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B8DF6" w14:textId="77777777" w:rsidR="006E6427" w:rsidRPr="00C13CAD" w:rsidRDefault="006E6427" w:rsidP="00B0516E">
      <w:pPr>
        <w:ind w:firstLineChars="0" w:firstLine="0"/>
        <w:jc w:val="center"/>
        <w:rPr>
          <w:b/>
          <w:kern w:val="0"/>
          <w:sz w:val="40"/>
          <w:szCs w:val="44"/>
        </w:rPr>
      </w:pPr>
      <w:bookmarkStart w:id="0" w:name="_Toc384122442"/>
    </w:p>
    <w:p w14:paraId="57A1F6F3" w14:textId="77777777" w:rsidR="00EB1A1B" w:rsidRPr="00C13CAD" w:rsidRDefault="00EB1A1B" w:rsidP="00B0516E">
      <w:pPr>
        <w:ind w:firstLineChars="0" w:firstLine="0"/>
        <w:jc w:val="center"/>
        <w:rPr>
          <w:b/>
          <w:kern w:val="0"/>
          <w:sz w:val="40"/>
          <w:szCs w:val="44"/>
        </w:rPr>
      </w:pPr>
    </w:p>
    <w:p w14:paraId="2F000D20" w14:textId="5E97110E" w:rsidR="005B5697" w:rsidRPr="00C13CAD" w:rsidRDefault="0016101E" w:rsidP="005B5697">
      <w:pPr>
        <w:ind w:firstLineChars="0" w:firstLine="0"/>
        <w:jc w:val="center"/>
        <w:rPr>
          <w:rFonts w:eastAsia="楷体"/>
          <w:b/>
          <w:kern w:val="0"/>
          <w:sz w:val="52"/>
          <w:szCs w:val="52"/>
        </w:rPr>
      </w:pPr>
      <w:r w:rsidRPr="00C13CAD">
        <w:rPr>
          <w:rFonts w:eastAsia="楷体"/>
          <w:b/>
          <w:kern w:val="0"/>
          <w:sz w:val="52"/>
          <w:szCs w:val="52"/>
        </w:rPr>
        <w:t>武威市</w:t>
      </w:r>
      <w:r w:rsidR="005B5697" w:rsidRPr="00C13CAD">
        <w:rPr>
          <w:rFonts w:eastAsia="楷体"/>
          <w:b/>
          <w:kern w:val="0"/>
          <w:sz w:val="52"/>
          <w:szCs w:val="52"/>
        </w:rPr>
        <w:t>生活垃圾焚烧发电中长期</w:t>
      </w:r>
    </w:p>
    <w:p w14:paraId="2EB21A8E" w14:textId="0BC67B9B" w:rsidR="005B5697" w:rsidRPr="00C13CAD" w:rsidRDefault="005B5697" w:rsidP="005B5697">
      <w:pPr>
        <w:ind w:firstLineChars="0" w:firstLine="0"/>
        <w:jc w:val="center"/>
        <w:rPr>
          <w:rFonts w:eastAsia="楷体"/>
          <w:b/>
          <w:kern w:val="0"/>
          <w:sz w:val="52"/>
          <w:szCs w:val="52"/>
        </w:rPr>
      </w:pPr>
      <w:r w:rsidRPr="00C13CAD">
        <w:rPr>
          <w:rFonts w:eastAsia="楷体"/>
          <w:b/>
          <w:kern w:val="0"/>
          <w:sz w:val="52"/>
          <w:szCs w:val="52"/>
        </w:rPr>
        <w:t>专项规划（</w:t>
      </w:r>
      <w:r w:rsidR="00AD0246" w:rsidRPr="00C13CAD">
        <w:rPr>
          <w:rFonts w:eastAsia="楷体"/>
          <w:b/>
          <w:kern w:val="0"/>
          <w:sz w:val="52"/>
          <w:szCs w:val="52"/>
        </w:rPr>
        <w:t>2020-2030</w:t>
      </w:r>
      <w:r w:rsidRPr="00C13CAD">
        <w:rPr>
          <w:rFonts w:eastAsia="楷体"/>
          <w:b/>
          <w:kern w:val="0"/>
          <w:sz w:val="52"/>
          <w:szCs w:val="52"/>
        </w:rPr>
        <w:t>）</w:t>
      </w:r>
    </w:p>
    <w:p w14:paraId="308386F6" w14:textId="01B18FE8" w:rsidR="00B0516E" w:rsidRPr="00C13CAD" w:rsidRDefault="00B0516E" w:rsidP="005B5697">
      <w:pPr>
        <w:ind w:firstLineChars="0" w:firstLine="0"/>
        <w:jc w:val="center"/>
        <w:rPr>
          <w:rFonts w:eastAsia="楷体"/>
          <w:b/>
          <w:spacing w:val="100"/>
          <w:kern w:val="0"/>
          <w:sz w:val="96"/>
          <w:szCs w:val="96"/>
        </w:rPr>
      </w:pPr>
      <w:r w:rsidRPr="00C13CAD">
        <w:rPr>
          <w:rFonts w:eastAsia="楷体"/>
          <w:b/>
          <w:spacing w:val="100"/>
          <w:kern w:val="0"/>
          <w:sz w:val="96"/>
          <w:szCs w:val="96"/>
        </w:rPr>
        <w:t>环境影响报告书</w:t>
      </w:r>
    </w:p>
    <w:p w14:paraId="40DD540C" w14:textId="5F11DCC7" w:rsidR="00B0516E" w:rsidRPr="00C13CAD" w:rsidRDefault="00D140B6" w:rsidP="00D140B6">
      <w:pPr>
        <w:pStyle w:val="085151"/>
        <w:ind w:firstLineChars="0" w:firstLine="0"/>
        <w:jc w:val="center"/>
        <w:rPr>
          <w:rFonts w:cs="Times New Roman"/>
        </w:rPr>
      </w:pPr>
      <w:bookmarkStart w:id="1" w:name="_Toc295487644"/>
      <w:bookmarkStart w:id="2" w:name="_Toc304247563"/>
      <w:bookmarkStart w:id="3" w:name="_Toc306793250"/>
      <w:bookmarkStart w:id="4" w:name="_Toc396916255"/>
      <w:bookmarkStart w:id="5" w:name="_Toc396948204"/>
      <w:bookmarkStart w:id="6" w:name="_Toc397360415"/>
      <w:r w:rsidRPr="00C13CAD">
        <w:rPr>
          <w:rFonts w:eastAsia="楷体" w:cs="Times New Roman"/>
          <w:b/>
          <w:kern w:val="0"/>
          <w:sz w:val="36"/>
        </w:rPr>
        <w:t>（</w:t>
      </w:r>
      <w:r w:rsidR="002A79C3" w:rsidRPr="00C13CAD">
        <w:rPr>
          <w:rFonts w:eastAsia="楷体" w:cs="Times New Roman"/>
          <w:b/>
          <w:kern w:val="0"/>
          <w:sz w:val="36"/>
        </w:rPr>
        <w:t>评审</w:t>
      </w:r>
      <w:r w:rsidR="00F778D5" w:rsidRPr="00C13CAD">
        <w:rPr>
          <w:rFonts w:eastAsia="楷体" w:cs="Times New Roman"/>
          <w:b/>
          <w:kern w:val="0"/>
          <w:sz w:val="36"/>
        </w:rPr>
        <w:t>本</w:t>
      </w:r>
      <w:r w:rsidRPr="00C13CAD">
        <w:rPr>
          <w:rFonts w:eastAsia="楷体" w:cs="Times New Roman"/>
          <w:b/>
          <w:kern w:val="0"/>
          <w:sz w:val="36"/>
        </w:rPr>
        <w:t>）</w:t>
      </w:r>
      <w:bookmarkEnd w:id="1"/>
      <w:bookmarkEnd w:id="2"/>
      <w:bookmarkEnd w:id="3"/>
      <w:bookmarkEnd w:id="4"/>
      <w:bookmarkEnd w:id="5"/>
      <w:bookmarkEnd w:id="6"/>
    </w:p>
    <w:p w14:paraId="05EE318C" w14:textId="77777777" w:rsidR="00B0516E" w:rsidRPr="00C13CAD" w:rsidRDefault="00B0516E" w:rsidP="00B0516E">
      <w:pPr>
        <w:pStyle w:val="085151"/>
        <w:rPr>
          <w:rFonts w:cs="Times New Roman"/>
        </w:rPr>
      </w:pPr>
    </w:p>
    <w:p w14:paraId="1DA6A234" w14:textId="77777777" w:rsidR="005B5697" w:rsidRPr="00C13CAD" w:rsidRDefault="005B5697" w:rsidP="00B0516E">
      <w:pPr>
        <w:pStyle w:val="085151"/>
        <w:rPr>
          <w:rFonts w:cs="Times New Roman"/>
        </w:rPr>
      </w:pPr>
    </w:p>
    <w:p w14:paraId="1DEF6B87" w14:textId="77777777" w:rsidR="00B0516E" w:rsidRPr="00C13CAD" w:rsidRDefault="00B0516E" w:rsidP="00B0516E">
      <w:pPr>
        <w:pStyle w:val="085151"/>
        <w:rPr>
          <w:rFonts w:cs="Times New Roman"/>
        </w:rPr>
      </w:pPr>
    </w:p>
    <w:p w14:paraId="04FCDF35" w14:textId="77777777" w:rsidR="00B0516E" w:rsidRPr="00C13CAD" w:rsidRDefault="00B0516E" w:rsidP="00B0516E">
      <w:pPr>
        <w:pStyle w:val="085151"/>
        <w:ind w:firstLine="643"/>
        <w:rPr>
          <w:rFonts w:cs="Times New Roman"/>
          <w:b/>
          <w:bCs/>
          <w:sz w:val="32"/>
        </w:rPr>
      </w:pPr>
    </w:p>
    <w:p w14:paraId="740B9A77" w14:textId="77777777" w:rsidR="00B0516E" w:rsidRPr="00C13CAD" w:rsidRDefault="00B0516E" w:rsidP="00B0516E">
      <w:pPr>
        <w:pStyle w:val="085151"/>
        <w:rPr>
          <w:rFonts w:cs="Times New Roman"/>
        </w:rPr>
      </w:pPr>
    </w:p>
    <w:p w14:paraId="7C31B97E" w14:textId="77777777" w:rsidR="00B0516E" w:rsidRPr="00C13CAD" w:rsidRDefault="00B0516E" w:rsidP="00B0516E">
      <w:pPr>
        <w:pStyle w:val="085151"/>
        <w:rPr>
          <w:rFonts w:cs="Times New Roman"/>
        </w:rPr>
      </w:pPr>
    </w:p>
    <w:p w14:paraId="1AA61721" w14:textId="77777777" w:rsidR="00B0516E" w:rsidRPr="00C13CAD" w:rsidRDefault="00B0516E" w:rsidP="00B0516E">
      <w:pPr>
        <w:pStyle w:val="085151"/>
        <w:rPr>
          <w:rFonts w:cs="Times New Roman"/>
        </w:rPr>
      </w:pPr>
    </w:p>
    <w:p w14:paraId="70D2064E" w14:textId="77777777" w:rsidR="00B0516E" w:rsidRPr="00C13CAD" w:rsidRDefault="00B0516E" w:rsidP="00B0516E">
      <w:pPr>
        <w:pStyle w:val="085151"/>
        <w:ind w:firstLine="643"/>
        <w:rPr>
          <w:rFonts w:cs="Times New Roman"/>
          <w:b/>
          <w:bCs/>
          <w:sz w:val="32"/>
        </w:rPr>
      </w:pPr>
    </w:p>
    <w:p w14:paraId="4448DCD1" w14:textId="77777777" w:rsidR="00B0516E" w:rsidRPr="00C13CAD" w:rsidRDefault="00B0516E" w:rsidP="00C40C3B">
      <w:pPr>
        <w:pStyle w:val="085151"/>
        <w:ind w:firstLineChars="0" w:firstLine="0"/>
        <w:rPr>
          <w:rFonts w:cs="Times New Roman"/>
          <w:b/>
          <w:bCs/>
          <w:sz w:val="32"/>
        </w:rPr>
      </w:pPr>
    </w:p>
    <w:p w14:paraId="3A4C08C8" w14:textId="77777777" w:rsidR="00B0516E" w:rsidRPr="00C13CAD" w:rsidRDefault="00B0516E" w:rsidP="00B0516E">
      <w:pPr>
        <w:pStyle w:val="085151"/>
        <w:ind w:firstLine="643"/>
        <w:rPr>
          <w:rFonts w:cs="Times New Roman"/>
          <w:b/>
          <w:bCs/>
          <w:sz w:val="32"/>
        </w:rPr>
      </w:pPr>
    </w:p>
    <w:p w14:paraId="11F9A5BE" w14:textId="77777777" w:rsidR="005476EA" w:rsidRPr="00C13CAD" w:rsidRDefault="005476EA" w:rsidP="00B0516E">
      <w:pPr>
        <w:pStyle w:val="085151"/>
        <w:ind w:firstLine="643"/>
        <w:rPr>
          <w:rFonts w:cs="Times New Roman"/>
          <w:b/>
          <w:bCs/>
          <w:sz w:val="32"/>
        </w:rPr>
      </w:pPr>
    </w:p>
    <w:p w14:paraId="31582FA2" w14:textId="60847B56" w:rsidR="00D140B6" w:rsidRPr="00C13CAD" w:rsidRDefault="00D140B6" w:rsidP="00055414">
      <w:pPr>
        <w:spacing w:line="600" w:lineRule="exact"/>
        <w:ind w:firstLineChars="500" w:firstLine="1606"/>
        <w:rPr>
          <w:rFonts w:eastAsia="楷体"/>
          <w:b/>
          <w:kern w:val="0"/>
          <w:sz w:val="32"/>
          <w:szCs w:val="32"/>
        </w:rPr>
      </w:pPr>
      <w:r w:rsidRPr="00C13CAD">
        <w:rPr>
          <w:rFonts w:eastAsia="楷体"/>
          <w:b/>
          <w:kern w:val="0"/>
          <w:sz w:val="32"/>
          <w:szCs w:val="32"/>
        </w:rPr>
        <w:t>建设单位：</w:t>
      </w:r>
      <w:r w:rsidR="00B52F80" w:rsidRPr="00C13CAD">
        <w:rPr>
          <w:rFonts w:eastAsia="楷体"/>
          <w:b/>
          <w:kern w:val="0"/>
          <w:sz w:val="32"/>
          <w:szCs w:val="32"/>
        </w:rPr>
        <w:t>武威市</w:t>
      </w:r>
      <w:r w:rsidR="005B5697" w:rsidRPr="00C13CAD">
        <w:rPr>
          <w:rFonts w:eastAsia="楷体"/>
          <w:b/>
          <w:kern w:val="0"/>
          <w:sz w:val="32"/>
          <w:szCs w:val="32"/>
        </w:rPr>
        <w:t>发展和改革</w:t>
      </w:r>
      <w:r w:rsidR="00B52F80" w:rsidRPr="00C13CAD">
        <w:rPr>
          <w:rFonts w:eastAsia="楷体"/>
          <w:b/>
          <w:kern w:val="0"/>
          <w:sz w:val="32"/>
          <w:szCs w:val="32"/>
        </w:rPr>
        <w:t>委员会</w:t>
      </w:r>
    </w:p>
    <w:p w14:paraId="1F2829E1" w14:textId="77777777" w:rsidR="00D140B6" w:rsidRPr="00C13CAD" w:rsidRDefault="00055414" w:rsidP="00D140B6">
      <w:pPr>
        <w:spacing w:line="600" w:lineRule="exact"/>
        <w:ind w:firstLineChars="0" w:firstLine="0"/>
        <w:jc w:val="center"/>
        <w:rPr>
          <w:rFonts w:eastAsia="楷体"/>
          <w:b/>
          <w:spacing w:val="46"/>
          <w:kern w:val="0"/>
          <w:sz w:val="32"/>
          <w:szCs w:val="32"/>
        </w:rPr>
      </w:pPr>
      <w:r w:rsidRPr="00C13CAD">
        <w:rPr>
          <w:rFonts w:eastAsia="楷体"/>
          <w:b/>
          <w:kern w:val="0"/>
          <w:sz w:val="32"/>
          <w:szCs w:val="32"/>
        </w:rPr>
        <w:t xml:space="preserve">   </w:t>
      </w:r>
      <w:r w:rsidR="00D140B6" w:rsidRPr="00C13CAD">
        <w:rPr>
          <w:rFonts w:eastAsia="楷体"/>
          <w:b/>
          <w:kern w:val="0"/>
          <w:sz w:val="32"/>
          <w:szCs w:val="32"/>
        </w:rPr>
        <w:t>编制单位：甘肃创新环境科技有限责任公司</w:t>
      </w:r>
    </w:p>
    <w:p w14:paraId="62DB4FEA" w14:textId="75213C37" w:rsidR="00D140B6" w:rsidRPr="00C13CAD" w:rsidRDefault="00D140B6" w:rsidP="00D140B6">
      <w:pPr>
        <w:spacing w:line="600" w:lineRule="exact"/>
        <w:ind w:firstLineChars="0" w:firstLine="0"/>
        <w:jc w:val="center"/>
        <w:rPr>
          <w:rFonts w:eastAsia="楷体"/>
          <w:b/>
          <w:kern w:val="0"/>
          <w:sz w:val="32"/>
          <w:szCs w:val="32"/>
        </w:rPr>
      </w:pPr>
      <w:r w:rsidRPr="00C13CAD">
        <w:rPr>
          <w:rFonts w:eastAsia="楷体"/>
          <w:b/>
          <w:kern w:val="0"/>
          <w:sz w:val="32"/>
          <w:szCs w:val="32"/>
        </w:rPr>
        <w:t>编制时间：二〇一</w:t>
      </w:r>
      <w:r w:rsidR="00C50678" w:rsidRPr="00C13CAD">
        <w:rPr>
          <w:rFonts w:eastAsia="楷体"/>
          <w:b/>
          <w:kern w:val="0"/>
          <w:sz w:val="32"/>
          <w:szCs w:val="32"/>
        </w:rPr>
        <w:t>九</w:t>
      </w:r>
      <w:r w:rsidRPr="00C13CAD">
        <w:rPr>
          <w:rFonts w:eastAsia="楷体"/>
          <w:b/>
          <w:kern w:val="0"/>
          <w:sz w:val="32"/>
          <w:szCs w:val="32"/>
        </w:rPr>
        <w:t>年</w:t>
      </w:r>
      <w:r w:rsidR="00D22833" w:rsidRPr="00C13CAD">
        <w:rPr>
          <w:rFonts w:eastAsia="楷体"/>
          <w:b/>
          <w:kern w:val="0"/>
          <w:sz w:val="32"/>
          <w:szCs w:val="32"/>
        </w:rPr>
        <w:t>十</w:t>
      </w:r>
      <w:r w:rsidR="0016101E" w:rsidRPr="00C13CAD">
        <w:rPr>
          <w:rFonts w:eastAsia="楷体"/>
          <w:b/>
          <w:kern w:val="0"/>
          <w:sz w:val="32"/>
          <w:szCs w:val="32"/>
        </w:rPr>
        <w:t>二</w:t>
      </w:r>
      <w:r w:rsidRPr="00C13CAD">
        <w:rPr>
          <w:rFonts w:eastAsia="楷体"/>
          <w:b/>
          <w:kern w:val="0"/>
          <w:sz w:val="32"/>
          <w:szCs w:val="32"/>
        </w:rPr>
        <w:t>月</w:t>
      </w:r>
    </w:p>
    <w:p w14:paraId="1295A02C" w14:textId="77777777" w:rsidR="00B0516E" w:rsidRPr="00C13CAD" w:rsidRDefault="00B0516E" w:rsidP="00C64E78">
      <w:pPr>
        <w:pStyle w:val="12"/>
      </w:pPr>
    </w:p>
    <w:p w14:paraId="112E7B7F" w14:textId="77777777" w:rsidR="00B0516E" w:rsidRPr="00C13CAD" w:rsidRDefault="00B0516E" w:rsidP="00B0516E">
      <w:pPr>
        <w:ind w:firstLine="480"/>
        <w:sectPr w:rsidR="00B0516E" w:rsidRPr="00C13CAD" w:rsidSect="000B413F">
          <w:headerReference w:type="even" r:id="rId8"/>
          <w:headerReference w:type="default" r:id="rId9"/>
          <w:footerReference w:type="even" r:id="rId10"/>
          <w:footerReference w:type="default" r:id="rId11"/>
          <w:headerReference w:type="first" r:id="rId12"/>
          <w:footerReference w:type="first" r:id="rId13"/>
          <w:pgSz w:w="11906" w:h="16838" w:code="9"/>
          <w:pgMar w:top="1418" w:right="1588" w:bottom="1588" w:left="1474" w:header="964" w:footer="964" w:gutter="0"/>
          <w:pgNumType w:fmt="upperRoman" w:start="1"/>
          <w:cols w:space="425"/>
          <w:docGrid w:linePitch="312"/>
        </w:sectPr>
      </w:pPr>
    </w:p>
    <w:p w14:paraId="347D4376" w14:textId="41A3AF52" w:rsidR="004066E8" w:rsidRPr="00C13CAD" w:rsidRDefault="00A35EC7" w:rsidP="004066E8">
      <w:pPr>
        <w:pStyle w:val="10"/>
        <w:ind w:firstLine="640"/>
        <w:rPr>
          <w:rFonts w:eastAsiaTheme="minorEastAsia"/>
          <w:smallCaps/>
          <w:noProof/>
          <w:szCs w:val="22"/>
        </w:rPr>
      </w:pPr>
      <w:bookmarkStart w:id="7" w:name="_Toc448707173"/>
      <w:bookmarkStart w:id="8" w:name="_Toc448707279"/>
      <w:bookmarkStart w:id="9" w:name="_Toc449534376"/>
      <w:bookmarkStart w:id="10" w:name="_Toc449534628"/>
      <w:bookmarkStart w:id="11" w:name="_Toc452041825"/>
      <w:bookmarkStart w:id="12" w:name="_Toc453579603"/>
      <w:bookmarkStart w:id="13" w:name="_Toc475435276"/>
      <w:bookmarkStart w:id="14" w:name="_Toc476217579"/>
      <w:bookmarkStart w:id="15" w:name="_Toc493726896"/>
      <w:bookmarkStart w:id="16" w:name="_Toc493726998"/>
      <w:bookmarkStart w:id="17" w:name="_Toc493727126"/>
      <w:bookmarkStart w:id="18" w:name="_Toc500788496"/>
      <w:bookmarkStart w:id="19" w:name="_Toc507685345"/>
      <w:bookmarkStart w:id="20" w:name="_Toc507685441"/>
      <w:bookmarkStart w:id="21" w:name="_Toc11660192"/>
      <w:bookmarkStart w:id="22" w:name="_Toc12808474"/>
      <w:bookmarkStart w:id="23" w:name="_Toc13065719"/>
      <w:bookmarkStart w:id="24" w:name="_Toc13924072"/>
      <w:bookmarkStart w:id="25" w:name="_Toc13924214"/>
      <w:bookmarkStart w:id="26" w:name="_Toc14107495"/>
      <w:bookmarkStart w:id="27" w:name="_Toc15028151"/>
      <w:bookmarkStart w:id="28" w:name="_Toc24225914"/>
      <w:bookmarkStart w:id="29" w:name="_Toc24315993"/>
      <w:bookmarkStart w:id="30" w:name="_Toc24632744"/>
      <w:r w:rsidRPr="00C13CAD">
        <w:lastRenderedPageBreak/>
        <w:t>目</w:t>
      </w:r>
      <w:r w:rsidR="00C64E78" w:rsidRPr="00C13CAD">
        <w:t xml:space="preserve">  </w:t>
      </w:r>
      <w:r w:rsidRPr="00C13CAD">
        <w:t>录</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161D4B" w:rsidRPr="00C13CAD">
        <w:fldChar w:fldCharType="begin"/>
      </w:r>
      <w:r w:rsidR="00161D4B" w:rsidRPr="00C13CAD">
        <w:instrText xml:space="preserve"> TOC \o "1-2" \h \z \u </w:instrText>
      </w:r>
      <w:r w:rsidR="00161D4B" w:rsidRPr="00C13CAD">
        <w:fldChar w:fldCharType="separate"/>
      </w:r>
    </w:p>
    <w:p w14:paraId="4491E720" w14:textId="77777777" w:rsidR="004066E8" w:rsidRPr="00C13CAD" w:rsidRDefault="00887449">
      <w:pPr>
        <w:pStyle w:val="12"/>
        <w:rPr>
          <w:rFonts w:eastAsiaTheme="minorEastAsia"/>
          <w:b w:val="0"/>
          <w:bCs w:val="0"/>
          <w:caps w:val="0"/>
          <w:noProof/>
          <w:sz w:val="21"/>
          <w:szCs w:val="22"/>
        </w:rPr>
      </w:pPr>
      <w:hyperlink w:anchor="_Toc24632746" w:history="1">
        <w:r w:rsidR="004066E8" w:rsidRPr="00C13CAD">
          <w:rPr>
            <w:rStyle w:val="afb"/>
            <w:noProof/>
          </w:rPr>
          <w:t>第一章</w:t>
        </w:r>
        <w:r w:rsidR="004066E8" w:rsidRPr="00C13CAD">
          <w:rPr>
            <w:rStyle w:val="afb"/>
            <w:noProof/>
          </w:rPr>
          <w:t xml:space="preserve"> </w:t>
        </w:r>
        <w:r w:rsidR="004066E8" w:rsidRPr="00C13CAD">
          <w:rPr>
            <w:rStyle w:val="afb"/>
            <w:noProof/>
          </w:rPr>
          <w:t>总论</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_Toc24632746 \h </w:instrText>
        </w:r>
        <w:r w:rsidR="004066E8" w:rsidRPr="00C13CAD">
          <w:rPr>
            <w:noProof/>
            <w:webHidden/>
          </w:rPr>
        </w:r>
        <w:r w:rsidR="004066E8" w:rsidRPr="00C13CAD">
          <w:rPr>
            <w:noProof/>
            <w:webHidden/>
          </w:rPr>
          <w:fldChar w:fldCharType="separate"/>
        </w:r>
        <w:r w:rsidR="004066E8" w:rsidRPr="00C13CAD">
          <w:rPr>
            <w:noProof/>
            <w:webHidden/>
          </w:rPr>
          <w:t>1</w:t>
        </w:r>
        <w:r w:rsidR="004066E8" w:rsidRPr="00C13CAD">
          <w:rPr>
            <w:noProof/>
            <w:webHidden/>
          </w:rPr>
          <w:fldChar w:fldCharType="end"/>
        </w:r>
      </w:hyperlink>
    </w:p>
    <w:p w14:paraId="2C5C87A0" w14:textId="77777777" w:rsidR="004066E8" w:rsidRPr="00C13CAD" w:rsidRDefault="00887449">
      <w:pPr>
        <w:pStyle w:val="25"/>
        <w:ind w:firstLine="420"/>
        <w:rPr>
          <w:rFonts w:eastAsiaTheme="minorEastAsia"/>
          <w:smallCaps w:val="0"/>
          <w:noProof/>
          <w:szCs w:val="22"/>
        </w:rPr>
      </w:pPr>
      <w:hyperlink w:anchor="_Toc24632747" w:history="1">
        <w:r w:rsidR="004066E8" w:rsidRPr="00C13CAD">
          <w:rPr>
            <w:rStyle w:val="afb"/>
            <w:noProof/>
          </w:rPr>
          <w:t xml:space="preserve">1.1 </w:t>
        </w:r>
        <w:r w:rsidR="004066E8" w:rsidRPr="00C13CAD">
          <w:rPr>
            <w:rStyle w:val="afb"/>
            <w:noProof/>
          </w:rPr>
          <w:t>规划背景</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_Toc24632747 \h </w:instrText>
        </w:r>
        <w:r w:rsidR="004066E8" w:rsidRPr="00C13CAD">
          <w:rPr>
            <w:noProof/>
            <w:webHidden/>
          </w:rPr>
        </w:r>
        <w:r w:rsidR="004066E8" w:rsidRPr="00C13CAD">
          <w:rPr>
            <w:noProof/>
            <w:webHidden/>
          </w:rPr>
          <w:fldChar w:fldCharType="separate"/>
        </w:r>
        <w:r w:rsidR="004066E8" w:rsidRPr="00C13CAD">
          <w:rPr>
            <w:noProof/>
            <w:webHidden/>
          </w:rPr>
          <w:t>1</w:t>
        </w:r>
        <w:r w:rsidR="004066E8" w:rsidRPr="00C13CAD">
          <w:rPr>
            <w:noProof/>
            <w:webHidden/>
          </w:rPr>
          <w:fldChar w:fldCharType="end"/>
        </w:r>
      </w:hyperlink>
    </w:p>
    <w:p w14:paraId="74CBC629" w14:textId="77777777" w:rsidR="004066E8" w:rsidRPr="00C13CAD" w:rsidRDefault="00887449">
      <w:pPr>
        <w:pStyle w:val="25"/>
        <w:ind w:firstLine="420"/>
        <w:rPr>
          <w:rFonts w:eastAsiaTheme="minorEastAsia"/>
          <w:smallCaps w:val="0"/>
          <w:noProof/>
          <w:szCs w:val="22"/>
        </w:rPr>
      </w:pPr>
      <w:hyperlink w:anchor="_Toc24632748" w:history="1">
        <w:r w:rsidR="004066E8" w:rsidRPr="00C13CAD">
          <w:rPr>
            <w:rStyle w:val="afb"/>
            <w:noProof/>
          </w:rPr>
          <w:t xml:space="preserve">1.2 </w:t>
        </w:r>
        <w:r w:rsidR="004066E8" w:rsidRPr="00C13CAD">
          <w:rPr>
            <w:rStyle w:val="afb"/>
            <w:noProof/>
          </w:rPr>
          <w:t>编制依据</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_Toc24632748 \h </w:instrText>
        </w:r>
        <w:r w:rsidR="004066E8" w:rsidRPr="00C13CAD">
          <w:rPr>
            <w:noProof/>
            <w:webHidden/>
          </w:rPr>
        </w:r>
        <w:r w:rsidR="004066E8" w:rsidRPr="00C13CAD">
          <w:rPr>
            <w:noProof/>
            <w:webHidden/>
          </w:rPr>
          <w:fldChar w:fldCharType="separate"/>
        </w:r>
        <w:r w:rsidR="004066E8" w:rsidRPr="00C13CAD">
          <w:rPr>
            <w:noProof/>
            <w:webHidden/>
          </w:rPr>
          <w:t>2</w:t>
        </w:r>
        <w:r w:rsidR="004066E8" w:rsidRPr="00C13CAD">
          <w:rPr>
            <w:noProof/>
            <w:webHidden/>
          </w:rPr>
          <w:fldChar w:fldCharType="end"/>
        </w:r>
      </w:hyperlink>
    </w:p>
    <w:p w14:paraId="487E0636" w14:textId="77777777" w:rsidR="004066E8" w:rsidRPr="00C13CAD" w:rsidRDefault="00887449">
      <w:pPr>
        <w:pStyle w:val="25"/>
        <w:ind w:firstLine="420"/>
        <w:rPr>
          <w:rFonts w:eastAsiaTheme="minorEastAsia"/>
          <w:smallCaps w:val="0"/>
          <w:noProof/>
          <w:szCs w:val="22"/>
        </w:rPr>
      </w:pPr>
      <w:hyperlink w:anchor="_Toc24632749" w:history="1">
        <w:r w:rsidR="004066E8" w:rsidRPr="00C13CAD">
          <w:rPr>
            <w:rStyle w:val="afb"/>
            <w:noProof/>
          </w:rPr>
          <w:t xml:space="preserve">1.3 </w:t>
        </w:r>
        <w:r w:rsidR="004066E8" w:rsidRPr="00C13CAD">
          <w:rPr>
            <w:rStyle w:val="afb"/>
            <w:noProof/>
          </w:rPr>
          <w:t>评价目的</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_Toc24632749 \h </w:instrText>
        </w:r>
        <w:r w:rsidR="004066E8" w:rsidRPr="00C13CAD">
          <w:rPr>
            <w:noProof/>
            <w:webHidden/>
          </w:rPr>
        </w:r>
        <w:r w:rsidR="004066E8" w:rsidRPr="00C13CAD">
          <w:rPr>
            <w:noProof/>
            <w:webHidden/>
          </w:rPr>
          <w:fldChar w:fldCharType="separate"/>
        </w:r>
        <w:r w:rsidR="004066E8" w:rsidRPr="00C13CAD">
          <w:rPr>
            <w:noProof/>
            <w:webHidden/>
          </w:rPr>
          <w:t>6</w:t>
        </w:r>
        <w:r w:rsidR="004066E8" w:rsidRPr="00C13CAD">
          <w:rPr>
            <w:noProof/>
            <w:webHidden/>
          </w:rPr>
          <w:fldChar w:fldCharType="end"/>
        </w:r>
      </w:hyperlink>
    </w:p>
    <w:p w14:paraId="25C10E13" w14:textId="77777777" w:rsidR="004066E8" w:rsidRPr="00C13CAD" w:rsidRDefault="00887449">
      <w:pPr>
        <w:pStyle w:val="25"/>
        <w:ind w:firstLine="420"/>
        <w:rPr>
          <w:rFonts w:eastAsiaTheme="minorEastAsia"/>
          <w:smallCaps w:val="0"/>
          <w:noProof/>
          <w:szCs w:val="22"/>
        </w:rPr>
      </w:pPr>
      <w:hyperlink w:anchor="_Toc24632750" w:history="1">
        <w:r w:rsidR="004066E8" w:rsidRPr="00C13CAD">
          <w:rPr>
            <w:rStyle w:val="afb"/>
            <w:noProof/>
          </w:rPr>
          <w:t xml:space="preserve">1.4 </w:t>
        </w:r>
        <w:r w:rsidR="004066E8" w:rsidRPr="00C13CAD">
          <w:rPr>
            <w:rStyle w:val="afb"/>
            <w:noProof/>
          </w:rPr>
          <w:t>评价原则</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_Toc24632750 \h </w:instrText>
        </w:r>
        <w:r w:rsidR="004066E8" w:rsidRPr="00C13CAD">
          <w:rPr>
            <w:noProof/>
            <w:webHidden/>
          </w:rPr>
        </w:r>
        <w:r w:rsidR="004066E8" w:rsidRPr="00C13CAD">
          <w:rPr>
            <w:noProof/>
            <w:webHidden/>
          </w:rPr>
          <w:fldChar w:fldCharType="separate"/>
        </w:r>
        <w:r w:rsidR="004066E8" w:rsidRPr="00C13CAD">
          <w:rPr>
            <w:noProof/>
            <w:webHidden/>
          </w:rPr>
          <w:t>6</w:t>
        </w:r>
        <w:r w:rsidR="004066E8" w:rsidRPr="00C13CAD">
          <w:rPr>
            <w:noProof/>
            <w:webHidden/>
          </w:rPr>
          <w:fldChar w:fldCharType="end"/>
        </w:r>
      </w:hyperlink>
    </w:p>
    <w:p w14:paraId="7A45BB2D" w14:textId="77777777" w:rsidR="004066E8" w:rsidRPr="00C13CAD" w:rsidRDefault="00887449">
      <w:pPr>
        <w:pStyle w:val="25"/>
        <w:ind w:firstLine="420"/>
        <w:rPr>
          <w:rFonts w:eastAsiaTheme="minorEastAsia"/>
          <w:smallCaps w:val="0"/>
          <w:noProof/>
          <w:szCs w:val="22"/>
        </w:rPr>
      </w:pPr>
      <w:hyperlink w:anchor="_Toc24632751" w:history="1">
        <w:r w:rsidR="004066E8" w:rsidRPr="00C13CAD">
          <w:rPr>
            <w:rStyle w:val="afb"/>
            <w:noProof/>
          </w:rPr>
          <w:t xml:space="preserve">1.5 </w:t>
        </w:r>
        <w:r w:rsidR="004066E8" w:rsidRPr="00C13CAD">
          <w:rPr>
            <w:rStyle w:val="afb"/>
            <w:noProof/>
          </w:rPr>
          <w:t>评价时段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_Toc24632751 \h </w:instrText>
        </w:r>
        <w:r w:rsidR="004066E8" w:rsidRPr="00C13CAD">
          <w:rPr>
            <w:noProof/>
            <w:webHidden/>
          </w:rPr>
        </w:r>
        <w:r w:rsidR="004066E8" w:rsidRPr="00C13CAD">
          <w:rPr>
            <w:noProof/>
            <w:webHidden/>
          </w:rPr>
          <w:fldChar w:fldCharType="separate"/>
        </w:r>
        <w:r w:rsidR="004066E8" w:rsidRPr="00C13CAD">
          <w:rPr>
            <w:noProof/>
            <w:webHidden/>
          </w:rPr>
          <w:t>7</w:t>
        </w:r>
        <w:r w:rsidR="004066E8" w:rsidRPr="00C13CAD">
          <w:rPr>
            <w:noProof/>
            <w:webHidden/>
          </w:rPr>
          <w:fldChar w:fldCharType="end"/>
        </w:r>
      </w:hyperlink>
    </w:p>
    <w:p w14:paraId="602AAA1A" w14:textId="77777777" w:rsidR="004066E8" w:rsidRPr="00C13CAD" w:rsidRDefault="00887449">
      <w:pPr>
        <w:pStyle w:val="25"/>
        <w:ind w:firstLine="420"/>
        <w:rPr>
          <w:rFonts w:eastAsiaTheme="minorEastAsia"/>
          <w:smallCaps w:val="0"/>
          <w:noProof/>
          <w:szCs w:val="22"/>
        </w:rPr>
      </w:pPr>
      <w:hyperlink w:anchor="_Toc24632752" w:history="1">
        <w:r w:rsidR="004066E8" w:rsidRPr="00C13CAD">
          <w:rPr>
            <w:rStyle w:val="afb"/>
            <w:noProof/>
          </w:rPr>
          <w:t xml:space="preserve">1.6 </w:t>
        </w:r>
        <w:r w:rsidR="004066E8" w:rsidRPr="00C13CAD">
          <w:rPr>
            <w:rStyle w:val="afb"/>
            <w:noProof/>
          </w:rPr>
          <w:t>评价方法及评价重点</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_Toc24632752 \h </w:instrText>
        </w:r>
        <w:r w:rsidR="004066E8" w:rsidRPr="00C13CAD">
          <w:rPr>
            <w:noProof/>
            <w:webHidden/>
          </w:rPr>
        </w:r>
        <w:r w:rsidR="004066E8" w:rsidRPr="00C13CAD">
          <w:rPr>
            <w:noProof/>
            <w:webHidden/>
          </w:rPr>
          <w:fldChar w:fldCharType="separate"/>
        </w:r>
        <w:r w:rsidR="004066E8" w:rsidRPr="00C13CAD">
          <w:rPr>
            <w:noProof/>
            <w:webHidden/>
          </w:rPr>
          <w:t>7</w:t>
        </w:r>
        <w:r w:rsidR="004066E8" w:rsidRPr="00C13CAD">
          <w:rPr>
            <w:noProof/>
            <w:webHidden/>
          </w:rPr>
          <w:fldChar w:fldCharType="end"/>
        </w:r>
      </w:hyperlink>
    </w:p>
    <w:p w14:paraId="5FCC91EB" w14:textId="77777777" w:rsidR="004066E8" w:rsidRPr="00C13CAD" w:rsidRDefault="00887449">
      <w:pPr>
        <w:pStyle w:val="25"/>
        <w:ind w:firstLine="420"/>
        <w:rPr>
          <w:rFonts w:eastAsiaTheme="minorEastAsia"/>
          <w:smallCaps w:val="0"/>
          <w:noProof/>
          <w:szCs w:val="22"/>
        </w:rPr>
      </w:pPr>
      <w:hyperlink w:anchor="_Toc24632753" w:history="1">
        <w:r w:rsidR="004066E8" w:rsidRPr="00C13CAD">
          <w:rPr>
            <w:rStyle w:val="afb"/>
            <w:noProof/>
          </w:rPr>
          <w:t xml:space="preserve">1.7 </w:t>
        </w:r>
        <w:r w:rsidR="004066E8" w:rsidRPr="00C13CAD">
          <w:rPr>
            <w:rStyle w:val="afb"/>
            <w:noProof/>
          </w:rPr>
          <w:t>评价范围</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_Toc24632753 \h </w:instrText>
        </w:r>
        <w:r w:rsidR="004066E8" w:rsidRPr="00C13CAD">
          <w:rPr>
            <w:noProof/>
            <w:webHidden/>
          </w:rPr>
        </w:r>
        <w:r w:rsidR="004066E8" w:rsidRPr="00C13CAD">
          <w:rPr>
            <w:noProof/>
            <w:webHidden/>
          </w:rPr>
          <w:fldChar w:fldCharType="separate"/>
        </w:r>
        <w:r w:rsidR="004066E8" w:rsidRPr="00C13CAD">
          <w:rPr>
            <w:noProof/>
            <w:webHidden/>
          </w:rPr>
          <w:t>7</w:t>
        </w:r>
        <w:r w:rsidR="004066E8" w:rsidRPr="00C13CAD">
          <w:rPr>
            <w:noProof/>
            <w:webHidden/>
          </w:rPr>
          <w:fldChar w:fldCharType="end"/>
        </w:r>
      </w:hyperlink>
    </w:p>
    <w:p w14:paraId="4606C27B" w14:textId="77777777" w:rsidR="004066E8" w:rsidRPr="00C13CAD" w:rsidRDefault="00887449">
      <w:pPr>
        <w:pStyle w:val="25"/>
        <w:ind w:firstLine="420"/>
        <w:rPr>
          <w:rFonts w:eastAsiaTheme="minorEastAsia"/>
          <w:smallCaps w:val="0"/>
          <w:noProof/>
          <w:szCs w:val="22"/>
        </w:rPr>
      </w:pPr>
      <w:hyperlink w:anchor="_Toc24632754" w:history="1">
        <w:r w:rsidR="004066E8" w:rsidRPr="00C13CAD">
          <w:rPr>
            <w:rStyle w:val="afb"/>
            <w:noProof/>
            <w:lang w:val="en-GB"/>
          </w:rPr>
          <w:t xml:space="preserve">1.8 </w:t>
        </w:r>
        <w:r w:rsidR="004066E8" w:rsidRPr="00C13CAD">
          <w:rPr>
            <w:rStyle w:val="afb"/>
            <w:noProof/>
          </w:rPr>
          <w:t>区域环境功能区划</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_Toc24632754 \h </w:instrText>
        </w:r>
        <w:r w:rsidR="004066E8" w:rsidRPr="00C13CAD">
          <w:rPr>
            <w:noProof/>
            <w:webHidden/>
          </w:rPr>
        </w:r>
        <w:r w:rsidR="004066E8" w:rsidRPr="00C13CAD">
          <w:rPr>
            <w:noProof/>
            <w:webHidden/>
          </w:rPr>
          <w:fldChar w:fldCharType="separate"/>
        </w:r>
        <w:r w:rsidR="004066E8" w:rsidRPr="00C13CAD">
          <w:rPr>
            <w:noProof/>
            <w:webHidden/>
          </w:rPr>
          <w:t>11</w:t>
        </w:r>
        <w:r w:rsidR="004066E8" w:rsidRPr="00C13CAD">
          <w:rPr>
            <w:noProof/>
            <w:webHidden/>
          </w:rPr>
          <w:fldChar w:fldCharType="end"/>
        </w:r>
      </w:hyperlink>
    </w:p>
    <w:p w14:paraId="0C5FC7EC" w14:textId="77777777" w:rsidR="004066E8" w:rsidRPr="00C13CAD" w:rsidRDefault="00887449">
      <w:pPr>
        <w:pStyle w:val="25"/>
        <w:ind w:firstLine="420"/>
        <w:rPr>
          <w:rFonts w:eastAsiaTheme="minorEastAsia"/>
          <w:smallCaps w:val="0"/>
          <w:noProof/>
          <w:szCs w:val="22"/>
        </w:rPr>
      </w:pPr>
      <w:hyperlink w:anchor="_Toc24632755" w:history="1">
        <w:r w:rsidR="004066E8" w:rsidRPr="00C13CAD">
          <w:rPr>
            <w:rStyle w:val="afb"/>
            <w:noProof/>
          </w:rPr>
          <w:t xml:space="preserve">1.9 </w:t>
        </w:r>
        <w:r w:rsidR="004066E8" w:rsidRPr="00C13CAD">
          <w:rPr>
            <w:rStyle w:val="afb"/>
            <w:noProof/>
          </w:rPr>
          <w:t>环境标准</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_Toc24632755 \h </w:instrText>
        </w:r>
        <w:r w:rsidR="004066E8" w:rsidRPr="00C13CAD">
          <w:rPr>
            <w:noProof/>
            <w:webHidden/>
          </w:rPr>
        </w:r>
        <w:r w:rsidR="004066E8" w:rsidRPr="00C13CAD">
          <w:rPr>
            <w:noProof/>
            <w:webHidden/>
          </w:rPr>
          <w:fldChar w:fldCharType="separate"/>
        </w:r>
        <w:r w:rsidR="004066E8" w:rsidRPr="00C13CAD">
          <w:rPr>
            <w:noProof/>
            <w:webHidden/>
          </w:rPr>
          <w:t>12</w:t>
        </w:r>
        <w:r w:rsidR="004066E8" w:rsidRPr="00C13CAD">
          <w:rPr>
            <w:noProof/>
            <w:webHidden/>
          </w:rPr>
          <w:fldChar w:fldCharType="end"/>
        </w:r>
      </w:hyperlink>
    </w:p>
    <w:p w14:paraId="5185570A" w14:textId="77777777" w:rsidR="004066E8" w:rsidRPr="00C13CAD" w:rsidRDefault="00887449">
      <w:pPr>
        <w:pStyle w:val="25"/>
        <w:ind w:firstLine="420"/>
        <w:rPr>
          <w:rFonts w:eastAsiaTheme="minorEastAsia"/>
          <w:smallCaps w:val="0"/>
          <w:noProof/>
          <w:szCs w:val="22"/>
        </w:rPr>
      </w:pPr>
      <w:hyperlink w:anchor="_Toc24632756" w:history="1">
        <w:r w:rsidR="004066E8" w:rsidRPr="00C13CAD">
          <w:rPr>
            <w:rStyle w:val="afb"/>
            <w:noProof/>
          </w:rPr>
          <w:t xml:space="preserve">1.10 </w:t>
        </w:r>
        <w:r w:rsidR="004066E8" w:rsidRPr="00C13CAD">
          <w:rPr>
            <w:rStyle w:val="afb"/>
            <w:noProof/>
          </w:rPr>
          <w:t>环境保护目标与敏感点</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_Toc24632756 \h </w:instrText>
        </w:r>
        <w:r w:rsidR="004066E8" w:rsidRPr="00C13CAD">
          <w:rPr>
            <w:noProof/>
            <w:webHidden/>
          </w:rPr>
        </w:r>
        <w:r w:rsidR="004066E8" w:rsidRPr="00C13CAD">
          <w:rPr>
            <w:noProof/>
            <w:webHidden/>
          </w:rPr>
          <w:fldChar w:fldCharType="separate"/>
        </w:r>
        <w:r w:rsidR="004066E8" w:rsidRPr="00C13CAD">
          <w:rPr>
            <w:noProof/>
            <w:webHidden/>
          </w:rPr>
          <w:t>19</w:t>
        </w:r>
        <w:r w:rsidR="004066E8" w:rsidRPr="00C13CAD">
          <w:rPr>
            <w:noProof/>
            <w:webHidden/>
          </w:rPr>
          <w:fldChar w:fldCharType="end"/>
        </w:r>
      </w:hyperlink>
    </w:p>
    <w:p w14:paraId="0368FE37" w14:textId="77777777" w:rsidR="004066E8" w:rsidRPr="00C13CAD" w:rsidRDefault="00887449">
      <w:pPr>
        <w:pStyle w:val="25"/>
        <w:ind w:firstLine="420"/>
        <w:rPr>
          <w:rFonts w:eastAsiaTheme="minorEastAsia"/>
          <w:smallCaps w:val="0"/>
          <w:noProof/>
          <w:szCs w:val="22"/>
        </w:rPr>
      </w:pPr>
      <w:hyperlink w:anchor="_Toc24632757" w:history="1">
        <w:r w:rsidR="004066E8" w:rsidRPr="00C13CAD">
          <w:rPr>
            <w:rStyle w:val="afb"/>
            <w:noProof/>
          </w:rPr>
          <w:t xml:space="preserve">1.11 </w:t>
        </w:r>
        <w:r w:rsidR="004066E8" w:rsidRPr="00C13CAD">
          <w:rPr>
            <w:rStyle w:val="afb"/>
            <w:noProof/>
          </w:rPr>
          <w:t>评价工作技术路线</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_Toc24632757 \h </w:instrText>
        </w:r>
        <w:r w:rsidR="004066E8" w:rsidRPr="00C13CAD">
          <w:rPr>
            <w:noProof/>
            <w:webHidden/>
          </w:rPr>
        </w:r>
        <w:r w:rsidR="004066E8" w:rsidRPr="00C13CAD">
          <w:rPr>
            <w:noProof/>
            <w:webHidden/>
          </w:rPr>
          <w:fldChar w:fldCharType="separate"/>
        </w:r>
        <w:r w:rsidR="004066E8" w:rsidRPr="00C13CAD">
          <w:rPr>
            <w:noProof/>
            <w:webHidden/>
          </w:rPr>
          <w:t>22</w:t>
        </w:r>
        <w:r w:rsidR="004066E8" w:rsidRPr="00C13CAD">
          <w:rPr>
            <w:noProof/>
            <w:webHidden/>
          </w:rPr>
          <w:fldChar w:fldCharType="end"/>
        </w:r>
      </w:hyperlink>
    </w:p>
    <w:p w14:paraId="6DED46D0" w14:textId="77777777" w:rsidR="004066E8" w:rsidRPr="00C13CAD" w:rsidRDefault="00887449">
      <w:pPr>
        <w:pStyle w:val="12"/>
        <w:rPr>
          <w:rFonts w:eastAsiaTheme="minorEastAsia"/>
          <w:b w:val="0"/>
          <w:bCs w:val="0"/>
          <w:caps w:val="0"/>
          <w:noProof/>
          <w:sz w:val="21"/>
          <w:szCs w:val="22"/>
        </w:rPr>
      </w:pPr>
      <w:hyperlink w:anchor="_Toc24632758" w:history="1">
        <w:r w:rsidR="004066E8" w:rsidRPr="00C13CAD">
          <w:rPr>
            <w:rStyle w:val="afb"/>
            <w:noProof/>
          </w:rPr>
          <w:t>第二章</w:t>
        </w:r>
        <w:r w:rsidR="004066E8" w:rsidRPr="00C13CAD">
          <w:rPr>
            <w:rStyle w:val="afb"/>
            <w:noProof/>
          </w:rPr>
          <w:t xml:space="preserve"> </w:t>
        </w:r>
        <w:r w:rsidR="004066E8" w:rsidRPr="00C13CAD">
          <w:rPr>
            <w:rStyle w:val="afb"/>
            <w:noProof/>
          </w:rPr>
          <w:t>规划分析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_Toc24632758 \h </w:instrText>
        </w:r>
        <w:r w:rsidR="004066E8" w:rsidRPr="00C13CAD">
          <w:rPr>
            <w:noProof/>
            <w:webHidden/>
          </w:rPr>
        </w:r>
        <w:r w:rsidR="004066E8" w:rsidRPr="00C13CAD">
          <w:rPr>
            <w:noProof/>
            <w:webHidden/>
          </w:rPr>
          <w:fldChar w:fldCharType="separate"/>
        </w:r>
        <w:r w:rsidR="004066E8" w:rsidRPr="00C13CAD">
          <w:rPr>
            <w:noProof/>
            <w:webHidden/>
          </w:rPr>
          <w:t>24</w:t>
        </w:r>
        <w:r w:rsidR="004066E8" w:rsidRPr="00C13CAD">
          <w:rPr>
            <w:noProof/>
            <w:webHidden/>
          </w:rPr>
          <w:fldChar w:fldCharType="end"/>
        </w:r>
      </w:hyperlink>
    </w:p>
    <w:p w14:paraId="42C29AAA" w14:textId="77777777" w:rsidR="004066E8" w:rsidRPr="00C13CAD" w:rsidRDefault="00887449">
      <w:pPr>
        <w:pStyle w:val="25"/>
        <w:ind w:firstLine="420"/>
        <w:rPr>
          <w:rFonts w:eastAsiaTheme="minorEastAsia"/>
          <w:smallCaps w:val="0"/>
          <w:noProof/>
          <w:szCs w:val="22"/>
        </w:rPr>
      </w:pPr>
      <w:hyperlink w:anchor="_Toc24632759" w:history="1">
        <w:r w:rsidR="004066E8" w:rsidRPr="00C13CAD">
          <w:rPr>
            <w:rStyle w:val="afb"/>
            <w:noProof/>
          </w:rPr>
          <w:t xml:space="preserve">2.1 </w:t>
        </w:r>
        <w:r w:rsidR="004066E8" w:rsidRPr="00C13CAD">
          <w:rPr>
            <w:rStyle w:val="afb"/>
            <w:noProof/>
          </w:rPr>
          <w:t>规划概述</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_Toc24632759 \h </w:instrText>
        </w:r>
        <w:r w:rsidR="004066E8" w:rsidRPr="00C13CAD">
          <w:rPr>
            <w:noProof/>
            <w:webHidden/>
          </w:rPr>
        </w:r>
        <w:r w:rsidR="004066E8" w:rsidRPr="00C13CAD">
          <w:rPr>
            <w:noProof/>
            <w:webHidden/>
          </w:rPr>
          <w:fldChar w:fldCharType="separate"/>
        </w:r>
        <w:r w:rsidR="004066E8" w:rsidRPr="00C13CAD">
          <w:rPr>
            <w:noProof/>
            <w:webHidden/>
          </w:rPr>
          <w:t>24</w:t>
        </w:r>
        <w:r w:rsidR="004066E8" w:rsidRPr="00C13CAD">
          <w:rPr>
            <w:noProof/>
            <w:webHidden/>
          </w:rPr>
          <w:fldChar w:fldCharType="end"/>
        </w:r>
      </w:hyperlink>
    </w:p>
    <w:p w14:paraId="3EB44466" w14:textId="77777777" w:rsidR="004066E8" w:rsidRPr="00C13CAD" w:rsidRDefault="00887449">
      <w:pPr>
        <w:pStyle w:val="25"/>
        <w:ind w:firstLine="420"/>
        <w:rPr>
          <w:rFonts w:eastAsiaTheme="minorEastAsia"/>
          <w:smallCaps w:val="0"/>
          <w:noProof/>
          <w:szCs w:val="22"/>
        </w:rPr>
      </w:pPr>
      <w:hyperlink w:anchor="_Toc24632760" w:history="1">
        <w:r w:rsidR="004066E8" w:rsidRPr="00C13CAD">
          <w:rPr>
            <w:rStyle w:val="afb"/>
            <w:noProof/>
          </w:rPr>
          <w:t xml:space="preserve">2.2 </w:t>
        </w:r>
        <w:r w:rsidR="004066E8" w:rsidRPr="00C13CAD">
          <w:rPr>
            <w:rStyle w:val="afb"/>
            <w:noProof/>
          </w:rPr>
          <w:t>规划协调性分析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_Toc24632760 \h </w:instrText>
        </w:r>
        <w:r w:rsidR="004066E8" w:rsidRPr="00C13CAD">
          <w:rPr>
            <w:noProof/>
            <w:webHidden/>
          </w:rPr>
        </w:r>
        <w:r w:rsidR="004066E8" w:rsidRPr="00C13CAD">
          <w:rPr>
            <w:noProof/>
            <w:webHidden/>
          </w:rPr>
          <w:fldChar w:fldCharType="separate"/>
        </w:r>
        <w:r w:rsidR="004066E8" w:rsidRPr="00C13CAD">
          <w:rPr>
            <w:noProof/>
            <w:webHidden/>
          </w:rPr>
          <w:t>41</w:t>
        </w:r>
        <w:r w:rsidR="004066E8" w:rsidRPr="00C13CAD">
          <w:rPr>
            <w:noProof/>
            <w:webHidden/>
          </w:rPr>
          <w:fldChar w:fldCharType="end"/>
        </w:r>
      </w:hyperlink>
    </w:p>
    <w:p w14:paraId="24B0D253" w14:textId="77777777" w:rsidR="004066E8" w:rsidRPr="00C13CAD" w:rsidRDefault="00887449">
      <w:pPr>
        <w:pStyle w:val="25"/>
        <w:ind w:firstLine="420"/>
        <w:rPr>
          <w:rFonts w:eastAsiaTheme="minorEastAsia"/>
          <w:smallCaps w:val="0"/>
          <w:noProof/>
          <w:szCs w:val="22"/>
        </w:rPr>
      </w:pPr>
      <w:hyperlink w:anchor="_Toc24632761" w:history="1">
        <w:r w:rsidR="004066E8" w:rsidRPr="00C13CAD">
          <w:rPr>
            <w:rStyle w:val="afb"/>
            <w:noProof/>
          </w:rPr>
          <w:t xml:space="preserve">2.3 </w:t>
        </w:r>
        <w:r w:rsidR="004066E8" w:rsidRPr="00C13CAD">
          <w:rPr>
            <w:rStyle w:val="afb"/>
            <w:noProof/>
          </w:rPr>
          <w:t>规划的不确定性分析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_Toc24632761 \h </w:instrText>
        </w:r>
        <w:r w:rsidR="004066E8" w:rsidRPr="00C13CAD">
          <w:rPr>
            <w:noProof/>
            <w:webHidden/>
          </w:rPr>
        </w:r>
        <w:r w:rsidR="004066E8" w:rsidRPr="00C13CAD">
          <w:rPr>
            <w:noProof/>
            <w:webHidden/>
          </w:rPr>
          <w:fldChar w:fldCharType="separate"/>
        </w:r>
        <w:r w:rsidR="004066E8" w:rsidRPr="00C13CAD">
          <w:rPr>
            <w:noProof/>
            <w:webHidden/>
          </w:rPr>
          <w:t>66</w:t>
        </w:r>
        <w:r w:rsidR="004066E8" w:rsidRPr="00C13CAD">
          <w:rPr>
            <w:noProof/>
            <w:webHidden/>
          </w:rPr>
          <w:fldChar w:fldCharType="end"/>
        </w:r>
      </w:hyperlink>
    </w:p>
    <w:p w14:paraId="2E8188C1" w14:textId="77777777" w:rsidR="004066E8" w:rsidRPr="00C13CAD" w:rsidRDefault="00887449">
      <w:pPr>
        <w:pStyle w:val="12"/>
        <w:rPr>
          <w:rFonts w:eastAsiaTheme="minorEastAsia"/>
          <w:b w:val="0"/>
          <w:bCs w:val="0"/>
          <w:caps w:val="0"/>
          <w:noProof/>
          <w:sz w:val="21"/>
          <w:szCs w:val="22"/>
        </w:rPr>
      </w:pPr>
      <w:hyperlink w:anchor="_Toc24632762" w:history="1">
        <w:r w:rsidR="004066E8" w:rsidRPr="00C13CAD">
          <w:rPr>
            <w:rStyle w:val="afb"/>
            <w:noProof/>
          </w:rPr>
          <w:t>第三章</w:t>
        </w:r>
        <w:r w:rsidR="004066E8" w:rsidRPr="00C13CAD">
          <w:rPr>
            <w:rStyle w:val="afb"/>
            <w:noProof/>
          </w:rPr>
          <w:t xml:space="preserve"> </w:t>
        </w:r>
        <w:r w:rsidR="004066E8" w:rsidRPr="00C13CAD">
          <w:rPr>
            <w:rStyle w:val="afb"/>
            <w:noProof/>
          </w:rPr>
          <w:t>区域环境概况和环境质量现状</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_Toc24632762 \h </w:instrText>
        </w:r>
        <w:r w:rsidR="004066E8" w:rsidRPr="00C13CAD">
          <w:rPr>
            <w:noProof/>
            <w:webHidden/>
          </w:rPr>
        </w:r>
        <w:r w:rsidR="004066E8" w:rsidRPr="00C13CAD">
          <w:rPr>
            <w:noProof/>
            <w:webHidden/>
          </w:rPr>
          <w:fldChar w:fldCharType="separate"/>
        </w:r>
        <w:r w:rsidR="004066E8" w:rsidRPr="00C13CAD">
          <w:rPr>
            <w:noProof/>
            <w:webHidden/>
          </w:rPr>
          <w:t>69</w:t>
        </w:r>
        <w:r w:rsidR="004066E8" w:rsidRPr="00C13CAD">
          <w:rPr>
            <w:noProof/>
            <w:webHidden/>
          </w:rPr>
          <w:fldChar w:fldCharType="end"/>
        </w:r>
      </w:hyperlink>
    </w:p>
    <w:p w14:paraId="3A681C58" w14:textId="77777777" w:rsidR="004066E8" w:rsidRPr="00C13CAD" w:rsidRDefault="00887449">
      <w:pPr>
        <w:pStyle w:val="25"/>
        <w:ind w:firstLine="420"/>
        <w:rPr>
          <w:rFonts w:eastAsiaTheme="minorEastAsia"/>
          <w:smallCaps w:val="0"/>
          <w:noProof/>
          <w:szCs w:val="22"/>
        </w:rPr>
      </w:pPr>
      <w:hyperlink w:anchor="_Toc24632763" w:history="1">
        <w:r w:rsidR="004066E8" w:rsidRPr="00C13CAD">
          <w:rPr>
            <w:rStyle w:val="afb"/>
            <w:noProof/>
          </w:rPr>
          <w:t xml:space="preserve">3.1 </w:t>
        </w:r>
        <w:r w:rsidR="004066E8" w:rsidRPr="00C13CAD">
          <w:rPr>
            <w:rStyle w:val="afb"/>
            <w:noProof/>
          </w:rPr>
          <w:t>自然环境概况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_Toc24632763 \h </w:instrText>
        </w:r>
        <w:r w:rsidR="004066E8" w:rsidRPr="00C13CAD">
          <w:rPr>
            <w:noProof/>
            <w:webHidden/>
          </w:rPr>
        </w:r>
        <w:r w:rsidR="004066E8" w:rsidRPr="00C13CAD">
          <w:rPr>
            <w:noProof/>
            <w:webHidden/>
          </w:rPr>
          <w:fldChar w:fldCharType="separate"/>
        </w:r>
        <w:r w:rsidR="004066E8" w:rsidRPr="00C13CAD">
          <w:rPr>
            <w:noProof/>
            <w:webHidden/>
          </w:rPr>
          <w:t>69</w:t>
        </w:r>
        <w:r w:rsidR="004066E8" w:rsidRPr="00C13CAD">
          <w:rPr>
            <w:noProof/>
            <w:webHidden/>
          </w:rPr>
          <w:fldChar w:fldCharType="end"/>
        </w:r>
      </w:hyperlink>
    </w:p>
    <w:p w14:paraId="471439B4" w14:textId="77777777" w:rsidR="004066E8" w:rsidRPr="00C13CAD" w:rsidRDefault="00887449">
      <w:pPr>
        <w:pStyle w:val="25"/>
        <w:ind w:firstLine="420"/>
        <w:rPr>
          <w:rFonts w:eastAsiaTheme="minorEastAsia"/>
          <w:smallCaps w:val="0"/>
          <w:noProof/>
          <w:szCs w:val="22"/>
        </w:rPr>
      </w:pPr>
      <w:hyperlink w:anchor="_Toc24632764" w:history="1">
        <w:r w:rsidR="004066E8" w:rsidRPr="00C13CAD">
          <w:rPr>
            <w:rStyle w:val="afb"/>
            <w:noProof/>
          </w:rPr>
          <w:t xml:space="preserve">3.2 </w:t>
        </w:r>
        <w:r w:rsidR="004066E8" w:rsidRPr="00C13CAD">
          <w:rPr>
            <w:rStyle w:val="afb"/>
            <w:noProof/>
          </w:rPr>
          <w:t>社会经济概况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_Toc24632764 \h </w:instrText>
        </w:r>
        <w:r w:rsidR="004066E8" w:rsidRPr="00C13CAD">
          <w:rPr>
            <w:noProof/>
            <w:webHidden/>
          </w:rPr>
        </w:r>
        <w:r w:rsidR="004066E8" w:rsidRPr="00C13CAD">
          <w:rPr>
            <w:noProof/>
            <w:webHidden/>
          </w:rPr>
          <w:fldChar w:fldCharType="separate"/>
        </w:r>
        <w:r w:rsidR="004066E8" w:rsidRPr="00C13CAD">
          <w:rPr>
            <w:noProof/>
            <w:webHidden/>
          </w:rPr>
          <w:t>75</w:t>
        </w:r>
        <w:r w:rsidR="004066E8" w:rsidRPr="00C13CAD">
          <w:rPr>
            <w:noProof/>
            <w:webHidden/>
          </w:rPr>
          <w:fldChar w:fldCharType="end"/>
        </w:r>
      </w:hyperlink>
    </w:p>
    <w:p w14:paraId="6DF69125" w14:textId="77777777" w:rsidR="004066E8" w:rsidRPr="00C13CAD" w:rsidRDefault="00887449">
      <w:pPr>
        <w:pStyle w:val="25"/>
        <w:ind w:firstLine="420"/>
        <w:rPr>
          <w:rFonts w:eastAsiaTheme="minorEastAsia"/>
          <w:smallCaps w:val="0"/>
          <w:noProof/>
          <w:szCs w:val="22"/>
        </w:rPr>
      </w:pPr>
      <w:hyperlink w:anchor="_Toc24632765" w:history="1">
        <w:r w:rsidR="004066E8" w:rsidRPr="00C13CAD">
          <w:rPr>
            <w:rStyle w:val="afb"/>
            <w:noProof/>
          </w:rPr>
          <w:t xml:space="preserve">3.3 </w:t>
        </w:r>
        <w:r w:rsidR="004066E8" w:rsidRPr="00C13CAD">
          <w:rPr>
            <w:rStyle w:val="afb"/>
            <w:noProof/>
          </w:rPr>
          <w:t>环保基础设施建设及运行情况调查</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_Toc24632765 \h </w:instrText>
        </w:r>
        <w:r w:rsidR="004066E8" w:rsidRPr="00C13CAD">
          <w:rPr>
            <w:noProof/>
            <w:webHidden/>
          </w:rPr>
        </w:r>
        <w:r w:rsidR="004066E8" w:rsidRPr="00C13CAD">
          <w:rPr>
            <w:noProof/>
            <w:webHidden/>
          </w:rPr>
          <w:fldChar w:fldCharType="separate"/>
        </w:r>
        <w:r w:rsidR="004066E8" w:rsidRPr="00C13CAD">
          <w:rPr>
            <w:noProof/>
            <w:webHidden/>
          </w:rPr>
          <w:t>82</w:t>
        </w:r>
        <w:r w:rsidR="004066E8" w:rsidRPr="00C13CAD">
          <w:rPr>
            <w:noProof/>
            <w:webHidden/>
          </w:rPr>
          <w:fldChar w:fldCharType="end"/>
        </w:r>
      </w:hyperlink>
    </w:p>
    <w:p w14:paraId="272B21B8" w14:textId="77777777" w:rsidR="004066E8" w:rsidRPr="00C13CAD" w:rsidRDefault="00887449">
      <w:pPr>
        <w:pStyle w:val="25"/>
        <w:ind w:firstLine="420"/>
        <w:rPr>
          <w:rFonts w:eastAsiaTheme="minorEastAsia"/>
          <w:smallCaps w:val="0"/>
          <w:noProof/>
          <w:szCs w:val="22"/>
        </w:rPr>
      </w:pPr>
      <w:hyperlink w:anchor="_Toc24632766" w:history="1">
        <w:r w:rsidR="004066E8" w:rsidRPr="00C13CAD">
          <w:rPr>
            <w:rStyle w:val="afb"/>
            <w:noProof/>
          </w:rPr>
          <w:t xml:space="preserve">3.4 </w:t>
        </w:r>
        <w:r w:rsidR="004066E8" w:rsidRPr="00C13CAD">
          <w:rPr>
            <w:rStyle w:val="afb"/>
            <w:noProof/>
          </w:rPr>
          <w:t>环境质量现状评价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_Toc24632766 \h </w:instrText>
        </w:r>
        <w:r w:rsidR="004066E8" w:rsidRPr="00C13CAD">
          <w:rPr>
            <w:noProof/>
            <w:webHidden/>
          </w:rPr>
        </w:r>
        <w:r w:rsidR="004066E8" w:rsidRPr="00C13CAD">
          <w:rPr>
            <w:noProof/>
            <w:webHidden/>
          </w:rPr>
          <w:fldChar w:fldCharType="separate"/>
        </w:r>
        <w:r w:rsidR="004066E8" w:rsidRPr="00C13CAD">
          <w:rPr>
            <w:noProof/>
            <w:webHidden/>
          </w:rPr>
          <w:t>84</w:t>
        </w:r>
        <w:r w:rsidR="004066E8" w:rsidRPr="00C13CAD">
          <w:rPr>
            <w:noProof/>
            <w:webHidden/>
          </w:rPr>
          <w:fldChar w:fldCharType="end"/>
        </w:r>
      </w:hyperlink>
    </w:p>
    <w:p w14:paraId="3CB94B43" w14:textId="77777777" w:rsidR="004066E8" w:rsidRPr="00C13CAD" w:rsidRDefault="00887449">
      <w:pPr>
        <w:pStyle w:val="25"/>
        <w:ind w:firstLine="420"/>
        <w:rPr>
          <w:rFonts w:eastAsiaTheme="minorEastAsia"/>
          <w:smallCaps w:val="0"/>
          <w:noProof/>
          <w:szCs w:val="22"/>
        </w:rPr>
      </w:pPr>
      <w:hyperlink w:anchor="_Toc24632767" w:history="1">
        <w:r w:rsidR="004066E8" w:rsidRPr="00C13CAD">
          <w:rPr>
            <w:rStyle w:val="afb"/>
            <w:noProof/>
          </w:rPr>
          <w:t xml:space="preserve">3.5 </w:t>
        </w:r>
        <w:r w:rsidR="004066E8" w:rsidRPr="00C13CAD">
          <w:rPr>
            <w:rStyle w:val="afb"/>
            <w:noProof/>
          </w:rPr>
          <w:t>资源利用现状评价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_Toc24632767 \h </w:instrText>
        </w:r>
        <w:r w:rsidR="004066E8" w:rsidRPr="00C13CAD">
          <w:rPr>
            <w:noProof/>
            <w:webHidden/>
          </w:rPr>
        </w:r>
        <w:r w:rsidR="004066E8" w:rsidRPr="00C13CAD">
          <w:rPr>
            <w:noProof/>
            <w:webHidden/>
          </w:rPr>
          <w:fldChar w:fldCharType="separate"/>
        </w:r>
        <w:r w:rsidR="004066E8" w:rsidRPr="00C13CAD">
          <w:rPr>
            <w:noProof/>
            <w:webHidden/>
          </w:rPr>
          <w:t>98</w:t>
        </w:r>
        <w:r w:rsidR="004066E8" w:rsidRPr="00C13CAD">
          <w:rPr>
            <w:noProof/>
            <w:webHidden/>
          </w:rPr>
          <w:fldChar w:fldCharType="end"/>
        </w:r>
      </w:hyperlink>
    </w:p>
    <w:p w14:paraId="2B8924C1" w14:textId="77777777" w:rsidR="004066E8" w:rsidRPr="00C13CAD" w:rsidRDefault="00887449">
      <w:pPr>
        <w:pStyle w:val="25"/>
        <w:ind w:firstLine="420"/>
        <w:rPr>
          <w:rFonts w:eastAsiaTheme="minorEastAsia"/>
          <w:smallCaps w:val="0"/>
          <w:noProof/>
          <w:szCs w:val="22"/>
        </w:rPr>
      </w:pPr>
      <w:hyperlink w:anchor="_Toc24632768" w:history="1">
        <w:r w:rsidR="004066E8" w:rsidRPr="00C13CAD">
          <w:rPr>
            <w:rStyle w:val="afb"/>
            <w:noProof/>
          </w:rPr>
          <w:t xml:space="preserve">3.6 </w:t>
        </w:r>
        <w:r w:rsidR="004066E8" w:rsidRPr="00C13CAD">
          <w:rPr>
            <w:rStyle w:val="afb"/>
            <w:noProof/>
          </w:rPr>
          <w:t>资源与环境制约因素分析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_Toc24632768 \h </w:instrText>
        </w:r>
        <w:r w:rsidR="004066E8" w:rsidRPr="00C13CAD">
          <w:rPr>
            <w:noProof/>
            <w:webHidden/>
          </w:rPr>
        </w:r>
        <w:r w:rsidR="004066E8" w:rsidRPr="00C13CAD">
          <w:rPr>
            <w:noProof/>
            <w:webHidden/>
          </w:rPr>
          <w:fldChar w:fldCharType="separate"/>
        </w:r>
        <w:r w:rsidR="004066E8" w:rsidRPr="00C13CAD">
          <w:rPr>
            <w:noProof/>
            <w:webHidden/>
          </w:rPr>
          <w:t>100</w:t>
        </w:r>
        <w:r w:rsidR="004066E8" w:rsidRPr="00C13CAD">
          <w:rPr>
            <w:noProof/>
            <w:webHidden/>
          </w:rPr>
          <w:fldChar w:fldCharType="end"/>
        </w:r>
      </w:hyperlink>
    </w:p>
    <w:p w14:paraId="4753CAAB" w14:textId="77777777" w:rsidR="004066E8" w:rsidRPr="00C13CAD" w:rsidRDefault="00887449">
      <w:pPr>
        <w:pStyle w:val="12"/>
        <w:rPr>
          <w:rFonts w:eastAsiaTheme="minorEastAsia"/>
          <w:b w:val="0"/>
          <w:bCs w:val="0"/>
          <w:caps w:val="0"/>
          <w:noProof/>
          <w:sz w:val="21"/>
          <w:szCs w:val="22"/>
        </w:rPr>
      </w:pPr>
      <w:hyperlink w:anchor="_Toc24632769" w:history="1">
        <w:r w:rsidR="004066E8" w:rsidRPr="00C13CAD">
          <w:rPr>
            <w:rStyle w:val="afb"/>
            <w:noProof/>
          </w:rPr>
          <w:t>第四章</w:t>
        </w:r>
        <w:r w:rsidR="004066E8" w:rsidRPr="00C13CAD">
          <w:rPr>
            <w:rStyle w:val="afb"/>
            <w:noProof/>
          </w:rPr>
          <w:t xml:space="preserve"> </w:t>
        </w:r>
        <w:r w:rsidR="004066E8" w:rsidRPr="00C13CAD">
          <w:rPr>
            <w:rStyle w:val="afb"/>
            <w:noProof/>
          </w:rPr>
          <w:t>环境影响识别与评价指标体系的确定</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_Toc24632769 \h </w:instrText>
        </w:r>
        <w:r w:rsidR="004066E8" w:rsidRPr="00C13CAD">
          <w:rPr>
            <w:noProof/>
            <w:webHidden/>
          </w:rPr>
        </w:r>
        <w:r w:rsidR="004066E8" w:rsidRPr="00C13CAD">
          <w:rPr>
            <w:noProof/>
            <w:webHidden/>
          </w:rPr>
          <w:fldChar w:fldCharType="separate"/>
        </w:r>
        <w:r w:rsidR="004066E8" w:rsidRPr="00C13CAD">
          <w:rPr>
            <w:noProof/>
            <w:webHidden/>
          </w:rPr>
          <w:t>101</w:t>
        </w:r>
        <w:r w:rsidR="004066E8" w:rsidRPr="00C13CAD">
          <w:rPr>
            <w:noProof/>
            <w:webHidden/>
          </w:rPr>
          <w:fldChar w:fldCharType="end"/>
        </w:r>
      </w:hyperlink>
    </w:p>
    <w:p w14:paraId="7492D1B1" w14:textId="77777777" w:rsidR="004066E8" w:rsidRPr="00C13CAD" w:rsidRDefault="00887449">
      <w:pPr>
        <w:pStyle w:val="25"/>
        <w:ind w:firstLine="420"/>
        <w:rPr>
          <w:rFonts w:eastAsiaTheme="minorEastAsia"/>
          <w:smallCaps w:val="0"/>
          <w:noProof/>
          <w:szCs w:val="22"/>
        </w:rPr>
      </w:pPr>
      <w:hyperlink w:anchor="_Toc24632770" w:history="1">
        <w:r w:rsidR="004066E8" w:rsidRPr="00C13CAD">
          <w:rPr>
            <w:rStyle w:val="afb"/>
            <w:noProof/>
          </w:rPr>
          <w:t xml:space="preserve">4.1 </w:t>
        </w:r>
        <w:r w:rsidR="004066E8" w:rsidRPr="00C13CAD">
          <w:rPr>
            <w:rStyle w:val="afb"/>
            <w:noProof/>
          </w:rPr>
          <w:t>环境影响识别</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_Toc24632770 \h </w:instrText>
        </w:r>
        <w:r w:rsidR="004066E8" w:rsidRPr="00C13CAD">
          <w:rPr>
            <w:noProof/>
            <w:webHidden/>
          </w:rPr>
        </w:r>
        <w:r w:rsidR="004066E8" w:rsidRPr="00C13CAD">
          <w:rPr>
            <w:noProof/>
            <w:webHidden/>
          </w:rPr>
          <w:fldChar w:fldCharType="separate"/>
        </w:r>
        <w:r w:rsidR="004066E8" w:rsidRPr="00C13CAD">
          <w:rPr>
            <w:noProof/>
            <w:webHidden/>
          </w:rPr>
          <w:t>101</w:t>
        </w:r>
        <w:r w:rsidR="004066E8" w:rsidRPr="00C13CAD">
          <w:rPr>
            <w:noProof/>
            <w:webHidden/>
          </w:rPr>
          <w:fldChar w:fldCharType="end"/>
        </w:r>
      </w:hyperlink>
    </w:p>
    <w:p w14:paraId="3F836FC2" w14:textId="77777777" w:rsidR="004066E8" w:rsidRPr="00C13CAD" w:rsidRDefault="00887449">
      <w:pPr>
        <w:pStyle w:val="25"/>
        <w:ind w:firstLine="420"/>
        <w:rPr>
          <w:rFonts w:eastAsiaTheme="minorEastAsia"/>
          <w:smallCaps w:val="0"/>
          <w:noProof/>
          <w:szCs w:val="22"/>
        </w:rPr>
      </w:pPr>
      <w:hyperlink w:anchor="_Toc24632771" w:history="1">
        <w:r w:rsidR="004066E8" w:rsidRPr="00C13CAD">
          <w:rPr>
            <w:rStyle w:val="afb"/>
            <w:noProof/>
          </w:rPr>
          <w:t xml:space="preserve">4.2 </w:t>
        </w:r>
        <w:r w:rsidR="004066E8" w:rsidRPr="00C13CAD">
          <w:rPr>
            <w:rStyle w:val="afb"/>
            <w:noProof/>
          </w:rPr>
          <w:t>规划环境目标与评价指标</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_Toc24632771 \h </w:instrText>
        </w:r>
        <w:r w:rsidR="004066E8" w:rsidRPr="00C13CAD">
          <w:rPr>
            <w:noProof/>
            <w:webHidden/>
          </w:rPr>
        </w:r>
        <w:r w:rsidR="004066E8" w:rsidRPr="00C13CAD">
          <w:rPr>
            <w:noProof/>
            <w:webHidden/>
          </w:rPr>
          <w:fldChar w:fldCharType="separate"/>
        </w:r>
        <w:r w:rsidR="004066E8" w:rsidRPr="00C13CAD">
          <w:rPr>
            <w:noProof/>
            <w:webHidden/>
          </w:rPr>
          <w:t>106</w:t>
        </w:r>
        <w:r w:rsidR="004066E8" w:rsidRPr="00C13CAD">
          <w:rPr>
            <w:noProof/>
            <w:webHidden/>
          </w:rPr>
          <w:fldChar w:fldCharType="end"/>
        </w:r>
      </w:hyperlink>
    </w:p>
    <w:p w14:paraId="30633414" w14:textId="77777777" w:rsidR="004066E8" w:rsidRPr="00C13CAD" w:rsidRDefault="00887449">
      <w:pPr>
        <w:pStyle w:val="12"/>
        <w:rPr>
          <w:rFonts w:eastAsiaTheme="minorEastAsia"/>
          <w:b w:val="0"/>
          <w:bCs w:val="0"/>
          <w:caps w:val="0"/>
          <w:noProof/>
          <w:sz w:val="21"/>
          <w:szCs w:val="22"/>
        </w:rPr>
      </w:pPr>
      <w:hyperlink w:anchor="_Toc24632772" w:history="1">
        <w:r w:rsidR="004066E8" w:rsidRPr="00C13CAD">
          <w:rPr>
            <w:rStyle w:val="afb"/>
            <w:noProof/>
          </w:rPr>
          <w:t>第五章</w:t>
        </w:r>
        <w:r w:rsidR="004066E8" w:rsidRPr="00C13CAD">
          <w:rPr>
            <w:rStyle w:val="afb"/>
            <w:noProof/>
          </w:rPr>
          <w:t xml:space="preserve"> </w:t>
        </w:r>
        <w:r w:rsidR="004066E8" w:rsidRPr="00C13CAD">
          <w:rPr>
            <w:rStyle w:val="afb"/>
            <w:noProof/>
          </w:rPr>
          <w:t>环境影响预测与评价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_Toc24632772 \h </w:instrText>
        </w:r>
        <w:r w:rsidR="004066E8" w:rsidRPr="00C13CAD">
          <w:rPr>
            <w:noProof/>
            <w:webHidden/>
          </w:rPr>
        </w:r>
        <w:r w:rsidR="004066E8" w:rsidRPr="00C13CAD">
          <w:rPr>
            <w:noProof/>
            <w:webHidden/>
          </w:rPr>
          <w:fldChar w:fldCharType="separate"/>
        </w:r>
        <w:r w:rsidR="004066E8" w:rsidRPr="00C13CAD">
          <w:rPr>
            <w:noProof/>
            <w:webHidden/>
          </w:rPr>
          <w:t>109</w:t>
        </w:r>
        <w:r w:rsidR="004066E8" w:rsidRPr="00C13CAD">
          <w:rPr>
            <w:noProof/>
            <w:webHidden/>
          </w:rPr>
          <w:fldChar w:fldCharType="end"/>
        </w:r>
      </w:hyperlink>
    </w:p>
    <w:p w14:paraId="68D1AB7F" w14:textId="77777777" w:rsidR="004066E8" w:rsidRPr="00C13CAD" w:rsidRDefault="00887449">
      <w:pPr>
        <w:pStyle w:val="25"/>
        <w:ind w:firstLine="420"/>
        <w:rPr>
          <w:rFonts w:eastAsiaTheme="minorEastAsia"/>
          <w:smallCaps w:val="0"/>
          <w:noProof/>
          <w:szCs w:val="22"/>
        </w:rPr>
      </w:pPr>
      <w:hyperlink w:anchor="_Toc24632773" w:history="1">
        <w:r w:rsidR="004066E8" w:rsidRPr="00C13CAD">
          <w:rPr>
            <w:rStyle w:val="afb"/>
            <w:noProof/>
          </w:rPr>
          <w:t xml:space="preserve">5.1 </w:t>
        </w:r>
        <w:r w:rsidR="004066E8" w:rsidRPr="00C13CAD">
          <w:rPr>
            <w:rStyle w:val="afb"/>
            <w:noProof/>
          </w:rPr>
          <w:t>规划开发强度分析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_Toc24632773 \h </w:instrText>
        </w:r>
        <w:r w:rsidR="004066E8" w:rsidRPr="00C13CAD">
          <w:rPr>
            <w:noProof/>
            <w:webHidden/>
          </w:rPr>
        </w:r>
        <w:r w:rsidR="004066E8" w:rsidRPr="00C13CAD">
          <w:rPr>
            <w:noProof/>
            <w:webHidden/>
          </w:rPr>
          <w:fldChar w:fldCharType="separate"/>
        </w:r>
        <w:r w:rsidR="004066E8" w:rsidRPr="00C13CAD">
          <w:rPr>
            <w:noProof/>
            <w:webHidden/>
          </w:rPr>
          <w:t>109</w:t>
        </w:r>
        <w:r w:rsidR="004066E8" w:rsidRPr="00C13CAD">
          <w:rPr>
            <w:noProof/>
            <w:webHidden/>
          </w:rPr>
          <w:fldChar w:fldCharType="end"/>
        </w:r>
      </w:hyperlink>
    </w:p>
    <w:p w14:paraId="4EAD04DF" w14:textId="77777777" w:rsidR="004066E8" w:rsidRPr="00C13CAD" w:rsidRDefault="00887449">
      <w:pPr>
        <w:pStyle w:val="25"/>
        <w:ind w:firstLine="420"/>
        <w:rPr>
          <w:rFonts w:eastAsiaTheme="minorEastAsia"/>
          <w:smallCaps w:val="0"/>
          <w:noProof/>
          <w:szCs w:val="22"/>
        </w:rPr>
      </w:pPr>
      <w:hyperlink w:anchor="_Toc24632774" w:history="1">
        <w:r w:rsidR="004066E8" w:rsidRPr="00C13CAD">
          <w:rPr>
            <w:rStyle w:val="afb"/>
            <w:noProof/>
          </w:rPr>
          <w:t xml:space="preserve">5.2 </w:t>
        </w:r>
        <w:r w:rsidR="004066E8" w:rsidRPr="00C13CAD">
          <w:rPr>
            <w:rStyle w:val="afb"/>
            <w:noProof/>
          </w:rPr>
          <w:t>环境影响预测与评价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_Toc24632774 \h </w:instrText>
        </w:r>
        <w:r w:rsidR="004066E8" w:rsidRPr="00C13CAD">
          <w:rPr>
            <w:noProof/>
            <w:webHidden/>
          </w:rPr>
        </w:r>
        <w:r w:rsidR="004066E8" w:rsidRPr="00C13CAD">
          <w:rPr>
            <w:noProof/>
            <w:webHidden/>
          </w:rPr>
          <w:fldChar w:fldCharType="separate"/>
        </w:r>
        <w:r w:rsidR="004066E8" w:rsidRPr="00C13CAD">
          <w:rPr>
            <w:noProof/>
            <w:webHidden/>
          </w:rPr>
          <w:t>118</w:t>
        </w:r>
        <w:r w:rsidR="004066E8" w:rsidRPr="00C13CAD">
          <w:rPr>
            <w:noProof/>
            <w:webHidden/>
          </w:rPr>
          <w:fldChar w:fldCharType="end"/>
        </w:r>
      </w:hyperlink>
    </w:p>
    <w:p w14:paraId="5EA0C1C4" w14:textId="77777777" w:rsidR="004066E8" w:rsidRPr="00C13CAD" w:rsidRDefault="00887449">
      <w:pPr>
        <w:pStyle w:val="25"/>
        <w:ind w:firstLine="420"/>
        <w:rPr>
          <w:rFonts w:eastAsiaTheme="minorEastAsia"/>
          <w:smallCaps w:val="0"/>
          <w:noProof/>
          <w:szCs w:val="22"/>
        </w:rPr>
      </w:pPr>
      <w:hyperlink w:anchor="_Toc24632775" w:history="1">
        <w:r w:rsidR="004066E8" w:rsidRPr="00C13CAD">
          <w:rPr>
            <w:rStyle w:val="afb"/>
            <w:noProof/>
          </w:rPr>
          <w:t xml:space="preserve">5.3 </w:t>
        </w:r>
        <w:r w:rsidR="004066E8" w:rsidRPr="00C13CAD">
          <w:rPr>
            <w:rStyle w:val="afb"/>
            <w:noProof/>
          </w:rPr>
          <w:t>清洁生产与循环经济分析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_Toc24632775 \h </w:instrText>
        </w:r>
        <w:r w:rsidR="004066E8" w:rsidRPr="00C13CAD">
          <w:rPr>
            <w:noProof/>
            <w:webHidden/>
          </w:rPr>
        </w:r>
        <w:r w:rsidR="004066E8" w:rsidRPr="00C13CAD">
          <w:rPr>
            <w:noProof/>
            <w:webHidden/>
          </w:rPr>
          <w:fldChar w:fldCharType="separate"/>
        </w:r>
        <w:r w:rsidR="004066E8" w:rsidRPr="00C13CAD">
          <w:rPr>
            <w:noProof/>
            <w:webHidden/>
          </w:rPr>
          <w:t>168</w:t>
        </w:r>
        <w:r w:rsidR="004066E8" w:rsidRPr="00C13CAD">
          <w:rPr>
            <w:noProof/>
            <w:webHidden/>
          </w:rPr>
          <w:fldChar w:fldCharType="end"/>
        </w:r>
      </w:hyperlink>
    </w:p>
    <w:p w14:paraId="5836657A" w14:textId="77777777" w:rsidR="004066E8" w:rsidRPr="00C13CAD" w:rsidRDefault="00887449">
      <w:pPr>
        <w:pStyle w:val="25"/>
        <w:ind w:firstLine="420"/>
        <w:rPr>
          <w:rFonts w:eastAsiaTheme="minorEastAsia"/>
          <w:smallCaps w:val="0"/>
          <w:noProof/>
          <w:szCs w:val="22"/>
        </w:rPr>
      </w:pPr>
      <w:hyperlink w:anchor="_Toc24632776" w:history="1">
        <w:r w:rsidR="004066E8" w:rsidRPr="00C13CAD">
          <w:rPr>
            <w:rStyle w:val="afb"/>
            <w:noProof/>
          </w:rPr>
          <w:t xml:space="preserve">5.4 </w:t>
        </w:r>
        <w:r w:rsidR="004066E8" w:rsidRPr="00C13CAD">
          <w:rPr>
            <w:rStyle w:val="afb"/>
            <w:noProof/>
          </w:rPr>
          <w:t>资源与环境承载力分析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_Toc24632776 \h </w:instrText>
        </w:r>
        <w:r w:rsidR="004066E8" w:rsidRPr="00C13CAD">
          <w:rPr>
            <w:noProof/>
            <w:webHidden/>
          </w:rPr>
        </w:r>
        <w:r w:rsidR="004066E8" w:rsidRPr="00C13CAD">
          <w:rPr>
            <w:noProof/>
            <w:webHidden/>
          </w:rPr>
          <w:fldChar w:fldCharType="separate"/>
        </w:r>
        <w:r w:rsidR="004066E8" w:rsidRPr="00C13CAD">
          <w:rPr>
            <w:noProof/>
            <w:webHidden/>
          </w:rPr>
          <w:t>172</w:t>
        </w:r>
        <w:r w:rsidR="004066E8" w:rsidRPr="00C13CAD">
          <w:rPr>
            <w:noProof/>
            <w:webHidden/>
          </w:rPr>
          <w:fldChar w:fldCharType="end"/>
        </w:r>
      </w:hyperlink>
    </w:p>
    <w:p w14:paraId="39DFDB07" w14:textId="77777777" w:rsidR="004066E8" w:rsidRPr="00C13CAD" w:rsidRDefault="00887449">
      <w:pPr>
        <w:pStyle w:val="25"/>
        <w:ind w:firstLine="420"/>
        <w:rPr>
          <w:rFonts w:eastAsiaTheme="minorEastAsia"/>
          <w:smallCaps w:val="0"/>
          <w:noProof/>
          <w:szCs w:val="22"/>
        </w:rPr>
      </w:pPr>
      <w:hyperlink w:anchor="_Toc24632777" w:history="1">
        <w:r w:rsidR="004066E8" w:rsidRPr="00C13CAD">
          <w:rPr>
            <w:rStyle w:val="afb"/>
            <w:noProof/>
          </w:rPr>
          <w:t xml:space="preserve">5.5 </w:t>
        </w:r>
        <w:r w:rsidR="004066E8" w:rsidRPr="00C13CAD">
          <w:rPr>
            <w:rStyle w:val="afb"/>
            <w:noProof/>
          </w:rPr>
          <w:t>累积性环境影响分析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_Toc24632777 \h </w:instrText>
        </w:r>
        <w:r w:rsidR="004066E8" w:rsidRPr="00C13CAD">
          <w:rPr>
            <w:noProof/>
            <w:webHidden/>
          </w:rPr>
        </w:r>
        <w:r w:rsidR="004066E8" w:rsidRPr="00C13CAD">
          <w:rPr>
            <w:noProof/>
            <w:webHidden/>
          </w:rPr>
          <w:fldChar w:fldCharType="separate"/>
        </w:r>
        <w:r w:rsidR="004066E8" w:rsidRPr="00C13CAD">
          <w:rPr>
            <w:noProof/>
            <w:webHidden/>
          </w:rPr>
          <w:t>177</w:t>
        </w:r>
        <w:r w:rsidR="004066E8" w:rsidRPr="00C13CAD">
          <w:rPr>
            <w:noProof/>
            <w:webHidden/>
          </w:rPr>
          <w:fldChar w:fldCharType="end"/>
        </w:r>
      </w:hyperlink>
    </w:p>
    <w:p w14:paraId="5BE26FFC" w14:textId="77777777" w:rsidR="004066E8" w:rsidRPr="00C13CAD" w:rsidRDefault="00887449">
      <w:pPr>
        <w:pStyle w:val="12"/>
        <w:rPr>
          <w:rFonts w:eastAsiaTheme="minorEastAsia"/>
          <w:b w:val="0"/>
          <w:bCs w:val="0"/>
          <w:caps w:val="0"/>
          <w:noProof/>
          <w:sz w:val="21"/>
          <w:szCs w:val="22"/>
        </w:rPr>
      </w:pPr>
      <w:hyperlink w:anchor="_Toc24632778" w:history="1">
        <w:r w:rsidR="004066E8" w:rsidRPr="00C13CAD">
          <w:rPr>
            <w:rStyle w:val="afb"/>
            <w:noProof/>
          </w:rPr>
          <w:t>第六章</w:t>
        </w:r>
        <w:r w:rsidR="004066E8" w:rsidRPr="00C13CAD">
          <w:rPr>
            <w:rStyle w:val="afb"/>
            <w:noProof/>
          </w:rPr>
          <w:t xml:space="preserve"> </w:t>
        </w:r>
        <w:r w:rsidR="004066E8" w:rsidRPr="00C13CAD">
          <w:rPr>
            <w:rStyle w:val="afb"/>
            <w:noProof/>
          </w:rPr>
          <w:t>规划方案环境合理性综合论证</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_Toc24632778 \h </w:instrText>
        </w:r>
        <w:r w:rsidR="004066E8" w:rsidRPr="00C13CAD">
          <w:rPr>
            <w:noProof/>
            <w:webHidden/>
          </w:rPr>
        </w:r>
        <w:r w:rsidR="004066E8" w:rsidRPr="00C13CAD">
          <w:rPr>
            <w:noProof/>
            <w:webHidden/>
          </w:rPr>
          <w:fldChar w:fldCharType="separate"/>
        </w:r>
        <w:r w:rsidR="004066E8" w:rsidRPr="00C13CAD">
          <w:rPr>
            <w:noProof/>
            <w:webHidden/>
          </w:rPr>
          <w:t>181</w:t>
        </w:r>
        <w:r w:rsidR="004066E8" w:rsidRPr="00C13CAD">
          <w:rPr>
            <w:noProof/>
            <w:webHidden/>
          </w:rPr>
          <w:fldChar w:fldCharType="end"/>
        </w:r>
      </w:hyperlink>
    </w:p>
    <w:p w14:paraId="18EF0B96" w14:textId="77777777" w:rsidR="004066E8" w:rsidRPr="00C13CAD" w:rsidRDefault="00887449">
      <w:pPr>
        <w:pStyle w:val="25"/>
        <w:ind w:firstLine="420"/>
        <w:rPr>
          <w:rFonts w:eastAsiaTheme="minorEastAsia"/>
          <w:smallCaps w:val="0"/>
          <w:noProof/>
          <w:szCs w:val="22"/>
        </w:rPr>
      </w:pPr>
      <w:hyperlink w:anchor="_Toc24632779" w:history="1">
        <w:r w:rsidR="004066E8" w:rsidRPr="00C13CAD">
          <w:rPr>
            <w:rStyle w:val="afb"/>
            <w:noProof/>
          </w:rPr>
          <w:t xml:space="preserve">6.1 </w:t>
        </w:r>
        <w:r w:rsidR="004066E8" w:rsidRPr="00C13CAD">
          <w:rPr>
            <w:rStyle w:val="afb"/>
            <w:noProof/>
          </w:rPr>
          <w:t>总体目标合理性分析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_Toc24632779 \h </w:instrText>
        </w:r>
        <w:r w:rsidR="004066E8" w:rsidRPr="00C13CAD">
          <w:rPr>
            <w:noProof/>
            <w:webHidden/>
          </w:rPr>
        </w:r>
        <w:r w:rsidR="004066E8" w:rsidRPr="00C13CAD">
          <w:rPr>
            <w:noProof/>
            <w:webHidden/>
          </w:rPr>
          <w:fldChar w:fldCharType="separate"/>
        </w:r>
        <w:r w:rsidR="004066E8" w:rsidRPr="00C13CAD">
          <w:rPr>
            <w:noProof/>
            <w:webHidden/>
          </w:rPr>
          <w:t>181</w:t>
        </w:r>
        <w:r w:rsidR="004066E8" w:rsidRPr="00C13CAD">
          <w:rPr>
            <w:noProof/>
            <w:webHidden/>
          </w:rPr>
          <w:fldChar w:fldCharType="end"/>
        </w:r>
      </w:hyperlink>
    </w:p>
    <w:p w14:paraId="259C48B1" w14:textId="77777777" w:rsidR="004066E8" w:rsidRPr="00C13CAD" w:rsidRDefault="00887449">
      <w:pPr>
        <w:pStyle w:val="25"/>
        <w:ind w:firstLine="420"/>
        <w:rPr>
          <w:rFonts w:eastAsiaTheme="minorEastAsia"/>
          <w:smallCaps w:val="0"/>
          <w:noProof/>
          <w:szCs w:val="22"/>
        </w:rPr>
      </w:pPr>
      <w:hyperlink w:anchor="_Toc24632780" w:history="1">
        <w:r w:rsidR="004066E8" w:rsidRPr="00C13CAD">
          <w:rPr>
            <w:rStyle w:val="afb"/>
            <w:noProof/>
          </w:rPr>
          <w:t xml:space="preserve">6.2 </w:t>
        </w:r>
        <w:r w:rsidR="004066E8" w:rsidRPr="00C13CAD">
          <w:rPr>
            <w:rStyle w:val="afb"/>
            <w:noProof/>
          </w:rPr>
          <w:t>规划布局合理性分析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_Toc24632780 \h </w:instrText>
        </w:r>
        <w:r w:rsidR="004066E8" w:rsidRPr="00C13CAD">
          <w:rPr>
            <w:noProof/>
            <w:webHidden/>
          </w:rPr>
        </w:r>
        <w:r w:rsidR="004066E8" w:rsidRPr="00C13CAD">
          <w:rPr>
            <w:noProof/>
            <w:webHidden/>
          </w:rPr>
          <w:fldChar w:fldCharType="separate"/>
        </w:r>
        <w:r w:rsidR="004066E8" w:rsidRPr="00C13CAD">
          <w:rPr>
            <w:noProof/>
            <w:webHidden/>
          </w:rPr>
          <w:t>182</w:t>
        </w:r>
        <w:r w:rsidR="004066E8" w:rsidRPr="00C13CAD">
          <w:rPr>
            <w:noProof/>
            <w:webHidden/>
          </w:rPr>
          <w:fldChar w:fldCharType="end"/>
        </w:r>
      </w:hyperlink>
    </w:p>
    <w:p w14:paraId="779D87E9" w14:textId="77777777" w:rsidR="004066E8" w:rsidRPr="00C13CAD" w:rsidRDefault="00887449">
      <w:pPr>
        <w:pStyle w:val="25"/>
        <w:ind w:firstLine="420"/>
        <w:rPr>
          <w:rFonts w:eastAsiaTheme="minorEastAsia"/>
          <w:smallCaps w:val="0"/>
          <w:noProof/>
          <w:szCs w:val="22"/>
        </w:rPr>
      </w:pPr>
      <w:hyperlink w:anchor="_Toc24632781" w:history="1">
        <w:r w:rsidR="004066E8" w:rsidRPr="00C13CAD">
          <w:rPr>
            <w:rStyle w:val="afb"/>
            <w:noProof/>
          </w:rPr>
          <w:t xml:space="preserve">6.3 </w:t>
        </w:r>
        <w:r w:rsidR="004066E8" w:rsidRPr="00C13CAD">
          <w:rPr>
            <w:rStyle w:val="afb"/>
            <w:noProof/>
          </w:rPr>
          <w:t>规划设计规模合理性分析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_Toc24632781 \h </w:instrText>
        </w:r>
        <w:r w:rsidR="004066E8" w:rsidRPr="00C13CAD">
          <w:rPr>
            <w:noProof/>
            <w:webHidden/>
          </w:rPr>
        </w:r>
        <w:r w:rsidR="004066E8" w:rsidRPr="00C13CAD">
          <w:rPr>
            <w:noProof/>
            <w:webHidden/>
          </w:rPr>
          <w:fldChar w:fldCharType="separate"/>
        </w:r>
        <w:r w:rsidR="004066E8" w:rsidRPr="00C13CAD">
          <w:rPr>
            <w:noProof/>
            <w:webHidden/>
          </w:rPr>
          <w:t>183</w:t>
        </w:r>
        <w:r w:rsidR="004066E8" w:rsidRPr="00C13CAD">
          <w:rPr>
            <w:noProof/>
            <w:webHidden/>
          </w:rPr>
          <w:fldChar w:fldCharType="end"/>
        </w:r>
      </w:hyperlink>
    </w:p>
    <w:p w14:paraId="7173FF23" w14:textId="77777777" w:rsidR="004066E8" w:rsidRPr="00C13CAD" w:rsidRDefault="00887449">
      <w:pPr>
        <w:pStyle w:val="25"/>
        <w:ind w:firstLine="420"/>
        <w:rPr>
          <w:rFonts w:eastAsiaTheme="minorEastAsia"/>
          <w:smallCaps w:val="0"/>
          <w:noProof/>
          <w:szCs w:val="22"/>
        </w:rPr>
      </w:pPr>
      <w:hyperlink w:anchor="_Toc24632782" w:history="1">
        <w:r w:rsidR="004066E8" w:rsidRPr="00C13CAD">
          <w:rPr>
            <w:rStyle w:val="afb"/>
            <w:noProof/>
          </w:rPr>
          <w:t xml:space="preserve">6.4 </w:t>
        </w:r>
        <w:r w:rsidR="004066E8" w:rsidRPr="00C13CAD">
          <w:rPr>
            <w:rStyle w:val="afb"/>
            <w:noProof/>
          </w:rPr>
          <w:t>规划指标可达性分析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_Toc24632782 \h </w:instrText>
        </w:r>
        <w:r w:rsidR="004066E8" w:rsidRPr="00C13CAD">
          <w:rPr>
            <w:noProof/>
            <w:webHidden/>
          </w:rPr>
        </w:r>
        <w:r w:rsidR="004066E8" w:rsidRPr="00C13CAD">
          <w:rPr>
            <w:noProof/>
            <w:webHidden/>
          </w:rPr>
          <w:fldChar w:fldCharType="separate"/>
        </w:r>
        <w:r w:rsidR="004066E8" w:rsidRPr="00C13CAD">
          <w:rPr>
            <w:noProof/>
            <w:webHidden/>
          </w:rPr>
          <w:t>186</w:t>
        </w:r>
        <w:r w:rsidR="004066E8" w:rsidRPr="00C13CAD">
          <w:rPr>
            <w:noProof/>
            <w:webHidden/>
          </w:rPr>
          <w:fldChar w:fldCharType="end"/>
        </w:r>
      </w:hyperlink>
    </w:p>
    <w:p w14:paraId="0A0FC78C" w14:textId="77777777" w:rsidR="004066E8" w:rsidRPr="00C13CAD" w:rsidRDefault="00887449">
      <w:pPr>
        <w:pStyle w:val="25"/>
        <w:ind w:firstLine="420"/>
        <w:rPr>
          <w:rFonts w:eastAsiaTheme="minorEastAsia"/>
          <w:smallCaps w:val="0"/>
          <w:noProof/>
          <w:szCs w:val="22"/>
        </w:rPr>
      </w:pPr>
      <w:hyperlink w:anchor="_Toc24632783" w:history="1">
        <w:r w:rsidR="004066E8" w:rsidRPr="00C13CAD">
          <w:rPr>
            <w:rStyle w:val="afb"/>
            <w:noProof/>
          </w:rPr>
          <w:t xml:space="preserve">6.5 </w:t>
        </w:r>
        <w:r w:rsidR="004066E8" w:rsidRPr="00C13CAD">
          <w:rPr>
            <w:rStyle w:val="afb"/>
            <w:noProof/>
          </w:rPr>
          <w:t>规划选址的合理性分析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_Toc24632783 \h </w:instrText>
        </w:r>
        <w:r w:rsidR="004066E8" w:rsidRPr="00C13CAD">
          <w:rPr>
            <w:noProof/>
            <w:webHidden/>
          </w:rPr>
        </w:r>
        <w:r w:rsidR="004066E8" w:rsidRPr="00C13CAD">
          <w:rPr>
            <w:noProof/>
            <w:webHidden/>
          </w:rPr>
          <w:fldChar w:fldCharType="separate"/>
        </w:r>
        <w:r w:rsidR="004066E8" w:rsidRPr="00C13CAD">
          <w:rPr>
            <w:noProof/>
            <w:webHidden/>
          </w:rPr>
          <w:t>187</w:t>
        </w:r>
        <w:r w:rsidR="004066E8" w:rsidRPr="00C13CAD">
          <w:rPr>
            <w:noProof/>
            <w:webHidden/>
          </w:rPr>
          <w:fldChar w:fldCharType="end"/>
        </w:r>
      </w:hyperlink>
    </w:p>
    <w:p w14:paraId="1A66F3A5" w14:textId="77777777" w:rsidR="004066E8" w:rsidRPr="00C13CAD" w:rsidRDefault="00887449">
      <w:pPr>
        <w:pStyle w:val="25"/>
        <w:ind w:firstLine="420"/>
        <w:rPr>
          <w:rFonts w:eastAsiaTheme="minorEastAsia"/>
          <w:smallCaps w:val="0"/>
          <w:noProof/>
          <w:szCs w:val="22"/>
        </w:rPr>
      </w:pPr>
      <w:hyperlink w:anchor="_Toc24632784" w:history="1">
        <w:r w:rsidR="004066E8" w:rsidRPr="00C13CAD">
          <w:rPr>
            <w:rStyle w:val="afb"/>
            <w:noProof/>
          </w:rPr>
          <w:t xml:space="preserve">6.6 </w:t>
        </w:r>
        <w:r w:rsidR="004066E8" w:rsidRPr="00C13CAD">
          <w:rPr>
            <w:rStyle w:val="afb"/>
            <w:noProof/>
          </w:rPr>
          <w:t>规划方案调整建议</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_Toc24632784 \h </w:instrText>
        </w:r>
        <w:r w:rsidR="004066E8" w:rsidRPr="00C13CAD">
          <w:rPr>
            <w:noProof/>
            <w:webHidden/>
          </w:rPr>
        </w:r>
        <w:r w:rsidR="004066E8" w:rsidRPr="00C13CAD">
          <w:rPr>
            <w:noProof/>
            <w:webHidden/>
          </w:rPr>
          <w:fldChar w:fldCharType="separate"/>
        </w:r>
        <w:r w:rsidR="004066E8" w:rsidRPr="00C13CAD">
          <w:rPr>
            <w:noProof/>
            <w:webHidden/>
          </w:rPr>
          <w:t>193</w:t>
        </w:r>
        <w:r w:rsidR="004066E8" w:rsidRPr="00C13CAD">
          <w:rPr>
            <w:noProof/>
            <w:webHidden/>
          </w:rPr>
          <w:fldChar w:fldCharType="end"/>
        </w:r>
      </w:hyperlink>
    </w:p>
    <w:p w14:paraId="7A9DB3BD" w14:textId="77777777" w:rsidR="004066E8" w:rsidRPr="00C13CAD" w:rsidRDefault="00887449">
      <w:pPr>
        <w:pStyle w:val="25"/>
        <w:ind w:firstLine="420"/>
        <w:rPr>
          <w:rFonts w:eastAsiaTheme="minorEastAsia"/>
          <w:smallCaps w:val="0"/>
          <w:noProof/>
          <w:szCs w:val="22"/>
        </w:rPr>
      </w:pPr>
      <w:hyperlink w:anchor="_Toc24632785" w:history="1">
        <w:r w:rsidR="004066E8" w:rsidRPr="00C13CAD">
          <w:rPr>
            <w:rStyle w:val="afb"/>
            <w:noProof/>
          </w:rPr>
          <w:t xml:space="preserve">6.7 </w:t>
        </w:r>
        <w:r w:rsidR="004066E8" w:rsidRPr="00C13CAD">
          <w:rPr>
            <w:rStyle w:val="afb"/>
            <w:noProof/>
          </w:rPr>
          <w:t>规划区</w:t>
        </w:r>
        <w:r w:rsidR="004066E8" w:rsidRPr="00C13CAD">
          <w:rPr>
            <w:rStyle w:val="afb"/>
            <w:noProof/>
          </w:rPr>
          <w:t>“</w:t>
        </w:r>
        <w:r w:rsidR="004066E8" w:rsidRPr="00C13CAD">
          <w:rPr>
            <w:rStyle w:val="afb"/>
            <w:noProof/>
          </w:rPr>
          <w:t>三线一单</w:t>
        </w:r>
        <w:r w:rsidR="004066E8" w:rsidRPr="00C13CAD">
          <w:rPr>
            <w:rStyle w:val="afb"/>
            <w:noProof/>
          </w:rPr>
          <w:t>”</w:t>
        </w:r>
        <w:r w:rsidR="004066E8" w:rsidRPr="00C13CAD">
          <w:rPr>
            <w:rStyle w:val="afb"/>
            <w:noProof/>
          </w:rPr>
          <w:t>的符合性分析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_Toc24632785 \h </w:instrText>
        </w:r>
        <w:r w:rsidR="004066E8" w:rsidRPr="00C13CAD">
          <w:rPr>
            <w:noProof/>
            <w:webHidden/>
          </w:rPr>
        </w:r>
        <w:r w:rsidR="004066E8" w:rsidRPr="00C13CAD">
          <w:rPr>
            <w:noProof/>
            <w:webHidden/>
          </w:rPr>
          <w:fldChar w:fldCharType="separate"/>
        </w:r>
        <w:r w:rsidR="004066E8" w:rsidRPr="00C13CAD">
          <w:rPr>
            <w:noProof/>
            <w:webHidden/>
          </w:rPr>
          <w:t>193</w:t>
        </w:r>
        <w:r w:rsidR="004066E8" w:rsidRPr="00C13CAD">
          <w:rPr>
            <w:noProof/>
            <w:webHidden/>
          </w:rPr>
          <w:fldChar w:fldCharType="end"/>
        </w:r>
      </w:hyperlink>
    </w:p>
    <w:p w14:paraId="0F055FB6" w14:textId="77777777" w:rsidR="004066E8" w:rsidRPr="00C13CAD" w:rsidRDefault="00887449">
      <w:pPr>
        <w:pStyle w:val="12"/>
        <w:rPr>
          <w:rFonts w:eastAsiaTheme="minorEastAsia"/>
          <w:b w:val="0"/>
          <w:bCs w:val="0"/>
          <w:caps w:val="0"/>
          <w:noProof/>
          <w:sz w:val="21"/>
          <w:szCs w:val="22"/>
        </w:rPr>
      </w:pPr>
      <w:hyperlink w:anchor="_Toc24632786" w:history="1">
        <w:r w:rsidR="004066E8" w:rsidRPr="00C13CAD">
          <w:rPr>
            <w:rStyle w:val="afb"/>
            <w:rFonts w:eastAsia="黑体"/>
            <w:noProof/>
            <w:kern w:val="20"/>
          </w:rPr>
          <w:t>第七章</w:t>
        </w:r>
        <w:r w:rsidR="004066E8" w:rsidRPr="00C13CAD">
          <w:rPr>
            <w:rStyle w:val="afb"/>
            <w:rFonts w:eastAsia="黑体"/>
            <w:noProof/>
            <w:kern w:val="20"/>
          </w:rPr>
          <w:t xml:space="preserve"> </w:t>
        </w:r>
        <w:r w:rsidR="004066E8" w:rsidRPr="00C13CAD">
          <w:rPr>
            <w:rStyle w:val="afb"/>
            <w:rFonts w:eastAsia="黑体"/>
            <w:noProof/>
            <w:kern w:val="20"/>
          </w:rPr>
          <w:t>环境影响减缓对策和措施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_Toc24632786 \h </w:instrText>
        </w:r>
        <w:r w:rsidR="004066E8" w:rsidRPr="00C13CAD">
          <w:rPr>
            <w:noProof/>
            <w:webHidden/>
          </w:rPr>
        </w:r>
        <w:r w:rsidR="004066E8" w:rsidRPr="00C13CAD">
          <w:rPr>
            <w:noProof/>
            <w:webHidden/>
          </w:rPr>
          <w:fldChar w:fldCharType="separate"/>
        </w:r>
        <w:r w:rsidR="004066E8" w:rsidRPr="00C13CAD">
          <w:rPr>
            <w:noProof/>
            <w:webHidden/>
          </w:rPr>
          <w:t>195</w:t>
        </w:r>
        <w:r w:rsidR="004066E8" w:rsidRPr="00C13CAD">
          <w:rPr>
            <w:noProof/>
            <w:webHidden/>
          </w:rPr>
          <w:fldChar w:fldCharType="end"/>
        </w:r>
      </w:hyperlink>
    </w:p>
    <w:p w14:paraId="5C357AF1" w14:textId="77777777" w:rsidR="004066E8" w:rsidRPr="00C13CAD" w:rsidRDefault="00887449">
      <w:pPr>
        <w:pStyle w:val="25"/>
        <w:ind w:firstLine="420"/>
        <w:rPr>
          <w:rFonts w:eastAsiaTheme="minorEastAsia"/>
          <w:smallCaps w:val="0"/>
          <w:noProof/>
          <w:szCs w:val="22"/>
        </w:rPr>
      </w:pPr>
      <w:hyperlink w:anchor="_Toc24632787" w:history="1">
        <w:r w:rsidR="004066E8" w:rsidRPr="00C13CAD">
          <w:rPr>
            <w:rStyle w:val="afb"/>
            <w:noProof/>
            <w:kern w:val="20"/>
          </w:rPr>
          <w:t xml:space="preserve">7.1 </w:t>
        </w:r>
        <w:r w:rsidR="004066E8" w:rsidRPr="00C13CAD">
          <w:rPr>
            <w:rStyle w:val="afb"/>
            <w:noProof/>
            <w:kern w:val="20"/>
          </w:rPr>
          <w:t>大气环境影响减缓对策和措施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_Toc24632787 \h </w:instrText>
        </w:r>
        <w:r w:rsidR="004066E8" w:rsidRPr="00C13CAD">
          <w:rPr>
            <w:noProof/>
            <w:webHidden/>
          </w:rPr>
        </w:r>
        <w:r w:rsidR="004066E8" w:rsidRPr="00C13CAD">
          <w:rPr>
            <w:noProof/>
            <w:webHidden/>
          </w:rPr>
          <w:fldChar w:fldCharType="separate"/>
        </w:r>
        <w:r w:rsidR="004066E8" w:rsidRPr="00C13CAD">
          <w:rPr>
            <w:noProof/>
            <w:webHidden/>
          </w:rPr>
          <w:t>195</w:t>
        </w:r>
        <w:r w:rsidR="004066E8" w:rsidRPr="00C13CAD">
          <w:rPr>
            <w:noProof/>
            <w:webHidden/>
          </w:rPr>
          <w:fldChar w:fldCharType="end"/>
        </w:r>
      </w:hyperlink>
    </w:p>
    <w:p w14:paraId="0ABA67BD" w14:textId="77777777" w:rsidR="004066E8" w:rsidRPr="00C13CAD" w:rsidRDefault="00887449">
      <w:pPr>
        <w:pStyle w:val="25"/>
        <w:ind w:firstLine="420"/>
        <w:rPr>
          <w:rFonts w:eastAsiaTheme="minorEastAsia"/>
          <w:smallCaps w:val="0"/>
          <w:noProof/>
          <w:szCs w:val="22"/>
        </w:rPr>
      </w:pPr>
      <w:hyperlink w:anchor="_Toc24632788" w:history="1">
        <w:r w:rsidR="004066E8" w:rsidRPr="00C13CAD">
          <w:rPr>
            <w:rStyle w:val="afb"/>
            <w:noProof/>
            <w:kern w:val="20"/>
          </w:rPr>
          <w:t xml:space="preserve">7.2 </w:t>
        </w:r>
        <w:r w:rsidR="004066E8" w:rsidRPr="00C13CAD">
          <w:rPr>
            <w:rStyle w:val="afb"/>
            <w:noProof/>
            <w:kern w:val="20"/>
          </w:rPr>
          <w:t>地表水环境影响减缓对策和措施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_Toc24632788 \h </w:instrText>
        </w:r>
        <w:r w:rsidR="004066E8" w:rsidRPr="00C13CAD">
          <w:rPr>
            <w:noProof/>
            <w:webHidden/>
          </w:rPr>
        </w:r>
        <w:r w:rsidR="004066E8" w:rsidRPr="00C13CAD">
          <w:rPr>
            <w:noProof/>
            <w:webHidden/>
          </w:rPr>
          <w:fldChar w:fldCharType="separate"/>
        </w:r>
        <w:r w:rsidR="004066E8" w:rsidRPr="00C13CAD">
          <w:rPr>
            <w:noProof/>
            <w:webHidden/>
          </w:rPr>
          <w:t>208</w:t>
        </w:r>
        <w:r w:rsidR="004066E8" w:rsidRPr="00C13CAD">
          <w:rPr>
            <w:noProof/>
            <w:webHidden/>
          </w:rPr>
          <w:fldChar w:fldCharType="end"/>
        </w:r>
      </w:hyperlink>
    </w:p>
    <w:p w14:paraId="2C2A7EA0" w14:textId="77777777" w:rsidR="004066E8" w:rsidRPr="00C13CAD" w:rsidRDefault="00887449">
      <w:pPr>
        <w:pStyle w:val="25"/>
        <w:ind w:firstLine="420"/>
        <w:rPr>
          <w:rFonts w:eastAsiaTheme="minorEastAsia"/>
          <w:smallCaps w:val="0"/>
          <w:noProof/>
          <w:szCs w:val="22"/>
        </w:rPr>
      </w:pPr>
      <w:hyperlink w:anchor="_Toc24632789" w:history="1">
        <w:r w:rsidR="004066E8" w:rsidRPr="00C13CAD">
          <w:rPr>
            <w:rStyle w:val="afb"/>
            <w:noProof/>
            <w:kern w:val="20"/>
          </w:rPr>
          <w:t xml:space="preserve">7.3 </w:t>
        </w:r>
        <w:r w:rsidR="004066E8" w:rsidRPr="00C13CAD">
          <w:rPr>
            <w:rStyle w:val="afb"/>
            <w:noProof/>
            <w:kern w:val="20"/>
          </w:rPr>
          <w:t>地下水环境污染防治措施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_Toc24632789 \h </w:instrText>
        </w:r>
        <w:r w:rsidR="004066E8" w:rsidRPr="00C13CAD">
          <w:rPr>
            <w:noProof/>
            <w:webHidden/>
          </w:rPr>
        </w:r>
        <w:r w:rsidR="004066E8" w:rsidRPr="00C13CAD">
          <w:rPr>
            <w:noProof/>
            <w:webHidden/>
          </w:rPr>
          <w:fldChar w:fldCharType="separate"/>
        </w:r>
        <w:r w:rsidR="004066E8" w:rsidRPr="00C13CAD">
          <w:rPr>
            <w:noProof/>
            <w:webHidden/>
          </w:rPr>
          <w:t>211</w:t>
        </w:r>
        <w:r w:rsidR="004066E8" w:rsidRPr="00C13CAD">
          <w:rPr>
            <w:noProof/>
            <w:webHidden/>
          </w:rPr>
          <w:fldChar w:fldCharType="end"/>
        </w:r>
      </w:hyperlink>
    </w:p>
    <w:p w14:paraId="7548861B" w14:textId="77777777" w:rsidR="004066E8" w:rsidRPr="00C13CAD" w:rsidRDefault="00887449">
      <w:pPr>
        <w:pStyle w:val="25"/>
        <w:ind w:firstLine="420"/>
        <w:rPr>
          <w:rFonts w:eastAsiaTheme="minorEastAsia"/>
          <w:smallCaps w:val="0"/>
          <w:noProof/>
          <w:szCs w:val="22"/>
        </w:rPr>
      </w:pPr>
      <w:hyperlink w:anchor="_Toc24632790" w:history="1">
        <w:r w:rsidR="004066E8" w:rsidRPr="00C13CAD">
          <w:rPr>
            <w:rStyle w:val="afb"/>
            <w:noProof/>
            <w:kern w:val="20"/>
          </w:rPr>
          <w:t xml:space="preserve">7.4 </w:t>
        </w:r>
        <w:r w:rsidR="004066E8" w:rsidRPr="00C13CAD">
          <w:rPr>
            <w:rStyle w:val="afb"/>
            <w:noProof/>
            <w:kern w:val="20"/>
          </w:rPr>
          <w:t>声环境影响减缓对策和措施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_Toc24632790 \h </w:instrText>
        </w:r>
        <w:r w:rsidR="004066E8" w:rsidRPr="00C13CAD">
          <w:rPr>
            <w:noProof/>
            <w:webHidden/>
          </w:rPr>
        </w:r>
        <w:r w:rsidR="004066E8" w:rsidRPr="00C13CAD">
          <w:rPr>
            <w:noProof/>
            <w:webHidden/>
          </w:rPr>
          <w:fldChar w:fldCharType="separate"/>
        </w:r>
        <w:r w:rsidR="004066E8" w:rsidRPr="00C13CAD">
          <w:rPr>
            <w:noProof/>
            <w:webHidden/>
          </w:rPr>
          <w:t>213</w:t>
        </w:r>
        <w:r w:rsidR="004066E8" w:rsidRPr="00C13CAD">
          <w:rPr>
            <w:noProof/>
            <w:webHidden/>
          </w:rPr>
          <w:fldChar w:fldCharType="end"/>
        </w:r>
      </w:hyperlink>
    </w:p>
    <w:p w14:paraId="7A4DACAC" w14:textId="77777777" w:rsidR="004066E8" w:rsidRPr="00C13CAD" w:rsidRDefault="00887449">
      <w:pPr>
        <w:pStyle w:val="25"/>
        <w:ind w:firstLine="420"/>
        <w:rPr>
          <w:rFonts w:eastAsiaTheme="minorEastAsia"/>
          <w:smallCaps w:val="0"/>
          <w:noProof/>
          <w:szCs w:val="22"/>
        </w:rPr>
      </w:pPr>
      <w:hyperlink w:anchor="_Toc24632791" w:history="1">
        <w:r w:rsidR="004066E8" w:rsidRPr="00C13CAD">
          <w:rPr>
            <w:rStyle w:val="afb"/>
            <w:noProof/>
            <w:kern w:val="20"/>
          </w:rPr>
          <w:t xml:space="preserve">7.5 </w:t>
        </w:r>
        <w:r w:rsidR="004066E8" w:rsidRPr="00C13CAD">
          <w:rPr>
            <w:rStyle w:val="afb"/>
            <w:noProof/>
            <w:kern w:val="20"/>
          </w:rPr>
          <w:t>固体废物影响减缓对策和措施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_Toc24632791 \h </w:instrText>
        </w:r>
        <w:r w:rsidR="004066E8" w:rsidRPr="00C13CAD">
          <w:rPr>
            <w:noProof/>
            <w:webHidden/>
          </w:rPr>
        </w:r>
        <w:r w:rsidR="004066E8" w:rsidRPr="00C13CAD">
          <w:rPr>
            <w:noProof/>
            <w:webHidden/>
          </w:rPr>
          <w:fldChar w:fldCharType="separate"/>
        </w:r>
        <w:r w:rsidR="004066E8" w:rsidRPr="00C13CAD">
          <w:rPr>
            <w:noProof/>
            <w:webHidden/>
          </w:rPr>
          <w:t>215</w:t>
        </w:r>
        <w:r w:rsidR="004066E8" w:rsidRPr="00C13CAD">
          <w:rPr>
            <w:noProof/>
            <w:webHidden/>
          </w:rPr>
          <w:fldChar w:fldCharType="end"/>
        </w:r>
      </w:hyperlink>
    </w:p>
    <w:p w14:paraId="10E62DDC" w14:textId="77777777" w:rsidR="004066E8" w:rsidRPr="00C13CAD" w:rsidRDefault="00887449">
      <w:pPr>
        <w:pStyle w:val="25"/>
        <w:ind w:firstLine="420"/>
        <w:rPr>
          <w:rFonts w:eastAsiaTheme="minorEastAsia"/>
          <w:smallCaps w:val="0"/>
          <w:noProof/>
          <w:szCs w:val="22"/>
        </w:rPr>
      </w:pPr>
      <w:hyperlink w:anchor="_Toc24632792" w:history="1">
        <w:r w:rsidR="004066E8" w:rsidRPr="00C13CAD">
          <w:rPr>
            <w:rStyle w:val="afb"/>
            <w:noProof/>
            <w:kern w:val="20"/>
          </w:rPr>
          <w:t xml:space="preserve">7.6 </w:t>
        </w:r>
        <w:r w:rsidR="004066E8" w:rsidRPr="00C13CAD">
          <w:rPr>
            <w:rStyle w:val="afb"/>
            <w:noProof/>
            <w:kern w:val="20"/>
          </w:rPr>
          <w:t>土壤环境保护及防治措施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_Toc24632792 \h </w:instrText>
        </w:r>
        <w:r w:rsidR="004066E8" w:rsidRPr="00C13CAD">
          <w:rPr>
            <w:noProof/>
            <w:webHidden/>
          </w:rPr>
        </w:r>
        <w:r w:rsidR="004066E8" w:rsidRPr="00C13CAD">
          <w:rPr>
            <w:noProof/>
            <w:webHidden/>
          </w:rPr>
          <w:fldChar w:fldCharType="separate"/>
        </w:r>
        <w:r w:rsidR="004066E8" w:rsidRPr="00C13CAD">
          <w:rPr>
            <w:noProof/>
            <w:webHidden/>
          </w:rPr>
          <w:t>221</w:t>
        </w:r>
        <w:r w:rsidR="004066E8" w:rsidRPr="00C13CAD">
          <w:rPr>
            <w:noProof/>
            <w:webHidden/>
          </w:rPr>
          <w:fldChar w:fldCharType="end"/>
        </w:r>
      </w:hyperlink>
    </w:p>
    <w:p w14:paraId="697A0FA2" w14:textId="77777777" w:rsidR="004066E8" w:rsidRPr="00C13CAD" w:rsidRDefault="00887449">
      <w:pPr>
        <w:pStyle w:val="25"/>
        <w:ind w:firstLine="420"/>
        <w:rPr>
          <w:rFonts w:eastAsiaTheme="minorEastAsia"/>
          <w:smallCaps w:val="0"/>
          <w:noProof/>
          <w:szCs w:val="22"/>
        </w:rPr>
      </w:pPr>
      <w:hyperlink w:anchor="_Toc24632793" w:history="1">
        <w:r w:rsidR="004066E8" w:rsidRPr="00C13CAD">
          <w:rPr>
            <w:rStyle w:val="afb"/>
            <w:noProof/>
            <w:kern w:val="20"/>
          </w:rPr>
          <w:t xml:space="preserve">7.7 </w:t>
        </w:r>
        <w:r w:rsidR="004066E8" w:rsidRPr="00C13CAD">
          <w:rPr>
            <w:rStyle w:val="afb"/>
            <w:noProof/>
            <w:kern w:val="20"/>
          </w:rPr>
          <w:t>生态环境保护措施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_Toc24632793 \h </w:instrText>
        </w:r>
        <w:r w:rsidR="004066E8" w:rsidRPr="00C13CAD">
          <w:rPr>
            <w:noProof/>
            <w:webHidden/>
          </w:rPr>
        </w:r>
        <w:r w:rsidR="004066E8" w:rsidRPr="00C13CAD">
          <w:rPr>
            <w:noProof/>
            <w:webHidden/>
          </w:rPr>
          <w:fldChar w:fldCharType="separate"/>
        </w:r>
        <w:r w:rsidR="004066E8" w:rsidRPr="00C13CAD">
          <w:rPr>
            <w:noProof/>
            <w:webHidden/>
          </w:rPr>
          <w:t>221</w:t>
        </w:r>
        <w:r w:rsidR="004066E8" w:rsidRPr="00C13CAD">
          <w:rPr>
            <w:noProof/>
            <w:webHidden/>
          </w:rPr>
          <w:fldChar w:fldCharType="end"/>
        </w:r>
      </w:hyperlink>
    </w:p>
    <w:p w14:paraId="0AB6BB55" w14:textId="77777777" w:rsidR="004066E8" w:rsidRPr="00C13CAD" w:rsidRDefault="00887449">
      <w:pPr>
        <w:pStyle w:val="25"/>
        <w:ind w:firstLine="420"/>
        <w:rPr>
          <w:rFonts w:eastAsiaTheme="minorEastAsia"/>
          <w:smallCaps w:val="0"/>
          <w:noProof/>
          <w:szCs w:val="22"/>
        </w:rPr>
      </w:pPr>
      <w:hyperlink w:anchor="_Toc24632794" w:history="1">
        <w:r w:rsidR="004066E8" w:rsidRPr="00C13CAD">
          <w:rPr>
            <w:rStyle w:val="afb"/>
            <w:noProof/>
          </w:rPr>
          <w:t xml:space="preserve">7.8 </w:t>
        </w:r>
        <w:r w:rsidR="004066E8" w:rsidRPr="00C13CAD">
          <w:rPr>
            <w:rStyle w:val="afb"/>
            <w:noProof/>
          </w:rPr>
          <w:t>社会环境影响减缓措施</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_Toc24632794 \h </w:instrText>
        </w:r>
        <w:r w:rsidR="004066E8" w:rsidRPr="00C13CAD">
          <w:rPr>
            <w:noProof/>
            <w:webHidden/>
          </w:rPr>
        </w:r>
        <w:r w:rsidR="004066E8" w:rsidRPr="00C13CAD">
          <w:rPr>
            <w:noProof/>
            <w:webHidden/>
          </w:rPr>
          <w:fldChar w:fldCharType="separate"/>
        </w:r>
        <w:r w:rsidR="004066E8" w:rsidRPr="00C13CAD">
          <w:rPr>
            <w:noProof/>
            <w:webHidden/>
          </w:rPr>
          <w:t>222</w:t>
        </w:r>
        <w:r w:rsidR="004066E8" w:rsidRPr="00C13CAD">
          <w:rPr>
            <w:noProof/>
            <w:webHidden/>
          </w:rPr>
          <w:fldChar w:fldCharType="end"/>
        </w:r>
      </w:hyperlink>
    </w:p>
    <w:p w14:paraId="1F3D5A90" w14:textId="77777777" w:rsidR="004066E8" w:rsidRPr="00C13CAD" w:rsidRDefault="00887449">
      <w:pPr>
        <w:pStyle w:val="12"/>
        <w:rPr>
          <w:rFonts w:eastAsiaTheme="minorEastAsia"/>
          <w:b w:val="0"/>
          <w:bCs w:val="0"/>
          <w:caps w:val="0"/>
          <w:noProof/>
          <w:sz w:val="21"/>
          <w:szCs w:val="22"/>
        </w:rPr>
      </w:pPr>
      <w:hyperlink w:anchor="_Toc24632795" w:history="1">
        <w:r w:rsidR="004066E8" w:rsidRPr="00C13CAD">
          <w:rPr>
            <w:rStyle w:val="afb"/>
            <w:noProof/>
          </w:rPr>
          <w:t>第八章</w:t>
        </w:r>
        <w:r w:rsidR="004066E8" w:rsidRPr="00C13CAD">
          <w:rPr>
            <w:rStyle w:val="afb"/>
            <w:noProof/>
          </w:rPr>
          <w:t xml:space="preserve"> </w:t>
        </w:r>
        <w:r w:rsidR="004066E8" w:rsidRPr="00C13CAD">
          <w:rPr>
            <w:rStyle w:val="afb"/>
            <w:noProof/>
          </w:rPr>
          <w:t>环境影响跟踪评价及后评价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_Toc24632795 \h </w:instrText>
        </w:r>
        <w:r w:rsidR="004066E8" w:rsidRPr="00C13CAD">
          <w:rPr>
            <w:noProof/>
            <w:webHidden/>
          </w:rPr>
        </w:r>
        <w:r w:rsidR="004066E8" w:rsidRPr="00C13CAD">
          <w:rPr>
            <w:noProof/>
            <w:webHidden/>
          </w:rPr>
          <w:fldChar w:fldCharType="separate"/>
        </w:r>
        <w:r w:rsidR="004066E8" w:rsidRPr="00C13CAD">
          <w:rPr>
            <w:noProof/>
            <w:webHidden/>
          </w:rPr>
          <w:t>223</w:t>
        </w:r>
        <w:r w:rsidR="004066E8" w:rsidRPr="00C13CAD">
          <w:rPr>
            <w:noProof/>
            <w:webHidden/>
          </w:rPr>
          <w:fldChar w:fldCharType="end"/>
        </w:r>
      </w:hyperlink>
    </w:p>
    <w:p w14:paraId="0FC80003" w14:textId="77777777" w:rsidR="004066E8" w:rsidRPr="00C13CAD" w:rsidRDefault="00887449">
      <w:pPr>
        <w:pStyle w:val="25"/>
        <w:ind w:firstLine="420"/>
        <w:rPr>
          <w:rFonts w:eastAsiaTheme="minorEastAsia"/>
          <w:smallCaps w:val="0"/>
          <w:noProof/>
          <w:szCs w:val="22"/>
        </w:rPr>
      </w:pPr>
      <w:hyperlink w:anchor="_Toc24632796" w:history="1">
        <w:r w:rsidR="004066E8" w:rsidRPr="00C13CAD">
          <w:rPr>
            <w:rStyle w:val="afb"/>
            <w:noProof/>
          </w:rPr>
          <w:t xml:space="preserve">8.1 </w:t>
        </w:r>
        <w:r w:rsidR="004066E8" w:rsidRPr="00C13CAD">
          <w:rPr>
            <w:rStyle w:val="afb"/>
            <w:noProof/>
          </w:rPr>
          <w:t>规划环境影响跟踪评价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_Toc24632796 \h </w:instrText>
        </w:r>
        <w:r w:rsidR="004066E8" w:rsidRPr="00C13CAD">
          <w:rPr>
            <w:noProof/>
            <w:webHidden/>
          </w:rPr>
        </w:r>
        <w:r w:rsidR="004066E8" w:rsidRPr="00C13CAD">
          <w:rPr>
            <w:noProof/>
            <w:webHidden/>
          </w:rPr>
          <w:fldChar w:fldCharType="separate"/>
        </w:r>
        <w:r w:rsidR="004066E8" w:rsidRPr="00C13CAD">
          <w:rPr>
            <w:noProof/>
            <w:webHidden/>
          </w:rPr>
          <w:t>223</w:t>
        </w:r>
        <w:r w:rsidR="004066E8" w:rsidRPr="00C13CAD">
          <w:rPr>
            <w:noProof/>
            <w:webHidden/>
          </w:rPr>
          <w:fldChar w:fldCharType="end"/>
        </w:r>
      </w:hyperlink>
    </w:p>
    <w:p w14:paraId="06B52153" w14:textId="77777777" w:rsidR="004066E8" w:rsidRPr="00C13CAD" w:rsidRDefault="00887449">
      <w:pPr>
        <w:pStyle w:val="25"/>
        <w:ind w:firstLine="420"/>
        <w:rPr>
          <w:rFonts w:eastAsiaTheme="minorEastAsia"/>
          <w:smallCaps w:val="0"/>
          <w:noProof/>
          <w:szCs w:val="22"/>
        </w:rPr>
      </w:pPr>
      <w:hyperlink w:anchor="_Toc24632797" w:history="1">
        <w:r w:rsidR="004066E8" w:rsidRPr="00C13CAD">
          <w:rPr>
            <w:rStyle w:val="afb"/>
            <w:noProof/>
          </w:rPr>
          <w:t xml:space="preserve">8.2 </w:t>
        </w:r>
        <w:r w:rsidR="004066E8" w:rsidRPr="00C13CAD">
          <w:rPr>
            <w:rStyle w:val="afb"/>
            <w:noProof/>
          </w:rPr>
          <w:t>跟踪评价的主要内容</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_Toc24632797 \h </w:instrText>
        </w:r>
        <w:r w:rsidR="004066E8" w:rsidRPr="00C13CAD">
          <w:rPr>
            <w:noProof/>
            <w:webHidden/>
          </w:rPr>
        </w:r>
        <w:r w:rsidR="004066E8" w:rsidRPr="00C13CAD">
          <w:rPr>
            <w:noProof/>
            <w:webHidden/>
          </w:rPr>
          <w:fldChar w:fldCharType="separate"/>
        </w:r>
        <w:r w:rsidR="004066E8" w:rsidRPr="00C13CAD">
          <w:rPr>
            <w:noProof/>
            <w:webHidden/>
          </w:rPr>
          <w:t>225</w:t>
        </w:r>
        <w:r w:rsidR="004066E8" w:rsidRPr="00C13CAD">
          <w:rPr>
            <w:noProof/>
            <w:webHidden/>
          </w:rPr>
          <w:fldChar w:fldCharType="end"/>
        </w:r>
      </w:hyperlink>
    </w:p>
    <w:p w14:paraId="6DCC2366" w14:textId="77777777" w:rsidR="004066E8" w:rsidRPr="00C13CAD" w:rsidRDefault="00887449">
      <w:pPr>
        <w:pStyle w:val="25"/>
        <w:ind w:firstLine="420"/>
        <w:rPr>
          <w:rFonts w:eastAsiaTheme="minorEastAsia"/>
          <w:smallCaps w:val="0"/>
          <w:noProof/>
          <w:szCs w:val="22"/>
        </w:rPr>
      </w:pPr>
      <w:hyperlink w:anchor="_Toc24632798" w:history="1">
        <w:r w:rsidR="004066E8" w:rsidRPr="00C13CAD">
          <w:rPr>
            <w:rStyle w:val="afb"/>
            <w:noProof/>
          </w:rPr>
          <w:t xml:space="preserve">8.3 </w:t>
        </w:r>
        <w:r w:rsidR="004066E8" w:rsidRPr="00C13CAD">
          <w:rPr>
            <w:rStyle w:val="afb"/>
            <w:noProof/>
          </w:rPr>
          <w:t>资金来源</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_Toc24632798 \h </w:instrText>
        </w:r>
        <w:r w:rsidR="004066E8" w:rsidRPr="00C13CAD">
          <w:rPr>
            <w:noProof/>
            <w:webHidden/>
          </w:rPr>
        </w:r>
        <w:r w:rsidR="004066E8" w:rsidRPr="00C13CAD">
          <w:rPr>
            <w:noProof/>
            <w:webHidden/>
          </w:rPr>
          <w:fldChar w:fldCharType="separate"/>
        </w:r>
        <w:r w:rsidR="004066E8" w:rsidRPr="00C13CAD">
          <w:rPr>
            <w:noProof/>
            <w:webHidden/>
          </w:rPr>
          <w:t>228</w:t>
        </w:r>
        <w:r w:rsidR="004066E8" w:rsidRPr="00C13CAD">
          <w:rPr>
            <w:noProof/>
            <w:webHidden/>
          </w:rPr>
          <w:fldChar w:fldCharType="end"/>
        </w:r>
      </w:hyperlink>
    </w:p>
    <w:p w14:paraId="4B76ED60" w14:textId="77777777" w:rsidR="004066E8" w:rsidRPr="00C13CAD" w:rsidRDefault="00887449">
      <w:pPr>
        <w:pStyle w:val="25"/>
        <w:ind w:firstLine="420"/>
        <w:rPr>
          <w:rFonts w:eastAsiaTheme="minorEastAsia"/>
          <w:smallCaps w:val="0"/>
          <w:noProof/>
          <w:szCs w:val="22"/>
        </w:rPr>
      </w:pPr>
      <w:hyperlink w:anchor="_Toc24632799" w:history="1">
        <w:r w:rsidR="004066E8" w:rsidRPr="00C13CAD">
          <w:rPr>
            <w:rStyle w:val="afb"/>
            <w:noProof/>
          </w:rPr>
          <w:t xml:space="preserve">8.4 </w:t>
        </w:r>
        <w:r w:rsidR="004066E8" w:rsidRPr="00C13CAD">
          <w:rPr>
            <w:rStyle w:val="afb"/>
            <w:noProof/>
          </w:rPr>
          <w:t>管理机构及其责任定位</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_Toc24632799 \h </w:instrText>
        </w:r>
        <w:r w:rsidR="004066E8" w:rsidRPr="00C13CAD">
          <w:rPr>
            <w:noProof/>
            <w:webHidden/>
          </w:rPr>
        </w:r>
        <w:r w:rsidR="004066E8" w:rsidRPr="00C13CAD">
          <w:rPr>
            <w:noProof/>
            <w:webHidden/>
          </w:rPr>
          <w:fldChar w:fldCharType="separate"/>
        </w:r>
        <w:r w:rsidR="004066E8" w:rsidRPr="00C13CAD">
          <w:rPr>
            <w:noProof/>
            <w:webHidden/>
          </w:rPr>
          <w:t>228</w:t>
        </w:r>
        <w:r w:rsidR="004066E8" w:rsidRPr="00C13CAD">
          <w:rPr>
            <w:noProof/>
            <w:webHidden/>
          </w:rPr>
          <w:fldChar w:fldCharType="end"/>
        </w:r>
      </w:hyperlink>
    </w:p>
    <w:p w14:paraId="2C7D5651" w14:textId="77777777" w:rsidR="004066E8" w:rsidRPr="00C13CAD" w:rsidRDefault="00887449">
      <w:pPr>
        <w:pStyle w:val="25"/>
        <w:ind w:firstLine="420"/>
        <w:rPr>
          <w:rFonts w:eastAsiaTheme="minorEastAsia"/>
          <w:smallCaps w:val="0"/>
          <w:noProof/>
          <w:szCs w:val="22"/>
        </w:rPr>
      </w:pPr>
      <w:hyperlink w:anchor="_Toc24632800" w:history="1">
        <w:r w:rsidR="004066E8" w:rsidRPr="00C13CAD">
          <w:rPr>
            <w:rStyle w:val="afb"/>
            <w:noProof/>
          </w:rPr>
          <w:t xml:space="preserve">8.5 </w:t>
        </w:r>
        <w:r w:rsidR="004066E8" w:rsidRPr="00C13CAD">
          <w:rPr>
            <w:rStyle w:val="afb"/>
            <w:noProof/>
          </w:rPr>
          <w:t>规划建设项目环境影响后评价</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_Toc24632800 \h </w:instrText>
        </w:r>
        <w:r w:rsidR="004066E8" w:rsidRPr="00C13CAD">
          <w:rPr>
            <w:noProof/>
            <w:webHidden/>
          </w:rPr>
        </w:r>
        <w:r w:rsidR="004066E8" w:rsidRPr="00C13CAD">
          <w:rPr>
            <w:noProof/>
            <w:webHidden/>
          </w:rPr>
          <w:fldChar w:fldCharType="separate"/>
        </w:r>
        <w:r w:rsidR="004066E8" w:rsidRPr="00C13CAD">
          <w:rPr>
            <w:noProof/>
            <w:webHidden/>
          </w:rPr>
          <w:t>229</w:t>
        </w:r>
        <w:r w:rsidR="004066E8" w:rsidRPr="00C13CAD">
          <w:rPr>
            <w:noProof/>
            <w:webHidden/>
          </w:rPr>
          <w:fldChar w:fldCharType="end"/>
        </w:r>
      </w:hyperlink>
    </w:p>
    <w:p w14:paraId="5F651E1E" w14:textId="77777777" w:rsidR="004066E8" w:rsidRPr="00C13CAD" w:rsidRDefault="00887449">
      <w:pPr>
        <w:pStyle w:val="12"/>
        <w:rPr>
          <w:rFonts w:eastAsiaTheme="minorEastAsia"/>
          <w:b w:val="0"/>
          <w:bCs w:val="0"/>
          <w:caps w:val="0"/>
          <w:noProof/>
          <w:sz w:val="21"/>
          <w:szCs w:val="22"/>
        </w:rPr>
      </w:pPr>
      <w:hyperlink w:anchor="_Toc24632801" w:history="1">
        <w:r w:rsidR="004066E8" w:rsidRPr="00C13CAD">
          <w:rPr>
            <w:rStyle w:val="afb"/>
            <w:noProof/>
          </w:rPr>
          <w:t>第九章</w:t>
        </w:r>
        <w:r w:rsidR="004066E8" w:rsidRPr="00C13CAD">
          <w:rPr>
            <w:rStyle w:val="afb"/>
            <w:noProof/>
          </w:rPr>
          <w:t xml:space="preserve"> </w:t>
        </w:r>
        <w:r w:rsidR="004066E8" w:rsidRPr="00C13CAD">
          <w:rPr>
            <w:rStyle w:val="afb"/>
            <w:noProof/>
          </w:rPr>
          <w:t>环境管理和监控计划</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_Toc24632801 \h </w:instrText>
        </w:r>
        <w:r w:rsidR="004066E8" w:rsidRPr="00C13CAD">
          <w:rPr>
            <w:noProof/>
            <w:webHidden/>
          </w:rPr>
        </w:r>
        <w:r w:rsidR="004066E8" w:rsidRPr="00C13CAD">
          <w:rPr>
            <w:noProof/>
            <w:webHidden/>
          </w:rPr>
          <w:fldChar w:fldCharType="separate"/>
        </w:r>
        <w:r w:rsidR="004066E8" w:rsidRPr="00C13CAD">
          <w:rPr>
            <w:noProof/>
            <w:webHidden/>
          </w:rPr>
          <w:t>231</w:t>
        </w:r>
        <w:r w:rsidR="004066E8" w:rsidRPr="00C13CAD">
          <w:rPr>
            <w:noProof/>
            <w:webHidden/>
          </w:rPr>
          <w:fldChar w:fldCharType="end"/>
        </w:r>
      </w:hyperlink>
    </w:p>
    <w:p w14:paraId="454143AF" w14:textId="77777777" w:rsidR="004066E8" w:rsidRPr="00C13CAD" w:rsidRDefault="00887449">
      <w:pPr>
        <w:pStyle w:val="25"/>
        <w:ind w:firstLine="420"/>
        <w:rPr>
          <w:rFonts w:eastAsiaTheme="minorEastAsia"/>
          <w:smallCaps w:val="0"/>
          <w:noProof/>
          <w:szCs w:val="22"/>
        </w:rPr>
      </w:pPr>
      <w:hyperlink w:anchor="_Toc24632802" w:history="1">
        <w:r w:rsidR="004066E8" w:rsidRPr="00C13CAD">
          <w:rPr>
            <w:rStyle w:val="afb"/>
            <w:noProof/>
          </w:rPr>
          <w:t xml:space="preserve">9.1 </w:t>
        </w:r>
        <w:r w:rsidR="004066E8" w:rsidRPr="00C13CAD">
          <w:rPr>
            <w:rStyle w:val="afb"/>
            <w:noProof/>
          </w:rPr>
          <w:t>环境管理</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_Toc24632802 \h </w:instrText>
        </w:r>
        <w:r w:rsidR="004066E8" w:rsidRPr="00C13CAD">
          <w:rPr>
            <w:noProof/>
            <w:webHidden/>
          </w:rPr>
        </w:r>
        <w:r w:rsidR="004066E8" w:rsidRPr="00C13CAD">
          <w:rPr>
            <w:noProof/>
            <w:webHidden/>
          </w:rPr>
          <w:fldChar w:fldCharType="separate"/>
        </w:r>
        <w:r w:rsidR="004066E8" w:rsidRPr="00C13CAD">
          <w:rPr>
            <w:noProof/>
            <w:webHidden/>
          </w:rPr>
          <w:t>231</w:t>
        </w:r>
        <w:r w:rsidR="004066E8" w:rsidRPr="00C13CAD">
          <w:rPr>
            <w:noProof/>
            <w:webHidden/>
          </w:rPr>
          <w:fldChar w:fldCharType="end"/>
        </w:r>
      </w:hyperlink>
    </w:p>
    <w:p w14:paraId="73CE61CB" w14:textId="77777777" w:rsidR="004066E8" w:rsidRPr="00C13CAD" w:rsidRDefault="00887449">
      <w:pPr>
        <w:pStyle w:val="25"/>
        <w:ind w:firstLine="420"/>
        <w:rPr>
          <w:rFonts w:eastAsiaTheme="minorEastAsia"/>
          <w:smallCaps w:val="0"/>
          <w:noProof/>
          <w:szCs w:val="22"/>
        </w:rPr>
      </w:pPr>
      <w:hyperlink w:anchor="_Toc24632803" w:history="1">
        <w:r w:rsidR="004066E8" w:rsidRPr="00C13CAD">
          <w:rPr>
            <w:rStyle w:val="afb"/>
            <w:noProof/>
          </w:rPr>
          <w:t xml:space="preserve">9.2 </w:t>
        </w:r>
        <w:r w:rsidR="004066E8" w:rsidRPr="00C13CAD">
          <w:rPr>
            <w:rStyle w:val="afb"/>
            <w:noProof/>
          </w:rPr>
          <w:t>环境监测计划</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_Toc24632803 \h </w:instrText>
        </w:r>
        <w:r w:rsidR="004066E8" w:rsidRPr="00C13CAD">
          <w:rPr>
            <w:noProof/>
            <w:webHidden/>
          </w:rPr>
        </w:r>
        <w:r w:rsidR="004066E8" w:rsidRPr="00C13CAD">
          <w:rPr>
            <w:noProof/>
            <w:webHidden/>
          </w:rPr>
          <w:fldChar w:fldCharType="separate"/>
        </w:r>
        <w:r w:rsidR="004066E8" w:rsidRPr="00C13CAD">
          <w:rPr>
            <w:noProof/>
            <w:webHidden/>
          </w:rPr>
          <w:t>234</w:t>
        </w:r>
        <w:r w:rsidR="004066E8" w:rsidRPr="00C13CAD">
          <w:rPr>
            <w:noProof/>
            <w:webHidden/>
          </w:rPr>
          <w:fldChar w:fldCharType="end"/>
        </w:r>
      </w:hyperlink>
    </w:p>
    <w:p w14:paraId="4F8AA50D" w14:textId="77777777" w:rsidR="004066E8" w:rsidRPr="00C13CAD" w:rsidRDefault="00887449">
      <w:pPr>
        <w:pStyle w:val="25"/>
        <w:ind w:firstLine="420"/>
        <w:rPr>
          <w:rFonts w:eastAsiaTheme="minorEastAsia"/>
          <w:smallCaps w:val="0"/>
          <w:noProof/>
          <w:szCs w:val="22"/>
        </w:rPr>
      </w:pPr>
      <w:hyperlink w:anchor="_Toc24632804" w:history="1">
        <w:r w:rsidR="004066E8" w:rsidRPr="00C13CAD">
          <w:rPr>
            <w:rStyle w:val="afb"/>
            <w:noProof/>
          </w:rPr>
          <w:t xml:space="preserve">9.3 </w:t>
        </w:r>
        <w:r w:rsidR="004066E8" w:rsidRPr="00C13CAD">
          <w:rPr>
            <w:rStyle w:val="afb"/>
            <w:noProof/>
          </w:rPr>
          <w:t>环境管理台账及信息公开</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_Toc24632804 \h </w:instrText>
        </w:r>
        <w:r w:rsidR="004066E8" w:rsidRPr="00C13CAD">
          <w:rPr>
            <w:noProof/>
            <w:webHidden/>
          </w:rPr>
        </w:r>
        <w:r w:rsidR="004066E8" w:rsidRPr="00C13CAD">
          <w:rPr>
            <w:noProof/>
            <w:webHidden/>
          </w:rPr>
          <w:fldChar w:fldCharType="separate"/>
        </w:r>
        <w:r w:rsidR="004066E8" w:rsidRPr="00C13CAD">
          <w:rPr>
            <w:noProof/>
            <w:webHidden/>
          </w:rPr>
          <w:t>238</w:t>
        </w:r>
        <w:r w:rsidR="004066E8" w:rsidRPr="00C13CAD">
          <w:rPr>
            <w:noProof/>
            <w:webHidden/>
          </w:rPr>
          <w:fldChar w:fldCharType="end"/>
        </w:r>
      </w:hyperlink>
    </w:p>
    <w:p w14:paraId="14EACAC1" w14:textId="77777777" w:rsidR="004066E8" w:rsidRPr="00C13CAD" w:rsidRDefault="00887449">
      <w:pPr>
        <w:pStyle w:val="12"/>
        <w:rPr>
          <w:rFonts w:eastAsiaTheme="minorEastAsia"/>
          <w:b w:val="0"/>
          <w:bCs w:val="0"/>
          <w:caps w:val="0"/>
          <w:noProof/>
          <w:sz w:val="21"/>
          <w:szCs w:val="22"/>
        </w:rPr>
      </w:pPr>
      <w:hyperlink w:anchor="_Toc24632805" w:history="1">
        <w:r w:rsidR="004066E8" w:rsidRPr="00C13CAD">
          <w:rPr>
            <w:rStyle w:val="afb"/>
            <w:noProof/>
          </w:rPr>
          <w:t>第十章</w:t>
        </w:r>
        <w:r w:rsidR="004066E8" w:rsidRPr="00C13CAD">
          <w:rPr>
            <w:rStyle w:val="afb"/>
            <w:noProof/>
          </w:rPr>
          <w:t xml:space="preserve"> </w:t>
        </w:r>
        <w:r w:rsidR="004066E8" w:rsidRPr="00C13CAD">
          <w:rPr>
            <w:rStyle w:val="afb"/>
            <w:noProof/>
          </w:rPr>
          <w:t>公众参与</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_Toc24632805 \h </w:instrText>
        </w:r>
        <w:r w:rsidR="004066E8" w:rsidRPr="00C13CAD">
          <w:rPr>
            <w:noProof/>
            <w:webHidden/>
          </w:rPr>
        </w:r>
        <w:r w:rsidR="004066E8" w:rsidRPr="00C13CAD">
          <w:rPr>
            <w:noProof/>
            <w:webHidden/>
          </w:rPr>
          <w:fldChar w:fldCharType="separate"/>
        </w:r>
        <w:r w:rsidR="004066E8" w:rsidRPr="00C13CAD">
          <w:rPr>
            <w:noProof/>
            <w:webHidden/>
          </w:rPr>
          <w:t>241</w:t>
        </w:r>
        <w:r w:rsidR="004066E8" w:rsidRPr="00C13CAD">
          <w:rPr>
            <w:noProof/>
            <w:webHidden/>
          </w:rPr>
          <w:fldChar w:fldCharType="end"/>
        </w:r>
      </w:hyperlink>
    </w:p>
    <w:p w14:paraId="0E70F83A" w14:textId="77777777" w:rsidR="004066E8" w:rsidRPr="00C13CAD" w:rsidRDefault="00887449">
      <w:pPr>
        <w:pStyle w:val="25"/>
        <w:ind w:firstLine="420"/>
        <w:rPr>
          <w:rFonts w:eastAsiaTheme="minorEastAsia"/>
          <w:smallCaps w:val="0"/>
          <w:noProof/>
          <w:szCs w:val="22"/>
        </w:rPr>
      </w:pPr>
      <w:hyperlink w:anchor="_Toc24632806" w:history="1">
        <w:r w:rsidR="004066E8" w:rsidRPr="00C13CAD">
          <w:rPr>
            <w:rStyle w:val="afb"/>
            <w:noProof/>
          </w:rPr>
          <w:t xml:space="preserve">10.1 </w:t>
        </w:r>
        <w:r w:rsidR="004066E8" w:rsidRPr="00C13CAD">
          <w:rPr>
            <w:rStyle w:val="afb"/>
            <w:noProof/>
          </w:rPr>
          <w:t>首次环境影响评价信息公开情况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_Toc24632806 \h </w:instrText>
        </w:r>
        <w:r w:rsidR="004066E8" w:rsidRPr="00C13CAD">
          <w:rPr>
            <w:noProof/>
            <w:webHidden/>
          </w:rPr>
        </w:r>
        <w:r w:rsidR="004066E8" w:rsidRPr="00C13CAD">
          <w:rPr>
            <w:noProof/>
            <w:webHidden/>
          </w:rPr>
          <w:fldChar w:fldCharType="separate"/>
        </w:r>
        <w:r w:rsidR="004066E8" w:rsidRPr="00C13CAD">
          <w:rPr>
            <w:noProof/>
            <w:webHidden/>
          </w:rPr>
          <w:t>242</w:t>
        </w:r>
        <w:r w:rsidR="004066E8" w:rsidRPr="00C13CAD">
          <w:rPr>
            <w:noProof/>
            <w:webHidden/>
          </w:rPr>
          <w:fldChar w:fldCharType="end"/>
        </w:r>
      </w:hyperlink>
    </w:p>
    <w:p w14:paraId="1EEF7FB2" w14:textId="77777777" w:rsidR="004066E8" w:rsidRPr="00C13CAD" w:rsidRDefault="00887449">
      <w:pPr>
        <w:pStyle w:val="25"/>
        <w:ind w:firstLine="420"/>
        <w:rPr>
          <w:rFonts w:eastAsiaTheme="minorEastAsia"/>
          <w:smallCaps w:val="0"/>
          <w:noProof/>
          <w:szCs w:val="22"/>
        </w:rPr>
      </w:pPr>
      <w:hyperlink w:anchor="_Toc24632807" w:history="1">
        <w:r w:rsidR="004066E8" w:rsidRPr="00C13CAD">
          <w:rPr>
            <w:rStyle w:val="afb"/>
            <w:noProof/>
          </w:rPr>
          <w:t xml:space="preserve">10.2 </w:t>
        </w:r>
        <w:r w:rsidR="004066E8" w:rsidRPr="00C13CAD">
          <w:rPr>
            <w:rStyle w:val="afb"/>
            <w:noProof/>
          </w:rPr>
          <w:t>征求意见稿公示情况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_Toc24632807 \h </w:instrText>
        </w:r>
        <w:r w:rsidR="004066E8" w:rsidRPr="00C13CAD">
          <w:rPr>
            <w:noProof/>
            <w:webHidden/>
          </w:rPr>
        </w:r>
        <w:r w:rsidR="004066E8" w:rsidRPr="00C13CAD">
          <w:rPr>
            <w:noProof/>
            <w:webHidden/>
          </w:rPr>
          <w:fldChar w:fldCharType="separate"/>
        </w:r>
        <w:r w:rsidR="004066E8" w:rsidRPr="00C13CAD">
          <w:rPr>
            <w:noProof/>
            <w:webHidden/>
          </w:rPr>
          <w:t>244</w:t>
        </w:r>
        <w:r w:rsidR="004066E8" w:rsidRPr="00C13CAD">
          <w:rPr>
            <w:noProof/>
            <w:webHidden/>
          </w:rPr>
          <w:fldChar w:fldCharType="end"/>
        </w:r>
      </w:hyperlink>
    </w:p>
    <w:p w14:paraId="65029319" w14:textId="77777777" w:rsidR="004066E8" w:rsidRPr="00C13CAD" w:rsidRDefault="00887449">
      <w:pPr>
        <w:pStyle w:val="25"/>
        <w:ind w:firstLine="420"/>
        <w:rPr>
          <w:rFonts w:eastAsiaTheme="minorEastAsia"/>
          <w:smallCaps w:val="0"/>
          <w:noProof/>
          <w:szCs w:val="22"/>
        </w:rPr>
      </w:pPr>
      <w:hyperlink w:anchor="_Toc24632808" w:history="1">
        <w:r w:rsidR="004066E8" w:rsidRPr="00C13CAD">
          <w:rPr>
            <w:rStyle w:val="afb"/>
            <w:noProof/>
          </w:rPr>
          <w:t xml:space="preserve">10.3 </w:t>
        </w:r>
        <w:r w:rsidR="004066E8" w:rsidRPr="00C13CAD">
          <w:rPr>
            <w:rStyle w:val="afb"/>
            <w:noProof/>
          </w:rPr>
          <w:t>其他公众参与情况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_Toc24632808 \h </w:instrText>
        </w:r>
        <w:r w:rsidR="004066E8" w:rsidRPr="00C13CAD">
          <w:rPr>
            <w:noProof/>
            <w:webHidden/>
          </w:rPr>
        </w:r>
        <w:r w:rsidR="004066E8" w:rsidRPr="00C13CAD">
          <w:rPr>
            <w:noProof/>
            <w:webHidden/>
          </w:rPr>
          <w:fldChar w:fldCharType="separate"/>
        </w:r>
        <w:r w:rsidR="004066E8" w:rsidRPr="00C13CAD">
          <w:rPr>
            <w:noProof/>
            <w:webHidden/>
          </w:rPr>
          <w:t>249</w:t>
        </w:r>
        <w:r w:rsidR="004066E8" w:rsidRPr="00C13CAD">
          <w:rPr>
            <w:noProof/>
            <w:webHidden/>
          </w:rPr>
          <w:fldChar w:fldCharType="end"/>
        </w:r>
      </w:hyperlink>
    </w:p>
    <w:p w14:paraId="2ED21234" w14:textId="77777777" w:rsidR="004066E8" w:rsidRPr="00C13CAD" w:rsidRDefault="00887449">
      <w:pPr>
        <w:pStyle w:val="25"/>
        <w:ind w:firstLine="420"/>
        <w:rPr>
          <w:rFonts w:eastAsiaTheme="minorEastAsia"/>
          <w:smallCaps w:val="0"/>
          <w:noProof/>
          <w:szCs w:val="22"/>
        </w:rPr>
      </w:pPr>
      <w:hyperlink w:anchor="_Toc24632809" w:history="1">
        <w:r w:rsidR="004066E8" w:rsidRPr="00C13CAD">
          <w:rPr>
            <w:rStyle w:val="afb"/>
            <w:noProof/>
          </w:rPr>
          <w:t xml:space="preserve">10.4 </w:t>
        </w:r>
        <w:r w:rsidR="004066E8" w:rsidRPr="00C13CAD">
          <w:rPr>
            <w:rStyle w:val="afb"/>
            <w:noProof/>
          </w:rPr>
          <w:t>公众意见处理情况</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_Toc24632809 \h </w:instrText>
        </w:r>
        <w:r w:rsidR="004066E8" w:rsidRPr="00C13CAD">
          <w:rPr>
            <w:noProof/>
            <w:webHidden/>
          </w:rPr>
        </w:r>
        <w:r w:rsidR="004066E8" w:rsidRPr="00C13CAD">
          <w:rPr>
            <w:noProof/>
            <w:webHidden/>
          </w:rPr>
          <w:fldChar w:fldCharType="separate"/>
        </w:r>
        <w:r w:rsidR="004066E8" w:rsidRPr="00C13CAD">
          <w:rPr>
            <w:noProof/>
            <w:webHidden/>
          </w:rPr>
          <w:t>249</w:t>
        </w:r>
        <w:r w:rsidR="004066E8" w:rsidRPr="00C13CAD">
          <w:rPr>
            <w:noProof/>
            <w:webHidden/>
          </w:rPr>
          <w:fldChar w:fldCharType="end"/>
        </w:r>
      </w:hyperlink>
    </w:p>
    <w:p w14:paraId="4C1132DA" w14:textId="77777777" w:rsidR="004066E8" w:rsidRPr="00C13CAD" w:rsidRDefault="00887449">
      <w:pPr>
        <w:pStyle w:val="25"/>
        <w:ind w:firstLine="420"/>
        <w:rPr>
          <w:rFonts w:eastAsiaTheme="minorEastAsia"/>
          <w:smallCaps w:val="0"/>
          <w:noProof/>
          <w:szCs w:val="22"/>
        </w:rPr>
      </w:pPr>
      <w:hyperlink w:anchor="_Toc24632810" w:history="1">
        <w:r w:rsidR="004066E8" w:rsidRPr="00C13CAD">
          <w:rPr>
            <w:rStyle w:val="afb"/>
            <w:noProof/>
          </w:rPr>
          <w:t xml:space="preserve">10.5 </w:t>
        </w:r>
        <w:r w:rsidR="004066E8" w:rsidRPr="00C13CAD">
          <w:rPr>
            <w:rStyle w:val="afb"/>
            <w:noProof/>
          </w:rPr>
          <w:t>结论</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_Toc24632810 \h </w:instrText>
        </w:r>
        <w:r w:rsidR="004066E8" w:rsidRPr="00C13CAD">
          <w:rPr>
            <w:noProof/>
            <w:webHidden/>
          </w:rPr>
        </w:r>
        <w:r w:rsidR="004066E8" w:rsidRPr="00C13CAD">
          <w:rPr>
            <w:noProof/>
            <w:webHidden/>
          </w:rPr>
          <w:fldChar w:fldCharType="separate"/>
        </w:r>
        <w:r w:rsidR="004066E8" w:rsidRPr="00C13CAD">
          <w:rPr>
            <w:noProof/>
            <w:webHidden/>
          </w:rPr>
          <w:t>249</w:t>
        </w:r>
        <w:r w:rsidR="004066E8" w:rsidRPr="00C13CAD">
          <w:rPr>
            <w:noProof/>
            <w:webHidden/>
          </w:rPr>
          <w:fldChar w:fldCharType="end"/>
        </w:r>
      </w:hyperlink>
    </w:p>
    <w:p w14:paraId="4AD8A67E" w14:textId="77777777" w:rsidR="004066E8" w:rsidRPr="00C13CAD" w:rsidRDefault="00887449">
      <w:pPr>
        <w:pStyle w:val="12"/>
        <w:rPr>
          <w:rFonts w:eastAsiaTheme="minorEastAsia"/>
          <w:b w:val="0"/>
          <w:bCs w:val="0"/>
          <w:caps w:val="0"/>
          <w:noProof/>
          <w:sz w:val="21"/>
          <w:szCs w:val="22"/>
        </w:rPr>
      </w:pPr>
      <w:hyperlink w:anchor="_Toc24632811" w:history="1">
        <w:r w:rsidR="004066E8" w:rsidRPr="00C13CAD">
          <w:rPr>
            <w:rStyle w:val="afb"/>
            <w:noProof/>
          </w:rPr>
          <w:t>第十一章</w:t>
        </w:r>
        <w:r w:rsidR="004066E8" w:rsidRPr="00C13CAD">
          <w:rPr>
            <w:rStyle w:val="afb"/>
            <w:noProof/>
          </w:rPr>
          <w:t xml:space="preserve"> </w:t>
        </w:r>
        <w:r w:rsidR="004066E8" w:rsidRPr="00C13CAD">
          <w:rPr>
            <w:rStyle w:val="afb"/>
            <w:noProof/>
          </w:rPr>
          <w:t>评价结论与建议</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_Toc24632811 \h </w:instrText>
        </w:r>
        <w:r w:rsidR="004066E8" w:rsidRPr="00C13CAD">
          <w:rPr>
            <w:noProof/>
            <w:webHidden/>
          </w:rPr>
        </w:r>
        <w:r w:rsidR="004066E8" w:rsidRPr="00C13CAD">
          <w:rPr>
            <w:noProof/>
            <w:webHidden/>
          </w:rPr>
          <w:fldChar w:fldCharType="separate"/>
        </w:r>
        <w:r w:rsidR="004066E8" w:rsidRPr="00C13CAD">
          <w:rPr>
            <w:noProof/>
            <w:webHidden/>
          </w:rPr>
          <w:t>250</w:t>
        </w:r>
        <w:r w:rsidR="004066E8" w:rsidRPr="00C13CAD">
          <w:rPr>
            <w:noProof/>
            <w:webHidden/>
          </w:rPr>
          <w:fldChar w:fldCharType="end"/>
        </w:r>
      </w:hyperlink>
    </w:p>
    <w:p w14:paraId="74780CAF" w14:textId="77777777" w:rsidR="004066E8" w:rsidRPr="00C13CAD" w:rsidRDefault="00887449">
      <w:pPr>
        <w:pStyle w:val="25"/>
        <w:ind w:firstLine="420"/>
        <w:rPr>
          <w:rFonts w:eastAsiaTheme="minorEastAsia"/>
          <w:smallCaps w:val="0"/>
          <w:noProof/>
          <w:szCs w:val="22"/>
        </w:rPr>
      </w:pPr>
      <w:hyperlink w:anchor="_Toc24632812" w:history="1">
        <w:r w:rsidR="004066E8" w:rsidRPr="00C13CAD">
          <w:rPr>
            <w:rStyle w:val="afb"/>
            <w:noProof/>
          </w:rPr>
          <w:t xml:space="preserve">11.1 </w:t>
        </w:r>
        <w:r w:rsidR="004066E8" w:rsidRPr="00C13CAD">
          <w:rPr>
            <w:rStyle w:val="afb"/>
            <w:noProof/>
          </w:rPr>
          <w:t>结论</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_Toc24632812 \h </w:instrText>
        </w:r>
        <w:r w:rsidR="004066E8" w:rsidRPr="00C13CAD">
          <w:rPr>
            <w:noProof/>
            <w:webHidden/>
          </w:rPr>
        </w:r>
        <w:r w:rsidR="004066E8" w:rsidRPr="00C13CAD">
          <w:rPr>
            <w:noProof/>
            <w:webHidden/>
          </w:rPr>
          <w:fldChar w:fldCharType="separate"/>
        </w:r>
        <w:r w:rsidR="004066E8" w:rsidRPr="00C13CAD">
          <w:rPr>
            <w:noProof/>
            <w:webHidden/>
          </w:rPr>
          <w:t>250</w:t>
        </w:r>
        <w:r w:rsidR="004066E8" w:rsidRPr="00C13CAD">
          <w:rPr>
            <w:noProof/>
            <w:webHidden/>
          </w:rPr>
          <w:fldChar w:fldCharType="end"/>
        </w:r>
      </w:hyperlink>
    </w:p>
    <w:p w14:paraId="3C8B7868" w14:textId="77777777" w:rsidR="004066E8" w:rsidRPr="00C13CAD" w:rsidRDefault="00887449">
      <w:pPr>
        <w:pStyle w:val="25"/>
        <w:ind w:firstLine="420"/>
        <w:rPr>
          <w:rFonts w:eastAsiaTheme="minorEastAsia"/>
          <w:smallCaps w:val="0"/>
          <w:noProof/>
          <w:szCs w:val="22"/>
        </w:rPr>
      </w:pPr>
      <w:hyperlink w:anchor="_Toc24632813" w:history="1">
        <w:r w:rsidR="004066E8" w:rsidRPr="00C13CAD">
          <w:rPr>
            <w:rStyle w:val="afb"/>
            <w:noProof/>
          </w:rPr>
          <w:t xml:space="preserve">11.2 </w:t>
        </w:r>
        <w:r w:rsidR="004066E8" w:rsidRPr="00C13CAD">
          <w:rPr>
            <w:rStyle w:val="afb"/>
            <w:noProof/>
          </w:rPr>
          <w:t>建议</w:t>
        </w:r>
        <w:r w:rsidR="004066E8" w:rsidRPr="00C13CAD">
          <w:rPr>
            <w:noProof/>
            <w:webHidden/>
          </w:rPr>
          <w:tab/>
        </w:r>
        <w:r w:rsidR="004066E8" w:rsidRPr="00C13CAD">
          <w:rPr>
            <w:noProof/>
            <w:webHidden/>
          </w:rPr>
          <w:fldChar w:fldCharType="begin"/>
        </w:r>
        <w:r w:rsidR="004066E8" w:rsidRPr="00C13CAD">
          <w:rPr>
            <w:noProof/>
            <w:webHidden/>
          </w:rPr>
          <w:instrText xml:space="preserve"> PAGEREF _Toc24632813 \h </w:instrText>
        </w:r>
        <w:r w:rsidR="004066E8" w:rsidRPr="00C13CAD">
          <w:rPr>
            <w:noProof/>
            <w:webHidden/>
          </w:rPr>
        </w:r>
        <w:r w:rsidR="004066E8" w:rsidRPr="00C13CAD">
          <w:rPr>
            <w:noProof/>
            <w:webHidden/>
          </w:rPr>
          <w:fldChar w:fldCharType="separate"/>
        </w:r>
        <w:r w:rsidR="004066E8" w:rsidRPr="00C13CAD">
          <w:rPr>
            <w:noProof/>
            <w:webHidden/>
          </w:rPr>
          <w:t>260</w:t>
        </w:r>
        <w:r w:rsidR="004066E8" w:rsidRPr="00C13CAD">
          <w:rPr>
            <w:noProof/>
            <w:webHidden/>
          </w:rPr>
          <w:fldChar w:fldCharType="end"/>
        </w:r>
      </w:hyperlink>
    </w:p>
    <w:p w14:paraId="2D6F89F0" w14:textId="61C2C8BD" w:rsidR="00D62AD6" w:rsidRPr="00C13CAD" w:rsidRDefault="00161D4B" w:rsidP="00533029">
      <w:pPr>
        <w:ind w:firstLine="480"/>
      </w:pPr>
      <w:r w:rsidRPr="00C13CAD">
        <w:fldChar w:fldCharType="end"/>
      </w:r>
    </w:p>
    <w:p w14:paraId="2B0B761C" w14:textId="77777777" w:rsidR="00955FD1" w:rsidRPr="00C13CAD" w:rsidRDefault="00955FD1" w:rsidP="00D62AD6">
      <w:pPr>
        <w:pStyle w:val="20"/>
      </w:pPr>
      <w:bookmarkStart w:id="31" w:name="_Toc448707174"/>
      <w:bookmarkStart w:id="32" w:name="_Toc448707280"/>
      <w:bookmarkStart w:id="33" w:name="_Toc449534377"/>
      <w:bookmarkStart w:id="34" w:name="_Toc449534629"/>
      <w:bookmarkStart w:id="35" w:name="_Toc452041826"/>
      <w:bookmarkStart w:id="36" w:name="_Toc453579604"/>
      <w:bookmarkStart w:id="37" w:name="_Toc475435277"/>
      <w:bookmarkStart w:id="38" w:name="_Toc476217580"/>
      <w:bookmarkStart w:id="39" w:name="_Toc493726897"/>
      <w:bookmarkStart w:id="40" w:name="_Toc493726999"/>
      <w:bookmarkStart w:id="41" w:name="_Toc493727127"/>
      <w:bookmarkStart w:id="42" w:name="_Toc500788497"/>
      <w:bookmarkStart w:id="43" w:name="_Toc507685346"/>
      <w:bookmarkStart w:id="44" w:name="_Toc507685442"/>
      <w:bookmarkStart w:id="45" w:name="_Toc11660193"/>
      <w:bookmarkStart w:id="46" w:name="_Toc12808475"/>
      <w:bookmarkStart w:id="47" w:name="_Toc13065720"/>
      <w:bookmarkStart w:id="48" w:name="_Toc13924073"/>
      <w:bookmarkStart w:id="49" w:name="_Toc13924215"/>
      <w:bookmarkStart w:id="50" w:name="_Toc14107496"/>
      <w:bookmarkStart w:id="51" w:name="_Toc15028152"/>
      <w:bookmarkStart w:id="52" w:name="_Toc24225915"/>
      <w:bookmarkStart w:id="53" w:name="_Toc24315994"/>
      <w:bookmarkStart w:id="54" w:name="_Toc24632745"/>
      <w:r w:rsidRPr="00C13CAD">
        <w:t>附件：</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3649D31" w14:textId="77777777" w:rsidR="00566FCC" w:rsidRPr="00C13CAD" w:rsidRDefault="00566FCC" w:rsidP="00D62AD6">
      <w:pPr>
        <w:ind w:firstLine="480"/>
      </w:pPr>
      <w:r w:rsidRPr="00C13CAD">
        <w:t>附件</w:t>
      </w:r>
      <w:r w:rsidRPr="00C13CAD">
        <w:t>1</w:t>
      </w:r>
      <w:r w:rsidRPr="00C13CAD">
        <w:t>：委托书；</w:t>
      </w:r>
    </w:p>
    <w:p w14:paraId="0628E3DD" w14:textId="751CC794" w:rsidR="003D17DB" w:rsidRPr="00C13CAD" w:rsidRDefault="00566FCC" w:rsidP="00D62AD6">
      <w:pPr>
        <w:ind w:firstLine="480"/>
      </w:pPr>
      <w:r w:rsidRPr="00C13CAD">
        <w:t>附件</w:t>
      </w:r>
      <w:r w:rsidRPr="00C13CAD">
        <w:t>2</w:t>
      </w:r>
      <w:r w:rsidRPr="00C13CAD">
        <w:t>：</w:t>
      </w:r>
      <w:r w:rsidR="0039777F" w:rsidRPr="00C13CAD">
        <w:t>；</w:t>
      </w:r>
    </w:p>
    <w:p w14:paraId="5AE0665B" w14:textId="6A98E4FC" w:rsidR="008B10AA" w:rsidRPr="00C13CAD" w:rsidRDefault="0039777F" w:rsidP="00D62AD6">
      <w:pPr>
        <w:ind w:firstLine="480"/>
      </w:pPr>
      <w:r w:rsidRPr="00C13CAD">
        <w:t>附件</w:t>
      </w:r>
      <w:r w:rsidRPr="00C13CAD">
        <w:t>3</w:t>
      </w:r>
      <w:r w:rsidRPr="00C13CAD">
        <w:t>：生活垃圾成分监测报告</w:t>
      </w:r>
      <w:r w:rsidR="00831CED" w:rsidRPr="00C13CAD">
        <w:t>；</w:t>
      </w:r>
    </w:p>
    <w:p w14:paraId="64D0E821" w14:textId="68197649" w:rsidR="00393C80" w:rsidRPr="00C13CAD" w:rsidRDefault="00393C80" w:rsidP="00D62AD6">
      <w:pPr>
        <w:ind w:firstLine="480"/>
      </w:pPr>
      <w:r w:rsidRPr="00C13CAD">
        <w:t>附件</w:t>
      </w:r>
      <w:r w:rsidRPr="00C13CAD">
        <w:t>4</w:t>
      </w:r>
      <w:r w:rsidRPr="00C13CAD">
        <w:t>：</w:t>
      </w:r>
      <w:r w:rsidR="00831CED" w:rsidRPr="00C13CAD">
        <w:t>环评报告审查意见；</w:t>
      </w:r>
    </w:p>
    <w:p w14:paraId="33DBC189" w14:textId="5622D730" w:rsidR="00831CED" w:rsidRPr="00C13CAD" w:rsidRDefault="00831CED" w:rsidP="00D62AD6">
      <w:pPr>
        <w:ind w:firstLine="480"/>
      </w:pPr>
      <w:r w:rsidRPr="00C13CAD">
        <w:t>附件</w:t>
      </w:r>
      <w:r w:rsidRPr="00C13CAD">
        <w:t>5</w:t>
      </w:r>
      <w:r w:rsidRPr="00C13CAD">
        <w:t>：审查意见修改清单。</w:t>
      </w:r>
    </w:p>
    <w:p w14:paraId="69BA52B9" w14:textId="77777777" w:rsidR="006B2A1F" w:rsidRPr="00C13CAD" w:rsidRDefault="006B2A1F" w:rsidP="00310FB3">
      <w:pPr>
        <w:pStyle w:val="10"/>
        <w:sectPr w:rsidR="006B2A1F" w:rsidRPr="00C13CAD" w:rsidSect="0053596D">
          <w:headerReference w:type="default" r:id="rId14"/>
          <w:footerReference w:type="even" r:id="rId15"/>
          <w:footerReference w:type="default" r:id="rId16"/>
          <w:pgSz w:w="11906" w:h="16838" w:code="9"/>
          <w:pgMar w:top="1418" w:right="1418" w:bottom="1418" w:left="1474" w:header="964" w:footer="964" w:gutter="0"/>
          <w:pgNumType w:fmt="upperRoman" w:start="1"/>
          <w:cols w:space="720"/>
          <w:docGrid w:linePitch="312"/>
        </w:sectPr>
      </w:pPr>
    </w:p>
    <w:p w14:paraId="2C048150" w14:textId="2E6FA14E" w:rsidR="0002598A" w:rsidRPr="00C13CAD" w:rsidRDefault="002653BD" w:rsidP="00310FB3">
      <w:pPr>
        <w:pStyle w:val="10"/>
      </w:pPr>
      <w:bookmarkStart w:id="55" w:name="_Toc24632746"/>
      <w:r w:rsidRPr="00C13CAD">
        <w:lastRenderedPageBreak/>
        <w:t>第一章</w:t>
      </w:r>
      <w:r w:rsidRPr="00C13CAD">
        <w:t xml:space="preserve"> </w:t>
      </w:r>
      <w:r w:rsidR="00F93CE2" w:rsidRPr="00C13CAD">
        <w:t>总论</w:t>
      </w:r>
      <w:bookmarkEnd w:id="0"/>
      <w:bookmarkEnd w:id="55"/>
    </w:p>
    <w:p w14:paraId="43E1A870" w14:textId="596695EC" w:rsidR="00F93CE2" w:rsidRPr="00C13CAD" w:rsidRDefault="0052391D" w:rsidP="00310FB3">
      <w:pPr>
        <w:pStyle w:val="20"/>
      </w:pPr>
      <w:bookmarkStart w:id="56" w:name="_Toc384122443"/>
      <w:bookmarkStart w:id="57" w:name="_Toc24632747"/>
      <w:r w:rsidRPr="00C13CAD">
        <w:t>1.1</w:t>
      </w:r>
      <w:bookmarkEnd w:id="56"/>
      <w:r w:rsidR="005B5697" w:rsidRPr="00C13CAD">
        <w:t xml:space="preserve"> </w:t>
      </w:r>
      <w:r w:rsidR="00B028D4" w:rsidRPr="00C13CAD">
        <w:t>规划背景</w:t>
      </w:r>
      <w:bookmarkEnd w:id="57"/>
    </w:p>
    <w:p w14:paraId="12967921" w14:textId="09556742" w:rsidR="00E21440" w:rsidRPr="00C13CAD" w:rsidRDefault="00E21440" w:rsidP="00995695">
      <w:pPr>
        <w:ind w:firstLine="480"/>
      </w:pPr>
      <w:r w:rsidRPr="00C13CAD">
        <w:t>生活垃圾的处理主要有填埋、堆肥以及焚烧，建</w:t>
      </w:r>
      <w:r w:rsidR="002F3445" w:rsidRPr="00C13CAD">
        <w:t>设</w:t>
      </w:r>
      <w:r w:rsidRPr="00C13CAD">
        <w:t>生活垃圾卫生填埋场占用大量的土地，且容易造成大气、水源以及土壤的二次污染；城市生活垃圾堆肥由于垃圾成分复杂，堆肥成本高，产品应用有限，经济效益不明显，且容易造成重金属迁移、病菌等二次污染；垃圾焚烧发电作为当今有效的垃圾处理手段，其占地少、处理周期短、无害化程度高、资源化效果好，建设焚烧环保发电项目，不仅可以有效地控制二次污染，进一步提升环卫工作的面貌，改善人居环境，而且也能满足公众环保意识的快速提升，在许多发达国家得到广泛应用，也已经成为中国大、中城市生活垃圾处理的发展趋势。</w:t>
      </w:r>
    </w:p>
    <w:p w14:paraId="7D12FF29" w14:textId="5D87C8F1" w:rsidR="00A62F60" w:rsidRPr="00C13CAD" w:rsidRDefault="00E21440" w:rsidP="00D5777C">
      <w:pPr>
        <w:ind w:firstLine="480"/>
      </w:pPr>
      <w:r w:rsidRPr="00C13CAD">
        <w:t>2016</w:t>
      </w:r>
      <w:r w:rsidRPr="00C13CAD">
        <w:t>年</w:t>
      </w:r>
      <w:r w:rsidRPr="00C13CAD">
        <w:t>10</w:t>
      </w:r>
      <w:r w:rsidRPr="00C13CAD">
        <w:t>月中华人民共和国住房和城乡建设部、中华人民共和国国家发展和改革委员会、中华人民共和国国土资源部、中华人民共和国环境保护部等五部委发布</w:t>
      </w:r>
      <w:r w:rsidRPr="00C13CAD">
        <w:t>“</w:t>
      </w:r>
      <w:r w:rsidRPr="00C13CAD">
        <w:t>关于进一步加强城市生活垃圾焚烧处理工作意见的通知</w:t>
      </w:r>
      <w:r w:rsidRPr="00C13CAD">
        <w:t>”</w:t>
      </w:r>
      <w:r w:rsidRPr="00C13CAD">
        <w:t>，明确提出加强城市生活垃圾焚烧处理设施的规划建设管理工作，提高生活垃圾处理水平，改善城市人居环境；</w:t>
      </w:r>
      <w:r w:rsidRPr="00C13CAD">
        <w:t>2016</w:t>
      </w:r>
      <w:r w:rsidRPr="00C13CAD">
        <w:t>年</w:t>
      </w:r>
      <w:r w:rsidRPr="00C13CAD">
        <w:t>12</w:t>
      </w:r>
      <w:r w:rsidRPr="00C13CAD">
        <w:t>月</w:t>
      </w:r>
      <w:r w:rsidR="00D5777C" w:rsidRPr="00C13CAD">
        <w:t>国家发展改革委和住房城乡建设部下发了</w:t>
      </w:r>
      <w:r w:rsidRPr="00C13CAD">
        <w:t>《</w:t>
      </w:r>
      <w:r w:rsidRPr="00C13CAD">
        <w:t>“</w:t>
      </w:r>
      <w:r w:rsidRPr="00C13CAD">
        <w:t>十三五</w:t>
      </w:r>
      <w:r w:rsidRPr="00C13CAD">
        <w:t>”</w:t>
      </w:r>
      <w:r w:rsidRPr="00C13CAD">
        <w:t>全国城镇生活垃圾无害化处理设施建设规划》的通知，进一步促进城市生活垃圾焚烧发电项目的快速发展</w:t>
      </w:r>
      <w:r w:rsidR="00D5777C" w:rsidRPr="00C13CAD">
        <w:t>，要求各地要对生活垃圾处理设施建设的规模、布局和用地进行统筹安排并组织编制专项规划，纳入土地利用总体规划、城市（镇）总体规划和近期建设规划。</w:t>
      </w:r>
      <w:r w:rsidRPr="00C13CAD">
        <w:t>国家发展改革委住房城乡建设部、国家能源局、环境保护部、国土资源部</w:t>
      </w:r>
      <w:r w:rsidRPr="00C13CAD">
        <w:t>“</w:t>
      </w:r>
      <w:r w:rsidRPr="00C13CAD">
        <w:t>关于进一步做好生活垃圾焚烧发电厂规划选址工作的通知</w:t>
      </w:r>
      <w:r w:rsidRPr="00C13CAD">
        <w:t>”</w:t>
      </w:r>
      <w:r w:rsidRPr="00C13CAD">
        <w:t>发改环资规〔</w:t>
      </w:r>
      <w:r w:rsidRPr="00C13CAD">
        <w:t>2017</w:t>
      </w:r>
      <w:r w:rsidRPr="00C13CAD">
        <w:t>〕</w:t>
      </w:r>
      <w:r w:rsidRPr="00C13CAD">
        <w:t>2166</w:t>
      </w:r>
      <w:r w:rsidRPr="00C13CAD">
        <w:t>号提出：</w:t>
      </w:r>
      <w:r w:rsidR="00D5777C" w:rsidRPr="00C13CAD">
        <w:t>各省（区、市）发展改革委（能源局）会同相关部门应于</w:t>
      </w:r>
      <w:r w:rsidR="00D5777C" w:rsidRPr="00C13CAD">
        <w:t>2018</w:t>
      </w:r>
      <w:r w:rsidR="00D5777C" w:rsidRPr="00C13CAD">
        <w:t>年底前编制完成本地区省级生活垃圾焚烧发电中长期专项规划（以下简称专项规划），明确建设目标、重点任务、保障措施，统筹推进项目建设</w:t>
      </w:r>
      <w:r w:rsidRPr="00C13CAD">
        <w:t>。</w:t>
      </w:r>
    </w:p>
    <w:p w14:paraId="3D349EDE" w14:textId="7806CA60" w:rsidR="00D5777C" w:rsidRPr="00C13CAD" w:rsidRDefault="002A79C3" w:rsidP="00D5777C">
      <w:pPr>
        <w:ind w:firstLine="480"/>
      </w:pPr>
      <w:r w:rsidRPr="00C13CAD">
        <w:t>武威市</w:t>
      </w:r>
      <w:r w:rsidR="005A28A4" w:rsidRPr="00C13CAD">
        <w:t>为积极落实国家和省上关于垃圾处理的政策措施，全力推进全市全域无垃圾治理工作，清除垃圾无序堆放对人居环境健康和生态环境污染的威胁，提升全市人居生活环境质量和改善生态环境。</w:t>
      </w:r>
      <w:r w:rsidRPr="00C13CAD">
        <w:t>凉州区</w:t>
      </w:r>
      <w:r w:rsidR="005A28A4" w:rsidRPr="00C13CAD">
        <w:t>发展和改革</w:t>
      </w:r>
      <w:r w:rsidRPr="00C13CAD">
        <w:t>局牵头编制</w:t>
      </w:r>
      <w:r w:rsidR="0016101E" w:rsidRPr="00C13CAD">
        <w:t>武威市生活垃圾焚烧发电中长期</w:t>
      </w:r>
      <w:r w:rsidRPr="00C13CAD">
        <w:t>专项规划，为武威市</w:t>
      </w:r>
      <w:r w:rsidR="005A28A4" w:rsidRPr="00C13CAD">
        <w:t>生活垃圾焚烧发电项目提供规划依据。</w:t>
      </w:r>
    </w:p>
    <w:p w14:paraId="5CD3B1D8" w14:textId="5A2B0FC2" w:rsidR="00C16022" w:rsidRPr="00C13CAD" w:rsidRDefault="00126D9B" w:rsidP="00D008E1">
      <w:pPr>
        <w:ind w:firstLine="480"/>
      </w:pPr>
      <w:r w:rsidRPr="00C13CAD">
        <w:t>根据《中华人民共和国环境保护法》和《中华人民共和国环境影响评价法》以及《规划环境影响评价条例》等</w:t>
      </w:r>
      <w:r w:rsidR="00373A94" w:rsidRPr="00C13CAD">
        <w:t>有关规定和要求，</w:t>
      </w:r>
      <w:r w:rsidR="0016101E" w:rsidRPr="00C13CAD">
        <w:t>武威市生活垃圾焚烧发电中长期</w:t>
      </w:r>
      <w:r w:rsidR="005A28A4" w:rsidRPr="00C13CAD">
        <w:t>专项规划</w:t>
      </w:r>
      <w:r w:rsidR="00995695" w:rsidRPr="00C13CAD">
        <w:t>需进行环境影响评价工作，</w:t>
      </w:r>
      <w:r w:rsidR="002A79C3" w:rsidRPr="00C13CAD">
        <w:t>凉州区</w:t>
      </w:r>
      <w:r w:rsidR="005A28A4" w:rsidRPr="00C13CAD">
        <w:t>发展和改革</w:t>
      </w:r>
      <w:r w:rsidR="002A79C3" w:rsidRPr="00C13CAD">
        <w:t>局</w:t>
      </w:r>
      <w:r w:rsidR="00373A94" w:rsidRPr="00C13CAD">
        <w:t>委托</w:t>
      </w:r>
      <w:r w:rsidR="001113ED" w:rsidRPr="00C13CAD">
        <w:t>我</w:t>
      </w:r>
      <w:r w:rsidRPr="00C13CAD">
        <w:t>公司</w:t>
      </w:r>
      <w:r w:rsidR="00B50CFC" w:rsidRPr="00C13CAD">
        <w:t>承担该</w:t>
      </w:r>
      <w:r w:rsidR="005A28A4" w:rsidRPr="00C13CAD">
        <w:t>规划</w:t>
      </w:r>
      <w:r w:rsidR="00373A94" w:rsidRPr="00C13CAD">
        <w:t>的环境影响评价工</w:t>
      </w:r>
      <w:r w:rsidR="00373A94" w:rsidRPr="00C13CAD">
        <w:lastRenderedPageBreak/>
        <w:t>作。</w:t>
      </w:r>
      <w:r w:rsidRPr="00C13CAD">
        <w:t>我公司</w:t>
      </w:r>
      <w:r w:rsidR="008E48A0" w:rsidRPr="00C13CAD">
        <w:t>接受委托后成立项目组，项目组</w:t>
      </w:r>
      <w:r w:rsidR="00373A94" w:rsidRPr="00C13CAD">
        <w:t>在</w:t>
      </w:r>
      <w:r w:rsidRPr="00C13CAD">
        <w:t>规划</w:t>
      </w:r>
      <w:r w:rsidR="00373A94" w:rsidRPr="00C13CAD">
        <w:t>单位、当地环保</w:t>
      </w:r>
      <w:r w:rsidR="00D95C4A" w:rsidRPr="00C13CAD">
        <w:t>局</w:t>
      </w:r>
      <w:r w:rsidR="00373A94" w:rsidRPr="00C13CAD">
        <w:t>等有关职能部门的大力协助下，进行</w:t>
      </w:r>
      <w:r w:rsidR="00B50CFC" w:rsidRPr="00C13CAD">
        <w:t>了</w:t>
      </w:r>
      <w:r w:rsidR="00373A94" w:rsidRPr="00C13CAD">
        <w:t>实地踏勘</w:t>
      </w:r>
      <w:r w:rsidR="00B50CFC" w:rsidRPr="00C13CAD">
        <w:t>和</w:t>
      </w:r>
      <w:r w:rsidR="00373A94" w:rsidRPr="00C13CAD">
        <w:t>相关基础资料</w:t>
      </w:r>
      <w:r w:rsidR="00B50CFC" w:rsidRPr="00C13CAD">
        <w:t>的收集</w:t>
      </w:r>
      <w:r w:rsidR="00D95C4A" w:rsidRPr="00C13CAD">
        <w:t>。</w:t>
      </w:r>
      <w:r w:rsidR="00373A94" w:rsidRPr="00C13CAD">
        <w:t>在此基础上，按</w:t>
      </w:r>
      <w:r w:rsidR="00D95C4A" w:rsidRPr="00C13CAD">
        <w:t>相关环评技术导则的</w:t>
      </w:r>
      <w:r w:rsidR="00373A94" w:rsidRPr="00C13CAD">
        <w:t>有关要求，编制完成了《</w:t>
      </w:r>
      <w:r w:rsidR="0016101E" w:rsidRPr="00C13CAD">
        <w:t>武威市生活垃圾焚烧发电中长期</w:t>
      </w:r>
      <w:r w:rsidR="005A28A4" w:rsidRPr="00C13CAD">
        <w:t>专项规划</w:t>
      </w:r>
      <w:r w:rsidR="005E183F" w:rsidRPr="00C13CAD">
        <w:t>（</w:t>
      </w:r>
      <w:r w:rsidR="00AD0246" w:rsidRPr="00C13CAD">
        <w:t>2020-2030</w:t>
      </w:r>
      <w:r w:rsidR="005E183F" w:rsidRPr="00C13CAD">
        <w:t>）</w:t>
      </w:r>
      <w:r w:rsidR="00373A94" w:rsidRPr="00C13CAD">
        <w:t>环境影响报告书》，以指导</w:t>
      </w:r>
      <w:r w:rsidR="005A28A4" w:rsidRPr="00C13CAD">
        <w:t>规划项目</w:t>
      </w:r>
      <w:r w:rsidR="000330E7" w:rsidRPr="00C13CAD">
        <w:t>的</w:t>
      </w:r>
      <w:r w:rsidR="00373A94" w:rsidRPr="00C13CAD">
        <w:t>建设和环境管理。</w:t>
      </w:r>
    </w:p>
    <w:p w14:paraId="405A963E" w14:textId="7AA7A7CD" w:rsidR="00373A94" w:rsidRPr="00C13CAD" w:rsidRDefault="00D8675D" w:rsidP="00D008E1">
      <w:pPr>
        <w:ind w:firstLine="480"/>
      </w:pPr>
      <w:r w:rsidRPr="00C13CAD">
        <w:t>在</w:t>
      </w:r>
      <w:r w:rsidR="008E48A0" w:rsidRPr="00C13CAD">
        <w:t>《</w:t>
      </w:r>
      <w:r w:rsidR="0016101E" w:rsidRPr="00C13CAD">
        <w:t>武威市生活垃圾焚烧发电中长期</w:t>
      </w:r>
      <w:r w:rsidR="005A28A4" w:rsidRPr="00C13CAD">
        <w:t>专项规划</w:t>
      </w:r>
      <w:r w:rsidR="005E183F" w:rsidRPr="00C13CAD">
        <w:t>（</w:t>
      </w:r>
      <w:r w:rsidR="00AD0246" w:rsidRPr="00C13CAD">
        <w:t>2020-2030</w:t>
      </w:r>
      <w:r w:rsidR="005E183F" w:rsidRPr="00C13CAD">
        <w:t>）</w:t>
      </w:r>
      <w:r w:rsidR="008E48A0" w:rsidRPr="00C13CAD">
        <w:t>环境影响报告书》</w:t>
      </w:r>
      <w:r w:rsidRPr="00C13CAD">
        <w:t>的</w:t>
      </w:r>
      <w:r w:rsidR="00373A94" w:rsidRPr="00C13CAD">
        <w:t>编制</w:t>
      </w:r>
      <w:r w:rsidR="00C16022" w:rsidRPr="00C13CAD">
        <w:t>过程中，</w:t>
      </w:r>
      <w:r w:rsidR="00373A94" w:rsidRPr="00C13CAD">
        <w:t>得到了</w:t>
      </w:r>
      <w:r w:rsidR="00607F2E" w:rsidRPr="00C13CAD">
        <w:t>武威市</w:t>
      </w:r>
      <w:r w:rsidR="005A28A4" w:rsidRPr="00C13CAD">
        <w:t>发展和改革委员会</w:t>
      </w:r>
      <w:r w:rsidR="00566427" w:rsidRPr="00C13CAD">
        <w:t>、</w:t>
      </w:r>
      <w:r w:rsidR="00607F2E" w:rsidRPr="00C13CAD">
        <w:t>凉州区</w:t>
      </w:r>
      <w:r w:rsidR="005A28A4" w:rsidRPr="00C13CAD">
        <w:t>发展和改革</w:t>
      </w:r>
      <w:r w:rsidR="00607F2E" w:rsidRPr="00C13CAD">
        <w:t>局</w:t>
      </w:r>
      <w:r w:rsidR="005A28A4" w:rsidRPr="00C13CAD">
        <w:t>、</w:t>
      </w:r>
      <w:r w:rsidR="00607F2E" w:rsidRPr="00C13CAD">
        <w:t>民勤县</w:t>
      </w:r>
      <w:r w:rsidR="005A28A4" w:rsidRPr="00C13CAD">
        <w:t>发展和改革</w:t>
      </w:r>
      <w:r w:rsidR="00607F2E" w:rsidRPr="00C13CAD">
        <w:t>局</w:t>
      </w:r>
      <w:r w:rsidR="005A28A4" w:rsidRPr="00C13CAD">
        <w:t>、</w:t>
      </w:r>
      <w:r w:rsidR="00607F2E" w:rsidRPr="00C13CAD">
        <w:t>古浪县</w:t>
      </w:r>
      <w:r w:rsidR="005A28A4" w:rsidRPr="00C13CAD">
        <w:t>发展和改革</w:t>
      </w:r>
      <w:r w:rsidR="00607F2E" w:rsidRPr="00C13CAD">
        <w:t>局</w:t>
      </w:r>
      <w:r w:rsidR="005A28A4" w:rsidRPr="00C13CAD">
        <w:t>、</w:t>
      </w:r>
      <w:r w:rsidR="00607F2E" w:rsidRPr="00C13CAD">
        <w:t>天祝县发展和改革局、武威市</w:t>
      </w:r>
      <w:r w:rsidR="008B10AA" w:rsidRPr="00C13CAD">
        <w:t>生态</w:t>
      </w:r>
      <w:r w:rsidRPr="00C13CAD">
        <w:t>环境局</w:t>
      </w:r>
      <w:r w:rsidR="008B10AA" w:rsidRPr="00C13CAD">
        <w:t>、</w:t>
      </w:r>
      <w:r w:rsidR="00607F2E" w:rsidRPr="00C13CAD">
        <w:t>武威市</w:t>
      </w:r>
      <w:r w:rsidR="008B10AA" w:rsidRPr="00C13CAD">
        <w:t>生态环境局</w:t>
      </w:r>
      <w:r w:rsidR="00607F2E" w:rsidRPr="00C13CAD">
        <w:t>凉州</w:t>
      </w:r>
      <w:r w:rsidR="008B10AA" w:rsidRPr="00C13CAD">
        <w:t>分局</w:t>
      </w:r>
      <w:r w:rsidR="005A28A4" w:rsidRPr="00C13CAD">
        <w:t>、</w:t>
      </w:r>
      <w:r w:rsidR="00607F2E" w:rsidRPr="00C13CAD">
        <w:t>武威市生态环境局民勤分局</w:t>
      </w:r>
      <w:r w:rsidR="00763F79" w:rsidRPr="00C13CAD">
        <w:t>、</w:t>
      </w:r>
      <w:r w:rsidR="00607F2E" w:rsidRPr="00C13CAD">
        <w:t>武威市生态环境局古浪分局</w:t>
      </w:r>
      <w:r w:rsidR="005A28A4" w:rsidRPr="00C13CAD">
        <w:t>和</w:t>
      </w:r>
      <w:r w:rsidR="00607F2E" w:rsidRPr="00C13CAD">
        <w:t>武威市生态环境局天祝分局</w:t>
      </w:r>
      <w:r w:rsidRPr="00C13CAD">
        <w:t>等部门</w:t>
      </w:r>
      <w:r w:rsidR="00373A94" w:rsidRPr="00C13CAD">
        <w:t>的大力支持</w:t>
      </w:r>
      <w:r w:rsidRPr="00C13CAD">
        <w:t>和帮助</w:t>
      </w:r>
      <w:r w:rsidR="00373A94" w:rsidRPr="00C13CAD">
        <w:t>，在此一并</w:t>
      </w:r>
      <w:r w:rsidR="00D3156F" w:rsidRPr="00C13CAD">
        <w:t>表示</w:t>
      </w:r>
      <w:r w:rsidRPr="00C13CAD">
        <w:t>感</w:t>
      </w:r>
      <w:r w:rsidR="00373A94" w:rsidRPr="00C13CAD">
        <w:t>谢</w:t>
      </w:r>
      <w:r w:rsidR="00D76C04" w:rsidRPr="00C13CAD">
        <w:t>！</w:t>
      </w:r>
    </w:p>
    <w:p w14:paraId="6E429C24" w14:textId="7D29FEED" w:rsidR="00D008E1" w:rsidRPr="00C13CAD" w:rsidRDefault="00D008E1" w:rsidP="00D008E1">
      <w:pPr>
        <w:pStyle w:val="20"/>
      </w:pPr>
      <w:bookmarkStart w:id="58" w:name="_Toc474423445"/>
      <w:bookmarkStart w:id="59" w:name="_Toc24632748"/>
      <w:bookmarkStart w:id="60" w:name="_Toc446917936"/>
      <w:bookmarkStart w:id="61" w:name="_Toc373137929"/>
      <w:bookmarkStart w:id="62" w:name="_Toc372622971"/>
      <w:bookmarkStart w:id="63" w:name="_Toc384122445"/>
      <w:r w:rsidRPr="00C13CAD">
        <w:t>1.2</w:t>
      </w:r>
      <w:r w:rsidR="005E183F" w:rsidRPr="00C13CAD">
        <w:t xml:space="preserve"> </w:t>
      </w:r>
      <w:r w:rsidRPr="00C13CAD">
        <w:t>编制依据</w:t>
      </w:r>
      <w:bookmarkEnd w:id="58"/>
      <w:bookmarkEnd w:id="59"/>
    </w:p>
    <w:p w14:paraId="0C6D0632" w14:textId="4F25B984" w:rsidR="00D008E1" w:rsidRPr="00C13CAD" w:rsidRDefault="00D008E1" w:rsidP="00D008E1">
      <w:pPr>
        <w:pStyle w:val="31"/>
      </w:pPr>
      <w:bookmarkStart w:id="64" w:name="_Toc155596669"/>
      <w:smartTag w:uri="urn:schemas-microsoft-com:office:smarttags" w:element="chsdate">
        <w:smartTagPr>
          <w:attr w:name="IsROCDate" w:val="False"/>
          <w:attr w:name="IsLunarDate" w:val="False"/>
          <w:attr w:name="Day" w:val="30"/>
          <w:attr w:name="Month" w:val="12"/>
          <w:attr w:name="Year" w:val="1899"/>
        </w:smartTagPr>
        <w:r w:rsidRPr="00C13CAD">
          <w:t>1.2.1</w:t>
        </w:r>
        <w:r w:rsidR="005E183F" w:rsidRPr="00C13CAD">
          <w:t xml:space="preserve"> </w:t>
        </w:r>
      </w:smartTag>
      <w:r w:rsidRPr="00C13CAD">
        <w:t>法律、法规</w:t>
      </w:r>
      <w:bookmarkEnd w:id="64"/>
      <w:r w:rsidR="0016480B" w:rsidRPr="00C13CAD">
        <w:t>、部门规章及规范性文件</w:t>
      </w:r>
    </w:p>
    <w:p w14:paraId="4D935C0B" w14:textId="77777777" w:rsidR="008C68EE" w:rsidRPr="00C13CAD" w:rsidRDefault="008C68EE" w:rsidP="008C68EE">
      <w:pPr>
        <w:ind w:firstLine="480"/>
      </w:pPr>
      <w:r w:rsidRPr="00C13CAD">
        <w:t>（</w:t>
      </w:r>
      <w:r w:rsidRPr="00C13CAD">
        <w:t>1</w:t>
      </w:r>
      <w:r w:rsidRPr="00C13CAD">
        <w:t>）《中华人民共和国环境保护法》，</w:t>
      </w:r>
      <w:r w:rsidRPr="00C13CAD">
        <w:t>2015</w:t>
      </w:r>
      <w:r w:rsidRPr="00C13CAD">
        <w:t>年</w:t>
      </w:r>
      <w:r w:rsidRPr="00C13CAD">
        <w:t>1</w:t>
      </w:r>
      <w:r w:rsidRPr="00C13CAD">
        <w:t>月</w:t>
      </w:r>
      <w:r w:rsidRPr="00C13CAD">
        <w:t>1</w:t>
      </w:r>
      <w:r w:rsidRPr="00C13CAD">
        <w:t>日；</w:t>
      </w:r>
    </w:p>
    <w:p w14:paraId="293EEE76" w14:textId="77777777" w:rsidR="008C68EE" w:rsidRPr="00C13CAD" w:rsidRDefault="008C68EE" w:rsidP="008C68EE">
      <w:pPr>
        <w:ind w:firstLine="480"/>
      </w:pPr>
      <w:r w:rsidRPr="00C13CAD">
        <w:t>（</w:t>
      </w:r>
      <w:r w:rsidRPr="00C13CAD">
        <w:t>2</w:t>
      </w:r>
      <w:r w:rsidRPr="00C13CAD">
        <w:t>）《中华人民共和国环境影响评价法》，</w:t>
      </w:r>
      <w:r w:rsidRPr="00C13CAD">
        <w:t>201</w:t>
      </w:r>
      <w:r w:rsidR="00B7009D" w:rsidRPr="00C13CAD">
        <w:t>8</w:t>
      </w:r>
      <w:r w:rsidRPr="00C13CAD">
        <w:t>年</w:t>
      </w:r>
      <w:r w:rsidR="00B7009D" w:rsidRPr="00C13CAD">
        <w:t>12</w:t>
      </w:r>
      <w:r w:rsidRPr="00C13CAD">
        <w:t>月</w:t>
      </w:r>
      <w:r w:rsidR="00B7009D" w:rsidRPr="00C13CAD">
        <w:t>29</w:t>
      </w:r>
      <w:r w:rsidRPr="00C13CAD">
        <w:t>日；</w:t>
      </w:r>
    </w:p>
    <w:p w14:paraId="6E4EDDE3" w14:textId="77777777" w:rsidR="008C68EE" w:rsidRPr="00C13CAD" w:rsidRDefault="008C68EE" w:rsidP="008C68EE">
      <w:pPr>
        <w:ind w:firstLine="480"/>
      </w:pPr>
      <w:r w:rsidRPr="00C13CAD">
        <w:t>（</w:t>
      </w:r>
      <w:r w:rsidRPr="00C13CAD">
        <w:t>3</w:t>
      </w:r>
      <w:r w:rsidRPr="00C13CAD">
        <w:t>）《中华人民共和国大气污染防治法》，</w:t>
      </w:r>
      <w:r w:rsidR="00B7009D" w:rsidRPr="00C13CAD">
        <w:t>2018</w:t>
      </w:r>
      <w:r w:rsidR="00B7009D" w:rsidRPr="00C13CAD">
        <w:t>年</w:t>
      </w:r>
      <w:r w:rsidR="00B7009D" w:rsidRPr="00C13CAD">
        <w:t>10</w:t>
      </w:r>
      <w:r w:rsidR="00B7009D" w:rsidRPr="00C13CAD">
        <w:t>月</w:t>
      </w:r>
      <w:r w:rsidR="00B7009D" w:rsidRPr="00C13CAD">
        <w:t>26</w:t>
      </w:r>
      <w:r w:rsidR="00B7009D" w:rsidRPr="00C13CAD">
        <w:t>日</w:t>
      </w:r>
      <w:r w:rsidRPr="00C13CAD">
        <w:t>；</w:t>
      </w:r>
    </w:p>
    <w:p w14:paraId="62A33012" w14:textId="77777777" w:rsidR="008C68EE" w:rsidRPr="00C13CAD" w:rsidRDefault="008C68EE" w:rsidP="008C68EE">
      <w:pPr>
        <w:ind w:firstLine="480"/>
      </w:pPr>
      <w:r w:rsidRPr="00C13CAD">
        <w:t>（</w:t>
      </w:r>
      <w:r w:rsidRPr="00C13CAD">
        <w:t>4</w:t>
      </w:r>
      <w:r w:rsidRPr="00C13CAD">
        <w:t>）《中华人民共和国水污染防治法》，</w:t>
      </w:r>
      <w:r w:rsidR="00CA6C06" w:rsidRPr="00C13CAD">
        <w:t>2018</w:t>
      </w:r>
      <w:r w:rsidR="00CA6C06" w:rsidRPr="00C13CAD">
        <w:t>年</w:t>
      </w:r>
      <w:r w:rsidR="00CA6C06" w:rsidRPr="00C13CAD">
        <w:t>1</w:t>
      </w:r>
      <w:r w:rsidR="00CA6C06" w:rsidRPr="00C13CAD">
        <w:t>月</w:t>
      </w:r>
      <w:r w:rsidR="00CA6C06" w:rsidRPr="00C13CAD">
        <w:t>1</w:t>
      </w:r>
      <w:r w:rsidR="00CA6C06" w:rsidRPr="00C13CAD">
        <w:t>日</w:t>
      </w:r>
      <w:r w:rsidRPr="00C13CAD">
        <w:t>；</w:t>
      </w:r>
    </w:p>
    <w:p w14:paraId="2977FDE1" w14:textId="762DF509" w:rsidR="008C68EE" w:rsidRPr="00C13CAD" w:rsidRDefault="008C68EE" w:rsidP="00B7009D">
      <w:pPr>
        <w:ind w:firstLine="480"/>
      </w:pPr>
      <w:r w:rsidRPr="00C13CAD">
        <w:t>（</w:t>
      </w:r>
      <w:r w:rsidRPr="00C13CAD">
        <w:t>5</w:t>
      </w:r>
      <w:r w:rsidRPr="00C13CAD">
        <w:t>）《中华人民共和国环境噪声污染防治法》，</w:t>
      </w:r>
      <w:r w:rsidR="00B7009D" w:rsidRPr="00C13CAD">
        <w:t>2018</w:t>
      </w:r>
      <w:r w:rsidR="00B7009D" w:rsidRPr="00C13CAD">
        <w:t>年</w:t>
      </w:r>
      <w:r w:rsidR="00B7009D" w:rsidRPr="00C13CAD">
        <w:t>12</w:t>
      </w:r>
      <w:r w:rsidR="00B7009D" w:rsidRPr="00C13CAD">
        <w:t>月</w:t>
      </w:r>
      <w:r w:rsidR="00B7009D" w:rsidRPr="00C13CAD">
        <w:t>29</w:t>
      </w:r>
      <w:r w:rsidR="00B7009D" w:rsidRPr="00C13CAD">
        <w:t>日</w:t>
      </w:r>
      <w:r w:rsidR="002E07BB" w:rsidRPr="00C13CAD">
        <w:t>修订</w:t>
      </w:r>
      <w:r w:rsidR="00B7009D" w:rsidRPr="00C13CAD">
        <w:t>；</w:t>
      </w:r>
    </w:p>
    <w:p w14:paraId="7B536452" w14:textId="77777777" w:rsidR="008C68EE" w:rsidRPr="00C13CAD" w:rsidRDefault="008C68EE" w:rsidP="008C68EE">
      <w:pPr>
        <w:ind w:firstLine="480"/>
      </w:pPr>
      <w:r w:rsidRPr="00C13CAD">
        <w:t>（</w:t>
      </w:r>
      <w:r w:rsidRPr="00C13CAD">
        <w:t>6</w:t>
      </w:r>
      <w:r w:rsidRPr="00C13CAD">
        <w:t>）《中华人民共和国固体废物污染防治法》，</w:t>
      </w:r>
      <w:r w:rsidR="004304D0" w:rsidRPr="00C13CAD">
        <w:rPr>
          <w:kern w:val="0"/>
        </w:rPr>
        <w:t>201</w:t>
      </w:r>
      <w:r w:rsidR="00CA6C06" w:rsidRPr="00C13CAD">
        <w:rPr>
          <w:kern w:val="0"/>
        </w:rPr>
        <w:t>6</w:t>
      </w:r>
      <w:r w:rsidR="004304D0" w:rsidRPr="00C13CAD">
        <w:rPr>
          <w:kern w:val="0"/>
        </w:rPr>
        <w:t>年</w:t>
      </w:r>
      <w:r w:rsidR="00CA6C06" w:rsidRPr="00C13CAD">
        <w:rPr>
          <w:kern w:val="0"/>
        </w:rPr>
        <w:t>11</w:t>
      </w:r>
      <w:r w:rsidR="004304D0" w:rsidRPr="00C13CAD">
        <w:rPr>
          <w:kern w:val="0"/>
        </w:rPr>
        <w:t>月</w:t>
      </w:r>
      <w:r w:rsidR="00CA6C06" w:rsidRPr="00C13CAD">
        <w:rPr>
          <w:kern w:val="0"/>
        </w:rPr>
        <w:t>7</w:t>
      </w:r>
      <w:r w:rsidR="004304D0" w:rsidRPr="00C13CAD">
        <w:rPr>
          <w:kern w:val="0"/>
        </w:rPr>
        <w:t>日</w:t>
      </w:r>
      <w:r w:rsidR="00CA6C06" w:rsidRPr="00C13CAD">
        <w:t>；</w:t>
      </w:r>
    </w:p>
    <w:p w14:paraId="493C97D9" w14:textId="77777777" w:rsidR="008C68EE" w:rsidRPr="00C13CAD" w:rsidRDefault="008C68EE" w:rsidP="008C68EE">
      <w:pPr>
        <w:ind w:firstLine="480"/>
      </w:pPr>
      <w:r w:rsidRPr="00C13CAD">
        <w:t>（</w:t>
      </w:r>
      <w:r w:rsidRPr="00C13CAD">
        <w:t>7</w:t>
      </w:r>
      <w:r w:rsidRPr="00C13CAD">
        <w:t>）《中华人民共和国水法》，</w:t>
      </w:r>
      <w:r w:rsidRPr="00C13CAD">
        <w:t>20</w:t>
      </w:r>
      <w:r w:rsidR="00CA6C06" w:rsidRPr="00C13CAD">
        <w:t>16</w:t>
      </w:r>
      <w:r w:rsidRPr="00C13CAD">
        <w:t>年</w:t>
      </w:r>
      <w:r w:rsidR="00CA6C06" w:rsidRPr="00C13CAD">
        <w:t>9</w:t>
      </w:r>
      <w:r w:rsidRPr="00C13CAD">
        <w:t>月</w:t>
      </w:r>
      <w:r w:rsidRPr="00C13CAD">
        <w:t>1</w:t>
      </w:r>
      <w:r w:rsidRPr="00C13CAD">
        <w:t>日；</w:t>
      </w:r>
    </w:p>
    <w:p w14:paraId="349A35A0" w14:textId="77777777" w:rsidR="008C68EE" w:rsidRPr="00C13CAD" w:rsidRDefault="008C68EE" w:rsidP="008C68EE">
      <w:pPr>
        <w:ind w:firstLine="480"/>
      </w:pPr>
      <w:r w:rsidRPr="00C13CAD">
        <w:t>（</w:t>
      </w:r>
      <w:r w:rsidRPr="00C13CAD">
        <w:t>8</w:t>
      </w:r>
      <w:r w:rsidRPr="00C13CAD">
        <w:t>）《中华人民共和国清洁生产促进法》，</w:t>
      </w:r>
      <w:r w:rsidRPr="00C13CAD">
        <w:t>201</w:t>
      </w:r>
      <w:r w:rsidR="00CA6C06" w:rsidRPr="00C13CAD">
        <w:t>8</w:t>
      </w:r>
      <w:r w:rsidRPr="00C13CAD">
        <w:t>年</w:t>
      </w:r>
      <w:r w:rsidR="00CA6C06" w:rsidRPr="00C13CAD">
        <w:t>10</w:t>
      </w:r>
      <w:r w:rsidRPr="00C13CAD">
        <w:t>月</w:t>
      </w:r>
      <w:r w:rsidR="00CA6C06" w:rsidRPr="00C13CAD">
        <w:t>26</w:t>
      </w:r>
      <w:r w:rsidRPr="00C13CAD">
        <w:t>日；</w:t>
      </w:r>
    </w:p>
    <w:p w14:paraId="1B081424" w14:textId="77777777" w:rsidR="008C68EE" w:rsidRPr="00C13CAD" w:rsidRDefault="008C68EE" w:rsidP="008C68EE">
      <w:pPr>
        <w:ind w:firstLine="480"/>
      </w:pPr>
      <w:r w:rsidRPr="00C13CAD">
        <w:t>（</w:t>
      </w:r>
      <w:r w:rsidRPr="00C13CAD">
        <w:t>9</w:t>
      </w:r>
      <w:r w:rsidRPr="00C13CAD">
        <w:t>）《中华人民共和国节约能源法》，</w:t>
      </w:r>
      <w:r w:rsidRPr="00C13CAD">
        <w:t>20</w:t>
      </w:r>
      <w:r w:rsidR="00A949AA" w:rsidRPr="00C13CAD">
        <w:t>18</w:t>
      </w:r>
      <w:r w:rsidRPr="00C13CAD">
        <w:t>年</w:t>
      </w:r>
      <w:r w:rsidRPr="00C13CAD">
        <w:t>10</w:t>
      </w:r>
      <w:r w:rsidRPr="00C13CAD">
        <w:t>月</w:t>
      </w:r>
      <w:r w:rsidR="00A949AA" w:rsidRPr="00C13CAD">
        <w:t>26</w:t>
      </w:r>
      <w:r w:rsidRPr="00C13CAD">
        <w:t>日；</w:t>
      </w:r>
    </w:p>
    <w:p w14:paraId="1FF97AD4" w14:textId="77777777" w:rsidR="008C68EE" w:rsidRPr="00C13CAD" w:rsidRDefault="008C68EE" w:rsidP="00A949AA">
      <w:pPr>
        <w:ind w:firstLine="480"/>
      </w:pPr>
      <w:r w:rsidRPr="00C13CAD">
        <w:t>（</w:t>
      </w:r>
      <w:r w:rsidRPr="00C13CAD">
        <w:t>10</w:t>
      </w:r>
      <w:r w:rsidRPr="00C13CAD">
        <w:t>）《中华人民共和国循环经济促进法》，</w:t>
      </w:r>
      <w:r w:rsidR="00A949AA" w:rsidRPr="00C13CAD">
        <w:t>2018</w:t>
      </w:r>
      <w:r w:rsidR="00A949AA" w:rsidRPr="00C13CAD">
        <w:t>年</w:t>
      </w:r>
      <w:r w:rsidR="00A949AA" w:rsidRPr="00C13CAD">
        <w:t>10</w:t>
      </w:r>
      <w:r w:rsidR="00A949AA" w:rsidRPr="00C13CAD">
        <w:t>月</w:t>
      </w:r>
      <w:r w:rsidR="00A949AA" w:rsidRPr="00C13CAD">
        <w:t>26</w:t>
      </w:r>
      <w:r w:rsidR="00A949AA" w:rsidRPr="00C13CAD">
        <w:t>日；</w:t>
      </w:r>
    </w:p>
    <w:p w14:paraId="40E9D103" w14:textId="0A8EBBA4" w:rsidR="008C68EE" w:rsidRPr="00C13CAD" w:rsidRDefault="008C68EE" w:rsidP="008C68EE">
      <w:pPr>
        <w:ind w:firstLine="480"/>
      </w:pPr>
      <w:r w:rsidRPr="00C13CAD">
        <w:t>（</w:t>
      </w:r>
      <w:r w:rsidRPr="00C13CAD">
        <w:t>11</w:t>
      </w:r>
      <w:r w:rsidRPr="00C13CAD">
        <w:t>）《中华人民共和国城乡规划法》，</w:t>
      </w:r>
      <w:r w:rsidR="002E07BB" w:rsidRPr="00C13CAD">
        <w:t>2019</w:t>
      </w:r>
      <w:r w:rsidR="002E07BB" w:rsidRPr="00C13CAD">
        <w:t>年</w:t>
      </w:r>
      <w:r w:rsidR="002E07BB" w:rsidRPr="00C13CAD">
        <w:t>4</w:t>
      </w:r>
      <w:r w:rsidR="002E07BB" w:rsidRPr="00C13CAD">
        <w:t>月</w:t>
      </w:r>
      <w:r w:rsidR="002E07BB" w:rsidRPr="00C13CAD">
        <w:t>23</w:t>
      </w:r>
      <w:r w:rsidR="002E07BB" w:rsidRPr="00C13CAD">
        <w:t>日修订</w:t>
      </w:r>
      <w:r w:rsidRPr="00C13CAD">
        <w:t>；</w:t>
      </w:r>
    </w:p>
    <w:p w14:paraId="65042A31" w14:textId="318A88F1" w:rsidR="008C68EE" w:rsidRPr="00C13CAD" w:rsidRDefault="008C68EE" w:rsidP="008C68EE">
      <w:pPr>
        <w:ind w:firstLine="480"/>
      </w:pPr>
      <w:r w:rsidRPr="00C13CAD">
        <w:t>（</w:t>
      </w:r>
      <w:r w:rsidRPr="00C13CAD">
        <w:t>12</w:t>
      </w:r>
      <w:r w:rsidRPr="00C13CAD">
        <w:t>）《中华人民共和国土地管理法》，</w:t>
      </w:r>
      <w:r w:rsidRPr="00C13CAD">
        <w:t>20</w:t>
      </w:r>
      <w:r w:rsidR="00C02F9C" w:rsidRPr="00C13CAD">
        <w:t>19</w:t>
      </w:r>
      <w:r w:rsidRPr="00C13CAD">
        <w:t>年</w:t>
      </w:r>
      <w:r w:rsidRPr="00C13CAD">
        <w:t>8</w:t>
      </w:r>
      <w:r w:rsidRPr="00C13CAD">
        <w:t>月</w:t>
      </w:r>
      <w:r w:rsidR="00C02F9C" w:rsidRPr="00C13CAD">
        <w:t>26</w:t>
      </w:r>
      <w:r w:rsidRPr="00C13CAD">
        <w:t>日</w:t>
      </w:r>
      <w:r w:rsidR="00C02F9C" w:rsidRPr="00C13CAD">
        <w:t>修订</w:t>
      </w:r>
      <w:r w:rsidR="00D248F9" w:rsidRPr="00C13CAD">
        <w:t>；</w:t>
      </w:r>
    </w:p>
    <w:p w14:paraId="6BD38C4A" w14:textId="77777777" w:rsidR="008C68EE" w:rsidRPr="00C13CAD" w:rsidRDefault="008C68EE" w:rsidP="008C68EE">
      <w:pPr>
        <w:ind w:firstLine="480"/>
      </w:pPr>
      <w:r w:rsidRPr="00C13CAD">
        <w:t>（</w:t>
      </w:r>
      <w:r w:rsidRPr="00C13CAD">
        <w:t>13</w:t>
      </w:r>
      <w:r w:rsidRPr="00C13CAD">
        <w:t>）《中华人民共和国水土保持法》，</w:t>
      </w:r>
      <w:r w:rsidRPr="00C13CAD">
        <w:t>201</w:t>
      </w:r>
      <w:r w:rsidR="00A949AA" w:rsidRPr="00C13CAD">
        <w:t>1</w:t>
      </w:r>
      <w:r w:rsidRPr="00C13CAD">
        <w:t>年</w:t>
      </w:r>
      <w:r w:rsidR="00A949AA" w:rsidRPr="00C13CAD">
        <w:t>3</w:t>
      </w:r>
      <w:r w:rsidRPr="00C13CAD">
        <w:t>月</w:t>
      </w:r>
      <w:r w:rsidR="00A949AA" w:rsidRPr="00C13CAD">
        <w:t>1</w:t>
      </w:r>
      <w:r w:rsidRPr="00C13CAD">
        <w:t>日；</w:t>
      </w:r>
    </w:p>
    <w:p w14:paraId="2DB9E1B4" w14:textId="77777777" w:rsidR="008C68EE" w:rsidRPr="00C13CAD" w:rsidRDefault="008C68EE" w:rsidP="008C68EE">
      <w:pPr>
        <w:ind w:firstLine="480"/>
      </w:pPr>
      <w:r w:rsidRPr="00C13CAD">
        <w:t>（</w:t>
      </w:r>
      <w:r w:rsidRPr="00C13CAD">
        <w:t>14</w:t>
      </w:r>
      <w:r w:rsidR="00E70C66" w:rsidRPr="00C13CAD">
        <w:t>）《中华人民共和国环境保护税法》，</w:t>
      </w:r>
      <w:r w:rsidR="00E70C66" w:rsidRPr="00C13CAD">
        <w:t>2018</w:t>
      </w:r>
      <w:r w:rsidR="00E70C66" w:rsidRPr="00C13CAD">
        <w:t>年</w:t>
      </w:r>
      <w:r w:rsidR="00A949AA" w:rsidRPr="00C13CAD">
        <w:t>10</w:t>
      </w:r>
      <w:r w:rsidR="00E70C66" w:rsidRPr="00C13CAD">
        <w:t>月</w:t>
      </w:r>
      <w:r w:rsidR="00A949AA" w:rsidRPr="00C13CAD">
        <w:t>26</w:t>
      </w:r>
      <w:r w:rsidR="004304D0" w:rsidRPr="00C13CAD">
        <w:t>日</w:t>
      </w:r>
      <w:r w:rsidR="00E70C66" w:rsidRPr="00C13CAD">
        <w:t>；</w:t>
      </w:r>
    </w:p>
    <w:p w14:paraId="4F1482BE" w14:textId="77777777" w:rsidR="004304D0" w:rsidRPr="00C13CAD" w:rsidRDefault="004304D0" w:rsidP="004304D0">
      <w:pPr>
        <w:ind w:firstLine="480"/>
      </w:pPr>
      <w:bookmarkStart w:id="65" w:name="_Toc372622966"/>
      <w:r w:rsidRPr="00C13CAD">
        <w:t>（</w:t>
      </w:r>
      <w:r w:rsidRPr="00C13CAD">
        <w:t>15</w:t>
      </w:r>
      <w:r w:rsidRPr="00C13CAD">
        <w:t>）《建设项目环境保护管理条例》，</w:t>
      </w:r>
      <w:r w:rsidRPr="00C13CAD">
        <w:t>2017</w:t>
      </w:r>
      <w:r w:rsidRPr="00C13CAD">
        <w:t>年</w:t>
      </w:r>
      <w:r w:rsidRPr="00C13CAD">
        <w:t>10</w:t>
      </w:r>
      <w:r w:rsidRPr="00C13CAD">
        <w:t>月</w:t>
      </w:r>
      <w:r w:rsidRPr="00C13CAD">
        <w:t>1</w:t>
      </w:r>
      <w:r w:rsidRPr="00C13CAD">
        <w:t>日；</w:t>
      </w:r>
    </w:p>
    <w:p w14:paraId="60E89062" w14:textId="77777777" w:rsidR="008C68EE" w:rsidRPr="00C13CAD" w:rsidRDefault="004304D0" w:rsidP="008C68EE">
      <w:pPr>
        <w:ind w:firstLine="480"/>
      </w:pPr>
      <w:r w:rsidRPr="00C13CAD">
        <w:t>（</w:t>
      </w:r>
      <w:r w:rsidRPr="00C13CAD">
        <w:t>16</w:t>
      </w:r>
      <w:r w:rsidRPr="00C13CAD">
        <w:t>）</w:t>
      </w:r>
      <w:bookmarkEnd w:id="65"/>
      <w:r w:rsidR="00E70C66" w:rsidRPr="00C13CAD">
        <w:t>《基本农田保护条例》，</w:t>
      </w:r>
      <w:r w:rsidR="00A949AA" w:rsidRPr="00C13CAD">
        <w:t>2011</w:t>
      </w:r>
      <w:r w:rsidR="00E70C66" w:rsidRPr="00C13CAD">
        <w:t>年</w:t>
      </w:r>
      <w:r w:rsidR="00A949AA" w:rsidRPr="00C13CAD">
        <w:t>1</w:t>
      </w:r>
      <w:r w:rsidR="00E70C66" w:rsidRPr="00C13CAD">
        <w:t>月</w:t>
      </w:r>
      <w:r w:rsidR="00A949AA" w:rsidRPr="00C13CAD">
        <w:t>8</w:t>
      </w:r>
      <w:r w:rsidR="00E70C66" w:rsidRPr="00C13CAD">
        <w:t>日；</w:t>
      </w:r>
    </w:p>
    <w:p w14:paraId="54F7E5E1" w14:textId="77777777" w:rsidR="004304D0" w:rsidRPr="00C13CAD" w:rsidRDefault="004304D0" w:rsidP="004304D0">
      <w:pPr>
        <w:ind w:firstLine="480"/>
      </w:pPr>
      <w:r w:rsidRPr="00C13CAD">
        <w:t>（</w:t>
      </w:r>
      <w:r w:rsidRPr="00C13CAD">
        <w:t>17</w:t>
      </w:r>
      <w:r w:rsidRPr="00C13CAD">
        <w:t>）《规划环境影响评价条例》，</w:t>
      </w:r>
      <w:r w:rsidRPr="00C13CAD">
        <w:t>2009</w:t>
      </w:r>
      <w:r w:rsidRPr="00C13CAD">
        <w:t>年</w:t>
      </w:r>
      <w:r w:rsidRPr="00C13CAD">
        <w:t>10</w:t>
      </w:r>
      <w:r w:rsidRPr="00C13CAD">
        <w:t>月</w:t>
      </w:r>
      <w:r w:rsidRPr="00C13CAD">
        <w:t>1</w:t>
      </w:r>
      <w:r w:rsidRPr="00C13CAD">
        <w:t>日；</w:t>
      </w:r>
    </w:p>
    <w:p w14:paraId="453AC041" w14:textId="77777777" w:rsidR="004304D0" w:rsidRPr="00C13CAD" w:rsidRDefault="004304D0" w:rsidP="004304D0">
      <w:pPr>
        <w:ind w:firstLine="512"/>
      </w:pPr>
      <w:r w:rsidRPr="00C13CAD">
        <w:rPr>
          <w:rFonts w:eastAsiaTheme="minorEastAsia"/>
          <w:spacing w:val="8"/>
        </w:rPr>
        <w:t>（</w:t>
      </w:r>
      <w:r w:rsidRPr="00C13CAD">
        <w:rPr>
          <w:rFonts w:eastAsiaTheme="minorEastAsia"/>
          <w:spacing w:val="8"/>
        </w:rPr>
        <w:t>18</w:t>
      </w:r>
      <w:r w:rsidRPr="00C13CAD">
        <w:rPr>
          <w:rFonts w:eastAsiaTheme="minorEastAsia"/>
          <w:spacing w:val="8"/>
        </w:rPr>
        <w:t>）</w:t>
      </w:r>
      <w:r w:rsidRPr="00C13CAD">
        <w:t>《甘肃省环境保护条例》，</w:t>
      </w:r>
      <w:r w:rsidRPr="00C13CAD">
        <w:t>2004</w:t>
      </w:r>
      <w:r w:rsidRPr="00C13CAD">
        <w:t>年</w:t>
      </w:r>
      <w:r w:rsidRPr="00C13CAD">
        <w:t>6</w:t>
      </w:r>
      <w:r w:rsidRPr="00C13CAD">
        <w:t>月</w:t>
      </w:r>
      <w:r w:rsidRPr="00C13CAD">
        <w:t>4</w:t>
      </w:r>
      <w:r w:rsidRPr="00C13CAD">
        <w:t>日修正；</w:t>
      </w:r>
    </w:p>
    <w:p w14:paraId="79EE5D71" w14:textId="77777777" w:rsidR="004304D0" w:rsidRPr="00C13CAD" w:rsidRDefault="004304D0" w:rsidP="004304D0">
      <w:pPr>
        <w:ind w:firstLine="480"/>
      </w:pPr>
      <w:bookmarkStart w:id="66" w:name="_Toc372622968"/>
      <w:r w:rsidRPr="00C13CAD">
        <w:lastRenderedPageBreak/>
        <w:t>（</w:t>
      </w:r>
      <w:r w:rsidR="00A6311D" w:rsidRPr="00C13CAD">
        <w:t>19</w:t>
      </w:r>
      <w:r w:rsidR="00A6311D" w:rsidRPr="00C13CAD">
        <w:t>）《环境影响评价公众参与办法》（部令</w:t>
      </w:r>
      <w:r w:rsidR="00A6311D" w:rsidRPr="00C13CAD">
        <w:t xml:space="preserve"> </w:t>
      </w:r>
      <w:r w:rsidR="00A6311D" w:rsidRPr="00C13CAD">
        <w:t>第</w:t>
      </w:r>
      <w:r w:rsidR="00A6311D" w:rsidRPr="00C13CAD">
        <w:t>4</w:t>
      </w:r>
      <w:r w:rsidR="00A6311D" w:rsidRPr="00C13CAD">
        <w:t>号）</w:t>
      </w:r>
      <w:r w:rsidRPr="00C13CAD">
        <w:t>，</w:t>
      </w:r>
      <w:r w:rsidR="00A6311D" w:rsidRPr="00C13CAD">
        <w:t>2019</w:t>
      </w:r>
      <w:r w:rsidR="00A6311D" w:rsidRPr="00C13CAD">
        <w:t>年</w:t>
      </w:r>
      <w:r w:rsidR="00A6311D" w:rsidRPr="00C13CAD">
        <w:t>1</w:t>
      </w:r>
      <w:r w:rsidR="00A6311D" w:rsidRPr="00C13CAD">
        <w:t>月</w:t>
      </w:r>
      <w:r w:rsidR="00A6311D" w:rsidRPr="00C13CAD">
        <w:t>1</w:t>
      </w:r>
      <w:r w:rsidR="00A6311D" w:rsidRPr="00C13CAD">
        <w:t>日</w:t>
      </w:r>
      <w:r w:rsidRPr="00C13CAD">
        <w:t>；</w:t>
      </w:r>
      <w:bookmarkEnd w:id="66"/>
    </w:p>
    <w:p w14:paraId="4883C477" w14:textId="77777777" w:rsidR="004304D0" w:rsidRPr="00C13CAD" w:rsidRDefault="004304D0" w:rsidP="004304D0">
      <w:pPr>
        <w:ind w:firstLine="480"/>
      </w:pPr>
      <w:r w:rsidRPr="00C13CAD">
        <w:t>（</w:t>
      </w:r>
      <w:r w:rsidR="00A6311D" w:rsidRPr="00C13CAD">
        <w:t>20</w:t>
      </w:r>
      <w:r w:rsidRPr="00C13CAD">
        <w:t>）《环境保护公众参与办法》，环保部令第</w:t>
      </w:r>
      <w:r w:rsidRPr="00C13CAD">
        <w:t>35</w:t>
      </w:r>
      <w:r w:rsidRPr="00C13CAD">
        <w:t>号，</w:t>
      </w:r>
      <w:r w:rsidRPr="00C13CAD">
        <w:t>2015</w:t>
      </w:r>
      <w:r w:rsidRPr="00C13CAD">
        <w:t>年</w:t>
      </w:r>
      <w:r w:rsidRPr="00C13CAD">
        <w:t>9</w:t>
      </w:r>
      <w:r w:rsidRPr="00C13CAD">
        <w:t>月</w:t>
      </w:r>
      <w:r w:rsidRPr="00C13CAD">
        <w:t>1</w:t>
      </w:r>
      <w:r w:rsidRPr="00C13CAD">
        <w:t>日；</w:t>
      </w:r>
    </w:p>
    <w:p w14:paraId="0214F25C" w14:textId="77777777" w:rsidR="004304D0" w:rsidRPr="00C13CAD" w:rsidRDefault="004304D0" w:rsidP="004304D0">
      <w:pPr>
        <w:ind w:firstLine="480"/>
        <w:rPr>
          <w:kern w:val="0"/>
        </w:rPr>
      </w:pPr>
      <w:r w:rsidRPr="00C13CAD">
        <w:t>（</w:t>
      </w:r>
      <w:r w:rsidR="00A6311D" w:rsidRPr="00C13CAD">
        <w:t>21</w:t>
      </w:r>
      <w:r w:rsidRPr="00C13CAD">
        <w:t>）关于发布《建设项目竣工环境保护验收暂行办法》的公告，（国环规环评</w:t>
      </w:r>
      <w:r w:rsidRPr="00C13CAD">
        <w:t>[2017]4</w:t>
      </w:r>
      <w:r w:rsidRPr="00C13CAD">
        <w:t>号），</w:t>
      </w:r>
      <w:r w:rsidRPr="00C13CAD">
        <w:rPr>
          <w:kern w:val="0"/>
        </w:rPr>
        <w:t>环境保护部，</w:t>
      </w:r>
      <w:r w:rsidRPr="00C13CAD">
        <w:rPr>
          <w:kern w:val="0"/>
        </w:rPr>
        <w:t>2017</w:t>
      </w:r>
      <w:r w:rsidRPr="00C13CAD">
        <w:rPr>
          <w:kern w:val="0"/>
        </w:rPr>
        <w:t>年</w:t>
      </w:r>
      <w:r w:rsidRPr="00C13CAD">
        <w:rPr>
          <w:kern w:val="0"/>
        </w:rPr>
        <w:t>11</w:t>
      </w:r>
      <w:r w:rsidRPr="00C13CAD">
        <w:rPr>
          <w:kern w:val="0"/>
        </w:rPr>
        <w:t>月</w:t>
      </w:r>
      <w:r w:rsidRPr="00C13CAD">
        <w:rPr>
          <w:kern w:val="0"/>
        </w:rPr>
        <w:t>20</w:t>
      </w:r>
      <w:r w:rsidRPr="00C13CAD">
        <w:rPr>
          <w:kern w:val="0"/>
        </w:rPr>
        <w:t>日；</w:t>
      </w:r>
    </w:p>
    <w:p w14:paraId="78A260D3" w14:textId="77777777" w:rsidR="008C68EE" w:rsidRPr="00C13CAD" w:rsidRDefault="008C68EE" w:rsidP="008C68EE">
      <w:pPr>
        <w:ind w:firstLine="480"/>
      </w:pPr>
      <w:r w:rsidRPr="00C13CAD">
        <w:t>（</w:t>
      </w:r>
      <w:r w:rsidR="00A6311D" w:rsidRPr="00C13CAD">
        <w:t>22</w:t>
      </w:r>
      <w:r w:rsidRPr="00C13CAD">
        <w:t>）</w:t>
      </w:r>
      <w:r w:rsidR="00E70C66" w:rsidRPr="00C13CAD">
        <w:t>《国务院关于加强环境保护若干问题的决议》，国发（</w:t>
      </w:r>
      <w:r w:rsidR="00E70C66" w:rsidRPr="00C13CAD">
        <w:t>1996</w:t>
      </w:r>
      <w:r w:rsidR="00E70C66" w:rsidRPr="00C13CAD">
        <w:t>）</w:t>
      </w:r>
      <w:r w:rsidR="00E70C66" w:rsidRPr="00C13CAD">
        <w:t>31</w:t>
      </w:r>
      <w:r w:rsidR="00E70C66" w:rsidRPr="00C13CAD">
        <w:t>号文；</w:t>
      </w:r>
    </w:p>
    <w:p w14:paraId="086981B5" w14:textId="77777777" w:rsidR="008C68EE" w:rsidRPr="00C13CAD" w:rsidRDefault="008C68EE" w:rsidP="008C68EE">
      <w:pPr>
        <w:ind w:firstLine="480"/>
      </w:pPr>
      <w:r w:rsidRPr="00C13CAD">
        <w:t>（</w:t>
      </w:r>
      <w:r w:rsidR="00A6311D" w:rsidRPr="00C13CAD">
        <w:t>23</w:t>
      </w:r>
      <w:r w:rsidRPr="00C13CAD">
        <w:t>）《国务院关于落实科学发</w:t>
      </w:r>
      <w:r w:rsidRPr="00C13CAD">
        <w:rPr>
          <w:spacing w:val="18"/>
        </w:rPr>
        <w:t>展</w:t>
      </w:r>
      <w:r w:rsidRPr="00C13CAD">
        <w:t>观加强环境保护的决定》，中华人民共和国国</w:t>
      </w:r>
      <w:r w:rsidRPr="00C13CAD">
        <w:rPr>
          <w:spacing w:val="16"/>
        </w:rPr>
        <w:t>务院</w:t>
      </w:r>
      <w:r w:rsidRPr="00C13CAD">
        <w:t>，</w:t>
      </w:r>
      <w:r w:rsidRPr="00C13CAD">
        <w:rPr>
          <w:rFonts w:eastAsia="Times New Roman"/>
          <w:spacing w:val="8"/>
        </w:rPr>
        <w:t>200</w:t>
      </w:r>
      <w:r w:rsidRPr="00C13CAD">
        <w:rPr>
          <w:rFonts w:eastAsia="Times New Roman"/>
        </w:rPr>
        <w:t>5</w:t>
      </w:r>
      <w:r w:rsidRPr="00C13CAD">
        <w:t>年</w:t>
      </w:r>
      <w:r w:rsidRPr="00C13CAD">
        <w:rPr>
          <w:rFonts w:eastAsia="Times New Roman"/>
          <w:spacing w:val="8"/>
        </w:rPr>
        <w:t>1</w:t>
      </w:r>
      <w:r w:rsidRPr="00C13CAD">
        <w:rPr>
          <w:rFonts w:eastAsia="Times New Roman"/>
        </w:rPr>
        <w:t>2</w:t>
      </w:r>
      <w:r w:rsidRPr="00C13CAD">
        <w:t>月</w:t>
      </w:r>
      <w:r w:rsidRPr="00C13CAD">
        <w:rPr>
          <w:rFonts w:eastAsia="Times New Roman"/>
        </w:rPr>
        <w:t>3</w:t>
      </w:r>
      <w:r w:rsidRPr="00C13CAD">
        <w:t>日；</w:t>
      </w:r>
    </w:p>
    <w:p w14:paraId="52A1BB51" w14:textId="77777777" w:rsidR="008C68EE" w:rsidRPr="00C13CAD" w:rsidRDefault="008C68EE" w:rsidP="008C68EE">
      <w:pPr>
        <w:ind w:firstLine="480"/>
      </w:pPr>
      <w:r w:rsidRPr="00C13CAD">
        <w:t>（</w:t>
      </w:r>
      <w:r w:rsidRPr="00C13CAD">
        <w:t>2</w:t>
      </w:r>
      <w:r w:rsidR="00A6311D" w:rsidRPr="00C13CAD">
        <w:t>4</w:t>
      </w:r>
      <w:r w:rsidRPr="00C13CAD">
        <w:t>）《关于加强工业节水工作的意见</w:t>
      </w:r>
      <w:r w:rsidRPr="00C13CAD">
        <w:t>(</w:t>
      </w:r>
      <w:r w:rsidRPr="00C13CAD">
        <w:t>试行</w:t>
      </w:r>
      <w:r w:rsidRPr="00C13CAD">
        <w:t>)</w:t>
      </w:r>
      <w:r w:rsidRPr="00C13CAD">
        <w:t>》，国经贸资源</w:t>
      </w:r>
      <w:r w:rsidRPr="00C13CAD">
        <w:t>2000</w:t>
      </w:r>
      <w:r w:rsidRPr="00C13CAD">
        <w:t>年</w:t>
      </w:r>
      <w:r w:rsidRPr="00C13CAD">
        <w:t>1015</w:t>
      </w:r>
      <w:r w:rsidRPr="00C13CAD">
        <w:t>号文；</w:t>
      </w:r>
    </w:p>
    <w:p w14:paraId="219C05F8" w14:textId="77777777" w:rsidR="008C68EE" w:rsidRPr="00C13CAD" w:rsidRDefault="008C68EE" w:rsidP="008C68EE">
      <w:pPr>
        <w:ind w:firstLine="480"/>
      </w:pPr>
      <w:r w:rsidRPr="00C13CAD">
        <w:t>（</w:t>
      </w:r>
      <w:r w:rsidRPr="00C13CAD">
        <w:t>2</w:t>
      </w:r>
      <w:r w:rsidR="00A6311D" w:rsidRPr="00C13CAD">
        <w:t>5</w:t>
      </w:r>
      <w:r w:rsidRPr="00C13CAD">
        <w:t>）《产业结构调整指导目录》，</w:t>
      </w:r>
      <w:r w:rsidRPr="00C13CAD">
        <w:t>2011</w:t>
      </w:r>
      <w:r w:rsidRPr="00C13CAD">
        <w:t>年本、</w:t>
      </w:r>
      <w:r w:rsidRPr="00C13CAD">
        <w:t>2013</w:t>
      </w:r>
      <w:r w:rsidRPr="00C13CAD">
        <w:t>年修订版；</w:t>
      </w:r>
    </w:p>
    <w:p w14:paraId="799DB203" w14:textId="77777777" w:rsidR="007853AB" w:rsidRPr="00C13CAD" w:rsidRDefault="007853AB" w:rsidP="008C68EE">
      <w:pPr>
        <w:ind w:firstLine="480"/>
      </w:pPr>
      <w:r w:rsidRPr="00C13CAD">
        <w:t>（</w:t>
      </w:r>
      <w:r w:rsidRPr="00C13CAD">
        <w:t>26</w:t>
      </w:r>
      <w:r w:rsidRPr="00C13CAD">
        <w:t>）《排污许可管理办法（试行）》，部令第</w:t>
      </w:r>
      <w:r w:rsidRPr="00C13CAD">
        <w:t>48</w:t>
      </w:r>
      <w:r w:rsidRPr="00C13CAD">
        <w:t>号，</w:t>
      </w:r>
      <w:r w:rsidRPr="00C13CAD">
        <w:t>2018</w:t>
      </w:r>
      <w:r w:rsidRPr="00C13CAD">
        <w:t>年</w:t>
      </w:r>
      <w:r w:rsidRPr="00C13CAD">
        <w:t>1</w:t>
      </w:r>
      <w:r w:rsidRPr="00C13CAD">
        <w:t>月</w:t>
      </w:r>
      <w:r w:rsidRPr="00C13CAD">
        <w:t>10</w:t>
      </w:r>
      <w:r w:rsidRPr="00C13CAD">
        <w:t>日；</w:t>
      </w:r>
    </w:p>
    <w:p w14:paraId="31C322C3" w14:textId="77777777" w:rsidR="008C68EE" w:rsidRPr="00C13CAD" w:rsidRDefault="008C68EE" w:rsidP="008C68EE">
      <w:pPr>
        <w:ind w:firstLine="480"/>
      </w:pPr>
      <w:r w:rsidRPr="00C13CAD">
        <w:t>（</w:t>
      </w:r>
      <w:r w:rsidR="00A6311D" w:rsidRPr="00C13CAD">
        <w:t>27</w:t>
      </w:r>
      <w:r w:rsidRPr="00C13CAD">
        <w:t>）《国务院关于中西部地区承接产业转移的指导意见》，国发〔</w:t>
      </w:r>
      <w:r w:rsidRPr="00C13CAD">
        <w:t>2010</w:t>
      </w:r>
      <w:r w:rsidRPr="00C13CAD">
        <w:t>〕</w:t>
      </w:r>
      <w:r w:rsidRPr="00C13CAD">
        <w:t>28</w:t>
      </w:r>
      <w:r w:rsidRPr="00C13CAD">
        <w:t>号；</w:t>
      </w:r>
    </w:p>
    <w:p w14:paraId="26196E7B" w14:textId="77777777" w:rsidR="008C68EE" w:rsidRPr="00C13CAD" w:rsidRDefault="008C68EE" w:rsidP="008C68EE">
      <w:pPr>
        <w:ind w:firstLine="480"/>
      </w:pPr>
      <w:r w:rsidRPr="00C13CAD">
        <w:t>（</w:t>
      </w:r>
      <w:r w:rsidR="00A6311D" w:rsidRPr="00C13CAD">
        <w:t>28</w:t>
      </w:r>
      <w:r w:rsidRPr="00C13CAD">
        <w:t>）《工信部关于进一步支持甘肃工业和信息化发展的意见》，甘工信发〔</w:t>
      </w:r>
      <w:r w:rsidRPr="00C13CAD">
        <w:t>2011</w:t>
      </w:r>
      <w:r w:rsidRPr="00C13CAD">
        <w:t>〕</w:t>
      </w:r>
      <w:r w:rsidRPr="00C13CAD">
        <w:t>84</w:t>
      </w:r>
      <w:r w:rsidRPr="00C13CAD">
        <w:t>号；</w:t>
      </w:r>
    </w:p>
    <w:p w14:paraId="38B01DC8" w14:textId="77777777" w:rsidR="004304D0" w:rsidRPr="00C13CAD" w:rsidRDefault="004304D0" w:rsidP="004304D0">
      <w:pPr>
        <w:ind w:firstLine="480"/>
      </w:pPr>
      <w:r w:rsidRPr="00C13CAD">
        <w:t>（</w:t>
      </w:r>
      <w:r w:rsidR="00A6311D" w:rsidRPr="00C13CAD">
        <w:t>29</w:t>
      </w:r>
      <w:r w:rsidRPr="00C13CAD">
        <w:t>）《国务院关于加强水土保持工作的通知》，国发（</w:t>
      </w:r>
      <w:r w:rsidRPr="00C13CAD">
        <w:t>1993</w:t>
      </w:r>
      <w:r w:rsidRPr="00C13CAD">
        <w:t>）</w:t>
      </w:r>
      <w:r w:rsidRPr="00C13CAD">
        <w:t>5</w:t>
      </w:r>
      <w:r w:rsidRPr="00C13CAD">
        <w:t>号文；</w:t>
      </w:r>
    </w:p>
    <w:p w14:paraId="577344DE" w14:textId="5A600E4C" w:rsidR="008C68EE" w:rsidRPr="00C13CAD" w:rsidRDefault="008C68EE" w:rsidP="008C68EE">
      <w:pPr>
        <w:ind w:firstLine="480"/>
      </w:pPr>
      <w:r w:rsidRPr="00C13CAD">
        <w:t>（</w:t>
      </w:r>
      <w:r w:rsidR="004304D0" w:rsidRPr="00C13CAD">
        <w:t>3</w:t>
      </w:r>
      <w:r w:rsidR="00A6311D" w:rsidRPr="00C13CAD">
        <w:t>0</w:t>
      </w:r>
      <w:r w:rsidRPr="00C13CAD">
        <w:t>）</w:t>
      </w:r>
      <w:r w:rsidR="00341D4E" w:rsidRPr="00C13CAD">
        <w:t>《关于进一步做好规划环境影响评价工作的通知》，环办</w:t>
      </w:r>
      <w:r w:rsidR="00341D4E" w:rsidRPr="00C13CAD">
        <w:t>[2006]109</w:t>
      </w:r>
      <w:r w:rsidR="00341D4E" w:rsidRPr="00C13CAD">
        <w:t>号；</w:t>
      </w:r>
    </w:p>
    <w:p w14:paraId="7C25CFDD" w14:textId="77777777" w:rsidR="008C68EE" w:rsidRPr="00C13CAD" w:rsidRDefault="008C68EE" w:rsidP="008C68EE">
      <w:pPr>
        <w:ind w:firstLine="480"/>
        <w:rPr>
          <w:szCs w:val="22"/>
        </w:rPr>
      </w:pPr>
      <w:r w:rsidRPr="00C13CAD">
        <w:t>（</w:t>
      </w:r>
      <w:r w:rsidR="004304D0" w:rsidRPr="00C13CAD">
        <w:t>3</w:t>
      </w:r>
      <w:r w:rsidR="00A6311D" w:rsidRPr="00C13CAD">
        <w:t>1</w:t>
      </w:r>
      <w:r w:rsidRPr="00C13CAD">
        <w:t>）《关于落实大气污染防治行动计划严格环境影响评价准入的通知》，环办</w:t>
      </w:r>
      <w:r w:rsidRPr="00C13CAD">
        <w:t>[2014]30</w:t>
      </w:r>
      <w:r w:rsidRPr="00C13CAD">
        <w:t>号，</w:t>
      </w:r>
      <w:r w:rsidRPr="00C13CAD">
        <w:t>2014</w:t>
      </w:r>
      <w:r w:rsidRPr="00C13CAD">
        <w:t>年</w:t>
      </w:r>
      <w:r w:rsidRPr="00C13CAD">
        <w:t>3</w:t>
      </w:r>
      <w:r w:rsidRPr="00C13CAD">
        <w:t>月</w:t>
      </w:r>
      <w:r w:rsidRPr="00C13CAD">
        <w:t>25</w:t>
      </w:r>
      <w:r w:rsidRPr="00C13CAD">
        <w:t>日；</w:t>
      </w:r>
    </w:p>
    <w:p w14:paraId="51A43B9C" w14:textId="77777777" w:rsidR="008C68EE" w:rsidRPr="00C13CAD" w:rsidRDefault="008C68EE" w:rsidP="008C68EE">
      <w:pPr>
        <w:ind w:firstLine="480"/>
      </w:pPr>
      <w:r w:rsidRPr="00C13CAD">
        <w:t>（</w:t>
      </w:r>
      <w:r w:rsidR="004304D0" w:rsidRPr="00C13CAD">
        <w:t>3</w:t>
      </w:r>
      <w:r w:rsidR="00A6311D" w:rsidRPr="00C13CAD">
        <w:t>2</w:t>
      </w:r>
      <w:r w:rsidRPr="00C13CAD">
        <w:t>）《国务院关于印发水污染防治行动计划的通知》，国发</w:t>
      </w:r>
      <w:r w:rsidRPr="00C13CAD">
        <w:t>[2013] 17</w:t>
      </w:r>
      <w:r w:rsidRPr="00C13CAD">
        <w:t>号，</w:t>
      </w:r>
      <w:r w:rsidRPr="00C13CAD">
        <w:t>2015</w:t>
      </w:r>
      <w:r w:rsidRPr="00C13CAD">
        <w:t>年</w:t>
      </w:r>
      <w:r w:rsidRPr="00C13CAD">
        <w:t>4</w:t>
      </w:r>
      <w:r w:rsidRPr="00C13CAD">
        <w:t>月</w:t>
      </w:r>
      <w:r w:rsidRPr="00C13CAD">
        <w:t>16</w:t>
      </w:r>
      <w:r w:rsidRPr="00C13CAD">
        <w:t>日；</w:t>
      </w:r>
    </w:p>
    <w:p w14:paraId="248F9FEC" w14:textId="77777777" w:rsidR="008C68EE" w:rsidRPr="00C13CAD" w:rsidRDefault="008C68EE" w:rsidP="008C68EE">
      <w:pPr>
        <w:ind w:firstLine="480"/>
      </w:pPr>
      <w:r w:rsidRPr="00C13CAD">
        <w:t>（</w:t>
      </w:r>
      <w:r w:rsidR="004304D0" w:rsidRPr="00C13CAD">
        <w:t>3</w:t>
      </w:r>
      <w:r w:rsidR="00A6311D" w:rsidRPr="00C13CAD">
        <w:t>3</w:t>
      </w:r>
      <w:r w:rsidRPr="00C13CAD">
        <w:t>）《国务院关于印发土壤污染防治行动计划的通知》，国发</w:t>
      </w:r>
      <w:r w:rsidRPr="00C13CAD">
        <w:t>[2016]31</w:t>
      </w:r>
      <w:r w:rsidRPr="00C13CAD">
        <w:t>号，</w:t>
      </w:r>
      <w:r w:rsidRPr="00C13CAD">
        <w:t>2016</w:t>
      </w:r>
      <w:r w:rsidRPr="00C13CAD">
        <w:t>年</w:t>
      </w:r>
      <w:r w:rsidRPr="00C13CAD">
        <w:t>5</w:t>
      </w:r>
      <w:r w:rsidRPr="00C13CAD">
        <w:t>月</w:t>
      </w:r>
      <w:r w:rsidRPr="00C13CAD">
        <w:t>28</w:t>
      </w:r>
      <w:r w:rsidRPr="00C13CAD">
        <w:t>日。</w:t>
      </w:r>
    </w:p>
    <w:p w14:paraId="34F6E8D1" w14:textId="77777777" w:rsidR="008C68EE" w:rsidRPr="00C13CAD" w:rsidRDefault="008C68EE" w:rsidP="008C68EE">
      <w:pPr>
        <w:ind w:firstLine="480"/>
      </w:pPr>
      <w:r w:rsidRPr="00C13CAD">
        <w:t>（</w:t>
      </w:r>
      <w:r w:rsidRPr="00C13CAD">
        <w:t>3</w:t>
      </w:r>
      <w:r w:rsidR="00A6311D" w:rsidRPr="00C13CAD">
        <w:t>4</w:t>
      </w:r>
      <w:r w:rsidRPr="00C13CAD">
        <w:t>）《国家环境保护局关于印发进一步加强规划环境影响评价工作的通知》，环境保护部，环发</w:t>
      </w:r>
      <w:r w:rsidRPr="00C13CAD">
        <w:t>[2011]99</w:t>
      </w:r>
      <w:r w:rsidRPr="00C13CAD">
        <w:t>号；</w:t>
      </w:r>
    </w:p>
    <w:p w14:paraId="79B5ADA7" w14:textId="174D63A1" w:rsidR="00607F2E" w:rsidRPr="00C13CAD" w:rsidRDefault="008C68EE" w:rsidP="00341D4E">
      <w:pPr>
        <w:ind w:firstLine="480"/>
      </w:pPr>
      <w:r w:rsidRPr="00C13CAD">
        <w:t>（</w:t>
      </w:r>
      <w:r w:rsidRPr="00C13CAD">
        <w:t>3</w:t>
      </w:r>
      <w:r w:rsidR="00A6311D" w:rsidRPr="00C13CAD">
        <w:t>5</w:t>
      </w:r>
      <w:r w:rsidRPr="00C13CAD">
        <w:t>）</w:t>
      </w:r>
      <w:r w:rsidR="00607F2E" w:rsidRPr="00C13CAD">
        <w:t>《关于进一步加强生物质发电项目环境影响评价管理工作的通知》（环发〔</w:t>
      </w:r>
      <w:r w:rsidR="00607F2E" w:rsidRPr="00C13CAD">
        <w:t>2006</w:t>
      </w:r>
      <w:r w:rsidR="00607F2E" w:rsidRPr="00C13CAD">
        <w:t>〕</w:t>
      </w:r>
      <w:r w:rsidR="00607F2E" w:rsidRPr="00C13CAD">
        <w:t>82</w:t>
      </w:r>
      <w:r w:rsidR="00607F2E" w:rsidRPr="00C13CAD">
        <w:t>号），</w:t>
      </w:r>
      <w:r w:rsidR="00607F2E" w:rsidRPr="00C13CAD">
        <w:t>2008</w:t>
      </w:r>
      <w:r w:rsidR="00607F2E" w:rsidRPr="00C13CAD">
        <w:t>年</w:t>
      </w:r>
      <w:r w:rsidR="00607F2E" w:rsidRPr="00C13CAD">
        <w:t>9</w:t>
      </w:r>
      <w:r w:rsidR="00607F2E" w:rsidRPr="00C13CAD">
        <w:t>月</w:t>
      </w:r>
      <w:r w:rsidR="00607F2E" w:rsidRPr="00C13CAD">
        <w:t>4</w:t>
      </w:r>
      <w:r w:rsidR="00607F2E" w:rsidRPr="00C13CAD">
        <w:t>日；</w:t>
      </w:r>
    </w:p>
    <w:p w14:paraId="4B31DF3C" w14:textId="6BB3F0FA" w:rsidR="00607F2E" w:rsidRPr="00C13CAD" w:rsidRDefault="00607F2E" w:rsidP="00607F2E">
      <w:pPr>
        <w:ind w:firstLine="480"/>
      </w:pPr>
      <w:r w:rsidRPr="00C13CAD">
        <w:t>（</w:t>
      </w:r>
      <w:r w:rsidRPr="00C13CAD">
        <w:t>36</w:t>
      </w:r>
      <w:r w:rsidRPr="00C13CAD">
        <w:t>）《关于进一步做好生活垃圾焚烧发电厂规划选址工作的通知》发改环资规</w:t>
      </w:r>
      <w:r w:rsidRPr="00C13CAD">
        <w:t>[2017]2166</w:t>
      </w:r>
      <w:r w:rsidRPr="00C13CAD">
        <w:t>号；</w:t>
      </w:r>
    </w:p>
    <w:p w14:paraId="534DE0B4" w14:textId="6B879377" w:rsidR="00607F2E" w:rsidRPr="00C13CAD" w:rsidRDefault="00607F2E" w:rsidP="00607F2E">
      <w:pPr>
        <w:ind w:firstLine="480"/>
        <w:rPr>
          <w:kern w:val="0"/>
        </w:rPr>
      </w:pPr>
      <w:r w:rsidRPr="00C13CAD">
        <w:t>（</w:t>
      </w:r>
      <w:r w:rsidRPr="00C13CAD">
        <w:t>37</w:t>
      </w:r>
      <w:r w:rsidRPr="00C13CAD">
        <w:t>）《关于进一步加强城市生活垃圾焚烧处理工作的意见》</w:t>
      </w:r>
      <w:r w:rsidRPr="00C13CAD">
        <w:rPr>
          <w:kern w:val="0"/>
        </w:rPr>
        <w:t>建城</w:t>
      </w:r>
      <w:r w:rsidRPr="00C13CAD">
        <w:rPr>
          <w:kern w:val="0"/>
        </w:rPr>
        <w:t>[2016]227</w:t>
      </w:r>
      <w:r w:rsidRPr="00C13CAD">
        <w:rPr>
          <w:kern w:val="0"/>
        </w:rPr>
        <w:t>号，</w:t>
      </w:r>
      <w:r w:rsidRPr="00C13CAD">
        <w:rPr>
          <w:kern w:val="0"/>
        </w:rPr>
        <w:t>2016</w:t>
      </w:r>
      <w:r w:rsidRPr="00C13CAD">
        <w:rPr>
          <w:kern w:val="0"/>
        </w:rPr>
        <w:t>年</w:t>
      </w:r>
      <w:r w:rsidRPr="00C13CAD">
        <w:rPr>
          <w:kern w:val="0"/>
        </w:rPr>
        <w:t>10</w:t>
      </w:r>
      <w:r w:rsidRPr="00C13CAD">
        <w:rPr>
          <w:kern w:val="0"/>
        </w:rPr>
        <w:t>月</w:t>
      </w:r>
      <w:r w:rsidRPr="00C13CAD">
        <w:rPr>
          <w:kern w:val="0"/>
        </w:rPr>
        <w:t>22</w:t>
      </w:r>
      <w:r w:rsidRPr="00C13CAD">
        <w:rPr>
          <w:kern w:val="0"/>
        </w:rPr>
        <w:t>日；</w:t>
      </w:r>
    </w:p>
    <w:p w14:paraId="6DB24669" w14:textId="5188C046" w:rsidR="00607F2E" w:rsidRPr="00C13CAD" w:rsidRDefault="00607F2E" w:rsidP="00607F2E">
      <w:pPr>
        <w:ind w:firstLine="480"/>
      </w:pPr>
      <w:r w:rsidRPr="00C13CAD">
        <w:t>（</w:t>
      </w:r>
      <w:r w:rsidRPr="00C13CAD">
        <w:t>38</w:t>
      </w:r>
      <w:r w:rsidRPr="00C13CAD">
        <w:t>）《生活垃圾焚烧发电建设项目环境准入条件（试行）》（环办环评</w:t>
      </w:r>
      <w:r w:rsidRPr="00C13CAD">
        <w:t>[2018]20</w:t>
      </w:r>
      <w:r w:rsidRPr="00C13CAD">
        <w:t>号）；</w:t>
      </w:r>
    </w:p>
    <w:p w14:paraId="6B440EFF" w14:textId="34FB88E4" w:rsidR="00607F2E" w:rsidRPr="00C13CAD" w:rsidRDefault="00607F2E" w:rsidP="00607F2E">
      <w:pPr>
        <w:ind w:firstLine="480"/>
      </w:pPr>
      <w:r w:rsidRPr="00C13CAD">
        <w:lastRenderedPageBreak/>
        <w:t>（</w:t>
      </w:r>
      <w:r w:rsidRPr="00C13CAD">
        <w:t>39</w:t>
      </w:r>
      <w:r w:rsidRPr="00C13CAD">
        <w:t>）《关于在全国地级及以上城市全面开展生活垃圾分类工作的通知》，</w:t>
      </w:r>
      <w:r w:rsidRPr="00C13CAD">
        <w:t>2019</w:t>
      </w:r>
      <w:r w:rsidRPr="00C13CAD">
        <w:t>年</w:t>
      </w:r>
      <w:r w:rsidRPr="00C13CAD">
        <w:t>4</w:t>
      </w:r>
      <w:r w:rsidRPr="00C13CAD">
        <w:t>月</w:t>
      </w:r>
      <w:r w:rsidRPr="00C13CAD">
        <w:t>26</w:t>
      </w:r>
      <w:r w:rsidRPr="00C13CAD">
        <w:t>日；</w:t>
      </w:r>
    </w:p>
    <w:p w14:paraId="0E19FA6B" w14:textId="4A5BA64E" w:rsidR="00341D4E" w:rsidRPr="00C13CAD" w:rsidRDefault="00607F2E" w:rsidP="00341D4E">
      <w:pPr>
        <w:ind w:firstLine="480"/>
      </w:pPr>
      <w:r w:rsidRPr="00C13CAD">
        <w:t>（</w:t>
      </w:r>
      <w:r w:rsidRPr="00C13CAD">
        <w:t>40</w:t>
      </w:r>
      <w:r w:rsidRPr="00C13CAD">
        <w:t>）</w:t>
      </w:r>
      <w:r w:rsidR="00341D4E" w:rsidRPr="00C13CAD">
        <w:t>《控制污染物排放许可制实施方案》（国办发〔</w:t>
      </w:r>
      <w:r w:rsidR="00341D4E" w:rsidRPr="00C13CAD">
        <w:t>2016</w:t>
      </w:r>
      <w:r w:rsidR="00341D4E" w:rsidRPr="00C13CAD">
        <w:t>〕</w:t>
      </w:r>
      <w:r w:rsidR="00341D4E" w:rsidRPr="00C13CAD">
        <w:t>81</w:t>
      </w:r>
      <w:r w:rsidR="00341D4E" w:rsidRPr="00C13CAD">
        <w:t>号），国务院办公厅，</w:t>
      </w:r>
      <w:r w:rsidR="00341D4E" w:rsidRPr="00C13CAD">
        <w:t>2016</w:t>
      </w:r>
      <w:r w:rsidR="00341D4E" w:rsidRPr="00C13CAD">
        <w:t>年</w:t>
      </w:r>
      <w:r w:rsidR="00341D4E" w:rsidRPr="00C13CAD">
        <w:t>11</w:t>
      </w:r>
      <w:r w:rsidR="00341D4E" w:rsidRPr="00C13CAD">
        <w:t>月</w:t>
      </w:r>
      <w:r w:rsidR="00341D4E" w:rsidRPr="00C13CAD">
        <w:t>10</w:t>
      </w:r>
      <w:r w:rsidR="00341D4E" w:rsidRPr="00C13CAD">
        <w:t>日；</w:t>
      </w:r>
    </w:p>
    <w:p w14:paraId="15A883A3" w14:textId="0C74D505" w:rsidR="00341D4E" w:rsidRPr="00C13CAD" w:rsidRDefault="00341D4E" w:rsidP="00341D4E">
      <w:pPr>
        <w:ind w:firstLine="480"/>
      </w:pPr>
      <w:r w:rsidRPr="00C13CAD">
        <w:t>（</w:t>
      </w:r>
      <w:r w:rsidR="00607F2E" w:rsidRPr="00C13CAD">
        <w:t>41</w:t>
      </w:r>
      <w:r w:rsidRPr="00C13CAD">
        <w:t>）《国务院办公厅关于进一步支持甘肃经济社会发展的若干意见》，国办发</w:t>
      </w:r>
      <w:r w:rsidRPr="00C13CAD">
        <w:t>[2010]29</w:t>
      </w:r>
      <w:r w:rsidRPr="00C13CAD">
        <w:t>号；</w:t>
      </w:r>
    </w:p>
    <w:p w14:paraId="3045B86B" w14:textId="2B1852A9" w:rsidR="008C68EE" w:rsidRPr="00C13CAD" w:rsidRDefault="008C68EE" w:rsidP="008C68EE">
      <w:pPr>
        <w:ind w:firstLine="480"/>
      </w:pPr>
      <w:r w:rsidRPr="00C13CAD">
        <w:t>（</w:t>
      </w:r>
      <w:r w:rsidR="00607F2E" w:rsidRPr="00C13CAD">
        <w:t>42</w:t>
      </w:r>
      <w:r w:rsidRPr="00C13CAD">
        <w:t>）《关于进一步加强环境影响评价管理防范环境风险的通知》，环境保护部，环发</w:t>
      </w:r>
      <w:r w:rsidRPr="00C13CAD">
        <w:t>[2012]77</w:t>
      </w:r>
      <w:r w:rsidRPr="00C13CAD">
        <w:t>号；</w:t>
      </w:r>
    </w:p>
    <w:p w14:paraId="7DC0A354" w14:textId="063A0178" w:rsidR="008C68EE" w:rsidRPr="00C13CAD" w:rsidRDefault="008C68EE" w:rsidP="008C68EE">
      <w:pPr>
        <w:ind w:firstLine="480"/>
      </w:pPr>
      <w:r w:rsidRPr="00C13CAD">
        <w:t>（</w:t>
      </w:r>
      <w:r w:rsidR="00607F2E" w:rsidRPr="00C13CAD">
        <w:t>43</w:t>
      </w:r>
      <w:r w:rsidRPr="00C13CAD">
        <w:t>）《关于切实加强风险防范严格环境影响评价管理的通知》，环发</w:t>
      </w:r>
      <w:r w:rsidRPr="00C13CAD">
        <w:t>[2012]98</w:t>
      </w:r>
      <w:r w:rsidRPr="00C13CAD">
        <w:t>号；</w:t>
      </w:r>
    </w:p>
    <w:p w14:paraId="6246D223" w14:textId="7A2BCC8D" w:rsidR="004304D0" w:rsidRPr="00C13CAD" w:rsidRDefault="004304D0" w:rsidP="004304D0">
      <w:pPr>
        <w:ind w:firstLine="480"/>
      </w:pPr>
      <w:r w:rsidRPr="00C13CAD">
        <w:t>（</w:t>
      </w:r>
      <w:r w:rsidR="00607F2E" w:rsidRPr="00C13CAD">
        <w:t>44</w:t>
      </w:r>
      <w:r w:rsidRPr="00C13CAD">
        <w:t>）《关于加强西部地区环境影响评价工作的通知》，国家环保部，环发</w:t>
      </w:r>
      <w:r w:rsidRPr="00C13CAD">
        <w:t>[2011]150</w:t>
      </w:r>
      <w:r w:rsidRPr="00C13CAD">
        <w:t>号；</w:t>
      </w:r>
    </w:p>
    <w:p w14:paraId="60124FF0" w14:textId="7B79E696" w:rsidR="008C68EE" w:rsidRPr="00C13CAD" w:rsidRDefault="008C68EE" w:rsidP="008C68EE">
      <w:pPr>
        <w:ind w:firstLine="512"/>
      </w:pPr>
      <w:r w:rsidRPr="00C13CAD">
        <w:rPr>
          <w:rFonts w:eastAsiaTheme="minorEastAsia"/>
          <w:spacing w:val="8"/>
        </w:rPr>
        <w:t>（</w:t>
      </w:r>
      <w:r w:rsidR="00341D4E" w:rsidRPr="00C13CAD">
        <w:rPr>
          <w:rFonts w:eastAsiaTheme="minorEastAsia"/>
          <w:spacing w:val="8"/>
        </w:rPr>
        <w:t>4</w:t>
      </w:r>
      <w:r w:rsidR="00607F2E" w:rsidRPr="00C13CAD">
        <w:rPr>
          <w:rFonts w:eastAsiaTheme="minorEastAsia"/>
          <w:spacing w:val="8"/>
        </w:rPr>
        <w:t>5</w:t>
      </w:r>
      <w:r w:rsidRPr="00C13CAD">
        <w:rPr>
          <w:rFonts w:eastAsiaTheme="minorEastAsia"/>
          <w:spacing w:val="8"/>
        </w:rPr>
        <w:t>）</w:t>
      </w:r>
      <w:r w:rsidRPr="00C13CAD">
        <w:t>《甘肃省人民政府关于进一步加快全省开发区发展的意见》，甘政发</w:t>
      </w:r>
      <w:r w:rsidRPr="00C13CAD">
        <w:t>[2009]44</w:t>
      </w:r>
      <w:r w:rsidRPr="00C13CAD">
        <w:rPr>
          <w:spacing w:val="17"/>
        </w:rPr>
        <w:t>号</w:t>
      </w:r>
      <w:r w:rsidRPr="00C13CAD">
        <w:t>；</w:t>
      </w:r>
    </w:p>
    <w:p w14:paraId="39918D18" w14:textId="44A4FDB1" w:rsidR="008C68EE" w:rsidRPr="00C13CAD" w:rsidRDefault="008C68EE" w:rsidP="008C68EE">
      <w:pPr>
        <w:ind w:firstLine="512"/>
      </w:pPr>
      <w:r w:rsidRPr="00C13CAD">
        <w:rPr>
          <w:rFonts w:eastAsiaTheme="minorEastAsia"/>
          <w:spacing w:val="8"/>
        </w:rPr>
        <w:t>（</w:t>
      </w:r>
      <w:r w:rsidRPr="00C13CAD">
        <w:rPr>
          <w:rFonts w:eastAsiaTheme="minorEastAsia"/>
          <w:spacing w:val="8"/>
        </w:rPr>
        <w:t>4</w:t>
      </w:r>
      <w:r w:rsidR="00607F2E" w:rsidRPr="00C13CAD">
        <w:rPr>
          <w:rFonts w:eastAsiaTheme="minorEastAsia"/>
          <w:spacing w:val="8"/>
        </w:rPr>
        <w:t>6</w:t>
      </w:r>
      <w:r w:rsidRPr="00C13CAD">
        <w:rPr>
          <w:rFonts w:eastAsiaTheme="minorEastAsia"/>
          <w:spacing w:val="8"/>
        </w:rPr>
        <w:t>）</w:t>
      </w:r>
      <w:r w:rsidRPr="00C13CAD">
        <w:t>《甘肃省人民政府关于推进开发区</w:t>
      </w:r>
      <w:r w:rsidRPr="00C13CAD">
        <w:rPr>
          <w:spacing w:val="17"/>
        </w:rPr>
        <w:t>跨</w:t>
      </w:r>
      <w:r w:rsidRPr="00C13CAD">
        <w:t>越发展的意见》，甘政发</w:t>
      </w:r>
      <w:r w:rsidRPr="00C13CAD">
        <w:t>[2012]19</w:t>
      </w:r>
      <w:r w:rsidRPr="00C13CAD">
        <w:t>号；</w:t>
      </w:r>
    </w:p>
    <w:p w14:paraId="1FDEA292" w14:textId="451C7C78" w:rsidR="008C68EE" w:rsidRPr="00C13CAD" w:rsidRDefault="008C68EE" w:rsidP="008C68EE">
      <w:pPr>
        <w:ind w:firstLine="512"/>
      </w:pPr>
      <w:r w:rsidRPr="00C13CAD">
        <w:rPr>
          <w:rFonts w:eastAsiaTheme="minorEastAsia"/>
          <w:spacing w:val="8"/>
        </w:rPr>
        <w:t>（</w:t>
      </w:r>
      <w:r w:rsidRPr="00C13CAD">
        <w:rPr>
          <w:rFonts w:eastAsiaTheme="minorEastAsia"/>
          <w:spacing w:val="8"/>
        </w:rPr>
        <w:t>4</w:t>
      </w:r>
      <w:r w:rsidR="00607F2E" w:rsidRPr="00C13CAD">
        <w:rPr>
          <w:rFonts w:eastAsiaTheme="minorEastAsia"/>
          <w:spacing w:val="8"/>
        </w:rPr>
        <w:t>7</w:t>
      </w:r>
      <w:r w:rsidRPr="00C13CAD">
        <w:rPr>
          <w:rFonts w:eastAsiaTheme="minorEastAsia"/>
          <w:spacing w:val="8"/>
        </w:rPr>
        <w:t>）</w:t>
      </w:r>
      <w:r w:rsidRPr="00C13CAD">
        <w:t>《甘肃省人民政府办公厅关于进一步做好规划环境影响评价工作的通知》，甘政</w:t>
      </w:r>
      <w:r w:rsidRPr="00C13CAD">
        <w:rPr>
          <w:spacing w:val="15"/>
        </w:rPr>
        <w:t>办</w:t>
      </w:r>
      <w:r w:rsidRPr="00C13CAD">
        <w:rPr>
          <w:spacing w:val="17"/>
        </w:rPr>
        <w:t>发</w:t>
      </w:r>
      <w:r w:rsidRPr="00C13CAD">
        <w:t>[2012]72</w:t>
      </w:r>
      <w:r w:rsidRPr="00C13CAD">
        <w:t>号；</w:t>
      </w:r>
    </w:p>
    <w:p w14:paraId="3B0F6E24" w14:textId="58CC8601" w:rsidR="008C68EE" w:rsidRPr="00C13CAD" w:rsidRDefault="008C68EE" w:rsidP="008C68EE">
      <w:pPr>
        <w:ind w:firstLine="512"/>
      </w:pPr>
      <w:r w:rsidRPr="00C13CAD">
        <w:rPr>
          <w:rFonts w:eastAsiaTheme="minorEastAsia"/>
          <w:spacing w:val="8"/>
        </w:rPr>
        <w:t>（</w:t>
      </w:r>
      <w:r w:rsidRPr="00C13CAD">
        <w:rPr>
          <w:rFonts w:eastAsiaTheme="minorEastAsia"/>
          <w:spacing w:val="8"/>
        </w:rPr>
        <w:t>4</w:t>
      </w:r>
      <w:r w:rsidR="00607F2E" w:rsidRPr="00C13CAD">
        <w:rPr>
          <w:rFonts w:eastAsiaTheme="minorEastAsia"/>
          <w:spacing w:val="8"/>
        </w:rPr>
        <w:t>8</w:t>
      </w:r>
      <w:r w:rsidRPr="00C13CAD">
        <w:rPr>
          <w:rFonts w:eastAsiaTheme="minorEastAsia"/>
          <w:spacing w:val="8"/>
        </w:rPr>
        <w:t>）</w:t>
      </w:r>
      <w:r w:rsidRPr="00C13CAD">
        <w:t>《甘肃省人民政府关于印发甘肃省主体功能区规划的通知》，甘政发</w:t>
      </w:r>
      <w:r w:rsidRPr="00C13CAD">
        <w:rPr>
          <w:rFonts w:eastAsia="Times New Roman"/>
          <w:spacing w:val="8"/>
        </w:rPr>
        <w:t>[2012]9</w:t>
      </w:r>
      <w:r w:rsidRPr="00C13CAD">
        <w:rPr>
          <w:rFonts w:eastAsia="Times New Roman"/>
        </w:rPr>
        <w:t>5</w:t>
      </w:r>
      <w:r w:rsidRPr="00C13CAD">
        <w:rPr>
          <w:spacing w:val="17"/>
        </w:rPr>
        <w:t>号</w:t>
      </w:r>
      <w:r w:rsidRPr="00C13CAD">
        <w:t>；</w:t>
      </w:r>
    </w:p>
    <w:p w14:paraId="5A013045" w14:textId="0D81DBE1" w:rsidR="008C68EE" w:rsidRPr="00C13CAD" w:rsidRDefault="008C68EE" w:rsidP="008C68EE">
      <w:pPr>
        <w:ind w:firstLine="480"/>
      </w:pPr>
      <w:r w:rsidRPr="00C13CAD">
        <w:t>（</w:t>
      </w:r>
      <w:r w:rsidRPr="00C13CAD">
        <w:t>4</w:t>
      </w:r>
      <w:r w:rsidR="00607F2E" w:rsidRPr="00C13CAD">
        <w:t>9</w:t>
      </w:r>
      <w:r w:rsidRPr="00C13CAD">
        <w:t>）《甘肃省人民政府关于贯彻落实国务院大气污染防治行动计划的实施意见》，甘政发〔</w:t>
      </w:r>
      <w:r w:rsidRPr="00C13CAD">
        <w:t>2013</w:t>
      </w:r>
      <w:r w:rsidRPr="00C13CAD">
        <w:t>〕</w:t>
      </w:r>
      <w:r w:rsidRPr="00C13CAD">
        <w:t>93</w:t>
      </w:r>
      <w:r w:rsidRPr="00C13CAD">
        <w:t>号；</w:t>
      </w:r>
    </w:p>
    <w:p w14:paraId="7AA5B50F" w14:textId="1009E096" w:rsidR="008C68EE" w:rsidRPr="00C13CAD" w:rsidRDefault="008C68EE" w:rsidP="008C68EE">
      <w:pPr>
        <w:ind w:firstLine="480"/>
      </w:pPr>
      <w:r w:rsidRPr="00C13CAD">
        <w:t>（</w:t>
      </w:r>
      <w:r w:rsidR="00607F2E" w:rsidRPr="00C13CAD">
        <w:t>50</w:t>
      </w:r>
      <w:r w:rsidRPr="00C13CAD">
        <w:t>）《甘肃省人民政府关于印发甘肃省水污染防治工作方案（</w:t>
      </w:r>
      <w:r w:rsidRPr="00C13CAD">
        <w:t>2015-2050</w:t>
      </w:r>
      <w:r w:rsidRPr="00C13CAD">
        <w:t>年）的通知》，甘政发〔</w:t>
      </w:r>
      <w:r w:rsidRPr="00C13CAD">
        <w:t>2015</w:t>
      </w:r>
      <w:r w:rsidRPr="00C13CAD">
        <w:t>〕</w:t>
      </w:r>
      <w:r w:rsidRPr="00C13CAD">
        <w:t>103</w:t>
      </w:r>
      <w:r w:rsidRPr="00C13CAD">
        <w:t>号；</w:t>
      </w:r>
    </w:p>
    <w:p w14:paraId="421FF32A" w14:textId="40A85078" w:rsidR="008C68EE" w:rsidRPr="00C13CAD" w:rsidRDefault="008C68EE" w:rsidP="00C75834">
      <w:pPr>
        <w:pStyle w:val="45"/>
        <w:ind w:firstLine="480"/>
      </w:pPr>
      <w:r w:rsidRPr="00C13CAD">
        <w:t>（</w:t>
      </w:r>
      <w:r w:rsidR="007853AB" w:rsidRPr="00C13CAD">
        <w:t>4</w:t>
      </w:r>
      <w:r w:rsidR="00341D4E" w:rsidRPr="00C13CAD">
        <w:t>6</w:t>
      </w:r>
      <w:r w:rsidRPr="00C13CAD">
        <w:t>）《甘肃省人民政府关于印发甘肃省土壤污染防治工作方案的通知》，甘政发〔</w:t>
      </w:r>
      <w:r w:rsidRPr="00C13CAD">
        <w:t>2016</w:t>
      </w:r>
      <w:r w:rsidRPr="00C13CAD">
        <w:t>〕</w:t>
      </w:r>
      <w:r w:rsidRPr="00C13CAD">
        <w:t>112</w:t>
      </w:r>
      <w:r w:rsidRPr="00C13CAD">
        <w:t>号</w:t>
      </w:r>
      <w:r w:rsidR="00C75834" w:rsidRPr="00C13CAD">
        <w:t>；</w:t>
      </w:r>
    </w:p>
    <w:p w14:paraId="484070D0" w14:textId="6658E135" w:rsidR="00763F79" w:rsidRPr="00C13CAD" w:rsidRDefault="00C75834" w:rsidP="00C75834">
      <w:pPr>
        <w:ind w:firstLine="480"/>
      </w:pPr>
      <w:r w:rsidRPr="00C13CAD">
        <w:t>（</w:t>
      </w:r>
      <w:r w:rsidR="00607F2E" w:rsidRPr="00C13CAD">
        <w:t>51</w:t>
      </w:r>
      <w:r w:rsidRPr="00C13CAD">
        <w:t>）《甘肃省人民政府关于印发甘肃省打赢蓝天保卫战三年行动作战方案（</w:t>
      </w:r>
      <w:r w:rsidRPr="00C13CAD">
        <w:t>2018-2020</w:t>
      </w:r>
      <w:r w:rsidRPr="00C13CAD">
        <w:t>年）的通知》，甘政发〔</w:t>
      </w:r>
      <w:r w:rsidRPr="00C13CAD">
        <w:t>2018</w:t>
      </w:r>
      <w:r w:rsidRPr="00C13CAD">
        <w:t>〕</w:t>
      </w:r>
      <w:r w:rsidRPr="00C13CAD">
        <w:t>68</w:t>
      </w:r>
      <w:r w:rsidRPr="00C13CAD">
        <w:t>号</w:t>
      </w:r>
      <w:r w:rsidR="00763F79" w:rsidRPr="00C13CAD">
        <w:t>；</w:t>
      </w:r>
    </w:p>
    <w:p w14:paraId="7C69C9E9" w14:textId="789270C9" w:rsidR="009970E6" w:rsidRPr="00C13CAD" w:rsidRDefault="0061396E" w:rsidP="00763F79">
      <w:pPr>
        <w:ind w:firstLine="480"/>
      </w:pPr>
      <w:r w:rsidRPr="00C13CAD">
        <w:t>（</w:t>
      </w:r>
      <w:r w:rsidRPr="00C13CAD">
        <w:t>52</w:t>
      </w:r>
      <w:r w:rsidRPr="00C13CAD">
        <w:t>）</w:t>
      </w:r>
      <w:r w:rsidR="009970E6" w:rsidRPr="00C13CAD">
        <w:t>甘肃省大气污染治理领导小组办公室关于印发《甘肃省打赢蓝天保卫战</w:t>
      </w:r>
      <w:r w:rsidR="009970E6" w:rsidRPr="00C13CAD">
        <w:t>2019</w:t>
      </w:r>
      <w:r w:rsidR="009970E6" w:rsidRPr="00C13CAD">
        <w:t>年实施方案》的通知，甘大气治理领办发〔</w:t>
      </w:r>
      <w:r w:rsidR="009970E6" w:rsidRPr="00C13CAD">
        <w:t>2019</w:t>
      </w:r>
      <w:r w:rsidR="009970E6" w:rsidRPr="00C13CAD">
        <w:t>〕</w:t>
      </w:r>
      <w:r w:rsidR="009970E6" w:rsidRPr="00C13CAD">
        <w:t>11</w:t>
      </w:r>
      <w:r w:rsidR="009970E6" w:rsidRPr="00C13CAD">
        <w:t>号，</w:t>
      </w:r>
      <w:r w:rsidR="009970E6" w:rsidRPr="00C13CAD">
        <w:t>2019</w:t>
      </w:r>
      <w:r w:rsidR="009970E6" w:rsidRPr="00C13CAD">
        <w:t>年</w:t>
      </w:r>
      <w:r w:rsidR="009970E6" w:rsidRPr="00C13CAD">
        <w:t>5</w:t>
      </w:r>
      <w:r w:rsidR="009970E6" w:rsidRPr="00C13CAD">
        <w:t>月</w:t>
      </w:r>
      <w:r w:rsidR="009970E6" w:rsidRPr="00C13CAD">
        <w:t>15</w:t>
      </w:r>
      <w:r w:rsidR="009970E6" w:rsidRPr="00C13CAD">
        <w:t>日；</w:t>
      </w:r>
    </w:p>
    <w:p w14:paraId="51B54847" w14:textId="3F147D21" w:rsidR="001D5E73" w:rsidRPr="00C13CAD" w:rsidRDefault="009970E6" w:rsidP="00763F79">
      <w:pPr>
        <w:ind w:firstLine="480"/>
      </w:pPr>
      <w:r w:rsidRPr="00C13CAD">
        <w:t>（</w:t>
      </w:r>
      <w:r w:rsidRPr="00C13CAD">
        <w:t>53</w:t>
      </w:r>
      <w:r w:rsidRPr="00C13CAD">
        <w:t>）</w:t>
      </w:r>
      <w:r w:rsidR="001D5E73" w:rsidRPr="00C13CAD">
        <w:t>《甘肃省人民政府关于印发甘肃省推进绿色生态产业发展规划的通知》，甘政发【</w:t>
      </w:r>
      <w:r w:rsidR="001D5E73" w:rsidRPr="00C13CAD">
        <w:t>2018</w:t>
      </w:r>
      <w:r w:rsidR="001D5E73" w:rsidRPr="00C13CAD">
        <w:t>】</w:t>
      </w:r>
      <w:r w:rsidR="001D5E73" w:rsidRPr="00C13CAD">
        <w:t>17</w:t>
      </w:r>
      <w:r w:rsidR="001D5E73" w:rsidRPr="00C13CAD">
        <w:t>号，</w:t>
      </w:r>
      <w:r w:rsidR="001D5E73" w:rsidRPr="00C13CAD">
        <w:t>2008</w:t>
      </w:r>
      <w:r w:rsidR="001D5E73" w:rsidRPr="00C13CAD">
        <w:t>年</w:t>
      </w:r>
      <w:r w:rsidR="001D5E73" w:rsidRPr="00C13CAD">
        <w:t>2</w:t>
      </w:r>
      <w:r w:rsidR="001D5E73" w:rsidRPr="00C13CAD">
        <w:t>月</w:t>
      </w:r>
      <w:r w:rsidR="001D5E73" w:rsidRPr="00C13CAD">
        <w:t>14</w:t>
      </w:r>
      <w:r w:rsidR="001D5E73" w:rsidRPr="00C13CAD">
        <w:t>日；</w:t>
      </w:r>
    </w:p>
    <w:p w14:paraId="5EC06FB1" w14:textId="01E2ECEA" w:rsidR="00C75834" w:rsidRPr="00C13CAD" w:rsidRDefault="001D5E73" w:rsidP="00763F79">
      <w:pPr>
        <w:ind w:firstLine="480"/>
      </w:pPr>
      <w:r w:rsidRPr="00C13CAD">
        <w:lastRenderedPageBreak/>
        <w:t>（</w:t>
      </w:r>
      <w:r w:rsidRPr="00C13CAD">
        <w:t>54</w:t>
      </w:r>
      <w:r w:rsidRPr="00C13CAD">
        <w:t>）</w:t>
      </w:r>
      <w:r w:rsidR="00782726" w:rsidRPr="00C13CAD">
        <w:t>甘肃省发展和改革委员会关于印发试行</w:t>
      </w:r>
      <w:r w:rsidR="00782726" w:rsidRPr="00C13CAD">
        <w:t>&lt;</w:t>
      </w:r>
      <w:r w:rsidR="00782726" w:rsidRPr="00C13CAD">
        <w:t>甘肃省国家重点生态功能区产业准入负面清单</w:t>
      </w:r>
      <w:r w:rsidR="00782726" w:rsidRPr="00C13CAD">
        <w:t>&gt;</w:t>
      </w:r>
      <w:r w:rsidR="00782726" w:rsidRPr="00C13CAD">
        <w:t>的通知</w:t>
      </w:r>
      <w:r w:rsidR="00C75834" w:rsidRPr="00C13CAD">
        <w:t>。</w:t>
      </w:r>
    </w:p>
    <w:p w14:paraId="196AE1F7" w14:textId="27B440D9" w:rsidR="009970E6" w:rsidRPr="00C13CAD" w:rsidRDefault="009970E6" w:rsidP="009970E6">
      <w:pPr>
        <w:ind w:firstLine="480"/>
      </w:pPr>
      <w:r w:rsidRPr="00C13CAD">
        <w:t>（</w:t>
      </w:r>
      <w:r w:rsidRPr="00C13CAD">
        <w:t>5</w:t>
      </w:r>
      <w:r w:rsidR="001D5E73" w:rsidRPr="00C13CAD">
        <w:t>5</w:t>
      </w:r>
      <w:r w:rsidRPr="00C13CAD">
        <w:t>）</w:t>
      </w:r>
      <w:r w:rsidRPr="00C13CAD">
        <w:t>&lt;</w:t>
      </w:r>
      <w:r w:rsidRPr="00C13CAD">
        <w:t>武威市人民政府关于印发《武威市水污染防治工作方案（</w:t>
      </w:r>
      <w:r w:rsidRPr="00C13CAD">
        <w:t>2015-2050</w:t>
      </w:r>
      <w:r w:rsidRPr="00C13CAD">
        <w:t>年）》的通知</w:t>
      </w:r>
      <w:r w:rsidRPr="00C13CAD">
        <w:t>&gt;</w:t>
      </w:r>
      <w:r w:rsidRPr="00C13CAD">
        <w:t>，武政发〔</w:t>
      </w:r>
      <w:r w:rsidRPr="00C13CAD">
        <w:t>2016</w:t>
      </w:r>
      <w:r w:rsidRPr="00C13CAD">
        <w:t>〕</w:t>
      </w:r>
      <w:r w:rsidRPr="00C13CAD">
        <w:t>35</w:t>
      </w:r>
      <w:r w:rsidRPr="00C13CAD">
        <w:t>号；</w:t>
      </w:r>
    </w:p>
    <w:p w14:paraId="346B7987" w14:textId="3245AD3B" w:rsidR="009970E6" w:rsidRPr="00C13CAD" w:rsidRDefault="009970E6" w:rsidP="009970E6">
      <w:pPr>
        <w:ind w:firstLine="480"/>
      </w:pPr>
      <w:r w:rsidRPr="00C13CAD">
        <w:t>（</w:t>
      </w:r>
      <w:r w:rsidRPr="00C13CAD">
        <w:t>5</w:t>
      </w:r>
      <w:r w:rsidR="001D5E73" w:rsidRPr="00C13CAD">
        <w:t>6</w:t>
      </w:r>
      <w:r w:rsidRPr="00C13CAD">
        <w:t>）《武威市生态环境局关于进一步加强环境噪声污染防治工作的通知》，武环发〔</w:t>
      </w:r>
      <w:r w:rsidRPr="00C13CAD">
        <w:t>2019</w:t>
      </w:r>
      <w:r w:rsidRPr="00C13CAD">
        <w:t>〕</w:t>
      </w:r>
      <w:r w:rsidRPr="00C13CAD">
        <w:t>215</w:t>
      </w:r>
      <w:r w:rsidRPr="00C13CAD">
        <w:t>号；</w:t>
      </w:r>
    </w:p>
    <w:p w14:paraId="05D3EF0D" w14:textId="2730AB28" w:rsidR="009970E6" w:rsidRPr="00C13CAD" w:rsidRDefault="009970E6" w:rsidP="009970E6">
      <w:pPr>
        <w:ind w:firstLine="480"/>
      </w:pPr>
      <w:r w:rsidRPr="00C13CAD">
        <w:t>（</w:t>
      </w:r>
      <w:r w:rsidRPr="00C13CAD">
        <w:t>5</w:t>
      </w:r>
      <w:r w:rsidR="001D5E73" w:rsidRPr="00C13CAD">
        <w:t>7</w:t>
      </w:r>
      <w:r w:rsidRPr="00C13CAD">
        <w:t>）</w:t>
      </w:r>
      <w:r w:rsidRPr="00C13CAD">
        <w:t>&lt;</w:t>
      </w:r>
      <w:r w:rsidRPr="00C13CAD">
        <w:t>武威市人民政府关于印发《武威市土壤污染防治工作方案》的通知</w:t>
      </w:r>
      <w:r w:rsidRPr="00C13CAD">
        <w:t>&gt;</w:t>
      </w:r>
      <w:r w:rsidRPr="00C13CAD">
        <w:t>，武政发〔</w:t>
      </w:r>
      <w:r w:rsidRPr="00C13CAD">
        <w:t>2017</w:t>
      </w:r>
      <w:r w:rsidRPr="00C13CAD">
        <w:t>〕</w:t>
      </w:r>
      <w:r w:rsidRPr="00C13CAD">
        <w:t>43</w:t>
      </w:r>
      <w:r w:rsidRPr="00C13CAD">
        <w:t>号；</w:t>
      </w:r>
    </w:p>
    <w:p w14:paraId="036F2F99" w14:textId="7FFE084A" w:rsidR="00DF1A56" w:rsidRPr="00C13CAD" w:rsidRDefault="009970E6" w:rsidP="009970E6">
      <w:pPr>
        <w:ind w:firstLine="480"/>
      </w:pPr>
      <w:r w:rsidRPr="00C13CAD">
        <w:t>（</w:t>
      </w:r>
      <w:r w:rsidRPr="00C13CAD">
        <w:t>5</w:t>
      </w:r>
      <w:r w:rsidR="001D5E73" w:rsidRPr="00C13CAD">
        <w:t>8</w:t>
      </w:r>
      <w:r w:rsidRPr="00C13CAD">
        <w:t>）</w:t>
      </w:r>
      <w:r w:rsidRPr="00C13CAD">
        <w:t>&lt;</w:t>
      </w:r>
      <w:r w:rsidRPr="00C13CAD">
        <w:t>武威市大气水土壤污染防治工作领导小组办公室关于印发《武威市</w:t>
      </w:r>
      <w:r w:rsidRPr="00C13CAD">
        <w:t>2019</w:t>
      </w:r>
      <w:r w:rsidRPr="00C13CAD">
        <w:t>年度污染防治攻坚实施方案》的通知</w:t>
      </w:r>
      <w:r w:rsidRPr="00C13CAD">
        <w:t>&gt;</w:t>
      </w:r>
      <w:r w:rsidRPr="00C13CAD">
        <w:t>，武气水土污防领办发〔</w:t>
      </w:r>
      <w:r w:rsidRPr="00C13CAD">
        <w:t>2019</w:t>
      </w:r>
      <w:r w:rsidRPr="00C13CAD">
        <w:t>〕</w:t>
      </w:r>
      <w:r w:rsidRPr="00C13CAD">
        <w:t>31</w:t>
      </w:r>
      <w:r w:rsidRPr="00C13CAD">
        <w:t>号</w:t>
      </w:r>
      <w:r w:rsidR="00DF1A56" w:rsidRPr="00C13CAD">
        <w:t>；</w:t>
      </w:r>
    </w:p>
    <w:p w14:paraId="2E8678D3" w14:textId="0AF26596" w:rsidR="009970E6" w:rsidRPr="00C13CAD" w:rsidRDefault="00DF1A56" w:rsidP="009970E6">
      <w:pPr>
        <w:ind w:firstLine="480"/>
      </w:pPr>
      <w:r w:rsidRPr="00C13CAD">
        <w:t>（</w:t>
      </w:r>
      <w:r w:rsidRPr="00C13CAD">
        <w:t>5</w:t>
      </w:r>
      <w:r w:rsidR="001D5E73" w:rsidRPr="00C13CAD">
        <w:t>9</w:t>
      </w:r>
      <w:r w:rsidRPr="00C13CAD">
        <w:t>）</w:t>
      </w:r>
      <w:r w:rsidRPr="00C13CAD">
        <w:t>&lt;</w:t>
      </w:r>
      <w:r w:rsidRPr="00C13CAD">
        <w:t>武威市人民政府办公室关于印发《武威市</w:t>
      </w:r>
      <w:r w:rsidRPr="00C13CAD">
        <w:t>“</w:t>
      </w:r>
      <w:r w:rsidRPr="00C13CAD">
        <w:t>十三五</w:t>
      </w:r>
      <w:r w:rsidRPr="00C13CAD">
        <w:t>”</w:t>
      </w:r>
      <w:r w:rsidRPr="00C13CAD">
        <w:t>西部大开发工作方案》的通知</w:t>
      </w:r>
      <w:r w:rsidRPr="00C13CAD">
        <w:t>&gt;</w:t>
      </w:r>
      <w:r w:rsidRPr="00C13CAD">
        <w:t>，武政办发〔</w:t>
      </w:r>
      <w:r w:rsidRPr="00C13CAD">
        <w:t>2018</w:t>
      </w:r>
      <w:r w:rsidRPr="00C13CAD">
        <w:t>〕</w:t>
      </w:r>
      <w:r w:rsidRPr="00C13CAD">
        <w:t>24</w:t>
      </w:r>
      <w:r w:rsidRPr="00C13CAD">
        <w:t>号</w:t>
      </w:r>
      <w:r w:rsidR="009970E6" w:rsidRPr="00C13CAD">
        <w:t>。</w:t>
      </w:r>
    </w:p>
    <w:p w14:paraId="1789C68D" w14:textId="754ADAAF" w:rsidR="00D008E1" w:rsidRPr="00C13CAD" w:rsidRDefault="00D008E1" w:rsidP="00D008E1">
      <w:pPr>
        <w:pStyle w:val="31"/>
      </w:pPr>
      <w:bookmarkStart w:id="67" w:name="_Toc155596670"/>
      <w:bookmarkStart w:id="68" w:name="_Toc363241636"/>
      <w:bookmarkStart w:id="69" w:name="_Toc363242838"/>
      <w:smartTag w:uri="urn:schemas-microsoft-com:office:smarttags" w:element="chsdate">
        <w:smartTagPr>
          <w:attr w:name="IsROCDate" w:val="False"/>
          <w:attr w:name="IsLunarDate" w:val="False"/>
          <w:attr w:name="Day" w:val="30"/>
          <w:attr w:name="Month" w:val="12"/>
          <w:attr w:name="Year" w:val="1899"/>
        </w:smartTagPr>
        <w:r w:rsidRPr="00C13CAD">
          <w:t>1.2.2</w:t>
        </w:r>
        <w:r w:rsidR="005E183F" w:rsidRPr="00C13CAD">
          <w:t xml:space="preserve"> </w:t>
        </w:r>
      </w:smartTag>
      <w:r w:rsidRPr="00C13CAD">
        <w:t>评价技术导则、规范</w:t>
      </w:r>
      <w:bookmarkEnd w:id="67"/>
    </w:p>
    <w:p w14:paraId="1B92BC42" w14:textId="3A4CFC34" w:rsidR="00D008E1" w:rsidRPr="00C13CAD" w:rsidRDefault="00D008E1" w:rsidP="00D008E1">
      <w:pPr>
        <w:ind w:firstLine="480"/>
      </w:pPr>
      <w:bookmarkStart w:id="70" w:name="_Toc155596671"/>
      <w:r w:rsidRPr="00C13CAD">
        <w:t>（</w:t>
      </w:r>
      <w:r w:rsidRPr="00C13CAD">
        <w:t>1</w:t>
      </w:r>
      <w:r w:rsidRPr="00C13CAD">
        <w:t>）《规划环境影响评价技术导则</w:t>
      </w:r>
      <w:r w:rsidR="0090617E" w:rsidRPr="00C13CAD">
        <w:t xml:space="preserve">  </w:t>
      </w:r>
      <w:r w:rsidR="0090617E" w:rsidRPr="00C13CAD">
        <w:t>总纲</w:t>
      </w:r>
      <w:r w:rsidRPr="00C13CAD">
        <w:t>》（</w:t>
      </w:r>
      <w:r w:rsidRPr="00C13CAD">
        <w:t>HJ/T130-201</w:t>
      </w:r>
      <w:r w:rsidR="0090617E" w:rsidRPr="00C13CAD">
        <w:t>9</w:t>
      </w:r>
      <w:r w:rsidRPr="00C13CAD">
        <w:t>）；</w:t>
      </w:r>
    </w:p>
    <w:p w14:paraId="674CE9D2" w14:textId="77777777" w:rsidR="00D008E1" w:rsidRPr="00C13CAD" w:rsidRDefault="00D008E1" w:rsidP="00D008E1">
      <w:pPr>
        <w:ind w:firstLine="480"/>
      </w:pPr>
      <w:r w:rsidRPr="00C13CAD">
        <w:t>（</w:t>
      </w:r>
      <w:r w:rsidRPr="00C13CAD">
        <w:t>2</w:t>
      </w:r>
      <w:r w:rsidRPr="00C13CAD">
        <w:t>）《环境影响评价技术导则</w:t>
      </w:r>
      <w:r w:rsidRPr="00C13CAD">
        <w:t xml:space="preserve">  </w:t>
      </w:r>
      <w:r w:rsidRPr="00C13CAD">
        <w:t>大气环境》（</w:t>
      </w:r>
      <w:r w:rsidRPr="00C13CAD">
        <w:t>HJ2.2-20</w:t>
      </w:r>
      <w:r w:rsidR="00D83DFB" w:rsidRPr="00C13CAD">
        <w:t>1</w:t>
      </w:r>
      <w:r w:rsidRPr="00C13CAD">
        <w:t>8</w:t>
      </w:r>
      <w:r w:rsidRPr="00C13CAD">
        <w:t>）；</w:t>
      </w:r>
    </w:p>
    <w:p w14:paraId="0CB2FFD3" w14:textId="5AE87373" w:rsidR="00D008E1" w:rsidRPr="00C13CAD" w:rsidRDefault="00D008E1" w:rsidP="00D008E1">
      <w:pPr>
        <w:ind w:firstLine="480"/>
      </w:pPr>
      <w:r w:rsidRPr="00C13CAD">
        <w:t>（</w:t>
      </w:r>
      <w:r w:rsidRPr="00C13CAD">
        <w:t>3</w:t>
      </w:r>
      <w:r w:rsidRPr="00C13CAD">
        <w:t>）《环境影响评价技术导则</w:t>
      </w:r>
      <w:r w:rsidRPr="00C13CAD">
        <w:t xml:space="preserve">  </w:t>
      </w:r>
      <w:r w:rsidRPr="00C13CAD">
        <w:t>地</w:t>
      </w:r>
      <w:r w:rsidR="006F3390" w:rsidRPr="00C13CAD">
        <w:t>表</w:t>
      </w:r>
      <w:r w:rsidRPr="00C13CAD">
        <w:t>水环境》（</w:t>
      </w:r>
      <w:r w:rsidRPr="00C13CAD">
        <w:t>HJ2.3-</w:t>
      </w:r>
      <w:r w:rsidR="00D83DFB" w:rsidRPr="00C13CAD">
        <w:t>2018</w:t>
      </w:r>
      <w:r w:rsidRPr="00C13CAD">
        <w:t>）；</w:t>
      </w:r>
    </w:p>
    <w:p w14:paraId="4A0CEFA8" w14:textId="77777777" w:rsidR="00D008E1" w:rsidRPr="00C13CAD" w:rsidRDefault="00D008E1" w:rsidP="00D008E1">
      <w:pPr>
        <w:ind w:firstLine="480"/>
      </w:pPr>
      <w:r w:rsidRPr="00C13CAD">
        <w:t>（</w:t>
      </w:r>
      <w:r w:rsidRPr="00C13CAD">
        <w:t>4</w:t>
      </w:r>
      <w:r w:rsidRPr="00C13CAD">
        <w:t>）《环境影响评价技术导则</w:t>
      </w:r>
      <w:r w:rsidRPr="00C13CAD">
        <w:t xml:space="preserve">  </w:t>
      </w:r>
      <w:r w:rsidRPr="00C13CAD">
        <w:t>声环境》（</w:t>
      </w:r>
      <w:r w:rsidRPr="00C13CAD">
        <w:t>HJ2.4-2009</w:t>
      </w:r>
      <w:r w:rsidRPr="00C13CAD">
        <w:t>）；</w:t>
      </w:r>
    </w:p>
    <w:p w14:paraId="6D52EE19" w14:textId="77777777" w:rsidR="00D008E1" w:rsidRPr="00C13CAD" w:rsidRDefault="00D008E1" w:rsidP="00D008E1">
      <w:pPr>
        <w:ind w:firstLine="480"/>
      </w:pPr>
      <w:r w:rsidRPr="00C13CAD">
        <w:t>（</w:t>
      </w:r>
      <w:r w:rsidRPr="00C13CAD">
        <w:t>5</w:t>
      </w:r>
      <w:r w:rsidRPr="00C13CAD">
        <w:t>）《环境影响评价技术导则</w:t>
      </w:r>
      <w:r w:rsidRPr="00C13CAD">
        <w:t xml:space="preserve">  </w:t>
      </w:r>
      <w:r w:rsidRPr="00C13CAD">
        <w:t>地下水环境》</w:t>
      </w:r>
      <w:r w:rsidRPr="00C13CAD">
        <w:t>(HJ610-2016)</w:t>
      </w:r>
      <w:r w:rsidRPr="00C13CAD">
        <w:t>；</w:t>
      </w:r>
    </w:p>
    <w:p w14:paraId="21852EC5" w14:textId="77777777" w:rsidR="00D008E1" w:rsidRPr="00C13CAD" w:rsidRDefault="00D008E1" w:rsidP="00D008E1">
      <w:pPr>
        <w:ind w:firstLine="480"/>
      </w:pPr>
      <w:r w:rsidRPr="00C13CAD">
        <w:t>（</w:t>
      </w:r>
      <w:r w:rsidRPr="00C13CAD">
        <w:t>6</w:t>
      </w:r>
      <w:r w:rsidRPr="00C13CAD">
        <w:t>）《环境影响评价技术导则</w:t>
      </w:r>
      <w:r w:rsidRPr="00C13CAD">
        <w:t xml:space="preserve">  </w:t>
      </w:r>
      <w:r w:rsidRPr="00C13CAD">
        <w:t>生态影响》（</w:t>
      </w:r>
      <w:r w:rsidRPr="00C13CAD">
        <w:t>HJ19-2011</w:t>
      </w:r>
      <w:r w:rsidRPr="00C13CAD">
        <w:t>）；</w:t>
      </w:r>
    </w:p>
    <w:p w14:paraId="75402242" w14:textId="6223F13F" w:rsidR="00235DD9" w:rsidRPr="00C13CAD" w:rsidRDefault="00D83DFB" w:rsidP="00D83DFB">
      <w:pPr>
        <w:ind w:firstLine="480"/>
      </w:pPr>
      <w:r w:rsidRPr="00C13CAD">
        <w:t>（</w:t>
      </w:r>
      <w:r w:rsidRPr="00C13CAD">
        <w:t>7</w:t>
      </w:r>
      <w:r w:rsidRPr="00C13CAD">
        <w:t>）</w:t>
      </w:r>
      <w:r w:rsidR="00235DD9" w:rsidRPr="00C13CAD">
        <w:t>《环境影响评价技术导则</w:t>
      </w:r>
      <w:r w:rsidR="00235DD9" w:rsidRPr="00C13CAD">
        <w:t xml:space="preserve">  </w:t>
      </w:r>
      <w:r w:rsidR="00235DD9" w:rsidRPr="00C13CAD">
        <w:t>土壤影响（试行）》（</w:t>
      </w:r>
      <w:r w:rsidR="00533029" w:rsidRPr="00C13CAD">
        <w:t>HJ</w:t>
      </w:r>
      <w:r w:rsidR="00235DD9" w:rsidRPr="00C13CAD">
        <w:t>964-2018</w:t>
      </w:r>
      <w:r w:rsidR="00235DD9" w:rsidRPr="00C13CAD">
        <w:t>）</w:t>
      </w:r>
    </w:p>
    <w:p w14:paraId="0D5FEE72" w14:textId="79F0D981" w:rsidR="00D83DFB" w:rsidRPr="00C13CAD" w:rsidRDefault="00235DD9" w:rsidP="00D83DFB">
      <w:pPr>
        <w:ind w:firstLine="480"/>
      </w:pPr>
      <w:r w:rsidRPr="00C13CAD">
        <w:t>（</w:t>
      </w:r>
      <w:r w:rsidRPr="00C13CAD">
        <w:t>8</w:t>
      </w:r>
      <w:r w:rsidRPr="00C13CAD">
        <w:t>）</w:t>
      </w:r>
      <w:r w:rsidR="00D83DFB" w:rsidRPr="00C13CAD">
        <w:t>《建设项目环境风险评价技术导则》（</w:t>
      </w:r>
      <w:r w:rsidR="00D83DFB" w:rsidRPr="00C13CAD">
        <w:t>HJ169-2018</w:t>
      </w:r>
      <w:r w:rsidR="00D83DFB" w:rsidRPr="00C13CAD">
        <w:t>）；</w:t>
      </w:r>
    </w:p>
    <w:p w14:paraId="344B4BB4" w14:textId="390BF0B8" w:rsidR="00D008E1" w:rsidRPr="00C13CAD" w:rsidRDefault="00D008E1" w:rsidP="00D008E1">
      <w:pPr>
        <w:ind w:firstLine="480"/>
      </w:pPr>
      <w:r w:rsidRPr="00C13CAD">
        <w:t>（</w:t>
      </w:r>
      <w:r w:rsidR="00235DD9" w:rsidRPr="00C13CAD">
        <w:t>9</w:t>
      </w:r>
      <w:r w:rsidRPr="00C13CAD">
        <w:t>）</w:t>
      </w:r>
      <w:r w:rsidR="00C437E0" w:rsidRPr="00C13CAD">
        <w:t>《生活垃圾焚烧处理工程技术规范》（</w:t>
      </w:r>
      <w:r w:rsidR="00C437E0" w:rsidRPr="00C13CAD">
        <w:t>CJJ90-2009</w:t>
      </w:r>
      <w:r w:rsidR="00C437E0" w:rsidRPr="00C13CAD">
        <w:t>）</w:t>
      </w:r>
      <w:r w:rsidRPr="00C13CAD">
        <w:t>；</w:t>
      </w:r>
    </w:p>
    <w:p w14:paraId="3DA22617" w14:textId="536AEBC0" w:rsidR="00C437E0" w:rsidRPr="00C13CAD" w:rsidRDefault="00D008E1" w:rsidP="00D008E1">
      <w:pPr>
        <w:ind w:firstLine="480"/>
      </w:pPr>
      <w:r w:rsidRPr="00C13CAD">
        <w:t>（</w:t>
      </w:r>
      <w:r w:rsidR="00235DD9" w:rsidRPr="00C13CAD">
        <w:t>10</w:t>
      </w:r>
      <w:r w:rsidRPr="00C13CAD">
        <w:t>）</w:t>
      </w:r>
      <w:r w:rsidR="00C437E0" w:rsidRPr="00C13CAD">
        <w:t>《垃圾焚烧袋式除尘工程技术规范》（</w:t>
      </w:r>
      <w:r w:rsidR="00C437E0" w:rsidRPr="00C13CAD">
        <w:t>HJ2012-2012</w:t>
      </w:r>
      <w:r w:rsidR="00C437E0" w:rsidRPr="00C13CAD">
        <w:t>）；</w:t>
      </w:r>
    </w:p>
    <w:p w14:paraId="4198250B" w14:textId="6922C5FA" w:rsidR="00C437E0" w:rsidRPr="00C13CAD" w:rsidRDefault="00C437E0" w:rsidP="00D008E1">
      <w:pPr>
        <w:ind w:firstLine="480"/>
      </w:pPr>
      <w:r w:rsidRPr="00C13CAD">
        <w:t>（</w:t>
      </w:r>
      <w:r w:rsidRPr="00C13CAD">
        <w:t>1</w:t>
      </w:r>
      <w:r w:rsidR="00235DD9" w:rsidRPr="00C13CAD">
        <w:t>1</w:t>
      </w:r>
      <w:r w:rsidRPr="00C13CAD">
        <w:t>）《城市生活垃圾焚烧中的气体污染与防治》；</w:t>
      </w:r>
    </w:p>
    <w:p w14:paraId="6BDC30D0" w14:textId="213330C3" w:rsidR="00455B8A" w:rsidRPr="00C13CAD" w:rsidRDefault="005B2EB8" w:rsidP="00D008E1">
      <w:pPr>
        <w:ind w:firstLine="480"/>
      </w:pPr>
      <w:r w:rsidRPr="00C13CAD">
        <w:rPr>
          <w:szCs w:val="22"/>
        </w:rPr>
        <w:t>（</w:t>
      </w:r>
      <w:r w:rsidRPr="00C13CAD">
        <w:rPr>
          <w:szCs w:val="22"/>
        </w:rPr>
        <w:t>1</w:t>
      </w:r>
      <w:r w:rsidR="00235DD9" w:rsidRPr="00C13CAD">
        <w:rPr>
          <w:szCs w:val="22"/>
        </w:rPr>
        <w:t>2</w:t>
      </w:r>
      <w:r w:rsidRPr="00C13CAD">
        <w:rPr>
          <w:szCs w:val="22"/>
        </w:rPr>
        <w:t>）</w:t>
      </w:r>
      <w:r w:rsidRPr="00C13CAD">
        <w:t>《排污单位自行监测技术指南</w:t>
      </w:r>
      <w:r w:rsidRPr="00C13CAD">
        <w:t xml:space="preserve">  </w:t>
      </w:r>
      <w:r w:rsidRPr="00C13CAD">
        <w:t>总则》（</w:t>
      </w:r>
      <w:r w:rsidR="00533029" w:rsidRPr="00C13CAD">
        <w:t>HJ</w:t>
      </w:r>
      <w:r w:rsidRPr="00C13CAD">
        <w:t>819-2017</w:t>
      </w:r>
      <w:r w:rsidRPr="00C13CAD">
        <w:t>）；</w:t>
      </w:r>
    </w:p>
    <w:p w14:paraId="79498429" w14:textId="35ECE94C" w:rsidR="005B2EB8" w:rsidRPr="00C13CAD" w:rsidRDefault="005B2EB8" w:rsidP="00D008E1">
      <w:pPr>
        <w:ind w:firstLine="480"/>
      </w:pPr>
      <w:r w:rsidRPr="00C13CAD">
        <w:t>（</w:t>
      </w:r>
      <w:r w:rsidRPr="00C13CAD">
        <w:t>1</w:t>
      </w:r>
      <w:r w:rsidR="00235DD9" w:rsidRPr="00C13CAD">
        <w:t>3</w:t>
      </w:r>
      <w:r w:rsidRPr="00C13CAD">
        <w:t>）《排污单位自行监测技术指南</w:t>
      </w:r>
      <w:r w:rsidRPr="00C13CAD">
        <w:t xml:space="preserve"> </w:t>
      </w:r>
      <w:r w:rsidRPr="00C13CAD">
        <w:t>火力发电及锅炉》</w:t>
      </w:r>
      <w:r w:rsidR="00533029" w:rsidRPr="00C13CAD">
        <w:t>(HJ</w:t>
      </w:r>
      <w:r w:rsidRPr="00C13CAD">
        <w:t>820-2017)</w:t>
      </w:r>
      <w:r w:rsidR="000B7837" w:rsidRPr="00C13CAD">
        <w:t>；</w:t>
      </w:r>
    </w:p>
    <w:p w14:paraId="6D24D7EB" w14:textId="6069CF7D" w:rsidR="004A633A" w:rsidRPr="00C13CAD" w:rsidRDefault="000B7837" w:rsidP="00D008E1">
      <w:pPr>
        <w:ind w:firstLine="480"/>
      </w:pPr>
      <w:r w:rsidRPr="00C13CAD">
        <w:t>（</w:t>
      </w:r>
      <w:r w:rsidRPr="00C13CAD">
        <w:t>1</w:t>
      </w:r>
      <w:r w:rsidR="00235DD9" w:rsidRPr="00C13CAD">
        <w:t>4</w:t>
      </w:r>
      <w:r w:rsidRPr="00C13CAD">
        <w:t>）</w:t>
      </w:r>
      <w:r w:rsidR="004A633A" w:rsidRPr="00C13CAD">
        <w:t>《排污许可证申请与核发技术规范</w:t>
      </w:r>
      <w:r w:rsidR="004A633A" w:rsidRPr="00C13CAD">
        <w:t xml:space="preserve">  </w:t>
      </w:r>
      <w:r w:rsidR="004A633A" w:rsidRPr="00C13CAD">
        <w:t>生活垃圾焚烧》（</w:t>
      </w:r>
      <w:r w:rsidR="004A633A" w:rsidRPr="00C13CAD">
        <w:t>HJ1039-2019</w:t>
      </w:r>
      <w:r w:rsidR="004A633A" w:rsidRPr="00C13CAD">
        <w:t>）；</w:t>
      </w:r>
    </w:p>
    <w:p w14:paraId="4C499BBD" w14:textId="5A2CE734" w:rsidR="00C437E0" w:rsidRPr="00C13CAD" w:rsidRDefault="004A633A" w:rsidP="00D008E1">
      <w:pPr>
        <w:ind w:firstLine="480"/>
      </w:pPr>
      <w:r w:rsidRPr="00C13CAD">
        <w:t>（</w:t>
      </w:r>
      <w:r w:rsidRPr="00C13CAD">
        <w:t>15</w:t>
      </w:r>
      <w:r w:rsidRPr="00C13CAD">
        <w:t>）</w:t>
      </w:r>
      <w:r w:rsidR="005C2C2E" w:rsidRPr="00C13CAD">
        <w:t>《危险废物收集贮存运输技术规范》（</w:t>
      </w:r>
      <w:r w:rsidR="005C2C2E" w:rsidRPr="00C13CAD">
        <w:t>HJ2025-2012</w:t>
      </w:r>
      <w:r w:rsidR="005C2C2E" w:rsidRPr="00C13CAD">
        <w:t>）。</w:t>
      </w:r>
    </w:p>
    <w:p w14:paraId="43374248" w14:textId="54ABC507" w:rsidR="00D008E1" w:rsidRPr="00C13CAD" w:rsidRDefault="00D008E1" w:rsidP="005E183F">
      <w:pPr>
        <w:pStyle w:val="31"/>
      </w:pPr>
      <w:r w:rsidRPr="008931E2">
        <w:t>1.2.3</w:t>
      </w:r>
      <w:r w:rsidR="005E183F" w:rsidRPr="008931E2">
        <w:t xml:space="preserve"> </w:t>
      </w:r>
      <w:r w:rsidRPr="008931E2">
        <w:t>相关</w:t>
      </w:r>
      <w:r w:rsidR="00C16BFF" w:rsidRPr="008931E2">
        <w:t>规划与</w:t>
      </w:r>
      <w:r w:rsidRPr="008931E2">
        <w:t>文件</w:t>
      </w:r>
      <w:bookmarkEnd w:id="70"/>
    </w:p>
    <w:p w14:paraId="39F6966E" w14:textId="77777777" w:rsidR="00D008E1" w:rsidRPr="00C13CAD" w:rsidRDefault="00D008E1" w:rsidP="00D008E1">
      <w:pPr>
        <w:ind w:firstLine="480"/>
        <w:rPr>
          <w:szCs w:val="22"/>
        </w:rPr>
      </w:pPr>
      <w:r w:rsidRPr="00C13CAD">
        <w:t>（</w:t>
      </w:r>
      <w:r w:rsidRPr="00C13CAD">
        <w:t>1</w:t>
      </w:r>
      <w:r w:rsidRPr="00C13CAD">
        <w:t>）《国民经济和社会发展第十三个五年规划纲要》，</w:t>
      </w:r>
      <w:r w:rsidRPr="00C13CAD">
        <w:t>2016</w:t>
      </w:r>
      <w:r w:rsidRPr="00C13CAD">
        <w:t>年</w:t>
      </w:r>
      <w:r w:rsidRPr="00C13CAD">
        <w:t>3</w:t>
      </w:r>
      <w:r w:rsidRPr="00C13CAD">
        <w:t>月；</w:t>
      </w:r>
    </w:p>
    <w:p w14:paraId="43F5BE5F" w14:textId="114B08E4" w:rsidR="002116E8" w:rsidRPr="00C13CAD" w:rsidRDefault="002116E8" w:rsidP="002116E8">
      <w:pPr>
        <w:ind w:firstLine="480"/>
      </w:pPr>
      <w:r w:rsidRPr="00C13CAD">
        <w:lastRenderedPageBreak/>
        <w:t>（</w:t>
      </w:r>
      <w:r w:rsidRPr="00C13CAD">
        <w:t>2</w:t>
      </w:r>
      <w:r w:rsidRPr="00C13CAD">
        <w:t>）</w:t>
      </w:r>
      <w:r w:rsidR="005E183F" w:rsidRPr="00C13CAD">
        <w:t>《</w:t>
      </w:r>
      <w:r w:rsidR="005E183F" w:rsidRPr="00C13CAD">
        <w:t>“</w:t>
      </w:r>
      <w:r w:rsidR="005E183F" w:rsidRPr="00C13CAD">
        <w:t>十三五</w:t>
      </w:r>
      <w:r w:rsidR="005E183F" w:rsidRPr="00C13CAD">
        <w:t>”</w:t>
      </w:r>
      <w:r w:rsidR="005E183F" w:rsidRPr="00C13CAD">
        <w:t>生态环境保护规划》，国发〔</w:t>
      </w:r>
      <w:r w:rsidR="005E183F" w:rsidRPr="00C13CAD">
        <w:t>2016</w:t>
      </w:r>
      <w:r w:rsidR="005E183F" w:rsidRPr="00C13CAD">
        <w:t>〕</w:t>
      </w:r>
      <w:r w:rsidR="005E183F" w:rsidRPr="00C13CAD">
        <w:t>65</w:t>
      </w:r>
      <w:r w:rsidR="005E183F" w:rsidRPr="00C13CAD">
        <w:t>号，</w:t>
      </w:r>
      <w:r w:rsidR="005E183F" w:rsidRPr="00C13CAD">
        <w:t>2016</w:t>
      </w:r>
      <w:r w:rsidR="005E183F" w:rsidRPr="00C13CAD">
        <w:t>年</w:t>
      </w:r>
      <w:r w:rsidR="005E183F" w:rsidRPr="00C13CAD">
        <w:t>11</w:t>
      </w:r>
      <w:r w:rsidR="005E183F" w:rsidRPr="00C13CAD">
        <w:t>月</w:t>
      </w:r>
      <w:r w:rsidR="005E183F" w:rsidRPr="00C13CAD">
        <w:t>24</w:t>
      </w:r>
      <w:r w:rsidR="005E183F" w:rsidRPr="00C13CAD">
        <w:t>日</w:t>
      </w:r>
      <w:r w:rsidRPr="00C13CAD">
        <w:t>；</w:t>
      </w:r>
    </w:p>
    <w:p w14:paraId="45951622" w14:textId="79CD2D2F" w:rsidR="002116E8" w:rsidRPr="00C13CAD" w:rsidRDefault="00BC29C1" w:rsidP="00BC29C1">
      <w:pPr>
        <w:ind w:firstLine="480"/>
      </w:pPr>
      <w:r w:rsidRPr="00C13CAD">
        <w:t>（</w:t>
      </w:r>
      <w:r w:rsidRPr="00C13CAD">
        <w:t>3</w:t>
      </w:r>
      <w:r w:rsidRPr="00C13CAD">
        <w:t>）</w:t>
      </w:r>
      <w:r w:rsidR="005E183F" w:rsidRPr="00C13CAD">
        <w:t>《十三五</w:t>
      </w:r>
      <w:r w:rsidR="005E183F" w:rsidRPr="00C13CAD">
        <w:t>”</w:t>
      </w:r>
      <w:r w:rsidR="005E183F" w:rsidRPr="00C13CAD">
        <w:t>全国城镇生活垃圾无害化处理设施建设规划》，发改环资〔</w:t>
      </w:r>
      <w:r w:rsidR="005E183F" w:rsidRPr="00C13CAD">
        <w:t>2016</w:t>
      </w:r>
      <w:r w:rsidR="005E183F" w:rsidRPr="00C13CAD">
        <w:t>〕</w:t>
      </w:r>
      <w:r w:rsidR="005E183F" w:rsidRPr="00C13CAD">
        <w:t>2851</w:t>
      </w:r>
      <w:r w:rsidR="005E183F" w:rsidRPr="00C13CAD">
        <w:t>号，</w:t>
      </w:r>
      <w:r w:rsidR="005E183F" w:rsidRPr="00C13CAD">
        <w:t>2016</w:t>
      </w:r>
      <w:r w:rsidR="005E183F" w:rsidRPr="00C13CAD">
        <w:t>年</w:t>
      </w:r>
      <w:r w:rsidR="005E183F" w:rsidRPr="00C13CAD">
        <w:t>12</w:t>
      </w:r>
      <w:r w:rsidR="005E183F" w:rsidRPr="00C13CAD">
        <w:t>月</w:t>
      </w:r>
      <w:r w:rsidRPr="00C13CAD">
        <w:t>；</w:t>
      </w:r>
    </w:p>
    <w:p w14:paraId="10706A8F" w14:textId="7E577C2A" w:rsidR="005E183F" w:rsidRPr="00C13CAD" w:rsidRDefault="00B61997" w:rsidP="00B61997">
      <w:pPr>
        <w:ind w:firstLine="480"/>
      </w:pPr>
      <w:r w:rsidRPr="00C13CAD">
        <w:t>（</w:t>
      </w:r>
      <w:r w:rsidRPr="00C13CAD">
        <w:t>4</w:t>
      </w:r>
      <w:r w:rsidRPr="00C13CAD">
        <w:t>）</w:t>
      </w:r>
      <w:r w:rsidR="00782726" w:rsidRPr="00C13CAD">
        <w:t>《国务院关于印发全国主体功能区规划的通知》，国发〔</w:t>
      </w:r>
      <w:r w:rsidR="00782726" w:rsidRPr="00C13CAD">
        <w:t>2010</w:t>
      </w:r>
      <w:r w:rsidR="00782726" w:rsidRPr="00C13CAD">
        <w:t>〕</w:t>
      </w:r>
      <w:r w:rsidR="00782726" w:rsidRPr="00C13CAD">
        <w:t>46</w:t>
      </w:r>
      <w:r w:rsidR="00782726" w:rsidRPr="00C13CAD">
        <w:t>号；</w:t>
      </w:r>
    </w:p>
    <w:p w14:paraId="64E4B27A" w14:textId="6A0FBB19" w:rsidR="005E183F" w:rsidRPr="00C13CAD" w:rsidRDefault="005E183F" w:rsidP="00B61997">
      <w:pPr>
        <w:ind w:firstLine="480"/>
      </w:pPr>
      <w:r w:rsidRPr="00C13CAD">
        <w:t>（</w:t>
      </w:r>
      <w:r w:rsidRPr="00C13CAD">
        <w:t>5</w:t>
      </w:r>
      <w:r w:rsidRPr="00C13CAD">
        <w:t>）</w:t>
      </w:r>
      <w:r w:rsidR="00782726" w:rsidRPr="00C13CAD">
        <w:t>&lt;</w:t>
      </w:r>
      <w:r w:rsidR="00782726" w:rsidRPr="00C13CAD">
        <w:t>关于印发《全国生态功能区划（修编版）》的公告</w:t>
      </w:r>
      <w:r w:rsidR="00782726" w:rsidRPr="00C13CAD">
        <w:t>&gt;</w:t>
      </w:r>
      <w:r w:rsidR="00782726" w:rsidRPr="00C13CAD">
        <w:t>，公告</w:t>
      </w:r>
      <w:r w:rsidR="00782726" w:rsidRPr="00C13CAD">
        <w:t>2015</w:t>
      </w:r>
      <w:r w:rsidR="00782726" w:rsidRPr="00C13CAD">
        <w:t>年第</w:t>
      </w:r>
      <w:r w:rsidR="00782726" w:rsidRPr="00C13CAD">
        <w:t>61</w:t>
      </w:r>
      <w:r w:rsidR="00782726" w:rsidRPr="00C13CAD">
        <w:t>号</w:t>
      </w:r>
      <w:r w:rsidRPr="00C13CAD">
        <w:t>；</w:t>
      </w:r>
    </w:p>
    <w:p w14:paraId="3EF73D9C" w14:textId="5037CC9C" w:rsidR="00782726" w:rsidRPr="00C13CAD" w:rsidRDefault="005E183F" w:rsidP="00B61997">
      <w:pPr>
        <w:ind w:firstLine="480"/>
      </w:pPr>
      <w:r w:rsidRPr="00C13CAD">
        <w:t>（</w:t>
      </w:r>
      <w:r w:rsidRPr="00C13CAD">
        <w:t>6</w:t>
      </w:r>
      <w:r w:rsidRPr="00C13CAD">
        <w:t>）</w:t>
      </w:r>
      <w:r w:rsidR="00782726" w:rsidRPr="00C13CAD">
        <w:t>《可再生能源发展</w:t>
      </w:r>
      <w:r w:rsidR="00782726" w:rsidRPr="00C13CAD">
        <w:t>“</w:t>
      </w:r>
      <w:r w:rsidR="00782726" w:rsidRPr="00C13CAD">
        <w:t>十三五</w:t>
      </w:r>
      <w:r w:rsidR="00782726" w:rsidRPr="00C13CAD">
        <w:t>”</w:t>
      </w:r>
      <w:r w:rsidR="00782726" w:rsidRPr="00C13CAD">
        <w:t>规划》，国家发展改革委，</w:t>
      </w:r>
      <w:r w:rsidR="00782726" w:rsidRPr="00C13CAD">
        <w:t>2016</w:t>
      </w:r>
      <w:r w:rsidR="00782726" w:rsidRPr="00C13CAD">
        <w:t>年</w:t>
      </w:r>
      <w:r w:rsidR="00782726" w:rsidRPr="00C13CAD">
        <w:t>12</w:t>
      </w:r>
      <w:r w:rsidR="00782726" w:rsidRPr="00C13CAD">
        <w:t>月；</w:t>
      </w:r>
    </w:p>
    <w:p w14:paraId="11C64ECC" w14:textId="7792F66F" w:rsidR="001D5E73" w:rsidRPr="00C13CAD" w:rsidRDefault="005E183F" w:rsidP="00B61997">
      <w:pPr>
        <w:ind w:firstLine="480"/>
      </w:pPr>
      <w:r w:rsidRPr="00C13CAD">
        <w:t>（</w:t>
      </w:r>
      <w:r w:rsidRPr="00C13CAD">
        <w:t>7</w:t>
      </w:r>
      <w:r w:rsidRPr="00C13CAD">
        <w:t>）</w:t>
      </w:r>
      <w:r w:rsidR="001D5E73" w:rsidRPr="00C13CAD">
        <w:rPr>
          <w:color w:val="000000" w:themeColor="text1"/>
        </w:rPr>
        <w:t>《生物质能发展</w:t>
      </w:r>
      <w:r w:rsidR="001D5E73" w:rsidRPr="00C13CAD">
        <w:rPr>
          <w:color w:val="000000" w:themeColor="text1"/>
        </w:rPr>
        <w:t>“</w:t>
      </w:r>
      <w:r w:rsidR="001D5E73" w:rsidRPr="00C13CAD">
        <w:rPr>
          <w:color w:val="000000" w:themeColor="text1"/>
        </w:rPr>
        <w:t>十三五</w:t>
      </w:r>
      <w:r w:rsidR="001D5E73" w:rsidRPr="00C13CAD">
        <w:rPr>
          <w:color w:val="000000" w:themeColor="text1"/>
        </w:rPr>
        <w:t>”</w:t>
      </w:r>
      <w:r w:rsidR="001D5E73" w:rsidRPr="00C13CAD">
        <w:rPr>
          <w:color w:val="000000" w:themeColor="text1"/>
        </w:rPr>
        <w:t>规划》（国家能源局，</w:t>
      </w:r>
      <w:r w:rsidR="001D5E73" w:rsidRPr="00C13CAD">
        <w:rPr>
          <w:color w:val="000000" w:themeColor="text1"/>
        </w:rPr>
        <w:t>2016</w:t>
      </w:r>
      <w:r w:rsidR="001D5E73" w:rsidRPr="00C13CAD">
        <w:rPr>
          <w:color w:val="000000" w:themeColor="text1"/>
        </w:rPr>
        <w:t>年</w:t>
      </w:r>
      <w:r w:rsidR="001D5E73" w:rsidRPr="00C13CAD">
        <w:rPr>
          <w:color w:val="000000" w:themeColor="text1"/>
        </w:rPr>
        <w:t>10</w:t>
      </w:r>
      <w:r w:rsidR="001D5E73" w:rsidRPr="00C13CAD">
        <w:rPr>
          <w:color w:val="000000" w:themeColor="text1"/>
        </w:rPr>
        <w:t>月）；</w:t>
      </w:r>
    </w:p>
    <w:p w14:paraId="456E5536" w14:textId="725FF2F9" w:rsidR="001D5E73" w:rsidRPr="00C13CAD" w:rsidRDefault="001D5E73" w:rsidP="00B61997">
      <w:pPr>
        <w:ind w:firstLine="480"/>
      </w:pPr>
      <w:r w:rsidRPr="00C13CAD">
        <w:t>（</w:t>
      </w:r>
      <w:r w:rsidRPr="00C13CAD">
        <w:t>8</w:t>
      </w:r>
      <w:r w:rsidRPr="00C13CAD">
        <w:t>）</w:t>
      </w:r>
      <w:r w:rsidRPr="00C13CAD">
        <w:rPr>
          <w:color w:val="000000" w:themeColor="text1"/>
        </w:rPr>
        <w:t>《甘肃省</w:t>
      </w:r>
      <w:r w:rsidRPr="00C13CAD">
        <w:rPr>
          <w:color w:val="000000" w:themeColor="text1"/>
        </w:rPr>
        <w:t>“</w:t>
      </w:r>
      <w:r w:rsidRPr="00C13CAD">
        <w:rPr>
          <w:color w:val="000000" w:themeColor="text1"/>
        </w:rPr>
        <w:t>十三五</w:t>
      </w:r>
      <w:r w:rsidRPr="00C13CAD">
        <w:rPr>
          <w:color w:val="000000" w:themeColor="text1"/>
        </w:rPr>
        <w:t>”</w:t>
      </w:r>
      <w:r w:rsidRPr="00C13CAD">
        <w:rPr>
          <w:color w:val="000000" w:themeColor="text1"/>
        </w:rPr>
        <w:t>能源发展规划》（甘政办发〔</w:t>
      </w:r>
      <w:r w:rsidRPr="00C13CAD">
        <w:rPr>
          <w:color w:val="000000" w:themeColor="text1"/>
        </w:rPr>
        <w:t>2017</w:t>
      </w:r>
      <w:r w:rsidRPr="00C13CAD">
        <w:rPr>
          <w:color w:val="000000" w:themeColor="text1"/>
        </w:rPr>
        <w:t>〕</w:t>
      </w:r>
      <w:r w:rsidRPr="00C13CAD">
        <w:rPr>
          <w:color w:val="000000" w:themeColor="text1"/>
        </w:rPr>
        <w:t>156</w:t>
      </w:r>
      <w:r w:rsidRPr="00C13CAD">
        <w:rPr>
          <w:color w:val="000000" w:themeColor="text1"/>
        </w:rPr>
        <w:t>号）；</w:t>
      </w:r>
    </w:p>
    <w:p w14:paraId="6EBA9783" w14:textId="331B4DA9" w:rsidR="005E183F" w:rsidRPr="00C13CAD" w:rsidRDefault="001D5E73" w:rsidP="00B61997">
      <w:pPr>
        <w:ind w:firstLine="480"/>
      </w:pPr>
      <w:r w:rsidRPr="00C13CAD">
        <w:t>（</w:t>
      </w:r>
      <w:r w:rsidRPr="00C13CAD">
        <w:t>9</w:t>
      </w:r>
      <w:r w:rsidRPr="00C13CAD">
        <w:t>）</w:t>
      </w:r>
      <w:r w:rsidR="00782726" w:rsidRPr="00C13CAD">
        <w:t>《甘肃省主体功能区规划》（</w:t>
      </w:r>
      <w:r w:rsidR="00782726" w:rsidRPr="00C13CAD">
        <w:t>2012</w:t>
      </w:r>
      <w:r w:rsidR="00782726" w:rsidRPr="00C13CAD">
        <w:t>年）；</w:t>
      </w:r>
    </w:p>
    <w:p w14:paraId="037EE51B" w14:textId="4805C0EE" w:rsidR="00B61997" w:rsidRPr="00C13CAD" w:rsidRDefault="00782726" w:rsidP="00B61997">
      <w:pPr>
        <w:ind w:firstLine="480"/>
      </w:pPr>
      <w:r w:rsidRPr="00C13CAD">
        <w:t>（</w:t>
      </w:r>
      <w:r w:rsidR="001D5E73" w:rsidRPr="00C13CAD">
        <w:t>10</w:t>
      </w:r>
      <w:r w:rsidRPr="00C13CAD">
        <w:t>）</w:t>
      </w:r>
      <w:r w:rsidR="005E183F" w:rsidRPr="00C13CAD">
        <w:t>《甘肃省</w:t>
      </w:r>
      <w:r w:rsidR="005E183F" w:rsidRPr="00C13CAD">
        <w:t>“</w:t>
      </w:r>
      <w:r w:rsidR="005E183F" w:rsidRPr="00C13CAD">
        <w:t>十三五</w:t>
      </w:r>
      <w:r w:rsidR="005E183F" w:rsidRPr="00C13CAD">
        <w:t>”</w:t>
      </w:r>
      <w:r w:rsidR="005E183F" w:rsidRPr="00C13CAD">
        <w:t>环境保护规划》，甘肃省人民政府办公厅，</w:t>
      </w:r>
      <w:r w:rsidR="005E183F" w:rsidRPr="00C13CAD">
        <w:t>2016</w:t>
      </w:r>
      <w:r w:rsidR="005E183F" w:rsidRPr="00C13CAD">
        <w:t>年</w:t>
      </w:r>
      <w:r w:rsidR="005E183F" w:rsidRPr="00C13CAD">
        <w:t>9</w:t>
      </w:r>
      <w:r w:rsidR="005E183F" w:rsidRPr="00C13CAD">
        <w:t>月</w:t>
      </w:r>
      <w:r w:rsidR="005E183F" w:rsidRPr="00C13CAD">
        <w:t>30</w:t>
      </w:r>
      <w:r w:rsidR="005E183F" w:rsidRPr="00C13CAD">
        <w:t>日；</w:t>
      </w:r>
    </w:p>
    <w:p w14:paraId="777EC01A" w14:textId="5B03E80D" w:rsidR="00763F79" w:rsidRPr="00C13CAD" w:rsidRDefault="00BF2340" w:rsidP="00763F79">
      <w:pPr>
        <w:ind w:firstLine="480"/>
      </w:pPr>
      <w:r w:rsidRPr="00C13CAD">
        <w:t>（</w:t>
      </w:r>
      <w:r w:rsidR="001D5E73" w:rsidRPr="00C13CAD">
        <w:t>11</w:t>
      </w:r>
      <w:r w:rsidRPr="00C13CAD">
        <w:t>）</w:t>
      </w:r>
      <w:r w:rsidR="005E183F" w:rsidRPr="00C13CAD">
        <w:t>《甘肃省国民经济和社会发展第十三个五年规划纲要》，甘政发〔</w:t>
      </w:r>
      <w:r w:rsidR="005E183F" w:rsidRPr="00C13CAD">
        <w:t>2016</w:t>
      </w:r>
      <w:r w:rsidR="005E183F" w:rsidRPr="00C13CAD">
        <w:t>〕</w:t>
      </w:r>
      <w:r w:rsidR="005E183F" w:rsidRPr="00C13CAD">
        <w:t>23</w:t>
      </w:r>
      <w:r w:rsidR="005E183F" w:rsidRPr="00C13CAD">
        <w:t>号；</w:t>
      </w:r>
    </w:p>
    <w:p w14:paraId="3627EC9D" w14:textId="15AD2140" w:rsidR="00BF2340" w:rsidRPr="00C13CAD" w:rsidRDefault="00763F79" w:rsidP="00BF2340">
      <w:pPr>
        <w:ind w:firstLine="480"/>
      </w:pPr>
      <w:r w:rsidRPr="00C13CAD">
        <w:t>（</w:t>
      </w:r>
      <w:r w:rsidR="00782726" w:rsidRPr="00C13CAD">
        <w:t>1</w:t>
      </w:r>
      <w:r w:rsidR="001D5E73" w:rsidRPr="00C13CAD">
        <w:t>2</w:t>
      </w:r>
      <w:r w:rsidRPr="00C13CAD">
        <w:t>）</w:t>
      </w:r>
      <w:r w:rsidR="005E183F" w:rsidRPr="00C13CAD">
        <w:t>《甘肃省地表水功能区划（</w:t>
      </w:r>
      <w:r w:rsidR="005E183F" w:rsidRPr="00C13CAD">
        <w:t>2012-2030</w:t>
      </w:r>
      <w:r w:rsidR="005E183F" w:rsidRPr="00C13CAD">
        <w:t>）》甘政函</w:t>
      </w:r>
      <w:r w:rsidR="005E183F" w:rsidRPr="00C13CAD">
        <w:t>[2013]4</w:t>
      </w:r>
      <w:r w:rsidR="005E183F" w:rsidRPr="00C13CAD">
        <w:t>号；</w:t>
      </w:r>
    </w:p>
    <w:p w14:paraId="34AD1888" w14:textId="3766D249" w:rsidR="008D0703" w:rsidRPr="00C13CAD" w:rsidRDefault="008D0703" w:rsidP="008D0703">
      <w:pPr>
        <w:ind w:firstLine="480"/>
        <w:rPr>
          <w:szCs w:val="21"/>
          <w:lang w:val="en-GB"/>
        </w:rPr>
      </w:pPr>
      <w:r w:rsidRPr="00C13CAD">
        <w:rPr>
          <w:szCs w:val="21"/>
          <w:lang w:val="en-GB"/>
        </w:rPr>
        <w:t>（</w:t>
      </w:r>
      <w:r w:rsidR="00782726" w:rsidRPr="00C13CAD">
        <w:rPr>
          <w:szCs w:val="21"/>
          <w:lang w:val="en-GB"/>
        </w:rPr>
        <w:t>1</w:t>
      </w:r>
      <w:r w:rsidR="001D5E73" w:rsidRPr="00C13CAD">
        <w:rPr>
          <w:szCs w:val="21"/>
          <w:lang w:val="en-GB"/>
        </w:rPr>
        <w:t>3</w:t>
      </w:r>
      <w:r w:rsidRPr="00C13CAD">
        <w:rPr>
          <w:szCs w:val="21"/>
          <w:lang w:val="en-GB"/>
        </w:rPr>
        <w:t>）</w:t>
      </w:r>
      <w:r w:rsidR="005E183F" w:rsidRPr="00C13CAD">
        <w:rPr>
          <w:spacing w:val="16"/>
        </w:rPr>
        <w:t>《甘肃省生态功能</w:t>
      </w:r>
      <w:r w:rsidR="005E183F" w:rsidRPr="00C13CAD">
        <w:t>区划》，甘肃省人民政府，</w:t>
      </w:r>
      <w:r w:rsidR="005E183F" w:rsidRPr="00C13CAD">
        <w:t>2004</w:t>
      </w:r>
      <w:r w:rsidR="005E183F" w:rsidRPr="00C13CAD">
        <w:t>年</w:t>
      </w:r>
      <w:r w:rsidR="005E183F" w:rsidRPr="00C13CAD">
        <w:t>10</w:t>
      </w:r>
      <w:r w:rsidR="005E183F" w:rsidRPr="00C13CAD">
        <w:t>月；</w:t>
      </w:r>
    </w:p>
    <w:p w14:paraId="51DE7CA6" w14:textId="0FDF11D9" w:rsidR="005E183F" w:rsidRPr="00C13CAD" w:rsidRDefault="00E133B3" w:rsidP="00D008E1">
      <w:pPr>
        <w:ind w:firstLine="480"/>
      </w:pPr>
      <w:r w:rsidRPr="00C13CAD">
        <w:t>（</w:t>
      </w:r>
      <w:r w:rsidR="00782726" w:rsidRPr="00C13CAD">
        <w:t>1</w:t>
      </w:r>
      <w:r w:rsidR="001D5E73" w:rsidRPr="00C13CAD">
        <w:t>4</w:t>
      </w:r>
      <w:r w:rsidRPr="00C13CAD">
        <w:t>）</w:t>
      </w:r>
      <w:r w:rsidR="005E183F" w:rsidRPr="00C13CAD">
        <w:t>《甘肃省推进绿色生态产业发展规划》甘政发〔</w:t>
      </w:r>
      <w:r w:rsidR="005E183F" w:rsidRPr="00C13CAD">
        <w:t>2018</w:t>
      </w:r>
      <w:r w:rsidR="005E183F" w:rsidRPr="00C13CAD">
        <w:t>〕</w:t>
      </w:r>
      <w:r w:rsidR="005E183F" w:rsidRPr="00C13CAD">
        <w:t>17</w:t>
      </w:r>
      <w:r w:rsidR="005E183F" w:rsidRPr="00C13CAD">
        <w:t>号，</w:t>
      </w:r>
      <w:r w:rsidR="005E183F" w:rsidRPr="00C13CAD">
        <w:t>2018</w:t>
      </w:r>
      <w:r w:rsidR="005E183F" w:rsidRPr="00C13CAD">
        <w:t>年</w:t>
      </w:r>
      <w:r w:rsidR="005E183F" w:rsidRPr="00C13CAD">
        <w:t>2</w:t>
      </w:r>
      <w:r w:rsidR="005E183F" w:rsidRPr="00C13CAD">
        <w:t>月</w:t>
      </w:r>
      <w:r w:rsidR="005E183F" w:rsidRPr="00C13CAD">
        <w:t>14</w:t>
      </w:r>
      <w:r w:rsidR="005E183F" w:rsidRPr="00C13CAD">
        <w:t>日；</w:t>
      </w:r>
    </w:p>
    <w:p w14:paraId="07700B42" w14:textId="08C8F3DF" w:rsidR="00D008E1" w:rsidRPr="00C13CAD" w:rsidRDefault="00D008E1" w:rsidP="00D008E1">
      <w:pPr>
        <w:ind w:firstLine="480"/>
        <w:rPr>
          <w:lang w:val="en-GB"/>
        </w:rPr>
      </w:pPr>
      <w:r w:rsidRPr="00C13CAD">
        <w:rPr>
          <w:lang w:val="en-GB"/>
        </w:rPr>
        <w:t>（</w:t>
      </w:r>
      <w:r w:rsidR="00782726" w:rsidRPr="00C13CAD">
        <w:rPr>
          <w:lang w:val="en-GB"/>
        </w:rPr>
        <w:t>1</w:t>
      </w:r>
      <w:r w:rsidR="001D5E73" w:rsidRPr="00C13CAD">
        <w:rPr>
          <w:lang w:val="en-GB"/>
        </w:rPr>
        <w:t>5</w:t>
      </w:r>
      <w:r w:rsidRPr="00C13CAD">
        <w:rPr>
          <w:lang w:val="en-GB"/>
        </w:rPr>
        <w:t>）</w:t>
      </w:r>
      <w:r w:rsidR="005E183F" w:rsidRPr="00C13CAD">
        <w:rPr>
          <w:lang w:val="en-GB"/>
        </w:rPr>
        <w:t>《甘肃省城市生活垃圾处理管理办法》（甘建城〔</w:t>
      </w:r>
      <w:r w:rsidR="005E183F" w:rsidRPr="00C13CAD">
        <w:rPr>
          <w:lang w:val="en-GB"/>
        </w:rPr>
        <w:t>2015</w:t>
      </w:r>
      <w:r w:rsidR="005E183F" w:rsidRPr="00C13CAD">
        <w:rPr>
          <w:lang w:val="en-GB"/>
        </w:rPr>
        <w:t>〕</w:t>
      </w:r>
      <w:r w:rsidR="005E183F" w:rsidRPr="00C13CAD">
        <w:rPr>
          <w:lang w:val="en-GB"/>
        </w:rPr>
        <w:t>439</w:t>
      </w:r>
      <w:r w:rsidR="005E183F" w:rsidRPr="00C13CAD">
        <w:rPr>
          <w:lang w:val="en-GB"/>
        </w:rPr>
        <w:t>号）；</w:t>
      </w:r>
    </w:p>
    <w:p w14:paraId="185C76B1" w14:textId="6090C8F2" w:rsidR="009970E6" w:rsidRPr="00C13CAD" w:rsidRDefault="009970E6" w:rsidP="009970E6">
      <w:pPr>
        <w:ind w:firstLine="480"/>
      </w:pPr>
      <w:r w:rsidRPr="00C13CAD">
        <w:t>（</w:t>
      </w:r>
      <w:r w:rsidRPr="00C13CAD">
        <w:t>1</w:t>
      </w:r>
      <w:r w:rsidR="001D5E73" w:rsidRPr="00C13CAD">
        <w:t>6</w:t>
      </w:r>
      <w:r w:rsidRPr="00C13CAD">
        <w:t>）《甘肃省武威市国民经济和社会发展第十三个五年规划纲要》；</w:t>
      </w:r>
    </w:p>
    <w:p w14:paraId="2E423201" w14:textId="33B58E03" w:rsidR="009970E6" w:rsidRPr="00C13CAD" w:rsidRDefault="009970E6" w:rsidP="009970E6">
      <w:pPr>
        <w:ind w:firstLine="480"/>
      </w:pPr>
      <w:r w:rsidRPr="00C13CAD">
        <w:t>（</w:t>
      </w:r>
      <w:r w:rsidRPr="00C13CAD">
        <w:t>1</w:t>
      </w:r>
      <w:r w:rsidR="001D5E73" w:rsidRPr="00C13CAD">
        <w:t>7</w:t>
      </w:r>
      <w:r w:rsidRPr="00C13CAD">
        <w:t>）《武威市城市总体规划》（</w:t>
      </w:r>
      <w:r w:rsidRPr="00C13CAD">
        <w:t>2015-2030</w:t>
      </w:r>
      <w:r w:rsidRPr="00C13CAD">
        <w:t>）；</w:t>
      </w:r>
    </w:p>
    <w:p w14:paraId="3C8511B4" w14:textId="79E9C195" w:rsidR="009970E6" w:rsidRPr="00C13CAD" w:rsidRDefault="009970E6" w:rsidP="009970E6">
      <w:pPr>
        <w:ind w:firstLine="480"/>
      </w:pPr>
      <w:r w:rsidRPr="00C13CAD">
        <w:t>（</w:t>
      </w:r>
      <w:r w:rsidRPr="00C13CAD">
        <w:t>1</w:t>
      </w:r>
      <w:r w:rsidR="001D5E73" w:rsidRPr="00C13CAD">
        <w:t>8</w:t>
      </w:r>
      <w:r w:rsidRPr="00C13CAD">
        <w:t>）《金昌</w:t>
      </w:r>
      <w:r w:rsidRPr="00C13CAD">
        <w:t>-</w:t>
      </w:r>
      <w:r w:rsidRPr="00C13CAD">
        <w:t>武威区域经济一体化发展规划》；</w:t>
      </w:r>
    </w:p>
    <w:p w14:paraId="06F228A6" w14:textId="00E55633" w:rsidR="009970E6" w:rsidRPr="00C13CAD" w:rsidRDefault="009970E6" w:rsidP="009970E6">
      <w:pPr>
        <w:ind w:firstLine="480"/>
      </w:pPr>
      <w:r w:rsidRPr="00C13CAD">
        <w:t>（</w:t>
      </w:r>
      <w:r w:rsidRPr="00C13CAD">
        <w:t>1</w:t>
      </w:r>
      <w:r w:rsidR="001D5E73" w:rsidRPr="00C13CAD">
        <w:t>9</w:t>
      </w:r>
      <w:r w:rsidRPr="00C13CAD">
        <w:t>）《武威市凉州区土地利用总体规划》（</w:t>
      </w:r>
      <w:r w:rsidRPr="00C13CAD">
        <w:t>2010-2020</w:t>
      </w:r>
      <w:r w:rsidRPr="00C13CAD">
        <w:t>年）；</w:t>
      </w:r>
    </w:p>
    <w:p w14:paraId="42145EB7" w14:textId="7B0DB967" w:rsidR="00DF1A56" w:rsidRPr="00C13CAD" w:rsidRDefault="009970E6" w:rsidP="009970E6">
      <w:pPr>
        <w:ind w:firstLine="480"/>
        <w:rPr>
          <w:color w:val="FF0000"/>
        </w:rPr>
      </w:pPr>
      <w:r w:rsidRPr="00C13CAD">
        <w:t>（</w:t>
      </w:r>
      <w:r w:rsidR="001D5E73" w:rsidRPr="00C13CAD">
        <w:t>20</w:t>
      </w:r>
      <w:r w:rsidRPr="00C13CAD">
        <w:t>）</w:t>
      </w:r>
      <w:r w:rsidR="00DF1A56" w:rsidRPr="00C13CAD">
        <w:t>&lt;</w:t>
      </w:r>
      <w:r w:rsidR="00DF1A56" w:rsidRPr="00C13CAD">
        <w:t>武威市人民政府办公室关于印发《武威市</w:t>
      </w:r>
      <w:r w:rsidR="00DF1A56" w:rsidRPr="00C13CAD">
        <w:t>“</w:t>
      </w:r>
      <w:r w:rsidR="00DF1A56" w:rsidRPr="00C13CAD">
        <w:t>十三五</w:t>
      </w:r>
      <w:r w:rsidR="00DF1A56" w:rsidRPr="00C13CAD">
        <w:t>”</w:t>
      </w:r>
      <w:r w:rsidR="00DF1A56" w:rsidRPr="00C13CAD">
        <w:t>环境保护规划》的通知</w:t>
      </w:r>
      <w:r w:rsidR="00DF1A56" w:rsidRPr="00C13CAD">
        <w:t>&gt;</w:t>
      </w:r>
      <w:r w:rsidR="00DF1A56" w:rsidRPr="00C13CAD">
        <w:t>，武政办发〔</w:t>
      </w:r>
      <w:r w:rsidR="00DF1A56" w:rsidRPr="00C13CAD">
        <w:t>2017</w:t>
      </w:r>
      <w:r w:rsidR="00DF1A56" w:rsidRPr="00C13CAD">
        <w:t>〕</w:t>
      </w:r>
      <w:r w:rsidR="00DF1A56" w:rsidRPr="00C13CAD">
        <w:t>103</w:t>
      </w:r>
      <w:r w:rsidR="00DF1A56" w:rsidRPr="00C13CAD">
        <w:t>号；</w:t>
      </w:r>
    </w:p>
    <w:p w14:paraId="2CA2411A" w14:textId="0D1262BC" w:rsidR="00F636AA" w:rsidRPr="00C13CAD" w:rsidRDefault="00DF1A56" w:rsidP="009970E6">
      <w:pPr>
        <w:ind w:firstLine="480"/>
      </w:pPr>
      <w:r w:rsidRPr="00C13CAD">
        <w:t>（</w:t>
      </w:r>
      <w:r w:rsidR="001D5E73" w:rsidRPr="00C13CAD">
        <w:t>21</w:t>
      </w:r>
      <w:r w:rsidRPr="00C13CAD">
        <w:t>）《天祝藏族自治县城乡统筹总体规划（</w:t>
      </w:r>
      <w:r w:rsidRPr="00C13CAD">
        <w:t>2018-2035</w:t>
      </w:r>
      <w:r w:rsidRPr="00C13CAD">
        <w:t>年）》，</w:t>
      </w:r>
      <w:r w:rsidRPr="00C13CAD">
        <w:t>2018</w:t>
      </w:r>
      <w:r w:rsidRPr="00C13CAD">
        <w:t>年</w:t>
      </w:r>
      <w:r w:rsidRPr="00C13CAD">
        <w:t>11</w:t>
      </w:r>
      <w:r w:rsidRPr="00C13CAD">
        <w:t>月</w:t>
      </w:r>
      <w:r w:rsidR="006F3390" w:rsidRPr="00C13CAD">
        <w:t>；</w:t>
      </w:r>
    </w:p>
    <w:p w14:paraId="51017D0D" w14:textId="797DE418" w:rsidR="00DF1A56" w:rsidRPr="00C13CAD" w:rsidRDefault="00DF1A56" w:rsidP="009970E6">
      <w:pPr>
        <w:ind w:firstLine="480"/>
      </w:pPr>
      <w:r w:rsidRPr="00C13CAD">
        <w:t>（</w:t>
      </w:r>
      <w:r w:rsidRPr="00C13CAD">
        <w:t>2</w:t>
      </w:r>
      <w:r w:rsidR="001D5E73" w:rsidRPr="00C13CAD">
        <w:t>2</w:t>
      </w:r>
      <w:r w:rsidRPr="00C13CAD">
        <w:t>）</w:t>
      </w:r>
      <w:r w:rsidR="00846CDB" w:rsidRPr="00C13CAD">
        <w:t>《天祝藏族自治县土地利用总体规划（</w:t>
      </w:r>
      <w:r w:rsidR="00846CDB" w:rsidRPr="00C13CAD">
        <w:t>2010-2020</w:t>
      </w:r>
      <w:r w:rsidR="00846CDB" w:rsidRPr="00C13CAD">
        <w:t>年）》，</w:t>
      </w:r>
      <w:r w:rsidR="00846CDB" w:rsidRPr="00C13CAD">
        <w:t>2017</w:t>
      </w:r>
      <w:r w:rsidR="00846CDB" w:rsidRPr="00C13CAD">
        <w:t>年</w:t>
      </w:r>
      <w:r w:rsidR="00846CDB" w:rsidRPr="00C13CAD">
        <w:t>10</w:t>
      </w:r>
      <w:r w:rsidR="00846CDB" w:rsidRPr="00C13CAD">
        <w:t>月；</w:t>
      </w:r>
    </w:p>
    <w:p w14:paraId="40A375B5" w14:textId="7C5F68A4" w:rsidR="00DF1A56" w:rsidRPr="00C13CAD" w:rsidRDefault="00DF1A56" w:rsidP="009970E6">
      <w:pPr>
        <w:ind w:firstLine="480"/>
      </w:pPr>
      <w:r w:rsidRPr="00C13CAD">
        <w:t>（</w:t>
      </w:r>
      <w:r w:rsidRPr="00C13CAD">
        <w:t>2</w:t>
      </w:r>
      <w:r w:rsidR="001D5E73" w:rsidRPr="00C13CAD">
        <w:t>3</w:t>
      </w:r>
      <w:r w:rsidRPr="00C13CAD">
        <w:t>）《民勤县城乡统筹总体规划（</w:t>
      </w:r>
      <w:r w:rsidRPr="00C13CAD">
        <w:t>2015-2030</w:t>
      </w:r>
      <w:r w:rsidRPr="00C13CAD">
        <w:t>）》，</w:t>
      </w:r>
      <w:r w:rsidRPr="00C13CAD">
        <w:t>2016</w:t>
      </w:r>
      <w:r w:rsidRPr="00C13CAD">
        <w:t>年</w:t>
      </w:r>
      <w:r w:rsidRPr="00C13CAD">
        <w:t>8</w:t>
      </w:r>
      <w:r w:rsidRPr="00C13CAD">
        <w:t>月；</w:t>
      </w:r>
    </w:p>
    <w:p w14:paraId="62CF850F" w14:textId="39CF9F5A" w:rsidR="00DF1A56" w:rsidRPr="00C13CAD" w:rsidRDefault="00DF1A56" w:rsidP="00DF1A56">
      <w:pPr>
        <w:ind w:firstLine="480"/>
      </w:pPr>
      <w:r w:rsidRPr="00C13CAD">
        <w:t>（</w:t>
      </w:r>
      <w:r w:rsidRPr="00C13CAD">
        <w:t>2</w:t>
      </w:r>
      <w:r w:rsidR="001D5E73" w:rsidRPr="00C13CAD">
        <w:t>4</w:t>
      </w:r>
      <w:r w:rsidRPr="00C13CAD">
        <w:t>）《民勤县土地利用总体规划（</w:t>
      </w:r>
      <w:r w:rsidRPr="00C13CAD">
        <w:t xml:space="preserve">2010-2020 </w:t>
      </w:r>
      <w:r w:rsidRPr="00C13CAD">
        <w:t>年）》，</w:t>
      </w:r>
      <w:r w:rsidRPr="00C13CAD">
        <w:t>2011</w:t>
      </w:r>
      <w:r w:rsidRPr="00C13CAD">
        <w:t>年</w:t>
      </w:r>
      <w:r w:rsidRPr="00C13CAD">
        <w:t>12</w:t>
      </w:r>
      <w:r w:rsidRPr="00C13CAD">
        <w:t>月；</w:t>
      </w:r>
    </w:p>
    <w:p w14:paraId="3DCA9B9C" w14:textId="2A8426F1" w:rsidR="00DF1A56" w:rsidRPr="00C13CAD" w:rsidRDefault="00DF1A56" w:rsidP="00DF1A56">
      <w:pPr>
        <w:ind w:firstLine="480"/>
      </w:pPr>
      <w:r w:rsidRPr="00C13CAD">
        <w:t>（</w:t>
      </w:r>
      <w:r w:rsidRPr="00C13CAD">
        <w:t>2</w:t>
      </w:r>
      <w:r w:rsidR="001D5E73" w:rsidRPr="00C13CAD">
        <w:t>5</w:t>
      </w:r>
      <w:r w:rsidRPr="00C13CAD">
        <w:t>）《国网武威供电公司民勤县城网格化规划》，国网武威供电公司，</w:t>
      </w:r>
      <w:r w:rsidRPr="00C13CAD">
        <w:t>2019</w:t>
      </w:r>
      <w:r w:rsidRPr="00C13CAD">
        <w:t>年</w:t>
      </w:r>
      <w:r w:rsidRPr="00C13CAD">
        <w:t>6</w:t>
      </w:r>
      <w:r w:rsidRPr="00C13CAD">
        <w:t>月；</w:t>
      </w:r>
    </w:p>
    <w:p w14:paraId="19055C53" w14:textId="0AFAEF0A" w:rsidR="00DF1A56" w:rsidRPr="00C13CAD" w:rsidRDefault="00DF1A56" w:rsidP="00DF1A56">
      <w:pPr>
        <w:ind w:firstLine="480"/>
      </w:pPr>
      <w:r w:rsidRPr="00C13CAD">
        <w:t>（</w:t>
      </w:r>
      <w:r w:rsidRPr="00C13CAD">
        <w:t>2</w:t>
      </w:r>
      <w:r w:rsidR="001D5E73" w:rsidRPr="00C13CAD">
        <w:t>6</w:t>
      </w:r>
      <w:r w:rsidRPr="00C13CAD">
        <w:t>）《古浪县</w:t>
      </w:r>
      <w:r w:rsidRPr="00C13CAD">
        <w:t>“</w:t>
      </w:r>
      <w:r w:rsidRPr="00C13CAD">
        <w:t>多规合一</w:t>
      </w:r>
      <w:r w:rsidRPr="00C13CAD">
        <w:t>”</w:t>
      </w:r>
      <w:r w:rsidRPr="00C13CAD">
        <w:t>城乡统筹总体规划（</w:t>
      </w:r>
      <w:r w:rsidRPr="00C13CAD">
        <w:t>2018-2035</w:t>
      </w:r>
      <w:r w:rsidRPr="00C13CAD">
        <w:t>）》；</w:t>
      </w:r>
    </w:p>
    <w:p w14:paraId="30074840" w14:textId="3F0A5D69" w:rsidR="00DF1A56" w:rsidRPr="00C13CAD" w:rsidRDefault="00DF1A56" w:rsidP="00DF1A56">
      <w:pPr>
        <w:ind w:firstLine="480"/>
      </w:pPr>
      <w:r w:rsidRPr="00C13CAD">
        <w:lastRenderedPageBreak/>
        <w:t>（</w:t>
      </w:r>
      <w:r w:rsidRPr="00C13CAD">
        <w:t>2</w:t>
      </w:r>
      <w:r w:rsidR="001D5E73" w:rsidRPr="00C13CAD">
        <w:t>7</w:t>
      </w:r>
      <w:r w:rsidRPr="00C13CAD">
        <w:t>）《武威古浪工业集中区（土门）控制性详细规划》；</w:t>
      </w:r>
    </w:p>
    <w:p w14:paraId="0C1398E7" w14:textId="3B95BA2F" w:rsidR="00DF1A56" w:rsidRPr="00C13CAD" w:rsidRDefault="00DF1A56" w:rsidP="00DF1A56">
      <w:pPr>
        <w:ind w:firstLine="480"/>
      </w:pPr>
      <w:r w:rsidRPr="008931E2">
        <w:t>（</w:t>
      </w:r>
      <w:r w:rsidRPr="008931E2">
        <w:t>2</w:t>
      </w:r>
      <w:r w:rsidR="001D5E73" w:rsidRPr="008931E2">
        <w:t>8</w:t>
      </w:r>
      <w:r w:rsidRPr="008931E2">
        <w:t>）古浪县土地利用总体规划</w:t>
      </w:r>
    </w:p>
    <w:p w14:paraId="4D3039F2" w14:textId="2120D9CF" w:rsidR="00F749A8" w:rsidRPr="00C13CAD" w:rsidRDefault="00F636AA" w:rsidP="00F749A8">
      <w:pPr>
        <w:ind w:firstLine="480"/>
      </w:pPr>
      <w:r w:rsidRPr="00C13CAD">
        <w:t>（</w:t>
      </w:r>
      <w:r w:rsidRPr="00C13CAD">
        <w:t>2</w:t>
      </w:r>
      <w:r w:rsidR="001D5E73" w:rsidRPr="00C13CAD">
        <w:t>9</w:t>
      </w:r>
      <w:r w:rsidRPr="00C13CAD">
        <w:t>）</w:t>
      </w:r>
      <w:r w:rsidR="00F749A8" w:rsidRPr="00C13CAD">
        <w:t>《</w:t>
      </w:r>
      <w:r w:rsidR="0016101E" w:rsidRPr="00C13CAD">
        <w:t>武威市生活垃圾焚烧发电中长期</w:t>
      </w:r>
      <w:r w:rsidR="00F749A8" w:rsidRPr="00C13CAD">
        <w:t>专项规划（</w:t>
      </w:r>
      <w:r w:rsidR="00AD0246" w:rsidRPr="00C13CAD">
        <w:t>2020-2030</w:t>
      </w:r>
      <w:r w:rsidR="00F749A8" w:rsidRPr="00C13CAD">
        <w:t>）》，</w:t>
      </w:r>
      <w:r w:rsidR="00846CDB" w:rsidRPr="00C13CAD">
        <w:t>武威市</w:t>
      </w:r>
      <w:r w:rsidR="00F749A8" w:rsidRPr="00C13CAD">
        <w:t>发展和改革</w:t>
      </w:r>
      <w:r w:rsidR="00846CDB" w:rsidRPr="00C13CAD">
        <w:t>委员会</w:t>
      </w:r>
      <w:r w:rsidR="00F749A8" w:rsidRPr="00C13CAD">
        <w:t>，</w:t>
      </w:r>
      <w:r w:rsidR="00F749A8" w:rsidRPr="00C13CAD">
        <w:t>2019</w:t>
      </w:r>
      <w:r w:rsidR="00F749A8" w:rsidRPr="00C13CAD">
        <w:t>年</w:t>
      </w:r>
      <w:r w:rsidR="00DF1A56" w:rsidRPr="00C13CAD">
        <w:t>12</w:t>
      </w:r>
      <w:r w:rsidR="00F749A8" w:rsidRPr="00C13CAD">
        <w:t>月。</w:t>
      </w:r>
    </w:p>
    <w:p w14:paraId="1C60584B" w14:textId="484F3145" w:rsidR="00F118F7" w:rsidRPr="00C13CAD" w:rsidRDefault="00F118F7" w:rsidP="006B617E">
      <w:pPr>
        <w:pStyle w:val="20"/>
        <w:rPr>
          <w:kern w:val="2"/>
          <w:szCs w:val="32"/>
        </w:rPr>
      </w:pPr>
      <w:bookmarkStart w:id="71" w:name="_Toc24632749"/>
      <w:bookmarkEnd w:id="68"/>
      <w:bookmarkEnd w:id="69"/>
      <w:r w:rsidRPr="00C13CAD">
        <w:t>1.3</w:t>
      </w:r>
      <w:r w:rsidR="00C358A0" w:rsidRPr="00C13CAD">
        <w:t xml:space="preserve"> </w:t>
      </w:r>
      <w:r w:rsidRPr="00C13CAD">
        <w:t>评价目的</w:t>
      </w:r>
      <w:bookmarkEnd w:id="60"/>
      <w:bookmarkEnd w:id="61"/>
      <w:bookmarkEnd w:id="62"/>
      <w:bookmarkEnd w:id="71"/>
    </w:p>
    <w:p w14:paraId="29B87C5E" w14:textId="77777777" w:rsidR="0090617E" w:rsidRPr="00C13CAD" w:rsidRDefault="0090617E" w:rsidP="0090617E">
      <w:pPr>
        <w:ind w:firstLine="480"/>
        <w:rPr>
          <w:b/>
        </w:rPr>
      </w:pPr>
      <w:bookmarkStart w:id="72" w:name="_Toc24632750"/>
      <w:r w:rsidRPr="00C13CAD">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14:paraId="329F9B46" w14:textId="2587DE8B" w:rsidR="00C467E8" w:rsidRPr="00C13CAD" w:rsidRDefault="00C467E8" w:rsidP="00C437E0">
      <w:pPr>
        <w:pStyle w:val="20"/>
      </w:pPr>
      <w:r w:rsidRPr="00C13CAD">
        <w:t>1.4</w:t>
      </w:r>
      <w:r w:rsidR="00C358A0" w:rsidRPr="00C13CAD">
        <w:t xml:space="preserve"> </w:t>
      </w:r>
      <w:r w:rsidRPr="00C13CAD">
        <w:t>评价原则</w:t>
      </w:r>
      <w:bookmarkEnd w:id="63"/>
      <w:bookmarkEnd w:id="72"/>
    </w:p>
    <w:p w14:paraId="224FC158" w14:textId="77777777" w:rsidR="002F6244" w:rsidRPr="00C13CAD" w:rsidRDefault="006B7FD5" w:rsidP="00077CAE">
      <w:pPr>
        <w:ind w:firstLine="480"/>
      </w:pPr>
      <w:r w:rsidRPr="00C13CAD">
        <w:t>根据区域环评的特点，</w:t>
      </w:r>
      <w:r w:rsidR="00C467E8" w:rsidRPr="00C13CAD">
        <w:t>评价工作遵循</w:t>
      </w:r>
      <w:r w:rsidRPr="00C13CAD">
        <w:t>的原则有</w:t>
      </w:r>
      <w:r w:rsidR="00C467E8" w:rsidRPr="00C13CAD">
        <w:t>：</w:t>
      </w:r>
      <w:bookmarkStart w:id="73" w:name="_Toc384122446"/>
    </w:p>
    <w:p w14:paraId="1C85EFFE" w14:textId="284E5C57" w:rsidR="0090617E" w:rsidRPr="00C13CAD" w:rsidRDefault="0090617E" w:rsidP="0090617E">
      <w:pPr>
        <w:ind w:firstLine="480"/>
      </w:pPr>
      <w:bookmarkStart w:id="74" w:name="_Toc24632751"/>
      <w:r w:rsidRPr="00C13CAD">
        <w:t>（</w:t>
      </w:r>
      <w:r w:rsidRPr="00C13CAD">
        <w:t>1</w:t>
      </w:r>
      <w:r w:rsidRPr="00C13CAD">
        <w:t>）早期介入、过程互动</w:t>
      </w:r>
    </w:p>
    <w:p w14:paraId="5954B060" w14:textId="77777777" w:rsidR="0090617E" w:rsidRPr="00C13CAD" w:rsidRDefault="0090617E" w:rsidP="0090617E">
      <w:pPr>
        <w:ind w:firstLine="480"/>
      </w:pPr>
      <w:r w:rsidRPr="00C13CAD">
        <w:t>评价应在规划编制的早期阶段介入，在规划前期研究和方案编制、论证、审定等关键环节和过程中充分互动，不断优化规划方案，提高环境合理性。</w:t>
      </w:r>
    </w:p>
    <w:p w14:paraId="20FF2932" w14:textId="01E2DE6A" w:rsidR="0090617E" w:rsidRPr="00C13CAD" w:rsidRDefault="0090617E" w:rsidP="0090617E">
      <w:pPr>
        <w:ind w:firstLine="480"/>
      </w:pPr>
      <w:r w:rsidRPr="00C13CAD">
        <w:t>（</w:t>
      </w:r>
      <w:r w:rsidRPr="00C13CAD">
        <w:t>2</w:t>
      </w:r>
      <w:r w:rsidRPr="00C13CAD">
        <w:t>）统筹衔接、分类指导</w:t>
      </w:r>
    </w:p>
    <w:p w14:paraId="77DC203A" w14:textId="77777777" w:rsidR="0090617E" w:rsidRPr="00C13CAD" w:rsidRDefault="0090617E" w:rsidP="0090617E">
      <w:pPr>
        <w:ind w:firstLine="480"/>
      </w:pPr>
      <w:r w:rsidRPr="00C13CAD">
        <w:t>评价工作应突出不同类型、不同层级规划及其环境影响特点，充分衔接</w:t>
      </w:r>
      <w:r w:rsidRPr="00C13CAD">
        <w:t xml:space="preserve"> “</w:t>
      </w:r>
      <w:r w:rsidRPr="00C13CAD">
        <w:t>三线一单</w:t>
      </w:r>
      <w:r w:rsidRPr="00C13CAD">
        <w:t>”</w:t>
      </w:r>
      <w:r w:rsidRPr="00C13CAD">
        <w:t>成果，分类指导规划所包含建设项目的布局和生态环境准入。</w:t>
      </w:r>
    </w:p>
    <w:p w14:paraId="52CD52B2" w14:textId="2C555ABF" w:rsidR="0090617E" w:rsidRPr="00C13CAD" w:rsidRDefault="0090617E" w:rsidP="0090617E">
      <w:pPr>
        <w:ind w:firstLine="480"/>
      </w:pPr>
      <w:r w:rsidRPr="00C13CAD">
        <w:t>（</w:t>
      </w:r>
      <w:r w:rsidRPr="00C13CAD">
        <w:t>3</w:t>
      </w:r>
      <w:r w:rsidRPr="00C13CAD">
        <w:t>）客观评价、结论科学</w:t>
      </w:r>
    </w:p>
    <w:p w14:paraId="489DA0D4" w14:textId="77777777" w:rsidR="0090617E" w:rsidRPr="00C13CAD" w:rsidRDefault="0090617E" w:rsidP="0090617E">
      <w:pPr>
        <w:ind w:firstLine="480"/>
        <w:rPr>
          <w:b/>
        </w:rPr>
      </w:pPr>
      <w:r w:rsidRPr="00C13CAD">
        <w:t>依据现有知识水平和技术条件对规划实施可能产生的不良环境影响的范围和程度进行客观分析，评价方法应成熟可靠，数据资料应完整可信，结论建议应具体明确且具有可操作性。</w:t>
      </w:r>
    </w:p>
    <w:p w14:paraId="27768A1A" w14:textId="622FC7FE" w:rsidR="00B77C9B" w:rsidRPr="00C13CAD" w:rsidRDefault="00B77C9B" w:rsidP="0090617E">
      <w:pPr>
        <w:pStyle w:val="20"/>
      </w:pPr>
      <w:r w:rsidRPr="00C13CAD">
        <w:t>1.5</w:t>
      </w:r>
      <w:r w:rsidR="00C358A0" w:rsidRPr="00C13CAD">
        <w:t xml:space="preserve"> </w:t>
      </w:r>
      <w:r w:rsidRPr="00C13CAD">
        <w:t>评价时段</w:t>
      </w:r>
      <w:bookmarkEnd w:id="73"/>
      <w:bookmarkEnd w:id="74"/>
    </w:p>
    <w:p w14:paraId="3F131780" w14:textId="3807C4F4" w:rsidR="00F72288" w:rsidRPr="00C13CAD" w:rsidRDefault="00B97F30" w:rsidP="00560465">
      <w:pPr>
        <w:ind w:firstLine="480"/>
      </w:pPr>
      <w:bookmarkStart w:id="75" w:name="_Toc384122447"/>
      <w:r w:rsidRPr="00C13CAD">
        <w:rPr>
          <w:kern w:val="0"/>
        </w:rPr>
        <w:t>根据</w:t>
      </w:r>
      <w:r w:rsidR="00EB493F" w:rsidRPr="00C13CAD">
        <w:rPr>
          <w:kern w:val="0"/>
        </w:rPr>
        <w:t>专项</w:t>
      </w:r>
      <w:r w:rsidR="006B6E06" w:rsidRPr="00C13CAD">
        <w:rPr>
          <w:kern w:val="0"/>
        </w:rPr>
        <w:t>规划</w:t>
      </w:r>
      <w:r w:rsidR="00560465" w:rsidRPr="00C13CAD">
        <w:rPr>
          <w:kern w:val="0"/>
        </w:rPr>
        <w:t>时限为</w:t>
      </w:r>
      <w:r w:rsidR="00AD0246" w:rsidRPr="00C13CAD">
        <w:rPr>
          <w:kern w:val="0"/>
        </w:rPr>
        <w:t>2020</w:t>
      </w:r>
      <w:r w:rsidR="00560465" w:rsidRPr="00C13CAD">
        <w:rPr>
          <w:kern w:val="0"/>
        </w:rPr>
        <w:t>年</w:t>
      </w:r>
      <w:r w:rsidR="00560465" w:rsidRPr="00C13CAD">
        <w:rPr>
          <w:kern w:val="0"/>
        </w:rPr>
        <w:t>~2030</w:t>
      </w:r>
      <w:r w:rsidR="00560465" w:rsidRPr="00C13CAD">
        <w:rPr>
          <w:kern w:val="0"/>
        </w:rPr>
        <w:t>年，</w:t>
      </w:r>
      <w:r w:rsidR="004D26D7" w:rsidRPr="00C13CAD">
        <w:rPr>
          <w:kern w:val="0"/>
        </w:rPr>
        <w:t>本</w:t>
      </w:r>
      <w:r w:rsidR="00560465" w:rsidRPr="00C13CAD">
        <w:rPr>
          <w:kern w:val="0"/>
        </w:rPr>
        <w:t>规划基准年为</w:t>
      </w:r>
      <w:r w:rsidR="00AD0246" w:rsidRPr="00C13CAD">
        <w:rPr>
          <w:kern w:val="0"/>
        </w:rPr>
        <w:t>2020</w:t>
      </w:r>
      <w:r w:rsidR="00560465" w:rsidRPr="00C13CAD">
        <w:rPr>
          <w:kern w:val="0"/>
        </w:rPr>
        <w:t>年</w:t>
      </w:r>
      <w:r w:rsidRPr="00C13CAD">
        <w:rPr>
          <w:kern w:val="0"/>
        </w:rPr>
        <w:t>，本次评价分</w:t>
      </w:r>
      <w:r w:rsidR="00560465" w:rsidRPr="00C13CAD">
        <w:rPr>
          <w:kern w:val="0"/>
        </w:rPr>
        <w:t>两</w:t>
      </w:r>
      <w:r w:rsidRPr="00C13CAD">
        <w:rPr>
          <w:kern w:val="0"/>
        </w:rPr>
        <w:t>个阶段，分别为</w:t>
      </w:r>
      <w:r w:rsidR="00EB493F" w:rsidRPr="00C13CAD">
        <w:rPr>
          <w:kern w:val="0"/>
        </w:rPr>
        <w:t>近期</w:t>
      </w:r>
      <w:r w:rsidR="00C358A0" w:rsidRPr="00C13CAD">
        <w:t>（</w:t>
      </w:r>
      <w:r w:rsidR="00AD0246" w:rsidRPr="00C13CAD">
        <w:t>2020</w:t>
      </w:r>
      <w:r w:rsidRPr="00C13CAD">
        <w:t>-20</w:t>
      </w:r>
      <w:r w:rsidR="00C358A0" w:rsidRPr="00C13CAD">
        <w:t>2</w:t>
      </w:r>
      <w:r w:rsidR="0061396E" w:rsidRPr="00C13CAD">
        <w:t>5</w:t>
      </w:r>
      <w:r w:rsidRPr="00C13CAD">
        <w:t>年）</w:t>
      </w:r>
      <w:r w:rsidR="0061396E" w:rsidRPr="00C13CAD">
        <w:t>和</w:t>
      </w:r>
      <w:r w:rsidR="00560465" w:rsidRPr="00C13CAD">
        <w:t>远</w:t>
      </w:r>
      <w:r w:rsidR="00EB493F" w:rsidRPr="00C13CAD">
        <w:t>期</w:t>
      </w:r>
      <w:r w:rsidRPr="00C13CAD">
        <w:t>（</w:t>
      </w:r>
      <w:r w:rsidRPr="00C13CAD">
        <w:t>202</w:t>
      </w:r>
      <w:r w:rsidR="00EB493F" w:rsidRPr="00C13CAD">
        <w:t>5</w:t>
      </w:r>
      <w:r w:rsidRPr="00C13CAD">
        <w:t>年</w:t>
      </w:r>
      <w:r w:rsidR="00EB493F" w:rsidRPr="00C13CAD">
        <w:t>-2030</w:t>
      </w:r>
      <w:r w:rsidR="00EB493F" w:rsidRPr="00C13CAD">
        <w:t>年</w:t>
      </w:r>
      <w:r w:rsidRPr="00C13CAD">
        <w:t>）</w:t>
      </w:r>
      <w:r w:rsidR="00560465" w:rsidRPr="00C13CAD">
        <w:t>。</w:t>
      </w:r>
    </w:p>
    <w:p w14:paraId="5A794EE2" w14:textId="28A14993" w:rsidR="00B77C9B" w:rsidRPr="00C13CAD" w:rsidRDefault="00B77C9B" w:rsidP="00F72288">
      <w:pPr>
        <w:pStyle w:val="20"/>
      </w:pPr>
      <w:bookmarkStart w:id="76" w:name="_Toc24632752"/>
      <w:r w:rsidRPr="00C13CAD">
        <w:t>1.6</w:t>
      </w:r>
      <w:r w:rsidR="00C358A0" w:rsidRPr="00C13CAD">
        <w:t xml:space="preserve"> </w:t>
      </w:r>
      <w:r w:rsidR="002F6244" w:rsidRPr="00C13CAD">
        <w:t>评价方法及</w:t>
      </w:r>
      <w:r w:rsidRPr="00C13CAD">
        <w:t>评价重点</w:t>
      </w:r>
      <w:bookmarkEnd w:id="75"/>
      <w:bookmarkEnd w:id="76"/>
    </w:p>
    <w:p w14:paraId="7AD41594" w14:textId="4E904233" w:rsidR="002F6244" w:rsidRPr="00C13CAD" w:rsidRDefault="002F6244" w:rsidP="00F72288">
      <w:pPr>
        <w:pStyle w:val="31"/>
      </w:pPr>
      <w:r w:rsidRPr="00C13CAD">
        <w:t>1.6.1</w:t>
      </w:r>
      <w:r w:rsidR="00C358A0" w:rsidRPr="00C13CAD">
        <w:t xml:space="preserve"> </w:t>
      </w:r>
      <w:r w:rsidRPr="00C13CAD">
        <w:t>评价方法</w:t>
      </w:r>
    </w:p>
    <w:p w14:paraId="354CDB08" w14:textId="77777777" w:rsidR="002F6244" w:rsidRPr="00C13CAD" w:rsidRDefault="002F6244" w:rsidP="00F72288">
      <w:pPr>
        <w:ind w:firstLine="480"/>
      </w:pPr>
      <w:r w:rsidRPr="00C13CAD">
        <w:t>（</w:t>
      </w:r>
      <w:r w:rsidRPr="00C13CAD">
        <w:t>1</w:t>
      </w:r>
      <w:r w:rsidRPr="00C13CAD">
        <w:t>）环境质量现状评价采用现场监测和资料调查法；</w:t>
      </w:r>
    </w:p>
    <w:p w14:paraId="607B9CF1" w14:textId="4DDD8FC8" w:rsidR="002F6244" w:rsidRPr="00C13CAD" w:rsidRDefault="002F6244" w:rsidP="00077CAE">
      <w:pPr>
        <w:ind w:firstLine="480"/>
      </w:pPr>
      <w:r w:rsidRPr="00C13CAD">
        <w:t>（</w:t>
      </w:r>
      <w:r w:rsidRPr="00C13CAD">
        <w:t>2</w:t>
      </w:r>
      <w:r w:rsidRPr="00C13CAD">
        <w:t>）</w:t>
      </w:r>
      <w:r w:rsidR="00560465" w:rsidRPr="00C13CAD">
        <w:t>环境空气、环境噪声预测评价采用模型预测法；</w:t>
      </w:r>
    </w:p>
    <w:p w14:paraId="0140BDFE" w14:textId="085148E5" w:rsidR="002F6244" w:rsidRPr="00C13CAD" w:rsidRDefault="002F6244" w:rsidP="00077CAE">
      <w:pPr>
        <w:ind w:firstLine="480"/>
      </w:pPr>
      <w:r w:rsidRPr="00C13CAD">
        <w:t>（</w:t>
      </w:r>
      <w:r w:rsidRPr="00C13CAD">
        <w:t>3</w:t>
      </w:r>
      <w:r w:rsidRPr="00C13CAD">
        <w:t>）</w:t>
      </w:r>
      <w:r w:rsidR="00560465" w:rsidRPr="00C13CAD">
        <w:t>环境承载力分析采用层次分析法和模型计算法</w:t>
      </w:r>
      <w:r w:rsidR="008B10AA" w:rsidRPr="00C13CAD">
        <w:t>。</w:t>
      </w:r>
    </w:p>
    <w:p w14:paraId="4A55D009" w14:textId="0F488868" w:rsidR="002F6244" w:rsidRPr="00C13CAD" w:rsidRDefault="002F6244" w:rsidP="00310FB3">
      <w:pPr>
        <w:pStyle w:val="31"/>
      </w:pPr>
      <w:r w:rsidRPr="00C13CAD">
        <w:lastRenderedPageBreak/>
        <w:t>1.6.2</w:t>
      </w:r>
      <w:r w:rsidR="00C358A0" w:rsidRPr="00C13CAD">
        <w:t xml:space="preserve"> </w:t>
      </w:r>
      <w:r w:rsidRPr="00C13CAD">
        <w:t>评价重点</w:t>
      </w:r>
    </w:p>
    <w:p w14:paraId="72B52B32" w14:textId="667A582B" w:rsidR="00560465" w:rsidRPr="00C13CAD" w:rsidRDefault="00560465" w:rsidP="00560465">
      <w:pPr>
        <w:ind w:firstLine="480"/>
      </w:pPr>
      <w:bookmarkStart w:id="77" w:name="_Toc384122448"/>
      <w:r w:rsidRPr="00C13CAD">
        <w:t>（</w:t>
      </w:r>
      <w:r w:rsidRPr="00C13CAD">
        <w:t>1</w:t>
      </w:r>
      <w:r w:rsidRPr="00C13CAD">
        <w:t>）分析本规划与国家和地方政府的政策、总体规划、行业规划、上下层次规划、环境保护规划、其他相关规划的协调性。</w:t>
      </w:r>
    </w:p>
    <w:p w14:paraId="44211722" w14:textId="4D0D81EE" w:rsidR="00560465" w:rsidRPr="00C13CAD" w:rsidRDefault="00560465" w:rsidP="00560465">
      <w:pPr>
        <w:ind w:firstLine="480"/>
      </w:pPr>
      <w:r w:rsidRPr="00C13CAD">
        <w:t>（</w:t>
      </w:r>
      <w:r w:rsidRPr="00C13CAD">
        <w:t>2</w:t>
      </w:r>
      <w:r w:rsidRPr="00C13CAD">
        <w:t>）在对区域自然环境资源现状调查和环境质量评价的基础上，从水资源</w:t>
      </w:r>
      <w:r w:rsidR="004D26D7" w:rsidRPr="00C13CAD">
        <w:t>、土地资源</w:t>
      </w:r>
      <w:r w:rsidRPr="00C13CAD">
        <w:t>和水环境容量、大气环境容量、生态环境等不同方面对规划方案进行评价，重点分析规划实施可能带来的主要环境影响以及可能制约规划实施的环境要素。</w:t>
      </w:r>
    </w:p>
    <w:p w14:paraId="0E70C12D" w14:textId="6A15D0FF" w:rsidR="00560465" w:rsidRPr="00C13CAD" w:rsidRDefault="00560465" w:rsidP="00560465">
      <w:pPr>
        <w:ind w:firstLine="480"/>
        <w:rPr>
          <w:b/>
        </w:rPr>
      </w:pPr>
      <w:r w:rsidRPr="00C13CAD">
        <w:t>（</w:t>
      </w:r>
      <w:r w:rsidRPr="00C13CAD">
        <w:t>3</w:t>
      </w:r>
      <w:r w:rsidRPr="00C13CAD">
        <w:t>）对拟议的规划进行环境影响分析和综合论证，重点分析规划项目布局和建设规模的合理性，提出减缓不良环境影响的措施，并提出完善规划的环境保护建议反馈于规划方案编制。</w:t>
      </w:r>
    </w:p>
    <w:p w14:paraId="089CDA75" w14:textId="0CC25287" w:rsidR="009E16A6" w:rsidRPr="00C13CAD" w:rsidRDefault="009E16A6" w:rsidP="00560465">
      <w:pPr>
        <w:pStyle w:val="20"/>
      </w:pPr>
      <w:bookmarkStart w:id="78" w:name="_Toc24632753"/>
      <w:r w:rsidRPr="00BA1DDE">
        <w:t>1.</w:t>
      </w:r>
      <w:r w:rsidR="00B77C9B" w:rsidRPr="00BA1DDE">
        <w:t>7</w:t>
      </w:r>
      <w:r w:rsidR="00C358A0" w:rsidRPr="00BA1DDE">
        <w:t xml:space="preserve"> </w:t>
      </w:r>
      <w:r w:rsidRPr="00BA1DDE">
        <w:t>评价</w:t>
      </w:r>
      <w:r w:rsidR="007F681F" w:rsidRPr="00BA1DDE">
        <w:t>范围</w:t>
      </w:r>
      <w:bookmarkEnd w:id="77"/>
      <w:bookmarkEnd w:id="78"/>
    </w:p>
    <w:p w14:paraId="04756405" w14:textId="0429F44B" w:rsidR="00C32ADF" w:rsidRPr="00C13CAD" w:rsidRDefault="00475FDE" w:rsidP="00077CAE">
      <w:pPr>
        <w:ind w:firstLine="480"/>
        <w:rPr>
          <w:lang w:val="en-GB"/>
        </w:rPr>
      </w:pPr>
      <w:r w:rsidRPr="00C13CAD">
        <w:t>按</w:t>
      </w:r>
      <w:r w:rsidR="00C244D9" w:rsidRPr="00C13CAD">
        <w:t>各</w:t>
      </w:r>
      <w:r w:rsidRPr="00C13CAD">
        <w:t>环境要素和</w:t>
      </w:r>
      <w:r w:rsidR="00C358A0" w:rsidRPr="00C13CAD">
        <w:rPr>
          <w:bCs/>
          <w:spacing w:val="5"/>
        </w:rPr>
        <w:t>规划</w:t>
      </w:r>
      <w:r w:rsidRPr="00C13CAD">
        <w:rPr>
          <w:lang w:val="en-GB"/>
        </w:rPr>
        <w:t>的开发建设可能影响的范围确定评价范围</w:t>
      </w:r>
      <w:r w:rsidR="005E5780" w:rsidRPr="00C13CAD">
        <w:rPr>
          <w:lang w:val="en-GB"/>
        </w:rPr>
        <w:t>。</w:t>
      </w:r>
    </w:p>
    <w:p w14:paraId="0A3F694A" w14:textId="758A5E80" w:rsidR="00963247" w:rsidRPr="00C13CAD" w:rsidRDefault="00963247" w:rsidP="00963247">
      <w:pPr>
        <w:pStyle w:val="31"/>
        <w:rPr>
          <w:lang w:val="en-GB"/>
        </w:rPr>
      </w:pPr>
      <w:r w:rsidRPr="00C13CAD">
        <w:rPr>
          <w:lang w:val="en-GB"/>
        </w:rPr>
        <w:t xml:space="preserve">1.7.1 </w:t>
      </w:r>
      <w:r w:rsidRPr="00C13CAD">
        <w:rPr>
          <w:lang w:val="en-GB"/>
        </w:rPr>
        <w:t>环境空气评价范围</w:t>
      </w:r>
    </w:p>
    <w:p w14:paraId="61FF4D6B" w14:textId="3A9A0C31" w:rsidR="000E6526" w:rsidRPr="00C13CAD" w:rsidRDefault="000E6526" w:rsidP="00DA45B8">
      <w:pPr>
        <w:ind w:firstLine="480"/>
        <w:rPr>
          <w:lang w:val="en-GB"/>
        </w:rPr>
      </w:pPr>
      <w:r w:rsidRPr="00C13CAD">
        <w:rPr>
          <w:lang w:val="en-GB"/>
        </w:rPr>
        <w:t>规划近期新建</w:t>
      </w:r>
      <w:r w:rsidR="004D26D7" w:rsidRPr="00C13CAD">
        <w:rPr>
          <w:lang w:val="en-GB"/>
        </w:rPr>
        <w:t>武威</w:t>
      </w:r>
      <w:r w:rsidR="00DA45B8" w:rsidRPr="00C13CAD">
        <w:rPr>
          <w:lang w:val="en-GB"/>
        </w:rPr>
        <w:t>生活垃圾焚烧发电项目</w:t>
      </w:r>
      <w:r w:rsidRPr="00C13CAD">
        <w:rPr>
          <w:lang w:val="en-GB"/>
        </w:rPr>
        <w:t>和</w:t>
      </w:r>
      <w:r w:rsidR="004D26D7" w:rsidRPr="00C13CAD">
        <w:rPr>
          <w:lang w:val="en-GB"/>
        </w:rPr>
        <w:t>古浪县生活垃圾焚烧发电</w:t>
      </w:r>
      <w:r w:rsidR="00DA45B8" w:rsidRPr="00C13CAD">
        <w:rPr>
          <w:lang w:val="en-GB"/>
        </w:rPr>
        <w:t>项目，</w:t>
      </w:r>
      <w:r w:rsidRPr="00C13CAD">
        <w:rPr>
          <w:lang w:val="en-GB"/>
        </w:rPr>
        <w:t>远期规划新建</w:t>
      </w:r>
      <w:r w:rsidR="004D26D7" w:rsidRPr="00C13CAD">
        <w:rPr>
          <w:lang w:val="en-GB"/>
        </w:rPr>
        <w:t>民勤县</w:t>
      </w:r>
      <w:r w:rsidR="00DA45B8" w:rsidRPr="00C13CAD">
        <w:rPr>
          <w:lang w:val="en-GB"/>
        </w:rPr>
        <w:t>生活垃圾焚烧发电项目</w:t>
      </w:r>
      <w:r w:rsidRPr="00C13CAD">
        <w:rPr>
          <w:lang w:val="en-GB"/>
        </w:rPr>
        <w:t>和</w:t>
      </w:r>
      <w:r w:rsidR="004D26D7" w:rsidRPr="00C13CAD">
        <w:rPr>
          <w:lang w:val="en-GB"/>
        </w:rPr>
        <w:t>天祝县</w:t>
      </w:r>
      <w:r w:rsidR="00DA45B8" w:rsidRPr="00C13CAD">
        <w:rPr>
          <w:lang w:val="en-GB"/>
        </w:rPr>
        <w:t>生活垃圾焚烧发电项目。</w:t>
      </w:r>
      <w:r w:rsidRPr="00C13CAD">
        <w:rPr>
          <w:lang w:val="en-GB"/>
        </w:rPr>
        <w:t>本次评价主要以近期规划为主，同时由于远期规划项目选址的不确定性，环境空气评价范围主要以近期</w:t>
      </w:r>
      <w:r w:rsidR="00294479" w:rsidRPr="00C13CAD">
        <w:rPr>
          <w:lang w:val="en-GB"/>
        </w:rPr>
        <w:t>规划重点项目</w:t>
      </w:r>
      <w:r w:rsidRPr="00C13CAD">
        <w:rPr>
          <w:lang w:val="en-GB"/>
        </w:rPr>
        <w:t>进行确定，同时对远期规划选址和建设提出规划环保要求。</w:t>
      </w:r>
    </w:p>
    <w:p w14:paraId="52A07297" w14:textId="4FC0EE8D" w:rsidR="000E6526" w:rsidRPr="00C13CAD" w:rsidRDefault="00DA45B8" w:rsidP="000E6526">
      <w:pPr>
        <w:ind w:firstLine="480"/>
        <w:rPr>
          <w:lang w:val="en-GB"/>
        </w:rPr>
      </w:pPr>
      <w:r w:rsidRPr="00C13CAD">
        <w:rPr>
          <w:lang w:val="en-GB"/>
        </w:rPr>
        <w:t>根据《生活垃圾焚烧污染控制标准》（</w:t>
      </w:r>
      <w:r w:rsidRPr="00C13CAD">
        <w:rPr>
          <w:lang w:val="en-GB"/>
        </w:rPr>
        <w:t>GB18485-2014</w:t>
      </w:r>
      <w:r w:rsidRPr="00C13CAD">
        <w:rPr>
          <w:lang w:val="en-GB"/>
        </w:rPr>
        <w:t>）中要求</w:t>
      </w:r>
      <w:r w:rsidRPr="00C13CAD">
        <w:rPr>
          <w:lang w:val="en-GB"/>
        </w:rPr>
        <w:t>“</w:t>
      </w:r>
      <w:r w:rsidRPr="00C13CAD">
        <w:rPr>
          <w:lang w:val="en-GB"/>
        </w:rPr>
        <w:t>每台生活垃圾焚烧炉必须单独设置烟气净化系统并按照烟气在线监测装置，处理后的烟气应采用独立的排气筒排放。</w:t>
      </w:r>
      <w:r w:rsidRPr="00C13CAD">
        <w:rPr>
          <w:lang w:val="en-GB"/>
        </w:rPr>
        <w:t>”</w:t>
      </w:r>
      <w:r w:rsidRPr="00C13CAD">
        <w:rPr>
          <w:lang w:val="en-GB"/>
        </w:rPr>
        <w:t>根据</w:t>
      </w:r>
      <w:r w:rsidRPr="00C13CAD">
        <w:t>《环境影响评价技术导则</w:t>
      </w:r>
      <w:r w:rsidRPr="00C13CAD">
        <w:t>-</w:t>
      </w:r>
      <w:r w:rsidRPr="00C13CAD">
        <w:t>大气环境》</w:t>
      </w:r>
      <w:r w:rsidRPr="00C13CAD">
        <w:t>(HJ2.2-2018)</w:t>
      </w:r>
      <w:r w:rsidRPr="00C13CAD">
        <w:t>中要求同一项目有多个污染源（两个及以上，下同）时，则按各污染源分别确定评价等级，并取评价等级最高者作为项目的评价等级。因此，</w:t>
      </w:r>
      <w:r w:rsidR="00817545" w:rsidRPr="00C13CAD">
        <w:t>武威生活垃圾焚烧发电项目近期设置</w:t>
      </w:r>
      <w:r w:rsidR="00817545" w:rsidRPr="00C13CAD">
        <w:t>2</w:t>
      </w:r>
      <w:r w:rsidR="00817545" w:rsidRPr="00C13CAD">
        <w:t>台</w:t>
      </w:r>
      <w:r w:rsidR="00817545" w:rsidRPr="00C13CAD">
        <w:t>400t/d</w:t>
      </w:r>
      <w:r w:rsidR="00817545" w:rsidRPr="00C13CAD">
        <w:t>的焚烧炉，</w:t>
      </w:r>
      <w:r w:rsidRPr="00C13CAD">
        <w:t>本次规划评价</w:t>
      </w:r>
      <w:r w:rsidR="00817545" w:rsidRPr="00C13CAD">
        <w:t>按照</w:t>
      </w:r>
      <w:r w:rsidR="00817545" w:rsidRPr="00C13CAD">
        <w:rPr>
          <w:lang w:val="en-GB"/>
        </w:rPr>
        <w:t>武威</w:t>
      </w:r>
      <w:r w:rsidRPr="00C13CAD">
        <w:rPr>
          <w:lang w:val="en-GB"/>
        </w:rPr>
        <w:t>生活垃圾焚烧发电建设项目</w:t>
      </w:r>
      <w:r w:rsidR="00817545" w:rsidRPr="00C13CAD">
        <w:rPr>
          <w:lang w:val="en-GB"/>
        </w:rPr>
        <w:t>的</w:t>
      </w:r>
      <w:r w:rsidRPr="00C13CAD">
        <w:rPr>
          <w:lang w:val="en-GB"/>
        </w:rPr>
        <w:t>单个焚烧炉排气筒的评价范围。</w:t>
      </w:r>
    </w:p>
    <w:p w14:paraId="2414F92A" w14:textId="1C85DC09" w:rsidR="001D4A75" w:rsidRPr="00C13CAD" w:rsidRDefault="001D4A75" w:rsidP="00963247">
      <w:pPr>
        <w:ind w:firstLine="480"/>
        <w:rPr>
          <w:lang w:val="en-GB"/>
        </w:rPr>
      </w:pPr>
      <w:r w:rsidRPr="00C13CAD">
        <w:rPr>
          <w:lang w:val="en-GB"/>
        </w:rPr>
        <w:t>（</w:t>
      </w:r>
      <w:r w:rsidRPr="00C13CAD">
        <w:rPr>
          <w:lang w:val="en-GB"/>
        </w:rPr>
        <w:t>1</w:t>
      </w:r>
      <w:r w:rsidRPr="00C13CAD">
        <w:rPr>
          <w:lang w:val="en-GB"/>
        </w:rPr>
        <w:t>）</w:t>
      </w:r>
      <w:r w:rsidR="004C19D6" w:rsidRPr="00C13CAD">
        <w:rPr>
          <w:lang w:val="en-GB"/>
        </w:rPr>
        <w:t>污染源参数</w:t>
      </w:r>
    </w:p>
    <w:p w14:paraId="62AE1C41" w14:textId="4431D839" w:rsidR="004C19D6" w:rsidRPr="00C13CAD" w:rsidRDefault="000E6526" w:rsidP="004C19D6">
      <w:pPr>
        <w:ind w:firstLine="480"/>
      </w:pPr>
      <w:r w:rsidRPr="00C13CAD">
        <w:t>近期规划焚烧发电项目</w:t>
      </w:r>
      <w:r w:rsidR="004C19D6" w:rsidRPr="00C13CAD">
        <w:t>主要废气污染源排放参数见下表：</w:t>
      </w:r>
    </w:p>
    <w:p w14:paraId="4C7ED104" w14:textId="6664D395" w:rsidR="004C19D6" w:rsidRPr="00C13CAD" w:rsidRDefault="004C19D6" w:rsidP="004C19D6">
      <w:pPr>
        <w:pStyle w:val="52"/>
      </w:pPr>
      <w:r w:rsidRPr="00C13CAD">
        <w:t>表</w:t>
      </w:r>
      <w:r w:rsidRPr="00C13CAD">
        <w:t>1.</w:t>
      </w:r>
      <w:r w:rsidR="00671E87" w:rsidRPr="00C13CAD">
        <w:t>7-1</w:t>
      </w:r>
      <w:r w:rsidRPr="00C13CAD">
        <w:t xml:space="preserve">  </w:t>
      </w:r>
      <w:r w:rsidR="00671E87" w:rsidRPr="00C13CAD">
        <w:t xml:space="preserve"> </w:t>
      </w:r>
      <w:r w:rsidRPr="00C13CAD">
        <w:t>主要废气污染源参数一览表</w:t>
      </w:r>
    </w:p>
    <w:tbl>
      <w:tblPr>
        <w:tblStyle w:val="140"/>
        <w:tblW w:w="5000" w:type="pct"/>
        <w:tblLook w:val="04A0" w:firstRow="1" w:lastRow="0" w:firstColumn="1" w:lastColumn="0" w:noHBand="0" w:noVBand="1"/>
      </w:tblPr>
      <w:tblGrid>
        <w:gridCol w:w="885"/>
        <w:gridCol w:w="1272"/>
        <w:gridCol w:w="1132"/>
        <w:gridCol w:w="846"/>
        <w:gridCol w:w="704"/>
        <w:gridCol w:w="706"/>
        <w:gridCol w:w="704"/>
        <w:gridCol w:w="706"/>
        <w:gridCol w:w="1130"/>
        <w:gridCol w:w="899"/>
      </w:tblGrid>
      <w:tr w:rsidR="00CF116E" w:rsidRPr="00C13CAD" w14:paraId="37B009C9" w14:textId="77777777" w:rsidTr="00CF116E">
        <w:tc>
          <w:tcPr>
            <w:tcW w:w="493" w:type="pct"/>
            <w:vMerge w:val="restart"/>
          </w:tcPr>
          <w:p w14:paraId="4D37AF7F" w14:textId="40C282E9" w:rsidR="004A0FCE" w:rsidRPr="00C13CAD" w:rsidRDefault="004A0FCE" w:rsidP="004C19D6">
            <w:pPr>
              <w:pStyle w:val="56"/>
              <w:rPr>
                <w:rFonts w:ascii="Times New Roman" w:hAnsi="Times New Roman"/>
              </w:rPr>
            </w:pPr>
            <w:r w:rsidRPr="00C13CAD">
              <w:rPr>
                <w:rFonts w:ascii="Times New Roman" w:hAnsi="Times New Roman"/>
              </w:rPr>
              <w:t>污染源</w:t>
            </w:r>
          </w:p>
        </w:tc>
        <w:tc>
          <w:tcPr>
            <w:tcW w:w="1338" w:type="pct"/>
            <w:gridSpan w:val="2"/>
          </w:tcPr>
          <w:p w14:paraId="0AFD852A" w14:textId="697BCB6B" w:rsidR="004A0FCE" w:rsidRPr="00C13CAD" w:rsidRDefault="004A0FCE" w:rsidP="004C19D6">
            <w:pPr>
              <w:pStyle w:val="56"/>
              <w:rPr>
                <w:rFonts w:ascii="Times New Roman" w:hAnsi="Times New Roman"/>
              </w:rPr>
            </w:pPr>
            <w:r w:rsidRPr="00C13CAD">
              <w:rPr>
                <w:rFonts w:ascii="Times New Roman" w:hAnsi="Times New Roman"/>
              </w:rPr>
              <w:t>坐标</w:t>
            </w:r>
            <w:r w:rsidRPr="00C13CAD">
              <w:rPr>
                <w:rFonts w:ascii="Times New Roman" w:hAnsi="Times New Roman"/>
              </w:rPr>
              <w:t>(o)</w:t>
            </w:r>
          </w:p>
        </w:tc>
        <w:tc>
          <w:tcPr>
            <w:tcW w:w="471" w:type="pct"/>
            <w:vMerge w:val="restart"/>
          </w:tcPr>
          <w:p w14:paraId="3AEA6191" w14:textId="77777777" w:rsidR="004A0FCE" w:rsidRPr="00C13CAD" w:rsidRDefault="004A0FCE" w:rsidP="004C19D6">
            <w:pPr>
              <w:pStyle w:val="56"/>
              <w:rPr>
                <w:rFonts w:ascii="Times New Roman" w:hAnsi="Times New Roman"/>
              </w:rPr>
            </w:pPr>
            <w:r w:rsidRPr="00C13CAD">
              <w:rPr>
                <w:rFonts w:ascii="Times New Roman" w:hAnsi="Times New Roman"/>
              </w:rPr>
              <w:t>高程</w:t>
            </w:r>
            <w:r w:rsidRPr="00C13CAD">
              <w:rPr>
                <w:rFonts w:ascii="Times New Roman" w:hAnsi="Times New Roman"/>
              </w:rPr>
              <w:t>(o)</w:t>
            </w:r>
          </w:p>
        </w:tc>
        <w:tc>
          <w:tcPr>
            <w:tcW w:w="1569" w:type="pct"/>
            <w:gridSpan w:val="4"/>
          </w:tcPr>
          <w:p w14:paraId="4CADD230" w14:textId="77777777" w:rsidR="004A0FCE" w:rsidRPr="00C13CAD" w:rsidRDefault="004A0FCE" w:rsidP="004C19D6">
            <w:pPr>
              <w:pStyle w:val="56"/>
              <w:rPr>
                <w:rFonts w:ascii="Times New Roman" w:hAnsi="Times New Roman"/>
              </w:rPr>
            </w:pPr>
            <w:r w:rsidRPr="00C13CAD">
              <w:rPr>
                <w:rFonts w:ascii="Times New Roman" w:hAnsi="Times New Roman"/>
              </w:rPr>
              <w:t>排气筒参数</w:t>
            </w:r>
          </w:p>
        </w:tc>
        <w:tc>
          <w:tcPr>
            <w:tcW w:w="629" w:type="pct"/>
            <w:vMerge w:val="restart"/>
          </w:tcPr>
          <w:p w14:paraId="43656576" w14:textId="77777777" w:rsidR="004A0FCE" w:rsidRPr="00C13CAD" w:rsidRDefault="004A0FCE" w:rsidP="004C19D6">
            <w:pPr>
              <w:pStyle w:val="56"/>
              <w:rPr>
                <w:rFonts w:ascii="Times New Roman" w:hAnsi="Times New Roman"/>
              </w:rPr>
            </w:pPr>
            <w:r w:rsidRPr="00C13CAD">
              <w:rPr>
                <w:rFonts w:ascii="Times New Roman" w:hAnsi="Times New Roman"/>
              </w:rPr>
              <w:t>污染物名称</w:t>
            </w:r>
          </w:p>
        </w:tc>
        <w:tc>
          <w:tcPr>
            <w:tcW w:w="500" w:type="pct"/>
            <w:vMerge w:val="restart"/>
          </w:tcPr>
          <w:p w14:paraId="23F23A88" w14:textId="4793B7BB" w:rsidR="004A0FCE" w:rsidRPr="00C13CAD" w:rsidRDefault="004A0FCE" w:rsidP="004C19D6">
            <w:pPr>
              <w:pStyle w:val="56"/>
              <w:rPr>
                <w:rFonts w:ascii="Times New Roman" w:hAnsi="Times New Roman"/>
              </w:rPr>
            </w:pPr>
            <w:r w:rsidRPr="00C13CAD">
              <w:rPr>
                <w:rFonts w:ascii="Times New Roman" w:hAnsi="Times New Roman"/>
              </w:rPr>
              <w:t>排放速率</w:t>
            </w:r>
            <w:r w:rsidRPr="00C13CAD">
              <w:rPr>
                <w:rFonts w:ascii="Times New Roman" w:hAnsi="Times New Roman"/>
              </w:rPr>
              <w:t>kg/h</w:t>
            </w:r>
          </w:p>
        </w:tc>
      </w:tr>
      <w:tr w:rsidR="00CF116E" w:rsidRPr="00C13CAD" w14:paraId="25B2EF66" w14:textId="77777777" w:rsidTr="00CF116E">
        <w:tc>
          <w:tcPr>
            <w:tcW w:w="493" w:type="pct"/>
            <w:vMerge/>
          </w:tcPr>
          <w:p w14:paraId="004BFEA9" w14:textId="77777777" w:rsidR="004A0FCE" w:rsidRPr="00C13CAD" w:rsidRDefault="004A0FCE" w:rsidP="004C19D6">
            <w:pPr>
              <w:pStyle w:val="56"/>
              <w:rPr>
                <w:rFonts w:ascii="Times New Roman" w:hAnsi="Times New Roman"/>
              </w:rPr>
            </w:pPr>
          </w:p>
        </w:tc>
        <w:tc>
          <w:tcPr>
            <w:tcW w:w="708" w:type="pct"/>
          </w:tcPr>
          <w:p w14:paraId="40567F87" w14:textId="6C547CFE" w:rsidR="004A0FCE" w:rsidRPr="00C13CAD" w:rsidRDefault="004A0FCE" w:rsidP="004C19D6">
            <w:pPr>
              <w:pStyle w:val="56"/>
              <w:rPr>
                <w:rFonts w:ascii="Times New Roman" w:hAnsi="Times New Roman"/>
              </w:rPr>
            </w:pPr>
            <w:r w:rsidRPr="00C13CAD">
              <w:rPr>
                <w:rFonts w:ascii="Times New Roman" w:hAnsi="Times New Roman"/>
              </w:rPr>
              <w:t>经度</w:t>
            </w:r>
          </w:p>
        </w:tc>
        <w:tc>
          <w:tcPr>
            <w:tcW w:w="630" w:type="pct"/>
          </w:tcPr>
          <w:p w14:paraId="51672DB1" w14:textId="77777777" w:rsidR="004A0FCE" w:rsidRPr="00C13CAD" w:rsidRDefault="004A0FCE" w:rsidP="004C19D6">
            <w:pPr>
              <w:pStyle w:val="56"/>
              <w:rPr>
                <w:rFonts w:ascii="Times New Roman" w:hAnsi="Times New Roman"/>
              </w:rPr>
            </w:pPr>
            <w:r w:rsidRPr="00C13CAD">
              <w:rPr>
                <w:rFonts w:ascii="Times New Roman" w:hAnsi="Times New Roman"/>
              </w:rPr>
              <w:t>经度</w:t>
            </w:r>
          </w:p>
        </w:tc>
        <w:tc>
          <w:tcPr>
            <w:tcW w:w="471" w:type="pct"/>
            <w:vMerge/>
          </w:tcPr>
          <w:p w14:paraId="7E50BC5C" w14:textId="77777777" w:rsidR="004A0FCE" w:rsidRPr="00C13CAD" w:rsidRDefault="004A0FCE" w:rsidP="004C19D6">
            <w:pPr>
              <w:pStyle w:val="56"/>
              <w:rPr>
                <w:rFonts w:ascii="Times New Roman" w:hAnsi="Times New Roman"/>
              </w:rPr>
            </w:pPr>
          </w:p>
        </w:tc>
        <w:tc>
          <w:tcPr>
            <w:tcW w:w="392" w:type="pct"/>
          </w:tcPr>
          <w:p w14:paraId="7A570630" w14:textId="77777777" w:rsidR="004A0FCE" w:rsidRPr="00C13CAD" w:rsidRDefault="004A0FCE" w:rsidP="004C19D6">
            <w:pPr>
              <w:pStyle w:val="56"/>
              <w:rPr>
                <w:rFonts w:ascii="Times New Roman" w:hAnsi="Times New Roman"/>
              </w:rPr>
            </w:pPr>
            <w:r w:rsidRPr="00C13CAD">
              <w:rPr>
                <w:rFonts w:ascii="Times New Roman" w:hAnsi="Times New Roman"/>
              </w:rPr>
              <w:t>高度</w:t>
            </w:r>
          </w:p>
          <w:p w14:paraId="77954783" w14:textId="77777777" w:rsidR="004A0FCE" w:rsidRPr="00C13CAD" w:rsidRDefault="004A0FCE" w:rsidP="004C19D6">
            <w:pPr>
              <w:pStyle w:val="56"/>
              <w:rPr>
                <w:rFonts w:ascii="Times New Roman" w:hAnsi="Times New Roman"/>
              </w:rPr>
            </w:pPr>
            <w:r w:rsidRPr="00C13CAD">
              <w:rPr>
                <w:rFonts w:ascii="Times New Roman" w:hAnsi="Times New Roman"/>
              </w:rPr>
              <w:t>(m)</w:t>
            </w:r>
          </w:p>
        </w:tc>
        <w:tc>
          <w:tcPr>
            <w:tcW w:w="393" w:type="pct"/>
          </w:tcPr>
          <w:p w14:paraId="34E551F8" w14:textId="77777777" w:rsidR="004A0FCE" w:rsidRPr="00C13CAD" w:rsidRDefault="004A0FCE" w:rsidP="004C19D6">
            <w:pPr>
              <w:pStyle w:val="56"/>
              <w:rPr>
                <w:rFonts w:ascii="Times New Roman" w:hAnsi="Times New Roman"/>
              </w:rPr>
            </w:pPr>
            <w:r w:rsidRPr="00C13CAD">
              <w:rPr>
                <w:rFonts w:ascii="Times New Roman" w:hAnsi="Times New Roman"/>
              </w:rPr>
              <w:t>内径</w:t>
            </w:r>
          </w:p>
          <w:p w14:paraId="5C8667CA" w14:textId="77777777" w:rsidR="004A0FCE" w:rsidRPr="00C13CAD" w:rsidRDefault="004A0FCE" w:rsidP="004C19D6">
            <w:pPr>
              <w:pStyle w:val="56"/>
              <w:rPr>
                <w:rFonts w:ascii="Times New Roman" w:hAnsi="Times New Roman"/>
              </w:rPr>
            </w:pPr>
            <w:r w:rsidRPr="00C13CAD">
              <w:rPr>
                <w:rFonts w:ascii="Times New Roman" w:hAnsi="Times New Roman"/>
              </w:rPr>
              <w:t>(m)</w:t>
            </w:r>
          </w:p>
        </w:tc>
        <w:tc>
          <w:tcPr>
            <w:tcW w:w="392" w:type="pct"/>
          </w:tcPr>
          <w:p w14:paraId="2B48A247" w14:textId="77777777" w:rsidR="004A0FCE" w:rsidRPr="00C13CAD" w:rsidRDefault="004A0FCE" w:rsidP="004C19D6">
            <w:pPr>
              <w:pStyle w:val="56"/>
              <w:rPr>
                <w:rFonts w:ascii="Times New Roman" w:hAnsi="Times New Roman"/>
              </w:rPr>
            </w:pPr>
            <w:r w:rsidRPr="00C13CAD">
              <w:rPr>
                <w:rFonts w:ascii="Times New Roman" w:hAnsi="Times New Roman"/>
              </w:rPr>
              <w:t>温度</w:t>
            </w:r>
          </w:p>
          <w:p w14:paraId="1C8634DE" w14:textId="77777777" w:rsidR="004A0FCE" w:rsidRPr="00C13CAD" w:rsidRDefault="004A0FCE" w:rsidP="004C19D6">
            <w:pPr>
              <w:pStyle w:val="56"/>
              <w:rPr>
                <w:rFonts w:ascii="Times New Roman" w:hAnsi="Times New Roman"/>
              </w:rPr>
            </w:pPr>
            <w:r w:rsidRPr="00C13CAD">
              <w:rPr>
                <w:rFonts w:ascii="Times New Roman" w:hAnsi="Times New Roman"/>
              </w:rPr>
              <w:t>(℃)</w:t>
            </w:r>
          </w:p>
        </w:tc>
        <w:tc>
          <w:tcPr>
            <w:tcW w:w="393" w:type="pct"/>
          </w:tcPr>
          <w:p w14:paraId="63A6EF87" w14:textId="77777777" w:rsidR="004A0FCE" w:rsidRPr="00C13CAD" w:rsidRDefault="004A0FCE" w:rsidP="004C19D6">
            <w:pPr>
              <w:pStyle w:val="56"/>
              <w:rPr>
                <w:rFonts w:ascii="Times New Roman" w:hAnsi="Times New Roman"/>
              </w:rPr>
            </w:pPr>
            <w:r w:rsidRPr="00C13CAD">
              <w:rPr>
                <w:rFonts w:ascii="Times New Roman" w:hAnsi="Times New Roman"/>
              </w:rPr>
              <w:t>流速</w:t>
            </w:r>
          </w:p>
          <w:p w14:paraId="164007CE" w14:textId="77777777" w:rsidR="004A0FCE" w:rsidRPr="00C13CAD" w:rsidRDefault="004A0FCE" w:rsidP="004C19D6">
            <w:pPr>
              <w:pStyle w:val="56"/>
              <w:rPr>
                <w:rFonts w:ascii="Times New Roman" w:hAnsi="Times New Roman"/>
              </w:rPr>
            </w:pPr>
            <w:r w:rsidRPr="00C13CAD">
              <w:rPr>
                <w:rFonts w:ascii="Times New Roman" w:hAnsi="Times New Roman"/>
              </w:rPr>
              <w:t>(m/s)</w:t>
            </w:r>
          </w:p>
        </w:tc>
        <w:tc>
          <w:tcPr>
            <w:tcW w:w="629" w:type="pct"/>
            <w:vMerge/>
          </w:tcPr>
          <w:p w14:paraId="317823AF" w14:textId="77777777" w:rsidR="004A0FCE" w:rsidRPr="00C13CAD" w:rsidRDefault="004A0FCE" w:rsidP="004C19D6">
            <w:pPr>
              <w:pStyle w:val="56"/>
              <w:rPr>
                <w:rFonts w:ascii="Times New Roman" w:hAnsi="Times New Roman"/>
              </w:rPr>
            </w:pPr>
          </w:p>
        </w:tc>
        <w:tc>
          <w:tcPr>
            <w:tcW w:w="500" w:type="pct"/>
            <w:vMerge/>
          </w:tcPr>
          <w:p w14:paraId="68FDACBD" w14:textId="77777777" w:rsidR="004A0FCE" w:rsidRPr="00C13CAD" w:rsidRDefault="004A0FCE" w:rsidP="004C19D6">
            <w:pPr>
              <w:pStyle w:val="56"/>
              <w:rPr>
                <w:rFonts w:ascii="Times New Roman" w:hAnsi="Times New Roman"/>
              </w:rPr>
            </w:pPr>
          </w:p>
        </w:tc>
      </w:tr>
      <w:tr w:rsidR="00CF116E" w:rsidRPr="00C13CAD" w14:paraId="73C67B53" w14:textId="77777777" w:rsidTr="00CF116E">
        <w:trPr>
          <w:trHeight w:val="300"/>
        </w:trPr>
        <w:tc>
          <w:tcPr>
            <w:tcW w:w="493" w:type="pct"/>
          </w:tcPr>
          <w:p w14:paraId="722D3A0C" w14:textId="5C386F0E" w:rsidR="00CF116E" w:rsidRPr="00C13CAD" w:rsidRDefault="00CF116E" w:rsidP="00CF116E">
            <w:pPr>
              <w:pStyle w:val="56"/>
              <w:rPr>
                <w:rFonts w:ascii="Times New Roman" w:hAnsi="Times New Roman"/>
                <w:szCs w:val="21"/>
              </w:rPr>
            </w:pPr>
            <w:r w:rsidRPr="00C13CAD">
              <w:rPr>
                <w:rFonts w:ascii="Times New Roman" w:hAnsi="Times New Roman"/>
                <w:lang w:val="en-GB"/>
              </w:rPr>
              <w:t>武威生活垃圾焚烧发电建设项目</w:t>
            </w:r>
            <w:r w:rsidRPr="00C13CAD">
              <w:rPr>
                <w:rFonts w:ascii="Times New Roman" w:hAnsi="Times New Roman"/>
                <w:lang w:val="en-GB"/>
              </w:rPr>
              <w:lastRenderedPageBreak/>
              <w:t>1#</w:t>
            </w:r>
            <w:r w:rsidRPr="00C13CAD">
              <w:rPr>
                <w:rFonts w:ascii="Times New Roman" w:hAnsi="Times New Roman"/>
                <w:lang w:val="en-GB"/>
              </w:rPr>
              <w:t>排气筒</w:t>
            </w:r>
          </w:p>
        </w:tc>
        <w:tc>
          <w:tcPr>
            <w:tcW w:w="708" w:type="pct"/>
          </w:tcPr>
          <w:p w14:paraId="2E7E77B2" w14:textId="648D1C76"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lastRenderedPageBreak/>
              <w:t>102.7726</w:t>
            </w:r>
          </w:p>
        </w:tc>
        <w:tc>
          <w:tcPr>
            <w:tcW w:w="630" w:type="pct"/>
          </w:tcPr>
          <w:p w14:paraId="44C2C1A7" w14:textId="02F76925"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37.96249</w:t>
            </w:r>
          </w:p>
        </w:tc>
        <w:tc>
          <w:tcPr>
            <w:tcW w:w="471" w:type="pct"/>
          </w:tcPr>
          <w:p w14:paraId="7E8C0346" w14:textId="788BEE66"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1504</w:t>
            </w:r>
          </w:p>
        </w:tc>
        <w:tc>
          <w:tcPr>
            <w:tcW w:w="392" w:type="pct"/>
          </w:tcPr>
          <w:p w14:paraId="5C668BF0" w14:textId="2AF8790E"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60</w:t>
            </w:r>
          </w:p>
        </w:tc>
        <w:tc>
          <w:tcPr>
            <w:tcW w:w="393" w:type="pct"/>
          </w:tcPr>
          <w:p w14:paraId="65136B99" w14:textId="1D1B9F17"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1.2</w:t>
            </w:r>
          </w:p>
        </w:tc>
        <w:tc>
          <w:tcPr>
            <w:tcW w:w="392" w:type="pct"/>
          </w:tcPr>
          <w:p w14:paraId="3513BEA0" w14:textId="3901FDDE"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140</w:t>
            </w:r>
          </w:p>
        </w:tc>
        <w:tc>
          <w:tcPr>
            <w:tcW w:w="393" w:type="pct"/>
          </w:tcPr>
          <w:p w14:paraId="5184C522" w14:textId="4D741D33"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20</w:t>
            </w:r>
          </w:p>
        </w:tc>
        <w:tc>
          <w:tcPr>
            <w:tcW w:w="629" w:type="pct"/>
          </w:tcPr>
          <w:p w14:paraId="6D8B8E5A" w14:textId="4B66C209" w:rsidR="00CF116E" w:rsidRPr="00C13CAD" w:rsidRDefault="00CF116E" w:rsidP="00CF116E">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cr/>
              <w:t>PM</w:t>
            </w:r>
            <w:r w:rsidRPr="00C13CAD">
              <w:rPr>
                <w:rFonts w:ascii="Times New Roman" w:hAnsi="Times New Roman"/>
                <w:vertAlign w:val="subscript"/>
              </w:rPr>
              <w:t>2.5</w:t>
            </w:r>
            <w:r w:rsidRPr="00C13CAD">
              <w:rPr>
                <w:rFonts w:ascii="Times New Roman" w:hAnsi="Times New Roman"/>
              </w:rPr>
              <w:cr/>
              <w:t>SO</w:t>
            </w:r>
            <w:r w:rsidRPr="00C13CAD">
              <w:rPr>
                <w:rFonts w:ascii="Times New Roman" w:hAnsi="Times New Roman"/>
                <w:vertAlign w:val="subscript"/>
              </w:rPr>
              <w:t>2</w:t>
            </w:r>
            <w:r w:rsidRPr="00C13CAD">
              <w:rPr>
                <w:rFonts w:ascii="Times New Roman" w:hAnsi="Times New Roman"/>
              </w:rPr>
              <w:cr/>
              <w:t>NO</w:t>
            </w:r>
            <w:r w:rsidRPr="00C13CAD">
              <w:rPr>
                <w:rFonts w:ascii="Times New Roman" w:hAnsi="Times New Roman"/>
                <w:vertAlign w:val="subscript"/>
              </w:rPr>
              <w:t>2</w:t>
            </w:r>
            <w:r w:rsidRPr="00C13CAD">
              <w:rPr>
                <w:rFonts w:ascii="Times New Roman" w:hAnsi="Times New Roman"/>
              </w:rPr>
              <w:cr/>
              <w:t>HCl</w:t>
            </w:r>
            <w:r w:rsidRPr="00C13CAD">
              <w:rPr>
                <w:rFonts w:ascii="Times New Roman" w:hAnsi="Times New Roman"/>
              </w:rPr>
              <w:cr/>
              <w:t>CO</w:t>
            </w:r>
            <w:r w:rsidRPr="00C13CAD">
              <w:rPr>
                <w:rFonts w:ascii="Times New Roman" w:hAnsi="Times New Roman"/>
              </w:rPr>
              <w:cr/>
            </w:r>
            <w:r w:rsidRPr="00C13CAD">
              <w:rPr>
                <w:rFonts w:ascii="Times New Roman" w:hAnsi="Times New Roman"/>
              </w:rPr>
              <w:lastRenderedPageBreak/>
              <w:t>汞</w:t>
            </w:r>
          </w:p>
          <w:p w14:paraId="1DE10D35" w14:textId="77777777" w:rsidR="00CF116E" w:rsidRPr="00C13CAD" w:rsidRDefault="00CF116E" w:rsidP="00CF116E">
            <w:pPr>
              <w:pStyle w:val="56"/>
              <w:rPr>
                <w:rFonts w:ascii="Times New Roman" w:hAnsi="Times New Roman"/>
              </w:rPr>
            </w:pPr>
            <w:r w:rsidRPr="00C13CAD">
              <w:rPr>
                <w:rFonts w:ascii="Times New Roman" w:hAnsi="Times New Roman"/>
              </w:rPr>
              <w:t>Cd</w:t>
            </w:r>
          </w:p>
          <w:p w14:paraId="5DC45D21" w14:textId="77777777" w:rsidR="00CF116E" w:rsidRPr="00C13CAD" w:rsidRDefault="00CF116E" w:rsidP="00CF116E">
            <w:pPr>
              <w:pStyle w:val="56"/>
              <w:rPr>
                <w:rFonts w:ascii="Times New Roman" w:hAnsi="Times New Roman"/>
              </w:rPr>
            </w:pPr>
            <w:r w:rsidRPr="00C13CAD">
              <w:rPr>
                <w:rFonts w:ascii="Times New Roman" w:hAnsi="Times New Roman"/>
              </w:rPr>
              <w:t>Pb</w:t>
            </w:r>
          </w:p>
          <w:p w14:paraId="5135A1A4" w14:textId="751A849A" w:rsidR="00CF116E" w:rsidRPr="00C13CAD" w:rsidRDefault="00CF116E" w:rsidP="00CF116E">
            <w:pPr>
              <w:pStyle w:val="56"/>
              <w:rPr>
                <w:rFonts w:ascii="Times New Roman" w:hAnsi="Times New Roman"/>
              </w:rPr>
            </w:pPr>
            <w:r w:rsidRPr="00C13CAD">
              <w:rPr>
                <w:rFonts w:ascii="Times New Roman" w:hAnsi="Times New Roman"/>
              </w:rPr>
              <w:t>二噁英类</w:t>
            </w:r>
          </w:p>
        </w:tc>
        <w:tc>
          <w:tcPr>
            <w:tcW w:w="500" w:type="pct"/>
          </w:tcPr>
          <w:p w14:paraId="0CB5C11C" w14:textId="77777777" w:rsidR="00CF116E" w:rsidRPr="00C13CAD" w:rsidRDefault="00CF116E" w:rsidP="00CF116E">
            <w:pPr>
              <w:pStyle w:val="56"/>
              <w:rPr>
                <w:rFonts w:ascii="Times New Roman" w:hAnsi="Times New Roman"/>
              </w:rPr>
            </w:pPr>
            <w:r w:rsidRPr="00C13CAD">
              <w:rPr>
                <w:rFonts w:ascii="Times New Roman" w:hAnsi="Times New Roman"/>
              </w:rPr>
              <w:lastRenderedPageBreak/>
              <w:t>1.89</w:t>
            </w:r>
          </w:p>
          <w:p w14:paraId="63D35F28" w14:textId="77777777" w:rsidR="00CF116E" w:rsidRPr="00C13CAD" w:rsidRDefault="00CF116E" w:rsidP="00CF116E">
            <w:pPr>
              <w:pStyle w:val="56"/>
              <w:rPr>
                <w:rFonts w:ascii="Times New Roman" w:hAnsi="Times New Roman"/>
              </w:rPr>
            </w:pPr>
            <w:r w:rsidRPr="00C13CAD">
              <w:rPr>
                <w:rFonts w:ascii="Times New Roman" w:hAnsi="Times New Roman"/>
              </w:rPr>
              <w:t>0.94</w:t>
            </w:r>
          </w:p>
          <w:p w14:paraId="7AC37AE8" w14:textId="77777777" w:rsidR="00CF116E" w:rsidRPr="00C13CAD" w:rsidRDefault="00CF116E" w:rsidP="00CF116E">
            <w:pPr>
              <w:pStyle w:val="56"/>
              <w:rPr>
                <w:rFonts w:ascii="Times New Roman" w:hAnsi="Times New Roman"/>
              </w:rPr>
            </w:pPr>
            <w:r w:rsidRPr="00C13CAD">
              <w:rPr>
                <w:rFonts w:ascii="Times New Roman" w:hAnsi="Times New Roman"/>
              </w:rPr>
              <w:t>4.07</w:t>
            </w:r>
          </w:p>
          <w:p w14:paraId="1EEEAB02" w14:textId="77777777" w:rsidR="00CF116E" w:rsidRPr="00C13CAD" w:rsidRDefault="00CF116E" w:rsidP="00CF116E">
            <w:pPr>
              <w:pStyle w:val="56"/>
              <w:rPr>
                <w:rFonts w:ascii="Times New Roman" w:hAnsi="Times New Roman"/>
              </w:rPr>
            </w:pPr>
            <w:r w:rsidRPr="00C13CAD">
              <w:rPr>
                <w:rFonts w:ascii="Times New Roman" w:hAnsi="Times New Roman"/>
              </w:rPr>
              <w:t>14.53</w:t>
            </w:r>
          </w:p>
          <w:p w14:paraId="1D2CD3CF" w14:textId="77777777" w:rsidR="00CF116E" w:rsidRPr="00C13CAD" w:rsidRDefault="00CF116E" w:rsidP="00CF116E">
            <w:pPr>
              <w:pStyle w:val="56"/>
              <w:rPr>
                <w:rFonts w:ascii="Times New Roman" w:hAnsi="Times New Roman"/>
              </w:rPr>
            </w:pPr>
            <w:r w:rsidRPr="00C13CAD">
              <w:rPr>
                <w:rFonts w:ascii="Times New Roman" w:hAnsi="Times New Roman"/>
              </w:rPr>
              <w:t>3.27</w:t>
            </w:r>
          </w:p>
          <w:p w14:paraId="659AEE16" w14:textId="77777777" w:rsidR="00CF116E" w:rsidRPr="00C13CAD" w:rsidRDefault="00CF116E" w:rsidP="00CF116E">
            <w:pPr>
              <w:pStyle w:val="56"/>
              <w:rPr>
                <w:rFonts w:ascii="Times New Roman" w:hAnsi="Times New Roman"/>
              </w:rPr>
            </w:pPr>
            <w:r w:rsidRPr="00C13CAD">
              <w:rPr>
                <w:rFonts w:ascii="Times New Roman" w:hAnsi="Times New Roman"/>
              </w:rPr>
              <w:t>5.81</w:t>
            </w:r>
          </w:p>
          <w:p w14:paraId="596842AF" w14:textId="77777777" w:rsidR="00CF116E" w:rsidRPr="00C13CAD" w:rsidRDefault="00CF116E" w:rsidP="00CF116E">
            <w:pPr>
              <w:pStyle w:val="56"/>
              <w:rPr>
                <w:rFonts w:ascii="Times New Roman" w:hAnsi="Times New Roman"/>
              </w:rPr>
            </w:pPr>
            <w:r w:rsidRPr="00C13CAD">
              <w:rPr>
                <w:rFonts w:ascii="Times New Roman" w:hAnsi="Times New Roman"/>
              </w:rPr>
              <w:lastRenderedPageBreak/>
              <w:t>0.002</w:t>
            </w:r>
          </w:p>
          <w:p w14:paraId="77044ED3" w14:textId="77777777" w:rsidR="00CF116E" w:rsidRPr="00C13CAD" w:rsidRDefault="00CF116E" w:rsidP="00CF116E">
            <w:pPr>
              <w:pStyle w:val="56"/>
              <w:rPr>
                <w:rFonts w:ascii="Times New Roman" w:hAnsi="Times New Roman"/>
              </w:rPr>
            </w:pPr>
            <w:r w:rsidRPr="00C13CAD">
              <w:rPr>
                <w:rFonts w:ascii="Times New Roman" w:hAnsi="Times New Roman"/>
              </w:rPr>
              <w:t>0.0005</w:t>
            </w:r>
          </w:p>
          <w:p w14:paraId="2549A711" w14:textId="77777777" w:rsidR="00CF116E" w:rsidRPr="00C13CAD" w:rsidRDefault="00CF116E" w:rsidP="00CF116E">
            <w:pPr>
              <w:pStyle w:val="56"/>
              <w:rPr>
                <w:rFonts w:ascii="Times New Roman" w:hAnsi="Times New Roman"/>
              </w:rPr>
            </w:pPr>
            <w:r w:rsidRPr="00C13CAD">
              <w:rPr>
                <w:rFonts w:ascii="Times New Roman" w:hAnsi="Times New Roman"/>
              </w:rPr>
              <w:t>0.009</w:t>
            </w:r>
          </w:p>
          <w:p w14:paraId="23754FE9" w14:textId="7C866402" w:rsidR="00CF116E" w:rsidRPr="00C13CAD" w:rsidRDefault="00CF116E" w:rsidP="00CF116E">
            <w:pPr>
              <w:pStyle w:val="56"/>
              <w:rPr>
                <w:rFonts w:ascii="Times New Roman" w:hAnsi="Times New Roman"/>
              </w:rPr>
            </w:pPr>
            <w:r w:rsidRPr="00C13CAD">
              <w:rPr>
                <w:rFonts w:ascii="Times New Roman" w:hAnsi="Times New Roman"/>
              </w:rPr>
              <w:t>4.0E-9</w:t>
            </w:r>
          </w:p>
        </w:tc>
      </w:tr>
      <w:tr w:rsidR="00CF116E" w:rsidRPr="00C13CAD" w14:paraId="43EB3A75" w14:textId="77777777" w:rsidTr="00CF116E">
        <w:trPr>
          <w:trHeight w:val="300"/>
        </w:trPr>
        <w:tc>
          <w:tcPr>
            <w:tcW w:w="493" w:type="pct"/>
          </w:tcPr>
          <w:p w14:paraId="32EF205C" w14:textId="2CC8C1BB" w:rsidR="00CF116E" w:rsidRPr="00C13CAD" w:rsidRDefault="00CF116E" w:rsidP="00CF116E">
            <w:pPr>
              <w:pStyle w:val="56"/>
              <w:rPr>
                <w:rFonts w:ascii="Times New Roman" w:hAnsi="Times New Roman"/>
                <w:lang w:val="en-GB"/>
              </w:rPr>
            </w:pPr>
            <w:r w:rsidRPr="00C13CAD">
              <w:rPr>
                <w:rFonts w:ascii="Times New Roman" w:hAnsi="Times New Roman"/>
                <w:lang w:val="en-GB"/>
              </w:rPr>
              <w:lastRenderedPageBreak/>
              <w:t>武威生活垃圾焚烧发电建设项目</w:t>
            </w:r>
            <w:r w:rsidRPr="00C13CAD">
              <w:rPr>
                <w:rFonts w:ascii="Times New Roman" w:hAnsi="Times New Roman"/>
                <w:lang w:val="en-GB"/>
              </w:rPr>
              <w:t>2#</w:t>
            </w:r>
            <w:r w:rsidRPr="00C13CAD">
              <w:rPr>
                <w:rFonts w:ascii="Times New Roman" w:hAnsi="Times New Roman"/>
                <w:lang w:val="en-GB"/>
              </w:rPr>
              <w:t>排气筒</w:t>
            </w:r>
          </w:p>
        </w:tc>
        <w:tc>
          <w:tcPr>
            <w:tcW w:w="708" w:type="pct"/>
          </w:tcPr>
          <w:p w14:paraId="1AB92524" w14:textId="5BB04A15" w:rsidR="00CF116E" w:rsidRPr="00C13CAD" w:rsidRDefault="00CF116E" w:rsidP="00CF116E">
            <w:pPr>
              <w:pStyle w:val="56"/>
              <w:rPr>
                <w:rFonts w:ascii="Times New Roman" w:hAnsi="Times New Roman"/>
              </w:rPr>
            </w:pPr>
            <w:r w:rsidRPr="00C13CAD">
              <w:rPr>
                <w:rFonts w:ascii="Times New Roman" w:hAnsi="Times New Roman"/>
              </w:rPr>
              <w:t>102.772612</w:t>
            </w:r>
          </w:p>
        </w:tc>
        <w:tc>
          <w:tcPr>
            <w:tcW w:w="630" w:type="pct"/>
          </w:tcPr>
          <w:p w14:paraId="4BD2A700" w14:textId="120C3131" w:rsidR="00CF116E" w:rsidRPr="00C13CAD" w:rsidRDefault="00CF116E" w:rsidP="00CF116E">
            <w:pPr>
              <w:pStyle w:val="56"/>
              <w:rPr>
                <w:rFonts w:ascii="Times New Roman" w:hAnsi="Times New Roman"/>
              </w:rPr>
            </w:pPr>
            <w:r w:rsidRPr="00C13CAD">
              <w:rPr>
                <w:rFonts w:ascii="Times New Roman" w:hAnsi="Times New Roman"/>
              </w:rPr>
              <w:t>37.962476</w:t>
            </w:r>
          </w:p>
        </w:tc>
        <w:tc>
          <w:tcPr>
            <w:tcW w:w="471" w:type="pct"/>
          </w:tcPr>
          <w:p w14:paraId="6B5D8B6E" w14:textId="4AA12891"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1504</w:t>
            </w:r>
          </w:p>
        </w:tc>
        <w:tc>
          <w:tcPr>
            <w:tcW w:w="392" w:type="pct"/>
          </w:tcPr>
          <w:p w14:paraId="7EBAF265" w14:textId="239E27FB"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60</w:t>
            </w:r>
          </w:p>
        </w:tc>
        <w:tc>
          <w:tcPr>
            <w:tcW w:w="393" w:type="pct"/>
          </w:tcPr>
          <w:p w14:paraId="64F1FB35" w14:textId="057091D8"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1.2</w:t>
            </w:r>
          </w:p>
        </w:tc>
        <w:tc>
          <w:tcPr>
            <w:tcW w:w="392" w:type="pct"/>
          </w:tcPr>
          <w:p w14:paraId="323F1D76" w14:textId="4A97ADC9"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140</w:t>
            </w:r>
          </w:p>
        </w:tc>
        <w:tc>
          <w:tcPr>
            <w:tcW w:w="393" w:type="pct"/>
          </w:tcPr>
          <w:p w14:paraId="3A59FF59" w14:textId="37F2D934" w:rsidR="00CF116E" w:rsidRPr="00C13CAD" w:rsidRDefault="00CF116E" w:rsidP="00CF116E">
            <w:pPr>
              <w:pStyle w:val="56"/>
              <w:rPr>
                <w:rFonts w:ascii="Times New Roman" w:hAnsi="Times New Roman"/>
                <w:szCs w:val="21"/>
              </w:rPr>
            </w:pPr>
            <w:r w:rsidRPr="00C13CAD">
              <w:rPr>
                <w:rFonts w:ascii="Times New Roman" w:hAnsi="Times New Roman"/>
                <w:color w:val="000000"/>
                <w:sz w:val="23"/>
                <w:szCs w:val="23"/>
              </w:rPr>
              <w:t>20</w:t>
            </w:r>
          </w:p>
        </w:tc>
        <w:tc>
          <w:tcPr>
            <w:tcW w:w="629" w:type="pct"/>
          </w:tcPr>
          <w:p w14:paraId="3EF4D262" w14:textId="006F6ADF" w:rsidR="00CF116E" w:rsidRPr="00C13CAD" w:rsidRDefault="00CF116E" w:rsidP="00CF116E">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cr/>
              <w:t>PM</w:t>
            </w:r>
            <w:r w:rsidRPr="00C13CAD">
              <w:rPr>
                <w:rFonts w:ascii="Times New Roman" w:hAnsi="Times New Roman"/>
                <w:vertAlign w:val="subscript"/>
              </w:rPr>
              <w:t>2.5</w:t>
            </w:r>
            <w:r w:rsidRPr="00C13CAD">
              <w:rPr>
                <w:rFonts w:ascii="Times New Roman" w:hAnsi="Times New Roman"/>
              </w:rPr>
              <w:cr/>
              <w:t>SO</w:t>
            </w:r>
            <w:r w:rsidRPr="00C13CAD">
              <w:rPr>
                <w:rFonts w:ascii="Times New Roman" w:hAnsi="Times New Roman"/>
                <w:vertAlign w:val="subscript"/>
              </w:rPr>
              <w:t>2</w:t>
            </w:r>
            <w:r w:rsidRPr="00C13CAD">
              <w:rPr>
                <w:rFonts w:ascii="Times New Roman" w:hAnsi="Times New Roman"/>
              </w:rPr>
              <w:cr/>
              <w:t>NO</w:t>
            </w:r>
            <w:r w:rsidRPr="00C13CAD">
              <w:rPr>
                <w:rFonts w:ascii="Times New Roman" w:hAnsi="Times New Roman"/>
                <w:vertAlign w:val="subscript"/>
              </w:rPr>
              <w:t>2</w:t>
            </w:r>
            <w:r w:rsidRPr="00C13CAD">
              <w:rPr>
                <w:rFonts w:ascii="Times New Roman" w:hAnsi="Times New Roman"/>
              </w:rPr>
              <w:cr/>
              <w:t>HCl</w:t>
            </w:r>
            <w:r w:rsidRPr="00C13CAD">
              <w:rPr>
                <w:rFonts w:ascii="Times New Roman" w:hAnsi="Times New Roman"/>
              </w:rPr>
              <w:cr/>
              <w:t>CO</w:t>
            </w:r>
            <w:r w:rsidRPr="00C13CAD">
              <w:rPr>
                <w:rFonts w:ascii="Times New Roman" w:hAnsi="Times New Roman"/>
              </w:rPr>
              <w:cr/>
            </w:r>
            <w:r w:rsidRPr="00C13CAD">
              <w:rPr>
                <w:rFonts w:ascii="Times New Roman" w:hAnsi="Times New Roman"/>
              </w:rPr>
              <w:t>汞</w:t>
            </w:r>
          </w:p>
          <w:p w14:paraId="5137BCF6" w14:textId="77777777" w:rsidR="00CF116E" w:rsidRPr="00C13CAD" w:rsidRDefault="00CF116E" w:rsidP="00CF116E">
            <w:pPr>
              <w:pStyle w:val="56"/>
              <w:rPr>
                <w:rFonts w:ascii="Times New Roman" w:hAnsi="Times New Roman"/>
              </w:rPr>
            </w:pPr>
            <w:r w:rsidRPr="00C13CAD">
              <w:rPr>
                <w:rFonts w:ascii="Times New Roman" w:hAnsi="Times New Roman"/>
              </w:rPr>
              <w:t>Cd</w:t>
            </w:r>
          </w:p>
          <w:p w14:paraId="62590E85" w14:textId="77777777" w:rsidR="00CF116E" w:rsidRPr="00C13CAD" w:rsidRDefault="00CF116E" w:rsidP="00CF116E">
            <w:pPr>
              <w:pStyle w:val="56"/>
              <w:rPr>
                <w:rFonts w:ascii="Times New Roman" w:hAnsi="Times New Roman"/>
              </w:rPr>
            </w:pPr>
            <w:r w:rsidRPr="00C13CAD">
              <w:rPr>
                <w:rFonts w:ascii="Times New Roman" w:hAnsi="Times New Roman"/>
              </w:rPr>
              <w:t>Pb</w:t>
            </w:r>
          </w:p>
          <w:p w14:paraId="29A5DE1D" w14:textId="0D8EE667" w:rsidR="00CF116E" w:rsidRPr="00C13CAD" w:rsidRDefault="00CF116E" w:rsidP="00CF116E">
            <w:pPr>
              <w:pStyle w:val="56"/>
              <w:rPr>
                <w:rFonts w:ascii="Times New Roman" w:hAnsi="Times New Roman"/>
              </w:rPr>
            </w:pPr>
            <w:r w:rsidRPr="00C13CAD">
              <w:rPr>
                <w:rFonts w:ascii="Times New Roman" w:hAnsi="Times New Roman"/>
              </w:rPr>
              <w:t>二噁英类</w:t>
            </w:r>
          </w:p>
        </w:tc>
        <w:tc>
          <w:tcPr>
            <w:tcW w:w="500" w:type="pct"/>
          </w:tcPr>
          <w:p w14:paraId="3E29A7FA" w14:textId="77777777" w:rsidR="00CF116E" w:rsidRPr="00C13CAD" w:rsidRDefault="00CF116E" w:rsidP="00CF116E">
            <w:pPr>
              <w:pStyle w:val="56"/>
              <w:rPr>
                <w:rFonts w:ascii="Times New Roman" w:hAnsi="Times New Roman"/>
              </w:rPr>
            </w:pPr>
            <w:r w:rsidRPr="00C13CAD">
              <w:rPr>
                <w:rFonts w:ascii="Times New Roman" w:hAnsi="Times New Roman"/>
              </w:rPr>
              <w:t>1.89</w:t>
            </w:r>
          </w:p>
          <w:p w14:paraId="5F1E0240" w14:textId="77777777" w:rsidR="00CF116E" w:rsidRPr="00C13CAD" w:rsidRDefault="00CF116E" w:rsidP="00CF116E">
            <w:pPr>
              <w:pStyle w:val="56"/>
              <w:rPr>
                <w:rFonts w:ascii="Times New Roman" w:hAnsi="Times New Roman"/>
              </w:rPr>
            </w:pPr>
            <w:r w:rsidRPr="00C13CAD">
              <w:rPr>
                <w:rFonts w:ascii="Times New Roman" w:hAnsi="Times New Roman"/>
              </w:rPr>
              <w:t>0.94</w:t>
            </w:r>
          </w:p>
          <w:p w14:paraId="1D4948B0" w14:textId="77777777" w:rsidR="00CF116E" w:rsidRPr="00C13CAD" w:rsidRDefault="00CF116E" w:rsidP="00CF116E">
            <w:pPr>
              <w:pStyle w:val="56"/>
              <w:rPr>
                <w:rFonts w:ascii="Times New Roman" w:hAnsi="Times New Roman"/>
              </w:rPr>
            </w:pPr>
            <w:r w:rsidRPr="00C13CAD">
              <w:rPr>
                <w:rFonts w:ascii="Times New Roman" w:hAnsi="Times New Roman"/>
              </w:rPr>
              <w:t>4.07</w:t>
            </w:r>
          </w:p>
          <w:p w14:paraId="1F764FF2" w14:textId="77777777" w:rsidR="00CF116E" w:rsidRPr="00C13CAD" w:rsidRDefault="00CF116E" w:rsidP="00CF116E">
            <w:pPr>
              <w:pStyle w:val="56"/>
              <w:rPr>
                <w:rFonts w:ascii="Times New Roman" w:hAnsi="Times New Roman"/>
              </w:rPr>
            </w:pPr>
            <w:r w:rsidRPr="00C13CAD">
              <w:rPr>
                <w:rFonts w:ascii="Times New Roman" w:hAnsi="Times New Roman"/>
              </w:rPr>
              <w:t>14.53</w:t>
            </w:r>
          </w:p>
          <w:p w14:paraId="18E5BFBF" w14:textId="77777777" w:rsidR="00CF116E" w:rsidRPr="00C13CAD" w:rsidRDefault="00CF116E" w:rsidP="00CF116E">
            <w:pPr>
              <w:pStyle w:val="56"/>
              <w:rPr>
                <w:rFonts w:ascii="Times New Roman" w:hAnsi="Times New Roman"/>
              </w:rPr>
            </w:pPr>
            <w:r w:rsidRPr="00C13CAD">
              <w:rPr>
                <w:rFonts w:ascii="Times New Roman" w:hAnsi="Times New Roman"/>
              </w:rPr>
              <w:t>3.27</w:t>
            </w:r>
          </w:p>
          <w:p w14:paraId="40F9CB24" w14:textId="77777777" w:rsidR="00CF116E" w:rsidRPr="00C13CAD" w:rsidRDefault="00CF116E" w:rsidP="00CF116E">
            <w:pPr>
              <w:pStyle w:val="56"/>
              <w:rPr>
                <w:rFonts w:ascii="Times New Roman" w:hAnsi="Times New Roman"/>
              </w:rPr>
            </w:pPr>
            <w:r w:rsidRPr="00C13CAD">
              <w:rPr>
                <w:rFonts w:ascii="Times New Roman" w:hAnsi="Times New Roman"/>
              </w:rPr>
              <w:t>5.81</w:t>
            </w:r>
          </w:p>
          <w:p w14:paraId="49F30C3A" w14:textId="77777777" w:rsidR="00CF116E" w:rsidRPr="00C13CAD" w:rsidRDefault="00CF116E" w:rsidP="00CF116E">
            <w:pPr>
              <w:pStyle w:val="56"/>
              <w:rPr>
                <w:rFonts w:ascii="Times New Roman" w:hAnsi="Times New Roman"/>
              </w:rPr>
            </w:pPr>
            <w:r w:rsidRPr="00C13CAD">
              <w:rPr>
                <w:rFonts w:ascii="Times New Roman" w:hAnsi="Times New Roman"/>
              </w:rPr>
              <w:t>0.002</w:t>
            </w:r>
          </w:p>
          <w:p w14:paraId="0C28F958" w14:textId="77777777" w:rsidR="00CF116E" w:rsidRPr="00C13CAD" w:rsidRDefault="00CF116E" w:rsidP="00CF116E">
            <w:pPr>
              <w:pStyle w:val="56"/>
              <w:rPr>
                <w:rFonts w:ascii="Times New Roman" w:hAnsi="Times New Roman"/>
              </w:rPr>
            </w:pPr>
            <w:r w:rsidRPr="00C13CAD">
              <w:rPr>
                <w:rFonts w:ascii="Times New Roman" w:hAnsi="Times New Roman"/>
              </w:rPr>
              <w:t>0.0005</w:t>
            </w:r>
          </w:p>
          <w:p w14:paraId="1AF26A81" w14:textId="77777777" w:rsidR="00CF116E" w:rsidRPr="00C13CAD" w:rsidRDefault="00CF116E" w:rsidP="00CF116E">
            <w:pPr>
              <w:pStyle w:val="56"/>
              <w:rPr>
                <w:rFonts w:ascii="Times New Roman" w:hAnsi="Times New Roman"/>
              </w:rPr>
            </w:pPr>
            <w:r w:rsidRPr="00C13CAD">
              <w:rPr>
                <w:rFonts w:ascii="Times New Roman" w:hAnsi="Times New Roman"/>
              </w:rPr>
              <w:t>0.009</w:t>
            </w:r>
          </w:p>
          <w:p w14:paraId="5B46BDC6" w14:textId="60EC9FEB" w:rsidR="00CF116E" w:rsidRPr="00C13CAD" w:rsidRDefault="00CF116E" w:rsidP="00CF116E">
            <w:pPr>
              <w:pStyle w:val="56"/>
              <w:rPr>
                <w:rFonts w:ascii="Times New Roman" w:hAnsi="Times New Roman"/>
              </w:rPr>
            </w:pPr>
            <w:r w:rsidRPr="00C13CAD">
              <w:rPr>
                <w:rFonts w:ascii="Times New Roman" w:hAnsi="Times New Roman"/>
              </w:rPr>
              <w:t>4.0E-9</w:t>
            </w:r>
          </w:p>
        </w:tc>
      </w:tr>
      <w:tr w:rsidR="00CF116E" w:rsidRPr="00C13CAD" w14:paraId="2017D43C" w14:textId="77777777" w:rsidTr="00CF116E">
        <w:trPr>
          <w:trHeight w:val="300"/>
        </w:trPr>
        <w:tc>
          <w:tcPr>
            <w:tcW w:w="493" w:type="pct"/>
          </w:tcPr>
          <w:p w14:paraId="719206E2" w14:textId="4F795D70" w:rsidR="00DC3953" w:rsidRPr="00C13CAD" w:rsidRDefault="00817545" w:rsidP="00DC3953">
            <w:pPr>
              <w:pStyle w:val="56"/>
              <w:rPr>
                <w:rFonts w:ascii="Times New Roman" w:hAnsi="Times New Roman"/>
                <w:szCs w:val="21"/>
              </w:rPr>
            </w:pPr>
            <w:r w:rsidRPr="00C13CAD">
              <w:rPr>
                <w:rFonts w:ascii="Times New Roman" w:hAnsi="Times New Roman"/>
                <w:lang w:val="en-GB"/>
              </w:rPr>
              <w:t>古浪县</w:t>
            </w:r>
            <w:r w:rsidR="00DC3953" w:rsidRPr="00C13CAD">
              <w:rPr>
                <w:rFonts w:ascii="Times New Roman" w:hAnsi="Times New Roman"/>
                <w:lang w:val="en-GB"/>
              </w:rPr>
              <w:t>生活垃圾焚烧发电厂排气筒</w:t>
            </w:r>
          </w:p>
        </w:tc>
        <w:tc>
          <w:tcPr>
            <w:tcW w:w="708" w:type="pct"/>
          </w:tcPr>
          <w:p w14:paraId="6A5968F2" w14:textId="0B1BB313" w:rsidR="00DC3953" w:rsidRPr="00C13CAD" w:rsidRDefault="00DC3953" w:rsidP="00DC3953">
            <w:pPr>
              <w:pStyle w:val="56"/>
              <w:rPr>
                <w:rFonts w:ascii="Times New Roman" w:hAnsi="Times New Roman"/>
                <w:szCs w:val="21"/>
              </w:rPr>
            </w:pPr>
            <w:r w:rsidRPr="00C13CAD">
              <w:rPr>
                <w:rFonts w:ascii="Times New Roman" w:hAnsi="Times New Roman"/>
              </w:rPr>
              <w:t>97.074579</w:t>
            </w:r>
          </w:p>
        </w:tc>
        <w:tc>
          <w:tcPr>
            <w:tcW w:w="630" w:type="pct"/>
          </w:tcPr>
          <w:p w14:paraId="031C0BBF" w14:textId="75C3752D" w:rsidR="00DC3953" w:rsidRPr="00C13CAD" w:rsidRDefault="00DC3953" w:rsidP="00DC3953">
            <w:pPr>
              <w:pStyle w:val="56"/>
              <w:rPr>
                <w:rFonts w:ascii="Times New Roman" w:hAnsi="Times New Roman"/>
                <w:szCs w:val="21"/>
              </w:rPr>
            </w:pPr>
            <w:r w:rsidRPr="00C13CAD">
              <w:rPr>
                <w:rFonts w:ascii="Times New Roman" w:hAnsi="Times New Roman"/>
              </w:rPr>
              <w:t>40.310979</w:t>
            </w:r>
          </w:p>
        </w:tc>
        <w:tc>
          <w:tcPr>
            <w:tcW w:w="471" w:type="pct"/>
          </w:tcPr>
          <w:p w14:paraId="65FB4D37" w14:textId="6E513648" w:rsidR="00DC3953" w:rsidRPr="00C13CAD" w:rsidRDefault="00DC3953" w:rsidP="00DC3953">
            <w:pPr>
              <w:pStyle w:val="56"/>
              <w:rPr>
                <w:rFonts w:ascii="Times New Roman" w:hAnsi="Times New Roman"/>
                <w:szCs w:val="21"/>
              </w:rPr>
            </w:pPr>
            <w:r w:rsidRPr="00C13CAD">
              <w:rPr>
                <w:rFonts w:ascii="Times New Roman" w:hAnsi="Times New Roman"/>
              </w:rPr>
              <w:t>1469.0</w:t>
            </w:r>
          </w:p>
        </w:tc>
        <w:tc>
          <w:tcPr>
            <w:tcW w:w="392" w:type="pct"/>
          </w:tcPr>
          <w:p w14:paraId="74CE24FA" w14:textId="24D0C3FD" w:rsidR="00DC3953" w:rsidRPr="00C13CAD" w:rsidRDefault="00360336" w:rsidP="00DC3953">
            <w:pPr>
              <w:pStyle w:val="56"/>
              <w:rPr>
                <w:rFonts w:ascii="Times New Roman" w:hAnsi="Times New Roman"/>
                <w:szCs w:val="21"/>
              </w:rPr>
            </w:pPr>
            <w:r w:rsidRPr="00C13CAD">
              <w:rPr>
                <w:rFonts w:ascii="Times New Roman" w:hAnsi="Times New Roman"/>
              </w:rPr>
              <w:t>45</w:t>
            </w:r>
            <w:r w:rsidR="00DC3953" w:rsidRPr="00C13CAD">
              <w:rPr>
                <w:rFonts w:ascii="Times New Roman" w:hAnsi="Times New Roman"/>
              </w:rPr>
              <w:t>.0</w:t>
            </w:r>
          </w:p>
        </w:tc>
        <w:tc>
          <w:tcPr>
            <w:tcW w:w="393" w:type="pct"/>
          </w:tcPr>
          <w:p w14:paraId="236D6E2D" w14:textId="5AE9619A" w:rsidR="00DC3953" w:rsidRPr="00C13CAD" w:rsidRDefault="00DC3953" w:rsidP="00DC3953">
            <w:pPr>
              <w:pStyle w:val="56"/>
              <w:rPr>
                <w:rFonts w:ascii="Times New Roman" w:hAnsi="Times New Roman"/>
                <w:szCs w:val="21"/>
              </w:rPr>
            </w:pPr>
            <w:r w:rsidRPr="00C13CAD">
              <w:rPr>
                <w:rFonts w:ascii="Times New Roman" w:hAnsi="Times New Roman"/>
              </w:rPr>
              <w:t>1.0</w:t>
            </w:r>
          </w:p>
        </w:tc>
        <w:tc>
          <w:tcPr>
            <w:tcW w:w="392" w:type="pct"/>
          </w:tcPr>
          <w:p w14:paraId="382888CB" w14:textId="2295A56E" w:rsidR="00DC3953" w:rsidRPr="00C13CAD" w:rsidRDefault="00DC3953" w:rsidP="00360336">
            <w:pPr>
              <w:pStyle w:val="56"/>
              <w:rPr>
                <w:rFonts w:ascii="Times New Roman" w:hAnsi="Times New Roman"/>
                <w:szCs w:val="21"/>
              </w:rPr>
            </w:pPr>
            <w:r w:rsidRPr="00C13CAD">
              <w:rPr>
                <w:rFonts w:ascii="Times New Roman" w:hAnsi="Times New Roman"/>
              </w:rPr>
              <w:t>1</w:t>
            </w:r>
            <w:r w:rsidR="00360336" w:rsidRPr="00C13CAD">
              <w:rPr>
                <w:rFonts w:ascii="Times New Roman" w:hAnsi="Times New Roman"/>
              </w:rPr>
              <w:t>4</w:t>
            </w:r>
            <w:r w:rsidRPr="00C13CAD">
              <w:rPr>
                <w:rFonts w:ascii="Times New Roman" w:hAnsi="Times New Roman"/>
              </w:rPr>
              <w:t>0.0</w:t>
            </w:r>
          </w:p>
        </w:tc>
        <w:tc>
          <w:tcPr>
            <w:tcW w:w="393" w:type="pct"/>
          </w:tcPr>
          <w:p w14:paraId="0614A26D" w14:textId="79D17F9B" w:rsidR="00DC3953" w:rsidRPr="00C13CAD" w:rsidRDefault="00DC3953" w:rsidP="00DC3953">
            <w:pPr>
              <w:pStyle w:val="56"/>
              <w:rPr>
                <w:rFonts w:ascii="Times New Roman" w:hAnsi="Times New Roman"/>
                <w:szCs w:val="21"/>
              </w:rPr>
            </w:pPr>
            <w:r w:rsidRPr="00C13CAD">
              <w:rPr>
                <w:rFonts w:ascii="Times New Roman" w:hAnsi="Times New Roman"/>
              </w:rPr>
              <w:t>13.41</w:t>
            </w:r>
          </w:p>
        </w:tc>
        <w:tc>
          <w:tcPr>
            <w:tcW w:w="629" w:type="pct"/>
          </w:tcPr>
          <w:p w14:paraId="60A7D86F" w14:textId="77777777" w:rsidR="00DC3953" w:rsidRPr="00C13CAD" w:rsidRDefault="00DC3953" w:rsidP="00DC3953">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cr/>
              <w:t>PM</w:t>
            </w:r>
            <w:r w:rsidRPr="00C13CAD">
              <w:rPr>
                <w:rFonts w:ascii="Times New Roman" w:hAnsi="Times New Roman"/>
                <w:vertAlign w:val="subscript"/>
              </w:rPr>
              <w:t>2.5</w:t>
            </w:r>
            <w:r w:rsidRPr="00C13CAD">
              <w:rPr>
                <w:rFonts w:ascii="Times New Roman" w:hAnsi="Times New Roman"/>
              </w:rPr>
              <w:cr/>
              <w:t>SO</w:t>
            </w:r>
            <w:r w:rsidRPr="00C13CAD">
              <w:rPr>
                <w:rFonts w:ascii="Times New Roman" w:hAnsi="Times New Roman"/>
                <w:vertAlign w:val="subscript"/>
              </w:rPr>
              <w:t>2</w:t>
            </w:r>
            <w:r w:rsidRPr="00C13CAD">
              <w:rPr>
                <w:rFonts w:ascii="Times New Roman" w:hAnsi="Times New Roman"/>
              </w:rPr>
              <w:cr/>
              <w:t>NO</w:t>
            </w:r>
            <w:r w:rsidRPr="00C13CAD">
              <w:rPr>
                <w:rFonts w:ascii="Times New Roman" w:hAnsi="Times New Roman"/>
                <w:vertAlign w:val="subscript"/>
              </w:rPr>
              <w:t>2</w:t>
            </w:r>
            <w:r w:rsidRPr="00C13CAD">
              <w:rPr>
                <w:rFonts w:ascii="Times New Roman" w:hAnsi="Times New Roman"/>
              </w:rPr>
              <w:cr/>
              <w:t>CO</w:t>
            </w:r>
            <w:r w:rsidRPr="00C13CAD">
              <w:rPr>
                <w:rFonts w:ascii="Times New Roman" w:hAnsi="Times New Roman"/>
              </w:rPr>
              <w:cr/>
              <w:t>HCl</w:t>
            </w:r>
            <w:r w:rsidRPr="00C13CAD">
              <w:rPr>
                <w:rFonts w:ascii="Times New Roman" w:hAnsi="Times New Roman"/>
              </w:rPr>
              <w:cr/>
            </w:r>
            <w:r w:rsidRPr="00C13CAD">
              <w:rPr>
                <w:rFonts w:ascii="Times New Roman" w:hAnsi="Times New Roman"/>
              </w:rPr>
              <w:t>汞</w:t>
            </w:r>
          </w:p>
          <w:p w14:paraId="2226F3F1" w14:textId="77777777" w:rsidR="00DC3953" w:rsidRPr="00C13CAD" w:rsidRDefault="00DC3953" w:rsidP="00DC3953">
            <w:pPr>
              <w:pStyle w:val="56"/>
              <w:rPr>
                <w:rFonts w:ascii="Times New Roman" w:hAnsi="Times New Roman"/>
              </w:rPr>
            </w:pPr>
            <w:r w:rsidRPr="00C13CAD">
              <w:rPr>
                <w:rFonts w:ascii="Times New Roman" w:hAnsi="Times New Roman"/>
              </w:rPr>
              <w:t>Cd</w:t>
            </w:r>
          </w:p>
          <w:p w14:paraId="4B692151" w14:textId="77777777" w:rsidR="00DC3953" w:rsidRPr="00C13CAD" w:rsidRDefault="00DC3953" w:rsidP="00DC3953">
            <w:pPr>
              <w:pStyle w:val="56"/>
              <w:rPr>
                <w:rFonts w:ascii="Times New Roman" w:hAnsi="Times New Roman"/>
              </w:rPr>
            </w:pPr>
            <w:r w:rsidRPr="00C13CAD">
              <w:rPr>
                <w:rFonts w:ascii="Times New Roman" w:hAnsi="Times New Roman"/>
              </w:rPr>
              <w:t>Pb</w:t>
            </w:r>
          </w:p>
          <w:p w14:paraId="1B30062E" w14:textId="63601F7A" w:rsidR="00DC3953" w:rsidRPr="00C13CAD" w:rsidRDefault="00DC3953" w:rsidP="00DC3953">
            <w:pPr>
              <w:pStyle w:val="56"/>
              <w:rPr>
                <w:rFonts w:ascii="Times New Roman" w:hAnsi="Times New Roman"/>
              </w:rPr>
            </w:pPr>
            <w:r w:rsidRPr="00C13CAD">
              <w:rPr>
                <w:rFonts w:ascii="Times New Roman" w:hAnsi="Times New Roman"/>
              </w:rPr>
              <w:t>二噁英类</w:t>
            </w:r>
          </w:p>
        </w:tc>
        <w:tc>
          <w:tcPr>
            <w:tcW w:w="500" w:type="pct"/>
          </w:tcPr>
          <w:p w14:paraId="22D9C685" w14:textId="0010EA4E" w:rsidR="00DC3953" w:rsidRPr="00C13CAD" w:rsidRDefault="00CF116E" w:rsidP="00DC3953">
            <w:pPr>
              <w:pStyle w:val="56"/>
              <w:rPr>
                <w:rFonts w:ascii="Times New Roman" w:hAnsi="Times New Roman"/>
              </w:rPr>
            </w:pPr>
            <w:r w:rsidRPr="00C13CAD">
              <w:rPr>
                <w:rFonts w:ascii="Times New Roman" w:hAnsi="Times New Roman"/>
              </w:rPr>
              <w:t>2.18</w:t>
            </w:r>
          </w:p>
          <w:p w14:paraId="23F959AD" w14:textId="2D2E1BD6" w:rsidR="00CF116E" w:rsidRPr="00C13CAD" w:rsidRDefault="00CF116E" w:rsidP="00DC3953">
            <w:pPr>
              <w:pStyle w:val="56"/>
              <w:rPr>
                <w:rFonts w:ascii="Times New Roman" w:hAnsi="Times New Roman"/>
              </w:rPr>
            </w:pPr>
            <w:r w:rsidRPr="00C13CAD">
              <w:rPr>
                <w:rFonts w:ascii="Times New Roman" w:hAnsi="Times New Roman"/>
              </w:rPr>
              <w:t>1.09</w:t>
            </w:r>
          </w:p>
          <w:p w14:paraId="5CEEA4B3" w14:textId="11F6ED99" w:rsidR="00CF116E" w:rsidRPr="00C13CAD" w:rsidRDefault="00CF116E" w:rsidP="00DC3953">
            <w:pPr>
              <w:pStyle w:val="56"/>
              <w:rPr>
                <w:rFonts w:ascii="Times New Roman" w:hAnsi="Times New Roman"/>
              </w:rPr>
            </w:pPr>
            <w:r w:rsidRPr="00C13CAD">
              <w:rPr>
                <w:rFonts w:ascii="Times New Roman" w:hAnsi="Times New Roman"/>
              </w:rPr>
              <w:t>7.26</w:t>
            </w:r>
          </w:p>
          <w:p w14:paraId="4905CC44" w14:textId="2A8FBB4F" w:rsidR="00CF116E" w:rsidRPr="00C13CAD" w:rsidRDefault="00CF116E" w:rsidP="00DC3953">
            <w:pPr>
              <w:pStyle w:val="56"/>
              <w:rPr>
                <w:rFonts w:ascii="Times New Roman" w:hAnsi="Times New Roman"/>
              </w:rPr>
            </w:pPr>
            <w:r w:rsidRPr="00C13CAD">
              <w:rPr>
                <w:rFonts w:ascii="Times New Roman" w:hAnsi="Times New Roman"/>
              </w:rPr>
              <w:t>14.53</w:t>
            </w:r>
          </w:p>
          <w:p w14:paraId="671188FC" w14:textId="380ADA4C" w:rsidR="00CF116E" w:rsidRPr="00C13CAD" w:rsidRDefault="00CF116E" w:rsidP="00DC3953">
            <w:pPr>
              <w:pStyle w:val="56"/>
              <w:rPr>
                <w:rFonts w:ascii="Times New Roman" w:hAnsi="Times New Roman"/>
              </w:rPr>
            </w:pPr>
            <w:r w:rsidRPr="00C13CAD">
              <w:rPr>
                <w:rFonts w:ascii="Times New Roman" w:hAnsi="Times New Roman"/>
              </w:rPr>
              <w:t>4.36</w:t>
            </w:r>
          </w:p>
          <w:p w14:paraId="136554ED" w14:textId="0B71BFF7" w:rsidR="00CF116E" w:rsidRPr="00C13CAD" w:rsidRDefault="00CF116E" w:rsidP="00DC3953">
            <w:pPr>
              <w:pStyle w:val="56"/>
              <w:rPr>
                <w:rFonts w:ascii="Times New Roman" w:hAnsi="Times New Roman"/>
              </w:rPr>
            </w:pPr>
            <w:r w:rsidRPr="00C13CAD">
              <w:rPr>
                <w:rFonts w:ascii="Times New Roman" w:hAnsi="Times New Roman"/>
              </w:rPr>
              <w:t>7.26</w:t>
            </w:r>
          </w:p>
          <w:p w14:paraId="25DE1197" w14:textId="630555A8" w:rsidR="00CF116E" w:rsidRPr="00C13CAD" w:rsidRDefault="00CF116E" w:rsidP="00DC3953">
            <w:pPr>
              <w:pStyle w:val="56"/>
              <w:rPr>
                <w:rFonts w:ascii="Times New Roman" w:hAnsi="Times New Roman"/>
              </w:rPr>
            </w:pPr>
            <w:r w:rsidRPr="00C13CAD">
              <w:rPr>
                <w:rFonts w:ascii="Times New Roman" w:hAnsi="Times New Roman"/>
              </w:rPr>
              <w:t>0.0036</w:t>
            </w:r>
          </w:p>
          <w:p w14:paraId="5EB40098" w14:textId="0BF4EC54" w:rsidR="00CF116E" w:rsidRPr="00C13CAD" w:rsidRDefault="00CF116E" w:rsidP="00DC3953">
            <w:pPr>
              <w:pStyle w:val="56"/>
              <w:rPr>
                <w:rFonts w:ascii="Times New Roman" w:hAnsi="Times New Roman"/>
              </w:rPr>
            </w:pPr>
            <w:r w:rsidRPr="00C13CAD">
              <w:rPr>
                <w:rFonts w:ascii="Times New Roman" w:hAnsi="Times New Roman"/>
              </w:rPr>
              <w:t>0.00093</w:t>
            </w:r>
          </w:p>
          <w:p w14:paraId="4E1AF91A" w14:textId="05EC9D95" w:rsidR="00CF116E" w:rsidRPr="00C13CAD" w:rsidRDefault="00CF116E" w:rsidP="00DC3953">
            <w:pPr>
              <w:pStyle w:val="56"/>
              <w:rPr>
                <w:rFonts w:ascii="Times New Roman" w:hAnsi="Times New Roman"/>
              </w:rPr>
            </w:pPr>
            <w:r w:rsidRPr="00C13CAD">
              <w:rPr>
                <w:rFonts w:ascii="Times New Roman" w:hAnsi="Times New Roman"/>
              </w:rPr>
              <w:t>0.0185</w:t>
            </w:r>
          </w:p>
          <w:p w14:paraId="498A5CD4" w14:textId="1CDD7A0A" w:rsidR="00DC3953" w:rsidRPr="00C13CAD" w:rsidRDefault="00CF116E" w:rsidP="00342EFB">
            <w:pPr>
              <w:pStyle w:val="56"/>
              <w:rPr>
                <w:rFonts w:ascii="Times New Roman" w:hAnsi="Times New Roman"/>
              </w:rPr>
            </w:pPr>
            <w:r w:rsidRPr="00C13CAD">
              <w:rPr>
                <w:rFonts w:ascii="Times New Roman" w:hAnsi="Times New Roman"/>
              </w:rPr>
              <w:t>7.3</w:t>
            </w:r>
            <w:r w:rsidR="00DC3953" w:rsidRPr="00C13CAD">
              <w:rPr>
                <w:rFonts w:ascii="Times New Roman" w:hAnsi="Times New Roman"/>
              </w:rPr>
              <w:t>E-</w:t>
            </w:r>
            <w:r w:rsidR="00360336" w:rsidRPr="00C13CAD">
              <w:rPr>
                <w:rFonts w:ascii="Times New Roman" w:hAnsi="Times New Roman"/>
              </w:rPr>
              <w:t>9</w:t>
            </w:r>
          </w:p>
        </w:tc>
      </w:tr>
    </w:tbl>
    <w:p w14:paraId="5C7A996B" w14:textId="77777777" w:rsidR="00DA45B8" w:rsidRPr="00C13CAD" w:rsidRDefault="00DA45B8" w:rsidP="00342EFB">
      <w:pPr>
        <w:pStyle w:val="affffffa"/>
        <w:rPr>
          <w:rFonts w:cs="Times New Roman"/>
        </w:rPr>
      </w:pPr>
    </w:p>
    <w:p w14:paraId="38647424" w14:textId="7CA83809" w:rsidR="002D59F1" w:rsidRPr="00C13CAD" w:rsidRDefault="002D59F1" w:rsidP="002D59F1">
      <w:pPr>
        <w:ind w:firstLine="480"/>
      </w:pPr>
      <w:r w:rsidRPr="00C13CAD">
        <w:t>（</w:t>
      </w:r>
      <w:r w:rsidRPr="00C13CAD">
        <w:t>2</w:t>
      </w:r>
      <w:r w:rsidRPr="00C13CAD">
        <w:t>）项目参数</w:t>
      </w:r>
    </w:p>
    <w:p w14:paraId="00C8647F" w14:textId="77777777" w:rsidR="002D59F1" w:rsidRPr="00C13CAD" w:rsidRDefault="002D59F1" w:rsidP="002D59F1">
      <w:pPr>
        <w:ind w:firstLine="480"/>
      </w:pPr>
      <w:r w:rsidRPr="00C13CAD">
        <w:t>估算模式所用参数见表。</w:t>
      </w:r>
    </w:p>
    <w:p w14:paraId="22C40054" w14:textId="614670DE" w:rsidR="002D59F1" w:rsidRPr="00C13CAD" w:rsidRDefault="002D59F1" w:rsidP="002D59F1">
      <w:pPr>
        <w:pStyle w:val="52"/>
      </w:pPr>
      <w:r w:rsidRPr="00C13CAD">
        <w:t>表</w:t>
      </w:r>
      <w:r w:rsidRPr="00C13CAD">
        <w:t>1.</w:t>
      </w:r>
      <w:r w:rsidR="00671E87" w:rsidRPr="00C13CAD">
        <w:t xml:space="preserve">7-2 </w:t>
      </w:r>
      <w:r w:rsidRPr="00C13CAD">
        <w:t xml:space="preserve">  </w:t>
      </w:r>
      <w:r w:rsidRPr="00C13CAD">
        <w:t>估算模型参数表</w:t>
      </w:r>
    </w:p>
    <w:tbl>
      <w:tblPr>
        <w:tblStyle w:val="140"/>
        <w:tblW w:w="5000" w:type="pct"/>
        <w:tblLook w:val="04A0" w:firstRow="1" w:lastRow="0" w:firstColumn="1" w:lastColumn="0" w:noHBand="0" w:noVBand="1"/>
      </w:tblPr>
      <w:tblGrid>
        <w:gridCol w:w="977"/>
        <w:gridCol w:w="2095"/>
        <w:gridCol w:w="2956"/>
        <w:gridCol w:w="2956"/>
      </w:tblGrid>
      <w:tr w:rsidR="002958AD" w:rsidRPr="00C13CAD" w14:paraId="4B84847D" w14:textId="63C45F92" w:rsidTr="00DC3953">
        <w:trPr>
          <w:trHeight w:val="284"/>
        </w:trPr>
        <w:tc>
          <w:tcPr>
            <w:tcW w:w="1710" w:type="pct"/>
            <w:gridSpan w:val="2"/>
          </w:tcPr>
          <w:p w14:paraId="544D6617" w14:textId="77777777" w:rsidR="00DC3953" w:rsidRPr="00C13CAD" w:rsidRDefault="00DC3953" w:rsidP="002D59F1">
            <w:pPr>
              <w:pStyle w:val="56"/>
              <w:rPr>
                <w:rFonts w:ascii="Times New Roman" w:hAnsi="Times New Roman"/>
              </w:rPr>
            </w:pPr>
            <w:r w:rsidRPr="00C13CAD">
              <w:rPr>
                <w:rFonts w:ascii="Times New Roman" w:hAnsi="Times New Roman"/>
              </w:rPr>
              <w:t>参数</w:t>
            </w:r>
          </w:p>
        </w:tc>
        <w:tc>
          <w:tcPr>
            <w:tcW w:w="1645" w:type="pct"/>
          </w:tcPr>
          <w:p w14:paraId="385261F3" w14:textId="41EDCC8B" w:rsidR="00DC3953" w:rsidRPr="00C13CAD" w:rsidRDefault="00D87DD9" w:rsidP="002D59F1">
            <w:pPr>
              <w:pStyle w:val="56"/>
              <w:rPr>
                <w:rFonts w:ascii="Times New Roman" w:hAnsi="Times New Roman"/>
              </w:rPr>
            </w:pPr>
            <w:r w:rsidRPr="00C13CAD">
              <w:rPr>
                <w:rFonts w:ascii="Times New Roman" w:hAnsi="Times New Roman"/>
                <w:lang w:val="en-GB"/>
              </w:rPr>
              <w:t>武威市</w:t>
            </w:r>
            <w:r w:rsidR="00DC3953" w:rsidRPr="00C13CAD">
              <w:rPr>
                <w:rFonts w:ascii="Times New Roman" w:hAnsi="Times New Roman"/>
                <w:lang w:val="en-GB"/>
              </w:rPr>
              <w:t>生活垃圾焚烧发电建设项目取值</w:t>
            </w:r>
          </w:p>
        </w:tc>
        <w:tc>
          <w:tcPr>
            <w:tcW w:w="1645" w:type="pct"/>
          </w:tcPr>
          <w:p w14:paraId="4552D2F1" w14:textId="6A8355CC" w:rsidR="00DC3953" w:rsidRPr="00C13CAD" w:rsidRDefault="00D87DD9" w:rsidP="002D59F1">
            <w:pPr>
              <w:pStyle w:val="56"/>
              <w:rPr>
                <w:rFonts w:ascii="Times New Roman" w:hAnsi="Times New Roman"/>
                <w:lang w:val="en-GB"/>
              </w:rPr>
            </w:pPr>
            <w:r w:rsidRPr="00C13CAD">
              <w:rPr>
                <w:rFonts w:ascii="Times New Roman" w:hAnsi="Times New Roman"/>
                <w:lang w:val="en-GB"/>
              </w:rPr>
              <w:t>古浪县</w:t>
            </w:r>
            <w:r w:rsidR="00DC3953" w:rsidRPr="00C13CAD">
              <w:rPr>
                <w:rFonts w:ascii="Times New Roman" w:hAnsi="Times New Roman"/>
                <w:lang w:val="en-GB"/>
              </w:rPr>
              <w:t>生活垃圾焚烧发电厂取值</w:t>
            </w:r>
          </w:p>
        </w:tc>
      </w:tr>
      <w:tr w:rsidR="002958AD" w:rsidRPr="00C13CAD" w14:paraId="447AA5CB" w14:textId="5190F1B1" w:rsidTr="00342EFB">
        <w:trPr>
          <w:trHeight w:val="225"/>
        </w:trPr>
        <w:tc>
          <w:tcPr>
            <w:tcW w:w="544" w:type="pct"/>
            <w:vMerge w:val="restart"/>
          </w:tcPr>
          <w:p w14:paraId="35DB87C0" w14:textId="77777777" w:rsidR="00DC3953" w:rsidRPr="00C13CAD" w:rsidRDefault="00DC3953" w:rsidP="00DC3953">
            <w:pPr>
              <w:pStyle w:val="56"/>
              <w:rPr>
                <w:rFonts w:ascii="Times New Roman" w:hAnsi="Times New Roman"/>
              </w:rPr>
            </w:pPr>
            <w:r w:rsidRPr="00C13CAD">
              <w:rPr>
                <w:rFonts w:ascii="Times New Roman" w:hAnsi="Times New Roman"/>
              </w:rPr>
              <w:t>城市农村</w:t>
            </w:r>
            <w:r w:rsidRPr="00C13CAD">
              <w:rPr>
                <w:rFonts w:ascii="Times New Roman" w:hAnsi="Times New Roman"/>
              </w:rPr>
              <w:t>/</w:t>
            </w:r>
            <w:r w:rsidRPr="00C13CAD">
              <w:rPr>
                <w:rFonts w:ascii="Times New Roman" w:hAnsi="Times New Roman"/>
              </w:rPr>
              <w:t>选项</w:t>
            </w:r>
          </w:p>
        </w:tc>
        <w:tc>
          <w:tcPr>
            <w:tcW w:w="1165" w:type="pct"/>
          </w:tcPr>
          <w:p w14:paraId="41F3B082" w14:textId="77777777" w:rsidR="00DC3953" w:rsidRPr="00C13CAD" w:rsidRDefault="00DC3953" w:rsidP="00DC3953">
            <w:pPr>
              <w:pStyle w:val="56"/>
              <w:rPr>
                <w:rFonts w:ascii="Times New Roman" w:hAnsi="Times New Roman"/>
              </w:rPr>
            </w:pPr>
            <w:r w:rsidRPr="00C13CAD">
              <w:rPr>
                <w:rFonts w:ascii="Times New Roman" w:hAnsi="Times New Roman"/>
              </w:rPr>
              <w:t>城市</w:t>
            </w:r>
            <w:r w:rsidRPr="00C13CAD">
              <w:rPr>
                <w:rFonts w:ascii="Times New Roman" w:hAnsi="Times New Roman"/>
              </w:rPr>
              <w:t>/</w:t>
            </w:r>
            <w:r w:rsidRPr="00C13CAD">
              <w:rPr>
                <w:rFonts w:ascii="Times New Roman" w:hAnsi="Times New Roman"/>
              </w:rPr>
              <w:t>农村</w:t>
            </w:r>
          </w:p>
        </w:tc>
        <w:tc>
          <w:tcPr>
            <w:tcW w:w="1645" w:type="pct"/>
          </w:tcPr>
          <w:p w14:paraId="3CC74A50" w14:textId="41124EB1" w:rsidR="00DC3953" w:rsidRPr="00C13CAD" w:rsidRDefault="00CF116E" w:rsidP="00DC3953">
            <w:pPr>
              <w:pStyle w:val="56"/>
              <w:rPr>
                <w:rFonts w:ascii="Times New Roman" w:hAnsi="Times New Roman"/>
              </w:rPr>
            </w:pPr>
            <w:r w:rsidRPr="00C13CAD">
              <w:rPr>
                <w:rFonts w:ascii="Times New Roman" w:hAnsi="Times New Roman"/>
              </w:rPr>
              <w:t>农村</w:t>
            </w:r>
          </w:p>
        </w:tc>
        <w:tc>
          <w:tcPr>
            <w:tcW w:w="1645" w:type="pct"/>
          </w:tcPr>
          <w:p w14:paraId="00729895" w14:textId="678428C0" w:rsidR="00DC3953" w:rsidRPr="00C13CAD" w:rsidRDefault="00D851A1" w:rsidP="00DC3953">
            <w:pPr>
              <w:pStyle w:val="56"/>
              <w:rPr>
                <w:rFonts w:ascii="Times New Roman" w:hAnsi="Times New Roman"/>
                <w:kern w:val="0"/>
                <w:szCs w:val="21"/>
              </w:rPr>
            </w:pPr>
            <w:r w:rsidRPr="00C13CAD">
              <w:rPr>
                <w:rFonts w:ascii="Times New Roman" w:hAnsi="Times New Roman"/>
              </w:rPr>
              <w:t>农村</w:t>
            </w:r>
          </w:p>
        </w:tc>
      </w:tr>
      <w:tr w:rsidR="002958AD" w:rsidRPr="00C13CAD" w14:paraId="0713AD33" w14:textId="2B465C2B" w:rsidTr="00342EFB">
        <w:trPr>
          <w:trHeight w:val="221"/>
        </w:trPr>
        <w:tc>
          <w:tcPr>
            <w:tcW w:w="544" w:type="pct"/>
            <w:vMerge/>
          </w:tcPr>
          <w:p w14:paraId="30374892" w14:textId="77777777" w:rsidR="00DC3953" w:rsidRPr="00C13CAD" w:rsidRDefault="00DC3953" w:rsidP="00DC3953">
            <w:pPr>
              <w:pStyle w:val="56"/>
              <w:rPr>
                <w:rFonts w:ascii="Times New Roman" w:hAnsi="Times New Roman"/>
              </w:rPr>
            </w:pPr>
          </w:p>
        </w:tc>
        <w:tc>
          <w:tcPr>
            <w:tcW w:w="1165" w:type="pct"/>
          </w:tcPr>
          <w:p w14:paraId="53E7CB20" w14:textId="77777777" w:rsidR="00DC3953" w:rsidRPr="00C13CAD" w:rsidRDefault="00DC3953" w:rsidP="00DC3953">
            <w:pPr>
              <w:pStyle w:val="56"/>
              <w:rPr>
                <w:rFonts w:ascii="Times New Roman" w:hAnsi="Times New Roman"/>
              </w:rPr>
            </w:pPr>
            <w:r w:rsidRPr="00C13CAD">
              <w:rPr>
                <w:rFonts w:ascii="Times New Roman" w:hAnsi="Times New Roman"/>
              </w:rPr>
              <w:t>人口数</w:t>
            </w:r>
            <w:r w:rsidRPr="00C13CAD">
              <w:rPr>
                <w:rFonts w:ascii="Times New Roman" w:hAnsi="Times New Roman"/>
              </w:rPr>
              <w:t>(</w:t>
            </w:r>
            <w:r w:rsidRPr="00C13CAD">
              <w:rPr>
                <w:rFonts w:ascii="Times New Roman" w:hAnsi="Times New Roman"/>
              </w:rPr>
              <w:t>城市人口数</w:t>
            </w:r>
            <w:r w:rsidRPr="00C13CAD">
              <w:rPr>
                <w:rFonts w:ascii="Times New Roman" w:hAnsi="Times New Roman"/>
              </w:rPr>
              <w:t>)</w:t>
            </w:r>
          </w:p>
        </w:tc>
        <w:tc>
          <w:tcPr>
            <w:tcW w:w="1645" w:type="pct"/>
          </w:tcPr>
          <w:p w14:paraId="7E686C67" w14:textId="1F5000D6" w:rsidR="00DC3953" w:rsidRPr="00C13CAD" w:rsidRDefault="00CF116E" w:rsidP="00DC3953">
            <w:pPr>
              <w:pStyle w:val="56"/>
              <w:rPr>
                <w:rFonts w:ascii="Times New Roman" w:hAnsi="Times New Roman"/>
              </w:rPr>
            </w:pPr>
            <w:r w:rsidRPr="00C13CAD">
              <w:rPr>
                <w:rFonts w:ascii="Times New Roman" w:hAnsi="Times New Roman"/>
              </w:rPr>
              <w:t>/</w:t>
            </w:r>
          </w:p>
        </w:tc>
        <w:tc>
          <w:tcPr>
            <w:tcW w:w="1645" w:type="pct"/>
          </w:tcPr>
          <w:p w14:paraId="07A2BD45" w14:textId="59E4FDF8" w:rsidR="00DC3953" w:rsidRPr="00C13CAD" w:rsidRDefault="00D851A1" w:rsidP="00DC3953">
            <w:pPr>
              <w:pStyle w:val="56"/>
              <w:rPr>
                <w:rFonts w:ascii="Times New Roman" w:hAnsi="Times New Roman"/>
                <w:kern w:val="0"/>
                <w:szCs w:val="21"/>
              </w:rPr>
            </w:pPr>
            <w:r w:rsidRPr="00C13CAD">
              <w:rPr>
                <w:rFonts w:ascii="Times New Roman" w:hAnsi="Times New Roman"/>
              </w:rPr>
              <w:t>/</w:t>
            </w:r>
          </w:p>
        </w:tc>
      </w:tr>
      <w:tr w:rsidR="002958AD" w:rsidRPr="00C13CAD" w14:paraId="04F361F8" w14:textId="5A67E9D6" w:rsidTr="00DC3953">
        <w:trPr>
          <w:trHeight w:val="224"/>
        </w:trPr>
        <w:tc>
          <w:tcPr>
            <w:tcW w:w="1710" w:type="pct"/>
            <w:gridSpan w:val="2"/>
          </w:tcPr>
          <w:p w14:paraId="18E821B8" w14:textId="77777777" w:rsidR="00DC3953" w:rsidRPr="00C13CAD" w:rsidRDefault="00DC3953" w:rsidP="00DC3953">
            <w:pPr>
              <w:pStyle w:val="56"/>
              <w:rPr>
                <w:rFonts w:ascii="Times New Roman" w:hAnsi="Times New Roman"/>
              </w:rPr>
            </w:pPr>
            <w:r w:rsidRPr="00C13CAD">
              <w:rPr>
                <w:rFonts w:ascii="Times New Roman" w:hAnsi="Times New Roman"/>
              </w:rPr>
              <w:t>最高环境温度</w:t>
            </w:r>
          </w:p>
        </w:tc>
        <w:tc>
          <w:tcPr>
            <w:tcW w:w="1645" w:type="pct"/>
          </w:tcPr>
          <w:p w14:paraId="1C625F6C" w14:textId="47F62987" w:rsidR="00DC3953" w:rsidRPr="00C13CAD" w:rsidRDefault="00DC3953" w:rsidP="00CF116E">
            <w:pPr>
              <w:pStyle w:val="56"/>
              <w:rPr>
                <w:rFonts w:ascii="Times New Roman" w:hAnsi="Times New Roman"/>
              </w:rPr>
            </w:pPr>
            <w:r w:rsidRPr="00C13CAD">
              <w:rPr>
                <w:rFonts w:ascii="Times New Roman" w:hAnsi="Times New Roman"/>
              </w:rPr>
              <w:t>3</w:t>
            </w:r>
            <w:r w:rsidR="005156C2" w:rsidRPr="00C13CAD">
              <w:rPr>
                <w:rFonts w:ascii="Times New Roman" w:hAnsi="Times New Roman"/>
              </w:rPr>
              <w:t>8.</w:t>
            </w:r>
            <w:r w:rsidR="00CF116E" w:rsidRPr="00C13CAD">
              <w:rPr>
                <w:rFonts w:ascii="Times New Roman" w:hAnsi="Times New Roman"/>
              </w:rPr>
              <w:t>5</w:t>
            </w:r>
            <w:r w:rsidRPr="00C13CAD">
              <w:rPr>
                <w:rFonts w:ascii="Times New Roman" w:hAnsi="Times New Roman"/>
              </w:rPr>
              <w:t>°C</w:t>
            </w:r>
          </w:p>
        </w:tc>
        <w:tc>
          <w:tcPr>
            <w:tcW w:w="1645" w:type="pct"/>
          </w:tcPr>
          <w:p w14:paraId="02D349A0" w14:textId="77F7BBAD" w:rsidR="00DC3953" w:rsidRPr="00C13CAD" w:rsidRDefault="00D851A1" w:rsidP="005156C2">
            <w:pPr>
              <w:pStyle w:val="56"/>
              <w:rPr>
                <w:rFonts w:ascii="Times New Roman" w:hAnsi="Times New Roman"/>
                <w:kern w:val="0"/>
                <w:szCs w:val="21"/>
              </w:rPr>
            </w:pPr>
            <w:r w:rsidRPr="00C13CAD">
              <w:rPr>
                <w:rFonts w:ascii="Times New Roman" w:hAnsi="Times New Roman"/>
              </w:rPr>
              <w:t>31.4</w:t>
            </w:r>
            <w:r w:rsidR="00DC3953" w:rsidRPr="00C13CAD">
              <w:rPr>
                <w:rFonts w:ascii="Times New Roman" w:hAnsi="Times New Roman"/>
              </w:rPr>
              <w:t>°C</w:t>
            </w:r>
          </w:p>
        </w:tc>
      </w:tr>
      <w:tr w:rsidR="002958AD" w:rsidRPr="00C13CAD" w14:paraId="4E7EBE04" w14:textId="3180D851" w:rsidTr="00DC3953">
        <w:trPr>
          <w:trHeight w:val="286"/>
        </w:trPr>
        <w:tc>
          <w:tcPr>
            <w:tcW w:w="1710" w:type="pct"/>
            <w:gridSpan w:val="2"/>
          </w:tcPr>
          <w:p w14:paraId="08020F42" w14:textId="77777777" w:rsidR="00DC3953" w:rsidRPr="00C13CAD" w:rsidRDefault="00DC3953" w:rsidP="00DC3953">
            <w:pPr>
              <w:pStyle w:val="56"/>
              <w:rPr>
                <w:rFonts w:ascii="Times New Roman" w:hAnsi="Times New Roman"/>
              </w:rPr>
            </w:pPr>
            <w:r w:rsidRPr="00C13CAD">
              <w:rPr>
                <w:rFonts w:ascii="Times New Roman" w:hAnsi="Times New Roman"/>
              </w:rPr>
              <w:t>最低环境温度</w:t>
            </w:r>
          </w:p>
        </w:tc>
        <w:tc>
          <w:tcPr>
            <w:tcW w:w="1645" w:type="pct"/>
          </w:tcPr>
          <w:p w14:paraId="5210183D" w14:textId="359043ED" w:rsidR="00DC3953" w:rsidRPr="00C13CAD" w:rsidRDefault="00DC3953" w:rsidP="00CF116E">
            <w:pPr>
              <w:pStyle w:val="56"/>
              <w:rPr>
                <w:rFonts w:ascii="Times New Roman" w:hAnsi="Times New Roman"/>
              </w:rPr>
            </w:pPr>
            <w:r w:rsidRPr="00C13CAD">
              <w:rPr>
                <w:rFonts w:ascii="Times New Roman" w:hAnsi="Times New Roman"/>
              </w:rPr>
              <w:t>-</w:t>
            </w:r>
            <w:r w:rsidR="005156C2" w:rsidRPr="00C13CAD">
              <w:rPr>
                <w:rFonts w:ascii="Times New Roman" w:hAnsi="Times New Roman"/>
              </w:rPr>
              <w:t>29.</w:t>
            </w:r>
            <w:r w:rsidR="00CF116E" w:rsidRPr="00C13CAD">
              <w:rPr>
                <w:rFonts w:ascii="Times New Roman" w:hAnsi="Times New Roman"/>
              </w:rPr>
              <w:t>5</w:t>
            </w:r>
            <w:r w:rsidRPr="00C13CAD">
              <w:rPr>
                <w:rFonts w:ascii="Times New Roman" w:hAnsi="Times New Roman"/>
              </w:rPr>
              <w:t xml:space="preserve"> °C</w:t>
            </w:r>
          </w:p>
        </w:tc>
        <w:tc>
          <w:tcPr>
            <w:tcW w:w="1645" w:type="pct"/>
          </w:tcPr>
          <w:p w14:paraId="12C068B6" w14:textId="655F9223" w:rsidR="00DC3953" w:rsidRPr="00C13CAD" w:rsidRDefault="00DC3953" w:rsidP="00D851A1">
            <w:pPr>
              <w:pStyle w:val="56"/>
              <w:rPr>
                <w:rFonts w:ascii="Times New Roman" w:hAnsi="Times New Roman"/>
                <w:kern w:val="0"/>
                <w:szCs w:val="21"/>
              </w:rPr>
            </w:pPr>
            <w:r w:rsidRPr="00C13CAD">
              <w:rPr>
                <w:rFonts w:ascii="Times New Roman" w:hAnsi="Times New Roman"/>
              </w:rPr>
              <w:t>-2</w:t>
            </w:r>
            <w:r w:rsidR="00D851A1" w:rsidRPr="00C13CAD">
              <w:rPr>
                <w:rFonts w:ascii="Times New Roman" w:hAnsi="Times New Roman"/>
              </w:rPr>
              <w:t>3.4</w:t>
            </w:r>
            <w:r w:rsidRPr="00C13CAD">
              <w:rPr>
                <w:rFonts w:ascii="Times New Roman" w:hAnsi="Times New Roman"/>
              </w:rPr>
              <w:t>°C</w:t>
            </w:r>
          </w:p>
        </w:tc>
      </w:tr>
      <w:tr w:rsidR="002958AD" w:rsidRPr="00C13CAD" w14:paraId="3FBC4F4C" w14:textId="4B74E4BE" w:rsidTr="00DC3953">
        <w:trPr>
          <w:trHeight w:val="231"/>
        </w:trPr>
        <w:tc>
          <w:tcPr>
            <w:tcW w:w="1710" w:type="pct"/>
            <w:gridSpan w:val="2"/>
          </w:tcPr>
          <w:p w14:paraId="6F4C81D5" w14:textId="77777777" w:rsidR="00DC3953" w:rsidRPr="00C13CAD" w:rsidRDefault="00DC3953" w:rsidP="00DC3953">
            <w:pPr>
              <w:pStyle w:val="56"/>
              <w:rPr>
                <w:rFonts w:ascii="Times New Roman" w:hAnsi="Times New Roman"/>
              </w:rPr>
            </w:pPr>
            <w:r w:rsidRPr="00C13CAD">
              <w:rPr>
                <w:rFonts w:ascii="Times New Roman" w:hAnsi="Times New Roman"/>
              </w:rPr>
              <w:t>土地利用类型</w:t>
            </w:r>
          </w:p>
        </w:tc>
        <w:tc>
          <w:tcPr>
            <w:tcW w:w="1645" w:type="pct"/>
          </w:tcPr>
          <w:p w14:paraId="651DB52C" w14:textId="55D3DCB1" w:rsidR="00DC3953" w:rsidRPr="00C13CAD" w:rsidRDefault="00D87DD9" w:rsidP="00DC3953">
            <w:pPr>
              <w:pStyle w:val="56"/>
              <w:rPr>
                <w:rFonts w:ascii="Times New Roman" w:hAnsi="Times New Roman"/>
              </w:rPr>
            </w:pPr>
            <w:r w:rsidRPr="00C13CAD">
              <w:rPr>
                <w:rFonts w:ascii="Times New Roman" w:hAnsi="Times New Roman"/>
              </w:rPr>
              <w:t>农田</w:t>
            </w:r>
          </w:p>
        </w:tc>
        <w:tc>
          <w:tcPr>
            <w:tcW w:w="1645" w:type="pct"/>
          </w:tcPr>
          <w:p w14:paraId="47F11970" w14:textId="38FB0683" w:rsidR="00DC3953" w:rsidRPr="00C13CAD" w:rsidRDefault="00D851A1" w:rsidP="00DC3953">
            <w:pPr>
              <w:pStyle w:val="56"/>
              <w:rPr>
                <w:rFonts w:ascii="Times New Roman" w:hAnsi="Times New Roman"/>
                <w:kern w:val="0"/>
                <w:szCs w:val="21"/>
              </w:rPr>
            </w:pPr>
            <w:r w:rsidRPr="00C13CAD">
              <w:rPr>
                <w:rFonts w:ascii="Times New Roman" w:hAnsi="Times New Roman"/>
              </w:rPr>
              <w:t>农田</w:t>
            </w:r>
          </w:p>
        </w:tc>
      </w:tr>
      <w:tr w:rsidR="002958AD" w:rsidRPr="00C13CAD" w14:paraId="49BF1EC6" w14:textId="40C2D19D" w:rsidTr="00DC3953">
        <w:trPr>
          <w:trHeight w:val="294"/>
        </w:trPr>
        <w:tc>
          <w:tcPr>
            <w:tcW w:w="1710" w:type="pct"/>
            <w:gridSpan w:val="2"/>
          </w:tcPr>
          <w:p w14:paraId="363AE92E" w14:textId="77777777" w:rsidR="00DC3953" w:rsidRPr="00C13CAD" w:rsidRDefault="00DC3953" w:rsidP="00DC3953">
            <w:pPr>
              <w:pStyle w:val="56"/>
              <w:rPr>
                <w:rFonts w:ascii="Times New Roman" w:hAnsi="Times New Roman"/>
              </w:rPr>
            </w:pPr>
            <w:r w:rsidRPr="00C13CAD">
              <w:rPr>
                <w:rFonts w:ascii="Times New Roman" w:hAnsi="Times New Roman"/>
              </w:rPr>
              <w:t>区域湿度条件</w:t>
            </w:r>
          </w:p>
        </w:tc>
        <w:tc>
          <w:tcPr>
            <w:tcW w:w="1645" w:type="pct"/>
          </w:tcPr>
          <w:p w14:paraId="0D1069FF" w14:textId="08DD04E9" w:rsidR="00DC3953" w:rsidRPr="00C13CAD" w:rsidRDefault="00DC3953" w:rsidP="00DC3953">
            <w:pPr>
              <w:pStyle w:val="56"/>
              <w:rPr>
                <w:rFonts w:ascii="Times New Roman" w:hAnsi="Times New Roman"/>
              </w:rPr>
            </w:pPr>
            <w:r w:rsidRPr="00C13CAD">
              <w:rPr>
                <w:rFonts w:ascii="Times New Roman" w:hAnsi="Times New Roman"/>
              </w:rPr>
              <w:t>干燥</w:t>
            </w:r>
          </w:p>
        </w:tc>
        <w:tc>
          <w:tcPr>
            <w:tcW w:w="1645" w:type="pct"/>
          </w:tcPr>
          <w:p w14:paraId="7FC36FEA" w14:textId="59B1E11D" w:rsidR="00DC3953" w:rsidRPr="00C13CAD" w:rsidRDefault="00DC3953" w:rsidP="00DC3953">
            <w:pPr>
              <w:pStyle w:val="56"/>
              <w:rPr>
                <w:rFonts w:ascii="Times New Roman" w:hAnsi="Times New Roman"/>
                <w:kern w:val="0"/>
                <w:szCs w:val="21"/>
              </w:rPr>
            </w:pPr>
            <w:r w:rsidRPr="00C13CAD">
              <w:rPr>
                <w:rFonts w:ascii="Times New Roman" w:hAnsi="Times New Roman"/>
              </w:rPr>
              <w:t>干燥</w:t>
            </w:r>
          </w:p>
        </w:tc>
      </w:tr>
      <w:tr w:rsidR="002958AD" w:rsidRPr="00C13CAD" w14:paraId="47D4247E" w14:textId="7BBA0718" w:rsidTr="00342EFB">
        <w:trPr>
          <w:trHeight w:val="298"/>
        </w:trPr>
        <w:tc>
          <w:tcPr>
            <w:tcW w:w="544" w:type="pct"/>
            <w:vMerge w:val="restart"/>
          </w:tcPr>
          <w:p w14:paraId="440C622E" w14:textId="77777777" w:rsidR="00DC3953" w:rsidRPr="00C13CAD" w:rsidRDefault="00DC3953" w:rsidP="00DC3953">
            <w:pPr>
              <w:pStyle w:val="56"/>
              <w:rPr>
                <w:rFonts w:ascii="Times New Roman" w:hAnsi="Times New Roman"/>
              </w:rPr>
            </w:pPr>
            <w:r w:rsidRPr="00C13CAD">
              <w:rPr>
                <w:rFonts w:ascii="Times New Roman" w:hAnsi="Times New Roman"/>
              </w:rPr>
              <w:t>是否考虑地形</w:t>
            </w:r>
          </w:p>
        </w:tc>
        <w:tc>
          <w:tcPr>
            <w:tcW w:w="1165" w:type="pct"/>
          </w:tcPr>
          <w:p w14:paraId="2A1F46CB" w14:textId="77777777" w:rsidR="00DC3953" w:rsidRPr="00C13CAD" w:rsidRDefault="00DC3953" w:rsidP="00DC3953">
            <w:pPr>
              <w:pStyle w:val="56"/>
              <w:rPr>
                <w:rFonts w:ascii="Times New Roman" w:hAnsi="Times New Roman"/>
              </w:rPr>
            </w:pPr>
            <w:r w:rsidRPr="00C13CAD">
              <w:rPr>
                <w:rFonts w:ascii="Times New Roman" w:hAnsi="Times New Roman"/>
              </w:rPr>
              <w:t>考虑地形</w:t>
            </w:r>
          </w:p>
        </w:tc>
        <w:tc>
          <w:tcPr>
            <w:tcW w:w="1645" w:type="pct"/>
          </w:tcPr>
          <w:p w14:paraId="0CEBA98C" w14:textId="7AAB63AC" w:rsidR="00DC3953" w:rsidRPr="00C13CAD" w:rsidRDefault="00DC3953" w:rsidP="00DC3953">
            <w:pPr>
              <w:pStyle w:val="56"/>
              <w:rPr>
                <w:rFonts w:ascii="Times New Roman" w:hAnsi="Times New Roman"/>
              </w:rPr>
            </w:pPr>
            <w:r w:rsidRPr="00C13CAD">
              <w:rPr>
                <w:rFonts w:ascii="Times New Roman" w:hAnsi="Times New Roman"/>
              </w:rPr>
              <w:t>是</w:t>
            </w:r>
          </w:p>
        </w:tc>
        <w:tc>
          <w:tcPr>
            <w:tcW w:w="1645" w:type="pct"/>
          </w:tcPr>
          <w:p w14:paraId="09BDEEA0" w14:textId="3DFAB454" w:rsidR="00DC3953" w:rsidRPr="00C13CAD" w:rsidRDefault="00DC3953" w:rsidP="00DC3953">
            <w:pPr>
              <w:pStyle w:val="56"/>
              <w:rPr>
                <w:rFonts w:ascii="Times New Roman" w:hAnsi="Times New Roman"/>
                <w:kern w:val="0"/>
                <w:szCs w:val="21"/>
              </w:rPr>
            </w:pPr>
            <w:r w:rsidRPr="00C13CAD">
              <w:rPr>
                <w:rFonts w:ascii="Times New Roman" w:hAnsi="Times New Roman"/>
              </w:rPr>
              <w:t>是</w:t>
            </w:r>
          </w:p>
        </w:tc>
      </w:tr>
      <w:tr w:rsidR="002958AD" w:rsidRPr="00C13CAD" w14:paraId="2BE05969" w14:textId="19A081E7" w:rsidTr="00342EFB">
        <w:trPr>
          <w:trHeight w:val="221"/>
        </w:trPr>
        <w:tc>
          <w:tcPr>
            <w:tcW w:w="544" w:type="pct"/>
            <w:vMerge/>
          </w:tcPr>
          <w:p w14:paraId="3088DE4D" w14:textId="77777777" w:rsidR="00DC3953" w:rsidRPr="00C13CAD" w:rsidRDefault="00DC3953" w:rsidP="00DC3953">
            <w:pPr>
              <w:pStyle w:val="56"/>
              <w:rPr>
                <w:rFonts w:ascii="Times New Roman" w:hAnsi="Times New Roman"/>
              </w:rPr>
            </w:pPr>
          </w:p>
        </w:tc>
        <w:tc>
          <w:tcPr>
            <w:tcW w:w="1165" w:type="pct"/>
          </w:tcPr>
          <w:p w14:paraId="0DC4F25D" w14:textId="77777777" w:rsidR="00DC3953" w:rsidRPr="00C13CAD" w:rsidRDefault="00DC3953" w:rsidP="00DC3953">
            <w:pPr>
              <w:pStyle w:val="56"/>
              <w:rPr>
                <w:rFonts w:ascii="Times New Roman" w:hAnsi="Times New Roman"/>
              </w:rPr>
            </w:pPr>
            <w:r w:rsidRPr="00C13CAD">
              <w:rPr>
                <w:rFonts w:ascii="Times New Roman" w:hAnsi="Times New Roman"/>
              </w:rPr>
              <w:t>地形数据分辨率</w:t>
            </w:r>
            <w:r w:rsidRPr="00C13CAD">
              <w:rPr>
                <w:rFonts w:ascii="Times New Roman" w:hAnsi="Times New Roman"/>
              </w:rPr>
              <w:t>(m)</w:t>
            </w:r>
          </w:p>
        </w:tc>
        <w:tc>
          <w:tcPr>
            <w:tcW w:w="1645" w:type="pct"/>
          </w:tcPr>
          <w:p w14:paraId="57928AB6" w14:textId="6D7FCF2B" w:rsidR="00DC3953" w:rsidRPr="00C13CAD" w:rsidRDefault="00DC3953" w:rsidP="00DC3953">
            <w:pPr>
              <w:pStyle w:val="56"/>
              <w:rPr>
                <w:rFonts w:ascii="Times New Roman" w:hAnsi="Times New Roman"/>
              </w:rPr>
            </w:pPr>
            <w:r w:rsidRPr="00C13CAD">
              <w:rPr>
                <w:rFonts w:ascii="Times New Roman" w:hAnsi="Times New Roman"/>
              </w:rPr>
              <w:t>90</w:t>
            </w:r>
          </w:p>
        </w:tc>
        <w:tc>
          <w:tcPr>
            <w:tcW w:w="1645" w:type="pct"/>
          </w:tcPr>
          <w:p w14:paraId="598A81A9" w14:textId="47713032" w:rsidR="00DC3953" w:rsidRPr="00C13CAD" w:rsidRDefault="00DC3953" w:rsidP="00DC3953">
            <w:pPr>
              <w:pStyle w:val="56"/>
              <w:rPr>
                <w:rFonts w:ascii="Times New Roman" w:hAnsi="Times New Roman"/>
                <w:kern w:val="0"/>
                <w:szCs w:val="21"/>
              </w:rPr>
            </w:pPr>
            <w:r w:rsidRPr="00C13CAD">
              <w:rPr>
                <w:rFonts w:ascii="Times New Roman" w:hAnsi="Times New Roman"/>
              </w:rPr>
              <w:t>90</w:t>
            </w:r>
          </w:p>
        </w:tc>
      </w:tr>
    </w:tbl>
    <w:p w14:paraId="6AA88696" w14:textId="77777777" w:rsidR="00DA45B8" w:rsidRPr="00C13CAD" w:rsidRDefault="00DA45B8" w:rsidP="00342EFB">
      <w:pPr>
        <w:pStyle w:val="affffffa"/>
        <w:rPr>
          <w:rFonts w:cs="Times New Roman"/>
        </w:rPr>
      </w:pPr>
    </w:p>
    <w:p w14:paraId="5657002A" w14:textId="13E59C44" w:rsidR="004C19D6" w:rsidRPr="00C13CAD" w:rsidRDefault="002D59F1" w:rsidP="00963247">
      <w:pPr>
        <w:ind w:firstLine="480"/>
      </w:pPr>
      <w:r w:rsidRPr="00C13CAD">
        <w:t>（</w:t>
      </w:r>
      <w:r w:rsidRPr="00C13CAD">
        <w:t>3</w:t>
      </w:r>
      <w:r w:rsidRPr="00C13CAD">
        <w:t>）评价范围的确定</w:t>
      </w:r>
    </w:p>
    <w:p w14:paraId="1BFBEC71" w14:textId="66214574" w:rsidR="002D59F1" w:rsidRPr="00C13CAD" w:rsidRDefault="002D59F1" w:rsidP="002D59F1">
      <w:pPr>
        <w:ind w:firstLine="480"/>
      </w:pPr>
      <w:r w:rsidRPr="00C13CAD">
        <w:t>本规划污染物的</w:t>
      </w:r>
      <w:r w:rsidRPr="00C13CAD">
        <w:t>P</w:t>
      </w:r>
      <w:r w:rsidRPr="00C13CAD">
        <w:rPr>
          <w:vertAlign w:val="subscript"/>
        </w:rPr>
        <w:t>max</w:t>
      </w:r>
      <w:r w:rsidRPr="00C13CAD">
        <w:t>和</w:t>
      </w:r>
      <w:r w:rsidRPr="00C13CAD">
        <w:t>D</w:t>
      </w:r>
      <w:r w:rsidRPr="00C13CAD">
        <w:rPr>
          <w:vertAlign w:val="subscript"/>
        </w:rPr>
        <w:t>10%</w:t>
      </w:r>
      <w:r w:rsidRPr="00C13CAD">
        <w:t>预测结果如下：</w:t>
      </w:r>
    </w:p>
    <w:p w14:paraId="2AAA5B75" w14:textId="508E62D7" w:rsidR="002D59F1" w:rsidRPr="00C13CAD" w:rsidRDefault="002D59F1" w:rsidP="002D59F1">
      <w:pPr>
        <w:pStyle w:val="52"/>
      </w:pPr>
      <w:r w:rsidRPr="00C13CAD">
        <w:t>表</w:t>
      </w:r>
      <w:r w:rsidRPr="00C13CAD">
        <w:t>1.</w:t>
      </w:r>
      <w:r w:rsidR="00671E87" w:rsidRPr="00C13CAD">
        <w:t>7-3</w:t>
      </w:r>
      <w:r w:rsidR="007230F3" w:rsidRPr="00C13CAD">
        <w:t xml:space="preserve"> </w:t>
      </w:r>
      <w:r w:rsidRPr="00C13CAD">
        <w:t xml:space="preserve">  P</w:t>
      </w:r>
      <w:r w:rsidRPr="00C13CAD">
        <w:rPr>
          <w:vertAlign w:val="subscript"/>
        </w:rPr>
        <w:t>max</w:t>
      </w:r>
      <w:r w:rsidRPr="00C13CAD">
        <w:t>和</w:t>
      </w:r>
      <w:r w:rsidRPr="00C13CAD">
        <w:t>D</w:t>
      </w:r>
      <w:r w:rsidRPr="00C13CAD">
        <w:rPr>
          <w:vertAlign w:val="subscript"/>
        </w:rPr>
        <w:t>10%</w:t>
      </w:r>
      <w:r w:rsidRPr="00C13CAD">
        <w:t>预测和计算结果一览表</w:t>
      </w:r>
    </w:p>
    <w:tbl>
      <w:tblPr>
        <w:tblStyle w:val="140"/>
        <w:tblW w:w="5000" w:type="pct"/>
        <w:tblLook w:val="04A0" w:firstRow="1" w:lastRow="0" w:firstColumn="1" w:lastColumn="0" w:noHBand="0" w:noVBand="1"/>
      </w:tblPr>
      <w:tblGrid>
        <w:gridCol w:w="1542"/>
        <w:gridCol w:w="1493"/>
        <w:gridCol w:w="1493"/>
        <w:gridCol w:w="1642"/>
        <w:gridCol w:w="1493"/>
        <w:gridCol w:w="1321"/>
      </w:tblGrid>
      <w:tr w:rsidR="00CF116E" w:rsidRPr="00C13CAD" w14:paraId="12FBD645" w14:textId="77777777" w:rsidTr="00D851A1">
        <w:trPr>
          <w:trHeight w:val="515"/>
        </w:trPr>
        <w:tc>
          <w:tcPr>
            <w:tcW w:w="858" w:type="pct"/>
          </w:tcPr>
          <w:p w14:paraId="746CC932"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污染源名称</w:t>
            </w:r>
          </w:p>
        </w:tc>
        <w:tc>
          <w:tcPr>
            <w:tcW w:w="831" w:type="pct"/>
          </w:tcPr>
          <w:p w14:paraId="0C6F683F"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评价因子</w:t>
            </w:r>
          </w:p>
        </w:tc>
        <w:tc>
          <w:tcPr>
            <w:tcW w:w="831" w:type="pct"/>
          </w:tcPr>
          <w:p w14:paraId="28FEEDB7"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评价标准</w:t>
            </w:r>
            <w:r w:rsidRPr="00C13CAD">
              <w:rPr>
                <w:rFonts w:ascii="Times New Roman" w:hAnsi="Times New Roman"/>
              </w:rPr>
              <w:t>(μg/m³)</w:t>
            </w:r>
          </w:p>
        </w:tc>
        <w:tc>
          <w:tcPr>
            <w:tcW w:w="914" w:type="pct"/>
          </w:tcPr>
          <w:p w14:paraId="56F23B21"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Cmax(μg/m³)</w:t>
            </w:r>
          </w:p>
        </w:tc>
        <w:tc>
          <w:tcPr>
            <w:tcW w:w="831" w:type="pct"/>
          </w:tcPr>
          <w:p w14:paraId="25D33CED"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Pmax(%)</w:t>
            </w:r>
          </w:p>
        </w:tc>
        <w:tc>
          <w:tcPr>
            <w:tcW w:w="735" w:type="pct"/>
          </w:tcPr>
          <w:p w14:paraId="33D52511" w14:textId="77777777" w:rsidR="00CF116E" w:rsidRPr="00C13CAD" w:rsidRDefault="00CF116E" w:rsidP="00CF116E">
            <w:pPr>
              <w:pStyle w:val="56"/>
              <w:spacing w:line="240" w:lineRule="atLeast"/>
              <w:rPr>
                <w:rFonts w:ascii="Times New Roman" w:hAnsi="Times New Roman"/>
              </w:rPr>
            </w:pPr>
            <w:r w:rsidRPr="00C13CAD">
              <w:rPr>
                <w:rFonts w:ascii="Times New Roman" w:hAnsi="Times New Roman"/>
              </w:rPr>
              <w:t>D10%(m)</w:t>
            </w:r>
          </w:p>
        </w:tc>
      </w:tr>
      <w:tr w:rsidR="00293974" w:rsidRPr="00C13CAD" w14:paraId="57564B80" w14:textId="77777777" w:rsidTr="00D851A1">
        <w:trPr>
          <w:trHeight w:val="387"/>
        </w:trPr>
        <w:tc>
          <w:tcPr>
            <w:tcW w:w="858" w:type="pct"/>
            <w:vMerge w:val="restart"/>
          </w:tcPr>
          <w:p w14:paraId="6257C76B" w14:textId="7F04B3D2" w:rsidR="00293974" w:rsidRPr="00C13CAD" w:rsidRDefault="00293974" w:rsidP="00293974">
            <w:pPr>
              <w:pStyle w:val="56"/>
              <w:spacing w:line="240" w:lineRule="atLeast"/>
              <w:rPr>
                <w:rFonts w:ascii="Times New Roman" w:hAnsi="Times New Roman"/>
              </w:rPr>
            </w:pPr>
            <w:r w:rsidRPr="00C13CAD">
              <w:rPr>
                <w:rFonts w:ascii="Times New Roman" w:hAnsi="Times New Roman"/>
              </w:rPr>
              <w:t>武威生活垃圾焚烧发电项目</w:t>
            </w:r>
            <w:r w:rsidRPr="00C13CAD">
              <w:rPr>
                <w:rFonts w:ascii="Times New Roman" w:hAnsi="Times New Roman"/>
              </w:rPr>
              <w:t>1#</w:t>
            </w:r>
            <w:r w:rsidRPr="00C13CAD">
              <w:rPr>
                <w:rFonts w:ascii="Times New Roman" w:hAnsi="Times New Roman"/>
              </w:rPr>
              <w:t>排气筒</w:t>
            </w:r>
          </w:p>
        </w:tc>
        <w:tc>
          <w:tcPr>
            <w:tcW w:w="831" w:type="pct"/>
          </w:tcPr>
          <w:p w14:paraId="5C8A301B" w14:textId="127CF6B1" w:rsidR="00293974" w:rsidRPr="00C13CAD" w:rsidRDefault="00293974" w:rsidP="00293974">
            <w:pPr>
              <w:pStyle w:val="56"/>
              <w:rPr>
                <w:rFonts w:ascii="Times New Roman" w:hAnsi="Times New Roman"/>
              </w:rPr>
            </w:pPr>
            <w:r w:rsidRPr="00C13CAD">
              <w:rPr>
                <w:rFonts w:ascii="Times New Roman" w:hAnsi="Times New Roman"/>
              </w:rPr>
              <w:t>PM10</w:t>
            </w:r>
          </w:p>
        </w:tc>
        <w:tc>
          <w:tcPr>
            <w:tcW w:w="831" w:type="pct"/>
          </w:tcPr>
          <w:p w14:paraId="3C646CA7" w14:textId="1C6D2A04" w:rsidR="00293974" w:rsidRPr="00C13CAD" w:rsidRDefault="00293974" w:rsidP="00293974">
            <w:pPr>
              <w:pStyle w:val="56"/>
              <w:rPr>
                <w:rFonts w:ascii="Times New Roman" w:hAnsi="Times New Roman"/>
              </w:rPr>
            </w:pPr>
            <w:r w:rsidRPr="00C13CAD">
              <w:rPr>
                <w:rFonts w:ascii="Times New Roman" w:hAnsi="Times New Roman"/>
              </w:rPr>
              <w:t>450.0</w:t>
            </w:r>
          </w:p>
        </w:tc>
        <w:tc>
          <w:tcPr>
            <w:tcW w:w="914" w:type="pct"/>
          </w:tcPr>
          <w:p w14:paraId="73A90B45" w14:textId="2B636B56" w:rsidR="00293974" w:rsidRPr="00C13CAD" w:rsidRDefault="00293974" w:rsidP="00293974">
            <w:pPr>
              <w:pStyle w:val="56"/>
              <w:rPr>
                <w:rFonts w:ascii="Times New Roman" w:hAnsi="Times New Roman"/>
              </w:rPr>
            </w:pPr>
            <w:r w:rsidRPr="00C13CAD">
              <w:rPr>
                <w:rFonts w:ascii="Times New Roman" w:hAnsi="Times New Roman"/>
              </w:rPr>
              <w:t>5.8004</w:t>
            </w:r>
          </w:p>
        </w:tc>
        <w:tc>
          <w:tcPr>
            <w:tcW w:w="831" w:type="pct"/>
          </w:tcPr>
          <w:p w14:paraId="372256A5" w14:textId="1026F315" w:rsidR="00293974" w:rsidRPr="00C13CAD" w:rsidRDefault="00293974" w:rsidP="00293974">
            <w:pPr>
              <w:pStyle w:val="56"/>
              <w:rPr>
                <w:rFonts w:ascii="Times New Roman" w:hAnsi="Times New Roman"/>
              </w:rPr>
            </w:pPr>
            <w:r w:rsidRPr="00C13CAD">
              <w:rPr>
                <w:rFonts w:ascii="Times New Roman" w:hAnsi="Times New Roman"/>
              </w:rPr>
              <w:t>1.2900</w:t>
            </w:r>
          </w:p>
        </w:tc>
        <w:tc>
          <w:tcPr>
            <w:tcW w:w="735" w:type="pct"/>
          </w:tcPr>
          <w:p w14:paraId="3B62C618" w14:textId="078E7747"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7969BAF2" w14:textId="77777777" w:rsidTr="00D851A1">
        <w:trPr>
          <w:trHeight w:val="292"/>
        </w:trPr>
        <w:tc>
          <w:tcPr>
            <w:tcW w:w="858" w:type="pct"/>
            <w:vMerge/>
          </w:tcPr>
          <w:p w14:paraId="249B63F7" w14:textId="45A72461" w:rsidR="00293974" w:rsidRPr="00C13CAD" w:rsidRDefault="00293974" w:rsidP="00293974">
            <w:pPr>
              <w:pStyle w:val="56"/>
              <w:spacing w:line="240" w:lineRule="atLeast"/>
              <w:rPr>
                <w:rFonts w:ascii="Times New Roman" w:hAnsi="Times New Roman"/>
              </w:rPr>
            </w:pPr>
          </w:p>
        </w:tc>
        <w:tc>
          <w:tcPr>
            <w:tcW w:w="831" w:type="pct"/>
          </w:tcPr>
          <w:p w14:paraId="7856B4DF" w14:textId="4E3AFDDC" w:rsidR="00293974" w:rsidRPr="00C13CAD" w:rsidRDefault="00293974" w:rsidP="00293974">
            <w:pPr>
              <w:pStyle w:val="56"/>
              <w:rPr>
                <w:rFonts w:ascii="Times New Roman" w:hAnsi="Times New Roman"/>
              </w:rPr>
            </w:pPr>
            <w:r w:rsidRPr="00C13CAD">
              <w:rPr>
                <w:rFonts w:ascii="Times New Roman" w:hAnsi="Times New Roman"/>
              </w:rPr>
              <w:t>PM2.5</w:t>
            </w:r>
          </w:p>
        </w:tc>
        <w:tc>
          <w:tcPr>
            <w:tcW w:w="831" w:type="pct"/>
          </w:tcPr>
          <w:p w14:paraId="3165CD6B" w14:textId="053C0D84" w:rsidR="00293974" w:rsidRPr="00C13CAD" w:rsidRDefault="00293974" w:rsidP="00293974">
            <w:pPr>
              <w:pStyle w:val="56"/>
              <w:rPr>
                <w:rFonts w:ascii="Times New Roman" w:hAnsi="Times New Roman"/>
              </w:rPr>
            </w:pPr>
            <w:r w:rsidRPr="00C13CAD">
              <w:rPr>
                <w:rFonts w:ascii="Times New Roman" w:hAnsi="Times New Roman"/>
              </w:rPr>
              <w:t>225.0</w:t>
            </w:r>
          </w:p>
        </w:tc>
        <w:tc>
          <w:tcPr>
            <w:tcW w:w="914" w:type="pct"/>
          </w:tcPr>
          <w:p w14:paraId="298645D5" w14:textId="6A3390ED" w:rsidR="00293974" w:rsidRPr="00C13CAD" w:rsidRDefault="00293974" w:rsidP="00293974">
            <w:pPr>
              <w:pStyle w:val="56"/>
              <w:rPr>
                <w:rFonts w:ascii="Times New Roman" w:hAnsi="Times New Roman"/>
              </w:rPr>
            </w:pPr>
            <w:r w:rsidRPr="00C13CAD">
              <w:rPr>
                <w:rFonts w:ascii="Times New Roman" w:hAnsi="Times New Roman"/>
              </w:rPr>
              <w:t>2.8849</w:t>
            </w:r>
          </w:p>
        </w:tc>
        <w:tc>
          <w:tcPr>
            <w:tcW w:w="831" w:type="pct"/>
          </w:tcPr>
          <w:p w14:paraId="1F31CC8E" w14:textId="130560AF" w:rsidR="00293974" w:rsidRPr="00C13CAD" w:rsidRDefault="00293974" w:rsidP="00293974">
            <w:pPr>
              <w:pStyle w:val="56"/>
              <w:rPr>
                <w:rFonts w:ascii="Times New Roman" w:hAnsi="Times New Roman"/>
              </w:rPr>
            </w:pPr>
            <w:r w:rsidRPr="00C13CAD">
              <w:rPr>
                <w:rFonts w:ascii="Times New Roman" w:hAnsi="Times New Roman"/>
              </w:rPr>
              <w:t>1.2800</w:t>
            </w:r>
          </w:p>
        </w:tc>
        <w:tc>
          <w:tcPr>
            <w:tcW w:w="735" w:type="pct"/>
          </w:tcPr>
          <w:p w14:paraId="548124B3" w14:textId="4599077B"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144A0802" w14:textId="77777777" w:rsidTr="00D851A1">
        <w:trPr>
          <w:trHeight w:val="269"/>
        </w:trPr>
        <w:tc>
          <w:tcPr>
            <w:tcW w:w="858" w:type="pct"/>
            <w:vMerge/>
          </w:tcPr>
          <w:p w14:paraId="6835C089" w14:textId="22D2AC19" w:rsidR="00293974" w:rsidRPr="00C13CAD" w:rsidRDefault="00293974" w:rsidP="00293974">
            <w:pPr>
              <w:pStyle w:val="56"/>
              <w:spacing w:line="240" w:lineRule="atLeast"/>
              <w:rPr>
                <w:rFonts w:ascii="Times New Roman" w:hAnsi="Times New Roman"/>
              </w:rPr>
            </w:pPr>
          </w:p>
        </w:tc>
        <w:tc>
          <w:tcPr>
            <w:tcW w:w="831" w:type="pct"/>
          </w:tcPr>
          <w:p w14:paraId="712833E3" w14:textId="749BF509" w:rsidR="00293974" w:rsidRPr="00C13CAD" w:rsidRDefault="00293974" w:rsidP="00293974">
            <w:pPr>
              <w:pStyle w:val="56"/>
              <w:rPr>
                <w:rFonts w:ascii="Times New Roman" w:hAnsi="Times New Roman"/>
              </w:rPr>
            </w:pPr>
            <w:r w:rsidRPr="00C13CAD">
              <w:rPr>
                <w:rFonts w:ascii="Times New Roman" w:hAnsi="Times New Roman"/>
              </w:rPr>
              <w:t>SO2</w:t>
            </w:r>
          </w:p>
        </w:tc>
        <w:tc>
          <w:tcPr>
            <w:tcW w:w="831" w:type="pct"/>
          </w:tcPr>
          <w:p w14:paraId="2E5B8FCA" w14:textId="0CAEF36A" w:rsidR="00293974" w:rsidRPr="00C13CAD" w:rsidRDefault="00293974" w:rsidP="00293974">
            <w:pPr>
              <w:pStyle w:val="56"/>
              <w:rPr>
                <w:rFonts w:ascii="Times New Roman" w:hAnsi="Times New Roman"/>
              </w:rPr>
            </w:pPr>
            <w:r w:rsidRPr="00C13CAD">
              <w:rPr>
                <w:rFonts w:ascii="Times New Roman" w:hAnsi="Times New Roman"/>
              </w:rPr>
              <w:t>500.0</w:t>
            </w:r>
          </w:p>
        </w:tc>
        <w:tc>
          <w:tcPr>
            <w:tcW w:w="914" w:type="pct"/>
          </w:tcPr>
          <w:p w14:paraId="09A809D5" w14:textId="21A9BC5D" w:rsidR="00293974" w:rsidRPr="00C13CAD" w:rsidRDefault="00293974" w:rsidP="00293974">
            <w:pPr>
              <w:pStyle w:val="56"/>
              <w:rPr>
                <w:rFonts w:ascii="Times New Roman" w:hAnsi="Times New Roman"/>
              </w:rPr>
            </w:pPr>
            <w:r w:rsidRPr="00C13CAD">
              <w:rPr>
                <w:rFonts w:ascii="Times New Roman" w:hAnsi="Times New Roman"/>
              </w:rPr>
              <w:t>12.4908</w:t>
            </w:r>
          </w:p>
        </w:tc>
        <w:tc>
          <w:tcPr>
            <w:tcW w:w="831" w:type="pct"/>
          </w:tcPr>
          <w:p w14:paraId="0E8DF4DE" w14:textId="6C2BB64F" w:rsidR="00293974" w:rsidRPr="00C13CAD" w:rsidRDefault="00293974" w:rsidP="00293974">
            <w:pPr>
              <w:pStyle w:val="56"/>
              <w:rPr>
                <w:rFonts w:ascii="Times New Roman" w:hAnsi="Times New Roman"/>
              </w:rPr>
            </w:pPr>
            <w:r w:rsidRPr="00C13CAD">
              <w:rPr>
                <w:rFonts w:ascii="Times New Roman" w:hAnsi="Times New Roman"/>
              </w:rPr>
              <w:t>2.5000</w:t>
            </w:r>
          </w:p>
        </w:tc>
        <w:tc>
          <w:tcPr>
            <w:tcW w:w="735" w:type="pct"/>
          </w:tcPr>
          <w:p w14:paraId="76F79CDF" w14:textId="1D9E16A4"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53819D44" w14:textId="77777777" w:rsidTr="00D851A1">
        <w:trPr>
          <w:trHeight w:val="259"/>
        </w:trPr>
        <w:tc>
          <w:tcPr>
            <w:tcW w:w="858" w:type="pct"/>
            <w:vMerge/>
          </w:tcPr>
          <w:p w14:paraId="7721E4E7" w14:textId="0A749563" w:rsidR="00293974" w:rsidRPr="00C13CAD" w:rsidRDefault="00293974" w:rsidP="00293974">
            <w:pPr>
              <w:pStyle w:val="56"/>
              <w:spacing w:line="240" w:lineRule="atLeast"/>
              <w:rPr>
                <w:rFonts w:ascii="Times New Roman" w:hAnsi="Times New Roman"/>
              </w:rPr>
            </w:pPr>
          </w:p>
        </w:tc>
        <w:tc>
          <w:tcPr>
            <w:tcW w:w="831" w:type="pct"/>
          </w:tcPr>
          <w:p w14:paraId="6A576A40" w14:textId="62139529" w:rsidR="00293974" w:rsidRPr="00C13CAD" w:rsidRDefault="00293974" w:rsidP="00293974">
            <w:pPr>
              <w:pStyle w:val="56"/>
              <w:rPr>
                <w:rFonts w:ascii="Times New Roman" w:hAnsi="Times New Roman"/>
              </w:rPr>
            </w:pPr>
            <w:r w:rsidRPr="00C13CAD">
              <w:rPr>
                <w:rFonts w:ascii="Times New Roman" w:hAnsi="Times New Roman"/>
              </w:rPr>
              <w:t>NO2</w:t>
            </w:r>
          </w:p>
        </w:tc>
        <w:tc>
          <w:tcPr>
            <w:tcW w:w="831" w:type="pct"/>
          </w:tcPr>
          <w:p w14:paraId="36940EAA" w14:textId="67127F36" w:rsidR="00293974" w:rsidRPr="00C13CAD" w:rsidRDefault="00293974" w:rsidP="00293974">
            <w:pPr>
              <w:pStyle w:val="56"/>
              <w:rPr>
                <w:rFonts w:ascii="Times New Roman" w:hAnsi="Times New Roman"/>
              </w:rPr>
            </w:pPr>
            <w:r w:rsidRPr="00C13CAD">
              <w:rPr>
                <w:rFonts w:ascii="Times New Roman" w:hAnsi="Times New Roman"/>
              </w:rPr>
              <w:t>200.0</w:t>
            </w:r>
          </w:p>
        </w:tc>
        <w:tc>
          <w:tcPr>
            <w:tcW w:w="914" w:type="pct"/>
          </w:tcPr>
          <w:p w14:paraId="69035B6F" w14:textId="69407F31" w:rsidR="00293974" w:rsidRPr="00C13CAD" w:rsidRDefault="00293974" w:rsidP="00293974">
            <w:pPr>
              <w:pStyle w:val="56"/>
              <w:rPr>
                <w:rFonts w:ascii="Times New Roman" w:hAnsi="Times New Roman"/>
              </w:rPr>
            </w:pPr>
            <w:r w:rsidRPr="00C13CAD">
              <w:rPr>
                <w:rFonts w:ascii="Times New Roman" w:hAnsi="Times New Roman"/>
              </w:rPr>
              <w:t>44.5925</w:t>
            </w:r>
          </w:p>
        </w:tc>
        <w:tc>
          <w:tcPr>
            <w:tcW w:w="831" w:type="pct"/>
          </w:tcPr>
          <w:p w14:paraId="40D79CB2" w14:textId="77079CA1" w:rsidR="00293974" w:rsidRPr="00C13CAD" w:rsidRDefault="00293974" w:rsidP="00293974">
            <w:pPr>
              <w:pStyle w:val="56"/>
              <w:rPr>
                <w:rFonts w:ascii="Times New Roman" w:hAnsi="Times New Roman"/>
              </w:rPr>
            </w:pPr>
            <w:r w:rsidRPr="00C13CAD">
              <w:rPr>
                <w:rFonts w:ascii="Times New Roman" w:hAnsi="Times New Roman"/>
              </w:rPr>
              <w:t>22.3000</w:t>
            </w:r>
          </w:p>
        </w:tc>
        <w:tc>
          <w:tcPr>
            <w:tcW w:w="735" w:type="pct"/>
          </w:tcPr>
          <w:p w14:paraId="2AA33DAB" w14:textId="711F18E8" w:rsidR="00293974" w:rsidRPr="00C13CAD" w:rsidRDefault="00293974" w:rsidP="00293974">
            <w:pPr>
              <w:pStyle w:val="56"/>
              <w:rPr>
                <w:rFonts w:ascii="Times New Roman" w:hAnsi="Times New Roman"/>
              </w:rPr>
            </w:pPr>
            <w:r w:rsidRPr="00C13CAD">
              <w:rPr>
                <w:rFonts w:ascii="Times New Roman" w:hAnsi="Times New Roman"/>
              </w:rPr>
              <w:t>23600.0</w:t>
            </w:r>
          </w:p>
        </w:tc>
      </w:tr>
      <w:tr w:rsidR="00293974" w:rsidRPr="00C13CAD" w14:paraId="4D351F6E" w14:textId="77777777" w:rsidTr="00D851A1">
        <w:trPr>
          <w:trHeight w:val="291"/>
        </w:trPr>
        <w:tc>
          <w:tcPr>
            <w:tcW w:w="858" w:type="pct"/>
            <w:vMerge/>
          </w:tcPr>
          <w:p w14:paraId="2E7B12DF" w14:textId="05846915" w:rsidR="00293974" w:rsidRPr="00C13CAD" w:rsidRDefault="00293974" w:rsidP="00293974">
            <w:pPr>
              <w:pStyle w:val="56"/>
              <w:spacing w:line="240" w:lineRule="atLeast"/>
              <w:rPr>
                <w:rFonts w:ascii="Times New Roman" w:hAnsi="Times New Roman"/>
              </w:rPr>
            </w:pPr>
          </w:p>
        </w:tc>
        <w:tc>
          <w:tcPr>
            <w:tcW w:w="831" w:type="pct"/>
          </w:tcPr>
          <w:p w14:paraId="428FAE55" w14:textId="3CD69F48" w:rsidR="00293974" w:rsidRPr="00C13CAD" w:rsidRDefault="00293974" w:rsidP="00293974">
            <w:pPr>
              <w:pStyle w:val="56"/>
              <w:rPr>
                <w:rFonts w:ascii="Times New Roman" w:hAnsi="Times New Roman"/>
              </w:rPr>
            </w:pPr>
            <w:r w:rsidRPr="00C13CAD">
              <w:rPr>
                <w:rFonts w:ascii="Times New Roman" w:hAnsi="Times New Roman"/>
              </w:rPr>
              <w:t>HCL</w:t>
            </w:r>
          </w:p>
        </w:tc>
        <w:tc>
          <w:tcPr>
            <w:tcW w:w="831" w:type="pct"/>
          </w:tcPr>
          <w:p w14:paraId="1D1FCAFF" w14:textId="4E962E29" w:rsidR="00293974" w:rsidRPr="00C13CAD" w:rsidRDefault="00293974" w:rsidP="00293974">
            <w:pPr>
              <w:pStyle w:val="56"/>
              <w:rPr>
                <w:rFonts w:ascii="Times New Roman" w:hAnsi="Times New Roman"/>
              </w:rPr>
            </w:pPr>
            <w:r w:rsidRPr="00C13CAD">
              <w:rPr>
                <w:rFonts w:ascii="Times New Roman" w:hAnsi="Times New Roman"/>
              </w:rPr>
              <w:t>50.0</w:t>
            </w:r>
          </w:p>
        </w:tc>
        <w:tc>
          <w:tcPr>
            <w:tcW w:w="914" w:type="pct"/>
          </w:tcPr>
          <w:p w14:paraId="67BB637D" w14:textId="29E8335B" w:rsidR="00293974" w:rsidRPr="00C13CAD" w:rsidRDefault="00293974" w:rsidP="00293974">
            <w:pPr>
              <w:pStyle w:val="56"/>
              <w:rPr>
                <w:rFonts w:ascii="Times New Roman" w:hAnsi="Times New Roman"/>
              </w:rPr>
            </w:pPr>
            <w:r w:rsidRPr="00C13CAD">
              <w:rPr>
                <w:rFonts w:ascii="Times New Roman" w:hAnsi="Times New Roman"/>
              </w:rPr>
              <w:t>10.0356</w:t>
            </w:r>
          </w:p>
        </w:tc>
        <w:tc>
          <w:tcPr>
            <w:tcW w:w="831" w:type="pct"/>
          </w:tcPr>
          <w:p w14:paraId="1AE49DDC" w14:textId="4352EA0E" w:rsidR="00293974" w:rsidRPr="00C13CAD" w:rsidRDefault="00293974" w:rsidP="00293974">
            <w:pPr>
              <w:pStyle w:val="56"/>
              <w:rPr>
                <w:rFonts w:ascii="Times New Roman" w:hAnsi="Times New Roman"/>
              </w:rPr>
            </w:pPr>
            <w:r w:rsidRPr="00C13CAD">
              <w:rPr>
                <w:rFonts w:ascii="Times New Roman" w:hAnsi="Times New Roman"/>
              </w:rPr>
              <w:t>20.0700</w:t>
            </w:r>
          </w:p>
        </w:tc>
        <w:tc>
          <w:tcPr>
            <w:tcW w:w="735" w:type="pct"/>
          </w:tcPr>
          <w:p w14:paraId="4F88C688" w14:textId="51462FAE" w:rsidR="00293974" w:rsidRPr="00C13CAD" w:rsidRDefault="00293974" w:rsidP="00293974">
            <w:pPr>
              <w:pStyle w:val="56"/>
              <w:rPr>
                <w:rFonts w:ascii="Times New Roman" w:hAnsi="Times New Roman"/>
              </w:rPr>
            </w:pPr>
            <w:r w:rsidRPr="00C13CAD">
              <w:rPr>
                <w:rFonts w:ascii="Times New Roman" w:hAnsi="Times New Roman"/>
              </w:rPr>
              <w:t>23400.0</w:t>
            </w:r>
          </w:p>
        </w:tc>
      </w:tr>
      <w:tr w:rsidR="00293974" w:rsidRPr="00C13CAD" w14:paraId="648183A5" w14:textId="77777777" w:rsidTr="00D851A1">
        <w:trPr>
          <w:trHeight w:val="267"/>
        </w:trPr>
        <w:tc>
          <w:tcPr>
            <w:tcW w:w="858" w:type="pct"/>
            <w:vMerge/>
          </w:tcPr>
          <w:p w14:paraId="0A039881" w14:textId="57E23492" w:rsidR="00293974" w:rsidRPr="00C13CAD" w:rsidRDefault="00293974" w:rsidP="00293974">
            <w:pPr>
              <w:pStyle w:val="56"/>
              <w:spacing w:line="240" w:lineRule="atLeast"/>
              <w:rPr>
                <w:rFonts w:ascii="Times New Roman" w:hAnsi="Times New Roman"/>
              </w:rPr>
            </w:pPr>
          </w:p>
        </w:tc>
        <w:tc>
          <w:tcPr>
            <w:tcW w:w="831" w:type="pct"/>
          </w:tcPr>
          <w:p w14:paraId="46FE42A9" w14:textId="74AF9C0B" w:rsidR="00293974" w:rsidRPr="00C13CAD" w:rsidRDefault="00293974" w:rsidP="00293974">
            <w:pPr>
              <w:pStyle w:val="56"/>
              <w:rPr>
                <w:rFonts w:ascii="Times New Roman" w:hAnsi="Times New Roman"/>
              </w:rPr>
            </w:pPr>
            <w:r w:rsidRPr="00C13CAD">
              <w:rPr>
                <w:rFonts w:ascii="Times New Roman" w:hAnsi="Times New Roman"/>
              </w:rPr>
              <w:t>CO</w:t>
            </w:r>
          </w:p>
        </w:tc>
        <w:tc>
          <w:tcPr>
            <w:tcW w:w="831" w:type="pct"/>
          </w:tcPr>
          <w:p w14:paraId="23503745" w14:textId="41102331" w:rsidR="00293974" w:rsidRPr="00C13CAD" w:rsidRDefault="00293974" w:rsidP="00293974">
            <w:pPr>
              <w:pStyle w:val="56"/>
              <w:rPr>
                <w:rFonts w:ascii="Times New Roman" w:hAnsi="Times New Roman"/>
              </w:rPr>
            </w:pPr>
            <w:r w:rsidRPr="00C13CAD">
              <w:rPr>
                <w:rFonts w:ascii="Times New Roman" w:hAnsi="Times New Roman"/>
              </w:rPr>
              <w:t>10000.0</w:t>
            </w:r>
          </w:p>
        </w:tc>
        <w:tc>
          <w:tcPr>
            <w:tcW w:w="914" w:type="pct"/>
          </w:tcPr>
          <w:p w14:paraId="57651ECB" w14:textId="0E4381BE" w:rsidR="00293974" w:rsidRPr="00C13CAD" w:rsidRDefault="00293974" w:rsidP="00293974">
            <w:pPr>
              <w:pStyle w:val="56"/>
              <w:rPr>
                <w:rFonts w:ascii="Times New Roman" w:hAnsi="Times New Roman"/>
              </w:rPr>
            </w:pPr>
            <w:r w:rsidRPr="00C13CAD">
              <w:rPr>
                <w:rFonts w:ascii="Times New Roman" w:hAnsi="Times New Roman"/>
              </w:rPr>
              <w:t>17.8309</w:t>
            </w:r>
          </w:p>
        </w:tc>
        <w:tc>
          <w:tcPr>
            <w:tcW w:w="831" w:type="pct"/>
          </w:tcPr>
          <w:p w14:paraId="5D5B2B95" w14:textId="604FC8D9" w:rsidR="00293974" w:rsidRPr="00C13CAD" w:rsidRDefault="00293974" w:rsidP="00293974">
            <w:pPr>
              <w:pStyle w:val="56"/>
              <w:rPr>
                <w:rFonts w:ascii="Times New Roman" w:hAnsi="Times New Roman"/>
              </w:rPr>
            </w:pPr>
            <w:r w:rsidRPr="00C13CAD">
              <w:rPr>
                <w:rFonts w:ascii="Times New Roman" w:hAnsi="Times New Roman"/>
              </w:rPr>
              <w:t>0.1800</w:t>
            </w:r>
          </w:p>
        </w:tc>
        <w:tc>
          <w:tcPr>
            <w:tcW w:w="735" w:type="pct"/>
          </w:tcPr>
          <w:p w14:paraId="0DA3EB2B" w14:textId="768B0781"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49BC16CF" w14:textId="77777777" w:rsidTr="00D851A1">
        <w:trPr>
          <w:trHeight w:val="271"/>
        </w:trPr>
        <w:tc>
          <w:tcPr>
            <w:tcW w:w="858" w:type="pct"/>
            <w:vMerge/>
          </w:tcPr>
          <w:p w14:paraId="57A44587" w14:textId="656D8737" w:rsidR="00293974" w:rsidRPr="00C13CAD" w:rsidRDefault="00293974" w:rsidP="00293974">
            <w:pPr>
              <w:pStyle w:val="56"/>
              <w:spacing w:line="240" w:lineRule="atLeast"/>
              <w:rPr>
                <w:rFonts w:ascii="Times New Roman" w:hAnsi="Times New Roman"/>
              </w:rPr>
            </w:pPr>
          </w:p>
        </w:tc>
        <w:tc>
          <w:tcPr>
            <w:tcW w:w="831" w:type="pct"/>
          </w:tcPr>
          <w:p w14:paraId="540C3E28" w14:textId="300DDCF6" w:rsidR="00293974" w:rsidRPr="00C13CAD" w:rsidRDefault="00293974" w:rsidP="00293974">
            <w:pPr>
              <w:pStyle w:val="56"/>
              <w:rPr>
                <w:rFonts w:ascii="Times New Roman" w:hAnsi="Times New Roman"/>
              </w:rPr>
            </w:pPr>
            <w:r w:rsidRPr="00C13CAD">
              <w:rPr>
                <w:rFonts w:ascii="Times New Roman" w:hAnsi="Times New Roman"/>
              </w:rPr>
              <w:t>汞</w:t>
            </w:r>
          </w:p>
        </w:tc>
        <w:tc>
          <w:tcPr>
            <w:tcW w:w="831" w:type="pct"/>
          </w:tcPr>
          <w:p w14:paraId="74B976DE" w14:textId="77541D28" w:rsidR="00293974" w:rsidRPr="00C13CAD" w:rsidRDefault="00293974" w:rsidP="00293974">
            <w:pPr>
              <w:pStyle w:val="56"/>
              <w:rPr>
                <w:rFonts w:ascii="Times New Roman" w:hAnsi="Times New Roman"/>
              </w:rPr>
            </w:pPr>
            <w:r w:rsidRPr="00C13CAD">
              <w:rPr>
                <w:rFonts w:ascii="Times New Roman" w:hAnsi="Times New Roman"/>
              </w:rPr>
              <w:t>0.3</w:t>
            </w:r>
          </w:p>
        </w:tc>
        <w:tc>
          <w:tcPr>
            <w:tcW w:w="914" w:type="pct"/>
          </w:tcPr>
          <w:p w14:paraId="0A1229E6" w14:textId="2E56FE91" w:rsidR="00293974" w:rsidRPr="00C13CAD" w:rsidRDefault="00293974" w:rsidP="00293974">
            <w:pPr>
              <w:pStyle w:val="56"/>
              <w:rPr>
                <w:rFonts w:ascii="Times New Roman" w:hAnsi="Times New Roman"/>
              </w:rPr>
            </w:pPr>
            <w:r w:rsidRPr="00C13CAD">
              <w:rPr>
                <w:rFonts w:ascii="Times New Roman" w:hAnsi="Times New Roman"/>
              </w:rPr>
              <w:t>0.0061</w:t>
            </w:r>
          </w:p>
        </w:tc>
        <w:tc>
          <w:tcPr>
            <w:tcW w:w="831" w:type="pct"/>
          </w:tcPr>
          <w:p w14:paraId="75DE0AC8" w14:textId="36145048" w:rsidR="00293974" w:rsidRPr="00C13CAD" w:rsidRDefault="00293974" w:rsidP="00293974">
            <w:pPr>
              <w:pStyle w:val="56"/>
              <w:rPr>
                <w:rFonts w:ascii="Times New Roman" w:hAnsi="Times New Roman"/>
              </w:rPr>
            </w:pPr>
            <w:r w:rsidRPr="00C13CAD">
              <w:rPr>
                <w:rFonts w:ascii="Times New Roman" w:hAnsi="Times New Roman"/>
              </w:rPr>
              <w:t>2.0500</w:t>
            </w:r>
          </w:p>
        </w:tc>
        <w:tc>
          <w:tcPr>
            <w:tcW w:w="735" w:type="pct"/>
          </w:tcPr>
          <w:p w14:paraId="62509DA1" w14:textId="192958E2"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454EFF4E" w14:textId="77777777" w:rsidTr="00D851A1">
        <w:trPr>
          <w:trHeight w:val="275"/>
        </w:trPr>
        <w:tc>
          <w:tcPr>
            <w:tcW w:w="858" w:type="pct"/>
            <w:vMerge/>
          </w:tcPr>
          <w:p w14:paraId="4FC3DD90" w14:textId="0F463EA6" w:rsidR="00293974" w:rsidRPr="00C13CAD" w:rsidRDefault="00293974" w:rsidP="00293974">
            <w:pPr>
              <w:pStyle w:val="56"/>
              <w:spacing w:line="240" w:lineRule="atLeast"/>
              <w:rPr>
                <w:rFonts w:ascii="Times New Roman" w:hAnsi="Times New Roman"/>
              </w:rPr>
            </w:pPr>
          </w:p>
        </w:tc>
        <w:tc>
          <w:tcPr>
            <w:tcW w:w="831" w:type="pct"/>
          </w:tcPr>
          <w:p w14:paraId="2817B967" w14:textId="53A5C893" w:rsidR="00293974" w:rsidRPr="00C13CAD" w:rsidRDefault="00293974" w:rsidP="00293974">
            <w:pPr>
              <w:pStyle w:val="56"/>
              <w:rPr>
                <w:rFonts w:ascii="Times New Roman" w:hAnsi="Times New Roman"/>
              </w:rPr>
            </w:pPr>
            <w:r w:rsidRPr="00C13CAD">
              <w:rPr>
                <w:rFonts w:ascii="Times New Roman" w:hAnsi="Times New Roman"/>
              </w:rPr>
              <w:t>Cd</w:t>
            </w:r>
          </w:p>
        </w:tc>
        <w:tc>
          <w:tcPr>
            <w:tcW w:w="831" w:type="pct"/>
          </w:tcPr>
          <w:p w14:paraId="313060F6" w14:textId="706C8500" w:rsidR="00293974" w:rsidRPr="00C13CAD" w:rsidRDefault="00293974" w:rsidP="00293974">
            <w:pPr>
              <w:pStyle w:val="56"/>
              <w:rPr>
                <w:rFonts w:ascii="Times New Roman" w:hAnsi="Times New Roman"/>
              </w:rPr>
            </w:pPr>
            <w:r w:rsidRPr="00C13CAD">
              <w:rPr>
                <w:rFonts w:ascii="Times New Roman" w:hAnsi="Times New Roman"/>
              </w:rPr>
              <w:t>0.03</w:t>
            </w:r>
          </w:p>
        </w:tc>
        <w:tc>
          <w:tcPr>
            <w:tcW w:w="914" w:type="pct"/>
          </w:tcPr>
          <w:p w14:paraId="28048E37" w14:textId="78BAA616" w:rsidR="00293974" w:rsidRPr="00C13CAD" w:rsidRDefault="00293974" w:rsidP="00293974">
            <w:pPr>
              <w:pStyle w:val="56"/>
              <w:rPr>
                <w:rFonts w:ascii="Times New Roman" w:hAnsi="Times New Roman"/>
              </w:rPr>
            </w:pPr>
            <w:r w:rsidRPr="00C13CAD">
              <w:rPr>
                <w:rFonts w:ascii="Times New Roman" w:hAnsi="Times New Roman"/>
              </w:rPr>
              <w:t>0.0015</w:t>
            </w:r>
          </w:p>
        </w:tc>
        <w:tc>
          <w:tcPr>
            <w:tcW w:w="831" w:type="pct"/>
          </w:tcPr>
          <w:p w14:paraId="51D0AD72" w14:textId="4B3FEF0C" w:rsidR="00293974" w:rsidRPr="00C13CAD" w:rsidRDefault="00293974" w:rsidP="00293974">
            <w:pPr>
              <w:pStyle w:val="56"/>
              <w:rPr>
                <w:rFonts w:ascii="Times New Roman" w:hAnsi="Times New Roman"/>
              </w:rPr>
            </w:pPr>
            <w:r w:rsidRPr="00C13CAD">
              <w:rPr>
                <w:rFonts w:ascii="Times New Roman" w:hAnsi="Times New Roman"/>
              </w:rPr>
              <w:t>5.1100</w:t>
            </w:r>
          </w:p>
        </w:tc>
        <w:tc>
          <w:tcPr>
            <w:tcW w:w="735" w:type="pct"/>
          </w:tcPr>
          <w:p w14:paraId="4D9AC39B" w14:textId="36D87DE1"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60FCD3D4" w14:textId="77777777" w:rsidTr="00D851A1">
        <w:trPr>
          <w:trHeight w:val="265"/>
        </w:trPr>
        <w:tc>
          <w:tcPr>
            <w:tcW w:w="858" w:type="pct"/>
            <w:vMerge/>
          </w:tcPr>
          <w:p w14:paraId="02A51FB1" w14:textId="151D1794" w:rsidR="00293974" w:rsidRPr="00C13CAD" w:rsidRDefault="00293974" w:rsidP="00293974">
            <w:pPr>
              <w:pStyle w:val="56"/>
              <w:spacing w:line="240" w:lineRule="atLeast"/>
              <w:rPr>
                <w:rFonts w:ascii="Times New Roman" w:hAnsi="Times New Roman"/>
              </w:rPr>
            </w:pPr>
          </w:p>
        </w:tc>
        <w:tc>
          <w:tcPr>
            <w:tcW w:w="831" w:type="pct"/>
          </w:tcPr>
          <w:p w14:paraId="13BD804D" w14:textId="0B69965B" w:rsidR="00293974" w:rsidRPr="00C13CAD" w:rsidRDefault="00293974" w:rsidP="00293974">
            <w:pPr>
              <w:pStyle w:val="56"/>
              <w:rPr>
                <w:rFonts w:ascii="Times New Roman" w:hAnsi="Times New Roman"/>
              </w:rPr>
            </w:pPr>
            <w:r w:rsidRPr="00C13CAD">
              <w:rPr>
                <w:rFonts w:ascii="Times New Roman" w:hAnsi="Times New Roman"/>
              </w:rPr>
              <w:t>Pb</w:t>
            </w:r>
          </w:p>
        </w:tc>
        <w:tc>
          <w:tcPr>
            <w:tcW w:w="831" w:type="pct"/>
          </w:tcPr>
          <w:p w14:paraId="67EFC9E3" w14:textId="3082D8C9" w:rsidR="00293974" w:rsidRPr="00C13CAD" w:rsidRDefault="00293974" w:rsidP="00293974">
            <w:pPr>
              <w:pStyle w:val="56"/>
              <w:rPr>
                <w:rFonts w:ascii="Times New Roman" w:hAnsi="Times New Roman"/>
              </w:rPr>
            </w:pPr>
            <w:r w:rsidRPr="00C13CAD">
              <w:rPr>
                <w:rFonts w:ascii="Times New Roman" w:hAnsi="Times New Roman"/>
              </w:rPr>
              <w:t>3.0</w:t>
            </w:r>
          </w:p>
        </w:tc>
        <w:tc>
          <w:tcPr>
            <w:tcW w:w="914" w:type="pct"/>
          </w:tcPr>
          <w:p w14:paraId="7520F7FB" w14:textId="33857151" w:rsidR="00293974" w:rsidRPr="00C13CAD" w:rsidRDefault="00293974" w:rsidP="00293974">
            <w:pPr>
              <w:pStyle w:val="56"/>
              <w:rPr>
                <w:rFonts w:ascii="Times New Roman" w:hAnsi="Times New Roman"/>
              </w:rPr>
            </w:pPr>
            <w:r w:rsidRPr="00C13CAD">
              <w:rPr>
                <w:rFonts w:ascii="Times New Roman" w:hAnsi="Times New Roman"/>
              </w:rPr>
              <w:t>0.0276</w:t>
            </w:r>
          </w:p>
        </w:tc>
        <w:tc>
          <w:tcPr>
            <w:tcW w:w="831" w:type="pct"/>
          </w:tcPr>
          <w:p w14:paraId="0CD65551" w14:textId="70925CDF" w:rsidR="00293974" w:rsidRPr="00C13CAD" w:rsidRDefault="00293974" w:rsidP="00293974">
            <w:pPr>
              <w:pStyle w:val="56"/>
              <w:rPr>
                <w:rFonts w:ascii="Times New Roman" w:hAnsi="Times New Roman"/>
              </w:rPr>
            </w:pPr>
            <w:r w:rsidRPr="00C13CAD">
              <w:rPr>
                <w:rFonts w:ascii="Times New Roman" w:hAnsi="Times New Roman"/>
              </w:rPr>
              <w:t>0.9200</w:t>
            </w:r>
          </w:p>
        </w:tc>
        <w:tc>
          <w:tcPr>
            <w:tcW w:w="735" w:type="pct"/>
          </w:tcPr>
          <w:p w14:paraId="1593C518" w14:textId="7245BAC3"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4B49511E" w14:textId="77777777" w:rsidTr="00D851A1">
        <w:trPr>
          <w:trHeight w:val="282"/>
        </w:trPr>
        <w:tc>
          <w:tcPr>
            <w:tcW w:w="858" w:type="pct"/>
            <w:vMerge/>
          </w:tcPr>
          <w:p w14:paraId="5E574900" w14:textId="172D9A05" w:rsidR="00293974" w:rsidRPr="00C13CAD" w:rsidRDefault="00293974" w:rsidP="00293974">
            <w:pPr>
              <w:pStyle w:val="56"/>
              <w:spacing w:line="240" w:lineRule="atLeast"/>
              <w:rPr>
                <w:rFonts w:ascii="Times New Roman" w:hAnsi="Times New Roman"/>
              </w:rPr>
            </w:pPr>
          </w:p>
        </w:tc>
        <w:tc>
          <w:tcPr>
            <w:tcW w:w="831" w:type="pct"/>
          </w:tcPr>
          <w:p w14:paraId="55986ECC" w14:textId="33FDF893" w:rsidR="00293974" w:rsidRPr="00C13CAD" w:rsidRDefault="00293974" w:rsidP="00293974">
            <w:pPr>
              <w:pStyle w:val="56"/>
              <w:rPr>
                <w:rFonts w:ascii="Times New Roman" w:hAnsi="Times New Roman"/>
              </w:rPr>
            </w:pPr>
            <w:r w:rsidRPr="00C13CAD">
              <w:rPr>
                <w:rFonts w:ascii="Times New Roman" w:hAnsi="Times New Roman"/>
              </w:rPr>
              <w:t>二噁英类</w:t>
            </w:r>
          </w:p>
        </w:tc>
        <w:tc>
          <w:tcPr>
            <w:tcW w:w="831" w:type="pct"/>
          </w:tcPr>
          <w:p w14:paraId="53DF743B" w14:textId="7B26B98B" w:rsidR="00293974" w:rsidRPr="00C13CAD" w:rsidRDefault="00293974" w:rsidP="00293974">
            <w:pPr>
              <w:pStyle w:val="56"/>
              <w:rPr>
                <w:rFonts w:ascii="Times New Roman" w:hAnsi="Times New Roman"/>
              </w:rPr>
            </w:pPr>
            <w:r w:rsidRPr="00C13CAD">
              <w:rPr>
                <w:rFonts w:ascii="Times New Roman" w:hAnsi="Times New Roman"/>
              </w:rPr>
              <w:t>3.6×10</w:t>
            </w:r>
            <w:r w:rsidRPr="00C13CAD">
              <w:rPr>
                <w:rFonts w:ascii="Times New Roman" w:hAnsi="Times New Roman"/>
                <w:vertAlign w:val="superscript"/>
              </w:rPr>
              <w:t>-6</w:t>
            </w:r>
          </w:p>
        </w:tc>
        <w:tc>
          <w:tcPr>
            <w:tcW w:w="914" w:type="pct"/>
          </w:tcPr>
          <w:p w14:paraId="3E7AD965" w14:textId="480BCA9F" w:rsidR="00293974" w:rsidRPr="00C13CAD" w:rsidRDefault="00293974" w:rsidP="00293974">
            <w:pPr>
              <w:pStyle w:val="56"/>
              <w:rPr>
                <w:rFonts w:ascii="Times New Roman" w:hAnsi="Times New Roman"/>
              </w:rPr>
            </w:pPr>
            <w:r w:rsidRPr="00C13CAD">
              <w:rPr>
                <w:rFonts w:ascii="Times New Roman" w:hAnsi="Times New Roman"/>
              </w:rPr>
              <w:t>0.0000</w:t>
            </w:r>
          </w:p>
        </w:tc>
        <w:tc>
          <w:tcPr>
            <w:tcW w:w="831" w:type="pct"/>
          </w:tcPr>
          <w:p w14:paraId="09F2C8FE" w14:textId="67261A7B" w:rsidR="00293974" w:rsidRPr="00C13CAD" w:rsidRDefault="00293974" w:rsidP="00293974">
            <w:pPr>
              <w:pStyle w:val="56"/>
              <w:rPr>
                <w:rFonts w:ascii="Times New Roman" w:hAnsi="Times New Roman"/>
              </w:rPr>
            </w:pPr>
            <w:r w:rsidRPr="00C13CAD">
              <w:rPr>
                <w:rFonts w:ascii="Times New Roman" w:hAnsi="Times New Roman"/>
              </w:rPr>
              <w:t>0.6800</w:t>
            </w:r>
          </w:p>
        </w:tc>
        <w:tc>
          <w:tcPr>
            <w:tcW w:w="735" w:type="pct"/>
          </w:tcPr>
          <w:p w14:paraId="42156ED2" w14:textId="23CDD8DB"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2C7EB394" w14:textId="77777777" w:rsidTr="00D851A1">
        <w:trPr>
          <w:trHeight w:val="282"/>
        </w:trPr>
        <w:tc>
          <w:tcPr>
            <w:tcW w:w="858" w:type="pct"/>
            <w:vMerge w:val="restart"/>
          </w:tcPr>
          <w:p w14:paraId="4207A0E5" w14:textId="395066EA" w:rsidR="00293974" w:rsidRPr="00C13CAD" w:rsidRDefault="00293974" w:rsidP="00293974">
            <w:pPr>
              <w:pStyle w:val="56"/>
              <w:spacing w:line="240" w:lineRule="atLeast"/>
              <w:rPr>
                <w:rFonts w:ascii="Times New Roman" w:hAnsi="Times New Roman"/>
              </w:rPr>
            </w:pPr>
            <w:r w:rsidRPr="00C13CAD">
              <w:rPr>
                <w:rFonts w:ascii="Times New Roman" w:hAnsi="Times New Roman"/>
              </w:rPr>
              <w:t>武威生活垃圾焚烧发电项目</w:t>
            </w:r>
            <w:r w:rsidRPr="00C13CAD">
              <w:rPr>
                <w:rFonts w:ascii="Times New Roman" w:hAnsi="Times New Roman"/>
              </w:rPr>
              <w:t>2#</w:t>
            </w:r>
            <w:r w:rsidRPr="00C13CAD">
              <w:rPr>
                <w:rFonts w:ascii="Times New Roman" w:hAnsi="Times New Roman"/>
              </w:rPr>
              <w:t>排气筒</w:t>
            </w:r>
          </w:p>
        </w:tc>
        <w:tc>
          <w:tcPr>
            <w:tcW w:w="831" w:type="pct"/>
          </w:tcPr>
          <w:p w14:paraId="39B45AEA" w14:textId="2442A1D5" w:rsidR="00293974" w:rsidRPr="00C13CAD" w:rsidRDefault="00293974" w:rsidP="00293974">
            <w:pPr>
              <w:pStyle w:val="56"/>
              <w:rPr>
                <w:rFonts w:ascii="Times New Roman" w:hAnsi="Times New Roman"/>
              </w:rPr>
            </w:pPr>
            <w:r w:rsidRPr="00C13CAD">
              <w:rPr>
                <w:rFonts w:ascii="Times New Roman" w:hAnsi="Times New Roman"/>
              </w:rPr>
              <w:t>PM10</w:t>
            </w:r>
          </w:p>
        </w:tc>
        <w:tc>
          <w:tcPr>
            <w:tcW w:w="831" w:type="pct"/>
          </w:tcPr>
          <w:p w14:paraId="5710A829" w14:textId="61EA9365" w:rsidR="00293974" w:rsidRPr="00C13CAD" w:rsidRDefault="00293974" w:rsidP="00293974">
            <w:pPr>
              <w:pStyle w:val="56"/>
              <w:rPr>
                <w:rFonts w:ascii="Times New Roman" w:hAnsi="Times New Roman"/>
              </w:rPr>
            </w:pPr>
            <w:r w:rsidRPr="00C13CAD">
              <w:rPr>
                <w:rFonts w:ascii="Times New Roman" w:hAnsi="Times New Roman"/>
              </w:rPr>
              <w:t>450.0</w:t>
            </w:r>
          </w:p>
        </w:tc>
        <w:tc>
          <w:tcPr>
            <w:tcW w:w="914" w:type="pct"/>
          </w:tcPr>
          <w:p w14:paraId="35100EFA" w14:textId="58260D0D" w:rsidR="00293974" w:rsidRPr="00C13CAD" w:rsidRDefault="00293974" w:rsidP="00293974">
            <w:pPr>
              <w:pStyle w:val="56"/>
              <w:rPr>
                <w:rFonts w:ascii="Times New Roman" w:hAnsi="Times New Roman"/>
              </w:rPr>
            </w:pPr>
            <w:r w:rsidRPr="00C13CAD">
              <w:rPr>
                <w:rFonts w:ascii="Times New Roman" w:hAnsi="Times New Roman"/>
              </w:rPr>
              <w:t>5.5573</w:t>
            </w:r>
          </w:p>
        </w:tc>
        <w:tc>
          <w:tcPr>
            <w:tcW w:w="831" w:type="pct"/>
          </w:tcPr>
          <w:p w14:paraId="441B5DBE" w14:textId="24EA1877" w:rsidR="00293974" w:rsidRPr="00C13CAD" w:rsidRDefault="00293974" w:rsidP="00293974">
            <w:pPr>
              <w:pStyle w:val="56"/>
              <w:rPr>
                <w:rFonts w:ascii="Times New Roman" w:hAnsi="Times New Roman"/>
              </w:rPr>
            </w:pPr>
            <w:r w:rsidRPr="00C13CAD">
              <w:rPr>
                <w:rFonts w:ascii="Times New Roman" w:hAnsi="Times New Roman"/>
              </w:rPr>
              <w:t>1.2300</w:t>
            </w:r>
          </w:p>
        </w:tc>
        <w:tc>
          <w:tcPr>
            <w:tcW w:w="735" w:type="pct"/>
          </w:tcPr>
          <w:p w14:paraId="68E82274" w14:textId="389D4744"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1C637E55" w14:textId="77777777" w:rsidTr="00D851A1">
        <w:trPr>
          <w:trHeight w:val="282"/>
        </w:trPr>
        <w:tc>
          <w:tcPr>
            <w:tcW w:w="858" w:type="pct"/>
            <w:vMerge/>
          </w:tcPr>
          <w:p w14:paraId="3B414226" w14:textId="77777777" w:rsidR="00293974" w:rsidRPr="00C13CAD" w:rsidRDefault="00293974" w:rsidP="00293974">
            <w:pPr>
              <w:pStyle w:val="56"/>
              <w:spacing w:line="240" w:lineRule="atLeast"/>
              <w:rPr>
                <w:rFonts w:ascii="Times New Roman" w:hAnsi="Times New Roman"/>
              </w:rPr>
            </w:pPr>
          </w:p>
        </w:tc>
        <w:tc>
          <w:tcPr>
            <w:tcW w:w="831" w:type="pct"/>
          </w:tcPr>
          <w:p w14:paraId="51936F2A" w14:textId="67B6093C" w:rsidR="00293974" w:rsidRPr="00C13CAD" w:rsidRDefault="00293974" w:rsidP="00293974">
            <w:pPr>
              <w:pStyle w:val="56"/>
              <w:rPr>
                <w:rFonts w:ascii="Times New Roman" w:hAnsi="Times New Roman"/>
              </w:rPr>
            </w:pPr>
            <w:r w:rsidRPr="00C13CAD">
              <w:rPr>
                <w:rFonts w:ascii="Times New Roman" w:hAnsi="Times New Roman"/>
              </w:rPr>
              <w:t>PM2.5</w:t>
            </w:r>
          </w:p>
        </w:tc>
        <w:tc>
          <w:tcPr>
            <w:tcW w:w="831" w:type="pct"/>
          </w:tcPr>
          <w:p w14:paraId="201C836A" w14:textId="3DA0FC12" w:rsidR="00293974" w:rsidRPr="00C13CAD" w:rsidRDefault="00293974" w:rsidP="00293974">
            <w:pPr>
              <w:pStyle w:val="56"/>
              <w:rPr>
                <w:rFonts w:ascii="Times New Roman" w:hAnsi="Times New Roman"/>
              </w:rPr>
            </w:pPr>
            <w:r w:rsidRPr="00C13CAD">
              <w:rPr>
                <w:rFonts w:ascii="Times New Roman" w:hAnsi="Times New Roman"/>
              </w:rPr>
              <w:t>225.0</w:t>
            </w:r>
          </w:p>
        </w:tc>
        <w:tc>
          <w:tcPr>
            <w:tcW w:w="914" w:type="pct"/>
          </w:tcPr>
          <w:p w14:paraId="00EA353B" w14:textId="00908C30" w:rsidR="00293974" w:rsidRPr="00C13CAD" w:rsidRDefault="00293974" w:rsidP="00293974">
            <w:pPr>
              <w:pStyle w:val="56"/>
              <w:rPr>
                <w:rFonts w:ascii="Times New Roman" w:hAnsi="Times New Roman"/>
              </w:rPr>
            </w:pPr>
            <w:r w:rsidRPr="00C13CAD">
              <w:rPr>
                <w:rFonts w:ascii="Times New Roman" w:hAnsi="Times New Roman"/>
              </w:rPr>
              <w:t>2.7639</w:t>
            </w:r>
          </w:p>
        </w:tc>
        <w:tc>
          <w:tcPr>
            <w:tcW w:w="831" w:type="pct"/>
          </w:tcPr>
          <w:p w14:paraId="3408C2FE" w14:textId="046BC80B" w:rsidR="00293974" w:rsidRPr="00C13CAD" w:rsidRDefault="00293974" w:rsidP="00293974">
            <w:pPr>
              <w:pStyle w:val="56"/>
              <w:rPr>
                <w:rFonts w:ascii="Times New Roman" w:hAnsi="Times New Roman"/>
              </w:rPr>
            </w:pPr>
            <w:r w:rsidRPr="00C13CAD">
              <w:rPr>
                <w:rFonts w:ascii="Times New Roman" w:hAnsi="Times New Roman"/>
              </w:rPr>
              <w:t>1.2300</w:t>
            </w:r>
          </w:p>
        </w:tc>
        <w:tc>
          <w:tcPr>
            <w:tcW w:w="735" w:type="pct"/>
          </w:tcPr>
          <w:p w14:paraId="4F2D6AB5" w14:textId="54BC2627"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3EABD8CF" w14:textId="77777777" w:rsidTr="00D851A1">
        <w:trPr>
          <w:trHeight w:val="282"/>
        </w:trPr>
        <w:tc>
          <w:tcPr>
            <w:tcW w:w="858" w:type="pct"/>
            <w:vMerge/>
          </w:tcPr>
          <w:p w14:paraId="2A3D96E2" w14:textId="77777777" w:rsidR="00293974" w:rsidRPr="00C13CAD" w:rsidRDefault="00293974" w:rsidP="00293974">
            <w:pPr>
              <w:pStyle w:val="56"/>
              <w:spacing w:line="240" w:lineRule="atLeast"/>
              <w:rPr>
                <w:rFonts w:ascii="Times New Roman" w:hAnsi="Times New Roman"/>
              </w:rPr>
            </w:pPr>
          </w:p>
        </w:tc>
        <w:tc>
          <w:tcPr>
            <w:tcW w:w="831" w:type="pct"/>
          </w:tcPr>
          <w:p w14:paraId="17D22A2E" w14:textId="02B22B64" w:rsidR="00293974" w:rsidRPr="00C13CAD" w:rsidRDefault="00293974" w:rsidP="00293974">
            <w:pPr>
              <w:pStyle w:val="56"/>
              <w:rPr>
                <w:rFonts w:ascii="Times New Roman" w:hAnsi="Times New Roman"/>
              </w:rPr>
            </w:pPr>
            <w:r w:rsidRPr="00C13CAD">
              <w:rPr>
                <w:rFonts w:ascii="Times New Roman" w:hAnsi="Times New Roman"/>
              </w:rPr>
              <w:t>SO2</w:t>
            </w:r>
          </w:p>
        </w:tc>
        <w:tc>
          <w:tcPr>
            <w:tcW w:w="831" w:type="pct"/>
          </w:tcPr>
          <w:p w14:paraId="74A8E486" w14:textId="4DF95973" w:rsidR="00293974" w:rsidRPr="00C13CAD" w:rsidRDefault="00293974" w:rsidP="00293974">
            <w:pPr>
              <w:pStyle w:val="56"/>
              <w:rPr>
                <w:rFonts w:ascii="Times New Roman" w:hAnsi="Times New Roman"/>
              </w:rPr>
            </w:pPr>
            <w:r w:rsidRPr="00C13CAD">
              <w:rPr>
                <w:rFonts w:ascii="Times New Roman" w:hAnsi="Times New Roman"/>
              </w:rPr>
              <w:t>500.0</w:t>
            </w:r>
          </w:p>
        </w:tc>
        <w:tc>
          <w:tcPr>
            <w:tcW w:w="914" w:type="pct"/>
          </w:tcPr>
          <w:p w14:paraId="0E53E344" w14:textId="212A7664" w:rsidR="00293974" w:rsidRPr="00C13CAD" w:rsidRDefault="00293974" w:rsidP="00293974">
            <w:pPr>
              <w:pStyle w:val="56"/>
              <w:rPr>
                <w:rFonts w:ascii="Times New Roman" w:hAnsi="Times New Roman"/>
              </w:rPr>
            </w:pPr>
            <w:r w:rsidRPr="00C13CAD">
              <w:rPr>
                <w:rFonts w:ascii="Times New Roman" w:hAnsi="Times New Roman"/>
              </w:rPr>
              <w:t>11.9673</w:t>
            </w:r>
          </w:p>
        </w:tc>
        <w:tc>
          <w:tcPr>
            <w:tcW w:w="831" w:type="pct"/>
          </w:tcPr>
          <w:p w14:paraId="43426179" w14:textId="7F8BD3C7" w:rsidR="00293974" w:rsidRPr="00C13CAD" w:rsidRDefault="00293974" w:rsidP="00293974">
            <w:pPr>
              <w:pStyle w:val="56"/>
              <w:rPr>
                <w:rFonts w:ascii="Times New Roman" w:hAnsi="Times New Roman"/>
              </w:rPr>
            </w:pPr>
            <w:r w:rsidRPr="00C13CAD">
              <w:rPr>
                <w:rFonts w:ascii="Times New Roman" w:hAnsi="Times New Roman"/>
              </w:rPr>
              <w:t>2.3900</w:t>
            </w:r>
          </w:p>
        </w:tc>
        <w:tc>
          <w:tcPr>
            <w:tcW w:w="735" w:type="pct"/>
          </w:tcPr>
          <w:p w14:paraId="64A23A84" w14:textId="21195282"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09A25233" w14:textId="77777777" w:rsidTr="00D851A1">
        <w:trPr>
          <w:trHeight w:val="282"/>
        </w:trPr>
        <w:tc>
          <w:tcPr>
            <w:tcW w:w="858" w:type="pct"/>
            <w:vMerge/>
          </w:tcPr>
          <w:p w14:paraId="3F0F6B8B" w14:textId="77777777" w:rsidR="00293974" w:rsidRPr="00C13CAD" w:rsidRDefault="00293974" w:rsidP="00293974">
            <w:pPr>
              <w:pStyle w:val="56"/>
              <w:spacing w:line="240" w:lineRule="atLeast"/>
              <w:rPr>
                <w:rFonts w:ascii="Times New Roman" w:hAnsi="Times New Roman"/>
              </w:rPr>
            </w:pPr>
          </w:p>
        </w:tc>
        <w:tc>
          <w:tcPr>
            <w:tcW w:w="831" w:type="pct"/>
          </w:tcPr>
          <w:p w14:paraId="4D9D94AD" w14:textId="1A1D774C" w:rsidR="00293974" w:rsidRPr="00C13CAD" w:rsidRDefault="00293974" w:rsidP="00293974">
            <w:pPr>
              <w:pStyle w:val="56"/>
              <w:rPr>
                <w:rFonts w:ascii="Times New Roman" w:hAnsi="Times New Roman"/>
              </w:rPr>
            </w:pPr>
            <w:r w:rsidRPr="00C13CAD">
              <w:rPr>
                <w:rFonts w:ascii="Times New Roman" w:hAnsi="Times New Roman"/>
              </w:rPr>
              <w:t>NO2</w:t>
            </w:r>
          </w:p>
        </w:tc>
        <w:tc>
          <w:tcPr>
            <w:tcW w:w="831" w:type="pct"/>
          </w:tcPr>
          <w:p w14:paraId="315DA13E" w14:textId="12713992" w:rsidR="00293974" w:rsidRPr="00C13CAD" w:rsidRDefault="00293974" w:rsidP="00293974">
            <w:pPr>
              <w:pStyle w:val="56"/>
              <w:rPr>
                <w:rFonts w:ascii="Times New Roman" w:hAnsi="Times New Roman"/>
              </w:rPr>
            </w:pPr>
            <w:r w:rsidRPr="00C13CAD">
              <w:rPr>
                <w:rFonts w:ascii="Times New Roman" w:hAnsi="Times New Roman"/>
              </w:rPr>
              <w:t>200.0</w:t>
            </w:r>
          </w:p>
        </w:tc>
        <w:tc>
          <w:tcPr>
            <w:tcW w:w="914" w:type="pct"/>
          </w:tcPr>
          <w:p w14:paraId="6FFF8CAE" w14:textId="33410C01" w:rsidR="00293974" w:rsidRPr="00C13CAD" w:rsidRDefault="00293974" w:rsidP="00293974">
            <w:pPr>
              <w:pStyle w:val="56"/>
              <w:rPr>
                <w:rFonts w:ascii="Times New Roman" w:hAnsi="Times New Roman"/>
              </w:rPr>
            </w:pPr>
            <w:r w:rsidRPr="00C13CAD">
              <w:rPr>
                <w:rFonts w:ascii="Times New Roman" w:hAnsi="Times New Roman"/>
              </w:rPr>
              <w:t>42.7236</w:t>
            </w:r>
          </w:p>
        </w:tc>
        <w:tc>
          <w:tcPr>
            <w:tcW w:w="831" w:type="pct"/>
          </w:tcPr>
          <w:p w14:paraId="39C4E227" w14:textId="11F8E861" w:rsidR="00293974" w:rsidRPr="00C13CAD" w:rsidRDefault="00293974" w:rsidP="00293974">
            <w:pPr>
              <w:pStyle w:val="56"/>
              <w:rPr>
                <w:rFonts w:ascii="Times New Roman" w:hAnsi="Times New Roman"/>
              </w:rPr>
            </w:pPr>
            <w:r w:rsidRPr="00C13CAD">
              <w:rPr>
                <w:rFonts w:ascii="Times New Roman" w:hAnsi="Times New Roman"/>
              </w:rPr>
              <w:t>21.3600</w:t>
            </w:r>
          </w:p>
        </w:tc>
        <w:tc>
          <w:tcPr>
            <w:tcW w:w="735" w:type="pct"/>
          </w:tcPr>
          <w:p w14:paraId="5124BE38" w14:textId="790C96BB" w:rsidR="00293974" w:rsidRPr="00C13CAD" w:rsidRDefault="00293974" w:rsidP="00293974">
            <w:pPr>
              <w:pStyle w:val="56"/>
              <w:rPr>
                <w:rFonts w:ascii="Times New Roman" w:hAnsi="Times New Roman"/>
              </w:rPr>
            </w:pPr>
            <w:r w:rsidRPr="00C13CAD">
              <w:rPr>
                <w:rFonts w:ascii="Times New Roman" w:hAnsi="Times New Roman"/>
              </w:rPr>
              <w:t>23800.0</w:t>
            </w:r>
          </w:p>
        </w:tc>
      </w:tr>
      <w:tr w:rsidR="00293974" w:rsidRPr="00C13CAD" w14:paraId="01D8185F" w14:textId="77777777" w:rsidTr="00D851A1">
        <w:trPr>
          <w:trHeight w:val="282"/>
        </w:trPr>
        <w:tc>
          <w:tcPr>
            <w:tcW w:w="858" w:type="pct"/>
            <w:vMerge/>
          </w:tcPr>
          <w:p w14:paraId="374EEF86" w14:textId="77777777" w:rsidR="00293974" w:rsidRPr="00C13CAD" w:rsidRDefault="00293974" w:rsidP="00293974">
            <w:pPr>
              <w:pStyle w:val="56"/>
              <w:spacing w:line="240" w:lineRule="atLeast"/>
              <w:rPr>
                <w:rFonts w:ascii="Times New Roman" w:hAnsi="Times New Roman"/>
              </w:rPr>
            </w:pPr>
          </w:p>
        </w:tc>
        <w:tc>
          <w:tcPr>
            <w:tcW w:w="831" w:type="pct"/>
          </w:tcPr>
          <w:p w14:paraId="6A47AE1C" w14:textId="50B9363C" w:rsidR="00293974" w:rsidRPr="00C13CAD" w:rsidRDefault="00293974" w:rsidP="00293974">
            <w:pPr>
              <w:pStyle w:val="56"/>
              <w:rPr>
                <w:rFonts w:ascii="Times New Roman" w:hAnsi="Times New Roman"/>
              </w:rPr>
            </w:pPr>
            <w:r w:rsidRPr="00C13CAD">
              <w:rPr>
                <w:rFonts w:ascii="Times New Roman" w:hAnsi="Times New Roman"/>
              </w:rPr>
              <w:t>HCL</w:t>
            </w:r>
          </w:p>
        </w:tc>
        <w:tc>
          <w:tcPr>
            <w:tcW w:w="831" w:type="pct"/>
          </w:tcPr>
          <w:p w14:paraId="5AEF5E7B" w14:textId="1A52E85A" w:rsidR="00293974" w:rsidRPr="00C13CAD" w:rsidRDefault="00293974" w:rsidP="00293974">
            <w:pPr>
              <w:pStyle w:val="56"/>
              <w:rPr>
                <w:rFonts w:ascii="Times New Roman" w:hAnsi="Times New Roman"/>
              </w:rPr>
            </w:pPr>
            <w:r w:rsidRPr="00C13CAD">
              <w:rPr>
                <w:rFonts w:ascii="Times New Roman" w:hAnsi="Times New Roman"/>
              </w:rPr>
              <w:t>50.0</w:t>
            </w:r>
          </w:p>
        </w:tc>
        <w:tc>
          <w:tcPr>
            <w:tcW w:w="914" w:type="pct"/>
          </w:tcPr>
          <w:p w14:paraId="2C088D9F" w14:textId="519AE4B0" w:rsidR="00293974" w:rsidRPr="00C13CAD" w:rsidRDefault="00293974" w:rsidP="00293974">
            <w:pPr>
              <w:pStyle w:val="56"/>
              <w:rPr>
                <w:rFonts w:ascii="Times New Roman" w:hAnsi="Times New Roman"/>
              </w:rPr>
            </w:pPr>
            <w:r w:rsidRPr="00C13CAD">
              <w:rPr>
                <w:rFonts w:ascii="Times New Roman" w:hAnsi="Times New Roman"/>
              </w:rPr>
              <w:t>9.6150</w:t>
            </w:r>
          </w:p>
        </w:tc>
        <w:tc>
          <w:tcPr>
            <w:tcW w:w="831" w:type="pct"/>
          </w:tcPr>
          <w:p w14:paraId="5F2DC6AE" w14:textId="5369E19F" w:rsidR="00293974" w:rsidRPr="00C13CAD" w:rsidRDefault="00293974" w:rsidP="00293974">
            <w:pPr>
              <w:pStyle w:val="56"/>
              <w:rPr>
                <w:rFonts w:ascii="Times New Roman" w:hAnsi="Times New Roman"/>
              </w:rPr>
            </w:pPr>
            <w:r w:rsidRPr="00C13CAD">
              <w:rPr>
                <w:rFonts w:ascii="Times New Roman" w:hAnsi="Times New Roman"/>
              </w:rPr>
              <w:t>19.2300</w:t>
            </w:r>
          </w:p>
        </w:tc>
        <w:tc>
          <w:tcPr>
            <w:tcW w:w="735" w:type="pct"/>
          </w:tcPr>
          <w:p w14:paraId="7A2BEAB5" w14:textId="708EB12F" w:rsidR="00293974" w:rsidRPr="00C13CAD" w:rsidRDefault="00293974" w:rsidP="00293974">
            <w:pPr>
              <w:pStyle w:val="56"/>
              <w:rPr>
                <w:rFonts w:ascii="Times New Roman" w:hAnsi="Times New Roman"/>
              </w:rPr>
            </w:pPr>
            <w:r w:rsidRPr="00C13CAD">
              <w:rPr>
                <w:rFonts w:ascii="Times New Roman" w:hAnsi="Times New Roman"/>
              </w:rPr>
              <w:t>23400.0</w:t>
            </w:r>
          </w:p>
        </w:tc>
      </w:tr>
      <w:tr w:rsidR="00293974" w:rsidRPr="00C13CAD" w14:paraId="514D5021" w14:textId="77777777" w:rsidTr="00D851A1">
        <w:trPr>
          <w:trHeight w:val="282"/>
        </w:trPr>
        <w:tc>
          <w:tcPr>
            <w:tcW w:w="858" w:type="pct"/>
            <w:vMerge/>
          </w:tcPr>
          <w:p w14:paraId="600A08F2" w14:textId="77777777" w:rsidR="00293974" w:rsidRPr="00C13CAD" w:rsidRDefault="00293974" w:rsidP="00293974">
            <w:pPr>
              <w:pStyle w:val="56"/>
              <w:spacing w:line="240" w:lineRule="atLeast"/>
              <w:rPr>
                <w:rFonts w:ascii="Times New Roman" w:hAnsi="Times New Roman"/>
              </w:rPr>
            </w:pPr>
          </w:p>
        </w:tc>
        <w:tc>
          <w:tcPr>
            <w:tcW w:w="831" w:type="pct"/>
          </w:tcPr>
          <w:p w14:paraId="7C060AFF" w14:textId="325B71AE" w:rsidR="00293974" w:rsidRPr="00C13CAD" w:rsidRDefault="00293974" w:rsidP="00293974">
            <w:pPr>
              <w:pStyle w:val="56"/>
              <w:rPr>
                <w:rFonts w:ascii="Times New Roman" w:hAnsi="Times New Roman"/>
              </w:rPr>
            </w:pPr>
            <w:r w:rsidRPr="00C13CAD">
              <w:rPr>
                <w:rFonts w:ascii="Times New Roman" w:hAnsi="Times New Roman"/>
              </w:rPr>
              <w:t>CO</w:t>
            </w:r>
          </w:p>
        </w:tc>
        <w:tc>
          <w:tcPr>
            <w:tcW w:w="831" w:type="pct"/>
          </w:tcPr>
          <w:p w14:paraId="0EE0C5BC" w14:textId="1857D064" w:rsidR="00293974" w:rsidRPr="00C13CAD" w:rsidRDefault="00293974" w:rsidP="00293974">
            <w:pPr>
              <w:pStyle w:val="56"/>
              <w:rPr>
                <w:rFonts w:ascii="Times New Roman" w:hAnsi="Times New Roman"/>
              </w:rPr>
            </w:pPr>
            <w:r w:rsidRPr="00C13CAD">
              <w:rPr>
                <w:rFonts w:ascii="Times New Roman" w:hAnsi="Times New Roman"/>
              </w:rPr>
              <w:t>10000.0</w:t>
            </w:r>
          </w:p>
        </w:tc>
        <w:tc>
          <w:tcPr>
            <w:tcW w:w="914" w:type="pct"/>
          </w:tcPr>
          <w:p w14:paraId="600E82C1" w14:textId="350F2CF8" w:rsidR="00293974" w:rsidRPr="00C13CAD" w:rsidRDefault="00293974" w:rsidP="00293974">
            <w:pPr>
              <w:pStyle w:val="56"/>
              <w:rPr>
                <w:rFonts w:ascii="Times New Roman" w:hAnsi="Times New Roman"/>
              </w:rPr>
            </w:pPr>
            <w:r w:rsidRPr="00C13CAD">
              <w:rPr>
                <w:rFonts w:ascii="Times New Roman" w:hAnsi="Times New Roman"/>
              </w:rPr>
              <w:t>17.0836</w:t>
            </w:r>
          </w:p>
        </w:tc>
        <w:tc>
          <w:tcPr>
            <w:tcW w:w="831" w:type="pct"/>
          </w:tcPr>
          <w:p w14:paraId="27BB0E91" w14:textId="1910C70D" w:rsidR="00293974" w:rsidRPr="00C13CAD" w:rsidRDefault="00293974" w:rsidP="00293974">
            <w:pPr>
              <w:pStyle w:val="56"/>
              <w:rPr>
                <w:rFonts w:ascii="Times New Roman" w:hAnsi="Times New Roman"/>
              </w:rPr>
            </w:pPr>
            <w:r w:rsidRPr="00C13CAD">
              <w:rPr>
                <w:rFonts w:ascii="Times New Roman" w:hAnsi="Times New Roman"/>
              </w:rPr>
              <w:t>0.1700</w:t>
            </w:r>
          </w:p>
        </w:tc>
        <w:tc>
          <w:tcPr>
            <w:tcW w:w="735" w:type="pct"/>
          </w:tcPr>
          <w:p w14:paraId="4E2A8C18" w14:textId="27BA30D6"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672E4772" w14:textId="77777777" w:rsidTr="00D851A1">
        <w:trPr>
          <w:trHeight w:val="282"/>
        </w:trPr>
        <w:tc>
          <w:tcPr>
            <w:tcW w:w="858" w:type="pct"/>
            <w:vMerge/>
          </w:tcPr>
          <w:p w14:paraId="22E369DF" w14:textId="77777777" w:rsidR="00293974" w:rsidRPr="00C13CAD" w:rsidRDefault="00293974" w:rsidP="00293974">
            <w:pPr>
              <w:pStyle w:val="56"/>
              <w:spacing w:line="240" w:lineRule="atLeast"/>
              <w:rPr>
                <w:rFonts w:ascii="Times New Roman" w:hAnsi="Times New Roman"/>
              </w:rPr>
            </w:pPr>
          </w:p>
        </w:tc>
        <w:tc>
          <w:tcPr>
            <w:tcW w:w="831" w:type="pct"/>
          </w:tcPr>
          <w:p w14:paraId="09616210" w14:textId="1A6F4664" w:rsidR="00293974" w:rsidRPr="00C13CAD" w:rsidRDefault="00293974" w:rsidP="00293974">
            <w:pPr>
              <w:pStyle w:val="56"/>
              <w:rPr>
                <w:rFonts w:ascii="Times New Roman" w:hAnsi="Times New Roman"/>
              </w:rPr>
            </w:pPr>
            <w:r w:rsidRPr="00C13CAD">
              <w:rPr>
                <w:rFonts w:ascii="Times New Roman" w:hAnsi="Times New Roman"/>
              </w:rPr>
              <w:t>汞</w:t>
            </w:r>
          </w:p>
        </w:tc>
        <w:tc>
          <w:tcPr>
            <w:tcW w:w="831" w:type="pct"/>
          </w:tcPr>
          <w:p w14:paraId="77FBAF50" w14:textId="35AFD1EF" w:rsidR="00293974" w:rsidRPr="00C13CAD" w:rsidRDefault="00293974" w:rsidP="00293974">
            <w:pPr>
              <w:pStyle w:val="56"/>
              <w:rPr>
                <w:rFonts w:ascii="Times New Roman" w:hAnsi="Times New Roman"/>
              </w:rPr>
            </w:pPr>
            <w:r w:rsidRPr="00C13CAD">
              <w:rPr>
                <w:rFonts w:ascii="Times New Roman" w:hAnsi="Times New Roman"/>
              </w:rPr>
              <w:t>0.3</w:t>
            </w:r>
          </w:p>
        </w:tc>
        <w:tc>
          <w:tcPr>
            <w:tcW w:w="914" w:type="pct"/>
          </w:tcPr>
          <w:p w14:paraId="0D81966A" w14:textId="19149EAC" w:rsidR="00293974" w:rsidRPr="00C13CAD" w:rsidRDefault="00293974" w:rsidP="00293974">
            <w:pPr>
              <w:pStyle w:val="56"/>
              <w:rPr>
                <w:rFonts w:ascii="Times New Roman" w:hAnsi="Times New Roman"/>
              </w:rPr>
            </w:pPr>
            <w:r w:rsidRPr="00C13CAD">
              <w:rPr>
                <w:rFonts w:ascii="Times New Roman" w:hAnsi="Times New Roman"/>
              </w:rPr>
              <w:t>0.0059</w:t>
            </w:r>
          </w:p>
        </w:tc>
        <w:tc>
          <w:tcPr>
            <w:tcW w:w="831" w:type="pct"/>
          </w:tcPr>
          <w:p w14:paraId="3F7407D8" w14:textId="7D16CE15" w:rsidR="00293974" w:rsidRPr="00C13CAD" w:rsidRDefault="00293974" w:rsidP="00293974">
            <w:pPr>
              <w:pStyle w:val="56"/>
              <w:rPr>
                <w:rFonts w:ascii="Times New Roman" w:hAnsi="Times New Roman"/>
              </w:rPr>
            </w:pPr>
            <w:r w:rsidRPr="00C13CAD">
              <w:rPr>
                <w:rFonts w:ascii="Times New Roman" w:hAnsi="Times New Roman"/>
              </w:rPr>
              <w:t>1.9600</w:t>
            </w:r>
          </w:p>
        </w:tc>
        <w:tc>
          <w:tcPr>
            <w:tcW w:w="735" w:type="pct"/>
          </w:tcPr>
          <w:p w14:paraId="615DD12B" w14:textId="153DE3DA"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0BF46396" w14:textId="77777777" w:rsidTr="00D851A1">
        <w:trPr>
          <w:trHeight w:val="282"/>
        </w:trPr>
        <w:tc>
          <w:tcPr>
            <w:tcW w:w="858" w:type="pct"/>
            <w:vMerge/>
          </w:tcPr>
          <w:p w14:paraId="2A3458E8" w14:textId="77777777" w:rsidR="00293974" w:rsidRPr="00C13CAD" w:rsidRDefault="00293974" w:rsidP="00293974">
            <w:pPr>
              <w:pStyle w:val="56"/>
              <w:spacing w:line="240" w:lineRule="atLeast"/>
              <w:rPr>
                <w:rFonts w:ascii="Times New Roman" w:hAnsi="Times New Roman"/>
              </w:rPr>
            </w:pPr>
          </w:p>
        </w:tc>
        <w:tc>
          <w:tcPr>
            <w:tcW w:w="831" w:type="pct"/>
          </w:tcPr>
          <w:p w14:paraId="35439153" w14:textId="7378E57F" w:rsidR="00293974" w:rsidRPr="00C13CAD" w:rsidRDefault="00293974" w:rsidP="00293974">
            <w:pPr>
              <w:pStyle w:val="56"/>
              <w:rPr>
                <w:rFonts w:ascii="Times New Roman" w:hAnsi="Times New Roman"/>
              </w:rPr>
            </w:pPr>
            <w:r w:rsidRPr="00C13CAD">
              <w:rPr>
                <w:rFonts w:ascii="Times New Roman" w:hAnsi="Times New Roman"/>
              </w:rPr>
              <w:t>Cd</w:t>
            </w:r>
          </w:p>
        </w:tc>
        <w:tc>
          <w:tcPr>
            <w:tcW w:w="831" w:type="pct"/>
          </w:tcPr>
          <w:p w14:paraId="7C2AFD35" w14:textId="7AF57DC8" w:rsidR="00293974" w:rsidRPr="00C13CAD" w:rsidRDefault="00293974" w:rsidP="00293974">
            <w:pPr>
              <w:pStyle w:val="56"/>
              <w:rPr>
                <w:rFonts w:ascii="Times New Roman" w:hAnsi="Times New Roman"/>
              </w:rPr>
            </w:pPr>
            <w:r w:rsidRPr="00C13CAD">
              <w:rPr>
                <w:rFonts w:ascii="Times New Roman" w:hAnsi="Times New Roman"/>
              </w:rPr>
              <w:t>0.03</w:t>
            </w:r>
          </w:p>
        </w:tc>
        <w:tc>
          <w:tcPr>
            <w:tcW w:w="914" w:type="pct"/>
          </w:tcPr>
          <w:p w14:paraId="1840D537" w14:textId="626ED93D" w:rsidR="00293974" w:rsidRPr="00C13CAD" w:rsidRDefault="00293974" w:rsidP="00293974">
            <w:pPr>
              <w:pStyle w:val="56"/>
              <w:rPr>
                <w:rFonts w:ascii="Times New Roman" w:hAnsi="Times New Roman"/>
              </w:rPr>
            </w:pPr>
            <w:r w:rsidRPr="00C13CAD">
              <w:rPr>
                <w:rFonts w:ascii="Times New Roman" w:hAnsi="Times New Roman"/>
              </w:rPr>
              <w:t>0.0015</w:t>
            </w:r>
          </w:p>
        </w:tc>
        <w:tc>
          <w:tcPr>
            <w:tcW w:w="831" w:type="pct"/>
          </w:tcPr>
          <w:p w14:paraId="0A40554F" w14:textId="3C20D6FE" w:rsidR="00293974" w:rsidRPr="00C13CAD" w:rsidRDefault="00293974" w:rsidP="00293974">
            <w:pPr>
              <w:pStyle w:val="56"/>
              <w:rPr>
                <w:rFonts w:ascii="Times New Roman" w:hAnsi="Times New Roman"/>
              </w:rPr>
            </w:pPr>
            <w:r w:rsidRPr="00C13CAD">
              <w:rPr>
                <w:rFonts w:ascii="Times New Roman" w:hAnsi="Times New Roman"/>
              </w:rPr>
              <w:t>4.9000</w:t>
            </w:r>
          </w:p>
        </w:tc>
        <w:tc>
          <w:tcPr>
            <w:tcW w:w="735" w:type="pct"/>
          </w:tcPr>
          <w:p w14:paraId="61155F42" w14:textId="26B96D3D"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3A0D535F" w14:textId="77777777" w:rsidTr="00D851A1">
        <w:trPr>
          <w:trHeight w:val="282"/>
        </w:trPr>
        <w:tc>
          <w:tcPr>
            <w:tcW w:w="858" w:type="pct"/>
            <w:vMerge/>
          </w:tcPr>
          <w:p w14:paraId="67E1A768" w14:textId="77777777" w:rsidR="00293974" w:rsidRPr="00C13CAD" w:rsidRDefault="00293974" w:rsidP="00293974">
            <w:pPr>
              <w:pStyle w:val="56"/>
              <w:spacing w:line="240" w:lineRule="atLeast"/>
              <w:rPr>
                <w:rFonts w:ascii="Times New Roman" w:hAnsi="Times New Roman"/>
              </w:rPr>
            </w:pPr>
          </w:p>
        </w:tc>
        <w:tc>
          <w:tcPr>
            <w:tcW w:w="831" w:type="pct"/>
          </w:tcPr>
          <w:p w14:paraId="56E024CF" w14:textId="5294B1CA" w:rsidR="00293974" w:rsidRPr="00C13CAD" w:rsidRDefault="00293974" w:rsidP="00293974">
            <w:pPr>
              <w:pStyle w:val="56"/>
              <w:rPr>
                <w:rFonts w:ascii="Times New Roman" w:hAnsi="Times New Roman"/>
              </w:rPr>
            </w:pPr>
            <w:r w:rsidRPr="00C13CAD">
              <w:rPr>
                <w:rFonts w:ascii="Times New Roman" w:hAnsi="Times New Roman"/>
              </w:rPr>
              <w:t>Pb</w:t>
            </w:r>
          </w:p>
        </w:tc>
        <w:tc>
          <w:tcPr>
            <w:tcW w:w="831" w:type="pct"/>
          </w:tcPr>
          <w:p w14:paraId="6FF105D8" w14:textId="0BBA4469" w:rsidR="00293974" w:rsidRPr="00C13CAD" w:rsidRDefault="00293974" w:rsidP="00293974">
            <w:pPr>
              <w:pStyle w:val="56"/>
              <w:rPr>
                <w:rFonts w:ascii="Times New Roman" w:hAnsi="Times New Roman"/>
              </w:rPr>
            </w:pPr>
            <w:r w:rsidRPr="00C13CAD">
              <w:rPr>
                <w:rFonts w:ascii="Times New Roman" w:hAnsi="Times New Roman"/>
              </w:rPr>
              <w:t>3.0</w:t>
            </w:r>
          </w:p>
        </w:tc>
        <w:tc>
          <w:tcPr>
            <w:tcW w:w="914" w:type="pct"/>
          </w:tcPr>
          <w:p w14:paraId="0C7A17D9" w14:textId="2246BDDC" w:rsidR="00293974" w:rsidRPr="00C13CAD" w:rsidRDefault="00293974" w:rsidP="00293974">
            <w:pPr>
              <w:pStyle w:val="56"/>
              <w:rPr>
                <w:rFonts w:ascii="Times New Roman" w:hAnsi="Times New Roman"/>
              </w:rPr>
            </w:pPr>
            <w:r w:rsidRPr="00C13CAD">
              <w:rPr>
                <w:rFonts w:ascii="Times New Roman" w:hAnsi="Times New Roman"/>
              </w:rPr>
              <w:t>0.0265</w:t>
            </w:r>
          </w:p>
        </w:tc>
        <w:tc>
          <w:tcPr>
            <w:tcW w:w="831" w:type="pct"/>
          </w:tcPr>
          <w:p w14:paraId="42F1945B" w14:textId="6922B379" w:rsidR="00293974" w:rsidRPr="00C13CAD" w:rsidRDefault="00293974" w:rsidP="00293974">
            <w:pPr>
              <w:pStyle w:val="56"/>
              <w:rPr>
                <w:rFonts w:ascii="Times New Roman" w:hAnsi="Times New Roman"/>
              </w:rPr>
            </w:pPr>
            <w:r w:rsidRPr="00C13CAD">
              <w:rPr>
                <w:rFonts w:ascii="Times New Roman" w:hAnsi="Times New Roman"/>
              </w:rPr>
              <w:t>0.8800</w:t>
            </w:r>
          </w:p>
        </w:tc>
        <w:tc>
          <w:tcPr>
            <w:tcW w:w="735" w:type="pct"/>
          </w:tcPr>
          <w:p w14:paraId="48D54D8F" w14:textId="49C5D33C" w:rsidR="00293974" w:rsidRPr="00C13CAD" w:rsidRDefault="00293974" w:rsidP="00293974">
            <w:pPr>
              <w:pStyle w:val="56"/>
              <w:rPr>
                <w:rFonts w:ascii="Times New Roman" w:hAnsi="Times New Roman"/>
              </w:rPr>
            </w:pPr>
            <w:r w:rsidRPr="00C13CAD">
              <w:rPr>
                <w:rFonts w:ascii="Times New Roman" w:hAnsi="Times New Roman"/>
              </w:rPr>
              <w:t>/</w:t>
            </w:r>
          </w:p>
        </w:tc>
      </w:tr>
      <w:tr w:rsidR="00293974" w:rsidRPr="00C13CAD" w14:paraId="7AB6C351" w14:textId="77777777" w:rsidTr="00D851A1">
        <w:trPr>
          <w:trHeight w:val="282"/>
        </w:trPr>
        <w:tc>
          <w:tcPr>
            <w:tcW w:w="858" w:type="pct"/>
            <w:vMerge/>
          </w:tcPr>
          <w:p w14:paraId="34A92F8B" w14:textId="77777777" w:rsidR="00293974" w:rsidRPr="00C13CAD" w:rsidRDefault="00293974" w:rsidP="00293974">
            <w:pPr>
              <w:pStyle w:val="56"/>
              <w:spacing w:line="240" w:lineRule="atLeast"/>
              <w:rPr>
                <w:rFonts w:ascii="Times New Roman" w:hAnsi="Times New Roman"/>
              </w:rPr>
            </w:pPr>
          </w:p>
        </w:tc>
        <w:tc>
          <w:tcPr>
            <w:tcW w:w="831" w:type="pct"/>
          </w:tcPr>
          <w:p w14:paraId="5991A802" w14:textId="14129C2B" w:rsidR="00293974" w:rsidRPr="00C13CAD" w:rsidRDefault="00293974" w:rsidP="00293974">
            <w:pPr>
              <w:pStyle w:val="56"/>
              <w:rPr>
                <w:rFonts w:ascii="Times New Roman" w:hAnsi="Times New Roman"/>
              </w:rPr>
            </w:pPr>
            <w:r w:rsidRPr="00C13CAD">
              <w:rPr>
                <w:rFonts w:ascii="Times New Roman" w:hAnsi="Times New Roman"/>
              </w:rPr>
              <w:t>二噁英类</w:t>
            </w:r>
          </w:p>
        </w:tc>
        <w:tc>
          <w:tcPr>
            <w:tcW w:w="831" w:type="pct"/>
          </w:tcPr>
          <w:p w14:paraId="43E73DA0" w14:textId="2E28A84A" w:rsidR="00293974" w:rsidRPr="00C13CAD" w:rsidRDefault="00293974" w:rsidP="00293974">
            <w:pPr>
              <w:pStyle w:val="56"/>
              <w:rPr>
                <w:rFonts w:ascii="Times New Roman" w:hAnsi="Times New Roman"/>
              </w:rPr>
            </w:pPr>
            <w:r w:rsidRPr="00C13CAD">
              <w:rPr>
                <w:rFonts w:ascii="Times New Roman" w:hAnsi="Times New Roman"/>
              </w:rPr>
              <w:t>3.6×10</w:t>
            </w:r>
            <w:r w:rsidRPr="00C13CAD">
              <w:rPr>
                <w:rFonts w:ascii="Times New Roman" w:hAnsi="Times New Roman"/>
                <w:vertAlign w:val="superscript"/>
              </w:rPr>
              <w:t>-6</w:t>
            </w:r>
          </w:p>
        </w:tc>
        <w:tc>
          <w:tcPr>
            <w:tcW w:w="914" w:type="pct"/>
          </w:tcPr>
          <w:p w14:paraId="1934085B" w14:textId="1594DAC0" w:rsidR="00293974" w:rsidRPr="00C13CAD" w:rsidRDefault="00293974" w:rsidP="00293974">
            <w:pPr>
              <w:pStyle w:val="56"/>
              <w:rPr>
                <w:rFonts w:ascii="Times New Roman" w:hAnsi="Times New Roman"/>
              </w:rPr>
            </w:pPr>
            <w:r w:rsidRPr="00C13CAD">
              <w:rPr>
                <w:rFonts w:ascii="Times New Roman" w:hAnsi="Times New Roman"/>
              </w:rPr>
              <w:t>0.0000</w:t>
            </w:r>
          </w:p>
        </w:tc>
        <w:tc>
          <w:tcPr>
            <w:tcW w:w="831" w:type="pct"/>
          </w:tcPr>
          <w:p w14:paraId="7C314DBE" w14:textId="2032479F" w:rsidR="00293974" w:rsidRPr="00C13CAD" w:rsidRDefault="00293974" w:rsidP="00293974">
            <w:pPr>
              <w:pStyle w:val="56"/>
              <w:rPr>
                <w:rFonts w:ascii="Times New Roman" w:hAnsi="Times New Roman"/>
              </w:rPr>
            </w:pPr>
            <w:r w:rsidRPr="00C13CAD">
              <w:rPr>
                <w:rFonts w:ascii="Times New Roman" w:hAnsi="Times New Roman"/>
              </w:rPr>
              <w:t>0.6500</w:t>
            </w:r>
          </w:p>
        </w:tc>
        <w:tc>
          <w:tcPr>
            <w:tcW w:w="735" w:type="pct"/>
          </w:tcPr>
          <w:p w14:paraId="0A806531" w14:textId="43F32CB1" w:rsidR="00293974" w:rsidRPr="00C13CAD" w:rsidRDefault="00293974" w:rsidP="00293974">
            <w:pPr>
              <w:pStyle w:val="56"/>
              <w:rPr>
                <w:rFonts w:ascii="Times New Roman" w:hAnsi="Times New Roman"/>
              </w:rPr>
            </w:pPr>
            <w:r w:rsidRPr="00C13CAD">
              <w:rPr>
                <w:rFonts w:ascii="Times New Roman" w:hAnsi="Times New Roman"/>
              </w:rPr>
              <w:t>/</w:t>
            </w:r>
          </w:p>
        </w:tc>
      </w:tr>
      <w:tr w:rsidR="00D851A1" w:rsidRPr="00C13CAD" w14:paraId="0059D39F" w14:textId="77777777" w:rsidTr="00D851A1">
        <w:trPr>
          <w:trHeight w:val="282"/>
        </w:trPr>
        <w:tc>
          <w:tcPr>
            <w:tcW w:w="858" w:type="pct"/>
            <w:vMerge w:val="restart"/>
          </w:tcPr>
          <w:p w14:paraId="4EBE0B5B" w14:textId="57938A44" w:rsidR="00D851A1" w:rsidRPr="00C13CAD" w:rsidRDefault="00D851A1" w:rsidP="00D851A1">
            <w:pPr>
              <w:pStyle w:val="56"/>
              <w:spacing w:line="240" w:lineRule="atLeast"/>
              <w:rPr>
                <w:rFonts w:ascii="Times New Roman" w:hAnsi="Times New Roman"/>
              </w:rPr>
            </w:pPr>
            <w:r w:rsidRPr="00C13CAD">
              <w:rPr>
                <w:rFonts w:ascii="Times New Roman" w:hAnsi="Times New Roman"/>
              </w:rPr>
              <w:t>古浪县生活垃圾焚烧发电项目排气筒</w:t>
            </w:r>
          </w:p>
        </w:tc>
        <w:tc>
          <w:tcPr>
            <w:tcW w:w="831" w:type="pct"/>
          </w:tcPr>
          <w:p w14:paraId="6BC68616" w14:textId="63194762" w:rsidR="00D851A1" w:rsidRPr="00C13CAD" w:rsidRDefault="00D851A1" w:rsidP="00D851A1">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p>
        </w:tc>
        <w:tc>
          <w:tcPr>
            <w:tcW w:w="831" w:type="pct"/>
          </w:tcPr>
          <w:p w14:paraId="3A12E6A4" w14:textId="5BD45676" w:rsidR="00D851A1" w:rsidRPr="00C13CAD" w:rsidRDefault="00D851A1" w:rsidP="00D851A1">
            <w:pPr>
              <w:pStyle w:val="56"/>
              <w:rPr>
                <w:rFonts w:ascii="Times New Roman" w:hAnsi="Times New Roman"/>
              </w:rPr>
            </w:pPr>
            <w:r w:rsidRPr="00C13CAD">
              <w:rPr>
                <w:rFonts w:ascii="Times New Roman" w:hAnsi="Times New Roman"/>
              </w:rPr>
              <w:t>450.0</w:t>
            </w:r>
          </w:p>
        </w:tc>
        <w:tc>
          <w:tcPr>
            <w:tcW w:w="914" w:type="pct"/>
          </w:tcPr>
          <w:p w14:paraId="0226E3BE" w14:textId="7C05E13A" w:rsidR="00D851A1" w:rsidRPr="00C13CAD" w:rsidRDefault="00D851A1" w:rsidP="00D851A1">
            <w:pPr>
              <w:pStyle w:val="56"/>
              <w:rPr>
                <w:rFonts w:ascii="Times New Roman" w:hAnsi="Times New Roman"/>
              </w:rPr>
            </w:pPr>
            <w:r w:rsidRPr="00C13CAD">
              <w:rPr>
                <w:rFonts w:ascii="Times New Roman" w:hAnsi="Times New Roman"/>
              </w:rPr>
              <w:t>14.3770</w:t>
            </w:r>
          </w:p>
        </w:tc>
        <w:tc>
          <w:tcPr>
            <w:tcW w:w="831" w:type="pct"/>
          </w:tcPr>
          <w:p w14:paraId="28FBB269" w14:textId="089E71A6" w:rsidR="00D851A1" w:rsidRPr="00C13CAD" w:rsidRDefault="00D851A1" w:rsidP="00D851A1">
            <w:pPr>
              <w:pStyle w:val="56"/>
              <w:rPr>
                <w:rFonts w:ascii="Times New Roman" w:hAnsi="Times New Roman"/>
              </w:rPr>
            </w:pPr>
            <w:r w:rsidRPr="00C13CAD">
              <w:rPr>
                <w:rFonts w:ascii="Times New Roman" w:hAnsi="Times New Roman"/>
              </w:rPr>
              <w:t>3.1900</w:t>
            </w:r>
          </w:p>
        </w:tc>
        <w:tc>
          <w:tcPr>
            <w:tcW w:w="735" w:type="pct"/>
          </w:tcPr>
          <w:p w14:paraId="5AF83D70" w14:textId="417A9F48"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5BD5EDFD" w14:textId="77777777" w:rsidTr="00D851A1">
        <w:trPr>
          <w:trHeight w:val="282"/>
        </w:trPr>
        <w:tc>
          <w:tcPr>
            <w:tcW w:w="858" w:type="pct"/>
            <w:vMerge/>
          </w:tcPr>
          <w:p w14:paraId="27AC0D2B" w14:textId="77777777" w:rsidR="00D851A1" w:rsidRPr="00C13CAD" w:rsidRDefault="00D851A1" w:rsidP="00D851A1">
            <w:pPr>
              <w:pStyle w:val="56"/>
              <w:spacing w:line="240" w:lineRule="atLeast"/>
              <w:rPr>
                <w:rFonts w:ascii="Times New Roman" w:hAnsi="Times New Roman"/>
              </w:rPr>
            </w:pPr>
          </w:p>
        </w:tc>
        <w:tc>
          <w:tcPr>
            <w:tcW w:w="831" w:type="pct"/>
          </w:tcPr>
          <w:p w14:paraId="0E81E4B2" w14:textId="183D6CEB" w:rsidR="00D851A1" w:rsidRPr="00C13CAD" w:rsidRDefault="00D851A1" w:rsidP="00D851A1">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2.5</w:t>
            </w:r>
          </w:p>
        </w:tc>
        <w:tc>
          <w:tcPr>
            <w:tcW w:w="831" w:type="pct"/>
          </w:tcPr>
          <w:p w14:paraId="282F2B60" w14:textId="07882C18" w:rsidR="00D851A1" w:rsidRPr="00C13CAD" w:rsidRDefault="00D851A1" w:rsidP="00D851A1">
            <w:pPr>
              <w:pStyle w:val="56"/>
              <w:rPr>
                <w:rFonts w:ascii="Times New Roman" w:hAnsi="Times New Roman"/>
              </w:rPr>
            </w:pPr>
            <w:r w:rsidRPr="00C13CAD">
              <w:rPr>
                <w:rFonts w:ascii="Times New Roman" w:hAnsi="Times New Roman"/>
              </w:rPr>
              <w:t>225.0</w:t>
            </w:r>
          </w:p>
        </w:tc>
        <w:tc>
          <w:tcPr>
            <w:tcW w:w="914" w:type="pct"/>
          </w:tcPr>
          <w:p w14:paraId="349FC9E2" w14:textId="0E105B74" w:rsidR="00D851A1" w:rsidRPr="00C13CAD" w:rsidRDefault="00D851A1" w:rsidP="00D851A1">
            <w:pPr>
              <w:pStyle w:val="56"/>
              <w:rPr>
                <w:rFonts w:ascii="Times New Roman" w:hAnsi="Times New Roman"/>
              </w:rPr>
            </w:pPr>
            <w:r w:rsidRPr="00C13CAD">
              <w:rPr>
                <w:rFonts w:ascii="Times New Roman" w:hAnsi="Times New Roman"/>
              </w:rPr>
              <w:t>7.1885</w:t>
            </w:r>
          </w:p>
        </w:tc>
        <w:tc>
          <w:tcPr>
            <w:tcW w:w="831" w:type="pct"/>
          </w:tcPr>
          <w:p w14:paraId="7110ABEE" w14:textId="2491369A" w:rsidR="00D851A1" w:rsidRPr="00C13CAD" w:rsidRDefault="00D851A1" w:rsidP="00D851A1">
            <w:pPr>
              <w:pStyle w:val="56"/>
              <w:rPr>
                <w:rFonts w:ascii="Times New Roman" w:hAnsi="Times New Roman"/>
              </w:rPr>
            </w:pPr>
            <w:r w:rsidRPr="00C13CAD">
              <w:rPr>
                <w:rFonts w:ascii="Times New Roman" w:hAnsi="Times New Roman"/>
              </w:rPr>
              <w:t>3.1900</w:t>
            </w:r>
          </w:p>
        </w:tc>
        <w:tc>
          <w:tcPr>
            <w:tcW w:w="735" w:type="pct"/>
          </w:tcPr>
          <w:p w14:paraId="27A0B895" w14:textId="71E87408"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3D887647" w14:textId="77777777" w:rsidTr="00D851A1">
        <w:trPr>
          <w:trHeight w:val="282"/>
        </w:trPr>
        <w:tc>
          <w:tcPr>
            <w:tcW w:w="858" w:type="pct"/>
            <w:vMerge/>
          </w:tcPr>
          <w:p w14:paraId="777720DE" w14:textId="77777777" w:rsidR="00D851A1" w:rsidRPr="00C13CAD" w:rsidRDefault="00D851A1" w:rsidP="00D851A1">
            <w:pPr>
              <w:pStyle w:val="56"/>
              <w:spacing w:line="240" w:lineRule="atLeast"/>
              <w:rPr>
                <w:rFonts w:ascii="Times New Roman" w:hAnsi="Times New Roman"/>
              </w:rPr>
            </w:pPr>
          </w:p>
        </w:tc>
        <w:tc>
          <w:tcPr>
            <w:tcW w:w="831" w:type="pct"/>
          </w:tcPr>
          <w:p w14:paraId="3034ECCB" w14:textId="7DB838AF" w:rsidR="00D851A1" w:rsidRPr="00C13CAD" w:rsidRDefault="00D851A1" w:rsidP="00D851A1">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831" w:type="pct"/>
          </w:tcPr>
          <w:p w14:paraId="796D033B" w14:textId="1F63936D" w:rsidR="00D851A1" w:rsidRPr="00C13CAD" w:rsidRDefault="00D851A1" w:rsidP="00D851A1">
            <w:pPr>
              <w:pStyle w:val="56"/>
              <w:rPr>
                <w:rFonts w:ascii="Times New Roman" w:hAnsi="Times New Roman"/>
              </w:rPr>
            </w:pPr>
            <w:r w:rsidRPr="00C13CAD">
              <w:rPr>
                <w:rFonts w:ascii="Times New Roman" w:hAnsi="Times New Roman"/>
              </w:rPr>
              <w:t>500.0</w:t>
            </w:r>
          </w:p>
        </w:tc>
        <w:tc>
          <w:tcPr>
            <w:tcW w:w="914" w:type="pct"/>
          </w:tcPr>
          <w:p w14:paraId="6621E651" w14:textId="4A1B8E32" w:rsidR="00D851A1" w:rsidRPr="00C13CAD" w:rsidRDefault="00D851A1" w:rsidP="00D851A1">
            <w:pPr>
              <w:pStyle w:val="56"/>
              <w:rPr>
                <w:rFonts w:ascii="Times New Roman" w:hAnsi="Times New Roman"/>
              </w:rPr>
            </w:pPr>
            <w:r w:rsidRPr="00C13CAD">
              <w:rPr>
                <w:rFonts w:ascii="Times New Roman" w:hAnsi="Times New Roman"/>
              </w:rPr>
              <w:t>47.8794</w:t>
            </w:r>
          </w:p>
        </w:tc>
        <w:tc>
          <w:tcPr>
            <w:tcW w:w="831" w:type="pct"/>
          </w:tcPr>
          <w:p w14:paraId="3D8DA33E" w14:textId="1E2AE696" w:rsidR="00D851A1" w:rsidRPr="00C13CAD" w:rsidRDefault="00D851A1" w:rsidP="00D851A1">
            <w:pPr>
              <w:pStyle w:val="56"/>
              <w:rPr>
                <w:rFonts w:ascii="Times New Roman" w:hAnsi="Times New Roman"/>
              </w:rPr>
            </w:pPr>
            <w:r w:rsidRPr="00C13CAD">
              <w:rPr>
                <w:rFonts w:ascii="Times New Roman" w:hAnsi="Times New Roman"/>
              </w:rPr>
              <w:t>9.5800</w:t>
            </w:r>
          </w:p>
        </w:tc>
        <w:tc>
          <w:tcPr>
            <w:tcW w:w="735" w:type="pct"/>
          </w:tcPr>
          <w:p w14:paraId="7DBC57FD" w14:textId="6EDCDAD6"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7C1B5786" w14:textId="77777777" w:rsidTr="00D851A1">
        <w:trPr>
          <w:trHeight w:val="282"/>
        </w:trPr>
        <w:tc>
          <w:tcPr>
            <w:tcW w:w="858" w:type="pct"/>
            <w:vMerge/>
          </w:tcPr>
          <w:p w14:paraId="39F57C05" w14:textId="77777777" w:rsidR="00D851A1" w:rsidRPr="00C13CAD" w:rsidRDefault="00D851A1" w:rsidP="00D851A1">
            <w:pPr>
              <w:pStyle w:val="56"/>
              <w:spacing w:line="240" w:lineRule="atLeast"/>
              <w:rPr>
                <w:rFonts w:ascii="Times New Roman" w:hAnsi="Times New Roman"/>
              </w:rPr>
            </w:pPr>
          </w:p>
        </w:tc>
        <w:tc>
          <w:tcPr>
            <w:tcW w:w="831" w:type="pct"/>
          </w:tcPr>
          <w:p w14:paraId="19A3A4FC" w14:textId="29C4357C" w:rsidR="00D851A1" w:rsidRPr="00C13CAD" w:rsidRDefault="00D851A1" w:rsidP="00D851A1">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2</w:t>
            </w:r>
          </w:p>
        </w:tc>
        <w:tc>
          <w:tcPr>
            <w:tcW w:w="831" w:type="pct"/>
          </w:tcPr>
          <w:p w14:paraId="35FD10DE" w14:textId="6744A5B2" w:rsidR="00D851A1" w:rsidRPr="00C13CAD" w:rsidRDefault="00D851A1" w:rsidP="00D851A1">
            <w:pPr>
              <w:pStyle w:val="56"/>
              <w:rPr>
                <w:rFonts w:ascii="Times New Roman" w:hAnsi="Times New Roman"/>
              </w:rPr>
            </w:pPr>
            <w:r w:rsidRPr="00C13CAD">
              <w:rPr>
                <w:rFonts w:ascii="Times New Roman" w:hAnsi="Times New Roman"/>
              </w:rPr>
              <w:t>200.0</w:t>
            </w:r>
          </w:p>
        </w:tc>
        <w:tc>
          <w:tcPr>
            <w:tcW w:w="914" w:type="pct"/>
          </w:tcPr>
          <w:p w14:paraId="487CECC4" w14:textId="4F957AB9" w:rsidR="00D851A1" w:rsidRPr="00C13CAD" w:rsidRDefault="00D851A1" w:rsidP="00D851A1">
            <w:pPr>
              <w:pStyle w:val="56"/>
              <w:rPr>
                <w:rFonts w:ascii="Times New Roman" w:hAnsi="Times New Roman"/>
              </w:rPr>
            </w:pPr>
            <w:r w:rsidRPr="00C13CAD">
              <w:rPr>
                <w:rFonts w:ascii="Times New Roman" w:hAnsi="Times New Roman"/>
              </w:rPr>
              <w:t>95.8247</w:t>
            </w:r>
          </w:p>
        </w:tc>
        <w:tc>
          <w:tcPr>
            <w:tcW w:w="831" w:type="pct"/>
          </w:tcPr>
          <w:p w14:paraId="7B93E60E" w14:textId="3491FBFA" w:rsidR="00D851A1" w:rsidRPr="00C13CAD" w:rsidRDefault="00D851A1" w:rsidP="00D851A1">
            <w:pPr>
              <w:pStyle w:val="56"/>
              <w:rPr>
                <w:rFonts w:ascii="Times New Roman" w:hAnsi="Times New Roman"/>
              </w:rPr>
            </w:pPr>
            <w:r w:rsidRPr="00C13CAD">
              <w:rPr>
                <w:rFonts w:ascii="Times New Roman" w:hAnsi="Times New Roman"/>
              </w:rPr>
              <w:t>47.9100</w:t>
            </w:r>
          </w:p>
        </w:tc>
        <w:tc>
          <w:tcPr>
            <w:tcW w:w="735" w:type="pct"/>
          </w:tcPr>
          <w:p w14:paraId="73ED9288" w14:textId="5F7C6775" w:rsidR="00D851A1" w:rsidRPr="00C13CAD" w:rsidRDefault="00D851A1" w:rsidP="00D851A1">
            <w:pPr>
              <w:pStyle w:val="56"/>
              <w:rPr>
                <w:rFonts w:ascii="Times New Roman" w:hAnsi="Times New Roman"/>
              </w:rPr>
            </w:pPr>
            <w:r w:rsidRPr="00C13CAD">
              <w:rPr>
                <w:rFonts w:ascii="Times New Roman" w:hAnsi="Times New Roman"/>
              </w:rPr>
              <w:t>20400.0</w:t>
            </w:r>
          </w:p>
        </w:tc>
      </w:tr>
      <w:tr w:rsidR="00D851A1" w:rsidRPr="00C13CAD" w14:paraId="5279D054" w14:textId="77777777" w:rsidTr="00D851A1">
        <w:trPr>
          <w:trHeight w:val="282"/>
        </w:trPr>
        <w:tc>
          <w:tcPr>
            <w:tcW w:w="858" w:type="pct"/>
            <w:vMerge/>
          </w:tcPr>
          <w:p w14:paraId="6B0ED277" w14:textId="77777777" w:rsidR="00D851A1" w:rsidRPr="00C13CAD" w:rsidRDefault="00D851A1" w:rsidP="00D851A1">
            <w:pPr>
              <w:pStyle w:val="56"/>
              <w:spacing w:line="240" w:lineRule="atLeast"/>
              <w:rPr>
                <w:rFonts w:ascii="Times New Roman" w:hAnsi="Times New Roman"/>
              </w:rPr>
            </w:pPr>
          </w:p>
        </w:tc>
        <w:tc>
          <w:tcPr>
            <w:tcW w:w="831" w:type="pct"/>
          </w:tcPr>
          <w:p w14:paraId="32AD1791" w14:textId="592EB115" w:rsidR="00D851A1" w:rsidRPr="00C13CAD" w:rsidRDefault="00D851A1" w:rsidP="00D851A1">
            <w:pPr>
              <w:pStyle w:val="56"/>
              <w:rPr>
                <w:rFonts w:ascii="Times New Roman" w:hAnsi="Times New Roman"/>
              </w:rPr>
            </w:pPr>
            <w:r w:rsidRPr="00C13CAD">
              <w:rPr>
                <w:rFonts w:ascii="Times New Roman" w:hAnsi="Times New Roman"/>
              </w:rPr>
              <w:t>HCl</w:t>
            </w:r>
          </w:p>
        </w:tc>
        <w:tc>
          <w:tcPr>
            <w:tcW w:w="831" w:type="pct"/>
          </w:tcPr>
          <w:p w14:paraId="356DE4BA" w14:textId="2213F2E2" w:rsidR="00D851A1" w:rsidRPr="00C13CAD" w:rsidRDefault="00D851A1" w:rsidP="00D851A1">
            <w:pPr>
              <w:pStyle w:val="56"/>
              <w:rPr>
                <w:rFonts w:ascii="Times New Roman" w:hAnsi="Times New Roman"/>
              </w:rPr>
            </w:pPr>
            <w:r w:rsidRPr="00C13CAD">
              <w:rPr>
                <w:rFonts w:ascii="Times New Roman" w:hAnsi="Times New Roman"/>
              </w:rPr>
              <w:t>50.0</w:t>
            </w:r>
          </w:p>
        </w:tc>
        <w:tc>
          <w:tcPr>
            <w:tcW w:w="914" w:type="pct"/>
          </w:tcPr>
          <w:p w14:paraId="53EC7F3F" w14:textId="72599068" w:rsidR="00D851A1" w:rsidRPr="00C13CAD" w:rsidRDefault="00D851A1" w:rsidP="00D851A1">
            <w:pPr>
              <w:pStyle w:val="56"/>
              <w:rPr>
                <w:rFonts w:ascii="Times New Roman" w:hAnsi="Times New Roman"/>
              </w:rPr>
            </w:pPr>
            <w:r w:rsidRPr="00C13CAD">
              <w:rPr>
                <w:rFonts w:ascii="Times New Roman" w:hAnsi="Times New Roman"/>
              </w:rPr>
              <w:t>28.7540</w:t>
            </w:r>
          </w:p>
        </w:tc>
        <w:tc>
          <w:tcPr>
            <w:tcW w:w="831" w:type="pct"/>
          </w:tcPr>
          <w:p w14:paraId="32DA7F43" w14:textId="7105CA7B" w:rsidR="00D851A1" w:rsidRPr="00C13CAD" w:rsidRDefault="00D851A1" w:rsidP="00D851A1">
            <w:pPr>
              <w:pStyle w:val="56"/>
              <w:rPr>
                <w:rFonts w:ascii="Times New Roman" w:hAnsi="Times New Roman"/>
              </w:rPr>
            </w:pPr>
            <w:r w:rsidRPr="00C13CAD">
              <w:rPr>
                <w:rFonts w:ascii="Times New Roman" w:hAnsi="Times New Roman"/>
              </w:rPr>
              <w:t>57.5100</w:t>
            </w:r>
          </w:p>
        </w:tc>
        <w:tc>
          <w:tcPr>
            <w:tcW w:w="735" w:type="pct"/>
          </w:tcPr>
          <w:p w14:paraId="0350EBFC" w14:textId="0635D5AF" w:rsidR="00D851A1" w:rsidRPr="00C13CAD" w:rsidRDefault="00D851A1" w:rsidP="00D851A1">
            <w:pPr>
              <w:pStyle w:val="56"/>
              <w:rPr>
                <w:rFonts w:ascii="Times New Roman" w:hAnsi="Times New Roman"/>
              </w:rPr>
            </w:pPr>
            <w:r w:rsidRPr="00C13CAD">
              <w:rPr>
                <w:rFonts w:ascii="Times New Roman" w:hAnsi="Times New Roman"/>
              </w:rPr>
              <w:t>23000.0</w:t>
            </w:r>
          </w:p>
        </w:tc>
      </w:tr>
      <w:tr w:rsidR="00D851A1" w:rsidRPr="00C13CAD" w14:paraId="5BAF1A72" w14:textId="77777777" w:rsidTr="00D851A1">
        <w:trPr>
          <w:trHeight w:val="282"/>
        </w:trPr>
        <w:tc>
          <w:tcPr>
            <w:tcW w:w="858" w:type="pct"/>
            <w:vMerge/>
          </w:tcPr>
          <w:p w14:paraId="4BAD7F98" w14:textId="77777777" w:rsidR="00D851A1" w:rsidRPr="00C13CAD" w:rsidRDefault="00D851A1" w:rsidP="00D851A1">
            <w:pPr>
              <w:pStyle w:val="56"/>
              <w:spacing w:line="240" w:lineRule="atLeast"/>
              <w:rPr>
                <w:rFonts w:ascii="Times New Roman" w:hAnsi="Times New Roman"/>
              </w:rPr>
            </w:pPr>
          </w:p>
        </w:tc>
        <w:tc>
          <w:tcPr>
            <w:tcW w:w="831" w:type="pct"/>
          </w:tcPr>
          <w:p w14:paraId="5A04CCD3" w14:textId="5A535DEF" w:rsidR="00D851A1" w:rsidRPr="00C13CAD" w:rsidRDefault="00D851A1" w:rsidP="00D851A1">
            <w:pPr>
              <w:pStyle w:val="56"/>
              <w:rPr>
                <w:rFonts w:ascii="Times New Roman" w:hAnsi="Times New Roman"/>
              </w:rPr>
            </w:pPr>
            <w:r w:rsidRPr="00C13CAD">
              <w:rPr>
                <w:rFonts w:ascii="Times New Roman" w:hAnsi="Times New Roman"/>
              </w:rPr>
              <w:t>CO</w:t>
            </w:r>
          </w:p>
        </w:tc>
        <w:tc>
          <w:tcPr>
            <w:tcW w:w="831" w:type="pct"/>
          </w:tcPr>
          <w:p w14:paraId="053295FE" w14:textId="4B477EFA" w:rsidR="00D851A1" w:rsidRPr="00C13CAD" w:rsidRDefault="00D851A1" w:rsidP="00D851A1">
            <w:pPr>
              <w:pStyle w:val="56"/>
              <w:rPr>
                <w:rFonts w:ascii="Times New Roman" w:hAnsi="Times New Roman"/>
              </w:rPr>
            </w:pPr>
            <w:r w:rsidRPr="00C13CAD">
              <w:rPr>
                <w:rFonts w:ascii="Times New Roman" w:hAnsi="Times New Roman"/>
              </w:rPr>
              <w:t>10000.0</w:t>
            </w:r>
          </w:p>
        </w:tc>
        <w:tc>
          <w:tcPr>
            <w:tcW w:w="914" w:type="pct"/>
          </w:tcPr>
          <w:p w14:paraId="00B0F4DD" w14:textId="10DF1EE8" w:rsidR="00D851A1" w:rsidRPr="00C13CAD" w:rsidRDefault="00D851A1" w:rsidP="00D851A1">
            <w:pPr>
              <w:pStyle w:val="56"/>
              <w:rPr>
                <w:rFonts w:ascii="Times New Roman" w:hAnsi="Times New Roman"/>
              </w:rPr>
            </w:pPr>
            <w:r w:rsidRPr="00C13CAD">
              <w:rPr>
                <w:rFonts w:ascii="Times New Roman" w:hAnsi="Times New Roman"/>
              </w:rPr>
              <w:t>47.8794</w:t>
            </w:r>
          </w:p>
        </w:tc>
        <w:tc>
          <w:tcPr>
            <w:tcW w:w="831" w:type="pct"/>
          </w:tcPr>
          <w:p w14:paraId="1FAE6F9E" w14:textId="5AB154D7" w:rsidR="00D851A1" w:rsidRPr="00C13CAD" w:rsidRDefault="00D851A1" w:rsidP="00D851A1">
            <w:pPr>
              <w:pStyle w:val="56"/>
              <w:rPr>
                <w:rFonts w:ascii="Times New Roman" w:hAnsi="Times New Roman"/>
              </w:rPr>
            </w:pPr>
            <w:r w:rsidRPr="00C13CAD">
              <w:rPr>
                <w:rFonts w:ascii="Times New Roman" w:hAnsi="Times New Roman"/>
              </w:rPr>
              <w:t>0.4800</w:t>
            </w:r>
          </w:p>
        </w:tc>
        <w:tc>
          <w:tcPr>
            <w:tcW w:w="735" w:type="pct"/>
          </w:tcPr>
          <w:p w14:paraId="01FCD61F" w14:textId="60109C89"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5D281078" w14:textId="77777777" w:rsidTr="00D851A1">
        <w:trPr>
          <w:trHeight w:val="282"/>
        </w:trPr>
        <w:tc>
          <w:tcPr>
            <w:tcW w:w="858" w:type="pct"/>
            <w:vMerge/>
          </w:tcPr>
          <w:p w14:paraId="08DDFE6A" w14:textId="77777777" w:rsidR="00D851A1" w:rsidRPr="00C13CAD" w:rsidRDefault="00D851A1" w:rsidP="00D851A1">
            <w:pPr>
              <w:pStyle w:val="56"/>
              <w:spacing w:line="240" w:lineRule="atLeast"/>
              <w:rPr>
                <w:rFonts w:ascii="Times New Roman" w:hAnsi="Times New Roman"/>
              </w:rPr>
            </w:pPr>
          </w:p>
        </w:tc>
        <w:tc>
          <w:tcPr>
            <w:tcW w:w="831" w:type="pct"/>
          </w:tcPr>
          <w:p w14:paraId="4775D4A4" w14:textId="78522B34" w:rsidR="00D851A1" w:rsidRPr="00C13CAD" w:rsidRDefault="00D851A1" w:rsidP="00D851A1">
            <w:pPr>
              <w:pStyle w:val="56"/>
              <w:rPr>
                <w:rFonts w:ascii="Times New Roman" w:hAnsi="Times New Roman"/>
              </w:rPr>
            </w:pPr>
            <w:r w:rsidRPr="00C13CAD">
              <w:rPr>
                <w:rFonts w:ascii="Times New Roman" w:hAnsi="Times New Roman"/>
              </w:rPr>
              <w:t>Hg</w:t>
            </w:r>
          </w:p>
        </w:tc>
        <w:tc>
          <w:tcPr>
            <w:tcW w:w="831" w:type="pct"/>
          </w:tcPr>
          <w:p w14:paraId="0E6B70E5" w14:textId="03505844" w:rsidR="00D851A1" w:rsidRPr="00C13CAD" w:rsidRDefault="00D851A1" w:rsidP="00D851A1">
            <w:pPr>
              <w:pStyle w:val="56"/>
              <w:rPr>
                <w:rFonts w:ascii="Times New Roman" w:hAnsi="Times New Roman"/>
              </w:rPr>
            </w:pPr>
            <w:r w:rsidRPr="00C13CAD">
              <w:rPr>
                <w:rFonts w:ascii="Times New Roman" w:hAnsi="Times New Roman"/>
              </w:rPr>
              <w:t>0.3</w:t>
            </w:r>
          </w:p>
        </w:tc>
        <w:tc>
          <w:tcPr>
            <w:tcW w:w="914" w:type="pct"/>
          </w:tcPr>
          <w:p w14:paraId="4AD6C873" w14:textId="3C56CB3F" w:rsidR="00D851A1" w:rsidRPr="00C13CAD" w:rsidRDefault="00D851A1" w:rsidP="00D851A1">
            <w:pPr>
              <w:pStyle w:val="56"/>
              <w:rPr>
                <w:rFonts w:ascii="Times New Roman" w:hAnsi="Times New Roman"/>
              </w:rPr>
            </w:pPr>
            <w:r w:rsidRPr="00C13CAD">
              <w:rPr>
                <w:rFonts w:ascii="Times New Roman" w:hAnsi="Times New Roman"/>
              </w:rPr>
              <w:t>0.0237</w:t>
            </w:r>
          </w:p>
        </w:tc>
        <w:tc>
          <w:tcPr>
            <w:tcW w:w="831" w:type="pct"/>
          </w:tcPr>
          <w:p w14:paraId="2CD4B3A7" w14:textId="68BFFF9C" w:rsidR="00D851A1" w:rsidRPr="00C13CAD" w:rsidRDefault="00D851A1" w:rsidP="00D851A1">
            <w:pPr>
              <w:pStyle w:val="56"/>
              <w:rPr>
                <w:rFonts w:ascii="Times New Roman" w:hAnsi="Times New Roman"/>
              </w:rPr>
            </w:pPr>
            <w:r w:rsidRPr="00C13CAD">
              <w:rPr>
                <w:rFonts w:ascii="Times New Roman" w:hAnsi="Times New Roman"/>
              </w:rPr>
              <w:t>7.9100</w:t>
            </w:r>
          </w:p>
        </w:tc>
        <w:tc>
          <w:tcPr>
            <w:tcW w:w="735" w:type="pct"/>
          </w:tcPr>
          <w:p w14:paraId="76FCD945" w14:textId="28BDFEB5"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7D36EF20" w14:textId="77777777" w:rsidTr="00D851A1">
        <w:trPr>
          <w:trHeight w:val="282"/>
        </w:trPr>
        <w:tc>
          <w:tcPr>
            <w:tcW w:w="858" w:type="pct"/>
            <w:vMerge/>
          </w:tcPr>
          <w:p w14:paraId="31646042" w14:textId="77777777" w:rsidR="00D851A1" w:rsidRPr="00C13CAD" w:rsidRDefault="00D851A1" w:rsidP="00D851A1">
            <w:pPr>
              <w:pStyle w:val="56"/>
              <w:spacing w:line="240" w:lineRule="atLeast"/>
              <w:rPr>
                <w:rFonts w:ascii="Times New Roman" w:hAnsi="Times New Roman"/>
              </w:rPr>
            </w:pPr>
          </w:p>
        </w:tc>
        <w:tc>
          <w:tcPr>
            <w:tcW w:w="831" w:type="pct"/>
          </w:tcPr>
          <w:p w14:paraId="72CD8948" w14:textId="1BE122F9" w:rsidR="00D851A1" w:rsidRPr="00C13CAD" w:rsidRDefault="00D851A1" w:rsidP="00D851A1">
            <w:pPr>
              <w:pStyle w:val="56"/>
              <w:rPr>
                <w:rFonts w:ascii="Times New Roman" w:hAnsi="Times New Roman"/>
              </w:rPr>
            </w:pPr>
            <w:r w:rsidRPr="00C13CAD">
              <w:rPr>
                <w:rFonts w:ascii="Times New Roman" w:hAnsi="Times New Roman"/>
              </w:rPr>
              <w:t>Cd</w:t>
            </w:r>
          </w:p>
        </w:tc>
        <w:tc>
          <w:tcPr>
            <w:tcW w:w="831" w:type="pct"/>
          </w:tcPr>
          <w:p w14:paraId="52189008" w14:textId="27076D4B" w:rsidR="00D851A1" w:rsidRPr="00C13CAD" w:rsidRDefault="00D851A1" w:rsidP="00D851A1">
            <w:pPr>
              <w:pStyle w:val="56"/>
              <w:rPr>
                <w:rFonts w:ascii="Times New Roman" w:hAnsi="Times New Roman"/>
              </w:rPr>
            </w:pPr>
            <w:r w:rsidRPr="00C13CAD">
              <w:rPr>
                <w:rFonts w:ascii="Times New Roman" w:hAnsi="Times New Roman"/>
              </w:rPr>
              <w:t>0.03</w:t>
            </w:r>
          </w:p>
        </w:tc>
        <w:tc>
          <w:tcPr>
            <w:tcW w:w="914" w:type="pct"/>
          </w:tcPr>
          <w:p w14:paraId="135A6CEF" w14:textId="62F8B0FC" w:rsidR="00D851A1" w:rsidRPr="00C13CAD" w:rsidRDefault="00D851A1" w:rsidP="00D851A1">
            <w:pPr>
              <w:pStyle w:val="56"/>
              <w:rPr>
                <w:rFonts w:ascii="Times New Roman" w:hAnsi="Times New Roman"/>
              </w:rPr>
            </w:pPr>
            <w:r w:rsidRPr="00C13CAD">
              <w:rPr>
                <w:rFonts w:ascii="Times New Roman" w:hAnsi="Times New Roman"/>
              </w:rPr>
              <w:t>0.0061</w:t>
            </w:r>
          </w:p>
        </w:tc>
        <w:tc>
          <w:tcPr>
            <w:tcW w:w="831" w:type="pct"/>
          </w:tcPr>
          <w:p w14:paraId="0F11C121" w14:textId="79AA8C1C" w:rsidR="00D851A1" w:rsidRPr="00C13CAD" w:rsidRDefault="00D851A1" w:rsidP="00D851A1">
            <w:pPr>
              <w:pStyle w:val="56"/>
              <w:rPr>
                <w:rFonts w:ascii="Times New Roman" w:hAnsi="Times New Roman"/>
              </w:rPr>
            </w:pPr>
            <w:r w:rsidRPr="00C13CAD">
              <w:rPr>
                <w:rFonts w:ascii="Times New Roman" w:hAnsi="Times New Roman"/>
              </w:rPr>
              <w:t>20.4400</w:t>
            </w:r>
          </w:p>
        </w:tc>
        <w:tc>
          <w:tcPr>
            <w:tcW w:w="735" w:type="pct"/>
          </w:tcPr>
          <w:p w14:paraId="372ABA39" w14:textId="1ECE02D6" w:rsidR="00D851A1" w:rsidRPr="00C13CAD" w:rsidRDefault="00D851A1" w:rsidP="00D851A1">
            <w:pPr>
              <w:pStyle w:val="56"/>
              <w:rPr>
                <w:rFonts w:ascii="Times New Roman" w:hAnsi="Times New Roman"/>
              </w:rPr>
            </w:pPr>
            <w:r w:rsidRPr="00C13CAD">
              <w:rPr>
                <w:rFonts w:ascii="Times New Roman" w:hAnsi="Times New Roman"/>
              </w:rPr>
              <w:t>12600.0</w:t>
            </w:r>
          </w:p>
        </w:tc>
      </w:tr>
      <w:tr w:rsidR="00D851A1" w:rsidRPr="00C13CAD" w14:paraId="44C6790D" w14:textId="77777777" w:rsidTr="00D851A1">
        <w:trPr>
          <w:trHeight w:val="282"/>
        </w:trPr>
        <w:tc>
          <w:tcPr>
            <w:tcW w:w="858" w:type="pct"/>
            <w:vMerge/>
          </w:tcPr>
          <w:p w14:paraId="0CB129EC" w14:textId="77777777" w:rsidR="00D851A1" w:rsidRPr="00C13CAD" w:rsidRDefault="00D851A1" w:rsidP="00D851A1">
            <w:pPr>
              <w:pStyle w:val="56"/>
              <w:spacing w:line="240" w:lineRule="atLeast"/>
              <w:rPr>
                <w:rFonts w:ascii="Times New Roman" w:hAnsi="Times New Roman"/>
              </w:rPr>
            </w:pPr>
          </w:p>
        </w:tc>
        <w:tc>
          <w:tcPr>
            <w:tcW w:w="831" w:type="pct"/>
          </w:tcPr>
          <w:p w14:paraId="03A20799" w14:textId="604F9E89" w:rsidR="00D851A1" w:rsidRPr="00C13CAD" w:rsidRDefault="00D851A1" w:rsidP="00D851A1">
            <w:pPr>
              <w:pStyle w:val="56"/>
              <w:rPr>
                <w:rFonts w:ascii="Times New Roman" w:hAnsi="Times New Roman"/>
              </w:rPr>
            </w:pPr>
            <w:r w:rsidRPr="00C13CAD">
              <w:rPr>
                <w:rFonts w:ascii="Times New Roman" w:hAnsi="Times New Roman"/>
              </w:rPr>
              <w:t>Pb</w:t>
            </w:r>
          </w:p>
        </w:tc>
        <w:tc>
          <w:tcPr>
            <w:tcW w:w="831" w:type="pct"/>
          </w:tcPr>
          <w:p w14:paraId="7A0A2948" w14:textId="6981E2F5" w:rsidR="00D851A1" w:rsidRPr="00C13CAD" w:rsidRDefault="00D851A1" w:rsidP="00D851A1">
            <w:pPr>
              <w:pStyle w:val="56"/>
              <w:rPr>
                <w:rFonts w:ascii="Times New Roman" w:hAnsi="Times New Roman"/>
              </w:rPr>
            </w:pPr>
            <w:r w:rsidRPr="00C13CAD">
              <w:rPr>
                <w:rFonts w:ascii="Times New Roman" w:hAnsi="Times New Roman"/>
              </w:rPr>
              <w:t>3.0</w:t>
            </w:r>
          </w:p>
        </w:tc>
        <w:tc>
          <w:tcPr>
            <w:tcW w:w="914" w:type="pct"/>
          </w:tcPr>
          <w:p w14:paraId="72DEB1E7" w14:textId="36ECAE24" w:rsidR="00D851A1" w:rsidRPr="00C13CAD" w:rsidRDefault="00D851A1" w:rsidP="00D851A1">
            <w:pPr>
              <w:pStyle w:val="56"/>
              <w:rPr>
                <w:rFonts w:ascii="Times New Roman" w:hAnsi="Times New Roman"/>
              </w:rPr>
            </w:pPr>
            <w:r w:rsidRPr="00C13CAD">
              <w:rPr>
                <w:rFonts w:ascii="Times New Roman" w:hAnsi="Times New Roman"/>
              </w:rPr>
              <w:t>0.1220</w:t>
            </w:r>
          </w:p>
        </w:tc>
        <w:tc>
          <w:tcPr>
            <w:tcW w:w="831" w:type="pct"/>
          </w:tcPr>
          <w:p w14:paraId="645BE9C5" w14:textId="30E16C74" w:rsidR="00D851A1" w:rsidRPr="00C13CAD" w:rsidRDefault="00D851A1" w:rsidP="00D851A1">
            <w:pPr>
              <w:pStyle w:val="56"/>
              <w:rPr>
                <w:rFonts w:ascii="Times New Roman" w:hAnsi="Times New Roman"/>
              </w:rPr>
            </w:pPr>
            <w:r w:rsidRPr="00C13CAD">
              <w:rPr>
                <w:rFonts w:ascii="Times New Roman" w:hAnsi="Times New Roman"/>
              </w:rPr>
              <w:t>4.0700</w:t>
            </w:r>
          </w:p>
        </w:tc>
        <w:tc>
          <w:tcPr>
            <w:tcW w:w="735" w:type="pct"/>
          </w:tcPr>
          <w:p w14:paraId="35241856" w14:textId="530A5BA8" w:rsidR="00D851A1" w:rsidRPr="00C13CAD" w:rsidRDefault="00D851A1" w:rsidP="00D851A1">
            <w:pPr>
              <w:pStyle w:val="56"/>
              <w:rPr>
                <w:rFonts w:ascii="Times New Roman" w:hAnsi="Times New Roman"/>
              </w:rPr>
            </w:pPr>
            <w:r w:rsidRPr="00C13CAD">
              <w:rPr>
                <w:rFonts w:ascii="Times New Roman" w:hAnsi="Times New Roman"/>
              </w:rPr>
              <w:t>/</w:t>
            </w:r>
          </w:p>
        </w:tc>
      </w:tr>
      <w:tr w:rsidR="00D851A1" w:rsidRPr="00C13CAD" w14:paraId="4BBD2FD9" w14:textId="77777777" w:rsidTr="00D851A1">
        <w:trPr>
          <w:trHeight w:val="282"/>
        </w:trPr>
        <w:tc>
          <w:tcPr>
            <w:tcW w:w="858" w:type="pct"/>
            <w:vMerge/>
          </w:tcPr>
          <w:p w14:paraId="29F81E4C" w14:textId="77777777" w:rsidR="00D851A1" w:rsidRPr="00C13CAD" w:rsidRDefault="00D851A1" w:rsidP="00D851A1">
            <w:pPr>
              <w:pStyle w:val="56"/>
              <w:spacing w:line="240" w:lineRule="atLeast"/>
              <w:rPr>
                <w:rFonts w:ascii="Times New Roman" w:hAnsi="Times New Roman"/>
              </w:rPr>
            </w:pPr>
          </w:p>
        </w:tc>
        <w:tc>
          <w:tcPr>
            <w:tcW w:w="831" w:type="pct"/>
          </w:tcPr>
          <w:p w14:paraId="2EAF01E2" w14:textId="4F6B1ABD" w:rsidR="00D851A1" w:rsidRPr="00C13CAD" w:rsidRDefault="00D851A1" w:rsidP="00D851A1">
            <w:pPr>
              <w:pStyle w:val="56"/>
              <w:rPr>
                <w:rFonts w:ascii="Times New Roman" w:hAnsi="Times New Roman"/>
              </w:rPr>
            </w:pPr>
            <w:r w:rsidRPr="00C13CAD">
              <w:rPr>
                <w:rFonts w:ascii="Times New Roman" w:hAnsi="Times New Roman"/>
              </w:rPr>
              <w:t>二噁英类</w:t>
            </w:r>
          </w:p>
        </w:tc>
        <w:tc>
          <w:tcPr>
            <w:tcW w:w="831" w:type="pct"/>
          </w:tcPr>
          <w:p w14:paraId="0AE7FE64" w14:textId="5AEDB547" w:rsidR="00D851A1" w:rsidRPr="00C13CAD" w:rsidRDefault="00D851A1" w:rsidP="00D851A1">
            <w:pPr>
              <w:pStyle w:val="56"/>
              <w:rPr>
                <w:rFonts w:ascii="Times New Roman" w:hAnsi="Times New Roman"/>
              </w:rPr>
            </w:pPr>
            <w:r w:rsidRPr="00C13CAD">
              <w:rPr>
                <w:rFonts w:ascii="Times New Roman" w:hAnsi="Times New Roman"/>
              </w:rPr>
              <w:t>3.6×10</w:t>
            </w:r>
            <w:r w:rsidRPr="00C13CAD">
              <w:rPr>
                <w:rFonts w:ascii="Times New Roman" w:hAnsi="Times New Roman"/>
                <w:vertAlign w:val="superscript"/>
              </w:rPr>
              <w:t>-6</w:t>
            </w:r>
          </w:p>
        </w:tc>
        <w:tc>
          <w:tcPr>
            <w:tcW w:w="914" w:type="pct"/>
          </w:tcPr>
          <w:p w14:paraId="0116FA27" w14:textId="6C503EDB" w:rsidR="00D851A1" w:rsidRPr="00C13CAD" w:rsidRDefault="00D851A1" w:rsidP="00D851A1">
            <w:pPr>
              <w:pStyle w:val="56"/>
              <w:rPr>
                <w:rFonts w:ascii="Times New Roman" w:hAnsi="Times New Roman"/>
              </w:rPr>
            </w:pPr>
            <w:r w:rsidRPr="00C13CAD">
              <w:rPr>
                <w:rFonts w:ascii="Times New Roman" w:hAnsi="Times New Roman"/>
              </w:rPr>
              <w:t>0.0000</w:t>
            </w:r>
          </w:p>
        </w:tc>
        <w:tc>
          <w:tcPr>
            <w:tcW w:w="831" w:type="pct"/>
          </w:tcPr>
          <w:p w14:paraId="69876A01" w14:textId="5D883E22" w:rsidR="00D851A1" w:rsidRPr="00C13CAD" w:rsidRDefault="00D851A1" w:rsidP="00D851A1">
            <w:pPr>
              <w:pStyle w:val="56"/>
              <w:rPr>
                <w:rFonts w:ascii="Times New Roman" w:hAnsi="Times New Roman"/>
              </w:rPr>
            </w:pPr>
            <w:r w:rsidRPr="00C13CAD">
              <w:rPr>
                <w:rFonts w:ascii="Times New Roman" w:hAnsi="Times New Roman"/>
              </w:rPr>
              <w:t>1.3400</w:t>
            </w:r>
          </w:p>
        </w:tc>
        <w:tc>
          <w:tcPr>
            <w:tcW w:w="735" w:type="pct"/>
          </w:tcPr>
          <w:p w14:paraId="0AFA9F47" w14:textId="4EC491D1" w:rsidR="00D851A1" w:rsidRPr="00C13CAD" w:rsidRDefault="00D851A1" w:rsidP="00D851A1">
            <w:pPr>
              <w:pStyle w:val="56"/>
              <w:rPr>
                <w:rFonts w:ascii="Times New Roman" w:hAnsi="Times New Roman"/>
              </w:rPr>
            </w:pPr>
            <w:r w:rsidRPr="00C13CAD">
              <w:rPr>
                <w:rFonts w:ascii="Times New Roman" w:hAnsi="Times New Roman"/>
              </w:rPr>
              <w:t>/</w:t>
            </w:r>
          </w:p>
        </w:tc>
      </w:tr>
    </w:tbl>
    <w:p w14:paraId="04C46536" w14:textId="77777777" w:rsidR="00CF116E" w:rsidRPr="00C13CAD" w:rsidRDefault="00CF116E" w:rsidP="002D59F1">
      <w:pPr>
        <w:pStyle w:val="52"/>
      </w:pPr>
    </w:p>
    <w:p w14:paraId="0703E59C" w14:textId="052D220B" w:rsidR="00953187" w:rsidRPr="00C13CAD" w:rsidRDefault="002D59F1" w:rsidP="00953187">
      <w:pPr>
        <w:ind w:firstLine="480"/>
        <w:rPr>
          <w:lang w:val="en-GB"/>
        </w:rPr>
      </w:pPr>
      <w:r w:rsidRPr="00C13CAD">
        <w:t>本</w:t>
      </w:r>
      <w:r w:rsidR="00DC3953" w:rsidRPr="00C13CAD">
        <w:t>专项</w:t>
      </w:r>
      <w:r w:rsidR="00DA1FE7" w:rsidRPr="00C13CAD">
        <w:t>规划</w:t>
      </w:r>
      <w:r w:rsidR="002958AD" w:rsidRPr="00C13CAD">
        <w:t>近期新建</w:t>
      </w:r>
      <w:r w:rsidR="00DA1FE7" w:rsidRPr="00C13CAD">
        <w:t>项目</w:t>
      </w:r>
      <w:r w:rsidR="00D851A1" w:rsidRPr="00C13CAD">
        <w:rPr>
          <w:lang w:val="en-GB"/>
        </w:rPr>
        <w:t>武威</w:t>
      </w:r>
      <w:r w:rsidR="00DA1FE7" w:rsidRPr="00C13CAD">
        <w:rPr>
          <w:lang w:val="en-GB"/>
        </w:rPr>
        <w:t>生活垃圾焚烧发电项目</w:t>
      </w:r>
      <w:r w:rsidR="00E0685C" w:rsidRPr="00C13CAD">
        <w:rPr>
          <w:lang w:val="en-GB"/>
        </w:rPr>
        <w:t>的</w:t>
      </w:r>
      <w:r w:rsidR="00953187" w:rsidRPr="00C13CAD">
        <w:rPr>
          <w:lang w:val="en-GB"/>
        </w:rPr>
        <w:t>垃圾</w:t>
      </w:r>
      <w:r w:rsidR="00DA1FE7" w:rsidRPr="00C13CAD">
        <w:rPr>
          <w:lang w:val="en-GB"/>
        </w:rPr>
        <w:t>焚烧废气污染物的</w:t>
      </w:r>
      <w:r w:rsidR="00293974" w:rsidRPr="00C13CAD">
        <w:t>Pmax</w:t>
      </w:r>
      <w:r w:rsidR="00293974" w:rsidRPr="00C13CAD">
        <w:t>最大值出现为点源排放的</w:t>
      </w:r>
      <w:r w:rsidR="00293974" w:rsidRPr="00C13CAD">
        <w:t>NO</w:t>
      </w:r>
      <w:r w:rsidR="00293974" w:rsidRPr="00C13CAD">
        <w:rPr>
          <w:vertAlign w:val="subscript"/>
        </w:rPr>
        <w:t>2</w:t>
      </w:r>
      <w:r w:rsidR="00293974" w:rsidRPr="00C13CAD">
        <w:t>Pmax</w:t>
      </w:r>
      <w:r w:rsidR="00293974" w:rsidRPr="00C13CAD">
        <w:t>值为</w:t>
      </w:r>
      <w:r w:rsidR="00293974" w:rsidRPr="00C13CAD">
        <w:t>21.36%,Cmax</w:t>
      </w:r>
      <w:r w:rsidR="00293974" w:rsidRPr="00C13CAD">
        <w:t>为</w:t>
      </w:r>
      <w:r w:rsidR="00293974" w:rsidRPr="00C13CAD">
        <w:t>42.7236μg/m³</w:t>
      </w:r>
      <w:r w:rsidR="00293974" w:rsidRPr="00C13CAD">
        <w:t>，</w:t>
      </w:r>
      <w:r w:rsidR="00293974" w:rsidRPr="00C13CAD">
        <w:t>D10%</w:t>
      </w:r>
      <w:r w:rsidR="00293974" w:rsidRPr="00C13CAD">
        <w:t>为</w:t>
      </w:r>
      <w:r w:rsidR="00293974" w:rsidRPr="00C13CAD">
        <w:t>23800.0m</w:t>
      </w:r>
      <w:r w:rsidR="00D851A1" w:rsidRPr="00C13CAD">
        <w:t>；古浪县生活垃圾焚烧发电项目</w:t>
      </w:r>
      <w:r w:rsidR="00D851A1" w:rsidRPr="00C13CAD">
        <w:t>P</w:t>
      </w:r>
      <w:r w:rsidR="00D851A1" w:rsidRPr="00C13CAD">
        <w:rPr>
          <w:vertAlign w:val="subscript"/>
        </w:rPr>
        <w:t>max</w:t>
      </w:r>
      <w:r w:rsidR="00D851A1" w:rsidRPr="00C13CAD">
        <w:t>最大值出现为点源排放的</w:t>
      </w:r>
      <w:r w:rsidR="00D851A1" w:rsidRPr="00C13CAD">
        <w:t>HC</w:t>
      </w:r>
      <w:r w:rsidR="009B56D8" w:rsidRPr="00C13CAD">
        <w:t>l</w:t>
      </w:r>
      <w:r w:rsidR="00D851A1" w:rsidRPr="00C13CAD">
        <w:t>P</w:t>
      </w:r>
      <w:r w:rsidR="00D851A1" w:rsidRPr="00C13CAD">
        <w:rPr>
          <w:vertAlign w:val="subscript"/>
        </w:rPr>
        <w:t>max</w:t>
      </w:r>
      <w:r w:rsidR="00D851A1" w:rsidRPr="00C13CAD">
        <w:t>值为</w:t>
      </w:r>
      <w:r w:rsidR="00D851A1" w:rsidRPr="00C13CAD">
        <w:t>57.51%</w:t>
      </w:r>
      <w:r w:rsidR="00CB73A3" w:rsidRPr="00C13CAD">
        <w:t>，</w:t>
      </w:r>
      <w:r w:rsidR="00D851A1" w:rsidRPr="00C13CAD">
        <w:t>C</w:t>
      </w:r>
      <w:r w:rsidR="00D851A1" w:rsidRPr="00C13CAD">
        <w:rPr>
          <w:vertAlign w:val="subscript"/>
        </w:rPr>
        <w:t>max</w:t>
      </w:r>
      <w:r w:rsidR="00D851A1" w:rsidRPr="00C13CAD">
        <w:t>为</w:t>
      </w:r>
      <w:r w:rsidR="00D851A1" w:rsidRPr="00C13CAD">
        <w:t>28.754μg/m³</w:t>
      </w:r>
      <w:r w:rsidR="00D851A1" w:rsidRPr="00C13CAD">
        <w:t>，</w:t>
      </w:r>
      <w:r w:rsidR="00D851A1" w:rsidRPr="00C13CAD">
        <w:t>D10%</w:t>
      </w:r>
      <w:r w:rsidR="00D851A1" w:rsidRPr="00C13CAD">
        <w:t>为</w:t>
      </w:r>
      <w:r w:rsidR="00D851A1" w:rsidRPr="00C13CAD">
        <w:t>23000.0m</w:t>
      </w:r>
      <w:r w:rsidR="00D851A1" w:rsidRPr="00C13CAD">
        <w:t>，</w:t>
      </w:r>
      <w:r w:rsidR="002958AD" w:rsidRPr="00C13CAD">
        <w:t>因此，</w:t>
      </w:r>
      <w:r w:rsidR="00E0685C" w:rsidRPr="00C13CAD">
        <w:t>本次规划</w:t>
      </w:r>
      <w:r w:rsidR="00133B73" w:rsidRPr="00C13CAD">
        <w:t>以</w:t>
      </w:r>
      <w:r w:rsidR="002958AD" w:rsidRPr="00C13CAD">
        <w:t>规划的</w:t>
      </w:r>
      <w:r w:rsidR="00D851A1" w:rsidRPr="00C13CAD">
        <w:rPr>
          <w:lang w:val="en-GB"/>
        </w:rPr>
        <w:t>武威</w:t>
      </w:r>
      <w:r w:rsidR="00293974" w:rsidRPr="00C13CAD">
        <w:rPr>
          <w:lang w:val="en-GB"/>
        </w:rPr>
        <w:t>市</w:t>
      </w:r>
      <w:r w:rsidR="002958AD" w:rsidRPr="00C13CAD">
        <w:rPr>
          <w:lang w:val="en-GB"/>
        </w:rPr>
        <w:t>生活垃圾焚烧发电项目</w:t>
      </w:r>
      <w:r w:rsidR="00293974" w:rsidRPr="00C13CAD">
        <w:rPr>
          <w:lang w:val="en-GB"/>
        </w:rPr>
        <w:t>以厂界外扩</w:t>
      </w:r>
      <w:r w:rsidR="00293974" w:rsidRPr="00C13CAD">
        <w:rPr>
          <w:lang w:val="en-GB"/>
        </w:rPr>
        <w:t>23.8km</w:t>
      </w:r>
      <w:r w:rsidR="00293974" w:rsidRPr="00C13CAD">
        <w:rPr>
          <w:lang w:val="en-GB"/>
        </w:rPr>
        <w:t>作为其的环境空气评价范围，</w:t>
      </w:r>
      <w:r w:rsidR="00D851A1" w:rsidRPr="00C13CAD">
        <w:rPr>
          <w:lang w:val="en-GB"/>
        </w:rPr>
        <w:t>古浪县</w:t>
      </w:r>
      <w:r w:rsidR="002958AD" w:rsidRPr="00C13CAD">
        <w:rPr>
          <w:lang w:val="en-GB"/>
        </w:rPr>
        <w:t>生活垃圾焚烧发电项目</w:t>
      </w:r>
      <w:r w:rsidR="00293974" w:rsidRPr="00C13CAD">
        <w:rPr>
          <w:lang w:val="en-GB"/>
        </w:rPr>
        <w:t>以</w:t>
      </w:r>
      <w:r w:rsidR="00953187" w:rsidRPr="00C13CAD">
        <w:rPr>
          <w:lang w:val="en-GB"/>
        </w:rPr>
        <w:t>厂界外扩</w:t>
      </w:r>
      <w:r w:rsidR="009B56D8" w:rsidRPr="00C13CAD">
        <w:rPr>
          <w:lang w:val="en-GB"/>
        </w:rPr>
        <w:t>23.0</w:t>
      </w:r>
      <w:r w:rsidR="00953187" w:rsidRPr="00C13CAD">
        <w:rPr>
          <w:lang w:val="en-GB"/>
        </w:rPr>
        <w:t>km</w:t>
      </w:r>
      <w:r w:rsidR="00953187" w:rsidRPr="00C13CAD">
        <w:rPr>
          <w:lang w:val="en-GB"/>
        </w:rPr>
        <w:t>的范围作为</w:t>
      </w:r>
      <w:r w:rsidR="00293974" w:rsidRPr="00C13CAD">
        <w:rPr>
          <w:lang w:val="en-GB"/>
        </w:rPr>
        <w:t>其</w:t>
      </w:r>
      <w:r w:rsidR="00E0685C" w:rsidRPr="00C13CAD">
        <w:rPr>
          <w:lang w:val="en-GB"/>
        </w:rPr>
        <w:t>环境空气评价范围</w:t>
      </w:r>
      <w:r w:rsidR="00953187" w:rsidRPr="00C13CAD">
        <w:rPr>
          <w:lang w:val="en-GB"/>
        </w:rPr>
        <w:t>。</w:t>
      </w:r>
    </w:p>
    <w:p w14:paraId="69DBFD7D" w14:textId="7D8EF7EC" w:rsidR="00360336" w:rsidRPr="00C13CAD" w:rsidRDefault="00293974" w:rsidP="00953187">
      <w:pPr>
        <w:ind w:firstLine="480"/>
        <w:rPr>
          <w:lang w:val="en-GB"/>
        </w:rPr>
      </w:pPr>
      <w:r w:rsidRPr="00C13CAD">
        <w:rPr>
          <w:lang w:val="en-GB"/>
        </w:rPr>
        <w:t>根据本规划近期重点项目的环境空气评价范围均较大，本次环评将远期重点项目的环境评价范围按照《环境影响评价技术导则</w:t>
      </w:r>
      <w:r w:rsidRPr="00C13CAD">
        <w:rPr>
          <w:lang w:val="en-GB"/>
        </w:rPr>
        <w:t>-</w:t>
      </w:r>
      <w:r w:rsidRPr="00C13CAD">
        <w:rPr>
          <w:lang w:val="en-GB"/>
        </w:rPr>
        <w:t>大气环境》中按照</w:t>
      </w:r>
      <w:r w:rsidRPr="00C13CAD">
        <w:rPr>
          <w:lang w:val="en-GB"/>
        </w:rPr>
        <w:t>D10%</w:t>
      </w:r>
      <w:r w:rsidRPr="00C13CAD">
        <w:rPr>
          <w:lang w:val="en-GB"/>
        </w:rPr>
        <w:t>超过</w:t>
      </w:r>
      <w:r w:rsidRPr="00C13CAD">
        <w:rPr>
          <w:lang w:val="en-GB"/>
        </w:rPr>
        <w:t>25km</w:t>
      </w:r>
      <w:r w:rsidRPr="00C13CAD">
        <w:rPr>
          <w:lang w:val="en-GB"/>
        </w:rPr>
        <w:t>时，确定评价范围为边长</w:t>
      </w:r>
      <w:r w:rsidRPr="00C13CAD">
        <w:rPr>
          <w:lang w:val="en-GB"/>
        </w:rPr>
        <w:t>50km</w:t>
      </w:r>
      <w:r w:rsidRPr="00C13CAD">
        <w:rPr>
          <w:lang w:val="en-GB"/>
        </w:rPr>
        <w:t>的矩形区域</w:t>
      </w:r>
      <w:r w:rsidR="00360336" w:rsidRPr="00C13CAD">
        <w:rPr>
          <w:lang w:val="en-GB"/>
        </w:rPr>
        <w:t>。</w:t>
      </w:r>
    </w:p>
    <w:p w14:paraId="25D9666F" w14:textId="55956B44" w:rsidR="007230F3" w:rsidRPr="00C13CAD" w:rsidRDefault="007230F3" w:rsidP="007230F3">
      <w:pPr>
        <w:pStyle w:val="31"/>
      </w:pPr>
      <w:r w:rsidRPr="00C13CAD">
        <w:t xml:space="preserve">1.7.2 </w:t>
      </w:r>
      <w:r w:rsidRPr="00C13CAD">
        <w:t>地表水评价范围</w:t>
      </w:r>
    </w:p>
    <w:p w14:paraId="3FDAE452" w14:textId="0D71EA75" w:rsidR="00E5253B" w:rsidRPr="00C13CAD" w:rsidRDefault="00E5253B" w:rsidP="00E5253B">
      <w:pPr>
        <w:pStyle w:val="affffff8"/>
        <w:ind w:firstLine="480"/>
        <w:rPr>
          <w:rFonts w:cs="Times New Roman"/>
          <w:lang w:val="zh-CN"/>
        </w:rPr>
      </w:pPr>
      <w:bookmarkStart w:id="79" w:name="_Hlk1930391"/>
      <w:r w:rsidRPr="00C13CAD">
        <w:rPr>
          <w:rFonts w:cs="Times New Roman"/>
          <w:lang w:val="zh-CN"/>
        </w:rPr>
        <w:t>依据《环境影响评价技术导则</w:t>
      </w:r>
      <w:r w:rsidRPr="00C13CAD">
        <w:rPr>
          <w:rFonts w:cs="Times New Roman"/>
          <w:lang w:val="zh-CN"/>
        </w:rPr>
        <w:t xml:space="preserve"> </w:t>
      </w:r>
      <w:r w:rsidRPr="00C13CAD">
        <w:rPr>
          <w:rFonts w:cs="Times New Roman"/>
          <w:lang w:val="zh-CN"/>
        </w:rPr>
        <w:t>地表水环境》</w:t>
      </w:r>
      <w:r w:rsidRPr="00C13CAD">
        <w:rPr>
          <w:rFonts w:cs="Times New Roman"/>
          <w:lang w:val="zh-CN"/>
        </w:rPr>
        <w:t>(HJ 2.3-2018)</w:t>
      </w:r>
      <w:r w:rsidRPr="00C13CAD">
        <w:rPr>
          <w:rFonts w:cs="Times New Roman"/>
          <w:lang w:val="zh-CN"/>
        </w:rPr>
        <w:t>中规定水环境影响评价工作等级的划分，依据影响类型、排放方式、排放量、或影响情况、受纳水体环境质量现状、水环境保护目标等综合确定。直接排放建设项目评价等级分为一级、二级和三级</w:t>
      </w:r>
      <w:r w:rsidRPr="00C13CAD">
        <w:rPr>
          <w:rFonts w:cs="Times New Roman"/>
          <w:lang w:val="zh-CN"/>
        </w:rPr>
        <w:t>A</w:t>
      </w:r>
      <w:r w:rsidRPr="00C13CAD">
        <w:rPr>
          <w:rFonts w:cs="Times New Roman"/>
          <w:lang w:val="zh-CN"/>
        </w:rPr>
        <w:t>，</w:t>
      </w:r>
      <w:r w:rsidRPr="00C13CAD">
        <w:rPr>
          <w:rFonts w:cs="Times New Roman"/>
          <w:lang w:val="zh-CN"/>
        </w:rPr>
        <w:lastRenderedPageBreak/>
        <w:t>间接排放建设项目评价等级为三级</w:t>
      </w:r>
      <w:r w:rsidRPr="00C13CAD">
        <w:rPr>
          <w:rFonts w:cs="Times New Roman"/>
          <w:lang w:val="zh-CN"/>
        </w:rPr>
        <w:t>B</w:t>
      </w:r>
      <w:r w:rsidRPr="00C13CAD">
        <w:rPr>
          <w:rFonts w:cs="Times New Roman"/>
          <w:lang w:val="zh-CN"/>
        </w:rPr>
        <w:t>。</w:t>
      </w:r>
    </w:p>
    <w:bookmarkEnd w:id="79"/>
    <w:p w14:paraId="195AC61D" w14:textId="209106B2" w:rsidR="00E5253B" w:rsidRPr="00C13CAD" w:rsidRDefault="00E5253B" w:rsidP="00094F46">
      <w:pPr>
        <w:pStyle w:val="affffff8"/>
        <w:ind w:firstLine="480"/>
        <w:rPr>
          <w:rFonts w:cs="Times New Roman"/>
        </w:rPr>
      </w:pPr>
      <w:r w:rsidRPr="00C13CAD">
        <w:rPr>
          <w:rFonts w:cs="Times New Roman"/>
        </w:rPr>
        <w:t>根据规划，</w:t>
      </w:r>
      <w:r w:rsidR="007230F3" w:rsidRPr="00C13CAD">
        <w:rPr>
          <w:rFonts w:cs="Times New Roman"/>
        </w:rPr>
        <w:t>本规划所涉及的垃圾焚烧发电厂所产生的废水主要有生产废水</w:t>
      </w:r>
      <w:r w:rsidR="0061396E" w:rsidRPr="00C13CAD">
        <w:rPr>
          <w:rFonts w:cs="Times New Roman"/>
        </w:rPr>
        <w:t>和</w:t>
      </w:r>
      <w:r w:rsidR="007230F3" w:rsidRPr="00C13CAD">
        <w:rPr>
          <w:rFonts w:cs="Times New Roman"/>
        </w:rPr>
        <w:t>生活废水，</w:t>
      </w:r>
      <w:r w:rsidR="00842E3B" w:rsidRPr="00C13CAD">
        <w:rPr>
          <w:rFonts w:cs="Times New Roman"/>
        </w:rPr>
        <w:t>高浓度</w:t>
      </w:r>
      <w:r w:rsidR="007230F3" w:rsidRPr="00C13CAD">
        <w:rPr>
          <w:rFonts w:cs="Times New Roman"/>
        </w:rPr>
        <w:t>生产废水</w:t>
      </w:r>
      <w:r w:rsidR="00842E3B" w:rsidRPr="00C13CAD">
        <w:rPr>
          <w:rFonts w:cs="Times New Roman"/>
        </w:rPr>
        <w:t>经</w:t>
      </w:r>
      <w:r w:rsidRPr="00C13CAD">
        <w:rPr>
          <w:rFonts w:cs="Times New Roman"/>
        </w:rPr>
        <w:t>厂区污水处理站</w:t>
      </w:r>
      <w:r w:rsidR="007230F3" w:rsidRPr="00C13CAD">
        <w:rPr>
          <w:rFonts w:cs="Times New Roman"/>
        </w:rPr>
        <w:t>处理达标后</w:t>
      </w:r>
      <w:r w:rsidRPr="00C13CAD">
        <w:rPr>
          <w:rFonts w:cs="Times New Roman"/>
        </w:rPr>
        <w:t>全部</w:t>
      </w:r>
      <w:r w:rsidR="007230F3" w:rsidRPr="00C13CAD">
        <w:rPr>
          <w:rFonts w:cs="Times New Roman"/>
        </w:rPr>
        <w:t>综合利用，</w:t>
      </w:r>
      <w:r w:rsidR="00842E3B" w:rsidRPr="00C13CAD">
        <w:rPr>
          <w:rFonts w:cs="Times New Roman"/>
        </w:rPr>
        <w:t>低浓度工业废水和</w:t>
      </w:r>
      <w:r w:rsidR="007230F3" w:rsidRPr="00C13CAD">
        <w:rPr>
          <w:rFonts w:cs="Times New Roman"/>
        </w:rPr>
        <w:t>生活</w:t>
      </w:r>
      <w:r w:rsidRPr="00C13CAD">
        <w:rPr>
          <w:rFonts w:cs="Times New Roman"/>
        </w:rPr>
        <w:t>污水</w:t>
      </w:r>
      <w:r w:rsidR="00842E3B" w:rsidRPr="00C13CAD">
        <w:rPr>
          <w:rFonts w:cs="Times New Roman"/>
        </w:rPr>
        <w:t>经厂区预处理后</w:t>
      </w:r>
      <w:r w:rsidR="007230F3" w:rsidRPr="00C13CAD">
        <w:rPr>
          <w:rFonts w:cs="Times New Roman"/>
        </w:rPr>
        <w:t>进入</w:t>
      </w:r>
      <w:r w:rsidR="0061396E" w:rsidRPr="00C13CAD">
        <w:rPr>
          <w:rFonts w:cs="Times New Roman"/>
        </w:rPr>
        <w:t>城区或工业</w:t>
      </w:r>
      <w:r w:rsidR="007230F3" w:rsidRPr="00C13CAD">
        <w:rPr>
          <w:rFonts w:cs="Times New Roman"/>
        </w:rPr>
        <w:t>园区市政污水管网</w:t>
      </w:r>
      <w:r w:rsidR="0061396E" w:rsidRPr="00C13CAD">
        <w:rPr>
          <w:rFonts w:cs="Times New Roman"/>
        </w:rPr>
        <w:t>后进入污水处理厂</w:t>
      </w:r>
      <w:r w:rsidR="00094F46" w:rsidRPr="00C13CAD">
        <w:rPr>
          <w:rFonts w:cs="Times New Roman"/>
        </w:rPr>
        <w:t>再</w:t>
      </w:r>
      <w:r w:rsidR="0061396E" w:rsidRPr="00C13CAD">
        <w:rPr>
          <w:rFonts w:cs="Times New Roman"/>
        </w:rPr>
        <w:t>处理</w:t>
      </w:r>
      <w:r w:rsidR="007230F3" w:rsidRPr="00C13CAD">
        <w:rPr>
          <w:rFonts w:cs="Times New Roman"/>
        </w:rPr>
        <w:t>，本规划</w:t>
      </w:r>
      <w:r w:rsidR="00842E3B" w:rsidRPr="00C13CAD">
        <w:rPr>
          <w:rFonts w:cs="Times New Roman"/>
        </w:rPr>
        <w:t>各建设项目</w:t>
      </w:r>
      <w:r w:rsidR="007230F3" w:rsidRPr="00C13CAD">
        <w:rPr>
          <w:rFonts w:cs="Times New Roman"/>
        </w:rPr>
        <w:t>产生的废水未直接排至地表水体，因此，根据《环境影响评价技术导则</w:t>
      </w:r>
      <w:r w:rsidR="007230F3" w:rsidRPr="00C13CAD">
        <w:rPr>
          <w:rFonts w:cs="Times New Roman"/>
        </w:rPr>
        <w:t xml:space="preserve">  </w:t>
      </w:r>
      <w:r w:rsidR="007230F3" w:rsidRPr="00C13CAD">
        <w:rPr>
          <w:rFonts w:cs="Times New Roman"/>
        </w:rPr>
        <w:t>地表水环境》（</w:t>
      </w:r>
      <w:r w:rsidR="007230F3" w:rsidRPr="00C13CAD">
        <w:rPr>
          <w:rFonts w:cs="Times New Roman"/>
        </w:rPr>
        <w:t>HJ2.3-2018</w:t>
      </w:r>
      <w:r w:rsidR="007230F3" w:rsidRPr="00C13CAD">
        <w:rPr>
          <w:rFonts w:cs="Times New Roman"/>
        </w:rPr>
        <w:t>）本次评价不再划分地表水评价范围。</w:t>
      </w:r>
    </w:p>
    <w:p w14:paraId="50353FB2" w14:textId="1AD6C8F9" w:rsidR="007230F3" w:rsidRPr="00C13CAD" w:rsidRDefault="007230F3" w:rsidP="007230F3">
      <w:pPr>
        <w:pStyle w:val="31"/>
      </w:pPr>
      <w:r w:rsidRPr="00C13CAD">
        <w:t xml:space="preserve">1.7.3 </w:t>
      </w:r>
      <w:r w:rsidRPr="00C13CAD">
        <w:t>地下水评价范围</w:t>
      </w:r>
    </w:p>
    <w:p w14:paraId="55CFE633" w14:textId="0F590802" w:rsidR="00094F46" w:rsidRPr="00C13CAD" w:rsidRDefault="00094F46" w:rsidP="00094F46">
      <w:pPr>
        <w:ind w:firstLine="480"/>
      </w:pPr>
      <w:r w:rsidRPr="00C13CAD">
        <w:t>根据《环境影响评价技术导则</w:t>
      </w:r>
      <w:r w:rsidRPr="00C13CAD">
        <w:t xml:space="preserve">  </w:t>
      </w:r>
      <w:r w:rsidRPr="00C13CAD">
        <w:t>地下水环境》（</w:t>
      </w:r>
      <w:r w:rsidRPr="00C13CAD">
        <w:t>HJ 610-2016</w:t>
      </w:r>
      <w:r w:rsidRPr="00C13CAD">
        <w:t>），规划所涉及垃圾焚烧发电项目属于建设项目地下水环境影响评价项目类别</w:t>
      </w:r>
      <w:r w:rsidR="00DE7879" w:rsidRPr="00C13CAD">
        <w:t>中的</w:t>
      </w:r>
      <w:r w:rsidRPr="00C13CAD">
        <w:t>Ⅲ</w:t>
      </w:r>
      <w:r w:rsidRPr="00C13CAD">
        <w:t>类。</w:t>
      </w:r>
    </w:p>
    <w:p w14:paraId="0042AFA0" w14:textId="51054F83" w:rsidR="00DE7879" w:rsidRPr="00C13CAD" w:rsidRDefault="00DE7879" w:rsidP="00DE7879">
      <w:pPr>
        <w:pStyle w:val="affffff8"/>
        <w:ind w:firstLine="480"/>
        <w:rPr>
          <w:rFonts w:cs="Times New Roman"/>
        </w:rPr>
      </w:pPr>
      <w:r w:rsidRPr="00C13CAD">
        <w:rPr>
          <w:rFonts w:cs="Times New Roman"/>
        </w:rPr>
        <w:t>规划要求项目选址不应涉及集中式饮用水水源（包括已建成的在用、备用、应急水源，在建和规划的饮用水水源）准保护区；除集中式饮用水水源以外的国家或地方政府设定的与地下水环境相关的其他保护区，如热水、矿泉水、温泉等特殊地下水资源保护区。同时规划建设项目应避开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等。</w:t>
      </w:r>
    </w:p>
    <w:p w14:paraId="34768825" w14:textId="64367195" w:rsidR="00360336" w:rsidRPr="00C13CAD" w:rsidRDefault="007230F3" w:rsidP="00E5253B">
      <w:pPr>
        <w:pStyle w:val="affffff8"/>
        <w:ind w:firstLine="480"/>
        <w:rPr>
          <w:rFonts w:cs="Times New Roman"/>
        </w:rPr>
      </w:pPr>
      <w:r w:rsidRPr="00C13CAD">
        <w:rPr>
          <w:rFonts w:cs="Times New Roman"/>
        </w:rPr>
        <w:t>根据《环境影响评价技术导则</w:t>
      </w:r>
      <w:r w:rsidRPr="00C13CAD">
        <w:rPr>
          <w:rFonts w:cs="Times New Roman"/>
        </w:rPr>
        <w:t xml:space="preserve">  </w:t>
      </w:r>
      <w:r w:rsidRPr="00C13CAD">
        <w:rPr>
          <w:rFonts w:cs="Times New Roman"/>
        </w:rPr>
        <w:t>地下水环境》（</w:t>
      </w:r>
      <w:r w:rsidRPr="00C13CAD">
        <w:rPr>
          <w:rFonts w:cs="Times New Roman"/>
        </w:rPr>
        <w:t>HJ610-2016</w:t>
      </w:r>
      <w:r w:rsidRPr="00C13CAD">
        <w:rPr>
          <w:rFonts w:cs="Times New Roman"/>
        </w:rPr>
        <w:t>）</w:t>
      </w:r>
      <w:r w:rsidR="00FC3792" w:rsidRPr="00C13CAD">
        <w:rPr>
          <w:rFonts w:cs="Times New Roman"/>
        </w:rPr>
        <w:t>要求，并结合</w:t>
      </w:r>
      <w:r w:rsidR="00094F46" w:rsidRPr="00C13CAD">
        <w:rPr>
          <w:rFonts w:cs="Times New Roman"/>
        </w:rPr>
        <w:t>近期</w:t>
      </w:r>
      <w:r w:rsidRPr="00C13CAD">
        <w:rPr>
          <w:rFonts w:cs="Times New Roman"/>
        </w:rPr>
        <w:t>规划所涉及的垃圾焚烧发电厂址的环境水文地质特征等</w:t>
      </w:r>
      <w:r w:rsidR="00FC3792" w:rsidRPr="00C13CAD">
        <w:rPr>
          <w:rFonts w:cs="Times New Roman"/>
        </w:rPr>
        <w:t>进行</w:t>
      </w:r>
      <w:r w:rsidRPr="00C13CAD">
        <w:rPr>
          <w:rFonts w:cs="Times New Roman"/>
        </w:rPr>
        <w:t>确定</w:t>
      </w:r>
      <w:r w:rsidR="00FC3792" w:rsidRPr="00C13CAD">
        <w:rPr>
          <w:rFonts w:cs="Times New Roman"/>
        </w:rPr>
        <w:t>地下水评价范围</w:t>
      </w:r>
      <w:r w:rsidRPr="00C13CAD">
        <w:rPr>
          <w:rFonts w:cs="Times New Roman"/>
        </w:rPr>
        <w:t>，其中</w:t>
      </w:r>
      <w:r w:rsidR="00C91217" w:rsidRPr="00C13CAD">
        <w:rPr>
          <w:rFonts w:cs="Times New Roman"/>
        </w:rPr>
        <w:t>武威市</w:t>
      </w:r>
      <w:r w:rsidRPr="00C13CAD">
        <w:rPr>
          <w:rFonts w:cs="Times New Roman"/>
        </w:rPr>
        <w:t>生活垃圾焚烧发电厂的地下水评价范围以项目所在地下水上游</w:t>
      </w:r>
      <w:r w:rsidR="00421048" w:rsidRPr="00C13CAD">
        <w:rPr>
          <w:rFonts w:cs="Times New Roman"/>
        </w:rPr>
        <w:t>0.</w:t>
      </w:r>
      <w:r w:rsidR="00C91217" w:rsidRPr="00C13CAD">
        <w:rPr>
          <w:rFonts w:cs="Times New Roman"/>
        </w:rPr>
        <w:t>5</w:t>
      </w:r>
      <w:r w:rsidRPr="00C13CAD">
        <w:rPr>
          <w:rFonts w:cs="Times New Roman"/>
        </w:rPr>
        <w:t>km</w:t>
      </w:r>
      <w:r w:rsidRPr="00C13CAD">
        <w:rPr>
          <w:rFonts w:cs="Times New Roman"/>
        </w:rPr>
        <w:t>，下游</w:t>
      </w:r>
      <w:r w:rsidR="00C91217" w:rsidRPr="00C13CAD">
        <w:rPr>
          <w:rFonts w:cs="Times New Roman"/>
        </w:rPr>
        <w:t>1.0</w:t>
      </w:r>
      <w:r w:rsidRPr="00C13CAD">
        <w:rPr>
          <w:rFonts w:cs="Times New Roman"/>
        </w:rPr>
        <w:t>km</w:t>
      </w:r>
      <w:r w:rsidRPr="00C13CAD">
        <w:rPr>
          <w:rFonts w:cs="Times New Roman"/>
        </w:rPr>
        <w:t>、两侧</w:t>
      </w:r>
      <w:r w:rsidR="00C91217" w:rsidRPr="00C13CAD">
        <w:rPr>
          <w:rFonts w:cs="Times New Roman"/>
        </w:rPr>
        <w:t>2.0</w:t>
      </w:r>
      <w:r w:rsidRPr="00C13CAD">
        <w:rPr>
          <w:rFonts w:cs="Times New Roman"/>
        </w:rPr>
        <w:t>km</w:t>
      </w:r>
      <w:r w:rsidRPr="00C13CAD">
        <w:rPr>
          <w:rFonts w:cs="Times New Roman"/>
        </w:rPr>
        <w:t>的区域；</w:t>
      </w:r>
      <w:r w:rsidR="00C91217" w:rsidRPr="00C13CAD">
        <w:rPr>
          <w:rFonts w:cs="Times New Roman"/>
        </w:rPr>
        <w:t>古浪县</w:t>
      </w:r>
      <w:r w:rsidR="00421048" w:rsidRPr="00C13CAD">
        <w:rPr>
          <w:rFonts w:cs="Times New Roman"/>
        </w:rPr>
        <w:t>生活垃圾焚烧发电项目评价范围以项目所在地地下水上游</w:t>
      </w:r>
      <w:r w:rsidR="00C91217" w:rsidRPr="00C13CAD">
        <w:rPr>
          <w:rFonts w:cs="Times New Roman"/>
        </w:rPr>
        <w:t>1.0</w:t>
      </w:r>
      <w:r w:rsidRPr="00C13CAD">
        <w:rPr>
          <w:rFonts w:cs="Times New Roman"/>
        </w:rPr>
        <w:t>km</w:t>
      </w:r>
      <w:r w:rsidRPr="00C13CAD">
        <w:rPr>
          <w:rFonts w:cs="Times New Roman"/>
        </w:rPr>
        <w:t>，下游</w:t>
      </w:r>
      <w:r w:rsidR="00C91217" w:rsidRPr="00C13CAD">
        <w:rPr>
          <w:rFonts w:cs="Times New Roman"/>
        </w:rPr>
        <w:t>2.0</w:t>
      </w:r>
      <w:r w:rsidRPr="00C13CAD">
        <w:rPr>
          <w:rFonts w:cs="Times New Roman"/>
        </w:rPr>
        <w:t>km</w:t>
      </w:r>
      <w:r w:rsidRPr="00C13CAD">
        <w:rPr>
          <w:rFonts w:cs="Times New Roman"/>
        </w:rPr>
        <w:t>，两侧</w:t>
      </w:r>
      <w:r w:rsidR="00421048" w:rsidRPr="00C13CAD">
        <w:rPr>
          <w:rFonts w:cs="Times New Roman"/>
        </w:rPr>
        <w:t>0.5</w:t>
      </w:r>
      <w:r w:rsidRPr="00C13CAD">
        <w:rPr>
          <w:rFonts w:cs="Times New Roman"/>
        </w:rPr>
        <w:t>km</w:t>
      </w:r>
      <w:r w:rsidRPr="00C13CAD">
        <w:rPr>
          <w:rFonts w:cs="Times New Roman"/>
        </w:rPr>
        <w:t>的区域</w:t>
      </w:r>
      <w:r w:rsidR="00360336" w:rsidRPr="00C13CAD">
        <w:rPr>
          <w:rFonts w:cs="Times New Roman"/>
        </w:rPr>
        <w:t>。</w:t>
      </w:r>
    </w:p>
    <w:p w14:paraId="3CE8CB41" w14:textId="7F8BC95B" w:rsidR="007230F3" w:rsidRPr="00C13CAD" w:rsidRDefault="00DB549C" w:rsidP="00E5253B">
      <w:pPr>
        <w:pStyle w:val="affffff8"/>
        <w:ind w:firstLine="480"/>
        <w:rPr>
          <w:rFonts w:cs="Times New Roman"/>
        </w:rPr>
      </w:pPr>
      <w:r w:rsidRPr="00C13CAD">
        <w:rPr>
          <w:rFonts w:cs="Times New Roman"/>
        </w:rPr>
        <w:t>民勤县</w:t>
      </w:r>
      <w:r w:rsidR="00360336" w:rsidRPr="00C13CAD">
        <w:rPr>
          <w:rFonts w:cs="Times New Roman"/>
        </w:rPr>
        <w:t>和</w:t>
      </w:r>
      <w:r w:rsidRPr="00C13CAD">
        <w:rPr>
          <w:rFonts w:cs="Times New Roman"/>
        </w:rPr>
        <w:t>天祝县</w:t>
      </w:r>
      <w:r w:rsidR="00360336" w:rsidRPr="00C13CAD">
        <w:rPr>
          <w:rFonts w:cs="Times New Roman"/>
        </w:rPr>
        <w:t>生活垃圾焚烧发电项目选址尚不确定，根据大区域的水文地质情况将</w:t>
      </w:r>
      <w:r w:rsidRPr="00C13CAD">
        <w:rPr>
          <w:rFonts w:cs="Times New Roman"/>
        </w:rPr>
        <w:t>民勤县和天祝县</w:t>
      </w:r>
      <w:r w:rsidR="00360336" w:rsidRPr="00C13CAD">
        <w:rPr>
          <w:rFonts w:cs="Times New Roman"/>
        </w:rPr>
        <w:t>生活垃圾焚烧发电项目的地下水评价范围定为地下水上游</w:t>
      </w:r>
      <w:r w:rsidR="00C91217" w:rsidRPr="00C13CAD">
        <w:rPr>
          <w:rFonts w:cs="Times New Roman"/>
        </w:rPr>
        <w:t>1.0</w:t>
      </w:r>
      <w:r w:rsidR="00360336" w:rsidRPr="00C13CAD">
        <w:rPr>
          <w:rFonts w:cs="Times New Roman"/>
        </w:rPr>
        <w:t>km</w:t>
      </w:r>
      <w:r w:rsidR="00360336" w:rsidRPr="00C13CAD">
        <w:rPr>
          <w:rFonts w:cs="Times New Roman"/>
        </w:rPr>
        <w:t>，下游</w:t>
      </w:r>
      <w:r w:rsidR="00360336" w:rsidRPr="00C13CAD">
        <w:rPr>
          <w:rFonts w:cs="Times New Roman"/>
        </w:rPr>
        <w:t>2.0km</w:t>
      </w:r>
      <w:r w:rsidR="00360336" w:rsidRPr="00C13CAD">
        <w:rPr>
          <w:rFonts w:cs="Times New Roman"/>
        </w:rPr>
        <w:t>，两侧</w:t>
      </w:r>
      <w:r w:rsidR="00360336" w:rsidRPr="00C13CAD">
        <w:rPr>
          <w:rFonts w:cs="Times New Roman"/>
        </w:rPr>
        <w:t>0.8km</w:t>
      </w:r>
      <w:r w:rsidR="00360336" w:rsidRPr="00C13CAD">
        <w:rPr>
          <w:rFonts w:cs="Times New Roman"/>
        </w:rPr>
        <w:t>的区域</w:t>
      </w:r>
      <w:r w:rsidR="007230F3" w:rsidRPr="00C13CAD">
        <w:rPr>
          <w:rFonts w:cs="Times New Roman"/>
        </w:rPr>
        <w:t>。</w:t>
      </w:r>
    </w:p>
    <w:p w14:paraId="33FB47C7" w14:textId="6E8B355D" w:rsidR="007230F3" w:rsidRPr="00C13CAD" w:rsidRDefault="007230F3" w:rsidP="007230F3">
      <w:pPr>
        <w:pStyle w:val="31"/>
      </w:pPr>
      <w:r w:rsidRPr="00C13CAD">
        <w:t xml:space="preserve">1.7.4 </w:t>
      </w:r>
      <w:r w:rsidRPr="00C13CAD">
        <w:t>声环境评价范围</w:t>
      </w:r>
    </w:p>
    <w:p w14:paraId="4C1F8706" w14:textId="17AF5D85" w:rsidR="007230F3" w:rsidRPr="00C13CAD" w:rsidRDefault="00AF762F" w:rsidP="00AF762F">
      <w:pPr>
        <w:ind w:firstLine="480"/>
      </w:pPr>
      <w:r w:rsidRPr="00C13CAD">
        <w:t>根据《环境影响评价技术导则</w:t>
      </w:r>
      <w:r w:rsidRPr="00C13CAD">
        <w:t xml:space="preserve">  </w:t>
      </w:r>
      <w:r w:rsidRPr="00C13CAD">
        <w:t>声环境》（</w:t>
      </w:r>
      <w:r w:rsidRPr="00C13CAD">
        <w:t>HJ2.4-2009</w:t>
      </w:r>
      <w:r w:rsidRPr="00C13CAD">
        <w:t>）中的规定，声环境影响评价工作等级依据建设项目规模、噪声种类及数量、建设前后声级的变化程度及评价范围内有无敏感目标来具体确定。本次评价</w:t>
      </w:r>
      <w:r w:rsidR="007230F3" w:rsidRPr="00C13CAD">
        <w:t>以规划垃圾焚烧发电厂界</w:t>
      </w:r>
      <w:r w:rsidR="0061396E" w:rsidRPr="00C13CAD">
        <w:t>外扩</w:t>
      </w:r>
      <w:r w:rsidR="007230F3" w:rsidRPr="00C13CAD">
        <w:t>200m</w:t>
      </w:r>
      <w:r w:rsidR="007230F3" w:rsidRPr="00C13CAD">
        <w:t>为评价范围。</w:t>
      </w:r>
    </w:p>
    <w:p w14:paraId="6D8B24B2" w14:textId="70EFCE2E" w:rsidR="007230F3" w:rsidRPr="00C13CAD" w:rsidRDefault="007230F3" w:rsidP="007230F3">
      <w:pPr>
        <w:pStyle w:val="31"/>
      </w:pPr>
      <w:r w:rsidRPr="00C13CAD">
        <w:t xml:space="preserve">1.7.5 </w:t>
      </w:r>
      <w:r w:rsidRPr="00C13CAD">
        <w:t>生态环境评价范围</w:t>
      </w:r>
    </w:p>
    <w:p w14:paraId="773A1704" w14:textId="77777777" w:rsidR="002C7A1D" w:rsidRPr="00C13CAD" w:rsidRDefault="007230F3" w:rsidP="002C7A1D">
      <w:pPr>
        <w:ind w:firstLine="480"/>
      </w:pPr>
      <w:r w:rsidRPr="00C13CAD">
        <w:t>根据《环境影响评价技术导则</w:t>
      </w:r>
      <w:r w:rsidRPr="00C13CAD">
        <w:t xml:space="preserve">  </w:t>
      </w:r>
      <w:r w:rsidRPr="00C13CAD">
        <w:t>生态影响》（</w:t>
      </w:r>
      <w:r w:rsidRPr="00C13CAD">
        <w:t>HJ 19-2011</w:t>
      </w:r>
      <w:r w:rsidRPr="00C13CAD">
        <w:t>）中要求，评价范围涵盖本</w:t>
      </w:r>
      <w:r w:rsidRPr="00C13CAD">
        <w:lastRenderedPageBreak/>
        <w:t>规划全部活动的直接影响区域和间接影响区域，</w:t>
      </w:r>
      <w:r w:rsidR="002C7A1D" w:rsidRPr="00C13CAD">
        <w:t>规划要求垃圾焚烧发电项目选址不涉及特殊和重要生态敏感区，规划选址区域为生态环境一般区域。</w:t>
      </w:r>
    </w:p>
    <w:p w14:paraId="31EC1BB6" w14:textId="4436D513" w:rsidR="007230F3" w:rsidRPr="00C13CAD" w:rsidRDefault="002C7A1D" w:rsidP="002C7A1D">
      <w:pPr>
        <w:ind w:firstLine="480"/>
      </w:pPr>
      <w:r w:rsidRPr="00C13CAD">
        <w:t>本次</w:t>
      </w:r>
      <w:r w:rsidR="007230F3" w:rsidRPr="00C13CAD">
        <w:t>规划</w:t>
      </w:r>
      <w:r w:rsidRPr="00C13CAD">
        <w:t>环评依据</w:t>
      </w:r>
      <w:r w:rsidR="007230F3" w:rsidRPr="00C13CAD">
        <w:t>开发建设活动对生态因子的影响方式、影响程度和生态因子之间的相互影响和相互依存关系，将规划的各垃圾焚烧发电厂界四周外扩</w:t>
      </w:r>
      <w:r w:rsidR="007230F3" w:rsidRPr="00C13CAD">
        <w:t>500m</w:t>
      </w:r>
      <w:r w:rsidRPr="00C13CAD">
        <w:t>区域</w:t>
      </w:r>
      <w:r w:rsidR="007230F3" w:rsidRPr="00C13CAD">
        <w:t>作为生态环境评价范围。</w:t>
      </w:r>
    </w:p>
    <w:p w14:paraId="3AC5BE83" w14:textId="684ECBC4" w:rsidR="007230F3" w:rsidRPr="00C13CAD" w:rsidRDefault="007230F3" w:rsidP="007230F3">
      <w:pPr>
        <w:pStyle w:val="31"/>
      </w:pPr>
      <w:r w:rsidRPr="00C13CAD">
        <w:t xml:space="preserve">1.7.6 </w:t>
      </w:r>
      <w:r w:rsidRPr="00C13CAD">
        <w:t>土壤环境评价范围</w:t>
      </w:r>
    </w:p>
    <w:p w14:paraId="49EFD21C" w14:textId="1044AB4E" w:rsidR="007230F3" w:rsidRPr="00C13CAD" w:rsidRDefault="008B7FAF" w:rsidP="007230F3">
      <w:pPr>
        <w:ind w:firstLine="480"/>
      </w:pPr>
      <w:r w:rsidRPr="00C13CAD">
        <w:t>本规划</w:t>
      </w:r>
      <w:r w:rsidR="002C7A1D" w:rsidRPr="00C13CAD">
        <w:t>主要建设</w:t>
      </w:r>
      <w:r w:rsidRPr="00C13CAD">
        <w:t>生活垃圾焚烧发电</w:t>
      </w:r>
      <w:r w:rsidR="002C7A1D" w:rsidRPr="00C13CAD">
        <w:t>项目</w:t>
      </w:r>
      <w:r w:rsidRPr="00C13CAD">
        <w:t>，根据</w:t>
      </w:r>
      <w:r w:rsidR="007230F3" w:rsidRPr="00C13CAD">
        <w:t>《环境影响评价技术导则</w:t>
      </w:r>
      <w:r w:rsidR="002C7A1D" w:rsidRPr="00C13CAD">
        <w:t xml:space="preserve">  </w:t>
      </w:r>
      <w:r w:rsidR="007230F3" w:rsidRPr="00C13CAD">
        <w:t>土壤影响（试行）》（</w:t>
      </w:r>
      <w:r w:rsidR="0011352F" w:rsidRPr="00C13CAD">
        <w:t>HJ</w:t>
      </w:r>
      <w:r w:rsidR="007230F3" w:rsidRPr="00C13CAD">
        <w:t>964-2018</w:t>
      </w:r>
      <w:r w:rsidR="007230F3" w:rsidRPr="00C13CAD">
        <w:t>）</w:t>
      </w:r>
      <w:r w:rsidRPr="00C13CAD">
        <w:t>中要求，生活垃圾焚烧发电项目的土壤类别为</w:t>
      </w:r>
      <w:r w:rsidRPr="00C13CAD">
        <w:t>Ⅰ</w:t>
      </w:r>
      <w:r w:rsidRPr="00C13CAD">
        <w:t>类</w:t>
      </w:r>
      <w:r w:rsidR="0011352F" w:rsidRPr="00C13CAD">
        <w:t>，</w:t>
      </w:r>
      <w:r w:rsidR="00B41539" w:rsidRPr="00C13CAD">
        <w:t>近期规划</w:t>
      </w:r>
      <w:r w:rsidR="00421048" w:rsidRPr="00C13CAD">
        <w:t>的</w:t>
      </w:r>
      <w:r w:rsidR="00706670" w:rsidRPr="00C13CAD">
        <w:rPr>
          <w:lang w:val="en-GB"/>
        </w:rPr>
        <w:t>武威</w:t>
      </w:r>
      <w:r w:rsidR="005F12A0" w:rsidRPr="00C13CAD">
        <w:rPr>
          <w:lang w:val="en-GB"/>
        </w:rPr>
        <w:t>生活垃圾焚烧发电建设项目</w:t>
      </w:r>
      <w:r w:rsidR="00706670" w:rsidRPr="00C13CAD">
        <w:rPr>
          <w:lang w:val="en-GB"/>
        </w:rPr>
        <w:t>周边属于荒地，古浪县</w:t>
      </w:r>
      <w:r w:rsidR="00421048" w:rsidRPr="00C13CAD">
        <w:rPr>
          <w:lang w:val="en-GB"/>
        </w:rPr>
        <w:t>生活垃圾焚烧发电项目周边属于</w:t>
      </w:r>
      <w:r w:rsidR="00706670" w:rsidRPr="00C13CAD">
        <w:rPr>
          <w:lang w:val="en-GB"/>
        </w:rPr>
        <w:t>园区规划用地</w:t>
      </w:r>
      <w:r w:rsidR="00421048" w:rsidRPr="00C13CAD">
        <w:rPr>
          <w:lang w:val="en-GB"/>
        </w:rPr>
        <w:t>。不存在耕地、林地、园地以及居民区等环境敏感点</w:t>
      </w:r>
      <w:r w:rsidR="005F12A0" w:rsidRPr="00C13CAD">
        <w:rPr>
          <w:lang w:val="en-GB"/>
        </w:rPr>
        <w:t>，敏感程度为</w:t>
      </w:r>
      <w:r w:rsidR="00421048" w:rsidRPr="00C13CAD">
        <w:rPr>
          <w:lang w:val="en-GB"/>
        </w:rPr>
        <w:t>不</w:t>
      </w:r>
      <w:r w:rsidR="005F12A0" w:rsidRPr="00C13CAD">
        <w:rPr>
          <w:lang w:val="en-GB"/>
        </w:rPr>
        <w:t>敏感；</w:t>
      </w:r>
      <w:r w:rsidR="00C5307A" w:rsidRPr="00C13CAD">
        <w:rPr>
          <w:lang w:val="en-GB"/>
        </w:rPr>
        <w:t>占地规模一般为中型（</w:t>
      </w:r>
      <w:r w:rsidR="00C5307A" w:rsidRPr="00C13CAD">
        <w:rPr>
          <w:lang w:val="en-GB"/>
        </w:rPr>
        <w:t>5-50hm</w:t>
      </w:r>
      <w:r w:rsidR="00C5307A" w:rsidRPr="00C13CAD">
        <w:rPr>
          <w:vertAlign w:val="superscript"/>
          <w:lang w:val="en-GB"/>
        </w:rPr>
        <w:t>2</w:t>
      </w:r>
      <w:r w:rsidR="00C5307A" w:rsidRPr="00C13CAD">
        <w:rPr>
          <w:lang w:val="en-GB"/>
        </w:rPr>
        <w:t>）</w:t>
      </w:r>
      <w:r w:rsidR="002C7A1D" w:rsidRPr="00C13CAD">
        <w:rPr>
          <w:lang w:val="en-GB"/>
        </w:rPr>
        <w:t>。</w:t>
      </w:r>
      <w:r w:rsidR="00A06C47" w:rsidRPr="00C13CAD">
        <w:rPr>
          <w:lang w:val="en-GB"/>
        </w:rPr>
        <w:t>按照</w:t>
      </w:r>
      <w:r w:rsidR="009E6E02" w:rsidRPr="00C13CAD">
        <w:t>《环境影响评价技术导则</w:t>
      </w:r>
      <w:r w:rsidR="002C7A1D" w:rsidRPr="00C13CAD">
        <w:t xml:space="preserve">  </w:t>
      </w:r>
      <w:r w:rsidR="009E6E02" w:rsidRPr="00C13CAD">
        <w:t>土壤影响（试行）》（</w:t>
      </w:r>
      <w:r w:rsidR="009E6E02" w:rsidRPr="00C13CAD">
        <w:t>HJ964-2018</w:t>
      </w:r>
      <w:r w:rsidR="009E6E02" w:rsidRPr="00C13CAD">
        <w:t>）</w:t>
      </w:r>
      <w:r w:rsidR="00A06C47" w:rsidRPr="00C13CAD">
        <w:t>中的相关要求</w:t>
      </w:r>
      <w:r w:rsidR="009E6E02" w:rsidRPr="00C13CAD">
        <w:t>本规划所涉及的</w:t>
      </w:r>
      <w:r w:rsidR="00706670" w:rsidRPr="00C13CAD">
        <w:t>武威</w:t>
      </w:r>
      <w:r w:rsidR="00421048" w:rsidRPr="00C13CAD">
        <w:t>和</w:t>
      </w:r>
      <w:r w:rsidR="00706670" w:rsidRPr="00C13CAD">
        <w:t>古浪县</w:t>
      </w:r>
      <w:r w:rsidR="009E6E02" w:rsidRPr="00C13CAD">
        <w:rPr>
          <w:lang w:val="en-GB"/>
        </w:rPr>
        <w:t>生活垃圾焚烧发电厂厂址区域内土壤评价工作评价范围</w:t>
      </w:r>
      <w:r w:rsidR="00A06C47" w:rsidRPr="00C13CAD">
        <w:rPr>
          <w:lang w:val="en-GB"/>
        </w:rPr>
        <w:t>确定</w:t>
      </w:r>
      <w:r w:rsidR="009E6E02" w:rsidRPr="00C13CAD">
        <w:rPr>
          <w:lang w:val="en-GB"/>
        </w:rPr>
        <w:t>为厂址外扩</w:t>
      </w:r>
      <w:r w:rsidR="009E6E02" w:rsidRPr="00C13CAD">
        <w:rPr>
          <w:lang w:val="en-GB"/>
        </w:rPr>
        <w:t>200m</w:t>
      </w:r>
      <w:r w:rsidR="009E6E02" w:rsidRPr="00C13CAD">
        <w:rPr>
          <w:lang w:val="en-GB"/>
        </w:rPr>
        <w:t>的</w:t>
      </w:r>
      <w:r w:rsidR="00292993" w:rsidRPr="00C13CAD">
        <w:rPr>
          <w:lang w:val="en-GB"/>
        </w:rPr>
        <w:t>区域</w:t>
      </w:r>
      <w:r w:rsidR="009E6E02" w:rsidRPr="00C13CAD">
        <w:rPr>
          <w:lang w:val="en-GB"/>
        </w:rPr>
        <w:t>。</w:t>
      </w:r>
      <w:r w:rsidR="00365680" w:rsidRPr="00C13CAD">
        <w:rPr>
          <w:lang w:val="en-GB"/>
        </w:rPr>
        <w:t>民勤县</w:t>
      </w:r>
      <w:r w:rsidR="00360336" w:rsidRPr="00C13CAD">
        <w:rPr>
          <w:lang w:val="en-GB"/>
        </w:rPr>
        <w:t>和</w:t>
      </w:r>
      <w:r w:rsidR="00365680" w:rsidRPr="00C13CAD">
        <w:rPr>
          <w:lang w:val="en-GB"/>
        </w:rPr>
        <w:t>天祝县</w:t>
      </w:r>
      <w:r w:rsidR="00360336" w:rsidRPr="00C13CAD">
        <w:rPr>
          <w:lang w:val="en-GB"/>
        </w:rPr>
        <w:t>垃圾焚烧发电厂选址尚不确定，从严确定土壤环境评价范围，其评价范围为厂界外扩</w:t>
      </w:r>
      <w:r w:rsidR="00360336" w:rsidRPr="00C13CAD">
        <w:rPr>
          <w:lang w:val="en-GB"/>
        </w:rPr>
        <w:t>1km</w:t>
      </w:r>
      <w:r w:rsidR="00360336" w:rsidRPr="00C13CAD">
        <w:rPr>
          <w:lang w:val="en-GB"/>
        </w:rPr>
        <w:t>的范围。</w:t>
      </w:r>
    </w:p>
    <w:p w14:paraId="2C1BE53E" w14:textId="3ABECE23" w:rsidR="00DA47C1" w:rsidRPr="00C13CAD" w:rsidRDefault="00DA47C1" w:rsidP="00310FB3">
      <w:pPr>
        <w:pStyle w:val="20"/>
        <w:rPr>
          <w:lang w:val="en-GB"/>
        </w:rPr>
      </w:pPr>
      <w:bookmarkStart w:id="80" w:name="_Toc155596674"/>
      <w:bookmarkStart w:id="81" w:name="_Toc384122449"/>
      <w:bookmarkStart w:id="82" w:name="_Toc24632754"/>
      <w:r w:rsidRPr="00C13CAD">
        <w:rPr>
          <w:lang w:val="en-GB"/>
        </w:rPr>
        <w:t>1.</w:t>
      </w:r>
      <w:r w:rsidR="003E0EC6" w:rsidRPr="00C13CAD">
        <w:rPr>
          <w:lang w:val="en-GB"/>
        </w:rPr>
        <w:t>8</w:t>
      </w:r>
      <w:r w:rsidR="0044028C" w:rsidRPr="00C13CAD">
        <w:rPr>
          <w:lang w:val="en-GB"/>
        </w:rPr>
        <w:t xml:space="preserve"> </w:t>
      </w:r>
      <w:r w:rsidRPr="00C13CAD">
        <w:t>区域环境功能区划</w:t>
      </w:r>
      <w:bookmarkEnd w:id="80"/>
      <w:bookmarkEnd w:id="81"/>
      <w:bookmarkEnd w:id="82"/>
    </w:p>
    <w:p w14:paraId="45363631" w14:textId="44F6DC6C" w:rsidR="00884D98" w:rsidRPr="00C13CAD" w:rsidRDefault="00C64A76" w:rsidP="00310FB3">
      <w:pPr>
        <w:pStyle w:val="31"/>
      </w:pPr>
      <w:r w:rsidRPr="00C13CAD">
        <w:t>1.8.1</w:t>
      </w:r>
      <w:r w:rsidR="0044028C" w:rsidRPr="00C13CAD">
        <w:t xml:space="preserve"> </w:t>
      </w:r>
      <w:r w:rsidR="00884D98" w:rsidRPr="00C13CAD">
        <w:t>环境空气</w:t>
      </w:r>
      <w:r w:rsidRPr="00C13CAD">
        <w:t>功能区划</w:t>
      </w:r>
    </w:p>
    <w:p w14:paraId="4BC9D842" w14:textId="53EFD7C8" w:rsidR="00884D98" w:rsidRPr="00C13CAD" w:rsidRDefault="00884D98" w:rsidP="00077CAE">
      <w:pPr>
        <w:ind w:firstLine="480"/>
      </w:pPr>
      <w:r w:rsidRPr="00C13CAD">
        <w:t>根据《环境空气质量标准》（</w:t>
      </w:r>
      <w:r w:rsidRPr="00C13CAD">
        <w:t>GB3095-</w:t>
      </w:r>
      <w:r w:rsidR="009301A1" w:rsidRPr="00C13CAD">
        <w:t>2012</w:t>
      </w:r>
      <w:r w:rsidRPr="00C13CAD">
        <w:t>）的功能区分类，</w:t>
      </w:r>
      <w:r w:rsidR="0044028C" w:rsidRPr="00C13CAD">
        <w:t>规划</w:t>
      </w:r>
      <w:r w:rsidR="005C2C2E" w:rsidRPr="00C13CAD">
        <w:t>评价</w:t>
      </w:r>
      <w:r w:rsidR="0044028C" w:rsidRPr="00C13CAD">
        <w:t>范围内不涉及</w:t>
      </w:r>
      <w:r w:rsidR="0044028C" w:rsidRPr="00C13CAD">
        <w:rPr>
          <w:rFonts w:eastAsiaTheme="minorEastAsia"/>
          <w:lang w:val="zh-CN"/>
        </w:rPr>
        <w:t>自然保护区、风机名胜区和森林公园等</w:t>
      </w:r>
      <w:r w:rsidR="005D7FF6" w:rsidRPr="00C13CAD">
        <w:rPr>
          <w:rFonts w:eastAsiaTheme="minorEastAsia"/>
          <w:lang w:val="zh-CN"/>
        </w:rPr>
        <w:t>其他需要特殊保护的区域，因此</w:t>
      </w:r>
      <w:r w:rsidR="005C2C2E" w:rsidRPr="00C13CAD">
        <w:rPr>
          <w:rFonts w:eastAsiaTheme="minorEastAsia"/>
          <w:lang w:val="zh-CN"/>
        </w:rPr>
        <w:t>本</w:t>
      </w:r>
      <w:r w:rsidR="00560465" w:rsidRPr="00C13CAD">
        <w:t>规划区域内</w:t>
      </w:r>
      <w:r w:rsidR="005D7FF6" w:rsidRPr="00C13CAD">
        <w:t>环境空气</w:t>
      </w:r>
      <w:r w:rsidR="00B43702" w:rsidRPr="00C13CAD">
        <w:t>执行</w:t>
      </w:r>
      <w:r w:rsidRPr="00C13CAD">
        <w:t>《环境空气质量标准》（</w:t>
      </w:r>
      <w:r w:rsidRPr="00C13CAD">
        <w:t>GB3095-</w:t>
      </w:r>
      <w:r w:rsidR="00B43702" w:rsidRPr="00C13CAD">
        <w:t>2012</w:t>
      </w:r>
      <w:r w:rsidRPr="00C13CAD">
        <w:t>）中的二类功能区。</w:t>
      </w:r>
    </w:p>
    <w:p w14:paraId="197A2961" w14:textId="4D72EE8E" w:rsidR="001616EE" w:rsidRPr="00C13CAD" w:rsidRDefault="00C64A76" w:rsidP="00310FB3">
      <w:pPr>
        <w:pStyle w:val="31"/>
      </w:pPr>
      <w:r w:rsidRPr="00C13CAD">
        <w:t>1.8.2</w:t>
      </w:r>
      <w:r w:rsidR="0044028C" w:rsidRPr="00C13CAD">
        <w:t xml:space="preserve"> </w:t>
      </w:r>
      <w:r w:rsidR="00D559D0" w:rsidRPr="00C13CAD">
        <w:t>地表</w:t>
      </w:r>
      <w:r w:rsidRPr="00C13CAD">
        <w:t>水环境功能区划</w:t>
      </w:r>
    </w:p>
    <w:p w14:paraId="7E923A10" w14:textId="600F4192" w:rsidR="0091692F" w:rsidRPr="00C13CAD" w:rsidRDefault="00C26745" w:rsidP="00077CAE">
      <w:pPr>
        <w:ind w:firstLine="480"/>
      </w:pPr>
      <w:r w:rsidRPr="00C13CAD">
        <w:t>本规划在</w:t>
      </w:r>
      <w:r w:rsidR="00E4056F" w:rsidRPr="00C13CAD">
        <w:t>武威市凉州区</w:t>
      </w:r>
      <w:r w:rsidRPr="00C13CAD">
        <w:t>、</w:t>
      </w:r>
      <w:r w:rsidR="00E4056F" w:rsidRPr="00C13CAD">
        <w:t>古浪县、民勤县</w:t>
      </w:r>
      <w:r w:rsidRPr="00C13CAD">
        <w:t>、</w:t>
      </w:r>
      <w:r w:rsidR="00E4056F" w:rsidRPr="00C13CAD">
        <w:t>天祝县</w:t>
      </w:r>
      <w:r w:rsidRPr="00C13CAD">
        <w:t>各建设一座生活垃圾焚烧发电厂，</w:t>
      </w:r>
      <w:r w:rsidR="0044028C" w:rsidRPr="00C13CAD">
        <w:t>根据《甘肃省地表水功能区划（</w:t>
      </w:r>
      <w:r w:rsidR="0044028C" w:rsidRPr="00C13CAD">
        <w:t>2012-2030</w:t>
      </w:r>
      <w:r w:rsidR="0044028C" w:rsidRPr="00C13CAD">
        <w:t>年）》中水功能区划分，本规划所涉及的水环境功能区划</w:t>
      </w:r>
      <w:r w:rsidRPr="00C13CAD">
        <w:t>主要</w:t>
      </w:r>
      <w:r w:rsidR="0044028C" w:rsidRPr="00C13CAD">
        <w:t>有</w:t>
      </w:r>
      <w:r w:rsidR="00E4056F" w:rsidRPr="00C13CAD">
        <w:t>4</w:t>
      </w:r>
      <w:r w:rsidR="0044028C" w:rsidRPr="00C13CAD">
        <w:t>个</w:t>
      </w:r>
      <w:r w:rsidR="0091692F" w:rsidRPr="00C13CAD">
        <w:t>。</w:t>
      </w:r>
      <w:r w:rsidR="0044028C" w:rsidRPr="00C13CAD">
        <w:t>地表水环境功能区划情况见表</w:t>
      </w:r>
      <w:r w:rsidR="0044028C" w:rsidRPr="00C13CAD">
        <w:t>1.8-</w:t>
      </w:r>
      <w:r w:rsidR="00B73E3D" w:rsidRPr="00C13CAD">
        <w:t>1</w:t>
      </w:r>
      <w:r w:rsidR="0044028C" w:rsidRPr="00C13CAD">
        <w:t>。</w:t>
      </w:r>
    </w:p>
    <w:p w14:paraId="3CC1FDDC" w14:textId="39BDD92D" w:rsidR="0044028C" w:rsidRPr="00C13CAD" w:rsidRDefault="0044028C" w:rsidP="0044028C">
      <w:pPr>
        <w:pStyle w:val="5-"/>
      </w:pPr>
      <w:r w:rsidRPr="00C13CAD">
        <w:t>表</w:t>
      </w:r>
      <w:r w:rsidRPr="00C13CAD">
        <w:t>1.8-</w:t>
      </w:r>
      <w:r w:rsidR="005D7FF6" w:rsidRPr="00C13CAD">
        <w:t>1</w:t>
      </w:r>
      <w:r w:rsidRPr="00C13CAD">
        <w:t xml:space="preserve">  </w:t>
      </w:r>
      <w:r w:rsidR="005D7FF6" w:rsidRPr="00C13CAD">
        <w:t>本规划</w:t>
      </w:r>
      <w:r w:rsidRPr="00C13CAD">
        <w:t>地表水环境功能区划分类别</w:t>
      </w:r>
    </w:p>
    <w:tbl>
      <w:tblPr>
        <w:tblStyle w:val="140"/>
        <w:tblW w:w="5000" w:type="pct"/>
        <w:tblLook w:val="0000" w:firstRow="0" w:lastRow="0" w:firstColumn="0" w:lastColumn="0" w:noHBand="0" w:noVBand="0"/>
      </w:tblPr>
      <w:tblGrid>
        <w:gridCol w:w="537"/>
        <w:gridCol w:w="638"/>
        <w:gridCol w:w="566"/>
        <w:gridCol w:w="710"/>
        <w:gridCol w:w="850"/>
        <w:gridCol w:w="2835"/>
        <w:gridCol w:w="994"/>
        <w:gridCol w:w="1049"/>
        <w:gridCol w:w="805"/>
      </w:tblGrid>
      <w:tr w:rsidR="00C26745" w:rsidRPr="00C13CAD" w14:paraId="2AC96868" w14:textId="77777777" w:rsidTr="00C10339">
        <w:tc>
          <w:tcPr>
            <w:tcW w:w="299" w:type="pct"/>
            <w:vMerge w:val="restart"/>
          </w:tcPr>
          <w:p w14:paraId="7934C64C" w14:textId="77777777" w:rsidR="00C26745" w:rsidRPr="00C13CAD" w:rsidRDefault="00C26745" w:rsidP="00E4056F">
            <w:pPr>
              <w:pStyle w:val="56"/>
              <w:rPr>
                <w:rFonts w:ascii="Times New Roman" w:hAnsi="Times New Roman"/>
              </w:rPr>
            </w:pPr>
            <w:r w:rsidRPr="00C13CAD">
              <w:rPr>
                <w:rFonts w:ascii="Times New Roman" w:hAnsi="Times New Roman"/>
              </w:rPr>
              <w:t>序号</w:t>
            </w:r>
          </w:p>
        </w:tc>
        <w:tc>
          <w:tcPr>
            <w:tcW w:w="355" w:type="pct"/>
            <w:vMerge w:val="restart"/>
          </w:tcPr>
          <w:p w14:paraId="3E09C359" w14:textId="3FBBC813" w:rsidR="00C26745" w:rsidRPr="00C13CAD" w:rsidRDefault="00C26745" w:rsidP="00E4056F">
            <w:pPr>
              <w:pStyle w:val="56"/>
              <w:rPr>
                <w:rFonts w:ascii="Times New Roman" w:hAnsi="Times New Roman"/>
              </w:rPr>
            </w:pPr>
            <w:r w:rsidRPr="00C13CAD">
              <w:rPr>
                <w:rFonts w:ascii="Times New Roman" w:hAnsi="Times New Roman"/>
              </w:rPr>
              <w:t>市县</w:t>
            </w:r>
          </w:p>
        </w:tc>
        <w:tc>
          <w:tcPr>
            <w:tcW w:w="315" w:type="pct"/>
            <w:vMerge w:val="restart"/>
          </w:tcPr>
          <w:p w14:paraId="78A84898" w14:textId="153C1BF8" w:rsidR="00C26745" w:rsidRPr="00C13CAD" w:rsidRDefault="00C26745" w:rsidP="00E4056F">
            <w:pPr>
              <w:pStyle w:val="56"/>
              <w:rPr>
                <w:rFonts w:ascii="Times New Roman" w:hAnsi="Times New Roman"/>
              </w:rPr>
            </w:pPr>
            <w:r w:rsidRPr="00C13CAD">
              <w:rPr>
                <w:rFonts w:ascii="Times New Roman" w:hAnsi="Times New Roman"/>
              </w:rPr>
              <w:t>流域</w:t>
            </w:r>
          </w:p>
        </w:tc>
        <w:tc>
          <w:tcPr>
            <w:tcW w:w="395" w:type="pct"/>
            <w:vMerge w:val="restart"/>
          </w:tcPr>
          <w:p w14:paraId="6AF5DA24" w14:textId="77777777" w:rsidR="00C26745" w:rsidRPr="00C13CAD" w:rsidRDefault="00C26745" w:rsidP="00E4056F">
            <w:pPr>
              <w:pStyle w:val="56"/>
              <w:rPr>
                <w:rFonts w:ascii="Times New Roman" w:hAnsi="Times New Roman"/>
              </w:rPr>
            </w:pPr>
            <w:r w:rsidRPr="00C13CAD">
              <w:rPr>
                <w:rFonts w:ascii="Times New Roman" w:hAnsi="Times New Roman"/>
              </w:rPr>
              <w:t>水系</w:t>
            </w:r>
          </w:p>
        </w:tc>
        <w:tc>
          <w:tcPr>
            <w:tcW w:w="473" w:type="pct"/>
            <w:vMerge w:val="restart"/>
          </w:tcPr>
          <w:p w14:paraId="74BE78B5" w14:textId="77777777" w:rsidR="00C26745" w:rsidRPr="00C13CAD" w:rsidRDefault="00C26745" w:rsidP="00E4056F">
            <w:pPr>
              <w:pStyle w:val="56"/>
              <w:rPr>
                <w:rFonts w:ascii="Times New Roman" w:hAnsi="Times New Roman"/>
              </w:rPr>
            </w:pPr>
            <w:r w:rsidRPr="00C13CAD">
              <w:rPr>
                <w:rFonts w:ascii="Times New Roman" w:hAnsi="Times New Roman"/>
              </w:rPr>
              <w:t>控制水体</w:t>
            </w:r>
          </w:p>
        </w:tc>
        <w:tc>
          <w:tcPr>
            <w:tcW w:w="1578" w:type="pct"/>
            <w:vMerge w:val="restart"/>
          </w:tcPr>
          <w:p w14:paraId="4A29ABAB" w14:textId="77777777" w:rsidR="00C26745" w:rsidRPr="00C13CAD" w:rsidRDefault="00C26745" w:rsidP="00E4056F">
            <w:pPr>
              <w:pStyle w:val="56"/>
              <w:rPr>
                <w:rFonts w:ascii="Times New Roman" w:hAnsi="Times New Roman"/>
              </w:rPr>
            </w:pPr>
            <w:r w:rsidRPr="00C13CAD">
              <w:rPr>
                <w:rFonts w:ascii="Times New Roman" w:hAnsi="Times New Roman"/>
              </w:rPr>
              <w:t>功能区名称</w:t>
            </w:r>
          </w:p>
        </w:tc>
        <w:tc>
          <w:tcPr>
            <w:tcW w:w="1137" w:type="pct"/>
            <w:gridSpan w:val="2"/>
          </w:tcPr>
          <w:p w14:paraId="3BAB98F6" w14:textId="77777777" w:rsidR="00C26745" w:rsidRPr="00C13CAD" w:rsidRDefault="00C26745" w:rsidP="00E4056F">
            <w:pPr>
              <w:pStyle w:val="56"/>
              <w:rPr>
                <w:rFonts w:ascii="Times New Roman" w:hAnsi="Times New Roman"/>
              </w:rPr>
            </w:pPr>
            <w:r w:rsidRPr="00C13CAD">
              <w:rPr>
                <w:rFonts w:ascii="Times New Roman" w:hAnsi="Times New Roman"/>
              </w:rPr>
              <w:t>范围</w:t>
            </w:r>
          </w:p>
        </w:tc>
        <w:tc>
          <w:tcPr>
            <w:tcW w:w="448" w:type="pct"/>
            <w:vMerge w:val="restart"/>
          </w:tcPr>
          <w:p w14:paraId="4117E70A" w14:textId="77777777" w:rsidR="00C26745" w:rsidRPr="00C13CAD" w:rsidRDefault="00C26745" w:rsidP="00E4056F">
            <w:pPr>
              <w:pStyle w:val="56"/>
              <w:rPr>
                <w:rFonts w:ascii="Times New Roman" w:hAnsi="Times New Roman"/>
              </w:rPr>
            </w:pPr>
            <w:r w:rsidRPr="00C13CAD">
              <w:rPr>
                <w:rFonts w:ascii="Times New Roman" w:hAnsi="Times New Roman"/>
              </w:rPr>
              <w:t>水质目标</w:t>
            </w:r>
          </w:p>
        </w:tc>
      </w:tr>
      <w:tr w:rsidR="00C26745" w:rsidRPr="00C13CAD" w14:paraId="5C45BBEF" w14:textId="77777777" w:rsidTr="00C10339">
        <w:tc>
          <w:tcPr>
            <w:tcW w:w="299" w:type="pct"/>
            <w:vMerge/>
          </w:tcPr>
          <w:p w14:paraId="0BB7298A" w14:textId="77777777" w:rsidR="00C26745" w:rsidRPr="00C13CAD" w:rsidRDefault="00C26745" w:rsidP="00E4056F">
            <w:pPr>
              <w:pStyle w:val="56"/>
              <w:rPr>
                <w:rFonts w:ascii="Times New Roman" w:hAnsi="Times New Roman"/>
              </w:rPr>
            </w:pPr>
          </w:p>
        </w:tc>
        <w:tc>
          <w:tcPr>
            <w:tcW w:w="355" w:type="pct"/>
            <w:vMerge/>
          </w:tcPr>
          <w:p w14:paraId="3E609445" w14:textId="77777777" w:rsidR="00C26745" w:rsidRPr="00C13CAD" w:rsidRDefault="00C26745" w:rsidP="00E4056F">
            <w:pPr>
              <w:pStyle w:val="56"/>
              <w:rPr>
                <w:rFonts w:ascii="Times New Roman" w:hAnsi="Times New Roman"/>
              </w:rPr>
            </w:pPr>
          </w:p>
        </w:tc>
        <w:tc>
          <w:tcPr>
            <w:tcW w:w="315" w:type="pct"/>
            <w:vMerge/>
          </w:tcPr>
          <w:p w14:paraId="0CC138C0" w14:textId="17980766" w:rsidR="00C26745" w:rsidRPr="00C13CAD" w:rsidRDefault="00C26745" w:rsidP="00E4056F">
            <w:pPr>
              <w:pStyle w:val="56"/>
              <w:rPr>
                <w:rFonts w:ascii="Times New Roman" w:hAnsi="Times New Roman"/>
              </w:rPr>
            </w:pPr>
          </w:p>
        </w:tc>
        <w:tc>
          <w:tcPr>
            <w:tcW w:w="395" w:type="pct"/>
            <w:vMerge/>
          </w:tcPr>
          <w:p w14:paraId="6BAAD844" w14:textId="77777777" w:rsidR="00C26745" w:rsidRPr="00C13CAD" w:rsidRDefault="00C26745" w:rsidP="00E4056F">
            <w:pPr>
              <w:pStyle w:val="56"/>
              <w:rPr>
                <w:rFonts w:ascii="Times New Roman" w:hAnsi="Times New Roman"/>
              </w:rPr>
            </w:pPr>
          </w:p>
        </w:tc>
        <w:tc>
          <w:tcPr>
            <w:tcW w:w="473" w:type="pct"/>
            <w:vMerge/>
          </w:tcPr>
          <w:p w14:paraId="1437A397" w14:textId="77777777" w:rsidR="00C26745" w:rsidRPr="00C13CAD" w:rsidRDefault="00C26745" w:rsidP="00E4056F">
            <w:pPr>
              <w:pStyle w:val="56"/>
              <w:rPr>
                <w:rFonts w:ascii="Times New Roman" w:hAnsi="Times New Roman"/>
              </w:rPr>
            </w:pPr>
          </w:p>
        </w:tc>
        <w:tc>
          <w:tcPr>
            <w:tcW w:w="1578" w:type="pct"/>
            <w:vMerge/>
          </w:tcPr>
          <w:p w14:paraId="358B8723" w14:textId="77777777" w:rsidR="00C26745" w:rsidRPr="00C13CAD" w:rsidRDefault="00C26745" w:rsidP="00E4056F">
            <w:pPr>
              <w:pStyle w:val="56"/>
              <w:rPr>
                <w:rFonts w:ascii="Times New Roman" w:hAnsi="Times New Roman"/>
              </w:rPr>
            </w:pPr>
          </w:p>
        </w:tc>
        <w:tc>
          <w:tcPr>
            <w:tcW w:w="553" w:type="pct"/>
          </w:tcPr>
          <w:p w14:paraId="44CC14CB" w14:textId="77777777" w:rsidR="00C26745" w:rsidRPr="00C13CAD" w:rsidRDefault="00C26745" w:rsidP="00E4056F">
            <w:pPr>
              <w:pStyle w:val="56"/>
              <w:rPr>
                <w:rFonts w:ascii="Times New Roman" w:hAnsi="Times New Roman"/>
              </w:rPr>
            </w:pPr>
            <w:r w:rsidRPr="00C13CAD">
              <w:rPr>
                <w:rFonts w:ascii="Times New Roman" w:hAnsi="Times New Roman"/>
              </w:rPr>
              <w:t>起始断面</w:t>
            </w:r>
          </w:p>
        </w:tc>
        <w:tc>
          <w:tcPr>
            <w:tcW w:w="584" w:type="pct"/>
          </w:tcPr>
          <w:p w14:paraId="644689BC" w14:textId="77777777" w:rsidR="00C26745" w:rsidRPr="00C13CAD" w:rsidRDefault="00C26745" w:rsidP="00E4056F">
            <w:pPr>
              <w:pStyle w:val="56"/>
              <w:rPr>
                <w:rFonts w:ascii="Times New Roman" w:hAnsi="Times New Roman"/>
              </w:rPr>
            </w:pPr>
            <w:r w:rsidRPr="00C13CAD">
              <w:rPr>
                <w:rFonts w:ascii="Times New Roman" w:hAnsi="Times New Roman"/>
              </w:rPr>
              <w:t>终止断面</w:t>
            </w:r>
          </w:p>
        </w:tc>
        <w:tc>
          <w:tcPr>
            <w:tcW w:w="448" w:type="pct"/>
            <w:vMerge/>
          </w:tcPr>
          <w:p w14:paraId="011ED0E9" w14:textId="77777777" w:rsidR="00C26745" w:rsidRPr="00C13CAD" w:rsidRDefault="00C26745" w:rsidP="00E4056F">
            <w:pPr>
              <w:pStyle w:val="56"/>
              <w:rPr>
                <w:rFonts w:ascii="Times New Roman" w:hAnsi="Times New Roman"/>
              </w:rPr>
            </w:pPr>
          </w:p>
        </w:tc>
      </w:tr>
      <w:tr w:rsidR="00C26745" w:rsidRPr="00C13CAD" w14:paraId="1E128FFB" w14:textId="77777777" w:rsidTr="00C10339">
        <w:tc>
          <w:tcPr>
            <w:tcW w:w="299" w:type="pct"/>
          </w:tcPr>
          <w:p w14:paraId="7A47B665" w14:textId="77777777" w:rsidR="00C26745" w:rsidRPr="00C13CAD" w:rsidRDefault="00C26745" w:rsidP="00E4056F">
            <w:pPr>
              <w:pStyle w:val="56"/>
              <w:rPr>
                <w:rFonts w:ascii="Times New Roman" w:hAnsi="Times New Roman"/>
              </w:rPr>
            </w:pPr>
            <w:r w:rsidRPr="00C13CAD">
              <w:rPr>
                <w:rFonts w:ascii="Times New Roman" w:hAnsi="Times New Roman"/>
              </w:rPr>
              <w:t>1</w:t>
            </w:r>
          </w:p>
        </w:tc>
        <w:tc>
          <w:tcPr>
            <w:tcW w:w="355" w:type="pct"/>
          </w:tcPr>
          <w:p w14:paraId="14E8B012" w14:textId="5C38D396" w:rsidR="00C26745" w:rsidRPr="00C13CAD" w:rsidRDefault="00E4056F" w:rsidP="00E4056F">
            <w:pPr>
              <w:pStyle w:val="56"/>
              <w:rPr>
                <w:rFonts w:ascii="Times New Roman" w:hAnsi="Times New Roman"/>
              </w:rPr>
            </w:pPr>
            <w:r w:rsidRPr="00C13CAD">
              <w:rPr>
                <w:rFonts w:ascii="Times New Roman" w:hAnsi="Times New Roman"/>
              </w:rPr>
              <w:t>凉州区</w:t>
            </w:r>
          </w:p>
        </w:tc>
        <w:tc>
          <w:tcPr>
            <w:tcW w:w="315" w:type="pct"/>
            <w:vMerge w:val="restart"/>
          </w:tcPr>
          <w:p w14:paraId="2C2D3EDF" w14:textId="1E3AD94F" w:rsidR="00C26745" w:rsidRPr="00C13CAD" w:rsidRDefault="00C26745" w:rsidP="00E4056F">
            <w:pPr>
              <w:pStyle w:val="56"/>
              <w:rPr>
                <w:rFonts w:ascii="Times New Roman" w:hAnsi="Times New Roman"/>
              </w:rPr>
            </w:pPr>
            <w:r w:rsidRPr="00C13CAD">
              <w:rPr>
                <w:rFonts w:ascii="Times New Roman" w:hAnsi="Times New Roman"/>
              </w:rPr>
              <w:t>内陆河</w:t>
            </w:r>
          </w:p>
        </w:tc>
        <w:tc>
          <w:tcPr>
            <w:tcW w:w="395" w:type="pct"/>
          </w:tcPr>
          <w:p w14:paraId="5ED1C65A" w14:textId="7F7835CA" w:rsidR="00C26745" w:rsidRPr="00C13CAD" w:rsidRDefault="00E4056F" w:rsidP="00E4056F">
            <w:pPr>
              <w:pStyle w:val="56"/>
              <w:rPr>
                <w:rFonts w:ascii="Times New Roman" w:hAnsi="Times New Roman"/>
              </w:rPr>
            </w:pPr>
            <w:r w:rsidRPr="00C13CAD">
              <w:rPr>
                <w:rFonts w:ascii="Times New Roman" w:hAnsi="Times New Roman"/>
              </w:rPr>
              <w:t>石羊河</w:t>
            </w:r>
          </w:p>
        </w:tc>
        <w:tc>
          <w:tcPr>
            <w:tcW w:w="473" w:type="pct"/>
          </w:tcPr>
          <w:p w14:paraId="30B366A1" w14:textId="42FB5880" w:rsidR="00C26745" w:rsidRPr="00C13CAD" w:rsidRDefault="00E4056F" w:rsidP="00E4056F">
            <w:pPr>
              <w:pStyle w:val="56"/>
              <w:rPr>
                <w:rFonts w:ascii="Times New Roman" w:hAnsi="Times New Roman"/>
              </w:rPr>
            </w:pPr>
            <w:r w:rsidRPr="00C13CAD">
              <w:rPr>
                <w:rFonts w:ascii="Times New Roman" w:hAnsi="Times New Roman"/>
              </w:rPr>
              <w:t>杂木河</w:t>
            </w:r>
          </w:p>
        </w:tc>
        <w:tc>
          <w:tcPr>
            <w:tcW w:w="1578" w:type="pct"/>
          </w:tcPr>
          <w:p w14:paraId="6D74F298" w14:textId="591A566D" w:rsidR="00C26745" w:rsidRPr="00C13CAD" w:rsidRDefault="00E4056F" w:rsidP="00E4056F">
            <w:pPr>
              <w:pStyle w:val="56"/>
              <w:rPr>
                <w:rFonts w:ascii="Times New Roman" w:hAnsi="Times New Roman"/>
              </w:rPr>
            </w:pPr>
            <w:r w:rsidRPr="00C13CAD">
              <w:rPr>
                <w:rFonts w:ascii="Times New Roman" w:hAnsi="Times New Roman"/>
              </w:rPr>
              <w:t>杂木河天祝、凉州农业用水区</w:t>
            </w:r>
          </w:p>
        </w:tc>
        <w:tc>
          <w:tcPr>
            <w:tcW w:w="553" w:type="pct"/>
          </w:tcPr>
          <w:p w14:paraId="3A8BB5B1" w14:textId="4161D3A1" w:rsidR="00C26745" w:rsidRPr="00C13CAD" w:rsidRDefault="00E4056F" w:rsidP="00E4056F">
            <w:pPr>
              <w:pStyle w:val="56"/>
              <w:rPr>
                <w:rFonts w:ascii="Times New Roman" w:hAnsi="Times New Roman"/>
              </w:rPr>
            </w:pPr>
            <w:r w:rsidRPr="00C13CAD">
              <w:rPr>
                <w:rFonts w:ascii="Times New Roman" w:hAnsi="Times New Roman"/>
              </w:rPr>
              <w:t>毛藏寺</w:t>
            </w:r>
          </w:p>
        </w:tc>
        <w:tc>
          <w:tcPr>
            <w:tcW w:w="584" w:type="pct"/>
          </w:tcPr>
          <w:p w14:paraId="1CC6268A" w14:textId="6DCFE0FD" w:rsidR="00C26745" w:rsidRPr="00C13CAD" w:rsidRDefault="00E4056F" w:rsidP="00E4056F">
            <w:pPr>
              <w:pStyle w:val="56"/>
              <w:rPr>
                <w:rFonts w:ascii="Times New Roman" w:hAnsi="Times New Roman"/>
              </w:rPr>
            </w:pPr>
            <w:r w:rsidRPr="00C13CAD">
              <w:rPr>
                <w:rFonts w:ascii="Times New Roman" w:hAnsi="Times New Roman"/>
              </w:rPr>
              <w:t>武南</w:t>
            </w:r>
          </w:p>
        </w:tc>
        <w:tc>
          <w:tcPr>
            <w:tcW w:w="448" w:type="pct"/>
          </w:tcPr>
          <w:p w14:paraId="78C12A6F" w14:textId="64134E9D" w:rsidR="00C26745" w:rsidRPr="00C13CAD" w:rsidRDefault="00C26745" w:rsidP="00103FD5">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0F212D" w:rsidRPr="00C13CAD" w14:paraId="3BA75754" w14:textId="77777777" w:rsidTr="00C10339">
        <w:trPr>
          <w:trHeight w:val="443"/>
        </w:trPr>
        <w:tc>
          <w:tcPr>
            <w:tcW w:w="299" w:type="pct"/>
          </w:tcPr>
          <w:p w14:paraId="492A4B87" w14:textId="77777777" w:rsidR="000F212D" w:rsidRPr="00C13CAD" w:rsidRDefault="000F212D" w:rsidP="00E4056F">
            <w:pPr>
              <w:pStyle w:val="56"/>
              <w:rPr>
                <w:rFonts w:ascii="Times New Roman" w:hAnsi="Times New Roman"/>
              </w:rPr>
            </w:pPr>
            <w:r w:rsidRPr="00C13CAD">
              <w:rPr>
                <w:rFonts w:ascii="Times New Roman" w:hAnsi="Times New Roman"/>
              </w:rPr>
              <w:t>2</w:t>
            </w:r>
          </w:p>
        </w:tc>
        <w:tc>
          <w:tcPr>
            <w:tcW w:w="355" w:type="pct"/>
          </w:tcPr>
          <w:p w14:paraId="3F79B175" w14:textId="5C5EA6CB" w:rsidR="000F212D" w:rsidRPr="00C13CAD" w:rsidRDefault="00E4056F" w:rsidP="00E4056F">
            <w:pPr>
              <w:pStyle w:val="56"/>
              <w:rPr>
                <w:rFonts w:ascii="Times New Roman" w:hAnsi="Times New Roman"/>
              </w:rPr>
            </w:pPr>
            <w:r w:rsidRPr="00C13CAD">
              <w:rPr>
                <w:rFonts w:ascii="Times New Roman" w:hAnsi="Times New Roman"/>
              </w:rPr>
              <w:t>古浪县</w:t>
            </w:r>
          </w:p>
        </w:tc>
        <w:tc>
          <w:tcPr>
            <w:tcW w:w="315" w:type="pct"/>
            <w:vMerge/>
          </w:tcPr>
          <w:p w14:paraId="76A04E7C" w14:textId="4EAF98E3" w:rsidR="000F212D" w:rsidRPr="00C13CAD" w:rsidRDefault="000F212D" w:rsidP="00E4056F">
            <w:pPr>
              <w:pStyle w:val="56"/>
              <w:rPr>
                <w:rFonts w:ascii="Times New Roman" w:hAnsi="Times New Roman"/>
              </w:rPr>
            </w:pPr>
          </w:p>
        </w:tc>
        <w:tc>
          <w:tcPr>
            <w:tcW w:w="395" w:type="pct"/>
          </w:tcPr>
          <w:p w14:paraId="7EEFE015" w14:textId="10C648A6" w:rsidR="000F212D" w:rsidRPr="00C13CAD" w:rsidRDefault="00E4056F" w:rsidP="00E4056F">
            <w:pPr>
              <w:pStyle w:val="56"/>
              <w:rPr>
                <w:rFonts w:ascii="Times New Roman" w:hAnsi="Times New Roman"/>
              </w:rPr>
            </w:pPr>
            <w:r w:rsidRPr="00C13CAD">
              <w:rPr>
                <w:rFonts w:ascii="Times New Roman" w:hAnsi="Times New Roman"/>
              </w:rPr>
              <w:t>石羊河</w:t>
            </w:r>
          </w:p>
        </w:tc>
        <w:tc>
          <w:tcPr>
            <w:tcW w:w="473" w:type="pct"/>
          </w:tcPr>
          <w:p w14:paraId="53747B57" w14:textId="3EE7CBD1" w:rsidR="000F212D" w:rsidRPr="00C13CAD" w:rsidRDefault="00E4056F" w:rsidP="00E4056F">
            <w:pPr>
              <w:pStyle w:val="56"/>
              <w:rPr>
                <w:rFonts w:ascii="Times New Roman" w:hAnsi="Times New Roman"/>
              </w:rPr>
            </w:pPr>
            <w:r w:rsidRPr="00C13CAD">
              <w:rPr>
                <w:rFonts w:ascii="Times New Roman" w:hAnsi="Times New Roman"/>
              </w:rPr>
              <w:t>古浪河</w:t>
            </w:r>
          </w:p>
        </w:tc>
        <w:tc>
          <w:tcPr>
            <w:tcW w:w="1578" w:type="pct"/>
          </w:tcPr>
          <w:p w14:paraId="36ACA03B" w14:textId="6DE4C260" w:rsidR="000F212D" w:rsidRPr="00C13CAD" w:rsidRDefault="00E4056F" w:rsidP="00E4056F">
            <w:pPr>
              <w:pStyle w:val="56"/>
              <w:rPr>
                <w:rFonts w:ascii="Times New Roman" w:hAnsi="Times New Roman"/>
              </w:rPr>
            </w:pPr>
            <w:r w:rsidRPr="00C13CAD">
              <w:rPr>
                <w:rFonts w:ascii="Times New Roman" w:hAnsi="Times New Roman"/>
              </w:rPr>
              <w:t>古浪河天祝、古浪农业用水区</w:t>
            </w:r>
          </w:p>
        </w:tc>
        <w:tc>
          <w:tcPr>
            <w:tcW w:w="553" w:type="pct"/>
          </w:tcPr>
          <w:p w14:paraId="178BD94B" w14:textId="7C01BFED" w:rsidR="000F212D" w:rsidRPr="00C13CAD" w:rsidRDefault="00E4056F" w:rsidP="00E4056F">
            <w:pPr>
              <w:pStyle w:val="56"/>
              <w:rPr>
                <w:rFonts w:ascii="Times New Roman" w:hAnsi="Times New Roman"/>
              </w:rPr>
            </w:pPr>
            <w:r w:rsidRPr="00C13CAD">
              <w:rPr>
                <w:rFonts w:ascii="Times New Roman" w:hAnsi="Times New Roman"/>
              </w:rPr>
              <w:t>源头</w:t>
            </w:r>
          </w:p>
        </w:tc>
        <w:tc>
          <w:tcPr>
            <w:tcW w:w="584" w:type="pct"/>
          </w:tcPr>
          <w:p w14:paraId="6B1BCE43" w14:textId="5875BDED" w:rsidR="000F212D" w:rsidRPr="00C13CAD" w:rsidRDefault="00E4056F" w:rsidP="00E4056F">
            <w:pPr>
              <w:pStyle w:val="56"/>
              <w:rPr>
                <w:rFonts w:ascii="Times New Roman" w:hAnsi="Times New Roman"/>
              </w:rPr>
            </w:pPr>
            <w:r w:rsidRPr="00C13CAD">
              <w:rPr>
                <w:rFonts w:ascii="Times New Roman" w:hAnsi="Times New Roman"/>
              </w:rPr>
              <w:t>永丰堡</w:t>
            </w:r>
          </w:p>
        </w:tc>
        <w:tc>
          <w:tcPr>
            <w:tcW w:w="448" w:type="pct"/>
          </w:tcPr>
          <w:p w14:paraId="24C4CD23" w14:textId="6E32A4DA" w:rsidR="000F212D" w:rsidRPr="00C13CAD" w:rsidRDefault="00E4056F" w:rsidP="00103FD5">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C26745" w:rsidRPr="00C13CAD" w14:paraId="627798FE" w14:textId="77777777" w:rsidTr="00C10339">
        <w:tc>
          <w:tcPr>
            <w:tcW w:w="299" w:type="pct"/>
          </w:tcPr>
          <w:p w14:paraId="1DCE11CD" w14:textId="77777777" w:rsidR="00C26745" w:rsidRPr="00C13CAD" w:rsidRDefault="00C26745" w:rsidP="00E4056F">
            <w:pPr>
              <w:pStyle w:val="56"/>
              <w:rPr>
                <w:rFonts w:ascii="Times New Roman" w:hAnsi="Times New Roman"/>
              </w:rPr>
            </w:pPr>
            <w:r w:rsidRPr="00C13CAD">
              <w:rPr>
                <w:rFonts w:ascii="Times New Roman" w:hAnsi="Times New Roman"/>
              </w:rPr>
              <w:t>3</w:t>
            </w:r>
          </w:p>
        </w:tc>
        <w:tc>
          <w:tcPr>
            <w:tcW w:w="355" w:type="pct"/>
          </w:tcPr>
          <w:p w14:paraId="36CE5EC9" w14:textId="070E7C41" w:rsidR="00C26745" w:rsidRPr="00C13CAD" w:rsidRDefault="00E4056F" w:rsidP="00E4056F">
            <w:pPr>
              <w:pStyle w:val="56"/>
              <w:rPr>
                <w:rFonts w:ascii="Times New Roman" w:hAnsi="Times New Roman"/>
              </w:rPr>
            </w:pPr>
            <w:r w:rsidRPr="00C13CAD">
              <w:rPr>
                <w:rFonts w:ascii="Times New Roman" w:hAnsi="Times New Roman"/>
              </w:rPr>
              <w:t>民勤县</w:t>
            </w:r>
          </w:p>
        </w:tc>
        <w:tc>
          <w:tcPr>
            <w:tcW w:w="315" w:type="pct"/>
            <w:vMerge/>
          </w:tcPr>
          <w:p w14:paraId="058DA89D" w14:textId="4189199A" w:rsidR="00C26745" w:rsidRPr="00C13CAD" w:rsidRDefault="00C26745" w:rsidP="00E4056F">
            <w:pPr>
              <w:pStyle w:val="56"/>
              <w:rPr>
                <w:rFonts w:ascii="Times New Roman" w:hAnsi="Times New Roman"/>
              </w:rPr>
            </w:pPr>
          </w:p>
        </w:tc>
        <w:tc>
          <w:tcPr>
            <w:tcW w:w="395" w:type="pct"/>
          </w:tcPr>
          <w:p w14:paraId="268A38EC" w14:textId="51C17885" w:rsidR="00C26745" w:rsidRPr="00C13CAD" w:rsidRDefault="00E4056F" w:rsidP="00E4056F">
            <w:pPr>
              <w:pStyle w:val="56"/>
              <w:rPr>
                <w:rFonts w:ascii="Times New Roman" w:hAnsi="Times New Roman"/>
              </w:rPr>
            </w:pPr>
            <w:r w:rsidRPr="00C13CAD">
              <w:rPr>
                <w:rFonts w:ascii="Times New Roman" w:hAnsi="Times New Roman"/>
              </w:rPr>
              <w:t>石羊河</w:t>
            </w:r>
          </w:p>
        </w:tc>
        <w:tc>
          <w:tcPr>
            <w:tcW w:w="473" w:type="pct"/>
          </w:tcPr>
          <w:p w14:paraId="1FB67DD1" w14:textId="063954EC" w:rsidR="00C26745" w:rsidRPr="00C13CAD" w:rsidRDefault="00E4056F" w:rsidP="00E4056F">
            <w:pPr>
              <w:pStyle w:val="56"/>
              <w:rPr>
                <w:rFonts w:ascii="Times New Roman" w:hAnsi="Times New Roman"/>
              </w:rPr>
            </w:pPr>
            <w:r w:rsidRPr="00C13CAD">
              <w:rPr>
                <w:rFonts w:ascii="Times New Roman" w:hAnsi="Times New Roman"/>
              </w:rPr>
              <w:t>石羊河</w:t>
            </w:r>
          </w:p>
        </w:tc>
        <w:tc>
          <w:tcPr>
            <w:tcW w:w="1578" w:type="pct"/>
          </w:tcPr>
          <w:p w14:paraId="37058ABA" w14:textId="514956EC" w:rsidR="00C26745" w:rsidRPr="00C13CAD" w:rsidRDefault="00E4056F" w:rsidP="00E4056F">
            <w:pPr>
              <w:pStyle w:val="56"/>
              <w:rPr>
                <w:rFonts w:ascii="Times New Roman" w:hAnsi="Times New Roman"/>
              </w:rPr>
            </w:pPr>
            <w:r w:rsidRPr="00C13CAD">
              <w:rPr>
                <w:rFonts w:ascii="Times New Roman" w:hAnsi="Times New Roman"/>
              </w:rPr>
              <w:t>石羊河凉州、民勤农业用水区</w:t>
            </w:r>
          </w:p>
        </w:tc>
        <w:tc>
          <w:tcPr>
            <w:tcW w:w="553" w:type="pct"/>
          </w:tcPr>
          <w:p w14:paraId="6AA7C634" w14:textId="44F1B96D" w:rsidR="00C26745" w:rsidRPr="00C13CAD" w:rsidRDefault="00E4056F" w:rsidP="00E4056F">
            <w:pPr>
              <w:pStyle w:val="56"/>
              <w:rPr>
                <w:rFonts w:ascii="Times New Roman" w:hAnsi="Times New Roman"/>
              </w:rPr>
            </w:pPr>
            <w:r w:rsidRPr="00C13CAD">
              <w:rPr>
                <w:rFonts w:ascii="Times New Roman" w:hAnsi="Times New Roman"/>
              </w:rPr>
              <w:t>武威松涛寺</w:t>
            </w:r>
          </w:p>
        </w:tc>
        <w:tc>
          <w:tcPr>
            <w:tcW w:w="584" w:type="pct"/>
          </w:tcPr>
          <w:p w14:paraId="416BA16A" w14:textId="6AA8F07C" w:rsidR="00C26745" w:rsidRPr="00C13CAD" w:rsidRDefault="00E4056F" w:rsidP="00E4056F">
            <w:pPr>
              <w:pStyle w:val="56"/>
              <w:rPr>
                <w:rFonts w:ascii="Times New Roman" w:hAnsi="Times New Roman"/>
              </w:rPr>
            </w:pPr>
            <w:r w:rsidRPr="00C13CAD">
              <w:rPr>
                <w:rFonts w:ascii="Times New Roman" w:hAnsi="Times New Roman"/>
              </w:rPr>
              <w:t>红崖山水库</w:t>
            </w:r>
          </w:p>
        </w:tc>
        <w:tc>
          <w:tcPr>
            <w:tcW w:w="448" w:type="pct"/>
          </w:tcPr>
          <w:p w14:paraId="591C4842" w14:textId="3804B473" w:rsidR="00C26745" w:rsidRPr="00C13CAD" w:rsidRDefault="00E4056F" w:rsidP="00103FD5">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C26745" w:rsidRPr="00C13CAD" w14:paraId="53349AA9" w14:textId="77777777" w:rsidTr="00C10339">
        <w:tc>
          <w:tcPr>
            <w:tcW w:w="299" w:type="pct"/>
          </w:tcPr>
          <w:p w14:paraId="21353AB1" w14:textId="77777777" w:rsidR="00C26745" w:rsidRPr="00C13CAD" w:rsidRDefault="00C26745" w:rsidP="00E4056F">
            <w:pPr>
              <w:pStyle w:val="56"/>
              <w:rPr>
                <w:rFonts w:ascii="Times New Roman" w:hAnsi="Times New Roman"/>
              </w:rPr>
            </w:pPr>
            <w:r w:rsidRPr="00C13CAD">
              <w:rPr>
                <w:rFonts w:ascii="Times New Roman" w:hAnsi="Times New Roman"/>
              </w:rPr>
              <w:t>4</w:t>
            </w:r>
          </w:p>
        </w:tc>
        <w:tc>
          <w:tcPr>
            <w:tcW w:w="355" w:type="pct"/>
          </w:tcPr>
          <w:p w14:paraId="5F135A96" w14:textId="1C875409" w:rsidR="00C26745" w:rsidRPr="00C13CAD" w:rsidRDefault="00E4056F" w:rsidP="00E4056F">
            <w:pPr>
              <w:pStyle w:val="56"/>
              <w:rPr>
                <w:rFonts w:ascii="Times New Roman" w:hAnsi="Times New Roman"/>
              </w:rPr>
            </w:pPr>
            <w:r w:rsidRPr="00C13CAD">
              <w:rPr>
                <w:rFonts w:ascii="Times New Roman" w:hAnsi="Times New Roman"/>
              </w:rPr>
              <w:t>天祝</w:t>
            </w:r>
            <w:r w:rsidRPr="00C13CAD">
              <w:rPr>
                <w:rFonts w:ascii="Times New Roman" w:hAnsi="Times New Roman"/>
              </w:rPr>
              <w:lastRenderedPageBreak/>
              <w:t>县</w:t>
            </w:r>
          </w:p>
        </w:tc>
        <w:tc>
          <w:tcPr>
            <w:tcW w:w="315" w:type="pct"/>
            <w:vMerge/>
          </w:tcPr>
          <w:p w14:paraId="121959CB" w14:textId="43A7FA51" w:rsidR="00C26745" w:rsidRPr="00C13CAD" w:rsidRDefault="00C26745" w:rsidP="00E4056F">
            <w:pPr>
              <w:pStyle w:val="56"/>
              <w:rPr>
                <w:rFonts w:ascii="Times New Roman" w:hAnsi="Times New Roman"/>
              </w:rPr>
            </w:pPr>
          </w:p>
        </w:tc>
        <w:tc>
          <w:tcPr>
            <w:tcW w:w="395" w:type="pct"/>
          </w:tcPr>
          <w:p w14:paraId="71966AC7" w14:textId="0EAFA188" w:rsidR="00C26745" w:rsidRPr="00C13CAD" w:rsidRDefault="00E4056F" w:rsidP="00E4056F">
            <w:pPr>
              <w:pStyle w:val="56"/>
              <w:rPr>
                <w:rFonts w:ascii="Times New Roman" w:hAnsi="Times New Roman"/>
              </w:rPr>
            </w:pPr>
            <w:r w:rsidRPr="00C13CAD">
              <w:rPr>
                <w:rFonts w:ascii="Times New Roman" w:hAnsi="Times New Roman"/>
              </w:rPr>
              <w:t>黄河</w:t>
            </w:r>
          </w:p>
        </w:tc>
        <w:tc>
          <w:tcPr>
            <w:tcW w:w="473" w:type="pct"/>
          </w:tcPr>
          <w:p w14:paraId="328B50AD" w14:textId="02D4A418" w:rsidR="00C26745" w:rsidRPr="00C13CAD" w:rsidRDefault="00E4056F" w:rsidP="00E4056F">
            <w:pPr>
              <w:pStyle w:val="56"/>
              <w:rPr>
                <w:rFonts w:ascii="Times New Roman" w:hAnsi="Times New Roman"/>
              </w:rPr>
            </w:pPr>
            <w:r w:rsidRPr="00C13CAD">
              <w:rPr>
                <w:rFonts w:ascii="Times New Roman" w:hAnsi="Times New Roman"/>
              </w:rPr>
              <w:t>庄浪河</w:t>
            </w:r>
          </w:p>
        </w:tc>
        <w:tc>
          <w:tcPr>
            <w:tcW w:w="1578" w:type="pct"/>
          </w:tcPr>
          <w:p w14:paraId="25A2C468" w14:textId="31AB5701" w:rsidR="00C26745" w:rsidRPr="00C13CAD" w:rsidRDefault="00E4056F" w:rsidP="00E4056F">
            <w:pPr>
              <w:pStyle w:val="56"/>
              <w:rPr>
                <w:rFonts w:ascii="Times New Roman" w:hAnsi="Times New Roman"/>
              </w:rPr>
            </w:pPr>
            <w:r w:rsidRPr="00C13CAD">
              <w:rPr>
                <w:rFonts w:ascii="Times New Roman" w:hAnsi="Times New Roman"/>
              </w:rPr>
              <w:t>庄浪河天祝、永登饮用、工</w:t>
            </w:r>
            <w:r w:rsidRPr="00C13CAD">
              <w:rPr>
                <w:rFonts w:ascii="Times New Roman" w:hAnsi="Times New Roman"/>
              </w:rPr>
              <w:lastRenderedPageBreak/>
              <w:t>业、农业、渔业用水区</w:t>
            </w:r>
          </w:p>
        </w:tc>
        <w:tc>
          <w:tcPr>
            <w:tcW w:w="553" w:type="pct"/>
          </w:tcPr>
          <w:p w14:paraId="70558F2A" w14:textId="1535A027" w:rsidR="00C26745" w:rsidRPr="00C13CAD" w:rsidRDefault="00E4056F" w:rsidP="00E4056F">
            <w:pPr>
              <w:pStyle w:val="56"/>
              <w:rPr>
                <w:rFonts w:ascii="Times New Roman" w:hAnsi="Times New Roman"/>
              </w:rPr>
            </w:pPr>
            <w:r w:rsidRPr="00C13CAD">
              <w:rPr>
                <w:rFonts w:ascii="Times New Roman" w:hAnsi="Times New Roman"/>
              </w:rPr>
              <w:lastRenderedPageBreak/>
              <w:t>红疙瘩</w:t>
            </w:r>
          </w:p>
        </w:tc>
        <w:tc>
          <w:tcPr>
            <w:tcW w:w="584" w:type="pct"/>
          </w:tcPr>
          <w:p w14:paraId="1D621FBE" w14:textId="454DA307" w:rsidR="00C26745" w:rsidRPr="00C13CAD" w:rsidRDefault="00E4056F" w:rsidP="00E4056F">
            <w:pPr>
              <w:pStyle w:val="56"/>
              <w:rPr>
                <w:rFonts w:ascii="Times New Roman" w:hAnsi="Times New Roman"/>
              </w:rPr>
            </w:pPr>
            <w:r w:rsidRPr="00C13CAD">
              <w:rPr>
                <w:rFonts w:ascii="Times New Roman" w:hAnsi="Times New Roman"/>
              </w:rPr>
              <w:t>龙泉</w:t>
            </w:r>
          </w:p>
        </w:tc>
        <w:tc>
          <w:tcPr>
            <w:tcW w:w="448" w:type="pct"/>
          </w:tcPr>
          <w:p w14:paraId="58687BA3" w14:textId="39AC13F9" w:rsidR="00C26745" w:rsidRPr="00C13CAD" w:rsidRDefault="00E4056F" w:rsidP="00103FD5">
            <w:pPr>
              <w:pStyle w:val="56"/>
              <w:rPr>
                <w:rFonts w:ascii="Times New Roman" w:hAnsi="Times New Roman"/>
              </w:rPr>
            </w:pPr>
            <w:r w:rsidRPr="00C13CAD">
              <w:rPr>
                <w:rFonts w:ascii="Times New Roman" w:eastAsia="微软雅黑" w:hAnsi="Times New Roman"/>
              </w:rPr>
              <w:t>Ⅱ</w:t>
            </w:r>
            <w:r w:rsidRPr="00C13CAD">
              <w:rPr>
                <w:rFonts w:ascii="Times New Roman" w:hAnsi="Times New Roman"/>
              </w:rPr>
              <w:t>类</w:t>
            </w:r>
          </w:p>
        </w:tc>
      </w:tr>
    </w:tbl>
    <w:p w14:paraId="34BE51BE" w14:textId="77777777" w:rsidR="0044028C" w:rsidRPr="00C13CAD" w:rsidRDefault="0044028C" w:rsidP="007440D4">
      <w:pPr>
        <w:pStyle w:val="52"/>
      </w:pPr>
    </w:p>
    <w:p w14:paraId="4ACA711F" w14:textId="4131140B" w:rsidR="001616EE" w:rsidRPr="00C13CAD" w:rsidRDefault="00B73E3D" w:rsidP="00077CAE">
      <w:pPr>
        <w:ind w:firstLine="480"/>
        <w:rPr>
          <w:szCs w:val="21"/>
        </w:rPr>
      </w:pPr>
      <w:r w:rsidRPr="00C13CAD">
        <w:t>本规划</w:t>
      </w:r>
      <w:r w:rsidR="00C10339" w:rsidRPr="00C13CAD">
        <w:t>区域内</w:t>
      </w:r>
      <w:r w:rsidR="00143FB6" w:rsidRPr="00C13CAD">
        <w:t>地表水环境</w:t>
      </w:r>
      <w:r w:rsidR="00972E22" w:rsidRPr="00C13CAD">
        <w:t>功能区划见图</w:t>
      </w:r>
      <w:r w:rsidR="00143FB6" w:rsidRPr="00C13CAD">
        <w:t>1.8-1</w:t>
      </w:r>
      <w:r w:rsidRPr="00C13CAD">
        <w:t>、图</w:t>
      </w:r>
      <w:r w:rsidRPr="00C13CAD">
        <w:t>1.8-2</w:t>
      </w:r>
      <w:r w:rsidR="00972E22" w:rsidRPr="00C13CAD">
        <w:t>。</w:t>
      </w:r>
    </w:p>
    <w:p w14:paraId="540A4AEA" w14:textId="4D247122" w:rsidR="00613DA6" w:rsidRPr="00C13CAD" w:rsidRDefault="00C64A76" w:rsidP="00310FB3">
      <w:pPr>
        <w:pStyle w:val="31"/>
      </w:pPr>
      <w:r w:rsidRPr="00C13CAD">
        <w:t>1.8.</w:t>
      </w:r>
      <w:r w:rsidR="006F3390" w:rsidRPr="00C13CAD">
        <w:t>3</w:t>
      </w:r>
      <w:r w:rsidR="00235DD9" w:rsidRPr="00C13CAD">
        <w:t xml:space="preserve"> </w:t>
      </w:r>
      <w:r w:rsidR="00613DA6" w:rsidRPr="00C13CAD">
        <w:t>声</w:t>
      </w:r>
      <w:r w:rsidRPr="00C13CAD">
        <w:t>环境</w:t>
      </w:r>
      <w:r w:rsidR="00613DA6" w:rsidRPr="00C13CAD">
        <w:t>功能区划</w:t>
      </w:r>
    </w:p>
    <w:p w14:paraId="29E8D038" w14:textId="007C78A1" w:rsidR="00613DA6" w:rsidRPr="00C13CAD" w:rsidRDefault="00884D98" w:rsidP="00077CAE">
      <w:pPr>
        <w:ind w:firstLine="480"/>
      </w:pPr>
      <w:r w:rsidRPr="00C13CAD">
        <w:t>根据《声环境质量标准》（</w:t>
      </w:r>
      <w:r w:rsidRPr="00C13CAD">
        <w:t>GB3096-2008</w:t>
      </w:r>
      <w:r w:rsidRPr="00C13CAD">
        <w:t>）中声环境功能区划分，</w:t>
      </w:r>
      <w:r w:rsidR="00A07AE7" w:rsidRPr="00C13CAD">
        <w:t>专项规划中</w:t>
      </w:r>
      <w:r w:rsidR="00C10339" w:rsidRPr="00C13CAD">
        <w:t>已确定</w:t>
      </w:r>
      <w:r w:rsidR="00A07AE7" w:rsidRPr="00C13CAD">
        <w:t>的建设项目</w:t>
      </w:r>
      <w:r w:rsidR="00C10339" w:rsidRPr="00C13CAD">
        <w:t>位置位于工业园区</w:t>
      </w:r>
      <w:r w:rsidR="00A07AE7" w:rsidRPr="00C13CAD">
        <w:t>，</w:t>
      </w:r>
      <w:r w:rsidR="00DB6612" w:rsidRPr="00C13CAD">
        <w:t>工业园区的声环境质量执行</w:t>
      </w:r>
      <w:r w:rsidR="00DB6612" w:rsidRPr="00C13CAD">
        <w:t>3</w:t>
      </w:r>
      <w:r w:rsidR="00DB6612" w:rsidRPr="00C13CAD">
        <w:t>类声环境功能区</w:t>
      </w:r>
      <w:r w:rsidR="00C10339" w:rsidRPr="00C13CAD">
        <w:t>，规划建设项目未确定位置的</w:t>
      </w:r>
      <w:r w:rsidR="00E33473" w:rsidRPr="00C13CAD">
        <w:t>声环境功能区划</w:t>
      </w:r>
      <w:r w:rsidR="00C10339" w:rsidRPr="00C13CAD">
        <w:t>根据</w:t>
      </w:r>
      <w:r w:rsidR="00E33473" w:rsidRPr="00C13CAD">
        <w:t>所在位置及周边环境确定</w:t>
      </w:r>
      <w:r w:rsidR="0020274B" w:rsidRPr="00C13CAD">
        <w:t>。</w:t>
      </w:r>
    </w:p>
    <w:p w14:paraId="6388CCAF" w14:textId="642CB9D9" w:rsidR="00884D98" w:rsidRPr="00C13CAD" w:rsidRDefault="00C64A76" w:rsidP="00310FB3">
      <w:pPr>
        <w:pStyle w:val="31"/>
      </w:pPr>
      <w:r w:rsidRPr="00C13CAD">
        <w:t>1.8.</w:t>
      </w:r>
      <w:r w:rsidR="006F3390" w:rsidRPr="00C13CAD">
        <w:t>4</w:t>
      </w:r>
      <w:r w:rsidR="00235DD9" w:rsidRPr="00C13CAD">
        <w:t xml:space="preserve"> </w:t>
      </w:r>
      <w:r w:rsidR="00884D98" w:rsidRPr="00C13CAD">
        <w:t>生态功能区划</w:t>
      </w:r>
    </w:p>
    <w:p w14:paraId="557C8A93" w14:textId="08C38EB9" w:rsidR="00B52F80" w:rsidRPr="00C13CAD" w:rsidRDefault="00884D98" w:rsidP="00D4185A">
      <w:pPr>
        <w:ind w:firstLine="480"/>
        <w:rPr>
          <w:highlight w:val="yellow"/>
        </w:rPr>
      </w:pPr>
      <w:r w:rsidRPr="00C13CAD">
        <w:t>根据《甘肃省生态功能区划》功能区划分，</w:t>
      </w:r>
      <w:r w:rsidR="00B52F80" w:rsidRPr="00C13CAD">
        <w:t>武威生活垃圾焚烧发电项目选址属于蒙古高原中部草原化荒漠生态区</w:t>
      </w:r>
      <w:r w:rsidR="00B52F80" w:rsidRPr="00C13CAD">
        <w:t>—</w:t>
      </w:r>
      <w:r w:rsidR="00B52F80" w:rsidRPr="00C13CAD">
        <w:t>河西走廊干旱荒漠－绿洲农业生态亚区</w:t>
      </w:r>
      <w:r w:rsidR="00B52F80" w:rsidRPr="00C13CAD">
        <w:t>—</w:t>
      </w:r>
      <w:r w:rsidR="00B52F80" w:rsidRPr="00C13CAD">
        <w:t>武威绿洲城市、节水农业生态功能区，古浪县生活垃圾焚烧发电项目选址属于内蒙古高原中部草原化荒漠生态区</w:t>
      </w:r>
      <w:r w:rsidR="00B52F80" w:rsidRPr="00C13CAD">
        <w:t>—</w:t>
      </w:r>
      <w:r w:rsidR="00B52F80" w:rsidRPr="00C13CAD">
        <w:t>河西走廊干旱荒漠－绿洲农业生态亚区</w:t>
      </w:r>
      <w:r w:rsidR="00B52F80" w:rsidRPr="00C13CAD">
        <w:t>—</w:t>
      </w:r>
      <w:r w:rsidR="00B52F80" w:rsidRPr="00C13CAD">
        <w:t>古浪农田风蚀沙化敏感生态功能区，民勤县和天祝县生活垃圾焚烧发电项目选址未确定，民勤县和天祝县行政区域主要涉及</w:t>
      </w:r>
      <w:r w:rsidR="00B52F80" w:rsidRPr="00C13CAD">
        <w:t>3</w:t>
      </w:r>
      <w:r w:rsidR="00B52F80" w:rsidRPr="00C13CAD">
        <w:t>个生态区</w:t>
      </w:r>
      <w:r w:rsidR="00B52F80" w:rsidRPr="00C13CAD">
        <w:t>3</w:t>
      </w:r>
      <w:r w:rsidR="00B52F80" w:rsidRPr="00C13CAD">
        <w:t>个生态亚区</w:t>
      </w:r>
      <w:r w:rsidR="00B52F80" w:rsidRPr="00C13CAD">
        <w:t>3</w:t>
      </w:r>
      <w:r w:rsidR="00B52F80" w:rsidRPr="00C13CAD">
        <w:t>个生态功能区，其中民勤县主要属于内蒙古中西部干旱荒漠生态区</w:t>
      </w:r>
      <w:r w:rsidR="00B52F80" w:rsidRPr="00C13CAD">
        <w:t>—</w:t>
      </w:r>
      <w:r w:rsidR="00B52F80" w:rsidRPr="00C13CAD">
        <w:t>腾格里沙漠生态亚区</w:t>
      </w:r>
      <w:r w:rsidR="00B52F80" w:rsidRPr="00C13CAD">
        <w:t>—</w:t>
      </w:r>
      <w:r w:rsidR="00B52F80" w:rsidRPr="00C13CAD">
        <w:t>绿洲两侧沙漠化重点控制生态功能区，天祝县主要属于黄土高原农业生态区</w:t>
      </w:r>
      <w:r w:rsidR="00B52F80" w:rsidRPr="00C13CAD">
        <w:t>—</w:t>
      </w:r>
      <w:r w:rsidR="00B52F80" w:rsidRPr="00C13CAD">
        <w:t>陇中北部</w:t>
      </w:r>
      <w:r w:rsidR="00B52F80" w:rsidRPr="00C13CAD">
        <w:t>-</w:t>
      </w:r>
      <w:r w:rsidR="00B52F80" w:rsidRPr="00C13CAD">
        <w:t>宁夏中部丘陵荒漠草原、农业生态亚区</w:t>
      </w:r>
      <w:r w:rsidR="00B52F80" w:rsidRPr="00C13CAD">
        <w:t>—</w:t>
      </w:r>
      <w:r w:rsidR="00B52F80" w:rsidRPr="00C13CAD">
        <w:t>乌鞘岭、昌岭山水源涵养与水土保持生态功能区和</w:t>
      </w:r>
      <w:r w:rsidR="00B52F80" w:rsidRPr="00C13CAD">
        <w:rPr>
          <w:color w:val="000000"/>
        </w:rPr>
        <w:t>帕米尔</w:t>
      </w:r>
      <w:r w:rsidR="00B52F80" w:rsidRPr="00C13CAD">
        <w:rPr>
          <w:color w:val="000000"/>
        </w:rPr>
        <w:t>-</w:t>
      </w:r>
      <w:r w:rsidR="00B52F80" w:rsidRPr="00C13CAD">
        <w:rPr>
          <w:color w:val="000000"/>
        </w:rPr>
        <w:t>昆仑山山地高寒荒漠草原生态区</w:t>
      </w:r>
      <w:r w:rsidR="00B52F80" w:rsidRPr="00C13CAD">
        <w:rPr>
          <w:color w:val="000000"/>
        </w:rPr>
        <w:t>—</w:t>
      </w:r>
      <w:r w:rsidR="00B52F80" w:rsidRPr="00C13CAD">
        <w:rPr>
          <w:color w:val="000000"/>
        </w:rPr>
        <w:t>昆仑山东段高寒荒漠草原生态亚区</w:t>
      </w:r>
      <w:r w:rsidR="00B52F80" w:rsidRPr="00C13CAD">
        <w:rPr>
          <w:color w:val="000000"/>
        </w:rPr>
        <w:t>—</w:t>
      </w:r>
      <w:r w:rsidR="00B52F80" w:rsidRPr="00C13CAD">
        <w:rPr>
          <w:color w:val="000000"/>
        </w:rPr>
        <w:t>冷龙岭、走廊南山水源涵养与生物多样性保护生态功能区。</w:t>
      </w:r>
    </w:p>
    <w:p w14:paraId="1F07DCF7" w14:textId="2970E129" w:rsidR="00884D98" w:rsidRPr="00C13CAD" w:rsidRDefault="00143FB6" w:rsidP="00077CAE">
      <w:pPr>
        <w:ind w:firstLine="480"/>
      </w:pPr>
      <w:r w:rsidRPr="00C13CAD">
        <w:t>甘肃省</w:t>
      </w:r>
      <w:r w:rsidR="00234CF1" w:rsidRPr="00C13CAD">
        <w:t>生态功能区划详见图</w:t>
      </w:r>
      <w:r w:rsidRPr="00C13CAD">
        <w:t>1.8-</w:t>
      </w:r>
      <w:r w:rsidR="00557DE6" w:rsidRPr="00C13CAD">
        <w:t>3</w:t>
      </w:r>
      <w:r w:rsidR="00FF4B1F" w:rsidRPr="00C13CAD">
        <w:t>。</w:t>
      </w:r>
    </w:p>
    <w:p w14:paraId="0BB4B677" w14:textId="40C00EAF" w:rsidR="00EF4BBC" w:rsidRPr="00C13CAD" w:rsidRDefault="00EF4BBC" w:rsidP="005D3BB0">
      <w:pPr>
        <w:pStyle w:val="20"/>
      </w:pPr>
      <w:bookmarkStart w:id="83" w:name="_Toc384122450"/>
      <w:bookmarkStart w:id="84" w:name="_Toc24632755"/>
      <w:r w:rsidRPr="00C13CAD">
        <w:t>1.</w:t>
      </w:r>
      <w:r w:rsidR="00C64A76" w:rsidRPr="00C13CAD">
        <w:t>9</w:t>
      </w:r>
      <w:r w:rsidR="00557DE6" w:rsidRPr="00C13CAD">
        <w:t xml:space="preserve"> </w:t>
      </w:r>
      <w:r w:rsidRPr="00C13CAD">
        <w:t>环境标准</w:t>
      </w:r>
      <w:bookmarkEnd w:id="83"/>
      <w:bookmarkEnd w:id="84"/>
    </w:p>
    <w:p w14:paraId="2EC8B8B1" w14:textId="23002BD0" w:rsidR="0073332E" w:rsidRPr="00C13CAD" w:rsidRDefault="0073332E" w:rsidP="005D3BB0">
      <w:pPr>
        <w:pStyle w:val="31"/>
      </w:pPr>
      <w:bookmarkStart w:id="85" w:name="_Toc384122451"/>
      <w:r w:rsidRPr="00C13CAD">
        <w:t>1.</w:t>
      </w:r>
      <w:r w:rsidR="00C64A76" w:rsidRPr="00C13CAD">
        <w:t>9.</w:t>
      </w:r>
      <w:r w:rsidRPr="00C13CAD">
        <w:t>1</w:t>
      </w:r>
      <w:r w:rsidR="00557DE6" w:rsidRPr="00C13CAD">
        <w:t xml:space="preserve"> </w:t>
      </w:r>
      <w:r w:rsidRPr="00C13CAD">
        <w:t>环境质量标准</w:t>
      </w:r>
      <w:bookmarkEnd w:id="85"/>
    </w:p>
    <w:p w14:paraId="65622063" w14:textId="5F1CB983" w:rsidR="00B21269" w:rsidRPr="00C13CAD" w:rsidRDefault="00174621" w:rsidP="00174621">
      <w:pPr>
        <w:ind w:firstLine="480"/>
      </w:pPr>
      <w:r w:rsidRPr="00C13CAD">
        <w:t>（</w:t>
      </w:r>
      <w:r w:rsidRPr="00C13CAD">
        <w:t>1</w:t>
      </w:r>
      <w:r w:rsidRPr="00C13CAD">
        <w:t>）</w:t>
      </w:r>
      <w:r w:rsidR="00B21269" w:rsidRPr="00C13CAD">
        <w:t>环境空气</w:t>
      </w:r>
    </w:p>
    <w:p w14:paraId="12696D07" w14:textId="764AFE28" w:rsidR="00883E20" w:rsidRPr="00C13CAD" w:rsidRDefault="00D4185A" w:rsidP="00883E20">
      <w:pPr>
        <w:ind w:firstLine="480"/>
      </w:pPr>
      <w:r w:rsidRPr="00C13CAD">
        <w:t>污染物</w:t>
      </w:r>
      <w:r w:rsidR="00883E20" w:rsidRPr="00C13CAD">
        <w:t>SO</w:t>
      </w:r>
      <w:r w:rsidR="00883E20" w:rsidRPr="00C13CAD">
        <w:rPr>
          <w:vertAlign w:val="subscript"/>
        </w:rPr>
        <w:t>2</w:t>
      </w:r>
      <w:r w:rsidR="00883E20" w:rsidRPr="00C13CAD">
        <w:t>、</w:t>
      </w:r>
      <w:r w:rsidR="00883E20" w:rsidRPr="00C13CAD">
        <w:t>NO</w:t>
      </w:r>
      <w:r w:rsidR="00883E20" w:rsidRPr="00C13CAD">
        <w:rPr>
          <w:vertAlign w:val="subscript"/>
        </w:rPr>
        <w:t>2</w:t>
      </w:r>
      <w:r w:rsidR="00883E20" w:rsidRPr="00C13CAD">
        <w:t>、</w:t>
      </w:r>
      <w:r w:rsidR="00883E20" w:rsidRPr="00C13CAD">
        <w:t>CO</w:t>
      </w:r>
      <w:r w:rsidR="00883E20" w:rsidRPr="00C13CAD">
        <w:t>、</w:t>
      </w:r>
      <w:r w:rsidR="00883E20" w:rsidRPr="00C13CAD">
        <w:t>O</w:t>
      </w:r>
      <w:r w:rsidR="00883E20" w:rsidRPr="00C13CAD">
        <w:rPr>
          <w:vertAlign w:val="subscript"/>
        </w:rPr>
        <w:t>3</w:t>
      </w:r>
      <w:r w:rsidR="00883E20" w:rsidRPr="00C13CAD">
        <w:t>、</w:t>
      </w:r>
      <w:r w:rsidR="00883E20" w:rsidRPr="00C13CAD">
        <w:t>PM</w:t>
      </w:r>
      <w:r w:rsidR="00883E20" w:rsidRPr="00C13CAD">
        <w:rPr>
          <w:vertAlign w:val="subscript"/>
        </w:rPr>
        <w:t>2.5</w:t>
      </w:r>
      <w:r w:rsidR="00883E20" w:rsidRPr="00C13CAD">
        <w:t>、</w:t>
      </w:r>
      <w:r w:rsidR="00883E20" w:rsidRPr="00C13CAD">
        <w:t>PM</w:t>
      </w:r>
      <w:r w:rsidR="00883E20" w:rsidRPr="00C13CAD">
        <w:rPr>
          <w:vertAlign w:val="subscript"/>
        </w:rPr>
        <w:t>10</w:t>
      </w:r>
      <w:r w:rsidR="00883E20" w:rsidRPr="00C13CAD">
        <w:t>、</w:t>
      </w:r>
      <w:r w:rsidR="00883E20" w:rsidRPr="00C13CAD">
        <w:t>TSP</w:t>
      </w:r>
      <w:r w:rsidR="00883E20" w:rsidRPr="00C13CAD">
        <w:t>、</w:t>
      </w:r>
      <w:r w:rsidR="00883E20" w:rsidRPr="00C13CAD">
        <w:t>NOx</w:t>
      </w:r>
      <w:r w:rsidR="00883E20" w:rsidRPr="00C13CAD">
        <w:t>、氟化物、</w:t>
      </w:r>
      <w:r w:rsidR="00883E20" w:rsidRPr="00C13CAD">
        <w:t>Pb</w:t>
      </w:r>
      <w:r w:rsidR="00883E20" w:rsidRPr="00C13CAD">
        <w:t>、</w:t>
      </w:r>
      <w:r w:rsidR="00883E20" w:rsidRPr="00C13CAD">
        <w:t>Cd</w:t>
      </w:r>
      <w:r w:rsidR="00883E20" w:rsidRPr="00C13CAD">
        <w:t>、</w:t>
      </w:r>
      <w:r w:rsidR="00883E20" w:rsidRPr="00C13CAD">
        <w:t>Cr</w:t>
      </w:r>
      <w:r w:rsidR="00883E20" w:rsidRPr="00C13CAD">
        <w:t>、</w:t>
      </w:r>
      <w:r w:rsidR="00883E20" w:rsidRPr="00C13CAD">
        <w:t>Hg</w:t>
      </w:r>
      <w:r w:rsidR="00883E20" w:rsidRPr="00C13CAD">
        <w:t>执行《环境空气质量标准》（</w:t>
      </w:r>
      <w:r w:rsidR="00883E20" w:rsidRPr="00C13CAD">
        <w:t>GB3095-2012</w:t>
      </w:r>
      <w:r w:rsidR="00883E20" w:rsidRPr="00C13CAD">
        <w:t>）二级标准，</w:t>
      </w:r>
      <w:r w:rsidRPr="00C13CAD">
        <w:t>污染物</w:t>
      </w:r>
      <w:r w:rsidR="00883E20" w:rsidRPr="00C13CAD">
        <w:t>HCl</w:t>
      </w:r>
      <w:r w:rsidR="00883E20" w:rsidRPr="00C13CAD">
        <w:t>、</w:t>
      </w:r>
      <w:r w:rsidR="00883E20" w:rsidRPr="00C13CAD">
        <w:t>H</w:t>
      </w:r>
      <w:r w:rsidR="00883E20" w:rsidRPr="00C13CAD">
        <w:rPr>
          <w:vertAlign w:val="subscript"/>
        </w:rPr>
        <w:t>2</w:t>
      </w:r>
      <w:r w:rsidR="00883E20" w:rsidRPr="00C13CAD">
        <w:t>S</w:t>
      </w:r>
      <w:r w:rsidR="00883E20" w:rsidRPr="00C13CAD">
        <w:t>、</w:t>
      </w:r>
      <w:r w:rsidR="00883E20" w:rsidRPr="00C13CAD">
        <w:t>NH</w:t>
      </w:r>
      <w:r w:rsidR="00883E20" w:rsidRPr="00C13CAD">
        <w:rPr>
          <w:vertAlign w:val="subscript"/>
        </w:rPr>
        <w:t>3</w:t>
      </w:r>
      <w:r w:rsidR="00883E20" w:rsidRPr="00C13CAD">
        <w:t>参考《环境影响评价技术导则</w:t>
      </w:r>
      <w:r w:rsidR="00883E20" w:rsidRPr="00C13CAD">
        <w:t xml:space="preserve"> </w:t>
      </w:r>
      <w:r w:rsidR="00883E20" w:rsidRPr="00C13CAD">
        <w:t>大气环境》（</w:t>
      </w:r>
      <w:r w:rsidR="00883E20" w:rsidRPr="00C13CAD">
        <w:t>HJ2.2-2018</w:t>
      </w:r>
      <w:r w:rsidR="00883E20" w:rsidRPr="00C13CAD">
        <w:t>）中浓度限制要求；</w:t>
      </w:r>
      <w:r w:rsidR="00883E20" w:rsidRPr="00C13CAD">
        <w:rPr>
          <w:spacing w:val="-4"/>
        </w:rPr>
        <w:t>根据环发</w:t>
      </w:r>
      <w:r w:rsidR="00883E20" w:rsidRPr="00C13CAD">
        <w:rPr>
          <w:spacing w:val="-4"/>
        </w:rPr>
        <w:t>[2008]82</w:t>
      </w:r>
      <w:r w:rsidR="00883E20" w:rsidRPr="00C13CAD">
        <w:rPr>
          <w:spacing w:val="-4"/>
        </w:rPr>
        <w:t>号，空气中二噁英参照执行日本环境标准。</w:t>
      </w:r>
    </w:p>
    <w:p w14:paraId="008157C0" w14:textId="4C707C9D" w:rsidR="005E4E3B" w:rsidRPr="00C13CAD" w:rsidRDefault="00B43702" w:rsidP="00840355">
      <w:pPr>
        <w:ind w:firstLine="480"/>
      </w:pPr>
      <w:r w:rsidRPr="00C13CAD">
        <w:t>环境空气各</w:t>
      </w:r>
      <w:r w:rsidR="005E4E3B" w:rsidRPr="00C13CAD">
        <w:t>标准值详见表</w:t>
      </w:r>
      <w:r w:rsidR="005E4E3B" w:rsidRPr="00C13CAD">
        <w:t>1</w:t>
      </w:r>
      <w:r w:rsidR="005D3BB0" w:rsidRPr="00C13CAD">
        <w:t>.9</w:t>
      </w:r>
      <w:r w:rsidR="005E4E3B" w:rsidRPr="00C13CAD">
        <w:t>-</w:t>
      </w:r>
      <w:r w:rsidR="005D3BB0" w:rsidRPr="00C13CAD">
        <w:t>1</w:t>
      </w:r>
      <w:r w:rsidR="005D3BB0" w:rsidRPr="00C13CAD">
        <w:t>。</w:t>
      </w:r>
    </w:p>
    <w:p w14:paraId="7D1015CC" w14:textId="77777777" w:rsidR="005E4E3B" w:rsidRPr="00C13CAD" w:rsidRDefault="005E4E3B" w:rsidP="00077AEB">
      <w:pPr>
        <w:pStyle w:val="54"/>
        <w:wordWrap w:val="0"/>
        <w:jc w:val="right"/>
        <w:rPr>
          <w:rFonts w:cs="Times New Roman"/>
        </w:rPr>
      </w:pPr>
      <w:r w:rsidRPr="00C13CAD">
        <w:rPr>
          <w:rFonts w:cs="Times New Roman"/>
        </w:rPr>
        <w:t>表</w:t>
      </w:r>
      <w:r w:rsidRPr="00C13CAD">
        <w:rPr>
          <w:rFonts w:cs="Times New Roman"/>
        </w:rPr>
        <w:t>1</w:t>
      </w:r>
      <w:r w:rsidR="005D3BB0" w:rsidRPr="00C13CAD">
        <w:rPr>
          <w:rFonts w:cs="Times New Roman"/>
        </w:rPr>
        <w:t>.9</w:t>
      </w:r>
      <w:r w:rsidRPr="00C13CAD">
        <w:rPr>
          <w:rFonts w:cs="Times New Roman"/>
        </w:rPr>
        <w:t>-</w:t>
      </w:r>
      <w:r w:rsidR="005D3BB0" w:rsidRPr="00C13CAD">
        <w:rPr>
          <w:rFonts w:cs="Times New Roman"/>
        </w:rPr>
        <w:t>1</w:t>
      </w:r>
      <w:r w:rsidR="00077AEB" w:rsidRPr="00C13CAD">
        <w:rPr>
          <w:rFonts w:cs="Times New Roman"/>
        </w:rPr>
        <w:t xml:space="preserve">  </w:t>
      </w:r>
      <w:r w:rsidRPr="00C13CAD">
        <w:rPr>
          <w:rFonts w:cs="Times New Roman"/>
        </w:rPr>
        <w:t>环境空气各项污染物的浓度限值</w:t>
      </w:r>
      <w:r w:rsidRPr="00C13CAD">
        <w:rPr>
          <w:rFonts w:cs="Times New Roman"/>
        </w:rPr>
        <w:t xml:space="preserve">             </w:t>
      </w:r>
      <w:r w:rsidRPr="00C13CAD">
        <w:rPr>
          <w:rFonts w:cs="Times New Roman"/>
        </w:rPr>
        <w:t>单位：</w:t>
      </w:r>
      <w:r w:rsidRPr="00C13CAD">
        <w:rPr>
          <w:rFonts w:cs="Times New Roman"/>
        </w:rPr>
        <w:t>μg/m</w:t>
      </w:r>
      <w:r w:rsidRPr="00C13CAD">
        <w:rPr>
          <w:rFonts w:cs="Times New Roman"/>
          <w:vertAlign w:val="superscript"/>
        </w:rPr>
        <w:t>3</w:t>
      </w:r>
    </w:p>
    <w:tbl>
      <w:tblPr>
        <w:tblStyle w:val="140"/>
        <w:tblW w:w="9001" w:type="dxa"/>
        <w:tblLayout w:type="fixed"/>
        <w:tblLook w:val="04A0" w:firstRow="1" w:lastRow="0" w:firstColumn="1" w:lastColumn="0" w:noHBand="0" w:noVBand="1"/>
      </w:tblPr>
      <w:tblGrid>
        <w:gridCol w:w="662"/>
        <w:gridCol w:w="963"/>
        <w:gridCol w:w="1082"/>
        <w:gridCol w:w="1408"/>
        <w:gridCol w:w="1128"/>
        <w:gridCol w:w="1128"/>
        <w:gridCol w:w="2630"/>
      </w:tblGrid>
      <w:tr w:rsidR="00D16018" w:rsidRPr="00C13CAD" w14:paraId="39B45B1B" w14:textId="77777777" w:rsidTr="007440D4">
        <w:tc>
          <w:tcPr>
            <w:tcW w:w="662" w:type="dxa"/>
            <w:vMerge w:val="restart"/>
          </w:tcPr>
          <w:p w14:paraId="7D01C37F" w14:textId="77777777" w:rsidR="00883E20" w:rsidRPr="00C13CAD" w:rsidRDefault="00883E20" w:rsidP="00883E20">
            <w:pPr>
              <w:pStyle w:val="56"/>
              <w:rPr>
                <w:rFonts w:ascii="Times New Roman" w:hAnsi="Times New Roman"/>
              </w:rPr>
            </w:pPr>
            <w:r w:rsidRPr="00C13CAD">
              <w:rPr>
                <w:rFonts w:ascii="Times New Roman" w:hAnsi="Times New Roman"/>
              </w:rPr>
              <w:t>序号</w:t>
            </w:r>
          </w:p>
        </w:tc>
        <w:tc>
          <w:tcPr>
            <w:tcW w:w="963" w:type="dxa"/>
            <w:vMerge w:val="restart"/>
          </w:tcPr>
          <w:p w14:paraId="47B5CA49" w14:textId="77777777" w:rsidR="00883E20" w:rsidRPr="00C13CAD" w:rsidRDefault="00883E20" w:rsidP="00883E20">
            <w:pPr>
              <w:pStyle w:val="56"/>
              <w:rPr>
                <w:rFonts w:ascii="Times New Roman" w:hAnsi="Times New Roman"/>
              </w:rPr>
            </w:pPr>
            <w:r w:rsidRPr="00C13CAD">
              <w:rPr>
                <w:rFonts w:ascii="Times New Roman" w:hAnsi="Times New Roman"/>
              </w:rPr>
              <w:t>项目</w:t>
            </w:r>
          </w:p>
        </w:tc>
        <w:tc>
          <w:tcPr>
            <w:tcW w:w="4746" w:type="dxa"/>
            <w:gridSpan w:val="4"/>
          </w:tcPr>
          <w:p w14:paraId="241E22C5" w14:textId="77777777" w:rsidR="00883E20" w:rsidRPr="00C13CAD" w:rsidRDefault="00883E20" w:rsidP="00883E20">
            <w:pPr>
              <w:pStyle w:val="56"/>
              <w:rPr>
                <w:rFonts w:ascii="Times New Roman" w:hAnsi="Times New Roman"/>
              </w:rPr>
            </w:pPr>
            <w:r w:rsidRPr="00C13CAD">
              <w:rPr>
                <w:rFonts w:ascii="Times New Roman" w:hAnsi="Times New Roman"/>
              </w:rPr>
              <w:t>标准值（</w:t>
            </w:r>
            <w:r w:rsidRPr="00C13CAD">
              <w:rPr>
                <w:rFonts w:ascii="Times New Roman" w:hAnsi="Times New Roman"/>
              </w:rPr>
              <w:t>μg/m</w:t>
            </w:r>
            <w:r w:rsidRPr="00C13CAD">
              <w:rPr>
                <w:rFonts w:ascii="Times New Roman" w:hAnsi="Times New Roman"/>
                <w:vertAlign w:val="superscript"/>
              </w:rPr>
              <w:t>3</w:t>
            </w:r>
            <w:r w:rsidRPr="00C13CAD">
              <w:rPr>
                <w:rFonts w:ascii="Times New Roman" w:hAnsi="Times New Roman"/>
              </w:rPr>
              <w:t>）</w:t>
            </w:r>
          </w:p>
        </w:tc>
        <w:tc>
          <w:tcPr>
            <w:tcW w:w="2630" w:type="dxa"/>
            <w:vMerge w:val="restart"/>
          </w:tcPr>
          <w:p w14:paraId="3328A7A6" w14:textId="77777777" w:rsidR="00883E20" w:rsidRPr="00C13CAD" w:rsidRDefault="00883E20" w:rsidP="00883E20">
            <w:pPr>
              <w:pStyle w:val="56"/>
              <w:rPr>
                <w:rFonts w:ascii="Times New Roman" w:hAnsi="Times New Roman"/>
              </w:rPr>
            </w:pPr>
            <w:r w:rsidRPr="00C13CAD">
              <w:rPr>
                <w:rFonts w:ascii="Times New Roman" w:hAnsi="Times New Roman"/>
              </w:rPr>
              <w:t>引用标准</w:t>
            </w:r>
          </w:p>
        </w:tc>
      </w:tr>
      <w:tr w:rsidR="00D16018" w:rsidRPr="00C13CAD" w14:paraId="521266DD" w14:textId="77777777" w:rsidTr="007440D4">
        <w:tc>
          <w:tcPr>
            <w:tcW w:w="662" w:type="dxa"/>
            <w:vMerge/>
          </w:tcPr>
          <w:p w14:paraId="5717DF71" w14:textId="77777777" w:rsidR="00883E20" w:rsidRPr="00C13CAD" w:rsidRDefault="00883E20" w:rsidP="00883E20">
            <w:pPr>
              <w:pStyle w:val="56"/>
              <w:rPr>
                <w:rFonts w:ascii="Times New Roman" w:hAnsi="Times New Roman"/>
              </w:rPr>
            </w:pPr>
          </w:p>
        </w:tc>
        <w:tc>
          <w:tcPr>
            <w:tcW w:w="963" w:type="dxa"/>
            <w:vMerge/>
          </w:tcPr>
          <w:p w14:paraId="49E3DA93" w14:textId="77777777" w:rsidR="00883E20" w:rsidRPr="00C13CAD" w:rsidRDefault="00883E20" w:rsidP="00883E20">
            <w:pPr>
              <w:pStyle w:val="56"/>
              <w:rPr>
                <w:rFonts w:ascii="Times New Roman" w:hAnsi="Times New Roman"/>
              </w:rPr>
            </w:pPr>
          </w:p>
        </w:tc>
        <w:tc>
          <w:tcPr>
            <w:tcW w:w="1082" w:type="dxa"/>
          </w:tcPr>
          <w:p w14:paraId="45452227" w14:textId="77777777" w:rsidR="00883E20" w:rsidRPr="00C13CAD" w:rsidRDefault="00883E20" w:rsidP="00883E20">
            <w:pPr>
              <w:pStyle w:val="56"/>
              <w:rPr>
                <w:rFonts w:ascii="Times New Roman" w:hAnsi="Times New Roman"/>
              </w:rPr>
            </w:pPr>
            <w:r w:rsidRPr="00C13CAD">
              <w:rPr>
                <w:rFonts w:ascii="Times New Roman" w:hAnsi="Times New Roman"/>
              </w:rPr>
              <w:t>小时均值</w:t>
            </w:r>
          </w:p>
        </w:tc>
        <w:tc>
          <w:tcPr>
            <w:tcW w:w="1408" w:type="dxa"/>
          </w:tcPr>
          <w:p w14:paraId="083C0977" w14:textId="77777777" w:rsidR="00883E20" w:rsidRPr="00C13CAD" w:rsidRDefault="00883E20" w:rsidP="00883E20">
            <w:pPr>
              <w:pStyle w:val="56"/>
              <w:rPr>
                <w:rFonts w:ascii="Times New Roman" w:hAnsi="Times New Roman"/>
              </w:rPr>
            </w:pPr>
            <w:r w:rsidRPr="00C13CAD">
              <w:rPr>
                <w:rFonts w:ascii="Times New Roman" w:hAnsi="Times New Roman"/>
              </w:rPr>
              <w:t>日均值</w:t>
            </w:r>
          </w:p>
        </w:tc>
        <w:tc>
          <w:tcPr>
            <w:tcW w:w="1128" w:type="dxa"/>
          </w:tcPr>
          <w:p w14:paraId="0243BECD" w14:textId="77777777" w:rsidR="00883E20" w:rsidRPr="00C13CAD" w:rsidRDefault="00883E20" w:rsidP="00883E20">
            <w:pPr>
              <w:pStyle w:val="56"/>
              <w:rPr>
                <w:rFonts w:ascii="Times New Roman" w:hAnsi="Times New Roman"/>
              </w:rPr>
            </w:pPr>
            <w:r w:rsidRPr="00C13CAD">
              <w:rPr>
                <w:rFonts w:ascii="Times New Roman" w:hAnsi="Times New Roman"/>
              </w:rPr>
              <w:t>季平均</w:t>
            </w:r>
          </w:p>
        </w:tc>
        <w:tc>
          <w:tcPr>
            <w:tcW w:w="1128" w:type="dxa"/>
          </w:tcPr>
          <w:p w14:paraId="7BFB6429" w14:textId="77777777" w:rsidR="00883E20" w:rsidRPr="00C13CAD" w:rsidRDefault="00883E20" w:rsidP="00883E20">
            <w:pPr>
              <w:pStyle w:val="56"/>
              <w:rPr>
                <w:rFonts w:ascii="Times New Roman" w:hAnsi="Times New Roman"/>
              </w:rPr>
            </w:pPr>
            <w:r w:rsidRPr="00C13CAD">
              <w:rPr>
                <w:rFonts w:ascii="Times New Roman" w:hAnsi="Times New Roman"/>
              </w:rPr>
              <w:t>年均值</w:t>
            </w:r>
          </w:p>
        </w:tc>
        <w:tc>
          <w:tcPr>
            <w:tcW w:w="2630" w:type="dxa"/>
            <w:vMerge/>
          </w:tcPr>
          <w:p w14:paraId="763E60BF" w14:textId="77777777" w:rsidR="00883E20" w:rsidRPr="00C13CAD" w:rsidRDefault="00883E20" w:rsidP="00883E20">
            <w:pPr>
              <w:pStyle w:val="56"/>
              <w:rPr>
                <w:rFonts w:ascii="Times New Roman" w:hAnsi="Times New Roman"/>
              </w:rPr>
            </w:pPr>
          </w:p>
        </w:tc>
      </w:tr>
      <w:tr w:rsidR="00D16018" w:rsidRPr="00C13CAD" w14:paraId="1250892F" w14:textId="77777777" w:rsidTr="007440D4">
        <w:tc>
          <w:tcPr>
            <w:tcW w:w="662" w:type="dxa"/>
          </w:tcPr>
          <w:p w14:paraId="27010048" w14:textId="77777777" w:rsidR="00883E20" w:rsidRPr="00C13CAD" w:rsidRDefault="00883E20" w:rsidP="00883E20">
            <w:pPr>
              <w:pStyle w:val="56"/>
              <w:rPr>
                <w:rFonts w:ascii="Times New Roman" w:hAnsi="Times New Roman"/>
              </w:rPr>
            </w:pPr>
            <w:r w:rsidRPr="00C13CAD">
              <w:rPr>
                <w:rFonts w:ascii="Times New Roman" w:hAnsi="Times New Roman"/>
              </w:rPr>
              <w:lastRenderedPageBreak/>
              <w:t>1</w:t>
            </w:r>
          </w:p>
        </w:tc>
        <w:tc>
          <w:tcPr>
            <w:tcW w:w="963" w:type="dxa"/>
          </w:tcPr>
          <w:p w14:paraId="6C749562" w14:textId="77777777" w:rsidR="00883E20" w:rsidRPr="00C13CAD" w:rsidRDefault="00883E20" w:rsidP="00883E20">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1082" w:type="dxa"/>
          </w:tcPr>
          <w:p w14:paraId="4F93B887" w14:textId="77777777" w:rsidR="00883E20" w:rsidRPr="00C13CAD" w:rsidRDefault="00883E20" w:rsidP="00883E20">
            <w:pPr>
              <w:pStyle w:val="56"/>
              <w:rPr>
                <w:rFonts w:ascii="Times New Roman" w:hAnsi="Times New Roman"/>
              </w:rPr>
            </w:pPr>
            <w:r w:rsidRPr="00C13CAD">
              <w:rPr>
                <w:rFonts w:ascii="Times New Roman" w:hAnsi="Times New Roman"/>
              </w:rPr>
              <w:t>500</w:t>
            </w:r>
          </w:p>
        </w:tc>
        <w:tc>
          <w:tcPr>
            <w:tcW w:w="1408" w:type="dxa"/>
          </w:tcPr>
          <w:p w14:paraId="711AEA7B" w14:textId="77777777" w:rsidR="00883E20" w:rsidRPr="00C13CAD" w:rsidRDefault="00883E20" w:rsidP="00883E20">
            <w:pPr>
              <w:pStyle w:val="56"/>
              <w:rPr>
                <w:rFonts w:ascii="Times New Roman" w:hAnsi="Times New Roman"/>
              </w:rPr>
            </w:pPr>
            <w:r w:rsidRPr="00C13CAD">
              <w:rPr>
                <w:rFonts w:ascii="Times New Roman" w:hAnsi="Times New Roman"/>
              </w:rPr>
              <w:t>150</w:t>
            </w:r>
          </w:p>
        </w:tc>
        <w:tc>
          <w:tcPr>
            <w:tcW w:w="1128" w:type="dxa"/>
          </w:tcPr>
          <w:p w14:paraId="30A26FEA"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2AC27F7" w14:textId="77777777" w:rsidR="00883E20" w:rsidRPr="00C13CAD" w:rsidRDefault="00883E20" w:rsidP="00883E20">
            <w:pPr>
              <w:pStyle w:val="56"/>
              <w:rPr>
                <w:rFonts w:ascii="Times New Roman" w:hAnsi="Times New Roman"/>
              </w:rPr>
            </w:pPr>
            <w:r w:rsidRPr="00C13CAD">
              <w:rPr>
                <w:rFonts w:ascii="Times New Roman" w:hAnsi="Times New Roman"/>
              </w:rPr>
              <w:t>60</w:t>
            </w:r>
          </w:p>
        </w:tc>
        <w:tc>
          <w:tcPr>
            <w:tcW w:w="2630" w:type="dxa"/>
            <w:vMerge w:val="restart"/>
          </w:tcPr>
          <w:p w14:paraId="01862545" w14:textId="77777777" w:rsidR="00883E20" w:rsidRPr="00C13CAD" w:rsidRDefault="00883E20" w:rsidP="00883E20">
            <w:pPr>
              <w:pStyle w:val="56"/>
              <w:rPr>
                <w:rFonts w:ascii="Times New Roman" w:hAnsi="Times New Roman"/>
              </w:rPr>
            </w:pPr>
            <w:r w:rsidRPr="00C13CAD">
              <w:rPr>
                <w:rFonts w:ascii="Times New Roman" w:hAnsi="Times New Roman"/>
              </w:rPr>
              <w:t>《环境空气质量标准》（</w:t>
            </w:r>
            <w:r w:rsidRPr="00C13CAD">
              <w:rPr>
                <w:rFonts w:ascii="Times New Roman" w:hAnsi="Times New Roman"/>
              </w:rPr>
              <w:t>GB3095-2012</w:t>
            </w:r>
            <w:r w:rsidRPr="00C13CAD">
              <w:rPr>
                <w:rFonts w:ascii="Times New Roman" w:hAnsi="Times New Roman"/>
              </w:rPr>
              <w:t>）</w:t>
            </w:r>
          </w:p>
        </w:tc>
      </w:tr>
      <w:tr w:rsidR="00D16018" w:rsidRPr="00C13CAD" w14:paraId="73AA25F2" w14:textId="77777777" w:rsidTr="007440D4">
        <w:trPr>
          <w:trHeight w:val="375"/>
        </w:trPr>
        <w:tc>
          <w:tcPr>
            <w:tcW w:w="662" w:type="dxa"/>
          </w:tcPr>
          <w:p w14:paraId="36AB7DA2" w14:textId="77777777" w:rsidR="00883E20" w:rsidRPr="00C13CAD" w:rsidRDefault="00883E20" w:rsidP="00883E20">
            <w:pPr>
              <w:pStyle w:val="56"/>
              <w:rPr>
                <w:rFonts w:ascii="Times New Roman" w:hAnsi="Times New Roman"/>
              </w:rPr>
            </w:pPr>
            <w:r w:rsidRPr="00C13CAD">
              <w:rPr>
                <w:rFonts w:ascii="Times New Roman" w:hAnsi="Times New Roman"/>
              </w:rPr>
              <w:t>2</w:t>
            </w:r>
          </w:p>
        </w:tc>
        <w:tc>
          <w:tcPr>
            <w:tcW w:w="963" w:type="dxa"/>
          </w:tcPr>
          <w:p w14:paraId="6BFF7F9C" w14:textId="77777777" w:rsidR="00883E20" w:rsidRPr="00C13CAD" w:rsidRDefault="00883E20" w:rsidP="00883E20">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2</w:t>
            </w:r>
          </w:p>
        </w:tc>
        <w:tc>
          <w:tcPr>
            <w:tcW w:w="1082" w:type="dxa"/>
          </w:tcPr>
          <w:p w14:paraId="43CF7E68" w14:textId="77777777" w:rsidR="00883E20" w:rsidRPr="00C13CAD" w:rsidRDefault="00883E20" w:rsidP="00883E20">
            <w:pPr>
              <w:pStyle w:val="56"/>
              <w:rPr>
                <w:rFonts w:ascii="Times New Roman" w:hAnsi="Times New Roman"/>
              </w:rPr>
            </w:pPr>
            <w:r w:rsidRPr="00C13CAD">
              <w:rPr>
                <w:rFonts w:ascii="Times New Roman" w:hAnsi="Times New Roman"/>
              </w:rPr>
              <w:t>200</w:t>
            </w:r>
          </w:p>
        </w:tc>
        <w:tc>
          <w:tcPr>
            <w:tcW w:w="1408" w:type="dxa"/>
          </w:tcPr>
          <w:p w14:paraId="0A3123A4" w14:textId="77777777" w:rsidR="00883E20" w:rsidRPr="00C13CAD" w:rsidRDefault="00883E20" w:rsidP="00883E20">
            <w:pPr>
              <w:pStyle w:val="56"/>
              <w:rPr>
                <w:rFonts w:ascii="Times New Roman" w:hAnsi="Times New Roman"/>
              </w:rPr>
            </w:pPr>
            <w:r w:rsidRPr="00C13CAD">
              <w:rPr>
                <w:rFonts w:ascii="Times New Roman" w:hAnsi="Times New Roman"/>
              </w:rPr>
              <w:t>80</w:t>
            </w:r>
          </w:p>
        </w:tc>
        <w:tc>
          <w:tcPr>
            <w:tcW w:w="1128" w:type="dxa"/>
          </w:tcPr>
          <w:p w14:paraId="1A310579"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5ABC3F4" w14:textId="77777777" w:rsidR="00883E20" w:rsidRPr="00C13CAD" w:rsidRDefault="00883E20" w:rsidP="00883E20">
            <w:pPr>
              <w:pStyle w:val="56"/>
              <w:rPr>
                <w:rFonts w:ascii="Times New Roman" w:hAnsi="Times New Roman"/>
              </w:rPr>
            </w:pPr>
            <w:r w:rsidRPr="00C13CAD">
              <w:rPr>
                <w:rFonts w:ascii="Times New Roman" w:hAnsi="Times New Roman"/>
              </w:rPr>
              <w:t>40</w:t>
            </w:r>
          </w:p>
        </w:tc>
        <w:tc>
          <w:tcPr>
            <w:tcW w:w="2630" w:type="dxa"/>
            <w:vMerge/>
          </w:tcPr>
          <w:p w14:paraId="09894F0C" w14:textId="77777777" w:rsidR="00883E20" w:rsidRPr="00C13CAD" w:rsidRDefault="00883E20" w:rsidP="00883E20">
            <w:pPr>
              <w:pStyle w:val="56"/>
              <w:rPr>
                <w:rFonts w:ascii="Times New Roman" w:hAnsi="Times New Roman"/>
              </w:rPr>
            </w:pPr>
          </w:p>
        </w:tc>
      </w:tr>
      <w:tr w:rsidR="00D16018" w:rsidRPr="00C13CAD" w14:paraId="751E6817" w14:textId="77777777" w:rsidTr="007440D4">
        <w:trPr>
          <w:trHeight w:val="150"/>
        </w:trPr>
        <w:tc>
          <w:tcPr>
            <w:tcW w:w="662" w:type="dxa"/>
          </w:tcPr>
          <w:p w14:paraId="617EA3A8" w14:textId="77777777" w:rsidR="00883E20" w:rsidRPr="00C13CAD" w:rsidRDefault="00883E20" w:rsidP="00883E20">
            <w:pPr>
              <w:pStyle w:val="56"/>
              <w:rPr>
                <w:rFonts w:ascii="Times New Roman" w:hAnsi="Times New Roman"/>
              </w:rPr>
            </w:pPr>
            <w:r w:rsidRPr="00C13CAD">
              <w:rPr>
                <w:rFonts w:ascii="Times New Roman" w:hAnsi="Times New Roman"/>
              </w:rPr>
              <w:t>3</w:t>
            </w:r>
          </w:p>
        </w:tc>
        <w:tc>
          <w:tcPr>
            <w:tcW w:w="963" w:type="dxa"/>
          </w:tcPr>
          <w:p w14:paraId="52594FDA" w14:textId="77777777" w:rsidR="00883E20" w:rsidRPr="00C13CAD" w:rsidRDefault="00883E20" w:rsidP="00883E20">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x</w:t>
            </w:r>
          </w:p>
        </w:tc>
        <w:tc>
          <w:tcPr>
            <w:tcW w:w="1082" w:type="dxa"/>
          </w:tcPr>
          <w:p w14:paraId="475946A5" w14:textId="77777777" w:rsidR="00883E20" w:rsidRPr="00C13CAD" w:rsidRDefault="00883E20" w:rsidP="00883E20">
            <w:pPr>
              <w:pStyle w:val="56"/>
              <w:rPr>
                <w:rFonts w:ascii="Times New Roman" w:hAnsi="Times New Roman"/>
              </w:rPr>
            </w:pPr>
            <w:r w:rsidRPr="00C13CAD">
              <w:rPr>
                <w:rFonts w:ascii="Times New Roman" w:hAnsi="Times New Roman"/>
              </w:rPr>
              <w:t>250</w:t>
            </w:r>
          </w:p>
        </w:tc>
        <w:tc>
          <w:tcPr>
            <w:tcW w:w="1408" w:type="dxa"/>
          </w:tcPr>
          <w:p w14:paraId="46F809B9" w14:textId="77777777" w:rsidR="00883E20" w:rsidRPr="00C13CAD" w:rsidRDefault="00883E20" w:rsidP="00883E20">
            <w:pPr>
              <w:pStyle w:val="56"/>
              <w:rPr>
                <w:rFonts w:ascii="Times New Roman" w:hAnsi="Times New Roman"/>
              </w:rPr>
            </w:pPr>
            <w:r w:rsidRPr="00C13CAD">
              <w:rPr>
                <w:rFonts w:ascii="Times New Roman" w:hAnsi="Times New Roman"/>
              </w:rPr>
              <w:t>100</w:t>
            </w:r>
          </w:p>
        </w:tc>
        <w:tc>
          <w:tcPr>
            <w:tcW w:w="1128" w:type="dxa"/>
          </w:tcPr>
          <w:p w14:paraId="3499D99F"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0D3E7352" w14:textId="77777777" w:rsidR="00883E20" w:rsidRPr="00C13CAD" w:rsidRDefault="00883E20" w:rsidP="00883E20">
            <w:pPr>
              <w:pStyle w:val="56"/>
              <w:rPr>
                <w:rFonts w:ascii="Times New Roman" w:hAnsi="Times New Roman"/>
              </w:rPr>
            </w:pPr>
            <w:r w:rsidRPr="00C13CAD">
              <w:rPr>
                <w:rFonts w:ascii="Times New Roman" w:hAnsi="Times New Roman"/>
              </w:rPr>
              <w:t>50</w:t>
            </w:r>
          </w:p>
        </w:tc>
        <w:tc>
          <w:tcPr>
            <w:tcW w:w="2630" w:type="dxa"/>
            <w:vMerge/>
          </w:tcPr>
          <w:p w14:paraId="2FDABA00" w14:textId="77777777" w:rsidR="00883E20" w:rsidRPr="00C13CAD" w:rsidRDefault="00883E20" w:rsidP="00883E20">
            <w:pPr>
              <w:pStyle w:val="56"/>
              <w:rPr>
                <w:rFonts w:ascii="Times New Roman" w:hAnsi="Times New Roman"/>
              </w:rPr>
            </w:pPr>
          </w:p>
        </w:tc>
      </w:tr>
      <w:tr w:rsidR="00D16018" w:rsidRPr="00C13CAD" w14:paraId="05C41CC0" w14:textId="77777777" w:rsidTr="007440D4">
        <w:tc>
          <w:tcPr>
            <w:tcW w:w="662" w:type="dxa"/>
          </w:tcPr>
          <w:p w14:paraId="2A8C2F3F" w14:textId="77777777" w:rsidR="00883E20" w:rsidRPr="00C13CAD" w:rsidRDefault="00883E20" w:rsidP="00883E20">
            <w:pPr>
              <w:pStyle w:val="56"/>
              <w:rPr>
                <w:rFonts w:ascii="Times New Roman" w:hAnsi="Times New Roman"/>
              </w:rPr>
            </w:pPr>
            <w:r w:rsidRPr="00C13CAD">
              <w:rPr>
                <w:rFonts w:ascii="Times New Roman" w:hAnsi="Times New Roman"/>
              </w:rPr>
              <w:t>4</w:t>
            </w:r>
          </w:p>
        </w:tc>
        <w:tc>
          <w:tcPr>
            <w:tcW w:w="963" w:type="dxa"/>
          </w:tcPr>
          <w:p w14:paraId="5EFD4526" w14:textId="77777777" w:rsidR="00883E20" w:rsidRPr="00C13CAD" w:rsidRDefault="00883E20" w:rsidP="00883E20">
            <w:pPr>
              <w:pStyle w:val="56"/>
              <w:rPr>
                <w:rFonts w:ascii="Times New Roman" w:hAnsi="Times New Roman"/>
              </w:rPr>
            </w:pPr>
            <w:r w:rsidRPr="00C13CAD">
              <w:rPr>
                <w:rFonts w:ascii="Times New Roman" w:hAnsi="Times New Roman"/>
              </w:rPr>
              <w:t>CO</w:t>
            </w:r>
          </w:p>
        </w:tc>
        <w:tc>
          <w:tcPr>
            <w:tcW w:w="1082" w:type="dxa"/>
          </w:tcPr>
          <w:p w14:paraId="3552A4A9" w14:textId="77777777" w:rsidR="00883E20" w:rsidRPr="00C13CAD" w:rsidRDefault="00883E20" w:rsidP="00883E20">
            <w:pPr>
              <w:pStyle w:val="56"/>
              <w:rPr>
                <w:rFonts w:ascii="Times New Roman" w:hAnsi="Times New Roman"/>
              </w:rPr>
            </w:pPr>
            <w:r w:rsidRPr="00C13CAD">
              <w:rPr>
                <w:rFonts w:ascii="Times New Roman" w:hAnsi="Times New Roman"/>
              </w:rPr>
              <w:t>10mg/m</w:t>
            </w:r>
            <w:r w:rsidRPr="00C13CAD">
              <w:rPr>
                <w:rFonts w:ascii="Times New Roman" w:hAnsi="Times New Roman"/>
                <w:vertAlign w:val="superscript"/>
              </w:rPr>
              <w:t>3</w:t>
            </w:r>
          </w:p>
        </w:tc>
        <w:tc>
          <w:tcPr>
            <w:tcW w:w="1408" w:type="dxa"/>
          </w:tcPr>
          <w:p w14:paraId="3E83C9C7" w14:textId="77777777" w:rsidR="00883E20" w:rsidRPr="00C13CAD" w:rsidRDefault="00883E20" w:rsidP="00883E20">
            <w:pPr>
              <w:pStyle w:val="56"/>
              <w:rPr>
                <w:rFonts w:ascii="Times New Roman" w:hAnsi="Times New Roman"/>
              </w:rPr>
            </w:pPr>
            <w:r w:rsidRPr="00C13CAD">
              <w:rPr>
                <w:rFonts w:ascii="Times New Roman" w:hAnsi="Times New Roman"/>
              </w:rPr>
              <w:t>4mg/m</w:t>
            </w:r>
            <w:r w:rsidRPr="00C13CAD">
              <w:rPr>
                <w:rFonts w:ascii="Times New Roman" w:hAnsi="Times New Roman"/>
                <w:vertAlign w:val="superscript"/>
              </w:rPr>
              <w:t>3</w:t>
            </w:r>
          </w:p>
        </w:tc>
        <w:tc>
          <w:tcPr>
            <w:tcW w:w="1128" w:type="dxa"/>
          </w:tcPr>
          <w:p w14:paraId="60E09DB9"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240FB885"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tcPr>
          <w:p w14:paraId="0A2698E4" w14:textId="77777777" w:rsidR="00883E20" w:rsidRPr="00C13CAD" w:rsidRDefault="00883E20" w:rsidP="00883E20">
            <w:pPr>
              <w:pStyle w:val="56"/>
              <w:rPr>
                <w:rFonts w:ascii="Times New Roman" w:hAnsi="Times New Roman"/>
              </w:rPr>
            </w:pPr>
          </w:p>
        </w:tc>
      </w:tr>
      <w:tr w:rsidR="00D16018" w:rsidRPr="00C13CAD" w14:paraId="6384ADF6" w14:textId="77777777" w:rsidTr="007440D4">
        <w:tc>
          <w:tcPr>
            <w:tcW w:w="662" w:type="dxa"/>
          </w:tcPr>
          <w:p w14:paraId="4F8FB4E3" w14:textId="77777777" w:rsidR="00883E20" w:rsidRPr="00C13CAD" w:rsidRDefault="00883E20" w:rsidP="00883E20">
            <w:pPr>
              <w:pStyle w:val="56"/>
              <w:rPr>
                <w:rFonts w:ascii="Times New Roman" w:hAnsi="Times New Roman"/>
              </w:rPr>
            </w:pPr>
            <w:r w:rsidRPr="00C13CAD">
              <w:rPr>
                <w:rFonts w:ascii="Times New Roman" w:hAnsi="Times New Roman"/>
              </w:rPr>
              <w:t>5</w:t>
            </w:r>
          </w:p>
        </w:tc>
        <w:tc>
          <w:tcPr>
            <w:tcW w:w="963" w:type="dxa"/>
          </w:tcPr>
          <w:p w14:paraId="571B38B6" w14:textId="77777777" w:rsidR="00883E20" w:rsidRPr="00C13CAD" w:rsidRDefault="00883E20" w:rsidP="00883E20">
            <w:pPr>
              <w:pStyle w:val="56"/>
              <w:rPr>
                <w:rFonts w:ascii="Times New Roman" w:hAnsi="Times New Roman"/>
              </w:rPr>
            </w:pPr>
            <w:r w:rsidRPr="00C13CAD">
              <w:rPr>
                <w:rFonts w:ascii="Times New Roman" w:hAnsi="Times New Roman"/>
              </w:rPr>
              <w:t>O</w:t>
            </w:r>
            <w:r w:rsidRPr="00C13CAD">
              <w:rPr>
                <w:rFonts w:ascii="Times New Roman" w:hAnsi="Times New Roman"/>
                <w:vertAlign w:val="subscript"/>
              </w:rPr>
              <w:t>3</w:t>
            </w:r>
          </w:p>
        </w:tc>
        <w:tc>
          <w:tcPr>
            <w:tcW w:w="1082" w:type="dxa"/>
          </w:tcPr>
          <w:p w14:paraId="4A5B8C90" w14:textId="77777777" w:rsidR="00883E20" w:rsidRPr="00C13CAD" w:rsidRDefault="00883E20" w:rsidP="00883E20">
            <w:pPr>
              <w:pStyle w:val="56"/>
              <w:rPr>
                <w:rFonts w:ascii="Times New Roman" w:hAnsi="Times New Roman"/>
              </w:rPr>
            </w:pPr>
            <w:r w:rsidRPr="00C13CAD">
              <w:rPr>
                <w:rFonts w:ascii="Times New Roman" w:hAnsi="Times New Roman"/>
              </w:rPr>
              <w:t>160</w:t>
            </w:r>
          </w:p>
        </w:tc>
        <w:tc>
          <w:tcPr>
            <w:tcW w:w="1408" w:type="dxa"/>
          </w:tcPr>
          <w:p w14:paraId="352C401D" w14:textId="77777777" w:rsidR="00883E20" w:rsidRPr="00C13CAD" w:rsidRDefault="00883E20" w:rsidP="00883E20">
            <w:pPr>
              <w:pStyle w:val="56"/>
              <w:rPr>
                <w:rFonts w:ascii="Times New Roman" w:hAnsi="Times New Roman"/>
              </w:rPr>
            </w:pPr>
            <w:r w:rsidRPr="00C13CAD">
              <w:rPr>
                <w:rFonts w:ascii="Times New Roman" w:hAnsi="Times New Roman"/>
              </w:rPr>
              <w:t>100</w:t>
            </w:r>
            <w:r w:rsidRPr="00C13CAD">
              <w:rPr>
                <w:rFonts w:ascii="Times New Roman" w:hAnsi="Times New Roman"/>
              </w:rPr>
              <w:t>（</w:t>
            </w:r>
            <w:r w:rsidRPr="00C13CAD">
              <w:rPr>
                <w:rFonts w:ascii="Times New Roman" w:hAnsi="Times New Roman"/>
              </w:rPr>
              <w:t>8h</w:t>
            </w:r>
            <w:r w:rsidRPr="00C13CAD">
              <w:rPr>
                <w:rFonts w:ascii="Times New Roman" w:hAnsi="Times New Roman"/>
              </w:rPr>
              <w:t>平均）</w:t>
            </w:r>
          </w:p>
        </w:tc>
        <w:tc>
          <w:tcPr>
            <w:tcW w:w="1128" w:type="dxa"/>
          </w:tcPr>
          <w:p w14:paraId="7DA45D2B"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2597232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tcPr>
          <w:p w14:paraId="322C2B44" w14:textId="77777777" w:rsidR="00883E20" w:rsidRPr="00C13CAD" w:rsidRDefault="00883E20" w:rsidP="00883E20">
            <w:pPr>
              <w:pStyle w:val="56"/>
              <w:rPr>
                <w:rFonts w:ascii="Times New Roman" w:hAnsi="Times New Roman"/>
              </w:rPr>
            </w:pPr>
          </w:p>
        </w:tc>
      </w:tr>
      <w:tr w:rsidR="00D16018" w:rsidRPr="00C13CAD" w14:paraId="5DDB4351" w14:textId="77777777" w:rsidTr="007440D4">
        <w:trPr>
          <w:trHeight w:val="283"/>
        </w:trPr>
        <w:tc>
          <w:tcPr>
            <w:tcW w:w="662" w:type="dxa"/>
          </w:tcPr>
          <w:p w14:paraId="7412A389" w14:textId="77777777" w:rsidR="00883E20" w:rsidRPr="00C13CAD" w:rsidRDefault="00883E20" w:rsidP="00883E20">
            <w:pPr>
              <w:pStyle w:val="56"/>
              <w:rPr>
                <w:rFonts w:ascii="Times New Roman" w:hAnsi="Times New Roman"/>
              </w:rPr>
            </w:pPr>
            <w:r w:rsidRPr="00C13CAD">
              <w:rPr>
                <w:rFonts w:ascii="Times New Roman" w:hAnsi="Times New Roman"/>
              </w:rPr>
              <w:t>6</w:t>
            </w:r>
          </w:p>
        </w:tc>
        <w:tc>
          <w:tcPr>
            <w:tcW w:w="963" w:type="dxa"/>
          </w:tcPr>
          <w:p w14:paraId="0A18B190" w14:textId="77777777" w:rsidR="00883E20" w:rsidRPr="00C13CAD" w:rsidRDefault="00883E20" w:rsidP="00883E20">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p>
        </w:tc>
        <w:tc>
          <w:tcPr>
            <w:tcW w:w="1082" w:type="dxa"/>
          </w:tcPr>
          <w:p w14:paraId="70609F47"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45CB48F3" w14:textId="77777777" w:rsidR="00883E20" w:rsidRPr="00C13CAD" w:rsidRDefault="00883E20" w:rsidP="00883E20">
            <w:pPr>
              <w:pStyle w:val="56"/>
              <w:rPr>
                <w:rFonts w:ascii="Times New Roman" w:hAnsi="Times New Roman"/>
              </w:rPr>
            </w:pPr>
            <w:r w:rsidRPr="00C13CAD">
              <w:rPr>
                <w:rFonts w:ascii="Times New Roman" w:hAnsi="Times New Roman"/>
              </w:rPr>
              <w:t>150</w:t>
            </w:r>
          </w:p>
        </w:tc>
        <w:tc>
          <w:tcPr>
            <w:tcW w:w="1128" w:type="dxa"/>
          </w:tcPr>
          <w:p w14:paraId="22BA6A52"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48D8FAC" w14:textId="77777777" w:rsidR="00883E20" w:rsidRPr="00C13CAD" w:rsidRDefault="00883E20" w:rsidP="00883E20">
            <w:pPr>
              <w:pStyle w:val="56"/>
              <w:rPr>
                <w:rFonts w:ascii="Times New Roman" w:hAnsi="Times New Roman"/>
              </w:rPr>
            </w:pPr>
            <w:r w:rsidRPr="00C13CAD">
              <w:rPr>
                <w:rFonts w:ascii="Times New Roman" w:hAnsi="Times New Roman"/>
              </w:rPr>
              <w:t>70</w:t>
            </w:r>
          </w:p>
        </w:tc>
        <w:tc>
          <w:tcPr>
            <w:tcW w:w="2630" w:type="dxa"/>
            <w:vMerge/>
          </w:tcPr>
          <w:p w14:paraId="25CDA90E" w14:textId="77777777" w:rsidR="00883E20" w:rsidRPr="00C13CAD" w:rsidRDefault="00883E20" w:rsidP="00883E20">
            <w:pPr>
              <w:pStyle w:val="56"/>
              <w:rPr>
                <w:rFonts w:ascii="Times New Roman" w:hAnsi="Times New Roman"/>
              </w:rPr>
            </w:pPr>
          </w:p>
        </w:tc>
      </w:tr>
      <w:tr w:rsidR="00D16018" w:rsidRPr="00C13CAD" w14:paraId="1FC73C76" w14:textId="77777777" w:rsidTr="007440D4">
        <w:trPr>
          <w:trHeight w:val="219"/>
        </w:trPr>
        <w:tc>
          <w:tcPr>
            <w:tcW w:w="662" w:type="dxa"/>
          </w:tcPr>
          <w:p w14:paraId="3FB27456" w14:textId="77777777" w:rsidR="00883E20" w:rsidRPr="00C13CAD" w:rsidRDefault="00883E20" w:rsidP="00883E20">
            <w:pPr>
              <w:pStyle w:val="56"/>
              <w:rPr>
                <w:rFonts w:ascii="Times New Roman" w:hAnsi="Times New Roman"/>
              </w:rPr>
            </w:pPr>
            <w:r w:rsidRPr="00C13CAD">
              <w:rPr>
                <w:rFonts w:ascii="Times New Roman" w:hAnsi="Times New Roman"/>
              </w:rPr>
              <w:t>7</w:t>
            </w:r>
          </w:p>
        </w:tc>
        <w:tc>
          <w:tcPr>
            <w:tcW w:w="963" w:type="dxa"/>
          </w:tcPr>
          <w:p w14:paraId="3C25CF06" w14:textId="77777777" w:rsidR="00883E20" w:rsidRPr="00C13CAD" w:rsidRDefault="00883E20" w:rsidP="00883E20">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2.5</w:t>
            </w:r>
          </w:p>
        </w:tc>
        <w:tc>
          <w:tcPr>
            <w:tcW w:w="1082" w:type="dxa"/>
          </w:tcPr>
          <w:p w14:paraId="1183F379"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0E2017B7" w14:textId="77777777" w:rsidR="00883E20" w:rsidRPr="00C13CAD" w:rsidRDefault="00883E20" w:rsidP="00883E20">
            <w:pPr>
              <w:pStyle w:val="56"/>
              <w:rPr>
                <w:rFonts w:ascii="Times New Roman" w:hAnsi="Times New Roman"/>
              </w:rPr>
            </w:pPr>
            <w:r w:rsidRPr="00C13CAD">
              <w:rPr>
                <w:rFonts w:ascii="Times New Roman" w:hAnsi="Times New Roman"/>
              </w:rPr>
              <w:t>75</w:t>
            </w:r>
          </w:p>
        </w:tc>
        <w:tc>
          <w:tcPr>
            <w:tcW w:w="1128" w:type="dxa"/>
          </w:tcPr>
          <w:p w14:paraId="003A882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085C3EA" w14:textId="77777777" w:rsidR="00883E20" w:rsidRPr="00C13CAD" w:rsidRDefault="00883E20" w:rsidP="00883E20">
            <w:pPr>
              <w:pStyle w:val="56"/>
              <w:rPr>
                <w:rFonts w:ascii="Times New Roman" w:hAnsi="Times New Roman"/>
              </w:rPr>
            </w:pPr>
            <w:r w:rsidRPr="00C13CAD">
              <w:rPr>
                <w:rFonts w:ascii="Times New Roman" w:hAnsi="Times New Roman"/>
              </w:rPr>
              <w:t>35</w:t>
            </w:r>
          </w:p>
        </w:tc>
        <w:tc>
          <w:tcPr>
            <w:tcW w:w="2630" w:type="dxa"/>
            <w:vMerge/>
          </w:tcPr>
          <w:p w14:paraId="06B9C500" w14:textId="77777777" w:rsidR="00883E20" w:rsidRPr="00C13CAD" w:rsidRDefault="00883E20" w:rsidP="00883E20">
            <w:pPr>
              <w:pStyle w:val="56"/>
              <w:rPr>
                <w:rFonts w:ascii="Times New Roman" w:hAnsi="Times New Roman"/>
              </w:rPr>
            </w:pPr>
          </w:p>
        </w:tc>
      </w:tr>
      <w:tr w:rsidR="00D16018" w:rsidRPr="00C13CAD" w14:paraId="71B9B8C8" w14:textId="77777777" w:rsidTr="007440D4">
        <w:tc>
          <w:tcPr>
            <w:tcW w:w="662" w:type="dxa"/>
          </w:tcPr>
          <w:p w14:paraId="39673BD5" w14:textId="77777777" w:rsidR="00883E20" w:rsidRPr="00C13CAD" w:rsidRDefault="00883E20" w:rsidP="00883E20">
            <w:pPr>
              <w:pStyle w:val="56"/>
              <w:rPr>
                <w:rFonts w:ascii="Times New Roman" w:hAnsi="Times New Roman"/>
              </w:rPr>
            </w:pPr>
            <w:r w:rsidRPr="00C13CAD">
              <w:rPr>
                <w:rFonts w:ascii="Times New Roman" w:hAnsi="Times New Roman"/>
              </w:rPr>
              <w:t>8</w:t>
            </w:r>
          </w:p>
        </w:tc>
        <w:tc>
          <w:tcPr>
            <w:tcW w:w="963" w:type="dxa"/>
          </w:tcPr>
          <w:p w14:paraId="486F205D" w14:textId="77777777" w:rsidR="00883E20" w:rsidRPr="00C13CAD" w:rsidRDefault="00883E20" w:rsidP="00883E20">
            <w:pPr>
              <w:pStyle w:val="56"/>
              <w:rPr>
                <w:rFonts w:ascii="Times New Roman" w:hAnsi="Times New Roman"/>
              </w:rPr>
            </w:pPr>
            <w:r w:rsidRPr="00C13CAD">
              <w:rPr>
                <w:rFonts w:ascii="Times New Roman" w:hAnsi="Times New Roman"/>
              </w:rPr>
              <w:t>Cd</w:t>
            </w:r>
          </w:p>
        </w:tc>
        <w:tc>
          <w:tcPr>
            <w:tcW w:w="1082" w:type="dxa"/>
          </w:tcPr>
          <w:p w14:paraId="6A395C49" w14:textId="77777777" w:rsidR="00883E20" w:rsidRPr="00C13CAD" w:rsidRDefault="00883E20" w:rsidP="00883E20">
            <w:pPr>
              <w:pStyle w:val="56"/>
              <w:rPr>
                <w:rFonts w:ascii="Times New Roman" w:hAnsi="Times New Roman"/>
              </w:rPr>
            </w:pPr>
          </w:p>
        </w:tc>
        <w:tc>
          <w:tcPr>
            <w:tcW w:w="1408" w:type="dxa"/>
          </w:tcPr>
          <w:p w14:paraId="359647D1"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14DFAF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07A187A3" w14:textId="77777777" w:rsidR="00883E20" w:rsidRPr="00C13CAD" w:rsidRDefault="00883E20" w:rsidP="00883E20">
            <w:pPr>
              <w:pStyle w:val="56"/>
              <w:rPr>
                <w:rFonts w:ascii="Times New Roman" w:hAnsi="Times New Roman"/>
              </w:rPr>
            </w:pPr>
            <w:r w:rsidRPr="00C13CAD">
              <w:rPr>
                <w:rFonts w:ascii="Times New Roman" w:hAnsi="Times New Roman"/>
              </w:rPr>
              <w:t>0.005</w:t>
            </w:r>
          </w:p>
        </w:tc>
        <w:tc>
          <w:tcPr>
            <w:tcW w:w="2630" w:type="dxa"/>
            <w:vMerge/>
          </w:tcPr>
          <w:p w14:paraId="5ADD2AA4" w14:textId="77777777" w:rsidR="00883E20" w:rsidRPr="00C13CAD" w:rsidRDefault="00883E20" w:rsidP="00883E20">
            <w:pPr>
              <w:pStyle w:val="56"/>
              <w:rPr>
                <w:rFonts w:ascii="Times New Roman" w:hAnsi="Times New Roman"/>
              </w:rPr>
            </w:pPr>
          </w:p>
        </w:tc>
      </w:tr>
      <w:tr w:rsidR="00D16018" w:rsidRPr="00C13CAD" w14:paraId="39DE9682" w14:textId="77777777" w:rsidTr="007440D4">
        <w:tc>
          <w:tcPr>
            <w:tcW w:w="662" w:type="dxa"/>
          </w:tcPr>
          <w:p w14:paraId="7CF2BD60" w14:textId="77777777" w:rsidR="00883E20" w:rsidRPr="00C13CAD" w:rsidRDefault="00883E20" w:rsidP="00883E20">
            <w:pPr>
              <w:pStyle w:val="56"/>
              <w:rPr>
                <w:rFonts w:ascii="Times New Roman" w:hAnsi="Times New Roman"/>
              </w:rPr>
            </w:pPr>
            <w:r w:rsidRPr="00C13CAD">
              <w:rPr>
                <w:rFonts w:ascii="Times New Roman" w:hAnsi="Times New Roman"/>
              </w:rPr>
              <w:t>9</w:t>
            </w:r>
          </w:p>
        </w:tc>
        <w:tc>
          <w:tcPr>
            <w:tcW w:w="963" w:type="dxa"/>
          </w:tcPr>
          <w:p w14:paraId="0757FB4C" w14:textId="77777777" w:rsidR="00883E20" w:rsidRPr="00C13CAD" w:rsidRDefault="00883E20" w:rsidP="00883E20">
            <w:pPr>
              <w:pStyle w:val="56"/>
              <w:rPr>
                <w:rFonts w:ascii="Times New Roman" w:hAnsi="Times New Roman"/>
              </w:rPr>
            </w:pPr>
            <w:r w:rsidRPr="00C13CAD">
              <w:rPr>
                <w:rFonts w:ascii="Times New Roman" w:hAnsi="Times New Roman"/>
              </w:rPr>
              <w:t>Cr</w:t>
            </w:r>
          </w:p>
        </w:tc>
        <w:tc>
          <w:tcPr>
            <w:tcW w:w="1082" w:type="dxa"/>
          </w:tcPr>
          <w:p w14:paraId="555049FB"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043304F1"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3451547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2F221493" w14:textId="77777777" w:rsidR="00883E20" w:rsidRPr="00C13CAD" w:rsidRDefault="00883E20" w:rsidP="00883E20">
            <w:pPr>
              <w:pStyle w:val="56"/>
              <w:rPr>
                <w:rFonts w:ascii="Times New Roman" w:hAnsi="Times New Roman"/>
              </w:rPr>
            </w:pPr>
            <w:r w:rsidRPr="00C13CAD">
              <w:rPr>
                <w:rFonts w:ascii="Times New Roman" w:hAnsi="Times New Roman"/>
              </w:rPr>
              <w:t>0.000025</w:t>
            </w:r>
          </w:p>
        </w:tc>
        <w:tc>
          <w:tcPr>
            <w:tcW w:w="2630" w:type="dxa"/>
            <w:vMerge/>
          </w:tcPr>
          <w:p w14:paraId="497C1FD9" w14:textId="77777777" w:rsidR="00883E20" w:rsidRPr="00C13CAD" w:rsidRDefault="00883E20" w:rsidP="00883E20">
            <w:pPr>
              <w:pStyle w:val="56"/>
              <w:rPr>
                <w:rFonts w:ascii="Times New Roman" w:hAnsi="Times New Roman"/>
              </w:rPr>
            </w:pPr>
          </w:p>
        </w:tc>
      </w:tr>
      <w:tr w:rsidR="00D16018" w:rsidRPr="00C13CAD" w14:paraId="0CD2A918" w14:textId="77777777" w:rsidTr="007440D4">
        <w:trPr>
          <w:trHeight w:val="293"/>
        </w:trPr>
        <w:tc>
          <w:tcPr>
            <w:tcW w:w="662" w:type="dxa"/>
          </w:tcPr>
          <w:p w14:paraId="2B40C86D" w14:textId="77777777" w:rsidR="00883E20" w:rsidRPr="00C13CAD" w:rsidRDefault="00883E20" w:rsidP="00883E20">
            <w:pPr>
              <w:pStyle w:val="56"/>
              <w:rPr>
                <w:rFonts w:ascii="Times New Roman" w:hAnsi="Times New Roman"/>
              </w:rPr>
            </w:pPr>
            <w:r w:rsidRPr="00C13CAD">
              <w:rPr>
                <w:rFonts w:ascii="Times New Roman" w:hAnsi="Times New Roman"/>
              </w:rPr>
              <w:t>10</w:t>
            </w:r>
          </w:p>
        </w:tc>
        <w:tc>
          <w:tcPr>
            <w:tcW w:w="963" w:type="dxa"/>
          </w:tcPr>
          <w:p w14:paraId="6F55D736" w14:textId="77777777" w:rsidR="00883E20" w:rsidRPr="00C13CAD" w:rsidRDefault="00883E20" w:rsidP="00883E20">
            <w:pPr>
              <w:pStyle w:val="56"/>
              <w:rPr>
                <w:rFonts w:ascii="Times New Roman" w:hAnsi="Times New Roman"/>
              </w:rPr>
            </w:pPr>
            <w:r w:rsidRPr="00C13CAD">
              <w:rPr>
                <w:rFonts w:ascii="Times New Roman" w:hAnsi="Times New Roman"/>
              </w:rPr>
              <w:t>TSP</w:t>
            </w:r>
          </w:p>
        </w:tc>
        <w:tc>
          <w:tcPr>
            <w:tcW w:w="1082" w:type="dxa"/>
          </w:tcPr>
          <w:p w14:paraId="4B2E15BF"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42052637" w14:textId="77777777" w:rsidR="00883E20" w:rsidRPr="00C13CAD" w:rsidRDefault="00883E20" w:rsidP="00883E20">
            <w:pPr>
              <w:pStyle w:val="56"/>
              <w:rPr>
                <w:rFonts w:ascii="Times New Roman" w:hAnsi="Times New Roman"/>
              </w:rPr>
            </w:pPr>
            <w:r w:rsidRPr="00C13CAD">
              <w:rPr>
                <w:rFonts w:ascii="Times New Roman" w:hAnsi="Times New Roman"/>
              </w:rPr>
              <w:t>300</w:t>
            </w:r>
          </w:p>
        </w:tc>
        <w:tc>
          <w:tcPr>
            <w:tcW w:w="1128" w:type="dxa"/>
          </w:tcPr>
          <w:p w14:paraId="5A97E00C"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0F7B24EC" w14:textId="77777777" w:rsidR="00883E20" w:rsidRPr="00C13CAD" w:rsidRDefault="00883E20" w:rsidP="00883E20">
            <w:pPr>
              <w:pStyle w:val="56"/>
              <w:rPr>
                <w:rFonts w:ascii="Times New Roman" w:hAnsi="Times New Roman"/>
              </w:rPr>
            </w:pPr>
            <w:r w:rsidRPr="00C13CAD">
              <w:rPr>
                <w:rFonts w:ascii="Times New Roman" w:hAnsi="Times New Roman"/>
              </w:rPr>
              <w:t>200</w:t>
            </w:r>
          </w:p>
        </w:tc>
        <w:tc>
          <w:tcPr>
            <w:tcW w:w="2630" w:type="dxa"/>
            <w:vMerge/>
          </w:tcPr>
          <w:p w14:paraId="02442F2E" w14:textId="77777777" w:rsidR="00883E20" w:rsidRPr="00C13CAD" w:rsidRDefault="00883E20" w:rsidP="00883E20">
            <w:pPr>
              <w:pStyle w:val="56"/>
              <w:rPr>
                <w:rFonts w:ascii="Times New Roman" w:hAnsi="Times New Roman"/>
              </w:rPr>
            </w:pPr>
          </w:p>
        </w:tc>
      </w:tr>
      <w:tr w:rsidR="00D16018" w:rsidRPr="00C13CAD" w14:paraId="33B4CF95" w14:textId="77777777" w:rsidTr="007440D4">
        <w:trPr>
          <w:trHeight w:val="293"/>
        </w:trPr>
        <w:tc>
          <w:tcPr>
            <w:tcW w:w="662" w:type="dxa"/>
          </w:tcPr>
          <w:p w14:paraId="08ADA5BD" w14:textId="77777777" w:rsidR="00883E20" w:rsidRPr="00C13CAD" w:rsidRDefault="00883E20" w:rsidP="00883E20">
            <w:pPr>
              <w:pStyle w:val="56"/>
              <w:rPr>
                <w:rFonts w:ascii="Times New Roman" w:hAnsi="Times New Roman"/>
              </w:rPr>
            </w:pPr>
            <w:r w:rsidRPr="00C13CAD">
              <w:rPr>
                <w:rFonts w:ascii="Times New Roman" w:hAnsi="Times New Roman"/>
              </w:rPr>
              <w:t>11</w:t>
            </w:r>
          </w:p>
        </w:tc>
        <w:tc>
          <w:tcPr>
            <w:tcW w:w="963" w:type="dxa"/>
          </w:tcPr>
          <w:p w14:paraId="08BBE79F" w14:textId="77777777" w:rsidR="00883E20" w:rsidRPr="00C13CAD" w:rsidRDefault="00883E20" w:rsidP="00883E20">
            <w:pPr>
              <w:pStyle w:val="56"/>
              <w:rPr>
                <w:rFonts w:ascii="Times New Roman" w:hAnsi="Times New Roman"/>
              </w:rPr>
            </w:pPr>
            <w:r w:rsidRPr="00C13CAD">
              <w:rPr>
                <w:rFonts w:ascii="Times New Roman" w:hAnsi="Times New Roman"/>
              </w:rPr>
              <w:t>Pb</w:t>
            </w:r>
          </w:p>
        </w:tc>
        <w:tc>
          <w:tcPr>
            <w:tcW w:w="2490" w:type="dxa"/>
            <w:gridSpan w:val="2"/>
          </w:tcPr>
          <w:p w14:paraId="2BB16A2D"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504301C0" w14:textId="77777777" w:rsidR="00883E20" w:rsidRPr="00C13CAD" w:rsidRDefault="00883E20" w:rsidP="00883E20">
            <w:pPr>
              <w:pStyle w:val="56"/>
              <w:rPr>
                <w:rFonts w:ascii="Times New Roman" w:hAnsi="Times New Roman"/>
              </w:rPr>
            </w:pPr>
            <w:r w:rsidRPr="00C13CAD">
              <w:rPr>
                <w:rFonts w:ascii="Times New Roman" w:hAnsi="Times New Roman"/>
              </w:rPr>
              <w:t>1</w:t>
            </w:r>
          </w:p>
        </w:tc>
        <w:tc>
          <w:tcPr>
            <w:tcW w:w="1128" w:type="dxa"/>
          </w:tcPr>
          <w:p w14:paraId="35A7034C" w14:textId="77777777" w:rsidR="00883E20" w:rsidRPr="00C13CAD" w:rsidRDefault="00883E20" w:rsidP="00883E20">
            <w:pPr>
              <w:pStyle w:val="56"/>
              <w:rPr>
                <w:rFonts w:ascii="Times New Roman" w:hAnsi="Times New Roman"/>
              </w:rPr>
            </w:pPr>
            <w:r w:rsidRPr="00C13CAD">
              <w:rPr>
                <w:rFonts w:ascii="Times New Roman" w:hAnsi="Times New Roman"/>
              </w:rPr>
              <w:t>0.5</w:t>
            </w:r>
          </w:p>
        </w:tc>
        <w:tc>
          <w:tcPr>
            <w:tcW w:w="2630" w:type="dxa"/>
            <w:vMerge/>
          </w:tcPr>
          <w:p w14:paraId="633642FD" w14:textId="77777777" w:rsidR="00883E20" w:rsidRPr="00C13CAD" w:rsidRDefault="00883E20" w:rsidP="00883E20">
            <w:pPr>
              <w:pStyle w:val="56"/>
              <w:rPr>
                <w:rFonts w:ascii="Times New Roman" w:hAnsi="Times New Roman"/>
              </w:rPr>
            </w:pPr>
          </w:p>
        </w:tc>
      </w:tr>
      <w:tr w:rsidR="00D16018" w:rsidRPr="00C13CAD" w14:paraId="0F647A3C" w14:textId="77777777" w:rsidTr="007440D4">
        <w:trPr>
          <w:trHeight w:val="256"/>
        </w:trPr>
        <w:tc>
          <w:tcPr>
            <w:tcW w:w="662" w:type="dxa"/>
          </w:tcPr>
          <w:p w14:paraId="3A8C61A5" w14:textId="77777777" w:rsidR="00883E20" w:rsidRPr="00C13CAD" w:rsidRDefault="00883E20" w:rsidP="00883E20">
            <w:pPr>
              <w:pStyle w:val="56"/>
              <w:rPr>
                <w:rFonts w:ascii="Times New Roman" w:hAnsi="Times New Roman"/>
              </w:rPr>
            </w:pPr>
            <w:r w:rsidRPr="00C13CAD">
              <w:rPr>
                <w:rFonts w:ascii="Times New Roman" w:hAnsi="Times New Roman"/>
              </w:rPr>
              <w:t>12</w:t>
            </w:r>
          </w:p>
        </w:tc>
        <w:tc>
          <w:tcPr>
            <w:tcW w:w="963" w:type="dxa"/>
          </w:tcPr>
          <w:p w14:paraId="368ABA9A" w14:textId="77777777" w:rsidR="00883E20" w:rsidRPr="00C13CAD" w:rsidRDefault="00883E20" w:rsidP="00883E20">
            <w:pPr>
              <w:pStyle w:val="56"/>
              <w:rPr>
                <w:rFonts w:ascii="Times New Roman" w:hAnsi="Times New Roman"/>
              </w:rPr>
            </w:pPr>
            <w:r w:rsidRPr="00C13CAD">
              <w:rPr>
                <w:rFonts w:ascii="Times New Roman" w:hAnsi="Times New Roman"/>
              </w:rPr>
              <w:t>Hg</w:t>
            </w:r>
          </w:p>
        </w:tc>
        <w:tc>
          <w:tcPr>
            <w:tcW w:w="1082" w:type="dxa"/>
          </w:tcPr>
          <w:p w14:paraId="0325809D"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50C3B245"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7E9AD37D"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14B04BC3" w14:textId="77777777" w:rsidR="00883E20" w:rsidRPr="00C13CAD" w:rsidRDefault="00883E20" w:rsidP="00883E20">
            <w:pPr>
              <w:pStyle w:val="56"/>
              <w:rPr>
                <w:rFonts w:ascii="Times New Roman" w:hAnsi="Times New Roman"/>
              </w:rPr>
            </w:pPr>
            <w:r w:rsidRPr="00C13CAD">
              <w:rPr>
                <w:rFonts w:ascii="Times New Roman" w:hAnsi="Times New Roman"/>
              </w:rPr>
              <w:t>0.05</w:t>
            </w:r>
          </w:p>
        </w:tc>
        <w:tc>
          <w:tcPr>
            <w:tcW w:w="2630" w:type="dxa"/>
            <w:vMerge/>
          </w:tcPr>
          <w:p w14:paraId="4A573A4D" w14:textId="77777777" w:rsidR="00883E20" w:rsidRPr="00C13CAD" w:rsidRDefault="00883E20" w:rsidP="00883E20">
            <w:pPr>
              <w:pStyle w:val="56"/>
              <w:rPr>
                <w:rFonts w:ascii="Times New Roman" w:hAnsi="Times New Roman"/>
              </w:rPr>
            </w:pPr>
          </w:p>
        </w:tc>
      </w:tr>
      <w:tr w:rsidR="00D16018" w:rsidRPr="00C13CAD" w14:paraId="28FD098D" w14:textId="77777777" w:rsidTr="007440D4">
        <w:trPr>
          <w:trHeight w:val="256"/>
        </w:trPr>
        <w:tc>
          <w:tcPr>
            <w:tcW w:w="662" w:type="dxa"/>
          </w:tcPr>
          <w:p w14:paraId="1CB2169B" w14:textId="77777777" w:rsidR="00883E20" w:rsidRPr="00C13CAD" w:rsidRDefault="00883E20" w:rsidP="00883E20">
            <w:pPr>
              <w:pStyle w:val="56"/>
              <w:rPr>
                <w:rFonts w:ascii="Times New Roman" w:hAnsi="Times New Roman"/>
              </w:rPr>
            </w:pPr>
            <w:r w:rsidRPr="00C13CAD">
              <w:rPr>
                <w:rFonts w:ascii="Times New Roman" w:hAnsi="Times New Roman"/>
              </w:rPr>
              <w:t>13</w:t>
            </w:r>
          </w:p>
        </w:tc>
        <w:tc>
          <w:tcPr>
            <w:tcW w:w="963" w:type="dxa"/>
          </w:tcPr>
          <w:p w14:paraId="771A04BB" w14:textId="77777777" w:rsidR="00883E20" w:rsidRPr="00C13CAD" w:rsidRDefault="00883E20" w:rsidP="00883E20">
            <w:pPr>
              <w:pStyle w:val="56"/>
              <w:rPr>
                <w:rFonts w:ascii="Times New Roman" w:hAnsi="Times New Roman"/>
              </w:rPr>
            </w:pPr>
            <w:r w:rsidRPr="00C13CAD">
              <w:rPr>
                <w:rFonts w:ascii="Times New Roman" w:hAnsi="Times New Roman"/>
              </w:rPr>
              <w:t>氟化物</w:t>
            </w:r>
          </w:p>
        </w:tc>
        <w:tc>
          <w:tcPr>
            <w:tcW w:w="1082" w:type="dxa"/>
          </w:tcPr>
          <w:p w14:paraId="3C3484A0" w14:textId="77777777" w:rsidR="00883E20" w:rsidRPr="00C13CAD" w:rsidRDefault="00883E20" w:rsidP="00883E20">
            <w:pPr>
              <w:pStyle w:val="56"/>
              <w:rPr>
                <w:rFonts w:ascii="Times New Roman" w:hAnsi="Times New Roman"/>
              </w:rPr>
            </w:pPr>
            <w:r w:rsidRPr="00C13CAD">
              <w:rPr>
                <w:rFonts w:ascii="Times New Roman" w:hAnsi="Times New Roman"/>
              </w:rPr>
              <w:t>20</w:t>
            </w:r>
          </w:p>
        </w:tc>
        <w:tc>
          <w:tcPr>
            <w:tcW w:w="1408" w:type="dxa"/>
          </w:tcPr>
          <w:p w14:paraId="45D0D05B" w14:textId="77777777" w:rsidR="00883E20" w:rsidRPr="00C13CAD" w:rsidRDefault="00883E20" w:rsidP="00883E20">
            <w:pPr>
              <w:pStyle w:val="56"/>
              <w:rPr>
                <w:rFonts w:ascii="Times New Roman" w:hAnsi="Times New Roman"/>
              </w:rPr>
            </w:pPr>
            <w:r w:rsidRPr="00C13CAD">
              <w:rPr>
                <w:rFonts w:ascii="Times New Roman" w:hAnsi="Times New Roman"/>
              </w:rPr>
              <w:t>7</w:t>
            </w:r>
          </w:p>
        </w:tc>
        <w:tc>
          <w:tcPr>
            <w:tcW w:w="1128" w:type="dxa"/>
          </w:tcPr>
          <w:p w14:paraId="76D611EA"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0D7A3C91"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tcPr>
          <w:p w14:paraId="25723236" w14:textId="77777777" w:rsidR="00883E20" w:rsidRPr="00C13CAD" w:rsidRDefault="00883E20" w:rsidP="00883E20">
            <w:pPr>
              <w:pStyle w:val="56"/>
              <w:rPr>
                <w:rFonts w:ascii="Times New Roman" w:hAnsi="Times New Roman"/>
              </w:rPr>
            </w:pPr>
          </w:p>
        </w:tc>
      </w:tr>
      <w:tr w:rsidR="00D16018" w:rsidRPr="00C13CAD" w14:paraId="3C5BF711" w14:textId="77777777" w:rsidTr="007440D4">
        <w:trPr>
          <w:trHeight w:val="293"/>
        </w:trPr>
        <w:tc>
          <w:tcPr>
            <w:tcW w:w="662" w:type="dxa"/>
          </w:tcPr>
          <w:p w14:paraId="0E642817" w14:textId="77777777" w:rsidR="00883E20" w:rsidRPr="00C13CAD" w:rsidRDefault="00883E20" w:rsidP="00883E20">
            <w:pPr>
              <w:pStyle w:val="56"/>
              <w:rPr>
                <w:rFonts w:ascii="Times New Roman" w:hAnsi="Times New Roman"/>
              </w:rPr>
            </w:pPr>
            <w:r w:rsidRPr="00C13CAD">
              <w:rPr>
                <w:rFonts w:ascii="Times New Roman" w:hAnsi="Times New Roman"/>
              </w:rPr>
              <w:t>14</w:t>
            </w:r>
          </w:p>
        </w:tc>
        <w:tc>
          <w:tcPr>
            <w:tcW w:w="963" w:type="dxa"/>
          </w:tcPr>
          <w:p w14:paraId="3362A0DF" w14:textId="77777777" w:rsidR="00883E20" w:rsidRPr="00C13CAD" w:rsidRDefault="00883E20" w:rsidP="00883E20">
            <w:pPr>
              <w:pStyle w:val="56"/>
              <w:rPr>
                <w:rFonts w:ascii="Times New Roman" w:hAnsi="Times New Roman"/>
              </w:rPr>
            </w:pPr>
            <w:r w:rsidRPr="00C13CAD">
              <w:rPr>
                <w:rFonts w:ascii="Times New Roman" w:hAnsi="Times New Roman"/>
              </w:rPr>
              <w:t>HCl</w:t>
            </w:r>
          </w:p>
        </w:tc>
        <w:tc>
          <w:tcPr>
            <w:tcW w:w="1082" w:type="dxa"/>
          </w:tcPr>
          <w:p w14:paraId="69C24C6C" w14:textId="77777777" w:rsidR="00883E20" w:rsidRPr="00C13CAD" w:rsidRDefault="00883E20" w:rsidP="00883E20">
            <w:pPr>
              <w:pStyle w:val="56"/>
              <w:rPr>
                <w:rFonts w:ascii="Times New Roman" w:hAnsi="Times New Roman"/>
              </w:rPr>
            </w:pPr>
            <w:r w:rsidRPr="00C13CAD">
              <w:rPr>
                <w:rFonts w:ascii="Times New Roman" w:hAnsi="Times New Roman"/>
              </w:rPr>
              <w:t>50</w:t>
            </w:r>
          </w:p>
        </w:tc>
        <w:tc>
          <w:tcPr>
            <w:tcW w:w="1408" w:type="dxa"/>
          </w:tcPr>
          <w:p w14:paraId="5DFABB07" w14:textId="77777777" w:rsidR="00883E20" w:rsidRPr="00C13CAD" w:rsidRDefault="00883E20" w:rsidP="00883E20">
            <w:pPr>
              <w:pStyle w:val="56"/>
              <w:rPr>
                <w:rFonts w:ascii="Times New Roman" w:hAnsi="Times New Roman"/>
              </w:rPr>
            </w:pPr>
            <w:r w:rsidRPr="00C13CAD">
              <w:rPr>
                <w:rFonts w:ascii="Times New Roman" w:hAnsi="Times New Roman"/>
              </w:rPr>
              <w:t>15</w:t>
            </w:r>
          </w:p>
        </w:tc>
        <w:tc>
          <w:tcPr>
            <w:tcW w:w="1128" w:type="dxa"/>
          </w:tcPr>
          <w:p w14:paraId="76E5D5AE"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A4361C1"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val="restart"/>
          </w:tcPr>
          <w:p w14:paraId="360A1888" w14:textId="77777777" w:rsidR="00883E20" w:rsidRPr="00C13CAD" w:rsidRDefault="00883E20" w:rsidP="00883E20">
            <w:pPr>
              <w:pStyle w:val="56"/>
              <w:rPr>
                <w:rFonts w:ascii="Times New Roman" w:hAnsi="Times New Roman"/>
              </w:rPr>
            </w:pPr>
            <w:r w:rsidRPr="00C13CAD">
              <w:rPr>
                <w:rFonts w:ascii="Times New Roman" w:hAnsi="Times New Roman"/>
              </w:rPr>
              <w:t>《环境影响评价技术导则</w:t>
            </w:r>
            <w:r w:rsidRPr="00C13CAD">
              <w:rPr>
                <w:rFonts w:ascii="Times New Roman" w:hAnsi="Times New Roman"/>
              </w:rPr>
              <w:t xml:space="preserve"> </w:t>
            </w:r>
            <w:r w:rsidRPr="00C13CAD">
              <w:rPr>
                <w:rFonts w:ascii="Times New Roman" w:hAnsi="Times New Roman"/>
              </w:rPr>
              <w:t>大气环境》（</w:t>
            </w:r>
            <w:r w:rsidRPr="00C13CAD">
              <w:rPr>
                <w:rFonts w:ascii="Times New Roman" w:hAnsi="Times New Roman"/>
              </w:rPr>
              <w:t>HJ2.2-2018</w:t>
            </w:r>
            <w:r w:rsidRPr="00C13CAD">
              <w:rPr>
                <w:rFonts w:ascii="Times New Roman" w:hAnsi="Times New Roman"/>
              </w:rPr>
              <w:t>）</w:t>
            </w:r>
          </w:p>
        </w:tc>
      </w:tr>
      <w:tr w:rsidR="00D16018" w:rsidRPr="00C13CAD" w14:paraId="0C1D4F25" w14:textId="77777777" w:rsidTr="007440D4">
        <w:trPr>
          <w:trHeight w:val="293"/>
        </w:trPr>
        <w:tc>
          <w:tcPr>
            <w:tcW w:w="662" w:type="dxa"/>
          </w:tcPr>
          <w:p w14:paraId="2F2222F7" w14:textId="77777777" w:rsidR="00883E20" w:rsidRPr="00C13CAD" w:rsidRDefault="00883E20" w:rsidP="00883E20">
            <w:pPr>
              <w:pStyle w:val="56"/>
              <w:rPr>
                <w:rFonts w:ascii="Times New Roman" w:hAnsi="Times New Roman"/>
              </w:rPr>
            </w:pPr>
            <w:r w:rsidRPr="00C13CAD">
              <w:rPr>
                <w:rFonts w:ascii="Times New Roman" w:hAnsi="Times New Roman"/>
              </w:rPr>
              <w:t>15</w:t>
            </w:r>
          </w:p>
        </w:tc>
        <w:tc>
          <w:tcPr>
            <w:tcW w:w="963" w:type="dxa"/>
          </w:tcPr>
          <w:p w14:paraId="4BA424C3" w14:textId="77777777" w:rsidR="00883E20" w:rsidRPr="00C13CAD" w:rsidRDefault="00883E20" w:rsidP="00883E20">
            <w:pPr>
              <w:pStyle w:val="56"/>
              <w:rPr>
                <w:rFonts w:ascii="Times New Roman" w:hAnsi="Times New Roman"/>
              </w:rPr>
            </w:pP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p>
        </w:tc>
        <w:tc>
          <w:tcPr>
            <w:tcW w:w="1082" w:type="dxa"/>
          </w:tcPr>
          <w:p w14:paraId="73232E2B" w14:textId="77777777" w:rsidR="00883E20" w:rsidRPr="00C13CAD" w:rsidRDefault="00883E20" w:rsidP="00883E20">
            <w:pPr>
              <w:pStyle w:val="56"/>
              <w:rPr>
                <w:rFonts w:ascii="Times New Roman" w:hAnsi="Times New Roman"/>
              </w:rPr>
            </w:pPr>
            <w:r w:rsidRPr="00C13CAD">
              <w:rPr>
                <w:rFonts w:ascii="Times New Roman" w:hAnsi="Times New Roman"/>
              </w:rPr>
              <w:t>10</w:t>
            </w:r>
          </w:p>
        </w:tc>
        <w:tc>
          <w:tcPr>
            <w:tcW w:w="1408" w:type="dxa"/>
          </w:tcPr>
          <w:p w14:paraId="27AF25F4"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054FBEB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5F540104"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tcPr>
          <w:p w14:paraId="34B7D96F" w14:textId="77777777" w:rsidR="00883E20" w:rsidRPr="00C13CAD" w:rsidRDefault="00883E20" w:rsidP="00883E20">
            <w:pPr>
              <w:pStyle w:val="56"/>
              <w:rPr>
                <w:rFonts w:ascii="Times New Roman" w:hAnsi="Times New Roman"/>
              </w:rPr>
            </w:pPr>
          </w:p>
        </w:tc>
      </w:tr>
      <w:tr w:rsidR="00D16018" w:rsidRPr="00C13CAD" w14:paraId="04C4034D" w14:textId="77777777" w:rsidTr="007440D4">
        <w:tc>
          <w:tcPr>
            <w:tcW w:w="662" w:type="dxa"/>
          </w:tcPr>
          <w:p w14:paraId="5B71ED6C" w14:textId="77777777" w:rsidR="00883E20" w:rsidRPr="00C13CAD" w:rsidRDefault="00883E20" w:rsidP="00883E20">
            <w:pPr>
              <w:pStyle w:val="56"/>
              <w:rPr>
                <w:rFonts w:ascii="Times New Roman" w:hAnsi="Times New Roman"/>
              </w:rPr>
            </w:pPr>
          </w:p>
        </w:tc>
        <w:tc>
          <w:tcPr>
            <w:tcW w:w="963" w:type="dxa"/>
          </w:tcPr>
          <w:p w14:paraId="3CAE1DCE" w14:textId="77777777" w:rsidR="00883E20" w:rsidRPr="00C13CAD" w:rsidRDefault="00883E20" w:rsidP="00883E20">
            <w:pPr>
              <w:pStyle w:val="56"/>
              <w:rPr>
                <w:rFonts w:ascii="Times New Roman" w:hAnsi="Times New Roman"/>
              </w:rPr>
            </w:pPr>
            <w:r w:rsidRPr="00C13CAD">
              <w:rPr>
                <w:rFonts w:ascii="Times New Roman" w:hAnsi="Times New Roman"/>
              </w:rPr>
              <w:t>NH</w:t>
            </w:r>
            <w:r w:rsidRPr="00C13CAD">
              <w:rPr>
                <w:rFonts w:ascii="Times New Roman" w:hAnsi="Times New Roman"/>
                <w:vertAlign w:val="subscript"/>
              </w:rPr>
              <w:t>3</w:t>
            </w:r>
          </w:p>
        </w:tc>
        <w:tc>
          <w:tcPr>
            <w:tcW w:w="1082" w:type="dxa"/>
          </w:tcPr>
          <w:p w14:paraId="7EBA2BF1" w14:textId="77777777" w:rsidR="00883E20" w:rsidRPr="00C13CAD" w:rsidRDefault="00883E20" w:rsidP="00883E20">
            <w:pPr>
              <w:pStyle w:val="56"/>
              <w:rPr>
                <w:rFonts w:ascii="Times New Roman" w:hAnsi="Times New Roman"/>
              </w:rPr>
            </w:pPr>
            <w:r w:rsidRPr="00C13CAD">
              <w:rPr>
                <w:rFonts w:ascii="Times New Roman" w:hAnsi="Times New Roman"/>
              </w:rPr>
              <w:t>200</w:t>
            </w:r>
          </w:p>
        </w:tc>
        <w:tc>
          <w:tcPr>
            <w:tcW w:w="1408" w:type="dxa"/>
          </w:tcPr>
          <w:p w14:paraId="4734C10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4DDDE26A"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5443D12D"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2630" w:type="dxa"/>
            <w:vMerge/>
          </w:tcPr>
          <w:p w14:paraId="48BC8EED" w14:textId="77777777" w:rsidR="00883E20" w:rsidRPr="00C13CAD" w:rsidRDefault="00883E20" w:rsidP="00883E20">
            <w:pPr>
              <w:pStyle w:val="56"/>
              <w:rPr>
                <w:rFonts w:ascii="Times New Roman" w:hAnsi="Times New Roman"/>
              </w:rPr>
            </w:pPr>
          </w:p>
        </w:tc>
      </w:tr>
      <w:tr w:rsidR="00AA6878" w:rsidRPr="00C13CAD" w14:paraId="3B52D936" w14:textId="77777777" w:rsidTr="007440D4">
        <w:trPr>
          <w:trHeight w:val="90"/>
        </w:trPr>
        <w:tc>
          <w:tcPr>
            <w:tcW w:w="662" w:type="dxa"/>
          </w:tcPr>
          <w:p w14:paraId="6EBF5558" w14:textId="77777777" w:rsidR="00883E20" w:rsidRPr="00C13CAD" w:rsidRDefault="00883E20" w:rsidP="00883E20">
            <w:pPr>
              <w:pStyle w:val="56"/>
              <w:rPr>
                <w:rFonts w:ascii="Times New Roman" w:hAnsi="Times New Roman"/>
              </w:rPr>
            </w:pPr>
            <w:r w:rsidRPr="00C13CAD">
              <w:rPr>
                <w:rFonts w:ascii="Times New Roman" w:hAnsi="Times New Roman"/>
              </w:rPr>
              <w:t>17</w:t>
            </w:r>
          </w:p>
        </w:tc>
        <w:tc>
          <w:tcPr>
            <w:tcW w:w="963" w:type="dxa"/>
          </w:tcPr>
          <w:p w14:paraId="3D3A0FE6" w14:textId="77777777" w:rsidR="00883E20" w:rsidRPr="00C13CAD" w:rsidRDefault="00883E20" w:rsidP="00883E20">
            <w:pPr>
              <w:pStyle w:val="56"/>
              <w:rPr>
                <w:rFonts w:ascii="Times New Roman" w:hAnsi="Times New Roman"/>
              </w:rPr>
            </w:pPr>
            <w:r w:rsidRPr="00C13CAD">
              <w:rPr>
                <w:rFonts w:ascii="Times New Roman" w:hAnsi="Times New Roman"/>
              </w:rPr>
              <w:t>二噁英类</w:t>
            </w:r>
          </w:p>
        </w:tc>
        <w:tc>
          <w:tcPr>
            <w:tcW w:w="1082" w:type="dxa"/>
          </w:tcPr>
          <w:p w14:paraId="7780B900"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408" w:type="dxa"/>
          </w:tcPr>
          <w:p w14:paraId="20463C06"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417971F2" w14:textId="77777777" w:rsidR="00883E20" w:rsidRPr="00C13CAD" w:rsidRDefault="00883E20" w:rsidP="00883E20">
            <w:pPr>
              <w:pStyle w:val="56"/>
              <w:rPr>
                <w:rFonts w:ascii="Times New Roman" w:hAnsi="Times New Roman"/>
              </w:rPr>
            </w:pPr>
            <w:r w:rsidRPr="00C13CAD">
              <w:rPr>
                <w:rFonts w:ascii="Times New Roman" w:hAnsi="Times New Roman"/>
              </w:rPr>
              <w:t>/</w:t>
            </w:r>
          </w:p>
        </w:tc>
        <w:tc>
          <w:tcPr>
            <w:tcW w:w="1128" w:type="dxa"/>
          </w:tcPr>
          <w:p w14:paraId="6B151A7E" w14:textId="77777777" w:rsidR="00883E20" w:rsidRPr="00C13CAD" w:rsidRDefault="00883E20" w:rsidP="00883E20">
            <w:pPr>
              <w:pStyle w:val="56"/>
              <w:rPr>
                <w:rFonts w:ascii="Times New Roman" w:hAnsi="Times New Roman"/>
              </w:rPr>
            </w:pPr>
            <w:r w:rsidRPr="00C13CAD">
              <w:rPr>
                <w:rFonts w:ascii="Times New Roman" w:hAnsi="Times New Roman"/>
              </w:rPr>
              <w:t>0.6pg-TEQ/m</w:t>
            </w:r>
            <w:r w:rsidRPr="00C13CAD">
              <w:rPr>
                <w:rFonts w:ascii="Times New Roman" w:hAnsi="Times New Roman"/>
                <w:vertAlign w:val="superscript"/>
              </w:rPr>
              <w:t>3</w:t>
            </w:r>
          </w:p>
        </w:tc>
        <w:tc>
          <w:tcPr>
            <w:tcW w:w="2630" w:type="dxa"/>
          </w:tcPr>
          <w:p w14:paraId="23A63BDA" w14:textId="77777777" w:rsidR="00883E20" w:rsidRPr="00C13CAD" w:rsidRDefault="00883E20" w:rsidP="00883E20">
            <w:pPr>
              <w:pStyle w:val="56"/>
              <w:rPr>
                <w:rFonts w:ascii="Times New Roman" w:hAnsi="Times New Roman"/>
              </w:rPr>
            </w:pPr>
            <w:r w:rsidRPr="00C13CAD">
              <w:rPr>
                <w:rFonts w:ascii="Times New Roman" w:hAnsi="Times New Roman"/>
              </w:rPr>
              <w:t>日本环境质量标准</w:t>
            </w:r>
          </w:p>
        </w:tc>
      </w:tr>
    </w:tbl>
    <w:p w14:paraId="1DFAB16F" w14:textId="77777777" w:rsidR="00883E20" w:rsidRPr="00C13CAD" w:rsidRDefault="00883E20" w:rsidP="00883E20">
      <w:pPr>
        <w:pStyle w:val="54"/>
        <w:jc w:val="right"/>
        <w:rPr>
          <w:rFonts w:cs="Times New Roman"/>
        </w:rPr>
      </w:pPr>
    </w:p>
    <w:p w14:paraId="77BC0779" w14:textId="4E3734EE" w:rsidR="00B21269" w:rsidRPr="00C13CAD" w:rsidRDefault="00600A56" w:rsidP="00600A56">
      <w:pPr>
        <w:ind w:firstLine="480"/>
      </w:pPr>
      <w:r w:rsidRPr="00C13CAD">
        <w:t>（</w:t>
      </w:r>
      <w:r w:rsidRPr="00C13CAD">
        <w:t>2</w:t>
      </w:r>
      <w:r w:rsidRPr="00C13CAD">
        <w:t>）</w:t>
      </w:r>
      <w:r w:rsidR="00B21269" w:rsidRPr="00C13CAD">
        <w:t>地表水</w:t>
      </w:r>
      <w:r w:rsidR="007201E6" w:rsidRPr="00C13CAD">
        <w:t>环境</w:t>
      </w:r>
    </w:p>
    <w:p w14:paraId="03779257" w14:textId="13BA8FE4" w:rsidR="008F06BD" w:rsidRPr="00C13CAD" w:rsidRDefault="00557DE6" w:rsidP="005E4E3B">
      <w:pPr>
        <w:ind w:firstLine="480"/>
      </w:pPr>
      <w:r w:rsidRPr="00C13CAD">
        <w:t>规划范围内</w:t>
      </w:r>
      <w:r w:rsidR="008F06BD" w:rsidRPr="00C13CAD">
        <w:t>地表水环境质量执行《地表水环境质量标准》（</w:t>
      </w:r>
      <w:r w:rsidR="008F06BD" w:rsidRPr="00C13CAD">
        <w:t>GB3838-2002</w:t>
      </w:r>
      <w:r w:rsidR="008F06BD" w:rsidRPr="00C13CAD">
        <w:t>）中的</w:t>
      </w:r>
      <w:r w:rsidR="005135F6" w:rsidRPr="00C13CAD">
        <w:t>Ⅱ</w:t>
      </w:r>
      <w:r w:rsidR="005135F6" w:rsidRPr="00C13CAD">
        <w:t>类或者</w:t>
      </w:r>
      <w:r w:rsidR="008F06BD" w:rsidRPr="00C13CAD">
        <w:t>Ⅲ</w:t>
      </w:r>
      <w:r w:rsidR="008F06BD" w:rsidRPr="00C13CAD">
        <w:t>类标准，标准值详见表</w:t>
      </w:r>
      <w:r w:rsidR="008F06BD" w:rsidRPr="00C13CAD">
        <w:t>1</w:t>
      </w:r>
      <w:r w:rsidR="005D3BB0" w:rsidRPr="00C13CAD">
        <w:t>.9</w:t>
      </w:r>
      <w:r w:rsidR="008F06BD" w:rsidRPr="00C13CAD">
        <w:t>-</w:t>
      </w:r>
      <w:r w:rsidR="005D3BB0" w:rsidRPr="00C13CAD">
        <w:t>2</w:t>
      </w:r>
      <w:r w:rsidR="005D3BB0" w:rsidRPr="00C13CAD">
        <w:t>。</w:t>
      </w:r>
    </w:p>
    <w:p w14:paraId="1D35BDF1" w14:textId="15E4CD6D" w:rsidR="008F06BD" w:rsidRPr="00C13CAD" w:rsidRDefault="008F06BD" w:rsidP="00992F78">
      <w:pPr>
        <w:pStyle w:val="54"/>
        <w:wordWrap w:val="0"/>
        <w:jc w:val="right"/>
        <w:rPr>
          <w:rFonts w:cs="Times New Roman"/>
        </w:rPr>
      </w:pPr>
      <w:r w:rsidRPr="00C13CAD">
        <w:rPr>
          <w:rFonts w:cs="Times New Roman"/>
        </w:rPr>
        <w:t>表</w:t>
      </w:r>
      <w:r w:rsidRPr="00C13CAD">
        <w:rPr>
          <w:rFonts w:cs="Times New Roman"/>
        </w:rPr>
        <w:t>1</w:t>
      </w:r>
      <w:r w:rsidR="005D3BB0" w:rsidRPr="00C13CAD">
        <w:rPr>
          <w:rFonts w:cs="Times New Roman"/>
        </w:rPr>
        <w:t>.9</w:t>
      </w:r>
      <w:r w:rsidRPr="00C13CAD">
        <w:rPr>
          <w:rFonts w:cs="Times New Roman"/>
        </w:rPr>
        <w:t>-</w:t>
      </w:r>
      <w:r w:rsidR="005D3BB0" w:rsidRPr="00C13CAD">
        <w:rPr>
          <w:rFonts w:cs="Times New Roman"/>
        </w:rPr>
        <w:t>2</w:t>
      </w:r>
      <w:r w:rsidR="00077AEB" w:rsidRPr="00C13CAD">
        <w:rPr>
          <w:rFonts w:cs="Times New Roman"/>
        </w:rPr>
        <w:t xml:space="preserve"> </w:t>
      </w:r>
      <w:r w:rsidR="00BA1DDE">
        <w:rPr>
          <w:rFonts w:cs="Times New Roman"/>
        </w:rPr>
        <w:t xml:space="preserve"> </w:t>
      </w:r>
      <w:r w:rsidR="00077AEB" w:rsidRPr="00C13CAD">
        <w:rPr>
          <w:rFonts w:cs="Times New Roman"/>
        </w:rPr>
        <w:t xml:space="preserve"> </w:t>
      </w:r>
      <w:r w:rsidRPr="00C13CAD">
        <w:rPr>
          <w:rFonts w:cs="Times New Roman"/>
        </w:rPr>
        <w:t>地表水环境质量标准</w:t>
      </w:r>
      <w:r w:rsidRPr="00C13CAD">
        <w:rPr>
          <w:rFonts w:cs="Times New Roman"/>
        </w:rPr>
        <w:t xml:space="preserve">     </w:t>
      </w:r>
      <w:r w:rsidR="00992F78" w:rsidRPr="00C13CAD">
        <w:rPr>
          <w:rFonts w:cs="Times New Roman"/>
        </w:rPr>
        <w:t xml:space="preserve">  </w:t>
      </w:r>
      <w:r w:rsidRPr="00C13CAD">
        <w:rPr>
          <w:rFonts w:cs="Times New Roman"/>
        </w:rPr>
        <w:t xml:space="preserve">  </w:t>
      </w:r>
      <w:r w:rsidR="005D3BB0" w:rsidRPr="00C13CAD">
        <w:rPr>
          <w:rFonts w:cs="Times New Roman"/>
        </w:rPr>
        <w:t xml:space="preserve"> </w:t>
      </w:r>
      <w:r w:rsidRPr="00C13CAD">
        <w:rPr>
          <w:rFonts w:cs="Times New Roman"/>
        </w:rPr>
        <w:t xml:space="preserve">         </w:t>
      </w:r>
      <w:r w:rsidRPr="00C13CAD">
        <w:rPr>
          <w:rFonts w:cs="Times New Roman"/>
        </w:rPr>
        <w:t>单位：</w:t>
      </w:r>
      <w:r w:rsidRPr="00C13CAD">
        <w:rPr>
          <w:rFonts w:cs="Times New Roman"/>
        </w:rPr>
        <w:t>mg/L</w:t>
      </w:r>
    </w:p>
    <w:tbl>
      <w:tblPr>
        <w:tblStyle w:val="140"/>
        <w:tblW w:w="5000" w:type="pct"/>
        <w:tblLook w:val="0000" w:firstRow="0" w:lastRow="0" w:firstColumn="0" w:lastColumn="0" w:noHBand="0" w:noVBand="0"/>
      </w:tblPr>
      <w:tblGrid>
        <w:gridCol w:w="919"/>
        <w:gridCol w:w="805"/>
        <w:gridCol w:w="832"/>
        <w:gridCol w:w="758"/>
        <w:gridCol w:w="692"/>
        <w:gridCol w:w="918"/>
        <w:gridCol w:w="918"/>
        <w:gridCol w:w="758"/>
        <w:gridCol w:w="1096"/>
        <w:gridCol w:w="1288"/>
      </w:tblGrid>
      <w:tr w:rsidR="00D16018" w:rsidRPr="00C13CAD" w14:paraId="5DAD57D5" w14:textId="77777777" w:rsidTr="005135F6">
        <w:trPr>
          <w:trHeight w:val="265"/>
        </w:trPr>
        <w:tc>
          <w:tcPr>
            <w:tcW w:w="511" w:type="pct"/>
          </w:tcPr>
          <w:p w14:paraId="31C49214" w14:textId="77777777" w:rsidR="008F06BD" w:rsidRPr="00C13CAD" w:rsidRDefault="008F06BD" w:rsidP="005D3BB0">
            <w:pPr>
              <w:pStyle w:val="61"/>
              <w:rPr>
                <w:rFonts w:ascii="Times New Roman" w:hAnsi="Times New Roman"/>
              </w:rPr>
            </w:pPr>
            <w:r w:rsidRPr="00C13CAD">
              <w:rPr>
                <w:rFonts w:ascii="Times New Roman" w:hAnsi="Times New Roman"/>
              </w:rPr>
              <w:t>项目</w:t>
            </w:r>
          </w:p>
        </w:tc>
        <w:tc>
          <w:tcPr>
            <w:tcW w:w="447" w:type="pct"/>
          </w:tcPr>
          <w:p w14:paraId="5D24E6B3" w14:textId="77777777" w:rsidR="008F06BD" w:rsidRPr="00C13CAD" w:rsidRDefault="008F06BD" w:rsidP="005D3BB0">
            <w:pPr>
              <w:pStyle w:val="61"/>
              <w:rPr>
                <w:rFonts w:ascii="Times New Roman" w:hAnsi="Times New Roman"/>
              </w:rPr>
            </w:pPr>
            <w:r w:rsidRPr="00C13CAD">
              <w:rPr>
                <w:rFonts w:ascii="Times New Roman" w:hAnsi="Times New Roman"/>
              </w:rPr>
              <w:t>pH</w:t>
            </w:r>
          </w:p>
        </w:tc>
        <w:tc>
          <w:tcPr>
            <w:tcW w:w="463" w:type="pct"/>
          </w:tcPr>
          <w:p w14:paraId="6BB34E45" w14:textId="77777777" w:rsidR="008F06BD" w:rsidRPr="00C13CAD" w:rsidRDefault="008F06BD" w:rsidP="005D3BB0">
            <w:pPr>
              <w:pStyle w:val="61"/>
              <w:rPr>
                <w:rFonts w:ascii="Times New Roman" w:hAnsi="Times New Roman"/>
              </w:rPr>
            </w:pPr>
            <w:r w:rsidRPr="00C13CAD">
              <w:rPr>
                <w:rFonts w:ascii="Times New Roman" w:hAnsi="Times New Roman"/>
              </w:rPr>
              <w:t>CODcr</w:t>
            </w:r>
          </w:p>
        </w:tc>
        <w:tc>
          <w:tcPr>
            <w:tcW w:w="422" w:type="pct"/>
          </w:tcPr>
          <w:p w14:paraId="58CEA6D3" w14:textId="77777777" w:rsidR="008F06BD" w:rsidRPr="00C13CAD" w:rsidRDefault="008F06BD" w:rsidP="005D3BB0">
            <w:pPr>
              <w:pStyle w:val="61"/>
              <w:rPr>
                <w:rFonts w:ascii="Times New Roman" w:hAnsi="Times New Roman"/>
              </w:rPr>
            </w:pPr>
            <w:r w:rsidRPr="00C13CAD">
              <w:rPr>
                <w:rFonts w:ascii="Times New Roman" w:hAnsi="Times New Roman"/>
              </w:rPr>
              <w:t>BOD</w:t>
            </w:r>
          </w:p>
        </w:tc>
        <w:tc>
          <w:tcPr>
            <w:tcW w:w="385" w:type="pct"/>
          </w:tcPr>
          <w:p w14:paraId="0AE2CCF0" w14:textId="77777777" w:rsidR="008F06BD" w:rsidRPr="00C13CAD" w:rsidRDefault="008F06BD" w:rsidP="005D3BB0">
            <w:pPr>
              <w:pStyle w:val="61"/>
              <w:rPr>
                <w:rFonts w:ascii="Times New Roman" w:hAnsi="Times New Roman"/>
              </w:rPr>
            </w:pPr>
            <w:r w:rsidRPr="00C13CAD">
              <w:rPr>
                <w:rFonts w:ascii="Times New Roman" w:hAnsi="Times New Roman"/>
              </w:rPr>
              <w:t>氨氮</w:t>
            </w:r>
          </w:p>
        </w:tc>
        <w:tc>
          <w:tcPr>
            <w:tcW w:w="511" w:type="pct"/>
          </w:tcPr>
          <w:p w14:paraId="39DCD653" w14:textId="77777777" w:rsidR="008F06BD" w:rsidRPr="00C13CAD" w:rsidRDefault="008F06BD" w:rsidP="005D3BB0">
            <w:pPr>
              <w:pStyle w:val="61"/>
              <w:rPr>
                <w:rFonts w:ascii="Times New Roman" w:hAnsi="Times New Roman"/>
              </w:rPr>
            </w:pPr>
            <w:r w:rsidRPr="00C13CAD">
              <w:rPr>
                <w:rFonts w:ascii="Times New Roman" w:hAnsi="Times New Roman"/>
              </w:rPr>
              <w:t>挥发酚</w:t>
            </w:r>
          </w:p>
        </w:tc>
        <w:tc>
          <w:tcPr>
            <w:tcW w:w="511" w:type="pct"/>
          </w:tcPr>
          <w:p w14:paraId="6816FE66" w14:textId="77777777" w:rsidR="008F06BD" w:rsidRPr="00C13CAD" w:rsidRDefault="008F06BD" w:rsidP="005D3BB0">
            <w:pPr>
              <w:pStyle w:val="61"/>
              <w:rPr>
                <w:rFonts w:ascii="Times New Roman" w:hAnsi="Times New Roman"/>
              </w:rPr>
            </w:pPr>
            <w:r w:rsidRPr="00C13CAD">
              <w:rPr>
                <w:rFonts w:ascii="Times New Roman" w:hAnsi="Times New Roman"/>
              </w:rPr>
              <w:t>氰化物</w:t>
            </w:r>
          </w:p>
        </w:tc>
        <w:tc>
          <w:tcPr>
            <w:tcW w:w="422" w:type="pct"/>
          </w:tcPr>
          <w:p w14:paraId="552A7D7F" w14:textId="77777777" w:rsidR="008F06BD" w:rsidRPr="00C13CAD" w:rsidRDefault="008F06BD" w:rsidP="005D3BB0">
            <w:pPr>
              <w:pStyle w:val="61"/>
              <w:rPr>
                <w:rFonts w:ascii="Times New Roman" w:hAnsi="Times New Roman"/>
              </w:rPr>
            </w:pPr>
            <w:r w:rsidRPr="00C13CAD">
              <w:rPr>
                <w:rFonts w:ascii="Times New Roman" w:hAnsi="Times New Roman"/>
              </w:rPr>
              <w:t>As</w:t>
            </w:r>
          </w:p>
        </w:tc>
        <w:tc>
          <w:tcPr>
            <w:tcW w:w="610" w:type="pct"/>
          </w:tcPr>
          <w:p w14:paraId="5A1D674C" w14:textId="77777777" w:rsidR="008F06BD" w:rsidRPr="00C13CAD" w:rsidRDefault="008F06BD" w:rsidP="005D3BB0">
            <w:pPr>
              <w:pStyle w:val="61"/>
              <w:rPr>
                <w:rFonts w:ascii="Times New Roman" w:hAnsi="Times New Roman"/>
              </w:rPr>
            </w:pPr>
            <w:r w:rsidRPr="00C13CAD">
              <w:rPr>
                <w:rFonts w:ascii="Times New Roman" w:hAnsi="Times New Roman"/>
              </w:rPr>
              <w:t>Hg</w:t>
            </w:r>
          </w:p>
        </w:tc>
        <w:tc>
          <w:tcPr>
            <w:tcW w:w="717" w:type="pct"/>
          </w:tcPr>
          <w:p w14:paraId="3510B99C" w14:textId="77777777" w:rsidR="008F06BD" w:rsidRPr="00C13CAD" w:rsidRDefault="008F06BD" w:rsidP="005D3BB0">
            <w:pPr>
              <w:pStyle w:val="61"/>
              <w:rPr>
                <w:rFonts w:ascii="Times New Roman" w:hAnsi="Times New Roman"/>
              </w:rPr>
            </w:pPr>
            <w:r w:rsidRPr="00C13CAD">
              <w:rPr>
                <w:rFonts w:ascii="Times New Roman" w:hAnsi="Times New Roman"/>
              </w:rPr>
              <w:t>LAS</w:t>
            </w:r>
          </w:p>
        </w:tc>
      </w:tr>
      <w:tr w:rsidR="005135F6" w:rsidRPr="00C13CAD" w14:paraId="5228146E" w14:textId="77777777" w:rsidTr="005135F6">
        <w:trPr>
          <w:trHeight w:val="265"/>
        </w:trPr>
        <w:tc>
          <w:tcPr>
            <w:tcW w:w="511" w:type="pct"/>
          </w:tcPr>
          <w:p w14:paraId="56A61BDB" w14:textId="23907798" w:rsidR="005135F6" w:rsidRPr="00C13CAD" w:rsidRDefault="005135F6" w:rsidP="005135F6">
            <w:pPr>
              <w:pStyle w:val="61"/>
              <w:rPr>
                <w:rFonts w:ascii="Times New Roman" w:hAnsi="Times New Roman"/>
              </w:rPr>
            </w:pPr>
            <w:r w:rsidRPr="00C13CAD">
              <w:rPr>
                <w:rFonts w:ascii="Times New Roman" w:hAnsi="Times New Roman"/>
              </w:rPr>
              <w:t>Ⅱ</w:t>
            </w:r>
            <w:r w:rsidRPr="00C13CAD">
              <w:rPr>
                <w:rFonts w:ascii="Times New Roman" w:hAnsi="Times New Roman"/>
              </w:rPr>
              <w:t>类标准值</w:t>
            </w:r>
          </w:p>
        </w:tc>
        <w:tc>
          <w:tcPr>
            <w:tcW w:w="447" w:type="pct"/>
          </w:tcPr>
          <w:p w14:paraId="3D879466" w14:textId="3EEDC408" w:rsidR="005135F6" w:rsidRPr="00C13CAD" w:rsidRDefault="005135F6" w:rsidP="005135F6">
            <w:pPr>
              <w:pStyle w:val="61"/>
              <w:rPr>
                <w:rFonts w:ascii="Times New Roman" w:hAnsi="Times New Roman"/>
              </w:rPr>
            </w:pPr>
            <w:r w:rsidRPr="00C13CAD">
              <w:rPr>
                <w:rFonts w:ascii="Times New Roman" w:hAnsi="Times New Roman"/>
              </w:rPr>
              <w:t>6~9</w:t>
            </w:r>
          </w:p>
        </w:tc>
        <w:tc>
          <w:tcPr>
            <w:tcW w:w="463" w:type="pct"/>
          </w:tcPr>
          <w:p w14:paraId="1554DFDA" w14:textId="36018BCA" w:rsidR="005135F6" w:rsidRPr="00C13CAD" w:rsidRDefault="005135F6" w:rsidP="005135F6">
            <w:pPr>
              <w:pStyle w:val="61"/>
              <w:rPr>
                <w:rFonts w:ascii="Times New Roman" w:hAnsi="Times New Roman"/>
              </w:rPr>
            </w:pPr>
            <w:r w:rsidRPr="00C13CAD">
              <w:rPr>
                <w:rFonts w:ascii="Times New Roman" w:hAnsi="Times New Roman"/>
              </w:rPr>
              <w:t>≤15</w:t>
            </w:r>
          </w:p>
        </w:tc>
        <w:tc>
          <w:tcPr>
            <w:tcW w:w="422" w:type="pct"/>
          </w:tcPr>
          <w:p w14:paraId="741C7D04" w14:textId="1E65B6F2" w:rsidR="005135F6" w:rsidRPr="00C13CAD" w:rsidRDefault="005135F6" w:rsidP="005135F6">
            <w:pPr>
              <w:pStyle w:val="61"/>
              <w:rPr>
                <w:rFonts w:ascii="Times New Roman" w:hAnsi="Times New Roman"/>
              </w:rPr>
            </w:pPr>
            <w:r w:rsidRPr="00C13CAD">
              <w:rPr>
                <w:rFonts w:ascii="Times New Roman" w:hAnsi="Times New Roman"/>
              </w:rPr>
              <w:t>≤3</w:t>
            </w:r>
          </w:p>
        </w:tc>
        <w:tc>
          <w:tcPr>
            <w:tcW w:w="385" w:type="pct"/>
          </w:tcPr>
          <w:p w14:paraId="03F505F5" w14:textId="2AD30DDB" w:rsidR="005135F6" w:rsidRPr="00C13CAD" w:rsidRDefault="005135F6" w:rsidP="005135F6">
            <w:pPr>
              <w:pStyle w:val="61"/>
              <w:rPr>
                <w:rFonts w:ascii="Times New Roman" w:hAnsi="Times New Roman"/>
              </w:rPr>
            </w:pPr>
            <w:r w:rsidRPr="00C13CAD">
              <w:rPr>
                <w:rFonts w:ascii="Times New Roman" w:hAnsi="Times New Roman"/>
              </w:rPr>
              <w:t>≤0.5</w:t>
            </w:r>
          </w:p>
        </w:tc>
        <w:tc>
          <w:tcPr>
            <w:tcW w:w="511" w:type="pct"/>
          </w:tcPr>
          <w:p w14:paraId="69F23316" w14:textId="69E3B60F" w:rsidR="005135F6" w:rsidRPr="00C13CAD" w:rsidRDefault="005135F6" w:rsidP="005135F6">
            <w:pPr>
              <w:pStyle w:val="61"/>
              <w:rPr>
                <w:rFonts w:ascii="Times New Roman" w:hAnsi="Times New Roman"/>
              </w:rPr>
            </w:pPr>
            <w:r w:rsidRPr="00C13CAD">
              <w:rPr>
                <w:rFonts w:ascii="Times New Roman" w:hAnsi="Times New Roman"/>
              </w:rPr>
              <w:t>≤0.002</w:t>
            </w:r>
          </w:p>
        </w:tc>
        <w:tc>
          <w:tcPr>
            <w:tcW w:w="511" w:type="pct"/>
          </w:tcPr>
          <w:p w14:paraId="0B9EBDD8" w14:textId="28853D56" w:rsidR="005135F6" w:rsidRPr="00C13CAD" w:rsidRDefault="005135F6" w:rsidP="005135F6">
            <w:pPr>
              <w:pStyle w:val="61"/>
              <w:rPr>
                <w:rFonts w:ascii="Times New Roman" w:hAnsi="Times New Roman"/>
              </w:rPr>
            </w:pPr>
            <w:r w:rsidRPr="00C13CAD">
              <w:rPr>
                <w:rFonts w:ascii="Times New Roman" w:hAnsi="Times New Roman"/>
              </w:rPr>
              <w:t>≤0.05</w:t>
            </w:r>
          </w:p>
        </w:tc>
        <w:tc>
          <w:tcPr>
            <w:tcW w:w="422" w:type="pct"/>
          </w:tcPr>
          <w:p w14:paraId="63E5BBB1" w14:textId="7D7BB087" w:rsidR="005135F6" w:rsidRPr="00C13CAD" w:rsidRDefault="005135F6" w:rsidP="005135F6">
            <w:pPr>
              <w:pStyle w:val="61"/>
              <w:rPr>
                <w:rFonts w:ascii="Times New Roman" w:hAnsi="Times New Roman"/>
              </w:rPr>
            </w:pPr>
            <w:r w:rsidRPr="00C13CAD">
              <w:rPr>
                <w:rFonts w:ascii="Times New Roman" w:hAnsi="Times New Roman"/>
              </w:rPr>
              <w:t>≤0.05</w:t>
            </w:r>
          </w:p>
        </w:tc>
        <w:tc>
          <w:tcPr>
            <w:tcW w:w="610" w:type="pct"/>
          </w:tcPr>
          <w:p w14:paraId="7F5E664A" w14:textId="5263B74E" w:rsidR="005135F6" w:rsidRPr="00C13CAD" w:rsidRDefault="005135F6" w:rsidP="005135F6">
            <w:pPr>
              <w:pStyle w:val="61"/>
              <w:rPr>
                <w:rFonts w:ascii="Times New Roman" w:hAnsi="Times New Roman"/>
              </w:rPr>
            </w:pPr>
            <w:r w:rsidRPr="00C13CAD">
              <w:rPr>
                <w:rFonts w:ascii="Times New Roman" w:hAnsi="Times New Roman"/>
              </w:rPr>
              <w:t>≤0.00005</w:t>
            </w:r>
          </w:p>
        </w:tc>
        <w:tc>
          <w:tcPr>
            <w:tcW w:w="717" w:type="pct"/>
          </w:tcPr>
          <w:p w14:paraId="638721C9" w14:textId="02A19844" w:rsidR="005135F6" w:rsidRPr="00C13CAD" w:rsidRDefault="005135F6" w:rsidP="005135F6">
            <w:pPr>
              <w:pStyle w:val="61"/>
              <w:rPr>
                <w:rFonts w:ascii="Times New Roman" w:hAnsi="Times New Roman"/>
              </w:rPr>
            </w:pPr>
            <w:r w:rsidRPr="00C13CAD">
              <w:rPr>
                <w:rFonts w:ascii="Times New Roman" w:hAnsi="Times New Roman"/>
              </w:rPr>
              <w:t>≤0.2</w:t>
            </w:r>
          </w:p>
        </w:tc>
      </w:tr>
      <w:tr w:rsidR="005135F6" w:rsidRPr="00C13CAD" w14:paraId="524938E7" w14:textId="77777777" w:rsidTr="005135F6">
        <w:trPr>
          <w:trHeight w:val="265"/>
        </w:trPr>
        <w:tc>
          <w:tcPr>
            <w:tcW w:w="511" w:type="pct"/>
          </w:tcPr>
          <w:p w14:paraId="351B1C2D" w14:textId="35983BAA" w:rsidR="005135F6" w:rsidRPr="00C13CAD" w:rsidRDefault="005135F6" w:rsidP="005135F6">
            <w:pPr>
              <w:pStyle w:val="61"/>
              <w:rPr>
                <w:rFonts w:ascii="Times New Roman" w:hAnsi="Times New Roman"/>
              </w:rPr>
            </w:pPr>
            <w:r w:rsidRPr="00C13CAD">
              <w:rPr>
                <w:rFonts w:ascii="Times New Roman" w:hAnsi="Times New Roman"/>
              </w:rPr>
              <w:t>Ⅲ</w:t>
            </w:r>
            <w:r w:rsidRPr="00C13CAD">
              <w:rPr>
                <w:rFonts w:ascii="Times New Roman" w:hAnsi="Times New Roman"/>
              </w:rPr>
              <w:t>类标准</w:t>
            </w:r>
          </w:p>
        </w:tc>
        <w:tc>
          <w:tcPr>
            <w:tcW w:w="447" w:type="pct"/>
          </w:tcPr>
          <w:p w14:paraId="6C14C2B0" w14:textId="44AFB865" w:rsidR="005135F6" w:rsidRPr="00C13CAD" w:rsidRDefault="005135F6" w:rsidP="005135F6">
            <w:pPr>
              <w:pStyle w:val="61"/>
              <w:rPr>
                <w:rFonts w:ascii="Times New Roman" w:hAnsi="Times New Roman"/>
              </w:rPr>
            </w:pPr>
            <w:r w:rsidRPr="00C13CAD">
              <w:rPr>
                <w:rFonts w:ascii="Times New Roman" w:hAnsi="Times New Roman"/>
              </w:rPr>
              <w:t>6~9</w:t>
            </w:r>
          </w:p>
        </w:tc>
        <w:tc>
          <w:tcPr>
            <w:tcW w:w="463" w:type="pct"/>
          </w:tcPr>
          <w:p w14:paraId="737DB9B1" w14:textId="6C38FCF4" w:rsidR="005135F6" w:rsidRPr="00C13CAD" w:rsidRDefault="005135F6" w:rsidP="005135F6">
            <w:pPr>
              <w:pStyle w:val="61"/>
              <w:rPr>
                <w:rFonts w:ascii="Times New Roman" w:hAnsi="Times New Roman"/>
              </w:rPr>
            </w:pPr>
            <w:r w:rsidRPr="00C13CAD">
              <w:rPr>
                <w:rFonts w:ascii="Times New Roman" w:hAnsi="Times New Roman"/>
              </w:rPr>
              <w:t>≤20</w:t>
            </w:r>
          </w:p>
        </w:tc>
        <w:tc>
          <w:tcPr>
            <w:tcW w:w="422" w:type="pct"/>
          </w:tcPr>
          <w:p w14:paraId="3949C0E6" w14:textId="614D1E7D" w:rsidR="005135F6" w:rsidRPr="00C13CAD" w:rsidRDefault="005135F6" w:rsidP="005135F6">
            <w:pPr>
              <w:pStyle w:val="61"/>
              <w:rPr>
                <w:rFonts w:ascii="Times New Roman" w:hAnsi="Times New Roman"/>
              </w:rPr>
            </w:pPr>
            <w:r w:rsidRPr="00C13CAD">
              <w:rPr>
                <w:rFonts w:ascii="Times New Roman" w:hAnsi="Times New Roman"/>
              </w:rPr>
              <w:t>≤4</w:t>
            </w:r>
          </w:p>
        </w:tc>
        <w:tc>
          <w:tcPr>
            <w:tcW w:w="385" w:type="pct"/>
          </w:tcPr>
          <w:p w14:paraId="5D7A0C4C" w14:textId="6697995E" w:rsidR="005135F6" w:rsidRPr="00C13CAD" w:rsidRDefault="005135F6" w:rsidP="005135F6">
            <w:pPr>
              <w:pStyle w:val="61"/>
              <w:rPr>
                <w:rFonts w:ascii="Times New Roman" w:hAnsi="Times New Roman"/>
              </w:rPr>
            </w:pPr>
            <w:r w:rsidRPr="00C13CAD">
              <w:rPr>
                <w:rFonts w:ascii="Times New Roman" w:hAnsi="Times New Roman"/>
              </w:rPr>
              <w:t>≤1</w:t>
            </w:r>
          </w:p>
        </w:tc>
        <w:tc>
          <w:tcPr>
            <w:tcW w:w="511" w:type="pct"/>
          </w:tcPr>
          <w:p w14:paraId="2E36AA29" w14:textId="60E3A3EE" w:rsidR="005135F6" w:rsidRPr="00C13CAD" w:rsidRDefault="005135F6" w:rsidP="005135F6">
            <w:pPr>
              <w:pStyle w:val="61"/>
              <w:rPr>
                <w:rFonts w:ascii="Times New Roman" w:hAnsi="Times New Roman"/>
              </w:rPr>
            </w:pPr>
            <w:r w:rsidRPr="00C13CAD">
              <w:rPr>
                <w:rFonts w:ascii="Times New Roman" w:hAnsi="Times New Roman"/>
              </w:rPr>
              <w:t>≤0.005</w:t>
            </w:r>
          </w:p>
        </w:tc>
        <w:tc>
          <w:tcPr>
            <w:tcW w:w="511" w:type="pct"/>
          </w:tcPr>
          <w:p w14:paraId="022AA59D" w14:textId="1814DA2C" w:rsidR="005135F6" w:rsidRPr="00C13CAD" w:rsidRDefault="005135F6" w:rsidP="005135F6">
            <w:pPr>
              <w:pStyle w:val="61"/>
              <w:rPr>
                <w:rFonts w:ascii="Times New Roman" w:hAnsi="Times New Roman"/>
              </w:rPr>
            </w:pPr>
            <w:r w:rsidRPr="00C13CAD">
              <w:rPr>
                <w:rFonts w:ascii="Times New Roman" w:hAnsi="Times New Roman"/>
              </w:rPr>
              <w:t>≤0.2</w:t>
            </w:r>
          </w:p>
        </w:tc>
        <w:tc>
          <w:tcPr>
            <w:tcW w:w="422" w:type="pct"/>
          </w:tcPr>
          <w:p w14:paraId="39202CC9" w14:textId="7302955C" w:rsidR="005135F6" w:rsidRPr="00C13CAD" w:rsidRDefault="005135F6" w:rsidP="005135F6">
            <w:pPr>
              <w:pStyle w:val="61"/>
              <w:rPr>
                <w:rFonts w:ascii="Times New Roman" w:hAnsi="Times New Roman"/>
              </w:rPr>
            </w:pPr>
            <w:r w:rsidRPr="00C13CAD">
              <w:rPr>
                <w:rFonts w:ascii="Times New Roman" w:hAnsi="Times New Roman"/>
              </w:rPr>
              <w:t>≤0.05</w:t>
            </w:r>
          </w:p>
        </w:tc>
        <w:tc>
          <w:tcPr>
            <w:tcW w:w="610" w:type="pct"/>
          </w:tcPr>
          <w:p w14:paraId="2262F011" w14:textId="4528E049" w:rsidR="005135F6" w:rsidRPr="00C13CAD" w:rsidRDefault="005135F6" w:rsidP="005135F6">
            <w:pPr>
              <w:pStyle w:val="61"/>
              <w:rPr>
                <w:rFonts w:ascii="Times New Roman" w:hAnsi="Times New Roman"/>
              </w:rPr>
            </w:pPr>
            <w:r w:rsidRPr="00C13CAD">
              <w:rPr>
                <w:rFonts w:ascii="Times New Roman" w:hAnsi="Times New Roman"/>
              </w:rPr>
              <w:t>≤0.0001</w:t>
            </w:r>
          </w:p>
        </w:tc>
        <w:tc>
          <w:tcPr>
            <w:tcW w:w="717" w:type="pct"/>
          </w:tcPr>
          <w:p w14:paraId="48A08CE0" w14:textId="4C311FB8" w:rsidR="005135F6" w:rsidRPr="00C13CAD" w:rsidRDefault="005135F6" w:rsidP="005135F6">
            <w:pPr>
              <w:pStyle w:val="61"/>
              <w:rPr>
                <w:rFonts w:ascii="Times New Roman" w:hAnsi="Times New Roman"/>
              </w:rPr>
            </w:pPr>
            <w:r w:rsidRPr="00C13CAD">
              <w:rPr>
                <w:rFonts w:ascii="Times New Roman" w:hAnsi="Times New Roman"/>
              </w:rPr>
              <w:t>≤0.2</w:t>
            </w:r>
          </w:p>
        </w:tc>
      </w:tr>
      <w:tr w:rsidR="005135F6" w:rsidRPr="00C13CAD" w14:paraId="2B711A07" w14:textId="77777777" w:rsidTr="005135F6">
        <w:trPr>
          <w:trHeight w:val="265"/>
        </w:trPr>
        <w:tc>
          <w:tcPr>
            <w:tcW w:w="511" w:type="pct"/>
          </w:tcPr>
          <w:p w14:paraId="5E0F6F21" w14:textId="464C55D2" w:rsidR="005135F6" w:rsidRPr="00C13CAD" w:rsidRDefault="005135F6" w:rsidP="005135F6">
            <w:pPr>
              <w:pStyle w:val="61"/>
              <w:rPr>
                <w:rFonts w:ascii="Times New Roman" w:hAnsi="Times New Roman"/>
              </w:rPr>
            </w:pPr>
            <w:r w:rsidRPr="00C13CAD">
              <w:rPr>
                <w:rFonts w:ascii="Times New Roman" w:hAnsi="Times New Roman"/>
              </w:rPr>
              <w:t>项目</w:t>
            </w:r>
          </w:p>
        </w:tc>
        <w:tc>
          <w:tcPr>
            <w:tcW w:w="447" w:type="pct"/>
          </w:tcPr>
          <w:p w14:paraId="11271C48" w14:textId="79853EAA" w:rsidR="005135F6" w:rsidRPr="00C13CAD" w:rsidRDefault="005135F6" w:rsidP="005135F6">
            <w:pPr>
              <w:pStyle w:val="61"/>
              <w:rPr>
                <w:rFonts w:ascii="Times New Roman" w:hAnsi="Times New Roman"/>
              </w:rPr>
            </w:pPr>
            <w:r w:rsidRPr="00C13CAD">
              <w:rPr>
                <w:rFonts w:ascii="Times New Roman" w:hAnsi="Times New Roman"/>
              </w:rPr>
              <w:t>Cd</w:t>
            </w:r>
          </w:p>
        </w:tc>
        <w:tc>
          <w:tcPr>
            <w:tcW w:w="463" w:type="pct"/>
          </w:tcPr>
          <w:p w14:paraId="2474C116" w14:textId="07C1F6BF" w:rsidR="005135F6" w:rsidRPr="00C13CAD" w:rsidRDefault="005135F6" w:rsidP="005135F6">
            <w:pPr>
              <w:pStyle w:val="61"/>
              <w:rPr>
                <w:rFonts w:ascii="Times New Roman" w:hAnsi="Times New Roman"/>
              </w:rPr>
            </w:pPr>
            <w:r w:rsidRPr="00C13CAD">
              <w:rPr>
                <w:rFonts w:ascii="Times New Roman" w:hAnsi="Times New Roman"/>
              </w:rPr>
              <w:t>Cr</w:t>
            </w:r>
            <w:r w:rsidRPr="00C13CAD">
              <w:rPr>
                <w:rFonts w:ascii="Times New Roman" w:hAnsi="Times New Roman"/>
                <w:vertAlign w:val="superscript"/>
              </w:rPr>
              <w:t>6+</w:t>
            </w:r>
          </w:p>
        </w:tc>
        <w:tc>
          <w:tcPr>
            <w:tcW w:w="422" w:type="pct"/>
          </w:tcPr>
          <w:p w14:paraId="2E20350C" w14:textId="3723C1F2" w:rsidR="005135F6" w:rsidRPr="00C13CAD" w:rsidRDefault="005135F6" w:rsidP="005135F6">
            <w:pPr>
              <w:pStyle w:val="61"/>
              <w:rPr>
                <w:rFonts w:ascii="Times New Roman" w:hAnsi="Times New Roman"/>
              </w:rPr>
            </w:pPr>
            <w:r w:rsidRPr="00C13CAD">
              <w:rPr>
                <w:rFonts w:ascii="Times New Roman" w:hAnsi="Times New Roman"/>
              </w:rPr>
              <w:t>Pb</w:t>
            </w:r>
          </w:p>
        </w:tc>
        <w:tc>
          <w:tcPr>
            <w:tcW w:w="385" w:type="pct"/>
          </w:tcPr>
          <w:p w14:paraId="249FCED9" w14:textId="71D44278" w:rsidR="005135F6" w:rsidRPr="00C13CAD" w:rsidRDefault="005135F6" w:rsidP="005135F6">
            <w:pPr>
              <w:pStyle w:val="61"/>
              <w:rPr>
                <w:rFonts w:ascii="Times New Roman" w:hAnsi="Times New Roman"/>
              </w:rPr>
            </w:pPr>
            <w:r w:rsidRPr="00C13CAD">
              <w:rPr>
                <w:rFonts w:ascii="Times New Roman" w:hAnsi="Times New Roman"/>
              </w:rPr>
              <w:t>Cu</w:t>
            </w:r>
          </w:p>
        </w:tc>
        <w:tc>
          <w:tcPr>
            <w:tcW w:w="511" w:type="pct"/>
          </w:tcPr>
          <w:p w14:paraId="21CF2B3B" w14:textId="7706E276" w:rsidR="005135F6" w:rsidRPr="00C13CAD" w:rsidRDefault="005135F6" w:rsidP="005135F6">
            <w:pPr>
              <w:pStyle w:val="61"/>
              <w:rPr>
                <w:rFonts w:ascii="Times New Roman" w:hAnsi="Times New Roman"/>
              </w:rPr>
            </w:pPr>
            <w:r w:rsidRPr="00C13CAD">
              <w:rPr>
                <w:rFonts w:ascii="Times New Roman" w:hAnsi="Times New Roman"/>
              </w:rPr>
              <w:t>氟化物</w:t>
            </w:r>
          </w:p>
        </w:tc>
        <w:tc>
          <w:tcPr>
            <w:tcW w:w="511" w:type="pct"/>
          </w:tcPr>
          <w:p w14:paraId="23BA4C74" w14:textId="5E2AC639" w:rsidR="005135F6" w:rsidRPr="00C13CAD" w:rsidRDefault="005135F6" w:rsidP="005135F6">
            <w:pPr>
              <w:pStyle w:val="61"/>
              <w:rPr>
                <w:rFonts w:ascii="Times New Roman" w:hAnsi="Times New Roman"/>
              </w:rPr>
            </w:pPr>
            <w:r w:rsidRPr="00C13CAD">
              <w:rPr>
                <w:rFonts w:ascii="Times New Roman" w:hAnsi="Times New Roman"/>
              </w:rPr>
              <w:t>石油类</w:t>
            </w:r>
          </w:p>
        </w:tc>
        <w:tc>
          <w:tcPr>
            <w:tcW w:w="422" w:type="pct"/>
          </w:tcPr>
          <w:p w14:paraId="3D13C5B3" w14:textId="2A034E34" w:rsidR="005135F6" w:rsidRPr="00C13CAD" w:rsidRDefault="005135F6" w:rsidP="005135F6">
            <w:pPr>
              <w:pStyle w:val="61"/>
              <w:rPr>
                <w:rFonts w:ascii="Times New Roman" w:hAnsi="Times New Roman"/>
              </w:rPr>
            </w:pPr>
            <w:r w:rsidRPr="00C13CAD">
              <w:rPr>
                <w:rFonts w:ascii="Times New Roman" w:hAnsi="Times New Roman"/>
              </w:rPr>
              <w:t>Zn</w:t>
            </w:r>
          </w:p>
        </w:tc>
        <w:tc>
          <w:tcPr>
            <w:tcW w:w="610" w:type="pct"/>
          </w:tcPr>
          <w:p w14:paraId="3A942969" w14:textId="5BDBDE08" w:rsidR="005135F6" w:rsidRPr="00C13CAD" w:rsidRDefault="005135F6" w:rsidP="005135F6">
            <w:pPr>
              <w:pStyle w:val="61"/>
              <w:rPr>
                <w:rFonts w:ascii="Times New Roman" w:hAnsi="Times New Roman"/>
              </w:rPr>
            </w:pPr>
            <w:r w:rsidRPr="00C13CAD">
              <w:rPr>
                <w:rFonts w:ascii="Times New Roman" w:hAnsi="Times New Roman"/>
              </w:rPr>
              <w:t>硫化物</w:t>
            </w:r>
          </w:p>
        </w:tc>
        <w:tc>
          <w:tcPr>
            <w:tcW w:w="717" w:type="pct"/>
          </w:tcPr>
          <w:p w14:paraId="1CE1BB24" w14:textId="77777777" w:rsidR="005135F6" w:rsidRPr="00C13CAD" w:rsidRDefault="005135F6" w:rsidP="005135F6">
            <w:pPr>
              <w:pStyle w:val="61"/>
              <w:rPr>
                <w:rFonts w:ascii="Times New Roman" w:hAnsi="Times New Roman"/>
              </w:rPr>
            </w:pPr>
            <w:r w:rsidRPr="00C13CAD">
              <w:rPr>
                <w:rFonts w:ascii="Times New Roman" w:hAnsi="Times New Roman"/>
              </w:rPr>
              <w:t>粪大肠菌群</w:t>
            </w:r>
          </w:p>
          <w:p w14:paraId="610582A0" w14:textId="1AD50C94" w:rsidR="005135F6" w:rsidRPr="00C13CAD" w:rsidRDefault="005135F6" w:rsidP="005135F6">
            <w:pPr>
              <w:pStyle w:val="61"/>
              <w:rPr>
                <w:rFonts w:ascii="Times New Roman" w:hAnsi="Times New Roman"/>
              </w:rPr>
            </w:pPr>
            <w:r w:rsidRPr="00C13CAD">
              <w:rPr>
                <w:rFonts w:ascii="Times New Roman" w:hAnsi="Times New Roman"/>
              </w:rPr>
              <w:t>个</w:t>
            </w:r>
            <w:r w:rsidRPr="00C13CAD">
              <w:rPr>
                <w:rFonts w:ascii="Times New Roman" w:hAnsi="Times New Roman"/>
              </w:rPr>
              <w:t>/L</w:t>
            </w:r>
          </w:p>
        </w:tc>
      </w:tr>
      <w:tr w:rsidR="005135F6" w:rsidRPr="00C13CAD" w14:paraId="6D40E2D5" w14:textId="77777777" w:rsidTr="005135F6">
        <w:trPr>
          <w:trHeight w:val="265"/>
        </w:trPr>
        <w:tc>
          <w:tcPr>
            <w:tcW w:w="511" w:type="pct"/>
          </w:tcPr>
          <w:p w14:paraId="2D005995" w14:textId="36ABD8B4" w:rsidR="005135F6" w:rsidRPr="00C13CAD" w:rsidRDefault="005135F6" w:rsidP="005135F6">
            <w:pPr>
              <w:pStyle w:val="61"/>
              <w:rPr>
                <w:rFonts w:ascii="Times New Roman" w:hAnsi="Times New Roman"/>
              </w:rPr>
            </w:pPr>
            <w:r w:rsidRPr="00C13CAD">
              <w:rPr>
                <w:rFonts w:ascii="Times New Roman" w:hAnsi="Times New Roman"/>
              </w:rPr>
              <w:t>Ⅱ</w:t>
            </w:r>
            <w:r w:rsidRPr="00C13CAD">
              <w:rPr>
                <w:rFonts w:ascii="Times New Roman" w:hAnsi="Times New Roman"/>
              </w:rPr>
              <w:t>类标准值</w:t>
            </w:r>
          </w:p>
        </w:tc>
        <w:tc>
          <w:tcPr>
            <w:tcW w:w="447" w:type="pct"/>
          </w:tcPr>
          <w:p w14:paraId="01797735" w14:textId="36D83681" w:rsidR="005135F6" w:rsidRPr="00C13CAD" w:rsidRDefault="005135F6" w:rsidP="005135F6">
            <w:pPr>
              <w:pStyle w:val="61"/>
              <w:rPr>
                <w:rFonts w:ascii="Times New Roman" w:hAnsi="Times New Roman"/>
              </w:rPr>
            </w:pPr>
            <w:r w:rsidRPr="00C13CAD">
              <w:rPr>
                <w:rFonts w:ascii="Times New Roman" w:hAnsi="Times New Roman"/>
              </w:rPr>
              <w:t>≤0.005</w:t>
            </w:r>
          </w:p>
        </w:tc>
        <w:tc>
          <w:tcPr>
            <w:tcW w:w="463" w:type="pct"/>
          </w:tcPr>
          <w:p w14:paraId="2BDEEA12" w14:textId="1FAFBE3E" w:rsidR="005135F6" w:rsidRPr="00C13CAD" w:rsidRDefault="005135F6" w:rsidP="005135F6">
            <w:pPr>
              <w:pStyle w:val="61"/>
              <w:rPr>
                <w:rFonts w:ascii="Times New Roman" w:hAnsi="Times New Roman"/>
              </w:rPr>
            </w:pPr>
            <w:r w:rsidRPr="00C13CAD">
              <w:rPr>
                <w:rFonts w:ascii="Times New Roman" w:hAnsi="Times New Roman"/>
              </w:rPr>
              <w:t>≤0.05</w:t>
            </w:r>
          </w:p>
        </w:tc>
        <w:tc>
          <w:tcPr>
            <w:tcW w:w="422" w:type="pct"/>
          </w:tcPr>
          <w:p w14:paraId="21C688C3" w14:textId="1FDBD0CD" w:rsidR="005135F6" w:rsidRPr="00C13CAD" w:rsidRDefault="005135F6" w:rsidP="005135F6">
            <w:pPr>
              <w:pStyle w:val="61"/>
              <w:rPr>
                <w:rFonts w:ascii="Times New Roman" w:hAnsi="Times New Roman"/>
              </w:rPr>
            </w:pPr>
            <w:r w:rsidRPr="00C13CAD">
              <w:rPr>
                <w:rFonts w:ascii="Times New Roman" w:hAnsi="Times New Roman"/>
              </w:rPr>
              <w:t>≤0.01</w:t>
            </w:r>
          </w:p>
        </w:tc>
        <w:tc>
          <w:tcPr>
            <w:tcW w:w="385" w:type="pct"/>
          </w:tcPr>
          <w:p w14:paraId="5879661C" w14:textId="1C33554E" w:rsidR="005135F6" w:rsidRPr="00C13CAD" w:rsidRDefault="005135F6" w:rsidP="005135F6">
            <w:pPr>
              <w:pStyle w:val="61"/>
              <w:rPr>
                <w:rFonts w:ascii="Times New Roman" w:hAnsi="Times New Roman"/>
              </w:rPr>
            </w:pPr>
            <w:r w:rsidRPr="00C13CAD">
              <w:rPr>
                <w:rFonts w:ascii="Times New Roman" w:hAnsi="Times New Roman"/>
              </w:rPr>
              <w:t>≤1.0</w:t>
            </w:r>
          </w:p>
        </w:tc>
        <w:tc>
          <w:tcPr>
            <w:tcW w:w="511" w:type="pct"/>
          </w:tcPr>
          <w:p w14:paraId="444F2A62" w14:textId="67DF7065" w:rsidR="005135F6" w:rsidRPr="00C13CAD" w:rsidRDefault="005135F6" w:rsidP="005135F6">
            <w:pPr>
              <w:pStyle w:val="61"/>
              <w:rPr>
                <w:rFonts w:ascii="Times New Roman" w:hAnsi="Times New Roman"/>
              </w:rPr>
            </w:pPr>
            <w:r w:rsidRPr="00C13CAD">
              <w:rPr>
                <w:rFonts w:ascii="Times New Roman" w:hAnsi="Times New Roman"/>
              </w:rPr>
              <w:t>≤1.0</w:t>
            </w:r>
          </w:p>
        </w:tc>
        <w:tc>
          <w:tcPr>
            <w:tcW w:w="511" w:type="pct"/>
          </w:tcPr>
          <w:p w14:paraId="2C19CA78" w14:textId="41DEBE30" w:rsidR="005135F6" w:rsidRPr="00C13CAD" w:rsidRDefault="005135F6" w:rsidP="005135F6">
            <w:pPr>
              <w:pStyle w:val="61"/>
              <w:rPr>
                <w:rFonts w:ascii="Times New Roman" w:hAnsi="Times New Roman"/>
              </w:rPr>
            </w:pPr>
            <w:r w:rsidRPr="00C13CAD">
              <w:rPr>
                <w:rFonts w:ascii="Times New Roman" w:hAnsi="Times New Roman"/>
              </w:rPr>
              <w:t>≤0.05</w:t>
            </w:r>
          </w:p>
        </w:tc>
        <w:tc>
          <w:tcPr>
            <w:tcW w:w="422" w:type="pct"/>
          </w:tcPr>
          <w:p w14:paraId="74792167" w14:textId="56250E3C" w:rsidR="005135F6" w:rsidRPr="00C13CAD" w:rsidRDefault="005135F6" w:rsidP="005135F6">
            <w:pPr>
              <w:pStyle w:val="61"/>
              <w:rPr>
                <w:rFonts w:ascii="Times New Roman" w:hAnsi="Times New Roman"/>
              </w:rPr>
            </w:pPr>
            <w:r w:rsidRPr="00C13CAD">
              <w:rPr>
                <w:rFonts w:ascii="Times New Roman" w:hAnsi="Times New Roman"/>
              </w:rPr>
              <w:t>≤1.0</w:t>
            </w:r>
          </w:p>
        </w:tc>
        <w:tc>
          <w:tcPr>
            <w:tcW w:w="610" w:type="pct"/>
          </w:tcPr>
          <w:p w14:paraId="66035504" w14:textId="1F10878A" w:rsidR="005135F6" w:rsidRPr="00C13CAD" w:rsidRDefault="005135F6" w:rsidP="005135F6">
            <w:pPr>
              <w:pStyle w:val="61"/>
              <w:rPr>
                <w:rFonts w:ascii="Times New Roman" w:hAnsi="Times New Roman"/>
              </w:rPr>
            </w:pPr>
            <w:r w:rsidRPr="00C13CAD">
              <w:rPr>
                <w:rFonts w:ascii="Times New Roman" w:hAnsi="Times New Roman"/>
              </w:rPr>
              <w:t>≤0.1</w:t>
            </w:r>
          </w:p>
        </w:tc>
        <w:tc>
          <w:tcPr>
            <w:tcW w:w="717" w:type="pct"/>
          </w:tcPr>
          <w:p w14:paraId="6AB2ED27" w14:textId="582C6C15" w:rsidR="005135F6" w:rsidRPr="00C13CAD" w:rsidRDefault="005135F6" w:rsidP="005135F6">
            <w:pPr>
              <w:pStyle w:val="61"/>
              <w:rPr>
                <w:rFonts w:ascii="Times New Roman" w:hAnsi="Times New Roman"/>
              </w:rPr>
            </w:pPr>
            <w:r w:rsidRPr="00C13CAD">
              <w:rPr>
                <w:rFonts w:ascii="Times New Roman" w:hAnsi="Times New Roman"/>
              </w:rPr>
              <w:t>≤2000</w:t>
            </w:r>
          </w:p>
        </w:tc>
      </w:tr>
      <w:tr w:rsidR="005135F6" w:rsidRPr="00C13CAD" w14:paraId="74D69372" w14:textId="77777777" w:rsidTr="005135F6">
        <w:trPr>
          <w:trHeight w:val="265"/>
        </w:trPr>
        <w:tc>
          <w:tcPr>
            <w:tcW w:w="511" w:type="pct"/>
          </w:tcPr>
          <w:p w14:paraId="083961F0" w14:textId="1F5E1B77" w:rsidR="005135F6" w:rsidRPr="00C13CAD" w:rsidRDefault="005135F6" w:rsidP="005135F6">
            <w:pPr>
              <w:pStyle w:val="61"/>
              <w:rPr>
                <w:rFonts w:ascii="Times New Roman" w:hAnsi="Times New Roman"/>
              </w:rPr>
            </w:pPr>
            <w:r w:rsidRPr="00C13CAD">
              <w:rPr>
                <w:rFonts w:ascii="Times New Roman" w:hAnsi="Times New Roman"/>
              </w:rPr>
              <w:t>Ⅲ</w:t>
            </w:r>
            <w:r w:rsidRPr="00C13CAD">
              <w:rPr>
                <w:rFonts w:ascii="Times New Roman" w:hAnsi="Times New Roman"/>
              </w:rPr>
              <w:t>类标准</w:t>
            </w:r>
          </w:p>
        </w:tc>
        <w:tc>
          <w:tcPr>
            <w:tcW w:w="447" w:type="pct"/>
          </w:tcPr>
          <w:p w14:paraId="1C6EDC6D" w14:textId="4DB43297" w:rsidR="005135F6" w:rsidRPr="00C13CAD" w:rsidRDefault="005135F6" w:rsidP="005135F6">
            <w:pPr>
              <w:pStyle w:val="61"/>
              <w:rPr>
                <w:rFonts w:ascii="Times New Roman" w:hAnsi="Times New Roman"/>
              </w:rPr>
            </w:pPr>
            <w:r w:rsidRPr="00C13CAD">
              <w:rPr>
                <w:rFonts w:ascii="Times New Roman" w:hAnsi="Times New Roman"/>
              </w:rPr>
              <w:t>≤0.005</w:t>
            </w:r>
          </w:p>
        </w:tc>
        <w:tc>
          <w:tcPr>
            <w:tcW w:w="463" w:type="pct"/>
          </w:tcPr>
          <w:p w14:paraId="640B09D4" w14:textId="15059749" w:rsidR="005135F6" w:rsidRPr="00C13CAD" w:rsidRDefault="005135F6" w:rsidP="005135F6">
            <w:pPr>
              <w:pStyle w:val="61"/>
              <w:rPr>
                <w:rFonts w:ascii="Times New Roman" w:hAnsi="Times New Roman"/>
              </w:rPr>
            </w:pPr>
            <w:r w:rsidRPr="00C13CAD">
              <w:rPr>
                <w:rFonts w:ascii="Times New Roman" w:hAnsi="Times New Roman"/>
              </w:rPr>
              <w:t>≤0.05</w:t>
            </w:r>
          </w:p>
        </w:tc>
        <w:tc>
          <w:tcPr>
            <w:tcW w:w="422" w:type="pct"/>
          </w:tcPr>
          <w:p w14:paraId="1684E7C1" w14:textId="1289897D" w:rsidR="005135F6" w:rsidRPr="00C13CAD" w:rsidRDefault="005135F6" w:rsidP="005135F6">
            <w:pPr>
              <w:pStyle w:val="61"/>
              <w:rPr>
                <w:rFonts w:ascii="Times New Roman" w:hAnsi="Times New Roman"/>
              </w:rPr>
            </w:pPr>
            <w:r w:rsidRPr="00C13CAD">
              <w:rPr>
                <w:rFonts w:ascii="Times New Roman" w:hAnsi="Times New Roman"/>
              </w:rPr>
              <w:t>≤0.05</w:t>
            </w:r>
          </w:p>
        </w:tc>
        <w:tc>
          <w:tcPr>
            <w:tcW w:w="385" w:type="pct"/>
          </w:tcPr>
          <w:p w14:paraId="03BB9382" w14:textId="416C3C34" w:rsidR="005135F6" w:rsidRPr="00C13CAD" w:rsidRDefault="005135F6" w:rsidP="005135F6">
            <w:pPr>
              <w:pStyle w:val="61"/>
              <w:rPr>
                <w:rFonts w:ascii="Times New Roman" w:hAnsi="Times New Roman"/>
              </w:rPr>
            </w:pPr>
            <w:r w:rsidRPr="00C13CAD">
              <w:rPr>
                <w:rFonts w:ascii="Times New Roman" w:hAnsi="Times New Roman"/>
              </w:rPr>
              <w:t>≤1.0</w:t>
            </w:r>
          </w:p>
        </w:tc>
        <w:tc>
          <w:tcPr>
            <w:tcW w:w="511" w:type="pct"/>
          </w:tcPr>
          <w:p w14:paraId="4E16A523" w14:textId="704E6EC7" w:rsidR="005135F6" w:rsidRPr="00C13CAD" w:rsidRDefault="005135F6" w:rsidP="005135F6">
            <w:pPr>
              <w:pStyle w:val="61"/>
              <w:rPr>
                <w:rFonts w:ascii="Times New Roman" w:hAnsi="Times New Roman"/>
              </w:rPr>
            </w:pPr>
            <w:r w:rsidRPr="00C13CAD">
              <w:rPr>
                <w:rFonts w:ascii="Times New Roman" w:hAnsi="Times New Roman"/>
              </w:rPr>
              <w:t>≤1.0</w:t>
            </w:r>
          </w:p>
        </w:tc>
        <w:tc>
          <w:tcPr>
            <w:tcW w:w="511" w:type="pct"/>
          </w:tcPr>
          <w:p w14:paraId="55CA116C" w14:textId="0BFCCAF9" w:rsidR="005135F6" w:rsidRPr="00C13CAD" w:rsidRDefault="005135F6" w:rsidP="005135F6">
            <w:pPr>
              <w:pStyle w:val="61"/>
              <w:rPr>
                <w:rFonts w:ascii="Times New Roman" w:hAnsi="Times New Roman"/>
              </w:rPr>
            </w:pPr>
            <w:r w:rsidRPr="00C13CAD">
              <w:rPr>
                <w:rFonts w:ascii="Times New Roman" w:hAnsi="Times New Roman"/>
              </w:rPr>
              <w:t>≤0.05</w:t>
            </w:r>
          </w:p>
        </w:tc>
        <w:tc>
          <w:tcPr>
            <w:tcW w:w="422" w:type="pct"/>
          </w:tcPr>
          <w:p w14:paraId="440B30AE" w14:textId="7C035D8A" w:rsidR="005135F6" w:rsidRPr="00C13CAD" w:rsidRDefault="005135F6" w:rsidP="005135F6">
            <w:pPr>
              <w:pStyle w:val="61"/>
              <w:rPr>
                <w:rFonts w:ascii="Times New Roman" w:hAnsi="Times New Roman"/>
              </w:rPr>
            </w:pPr>
            <w:r w:rsidRPr="00C13CAD">
              <w:rPr>
                <w:rFonts w:ascii="Times New Roman" w:hAnsi="Times New Roman"/>
              </w:rPr>
              <w:t>≤1.0</w:t>
            </w:r>
          </w:p>
        </w:tc>
        <w:tc>
          <w:tcPr>
            <w:tcW w:w="610" w:type="pct"/>
          </w:tcPr>
          <w:p w14:paraId="7C5751E2" w14:textId="282861FB" w:rsidR="005135F6" w:rsidRPr="00C13CAD" w:rsidRDefault="005135F6" w:rsidP="005135F6">
            <w:pPr>
              <w:pStyle w:val="61"/>
              <w:rPr>
                <w:rFonts w:ascii="Times New Roman" w:hAnsi="Times New Roman"/>
              </w:rPr>
            </w:pPr>
            <w:r w:rsidRPr="00C13CAD">
              <w:rPr>
                <w:rFonts w:ascii="Times New Roman" w:hAnsi="Times New Roman"/>
              </w:rPr>
              <w:t>≤0.2</w:t>
            </w:r>
          </w:p>
        </w:tc>
        <w:tc>
          <w:tcPr>
            <w:tcW w:w="717" w:type="pct"/>
          </w:tcPr>
          <w:p w14:paraId="3CED40AA" w14:textId="48AFA4B7" w:rsidR="005135F6" w:rsidRPr="00C13CAD" w:rsidRDefault="005135F6" w:rsidP="005135F6">
            <w:pPr>
              <w:pStyle w:val="61"/>
              <w:rPr>
                <w:rFonts w:ascii="Times New Roman" w:hAnsi="Times New Roman"/>
              </w:rPr>
            </w:pPr>
            <w:r w:rsidRPr="00C13CAD">
              <w:rPr>
                <w:rFonts w:ascii="Times New Roman" w:hAnsi="Times New Roman"/>
              </w:rPr>
              <w:t>≤10000</w:t>
            </w:r>
          </w:p>
        </w:tc>
      </w:tr>
    </w:tbl>
    <w:p w14:paraId="24AE35C7" w14:textId="77777777" w:rsidR="00992F78" w:rsidRPr="00C13CAD" w:rsidRDefault="00992F78" w:rsidP="00992F78">
      <w:pPr>
        <w:pStyle w:val="affff5"/>
      </w:pPr>
    </w:p>
    <w:p w14:paraId="4A51E50A" w14:textId="69F2E7E4" w:rsidR="00B21269" w:rsidRPr="00C13CAD" w:rsidRDefault="0084641A" w:rsidP="0084641A">
      <w:pPr>
        <w:ind w:firstLine="480"/>
      </w:pPr>
      <w:r w:rsidRPr="00C13CAD">
        <w:t>（</w:t>
      </w:r>
      <w:r w:rsidRPr="00C13CAD">
        <w:t>3</w:t>
      </w:r>
      <w:r w:rsidRPr="00C13CAD">
        <w:t>）</w:t>
      </w:r>
      <w:r w:rsidR="00B21269" w:rsidRPr="00C13CAD">
        <w:t>地下水</w:t>
      </w:r>
      <w:r w:rsidR="007201E6" w:rsidRPr="00C13CAD">
        <w:t>环境</w:t>
      </w:r>
    </w:p>
    <w:p w14:paraId="42CC90FE" w14:textId="03AFCCD4" w:rsidR="00EF4BBC" w:rsidRPr="00C13CAD" w:rsidRDefault="00557DE6" w:rsidP="00077CAE">
      <w:pPr>
        <w:ind w:firstLine="480"/>
      </w:pPr>
      <w:r w:rsidRPr="00C13CAD">
        <w:t>规划区</w:t>
      </w:r>
      <w:r w:rsidR="00C63017" w:rsidRPr="00C13CAD">
        <w:t>地下水环境质量执行</w:t>
      </w:r>
      <w:r w:rsidR="00AD2A3B" w:rsidRPr="00C13CAD">
        <w:t>《地下水质量标准》（</w:t>
      </w:r>
      <w:r w:rsidR="00AD2A3B" w:rsidRPr="00C13CAD">
        <w:t>GB/T14848-</w:t>
      </w:r>
      <w:r w:rsidR="00876E4C" w:rsidRPr="00C13CAD">
        <w:t>2017</w:t>
      </w:r>
      <w:r w:rsidR="00AD2A3B" w:rsidRPr="00C13CAD">
        <w:t>）中的</w:t>
      </w:r>
      <w:r w:rsidR="00AD2A3B" w:rsidRPr="00C13CAD">
        <w:t>Ⅲ</w:t>
      </w:r>
      <w:r w:rsidR="00AD2A3B" w:rsidRPr="00C13CAD">
        <w:t>类标准</w:t>
      </w:r>
      <w:r w:rsidR="00C63017" w:rsidRPr="00C13CAD">
        <w:t>，标准值详见表</w:t>
      </w:r>
      <w:r w:rsidR="00C63017" w:rsidRPr="00C13CAD">
        <w:t>1</w:t>
      </w:r>
      <w:r w:rsidR="005D3BB0" w:rsidRPr="00C13CAD">
        <w:t>.9</w:t>
      </w:r>
      <w:r w:rsidR="00C63017" w:rsidRPr="00C13CAD">
        <w:t>-</w:t>
      </w:r>
      <w:r w:rsidR="005D3BB0" w:rsidRPr="00C13CAD">
        <w:t>3</w:t>
      </w:r>
      <w:r w:rsidR="005D3BB0" w:rsidRPr="00C13CAD">
        <w:t>。</w:t>
      </w:r>
    </w:p>
    <w:p w14:paraId="3CE32A61" w14:textId="77777777" w:rsidR="00B43702" w:rsidRPr="00C13CAD" w:rsidRDefault="00B43702" w:rsidP="00557DE6">
      <w:pPr>
        <w:pStyle w:val="54"/>
        <w:jc w:val="right"/>
        <w:rPr>
          <w:rFonts w:cs="Times New Roman"/>
        </w:rPr>
      </w:pPr>
      <w:r w:rsidRPr="00C13CAD">
        <w:rPr>
          <w:rFonts w:cs="Times New Roman"/>
        </w:rPr>
        <w:t>表</w:t>
      </w:r>
      <w:r w:rsidRPr="00C13CAD">
        <w:rPr>
          <w:rFonts w:cs="Times New Roman"/>
        </w:rPr>
        <w:t xml:space="preserve">1.9-3   </w:t>
      </w:r>
      <w:r w:rsidRPr="00C13CAD">
        <w:rPr>
          <w:rFonts w:cs="Times New Roman"/>
        </w:rPr>
        <w:t>地下水质量标准（</w:t>
      </w:r>
      <w:r w:rsidRPr="00C13CAD">
        <w:rPr>
          <w:rFonts w:eastAsia="微软雅黑" w:cs="Times New Roman"/>
        </w:rPr>
        <w:t>Ⅲ</w:t>
      </w:r>
      <w:r w:rsidRPr="00C13CAD">
        <w:rPr>
          <w:rFonts w:cs="Times New Roman"/>
        </w:rPr>
        <w:t>类标准）</w:t>
      </w:r>
      <w:r w:rsidRPr="00C13CAD">
        <w:rPr>
          <w:rFonts w:cs="Times New Roman"/>
        </w:rPr>
        <w:t xml:space="preserve">             </w:t>
      </w:r>
      <w:r w:rsidRPr="00C13CAD">
        <w:rPr>
          <w:rFonts w:cs="Times New Roman"/>
        </w:rPr>
        <w:t>单位：</w:t>
      </w:r>
      <w:r w:rsidRPr="00C13CAD">
        <w:rPr>
          <w:rFonts w:cs="Times New Roman"/>
        </w:rPr>
        <w:t>mg/L</w:t>
      </w:r>
    </w:p>
    <w:tbl>
      <w:tblPr>
        <w:tblStyle w:val="140"/>
        <w:tblW w:w="5000" w:type="pct"/>
        <w:tblLook w:val="04A0" w:firstRow="1" w:lastRow="0" w:firstColumn="1" w:lastColumn="0" w:noHBand="0" w:noVBand="1"/>
      </w:tblPr>
      <w:tblGrid>
        <w:gridCol w:w="525"/>
        <w:gridCol w:w="2957"/>
        <w:gridCol w:w="1229"/>
        <w:gridCol w:w="525"/>
        <w:gridCol w:w="2828"/>
        <w:gridCol w:w="920"/>
      </w:tblGrid>
      <w:tr w:rsidR="001D5E73" w:rsidRPr="00C13CAD" w14:paraId="36EC8AF3" w14:textId="77777777" w:rsidTr="005A3826">
        <w:trPr>
          <w:trHeight w:val="284"/>
        </w:trPr>
        <w:tc>
          <w:tcPr>
            <w:tcW w:w="293" w:type="pct"/>
            <w:hideMark/>
          </w:tcPr>
          <w:p w14:paraId="588B6476" w14:textId="77777777" w:rsidR="001D5E73" w:rsidRPr="00C13CAD" w:rsidRDefault="001D5E73" w:rsidP="001D5E73">
            <w:pPr>
              <w:pStyle w:val="56"/>
              <w:rPr>
                <w:rFonts w:ascii="Times New Roman" w:hAnsi="Times New Roman"/>
              </w:rPr>
            </w:pPr>
            <w:r w:rsidRPr="00C13CAD">
              <w:rPr>
                <w:rFonts w:ascii="Times New Roman" w:hAnsi="Times New Roman"/>
              </w:rPr>
              <w:t>序号</w:t>
            </w:r>
          </w:p>
        </w:tc>
        <w:tc>
          <w:tcPr>
            <w:tcW w:w="1646" w:type="pct"/>
            <w:hideMark/>
          </w:tcPr>
          <w:p w14:paraId="7699F607" w14:textId="77777777" w:rsidR="001D5E73" w:rsidRPr="00C13CAD" w:rsidRDefault="001D5E73" w:rsidP="001D5E73">
            <w:pPr>
              <w:pStyle w:val="56"/>
              <w:rPr>
                <w:rFonts w:ascii="Times New Roman" w:hAnsi="Times New Roman"/>
              </w:rPr>
            </w:pPr>
            <w:r w:rsidRPr="00C13CAD">
              <w:rPr>
                <w:rFonts w:ascii="Times New Roman" w:hAnsi="Times New Roman"/>
              </w:rPr>
              <w:t>项目</w:t>
            </w:r>
          </w:p>
        </w:tc>
        <w:tc>
          <w:tcPr>
            <w:tcW w:w="682" w:type="pct"/>
            <w:hideMark/>
          </w:tcPr>
          <w:p w14:paraId="0B8071B8" w14:textId="77777777" w:rsidR="001D5E73" w:rsidRPr="00C13CAD" w:rsidRDefault="001D5E73" w:rsidP="001D5E73">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类标准</w:t>
            </w:r>
          </w:p>
        </w:tc>
        <w:tc>
          <w:tcPr>
            <w:tcW w:w="293" w:type="pct"/>
            <w:hideMark/>
          </w:tcPr>
          <w:p w14:paraId="59974708" w14:textId="77777777" w:rsidR="001D5E73" w:rsidRPr="00C13CAD" w:rsidRDefault="001D5E73" w:rsidP="001D5E73">
            <w:pPr>
              <w:pStyle w:val="56"/>
              <w:rPr>
                <w:rFonts w:ascii="Times New Roman" w:hAnsi="Times New Roman"/>
              </w:rPr>
            </w:pPr>
            <w:r w:rsidRPr="00C13CAD">
              <w:rPr>
                <w:rFonts w:ascii="Times New Roman" w:hAnsi="Times New Roman"/>
              </w:rPr>
              <w:t>序号</w:t>
            </w:r>
          </w:p>
        </w:tc>
        <w:tc>
          <w:tcPr>
            <w:tcW w:w="1574" w:type="pct"/>
            <w:hideMark/>
          </w:tcPr>
          <w:p w14:paraId="1B8CD7AC" w14:textId="77777777" w:rsidR="001D5E73" w:rsidRPr="00C13CAD" w:rsidRDefault="001D5E73" w:rsidP="001D5E73">
            <w:pPr>
              <w:pStyle w:val="56"/>
              <w:rPr>
                <w:rFonts w:ascii="Times New Roman" w:hAnsi="Times New Roman"/>
              </w:rPr>
            </w:pPr>
            <w:r w:rsidRPr="00C13CAD">
              <w:rPr>
                <w:rFonts w:ascii="Times New Roman" w:hAnsi="Times New Roman"/>
              </w:rPr>
              <w:t>项目</w:t>
            </w:r>
          </w:p>
        </w:tc>
        <w:tc>
          <w:tcPr>
            <w:tcW w:w="512" w:type="pct"/>
            <w:hideMark/>
          </w:tcPr>
          <w:p w14:paraId="053AAC31" w14:textId="77777777" w:rsidR="001D5E73" w:rsidRPr="00C13CAD" w:rsidRDefault="001D5E73" w:rsidP="001D5E73">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类标准</w:t>
            </w:r>
          </w:p>
        </w:tc>
      </w:tr>
      <w:tr w:rsidR="001D5E73" w:rsidRPr="00C13CAD" w14:paraId="01DD7344" w14:textId="77777777" w:rsidTr="005A3826">
        <w:trPr>
          <w:trHeight w:val="284"/>
        </w:trPr>
        <w:tc>
          <w:tcPr>
            <w:tcW w:w="5000" w:type="pct"/>
            <w:gridSpan w:val="6"/>
            <w:hideMark/>
          </w:tcPr>
          <w:p w14:paraId="2B9B5A21" w14:textId="77777777" w:rsidR="001D5E73" w:rsidRPr="00C13CAD" w:rsidRDefault="001D5E73" w:rsidP="001D5E73">
            <w:pPr>
              <w:pStyle w:val="56"/>
              <w:rPr>
                <w:rFonts w:ascii="Times New Roman" w:hAnsi="Times New Roman"/>
                <w:b/>
              </w:rPr>
            </w:pPr>
            <w:r w:rsidRPr="00C13CAD">
              <w:rPr>
                <w:rFonts w:ascii="Times New Roman" w:hAnsi="Times New Roman"/>
                <w:b/>
              </w:rPr>
              <w:t>感官性状及一般化学指标</w:t>
            </w:r>
          </w:p>
        </w:tc>
      </w:tr>
      <w:tr w:rsidR="001D5E73" w:rsidRPr="00C13CAD" w14:paraId="542FF3FF" w14:textId="77777777" w:rsidTr="005A3826">
        <w:trPr>
          <w:trHeight w:val="284"/>
        </w:trPr>
        <w:tc>
          <w:tcPr>
            <w:tcW w:w="293" w:type="pct"/>
            <w:hideMark/>
          </w:tcPr>
          <w:p w14:paraId="279BB1ED" w14:textId="77777777" w:rsidR="001D5E73" w:rsidRPr="00C13CAD" w:rsidRDefault="001D5E73" w:rsidP="001D5E73">
            <w:pPr>
              <w:pStyle w:val="56"/>
              <w:rPr>
                <w:rFonts w:ascii="Times New Roman" w:hAnsi="Times New Roman"/>
              </w:rPr>
            </w:pPr>
            <w:r w:rsidRPr="00C13CAD">
              <w:rPr>
                <w:rFonts w:ascii="Times New Roman" w:hAnsi="Times New Roman"/>
              </w:rPr>
              <w:t>1</w:t>
            </w:r>
          </w:p>
        </w:tc>
        <w:tc>
          <w:tcPr>
            <w:tcW w:w="1646" w:type="pct"/>
          </w:tcPr>
          <w:p w14:paraId="1B0589C0" w14:textId="77777777" w:rsidR="001D5E73" w:rsidRPr="00C13CAD" w:rsidRDefault="001D5E73" w:rsidP="001D5E73">
            <w:pPr>
              <w:pStyle w:val="56"/>
              <w:rPr>
                <w:rFonts w:ascii="Times New Roman" w:hAnsi="Times New Roman"/>
              </w:rPr>
            </w:pPr>
            <w:r w:rsidRPr="00C13CAD">
              <w:rPr>
                <w:rFonts w:ascii="Times New Roman" w:hAnsi="Times New Roman"/>
              </w:rPr>
              <w:t>色（铂钴色度）</w:t>
            </w:r>
          </w:p>
        </w:tc>
        <w:tc>
          <w:tcPr>
            <w:tcW w:w="682" w:type="pct"/>
          </w:tcPr>
          <w:p w14:paraId="3E823B27" w14:textId="77777777" w:rsidR="001D5E73" w:rsidRPr="00C13CAD" w:rsidRDefault="001D5E73" w:rsidP="001D5E73">
            <w:pPr>
              <w:pStyle w:val="56"/>
              <w:rPr>
                <w:rFonts w:ascii="Times New Roman" w:hAnsi="Times New Roman"/>
              </w:rPr>
            </w:pPr>
            <w:r w:rsidRPr="00C13CAD">
              <w:rPr>
                <w:rFonts w:ascii="Times New Roman" w:hAnsi="Times New Roman"/>
              </w:rPr>
              <w:t>≤15</w:t>
            </w:r>
          </w:p>
        </w:tc>
        <w:tc>
          <w:tcPr>
            <w:tcW w:w="293" w:type="pct"/>
          </w:tcPr>
          <w:p w14:paraId="25242E0C" w14:textId="77777777" w:rsidR="001D5E73" w:rsidRPr="00C13CAD" w:rsidRDefault="001D5E73" w:rsidP="001D5E73">
            <w:pPr>
              <w:pStyle w:val="56"/>
              <w:rPr>
                <w:rFonts w:ascii="Times New Roman" w:hAnsi="Times New Roman"/>
              </w:rPr>
            </w:pPr>
            <w:r w:rsidRPr="00C13CAD">
              <w:rPr>
                <w:rFonts w:ascii="Times New Roman" w:hAnsi="Times New Roman"/>
              </w:rPr>
              <w:t>11</w:t>
            </w:r>
          </w:p>
        </w:tc>
        <w:tc>
          <w:tcPr>
            <w:tcW w:w="1574" w:type="pct"/>
          </w:tcPr>
          <w:p w14:paraId="780744E5" w14:textId="77777777" w:rsidR="001D5E73" w:rsidRPr="00C13CAD" w:rsidRDefault="001D5E73" w:rsidP="001D5E73">
            <w:pPr>
              <w:pStyle w:val="56"/>
              <w:rPr>
                <w:rFonts w:ascii="Times New Roman" w:hAnsi="Times New Roman"/>
              </w:rPr>
            </w:pPr>
            <w:r w:rsidRPr="00C13CAD">
              <w:rPr>
                <w:rFonts w:ascii="Times New Roman" w:hAnsi="Times New Roman"/>
              </w:rPr>
              <w:t>锰</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49EAEA6B" w14:textId="77777777" w:rsidR="001D5E73" w:rsidRPr="00C13CAD" w:rsidRDefault="001D5E73" w:rsidP="001D5E73">
            <w:pPr>
              <w:pStyle w:val="56"/>
              <w:rPr>
                <w:rFonts w:ascii="Times New Roman" w:hAnsi="Times New Roman"/>
              </w:rPr>
            </w:pPr>
            <w:r w:rsidRPr="00C13CAD">
              <w:rPr>
                <w:rFonts w:ascii="Times New Roman" w:hAnsi="Times New Roman"/>
              </w:rPr>
              <w:t>≤0.1</w:t>
            </w:r>
          </w:p>
        </w:tc>
      </w:tr>
      <w:tr w:rsidR="001D5E73" w:rsidRPr="00C13CAD" w14:paraId="5AEFE6A6" w14:textId="77777777" w:rsidTr="005A3826">
        <w:trPr>
          <w:trHeight w:val="284"/>
        </w:trPr>
        <w:tc>
          <w:tcPr>
            <w:tcW w:w="293" w:type="pct"/>
          </w:tcPr>
          <w:p w14:paraId="4EB05168" w14:textId="77777777" w:rsidR="001D5E73" w:rsidRPr="00C13CAD" w:rsidRDefault="001D5E73" w:rsidP="001D5E73">
            <w:pPr>
              <w:pStyle w:val="56"/>
              <w:rPr>
                <w:rFonts w:ascii="Times New Roman" w:hAnsi="Times New Roman"/>
              </w:rPr>
            </w:pPr>
            <w:r w:rsidRPr="00C13CAD">
              <w:rPr>
                <w:rFonts w:ascii="Times New Roman" w:hAnsi="Times New Roman"/>
              </w:rPr>
              <w:t>2</w:t>
            </w:r>
          </w:p>
        </w:tc>
        <w:tc>
          <w:tcPr>
            <w:tcW w:w="1646" w:type="pct"/>
          </w:tcPr>
          <w:p w14:paraId="5D2FDF77" w14:textId="77777777" w:rsidR="001D5E73" w:rsidRPr="00C13CAD" w:rsidRDefault="001D5E73" w:rsidP="001D5E73">
            <w:pPr>
              <w:pStyle w:val="56"/>
              <w:rPr>
                <w:rFonts w:ascii="Times New Roman" w:hAnsi="Times New Roman"/>
              </w:rPr>
            </w:pPr>
            <w:r w:rsidRPr="00C13CAD">
              <w:rPr>
                <w:rFonts w:ascii="Times New Roman" w:hAnsi="Times New Roman"/>
              </w:rPr>
              <w:t>嗅和味</w:t>
            </w:r>
          </w:p>
        </w:tc>
        <w:tc>
          <w:tcPr>
            <w:tcW w:w="682" w:type="pct"/>
          </w:tcPr>
          <w:p w14:paraId="109CCC86" w14:textId="77777777" w:rsidR="001D5E73" w:rsidRPr="00C13CAD" w:rsidRDefault="001D5E73" w:rsidP="001D5E73">
            <w:pPr>
              <w:pStyle w:val="56"/>
              <w:rPr>
                <w:rFonts w:ascii="Times New Roman" w:hAnsi="Times New Roman"/>
              </w:rPr>
            </w:pPr>
            <w:r w:rsidRPr="00C13CAD">
              <w:rPr>
                <w:rFonts w:ascii="Times New Roman" w:hAnsi="Times New Roman"/>
              </w:rPr>
              <w:t>无</w:t>
            </w:r>
          </w:p>
        </w:tc>
        <w:tc>
          <w:tcPr>
            <w:tcW w:w="293" w:type="pct"/>
          </w:tcPr>
          <w:p w14:paraId="6A5EE08E" w14:textId="77777777" w:rsidR="001D5E73" w:rsidRPr="00C13CAD" w:rsidRDefault="001D5E73" w:rsidP="001D5E73">
            <w:pPr>
              <w:pStyle w:val="56"/>
              <w:rPr>
                <w:rFonts w:ascii="Times New Roman" w:hAnsi="Times New Roman"/>
              </w:rPr>
            </w:pPr>
            <w:r w:rsidRPr="00C13CAD">
              <w:rPr>
                <w:rFonts w:ascii="Times New Roman" w:hAnsi="Times New Roman"/>
              </w:rPr>
              <w:t>12</w:t>
            </w:r>
          </w:p>
        </w:tc>
        <w:tc>
          <w:tcPr>
            <w:tcW w:w="1574" w:type="pct"/>
          </w:tcPr>
          <w:p w14:paraId="54D9AA69" w14:textId="77777777" w:rsidR="001D5E73" w:rsidRPr="00C13CAD" w:rsidRDefault="001D5E73" w:rsidP="001D5E73">
            <w:pPr>
              <w:pStyle w:val="56"/>
              <w:rPr>
                <w:rFonts w:ascii="Times New Roman" w:hAnsi="Times New Roman"/>
              </w:rPr>
            </w:pPr>
            <w:r w:rsidRPr="00C13CAD">
              <w:rPr>
                <w:rFonts w:ascii="Times New Roman" w:hAnsi="Times New Roman"/>
              </w:rPr>
              <w:t>铜</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3D6B5D87" w14:textId="77777777" w:rsidR="001D5E73" w:rsidRPr="00C13CAD" w:rsidRDefault="001D5E73" w:rsidP="001D5E73">
            <w:pPr>
              <w:pStyle w:val="56"/>
              <w:rPr>
                <w:rFonts w:ascii="Times New Roman" w:hAnsi="Times New Roman"/>
              </w:rPr>
            </w:pPr>
            <w:r w:rsidRPr="00C13CAD">
              <w:rPr>
                <w:rFonts w:ascii="Times New Roman" w:hAnsi="Times New Roman"/>
              </w:rPr>
              <w:t>≤1.0</w:t>
            </w:r>
          </w:p>
        </w:tc>
      </w:tr>
      <w:tr w:rsidR="001D5E73" w:rsidRPr="00C13CAD" w14:paraId="46402719" w14:textId="77777777" w:rsidTr="005A3826">
        <w:trPr>
          <w:trHeight w:val="284"/>
        </w:trPr>
        <w:tc>
          <w:tcPr>
            <w:tcW w:w="293" w:type="pct"/>
          </w:tcPr>
          <w:p w14:paraId="407049A4" w14:textId="77777777" w:rsidR="001D5E73" w:rsidRPr="00C13CAD" w:rsidRDefault="001D5E73" w:rsidP="001D5E73">
            <w:pPr>
              <w:pStyle w:val="56"/>
              <w:rPr>
                <w:rFonts w:ascii="Times New Roman" w:hAnsi="Times New Roman"/>
              </w:rPr>
            </w:pPr>
            <w:r w:rsidRPr="00C13CAD">
              <w:rPr>
                <w:rFonts w:ascii="Times New Roman" w:hAnsi="Times New Roman"/>
              </w:rPr>
              <w:lastRenderedPageBreak/>
              <w:t>3</w:t>
            </w:r>
          </w:p>
        </w:tc>
        <w:tc>
          <w:tcPr>
            <w:tcW w:w="1646" w:type="pct"/>
          </w:tcPr>
          <w:p w14:paraId="2EC60287" w14:textId="77777777" w:rsidR="001D5E73" w:rsidRPr="00C13CAD" w:rsidRDefault="001D5E73" w:rsidP="001D5E73">
            <w:pPr>
              <w:pStyle w:val="56"/>
              <w:rPr>
                <w:rFonts w:ascii="Times New Roman" w:hAnsi="Times New Roman"/>
              </w:rPr>
            </w:pPr>
            <w:r w:rsidRPr="00C13CAD">
              <w:rPr>
                <w:rFonts w:ascii="Times New Roman" w:hAnsi="Times New Roman"/>
              </w:rPr>
              <w:t>浑浊度</w:t>
            </w:r>
            <w:r w:rsidRPr="00C13CAD">
              <w:rPr>
                <w:rFonts w:ascii="Times New Roman" w:hAnsi="Times New Roman"/>
              </w:rPr>
              <w:t>/NTU</w:t>
            </w:r>
          </w:p>
        </w:tc>
        <w:tc>
          <w:tcPr>
            <w:tcW w:w="682" w:type="pct"/>
          </w:tcPr>
          <w:p w14:paraId="7D5BC8BC" w14:textId="77777777" w:rsidR="001D5E73" w:rsidRPr="00C13CAD" w:rsidRDefault="001D5E73" w:rsidP="001D5E73">
            <w:pPr>
              <w:pStyle w:val="56"/>
              <w:rPr>
                <w:rFonts w:ascii="Times New Roman" w:hAnsi="Times New Roman"/>
              </w:rPr>
            </w:pPr>
            <w:r w:rsidRPr="00C13CAD">
              <w:rPr>
                <w:rFonts w:ascii="Times New Roman" w:hAnsi="Times New Roman"/>
              </w:rPr>
              <w:t>≤3</w:t>
            </w:r>
          </w:p>
        </w:tc>
        <w:tc>
          <w:tcPr>
            <w:tcW w:w="293" w:type="pct"/>
          </w:tcPr>
          <w:p w14:paraId="4530D061" w14:textId="77777777" w:rsidR="001D5E73" w:rsidRPr="00C13CAD" w:rsidRDefault="001D5E73" w:rsidP="001D5E73">
            <w:pPr>
              <w:pStyle w:val="56"/>
              <w:rPr>
                <w:rFonts w:ascii="Times New Roman" w:hAnsi="Times New Roman"/>
              </w:rPr>
            </w:pPr>
            <w:r w:rsidRPr="00C13CAD">
              <w:rPr>
                <w:rFonts w:ascii="Times New Roman" w:hAnsi="Times New Roman"/>
              </w:rPr>
              <w:t>13</w:t>
            </w:r>
          </w:p>
        </w:tc>
        <w:tc>
          <w:tcPr>
            <w:tcW w:w="1574" w:type="pct"/>
          </w:tcPr>
          <w:p w14:paraId="7CB6EB48" w14:textId="77777777" w:rsidR="001D5E73" w:rsidRPr="00C13CAD" w:rsidRDefault="001D5E73" w:rsidP="001D5E73">
            <w:pPr>
              <w:pStyle w:val="56"/>
              <w:rPr>
                <w:rFonts w:ascii="Times New Roman" w:hAnsi="Times New Roman"/>
              </w:rPr>
            </w:pPr>
            <w:r w:rsidRPr="00C13CAD">
              <w:rPr>
                <w:rFonts w:ascii="Times New Roman" w:hAnsi="Times New Roman"/>
              </w:rPr>
              <w:t>锌</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106D2564" w14:textId="77777777" w:rsidR="001D5E73" w:rsidRPr="00C13CAD" w:rsidRDefault="001D5E73" w:rsidP="001D5E73">
            <w:pPr>
              <w:pStyle w:val="56"/>
              <w:rPr>
                <w:rFonts w:ascii="Times New Roman" w:hAnsi="Times New Roman"/>
              </w:rPr>
            </w:pPr>
            <w:r w:rsidRPr="00C13CAD">
              <w:rPr>
                <w:rFonts w:ascii="Times New Roman" w:hAnsi="Times New Roman"/>
              </w:rPr>
              <w:t>≤1.0</w:t>
            </w:r>
          </w:p>
        </w:tc>
      </w:tr>
      <w:tr w:rsidR="001D5E73" w:rsidRPr="00C13CAD" w14:paraId="6D772DD8" w14:textId="77777777" w:rsidTr="005A3826">
        <w:trPr>
          <w:trHeight w:val="284"/>
        </w:trPr>
        <w:tc>
          <w:tcPr>
            <w:tcW w:w="293" w:type="pct"/>
          </w:tcPr>
          <w:p w14:paraId="2628C5A5" w14:textId="77777777" w:rsidR="001D5E73" w:rsidRPr="00C13CAD" w:rsidRDefault="001D5E73" w:rsidP="001D5E73">
            <w:pPr>
              <w:pStyle w:val="56"/>
              <w:rPr>
                <w:rFonts w:ascii="Times New Roman" w:hAnsi="Times New Roman"/>
              </w:rPr>
            </w:pPr>
            <w:r w:rsidRPr="00C13CAD">
              <w:rPr>
                <w:rFonts w:ascii="Times New Roman" w:hAnsi="Times New Roman"/>
              </w:rPr>
              <w:t>4</w:t>
            </w:r>
          </w:p>
        </w:tc>
        <w:tc>
          <w:tcPr>
            <w:tcW w:w="1646" w:type="pct"/>
          </w:tcPr>
          <w:p w14:paraId="05332370" w14:textId="77777777" w:rsidR="001D5E73" w:rsidRPr="00C13CAD" w:rsidRDefault="001D5E73" w:rsidP="001D5E73">
            <w:pPr>
              <w:pStyle w:val="56"/>
              <w:rPr>
                <w:rFonts w:ascii="Times New Roman" w:hAnsi="Times New Roman"/>
              </w:rPr>
            </w:pPr>
            <w:r w:rsidRPr="00C13CAD">
              <w:rPr>
                <w:rFonts w:ascii="Times New Roman" w:hAnsi="Times New Roman"/>
              </w:rPr>
              <w:t>肉眼可见物</w:t>
            </w:r>
          </w:p>
        </w:tc>
        <w:tc>
          <w:tcPr>
            <w:tcW w:w="682" w:type="pct"/>
          </w:tcPr>
          <w:p w14:paraId="15E320A9" w14:textId="77777777" w:rsidR="001D5E73" w:rsidRPr="00C13CAD" w:rsidRDefault="001D5E73" w:rsidP="001D5E73">
            <w:pPr>
              <w:pStyle w:val="56"/>
              <w:rPr>
                <w:rFonts w:ascii="Times New Roman" w:hAnsi="Times New Roman"/>
              </w:rPr>
            </w:pPr>
            <w:r w:rsidRPr="00C13CAD">
              <w:rPr>
                <w:rFonts w:ascii="Times New Roman" w:hAnsi="Times New Roman"/>
              </w:rPr>
              <w:t>无</w:t>
            </w:r>
          </w:p>
        </w:tc>
        <w:tc>
          <w:tcPr>
            <w:tcW w:w="293" w:type="pct"/>
          </w:tcPr>
          <w:p w14:paraId="4568A3E0" w14:textId="77777777" w:rsidR="001D5E73" w:rsidRPr="00C13CAD" w:rsidRDefault="001D5E73" w:rsidP="001D5E73">
            <w:pPr>
              <w:pStyle w:val="56"/>
              <w:rPr>
                <w:rFonts w:ascii="Times New Roman" w:hAnsi="Times New Roman"/>
              </w:rPr>
            </w:pPr>
            <w:r w:rsidRPr="00C13CAD">
              <w:rPr>
                <w:rFonts w:ascii="Times New Roman" w:hAnsi="Times New Roman"/>
              </w:rPr>
              <w:t>14</w:t>
            </w:r>
          </w:p>
        </w:tc>
        <w:tc>
          <w:tcPr>
            <w:tcW w:w="1574" w:type="pct"/>
          </w:tcPr>
          <w:p w14:paraId="5A638FDB" w14:textId="77777777" w:rsidR="001D5E73" w:rsidRPr="00C13CAD" w:rsidRDefault="001D5E73" w:rsidP="001D5E73">
            <w:pPr>
              <w:pStyle w:val="56"/>
              <w:rPr>
                <w:rFonts w:ascii="Times New Roman" w:hAnsi="Times New Roman"/>
              </w:rPr>
            </w:pPr>
            <w:r w:rsidRPr="00C13CAD">
              <w:rPr>
                <w:rFonts w:ascii="Times New Roman" w:hAnsi="Times New Roman"/>
              </w:rPr>
              <w:t>铝</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3892A957" w14:textId="77777777" w:rsidR="001D5E73" w:rsidRPr="00C13CAD" w:rsidRDefault="001D5E73" w:rsidP="001D5E73">
            <w:pPr>
              <w:pStyle w:val="56"/>
              <w:rPr>
                <w:rFonts w:ascii="Times New Roman" w:hAnsi="Times New Roman"/>
              </w:rPr>
            </w:pPr>
            <w:r w:rsidRPr="00C13CAD">
              <w:rPr>
                <w:rFonts w:ascii="Times New Roman" w:hAnsi="Times New Roman"/>
              </w:rPr>
              <w:t>≤0.2</w:t>
            </w:r>
          </w:p>
        </w:tc>
      </w:tr>
      <w:tr w:rsidR="001D5E73" w:rsidRPr="00C13CAD" w14:paraId="50BDC3F6" w14:textId="77777777" w:rsidTr="005A3826">
        <w:trPr>
          <w:trHeight w:val="284"/>
        </w:trPr>
        <w:tc>
          <w:tcPr>
            <w:tcW w:w="293" w:type="pct"/>
          </w:tcPr>
          <w:p w14:paraId="10269D00" w14:textId="77777777" w:rsidR="001D5E73" w:rsidRPr="00C13CAD" w:rsidRDefault="001D5E73" w:rsidP="001D5E73">
            <w:pPr>
              <w:pStyle w:val="56"/>
              <w:rPr>
                <w:rFonts w:ascii="Times New Roman" w:hAnsi="Times New Roman"/>
              </w:rPr>
            </w:pPr>
            <w:r w:rsidRPr="00C13CAD">
              <w:rPr>
                <w:rFonts w:ascii="Times New Roman" w:hAnsi="Times New Roman"/>
              </w:rPr>
              <w:t>5</w:t>
            </w:r>
          </w:p>
        </w:tc>
        <w:tc>
          <w:tcPr>
            <w:tcW w:w="1646" w:type="pct"/>
          </w:tcPr>
          <w:p w14:paraId="3461C146" w14:textId="77777777" w:rsidR="001D5E73" w:rsidRPr="00C13CAD" w:rsidRDefault="001D5E73" w:rsidP="001D5E73">
            <w:pPr>
              <w:pStyle w:val="56"/>
              <w:rPr>
                <w:rFonts w:ascii="Times New Roman" w:hAnsi="Times New Roman"/>
              </w:rPr>
            </w:pPr>
            <w:r w:rsidRPr="00C13CAD">
              <w:rPr>
                <w:rFonts w:ascii="Times New Roman" w:hAnsi="Times New Roman"/>
              </w:rPr>
              <w:t>pH</w:t>
            </w:r>
          </w:p>
        </w:tc>
        <w:tc>
          <w:tcPr>
            <w:tcW w:w="682" w:type="pct"/>
          </w:tcPr>
          <w:p w14:paraId="25405DB8" w14:textId="77777777" w:rsidR="001D5E73" w:rsidRPr="00C13CAD" w:rsidRDefault="001D5E73" w:rsidP="001D5E73">
            <w:pPr>
              <w:pStyle w:val="56"/>
              <w:rPr>
                <w:rFonts w:ascii="Times New Roman" w:hAnsi="Times New Roman"/>
              </w:rPr>
            </w:pPr>
            <w:r w:rsidRPr="00C13CAD">
              <w:rPr>
                <w:rFonts w:ascii="Times New Roman" w:hAnsi="Times New Roman"/>
              </w:rPr>
              <w:t>6.5≤pH≤8.5</w:t>
            </w:r>
          </w:p>
        </w:tc>
        <w:tc>
          <w:tcPr>
            <w:tcW w:w="293" w:type="pct"/>
          </w:tcPr>
          <w:p w14:paraId="315813AB" w14:textId="77777777" w:rsidR="001D5E73" w:rsidRPr="00C13CAD" w:rsidRDefault="001D5E73" w:rsidP="001D5E73">
            <w:pPr>
              <w:pStyle w:val="56"/>
              <w:rPr>
                <w:rFonts w:ascii="Times New Roman" w:hAnsi="Times New Roman"/>
              </w:rPr>
            </w:pPr>
            <w:r w:rsidRPr="00C13CAD">
              <w:rPr>
                <w:rFonts w:ascii="Times New Roman" w:hAnsi="Times New Roman"/>
              </w:rPr>
              <w:t>15</w:t>
            </w:r>
          </w:p>
        </w:tc>
        <w:tc>
          <w:tcPr>
            <w:tcW w:w="1574" w:type="pct"/>
          </w:tcPr>
          <w:p w14:paraId="1AF746F6" w14:textId="77777777" w:rsidR="001D5E73" w:rsidRPr="00C13CAD" w:rsidRDefault="001D5E73" w:rsidP="001D5E73">
            <w:pPr>
              <w:pStyle w:val="56"/>
              <w:rPr>
                <w:rFonts w:ascii="Times New Roman" w:hAnsi="Times New Roman"/>
              </w:rPr>
            </w:pPr>
            <w:r w:rsidRPr="00C13CAD">
              <w:rPr>
                <w:rFonts w:ascii="Times New Roman" w:hAnsi="Times New Roman"/>
              </w:rPr>
              <w:t>挥发性酚类（以苯酚计）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1B6A1BEB" w14:textId="77777777" w:rsidR="001D5E73" w:rsidRPr="00C13CAD" w:rsidRDefault="001D5E73" w:rsidP="001D5E73">
            <w:pPr>
              <w:pStyle w:val="56"/>
              <w:rPr>
                <w:rFonts w:ascii="Times New Roman" w:hAnsi="Times New Roman"/>
              </w:rPr>
            </w:pPr>
            <w:r w:rsidRPr="00C13CAD">
              <w:rPr>
                <w:rFonts w:ascii="Times New Roman" w:hAnsi="Times New Roman"/>
              </w:rPr>
              <w:t>≤0.002</w:t>
            </w:r>
          </w:p>
        </w:tc>
      </w:tr>
      <w:tr w:rsidR="001D5E73" w:rsidRPr="00C13CAD" w14:paraId="489E93D3" w14:textId="77777777" w:rsidTr="005A3826">
        <w:trPr>
          <w:trHeight w:val="284"/>
        </w:trPr>
        <w:tc>
          <w:tcPr>
            <w:tcW w:w="293" w:type="pct"/>
            <w:hideMark/>
          </w:tcPr>
          <w:p w14:paraId="1B139A0C" w14:textId="77777777" w:rsidR="001D5E73" w:rsidRPr="00C13CAD" w:rsidRDefault="001D5E73" w:rsidP="001D5E73">
            <w:pPr>
              <w:pStyle w:val="56"/>
              <w:rPr>
                <w:rFonts w:ascii="Times New Roman" w:hAnsi="Times New Roman"/>
              </w:rPr>
            </w:pPr>
            <w:r w:rsidRPr="00C13CAD">
              <w:rPr>
                <w:rFonts w:ascii="Times New Roman" w:hAnsi="Times New Roman"/>
              </w:rPr>
              <w:t>6</w:t>
            </w:r>
          </w:p>
        </w:tc>
        <w:tc>
          <w:tcPr>
            <w:tcW w:w="1646" w:type="pct"/>
            <w:hideMark/>
          </w:tcPr>
          <w:p w14:paraId="5A09847E" w14:textId="77777777" w:rsidR="001D5E73" w:rsidRPr="00C13CAD" w:rsidRDefault="001D5E73" w:rsidP="001D5E73">
            <w:pPr>
              <w:pStyle w:val="56"/>
              <w:rPr>
                <w:rFonts w:ascii="Times New Roman" w:hAnsi="Times New Roman"/>
              </w:rPr>
            </w:pPr>
            <w:r w:rsidRPr="00C13CAD">
              <w:rPr>
                <w:rFonts w:ascii="Times New Roman" w:hAnsi="Times New Roman"/>
              </w:rPr>
              <w:t>总硬度（以</w:t>
            </w:r>
            <w:r w:rsidRPr="00C13CAD">
              <w:rPr>
                <w:rFonts w:ascii="Times New Roman" w:hAnsi="Times New Roman"/>
              </w:rPr>
              <w:t>CaCO</w:t>
            </w:r>
            <w:r w:rsidRPr="00C13CAD">
              <w:rPr>
                <w:rFonts w:ascii="Times New Roman" w:hAnsi="Times New Roman"/>
                <w:vertAlign w:val="subscript"/>
              </w:rPr>
              <w:t>3</w:t>
            </w:r>
            <w:r w:rsidRPr="00C13CAD">
              <w:rPr>
                <w:rFonts w:ascii="Times New Roman" w:hAnsi="Times New Roman"/>
              </w:rPr>
              <w:t>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hideMark/>
          </w:tcPr>
          <w:p w14:paraId="3A2CB036" w14:textId="77777777" w:rsidR="001D5E73" w:rsidRPr="00C13CAD" w:rsidRDefault="001D5E73" w:rsidP="001D5E73">
            <w:pPr>
              <w:pStyle w:val="56"/>
              <w:rPr>
                <w:rFonts w:ascii="Times New Roman" w:hAnsi="Times New Roman"/>
              </w:rPr>
            </w:pPr>
            <w:r w:rsidRPr="00C13CAD">
              <w:rPr>
                <w:rFonts w:ascii="Times New Roman" w:hAnsi="Times New Roman"/>
              </w:rPr>
              <w:t>≤450</w:t>
            </w:r>
          </w:p>
        </w:tc>
        <w:tc>
          <w:tcPr>
            <w:tcW w:w="293" w:type="pct"/>
          </w:tcPr>
          <w:p w14:paraId="5F70EAAC" w14:textId="77777777" w:rsidR="001D5E73" w:rsidRPr="00C13CAD" w:rsidRDefault="001D5E73" w:rsidP="001D5E73">
            <w:pPr>
              <w:pStyle w:val="56"/>
              <w:rPr>
                <w:rFonts w:ascii="Times New Roman" w:hAnsi="Times New Roman"/>
              </w:rPr>
            </w:pPr>
            <w:r w:rsidRPr="00C13CAD">
              <w:rPr>
                <w:rFonts w:ascii="Times New Roman" w:hAnsi="Times New Roman"/>
              </w:rPr>
              <w:t>16</w:t>
            </w:r>
          </w:p>
        </w:tc>
        <w:tc>
          <w:tcPr>
            <w:tcW w:w="1574" w:type="pct"/>
          </w:tcPr>
          <w:p w14:paraId="09E7A746" w14:textId="77777777" w:rsidR="001D5E73" w:rsidRPr="00C13CAD" w:rsidRDefault="001D5E73" w:rsidP="001D5E73">
            <w:pPr>
              <w:pStyle w:val="56"/>
              <w:rPr>
                <w:rFonts w:ascii="Times New Roman" w:hAnsi="Times New Roman"/>
              </w:rPr>
            </w:pPr>
            <w:r w:rsidRPr="00C13CAD">
              <w:rPr>
                <w:rFonts w:ascii="Times New Roman" w:hAnsi="Times New Roman"/>
              </w:rPr>
              <w:t>阴离子表面活性剂</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1708D34B" w14:textId="77777777" w:rsidR="001D5E73" w:rsidRPr="00C13CAD" w:rsidRDefault="001D5E73" w:rsidP="001D5E73">
            <w:pPr>
              <w:pStyle w:val="56"/>
              <w:rPr>
                <w:rFonts w:ascii="Times New Roman" w:hAnsi="Times New Roman"/>
              </w:rPr>
            </w:pPr>
            <w:r w:rsidRPr="00C13CAD">
              <w:rPr>
                <w:rFonts w:ascii="Times New Roman" w:hAnsi="Times New Roman"/>
              </w:rPr>
              <w:t>≤0.3</w:t>
            </w:r>
          </w:p>
        </w:tc>
      </w:tr>
      <w:tr w:rsidR="001D5E73" w:rsidRPr="00C13CAD" w14:paraId="7E1596A7" w14:textId="77777777" w:rsidTr="005A3826">
        <w:trPr>
          <w:trHeight w:val="284"/>
        </w:trPr>
        <w:tc>
          <w:tcPr>
            <w:tcW w:w="293" w:type="pct"/>
            <w:hideMark/>
          </w:tcPr>
          <w:p w14:paraId="0699EC9C" w14:textId="77777777" w:rsidR="001D5E73" w:rsidRPr="00C13CAD" w:rsidRDefault="001D5E73" w:rsidP="001D5E73">
            <w:pPr>
              <w:pStyle w:val="56"/>
              <w:rPr>
                <w:rFonts w:ascii="Times New Roman" w:hAnsi="Times New Roman"/>
              </w:rPr>
            </w:pPr>
            <w:r w:rsidRPr="00C13CAD">
              <w:rPr>
                <w:rFonts w:ascii="Times New Roman" w:hAnsi="Times New Roman"/>
              </w:rPr>
              <w:t>7</w:t>
            </w:r>
          </w:p>
        </w:tc>
        <w:tc>
          <w:tcPr>
            <w:tcW w:w="1646" w:type="pct"/>
            <w:hideMark/>
          </w:tcPr>
          <w:p w14:paraId="5A16BFD0" w14:textId="77777777" w:rsidR="001D5E73" w:rsidRPr="00C13CAD" w:rsidRDefault="001D5E73" w:rsidP="001D5E73">
            <w:pPr>
              <w:pStyle w:val="56"/>
              <w:rPr>
                <w:rFonts w:ascii="Times New Roman" w:hAnsi="Times New Roman"/>
              </w:rPr>
            </w:pPr>
            <w:r w:rsidRPr="00C13CAD">
              <w:rPr>
                <w:rFonts w:ascii="Times New Roman" w:hAnsi="Times New Roman"/>
              </w:rPr>
              <w:t>溶解性总固体</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hideMark/>
          </w:tcPr>
          <w:p w14:paraId="35C96FAC" w14:textId="77777777" w:rsidR="001D5E73" w:rsidRPr="00C13CAD" w:rsidRDefault="001D5E73" w:rsidP="001D5E73">
            <w:pPr>
              <w:pStyle w:val="56"/>
              <w:rPr>
                <w:rFonts w:ascii="Times New Roman" w:hAnsi="Times New Roman"/>
              </w:rPr>
            </w:pPr>
            <w:r w:rsidRPr="00C13CAD">
              <w:rPr>
                <w:rFonts w:ascii="Times New Roman" w:hAnsi="Times New Roman"/>
              </w:rPr>
              <w:t>≤1000</w:t>
            </w:r>
          </w:p>
        </w:tc>
        <w:tc>
          <w:tcPr>
            <w:tcW w:w="293" w:type="pct"/>
          </w:tcPr>
          <w:p w14:paraId="0BCDDC8C" w14:textId="77777777" w:rsidR="001D5E73" w:rsidRPr="00C13CAD" w:rsidRDefault="001D5E73" w:rsidP="001D5E73">
            <w:pPr>
              <w:pStyle w:val="56"/>
              <w:rPr>
                <w:rFonts w:ascii="Times New Roman" w:hAnsi="Times New Roman"/>
              </w:rPr>
            </w:pPr>
            <w:r w:rsidRPr="00C13CAD">
              <w:rPr>
                <w:rFonts w:ascii="Times New Roman" w:hAnsi="Times New Roman"/>
              </w:rPr>
              <w:t>17</w:t>
            </w:r>
          </w:p>
        </w:tc>
        <w:tc>
          <w:tcPr>
            <w:tcW w:w="1574" w:type="pct"/>
          </w:tcPr>
          <w:p w14:paraId="7392B023" w14:textId="77777777" w:rsidR="001D5E73" w:rsidRPr="00C13CAD" w:rsidRDefault="001D5E73" w:rsidP="001D5E73">
            <w:pPr>
              <w:pStyle w:val="56"/>
              <w:rPr>
                <w:rFonts w:ascii="Times New Roman" w:hAnsi="Times New Roman"/>
              </w:rPr>
            </w:pPr>
            <w:r w:rsidRPr="00C13CAD">
              <w:rPr>
                <w:rFonts w:ascii="Times New Roman" w:hAnsi="Times New Roman"/>
              </w:rPr>
              <w:t>耗氧量（</w:t>
            </w:r>
            <w:r w:rsidRPr="00C13CAD">
              <w:rPr>
                <w:rFonts w:ascii="Times New Roman" w:hAnsi="Times New Roman"/>
              </w:rPr>
              <w:t>COD</w:t>
            </w:r>
            <w:r w:rsidRPr="00C13CAD">
              <w:rPr>
                <w:rFonts w:ascii="Times New Roman" w:hAnsi="Times New Roman"/>
                <w:vertAlign w:val="subscript"/>
              </w:rPr>
              <w:t>Mn</w:t>
            </w:r>
            <w:r w:rsidRPr="00C13CAD">
              <w:rPr>
                <w:rFonts w:ascii="Times New Roman" w:hAnsi="Times New Roman"/>
              </w:rPr>
              <w:t>法，以</w:t>
            </w:r>
            <w:r w:rsidRPr="00C13CAD">
              <w:rPr>
                <w:rFonts w:ascii="Times New Roman" w:hAnsi="Times New Roman"/>
              </w:rPr>
              <w:t>O</w:t>
            </w:r>
            <w:r w:rsidRPr="00C13CAD">
              <w:rPr>
                <w:rFonts w:ascii="Times New Roman" w:hAnsi="Times New Roman"/>
                <w:vertAlign w:val="subscript"/>
              </w:rPr>
              <w:t>2</w:t>
            </w:r>
            <w:r w:rsidRPr="00C13CAD">
              <w:rPr>
                <w:rFonts w:ascii="Times New Roman" w:hAnsi="Times New Roman"/>
              </w:rPr>
              <w:t>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5D7C2147" w14:textId="77777777" w:rsidR="001D5E73" w:rsidRPr="00C13CAD" w:rsidRDefault="001D5E73" w:rsidP="001D5E73">
            <w:pPr>
              <w:pStyle w:val="56"/>
              <w:rPr>
                <w:rFonts w:ascii="Times New Roman" w:hAnsi="Times New Roman"/>
              </w:rPr>
            </w:pPr>
            <w:r w:rsidRPr="00C13CAD">
              <w:rPr>
                <w:rFonts w:ascii="Times New Roman" w:hAnsi="Times New Roman"/>
              </w:rPr>
              <w:t>≤3.0</w:t>
            </w:r>
          </w:p>
        </w:tc>
      </w:tr>
      <w:tr w:rsidR="001D5E73" w:rsidRPr="00C13CAD" w14:paraId="450A7C57" w14:textId="77777777" w:rsidTr="005A3826">
        <w:trPr>
          <w:trHeight w:val="284"/>
        </w:trPr>
        <w:tc>
          <w:tcPr>
            <w:tcW w:w="293" w:type="pct"/>
            <w:hideMark/>
          </w:tcPr>
          <w:p w14:paraId="1D417A28" w14:textId="77777777" w:rsidR="001D5E73" w:rsidRPr="00C13CAD" w:rsidRDefault="001D5E73" w:rsidP="001D5E73">
            <w:pPr>
              <w:pStyle w:val="56"/>
              <w:rPr>
                <w:rFonts w:ascii="Times New Roman" w:hAnsi="Times New Roman"/>
              </w:rPr>
            </w:pPr>
            <w:r w:rsidRPr="00C13CAD">
              <w:rPr>
                <w:rFonts w:ascii="Times New Roman" w:hAnsi="Times New Roman"/>
              </w:rPr>
              <w:t>8</w:t>
            </w:r>
          </w:p>
        </w:tc>
        <w:tc>
          <w:tcPr>
            <w:tcW w:w="1646" w:type="pct"/>
            <w:hideMark/>
          </w:tcPr>
          <w:p w14:paraId="73F8232D" w14:textId="77777777" w:rsidR="001D5E73" w:rsidRPr="00C13CAD" w:rsidRDefault="001D5E73" w:rsidP="001D5E73">
            <w:pPr>
              <w:pStyle w:val="56"/>
              <w:rPr>
                <w:rFonts w:ascii="Times New Roman" w:hAnsi="Times New Roman"/>
              </w:rPr>
            </w:pPr>
            <w:r w:rsidRPr="00C13CAD">
              <w:rPr>
                <w:rFonts w:ascii="Times New Roman" w:hAnsi="Times New Roman"/>
              </w:rPr>
              <w:t>硫酸盐</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hideMark/>
          </w:tcPr>
          <w:p w14:paraId="116A5C9A" w14:textId="77777777" w:rsidR="001D5E73" w:rsidRPr="00C13CAD" w:rsidRDefault="001D5E73" w:rsidP="001D5E73">
            <w:pPr>
              <w:pStyle w:val="56"/>
              <w:rPr>
                <w:rFonts w:ascii="Times New Roman" w:hAnsi="Times New Roman"/>
              </w:rPr>
            </w:pPr>
            <w:r w:rsidRPr="00C13CAD">
              <w:rPr>
                <w:rFonts w:ascii="Times New Roman" w:hAnsi="Times New Roman"/>
              </w:rPr>
              <w:t>≤250</w:t>
            </w:r>
          </w:p>
        </w:tc>
        <w:tc>
          <w:tcPr>
            <w:tcW w:w="293" w:type="pct"/>
          </w:tcPr>
          <w:p w14:paraId="386F3F1C" w14:textId="77777777" w:rsidR="001D5E73" w:rsidRPr="00C13CAD" w:rsidRDefault="001D5E73" w:rsidP="001D5E73">
            <w:pPr>
              <w:pStyle w:val="56"/>
              <w:rPr>
                <w:rFonts w:ascii="Times New Roman" w:hAnsi="Times New Roman"/>
              </w:rPr>
            </w:pPr>
            <w:r w:rsidRPr="00C13CAD">
              <w:rPr>
                <w:rFonts w:ascii="Times New Roman" w:hAnsi="Times New Roman"/>
              </w:rPr>
              <w:t>18</w:t>
            </w:r>
          </w:p>
        </w:tc>
        <w:tc>
          <w:tcPr>
            <w:tcW w:w="1574" w:type="pct"/>
          </w:tcPr>
          <w:p w14:paraId="1ED4F3BC" w14:textId="77777777" w:rsidR="001D5E73" w:rsidRPr="00C13CAD" w:rsidRDefault="001D5E73" w:rsidP="001D5E73">
            <w:pPr>
              <w:pStyle w:val="56"/>
              <w:rPr>
                <w:rFonts w:ascii="Times New Roman" w:hAnsi="Times New Roman"/>
              </w:rPr>
            </w:pPr>
            <w:r w:rsidRPr="00C13CAD">
              <w:rPr>
                <w:rFonts w:ascii="Times New Roman" w:hAnsi="Times New Roman"/>
              </w:rPr>
              <w:t>氨氮（以</w:t>
            </w:r>
            <w:r w:rsidRPr="00C13CAD">
              <w:rPr>
                <w:rFonts w:ascii="Times New Roman" w:hAnsi="Times New Roman"/>
              </w:rPr>
              <w:t>N</w:t>
            </w:r>
            <w:r w:rsidRPr="00C13CAD">
              <w:rPr>
                <w:rFonts w:ascii="Times New Roman" w:hAnsi="Times New Roman"/>
              </w:rPr>
              <w:t>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6A972F9D" w14:textId="77777777" w:rsidR="001D5E73" w:rsidRPr="00C13CAD" w:rsidRDefault="001D5E73" w:rsidP="001D5E73">
            <w:pPr>
              <w:pStyle w:val="56"/>
              <w:rPr>
                <w:rFonts w:ascii="Times New Roman" w:hAnsi="Times New Roman"/>
              </w:rPr>
            </w:pPr>
            <w:r w:rsidRPr="00C13CAD">
              <w:rPr>
                <w:rFonts w:ascii="Times New Roman" w:hAnsi="Times New Roman"/>
              </w:rPr>
              <w:t>≤0.5</w:t>
            </w:r>
          </w:p>
        </w:tc>
      </w:tr>
      <w:tr w:rsidR="001D5E73" w:rsidRPr="00C13CAD" w14:paraId="2F792318" w14:textId="77777777" w:rsidTr="005A3826">
        <w:trPr>
          <w:trHeight w:val="284"/>
        </w:trPr>
        <w:tc>
          <w:tcPr>
            <w:tcW w:w="293" w:type="pct"/>
            <w:hideMark/>
          </w:tcPr>
          <w:p w14:paraId="3E50FB6F" w14:textId="77777777" w:rsidR="001D5E73" w:rsidRPr="00C13CAD" w:rsidRDefault="001D5E73" w:rsidP="001D5E73">
            <w:pPr>
              <w:pStyle w:val="56"/>
              <w:rPr>
                <w:rFonts w:ascii="Times New Roman" w:hAnsi="Times New Roman"/>
              </w:rPr>
            </w:pPr>
            <w:r w:rsidRPr="00C13CAD">
              <w:rPr>
                <w:rFonts w:ascii="Times New Roman" w:hAnsi="Times New Roman"/>
              </w:rPr>
              <w:t>9</w:t>
            </w:r>
          </w:p>
        </w:tc>
        <w:tc>
          <w:tcPr>
            <w:tcW w:w="1646" w:type="pct"/>
            <w:hideMark/>
          </w:tcPr>
          <w:p w14:paraId="43CAA565" w14:textId="77777777" w:rsidR="001D5E73" w:rsidRPr="00C13CAD" w:rsidRDefault="001D5E73" w:rsidP="001D5E73">
            <w:pPr>
              <w:pStyle w:val="56"/>
              <w:rPr>
                <w:rFonts w:ascii="Times New Roman" w:hAnsi="Times New Roman"/>
              </w:rPr>
            </w:pPr>
            <w:r w:rsidRPr="00C13CAD">
              <w:rPr>
                <w:rFonts w:ascii="Times New Roman" w:hAnsi="Times New Roman"/>
              </w:rPr>
              <w:t>氯化物</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hideMark/>
          </w:tcPr>
          <w:p w14:paraId="5037E5E3" w14:textId="77777777" w:rsidR="001D5E73" w:rsidRPr="00C13CAD" w:rsidRDefault="001D5E73" w:rsidP="001D5E73">
            <w:pPr>
              <w:pStyle w:val="56"/>
              <w:rPr>
                <w:rFonts w:ascii="Times New Roman" w:hAnsi="Times New Roman"/>
              </w:rPr>
            </w:pPr>
            <w:r w:rsidRPr="00C13CAD">
              <w:rPr>
                <w:rFonts w:ascii="Times New Roman" w:hAnsi="Times New Roman"/>
              </w:rPr>
              <w:t>≤250</w:t>
            </w:r>
          </w:p>
        </w:tc>
        <w:tc>
          <w:tcPr>
            <w:tcW w:w="293" w:type="pct"/>
          </w:tcPr>
          <w:p w14:paraId="0B7B1946" w14:textId="77777777" w:rsidR="001D5E73" w:rsidRPr="00C13CAD" w:rsidRDefault="001D5E73" w:rsidP="001D5E73">
            <w:pPr>
              <w:pStyle w:val="56"/>
              <w:rPr>
                <w:rFonts w:ascii="Times New Roman" w:hAnsi="Times New Roman"/>
              </w:rPr>
            </w:pPr>
            <w:r w:rsidRPr="00C13CAD">
              <w:rPr>
                <w:rFonts w:ascii="Times New Roman" w:hAnsi="Times New Roman"/>
              </w:rPr>
              <w:t>19</w:t>
            </w:r>
          </w:p>
        </w:tc>
        <w:tc>
          <w:tcPr>
            <w:tcW w:w="1574" w:type="pct"/>
          </w:tcPr>
          <w:p w14:paraId="0C8543D0" w14:textId="77777777" w:rsidR="001D5E73" w:rsidRPr="00C13CAD" w:rsidRDefault="001D5E73" w:rsidP="001D5E73">
            <w:pPr>
              <w:pStyle w:val="56"/>
              <w:rPr>
                <w:rFonts w:ascii="Times New Roman" w:hAnsi="Times New Roman"/>
              </w:rPr>
            </w:pPr>
            <w:r w:rsidRPr="00C13CAD">
              <w:rPr>
                <w:rFonts w:ascii="Times New Roman" w:hAnsi="Times New Roman"/>
              </w:rPr>
              <w:t>硫化物</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6F872A92" w14:textId="77777777" w:rsidR="001D5E73" w:rsidRPr="00C13CAD" w:rsidRDefault="001D5E73" w:rsidP="001D5E73">
            <w:pPr>
              <w:pStyle w:val="56"/>
              <w:rPr>
                <w:rFonts w:ascii="Times New Roman" w:hAnsi="Times New Roman"/>
              </w:rPr>
            </w:pPr>
            <w:r w:rsidRPr="00C13CAD">
              <w:rPr>
                <w:rFonts w:ascii="Times New Roman" w:hAnsi="Times New Roman"/>
              </w:rPr>
              <w:t>≤0.02</w:t>
            </w:r>
          </w:p>
        </w:tc>
      </w:tr>
      <w:tr w:rsidR="001D5E73" w:rsidRPr="00C13CAD" w14:paraId="12B879C0" w14:textId="77777777" w:rsidTr="005A3826">
        <w:trPr>
          <w:trHeight w:val="284"/>
        </w:trPr>
        <w:tc>
          <w:tcPr>
            <w:tcW w:w="293" w:type="pct"/>
            <w:hideMark/>
          </w:tcPr>
          <w:p w14:paraId="55441387" w14:textId="77777777" w:rsidR="001D5E73" w:rsidRPr="00C13CAD" w:rsidRDefault="001D5E73" w:rsidP="001D5E73">
            <w:pPr>
              <w:pStyle w:val="56"/>
              <w:rPr>
                <w:rFonts w:ascii="Times New Roman" w:hAnsi="Times New Roman"/>
              </w:rPr>
            </w:pPr>
            <w:r w:rsidRPr="00C13CAD">
              <w:rPr>
                <w:rFonts w:ascii="Times New Roman" w:hAnsi="Times New Roman"/>
              </w:rPr>
              <w:t>10</w:t>
            </w:r>
          </w:p>
        </w:tc>
        <w:tc>
          <w:tcPr>
            <w:tcW w:w="1646" w:type="pct"/>
            <w:hideMark/>
          </w:tcPr>
          <w:p w14:paraId="2FAE0AA5" w14:textId="77777777" w:rsidR="001D5E73" w:rsidRPr="00C13CAD" w:rsidRDefault="001D5E73" w:rsidP="001D5E73">
            <w:pPr>
              <w:pStyle w:val="56"/>
              <w:rPr>
                <w:rFonts w:ascii="Times New Roman" w:hAnsi="Times New Roman"/>
              </w:rPr>
            </w:pPr>
            <w:r w:rsidRPr="00C13CAD">
              <w:rPr>
                <w:rFonts w:ascii="Times New Roman" w:hAnsi="Times New Roman"/>
              </w:rPr>
              <w:t>铁（</w:t>
            </w:r>
            <w:r w:rsidRPr="00C13CAD">
              <w:rPr>
                <w:rFonts w:ascii="Times New Roman" w:hAnsi="Times New Roman"/>
              </w:rPr>
              <w:t>Fe</w:t>
            </w:r>
            <w:r w:rsidRPr="00C13CAD">
              <w:rPr>
                <w:rFonts w:ascii="Times New Roman" w:hAnsi="Times New Roman"/>
              </w:rPr>
              <w:t>）</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hideMark/>
          </w:tcPr>
          <w:p w14:paraId="42DB254C" w14:textId="77777777" w:rsidR="001D5E73" w:rsidRPr="00C13CAD" w:rsidRDefault="001D5E73" w:rsidP="001D5E73">
            <w:pPr>
              <w:pStyle w:val="56"/>
              <w:rPr>
                <w:rFonts w:ascii="Times New Roman" w:hAnsi="Times New Roman"/>
              </w:rPr>
            </w:pPr>
            <w:r w:rsidRPr="00C13CAD">
              <w:rPr>
                <w:rFonts w:ascii="Times New Roman" w:hAnsi="Times New Roman"/>
              </w:rPr>
              <w:t>≤0.3</w:t>
            </w:r>
          </w:p>
        </w:tc>
        <w:tc>
          <w:tcPr>
            <w:tcW w:w="293" w:type="pct"/>
          </w:tcPr>
          <w:p w14:paraId="6C32A7C7" w14:textId="77777777" w:rsidR="001D5E73" w:rsidRPr="00C13CAD" w:rsidRDefault="001D5E73" w:rsidP="001D5E73">
            <w:pPr>
              <w:pStyle w:val="56"/>
              <w:rPr>
                <w:rFonts w:ascii="Times New Roman" w:hAnsi="Times New Roman"/>
              </w:rPr>
            </w:pPr>
            <w:r w:rsidRPr="00C13CAD">
              <w:rPr>
                <w:rFonts w:ascii="Times New Roman" w:hAnsi="Times New Roman"/>
              </w:rPr>
              <w:t>20</w:t>
            </w:r>
          </w:p>
        </w:tc>
        <w:tc>
          <w:tcPr>
            <w:tcW w:w="1574" w:type="pct"/>
          </w:tcPr>
          <w:p w14:paraId="6E5B6EF5" w14:textId="77777777" w:rsidR="001D5E73" w:rsidRPr="00C13CAD" w:rsidRDefault="001D5E73" w:rsidP="001D5E73">
            <w:pPr>
              <w:pStyle w:val="56"/>
              <w:rPr>
                <w:rFonts w:ascii="Times New Roman" w:hAnsi="Times New Roman"/>
              </w:rPr>
            </w:pPr>
            <w:r w:rsidRPr="00C13CAD">
              <w:rPr>
                <w:rFonts w:ascii="Times New Roman" w:hAnsi="Times New Roman"/>
              </w:rPr>
              <w:t>钠</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44BC9BF9" w14:textId="77777777" w:rsidR="001D5E73" w:rsidRPr="00C13CAD" w:rsidRDefault="001D5E73" w:rsidP="001D5E73">
            <w:pPr>
              <w:pStyle w:val="56"/>
              <w:rPr>
                <w:rFonts w:ascii="Times New Roman" w:hAnsi="Times New Roman"/>
              </w:rPr>
            </w:pPr>
            <w:r w:rsidRPr="00C13CAD">
              <w:rPr>
                <w:rFonts w:ascii="Times New Roman" w:hAnsi="Times New Roman"/>
              </w:rPr>
              <w:t>≤200</w:t>
            </w:r>
          </w:p>
        </w:tc>
      </w:tr>
      <w:tr w:rsidR="001D5E73" w:rsidRPr="00C13CAD" w14:paraId="4B9360E4" w14:textId="77777777" w:rsidTr="005A3826">
        <w:trPr>
          <w:trHeight w:val="284"/>
        </w:trPr>
        <w:tc>
          <w:tcPr>
            <w:tcW w:w="5000" w:type="pct"/>
            <w:gridSpan w:val="6"/>
            <w:hideMark/>
          </w:tcPr>
          <w:p w14:paraId="4A236981" w14:textId="77777777" w:rsidR="001D5E73" w:rsidRPr="00C13CAD" w:rsidRDefault="001D5E73" w:rsidP="001D5E73">
            <w:pPr>
              <w:pStyle w:val="56"/>
              <w:rPr>
                <w:rFonts w:ascii="Times New Roman" w:hAnsi="Times New Roman"/>
                <w:b/>
              </w:rPr>
            </w:pPr>
            <w:r w:rsidRPr="00C13CAD">
              <w:rPr>
                <w:rFonts w:ascii="Times New Roman" w:hAnsi="Times New Roman"/>
                <w:b/>
              </w:rPr>
              <w:t>微生物指标</w:t>
            </w:r>
          </w:p>
        </w:tc>
      </w:tr>
      <w:tr w:rsidR="001D5E73" w:rsidRPr="00C13CAD" w14:paraId="53425101" w14:textId="77777777" w:rsidTr="005A3826">
        <w:trPr>
          <w:trHeight w:val="284"/>
        </w:trPr>
        <w:tc>
          <w:tcPr>
            <w:tcW w:w="293" w:type="pct"/>
            <w:hideMark/>
          </w:tcPr>
          <w:p w14:paraId="6FF8DB4C" w14:textId="77777777" w:rsidR="001D5E73" w:rsidRPr="00C13CAD" w:rsidRDefault="001D5E73" w:rsidP="001D5E73">
            <w:pPr>
              <w:pStyle w:val="56"/>
              <w:rPr>
                <w:rFonts w:ascii="Times New Roman" w:hAnsi="Times New Roman"/>
              </w:rPr>
            </w:pPr>
            <w:r w:rsidRPr="00C13CAD">
              <w:rPr>
                <w:rFonts w:ascii="Times New Roman" w:hAnsi="Times New Roman"/>
              </w:rPr>
              <w:t>21</w:t>
            </w:r>
          </w:p>
        </w:tc>
        <w:tc>
          <w:tcPr>
            <w:tcW w:w="1646" w:type="pct"/>
            <w:hideMark/>
          </w:tcPr>
          <w:p w14:paraId="3901F5F6" w14:textId="77777777" w:rsidR="001D5E73" w:rsidRPr="00C13CAD" w:rsidRDefault="001D5E73" w:rsidP="001D5E73">
            <w:pPr>
              <w:pStyle w:val="56"/>
              <w:rPr>
                <w:rFonts w:ascii="Times New Roman" w:hAnsi="Times New Roman"/>
              </w:rPr>
            </w:pPr>
            <w:r w:rsidRPr="00C13CAD">
              <w:rPr>
                <w:rFonts w:ascii="Times New Roman" w:hAnsi="Times New Roman"/>
              </w:rPr>
              <w:t>总大肠菌群</w:t>
            </w:r>
            <w:r w:rsidRPr="00C13CAD">
              <w:rPr>
                <w:rFonts w:ascii="Times New Roman" w:hAnsi="Times New Roman"/>
              </w:rPr>
              <w:t>/</w:t>
            </w:r>
            <w:r w:rsidRPr="00C13CAD">
              <w:rPr>
                <w:rFonts w:ascii="Times New Roman" w:hAnsi="Times New Roman"/>
              </w:rPr>
              <w:t>（</w:t>
            </w:r>
            <w:r w:rsidRPr="00C13CAD">
              <w:rPr>
                <w:rFonts w:ascii="Times New Roman" w:hAnsi="Times New Roman"/>
              </w:rPr>
              <w:t>MPN</w:t>
            </w:r>
            <w:r w:rsidRPr="00C13CAD">
              <w:rPr>
                <w:rFonts w:ascii="Times New Roman" w:hAnsi="Times New Roman"/>
                <w:vertAlign w:val="superscript"/>
              </w:rPr>
              <w:t>b</w:t>
            </w:r>
            <w:r w:rsidRPr="00C13CAD">
              <w:rPr>
                <w:rFonts w:ascii="Times New Roman" w:hAnsi="Times New Roman"/>
              </w:rPr>
              <w:t>/100mL</w:t>
            </w:r>
            <w:r w:rsidRPr="00C13CAD">
              <w:rPr>
                <w:rFonts w:ascii="Times New Roman" w:hAnsi="Times New Roman"/>
              </w:rPr>
              <w:t>或</w:t>
            </w:r>
            <w:r w:rsidRPr="00C13CAD">
              <w:rPr>
                <w:rFonts w:ascii="Times New Roman" w:hAnsi="Times New Roman"/>
              </w:rPr>
              <w:t>CFU</w:t>
            </w:r>
            <w:r w:rsidRPr="00C13CAD">
              <w:rPr>
                <w:rFonts w:ascii="Times New Roman" w:hAnsi="Times New Roman"/>
                <w:vertAlign w:val="superscript"/>
              </w:rPr>
              <w:t>c</w:t>
            </w:r>
            <w:r w:rsidRPr="00C13CAD">
              <w:rPr>
                <w:rFonts w:ascii="Times New Roman" w:hAnsi="Times New Roman"/>
              </w:rPr>
              <w:t>/100mL</w:t>
            </w:r>
            <w:r w:rsidRPr="00C13CAD">
              <w:rPr>
                <w:rFonts w:ascii="Times New Roman" w:hAnsi="Times New Roman"/>
              </w:rPr>
              <w:t>）</w:t>
            </w:r>
          </w:p>
        </w:tc>
        <w:tc>
          <w:tcPr>
            <w:tcW w:w="682" w:type="pct"/>
            <w:hideMark/>
          </w:tcPr>
          <w:p w14:paraId="1B45A1E1" w14:textId="77777777" w:rsidR="001D5E73" w:rsidRPr="00C13CAD" w:rsidRDefault="001D5E73" w:rsidP="001D5E73">
            <w:pPr>
              <w:pStyle w:val="56"/>
              <w:rPr>
                <w:rFonts w:ascii="Times New Roman" w:hAnsi="Times New Roman"/>
              </w:rPr>
            </w:pPr>
            <w:r w:rsidRPr="00C13CAD">
              <w:rPr>
                <w:rFonts w:ascii="Times New Roman" w:hAnsi="Times New Roman"/>
              </w:rPr>
              <w:t>≤3.0</w:t>
            </w:r>
          </w:p>
        </w:tc>
        <w:tc>
          <w:tcPr>
            <w:tcW w:w="293" w:type="pct"/>
            <w:hideMark/>
          </w:tcPr>
          <w:p w14:paraId="59600177" w14:textId="77777777" w:rsidR="001D5E73" w:rsidRPr="00C13CAD" w:rsidRDefault="001D5E73" w:rsidP="001D5E73">
            <w:pPr>
              <w:pStyle w:val="56"/>
              <w:rPr>
                <w:rFonts w:ascii="Times New Roman" w:hAnsi="Times New Roman"/>
              </w:rPr>
            </w:pPr>
            <w:r w:rsidRPr="00C13CAD">
              <w:rPr>
                <w:rFonts w:ascii="Times New Roman" w:hAnsi="Times New Roman"/>
              </w:rPr>
              <w:t>22</w:t>
            </w:r>
          </w:p>
        </w:tc>
        <w:tc>
          <w:tcPr>
            <w:tcW w:w="1574" w:type="pct"/>
            <w:hideMark/>
          </w:tcPr>
          <w:p w14:paraId="53250C12" w14:textId="77777777" w:rsidR="001D5E73" w:rsidRPr="00C13CAD" w:rsidRDefault="001D5E73" w:rsidP="001D5E73">
            <w:pPr>
              <w:pStyle w:val="56"/>
              <w:rPr>
                <w:rFonts w:ascii="Times New Roman" w:hAnsi="Times New Roman"/>
              </w:rPr>
            </w:pPr>
            <w:r w:rsidRPr="00C13CAD">
              <w:rPr>
                <w:rFonts w:ascii="Times New Roman" w:hAnsi="Times New Roman"/>
              </w:rPr>
              <w:t>细菌总数（</w:t>
            </w:r>
            <w:r w:rsidRPr="00C13CAD">
              <w:rPr>
                <w:rFonts w:ascii="Times New Roman" w:hAnsi="Times New Roman"/>
              </w:rPr>
              <w:t>CFU/100mL</w:t>
            </w:r>
            <w:r w:rsidRPr="00C13CAD">
              <w:rPr>
                <w:rFonts w:ascii="Times New Roman" w:hAnsi="Times New Roman"/>
              </w:rPr>
              <w:t>）</w:t>
            </w:r>
          </w:p>
        </w:tc>
        <w:tc>
          <w:tcPr>
            <w:tcW w:w="512" w:type="pct"/>
            <w:hideMark/>
          </w:tcPr>
          <w:p w14:paraId="4F4CE036" w14:textId="77777777" w:rsidR="001D5E73" w:rsidRPr="00C13CAD" w:rsidRDefault="001D5E73" w:rsidP="001D5E73">
            <w:pPr>
              <w:pStyle w:val="56"/>
              <w:rPr>
                <w:rFonts w:ascii="Times New Roman" w:hAnsi="Times New Roman"/>
              </w:rPr>
            </w:pPr>
            <w:r w:rsidRPr="00C13CAD">
              <w:rPr>
                <w:rFonts w:ascii="Times New Roman" w:hAnsi="Times New Roman"/>
              </w:rPr>
              <w:t>≤100</w:t>
            </w:r>
          </w:p>
        </w:tc>
      </w:tr>
      <w:tr w:rsidR="001D5E73" w:rsidRPr="00C13CAD" w14:paraId="24AE6765" w14:textId="77777777" w:rsidTr="005A3826">
        <w:trPr>
          <w:trHeight w:val="284"/>
        </w:trPr>
        <w:tc>
          <w:tcPr>
            <w:tcW w:w="5000" w:type="pct"/>
            <w:gridSpan w:val="6"/>
            <w:hideMark/>
          </w:tcPr>
          <w:p w14:paraId="322A87F4" w14:textId="77777777" w:rsidR="001D5E73" w:rsidRPr="00C13CAD" w:rsidRDefault="001D5E73" w:rsidP="001D5E73">
            <w:pPr>
              <w:pStyle w:val="56"/>
              <w:rPr>
                <w:rFonts w:ascii="Times New Roman" w:hAnsi="Times New Roman"/>
                <w:b/>
              </w:rPr>
            </w:pPr>
            <w:r w:rsidRPr="00C13CAD">
              <w:rPr>
                <w:rFonts w:ascii="Times New Roman" w:hAnsi="Times New Roman"/>
                <w:b/>
              </w:rPr>
              <w:t>毒理学指标</w:t>
            </w:r>
          </w:p>
        </w:tc>
      </w:tr>
      <w:tr w:rsidR="001D5E73" w:rsidRPr="00C13CAD" w14:paraId="1BD2C583" w14:textId="77777777" w:rsidTr="005A3826">
        <w:trPr>
          <w:trHeight w:val="284"/>
        </w:trPr>
        <w:tc>
          <w:tcPr>
            <w:tcW w:w="293" w:type="pct"/>
            <w:hideMark/>
          </w:tcPr>
          <w:p w14:paraId="51C159AB" w14:textId="77777777" w:rsidR="001D5E73" w:rsidRPr="00C13CAD" w:rsidRDefault="001D5E73" w:rsidP="001D5E73">
            <w:pPr>
              <w:pStyle w:val="56"/>
              <w:rPr>
                <w:rFonts w:ascii="Times New Roman" w:hAnsi="Times New Roman"/>
              </w:rPr>
            </w:pPr>
            <w:r w:rsidRPr="00C13CAD">
              <w:rPr>
                <w:rFonts w:ascii="Times New Roman" w:hAnsi="Times New Roman"/>
              </w:rPr>
              <w:t>23</w:t>
            </w:r>
          </w:p>
        </w:tc>
        <w:tc>
          <w:tcPr>
            <w:tcW w:w="1646" w:type="pct"/>
          </w:tcPr>
          <w:p w14:paraId="0199D602" w14:textId="77777777" w:rsidR="001D5E73" w:rsidRPr="00C13CAD" w:rsidRDefault="001D5E73" w:rsidP="001D5E73">
            <w:pPr>
              <w:pStyle w:val="56"/>
              <w:rPr>
                <w:rFonts w:ascii="Times New Roman" w:hAnsi="Times New Roman"/>
              </w:rPr>
            </w:pPr>
            <w:r w:rsidRPr="00C13CAD">
              <w:rPr>
                <w:rFonts w:ascii="Times New Roman" w:hAnsi="Times New Roman"/>
              </w:rPr>
              <w:t>亚硝酸盐（以</w:t>
            </w:r>
            <w:r w:rsidRPr="00C13CAD">
              <w:rPr>
                <w:rFonts w:ascii="Times New Roman" w:hAnsi="Times New Roman"/>
              </w:rPr>
              <w:t>N</w:t>
            </w:r>
            <w:r w:rsidRPr="00C13CAD">
              <w:rPr>
                <w:rFonts w:ascii="Times New Roman" w:hAnsi="Times New Roman"/>
              </w:rPr>
              <w:t>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05B3B8E3" w14:textId="77777777" w:rsidR="001D5E73" w:rsidRPr="00C13CAD" w:rsidRDefault="001D5E73" w:rsidP="001D5E73">
            <w:pPr>
              <w:pStyle w:val="56"/>
              <w:rPr>
                <w:rFonts w:ascii="Times New Roman" w:hAnsi="Times New Roman"/>
              </w:rPr>
            </w:pPr>
            <w:r w:rsidRPr="00C13CAD">
              <w:rPr>
                <w:rFonts w:ascii="Times New Roman" w:hAnsi="Times New Roman"/>
              </w:rPr>
              <w:t>≤1.00</w:t>
            </w:r>
          </w:p>
        </w:tc>
        <w:tc>
          <w:tcPr>
            <w:tcW w:w="293" w:type="pct"/>
            <w:hideMark/>
          </w:tcPr>
          <w:p w14:paraId="5AC88BBF" w14:textId="77777777" w:rsidR="001D5E73" w:rsidRPr="00C13CAD" w:rsidRDefault="001D5E73" w:rsidP="001D5E73">
            <w:pPr>
              <w:pStyle w:val="56"/>
              <w:rPr>
                <w:rFonts w:ascii="Times New Roman" w:hAnsi="Times New Roman"/>
              </w:rPr>
            </w:pPr>
            <w:r w:rsidRPr="00C13CAD">
              <w:rPr>
                <w:rFonts w:ascii="Times New Roman" w:hAnsi="Times New Roman"/>
              </w:rPr>
              <w:t>31</w:t>
            </w:r>
          </w:p>
        </w:tc>
        <w:tc>
          <w:tcPr>
            <w:tcW w:w="1574" w:type="pct"/>
          </w:tcPr>
          <w:p w14:paraId="5AA5F4F6" w14:textId="77777777" w:rsidR="001D5E73" w:rsidRPr="00C13CAD" w:rsidRDefault="001D5E73" w:rsidP="001D5E73">
            <w:pPr>
              <w:pStyle w:val="56"/>
              <w:rPr>
                <w:rFonts w:ascii="Times New Roman" w:hAnsi="Times New Roman"/>
              </w:rPr>
            </w:pPr>
            <w:r w:rsidRPr="00C13CAD">
              <w:rPr>
                <w:rFonts w:ascii="Times New Roman" w:hAnsi="Times New Roman"/>
              </w:rPr>
              <w:t>镉</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2BB36267" w14:textId="77777777" w:rsidR="001D5E73" w:rsidRPr="00C13CAD" w:rsidRDefault="001D5E73" w:rsidP="001D5E73">
            <w:pPr>
              <w:pStyle w:val="56"/>
              <w:rPr>
                <w:rFonts w:ascii="Times New Roman" w:hAnsi="Times New Roman"/>
              </w:rPr>
            </w:pPr>
            <w:r w:rsidRPr="00C13CAD">
              <w:rPr>
                <w:rFonts w:ascii="Times New Roman" w:hAnsi="Times New Roman"/>
              </w:rPr>
              <w:t>≤0.005</w:t>
            </w:r>
          </w:p>
        </w:tc>
      </w:tr>
      <w:tr w:rsidR="001D5E73" w:rsidRPr="00C13CAD" w14:paraId="5E9BD947" w14:textId="77777777" w:rsidTr="005A3826">
        <w:trPr>
          <w:trHeight w:val="284"/>
        </w:trPr>
        <w:tc>
          <w:tcPr>
            <w:tcW w:w="293" w:type="pct"/>
          </w:tcPr>
          <w:p w14:paraId="7FEFFFFD" w14:textId="77777777" w:rsidR="001D5E73" w:rsidRPr="00C13CAD" w:rsidRDefault="001D5E73" w:rsidP="001D5E73">
            <w:pPr>
              <w:pStyle w:val="56"/>
              <w:rPr>
                <w:rFonts w:ascii="Times New Roman" w:hAnsi="Times New Roman"/>
              </w:rPr>
            </w:pPr>
            <w:r w:rsidRPr="00C13CAD">
              <w:rPr>
                <w:rFonts w:ascii="Times New Roman" w:hAnsi="Times New Roman"/>
              </w:rPr>
              <w:t>24</w:t>
            </w:r>
          </w:p>
        </w:tc>
        <w:tc>
          <w:tcPr>
            <w:tcW w:w="1646" w:type="pct"/>
          </w:tcPr>
          <w:p w14:paraId="353C7F1A" w14:textId="77777777" w:rsidR="001D5E73" w:rsidRPr="00C13CAD" w:rsidRDefault="001D5E73" w:rsidP="001D5E73">
            <w:pPr>
              <w:pStyle w:val="56"/>
              <w:rPr>
                <w:rFonts w:ascii="Times New Roman" w:hAnsi="Times New Roman"/>
              </w:rPr>
            </w:pPr>
            <w:r w:rsidRPr="00C13CAD">
              <w:rPr>
                <w:rFonts w:ascii="Times New Roman" w:hAnsi="Times New Roman"/>
              </w:rPr>
              <w:t>硝酸盐（以</w:t>
            </w:r>
            <w:r w:rsidRPr="00C13CAD">
              <w:rPr>
                <w:rFonts w:ascii="Times New Roman" w:hAnsi="Times New Roman"/>
              </w:rPr>
              <w:t>N</w:t>
            </w:r>
            <w:r w:rsidRPr="00C13CAD">
              <w:rPr>
                <w:rFonts w:ascii="Times New Roman" w:hAnsi="Times New Roman"/>
              </w:rPr>
              <w:t>计）</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6CE4DB63" w14:textId="77777777" w:rsidR="001D5E73" w:rsidRPr="00C13CAD" w:rsidRDefault="001D5E73" w:rsidP="001D5E73">
            <w:pPr>
              <w:pStyle w:val="56"/>
              <w:rPr>
                <w:rFonts w:ascii="Times New Roman" w:hAnsi="Times New Roman"/>
              </w:rPr>
            </w:pPr>
            <w:r w:rsidRPr="00C13CAD">
              <w:rPr>
                <w:rFonts w:ascii="Times New Roman" w:hAnsi="Times New Roman"/>
              </w:rPr>
              <w:t>≤20.0</w:t>
            </w:r>
          </w:p>
        </w:tc>
        <w:tc>
          <w:tcPr>
            <w:tcW w:w="293" w:type="pct"/>
          </w:tcPr>
          <w:p w14:paraId="22C16817" w14:textId="77777777" w:rsidR="001D5E73" w:rsidRPr="00C13CAD" w:rsidRDefault="001D5E73" w:rsidP="001D5E73">
            <w:pPr>
              <w:pStyle w:val="56"/>
              <w:rPr>
                <w:rFonts w:ascii="Times New Roman" w:hAnsi="Times New Roman"/>
              </w:rPr>
            </w:pPr>
            <w:r w:rsidRPr="00C13CAD">
              <w:rPr>
                <w:rFonts w:ascii="Times New Roman" w:hAnsi="Times New Roman"/>
              </w:rPr>
              <w:t>32</w:t>
            </w:r>
          </w:p>
        </w:tc>
        <w:tc>
          <w:tcPr>
            <w:tcW w:w="1574" w:type="pct"/>
          </w:tcPr>
          <w:p w14:paraId="70C30F65" w14:textId="77777777" w:rsidR="001D5E73" w:rsidRPr="00C13CAD" w:rsidRDefault="001D5E73" w:rsidP="001D5E73">
            <w:pPr>
              <w:pStyle w:val="56"/>
              <w:rPr>
                <w:rFonts w:ascii="Times New Roman" w:hAnsi="Times New Roman"/>
              </w:rPr>
            </w:pPr>
            <w:r w:rsidRPr="00C13CAD">
              <w:rPr>
                <w:rFonts w:ascii="Times New Roman" w:hAnsi="Times New Roman"/>
              </w:rPr>
              <w:t>铬（六价）</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06329C1E" w14:textId="77777777" w:rsidR="001D5E73" w:rsidRPr="00C13CAD" w:rsidRDefault="001D5E73" w:rsidP="001D5E73">
            <w:pPr>
              <w:pStyle w:val="56"/>
              <w:rPr>
                <w:rFonts w:ascii="Times New Roman" w:hAnsi="Times New Roman"/>
              </w:rPr>
            </w:pPr>
            <w:r w:rsidRPr="00C13CAD">
              <w:rPr>
                <w:rFonts w:ascii="Times New Roman" w:hAnsi="Times New Roman"/>
              </w:rPr>
              <w:t>≤0.05</w:t>
            </w:r>
          </w:p>
        </w:tc>
      </w:tr>
      <w:tr w:rsidR="001D5E73" w:rsidRPr="00C13CAD" w14:paraId="562F1C82" w14:textId="77777777" w:rsidTr="005A3826">
        <w:trPr>
          <w:trHeight w:val="284"/>
        </w:trPr>
        <w:tc>
          <w:tcPr>
            <w:tcW w:w="293" w:type="pct"/>
            <w:hideMark/>
          </w:tcPr>
          <w:p w14:paraId="1BEB6358" w14:textId="77777777" w:rsidR="001D5E73" w:rsidRPr="00C13CAD" w:rsidRDefault="001D5E73" w:rsidP="001D5E73">
            <w:pPr>
              <w:pStyle w:val="56"/>
              <w:rPr>
                <w:rFonts w:ascii="Times New Roman" w:hAnsi="Times New Roman"/>
              </w:rPr>
            </w:pPr>
            <w:r w:rsidRPr="00C13CAD">
              <w:rPr>
                <w:rFonts w:ascii="Times New Roman" w:hAnsi="Times New Roman"/>
              </w:rPr>
              <w:t>25</w:t>
            </w:r>
          </w:p>
        </w:tc>
        <w:tc>
          <w:tcPr>
            <w:tcW w:w="1646" w:type="pct"/>
          </w:tcPr>
          <w:p w14:paraId="304EE5AF" w14:textId="77777777" w:rsidR="001D5E73" w:rsidRPr="00C13CAD" w:rsidRDefault="001D5E73" w:rsidP="001D5E73">
            <w:pPr>
              <w:pStyle w:val="56"/>
              <w:rPr>
                <w:rFonts w:ascii="Times New Roman" w:hAnsi="Times New Roman"/>
              </w:rPr>
            </w:pPr>
            <w:r w:rsidRPr="00C13CAD">
              <w:rPr>
                <w:rFonts w:ascii="Times New Roman" w:hAnsi="Times New Roman"/>
              </w:rPr>
              <w:t>氰化物</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5DCE45AF" w14:textId="77777777" w:rsidR="001D5E73" w:rsidRPr="00C13CAD" w:rsidRDefault="001D5E73" w:rsidP="001D5E73">
            <w:pPr>
              <w:pStyle w:val="56"/>
              <w:rPr>
                <w:rFonts w:ascii="Times New Roman" w:hAnsi="Times New Roman"/>
              </w:rPr>
            </w:pPr>
            <w:r w:rsidRPr="00C13CAD">
              <w:rPr>
                <w:rFonts w:ascii="Times New Roman" w:hAnsi="Times New Roman"/>
              </w:rPr>
              <w:t>≤0.05</w:t>
            </w:r>
          </w:p>
        </w:tc>
        <w:tc>
          <w:tcPr>
            <w:tcW w:w="293" w:type="pct"/>
            <w:hideMark/>
          </w:tcPr>
          <w:p w14:paraId="4D5445FB" w14:textId="77777777" w:rsidR="001D5E73" w:rsidRPr="00C13CAD" w:rsidRDefault="001D5E73" w:rsidP="001D5E73">
            <w:pPr>
              <w:pStyle w:val="56"/>
              <w:rPr>
                <w:rFonts w:ascii="Times New Roman" w:hAnsi="Times New Roman"/>
              </w:rPr>
            </w:pPr>
            <w:r w:rsidRPr="00C13CAD">
              <w:rPr>
                <w:rFonts w:ascii="Times New Roman" w:hAnsi="Times New Roman"/>
              </w:rPr>
              <w:t>33</w:t>
            </w:r>
          </w:p>
        </w:tc>
        <w:tc>
          <w:tcPr>
            <w:tcW w:w="1574" w:type="pct"/>
          </w:tcPr>
          <w:p w14:paraId="350D8E3E" w14:textId="77777777" w:rsidR="001D5E73" w:rsidRPr="00C13CAD" w:rsidRDefault="001D5E73" w:rsidP="001D5E73">
            <w:pPr>
              <w:pStyle w:val="56"/>
              <w:rPr>
                <w:rFonts w:ascii="Times New Roman" w:hAnsi="Times New Roman"/>
              </w:rPr>
            </w:pPr>
            <w:r w:rsidRPr="00C13CAD">
              <w:rPr>
                <w:rFonts w:ascii="Times New Roman" w:hAnsi="Times New Roman"/>
              </w:rPr>
              <w:t>铅</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512" w:type="pct"/>
          </w:tcPr>
          <w:p w14:paraId="6416B51E" w14:textId="77777777" w:rsidR="001D5E73" w:rsidRPr="00C13CAD" w:rsidRDefault="001D5E73" w:rsidP="001D5E73">
            <w:pPr>
              <w:pStyle w:val="56"/>
              <w:rPr>
                <w:rFonts w:ascii="Times New Roman" w:hAnsi="Times New Roman"/>
              </w:rPr>
            </w:pPr>
            <w:r w:rsidRPr="00C13CAD">
              <w:rPr>
                <w:rFonts w:ascii="Times New Roman" w:hAnsi="Times New Roman"/>
              </w:rPr>
              <w:t>≤0.01</w:t>
            </w:r>
          </w:p>
        </w:tc>
      </w:tr>
      <w:tr w:rsidR="001D5E73" w:rsidRPr="00C13CAD" w14:paraId="71829B10" w14:textId="77777777" w:rsidTr="005A3826">
        <w:trPr>
          <w:trHeight w:val="284"/>
        </w:trPr>
        <w:tc>
          <w:tcPr>
            <w:tcW w:w="293" w:type="pct"/>
            <w:hideMark/>
          </w:tcPr>
          <w:p w14:paraId="6865948B" w14:textId="77777777" w:rsidR="001D5E73" w:rsidRPr="00C13CAD" w:rsidRDefault="001D5E73" w:rsidP="001D5E73">
            <w:pPr>
              <w:pStyle w:val="56"/>
              <w:rPr>
                <w:rFonts w:ascii="Times New Roman" w:hAnsi="Times New Roman"/>
              </w:rPr>
            </w:pPr>
            <w:r w:rsidRPr="00C13CAD">
              <w:rPr>
                <w:rFonts w:ascii="Times New Roman" w:hAnsi="Times New Roman"/>
              </w:rPr>
              <w:t>26</w:t>
            </w:r>
          </w:p>
        </w:tc>
        <w:tc>
          <w:tcPr>
            <w:tcW w:w="1646" w:type="pct"/>
          </w:tcPr>
          <w:p w14:paraId="1C00993A" w14:textId="77777777" w:rsidR="001D5E73" w:rsidRPr="00C13CAD" w:rsidRDefault="001D5E73" w:rsidP="001D5E73">
            <w:pPr>
              <w:pStyle w:val="56"/>
              <w:rPr>
                <w:rFonts w:ascii="Times New Roman" w:hAnsi="Times New Roman"/>
              </w:rPr>
            </w:pPr>
            <w:r w:rsidRPr="00C13CAD">
              <w:rPr>
                <w:rFonts w:ascii="Times New Roman" w:hAnsi="Times New Roman"/>
              </w:rPr>
              <w:t>氟化物</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5E02FBCB" w14:textId="77777777" w:rsidR="001D5E73" w:rsidRPr="00C13CAD" w:rsidRDefault="001D5E73" w:rsidP="001D5E73">
            <w:pPr>
              <w:pStyle w:val="56"/>
              <w:rPr>
                <w:rFonts w:ascii="Times New Roman" w:hAnsi="Times New Roman"/>
              </w:rPr>
            </w:pPr>
            <w:r w:rsidRPr="00C13CAD">
              <w:rPr>
                <w:rFonts w:ascii="Times New Roman" w:hAnsi="Times New Roman"/>
              </w:rPr>
              <w:t>≤1.0</w:t>
            </w:r>
          </w:p>
        </w:tc>
        <w:tc>
          <w:tcPr>
            <w:tcW w:w="293" w:type="pct"/>
            <w:hideMark/>
          </w:tcPr>
          <w:p w14:paraId="33827DA7" w14:textId="77777777" w:rsidR="001D5E73" w:rsidRPr="00C13CAD" w:rsidRDefault="001D5E73" w:rsidP="001D5E73">
            <w:pPr>
              <w:pStyle w:val="56"/>
              <w:rPr>
                <w:rFonts w:ascii="Times New Roman" w:hAnsi="Times New Roman"/>
              </w:rPr>
            </w:pPr>
            <w:r w:rsidRPr="00C13CAD">
              <w:rPr>
                <w:rFonts w:ascii="Times New Roman" w:hAnsi="Times New Roman"/>
              </w:rPr>
              <w:t>34</w:t>
            </w:r>
          </w:p>
        </w:tc>
        <w:tc>
          <w:tcPr>
            <w:tcW w:w="1574" w:type="pct"/>
          </w:tcPr>
          <w:p w14:paraId="301B4084" w14:textId="77777777" w:rsidR="001D5E73" w:rsidRPr="00C13CAD" w:rsidRDefault="001D5E73" w:rsidP="001D5E73">
            <w:pPr>
              <w:pStyle w:val="56"/>
              <w:rPr>
                <w:rFonts w:ascii="Times New Roman" w:hAnsi="Times New Roman"/>
              </w:rPr>
            </w:pPr>
            <w:r w:rsidRPr="00C13CAD">
              <w:rPr>
                <w:rFonts w:ascii="Times New Roman" w:hAnsi="Times New Roman"/>
              </w:rPr>
              <w:t>三氯甲烷</w:t>
            </w:r>
            <w:r w:rsidRPr="00C13CAD">
              <w:rPr>
                <w:rFonts w:ascii="Times New Roman" w:hAnsi="Times New Roman"/>
              </w:rPr>
              <w:t>/</w:t>
            </w:r>
            <w:r w:rsidRPr="00C13CAD">
              <w:rPr>
                <w:rFonts w:ascii="Times New Roman" w:hAnsi="Times New Roman"/>
              </w:rPr>
              <w:t>（</w:t>
            </w:r>
            <w:r w:rsidRPr="00C13CAD">
              <w:rPr>
                <w:rFonts w:ascii="Times New Roman" w:hAnsi="Times New Roman"/>
              </w:rPr>
              <w:t>μg/L</w:t>
            </w:r>
            <w:r w:rsidRPr="00C13CAD">
              <w:rPr>
                <w:rFonts w:ascii="Times New Roman" w:hAnsi="Times New Roman"/>
              </w:rPr>
              <w:t>）</w:t>
            </w:r>
          </w:p>
        </w:tc>
        <w:tc>
          <w:tcPr>
            <w:tcW w:w="512" w:type="pct"/>
          </w:tcPr>
          <w:p w14:paraId="2086E16B" w14:textId="77777777" w:rsidR="001D5E73" w:rsidRPr="00C13CAD" w:rsidRDefault="001D5E73" w:rsidP="001D5E73">
            <w:pPr>
              <w:pStyle w:val="56"/>
              <w:rPr>
                <w:rFonts w:ascii="Times New Roman" w:hAnsi="Times New Roman"/>
              </w:rPr>
            </w:pPr>
            <w:r w:rsidRPr="00C13CAD">
              <w:rPr>
                <w:rFonts w:ascii="Times New Roman" w:hAnsi="Times New Roman"/>
              </w:rPr>
              <w:t>≤60</w:t>
            </w:r>
          </w:p>
        </w:tc>
      </w:tr>
      <w:tr w:rsidR="001D5E73" w:rsidRPr="00C13CAD" w14:paraId="3A6AF9FF" w14:textId="77777777" w:rsidTr="005A3826">
        <w:trPr>
          <w:trHeight w:val="284"/>
        </w:trPr>
        <w:tc>
          <w:tcPr>
            <w:tcW w:w="293" w:type="pct"/>
            <w:hideMark/>
          </w:tcPr>
          <w:p w14:paraId="3A83A2CF" w14:textId="77777777" w:rsidR="001D5E73" w:rsidRPr="00C13CAD" w:rsidRDefault="001D5E73" w:rsidP="001D5E73">
            <w:pPr>
              <w:pStyle w:val="56"/>
              <w:rPr>
                <w:rFonts w:ascii="Times New Roman" w:hAnsi="Times New Roman"/>
              </w:rPr>
            </w:pPr>
            <w:r w:rsidRPr="00C13CAD">
              <w:rPr>
                <w:rFonts w:ascii="Times New Roman" w:hAnsi="Times New Roman"/>
              </w:rPr>
              <w:t>27</w:t>
            </w:r>
          </w:p>
        </w:tc>
        <w:tc>
          <w:tcPr>
            <w:tcW w:w="1646" w:type="pct"/>
          </w:tcPr>
          <w:p w14:paraId="6709AB8D" w14:textId="77777777" w:rsidR="001D5E73" w:rsidRPr="00C13CAD" w:rsidRDefault="001D5E73" w:rsidP="001D5E73">
            <w:pPr>
              <w:pStyle w:val="56"/>
              <w:rPr>
                <w:rFonts w:ascii="Times New Roman" w:hAnsi="Times New Roman"/>
              </w:rPr>
            </w:pPr>
            <w:r w:rsidRPr="00C13CAD">
              <w:rPr>
                <w:rFonts w:ascii="Times New Roman" w:hAnsi="Times New Roman"/>
              </w:rPr>
              <w:t>碘化物</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79071D95" w14:textId="77777777" w:rsidR="001D5E73" w:rsidRPr="00C13CAD" w:rsidRDefault="001D5E73" w:rsidP="001D5E73">
            <w:pPr>
              <w:pStyle w:val="56"/>
              <w:rPr>
                <w:rFonts w:ascii="Times New Roman" w:hAnsi="Times New Roman"/>
              </w:rPr>
            </w:pPr>
            <w:r w:rsidRPr="00C13CAD">
              <w:rPr>
                <w:rFonts w:ascii="Times New Roman" w:hAnsi="Times New Roman"/>
              </w:rPr>
              <w:t>≤0.08</w:t>
            </w:r>
          </w:p>
        </w:tc>
        <w:tc>
          <w:tcPr>
            <w:tcW w:w="293" w:type="pct"/>
            <w:hideMark/>
          </w:tcPr>
          <w:p w14:paraId="2106C369" w14:textId="77777777" w:rsidR="001D5E73" w:rsidRPr="00C13CAD" w:rsidRDefault="001D5E73" w:rsidP="001D5E73">
            <w:pPr>
              <w:pStyle w:val="56"/>
              <w:rPr>
                <w:rFonts w:ascii="Times New Roman" w:hAnsi="Times New Roman"/>
              </w:rPr>
            </w:pPr>
            <w:r w:rsidRPr="00C13CAD">
              <w:rPr>
                <w:rFonts w:ascii="Times New Roman" w:hAnsi="Times New Roman"/>
              </w:rPr>
              <w:t>35</w:t>
            </w:r>
          </w:p>
        </w:tc>
        <w:tc>
          <w:tcPr>
            <w:tcW w:w="1574" w:type="pct"/>
          </w:tcPr>
          <w:p w14:paraId="1B834460" w14:textId="77777777" w:rsidR="001D5E73" w:rsidRPr="00C13CAD" w:rsidRDefault="001D5E73" w:rsidP="001D5E73">
            <w:pPr>
              <w:pStyle w:val="56"/>
              <w:rPr>
                <w:rFonts w:ascii="Times New Roman" w:hAnsi="Times New Roman"/>
              </w:rPr>
            </w:pPr>
            <w:r w:rsidRPr="00C13CAD">
              <w:rPr>
                <w:rFonts w:ascii="Times New Roman" w:hAnsi="Times New Roman"/>
              </w:rPr>
              <w:t>四氯化碳</w:t>
            </w:r>
            <w:r w:rsidRPr="00C13CAD">
              <w:rPr>
                <w:rFonts w:ascii="Times New Roman" w:hAnsi="Times New Roman"/>
              </w:rPr>
              <w:t>/</w:t>
            </w:r>
            <w:r w:rsidRPr="00C13CAD">
              <w:rPr>
                <w:rFonts w:ascii="Times New Roman" w:hAnsi="Times New Roman"/>
              </w:rPr>
              <w:t>（</w:t>
            </w:r>
            <w:r w:rsidRPr="00C13CAD">
              <w:rPr>
                <w:rFonts w:ascii="Times New Roman" w:hAnsi="Times New Roman"/>
              </w:rPr>
              <w:t>μg/L</w:t>
            </w:r>
            <w:r w:rsidRPr="00C13CAD">
              <w:rPr>
                <w:rFonts w:ascii="Times New Roman" w:hAnsi="Times New Roman"/>
              </w:rPr>
              <w:t>）</w:t>
            </w:r>
          </w:p>
        </w:tc>
        <w:tc>
          <w:tcPr>
            <w:tcW w:w="512" w:type="pct"/>
          </w:tcPr>
          <w:p w14:paraId="15E2D751" w14:textId="77777777" w:rsidR="001D5E73" w:rsidRPr="00C13CAD" w:rsidRDefault="001D5E73" w:rsidP="001D5E73">
            <w:pPr>
              <w:pStyle w:val="56"/>
              <w:rPr>
                <w:rFonts w:ascii="Times New Roman" w:hAnsi="Times New Roman"/>
              </w:rPr>
            </w:pPr>
            <w:r w:rsidRPr="00C13CAD">
              <w:rPr>
                <w:rFonts w:ascii="Times New Roman" w:hAnsi="Times New Roman"/>
              </w:rPr>
              <w:t>≤2.0</w:t>
            </w:r>
          </w:p>
        </w:tc>
      </w:tr>
      <w:tr w:rsidR="001D5E73" w:rsidRPr="00C13CAD" w14:paraId="427F01CB" w14:textId="77777777" w:rsidTr="005A3826">
        <w:trPr>
          <w:trHeight w:val="284"/>
        </w:trPr>
        <w:tc>
          <w:tcPr>
            <w:tcW w:w="293" w:type="pct"/>
            <w:hideMark/>
          </w:tcPr>
          <w:p w14:paraId="35056EA0" w14:textId="77777777" w:rsidR="001D5E73" w:rsidRPr="00C13CAD" w:rsidRDefault="001D5E73" w:rsidP="001D5E73">
            <w:pPr>
              <w:pStyle w:val="56"/>
              <w:rPr>
                <w:rFonts w:ascii="Times New Roman" w:hAnsi="Times New Roman"/>
              </w:rPr>
            </w:pPr>
            <w:r w:rsidRPr="00C13CAD">
              <w:rPr>
                <w:rFonts w:ascii="Times New Roman" w:hAnsi="Times New Roman"/>
              </w:rPr>
              <w:t>28</w:t>
            </w:r>
          </w:p>
        </w:tc>
        <w:tc>
          <w:tcPr>
            <w:tcW w:w="1646" w:type="pct"/>
          </w:tcPr>
          <w:p w14:paraId="2C71B270" w14:textId="77777777" w:rsidR="001D5E73" w:rsidRPr="00C13CAD" w:rsidRDefault="001D5E73" w:rsidP="001D5E73">
            <w:pPr>
              <w:pStyle w:val="56"/>
              <w:rPr>
                <w:rFonts w:ascii="Times New Roman" w:hAnsi="Times New Roman"/>
              </w:rPr>
            </w:pPr>
            <w:r w:rsidRPr="00C13CAD">
              <w:rPr>
                <w:rFonts w:ascii="Times New Roman" w:hAnsi="Times New Roman"/>
              </w:rPr>
              <w:t>汞</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20D74303" w14:textId="77777777" w:rsidR="001D5E73" w:rsidRPr="00C13CAD" w:rsidRDefault="001D5E73" w:rsidP="001D5E73">
            <w:pPr>
              <w:pStyle w:val="56"/>
              <w:rPr>
                <w:rFonts w:ascii="Times New Roman" w:hAnsi="Times New Roman"/>
              </w:rPr>
            </w:pPr>
            <w:r w:rsidRPr="00C13CAD">
              <w:rPr>
                <w:rFonts w:ascii="Times New Roman" w:hAnsi="Times New Roman"/>
              </w:rPr>
              <w:t>≤0.001</w:t>
            </w:r>
          </w:p>
        </w:tc>
        <w:tc>
          <w:tcPr>
            <w:tcW w:w="293" w:type="pct"/>
            <w:hideMark/>
          </w:tcPr>
          <w:p w14:paraId="7D329923" w14:textId="77777777" w:rsidR="001D5E73" w:rsidRPr="00C13CAD" w:rsidRDefault="001D5E73" w:rsidP="001D5E73">
            <w:pPr>
              <w:pStyle w:val="56"/>
              <w:rPr>
                <w:rFonts w:ascii="Times New Roman" w:hAnsi="Times New Roman"/>
              </w:rPr>
            </w:pPr>
            <w:r w:rsidRPr="00C13CAD">
              <w:rPr>
                <w:rFonts w:ascii="Times New Roman" w:hAnsi="Times New Roman"/>
              </w:rPr>
              <w:t>36</w:t>
            </w:r>
          </w:p>
        </w:tc>
        <w:tc>
          <w:tcPr>
            <w:tcW w:w="1574" w:type="pct"/>
          </w:tcPr>
          <w:p w14:paraId="1929C5C2" w14:textId="77777777" w:rsidR="001D5E73" w:rsidRPr="00C13CAD" w:rsidRDefault="001D5E73" w:rsidP="001D5E73">
            <w:pPr>
              <w:pStyle w:val="56"/>
              <w:rPr>
                <w:rFonts w:ascii="Times New Roman" w:hAnsi="Times New Roman"/>
              </w:rPr>
            </w:pPr>
            <w:r w:rsidRPr="00C13CAD">
              <w:rPr>
                <w:rFonts w:ascii="Times New Roman" w:hAnsi="Times New Roman"/>
              </w:rPr>
              <w:t>苯（</w:t>
            </w:r>
            <w:r w:rsidRPr="00C13CAD">
              <w:rPr>
                <w:rFonts w:ascii="Times New Roman" w:hAnsi="Times New Roman"/>
              </w:rPr>
              <w:t>μg/L</w:t>
            </w:r>
            <w:r w:rsidRPr="00C13CAD">
              <w:rPr>
                <w:rFonts w:ascii="Times New Roman" w:hAnsi="Times New Roman"/>
              </w:rPr>
              <w:t>）</w:t>
            </w:r>
          </w:p>
        </w:tc>
        <w:tc>
          <w:tcPr>
            <w:tcW w:w="512" w:type="pct"/>
          </w:tcPr>
          <w:p w14:paraId="729468A2" w14:textId="77777777" w:rsidR="001D5E73" w:rsidRPr="00C13CAD" w:rsidRDefault="001D5E73" w:rsidP="001D5E73">
            <w:pPr>
              <w:pStyle w:val="56"/>
              <w:rPr>
                <w:rFonts w:ascii="Times New Roman" w:hAnsi="Times New Roman"/>
              </w:rPr>
            </w:pPr>
            <w:r w:rsidRPr="00C13CAD">
              <w:rPr>
                <w:rFonts w:ascii="Times New Roman" w:hAnsi="Times New Roman"/>
              </w:rPr>
              <w:t>≤10.0</w:t>
            </w:r>
          </w:p>
        </w:tc>
      </w:tr>
      <w:tr w:rsidR="001D5E73" w:rsidRPr="00C13CAD" w14:paraId="5954AC79" w14:textId="77777777" w:rsidTr="005A3826">
        <w:trPr>
          <w:trHeight w:val="284"/>
        </w:trPr>
        <w:tc>
          <w:tcPr>
            <w:tcW w:w="293" w:type="pct"/>
            <w:hideMark/>
          </w:tcPr>
          <w:p w14:paraId="1D7494CD" w14:textId="77777777" w:rsidR="001D5E73" w:rsidRPr="00C13CAD" w:rsidRDefault="001D5E73" w:rsidP="001D5E73">
            <w:pPr>
              <w:pStyle w:val="56"/>
              <w:rPr>
                <w:rFonts w:ascii="Times New Roman" w:hAnsi="Times New Roman"/>
              </w:rPr>
            </w:pPr>
            <w:r w:rsidRPr="00C13CAD">
              <w:rPr>
                <w:rFonts w:ascii="Times New Roman" w:hAnsi="Times New Roman"/>
              </w:rPr>
              <w:t>29</w:t>
            </w:r>
          </w:p>
        </w:tc>
        <w:tc>
          <w:tcPr>
            <w:tcW w:w="1646" w:type="pct"/>
          </w:tcPr>
          <w:p w14:paraId="1C7D3DF6" w14:textId="77777777" w:rsidR="001D5E73" w:rsidRPr="00C13CAD" w:rsidRDefault="001D5E73" w:rsidP="001D5E73">
            <w:pPr>
              <w:pStyle w:val="56"/>
              <w:rPr>
                <w:rFonts w:ascii="Times New Roman" w:hAnsi="Times New Roman"/>
              </w:rPr>
            </w:pPr>
            <w:r w:rsidRPr="00C13CAD">
              <w:rPr>
                <w:rFonts w:ascii="Times New Roman" w:hAnsi="Times New Roman"/>
              </w:rPr>
              <w:t>砷</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0BBED6C5" w14:textId="77777777" w:rsidR="001D5E73" w:rsidRPr="00C13CAD" w:rsidRDefault="001D5E73" w:rsidP="001D5E73">
            <w:pPr>
              <w:pStyle w:val="56"/>
              <w:rPr>
                <w:rFonts w:ascii="Times New Roman" w:hAnsi="Times New Roman"/>
              </w:rPr>
            </w:pPr>
            <w:r w:rsidRPr="00C13CAD">
              <w:rPr>
                <w:rFonts w:ascii="Times New Roman" w:hAnsi="Times New Roman"/>
              </w:rPr>
              <w:t>≤0.01</w:t>
            </w:r>
          </w:p>
        </w:tc>
        <w:tc>
          <w:tcPr>
            <w:tcW w:w="293" w:type="pct"/>
            <w:hideMark/>
          </w:tcPr>
          <w:p w14:paraId="3341F339" w14:textId="77777777" w:rsidR="001D5E73" w:rsidRPr="00C13CAD" w:rsidRDefault="001D5E73" w:rsidP="001D5E73">
            <w:pPr>
              <w:pStyle w:val="56"/>
              <w:rPr>
                <w:rFonts w:ascii="Times New Roman" w:hAnsi="Times New Roman"/>
              </w:rPr>
            </w:pPr>
            <w:r w:rsidRPr="00C13CAD">
              <w:rPr>
                <w:rFonts w:ascii="Times New Roman" w:hAnsi="Times New Roman"/>
              </w:rPr>
              <w:t>37</w:t>
            </w:r>
          </w:p>
        </w:tc>
        <w:tc>
          <w:tcPr>
            <w:tcW w:w="1574" w:type="pct"/>
          </w:tcPr>
          <w:p w14:paraId="041C9944" w14:textId="77777777" w:rsidR="001D5E73" w:rsidRPr="00C13CAD" w:rsidRDefault="001D5E73" w:rsidP="001D5E73">
            <w:pPr>
              <w:pStyle w:val="56"/>
              <w:rPr>
                <w:rFonts w:ascii="Times New Roman" w:hAnsi="Times New Roman"/>
              </w:rPr>
            </w:pPr>
            <w:r w:rsidRPr="00C13CAD">
              <w:rPr>
                <w:rFonts w:ascii="Times New Roman" w:hAnsi="Times New Roman"/>
              </w:rPr>
              <w:t>甲苯（</w:t>
            </w:r>
            <w:r w:rsidRPr="00C13CAD">
              <w:rPr>
                <w:rFonts w:ascii="Times New Roman" w:hAnsi="Times New Roman"/>
              </w:rPr>
              <w:t>μg/L</w:t>
            </w:r>
            <w:r w:rsidRPr="00C13CAD">
              <w:rPr>
                <w:rFonts w:ascii="Times New Roman" w:hAnsi="Times New Roman"/>
              </w:rPr>
              <w:t>）</w:t>
            </w:r>
          </w:p>
        </w:tc>
        <w:tc>
          <w:tcPr>
            <w:tcW w:w="512" w:type="pct"/>
          </w:tcPr>
          <w:p w14:paraId="58308B16" w14:textId="77777777" w:rsidR="001D5E73" w:rsidRPr="00C13CAD" w:rsidRDefault="001D5E73" w:rsidP="001D5E73">
            <w:pPr>
              <w:pStyle w:val="56"/>
              <w:rPr>
                <w:rFonts w:ascii="Times New Roman" w:hAnsi="Times New Roman"/>
              </w:rPr>
            </w:pPr>
            <w:r w:rsidRPr="00C13CAD">
              <w:rPr>
                <w:rFonts w:ascii="Times New Roman" w:hAnsi="Times New Roman"/>
              </w:rPr>
              <w:t>≤700</w:t>
            </w:r>
          </w:p>
        </w:tc>
      </w:tr>
      <w:tr w:rsidR="001D5E73" w:rsidRPr="00C13CAD" w14:paraId="3C7E5409" w14:textId="77777777" w:rsidTr="005A3826">
        <w:trPr>
          <w:trHeight w:val="284"/>
        </w:trPr>
        <w:tc>
          <w:tcPr>
            <w:tcW w:w="293" w:type="pct"/>
            <w:hideMark/>
          </w:tcPr>
          <w:p w14:paraId="206983DD" w14:textId="77777777" w:rsidR="001D5E73" w:rsidRPr="00C13CAD" w:rsidRDefault="001D5E73" w:rsidP="001D5E73">
            <w:pPr>
              <w:pStyle w:val="56"/>
              <w:rPr>
                <w:rFonts w:ascii="Times New Roman" w:hAnsi="Times New Roman"/>
              </w:rPr>
            </w:pPr>
            <w:r w:rsidRPr="00C13CAD">
              <w:rPr>
                <w:rFonts w:ascii="Times New Roman" w:hAnsi="Times New Roman"/>
              </w:rPr>
              <w:t>30</w:t>
            </w:r>
          </w:p>
        </w:tc>
        <w:tc>
          <w:tcPr>
            <w:tcW w:w="1646" w:type="pct"/>
          </w:tcPr>
          <w:p w14:paraId="0AF469F7" w14:textId="77777777" w:rsidR="001D5E73" w:rsidRPr="00C13CAD" w:rsidRDefault="001D5E73" w:rsidP="001D5E73">
            <w:pPr>
              <w:pStyle w:val="56"/>
              <w:rPr>
                <w:rFonts w:ascii="Times New Roman" w:hAnsi="Times New Roman"/>
              </w:rPr>
            </w:pPr>
            <w:r w:rsidRPr="00C13CAD">
              <w:rPr>
                <w:rFonts w:ascii="Times New Roman" w:hAnsi="Times New Roman"/>
              </w:rPr>
              <w:t>硒</w:t>
            </w:r>
            <w:r w:rsidRPr="00C13CAD">
              <w:rPr>
                <w:rFonts w:ascii="Times New Roman" w:hAnsi="Times New Roman"/>
              </w:rPr>
              <w:t>/</w:t>
            </w:r>
            <w:r w:rsidRPr="00C13CAD">
              <w:rPr>
                <w:rFonts w:ascii="Times New Roman" w:hAnsi="Times New Roman"/>
              </w:rPr>
              <w:t>（</w:t>
            </w:r>
            <w:r w:rsidRPr="00C13CAD">
              <w:rPr>
                <w:rFonts w:ascii="Times New Roman" w:hAnsi="Times New Roman"/>
              </w:rPr>
              <w:t>mg/L</w:t>
            </w:r>
            <w:r w:rsidRPr="00C13CAD">
              <w:rPr>
                <w:rFonts w:ascii="Times New Roman" w:hAnsi="Times New Roman"/>
              </w:rPr>
              <w:t>）</w:t>
            </w:r>
          </w:p>
        </w:tc>
        <w:tc>
          <w:tcPr>
            <w:tcW w:w="682" w:type="pct"/>
          </w:tcPr>
          <w:p w14:paraId="5D91D071" w14:textId="77777777" w:rsidR="001D5E73" w:rsidRPr="00C13CAD" w:rsidRDefault="001D5E73" w:rsidP="001D5E73">
            <w:pPr>
              <w:pStyle w:val="56"/>
              <w:rPr>
                <w:rFonts w:ascii="Times New Roman" w:hAnsi="Times New Roman"/>
              </w:rPr>
            </w:pPr>
            <w:r w:rsidRPr="00C13CAD">
              <w:rPr>
                <w:rFonts w:ascii="Times New Roman" w:hAnsi="Times New Roman"/>
              </w:rPr>
              <w:t>≤0.01</w:t>
            </w:r>
          </w:p>
        </w:tc>
        <w:tc>
          <w:tcPr>
            <w:tcW w:w="293" w:type="pct"/>
            <w:hideMark/>
          </w:tcPr>
          <w:p w14:paraId="3DF6633B" w14:textId="77777777" w:rsidR="001D5E73" w:rsidRPr="00C13CAD" w:rsidRDefault="001D5E73" w:rsidP="001D5E73">
            <w:pPr>
              <w:pStyle w:val="56"/>
              <w:rPr>
                <w:rFonts w:ascii="Times New Roman" w:hAnsi="Times New Roman"/>
              </w:rPr>
            </w:pPr>
          </w:p>
        </w:tc>
        <w:tc>
          <w:tcPr>
            <w:tcW w:w="1574" w:type="pct"/>
          </w:tcPr>
          <w:p w14:paraId="3049A2A7" w14:textId="77777777" w:rsidR="001D5E73" w:rsidRPr="00C13CAD" w:rsidRDefault="001D5E73" w:rsidP="001D5E73">
            <w:pPr>
              <w:pStyle w:val="56"/>
              <w:rPr>
                <w:rFonts w:ascii="Times New Roman" w:hAnsi="Times New Roman"/>
              </w:rPr>
            </w:pPr>
          </w:p>
        </w:tc>
        <w:tc>
          <w:tcPr>
            <w:tcW w:w="512" w:type="pct"/>
          </w:tcPr>
          <w:p w14:paraId="13F1C0CE" w14:textId="77777777" w:rsidR="001D5E73" w:rsidRPr="00C13CAD" w:rsidRDefault="001D5E73" w:rsidP="001D5E73">
            <w:pPr>
              <w:pStyle w:val="56"/>
              <w:rPr>
                <w:rFonts w:ascii="Times New Roman" w:hAnsi="Times New Roman"/>
              </w:rPr>
            </w:pPr>
          </w:p>
        </w:tc>
      </w:tr>
    </w:tbl>
    <w:p w14:paraId="7F6910ED" w14:textId="77777777" w:rsidR="001D5E73" w:rsidRPr="00C13CAD" w:rsidRDefault="001D5E73" w:rsidP="00557DE6">
      <w:pPr>
        <w:pStyle w:val="54"/>
        <w:jc w:val="right"/>
        <w:rPr>
          <w:rFonts w:cs="Times New Roman"/>
        </w:rPr>
      </w:pPr>
    </w:p>
    <w:p w14:paraId="5A68D2B3" w14:textId="4E95D537" w:rsidR="00B21269" w:rsidRPr="00C13CAD" w:rsidRDefault="00603D94" w:rsidP="00603D94">
      <w:pPr>
        <w:ind w:firstLine="480"/>
      </w:pPr>
      <w:r w:rsidRPr="00C13CAD">
        <w:t>（</w:t>
      </w:r>
      <w:r w:rsidRPr="00C13CAD">
        <w:t>4</w:t>
      </w:r>
      <w:r w:rsidRPr="00C13CAD">
        <w:t>）</w:t>
      </w:r>
      <w:r w:rsidR="00B21269" w:rsidRPr="00C13CAD">
        <w:t>声环境</w:t>
      </w:r>
    </w:p>
    <w:p w14:paraId="0267F080" w14:textId="0A7C0CB0" w:rsidR="00EF4BBC" w:rsidRPr="00C13CAD" w:rsidRDefault="00883E20" w:rsidP="00077CAE">
      <w:pPr>
        <w:ind w:firstLine="480"/>
      </w:pPr>
      <w:r w:rsidRPr="00C13CAD">
        <w:t>本规划</w:t>
      </w:r>
      <w:r w:rsidR="00360336" w:rsidRPr="00C13CAD">
        <w:t>已确定选址的垃圾焚烧厂址</w:t>
      </w:r>
      <w:r w:rsidR="00C63017" w:rsidRPr="00C13CAD">
        <w:t>声环境质量执行</w:t>
      </w:r>
      <w:r w:rsidR="00EF4BBC" w:rsidRPr="00C13CAD">
        <w:t>《</w:t>
      </w:r>
      <w:r w:rsidR="00920547" w:rsidRPr="00C13CAD">
        <w:t>声环境质量</w:t>
      </w:r>
      <w:r w:rsidR="00EF4BBC" w:rsidRPr="00C13CAD">
        <w:t>标准》（</w:t>
      </w:r>
      <w:r w:rsidR="00EF4BBC" w:rsidRPr="00C13CAD">
        <w:t>GB3096-</w:t>
      </w:r>
      <w:r w:rsidR="00920547" w:rsidRPr="00C13CAD">
        <w:t>2008</w:t>
      </w:r>
      <w:r w:rsidR="00EF4BBC" w:rsidRPr="00C13CAD">
        <w:t>）中</w:t>
      </w:r>
      <w:r w:rsidR="00557DE6" w:rsidRPr="00C13CAD">
        <w:t>3</w:t>
      </w:r>
      <w:r w:rsidR="00557DE6" w:rsidRPr="00C13CAD">
        <w:t>类</w:t>
      </w:r>
      <w:r w:rsidR="00EF4BBC" w:rsidRPr="00C13CAD">
        <w:t>标准</w:t>
      </w:r>
      <w:r w:rsidR="00C63017" w:rsidRPr="00C13CAD">
        <w:t>，</w:t>
      </w:r>
      <w:r w:rsidR="00360336" w:rsidRPr="00C13CAD">
        <w:t>不确定选址</w:t>
      </w:r>
      <w:r w:rsidR="001D5E73" w:rsidRPr="00C13CAD">
        <w:t>项目的</w:t>
      </w:r>
      <w:r w:rsidR="00360336" w:rsidRPr="00C13CAD">
        <w:t>声环境功能区划根据所在位置及周边环境确定，根据</w:t>
      </w:r>
      <w:r w:rsidR="00C63017" w:rsidRPr="00C13CAD">
        <w:t>标准值详见</w:t>
      </w:r>
      <w:r w:rsidR="00C63017" w:rsidRPr="00C13CAD">
        <w:t>1</w:t>
      </w:r>
      <w:r w:rsidR="005D3BB0" w:rsidRPr="00C13CAD">
        <w:t>.9</w:t>
      </w:r>
      <w:r w:rsidR="00C63017" w:rsidRPr="00C13CAD">
        <w:t>-</w:t>
      </w:r>
      <w:r w:rsidR="005D3BB0" w:rsidRPr="00C13CAD">
        <w:t>4</w:t>
      </w:r>
      <w:r w:rsidR="005D3BB0" w:rsidRPr="00C13CAD">
        <w:t>。</w:t>
      </w:r>
    </w:p>
    <w:p w14:paraId="68821F50" w14:textId="05A993E9" w:rsidR="00A83413" w:rsidRPr="00C13CAD" w:rsidRDefault="00A83413" w:rsidP="00992F78">
      <w:pPr>
        <w:pStyle w:val="54"/>
        <w:wordWrap w:val="0"/>
        <w:jc w:val="right"/>
        <w:rPr>
          <w:rFonts w:cs="Times New Roman"/>
        </w:rPr>
      </w:pPr>
      <w:r w:rsidRPr="00C13CAD">
        <w:rPr>
          <w:rFonts w:cs="Times New Roman"/>
        </w:rPr>
        <w:t>表</w:t>
      </w:r>
      <w:r w:rsidR="005D3BB0" w:rsidRPr="00C13CAD">
        <w:rPr>
          <w:rFonts w:cs="Times New Roman"/>
        </w:rPr>
        <w:t>1.9-4</w:t>
      </w:r>
      <w:r w:rsidR="00077AEB" w:rsidRPr="00C13CAD">
        <w:rPr>
          <w:rFonts w:cs="Times New Roman"/>
        </w:rPr>
        <w:t xml:space="preserve"> </w:t>
      </w:r>
      <w:r w:rsidR="00BA1DDE">
        <w:rPr>
          <w:rFonts w:cs="Times New Roman"/>
        </w:rPr>
        <w:t xml:space="preserve"> </w:t>
      </w:r>
      <w:r w:rsidR="00077AEB" w:rsidRPr="00C13CAD">
        <w:rPr>
          <w:rFonts w:cs="Times New Roman"/>
        </w:rPr>
        <w:t xml:space="preserve"> </w:t>
      </w:r>
      <w:r w:rsidRPr="00C13CAD">
        <w:rPr>
          <w:rFonts w:cs="Times New Roman"/>
        </w:rPr>
        <w:t>声环境评价标准</w:t>
      </w:r>
      <w:r w:rsidRPr="00C13CAD">
        <w:rPr>
          <w:rFonts w:cs="Times New Roman"/>
        </w:rPr>
        <w:t xml:space="preserve">   </w:t>
      </w:r>
      <w:r w:rsidR="005D3BB0" w:rsidRPr="00C13CAD">
        <w:rPr>
          <w:rFonts w:cs="Times New Roman"/>
        </w:rPr>
        <w:t xml:space="preserve"> </w:t>
      </w:r>
      <w:r w:rsidRPr="00C13CAD">
        <w:rPr>
          <w:rFonts w:cs="Times New Roman"/>
        </w:rPr>
        <w:t xml:space="preserve"> </w:t>
      </w:r>
      <w:r w:rsidR="00992F78" w:rsidRPr="00C13CAD">
        <w:rPr>
          <w:rFonts w:cs="Times New Roman"/>
        </w:rPr>
        <w:t xml:space="preserve">    </w:t>
      </w:r>
      <w:r w:rsidRPr="00C13CAD">
        <w:rPr>
          <w:rFonts w:cs="Times New Roman"/>
        </w:rPr>
        <w:t xml:space="preserve">        </w:t>
      </w:r>
      <w:r w:rsidRPr="00C13CAD">
        <w:rPr>
          <w:rFonts w:cs="Times New Roman"/>
        </w:rPr>
        <w:t>等效声级</w:t>
      </w:r>
      <w:r w:rsidRPr="00C13CAD">
        <w:rPr>
          <w:rFonts w:cs="Times New Roman"/>
        </w:rPr>
        <w:t>L</w:t>
      </w:r>
      <w:r w:rsidRPr="00C13CAD">
        <w:rPr>
          <w:rFonts w:cs="Times New Roman"/>
          <w:vertAlign w:val="subscript"/>
        </w:rPr>
        <w:t>Aeq</w:t>
      </w:r>
      <w:r w:rsidRPr="00C13CAD">
        <w:rPr>
          <w:rFonts w:cs="Times New Roman"/>
        </w:rPr>
        <w:t>：</w:t>
      </w:r>
      <w:r w:rsidRPr="00C13CAD">
        <w:rPr>
          <w:rFonts w:cs="Times New Roman"/>
        </w:rPr>
        <w:t>dB</w:t>
      </w:r>
    </w:p>
    <w:tbl>
      <w:tblPr>
        <w:tblStyle w:val="140"/>
        <w:tblW w:w="5000" w:type="pct"/>
        <w:tblLook w:val="0000" w:firstRow="0" w:lastRow="0" w:firstColumn="0" w:lastColumn="0" w:noHBand="0" w:noVBand="0"/>
      </w:tblPr>
      <w:tblGrid>
        <w:gridCol w:w="3019"/>
        <w:gridCol w:w="3241"/>
        <w:gridCol w:w="2724"/>
      </w:tblGrid>
      <w:tr w:rsidR="00D16018" w:rsidRPr="00C13CAD" w14:paraId="2084E50C" w14:textId="77777777" w:rsidTr="00BC2DCA">
        <w:trPr>
          <w:trHeight w:val="387"/>
        </w:trPr>
        <w:tc>
          <w:tcPr>
            <w:tcW w:w="1680" w:type="pct"/>
          </w:tcPr>
          <w:p w14:paraId="62F81E79" w14:textId="77777777" w:rsidR="00883E20" w:rsidRPr="00C13CAD" w:rsidRDefault="00883E20" w:rsidP="005D3BB0">
            <w:pPr>
              <w:pStyle w:val="61"/>
              <w:rPr>
                <w:rFonts w:ascii="Times New Roman" w:hAnsi="Times New Roman"/>
              </w:rPr>
            </w:pPr>
            <w:r w:rsidRPr="00C13CAD">
              <w:rPr>
                <w:rFonts w:ascii="Times New Roman" w:hAnsi="Times New Roman"/>
              </w:rPr>
              <w:t>类别</w:t>
            </w:r>
          </w:p>
        </w:tc>
        <w:tc>
          <w:tcPr>
            <w:tcW w:w="1804" w:type="pct"/>
          </w:tcPr>
          <w:p w14:paraId="63B5F3B4" w14:textId="77777777" w:rsidR="00883E20" w:rsidRPr="00C13CAD" w:rsidRDefault="00883E20" w:rsidP="005D3BB0">
            <w:pPr>
              <w:pStyle w:val="61"/>
              <w:rPr>
                <w:rFonts w:ascii="Times New Roman" w:hAnsi="Times New Roman"/>
              </w:rPr>
            </w:pPr>
            <w:r w:rsidRPr="00C13CAD">
              <w:rPr>
                <w:rFonts w:ascii="Times New Roman" w:hAnsi="Times New Roman"/>
              </w:rPr>
              <w:t>昼间</w:t>
            </w:r>
          </w:p>
        </w:tc>
        <w:tc>
          <w:tcPr>
            <w:tcW w:w="1516" w:type="pct"/>
          </w:tcPr>
          <w:p w14:paraId="565321DF" w14:textId="77777777" w:rsidR="00883E20" w:rsidRPr="00C13CAD" w:rsidRDefault="00883E20" w:rsidP="005D3BB0">
            <w:pPr>
              <w:pStyle w:val="61"/>
              <w:rPr>
                <w:rFonts w:ascii="Times New Roman" w:hAnsi="Times New Roman"/>
              </w:rPr>
            </w:pPr>
            <w:r w:rsidRPr="00C13CAD">
              <w:rPr>
                <w:rFonts w:ascii="Times New Roman" w:hAnsi="Times New Roman"/>
              </w:rPr>
              <w:t>夜间</w:t>
            </w:r>
          </w:p>
        </w:tc>
      </w:tr>
      <w:tr w:rsidR="00D16018" w:rsidRPr="00C13CAD" w14:paraId="431E5955" w14:textId="77777777" w:rsidTr="00BC2DCA">
        <w:trPr>
          <w:trHeight w:val="387"/>
        </w:trPr>
        <w:tc>
          <w:tcPr>
            <w:tcW w:w="1680" w:type="pct"/>
          </w:tcPr>
          <w:p w14:paraId="711913A6" w14:textId="65D054FC" w:rsidR="00557DE6" w:rsidRPr="00C13CAD" w:rsidRDefault="00557DE6" w:rsidP="005D3BB0">
            <w:pPr>
              <w:pStyle w:val="61"/>
              <w:rPr>
                <w:rFonts w:ascii="Times New Roman" w:hAnsi="Times New Roman"/>
              </w:rPr>
            </w:pPr>
            <w:r w:rsidRPr="00C13CAD">
              <w:rPr>
                <w:rFonts w:ascii="Times New Roman" w:hAnsi="Times New Roman"/>
              </w:rPr>
              <w:t>3</w:t>
            </w:r>
            <w:r w:rsidRPr="00C13CAD">
              <w:rPr>
                <w:rFonts w:ascii="Times New Roman" w:hAnsi="Times New Roman"/>
              </w:rPr>
              <w:t>类</w:t>
            </w:r>
          </w:p>
        </w:tc>
        <w:tc>
          <w:tcPr>
            <w:tcW w:w="1804" w:type="pct"/>
          </w:tcPr>
          <w:p w14:paraId="6A13C52F" w14:textId="6D8D402A" w:rsidR="00557DE6" w:rsidRPr="00C13CAD" w:rsidRDefault="00557DE6" w:rsidP="005D3BB0">
            <w:pPr>
              <w:pStyle w:val="61"/>
              <w:rPr>
                <w:rFonts w:ascii="Times New Roman" w:hAnsi="Times New Roman"/>
              </w:rPr>
            </w:pPr>
            <w:r w:rsidRPr="00C13CAD">
              <w:rPr>
                <w:rFonts w:ascii="Times New Roman" w:hAnsi="Times New Roman"/>
              </w:rPr>
              <w:t>65</w:t>
            </w:r>
          </w:p>
        </w:tc>
        <w:tc>
          <w:tcPr>
            <w:tcW w:w="1516" w:type="pct"/>
          </w:tcPr>
          <w:p w14:paraId="13807BE9" w14:textId="58A993CA" w:rsidR="00557DE6" w:rsidRPr="00C13CAD" w:rsidRDefault="00557DE6" w:rsidP="005D3BB0">
            <w:pPr>
              <w:pStyle w:val="61"/>
              <w:rPr>
                <w:rFonts w:ascii="Times New Roman" w:hAnsi="Times New Roman"/>
              </w:rPr>
            </w:pPr>
            <w:r w:rsidRPr="00C13CAD">
              <w:rPr>
                <w:rFonts w:ascii="Times New Roman" w:hAnsi="Times New Roman"/>
              </w:rPr>
              <w:t>55</w:t>
            </w:r>
          </w:p>
        </w:tc>
      </w:tr>
    </w:tbl>
    <w:p w14:paraId="6D8B7B51" w14:textId="77777777" w:rsidR="00992F78" w:rsidRPr="00C13CAD" w:rsidRDefault="00992F78" w:rsidP="00004AFC">
      <w:pPr>
        <w:pStyle w:val="54"/>
        <w:rPr>
          <w:rFonts w:cs="Times New Roman"/>
        </w:rPr>
      </w:pPr>
    </w:p>
    <w:p w14:paraId="1B06D6D4" w14:textId="78889D02" w:rsidR="00B21269" w:rsidRPr="00C13CAD" w:rsidRDefault="00603D94" w:rsidP="00603D94">
      <w:pPr>
        <w:ind w:firstLine="480"/>
      </w:pPr>
      <w:r w:rsidRPr="00C13CAD">
        <w:t>（</w:t>
      </w:r>
      <w:r w:rsidRPr="00C13CAD">
        <w:t>5</w:t>
      </w:r>
      <w:r w:rsidRPr="00C13CAD">
        <w:t>）</w:t>
      </w:r>
      <w:r w:rsidR="00B21269" w:rsidRPr="00C13CAD">
        <w:t>土壤</w:t>
      </w:r>
      <w:r w:rsidR="007201E6" w:rsidRPr="00C13CAD">
        <w:t>环境</w:t>
      </w:r>
    </w:p>
    <w:p w14:paraId="706C34FD" w14:textId="2832ED97" w:rsidR="001616EE" w:rsidRPr="00C13CAD" w:rsidRDefault="00883E20" w:rsidP="00992F78">
      <w:pPr>
        <w:ind w:firstLine="480"/>
      </w:pPr>
      <w:r w:rsidRPr="00C13CAD">
        <w:t>本规划</w:t>
      </w:r>
      <w:r w:rsidR="00EE1452" w:rsidRPr="00C13CAD">
        <w:t>垃圾焚烧发电厂</w:t>
      </w:r>
      <w:r w:rsidRPr="00C13CAD">
        <w:t>占地范围</w:t>
      </w:r>
      <w:r w:rsidR="00A77538" w:rsidRPr="00C13CAD">
        <w:t>内</w:t>
      </w:r>
      <w:r w:rsidR="00C63017" w:rsidRPr="00C13CAD">
        <w:t>土壤环境质量执行《土壤环境质量</w:t>
      </w:r>
      <w:r w:rsidR="00A77538" w:rsidRPr="00C13CAD">
        <w:t>-</w:t>
      </w:r>
      <w:r w:rsidR="00A77538" w:rsidRPr="00C13CAD">
        <w:t>建设用地土壤污染风险管控标准（试行）</w:t>
      </w:r>
      <w:r w:rsidR="00C63017" w:rsidRPr="00C13CAD">
        <w:t>》（</w:t>
      </w:r>
      <w:r w:rsidR="005D3BB0" w:rsidRPr="00C13CAD">
        <w:t>GB</w:t>
      </w:r>
      <w:r w:rsidR="00A77538" w:rsidRPr="00C13CAD">
        <w:t>36600-2018</w:t>
      </w:r>
      <w:r w:rsidR="00C63017" w:rsidRPr="00C13CAD">
        <w:t>）</w:t>
      </w:r>
      <w:r w:rsidR="00A77538" w:rsidRPr="00C13CAD">
        <w:t>中的相关</w:t>
      </w:r>
      <w:r w:rsidR="00C63017" w:rsidRPr="00C13CAD">
        <w:t>标准</w:t>
      </w:r>
      <w:r w:rsidR="00A85220" w:rsidRPr="00C13CAD">
        <w:t>，</w:t>
      </w:r>
      <w:r w:rsidRPr="00C13CAD">
        <w:t>本规划</w:t>
      </w:r>
      <w:r w:rsidR="00EE1452" w:rsidRPr="00C13CAD">
        <w:t>垃圾焚烧发电厂</w:t>
      </w:r>
      <w:r w:rsidRPr="00C13CAD">
        <w:t>占地范围外</w:t>
      </w:r>
      <w:r w:rsidR="00EE1452" w:rsidRPr="00C13CAD">
        <w:t>如有耕地则执行</w:t>
      </w:r>
      <w:r w:rsidR="00A85220" w:rsidRPr="00C13CAD">
        <w:t>《土壤环境质量</w:t>
      </w:r>
      <w:r w:rsidR="00A85220" w:rsidRPr="00C13CAD">
        <w:t>-</w:t>
      </w:r>
      <w:r w:rsidR="00A85220" w:rsidRPr="00C13CAD">
        <w:t>农用地土壤污染风险管控标准（试行）》（</w:t>
      </w:r>
      <w:r w:rsidR="00A85220" w:rsidRPr="00C13CAD">
        <w:t>GB15618-2018</w:t>
      </w:r>
      <w:r w:rsidR="00A85220" w:rsidRPr="00C13CAD">
        <w:t>）中非水田类标准</w:t>
      </w:r>
      <w:r w:rsidR="00C63017" w:rsidRPr="00C13CAD">
        <w:t>，标准值详见表</w:t>
      </w:r>
      <w:r w:rsidR="00C63017" w:rsidRPr="00C13CAD">
        <w:t>1</w:t>
      </w:r>
      <w:r w:rsidR="005D3BB0" w:rsidRPr="00C13CAD">
        <w:t>.9</w:t>
      </w:r>
      <w:r w:rsidR="00C63017" w:rsidRPr="00C13CAD">
        <w:t>-</w:t>
      </w:r>
      <w:r w:rsidR="005D3BB0" w:rsidRPr="00C13CAD">
        <w:t>5</w:t>
      </w:r>
      <w:r w:rsidR="005D3BB0" w:rsidRPr="00C13CAD">
        <w:t>。</w:t>
      </w:r>
    </w:p>
    <w:p w14:paraId="0239D409" w14:textId="559C05CB" w:rsidR="00C63017" w:rsidRPr="00C13CAD" w:rsidRDefault="00C63017" w:rsidP="00077AEB">
      <w:pPr>
        <w:pStyle w:val="54"/>
        <w:wordWrap w:val="0"/>
        <w:jc w:val="right"/>
        <w:rPr>
          <w:rFonts w:cs="Times New Roman"/>
          <w:szCs w:val="21"/>
        </w:rPr>
      </w:pPr>
      <w:r w:rsidRPr="00C13CAD">
        <w:rPr>
          <w:rFonts w:cs="Times New Roman"/>
        </w:rPr>
        <w:t>表</w:t>
      </w:r>
      <w:r w:rsidR="005D3BB0" w:rsidRPr="00C13CAD">
        <w:rPr>
          <w:rFonts w:cs="Times New Roman"/>
        </w:rPr>
        <w:t>1.9-5</w:t>
      </w:r>
      <w:r w:rsidR="00077AEB" w:rsidRPr="00C13CAD">
        <w:rPr>
          <w:rFonts w:cs="Times New Roman"/>
        </w:rPr>
        <w:t xml:space="preserve">  </w:t>
      </w:r>
      <w:r w:rsidR="00BA1DDE">
        <w:rPr>
          <w:rFonts w:cs="Times New Roman"/>
        </w:rPr>
        <w:t xml:space="preserve"> </w:t>
      </w:r>
      <w:r w:rsidR="00A77538" w:rsidRPr="00C13CAD">
        <w:rPr>
          <w:rFonts w:cs="Times New Roman"/>
        </w:rPr>
        <w:t>土壤环境质量</w:t>
      </w:r>
      <w:r w:rsidR="00A77538" w:rsidRPr="00C13CAD">
        <w:rPr>
          <w:rFonts w:cs="Times New Roman"/>
        </w:rPr>
        <w:t>-</w:t>
      </w:r>
      <w:r w:rsidR="00A77538" w:rsidRPr="00C13CAD">
        <w:rPr>
          <w:rFonts w:cs="Times New Roman"/>
        </w:rPr>
        <w:t>建设用地土壤污染风险管控标准（试行）</w:t>
      </w:r>
      <w:r w:rsidR="00A77538" w:rsidRPr="00C13CAD">
        <w:rPr>
          <w:rFonts w:cs="Times New Roman"/>
        </w:rPr>
        <w:t xml:space="preserve">   </w:t>
      </w:r>
      <w:r w:rsidRPr="00C13CAD">
        <w:rPr>
          <w:rFonts w:cs="Times New Roman"/>
          <w:szCs w:val="21"/>
        </w:rPr>
        <w:t>单位：</w:t>
      </w:r>
      <w:r w:rsidRPr="00C13CAD">
        <w:rPr>
          <w:rFonts w:cs="Times New Roman"/>
          <w:szCs w:val="21"/>
        </w:rPr>
        <w:t>mg/kg</w:t>
      </w:r>
    </w:p>
    <w:tbl>
      <w:tblPr>
        <w:tblStyle w:val="ab"/>
        <w:tblW w:w="5000" w:type="pct"/>
        <w:tblLook w:val="0000" w:firstRow="0" w:lastRow="0" w:firstColumn="0" w:lastColumn="0" w:noHBand="0" w:noVBand="0"/>
      </w:tblPr>
      <w:tblGrid>
        <w:gridCol w:w="1607"/>
        <w:gridCol w:w="1840"/>
        <w:gridCol w:w="1853"/>
        <w:gridCol w:w="1842"/>
        <w:gridCol w:w="1842"/>
      </w:tblGrid>
      <w:tr w:rsidR="00D16018" w:rsidRPr="00C13CAD" w14:paraId="5343AE19" w14:textId="77777777" w:rsidTr="00A77538">
        <w:tc>
          <w:tcPr>
            <w:tcW w:w="895" w:type="pct"/>
            <w:vMerge w:val="restart"/>
          </w:tcPr>
          <w:p w14:paraId="7F88162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污染项目</w:t>
            </w:r>
          </w:p>
        </w:tc>
        <w:tc>
          <w:tcPr>
            <w:tcW w:w="2055" w:type="pct"/>
            <w:gridSpan w:val="2"/>
          </w:tcPr>
          <w:p w14:paraId="22C637C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筛选值</w:t>
            </w:r>
          </w:p>
        </w:tc>
        <w:tc>
          <w:tcPr>
            <w:tcW w:w="2051" w:type="pct"/>
            <w:gridSpan w:val="2"/>
          </w:tcPr>
          <w:p w14:paraId="2955950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管制值</w:t>
            </w:r>
          </w:p>
        </w:tc>
      </w:tr>
      <w:tr w:rsidR="00D16018" w:rsidRPr="00C13CAD" w14:paraId="70A2788E" w14:textId="77777777" w:rsidTr="00A77538">
        <w:tc>
          <w:tcPr>
            <w:tcW w:w="895" w:type="pct"/>
            <w:vMerge/>
          </w:tcPr>
          <w:p w14:paraId="667ACC85" w14:textId="77777777" w:rsidR="00A77538" w:rsidRPr="00C13CAD" w:rsidRDefault="00A77538" w:rsidP="00A77538">
            <w:pPr>
              <w:pStyle w:val="a7"/>
              <w:spacing w:line="240" w:lineRule="auto"/>
              <w:ind w:firstLineChars="0" w:firstLine="0"/>
              <w:jc w:val="center"/>
              <w:rPr>
                <w:rFonts w:ascii="Times New Roman" w:hAnsi="Times New Roman"/>
              </w:rPr>
            </w:pPr>
          </w:p>
        </w:tc>
        <w:tc>
          <w:tcPr>
            <w:tcW w:w="1024" w:type="pct"/>
          </w:tcPr>
          <w:p w14:paraId="1005098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第一类用地</w:t>
            </w:r>
          </w:p>
        </w:tc>
        <w:tc>
          <w:tcPr>
            <w:tcW w:w="1031" w:type="pct"/>
          </w:tcPr>
          <w:p w14:paraId="2C4C03A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第二类用地</w:t>
            </w:r>
          </w:p>
        </w:tc>
        <w:tc>
          <w:tcPr>
            <w:tcW w:w="1025" w:type="pct"/>
          </w:tcPr>
          <w:p w14:paraId="7B359FB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第一类用地</w:t>
            </w:r>
          </w:p>
        </w:tc>
        <w:tc>
          <w:tcPr>
            <w:tcW w:w="1025" w:type="pct"/>
          </w:tcPr>
          <w:p w14:paraId="533D45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第二类用地</w:t>
            </w:r>
          </w:p>
        </w:tc>
      </w:tr>
      <w:tr w:rsidR="00D16018" w:rsidRPr="00C13CAD" w14:paraId="70F377D9" w14:textId="77777777" w:rsidTr="00A77538">
        <w:trPr>
          <w:trHeight w:val="90"/>
        </w:trPr>
        <w:tc>
          <w:tcPr>
            <w:tcW w:w="895" w:type="pct"/>
          </w:tcPr>
          <w:p w14:paraId="23F7D83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砷</w:t>
            </w:r>
          </w:p>
        </w:tc>
        <w:tc>
          <w:tcPr>
            <w:tcW w:w="1024" w:type="pct"/>
          </w:tcPr>
          <w:p w14:paraId="762EC74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w:t>
            </w:r>
          </w:p>
        </w:tc>
        <w:tc>
          <w:tcPr>
            <w:tcW w:w="1031" w:type="pct"/>
          </w:tcPr>
          <w:p w14:paraId="7B9F5D4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60</w:t>
            </w:r>
          </w:p>
        </w:tc>
        <w:tc>
          <w:tcPr>
            <w:tcW w:w="1025" w:type="pct"/>
          </w:tcPr>
          <w:p w14:paraId="2BC99A0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w:t>
            </w:r>
          </w:p>
        </w:tc>
        <w:tc>
          <w:tcPr>
            <w:tcW w:w="1025" w:type="pct"/>
          </w:tcPr>
          <w:p w14:paraId="7025B0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140</w:t>
            </w:r>
          </w:p>
        </w:tc>
      </w:tr>
      <w:tr w:rsidR="00D16018" w:rsidRPr="00C13CAD" w14:paraId="4B218FFF" w14:textId="77777777" w:rsidTr="00A77538">
        <w:tc>
          <w:tcPr>
            <w:tcW w:w="895" w:type="pct"/>
          </w:tcPr>
          <w:p w14:paraId="4749C3A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lastRenderedPageBreak/>
              <w:t>镉</w:t>
            </w:r>
          </w:p>
        </w:tc>
        <w:tc>
          <w:tcPr>
            <w:tcW w:w="1024" w:type="pct"/>
          </w:tcPr>
          <w:p w14:paraId="73E2E4C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w:t>
            </w:r>
          </w:p>
        </w:tc>
        <w:tc>
          <w:tcPr>
            <w:tcW w:w="1031" w:type="pct"/>
          </w:tcPr>
          <w:p w14:paraId="6270B3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65</w:t>
            </w:r>
          </w:p>
        </w:tc>
        <w:tc>
          <w:tcPr>
            <w:tcW w:w="1025" w:type="pct"/>
          </w:tcPr>
          <w:p w14:paraId="18A5778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47</w:t>
            </w:r>
          </w:p>
        </w:tc>
        <w:tc>
          <w:tcPr>
            <w:tcW w:w="1025" w:type="pct"/>
          </w:tcPr>
          <w:p w14:paraId="1EE826B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172</w:t>
            </w:r>
          </w:p>
        </w:tc>
      </w:tr>
      <w:tr w:rsidR="00D16018" w:rsidRPr="00C13CAD" w14:paraId="081E137C" w14:textId="77777777" w:rsidTr="00A77538">
        <w:tc>
          <w:tcPr>
            <w:tcW w:w="895" w:type="pct"/>
          </w:tcPr>
          <w:p w14:paraId="619E03D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铬（六价）</w:t>
            </w:r>
          </w:p>
        </w:tc>
        <w:tc>
          <w:tcPr>
            <w:tcW w:w="1024" w:type="pct"/>
          </w:tcPr>
          <w:p w14:paraId="0606905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3.0</w:t>
            </w:r>
          </w:p>
        </w:tc>
        <w:tc>
          <w:tcPr>
            <w:tcW w:w="1031" w:type="pct"/>
          </w:tcPr>
          <w:p w14:paraId="44DC6B1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5.7</w:t>
            </w:r>
          </w:p>
        </w:tc>
        <w:tc>
          <w:tcPr>
            <w:tcW w:w="1025" w:type="pct"/>
          </w:tcPr>
          <w:p w14:paraId="57062DF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30</w:t>
            </w:r>
          </w:p>
        </w:tc>
        <w:tc>
          <w:tcPr>
            <w:tcW w:w="1025" w:type="pct"/>
          </w:tcPr>
          <w:p w14:paraId="231F702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78</w:t>
            </w:r>
          </w:p>
        </w:tc>
      </w:tr>
      <w:tr w:rsidR="00D16018" w:rsidRPr="00C13CAD" w14:paraId="4C839892" w14:textId="77777777" w:rsidTr="00A77538">
        <w:tc>
          <w:tcPr>
            <w:tcW w:w="895" w:type="pct"/>
          </w:tcPr>
          <w:p w14:paraId="04DE3FF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铜</w:t>
            </w:r>
          </w:p>
        </w:tc>
        <w:tc>
          <w:tcPr>
            <w:tcW w:w="1024" w:type="pct"/>
          </w:tcPr>
          <w:p w14:paraId="5D477D0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2000</w:t>
            </w:r>
          </w:p>
        </w:tc>
        <w:tc>
          <w:tcPr>
            <w:tcW w:w="1031" w:type="pct"/>
          </w:tcPr>
          <w:p w14:paraId="1A94612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18000</w:t>
            </w:r>
          </w:p>
        </w:tc>
        <w:tc>
          <w:tcPr>
            <w:tcW w:w="1025" w:type="pct"/>
          </w:tcPr>
          <w:p w14:paraId="495F759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8000</w:t>
            </w:r>
          </w:p>
        </w:tc>
        <w:tc>
          <w:tcPr>
            <w:tcW w:w="1025" w:type="pct"/>
          </w:tcPr>
          <w:p w14:paraId="6E3042E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36000</w:t>
            </w:r>
          </w:p>
        </w:tc>
      </w:tr>
      <w:tr w:rsidR="00D16018" w:rsidRPr="00C13CAD" w14:paraId="774996D8" w14:textId="77777777" w:rsidTr="00A77538">
        <w:tc>
          <w:tcPr>
            <w:tcW w:w="895" w:type="pct"/>
          </w:tcPr>
          <w:p w14:paraId="6F80EE3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铅</w:t>
            </w:r>
          </w:p>
        </w:tc>
        <w:tc>
          <w:tcPr>
            <w:tcW w:w="1024" w:type="pct"/>
          </w:tcPr>
          <w:p w14:paraId="40403B6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400</w:t>
            </w:r>
          </w:p>
        </w:tc>
        <w:tc>
          <w:tcPr>
            <w:tcW w:w="1031" w:type="pct"/>
          </w:tcPr>
          <w:p w14:paraId="7B34B74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800</w:t>
            </w:r>
          </w:p>
        </w:tc>
        <w:tc>
          <w:tcPr>
            <w:tcW w:w="1025" w:type="pct"/>
          </w:tcPr>
          <w:p w14:paraId="3069556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800</w:t>
            </w:r>
          </w:p>
        </w:tc>
        <w:tc>
          <w:tcPr>
            <w:tcW w:w="1025" w:type="pct"/>
          </w:tcPr>
          <w:p w14:paraId="53FEF6A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2500</w:t>
            </w:r>
          </w:p>
        </w:tc>
      </w:tr>
      <w:tr w:rsidR="00D16018" w:rsidRPr="00C13CAD" w14:paraId="457F906A" w14:textId="77777777" w:rsidTr="00A77538">
        <w:tc>
          <w:tcPr>
            <w:tcW w:w="895" w:type="pct"/>
          </w:tcPr>
          <w:p w14:paraId="5D2CDA6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汞</w:t>
            </w:r>
          </w:p>
        </w:tc>
        <w:tc>
          <w:tcPr>
            <w:tcW w:w="1024" w:type="pct"/>
          </w:tcPr>
          <w:p w14:paraId="1CC4481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w:t>
            </w:r>
          </w:p>
        </w:tc>
        <w:tc>
          <w:tcPr>
            <w:tcW w:w="1031" w:type="pct"/>
          </w:tcPr>
          <w:p w14:paraId="310F431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38</w:t>
            </w:r>
          </w:p>
        </w:tc>
        <w:tc>
          <w:tcPr>
            <w:tcW w:w="1025" w:type="pct"/>
          </w:tcPr>
          <w:p w14:paraId="318CEEC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33</w:t>
            </w:r>
          </w:p>
        </w:tc>
        <w:tc>
          <w:tcPr>
            <w:tcW w:w="1025" w:type="pct"/>
          </w:tcPr>
          <w:p w14:paraId="06B0BE4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82</w:t>
            </w:r>
          </w:p>
        </w:tc>
      </w:tr>
      <w:tr w:rsidR="00D16018" w:rsidRPr="00C13CAD" w14:paraId="3A610DB3" w14:textId="77777777" w:rsidTr="00A77538">
        <w:tc>
          <w:tcPr>
            <w:tcW w:w="895" w:type="pct"/>
          </w:tcPr>
          <w:p w14:paraId="49D4135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镍</w:t>
            </w:r>
          </w:p>
        </w:tc>
        <w:tc>
          <w:tcPr>
            <w:tcW w:w="1024" w:type="pct"/>
          </w:tcPr>
          <w:p w14:paraId="67F5D7F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150</w:t>
            </w:r>
          </w:p>
        </w:tc>
        <w:tc>
          <w:tcPr>
            <w:tcW w:w="1031" w:type="pct"/>
          </w:tcPr>
          <w:p w14:paraId="5D6B6B9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900</w:t>
            </w:r>
          </w:p>
        </w:tc>
        <w:tc>
          <w:tcPr>
            <w:tcW w:w="1025" w:type="pct"/>
          </w:tcPr>
          <w:p w14:paraId="7D0B243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600</w:t>
            </w:r>
          </w:p>
        </w:tc>
        <w:tc>
          <w:tcPr>
            <w:tcW w:w="1025" w:type="pct"/>
          </w:tcPr>
          <w:p w14:paraId="2F786FA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2000</w:t>
            </w:r>
          </w:p>
        </w:tc>
      </w:tr>
      <w:tr w:rsidR="00D16018" w:rsidRPr="00C13CAD" w14:paraId="6FA571B8" w14:textId="77777777" w:rsidTr="00A77538">
        <w:tc>
          <w:tcPr>
            <w:tcW w:w="895" w:type="pct"/>
          </w:tcPr>
          <w:p w14:paraId="38575B4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四氯化碳</w:t>
            </w:r>
          </w:p>
        </w:tc>
        <w:tc>
          <w:tcPr>
            <w:tcW w:w="1024" w:type="pct"/>
          </w:tcPr>
          <w:p w14:paraId="0A56798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0.9</w:t>
            </w:r>
          </w:p>
        </w:tc>
        <w:tc>
          <w:tcPr>
            <w:tcW w:w="1031" w:type="pct"/>
          </w:tcPr>
          <w:p w14:paraId="32821B9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2.8</w:t>
            </w:r>
          </w:p>
        </w:tc>
        <w:tc>
          <w:tcPr>
            <w:tcW w:w="1025" w:type="pct"/>
          </w:tcPr>
          <w:p w14:paraId="44697C5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9</w:t>
            </w:r>
          </w:p>
        </w:tc>
        <w:tc>
          <w:tcPr>
            <w:tcW w:w="1025" w:type="pct"/>
          </w:tcPr>
          <w:p w14:paraId="1DD42BE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36</w:t>
            </w:r>
          </w:p>
        </w:tc>
      </w:tr>
      <w:tr w:rsidR="00D16018" w:rsidRPr="00C13CAD" w14:paraId="4CA3FC92" w14:textId="77777777" w:rsidTr="00A77538">
        <w:tc>
          <w:tcPr>
            <w:tcW w:w="895" w:type="pct"/>
          </w:tcPr>
          <w:p w14:paraId="3908852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氯仿</w:t>
            </w:r>
          </w:p>
        </w:tc>
        <w:tc>
          <w:tcPr>
            <w:tcW w:w="1024" w:type="pct"/>
          </w:tcPr>
          <w:p w14:paraId="16E8CC7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0.3</w:t>
            </w:r>
          </w:p>
        </w:tc>
        <w:tc>
          <w:tcPr>
            <w:tcW w:w="1031" w:type="pct"/>
          </w:tcPr>
          <w:p w14:paraId="7BF8938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0.9</w:t>
            </w:r>
          </w:p>
        </w:tc>
        <w:tc>
          <w:tcPr>
            <w:tcW w:w="1025" w:type="pct"/>
          </w:tcPr>
          <w:p w14:paraId="0A41430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c>
          <w:tcPr>
            <w:tcW w:w="1025" w:type="pct"/>
          </w:tcPr>
          <w:p w14:paraId="04B5C71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w:t>
            </w:r>
          </w:p>
        </w:tc>
      </w:tr>
      <w:tr w:rsidR="00D16018" w:rsidRPr="00C13CAD" w14:paraId="784AFD1B" w14:textId="77777777" w:rsidTr="00A77538">
        <w:tc>
          <w:tcPr>
            <w:tcW w:w="895" w:type="pct"/>
          </w:tcPr>
          <w:p w14:paraId="4A1D5BD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氯甲烷</w:t>
            </w:r>
          </w:p>
        </w:tc>
        <w:tc>
          <w:tcPr>
            <w:tcW w:w="1024" w:type="pct"/>
          </w:tcPr>
          <w:p w14:paraId="6359D33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p>
        </w:tc>
        <w:tc>
          <w:tcPr>
            <w:tcW w:w="1031" w:type="pct"/>
          </w:tcPr>
          <w:p w14:paraId="080821E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37</w:t>
            </w:r>
          </w:p>
        </w:tc>
        <w:tc>
          <w:tcPr>
            <w:tcW w:w="1025" w:type="pct"/>
          </w:tcPr>
          <w:p w14:paraId="3B0A1EC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21</w:t>
            </w:r>
          </w:p>
        </w:tc>
        <w:tc>
          <w:tcPr>
            <w:tcW w:w="1025" w:type="pct"/>
          </w:tcPr>
          <w:p w14:paraId="0E4B42B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w:t>
            </w:r>
          </w:p>
        </w:tc>
      </w:tr>
      <w:tr w:rsidR="00D16018" w:rsidRPr="00C13CAD" w14:paraId="1840CD48" w14:textId="77777777" w:rsidTr="00A77538">
        <w:tc>
          <w:tcPr>
            <w:tcW w:w="895" w:type="pct"/>
          </w:tcPr>
          <w:p w14:paraId="6FDCEF7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w:t>
            </w:r>
            <w:r w:rsidRPr="00C13CAD">
              <w:rPr>
                <w:rFonts w:ascii="Times New Roman" w:hAnsi="Times New Roman"/>
              </w:rPr>
              <w:t>二氯乙烷</w:t>
            </w:r>
          </w:p>
        </w:tc>
        <w:tc>
          <w:tcPr>
            <w:tcW w:w="1024" w:type="pct"/>
          </w:tcPr>
          <w:p w14:paraId="09DB8F6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w:t>
            </w:r>
          </w:p>
        </w:tc>
        <w:tc>
          <w:tcPr>
            <w:tcW w:w="1031" w:type="pct"/>
          </w:tcPr>
          <w:p w14:paraId="4719674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9</w:t>
            </w:r>
          </w:p>
        </w:tc>
        <w:tc>
          <w:tcPr>
            <w:tcW w:w="1025" w:type="pct"/>
          </w:tcPr>
          <w:p w14:paraId="349B776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w:t>
            </w:r>
          </w:p>
        </w:tc>
        <w:tc>
          <w:tcPr>
            <w:tcW w:w="1025" w:type="pct"/>
          </w:tcPr>
          <w:p w14:paraId="4B4103E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100</w:t>
            </w:r>
          </w:p>
        </w:tc>
      </w:tr>
      <w:tr w:rsidR="00D16018" w:rsidRPr="00C13CAD" w14:paraId="4268299B" w14:textId="77777777" w:rsidTr="00A77538">
        <w:tc>
          <w:tcPr>
            <w:tcW w:w="895" w:type="pct"/>
          </w:tcPr>
          <w:p w14:paraId="090FF46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r w:rsidRPr="00C13CAD">
              <w:rPr>
                <w:rFonts w:ascii="Times New Roman" w:hAnsi="Times New Roman"/>
              </w:rPr>
              <w:t>二氯乙烷</w:t>
            </w:r>
          </w:p>
        </w:tc>
        <w:tc>
          <w:tcPr>
            <w:tcW w:w="1024" w:type="pct"/>
          </w:tcPr>
          <w:p w14:paraId="441F3A6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0.52</w:t>
            </w:r>
          </w:p>
        </w:tc>
        <w:tc>
          <w:tcPr>
            <w:tcW w:w="1031" w:type="pct"/>
          </w:tcPr>
          <w:p w14:paraId="7D10635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c>
          <w:tcPr>
            <w:tcW w:w="1025" w:type="pct"/>
          </w:tcPr>
          <w:p w14:paraId="78C036A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w:t>
            </w:r>
          </w:p>
        </w:tc>
        <w:tc>
          <w:tcPr>
            <w:tcW w:w="1025" w:type="pct"/>
          </w:tcPr>
          <w:p w14:paraId="00FE9A0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21</w:t>
            </w:r>
          </w:p>
        </w:tc>
      </w:tr>
      <w:tr w:rsidR="00D16018" w:rsidRPr="00C13CAD" w14:paraId="1AF59299" w14:textId="77777777" w:rsidTr="00A77538">
        <w:tc>
          <w:tcPr>
            <w:tcW w:w="895" w:type="pct"/>
          </w:tcPr>
          <w:p w14:paraId="3110ED1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w:t>
            </w:r>
            <w:r w:rsidRPr="00C13CAD">
              <w:rPr>
                <w:rFonts w:ascii="Times New Roman" w:hAnsi="Times New Roman"/>
              </w:rPr>
              <w:t>二氯乙烯</w:t>
            </w:r>
          </w:p>
        </w:tc>
        <w:tc>
          <w:tcPr>
            <w:tcW w:w="1024" w:type="pct"/>
          </w:tcPr>
          <w:p w14:paraId="716438C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p>
        </w:tc>
        <w:tc>
          <w:tcPr>
            <w:tcW w:w="1031" w:type="pct"/>
          </w:tcPr>
          <w:p w14:paraId="2CE26D8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66</w:t>
            </w:r>
          </w:p>
        </w:tc>
        <w:tc>
          <w:tcPr>
            <w:tcW w:w="1025" w:type="pct"/>
          </w:tcPr>
          <w:p w14:paraId="0590A20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40</w:t>
            </w:r>
          </w:p>
        </w:tc>
        <w:tc>
          <w:tcPr>
            <w:tcW w:w="1025" w:type="pct"/>
          </w:tcPr>
          <w:p w14:paraId="18A55D3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w:t>
            </w:r>
          </w:p>
        </w:tc>
      </w:tr>
      <w:tr w:rsidR="00D16018" w:rsidRPr="00C13CAD" w14:paraId="48FAFB80" w14:textId="77777777" w:rsidTr="00A77538">
        <w:tc>
          <w:tcPr>
            <w:tcW w:w="895" w:type="pct"/>
          </w:tcPr>
          <w:p w14:paraId="5A05B0F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顺</w:t>
            </w:r>
            <w:r w:rsidRPr="00C13CAD">
              <w:rPr>
                <w:rFonts w:ascii="Times New Roman" w:hAnsi="Times New Roman"/>
              </w:rPr>
              <w:t>-1,2-</w:t>
            </w:r>
            <w:r w:rsidRPr="00C13CAD">
              <w:rPr>
                <w:rFonts w:ascii="Times New Roman" w:hAnsi="Times New Roman"/>
              </w:rPr>
              <w:t>二氯乙烯</w:t>
            </w:r>
          </w:p>
        </w:tc>
        <w:tc>
          <w:tcPr>
            <w:tcW w:w="1024" w:type="pct"/>
          </w:tcPr>
          <w:p w14:paraId="276345E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66</w:t>
            </w:r>
          </w:p>
        </w:tc>
        <w:tc>
          <w:tcPr>
            <w:tcW w:w="1031" w:type="pct"/>
          </w:tcPr>
          <w:p w14:paraId="267D9C0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596</w:t>
            </w:r>
          </w:p>
        </w:tc>
        <w:tc>
          <w:tcPr>
            <w:tcW w:w="1025" w:type="pct"/>
          </w:tcPr>
          <w:p w14:paraId="3BD70AE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w:t>
            </w:r>
          </w:p>
        </w:tc>
        <w:tc>
          <w:tcPr>
            <w:tcW w:w="1025" w:type="pct"/>
          </w:tcPr>
          <w:p w14:paraId="43CA751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2000</w:t>
            </w:r>
          </w:p>
        </w:tc>
      </w:tr>
      <w:tr w:rsidR="00D16018" w:rsidRPr="00C13CAD" w14:paraId="261B9196" w14:textId="77777777" w:rsidTr="00A77538">
        <w:tc>
          <w:tcPr>
            <w:tcW w:w="895" w:type="pct"/>
          </w:tcPr>
          <w:p w14:paraId="5F8F38E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反</w:t>
            </w:r>
            <w:r w:rsidRPr="00C13CAD">
              <w:rPr>
                <w:rFonts w:ascii="Times New Roman" w:hAnsi="Times New Roman"/>
              </w:rPr>
              <w:t>-1,2-</w:t>
            </w:r>
            <w:r w:rsidRPr="00C13CAD">
              <w:rPr>
                <w:rFonts w:ascii="Times New Roman" w:hAnsi="Times New Roman"/>
              </w:rPr>
              <w:t>二氯乙烯</w:t>
            </w:r>
          </w:p>
        </w:tc>
        <w:tc>
          <w:tcPr>
            <w:tcW w:w="1024" w:type="pct"/>
          </w:tcPr>
          <w:p w14:paraId="148733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w:t>
            </w:r>
          </w:p>
        </w:tc>
        <w:tc>
          <w:tcPr>
            <w:tcW w:w="1031" w:type="pct"/>
          </w:tcPr>
          <w:p w14:paraId="21D1EAE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54</w:t>
            </w:r>
          </w:p>
        </w:tc>
        <w:tc>
          <w:tcPr>
            <w:tcW w:w="1025" w:type="pct"/>
          </w:tcPr>
          <w:p w14:paraId="0D2CDC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31</w:t>
            </w:r>
          </w:p>
        </w:tc>
        <w:tc>
          <w:tcPr>
            <w:tcW w:w="1025" w:type="pct"/>
          </w:tcPr>
          <w:p w14:paraId="0D16287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163</w:t>
            </w:r>
          </w:p>
        </w:tc>
      </w:tr>
      <w:tr w:rsidR="00D16018" w:rsidRPr="00C13CAD" w14:paraId="3F7EC397" w14:textId="77777777" w:rsidTr="00A77538">
        <w:tc>
          <w:tcPr>
            <w:tcW w:w="895" w:type="pct"/>
          </w:tcPr>
          <w:p w14:paraId="0AACE2F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二氯甲烷</w:t>
            </w:r>
          </w:p>
        </w:tc>
        <w:tc>
          <w:tcPr>
            <w:tcW w:w="1024" w:type="pct"/>
          </w:tcPr>
          <w:p w14:paraId="258CBFE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94</w:t>
            </w:r>
          </w:p>
        </w:tc>
        <w:tc>
          <w:tcPr>
            <w:tcW w:w="1031" w:type="pct"/>
          </w:tcPr>
          <w:p w14:paraId="23ABD3E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616</w:t>
            </w:r>
          </w:p>
        </w:tc>
        <w:tc>
          <w:tcPr>
            <w:tcW w:w="1025" w:type="pct"/>
          </w:tcPr>
          <w:p w14:paraId="11ECC82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300</w:t>
            </w:r>
          </w:p>
        </w:tc>
        <w:tc>
          <w:tcPr>
            <w:tcW w:w="1025" w:type="pct"/>
          </w:tcPr>
          <w:p w14:paraId="43C6DFA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2000</w:t>
            </w:r>
          </w:p>
        </w:tc>
      </w:tr>
      <w:tr w:rsidR="00D16018" w:rsidRPr="00C13CAD" w14:paraId="755F6E58" w14:textId="77777777" w:rsidTr="00A77538">
        <w:tc>
          <w:tcPr>
            <w:tcW w:w="895" w:type="pct"/>
          </w:tcPr>
          <w:p w14:paraId="7D223AF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r w:rsidRPr="00C13CAD">
              <w:rPr>
                <w:rFonts w:ascii="Times New Roman" w:hAnsi="Times New Roman"/>
              </w:rPr>
              <w:t>二氯丙烷</w:t>
            </w:r>
          </w:p>
        </w:tc>
        <w:tc>
          <w:tcPr>
            <w:tcW w:w="1024" w:type="pct"/>
          </w:tcPr>
          <w:p w14:paraId="253DF28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w:t>
            </w:r>
          </w:p>
        </w:tc>
        <w:tc>
          <w:tcPr>
            <w:tcW w:w="1031" w:type="pct"/>
          </w:tcPr>
          <w:p w14:paraId="548DC6D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c>
          <w:tcPr>
            <w:tcW w:w="1025" w:type="pct"/>
          </w:tcPr>
          <w:p w14:paraId="5E11D68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c>
          <w:tcPr>
            <w:tcW w:w="1025" w:type="pct"/>
          </w:tcPr>
          <w:p w14:paraId="6D5F201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47</w:t>
            </w:r>
          </w:p>
        </w:tc>
      </w:tr>
      <w:tr w:rsidR="00D16018" w:rsidRPr="00C13CAD" w14:paraId="782098E6" w14:textId="77777777" w:rsidTr="00A77538">
        <w:tc>
          <w:tcPr>
            <w:tcW w:w="895" w:type="pct"/>
          </w:tcPr>
          <w:p w14:paraId="69190B3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1,1,1,2-</w:t>
            </w:r>
            <w:r w:rsidRPr="00C13CAD">
              <w:rPr>
                <w:rFonts w:ascii="Times New Roman" w:hAnsi="Times New Roman"/>
              </w:rPr>
              <w:t>四氯乙烷</w:t>
            </w:r>
          </w:p>
        </w:tc>
        <w:tc>
          <w:tcPr>
            <w:tcW w:w="1024" w:type="pct"/>
          </w:tcPr>
          <w:p w14:paraId="00CF664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2.6</w:t>
            </w:r>
          </w:p>
        </w:tc>
        <w:tc>
          <w:tcPr>
            <w:tcW w:w="1031" w:type="pct"/>
          </w:tcPr>
          <w:p w14:paraId="2F93F8A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w:t>
            </w:r>
          </w:p>
        </w:tc>
        <w:tc>
          <w:tcPr>
            <w:tcW w:w="1025" w:type="pct"/>
          </w:tcPr>
          <w:p w14:paraId="5AB6FB5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26</w:t>
            </w:r>
          </w:p>
        </w:tc>
        <w:tc>
          <w:tcPr>
            <w:tcW w:w="1025" w:type="pct"/>
          </w:tcPr>
          <w:p w14:paraId="38D5AB7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100</w:t>
            </w:r>
          </w:p>
        </w:tc>
      </w:tr>
      <w:tr w:rsidR="00D16018" w:rsidRPr="00C13CAD" w14:paraId="28C381A4" w14:textId="77777777" w:rsidTr="00A77538">
        <w:tc>
          <w:tcPr>
            <w:tcW w:w="895" w:type="pct"/>
          </w:tcPr>
          <w:p w14:paraId="15969C2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1,1,2,2-</w:t>
            </w:r>
            <w:r w:rsidRPr="00C13CAD">
              <w:rPr>
                <w:rFonts w:ascii="Times New Roman" w:hAnsi="Times New Roman"/>
              </w:rPr>
              <w:t>四氯乙烷</w:t>
            </w:r>
          </w:p>
        </w:tc>
        <w:tc>
          <w:tcPr>
            <w:tcW w:w="1024" w:type="pct"/>
          </w:tcPr>
          <w:p w14:paraId="4DF0591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1.6</w:t>
            </w:r>
          </w:p>
        </w:tc>
        <w:tc>
          <w:tcPr>
            <w:tcW w:w="1031" w:type="pct"/>
          </w:tcPr>
          <w:p w14:paraId="189746B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6.8</w:t>
            </w:r>
          </w:p>
        </w:tc>
        <w:tc>
          <w:tcPr>
            <w:tcW w:w="1025" w:type="pct"/>
          </w:tcPr>
          <w:p w14:paraId="7E808F2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14</w:t>
            </w:r>
          </w:p>
        </w:tc>
        <w:tc>
          <w:tcPr>
            <w:tcW w:w="1025" w:type="pct"/>
          </w:tcPr>
          <w:p w14:paraId="2500BF9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50</w:t>
            </w:r>
          </w:p>
        </w:tc>
      </w:tr>
      <w:tr w:rsidR="00D16018" w:rsidRPr="00C13CAD" w14:paraId="791BF0C8" w14:textId="77777777" w:rsidTr="00A77538">
        <w:tc>
          <w:tcPr>
            <w:tcW w:w="895" w:type="pct"/>
          </w:tcPr>
          <w:p w14:paraId="6F512C5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四氯乙烯</w:t>
            </w:r>
          </w:p>
        </w:tc>
        <w:tc>
          <w:tcPr>
            <w:tcW w:w="1024" w:type="pct"/>
          </w:tcPr>
          <w:p w14:paraId="1820106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w:t>
            </w:r>
          </w:p>
        </w:tc>
        <w:tc>
          <w:tcPr>
            <w:tcW w:w="1031" w:type="pct"/>
          </w:tcPr>
          <w:p w14:paraId="21221BC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53</w:t>
            </w:r>
          </w:p>
        </w:tc>
        <w:tc>
          <w:tcPr>
            <w:tcW w:w="1025" w:type="pct"/>
          </w:tcPr>
          <w:p w14:paraId="3491864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34</w:t>
            </w:r>
          </w:p>
        </w:tc>
        <w:tc>
          <w:tcPr>
            <w:tcW w:w="1025" w:type="pct"/>
          </w:tcPr>
          <w:p w14:paraId="4DD82BF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183</w:t>
            </w:r>
          </w:p>
        </w:tc>
      </w:tr>
      <w:tr w:rsidR="00D16018" w:rsidRPr="00C13CAD" w14:paraId="1DEBD970" w14:textId="77777777" w:rsidTr="00A77538">
        <w:tc>
          <w:tcPr>
            <w:tcW w:w="895" w:type="pct"/>
          </w:tcPr>
          <w:p w14:paraId="3FF1162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1,1,1-</w:t>
            </w:r>
            <w:r w:rsidRPr="00C13CAD">
              <w:rPr>
                <w:rFonts w:ascii="Times New Roman" w:hAnsi="Times New Roman"/>
              </w:rPr>
              <w:t>三氯乙烷</w:t>
            </w:r>
          </w:p>
        </w:tc>
        <w:tc>
          <w:tcPr>
            <w:tcW w:w="1024" w:type="pct"/>
          </w:tcPr>
          <w:p w14:paraId="1EEAB20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701</w:t>
            </w:r>
          </w:p>
        </w:tc>
        <w:tc>
          <w:tcPr>
            <w:tcW w:w="1031" w:type="pct"/>
          </w:tcPr>
          <w:p w14:paraId="2CBB84D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840</w:t>
            </w:r>
          </w:p>
        </w:tc>
        <w:tc>
          <w:tcPr>
            <w:tcW w:w="1025" w:type="pct"/>
          </w:tcPr>
          <w:p w14:paraId="30E2FF1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840</w:t>
            </w:r>
          </w:p>
        </w:tc>
        <w:tc>
          <w:tcPr>
            <w:tcW w:w="1025" w:type="pct"/>
          </w:tcPr>
          <w:p w14:paraId="0F612C4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840</w:t>
            </w:r>
          </w:p>
        </w:tc>
      </w:tr>
      <w:tr w:rsidR="00D16018" w:rsidRPr="00C13CAD" w14:paraId="1BEDCEC9" w14:textId="77777777" w:rsidTr="00A77538">
        <w:tc>
          <w:tcPr>
            <w:tcW w:w="895" w:type="pct"/>
          </w:tcPr>
          <w:p w14:paraId="7C01620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1,1,2-</w:t>
            </w:r>
            <w:r w:rsidRPr="00C13CAD">
              <w:rPr>
                <w:rFonts w:ascii="Times New Roman" w:hAnsi="Times New Roman"/>
              </w:rPr>
              <w:t>三氯乙烷</w:t>
            </w:r>
          </w:p>
        </w:tc>
        <w:tc>
          <w:tcPr>
            <w:tcW w:w="1024" w:type="pct"/>
          </w:tcPr>
          <w:p w14:paraId="5C1A4CD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0.6</w:t>
            </w:r>
          </w:p>
        </w:tc>
        <w:tc>
          <w:tcPr>
            <w:tcW w:w="1031" w:type="pct"/>
          </w:tcPr>
          <w:p w14:paraId="78025A5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2.8</w:t>
            </w:r>
          </w:p>
        </w:tc>
        <w:tc>
          <w:tcPr>
            <w:tcW w:w="1025" w:type="pct"/>
          </w:tcPr>
          <w:p w14:paraId="0D4FFEE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c>
          <w:tcPr>
            <w:tcW w:w="1025" w:type="pct"/>
          </w:tcPr>
          <w:p w14:paraId="50F32C0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r>
      <w:tr w:rsidR="00D16018" w:rsidRPr="00C13CAD" w14:paraId="738AEB20" w14:textId="77777777" w:rsidTr="00A77538">
        <w:tc>
          <w:tcPr>
            <w:tcW w:w="895" w:type="pct"/>
          </w:tcPr>
          <w:p w14:paraId="0D22A34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三氯乙烯</w:t>
            </w:r>
          </w:p>
        </w:tc>
        <w:tc>
          <w:tcPr>
            <w:tcW w:w="1024" w:type="pct"/>
          </w:tcPr>
          <w:p w14:paraId="04DDAAD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0.7</w:t>
            </w:r>
          </w:p>
        </w:tc>
        <w:tc>
          <w:tcPr>
            <w:tcW w:w="1031" w:type="pct"/>
          </w:tcPr>
          <w:p w14:paraId="46F0A73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2.8</w:t>
            </w:r>
          </w:p>
        </w:tc>
        <w:tc>
          <w:tcPr>
            <w:tcW w:w="1025" w:type="pct"/>
          </w:tcPr>
          <w:p w14:paraId="194CCFE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w:t>
            </w:r>
          </w:p>
        </w:tc>
        <w:tc>
          <w:tcPr>
            <w:tcW w:w="1025" w:type="pct"/>
          </w:tcPr>
          <w:p w14:paraId="32D0138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w:t>
            </w:r>
          </w:p>
        </w:tc>
      </w:tr>
      <w:tr w:rsidR="00D16018" w:rsidRPr="00C13CAD" w14:paraId="31CFC5DE" w14:textId="77777777" w:rsidTr="00A77538">
        <w:tc>
          <w:tcPr>
            <w:tcW w:w="895" w:type="pct"/>
          </w:tcPr>
          <w:p w14:paraId="336B21D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1,2,3-</w:t>
            </w:r>
            <w:r w:rsidRPr="00C13CAD">
              <w:rPr>
                <w:rFonts w:ascii="Times New Roman" w:hAnsi="Times New Roman"/>
              </w:rPr>
              <w:t>三氯丙烷</w:t>
            </w:r>
          </w:p>
        </w:tc>
        <w:tc>
          <w:tcPr>
            <w:tcW w:w="1024" w:type="pct"/>
          </w:tcPr>
          <w:p w14:paraId="2FFDE84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0.05</w:t>
            </w:r>
          </w:p>
        </w:tc>
        <w:tc>
          <w:tcPr>
            <w:tcW w:w="1031" w:type="pct"/>
          </w:tcPr>
          <w:p w14:paraId="3AC4EE5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0.5</w:t>
            </w:r>
          </w:p>
        </w:tc>
        <w:tc>
          <w:tcPr>
            <w:tcW w:w="1025" w:type="pct"/>
          </w:tcPr>
          <w:p w14:paraId="2FF7834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0.5</w:t>
            </w:r>
          </w:p>
        </w:tc>
        <w:tc>
          <w:tcPr>
            <w:tcW w:w="1025" w:type="pct"/>
          </w:tcPr>
          <w:p w14:paraId="4574EDB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w:t>
            </w:r>
          </w:p>
        </w:tc>
      </w:tr>
      <w:tr w:rsidR="00D16018" w:rsidRPr="00C13CAD" w14:paraId="0E37BAEE" w14:textId="77777777" w:rsidTr="00A77538">
        <w:tc>
          <w:tcPr>
            <w:tcW w:w="895" w:type="pct"/>
          </w:tcPr>
          <w:p w14:paraId="0AE6A75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氯乙烯</w:t>
            </w:r>
          </w:p>
        </w:tc>
        <w:tc>
          <w:tcPr>
            <w:tcW w:w="1024" w:type="pct"/>
          </w:tcPr>
          <w:p w14:paraId="4DADCE2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0.12</w:t>
            </w:r>
          </w:p>
        </w:tc>
        <w:tc>
          <w:tcPr>
            <w:tcW w:w="1031" w:type="pct"/>
          </w:tcPr>
          <w:p w14:paraId="1FCB88F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0.43</w:t>
            </w:r>
          </w:p>
        </w:tc>
        <w:tc>
          <w:tcPr>
            <w:tcW w:w="1025" w:type="pct"/>
          </w:tcPr>
          <w:p w14:paraId="5E512AF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p>
        </w:tc>
        <w:tc>
          <w:tcPr>
            <w:tcW w:w="1025" w:type="pct"/>
          </w:tcPr>
          <w:p w14:paraId="6AE92B8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4.3</w:t>
            </w:r>
          </w:p>
        </w:tc>
      </w:tr>
      <w:tr w:rsidR="00D16018" w:rsidRPr="00C13CAD" w14:paraId="57DA0ABD" w14:textId="77777777" w:rsidTr="00A77538">
        <w:tc>
          <w:tcPr>
            <w:tcW w:w="895" w:type="pct"/>
          </w:tcPr>
          <w:p w14:paraId="0B0AEAB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笨</w:t>
            </w:r>
          </w:p>
        </w:tc>
        <w:tc>
          <w:tcPr>
            <w:tcW w:w="1024" w:type="pct"/>
          </w:tcPr>
          <w:p w14:paraId="3CDA64E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w:t>
            </w:r>
          </w:p>
        </w:tc>
        <w:tc>
          <w:tcPr>
            <w:tcW w:w="1031" w:type="pct"/>
          </w:tcPr>
          <w:p w14:paraId="215E2BF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w:t>
            </w:r>
          </w:p>
        </w:tc>
        <w:tc>
          <w:tcPr>
            <w:tcW w:w="1025" w:type="pct"/>
          </w:tcPr>
          <w:p w14:paraId="34C97D1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w:t>
            </w:r>
          </w:p>
        </w:tc>
        <w:tc>
          <w:tcPr>
            <w:tcW w:w="1025" w:type="pct"/>
          </w:tcPr>
          <w:p w14:paraId="30D0DDC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40</w:t>
            </w:r>
          </w:p>
        </w:tc>
      </w:tr>
      <w:tr w:rsidR="00D16018" w:rsidRPr="00C13CAD" w14:paraId="492994E7" w14:textId="77777777" w:rsidTr="00A77538">
        <w:tc>
          <w:tcPr>
            <w:tcW w:w="895" w:type="pct"/>
          </w:tcPr>
          <w:p w14:paraId="62DAEBD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氯苯</w:t>
            </w:r>
          </w:p>
        </w:tc>
        <w:tc>
          <w:tcPr>
            <w:tcW w:w="1024" w:type="pct"/>
          </w:tcPr>
          <w:p w14:paraId="0397A37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68</w:t>
            </w:r>
          </w:p>
        </w:tc>
        <w:tc>
          <w:tcPr>
            <w:tcW w:w="1031" w:type="pct"/>
          </w:tcPr>
          <w:p w14:paraId="6B67548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270</w:t>
            </w:r>
          </w:p>
        </w:tc>
        <w:tc>
          <w:tcPr>
            <w:tcW w:w="1025" w:type="pct"/>
          </w:tcPr>
          <w:p w14:paraId="7622139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w:t>
            </w:r>
          </w:p>
        </w:tc>
        <w:tc>
          <w:tcPr>
            <w:tcW w:w="1025" w:type="pct"/>
          </w:tcPr>
          <w:p w14:paraId="14562DD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1000</w:t>
            </w:r>
          </w:p>
        </w:tc>
      </w:tr>
      <w:tr w:rsidR="00D16018" w:rsidRPr="00C13CAD" w14:paraId="1CE17060" w14:textId="77777777" w:rsidTr="00A77538">
        <w:tc>
          <w:tcPr>
            <w:tcW w:w="895" w:type="pct"/>
          </w:tcPr>
          <w:p w14:paraId="5B424F2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w:t>
            </w:r>
            <w:r w:rsidRPr="00C13CAD">
              <w:rPr>
                <w:rFonts w:ascii="Times New Roman" w:hAnsi="Times New Roman"/>
              </w:rPr>
              <w:t>二氯苯</w:t>
            </w:r>
          </w:p>
        </w:tc>
        <w:tc>
          <w:tcPr>
            <w:tcW w:w="1024" w:type="pct"/>
          </w:tcPr>
          <w:p w14:paraId="19E3D1A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560</w:t>
            </w:r>
          </w:p>
        </w:tc>
        <w:tc>
          <w:tcPr>
            <w:tcW w:w="1031" w:type="pct"/>
          </w:tcPr>
          <w:p w14:paraId="53EED3E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560</w:t>
            </w:r>
          </w:p>
        </w:tc>
        <w:tc>
          <w:tcPr>
            <w:tcW w:w="1025" w:type="pct"/>
          </w:tcPr>
          <w:p w14:paraId="0C431AE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560</w:t>
            </w:r>
          </w:p>
        </w:tc>
        <w:tc>
          <w:tcPr>
            <w:tcW w:w="1025" w:type="pct"/>
          </w:tcPr>
          <w:p w14:paraId="056C0AA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560</w:t>
            </w:r>
          </w:p>
        </w:tc>
      </w:tr>
      <w:tr w:rsidR="00D16018" w:rsidRPr="00C13CAD" w14:paraId="43CEC190" w14:textId="77777777" w:rsidTr="00A77538">
        <w:tc>
          <w:tcPr>
            <w:tcW w:w="895" w:type="pct"/>
          </w:tcPr>
          <w:p w14:paraId="0FA0E63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1,4-</w:t>
            </w:r>
            <w:r w:rsidRPr="00C13CAD">
              <w:rPr>
                <w:rFonts w:ascii="Times New Roman" w:hAnsi="Times New Roman"/>
              </w:rPr>
              <w:t>二氯苯</w:t>
            </w:r>
          </w:p>
        </w:tc>
        <w:tc>
          <w:tcPr>
            <w:tcW w:w="1024" w:type="pct"/>
          </w:tcPr>
          <w:p w14:paraId="2AABE56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w:t>
            </w:r>
          </w:p>
        </w:tc>
        <w:tc>
          <w:tcPr>
            <w:tcW w:w="1031" w:type="pct"/>
          </w:tcPr>
          <w:p w14:paraId="1F8C871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w:t>
            </w:r>
          </w:p>
        </w:tc>
        <w:tc>
          <w:tcPr>
            <w:tcW w:w="1025" w:type="pct"/>
          </w:tcPr>
          <w:p w14:paraId="6D26918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56</w:t>
            </w:r>
          </w:p>
        </w:tc>
        <w:tc>
          <w:tcPr>
            <w:tcW w:w="1025" w:type="pct"/>
          </w:tcPr>
          <w:p w14:paraId="7BA9FFF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200</w:t>
            </w:r>
          </w:p>
        </w:tc>
      </w:tr>
      <w:tr w:rsidR="00D16018" w:rsidRPr="00C13CAD" w14:paraId="53BA1966" w14:textId="77777777" w:rsidTr="00A77538">
        <w:tc>
          <w:tcPr>
            <w:tcW w:w="895" w:type="pct"/>
          </w:tcPr>
          <w:p w14:paraId="6DE488C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乙苯</w:t>
            </w:r>
          </w:p>
        </w:tc>
        <w:tc>
          <w:tcPr>
            <w:tcW w:w="1024" w:type="pct"/>
          </w:tcPr>
          <w:p w14:paraId="735F2CF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7.2</w:t>
            </w:r>
          </w:p>
        </w:tc>
        <w:tc>
          <w:tcPr>
            <w:tcW w:w="1031" w:type="pct"/>
          </w:tcPr>
          <w:p w14:paraId="254D5D2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28</w:t>
            </w:r>
          </w:p>
        </w:tc>
        <w:tc>
          <w:tcPr>
            <w:tcW w:w="1025" w:type="pct"/>
          </w:tcPr>
          <w:p w14:paraId="23FB24B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72</w:t>
            </w:r>
          </w:p>
        </w:tc>
        <w:tc>
          <w:tcPr>
            <w:tcW w:w="1025" w:type="pct"/>
          </w:tcPr>
          <w:p w14:paraId="74BB626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280</w:t>
            </w:r>
          </w:p>
        </w:tc>
      </w:tr>
      <w:tr w:rsidR="00D16018" w:rsidRPr="00C13CAD" w14:paraId="55516661" w14:textId="77777777" w:rsidTr="00A77538">
        <w:tc>
          <w:tcPr>
            <w:tcW w:w="895" w:type="pct"/>
          </w:tcPr>
          <w:p w14:paraId="256D492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苯乙烯</w:t>
            </w:r>
          </w:p>
        </w:tc>
        <w:tc>
          <w:tcPr>
            <w:tcW w:w="1024" w:type="pct"/>
          </w:tcPr>
          <w:p w14:paraId="6C9B401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1290</w:t>
            </w:r>
          </w:p>
        </w:tc>
        <w:tc>
          <w:tcPr>
            <w:tcW w:w="1031" w:type="pct"/>
          </w:tcPr>
          <w:p w14:paraId="1AF7A38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1290</w:t>
            </w:r>
          </w:p>
        </w:tc>
        <w:tc>
          <w:tcPr>
            <w:tcW w:w="1025" w:type="pct"/>
          </w:tcPr>
          <w:p w14:paraId="294949C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1290</w:t>
            </w:r>
          </w:p>
        </w:tc>
        <w:tc>
          <w:tcPr>
            <w:tcW w:w="1025" w:type="pct"/>
          </w:tcPr>
          <w:p w14:paraId="7BA0726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1290</w:t>
            </w:r>
          </w:p>
        </w:tc>
      </w:tr>
      <w:tr w:rsidR="00D16018" w:rsidRPr="00C13CAD" w14:paraId="1AF94E20" w14:textId="77777777" w:rsidTr="00A77538">
        <w:tc>
          <w:tcPr>
            <w:tcW w:w="895" w:type="pct"/>
          </w:tcPr>
          <w:p w14:paraId="2ED1816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甲苯</w:t>
            </w:r>
          </w:p>
        </w:tc>
        <w:tc>
          <w:tcPr>
            <w:tcW w:w="1024" w:type="pct"/>
          </w:tcPr>
          <w:p w14:paraId="365E81B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1200</w:t>
            </w:r>
          </w:p>
        </w:tc>
        <w:tc>
          <w:tcPr>
            <w:tcW w:w="1031" w:type="pct"/>
          </w:tcPr>
          <w:p w14:paraId="62A445B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1200</w:t>
            </w:r>
          </w:p>
        </w:tc>
        <w:tc>
          <w:tcPr>
            <w:tcW w:w="1025" w:type="pct"/>
          </w:tcPr>
          <w:p w14:paraId="53145D3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1200</w:t>
            </w:r>
          </w:p>
        </w:tc>
        <w:tc>
          <w:tcPr>
            <w:tcW w:w="1025" w:type="pct"/>
          </w:tcPr>
          <w:p w14:paraId="4F48127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1200</w:t>
            </w:r>
          </w:p>
        </w:tc>
      </w:tr>
      <w:tr w:rsidR="00D16018" w:rsidRPr="00C13CAD" w14:paraId="52EF904C" w14:textId="77777777" w:rsidTr="00A77538">
        <w:tc>
          <w:tcPr>
            <w:tcW w:w="895" w:type="pct"/>
          </w:tcPr>
          <w:p w14:paraId="6936F4D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间二甲苯</w:t>
            </w:r>
            <w:r w:rsidRPr="00C13CAD">
              <w:rPr>
                <w:rFonts w:ascii="Times New Roman" w:hAnsi="Times New Roman"/>
              </w:rPr>
              <w:t>+</w:t>
            </w:r>
            <w:r w:rsidRPr="00C13CAD">
              <w:rPr>
                <w:rFonts w:ascii="Times New Roman" w:hAnsi="Times New Roman"/>
              </w:rPr>
              <w:t>对二甲苯</w:t>
            </w:r>
          </w:p>
        </w:tc>
        <w:tc>
          <w:tcPr>
            <w:tcW w:w="1024" w:type="pct"/>
          </w:tcPr>
          <w:p w14:paraId="7C5CE14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163</w:t>
            </w:r>
          </w:p>
        </w:tc>
        <w:tc>
          <w:tcPr>
            <w:tcW w:w="1031" w:type="pct"/>
          </w:tcPr>
          <w:p w14:paraId="123B71E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570</w:t>
            </w:r>
          </w:p>
        </w:tc>
        <w:tc>
          <w:tcPr>
            <w:tcW w:w="1025" w:type="pct"/>
          </w:tcPr>
          <w:p w14:paraId="0D8E8B2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500</w:t>
            </w:r>
          </w:p>
        </w:tc>
        <w:tc>
          <w:tcPr>
            <w:tcW w:w="1025" w:type="pct"/>
          </w:tcPr>
          <w:p w14:paraId="307D534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570</w:t>
            </w:r>
          </w:p>
        </w:tc>
      </w:tr>
      <w:tr w:rsidR="00D16018" w:rsidRPr="00C13CAD" w14:paraId="4850826E" w14:textId="77777777" w:rsidTr="00A77538">
        <w:tc>
          <w:tcPr>
            <w:tcW w:w="895" w:type="pct"/>
          </w:tcPr>
          <w:p w14:paraId="4B7F897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邻二甲苯</w:t>
            </w:r>
          </w:p>
        </w:tc>
        <w:tc>
          <w:tcPr>
            <w:tcW w:w="1024" w:type="pct"/>
          </w:tcPr>
          <w:p w14:paraId="76C9ED4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222</w:t>
            </w:r>
          </w:p>
        </w:tc>
        <w:tc>
          <w:tcPr>
            <w:tcW w:w="1031" w:type="pct"/>
          </w:tcPr>
          <w:p w14:paraId="3BA196F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640</w:t>
            </w:r>
          </w:p>
        </w:tc>
        <w:tc>
          <w:tcPr>
            <w:tcW w:w="1025" w:type="pct"/>
          </w:tcPr>
          <w:p w14:paraId="41293C1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640</w:t>
            </w:r>
          </w:p>
        </w:tc>
        <w:tc>
          <w:tcPr>
            <w:tcW w:w="1025" w:type="pct"/>
          </w:tcPr>
          <w:p w14:paraId="65F3780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640</w:t>
            </w:r>
          </w:p>
        </w:tc>
      </w:tr>
      <w:tr w:rsidR="00D16018" w:rsidRPr="00C13CAD" w14:paraId="5D1C0074" w14:textId="77777777" w:rsidTr="00A77538">
        <w:tc>
          <w:tcPr>
            <w:tcW w:w="895" w:type="pct"/>
          </w:tcPr>
          <w:p w14:paraId="53A8804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硝基苯</w:t>
            </w:r>
          </w:p>
        </w:tc>
        <w:tc>
          <w:tcPr>
            <w:tcW w:w="1024" w:type="pct"/>
          </w:tcPr>
          <w:p w14:paraId="024E77E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34</w:t>
            </w:r>
          </w:p>
        </w:tc>
        <w:tc>
          <w:tcPr>
            <w:tcW w:w="1031" w:type="pct"/>
          </w:tcPr>
          <w:p w14:paraId="175B2E7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76</w:t>
            </w:r>
          </w:p>
        </w:tc>
        <w:tc>
          <w:tcPr>
            <w:tcW w:w="1025" w:type="pct"/>
          </w:tcPr>
          <w:p w14:paraId="201258A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190</w:t>
            </w:r>
          </w:p>
        </w:tc>
        <w:tc>
          <w:tcPr>
            <w:tcW w:w="1025" w:type="pct"/>
          </w:tcPr>
          <w:p w14:paraId="7ADF21A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760</w:t>
            </w:r>
          </w:p>
        </w:tc>
      </w:tr>
      <w:tr w:rsidR="00D16018" w:rsidRPr="00C13CAD" w14:paraId="38816783" w14:textId="77777777" w:rsidTr="00A77538">
        <w:tc>
          <w:tcPr>
            <w:tcW w:w="895" w:type="pct"/>
          </w:tcPr>
          <w:p w14:paraId="164A3FE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苯胺</w:t>
            </w:r>
          </w:p>
        </w:tc>
        <w:tc>
          <w:tcPr>
            <w:tcW w:w="1024" w:type="pct"/>
          </w:tcPr>
          <w:p w14:paraId="3981572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92</w:t>
            </w:r>
          </w:p>
        </w:tc>
        <w:tc>
          <w:tcPr>
            <w:tcW w:w="1031" w:type="pct"/>
          </w:tcPr>
          <w:p w14:paraId="31F8764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260</w:t>
            </w:r>
          </w:p>
        </w:tc>
        <w:tc>
          <w:tcPr>
            <w:tcW w:w="1025" w:type="pct"/>
          </w:tcPr>
          <w:p w14:paraId="23DDCA0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211</w:t>
            </w:r>
          </w:p>
        </w:tc>
        <w:tc>
          <w:tcPr>
            <w:tcW w:w="1025" w:type="pct"/>
          </w:tcPr>
          <w:p w14:paraId="0E9D02C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663</w:t>
            </w:r>
          </w:p>
        </w:tc>
      </w:tr>
      <w:tr w:rsidR="00D16018" w:rsidRPr="00C13CAD" w14:paraId="2A70F421" w14:textId="77777777" w:rsidTr="00A77538">
        <w:tc>
          <w:tcPr>
            <w:tcW w:w="895" w:type="pct"/>
          </w:tcPr>
          <w:p w14:paraId="576CDBC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w:t>
            </w:r>
            <w:r w:rsidRPr="00C13CAD">
              <w:rPr>
                <w:rFonts w:ascii="Times New Roman" w:hAnsi="Times New Roman"/>
              </w:rPr>
              <w:t>氯酚</w:t>
            </w:r>
          </w:p>
        </w:tc>
        <w:tc>
          <w:tcPr>
            <w:tcW w:w="1024" w:type="pct"/>
          </w:tcPr>
          <w:p w14:paraId="0638AE0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250</w:t>
            </w:r>
          </w:p>
        </w:tc>
        <w:tc>
          <w:tcPr>
            <w:tcW w:w="1031" w:type="pct"/>
          </w:tcPr>
          <w:p w14:paraId="4777F2C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2256</w:t>
            </w:r>
          </w:p>
        </w:tc>
        <w:tc>
          <w:tcPr>
            <w:tcW w:w="1025" w:type="pct"/>
          </w:tcPr>
          <w:p w14:paraId="5FA92EF4"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500</w:t>
            </w:r>
          </w:p>
        </w:tc>
        <w:tc>
          <w:tcPr>
            <w:tcW w:w="1025" w:type="pct"/>
          </w:tcPr>
          <w:p w14:paraId="787B3A1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4500</w:t>
            </w:r>
          </w:p>
        </w:tc>
      </w:tr>
      <w:tr w:rsidR="00D16018" w:rsidRPr="00C13CAD" w14:paraId="7280D032" w14:textId="77777777" w:rsidTr="00A77538">
        <w:tc>
          <w:tcPr>
            <w:tcW w:w="895" w:type="pct"/>
          </w:tcPr>
          <w:p w14:paraId="4A52530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苯并</w:t>
            </w:r>
            <w:r w:rsidRPr="00C13CAD">
              <w:rPr>
                <w:rFonts w:ascii="Times New Roman" w:hAnsi="Times New Roman"/>
              </w:rPr>
              <w:t>[a]</w:t>
            </w:r>
            <w:r w:rsidRPr="00C13CAD">
              <w:rPr>
                <w:rFonts w:ascii="Times New Roman" w:hAnsi="Times New Roman"/>
              </w:rPr>
              <w:t>蒽</w:t>
            </w:r>
          </w:p>
        </w:tc>
        <w:tc>
          <w:tcPr>
            <w:tcW w:w="1024" w:type="pct"/>
          </w:tcPr>
          <w:p w14:paraId="53491B5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31" w:type="pct"/>
          </w:tcPr>
          <w:p w14:paraId="36AB085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c>
          <w:tcPr>
            <w:tcW w:w="1025" w:type="pct"/>
          </w:tcPr>
          <w:p w14:paraId="5A6ABCE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25" w:type="pct"/>
          </w:tcPr>
          <w:p w14:paraId="4BDCD91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151</w:t>
            </w:r>
          </w:p>
        </w:tc>
      </w:tr>
      <w:tr w:rsidR="00D16018" w:rsidRPr="00C13CAD" w14:paraId="286356AE" w14:textId="77777777" w:rsidTr="00A77538">
        <w:tc>
          <w:tcPr>
            <w:tcW w:w="895" w:type="pct"/>
          </w:tcPr>
          <w:p w14:paraId="52BFF8A3"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苯并</w:t>
            </w:r>
            <w:r w:rsidRPr="00C13CAD">
              <w:rPr>
                <w:rFonts w:ascii="Times New Roman" w:hAnsi="Times New Roman"/>
              </w:rPr>
              <w:t>[a]</w:t>
            </w:r>
            <w:r w:rsidRPr="00C13CAD">
              <w:rPr>
                <w:rFonts w:ascii="Times New Roman" w:hAnsi="Times New Roman"/>
              </w:rPr>
              <w:t>芘</w:t>
            </w:r>
          </w:p>
        </w:tc>
        <w:tc>
          <w:tcPr>
            <w:tcW w:w="1024" w:type="pct"/>
          </w:tcPr>
          <w:p w14:paraId="29B2636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0.55</w:t>
            </w:r>
          </w:p>
        </w:tc>
        <w:tc>
          <w:tcPr>
            <w:tcW w:w="1031" w:type="pct"/>
          </w:tcPr>
          <w:p w14:paraId="3B9C264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c>
          <w:tcPr>
            <w:tcW w:w="1025" w:type="pct"/>
          </w:tcPr>
          <w:p w14:paraId="7074828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25" w:type="pct"/>
          </w:tcPr>
          <w:p w14:paraId="40C032A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r>
      <w:tr w:rsidR="00D16018" w:rsidRPr="00C13CAD" w14:paraId="11223C66" w14:textId="77777777" w:rsidTr="00A77538">
        <w:tc>
          <w:tcPr>
            <w:tcW w:w="895" w:type="pct"/>
          </w:tcPr>
          <w:p w14:paraId="0601254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苯并</w:t>
            </w:r>
            <w:r w:rsidRPr="00C13CAD">
              <w:rPr>
                <w:rFonts w:ascii="Times New Roman" w:hAnsi="Times New Roman"/>
              </w:rPr>
              <w:t>[b]</w:t>
            </w:r>
            <w:bookmarkStart w:id="86" w:name="OLE_LINK1"/>
            <w:r w:rsidRPr="00C13CAD">
              <w:rPr>
                <w:rFonts w:ascii="Times New Roman" w:hAnsi="Times New Roman"/>
              </w:rPr>
              <w:t>荧蒽</w:t>
            </w:r>
            <w:bookmarkEnd w:id="86"/>
          </w:p>
        </w:tc>
        <w:tc>
          <w:tcPr>
            <w:tcW w:w="1024" w:type="pct"/>
          </w:tcPr>
          <w:p w14:paraId="75000D5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31" w:type="pct"/>
          </w:tcPr>
          <w:p w14:paraId="1E0D198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c>
          <w:tcPr>
            <w:tcW w:w="1025" w:type="pct"/>
          </w:tcPr>
          <w:p w14:paraId="77981B3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25" w:type="pct"/>
          </w:tcPr>
          <w:p w14:paraId="2159E7E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151</w:t>
            </w:r>
          </w:p>
        </w:tc>
      </w:tr>
      <w:tr w:rsidR="00D16018" w:rsidRPr="00C13CAD" w14:paraId="05B8DDFC" w14:textId="77777777" w:rsidTr="00A77538">
        <w:tc>
          <w:tcPr>
            <w:tcW w:w="895" w:type="pct"/>
          </w:tcPr>
          <w:p w14:paraId="6973C05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苯并</w:t>
            </w:r>
            <w:r w:rsidRPr="00C13CAD">
              <w:rPr>
                <w:rFonts w:ascii="Times New Roman" w:hAnsi="Times New Roman"/>
              </w:rPr>
              <w:t>[k]</w:t>
            </w:r>
            <w:r w:rsidRPr="00C13CAD">
              <w:rPr>
                <w:rFonts w:ascii="Times New Roman" w:hAnsi="Times New Roman"/>
              </w:rPr>
              <w:t>荧蒽</w:t>
            </w:r>
          </w:p>
        </w:tc>
        <w:tc>
          <w:tcPr>
            <w:tcW w:w="1024" w:type="pct"/>
          </w:tcPr>
          <w:p w14:paraId="18A7892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31" w:type="pct"/>
          </w:tcPr>
          <w:p w14:paraId="6E465192"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151</w:t>
            </w:r>
          </w:p>
        </w:tc>
        <w:tc>
          <w:tcPr>
            <w:tcW w:w="1025" w:type="pct"/>
          </w:tcPr>
          <w:p w14:paraId="1AB44028"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550</w:t>
            </w:r>
          </w:p>
        </w:tc>
        <w:tc>
          <w:tcPr>
            <w:tcW w:w="1025" w:type="pct"/>
          </w:tcPr>
          <w:p w14:paraId="100E0A9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1500</w:t>
            </w:r>
          </w:p>
        </w:tc>
      </w:tr>
      <w:tr w:rsidR="00D16018" w:rsidRPr="00C13CAD" w14:paraId="77D93458" w14:textId="77777777" w:rsidTr="00A77538">
        <w:tc>
          <w:tcPr>
            <w:tcW w:w="895" w:type="pct"/>
          </w:tcPr>
          <w:p w14:paraId="2028B69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䓛</w:t>
            </w:r>
          </w:p>
        </w:tc>
        <w:tc>
          <w:tcPr>
            <w:tcW w:w="1024" w:type="pct"/>
          </w:tcPr>
          <w:p w14:paraId="54F1482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490</w:t>
            </w:r>
          </w:p>
        </w:tc>
        <w:tc>
          <w:tcPr>
            <w:tcW w:w="1031" w:type="pct"/>
          </w:tcPr>
          <w:p w14:paraId="4769A15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1293</w:t>
            </w:r>
          </w:p>
        </w:tc>
        <w:tc>
          <w:tcPr>
            <w:tcW w:w="1025" w:type="pct"/>
          </w:tcPr>
          <w:p w14:paraId="3A60322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4900</w:t>
            </w:r>
          </w:p>
        </w:tc>
        <w:tc>
          <w:tcPr>
            <w:tcW w:w="1025" w:type="pct"/>
          </w:tcPr>
          <w:p w14:paraId="17717D1B"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12900</w:t>
            </w:r>
          </w:p>
        </w:tc>
      </w:tr>
      <w:tr w:rsidR="00D16018" w:rsidRPr="00C13CAD" w14:paraId="595DF79C" w14:textId="77777777" w:rsidTr="00A77538">
        <w:tc>
          <w:tcPr>
            <w:tcW w:w="895" w:type="pct"/>
          </w:tcPr>
          <w:p w14:paraId="62BA155E"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二苯并</w:t>
            </w:r>
            <w:r w:rsidRPr="00C13CAD">
              <w:rPr>
                <w:rFonts w:ascii="Times New Roman" w:hAnsi="Times New Roman"/>
              </w:rPr>
              <w:t>[a</w:t>
            </w:r>
            <w:r w:rsidRPr="00C13CAD">
              <w:rPr>
                <w:rFonts w:ascii="Times New Roman" w:hAnsi="Times New Roman"/>
              </w:rPr>
              <w:t>，</w:t>
            </w:r>
            <w:r w:rsidRPr="00C13CAD">
              <w:rPr>
                <w:rFonts w:ascii="Times New Roman" w:hAnsi="Times New Roman"/>
              </w:rPr>
              <w:t>h]</w:t>
            </w:r>
            <w:r w:rsidRPr="00C13CAD">
              <w:rPr>
                <w:rFonts w:ascii="Times New Roman" w:hAnsi="Times New Roman"/>
              </w:rPr>
              <w:t>蒽</w:t>
            </w:r>
          </w:p>
        </w:tc>
        <w:tc>
          <w:tcPr>
            <w:tcW w:w="1024" w:type="pct"/>
          </w:tcPr>
          <w:p w14:paraId="17D2ABA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0.55</w:t>
            </w:r>
          </w:p>
        </w:tc>
        <w:tc>
          <w:tcPr>
            <w:tcW w:w="1031" w:type="pct"/>
          </w:tcPr>
          <w:p w14:paraId="08105D8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c>
          <w:tcPr>
            <w:tcW w:w="1025" w:type="pct"/>
          </w:tcPr>
          <w:p w14:paraId="76E16D97"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25" w:type="pct"/>
          </w:tcPr>
          <w:p w14:paraId="413640BA"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r>
      <w:tr w:rsidR="00D16018" w:rsidRPr="00C13CAD" w14:paraId="7640AFF0" w14:textId="77777777" w:rsidTr="00A77538">
        <w:tc>
          <w:tcPr>
            <w:tcW w:w="895" w:type="pct"/>
          </w:tcPr>
          <w:p w14:paraId="04F105ED"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茚并</w:t>
            </w:r>
            <w:r w:rsidRPr="00C13CAD">
              <w:rPr>
                <w:rFonts w:ascii="Times New Roman" w:hAnsi="Times New Roman"/>
              </w:rPr>
              <w:t>[1,2,3-cd]</w:t>
            </w:r>
            <w:r w:rsidRPr="00C13CAD">
              <w:rPr>
                <w:rFonts w:ascii="Times New Roman" w:hAnsi="Times New Roman"/>
              </w:rPr>
              <w:t>芘</w:t>
            </w:r>
          </w:p>
        </w:tc>
        <w:tc>
          <w:tcPr>
            <w:tcW w:w="1024" w:type="pct"/>
          </w:tcPr>
          <w:p w14:paraId="2D7CF7F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31" w:type="pct"/>
          </w:tcPr>
          <w:p w14:paraId="2E409DC9"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w:t>
            </w:r>
          </w:p>
        </w:tc>
        <w:tc>
          <w:tcPr>
            <w:tcW w:w="1025" w:type="pct"/>
          </w:tcPr>
          <w:p w14:paraId="7FF1FB90"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55</w:t>
            </w:r>
          </w:p>
        </w:tc>
        <w:tc>
          <w:tcPr>
            <w:tcW w:w="1025" w:type="pct"/>
          </w:tcPr>
          <w:p w14:paraId="014CB17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151</w:t>
            </w:r>
          </w:p>
        </w:tc>
      </w:tr>
      <w:tr w:rsidR="00D16018" w:rsidRPr="00C13CAD" w14:paraId="314AEB8E" w14:textId="77777777" w:rsidTr="00A77538">
        <w:tc>
          <w:tcPr>
            <w:tcW w:w="895" w:type="pct"/>
          </w:tcPr>
          <w:p w14:paraId="2AAA939C"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lastRenderedPageBreak/>
              <w:t>萘</w:t>
            </w:r>
          </w:p>
        </w:tc>
        <w:tc>
          <w:tcPr>
            <w:tcW w:w="1024" w:type="pct"/>
          </w:tcPr>
          <w:p w14:paraId="6CED8BA1"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25</w:t>
            </w:r>
          </w:p>
        </w:tc>
        <w:tc>
          <w:tcPr>
            <w:tcW w:w="1031" w:type="pct"/>
          </w:tcPr>
          <w:p w14:paraId="70129606"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70</w:t>
            </w:r>
          </w:p>
        </w:tc>
        <w:tc>
          <w:tcPr>
            <w:tcW w:w="1025" w:type="pct"/>
          </w:tcPr>
          <w:p w14:paraId="14124BCF"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255</w:t>
            </w:r>
          </w:p>
        </w:tc>
        <w:tc>
          <w:tcPr>
            <w:tcW w:w="1025" w:type="pct"/>
          </w:tcPr>
          <w:p w14:paraId="1CF2FFC5" w14:textId="77777777" w:rsidR="00A77538" w:rsidRPr="00C13CAD" w:rsidRDefault="00A77538" w:rsidP="00A77538">
            <w:pPr>
              <w:pStyle w:val="a7"/>
              <w:spacing w:line="240" w:lineRule="auto"/>
              <w:ind w:firstLineChars="0" w:firstLine="0"/>
              <w:jc w:val="center"/>
              <w:rPr>
                <w:rFonts w:ascii="Times New Roman" w:hAnsi="Times New Roman"/>
              </w:rPr>
            </w:pPr>
            <w:r w:rsidRPr="00C13CAD">
              <w:rPr>
                <w:rFonts w:ascii="Times New Roman" w:hAnsi="Times New Roman"/>
              </w:rPr>
              <w:t>700</w:t>
            </w:r>
          </w:p>
        </w:tc>
      </w:tr>
    </w:tbl>
    <w:p w14:paraId="223B68E6" w14:textId="77777777" w:rsidR="00A77538" w:rsidRPr="00C13CAD" w:rsidRDefault="00A77538" w:rsidP="00A77538">
      <w:pPr>
        <w:pStyle w:val="54"/>
        <w:jc w:val="right"/>
        <w:rPr>
          <w:rFonts w:cs="Times New Roman"/>
          <w:szCs w:val="21"/>
        </w:rPr>
      </w:pPr>
    </w:p>
    <w:p w14:paraId="5C340FE0" w14:textId="77777777" w:rsidR="00A77538" w:rsidRPr="00C13CAD" w:rsidRDefault="00A85220" w:rsidP="00A77538">
      <w:pPr>
        <w:pStyle w:val="54"/>
        <w:jc w:val="right"/>
        <w:rPr>
          <w:rFonts w:cs="Times New Roman"/>
          <w:szCs w:val="21"/>
        </w:rPr>
      </w:pPr>
      <w:r w:rsidRPr="00C13CAD">
        <w:rPr>
          <w:rFonts w:cs="Times New Roman"/>
        </w:rPr>
        <w:t>表</w:t>
      </w:r>
      <w:r w:rsidRPr="00C13CAD">
        <w:rPr>
          <w:rFonts w:cs="Times New Roman"/>
        </w:rPr>
        <w:t xml:space="preserve">1.9-6  </w:t>
      </w:r>
      <w:r w:rsidRPr="00C13CAD">
        <w:rPr>
          <w:rFonts w:cs="Times New Roman"/>
        </w:rPr>
        <w:t>土壤环境质量</w:t>
      </w:r>
      <w:r w:rsidRPr="00C13CAD">
        <w:rPr>
          <w:rFonts w:cs="Times New Roman"/>
        </w:rPr>
        <w:t>-</w:t>
      </w:r>
      <w:r w:rsidRPr="00C13CAD">
        <w:rPr>
          <w:rFonts w:cs="Times New Roman"/>
        </w:rPr>
        <w:t>农用地土壤污染风险管控标准（试行）</w:t>
      </w:r>
      <w:r w:rsidRPr="00C13CAD">
        <w:rPr>
          <w:rFonts w:cs="Times New Roman"/>
        </w:rPr>
        <w:t xml:space="preserve">   </w:t>
      </w:r>
      <w:r w:rsidRPr="00C13CAD">
        <w:rPr>
          <w:rFonts w:cs="Times New Roman"/>
          <w:szCs w:val="21"/>
        </w:rPr>
        <w:t>单位：</w:t>
      </w:r>
      <w:r w:rsidRPr="00C13CAD">
        <w:rPr>
          <w:rFonts w:cs="Times New Roman"/>
          <w:szCs w:val="21"/>
        </w:rPr>
        <w:t>mg/kg</w:t>
      </w:r>
    </w:p>
    <w:tbl>
      <w:tblPr>
        <w:tblStyle w:val="140"/>
        <w:tblW w:w="5000" w:type="pct"/>
        <w:tblLook w:val="0000" w:firstRow="0" w:lastRow="0" w:firstColumn="0" w:lastColumn="0" w:noHBand="0" w:noVBand="0"/>
      </w:tblPr>
      <w:tblGrid>
        <w:gridCol w:w="1886"/>
        <w:gridCol w:w="1427"/>
        <w:gridCol w:w="2131"/>
        <w:gridCol w:w="2131"/>
        <w:gridCol w:w="1409"/>
      </w:tblGrid>
      <w:tr w:rsidR="00D16018" w:rsidRPr="00C13CAD" w14:paraId="5E6BD8D2" w14:textId="77777777" w:rsidTr="00876D4E">
        <w:trPr>
          <w:trHeight w:val="292"/>
        </w:trPr>
        <w:tc>
          <w:tcPr>
            <w:tcW w:w="1050" w:type="pct"/>
            <w:vMerge w:val="restart"/>
          </w:tcPr>
          <w:p w14:paraId="5451F9C9" w14:textId="77777777" w:rsidR="00876D4E" w:rsidRPr="00C13CAD" w:rsidRDefault="00876D4E" w:rsidP="005D3BB0">
            <w:pPr>
              <w:pStyle w:val="61"/>
              <w:rPr>
                <w:rFonts w:ascii="Times New Roman" w:hAnsi="Times New Roman"/>
              </w:rPr>
            </w:pPr>
            <w:r w:rsidRPr="00C13CAD">
              <w:rPr>
                <w:rFonts w:ascii="Times New Roman" w:hAnsi="Times New Roman"/>
              </w:rPr>
              <w:t>污染物项目</w:t>
            </w:r>
          </w:p>
        </w:tc>
        <w:tc>
          <w:tcPr>
            <w:tcW w:w="3950" w:type="pct"/>
            <w:gridSpan w:val="4"/>
          </w:tcPr>
          <w:p w14:paraId="67E8860F" w14:textId="77777777" w:rsidR="00876D4E" w:rsidRPr="00C13CAD" w:rsidRDefault="00876D4E" w:rsidP="005D3BB0">
            <w:pPr>
              <w:pStyle w:val="61"/>
              <w:rPr>
                <w:rFonts w:ascii="Times New Roman" w:hAnsi="Times New Roman"/>
              </w:rPr>
            </w:pPr>
            <w:r w:rsidRPr="00C13CAD">
              <w:rPr>
                <w:rFonts w:ascii="Times New Roman" w:hAnsi="Times New Roman"/>
              </w:rPr>
              <w:t>风险筛选值</w:t>
            </w:r>
          </w:p>
        </w:tc>
      </w:tr>
      <w:tr w:rsidR="00D16018" w:rsidRPr="00C13CAD" w14:paraId="553C1665" w14:textId="77777777" w:rsidTr="00876D4E">
        <w:trPr>
          <w:trHeight w:val="292"/>
        </w:trPr>
        <w:tc>
          <w:tcPr>
            <w:tcW w:w="1050" w:type="pct"/>
            <w:vMerge/>
          </w:tcPr>
          <w:p w14:paraId="6A69D54A" w14:textId="77777777" w:rsidR="00876D4E" w:rsidRPr="00C13CAD" w:rsidRDefault="00876D4E" w:rsidP="005D3BB0">
            <w:pPr>
              <w:pStyle w:val="61"/>
              <w:rPr>
                <w:rFonts w:ascii="Times New Roman" w:hAnsi="Times New Roman"/>
              </w:rPr>
            </w:pPr>
          </w:p>
        </w:tc>
        <w:tc>
          <w:tcPr>
            <w:tcW w:w="794" w:type="pct"/>
          </w:tcPr>
          <w:p w14:paraId="79287263" w14:textId="77777777" w:rsidR="00876D4E" w:rsidRPr="00C13CAD" w:rsidRDefault="00016FD8" w:rsidP="005D3BB0">
            <w:pPr>
              <w:pStyle w:val="61"/>
              <w:rPr>
                <w:rFonts w:ascii="Times New Roman" w:hAnsi="Times New Roman"/>
                <w:szCs w:val="21"/>
              </w:rPr>
            </w:pPr>
            <w:r w:rsidRPr="00C13CAD">
              <w:rPr>
                <w:rFonts w:ascii="Times New Roman" w:hAnsi="Times New Roman"/>
                <w:szCs w:val="21"/>
              </w:rPr>
              <w:t>p</w:t>
            </w:r>
            <w:r w:rsidR="00876D4E" w:rsidRPr="00C13CAD">
              <w:rPr>
                <w:rFonts w:ascii="Times New Roman" w:hAnsi="Times New Roman"/>
                <w:szCs w:val="21"/>
              </w:rPr>
              <w:t>H≤5.5</w:t>
            </w:r>
          </w:p>
        </w:tc>
        <w:tc>
          <w:tcPr>
            <w:tcW w:w="1186" w:type="pct"/>
          </w:tcPr>
          <w:p w14:paraId="1FB93F7F" w14:textId="77777777" w:rsidR="00876D4E" w:rsidRPr="00C13CAD" w:rsidRDefault="00876D4E" w:rsidP="00016FD8">
            <w:pPr>
              <w:pStyle w:val="61"/>
              <w:rPr>
                <w:rFonts w:ascii="Times New Roman" w:hAnsi="Times New Roman"/>
                <w:szCs w:val="21"/>
              </w:rPr>
            </w:pPr>
            <w:r w:rsidRPr="00C13CAD">
              <w:rPr>
                <w:rFonts w:ascii="Times New Roman" w:hAnsi="Times New Roman"/>
                <w:szCs w:val="21"/>
              </w:rPr>
              <w:t>5.5</w:t>
            </w:r>
            <w:r w:rsidRPr="00C13CAD">
              <w:rPr>
                <w:rFonts w:ascii="Times New Roman" w:hAnsi="Times New Roman"/>
                <w:szCs w:val="21"/>
              </w:rPr>
              <w:t>＜</w:t>
            </w:r>
            <w:r w:rsidR="00016FD8" w:rsidRPr="00C13CAD">
              <w:rPr>
                <w:rFonts w:ascii="Times New Roman" w:hAnsi="Times New Roman"/>
                <w:szCs w:val="21"/>
              </w:rPr>
              <w:t>p</w:t>
            </w:r>
            <w:r w:rsidRPr="00C13CAD">
              <w:rPr>
                <w:rFonts w:ascii="Times New Roman" w:hAnsi="Times New Roman"/>
                <w:szCs w:val="21"/>
              </w:rPr>
              <w:t>H≤6.5</w:t>
            </w:r>
          </w:p>
        </w:tc>
        <w:tc>
          <w:tcPr>
            <w:tcW w:w="1186" w:type="pct"/>
          </w:tcPr>
          <w:p w14:paraId="20C5A49C" w14:textId="77777777" w:rsidR="00876D4E" w:rsidRPr="00C13CAD" w:rsidRDefault="00876D4E" w:rsidP="00016FD8">
            <w:pPr>
              <w:pStyle w:val="61"/>
              <w:rPr>
                <w:rFonts w:ascii="Times New Roman" w:hAnsi="Times New Roman"/>
                <w:szCs w:val="21"/>
              </w:rPr>
            </w:pPr>
            <w:r w:rsidRPr="00C13CAD">
              <w:rPr>
                <w:rFonts w:ascii="Times New Roman" w:hAnsi="Times New Roman"/>
                <w:szCs w:val="21"/>
              </w:rPr>
              <w:t>6.5</w:t>
            </w:r>
            <w:r w:rsidRPr="00C13CAD">
              <w:rPr>
                <w:rFonts w:ascii="Times New Roman" w:hAnsi="Times New Roman"/>
                <w:szCs w:val="21"/>
              </w:rPr>
              <w:t>＜</w:t>
            </w:r>
            <w:r w:rsidR="00016FD8" w:rsidRPr="00C13CAD">
              <w:rPr>
                <w:rFonts w:ascii="Times New Roman" w:hAnsi="Times New Roman"/>
                <w:szCs w:val="21"/>
              </w:rPr>
              <w:t>p</w:t>
            </w:r>
            <w:r w:rsidRPr="00C13CAD">
              <w:rPr>
                <w:rFonts w:ascii="Times New Roman" w:hAnsi="Times New Roman"/>
                <w:szCs w:val="21"/>
              </w:rPr>
              <w:t>H≤7.5</w:t>
            </w:r>
          </w:p>
        </w:tc>
        <w:tc>
          <w:tcPr>
            <w:tcW w:w="784" w:type="pct"/>
          </w:tcPr>
          <w:p w14:paraId="5948B45C" w14:textId="77777777" w:rsidR="00876D4E" w:rsidRPr="00C13CAD" w:rsidRDefault="00876D4E" w:rsidP="005D3BB0">
            <w:pPr>
              <w:pStyle w:val="61"/>
              <w:rPr>
                <w:rFonts w:ascii="Times New Roman" w:hAnsi="Times New Roman"/>
                <w:szCs w:val="21"/>
              </w:rPr>
            </w:pPr>
            <w:r w:rsidRPr="00C13CAD">
              <w:rPr>
                <w:rFonts w:ascii="Times New Roman" w:hAnsi="Times New Roman"/>
                <w:szCs w:val="21"/>
              </w:rPr>
              <w:t>pH</w:t>
            </w:r>
            <w:r w:rsidRPr="00C13CAD">
              <w:rPr>
                <w:rFonts w:ascii="Times New Roman" w:hAnsi="Times New Roman"/>
                <w:szCs w:val="21"/>
              </w:rPr>
              <w:t>＞</w:t>
            </w:r>
            <w:r w:rsidRPr="00C13CAD">
              <w:rPr>
                <w:rFonts w:ascii="Times New Roman" w:hAnsi="Times New Roman"/>
                <w:szCs w:val="21"/>
              </w:rPr>
              <w:t>7.5</w:t>
            </w:r>
          </w:p>
        </w:tc>
      </w:tr>
      <w:tr w:rsidR="00D16018" w:rsidRPr="00C13CAD" w14:paraId="10111D32" w14:textId="77777777" w:rsidTr="00876D4E">
        <w:trPr>
          <w:trHeight w:val="292"/>
        </w:trPr>
        <w:tc>
          <w:tcPr>
            <w:tcW w:w="1050" w:type="pct"/>
          </w:tcPr>
          <w:p w14:paraId="7D340CE2" w14:textId="77777777" w:rsidR="00A85220" w:rsidRPr="00C13CAD" w:rsidRDefault="00A85220" w:rsidP="005D3BB0">
            <w:pPr>
              <w:pStyle w:val="61"/>
              <w:rPr>
                <w:rFonts w:ascii="Times New Roman" w:hAnsi="Times New Roman"/>
              </w:rPr>
            </w:pPr>
            <w:r w:rsidRPr="00C13CAD">
              <w:rPr>
                <w:rFonts w:ascii="Times New Roman" w:hAnsi="Times New Roman"/>
              </w:rPr>
              <w:t>镉</w:t>
            </w:r>
          </w:p>
        </w:tc>
        <w:tc>
          <w:tcPr>
            <w:tcW w:w="794" w:type="pct"/>
          </w:tcPr>
          <w:p w14:paraId="50DF4564" w14:textId="77777777" w:rsidR="00A85220" w:rsidRPr="00C13CAD" w:rsidRDefault="00876D4E" w:rsidP="005D3BB0">
            <w:pPr>
              <w:pStyle w:val="61"/>
              <w:rPr>
                <w:rFonts w:ascii="Times New Roman" w:hAnsi="Times New Roman"/>
              </w:rPr>
            </w:pPr>
            <w:r w:rsidRPr="00C13CAD">
              <w:rPr>
                <w:rFonts w:ascii="Times New Roman" w:hAnsi="Times New Roman"/>
              </w:rPr>
              <w:t>0.3</w:t>
            </w:r>
          </w:p>
        </w:tc>
        <w:tc>
          <w:tcPr>
            <w:tcW w:w="1186" w:type="pct"/>
          </w:tcPr>
          <w:p w14:paraId="207600F2" w14:textId="77777777" w:rsidR="00A85220" w:rsidRPr="00C13CAD" w:rsidRDefault="00876D4E" w:rsidP="005D3BB0">
            <w:pPr>
              <w:pStyle w:val="61"/>
              <w:rPr>
                <w:rFonts w:ascii="Times New Roman" w:hAnsi="Times New Roman"/>
              </w:rPr>
            </w:pPr>
            <w:r w:rsidRPr="00C13CAD">
              <w:rPr>
                <w:rFonts w:ascii="Times New Roman" w:hAnsi="Times New Roman"/>
              </w:rPr>
              <w:t>0.3</w:t>
            </w:r>
          </w:p>
        </w:tc>
        <w:tc>
          <w:tcPr>
            <w:tcW w:w="1186" w:type="pct"/>
          </w:tcPr>
          <w:p w14:paraId="6A0F01CD" w14:textId="77777777" w:rsidR="00A85220" w:rsidRPr="00C13CAD" w:rsidRDefault="00876D4E" w:rsidP="005D3BB0">
            <w:pPr>
              <w:pStyle w:val="61"/>
              <w:rPr>
                <w:rFonts w:ascii="Times New Roman" w:hAnsi="Times New Roman"/>
              </w:rPr>
            </w:pPr>
            <w:r w:rsidRPr="00C13CAD">
              <w:rPr>
                <w:rFonts w:ascii="Times New Roman" w:hAnsi="Times New Roman"/>
              </w:rPr>
              <w:t>0.3</w:t>
            </w:r>
          </w:p>
        </w:tc>
        <w:tc>
          <w:tcPr>
            <w:tcW w:w="784" w:type="pct"/>
          </w:tcPr>
          <w:p w14:paraId="5CC51706" w14:textId="77777777" w:rsidR="00A85220" w:rsidRPr="00C13CAD" w:rsidRDefault="00876D4E" w:rsidP="005D3BB0">
            <w:pPr>
              <w:pStyle w:val="61"/>
              <w:rPr>
                <w:rFonts w:ascii="Times New Roman" w:hAnsi="Times New Roman"/>
              </w:rPr>
            </w:pPr>
            <w:r w:rsidRPr="00C13CAD">
              <w:rPr>
                <w:rFonts w:ascii="Times New Roman" w:hAnsi="Times New Roman"/>
              </w:rPr>
              <w:t>0.6</w:t>
            </w:r>
          </w:p>
        </w:tc>
      </w:tr>
      <w:tr w:rsidR="00D16018" w:rsidRPr="00C13CAD" w14:paraId="20FE209F" w14:textId="77777777" w:rsidTr="00876D4E">
        <w:trPr>
          <w:trHeight w:val="276"/>
        </w:trPr>
        <w:tc>
          <w:tcPr>
            <w:tcW w:w="1050" w:type="pct"/>
          </w:tcPr>
          <w:p w14:paraId="7B99BCBC" w14:textId="77777777" w:rsidR="00A85220" w:rsidRPr="00C13CAD" w:rsidRDefault="00A85220" w:rsidP="00A85220">
            <w:pPr>
              <w:pStyle w:val="61"/>
              <w:rPr>
                <w:rFonts w:ascii="Times New Roman" w:hAnsi="Times New Roman"/>
              </w:rPr>
            </w:pPr>
            <w:r w:rsidRPr="00C13CAD">
              <w:rPr>
                <w:rFonts w:ascii="Times New Roman" w:hAnsi="Times New Roman"/>
              </w:rPr>
              <w:t>汞</w:t>
            </w:r>
          </w:p>
        </w:tc>
        <w:tc>
          <w:tcPr>
            <w:tcW w:w="794" w:type="pct"/>
          </w:tcPr>
          <w:p w14:paraId="53EA73A1" w14:textId="77777777" w:rsidR="00A85220" w:rsidRPr="00C13CAD" w:rsidRDefault="00876D4E" w:rsidP="005D3BB0">
            <w:pPr>
              <w:pStyle w:val="61"/>
              <w:rPr>
                <w:rFonts w:ascii="Times New Roman" w:hAnsi="Times New Roman"/>
              </w:rPr>
            </w:pPr>
            <w:r w:rsidRPr="00C13CAD">
              <w:rPr>
                <w:rFonts w:ascii="Times New Roman" w:hAnsi="Times New Roman"/>
              </w:rPr>
              <w:t>1.3</w:t>
            </w:r>
          </w:p>
        </w:tc>
        <w:tc>
          <w:tcPr>
            <w:tcW w:w="1186" w:type="pct"/>
          </w:tcPr>
          <w:p w14:paraId="6462C0BA" w14:textId="77777777" w:rsidR="00A85220" w:rsidRPr="00C13CAD" w:rsidRDefault="00876D4E" w:rsidP="005D3BB0">
            <w:pPr>
              <w:pStyle w:val="61"/>
              <w:rPr>
                <w:rFonts w:ascii="Times New Roman" w:hAnsi="Times New Roman"/>
              </w:rPr>
            </w:pPr>
            <w:r w:rsidRPr="00C13CAD">
              <w:rPr>
                <w:rFonts w:ascii="Times New Roman" w:hAnsi="Times New Roman"/>
              </w:rPr>
              <w:t>1.8</w:t>
            </w:r>
          </w:p>
        </w:tc>
        <w:tc>
          <w:tcPr>
            <w:tcW w:w="1186" w:type="pct"/>
          </w:tcPr>
          <w:p w14:paraId="3B888639" w14:textId="77777777" w:rsidR="00A85220" w:rsidRPr="00C13CAD" w:rsidRDefault="00876D4E" w:rsidP="005D3BB0">
            <w:pPr>
              <w:pStyle w:val="61"/>
              <w:rPr>
                <w:rFonts w:ascii="Times New Roman" w:hAnsi="Times New Roman"/>
              </w:rPr>
            </w:pPr>
            <w:r w:rsidRPr="00C13CAD">
              <w:rPr>
                <w:rFonts w:ascii="Times New Roman" w:hAnsi="Times New Roman"/>
              </w:rPr>
              <w:t>2.4</w:t>
            </w:r>
          </w:p>
        </w:tc>
        <w:tc>
          <w:tcPr>
            <w:tcW w:w="784" w:type="pct"/>
          </w:tcPr>
          <w:p w14:paraId="7F920CB3" w14:textId="77777777" w:rsidR="00A85220" w:rsidRPr="00C13CAD" w:rsidRDefault="00876D4E" w:rsidP="005D3BB0">
            <w:pPr>
              <w:pStyle w:val="61"/>
              <w:rPr>
                <w:rFonts w:ascii="Times New Roman" w:hAnsi="Times New Roman"/>
              </w:rPr>
            </w:pPr>
            <w:r w:rsidRPr="00C13CAD">
              <w:rPr>
                <w:rFonts w:ascii="Times New Roman" w:hAnsi="Times New Roman"/>
              </w:rPr>
              <w:t>3.4</w:t>
            </w:r>
          </w:p>
        </w:tc>
      </w:tr>
      <w:tr w:rsidR="00D16018" w:rsidRPr="00C13CAD" w14:paraId="37DE36E4" w14:textId="77777777" w:rsidTr="00876D4E">
        <w:trPr>
          <w:trHeight w:val="292"/>
        </w:trPr>
        <w:tc>
          <w:tcPr>
            <w:tcW w:w="1050" w:type="pct"/>
          </w:tcPr>
          <w:p w14:paraId="50363553" w14:textId="77777777" w:rsidR="00A85220" w:rsidRPr="00C13CAD" w:rsidRDefault="00A85220" w:rsidP="00A85220">
            <w:pPr>
              <w:pStyle w:val="61"/>
              <w:rPr>
                <w:rFonts w:ascii="Times New Roman" w:hAnsi="Times New Roman"/>
              </w:rPr>
            </w:pPr>
            <w:r w:rsidRPr="00C13CAD">
              <w:rPr>
                <w:rFonts w:ascii="Times New Roman" w:hAnsi="Times New Roman"/>
              </w:rPr>
              <w:t>砷</w:t>
            </w:r>
          </w:p>
        </w:tc>
        <w:tc>
          <w:tcPr>
            <w:tcW w:w="794" w:type="pct"/>
          </w:tcPr>
          <w:p w14:paraId="4AA88885" w14:textId="77777777" w:rsidR="00A85220" w:rsidRPr="00C13CAD" w:rsidRDefault="00876D4E" w:rsidP="005D3BB0">
            <w:pPr>
              <w:pStyle w:val="61"/>
              <w:rPr>
                <w:rFonts w:ascii="Times New Roman" w:hAnsi="Times New Roman"/>
              </w:rPr>
            </w:pPr>
            <w:r w:rsidRPr="00C13CAD">
              <w:rPr>
                <w:rFonts w:ascii="Times New Roman" w:hAnsi="Times New Roman"/>
              </w:rPr>
              <w:t>40</w:t>
            </w:r>
          </w:p>
        </w:tc>
        <w:tc>
          <w:tcPr>
            <w:tcW w:w="1186" w:type="pct"/>
          </w:tcPr>
          <w:p w14:paraId="3E8A2837" w14:textId="77777777" w:rsidR="00A85220" w:rsidRPr="00C13CAD" w:rsidRDefault="00876D4E" w:rsidP="005D3BB0">
            <w:pPr>
              <w:pStyle w:val="61"/>
              <w:rPr>
                <w:rFonts w:ascii="Times New Roman" w:hAnsi="Times New Roman"/>
              </w:rPr>
            </w:pPr>
            <w:r w:rsidRPr="00C13CAD">
              <w:rPr>
                <w:rFonts w:ascii="Times New Roman" w:hAnsi="Times New Roman"/>
              </w:rPr>
              <w:t>40</w:t>
            </w:r>
          </w:p>
        </w:tc>
        <w:tc>
          <w:tcPr>
            <w:tcW w:w="1186" w:type="pct"/>
          </w:tcPr>
          <w:p w14:paraId="55358DE9" w14:textId="77777777" w:rsidR="00A85220" w:rsidRPr="00C13CAD" w:rsidRDefault="00876D4E" w:rsidP="005D3BB0">
            <w:pPr>
              <w:pStyle w:val="61"/>
              <w:rPr>
                <w:rFonts w:ascii="Times New Roman" w:hAnsi="Times New Roman"/>
              </w:rPr>
            </w:pPr>
            <w:r w:rsidRPr="00C13CAD">
              <w:rPr>
                <w:rFonts w:ascii="Times New Roman" w:hAnsi="Times New Roman"/>
              </w:rPr>
              <w:t>30</w:t>
            </w:r>
          </w:p>
        </w:tc>
        <w:tc>
          <w:tcPr>
            <w:tcW w:w="784" w:type="pct"/>
          </w:tcPr>
          <w:p w14:paraId="02920BE0" w14:textId="77777777" w:rsidR="00A85220" w:rsidRPr="00C13CAD" w:rsidRDefault="00876D4E" w:rsidP="005D3BB0">
            <w:pPr>
              <w:pStyle w:val="61"/>
              <w:rPr>
                <w:rFonts w:ascii="Times New Roman" w:hAnsi="Times New Roman"/>
              </w:rPr>
            </w:pPr>
            <w:r w:rsidRPr="00C13CAD">
              <w:rPr>
                <w:rFonts w:ascii="Times New Roman" w:hAnsi="Times New Roman"/>
              </w:rPr>
              <w:t>25</w:t>
            </w:r>
          </w:p>
        </w:tc>
      </w:tr>
      <w:tr w:rsidR="00D16018" w:rsidRPr="00C13CAD" w14:paraId="75C741BB" w14:textId="77777777" w:rsidTr="00876D4E">
        <w:trPr>
          <w:trHeight w:val="335"/>
        </w:trPr>
        <w:tc>
          <w:tcPr>
            <w:tcW w:w="1050" w:type="pct"/>
          </w:tcPr>
          <w:p w14:paraId="62EC8A3E" w14:textId="77777777" w:rsidR="00A85220" w:rsidRPr="00C13CAD" w:rsidRDefault="00A85220" w:rsidP="00A85220">
            <w:pPr>
              <w:pStyle w:val="61"/>
              <w:rPr>
                <w:rFonts w:ascii="Times New Roman" w:hAnsi="Times New Roman"/>
              </w:rPr>
            </w:pPr>
            <w:r w:rsidRPr="00C13CAD">
              <w:rPr>
                <w:rFonts w:ascii="Times New Roman" w:hAnsi="Times New Roman"/>
              </w:rPr>
              <w:t>铅</w:t>
            </w:r>
          </w:p>
        </w:tc>
        <w:tc>
          <w:tcPr>
            <w:tcW w:w="794" w:type="pct"/>
          </w:tcPr>
          <w:p w14:paraId="27804CF5" w14:textId="77777777" w:rsidR="00A85220" w:rsidRPr="00C13CAD" w:rsidRDefault="00876D4E" w:rsidP="005D3BB0">
            <w:pPr>
              <w:pStyle w:val="61"/>
              <w:rPr>
                <w:rFonts w:ascii="Times New Roman" w:hAnsi="Times New Roman"/>
              </w:rPr>
            </w:pPr>
            <w:r w:rsidRPr="00C13CAD">
              <w:rPr>
                <w:rFonts w:ascii="Times New Roman" w:hAnsi="Times New Roman"/>
              </w:rPr>
              <w:t>70</w:t>
            </w:r>
          </w:p>
        </w:tc>
        <w:tc>
          <w:tcPr>
            <w:tcW w:w="1186" w:type="pct"/>
          </w:tcPr>
          <w:p w14:paraId="00152415" w14:textId="77777777" w:rsidR="00A85220" w:rsidRPr="00C13CAD" w:rsidRDefault="00876D4E" w:rsidP="005D3BB0">
            <w:pPr>
              <w:pStyle w:val="61"/>
              <w:rPr>
                <w:rFonts w:ascii="Times New Roman" w:hAnsi="Times New Roman"/>
              </w:rPr>
            </w:pPr>
            <w:r w:rsidRPr="00C13CAD">
              <w:rPr>
                <w:rFonts w:ascii="Times New Roman" w:hAnsi="Times New Roman"/>
              </w:rPr>
              <w:t>90</w:t>
            </w:r>
          </w:p>
        </w:tc>
        <w:tc>
          <w:tcPr>
            <w:tcW w:w="1186" w:type="pct"/>
          </w:tcPr>
          <w:p w14:paraId="4615DB46" w14:textId="77777777" w:rsidR="00A85220" w:rsidRPr="00C13CAD" w:rsidRDefault="00876D4E" w:rsidP="005D3BB0">
            <w:pPr>
              <w:pStyle w:val="61"/>
              <w:rPr>
                <w:rFonts w:ascii="Times New Roman" w:hAnsi="Times New Roman"/>
              </w:rPr>
            </w:pPr>
            <w:r w:rsidRPr="00C13CAD">
              <w:rPr>
                <w:rFonts w:ascii="Times New Roman" w:hAnsi="Times New Roman"/>
              </w:rPr>
              <w:t>120</w:t>
            </w:r>
          </w:p>
        </w:tc>
        <w:tc>
          <w:tcPr>
            <w:tcW w:w="784" w:type="pct"/>
          </w:tcPr>
          <w:p w14:paraId="4F89D543" w14:textId="77777777" w:rsidR="00A85220" w:rsidRPr="00C13CAD" w:rsidRDefault="00876D4E" w:rsidP="005D3BB0">
            <w:pPr>
              <w:pStyle w:val="61"/>
              <w:rPr>
                <w:rFonts w:ascii="Times New Roman" w:hAnsi="Times New Roman"/>
              </w:rPr>
            </w:pPr>
            <w:r w:rsidRPr="00C13CAD">
              <w:rPr>
                <w:rFonts w:ascii="Times New Roman" w:hAnsi="Times New Roman"/>
              </w:rPr>
              <w:t>170</w:t>
            </w:r>
          </w:p>
        </w:tc>
      </w:tr>
      <w:tr w:rsidR="00D16018" w:rsidRPr="00C13CAD" w14:paraId="12F5F2D7" w14:textId="77777777" w:rsidTr="00876D4E">
        <w:trPr>
          <w:trHeight w:val="269"/>
        </w:trPr>
        <w:tc>
          <w:tcPr>
            <w:tcW w:w="1050" w:type="pct"/>
          </w:tcPr>
          <w:p w14:paraId="78318D54" w14:textId="77777777" w:rsidR="00A85220" w:rsidRPr="00C13CAD" w:rsidRDefault="00A85220" w:rsidP="005D3BB0">
            <w:pPr>
              <w:pStyle w:val="61"/>
              <w:rPr>
                <w:rFonts w:ascii="Times New Roman" w:hAnsi="Times New Roman"/>
              </w:rPr>
            </w:pPr>
            <w:r w:rsidRPr="00C13CAD">
              <w:rPr>
                <w:rFonts w:ascii="Times New Roman" w:hAnsi="Times New Roman"/>
              </w:rPr>
              <w:t>铬</w:t>
            </w:r>
          </w:p>
        </w:tc>
        <w:tc>
          <w:tcPr>
            <w:tcW w:w="794" w:type="pct"/>
          </w:tcPr>
          <w:p w14:paraId="2007CD06" w14:textId="77777777" w:rsidR="00A85220" w:rsidRPr="00C13CAD" w:rsidRDefault="00876D4E" w:rsidP="005D3BB0">
            <w:pPr>
              <w:pStyle w:val="61"/>
              <w:rPr>
                <w:rFonts w:ascii="Times New Roman" w:hAnsi="Times New Roman"/>
              </w:rPr>
            </w:pPr>
            <w:r w:rsidRPr="00C13CAD">
              <w:rPr>
                <w:rFonts w:ascii="Times New Roman" w:hAnsi="Times New Roman"/>
              </w:rPr>
              <w:t>150</w:t>
            </w:r>
          </w:p>
        </w:tc>
        <w:tc>
          <w:tcPr>
            <w:tcW w:w="1186" w:type="pct"/>
          </w:tcPr>
          <w:p w14:paraId="66511C3F" w14:textId="77777777" w:rsidR="00A85220" w:rsidRPr="00C13CAD" w:rsidRDefault="00876D4E" w:rsidP="005D3BB0">
            <w:pPr>
              <w:pStyle w:val="61"/>
              <w:rPr>
                <w:rFonts w:ascii="Times New Roman" w:hAnsi="Times New Roman"/>
              </w:rPr>
            </w:pPr>
            <w:r w:rsidRPr="00C13CAD">
              <w:rPr>
                <w:rFonts w:ascii="Times New Roman" w:hAnsi="Times New Roman"/>
              </w:rPr>
              <w:t>150</w:t>
            </w:r>
          </w:p>
        </w:tc>
        <w:tc>
          <w:tcPr>
            <w:tcW w:w="1186" w:type="pct"/>
          </w:tcPr>
          <w:p w14:paraId="50B57826" w14:textId="77777777" w:rsidR="00A85220" w:rsidRPr="00C13CAD" w:rsidRDefault="00876D4E" w:rsidP="005D3BB0">
            <w:pPr>
              <w:pStyle w:val="61"/>
              <w:rPr>
                <w:rFonts w:ascii="Times New Roman" w:hAnsi="Times New Roman"/>
              </w:rPr>
            </w:pPr>
            <w:r w:rsidRPr="00C13CAD">
              <w:rPr>
                <w:rFonts w:ascii="Times New Roman" w:hAnsi="Times New Roman"/>
              </w:rPr>
              <w:t>200</w:t>
            </w:r>
          </w:p>
        </w:tc>
        <w:tc>
          <w:tcPr>
            <w:tcW w:w="784" w:type="pct"/>
          </w:tcPr>
          <w:p w14:paraId="5CCF2CC9" w14:textId="77777777" w:rsidR="00A85220" w:rsidRPr="00C13CAD" w:rsidRDefault="00876D4E" w:rsidP="005D3BB0">
            <w:pPr>
              <w:pStyle w:val="61"/>
              <w:rPr>
                <w:rFonts w:ascii="Times New Roman" w:hAnsi="Times New Roman"/>
              </w:rPr>
            </w:pPr>
            <w:r w:rsidRPr="00C13CAD">
              <w:rPr>
                <w:rFonts w:ascii="Times New Roman" w:hAnsi="Times New Roman"/>
              </w:rPr>
              <w:t>250</w:t>
            </w:r>
          </w:p>
        </w:tc>
      </w:tr>
      <w:tr w:rsidR="00D16018" w:rsidRPr="00C13CAD" w14:paraId="071EEBC8" w14:textId="77777777" w:rsidTr="00876D4E">
        <w:trPr>
          <w:trHeight w:val="292"/>
        </w:trPr>
        <w:tc>
          <w:tcPr>
            <w:tcW w:w="1050" w:type="pct"/>
          </w:tcPr>
          <w:p w14:paraId="0071D117" w14:textId="77777777" w:rsidR="00A85220" w:rsidRPr="00C13CAD" w:rsidRDefault="00A85220" w:rsidP="005D3BB0">
            <w:pPr>
              <w:pStyle w:val="61"/>
              <w:rPr>
                <w:rFonts w:ascii="Times New Roman" w:hAnsi="Times New Roman"/>
              </w:rPr>
            </w:pPr>
            <w:r w:rsidRPr="00C13CAD">
              <w:rPr>
                <w:rFonts w:ascii="Times New Roman" w:hAnsi="Times New Roman"/>
              </w:rPr>
              <w:t>铜</w:t>
            </w:r>
          </w:p>
        </w:tc>
        <w:tc>
          <w:tcPr>
            <w:tcW w:w="794" w:type="pct"/>
          </w:tcPr>
          <w:p w14:paraId="296F0E90" w14:textId="77777777" w:rsidR="00A85220" w:rsidRPr="00C13CAD" w:rsidRDefault="00876D4E" w:rsidP="005D3BB0">
            <w:pPr>
              <w:pStyle w:val="61"/>
              <w:rPr>
                <w:rFonts w:ascii="Times New Roman" w:hAnsi="Times New Roman"/>
              </w:rPr>
            </w:pPr>
            <w:r w:rsidRPr="00C13CAD">
              <w:rPr>
                <w:rFonts w:ascii="Times New Roman" w:hAnsi="Times New Roman"/>
              </w:rPr>
              <w:t>50</w:t>
            </w:r>
          </w:p>
        </w:tc>
        <w:tc>
          <w:tcPr>
            <w:tcW w:w="1186" w:type="pct"/>
          </w:tcPr>
          <w:p w14:paraId="248E6E6D" w14:textId="77777777" w:rsidR="00A85220" w:rsidRPr="00C13CAD" w:rsidRDefault="00876D4E" w:rsidP="005D3BB0">
            <w:pPr>
              <w:pStyle w:val="61"/>
              <w:rPr>
                <w:rFonts w:ascii="Times New Roman" w:hAnsi="Times New Roman"/>
              </w:rPr>
            </w:pPr>
            <w:r w:rsidRPr="00C13CAD">
              <w:rPr>
                <w:rFonts w:ascii="Times New Roman" w:hAnsi="Times New Roman"/>
              </w:rPr>
              <w:t>50</w:t>
            </w:r>
          </w:p>
        </w:tc>
        <w:tc>
          <w:tcPr>
            <w:tcW w:w="1186" w:type="pct"/>
          </w:tcPr>
          <w:p w14:paraId="072F0ED9" w14:textId="77777777" w:rsidR="00A85220" w:rsidRPr="00C13CAD" w:rsidRDefault="00876D4E" w:rsidP="005D3BB0">
            <w:pPr>
              <w:pStyle w:val="61"/>
              <w:rPr>
                <w:rFonts w:ascii="Times New Roman" w:hAnsi="Times New Roman"/>
              </w:rPr>
            </w:pPr>
            <w:r w:rsidRPr="00C13CAD">
              <w:rPr>
                <w:rFonts w:ascii="Times New Roman" w:hAnsi="Times New Roman"/>
              </w:rPr>
              <w:t>100</w:t>
            </w:r>
          </w:p>
        </w:tc>
        <w:tc>
          <w:tcPr>
            <w:tcW w:w="784" w:type="pct"/>
          </w:tcPr>
          <w:p w14:paraId="3359625A" w14:textId="77777777" w:rsidR="00A85220" w:rsidRPr="00C13CAD" w:rsidRDefault="00876D4E" w:rsidP="005D3BB0">
            <w:pPr>
              <w:pStyle w:val="61"/>
              <w:rPr>
                <w:rFonts w:ascii="Times New Roman" w:hAnsi="Times New Roman"/>
              </w:rPr>
            </w:pPr>
            <w:r w:rsidRPr="00C13CAD">
              <w:rPr>
                <w:rFonts w:ascii="Times New Roman" w:hAnsi="Times New Roman"/>
              </w:rPr>
              <w:t>100</w:t>
            </w:r>
          </w:p>
        </w:tc>
      </w:tr>
      <w:tr w:rsidR="00D16018" w:rsidRPr="00C13CAD" w14:paraId="5B2903B7" w14:textId="77777777" w:rsidTr="00876D4E">
        <w:trPr>
          <w:trHeight w:val="249"/>
        </w:trPr>
        <w:tc>
          <w:tcPr>
            <w:tcW w:w="1050" w:type="pct"/>
          </w:tcPr>
          <w:p w14:paraId="484801A7" w14:textId="77777777" w:rsidR="00A85220" w:rsidRPr="00C13CAD" w:rsidRDefault="00A85220" w:rsidP="005D3BB0">
            <w:pPr>
              <w:pStyle w:val="61"/>
              <w:rPr>
                <w:rFonts w:ascii="Times New Roman" w:hAnsi="Times New Roman"/>
              </w:rPr>
            </w:pPr>
            <w:r w:rsidRPr="00C13CAD">
              <w:rPr>
                <w:rFonts w:ascii="Times New Roman" w:hAnsi="Times New Roman"/>
              </w:rPr>
              <w:t>镍</w:t>
            </w:r>
          </w:p>
        </w:tc>
        <w:tc>
          <w:tcPr>
            <w:tcW w:w="794" w:type="pct"/>
          </w:tcPr>
          <w:p w14:paraId="0D744963" w14:textId="77777777" w:rsidR="00A85220" w:rsidRPr="00C13CAD" w:rsidRDefault="00876D4E" w:rsidP="005D3BB0">
            <w:pPr>
              <w:pStyle w:val="61"/>
              <w:rPr>
                <w:rFonts w:ascii="Times New Roman" w:hAnsi="Times New Roman"/>
              </w:rPr>
            </w:pPr>
            <w:r w:rsidRPr="00C13CAD">
              <w:rPr>
                <w:rFonts w:ascii="Times New Roman" w:hAnsi="Times New Roman"/>
              </w:rPr>
              <w:t>60</w:t>
            </w:r>
          </w:p>
        </w:tc>
        <w:tc>
          <w:tcPr>
            <w:tcW w:w="1186" w:type="pct"/>
          </w:tcPr>
          <w:p w14:paraId="4130115D" w14:textId="77777777" w:rsidR="00A85220" w:rsidRPr="00C13CAD" w:rsidRDefault="00876D4E" w:rsidP="005D3BB0">
            <w:pPr>
              <w:pStyle w:val="61"/>
              <w:rPr>
                <w:rFonts w:ascii="Times New Roman" w:hAnsi="Times New Roman"/>
              </w:rPr>
            </w:pPr>
            <w:r w:rsidRPr="00C13CAD">
              <w:rPr>
                <w:rFonts w:ascii="Times New Roman" w:hAnsi="Times New Roman"/>
              </w:rPr>
              <w:t>70</w:t>
            </w:r>
          </w:p>
        </w:tc>
        <w:tc>
          <w:tcPr>
            <w:tcW w:w="1186" w:type="pct"/>
          </w:tcPr>
          <w:p w14:paraId="6C16F1AD" w14:textId="77777777" w:rsidR="00A85220" w:rsidRPr="00C13CAD" w:rsidRDefault="00876D4E" w:rsidP="005D3BB0">
            <w:pPr>
              <w:pStyle w:val="61"/>
              <w:rPr>
                <w:rFonts w:ascii="Times New Roman" w:hAnsi="Times New Roman"/>
              </w:rPr>
            </w:pPr>
            <w:r w:rsidRPr="00C13CAD">
              <w:rPr>
                <w:rFonts w:ascii="Times New Roman" w:hAnsi="Times New Roman"/>
              </w:rPr>
              <w:t>100</w:t>
            </w:r>
          </w:p>
        </w:tc>
        <w:tc>
          <w:tcPr>
            <w:tcW w:w="784" w:type="pct"/>
          </w:tcPr>
          <w:p w14:paraId="47427255" w14:textId="77777777" w:rsidR="00A85220" w:rsidRPr="00C13CAD" w:rsidRDefault="00876D4E" w:rsidP="005D3BB0">
            <w:pPr>
              <w:pStyle w:val="61"/>
              <w:rPr>
                <w:rFonts w:ascii="Times New Roman" w:hAnsi="Times New Roman"/>
              </w:rPr>
            </w:pPr>
            <w:r w:rsidRPr="00C13CAD">
              <w:rPr>
                <w:rFonts w:ascii="Times New Roman" w:hAnsi="Times New Roman"/>
              </w:rPr>
              <w:t>190</w:t>
            </w:r>
          </w:p>
        </w:tc>
      </w:tr>
      <w:tr w:rsidR="00D16018" w:rsidRPr="00C13CAD" w14:paraId="1E3FA065" w14:textId="77777777" w:rsidTr="00876D4E">
        <w:trPr>
          <w:trHeight w:val="309"/>
        </w:trPr>
        <w:tc>
          <w:tcPr>
            <w:tcW w:w="1050" w:type="pct"/>
          </w:tcPr>
          <w:p w14:paraId="4F805F58" w14:textId="77777777" w:rsidR="00A85220" w:rsidRPr="00C13CAD" w:rsidRDefault="00A85220" w:rsidP="005D3BB0">
            <w:pPr>
              <w:pStyle w:val="61"/>
              <w:rPr>
                <w:rFonts w:ascii="Times New Roman" w:hAnsi="Times New Roman"/>
              </w:rPr>
            </w:pPr>
            <w:r w:rsidRPr="00C13CAD">
              <w:rPr>
                <w:rFonts w:ascii="Times New Roman" w:hAnsi="Times New Roman"/>
              </w:rPr>
              <w:t>锌</w:t>
            </w:r>
          </w:p>
        </w:tc>
        <w:tc>
          <w:tcPr>
            <w:tcW w:w="794" w:type="pct"/>
          </w:tcPr>
          <w:p w14:paraId="0AD680F9" w14:textId="77777777" w:rsidR="00A85220" w:rsidRPr="00C13CAD" w:rsidRDefault="00876D4E" w:rsidP="005D3BB0">
            <w:pPr>
              <w:pStyle w:val="61"/>
              <w:rPr>
                <w:rFonts w:ascii="Times New Roman" w:hAnsi="Times New Roman"/>
              </w:rPr>
            </w:pPr>
            <w:r w:rsidRPr="00C13CAD">
              <w:rPr>
                <w:rFonts w:ascii="Times New Roman" w:hAnsi="Times New Roman"/>
              </w:rPr>
              <w:t>200</w:t>
            </w:r>
          </w:p>
        </w:tc>
        <w:tc>
          <w:tcPr>
            <w:tcW w:w="1186" w:type="pct"/>
          </w:tcPr>
          <w:p w14:paraId="621E874E" w14:textId="77777777" w:rsidR="00A85220" w:rsidRPr="00C13CAD" w:rsidRDefault="00876D4E" w:rsidP="005D3BB0">
            <w:pPr>
              <w:pStyle w:val="61"/>
              <w:rPr>
                <w:rFonts w:ascii="Times New Roman" w:hAnsi="Times New Roman"/>
              </w:rPr>
            </w:pPr>
            <w:r w:rsidRPr="00C13CAD">
              <w:rPr>
                <w:rFonts w:ascii="Times New Roman" w:hAnsi="Times New Roman"/>
              </w:rPr>
              <w:t>200</w:t>
            </w:r>
          </w:p>
        </w:tc>
        <w:tc>
          <w:tcPr>
            <w:tcW w:w="1186" w:type="pct"/>
          </w:tcPr>
          <w:p w14:paraId="483993AD" w14:textId="77777777" w:rsidR="00A85220" w:rsidRPr="00C13CAD" w:rsidRDefault="00876D4E" w:rsidP="005D3BB0">
            <w:pPr>
              <w:pStyle w:val="61"/>
              <w:rPr>
                <w:rFonts w:ascii="Times New Roman" w:hAnsi="Times New Roman"/>
              </w:rPr>
            </w:pPr>
            <w:r w:rsidRPr="00C13CAD">
              <w:rPr>
                <w:rFonts w:ascii="Times New Roman" w:hAnsi="Times New Roman"/>
              </w:rPr>
              <w:t>250</w:t>
            </w:r>
          </w:p>
        </w:tc>
        <w:tc>
          <w:tcPr>
            <w:tcW w:w="784" w:type="pct"/>
          </w:tcPr>
          <w:p w14:paraId="63E3339B" w14:textId="77777777" w:rsidR="00A85220" w:rsidRPr="00C13CAD" w:rsidRDefault="00876D4E" w:rsidP="005D3BB0">
            <w:pPr>
              <w:pStyle w:val="61"/>
              <w:rPr>
                <w:rFonts w:ascii="Times New Roman" w:hAnsi="Times New Roman"/>
              </w:rPr>
            </w:pPr>
            <w:r w:rsidRPr="00C13CAD">
              <w:rPr>
                <w:rFonts w:ascii="Times New Roman" w:hAnsi="Times New Roman"/>
              </w:rPr>
              <w:t>300</w:t>
            </w:r>
          </w:p>
        </w:tc>
      </w:tr>
      <w:tr w:rsidR="00D16018" w:rsidRPr="00C13CAD" w14:paraId="2DD0E18A" w14:textId="77777777" w:rsidTr="00876D4E">
        <w:trPr>
          <w:trHeight w:val="309"/>
        </w:trPr>
        <w:tc>
          <w:tcPr>
            <w:tcW w:w="1050" w:type="pct"/>
          </w:tcPr>
          <w:p w14:paraId="09F9096D" w14:textId="77777777" w:rsidR="00876D4E" w:rsidRPr="00C13CAD" w:rsidRDefault="00876D4E" w:rsidP="005D3BB0">
            <w:pPr>
              <w:pStyle w:val="61"/>
              <w:rPr>
                <w:rFonts w:ascii="Times New Roman" w:hAnsi="Times New Roman"/>
              </w:rPr>
            </w:pPr>
            <w:r w:rsidRPr="00C13CAD">
              <w:rPr>
                <w:rFonts w:ascii="Times New Roman" w:hAnsi="Times New Roman"/>
              </w:rPr>
              <w:t>污染物项目</w:t>
            </w:r>
          </w:p>
        </w:tc>
        <w:tc>
          <w:tcPr>
            <w:tcW w:w="3950" w:type="pct"/>
            <w:gridSpan w:val="4"/>
          </w:tcPr>
          <w:p w14:paraId="31EB600F" w14:textId="77777777" w:rsidR="00876D4E" w:rsidRPr="00C13CAD" w:rsidRDefault="00876D4E" w:rsidP="005D3BB0">
            <w:pPr>
              <w:pStyle w:val="61"/>
              <w:rPr>
                <w:rFonts w:ascii="Times New Roman" w:hAnsi="Times New Roman"/>
              </w:rPr>
            </w:pPr>
            <w:r w:rsidRPr="00C13CAD">
              <w:rPr>
                <w:rFonts w:ascii="Times New Roman" w:hAnsi="Times New Roman"/>
              </w:rPr>
              <w:t>风险管制值</w:t>
            </w:r>
          </w:p>
        </w:tc>
      </w:tr>
      <w:tr w:rsidR="00D16018" w:rsidRPr="00C13CAD" w14:paraId="70CDF966" w14:textId="77777777" w:rsidTr="00876D4E">
        <w:trPr>
          <w:trHeight w:val="309"/>
        </w:trPr>
        <w:tc>
          <w:tcPr>
            <w:tcW w:w="1050" w:type="pct"/>
          </w:tcPr>
          <w:p w14:paraId="4169268D" w14:textId="77777777" w:rsidR="00876D4E" w:rsidRPr="00C13CAD" w:rsidRDefault="00876D4E" w:rsidP="00876D4E">
            <w:pPr>
              <w:pStyle w:val="61"/>
              <w:rPr>
                <w:rFonts w:ascii="Times New Roman" w:hAnsi="Times New Roman"/>
              </w:rPr>
            </w:pPr>
            <w:r w:rsidRPr="00C13CAD">
              <w:rPr>
                <w:rFonts w:ascii="Times New Roman" w:hAnsi="Times New Roman"/>
              </w:rPr>
              <w:t>镉</w:t>
            </w:r>
          </w:p>
        </w:tc>
        <w:tc>
          <w:tcPr>
            <w:tcW w:w="794" w:type="pct"/>
          </w:tcPr>
          <w:p w14:paraId="79F8CAA2" w14:textId="77777777" w:rsidR="00876D4E" w:rsidRPr="00C13CAD" w:rsidRDefault="00876D4E" w:rsidP="00876D4E">
            <w:pPr>
              <w:pStyle w:val="61"/>
              <w:rPr>
                <w:rFonts w:ascii="Times New Roman" w:hAnsi="Times New Roman"/>
              </w:rPr>
            </w:pPr>
            <w:r w:rsidRPr="00C13CAD">
              <w:rPr>
                <w:rFonts w:ascii="Times New Roman" w:hAnsi="Times New Roman"/>
              </w:rPr>
              <w:t>1.5</w:t>
            </w:r>
          </w:p>
        </w:tc>
        <w:tc>
          <w:tcPr>
            <w:tcW w:w="1186" w:type="pct"/>
          </w:tcPr>
          <w:p w14:paraId="588299C4" w14:textId="77777777" w:rsidR="00876D4E" w:rsidRPr="00C13CAD" w:rsidRDefault="00876D4E" w:rsidP="00876D4E">
            <w:pPr>
              <w:pStyle w:val="61"/>
              <w:rPr>
                <w:rFonts w:ascii="Times New Roman" w:hAnsi="Times New Roman"/>
              </w:rPr>
            </w:pPr>
            <w:r w:rsidRPr="00C13CAD">
              <w:rPr>
                <w:rFonts w:ascii="Times New Roman" w:hAnsi="Times New Roman"/>
              </w:rPr>
              <w:t>2.0</w:t>
            </w:r>
          </w:p>
        </w:tc>
        <w:tc>
          <w:tcPr>
            <w:tcW w:w="1186" w:type="pct"/>
          </w:tcPr>
          <w:p w14:paraId="2551EA38" w14:textId="77777777" w:rsidR="00876D4E" w:rsidRPr="00C13CAD" w:rsidRDefault="00876D4E" w:rsidP="00876D4E">
            <w:pPr>
              <w:pStyle w:val="61"/>
              <w:rPr>
                <w:rFonts w:ascii="Times New Roman" w:hAnsi="Times New Roman"/>
              </w:rPr>
            </w:pPr>
            <w:r w:rsidRPr="00C13CAD">
              <w:rPr>
                <w:rFonts w:ascii="Times New Roman" w:hAnsi="Times New Roman"/>
              </w:rPr>
              <w:t>3.0</w:t>
            </w:r>
          </w:p>
        </w:tc>
        <w:tc>
          <w:tcPr>
            <w:tcW w:w="784" w:type="pct"/>
          </w:tcPr>
          <w:p w14:paraId="52931D0A" w14:textId="77777777" w:rsidR="00876D4E" w:rsidRPr="00C13CAD" w:rsidRDefault="00876D4E" w:rsidP="00876D4E">
            <w:pPr>
              <w:pStyle w:val="61"/>
              <w:rPr>
                <w:rFonts w:ascii="Times New Roman" w:hAnsi="Times New Roman"/>
              </w:rPr>
            </w:pPr>
            <w:r w:rsidRPr="00C13CAD">
              <w:rPr>
                <w:rFonts w:ascii="Times New Roman" w:hAnsi="Times New Roman"/>
              </w:rPr>
              <w:t>4.0</w:t>
            </w:r>
          </w:p>
        </w:tc>
      </w:tr>
      <w:tr w:rsidR="00D16018" w:rsidRPr="00C13CAD" w14:paraId="2B9B2554" w14:textId="77777777" w:rsidTr="00876D4E">
        <w:trPr>
          <w:trHeight w:val="309"/>
        </w:trPr>
        <w:tc>
          <w:tcPr>
            <w:tcW w:w="1050" w:type="pct"/>
          </w:tcPr>
          <w:p w14:paraId="28E5A60F" w14:textId="77777777" w:rsidR="00876D4E" w:rsidRPr="00C13CAD" w:rsidRDefault="00876D4E" w:rsidP="00876D4E">
            <w:pPr>
              <w:pStyle w:val="61"/>
              <w:rPr>
                <w:rFonts w:ascii="Times New Roman" w:hAnsi="Times New Roman"/>
              </w:rPr>
            </w:pPr>
            <w:r w:rsidRPr="00C13CAD">
              <w:rPr>
                <w:rFonts w:ascii="Times New Roman" w:hAnsi="Times New Roman"/>
              </w:rPr>
              <w:t>汞</w:t>
            </w:r>
          </w:p>
        </w:tc>
        <w:tc>
          <w:tcPr>
            <w:tcW w:w="794" w:type="pct"/>
          </w:tcPr>
          <w:p w14:paraId="0D20456D" w14:textId="77777777" w:rsidR="00876D4E" w:rsidRPr="00C13CAD" w:rsidRDefault="00876D4E" w:rsidP="00876D4E">
            <w:pPr>
              <w:pStyle w:val="61"/>
              <w:rPr>
                <w:rFonts w:ascii="Times New Roman" w:hAnsi="Times New Roman"/>
              </w:rPr>
            </w:pPr>
            <w:r w:rsidRPr="00C13CAD">
              <w:rPr>
                <w:rFonts w:ascii="Times New Roman" w:hAnsi="Times New Roman"/>
              </w:rPr>
              <w:t>2.0</w:t>
            </w:r>
          </w:p>
        </w:tc>
        <w:tc>
          <w:tcPr>
            <w:tcW w:w="1186" w:type="pct"/>
          </w:tcPr>
          <w:p w14:paraId="2A140E03" w14:textId="77777777" w:rsidR="00876D4E" w:rsidRPr="00C13CAD" w:rsidRDefault="00876D4E" w:rsidP="00876D4E">
            <w:pPr>
              <w:pStyle w:val="61"/>
              <w:rPr>
                <w:rFonts w:ascii="Times New Roman" w:hAnsi="Times New Roman"/>
              </w:rPr>
            </w:pPr>
            <w:r w:rsidRPr="00C13CAD">
              <w:rPr>
                <w:rFonts w:ascii="Times New Roman" w:hAnsi="Times New Roman"/>
              </w:rPr>
              <w:t>2.5</w:t>
            </w:r>
          </w:p>
        </w:tc>
        <w:tc>
          <w:tcPr>
            <w:tcW w:w="1186" w:type="pct"/>
          </w:tcPr>
          <w:p w14:paraId="5E6A5165" w14:textId="77777777" w:rsidR="00876D4E" w:rsidRPr="00C13CAD" w:rsidRDefault="00876D4E" w:rsidP="00876D4E">
            <w:pPr>
              <w:pStyle w:val="61"/>
              <w:rPr>
                <w:rFonts w:ascii="Times New Roman" w:hAnsi="Times New Roman"/>
              </w:rPr>
            </w:pPr>
            <w:r w:rsidRPr="00C13CAD">
              <w:rPr>
                <w:rFonts w:ascii="Times New Roman" w:hAnsi="Times New Roman"/>
              </w:rPr>
              <w:t>4.0</w:t>
            </w:r>
          </w:p>
        </w:tc>
        <w:tc>
          <w:tcPr>
            <w:tcW w:w="784" w:type="pct"/>
          </w:tcPr>
          <w:p w14:paraId="2FC17465" w14:textId="77777777" w:rsidR="00876D4E" w:rsidRPr="00C13CAD" w:rsidRDefault="00876D4E" w:rsidP="00876D4E">
            <w:pPr>
              <w:pStyle w:val="61"/>
              <w:rPr>
                <w:rFonts w:ascii="Times New Roman" w:hAnsi="Times New Roman"/>
              </w:rPr>
            </w:pPr>
            <w:r w:rsidRPr="00C13CAD">
              <w:rPr>
                <w:rFonts w:ascii="Times New Roman" w:hAnsi="Times New Roman"/>
              </w:rPr>
              <w:t>6.0</w:t>
            </w:r>
          </w:p>
        </w:tc>
      </w:tr>
      <w:tr w:rsidR="00D16018" w:rsidRPr="00C13CAD" w14:paraId="078C0F9E" w14:textId="77777777" w:rsidTr="00876D4E">
        <w:trPr>
          <w:trHeight w:val="309"/>
        </w:trPr>
        <w:tc>
          <w:tcPr>
            <w:tcW w:w="1050" w:type="pct"/>
          </w:tcPr>
          <w:p w14:paraId="79F3CACC" w14:textId="77777777" w:rsidR="00876D4E" w:rsidRPr="00C13CAD" w:rsidRDefault="00876D4E" w:rsidP="00876D4E">
            <w:pPr>
              <w:pStyle w:val="61"/>
              <w:rPr>
                <w:rFonts w:ascii="Times New Roman" w:hAnsi="Times New Roman"/>
              </w:rPr>
            </w:pPr>
            <w:r w:rsidRPr="00C13CAD">
              <w:rPr>
                <w:rFonts w:ascii="Times New Roman" w:hAnsi="Times New Roman"/>
              </w:rPr>
              <w:t>砷</w:t>
            </w:r>
          </w:p>
        </w:tc>
        <w:tc>
          <w:tcPr>
            <w:tcW w:w="794" w:type="pct"/>
          </w:tcPr>
          <w:p w14:paraId="18B7F8A9" w14:textId="77777777" w:rsidR="00876D4E" w:rsidRPr="00C13CAD" w:rsidRDefault="00876D4E" w:rsidP="00876D4E">
            <w:pPr>
              <w:pStyle w:val="61"/>
              <w:rPr>
                <w:rFonts w:ascii="Times New Roman" w:hAnsi="Times New Roman"/>
              </w:rPr>
            </w:pPr>
            <w:r w:rsidRPr="00C13CAD">
              <w:rPr>
                <w:rFonts w:ascii="Times New Roman" w:hAnsi="Times New Roman"/>
              </w:rPr>
              <w:t>200</w:t>
            </w:r>
          </w:p>
        </w:tc>
        <w:tc>
          <w:tcPr>
            <w:tcW w:w="1186" w:type="pct"/>
          </w:tcPr>
          <w:p w14:paraId="64CB2B4E" w14:textId="77777777" w:rsidR="00876D4E" w:rsidRPr="00C13CAD" w:rsidRDefault="00876D4E" w:rsidP="00876D4E">
            <w:pPr>
              <w:pStyle w:val="61"/>
              <w:rPr>
                <w:rFonts w:ascii="Times New Roman" w:hAnsi="Times New Roman"/>
              </w:rPr>
            </w:pPr>
            <w:r w:rsidRPr="00C13CAD">
              <w:rPr>
                <w:rFonts w:ascii="Times New Roman" w:hAnsi="Times New Roman"/>
              </w:rPr>
              <w:t>150</w:t>
            </w:r>
          </w:p>
        </w:tc>
        <w:tc>
          <w:tcPr>
            <w:tcW w:w="1186" w:type="pct"/>
          </w:tcPr>
          <w:p w14:paraId="61494D37" w14:textId="77777777" w:rsidR="00876D4E" w:rsidRPr="00C13CAD" w:rsidRDefault="00876D4E" w:rsidP="00876D4E">
            <w:pPr>
              <w:pStyle w:val="61"/>
              <w:rPr>
                <w:rFonts w:ascii="Times New Roman" w:hAnsi="Times New Roman"/>
              </w:rPr>
            </w:pPr>
            <w:r w:rsidRPr="00C13CAD">
              <w:rPr>
                <w:rFonts w:ascii="Times New Roman" w:hAnsi="Times New Roman"/>
              </w:rPr>
              <w:t>120</w:t>
            </w:r>
          </w:p>
        </w:tc>
        <w:tc>
          <w:tcPr>
            <w:tcW w:w="784" w:type="pct"/>
          </w:tcPr>
          <w:p w14:paraId="542416D0" w14:textId="77777777" w:rsidR="00876D4E" w:rsidRPr="00C13CAD" w:rsidRDefault="00876D4E" w:rsidP="00876D4E">
            <w:pPr>
              <w:pStyle w:val="61"/>
              <w:rPr>
                <w:rFonts w:ascii="Times New Roman" w:hAnsi="Times New Roman"/>
              </w:rPr>
            </w:pPr>
            <w:r w:rsidRPr="00C13CAD">
              <w:rPr>
                <w:rFonts w:ascii="Times New Roman" w:hAnsi="Times New Roman"/>
              </w:rPr>
              <w:t>100</w:t>
            </w:r>
          </w:p>
        </w:tc>
      </w:tr>
      <w:tr w:rsidR="00D16018" w:rsidRPr="00C13CAD" w14:paraId="61FC667B" w14:textId="77777777" w:rsidTr="00876D4E">
        <w:trPr>
          <w:trHeight w:val="309"/>
        </w:trPr>
        <w:tc>
          <w:tcPr>
            <w:tcW w:w="1050" w:type="pct"/>
          </w:tcPr>
          <w:p w14:paraId="233FE303" w14:textId="77777777" w:rsidR="00876D4E" w:rsidRPr="00C13CAD" w:rsidRDefault="00876D4E" w:rsidP="00876D4E">
            <w:pPr>
              <w:pStyle w:val="61"/>
              <w:rPr>
                <w:rFonts w:ascii="Times New Roman" w:hAnsi="Times New Roman"/>
              </w:rPr>
            </w:pPr>
            <w:r w:rsidRPr="00C13CAD">
              <w:rPr>
                <w:rFonts w:ascii="Times New Roman" w:hAnsi="Times New Roman"/>
              </w:rPr>
              <w:t>铅</w:t>
            </w:r>
          </w:p>
        </w:tc>
        <w:tc>
          <w:tcPr>
            <w:tcW w:w="794" w:type="pct"/>
          </w:tcPr>
          <w:p w14:paraId="64F4AFEC" w14:textId="77777777" w:rsidR="00876D4E" w:rsidRPr="00C13CAD" w:rsidRDefault="00876D4E" w:rsidP="00876D4E">
            <w:pPr>
              <w:pStyle w:val="61"/>
              <w:rPr>
                <w:rFonts w:ascii="Times New Roman" w:hAnsi="Times New Roman"/>
              </w:rPr>
            </w:pPr>
            <w:r w:rsidRPr="00C13CAD">
              <w:rPr>
                <w:rFonts w:ascii="Times New Roman" w:hAnsi="Times New Roman"/>
              </w:rPr>
              <w:t>400</w:t>
            </w:r>
          </w:p>
        </w:tc>
        <w:tc>
          <w:tcPr>
            <w:tcW w:w="1186" w:type="pct"/>
          </w:tcPr>
          <w:p w14:paraId="1A0DD5AA" w14:textId="77777777" w:rsidR="00876D4E" w:rsidRPr="00C13CAD" w:rsidRDefault="00876D4E" w:rsidP="00876D4E">
            <w:pPr>
              <w:pStyle w:val="61"/>
              <w:rPr>
                <w:rFonts w:ascii="Times New Roman" w:hAnsi="Times New Roman"/>
              </w:rPr>
            </w:pPr>
            <w:r w:rsidRPr="00C13CAD">
              <w:rPr>
                <w:rFonts w:ascii="Times New Roman" w:hAnsi="Times New Roman"/>
              </w:rPr>
              <w:t>500</w:t>
            </w:r>
          </w:p>
        </w:tc>
        <w:tc>
          <w:tcPr>
            <w:tcW w:w="1186" w:type="pct"/>
          </w:tcPr>
          <w:p w14:paraId="1FCAA7F0" w14:textId="77777777" w:rsidR="00876D4E" w:rsidRPr="00C13CAD" w:rsidRDefault="00876D4E" w:rsidP="00876D4E">
            <w:pPr>
              <w:pStyle w:val="61"/>
              <w:rPr>
                <w:rFonts w:ascii="Times New Roman" w:hAnsi="Times New Roman"/>
              </w:rPr>
            </w:pPr>
            <w:r w:rsidRPr="00C13CAD">
              <w:rPr>
                <w:rFonts w:ascii="Times New Roman" w:hAnsi="Times New Roman"/>
              </w:rPr>
              <w:t>700</w:t>
            </w:r>
          </w:p>
        </w:tc>
        <w:tc>
          <w:tcPr>
            <w:tcW w:w="784" w:type="pct"/>
          </w:tcPr>
          <w:p w14:paraId="3C99591C" w14:textId="77777777" w:rsidR="00876D4E" w:rsidRPr="00C13CAD" w:rsidRDefault="00876D4E" w:rsidP="00876D4E">
            <w:pPr>
              <w:pStyle w:val="61"/>
              <w:rPr>
                <w:rFonts w:ascii="Times New Roman" w:hAnsi="Times New Roman"/>
              </w:rPr>
            </w:pPr>
            <w:r w:rsidRPr="00C13CAD">
              <w:rPr>
                <w:rFonts w:ascii="Times New Roman" w:hAnsi="Times New Roman"/>
              </w:rPr>
              <w:t>1000</w:t>
            </w:r>
          </w:p>
        </w:tc>
      </w:tr>
      <w:tr w:rsidR="00D16018" w:rsidRPr="00C13CAD" w14:paraId="1E0E06A7" w14:textId="77777777" w:rsidTr="00876D4E">
        <w:trPr>
          <w:trHeight w:val="309"/>
        </w:trPr>
        <w:tc>
          <w:tcPr>
            <w:tcW w:w="1050" w:type="pct"/>
          </w:tcPr>
          <w:p w14:paraId="2AF45853" w14:textId="77777777" w:rsidR="00876D4E" w:rsidRPr="00C13CAD" w:rsidRDefault="00876D4E" w:rsidP="005D3BB0">
            <w:pPr>
              <w:pStyle w:val="61"/>
              <w:rPr>
                <w:rFonts w:ascii="Times New Roman" w:hAnsi="Times New Roman"/>
              </w:rPr>
            </w:pPr>
            <w:r w:rsidRPr="00C13CAD">
              <w:rPr>
                <w:rFonts w:ascii="Times New Roman" w:hAnsi="Times New Roman"/>
              </w:rPr>
              <w:t>铬</w:t>
            </w:r>
          </w:p>
        </w:tc>
        <w:tc>
          <w:tcPr>
            <w:tcW w:w="794" w:type="pct"/>
          </w:tcPr>
          <w:p w14:paraId="7AED213F" w14:textId="77777777" w:rsidR="00876D4E" w:rsidRPr="00C13CAD" w:rsidRDefault="00876D4E" w:rsidP="005D3BB0">
            <w:pPr>
              <w:pStyle w:val="61"/>
              <w:rPr>
                <w:rFonts w:ascii="Times New Roman" w:hAnsi="Times New Roman"/>
              </w:rPr>
            </w:pPr>
            <w:r w:rsidRPr="00C13CAD">
              <w:rPr>
                <w:rFonts w:ascii="Times New Roman" w:hAnsi="Times New Roman"/>
              </w:rPr>
              <w:t>800</w:t>
            </w:r>
          </w:p>
        </w:tc>
        <w:tc>
          <w:tcPr>
            <w:tcW w:w="1186" w:type="pct"/>
          </w:tcPr>
          <w:p w14:paraId="76215775" w14:textId="77777777" w:rsidR="00876D4E" w:rsidRPr="00C13CAD" w:rsidRDefault="00876D4E" w:rsidP="005D3BB0">
            <w:pPr>
              <w:pStyle w:val="61"/>
              <w:rPr>
                <w:rFonts w:ascii="Times New Roman" w:hAnsi="Times New Roman"/>
              </w:rPr>
            </w:pPr>
            <w:r w:rsidRPr="00C13CAD">
              <w:rPr>
                <w:rFonts w:ascii="Times New Roman" w:hAnsi="Times New Roman"/>
              </w:rPr>
              <w:t>850</w:t>
            </w:r>
          </w:p>
        </w:tc>
        <w:tc>
          <w:tcPr>
            <w:tcW w:w="1186" w:type="pct"/>
          </w:tcPr>
          <w:p w14:paraId="78252128" w14:textId="77777777" w:rsidR="00876D4E" w:rsidRPr="00C13CAD" w:rsidRDefault="00876D4E" w:rsidP="005D3BB0">
            <w:pPr>
              <w:pStyle w:val="61"/>
              <w:rPr>
                <w:rFonts w:ascii="Times New Roman" w:hAnsi="Times New Roman"/>
              </w:rPr>
            </w:pPr>
            <w:r w:rsidRPr="00C13CAD">
              <w:rPr>
                <w:rFonts w:ascii="Times New Roman" w:hAnsi="Times New Roman"/>
              </w:rPr>
              <w:t>1000</w:t>
            </w:r>
          </w:p>
        </w:tc>
        <w:tc>
          <w:tcPr>
            <w:tcW w:w="784" w:type="pct"/>
          </w:tcPr>
          <w:p w14:paraId="4375ECE6" w14:textId="77777777" w:rsidR="00876D4E" w:rsidRPr="00C13CAD" w:rsidRDefault="00876D4E" w:rsidP="005D3BB0">
            <w:pPr>
              <w:pStyle w:val="61"/>
              <w:rPr>
                <w:rFonts w:ascii="Times New Roman" w:hAnsi="Times New Roman"/>
              </w:rPr>
            </w:pPr>
            <w:r w:rsidRPr="00C13CAD">
              <w:rPr>
                <w:rFonts w:ascii="Times New Roman" w:hAnsi="Times New Roman"/>
              </w:rPr>
              <w:t>1300</w:t>
            </w:r>
          </w:p>
        </w:tc>
      </w:tr>
    </w:tbl>
    <w:p w14:paraId="1B21F901" w14:textId="53C83024" w:rsidR="00992F78" w:rsidRPr="00C13CAD" w:rsidRDefault="00992F78" w:rsidP="00992F78">
      <w:pPr>
        <w:pStyle w:val="affff5"/>
      </w:pPr>
      <w:bookmarkStart w:id="87" w:name="_Toc384122452"/>
    </w:p>
    <w:p w14:paraId="015A6805" w14:textId="0774D7A6" w:rsidR="0073332E" w:rsidRPr="00C13CAD" w:rsidRDefault="0073332E" w:rsidP="00310FB3">
      <w:pPr>
        <w:pStyle w:val="31"/>
      </w:pPr>
      <w:r w:rsidRPr="00C13CAD">
        <w:t>1.</w:t>
      </w:r>
      <w:r w:rsidR="008F06BD" w:rsidRPr="00C13CAD">
        <w:t>9.</w:t>
      </w:r>
      <w:r w:rsidRPr="00C13CAD">
        <w:t>2</w:t>
      </w:r>
      <w:r w:rsidR="00557DE6" w:rsidRPr="00C13CAD">
        <w:t xml:space="preserve"> </w:t>
      </w:r>
      <w:r w:rsidRPr="00C13CAD">
        <w:t>污染物排放标准</w:t>
      </w:r>
      <w:bookmarkEnd w:id="87"/>
    </w:p>
    <w:p w14:paraId="04553454" w14:textId="00A592B7" w:rsidR="008F06BD" w:rsidRPr="00C13CAD" w:rsidRDefault="00B21269" w:rsidP="005A3826">
      <w:pPr>
        <w:pStyle w:val="aff4"/>
        <w:rPr>
          <w:rFonts w:cs="Times New Roman"/>
        </w:rPr>
      </w:pPr>
      <w:r w:rsidRPr="00C13CAD">
        <w:rPr>
          <w:rFonts w:cs="Times New Roman"/>
        </w:rPr>
        <w:t>1.9.2.1</w:t>
      </w:r>
      <w:r w:rsidR="00557DE6" w:rsidRPr="00C13CAD">
        <w:rPr>
          <w:rFonts w:cs="Times New Roman"/>
        </w:rPr>
        <w:t xml:space="preserve"> </w:t>
      </w:r>
      <w:r w:rsidR="008F06BD" w:rsidRPr="00C13CAD">
        <w:rPr>
          <w:rFonts w:cs="Times New Roman"/>
        </w:rPr>
        <w:t>废气</w:t>
      </w:r>
    </w:p>
    <w:p w14:paraId="53C529F2" w14:textId="46286BCF" w:rsidR="00DD01F2" w:rsidRPr="00C13CAD" w:rsidRDefault="00B21269" w:rsidP="00883E20">
      <w:pPr>
        <w:ind w:firstLine="480"/>
        <w:rPr>
          <w:szCs w:val="21"/>
        </w:rPr>
      </w:pPr>
      <w:r w:rsidRPr="00C13CAD">
        <w:rPr>
          <w:szCs w:val="21"/>
        </w:rPr>
        <w:t>（</w:t>
      </w:r>
      <w:r w:rsidRPr="00C13CAD">
        <w:rPr>
          <w:szCs w:val="21"/>
        </w:rPr>
        <w:t>1</w:t>
      </w:r>
      <w:r w:rsidRPr="00C13CAD">
        <w:rPr>
          <w:szCs w:val="21"/>
        </w:rPr>
        <w:t>）</w:t>
      </w:r>
      <w:r w:rsidR="00B1051D" w:rsidRPr="00C13CAD">
        <w:rPr>
          <w:szCs w:val="21"/>
        </w:rPr>
        <w:t>生活</w:t>
      </w:r>
      <w:r w:rsidR="00883E20" w:rsidRPr="00C13CAD">
        <w:rPr>
          <w:szCs w:val="21"/>
        </w:rPr>
        <w:t>垃圾焚烧烟气各类污染物排放执行</w:t>
      </w:r>
      <w:r w:rsidR="00883E20" w:rsidRPr="00C13CAD">
        <w:t>《生活垃圾焚烧污染控制标准》（</w:t>
      </w:r>
      <w:r w:rsidR="00883E20" w:rsidRPr="00C13CAD">
        <w:t>GB18485-2014</w:t>
      </w:r>
      <w:r w:rsidR="00883E20" w:rsidRPr="00C13CAD">
        <w:t>），</w:t>
      </w:r>
      <w:r w:rsidR="00A83413" w:rsidRPr="00C13CAD">
        <w:t>标准值详见表</w:t>
      </w:r>
      <w:r w:rsidR="00A83413" w:rsidRPr="00C13CAD">
        <w:t>1</w:t>
      </w:r>
      <w:r w:rsidR="007951BB" w:rsidRPr="00C13CAD">
        <w:t>.9</w:t>
      </w:r>
      <w:r w:rsidR="00A83413" w:rsidRPr="00C13CAD">
        <w:t>-</w:t>
      </w:r>
      <w:r w:rsidR="00876D4E" w:rsidRPr="00C13CAD">
        <w:t>7</w:t>
      </w:r>
      <w:r w:rsidR="007951BB" w:rsidRPr="00C13CAD">
        <w:rPr>
          <w:szCs w:val="21"/>
        </w:rPr>
        <w:t>。</w:t>
      </w:r>
    </w:p>
    <w:p w14:paraId="600B6962" w14:textId="6FB275B9" w:rsidR="00883E20" w:rsidRPr="00C13CAD" w:rsidRDefault="00883E20" w:rsidP="00883E20">
      <w:pPr>
        <w:pStyle w:val="54"/>
        <w:rPr>
          <w:rFonts w:cs="Times New Roman"/>
        </w:rPr>
      </w:pPr>
      <w:bookmarkStart w:id="88" w:name="_Ref356144301"/>
      <w:r w:rsidRPr="00C13CAD">
        <w:rPr>
          <w:rFonts w:cs="Times New Roman"/>
        </w:rPr>
        <w:t>表</w:t>
      </w:r>
      <w:bookmarkEnd w:id="88"/>
      <w:r w:rsidRPr="00C13CAD">
        <w:rPr>
          <w:rFonts w:cs="Times New Roman"/>
        </w:rPr>
        <w:t>1.</w:t>
      </w:r>
      <w:r w:rsidR="00557DE6" w:rsidRPr="00C13CAD">
        <w:rPr>
          <w:rFonts w:cs="Times New Roman"/>
        </w:rPr>
        <w:t>9</w:t>
      </w:r>
      <w:r w:rsidRPr="00C13CAD">
        <w:rPr>
          <w:rFonts w:cs="Times New Roman"/>
        </w:rPr>
        <w:t>-</w:t>
      </w:r>
      <w:r w:rsidR="00557DE6" w:rsidRPr="00C13CAD">
        <w:rPr>
          <w:rFonts w:cs="Times New Roman"/>
        </w:rPr>
        <w:t>7</w:t>
      </w:r>
      <w:r w:rsidRPr="00C13CAD">
        <w:rPr>
          <w:rFonts w:cs="Times New Roman"/>
        </w:rPr>
        <w:t xml:space="preserve">  </w:t>
      </w:r>
      <w:r w:rsidRPr="00C13CAD">
        <w:rPr>
          <w:rFonts w:cs="Times New Roman"/>
        </w:rPr>
        <w:t>垃圾焚烧烟气中大气污染物排放执行标准</w:t>
      </w:r>
    </w:p>
    <w:tbl>
      <w:tblPr>
        <w:tblStyle w:val="140"/>
        <w:tblW w:w="5000" w:type="pct"/>
        <w:tblLook w:val="04A0" w:firstRow="1" w:lastRow="0" w:firstColumn="1" w:lastColumn="0" w:noHBand="0" w:noVBand="1"/>
      </w:tblPr>
      <w:tblGrid>
        <w:gridCol w:w="682"/>
        <w:gridCol w:w="2465"/>
        <w:gridCol w:w="1601"/>
        <w:gridCol w:w="1331"/>
        <w:gridCol w:w="2905"/>
      </w:tblGrid>
      <w:tr w:rsidR="00D16018" w:rsidRPr="00C13CAD" w14:paraId="65A3B874" w14:textId="77777777" w:rsidTr="00FA520B">
        <w:tc>
          <w:tcPr>
            <w:tcW w:w="379" w:type="pct"/>
          </w:tcPr>
          <w:p w14:paraId="30D6AB5F" w14:textId="77777777" w:rsidR="00883E20" w:rsidRPr="00C13CAD" w:rsidRDefault="00883E20" w:rsidP="00883E20">
            <w:pPr>
              <w:pStyle w:val="56"/>
              <w:rPr>
                <w:rFonts w:ascii="Times New Roman" w:hAnsi="Times New Roman"/>
              </w:rPr>
            </w:pPr>
            <w:r w:rsidRPr="00C13CAD">
              <w:rPr>
                <w:rFonts w:ascii="Times New Roman" w:hAnsi="Times New Roman"/>
              </w:rPr>
              <w:t>序号</w:t>
            </w:r>
          </w:p>
        </w:tc>
        <w:tc>
          <w:tcPr>
            <w:tcW w:w="1372" w:type="pct"/>
          </w:tcPr>
          <w:p w14:paraId="36791C07" w14:textId="77777777" w:rsidR="00883E20" w:rsidRPr="00C13CAD" w:rsidRDefault="00883E20" w:rsidP="00883E20">
            <w:pPr>
              <w:pStyle w:val="56"/>
              <w:rPr>
                <w:rFonts w:ascii="Times New Roman" w:hAnsi="Times New Roman"/>
              </w:rPr>
            </w:pPr>
            <w:r w:rsidRPr="00C13CAD">
              <w:rPr>
                <w:rFonts w:ascii="Times New Roman" w:hAnsi="Times New Roman"/>
              </w:rPr>
              <w:t>污染物</w:t>
            </w:r>
          </w:p>
        </w:tc>
        <w:tc>
          <w:tcPr>
            <w:tcW w:w="891" w:type="pct"/>
          </w:tcPr>
          <w:p w14:paraId="5F34FB14" w14:textId="77777777" w:rsidR="00883E20" w:rsidRPr="00C13CAD" w:rsidRDefault="00883E20" w:rsidP="00883E20">
            <w:pPr>
              <w:pStyle w:val="56"/>
              <w:rPr>
                <w:rFonts w:ascii="Times New Roman" w:hAnsi="Times New Roman"/>
              </w:rPr>
            </w:pPr>
            <w:r w:rsidRPr="00C13CAD">
              <w:rPr>
                <w:rFonts w:ascii="Times New Roman" w:hAnsi="Times New Roman"/>
              </w:rPr>
              <w:t>单位</w:t>
            </w:r>
          </w:p>
        </w:tc>
        <w:tc>
          <w:tcPr>
            <w:tcW w:w="741" w:type="pct"/>
          </w:tcPr>
          <w:p w14:paraId="0E91137F" w14:textId="77777777" w:rsidR="00883E20" w:rsidRPr="00C13CAD" w:rsidRDefault="00883E20" w:rsidP="00883E20">
            <w:pPr>
              <w:pStyle w:val="56"/>
              <w:rPr>
                <w:rFonts w:ascii="Times New Roman" w:hAnsi="Times New Roman"/>
              </w:rPr>
            </w:pPr>
            <w:r w:rsidRPr="00C13CAD">
              <w:rPr>
                <w:rFonts w:ascii="Times New Roman" w:hAnsi="Times New Roman"/>
              </w:rPr>
              <w:t>数值</w:t>
            </w:r>
          </w:p>
        </w:tc>
        <w:tc>
          <w:tcPr>
            <w:tcW w:w="1617" w:type="pct"/>
          </w:tcPr>
          <w:p w14:paraId="6EA5B1D2" w14:textId="77777777" w:rsidR="00883E20" w:rsidRPr="00C13CAD" w:rsidRDefault="00883E20" w:rsidP="00883E20">
            <w:pPr>
              <w:pStyle w:val="56"/>
              <w:rPr>
                <w:rFonts w:ascii="Times New Roman" w:hAnsi="Times New Roman"/>
              </w:rPr>
            </w:pPr>
            <w:r w:rsidRPr="00C13CAD">
              <w:rPr>
                <w:rFonts w:ascii="Times New Roman" w:hAnsi="Times New Roman"/>
              </w:rPr>
              <w:t>来源</w:t>
            </w:r>
          </w:p>
        </w:tc>
      </w:tr>
      <w:tr w:rsidR="00D16018" w:rsidRPr="00C13CAD" w14:paraId="4C095995" w14:textId="77777777" w:rsidTr="00FA520B">
        <w:trPr>
          <w:trHeight w:val="270"/>
        </w:trPr>
        <w:tc>
          <w:tcPr>
            <w:tcW w:w="379" w:type="pct"/>
            <w:vMerge w:val="restart"/>
          </w:tcPr>
          <w:p w14:paraId="54E81B06" w14:textId="77777777" w:rsidR="00883E20" w:rsidRPr="00C13CAD" w:rsidRDefault="00883E20" w:rsidP="00883E20">
            <w:pPr>
              <w:pStyle w:val="56"/>
              <w:rPr>
                <w:rFonts w:ascii="Times New Roman" w:hAnsi="Times New Roman"/>
              </w:rPr>
            </w:pPr>
            <w:r w:rsidRPr="00C13CAD">
              <w:rPr>
                <w:rFonts w:ascii="Times New Roman" w:hAnsi="Times New Roman"/>
              </w:rPr>
              <w:t>1</w:t>
            </w:r>
          </w:p>
        </w:tc>
        <w:tc>
          <w:tcPr>
            <w:tcW w:w="1372" w:type="pct"/>
            <w:vMerge w:val="restart"/>
          </w:tcPr>
          <w:p w14:paraId="676189B2" w14:textId="77777777" w:rsidR="00883E20" w:rsidRPr="00C13CAD" w:rsidRDefault="00883E20" w:rsidP="00883E20">
            <w:pPr>
              <w:pStyle w:val="56"/>
              <w:rPr>
                <w:rFonts w:ascii="Times New Roman" w:hAnsi="Times New Roman"/>
              </w:rPr>
            </w:pPr>
            <w:r w:rsidRPr="00C13CAD">
              <w:rPr>
                <w:rFonts w:ascii="Times New Roman" w:hAnsi="Times New Roman"/>
              </w:rPr>
              <w:t>颗粒物</w:t>
            </w:r>
          </w:p>
        </w:tc>
        <w:tc>
          <w:tcPr>
            <w:tcW w:w="891" w:type="pct"/>
            <w:vMerge w:val="restart"/>
          </w:tcPr>
          <w:p w14:paraId="23EC6DAC"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40382A90" w14:textId="77777777" w:rsidR="00883E20" w:rsidRPr="00C13CAD" w:rsidRDefault="00883E20" w:rsidP="00883E20">
            <w:pPr>
              <w:pStyle w:val="56"/>
              <w:rPr>
                <w:rFonts w:ascii="Times New Roman" w:hAnsi="Times New Roman"/>
              </w:rPr>
            </w:pPr>
            <w:r w:rsidRPr="00C13CAD">
              <w:rPr>
                <w:rFonts w:ascii="Times New Roman" w:hAnsi="Times New Roman"/>
              </w:rPr>
              <w:t>30</w:t>
            </w:r>
          </w:p>
        </w:tc>
        <w:tc>
          <w:tcPr>
            <w:tcW w:w="1617" w:type="pct"/>
          </w:tcPr>
          <w:p w14:paraId="45C5B04D" w14:textId="77777777" w:rsidR="00883E20" w:rsidRPr="00C13CAD" w:rsidRDefault="00883E20" w:rsidP="00883E20">
            <w:pPr>
              <w:pStyle w:val="56"/>
              <w:rPr>
                <w:rFonts w:ascii="Times New Roman" w:hAnsi="Times New Roman"/>
              </w:rPr>
            </w:pPr>
            <w:r w:rsidRPr="00C13CAD">
              <w:rPr>
                <w:rFonts w:ascii="Times New Roman" w:hAnsi="Times New Roman"/>
              </w:rPr>
              <w:t>GB18485-2014  1</w:t>
            </w:r>
            <w:r w:rsidRPr="00C13CAD">
              <w:rPr>
                <w:rFonts w:ascii="Times New Roman" w:hAnsi="Times New Roman"/>
              </w:rPr>
              <w:t>小时均值</w:t>
            </w:r>
          </w:p>
        </w:tc>
      </w:tr>
      <w:tr w:rsidR="00D16018" w:rsidRPr="00C13CAD" w14:paraId="7D230373" w14:textId="77777777" w:rsidTr="00FA520B">
        <w:trPr>
          <w:trHeight w:val="65"/>
        </w:trPr>
        <w:tc>
          <w:tcPr>
            <w:tcW w:w="379" w:type="pct"/>
            <w:vMerge/>
          </w:tcPr>
          <w:p w14:paraId="1DBE7A47" w14:textId="77777777" w:rsidR="00883E20" w:rsidRPr="00C13CAD" w:rsidRDefault="00883E20" w:rsidP="00883E20">
            <w:pPr>
              <w:pStyle w:val="56"/>
              <w:rPr>
                <w:rFonts w:ascii="Times New Roman" w:hAnsi="Times New Roman"/>
              </w:rPr>
            </w:pPr>
          </w:p>
        </w:tc>
        <w:tc>
          <w:tcPr>
            <w:tcW w:w="1372" w:type="pct"/>
            <w:vMerge/>
          </w:tcPr>
          <w:p w14:paraId="2F65C4C5" w14:textId="77777777" w:rsidR="00883E20" w:rsidRPr="00C13CAD" w:rsidRDefault="00883E20" w:rsidP="00883E20">
            <w:pPr>
              <w:pStyle w:val="56"/>
              <w:rPr>
                <w:rFonts w:ascii="Times New Roman" w:hAnsi="Times New Roman"/>
              </w:rPr>
            </w:pPr>
          </w:p>
        </w:tc>
        <w:tc>
          <w:tcPr>
            <w:tcW w:w="891" w:type="pct"/>
            <w:vMerge/>
          </w:tcPr>
          <w:p w14:paraId="6E3A7E46" w14:textId="77777777" w:rsidR="00883E20" w:rsidRPr="00C13CAD" w:rsidRDefault="00883E20" w:rsidP="00883E20">
            <w:pPr>
              <w:pStyle w:val="56"/>
              <w:rPr>
                <w:rFonts w:ascii="Times New Roman" w:hAnsi="Times New Roman"/>
              </w:rPr>
            </w:pPr>
          </w:p>
        </w:tc>
        <w:tc>
          <w:tcPr>
            <w:tcW w:w="741" w:type="pct"/>
          </w:tcPr>
          <w:p w14:paraId="550B32EC" w14:textId="77777777" w:rsidR="00883E20" w:rsidRPr="00C13CAD" w:rsidRDefault="00883E20" w:rsidP="00883E20">
            <w:pPr>
              <w:pStyle w:val="56"/>
              <w:rPr>
                <w:rFonts w:ascii="Times New Roman" w:hAnsi="Times New Roman"/>
              </w:rPr>
            </w:pPr>
            <w:r w:rsidRPr="00C13CAD">
              <w:rPr>
                <w:rFonts w:ascii="Times New Roman" w:hAnsi="Times New Roman"/>
              </w:rPr>
              <w:t>20</w:t>
            </w:r>
          </w:p>
        </w:tc>
        <w:tc>
          <w:tcPr>
            <w:tcW w:w="1617" w:type="pct"/>
          </w:tcPr>
          <w:p w14:paraId="29AD6C5D" w14:textId="77777777" w:rsidR="00883E20" w:rsidRPr="00C13CAD" w:rsidRDefault="00883E20" w:rsidP="00883E20">
            <w:pPr>
              <w:pStyle w:val="56"/>
              <w:rPr>
                <w:rFonts w:ascii="Times New Roman" w:hAnsi="Times New Roman"/>
              </w:rPr>
            </w:pPr>
            <w:r w:rsidRPr="00C13CAD">
              <w:rPr>
                <w:rFonts w:ascii="Times New Roman" w:hAnsi="Times New Roman"/>
              </w:rPr>
              <w:t>GB18485-2014  24</w:t>
            </w:r>
            <w:r w:rsidRPr="00C13CAD">
              <w:rPr>
                <w:rFonts w:ascii="Times New Roman" w:hAnsi="Times New Roman"/>
              </w:rPr>
              <w:t>小时均值</w:t>
            </w:r>
          </w:p>
        </w:tc>
      </w:tr>
      <w:tr w:rsidR="00D16018" w:rsidRPr="00C13CAD" w14:paraId="5A37A7C2" w14:textId="77777777" w:rsidTr="00FA520B">
        <w:trPr>
          <w:trHeight w:val="65"/>
        </w:trPr>
        <w:tc>
          <w:tcPr>
            <w:tcW w:w="379" w:type="pct"/>
            <w:vMerge w:val="restart"/>
          </w:tcPr>
          <w:p w14:paraId="4348408C" w14:textId="77777777" w:rsidR="00883E20" w:rsidRPr="00C13CAD" w:rsidRDefault="00883E20" w:rsidP="00883E20">
            <w:pPr>
              <w:pStyle w:val="56"/>
              <w:rPr>
                <w:rFonts w:ascii="Times New Roman" w:hAnsi="Times New Roman"/>
              </w:rPr>
            </w:pPr>
            <w:r w:rsidRPr="00C13CAD">
              <w:rPr>
                <w:rFonts w:ascii="Times New Roman" w:hAnsi="Times New Roman"/>
              </w:rPr>
              <w:t>2</w:t>
            </w:r>
          </w:p>
        </w:tc>
        <w:tc>
          <w:tcPr>
            <w:tcW w:w="1372" w:type="pct"/>
            <w:vMerge w:val="restart"/>
          </w:tcPr>
          <w:p w14:paraId="45E118BF" w14:textId="77777777" w:rsidR="00883E20" w:rsidRPr="00C13CAD" w:rsidRDefault="00883E20" w:rsidP="00883E20">
            <w:pPr>
              <w:pStyle w:val="56"/>
              <w:rPr>
                <w:rFonts w:ascii="Times New Roman" w:hAnsi="Times New Roman"/>
              </w:rPr>
            </w:pPr>
            <w:r w:rsidRPr="00C13CAD">
              <w:rPr>
                <w:rFonts w:ascii="Times New Roman" w:hAnsi="Times New Roman"/>
              </w:rPr>
              <w:t>CO</w:t>
            </w:r>
          </w:p>
        </w:tc>
        <w:tc>
          <w:tcPr>
            <w:tcW w:w="891" w:type="pct"/>
            <w:vMerge w:val="restart"/>
          </w:tcPr>
          <w:p w14:paraId="677F21B7"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133D4A84" w14:textId="77777777" w:rsidR="00883E20" w:rsidRPr="00C13CAD" w:rsidRDefault="00883E20" w:rsidP="00883E20">
            <w:pPr>
              <w:pStyle w:val="56"/>
              <w:rPr>
                <w:rFonts w:ascii="Times New Roman" w:hAnsi="Times New Roman"/>
              </w:rPr>
            </w:pPr>
            <w:r w:rsidRPr="00C13CAD">
              <w:rPr>
                <w:rFonts w:ascii="Times New Roman" w:hAnsi="Times New Roman"/>
              </w:rPr>
              <w:t>100</w:t>
            </w:r>
          </w:p>
        </w:tc>
        <w:tc>
          <w:tcPr>
            <w:tcW w:w="1617" w:type="pct"/>
          </w:tcPr>
          <w:p w14:paraId="3160660C" w14:textId="77777777" w:rsidR="00883E20" w:rsidRPr="00C13CAD" w:rsidRDefault="00883E20" w:rsidP="00883E20">
            <w:pPr>
              <w:pStyle w:val="56"/>
              <w:rPr>
                <w:rFonts w:ascii="Times New Roman" w:hAnsi="Times New Roman"/>
              </w:rPr>
            </w:pPr>
            <w:r w:rsidRPr="00C13CAD">
              <w:rPr>
                <w:rFonts w:ascii="Times New Roman" w:hAnsi="Times New Roman"/>
              </w:rPr>
              <w:t>GB18485-2014  1</w:t>
            </w:r>
            <w:r w:rsidRPr="00C13CAD">
              <w:rPr>
                <w:rFonts w:ascii="Times New Roman" w:hAnsi="Times New Roman"/>
              </w:rPr>
              <w:t>小时均值</w:t>
            </w:r>
          </w:p>
        </w:tc>
      </w:tr>
      <w:tr w:rsidR="00D16018" w:rsidRPr="00C13CAD" w14:paraId="30B77796" w14:textId="77777777" w:rsidTr="00FA520B">
        <w:trPr>
          <w:trHeight w:val="65"/>
        </w:trPr>
        <w:tc>
          <w:tcPr>
            <w:tcW w:w="379" w:type="pct"/>
            <w:vMerge/>
          </w:tcPr>
          <w:p w14:paraId="242BAFAB" w14:textId="77777777" w:rsidR="00883E20" w:rsidRPr="00C13CAD" w:rsidRDefault="00883E20" w:rsidP="00883E20">
            <w:pPr>
              <w:pStyle w:val="56"/>
              <w:rPr>
                <w:rFonts w:ascii="Times New Roman" w:hAnsi="Times New Roman"/>
              </w:rPr>
            </w:pPr>
          </w:p>
        </w:tc>
        <w:tc>
          <w:tcPr>
            <w:tcW w:w="1372" w:type="pct"/>
            <w:vMerge/>
          </w:tcPr>
          <w:p w14:paraId="3AFF0611" w14:textId="77777777" w:rsidR="00883E20" w:rsidRPr="00C13CAD" w:rsidRDefault="00883E20" w:rsidP="00883E20">
            <w:pPr>
              <w:pStyle w:val="56"/>
              <w:rPr>
                <w:rFonts w:ascii="Times New Roman" w:hAnsi="Times New Roman"/>
              </w:rPr>
            </w:pPr>
          </w:p>
        </w:tc>
        <w:tc>
          <w:tcPr>
            <w:tcW w:w="891" w:type="pct"/>
            <w:vMerge/>
          </w:tcPr>
          <w:p w14:paraId="649896EF" w14:textId="77777777" w:rsidR="00883E20" w:rsidRPr="00C13CAD" w:rsidRDefault="00883E20" w:rsidP="00883E20">
            <w:pPr>
              <w:pStyle w:val="56"/>
              <w:rPr>
                <w:rFonts w:ascii="Times New Roman" w:hAnsi="Times New Roman"/>
              </w:rPr>
            </w:pPr>
          </w:p>
        </w:tc>
        <w:tc>
          <w:tcPr>
            <w:tcW w:w="741" w:type="pct"/>
          </w:tcPr>
          <w:p w14:paraId="4CE34A15" w14:textId="77777777" w:rsidR="00883E20" w:rsidRPr="00C13CAD" w:rsidRDefault="00883E20" w:rsidP="00883E20">
            <w:pPr>
              <w:pStyle w:val="56"/>
              <w:rPr>
                <w:rFonts w:ascii="Times New Roman" w:hAnsi="Times New Roman"/>
              </w:rPr>
            </w:pPr>
            <w:r w:rsidRPr="00C13CAD">
              <w:rPr>
                <w:rFonts w:ascii="Times New Roman" w:hAnsi="Times New Roman"/>
              </w:rPr>
              <w:t>80</w:t>
            </w:r>
          </w:p>
        </w:tc>
        <w:tc>
          <w:tcPr>
            <w:tcW w:w="1617" w:type="pct"/>
          </w:tcPr>
          <w:p w14:paraId="469DD9C0" w14:textId="77777777" w:rsidR="00883E20" w:rsidRPr="00C13CAD" w:rsidRDefault="00883E20" w:rsidP="00883E20">
            <w:pPr>
              <w:pStyle w:val="56"/>
              <w:rPr>
                <w:rFonts w:ascii="Times New Roman" w:hAnsi="Times New Roman"/>
              </w:rPr>
            </w:pPr>
            <w:r w:rsidRPr="00C13CAD">
              <w:rPr>
                <w:rFonts w:ascii="Times New Roman" w:hAnsi="Times New Roman"/>
              </w:rPr>
              <w:t>GB18485-2014  24</w:t>
            </w:r>
            <w:r w:rsidRPr="00C13CAD">
              <w:rPr>
                <w:rFonts w:ascii="Times New Roman" w:hAnsi="Times New Roman"/>
              </w:rPr>
              <w:t>小时均值</w:t>
            </w:r>
          </w:p>
        </w:tc>
      </w:tr>
      <w:tr w:rsidR="00D16018" w:rsidRPr="00C13CAD" w14:paraId="1E29212C" w14:textId="77777777" w:rsidTr="00FA520B">
        <w:trPr>
          <w:trHeight w:val="65"/>
        </w:trPr>
        <w:tc>
          <w:tcPr>
            <w:tcW w:w="379" w:type="pct"/>
            <w:vMerge w:val="restart"/>
          </w:tcPr>
          <w:p w14:paraId="0973915C" w14:textId="77777777" w:rsidR="00883E20" w:rsidRPr="00C13CAD" w:rsidRDefault="00883E20" w:rsidP="00883E20">
            <w:pPr>
              <w:pStyle w:val="56"/>
              <w:rPr>
                <w:rFonts w:ascii="Times New Roman" w:hAnsi="Times New Roman"/>
              </w:rPr>
            </w:pPr>
            <w:r w:rsidRPr="00C13CAD">
              <w:rPr>
                <w:rFonts w:ascii="Times New Roman" w:hAnsi="Times New Roman"/>
              </w:rPr>
              <w:t>3</w:t>
            </w:r>
          </w:p>
        </w:tc>
        <w:tc>
          <w:tcPr>
            <w:tcW w:w="1372" w:type="pct"/>
            <w:vMerge w:val="restart"/>
          </w:tcPr>
          <w:p w14:paraId="319C1E0F" w14:textId="77777777" w:rsidR="00883E20" w:rsidRPr="00C13CAD" w:rsidRDefault="00883E20" w:rsidP="00883E20">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x</w:t>
            </w:r>
          </w:p>
        </w:tc>
        <w:tc>
          <w:tcPr>
            <w:tcW w:w="891" w:type="pct"/>
            <w:vMerge w:val="restart"/>
          </w:tcPr>
          <w:p w14:paraId="4D3A02A9"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4584E5BC" w14:textId="77777777" w:rsidR="00883E20" w:rsidRPr="00C13CAD" w:rsidRDefault="00883E20" w:rsidP="00883E20">
            <w:pPr>
              <w:pStyle w:val="56"/>
              <w:rPr>
                <w:rFonts w:ascii="Times New Roman" w:hAnsi="Times New Roman"/>
              </w:rPr>
            </w:pPr>
            <w:r w:rsidRPr="00C13CAD">
              <w:rPr>
                <w:rFonts w:ascii="Times New Roman" w:hAnsi="Times New Roman"/>
              </w:rPr>
              <w:t>300</w:t>
            </w:r>
          </w:p>
        </w:tc>
        <w:tc>
          <w:tcPr>
            <w:tcW w:w="1617" w:type="pct"/>
          </w:tcPr>
          <w:p w14:paraId="166E3D0F" w14:textId="77777777" w:rsidR="00883E20" w:rsidRPr="00C13CAD" w:rsidRDefault="00883E20" w:rsidP="00883E20">
            <w:pPr>
              <w:pStyle w:val="56"/>
              <w:rPr>
                <w:rFonts w:ascii="Times New Roman" w:hAnsi="Times New Roman"/>
              </w:rPr>
            </w:pPr>
            <w:r w:rsidRPr="00C13CAD">
              <w:rPr>
                <w:rFonts w:ascii="Times New Roman" w:hAnsi="Times New Roman"/>
              </w:rPr>
              <w:t>GB18485-2014  1</w:t>
            </w:r>
            <w:r w:rsidRPr="00C13CAD">
              <w:rPr>
                <w:rFonts w:ascii="Times New Roman" w:hAnsi="Times New Roman"/>
              </w:rPr>
              <w:t>小时均值</w:t>
            </w:r>
          </w:p>
        </w:tc>
      </w:tr>
      <w:tr w:rsidR="00D16018" w:rsidRPr="00C13CAD" w14:paraId="66E1B0FB" w14:textId="77777777" w:rsidTr="00FA520B">
        <w:trPr>
          <w:trHeight w:val="65"/>
        </w:trPr>
        <w:tc>
          <w:tcPr>
            <w:tcW w:w="379" w:type="pct"/>
            <w:vMerge/>
          </w:tcPr>
          <w:p w14:paraId="2AEA5BB8" w14:textId="77777777" w:rsidR="00883E20" w:rsidRPr="00C13CAD" w:rsidRDefault="00883E20" w:rsidP="00883E20">
            <w:pPr>
              <w:pStyle w:val="56"/>
              <w:rPr>
                <w:rFonts w:ascii="Times New Roman" w:hAnsi="Times New Roman"/>
              </w:rPr>
            </w:pPr>
          </w:p>
        </w:tc>
        <w:tc>
          <w:tcPr>
            <w:tcW w:w="1372" w:type="pct"/>
            <w:vMerge/>
          </w:tcPr>
          <w:p w14:paraId="7BCD674D" w14:textId="77777777" w:rsidR="00883E20" w:rsidRPr="00C13CAD" w:rsidRDefault="00883E20" w:rsidP="00883E20">
            <w:pPr>
              <w:pStyle w:val="56"/>
              <w:rPr>
                <w:rFonts w:ascii="Times New Roman" w:hAnsi="Times New Roman"/>
              </w:rPr>
            </w:pPr>
          </w:p>
        </w:tc>
        <w:tc>
          <w:tcPr>
            <w:tcW w:w="891" w:type="pct"/>
            <w:vMerge/>
          </w:tcPr>
          <w:p w14:paraId="1200DD6D" w14:textId="77777777" w:rsidR="00883E20" w:rsidRPr="00C13CAD" w:rsidRDefault="00883E20" w:rsidP="00883E20">
            <w:pPr>
              <w:pStyle w:val="56"/>
              <w:rPr>
                <w:rFonts w:ascii="Times New Roman" w:hAnsi="Times New Roman"/>
              </w:rPr>
            </w:pPr>
          </w:p>
        </w:tc>
        <w:tc>
          <w:tcPr>
            <w:tcW w:w="741" w:type="pct"/>
          </w:tcPr>
          <w:p w14:paraId="463B5A2A" w14:textId="77777777" w:rsidR="00883E20" w:rsidRPr="00C13CAD" w:rsidRDefault="00883E20" w:rsidP="00883E20">
            <w:pPr>
              <w:pStyle w:val="56"/>
              <w:rPr>
                <w:rFonts w:ascii="Times New Roman" w:hAnsi="Times New Roman"/>
              </w:rPr>
            </w:pPr>
            <w:r w:rsidRPr="00C13CAD">
              <w:rPr>
                <w:rFonts w:ascii="Times New Roman" w:hAnsi="Times New Roman"/>
              </w:rPr>
              <w:t>250</w:t>
            </w:r>
          </w:p>
        </w:tc>
        <w:tc>
          <w:tcPr>
            <w:tcW w:w="1617" w:type="pct"/>
          </w:tcPr>
          <w:p w14:paraId="6DFEE69B" w14:textId="77777777" w:rsidR="00883E20" w:rsidRPr="00C13CAD" w:rsidRDefault="00883E20" w:rsidP="00883E20">
            <w:pPr>
              <w:pStyle w:val="56"/>
              <w:rPr>
                <w:rFonts w:ascii="Times New Roman" w:hAnsi="Times New Roman"/>
              </w:rPr>
            </w:pPr>
            <w:r w:rsidRPr="00C13CAD">
              <w:rPr>
                <w:rFonts w:ascii="Times New Roman" w:hAnsi="Times New Roman"/>
              </w:rPr>
              <w:t>GB18485-2014  24</w:t>
            </w:r>
            <w:r w:rsidRPr="00C13CAD">
              <w:rPr>
                <w:rFonts w:ascii="Times New Roman" w:hAnsi="Times New Roman"/>
              </w:rPr>
              <w:t>小时均值</w:t>
            </w:r>
          </w:p>
        </w:tc>
      </w:tr>
      <w:tr w:rsidR="00D16018" w:rsidRPr="00C13CAD" w14:paraId="0BCB9F86" w14:textId="77777777" w:rsidTr="00FA520B">
        <w:trPr>
          <w:trHeight w:val="65"/>
        </w:trPr>
        <w:tc>
          <w:tcPr>
            <w:tcW w:w="379" w:type="pct"/>
            <w:vMerge w:val="restart"/>
          </w:tcPr>
          <w:p w14:paraId="7B4F83F1" w14:textId="77777777" w:rsidR="00883E20" w:rsidRPr="00C13CAD" w:rsidRDefault="00883E20" w:rsidP="00883E20">
            <w:pPr>
              <w:pStyle w:val="56"/>
              <w:rPr>
                <w:rFonts w:ascii="Times New Roman" w:hAnsi="Times New Roman"/>
              </w:rPr>
            </w:pPr>
            <w:r w:rsidRPr="00C13CAD">
              <w:rPr>
                <w:rFonts w:ascii="Times New Roman" w:hAnsi="Times New Roman"/>
              </w:rPr>
              <w:t>4</w:t>
            </w:r>
          </w:p>
        </w:tc>
        <w:tc>
          <w:tcPr>
            <w:tcW w:w="1372" w:type="pct"/>
            <w:vMerge w:val="restart"/>
          </w:tcPr>
          <w:p w14:paraId="3485B0EF" w14:textId="77777777" w:rsidR="00883E20" w:rsidRPr="00C13CAD" w:rsidRDefault="00883E20" w:rsidP="00883E20">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891" w:type="pct"/>
            <w:vMerge w:val="restart"/>
          </w:tcPr>
          <w:p w14:paraId="07E18862"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7239DCFC" w14:textId="77777777" w:rsidR="00883E20" w:rsidRPr="00C13CAD" w:rsidRDefault="00883E20" w:rsidP="00883E20">
            <w:pPr>
              <w:pStyle w:val="56"/>
              <w:rPr>
                <w:rFonts w:ascii="Times New Roman" w:hAnsi="Times New Roman"/>
              </w:rPr>
            </w:pPr>
            <w:r w:rsidRPr="00C13CAD">
              <w:rPr>
                <w:rFonts w:ascii="Times New Roman" w:hAnsi="Times New Roman"/>
              </w:rPr>
              <w:t>100</w:t>
            </w:r>
          </w:p>
        </w:tc>
        <w:tc>
          <w:tcPr>
            <w:tcW w:w="1617" w:type="pct"/>
          </w:tcPr>
          <w:p w14:paraId="30DF9108" w14:textId="77777777" w:rsidR="00883E20" w:rsidRPr="00C13CAD" w:rsidRDefault="00883E20" w:rsidP="00883E20">
            <w:pPr>
              <w:pStyle w:val="56"/>
              <w:rPr>
                <w:rFonts w:ascii="Times New Roman" w:hAnsi="Times New Roman"/>
              </w:rPr>
            </w:pPr>
            <w:r w:rsidRPr="00C13CAD">
              <w:rPr>
                <w:rFonts w:ascii="Times New Roman" w:hAnsi="Times New Roman"/>
              </w:rPr>
              <w:t>GB18485-2014  1</w:t>
            </w:r>
            <w:r w:rsidRPr="00C13CAD">
              <w:rPr>
                <w:rFonts w:ascii="Times New Roman" w:hAnsi="Times New Roman"/>
              </w:rPr>
              <w:t>小时均值</w:t>
            </w:r>
          </w:p>
        </w:tc>
      </w:tr>
      <w:tr w:rsidR="00D16018" w:rsidRPr="00C13CAD" w14:paraId="477FA5D6" w14:textId="77777777" w:rsidTr="00FA520B">
        <w:trPr>
          <w:trHeight w:val="65"/>
        </w:trPr>
        <w:tc>
          <w:tcPr>
            <w:tcW w:w="379" w:type="pct"/>
            <w:vMerge/>
          </w:tcPr>
          <w:p w14:paraId="1DB39353" w14:textId="77777777" w:rsidR="00883E20" w:rsidRPr="00C13CAD" w:rsidRDefault="00883E20" w:rsidP="00883E20">
            <w:pPr>
              <w:pStyle w:val="56"/>
              <w:rPr>
                <w:rFonts w:ascii="Times New Roman" w:hAnsi="Times New Roman"/>
              </w:rPr>
            </w:pPr>
          </w:p>
        </w:tc>
        <w:tc>
          <w:tcPr>
            <w:tcW w:w="1372" w:type="pct"/>
            <w:vMerge/>
          </w:tcPr>
          <w:p w14:paraId="0D27A11C" w14:textId="77777777" w:rsidR="00883E20" w:rsidRPr="00C13CAD" w:rsidRDefault="00883E20" w:rsidP="00883E20">
            <w:pPr>
              <w:pStyle w:val="56"/>
              <w:rPr>
                <w:rFonts w:ascii="Times New Roman" w:hAnsi="Times New Roman"/>
              </w:rPr>
            </w:pPr>
          </w:p>
        </w:tc>
        <w:tc>
          <w:tcPr>
            <w:tcW w:w="891" w:type="pct"/>
            <w:vMerge/>
          </w:tcPr>
          <w:p w14:paraId="445C6D5D" w14:textId="77777777" w:rsidR="00883E20" w:rsidRPr="00C13CAD" w:rsidRDefault="00883E20" w:rsidP="00883E20">
            <w:pPr>
              <w:pStyle w:val="56"/>
              <w:rPr>
                <w:rFonts w:ascii="Times New Roman" w:hAnsi="Times New Roman"/>
              </w:rPr>
            </w:pPr>
          </w:p>
        </w:tc>
        <w:tc>
          <w:tcPr>
            <w:tcW w:w="741" w:type="pct"/>
          </w:tcPr>
          <w:p w14:paraId="28DC597C" w14:textId="77777777" w:rsidR="00883E20" w:rsidRPr="00C13CAD" w:rsidRDefault="00883E20" w:rsidP="00883E20">
            <w:pPr>
              <w:pStyle w:val="56"/>
              <w:rPr>
                <w:rFonts w:ascii="Times New Roman" w:hAnsi="Times New Roman"/>
              </w:rPr>
            </w:pPr>
            <w:r w:rsidRPr="00C13CAD">
              <w:rPr>
                <w:rFonts w:ascii="Times New Roman" w:hAnsi="Times New Roman"/>
              </w:rPr>
              <w:t>80</w:t>
            </w:r>
          </w:p>
        </w:tc>
        <w:tc>
          <w:tcPr>
            <w:tcW w:w="1617" w:type="pct"/>
          </w:tcPr>
          <w:p w14:paraId="2861B594" w14:textId="77777777" w:rsidR="00883E20" w:rsidRPr="00C13CAD" w:rsidRDefault="00883E20" w:rsidP="00883E20">
            <w:pPr>
              <w:pStyle w:val="56"/>
              <w:rPr>
                <w:rFonts w:ascii="Times New Roman" w:hAnsi="Times New Roman"/>
              </w:rPr>
            </w:pPr>
            <w:r w:rsidRPr="00C13CAD">
              <w:rPr>
                <w:rFonts w:ascii="Times New Roman" w:hAnsi="Times New Roman"/>
              </w:rPr>
              <w:t>GB18485-2014  24</w:t>
            </w:r>
            <w:r w:rsidRPr="00C13CAD">
              <w:rPr>
                <w:rFonts w:ascii="Times New Roman" w:hAnsi="Times New Roman"/>
              </w:rPr>
              <w:t>小时均值</w:t>
            </w:r>
          </w:p>
        </w:tc>
      </w:tr>
      <w:tr w:rsidR="00D16018" w:rsidRPr="00C13CAD" w14:paraId="213647B7" w14:textId="77777777" w:rsidTr="00FA520B">
        <w:trPr>
          <w:trHeight w:val="65"/>
        </w:trPr>
        <w:tc>
          <w:tcPr>
            <w:tcW w:w="379" w:type="pct"/>
            <w:vMerge w:val="restart"/>
          </w:tcPr>
          <w:p w14:paraId="0709EFFE" w14:textId="77777777" w:rsidR="00883E20" w:rsidRPr="00C13CAD" w:rsidRDefault="00883E20" w:rsidP="00883E20">
            <w:pPr>
              <w:pStyle w:val="56"/>
              <w:rPr>
                <w:rFonts w:ascii="Times New Roman" w:hAnsi="Times New Roman"/>
              </w:rPr>
            </w:pPr>
            <w:r w:rsidRPr="00C13CAD">
              <w:rPr>
                <w:rFonts w:ascii="Times New Roman" w:hAnsi="Times New Roman"/>
              </w:rPr>
              <w:t>5</w:t>
            </w:r>
          </w:p>
        </w:tc>
        <w:tc>
          <w:tcPr>
            <w:tcW w:w="1372" w:type="pct"/>
            <w:vMerge w:val="restart"/>
          </w:tcPr>
          <w:p w14:paraId="2348904F" w14:textId="77777777" w:rsidR="00883E20" w:rsidRPr="00C13CAD" w:rsidRDefault="00883E20" w:rsidP="00883E20">
            <w:pPr>
              <w:pStyle w:val="56"/>
              <w:rPr>
                <w:rFonts w:ascii="Times New Roman" w:hAnsi="Times New Roman"/>
              </w:rPr>
            </w:pPr>
            <w:r w:rsidRPr="00C13CAD">
              <w:rPr>
                <w:rFonts w:ascii="Times New Roman" w:hAnsi="Times New Roman"/>
              </w:rPr>
              <w:t>HCl</w:t>
            </w:r>
          </w:p>
        </w:tc>
        <w:tc>
          <w:tcPr>
            <w:tcW w:w="891" w:type="pct"/>
            <w:vMerge w:val="restart"/>
          </w:tcPr>
          <w:p w14:paraId="31D4E08C"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4EB71707" w14:textId="77777777" w:rsidR="00883E20" w:rsidRPr="00C13CAD" w:rsidRDefault="00883E20" w:rsidP="00883E20">
            <w:pPr>
              <w:pStyle w:val="56"/>
              <w:rPr>
                <w:rFonts w:ascii="Times New Roman" w:hAnsi="Times New Roman"/>
              </w:rPr>
            </w:pPr>
            <w:r w:rsidRPr="00C13CAD">
              <w:rPr>
                <w:rFonts w:ascii="Times New Roman" w:hAnsi="Times New Roman"/>
              </w:rPr>
              <w:t>60</w:t>
            </w:r>
          </w:p>
        </w:tc>
        <w:tc>
          <w:tcPr>
            <w:tcW w:w="1617" w:type="pct"/>
          </w:tcPr>
          <w:p w14:paraId="60FB3BE9" w14:textId="77777777" w:rsidR="00883E20" w:rsidRPr="00C13CAD" w:rsidRDefault="00883E20" w:rsidP="00883E20">
            <w:pPr>
              <w:pStyle w:val="56"/>
              <w:rPr>
                <w:rFonts w:ascii="Times New Roman" w:hAnsi="Times New Roman"/>
              </w:rPr>
            </w:pPr>
            <w:r w:rsidRPr="00C13CAD">
              <w:rPr>
                <w:rFonts w:ascii="Times New Roman" w:hAnsi="Times New Roman"/>
              </w:rPr>
              <w:t>GB18485-2014  1</w:t>
            </w:r>
            <w:r w:rsidRPr="00C13CAD">
              <w:rPr>
                <w:rFonts w:ascii="Times New Roman" w:hAnsi="Times New Roman"/>
              </w:rPr>
              <w:t>小时均值</w:t>
            </w:r>
          </w:p>
        </w:tc>
      </w:tr>
      <w:tr w:rsidR="00D16018" w:rsidRPr="00C13CAD" w14:paraId="5341790F" w14:textId="77777777" w:rsidTr="00FA520B">
        <w:trPr>
          <w:trHeight w:val="65"/>
        </w:trPr>
        <w:tc>
          <w:tcPr>
            <w:tcW w:w="379" w:type="pct"/>
            <w:vMerge/>
          </w:tcPr>
          <w:p w14:paraId="3A6A0ACD" w14:textId="77777777" w:rsidR="00883E20" w:rsidRPr="00C13CAD" w:rsidRDefault="00883E20" w:rsidP="00883E20">
            <w:pPr>
              <w:pStyle w:val="56"/>
              <w:rPr>
                <w:rFonts w:ascii="Times New Roman" w:hAnsi="Times New Roman"/>
              </w:rPr>
            </w:pPr>
          </w:p>
        </w:tc>
        <w:tc>
          <w:tcPr>
            <w:tcW w:w="1372" w:type="pct"/>
            <w:vMerge/>
          </w:tcPr>
          <w:p w14:paraId="112D33B7" w14:textId="77777777" w:rsidR="00883E20" w:rsidRPr="00C13CAD" w:rsidRDefault="00883E20" w:rsidP="00883E20">
            <w:pPr>
              <w:pStyle w:val="56"/>
              <w:rPr>
                <w:rFonts w:ascii="Times New Roman" w:hAnsi="Times New Roman"/>
              </w:rPr>
            </w:pPr>
          </w:p>
        </w:tc>
        <w:tc>
          <w:tcPr>
            <w:tcW w:w="891" w:type="pct"/>
            <w:vMerge/>
          </w:tcPr>
          <w:p w14:paraId="0E25B3C6" w14:textId="77777777" w:rsidR="00883E20" w:rsidRPr="00C13CAD" w:rsidRDefault="00883E20" w:rsidP="00883E20">
            <w:pPr>
              <w:pStyle w:val="56"/>
              <w:rPr>
                <w:rFonts w:ascii="Times New Roman" w:hAnsi="Times New Roman"/>
              </w:rPr>
            </w:pPr>
          </w:p>
        </w:tc>
        <w:tc>
          <w:tcPr>
            <w:tcW w:w="741" w:type="pct"/>
          </w:tcPr>
          <w:p w14:paraId="576E608F" w14:textId="77777777" w:rsidR="00883E20" w:rsidRPr="00C13CAD" w:rsidRDefault="00883E20" w:rsidP="00883E20">
            <w:pPr>
              <w:pStyle w:val="56"/>
              <w:rPr>
                <w:rFonts w:ascii="Times New Roman" w:hAnsi="Times New Roman"/>
              </w:rPr>
            </w:pPr>
            <w:r w:rsidRPr="00C13CAD">
              <w:rPr>
                <w:rFonts w:ascii="Times New Roman" w:hAnsi="Times New Roman"/>
              </w:rPr>
              <w:t>50</w:t>
            </w:r>
          </w:p>
        </w:tc>
        <w:tc>
          <w:tcPr>
            <w:tcW w:w="1617" w:type="pct"/>
          </w:tcPr>
          <w:p w14:paraId="407B3F8A" w14:textId="77777777" w:rsidR="00883E20" w:rsidRPr="00C13CAD" w:rsidRDefault="00883E20" w:rsidP="00883E20">
            <w:pPr>
              <w:pStyle w:val="56"/>
              <w:rPr>
                <w:rFonts w:ascii="Times New Roman" w:hAnsi="Times New Roman"/>
              </w:rPr>
            </w:pPr>
            <w:r w:rsidRPr="00C13CAD">
              <w:rPr>
                <w:rFonts w:ascii="Times New Roman" w:hAnsi="Times New Roman"/>
              </w:rPr>
              <w:t>GB18485-2014  24</w:t>
            </w:r>
            <w:r w:rsidRPr="00C13CAD">
              <w:rPr>
                <w:rFonts w:ascii="Times New Roman" w:hAnsi="Times New Roman"/>
              </w:rPr>
              <w:t>小时均值</w:t>
            </w:r>
          </w:p>
        </w:tc>
      </w:tr>
      <w:tr w:rsidR="00D16018" w:rsidRPr="00C13CAD" w14:paraId="56BAE7C0" w14:textId="77777777" w:rsidTr="00FA520B">
        <w:tc>
          <w:tcPr>
            <w:tcW w:w="379" w:type="pct"/>
          </w:tcPr>
          <w:p w14:paraId="11CE0BD2" w14:textId="77777777" w:rsidR="00883E20" w:rsidRPr="00C13CAD" w:rsidRDefault="00883E20" w:rsidP="00883E20">
            <w:pPr>
              <w:pStyle w:val="56"/>
              <w:rPr>
                <w:rFonts w:ascii="Times New Roman" w:hAnsi="Times New Roman"/>
              </w:rPr>
            </w:pPr>
            <w:r w:rsidRPr="00C13CAD">
              <w:rPr>
                <w:rFonts w:ascii="Times New Roman" w:hAnsi="Times New Roman"/>
              </w:rPr>
              <w:t>6</w:t>
            </w:r>
          </w:p>
        </w:tc>
        <w:tc>
          <w:tcPr>
            <w:tcW w:w="1372" w:type="pct"/>
          </w:tcPr>
          <w:p w14:paraId="28A822D3" w14:textId="77777777" w:rsidR="00883E20" w:rsidRPr="00C13CAD" w:rsidRDefault="00883E20" w:rsidP="00883E20">
            <w:pPr>
              <w:pStyle w:val="56"/>
              <w:rPr>
                <w:rFonts w:ascii="Times New Roman" w:hAnsi="Times New Roman"/>
              </w:rPr>
            </w:pPr>
            <w:r w:rsidRPr="00C13CAD">
              <w:rPr>
                <w:rFonts w:ascii="Times New Roman" w:hAnsi="Times New Roman"/>
              </w:rPr>
              <w:t>Hg</w:t>
            </w:r>
            <w:r w:rsidRPr="00C13CAD">
              <w:rPr>
                <w:rFonts w:ascii="Times New Roman" w:hAnsi="Times New Roman"/>
              </w:rPr>
              <w:t>及其化合物</w:t>
            </w:r>
          </w:p>
        </w:tc>
        <w:tc>
          <w:tcPr>
            <w:tcW w:w="891" w:type="pct"/>
          </w:tcPr>
          <w:p w14:paraId="554CC095"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7C84FC5A" w14:textId="77777777" w:rsidR="00883E20" w:rsidRPr="00C13CAD" w:rsidRDefault="00883E20" w:rsidP="00883E20">
            <w:pPr>
              <w:pStyle w:val="56"/>
              <w:rPr>
                <w:rFonts w:ascii="Times New Roman" w:hAnsi="Times New Roman"/>
              </w:rPr>
            </w:pPr>
            <w:r w:rsidRPr="00C13CAD">
              <w:rPr>
                <w:rFonts w:ascii="Times New Roman" w:hAnsi="Times New Roman"/>
              </w:rPr>
              <w:t>0.05</w:t>
            </w:r>
          </w:p>
        </w:tc>
        <w:tc>
          <w:tcPr>
            <w:tcW w:w="1617" w:type="pct"/>
          </w:tcPr>
          <w:p w14:paraId="14D1FBF0" w14:textId="77777777" w:rsidR="00883E20" w:rsidRPr="00C13CAD" w:rsidRDefault="00883E20" w:rsidP="00883E20">
            <w:pPr>
              <w:pStyle w:val="56"/>
              <w:rPr>
                <w:rFonts w:ascii="Times New Roman" w:hAnsi="Times New Roman"/>
              </w:rPr>
            </w:pPr>
            <w:r w:rsidRPr="00C13CAD">
              <w:rPr>
                <w:rFonts w:ascii="Times New Roman" w:hAnsi="Times New Roman"/>
              </w:rPr>
              <w:t>GB18485-2014</w:t>
            </w:r>
            <w:r w:rsidRPr="00C13CAD">
              <w:rPr>
                <w:rFonts w:ascii="Times New Roman" w:hAnsi="Times New Roman"/>
              </w:rPr>
              <w:t>测定均值</w:t>
            </w:r>
          </w:p>
        </w:tc>
      </w:tr>
      <w:tr w:rsidR="00D16018" w:rsidRPr="00C13CAD" w14:paraId="657B8708" w14:textId="77777777" w:rsidTr="00FA520B">
        <w:tc>
          <w:tcPr>
            <w:tcW w:w="379" w:type="pct"/>
          </w:tcPr>
          <w:p w14:paraId="5B59881D" w14:textId="77777777" w:rsidR="00883E20" w:rsidRPr="00C13CAD" w:rsidRDefault="00883E20" w:rsidP="00883E20">
            <w:pPr>
              <w:pStyle w:val="56"/>
              <w:rPr>
                <w:rFonts w:ascii="Times New Roman" w:hAnsi="Times New Roman"/>
              </w:rPr>
            </w:pPr>
            <w:r w:rsidRPr="00C13CAD">
              <w:rPr>
                <w:rFonts w:ascii="Times New Roman" w:hAnsi="Times New Roman"/>
              </w:rPr>
              <w:t>7</w:t>
            </w:r>
          </w:p>
        </w:tc>
        <w:tc>
          <w:tcPr>
            <w:tcW w:w="1372" w:type="pct"/>
          </w:tcPr>
          <w:p w14:paraId="14C7B8CC" w14:textId="77777777" w:rsidR="00883E20" w:rsidRPr="00C13CAD" w:rsidRDefault="00883E20" w:rsidP="00883E20">
            <w:pPr>
              <w:pStyle w:val="56"/>
              <w:rPr>
                <w:rFonts w:ascii="Times New Roman" w:hAnsi="Times New Roman"/>
              </w:rPr>
            </w:pPr>
            <w:r w:rsidRPr="00C13CAD">
              <w:rPr>
                <w:rFonts w:ascii="Times New Roman" w:hAnsi="Times New Roman"/>
              </w:rPr>
              <w:t>镉、铊及其化合物</w:t>
            </w:r>
          </w:p>
        </w:tc>
        <w:tc>
          <w:tcPr>
            <w:tcW w:w="891" w:type="pct"/>
          </w:tcPr>
          <w:p w14:paraId="4D09320A"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74D191DB" w14:textId="77777777" w:rsidR="00883E20" w:rsidRPr="00C13CAD" w:rsidRDefault="00883E20" w:rsidP="00883E20">
            <w:pPr>
              <w:pStyle w:val="56"/>
              <w:rPr>
                <w:rFonts w:ascii="Times New Roman" w:hAnsi="Times New Roman"/>
              </w:rPr>
            </w:pPr>
            <w:r w:rsidRPr="00C13CAD">
              <w:rPr>
                <w:rFonts w:ascii="Times New Roman" w:hAnsi="Times New Roman"/>
              </w:rPr>
              <w:t>0.1</w:t>
            </w:r>
          </w:p>
        </w:tc>
        <w:tc>
          <w:tcPr>
            <w:tcW w:w="1617" w:type="pct"/>
          </w:tcPr>
          <w:p w14:paraId="26D571CD" w14:textId="77777777" w:rsidR="00883E20" w:rsidRPr="00C13CAD" w:rsidRDefault="00883E20" w:rsidP="00883E20">
            <w:pPr>
              <w:pStyle w:val="56"/>
              <w:rPr>
                <w:rFonts w:ascii="Times New Roman" w:hAnsi="Times New Roman"/>
              </w:rPr>
            </w:pPr>
            <w:r w:rsidRPr="00C13CAD">
              <w:rPr>
                <w:rFonts w:ascii="Times New Roman" w:hAnsi="Times New Roman"/>
              </w:rPr>
              <w:t>GB18485-2014</w:t>
            </w:r>
            <w:r w:rsidRPr="00C13CAD">
              <w:rPr>
                <w:rFonts w:ascii="Times New Roman" w:hAnsi="Times New Roman"/>
              </w:rPr>
              <w:t>测定均值</w:t>
            </w:r>
          </w:p>
        </w:tc>
      </w:tr>
      <w:tr w:rsidR="00D16018" w:rsidRPr="00C13CAD" w14:paraId="44A36504" w14:textId="77777777" w:rsidTr="00FA520B">
        <w:tc>
          <w:tcPr>
            <w:tcW w:w="379" w:type="pct"/>
          </w:tcPr>
          <w:p w14:paraId="4EF83BA3" w14:textId="77777777" w:rsidR="00883E20" w:rsidRPr="00C13CAD" w:rsidRDefault="00883E20" w:rsidP="00883E20">
            <w:pPr>
              <w:pStyle w:val="56"/>
              <w:rPr>
                <w:rFonts w:ascii="Times New Roman" w:hAnsi="Times New Roman"/>
              </w:rPr>
            </w:pPr>
            <w:r w:rsidRPr="00C13CAD">
              <w:rPr>
                <w:rFonts w:ascii="Times New Roman" w:hAnsi="Times New Roman"/>
              </w:rPr>
              <w:t>8</w:t>
            </w:r>
          </w:p>
        </w:tc>
        <w:tc>
          <w:tcPr>
            <w:tcW w:w="1372" w:type="pct"/>
          </w:tcPr>
          <w:p w14:paraId="2414AE1D" w14:textId="77777777" w:rsidR="00883E20" w:rsidRPr="00C13CAD" w:rsidRDefault="00883E20" w:rsidP="00883E20">
            <w:pPr>
              <w:pStyle w:val="56"/>
              <w:rPr>
                <w:rFonts w:ascii="Times New Roman" w:hAnsi="Times New Roman"/>
              </w:rPr>
            </w:pPr>
            <w:r w:rsidRPr="00C13CAD">
              <w:rPr>
                <w:rFonts w:ascii="Times New Roman" w:hAnsi="Times New Roman"/>
              </w:rPr>
              <w:t>锑、砷、铅、铬、钴、铜、锰、镍及其化合物</w:t>
            </w:r>
          </w:p>
        </w:tc>
        <w:tc>
          <w:tcPr>
            <w:tcW w:w="891" w:type="pct"/>
          </w:tcPr>
          <w:p w14:paraId="48685677" w14:textId="77777777" w:rsidR="00883E20" w:rsidRPr="00C13CAD" w:rsidRDefault="00883E20" w:rsidP="00883E20">
            <w:pPr>
              <w:pStyle w:val="56"/>
              <w:rPr>
                <w:rFonts w:ascii="Times New Roman" w:hAnsi="Times New Roman"/>
              </w:rPr>
            </w:pPr>
            <w:r w:rsidRPr="00C13CAD">
              <w:rPr>
                <w:rFonts w:ascii="Times New Roman" w:hAnsi="Times New Roman"/>
              </w:rPr>
              <w:t>mg/Nm</w:t>
            </w:r>
            <w:r w:rsidRPr="00C13CAD">
              <w:rPr>
                <w:rFonts w:ascii="Times New Roman" w:hAnsi="Times New Roman"/>
                <w:vertAlign w:val="superscript"/>
              </w:rPr>
              <w:t>3</w:t>
            </w:r>
          </w:p>
        </w:tc>
        <w:tc>
          <w:tcPr>
            <w:tcW w:w="741" w:type="pct"/>
          </w:tcPr>
          <w:p w14:paraId="65C9FB74" w14:textId="77777777" w:rsidR="00883E20" w:rsidRPr="00C13CAD" w:rsidRDefault="00883E20" w:rsidP="00883E20">
            <w:pPr>
              <w:pStyle w:val="56"/>
              <w:rPr>
                <w:rFonts w:ascii="Times New Roman" w:hAnsi="Times New Roman"/>
              </w:rPr>
            </w:pPr>
            <w:r w:rsidRPr="00C13CAD">
              <w:rPr>
                <w:rFonts w:ascii="Times New Roman" w:hAnsi="Times New Roman"/>
              </w:rPr>
              <w:t>1.0</w:t>
            </w:r>
          </w:p>
        </w:tc>
        <w:tc>
          <w:tcPr>
            <w:tcW w:w="1617" w:type="pct"/>
          </w:tcPr>
          <w:p w14:paraId="10C08462" w14:textId="77777777" w:rsidR="00883E20" w:rsidRPr="00C13CAD" w:rsidRDefault="00883E20" w:rsidP="00883E20">
            <w:pPr>
              <w:pStyle w:val="56"/>
              <w:rPr>
                <w:rFonts w:ascii="Times New Roman" w:hAnsi="Times New Roman"/>
              </w:rPr>
            </w:pPr>
            <w:r w:rsidRPr="00C13CAD">
              <w:rPr>
                <w:rFonts w:ascii="Times New Roman" w:hAnsi="Times New Roman"/>
              </w:rPr>
              <w:t>GB18485-2014</w:t>
            </w:r>
            <w:r w:rsidRPr="00C13CAD">
              <w:rPr>
                <w:rFonts w:ascii="Times New Roman" w:hAnsi="Times New Roman"/>
              </w:rPr>
              <w:t>测定均值</w:t>
            </w:r>
          </w:p>
        </w:tc>
      </w:tr>
      <w:tr w:rsidR="00D16018" w:rsidRPr="00C13CAD" w14:paraId="30FE65EE" w14:textId="77777777" w:rsidTr="00FA520B">
        <w:tc>
          <w:tcPr>
            <w:tcW w:w="379" w:type="pct"/>
          </w:tcPr>
          <w:p w14:paraId="4B6713E2" w14:textId="77777777" w:rsidR="00883E20" w:rsidRPr="00C13CAD" w:rsidRDefault="00883E20" w:rsidP="00883E20">
            <w:pPr>
              <w:pStyle w:val="56"/>
              <w:rPr>
                <w:rFonts w:ascii="Times New Roman" w:hAnsi="Times New Roman"/>
              </w:rPr>
            </w:pPr>
            <w:r w:rsidRPr="00C13CAD">
              <w:rPr>
                <w:rFonts w:ascii="Times New Roman" w:hAnsi="Times New Roman"/>
              </w:rPr>
              <w:t>9</w:t>
            </w:r>
          </w:p>
        </w:tc>
        <w:tc>
          <w:tcPr>
            <w:tcW w:w="1372" w:type="pct"/>
          </w:tcPr>
          <w:p w14:paraId="4C729F3D" w14:textId="77777777" w:rsidR="00883E20" w:rsidRPr="00C13CAD" w:rsidRDefault="00883E20" w:rsidP="00883E20">
            <w:pPr>
              <w:pStyle w:val="56"/>
              <w:rPr>
                <w:rFonts w:ascii="Times New Roman" w:hAnsi="Times New Roman"/>
              </w:rPr>
            </w:pPr>
            <w:r w:rsidRPr="00C13CAD">
              <w:rPr>
                <w:rFonts w:ascii="Times New Roman" w:hAnsi="Times New Roman"/>
              </w:rPr>
              <w:t>二噁英类</w:t>
            </w:r>
          </w:p>
        </w:tc>
        <w:tc>
          <w:tcPr>
            <w:tcW w:w="891" w:type="pct"/>
          </w:tcPr>
          <w:p w14:paraId="6453D4B4" w14:textId="77777777" w:rsidR="00883E20" w:rsidRPr="00C13CAD" w:rsidRDefault="00883E20" w:rsidP="00883E20">
            <w:pPr>
              <w:pStyle w:val="56"/>
              <w:rPr>
                <w:rFonts w:ascii="Times New Roman" w:hAnsi="Times New Roman"/>
              </w:rPr>
            </w:pPr>
            <w:r w:rsidRPr="00C13CAD">
              <w:rPr>
                <w:rFonts w:ascii="Times New Roman" w:hAnsi="Times New Roman"/>
              </w:rPr>
              <w:t>ngTEQ/m</w:t>
            </w:r>
            <w:r w:rsidRPr="00C13CAD">
              <w:rPr>
                <w:rFonts w:ascii="Times New Roman" w:hAnsi="Times New Roman"/>
                <w:vertAlign w:val="superscript"/>
              </w:rPr>
              <w:t>3</w:t>
            </w:r>
          </w:p>
        </w:tc>
        <w:tc>
          <w:tcPr>
            <w:tcW w:w="741" w:type="pct"/>
          </w:tcPr>
          <w:p w14:paraId="7F13ECA8" w14:textId="77777777" w:rsidR="00883E20" w:rsidRPr="00C13CAD" w:rsidRDefault="00883E20" w:rsidP="00883E20">
            <w:pPr>
              <w:pStyle w:val="56"/>
              <w:rPr>
                <w:rFonts w:ascii="Times New Roman" w:hAnsi="Times New Roman"/>
              </w:rPr>
            </w:pPr>
            <w:r w:rsidRPr="00C13CAD">
              <w:rPr>
                <w:rFonts w:ascii="Times New Roman" w:hAnsi="Times New Roman"/>
              </w:rPr>
              <w:t>0.1</w:t>
            </w:r>
          </w:p>
        </w:tc>
        <w:tc>
          <w:tcPr>
            <w:tcW w:w="1617" w:type="pct"/>
          </w:tcPr>
          <w:p w14:paraId="3A6ADF1E" w14:textId="77777777" w:rsidR="00883E20" w:rsidRPr="00C13CAD" w:rsidRDefault="00883E20" w:rsidP="00883E20">
            <w:pPr>
              <w:pStyle w:val="56"/>
              <w:rPr>
                <w:rFonts w:ascii="Times New Roman" w:hAnsi="Times New Roman"/>
              </w:rPr>
            </w:pPr>
            <w:r w:rsidRPr="00C13CAD">
              <w:rPr>
                <w:rFonts w:ascii="Times New Roman" w:hAnsi="Times New Roman"/>
              </w:rPr>
              <w:t>GB18485-2014</w:t>
            </w:r>
            <w:r w:rsidRPr="00C13CAD">
              <w:rPr>
                <w:rFonts w:ascii="Times New Roman" w:hAnsi="Times New Roman"/>
              </w:rPr>
              <w:t>测定均值</w:t>
            </w:r>
          </w:p>
        </w:tc>
      </w:tr>
      <w:tr w:rsidR="00D16018" w:rsidRPr="00C13CAD" w14:paraId="3C2249DE" w14:textId="77777777" w:rsidTr="00FA520B">
        <w:tc>
          <w:tcPr>
            <w:tcW w:w="5000" w:type="pct"/>
            <w:gridSpan w:val="5"/>
          </w:tcPr>
          <w:p w14:paraId="2A9921BF" w14:textId="77777777" w:rsidR="00883E20" w:rsidRPr="00C13CAD" w:rsidRDefault="00883E20" w:rsidP="007440D4">
            <w:pPr>
              <w:pStyle w:val="56"/>
              <w:jc w:val="both"/>
              <w:rPr>
                <w:rFonts w:ascii="Times New Roman" w:hAnsi="Times New Roman"/>
              </w:rPr>
            </w:pPr>
            <w:r w:rsidRPr="00C13CAD">
              <w:rPr>
                <w:rFonts w:ascii="Times New Roman" w:hAnsi="Times New Roman"/>
              </w:rPr>
              <w:t>注：</w:t>
            </w:r>
            <w:r w:rsidRPr="00C13CAD">
              <w:rPr>
                <w:rFonts w:ascii="宋体" w:eastAsia="宋体" w:hAnsi="宋体" w:cs="宋体" w:hint="eastAsia"/>
              </w:rPr>
              <w:t>⑴</w:t>
            </w:r>
            <w:r w:rsidRPr="00C13CAD">
              <w:rPr>
                <w:rFonts w:ascii="Times New Roman" w:hAnsi="Times New Roman"/>
              </w:rPr>
              <w:t>本表规定的各项标准限值，均以标准状态下含</w:t>
            </w:r>
            <w:r w:rsidRPr="00C13CAD">
              <w:rPr>
                <w:rFonts w:ascii="Times New Roman" w:hAnsi="Times New Roman"/>
              </w:rPr>
              <w:t>11%O</w:t>
            </w:r>
            <w:r w:rsidRPr="00C13CAD">
              <w:rPr>
                <w:rFonts w:ascii="Times New Roman" w:hAnsi="Times New Roman"/>
                <w:vertAlign w:val="subscript"/>
              </w:rPr>
              <w:t>2</w:t>
            </w:r>
            <w:r w:rsidRPr="00C13CAD">
              <w:rPr>
                <w:rFonts w:ascii="Times New Roman" w:hAnsi="Times New Roman"/>
              </w:rPr>
              <w:t>的干烟气为参考值换算；</w:t>
            </w:r>
          </w:p>
          <w:p w14:paraId="4FB05E66" w14:textId="77777777" w:rsidR="00883E20" w:rsidRPr="00C13CAD" w:rsidRDefault="00883E20" w:rsidP="007440D4">
            <w:pPr>
              <w:pStyle w:val="56"/>
              <w:ind w:firstLineChars="200" w:firstLine="420"/>
              <w:jc w:val="both"/>
              <w:rPr>
                <w:rFonts w:ascii="Times New Roman" w:hAnsi="Times New Roman"/>
              </w:rPr>
            </w:pPr>
            <w:r w:rsidRPr="00C13CAD">
              <w:rPr>
                <w:rFonts w:ascii="宋体" w:eastAsia="宋体" w:hAnsi="宋体" w:cs="宋体" w:hint="eastAsia"/>
              </w:rPr>
              <w:t>⑵</w:t>
            </w:r>
            <w:r w:rsidRPr="00C13CAD">
              <w:rPr>
                <w:rFonts w:ascii="Times New Roman" w:hAnsi="Times New Roman"/>
              </w:rPr>
              <w:t>烟气最高黑度时间，在任何</w:t>
            </w:r>
            <w:r w:rsidRPr="00C13CAD">
              <w:rPr>
                <w:rFonts w:ascii="Times New Roman" w:hAnsi="Times New Roman"/>
              </w:rPr>
              <w:t>1h</w:t>
            </w:r>
            <w:r w:rsidRPr="00C13CAD">
              <w:rPr>
                <w:rFonts w:ascii="Times New Roman" w:hAnsi="Times New Roman"/>
              </w:rPr>
              <w:t>内累计不得超过</w:t>
            </w:r>
            <w:r w:rsidRPr="00C13CAD">
              <w:rPr>
                <w:rFonts w:ascii="Times New Roman" w:hAnsi="Times New Roman"/>
              </w:rPr>
              <w:t>5min</w:t>
            </w:r>
            <w:r w:rsidRPr="00C13CAD">
              <w:rPr>
                <w:rFonts w:ascii="Times New Roman" w:hAnsi="Times New Roman"/>
              </w:rPr>
              <w:t>。</w:t>
            </w:r>
          </w:p>
        </w:tc>
      </w:tr>
    </w:tbl>
    <w:p w14:paraId="289C64C4" w14:textId="77777777" w:rsidR="00883E20" w:rsidRPr="00C13CAD" w:rsidRDefault="00883E20" w:rsidP="007440D4">
      <w:pPr>
        <w:pStyle w:val="52"/>
      </w:pPr>
    </w:p>
    <w:p w14:paraId="12D274FE" w14:textId="7D1102E8" w:rsidR="00883E20" w:rsidRPr="00C13CAD" w:rsidRDefault="006E705A" w:rsidP="00883E20">
      <w:pPr>
        <w:ind w:firstLine="480"/>
        <w:rPr>
          <w:szCs w:val="21"/>
        </w:rPr>
      </w:pPr>
      <w:r w:rsidRPr="00C13CAD">
        <w:rPr>
          <w:szCs w:val="21"/>
        </w:rPr>
        <w:t>（</w:t>
      </w:r>
      <w:r w:rsidRPr="00C13CAD">
        <w:rPr>
          <w:szCs w:val="21"/>
        </w:rPr>
        <w:t>2</w:t>
      </w:r>
      <w:r w:rsidRPr="00C13CAD">
        <w:rPr>
          <w:szCs w:val="21"/>
        </w:rPr>
        <w:t>）其他在各仓储过程中产生的污染物粉尘等执行</w:t>
      </w:r>
      <w:r w:rsidRPr="00C13CAD">
        <w:t>《大气污染物综合排放标准》</w:t>
      </w:r>
      <w:r w:rsidRPr="00C13CAD">
        <w:lastRenderedPageBreak/>
        <w:t>（</w:t>
      </w:r>
      <w:r w:rsidRPr="00C13CAD">
        <w:t>GB16297-96</w:t>
      </w:r>
      <w:r w:rsidRPr="00C13CAD">
        <w:t>）表</w:t>
      </w:r>
      <w:r w:rsidRPr="00C13CAD">
        <w:t>2</w:t>
      </w:r>
      <w:r w:rsidRPr="00C13CAD">
        <w:t>中的二级要求。</w:t>
      </w:r>
    </w:p>
    <w:p w14:paraId="4DE70D6D" w14:textId="6B0902D0" w:rsidR="00A83413" w:rsidRPr="00C13CAD" w:rsidRDefault="00A83413" w:rsidP="007951BB">
      <w:pPr>
        <w:pStyle w:val="54"/>
        <w:rPr>
          <w:rFonts w:cs="Times New Roman"/>
        </w:rPr>
      </w:pPr>
      <w:r w:rsidRPr="00C13CAD">
        <w:rPr>
          <w:rFonts w:cs="Times New Roman"/>
        </w:rPr>
        <w:t>表</w:t>
      </w:r>
      <w:r w:rsidR="007951BB" w:rsidRPr="00C13CAD">
        <w:rPr>
          <w:rFonts w:cs="Times New Roman"/>
        </w:rPr>
        <w:t>1.9-</w:t>
      </w:r>
      <w:r w:rsidR="001D5E73" w:rsidRPr="00C13CAD">
        <w:rPr>
          <w:rFonts w:cs="Times New Roman"/>
        </w:rPr>
        <w:t>8</w:t>
      </w:r>
      <w:r w:rsidR="00077AEB" w:rsidRPr="00C13CAD">
        <w:rPr>
          <w:rFonts w:cs="Times New Roman"/>
        </w:rPr>
        <w:t xml:space="preserve">  </w:t>
      </w:r>
      <w:r w:rsidRPr="00C13CAD">
        <w:rPr>
          <w:rFonts w:cs="Times New Roman"/>
        </w:rPr>
        <w:t>新污染源大气污染物排放二级标准限值</w:t>
      </w:r>
    </w:p>
    <w:tbl>
      <w:tblPr>
        <w:tblStyle w:val="140"/>
        <w:tblW w:w="5000" w:type="pct"/>
        <w:tblLook w:val="01E0" w:firstRow="1" w:lastRow="1" w:firstColumn="1" w:lastColumn="1" w:noHBand="0" w:noVBand="0"/>
      </w:tblPr>
      <w:tblGrid>
        <w:gridCol w:w="1497"/>
        <w:gridCol w:w="1865"/>
        <w:gridCol w:w="1626"/>
        <w:gridCol w:w="1267"/>
        <w:gridCol w:w="1128"/>
        <w:gridCol w:w="1601"/>
      </w:tblGrid>
      <w:tr w:rsidR="00D16018" w:rsidRPr="00C13CAD" w14:paraId="6CE55B1E" w14:textId="77777777" w:rsidTr="00992F78">
        <w:trPr>
          <w:trHeight w:val="298"/>
        </w:trPr>
        <w:tc>
          <w:tcPr>
            <w:tcW w:w="833" w:type="pct"/>
            <w:vMerge w:val="restart"/>
          </w:tcPr>
          <w:p w14:paraId="33FAE764" w14:textId="77777777" w:rsidR="00A83413" w:rsidRPr="00C13CAD" w:rsidRDefault="00A83413" w:rsidP="005A5371">
            <w:pPr>
              <w:pStyle w:val="6-"/>
              <w:rPr>
                <w:rFonts w:ascii="Times New Roman" w:hAnsi="Times New Roman"/>
              </w:rPr>
            </w:pPr>
            <w:r w:rsidRPr="00C13CAD">
              <w:rPr>
                <w:rFonts w:ascii="Times New Roman" w:hAnsi="Times New Roman"/>
              </w:rPr>
              <w:t>污染物</w:t>
            </w:r>
          </w:p>
        </w:tc>
        <w:tc>
          <w:tcPr>
            <w:tcW w:w="1038" w:type="pct"/>
            <w:vMerge w:val="restart"/>
          </w:tcPr>
          <w:p w14:paraId="3B8BA42C" w14:textId="77777777" w:rsidR="00A83413" w:rsidRPr="00C13CAD" w:rsidRDefault="00A83413" w:rsidP="005A5371">
            <w:pPr>
              <w:pStyle w:val="6-"/>
              <w:rPr>
                <w:rFonts w:ascii="Times New Roman" w:hAnsi="Times New Roman"/>
              </w:rPr>
            </w:pPr>
            <w:r w:rsidRPr="00C13CAD">
              <w:rPr>
                <w:rFonts w:ascii="Times New Roman" w:hAnsi="Times New Roman"/>
              </w:rPr>
              <w:t>最高允许排放浓度（</w:t>
            </w:r>
            <w:r w:rsidRPr="00C13CAD">
              <w:rPr>
                <w:rFonts w:ascii="Times New Roman" w:hAnsi="Times New Roman"/>
              </w:rPr>
              <w:t>mg/Nm</w:t>
            </w:r>
            <w:r w:rsidRPr="00C13CAD">
              <w:rPr>
                <w:rFonts w:ascii="Times New Roman" w:hAnsi="Times New Roman"/>
                <w:vertAlign w:val="superscript"/>
              </w:rPr>
              <w:t>3</w:t>
            </w:r>
            <w:r w:rsidRPr="00C13CAD">
              <w:rPr>
                <w:rFonts w:ascii="Times New Roman" w:hAnsi="Times New Roman"/>
              </w:rPr>
              <w:t>）</w:t>
            </w:r>
          </w:p>
        </w:tc>
        <w:tc>
          <w:tcPr>
            <w:tcW w:w="1610" w:type="pct"/>
            <w:gridSpan w:val="2"/>
          </w:tcPr>
          <w:p w14:paraId="7725F257" w14:textId="77777777" w:rsidR="00A83413" w:rsidRPr="00C13CAD" w:rsidRDefault="00A83413" w:rsidP="005A5371">
            <w:pPr>
              <w:pStyle w:val="6-"/>
              <w:rPr>
                <w:rFonts w:ascii="Times New Roman" w:hAnsi="Times New Roman"/>
              </w:rPr>
            </w:pPr>
            <w:r w:rsidRPr="00C13CAD">
              <w:rPr>
                <w:rFonts w:ascii="Times New Roman" w:hAnsi="Times New Roman"/>
              </w:rPr>
              <w:t>最高允许排放速率</w:t>
            </w:r>
            <w:r w:rsidRPr="00C13CAD">
              <w:rPr>
                <w:rFonts w:ascii="Times New Roman" w:hAnsi="Times New Roman"/>
              </w:rPr>
              <w:t>(kg/h)</w:t>
            </w:r>
          </w:p>
        </w:tc>
        <w:tc>
          <w:tcPr>
            <w:tcW w:w="1519" w:type="pct"/>
            <w:gridSpan w:val="2"/>
          </w:tcPr>
          <w:p w14:paraId="05CEE2F4" w14:textId="77777777" w:rsidR="00A83413" w:rsidRPr="00C13CAD" w:rsidRDefault="00A83413" w:rsidP="005A5371">
            <w:pPr>
              <w:pStyle w:val="6-"/>
              <w:rPr>
                <w:rFonts w:ascii="Times New Roman" w:hAnsi="Times New Roman"/>
              </w:rPr>
            </w:pPr>
            <w:r w:rsidRPr="00C13CAD">
              <w:rPr>
                <w:rFonts w:ascii="Times New Roman" w:hAnsi="Times New Roman"/>
              </w:rPr>
              <w:t>无组织排放监控浓度限值</w:t>
            </w:r>
          </w:p>
        </w:tc>
      </w:tr>
      <w:tr w:rsidR="00D16018" w:rsidRPr="00C13CAD" w14:paraId="4425A8D5" w14:textId="77777777" w:rsidTr="006E705A">
        <w:trPr>
          <w:trHeight w:val="281"/>
        </w:trPr>
        <w:tc>
          <w:tcPr>
            <w:tcW w:w="833" w:type="pct"/>
            <w:vMerge/>
          </w:tcPr>
          <w:p w14:paraId="35E57BBF" w14:textId="77777777" w:rsidR="00A83413" w:rsidRPr="00C13CAD" w:rsidRDefault="00A83413" w:rsidP="005A5371">
            <w:pPr>
              <w:pStyle w:val="6-"/>
              <w:rPr>
                <w:rFonts w:ascii="Times New Roman" w:hAnsi="Times New Roman"/>
              </w:rPr>
            </w:pPr>
          </w:p>
        </w:tc>
        <w:tc>
          <w:tcPr>
            <w:tcW w:w="1038" w:type="pct"/>
            <w:vMerge/>
          </w:tcPr>
          <w:p w14:paraId="3FC90CF4" w14:textId="77777777" w:rsidR="00A83413" w:rsidRPr="00C13CAD" w:rsidRDefault="00A83413" w:rsidP="005A5371">
            <w:pPr>
              <w:pStyle w:val="6-"/>
              <w:rPr>
                <w:rFonts w:ascii="Times New Roman" w:hAnsi="Times New Roman"/>
              </w:rPr>
            </w:pPr>
          </w:p>
        </w:tc>
        <w:tc>
          <w:tcPr>
            <w:tcW w:w="905" w:type="pct"/>
          </w:tcPr>
          <w:p w14:paraId="1F02B9D2" w14:textId="77777777" w:rsidR="00A83413" w:rsidRPr="00C13CAD" w:rsidRDefault="00A83413" w:rsidP="005A5371">
            <w:pPr>
              <w:pStyle w:val="6-"/>
              <w:rPr>
                <w:rFonts w:ascii="Times New Roman" w:hAnsi="Times New Roman"/>
              </w:rPr>
            </w:pPr>
            <w:r w:rsidRPr="00C13CAD">
              <w:rPr>
                <w:rFonts w:ascii="Times New Roman" w:hAnsi="Times New Roman"/>
              </w:rPr>
              <w:t>排气筒高度</w:t>
            </w:r>
            <w:r w:rsidRPr="00C13CAD">
              <w:rPr>
                <w:rFonts w:ascii="Times New Roman" w:hAnsi="Times New Roman"/>
              </w:rPr>
              <w:t>(m)</w:t>
            </w:r>
          </w:p>
        </w:tc>
        <w:tc>
          <w:tcPr>
            <w:tcW w:w="705" w:type="pct"/>
          </w:tcPr>
          <w:p w14:paraId="469F6436" w14:textId="77777777" w:rsidR="00A83413" w:rsidRPr="00C13CAD" w:rsidRDefault="00A83413" w:rsidP="005A5371">
            <w:pPr>
              <w:pStyle w:val="6-"/>
              <w:rPr>
                <w:rFonts w:ascii="Times New Roman" w:hAnsi="Times New Roman"/>
              </w:rPr>
            </w:pPr>
            <w:r w:rsidRPr="00C13CAD">
              <w:rPr>
                <w:rFonts w:ascii="Times New Roman" w:hAnsi="Times New Roman"/>
              </w:rPr>
              <w:t>二级</w:t>
            </w:r>
          </w:p>
        </w:tc>
        <w:tc>
          <w:tcPr>
            <w:tcW w:w="628" w:type="pct"/>
          </w:tcPr>
          <w:p w14:paraId="6BD44AEC" w14:textId="77777777" w:rsidR="00A83413" w:rsidRPr="00C13CAD" w:rsidRDefault="00A83413" w:rsidP="005A5371">
            <w:pPr>
              <w:pStyle w:val="6-"/>
              <w:rPr>
                <w:rFonts w:ascii="Times New Roman" w:hAnsi="Times New Roman"/>
              </w:rPr>
            </w:pPr>
            <w:r w:rsidRPr="00C13CAD">
              <w:rPr>
                <w:rFonts w:ascii="Times New Roman" w:hAnsi="Times New Roman"/>
              </w:rPr>
              <w:t>监控点</w:t>
            </w:r>
          </w:p>
        </w:tc>
        <w:tc>
          <w:tcPr>
            <w:tcW w:w="891" w:type="pct"/>
          </w:tcPr>
          <w:p w14:paraId="4A4B41BC" w14:textId="77777777" w:rsidR="00A83413" w:rsidRPr="00C13CAD" w:rsidRDefault="00A83413" w:rsidP="005A5371">
            <w:pPr>
              <w:pStyle w:val="6-"/>
              <w:rPr>
                <w:rFonts w:ascii="Times New Roman" w:hAnsi="Times New Roman"/>
              </w:rPr>
            </w:pPr>
            <w:r w:rsidRPr="00C13CAD">
              <w:rPr>
                <w:rFonts w:ascii="Times New Roman" w:hAnsi="Times New Roman"/>
              </w:rPr>
              <w:t>浓度</w:t>
            </w:r>
            <w:r w:rsidR="00E8779E" w:rsidRPr="00C13CAD">
              <w:rPr>
                <w:rFonts w:ascii="Times New Roman" w:hAnsi="Times New Roman"/>
              </w:rPr>
              <w:t>(</w:t>
            </w:r>
            <w:r w:rsidRPr="00C13CAD">
              <w:rPr>
                <w:rFonts w:ascii="Times New Roman" w:hAnsi="Times New Roman"/>
              </w:rPr>
              <w:t>mg/Nm</w:t>
            </w:r>
            <w:r w:rsidRPr="00C13CAD">
              <w:rPr>
                <w:rFonts w:ascii="Times New Roman" w:hAnsi="Times New Roman"/>
                <w:vertAlign w:val="superscript"/>
              </w:rPr>
              <w:t>3</w:t>
            </w:r>
            <w:r w:rsidRPr="00C13CAD">
              <w:rPr>
                <w:rFonts w:ascii="Times New Roman" w:hAnsi="Times New Roman"/>
              </w:rPr>
              <w:t>）</w:t>
            </w:r>
          </w:p>
        </w:tc>
      </w:tr>
      <w:tr w:rsidR="00D16018" w:rsidRPr="00C13CAD" w14:paraId="053E3A0E" w14:textId="77777777" w:rsidTr="006E705A">
        <w:trPr>
          <w:trHeight w:val="249"/>
        </w:trPr>
        <w:tc>
          <w:tcPr>
            <w:tcW w:w="833" w:type="pct"/>
            <w:vMerge w:val="restart"/>
          </w:tcPr>
          <w:p w14:paraId="7C747A26" w14:textId="77777777" w:rsidR="00A83413" w:rsidRPr="00C13CAD" w:rsidRDefault="00A83413" w:rsidP="005A5371">
            <w:pPr>
              <w:pStyle w:val="6-"/>
              <w:rPr>
                <w:rFonts w:ascii="Times New Roman" w:hAnsi="Times New Roman"/>
              </w:rPr>
            </w:pPr>
            <w:r w:rsidRPr="00C13CAD">
              <w:rPr>
                <w:rFonts w:ascii="Times New Roman" w:hAnsi="Times New Roman"/>
              </w:rPr>
              <w:t>颗粒物</w:t>
            </w:r>
          </w:p>
        </w:tc>
        <w:tc>
          <w:tcPr>
            <w:tcW w:w="1038" w:type="pct"/>
            <w:vMerge w:val="restart"/>
          </w:tcPr>
          <w:p w14:paraId="1B7F08F4" w14:textId="77777777" w:rsidR="00A83413" w:rsidRPr="00C13CAD" w:rsidRDefault="00A83413" w:rsidP="005A5371">
            <w:pPr>
              <w:pStyle w:val="6-"/>
              <w:rPr>
                <w:rFonts w:ascii="Times New Roman" w:hAnsi="Times New Roman"/>
              </w:rPr>
            </w:pPr>
            <w:r w:rsidRPr="00C13CAD">
              <w:rPr>
                <w:rFonts w:ascii="Times New Roman" w:hAnsi="Times New Roman"/>
              </w:rPr>
              <w:t>120</w:t>
            </w:r>
          </w:p>
        </w:tc>
        <w:tc>
          <w:tcPr>
            <w:tcW w:w="905" w:type="pct"/>
          </w:tcPr>
          <w:p w14:paraId="738749EF" w14:textId="77777777" w:rsidR="00A83413" w:rsidRPr="00C13CAD" w:rsidRDefault="00A83413" w:rsidP="005A5371">
            <w:pPr>
              <w:pStyle w:val="6-"/>
              <w:rPr>
                <w:rFonts w:ascii="Times New Roman" w:hAnsi="Times New Roman"/>
              </w:rPr>
            </w:pPr>
            <w:r w:rsidRPr="00C13CAD">
              <w:rPr>
                <w:rFonts w:ascii="Times New Roman" w:hAnsi="Times New Roman"/>
              </w:rPr>
              <w:t>20</w:t>
            </w:r>
          </w:p>
        </w:tc>
        <w:tc>
          <w:tcPr>
            <w:tcW w:w="705" w:type="pct"/>
          </w:tcPr>
          <w:p w14:paraId="282C591A" w14:textId="77777777" w:rsidR="00A83413" w:rsidRPr="00C13CAD" w:rsidRDefault="00A83413" w:rsidP="005A5371">
            <w:pPr>
              <w:pStyle w:val="6-"/>
              <w:rPr>
                <w:rFonts w:ascii="Times New Roman" w:hAnsi="Times New Roman"/>
              </w:rPr>
            </w:pPr>
            <w:r w:rsidRPr="00C13CAD">
              <w:rPr>
                <w:rFonts w:ascii="Times New Roman" w:hAnsi="Times New Roman"/>
              </w:rPr>
              <w:t>5.9</w:t>
            </w:r>
          </w:p>
        </w:tc>
        <w:tc>
          <w:tcPr>
            <w:tcW w:w="628" w:type="pct"/>
            <w:vMerge w:val="restart"/>
          </w:tcPr>
          <w:p w14:paraId="4862F6EA" w14:textId="24D2C3C2" w:rsidR="00A83413" w:rsidRPr="00C13CAD" w:rsidRDefault="00EE1452" w:rsidP="005A5371">
            <w:pPr>
              <w:pStyle w:val="6-"/>
              <w:rPr>
                <w:rFonts w:ascii="Times New Roman" w:hAnsi="Times New Roman"/>
              </w:rPr>
            </w:pPr>
            <w:r w:rsidRPr="00C13CAD">
              <w:rPr>
                <w:rFonts w:ascii="Times New Roman" w:hAnsi="Times New Roman"/>
              </w:rPr>
              <w:t>厂界</w:t>
            </w:r>
          </w:p>
        </w:tc>
        <w:tc>
          <w:tcPr>
            <w:tcW w:w="891" w:type="pct"/>
            <w:vMerge w:val="restart"/>
          </w:tcPr>
          <w:p w14:paraId="17A738E4" w14:textId="77777777" w:rsidR="00A83413" w:rsidRPr="00C13CAD" w:rsidRDefault="00C233A3" w:rsidP="005A5371">
            <w:pPr>
              <w:pStyle w:val="6-"/>
              <w:rPr>
                <w:rFonts w:ascii="Times New Roman" w:hAnsi="Times New Roman"/>
              </w:rPr>
            </w:pPr>
            <w:r w:rsidRPr="00C13CAD">
              <w:rPr>
                <w:rFonts w:ascii="Times New Roman" w:hAnsi="Times New Roman"/>
              </w:rPr>
              <w:t>1.0</w:t>
            </w:r>
          </w:p>
        </w:tc>
      </w:tr>
      <w:tr w:rsidR="00D16018" w:rsidRPr="00C13CAD" w14:paraId="4F7ADA1B" w14:textId="77777777" w:rsidTr="006E705A">
        <w:trPr>
          <w:trHeight w:val="282"/>
        </w:trPr>
        <w:tc>
          <w:tcPr>
            <w:tcW w:w="833" w:type="pct"/>
            <w:vMerge/>
          </w:tcPr>
          <w:p w14:paraId="3F45D98B" w14:textId="77777777" w:rsidR="00A83413" w:rsidRPr="00C13CAD" w:rsidRDefault="00A83413" w:rsidP="005A5371">
            <w:pPr>
              <w:pStyle w:val="6-"/>
              <w:rPr>
                <w:rFonts w:ascii="Times New Roman" w:hAnsi="Times New Roman"/>
              </w:rPr>
            </w:pPr>
          </w:p>
        </w:tc>
        <w:tc>
          <w:tcPr>
            <w:tcW w:w="1038" w:type="pct"/>
            <w:vMerge/>
          </w:tcPr>
          <w:p w14:paraId="75B774A5" w14:textId="77777777" w:rsidR="00A83413" w:rsidRPr="00C13CAD" w:rsidRDefault="00A83413" w:rsidP="005A5371">
            <w:pPr>
              <w:pStyle w:val="6-"/>
              <w:rPr>
                <w:rFonts w:ascii="Times New Roman" w:hAnsi="Times New Roman"/>
              </w:rPr>
            </w:pPr>
          </w:p>
        </w:tc>
        <w:tc>
          <w:tcPr>
            <w:tcW w:w="905" w:type="pct"/>
          </w:tcPr>
          <w:p w14:paraId="1A02E544" w14:textId="77777777" w:rsidR="00A83413" w:rsidRPr="00C13CAD" w:rsidRDefault="00A83413" w:rsidP="005A5371">
            <w:pPr>
              <w:pStyle w:val="6-"/>
              <w:rPr>
                <w:rFonts w:ascii="Times New Roman" w:hAnsi="Times New Roman"/>
              </w:rPr>
            </w:pPr>
            <w:r w:rsidRPr="00C13CAD">
              <w:rPr>
                <w:rFonts w:ascii="Times New Roman" w:hAnsi="Times New Roman"/>
              </w:rPr>
              <w:t>30</w:t>
            </w:r>
          </w:p>
        </w:tc>
        <w:tc>
          <w:tcPr>
            <w:tcW w:w="705" w:type="pct"/>
          </w:tcPr>
          <w:p w14:paraId="7C2216F9" w14:textId="77777777" w:rsidR="00A83413" w:rsidRPr="00C13CAD" w:rsidRDefault="00A83413" w:rsidP="005A5371">
            <w:pPr>
              <w:pStyle w:val="6-"/>
              <w:rPr>
                <w:rFonts w:ascii="Times New Roman" w:hAnsi="Times New Roman"/>
              </w:rPr>
            </w:pPr>
            <w:r w:rsidRPr="00C13CAD">
              <w:rPr>
                <w:rFonts w:ascii="Times New Roman" w:hAnsi="Times New Roman"/>
              </w:rPr>
              <w:t>23</w:t>
            </w:r>
          </w:p>
        </w:tc>
        <w:tc>
          <w:tcPr>
            <w:tcW w:w="628" w:type="pct"/>
            <w:vMerge/>
          </w:tcPr>
          <w:p w14:paraId="42D85447" w14:textId="77777777" w:rsidR="00A83413" w:rsidRPr="00C13CAD" w:rsidRDefault="00A83413" w:rsidP="005A5371">
            <w:pPr>
              <w:pStyle w:val="6-"/>
              <w:rPr>
                <w:rFonts w:ascii="Times New Roman" w:hAnsi="Times New Roman"/>
              </w:rPr>
            </w:pPr>
          </w:p>
        </w:tc>
        <w:tc>
          <w:tcPr>
            <w:tcW w:w="891" w:type="pct"/>
            <w:vMerge/>
          </w:tcPr>
          <w:p w14:paraId="00261185" w14:textId="77777777" w:rsidR="00A83413" w:rsidRPr="00C13CAD" w:rsidRDefault="00A83413" w:rsidP="005A5371">
            <w:pPr>
              <w:pStyle w:val="6-"/>
              <w:rPr>
                <w:rFonts w:ascii="Times New Roman" w:hAnsi="Times New Roman"/>
              </w:rPr>
            </w:pPr>
          </w:p>
        </w:tc>
      </w:tr>
      <w:tr w:rsidR="00D16018" w:rsidRPr="00C13CAD" w14:paraId="4044F67C" w14:textId="77777777" w:rsidTr="006E705A">
        <w:trPr>
          <w:trHeight w:val="298"/>
        </w:trPr>
        <w:tc>
          <w:tcPr>
            <w:tcW w:w="833" w:type="pct"/>
            <w:vMerge/>
          </w:tcPr>
          <w:p w14:paraId="370E1FE4" w14:textId="77777777" w:rsidR="00A83413" w:rsidRPr="00C13CAD" w:rsidRDefault="00A83413" w:rsidP="005A5371">
            <w:pPr>
              <w:pStyle w:val="6-"/>
              <w:rPr>
                <w:rFonts w:ascii="Times New Roman" w:hAnsi="Times New Roman"/>
              </w:rPr>
            </w:pPr>
          </w:p>
        </w:tc>
        <w:tc>
          <w:tcPr>
            <w:tcW w:w="1038" w:type="pct"/>
            <w:vMerge/>
          </w:tcPr>
          <w:p w14:paraId="33EA4D23" w14:textId="77777777" w:rsidR="00A83413" w:rsidRPr="00C13CAD" w:rsidRDefault="00A83413" w:rsidP="005A5371">
            <w:pPr>
              <w:pStyle w:val="6-"/>
              <w:rPr>
                <w:rFonts w:ascii="Times New Roman" w:hAnsi="Times New Roman"/>
              </w:rPr>
            </w:pPr>
          </w:p>
        </w:tc>
        <w:tc>
          <w:tcPr>
            <w:tcW w:w="905" w:type="pct"/>
          </w:tcPr>
          <w:p w14:paraId="3E9E135A" w14:textId="77777777" w:rsidR="00A83413" w:rsidRPr="00C13CAD" w:rsidRDefault="00A83413" w:rsidP="005A5371">
            <w:pPr>
              <w:pStyle w:val="6-"/>
              <w:rPr>
                <w:rFonts w:ascii="Times New Roman" w:hAnsi="Times New Roman"/>
              </w:rPr>
            </w:pPr>
            <w:r w:rsidRPr="00C13CAD">
              <w:rPr>
                <w:rFonts w:ascii="Times New Roman" w:hAnsi="Times New Roman"/>
              </w:rPr>
              <w:t>40</w:t>
            </w:r>
          </w:p>
        </w:tc>
        <w:tc>
          <w:tcPr>
            <w:tcW w:w="705" w:type="pct"/>
          </w:tcPr>
          <w:p w14:paraId="51594327" w14:textId="77777777" w:rsidR="00A83413" w:rsidRPr="00C13CAD" w:rsidRDefault="00A83413" w:rsidP="005A5371">
            <w:pPr>
              <w:pStyle w:val="6-"/>
              <w:rPr>
                <w:rFonts w:ascii="Times New Roman" w:hAnsi="Times New Roman"/>
              </w:rPr>
            </w:pPr>
            <w:r w:rsidRPr="00C13CAD">
              <w:rPr>
                <w:rFonts w:ascii="Times New Roman" w:hAnsi="Times New Roman"/>
              </w:rPr>
              <w:t>39</w:t>
            </w:r>
          </w:p>
        </w:tc>
        <w:tc>
          <w:tcPr>
            <w:tcW w:w="628" w:type="pct"/>
            <w:vMerge/>
          </w:tcPr>
          <w:p w14:paraId="687218BD" w14:textId="77777777" w:rsidR="00A83413" w:rsidRPr="00C13CAD" w:rsidRDefault="00A83413" w:rsidP="005A5371">
            <w:pPr>
              <w:pStyle w:val="6-"/>
              <w:rPr>
                <w:rFonts w:ascii="Times New Roman" w:hAnsi="Times New Roman"/>
              </w:rPr>
            </w:pPr>
          </w:p>
        </w:tc>
        <w:tc>
          <w:tcPr>
            <w:tcW w:w="891" w:type="pct"/>
            <w:vMerge/>
          </w:tcPr>
          <w:p w14:paraId="7C2C083D" w14:textId="77777777" w:rsidR="00A83413" w:rsidRPr="00C13CAD" w:rsidRDefault="00A83413" w:rsidP="005A5371">
            <w:pPr>
              <w:pStyle w:val="6-"/>
              <w:rPr>
                <w:rFonts w:ascii="Times New Roman" w:hAnsi="Times New Roman"/>
              </w:rPr>
            </w:pPr>
          </w:p>
        </w:tc>
      </w:tr>
    </w:tbl>
    <w:p w14:paraId="30B0C34C" w14:textId="77777777" w:rsidR="00992F78" w:rsidRPr="00C13CAD" w:rsidRDefault="00992F78" w:rsidP="00004AFC">
      <w:pPr>
        <w:pStyle w:val="54"/>
        <w:rPr>
          <w:rFonts w:cs="Times New Roman"/>
        </w:rPr>
      </w:pPr>
    </w:p>
    <w:p w14:paraId="084102B2" w14:textId="6601791A" w:rsidR="005E4E3B" w:rsidRPr="00C13CAD" w:rsidRDefault="00B21269" w:rsidP="004371F2">
      <w:pPr>
        <w:ind w:firstLine="480"/>
      </w:pPr>
      <w:r w:rsidRPr="00C13CAD">
        <w:t>（</w:t>
      </w:r>
      <w:r w:rsidR="001D5E73" w:rsidRPr="00C13CAD">
        <w:t>3</w:t>
      </w:r>
      <w:r w:rsidRPr="00C13CAD">
        <w:t>）</w:t>
      </w:r>
      <w:r w:rsidR="006E705A" w:rsidRPr="00C13CAD">
        <w:t>垃圾储坑、污水处理设施等设施处会产生无组织排放的恶臭气体，污染物硫化氢、氨气执行《恶臭污染物排放标准》（</w:t>
      </w:r>
      <w:r w:rsidR="006E705A" w:rsidRPr="00C13CAD">
        <w:t>GB14554-93</w:t>
      </w:r>
      <w:r w:rsidR="006E705A" w:rsidRPr="00C13CAD">
        <w:t>）二级标准限值</w:t>
      </w:r>
      <w:r w:rsidR="004F28EC" w:rsidRPr="00C13CAD">
        <w:t>，</w:t>
      </w:r>
      <w:r w:rsidR="005E4E3B" w:rsidRPr="00C13CAD">
        <w:t>标准值详见表</w:t>
      </w:r>
      <w:r w:rsidR="005E4E3B" w:rsidRPr="00C13CAD">
        <w:t>1</w:t>
      </w:r>
      <w:r w:rsidR="004371F2" w:rsidRPr="00C13CAD">
        <w:t>.9</w:t>
      </w:r>
      <w:r w:rsidR="005E4E3B" w:rsidRPr="00C13CAD">
        <w:t>-</w:t>
      </w:r>
      <w:r w:rsidR="001D5E73" w:rsidRPr="00C13CAD">
        <w:t>9</w:t>
      </w:r>
      <w:r w:rsidR="004371F2" w:rsidRPr="00C13CAD">
        <w:t>。</w:t>
      </w:r>
    </w:p>
    <w:p w14:paraId="4111101A" w14:textId="36C5864B" w:rsidR="005E4E3B" w:rsidRPr="00C13CAD" w:rsidRDefault="005E4E3B" w:rsidP="004371F2">
      <w:pPr>
        <w:pStyle w:val="54"/>
        <w:rPr>
          <w:rFonts w:cs="Times New Roman"/>
        </w:rPr>
      </w:pPr>
      <w:r w:rsidRPr="00C13CAD">
        <w:rPr>
          <w:rFonts w:cs="Times New Roman"/>
        </w:rPr>
        <w:t>表</w:t>
      </w:r>
      <w:r w:rsidR="004371F2" w:rsidRPr="00C13CAD">
        <w:rPr>
          <w:rFonts w:cs="Times New Roman"/>
        </w:rPr>
        <w:t>1.9-</w:t>
      </w:r>
      <w:r w:rsidR="001D5E73" w:rsidRPr="00C13CAD">
        <w:rPr>
          <w:rFonts w:cs="Times New Roman"/>
        </w:rPr>
        <w:t>9</w:t>
      </w:r>
      <w:r w:rsidR="00077AEB" w:rsidRPr="00C13CAD">
        <w:rPr>
          <w:rFonts w:cs="Times New Roman"/>
        </w:rPr>
        <w:t xml:space="preserve">  </w:t>
      </w:r>
      <w:r w:rsidR="00876D4E" w:rsidRPr="00C13CAD">
        <w:rPr>
          <w:rFonts w:cs="Times New Roman"/>
        </w:rPr>
        <w:t xml:space="preserve"> </w:t>
      </w:r>
      <w:r w:rsidR="008967B1" w:rsidRPr="00C13CAD">
        <w:rPr>
          <w:rFonts w:cs="Times New Roman"/>
        </w:rPr>
        <w:t>恶臭污染物排放标准</w:t>
      </w:r>
    </w:p>
    <w:tbl>
      <w:tblPr>
        <w:tblStyle w:val="140"/>
        <w:tblW w:w="8902" w:type="dxa"/>
        <w:tblLayout w:type="fixed"/>
        <w:tblLook w:val="04A0" w:firstRow="1" w:lastRow="0" w:firstColumn="1" w:lastColumn="0" w:noHBand="0" w:noVBand="1"/>
      </w:tblPr>
      <w:tblGrid>
        <w:gridCol w:w="1915"/>
        <w:gridCol w:w="1800"/>
        <w:gridCol w:w="2222"/>
        <w:gridCol w:w="2965"/>
      </w:tblGrid>
      <w:tr w:rsidR="00D16018" w:rsidRPr="00C13CAD" w14:paraId="31FCEC1A" w14:textId="77777777" w:rsidTr="006E705A">
        <w:tc>
          <w:tcPr>
            <w:tcW w:w="1915" w:type="dxa"/>
          </w:tcPr>
          <w:p w14:paraId="5AA9F629" w14:textId="77777777" w:rsidR="006E705A" w:rsidRPr="00C13CAD" w:rsidRDefault="006E705A" w:rsidP="00334803">
            <w:pPr>
              <w:pStyle w:val="56"/>
              <w:rPr>
                <w:rFonts w:ascii="Times New Roman" w:hAnsi="Times New Roman"/>
              </w:rPr>
            </w:pPr>
            <w:r w:rsidRPr="00C13CAD">
              <w:rPr>
                <w:rFonts w:ascii="Times New Roman" w:hAnsi="Times New Roman"/>
              </w:rPr>
              <w:t>序号</w:t>
            </w:r>
          </w:p>
        </w:tc>
        <w:tc>
          <w:tcPr>
            <w:tcW w:w="1800" w:type="dxa"/>
          </w:tcPr>
          <w:p w14:paraId="455562F4" w14:textId="77777777" w:rsidR="006E705A" w:rsidRPr="00C13CAD" w:rsidRDefault="006E705A" w:rsidP="00334803">
            <w:pPr>
              <w:pStyle w:val="56"/>
              <w:rPr>
                <w:rFonts w:ascii="Times New Roman" w:hAnsi="Times New Roman"/>
              </w:rPr>
            </w:pPr>
            <w:r w:rsidRPr="00C13CAD">
              <w:rPr>
                <w:rFonts w:ascii="Times New Roman" w:hAnsi="Times New Roman"/>
              </w:rPr>
              <w:t>污染物</w:t>
            </w:r>
          </w:p>
        </w:tc>
        <w:tc>
          <w:tcPr>
            <w:tcW w:w="2222" w:type="dxa"/>
          </w:tcPr>
          <w:p w14:paraId="77C1FF3B" w14:textId="77777777" w:rsidR="006E705A" w:rsidRPr="00C13CAD" w:rsidRDefault="006E705A" w:rsidP="00334803">
            <w:pPr>
              <w:pStyle w:val="56"/>
              <w:rPr>
                <w:rFonts w:ascii="Times New Roman" w:hAnsi="Times New Roman"/>
              </w:rPr>
            </w:pPr>
            <w:r w:rsidRPr="00C13CAD">
              <w:rPr>
                <w:rFonts w:ascii="Times New Roman" w:hAnsi="Times New Roman"/>
              </w:rPr>
              <w:t>单位</w:t>
            </w:r>
          </w:p>
        </w:tc>
        <w:tc>
          <w:tcPr>
            <w:tcW w:w="2965" w:type="dxa"/>
          </w:tcPr>
          <w:p w14:paraId="68697D68" w14:textId="77777777" w:rsidR="006E705A" w:rsidRPr="00C13CAD" w:rsidRDefault="006E705A" w:rsidP="00334803">
            <w:pPr>
              <w:pStyle w:val="56"/>
              <w:rPr>
                <w:rFonts w:ascii="Times New Roman" w:hAnsi="Times New Roman"/>
              </w:rPr>
            </w:pPr>
            <w:r w:rsidRPr="00C13CAD">
              <w:rPr>
                <w:rFonts w:ascii="Times New Roman" w:hAnsi="Times New Roman"/>
              </w:rPr>
              <w:t>GB14554-93</w:t>
            </w:r>
            <w:r w:rsidRPr="00C13CAD">
              <w:rPr>
                <w:rFonts w:ascii="Times New Roman" w:hAnsi="Times New Roman"/>
              </w:rPr>
              <w:t>二级标准</w:t>
            </w:r>
          </w:p>
        </w:tc>
      </w:tr>
      <w:tr w:rsidR="00D16018" w:rsidRPr="00C13CAD" w14:paraId="767337E0" w14:textId="77777777" w:rsidTr="006E705A">
        <w:tc>
          <w:tcPr>
            <w:tcW w:w="1915" w:type="dxa"/>
          </w:tcPr>
          <w:p w14:paraId="4EFA7BCF" w14:textId="77777777" w:rsidR="006E705A" w:rsidRPr="00C13CAD" w:rsidRDefault="006E705A" w:rsidP="00334803">
            <w:pPr>
              <w:pStyle w:val="56"/>
              <w:rPr>
                <w:rFonts w:ascii="Times New Roman" w:hAnsi="Times New Roman"/>
              </w:rPr>
            </w:pPr>
            <w:r w:rsidRPr="00C13CAD">
              <w:rPr>
                <w:rFonts w:ascii="Times New Roman" w:hAnsi="Times New Roman"/>
              </w:rPr>
              <w:t>1</w:t>
            </w:r>
          </w:p>
        </w:tc>
        <w:tc>
          <w:tcPr>
            <w:tcW w:w="1800" w:type="dxa"/>
          </w:tcPr>
          <w:p w14:paraId="7A6C9048" w14:textId="77777777" w:rsidR="006E705A" w:rsidRPr="00C13CAD" w:rsidRDefault="006E705A" w:rsidP="00334803">
            <w:pPr>
              <w:pStyle w:val="56"/>
              <w:rPr>
                <w:rFonts w:ascii="Times New Roman" w:hAnsi="Times New Roman"/>
              </w:rPr>
            </w:pP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p>
        </w:tc>
        <w:tc>
          <w:tcPr>
            <w:tcW w:w="2222" w:type="dxa"/>
          </w:tcPr>
          <w:p w14:paraId="31E8236D" w14:textId="77777777" w:rsidR="006E705A" w:rsidRPr="00C13CAD" w:rsidRDefault="006E705A" w:rsidP="00334803">
            <w:pPr>
              <w:pStyle w:val="56"/>
              <w:rPr>
                <w:rFonts w:ascii="Times New Roman" w:hAnsi="Times New Roman"/>
              </w:rPr>
            </w:pPr>
            <w:r w:rsidRPr="00C13CAD">
              <w:rPr>
                <w:rFonts w:ascii="Times New Roman" w:hAnsi="Times New Roman"/>
              </w:rPr>
              <w:t>mg/m</w:t>
            </w:r>
            <w:r w:rsidRPr="00C13CAD">
              <w:rPr>
                <w:rFonts w:ascii="Times New Roman" w:hAnsi="Times New Roman"/>
                <w:vertAlign w:val="superscript"/>
              </w:rPr>
              <w:t>3</w:t>
            </w:r>
          </w:p>
        </w:tc>
        <w:tc>
          <w:tcPr>
            <w:tcW w:w="2965" w:type="dxa"/>
          </w:tcPr>
          <w:p w14:paraId="31A3DD72" w14:textId="77777777" w:rsidR="006E705A" w:rsidRPr="00C13CAD" w:rsidRDefault="006E705A" w:rsidP="00334803">
            <w:pPr>
              <w:pStyle w:val="56"/>
              <w:rPr>
                <w:rFonts w:ascii="Times New Roman" w:hAnsi="Times New Roman"/>
              </w:rPr>
            </w:pPr>
            <w:r w:rsidRPr="00C13CAD">
              <w:rPr>
                <w:rFonts w:ascii="Times New Roman" w:hAnsi="Times New Roman"/>
              </w:rPr>
              <w:t>0.06</w:t>
            </w:r>
          </w:p>
        </w:tc>
      </w:tr>
      <w:tr w:rsidR="006E705A" w:rsidRPr="00C13CAD" w14:paraId="79D1C6D9" w14:textId="77777777" w:rsidTr="006E705A">
        <w:tc>
          <w:tcPr>
            <w:tcW w:w="1915" w:type="dxa"/>
          </w:tcPr>
          <w:p w14:paraId="3D3387EF" w14:textId="77777777" w:rsidR="006E705A" w:rsidRPr="00C13CAD" w:rsidRDefault="006E705A" w:rsidP="00334803">
            <w:pPr>
              <w:pStyle w:val="56"/>
              <w:rPr>
                <w:rFonts w:ascii="Times New Roman" w:hAnsi="Times New Roman"/>
              </w:rPr>
            </w:pPr>
            <w:r w:rsidRPr="00C13CAD">
              <w:rPr>
                <w:rFonts w:ascii="Times New Roman" w:hAnsi="Times New Roman"/>
              </w:rPr>
              <w:t>2</w:t>
            </w:r>
          </w:p>
        </w:tc>
        <w:tc>
          <w:tcPr>
            <w:tcW w:w="1800" w:type="dxa"/>
          </w:tcPr>
          <w:p w14:paraId="7CF2A387" w14:textId="77777777" w:rsidR="006E705A" w:rsidRPr="00C13CAD" w:rsidRDefault="006E705A" w:rsidP="00334803">
            <w:pPr>
              <w:pStyle w:val="56"/>
              <w:rPr>
                <w:rFonts w:ascii="Times New Roman" w:hAnsi="Times New Roman"/>
              </w:rPr>
            </w:pPr>
            <w:r w:rsidRPr="00C13CAD">
              <w:rPr>
                <w:rFonts w:ascii="Times New Roman" w:hAnsi="Times New Roman"/>
              </w:rPr>
              <w:t>NH</w:t>
            </w:r>
            <w:r w:rsidRPr="00C13CAD">
              <w:rPr>
                <w:rFonts w:ascii="Times New Roman" w:hAnsi="Times New Roman"/>
                <w:vertAlign w:val="subscript"/>
              </w:rPr>
              <w:t>3</w:t>
            </w:r>
          </w:p>
        </w:tc>
        <w:tc>
          <w:tcPr>
            <w:tcW w:w="2222" w:type="dxa"/>
          </w:tcPr>
          <w:p w14:paraId="03786BBB" w14:textId="77777777" w:rsidR="006E705A" w:rsidRPr="00C13CAD" w:rsidRDefault="006E705A" w:rsidP="00334803">
            <w:pPr>
              <w:pStyle w:val="56"/>
              <w:rPr>
                <w:rFonts w:ascii="Times New Roman" w:hAnsi="Times New Roman"/>
              </w:rPr>
            </w:pPr>
            <w:r w:rsidRPr="00C13CAD">
              <w:rPr>
                <w:rFonts w:ascii="Times New Roman" w:hAnsi="Times New Roman"/>
              </w:rPr>
              <w:t>mg/m</w:t>
            </w:r>
            <w:r w:rsidRPr="00C13CAD">
              <w:rPr>
                <w:rFonts w:ascii="Times New Roman" w:hAnsi="Times New Roman"/>
                <w:vertAlign w:val="superscript"/>
              </w:rPr>
              <w:t>3</w:t>
            </w:r>
          </w:p>
        </w:tc>
        <w:tc>
          <w:tcPr>
            <w:tcW w:w="2965" w:type="dxa"/>
          </w:tcPr>
          <w:p w14:paraId="3DC997CF" w14:textId="77777777" w:rsidR="006E705A" w:rsidRPr="00C13CAD" w:rsidRDefault="006E705A" w:rsidP="00334803">
            <w:pPr>
              <w:pStyle w:val="56"/>
              <w:rPr>
                <w:rFonts w:ascii="Times New Roman" w:hAnsi="Times New Roman"/>
              </w:rPr>
            </w:pPr>
            <w:r w:rsidRPr="00C13CAD">
              <w:rPr>
                <w:rFonts w:ascii="Times New Roman" w:hAnsi="Times New Roman"/>
              </w:rPr>
              <w:t>1.5</w:t>
            </w:r>
          </w:p>
        </w:tc>
      </w:tr>
    </w:tbl>
    <w:p w14:paraId="16A6E060" w14:textId="77777777" w:rsidR="006E705A" w:rsidRPr="00C13CAD" w:rsidRDefault="006E705A" w:rsidP="004371F2">
      <w:pPr>
        <w:pStyle w:val="54"/>
        <w:rPr>
          <w:rFonts w:cs="Times New Roman"/>
        </w:rPr>
      </w:pPr>
    </w:p>
    <w:p w14:paraId="3003B5EF" w14:textId="1AD0409F" w:rsidR="008F06BD" w:rsidRPr="00C13CAD" w:rsidRDefault="00B21269" w:rsidP="005A3826">
      <w:pPr>
        <w:pStyle w:val="aff4"/>
        <w:rPr>
          <w:rFonts w:cs="Times New Roman"/>
        </w:rPr>
      </w:pPr>
      <w:r w:rsidRPr="00C13CAD">
        <w:rPr>
          <w:rFonts w:cs="Times New Roman"/>
        </w:rPr>
        <w:t>1.9.2.2</w:t>
      </w:r>
      <w:r w:rsidR="008B7D00" w:rsidRPr="00C13CAD">
        <w:rPr>
          <w:rFonts w:cs="Times New Roman"/>
        </w:rPr>
        <w:t xml:space="preserve"> </w:t>
      </w:r>
      <w:r w:rsidR="008F06BD" w:rsidRPr="00C13CAD">
        <w:rPr>
          <w:rFonts w:cs="Times New Roman"/>
        </w:rPr>
        <w:t>废水</w:t>
      </w:r>
    </w:p>
    <w:p w14:paraId="69163084" w14:textId="7F2EE4E7" w:rsidR="00AE2488" w:rsidRPr="00C13CAD" w:rsidRDefault="00B21269" w:rsidP="00A27DB2">
      <w:pPr>
        <w:ind w:firstLine="480"/>
      </w:pPr>
      <w:r w:rsidRPr="00C13CAD">
        <w:t>（</w:t>
      </w:r>
      <w:r w:rsidRPr="00C13CAD">
        <w:t>1</w:t>
      </w:r>
      <w:r w:rsidRPr="00C13CAD">
        <w:t>）</w:t>
      </w:r>
      <w:r w:rsidR="00334803" w:rsidRPr="00C13CAD">
        <w:t>本</w:t>
      </w:r>
      <w:r w:rsidR="00B41539" w:rsidRPr="00C13CAD">
        <w:t>次</w:t>
      </w:r>
      <w:r w:rsidR="00334803" w:rsidRPr="00C13CAD">
        <w:t>规划各垃圾焚烧发电厂</w:t>
      </w:r>
      <w:r w:rsidR="00B41539" w:rsidRPr="00C13CAD">
        <w:t>产生的</w:t>
      </w:r>
      <w:r w:rsidR="00227327" w:rsidRPr="00C13CAD">
        <w:t>高浓度有机</w:t>
      </w:r>
      <w:r w:rsidR="00EE1452" w:rsidRPr="00C13CAD">
        <w:t>生产废水经</w:t>
      </w:r>
      <w:r w:rsidR="00B41539" w:rsidRPr="00C13CAD">
        <w:t>厂区</w:t>
      </w:r>
      <w:r w:rsidR="00EE1452" w:rsidRPr="00C13CAD">
        <w:t>污水处理站</w:t>
      </w:r>
      <w:r w:rsidR="00B41539" w:rsidRPr="00C13CAD">
        <w:t>自行</w:t>
      </w:r>
      <w:r w:rsidR="00EE1452" w:rsidRPr="00C13CAD">
        <w:t>处理后</w:t>
      </w:r>
      <w:r w:rsidR="00C2467E" w:rsidRPr="00C13CAD">
        <w:t>建议执行</w:t>
      </w:r>
      <w:r w:rsidR="00A27DB2" w:rsidRPr="00C13CAD">
        <w:t>《生活垃圾填埋场污染控制标准》（</w:t>
      </w:r>
      <w:r w:rsidR="00A27DB2" w:rsidRPr="00C13CAD">
        <w:t>GB 16889-2008</w:t>
      </w:r>
      <w:r w:rsidR="00A27DB2" w:rsidRPr="00C13CAD">
        <w:t>）新建标准，并满足</w:t>
      </w:r>
      <w:r w:rsidR="00334803" w:rsidRPr="00C13CAD">
        <w:t>《城市污水再生利用</w:t>
      </w:r>
      <w:r w:rsidR="00B41539" w:rsidRPr="00C13CAD">
        <w:t xml:space="preserve">  </w:t>
      </w:r>
      <w:r w:rsidR="00334803" w:rsidRPr="00C13CAD">
        <w:t>工业用水水质》（</w:t>
      </w:r>
      <w:r w:rsidR="00334803" w:rsidRPr="00C13CAD">
        <w:t>GB/T19923-2005</w:t>
      </w:r>
      <w:r w:rsidR="00334803" w:rsidRPr="00C13CAD">
        <w:t>）中敞开式循环冷却水系统补充水标准</w:t>
      </w:r>
      <w:r w:rsidR="00227327" w:rsidRPr="00C13CAD">
        <w:t>后回用；</w:t>
      </w:r>
      <w:r w:rsidR="00B41539" w:rsidRPr="00C13CAD">
        <w:t>其他</w:t>
      </w:r>
      <w:r w:rsidR="00227327" w:rsidRPr="00C13CAD">
        <w:t>低浓度废水和生活</w:t>
      </w:r>
      <w:r w:rsidR="00B41539" w:rsidRPr="00C13CAD">
        <w:t>污水</w:t>
      </w:r>
      <w:r w:rsidR="006B30C1" w:rsidRPr="00C13CAD">
        <w:t>分类收集</w:t>
      </w:r>
      <w:r w:rsidR="00B41539" w:rsidRPr="00C13CAD">
        <w:t>预处理</w:t>
      </w:r>
      <w:r w:rsidR="002E36B3" w:rsidRPr="00C13CAD">
        <w:t>满足</w:t>
      </w:r>
      <w:r w:rsidR="00B41539" w:rsidRPr="00C13CAD">
        <w:t>《污水综合排放标准》（</w:t>
      </w:r>
      <w:r w:rsidR="00B41539" w:rsidRPr="00C13CAD">
        <w:t>GB8978-1996</w:t>
      </w:r>
      <w:r w:rsidR="00B41539" w:rsidRPr="00C13CAD">
        <w:t>）中的三级标准后进入</w:t>
      </w:r>
      <w:r w:rsidR="00227327" w:rsidRPr="00C13CAD">
        <w:t>市政污水管网</w:t>
      </w:r>
      <w:r w:rsidR="00AE2488" w:rsidRPr="00C13CAD">
        <w:t>。</w:t>
      </w:r>
    </w:p>
    <w:p w14:paraId="43089792" w14:textId="7E69A33C" w:rsidR="00227327" w:rsidRPr="00C13CAD" w:rsidRDefault="00AE2488" w:rsidP="007701BA">
      <w:pPr>
        <w:ind w:firstLine="480"/>
      </w:pPr>
      <w:r w:rsidRPr="00C13CAD">
        <w:t>当规划垃圾焚烧发电项目区域暂无</w:t>
      </w:r>
      <w:r w:rsidR="00227327" w:rsidRPr="00C13CAD">
        <w:t>市政污水管网</w:t>
      </w:r>
      <w:r w:rsidR="007701BA" w:rsidRPr="00C13CAD">
        <w:t>及无末端污水处理措施</w:t>
      </w:r>
      <w:r w:rsidR="00227327" w:rsidRPr="00C13CAD">
        <w:t>时，</w:t>
      </w:r>
      <w:r w:rsidRPr="00C13CAD">
        <w:t>要求规划厂区生产</w:t>
      </w:r>
      <w:r w:rsidR="00227327" w:rsidRPr="00C13CAD">
        <w:t>废水和生活</w:t>
      </w:r>
      <w:r w:rsidRPr="00C13CAD">
        <w:t>污水全部由</w:t>
      </w:r>
      <w:r w:rsidR="00227327" w:rsidRPr="00C13CAD">
        <w:t>厂区污水处理</w:t>
      </w:r>
      <w:r w:rsidRPr="00C13CAD">
        <w:t>站自行处理达到</w:t>
      </w:r>
      <w:r w:rsidR="00227327" w:rsidRPr="00C13CAD">
        <w:t>《城市污水再生利用</w:t>
      </w:r>
      <w:r w:rsidRPr="00C13CAD">
        <w:t xml:space="preserve">  </w:t>
      </w:r>
      <w:r w:rsidR="00227327" w:rsidRPr="00C13CAD">
        <w:t>城市杂用水水质》（</w:t>
      </w:r>
      <w:r w:rsidR="00227327" w:rsidRPr="00C13CAD">
        <w:t>GB/T18920-2002</w:t>
      </w:r>
      <w:r w:rsidR="00227327" w:rsidRPr="00C13CAD">
        <w:t>）</w:t>
      </w:r>
      <w:r w:rsidRPr="00C13CAD">
        <w:t>和《城市污水再生利用</w:t>
      </w:r>
      <w:r w:rsidRPr="00C13CAD">
        <w:t>-</w:t>
      </w:r>
      <w:r w:rsidRPr="00C13CAD">
        <w:t>绿地灌溉标准》（</w:t>
      </w:r>
      <w:r w:rsidRPr="00C13CAD">
        <w:t>GB/T25499-2010</w:t>
      </w:r>
      <w:r w:rsidRPr="00C13CAD">
        <w:t>）标准后</w:t>
      </w:r>
      <w:r w:rsidR="00227327" w:rsidRPr="00C13CAD">
        <w:t>标准</w:t>
      </w:r>
      <w:r w:rsidRPr="00C13CAD">
        <w:t>后</w:t>
      </w:r>
      <w:r w:rsidR="00087E03" w:rsidRPr="00C13CAD">
        <w:t>进行回用或</w:t>
      </w:r>
      <w:r w:rsidR="00227327" w:rsidRPr="00C13CAD">
        <w:t>绿化用水。</w:t>
      </w:r>
    </w:p>
    <w:p w14:paraId="400C1571" w14:textId="619F6D98" w:rsidR="00A27DB2" w:rsidRPr="00C13CAD" w:rsidRDefault="00A27DB2" w:rsidP="00A27DB2">
      <w:pPr>
        <w:pStyle w:val="54"/>
        <w:jc w:val="right"/>
        <w:rPr>
          <w:rFonts w:cs="Times New Roman"/>
        </w:rPr>
      </w:pPr>
      <w:r w:rsidRPr="00C13CAD">
        <w:rPr>
          <w:rFonts w:cs="Times New Roman"/>
        </w:rPr>
        <w:t>表</w:t>
      </w:r>
      <w:r w:rsidRPr="00C13CAD">
        <w:rPr>
          <w:rFonts w:cs="Times New Roman"/>
        </w:rPr>
        <w:t>1.9-1</w:t>
      </w:r>
      <w:r w:rsidR="001D5E73" w:rsidRPr="00C13CAD">
        <w:rPr>
          <w:rFonts w:cs="Times New Roman"/>
        </w:rPr>
        <w:t>0</w:t>
      </w:r>
      <w:r w:rsidRPr="00C13CAD">
        <w:rPr>
          <w:rFonts w:cs="Times New Roman"/>
        </w:rPr>
        <w:t xml:space="preserve">    </w:t>
      </w:r>
      <w:r w:rsidR="00C2467E" w:rsidRPr="00C13CAD">
        <w:rPr>
          <w:rFonts w:cs="Times New Roman"/>
        </w:rPr>
        <w:t>《生活垃圾填埋场污染控制标准》</w:t>
      </w:r>
      <w:r w:rsidRPr="00C13CAD">
        <w:rPr>
          <w:rFonts w:cs="Times New Roman"/>
        </w:rPr>
        <w:t xml:space="preserve">       </w:t>
      </w:r>
      <w:r w:rsidRPr="00C13CAD">
        <w:rPr>
          <w:rFonts w:cs="Times New Roman"/>
        </w:rPr>
        <w:t>单位：</w:t>
      </w:r>
      <w:r w:rsidRPr="00C13CAD">
        <w:rPr>
          <w:rFonts w:cs="Times New Roman"/>
        </w:rPr>
        <w:t>mg/L</w:t>
      </w:r>
    </w:p>
    <w:tbl>
      <w:tblPr>
        <w:tblStyle w:val="140"/>
        <w:tblW w:w="5000" w:type="pct"/>
        <w:tblLook w:val="0000" w:firstRow="0" w:lastRow="0" w:firstColumn="0" w:lastColumn="0" w:noHBand="0" w:noVBand="0"/>
      </w:tblPr>
      <w:tblGrid>
        <w:gridCol w:w="1423"/>
        <w:gridCol w:w="3721"/>
        <w:gridCol w:w="3840"/>
      </w:tblGrid>
      <w:tr w:rsidR="00A27DB2" w:rsidRPr="00C13CAD" w14:paraId="7C17F1EB" w14:textId="77777777" w:rsidTr="001371E8">
        <w:trPr>
          <w:trHeight w:val="294"/>
        </w:trPr>
        <w:tc>
          <w:tcPr>
            <w:tcW w:w="792" w:type="pct"/>
          </w:tcPr>
          <w:p w14:paraId="2A9F6BB1" w14:textId="77777777" w:rsidR="00A27DB2" w:rsidRPr="00C13CAD" w:rsidRDefault="00A27DB2" w:rsidP="001371E8">
            <w:pPr>
              <w:pStyle w:val="56"/>
              <w:rPr>
                <w:rFonts w:ascii="Times New Roman" w:hAnsi="Times New Roman"/>
              </w:rPr>
            </w:pPr>
            <w:r w:rsidRPr="00C13CAD">
              <w:rPr>
                <w:rFonts w:ascii="Times New Roman" w:hAnsi="Times New Roman"/>
              </w:rPr>
              <w:t>序号</w:t>
            </w:r>
          </w:p>
        </w:tc>
        <w:tc>
          <w:tcPr>
            <w:tcW w:w="2071" w:type="pct"/>
          </w:tcPr>
          <w:p w14:paraId="40F31E65" w14:textId="77777777" w:rsidR="00A27DB2" w:rsidRPr="00C13CAD" w:rsidRDefault="00A27DB2" w:rsidP="001371E8">
            <w:pPr>
              <w:pStyle w:val="56"/>
              <w:rPr>
                <w:rFonts w:ascii="Times New Roman" w:hAnsi="Times New Roman"/>
              </w:rPr>
            </w:pPr>
            <w:r w:rsidRPr="00C13CAD">
              <w:rPr>
                <w:rFonts w:ascii="Times New Roman" w:hAnsi="Times New Roman"/>
              </w:rPr>
              <w:t>污染物项目</w:t>
            </w:r>
          </w:p>
        </w:tc>
        <w:tc>
          <w:tcPr>
            <w:tcW w:w="2137" w:type="pct"/>
          </w:tcPr>
          <w:p w14:paraId="49E1F244" w14:textId="484E59E2" w:rsidR="00A27DB2" w:rsidRPr="00C13CAD" w:rsidRDefault="00C2467E" w:rsidP="001371E8">
            <w:pPr>
              <w:pStyle w:val="56"/>
              <w:rPr>
                <w:rFonts w:ascii="Times New Roman" w:hAnsi="Times New Roman"/>
              </w:rPr>
            </w:pPr>
            <w:r w:rsidRPr="00C13CAD">
              <w:rPr>
                <w:rFonts w:ascii="Times New Roman" w:hAnsi="Times New Roman"/>
              </w:rPr>
              <w:t>排放浓度限值</w:t>
            </w:r>
          </w:p>
        </w:tc>
      </w:tr>
      <w:tr w:rsidR="00A27DB2" w:rsidRPr="00C13CAD" w14:paraId="786FD927" w14:textId="77777777" w:rsidTr="001371E8">
        <w:trPr>
          <w:trHeight w:val="294"/>
        </w:trPr>
        <w:tc>
          <w:tcPr>
            <w:tcW w:w="792" w:type="pct"/>
          </w:tcPr>
          <w:p w14:paraId="3DA8AEB2" w14:textId="77777777" w:rsidR="00A27DB2" w:rsidRPr="00C13CAD" w:rsidRDefault="00A27DB2" w:rsidP="001371E8">
            <w:pPr>
              <w:pStyle w:val="56"/>
              <w:rPr>
                <w:rFonts w:ascii="Times New Roman" w:hAnsi="Times New Roman"/>
              </w:rPr>
            </w:pPr>
            <w:r w:rsidRPr="00C13CAD">
              <w:rPr>
                <w:rFonts w:ascii="Times New Roman" w:hAnsi="Times New Roman"/>
              </w:rPr>
              <w:t>1</w:t>
            </w:r>
          </w:p>
        </w:tc>
        <w:tc>
          <w:tcPr>
            <w:tcW w:w="2071" w:type="pct"/>
          </w:tcPr>
          <w:p w14:paraId="0B42B2EA" w14:textId="057593A9" w:rsidR="00A27DB2" w:rsidRPr="00C13CAD" w:rsidRDefault="00C2467E" w:rsidP="001371E8">
            <w:pPr>
              <w:pStyle w:val="56"/>
              <w:rPr>
                <w:rFonts w:ascii="Times New Roman" w:hAnsi="Times New Roman"/>
              </w:rPr>
            </w:pPr>
            <w:r w:rsidRPr="00C13CAD">
              <w:rPr>
                <w:rFonts w:ascii="Times New Roman" w:hAnsi="Times New Roman"/>
              </w:rPr>
              <w:t>色度</w:t>
            </w:r>
          </w:p>
        </w:tc>
        <w:tc>
          <w:tcPr>
            <w:tcW w:w="2137" w:type="pct"/>
          </w:tcPr>
          <w:p w14:paraId="18D68317" w14:textId="2C03BF13" w:rsidR="00A27DB2" w:rsidRPr="00C13CAD" w:rsidRDefault="00C2467E" w:rsidP="001371E8">
            <w:pPr>
              <w:pStyle w:val="56"/>
              <w:rPr>
                <w:rFonts w:ascii="Times New Roman" w:hAnsi="Times New Roman"/>
              </w:rPr>
            </w:pPr>
            <w:r w:rsidRPr="00C13CAD">
              <w:rPr>
                <w:rFonts w:ascii="Times New Roman" w:hAnsi="Times New Roman"/>
              </w:rPr>
              <w:t>30</w:t>
            </w:r>
          </w:p>
        </w:tc>
      </w:tr>
      <w:tr w:rsidR="00A27DB2" w:rsidRPr="00C13CAD" w14:paraId="2F280CF2" w14:textId="77777777" w:rsidTr="001371E8">
        <w:trPr>
          <w:trHeight w:val="294"/>
        </w:trPr>
        <w:tc>
          <w:tcPr>
            <w:tcW w:w="792" w:type="pct"/>
          </w:tcPr>
          <w:p w14:paraId="75EA982A" w14:textId="77777777" w:rsidR="00A27DB2" w:rsidRPr="00C13CAD" w:rsidRDefault="00A27DB2" w:rsidP="001371E8">
            <w:pPr>
              <w:pStyle w:val="56"/>
              <w:rPr>
                <w:rFonts w:ascii="Times New Roman" w:hAnsi="Times New Roman"/>
              </w:rPr>
            </w:pPr>
            <w:r w:rsidRPr="00C13CAD">
              <w:rPr>
                <w:rFonts w:ascii="Times New Roman" w:hAnsi="Times New Roman"/>
              </w:rPr>
              <w:t>2</w:t>
            </w:r>
          </w:p>
        </w:tc>
        <w:tc>
          <w:tcPr>
            <w:tcW w:w="2071" w:type="pct"/>
          </w:tcPr>
          <w:p w14:paraId="43DC6BC8" w14:textId="052C2802" w:rsidR="00A27DB2" w:rsidRPr="00C13CAD" w:rsidRDefault="00C2467E" w:rsidP="001371E8">
            <w:pPr>
              <w:pStyle w:val="56"/>
              <w:rPr>
                <w:rFonts w:ascii="Times New Roman" w:hAnsi="Times New Roman"/>
              </w:rPr>
            </w:pPr>
            <w:r w:rsidRPr="00C13CAD">
              <w:rPr>
                <w:rFonts w:ascii="Times New Roman" w:hAnsi="Times New Roman"/>
              </w:rPr>
              <w:t>COD</w:t>
            </w:r>
          </w:p>
        </w:tc>
        <w:tc>
          <w:tcPr>
            <w:tcW w:w="2137" w:type="pct"/>
          </w:tcPr>
          <w:p w14:paraId="7A1FC07A" w14:textId="01A65B1F" w:rsidR="00A27DB2" w:rsidRPr="00C13CAD" w:rsidRDefault="00C2467E" w:rsidP="001371E8">
            <w:pPr>
              <w:pStyle w:val="56"/>
              <w:rPr>
                <w:rFonts w:ascii="Times New Roman" w:hAnsi="Times New Roman"/>
              </w:rPr>
            </w:pPr>
            <w:r w:rsidRPr="00C13CAD">
              <w:rPr>
                <w:rFonts w:ascii="Times New Roman" w:hAnsi="Times New Roman"/>
              </w:rPr>
              <w:t>60</w:t>
            </w:r>
          </w:p>
        </w:tc>
      </w:tr>
      <w:tr w:rsidR="00A27DB2" w:rsidRPr="00C13CAD" w14:paraId="2CDB7146" w14:textId="77777777" w:rsidTr="001371E8">
        <w:trPr>
          <w:trHeight w:val="294"/>
        </w:trPr>
        <w:tc>
          <w:tcPr>
            <w:tcW w:w="792" w:type="pct"/>
          </w:tcPr>
          <w:p w14:paraId="2E8566DF" w14:textId="77777777" w:rsidR="00A27DB2" w:rsidRPr="00C13CAD" w:rsidRDefault="00A27DB2" w:rsidP="001371E8">
            <w:pPr>
              <w:pStyle w:val="56"/>
              <w:rPr>
                <w:rFonts w:ascii="Times New Roman" w:hAnsi="Times New Roman"/>
              </w:rPr>
            </w:pPr>
            <w:r w:rsidRPr="00C13CAD">
              <w:rPr>
                <w:rFonts w:ascii="Times New Roman" w:hAnsi="Times New Roman"/>
              </w:rPr>
              <w:t>3</w:t>
            </w:r>
          </w:p>
        </w:tc>
        <w:tc>
          <w:tcPr>
            <w:tcW w:w="2071" w:type="pct"/>
          </w:tcPr>
          <w:p w14:paraId="4EC85360" w14:textId="56101128" w:rsidR="00A27DB2" w:rsidRPr="00C13CAD" w:rsidRDefault="00A27DB2" w:rsidP="001371E8">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p>
        </w:tc>
        <w:tc>
          <w:tcPr>
            <w:tcW w:w="2137" w:type="pct"/>
          </w:tcPr>
          <w:p w14:paraId="763365F5" w14:textId="057F188C" w:rsidR="00A27DB2" w:rsidRPr="00C13CAD" w:rsidRDefault="00C2467E" w:rsidP="001371E8">
            <w:pPr>
              <w:pStyle w:val="56"/>
              <w:rPr>
                <w:rFonts w:ascii="Times New Roman" w:hAnsi="Times New Roman"/>
              </w:rPr>
            </w:pPr>
            <w:r w:rsidRPr="00C13CAD">
              <w:rPr>
                <w:rFonts w:ascii="Times New Roman" w:hAnsi="Times New Roman"/>
              </w:rPr>
              <w:t>20</w:t>
            </w:r>
          </w:p>
        </w:tc>
      </w:tr>
      <w:tr w:rsidR="00A27DB2" w:rsidRPr="00C13CAD" w14:paraId="418D406F" w14:textId="77777777" w:rsidTr="001371E8">
        <w:trPr>
          <w:trHeight w:val="294"/>
        </w:trPr>
        <w:tc>
          <w:tcPr>
            <w:tcW w:w="792" w:type="pct"/>
          </w:tcPr>
          <w:p w14:paraId="79955B46" w14:textId="77777777" w:rsidR="00A27DB2" w:rsidRPr="00C13CAD" w:rsidRDefault="00A27DB2" w:rsidP="001371E8">
            <w:pPr>
              <w:pStyle w:val="56"/>
              <w:rPr>
                <w:rFonts w:ascii="Times New Roman" w:hAnsi="Times New Roman"/>
              </w:rPr>
            </w:pPr>
            <w:r w:rsidRPr="00C13CAD">
              <w:rPr>
                <w:rFonts w:ascii="Times New Roman" w:hAnsi="Times New Roman"/>
              </w:rPr>
              <w:t>4</w:t>
            </w:r>
          </w:p>
        </w:tc>
        <w:tc>
          <w:tcPr>
            <w:tcW w:w="2071" w:type="pct"/>
          </w:tcPr>
          <w:p w14:paraId="71DB8C41" w14:textId="300ED3F9" w:rsidR="00A27DB2" w:rsidRPr="00C13CAD" w:rsidRDefault="00C2467E" w:rsidP="001371E8">
            <w:pPr>
              <w:pStyle w:val="56"/>
              <w:rPr>
                <w:rFonts w:ascii="Times New Roman" w:hAnsi="Times New Roman"/>
              </w:rPr>
            </w:pPr>
            <w:r w:rsidRPr="00C13CAD">
              <w:rPr>
                <w:rFonts w:ascii="Times New Roman" w:hAnsi="Times New Roman"/>
              </w:rPr>
              <w:t>SS</w:t>
            </w:r>
          </w:p>
        </w:tc>
        <w:tc>
          <w:tcPr>
            <w:tcW w:w="2137" w:type="pct"/>
          </w:tcPr>
          <w:p w14:paraId="0EA09553" w14:textId="34746E38" w:rsidR="00A27DB2" w:rsidRPr="00C13CAD" w:rsidRDefault="00C2467E" w:rsidP="001371E8">
            <w:pPr>
              <w:pStyle w:val="56"/>
              <w:rPr>
                <w:rFonts w:ascii="Times New Roman" w:hAnsi="Times New Roman"/>
              </w:rPr>
            </w:pPr>
            <w:r w:rsidRPr="00C13CAD">
              <w:rPr>
                <w:rFonts w:ascii="Times New Roman" w:hAnsi="Times New Roman"/>
              </w:rPr>
              <w:t>30</w:t>
            </w:r>
          </w:p>
        </w:tc>
      </w:tr>
      <w:tr w:rsidR="00A27DB2" w:rsidRPr="00C13CAD" w14:paraId="04B7007B" w14:textId="77777777" w:rsidTr="001371E8">
        <w:trPr>
          <w:trHeight w:val="294"/>
        </w:trPr>
        <w:tc>
          <w:tcPr>
            <w:tcW w:w="792" w:type="pct"/>
          </w:tcPr>
          <w:p w14:paraId="62EDAD67" w14:textId="77777777" w:rsidR="00A27DB2" w:rsidRPr="00C13CAD" w:rsidRDefault="00A27DB2" w:rsidP="001371E8">
            <w:pPr>
              <w:pStyle w:val="56"/>
              <w:rPr>
                <w:rFonts w:ascii="Times New Roman" w:hAnsi="Times New Roman"/>
              </w:rPr>
            </w:pPr>
            <w:r w:rsidRPr="00C13CAD">
              <w:rPr>
                <w:rFonts w:ascii="Times New Roman" w:hAnsi="Times New Roman"/>
              </w:rPr>
              <w:t>5</w:t>
            </w:r>
          </w:p>
        </w:tc>
        <w:tc>
          <w:tcPr>
            <w:tcW w:w="2071" w:type="pct"/>
          </w:tcPr>
          <w:p w14:paraId="53222268" w14:textId="58350D5E" w:rsidR="00A27DB2" w:rsidRPr="00C13CAD" w:rsidRDefault="00C2467E" w:rsidP="001371E8">
            <w:pPr>
              <w:pStyle w:val="56"/>
              <w:rPr>
                <w:rFonts w:ascii="Times New Roman" w:hAnsi="Times New Roman"/>
              </w:rPr>
            </w:pPr>
            <w:r w:rsidRPr="00C13CAD">
              <w:rPr>
                <w:rFonts w:ascii="Times New Roman" w:hAnsi="Times New Roman"/>
              </w:rPr>
              <w:t>总氮</w:t>
            </w:r>
          </w:p>
        </w:tc>
        <w:tc>
          <w:tcPr>
            <w:tcW w:w="2137" w:type="pct"/>
          </w:tcPr>
          <w:p w14:paraId="5F8ECF63" w14:textId="252A6F4D" w:rsidR="00A27DB2" w:rsidRPr="00C13CAD" w:rsidRDefault="00C2467E" w:rsidP="001371E8">
            <w:pPr>
              <w:pStyle w:val="56"/>
              <w:rPr>
                <w:rFonts w:ascii="Times New Roman" w:hAnsi="Times New Roman"/>
              </w:rPr>
            </w:pPr>
            <w:r w:rsidRPr="00C13CAD">
              <w:rPr>
                <w:rFonts w:ascii="Times New Roman" w:hAnsi="Times New Roman"/>
              </w:rPr>
              <w:t>20</w:t>
            </w:r>
          </w:p>
        </w:tc>
      </w:tr>
      <w:tr w:rsidR="00C2467E" w:rsidRPr="00C13CAD" w14:paraId="607460DE" w14:textId="77777777" w:rsidTr="001371E8">
        <w:trPr>
          <w:trHeight w:val="186"/>
        </w:trPr>
        <w:tc>
          <w:tcPr>
            <w:tcW w:w="792" w:type="pct"/>
          </w:tcPr>
          <w:p w14:paraId="7B9A174B" w14:textId="77777777" w:rsidR="00C2467E" w:rsidRPr="00C13CAD" w:rsidRDefault="00C2467E" w:rsidP="00C2467E">
            <w:pPr>
              <w:pStyle w:val="56"/>
              <w:rPr>
                <w:rFonts w:ascii="Times New Roman" w:hAnsi="Times New Roman"/>
              </w:rPr>
            </w:pPr>
            <w:r w:rsidRPr="00C13CAD">
              <w:rPr>
                <w:rFonts w:ascii="Times New Roman" w:hAnsi="Times New Roman"/>
              </w:rPr>
              <w:t>6</w:t>
            </w:r>
          </w:p>
        </w:tc>
        <w:tc>
          <w:tcPr>
            <w:tcW w:w="2071" w:type="pct"/>
          </w:tcPr>
          <w:p w14:paraId="617C8351" w14:textId="240F5090" w:rsidR="00C2467E" w:rsidRPr="00C13CAD" w:rsidRDefault="00C2467E" w:rsidP="00C2467E">
            <w:pPr>
              <w:pStyle w:val="56"/>
              <w:rPr>
                <w:rFonts w:ascii="Times New Roman" w:hAnsi="Times New Roman"/>
              </w:rPr>
            </w:pPr>
            <w:r w:rsidRPr="00C13CAD">
              <w:rPr>
                <w:rFonts w:ascii="Times New Roman" w:hAnsi="Times New Roman"/>
              </w:rPr>
              <w:t>氨氮</w:t>
            </w:r>
          </w:p>
        </w:tc>
        <w:tc>
          <w:tcPr>
            <w:tcW w:w="2137" w:type="pct"/>
          </w:tcPr>
          <w:p w14:paraId="00C6AA00" w14:textId="7A926AD1" w:rsidR="00C2467E" w:rsidRPr="00C13CAD" w:rsidRDefault="00C2467E" w:rsidP="00C2467E">
            <w:pPr>
              <w:pStyle w:val="56"/>
              <w:rPr>
                <w:rFonts w:ascii="Times New Roman" w:hAnsi="Times New Roman"/>
              </w:rPr>
            </w:pPr>
            <w:r w:rsidRPr="00C13CAD">
              <w:rPr>
                <w:rFonts w:ascii="Times New Roman" w:hAnsi="Times New Roman"/>
              </w:rPr>
              <w:t>8</w:t>
            </w:r>
          </w:p>
        </w:tc>
      </w:tr>
      <w:tr w:rsidR="00C2467E" w:rsidRPr="00C13CAD" w14:paraId="392A3E58" w14:textId="77777777" w:rsidTr="001371E8">
        <w:trPr>
          <w:trHeight w:val="186"/>
        </w:trPr>
        <w:tc>
          <w:tcPr>
            <w:tcW w:w="792" w:type="pct"/>
          </w:tcPr>
          <w:p w14:paraId="36867B83" w14:textId="6BAE111F" w:rsidR="00C2467E" w:rsidRPr="00C13CAD" w:rsidRDefault="00C2467E" w:rsidP="00C2467E">
            <w:pPr>
              <w:pStyle w:val="56"/>
              <w:rPr>
                <w:rFonts w:ascii="Times New Roman" w:hAnsi="Times New Roman"/>
              </w:rPr>
            </w:pPr>
            <w:r w:rsidRPr="00C13CAD">
              <w:rPr>
                <w:rFonts w:ascii="Times New Roman" w:hAnsi="Times New Roman"/>
              </w:rPr>
              <w:t>7</w:t>
            </w:r>
          </w:p>
        </w:tc>
        <w:tc>
          <w:tcPr>
            <w:tcW w:w="2071" w:type="pct"/>
          </w:tcPr>
          <w:p w14:paraId="603D1BF7" w14:textId="1DEAFC57" w:rsidR="00C2467E" w:rsidRPr="00C13CAD" w:rsidRDefault="00C2467E" w:rsidP="00C2467E">
            <w:pPr>
              <w:pStyle w:val="56"/>
              <w:rPr>
                <w:rFonts w:ascii="Times New Roman" w:hAnsi="Times New Roman"/>
              </w:rPr>
            </w:pPr>
            <w:r w:rsidRPr="00C13CAD">
              <w:rPr>
                <w:rFonts w:ascii="Times New Roman" w:hAnsi="Times New Roman"/>
              </w:rPr>
              <w:t>总磷</w:t>
            </w:r>
          </w:p>
        </w:tc>
        <w:tc>
          <w:tcPr>
            <w:tcW w:w="2137" w:type="pct"/>
          </w:tcPr>
          <w:p w14:paraId="2366C898" w14:textId="27D573ED" w:rsidR="00C2467E" w:rsidRPr="00C13CAD" w:rsidRDefault="00C2467E" w:rsidP="00C2467E">
            <w:pPr>
              <w:pStyle w:val="61"/>
              <w:rPr>
                <w:rFonts w:ascii="Times New Roman" w:hAnsi="Times New Roman"/>
              </w:rPr>
            </w:pPr>
            <w:r w:rsidRPr="00C13CAD">
              <w:rPr>
                <w:rFonts w:ascii="Times New Roman" w:hAnsi="Times New Roman"/>
              </w:rPr>
              <w:t>1.5</w:t>
            </w:r>
          </w:p>
        </w:tc>
      </w:tr>
      <w:tr w:rsidR="00C2467E" w:rsidRPr="00C13CAD" w14:paraId="366FCBE0" w14:textId="77777777" w:rsidTr="001371E8">
        <w:trPr>
          <w:trHeight w:val="186"/>
        </w:trPr>
        <w:tc>
          <w:tcPr>
            <w:tcW w:w="792" w:type="pct"/>
          </w:tcPr>
          <w:p w14:paraId="47B41895" w14:textId="22F455AF" w:rsidR="00C2467E" w:rsidRPr="00C13CAD" w:rsidRDefault="00C2467E" w:rsidP="00C2467E">
            <w:pPr>
              <w:pStyle w:val="56"/>
              <w:rPr>
                <w:rFonts w:ascii="Times New Roman" w:hAnsi="Times New Roman"/>
              </w:rPr>
            </w:pPr>
            <w:r w:rsidRPr="00C13CAD">
              <w:rPr>
                <w:rFonts w:ascii="Times New Roman" w:hAnsi="Times New Roman"/>
              </w:rPr>
              <w:t>8</w:t>
            </w:r>
          </w:p>
        </w:tc>
        <w:tc>
          <w:tcPr>
            <w:tcW w:w="2071" w:type="pct"/>
          </w:tcPr>
          <w:p w14:paraId="631FE3B8" w14:textId="5B98BEC7" w:rsidR="00C2467E" w:rsidRPr="00C13CAD" w:rsidRDefault="00C2467E" w:rsidP="00C2467E">
            <w:pPr>
              <w:pStyle w:val="56"/>
              <w:rPr>
                <w:rFonts w:ascii="Times New Roman" w:hAnsi="Times New Roman"/>
              </w:rPr>
            </w:pPr>
            <w:r w:rsidRPr="00C13CAD">
              <w:rPr>
                <w:rFonts w:ascii="Times New Roman" w:hAnsi="Times New Roman"/>
              </w:rPr>
              <w:t>粪大肠菌群（个</w:t>
            </w:r>
            <w:r w:rsidRPr="00C13CAD">
              <w:rPr>
                <w:rFonts w:ascii="Times New Roman" w:hAnsi="Times New Roman"/>
              </w:rPr>
              <w:t>/L</w:t>
            </w:r>
            <w:r w:rsidRPr="00C13CAD">
              <w:rPr>
                <w:rFonts w:ascii="Times New Roman" w:hAnsi="Times New Roman"/>
              </w:rPr>
              <w:t>）</w:t>
            </w:r>
          </w:p>
        </w:tc>
        <w:tc>
          <w:tcPr>
            <w:tcW w:w="2137" w:type="pct"/>
          </w:tcPr>
          <w:p w14:paraId="596FF0A5" w14:textId="0E5C2B32" w:rsidR="00C2467E" w:rsidRPr="00C13CAD" w:rsidRDefault="00C2467E" w:rsidP="00C2467E">
            <w:pPr>
              <w:pStyle w:val="61"/>
              <w:rPr>
                <w:rFonts w:ascii="Times New Roman" w:hAnsi="Times New Roman"/>
              </w:rPr>
            </w:pPr>
            <w:r w:rsidRPr="00C13CAD">
              <w:rPr>
                <w:rFonts w:ascii="Times New Roman" w:hAnsi="Times New Roman"/>
              </w:rPr>
              <w:t>1000</w:t>
            </w:r>
          </w:p>
        </w:tc>
      </w:tr>
      <w:tr w:rsidR="00C2467E" w:rsidRPr="00C13CAD" w14:paraId="2CC6AF2E" w14:textId="77777777" w:rsidTr="001371E8">
        <w:trPr>
          <w:trHeight w:val="186"/>
        </w:trPr>
        <w:tc>
          <w:tcPr>
            <w:tcW w:w="792" w:type="pct"/>
          </w:tcPr>
          <w:p w14:paraId="24A6889E" w14:textId="1287DFE3" w:rsidR="00C2467E" w:rsidRPr="00C13CAD" w:rsidRDefault="00C2467E" w:rsidP="00C2467E">
            <w:pPr>
              <w:pStyle w:val="56"/>
              <w:rPr>
                <w:rFonts w:ascii="Times New Roman" w:hAnsi="Times New Roman"/>
              </w:rPr>
            </w:pPr>
            <w:r w:rsidRPr="00C13CAD">
              <w:rPr>
                <w:rFonts w:ascii="Times New Roman" w:hAnsi="Times New Roman"/>
              </w:rPr>
              <w:t>9</w:t>
            </w:r>
          </w:p>
        </w:tc>
        <w:tc>
          <w:tcPr>
            <w:tcW w:w="2071" w:type="pct"/>
          </w:tcPr>
          <w:p w14:paraId="23D3D64A" w14:textId="77777777" w:rsidR="00C2467E" w:rsidRPr="00C13CAD" w:rsidRDefault="00C2467E" w:rsidP="00C2467E">
            <w:pPr>
              <w:pStyle w:val="56"/>
              <w:rPr>
                <w:rFonts w:ascii="Times New Roman" w:hAnsi="Times New Roman"/>
              </w:rPr>
            </w:pPr>
            <w:r w:rsidRPr="00C13CAD">
              <w:rPr>
                <w:rFonts w:ascii="Times New Roman" w:hAnsi="Times New Roman"/>
              </w:rPr>
              <w:t>总汞</w:t>
            </w:r>
          </w:p>
        </w:tc>
        <w:tc>
          <w:tcPr>
            <w:tcW w:w="2137" w:type="pct"/>
          </w:tcPr>
          <w:p w14:paraId="10D093E7" w14:textId="524CF6DB" w:rsidR="00C2467E" w:rsidRPr="00C13CAD" w:rsidRDefault="00C2467E" w:rsidP="00C2467E">
            <w:pPr>
              <w:pStyle w:val="61"/>
              <w:rPr>
                <w:rFonts w:ascii="Times New Roman" w:hAnsi="Times New Roman"/>
              </w:rPr>
            </w:pPr>
            <w:r w:rsidRPr="00C13CAD">
              <w:rPr>
                <w:rFonts w:ascii="Times New Roman" w:hAnsi="Times New Roman"/>
              </w:rPr>
              <w:t>0.001</w:t>
            </w:r>
          </w:p>
        </w:tc>
      </w:tr>
      <w:tr w:rsidR="00C2467E" w:rsidRPr="00C13CAD" w14:paraId="2A9A01C5" w14:textId="77777777" w:rsidTr="001371E8">
        <w:trPr>
          <w:trHeight w:val="186"/>
        </w:trPr>
        <w:tc>
          <w:tcPr>
            <w:tcW w:w="792" w:type="pct"/>
          </w:tcPr>
          <w:p w14:paraId="5D3B3C45" w14:textId="01A4BB9E" w:rsidR="00C2467E" w:rsidRPr="00C13CAD" w:rsidRDefault="00C2467E" w:rsidP="00C2467E">
            <w:pPr>
              <w:pStyle w:val="56"/>
              <w:rPr>
                <w:rFonts w:ascii="Times New Roman" w:hAnsi="Times New Roman"/>
              </w:rPr>
            </w:pPr>
            <w:r w:rsidRPr="00C13CAD">
              <w:rPr>
                <w:rFonts w:ascii="Times New Roman" w:hAnsi="Times New Roman"/>
              </w:rPr>
              <w:t>10</w:t>
            </w:r>
          </w:p>
        </w:tc>
        <w:tc>
          <w:tcPr>
            <w:tcW w:w="2071" w:type="pct"/>
          </w:tcPr>
          <w:p w14:paraId="448404A0" w14:textId="26541506" w:rsidR="00C2467E" w:rsidRPr="00C13CAD" w:rsidRDefault="00C2467E" w:rsidP="00C2467E">
            <w:pPr>
              <w:pStyle w:val="56"/>
              <w:rPr>
                <w:rFonts w:ascii="Times New Roman" w:hAnsi="Times New Roman"/>
              </w:rPr>
            </w:pPr>
            <w:r w:rsidRPr="00C13CAD">
              <w:rPr>
                <w:rFonts w:ascii="Times New Roman" w:hAnsi="Times New Roman"/>
              </w:rPr>
              <w:t>总镉</w:t>
            </w:r>
          </w:p>
        </w:tc>
        <w:tc>
          <w:tcPr>
            <w:tcW w:w="2137" w:type="pct"/>
          </w:tcPr>
          <w:p w14:paraId="17B234A3" w14:textId="539F800D" w:rsidR="00C2467E" w:rsidRPr="00C13CAD" w:rsidRDefault="00C2467E" w:rsidP="00C2467E">
            <w:pPr>
              <w:pStyle w:val="61"/>
              <w:rPr>
                <w:rFonts w:ascii="Times New Roman" w:hAnsi="Times New Roman"/>
              </w:rPr>
            </w:pPr>
            <w:r w:rsidRPr="00C13CAD">
              <w:rPr>
                <w:rFonts w:ascii="Times New Roman" w:hAnsi="Times New Roman"/>
              </w:rPr>
              <w:t>0.01</w:t>
            </w:r>
          </w:p>
        </w:tc>
      </w:tr>
      <w:tr w:rsidR="00C2467E" w:rsidRPr="00C13CAD" w14:paraId="641A4A8D" w14:textId="77777777" w:rsidTr="001371E8">
        <w:trPr>
          <w:trHeight w:val="186"/>
        </w:trPr>
        <w:tc>
          <w:tcPr>
            <w:tcW w:w="792" w:type="pct"/>
          </w:tcPr>
          <w:p w14:paraId="7142B103" w14:textId="27BE600F" w:rsidR="00C2467E" w:rsidRPr="00C13CAD" w:rsidRDefault="00C2467E" w:rsidP="00C2467E">
            <w:pPr>
              <w:pStyle w:val="56"/>
              <w:rPr>
                <w:rFonts w:ascii="Times New Roman" w:hAnsi="Times New Roman"/>
              </w:rPr>
            </w:pPr>
            <w:r w:rsidRPr="00C13CAD">
              <w:rPr>
                <w:rFonts w:ascii="Times New Roman" w:hAnsi="Times New Roman"/>
              </w:rPr>
              <w:lastRenderedPageBreak/>
              <w:t>11</w:t>
            </w:r>
          </w:p>
        </w:tc>
        <w:tc>
          <w:tcPr>
            <w:tcW w:w="2071" w:type="pct"/>
          </w:tcPr>
          <w:p w14:paraId="268DC71D" w14:textId="02CD33A0" w:rsidR="00C2467E" w:rsidRPr="00C13CAD" w:rsidRDefault="00C2467E" w:rsidP="00C2467E">
            <w:pPr>
              <w:pStyle w:val="56"/>
              <w:rPr>
                <w:rFonts w:ascii="Times New Roman" w:hAnsi="Times New Roman"/>
              </w:rPr>
            </w:pPr>
            <w:r w:rsidRPr="00C13CAD">
              <w:rPr>
                <w:rFonts w:ascii="Times New Roman" w:hAnsi="Times New Roman"/>
              </w:rPr>
              <w:t>总铬</w:t>
            </w:r>
          </w:p>
        </w:tc>
        <w:tc>
          <w:tcPr>
            <w:tcW w:w="2137" w:type="pct"/>
          </w:tcPr>
          <w:p w14:paraId="281C634D" w14:textId="0865B2E8" w:rsidR="00C2467E" w:rsidRPr="00C13CAD" w:rsidRDefault="00C2467E" w:rsidP="00C2467E">
            <w:pPr>
              <w:pStyle w:val="61"/>
              <w:rPr>
                <w:rFonts w:ascii="Times New Roman" w:hAnsi="Times New Roman"/>
              </w:rPr>
            </w:pPr>
            <w:r w:rsidRPr="00C13CAD">
              <w:rPr>
                <w:rFonts w:ascii="Times New Roman" w:hAnsi="Times New Roman"/>
              </w:rPr>
              <w:t>0.1</w:t>
            </w:r>
          </w:p>
        </w:tc>
      </w:tr>
      <w:tr w:rsidR="00C2467E" w:rsidRPr="00C13CAD" w14:paraId="180B9371" w14:textId="77777777" w:rsidTr="001371E8">
        <w:trPr>
          <w:trHeight w:val="186"/>
        </w:trPr>
        <w:tc>
          <w:tcPr>
            <w:tcW w:w="792" w:type="pct"/>
          </w:tcPr>
          <w:p w14:paraId="5FAAEB4C" w14:textId="4D77FA1D" w:rsidR="00C2467E" w:rsidRPr="00C13CAD" w:rsidRDefault="00C2467E" w:rsidP="00C2467E">
            <w:pPr>
              <w:pStyle w:val="56"/>
              <w:rPr>
                <w:rFonts w:ascii="Times New Roman" w:hAnsi="Times New Roman"/>
              </w:rPr>
            </w:pPr>
            <w:r w:rsidRPr="00C13CAD">
              <w:rPr>
                <w:rFonts w:ascii="Times New Roman" w:hAnsi="Times New Roman"/>
              </w:rPr>
              <w:t>12</w:t>
            </w:r>
          </w:p>
        </w:tc>
        <w:tc>
          <w:tcPr>
            <w:tcW w:w="2071" w:type="pct"/>
          </w:tcPr>
          <w:p w14:paraId="3B11A7EA" w14:textId="1991935E" w:rsidR="00C2467E" w:rsidRPr="00C13CAD" w:rsidRDefault="00C2467E" w:rsidP="00C2467E">
            <w:pPr>
              <w:pStyle w:val="56"/>
              <w:rPr>
                <w:rFonts w:ascii="Times New Roman" w:hAnsi="Times New Roman"/>
              </w:rPr>
            </w:pPr>
            <w:r w:rsidRPr="00C13CAD">
              <w:rPr>
                <w:rFonts w:ascii="Times New Roman" w:hAnsi="Times New Roman"/>
              </w:rPr>
              <w:t>六价铬</w:t>
            </w:r>
          </w:p>
        </w:tc>
        <w:tc>
          <w:tcPr>
            <w:tcW w:w="2137" w:type="pct"/>
          </w:tcPr>
          <w:p w14:paraId="2F6385AA" w14:textId="025C8F54" w:rsidR="00C2467E" w:rsidRPr="00C13CAD" w:rsidRDefault="00C2467E" w:rsidP="00C2467E">
            <w:pPr>
              <w:pStyle w:val="61"/>
              <w:rPr>
                <w:rFonts w:ascii="Times New Roman" w:hAnsi="Times New Roman"/>
              </w:rPr>
            </w:pPr>
            <w:r w:rsidRPr="00C13CAD">
              <w:rPr>
                <w:rFonts w:ascii="Times New Roman" w:hAnsi="Times New Roman"/>
              </w:rPr>
              <w:t>0.05</w:t>
            </w:r>
          </w:p>
        </w:tc>
      </w:tr>
      <w:tr w:rsidR="00C2467E" w:rsidRPr="00C13CAD" w14:paraId="3ACE972F" w14:textId="77777777" w:rsidTr="001371E8">
        <w:trPr>
          <w:trHeight w:val="186"/>
        </w:trPr>
        <w:tc>
          <w:tcPr>
            <w:tcW w:w="792" w:type="pct"/>
          </w:tcPr>
          <w:p w14:paraId="0F2410DF" w14:textId="0EC307A3" w:rsidR="00C2467E" w:rsidRPr="00C13CAD" w:rsidRDefault="00C2467E" w:rsidP="00C2467E">
            <w:pPr>
              <w:pStyle w:val="56"/>
              <w:rPr>
                <w:rFonts w:ascii="Times New Roman" w:hAnsi="Times New Roman"/>
              </w:rPr>
            </w:pPr>
            <w:r w:rsidRPr="00C13CAD">
              <w:rPr>
                <w:rFonts w:ascii="Times New Roman" w:hAnsi="Times New Roman"/>
              </w:rPr>
              <w:t>13</w:t>
            </w:r>
          </w:p>
        </w:tc>
        <w:tc>
          <w:tcPr>
            <w:tcW w:w="2071" w:type="pct"/>
          </w:tcPr>
          <w:p w14:paraId="75A8050A" w14:textId="0687C2FD" w:rsidR="00C2467E" w:rsidRPr="00C13CAD" w:rsidRDefault="00C2467E" w:rsidP="00C2467E">
            <w:pPr>
              <w:pStyle w:val="56"/>
              <w:rPr>
                <w:rFonts w:ascii="Times New Roman" w:hAnsi="Times New Roman"/>
              </w:rPr>
            </w:pPr>
            <w:r w:rsidRPr="00C13CAD">
              <w:rPr>
                <w:rFonts w:ascii="Times New Roman" w:hAnsi="Times New Roman"/>
              </w:rPr>
              <w:t>总砷</w:t>
            </w:r>
          </w:p>
        </w:tc>
        <w:tc>
          <w:tcPr>
            <w:tcW w:w="2137" w:type="pct"/>
          </w:tcPr>
          <w:p w14:paraId="49D63C28" w14:textId="20B7BED2" w:rsidR="00C2467E" w:rsidRPr="00C13CAD" w:rsidRDefault="00C2467E" w:rsidP="00C2467E">
            <w:pPr>
              <w:pStyle w:val="61"/>
              <w:rPr>
                <w:rFonts w:ascii="Times New Roman" w:hAnsi="Times New Roman"/>
              </w:rPr>
            </w:pPr>
            <w:r w:rsidRPr="00C13CAD">
              <w:rPr>
                <w:rFonts w:ascii="Times New Roman" w:hAnsi="Times New Roman"/>
              </w:rPr>
              <w:t>0.1</w:t>
            </w:r>
          </w:p>
        </w:tc>
      </w:tr>
      <w:tr w:rsidR="00C2467E" w:rsidRPr="00C13CAD" w14:paraId="5BF6A850" w14:textId="77777777" w:rsidTr="001371E8">
        <w:trPr>
          <w:trHeight w:val="186"/>
        </w:trPr>
        <w:tc>
          <w:tcPr>
            <w:tcW w:w="792" w:type="pct"/>
          </w:tcPr>
          <w:p w14:paraId="228AB8F2" w14:textId="29C236A3" w:rsidR="00C2467E" w:rsidRPr="00C13CAD" w:rsidRDefault="00C2467E" w:rsidP="00C2467E">
            <w:pPr>
              <w:pStyle w:val="56"/>
              <w:rPr>
                <w:rFonts w:ascii="Times New Roman" w:hAnsi="Times New Roman"/>
              </w:rPr>
            </w:pPr>
            <w:r w:rsidRPr="00C13CAD">
              <w:rPr>
                <w:rFonts w:ascii="Times New Roman" w:hAnsi="Times New Roman"/>
              </w:rPr>
              <w:t>14</w:t>
            </w:r>
          </w:p>
        </w:tc>
        <w:tc>
          <w:tcPr>
            <w:tcW w:w="2071" w:type="pct"/>
          </w:tcPr>
          <w:p w14:paraId="3EE5F1B5" w14:textId="239F5D2F" w:rsidR="00C2467E" w:rsidRPr="00C13CAD" w:rsidRDefault="00C2467E" w:rsidP="00C2467E">
            <w:pPr>
              <w:pStyle w:val="56"/>
              <w:rPr>
                <w:rFonts w:ascii="Times New Roman" w:hAnsi="Times New Roman"/>
              </w:rPr>
            </w:pPr>
            <w:r w:rsidRPr="00C13CAD">
              <w:rPr>
                <w:rFonts w:ascii="Times New Roman" w:hAnsi="Times New Roman"/>
              </w:rPr>
              <w:t>总铅</w:t>
            </w:r>
          </w:p>
        </w:tc>
        <w:tc>
          <w:tcPr>
            <w:tcW w:w="2137" w:type="pct"/>
          </w:tcPr>
          <w:p w14:paraId="167685C6" w14:textId="3747BEE6" w:rsidR="00C2467E" w:rsidRPr="00C13CAD" w:rsidRDefault="00C2467E" w:rsidP="00C2467E">
            <w:pPr>
              <w:pStyle w:val="61"/>
              <w:rPr>
                <w:rFonts w:ascii="Times New Roman" w:hAnsi="Times New Roman"/>
              </w:rPr>
            </w:pPr>
            <w:r w:rsidRPr="00C13CAD">
              <w:rPr>
                <w:rFonts w:ascii="Times New Roman" w:hAnsi="Times New Roman"/>
              </w:rPr>
              <w:t>0.1</w:t>
            </w:r>
          </w:p>
        </w:tc>
      </w:tr>
    </w:tbl>
    <w:p w14:paraId="5CF1E0DC" w14:textId="77777777" w:rsidR="00A27DB2" w:rsidRPr="00C13CAD" w:rsidRDefault="00A27DB2" w:rsidP="006C000C">
      <w:pPr>
        <w:pStyle w:val="54"/>
        <w:wordWrap w:val="0"/>
        <w:jc w:val="right"/>
        <w:rPr>
          <w:rFonts w:cs="Times New Roman"/>
        </w:rPr>
      </w:pPr>
    </w:p>
    <w:p w14:paraId="7117ADCC" w14:textId="14584C73" w:rsidR="00334803" w:rsidRPr="00C13CAD" w:rsidRDefault="00334803" w:rsidP="00A27DB2">
      <w:pPr>
        <w:pStyle w:val="54"/>
        <w:jc w:val="right"/>
        <w:rPr>
          <w:rFonts w:cs="Times New Roman"/>
        </w:rPr>
      </w:pPr>
      <w:r w:rsidRPr="00C13CAD">
        <w:rPr>
          <w:rFonts w:cs="Times New Roman"/>
        </w:rPr>
        <w:t>表</w:t>
      </w:r>
      <w:r w:rsidR="00557DE6" w:rsidRPr="00C13CAD">
        <w:rPr>
          <w:rFonts w:cs="Times New Roman"/>
        </w:rPr>
        <w:t>1.9-1</w:t>
      </w:r>
      <w:r w:rsidR="003847AA" w:rsidRPr="00C13CAD">
        <w:rPr>
          <w:rFonts w:cs="Times New Roman"/>
        </w:rPr>
        <w:t>2</w:t>
      </w:r>
      <w:r w:rsidRPr="00C13CAD">
        <w:rPr>
          <w:rFonts w:cs="Times New Roman"/>
        </w:rPr>
        <w:t xml:space="preserve">   </w:t>
      </w:r>
      <w:r w:rsidR="00D35E17" w:rsidRPr="00C13CAD">
        <w:rPr>
          <w:rFonts w:cs="Times New Roman"/>
        </w:rPr>
        <w:t>工业用水的排放标准</w:t>
      </w:r>
      <w:r w:rsidRPr="00C13CAD">
        <w:rPr>
          <w:rFonts w:cs="Times New Roman"/>
        </w:rPr>
        <w:t xml:space="preserve"> </w:t>
      </w:r>
      <w:r w:rsidR="006C000C" w:rsidRPr="00C13CAD">
        <w:rPr>
          <w:rFonts w:cs="Times New Roman"/>
        </w:rPr>
        <w:t xml:space="preserve">            </w:t>
      </w:r>
      <w:r w:rsidRPr="00C13CAD">
        <w:rPr>
          <w:rFonts w:cs="Times New Roman"/>
        </w:rPr>
        <w:t xml:space="preserve">  </w:t>
      </w:r>
      <w:r w:rsidRPr="00C13CAD">
        <w:rPr>
          <w:rFonts w:cs="Times New Roman"/>
        </w:rPr>
        <w:t>单位：</w:t>
      </w:r>
      <w:r w:rsidRPr="00C13CAD">
        <w:rPr>
          <w:rFonts w:cs="Times New Roman"/>
        </w:rPr>
        <w:t>mg/L</w:t>
      </w:r>
    </w:p>
    <w:tbl>
      <w:tblPr>
        <w:tblStyle w:val="140"/>
        <w:tblW w:w="8902" w:type="dxa"/>
        <w:tblLayout w:type="fixed"/>
        <w:tblLook w:val="04A0" w:firstRow="1" w:lastRow="0" w:firstColumn="1" w:lastColumn="0" w:noHBand="0" w:noVBand="1"/>
      </w:tblPr>
      <w:tblGrid>
        <w:gridCol w:w="1265"/>
        <w:gridCol w:w="3153"/>
        <w:gridCol w:w="1228"/>
        <w:gridCol w:w="3256"/>
      </w:tblGrid>
      <w:tr w:rsidR="00D16018" w:rsidRPr="00C13CAD" w14:paraId="1D47599E" w14:textId="77777777" w:rsidTr="00334803">
        <w:tc>
          <w:tcPr>
            <w:tcW w:w="1265" w:type="dxa"/>
          </w:tcPr>
          <w:p w14:paraId="1A268DAE" w14:textId="77777777" w:rsidR="00334803" w:rsidRPr="00C13CAD" w:rsidRDefault="00334803" w:rsidP="00334803">
            <w:pPr>
              <w:pStyle w:val="56"/>
              <w:rPr>
                <w:rFonts w:ascii="Times New Roman" w:hAnsi="Times New Roman"/>
              </w:rPr>
            </w:pPr>
            <w:r w:rsidRPr="00C13CAD">
              <w:rPr>
                <w:rFonts w:ascii="Times New Roman" w:hAnsi="Times New Roman"/>
              </w:rPr>
              <w:t>序号</w:t>
            </w:r>
          </w:p>
        </w:tc>
        <w:tc>
          <w:tcPr>
            <w:tcW w:w="3153" w:type="dxa"/>
          </w:tcPr>
          <w:p w14:paraId="5415F99E" w14:textId="77777777" w:rsidR="00334803" w:rsidRPr="00C13CAD" w:rsidRDefault="00334803" w:rsidP="00334803">
            <w:pPr>
              <w:pStyle w:val="56"/>
              <w:rPr>
                <w:rFonts w:ascii="Times New Roman" w:hAnsi="Times New Roman"/>
              </w:rPr>
            </w:pPr>
            <w:r w:rsidRPr="00C13CAD">
              <w:rPr>
                <w:rFonts w:ascii="Times New Roman" w:hAnsi="Times New Roman"/>
              </w:rPr>
              <w:t>项目</w:t>
            </w:r>
          </w:p>
        </w:tc>
        <w:tc>
          <w:tcPr>
            <w:tcW w:w="1228" w:type="dxa"/>
          </w:tcPr>
          <w:p w14:paraId="6A15FF15" w14:textId="77777777" w:rsidR="00334803" w:rsidRPr="00C13CAD" w:rsidRDefault="00334803" w:rsidP="00334803">
            <w:pPr>
              <w:pStyle w:val="56"/>
              <w:rPr>
                <w:rFonts w:ascii="Times New Roman" w:hAnsi="Times New Roman"/>
              </w:rPr>
            </w:pPr>
            <w:r w:rsidRPr="00C13CAD">
              <w:rPr>
                <w:rFonts w:ascii="Times New Roman" w:hAnsi="Times New Roman"/>
              </w:rPr>
              <w:t>单位</w:t>
            </w:r>
          </w:p>
        </w:tc>
        <w:tc>
          <w:tcPr>
            <w:tcW w:w="3256" w:type="dxa"/>
          </w:tcPr>
          <w:p w14:paraId="68E7BCEA" w14:textId="77777777" w:rsidR="00334803" w:rsidRPr="00C13CAD" w:rsidRDefault="00334803" w:rsidP="00334803">
            <w:pPr>
              <w:pStyle w:val="56"/>
              <w:rPr>
                <w:rFonts w:ascii="Times New Roman" w:hAnsi="Times New Roman"/>
              </w:rPr>
            </w:pPr>
            <w:r w:rsidRPr="00C13CAD">
              <w:rPr>
                <w:rFonts w:ascii="Times New Roman" w:hAnsi="Times New Roman"/>
              </w:rPr>
              <w:t>标准值</w:t>
            </w:r>
          </w:p>
        </w:tc>
      </w:tr>
      <w:tr w:rsidR="00D16018" w:rsidRPr="00C13CAD" w14:paraId="6EC3BF85" w14:textId="77777777" w:rsidTr="00334803">
        <w:tc>
          <w:tcPr>
            <w:tcW w:w="8902" w:type="dxa"/>
            <w:gridSpan w:val="4"/>
          </w:tcPr>
          <w:p w14:paraId="5545B87F" w14:textId="1721D5BB" w:rsidR="00334803" w:rsidRPr="00C13CAD" w:rsidRDefault="00334803" w:rsidP="00D35E17">
            <w:pPr>
              <w:pStyle w:val="56"/>
              <w:rPr>
                <w:rFonts w:ascii="Times New Roman" w:hAnsi="Times New Roman"/>
              </w:rPr>
            </w:pPr>
            <w:r w:rsidRPr="00C13CAD">
              <w:rPr>
                <w:rFonts w:ascii="Times New Roman" w:hAnsi="Times New Roman"/>
              </w:rPr>
              <w:t>一、城市污水再生利用</w:t>
            </w:r>
            <w:r w:rsidRPr="00C13CAD">
              <w:rPr>
                <w:rFonts w:ascii="Times New Roman" w:hAnsi="Times New Roman"/>
              </w:rPr>
              <w:t xml:space="preserve">  </w:t>
            </w:r>
            <w:r w:rsidRPr="00C13CAD">
              <w:rPr>
                <w:rFonts w:ascii="Times New Roman" w:hAnsi="Times New Roman"/>
              </w:rPr>
              <w:t>城市杂用水水质（</w:t>
            </w:r>
            <w:r w:rsidRPr="00C13CAD">
              <w:rPr>
                <w:rFonts w:ascii="Times New Roman" w:hAnsi="Times New Roman"/>
              </w:rPr>
              <w:t>GB/T18920-2002</w:t>
            </w:r>
            <w:r w:rsidRPr="00C13CAD">
              <w:rPr>
                <w:rFonts w:ascii="Times New Roman" w:hAnsi="Times New Roman"/>
              </w:rPr>
              <w:t>）冲洗用水</w:t>
            </w:r>
          </w:p>
        </w:tc>
      </w:tr>
      <w:tr w:rsidR="00D16018" w:rsidRPr="00C13CAD" w14:paraId="749E1086" w14:textId="77777777" w:rsidTr="00334803">
        <w:tc>
          <w:tcPr>
            <w:tcW w:w="1265" w:type="dxa"/>
          </w:tcPr>
          <w:p w14:paraId="669733EC" w14:textId="77777777" w:rsidR="00334803" w:rsidRPr="00C13CAD" w:rsidRDefault="00334803" w:rsidP="00334803">
            <w:pPr>
              <w:pStyle w:val="56"/>
              <w:rPr>
                <w:rFonts w:ascii="Times New Roman" w:hAnsi="Times New Roman"/>
              </w:rPr>
            </w:pPr>
            <w:r w:rsidRPr="00C13CAD">
              <w:rPr>
                <w:rFonts w:ascii="Times New Roman" w:hAnsi="Times New Roman"/>
              </w:rPr>
              <w:t>1</w:t>
            </w:r>
          </w:p>
        </w:tc>
        <w:tc>
          <w:tcPr>
            <w:tcW w:w="3153" w:type="dxa"/>
          </w:tcPr>
          <w:p w14:paraId="51AFC012" w14:textId="77777777" w:rsidR="00334803" w:rsidRPr="00C13CAD" w:rsidRDefault="00334803" w:rsidP="00334803">
            <w:pPr>
              <w:pStyle w:val="56"/>
              <w:rPr>
                <w:rFonts w:ascii="Times New Roman" w:hAnsi="Times New Roman"/>
              </w:rPr>
            </w:pPr>
            <w:r w:rsidRPr="00C13CAD">
              <w:rPr>
                <w:rFonts w:ascii="Times New Roman" w:hAnsi="Times New Roman"/>
              </w:rPr>
              <w:t>pH</w:t>
            </w:r>
          </w:p>
        </w:tc>
        <w:tc>
          <w:tcPr>
            <w:tcW w:w="1228" w:type="dxa"/>
          </w:tcPr>
          <w:p w14:paraId="5E685C7C" w14:textId="77777777" w:rsidR="00334803" w:rsidRPr="00C13CAD" w:rsidRDefault="00334803" w:rsidP="00334803">
            <w:pPr>
              <w:pStyle w:val="56"/>
              <w:rPr>
                <w:rFonts w:ascii="Times New Roman" w:hAnsi="Times New Roman"/>
              </w:rPr>
            </w:pPr>
            <w:r w:rsidRPr="00C13CAD">
              <w:rPr>
                <w:rFonts w:ascii="Times New Roman" w:hAnsi="Times New Roman"/>
              </w:rPr>
              <w:t>/</w:t>
            </w:r>
          </w:p>
        </w:tc>
        <w:tc>
          <w:tcPr>
            <w:tcW w:w="3256" w:type="dxa"/>
          </w:tcPr>
          <w:p w14:paraId="64B0FB1A" w14:textId="77777777" w:rsidR="00334803" w:rsidRPr="00C13CAD" w:rsidRDefault="00334803" w:rsidP="00334803">
            <w:pPr>
              <w:pStyle w:val="56"/>
              <w:rPr>
                <w:rFonts w:ascii="Times New Roman" w:hAnsi="Times New Roman"/>
              </w:rPr>
            </w:pPr>
            <w:r w:rsidRPr="00C13CAD">
              <w:rPr>
                <w:rFonts w:ascii="Times New Roman" w:hAnsi="Times New Roman"/>
              </w:rPr>
              <w:t>6.5~9.5</w:t>
            </w:r>
          </w:p>
        </w:tc>
      </w:tr>
      <w:tr w:rsidR="00D16018" w:rsidRPr="00C13CAD" w14:paraId="7D4D54EC" w14:textId="77777777" w:rsidTr="00334803">
        <w:tc>
          <w:tcPr>
            <w:tcW w:w="1265" w:type="dxa"/>
          </w:tcPr>
          <w:p w14:paraId="6EECDD16" w14:textId="77777777" w:rsidR="00334803" w:rsidRPr="00C13CAD" w:rsidRDefault="00334803" w:rsidP="00334803">
            <w:pPr>
              <w:pStyle w:val="56"/>
              <w:rPr>
                <w:rFonts w:ascii="Times New Roman" w:hAnsi="Times New Roman"/>
              </w:rPr>
            </w:pPr>
            <w:r w:rsidRPr="00C13CAD">
              <w:rPr>
                <w:rFonts w:ascii="Times New Roman" w:hAnsi="Times New Roman"/>
              </w:rPr>
              <w:t>2</w:t>
            </w:r>
          </w:p>
        </w:tc>
        <w:tc>
          <w:tcPr>
            <w:tcW w:w="3153" w:type="dxa"/>
          </w:tcPr>
          <w:p w14:paraId="0FEA914D" w14:textId="77777777" w:rsidR="00334803" w:rsidRPr="00C13CAD" w:rsidRDefault="00334803" w:rsidP="00334803">
            <w:pPr>
              <w:pStyle w:val="56"/>
              <w:rPr>
                <w:rFonts w:ascii="Times New Roman" w:hAnsi="Times New Roman"/>
              </w:rPr>
            </w:pPr>
            <w:r w:rsidRPr="00C13CAD">
              <w:rPr>
                <w:rFonts w:ascii="Times New Roman" w:hAnsi="Times New Roman"/>
              </w:rPr>
              <w:t>色度</w:t>
            </w:r>
          </w:p>
        </w:tc>
        <w:tc>
          <w:tcPr>
            <w:tcW w:w="1228" w:type="dxa"/>
          </w:tcPr>
          <w:p w14:paraId="34D4F7A3" w14:textId="77777777" w:rsidR="00334803" w:rsidRPr="00C13CAD" w:rsidRDefault="00334803" w:rsidP="00334803">
            <w:pPr>
              <w:pStyle w:val="56"/>
              <w:rPr>
                <w:rFonts w:ascii="Times New Roman" w:hAnsi="Times New Roman"/>
              </w:rPr>
            </w:pPr>
            <w:r w:rsidRPr="00C13CAD">
              <w:rPr>
                <w:rFonts w:ascii="Times New Roman" w:hAnsi="Times New Roman"/>
              </w:rPr>
              <w:t>/</w:t>
            </w:r>
          </w:p>
        </w:tc>
        <w:tc>
          <w:tcPr>
            <w:tcW w:w="3256" w:type="dxa"/>
          </w:tcPr>
          <w:p w14:paraId="692CF8B0" w14:textId="77777777" w:rsidR="00334803" w:rsidRPr="00C13CAD" w:rsidRDefault="00334803" w:rsidP="00334803">
            <w:pPr>
              <w:pStyle w:val="56"/>
              <w:rPr>
                <w:rFonts w:ascii="Times New Roman" w:hAnsi="Times New Roman"/>
              </w:rPr>
            </w:pPr>
            <w:r w:rsidRPr="00C13CAD">
              <w:rPr>
                <w:rFonts w:ascii="Times New Roman" w:hAnsi="Times New Roman"/>
              </w:rPr>
              <w:t>≤30</w:t>
            </w:r>
          </w:p>
        </w:tc>
      </w:tr>
      <w:tr w:rsidR="00D16018" w:rsidRPr="00C13CAD" w14:paraId="2307C862" w14:textId="77777777" w:rsidTr="00334803">
        <w:tc>
          <w:tcPr>
            <w:tcW w:w="1265" w:type="dxa"/>
          </w:tcPr>
          <w:p w14:paraId="1ABFCB89" w14:textId="77777777" w:rsidR="00334803" w:rsidRPr="00C13CAD" w:rsidRDefault="00334803" w:rsidP="00334803">
            <w:pPr>
              <w:pStyle w:val="56"/>
              <w:rPr>
                <w:rFonts w:ascii="Times New Roman" w:hAnsi="Times New Roman"/>
              </w:rPr>
            </w:pPr>
            <w:r w:rsidRPr="00C13CAD">
              <w:rPr>
                <w:rFonts w:ascii="Times New Roman" w:hAnsi="Times New Roman"/>
              </w:rPr>
              <w:t>3</w:t>
            </w:r>
          </w:p>
        </w:tc>
        <w:tc>
          <w:tcPr>
            <w:tcW w:w="3153" w:type="dxa"/>
          </w:tcPr>
          <w:p w14:paraId="4AF00C87" w14:textId="77777777" w:rsidR="00334803" w:rsidRPr="00C13CAD" w:rsidRDefault="00334803" w:rsidP="00334803">
            <w:pPr>
              <w:pStyle w:val="56"/>
              <w:rPr>
                <w:rFonts w:ascii="Times New Roman" w:hAnsi="Times New Roman"/>
              </w:rPr>
            </w:pPr>
            <w:r w:rsidRPr="00C13CAD">
              <w:rPr>
                <w:rFonts w:ascii="Times New Roman" w:hAnsi="Times New Roman"/>
              </w:rPr>
              <w:t>嗅</w:t>
            </w:r>
          </w:p>
        </w:tc>
        <w:tc>
          <w:tcPr>
            <w:tcW w:w="1228" w:type="dxa"/>
          </w:tcPr>
          <w:p w14:paraId="761D7500" w14:textId="77777777" w:rsidR="00334803" w:rsidRPr="00C13CAD" w:rsidRDefault="00334803" w:rsidP="00334803">
            <w:pPr>
              <w:pStyle w:val="56"/>
              <w:rPr>
                <w:rFonts w:ascii="Times New Roman" w:hAnsi="Times New Roman"/>
              </w:rPr>
            </w:pPr>
            <w:r w:rsidRPr="00C13CAD">
              <w:rPr>
                <w:rFonts w:ascii="Times New Roman" w:hAnsi="Times New Roman"/>
              </w:rPr>
              <w:t>/</w:t>
            </w:r>
          </w:p>
        </w:tc>
        <w:tc>
          <w:tcPr>
            <w:tcW w:w="3256" w:type="dxa"/>
          </w:tcPr>
          <w:p w14:paraId="631E78A9" w14:textId="77777777" w:rsidR="00334803" w:rsidRPr="00C13CAD" w:rsidRDefault="00334803" w:rsidP="00334803">
            <w:pPr>
              <w:pStyle w:val="56"/>
              <w:rPr>
                <w:rFonts w:ascii="Times New Roman" w:hAnsi="Times New Roman"/>
              </w:rPr>
            </w:pPr>
            <w:r w:rsidRPr="00C13CAD">
              <w:rPr>
                <w:rFonts w:ascii="Times New Roman" w:hAnsi="Times New Roman"/>
              </w:rPr>
              <w:t>无不快感</w:t>
            </w:r>
          </w:p>
        </w:tc>
      </w:tr>
      <w:tr w:rsidR="00D16018" w:rsidRPr="00C13CAD" w14:paraId="1A3DE163" w14:textId="77777777" w:rsidTr="00334803">
        <w:tc>
          <w:tcPr>
            <w:tcW w:w="1265" w:type="dxa"/>
          </w:tcPr>
          <w:p w14:paraId="7C9F1B09" w14:textId="77777777" w:rsidR="00334803" w:rsidRPr="00C13CAD" w:rsidRDefault="00334803" w:rsidP="00334803">
            <w:pPr>
              <w:pStyle w:val="56"/>
              <w:rPr>
                <w:rFonts w:ascii="Times New Roman" w:hAnsi="Times New Roman"/>
              </w:rPr>
            </w:pPr>
            <w:r w:rsidRPr="00C13CAD">
              <w:rPr>
                <w:rFonts w:ascii="Times New Roman" w:hAnsi="Times New Roman"/>
              </w:rPr>
              <w:t>4</w:t>
            </w:r>
          </w:p>
        </w:tc>
        <w:tc>
          <w:tcPr>
            <w:tcW w:w="3153" w:type="dxa"/>
          </w:tcPr>
          <w:p w14:paraId="7EDD1463" w14:textId="77777777" w:rsidR="00334803" w:rsidRPr="00C13CAD" w:rsidRDefault="00334803" w:rsidP="00334803">
            <w:pPr>
              <w:pStyle w:val="56"/>
              <w:rPr>
                <w:rFonts w:ascii="Times New Roman" w:hAnsi="Times New Roman"/>
              </w:rPr>
            </w:pPr>
            <w:r w:rsidRPr="00C13CAD">
              <w:rPr>
                <w:rFonts w:ascii="Times New Roman" w:hAnsi="Times New Roman"/>
              </w:rPr>
              <w:t>溶解性总固体</w:t>
            </w:r>
          </w:p>
        </w:tc>
        <w:tc>
          <w:tcPr>
            <w:tcW w:w="1228" w:type="dxa"/>
          </w:tcPr>
          <w:p w14:paraId="02641E5E"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55EDAE20" w14:textId="77777777" w:rsidR="00334803" w:rsidRPr="00C13CAD" w:rsidRDefault="00334803" w:rsidP="00334803">
            <w:pPr>
              <w:pStyle w:val="56"/>
              <w:rPr>
                <w:rFonts w:ascii="Times New Roman" w:hAnsi="Times New Roman"/>
              </w:rPr>
            </w:pPr>
            <w:r w:rsidRPr="00C13CAD">
              <w:rPr>
                <w:rFonts w:ascii="Times New Roman" w:hAnsi="Times New Roman"/>
              </w:rPr>
              <w:t>≤1000</w:t>
            </w:r>
          </w:p>
        </w:tc>
      </w:tr>
      <w:tr w:rsidR="00D16018" w:rsidRPr="00C13CAD" w14:paraId="421E7210" w14:textId="77777777" w:rsidTr="00334803">
        <w:tc>
          <w:tcPr>
            <w:tcW w:w="1265" w:type="dxa"/>
          </w:tcPr>
          <w:p w14:paraId="52FC62B0" w14:textId="77777777" w:rsidR="00334803" w:rsidRPr="00C13CAD" w:rsidRDefault="00334803" w:rsidP="00334803">
            <w:pPr>
              <w:pStyle w:val="56"/>
              <w:rPr>
                <w:rFonts w:ascii="Times New Roman" w:hAnsi="Times New Roman"/>
              </w:rPr>
            </w:pPr>
            <w:r w:rsidRPr="00C13CAD">
              <w:rPr>
                <w:rFonts w:ascii="Times New Roman" w:hAnsi="Times New Roman"/>
              </w:rPr>
              <w:t>5</w:t>
            </w:r>
          </w:p>
        </w:tc>
        <w:tc>
          <w:tcPr>
            <w:tcW w:w="3153" w:type="dxa"/>
          </w:tcPr>
          <w:p w14:paraId="3762DDF8" w14:textId="77777777" w:rsidR="00334803" w:rsidRPr="00C13CAD" w:rsidRDefault="00334803" w:rsidP="00334803">
            <w:pPr>
              <w:pStyle w:val="56"/>
              <w:rPr>
                <w:rFonts w:ascii="Times New Roman" w:hAnsi="Times New Roman"/>
              </w:rPr>
            </w:pPr>
            <w:r w:rsidRPr="00C13CAD">
              <w:rPr>
                <w:rFonts w:ascii="Times New Roman" w:hAnsi="Times New Roman"/>
              </w:rPr>
              <w:t>生化需氧量（</w:t>
            </w: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w:t>
            </w:r>
          </w:p>
        </w:tc>
        <w:tc>
          <w:tcPr>
            <w:tcW w:w="1228" w:type="dxa"/>
          </w:tcPr>
          <w:p w14:paraId="66EA3960"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42A80040" w14:textId="77777777" w:rsidR="00334803" w:rsidRPr="00C13CAD" w:rsidRDefault="00334803" w:rsidP="00334803">
            <w:pPr>
              <w:pStyle w:val="56"/>
              <w:rPr>
                <w:rFonts w:ascii="Times New Roman" w:hAnsi="Times New Roman"/>
              </w:rPr>
            </w:pPr>
            <w:r w:rsidRPr="00C13CAD">
              <w:rPr>
                <w:rFonts w:ascii="Times New Roman" w:hAnsi="Times New Roman"/>
              </w:rPr>
              <w:t>≤20</w:t>
            </w:r>
          </w:p>
        </w:tc>
      </w:tr>
      <w:tr w:rsidR="00D16018" w:rsidRPr="00C13CAD" w14:paraId="506AF115" w14:textId="77777777" w:rsidTr="00334803">
        <w:trPr>
          <w:trHeight w:val="230"/>
        </w:trPr>
        <w:tc>
          <w:tcPr>
            <w:tcW w:w="1265" w:type="dxa"/>
          </w:tcPr>
          <w:p w14:paraId="250AAF59" w14:textId="77777777" w:rsidR="00334803" w:rsidRPr="00C13CAD" w:rsidRDefault="00334803" w:rsidP="00334803">
            <w:pPr>
              <w:pStyle w:val="56"/>
              <w:rPr>
                <w:rFonts w:ascii="Times New Roman" w:hAnsi="Times New Roman"/>
              </w:rPr>
            </w:pPr>
            <w:r w:rsidRPr="00C13CAD">
              <w:rPr>
                <w:rFonts w:ascii="Times New Roman" w:hAnsi="Times New Roman"/>
              </w:rPr>
              <w:t>6</w:t>
            </w:r>
          </w:p>
        </w:tc>
        <w:tc>
          <w:tcPr>
            <w:tcW w:w="3153" w:type="dxa"/>
          </w:tcPr>
          <w:p w14:paraId="25F5B383" w14:textId="77777777" w:rsidR="00334803" w:rsidRPr="00C13CAD" w:rsidRDefault="00334803" w:rsidP="00334803">
            <w:pPr>
              <w:pStyle w:val="56"/>
              <w:rPr>
                <w:rFonts w:ascii="Times New Roman" w:hAnsi="Times New Roman"/>
              </w:rPr>
            </w:pPr>
            <w:r w:rsidRPr="00C13CAD">
              <w:rPr>
                <w:rFonts w:ascii="Times New Roman" w:hAnsi="Times New Roman"/>
              </w:rPr>
              <w:t>氨氮（</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-N</w:t>
            </w:r>
            <w:r w:rsidRPr="00C13CAD">
              <w:rPr>
                <w:rFonts w:ascii="Times New Roman" w:hAnsi="Times New Roman"/>
              </w:rPr>
              <w:t>）</w:t>
            </w:r>
          </w:p>
        </w:tc>
        <w:tc>
          <w:tcPr>
            <w:tcW w:w="1228" w:type="dxa"/>
          </w:tcPr>
          <w:p w14:paraId="5DF47BAF"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0739D347" w14:textId="77777777" w:rsidR="00334803" w:rsidRPr="00C13CAD" w:rsidRDefault="00334803" w:rsidP="00334803">
            <w:pPr>
              <w:pStyle w:val="56"/>
              <w:rPr>
                <w:rFonts w:ascii="Times New Roman" w:hAnsi="Times New Roman"/>
              </w:rPr>
            </w:pPr>
            <w:r w:rsidRPr="00C13CAD">
              <w:rPr>
                <w:rFonts w:ascii="Times New Roman" w:hAnsi="Times New Roman"/>
              </w:rPr>
              <w:t>≤20</w:t>
            </w:r>
          </w:p>
        </w:tc>
      </w:tr>
      <w:tr w:rsidR="00D16018" w:rsidRPr="00C13CAD" w14:paraId="74BC0759" w14:textId="77777777" w:rsidTr="00334803">
        <w:trPr>
          <w:trHeight w:val="230"/>
        </w:trPr>
        <w:tc>
          <w:tcPr>
            <w:tcW w:w="1265" w:type="dxa"/>
          </w:tcPr>
          <w:p w14:paraId="31AF8580" w14:textId="77777777" w:rsidR="00334803" w:rsidRPr="00C13CAD" w:rsidRDefault="00334803" w:rsidP="00334803">
            <w:pPr>
              <w:pStyle w:val="56"/>
              <w:rPr>
                <w:rFonts w:ascii="Times New Roman" w:hAnsi="Times New Roman"/>
              </w:rPr>
            </w:pPr>
            <w:r w:rsidRPr="00C13CAD">
              <w:rPr>
                <w:rFonts w:ascii="Times New Roman" w:hAnsi="Times New Roman"/>
              </w:rPr>
              <w:t>7</w:t>
            </w:r>
          </w:p>
        </w:tc>
        <w:tc>
          <w:tcPr>
            <w:tcW w:w="3153" w:type="dxa"/>
          </w:tcPr>
          <w:p w14:paraId="35A1554B" w14:textId="77777777" w:rsidR="00334803" w:rsidRPr="00C13CAD" w:rsidRDefault="00334803" w:rsidP="00334803">
            <w:pPr>
              <w:pStyle w:val="56"/>
              <w:rPr>
                <w:rFonts w:ascii="Times New Roman" w:hAnsi="Times New Roman"/>
              </w:rPr>
            </w:pPr>
            <w:r w:rsidRPr="00C13CAD">
              <w:rPr>
                <w:rFonts w:ascii="Times New Roman" w:hAnsi="Times New Roman"/>
              </w:rPr>
              <w:t>阴离子表面活性剂</w:t>
            </w:r>
          </w:p>
        </w:tc>
        <w:tc>
          <w:tcPr>
            <w:tcW w:w="1228" w:type="dxa"/>
          </w:tcPr>
          <w:p w14:paraId="0951F744"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28879717" w14:textId="77777777" w:rsidR="00334803" w:rsidRPr="00C13CAD" w:rsidRDefault="00334803" w:rsidP="00334803">
            <w:pPr>
              <w:pStyle w:val="56"/>
              <w:rPr>
                <w:rFonts w:ascii="Times New Roman" w:hAnsi="Times New Roman"/>
              </w:rPr>
            </w:pPr>
            <w:r w:rsidRPr="00C13CAD">
              <w:rPr>
                <w:rFonts w:ascii="Times New Roman" w:hAnsi="Times New Roman"/>
              </w:rPr>
              <w:t>≤1.0</w:t>
            </w:r>
          </w:p>
        </w:tc>
      </w:tr>
      <w:tr w:rsidR="00D16018" w:rsidRPr="00C13CAD" w14:paraId="321E9D27" w14:textId="77777777" w:rsidTr="00334803">
        <w:trPr>
          <w:trHeight w:val="230"/>
        </w:trPr>
        <w:tc>
          <w:tcPr>
            <w:tcW w:w="1265" w:type="dxa"/>
          </w:tcPr>
          <w:p w14:paraId="6C72D1CC" w14:textId="77777777" w:rsidR="00334803" w:rsidRPr="00C13CAD" w:rsidRDefault="00334803" w:rsidP="00334803">
            <w:pPr>
              <w:pStyle w:val="56"/>
              <w:rPr>
                <w:rFonts w:ascii="Times New Roman" w:hAnsi="Times New Roman"/>
              </w:rPr>
            </w:pPr>
            <w:r w:rsidRPr="00C13CAD">
              <w:rPr>
                <w:rFonts w:ascii="Times New Roman" w:hAnsi="Times New Roman"/>
              </w:rPr>
              <w:t>8</w:t>
            </w:r>
          </w:p>
        </w:tc>
        <w:tc>
          <w:tcPr>
            <w:tcW w:w="3153" w:type="dxa"/>
          </w:tcPr>
          <w:p w14:paraId="0BE771AE" w14:textId="77777777" w:rsidR="00334803" w:rsidRPr="00C13CAD" w:rsidRDefault="00334803" w:rsidP="00334803">
            <w:pPr>
              <w:pStyle w:val="56"/>
              <w:rPr>
                <w:rFonts w:ascii="Times New Roman" w:hAnsi="Times New Roman"/>
              </w:rPr>
            </w:pPr>
            <w:r w:rsidRPr="00C13CAD">
              <w:rPr>
                <w:rFonts w:ascii="Times New Roman" w:hAnsi="Times New Roman"/>
              </w:rPr>
              <w:t>溶解氧</w:t>
            </w:r>
          </w:p>
        </w:tc>
        <w:tc>
          <w:tcPr>
            <w:tcW w:w="1228" w:type="dxa"/>
          </w:tcPr>
          <w:p w14:paraId="4900C959"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3E392A75" w14:textId="77777777" w:rsidR="00334803" w:rsidRPr="00C13CAD" w:rsidRDefault="00334803" w:rsidP="00334803">
            <w:pPr>
              <w:pStyle w:val="56"/>
              <w:rPr>
                <w:rFonts w:ascii="Times New Roman" w:hAnsi="Times New Roman"/>
              </w:rPr>
            </w:pPr>
            <w:r w:rsidRPr="00C13CAD">
              <w:rPr>
                <w:rFonts w:ascii="Times New Roman" w:hAnsi="Times New Roman"/>
              </w:rPr>
              <w:t>≥1.0</w:t>
            </w:r>
          </w:p>
        </w:tc>
      </w:tr>
      <w:tr w:rsidR="00D16018" w:rsidRPr="00C13CAD" w14:paraId="5A271F1E" w14:textId="77777777" w:rsidTr="00334803">
        <w:trPr>
          <w:trHeight w:val="288"/>
        </w:trPr>
        <w:tc>
          <w:tcPr>
            <w:tcW w:w="1265" w:type="dxa"/>
          </w:tcPr>
          <w:p w14:paraId="5B7FA20E" w14:textId="77777777" w:rsidR="00334803" w:rsidRPr="00C13CAD" w:rsidRDefault="00334803" w:rsidP="00334803">
            <w:pPr>
              <w:pStyle w:val="56"/>
              <w:rPr>
                <w:rFonts w:ascii="Times New Roman" w:hAnsi="Times New Roman"/>
              </w:rPr>
            </w:pPr>
            <w:r w:rsidRPr="00C13CAD">
              <w:rPr>
                <w:rFonts w:ascii="Times New Roman" w:hAnsi="Times New Roman"/>
              </w:rPr>
              <w:t>9</w:t>
            </w:r>
          </w:p>
        </w:tc>
        <w:tc>
          <w:tcPr>
            <w:tcW w:w="3153" w:type="dxa"/>
          </w:tcPr>
          <w:p w14:paraId="4A78D877" w14:textId="77777777" w:rsidR="00334803" w:rsidRPr="00C13CAD" w:rsidRDefault="00334803" w:rsidP="00334803">
            <w:pPr>
              <w:pStyle w:val="56"/>
              <w:rPr>
                <w:rFonts w:ascii="Times New Roman" w:hAnsi="Times New Roman"/>
              </w:rPr>
            </w:pPr>
            <w:r w:rsidRPr="00C13CAD">
              <w:rPr>
                <w:rFonts w:ascii="Times New Roman" w:hAnsi="Times New Roman"/>
              </w:rPr>
              <w:t>总余氯</w:t>
            </w:r>
          </w:p>
        </w:tc>
        <w:tc>
          <w:tcPr>
            <w:tcW w:w="4484" w:type="dxa"/>
            <w:gridSpan w:val="2"/>
          </w:tcPr>
          <w:p w14:paraId="19151DDB" w14:textId="77777777" w:rsidR="00334803" w:rsidRPr="00C13CAD" w:rsidRDefault="00334803" w:rsidP="00334803">
            <w:pPr>
              <w:pStyle w:val="56"/>
              <w:rPr>
                <w:rFonts w:ascii="Times New Roman" w:hAnsi="Times New Roman"/>
              </w:rPr>
            </w:pPr>
            <w:r w:rsidRPr="00C13CAD">
              <w:rPr>
                <w:rFonts w:ascii="Times New Roman" w:hAnsi="Times New Roman"/>
              </w:rPr>
              <w:t>接触</w:t>
            </w:r>
            <w:r w:rsidRPr="00C13CAD">
              <w:rPr>
                <w:rFonts w:ascii="Times New Roman" w:hAnsi="Times New Roman"/>
              </w:rPr>
              <w:t>30min≥1.0</w:t>
            </w:r>
          </w:p>
        </w:tc>
      </w:tr>
      <w:tr w:rsidR="00D16018" w:rsidRPr="00C13CAD" w14:paraId="50042601" w14:textId="77777777" w:rsidTr="00334803">
        <w:trPr>
          <w:trHeight w:val="56"/>
        </w:trPr>
        <w:tc>
          <w:tcPr>
            <w:tcW w:w="1265" w:type="dxa"/>
          </w:tcPr>
          <w:p w14:paraId="29E1A375" w14:textId="77777777" w:rsidR="00334803" w:rsidRPr="00C13CAD" w:rsidRDefault="00334803" w:rsidP="00334803">
            <w:pPr>
              <w:pStyle w:val="56"/>
              <w:rPr>
                <w:rFonts w:ascii="Times New Roman" w:hAnsi="Times New Roman"/>
              </w:rPr>
            </w:pPr>
            <w:r w:rsidRPr="00C13CAD">
              <w:rPr>
                <w:rFonts w:ascii="Times New Roman" w:hAnsi="Times New Roman"/>
              </w:rPr>
              <w:t>10</w:t>
            </w:r>
          </w:p>
        </w:tc>
        <w:tc>
          <w:tcPr>
            <w:tcW w:w="3153" w:type="dxa"/>
          </w:tcPr>
          <w:p w14:paraId="50488603" w14:textId="77777777" w:rsidR="00334803" w:rsidRPr="00C13CAD" w:rsidRDefault="00334803" w:rsidP="00334803">
            <w:pPr>
              <w:pStyle w:val="56"/>
              <w:rPr>
                <w:rFonts w:ascii="Times New Roman" w:hAnsi="Times New Roman"/>
              </w:rPr>
            </w:pPr>
            <w:r w:rsidRPr="00C13CAD">
              <w:rPr>
                <w:rFonts w:ascii="Times New Roman" w:hAnsi="Times New Roman"/>
              </w:rPr>
              <w:t>总大肠菌群</w:t>
            </w:r>
          </w:p>
        </w:tc>
        <w:tc>
          <w:tcPr>
            <w:tcW w:w="1228" w:type="dxa"/>
          </w:tcPr>
          <w:p w14:paraId="0949F803" w14:textId="77777777" w:rsidR="00334803" w:rsidRPr="00C13CAD" w:rsidRDefault="00334803" w:rsidP="00334803">
            <w:pPr>
              <w:pStyle w:val="56"/>
              <w:rPr>
                <w:rFonts w:ascii="Times New Roman" w:hAnsi="Times New Roman"/>
              </w:rPr>
            </w:pPr>
            <w:r w:rsidRPr="00C13CAD">
              <w:rPr>
                <w:rFonts w:ascii="Times New Roman" w:hAnsi="Times New Roman"/>
              </w:rPr>
              <w:t>个</w:t>
            </w:r>
            <w:r w:rsidRPr="00C13CAD">
              <w:rPr>
                <w:rFonts w:ascii="Times New Roman" w:hAnsi="Times New Roman"/>
              </w:rPr>
              <w:t>/L</w:t>
            </w:r>
          </w:p>
        </w:tc>
        <w:tc>
          <w:tcPr>
            <w:tcW w:w="3256" w:type="dxa"/>
          </w:tcPr>
          <w:p w14:paraId="75BC332C" w14:textId="77777777" w:rsidR="00334803" w:rsidRPr="00C13CAD" w:rsidRDefault="00334803" w:rsidP="00334803">
            <w:pPr>
              <w:pStyle w:val="56"/>
              <w:rPr>
                <w:rFonts w:ascii="Times New Roman" w:hAnsi="Times New Roman"/>
              </w:rPr>
            </w:pPr>
            <w:r w:rsidRPr="00C13CAD">
              <w:rPr>
                <w:rFonts w:ascii="Times New Roman" w:hAnsi="Times New Roman"/>
              </w:rPr>
              <w:t>≤3</w:t>
            </w:r>
          </w:p>
        </w:tc>
      </w:tr>
      <w:tr w:rsidR="00D16018" w:rsidRPr="00C13CAD" w14:paraId="1BF4DD5B" w14:textId="77777777" w:rsidTr="00334803">
        <w:trPr>
          <w:trHeight w:val="56"/>
        </w:trPr>
        <w:tc>
          <w:tcPr>
            <w:tcW w:w="8902" w:type="dxa"/>
            <w:gridSpan w:val="4"/>
          </w:tcPr>
          <w:p w14:paraId="4A32DA7E" w14:textId="09E2F37A" w:rsidR="00334803" w:rsidRPr="00C13CAD" w:rsidRDefault="00334803" w:rsidP="00D35E17">
            <w:pPr>
              <w:pStyle w:val="56"/>
              <w:rPr>
                <w:rFonts w:ascii="Times New Roman" w:hAnsi="Times New Roman"/>
              </w:rPr>
            </w:pPr>
            <w:r w:rsidRPr="00C13CAD">
              <w:rPr>
                <w:rFonts w:ascii="Times New Roman" w:hAnsi="Times New Roman"/>
              </w:rPr>
              <w:t>二、城市污水再生利用</w:t>
            </w:r>
            <w:r w:rsidRPr="00C13CAD">
              <w:rPr>
                <w:rFonts w:ascii="Times New Roman" w:hAnsi="Times New Roman"/>
              </w:rPr>
              <w:t xml:space="preserve">  </w:t>
            </w:r>
            <w:r w:rsidRPr="00C13CAD">
              <w:rPr>
                <w:rFonts w:ascii="Times New Roman" w:hAnsi="Times New Roman"/>
              </w:rPr>
              <w:t>工业用水水质（</w:t>
            </w:r>
            <w:r w:rsidRPr="00C13CAD">
              <w:rPr>
                <w:rFonts w:ascii="Times New Roman" w:hAnsi="Times New Roman"/>
              </w:rPr>
              <w:t>GB/T19923-2005</w:t>
            </w:r>
            <w:r w:rsidRPr="00C13CAD">
              <w:rPr>
                <w:rFonts w:ascii="Times New Roman" w:hAnsi="Times New Roman"/>
              </w:rPr>
              <w:t>）</w:t>
            </w:r>
            <w:r w:rsidR="00D35E17" w:rsidRPr="00C13CAD">
              <w:rPr>
                <w:rFonts w:ascii="Times New Roman" w:hAnsi="Times New Roman"/>
              </w:rPr>
              <w:t>-</w:t>
            </w:r>
            <w:r w:rsidRPr="00C13CAD">
              <w:rPr>
                <w:rFonts w:ascii="Times New Roman" w:hAnsi="Times New Roman"/>
              </w:rPr>
              <w:t>敞开式循环冷却水系统补充水</w:t>
            </w:r>
          </w:p>
        </w:tc>
      </w:tr>
      <w:tr w:rsidR="00D16018" w:rsidRPr="00C13CAD" w14:paraId="1CA56487" w14:textId="77777777" w:rsidTr="00334803">
        <w:trPr>
          <w:trHeight w:val="56"/>
        </w:trPr>
        <w:tc>
          <w:tcPr>
            <w:tcW w:w="1265" w:type="dxa"/>
          </w:tcPr>
          <w:p w14:paraId="1BDCADC6" w14:textId="77777777" w:rsidR="00334803" w:rsidRPr="00C13CAD" w:rsidRDefault="00334803" w:rsidP="00334803">
            <w:pPr>
              <w:pStyle w:val="56"/>
              <w:rPr>
                <w:rFonts w:ascii="Times New Roman" w:hAnsi="Times New Roman"/>
              </w:rPr>
            </w:pPr>
            <w:r w:rsidRPr="00C13CAD">
              <w:rPr>
                <w:rFonts w:ascii="Times New Roman" w:hAnsi="Times New Roman"/>
              </w:rPr>
              <w:t>1</w:t>
            </w:r>
          </w:p>
        </w:tc>
        <w:tc>
          <w:tcPr>
            <w:tcW w:w="3153" w:type="dxa"/>
          </w:tcPr>
          <w:p w14:paraId="7C0343DE" w14:textId="77777777" w:rsidR="00334803" w:rsidRPr="00C13CAD" w:rsidRDefault="00334803" w:rsidP="00334803">
            <w:pPr>
              <w:pStyle w:val="56"/>
              <w:rPr>
                <w:rFonts w:ascii="Times New Roman" w:hAnsi="Times New Roman"/>
              </w:rPr>
            </w:pPr>
            <w:r w:rsidRPr="00C13CAD">
              <w:rPr>
                <w:rFonts w:ascii="Times New Roman" w:hAnsi="Times New Roman"/>
              </w:rPr>
              <w:t>pH</w:t>
            </w:r>
          </w:p>
        </w:tc>
        <w:tc>
          <w:tcPr>
            <w:tcW w:w="1228" w:type="dxa"/>
          </w:tcPr>
          <w:p w14:paraId="244F8BAB" w14:textId="77777777" w:rsidR="00334803" w:rsidRPr="00C13CAD" w:rsidRDefault="00334803" w:rsidP="00334803">
            <w:pPr>
              <w:pStyle w:val="56"/>
              <w:rPr>
                <w:rFonts w:ascii="Times New Roman" w:hAnsi="Times New Roman"/>
              </w:rPr>
            </w:pPr>
            <w:r w:rsidRPr="00C13CAD">
              <w:rPr>
                <w:rFonts w:ascii="Times New Roman" w:hAnsi="Times New Roman"/>
              </w:rPr>
              <w:t>/</w:t>
            </w:r>
          </w:p>
        </w:tc>
        <w:tc>
          <w:tcPr>
            <w:tcW w:w="3256" w:type="dxa"/>
          </w:tcPr>
          <w:p w14:paraId="1AADE7E1" w14:textId="77777777" w:rsidR="00334803" w:rsidRPr="00C13CAD" w:rsidRDefault="00334803" w:rsidP="00334803">
            <w:pPr>
              <w:pStyle w:val="56"/>
              <w:rPr>
                <w:rFonts w:ascii="Times New Roman" w:hAnsi="Times New Roman"/>
              </w:rPr>
            </w:pPr>
            <w:r w:rsidRPr="00C13CAD">
              <w:rPr>
                <w:rFonts w:ascii="Times New Roman" w:hAnsi="Times New Roman"/>
              </w:rPr>
              <w:t>6.5~8.5</w:t>
            </w:r>
          </w:p>
        </w:tc>
      </w:tr>
      <w:tr w:rsidR="00D16018" w:rsidRPr="00C13CAD" w14:paraId="626B150D" w14:textId="77777777" w:rsidTr="00334803">
        <w:trPr>
          <w:trHeight w:val="56"/>
        </w:trPr>
        <w:tc>
          <w:tcPr>
            <w:tcW w:w="1265" w:type="dxa"/>
          </w:tcPr>
          <w:p w14:paraId="100E54F4" w14:textId="77777777" w:rsidR="00334803" w:rsidRPr="00C13CAD" w:rsidRDefault="00334803" w:rsidP="00334803">
            <w:pPr>
              <w:pStyle w:val="56"/>
              <w:rPr>
                <w:rFonts w:ascii="Times New Roman" w:hAnsi="Times New Roman"/>
              </w:rPr>
            </w:pPr>
            <w:r w:rsidRPr="00C13CAD">
              <w:rPr>
                <w:rFonts w:ascii="Times New Roman" w:hAnsi="Times New Roman"/>
              </w:rPr>
              <w:t>2</w:t>
            </w:r>
          </w:p>
        </w:tc>
        <w:tc>
          <w:tcPr>
            <w:tcW w:w="3153" w:type="dxa"/>
          </w:tcPr>
          <w:p w14:paraId="10DDDA2D" w14:textId="77777777" w:rsidR="00334803" w:rsidRPr="00C13CAD" w:rsidRDefault="00334803" w:rsidP="00334803">
            <w:pPr>
              <w:pStyle w:val="56"/>
              <w:rPr>
                <w:rFonts w:ascii="Times New Roman" w:hAnsi="Times New Roman"/>
              </w:rPr>
            </w:pPr>
            <w:r w:rsidRPr="00C13CAD">
              <w:rPr>
                <w:rFonts w:ascii="Times New Roman" w:hAnsi="Times New Roman"/>
              </w:rPr>
              <w:t>浊度</w:t>
            </w:r>
          </w:p>
        </w:tc>
        <w:tc>
          <w:tcPr>
            <w:tcW w:w="1228" w:type="dxa"/>
          </w:tcPr>
          <w:p w14:paraId="2A07B968" w14:textId="77777777" w:rsidR="00334803" w:rsidRPr="00C13CAD" w:rsidRDefault="00334803" w:rsidP="00334803">
            <w:pPr>
              <w:pStyle w:val="56"/>
              <w:rPr>
                <w:rFonts w:ascii="Times New Roman" w:hAnsi="Times New Roman"/>
              </w:rPr>
            </w:pPr>
            <w:r w:rsidRPr="00C13CAD">
              <w:rPr>
                <w:rFonts w:ascii="Times New Roman" w:hAnsi="Times New Roman"/>
              </w:rPr>
              <w:t>NTU</w:t>
            </w:r>
          </w:p>
        </w:tc>
        <w:tc>
          <w:tcPr>
            <w:tcW w:w="3256" w:type="dxa"/>
          </w:tcPr>
          <w:p w14:paraId="05608215" w14:textId="77777777" w:rsidR="00334803" w:rsidRPr="00C13CAD" w:rsidRDefault="00334803" w:rsidP="00334803">
            <w:pPr>
              <w:pStyle w:val="56"/>
              <w:rPr>
                <w:rFonts w:ascii="Times New Roman" w:hAnsi="Times New Roman"/>
              </w:rPr>
            </w:pPr>
            <w:r w:rsidRPr="00C13CAD">
              <w:rPr>
                <w:rFonts w:ascii="Times New Roman" w:hAnsi="Times New Roman"/>
              </w:rPr>
              <w:t>≤5</w:t>
            </w:r>
          </w:p>
        </w:tc>
      </w:tr>
      <w:tr w:rsidR="00D16018" w:rsidRPr="00C13CAD" w14:paraId="4E414491" w14:textId="77777777" w:rsidTr="00334803">
        <w:trPr>
          <w:trHeight w:val="56"/>
        </w:trPr>
        <w:tc>
          <w:tcPr>
            <w:tcW w:w="1265" w:type="dxa"/>
          </w:tcPr>
          <w:p w14:paraId="4113811E" w14:textId="77777777" w:rsidR="00334803" w:rsidRPr="00C13CAD" w:rsidRDefault="00334803" w:rsidP="00334803">
            <w:pPr>
              <w:pStyle w:val="56"/>
              <w:rPr>
                <w:rFonts w:ascii="Times New Roman" w:hAnsi="Times New Roman"/>
              </w:rPr>
            </w:pPr>
            <w:r w:rsidRPr="00C13CAD">
              <w:rPr>
                <w:rFonts w:ascii="Times New Roman" w:hAnsi="Times New Roman"/>
              </w:rPr>
              <w:t>3</w:t>
            </w:r>
          </w:p>
        </w:tc>
        <w:tc>
          <w:tcPr>
            <w:tcW w:w="3153" w:type="dxa"/>
          </w:tcPr>
          <w:p w14:paraId="244D3D3B" w14:textId="77777777" w:rsidR="00334803" w:rsidRPr="00C13CAD" w:rsidRDefault="00334803" w:rsidP="00334803">
            <w:pPr>
              <w:pStyle w:val="56"/>
              <w:rPr>
                <w:rFonts w:ascii="Times New Roman" w:hAnsi="Times New Roman"/>
              </w:rPr>
            </w:pPr>
            <w:r w:rsidRPr="00C13CAD">
              <w:rPr>
                <w:rFonts w:ascii="Times New Roman" w:hAnsi="Times New Roman"/>
              </w:rPr>
              <w:t>色度</w:t>
            </w:r>
          </w:p>
        </w:tc>
        <w:tc>
          <w:tcPr>
            <w:tcW w:w="1228" w:type="dxa"/>
          </w:tcPr>
          <w:p w14:paraId="4232D866" w14:textId="77777777" w:rsidR="00334803" w:rsidRPr="00C13CAD" w:rsidRDefault="00334803" w:rsidP="00334803">
            <w:pPr>
              <w:pStyle w:val="56"/>
              <w:rPr>
                <w:rFonts w:ascii="Times New Roman" w:hAnsi="Times New Roman"/>
              </w:rPr>
            </w:pPr>
            <w:r w:rsidRPr="00C13CAD">
              <w:rPr>
                <w:rFonts w:ascii="Times New Roman" w:hAnsi="Times New Roman"/>
              </w:rPr>
              <w:t>度</w:t>
            </w:r>
          </w:p>
        </w:tc>
        <w:tc>
          <w:tcPr>
            <w:tcW w:w="3256" w:type="dxa"/>
          </w:tcPr>
          <w:p w14:paraId="33A4A456" w14:textId="77777777" w:rsidR="00334803" w:rsidRPr="00C13CAD" w:rsidRDefault="00334803" w:rsidP="00334803">
            <w:pPr>
              <w:pStyle w:val="56"/>
              <w:rPr>
                <w:rFonts w:ascii="Times New Roman" w:hAnsi="Times New Roman"/>
              </w:rPr>
            </w:pPr>
            <w:r w:rsidRPr="00C13CAD">
              <w:rPr>
                <w:rFonts w:ascii="Times New Roman" w:hAnsi="Times New Roman"/>
              </w:rPr>
              <w:t>≤30</w:t>
            </w:r>
          </w:p>
        </w:tc>
      </w:tr>
      <w:tr w:rsidR="00D16018" w:rsidRPr="00C13CAD" w14:paraId="7DF2ABF0" w14:textId="77777777" w:rsidTr="00334803">
        <w:trPr>
          <w:trHeight w:val="56"/>
        </w:trPr>
        <w:tc>
          <w:tcPr>
            <w:tcW w:w="1265" w:type="dxa"/>
          </w:tcPr>
          <w:p w14:paraId="38F059E6" w14:textId="77777777" w:rsidR="00334803" w:rsidRPr="00C13CAD" w:rsidRDefault="00334803" w:rsidP="00334803">
            <w:pPr>
              <w:pStyle w:val="56"/>
              <w:rPr>
                <w:rFonts w:ascii="Times New Roman" w:hAnsi="Times New Roman"/>
              </w:rPr>
            </w:pPr>
            <w:r w:rsidRPr="00C13CAD">
              <w:rPr>
                <w:rFonts w:ascii="Times New Roman" w:hAnsi="Times New Roman"/>
              </w:rPr>
              <w:t>4</w:t>
            </w:r>
          </w:p>
        </w:tc>
        <w:tc>
          <w:tcPr>
            <w:tcW w:w="3153" w:type="dxa"/>
          </w:tcPr>
          <w:p w14:paraId="77B5A39E" w14:textId="77777777" w:rsidR="00334803" w:rsidRPr="00C13CAD" w:rsidRDefault="00334803" w:rsidP="00334803">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p>
        </w:tc>
        <w:tc>
          <w:tcPr>
            <w:tcW w:w="1228" w:type="dxa"/>
          </w:tcPr>
          <w:p w14:paraId="0E52E727"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1D7A754C" w14:textId="77777777" w:rsidR="00334803" w:rsidRPr="00C13CAD" w:rsidRDefault="00334803" w:rsidP="00334803">
            <w:pPr>
              <w:pStyle w:val="56"/>
              <w:rPr>
                <w:rFonts w:ascii="Times New Roman" w:hAnsi="Times New Roman"/>
              </w:rPr>
            </w:pPr>
            <w:r w:rsidRPr="00C13CAD">
              <w:rPr>
                <w:rFonts w:ascii="Times New Roman" w:hAnsi="Times New Roman"/>
              </w:rPr>
              <w:t>≤10</w:t>
            </w:r>
          </w:p>
        </w:tc>
      </w:tr>
      <w:tr w:rsidR="00D16018" w:rsidRPr="00C13CAD" w14:paraId="08BE7BC9" w14:textId="77777777" w:rsidTr="00334803">
        <w:trPr>
          <w:trHeight w:val="56"/>
        </w:trPr>
        <w:tc>
          <w:tcPr>
            <w:tcW w:w="1265" w:type="dxa"/>
          </w:tcPr>
          <w:p w14:paraId="61BB1364" w14:textId="77777777" w:rsidR="00334803" w:rsidRPr="00C13CAD" w:rsidRDefault="00334803" w:rsidP="00334803">
            <w:pPr>
              <w:pStyle w:val="56"/>
              <w:rPr>
                <w:rFonts w:ascii="Times New Roman" w:hAnsi="Times New Roman"/>
              </w:rPr>
            </w:pPr>
            <w:r w:rsidRPr="00C13CAD">
              <w:rPr>
                <w:rFonts w:ascii="Times New Roman" w:hAnsi="Times New Roman"/>
              </w:rPr>
              <w:t>5</w:t>
            </w:r>
          </w:p>
        </w:tc>
        <w:tc>
          <w:tcPr>
            <w:tcW w:w="3153" w:type="dxa"/>
          </w:tcPr>
          <w:p w14:paraId="60E3D13F" w14:textId="77777777" w:rsidR="00334803" w:rsidRPr="00C13CAD" w:rsidRDefault="00334803" w:rsidP="00334803">
            <w:pPr>
              <w:pStyle w:val="56"/>
              <w:rPr>
                <w:rFonts w:ascii="Times New Roman" w:hAnsi="Times New Roman"/>
              </w:rPr>
            </w:pPr>
            <w:r w:rsidRPr="00C13CAD">
              <w:rPr>
                <w:rFonts w:ascii="Times New Roman" w:hAnsi="Times New Roman"/>
              </w:rPr>
              <w:t>COD</w:t>
            </w:r>
            <w:r w:rsidRPr="00C13CAD">
              <w:rPr>
                <w:rFonts w:ascii="Times New Roman" w:hAnsi="Times New Roman"/>
                <w:vertAlign w:val="subscript"/>
              </w:rPr>
              <w:t>cr</w:t>
            </w:r>
          </w:p>
        </w:tc>
        <w:tc>
          <w:tcPr>
            <w:tcW w:w="1228" w:type="dxa"/>
          </w:tcPr>
          <w:p w14:paraId="1EDF49A3"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7718AD55" w14:textId="77777777" w:rsidR="00334803" w:rsidRPr="00C13CAD" w:rsidRDefault="00334803" w:rsidP="00334803">
            <w:pPr>
              <w:pStyle w:val="56"/>
              <w:rPr>
                <w:rFonts w:ascii="Times New Roman" w:hAnsi="Times New Roman"/>
              </w:rPr>
            </w:pPr>
            <w:r w:rsidRPr="00C13CAD">
              <w:rPr>
                <w:rFonts w:ascii="Times New Roman" w:hAnsi="Times New Roman"/>
              </w:rPr>
              <w:t>≤60</w:t>
            </w:r>
          </w:p>
        </w:tc>
      </w:tr>
      <w:tr w:rsidR="00D16018" w:rsidRPr="00C13CAD" w14:paraId="7F149648" w14:textId="77777777" w:rsidTr="00334803">
        <w:trPr>
          <w:trHeight w:val="56"/>
        </w:trPr>
        <w:tc>
          <w:tcPr>
            <w:tcW w:w="1265" w:type="dxa"/>
          </w:tcPr>
          <w:p w14:paraId="0E9F82B3" w14:textId="77777777" w:rsidR="00334803" w:rsidRPr="00C13CAD" w:rsidRDefault="00334803" w:rsidP="00334803">
            <w:pPr>
              <w:pStyle w:val="56"/>
              <w:rPr>
                <w:rFonts w:ascii="Times New Roman" w:hAnsi="Times New Roman"/>
              </w:rPr>
            </w:pPr>
            <w:r w:rsidRPr="00C13CAD">
              <w:rPr>
                <w:rFonts w:ascii="Times New Roman" w:hAnsi="Times New Roman"/>
              </w:rPr>
              <w:t>6</w:t>
            </w:r>
          </w:p>
        </w:tc>
        <w:tc>
          <w:tcPr>
            <w:tcW w:w="3153" w:type="dxa"/>
          </w:tcPr>
          <w:p w14:paraId="1865B4BE" w14:textId="77777777" w:rsidR="00334803" w:rsidRPr="00C13CAD" w:rsidRDefault="00334803" w:rsidP="00334803">
            <w:pPr>
              <w:pStyle w:val="56"/>
              <w:rPr>
                <w:rFonts w:ascii="Times New Roman" w:hAnsi="Times New Roman"/>
              </w:rPr>
            </w:pPr>
            <w:r w:rsidRPr="00C13CAD">
              <w:rPr>
                <w:rFonts w:ascii="Times New Roman" w:hAnsi="Times New Roman"/>
              </w:rPr>
              <w:t>铁</w:t>
            </w:r>
          </w:p>
        </w:tc>
        <w:tc>
          <w:tcPr>
            <w:tcW w:w="1228" w:type="dxa"/>
          </w:tcPr>
          <w:p w14:paraId="10D39AD8"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20E7FE54" w14:textId="77777777" w:rsidR="00334803" w:rsidRPr="00C13CAD" w:rsidRDefault="00334803" w:rsidP="00334803">
            <w:pPr>
              <w:pStyle w:val="56"/>
              <w:rPr>
                <w:rFonts w:ascii="Times New Roman" w:hAnsi="Times New Roman"/>
              </w:rPr>
            </w:pPr>
            <w:r w:rsidRPr="00C13CAD">
              <w:rPr>
                <w:rFonts w:ascii="Times New Roman" w:hAnsi="Times New Roman"/>
              </w:rPr>
              <w:t>≤0.3</w:t>
            </w:r>
          </w:p>
        </w:tc>
      </w:tr>
      <w:tr w:rsidR="00D16018" w:rsidRPr="00C13CAD" w14:paraId="41EE5FB3" w14:textId="77777777" w:rsidTr="00334803">
        <w:trPr>
          <w:trHeight w:val="56"/>
        </w:trPr>
        <w:tc>
          <w:tcPr>
            <w:tcW w:w="1265" w:type="dxa"/>
          </w:tcPr>
          <w:p w14:paraId="53D64A15" w14:textId="77777777" w:rsidR="00334803" w:rsidRPr="00C13CAD" w:rsidRDefault="00334803" w:rsidP="00334803">
            <w:pPr>
              <w:pStyle w:val="56"/>
              <w:rPr>
                <w:rFonts w:ascii="Times New Roman" w:hAnsi="Times New Roman"/>
              </w:rPr>
            </w:pPr>
            <w:r w:rsidRPr="00C13CAD">
              <w:rPr>
                <w:rFonts w:ascii="Times New Roman" w:hAnsi="Times New Roman"/>
              </w:rPr>
              <w:t>7</w:t>
            </w:r>
          </w:p>
        </w:tc>
        <w:tc>
          <w:tcPr>
            <w:tcW w:w="3153" w:type="dxa"/>
          </w:tcPr>
          <w:p w14:paraId="5EE4E044" w14:textId="77777777" w:rsidR="00334803" w:rsidRPr="00C13CAD" w:rsidRDefault="00334803" w:rsidP="00334803">
            <w:pPr>
              <w:pStyle w:val="56"/>
              <w:rPr>
                <w:rFonts w:ascii="Times New Roman" w:hAnsi="Times New Roman"/>
              </w:rPr>
            </w:pPr>
            <w:r w:rsidRPr="00C13CAD">
              <w:rPr>
                <w:rFonts w:ascii="Times New Roman" w:hAnsi="Times New Roman"/>
              </w:rPr>
              <w:t>锰</w:t>
            </w:r>
          </w:p>
        </w:tc>
        <w:tc>
          <w:tcPr>
            <w:tcW w:w="1228" w:type="dxa"/>
          </w:tcPr>
          <w:p w14:paraId="0D7C8C57"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7E208DD7" w14:textId="77777777" w:rsidR="00334803" w:rsidRPr="00C13CAD" w:rsidRDefault="00334803" w:rsidP="00334803">
            <w:pPr>
              <w:pStyle w:val="56"/>
              <w:rPr>
                <w:rFonts w:ascii="Times New Roman" w:hAnsi="Times New Roman"/>
              </w:rPr>
            </w:pPr>
            <w:r w:rsidRPr="00C13CAD">
              <w:rPr>
                <w:rFonts w:ascii="Times New Roman" w:hAnsi="Times New Roman"/>
              </w:rPr>
              <w:t>≤0.1</w:t>
            </w:r>
          </w:p>
        </w:tc>
      </w:tr>
      <w:tr w:rsidR="00D16018" w:rsidRPr="00C13CAD" w14:paraId="7BB327DA" w14:textId="77777777" w:rsidTr="00334803">
        <w:trPr>
          <w:trHeight w:val="56"/>
        </w:trPr>
        <w:tc>
          <w:tcPr>
            <w:tcW w:w="1265" w:type="dxa"/>
          </w:tcPr>
          <w:p w14:paraId="70DA33C3" w14:textId="77777777" w:rsidR="00334803" w:rsidRPr="00C13CAD" w:rsidRDefault="00334803" w:rsidP="00334803">
            <w:pPr>
              <w:pStyle w:val="56"/>
              <w:rPr>
                <w:rFonts w:ascii="Times New Roman" w:hAnsi="Times New Roman"/>
              </w:rPr>
            </w:pPr>
            <w:r w:rsidRPr="00C13CAD">
              <w:rPr>
                <w:rFonts w:ascii="Times New Roman" w:hAnsi="Times New Roman"/>
              </w:rPr>
              <w:t>8</w:t>
            </w:r>
          </w:p>
        </w:tc>
        <w:tc>
          <w:tcPr>
            <w:tcW w:w="3153" w:type="dxa"/>
          </w:tcPr>
          <w:p w14:paraId="7E00A298" w14:textId="77777777" w:rsidR="00334803" w:rsidRPr="00C13CAD" w:rsidRDefault="00334803" w:rsidP="00334803">
            <w:pPr>
              <w:pStyle w:val="56"/>
              <w:rPr>
                <w:rFonts w:ascii="Times New Roman" w:hAnsi="Times New Roman"/>
              </w:rPr>
            </w:pPr>
            <w:r w:rsidRPr="00C13CAD">
              <w:rPr>
                <w:rFonts w:ascii="Times New Roman" w:hAnsi="Times New Roman"/>
              </w:rPr>
              <w:t>氯离子</w:t>
            </w:r>
          </w:p>
        </w:tc>
        <w:tc>
          <w:tcPr>
            <w:tcW w:w="1228" w:type="dxa"/>
          </w:tcPr>
          <w:p w14:paraId="796A8AA4"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0755A54D" w14:textId="77777777" w:rsidR="00334803" w:rsidRPr="00C13CAD" w:rsidRDefault="00334803" w:rsidP="00334803">
            <w:pPr>
              <w:pStyle w:val="56"/>
              <w:rPr>
                <w:rFonts w:ascii="Times New Roman" w:hAnsi="Times New Roman"/>
              </w:rPr>
            </w:pPr>
            <w:r w:rsidRPr="00C13CAD">
              <w:rPr>
                <w:rFonts w:ascii="Times New Roman" w:hAnsi="Times New Roman"/>
              </w:rPr>
              <w:t>≤250</w:t>
            </w:r>
          </w:p>
        </w:tc>
      </w:tr>
      <w:tr w:rsidR="00D16018" w:rsidRPr="00C13CAD" w14:paraId="60F60A1B" w14:textId="77777777" w:rsidTr="00334803">
        <w:trPr>
          <w:trHeight w:val="56"/>
        </w:trPr>
        <w:tc>
          <w:tcPr>
            <w:tcW w:w="1265" w:type="dxa"/>
          </w:tcPr>
          <w:p w14:paraId="230CCED5" w14:textId="77777777" w:rsidR="00334803" w:rsidRPr="00C13CAD" w:rsidRDefault="00334803" w:rsidP="00334803">
            <w:pPr>
              <w:pStyle w:val="56"/>
              <w:rPr>
                <w:rFonts w:ascii="Times New Roman" w:hAnsi="Times New Roman"/>
              </w:rPr>
            </w:pPr>
            <w:r w:rsidRPr="00C13CAD">
              <w:rPr>
                <w:rFonts w:ascii="Times New Roman" w:hAnsi="Times New Roman"/>
              </w:rPr>
              <w:t>9</w:t>
            </w:r>
          </w:p>
        </w:tc>
        <w:tc>
          <w:tcPr>
            <w:tcW w:w="3153" w:type="dxa"/>
          </w:tcPr>
          <w:p w14:paraId="3D6785F0" w14:textId="77777777" w:rsidR="00334803" w:rsidRPr="00C13CAD" w:rsidRDefault="00334803" w:rsidP="00334803">
            <w:pPr>
              <w:pStyle w:val="56"/>
              <w:rPr>
                <w:rFonts w:ascii="Times New Roman" w:hAnsi="Times New Roman"/>
              </w:rPr>
            </w:pPr>
            <w:r w:rsidRPr="00C13CAD">
              <w:rPr>
                <w:rFonts w:ascii="Times New Roman" w:hAnsi="Times New Roman"/>
              </w:rPr>
              <w:t>二氧化硅</w:t>
            </w:r>
          </w:p>
        </w:tc>
        <w:tc>
          <w:tcPr>
            <w:tcW w:w="1228" w:type="dxa"/>
          </w:tcPr>
          <w:p w14:paraId="478A29BE"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1A704AE6" w14:textId="77777777" w:rsidR="00334803" w:rsidRPr="00C13CAD" w:rsidRDefault="00334803" w:rsidP="00334803">
            <w:pPr>
              <w:pStyle w:val="56"/>
              <w:rPr>
                <w:rFonts w:ascii="Times New Roman" w:hAnsi="Times New Roman"/>
              </w:rPr>
            </w:pPr>
            <w:r w:rsidRPr="00C13CAD">
              <w:rPr>
                <w:rFonts w:ascii="Times New Roman" w:hAnsi="Times New Roman"/>
              </w:rPr>
              <w:t>≤50</w:t>
            </w:r>
          </w:p>
        </w:tc>
      </w:tr>
      <w:tr w:rsidR="00D16018" w:rsidRPr="00C13CAD" w14:paraId="2E93B410" w14:textId="77777777" w:rsidTr="00334803">
        <w:trPr>
          <w:trHeight w:val="56"/>
        </w:trPr>
        <w:tc>
          <w:tcPr>
            <w:tcW w:w="1265" w:type="dxa"/>
          </w:tcPr>
          <w:p w14:paraId="59EEA29F" w14:textId="77777777" w:rsidR="00334803" w:rsidRPr="00C13CAD" w:rsidRDefault="00334803" w:rsidP="00334803">
            <w:pPr>
              <w:pStyle w:val="56"/>
              <w:rPr>
                <w:rFonts w:ascii="Times New Roman" w:hAnsi="Times New Roman"/>
              </w:rPr>
            </w:pPr>
            <w:r w:rsidRPr="00C13CAD">
              <w:rPr>
                <w:rFonts w:ascii="Times New Roman" w:hAnsi="Times New Roman"/>
              </w:rPr>
              <w:t>10</w:t>
            </w:r>
          </w:p>
        </w:tc>
        <w:tc>
          <w:tcPr>
            <w:tcW w:w="3153" w:type="dxa"/>
          </w:tcPr>
          <w:p w14:paraId="32E18E6C" w14:textId="77777777" w:rsidR="00334803" w:rsidRPr="00C13CAD" w:rsidRDefault="00334803" w:rsidP="00334803">
            <w:pPr>
              <w:pStyle w:val="56"/>
              <w:rPr>
                <w:rFonts w:ascii="Times New Roman" w:hAnsi="Times New Roman"/>
              </w:rPr>
            </w:pPr>
            <w:r w:rsidRPr="00C13CAD">
              <w:rPr>
                <w:rFonts w:ascii="Times New Roman" w:hAnsi="Times New Roman"/>
              </w:rPr>
              <w:t>总硬度</w:t>
            </w:r>
          </w:p>
        </w:tc>
        <w:tc>
          <w:tcPr>
            <w:tcW w:w="1228" w:type="dxa"/>
          </w:tcPr>
          <w:p w14:paraId="122184DA"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2AF25AD7" w14:textId="77777777" w:rsidR="00334803" w:rsidRPr="00C13CAD" w:rsidRDefault="00334803" w:rsidP="00334803">
            <w:pPr>
              <w:pStyle w:val="56"/>
              <w:rPr>
                <w:rFonts w:ascii="Times New Roman" w:hAnsi="Times New Roman"/>
              </w:rPr>
            </w:pPr>
            <w:r w:rsidRPr="00C13CAD">
              <w:rPr>
                <w:rFonts w:ascii="Times New Roman" w:hAnsi="Times New Roman"/>
              </w:rPr>
              <w:t>≤450</w:t>
            </w:r>
          </w:p>
        </w:tc>
      </w:tr>
      <w:tr w:rsidR="00D16018" w:rsidRPr="00C13CAD" w14:paraId="1A2115C6" w14:textId="77777777" w:rsidTr="00334803">
        <w:trPr>
          <w:trHeight w:val="56"/>
        </w:trPr>
        <w:tc>
          <w:tcPr>
            <w:tcW w:w="1265" w:type="dxa"/>
          </w:tcPr>
          <w:p w14:paraId="736F8800" w14:textId="77777777" w:rsidR="00334803" w:rsidRPr="00C13CAD" w:rsidRDefault="00334803" w:rsidP="00334803">
            <w:pPr>
              <w:pStyle w:val="56"/>
              <w:rPr>
                <w:rFonts w:ascii="Times New Roman" w:hAnsi="Times New Roman"/>
              </w:rPr>
            </w:pPr>
            <w:r w:rsidRPr="00C13CAD">
              <w:rPr>
                <w:rFonts w:ascii="Times New Roman" w:hAnsi="Times New Roman"/>
              </w:rPr>
              <w:t>11</w:t>
            </w:r>
          </w:p>
        </w:tc>
        <w:tc>
          <w:tcPr>
            <w:tcW w:w="3153" w:type="dxa"/>
          </w:tcPr>
          <w:p w14:paraId="18C15F10" w14:textId="77777777" w:rsidR="00334803" w:rsidRPr="00C13CAD" w:rsidRDefault="00334803" w:rsidP="00334803">
            <w:pPr>
              <w:pStyle w:val="56"/>
              <w:rPr>
                <w:rFonts w:ascii="Times New Roman" w:hAnsi="Times New Roman"/>
              </w:rPr>
            </w:pPr>
            <w:r w:rsidRPr="00C13CAD">
              <w:rPr>
                <w:rFonts w:ascii="Times New Roman" w:hAnsi="Times New Roman"/>
              </w:rPr>
              <w:t>总碱度</w:t>
            </w:r>
          </w:p>
        </w:tc>
        <w:tc>
          <w:tcPr>
            <w:tcW w:w="1228" w:type="dxa"/>
          </w:tcPr>
          <w:p w14:paraId="4D68B46A"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44DE2AE9" w14:textId="77777777" w:rsidR="00334803" w:rsidRPr="00C13CAD" w:rsidRDefault="00334803" w:rsidP="00334803">
            <w:pPr>
              <w:pStyle w:val="56"/>
              <w:rPr>
                <w:rFonts w:ascii="Times New Roman" w:hAnsi="Times New Roman"/>
              </w:rPr>
            </w:pPr>
            <w:r w:rsidRPr="00C13CAD">
              <w:rPr>
                <w:rFonts w:ascii="Times New Roman" w:hAnsi="Times New Roman"/>
              </w:rPr>
              <w:t>≤350</w:t>
            </w:r>
          </w:p>
        </w:tc>
      </w:tr>
      <w:tr w:rsidR="00D16018" w:rsidRPr="00C13CAD" w14:paraId="67E9CF29" w14:textId="77777777" w:rsidTr="00334803">
        <w:trPr>
          <w:trHeight w:val="56"/>
        </w:trPr>
        <w:tc>
          <w:tcPr>
            <w:tcW w:w="1265" w:type="dxa"/>
          </w:tcPr>
          <w:p w14:paraId="024CFA57" w14:textId="77777777" w:rsidR="00334803" w:rsidRPr="00C13CAD" w:rsidRDefault="00334803" w:rsidP="00334803">
            <w:pPr>
              <w:pStyle w:val="56"/>
              <w:rPr>
                <w:rFonts w:ascii="Times New Roman" w:hAnsi="Times New Roman"/>
              </w:rPr>
            </w:pPr>
            <w:r w:rsidRPr="00C13CAD">
              <w:rPr>
                <w:rFonts w:ascii="Times New Roman" w:hAnsi="Times New Roman"/>
              </w:rPr>
              <w:t>12</w:t>
            </w:r>
          </w:p>
        </w:tc>
        <w:tc>
          <w:tcPr>
            <w:tcW w:w="3153" w:type="dxa"/>
          </w:tcPr>
          <w:p w14:paraId="5E2C91ED" w14:textId="77777777" w:rsidR="00334803" w:rsidRPr="00C13CAD" w:rsidRDefault="00334803" w:rsidP="00334803">
            <w:pPr>
              <w:pStyle w:val="56"/>
              <w:rPr>
                <w:rFonts w:ascii="Times New Roman" w:hAnsi="Times New Roman"/>
              </w:rPr>
            </w:pPr>
            <w:r w:rsidRPr="00C13CAD">
              <w:rPr>
                <w:rFonts w:ascii="Times New Roman" w:hAnsi="Times New Roman"/>
              </w:rPr>
              <w:t>硫酸盐</w:t>
            </w:r>
          </w:p>
        </w:tc>
        <w:tc>
          <w:tcPr>
            <w:tcW w:w="1228" w:type="dxa"/>
          </w:tcPr>
          <w:p w14:paraId="6EE72563"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34923436" w14:textId="77777777" w:rsidR="00334803" w:rsidRPr="00C13CAD" w:rsidRDefault="00334803" w:rsidP="00334803">
            <w:pPr>
              <w:pStyle w:val="56"/>
              <w:rPr>
                <w:rFonts w:ascii="Times New Roman" w:hAnsi="Times New Roman"/>
              </w:rPr>
            </w:pPr>
            <w:r w:rsidRPr="00C13CAD">
              <w:rPr>
                <w:rFonts w:ascii="Times New Roman" w:hAnsi="Times New Roman"/>
              </w:rPr>
              <w:t>≤250</w:t>
            </w:r>
          </w:p>
        </w:tc>
      </w:tr>
      <w:tr w:rsidR="00D16018" w:rsidRPr="00C13CAD" w14:paraId="52908A2E" w14:textId="77777777" w:rsidTr="00334803">
        <w:trPr>
          <w:trHeight w:val="56"/>
        </w:trPr>
        <w:tc>
          <w:tcPr>
            <w:tcW w:w="1265" w:type="dxa"/>
          </w:tcPr>
          <w:p w14:paraId="0FBD460B" w14:textId="77777777" w:rsidR="00334803" w:rsidRPr="00C13CAD" w:rsidRDefault="00334803" w:rsidP="00334803">
            <w:pPr>
              <w:pStyle w:val="56"/>
              <w:rPr>
                <w:rFonts w:ascii="Times New Roman" w:hAnsi="Times New Roman"/>
              </w:rPr>
            </w:pPr>
            <w:r w:rsidRPr="00C13CAD">
              <w:rPr>
                <w:rFonts w:ascii="Times New Roman" w:hAnsi="Times New Roman"/>
              </w:rPr>
              <w:t>13</w:t>
            </w:r>
          </w:p>
        </w:tc>
        <w:tc>
          <w:tcPr>
            <w:tcW w:w="3153" w:type="dxa"/>
          </w:tcPr>
          <w:p w14:paraId="6B34C7EB" w14:textId="77777777" w:rsidR="00334803" w:rsidRPr="00C13CAD" w:rsidRDefault="00334803" w:rsidP="00334803">
            <w:pPr>
              <w:pStyle w:val="56"/>
              <w:rPr>
                <w:rFonts w:ascii="Times New Roman" w:hAnsi="Times New Roman"/>
              </w:rPr>
            </w:pPr>
            <w:r w:rsidRPr="00C13CAD">
              <w:rPr>
                <w:rFonts w:ascii="Times New Roman" w:hAnsi="Times New Roman"/>
              </w:rPr>
              <w:t>氨氮</w:t>
            </w:r>
          </w:p>
        </w:tc>
        <w:tc>
          <w:tcPr>
            <w:tcW w:w="1228" w:type="dxa"/>
          </w:tcPr>
          <w:p w14:paraId="62E67DDA"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3F76FB39" w14:textId="77777777" w:rsidR="00334803" w:rsidRPr="00C13CAD" w:rsidRDefault="00334803" w:rsidP="00334803">
            <w:pPr>
              <w:pStyle w:val="56"/>
              <w:rPr>
                <w:rFonts w:ascii="Times New Roman" w:hAnsi="Times New Roman"/>
              </w:rPr>
            </w:pPr>
            <w:r w:rsidRPr="00C13CAD">
              <w:rPr>
                <w:rFonts w:ascii="Times New Roman" w:hAnsi="Times New Roman"/>
              </w:rPr>
              <w:t>≤10</w:t>
            </w:r>
          </w:p>
        </w:tc>
      </w:tr>
      <w:tr w:rsidR="00D16018" w:rsidRPr="00C13CAD" w14:paraId="74C8B275" w14:textId="77777777" w:rsidTr="00334803">
        <w:trPr>
          <w:trHeight w:val="56"/>
        </w:trPr>
        <w:tc>
          <w:tcPr>
            <w:tcW w:w="1265" w:type="dxa"/>
          </w:tcPr>
          <w:p w14:paraId="0E11E3B3" w14:textId="77777777" w:rsidR="00334803" w:rsidRPr="00C13CAD" w:rsidRDefault="00334803" w:rsidP="00334803">
            <w:pPr>
              <w:pStyle w:val="56"/>
              <w:rPr>
                <w:rFonts w:ascii="Times New Roman" w:hAnsi="Times New Roman"/>
              </w:rPr>
            </w:pPr>
            <w:r w:rsidRPr="00C13CAD">
              <w:rPr>
                <w:rFonts w:ascii="Times New Roman" w:hAnsi="Times New Roman"/>
              </w:rPr>
              <w:t>14</w:t>
            </w:r>
          </w:p>
        </w:tc>
        <w:tc>
          <w:tcPr>
            <w:tcW w:w="3153" w:type="dxa"/>
          </w:tcPr>
          <w:p w14:paraId="5F590D76" w14:textId="77777777" w:rsidR="00334803" w:rsidRPr="00C13CAD" w:rsidRDefault="00334803" w:rsidP="00334803">
            <w:pPr>
              <w:pStyle w:val="56"/>
              <w:rPr>
                <w:rFonts w:ascii="Times New Roman" w:hAnsi="Times New Roman"/>
              </w:rPr>
            </w:pPr>
            <w:r w:rsidRPr="00C13CAD">
              <w:rPr>
                <w:rFonts w:ascii="Times New Roman" w:hAnsi="Times New Roman"/>
              </w:rPr>
              <w:t>总磷</w:t>
            </w:r>
          </w:p>
        </w:tc>
        <w:tc>
          <w:tcPr>
            <w:tcW w:w="1228" w:type="dxa"/>
          </w:tcPr>
          <w:p w14:paraId="766653FC"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4EB0EEDF" w14:textId="77777777" w:rsidR="00334803" w:rsidRPr="00C13CAD" w:rsidRDefault="00334803" w:rsidP="00334803">
            <w:pPr>
              <w:pStyle w:val="56"/>
              <w:rPr>
                <w:rFonts w:ascii="Times New Roman" w:hAnsi="Times New Roman"/>
              </w:rPr>
            </w:pPr>
            <w:r w:rsidRPr="00C13CAD">
              <w:rPr>
                <w:rFonts w:ascii="Times New Roman" w:hAnsi="Times New Roman"/>
              </w:rPr>
              <w:t>≤1</w:t>
            </w:r>
          </w:p>
        </w:tc>
      </w:tr>
      <w:tr w:rsidR="00D16018" w:rsidRPr="00C13CAD" w14:paraId="187063B6" w14:textId="77777777" w:rsidTr="00334803">
        <w:trPr>
          <w:trHeight w:val="56"/>
        </w:trPr>
        <w:tc>
          <w:tcPr>
            <w:tcW w:w="1265" w:type="dxa"/>
          </w:tcPr>
          <w:p w14:paraId="52731D5A" w14:textId="77777777" w:rsidR="00334803" w:rsidRPr="00C13CAD" w:rsidRDefault="00334803" w:rsidP="00334803">
            <w:pPr>
              <w:pStyle w:val="56"/>
              <w:rPr>
                <w:rFonts w:ascii="Times New Roman" w:hAnsi="Times New Roman"/>
              </w:rPr>
            </w:pPr>
            <w:r w:rsidRPr="00C13CAD">
              <w:rPr>
                <w:rFonts w:ascii="Times New Roman" w:hAnsi="Times New Roman"/>
              </w:rPr>
              <w:t>15</w:t>
            </w:r>
          </w:p>
        </w:tc>
        <w:tc>
          <w:tcPr>
            <w:tcW w:w="3153" w:type="dxa"/>
          </w:tcPr>
          <w:p w14:paraId="2539E06F" w14:textId="77777777" w:rsidR="00334803" w:rsidRPr="00C13CAD" w:rsidRDefault="00334803" w:rsidP="00334803">
            <w:pPr>
              <w:pStyle w:val="56"/>
              <w:rPr>
                <w:rFonts w:ascii="Times New Roman" w:hAnsi="Times New Roman"/>
              </w:rPr>
            </w:pPr>
            <w:r w:rsidRPr="00C13CAD">
              <w:rPr>
                <w:rFonts w:ascii="Times New Roman" w:hAnsi="Times New Roman"/>
              </w:rPr>
              <w:t>溶解性总固体</w:t>
            </w:r>
          </w:p>
        </w:tc>
        <w:tc>
          <w:tcPr>
            <w:tcW w:w="1228" w:type="dxa"/>
          </w:tcPr>
          <w:p w14:paraId="3863DAE4"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69D12B20" w14:textId="77777777" w:rsidR="00334803" w:rsidRPr="00C13CAD" w:rsidRDefault="00334803" w:rsidP="00334803">
            <w:pPr>
              <w:pStyle w:val="56"/>
              <w:rPr>
                <w:rFonts w:ascii="Times New Roman" w:hAnsi="Times New Roman"/>
              </w:rPr>
            </w:pPr>
            <w:r w:rsidRPr="00C13CAD">
              <w:rPr>
                <w:rFonts w:ascii="Times New Roman" w:hAnsi="Times New Roman"/>
              </w:rPr>
              <w:t>≤1000</w:t>
            </w:r>
          </w:p>
        </w:tc>
      </w:tr>
      <w:tr w:rsidR="00D16018" w:rsidRPr="00C13CAD" w14:paraId="1E0A9708" w14:textId="77777777" w:rsidTr="00334803">
        <w:trPr>
          <w:trHeight w:val="56"/>
        </w:trPr>
        <w:tc>
          <w:tcPr>
            <w:tcW w:w="1265" w:type="dxa"/>
          </w:tcPr>
          <w:p w14:paraId="2AAE04FA" w14:textId="77777777" w:rsidR="00334803" w:rsidRPr="00C13CAD" w:rsidRDefault="00334803" w:rsidP="00334803">
            <w:pPr>
              <w:pStyle w:val="56"/>
              <w:rPr>
                <w:rFonts w:ascii="Times New Roman" w:hAnsi="Times New Roman"/>
              </w:rPr>
            </w:pPr>
            <w:r w:rsidRPr="00C13CAD">
              <w:rPr>
                <w:rFonts w:ascii="Times New Roman" w:hAnsi="Times New Roman"/>
              </w:rPr>
              <w:t>16</w:t>
            </w:r>
          </w:p>
        </w:tc>
        <w:tc>
          <w:tcPr>
            <w:tcW w:w="3153" w:type="dxa"/>
          </w:tcPr>
          <w:p w14:paraId="7101A5B6" w14:textId="77777777" w:rsidR="00334803" w:rsidRPr="00C13CAD" w:rsidRDefault="00334803" w:rsidP="00334803">
            <w:pPr>
              <w:pStyle w:val="56"/>
              <w:rPr>
                <w:rFonts w:ascii="Times New Roman" w:hAnsi="Times New Roman"/>
              </w:rPr>
            </w:pPr>
            <w:r w:rsidRPr="00C13CAD">
              <w:rPr>
                <w:rFonts w:ascii="Times New Roman" w:hAnsi="Times New Roman"/>
              </w:rPr>
              <w:t>石油类</w:t>
            </w:r>
          </w:p>
        </w:tc>
        <w:tc>
          <w:tcPr>
            <w:tcW w:w="1228" w:type="dxa"/>
          </w:tcPr>
          <w:p w14:paraId="673F2E7A"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7DE6E5CB" w14:textId="77777777" w:rsidR="00334803" w:rsidRPr="00C13CAD" w:rsidRDefault="00334803" w:rsidP="00334803">
            <w:pPr>
              <w:pStyle w:val="56"/>
              <w:rPr>
                <w:rFonts w:ascii="Times New Roman" w:hAnsi="Times New Roman"/>
              </w:rPr>
            </w:pPr>
            <w:r w:rsidRPr="00C13CAD">
              <w:rPr>
                <w:rFonts w:ascii="Times New Roman" w:hAnsi="Times New Roman"/>
              </w:rPr>
              <w:t>≤1</w:t>
            </w:r>
          </w:p>
        </w:tc>
      </w:tr>
      <w:tr w:rsidR="00D16018" w:rsidRPr="00C13CAD" w14:paraId="010D105D" w14:textId="77777777" w:rsidTr="00334803">
        <w:trPr>
          <w:trHeight w:val="56"/>
        </w:trPr>
        <w:tc>
          <w:tcPr>
            <w:tcW w:w="1265" w:type="dxa"/>
          </w:tcPr>
          <w:p w14:paraId="1750D22B" w14:textId="77777777" w:rsidR="00334803" w:rsidRPr="00C13CAD" w:rsidRDefault="00334803" w:rsidP="00334803">
            <w:pPr>
              <w:pStyle w:val="56"/>
              <w:rPr>
                <w:rFonts w:ascii="Times New Roman" w:hAnsi="Times New Roman"/>
              </w:rPr>
            </w:pPr>
            <w:r w:rsidRPr="00C13CAD">
              <w:rPr>
                <w:rFonts w:ascii="Times New Roman" w:hAnsi="Times New Roman"/>
              </w:rPr>
              <w:t>17</w:t>
            </w:r>
          </w:p>
        </w:tc>
        <w:tc>
          <w:tcPr>
            <w:tcW w:w="3153" w:type="dxa"/>
          </w:tcPr>
          <w:p w14:paraId="129B814F" w14:textId="77777777" w:rsidR="00334803" w:rsidRPr="00C13CAD" w:rsidRDefault="00334803" w:rsidP="00334803">
            <w:pPr>
              <w:pStyle w:val="56"/>
              <w:rPr>
                <w:rFonts w:ascii="Times New Roman" w:hAnsi="Times New Roman"/>
              </w:rPr>
            </w:pPr>
            <w:r w:rsidRPr="00C13CAD">
              <w:rPr>
                <w:rFonts w:ascii="Times New Roman" w:hAnsi="Times New Roman"/>
              </w:rPr>
              <w:t>阴离子表面活性剂</w:t>
            </w:r>
          </w:p>
        </w:tc>
        <w:tc>
          <w:tcPr>
            <w:tcW w:w="1228" w:type="dxa"/>
          </w:tcPr>
          <w:p w14:paraId="72BC6453"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4061BFEF" w14:textId="77777777" w:rsidR="00334803" w:rsidRPr="00C13CAD" w:rsidRDefault="00334803" w:rsidP="00334803">
            <w:pPr>
              <w:pStyle w:val="56"/>
              <w:rPr>
                <w:rFonts w:ascii="Times New Roman" w:hAnsi="Times New Roman"/>
              </w:rPr>
            </w:pPr>
            <w:r w:rsidRPr="00C13CAD">
              <w:rPr>
                <w:rFonts w:ascii="Times New Roman" w:hAnsi="Times New Roman"/>
              </w:rPr>
              <w:t>≤0.5</w:t>
            </w:r>
          </w:p>
        </w:tc>
      </w:tr>
      <w:tr w:rsidR="00D16018" w:rsidRPr="00C13CAD" w14:paraId="5309F912" w14:textId="77777777" w:rsidTr="00334803">
        <w:trPr>
          <w:trHeight w:val="56"/>
        </w:trPr>
        <w:tc>
          <w:tcPr>
            <w:tcW w:w="1265" w:type="dxa"/>
          </w:tcPr>
          <w:p w14:paraId="6D397FC6" w14:textId="77777777" w:rsidR="00334803" w:rsidRPr="00C13CAD" w:rsidRDefault="00334803" w:rsidP="00334803">
            <w:pPr>
              <w:pStyle w:val="56"/>
              <w:rPr>
                <w:rFonts w:ascii="Times New Roman" w:hAnsi="Times New Roman"/>
              </w:rPr>
            </w:pPr>
            <w:r w:rsidRPr="00C13CAD">
              <w:rPr>
                <w:rFonts w:ascii="Times New Roman" w:hAnsi="Times New Roman"/>
              </w:rPr>
              <w:t>18</w:t>
            </w:r>
          </w:p>
        </w:tc>
        <w:tc>
          <w:tcPr>
            <w:tcW w:w="3153" w:type="dxa"/>
          </w:tcPr>
          <w:p w14:paraId="51E7AD6A" w14:textId="77777777" w:rsidR="00334803" w:rsidRPr="00C13CAD" w:rsidRDefault="00334803" w:rsidP="00334803">
            <w:pPr>
              <w:pStyle w:val="56"/>
              <w:rPr>
                <w:rFonts w:ascii="Times New Roman" w:hAnsi="Times New Roman"/>
              </w:rPr>
            </w:pPr>
            <w:r w:rsidRPr="00C13CAD">
              <w:rPr>
                <w:rFonts w:ascii="Times New Roman" w:hAnsi="Times New Roman"/>
              </w:rPr>
              <w:t>余氯</w:t>
            </w:r>
          </w:p>
        </w:tc>
        <w:tc>
          <w:tcPr>
            <w:tcW w:w="1228" w:type="dxa"/>
          </w:tcPr>
          <w:p w14:paraId="3FF4A2D6" w14:textId="77777777" w:rsidR="00334803" w:rsidRPr="00C13CAD" w:rsidRDefault="00334803" w:rsidP="00334803">
            <w:pPr>
              <w:pStyle w:val="56"/>
              <w:rPr>
                <w:rFonts w:ascii="Times New Roman" w:hAnsi="Times New Roman"/>
              </w:rPr>
            </w:pPr>
            <w:r w:rsidRPr="00C13CAD">
              <w:rPr>
                <w:rFonts w:ascii="Times New Roman" w:hAnsi="Times New Roman"/>
              </w:rPr>
              <w:t>mg/L</w:t>
            </w:r>
          </w:p>
        </w:tc>
        <w:tc>
          <w:tcPr>
            <w:tcW w:w="3256" w:type="dxa"/>
          </w:tcPr>
          <w:p w14:paraId="2717B1BA" w14:textId="77777777" w:rsidR="00334803" w:rsidRPr="00C13CAD" w:rsidRDefault="00334803" w:rsidP="00334803">
            <w:pPr>
              <w:pStyle w:val="56"/>
              <w:rPr>
                <w:rFonts w:ascii="Times New Roman" w:hAnsi="Times New Roman"/>
              </w:rPr>
            </w:pPr>
            <w:r w:rsidRPr="00C13CAD">
              <w:rPr>
                <w:rFonts w:ascii="Times New Roman" w:hAnsi="Times New Roman"/>
              </w:rPr>
              <w:t>≤0.05</w:t>
            </w:r>
          </w:p>
        </w:tc>
      </w:tr>
      <w:tr w:rsidR="00D16018" w:rsidRPr="00C13CAD" w14:paraId="479C7ADD" w14:textId="77777777" w:rsidTr="00334803">
        <w:trPr>
          <w:trHeight w:val="56"/>
        </w:trPr>
        <w:tc>
          <w:tcPr>
            <w:tcW w:w="1265" w:type="dxa"/>
          </w:tcPr>
          <w:p w14:paraId="40A512D6" w14:textId="77777777" w:rsidR="00334803" w:rsidRPr="00C13CAD" w:rsidRDefault="00334803" w:rsidP="00334803">
            <w:pPr>
              <w:pStyle w:val="56"/>
              <w:rPr>
                <w:rFonts w:ascii="Times New Roman" w:hAnsi="Times New Roman"/>
              </w:rPr>
            </w:pPr>
            <w:r w:rsidRPr="00C13CAD">
              <w:rPr>
                <w:rFonts w:ascii="Times New Roman" w:hAnsi="Times New Roman"/>
              </w:rPr>
              <w:t>19</w:t>
            </w:r>
          </w:p>
        </w:tc>
        <w:tc>
          <w:tcPr>
            <w:tcW w:w="3153" w:type="dxa"/>
          </w:tcPr>
          <w:p w14:paraId="17D079C8" w14:textId="77777777" w:rsidR="00334803" w:rsidRPr="00C13CAD" w:rsidRDefault="00334803" w:rsidP="00334803">
            <w:pPr>
              <w:pStyle w:val="56"/>
              <w:rPr>
                <w:rFonts w:ascii="Times New Roman" w:hAnsi="Times New Roman"/>
              </w:rPr>
            </w:pPr>
            <w:r w:rsidRPr="00C13CAD">
              <w:rPr>
                <w:rFonts w:ascii="Times New Roman" w:hAnsi="Times New Roman"/>
              </w:rPr>
              <w:t>粪大肠菌群</w:t>
            </w:r>
          </w:p>
        </w:tc>
        <w:tc>
          <w:tcPr>
            <w:tcW w:w="1228" w:type="dxa"/>
          </w:tcPr>
          <w:p w14:paraId="33DC9F8F" w14:textId="77777777" w:rsidR="00334803" w:rsidRPr="00C13CAD" w:rsidRDefault="00334803" w:rsidP="00334803">
            <w:pPr>
              <w:pStyle w:val="56"/>
              <w:rPr>
                <w:rFonts w:ascii="Times New Roman" w:hAnsi="Times New Roman"/>
              </w:rPr>
            </w:pPr>
            <w:r w:rsidRPr="00C13CAD">
              <w:rPr>
                <w:rFonts w:ascii="Times New Roman" w:hAnsi="Times New Roman"/>
              </w:rPr>
              <w:t>个</w:t>
            </w:r>
            <w:r w:rsidRPr="00C13CAD">
              <w:rPr>
                <w:rFonts w:ascii="Times New Roman" w:hAnsi="Times New Roman"/>
              </w:rPr>
              <w:t>/L</w:t>
            </w:r>
          </w:p>
        </w:tc>
        <w:tc>
          <w:tcPr>
            <w:tcW w:w="3256" w:type="dxa"/>
          </w:tcPr>
          <w:p w14:paraId="31E209BE" w14:textId="77777777" w:rsidR="00334803" w:rsidRPr="00C13CAD" w:rsidRDefault="00334803" w:rsidP="00334803">
            <w:pPr>
              <w:pStyle w:val="56"/>
              <w:rPr>
                <w:rFonts w:ascii="Times New Roman" w:hAnsi="Times New Roman"/>
              </w:rPr>
            </w:pPr>
            <w:r w:rsidRPr="00C13CAD">
              <w:rPr>
                <w:rFonts w:ascii="Times New Roman" w:hAnsi="Times New Roman"/>
              </w:rPr>
              <w:t>≤2000</w:t>
            </w:r>
          </w:p>
        </w:tc>
      </w:tr>
      <w:tr w:rsidR="00D16018" w:rsidRPr="00C13CAD" w14:paraId="2CBA03F2" w14:textId="77777777" w:rsidTr="00993C95">
        <w:trPr>
          <w:trHeight w:val="56"/>
        </w:trPr>
        <w:tc>
          <w:tcPr>
            <w:tcW w:w="8902" w:type="dxa"/>
            <w:gridSpan w:val="4"/>
          </w:tcPr>
          <w:p w14:paraId="5D6CA9C6" w14:textId="5FB9E3EB" w:rsidR="00D35E17" w:rsidRPr="00C13CAD" w:rsidRDefault="00D35E17" w:rsidP="00D35E17">
            <w:pPr>
              <w:pStyle w:val="56"/>
              <w:rPr>
                <w:rFonts w:ascii="Times New Roman" w:hAnsi="Times New Roman"/>
              </w:rPr>
            </w:pPr>
            <w:r w:rsidRPr="00C13CAD">
              <w:rPr>
                <w:rFonts w:ascii="Times New Roman" w:hAnsi="Times New Roman"/>
              </w:rPr>
              <w:t>三、《城市污水再生利用</w:t>
            </w:r>
            <w:r w:rsidRPr="00C13CAD">
              <w:rPr>
                <w:rFonts w:ascii="Times New Roman" w:hAnsi="Times New Roman"/>
              </w:rPr>
              <w:t>-</w:t>
            </w:r>
            <w:r w:rsidRPr="00C13CAD">
              <w:rPr>
                <w:rFonts w:ascii="Times New Roman" w:hAnsi="Times New Roman"/>
              </w:rPr>
              <w:t>绿地灌溉标准》（</w:t>
            </w:r>
            <w:r w:rsidRPr="00C13CAD">
              <w:rPr>
                <w:rFonts w:ascii="Times New Roman" w:hAnsi="Times New Roman"/>
              </w:rPr>
              <w:t>GB/T25499-2010</w:t>
            </w:r>
            <w:r w:rsidRPr="00C13CAD">
              <w:rPr>
                <w:rFonts w:ascii="Times New Roman" w:hAnsi="Times New Roman"/>
              </w:rPr>
              <w:t>）</w:t>
            </w:r>
          </w:p>
        </w:tc>
      </w:tr>
      <w:tr w:rsidR="00D16018" w:rsidRPr="00C13CAD" w14:paraId="7ABAFCEC" w14:textId="77777777" w:rsidTr="00334803">
        <w:trPr>
          <w:trHeight w:val="56"/>
        </w:trPr>
        <w:tc>
          <w:tcPr>
            <w:tcW w:w="1265" w:type="dxa"/>
          </w:tcPr>
          <w:p w14:paraId="3BB56076" w14:textId="7969A2A8" w:rsidR="00D35E17" w:rsidRPr="00C13CAD" w:rsidRDefault="00D35E17" w:rsidP="00D35E17">
            <w:pPr>
              <w:pStyle w:val="56"/>
              <w:rPr>
                <w:rFonts w:ascii="Times New Roman" w:hAnsi="Times New Roman"/>
              </w:rPr>
            </w:pPr>
            <w:r w:rsidRPr="00C13CAD">
              <w:rPr>
                <w:rFonts w:ascii="Times New Roman" w:hAnsi="Times New Roman"/>
              </w:rPr>
              <w:t>1</w:t>
            </w:r>
          </w:p>
        </w:tc>
        <w:tc>
          <w:tcPr>
            <w:tcW w:w="3153" w:type="dxa"/>
          </w:tcPr>
          <w:p w14:paraId="38426DCD" w14:textId="6250FE90" w:rsidR="00D35E17" w:rsidRPr="00C13CAD" w:rsidRDefault="00D35E17" w:rsidP="00D35E17">
            <w:pPr>
              <w:pStyle w:val="56"/>
              <w:rPr>
                <w:rFonts w:ascii="Times New Roman" w:hAnsi="Times New Roman"/>
              </w:rPr>
            </w:pPr>
            <w:r w:rsidRPr="00C13CAD">
              <w:rPr>
                <w:rFonts w:ascii="Times New Roman" w:hAnsi="Times New Roman"/>
              </w:rPr>
              <w:t>浊度</w:t>
            </w:r>
          </w:p>
        </w:tc>
        <w:tc>
          <w:tcPr>
            <w:tcW w:w="1228" w:type="dxa"/>
          </w:tcPr>
          <w:p w14:paraId="677B30A1" w14:textId="26A6AA15" w:rsidR="00D35E17" w:rsidRPr="00C13CAD" w:rsidRDefault="00D35E17" w:rsidP="00D35E17">
            <w:pPr>
              <w:pStyle w:val="56"/>
              <w:rPr>
                <w:rFonts w:ascii="Times New Roman" w:hAnsi="Times New Roman"/>
              </w:rPr>
            </w:pPr>
            <w:r w:rsidRPr="00C13CAD">
              <w:rPr>
                <w:rFonts w:ascii="Times New Roman" w:hAnsi="Times New Roman"/>
              </w:rPr>
              <w:t>NTU</w:t>
            </w:r>
          </w:p>
        </w:tc>
        <w:tc>
          <w:tcPr>
            <w:tcW w:w="3256" w:type="dxa"/>
          </w:tcPr>
          <w:p w14:paraId="7C05848D" w14:textId="62D7A8BD" w:rsidR="00D35E17" w:rsidRPr="00C13CAD" w:rsidRDefault="00D35E17" w:rsidP="00D35E17">
            <w:pPr>
              <w:pStyle w:val="56"/>
              <w:rPr>
                <w:rFonts w:ascii="Times New Roman" w:hAnsi="Times New Roman"/>
              </w:rPr>
            </w:pPr>
            <w:r w:rsidRPr="00C13CAD">
              <w:rPr>
                <w:rFonts w:ascii="Times New Roman" w:hAnsi="Times New Roman"/>
              </w:rPr>
              <w:t>≤5</w:t>
            </w:r>
          </w:p>
        </w:tc>
      </w:tr>
      <w:tr w:rsidR="00D16018" w:rsidRPr="00C13CAD" w14:paraId="7379ECBE" w14:textId="77777777" w:rsidTr="00334803">
        <w:trPr>
          <w:trHeight w:val="56"/>
        </w:trPr>
        <w:tc>
          <w:tcPr>
            <w:tcW w:w="1265" w:type="dxa"/>
          </w:tcPr>
          <w:p w14:paraId="47EAE9F7" w14:textId="649203A3" w:rsidR="00D35E17" w:rsidRPr="00C13CAD" w:rsidRDefault="00D35E17" w:rsidP="00334803">
            <w:pPr>
              <w:pStyle w:val="56"/>
              <w:rPr>
                <w:rFonts w:ascii="Times New Roman" w:hAnsi="Times New Roman"/>
              </w:rPr>
            </w:pPr>
            <w:r w:rsidRPr="00C13CAD">
              <w:rPr>
                <w:rFonts w:ascii="Times New Roman" w:hAnsi="Times New Roman"/>
              </w:rPr>
              <w:t>2</w:t>
            </w:r>
          </w:p>
        </w:tc>
        <w:tc>
          <w:tcPr>
            <w:tcW w:w="3153" w:type="dxa"/>
          </w:tcPr>
          <w:p w14:paraId="1A1E8FFC" w14:textId="067154F2" w:rsidR="00D35E17" w:rsidRPr="00C13CAD" w:rsidRDefault="00D35E17" w:rsidP="00334803">
            <w:pPr>
              <w:pStyle w:val="56"/>
              <w:rPr>
                <w:rFonts w:ascii="Times New Roman" w:hAnsi="Times New Roman"/>
              </w:rPr>
            </w:pPr>
            <w:r w:rsidRPr="00C13CAD">
              <w:rPr>
                <w:rFonts w:ascii="Times New Roman" w:hAnsi="Times New Roman"/>
              </w:rPr>
              <w:t>嗅</w:t>
            </w:r>
          </w:p>
        </w:tc>
        <w:tc>
          <w:tcPr>
            <w:tcW w:w="1228" w:type="dxa"/>
          </w:tcPr>
          <w:p w14:paraId="21867590" w14:textId="44D48C2C" w:rsidR="00D35E17" w:rsidRPr="00C13CAD" w:rsidRDefault="00D35E17" w:rsidP="00334803">
            <w:pPr>
              <w:pStyle w:val="56"/>
              <w:rPr>
                <w:rFonts w:ascii="Times New Roman" w:hAnsi="Times New Roman"/>
              </w:rPr>
            </w:pPr>
            <w:r w:rsidRPr="00C13CAD">
              <w:rPr>
                <w:rFonts w:ascii="Times New Roman" w:hAnsi="Times New Roman"/>
              </w:rPr>
              <w:t>-</w:t>
            </w:r>
          </w:p>
        </w:tc>
        <w:tc>
          <w:tcPr>
            <w:tcW w:w="3256" w:type="dxa"/>
          </w:tcPr>
          <w:p w14:paraId="3E58E5F0" w14:textId="40FAE9E6" w:rsidR="00D35E17" w:rsidRPr="00C13CAD" w:rsidRDefault="00D35E17" w:rsidP="00334803">
            <w:pPr>
              <w:pStyle w:val="56"/>
              <w:rPr>
                <w:rFonts w:ascii="Times New Roman" w:hAnsi="Times New Roman"/>
              </w:rPr>
            </w:pPr>
            <w:r w:rsidRPr="00C13CAD">
              <w:rPr>
                <w:rFonts w:ascii="Times New Roman" w:hAnsi="Times New Roman"/>
              </w:rPr>
              <w:t>无不快感</w:t>
            </w:r>
          </w:p>
        </w:tc>
      </w:tr>
      <w:tr w:rsidR="00D16018" w:rsidRPr="00C13CAD" w14:paraId="008B2043" w14:textId="77777777" w:rsidTr="00334803">
        <w:trPr>
          <w:trHeight w:val="56"/>
        </w:trPr>
        <w:tc>
          <w:tcPr>
            <w:tcW w:w="1265" w:type="dxa"/>
          </w:tcPr>
          <w:p w14:paraId="3B0F464F" w14:textId="50A260C0" w:rsidR="00D35E17" w:rsidRPr="00C13CAD" w:rsidRDefault="00D35E17" w:rsidP="00334803">
            <w:pPr>
              <w:pStyle w:val="56"/>
              <w:rPr>
                <w:rFonts w:ascii="Times New Roman" w:hAnsi="Times New Roman"/>
              </w:rPr>
            </w:pPr>
            <w:r w:rsidRPr="00C13CAD">
              <w:rPr>
                <w:rFonts w:ascii="Times New Roman" w:hAnsi="Times New Roman"/>
              </w:rPr>
              <w:t>3</w:t>
            </w:r>
          </w:p>
        </w:tc>
        <w:tc>
          <w:tcPr>
            <w:tcW w:w="3153" w:type="dxa"/>
          </w:tcPr>
          <w:p w14:paraId="540922F5" w14:textId="74EBF1F8" w:rsidR="00D35E17" w:rsidRPr="00C13CAD" w:rsidRDefault="00D35E17" w:rsidP="00334803">
            <w:pPr>
              <w:pStyle w:val="56"/>
              <w:rPr>
                <w:rFonts w:ascii="Times New Roman" w:hAnsi="Times New Roman"/>
              </w:rPr>
            </w:pPr>
            <w:r w:rsidRPr="00C13CAD">
              <w:rPr>
                <w:rFonts w:ascii="Times New Roman" w:hAnsi="Times New Roman"/>
              </w:rPr>
              <w:t>色度</w:t>
            </w:r>
          </w:p>
        </w:tc>
        <w:tc>
          <w:tcPr>
            <w:tcW w:w="1228" w:type="dxa"/>
          </w:tcPr>
          <w:p w14:paraId="7D8EFE2C" w14:textId="1AAEB9FF" w:rsidR="00D35E17" w:rsidRPr="00C13CAD" w:rsidRDefault="00D35E17" w:rsidP="00334803">
            <w:pPr>
              <w:pStyle w:val="56"/>
              <w:rPr>
                <w:rFonts w:ascii="Times New Roman" w:hAnsi="Times New Roman"/>
              </w:rPr>
            </w:pPr>
            <w:r w:rsidRPr="00C13CAD">
              <w:rPr>
                <w:rFonts w:ascii="Times New Roman" w:hAnsi="Times New Roman"/>
              </w:rPr>
              <w:t>度</w:t>
            </w:r>
          </w:p>
        </w:tc>
        <w:tc>
          <w:tcPr>
            <w:tcW w:w="3256" w:type="dxa"/>
          </w:tcPr>
          <w:p w14:paraId="71B9D0C6" w14:textId="1D9DF723" w:rsidR="00D35E17" w:rsidRPr="00C13CAD" w:rsidRDefault="00D35E17" w:rsidP="00334803">
            <w:pPr>
              <w:pStyle w:val="56"/>
              <w:rPr>
                <w:rFonts w:ascii="Times New Roman" w:hAnsi="Times New Roman"/>
              </w:rPr>
            </w:pPr>
            <w:r w:rsidRPr="00C13CAD">
              <w:rPr>
                <w:rFonts w:ascii="Times New Roman" w:hAnsi="Times New Roman"/>
              </w:rPr>
              <w:t>≤30</w:t>
            </w:r>
          </w:p>
        </w:tc>
      </w:tr>
      <w:tr w:rsidR="00D16018" w:rsidRPr="00C13CAD" w14:paraId="0D69EB37" w14:textId="77777777" w:rsidTr="00334803">
        <w:trPr>
          <w:trHeight w:val="56"/>
        </w:trPr>
        <w:tc>
          <w:tcPr>
            <w:tcW w:w="1265" w:type="dxa"/>
          </w:tcPr>
          <w:p w14:paraId="4B318BB1" w14:textId="0109BAA5" w:rsidR="00D35E17" w:rsidRPr="00C13CAD" w:rsidRDefault="00D35E17" w:rsidP="00D35E17">
            <w:pPr>
              <w:pStyle w:val="56"/>
              <w:rPr>
                <w:rFonts w:ascii="Times New Roman" w:hAnsi="Times New Roman"/>
              </w:rPr>
            </w:pPr>
            <w:r w:rsidRPr="00C13CAD">
              <w:rPr>
                <w:rFonts w:ascii="Times New Roman" w:hAnsi="Times New Roman"/>
              </w:rPr>
              <w:t>4</w:t>
            </w:r>
          </w:p>
        </w:tc>
        <w:tc>
          <w:tcPr>
            <w:tcW w:w="3153" w:type="dxa"/>
          </w:tcPr>
          <w:p w14:paraId="46C8F252" w14:textId="7D168E1B" w:rsidR="00D35E17" w:rsidRPr="00C13CAD" w:rsidRDefault="00D35E17" w:rsidP="00D35E17">
            <w:pPr>
              <w:pStyle w:val="56"/>
              <w:rPr>
                <w:rFonts w:ascii="Times New Roman" w:hAnsi="Times New Roman"/>
              </w:rPr>
            </w:pPr>
            <w:r w:rsidRPr="00C13CAD">
              <w:rPr>
                <w:rFonts w:ascii="Times New Roman" w:hAnsi="Times New Roman"/>
              </w:rPr>
              <w:t>pH</w:t>
            </w:r>
            <w:r w:rsidRPr="00C13CAD">
              <w:rPr>
                <w:rFonts w:ascii="Times New Roman" w:hAnsi="Times New Roman"/>
              </w:rPr>
              <w:t>值</w:t>
            </w:r>
          </w:p>
        </w:tc>
        <w:tc>
          <w:tcPr>
            <w:tcW w:w="1228" w:type="dxa"/>
          </w:tcPr>
          <w:p w14:paraId="260518A5" w14:textId="6556AC80" w:rsidR="00D35E17" w:rsidRPr="00C13CAD" w:rsidRDefault="00D35E17" w:rsidP="00D35E17">
            <w:pPr>
              <w:pStyle w:val="56"/>
              <w:rPr>
                <w:rFonts w:ascii="Times New Roman" w:hAnsi="Times New Roman"/>
              </w:rPr>
            </w:pPr>
            <w:r w:rsidRPr="00C13CAD">
              <w:rPr>
                <w:rFonts w:ascii="Times New Roman" w:hAnsi="Times New Roman"/>
              </w:rPr>
              <w:t>-</w:t>
            </w:r>
          </w:p>
        </w:tc>
        <w:tc>
          <w:tcPr>
            <w:tcW w:w="3256" w:type="dxa"/>
          </w:tcPr>
          <w:p w14:paraId="2C8F3827" w14:textId="718EF07E" w:rsidR="00D35E17" w:rsidRPr="00C13CAD" w:rsidRDefault="00D35E17" w:rsidP="00D35E17">
            <w:pPr>
              <w:pStyle w:val="56"/>
              <w:rPr>
                <w:rFonts w:ascii="Times New Roman" w:hAnsi="Times New Roman"/>
              </w:rPr>
            </w:pPr>
            <w:r w:rsidRPr="00C13CAD">
              <w:rPr>
                <w:rFonts w:ascii="Times New Roman" w:hAnsi="Times New Roman"/>
              </w:rPr>
              <w:t>6.0~9.0</w:t>
            </w:r>
          </w:p>
        </w:tc>
      </w:tr>
      <w:tr w:rsidR="00D16018" w:rsidRPr="00C13CAD" w14:paraId="6E4DB70B" w14:textId="77777777" w:rsidTr="00334803">
        <w:trPr>
          <w:trHeight w:val="56"/>
        </w:trPr>
        <w:tc>
          <w:tcPr>
            <w:tcW w:w="1265" w:type="dxa"/>
          </w:tcPr>
          <w:p w14:paraId="794F4F7A" w14:textId="47D62034" w:rsidR="00D35E17" w:rsidRPr="00C13CAD" w:rsidRDefault="00D35E17" w:rsidP="00D35E17">
            <w:pPr>
              <w:pStyle w:val="56"/>
              <w:rPr>
                <w:rFonts w:ascii="Times New Roman" w:hAnsi="Times New Roman"/>
              </w:rPr>
            </w:pPr>
            <w:r w:rsidRPr="00C13CAD">
              <w:rPr>
                <w:rFonts w:ascii="Times New Roman" w:hAnsi="Times New Roman"/>
              </w:rPr>
              <w:t>5</w:t>
            </w:r>
          </w:p>
        </w:tc>
        <w:tc>
          <w:tcPr>
            <w:tcW w:w="3153" w:type="dxa"/>
          </w:tcPr>
          <w:p w14:paraId="72A8FAD8" w14:textId="592036EF" w:rsidR="00D35E17" w:rsidRPr="00C13CAD" w:rsidRDefault="00D35E17" w:rsidP="00D35E17">
            <w:pPr>
              <w:pStyle w:val="56"/>
              <w:rPr>
                <w:rFonts w:ascii="Times New Roman" w:hAnsi="Times New Roman"/>
              </w:rPr>
            </w:pPr>
            <w:r w:rsidRPr="00C13CAD">
              <w:rPr>
                <w:rFonts w:ascii="Times New Roman" w:hAnsi="Times New Roman"/>
              </w:rPr>
              <w:t>溶解性总固体（</w:t>
            </w:r>
            <w:r w:rsidRPr="00C13CAD">
              <w:rPr>
                <w:rFonts w:ascii="Times New Roman" w:hAnsi="Times New Roman"/>
              </w:rPr>
              <w:t>TDS</w:t>
            </w:r>
            <w:r w:rsidRPr="00C13CAD">
              <w:rPr>
                <w:rFonts w:ascii="Times New Roman" w:hAnsi="Times New Roman"/>
              </w:rPr>
              <w:t>）</w:t>
            </w:r>
          </w:p>
        </w:tc>
        <w:tc>
          <w:tcPr>
            <w:tcW w:w="1228" w:type="dxa"/>
          </w:tcPr>
          <w:p w14:paraId="57AC36AA" w14:textId="2A640F29"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04B9FDE4" w14:textId="77F752E6" w:rsidR="00D35E17" w:rsidRPr="00C13CAD" w:rsidRDefault="00D35E17" w:rsidP="00D35E17">
            <w:pPr>
              <w:pStyle w:val="56"/>
              <w:rPr>
                <w:rFonts w:ascii="Times New Roman" w:hAnsi="Times New Roman"/>
              </w:rPr>
            </w:pPr>
            <w:r w:rsidRPr="00C13CAD">
              <w:rPr>
                <w:rFonts w:ascii="Times New Roman" w:hAnsi="Times New Roman"/>
              </w:rPr>
              <w:t>≤1000</w:t>
            </w:r>
          </w:p>
        </w:tc>
      </w:tr>
      <w:tr w:rsidR="00D16018" w:rsidRPr="00C13CAD" w14:paraId="484EFBDC" w14:textId="77777777" w:rsidTr="00334803">
        <w:trPr>
          <w:trHeight w:val="56"/>
        </w:trPr>
        <w:tc>
          <w:tcPr>
            <w:tcW w:w="1265" w:type="dxa"/>
          </w:tcPr>
          <w:p w14:paraId="28A728F5" w14:textId="7C9E47B9" w:rsidR="00D35E17" w:rsidRPr="00C13CAD" w:rsidRDefault="00D35E17" w:rsidP="00D35E17">
            <w:pPr>
              <w:pStyle w:val="56"/>
              <w:rPr>
                <w:rFonts w:ascii="Times New Roman" w:hAnsi="Times New Roman"/>
              </w:rPr>
            </w:pPr>
            <w:r w:rsidRPr="00C13CAD">
              <w:rPr>
                <w:rFonts w:ascii="Times New Roman" w:hAnsi="Times New Roman"/>
              </w:rPr>
              <w:t>6</w:t>
            </w:r>
          </w:p>
        </w:tc>
        <w:tc>
          <w:tcPr>
            <w:tcW w:w="3153" w:type="dxa"/>
          </w:tcPr>
          <w:p w14:paraId="2FDB146C" w14:textId="79E32E3A" w:rsidR="00D35E17" w:rsidRPr="00C13CAD" w:rsidRDefault="00D35E17" w:rsidP="00D35E17">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p>
        </w:tc>
        <w:tc>
          <w:tcPr>
            <w:tcW w:w="1228" w:type="dxa"/>
          </w:tcPr>
          <w:p w14:paraId="02AB4FC6" w14:textId="5CEEC1C0"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01201EEC" w14:textId="0BDB9198" w:rsidR="00D35E17" w:rsidRPr="00C13CAD" w:rsidRDefault="00D35E17" w:rsidP="00D35E17">
            <w:pPr>
              <w:pStyle w:val="56"/>
              <w:rPr>
                <w:rFonts w:ascii="Times New Roman" w:hAnsi="Times New Roman"/>
              </w:rPr>
            </w:pPr>
            <w:r w:rsidRPr="00C13CAD">
              <w:rPr>
                <w:rFonts w:ascii="Times New Roman" w:hAnsi="Times New Roman"/>
              </w:rPr>
              <w:t>≤20</w:t>
            </w:r>
          </w:p>
        </w:tc>
      </w:tr>
      <w:tr w:rsidR="00D16018" w:rsidRPr="00C13CAD" w14:paraId="71BB362F" w14:textId="77777777" w:rsidTr="00334803">
        <w:trPr>
          <w:trHeight w:val="56"/>
        </w:trPr>
        <w:tc>
          <w:tcPr>
            <w:tcW w:w="1265" w:type="dxa"/>
          </w:tcPr>
          <w:p w14:paraId="33D82883" w14:textId="5F32866E" w:rsidR="00D35E17" w:rsidRPr="00C13CAD" w:rsidRDefault="00D35E17" w:rsidP="00D35E17">
            <w:pPr>
              <w:pStyle w:val="56"/>
              <w:rPr>
                <w:rFonts w:ascii="Times New Roman" w:hAnsi="Times New Roman"/>
              </w:rPr>
            </w:pPr>
            <w:r w:rsidRPr="00C13CAD">
              <w:rPr>
                <w:rFonts w:ascii="Times New Roman" w:hAnsi="Times New Roman"/>
              </w:rPr>
              <w:t>7</w:t>
            </w:r>
          </w:p>
        </w:tc>
        <w:tc>
          <w:tcPr>
            <w:tcW w:w="3153" w:type="dxa"/>
          </w:tcPr>
          <w:p w14:paraId="0696E95C" w14:textId="39F446D4" w:rsidR="00D35E17" w:rsidRPr="00C13CAD" w:rsidRDefault="00D35E17" w:rsidP="00D35E17">
            <w:pPr>
              <w:pStyle w:val="56"/>
              <w:rPr>
                <w:rFonts w:ascii="Times New Roman" w:hAnsi="Times New Roman"/>
              </w:rPr>
            </w:pPr>
            <w:r w:rsidRPr="00C13CAD">
              <w:rPr>
                <w:rFonts w:ascii="Times New Roman" w:hAnsi="Times New Roman"/>
              </w:rPr>
              <w:t>总余氯</w:t>
            </w:r>
          </w:p>
        </w:tc>
        <w:tc>
          <w:tcPr>
            <w:tcW w:w="1228" w:type="dxa"/>
          </w:tcPr>
          <w:p w14:paraId="668311A3" w14:textId="66CD433C"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4D48824A" w14:textId="7075ECA6" w:rsidR="00D35E17" w:rsidRPr="00C13CAD" w:rsidRDefault="00D35E17" w:rsidP="00D35E17">
            <w:pPr>
              <w:pStyle w:val="56"/>
              <w:rPr>
                <w:rFonts w:ascii="Times New Roman" w:hAnsi="Times New Roman"/>
              </w:rPr>
            </w:pPr>
            <w:r w:rsidRPr="00C13CAD">
              <w:rPr>
                <w:rFonts w:ascii="Times New Roman" w:hAnsi="Times New Roman"/>
              </w:rPr>
              <w:t>0.2≤</w:t>
            </w:r>
            <w:r w:rsidRPr="00C13CAD">
              <w:rPr>
                <w:rFonts w:ascii="Times New Roman" w:hAnsi="Times New Roman"/>
              </w:rPr>
              <w:t>管网末端</w:t>
            </w:r>
            <w:r w:rsidRPr="00C13CAD">
              <w:rPr>
                <w:rFonts w:ascii="Times New Roman" w:hAnsi="Times New Roman"/>
              </w:rPr>
              <w:t>≤10</w:t>
            </w:r>
          </w:p>
        </w:tc>
      </w:tr>
      <w:tr w:rsidR="00D16018" w:rsidRPr="00C13CAD" w14:paraId="7A62CFA5" w14:textId="77777777" w:rsidTr="00334803">
        <w:trPr>
          <w:trHeight w:val="56"/>
        </w:trPr>
        <w:tc>
          <w:tcPr>
            <w:tcW w:w="1265" w:type="dxa"/>
          </w:tcPr>
          <w:p w14:paraId="49EE3A1B" w14:textId="305C1E7A" w:rsidR="00D35E17" w:rsidRPr="00C13CAD" w:rsidRDefault="00D35E17" w:rsidP="00D35E17">
            <w:pPr>
              <w:pStyle w:val="56"/>
              <w:rPr>
                <w:rFonts w:ascii="Times New Roman" w:hAnsi="Times New Roman"/>
              </w:rPr>
            </w:pPr>
            <w:r w:rsidRPr="00C13CAD">
              <w:rPr>
                <w:rFonts w:ascii="Times New Roman" w:hAnsi="Times New Roman"/>
              </w:rPr>
              <w:t>8</w:t>
            </w:r>
          </w:p>
        </w:tc>
        <w:tc>
          <w:tcPr>
            <w:tcW w:w="3153" w:type="dxa"/>
          </w:tcPr>
          <w:p w14:paraId="533802A9" w14:textId="77048161" w:rsidR="00D35E17" w:rsidRPr="00C13CAD" w:rsidRDefault="00D35E17" w:rsidP="00D35E17">
            <w:pPr>
              <w:pStyle w:val="56"/>
              <w:rPr>
                <w:rFonts w:ascii="Times New Roman" w:hAnsi="Times New Roman"/>
              </w:rPr>
            </w:pPr>
            <w:r w:rsidRPr="00C13CAD">
              <w:rPr>
                <w:rFonts w:ascii="Times New Roman" w:hAnsi="Times New Roman"/>
              </w:rPr>
              <w:t>氯化物</w:t>
            </w:r>
          </w:p>
        </w:tc>
        <w:tc>
          <w:tcPr>
            <w:tcW w:w="1228" w:type="dxa"/>
          </w:tcPr>
          <w:p w14:paraId="26CAF9F8" w14:textId="7EB15517"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53E45A23" w14:textId="3F0C9184" w:rsidR="00D35E17" w:rsidRPr="00C13CAD" w:rsidRDefault="00D35E17" w:rsidP="00D35E17">
            <w:pPr>
              <w:pStyle w:val="56"/>
              <w:rPr>
                <w:rFonts w:ascii="Times New Roman" w:hAnsi="Times New Roman"/>
              </w:rPr>
            </w:pPr>
            <w:r w:rsidRPr="00C13CAD">
              <w:rPr>
                <w:rFonts w:ascii="Times New Roman" w:hAnsi="Times New Roman"/>
              </w:rPr>
              <w:t>≤250</w:t>
            </w:r>
          </w:p>
        </w:tc>
      </w:tr>
      <w:tr w:rsidR="00D16018" w:rsidRPr="00C13CAD" w14:paraId="2EEC0564" w14:textId="77777777" w:rsidTr="00334803">
        <w:trPr>
          <w:trHeight w:val="56"/>
        </w:trPr>
        <w:tc>
          <w:tcPr>
            <w:tcW w:w="1265" w:type="dxa"/>
          </w:tcPr>
          <w:p w14:paraId="28B185EF" w14:textId="38F812C1" w:rsidR="00D35E17" w:rsidRPr="00C13CAD" w:rsidRDefault="00D35E17" w:rsidP="00D35E17">
            <w:pPr>
              <w:pStyle w:val="56"/>
              <w:rPr>
                <w:rFonts w:ascii="Times New Roman" w:hAnsi="Times New Roman"/>
              </w:rPr>
            </w:pPr>
            <w:r w:rsidRPr="00C13CAD">
              <w:rPr>
                <w:rFonts w:ascii="Times New Roman" w:hAnsi="Times New Roman"/>
              </w:rPr>
              <w:t>9</w:t>
            </w:r>
          </w:p>
        </w:tc>
        <w:tc>
          <w:tcPr>
            <w:tcW w:w="3153" w:type="dxa"/>
          </w:tcPr>
          <w:p w14:paraId="3D6BE3C3" w14:textId="17CA8EFB" w:rsidR="00D35E17" w:rsidRPr="00C13CAD" w:rsidRDefault="00D35E17" w:rsidP="00D35E17">
            <w:pPr>
              <w:pStyle w:val="56"/>
              <w:rPr>
                <w:rFonts w:ascii="Times New Roman" w:hAnsi="Times New Roman"/>
              </w:rPr>
            </w:pPr>
            <w:r w:rsidRPr="00C13CAD">
              <w:rPr>
                <w:rFonts w:ascii="Times New Roman" w:hAnsi="Times New Roman"/>
              </w:rPr>
              <w:t>LAS</w:t>
            </w:r>
          </w:p>
        </w:tc>
        <w:tc>
          <w:tcPr>
            <w:tcW w:w="1228" w:type="dxa"/>
          </w:tcPr>
          <w:p w14:paraId="6F0D83AF" w14:textId="427DD681"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7481B43A" w14:textId="3BB6886E" w:rsidR="00D35E17" w:rsidRPr="00C13CAD" w:rsidRDefault="00D35E17" w:rsidP="00D35E17">
            <w:pPr>
              <w:pStyle w:val="56"/>
              <w:rPr>
                <w:rFonts w:ascii="Times New Roman" w:hAnsi="Times New Roman"/>
              </w:rPr>
            </w:pPr>
            <w:r w:rsidRPr="00C13CAD">
              <w:rPr>
                <w:rFonts w:ascii="Times New Roman" w:hAnsi="Times New Roman"/>
              </w:rPr>
              <w:t>≤1.0</w:t>
            </w:r>
          </w:p>
        </w:tc>
      </w:tr>
      <w:tr w:rsidR="00D16018" w:rsidRPr="00C13CAD" w14:paraId="03AA13AE" w14:textId="77777777" w:rsidTr="00334803">
        <w:trPr>
          <w:trHeight w:val="56"/>
        </w:trPr>
        <w:tc>
          <w:tcPr>
            <w:tcW w:w="1265" w:type="dxa"/>
          </w:tcPr>
          <w:p w14:paraId="0238144B" w14:textId="1FF454FA" w:rsidR="00D35E17" w:rsidRPr="00C13CAD" w:rsidRDefault="00D35E17" w:rsidP="00D35E17">
            <w:pPr>
              <w:pStyle w:val="56"/>
              <w:rPr>
                <w:rFonts w:ascii="Times New Roman" w:hAnsi="Times New Roman"/>
              </w:rPr>
            </w:pPr>
            <w:r w:rsidRPr="00C13CAD">
              <w:rPr>
                <w:rFonts w:ascii="Times New Roman" w:hAnsi="Times New Roman"/>
              </w:rPr>
              <w:t>10</w:t>
            </w:r>
          </w:p>
        </w:tc>
        <w:tc>
          <w:tcPr>
            <w:tcW w:w="3153" w:type="dxa"/>
          </w:tcPr>
          <w:p w14:paraId="3C6F28F5" w14:textId="649CC345" w:rsidR="00D35E17" w:rsidRPr="00C13CAD" w:rsidRDefault="00D35E17" w:rsidP="00D35E17">
            <w:pPr>
              <w:pStyle w:val="56"/>
              <w:rPr>
                <w:rFonts w:ascii="Times New Roman" w:hAnsi="Times New Roman"/>
              </w:rPr>
            </w:pPr>
            <w:r w:rsidRPr="00C13CAD">
              <w:rPr>
                <w:rFonts w:ascii="Times New Roman" w:hAnsi="Times New Roman"/>
              </w:rPr>
              <w:t>氨氮</w:t>
            </w:r>
          </w:p>
        </w:tc>
        <w:tc>
          <w:tcPr>
            <w:tcW w:w="1228" w:type="dxa"/>
          </w:tcPr>
          <w:p w14:paraId="0F832330" w14:textId="2DE61FBE" w:rsidR="00D35E17" w:rsidRPr="00C13CAD" w:rsidRDefault="00D35E17" w:rsidP="00D35E17">
            <w:pPr>
              <w:pStyle w:val="56"/>
              <w:rPr>
                <w:rFonts w:ascii="Times New Roman" w:hAnsi="Times New Roman"/>
              </w:rPr>
            </w:pPr>
            <w:r w:rsidRPr="00C13CAD">
              <w:rPr>
                <w:rFonts w:ascii="Times New Roman" w:hAnsi="Times New Roman"/>
              </w:rPr>
              <w:t>mg/L</w:t>
            </w:r>
          </w:p>
        </w:tc>
        <w:tc>
          <w:tcPr>
            <w:tcW w:w="3256" w:type="dxa"/>
          </w:tcPr>
          <w:p w14:paraId="34E9AD4C" w14:textId="4752277B" w:rsidR="00D35E17" w:rsidRPr="00C13CAD" w:rsidRDefault="00D35E17" w:rsidP="00D35E17">
            <w:pPr>
              <w:pStyle w:val="56"/>
              <w:rPr>
                <w:rFonts w:ascii="Times New Roman" w:hAnsi="Times New Roman"/>
              </w:rPr>
            </w:pPr>
            <w:r w:rsidRPr="00C13CAD">
              <w:rPr>
                <w:rFonts w:ascii="Times New Roman" w:hAnsi="Times New Roman"/>
              </w:rPr>
              <w:t>≤20</w:t>
            </w:r>
          </w:p>
        </w:tc>
      </w:tr>
      <w:tr w:rsidR="00D16018" w:rsidRPr="00C13CAD" w14:paraId="6849C2E6" w14:textId="77777777" w:rsidTr="00334803">
        <w:trPr>
          <w:trHeight w:val="56"/>
        </w:trPr>
        <w:tc>
          <w:tcPr>
            <w:tcW w:w="1265" w:type="dxa"/>
          </w:tcPr>
          <w:p w14:paraId="3A2445A4" w14:textId="13282E21" w:rsidR="00D35E17" w:rsidRPr="00C13CAD" w:rsidRDefault="00D35E17" w:rsidP="00D35E17">
            <w:pPr>
              <w:pStyle w:val="56"/>
              <w:rPr>
                <w:rFonts w:ascii="Times New Roman" w:hAnsi="Times New Roman"/>
              </w:rPr>
            </w:pPr>
            <w:r w:rsidRPr="00C13CAD">
              <w:rPr>
                <w:rFonts w:ascii="Times New Roman" w:hAnsi="Times New Roman"/>
              </w:rPr>
              <w:t>11</w:t>
            </w:r>
          </w:p>
        </w:tc>
        <w:tc>
          <w:tcPr>
            <w:tcW w:w="3153" w:type="dxa"/>
          </w:tcPr>
          <w:p w14:paraId="1C907534" w14:textId="266DBFD1" w:rsidR="00D35E17" w:rsidRPr="00C13CAD" w:rsidRDefault="00D35E17" w:rsidP="00D35E17">
            <w:pPr>
              <w:pStyle w:val="56"/>
              <w:rPr>
                <w:rFonts w:ascii="Times New Roman" w:hAnsi="Times New Roman"/>
              </w:rPr>
            </w:pPr>
            <w:r w:rsidRPr="00C13CAD">
              <w:rPr>
                <w:rFonts w:ascii="Times New Roman" w:hAnsi="Times New Roman"/>
              </w:rPr>
              <w:t>粪大肠菌群</w:t>
            </w:r>
          </w:p>
        </w:tc>
        <w:tc>
          <w:tcPr>
            <w:tcW w:w="1228" w:type="dxa"/>
          </w:tcPr>
          <w:p w14:paraId="6CED1073" w14:textId="6BEE7C2B" w:rsidR="00D35E17" w:rsidRPr="00C13CAD" w:rsidRDefault="00D35E17" w:rsidP="00D35E17">
            <w:pPr>
              <w:pStyle w:val="56"/>
              <w:rPr>
                <w:rFonts w:ascii="Times New Roman" w:hAnsi="Times New Roman"/>
              </w:rPr>
            </w:pPr>
            <w:r w:rsidRPr="00C13CAD">
              <w:rPr>
                <w:rFonts w:ascii="Times New Roman" w:hAnsi="Times New Roman"/>
              </w:rPr>
              <w:t>（个</w:t>
            </w:r>
            <w:r w:rsidRPr="00C13CAD">
              <w:rPr>
                <w:rFonts w:ascii="Times New Roman" w:hAnsi="Times New Roman"/>
              </w:rPr>
              <w:t>/L</w:t>
            </w:r>
            <w:r w:rsidRPr="00C13CAD">
              <w:rPr>
                <w:rFonts w:ascii="Times New Roman" w:hAnsi="Times New Roman"/>
              </w:rPr>
              <w:t>）</w:t>
            </w:r>
          </w:p>
        </w:tc>
        <w:tc>
          <w:tcPr>
            <w:tcW w:w="3256" w:type="dxa"/>
          </w:tcPr>
          <w:p w14:paraId="5D9CED55" w14:textId="7D1F0654" w:rsidR="00D35E17" w:rsidRPr="00C13CAD" w:rsidRDefault="00132678" w:rsidP="00D35E17">
            <w:pPr>
              <w:pStyle w:val="56"/>
              <w:rPr>
                <w:rFonts w:ascii="Times New Roman" w:hAnsi="Times New Roman"/>
              </w:rPr>
            </w:pPr>
            <w:r w:rsidRPr="00C13CAD">
              <w:rPr>
                <w:rFonts w:ascii="Times New Roman" w:hAnsi="Times New Roman"/>
              </w:rPr>
              <w:t>≤200</w:t>
            </w:r>
          </w:p>
        </w:tc>
      </w:tr>
      <w:tr w:rsidR="00D16018" w:rsidRPr="00C13CAD" w14:paraId="34311AEE" w14:textId="77777777" w:rsidTr="00334803">
        <w:trPr>
          <w:trHeight w:val="56"/>
        </w:trPr>
        <w:tc>
          <w:tcPr>
            <w:tcW w:w="1265" w:type="dxa"/>
          </w:tcPr>
          <w:p w14:paraId="352A903F" w14:textId="178D1EA0" w:rsidR="00132678" w:rsidRPr="00C13CAD" w:rsidRDefault="00132678" w:rsidP="00132678">
            <w:pPr>
              <w:pStyle w:val="56"/>
              <w:rPr>
                <w:rFonts w:ascii="Times New Roman" w:hAnsi="Times New Roman"/>
              </w:rPr>
            </w:pPr>
            <w:r w:rsidRPr="00C13CAD">
              <w:rPr>
                <w:rFonts w:ascii="Times New Roman" w:hAnsi="Times New Roman"/>
              </w:rPr>
              <w:lastRenderedPageBreak/>
              <w:t>12</w:t>
            </w:r>
          </w:p>
        </w:tc>
        <w:tc>
          <w:tcPr>
            <w:tcW w:w="3153" w:type="dxa"/>
          </w:tcPr>
          <w:p w14:paraId="3CEC927C" w14:textId="5EF1B39F" w:rsidR="00132678" w:rsidRPr="00C13CAD" w:rsidRDefault="00132678" w:rsidP="00132678">
            <w:pPr>
              <w:pStyle w:val="56"/>
              <w:rPr>
                <w:rFonts w:ascii="Times New Roman" w:hAnsi="Times New Roman"/>
              </w:rPr>
            </w:pPr>
            <w:r w:rsidRPr="00C13CAD">
              <w:rPr>
                <w:rFonts w:ascii="Times New Roman" w:hAnsi="Times New Roman"/>
              </w:rPr>
              <w:t>蛔虫卵数</w:t>
            </w:r>
          </w:p>
        </w:tc>
        <w:tc>
          <w:tcPr>
            <w:tcW w:w="1228" w:type="dxa"/>
          </w:tcPr>
          <w:p w14:paraId="5ABC7177" w14:textId="35ABAC69" w:rsidR="00132678" w:rsidRPr="00C13CAD" w:rsidRDefault="00132678" w:rsidP="00132678">
            <w:pPr>
              <w:pStyle w:val="56"/>
              <w:rPr>
                <w:rFonts w:ascii="Times New Roman" w:hAnsi="Times New Roman"/>
              </w:rPr>
            </w:pPr>
            <w:r w:rsidRPr="00C13CAD">
              <w:rPr>
                <w:rFonts w:ascii="Times New Roman" w:hAnsi="Times New Roman"/>
              </w:rPr>
              <w:t>（个</w:t>
            </w:r>
            <w:r w:rsidRPr="00C13CAD">
              <w:rPr>
                <w:rFonts w:ascii="Times New Roman" w:hAnsi="Times New Roman"/>
              </w:rPr>
              <w:t>/L</w:t>
            </w:r>
            <w:r w:rsidRPr="00C13CAD">
              <w:rPr>
                <w:rFonts w:ascii="Times New Roman" w:hAnsi="Times New Roman"/>
              </w:rPr>
              <w:t>）</w:t>
            </w:r>
          </w:p>
        </w:tc>
        <w:tc>
          <w:tcPr>
            <w:tcW w:w="3256" w:type="dxa"/>
          </w:tcPr>
          <w:p w14:paraId="0A59DAF2" w14:textId="5CD50248" w:rsidR="00132678" w:rsidRPr="00C13CAD" w:rsidRDefault="00132678" w:rsidP="00132678">
            <w:pPr>
              <w:pStyle w:val="56"/>
              <w:rPr>
                <w:rFonts w:ascii="Times New Roman" w:hAnsi="Times New Roman"/>
              </w:rPr>
            </w:pPr>
            <w:r w:rsidRPr="00C13CAD">
              <w:rPr>
                <w:rFonts w:ascii="Times New Roman" w:hAnsi="Times New Roman"/>
              </w:rPr>
              <w:t>≤1</w:t>
            </w:r>
          </w:p>
        </w:tc>
      </w:tr>
      <w:tr w:rsidR="00D16018" w:rsidRPr="00C13CAD" w14:paraId="614D001A" w14:textId="77777777" w:rsidTr="00334803">
        <w:trPr>
          <w:trHeight w:val="56"/>
        </w:trPr>
        <w:tc>
          <w:tcPr>
            <w:tcW w:w="1265" w:type="dxa"/>
          </w:tcPr>
          <w:p w14:paraId="01A6C5D3" w14:textId="7BD7616B" w:rsidR="00132678" w:rsidRPr="00C13CAD" w:rsidRDefault="00132678" w:rsidP="00132678">
            <w:pPr>
              <w:pStyle w:val="56"/>
              <w:rPr>
                <w:rFonts w:ascii="Times New Roman" w:hAnsi="Times New Roman"/>
              </w:rPr>
            </w:pPr>
            <w:r w:rsidRPr="00C13CAD">
              <w:rPr>
                <w:rFonts w:ascii="Times New Roman" w:hAnsi="Times New Roman"/>
              </w:rPr>
              <w:t>13</w:t>
            </w:r>
          </w:p>
        </w:tc>
        <w:tc>
          <w:tcPr>
            <w:tcW w:w="3153" w:type="dxa"/>
          </w:tcPr>
          <w:p w14:paraId="75FFE958" w14:textId="72C57572" w:rsidR="00132678" w:rsidRPr="00C13CAD" w:rsidRDefault="00132678" w:rsidP="00132678">
            <w:pPr>
              <w:pStyle w:val="56"/>
              <w:rPr>
                <w:rFonts w:ascii="Times New Roman" w:hAnsi="Times New Roman"/>
              </w:rPr>
            </w:pPr>
            <w:r w:rsidRPr="00C13CAD">
              <w:rPr>
                <w:rFonts w:ascii="Times New Roman" w:hAnsi="Times New Roman"/>
              </w:rPr>
              <w:t>镉</w:t>
            </w:r>
          </w:p>
        </w:tc>
        <w:tc>
          <w:tcPr>
            <w:tcW w:w="1228" w:type="dxa"/>
          </w:tcPr>
          <w:p w14:paraId="75A7CFED" w14:textId="5B4E4FEA" w:rsidR="00132678" w:rsidRPr="00C13CAD" w:rsidRDefault="00132678" w:rsidP="00132678">
            <w:pPr>
              <w:pStyle w:val="56"/>
              <w:rPr>
                <w:rFonts w:ascii="Times New Roman" w:hAnsi="Times New Roman"/>
              </w:rPr>
            </w:pPr>
            <w:r w:rsidRPr="00C13CAD">
              <w:rPr>
                <w:rFonts w:ascii="Times New Roman" w:hAnsi="Times New Roman"/>
              </w:rPr>
              <w:t>mg/L</w:t>
            </w:r>
          </w:p>
        </w:tc>
        <w:tc>
          <w:tcPr>
            <w:tcW w:w="3256" w:type="dxa"/>
          </w:tcPr>
          <w:p w14:paraId="41E09F53" w14:textId="371A6804" w:rsidR="00132678" w:rsidRPr="00C13CAD" w:rsidRDefault="00132678" w:rsidP="00132678">
            <w:pPr>
              <w:pStyle w:val="56"/>
              <w:rPr>
                <w:rFonts w:ascii="Times New Roman" w:hAnsi="Times New Roman"/>
              </w:rPr>
            </w:pPr>
            <w:r w:rsidRPr="00C13CAD">
              <w:rPr>
                <w:rFonts w:ascii="Times New Roman" w:hAnsi="Times New Roman"/>
              </w:rPr>
              <w:t>≤0.01</w:t>
            </w:r>
          </w:p>
        </w:tc>
      </w:tr>
      <w:tr w:rsidR="00D16018" w:rsidRPr="00C13CAD" w14:paraId="25E175C8" w14:textId="77777777" w:rsidTr="00334803">
        <w:trPr>
          <w:trHeight w:val="56"/>
        </w:trPr>
        <w:tc>
          <w:tcPr>
            <w:tcW w:w="1265" w:type="dxa"/>
          </w:tcPr>
          <w:p w14:paraId="1541E836" w14:textId="624B1168" w:rsidR="00132678" w:rsidRPr="00C13CAD" w:rsidRDefault="00132678" w:rsidP="00132678">
            <w:pPr>
              <w:pStyle w:val="56"/>
              <w:rPr>
                <w:rFonts w:ascii="Times New Roman" w:hAnsi="Times New Roman"/>
              </w:rPr>
            </w:pPr>
            <w:r w:rsidRPr="00C13CAD">
              <w:rPr>
                <w:rFonts w:ascii="Times New Roman" w:hAnsi="Times New Roman"/>
              </w:rPr>
              <w:t>14</w:t>
            </w:r>
          </w:p>
        </w:tc>
        <w:tc>
          <w:tcPr>
            <w:tcW w:w="3153" w:type="dxa"/>
          </w:tcPr>
          <w:p w14:paraId="1C760B3A" w14:textId="0B1533BA" w:rsidR="00132678" w:rsidRPr="00C13CAD" w:rsidRDefault="00132678" w:rsidP="00132678">
            <w:pPr>
              <w:pStyle w:val="56"/>
              <w:rPr>
                <w:rFonts w:ascii="Times New Roman" w:hAnsi="Times New Roman"/>
              </w:rPr>
            </w:pPr>
            <w:r w:rsidRPr="00C13CAD">
              <w:rPr>
                <w:rFonts w:ascii="Times New Roman" w:hAnsi="Times New Roman"/>
              </w:rPr>
              <w:t>汞</w:t>
            </w:r>
          </w:p>
        </w:tc>
        <w:tc>
          <w:tcPr>
            <w:tcW w:w="1228" w:type="dxa"/>
          </w:tcPr>
          <w:p w14:paraId="77997EF7" w14:textId="7F3087E2" w:rsidR="00132678" w:rsidRPr="00C13CAD" w:rsidRDefault="00132678" w:rsidP="00132678">
            <w:pPr>
              <w:pStyle w:val="56"/>
              <w:rPr>
                <w:rFonts w:ascii="Times New Roman" w:hAnsi="Times New Roman"/>
              </w:rPr>
            </w:pPr>
            <w:r w:rsidRPr="00C13CAD">
              <w:rPr>
                <w:rFonts w:ascii="Times New Roman" w:hAnsi="Times New Roman"/>
              </w:rPr>
              <w:t>mg/L</w:t>
            </w:r>
          </w:p>
        </w:tc>
        <w:tc>
          <w:tcPr>
            <w:tcW w:w="3256" w:type="dxa"/>
          </w:tcPr>
          <w:p w14:paraId="56A8D432" w14:textId="7CA504C9" w:rsidR="00132678" w:rsidRPr="00C13CAD" w:rsidRDefault="00132678" w:rsidP="00132678">
            <w:pPr>
              <w:pStyle w:val="56"/>
              <w:rPr>
                <w:rFonts w:ascii="Times New Roman" w:hAnsi="Times New Roman"/>
              </w:rPr>
            </w:pPr>
            <w:r w:rsidRPr="00C13CAD">
              <w:rPr>
                <w:rFonts w:ascii="Times New Roman" w:hAnsi="Times New Roman"/>
              </w:rPr>
              <w:t>≤0.001</w:t>
            </w:r>
          </w:p>
        </w:tc>
      </w:tr>
      <w:tr w:rsidR="00132678" w:rsidRPr="00C13CAD" w14:paraId="3D8F83AB" w14:textId="77777777" w:rsidTr="00334803">
        <w:trPr>
          <w:trHeight w:val="56"/>
        </w:trPr>
        <w:tc>
          <w:tcPr>
            <w:tcW w:w="1265" w:type="dxa"/>
          </w:tcPr>
          <w:p w14:paraId="5BA4948B" w14:textId="75536737" w:rsidR="00132678" w:rsidRPr="00C13CAD" w:rsidRDefault="00132678" w:rsidP="00132678">
            <w:pPr>
              <w:pStyle w:val="56"/>
              <w:rPr>
                <w:rFonts w:ascii="Times New Roman" w:hAnsi="Times New Roman"/>
              </w:rPr>
            </w:pPr>
            <w:r w:rsidRPr="00C13CAD">
              <w:rPr>
                <w:rFonts w:ascii="Times New Roman" w:hAnsi="Times New Roman"/>
              </w:rPr>
              <w:t>15</w:t>
            </w:r>
          </w:p>
        </w:tc>
        <w:tc>
          <w:tcPr>
            <w:tcW w:w="3153" w:type="dxa"/>
          </w:tcPr>
          <w:p w14:paraId="53E37CD3" w14:textId="61B585E2" w:rsidR="00132678" w:rsidRPr="00C13CAD" w:rsidRDefault="00132678" w:rsidP="00132678">
            <w:pPr>
              <w:pStyle w:val="56"/>
              <w:rPr>
                <w:rFonts w:ascii="Times New Roman" w:hAnsi="Times New Roman"/>
              </w:rPr>
            </w:pPr>
            <w:r w:rsidRPr="00C13CAD">
              <w:rPr>
                <w:rFonts w:ascii="Times New Roman" w:hAnsi="Times New Roman"/>
              </w:rPr>
              <w:t>铅</w:t>
            </w:r>
          </w:p>
        </w:tc>
        <w:tc>
          <w:tcPr>
            <w:tcW w:w="1228" w:type="dxa"/>
          </w:tcPr>
          <w:p w14:paraId="59388CCF" w14:textId="63D76ECB" w:rsidR="00132678" w:rsidRPr="00C13CAD" w:rsidRDefault="00132678" w:rsidP="00132678">
            <w:pPr>
              <w:pStyle w:val="56"/>
              <w:rPr>
                <w:rFonts w:ascii="Times New Roman" w:hAnsi="Times New Roman"/>
              </w:rPr>
            </w:pPr>
            <w:r w:rsidRPr="00C13CAD">
              <w:rPr>
                <w:rFonts w:ascii="Times New Roman" w:hAnsi="Times New Roman"/>
              </w:rPr>
              <w:t>mg/L</w:t>
            </w:r>
          </w:p>
        </w:tc>
        <w:tc>
          <w:tcPr>
            <w:tcW w:w="3256" w:type="dxa"/>
          </w:tcPr>
          <w:p w14:paraId="697EB917" w14:textId="55E17157" w:rsidR="00132678" w:rsidRPr="00C13CAD" w:rsidRDefault="00132678" w:rsidP="00132678">
            <w:pPr>
              <w:pStyle w:val="56"/>
              <w:rPr>
                <w:rFonts w:ascii="Times New Roman" w:hAnsi="Times New Roman"/>
              </w:rPr>
            </w:pPr>
            <w:r w:rsidRPr="00C13CAD">
              <w:rPr>
                <w:rFonts w:ascii="Times New Roman" w:hAnsi="Times New Roman"/>
              </w:rPr>
              <w:t>≤0.2</w:t>
            </w:r>
          </w:p>
        </w:tc>
      </w:tr>
    </w:tbl>
    <w:p w14:paraId="60184112" w14:textId="77777777" w:rsidR="00334803" w:rsidRPr="00C13CAD" w:rsidRDefault="00334803" w:rsidP="00334803">
      <w:pPr>
        <w:pStyle w:val="54"/>
        <w:rPr>
          <w:rFonts w:cs="Times New Roman"/>
        </w:rPr>
      </w:pPr>
    </w:p>
    <w:p w14:paraId="1EAF4B5F" w14:textId="7E484D78" w:rsidR="00334803" w:rsidRPr="00C13CAD" w:rsidRDefault="00334803" w:rsidP="006C000C">
      <w:pPr>
        <w:pStyle w:val="54"/>
        <w:jc w:val="right"/>
        <w:rPr>
          <w:rFonts w:cs="Times New Roman"/>
        </w:rPr>
      </w:pPr>
      <w:r w:rsidRPr="00C13CAD">
        <w:rPr>
          <w:rFonts w:cs="Times New Roman"/>
        </w:rPr>
        <w:t>表</w:t>
      </w:r>
      <w:r w:rsidR="00557DE6" w:rsidRPr="00C13CAD">
        <w:rPr>
          <w:rFonts w:cs="Times New Roman"/>
        </w:rPr>
        <w:t>1.9-1</w:t>
      </w:r>
      <w:r w:rsidR="003847AA" w:rsidRPr="00C13CAD">
        <w:rPr>
          <w:rFonts w:cs="Times New Roman"/>
        </w:rPr>
        <w:t>3</w:t>
      </w:r>
      <w:r w:rsidRPr="00C13CAD">
        <w:rPr>
          <w:rFonts w:cs="Times New Roman"/>
        </w:rPr>
        <w:t xml:space="preserve">    </w:t>
      </w:r>
      <w:r w:rsidRPr="00C13CAD">
        <w:rPr>
          <w:rFonts w:cs="Times New Roman"/>
        </w:rPr>
        <w:t>《污水综合排放标准》（</w:t>
      </w:r>
      <w:r w:rsidRPr="00C13CAD">
        <w:rPr>
          <w:rFonts w:cs="Times New Roman"/>
        </w:rPr>
        <w:t>GB8978-1996</w:t>
      </w:r>
      <w:r w:rsidRPr="00C13CAD">
        <w:rPr>
          <w:rFonts w:cs="Times New Roman"/>
        </w:rPr>
        <w:t>）</w:t>
      </w:r>
      <w:r w:rsidRPr="00C13CAD">
        <w:rPr>
          <w:rFonts w:cs="Times New Roman"/>
        </w:rPr>
        <w:t xml:space="preserve">  </w:t>
      </w:r>
      <w:r w:rsidR="006C000C" w:rsidRPr="00C13CAD">
        <w:rPr>
          <w:rFonts w:cs="Times New Roman"/>
        </w:rPr>
        <w:t xml:space="preserve">    </w:t>
      </w:r>
      <w:r w:rsidRPr="00C13CAD">
        <w:rPr>
          <w:rFonts w:cs="Times New Roman"/>
        </w:rPr>
        <w:t xml:space="preserve"> </w:t>
      </w:r>
      <w:r w:rsidRPr="00C13CAD">
        <w:rPr>
          <w:rFonts w:cs="Times New Roman"/>
        </w:rPr>
        <w:t>单位：</w:t>
      </w:r>
      <w:r w:rsidRPr="00C13CAD">
        <w:rPr>
          <w:rFonts w:cs="Times New Roman"/>
        </w:rPr>
        <w:t>mg/L</w:t>
      </w:r>
    </w:p>
    <w:tbl>
      <w:tblPr>
        <w:tblStyle w:val="140"/>
        <w:tblW w:w="5000" w:type="pct"/>
        <w:tblLook w:val="0000" w:firstRow="0" w:lastRow="0" w:firstColumn="0" w:lastColumn="0" w:noHBand="0" w:noVBand="0"/>
      </w:tblPr>
      <w:tblGrid>
        <w:gridCol w:w="1423"/>
        <w:gridCol w:w="3721"/>
        <w:gridCol w:w="3840"/>
      </w:tblGrid>
      <w:tr w:rsidR="00A12D85" w:rsidRPr="00C13CAD" w14:paraId="5CC1F3D0" w14:textId="77777777" w:rsidTr="00334803">
        <w:trPr>
          <w:trHeight w:val="294"/>
        </w:trPr>
        <w:tc>
          <w:tcPr>
            <w:tcW w:w="792" w:type="pct"/>
          </w:tcPr>
          <w:p w14:paraId="45EB30F0" w14:textId="77777777" w:rsidR="00334803" w:rsidRPr="00C13CAD" w:rsidRDefault="00334803" w:rsidP="00557DE6">
            <w:pPr>
              <w:pStyle w:val="56"/>
              <w:rPr>
                <w:rFonts w:ascii="Times New Roman" w:hAnsi="Times New Roman"/>
              </w:rPr>
            </w:pPr>
            <w:r w:rsidRPr="00C13CAD">
              <w:rPr>
                <w:rFonts w:ascii="Times New Roman" w:hAnsi="Times New Roman"/>
              </w:rPr>
              <w:t>序号</w:t>
            </w:r>
          </w:p>
        </w:tc>
        <w:tc>
          <w:tcPr>
            <w:tcW w:w="2071" w:type="pct"/>
          </w:tcPr>
          <w:p w14:paraId="6AC12E38" w14:textId="77777777" w:rsidR="00334803" w:rsidRPr="00C13CAD" w:rsidRDefault="00334803" w:rsidP="00557DE6">
            <w:pPr>
              <w:pStyle w:val="56"/>
              <w:rPr>
                <w:rFonts w:ascii="Times New Roman" w:hAnsi="Times New Roman"/>
              </w:rPr>
            </w:pPr>
            <w:r w:rsidRPr="00C13CAD">
              <w:rPr>
                <w:rFonts w:ascii="Times New Roman" w:hAnsi="Times New Roman"/>
              </w:rPr>
              <w:t>污染物项目</w:t>
            </w:r>
          </w:p>
        </w:tc>
        <w:tc>
          <w:tcPr>
            <w:tcW w:w="2137" w:type="pct"/>
          </w:tcPr>
          <w:p w14:paraId="1016FBAE" w14:textId="77777777" w:rsidR="00334803" w:rsidRPr="00C13CAD" w:rsidRDefault="00334803" w:rsidP="00557DE6">
            <w:pPr>
              <w:pStyle w:val="56"/>
              <w:rPr>
                <w:rFonts w:ascii="Times New Roman" w:hAnsi="Times New Roman"/>
              </w:rPr>
            </w:pPr>
            <w:r w:rsidRPr="00C13CAD">
              <w:rPr>
                <w:rFonts w:ascii="Times New Roman" w:hAnsi="Times New Roman"/>
              </w:rPr>
              <w:t>三级标准</w:t>
            </w:r>
          </w:p>
        </w:tc>
      </w:tr>
      <w:tr w:rsidR="00A12D85" w:rsidRPr="00C13CAD" w14:paraId="4CD2AB29" w14:textId="77777777" w:rsidTr="00334803">
        <w:trPr>
          <w:trHeight w:val="294"/>
        </w:trPr>
        <w:tc>
          <w:tcPr>
            <w:tcW w:w="792" w:type="pct"/>
          </w:tcPr>
          <w:p w14:paraId="17B355D8" w14:textId="77777777" w:rsidR="00334803" w:rsidRPr="00C13CAD" w:rsidRDefault="00334803" w:rsidP="00557DE6">
            <w:pPr>
              <w:pStyle w:val="56"/>
              <w:rPr>
                <w:rFonts w:ascii="Times New Roman" w:hAnsi="Times New Roman"/>
              </w:rPr>
            </w:pPr>
            <w:r w:rsidRPr="00C13CAD">
              <w:rPr>
                <w:rFonts w:ascii="Times New Roman" w:hAnsi="Times New Roman"/>
              </w:rPr>
              <w:t>1</w:t>
            </w:r>
          </w:p>
        </w:tc>
        <w:tc>
          <w:tcPr>
            <w:tcW w:w="2071" w:type="pct"/>
          </w:tcPr>
          <w:p w14:paraId="55F10CCB" w14:textId="77777777" w:rsidR="00334803" w:rsidRPr="00C13CAD" w:rsidRDefault="00334803" w:rsidP="00557DE6">
            <w:pPr>
              <w:pStyle w:val="56"/>
              <w:rPr>
                <w:rFonts w:ascii="Times New Roman" w:hAnsi="Times New Roman"/>
              </w:rPr>
            </w:pPr>
            <w:r w:rsidRPr="00C13CAD">
              <w:rPr>
                <w:rFonts w:ascii="Times New Roman" w:hAnsi="Times New Roman"/>
              </w:rPr>
              <w:t>pH</w:t>
            </w:r>
          </w:p>
        </w:tc>
        <w:tc>
          <w:tcPr>
            <w:tcW w:w="2137" w:type="pct"/>
          </w:tcPr>
          <w:p w14:paraId="1B84B2F9" w14:textId="77777777" w:rsidR="00334803" w:rsidRPr="00C13CAD" w:rsidRDefault="00334803" w:rsidP="00557DE6">
            <w:pPr>
              <w:pStyle w:val="56"/>
              <w:rPr>
                <w:rFonts w:ascii="Times New Roman" w:hAnsi="Times New Roman"/>
              </w:rPr>
            </w:pPr>
            <w:r w:rsidRPr="00C13CAD">
              <w:rPr>
                <w:rFonts w:ascii="Times New Roman" w:hAnsi="Times New Roman"/>
              </w:rPr>
              <w:t>6~9</w:t>
            </w:r>
          </w:p>
        </w:tc>
      </w:tr>
      <w:tr w:rsidR="00A12D85" w:rsidRPr="00C13CAD" w14:paraId="4470572B" w14:textId="77777777" w:rsidTr="00334803">
        <w:trPr>
          <w:trHeight w:val="294"/>
        </w:trPr>
        <w:tc>
          <w:tcPr>
            <w:tcW w:w="792" w:type="pct"/>
          </w:tcPr>
          <w:p w14:paraId="48FD2048" w14:textId="77777777" w:rsidR="00334803" w:rsidRPr="00C13CAD" w:rsidRDefault="00334803" w:rsidP="00557DE6">
            <w:pPr>
              <w:pStyle w:val="56"/>
              <w:rPr>
                <w:rFonts w:ascii="Times New Roman" w:hAnsi="Times New Roman"/>
              </w:rPr>
            </w:pPr>
            <w:r w:rsidRPr="00C13CAD">
              <w:rPr>
                <w:rFonts w:ascii="Times New Roman" w:hAnsi="Times New Roman"/>
              </w:rPr>
              <w:t>2</w:t>
            </w:r>
          </w:p>
        </w:tc>
        <w:tc>
          <w:tcPr>
            <w:tcW w:w="2071" w:type="pct"/>
          </w:tcPr>
          <w:p w14:paraId="31CC4293" w14:textId="77777777" w:rsidR="00334803" w:rsidRPr="00C13CAD" w:rsidRDefault="00334803" w:rsidP="00557DE6">
            <w:pPr>
              <w:pStyle w:val="56"/>
              <w:rPr>
                <w:rFonts w:ascii="Times New Roman" w:hAnsi="Times New Roman"/>
              </w:rPr>
            </w:pPr>
            <w:r w:rsidRPr="00C13CAD">
              <w:rPr>
                <w:rFonts w:ascii="Times New Roman" w:hAnsi="Times New Roman"/>
              </w:rPr>
              <w:t>COD≤</w:t>
            </w:r>
          </w:p>
        </w:tc>
        <w:tc>
          <w:tcPr>
            <w:tcW w:w="2137" w:type="pct"/>
          </w:tcPr>
          <w:p w14:paraId="0422C1C5" w14:textId="77777777" w:rsidR="00334803" w:rsidRPr="00C13CAD" w:rsidRDefault="00334803" w:rsidP="00557DE6">
            <w:pPr>
              <w:pStyle w:val="56"/>
              <w:rPr>
                <w:rFonts w:ascii="Times New Roman" w:hAnsi="Times New Roman"/>
              </w:rPr>
            </w:pPr>
            <w:r w:rsidRPr="00C13CAD">
              <w:rPr>
                <w:rFonts w:ascii="Times New Roman" w:hAnsi="Times New Roman"/>
              </w:rPr>
              <w:t>500</w:t>
            </w:r>
          </w:p>
        </w:tc>
      </w:tr>
      <w:tr w:rsidR="00A12D85" w:rsidRPr="00C13CAD" w14:paraId="64F59936" w14:textId="77777777" w:rsidTr="00334803">
        <w:trPr>
          <w:trHeight w:val="294"/>
        </w:trPr>
        <w:tc>
          <w:tcPr>
            <w:tcW w:w="792" w:type="pct"/>
          </w:tcPr>
          <w:p w14:paraId="24CCD3BB" w14:textId="77777777" w:rsidR="00334803" w:rsidRPr="00C13CAD" w:rsidRDefault="00334803" w:rsidP="00557DE6">
            <w:pPr>
              <w:pStyle w:val="56"/>
              <w:rPr>
                <w:rFonts w:ascii="Times New Roman" w:hAnsi="Times New Roman"/>
              </w:rPr>
            </w:pPr>
            <w:r w:rsidRPr="00C13CAD">
              <w:rPr>
                <w:rFonts w:ascii="Times New Roman" w:hAnsi="Times New Roman"/>
              </w:rPr>
              <w:t>3</w:t>
            </w:r>
          </w:p>
        </w:tc>
        <w:tc>
          <w:tcPr>
            <w:tcW w:w="2071" w:type="pct"/>
          </w:tcPr>
          <w:p w14:paraId="60E36EDE" w14:textId="77777777" w:rsidR="00334803" w:rsidRPr="00C13CAD" w:rsidRDefault="00334803" w:rsidP="00557DE6">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w:t>
            </w:r>
          </w:p>
        </w:tc>
        <w:tc>
          <w:tcPr>
            <w:tcW w:w="2137" w:type="pct"/>
          </w:tcPr>
          <w:p w14:paraId="102134DC" w14:textId="77777777" w:rsidR="00334803" w:rsidRPr="00C13CAD" w:rsidRDefault="00334803" w:rsidP="00557DE6">
            <w:pPr>
              <w:pStyle w:val="56"/>
              <w:rPr>
                <w:rFonts w:ascii="Times New Roman" w:hAnsi="Times New Roman"/>
              </w:rPr>
            </w:pPr>
            <w:r w:rsidRPr="00C13CAD">
              <w:rPr>
                <w:rFonts w:ascii="Times New Roman" w:hAnsi="Times New Roman"/>
              </w:rPr>
              <w:t>300</w:t>
            </w:r>
          </w:p>
        </w:tc>
      </w:tr>
      <w:tr w:rsidR="00A12D85" w:rsidRPr="00C13CAD" w14:paraId="6D8EA04F" w14:textId="77777777" w:rsidTr="00334803">
        <w:trPr>
          <w:trHeight w:val="294"/>
        </w:trPr>
        <w:tc>
          <w:tcPr>
            <w:tcW w:w="792" w:type="pct"/>
          </w:tcPr>
          <w:p w14:paraId="3D039CC9" w14:textId="77777777" w:rsidR="00334803" w:rsidRPr="00C13CAD" w:rsidRDefault="00334803" w:rsidP="00557DE6">
            <w:pPr>
              <w:pStyle w:val="56"/>
              <w:rPr>
                <w:rFonts w:ascii="Times New Roman" w:hAnsi="Times New Roman"/>
              </w:rPr>
            </w:pPr>
            <w:r w:rsidRPr="00C13CAD">
              <w:rPr>
                <w:rFonts w:ascii="Times New Roman" w:hAnsi="Times New Roman"/>
              </w:rPr>
              <w:t>4</w:t>
            </w:r>
          </w:p>
        </w:tc>
        <w:tc>
          <w:tcPr>
            <w:tcW w:w="2071" w:type="pct"/>
          </w:tcPr>
          <w:p w14:paraId="4EA2A1A3" w14:textId="77777777" w:rsidR="00334803" w:rsidRPr="00C13CAD" w:rsidRDefault="00334803" w:rsidP="00557DE6">
            <w:pPr>
              <w:pStyle w:val="56"/>
              <w:rPr>
                <w:rFonts w:ascii="Times New Roman" w:hAnsi="Times New Roman"/>
              </w:rPr>
            </w:pPr>
            <w:r w:rsidRPr="00C13CAD">
              <w:rPr>
                <w:rFonts w:ascii="Times New Roman" w:hAnsi="Times New Roman"/>
              </w:rPr>
              <w:t>SS≤</w:t>
            </w:r>
          </w:p>
        </w:tc>
        <w:tc>
          <w:tcPr>
            <w:tcW w:w="2137" w:type="pct"/>
          </w:tcPr>
          <w:p w14:paraId="501FC327" w14:textId="77777777" w:rsidR="00334803" w:rsidRPr="00C13CAD" w:rsidRDefault="00334803" w:rsidP="00557DE6">
            <w:pPr>
              <w:pStyle w:val="56"/>
              <w:rPr>
                <w:rFonts w:ascii="Times New Roman" w:hAnsi="Times New Roman"/>
              </w:rPr>
            </w:pPr>
            <w:r w:rsidRPr="00C13CAD">
              <w:rPr>
                <w:rFonts w:ascii="Times New Roman" w:hAnsi="Times New Roman"/>
              </w:rPr>
              <w:t>400</w:t>
            </w:r>
          </w:p>
        </w:tc>
      </w:tr>
      <w:tr w:rsidR="00A12D85" w:rsidRPr="00C13CAD" w14:paraId="37BE04FB" w14:textId="77777777" w:rsidTr="00334803">
        <w:trPr>
          <w:trHeight w:val="294"/>
        </w:trPr>
        <w:tc>
          <w:tcPr>
            <w:tcW w:w="792" w:type="pct"/>
          </w:tcPr>
          <w:p w14:paraId="13A8DB2E" w14:textId="77777777" w:rsidR="00334803" w:rsidRPr="00C13CAD" w:rsidRDefault="00334803" w:rsidP="00557DE6">
            <w:pPr>
              <w:pStyle w:val="56"/>
              <w:rPr>
                <w:rFonts w:ascii="Times New Roman" w:hAnsi="Times New Roman"/>
              </w:rPr>
            </w:pPr>
            <w:r w:rsidRPr="00C13CAD">
              <w:rPr>
                <w:rFonts w:ascii="Times New Roman" w:hAnsi="Times New Roman"/>
              </w:rPr>
              <w:t>5</w:t>
            </w:r>
          </w:p>
        </w:tc>
        <w:tc>
          <w:tcPr>
            <w:tcW w:w="2071" w:type="pct"/>
          </w:tcPr>
          <w:p w14:paraId="4FED3D84" w14:textId="77777777" w:rsidR="00334803" w:rsidRPr="00C13CAD" w:rsidRDefault="00334803" w:rsidP="00557DE6">
            <w:pPr>
              <w:pStyle w:val="56"/>
              <w:rPr>
                <w:rFonts w:ascii="Times New Roman" w:hAnsi="Times New Roman"/>
              </w:rPr>
            </w:pPr>
            <w:r w:rsidRPr="00C13CAD">
              <w:rPr>
                <w:rFonts w:ascii="Times New Roman" w:hAnsi="Times New Roman"/>
              </w:rPr>
              <w:t>氨氮</w:t>
            </w:r>
            <w:r w:rsidRPr="00C13CAD">
              <w:rPr>
                <w:rFonts w:ascii="Times New Roman" w:hAnsi="Times New Roman"/>
              </w:rPr>
              <w:t>≤</w:t>
            </w:r>
          </w:p>
        </w:tc>
        <w:tc>
          <w:tcPr>
            <w:tcW w:w="2137" w:type="pct"/>
          </w:tcPr>
          <w:p w14:paraId="5B5DC792" w14:textId="77777777" w:rsidR="00334803" w:rsidRPr="00C13CAD" w:rsidRDefault="00334803" w:rsidP="00557DE6">
            <w:pPr>
              <w:pStyle w:val="56"/>
              <w:rPr>
                <w:rFonts w:ascii="Times New Roman" w:hAnsi="Times New Roman"/>
              </w:rPr>
            </w:pPr>
            <w:r w:rsidRPr="00C13CAD">
              <w:rPr>
                <w:rFonts w:ascii="Times New Roman" w:hAnsi="Times New Roman"/>
              </w:rPr>
              <w:t>-</w:t>
            </w:r>
          </w:p>
        </w:tc>
      </w:tr>
      <w:tr w:rsidR="00A12D85" w:rsidRPr="00C13CAD" w14:paraId="0BEA89F7" w14:textId="77777777" w:rsidTr="00334803">
        <w:trPr>
          <w:trHeight w:val="186"/>
        </w:trPr>
        <w:tc>
          <w:tcPr>
            <w:tcW w:w="792" w:type="pct"/>
          </w:tcPr>
          <w:p w14:paraId="0FD1DBF7" w14:textId="77777777" w:rsidR="00334803" w:rsidRPr="00C13CAD" w:rsidRDefault="00334803" w:rsidP="00557DE6">
            <w:pPr>
              <w:pStyle w:val="56"/>
              <w:rPr>
                <w:rFonts w:ascii="Times New Roman" w:hAnsi="Times New Roman"/>
              </w:rPr>
            </w:pPr>
            <w:r w:rsidRPr="00C13CAD">
              <w:rPr>
                <w:rFonts w:ascii="Times New Roman" w:hAnsi="Times New Roman"/>
              </w:rPr>
              <w:t>6</w:t>
            </w:r>
          </w:p>
        </w:tc>
        <w:tc>
          <w:tcPr>
            <w:tcW w:w="2071" w:type="pct"/>
          </w:tcPr>
          <w:p w14:paraId="00F050DA" w14:textId="77777777" w:rsidR="00334803" w:rsidRPr="00C13CAD" w:rsidRDefault="00334803" w:rsidP="00557DE6">
            <w:pPr>
              <w:pStyle w:val="56"/>
              <w:rPr>
                <w:rFonts w:ascii="Times New Roman" w:hAnsi="Times New Roman"/>
              </w:rPr>
            </w:pPr>
            <w:r w:rsidRPr="00C13CAD">
              <w:rPr>
                <w:rFonts w:ascii="Times New Roman" w:hAnsi="Times New Roman"/>
              </w:rPr>
              <w:t>动植物油</w:t>
            </w:r>
            <w:r w:rsidRPr="00C13CAD">
              <w:rPr>
                <w:rFonts w:ascii="Times New Roman" w:hAnsi="Times New Roman"/>
              </w:rPr>
              <w:t>≤</w:t>
            </w:r>
          </w:p>
        </w:tc>
        <w:tc>
          <w:tcPr>
            <w:tcW w:w="2137" w:type="pct"/>
          </w:tcPr>
          <w:p w14:paraId="1E5A5E90" w14:textId="77777777" w:rsidR="00334803" w:rsidRPr="00C13CAD" w:rsidRDefault="00334803" w:rsidP="00557DE6">
            <w:pPr>
              <w:pStyle w:val="56"/>
              <w:rPr>
                <w:rFonts w:ascii="Times New Roman" w:hAnsi="Times New Roman"/>
              </w:rPr>
            </w:pPr>
            <w:r w:rsidRPr="00C13CAD">
              <w:rPr>
                <w:rFonts w:ascii="Times New Roman" w:hAnsi="Times New Roman"/>
              </w:rPr>
              <w:t>100</w:t>
            </w:r>
          </w:p>
        </w:tc>
      </w:tr>
    </w:tbl>
    <w:p w14:paraId="05866C86" w14:textId="0510D067" w:rsidR="00334803" w:rsidRPr="00C13CAD" w:rsidRDefault="00334803" w:rsidP="00A12D85">
      <w:pPr>
        <w:pStyle w:val="afd"/>
        <w:rPr>
          <w:rFonts w:ascii="Times New Roman" w:hAnsi="Times New Roman"/>
        </w:rPr>
      </w:pPr>
    </w:p>
    <w:p w14:paraId="018E020D" w14:textId="50971A3D" w:rsidR="003E5D00" w:rsidRPr="00C13CAD" w:rsidRDefault="00B21269" w:rsidP="005A3826">
      <w:pPr>
        <w:pStyle w:val="aff4"/>
        <w:rPr>
          <w:rFonts w:cs="Times New Roman"/>
        </w:rPr>
      </w:pPr>
      <w:r w:rsidRPr="00C13CAD">
        <w:rPr>
          <w:rFonts w:cs="Times New Roman"/>
        </w:rPr>
        <w:t>1.9.2.3</w:t>
      </w:r>
      <w:r w:rsidR="00557DE6" w:rsidRPr="00C13CAD">
        <w:rPr>
          <w:rFonts w:cs="Times New Roman"/>
        </w:rPr>
        <w:t xml:space="preserve"> </w:t>
      </w:r>
      <w:r w:rsidR="003E5D00" w:rsidRPr="00C13CAD">
        <w:rPr>
          <w:rFonts w:cs="Times New Roman"/>
        </w:rPr>
        <w:t>噪声</w:t>
      </w:r>
    </w:p>
    <w:p w14:paraId="3FF16991" w14:textId="6E4075F0" w:rsidR="00B21269" w:rsidRPr="00C13CAD" w:rsidRDefault="00B21269" w:rsidP="00B21269">
      <w:pPr>
        <w:ind w:firstLine="480"/>
      </w:pPr>
      <w:r w:rsidRPr="00C13CAD">
        <w:t>（</w:t>
      </w:r>
      <w:r w:rsidRPr="00C13CAD">
        <w:t>1</w:t>
      </w:r>
      <w:r w:rsidRPr="00C13CAD">
        <w:t>）《建筑施工场界环境噪声排放标准》（</w:t>
      </w:r>
      <w:r w:rsidRPr="00C13CAD">
        <w:t>GB12523-2011</w:t>
      </w:r>
      <w:r w:rsidRPr="00C13CAD">
        <w:t>），标准值详见表</w:t>
      </w:r>
      <w:r w:rsidRPr="00C13CAD">
        <w:t>1.9-1</w:t>
      </w:r>
      <w:r w:rsidR="003847AA" w:rsidRPr="00C13CAD">
        <w:t>4</w:t>
      </w:r>
      <w:r w:rsidRPr="00C13CAD">
        <w:t>。</w:t>
      </w:r>
    </w:p>
    <w:p w14:paraId="2B6BA609" w14:textId="3F4B35F9" w:rsidR="00B21269" w:rsidRPr="00C13CAD" w:rsidRDefault="00B21269" w:rsidP="009B5459">
      <w:pPr>
        <w:pStyle w:val="54"/>
        <w:wordWrap w:val="0"/>
        <w:jc w:val="right"/>
        <w:rPr>
          <w:rFonts w:cs="Times New Roman"/>
        </w:rPr>
      </w:pPr>
      <w:r w:rsidRPr="00C13CAD">
        <w:rPr>
          <w:rFonts w:cs="Times New Roman"/>
        </w:rPr>
        <w:t>表</w:t>
      </w:r>
      <w:r w:rsidRPr="00C13CAD">
        <w:rPr>
          <w:rFonts w:cs="Times New Roman"/>
        </w:rPr>
        <w:t>1.9-1</w:t>
      </w:r>
      <w:r w:rsidR="003847AA" w:rsidRPr="00C13CAD">
        <w:rPr>
          <w:rFonts w:cs="Times New Roman"/>
        </w:rPr>
        <w:t>4</w:t>
      </w:r>
      <w:r w:rsidR="009B5459" w:rsidRPr="00C13CAD">
        <w:rPr>
          <w:rFonts w:cs="Times New Roman"/>
        </w:rPr>
        <w:t xml:space="preserve">  </w:t>
      </w:r>
      <w:r w:rsidRPr="00C13CAD">
        <w:rPr>
          <w:rFonts w:cs="Times New Roman"/>
        </w:rPr>
        <w:t>建筑施工场界环境噪声排放限值</w:t>
      </w:r>
      <w:r w:rsidRPr="00C13CAD">
        <w:rPr>
          <w:rFonts w:cs="Times New Roman"/>
        </w:rPr>
        <w:t xml:space="preserve">            </w:t>
      </w:r>
      <w:r w:rsidRPr="00C13CAD">
        <w:rPr>
          <w:rFonts w:cs="Times New Roman"/>
        </w:rPr>
        <w:t>单位</w:t>
      </w:r>
      <w:r w:rsidRPr="00C13CAD">
        <w:rPr>
          <w:rFonts w:cs="Times New Roman"/>
        </w:rPr>
        <w:t>:dB(A)</w:t>
      </w:r>
    </w:p>
    <w:tbl>
      <w:tblPr>
        <w:tblStyle w:val="140"/>
        <w:tblW w:w="5000" w:type="pct"/>
        <w:tblLook w:val="0000" w:firstRow="0" w:lastRow="0" w:firstColumn="0" w:lastColumn="0" w:noHBand="0" w:noVBand="0"/>
      </w:tblPr>
      <w:tblGrid>
        <w:gridCol w:w="4584"/>
        <w:gridCol w:w="4400"/>
      </w:tblGrid>
      <w:tr w:rsidR="00D16018" w:rsidRPr="00C13CAD" w14:paraId="7E96CFBA" w14:textId="77777777" w:rsidTr="00B21269">
        <w:trPr>
          <w:trHeight w:val="254"/>
        </w:trPr>
        <w:tc>
          <w:tcPr>
            <w:tcW w:w="2551" w:type="pct"/>
          </w:tcPr>
          <w:p w14:paraId="5BCD7BB6" w14:textId="77777777" w:rsidR="00B21269" w:rsidRPr="00C13CAD" w:rsidRDefault="00B21269" w:rsidP="00DB04B9">
            <w:pPr>
              <w:pStyle w:val="61"/>
              <w:rPr>
                <w:rFonts w:ascii="Times New Roman" w:hAnsi="Times New Roman"/>
              </w:rPr>
            </w:pPr>
            <w:r w:rsidRPr="00C13CAD">
              <w:rPr>
                <w:rFonts w:ascii="Times New Roman" w:hAnsi="Times New Roman"/>
              </w:rPr>
              <w:t>昼间</w:t>
            </w:r>
          </w:p>
        </w:tc>
        <w:tc>
          <w:tcPr>
            <w:tcW w:w="2449" w:type="pct"/>
          </w:tcPr>
          <w:p w14:paraId="750FEA27" w14:textId="77777777" w:rsidR="00B21269" w:rsidRPr="00C13CAD" w:rsidRDefault="00B21269" w:rsidP="00DB04B9">
            <w:pPr>
              <w:pStyle w:val="61"/>
              <w:rPr>
                <w:rFonts w:ascii="Times New Roman" w:hAnsi="Times New Roman"/>
              </w:rPr>
            </w:pPr>
            <w:r w:rsidRPr="00C13CAD">
              <w:rPr>
                <w:rFonts w:ascii="Times New Roman" w:hAnsi="Times New Roman"/>
              </w:rPr>
              <w:t>夜间</w:t>
            </w:r>
          </w:p>
        </w:tc>
      </w:tr>
      <w:tr w:rsidR="00D16018" w:rsidRPr="00C13CAD" w14:paraId="33FB8480" w14:textId="77777777" w:rsidTr="00B21269">
        <w:trPr>
          <w:trHeight w:val="254"/>
        </w:trPr>
        <w:tc>
          <w:tcPr>
            <w:tcW w:w="2551" w:type="pct"/>
          </w:tcPr>
          <w:p w14:paraId="7AAC129F" w14:textId="77777777" w:rsidR="00B21269" w:rsidRPr="00C13CAD" w:rsidRDefault="00B21269" w:rsidP="00DB04B9">
            <w:pPr>
              <w:pStyle w:val="61"/>
              <w:rPr>
                <w:rFonts w:ascii="Times New Roman" w:hAnsi="Times New Roman"/>
              </w:rPr>
            </w:pPr>
            <w:r w:rsidRPr="00C13CAD">
              <w:rPr>
                <w:rFonts w:ascii="Times New Roman" w:hAnsi="Times New Roman"/>
              </w:rPr>
              <w:t>70</w:t>
            </w:r>
          </w:p>
        </w:tc>
        <w:tc>
          <w:tcPr>
            <w:tcW w:w="2449" w:type="pct"/>
          </w:tcPr>
          <w:p w14:paraId="365347F0" w14:textId="77777777" w:rsidR="00B21269" w:rsidRPr="00C13CAD" w:rsidRDefault="00B21269" w:rsidP="00DB04B9">
            <w:pPr>
              <w:pStyle w:val="61"/>
              <w:rPr>
                <w:rFonts w:ascii="Times New Roman" w:hAnsi="Times New Roman"/>
              </w:rPr>
            </w:pPr>
            <w:r w:rsidRPr="00C13CAD">
              <w:rPr>
                <w:rFonts w:ascii="Times New Roman" w:hAnsi="Times New Roman"/>
              </w:rPr>
              <w:t>55</w:t>
            </w:r>
          </w:p>
        </w:tc>
      </w:tr>
    </w:tbl>
    <w:p w14:paraId="5316F2D3" w14:textId="77777777" w:rsidR="00B21269" w:rsidRPr="00C13CAD" w:rsidRDefault="00B21269" w:rsidP="00B21269">
      <w:pPr>
        <w:pStyle w:val="affff5"/>
      </w:pPr>
    </w:p>
    <w:p w14:paraId="326E57B4" w14:textId="25F61AB6" w:rsidR="004F4ECC" w:rsidRPr="00C13CAD" w:rsidRDefault="00B21269" w:rsidP="004F4ECC">
      <w:pPr>
        <w:ind w:firstLine="480"/>
      </w:pPr>
      <w:r w:rsidRPr="00C13CAD">
        <w:t>（</w:t>
      </w:r>
      <w:r w:rsidRPr="00C13CAD">
        <w:t>2</w:t>
      </w:r>
      <w:r w:rsidRPr="00C13CAD">
        <w:t>）</w:t>
      </w:r>
      <w:r w:rsidR="00360336" w:rsidRPr="00C13CAD">
        <w:t>已确定选址的焚烧厂执行</w:t>
      </w:r>
      <w:r w:rsidR="00A83413" w:rsidRPr="00C13CAD">
        <w:t>《工业企业厂界环境噪声排放标准》（</w:t>
      </w:r>
      <w:r w:rsidR="00A83413" w:rsidRPr="00C13CAD">
        <w:t>GB12348-2008</w:t>
      </w:r>
      <w:r w:rsidR="00A83413" w:rsidRPr="00C13CAD">
        <w:t>）中</w:t>
      </w:r>
      <w:r w:rsidR="00A90005" w:rsidRPr="00C13CAD">
        <w:t>3</w:t>
      </w:r>
      <w:r w:rsidR="00A83413" w:rsidRPr="00C13CAD">
        <w:t>类标准，</w:t>
      </w:r>
      <w:r w:rsidR="00360336" w:rsidRPr="00C13CAD">
        <w:t>不确定选址的焚烧厂根据所在位置及周边环境确定</w:t>
      </w:r>
      <w:r w:rsidR="00A83413" w:rsidRPr="00C13CAD">
        <w:t>标准值</w:t>
      </w:r>
      <w:r w:rsidR="00360336" w:rsidRPr="00C13CAD">
        <w:t>，</w:t>
      </w:r>
      <w:r w:rsidR="00A83413" w:rsidRPr="00C13CAD">
        <w:t>详见表</w:t>
      </w:r>
      <w:r w:rsidR="004F4ECC" w:rsidRPr="00C13CAD">
        <w:t>1.9-1</w:t>
      </w:r>
      <w:r w:rsidR="003847AA" w:rsidRPr="00C13CAD">
        <w:t>5</w:t>
      </w:r>
      <w:r w:rsidR="004F4ECC" w:rsidRPr="00C13CAD">
        <w:t>。</w:t>
      </w:r>
    </w:p>
    <w:p w14:paraId="4E276011" w14:textId="28C00A2C" w:rsidR="00A83413" w:rsidRPr="00C13CAD" w:rsidRDefault="00A83413" w:rsidP="009B5459">
      <w:pPr>
        <w:pStyle w:val="54"/>
        <w:wordWrap w:val="0"/>
        <w:jc w:val="right"/>
        <w:rPr>
          <w:rFonts w:cs="Times New Roman"/>
        </w:rPr>
      </w:pPr>
      <w:r w:rsidRPr="00C13CAD">
        <w:rPr>
          <w:rFonts w:cs="Times New Roman"/>
        </w:rPr>
        <w:t>表</w:t>
      </w:r>
      <w:r w:rsidR="004F4ECC" w:rsidRPr="00C13CAD">
        <w:rPr>
          <w:rFonts w:cs="Times New Roman"/>
        </w:rPr>
        <w:t>1.9-1</w:t>
      </w:r>
      <w:r w:rsidR="003847AA" w:rsidRPr="00C13CAD">
        <w:rPr>
          <w:rFonts w:cs="Times New Roman"/>
        </w:rPr>
        <w:t>5</w:t>
      </w:r>
      <w:r w:rsidR="009B5459" w:rsidRPr="00C13CAD">
        <w:rPr>
          <w:rFonts w:cs="Times New Roman"/>
        </w:rPr>
        <w:t xml:space="preserve">  </w:t>
      </w:r>
      <w:r w:rsidRPr="00C13CAD">
        <w:rPr>
          <w:rFonts w:cs="Times New Roman"/>
        </w:rPr>
        <w:t>工业企业厂界环境噪声排放限值</w:t>
      </w:r>
      <w:r w:rsidR="00234CF1" w:rsidRPr="00C13CAD">
        <w:rPr>
          <w:rFonts w:cs="Times New Roman"/>
        </w:rPr>
        <w:t xml:space="preserve">               </w:t>
      </w:r>
      <w:r w:rsidR="00512899" w:rsidRPr="00C13CAD">
        <w:rPr>
          <w:rFonts w:cs="Times New Roman"/>
        </w:rPr>
        <w:t>单位：</w:t>
      </w:r>
      <w:r w:rsidR="00234CF1" w:rsidRPr="00C13CAD">
        <w:rPr>
          <w:rFonts w:cs="Times New Roman"/>
        </w:rPr>
        <w:t>dB(A)</w:t>
      </w:r>
    </w:p>
    <w:tbl>
      <w:tblPr>
        <w:tblStyle w:val="140"/>
        <w:tblW w:w="5000" w:type="pct"/>
        <w:tblLook w:val="01E0" w:firstRow="1" w:lastRow="1" w:firstColumn="1" w:lastColumn="1" w:noHBand="0" w:noVBand="0"/>
      </w:tblPr>
      <w:tblGrid>
        <w:gridCol w:w="2997"/>
        <w:gridCol w:w="2995"/>
        <w:gridCol w:w="2992"/>
      </w:tblGrid>
      <w:tr w:rsidR="00D16018" w:rsidRPr="00C13CAD" w14:paraId="206AF050" w14:textId="77777777" w:rsidTr="005536EF">
        <w:trPr>
          <w:trHeight w:val="267"/>
        </w:trPr>
        <w:tc>
          <w:tcPr>
            <w:tcW w:w="1668" w:type="pct"/>
            <w:tcBorders>
              <w:top w:val="single" w:sz="12" w:space="0" w:color="auto"/>
              <w:bottom w:val="single" w:sz="4" w:space="0" w:color="auto"/>
              <w:tl2br w:val="single" w:sz="4" w:space="0" w:color="auto"/>
            </w:tcBorders>
          </w:tcPr>
          <w:p w14:paraId="579D578C" w14:textId="77777777" w:rsidR="00A83413" w:rsidRPr="00C13CAD" w:rsidRDefault="005536EF" w:rsidP="004F4ECC">
            <w:pPr>
              <w:pStyle w:val="61"/>
              <w:rPr>
                <w:rFonts w:ascii="Times New Roman" w:hAnsi="Times New Roman"/>
              </w:rPr>
            </w:pPr>
            <w:r w:rsidRPr="00C13CAD">
              <w:rPr>
                <w:rFonts w:ascii="Times New Roman" w:hAnsi="Times New Roman"/>
              </w:rPr>
              <w:t xml:space="preserve">                     </w:t>
            </w:r>
            <w:r w:rsidR="00A83413" w:rsidRPr="00C13CAD">
              <w:rPr>
                <w:rFonts w:ascii="Times New Roman" w:hAnsi="Times New Roman"/>
              </w:rPr>
              <w:t>时段</w:t>
            </w:r>
          </w:p>
          <w:p w14:paraId="4A347ADD" w14:textId="77777777" w:rsidR="00A83413" w:rsidRPr="00C13CAD" w:rsidRDefault="00A83413" w:rsidP="005536EF">
            <w:pPr>
              <w:pStyle w:val="61"/>
              <w:jc w:val="both"/>
              <w:rPr>
                <w:rFonts w:ascii="Times New Roman" w:hAnsi="Times New Roman"/>
              </w:rPr>
            </w:pPr>
            <w:r w:rsidRPr="00C13CAD">
              <w:rPr>
                <w:rFonts w:ascii="Times New Roman" w:hAnsi="Times New Roman"/>
              </w:rPr>
              <w:t>功能区划类别</w:t>
            </w:r>
          </w:p>
        </w:tc>
        <w:tc>
          <w:tcPr>
            <w:tcW w:w="1667" w:type="pct"/>
          </w:tcPr>
          <w:p w14:paraId="5A5A446E" w14:textId="77777777" w:rsidR="00A83413" w:rsidRPr="00C13CAD" w:rsidRDefault="00A83413" w:rsidP="004F4ECC">
            <w:pPr>
              <w:pStyle w:val="61"/>
              <w:rPr>
                <w:rFonts w:ascii="Times New Roman" w:hAnsi="Times New Roman"/>
              </w:rPr>
            </w:pPr>
            <w:r w:rsidRPr="00C13CAD">
              <w:rPr>
                <w:rFonts w:ascii="Times New Roman" w:hAnsi="Times New Roman"/>
              </w:rPr>
              <w:t>昼间</w:t>
            </w:r>
          </w:p>
        </w:tc>
        <w:tc>
          <w:tcPr>
            <w:tcW w:w="1665" w:type="pct"/>
          </w:tcPr>
          <w:p w14:paraId="54000920" w14:textId="77777777" w:rsidR="00A83413" w:rsidRPr="00C13CAD" w:rsidRDefault="00A83413" w:rsidP="004F4ECC">
            <w:pPr>
              <w:pStyle w:val="61"/>
              <w:rPr>
                <w:rFonts w:ascii="Times New Roman" w:hAnsi="Times New Roman"/>
              </w:rPr>
            </w:pPr>
            <w:r w:rsidRPr="00C13CAD">
              <w:rPr>
                <w:rFonts w:ascii="Times New Roman" w:hAnsi="Times New Roman"/>
              </w:rPr>
              <w:t>夜间</w:t>
            </w:r>
          </w:p>
        </w:tc>
      </w:tr>
      <w:tr w:rsidR="00967AC9" w:rsidRPr="00C13CAD" w14:paraId="05303EFA" w14:textId="77777777" w:rsidTr="005536EF">
        <w:trPr>
          <w:trHeight w:val="316"/>
        </w:trPr>
        <w:tc>
          <w:tcPr>
            <w:tcW w:w="1668" w:type="pct"/>
          </w:tcPr>
          <w:p w14:paraId="6EB167BC" w14:textId="0F0B1FAD" w:rsidR="00967AC9" w:rsidRPr="00C13CAD" w:rsidRDefault="00967AC9" w:rsidP="00967AC9">
            <w:pPr>
              <w:pStyle w:val="61"/>
              <w:rPr>
                <w:rFonts w:ascii="Times New Roman" w:hAnsi="Times New Roman"/>
              </w:rPr>
            </w:pPr>
            <w:r w:rsidRPr="00C13CAD">
              <w:rPr>
                <w:rFonts w:ascii="Times New Roman" w:hAnsi="Times New Roman"/>
              </w:rPr>
              <w:t>3</w:t>
            </w:r>
            <w:r w:rsidRPr="00C13CAD">
              <w:rPr>
                <w:rFonts w:ascii="Times New Roman" w:hAnsi="Times New Roman"/>
              </w:rPr>
              <w:t>类</w:t>
            </w:r>
          </w:p>
        </w:tc>
        <w:tc>
          <w:tcPr>
            <w:tcW w:w="1667" w:type="pct"/>
          </w:tcPr>
          <w:p w14:paraId="26E5916F" w14:textId="7875C94C" w:rsidR="00967AC9" w:rsidRPr="00C13CAD" w:rsidRDefault="00967AC9" w:rsidP="00967AC9">
            <w:pPr>
              <w:pStyle w:val="61"/>
              <w:rPr>
                <w:rFonts w:ascii="Times New Roman" w:hAnsi="Times New Roman"/>
              </w:rPr>
            </w:pPr>
            <w:r w:rsidRPr="00C13CAD">
              <w:rPr>
                <w:rFonts w:ascii="Times New Roman" w:hAnsi="Times New Roman"/>
              </w:rPr>
              <w:t>65</w:t>
            </w:r>
          </w:p>
        </w:tc>
        <w:tc>
          <w:tcPr>
            <w:tcW w:w="1665" w:type="pct"/>
          </w:tcPr>
          <w:p w14:paraId="500905CC" w14:textId="59B85661" w:rsidR="00967AC9" w:rsidRPr="00C13CAD" w:rsidRDefault="00967AC9" w:rsidP="00967AC9">
            <w:pPr>
              <w:pStyle w:val="61"/>
              <w:rPr>
                <w:rFonts w:ascii="Times New Roman" w:hAnsi="Times New Roman"/>
              </w:rPr>
            </w:pPr>
            <w:r w:rsidRPr="00C13CAD">
              <w:rPr>
                <w:rFonts w:ascii="Times New Roman" w:hAnsi="Times New Roman"/>
              </w:rPr>
              <w:t>55</w:t>
            </w:r>
          </w:p>
        </w:tc>
      </w:tr>
    </w:tbl>
    <w:p w14:paraId="266DE93A" w14:textId="77777777" w:rsidR="00B21269" w:rsidRPr="00C13CAD" w:rsidRDefault="00B21269" w:rsidP="00B21269">
      <w:pPr>
        <w:pStyle w:val="affff5"/>
      </w:pPr>
    </w:p>
    <w:p w14:paraId="619921D2" w14:textId="4FD67385" w:rsidR="003E5D00" w:rsidRPr="00C13CAD" w:rsidRDefault="00B21269" w:rsidP="005A3826">
      <w:pPr>
        <w:pStyle w:val="aff4"/>
        <w:rPr>
          <w:rFonts w:cs="Times New Roman"/>
        </w:rPr>
      </w:pPr>
      <w:r w:rsidRPr="00C13CAD">
        <w:rPr>
          <w:rFonts w:cs="Times New Roman"/>
        </w:rPr>
        <w:t>1.9.2.</w:t>
      </w:r>
      <w:r w:rsidR="007201E6" w:rsidRPr="00C13CAD">
        <w:rPr>
          <w:rFonts w:cs="Times New Roman"/>
        </w:rPr>
        <w:t>4</w:t>
      </w:r>
      <w:r w:rsidR="00557DE6" w:rsidRPr="00C13CAD">
        <w:rPr>
          <w:rFonts w:cs="Times New Roman"/>
        </w:rPr>
        <w:t xml:space="preserve"> </w:t>
      </w:r>
      <w:r w:rsidR="003E5D00" w:rsidRPr="00C13CAD">
        <w:rPr>
          <w:rFonts w:cs="Times New Roman"/>
        </w:rPr>
        <w:t>固体废物</w:t>
      </w:r>
    </w:p>
    <w:p w14:paraId="4AB367A1" w14:textId="77777777" w:rsidR="00621432" w:rsidRPr="00C13CAD" w:rsidRDefault="00B21269" w:rsidP="004F4ECC">
      <w:pPr>
        <w:ind w:firstLine="480"/>
      </w:pPr>
      <w:r w:rsidRPr="00C13CAD">
        <w:t>（</w:t>
      </w:r>
      <w:r w:rsidRPr="00C13CAD">
        <w:t>1</w:t>
      </w:r>
      <w:r w:rsidRPr="00C13CAD">
        <w:t>）</w:t>
      </w:r>
      <w:r w:rsidR="00621432" w:rsidRPr="00C13CAD">
        <w:t>《一般工业固体废物贮存、处置场所污染控制标准》（</w:t>
      </w:r>
      <w:r w:rsidR="00621432" w:rsidRPr="00C13CAD">
        <w:t>GB18599-2001</w:t>
      </w:r>
      <w:r w:rsidR="00C40C3B" w:rsidRPr="00C13CAD">
        <w:t>，</w:t>
      </w:r>
      <w:r w:rsidRPr="00C13CAD">
        <w:t>2013</w:t>
      </w:r>
      <w:r w:rsidRPr="00C13CAD">
        <w:t>年</w:t>
      </w:r>
      <w:r w:rsidR="00C40C3B" w:rsidRPr="00C13CAD">
        <w:t>修改单</w:t>
      </w:r>
      <w:r w:rsidR="00621432" w:rsidRPr="00C13CAD">
        <w:t>）；</w:t>
      </w:r>
    </w:p>
    <w:p w14:paraId="5F9B6C5E" w14:textId="77777777" w:rsidR="00491C51" w:rsidRPr="00C13CAD" w:rsidRDefault="00B21269" w:rsidP="00077CAE">
      <w:pPr>
        <w:ind w:firstLine="480"/>
      </w:pPr>
      <w:r w:rsidRPr="00C13CAD">
        <w:t>（</w:t>
      </w:r>
      <w:r w:rsidRPr="00C13CAD">
        <w:t>2</w:t>
      </w:r>
      <w:r w:rsidRPr="00C13CAD">
        <w:t>）</w:t>
      </w:r>
      <w:r w:rsidR="00621432" w:rsidRPr="00C13CAD">
        <w:t>《危险废物贮存污染控制标准》（</w:t>
      </w:r>
      <w:r w:rsidR="00621432" w:rsidRPr="00C13CAD">
        <w:t>GB18597-2001</w:t>
      </w:r>
      <w:r w:rsidR="00C40C3B" w:rsidRPr="00C13CAD">
        <w:t>，</w:t>
      </w:r>
      <w:r w:rsidRPr="00C13CAD">
        <w:t>2013</w:t>
      </w:r>
      <w:r w:rsidRPr="00C13CAD">
        <w:t>年</w:t>
      </w:r>
      <w:r w:rsidR="00C40C3B" w:rsidRPr="00C13CAD">
        <w:t>修改单</w:t>
      </w:r>
      <w:r w:rsidR="00621432" w:rsidRPr="00C13CAD">
        <w:t>）</w:t>
      </w:r>
      <w:r w:rsidR="009211FC" w:rsidRPr="00C13CAD">
        <w:t>。</w:t>
      </w:r>
    </w:p>
    <w:p w14:paraId="760A33BD" w14:textId="2881A318" w:rsidR="00AB22A4" w:rsidRPr="00C13CAD" w:rsidRDefault="00B21269" w:rsidP="003713C3">
      <w:pPr>
        <w:pStyle w:val="20"/>
      </w:pPr>
      <w:bookmarkStart w:id="89" w:name="_Toc155596679"/>
      <w:bookmarkStart w:id="90" w:name="_Toc384122453"/>
      <w:bookmarkStart w:id="91" w:name="_Toc24632756"/>
      <w:r w:rsidRPr="00C13CAD">
        <w:t>1.10</w:t>
      </w:r>
      <w:r w:rsidR="00557DE6" w:rsidRPr="00C13CAD">
        <w:t xml:space="preserve"> </w:t>
      </w:r>
      <w:r w:rsidRPr="00C13CAD">
        <w:t>环境保护目标</w:t>
      </w:r>
      <w:bookmarkEnd w:id="89"/>
      <w:r w:rsidRPr="00C13CAD">
        <w:t>与敏感点</w:t>
      </w:r>
      <w:bookmarkEnd w:id="90"/>
      <w:bookmarkEnd w:id="91"/>
    </w:p>
    <w:p w14:paraId="006FC2F0" w14:textId="24CFEDBD" w:rsidR="00AB22A4" w:rsidRPr="00C13CAD" w:rsidRDefault="00AB22A4" w:rsidP="00310FB3">
      <w:pPr>
        <w:pStyle w:val="31"/>
      </w:pPr>
      <w:bookmarkStart w:id="92" w:name="_Toc155596681"/>
      <w:bookmarkStart w:id="93" w:name="_Toc384122454"/>
      <w:r w:rsidRPr="00C13CAD">
        <w:t>1.</w:t>
      </w:r>
      <w:r w:rsidR="006F068C" w:rsidRPr="00C13CAD">
        <w:t>10</w:t>
      </w:r>
      <w:r w:rsidRPr="00C13CAD">
        <w:t>.1</w:t>
      </w:r>
      <w:r w:rsidR="00557DE6" w:rsidRPr="00C13CAD">
        <w:t xml:space="preserve"> </w:t>
      </w:r>
      <w:r w:rsidRPr="00C13CAD">
        <w:t>环境保护目标</w:t>
      </w:r>
      <w:bookmarkEnd w:id="92"/>
      <w:bookmarkEnd w:id="93"/>
    </w:p>
    <w:p w14:paraId="5A962C9B" w14:textId="77777777" w:rsidR="00884D98" w:rsidRPr="00C13CAD" w:rsidRDefault="00C40C3B" w:rsidP="00C40C3B">
      <w:pPr>
        <w:ind w:firstLine="480"/>
      </w:pPr>
      <w:bookmarkStart w:id="94" w:name="_Toc155596680"/>
      <w:r w:rsidRPr="00C13CAD">
        <w:t>（</w:t>
      </w:r>
      <w:r w:rsidRPr="00C13CAD">
        <w:t>1</w:t>
      </w:r>
      <w:r w:rsidRPr="00C13CAD">
        <w:t>）</w:t>
      </w:r>
      <w:r w:rsidR="00884D98" w:rsidRPr="00C13CAD">
        <w:t>大气环境</w:t>
      </w:r>
    </w:p>
    <w:p w14:paraId="4E3A11B9" w14:textId="6F7DAE8C" w:rsidR="00884D98" w:rsidRPr="00C13CAD" w:rsidRDefault="00894497" w:rsidP="00C40C3B">
      <w:pPr>
        <w:ind w:firstLine="480"/>
      </w:pPr>
      <w:r w:rsidRPr="00C13CAD">
        <w:t>本规划区域内</w:t>
      </w:r>
      <w:r w:rsidR="00884D98" w:rsidRPr="00C13CAD">
        <w:t>环境空气质量</w:t>
      </w:r>
      <w:r w:rsidR="00B43E54" w:rsidRPr="00C13CAD">
        <w:t>满足</w:t>
      </w:r>
      <w:r w:rsidR="00884D98" w:rsidRPr="00C13CAD">
        <w:t>《环境空气质量标准》二类功能区要求。</w:t>
      </w:r>
    </w:p>
    <w:p w14:paraId="24C6BC3A" w14:textId="77777777" w:rsidR="00884D98" w:rsidRPr="00C13CAD" w:rsidRDefault="00C40C3B" w:rsidP="00C40C3B">
      <w:pPr>
        <w:ind w:firstLine="480"/>
      </w:pPr>
      <w:r w:rsidRPr="00C13CAD">
        <w:t>（</w:t>
      </w:r>
      <w:r w:rsidRPr="00C13CAD">
        <w:t>2</w:t>
      </w:r>
      <w:r w:rsidRPr="00C13CAD">
        <w:t>）</w:t>
      </w:r>
      <w:r w:rsidR="00884D98" w:rsidRPr="00C13CAD">
        <w:t>水环境</w:t>
      </w:r>
    </w:p>
    <w:p w14:paraId="474AD540" w14:textId="77777777" w:rsidR="007701BA" w:rsidRPr="00C13CAD" w:rsidRDefault="008449AA" w:rsidP="00B35A0A">
      <w:pPr>
        <w:ind w:firstLine="480"/>
      </w:pPr>
      <w:r w:rsidRPr="00C13CAD">
        <w:t>根据《甘肃省地表水功能区划（</w:t>
      </w:r>
      <w:r w:rsidRPr="00C13CAD">
        <w:t>2012-2030</w:t>
      </w:r>
      <w:r w:rsidRPr="00C13CAD">
        <w:t>年）》中水功能区划分，规划区域</w:t>
      </w:r>
      <w:r w:rsidR="00B83AA4" w:rsidRPr="00C13CAD">
        <w:t>所涉及</w:t>
      </w:r>
      <w:r w:rsidRPr="00C13CAD">
        <w:t>地表水</w:t>
      </w:r>
      <w:r w:rsidR="00B83AA4" w:rsidRPr="00C13CAD">
        <w:t>体</w:t>
      </w:r>
      <w:r w:rsidR="00B83AA4" w:rsidRPr="00C13CAD">
        <w:t>-</w:t>
      </w:r>
      <w:r w:rsidR="007701BA" w:rsidRPr="00C13CAD">
        <w:t>杂木河</w:t>
      </w:r>
      <w:r w:rsidR="00B83AA4" w:rsidRPr="00C13CAD">
        <w:t>、</w:t>
      </w:r>
      <w:r w:rsidR="007701BA" w:rsidRPr="00C13CAD">
        <w:t>石羊河</w:t>
      </w:r>
      <w:r w:rsidR="00B83AA4" w:rsidRPr="00C13CAD">
        <w:t>、</w:t>
      </w:r>
      <w:r w:rsidR="007701BA" w:rsidRPr="00C13CAD">
        <w:t>古浪河</w:t>
      </w:r>
      <w:r w:rsidRPr="00C13CAD">
        <w:t>应满足《地表水环境质量标准》（</w:t>
      </w:r>
      <w:r w:rsidRPr="00C13CAD">
        <w:t>GB3838-2002</w:t>
      </w:r>
      <w:r w:rsidRPr="00C13CAD">
        <w:t>）中</w:t>
      </w:r>
      <w:r w:rsidRPr="00C13CAD">
        <w:lastRenderedPageBreak/>
        <w:t>的</w:t>
      </w:r>
      <w:r w:rsidRPr="00C13CAD">
        <w:t>Ⅲ</w:t>
      </w:r>
      <w:r w:rsidRPr="00C13CAD">
        <w:t>类功能区要求</w:t>
      </w:r>
      <w:r w:rsidR="007701BA" w:rsidRPr="00C13CAD">
        <w:t>，庄浪河（红疙瘩</w:t>
      </w:r>
      <w:r w:rsidR="007701BA" w:rsidRPr="00C13CAD">
        <w:t>-</w:t>
      </w:r>
      <w:r w:rsidR="007701BA" w:rsidRPr="00C13CAD">
        <w:t>龙泉段）应满足《地表水环境质量标准》（</w:t>
      </w:r>
      <w:r w:rsidR="007701BA" w:rsidRPr="00C13CAD">
        <w:t>GB3838-2002</w:t>
      </w:r>
      <w:r w:rsidR="007701BA" w:rsidRPr="00C13CAD">
        <w:t>）中的</w:t>
      </w:r>
      <w:r w:rsidR="007701BA" w:rsidRPr="00C13CAD">
        <w:t>Ⅱ</w:t>
      </w:r>
      <w:r w:rsidR="007701BA" w:rsidRPr="00C13CAD">
        <w:t>类功能区要求</w:t>
      </w:r>
      <w:r w:rsidRPr="00C13CAD">
        <w:t>。</w:t>
      </w:r>
    </w:p>
    <w:p w14:paraId="21B6EED1" w14:textId="1CE3C428" w:rsidR="00261A11" w:rsidRPr="00C13CAD" w:rsidRDefault="00261A11" w:rsidP="00B35A0A">
      <w:pPr>
        <w:ind w:firstLine="480"/>
      </w:pPr>
      <w:r w:rsidRPr="00C13CAD">
        <w:t>规划评价区域</w:t>
      </w:r>
      <w:r w:rsidR="00884D98" w:rsidRPr="00C13CAD">
        <w:t>地下水环境质量</w:t>
      </w:r>
      <w:r w:rsidRPr="00C13CAD">
        <w:t>应满足</w:t>
      </w:r>
      <w:r w:rsidR="00884D98" w:rsidRPr="00C13CAD">
        <w:t>《地下水质量标准》（</w:t>
      </w:r>
      <w:r w:rsidR="00884D98" w:rsidRPr="00C13CAD">
        <w:t>GB/T14848-</w:t>
      </w:r>
      <w:r w:rsidR="00D22B39" w:rsidRPr="00C13CAD">
        <w:t>2017</w:t>
      </w:r>
      <w:r w:rsidR="00884D98" w:rsidRPr="00C13CAD">
        <w:t>）中的</w:t>
      </w:r>
      <w:r w:rsidR="00884D98" w:rsidRPr="00C13CAD">
        <w:t>Ⅲ</w:t>
      </w:r>
      <w:r w:rsidR="00884D98" w:rsidRPr="00C13CAD">
        <w:t>类水质要求</w:t>
      </w:r>
      <w:r w:rsidRPr="00C13CAD">
        <w:t>。</w:t>
      </w:r>
    </w:p>
    <w:p w14:paraId="7E9719DE" w14:textId="77777777" w:rsidR="00884D98" w:rsidRPr="00C13CAD" w:rsidRDefault="00C40C3B" w:rsidP="00C40C3B">
      <w:pPr>
        <w:ind w:firstLine="480"/>
      </w:pPr>
      <w:r w:rsidRPr="00C13CAD">
        <w:t>（</w:t>
      </w:r>
      <w:r w:rsidRPr="00C13CAD">
        <w:t>3</w:t>
      </w:r>
      <w:r w:rsidRPr="00C13CAD">
        <w:t>）</w:t>
      </w:r>
      <w:r w:rsidR="00884D98" w:rsidRPr="00C13CAD">
        <w:t>声环境</w:t>
      </w:r>
    </w:p>
    <w:p w14:paraId="05C861A6" w14:textId="52636F34" w:rsidR="00884D98" w:rsidRPr="00C13CAD" w:rsidRDefault="00212CE2" w:rsidP="00C40C3B">
      <w:pPr>
        <w:ind w:firstLine="480"/>
      </w:pPr>
      <w:r w:rsidRPr="00C13CAD">
        <w:t>本规划所涉及的项目按照所处的位置执行《声环境质量标准》（</w:t>
      </w:r>
      <w:r w:rsidRPr="00C13CAD">
        <w:t>GB3096-2008</w:t>
      </w:r>
      <w:r w:rsidRPr="00C13CAD">
        <w:t>）中的</w:t>
      </w:r>
      <w:r w:rsidRPr="00C13CAD">
        <w:t>3</w:t>
      </w:r>
      <w:r w:rsidRPr="00C13CAD">
        <w:t>类声环境功能区</w:t>
      </w:r>
      <w:r w:rsidR="007701BA" w:rsidRPr="00C13CAD">
        <w:t>，不确定位置的项目按照其周边环境确定声环境质量功能区。</w:t>
      </w:r>
    </w:p>
    <w:p w14:paraId="7356C47D" w14:textId="797E843E" w:rsidR="00884D98" w:rsidRPr="00C13CAD" w:rsidRDefault="00C40C3B" w:rsidP="00C40C3B">
      <w:pPr>
        <w:ind w:firstLine="480"/>
      </w:pPr>
      <w:r w:rsidRPr="00C13CAD">
        <w:t>（</w:t>
      </w:r>
      <w:r w:rsidRPr="00C13CAD">
        <w:t>4</w:t>
      </w:r>
      <w:r w:rsidRPr="00C13CAD">
        <w:t>）</w:t>
      </w:r>
      <w:r w:rsidR="006F5555" w:rsidRPr="00C13CAD">
        <w:t>土壤环境</w:t>
      </w:r>
    </w:p>
    <w:p w14:paraId="22845776" w14:textId="67CE7657" w:rsidR="006F5555" w:rsidRPr="00C13CAD" w:rsidRDefault="006F5555" w:rsidP="006F5555">
      <w:pPr>
        <w:ind w:firstLine="480"/>
      </w:pPr>
      <w:r w:rsidRPr="00C13CAD">
        <w:t>规划项目产生的焚烧烟气中的污染物最终落地后会对土壤环境质量造成一定的影响，因此，土壤环境保护目标即是确保最大落地浓度点附近的土壤环境质量不会发生明显改变，使其满足《土壤环境质量</w:t>
      </w:r>
      <w:r w:rsidRPr="00C13CAD">
        <w:t xml:space="preserve"> </w:t>
      </w:r>
      <w:r w:rsidRPr="00C13CAD">
        <w:t>建设用地土壤污染风险管控标准》（试行）（</w:t>
      </w:r>
      <w:r w:rsidRPr="00C13CAD">
        <w:t>GB36600-2018</w:t>
      </w:r>
      <w:r w:rsidRPr="00C13CAD">
        <w:t>）以及《土壤环境质量</w:t>
      </w:r>
      <w:r w:rsidRPr="00C13CAD">
        <w:t xml:space="preserve"> </w:t>
      </w:r>
      <w:r w:rsidRPr="00C13CAD">
        <w:t>农用地土壤污染风险管控标准》（试行）（</w:t>
      </w:r>
      <w:r w:rsidRPr="00C13CAD">
        <w:t>GB15618-2018</w:t>
      </w:r>
      <w:r w:rsidRPr="00C13CAD">
        <w:t>）标准要求。</w:t>
      </w:r>
    </w:p>
    <w:p w14:paraId="053E4BFD" w14:textId="77777777" w:rsidR="00884D98" w:rsidRPr="00C13CAD" w:rsidRDefault="00C40C3B" w:rsidP="00C40C3B">
      <w:pPr>
        <w:ind w:firstLine="480"/>
      </w:pPr>
      <w:r w:rsidRPr="00C13CAD">
        <w:t>（</w:t>
      </w:r>
      <w:r w:rsidRPr="00C13CAD">
        <w:t>5</w:t>
      </w:r>
      <w:r w:rsidRPr="00C13CAD">
        <w:t>）</w:t>
      </w:r>
      <w:r w:rsidR="00884D98" w:rsidRPr="00C13CAD">
        <w:t>生态环境</w:t>
      </w:r>
    </w:p>
    <w:p w14:paraId="41F5EDFF" w14:textId="6A7456D9" w:rsidR="00884D98" w:rsidRPr="00C13CAD" w:rsidRDefault="00212CE2" w:rsidP="00C40C3B">
      <w:pPr>
        <w:ind w:firstLine="480"/>
      </w:pPr>
      <w:r w:rsidRPr="00C13CAD">
        <w:t>本</w:t>
      </w:r>
      <w:r w:rsidR="00884D98" w:rsidRPr="00C13CAD">
        <w:t>规划</w:t>
      </w:r>
      <w:r w:rsidRPr="00C13CAD">
        <w:t>所涉及的</w:t>
      </w:r>
      <w:r w:rsidR="00884D98" w:rsidRPr="00C13CAD">
        <w:t>区域</w:t>
      </w:r>
      <w:r w:rsidR="0030424B" w:rsidRPr="00C13CAD">
        <w:t>将从原始土地类型</w:t>
      </w:r>
      <w:r w:rsidRPr="00C13CAD">
        <w:t>转变为</w:t>
      </w:r>
      <w:r w:rsidR="00884D98" w:rsidRPr="00C13CAD">
        <w:t>工业用地，要求不因</w:t>
      </w:r>
      <w:r w:rsidR="0030424B" w:rsidRPr="00C13CAD">
        <w:t>项目占地</w:t>
      </w:r>
      <w:r w:rsidR="00884D98" w:rsidRPr="00C13CAD">
        <w:t>土地利用格局变化而对</w:t>
      </w:r>
      <w:r w:rsidR="0030424B" w:rsidRPr="00C13CAD">
        <w:t>项目</w:t>
      </w:r>
      <w:r w:rsidR="00884D98" w:rsidRPr="00C13CAD">
        <w:t>区域生态环境造成明显影响，</w:t>
      </w:r>
      <w:r w:rsidR="0030424B" w:rsidRPr="00C13CAD">
        <w:t>保持区域</w:t>
      </w:r>
      <w:r w:rsidR="00884D98" w:rsidRPr="00C13CAD">
        <w:t>生态</w:t>
      </w:r>
      <w:r w:rsidR="0030424B" w:rsidRPr="00C13CAD">
        <w:t>环境</w:t>
      </w:r>
      <w:r w:rsidR="00884D98" w:rsidRPr="00C13CAD">
        <w:t>系统的完整性和稳定性。</w:t>
      </w:r>
    </w:p>
    <w:p w14:paraId="12B81540" w14:textId="70402BD1" w:rsidR="00AB22A4" w:rsidRPr="00C13CAD" w:rsidRDefault="00AB22A4" w:rsidP="00310FB3">
      <w:pPr>
        <w:pStyle w:val="31"/>
      </w:pPr>
      <w:bookmarkStart w:id="95" w:name="_Toc384122455"/>
      <w:r w:rsidRPr="00C13CAD">
        <w:t>1.</w:t>
      </w:r>
      <w:r w:rsidR="006F068C" w:rsidRPr="00C13CAD">
        <w:t>10</w:t>
      </w:r>
      <w:r w:rsidRPr="00C13CAD">
        <w:t>.2</w:t>
      </w:r>
      <w:r w:rsidR="005F00A4" w:rsidRPr="00C13CAD">
        <w:t xml:space="preserve"> </w:t>
      </w:r>
      <w:r w:rsidRPr="00C13CAD">
        <w:t>环境</w:t>
      </w:r>
      <w:bookmarkEnd w:id="94"/>
      <w:r w:rsidR="00550BB8" w:rsidRPr="00C13CAD">
        <w:t>敏感点</w:t>
      </w:r>
      <w:bookmarkEnd w:id="95"/>
    </w:p>
    <w:p w14:paraId="2E7FA1E7" w14:textId="7C41A6F4" w:rsidR="00224B59" w:rsidRPr="00C13CAD" w:rsidRDefault="007B00D0" w:rsidP="00DB04B9">
      <w:pPr>
        <w:ind w:firstLine="480"/>
      </w:pPr>
      <w:r w:rsidRPr="00C13CAD">
        <w:t>本</w:t>
      </w:r>
      <w:r w:rsidR="00224B59" w:rsidRPr="00C13CAD">
        <w:t>规划</w:t>
      </w:r>
      <w:r w:rsidRPr="00C13CAD">
        <w:t>项目选址不涉及自然保护区、</w:t>
      </w:r>
      <w:r w:rsidR="005C2C2E" w:rsidRPr="00C13CAD">
        <w:t>风景名胜区</w:t>
      </w:r>
      <w:r w:rsidR="00884D98" w:rsidRPr="00C13CAD">
        <w:t>、</w:t>
      </w:r>
      <w:r w:rsidRPr="00C13CAD">
        <w:t>水源地</w:t>
      </w:r>
      <w:r w:rsidR="005C2C2E" w:rsidRPr="00C13CAD">
        <w:t>等环境敏感目标</w:t>
      </w:r>
      <w:r w:rsidR="00884D98" w:rsidRPr="00C13CAD">
        <w:t>。</w:t>
      </w:r>
      <w:r w:rsidRPr="00C13CAD">
        <w:t>规划选址区域</w:t>
      </w:r>
      <w:r w:rsidR="00884D98" w:rsidRPr="00C13CAD">
        <w:t>内主要保护目标</w:t>
      </w:r>
      <w:r w:rsidRPr="00C13CAD">
        <w:t>为</w:t>
      </w:r>
      <w:r w:rsidR="00884D98" w:rsidRPr="00C13CAD">
        <w:t>周边居民区</w:t>
      </w:r>
      <w:r w:rsidR="001D64DF" w:rsidRPr="00C13CAD">
        <w:t>及学校</w:t>
      </w:r>
      <w:r w:rsidRPr="00C13CAD">
        <w:t>、河流、农田等</w:t>
      </w:r>
      <w:r w:rsidR="00884D98" w:rsidRPr="00C13CAD">
        <w:t>。</w:t>
      </w:r>
    </w:p>
    <w:p w14:paraId="62E23F9C" w14:textId="5B13BEDA" w:rsidR="00224B59" w:rsidRPr="00C13CAD" w:rsidRDefault="00224B59" w:rsidP="00DB04B9">
      <w:pPr>
        <w:ind w:firstLine="480"/>
      </w:pPr>
      <w:r w:rsidRPr="00C13CAD">
        <w:t>（</w:t>
      </w:r>
      <w:r w:rsidRPr="00C13CAD">
        <w:t>1</w:t>
      </w:r>
      <w:r w:rsidRPr="00C13CAD">
        <w:t>）环境空气保护目标</w:t>
      </w:r>
    </w:p>
    <w:p w14:paraId="3B13E1E9" w14:textId="28DBE7BF" w:rsidR="00E8309D" w:rsidRPr="00C13CAD" w:rsidRDefault="00224B59" w:rsidP="00DB04B9">
      <w:pPr>
        <w:ind w:firstLine="480"/>
      </w:pPr>
      <w:r w:rsidRPr="00C13CAD">
        <w:t>本规划</w:t>
      </w:r>
      <w:r w:rsidR="007B00D0" w:rsidRPr="00C13CAD">
        <w:t>近期</w:t>
      </w:r>
      <w:r w:rsidR="001C107F" w:rsidRPr="00C13CAD">
        <w:t>所确定选址的建设项目</w:t>
      </w:r>
      <w:r w:rsidRPr="00C13CAD">
        <w:t>所在区域内环境空气</w:t>
      </w:r>
      <w:r w:rsidR="00AB22A4" w:rsidRPr="00C13CAD">
        <w:t>主要环境</w:t>
      </w:r>
      <w:r w:rsidR="00D10412" w:rsidRPr="00C13CAD">
        <w:t>敏感点</w:t>
      </w:r>
      <w:r w:rsidR="00AB22A4" w:rsidRPr="00C13CAD">
        <w:t>见表</w:t>
      </w:r>
      <w:r w:rsidR="00AB22A4" w:rsidRPr="00C13CAD">
        <w:t>1</w:t>
      </w:r>
      <w:r w:rsidR="0022306F" w:rsidRPr="00C13CAD">
        <w:t>.10</w:t>
      </w:r>
      <w:r w:rsidR="00AB22A4" w:rsidRPr="00C13CAD">
        <w:t>-</w:t>
      </w:r>
      <w:r w:rsidR="00E819E5" w:rsidRPr="00C13CAD">
        <w:t>1</w:t>
      </w:r>
      <w:r w:rsidR="00A56538" w:rsidRPr="00C13CAD">
        <w:t>和图</w:t>
      </w:r>
      <w:r w:rsidR="00A56538" w:rsidRPr="00C13CAD">
        <w:t>1.10-1</w:t>
      </w:r>
      <w:r w:rsidR="00736D1C" w:rsidRPr="00C13CAD">
        <w:t>。</w:t>
      </w:r>
    </w:p>
    <w:p w14:paraId="04CE8130" w14:textId="1493FBAE" w:rsidR="00AB22A4" w:rsidRPr="00C13CAD" w:rsidRDefault="00AB22A4" w:rsidP="0022306F">
      <w:pPr>
        <w:pStyle w:val="54"/>
        <w:rPr>
          <w:rFonts w:cs="Times New Roman"/>
        </w:rPr>
      </w:pPr>
      <w:r w:rsidRPr="00C13CAD">
        <w:rPr>
          <w:rFonts w:cs="Times New Roman"/>
        </w:rPr>
        <w:t>表</w:t>
      </w:r>
      <w:r w:rsidR="0022306F" w:rsidRPr="00C13CAD">
        <w:rPr>
          <w:rFonts w:cs="Times New Roman"/>
        </w:rPr>
        <w:t>1.10-1</w:t>
      </w:r>
      <w:r w:rsidR="003F24F6" w:rsidRPr="00C13CAD">
        <w:rPr>
          <w:rFonts w:cs="Times New Roman"/>
        </w:rPr>
        <w:t xml:space="preserve">  </w:t>
      </w:r>
      <w:r w:rsidRPr="00C13CAD">
        <w:rPr>
          <w:rFonts w:cs="Times New Roman"/>
        </w:rPr>
        <w:t>主要环境</w:t>
      </w:r>
      <w:r w:rsidR="006E7360" w:rsidRPr="00C13CAD">
        <w:rPr>
          <w:rFonts w:cs="Times New Roman"/>
        </w:rPr>
        <w:t>空气</w:t>
      </w:r>
      <w:r w:rsidR="00D10412" w:rsidRPr="00C13CAD">
        <w:rPr>
          <w:rFonts w:cs="Times New Roman"/>
        </w:rPr>
        <w:t>敏感点</w:t>
      </w:r>
      <w:r w:rsidRPr="00C13CAD">
        <w:rPr>
          <w:rFonts w:cs="Times New Roman"/>
        </w:rPr>
        <w:t>一览表</w:t>
      </w:r>
    </w:p>
    <w:tbl>
      <w:tblPr>
        <w:tblStyle w:val="ab"/>
        <w:tblW w:w="5000" w:type="pct"/>
        <w:tblLayout w:type="fixed"/>
        <w:tblLook w:val="04A0" w:firstRow="1" w:lastRow="0" w:firstColumn="1" w:lastColumn="0" w:noHBand="0" w:noVBand="1"/>
      </w:tblPr>
      <w:tblGrid>
        <w:gridCol w:w="468"/>
        <w:gridCol w:w="1276"/>
        <w:gridCol w:w="1015"/>
        <w:gridCol w:w="1035"/>
        <w:gridCol w:w="643"/>
        <w:gridCol w:w="1276"/>
        <w:gridCol w:w="963"/>
        <w:gridCol w:w="738"/>
        <w:gridCol w:w="787"/>
        <w:gridCol w:w="783"/>
      </w:tblGrid>
      <w:tr w:rsidR="009562DF" w:rsidRPr="00C13CAD" w14:paraId="3BF14801" w14:textId="05CE4D1F" w:rsidTr="00973751">
        <w:trPr>
          <w:trHeight w:val="300"/>
        </w:trPr>
        <w:tc>
          <w:tcPr>
            <w:tcW w:w="260" w:type="pct"/>
            <w:noWrap/>
            <w:hideMark/>
          </w:tcPr>
          <w:p w14:paraId="7C450666" w14:textId="77777777" w:rsidR="009562DF" w:rsidRPr="00C13CAD" w:rsidRDefault="009562DF" w:rsidP="009562DF">
            <w:pPr>
              <w:pStyle w:val="56"/>
            </w:pPr>
            <w:r w:rsidRPr="00C13CAD">
              <w:t>序号</w:t>
            </w:r>
          </w:p>
        </w:tc>
        <w:tc>
          <w:tcPr>
            <w:tcW w:w="710" w:type="pct"/>
            <w:noWrap/>
            <w:hideMark/>
          </w:tcPr>
          <w:p w14:paraId="7F137ADA" w14:textId="77777777" w:rsidR="009562DF" w:rsidRPr="00C13CAD" w:rsidRDefault="009562DF" w:rsidP="009562DF">
            <w:pPr>
              <w:pStyle w:val="56"/>
            </w:pPr>
            <w:r w:rsidRPr="00C13CAD">
              <w:t>名称</w:t>
            </w:r>
          </w:p>
        </w:tc>
        <w:tc>
          <w:tcPr>
            <w:tcW w:w="565" w:type="pct"/>
            <w:noWrap/>
            <w:hideMark/>
          </w:tcPr>
          <w:p w14:paraId="295CEA84" w14:textId="77777777" w:rsidR="009562DF" w:rsidRPr="00C13CAD" w:rsidRDefault="009562DF" w:rsidP="009562DF">
            <w:pPr>
              <w:pStyle w:val="56"/>
            </w:pPr>
            <w:r w:rsidRPr="00C13CAD">
              <w:t>X</w:t>
            </w:r>
            <w:r w:rsidRPr="00C13CAD">
              <w:t>坐标</w:t>
            </w:r>
            <w:r w:rsidRPr="00C13CAD">
              <w:t>(m)</w:t>
            </w:r>
          </w:p>
        </w:tc>
        <w:tc>
          <w:tcPr>
            <w:tcW w:w="576" w:type="pct"/>
            <w:noWrap/>
            <w:hideMark/>
          </w:tcPr>
          <w:p w14:paraId="6C9DA464" w14:textId="77777777" w:rsidR="009562DF" w:rsidRPr="00C13CAD" w:rsidRDefault="009562DF" w:rsidP="009562DF">
            <w:pPr>
              <w:pStyle w:val="56"/>
            </w:pPr>
            <w:r w:rsidRPr="00C13CAD">
              <w:t>Y</w:t>
            </w:r>
            <w:r w:rsidRPr="00C13CAD">
              <w:t>坐标</w:t>
            </w:r>
            <w:r w:rsidRPr="00C13CAD">
              <w:t>(m)</w:t>
            </w:r>
          </w:p>
        </w:tc>
        <w:tc>
          <w:tcPr>
            <w:tcW w:w="358" w:type="pct"/>
          </w:tcPr>
          <w:p w14:paraId="45AE6FDD" w14:textId="09897A2E" w:rsidR="009562DF" w:rsidRPr="00C13CAD" w:rsidRDefault="009562DF" w:rsidP="009562DF">
            <w:pPr>
              <w:pStyle w:val="56"/>
              <w:rPr>
                <w:sz w:val="22"/>
                <w:szCs w:val="22"/>
              </w:rPr>
            </w:pPr>
            <w:r w:rsidRPr="00C13CAD">
              <w:t>保护对象</w:t>
            </w:r>
          </w:p>
        </w:tc>
        <w:tc>
          <w:tcPr>
            <w:tcW w:w="710" w:type="pct"/>
          </w:tcPr>
          <w:p w14:paraId="3E5F8884" w14:textId="7A20F114" w:rsidR="009562DF" w:rsidRPr="00C13CAD" w:rsidRDefault="009562DF" w:rsidP="009562DF">
            <w:pPr>
              <w:pStyle w:val="56"/>
              <w:rPr>
                <w:sz w:val="22"/>
                <w:szCs w:val="22"/>
              </w:rPr>
            </w:pPr>
            <w:r w:rsidRPr="00C13CAD">
              <w:t>保护内容</w:t>
            </w:r>
          </w:p>
        </w:tc>
        <w:tc>
          <w:tcPr>
            <w:tcW w:w="536" w:type="pct"/>
          </w:tcPr>
          <w:p w14:paraId="31480FD4" w14:textId="5CCD7936" w:rsidR="009562DF" w:rsidRPr="00C13CAD" w:rsidRDefault="009562DF" w:rsidP="009562DF">
            <w:pPr>
              <w:pStyle w:val="56"/>
              <w:rPr>
                <w:sz w:val="22"/>
                <w:szCs w:val="22"/>
              </w:rPr>
            </w:pPr>
            <w:r w:rsidRPr="00C13CAD">
              <w:t>环境功能区</w:t>
            </w:r>
          </w:p>
        </w:tc>
        <w:tc>
          <w:tcPr>
            <w:tcW w:w="411" w:type="pct"/>
          </w:tcPr>
          <w:p w14:paraId="76FE4076" w14:textId="51AFEAA7" w:rsidR="009562DF" w:rsidRPr="00C13CAD" w:rsidRDefault="009562DF" w:rsidP="009562DF">
            <w:pPr>
              <w:pStyle w:val="56"/>
              <w:rPr>
                <w:sz w:val="22"/>
                <w:szCs w:val="22"/>
              </w:rPr>
            </w:pPr>
            <w:r w:rsidRPr="00C13CAD">
              <w:t>方位</w:t>
            </w:r>
          </w:p>
        </w:tc>
        <w:tc>
          <w:tcPr>
            <w:tcW w:w="438" w:type="pct"/>
            <w:noWrap/>
          </w:tcPr>
          <w:p w14:paraId="76B87361" w14:textId="110F34BB" w:rsidR="009562DF" w:rsidRPr="00C13CAD" w:rsidRDefault="009562DF" w:rsidP="009562DF">
            <w:pPr>
              <w:pStyle w:val="56"/>
              <w:rPr>
                <w:sz w:val="22"/>
                <w:szCs w:val="22"/>
              </w:rPr>
            </w:pPr>
            <w:r w:rsidRPr="00C13CAD">
              <w:rPr>
                <w:szCs w:val="21"/>
              </w:rPr>
              <w:t>距离</w:t>
            </w:r>
            <w:r w:rsidRPr="00C13CAD">
              <w:rPr>
                <w:szCs w:val="21"/>
              </w:rPr>
              <w:t>/m</w:t>
            </w:r>
          </w:p>
        </w:tc>
        <w:tc>
          <w:tcPr>
            <w:tcW w:w="437" w:type="pct"/>
          </w:tcPr>
          <w:p w14:paraId="567150FD" w14:textId="1573AFDE" w:rsidR="009562DF" w:rsidRPr="00C13CAD" w:rsidRDefault="009562DF" w:rsidP="009562DF">
            <w:pPr>
              <w:pStyle w:val="56"/>
              <w:rPr>
                <w:szCs w:val="21"/>
              </w:rPr>
            </w:pPr>
            <w:r w:rsidRPr="00C13CAD">
              <w:rPr>
                <w:szCs w:val="21"/>
              </w:rPr>
              <w:t>备注</w:t>
            </w:r>
          </w:p>
        </w:tc>
      </w:tr>
      <w:tr w:rsidR="009562DF" w:rsidRPr="00C13CAD" w14:paraId="1EB16AAB" w14:textId="543CD2A0" w:rsidTr="00973751">
        <w:trPr>
          <w:trHeight w:val="285"/>
        </w:trPr>
        <w:tc>
          <w:tcPr>
            <w:tcW w:w="260" w:type="pct"/>
            <w:noWrap/>
            <w:hideMark/>
          </w:tcPr>
          <w:p w14:paraId="32642309" w14:textId="77777777" w:rsidR="009562DF" w:rsidRPr="00C13CAD" w:rsidRDefault="009562DF" w:rsidP="009562DF">
            <w:pPr>
              <w:pStyle w:val="56"/>
            </w:pPr>
            <w:r w:rsidRPr="00C13CAD">
              <w:t>1</w:t>
            </w:r>
          </w:p>
        </w:tc>
        <w:tc>
          <w:tcPr>
            <w:tcW w:w="710" w:type="pct"/>
            <w:noWrap/>
            <w:hideMark/>
          </w:tcPr>
          <w:p w14:paraId="46A0CD7C" w14:textId="77777777" w:rsidR="009562DF" w:rsidRPr="00C13CAD" w:rsidRDefault="009562DF" w:rsidP="009562DF">
            <w:pPr>
              <w:pStyle w:val="56"/>
            </w:pPr>
            <w:r w:rsidRPr="00C13CAD">
              <w:t>沙子沟</w:t>
            </w:r>
          </w:p>
        </w:tc>
        <w:tc>
          <w:tcPr>
            <w:tcW w:w="565" w:type="pct"/>
            <w:noWrap/>
            <w:hideMark/>
          </w:tcPr>
          <w:p w14:paraId="21F7F740" w14:textId="77777777" w:rsidR="009562DF" w:rsidRPr="00C13CAD" w:rsidRDefault="009562DF" w:rsidP="009562DF">
            <w:pPr>
              <w:pStyle w:val="56"/>
            </w:pPr>
            <w:r w:rsidRPr="00C13CAD">
              <w:t>-13638</w:t>
            </w:r>
          </w:p>
        </w:tc>
        <w:tc>
          <w:tcPr>
            <w:tcW w:w="576" w:type="pct"/>
            <w:noWrap/>
            <w:hideMark/>
          </w:tcPr>
          <w:p w14:paraId="40D506A0" w14:textId="77777777" w:rsidR="009562DF" w:rsidRPr="00C13CAD" w:rsidRDefault="009562DF" w:rsidP="009562DF">
            <w:pPr>
              <w:pStyle w:val="56"/>
            </w:pPr>
            <w:r w:rsidRPr="00C13CAD">
              <w:t>6432.4</w:t>
            </w:r>
          </w:p>
        </w:tc>
        <w:tc>
          <w:tcPr>
            <w:tcW w:w="358" w:type="pct"/>
          </w:tcPr>
          <w:p w14:paraId="1AF30E04" w14:textId="0B283A55" w:rsidR="009562DF" w:rsidRPr="00C13CAD" w:rsidRDefault="009562DF" w:rsidP="009562DF">
            <w:pPr>
              <w:pStyle w:val="56"/>
              <w:rPr>
                <w:sz w:val="22"/>
                <w:szCs w:val="22"/>
              </w:rPr>
            </w:pPr>
            <w:r w:rsidRPr="00C13CAD">
              <w:rPr>
                <w:szCs w:val="21"/>
              </w:rPr>
              <w:t>农村</w:t>
            </w:r>
          </w:p>
        </w:tc>
        <w:tc>
          <w:tcPr>
            <w:tcW w:w="710" w:type="pct"/>
          </w:tcPr>
          <w:p w14:paraId="47BCD241" w14:textId="21527CAA" w:rsidR="009562DF" w:rsidRPr="00C13CAD" w:rsidRDefault="009562DF" w:rsidP="009562DF">
            <w:pPr>
              <w:pStyle w:val="56"/>
              <w:rPr>
                <w:sz w:val="22"/>
                <w:szCs w:val="22"/>
              </w:rPr>
            </w:pPr>
            <w:r w:rsidRPr="00C13CAD">
              <w:rPr>
                <w:szCs w:val="21"/>
              </w:rPr>
              <w:t>居住人口</w:t>
            </w:r>
          </w:p>
        </w:tc>
        <w:tc>
          <w:tcPr>
            <w:tcW w:w="536" w:type="pct"/>
          </w:tcPr>
          <w:p w14:paraId="2E3EBE96" w14:textId="7485388E" w:rsidR="009562DF" w:rsidRPr="00C13CAD" w:rsidRDefault="009562DF" w:rsidP="009562DF">
            <w:pPr>
              <w:pStyle w:val="56"/>
              <w:rPr>
                <w:sz w:val="22"/>
                <w:szCs w:val="22"/>
              </w:rPr>
            </w:pPr>
            <w:r w:rsidRPr="00C13CAD">
              <w:rPr>
                <w:szCs w:val="21"/>
              </w:rPr>
              <w:t>二类区</w:t>
            </w:r>
          </w:p>
        </w:tc>
        <w:tc>
          <w:tcPr>
            <w:tcW w:w="411" w:type="pct"/>
            <w:vAlign w:val="bottom"/>
          </w:tcPr>
          <w:p w14:paraId="665CF3DE" w14:textId="06B019F1" w:rsidR="009562DF" w:rsidRPr="00C13CAD" w:rsidRDefault="009562DF" w:rsidP="009562DF">
            <w:pPr>
              <w:pStyle w:val="56"/>
              <w:rPr>
                <w:sz w:val="22"/>
                <w:szCs w:val="22"/>
              </w:rPr>
            </w:pPr>
            <w:r w:rsidRPr="00C13CAD">
              <w:rPr>
                <w:color w:val="000000"/>
                <w:sz w:val="22"/>
                <w:szCs w:val="22"/>
              </w:rPr>
              <w:t xml:space="preserve">WN </w:t>
            </w:r>
          </w:p>
        </w:tc>
        <w:tc>
          <w:tcPr>
            <w:tcW w:w="438" w:type="pct"/>
            <w:noWrap/>
            <w:vAlign w:val="bottom"/>
            <w:hideMark/>
          </w:tcPr>
          <w:p w14:paraId="476C00B1" w14:textId="12FBF118" w:rsidR="009562DF" w:rsidRPr="00C13CAD" w:rsidRDefault="009562DF" w:rsidP="009562DF">
            <w:pPr>
              <w:pStyle w:val="56"/>
              <w:rPr>
                <w:sz w:val="22"/>
                <w:szCs w:val="22"/>
              </w:rPr>
            </w:pPr>
            <w:r w:rsidRPr="00C13CAD">
              <w:rPr>
                <w:sz w:val="22"/>
                <w:szCs w:val="22"/>
              </w:rPr>
              <w:t>2100</w:t>
            </w:r>
          </w:p>
        </w:tc>
        <w:tc>
          <w:tcPr>
            <w:tcW w:w="437" w:type="pct"/>
            <w:vMerge w:val="restart"/>
          </w:tcPr>
          <w:p w14:paraId="3C69205D" w14:textId="0BC71858" w:rsidR="009562DF" w:rsidRPr="00C13CAD" w:rsidRDefault="009562DF" w:rsidP="009562DF">
            <w:pPr>
              <w:pStyle w:val="56"/>
              <w:rPr>
                <w:sz w:val="22"/>
                <w:szCs w:val="22"/>
              </w:rPr>
            </w:pPr>
            <w:r w:rsidRPr="00C13CAD">
              <w:rPr>
                <w:sz w:val="22"/>
                <w:szCs w:val="22"/>
              </w:rPr>
              <w:t>距离规划项目武威市</w:t>
            </w:r>
            <w:r w:rsidR="00973751" w:rsidRPr="00C13CAD">
              <w:rPr>
                <w:sz w:val="22"/>
                <w:szCs w:val="22"/>
              </w:rPr>
              <w:t>生活垃圾焚烧发</w:t>
            </w:r>
            <w:r w:rsidR="00973751" w:rsidRPr="00C13CAD">
              <w:rPr>
                <w:sz w:val="22"/>
                <w:szCs w:val="22"/>
              </w:rPr>
              <w:lastRenderedPageBreak/>
              <w:t>电项目的最近距离和方位</w:t>
            </w:r>
          </w:p>
        </w:tc>
      </w:tr>
      <w:tr w:rsidR="009562DF" w:rsidRPr="00C13CAD" w14:paraId="5B4A5E33" w14:textId="280B5A44" w:rsidTr="00973751">
        <w:trPr>
          <w:trHeight w:val="285"/>
        </w:trPr>
        <w:tc>
          <w:tcPr>
            <w:tcW w:w="260" w:type="pct"/>
            <w:noWrap/>
            <w:hideMark/>
          </w:tcPr>
          <w:p w14:paraId="1755E9FB" w14:textId="77777777" w:rsidR="009562DF" w:rsidRPr="00C13CAD" w:rsidRDefault="009562DF" w:rsidP="009562DF">
            <w:pPr>
              <w:pStyle w:val="56"/>
            </w:pPr>
            <w:r w:rsidRPr="00C13CAD">
              <w:t>2</w:t>
            </w:r>
          </w:p>
        </w:tc>
        <w:tc>
          <w:tcPr>
            <w:tcW w:w="710" w:type="pct"/>
            <w:noWrap/>
            <w:hideMark/>
          </w:tcPr>
          <w:p w14:paraId="55FDFD14" w14:textId="77777777" w:rsidR="009562DF" w:rsidRPr="00C13CAD" w:rsidRDefault="009562DF" w:rsidP="009562DF">
            <w:pPr>
              <w:pStyle w:val="56"/>
            </w:pPr>
            <w:r w:rsidRPr="00C13CAD">
              <w:t>长城镇</w:t>
            </w:r>
          </w:p>
        </w:tc>
        <w:tc>
          <w:tcPr>
            <w:tcW w:w="565" w:type="pct"/>
            <w:noWrap/>
            <w:hideMark/>
          </w:tcPr>
          <w:p w14:paraId="0BE2B944" w14:textId="77777777" w:rsidR="009562DF" w:rsidRPr="00C13CAD" w:rsidRDefault="009562DF" w:rsidP="009562DF">
            <w:pPr>
              <w:pStyle w:val="56"/>
            </w:pPr>
            <w:r w:rsidRPr="00C13CAD">
              <w:t>-2595.95</w:t>
            </w:r>
          </w:p>
        </w:tc>
        <w:tc>
          <w:tcPr>
            <w:tcW w:w="576" w:type="pct"/>
            <w:noWrap/>
            <w:hideMark/>
          </w:tcPr>
          <w:p w14:paraId="13EA26BE" w14:textId="77777777" w:rsidR="009562DF" w:rsidRPr="00C13CAD" w:rsidRDefault="009562DF" w:rsidP="009562DF">
            <w:pPr>
              <w:pStyle w:val="56"/>
            </w:pPr>
            <w:r w:rsidRPr="00C13CAD">
              <w:t>6916.42</w:t>
            </w:r>
          </w:p>
        </w:tc>
        <w:tc>
          <w:tcPr>
            <w:tcW w:w="358" w:type="pct"/>
          </w:tcPr>
          <w:p w14:paraId="7886C771" w14:textId="2D35F799" w:rsidR="009562DF" w:rsidRPr="00C13CAD" w:rsidRDefault="009562DF" w:rsidP="009562DF">
            <w:pPr>
              <w:pStyle w:val="56"/>
              <w:rPr>
                <w:sz w:val="22"/>
                <w:szCs w:val="22"/>
              </w:rPr>
            </w:pPr>
            <w:r w:rsidRPr="00C13CAD">
              <w:rPr>
                <w:szCs w:val="21"/>
              </w:rPr>
              <w:t>农村</w:t>
            </w:r>
          </w:p>
        </w:tc>
        <w:tc>
          <w:tcPr>
            <w:tcW w:w="710" w:type="pct"/>
          </w:tcPr>
          <w:p w14:paraId="32840DC8" w14:textId="0A68753D" w:rsidR="009562DF" w:rsidRPr="00C13CAD" w:rsidRDefault="009562DF" w:rsidP="009562DF">
            <w:pPr>
              <w:pStyle w:val="56"/>
              <w:rPr>
                <w:sz w:val="22"/>
                <w:szCs w:val="22"/>
              </w:rPr>
            </w:pPr>
            <w:r w:rsidRPr="00C13CAD">
              <w:rPr>
                <w:szCs w:val="21"/>
              </w:rPr>
              <w:t>居住人口</w:t>
            </w:r>
          </w:p>
        </w:tc>
        <w:tc>
          <w:tcPr>
            <w:tcW w:w="536" w:type="pct"/>
          </w:tcPr>
          <w:p w14:paraId="186EE660" w14:textId="646651AA" w:rsidR="009562DF" w:rsidRPr="00C13CAD" w:rsidRDefault="009562DF" w:rsidP="009562DF">
            <w:pPr>
              <w:pStyle w:val="56"/>
              <w:rPr>
                <w:sz w:val="22"/>
                <w:szCs w:val="22"/>
              </w:rPr>
            </w:pPr>
            <w:r w:rsidRPr="00C13CAD">
              <w:rPr>
                <w:szCs w:val="21"/>
              </w:rPr>
              <w:t>二类区</w:t>
            </w:r>
          </w:p>
        </w:tc>
        <w:tc>
          <w:tcPr>
            <w:tcW w:w="411" w:type="pct"/>
            <w:vAlign w:val="bottom"/>
          </w:tcPr>
          <w:p w14:paraId="214E4036" w14:textId="2CDFECC6" w:rsidR="009562DF" w:rsidRPr="00C13CAD" w:rsidRDefault="009562DF" w:rsidP="009562DF">
            <w:pPr>
              <w:pStyle w:val="56"/>
              <w:rPr>
                <w:sz w:val="22"/>
                <w:szCs w:val="22"/>
              </w:rPr>
            </w:pPr>
            <w:r w:rsidRPr="00C13CAD">
              <w:rPr>
                <w:color w:val="000000"/>
                <w:sz w:val="22"/>
                <w:szCs w:val="22"/>
              </w:rPr>
              <w:t xml:space="preserve">WS </w:t>
            </w:r>
          </w:p>
        </w:tc>
        <w:tc>
          <w:tcPr>
            <w:tcW w:w="438" w:type="pct"/>
            <w:noWrap/>
            <w:vAlign w:val="bottom"/>
            <w:hideMark/>
          </w:tcPr>
          <w:p w14:paraId="18DD13FA" w14:textId="170476CC" w:rsidR="009562DF" w:rsidRPr="00C13CAD" w:rsidRDefault="009562DF" w:rsidP="009562DF">
            <w:pPr>
              <w:pStyle w:val="56"/>
              <w:rPr>
                <w:sz w:val="22"/>
                <w:szCs w:val="22"/>
              </w:rPr>
            </w:pPr>
            <w:r w:rsidRPr="00C13CAD">
              <w:rPr>
                <w:sz w:val="22"/>
                <w:szCs w:val="22"/>
              </w:rPr>
              <w:t>9379</w:t>
            </w:r>
          </w:p>
        </w:tc>
        <w:tc>
          <w:tcPr>
            <w:tcW w:w="437" w:type="pct"/>
            <w:vMerge/>
          </w:tcPr>
          <w:p w14:paraId="5692AB4F" w14:textId="77777777" w:rsidR="009562DF" w:rsidRPr="00C13CAD" w:rsidRDefault="009562DF" w:rsidP="009562DF">
            <w:pPr>
              <w:pStyle w:val="56"/>
              <w:rPr>
                <w:sz w:val="22"/>
                <w:szCs w:val="22"/>
              </w:rPr>
            </w:pPr>
          </w:p>
        </w:tc>
      </w:tr>
      <w:tr w:rsidR="009562DF" w:rsidRPr="00C13CAD" w14:paraId="48B36F44" w14:textId="53C2CFE9" w:rsidTr="00973751">
        <w:trPr>
          <w:trHeight w:val="285"/>
        </w:trPr>
        <w:tc>
          <w:tcPr>
            <w:tcW w:w="260" w:type="pct"/>
            <w:noWrap/>
            <w:hideMark/>
          </w:tcPr>
          <w:p w14:paraId="4F0CA51D" w14:textId="77777777" w:rsidR="009562DF" w:rsidRPr="00C13CAD" w:rsidRDefault="009562DF" w:rsidP="009562DF">
            <w:pPr>
              <w:pStyle w:val="56"/>
            </w:pPr>
            <w:r w:rsidRPr="00C13CAD">
              <w:t>3</w:t>
            </w:r>
          </w:p>
        </w:tc>
        <w:tc>
          <w:tcPr>
            <w:tcW w:w="710" w:type="pct"/>
            <w:noWrap/>
            <w:hideMark/>
          </w:tcPr>
          <w:p w14:paraId="33273A87" w14:textId="77777777" w:rsidR="009562DF" w:rsidRPr="00C13CAD" w:rsidRDefault="009562DF" w:rsidP="009562DF">
            <w:pPr>
              <w:pStyle w:val="56"/>
            </w:pPr>
            <w:r w:rsidRPr="00C13CAD">
              <w:t>清泉镇</w:t>
            </w:r>
          </w:p>
        </w:tc>
        <w:tc>
          <w:tcPr>
            <w:tcW w:w="565" w:type="pct"/>
            <w:noWrap/>
            <w:hideMark/>
          </w:tcPr>
          <w:p w14:paraId="02FD2397" w14:textId="77777777" w:rsidR="009562DF" w:rsidRPr="00C13CAD" w:rsidRDefault="009562DF" w:rsidP="009562DF">
            <w:pPr>
              <w:pStyle w:val="56"/>
            </w:pPr>
            <w:r w:rsidRPr="00C13CAD">
              <w:t>-6417.11</w:t>
            </w:r>
          </w:p>
        </w:tc>
        <w:tc>
          <w:tcPr>
            <w:tcW w:w="576" w:type="pct"/>
            <w:noWrap/>
            <w:hideMark/>
          </w:tcPr>
          <w:p w14:paraId="444B0377" w14:textId="77777777" w:rsidR="009562DF" w:rsidRPr="00C13CAD" w:rsidRDefault="009562DF" w:rsidP="009562DF">
            <w:pPr>
              <w:pStyle w:val="56"/>
            </w:pPr>
            <w:r w:rsidRPr="00C13CAD">
              <w:t>660.52</w:t>
            </w:r>
          </w:p>
        </w:tc>
        <w:tc>
          <w:tcPr>
            <w:tcW w:w="358" w:type="pct"/>
          </w:tcPr>
          <w:p w14:paraId="03641366" w14:textId="4457E2EA" w:rsidR="009562DF" w:rsidRPr="00C13CAD" w:rsidRDefault="009562DF" w:rsidP="009562DF">
            <w:pPr>
              <w:pStyle w:val="56"/>
              <w:rPr>
                <w:sz w:val="22"/>
                <w:szCs w:val="22"/>
              </w:rPr>
            </w:pPr>
            <w:r w:rsidRPr="00C13CAD">
              <w:rPr>
                <w:szCs w:val="21"/>
              </w:rPr>
              <w:t>农村</w:t>
            </w:r>
          </w:p>
        </w:tc>
        <w:tc>
          <w:tcPr>
            <w:tcW w:w="710" w:type="pct"/>
          </w:tcPr>
          <w:p w14:paraId="2F6C1573" w14:textId="7AA90405" w:rsidR="009562DF" w:rsidRPr="00C13CAD" w:rsidRDefault="009562DF" w:rsidP="009562DF">
            <w:pPr>
              <w:pStyle w:val="56"/>
              <w:rPr>
                <w:sz w:val="22"/>
                <w:szCs w:val="22"/>
              </w:rPr>
            </w:pPr>
            <w:r w:rsidRPr="00C13CAD">
              <w:rPr>
                <w:szCs w:val="21"/>
              </w:rPr>
              <w:t>居住人口</w:t>
            </w:r>
          </w:p>
        </w:tc>
        <w:tc>
          <w:tcPr>
            <w:tcW w:w="536" w:type="pct"/>
          </w:tcPr>
          <w:p w14:paraId="21104E23" w14:textId="410C2BED" w:rsidR="009562DF" w:rsidRPr="00C13CAD" w:rsidRDefault="009562DF" w:rsidP="009562DF">
            <w:pPr>
              <w:pStyle w:val="56"/>
              <w:rPr>
                <w:sz w:val="22"/>
                <w:szCs w:val="22"/>
              </w:rPr>
            </w:pPr>
            <w:r w:rsidRPr="00C13CAD">
              <w:rPr>
                <w:szCs w:val="21"/>
              </w:rPr>
              <w:t>二类区</w:t>
            </w:r>
          </w:p>
        </w:tc>
        <w:tc>
          <w:tcPr>
            <w:tcW w:w="411" w:type="pct"/>
            <w:vAlign w:val="bottom"/>
          </w:tcPr>
          <w:p w14:paraId="34703DE2" w14:textId="258B2094" w:rsidR="009562DF" w:rsidRPr="00C13CAD" w:rsidRDefault="009562DF" w:rsidP="009562DF">
            <w:pPr>
              <w:pStyle w:val="56"/>
              <w:rPr>
                <w:sz w:val="22"/>
                <w:szCs w:val="22"/>
              </w:rPr>
            </w:pPr>
            <w:r w:rsidRPr="00C13CAD">
              <w:rPr>
                <w:color w:val="000000"/>
                <w:sz w:val="22"/>
                <w:szCs w:val="22"/>
              </w:rPr>
              <w:t xml:space="preserve">E </w:t>
            </w:r>
          </w:p>
        </w:tc>
        <w:tc>
          <w:tcPr>
            <w:tcW w:w="438" w:type="pct"/>
            <w:noWrap/>
            <w:vAlign w:val="bottom"/>
            <w:hideMark/>
          </w:tcPr>
          <w:p w14:paraId="0CD0BB23" w14:textId="520211C3" w:rsidR="009562DF" w:rsidRPr="00C13CAD" w:rsidRDefault="009562DF" w:rsidP="009562DF">
            <w:pPr>
              <w:pStyle w:val="56"/>
              <w:rPr>
                <w:sz w:val="22"/>
                <w:szCs w:val="22"/>
              </w:rPr>
            </w:pPr>
            <w:r w:rsidRPr="00C13CAD">
              <w:rPr>
                <w:sz w:val="22"/>
                <w:szCs w:val="22"/>
              </w:rPr>
              <w:t>8929</w:t>
            </w:r>
          </w:p>
        </w:tc>
        <w:tc>
          <w:tcPr>
            <w:tcW w:w="437" w:type="pct"/>
            <w:vMerge/>
          </w:tcPr>
          <w:p w14:paraId="73AF1228" w14:textId="77777777" w:rsidR="009562DF" w:rsidRPr="00C13CAD" w:rsidRDefault="009562DF" w:rsidP="009562DF">
            <w:pPr>
              <w:pStyle w:val="56"/>
              <w:rPr>
                <w:sz w:val="22"/>
                <w:szCs w:val="22"/>
              </w:rPr>
            </w:pPr>
          </w:p>
        </w:tc>
      </w:tr>
      <w:tr w:rsidR="009562DF" w:rsidRPr="00C13CAD" w14:paraId="3BFF91DC" w14:textId="1E5873AE" w:rsidTr="00973751">
        <w:trPr>
          <w:trHeight w:val="285"/>
        </w:trPr>
        <w:tc>
          <w:tcPr>
            <w:tcW w:w="260" w:type="pct"/>
            <w:noWrap/>
            <w:hideMark/>
          </w:tcPr>
          <w:p w14:paraId="26C068C9" w14:textId="77777777" w:rsidR="009562DF" w:rsidRPr="00C13CAD" w:rsidRDefault="009562DF" w:rsidP="009562DF">
            <w:pPr>
              <w:pStyle w:val="56"/>
            </w:pPr>
            <w:r w:rsidRPr="00C13CAD">
              <w:t>4</w:t>
            </w:r>
          </w:p>
        </w:tc>
        <w:tc>
          <w:tcPr>
            <w:tcW w:w="710" w:type="pct"/>
            <w:noWrap/>
            <w:hideMark/>
          </w:tcPr>
          <w:p w14:paraId="3E809BC5" w14:textId="77777777" w:rsidR="009562DF" w:rsidRPr="00C13CAD" w:rsidRDefault="009562DF" w:rsidP="009562DF">
            <w:pPr>
              <w:pStyle w:val="56"/>
            </w:pPr>
            <w:r w:rsidRPr="00C13CAD">
              <w:t>高坝镇</w:t>
            </w:r>
          </w:p>
        </w:tc>
        <w:tc>
          <w:tcPr>
            <w:tcW w:w="565" w:type="pct"/>
            <w:noWrap/>
            <w:hideMark/>
          </w:tcPr>
          <w:p w14:paraId="66E4A99C" w14:textId="77777777" w:rsidR="009562DF" w:rsidRPr="00C13CAD" w:rsidRDefault="009562DF" w:rsidP="009562DF">
            <w:pPr>
              <w:pStyle w:val="56"/>
            </w:pPr>
            <w:r w:rsidRPr="00C13CAD">
              <w:t>-21870.9</w:t>
            </w:r>
          </w:p>
        </w:tc>
        <w:tc>
          <w:tcPr>
            <w:tcW w:w="576" w:type="pct"/>
            <w:noWrap/>
            <w:hideMark/>
          </w:tcPr>
          <w:p w14:paraId="6D4BA5BA" w14:textId="77777777" w:rsidR="009562DF" w:rsidRPr="00C13CAD" w:rsidRDefault="009562DF" w:rsidP="009562DF">
            <w:pPr>
              <w:pStyle w:val="56"/>
            </w:pPr>
            <w:r w:rsidRPr="00C13CAD">
              <w:t>-1436.05</w:t>
            </w:r>
          </w:p>
        </w:tc>
        <w:tc>
          <w:tcPr>
            <w:tcW w:w="358" w:type="pct"/>
          </w:tcPr>
          <w:p w14:paraId="51D266A9" w14:textId="0AFE0389" w:rsidR="009562DF" w:rsidRPr="00C13CAD" w:rsidRDefault="009562DF" w:rsidP="009562DF">
            <w:pPr>
              <w:pStyle w:val="56"/>
              <w:rPr>
                <w:sz w:val="22"/>
                <w:szCs w:val="22"/>
              </w:rPr>
            </w:pPr>
            <w:r w:rsidRPr="00C13CAD">
              <w:rPr>
                <w:szCs w:val="21"/>
              </w:rPr>
              <w:t>农村</w:t>
            </w:r>
          </w:p>
        </w:tc>
        <w:tc>
          <w:tcPr>
            <w:tcW w:w="710" w:type="pct"/>
          </w:tcPr>
          <w:p w14:paraId="19ED525B" w14:textId="4DDA497A" w:rsidR="009562DF" w:rsidRPr="00C13CAD" w:rsidRDefault="009562DF" w:rsidP="009562DF">
            <w:pPr>
              <w:pStyle w:val="56"/>
              <w:rPr>
                <w:sz w:val="22"/>
                <w:szCs w:val="22"/>
              </w:rPr>
            </w:pPr>
            <w:r w:rsidRPr="00C13CAD">
              <w:rPr>
                <w:szCs w:val="21"/>
              </w:rPr>
              <w:t>居住人口</w:t>
            </w:r>
          </w:p>
        </w:tc>
        <w:tc>
          <w:tcPr>
            <w:tcW w:w="536" w:type="pct"/>
          </w:tcPr>
          <w:p w14:paraId="504F1EC7" w14:textId="4A41BBB0" w:rsidR="009562DF" w:rsidRPr="00C13CAD" w:rsidRDefault="009562DF" w:rsidP="009562DF">
            <w:pPr>
              <w:pStyle w:val="56"/>
              <w:rPr>
                <w:sz w:val="22"/>
                <w:szCs w:val="22"/>
              </w:rPr>
            </w:pPr>
            <w:r w:rsidRPr="00C13CAD">
              <w:rPr>
                <w:szCs w:val="21"/>
              </w:rPr>
              <w:t>二类区</w:t>
            </w:r>
          </w:p>
        </w:tc>
        <w:tc>
          <w:tcPr>
            <w:tcW w:w="411" w:type="pct"/>
            <w:vAlign w:val="bottom"/>
          </w:tcPr>
          <w:p w14:paraId="7332151D" w14:textId="656D8D87" w:rsidR="009562DF" w:rsidRPr="00C13CAD" w:rsidRDefault="009562DF" w:rsidP="009562DF">
            <w:pPr>
              <w:pStyle w:val="56"/>
              <w:rPr>
                <w:sz w:val="22"/>
                <w:szCs w:val="22"/>
              </w:rPr>
            </w:pPr>
            <w:r w:rsidRPr="00C13CAD">
              <w:rPr>
                <w:color w:val="000000"/>
                <w:sz w:val="22"/>
                <w:szCs w:val="22"/>
              </w:rPr>
              <w:t xml:space="preserve">SE </w:t>
            </w:r>
          </w:p>
        </w:tc>
        <w:tc>
          <w:tcPr>
            <w:tcW w:w="438" w:type="pct"/>
            <w:noWrap/>
            <w:vAlign w:val="bottom"/>
            <w:hideMark/>
          </w:tcPr>
          <w:p w14:paraId="0A21CB88" w14:textId="5102CAFC" w:rsidR="009562DF" w:rsidRPr="00C13CAD" w:rsidRDefault="009562DF" w:rsidP="009562DF">
            <w:pPr>
              <w:pStyle w:val="56"/>
              <w:rPr>
                <w:sz w:val="22"/>
                <w:szCs w:val="22"/>
              </w:rPr>
            </w:pPr>
            <w:r w:rsidRPr="00C13CAD">
              <w:rPr>
                <w:sz w:val="22"/>
                <w:szCs w:val="22"/>
              </w:rPr>
              <w:t>13474</w:t>
            </w:r>
          </w:p>
        </w:tc>
        <w:tc>
          <w:tcPr>
            <w:tcW w:w="437" w:type="pct"/>
            <w:vMerge/>
          </w:tcPr>
          <w:p w14:paraId="425AAA76" w14:textId="77777777" w:rsidR="009562DF" w:rsidRPr="00C13CAD" w:rsidRDefault="009562DF" w:rsidP="009562DF">
            <w:pPr>
              <w:pStyle w:val="56"/>
              <w:rPr>
                <w:sz w:val="22"/>
                <w:szCs w:val="22"/>
              </w:rPr>
            </w:pPr>
          </w:p>
        </w:tc>
      </w:tr>
      <w:tr w:rsidR="009562DF" w:rsidRPr="00C13CAD" w14:paraId="21DBE8E1" w14:textId="2B4A38F3" w:rsidTr="00973751">
        <w:trPr>
          <w:trHeight w:val="285"/>
        </w:trPr>
        <w:tc>
          <w:tcPr>
            <w:tcW w:w="260" w:type="pct"/>
            <w:noWrap/>
            <w:hideMark/>
          </w:tcPr>
          <w:p w14:paraId="568B7B2A" w14:textId="77777777" w:rsidR="009562DF" w:rsidRPr="00C13CAD" w:rsidRDefault="009562DF" w:rsidP="009562DF">
            <w:pPr>
              <w:pStyle w:val="56"/>
            </w:pPr>
            <w:r w:rsidRPr="00C13CAD">
              <w:t>5</w:t>
            </w:r>
          </w:p>
        </w:tc>
        <w:tc>
          <w:tcPr>
            <w:tcW w:w="710" w:type="pct"/>
            <w:noWrap/>
            <w:hideMark/>
          </w:tcPr>
          <w:p w14:paraId="4000D6B8" w14:textId="77777777" w:rsidR="009562DF" w:rsidRPr="00C13CAD" w:rsidRDefault="009562DF" w:rsidP="009562DF">
            <w:pPr>
              <w:pStyle w:val="56"/>
            </w:pPr>
            <w:r w:rsidRPr="00C13CAD">
              <w:t>清水镇</w:t>
            </w:r>
          </w:p>
        </w:tc>
        <w:tc>
          <w:tcPr>
            <w:tcW w:w="565" w:type="pct"/>
            <w:noWrap/>
            <w:hideMark/>
          </w:tcPr>
          <w:p w14:paraId="7B3A3039" w14:textId="77777777" w:rsidR="009562DF" w:rsidRPr="00C13CAD" w:rsidRDefault="009562DF" w:rsidP="009562DF">
            <w:pPr>
              <w:pStyle w:val="56"/>
            </w:pPr>
            <w:r w:rsidRPr="00C13CAD">
              <w:t>-14397.6</w:t>
            </w:r>
          </w:p>
        </w:tc>
        <w:tc>
          <w:tcPr>
            <w:tcW w:w="576" w:type="pct"/>
            <w:noWrap/>
            <w:hideMark/>
          </w:tcPr>
          <w:p w14:paraId="025903AE" w14:textId="77777777" w:rsidR="009562DF" w:rsidRPr="00C13CAD" w:rsidRDefault="009562DF" w:rsidP="009562DF">
            <w:pPr>
              <w:pStyle w:val="56"/>
            </w:pPr>
            <w:r w:rsidRPr="00C13CAD">
              <w:t>795.79</w:t>
            </w:r>
          </w:p>
        </w:tc>
        <w:tc>
          <w:tcPr>
            <w:tcW w:w="358" w:type="pct"/>
          </w:tcPr>
          <w:p w14:paraId="4E92B072" w14:textId="56CA3E21" w:rsidR="009562DF" w:rsidRPr="00C13CAD" w:rsidRDefault="009562DF" w:rsidP="009562DF">
            <w:pPr>
              <w:pStyle w:val="56"/>
              <w:rPr>
                <w:sz w:val="22"/>
                <w:szCs w:val="22"/>
              </w:rPr>
            </w:pPr>
            <w:r w:rsidRPr="00C13CAD">
              <w:rPr>
                <w:szCs w:val="21"/>
              </w:rPr>
              <w:t>农村</w:t>
            </w:r>
          </w:p>
        </w:tc>
        <w:tc>
          <w:tcPr>
            <w:tcW w:w="710" w:type="pct"/>
          </w:tcPr>
          <w:p w14:paraId="1CC02926" w14:textId="27BE671C" w:rsidR="009562DF" w:rsidRPr="00C13CAD" w:rsidRDefault="009562DF" w:rsidP="009562DF">
            <w:pPr>
              <w:pStyle w:val="56"/>
              <w:rPr>
                <w:sz w:val="22"/>
                <w:szCs w:val="22"/>
              </w:rPr>
            </w:pPr>
            <w:r w:rsidRPr="00C13CAD">
              <w:rPr>
                <w:szCs w:val="21"/>
              </w:rPr>
              <w:t>居住人口</w:t>
            </w:r>
          </w:p>
        </w:tc>
        <w:tc>
          <w:tcPr>
            <w:tcW w:w="536" w:type="pct"/>
          </w:tcPr>
          <w:p w14:paraId="27ACBC0B" w14:textId="4E865EF5" w:rsidR="009562DF" w:rsidRPr="00C13CAD" w:rsidRDefault="009562DF" w:rsidP="009562DF">
            <w:pPr>
              <w:pStyle w:val="56"/>
              <w:rPr>
                <w:sz w:val="22"/>
                <w:szCs w:val="22"/>
              </w:rPr>
            </w:pPr>
            <w:r w:rsidRPr="00C13CAD">
              <w:rPr>
                <w:szCs w:val="21"/>
              </w:rPr>
              <w:t>二类区</w:t>
            </w:r>
          </w:p>
        </w:tc>
        <w:tc>
          <w:tcPr>
            <w:tcW w:w="411" w:type="pct"/>
            <w:vAlign w:val="bottom"/>
          </w:tcPr>
          <w:p w14:paraId="17431CE6" w14:textId="36DB63FD" w:rsidR="009562DF" w:rsidRPr="00C13CAD" w:rsidRDefault="009562DF" w:rsidP="009562DF">
            <w:pPr>
              <w:pStyle w:val="56"/>
              <w:rPr>
                <w:sz w:val="22"/>
                <w:szCs w:val="22"/>
              </w:rPr>
            </w:pPr>
            <w:r w:rsidRPr="00C13CAD">
              <w:rPr>
                <w:color w:val="000000"/>
                <w:sz w:val="22"/>
                <w:szCs w:val="22"/>
              </w:rPr>
              <w:t xml:space="preserve">SW </w:t>
            </w:r>
          </w:p>
        </w:tc>
        <w:tc>
          <w:tcPr>
            <w:tcW w:w="438" w:type="pct"/>
            <w:noWrap/>
            <w:vAlign w:val="bottom"/>
            <w:hideMark/>
          </w:tcPr>
          <w:p w14:paraId="2BEEDF30" w14:textId="6360E521" w:rsidR="009562DF" w:rsidRPr="00C13CAD" w:rsidRDefault="009562DF" w:rsidP="009562DF">
            <w:pPr>
              <w:pStyle w:val="56"/>
              <w:rPr>
                <w:sz w:val="22"/>
                <w:szCs w:val="22"/>
              </w:rPr>
            </w:pPr>
            <w:r w:rsidRPr="00C13CAD">
              <w:rPr>
                <w:sz w:val="22"/>
                <w:szCs w:val="22"/>
              </w:rPr>
              <w:t>7303</w:t>
            </w:r>
          </w:p>
        </w:tc>
        <w:tc>
          <w:tcPr>
            <w:tcW w:w="437" w:type="pct"/>
            <w:vMerge/>
          </w:tcPr>
          <w:p w14:paraId="59779213" w14:textId="77777777" w:rsidR="009562DF" w:rsidRPr="00C13CAD" w:rsidRDefault="009562DF" w:rsidP="009562DF">
            <w:pPr>
              <w:pStyle w:val="56"/>
              <w:rPr>
                <w:sz w:val="22"/>
                <w:szCs w:val="22"/>
              </w:rPr>
            </w:pPr>
          </w:p>
        </w:tc>
      </w:tr>
      <w:tr w:rsidR="009562DF" w:rsidRPr="00C13CAD" w14:paraId="40E96C84" w14:textId="5B2BCDE6" w:rsidTr="00973751">
        <w:trPr>
          <w:trHeight w:val="285"/>
        </w:trPr>
        <w:tc>
          <w:tcPr>
            <w:tcW w:w="260" w:type="pct"/>
            <w:noWrap/>
            <w:hideMark/>
          </w:tcPr>
          <w:p w14:paraId="0C81CC65" w14:textId="77777777" w:rsidR="009562DF" w:rsidRPr="00C13CAD" w:rsidRDefault="009562DF" w:rsidP="009562DF">
            <w:pPr>
              <w:pStyle w:val="56"/>
            </w:pPr>
            <w:r w:rsidRPr="00C13CAD">
              <w:t>6</w:t>
            </w:r>
          </w:p>
        </w:tc>
        <w:tc>
          <w:tcPr>
            <w:tcW w:w="710" w:type="pct"/>
            <w:noWrap/>
            <w:hideMark/>
          </w:tcPr>
          <w:p w14:paraId="6A8AEB32" w14:textId="77777777" w:rsidR="009562DF" w:rsidRPr="00C13CAD" w:rsidRDefault="009562DF" w:rsidP="009562DF">
            <w:pPr>
              <w:pStyle w:val="56"/>
            </w:pPr>
            <w:r w:rsidRPr="00C13CAD">
              <w:t>凉州区第十二中学</w:t>
            </w:r>
          </w:p>
        </w:tc>
        <w:tc>
          <w:tcPr>
            <w:tcW w:w="565" w:type="pct"/>
            <w:noWrap/>
            <w:hideMark/>
          </w:tcPr>
          <w:p w14:paraId="6E6DD951" w14:textId="77777777" w:rsidR="009562DF" w:rsidRPr="00C13CAD" w:rsidRDefault="009562DF" w:rsidP="009562DF">
            <w:pPr>
              <w:pStyle w:val="56"/>
            </w:pPr>
            <w:r w:rsidRPr="00C13CAD">
              <w:t>-18320.2</w:t>
            </w:r>
          </w:p>
        </w:tc>
        <w:tc>
          <w:tcPr>
            <w:tcW w:w="576" w:type="pct"/>
            <w:noWrap/>
            <w:hideMark/>
          </w:tcPr>
          <w:p w14:paraId="0736F7CF" w14:textId="77777777" w:rsidR="009562DF" w:rsidRPr="00C13CAD" w:rsidRDefault="009562DF" w:rsidP="009562DF">
            <w:pPr>
              <w:pStyle w:val="56"/>
            </w:pPr>
            <w:r w:rsidRPr="00C13CAD">
              <w:t>8911.54</w:t>
            </w:r>
          </w:p>
        </w:tc>
        <w:tc>
          <w:tcPr>
            <w:tcW w:w="358" w:type="pct"/>
          </w:tcPr>
          <w:p w14:paraId="3316B797" w14:textId="1540FF37" w:rsidR="009562DF" w:rsidRPr="00C13CAD" w:rsidRDefault="009562DF" w:rsidP="009562DF">
            <w:pPr>
              <w:pStyle w:val="56"/>
              <w:rPr>
                <w:sz w:val="22"/>
                <w:szCs w:val="22"/>
              </w:rPr>
            </w:pPr>
            <w:r w:rsidRPr="00C13CAD">
              <w:rPr>
                <w:sz w:val="22"/>
                <w:szCs w:val="22"/>
              </w:rPr>
              <w:t>学校</w:t>
            </w:r>
          </w:p>
        </w:tc>
        <w:tc>
          <w:tcPr>
            <w:tcW w:w="710" w:type="pct"/>
          </w:tcPr>
          <w:p w14:paraId="36845FD3" w14:textId="798BA41D" w:rsidR="009562DF" w:rsidRPr="00C13CAD" w:rsidRDefault="009562DF" w:rsidP="009562DF">
            <w:pPr>
              <w:pStyle w:val="56"/>
              <w:rPr>
                <w:sz w:val="22"/>
                <w:szCs w:val="22"/>
              </w:rPr>
            </w:pPr>
            <w:r w:rsidRPr="00C13CAD">
              <w:rPr>
                <w:sz w:val="22"/>
                <w:szCs w:val="22"/>
              </w:rPr>
              <w:t>老师和学生</w:t>
            </w:r>
          </w:p>
        </w:tc>
        <w:tc>
          <w:tcPr>
            <w:tcW w:w="536" w:type="pct"/>
          </w:tcPr>
          <w:p w14:paraId="05B139B2" w14:textId="7D23E325" w:rsidR="009562DF" w:rsidRPr="00C13CAD" w:rsidRDefault="009562DF" w:rsidP="009562DF">
            <w:pPr>
              <w:pStyle w:val="56"/>
              <w:rPr>
                <w:sz w:val="22"/>
                <w:szCs w:val="22"/>
              </w:rPr>
            </w:pPr>
            <w:r w:rsidRPr="00C13CAD">
              <w:rPr>
                <w:szCs w:val="21"/>
              </w:rPr>
              <w:t>二类区</w:t>
            </w:r>
          </w:p>
        </w:tc>
        <w:tc>
          <w:tcPr>
            <w:tcW w:w="411" w:type="pct"/>
            <w:vAlign w:val="bottom"/>
          </w:tcPr>
          <w:p w14:paraId="31FA9C88" w14:textId="1997A2A0" w:rsidR="009562DF" w:rsidRPr="00C13CAD" w:rsidRDefault="009562DF" w:rsidP="009562DF">
            <w:pPr>
              <w:pStyle w:val="56"/>
              <w:rPr>
                <w:sz w:val="22"/>
                <w:szCs w:val="22"/>
              </w:rPr>
            </w:pPr>
            <w:r w:rsidRPr="00C13CAD">
              <w:rPr>
                <w:color w:val="000000"/>
                <w:sz w:val="22"/>
                <w:szCs w:val="22"/>
              </w:rPr>
              <w:t xml:space="preserve">SW </w:t>
            </w:r>
          </w:p>
        </w:tc>
        <w:tc>
          <w:tcPr>
            <w:tcW w:w="438" w:type="pct"/>
            <w:noWrap/>
            <w:vAlign w:val="bottom"/>
            <w:hideMark/>
          </w:tcPr>
          <w:p w14:paraId="62CD6B95" w14:textId="04B86B57" w:rsidR="009562DF" w:rsidRPr="00C13CAD" w:rsidRDefault="009562DF" w:rsidP="009562DF">
            <w:pPr>
              <w:pStyle w:val="56"/>
              <w:rPr>
                <w:sz w:val="22"/>
                <w:szCs w:val="22"/>
              </w:rPr>
            </w:pPr>
            <w:r w:rsidRPr="00C13CAD">
              <w:rPr>
                <w:sz w:val="22"/>
                <w:szCs w:val="22"/>
              </w:rPr>
              <w:t>6495</w:t>
            </w:r>
          </w:p>
        </w:tc>
        <w:tc>
          <w:tcPr>
            <w:tcW w:w="437" w:type="pct"/>
            <w:vMerge/>
          </w:tcPr>
          <w:p w14:paraId="3A86D915" w14:textId="77777777" w:rsidR="009562DF" w:rsidRPr="00C13CAD" w:rsidRDefault="009562DF" w:rsidP="009562DF">
            <w:pPr>
              <w:pStyle w:val="56"/>
              <w:rPr>
                <w:sz w:val="22"/>
                <w:szCs w:val="22"/>
              </w:rPr>
            </w:pPr>
          </w:p>
        </w:tc>
      </w:tr>
      <w:tr w:rsidR="009562DF" w:rsidRPr="00C13CAD" w14:paraId="02A804F6" w14:textId="6242BD03" w:rsidTr="00973751">
        <w:trPr>
          <w:trHeight w:val="285"/>
        </w:trPr>
        <w:tc>
          <w:tcPr>
            <w:tcW w:w="260" w:type="pct"/>
            <w:noWrap/>
            <w:hideMark/>
          </w:tcPr>
          <w:p w14:paraId="55F4D027" w14:textId="77777777" w:rsidR="009562DF" w:rsidRPr="00C13CAD" w:rsidRDefault="009562DF" w:rsidP="009562DF">
            <w:pPr>
              <w:pStyle w:val="56"/>
            </w:pPr>
            <w:r w:rsidRPr="00C13CAD">
              <w:t>7</w:t>
            </w:r>
          </w:p>
        </w:tc>
        <w:tc>
          <w:tcPr>
            <w:tcW w:w="710" w:type="pct"/>
            <w:noWrap/>
            <w:hideMark/>
          </w:tcPr>
          <w:p w14:paraId="2BE25DF5" w14:textId="77777777" w:rsidR="009562DF" w:rsidRPr="00C13CAD" w:rsidRDefault="009562DF" w:rsidP="009562DF">
            <w:pPr>
              <w:pStyle w:val="56"/>
            </w:pPr>
            <w:r w:rsidRPr="00C13CAD">
              <w:t>发放中学</w:t>
            </w:r>
          </w:p>
        </w:tc>
        <w:tc>
          <w:tcPr>
            <w:tcW w:w="565" w:type="pct"/>
            <w:noWrap/>
            <w:hideMark/>
          </w:tcPr>
          <w:p w14:paraId="263B4829" w14:textId="77777777" w:rsidR="009562DF" w:rsidRPr="00C13CAD" w:rsidRDefault="009562DF" w:rsidP="009562DF">
            <w:pPr>
              <w:pStyle w:val="56"/>
            </w:pPr>
            <w:r w:rsidRPr="00C13CAD">
              <w:t>-18624.6</w:t>
            </w:r>
          </w:p>
        </w:tc>
        <w:tc>
          <w:tcPr>
            <w:tcW w:w="576" w:type="pct"/>
            <w:noWrap/>
            <w:hideMark/>
          </w:tcPr>
          <w:p w14:paraId="4B4C23A9" w14:textId="77777777" w:rsidR="009562DF" w:rsidRPr="00C13CAD" w:rsidRDefault="009562DF" w:rsidP="009562DF">
            <w:pPr>
              <w:pStyle w:val="56"/>
            </w:pPr>
            <w:r w:rsidRPr="00C13CAD">
              <w:t>6307.74</w:t>
            </w:r>
          </w:p>
        </w:tc>
        <w:tc>
          <w:tcPr>
            <w:tcW w:w="358" w:type="pct"/>
          </w:tcPr>
          <w:p w14:paraId="229C676E" w14:textId="100A65E7" w:rsidR="009562DF" w:rsidRPr="00C13CAD" w:rsidRDefault="009562DF" w:rsidP="009562DF">
            <w:pPr>
              <w:pStyle w:val="56"/>
              <w:rPr>
                <w:sz w:val="22"/>
                <w:szCs w:val="22"/>
              </w:rPr>
            </w:pPr>
            <w:r w:rsidRPr="00C13CAD">
              <w:rPr>
                <w:sz w:val="22"/>
                <w:szCs w:val="22"/>
              </w:rPr>
              <w:t>学</w:t>
            </w:r>
            <w:r w:rsidRPr="00C13CAD">
              <w:rPr>
                <w:sz w:val="22"/>
                <w:szCs w:val="22"/>
              </w:rPr>
              <w:lastRenderedPageBreak/>
              <w:t>校</w:t>
            </w:r>
          </w:p>
        </w:tc>
        <w:tc>
          <w:tcPr>
            <w:tcW w:w="710" w:type="pct"/>
          </w:tcPr>
          <w:p w14:paraId="7D8A9E0B" w14:textId="79F4102D" w:rsidR="009562DF" w:rsidRPr="00C13CAD" w:rsidRDefault="009562DF" w:rsidP="009562DF">
            <w:pPr>
              <w:pStyle w:val="56"/>
              <w:rPr>
                <w:sz w:val="22"/>
                <w:szCs w:val="22"/>
              </w:rPr>
            </w:pPr>
            <w:r w:rsidRPr="00C13CAD">
              <w:rPr>
                <w:sz w:val="22"/>
                <w:szCs w:val="22"/>
              </w:rPr>
              <w:lastRenderedPageBreak/>
              <w:t>老师和学</w:t>
            </w:r>
            <w:r w:rsidRPr="00C13CAD">
              <w:rPr>
                <w:sz w:val="22"/>
                <w:szCs w:val="22"/>
              </w:rPr>
              <w:lastRenderedPageBreak/>
              <w:t>生</w:t>
            </w:r>
          </w:p>
        </w:tc>
        <w:tc>
          <w:tcPr>
            <w:tcW w:w="536" w:type="pct"/>
          </w:tcPr>
          <w:p w14:paraId="28B80249" w14:textId="231D9692" w:rsidR="009562DF" w:rsidRPr="00C13CAD" w:rsidRDefault="009562DF" w:rsidP="009562DF">
            <w:pPr>
              <w:pStyle w:val="56"/>
              <w:rPr>
                <w:sz w:val="22"/>
                <w:szCs w:val="22"/>
              </w:rPr>
            </w:pPr>
            <w:r w:rsidRPr="00C13CAD">
              <w:rPr>
                <w:szCs w:val="21"/>
              </w:rPr>
              <w:lastRenderedPageBreak/>
              <w:t>二类区</w:t>
            </w:r>
          </w:p>
        </w:tc>
        <w:tc>
          <w:tcPr>
            <w:tcW w:w="411" w:type="pct"/>
            <w:vAlign w:val="bottom"/>
          </w:tcPr>
          <w:p w14:paraId="0B2615B6" w14:textId="69469310" w:rsidR="009562DF" w:rsidRPr="00C13CAD" w:rsidRDefault="009562DF" w:rsidP="009562DF">
            <w:pPr>
              <w:pStyle w:val="56"/>
              <w:rPr>
                <w:sz w:val="22"/>
                <w:szCs w:val="22"/>
              </w:rPr>
            </w:pPr>
            <w:r w:rsidRPr="00C13CAD">
              <w:rPr>
                <w:color w:val="000000"/>
                <w:sz w:val="22"/>
                <w:szCs w:val="22"/>
              </w:rPr>
              <w:t xml:space="preserve">WN </w:t>
            </w:r>
          </w:p>
        </w:tc>
        <w:tc>
          <w:tcPr>
            <w:tcW w:w="438" w:type="pct"/>
            <w:noWrap/>
            <w:vAlign w:val="bottom"/>
            <w:hideMark/>
          </w:tcPr>
          <w:p w14:paraId="4300F145" w14:textId="7653E286" w:rsidR="009562DF" w:rsidRPr="00C13CAD" w:rsidRDefault="009562DF" w:rsidP="009562DF">
            <w:pPr>
              <w:pStyle w:val="56"/>
              <w:rPr>
                <w:sz w:val="22"/>
                <w:szCs w:val="22"/>
              </w:rPr>
            </w:pPr>
            <w:r w:rsidRPr="00C13CAD">
              <w:rPr>
                <w:sz w:val="22"/>
                <w:szCs w:val="22"/>
              </w:rPr>
              <w:t>6819</w:t>
            </w:r>
          </w:p>
        </w:tc>
        <w:tc>
          <w:tcPr>
            <w:tcW w:w="437" w:type="pct"/>
            <w:vMerge/>
          </w:tcPr>
          <w:p w14:paraId="355A19BF" w14:textId="77777777" w:rsidR="009562DF" w:rsidRPr="00C13CAD" w:rsidRDefault="009562DF" w:rsidP="009562DF">
            <w:pPr>
              <w:pStyle w:val="56"/>
              <w:rPr>
                <w:sz w:val="22"/>
                <w:szCs w:val="22"/>
              </w:rPr>
            </w:pPr>
          </w:p>
        </w:tc>
      </w:tr>
      <w:tr w:rsidR="009562DF" w:rsidRPr="00C13CAD" w14:paraId="31309AAE" w14:textId="5C9A7F50" w:rsidTr="00973751">
        <w:trPr>
          <w:trHeight w:val="285"/>
        </w:trPr>
        <w:tc>
          <w:tcPr>
            <w:tcW w:w="260" w:type="pct"/>
            <w:noWrap/>
            <w:hideMark/>
          </w:tcPr>
          <w:p w14:paraId="02D3140F" w14:textId="77777777" w:rsidR="009562DF" w:rsidRPr="00C13CAD" w:rsidRDefault="009562DF" w:rsidP="009562DF">
            <w:pPr>
              <w:pStyle w:val="56"/>
            </w:pPr>
            <w:r w:rsidRPr="00C13CAD">
              <w:t>8</w:t>
            </w:r>
          </w:p>
        </w:tc>
        <w:tc>
          <w:tcPr>
            <w:tcW w:w="710" w:type="pct"/>
            <w:noWrap/>
            <w:hideMark/>
          </w:tcPr>
          <w:p w14:paraId="76B529E3" w14:textId="77777777" w:rsidR="009562DF" w:rsidRPr="00C13CAD" w:rsidRDefault="009562DF" w:rsidP="009562DF">
            <w:pPr>
              <w:pStyle w:val="56"/>
            </w:pPr>
            <w:r w:rsidRPr="00C13CAD">
              <w:t>武威城区</w:t>
            </w:r>
          </w:p>
        </w:tc>
        <w:tc>
          <w:tcPr>
            <w:tcW w:w="565" w:type="pct"/>
            <w:noWrap/>
            <w:hideMark/>
          </w:tcPr>
          <w:p w14:paraId="1F14E146" w14:textId="77777777" w:rsidR="009562DF" w:rsidRPr="00C13CAD" w:rsidRDefault="009562DF" w:rsidP="009562DF">
            <w:pPr>
              <w:pStyle w:val="56"/>
            </w:pPr>
            <w:r w:rsidRPr="00C13CAD">
              <w:t>-21634.2</w:t>
            </w:r>
          </w:p>
        </w:tc>
        <w:tc>
          <w:tcPr>
            <w:tcW w:w="576" w:type="pct"/>
            <w:noWrap/>
            <w:hideMark/>
          </w:tcPr>
          <w:p w14:paraId="7F12F758" w14:textId="77777777" w:rsidR="009562DF" w:rsidRPr="00C13CAD" w:rsidRDefault="009562DF" w:rsidP="009562DF">
            <w:pPr>
              <w:pStyle w:val="56"/>
            </w:pPr>
            <w:r w:rsidRPr="00C13CAD">
              <w:t>5732.87</w:t>
            </w:r>
          </w:p>
        </w:tc>
        <w:tc>
          <w:tcPr>
            <w:tcW w:w="358" w:type="pct"/>
          </w:tcPr>
          <w:p w14:paraId="4932F938" w14:textId="4CCFCEF0" w:rsidR="009562DF" w:rsidRPr="00C13CAD" w:rsidRDefault="009562DF" w:rsidP="009562DF">
            <w:pPr>
              <w:pStyle w:val="56"/>
              <w:rPr>
                <w:sz w:val="22"/>
                <w:szCs w:val="22"/>
              </w:rPr>
            </w:pPr>
            <w:r w:rsidRPr="00C13CAD">
              <w:rPr>
                <w:szCs w:val="21"/>
              </w:rPr>
              <w:t>城市</w:t>
            </w:r>
          </w:p>
        </w:tc>
        <w:tc>
          <w:tcPr>
            <w:tcW w:w="710" w:type="pct"/>
          </w:tcPr>
          <w:p w14:paraId="68753C07" w14:textId="7B3125F4" w:rsidR="009562DF" w:rsidRPr="00C13CAD" w:rsidRDefault="009562DF" w:rsidP="009562DF">
            <w:pPr>
              <w:pStyle w:val="56"/>
              <w:rPr>
                <w:sz w:val="22"/>
                <w:szCs w:val="22"/>
              </w:rPr>
            </w:pPr>
            <w:r w:rsidRPr="00C13CAD">
              <w:rPr>
                <w:szCs w:val="21"/>
              </w:rPr>
              <w:t>居住人口</w:t>
            </w:r>
          </w:p>
        </w:tc>
        <w:tc>
          <w:tcPr>
            <w:tcW w:w="536" w:type="pct"/>
          </w:tcPr>
          <w:p w14:paraId="45D4C6F6" w14:textId="278A0956" w:rsidR="009562DF" w:rsidRPr="00C13CAD" w:rsidRDefault="009562DF" w:rsidP="009562DF">
            <w:pPr>
              <w:pStyle w:val="56"/>
              <w:rPr>
                <w:sz w:val="22"/>
                <w:szCs w:val="22"/>
              </w:rPr>
            </w:pPr>
            <w:r w:rsidRPr="00C13CAD">
              <w:rPr>
                <w:szCs w:val="21"/>
              </w:rPr>
              <w:t>二类区</w:t>
            </w:r>
          </w:p>
        </w:tc>
        <w:tc>
          <w:tcPr>
            <w:tcW w:w="411" w:type="pct"/>
            <w:vAlign w:val="bottom"/>
          </w:tcPr>
          <w:p w14:paraId="6FA21AED" w14:textId="5384BCD4" w:rsidR="009562DF" w:rsidRPr="00C13CAD" w:rsidRDefault="009562DF" w:rsidP="009562DF">
            <w:pPr>
              <w:pStyle w:val="56"/>
              <w:rPr>
                <w:sz w:val="22"/>
                <w:szCs w:val="22"/>
              </w:rPr>
            </w:pPr>
            <w:r w:rsidRPr="00C13CAD">
              <w:rPr>
                <w:color w:val="000000"/>
                <w:sz w:val="22"/>
                <w:szCs w:val="22"/>
              </w:rPr>
              <w:t xml:space="preserve">SW </w:t>
            </w:r>
          </w:p>
        </w:tc>
        <w:tc>
          <w:tcPr>
            <w:tcW w:w="438" w:type="pct"/>
            <w:noWrap/>
            <w:vAlign w:val="bottom"/>
            <w:hideMark/>
          </w:tcPr>
          <w:p w14:paraId="15A7DEA9" w14:textId="4F1B914D" w:rsidR="009562DF" w:rsidRPr="00C13CAD" w:rsidRDefault="009562DF" w:rsidP="009562DF">
            <w:pPr>
              <w:pStyle w:val="56"/>
              <w:rPr>
                <w:sz w:val="22"/>
                <w:szCs w:val="22"/>
              </w:rPr>
            </w:pPr>
            <w:r w:rsidRPr="00C13CAD">
              <w:rPr>
                <w:sz w:val="22"/>
                <w:szCs w:val="22"/>
              </w:rPr>
              <w:t>9883</w:t>
            </w:r>
          </w:p>
        </w:tc>
        <w:tc>
          <w:tcPr>
            <w:tcW w:w="437" w:type="pct"/>
            <w:vMerge/>
          </w:tcPr>
          <w:p w14:paraId="2E13127B" w14:textId="77777777" w:rsidR="009562DF" w:rsidRPr="00C13CAD" w:rsidRDefault="009562DF" w:rsidP="009562DF">
            <w:pPr>
              <w:pStyle w:val="56"/>
              <w:rPr>
                <w:sz w:val="22"/>
                <w:szCs w:val="22"/>
              </w:rPr>
            </w:pPr>
          </w:p>
        </w:tc>
      </w:tr>
      <w:tr w:rsidR="009562DF" w:rsidRPr="00C13CAD" w14:paraId="583FE5C4" w14:textId="2CB8BA2C" w:rsidTr="00973751">
        <w:trPr>
          <w:trHeight w:val="285"/>
        </w:trPr>
        <w:tc>
          <w:tcPr>
            <w:tcW w:w="260" w:type="pct"/>
            <w:noWrap/>
            <w:hideMark/>
          </w:tcPr>
          <w:p w14:paraId="30AAE199" w14:textId="77777777" w:rsidR="009562DF" w:rsidRPr="00C13CAD" w:rsidRDefault="009562DF" w:rsidP="009562DF">
            <w:pPr>
              <w:pStyle w:val="56"/>
            </w:pPr>
            <w:r w:rsidRPr="00C13CAD">
              <w:t>9</w:t>
            </w:r>
          </w:p>
        </w:tc>
        <w:tc>
          <w:tcPr>
            <w:tcW w:w="710" w:type="pct"/>
            <w:noWrap/>
            <w:hideMark/>
          </w:tcPr>
          <w:p w14:paraId="269D8300" w14:textId="77777777" w:rsidR="009562DF" w:rsidRPr="00C13CAD" w:rsidRDefault="009562DF" w:rsidP="009562DF">
            <w:pPr>
              <w:pStyle w:val="56"/>
            </w:pPr>
            <w:r w:rsidRPr="00C13CAD">
              <w:t>下沙子沟</w:t>
            </w:r>
          </w:p>
        </w:tc>
        <w:tc>
          <w:tcPr>
            <w:tcW w:w="565" w:type="pct"/>
            <w:noWrap/>
            <w:hideMark/>
          </w:tcPr>
          <w:p w14:paraId="03B7575E" w14:textId="77777777" w:rsidR="009562DF" w:rsidRPr="00C13CAD" w:rsidRDefault="009562DF" w:rsidP="009562DF">
            <w:pPr>
              <w:pStyle w:val="56"/>
            </w:pPr>
            <w:r w:rsidRPr="00C13CAD">
              <w:t>-14904.8</w:t>
            </w:r>
          </w:p>
        </w:tc>
        <w:tc>
          <w:tcPr>
            <w:tcW w:w="576" w:type="pct"/>
            <w:noWrap/>
            <w:hideMark/>
          </w:tcPr>
          <w:p w14:paraId="2B9F65C0" w14:textId="77777777" w:rsidR="009562DF" w:rsidRPr="00C13CAD" w:rsidRDefault="009562DF" w:rsidP="009562DF">
            <w:pPr>
              <w:pStyle w:val="56"/>
            </w:pPr>
            <w:r w:rsidRPr="00C13CAD">
              <w:t>10872.85</w:t>
            </w:r>
          </w:p>
        </w:tc>
        <w:tc>
          <w:tcPr>
            <w:tcW w:w="358" w:type="pct"/>
          </w:tcPr>
          <w:p w14:paraId="7B5E1DCB" w14:textId="75950048" w:rsidR="009562DF" w:rsidRPr="00C13CAD" w:rsidRDefault="009562DF" w:rsidP="009562DF">
            <w:pPr>
              <w:pStyle w:val="56"/>
              <w:rPr>
                <w:sz w:val="22"/>
                <w:szCs w:val="22"/>
              </w:rPr>
            </w:pPr>
            <w:r w:rsidRPr="00C13CAD">
              <w:rPr>
                <w:szCs w:val="21"/>
              </w:rPr>
              <w:t>农村</w:t>
            </w:r>
          </w:p>
        </w:tc>
        <w:tc>
          <w:tcPr>
            <w:tcW w:w="710" w:type="pct"/>
          </w:tcPr>
          <w:p w14:paraId="58A09D5D" w14:textId="7038B467" w:rsidR="009562DF" w:rsidRPr="00C13CAD" w:rsidRDefault="009562DF" w:rsidP="009562DF">
            <w:pPr>
              <w:pStyle w:val="56"/>
              <w:rPr>
                <w:sz w:val="22"/>
                <w:szCs w:val="22"/>
              </w:rPr>
            </w:pPr>
            <w:r w:rsidRPr="00C13CAD">
              <w:rPr>
                <w:szCs w:val="21"/>
              </w:rPr>
              <w:t>居住人口</w:t>
            </w:r>
          </w:p>
        </w:tc>
        <w:tc>
          <w:tcPr>
            <w:tcW w:w="536" w:type="pct"/>
          </w:tcPr>
          <w:p w14:paraId="03D059CE" w14:textId="4A6DC323" w:rsidR="009562DF" w:rsidRPr="00C13CAD" w:rsidRDefault="009562DF" w:rsidP="009562DF">
            <w:pPr>
              <w:pStyle w:val="56"/>
              <w:rPr>
                <w:sz w:val="22"/>
                <w:szCs w:val="22"/>
              </w:rPr>
            </w:pPr>
            <w:r w:rsidRPr="00C13CAD">
              <w:rPr>
                <w:szCs w:val="21"/>
              </w:rPr>
              <w:t>二类区</w:t>
            </w:r>
          </w:p>
        </w:tc>
        <w:tc>
          <w:tcPr>
            <w:tcW w:w="411" w:type="pct"/>
            <w:vAlign w:val="bottom"/>
          </w:tcPr>
          <w:p w14:paraId="64CF2780" w14:textId="264D0010" w:rsidR="009562DF" w:rsidRPr="00C13CAD" w:rsidRDefault="009562DF" w:rsidP="009562DF">
            <w:pPr>
              <w:pStyle w:val="56"/>
              <w:rPr>
                <w:sz w:val="22"/>
                <w:szCs w:val="22"/>
              </w:rPr>
            </w:pPr>
            <w:r w:rsidRPr="00C13CAD">
              <w:rPr>
                <w:color w:val="000000"/>
                <w:sz w:val="22"/>
                <w:szCs w:val="22"/>
              </w:rPr>
              <w:t xml:space="preserve">SW </w:t>
            </w:r>
          </w:p>
        </w:tc>
        <w:tc>
          <w:tcPr>
            <w:tcW w:w="438" w:type="pct"/>
            <w:noWrap/>
            <w:vAlign w:val="bottom"/>
            <w:hideMark/>
          </w:tcPr>
          <w:p w14:paraId="1D0F3DDC" w14:textId="38EFDBC7" w:rsidR="009562DF" w:rsidRPr="00C13CAD" w:rsidRDefault="009562DF" w:rsidP="009562DF">
            <w:pPr>
              <w:pStyle w:val="56"/>
              <w:rPr>
                <w:sz w:val="22"/>
                <w:szCs w:val="22"/>
              </w:rPr>
            </w:pPr>
            <w:r w:rsidRPr="00C13CAD">
              <w:rPr>
                <w:sz w:val="22"/>
                <w:szCs w:val="22"/>
              </w:rPr>
              <w:t>4359</w:t>
            </w:r>
          </w:p>
        </w:tc>
        <w:tc>
          <w:tcPr>
            <w:tcW w:w="437" w:type="pct"/>
            <w:vMerge/>
          </w:tcPr>
          <w:p w14:paraId="45CAFA62" w14:textId="77777777" w:rsidR="009562DF" w:rsidRPr="00C13CAD" w:rsidRDefault="009562DF" w:rsidP="009562DF">
            <w:pPr>
              <w:pStyle w:val="56"/>
              <w:rPr>
                <w:sz w:val="22"/>
                <w:szCs w:val="22"/>
              </w:rPr>
            </w:pPr>
          </w:p>
        </w:tc>
      </w:tr>
      <w:tr w:rsidR="009562DF" w:rsidRPr="00C13CAD" w14:paraId="73A14793" w14:textId="16F4579F" w:rsidTr="00973751">
        <w:trPr>
          <w:trHeight w:val="285"/>
        </w:trPr>
        <w:tc>
          <w:tcPr>
            <w:tcW w:w="260" w:type="pct"/>
            <w:noWrap/>
            <w:hideMark/>
          </w:tcPr>
          <w:p w14:paraId="265E73EF" w14:textId="77777777" w:rsidR="009562DF" w:rsidRPr="00C13CAD" w:rsidRDefault="009562DF" w:rsidP="009562DF">
            <w:pPr>
              <w:pStyle w:val="56"/>
            </w:pPr>
            <w:r w:rsidRPr="00C13CAD">
              <w:t>10</w:t>
            </w:r>
          </w:p>
        </w:tc>
        <w:tc>
          <w:tcPr>
            <w:tcW w:w="710" w:type="pct"/>
            <w:noWrap/>
            <w:hideMark/>
          </w:tcPr>
          <w:p w14:paraId="1092689A" w14:textId="77777777" w:rsidR="009562DF" w:rsidRPr="00C13CAD" w:rsidRDefault="009562DF" w:rsidP="009562DF">
            <w:pPr>
              <w:pStyle w:val="56"/>
            </w:pPr>
            <w:r w:rsidRPr="00C13CAD">
              <w:t>魏家滩</w:t>
            </w:r>
          </w:p>
        </w:tc>
        <w:tc>
          <w:tcPr>
            <w:tcW w:w="565" w:type="pct"/>
            <w:noWrap/>
            <w:hideMark/>
          </w:tcPr>
          <w:p w14:paraId="5BC38814" w14:textId="77777777" w:rsidR="009562DF" w:rsidRPr="00C13CAD" w:rsidRDefault="009562DF" w:rsidP="009562DF">
            <w:pPr>
              <w:pStyle w:val="56"/>
            </w:pPr>
            <w:r w:rsidRPr="00C13CAD">
              <w:t>-12580.2</w:t>
            </w:r>
          </w:p>
        </w:tc>
        <w:tc>
          <w:tcPr>
            <w:tcW w:w="576" w:type="pct"/>
            <w:noWrap/>
            <w:hideMark/>
          </w:tcPr>
          <w:p w14:paraId="77484094" w14:textId="77777777" w:rsidR="009562DF" w:rsidRPr="00C13CAD" w:rsidRDefault="009562DF" w:rsidP="009562DF">
            <w:pPr>
              <w:pStyle w:val="56"/>
            </w:pPr>
            <w:r w:rsidRPr="00C13CAD">
              <w:t>16629.93</w:t>
            </w:r>
          </w:p>
        </w:tc>
        <w:tc>
          <w:tcPr>
            <w:tcW w:w="358" w:type="pct"/>
          </w:tcPr>
          <w:p w14:paraId="676BDCEB" w14:textId="6FE3E8F5" w:rsidR="009562DF" w:rsidRPr="00C13CAD" w:rsidRDefault="009562DF" w:rsidP="009562DF">
            <w:pPr>
              <w:pStyle w:val="56"/>
              <w:rPr>
                <w:sz w:val="22"/>
                <w:szCs w:val="22"/>
              </w:rPr>
            </w:pPr>
            <w:r w:rsidRPr="00C13CAD">
              <w:rPr>
                <w:szCs w:val="21"/>
              </w:rPr>
              <w:t>农村</w:t>
            </w:r>
          </w:p>
        </w:tc>
        <w:tc>
          <w:tcPr>
            <w:tcW w:w="710" w:type="pct"/>
          </w:tcPr>
          <w:p w14:paraId="39E55F5E" w14:textId="156CF7A4" w:rsidR="009562DF" w:rsidRPr="00C13CAD" w:rsidRDefault="009562DF" w:rsidP="009562DF">
            <w:pPr>
              <w:pStyle w:val="56"/>
              <w:rPr>
                <w:sz w:val="22"/>
                <w:szCs w:val="22"/>
              </w:rPr>
            </w:pPr>
            <w:r w:rsidRPr="00C13CAD">
              <w:rPr>
                <w:szCs w:val="21"/>
              </w:rPr>
              <w:t>居住人口</w:t>
            </w:r>
          </w:p>
        </w:tc>
        <w:tc>
          <w:tcPr>
            <w:tcW w:w="536" w:type="pct"/>
          </w:tcPr>
          <w:p w14:paraId="2A8D2699" w14:textId="10651324" w:rsidR="009562DF" w:rsidRPr="00C13CAD" w:rsidRDefault="009562DF" w:rsidP="009562DF">
            <w:pPr>
              <w:pStyle w:val="56"/>
              <w:rPr>
                <w:sz w:val="22"/>
                <w:szCs w:val="22"/>
              </w:rPr>
            </w:pPr>
            <w:r w:rsidRPr="00C13CAD">
              <w:rPr>
                <w:szCs w:val="21"/>
              </w:rPr>
              <w:t>二类区</w:t>
            </w:r>
          </w:p>
        </w:tc>
        <w:tc>
          <w:tcPr>
            <w:tcW w:w="411" w:type="pct"/>
            <w:vAlign w:val="bottom"/>
          </w:tcPr>
          <w:p w14:paraId="677FB537" w14:textId="730820A1" w:rsidR="009562DF" w:rsidRPr="00C13CAD" w:rsidRDefault="009562DF" w:rsidP="009562DF">
            <w:pPr>
              <w:pStyle w:val="56"/>
              <w:rPr>
                <w:sz w:val="22"/>
                <w:szCs w:val="22"/>
              </w:rPr>
            </w:pPr>
            <w:r w:rsidRPr="00C13CAD">
              <w:rPr>
                <w:color w:val="000000"/>
                <w:sz w:val="22"/>
                <w:szCs w:val="22"/>
              </w:rPr>
              <w:t xml:space="preserve">WN </w:t>
            </w:r>
          </w:p>
        </w:tc>
        <w:tc>
          <w:tcPr>
            <w:tcW w:w="438" w:type="pct"/>
            <w:noWrap/>
            <w:vAlign w:val="bottom"/>
            <w:hideMark/>
          </w:tcPr>
          <w:p w14:paraId="29E25B63" w14:textId="7A2B3AE7" w:rsidR="009562DF" w:rsidRPr="00C13CAD" w:rsidRDefault="009562DF" w:rsidP="009562DF">
            <w:pPr>
              <w:pStyle w:val="56"/>
              <w:rPr>
                <w:sz w:val="22"/>
                <w:szCs w:val="22"/>
              </w:rPr>
            </w:pPr>
            <w:r w:rsidRPr="00C13CAD">
              <w:rPr>
                <w:sz w:val="22"/>
                <w:szCs w:val="22"/>
              </w:rPr>
              <w:t>8978</w:t>
            </w:r>
          </w:p>
        </w:tc>
        <w:tc>
          <w:tcPr>
            <w:tcW w:w="437" w:type="pct"/>
            <w:vMerge/>
          </w:tcPr>
          <w:p w14:paraId="36D23652" w14:textId="77777777" w:rsidR="009562DF" w:rsidRPr="00C13CAD" w:rsidRDefault="009562DF" w:rsidP="009562DF">
            <w:pPr>
              <w:pStyle w:val="56"/>
              <w:rPr>
                <w:sz w:val="22"/>
                <w:szCs w:val="22"/>
              </w:rPr>
            </w:pPr>
          </w:p>
        </w:tc>
      </w:tr>
      <w:tr w:rsidR="009562DF" w:rsidRPr="00C13CAD" w14:paraId="1F3E3A08" w14:textId="397AAD2C" w:rsidTr="00973751">
        <w:trPr>
          <w:trHeight w:val="285"/>
        </w:trPr>
        <w:tc>
          <w:tcPr>
            <w:tcW w:w="260" w:type="pct"/>
            <w:noWrap/>
            <w:hideMark/>
          </w:tcPr>
          <w:p w14:paraId="0D43D934" w14:textId="77777777" w:rsidR="009562DF" w:rsidRPr="00C13CAD" w:rsidRDefault="009562DF" w:rsidP="009562DF">
            <w:pPr>
              <w:pStyle w:val="56"/>
            </w:pPr>
            <w:r w:rsidRPr="00C13CAD">
              <w:t>11</w:t>
            </w:r>
          </w:p>
        </w:tc>
        <w:tc>
          <w:tcPr>
            <w:tcW w:w="710" w:type="pct"/>
            <w:noWrap/>
            <w:hideMark/>
          </w:tcPr>
          <w:p w14:paraId="7EF04AAC" w14:textId="77777777" w:rsidR="009562DF" w:rsidRPr="00C13CAD" w:rsidRDefault="009562DF" w:rsidP="009562DF">
            <w:pPr>
              <w:pStyle w:val="56"/>
            </w:pPr>
            <w:r w:rsidRPr="00C13CAD">
              <w:t>武威清泉镇新地中学</w:t>
            </w:r>
          </w:p>
        </w:tc>
        <w:tc>
          <w:tcPr>
            <w:tcW w:w="565" w:type="pct"/>
            <w:noWrap/>
            <w:hideMark/>
          </w:tcPr>
          <w:p w14:paraId="636D9DD2" w14:textId="77777777" w:rsidR="009562DF" w:rsidRPr="00C13CAD" w:rsidRDefault="009562DF" w:rsidP="009562DF">
            <w:pPr>
              <w:pStyle w:val="56"/>
            </w:pPr>
            <w:r w:rsidRPr="00C13CAD">
              <w:t>-1551.43</w:t>
            </w:r>
          </w:p>
        </w:tc>
        <w:tc>
          <w:tcPr>
            <w:tcW w:w="576" w:type="pct"/>
            <w:noWrap/>
            <w:hideMark/>
          </w:tcPr>
          <w:p w14:paraId="7F4C6C82" w14:textId="77777777" w:rsidR="009562DF" w:rsidRPr="00C13CAD" w:rsidRDefault="009562DF" w:rsidP="009562DF">
            <w:pPr>
              <w:pStyle w:val="56"/>
            </w:pPr>
            <w:r w:rsidRPr="00C13CAD">
              <w:t>-1624.65</w:t>
            </w:r>
          </w:p>
        </w:tc>
        <w:tc>
          <w:tcPr>
            <w:tcW w:w="358" w:type="pct"/>
          </w:tcPr>
          <w:p w14:paraId="1A93CB1B" w14:textId="7A9BA4F3" w:rsidR="009562DF" w:rsidRPr="00C13CAD" w:rsidRDefault="009562DF" w:rsidP="009562DF">
            <w:pPr>
              <w:pStyle w:val="56"/>
              <w:rPr>
                <w:sz w:val="22"/>
                <w:szCs w:val="22"/>
              </w:rPr>
            </w:pPr>
            <w:r w:rsidRPr="00C13CAD">
              <w:rPr>
                <w:sz w:val="22"/>
                <w:szCs w:val="22"/>
              </w:rPr>
              <w:t>学校</w:t>
            </w:r>
          </w:p>
        </w:tc>
        <w:tc>
          <w:tcPr>
            <w:tcW w:w="710" w:type="pct"/>
          </w:tcPr>
          <w:p w14:paraId="205429B9" w14:textId="4013E78D" w:rsidR="009562DF" w:rsidRPr="00C13CAD" w:rsidRDefault="009562DF" w:rsidP="009562DF">
            <w:pPr>
              <w:pStyle w:val="56"/>
              <w:rPr>
                <w:sz w:val="22"/>
                <w:szCs w:val="22"/>
              </w:rPr>
            </w:pPr>
            <w:r w:rsidRPr="00C13CAD">
              <w:rPr>
                <w:sz w:val="22"/>
                <w:szCs w:val="22"/>
              </w:rPr>
              <w:t>老师和学生</w:t>
            </w:r>
          </w:p>
        </w:tc>
        <w:tc>
          <w:tcPr>
            <w:tcW w:w="536" w:type="pct"/>
          </w:tcPr>
          <w:p w14:paraId="39515DEA" w14:textId="56A6EE01" w:rsidR="009562DF" w:rsidRPr="00C13CAD" w:rsidRDefault="009562DF" w:rsidP="009562DF">
            <w:pPr>
              <w:pStyle w:val="56"/>
              <w:rPr>
                <w:sz w:val="22"/>
                <w:szCs w:val="22"/>
              </w:rPr>
            </w:pPr>
            <w:r w:rsidRPr="00C13CAD">
              <w:rPr>
                <w:szCs w:val="21"/>
              </w:rPr>
              <w:t>二类区</w:t>
            </w:r>
          </w:p>
        </w:tc>
        <w:tc>
          <w:tcPr>
            <w:tcW w:w="411" w:type="pct"/>
            <w:vAlign w:val="bottom"/>
          </w:tcPr>
          <w:p w14:paraId="2AF4B8A7" w14:textId="19D8B0E2" w:rsidR="009562DF" w:rsidRPr="00C13CAD" w:rsidRDefault="009562DF" w:rsidP="009562DF">
            <w:pPr>
              <w:pStyle w:val="56"/>
              <w:rPr>
                <w:sz w:val="22"/>
                <w:szCs w:val="22"/>
              </w:rPr>
            </w:pPr>
            <w:r w:rsidRPr="00C13CAD">
              <w:rPr>
                <w:color w:val="000000"/>
                <w:sz w:val="22"/>
                <w:szCs w:val="22"/>
              </w:rPr>
              <w:t xml:space="preserve">N </w:t>
            </w:r>
          </w:p>
        </w:tc>
        <w:tc>
          <w:tcPr>
            <w:tcW w:w="438" w:type="pct"/>
            <w:noWrap/>
            <w:vAlign w:val="bottom"/>
            <w:hideMark/>
          </w:tcPr>
          <w:p w14:paraId="31EBB4A8" w14:textId="2957DE37" w:rsidR="009562DF" w:rsidRPr="00C13CAD" w:rsidRDefault="009562DF" w:rsidP="009562DF">
            <w:pPr>
              <w:pStyle w:val="56"/>
              <w:rPr>
                <w:sz w:val="22"/>
                <w:szCs w:val="22"/>
              </w:rPr>
            </w:pPr>
            <w:r w:rsidRPr="00C13CAD">
              <w:rPr>
                <w:sz w:val="22"/>
                <w:szCs w:val="22"/>
              </w:rPr>
              <w:t>13945</w:t>
            </w:r>
          </w:p>
        </w:tc>
        <w:tc>
          <w:tcPr>
            <w:tcW w:w="437" w:type="pct"/>
            <w:vMerge/>
          </w:tcPr>
          <w:p w14:paraId="32525278" w14:textId="77777777" w:rsidR="009562DF" w:rsidRPr="00C13CAD" w:rsidRDefault="009562DF" w:rsidP="009562DF">
            <w:pPr>
              <w:pStyle w:val="56"/>
              <w:rPr>
                <w:sz w:val="22"/>
                <w:szCs w:val="22"/>
              </w:rPr>
            </w:pPr>
          </w:p>
        </w:tc>
      </w:tr>
      <w:tr w:rsidR="009562DF" w:rsidRPr="00C13CAD" w14:paraId="774F7364" w14:textId="1B328523" w:rsidTr="00973751">
        <w:trPr>
          <w:trHeight w:val="285"/>
        </w:trPr>
        <w:tc>
          <w:tcPr>
            <w:tcW w:w="260" w:type="pct"/>
            <w:noWrap/>
            <w:hideMark/>
          </w:tcPr>
          <w:p w14:paraId="3144FD07" w14:textId="77777777" w:rsidR="009562DF" w:rsidRPr="00C13CAD" w:rsidRDefault="009562DF" w:rsidP="009562DF">
            <w:pPr>
              <w:pStyle w:val="56"/>
            </w:pPr>
            <w:r w:rsidRPr="00C13CAD">
              <w:t>12</w:t>
            </w:r>
          </w:p>
        </w:tc>
        <w:tc>
          <w:tcPr>
            <w:tcW w:w="710" w:type="pct"/>
            <w:noWrap/>
            <w:hideMark/>
          </w:tcPr>
          <w:p w14:paraId="3EABD141" w14:textId="77777777" w:rsidR="009562DF" w:rsidRPr="00C13CAD" w:rsidRDefault="009562DF" w:rsidP="009562DF">
            <w:pPr>
              <w:pStyle w:val="56"/>
            </w:pPr>
            <w:r w:rsidRPr="00C13CAD">
              <w:t>金河镇</w:t>
            </w:r>
          </w:p>
        </w:tc>
        <w:tc>
          <w:tcPr>
            <w:tcW w:w="565" w:type="pct"/>
            <w:noWrap/>
            <w:hideMark/>
          </w:tcPr>
          <w:p w14:paraId="6087910A" w14:textId="77777777" w:rsidR="009562DF" w:rsidRPr="00C13CAD" w:rsidRDefault="009562DF" w:rsidP="009562DF">
            <w:pPr>
              <w:pStyle w:val="56"/>
            </w:pPr>
            <w:r w:rsidRPr="00C13CAD">
              <w:t>-6737.88</w:t>
            </w:r>
          </w:p>
        </w:tc>
        <w:tc>
          <w:tcPr>
            <w:tcW w:w="576" w:type="pct"/>
            <w:noWrap/>
            <w:hideMark/>
          </w:tcPr>
          <w:p w14:paraId="4BD41216" w14:textId="77777777" w:rsidR="009562DF" w:rsidRPr="00C13CAD" w:rsidRDefault="009562DF" w:rsidP="009562DF">
            <w:pPr>
              <w:pStyle w:val="56"/>
            </w:pPr>
            <w:r w:rsidRPr="00C13CAD">
              <w:t>-6627.7</w:t>
            </w:r>
          </w:p>
        </w:tc>
        <w:tc>
          <w:tcPr>
            <w:tcW w:w="358" w:type="pct"/>
          </w:tcPr>
          <w:p w14:paraId="5EF74B17" w14:textId="7CD1AD05" w:rsidR="009562DF" w:rsidRPr="00C13CAD" w:rsidRDefault="009562DF" w:rsidP="009562DF">
            <w:pPr>
              <w:pStyle w:val="56"/>
              <w:rPr>
                <w:sz w:val="22"/>
                <w:szCs w:val="22"/>
              </w:rPr>
            </w:pPr>
            <w:r w:rsidRPr="00C13CAD">
              <w:rPr>
                <w:szCs w:val="21"/>
              </w:rPr>
              <w:t>农村</w:t>
            </w:r>
          </w:p>
        </w:tc>
        <w:tc>
          <w:tcPr>
            <w:tcW w:w="710" w:type="pct"/>
          </w:tcPr>
          <w:p w14:paraId="16AA1C0E" w14:textId="12E78923" w:rsidR="009562DF" w:rsidRPr="00C13CAD" w:rsidRDefault="009562DF" w:rsidP="009562DF">
            <w:pPr>
              <w:pStyle w:val="56"/>
              <w:rPr>
                <w:sz w:val="22"/>
                <w:szCs w:val="22"/>
              </w:rPr>
            </w:pPr>
            <w:r w:rsidRPr="00C13CAD">
              <w:rPr>
                <w:szCs w:val="21"/>
              </w:rPr>
              <w:t>居住人口</w:t>
            </w:r>
          </w:p>
        </w:tc>
        <w:tc>
          <w:tcPr>
            <w:tcW w:w="536" w:type="pct"/>
          </w:tcPr>
          <w:p w14:paraId="0CE528A1" w14:textId="5784C1FB" w:rsidR="009562DF" w:rsidRPr="00C13CAD" w:rsidRDefault="009562DF" w:rsidP="009562DF">
            <w:pPr>
              <w:pStyle w:val="56"/>
              <w:rPr>
                <w:sz w:val="22"/>
                <w:szCs w:val="22"/>
              </w:rPr>
            </w:pPr>
            <w:r w:rsidRPr="00C13CAD">
              <w:rPr>
                <w:szCs w:val="21"/>
              </w:rPr>
              <w:t>二类区</w:t>
            </w:r>
          </w:p>
        </w:tc>
        <w:tc>
          <w:tcPr>
            <w:tcW w:w="411" w:type="pct"/>
            <w:vAlign w:val="bottom"/>
          </w:tcPr>
          <w:p w14:paraId="40D5164D" w14:textId="29069343" w:rsidR="009562DF" w:rsidRPr="00C13CAD" w:rsidRDefault="009562DF" w:rsidP="009562DF">
            <w:pPr>
              <w:pStyle w:val="56"/>
              <w:rPr>
                <w:sz w:val="22"/>
                <w:szCs w:val="22"/>
              </w:rPr>
            </w:pPr>
            <w:r w:rsidRPr="00C13CAD">
              <w:rPr>
                <w:color w:val="000000"/>
                <w:sz w:val="22"/>
                <w:szCs w:val="22"/>
              </w:rPr>
              <w:t xml:space="preserve">SE </w:t>
            </w:r>
          </w:p>
        </w:tc>
        <w:tc>
          <w:tcPr>
            <w:tcW w:w="438" w:type="pct"/>
            <w:noWrap/>
            <w:vAlign w:val="bottom"/>
            <w:hideMark/>
          </w:tcPr>
          <w:p w14:paraId="21C6AD96" w14:textId="095C9BE3" w:rsidR="009562DF" w:rsidRPr="00C13CAD" w:rsidRDefault="009562DF" w:rsidP="009562DF">
            <w:pPr>
              <w:pStyle w:val="56"/>
              <w:rPr>
                <w:sz w:val="22"/>
                <w:szCs w:val="22"/>
              </w:rPr>
            </w:pPr>
            <w:r w:rsidRPr="00C13CAD">
              <w:rPr>
                <w:sz w:val="22"/>
                <w:szCs w:val="22"/>
              </w:rPr>
              <w:t>15220</w:t>
            </w:r>
          </w:p>
        </w:tc>
        <w:tc>
          <w:tcPr>
            <w:tcW w:w="437" w:type="pct"/>
            <w:vMerge/>
          </w:tcPr>
          <w:p w14:paraId="7C2A4463" w14:textId="77777777" w:rsidR="009562DF" w:rsidRPr="00C13CAD" w:rsidRDefault="009562DF" w:rsidP="009562DF">
            <w:pPr>
              <w:pStyle w:val="56"/>
              <w:rPr>
                <w:sz w:val="22"/>
                <w:szCs w:val="22"/>
              </w:rPr>
            </w:pPr>
          </w:p>
        </w:tc>
      </w:tr>
      <w:tr w:rsidR="009562DF" w:rsidRPr="00C13CAD" w14:paraId="5C7A373B" w14:textId="7C8E7E66" w:rsidTr="00973751">
        <w:trPr>
          <w:trHeight w:val="285"/>
        </w:trPr>
        <w:tc>
          <w:tcPr>
            <w:tcW w:w="260" w:type="pct"/>
            <w:noWrap/>
            <w:hideMark/>
          </w:tcPr>
          <w:p w14:paraId="3E0AACAE" w14:textId="77777777" w:rsidR="009562DF" w:rsidRPr="00C13CAD" w:rsidRDefault="009562DF" w:rsidP="009562DF">
            <w:pPr>
              <w:pStyle w:val="56"/>
            </w:pPr>
            <w:r w:rsidRPr="00C13CAD">
              <w:t>13</w:t>
            </w:r>
          </w:p>
        </w:tc>
        <w:tc>
          <w:tcPr>
            <w:tcW w:w="710" w:type="pct"/>
            <w:noWrap/>
            <w:hideMark/>
          </w:tcPr>
          <w:p w14:paraId="3A8F51AC" w14:textId="77777777" w:rsidR="009562DF" w:rsidRPr="00C13CAD" w:rsidRDefault="009562DF" w:rsidP="009562DF">
            <w:pPr>
              <w:pStyle w:val="56"/>
            </w:pPr>
            <w:r w:rsidRPr="00C13CAD">
              <w:t>武南镇</w:t>
            </w:r>
          </w:p>
        </w:tc>
        <w:tc>
          <w:tcPr>
            <w:tcW w:w="565" w:type="pct"/>
            <w:noWrap/>
            <w:hideMark/>
          </w:tcPr>
          <w:p w14:paraId="273D11BF" w14:textId="77777777" w:rsidR="009562DF" w:rsidRPr="00C13CAD" w:rsidRDefault="009562DF" w:rsidP="009562DF">
            <w:pPr>
              <w:pStyle w:val="56"/>
            </w:pPr>
            <w:r w:rsidRPr="00C13CAD">
              <w:t>-16433</w:t>
            </w:r>
          </w:p>
        </w:tc>
        <w:tc>
          <w:tcPr>
            <w:tcW w:w="576" w:type="pct"/>
            <w:noWrap/>
            <w:hideMark/>
          </w:tcPr>
          <w:p w14:paraId="6CDE9331" w14:textId="77777777" w:rsidR="009562DF" w:rsidRPr="00C13CAD" w:rsidRDefault="009562DF" w:rsidP="009562DF">
            <w:pPr>
              <w:pStyle w:val="56"/>
            </w:pPr>
            <w:r w:rsidRPr="00C13CAD">
              <w:t>-5500.37</w:t>
            </w:r>
          </w:p>
        </w:tc>
        <w:tc>
          <w:tcPr>
            <w:tcW w:w="358" w:type="pct"/>
          </w:tcPr>
          <w:p w14:paraId="778538A5" w14:textId="1B1291DA" w:rsidR="009562DF" w:rsidRPr="00C13CAD" w:rsidRDefault="009562DF" w:rsidP="009562DF">
            <w:pPr>
              <w:pStyle w:val="56"/>
              <w:rPr>
                <w:sz w:val="22"/>
                <w:szCs w:val="22"/>
              </w:rPr>
            </w:pPr>
            <w:r w:rsidRPr="00C13CAD">
              <w:rPr>
                <w:szCs w:val="21"/>
              </w:rPr>
              <w:t>农村</w:t>
            </w:r>
          </w:p>
        </w:tc>
        <w:tc>
          <w:tcPr>
            <w:tcW w:w="710" w:type="pct"/>
          </w:tcPr>
          <w:p w14:paraId="6B4DD838" w14:textId="32721F9A" w:rsidR="009562DF" w:rsidRPr="00C13CAD" w:rsidRDefault="009562DF" w:rsidP="009562DF">
            <w:pPr>
              <w:pStyle w:val="56"/>
              <w:rPr>
                <w:sz w:val="22"/>
                <w:szCs w:val="22"/>
              </w:rPr>
            </w:pPr>
            <w:r w:rsidRPr="00C13CAD">
              <w:rPr>
                <w:szCs w:val="21"/>
              </w:rPr>
              <w:t>居住人口</w:t>
            </w:r>
          </w:p>
        </w:tc>
        <w:tc>
          <w:tcPr>
            <w:tcW w:w="536" w:type="pct"/>
          </w:tcPr>
          <w:p w14:paraId="16A660E8" w14:textId="5F3334C1" w:rsidR="009562DF" w:rsidRPr="00C13CAD" w:rsidRDefault="009562DF" w:rsidP="009562DF">
            <w:pPr>
              <w:pStyle w:val="56"/>
              <w:rPr>
                <w:sz w:val="22"/>
                <w:szCs w:val="22"/>
              </w:rPr>
            </w:pPr>
            <w:r w:rsidRPr="00C13CAD">
              <w:rPr>
                <w:szCs w:val="21"/>
              </w:rPr>
              <w:t>二类区</w:t>
            </w:r>
          </w:p>
        </w:tc>
        <w:tc>
          <w:tcPr>
            <w:tcW w:w="411" w:type="pct"/>
            <w:vAlign w:val="bottom"/>
          </w:tcPr>
          <w:p w14:paraId="3468B8AF" w14:textId="7C4C3DEA" w:rsidR="009562DF" w:rsidRPr="00C13CAD" w:rsidRDefault="009562DF" w:rsidP="009562DF">
            <w:pPr>
              <w:pStyle w:val="56"/>
              <w:rPr>
                <w:sz w:val="22"/>
                <w:szCs w:val="22"/>
              </w:rPr>
            </w:pPr>
            <w:r w:rsidRPr="00C13CAD">
              <w:rPr>
                <w:color w:val="000000"/>
                <w:sz w:val="22"/>
                <w:szCs w:val="22"/>
              </w:rPr>
              <w:t xml:space="preserve">SE </w:t>
            </w:r>
          </w:p>
        </w:tc>
        <w:tc>
          <w:tcPr>
            <w:tcW w:w="438" w:type="pct"/>
            <w:noWrap/>
            <w:vAlign w:val="bottom"/>
            <w:hideMark/>
          </w:tcPr>
          <w:p w14:paraId="31C1B198" w14:textId="49C562B6" w:rsidR="009562DF" w:rsidRPr="00C13CAD" w:rsidRDefault="009562DF" w:rsidP="009562DF">
            <w:pPr>
              <w:pStyle w:val="56"/>
              <w:rPr>
                <w:sz w:val="22"/>
                <w:szCs w:val="22"/>
              </w:rPr>
            </w:pPr>
            <w:r w:rsidRPr="00C13CAD">
              <w:rPr>
                <w:sz w:val="22"/>
                <w:szCs w:val="22"/>
              </w:rPr>
              <w:t>13918</w:t>
            </w:r>
          </w:p>
        </w:tc>
        <w:tc>
          <w:tcPr>
            <w:tcW w:w="437" w:type="pct"/>
            <w:vMerge/>
          </w:tcPr>
          <w:p w14:paraId="019419C0" w14:textId="77777777" w:rsidR="009562DF" w:rsidRPr="00C13CAD" w:rsidRDefault="009562DF" w:rsidP="009562DF">
            <w:pPr>
              <w:pStyle w:val="56"/>
              <w:rPr>
                <w:sz w:val="22"/>
                <w:szCs w:val="22"/>
              </w:rPr>
            </w:pPr>
          </w:p>
        </w:tc>
      </w:tr>
      <w:tr w:rsidR="00973751" w:rsidRPr="00C13CAD" w14:paraId="1005F21C" w14:textId="29AC969F" w:rsidTr="00973751">
        <w:trPr>
          <w:trHeight w:val="285"/>
        </w:trPr>
        <w:tc>
          <w:tcPr>
            <w:tcW w:w="260" w:type="pct"/>
            <w:noWrap/>
            <w:hideMark/>
          </w:tcPr>
          <w:p w14:paraId="6881FCC1" w14:textId="77777777" w:rsidR="00973751" w:rsidRPr="00C13CAD" w:rsidRDefault="00973751" w:rsidP="009562DF">
            <w:pPr>
              <w:pStyle w:val="56"/>
            </w:pPr>
            <w:r w:rsidRPr="00C13CAD">
              <w:t>14</w:t>
            </w:r>
          </w:p>
        </w:tc>
        <w:tc>
          <w:tcPr>
            <w:tcW w:w="710" w:type="pct"/>
            <w:noWrap/>
            <w:hideMark/>
          </w:tcPr>
          <w:p w14:paraId="5DCA5B64" w14:textId="77777777" w:rsidR="00973751" w:rsidRPr="00C13CAD" w:rsidRDefault="00973751" w:rsidP="009562DF">
            <w:pPr>
              <w:pStyle w:val="56"/>
            </w:pPr>
            <w:r w:rsidRPr="00C13CAD">
              <w:t>暖泉村</w:t>
            </w:r>
          </w:p>
        </w:tc>
        <w:tc>
          <w:tcPr>
            <w:tcW w:w="565" w:type="pct"/>
            <w:noWrap/>
            <w:hideMark/>
          </w:tcPr>
          <w:p w14:paraId="3720FF05" w14:textId="77777777" w:rsidR="00973751" w:rsidRPr="00C13CAD" w:rsidRDefault="00973751" w:rsidP="009562DF">
            <w:pPr>
              <w:pStyle w:val="56"/>
            </w:pPr>
            <w:r w:rsidRPr="00C13CAD">
              <w:t>15073.94</w:t>
            </w:r>
          </w:p>
        </w:tc>
        <w:tc>
          <w:tcPr>
            <w:tcW w:w="576" w:type="pct"/>
            <w:noWrap/>
            <w:hideMark/>
          </w:tcPr>
          <w:p w14:paraId="07E427AE" w14:textId="77777777" w:rsidR="00973751" w:rsidRPr="00C13CAD" w:rsidRDefault="00973751" w:rsidP="009562DF">
            <w:pPr>
              <w:pStyle w:val="56"/>
            </w:pPr>
            <w:r w:rsidRPr="00C13CAD">
              <w:t>-22746.2</w:t>
            </w:r>
          </w:p>
        </w:tc>
        <w:tc>
          <w:tcPr>
            <w:tcW w:w="358" w:type="pct"/>
          </w:tcPr>
          <w:p w14:paraId="08D90C19" w14:textId="465D9521" w:rsidR="00973751" w:rsidRPr="00C13CAD" w:rsidRDefault="00973751" w:rsidP="009562DF">
            <w:pPr>
              <w:pStyle w:val="56"/>
              <w:rPr>
                <w:sz w:val="22"/>
                <w:szCs w:val="22"/>
              </w:rPr>
            </w:pPr>
            <w:r w:rsidRPr="00C13CAD">
              <w:rPr>
                <w:szCs w:val="21"/>
              </w:rPr>
              <w:t>农村</w:t>
            </w:r>
          </w:p>
        </w:tc>
        <w:tc>
          <w:tcPr>
            <w:tcW w:w="710" w:type="pct"/>
          </w:tcPr>
          <w:p w14:paraId="5E708CE3" w14:textId="0F2EEF91" w:rsidR="00973751" w:rsidRPr="00C13CAD" w:rsidRDefault="00973751" w:rsidP="009562DF">
            <w:pPr>
              <w:pStyle w:val="56"/>
              <w:rPr>
                <w:sz w:val="22"/>
                <w:szCs w:val="22"/>
              </w:rPr>
            </w:pPr>
            <w:r w:rsidRPr="00C13CAD">
              <w:rPr>
                <w:szCs w:val="21"/>
              </w:rPr>
              <w:t>居住人口</w:t>
            </w:r>
          </w:p>
        </w:tc>
        <w:tc>
          <w:tcPr>
            <w:tcW w:w="536" w:type="pct"/>
          </w:tcPr>
          <w:p w14:paraId="1401C8DD" w14:textId="16A93DEF" w:rsidR="00973751" w:rsidRPr="00C13CAD" w:rsidRDefault="00973751" w:rsidP="009562DF">
            <w:pPr>
              <w:pStyle w:val="56"/>
              <w:rPr>
                <w:sz w:val="22"/>
                <w:szCs w:val="22"/>
              </w:rPr>
            </w:pPr>
            <w:r w:rsidRPr="00C13CAD">
              <w:rPr>
                <w:szCs w:val="21"/>
              </w:rPr>
              <w:t>二类区</w:t>
            </w:r>
          </w:p>
        </w:tc>
        <w:tc>
          <w:tcPr>
            <w:tcW w:w="411" w:type="pct"/>
            <w:vAlign w:val="bottom"/>
          </w:tcPr>
          <w:p w14:paraId="4D176572" w14:textId="1264B384"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56D2EEEA" w14:textId="365DF1F0" w:rsidR="00973751" w:rsidRPr="00C13CAD" w:rsidRDefault="00973751" w:rsidP="009562DF">
            <w:pPr>
              <w:pStyle w:val="56"/>
              <w:rPr>
                <w:sz w:val="22"/>
                <w:szCs w:val="22"/>
              </w:rPr>
            </w:pPr>
            <w:r w:rsidRPr="00C13CAD">
              <w:rPr>
                <w:sz w:val="22"/>
                <w:szCs w:val="22"/>
              </w:rPr>
              <w:t>793</w:t>
            </w:r>
          </w:p>
        </w:tc>
        <w:tc>
          <w:tcPr>
            <w:tcW w:w="437" w:type="pct"/>
            <w:vMerge w:val="restart"/>
          </w:tcPr>
          <w:p w14:paraId="5D1B0A42" w14:textId="3E9E5683" w:rsidR="00973751" w:rsidRPr="00C13CAD" w:rsidRDefault="00973751" w:rsidP="009562DF">
            <w:pPr>
              <w:pStyle w:val="56"/>
              <w:rPr>
                <w:sz w:val="22"/>
                <w:szCs w:val="22"/>
              </w:rPr>
            </w:pPr>
            <w:r w:rsidRPr="00C13CAD">
              <w:rPr>
                <w:sz w:val="22"/>
                <w:szCs w:val="22"/>
              </w:rPr>
              <w:t>距离规划项目武威市生活垃圾焚烧发电项目的最近距离和方位</w:t>
            </w:r>
          </w:p>
        </w:tc>
      </w:tr>
      <w:tr w:rsidR="00973751" w:rsidRPr="00C13CAD" w14:paraId="7DB69A39" w14:textId="716569AA" w:rsidTr="00973751">
        <w:trPr>
          <w:trHeight w:val="285"/>
        </w:trPr>
        <w:tc>
          <w:tcPr>
            <w:tcW w:w="260" w:type="pct"/>
            <w:noWrap/>
            <w:hideMark/>
          </w:tcPr>
          <w:p w14:paraId="4F25DC89" w14:textId="77777777" w:rsidR="00973751" w:rsidRPr="00C13CAD" w:rsidRDefault="00973751" w:rsidP="009562DF">
            <w:pPr>
              <w:pStyle w:val="56"/>
            </w:pPr>
            <w:r w:rsidRPr="00C13CAD">
              <w:t>15</w:t>
            </w:r>
          </w:p>
        </w:tc>
        <w:tc>
          <w:tcPr>
            <w:tcW w:w="710" w:type="pct"/>
            <w:noWrap/>
            <w:hideMark/>
          </w:tcPr>
          <w:p w14:paraId="7A8A4EBB" w14:textId="77777777" w:rsidR="00973751" w:rsidRPr="00C13CAD" w:rsidRDefault="00973751" w:rsidP="009562DF">
            <w:pPr>
              <w:pStyle w:val="56"/>
            </w:pPr>
            <w:r w:rsidRPr="00C13CAD">
              <w:t>古浪县土门初级中学</w:t>
            </w:r>
          </w:p>
        </w:tc>
        <w:tc>
          <w:tcPr>
            <w:tcW w:w="565" w:type="pct"/>
            <w:noWrap/>
            <w:hideMark/>
          </w:tcPr>
          <w:p w14:paraId="26FB4968" w14:textId="77777777" w:rsidR="00973751" w:rsidRPr="00C13CAD" w:rsidRDefault="00973751" w:rsidP="009562DF">
            <w:pPr>
              <w:pStyle w:val="56"/>
            </w:pPr>
            <w:r w:rsidRPr="00C13CAD">
              <w:t>14525.42</w:t>
            </w:r>
          </w:p>
        </w:tc>
        <w:tc>
          <w:tcPr>
            <w:tcW w:w="576" w:type="pct"/>
            <w:noWrap/>
            <w:hideMark/>
          </w:tcPr>
          <w:p w14:paraId="113BDCCC" w14:textId="77777777" w:rsidR="00973751" w:rsidRPr="00C13CAD" w:rsidRDefault="00973751" w:rsidP="009562DF">
            <w:pPr>
              <w:pStyle w:val="56"/>
            </w:pPr>
            <w:r w:rsidRPr="00C13CAD">
              <w:t>-24080.5</w:t>
            </w:r>
          </w:p>
        </w:tc>
        <w:tc>
          <w:tcPr>
            <w:tcW w:w="358" w:type="pct"/>
          </w:tcPr>
          <w:p w14:paraId="0342ED2A" w14:textId="299B95CC" w:rsidR="00973751" w:rsidRPr="00C13CAD" w:rsidRDefault="00973751" w:rsidP="009562DF">
            <w:pPr>
              <w:pStyle w:val="56"/>
              <w:rPr>
                <w:sz w:val="22"/>
                <w:szCs w:val="22"/>
              </w:rPr>
            </w:pPr>
            <w:r w:rsidRPr="00C13CAD">
              <w:rPr>
                <w:sz w:val="22"/>
                <w:szCs w:val="22"/>
              </w:rPr>
              <w:t>学校</w:t>
            </w:r>
          </w:p>
        </w:tc>
        <w:tc>
          <w:tcPr>
            <w:tcW w:w="710" w:type="pct"/>
          </w:tcPr>
          <w:p w14:paraId="24651623" w14:textId="50CE769E" w:rsidR="00973751" w:rsidRPr="00C13CAD" w:rsidRDefault="00973751" w:rsidP="009562DF">
            <w:pPr>
              <w:pStyle w:val="56"/>
              <w:rPr>
                <w:sz w:val="22"/>
                <w:szCs w:val="22"/>
              </w:rPr>
            </w:pPr>
            <w:r w:rsidRPr="00C13CAD">
              <w:rPr>
                <w:sz w:val="22"/>
                <w:szCs w:val="22"/>
              </w:rPr>
              <w:t>老师和学生</w:t>
            </w:r>
          </w:p>
        </w:tc>
        <w:tc>
          <w:tcPr>
            <w:tcW w:w="536" w:type="pct"/>
          </w:tcPr>
          <w:p w14:paraId="05956302" w14:textId="1BA97E7E" w:rsidR="00973751" w:rsidRPr="00C13CAD" w:rsidRDefault="00973751" w:rsidP="009562DF">
            <w:pPr>
              <w:pStyle w:val="56"/>
              <w:rPr>
                <w:sz w:val="22"/>
                <w:szCs w:val="22"/>
              </w:rPr>
            </w:pPr>
            <w:r w:rsidRPr="00C13CAD">
              <w:rPr>
                <w:szCs w:val="21"/>
              </w:rPr>
              <w:t>二类区</w:t>
            </w:r>
          </w:p>
        </w:tc>
        <w:tc>
          <w:tcPr>
            <w:tcW w:w="411" w:type="pct"/>
            <w:vAlign w:val="bottom"/>
          </w:tcPr>
          <w:p w14:paraId="0EC44AC3" w14:textId="3C478234"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4092328F" w14:textId="159BA2E1" w:rsidR="00973751" w:rsidRPr="00C13CAD" w:rsidRDefault="00973751" w:rsidP="009562DF">
            <w:pPr>
              <w:pStyle w:val="56"/>
              <w:rPr>
                <w:sz w:val="22"/>
                <w:szCs w:val="22"/>
              </w:rPr>
            </w:pPr>
            <w:r w:rsidRPr="00C13CAD">
              <w:rPr>
                <w:sz w:val="22"/>
                <w:szCs w:val="22"/>
              </w:rPr>
              <w:t>2235</w:t>
            </w:r>
          </w:p>
        </w:tc>
        <w:tc>
          <w:tcPr>
            <w:tcW w:w="437" w:type="pct"/>
            <w:vMerge/>
          </w:tcPr>
          <w:p w14:paraId="5A93A5A1" w14:textId="77777777" w:rsidR="00973751" w:rsidRPr="00C13CAD" w:rsidRDefault="00973751" w:rsidP="009562DF">
            <w:pPr>
              <w:pStyle w:val="56"/>
              <w:rPr>
                <w:sz w:val="22"/>
                <w:szCs w:val="22"/>
              </w:rPr>
            </w:pPr>
          </w:p>
        </w:tc>
      </w:tr>
      <w:tr w:rsidR="00973751" w:rsidRPr="00C13CAD" w14:paraId="43B9A9E5" w14:textId="6D45E987" w:rsidTr="00973751">
        <w:trPr>
          <w:trHeight w:val="285"/>
        </w:trPr>
        <w:tc>
          <w:tcPr>
            <w:tcW w:w="260" w:type="pct"/>
            <w:noWrap/>
            <w:hideMark/>
          </w:tcPr>
          <w:p w14:paraId="6147762A" w14:textId="77777777" w:rsidR="00973751" w:rsidRPr="00C13CAD" w:rsidRDefault="00973751" w:rsidP="009562DF">
            <w:pPr>
              <w:pStyle w:val="56"/>
            </w:pPr>
            <w:r w:rsidRPr="00C13CAD">
              <w:t>16</w:t>
            </w:r>
          </w:p>
        </w:tc>
        <w:tc>
          <w:tcPr>
            <w:tcW w:w="710" w:type="pct"/>
            <w:noWrap/>
            <w:hideMark/>
          </w:tcPr>
          <w:p w14:paraId="0D8D1409" w14:textId="77777777" w:rsidR="00973751" w:rsidRPr="00C13CAD" w:rsidRDefault="00973751" w:rsidP="009562DF">
            <w:pPr>
              <w:pStyle w:val="56"/>
            </w:pPr>
            <w:r w:rsidRPr="00C13CAD">
              <w:t>土门镇</w:t>
            </w:r>
          </w:p>
        </w:tc>
        <w:tc>
          <w:tcPr>
            <w:tcW w:w="565" w:type="pct"/>
            <w:noWrap/>
            <w:hideMark/>
          </w:tcPr>
          <w:p w14:paraId="78464A86" w14:textId="77777777" w:rsidR="00973751" w:rsidRPr="00C13CAD" w:rsidRDefault="00973751" w:rsidP="009562DF">
            <w:pPr>
              <w:pStyle w:val="56"/>
            </w:pPr>
            <w:r w:rsidRPr="00C13CAD">
              <w:t>13576.63</w:t>
            </w:r>
          </w:p>
        </w:tc>
        <w:tc>
          <w:tcPr>
            <w:tcW w:w="576" w:type="pct"/>
            <w:noWrap/>
            <w:hideMark/>
          </w:tcPr>
          <w:p w14:paraId="3BA5EBCB" w14:textId="77777777" w:rsidR="00973751" w:rsidRPr="00C13CAD" w:rsidRDefault="00973751" w:rsidP="009562DF">
            <w:pPr>
              <w:pStyle w:val="56"/>
            </w:pPr>
            <w:r w:rsidRPr="00C13CAD">
              <w:t>-24629</w:t>
            </w:r>
          </w:p>
        </w:tc>
        <w:tc>
          <w:tcPr>
            <w:tcW w:w="358" w:type="pct"/>
          </w:tcPr>
          <w:p w14:paraId="0BA1F77F" w14:textId="06CA60DD" w:rsidR="00973751" w:rsidRPr="00C13CAD" w:rsidRDefault="00973751" w:rsidP="009562DF">
            <w:pPr>
              <w:pStyle w:val="56"/>
              <w:rPr>
                <w:sz w:val="22"/>
                <w:szCs w:val="22"/>
              </w:rPr>
            </w:pPr>
            <w:r w:rsidRPr="00C13CAD">
              <w:rPr>
                <w:szCs w:val="21"/>
              </w:rPr>
              <w:t>农村</w:t>
            </w:r>
          </w:p>
        </w:tc>
        <w:tc>
          <w:tcPr>
            <w:tcW w:w="710" w:type="pct"/>
          </w:tcPr>
          <w:p w14:paraId="3A212DF7" w14:textId="1CF2B8A8" w:rsidR="00973751" w:rsidRPr="00C13CAD" w:rsidRDefault="00973751" w:rsidP="009562DF">
            <w:pPr>
              <w:pStyle w:val="56"/>
              <w:rPr>
                <w:sz w:val="22"/>
                <w:szCs w:val="22"/>
              </w:rPr>
            </w:pPr>
            <w:r w:rsidRPr="00C13CAD">
              <w:rPr>
                <w:szCs w:val="21"/>
              </w:rPr>
              <w:t>居住人口</w:t>
            </w:r>
          </w:p>
        </w:tc>
        <w:tc>
          <w:tcPr>
            <w:tcW w:w="536" w:type="pct"/>
          </w:tcPr>
          <w:p w14:paraId="658B7EEF" w14:textId="26A2CB9E" w:rsidR="00973751" w:rsidRPr="00C13CAD" w:rsidRDefault="00973751" w:rsidP="009562DF">
            <w:pPr>
              <w:pStyle w:val="56"/>
              <w:rPr>
                <w:sz w:val="22"/>
                <w:szCs w:val="22"/>
              </w:rPr>
            </w:pPr>
            <w:r w:rsidRPr="00C13CAD">
              <w:rPr>
                <w:szCs w:val="21"/>
              </w:rPr>
              <w:t>二类区</w:t>
            </w:r>
          </w:p>
        </w:tc>
        <w:tc>
          <w:tcPr>
            <w:tcW w:w="411" w:type="pct"/>
            <w:vAlign w:val="bottom"/>
          </w:tcPr>
          <w:p w14:paraId="6C6C1BF7" w14:textId="1E5AE806"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6753A0FD" w14:textId="1B74D716" w:rsidR="00973751" w:rsidRPr="00C13CAD" w:rsidRDefault="00973751" w:rsidP="009562DF">
            <w:pPr>
              <w:pStyle w:val="56"/>
              <w:rPr>
                <w:sz w:val="22"/>
                <w:szCs w:val="22"/>
              </w:rPr>
            </w:pPr>
            <w:r w:rsidRPr="00C13CAD">
              <w:rPr>
                <w:sz w:val="22"/>
                <w:szCs w:val="22"/>
              </w:rPr>
              <w:t>3181</w:t>
            </w:r>
          </w:p>
        </w:tc>
        <w:tc>
          <w:tcPr>
            <w:tcW w:w="437" w:type="pct"/>
            <w:vMerge/>
          </w:tcPr>
          <w:p w14:paraId="2E1CCA4B" w14:textId="77777777" w:rsidR="00973751" w:rsidRPr="00C13CAD" w:rsidRDefault="00973751" w:rsidP="009562DF">
            <w:pPr>
              <w:pStyle w:val="56"/>
              <w:rPr>
                <w:sz w:val="22"/>
                <w:szCs w:val="22"/>
              </w:rPr>
            </w:pPr>
          </w:p>
        </w:tc>
      </w:tr>
      <w:tr w:rsidR="00973751" w:rsidRPr="00C13CAD" w14:paraId="7B6A6B18" w14:textId="2189689A" w:rsidTr="00973751">
        <w:trPr>
          <w:trHeight w:val="285"/>
        </w:trPr>
        <w:tc>
          <w:tcPr>
            <w:tcW w:w="260" w:type="pct"/>
            <w:noWrap/>
            <w:hideMark/>
          </w:tcPr>
          <w:p w14:paraId="44B798CC" w14:textId="77777777" w:rsidR="00973751" w:rsidRPr="00C13CAD" w:rsidRDefault="00973751" w:rsidP="009562DF">
            <w:pPr>
              <w:pStyle w:val="56"/>
            </w:pPr>
            <w:r w:rsidRPr="00C13CAD">
              <w:t>17</w:t>
            </w:r>
          </w:p>
        </w:tc>
        <w:tc>
          <w:tcPr>
            <w:tcW w:w="710" w:type="pct"/>
            <w:noWrap/>
            <w:hideMark/>
          </w:tcPr>
          <w:p w14:paraId="526DA572" w14:textId="77777777" w:rsidR="00973751" w:rsidRPr="00C13CAD" w:rsidRDefault="00973751" w:rsidP="009562DF">
            <w:pPr>
              <w:pStyle w:val="56"/>
            </w:pPr>
            <w:r w:rsidRPr="00C13CAD">
              <w:t>古浪县胡家边初级中学</w:t>
            </w:r>
          </w:p>
        </w:tc>
        <w:tc>
          <w:tcPr>
            <w:tcW w:w="565" w:type="pct"/>
            <w:noWrap/>
            <w:hideMark/>
          </w:tcPr>
          <w:p w14:paraId="5370F05D" w14:textId="77777777" w:rsidR="00973751" w:rsidRPr="00C13CAD" w:rsidRDefault="00973751" w:rsidP="009562DF">
            <w:pPr>
              <w:pStyle w:val="56"/>
            </w:pPr>
            <w:r w:rsidRPr="00C13CAD">
              <w:t>10893.34</w:t>
            </w:r>
          </w:p>
        </w:tc>
        <w:tc>
          <w:tcPr>
            <w:tcW w:w="576" w:type="pct"/>
            <w:noWrap/>
            <w:hideMark/>
          </w:tcPr>
          <w:p w14:paraId="2EC1F37B" w14:textId="77777777" w:rsidR="00973751" w:rsidRPr="00C13CAD" w:rsidRDefault="00973751" w:rsidP="009562DF">
            <w:pPr>
              <w:pStyle w:val="56"/>
            </w:pPr>
            <w:r w:rsidRPr="00C13CAD">
              <w:t>-22716.6</w:t>
            </w:r>
          </w:p>
        </w:tc>
        <w:tc>
          <w:tcPr>
            <w:tcW w:w="358" w:type="pct"/>
          </w:tcPr>
          <w:p w14:paraId="299A1AB8" w14:textId="76E2E489" w:rsidR="00973751" w:rsidRPr="00C13CAD" w:rsidRDefault="00973751" w:rsidP="009562DF">
            <w:pPr>
              <w:pStyle w:val="56"/>
              <w:rPr>
                <w:sz w:val="22"/>
                <w:szCs w:val="22"/>
              </w:rPr>
            </w:pPr>
            <w:r w:rsidRPr="00C13CAD">
              <w:rPr>
                <w:sz w:val="22"/>
                <w:szCs w:val="22"/>
              </w:rPr>
              <w:t>学校</w:t>
            </w:r>
          </w:p>
        </w:tc>
        <w:tc>
          <w:tcPr>
            <w:tcW w:w="710" w:type="pct"/>
          </w:tcPr>
          <w:p w14:paraId="1509169B" w14:textId="796640D8" w:rsidR="00973751" w:rsidRPr="00C13CAD" w:rsidRDefault="00973751" w:rsidP="009562DF">
            <w:pPr>
              <w:pStyle w:val="56"/>
              <w:rPr>
                <w:sz w:val="22"/>
                <w:szCs w:val="22"/>
              </w:rPr>
            </w:pPr>
            <w:r w:rsidRPr="00C13CAD">
              <w:rPr>
                <w:sz w:val="22"/>
                <w:szCs w:val="22"/>
              </w:rPr>
              <w:t>老师和学生</w:t>
            </w:r>
          </w:p>
        </w:tc>
        <w:tc>
          <w:tcPr>
            <w:tcW w:w="536" w:type="pct"/>
          </w:tcPr>
          <w:p w14:paraId="6E3FD40E" w14:textId="62D2A005" w:rsidR="00973751" w:rsidRPr="00C13CAD" w:rsidRDefault="00973751" w:rsidP="009562DF">
            <w:pPr>
              <w:pStyle w:val="56"/>
              <w:rPr>
                <w:sz w:val="22"/>
                <w:szCs w:val="22"/>
              </w:rPr>
            </w:pPr>
            <w:r w:rsidRPr="00C13CAD">
              <w:rPr>
                <w:szCs w:val="21"/>
              </w:rPr>
              <w:t>二类区</w:t>
            </w:r>
          </w:p>
        </w:tc>
        <w:tc>
          <w:tcPr>
            <w:tcW w:w="411" w:type="pct"/>
            <w:vAlign w:val="bottom"/>
          </w:tcPr>
          <w:p w14:paraId="7B48330D" w14:textId="2083ED92"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61A68B66" w14:textId="0A79BCAF" w:rsidR="00973751" w:rsidRPr="00C13CAD" w:rsidRDefault="00973751" w:rsidP="009562DF">
            <w:pPr>
              <w:pStyle w:val="56"/>
              <w:rPr>
                <w:sz w:val="22"/>
                <w:szCs w:val="22"/>
              </w:rPr>
            </w:pPr>
            <w:r w:rsidRPr="00C13CAD">
              <w:rPr>
                <w:sz w:val="22"/>
                <w:szCs w:val="22"/>
              </w:rPr>
              <w:t>4565</w:t>
            </w:r>
          </w:p>
        </w:tc>
        <w:tc>
          <w:tcPr>
            <w:tcW w:w="437" w:type="pct"/>
            <w:vMerge/>
          </w:tcPr>
          <w:p w14:paraId="2F7EAF1E" w14:textId="77777777" w:rsidR="00973751" w:rsidRPr="00C13CAD" w:rsidRDefault="00973751" w:rsidP="009562DF">
            <w:pPr>
              <w:pStyle w:val="56"/>
              <w:rPr>
                <w:sz w:val="22"/>
                <w:szCs w:val="22"/>
              </w:rPr>
            </w:pPr>
          </w:p>
        </w:tc>
      </w:tr>
      <w:tr w:rsidR="00973751" w:rsidRPr="00C13CAD" w14:paraId="7B194DDC" w14:textId="2A10DD34" w:rsidTr="00973751">
        <w:trPr>
          <w:trHeight w:val="285"/>
        </w:trPr>
        <w:tc>
          <w:tcPr>
            <w:tcW w:w="260" w:type="pct"/>
            <w:noWrap/>
            <w:hideMark/>
          </w:tcPr>
          <w:p w14:paraId="3C9B7E11" w14:textId="77777777" w:rsidR="00973751" w:rsidRPr="00C13CAD" w:rsidRDefault="00973751" w:rsidP="009562DF">
            <w:pPr>
              <w:pStyle w:val="56"/>
            </w:pPr>
            <w:r w:rsidRPr="00C13CAD">
              <w:t>18</w:t>
            </w:r>
          </w:p>
        </w:tc>
        <w:tc>
          <w:tcPr>
            <w:tcW w:w="710" w:type="pct"/>
            <w:noWrap/>
            <w:hideMark/>
          </w:tcPr>
          <w:p w14:paraId="34401FE1" w14:textId="77777777" w:rsidR="00973751" w:rsidRPr="00C13CAD" w:rsidRDefault="00973751" w:rsidP="009562DF">
            <w:pPr>
              <w:pStyle w:val="56"/>
            </w:pPr>
            <w:r w:rsidRPr="00C13CAD">
              <w:t>台子村</w:t>
            </w:r>
          </w:p>
        </w:tc>
        <w:tc>
          <w:tcPr>
            <w:tcW w:w="565" w:type="pct"/>
            <w:noWrap/>
            <w:hideMark/>
          </w:tcPr>
          <w:p w14:paraId="1B13BC14" w14:textId="77777777" w:rsidR="00973751" w:rsidRPr="00C13CAD" w:rsidRDefault="00973751" w:rsidP="009562DF">
            <w:pPr>
              <w:pStyle w:val="56"/>
            </w:pPr>
            <w:r w:rsidRPr="00C13CAD">
              <w:t>16067.2</w:t>
            </w:r>
          </w:p>
        </w:tc>
        <w:tc>
          <w:tcPr>
            <w:tcW w:w="576" w:type="pct"/>
            <w:noWrap/>
            <w:hideMark/>
          </w:tcPr>
          <w:p w14:paraId="5F230DBA" w14:textId="77777777" w:rsidR="00973751" w:rsidRPr="00C13CAD" w:rsidRDefault="00973751" w:rsidP="009562DF">
            <w:pPr>
              <w:pStyle w:val="56"/>
            </w:pPr>
            <w:r w:rsidRPr="00C13CAD">
              <w:t>-24806.9</w:t>
            </w:r>
          </w:p>
        </w:tc>
        <w:tc>
          <w:tcPr>
            <w:tcW w:w="358" w:type="pct"/>
          </w:tcPr>
          <w:p w14:paraId="4A237E61" w14:textId="29B8E280" w:rsidR="00973751" w:rsidRPr="00C13CAD" w:rsidRDefault="00973751" w:rsidP="009562DF">
            <w:pPr>
              <w:pStyle w:val="56"/>
              <w:rPr>
                <w:sz w:val="22"/>
                <w:szCs w:val="22"/>
              </w:rPr>
            </w:pPr>
            <w:r w:rsidRPr="00C13CAD">
              <w:rPr>
                <w:szCs w:val="21"/>
              </w:rPr>
              <w:t>农村</w:t>
            </w:r>
          </w:p>
        </w:tc>
        <w:tc>
          <w:tcPr>
            <w:tcW w:w="710" w:type="pct"/>
          </w:tcPr>
          <w:p w14:paraId="726F910A" w14:textId="34D61454" w:rsidR="00973751" w:rsidRPr="00C13CAD" w:rsidRDefault="00973751" w:rsidP="009562DF">
            <w:pPr>
              <w:pStyle w:val="56"/>
              <w:rPr>
                <w:sz w:val="22"/>
                <w:szCs w:val="22"/>
              </w:rPr>
            </w:pPr>
            <w:r w:rsidRPr="00C13CAD">
              <w:rPr>
                <w:szCs w:val="21"/>
              </w:rPr>
              <w:t>居住人口</w:t>
            </w:r>
          </w:p>
        </w:tc>
        <w:tc>
          <w:tcPr>
            <w:tcW w:w="536" w:type="pct"/>
          </w:tcPr>
          <w:p w14:paraId="08251AA2" w14:textId="13D6AD77" w:rsidR="00973751" w:rsidRPr="00C13CAD" w:rsidRDefault="00973751" w:rsidP="009562DF">
            <w:pPr>
              <w:pStyle w:val="56"/>
              <w:rPr>
                <w:sz w:val="22"/>
                <w:szCs w:val="22"/>
              </w:rPr>
            </w:pPr>
            <w:r w:rsidRPr="00C13CAD">
              <w:rPr>
                <w:szCs w:val="21"/>
              </w:rPr>
              <w:t>二类区</w:t>
            </w:r>
          </w:p>
        </w:tc>
        <w:tc>
          <w:tcPr>
            <w:tcW w:w="411" w:type="pct"/>
            <w:vAlign w:val="bottom"/>
          </w:tcPr>
          <w:p w14:paraId="4F59D9FA" w14:textId="003DC725" w:rsidR="00973751" w:rsidRPr="00C13CAD" w:rsidRDefault="00973751" w:rsidP="009562DF">
            <w:pPr>
              <w:pStyle w:val="56"/>
              <w:rPr>
                <w:sz w:val="22"/>
                <w:szCs w:val="22"/>
              </w:rPr>
            </w:pPr>
            <w:r w:rsidRPr="00C13CAD">
              <w:rPr>
                <w:color w:val="000000"/>
                <w:sz w:val="22"/>
                <w:szCs w:val="22"/>
              </w:rPr>
              <w:t>S</w:t>
            </w:r>
          </w:p>
        </w:tc>
        <w:tc>
          <w:tcPr>
            <w:tcW w:w="438" w:type="pct"/>
            <w:noWrap/>
            <w:vAlign w:val="bottom"/>
            <w:hideMark/>
          </w:tcPr>
          <w:p w14:paraId="5ED276D4" w14:textId="1BDB83BE" w:rsidR="00973751" w:rsidRPr="00C13CAD" w:rsidRDefault="00973751" w:rsidP="009562DF">
            <w:pPr>
              <w:pStyle w:val="56"/>
              <w:rPr>
                <w:sz w:val="22"/>
                <w:szCs w:val="22"/>
              </w:rPr>
            </w:pPr>
            <w:r w:rsidRPr="00C13CAD">
              <w:rPr>
                <w:sz w:val="22"/>
                <w:szCs w:val="22"/>
              </w:rPr>
              <w:t>2858</w:t>
            </w:r>
          </w:p>
        </w:tc>
        <w:tc>
          <w:tcPr>
            <w:tcW w:w="437" w:type="pct"/>
            <w:vMerge/>
          </w:tcPr>
          <w:p w14:paraId="6402DC6B" w14:textId="77777777" w:rsidR="00973751" w:rsidRPr="00C13CAD" w:rsidRDefault="00973751" w:rsidP="009562DF">
            <w:pPr>
              <w:pStyle w:val="56"/>
              <w:rPr>
                <w:sz w:val="22"/>
                <w:szCs w:val="22"/>
              </w:rPr>
            </w:pPr>
          </w:p>
        </w:tc>
      </w:tr>
      <w:tr w:rsidR="00973751" w:rsidRPr="00C13CAD" w14:paraId="151FECE7" w14:textId="5CCEEE7A" w:rsidTr="00973751">
        <w:trPr>
          <w:trHeight w:val="285"/>
        </w:trPr>
        <w:tc>
          <w:tcPr>
            <w:tcW w:w="260" w:type="pct"/>
            <w:noWrap/>
            <w:hideMark/>
          </w:tcPr>
          <w:p w14:paraId="14CCFB9E" w14:textId="77777777" w:rsidR="00973751" w:rsidRPr="00C13CAD" w:rsidRDefault="00973751" w:rsidP="009562DF">
            <w:pPr>
              <w:pStyle w:val="56"/>
            </w:pPr>
            <w:r w:rsidRPr="00C13CAD">
              <w:t>19</w:t>
            </w:r>
          </w:p>
        </w:tc>
        <w:tc>
          <w:tcPr>
            <w:tcW w:w="710" w:type="pct"/>
            <w:noWrap/>
            <w:hideMark/>
          </w:tcPr>
          <w:p w14:paraId="16DD9845" w14:textId="77777777" w:rsidR="00973751" w:rsidRPr="00C13CAD" w:rsidRDefault="00973751" w:rsidP="009562DF">
            <w:pPr>
              <w:pStyle w:val="56"/>
            </w:pPr>
            <w:r w:rsidRPr="00C13CAD">
              <w:t>教场村</w:t>
            </w:r>
          </w:p>
        </w:tc>
        <w:tc>
          <w:tcPr>
            <w:tcW w:w="565" w:type="pct"/>
            <w:noWrap/>
            <w:hideMark/>
          </w:tcPr>
          <w:p w14:paraId="4E274790" w14:textId="77777777" w:rsidR="00973751" w:rsidRPr="00C13CAD" w:rsidRDefault="00973751" w:rsidP="009562DF">
            <w:pPr>
              <w:pStyle w:val="56"/>
            </w:pPr>
            <w:r w:rsidRPr="00C13CAD">
              <w:t>16437.82</w:t>
            </w:r>
          </w:p>
        </w:tc>
        <w:tc>
          <w:tcPr>
            <w:tcW w:w="576" w:type="pct"/>
            <w:noWrap/>
            <w:hideMark/>
          </w:tcPr>
          <w:p w14:paraId="53F13781" w14:textId="77777777" w:rsidR="00973751" w:rsidRPr="00C13CAD" w:rsidRDefault="00973751" w:rsidP="009562DF">
            <w:pPr>
              <w:pStyle w:val="56"/>
            </w:pPr>
            <w:r w:rsidRPr="00C13CAD">
              <w:t>-26852.7</w:t>
            </w:r>
          </w:p>
        </w:tc>
        <w:tc>
          <w:tcPr>
            <w:tcW w:w="358" w:type="pct"/>
          </w:tcPr>
          <w:p w14:paraId="7358F640" w14:textId="2DC964A1" w:rsidR="00973751" w:rsidRPr="00C13CAD" w:rsidRDefault="00973751" w:rsidP="009562DF">
            <w:pPr>
              <w:pStyle w:val="56"/>
              <w:rPr>
                <w:sz w:val="22"/>
                <w:szCs w:val="22"/>
              </w:rPr>
            </w:pPr>
            <w:r w:rsidRPr="00C13CAD">
              <w:rPr>
                <w:szCs w:val="21"/>
              </w:rPr>
              <w:t>农村</w:t>
            </w:r>
          </w:p>
        </w:tc>
        <w:tc>
          <w:tcPr>
            <w:tcW w:w="710" w:type="pct"/>
          </w:tcPr>
          <w:p w14:paraId="7A3C1EBA" w14:textId="22264962" w:rsidR="00973751" w:rsidRPr="00C13CAD" w:rsidRDefault="00973751" w:rsidP="009562DF">
            <w:pPr>
              <w:pStyle w:val="56"/>
              <w:rPr>
                <w:sz w:val="22"/>
                <w:szCs w:val="22"/>
              </w:rPr>
            </w:pPr>
            <w:r w:rsidRPr="00C13CAD">
              <w:rPr>
                <w:szCs w:val="21"/>
              </w:rPr>
              <w:t>居住人口</w:t>
            </w:r>
          </w:p>
        </w:tc>
        <w:tc>
          <w:tcPr>
            <w:tcW w:w="536" w:type="pct"/>
          </w:tcPr>
          <w:p w14:paraId="229BD3D7" w14:textId="31DA06B9" w:rsidR="00973751" w:rsidRPr="00C13CAD" w:rsidRDefault="00973751" w:rsidP="009562DF">
            <w:pPr>
              <w:pStyle w:val="56"/>
              <w:rPr>
                <w:sz w:val="22"/>
                <w:szCs w:val="22"/>
              </w:rPr>
            </w:pPr>
            <w:r w:rsidRPr="00C13CAD">
              <w:rPr>
                <w:szCs w:val="21"/>
              </w:rPr>
              <w:t>二类区</w:t>
            </w:r>
          </w:p>
        </w:tc>
        <w:tc>
          <w:tcPr>
            <w:tcW w:w="411" w:type="pct"/>
            <w:vAlign w:val="bottom"/>
          </w:tcPr>
          <w:p w14:paraId="7FA8A392" w14:textId="5D0D8665" w:rsidR="00973751" w:rsidRPr="00C13CAD" w:rsidRDefault="00973751" w:rsidP="009562DF">
            <w:pPr>
              <w:pStyle w:val="56"/>
              <w:rPr>
                <w:sz w:val="22"/>
                <w:szCs w:val="22"/>
              </w:rPr>
            </w:pPr>
            <w:r w:rsidRPr="00C13CAD">
              <w:rPr>
                <w:color w:val="000000"/>
                <w:sz w:val="22"/>
                <w:szCs w:val="22"/>
              </w:rPr>
              <w:t>S</w:t>
            </w:r>
          </w:p>
        </w:tc>
        <w:tc>
          <w:tcPr>
            <w:tcW w:w="438" w:type="pct"/>
            <w:noWrap/>
            <w:vAlign w:val="bottom"/>
            <w:hideMark/>
          </w:tcPr>
          <w:p w14:paraId="67EB21AF" w14:textId="450C3060" w:rsidR="00973751" w:rsidRPr="00C13CAD" w:rsidRDefault="00973751" w:rsidP="009562DF">
            <w:pPr>
              <w:pStyle w:val="56"/>
              <w:rPr>
                <w:sz w:val="22"/>
                <w:szCs w:val="22"/>
              </w:rPr>
            </w:pPr>
            <w:r w:rsidRPr="00C13CAD">
              <w:rPr>
                <w:sz w:val="22"/>
                <w:szCs w:val="22"/>
              </w:rPr>
              <w:t>4936</w:t>
            </w:r>
          </w:p>
        </w:tc>
        <w:tc>
          <w:tcPr>
            <w:tcW w:w="437" w:type="pct"/>
            <w:vMerge/>
          </w:tcPr>
          <w:p w14:paraId="099FB6F5" w14:textId="77777777" w:rsidR="00973751" w:rsidRPr="00C13CAD" w:rsidRDefault="00973751" w:rsidP="009562DF">
            <w:pPr>
              <w:pStyle w:val="56"/>
              <w:rPr>
                <w:sz w:val="22"/>
                <w:szCs w:val="22"/>
              </w:rPr>
            </w:pPr>
          </w:p>
        </w:tc>
      </w:tr>
      <w:tr w:rsidR="00973751" w:rsidRPr="00C13CAD" w14:paraId="35921AB3" w14:textId="4F3A996A" w:rsidTr="00973751">
        <w:trPr>
          <w:trHeight w:val="285"/>
        </w:trPr>
        <w:tc>
          <w:tcPr>
            <w:tcW w:w="260" w:type="pct"/>
            <w:noWrap/>
            <w:hideMark/>
          </w:tcPr>
          <w:p w14:paraId="04D0266C" w14:textId="77777777" w:rsidR="00973751" w:rsidRPr="00C13CAD" w:rsidRDefault="00973751" w:rsidP="009562DF">
            <w:pPr>
              <w:pStyle w:val="56"/>
            </w:pPr>
            <w:r w:rsidRPr="00C13CAD">
              <w:t>20</w:t>
            </w:r>
          </w:p>
        </w:tc>
        <w:tc>
          <w:tcPr>
            <w:tcW w:w="710" w:type="pct"/>
            <w:noWrap/>
            <w:hideMark/>
          </w:tcPr>
          <w:p w14:paraId="405EC22B" w14:textId="77777777" w:rsidR="00973751" w:rsidRPr="00C13CAD" w:rsidRDefault="00973751" w:rsidP="009562DF">
            <w:pPr>
              <w:pStyle w:val="56"/>
            </w:pPr>
            <w:r w:rsidRPr="00C13CAD">
              <w:t>郭家台</w:t>
            </w:r>
          </w:p>
        </w:tc>
        <w:tc>
          <w:tcPr>
            <w:tcW w:w="565" w:type="pct"/>
            <w:noWrap/>
            <w:hideMark/>
          </w:tcPr>
          <w:p w14:paraId="0E4BC9A9" w14:textId="77777777" w:rsidR="00973751" w:rsidRPr="00C13CAD" w:rsidRDefault="00973751" w:rsidP="009562DF">
            <w:pPr>
              <w:pStyle w:val="56"/>
            </w:pPr>
            <w:r w:rsidRPr="00C13CAD">
              <w:t>11367.74</w:t>
            </w:r>
          </w:p>
        </w:tc>
        <w:tc>
          <w:tcPr>
            <w:tcW w:w="576" w:type="pct"/>
            <w:noWrap/>
            <w:hideMark/>
          </w:tcPr>
          <w:p w14:paraId="0C840A4D" w14:textId="77777777" w:rsidR="00973751" w:rsidRPr="00C13CAD" w:rsidRDefault="00973751" w:rsidP="009562DF">
            <w:pPr>
              <w:pStyle w:val="56"/>
            </w:pPr>
            <w:r w:rsidRPr="00C13CAD">
              <w:t>-27905.3</w:t>
            </w:r>
          </w:p>
        </w:tc>
        <w:tc>
          <w:tcPr>
            <w:tcW w:w="358" w:type="pct"/>
          </w:tcPr>
          <w:p w14:paraId="134E6AD2" w14:textId="1440C40C" w:rsidR="00973751" w:rsidRPr="00C13CAD" w:rsidRDefault="00973751" w:rsidP="009562DF">
            <w:pPr>
              <w:pStyle w:val="56"/>
              <w:rPr>
                <w:sz w:val="22"/>
                <w:szCs w:val="22"/>
              </w:rPr>
            </w:pPr>
            <w:r w:rsidRPr="00C13CAD">
              <w:rPr>
                <w:szCs w:val="21"/>
              </w:rPr>
              <w:t>农村</w:t>
            </w:r>
          </w:p>
        </w:tc>
        <w:tc>
          <w:tcPr>
            <w:tcW w:w="710" w:type="pct"/>
          </w:tcPr>
          <w:p w14:paraId="48D89ED8" w14:textId="13ADB5DC" w:rsidR="00973751" w:rsidRPr="00C13CAD" w:rsidRDefault="00973751" w:rsidP="009562DF">
            <w:pPr>
              <w:pStyle w:val="56"/>
              <w:rPr>
                <w:sz w:val="22"/>
                <w:szCs w:val="22"/>
              </w:rPr>
            </w:pPr>
            <w:r w:rsidRPr="00C13CAD">
              <w:rPr>
                <w:szCs w:val="21"/>
              </w:rPr>
              <w:t>居住人口</w:t>
            </w:r>
          </w:p>
        </w:tc>
        <w:tc>
          <w:tcPr>
            <w:tcW w:w="536" w:type="pct"/>
          </w:tcPr>
          <w:p w14:paraId="496210B5" w14:textId="0A2686ED" w:rsidR="00973751" w:rsidRPr="00C13CAD" w:rsidRDefault="00973751" w:rsidP="009562DF">
            <w:pPr>
              <w:pStyle w:val="56"/>
              <w:rPr>
                <w:sz w:val="22"/>
                <w:szCs w:val="22"/>
              </w:rPr>
            </w:pPr>
            <w:r w:rsidRPr="00C13CAD">
              <w:rPr>
                <w:szCs w:val="21"/>
              </w:rPr>
              <w:t>二类区</w:t>
            </w:r>
          </w:p>
        </w:tc>
        <w:tc>
          <w:tcPr>
            <w:tcW w:w="411" w:type="pct"/>
            <w:vAlign w:val="bottom"/>
          </w:tcPr>
          <w:p w14:paraId="7AC1CCE5" w14:textId="6AE9B41F"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408BDE66" w14:textId="039809EF" w:rsidR="00973751" w:rsidRPr="00C13CAD" w:rsidRDefault="00973751" w:rsidP="009562DF">
            <w:pPr>
              <w:pStyle w:val="56"/>
              <w:rPr>
                <w:sz w:val="22"/>
                <w:szCs w:val="22"/>
              </w:rPr>
            </w:pPr>
            <w:r w:rsidRPr="00C13CAD">
              <w:rPr>
                <w:sz w:val="22"/>
                <w:szCs w:val="22"/>
              </w:rPr>
              <w:t>7132</w:t>
            </w:r>
          </w:p>
        </w:tc>
        <w:tc>
          <w:tcPr>
            <w:tcW w:w="437" w:type="pct"/>
            <w:vMerge/>
          </w:tcPr>
          <w:p w14:paraId="161C4B21" w14:textId="77777777" w:rsidR="00973751" w:rsidRPr="00C13CAD" w:rsidRDefault="00973751" w:rsidP="009562DF">
            <w:pPr>
              <w:pStyle w:val="56"/>
              <w:rPr>
                <w:sz w:val="22"/>
                <w:szCs w:val="22"/>
              </w:rPr>
            </w:pPr>
          </w:p>
        </w:tc>
      </w:tr>
      <w:tr w:rsidR="00973751" w:rsidRPr="00C13CAD" w14:paraId="0288F311" w14:textId="567AFFBD" w:rsidTr="00973751">
        <w:trPr>
          <w:trHeight w:val="285"/>
        </w:trPr>
        <w:tc>
          <w:tcPr>
            <w:tcW w:w="260" w:type="pct"/>
            <w:noWrap/>
            <w:hideMark/>
          </w:tcPr>
          <w:p w14:paraId="41170E02" w14:textId="77777777" w:rsidR="00973751" w:rsidRPr="00C13CAD" w:rsidRDefault="00973751" w:rsidP="009562DF">
            <w:pPr>
              <w:pStyle w:val="56"/>
            </w:pPr>
            <w:r w:rsidRPr="00C13CAD">
              <w:t>21</w:t>
            </w:r>
          </w:p>
        </w:tc>
        <w:tc>
          <w:tcPr>
            <w:tcW w:w="710" w:type="pct"/>
            <w:noWrap/>
            <w:hideMark/>
          </w:tcPr>
          <w:p w14:paraId="2C81396C" w14:textId="77777777" w:rsidR="00973751" w:rsidRPr="00C13CAD" w:rsidRDefault="00973751" w:rsidP="009562DF">
            <w:pPr>
              <w:pStyle w:val="56"/>
            </w:pPr>
            <w:r w:rsidRPr="00C13CAD">
              <w:t>肖营村</w:t>
            </w:r>
          </w:p>
        </w:tc>
        <w:tc>
          <w:tcPr>
            <w:tcW w:w="565" w:type="pct"/>
            <w:noWrap/>
            <w:hideMark/>
          </w:tcPr>
          <w:p w14:paraId="74849DC7" w14:textId="77777777" w:rsidR="00973751" w:rsidRPr="00C13CAD" w:rsidRDefault="00973751" w:rsidP="009562DF">
            <w:pPr>
              <w:pStyle w:val="56"/>
            </w:pPr>
            <w:r w:rsidRPr="00C13CAD">
              <w:t>6816.52</w:t>
            </w:r>
          </w:p>
        </w:tc>
        <w:tc>
          <w:tcPr>
            <w:tcW w:w="576" w:type="pct"/>
            <w:noWrap/>
            <w:hideMark/>
          </w:tcPr>
          <w:p w14:paraId="1EA5C851" w14:textId="77777777" w:rsidR="00973751" w:rsidRPr="00C13CAD" w:rsidRDefault="00973751" w:rsidP="009562DF">
            <w:pPr>
              <w:pStyle w:val="56"/>
            </w:pPr>
            <w:r w:rsidRPr="00C13CAD">
              <w:t>-28068.3</w:t>
            </w:r>
          </w:p>
        </w:tc>
        <w:tc>
          <w:tcPr>
            <w:tcW w:w="358" w:type="pct"/>
          </w:tcPr>
          <w:p w14:paraId="2E538862" w14:textId="0312E8F3" w:rsidR="00973751" w:rsidRPr="00C13CAD" w:rsidRDefault="00973751" w:rsidP="009562DF">
            <w:pPr>
              <w:pStyle w:val="56"/>
              <w:rPr>
                <w:sz w:val="22"/>
                <w:szCs w:val="22"/>
              </w:rPr>
            </w:pPr>
            <w:r w:rsidRPr="00C13CAD">
              <w:rPr>
                <w:szCs w:val="21"/>
              </w:rPr>
              <w:t>农村</w:t>
            </w:r>
          </w:p>
        </w:tc>
        <w:tc>
          <w:tcPr>
            <w:tcW w:w="710" w:type="pct"/>
          </w:tcPr>
          <w:p w14:paraId="325F0510" w14:textId="077F6442" w:rsidR="00973751" w:rsidRPr="00C13CAD" w:rsidRDefault="00973751" w:rsidP="009562DF">
            <w:pPr>
              <w:pStyle w:val="56"/>
              <w:rPr>
                <w:sz w:val="22"/>
                <w:szCs w:val="22"/>
              </w:rPr>
            </w:pPr>
            <w:r w:rsidRPr="00C13CAD">
              <w:rPr>
                <w:szCs w:val="21"/>
              </w:rPr>
              <w:t>居住人口</w:t>
            </w:r>
          </w:p>
        </w:tc>
        <w:tc>
          <w:tcPr>
            <w:tcW w:w="536" w:type="pct"/>
          </w:tcPr>
          <w:p w14:paraId="59EF4F17" w14:textId="3D35F160" w:rsidR="00973751" w:rsidRPr="00C13CAD" w:rsidRDefault="00973751" w:rsidP="009562DF">
            <w:pPr>
              <w:pStyle w:val="56"/>
              <w:rPr>
                <w:sz w:val="22"/>
                <w:szCs w:val="22"/>
              </w:rPr>
            </w:pPr>
            <w:r w:rsidRPr="00C13CAD">
              <w:rPr>
                <w:szCs w:val="21"/>
              </w:rPr>
              <w:t>二类区</w:t>
            </w:r>
          </w:p>
        </w:tc>
        <w:tc>
          <w:tcPr>
            <w:tcW w:w="411" w:type="pct"/>
            <w:vAlign w:val="bottom"/>
          </w:tcPr>
          <w:p w14:paraId="28404E3C" w14:textId="22AFF2EA"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590289FD" w14:textId="77DE5A6F" w:rsidR="00973751" w:rsidRPr="00C13CAD" w:rsidRDefault="00973751" w:rsidP="009562DF">
            <w:pPr>
              <w:pStyle w:val="56"/>
              <w:rPr>
                <w:sz w:val="22"/>
                <w:szCs w:val="22"/>
              </w:rPr>
            </w:pPr>
            <w:r w:rsidRPr="00C13CAD">
              <w:rPr>
                <w:sz w:val="22"/>
                <w:szCs w:val="22"/>
              </w:rPr>
              <w:t>10502</w:t>
            </w:r>
          </w:p>
        </w:tc>
        <w:tc>
          <w:tcPr>
            <w:tcW w:w="437" w:type="pct"/>
            <w:vMerge/>
          </w:tcPr>
          <w:p w14:paraId="47B1CBD4" w14:textId="77777777" w:rsidR="00973751" w:rsidRPr="00C13CAD" w:rsidRDefault="00973751" w:rsidP="009562DF">
            <w:pPr>
              <w:pStyle w:val="56"/>
              <w:rPr>
                <w:sz w:val="22"/>
                <w:szCs w:val="22"/>
              </w:rPr>
            </w:pPr>
          </w:p>
        </w:tc>
      </w:tr>
      <w:tr w:rsidR="00973751" w:rsidRPr="00C13CAD" w14:paraId="5DD0F01D" w14:textId="0AE55983" w:rsidTr="00973751">
        <w:trPr>
          <w:trHeight w:val="285"/>
        </w:trPr>
        <w:tc>
          <w:tcPr>
            <w:tcW w:w="260" w:type="pct"/>
            <w:noWrap/>
            <w:hideMark/>
          </w:tcPr>
          <w:p w14:paraId="5AE18C1F" w14:textId="77777777" w:rsidR="00973751" w:rsidRPr="00C13CAD" w:rsidRDefault="00973751" w:rsidP="009562DF">
            <w:pPr>
              <w:pStyle w:val="56"/>
            </w:pPr>
            <w:r w:rsidRPr="00C13CAD">
              <w:t>22</w:t>
            </w:r>
          </w:p>
        </w:tc>
        <w:tc>
          <w:tcPr>
            <w:tcW w:w="710" w:type="pct"/>
            <w:noWrap/>
            <w:hideMark/>
          </w:tcPr>
          <w:p w14:paraId="19C95CE7" w14:textId="77777777" w:rsidR="00973751" w:rsidRPr="00C13CAD" w:rsidRDefault="00973751" w:rsidP="009562DF">
            <w:pPr>
              <w:pStyle w:val="56"/>
            </w:pPr>
            <w:r w:rsidRPr="00C13CAD">
              <w:t>古浪县定宁镇初级中学</w:t>
            </w:r>
          </w:p>
        </w:tc>
        <w:tc>
          <w:tcPr>
            <w:tcW w:w="565" w:type="pct"/>
            <w:noWrap/>
            <w:hideMark/>
          </w:tcPr>
          <w:p w14:paraId="5CFDDA04" w14:textId="77777777" w:rsidR="00973751" w:rsidRPr="00C13CAD" w:rsidRDefault="00973751" w:rsidP="009562DF">
            <w:pPr>
              <w:pStyle w:val="56"/>
            </w:pPr>
            <w:r w:rsidRPr="00C13CAD">
              <w:t>5719.49</w:t>
            </w:r>
          </w:p>
        </w:tc>
        <w:tc>
          <w:tcPr>
            <w:tcW w:w="576" w:type="pct"/>
            <w:noWrap/>
            <w:hideMark/>
          </w:tcPr>
          <w:p w14:paraId="11A1ABF7" w14:textId="77777777" w:rsidR="00973751" w:rsidRPr="00C13CAD" w:rsidRDefault="00973751" w:rsidP="009562DF">
            <w:pPr>
              <w:pStyle w:val="56"/>
            </w:pPr>
            <w:r w:rsidRPr="00C13CAD">
              <w:t>-31107.4</w:t>
            </w:r>
          </w:p>
        </w:tc>
        <w:tc>
          <w:tcPr>
            <w:tcW w:w="358" w:type="pct"/>
          </w:tcPr>
          <w:p w14:paraId="08A6E4F3" w14:textId="562EEEF0" w:rsidR="00973751" w:rsidRPr="00C13CAD" w:rsidRDefault="00973751" w:rsidP="009562DF">
            <w:pPr>
              <w:pStyle w:val="56"/>
              <w:rPr>
                <w:sz w:val="22"/>
                <w:szCs w:val="22"/>
              </w:rPr>
            </w:pPr>
            <w:r w:rsidRPr="00C13CAD">
              <w:rPr>
                <w:sz w:val="22"/>
                <w:szCs w:val="22"/>
              </w:rPr>
              <w:t>学校</w:t>
            </w:r>
          </w:p>
        </w:tc>
        <w:tc>
          <w:tcPr>
            <w:tcW w:w="710" w:type="pct"/>
          </w:tcPr>
          <w:p w14:paraId="1D0B99BF" w14:textId="0A06913B" w:rsidR="00973751" w:rsidRPr="00C13CAD" w:rsidRDefault="00973751" w:rsidP="009562DF">
            <w:pPr>
              <w:pStyle w:val="56"/>
              <w:rPr>
                <w:sz w:val="22"/>
                <w:szCs w:val="22"/>
              </w:rPr>
            </w:pPr>
            <w:r w:rsidRPr="00C13CAD">
              <w:rPr>
                <w:sz w:val="22"/>
                <w:szCs w:val="22"/>
              </w:rPr>
              <w:t>老师和学生</w:t>
            </w:r>
          </w:p>
        </w:tc>
        <w:tc>
          <w:tcPr>
            <w:tcW w:w="536" w:type="pct"/>
          </w:tcPr>
          <w:p w14:paraId="1815409B" w14:textId="0CD04A84" w:rsidR="00973751" w:rsidRPr="00C13CAD" w:rsidRDefault="00973751" w:rsidP="009562DF">
            <w:pPr>
              <w:pStyle w:val="56"/>
              <w:rPr>
                <w:sz w:val="22"/>
                <w:szCs w:val="22"/>
              </w:rPr>
            </w:pPr>
            <w:r w:rsidRPr="00C13CAD">
              <w:rPr>
                <w:szCs w:val="21"/>
              </w:rPr>
              <w:t>二类区</w:t>
            </w:r>
          </w:p>
        </w:tc>
        <w:tc>
          <w:tcPr>
            <w:tcW w:w="411" w:type="pct"/>
            <w:vAlign w:val="bottom"/>
          </w:tcPr>
          <w:p w14:paraId="735FB6EC" w14:textId="5306B2FA"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024ED469" w14:textId="46061BA7" w:rsidR="00973751" w:rsidRPr="00C13CAD" w:rsidRDefault="00973751" w:rsidP="009562DF">
            <w:pPr>
              <w:pStyle w:val="56"/>
              <w:rPr>
                <w:sz w:val="22"/>
                <w:szCs w:val="22"/>
              </w:rPr>
            </w:pPr>
            <w:r w:rsidRPr="00C13CAD">
              <w:rPr>
                <w:sz w:val="22"/>
                <w:szCs w:val="22"/>
              </w:rPr>
              <w:t>13278</w:t>
            </w:r>
          </w:p>
        </w:tc>
        <w:tc>
          <w:tcPr>
            <w:tcW w:w="437" w:type="pct"/>
            <w:vMerge/>
          </w:tcPr>
          <w:p w14:paraId="1BA7B3BC" w14:textId="77777777" w:rsidR="00973751" w:rsidRPr="00C13CAD" w:rsidRDefault="00973751" w:rsidP="009562DF">
            <w:pPr>
              <w:pStyle w:val="56"/>
              <w:rPr>
                <w:sz w:val="22"/>
                <w:szCs w:val="22"/>
              </w:rPr>
            </w:pPr>
          </w:p>
        </w:tc>
      </w:tr>
      <w:tr w:rsidR="00973751" w:rsidRPr="00C13CAD" w14:paraId="0766F8C5" w14:textId="0BA6EF2B" w:rsidTr="00973751">
        <w:trPr>
          <w:trHeight w:val="285"/>
        </w:trPr>
        <w:tc>
          <w:tcPr>
            <w:tcW w:w="260" w:type="pct"/>
            <w:noWrap/>
            <w:hideMark/>
          </w:tcPr>
          <w:p w14:paraId="339864C6" w14:textId="77777777" w:rsidR="00973751" w:rsidRPr="00C13CAD" w:rsidRDefault="00973751" w:rsidP="009562DF">
            <w:pPr>
              <w:pStyle w:val="56"/>
            </w:pPr>
            <w:r w:rsidRPr="00C13CAD">
              <w:t>23</w:t>
            </w:r>
          </w:p>
        </w:tc>
        <w:tc>
          <w:tcPr>
            <w:tcW w:w="710" w:type="pct"/>
            <w:noWrap/>
            <w:hideMark/>
          </w:tcPr>
          <w:p w14:paraId="785ECA68" w14:textId="77777777" w:rsidR="00973751" w:rsidRPr="00C13CAD" w:rsidRDefault="00973751" w:rsidP="009562DF">
            <w:pPr>
              <w:pStyle w:val="56"/>
            </w:pPr>
            <w:r w:rsidRPr="00C13CAD">
              <w:t>光丰村</w:t>
            </w:r>
          </w:p>
        </w:tc>
        <w:tc>
          <w:tcPr>
            <w:tcW w:w="565" w:type="pct"/>
            <w:noWrap/>
            <w:hideMark/>
          </w:tcPr>
          <w:p w14:paraId="6787E6BF" w14:textId="77777777" w:rsidR="00973751" w:rsidRPr="00C13CAD" w:rsidRDefault="00973751" w:rsidP="009562DF">
            <w:pPr>
              <w:pStyle w:val="56"/>
            </w:pPr>
            <w:r w:rsidRPr="00C13CAD">
              <w:t>6648.79</w:t>
            </w:r>
          </w:p>
        </w:tc>
        <w:tc>
          <w:tcPr>
            <w:tcW w:w="576" w:type="pct"/>
            <w:noWrap/>
            <w:hideMark/>
          </w:tcPr>
          <w:p w14:paraId="63AC2E09" w14:textId="77777777" w:rsidR="00973751" w:rsidRPr="00C13CAD" w:rsidRDefault="00973751" w:rsidP="009562DF">
            <w:pPr>
              <w:pStyle w:val="56"/>
            </w:pPr>
            <w:r w:rsidRPr="00C13CAD">
              <w:t>-24652.3</w:t>
            </w:r>
          </w:p>
        </w:tc>
        <w:tc>
          <w:tcPr>
            <w:tcW w:w="358" w:type="pct"/>
          </w:tcPr>
          <w:p w14:paraId="62DA7439" w14:textId="1668524B" w:rsidR="00973751" w:rsidRPr="00C13CAD" w:rsidRDefault="00973751" w:rsidP="009562DF">
            <w:pPr>
              <w:pStyle w:val="56"/>
              <w:rPr>
                <w:sz w:val="22"/>
                <w:szCs w:val="22"/>
              </w:rPr>
            </w:pPr>
            <w:r w:rsidRPr="00C13CAD">
              <w:rPr>
                <w:szCs w:val="21"/>
              </w:rPr>
              <w:t>农村</w:t>
            </w:r>
          </w:p>
        </w:tc>
        <w:tc>
          <w:tcPr>
            <w:tcW w:w="710" w:type="pct"/>
          </w:tcPr>
          <w:p w14:paraId="208F7069" w14:textId="3B29B5ED" w:rsidR="00973751" w:rsidRPr="00C13CAD" w:rsidRDefault="00973751" w:rsidP="009562DF">
            <w:pPr>
              <w:pStyle w:val="56"/>
              <w:rPr>
                <w:sz w:val="22"/>
                <w:szCs w:val="22"/>
              </w:rPr>
            </w:pPr>
            <w:r w:rsidRPr="00C13CAD">
              <w:rPr>
                <w:szCs w:val="21"/>
              </w:rPr>
              <w:t>居住人口</w:t>
            </w:r>
          </w:p>
        </w:tc>
        <w:tc>
          <w:tcPr>
            <w:tcW w:w="536" w:type="pct"/>
          </w:tcPr>
          <w:p w14:paraId="246C742B" w14:textId="4A352528" w:rsidR="00973751" w:rsidRPr="00C13CAD" w:rsidRDefault="00973751" w:rsidP="009562DF">
            <w:pPr>
              <w:pStyle w:val="56"/>
              <w:rPr>
                <w:sz w:val="22"/>
                <w:szCs w:val="22"/>
              </w:rPr>
            </w:pPr>
            <w:r w:rsidRPr="00C13CAD">
              <w:rPr>
                <w:szCs w:val="21"/>
              </w:rPr>
              <w:t>二类区</w:t>
            </w:r>
          </w:p>
        </w:tc>
        <w:tc>
          <w:tcPr>
            <w:tcW w:w="411" w:type="pct"/>
            <w:vAlign w:val="bottom"/>
          </w:tcPr>
          <w:p w14:paraId="31C14732" w14:textId="430D14F6"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5F6F0AC0" w14:textId="39F97319" w:rsidR="00973751" w:rsidRPr="00C13CAD" w:rsidRDefault="00973751" w:rsidP="009562DF">
            <w:pPr>
              <w:pStyle w:val="56"/>
              <w:rPr>
                <w:sz w:val="22"/>
                <w:szCs w:val="22"/>
              </w:rPr>
            </w:pPr>
            <w:r w:rsidRPr="00C13CAD">
              <w:rPr>
                <w:sz w:val="22"/>
                <w:szCs w:val="22"/>
              </w:rPr>
              <w:t>9142</w:t>
            </w:r>
          </w:p>
        </w:tc>
        <w:tc>
          <w:tcPr>
            <w:tcW w:w="437" w:type="pct"/>
            <w:vMerge/>
          </w:tcPr>
          <w:p w14:paraId="1E31FD1F" w14:textId="77777777" w:rsidR="00973751" w:rsidRPr="00C13CAD" w:rsidRDefault="00973751" w:rsidP="009562DF">
            <w:pPr>
              <w:pStyle w:val="56"/>
              <w:rPr>
                <w:sz w:val="22"/>
                <w:szCs w:val="22"/>
              </w:rPr>
            </w:pPr>
          </w:p>
        </w:tc>
      </w:tr>
      <w:tr w:rsidR="00973751" w:rsidRPr="00C13CAD" w14:paraId="1B6468CF" w14:textId="7EC84016" w:rsidTr="00973751">
        <w:trPr>
          <w:trHeight w:val="285"/>
        </w:trPr>
        <w:tc>
          <w:tcPr>
            <w:tcW w:w="260" w:type="pct"/>
            <w:noWrap/>
            <w:hideMark/>
          </w:tcPr>
          <w:p w14:paraId="14625431" w14:textId="77777777" w:rsidR="00973751" w:rsidRPr="00C13CAD" w:rsidRDefault="00973751" w:rsidP="009562DF">
            <w:pPr>
              <w:pStyle w:val="56"/>
            </w:pPr>
            <w:r w:rsidRPr="00C13CAD">
              <w:t>24</w:t>
            </w:r>
          </w:p>
        </w:tc>
        <w:tc>
          <w:tcPr>
            <w:tcW w:w="710" w:type="pct"/>
            <w:noWrap/>
            <w:hideMark/>
          </w:tcPr>
          <w:p w14:paraId="1B449F3D" w14:textId="77777777" w:rsidR="00973751" w:rsidRPr="00C13CAD" w:rsidRDefault="00973751" w:rsidP="009562DF">
            <w:pPr>
              <w:pStyle w:val="56"/>
            </w:pPr>
            <w:r w:rsidRPr="00C13CAD">
              <w:t>泗水村</w:t>
            </w:r>
          </w:p>
        </w:tc>
        <w:tc>
          <w:tcPr>
            <w:tcW w:w="565" w:type="pct"/>
            <w:noWrap/>
            <w:hideMark/>
          </w:tcPr>
          <w:p w14:paraId="329DACEB" w14:textId="77777777" w:rsidR="00973751" w:rsidRPr="00C13CAD" w:rsidRDefault="00973751" w:rsidP="009562DF">
            <w:pPr>
              <w:pStyle w:val="56"/>
            </w:pPr>
            <w:r w:rsidRPr="00C13CAD">
              <w:t>3650.17</w:t>
            </w:r>
          </w:p>
        </w:tc>
        <w:tc>
          <w:tcPr>
            <w:tcW w:w="576" w:type="pct"/>
            <w:noWrap/>
            <w:hideMark/>
          </w:tcPr>
          <w:p w14:paraId="65FF9154" w14:textId="77777777" w:rsidR="00973751" w:rsidRPr="00C13CAD" w:rsidRDefault="00973751" w:rsidP="009562DF">
            <w:pPr>
              <w:pStyle w:val="56"/>
            </w:pPr>
            <w:r w:rsidRPr="00C13CAD">
              <w:t>-27347.2</w:t>
            </w:r>
          </w:p>
        </w:tc>
        <w:tc>
          <w:tcPr>
            <w:tcW w:w="358" w:type="pct"/>
          </w:tcPr>
          <w:p w14:paraId="14ADDD92" w14:textId="73DF441F" w:rsidR="00973751" w:rsidRPr="00C13CAD" w:rsidRDefault="00973751" w:rsidP="009562DF">
            <w:pPr>
              <w:pStyle w:val="56"/>
              <w:rPr>
                <w:sz w:val="22"/>
                <w:szCs w:val="22"/>
              </w:rPr>
            </w:pPr>
            <w:r w:rsidRPr="00C13CAD">
              <w:rPr>
                <w:szCs w:val="21"/>
              </w:rPr>
              <w:t>农村</w:t>
            </w:r>
          </w:p>
        </w:tc>
        <w:tc>
          <w:tcPr>
            <w:tcW w:w="710" w:type="pct"/>
          </w:tcPr>
          <w:p w14:paraId="35EB29C9" w14:textId="57455C3C" w:rsidR="00973751" w:rsidRPr="00C13CAD" w:rsidRDefault="00973751" w:rsidP="009562DF">
            <w:pPr>
              <w:pStyle w:val="56"/>
              <w:rPr>
                <w:sz w:val="22"/>
                <w:szCs w:val="22"/>
              </w:rPr>
            </w:pPr>
            <w:r w:rsidRPr="00C13CAD">
              <w:rPr>
                <w:szCs w:val="21"/>
              </w:rPr>
              <w:t>居住人口</w:t>
            </w:r>
          </w:p>
        </w:tc>
        <w:tc>
          <w:tcPr>
            <w:tcW w:w="536" w:type="pct"/>
          </w:tcPr>
          <w:p w14:paraId="0344DF1C" w14:textId="1AF0571F" w:rsidR="00973751" w:rsidRPr="00C13CAD" w:rsidRDefault="00973751" w:rsidP="009562DF">
            <w:pPr>
              <w:pStyle w:val="56"/>
              <w:rPr>
                <w:sz w:val="22"/>
                <w:szCs w:val="22"/>
              </w:rPr>
            </w:pPr>
            <w:r w:rsidRPr="00C13CAD">
              <w:rPr>
                <w:szCs w:val="21"/>
              </w:rPr>
              <w:t>二类区</w:t>
            </w:r>
          </w:p>
        </w:tc>
        <w:tc>
          <w:tcPr>
            <w:tcW w:w="411" w:type="pct"/>
            <w:vAlign w:val="bottom"/>
          </w:tcPr>
          <w:p w14:paraId="30C99941" w14:textId="67E9E9AC" w:rsidR="00973751" w:rsidRPr="00C13CAD" w:rsidRDefault="00973751" w:rsidP="009562DF">
            <w:pPr>
              <w:pStyle w:val="56"/>
              <w:rPr>
                <w:sz w:val="22"/>
                <w:szCs w:val="22"/>
              </w:rPr>
            </w:pPr>
            <w:r w:rsidRPr="00C13CAD">
              <w:rPr>
                <w:color w:val="000000"/>
                <w:sz w:val="22"/>
                <w:szCs w:val="22"/>
              </w:rPr>
              <w:t xml:space="preserve">SW </w:t>
            </w:r>
          </w:p>
        </w:tc>
        <w:tc>
          <w:tcPr>
            <w:tcW w:w="438" w:type="pct"/>
            <w:noWrap/>
            <w:vAlign w:val="bottom"/>
            <w:hideMark/>
          </w:tcPr>
          <w:p w14:paraId="18773B2E" w14:textId="5ED51D15" w:rsidR="00973751" w:rsidRPr="00C13CAD" w:rsidRDefault="00973751" w:rsidP="009562DF">
            <w:pPr>
              <w:pStyle w:val="56"/>
              <w:rPr>
                <w:sz w:val="22"/>
                <w:szCs w:val="22"/>
              </w:rPr>
            </w:pPr>
            <w:r w:rsidRPr="00C13CAD">
              <w:rPr>
                <w:sz w:val="22"/>
                <w:szCs w:val="22"/>
              </w:rPr>
              <w:t>12904</w:t>
            </w:r>
          </w:p>
        </w:tc>
        <w:tc>
          <w:tcPr>
            <w:tcW w:w="437" w:type="pct"/>
            <w:vMerge/>
          </w:tcPr>
          <w:p w14:paraId="634F842D" w14:textId="77777777" w:rsidR="00973751" w:rsidRPr="00C13CAD" w:rsidRDefault="00973751" w:rsidP="009562DF">
            <w:pPr>
              <w:pStyle w:val="56"/>
              <w:rPr>
                <w:sz w:val="22"/>
                <w:szCs w:val="22"/>
              </w:rPr>
            </w:pPr>
          </w:p>
        </w:tc>
      </w:tr>
      <w:tr w:rsidR="00973751" w:rsidRPr="00C13CAD" w14:paraId="2A3A4EA4" w14:textId="7C8E99AC" w:rsidTr="00973751">
        <w:trPr>
          <w:trHeight w:val="285"/>
        </w:trPr>
        <w:tc>
          <w:tcPr>
            <w:tcW w:w="260" w:type="pct"/>
            <w:noWrap/>
            <w:hideMark/>
          </w:tcPr>
          <w:p w14:paraId="76159713" w14:textId="77777777" w:rsidR="00973751" w:rsidRPr="00C13CAD" w:rsidRDefault="00973751" w:rsidP="009562DF">
            <w:pPr>
              <w:pStyle w:val="56"/>
            </w:pPr>
            <w:r w:rsidRPr="00C13CAD">
              <w:t>25</w:t>
            </w:r>
          </w:p>
        </w:tc>
        <w:tc>
          <w:tcPr>
            <w:tcW w:w="710" w:type="pct"/>
            <w:noWrap/>
            <w:hideMark/>
          </w:tcPr>
          <w:p w14:paraId="3551B7DA" w14:textId="77777777" w:rsidR="00973751" w:rsidRPr="00C13CAD" w:rsidRDefault="00973751" w:rsidP="009562DF">
            <w:pPr>
              <w:pStyle w:val="56"/>
            </w:pPr>
            <w:r w:rsidRPr="00C13CAD">
              <w:t>光辉村</w:t>
            </w:r>
          </w:p>
        </w:tc>
        <w:tc>
          <w:tcPr>
            <w:tcW w:w="565" w:type="pct"/>
            <w:noWrap/>
            <w:hideMark/>
          </w:tcPr>
          <w:p w14:paraId="1B06FB17" w14:textId="77777777" w:rsidR="00973751" w:rsidRPr="00C13CAD" w:rsidRDefault="00973751" w:rsidP="009562DF">
            <w:pPr>
              <w:pStyle w:val="56"/>
            </w:pPr>
            <w:r w:rsidRPr="00C13CAD">
              <w:t>3877.92</w:t>
            </w:r>
          </w:p>
        </w:tc>
        <w:tc>
          <w:tcPr>
            <w:tcW w:w="576" w:type="pct"/>
            <w:noWrap/>
            <w:hideMark/>
          </w:tcPr>
          <w:p w14:paraId="75DB7379" w14:textId="77777777" w:rsidR="00973751" w:rsidRPr="00C13CAD" w:rsidRDefault="00973751" w:rsidP="009562DF">
            <w:pPr>
              <w:pStyle w:val="56"/>
            </w:pPr>
            <w:r w:rsidRPr="00C13CAD">
              <w:t>-23513.5</w:t>
            </w:r>
          </w:p>
        </w:tc>
        <w:tc>
          <w:tcPr>
            <w:tcW w:w="358" w:type="pct"/>
          </w:tcPr>
          <w:p w14:paraId="16424C62" w14:textId="114AF444" w:rsidR="00973751" w:rsidRPr="00C13CAD" w:rsidRDefault="00973751" w:rsidP="009562DF">
            <w:pPr>
              <w:pStyle w:val="56"/>
              <w:rPr>
                <w:sz w:val="22"/>
                <w:szCs w:val="22"/>
              </w:rPr>
            </w:pPr>
            <w:r w:rsidRPr="00C13CAD">
              <w:rPr>
                <w:szCs w:val="21"/>
              </w:rPr>
              <w:t>农村</w:t>
            </w:r>
          </w:p>
        </w:tc>
        <w:tc>
          <w:tcPr>
            <w:tcW w:w="710" w:type="pct"/>
          </w:tcPr>
          <w:p w14:paraId="61CD51C2" w14:textId="03898A6E" w:rsidR="00973751" w:rsidRPr="00C13CAD" w:rsidRDefault="00973751" w:rsidP="009562DF">
            <w:pPr>
              <w:pStyle w:val="56"/>
              <w:rPr>
                <w:sz w:val="22"/>
                <w:szCs w:val="22"/>
              </w:rPr>
            </w:pPr>
            <w:r w:rsidRPr="00C13CAD">
              <w:rPr>
                <w:szCs w:val="21"/>
              </w:rPr>
              <w:t>居住人口</w:t>
            </w:r>
          </w:p>
        </w:tc>
        <w:tc>
          <w:tcPr>
            <w:tcW w:w="536" w:type="pct"/>
          </w:tcPr>
          <w:p w14:paraId="3C0B84D8" w14:textId="4E905A81" w:rsidR="00973751" w:rsidRPr="00C13CAD" w:rsidRDefault="00973751" w:rsidP="009562DF">
            <w:pPr>
              <w:pStyle w:val="56"/>
              <w:rPr>
                <w:sz w:val="22"/>
                <w:szCs w:val="22"/>
              </w:rPr>
            </w:pPr>
            <w:r w:rsidRPr="00C13CAD">
              <w:rPr>
                <w:szCs w:val="21"/>
              </w:rPr>
              <w:t>二类区</w:t>
            </w:r>
          </w:p>
        </w:tc>
        <w:tc>
          <w:tcPr>
            <w:tcW w:w="411" w:type="pct"/>
            <w:vAlign w:val="bottom"/>
          </w:tcPr>
          <w:p w14:paraId="14F5F29B" w14:textId="13B65031" w:rsidR="00973751" w:rsidRPr="00C13CAD" w:rsidRDefault="00973751" w:rsidP="009562DF">
            <w:pPr>
              <w:pStyle w:val="56"/>
              <w:rPr>
                <w:sz w:val="22"/>
                <w:szCs w:val="22"/>
              </w:rPr>
            </w:pPr>
            <w:r w:rsidRPr="00C13CAD">
              <w:rPr>
                <w:color w:val="000000"/>
                <w:sz w:val="22"/>
                <w:szCs w:val="22"/>
              </w:rPr>
              <w:t>W</w:t>
            </w:r>
          </w:p>
        </w:tc>
        <w:tc>
          <w:tcPr>
            <w:tcW w:w="438" w:type="pct"/>
            <w:noWrap/>
            <w:vAlign w:val="bottom"/>
            <w:hideMark/>
          </w:tcPr>
          <w:p w14:paraId="7EE9EC27" w14:textId="4109184C" w:rsidR="00973751" w:rsidRPr="00C13CAD" w:rsidRDefault="00973751" w:rsidP="009562DF">
            <w:pPr>
              <w:pStyle w:val="56"/>
              <w:rPr>
                <w:sz w:val="22"/>
                <w:szCs w:val="22"/>
              </w:rPr>
            </w:pPr>
            <w:r w:rsidRPr="00C13CAD">
              <w:rPr>
                <w:sz w:val="22"/>
                <w:szCs w:val="22"/>
              </w:rPr>
              <w:t>11623</w:t>
            </w:r>
          </w:p>
        </w:tc>
        <w:tc>
          <w:tcPr>
            <w:tcW w:w="437" w:type="pct"/>
            <w:vMerge/>
          </w:tcPr>
          <w:p w14:paraId="05AA47D6" w14:textId="77777777" w:rsidR="00973751" w:rsidRPr="00C13CAD" w:rsidRDefault="00973751" w:rsidP="009562DF">
            <w:pPr>
              <w:pStyle w:val="56"/>
              <w:rPr>
                <w:sz w:val="22"/>
                <w:szCs w:val="22"/>
              </w:rPr>
            </w:pPr>
          </w:p>
        </w:tc>
      </w:tr>
      <w:tr w:rsidR="00973751" w:rsidRPr="00C13CAD" w14:paraId="0624AB76" w14:textId="70928307" w:rsidTr="00973751">
        <w:trPr>
          <w:trHeight w:val="285"/>
        </w:trPr>
        <w:tc>
          <w:tcPr>
            <w:tcW w:w="260" w:type="pct"/>
            <w:noWrap/>
            <w:hideMark/>
          </w:tcPr>
          <w:p w14:paraId="19E7A35A" w14:textId="77777777" w:rsidR="00973751" w:rsidRPr="00C13CAD" w:rsidRDefault="00973751" w:rsidP="009562DF">
            <w:pPr>
              <w:pStyle w:val="56"/>
            </w:pPr>
            <w:r w:rsidRPr="00C13CAD">
              <w:t>26</w:t>
            </w:r>
          </w:p>
        </w:tc>
        <w:tc>
          <w:tcPr>
            <w:tcW w:w="710" w:type="pct"/>
            <w:noWrap/>
            <w:hideMark/>
          </w:tcPr>
          <w:p w14:paraId="667268E4" w14:textId="77777777" w:rsidR="00973751" w:rsidRPr="00C13CAD" w:rsidRDefault="00973751" w:rsidP="009562DF">
            <w:pPr>
              <w:pStyle w:val="56"/>
            </w:pPr>
            <w:r w:rsidRPr="00C13CAD">
              <w:t>元墩子</w:t>
            </w:r>
          </w:p>
        </w:tc>
        <w:tc>
          <w:tcPr>
            <w:tcW w:w="565" w:type="pct"/>
            <w:noWrap/>
            <w:hideMark/>
          </w:tcPr>
          <w:p w14:paraId="4E2EF1AE" w14:textId="77777777" w:rsidR="00973751" w:rsidRPr="00C13CAD" w:rsidRDefault="00973751" w:rsidP="009562DF">
            <w:pPr>
              <w:pStyle w:val="56"/>
            </w:pPr>
            <w:r w:rsidRPr="00C13CAD">
              <w:t>5206.42</w:t>
            </w:r>
          </w:p>
        </w:tc>
        <w:tc>
          <w:tcPr>
            <w:tcW w:w="576" w:type="pct"/>
            <w:noWrap/>
            <w:hideMark/>
          </w:tcPr>
          <w:p w14:paraId="79FA8DE7" w14:textId="77777777" w:rsidR="00973751" w:rsidRPr="00C13CAD" w:rsidRDefault="00973751" w:rsidP="009562DF">
            <w:pPr>
              <w:pStyle w:val="56"/>
            </w:pPr>
            <w:r w:rsidRPr="00C13CAD">
              <w:t>-20742.7</w:t>
            </w:r>
          </w:p>
        </w:tc>
        <w:tc>
          <w:tcPr>
            <w:tcW w:w="358" w:type="pct"/>
          </w:tcPr>
          <w:p w14:paraId="27D551CC" w14:textId="12ECD7B7" w:rsidR="00973751" w:rsidRPr="00C13CAD" w:rsidRDefault="00973751" w:rsidP="009562DF">
            <w:pPr>
              <w:pStyle w:val="56"/>
              <w:rPr>
                <w:sz w:val="22"/>
                <w:szCs w:val="22"/>
              </w:rPr>
            </w:pPr>
            <w:r w:rsidRPr="00C13CAD">
              <w:rPr>
                <w:szCs w:val="21"/>
              </w:rPr>
              <w:t>农村</w:t>
            </w:r>
          </w:p>
        </w:tc>
        <w:tc>
          <w:tcPr>
            <w:tcW w:w="710" w:type="pct"/>
          </w:tcPr>
          <w:p w14:paraId="0567F009" w14:textId="231C3A95" w:rsidR="00973751" w:rsidRPr="00C13CAD" w:rsidRDefault="00973751" w:rsidP="009562DF">
            <w:pPr>
              <w:pStyle w:val="56"/>
              <w:rPr>
                <w:sz w:val="22"/>
                <w:szCs w:val="22"/>
              </w:rPr>
            </w:pPr>
            <w:r w:rsidRPr="00C13CAD">
              <w:rPr>
                <w:szCs w:val="21"/>
              </w:rPr>
              <w:t>居住人口</w:t>
            </w:r>
          </w:p>
        </w:tc>
        <w:tc>
          <w:tcPr>
            <w:tcW w:w="536" w:type="pct"/>
          </w:tcPr>
          <w:p w14:paraId="50184218" w14:textId="0D003B53" w:rsidR="00973751" w:rsidRPr="00C13CAD" w:rsidRDefault="00973751" w:rsidP="009562DF">
            <w:pPr>
              <w:pStyle w:val="56"/>
              <w:rPr>
                <w:sz w:val="22"/>
                <w:szCs w:val="22"/>
              </w:rPr>
            </w:pPr>
            <w:r w:rsidRPr="00C13CAD">
              <w:rPr>
                <w:szCs w:val="21"/>
              </w:rPr>
              <w:t>二类区</w:t>
            </w:r>
          </w:p>
        </w:tc>
        <w:tc>
          <w:tcPr>
            <w:tcW w:w="411" w:type="pct"/>
            <w:vAlign w:val="bottom"/>
          </w:tcPr>
          <w:p w14:paraId="62817352" w14:textId="542F2012" w:rsidR="00973751" w:rsidRPr="00C13CAD" w:rsidRDefault="00973751" w:rsidP="009562DF">
            <w:pPr>
              <w:pStyle w:val="56"/>
              <w:rPr>
                <w:sz w:val="22"/>
                <w:szCs w:val="22"/>
              </w:rPr>
            </w:pPr>
            <w:r w:rsidRPr="00C13CAD">
              <w:rPr>
                <w:color w:val="000000"/>
                <w:sz w:val="22"/>
                <w:szCs w:val="22"/>
              </w:rPr>
              <w:t>W</w:t>
            </w:r>
          </w:p>
        </w:tc>
        <w:tc>
          <w:tcPr>
            <w:tcW w:w="438" w:type="pct"/>
            <w:noWrap/>
            <w:vAlign w:val="bottom"/>
            <w:hideMark/>
          </w:tcPr>
          <w:p w14:paraId="1C22D420" w14:textId="3A68D35D" w:rsidR="00973751" w:rsidRPr="00C13CAD" w:rsidRDefault="00973751" w:rsidP="009562DF">
            <w:pPr>
              <w:pStyle w:val="56"/>
              <w:rPr>
                <w:sz w:val="22"/>
                <w:szCs w:val="22"/>
              </w:rPr>
            </w:pPr>
            <w:r w:rsidRPr="00C13CAD">
              <w:rPr>
                <w:sz w:val="22"/>
                <w:szCs w:val="22"/>
              </w:rPr>
              <w:t>10280</w:t>
            </w:r>
          </w:p>
        </w:tc>
        <w:tc>
          <w:tcPr>
            <w:tcW w:w="437" w:type="pct"/>
            <w:vMerge/>
          </w:tcPr>
          <w:p w14:paraId="3FB99CC7" w14:textId="77777777" w:rsidR="00973751" w:rsidRPr="00C13CAD" w:rsidRDefault="00973751" w:rsidP="009562DF">
            <w:pPr>
              <w:pStyle w:val="56"/>
              <w:rPr>
                <w:sz w:val="22"/>
                <w:szCs w:val="22"/>
              </w:rPr>
            </w:pPr>
          </w:p>
        </w:tc>
      </w:tr>
      <w:tr w:rsidR="00973751" w:rsidRPr="00C13CAD" w14:paraId="0EEB8A1C" w14:textId="4EC0543C" w:rsidTr="00973751">
        <w:trPr>
          <w:trHeight w:val="285"/>
        </w:trPr>
        <w:tc>
          <w:tcPr>
            <w:tcW w:w="260" w:type="pct"/>
            <w:noWrap/>
            <w:hideMark/>
          </w:tcPr>
          <w:p w14:paraId="47D28923" w14:textId="77777777" w:rsidR="00973751" w:rsidRPr="00C13CAD" w:rsidRDefault="00973751" w:rsidP="009562DF">
            <w:pPr>
              <w:pStyle w:val="56"/>
            </w:pPr>
            <w:r w:rsidRPr="00C13CAD">
              <w:t>27</w:t>
            </w:r>
          </w:p>
        </w:tc>
        <w:tc>
          <w:tcPr>
            <w:tcW w:w="710" w:type="pct"/>
            <w:noWrap/>
            <w:hideMark/>
          </w:tcPr>
          <w:p w14:paraId="72E3D130" w14:textId="77777777" w:rsidR="00973751" w:rsidRPr="00C13CAD" w:rsidRDefault="00973751" w:rsidP="009562DF">
            <w:pPr>
              <w:pStyle w:val="56"/>
            </w:pPr>
            <w:r w:rsidRPr="00C13CAD">
              <w:t>闸门村</w:t>
            </w:r>
          </w:p>
        </w:tc>
        <w:tc>
          <w:tcPr>
            <w:tcW w:w="565" w:type="pct"/>
            <w:noWrap/>
            <w:hideMark/>
          </w:tcPr>
          <w:p w14:paraId="28DD1799" w14:textId="77777777" w:rsidR="00973751" w:rsidRPr="00C13CAD" w:rsidRDefault="00973751" w:rsidP="009562DF">
            <w:pPr>
              <w:pStyle w:val="56"/>
            </w:pPr>
            <w:r w:rsidRPr="00C13CAD">
              <w:t>11469.36</w:t>
            </w:r>
          </w:p>
        </w:tc>
        <w:tc>
          <w:tcPr>
            <w:tcW w:w="576" w:type="pct"/>
            <w:noWrap/>
            <w:hideMark/>
          </w:tcPr>
          <w:p w14:paraId="44DF177B" w14:textId="77777777" w:rsidR="00973751" w:rsidRPr="00C13CAD" w:rsidRDefault="00973751" w:rsidP="009562DF">
            <w:pPr>
              <w:pStyle w:val="56"/>
            </w:pPr>
            <w:r w:rsidRPr="00C13CAD">
              <w:t>-16529.4</w:t>
            </w:r>
          </w:p>
        </w:tc>
        <w:tc>
          <w:tcPr>
            <w:tcW w:w="358" w:type="pct"/>
          </w:tcPr>
          <w:p w14:paraId="1C008C86" w14:textId="5CF0A6C8" w:rsidR="00973751" w:rsidRPr="00C13CAD" w:rsidRDefault="00973751" w:rsidP="009562DF">
            <w:pPr>
              <w:pStyle w:val="56"/>
              <w:rPr>
                <w:sz w:val="22"/>
                <w:szCs w:val="22"/>
              </w:rPr>
            </w:pPr>
            <w:r w:rsidRPr="00C13CAD">
              <w:rPr>
                <w:szCs w:val="21"/>
              </w:rPr>
              <w:t>农村</w:t>
            </w:r>
          </w:p>
        </w:tc>
        <w:tc>
          <w:tcPr>
            <w:tcW w:w="710" w:type="pct"/>
          </w:tcPr>
          <w:p w14:paraId="0E6FED3A" w14:textId="173B3960" w:rsidR="00973751" w:rsidRPr="00C13CAD" w:rsidRDefault="00973751" w:rsidP="009562DF">
            <w:pPr>
              <w:pStyle w:val="56"/>
              <w:rPr>
                <w:sz w:val="22"/>
                <w:szCs w:val="22"/>
              </w:rPr>
            </w:pPr>
            <w:r w:rsidRPr="00C13CAD">
              <w:rPr>
                <w:szCs w:val="21"/>
              </w:rPr>
              <w:t>居住人口</w:t>
            </w:r>
          </w:p>
        </w:tc>
        <w:tc>
          <w:tcPr>
            <w:tcW w:w="536" w:type="pct"/>
          </w:tcPr>
          <w:p w14:paraId="6C96870E" w14:textId="5614CEDF" w:rsidR="00973751" w:rsidRPr="00C13CAD" w:rsidRDefault="00973751" w:rsidP="009562DF">
            <w:pPr>
              <w:pStyle w:val="56"/>
              <w:rPr>
                <w:sz w:val="22"/>
                <w:szCs w:val="22"/>
              </w:rPr>
            </w:pPr>
            <w:r w:rsidRPr="00C13CAD">
              <w:rPr>
                <w:szCs w:val="21"/>
              </w:rPr>
              <w:t>二类区</w:t>
            </w:r>
          </w:p>
        </w:tc>
        <w:tc>
          <w:tcPr>
            <w:tcW w:w="411" w:type="pct"/>
            <w:vAlign w:val="bottom"/>
          </w:tcPr>
          <w:p w14:paraId="66E2FE90" w14:textId="2EEE3C30" w:rsidR="00973751" w:rsidRPr="00C13CAD" w:rsidRDefault="00973751" w:rsidP="009562DF">
            <w:pPr>
              <w:pStyle w:val="56"/>
              <w:rPr>
                <w:sz w:val="22"/>
                <w:szCs w:val="22"/>
              </w:rPr>
            </w:pPr>
            <w:r w:rsidRPr="00C13CAD">
              <w:rPr>
                <w:color w:val="000000"/>
                <w:sz w:val="22"/>
                <w:szCs w:val="22"/>
              </w:rPr>
              <w:t xml:space="preserve">WN </w:t>
            </w:r>
          </w:p>
        </w:tc>
        <w:tc>
          <w:tcPr>
            <w:tcW w:w="438" w:type="pct"/>
            <w:noWrap/>
            <w:vAlign w:val="bottom"/>
            <w:hideMark/>
          </w:tcPr>
          <w:p w14:paraId="3D94ADCA" w14:textId="1B31F725" w:rsidR="00973751" w:rsidRPr="00C13CAD" w:rsidRDefault="00973751" w:rsidP="009562DF">
            <w:pPr>
              <w:pStyle w:val="56"/>
              <w:rPr>
                <w:sz w:val="22"/>
                <w:szCs w:val="22"/>
              </w:rPr>
            </w:pPr>
            <w:r w:rsidRPr="00C13CAD">
              <w:rPr>
                <w:sz w:val="22"/>
                <w:szCs w:val="22"/>
              </w:rPr>
              <w:t>6761</w:t>
            </w:r>
          </w:p>
        </w:tc>
        <w:tc>
          <w:tcPr>
            <w:tcW w:w="437" w:type="pct"/>
            <w:vMerge/>
          </w:tcPr>
          <w:p w14:paraId="436C68C0" w14:textId="77777777" w:rsidR="00973751" w:rsidRPr="00C13CAD" w:rsidRDefault="00973751" w:rsidP="009562DF">
            <w:pPr>
              <w:pStyle w:val="56"/>
              <w:rPr>
                <w:sz w:val="22"/>
                <w:szCs w:val="22"/>
              </w:rPr>
            </w:pPr>
          </w:p>
        </w:tc>
      </w:tr>
      <w:tr w:rsidR="00973751" w:rsidRPr="00C13CAD" w14:paraId="0F38FE05" w14:textId="30FB5742" w:rsidTr="00973751">
        <w:trPr>
          <w:trHeight w:val="285"/>
        </w:trPr>
        <w:tc>
          <w:tcPr>
            <w:tcW w:w="260" w:type="pct"/>
            <w:noWrap/>
            <w:hideMark/>
          </w:tcPr>
          <w:p w14:paraId="7D1E08FE" w14:textId="77777777" w:rsidR="00973751" w:rsidRPr="00C13CAD" w:rsidRDefault="00973751" w:rsidP="009562DF">
            <w:pPr>
              <w:pStyle w:val="56"/>
            </w:pPr>
            <w:r w:rsidRPr="00C13CAD">
              <w:t>28</w:t>
            </w:r>
          </w:p>
        </w:tc>
        <w:tc>
          <w:tcPr>
            <w:tcW w:w="710" w:type="pct"/>
            <w:noWrap/>
            <w:hideMark/>
          </w:tcPr>
          <w:p w14:paraId="044BFAA7" w14:textId="77777777" w:rsidR="00973751" w:rsidRPr="00C13CAD" w:rsidRDefault="00973751" w:rsidP="009562DF">
            <w:pPr>
              <w:pStyle w:val="56"/>
            </w:pPr>
            <w:r w:rsidRPr="00C13CAD">
              <w:t>长丰村</w:t>
            </w:r>
          </w:p>
        </w:tc>
        <w:tc>
          <w:tcPr>
            <w:tcW w:w="565" w:type="pct"/>
            <w:noWrap/>
            <w:hideMark/>
          </w:tcPr>
          <w:p w14:paraId="71DB8E3D" w14:textId="77777777" w:rsidR="00973751" w:rsidRPr="00C13CAD" w:rsidRDefault="00973751" w:rsidP="009562DF">
            <w:pPr>
              <w:pStyle w:val="56"/>
            </w:pPr>
            <w:r w:rsidRPr="00C13CAD">
              <w:t>1107.04</w:t>
            </w:r>
          </w:p>
        </w:tc>
        <w:tc>
          <w:tcPr>
            <w:tcW w:w="576" w:type="pct"/>
            <w:noWrap/>
            <w:hideMark/>
          </w:tcPr>
          <w:p w14:paraId="0EECB57F" w14:textId="77777777" w:rsidR="00973751" w:rsidRPr="00C13CAD" w:rsidRDefault="00973751" w:rsidP="009562DF">
            <w:pPr>
              <w:pStyle w:val="56"/>
            </w:pPr>
            <w:r w:rsidRPr="00C13CAD">
              <w:t>-16871</w:t>
            </w:r>
          </w:p>
        </w:tc>
        <w:tc>
          <w:tcPr>
            <w:tcW w:w="358" w:type="pct"/>
          </w:tcPr>
          <w:p w14:paraId="2DBFC9D2" w14:textId="77512749" w:rsidR="00973751" w:rsidRPr="00C13CAD" w:rsidRDefault="00973751" w:rsidP="009562DF">
            <w:pPr>
              <w:pStyle w:val="56"/>
              <w:rPr>
                <w:sz w:val="22"/>
                <w:szCs w:val="22"/>
              </w:rPr>
            </w:pPr>
            <w:r w:rsidRPr="00C13CAD">
              <w:rPr>
                <w:szCs w:val="21"/>
              </w:rPr>
              <w:t>农村</w:t>
            </w:r>
          </w:p>
        </w:tc>
        <w:tc>
          <w:tcPr>
            <w:tcW w:w="710" w:type="pct"/>
          </w:tcPr>
          <w:p w14:paraId="6C0059DA" w14:textId="7F5D1965" w:rsidR="00973751" w:rsidRPr="00C13CAD" w:rsidRDefault="00973751" w:rsidP="009562DF">
            <w:pPr>
              <w:pStyle w:val="56"/>
              <w:rPr>
                <w:sz w:val="22"/>
                <w:szCs w:val="22"/>
              </w:rPr>
            </w:pPr>
            <w:r w:rsidRPr="00C13CAD">
              <w:rPr>
                <w:szCs w:val="21"/>
              </w:rPr>
              <w:t>居住人口</w:t>
            </w:r>
          </w:p>
        </w:tc>
        <w:tc>
          <w:tcPr>
            <w:tcW w:w="536" w:type="pct"/>
          </w:tcPr>
          <w:p w14:paraId="499DE2A2" w14:textId="31A43DE4" w:rsidR="00973751" w:rsidRPr="00C13CAD" w:rsidRDefault="00973751" w:rsidP="009562DF">
            <w:pPr>
              <w:pStyle w:val="56"/>
              <w:rPr>
                <w:sz w:val="22"/>
                <w:szCs w:val="22"/>
              </w:rPr>
            </w:pPr>
            <w:r w:rsidRPr="00C13CAD">
              <w:rPr>
                <w:szCs w:val="21"/>
              </w:rPr>
              <w:t>二类区</w:t>
            </w:r>
          </w:p>
        </w:tc>
        <w:tc>
          <w:tcPr>
            <w:tcW w:w="411" w:type="pct"/>
            <w:vAlign w:val="bottom"/>
          </w:tcPr>
          <w:p w14:paraId="72EFEA9B" w14:textId="0487DBA0" w:rsidR="00973751" w:rsidRPr="00C13CAD" w:rsidRDefault="00973751" w:rsidP="009562DF">
            <w:pPr>
              <w:pStyle w:val="56"/>
              <w:rPr>
                <w:sz w:val="22"/>
                <w:szCs w:val="22"/>
              </w:rPr>
            </w:pPr>
            <w:r w:rsidRPr="00C13CAD">
              <w:rPr>
                <w:color w:val="000000"/>
                <w:sz w:val="22"/>
                <w:szCs w:val="22"/>
              </w:rPr>
              <w:t xml:space="preserve">WN </w:t>
            </w:r>
          </w:p>
        </w:tc>
        <w:tc>
          <w:tcPr>
            <w:tcW w:w="438" w:type="pct"/>
            <w:noWrap/>
            <w:vAlign w:val="bottom"/>
            <w:hideMark/>
          </w:tcPr>
          <w:p w14:paraId="29FB7C04" w14:textId="2D4CB607" w:rsidR="00973751" w:rsidRPr="00C13CAD" w:rsidRDefault="00973751" w:rsidP="009562DF">
            <w:pPr>
              <w:pStyle w:val="56"/>
              <w:rPr>
                <w:sz w:val="22"/>
                <w:szCs w:val="22"/>
              </w:rPr>
            </w:pPr>
            <w:r w:rsidRPr="00C13CAD">
              <w:rPr>
                <w:sz w:val="22"/>
                <w:szCs w:val="22"/>
              </w:rPr>
              <w:t>15200</w:t>
            </w:r>
          </w:p>
        </w:tc>
        <w:tc>
          <w:tcPr>
            <w:tcW w:w="437" w:type="pct"/>
            <w:vMerge/>
          </w:tcPr>
          <w:p w14:paraId="354F39B9" w14:textId="77777777" w:rsidR="00973751" w:rsidRPr="00C13CAD" w:rsidRDefault="00973751" w:rsidP="009562DF">
            <w:pPr>
              <w:pStyle w:val="56"/>
              <w:rPr>
                <w:sz w:val="22"/>
                <w:szCs w:val="22"/>
              </w:rPr>
            </w:pPr>
          </w:p>
        </w:tc>
      </w:tr>
      <w:tr w:rsidR="00973751" w:rsidRPr="00C13CAD" w14:paraId="2D20A1F1" w14:textId="3B663145" w:rsidTr="00973751">
        <w:trPr>
          <w:trHeight w:val="285"/>
        </w:trPr>
        <w:tc>
          <w:tcPr>
            <w:tcW w:w="260" w:type="pct"/>
            <w:noWrap/>
            <w:hideMark/>
          </w:tcPr>
          <w:p w14:paraId="1875D10C" w14:textId="77777777" w:rsidR="00973751" w:rsidRPr="00C13CAD" w:rsidRDefault="00973751" w:rsidP="009562DF">
            <w:pPr>
              <w:pStyle w:val="56"/>
            </w:pPr>
            <w:r w:rsidRPr="00C13CAD">
              <w:t>29</w:t>
            </w:r>
          </w:p>
        </w:tc>
        <w:tc>
          <w:tcPr>
            <w:tcW w:w="710" w:type="pct"/>
            <w:noWrap/>
            <w:hideMark/>
          </w:tcPr>
          <w:p w14:paraId="7AE17AEB" w14:textId="77777777" w:rsidR="00973751" w:rsidRPr="00C13CAD" w:rsidRDefault="00973751" w:rsidP="009562DF">
            <w:pPr>
              <w:pStyle w:val="56"/>
            </w:pPr>
            <w:r w:rsidRPr="00C13CAD">
              <w:t>安家山</w:t>
            </w:r>
          </w:p>
        </w:tc>
        <w:tc>
          <w:tcPr>
            <w:tcW w:w="565" w:type="pct"/>
            <w:noWrap/>
            <w:hideMark/>
          </w:tcPr>
          <w:p w14:paraId="3735871A" w14:textId="77777777" w:rsidR="00973751" w:rsidRPr="00C13CAD" w:rsidRDefault="00973751" w:rsidP="009562DF">
            <w:pPr>
              <w:pStyle w:val="56"/>
            </w:pPr>
            <w:r w:rsidRPr="00C13CAD">
              <w:t>6193.31</w:t>
            </w:r>
          </w:p>
        </w:tc>
        <w:tc>
          <w:tcPr>
            <w:tcW w:w="576" w:type="pct"/>
            <w:noWrap/>
            <w:hideMark/>
          </w:tcPr>
          <w:p w14:paraId="1B8CC27F" w14:textId="77777777" w:rsidR="00973751" w:rsidRPr="00C13CAD" w:rsidRDefault="00973751" w:rsidP="009562DF">
            <w:pPr>
              <w:pStyle w:val="56"/>
            </w:pPr>
            <w:r w:rsidRPr="00C13CAD">
              <w:t>-13834.4</w:t>
            </w:r>
          </w:p>
        </w:tc>
        <w:tc>
          <w:tcPr>
            <w:tcW w:w="358" w:type="pct"/>
          </w:tcPr>
          <w:p w14:paraId="08BE99C0" w14:textId="34AB9FE5" w:rsidR="00973751" w:rsidRPr="00C13CAD" w:rsidRDefault="00973751" w:rsidP="009562DF">
            <w:pPr>
              <w:pStyle w:val="56"/>
              <w:rPr>
                <w:sz w:val="22"/>
                <w:szCs w:val="22"/>
              </w:rPr>
            </w:pPr>
            <w:r w:rsidRPr="00C13CAD">
              <w:rPr>
                <w:szCs w:val="21"/>
              </w:rPr>
              <w:t>农村</w:t>
            </w:r>
          </w:p>
        </w:tc>
        <w:tc>
          <w:tcPr>
            <w:tcW w:w="710" w:type="pct"/>
          </w:tcPr>
          <w:p w14:paraId="37101ACD" w14:textId="3721DCDF" w:rsidR="00973751" w:rsidRPr="00C13CAD" w:rsidRDefault="00973751" w:rsidP="009562DF">
            <w:pPr>
              <w:pStyle w:val="56"/>
              <w:rPr>
                <w:sz w:val="22"/>
                <w:szCs w:val="22"/>
              </w:rPr>
            </w:pPr>
            <w:r w:rsidRPr="00C13CAD">
              <w:rPr>
                <w:szCs w:val="21"/>
              </w:rPr>
              <w:t>居住人口</w:t>
            </w:r>
          </w:p>
        </w:tc>
        <w:tc>
          <w:tcPr>
            <w:tcW w:w="536" w:type="pct"/>
          </w:tcPr>
          <w:p w14:paraId="756B0783" w14:textId="29233832" w:rsidR="00973751" w:rsidRPr="00C13CAD" w:rsidRDefault="00973751" w:rsidP="009562DF">
            <w:pPr>
              <w:pStyle w:val="56"/>
              <w:rPr>
                <w:sz w:val="22"/>
                <w:szCs w:val="22"/>
              </w:rPr>
            </w:pPr>
            <w:r w:rsidRPr="00C13CAD">
              <w:rPr>
                <w:szCs w:val="21"/>
              </w:rPr>
              <w:t>二类区</w:t>
            </w:r>
          </w:p>
        </w:tc>
        <w:tc>
          <w:tcPr>
            <w:tcW w:w="411" w:type="pct"/>
            <w:vAlign w:val="bottom"/>
          </w:tcPr>
          <w:p w14:paraId="48040D95" w14:textId="6B0148F6" w:rsidR="00973751" w:rsidRPr="00C13CAD" w:rsidRDefault="00973751" w:rsidP="009562DF">
            <w:pPr>
              <w:pStyle w:val="56"/>
              <w:rPr>
                <w:sz w:val="22"/>
                <w:szCs w:val="22"/>
              </w:rPr>
            </w:pPr>
            <w:r w:rsidRPr="00C13CAD">
              <w:rPr>
                <w:color w:val="000000"/>
                <w:sz w:val="22"/>
                <w:szCs w:val="22"/>
              </w:rPr>
              <w:t xml:space="preserve">WN </w:t>
            </w:r>
          </w:p>
        </w:tc>
        <w:tc>
          <w:tcPr>
            <w:tcW w:w="438" w:type="pct"/>
            <w:noWrap/>
            <w:vAlign w:val="bottom"/>
            <w:hideMark/>
          </w:tcPr>
          <w:p w14:paraId="020E31A5" w14:textId="790821C2" w:rsidR="00973751" w:rsidRPr="00C13CAD" w:rsidRDefault="00973751" w:rsidP="009562DF">
            <w:pPr>
              <w:pStyle w:val="56"/>
              <w:rPr>
                <w:sz w:val="22"/>
                <w:szCs w:val="22"/>
              </w:rPr>
            </w:pPr>
            <w:r w:rsidRPr="00C13CAD">
              <w:rPr>
                <w:sz w:val="22"/>
                <w:szCs w:val="22"/>
              </w:rPr>
              <w:t>12328</w:t>
            </w:r>
          </w:p>
        </w:tc>
        <w:tc>
          <w:tcPr>
            <w:tcW w:w="437" w:type="pct"/>
            <w:vMerge/>
          </w:tcPr>
          <w:p w14:paraId="5A7CED58" w14:textId="77777777" w:rsidR="00973751" w:rsidRPr="00C13CAD" w:rsidRDefault="00973751" w:rsidP="009562DF">
            <w:pPr>
              <w:pStyle w:val="56"/>
              <w:rPr>
                <w:sz w:val="22"/>
                <w:szCs w:val="22"/>
              </w:rPr>
            </w:pPr>
          </w:p>
        </w:tc>
      </w:tr>
      <w:tr w:rsidR="00973751" w:rsidRPr="00C13CAD" w14:paraId="3FD894B6" w14:textId="05AA3B8A" w:rsidTr="00973751">
        <w:trPr>
          <w:trHeight w:val="285"/>
        </w:trPr>
        <w:tc>
          <w:tcPr>
            <w:tcW w:w="260" w:type="pct"/>
            <w:noWrap/>
            <w:hideMark/>
          </w:tcPr>
          <w:p w14:paraId="57F16BFF" w14:textId="77777777" w:rsidR="00973751" w:rsidRPr="00C13CAD" w:rsidRDefault="00973751" w:rsidP="009562DF">
            <w:pPr>
              <w:pStyle w:val="56"/>
            </w:pPr>
            <w:r w:rsidRPr="00C13CAD">
              <w:t>30</w:t>
            </w:r>
          </w:p>
        </w:tc>
        <w:tc>
          <w:tcPr>
            <w:tcW w:w="710" w:type="pct"/>
            <w:noWrap/>
            <w:hideMark/>
          </w:tcPr>
          <w:p w14:paraId="63C9007C" w14:textId="77777777" w:rsidR="00973751" w:rsidRPr="00C13CAD" w:rsidRDefault="00973751" w:rsidP="009562DF">
            <w:pPr>
              <w:pStyle w:val="56"/>
            </w:pPr>
            <w:r w:rsidRPr="00C13CAD">
              <w:t>吴家井镇</w:t>
            </w:r>
          </w:p>
        </w:tc>
        <w:tc>
          <w:tcPr>
            <w:tcW w:w="565" w:type="pct"/>
            <w:noWrap/>
            <w:hideMark/>
          </w:tcPr>
          <w:p w14:paraId="31246FA3" w14:textId="77777777" w:rsidR="00973751" w:rsidRPr="00C13CAD" w:rsidRDefault="00973751" w:rsidP="009562DF">
            <w:pPr>
              <w:pStyle w:val="56"/>
            </w:pPr>
            <w:r w:rsidRPr="00C13CAD">
              <w:t>12038.72</w:t>
            </w:r>
          </w:p>
        </w:tc>
        <w:tc>
          <w:tcPr>
            <w:tcW w:w="576" w:type="pct"/>
            <w:noWrap/>
            <w:hideMark/>
          </w:tcPr>
          <w:p w14:paraId="5DDB8AD8" w14:textId="77777777" w:rsidR="00973751" w:rsidRPr="00C13CAD" w:rsidRDefault="00973751" w:rsidP="009562DF">
            <w:pPr>
              <w:pStyle w:val="56"/>
            </w:pPr>
            <w:r w:rsidRPr="00C13CAD">
              <w:t>-8330.64</w:t>
            </w:r>
          </w:p>
        </w:tc>
        <w:tc>
          <w:tcPr>
            <w:tcW w:w="358" w:type="pct"/>
          </w:tcPr>
          <w:p w14:paraId="5C2D9EF3" w14:textId="472FA031" w:rsidR="00973751" w:rsidRPr="00C13CAD" w:rsidRDefault="00973751" w:rsidP="009562DF">
            <w:pPr>
              <w:pStyle w:val="56"/>
              <w:rPr>
                <w:sz w:val="22"/>
                <w:szCs w:val="22"/>
              </w:rPr>
            </w:pPr>
            <w:r w:rsidRPr="00C13CAD">
              <w:rPr>
                <w:szCs w:val="21"/>
              </w:rPr>
              <w:t>农村</w:t>
            </w:r>
          </w:p>
        </w:tc>
        <w:tc>
          <w:tcPr>
            <w:tcW w:w="710" w:type="pct"/>
          </w:tcPr>
          <w:p w14:paraId="7769577B" w14:textId="09216354" w:rsidR="00973751" w:rsidRPr="00C13CAD" w:rsidRDefault="00973751" w:rsidP="009562DF">
            <w:pPr>
              <w:pStyle w:val="56"/>
              <w:rPr>
                <w:sz w:val="22"/>
                <w:szCs w:val="22"/>
              </w:rPr>
            </w:pPr>
            <w:r w:rsidRPr="00C13CAD">
              <w:rPr>
                <w:szCs w:val="21"/>
              </w:rPr>
              <w:t>居住人口</w:t>
            </w:r>
          </w:p>
        </w:tc>
        <w:tc>
          <w:tcPr>
            <w:tcW w:w="536" w:type="pct"/>
          </w:tcPr>
          <w:p w14:paraId="3BD19CE9" w14:textId="60EC33BA" w:rsidR="00973751" w:rsidRPr="00C13CAD" w:rsidRDefault="00973751" w:rsidP="009562DF">
            <w:pPr>
              <w:pStyle w:val="56"/>
              <w:rPr>
                <w:sz w:val="22"/>
                <w:szCs w:val="22"/>
              </w:rPr>
            </w:pPr>
            <w:r w:rsidRPr="00C13CAD">
              <w:rPr>
                <w:szCs w:val="21"/>
              </w:rPr>
              <w:t>二类区</w:t>
            </w:r>
          </w:p>
        </w:tc>
        <w:tc>
          <w:tcPr>
            <w:tcW w:w="411" w:type="pct"/>
            <w:vAlign w:val="bottom"/>
          </w:tcPr>
          <w:p w14:paraId="69B99D6C" w14:textId="2B58FC48" w:rsidR="00973751" w:rsidRPr="00C13CAD" w:rsidRDefault="00973751" w:rsidP="009562DF">
            <w:pPr>
              <w:pStyle w:val="56"/>
              <w:rPr>
                <w:sz w:val="22"/>
                <w:szCs w:val="22"/>
              </w:rPr>
            </w:pPr>
            <w:r w:rsidRPr="00C13CAD">
              <w:rPr>
                <w:color w:val="000000"/>
                <w:sz w:val="22"/>
                <w:szCs w:val="22"/>
              </w:rPr>
              <w:t xml:space="preserve">N </w:t>
            </w:r>
          </w:p>
        </w:tc>
        <w:tc>
          <w:tcPr>
            <w:tcW w:w="438" w:type="pct"/>
            <w:noWrap/>
            <w:vAlign w:val="bottom"/>
            <w:hideMark/>
          </w:tcPr>
          <w:p w14:paraId="4A6A5703" w14:textId="5E89DB94" w:rsidR="00973751" w:rsidRPr="00C13CAD" w:rsidRDefault="00973751" w:rsidP="009562DF">
            <w:pPr>
              <w:pStyle w:val="56"/>
              <w:rPr>
                <w:sz w:val="22"/>
                <w:szCs w:val="22"/>
              </w:rPr>
            </w:pPr>
            <w:r w:rsidRPr="00C13CAD">
              <w:rPr>
                <w:sz w:val="22"/>
                <w:szCs w:val="22"/>
              </w:rPr>
              <w:t>14103</w:t>
            </w:r>
          </w:p>
        </w:tc>
        <w:tc>
          <w:tcPr>
            <w:tcW w:w="437" w:type="pct"/>
            <w:vMerge/>
          </w:tcPr>
          <w:p w14:paraId="6EBAC631" w14:textId="77777777" w:rsidR="00973751" w:rsidRPr="00C13CAD" w:rsidRDefault="00973751" w:rsidP="009562DF">
            <w:pPr>
              <w:pStyle w:val="56"/>
              <w:rPr>
                <w:sz w:val="22"/>
                <w:szCs w:val="22"/>
              </w:rPr>
            </w:pPr>
          </w:p>
        </w:tc>
      </w:tr>
      <w:tr w:rsidR="00973751" w:rsidRPr="00C13CAD" w14:paraId="2E9DF07D" w14:textId="0E523453" w:rsidTr="00973751">
        <w:trPr>
          <w:trHeight w:val="285"/>
        </w:trPr>
        <w:tc>
          <w:tcPr>
            <w:tcW w:w="260" w:type="pct"/>
            <w:noWrap/>
            <w:hideMark/>
          </w:tcPr>
          <w:p w14:paraId="72CDEE4B" w14:textId="77777777" w:rsidR="00973751" w:rsidRPr="00C13CAD" w:rsidRDefault="00973751" w:rsidP="009562DF">
            <w:pPr>
              <w:pStyle w:val="56"/>
            </w:pPr>
            <w:r w:rsidRPr="00C13CAD">
              <w:t>31</w:t>
            </w:r>
          </w:p>
        </w:tc>
        <w:tc>
          <w:tcPr>
            <w:tcW w:w="710" w:type="pct"/>
            <w:noWrap/>
            <w:hideMark/>
          </w:tcPr>
          <w:p w14:paraId="613BADD4" w14:textId="77777777" w:rsidR="00973751" w:rsidRPr="00C13CAD" w:rsidRDefault="00973751" w:rsidP="009562DF">
            <w:pPr>
              <w:pStyle w:val="56"/>
            </w:pPr>
            <w:r w:rsidRPr="00C13CAD">
              <w:t>四墩村</w:t>
            </w:r>
          </w:p>
        </w:tc>
        <w:tc>
          <w:tcPr>
            <w:tcW w:w="565" w:type="pct"/>
            <w:noWrap/>
            <w:hideMark/>
          </w:tcPr>
          <w:p w14:paraId="49887E26" w14:textId="77777777" w:rsidR="00973751" w:rsidRPr="00C13CAD" w:rsidRDefault="00973751" w:rsidP="009562DF">
            <w:pPr>
              <w:pStyle w:val="56"/>
            </w:pPr>
            <w:r w:rsidRPr="00C13CAD">
              <w:t>17276.82</w:t>
            </w:r>
          </w:p>
        </w:tc>
        <w:tc>
          <w:tcPr>
            <w:tcW w:w="576" w:type="pct"/>
            <w:noWrap/>
            <w:hideMark/>
          </w:tcPr>
          <w:p w14:paraId="145C535F" w14:textId="77777777" w:rsidR="00973751" w:rsidRPr="00C13CAD" w:rsidRDefault="00973751" w:rsidP="009562DF">
            <w:pPr>
              <w:pStyle w:val="56"/>
            </w:pPr>
            <w:r w:rsidRPr="00C13CAD">
              <w:t>-16263.7</w:t>
            </w:r>
          </w:p>
        </w:tc>
        <w:tc>
          <w:tcPr>
            <w:tcW w:w="358" w:type="pct"/>
          </w:tcPr>
          <w:p w14:paraId="3C5AC900" w14:textId="608958D6" w:rsidR="00973751" w:rsidRPr="00C13CAD" w:rsidRDefault="00973751" w:rsidP="009562DF">
            <w:pPr>
              <w:pStyle w:val="56"/>
              <w:rPr>
                <w:sz w:val="22"/>
                <w:szCs w:val="22"/>
              </w:rPr>
            </w:pPr>
            <w:r w:rsidRPr="00C13CAD">
              <w:rPr>
                <w:szCs w:val="21"/>
              </w:rPr>
              <w:t>农村</w:t>
            </w:r>
          </w:p>
        </w:tc>
        <w:tc>
          <w:tcPr>
            <w:tcW w:w="710" w:type="pct"/>
          </w:tcPr>
          <w:p w14:paraId="0DD2F2C1" w14:textId="1021E3A9" w:rsidR="00973751" w:rsidRPr="00C13CAD" w:rsidRDefault="00973751" w:rsidP="009562DF">
            <w:pPr>
              <w:pStyle w:val="56"/>
              <w:rPr>
                <w:sz w:val="22"/>
                <w:szCs w:val="22"/>
              </w:rPr>
            </w:pPr>
            <w:r w:rsidRPr="00C13CAD">
              <w:rPr>
                <w:szCs w:val="21"/>
              </w:rPr>
              <w:t>居住人口</w:t>
            </w:r>
          </w:p>
        </w:tc>
        <w:tc>
          <w:tcPr>
            <w:tcW w:w="536" w:type="pct"/>
          </w:tcPr>
          <w:p w14:paraId="2DAD3E17" w14:textId="7F277CAB" w:rsidR="00973751" w:rsidRPr="00C13CAD" w:rsidRDefault="00973751" w:rsidP="009562DF">
            <w:pPr>
              <w:pStyle w:val="56"/>
              <w:rPr>
                <w:sz w:val="22"/>
                <w:szCs w:val="22"/>
              </w:rPr>
            </w:pPr>
            <w:r w:rsidRPr="00C13CAD">
              <w:rPr>
                <w:szCs w:val="21"/>
              </w:rPr>
              <w:t>二类区</w:t>
            </w:r>
          </w:p>
        </w:tc>
        <w:tc>
          <w:tcPr>
            <w:tcW w:w="411" w:type="pct"/>
            <w:vAlign w:val="bottom"/>
          </w:tcPr>
          <w:p w14:paraId="7468DF9F" w14:textId="0FD313D3" w:rsidR="00973751" w:rsidRPr="00C13CAD" w:rsidRDefault="00973751" w:rsidP="009562DF">
            <w:pPr>
              <w:pStyle w:val="56"/>
              <w:rPr>
                <w:sz w:val="22"/>
                <w:szCs w:val="22"/>
              </w:rPr>
            </w:pPr>
            <w:r w:rsidRPr="00C13CAD">
              <w:rPr>
                <w:color w:val="000000"/>
                <w:sz w:val="22"/>
                <w:szCs w:val="22"/>
              </w:rPr>
              <w:t>NE</w:t>
            </w:r>
          </w:p>
        </w:tc>
        <w:tc>
          <w:tcPr>
            <w:tcW w:w="438" w:type="pct"/>
            <w:noWrap/>
            <w:vAlign w:val="bottom"/>
            <w:hideMark/>
          </w:tcPr>
          <w:p w14:paraId="34F715A4" w14:textId="10D91E37" w:rsidR="00973751" w:rsidRPr="00C13CAD" w:rsidRDefault="00973751" w:rsidP="009562DF">
            <w:pPr>
              <w:pStyle w:val="56"/>
              <w:rPr>
                <w:sz w:val="22"/>
                <w:szCs w:val="22"/>
              </w:rPr>
            </w:pPr>
            <w:r w:rsidRPr="00C13CAD">
              <w:rPr>
                <w:sz w:val="22"/>
                <w:szCs w:val="22"/>
              </w:rPr>
              <w:t>6059</w:t>
            </w:r>
          </w:p>
        </w:tc>
        <w:tc>
          <w:tcPr>
            <w:tcW w:w="437" w:type="pct"/>
            <w:vMerge/>
          </w:tcPr>
          <w:p w14:paraId="02AE04A3" w14:textId="77777777" w:rsidR="00973751" w:rsidRPr="00C13CAD" w:rsidRDefault="00973751" w:rsidP="009562DF">
            <w:pPr>
              <w:pStyle w:val="56"/>
              <w:rPr>
                <w:sz w:val="22"/>
                <w:szCs w:val="22"/>
              </w:rPr>
            </w:pPr>
          </w:p>
        </w:tc>
      </w:tr>
      <w:tr w:rsidR="00973751" w:rsidRPr="00C13CAD" w14:paraId="51364886" w14:textId="68F48255" w:rsidTr="00973751">
        <w:trPr>
          <w:trHeight w:val="285"/>
        </w:trPr>
        <w:tc>
          <w:tcPr>
            <w:tcW w:w="260" w:type="pct"/>
            <w:noWrap/>
            <w:hideMark/>
          </w:tcPr>
          <w:p w14:paraId="7C1FB2E3" w14:textId="77777777" w:rsidR="00973751" w:rsidRPr="00C13CAD" w:rsidRDefault="00973751" w:rsidP="009562DF">
            <w:pPr>
              <w:pStyle w:val="56"/>
            </w:pPr>
            <w:r w:rsidRPr="00C13CAD">
              <w:t>32</w:t>
            </w:r>
          </w:p>
        </w:tc>
        <w:tc>
          <w:tcPr>
            <w:tcW w:w="710" w:type="pct"/>
            <w:noWrap/>
            <w:hideMark/>
          </w:tcPr>
          <w:p w14:paraId="671EB99B" w14:textId="77777777" w:rsidR="00973751" w:rsidRPr="00C13CAD" w:rsidRDefault="00973751" w:rsidP="009562DF">
            <w:pPr>
              <w:pStyle w:val="56"/>
            </w:pPr>
            <w:r w:rsidRPr="00C13CAD">
              <w:t>二墩村</w:t>
            </w:r>
          </w:p>
        </w:tc>
        <w:tc>
          <w:tcPr>
            <w:tcW w:w="565" w:type="pct"/>
            <w:noWrap/>
            <w:hideMark/>
          </w:tcPr>
          <w:p w14:paraId="20C354FD" w14:textId="77777777" w:rsidR="00973751" w:rsidRPr="00C13CAD" w:rsidRDefault="00973751" w:rsidP="009562DF">
            <w:pPr>
              <w:pStyle w:val="56"/>
            </w:pPr>
            <w:r w:rsidRPr="00C13CAD">
              <w:t>17922.09</w:t>
            </w:r>
          </w:p>
        </w:tc>
        <w:tc>
          <w:tcPr>
            <w:tcW w:w="576" w:type="pct"/>
            <w:noWrap/>
            <w:hideMark/>
          </w:tcPr>
          <w:p w14:paraId="00A0340C" w14:textId="77777777" w:rsidR="00973751" w:rsidRPr="00C13CAD" w:rsidRDefault="00973751" w:rsidP="009562DF">
            <w:pPr>
              <w:pStyle w:val="56"/>
            </w:pPr>
            <w:r w:rsidRPr="00C13CAD">
              <w:t>-21577.7</w:t>
            </w:r>
          </w:p>
        </w:tc>
        <w:tc>
          <w:tcPr>
            <w:tcW w:w="358" w:type="pct"/>
          </w:tcPr>
          <w:p w14:paraId="37F42D31" w14:textId="28E6A7C1" w:rsidR="00973751" w:rsidRPr="00C13CAD" w:rsidRDefault="00973751" w:rsidP="009562DF">
            <w:pPr>
              <w:pStyle w:val="56"/>
              <w:rPr>
                <w:sz w:val="22"/>
                <w:szCs w:val="22"/>
              </w:rPr>
            </w:pPr>
            <w:r w:rsidRPr="00C13CAD">
              <w:rPr>
                <w:szCs w:val="21"/>
              </w:rPr>
              <w:t>农村</w:t>
            </w:r>
          </w:p>
        </w:tc>
        <w:tc>
          <w:tcPr>
            <w:tcW w:w="710" w:type="pct"/>
          </w:tcPr>
          <w:p w14:paraId="4A8B2A05" w14:textId="33BE65DD" w:rsidR="00973751" w:rsidRPr="00C13CAD" w:rsidRDefault="00973751" w:rsidP="009562DF">
            <w:pPr>
              <w:pStyle w:val="56"/>
              <w:rPr>
                <w:sz w:val="22"/>
                <w:szCs w:val="22"/>
              </w:rPr>
            </w:pPr>
            <w:r w:rsidRPr="00C13CAD">
              <w:rPr>
                <w:szCs w:val="21"/>
              </w:rPr>
              <w:t>居住人口</w:t>
            </w:r>
          </w:p>
        </w:tc>
        <w:tc>
          <w:tcPr>
            <w:tcW w:w="536" w:type="pct"/>
          </w:tcPr>
          <w:p w14:paraId="61BA5255" w14:textId="2A56A574" w:rsidR="00973751" w:rsidRPr="00C13CAD" w:rsidRDefault="00973751" w:rsidP="009562DF">
            <w:pPr>
              <w:pStyle w:val="56"/>
              <w:rPr>
                <w:sz w:val="22"/>
                <w:szCs w:val="22"/>
              </w:rPr>
            </w:pPr>
            <w:r w:rsidRPr="00C13CAD">
              <w:rPr>
                <w:szCs w:val="21"/>
              </w:rPr>
              <w:t>二类区</w:t>
            </w:r>
          </w:p>
        </w:tc>
        <w:tc>
          <w:tcPr>
            <w:tcW w:w="411" w:type="pct"/>
            <w:vAlign w:val="bottom"/>
          </w:tcPr>
          <w:p w14:paraId="207D2EE6" w14:textId="2FAC4BF0" w:rsidR="00973751" w:rsidRPr="00C13CAD" w:rsidRDefault="00973751" w:rsidP="009562DF">
            <w:pPr>
              <w:pStyle w:val="56"/>
              <w:rPr>
                <w:sz w:val="22"/>
                <w:szCs w:val="22"/>
              </w:rPr>
            </w:pPr>
            <w:r w:rsidRPr="00C13CAD">
              <w:rPr>
                <w:color w:val="000000"/>
                <w:sz w:val="22"/>
                <w:szCs w:val="22"/>
              </w:rPr>
              <w:t xml:space="preserve">E </w:t>
            </w:r>
          </w:p>
        </w:tc>
        <w:tc>
          <w:tcPr>
            <w:tcW w:w="438" w:type="pct"/>
            <w:noWrap/>
            <w:vAlign w:val="bottom"/>
            <w:hideMark/>
          </w:tcPr>
          <w:p w14:paraId="1CF96470" w14:textId="7657C714" w:rsidR="00973751" w:rsidRPr="00C13CAD" w:rsidRDefault="00973751" w:rsidP="009562DF">
            <w:pPr>
              <w:pStyle w:val="56"/>
              <w:rPr>
                <w:sz w:val="22"/>
                <w:szCs w:val="22"/>
              </w:rPr>
            </w:pPr>
            <w:r w:rsidRPr="00C13CAD">
              <w:rPr>
                <w:sz w:val="22"/>
                <w:szCs w:val="22"/>
              </w:rPr>
              <w:t>2556</w:t>
            </w:r>
          </w:p>
        </w:tc>
        <w:tc>
          <w:tcPr>
            <w:tcW w:w="437" w:type="pct"/>
            <w:vMerge/>
          </w:tcPr>
          <w:p w14:paraId="0738DBAA" w14:textId="77777777" w:rsidR="00973751" w:rsidRPr="00C13CAD" w:rsidRDefault="00973751" w:rsidP="009562DF">
            <w:pPr>
              <w:pStyle w:val="56"/>
              <w:rPr>
                <w:sz w:val="22"/>
                <w:szCs w:val="22"/>
              </w:rPr>
            </w:pPr>
          </w:p>
        </w:tc>
      </w:tr>
      <w:tr w:rsidR="00973751" w:rsidRPr="00C13CAD" w14:paraId="746E9636" w14:textId="2B4FB8A3" w:rsidTr="00973751">
        <w:trPr>
          <w:trHeight w:val="285"/>
        </w:trPr>
        <w:tc>
          <w:tcPr>
            <w:tcW w:w="260" w:type="pct"/>
            <w:noWrap/>
            <w:hideMark/>
          </w:tcPr>
          <w:p w14:paraId="2A891C8D" w14:textId="77777777" w:rsidR="00973751" w:rsidRPr="00C13CAD" w:rsidRDefault="00973751" w:rsidP="009562DF">
            <w:pPr>
              <w:pStyle w:val="56"/>
            </w:pPr>
            <w:r w:rsidRPr="00C13CAD">
              <w:t>33</w:t>
            </w:r>
          </w:p>
        </w:tc>
        <w:tc>
          <w:tcPr>
            <w:tcW w:w="710" w:type="pct"/>
            <w:noWrap/>
            <w:hideMark/>
          </w:tcPr>
          <w:p w14:paraId="6919238A" w14:textId="77777777" w:rsidR="00973751" w:rsidRPr="00C13CAD" w:rsidRDefault="00973751" w:rsidP="009562DF">
            <w:pPr>
              <w:pStyle w:val="56"/>
            </w:pPr>
            <w:r w:rsidRPr="00C13CAD">
              <w:t>黄花滩村</w:t>
            </w:r>
          </w:p>
        </w:tc>
        <w:tc>
          <w:tcPr>
            <w:tcW w:w="565" w:type="pct"/>
            <w:noWrap/>
            <w:hideMark/>
          </w:tcPr>
          <w:p w14:paraId="04754891" w14:textId="77777777" w:rsidR="00973751" w:rsidRPr="00C13CAD" w:rsidRDefault="00973751" w:rsidP="009562DF">
            <w:pPr>
              <w:pStyle w:val="56"/>
            </w:pPr>
            <w:r w:rsidRPr="00C13CAD">
              <w:t>26310.64</w:t>
            </w:r>
          </w:p>
        </w:tc>
        <w:tc>
          <w:tcPr>
            <w:tcW w:w="576" w:type="pct"/>
            <w:noWrap/>
            <w:hideMark/>
          </w:tcPr>
          <w:p w14:paraId="226D9794" w14:textId="77777777" w:rsidR="00973751" w:rsidRPr="00C13CAD" w:rsidRDefault="00973751" w:rsidP="009562DF">
            <w:pPr>
              <w:pStyle w:val="56"/>
            </w:pPr>
            <w:r w:rsidRPr="00C13CAD">
              <w:t>-22033.2</w:t>
            </w:r>
          </w:p>
        </w:tc>
        <w:tc>
          <w:tcPr>
            <w:tcW w:w="358" w:type="pct"/>
          </w:tcPr>
          <w:p w14:paraId="36C5E8DC" w14:textId="591628A2" w:rsidR="00973751" w:rsidRPr="00C13CAD" w:rsidRDefault="00973751" w:rsidP="009562DF">
            <w:pPr>
              <w:pStyle w:val="56"/>
              <w:rPr>
                <w:sz w:val="22"/>
                <w:szCs w:val="22"/>
              </w:rPr>
            </w:pPr>
            <w:r w:rsidRPr="00C13CAD">
              <w:rPr>
                <w:szCs w:val="21"/>
              </w:rPr>
              <w:t>农村</w:t>
            </w:r>
          </w:p>
        </w:tc>
        <w:tc>
          <w:tcPr>
            <w:tcW w:w="710" w:type="pct"/>
          </w:tcPr>
          <w:p w14:paraId="1117F66D" w14:textId="4221B25B" w:rsidR="00973751" w:rsidRPr="00C13CAD" w:rsidRDefault="00973751" w:rsidP="009562DF">
            <w:pPr>
              <w:pStyle w:val="56"/>
              <w:rPr>
                <w:sz w:val="22"/>
                <w:szCs w:val="22"/>
              </w:rPr>
            </w:pPr>
            <w:r w:rsidRPr="00C13CAD">
              <w:rPr>
                <w:szCs w:val="21"/>
              </w:rPr>
              <w:t>居住人口</w:t>
            </w:r>
          </w:p>
        </w:tc>
        <w:tc>
          <w:tcPr>
            <w:tcW w:w="536" w:type="pct"/>
          </w:tcPr>
          <w:p w14:paraId="3BE79256" w14:textId="21C42F4B" w:rsidR="00973751" w:rsidRPr="00C13CAD" w:rsidRDefault="00973751" w:rsidP="009562DF">
            <w:pPr>
              <w:pStyle w:val="56"/>
              <w:rPr>
                <w:sz w:val="22"/>
                <w:szCs w:val="22"/>
              </w:rPr>
            </w:pPr>
            <w:r w:rsidRPr="00C13CAD">
              <w:rPr>
                <w:szCs w:val="21"/>
              </w:rPr>
              <w:t>二类区</w:t>
            </w:r>
          </w:p>
        </w:tc>
        <w:tc>
          <w:tcPr>
            <w:tcW w:w="411" w:type="pct"/>
            <w:vAlign w:val="bottom"/>
          </w:tcPr>
          <w:p w14:paraId="3A814533" w14:textId="7FE9F832" w:rsidR="00973751" w:rsidRPr="00C13CAD" w:rsidRDefault="00973751" w:rsidP="009562DF">
            <w:pPr>
              <w:pStyle w:val="56"/>
              <w:rPr>
                <w:sz w:val="22"/>
                <w:szCs w:val="22"/>
              </w:rPr>
            </w:pPr>
            <w:r w:rsidRPr="00C13CAD">
              <w:rPr>
                <w:color w:val="000000"/>
                <w:sz w:val="22"/>
                <w:szCs w:val="22"/>
              </w:rPr>
              <w:t xml:space="preserve">E </w:t>
            </w:r>
          </w:p>
        </w:tc>
        <w:tc>
          <w:tcPr>
            <w:tcW w:w="438" w:type="pct"/>
            <w:noWrap/>
            <w:vAlign w:val="bottom"/>
            <w:hideMark/>
          </w:tcPr>
          <w:p w14:paraId="615CC562" w14:textId="7D7CDEEE" w:rsidR="00973751" w:rsidRPr="00C13CAD" w:rsidRDefault="00973751" w:rsidP="009562DF">
            <w:pPr>
              <w:pStyle w:val="56"/>
              <w:rPr>
                <w:sz w:val="22"/>
                <w:szCs w:val="22"/>
              </w:rPr>
            </w:pPr>
            <w:r w:rsidRPr="00C13CAD">
              <w:rPr>
                <w:sz w:val="22"/>
                <w:szCs w:val="22"/>
              </w:rPr>
              <w:t>10905</w:t>
            </w:r>
          </w:p>
        </w:tc>
        <w:tc>
          <w:tcPr>
            <w:tcW w:w="437" w:type="pct"/>
            <w:vMerge/>
          </w:tcPr>
          <w:p w14:paraId="2C6B21AE" w14:textId="77777777" w:rsidR="00973751" w:rsidRPr="00C13CAD" w:rsidRDefault="00973751" w:rsidP="009562DF">
            <w:pPr>
              <w:pStyle w:val="56"/>
              <w:rPr>
                <w:sz w:val="22"/>
                <w:szCs w:val="22"/>
              </w:rPr>
            </w:pPr>
          </w:p>
        </w:tc>
      </w:tr>
      <w:tr w:rsidR="00973751" w:rsidRPr="00C13CAD" w14:paraId="02E106C4" w14:textId="24F7C93C" w:rsidTr="00973751">
        <w:trPr>
          <w:trHeight w:val="285"/>
        </w:trPr>
        <w:tc>
          <w:tcPr>
            <w:tcW w:w="260" w:type="pct"/>
            <w:noWrap/>
            <w:hideMark/>
          </w:tcPr>
          <w:p w14:paraId="5185918C" w14:textId="77777777" w:rsidR="00973751" w:rsidRPr="00C13CAD" w:rsidRDefault="00973751" w:rsidP="009562DF">
            <w:pPr>
              <w:pStyle w:val="56"/>
            </w:pPr>
            <w:r w:rsidRPr="00C13CAD">
              <w:t>34</w:t>
            </w:r>
          </w:p>
        </w:tc>
        <w:tc>
          <w:tcPr>
            <w:tcW w:w="710" w:type="pct"/>
            <w:noWrap/>
            <w:hideMark/>
          </w:tcPr>
          <w:p w14:paraId="0C2D927C" w14:textId="77777777" w:rsidR="00973751" w:rsidRPr="00C13CAD" w:rsidRDefault="00973751" w:rsidP="009562DF">
            <w:pPr>
              <w:pStyle w:val="56"/>
            </w:pPr>
            <w:r w:rsidRPr="00C13CAD">
              <w:t>王家河</w:t>
            </w:r>
          </w:p>
        </w:tc>
        <w:tc>
          <w:tcPr>
            <w:tcW w:w="565" w:type="pct"/>
            <w:noWrap/>
            <w:hideMark/>
          </w:tcPr>
          <w:p w14:paraId="4B5964BB" w14:textId="77777777" w:rsidR="00973751" w:rsidRPr="00C13CAD" w:rsidRDefault="00973751" w:rsidP="009562DF">
            <w:pPr>
              <w:pStyle w:val="56"/>
            </w:pPr>
            <w:r w:rsidRPr="00C13CAD">
              <w:t>25171.92</w:t>
            </w:r>
          </w:p>
        </w:tc>
        <w:tc>
          <w:tcPr>
            <w:tcW w:w="576" w:type="pct"/>
            <w:noWrap/>
            <w:hideMark/>
          </w:tcPr>
          <w:p w14:paraId="3F7A30ED" w14:textId="77777777" w:rsidR="00973751" w:rsidRPr="00C13CAD" w:rsidRDefault="00973751" w:rsidP="009562DF">
            <w:pPr>
              <w:pStyle w:val="56"/>
            </w:pPr>
            <w:r w:rsidRPr="00C13CAD">
              <w:t>-27157.4</w:t>
            </w:r>
          </w:p>
        </w:tc>
        <w:tc>
          <w:tcPr>
            <w:tcW w:w="358" w:type="pct"/>
          </w:tcPr>
          <w:p w14:paraId="7AF95C9B" w14:textId="7E5708BD" w:rsidR="00973751" w:rsidRPr="00C13CAD" w:rsidRDefault="00973751" w:rsidP="009562DF">
            <w:pPr>
              <w:pStyle w:val="56"/>
              <w:rPr>
                <w:sz w:val="22"/>
                <w:szCs w:val="22"/>
              </w:rPr>
            </w:pPr>
            <w:r w:rsidRPr="00C13CAD">
              <w:rPr>
                <w:szCs w:val="21"/>
              </w:rPr>
              <w:t>农村</w:t>
            </w:r>
          </w:p>
        </w:tc>
        <w:tc>
          <w:tcPr>
            <w:tcW w:w="710" w:type="pct"/>
          </w:tcPr>
          <w:p w14:paraId="6E202A60" w14:textId="6BF73936" w:rsidR="00973751" w:rsidRPr="00C13CAD" w:rsidRDefault="00973751" w:rsidP="009562DF">
            <w:pPr>
              <w:pStyle w:val="56"/>
              <w:rPr>
                <w:sz w:val="22"/>
                <w:szCs w:val="22"/>
              </w:rPr>
            </w:pPr>
            <w:r w:rsidRPr="00C13CAD">
              <w:rPr>
                <w:szCs w:val="21"/>
              </w:rPr>
              <w:t>居住人口</w:t>
            </w:r>
          </w:p>
        </w:tc>
        <w:tc>
          <w:tcPr>
            <w:tcW w:w="536" w:type="pct"/>
          </w:tcPr>
          <w:p w14:paraId="34D96DDE" w14:textId="065AC4E2" w:rsidR="00973751" w:rsidRPr="00C13CAD" w:rsidRDefault="00973751" w:rsidP="009562DF">
            <w:pPr>
              <w:pStyle w:val="56"/>
              <w:rPr>
                <w:sz w:val="22"/>
                <w:szCs w:val="22"/>
              </w:rPr>
            </w:pPr>
            <w:r w:rsidRPr="00C13CAD">
              <w:rPr>
                <w:szCs w:val="21"/>
              </w:rPr>
              <w:t>二类区</w:t>
            </w:r>
          </w:p>
        </w:tc>
        <w:tc>
          <w:tcPr>
            <w:tcW w:w="411" w:type="pct"/>
            <w:vAlign w:val="bottom"/>
          </w:tcPr>
          <w:p w14:paraId="56B0DAD2" w14:textId="4DE39757" w:rsidR="00973751" w:rsidRPr="00C13CAD" w:rsidRDefault="00973751" w:rsidP="009562DF">
            <w:pPr>
              <w:pStyle w:val="56"/>
              <w:rPr>
                <w:sz w:val="22"/>
                <w:szCs w:val="22"/>
              </w:rPr>
            </w:pPr>
            <w:r w:rsidRPr="00C13CAD">
              <w:rPr>
                <w:color w:val="000000"/>
                <w:sz w:val="22"/>
                <w:szCs w:val="22"/>
              </w:rPr>
              <w:t xml:space="preserve">SE </w:t>
            </w:r>
          </w:p>
        </w:tc>
        <w:tc>
          <w:tcPr>
            <w:tcW w:w="438" w:type="pct"/>
            <w:noWrap/>
            <w:vAlign w:val="bottom"/>
            <w:hideMark/>
          </w:tcPr>
          <w:p w14:paraId="4DB3C984" w14:textId="0C488F5F" w:rsidR="00973751" w:rsidRPr="00C13CAD" w:rsidRDefault="00973751" w:rsidP="009562DF">
            <w:pPr>
              <w:pStyle w:val="56"/>
              <w:rPr>
                <w:sz w:val="22"/>
                <w:szCs w:val="22"/>
              </w:rPr>
            </w:pPr>
            <w:r w:rsidRPr="00C13CAD">
              <w:rPr>
                <w:sz w:val="22"/>
                <w:szCs w:val="22"/>
              </w:rPr>
              <w:t>11032</w:t>
            </w:r>
          </w:p>
        </w:tc>
        <w:tc>
          <w:tcPr>
            <w:tcW w:w="437" w:type="pct"/>
            <w:vMerge/>
          </w:tcPr>
          <w:p w14:paraId="50EFBF0A" w14:textId="77777777" w:rsidR="00973751" w:rsidRPr="00C13CAD" w:rsidRDefault="00973751" w:rsidP="009562DF">
            <w:pPr>
              <w:pStyle w:val="56"/>
              <w:rPr>
                <w:sz w:val="22"/>
                <w:szCs w:val="22"/>
              </w:rPr>
            </w:pPr>
          </w:p>
        </w:tc>
      </w:tr>
      <w:tr w:rsidR="00973751" w:rsidRPr="00C13CAD" w14:paraId="4DBA8918" w14:textId="1880BDF9" w:rsidTr="00973751">
        <w:trPr>
          <w:trHeight w:val="285"/>
        </w:trPr>
        <w:tc>
          <w:tcPr>
            <w:tcW w:w="260" w:type="pct"/>
            <w:noWrap/>
            <w:hideMark/>
          </w:tcPr>
          <w:p w14:paraId="0DCD4554" w14:textId="77777777" w:rsidR="00973751" w:rsidRPr="00C13CAD" w:rsidRDefault="00973751" w:rsidP="009562DF">
            <w:pPr>
              <w:pStyle w:val="56"/>
            </w:pPr>
            <w:r w:rsidRPr="00C13CAD">
              <w:t>35</w:t>
            </w:r>
          </w:p>
        </w:tc>
        <w:tc>
          <w:tcPr>
            <w:tcW w:w="710" w:type="pct"/>
            <w:noWrap/>
            <w:hideMark/>
          </w:tcPr>
          <w:p w14:paraId="16E95CDF" w14:textId="77777777" w:rsidR="00973751" w:rsidRPr="00C13CAD" w:rsidRDefault="00973751" w:rsidP="009562DF">
            <w:pPr>
              <w:pStyle w:val="56"/>
            </w:pPr>
            <w:r w:rsidRPr="00C13CAD">
              <w:t>黄花滩镇</w:t>
            </w:r>
          </w:p>
        </w:tc>
        <w:tc>
          <w:tcPr>
            <w:tcW w:w="565" w:type="pct"/>
            <w:noWrap/>
            <w:hideMark/>
          </w:tcPr>
          <w:p w14:paraId="119C87B8" w14:textId="77777777" w:rsidR="00973751" w:rsidRPr="00C13CAD" w:rsidRDefault="00973751" w:rsidP="009562DF">
            <w:pPr>
              <w:pStyle w:val="56"/>
            </w:pPr>
            <w:r w:rsidRPr="00C13CAD">
              <w:t>21262.33</w:t>
            </w:r>
          </w:p>
        </w:tc>
        <w:tc>
          <w:tcPr>
            <w:tcW w:w="576" w:type="pct"/>
            <w:noWrap/>
            <w:hideMark/>
          </w:tcPr>
          <w:p w14:paraId="3D0F53DE" w14:textId="77777777" w:rsidR="00973751" w:rsidRPr="00C13CAD" w:rsidRDefault="00973751" w:rsidP="009562DF">
            <w:pPr>
              <w:pStyle w:val="56"/>
            </w:pPr>
            <w:r w:rsidRPr="00C13CAD">
              <w:t>-32509.4</w:t>
            </w:r>
          </w:p>
        </w:tc>
        <w:tc>
          <w:tcPr>
            <w:tcW w:w="358" w:type="pct"/>
          </w:tcPr>
          <w:p w14:paraId="238396CA" w14:textId="633FB3BE" w:rsidR="00973751" w:rsidRPr="00C13CAD" w:rsidRDefault="00973751" w:rsidP="009562DF">
            <w:pPr>
              <w:pStyle w:val="56"/>
              <w:rPr>
                <w:sz w:val="22"/>
                <w:szCs w:val="22"/>
              </w:rPr>
            </w:pPr>
            <w:r w:rsidRPr="00C13CAD">
              <w:rPr>
                <w:szCs w:val="21"/>
              </w:rPr>
              <w:t>农村</w:t>
            </w:r>
          </w:p>
        </w:tc>
        <w:tc>
          <w:tcPr>
            <w:tcW w:w="710" w:type="pct"/>
          </w:tcPr>
          <w:p w14:paraId="1198BAC6" w14:textId="1DDF6F38" w:rsidR="00973751" w:rsidRPr="00C13CAD" w:rsidRDefault="00973751" w:rsidP="009562DF">
            <w:pPr>
              <w:pStyle w:val="56"/>
              <w:rPr>
                <w:sz w:val="22"/>
                <w:szCs w:val="22"/>
              </w:rPr>
            </w:pPr>
            <w:r w:rsidRPr="00C13CAD">
              <w:rPr>
                <w:szCs w:val="21"/>
              </w:rPr>
              <w:t>居住人口</w:t>
            </w:r>
          </w:p>
        </w:tc>
        <w:tc>
          <w:tcPr>
            <w:tcW w:w="536" w:type="pct"/>
          </w:tcPr>
          <w:p w14:paraId="2A9B070D" w14:textId="1FBA801A" w:rsidR="00973751" w:rsidRPr="00C13CAD" w:rsidRDefault="00973751" w:rsidP="009562DF">
            <w:pPr>
              <w:pStyle w:val="56"/>
              <w:rPr>
                <w:sz w:val="22"/>
                <w:szCs w:val="22"/>
              </w:rPr>
            </w:pPr>
            <w:r w:rsidRPr="00C13CAD">
              <w:rPr>
                <w:szCs w:val="21"/>
              </w:rPr>
              <w:t>二类区</w:t>
            </w:r>
          </w:p>
        </w:tc>
        <w:tc>
          <w:tcPr>
            <w:tcW w:w="411" w:type="pct"/>
            <w:vAlign w:val="bottom"/>
          </w:tcPr>
          <w:p w14:paraId="5613786F" w14:textId="2F31C424" w:rsidR="00973751" w:rsidRPr="00C13CAD" w:rsidRDefault="00973751" w:rsidP="009562DF">
            <w:pPr>
              <w:pStyle w:val="56"/>
              <w:rPr>
                <w:sz w:val="22"/>
                <w:szCs w:val="22"/>
              </w:rPr>
            </w:pPr>
            <w:r w:rsidRPr="00C13CAD">
              <w:rPr>
                <w:color w:val="000000"/>
                <w:sz w:val="22"/>
                <w:szCs w:val="22"/>
              </w:rPr>
              <w:t xml:space="preserve">SE </w:t>
            </w:r>
          </w:p>
        </w:tc>
        <w:tc>
          <w:tcPr>
            <w:tcW w:w="438" w:type="pct"/>
            <w:noWrap/>
            <w:vAlign w:val="bottom"/>
            <w:hideMark/>
          </w:tcPr>
          <w:p w14:paraId="10114411" w14:textId="59C783AD" w:rsidR="00973751" w:rsidRPr="00C13CAD" w:rsidRDefault="00973751" w:rsidP="009562DF">
            <w:pPr>
              <w:pStyle w:val="56"/>
              <w:rPr>
                <w:sz w:val="22"/>
                <w:szCs w:val="22"/>
              </w:rPr>
            </w:pPr>
            <w:r w:rsidRPr="00C13CAD">
              <w:rPr>
                <w:sz w:val="22"/>
                <w:szCs w:val="22"/>
              </w:rPr>
              <w:t>12008</w:t>
            </w:r>
          </w:p>
        </w:tc>
        <w:tc>
          <w:tcPr>
            <w:tcW w:w="437" w:type="pct"/>
            <w:vMerge/>
          </w:tcPr>
          <w:p w14:paraId="1E04BD0B" w14:textId="77777777" w:rsidR="00973751" w:rsidRPr="00C13CAD" w:rsidRDefault="00973751" w:rsidP="009562DF">
            <w:pPr>
              <w:pStyle w:val="56"/>
              <w:rPr>
                <w:sz w:val="22"/>
                <w:szCs w:val="22"/>
              </w:rPr>
            </w:pPr>
          </w:p>
        </w:tc>
      </w:tr>
      <w:tr w:rsidR="00973751" w:rsidRPr="00C13CAD" w14:paraId="52BC4A5D" w14:textId="36D522B1" w:rsidTr="00973751">
        <w:trPr>
          <w:trHeight w:val="285"/>
        </w:trPr>
        <w:tc>
          <w:tcPr>
            <w:tcW w:w="260" w:type="pct"/>
            <w:noWrap/>
            <w:hideMark/>
          </w:tcPr>
          <w:p w14:paraId="082A4B32" w14:textId="77777777" w:rsidR="00973751" w:rsidRPr="00C13CAD" w:rsidRDefault="00973751" w:rsidP="009562DF">
            <w:pPr>
              <w:pStyle w:val="56"/>
            </w:pPr>
            <w:r w:rsidRPr="00C13CAD">
              <w:t>36</w:t>
            </w:r>
          </w:p>
        </w:tc>
        <w:tc>
          <w:tcPr>
            <w:tcW w:w="710" w:type="pct"/>
            <w:noWrap/>
            <w:hideMark/>
          </w:tcPr>
          <w:p w14:paraId="59936433" w14:textId="77777777" w:rsidR="00973751" w:rsidRPr="00C13CAD" w:rsidRDefault="00973751" w:rsidP="009562DF">
            <w:pPr>
              <w:pStyle w:val="56"/>
            </w:pPr>
            <w:r w:rsidRPr="00C13CAD">
              <w:t>马路滩村</w:t>
            </w:r>
          </w:p>
        </w:tc>
        <w:tc>
          <w:tcPr>
            <w:tcW w:w="565" w:type="pct"/>
            <w:noWrap/>
            <w:hideMark/>
          </w:tcPr>
          <w:p w14:paraId="0677EAB9" w14:textId="77777777" w:rsidR="00973751" w:rsidRPr="00C13CAD" w:rsidRDefault="00973751" w:rsidP="009562DF">
            <w:pPr>
              <w:pStyle w:val="56"/>
            </w:pPr>
            <w:r w:rsidRPr="00C13CAD">
              <w:t>23046.32</w:t>
            </w:r>
          </w:p>
        </w:tc>
        <w:tc>
          <w:tcPr>
            <w:tcW w:w="576" w:type="pct"/>
            <w:noWrap/>
            <w:hideMark/>
          </w:tcPr>
          <w:p w14:paraId="417467CA" w14:textId="77777777" w:rsidR="00973751" w:rsidRPr="00C13CAD" w:rsidRDefault="00973751" w:rsidP="009562DF">
            <w:pPr>
              <w:pStyle w:val="56"/>
            </w:pPr>
            <w:r w:rsidRPr="00C13CAD">
              <w:t>-19300.3</w:t>
            </w:r>
          </w:p>
        </w:tc>
        <w:tc>
          <w:tcPr>
            <w:tcW w:w="358" w:type="pct"/>
          </w:tcPr>
          <w:p w14:paraId="4E4F3495" w14:textId="50D1273B" w:rsidR="00973751" w:rsidRPr="00C13CAD" w:rsidRDefault="00973751" w:rsidP="009562DF">
            <w:pPr>
              <w:pStyle w:val="56"/>
              <w:rPr>
                <w:sz w:val="22"/>
                <w:szCs w:val="22"/>
              </w:rPr>
            </w:pPr>
            <w:r w:rsidRPr="00C13CAD">
              <w:rPr>
                <w:szCs w:val="21"/>
              </w:rPr>
              <w:t>农村</w:t>
            </w:r>
          </w:p>
        </w:tc>
        <w:tc>
          <w:tcPr>
            <w:tcW w:w="710" w:type="pct"/>
          </w:tcPr>
          <w:p w14:paraId="1CBA0A3D" w14:textId="02DAEEB6" w:rsidR="00973751" w:rsidRPr="00C13CAD" w:rsidRDefault="00973751" w:rsidP="009562DF">
            <w:pPr>
              <w:pStyle w:val="56"/>
              <w:rPr>
                <w:sz w:val="22"/>
                <w:szCs w:val="22"/>
              </w:rPr>
            </w:pPr>
            <w:r w:rsidRPr="00C13CAD">
              <w:rPr>
                <w:szCs w:val="21"/>
              </w:rPr>
              <w:t>居住人口</w:t>
            </w:r>
          </w:p>
        </w:tc>
        <w:tc>
          <w:tcPr>
            <w:tcW w:w="536" w:type="pct"/>
          </w:tcPr>
          <w:p w14:paraId="3DABFAAA" w14:textId="24045B4A" w:rsidR="00973751" w:rsidRPr="00C13CAD" w:rsidRDefault="00973751" w:rsidP="009562DF">
            <w:pPr>
              <w:pStyle w:val="56"/>
              <w:rPr>
                <w:sz w:val="22"/>
                <w:szCs w:val="22"/>
              </w:rPr>
            </w:pPr>
            <w:r w:rsidRPr="00C13CAD">
              <w:rPr>
                <w:szCs w:val="21"/>
              </w:rPr>
              <w:t>二类区</w:t>
            </w:r>
          </w:p>
        </w:tc>
        <w:tc>
          <w:tcPr>
            <w:tcW w:w="411" w:type="pct"/>
            <w:vAlign w:val="bottom"/>
          </w:tcPr>
          <w:p w14:paraId="55B5B707" w14:textId="233E6342" w:rsidR="00973751" w:rsidRPr="00C13CAD" w:rsidRDefault="00973751" w:rsidP="009562DF">
            <w:pPr>
              <w:pStyle w:val="56"/>
              <w:rPr>
                <w:sz w:val="22"/>
                <w:szCs w:val="22"/>
              </w:rPr>
            </w:pPr>
            <w:r w:rsidRPr="00C13CAD">
              <w:rPr>
                <w:color w:val="000000"/>
                <w:sz w:val="22"/>
                <w:szCs w:val="22"/>
              </w:rPr>
              <w:t>NE</w:t>
            </w:r>
          </w:p>
        </w:tc>
        <w:tc>
          <w:tcPr>
            <w:tcW w:w="438" w:type="pct"/>
            <w:noWrap/>
            <w:vAlign w:val="bottom"/>
            <w:hideMark/>
          </w:tcPr>
          <w:p w14:paraId="29BE8D25" w14:textId="44002C71" w:rsidR="00973751" w:rsidRPr="00C13CAD" w:rsidRDefault="00973751" w:rsidP="009562DF">
            <w:pPr>
              <w:pStyle w:val="56"/>
              <w:rPr>
                <w:sz w:val="22"/>
                <w:szCs w:val="22"/>
              </w:rPr>
            </w:pPr>
            <w:r w:rsidRPr="00C13CAD">
              <w:rPr>
                <w:sz w:val="22"/>
                <w:szCs w:val="22"/>
              </w:rPr>
              <w:t>8112</w:t>
            </w:r>
          </w:p>
        </w:tc>
        <w:tc>
          <w:tcPr>
            <w:tcW w:w="437" w:type="pct"/>
            <w:vMerge/>
          </w:tcPr>
          <w:p w14:paraId="29A0B605" w14:textId="77777777" w:rsidR="00973751" w:rsidRPr="00C13CAD" w:rsidRDefault="00973751" w:rsidP="009562DF">
            <w:pPr>
              <w:pStyle w:val="56"/>
              <w:rPr>
                <w:sz w:val="22"/>
                <w:szCs w:val="22"/>
              </w:rPr>
            </w:pPr>
          </w:p>
        </w:tc>
      </w:tr>
    </w:tbl>
    <w:p w14:paraId="4F09389B" w14:textId="77777777" w:rsidR="002B58DF" w:rsidRPr="00C13CAD" w:rsidRDefault="002B58DF" w:rsidP="0022306F">
      <w:pPr>
        <w:pStyle w:val="54"/>
        <w:rPr>
          <w:rFonts w:cs="Times New Roman"/>
          <w:highlight w:val="yellow"/>
        </w:rPr>
      </w:pPr>
    </w:p>
    <w:p w14:paraId="5B44D2B8" w14:textId="07044402" w:rsidR="00B43E54" w:rsidRPr="00C13CAD" w:rsidRDefault="00B43E54" w:rsidP="00B43E54">
      <w:pPr>
        <w:pStyle w:val="affffff8"/>
        <w:ind w:firstLine="480"/>
        <w:rPr>
          <w:rFonts w:cs="Times New Roman"/>
        </w:rPr>
      </w:pPr>
      <w:r w:rsidRPr="00C13CAD">
        <w:rPr>
          <w:rFonts w:cs="Times New Roman"/>
        </w:rPr>
        <w:t>由于远期规划项目选址尚未确定，选址应满足垃圾焚烧发电选址要求，并按具体项目所在区域</w:t>
      </w:r>
      <w:r w:rsidR="00A4218C" w:rsidRPr="00C13CAD">
        <w:rPr>
          <w:rFonts w:cs="Times New Roman"/>
        </w:rPr>
        <w:t>大气</w:t>
      </w:r>
      <w:r w:rsidRPr="00C13CAD">
        <w:rPr>
          <w:rFonts w:cs="Times New Roman"/>
        </w:rPr>
        <w:t>环境特征确定</w:t>
      </w:r>
      <w:r w:rsidR="00A4218C" w:rsidRPr="00C13CAD">
        <w:rPr>
          <w:rFonts w:cs="Times New Roman"/>
        </w:rPr>
        <w:t>大气</w:t>
      </w:r>
      <w:r w:rsidRPr="00C13CAD">
        <w:rPr>
          <w:rFonts w:cs="Times New Roman"/>
        </w:rPr>
        <w:t>环境保护目标</w:t>
      </w:r>
      <w:r w:rsidR="00A4218C" w:rsidRPr="00C13CAD">
        <w:rPr>
          <w:rFonts w:cs="Times New Roman"/>
        </w:rPr>
        <w:t>并进行保护</w:t>
      </w:r>
      <w:r w:rsidRPr="00C13CAD">
        <w:rPr>
          <w:rFonts w:cs="Times New Roman"/>
        </w:rPr>
        <w:t>。</w:t>
      </w:r>
    </w:p>
    <w:p w14:paraId="24167785" w14:textId="752E5EA1" w:rsidR="00224B59" w:rsidRPr="00C13CAD" w:rsidRDefault="00224B59" w:rsidP="00224B59">
      <w:pPr>
        <w:ind w:firstLine="480"/>
      </w:pPr>
      <w:r w:rsidRPr="00C13CAD">
        <w:t>（</w:t>
      </w:r>
      <w:r w:rsidR="00B43E54" w:rsidRPr="00C13CAD">
        <w:t>2</w:t>
      </w:r>
      <w:r w:rsidRPr="00C13CAD">
        <w:t>）水环境保护目标</w:t>
      </w:r>
    </w:p>
    <w:p w14:paraId="73456525" w14:textId="2C540C9A" w:rsidR="00D93386" w:rsidRPr="00C13CAD" w:rsidRDefault="002B6DCF" w:rsidP="002B6DCF">
      <w:pPr>
        <w:ind w:firstLine="480"/>
      </w:pPr>
      <w:r w:rsidRPr="00C13CAD">
        <w:t>本规划</w:t>
      </w:r>
      <w:r w:rsidR="007B00D0" w:rsidRPr="00C13CAD">
        <w:t>近期</w:t>
      </w:r>
      <w:r w:rsidRPr="00C13CAD">
        <w:t>所涉及的项目区域内</w:t>
      </w:r>
      <w:r w:rsidR="00796F5F" w:rsidRPr="00C13CAD">
        <w:t>主要地表水系</w:t>
      </w:r>
      <w:r w:rsidR="00973751" w:rsidRPr="00C13CAD">
        <w:t>主要</w:t>
      </w:r>
      <w:r w:rsidR="00796F5F" w:rsidRPr="00C13CAD">
        <w:t>为</w:t>
      </w:r>
      <w:r w:rsidR="00973751" w:rsidRPr="00C13CAD">
        <w:t>石羊河</w:t>
      </w:r>
      <w:r w:rsidR="00796F5F" w:rsidRPr="00C13CAD">
        <w:t>，</w:t>
      </w:r>
      <w:r w:rsidR="003A6ACD" w:rsidRPr="00C13CAD">
        <w:t>本规划</w:t>
      </w:r>
      <w:r w:rsidR="00D93386" w:rsidRPr="00C13CAD">
        <w:t>近期实施</w:t>
      </w:r>
      <w:r w:rsidR="00973751" w:rsidRPr="00C13CAD">
        <w:t>武威市</w:t>
      </w:r>
      <w:r w:rsidR="00D93386" w:rsidRPr="00C13CAD">
        <w:t>生活垃圾焚烧发电项目周边地表水为</w:t>
      </w:r>
      <w:r w:rsidR="0075340F" w:rsidRPr="00C13CAD">
        <w:t>杂木河</w:t>
      </w:r>
      <w:r w:rsidR="00D93386" w:rsidRPr="00C13CAD">
        <w:t>，</w:t>
      </w:r>
      <w:r w:rsidR="0075340F" w:rsidRPr="00C13CAD">
        <w:t>古浪县</w:t>
      </w:r>
      <w:r w:rsidR="007A408C" w:rsidRPr="00C13CAD">
        <w:t>生活垃圾焚烧发电</w:t>
      </w:r>
      <w:r w:rsidR="00B43E54" w:rsidRPr="00C13CAD">
        <w:t>项目</w:t>
      </w:r>
      <w:r w:rsidR="007A408C" w:rsidRPr="00C13CAD">
        <w:t>选址</w:t>
      </w:r>
      <w:r w:rsidR="00B83AA4" w:rsidRPr="00C13CAD">
        <w:t>区域河流为</w:t>
      </w:r>
      <w:r w:rsidR="0075340F" w:rsidRPr="00C13CAD">
        <w:t>古浪河</w:t>
      </w:r>
      <w:r w:rsidR="00D93386" w:rsidRPr="00C13CAD">
        <w:t>，执行《地表水环境质量标准》（</w:t>
      </w:r>
      <w:r w:rsidR="00D93386" w:rsidRPr="00C13CAD">
        <w:t>GB3838-2002</w:t>
      </w:r>
      <w:r w:rsidR="00D93386" w:rsidRPr="00C13CAD">
        <w:t>）中的</w:t>
      </w:r>
      <w:r w:rsidR="00B83AA4" w:rsidRPr="00C13CAD">
        <w:t>Ⅲ</w:t>
      </w:r>
      <w:r w:rsidR="00D93386" w:rsidRPr="00C13CAD">
        <w:t>类标准。</w:t>
      </w:r>
    </w:p>
    <w:p w14:paraId="33F130E4" w14:textId="78E2A589" w:rsidR="00224B59" w:rsidRPr="00C13CAD" w:rsidRDefault="00D93386" w:rsidP="002B6DCF">
      <w:pPr>
        <w:ind w:firstLine="480"/>
      </w:pPr>
      <w:r w:rsidRPr="00C13CAD">
        <w:t>远期规划</w:t>
      </w:r>
      <w:r w:rsidR="0075340F" w:rsidRPr="00C13CAD">
        <w:t>民勤县</w:t>
      </w:r>
      <w:r w:rsidRPr="00C13CAD">
        <w:t>生活垃圾焚烧发电项目和</w:t>
      </w:r>
      <w:r w:rsidR="0075340F" w:rsidRPr="00C13CAD">
        <w:t>天祝县</w:t>
      </w:r>
      <w:r w:rsidRPr="00C13CAD">
        <w:t>生活垃圾焚烧发电项目区域地表水</w:t>
      </w:r>
      <w:r w:rsidR="00F8647D" w:rsidRPr="00C13CAD">
        <w:t>分别</w:t>
      </w:r>
      <w:r w:rsidRPr="00C13CAD">
        <w:t>为</w:t>
      </w:r>
      <w:r w:rsidR="00365680" w:rsidRPr="00C13CAD">
        <w:t>石羊河和庄浪河</w:t>
      </w:r>
      <w:r w:rsidRPr="00C13CAD">
        <w:t>，地表水环境执行《地表水环境质量标准》（</w:t>
      </w:r>
      <w:r w:rsidRPr="00C13CAD">
        <w:t>GB3838-2002</w:t>
      </w:r>
      <w:r w:rsidRPr="00C13CAD">
        <w:t>）中</w:t>
      </w:r>
      <w:r w:rsidRPr="00C13CAD">
        <w:lastRenderedPageBreak/>
        <w:t>的</w:t>
      </w:r>
      <w:r w:rsidR="00365680" w:rsidRPr="00C13CAD">
        <w:t>Ⅱ</w:t>
      </w:r>
      <w:r w:rsidR="00365680" w:rsidRPr="00C13CAD">
        <w:t>类和</w:t>
      </w:r>
      <w:r w:rsidRPr="00C13CAD">
        <w:t>Ⅲ</w:t>
      </w:r>
      <w:r w:rsidRPr="00C13CAD">
        <w:t>类</w:t>
      </w:r>
      <w:r w:rsidR="00F8647D" w:rsidRPr="00C13CAD">
        <w:t>标准</w:t>
      </w:r>
      <w:r w:rsidRPr="00C13CAD">
        <w:t>。</w:t>
      </w:r>
    </w:p>
    <w:p w14:paraId="292FBF89" w14:textId="6EE50B9C" w:rsidR="00F8647D" w:rsidRPr="00C13CAD" w:rsidRDefault="00F8647D" w:rsidP="00F8647D">
      <w:pPr>
        <w:pStyle w:val="5-"/>
      </w:pPr>
      <w:r w:rsidRPr="00C13CAD">
        <w:t>表</w:t>
      </w:r>
      <w:r w:rsidRPr="00C13CAD">
        <w:t xml:space="preserve">1.10-2  </w:t>
      </w:r>
      <w:r w:rsidRPr="00C13CAD">
        <w:t>区域内</w:t>
      </w:r>
      <w:r w:rsidR="00B43E54" w:rsidRPr="00C13CAD">
        <w:t>水环境</w:t>
      </w:r>
      <w:r w:rsidRPr="00C13CAD">
        <w:t>保护目标</w:t>
      </w:r>
    </w:p>
    <w:tbl>
      <w:tblPr>
        <w:tblStyle w:val="140"/>
        <w:tblW w:w="5000" w:type="pct"/>
        <w:tblLook w:val="0000" w:firstRow="0" w:lastRow="0" w:firstColumn="0" w:lastColumn="0" w:noHBand="0" w:noVBand="0"/>
      </w:tblPr>
      <w:tblGrid>
        <w:gridCol w:w="493"/>
        <w:gridCol w:w="747"/>
        <w:gridCol w:w="880"/>
        <w:gridCol w:w="1067"/>
        <w:gridCol w:w="1172"/>
        <w:gridCol w:w="1141"/>
        <w:gridCol w:w="864"/>
        <w:gridCol w:w="1448"/>
        <w:gridCol w:w="1172"/>
      </w:tblGrid>
      <w:tr w:rsidR="00B43E54" w:rsidRPr="00C13CAD" w14:paraId="2677A395" w14:textId="2D28FF44" w:rsidTr="0075340F">
        <w:tc>
          <w:tcPr>
            <w:tcW w:w="274" w:type="pct"/>
          </w:tcPr>
          <w:p w14:paraId="27D3AD88" w14:textId="77777777" w:rsidR="00B43E54" w:rsidRPr="00C13CAD" w:rsidRDefault="00B43E54" w:rsidP="0075340F">
            <w:pPr>
              <w:pStyle w:val="56"/>
              <w:rPr>
                <w:rFonts w:ascii="Times New Roman" w:hAnsi="Times New Roman"/>
              </w:rPr>
            </w:pPr>
            <w:r w:rsidRPr="00C13CAD">
              <w:rPr>
                <w:rFonts w:ascii="Times New Roman" w:hAnsi="Times New Roman"/>
              </w:rPr>
              <w:t>序号</w:t>
            </w:r>
          </w:p>
        </w:tc>
        <w:tc>
          <w:tcPr>
            <w:tcW w:w="415" w:type="pct"/>
          </w:tcPr>
          <w:p w14:paraId="7EB50E2C" w14:textId="77777777" w:rsidR="00B43E54" w:rsidRPr="00C13CAD" w:rsidRDefault="00B43E54" w:rsidP="0075340F">
            <w:pPr>
              <w:pStyle w:val="56"/>
              <w:rPr>
                <w:rFonts w:ascii="Times New Roman" w:hAnsi="Times New Roman"/>
              </w:rPr>
            </w:pPr>
            <w:r w:rsidRPr="00C13CAD">
              <w:rPr>
                <w:rFonts w:ascii="Times New Roman" w:hAnsi="Times New Roman"/>
              </w:rPr>
              <w:t>名称</w:t>
            </w:r>
          </w:p>
        </w:tc>
        <w:tc>
          <w:tcPr>
            <w:tcW w:w="490" w:type="pct"/>
          </w:tcPr>
          <w:p w14:paraId="02EDB10A" w14:textId="77777777" w:rsidR="00B43E54" w:rsidRPr="00C13CAD" w:rsidRDefault="00B43E54" w:rsidP="0075340F">
            <w:pPr>
              <w:pStyle w:val="56"/>
              <w:rPr>
                <w:rFonts w:ascii="Times New Roman" w:hAnsi="Times New Roman"/>
              </w:rPr>
            </w:pPr>
            <w:r w:rsidRPr="00C13CAD">
              <w:rPr>
                <w:rFonts w:ascii="Times New Roman" w:hAnsi="Times New Roman"/>
              </w:rPr>
              <w:t>保护对象</w:t>
            </w:r>
          </w:p>
        </w:tc>
        <w:tc>
          <w:tcPr>
            <w:tcW w:w="594" w:type="pct"/>
          </w:tcPr>
          <w:p w14:paraId="73AD7444" w14:textId="77777777" w:rsidR="00B43E54" w:rsidRPr="00C13CAD" w:rsidRDefault="00B43E54" w:rsidP="0075340F">
            <w:pPr>
              <w:pStyle w:val="56"/>
              <w:rPr>
                <w:rFonts w:ascii="Times New Roman" w:hAnsi="Times New Roman"/>
              </w:rPr>
            </w:pPr>
            <w:r w:rsidRPr="00C13CAD">
              <w:rPr>
                <w:rFonts w:ascii="Times New Roman" w:hAnsi="Times New Roman"/>
              </w:rPr>
              <w:t>保护内容</w:t>
            </w:r>
          </w:p>
        </w:tc>
        <w:tc>
          <w:tcPr>
            <w:tcW w:w="652" w:type="pct"/>
          </w:tcPr>
          <w:p w14:paraId="60525847" w14:textId="77777777" w:rsidR="00B43E54" w:rsidRPr="00C13CAD" w:rsidRDefault="00B43E54" w:rsidP="0075340F">
            <w:pPr>
              <w:pStyle w:val="56"/>
              <w:rPr>
                <w:rFonts w:ascii="Times New Roman" w:hAnsi="Times New Roman"/>
              </w:rPr>
            </w:pPr>
            <w:r w:rsidRPr="00C13CAD">
              <w:rPr>
                <w:rFonts w:ascii="Times New Roman" w:hAnsi="Times New Roman"/>
              </w:rPr>
              <w:t>环境功能区</w:t>
            </w:r>
          </w:p>
        </w:tc>
        <w:tc>
          <w:tcPr>
            <w:tcW w:w="635" w:type="pct"/>
          </w:tcPr>
          <w:p w14:paraId="68876C38" w14:textId="32AC8C1B" w:rsidR="00B43E54" w:rsidRPr="00C13CAD" w:rsidRDefault="00B43E54" w:rsidP="0075340F">
            <w:pPr>
              <w:pStyle w:val="56"/>
              <w:rPr>
                <w:rFonts w:ascii="Times New Roman" w:hAnsi="Times New Roman"/>
              </w:rPr>
            </w:pPr>
            <w:r w:rsidRPr="00C13CAD">
              <w:rPr>
                <w:rFonts w:ascii="Times New Roman" w:hAnsi="Times New Roman"/>
              </w:rPr>
              <w:t>水质目标</w:t>
            </w:r>
          </w:p>
        </w:tc>
        <w:tc>
          <w:tcPr>
            <w:tcW w:w="481" w:type="pct"/>
          </w:tcPr>
          <w:p w14:paraId="52118B36" w14:textId="6326786C" w:rsidR="00B43E54" w:rsidRPr="00C13CAD" w:rsidRDefault="00B43E54" w:rsidP="0075340F">
            <w:pPr>
              <w:pStyle w:val="56"/>
              <w:rPr>
                <w:rFonts w:ascii="Times New Roman" w:hAnsi="Times New Roman"/>
              </w:rPr>
            </w:pPr>
            <w:r w:rsidRPr="00C13CAD">
              <w:rPr>
                <w:rFonts w:ascii="Times New Roman" w:hAnsi="Times New Roman"/>
              </w:rPr>
              <w:t>相对规划厂址位置</w:t>
            </w:r>
          </w:p>
        </w:tc>
        <w:tc>
          <w:tcPr>
            <w:tcW w:w="806" w:type="pct"/>
            <w:tcBorders>
              <w:bottom w:val="single" w:sz="4" w:space="0" w:color="auto"/>
            </w:tcBorders>
          </w:tcPr>
          <w:p w14:paraId="06167448" w14:textId="2520236C" w:rsidR="00B43E54" w:rsidRPr="00C13CAD" w:rsidRDefault="00B43E54" w:rsidP="0075340F">
            <w:pPr>
              <w:pStyle w:val="56"/>
              <w:rPr>
                <w:rFonts w:ascii="Times New Roman" w:hAnsi="Times New Roman"/>
              </w:rPr>
            </w:pPr>
            <w:r w:rsidRPr="00C13CAD">
              <w:rPr>
                <w:rFonts w:ascii="Times New Roman" w:hAnsi="Times New Roman"/>
              </w:rPr>
              <w:t>规划项目</w:t>
            </w:r>
          </w:p>
        </w:tc>
        <w:tc>
          <w:tcPr>
            <w:tcW w:w="652" w:type="pct"/>
            <w:tcBorders>
              <w:bottom w:val="single" w:sz="4" w:space="0" w:color="auto"/>
            </w:tcBorders>
          </w:tcPr>
          <w:p w14:paraId="18D5927F" w14:textId="19BBEB82" w:rsidR="00B43E54" w:rsidRPr="00C13CAD" w:rsidRDefault="00B43E54" w:rsidP="0075340F">
            <w:pPr>
              <w:pStyle w:val="56"/>
              <w:rPr>
                <w:rFonts w:ascii="Times New Roman" w:hAnsi="Times New Roman"/>
              </w:rPr>
            </w:pPr>
            <w:r w:rsidRPr="00C13CAD">
              <w:rPr>
                <w:rFonts w:ascii="Times New Roman" w:hAnsi="Times New Roman"/>
              </w:rPr>
              <w:t>备注</w:t>
            </w:r>
          </w:p>
        </w:tc>
      </w:tr>
      <w:tr w:rsidR="00B43E54" w:rsidRPr="00C13CAD" w14:paraId="5869720D" w14:textId="5461CDDB" w:rsidTr="0075340F">
        <w:tc>
          <w:tcPr>
            <w:tcW w:w="274" w:type="pct"/>
          </w:tcPr>
          <w:p w14:paraId="56CB5229" w14:textId="77777777" w:rsidR="00B43E54" w:rsidRPr="00C13CAD" w:rsidRDefault="00B43E54" w:rsidP="0075340F">
            <w:pPr>
              <w:pStyle w:val="56"/>
              <w:rPr>
                <w:rFonts w:ascii="Times New Roman" w:hAnsi="Times New Roman"/>
              </w:rPr>
            </w:pPr>
            <w:r w:rsidRPr="00C13CAD">
              <w:rPr>
                <w:rFonts w:ascii="Times New Roman" w:hAnsi="Times New Roman"/>
              </w:rPr>
              <w:t>1</w:t>
            </w:r>
          </w:p>
        </w:tc>
        <w:tc>
          <w:tcPr>
            <w:tcW w:w="415" w:type="pct"/>
          </w:tcPr>
          <w:p w14:paraId="511BD03A" w14:textId="17208528" w:rsidR="00B43E54" w:rsidRPr="00C13CAD" w:rsidRDefault="0075340F" w:rsidP="0075340F">
            <w:pPr>
              <w:pStyle w:val="56"/>
              <w:rPr>
                <w:rFonts w:ascii="Times New Roman" w:hAnsi="Times New Roman"/>
              </w:rPr>
            </w:pPr>
            <w:r w:rsidRPr="00C13CAD">
              <w:rPr>
                <w:rFonts w:ascii="Times New Roman" w:hAnsi="Times New Roman"/>
              </w:rPr>
              <w:t>杂木河</w:t>
            </w:r>
          </w:p>
        </w:tc>
        <w:tc>
          <w:tcPr>
            <w:tcW w:w="490" w:type="pct"/>
          </w:tcPr>
          <w:p w14:paraId="3310190A" w14:textId="77777777" w:rsidR="00B43E54" w:rsidRPr="00C13CAD" w:rsidRDefault="00B43E54" w:rsidP="0075340F">
            <w:pPr>
              <w:pStyle w:val="56"/>
              <w:rPr>
                <w:rFonts w:ascii="Times New Roman" w:hAnsi="Times New Roman"/>
              </w:rPr>
            </w:pPr>
            <w:r w:rsidRPr="00C13CAD">
              <w:rPr>
                <w:rFonts w:ascii="Times New Roman" w:hAnsi="Times New Roman"/>
              </w:rPr>
              <w:t>地表水</w:t>
            </w:r>
          </w:p>
        </w:tc>
        <w:tc>
          <w:tcPr>
            <w:tcW w:w="594" w:type="pct"/>
          </w:tcPr>
          <w:p w14:paraId="0B9D518E" w14:textId="77777777" w:rsidR="00B43E54" w:rsidRPr="00C13CAD" w:rsidRDefault="00B43E54" w:rsidP="0075340F">
            <w:pPr>
              <w:pStyle w:val="56"/>
              <w:rPr>
                <w:rFonts w:ascii="Times New Roman" w:hAnsi="Times New Roman"/>
              </w:rPr>
            </w:pPr>
            <w:r w:rsidRPr="00C13CAD">
              <w:rPr>
                <w:rFonts w:ascii="Times New Roman" w:hAnsi="Times New Roman"/>
              </w:rPr>
              <w:t>水质</w:t>
            </w:r>
          </w:p>
        </w:tc>
        <w:tc>
          <w:tcPr>
            <w:tcW w:w="652" w:type="pct"/>
          </w:tcPr>
          <w:p w14:paraId="2D4E5B8D" w14:textId="61E05D6A" w:rsidR="00B43E54" w:rsidRPr="00C13CAD" w:rsidRDefault="00B43E54" w:rsidP="0075340F">
            <w:pPr>
              <w:pStyle w:val="56"/>
              <w:rPr>
                <w:rFonts w:ascii="Times New Roman" w:hAnsi="Times New Roman"/>
              </w:rPr>
            </w:pPr>
            <w:r w:rsidRPr="00C13CAD">
              <w:rPr>
                <w:rFonts w:ascii="Times New Roman" w:hAnsi="Times New Roman"/>
              </w:rPr>
              <w:t>二级水功能区</w:t>
            </w:r>
          </w:p>
        </w:tc>
        <w:tc>
          <w:tcPr>
            <w:tcW w:w="635" w:type="pct"/>
          </w:tcPr>
          <w:p w14:paraId="3C607F12" w14:textId="276E78E7" w:rsidR="00B43E54" w:rsidRPr="00C13CAD" w:rsidRDefault="00B43E54" w:rsidP="0075340F">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481" w:type="pct"/>
          </w:tcPr>
          <w:p w14:paraId="321AF515" w14:textId="44D2771B" w:rsidR="00B43E54" w:rsidRPr="00C13CAD" w:rsidRDefault="0075340F" w:rsidP="0075340F">
            <w:pPr>
              <w:pStyle w:val="56"/>
              <w:rPr>
                <w:rFonts w:ascii="Times New Roman" w:hAnsi="Times New Roman"/>
              </w:rPr>
            </w:pPr>
            <w:r w:rsidRPr="00C13CAD">
              <w:rPr>
                <w:rFonts w:ascii="Times New Roman" w:hAnsi="Times New Roman"/>
              </w:rPr>
              <w:t>W</w:t>
            </w:r>
          </w:p>
        </w:tc>
        <w:tc>
          <w:tcPr>
            <w:tcW w:w="806" w:type="pct"/>
          </w:tcPr>
          <w:p w14:paraId="4F38FDB2" w14:textId="009FBB01" w:rsidR="00B43E54" w:rsidRPr="00C13CAD" w:rsidRDefault="0075340F" w:rsidP="0075340F">
            <w:pPr>
              <w:pStyle w:val="56"/>
              <w:rPr>
                <w:rFonts w:ascii="Times New Roman" w:hAnsi="Times New Roman"/>
              </w:rPr>
            </w:pPr>
            <w:r w:rsidRPr="00C13CAD">
              <w:rPr>
                <w:rFonts w:ascii="Times New Roman" w:hAnsi="Times New Roman"/>
              </w:rPr>
              <w:t>武威市</w:t>
            </w:r>
            <w:r w:rsidR="00B43E54" w:rsidRPr="00C13CAD">
              <w:rPr>
                <w:rFonts w:ascii="Times New Roman" w:hAnsi="Times New Roman"/>
              </w:rPr>
              <w:t>生活垃圾焚烧发电项目</w:t>
            </w:r>
          </w:p>
        </w:tc>
        <w:tc>
          <w:tcPr>
            <w:tcW w:w="652" w:type="pct"/>
          </w:tcPr>
          <w:p w14:paraId="47231B7B" w14:textId="21B65B1B" w:rsidR="00B43E54" w:rsidRPr="00C13CAD" w:rsidRDefault="00B43E54" w:rsidP="0075340F">
            <w:pPr>
              <w:pStyle w:val="56"/>
              <w:rPr>
                <w:rFonts w:ascii="Times New Roman" w:hAnsi="Times New Roman"/>
              </w:rPr>
            </w:pPr>
            <w:r w:rsidRPr="00C13CAD">
              <w:rPr>
                <w:rFonts w:ascii="Times New Roman" w:hAnsi="Times New Roman"/>
              </w:rPr>
              <w:t>规划近期</w:t>
            </w:r>
          </w:p>
        </w:tc>
      </w:tr>
      <w:tr w:rsidR="00B43E54" w:rsidRPr="00C13CAD" w14:paraId="52F72119" w14:textId="28E21E1E" w:rsidTr="0075340F">
        <w:tc>
          <w:tcPr>
            <w:tcW w:w="274" w:type="pct"/>
          </w:tcPr>
          <w:p w14:paraId="2DDEBD15" w14:textId="44C5AD1E" w:rsidR="00B43E54" w:rsidRPr="00C13CAD" w:rsidRDefault="00B43E54" w:rsidP="0075340F">
            <w:pPr>
              <w:pStyle w:val="56"/>
              <w:rPr>
                <w:rFonts w:ascii="Times New Roman" w:hAnsi="Times New Roman"/>
              </w:rPr>
            </w:pPr>
            <w:r w:rsidRPr="00C13CAD">
              <w:rPr>
                <w:rFonts w:ascii="Times New Roman" w:hAnsi="Times New Roman"/>
              </w:rPr>
              <w:t>2</w:t>
            </w:r>
          </w:p>
        </w:tc>
        <w:tc>
          <w:tcPr>
            <w:tcW w:w="415" w:type="pct"/>
          </w:tcPr>
          <w:p w14:paraId="550891D7" w14:textId="7A4864D5" w:rsidR="00B43E54" w:rsidRPr="00C13CAD" w:rsidRDefault="0075340F" w:rsidP="0075340F">
            <w:pPr>
              <w:pStyle w:val="56"/>
              <w:rPr>
                <w:rFonts w:ascii="Times New Roman" w:hAnsi="Times New Roman"/>
              </w:rPr>
            </w:pPr>
            <w:r w:rsidRPr="00C13CAD">
              <w:rPr>
                <w:rFonts w:ascii="Times New Roman" w:hAnsi="Times New Roman"/>
              </w:rPr>
              <w:t>古浪河</w:t>
            </w:r>
          </w:p>
        </w:tc>
        <w:tc>
          <w:tcPr>
            <w:tcW w:w="490" w:type="pct"/>
          </w:tcPr>
          <w:p w14:paraId="44CFBC52" w14:textId="7EF69F2A" w:rsidR="00B43E54" w:rsidRPr="00C13CAD" w:rsidRDefault="00B43E54" w:rsidP="0075340F">
            <w:pPr>
              <w:pStyle w:val="56"/>
              <w:rPr>
                <w:rFonts w:ascii="Times New Roman" w:hAnsi="Times New Roman"/>
              </w:rPr>
            </w:pPr>
            <w:r w:rsidRPr="00C13CAD">
              <w:rPr>
                <w:rFonts w:ascii="Times New Roman" w:hAnsi="Times New Roman"/>
              </w:rPr>
              <w:t>地表水</w:t>
            </w:r>
          </w:p>
        </w:tc>
        <w:tc>
          <w:tcPr>
            <w:tcW w:w="594" w:type="pct"/>
          </w:tcPr>
          <w:p w14:paraId="7078801C" w14:textId="56451102" w:rsidR="00B43E54" w:rsidRPr="00C13CAD" w:rsidRDefault="00B43E54" w:rsidP="0075340F">
            <w:pPr>
              <w:pStyle w:val="56"/>
              <w:rPr>
                <w:rFonts w:ascii="Times New Roman" w:hAnsi="Times New Roman"/>
              </w:rPr>
            </w:pPr>
            <w:r w:rsidRPr="00C13CAD">
              <w:rPr>
                <w:rFonts w:ascii="Times New Roman" w:hAnsi="Times New Roman"/>
              </w:rPr>
              <w:t>水质</w:t>
            </w:r>
          </w:p>
        </w:tc>
        <w:tc>
          <w:tcPr>
            <w:tcW w:w="652" w:type="pct"/>
          </w:tcPr>
          <w:p w14:paraId="59D7A8B5" w14:textId="71F656E2" w:rsidR="00B43E54" w:rsidRPr="00C13CAD" w:rsidRDefault="00B43E54" w:rsidP="0075340F">
            <w:pPr>
              <w:pStyle w:val="56"/>
              <w:rPr>
                <w:rFonts w:ascii="Times New Roman" w:hAnsi="Times New Roman"/>
              </w:rPr>
            </w:pPr>
            <w:r w:rsidRPr="00C13CAD">
              <w:rPr>
                <w:rFonts w:ascii="Times New Roman" w:hAnsi="Times New Roman"/>
              </w:rPr>
              <w:t>二级水功能区</w:t>
            </w:r>
          </w:p>
        </w:tc>
        <w:tc>
          <w:tcPr>
            <w:tcW w:w="635" w:type="pct"/>
          </w:tcPr>
          <w:p w14:paraId="22CB4809" w14:textId="00640366" w:rsidR="00B43E54" w:rsidRPr="00C13CAD" w:rsidRDefault="00B43E54" w:rsidP="0075340F">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481" w:type="pct"/>
          </w:tcPr>
          <w:p w14:paraId="41700F61" w14:textId="5CF7A03E" w:rsidR="00B43E54" w:rsidRPr="00C13CAD" w:rsidRDefault="00B43E54" w:rsidP="0075340F">
            <w:pPr>
              <w:pStyle w:val="56"/>
              <w:rPr>
                <w:rFonts w:ascii="Times New Roman" w:hAnsi="Times New Roman"/>
              </w:rPr>
            </w:pPr>
            <w:r w:rsidRPr="00C13CAD">
              <w:rPr>
                <w:rFonts w:ascii="Times New Roman" w:hAnsi="Times New Roman"/>
              </w:rPr>
              <w:t>W</w:t>
            </w:r>
          </w:p>
        </w:tc>
        <w:tc>
          <w:tcPr>
            <w:tcW w:w="806" w:type="pct"/>
          </w:tcPr>
          <w:p w14:paraId="030ADE19" w14:textId="58CF1430" w:rsidR="00B43E54" w:rsidRPr="00C13CAD" w:rsidRDefault="0075340F" w:rsidP="0075340F">
            <w:pPr>
              <w:pStyle w:val="56"/>
              <w:rPr>
                <w:rFonts w:ascii="Times New Roman" w:hAnsi="Times New Roman"/>
              </w:rPr>
            </w:pPr>
            <w:r w:rsidRPr="00C13CAD">
              <w:rPr>
                <w:rFonts w:ascii="Times New Roman" w:hAnsi="Times New Roman"/>
              </w:rPr>
              <w:t>古浪县</w:t>
            </w:r>
            <w:r w:rsidR="00B43E54" w:rsidRPr="00C13CAD">
              <w:rPr>
                <w:rFonts w:ascii="Times New Roman" w:hAnsi="Times New Roman"/>
              </w:rPr>
              <w:t>生活垃圾焚烧发电项目</w:t>
            </w:r>
          </w:p>
        </w:tc>
        <w:tc>
          <w:tcPr>
            <w:tcW w:w="652" w:type="pct"/>
          </w:tcPr>
          <w:p w14:paraId="05AA35FA" w14:textId="0BDA0D4B" w:rsidR="00B43E54" w:rsidRPr="00C13CAD" w:rsidRDefault="00B43E54" w:rsidP="0075340F">
            <w:pPr>
              <w:pStyle w:val="56"/>
              <w:rPr>
                <w:rFonts w:ascii="Times New Roman" w:hAnsi="Times New Roman"/>
              </w:rPr>
            </w:pPr>
            <w:r w:rsidRPr="00C13CAD">
              <w:rPr>
                <w:rFonts w:ascii="Times New Roman" w:hAnsi="Times New Roman"/>
              </w:rPr>
              <w:t>规划近期</w:t>
            </w:r>
          </w:p>
        </w:tc>
      </w:tr>
      <w:tr w:rsidR="00B43E54" w:rsidRPr="00C13CAD" w14:paraId="4032D609" w14:textId="6DE55976" w:rsidTr="0075340F">
        <w:tc>
          <w:tcPr>
            <w:tcW w:w="274" w:type="pct"/>
          </w:tcPr>
          <w:p w14:paraId="4B3F2660" w14:textId="5DA7DC18" w:rsidR="00B43E54" w:rsidRPr="00C13CAD" w:rsidRDefault="00B43E54" w:rsidP="0075340F">
            <w:pPr>
              <w:pStyle w:val="56"/>
              <w:rPr>
                <w:rFonts w:ascii="Times New Roman" w:hAnsi="Times New Roman"/>
              </w:rPr>
            </w:pPr>
            <w:r w:rsidRPr="00C13CAD">
              <w:rPr>
                <w:rFonts w:ascii="Times New Roman" w:hAnsi="Times New Roman"/>
              </w:rPr>
              <w:t>3</w:t>
            </w:r>
          </w:p>
        </w:tc>
        <w:tc>
          <w:tcPr>
            <w:tcW w:w="415" w:type="pct"/>
          </w:tcPr>
          <w:p w14:paraId="50B01368" w14:textId="25981B08" w:rsidR="00B43E54" w:rsidRPr="00C13CAD" w:rsidRDefault="0075340F" w:rsidP="0075340F">
            <w:pPr>
              <w:pStyle w:val="56"/>
              <w:rPr>
                <w:rFonts w:ascii="Times New Roman" w:hAnsi="Times New Roman"/>
              </w:rPr>
            </w:pPr>
            <w:r w:rsidRPr="00C13CAD">
              <w:rPr>
                <w:rFonts w:ascii="Times New Roman" w:hAnsi="Times New Roman"/>
              </w:rPr>
              <w:t>石羊河</w:t>
            </w:r>
          </w:p>
        </w:tc>
        <w:tc>
          <w:tcPr>
            <w:tcW w:w="490" w:type="pct"/>
          </w:tcPr>
          <w:p w14:paraId="0DE55127" w14:textId="56AD705C" w:rsidR="00B43E54" w:rsidRPr="00C13CAD" w:rsidRDefault="00B43E54" w:rsidP="0075340F">
            <w:pPr>
              <w:pStyle w:val="56"/>
              <w:rPr>
                <w:rFonts w:ascii="Times New Roman" w:hAnsi="Times New Roman"/>
              </w:rPr>
            </w:pPr>
            <w:r w:rsidRPr="00C13CAD">
              <w:rPr>
                <w:rFonts w:ascii="Times New Roman" w:hAnsi="Times New Roman"/>
              </w:rPr>
              <w:t>地表水</w:t>
            </w:r>
          </w:p>
        </w:tc>
        <w:tc>
          <w:tcPr>
            <w:tcW w:w="594" w:type="pct"/>
          </w:tcPr>
          <w:p w14:paraId="31670CE0" w14:textId="56BC61DF" w:rsidR="00B43E54" w:rsidRPr="00C13CAD" w:rsidRDefault="00B43E54" w:rsidP="0075340F">
            <w:pPr>
              <w:pStyle w:val="56"/>
              <w:rPr>
                <w:rFonts w:ascii="Times New Roman" w:hAnsi="Times New Roman"/>
              </w:rPr>
            </w:pPr>
            <w:r w:rsidRPr="00C13CAD">
              <w:rPr>
                <w:rFonts w:ascii="Times New Roman" w:hAnsi="Times New Roman"/>
              </w:rPr>
              <w:t>水质</w:t>
            </w:r>
          </w:p>
        </w:tc>
        <w:tc>
          <w:tcPr>
            <w:tcW w:w="652" w:type="pct"/>
          </w:tcPr>
          <w:p w14:paraId="5965C0B2" w14:textId="140389CC" w:rsidR="00B43E54" w:rsidRPr="00C13CAD" w:rsidRDefault="00B43E54" w:rsidP="0075340F">
            <w:pPr>
              <w:pStyle w:val="56"/>
              <w:rPr>
                <w:rFonts w:ascii="Times New Roman" w:hAnsi="Times New Roman"/>
              </w:rPr>
            </w:pPr>
            <w:r w:rsidRPr="00C13CAD">
              <w:rPr>
                <w:rFonts w:ascii="Times New Roman" w:hAnsi="Times New Roman"/>
              </w:rPr>
              <w:t>二级水功能区</w:t>
            </w:r>
          </w:p>
        </w:tc>
        <w:tc>
          <w:tcPr>
            <w:tcW w:w="635" w:type="pct"/>
          </w:tcPr>
          <w:p w14:paraId="26C3278A" w14:textId="3BA47613" w:rsidR="00B43E54" w:rsidRPr="00C13CAD" w:rsidRDefault="00B43E54" w:rsidP="0075340F">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481" w:type="pct"/>
          </w:tcPr>
          <w:p w14:paraId="2F9E45E8" w14:textId="7793A0A5" w:rsidR="00B43E54" w:rsidRPr="00C13CAD" w:rsidRDefault="0075340F" w:rsidP="0075340F">
            <w:pPr>
              <w:pStyle w:val="56"/>
              <w:rPr>
                <w:rFonts w:ascii="Times New Roman" w:hAnsi="Times New Roman"/>
              </w:rPr>
            </w:pPr>
            <w:r w:rsidRPr="00C13CAD">
              <w:rPr>
                <w:rFonts w:ascii="Times New Roman" w:hAnsi="Times New Roman"/>
              </w:rPr>
              <w:t>E</w:t>
            </w:r>
          </w:p>
        </w:tc>
        <w:tc>
          <w:tcPr>
            <w:tcW w:w="806" w:type="pct"/>
          </w:tcPr>
          <w:p w14:paraId="65EC9591" w14:textId="12A16D98" w:rsidR="00B43E54" w:rsidRPr="00C13CAD" w:rsidRDefault="0075340F" w:rsidP="0075340F">
            <w:pPr>
              <w:pStyle w:val="56"/>
              <w:rPr>
                <w:rFonts w:ascii="Times New Roman" w:hAnsi="Times New Roman"/>
              </w:rPr>
            </w:pPr>
            <w:r w:rsidRPr="00C13CAD">
              <w:rPr>
                <w:rFonts w:ascii="Times New Roman" w:hAnsi="Times New Roman"/>
              </w:rPr>
              <w:t>民勤县</w:t>
            </w:r>
            <w:r w:rsidR="00B43E54" w:rsidRPr="00C13CAD">
              <w:rPr>
                <w:rFonts w:ascii="Times New Roman" w:hAnsi="Times New Roman"/>
              </w:rPr>
              <w:t>生活垃圾焚烧发电项目</w:t>
            </w:r>
          </w:p>
        </w:tc>
        <w:tc>
          <w:tcPr>
            <w:tcW w:w="652" w:type="pct"/>
          </w:tcPr>
          <w:p w14:paraId="12A5F310" w14:textId="2C19452A" w:rsidR="00B43E54" w:rsidRPr="00C13CAD" w:rsidRDefault="00B43E54" w:rsidP="0075340F">
            <w:pPr>
              <w:pStyle w:val="56"/>
              <w:rPr>
                <w:rFonts w:ascii="Times New Roman" w:hAnsi="Times New Roman"/>
              </w:rPr>
            </w:pPr>
            <w:r w:rsidRPr="00C13CAD">
              <w:rPr>
                <w:rFonts w:ascii="Times New Roman" w:hAnsi="Times New Roman"/>
              </w:rPr>
              <w:t>规划远期</w:t>
            </w:r>
          </w:p>
        </w:tc>
      </w:tr>
      <w:tr w:rsidR="00B43E54" w:rsidRPr="00C13CAD" w14:paraId="03C960DA" w14:textId="036A7592" w:rsidTr="0075340F">
        <w:tc>
          <w:tcPr>
            <w:tcW w:w="274" w:type="pct"/>
          </w:tcPr>
          <w:p w14:paraId="37CE3D1B" w14:textId="25B10321" w:rsidR="00B43E54" w:rsidRPr="00C13CAD" w:rsidRDefault="00B43E54" w:rsidP="0075340F">
            <w:pPr>
              <w:pStyle w:val="56"/>
              <w:rPr>
                <w:rFonts w:ascii="Times New Roman" w:hAnsi="Times New Roman"/>
              </w:rPr>
            </w:pPr>
            <w:r w:rsidRPr="00C13CAD">
              <w:rPr>
                <w:rFonts w:ascii="Times New Roman" w:hAnsi="Times New Roman"/>
              </w:rPr>
              <w:t>4</w:t>
            </w:r>
          </w:p>
        </w:tc>
        <w:tc>
          <w:tcPr>
            <w:tcW w:w="415" w:type="pct"/>
          </w:tcPr>
          <w:p w14:paraId="7E0B0846" w14:textId="4FE9CF7A" w:rsidR="00B43E54" w:rsidRPr="00C13CAD" w:rsidRDefault="0075340F" w:rsidP="0075340F">
            <w:pPr>
              <w:pStyle w:val="56"/>
              <w:rPr>
                <w:rFonts w:ascii="Times New Roman" w:hAnsi="Times New Roman"/>
              </w:rPr>
            </w:pPr>
            <w:r w:rsidRPr="00C13CAD">
              <w:rPr>
                <w:rFonts w:ascii="Times New Roman" w:hAnsi="Times New Roman"/>
              </w:rPr>
              <w:t>庄浪河</w:t>
            </w:r>
          </w:p>
        </w:tc>
        <w:tc>
          <w:tcPr>
            <w:tcW w:w="490" w:type="pct"/>
          </w:tcPr>
          <w:p w14:paraId="084972F9" w14:textId="7DA6BD32" w:rsidR="00B43E54" w:rsidRPr="00C13CAD" w:rsidRDefault="00B43E54" w:rsidP="0075340F">
            <w:pPr>
              <w:pStyle w:val="56"/>
              <w:rPr>
                <w:rFonts w:ascii="Times New Roman" w:hAnsi="Times New Roman"/>
              </w:rPr>
            </w:pPr>
            <w:r w:rsidRPr="00C13CAD">
              <w:rPr>
                <w:rFonts w:ascii="Times New Roman" w:hAnsi="Times New Roman"/>
              </w:rPr>
              <w:t>地表水</w:t>
            </w:r>
          </w:p>
        </w:tc>
        <w:tc>
          <w:tcPr>
            <w:tcW w:w="594" w:type="pct"/>
          </w:tcPr>
          <w:p w14:paraId="04CC7295" w14:textId="00B5286B" w:rsidR="00B43E54" w:rsidRPr="00C13CAD" w:rsidRDefault="00B43E54" w:rsidP="0075340F">
            <w:pPr>
              <w:pStyle w:val="56"/>
              <w:rPr>
                <w:rFonts w:ascii="Times New Roman" w:hAnsi="Times New Roman"/>
              </w:rPr>
            </w:pPr>
            <w:r w:rsidRPr="00C13CAD">
              <w:rPr>
                <w:rFonts w:ascii="Times New Roman" w:hAnsi="Times New Roman"/>
              </w:rPr>
              <w:t>水质</w:t>
            </w:r>
          </w:p>
        </w:tc>
        <w:tc>
          <w:tcPr>
            <w:tcW w:w="652" w:type="pct"/>
          </w:tcPr>
          <w:p w14:paraId="3254737B" w14:textId="40DC5116" w:rsidR="00B43E54" w:rsidRPr="00C13CAD" w:rsidRDefault="00B43E54" w:rsidP="0075340F">
            <w:pPr>
              <w:pStyle w:val="56"/>
              <w:rPr>
                <w:rFonts w:ascii="Times New Roman" w:hAnsi="Times New Roman"/>
              </w:rPr>
            </w:pPr>
            <w:r w:rsidRPr="00C13CAD">
              <w:rPr>
                <w:rFonts w:ascii="Times New Roman" w:hAnsi="Times New Roman"/>
              </w:rPr>
              <w:t>二级水功能区</w:t>
            </w:r>
          </w:p>
        </w:tc>
        <w:tc>
          <w:tcPr>
            <w:tcW w:w="635" w:type="pct"/>
          </w:tcPr>
          <w:p w14:paraId="07B78273" w14:textId="44FA3F52" w:rsidR="00B43E54" w:rsidRPr="00C13CAD" w:rsidRDefault="0075340F" w:rsidP="00365680">
            <w:pPr>
              <w:pStyle w:val="56"/>
              <w:rPr>
                <w:rFonts w:ascii="Times New Roman" w:hAnsi="Times New Roman"/>
              </w:rPr>
            </w:pPr>
            <w:r w:rsidRPr="00C13CAD">
              <w:rPr>
                <w:rFonts w:ascii="Times New Roman" w:hAnsi="Times New Roman"/>
              </w:rPr>
              <w:t>Ⅱ</w:t>
            </w:r>
            <w:r w:rsidR="00B43E54" w:rsidRPr="00C13CAD">
              <w:rPr>
                <w:rFonts w:ascii="Times New Roman" w:hAnsi="Times New Roman"/>
              </w:rPr>
              <w:t>类</w:t>
            </w:r>
          </w:p>
        </w:tc>
        <w:tc>
          <w:tcPr>
            <w:tcW w:w="481" w:type="pct"/>
          </w:tcPr>
          <w:p w14:paraId="6CDEF5BF" w14:textId="27D09381" w:rsidR="00B43E54" w:rsidRPr="00C13CAD" w:rsidRDefault="00B43E54" w:rsidP="0075340F">
            <w:pPr>
              <w:pStyle w:val="56"/>
              <w:rPr>
                <w:rFonts w:ascii="Times New Roman" w:hAnsi="Times New Roman"/>
              </w:rPr>
            </w:pPr>
            <w:r w:rsidRPr="00C13CAD">
              <w:rPr>
                <w:rFonts w:ascii="Times New Roman" w:hAnsi="Times New Roman"/>
              </w:rPr>
              <w:t>/</w:t>
            </w:r>
          </w:p>
        </w:tc>
        <w:tc>
          <w:tcPr>
            <w:tcW w:w="806" w:type="pct"/>
          </w:tcPr>
          <w:p w14:paraId="408685D7" w14:textId="7BB9D974" w:rsidR="00B43E54" w:rsidRPr="00C13CAD" w:rsidRDefault="0075340F" w:rsidP="0075340F">
            <w:pPr>
              <w:pStyle w:val="56"/>
              <w:rPr>
                <w:rFonts w:ascii="Times New Roman" w:hAnsi="Times New Roman"/>
              </w:rPr>
            </w:pPr>
            <w:r w:rsidRPr="00C13CAD">
              <w:rPr>
                <w:rFonts w:ascii="Times New Roman" w:hAnsi="Times New Roman"/>
              </w:rPr>
              <w:t>天祝县</w:t>
            </w:r>
            <w:r w:rsidR="00B43E54" w:rsidRPr="00C13CAD">
              <w:rPr>
                <w:rFonts w:ascii="Times New Roman" w:hAnsi="Times New Roman"/>
              </w:rPr>
              <w:t>生活垃圾焚烧发电项目</w:t>
            </w:r>
          </w:p>
        </w:tc>
        <w:tc>
          <w:tcPr>
            <w:tcW w:w="652" w:type="pct"/>
          </w:tcPr>
          <w:p w14:paraId="262D23D4" w14:textId="738DAF77" w:rsidR="00B43E54" w:rsidRPr="00C13CAD" w:rsidRDefault="00B43E54" w:rsidP="0075340F">
            <w:pPr>
              <w:pStyle w:val="56"/>
              <w:rPr>
                <w:rFonts w:ascii="Times New Roman" w:hAnsi="Times New Roman"/>
              </w:rPr>
            </w:pPr>
            <w:r w:rsidRPr="00C13CAD">
              <w:rPr>
                <w:rFonts w:ascii="Times New Roman" w:hAnsi="Times New Roman"/>
              </w:rPr>
              <w:t>规划远期</w:t>
            </w:r>
          </w:p>
        </w:tc>
      </w:tr>
      <w:tr w:rsidR="00B43E54" w:rsidRPr="00C13CAD" w14:paraId="776B0F6C" w14:textId="2CC441ED" w:rsidTr="0075340F">
        <w:tc>
          <w:tcPr>
            <w:tcW w:w="274" w:type="pct"/>
          </w:tcPr>
          <w:p w14:paraId="038B56BD" w14:textId="472ADA0C" w:rsidR="00B43E54" w:rsidRPr="00C13CAD" w:rsidRDefault="00B43E54" w:rsidP="0075340F">
            <w:pPr>
              <w:pStyle w:val="56"/>
              <w:rPr>
                <w:rFonts w:ascii="Times New Roman" w:hAnsi="Times New Roman"/>
              </w:rPr>
            </w:pPr>
            <w:r w:rsidRPr="00C13CAD">
              <w:rPr>
                <w:rFonts w:ascii="Times New Roman" w:hAnsi="Times New Roman"/>
              </w:rPr>
              <w:t>5</w:t>
            </w:r>
          </w:p>
        </w:tc>
        <w:tc>
          <w:tcPr>
            <w:tcW w:w="905" w:type="pct"/>
            <w:gridSpan w:val="2"/>
          </w:tcPr>
          <w:p w14:paraId="5ED63A80" w14:textId="37F34F6A" w:rsidR="00B43E54" w:rsidRPr="00C13CAD" w:rsidRDefault="00B43E54" w:rsidP="0075340F">
            <w:pPr>
              <w:pStyle w:val="56"/>
              <w:rPr>
                <w:rFonts w:ascii="Times New Roman" w:hAnsi="Times New Roman"/>
              </w:rPr>
            </w:pPr>
            <w:r w:rsidRPr="00C13CAD">
              <w:rPr>
                <w:rFonts w:ascii="Times New Roman" w:hAnsi="Times New Roman"/>
              </w:rPr>
              <w:t>区域地下水</w:t>
            </w:r>
          </w:p>
        </w:tc>
        <w:tc>
          <w:tcPr>
            <w:tcW w:w="594" w:type="pct"/>
          </w:tcPr>
          <w:p w14:paraId="5B8F280D" w14:textId="343DB06E" w:rsidR="00B43E54" w:rsidRPr="00C13CAD" w:rsidRDefault="00B43E54" w:rsidP="0075340F">
            <w:pPr>
              <w:pStyle w:val="56"/>
              <w:rPr>
                <w:rFonts w:ascii="Times New Roman" w:hAnsi="Times New Roman"/>
              </w:rPr>
            </w:pPr>
            <w:r w:rsidRPr="00C13CAD">
              <w:rPr>
                <w:rFonts w:ascii="Times New Roman" w:hAnsi="Times New Roman"/>
              </w:rPr>
              <w:t>水质</w:t>
            </w:r>
          </w:p>
        </w:tc>
        <w:tc>
          <w:tcPr>
            <w:tcW w:w="652" w:type="pct"/>
          </w:tcPr>
          <w:p w14:paraId="1E00559D" w14:textId="1D98E69D" w:rsidR="00B43E54" w:rsidRPr="00C13CAD" w:rsidRDefault="00B43E54" w:rsidP="0075340F">
            <w:pPr>
              <w:pStyle w:val="56"/>
              <w:rPr>
                <w:rFonts w:ascii="Times New Roman" w:hAnsi="Times New Roman"/>
              </w:rPr>
            </w:pPr>
            <w:r w:rsidRPr="00C13CAD">
              <w:rPr>
                <w:rFonts w:ascii="Times New Roman" w:hAnsi="Times New Roman"/>
              </w:rPr>
              <w:t>/</w:t>
            </w:r>
          </w:p>
        </w:tc>
        <w:tc>
          <w:tcPr>
            <w:tcW w:w="635" w:type="pct"/>
          </w:tcPr>
          <w:p w14:paraId="0DE1282D" w14:textId="66B4ABE8" w:rsidR="00B43E54" w:rsidRPr="00C13CAD" w:rsidRDefault="00B43E54" w:rsidP="0075340F">
            <w:pPr>
              <w:pStyle w:val="56"/>
              <w:rPr>
                <w:rFonts w:ascii="Times New Roman" w:eastAsia="微软雅黑" w:hAnsi="Times New Roman"/>
              </w:rPr>
            </w:pPr>
            <w:r w:rsidRPr="00C13CAD">
              <w:rPr>
                <w:rFonts w:ascii="Times New Roman" w:eastAsia="微软雅黑" w:hAnsi="Times New Roman"/>
              </w:rPr>
              <w:t>Ⅲ</w:t>
            </w:r>
            <w:r w:rsidRPr="00C13CAD">
              <w:rPr>
                <w:rFonts w:ascii="Times New Roman" w:hAnsi="Times New Roman"/>
              </w:rPr>
              <w:t>类</w:t>
            </w:r>
          </w:p>
        </w:tc>
        <w:tc>
          <w:tcPr>
            <w:tcW w:w="481" w:type="pct"/>
          </w:tcPr>
          <w:p w14:paraId="11CF0C69" w14:textId="3AF963D0" w:rsidR="00B43E54" w:rsidRPr="00C13CAD" w:rsidRDefault="00B43E54" w:rsidP="0075340F">
            <w:pPr>
              <w:pStyle w:val="56"/>
              <w:rPr>
                <w:rFonts w:ascii="Times New Roman" w:hAnsi="Times New Roman"/>
              </w:rPr>
            </w:pPr>
            <w:r w:rsidRPr="00C13CAD">
              <w:rPr>
                <w:rFonts w:ascii="Times New Roman" w:hAnsi="Times New Roman"/>
              </w:rPr>
              <w:t>规划区</w:t>
            </w:r>
          </w:p>
        </w:tc>
        <w:tc>
          <w:tcPr>
            <w:tcW w:w="806" w:type="pct"/>
          </w:tcPr>
          <w:p w14:paraId="4F1BC540" w14:textId="7000585C" w:rsidR="00B43E54" w:rsidRPr="00C13CAD" w:rsidRDefault="00B43E54" w:rsidP="0075340F">
            <w:pPr>
              <w:pStyle w:val="56"/>
              <w:rPr>
                <w:rFonts w:ascii="Times New Roman" w:hAnsi="Times New Roman"/>
              </w:rPr>
            </w:pPr>
            <w:r w:rsidRPr="00C13CAD">
              <w:rPr>
                <w:rFonts w:ascii="Times New Roman" w:hAnsi="Times New Roman"/>
              </w:rPr>
              <w:t>规划项目</w:t>
            </w:r>
          </w:p>
        </w:tc>
        <w:tc>
          <w:tcPr>
            <w:tcW w:w="652" w:type="pct"/>
          </w:tcPr>
          <w:p w14:paraId="0021E6A3" w14:textId="2E0BF9A4" w:rsidR="00B43E54" w:rsidRPr="00C13CAD" w:rsidRDefault="00B43E54" w:rsidP="0075340F">
            <w:pPr>
              <w:pStyle w:val="56"/>
              <w:rPr>
                <w:rFonts w:ascii="Times New Roman" w:hAnsi="Times New Roman"/>
              </w:rPr>
            </w:pPr>
            <w:r w:rsidRPr="00C13CAD">
              <w:rPr>
                <w:rFonts w:ascii="Times New Roman" w:hAnsi="Times New Roman"/>
              </w:rPr>
              <w:t>规划期</w:t>
            </w:r>
          </w:p>
        </w:tc>
      </w:tr>
    </w:tbl>
    <w:p w14:paraId="060C34AF" w14:textId="6465B326" w:rsidR="00F8647D" w:rsidRPr="00C13CAD" w:rsidRDefault="00F8647D" w:rsidP="00B43E54">
      <w:pPr>
        <w:pStyle w:val="afd"/>
        <w:rPr>
          <w:rFonts w:ascii="Times New Roman" w:hAnsi="Times New Roman"/>
          <w:highlight w:val="yellow"/>
        </w:rPr>
      </w:pPr>
    </w:p>
    <w:p w14:paraId="53D20268" w14:textId="5D0BF231" w:rsidR="00B43E54" w:rsidRPr="00C13CAD" w:rsidRDefault="00B43E54" w:rsidP="00B43E54">
      <w:pPr>
        <w:ind w:firstLine="480"/>
      </w:pPr>
      <w:r w:rsidRPr="00C13CAD">
        <w:t>（</w:t>
      </w:r>
      <w:r w:rsidR="00A4218C" w:rsidRPr="00C13CAD">
        <w:t>3</w:t>
      </w:r>
      <w:r w:rsidRPr="00C13CAD">
        <w:t>）声环境保护目标</w:t>
      </w:r>
    </w:p>
    <w:p w14:paraId="2C969FD5" w14:textId="1FD00998" w:rsidR="00B43E54" w:rsidRPr="00C13CAD" w:rsidRDefault="00B43E54" w:rsidP="00A4218C">
      <w:pPr>
        <w:ind w:firstLine="480"/>
      </w:pPr>
      <w:r w:rsidRPr="00C13CAD">
        <w:t>本次规划近期所确定选址项目周边的声环境评价范围</w:t>
      </w:r>
      <w:r w:rsidRPr="00C13CAD">
        <w:t>200m</w:t>
      </w:r>
      <w:r w:rsidRPr="00C13CAD">
        <w:t>内无环境保护目标，远期规划选址尚未确定，以实际选址厂界</w:t>
      </w:r>
      <w:r w:rsidRPr="00C13CAD">
        <w:t>200m</w:t>
      </w:r>
      <w:r w:rsidRPr="00C13CAD">
        <w:t>区域声环境敏感目标为保护目标。</w:t>
      </w:r>
    </w:p>
    <w:p w14:paraId="5C8B9279" w14:textId="1DD0AD81" w:rsidR="006E7360" w:rsidRPr="00C13CAD" w:rsidRDefault="006E7360" w:rsidP="002B6DCF">
      <w:pPr>
        <w:ind w:firstLine="480"/>
      </w:pPr>
      <w:r w:rsidRPr="00C13CAD">
        <w:t>（</w:t>
      </w:r>
      <w:r w:rsidRPr="00C13CAD">
        <w:t>4</w:t>
      </w:r>
      <w:r w:rsidRPr="00C13CAD">
        <w:t>）土壤环境敏感保护目标</w:t>
      </w:r>
    </w:p>
    <w:p w14:paraId="1802E939" w14:textId="64525E2A" w:rsidR="00F92C5A" w:rsidRPr="00C13CAD" w:rsidRDefault="000820AA" w:rsidP="00C90BDF">
      <w:pPr>
        <w:ind w:firstLine="480"/>
      </w:pPr>
      <w:r w:rsidRPr="00C13CAD">
        <w:t>本次</w:t>
      </w:r>
      <w:r w:rsidR="007B00D0" w:rsidRPr="00C13CAD">
        <w:t>近期</w:t>
      </w:r>
      <w:r w:rsidRPr="00C13CAD">
        <w:t>规划</w:t>
      </w:r>
      <w:r w:rsidR="001C107F" w:rsidRPr="00C13CAD">
        <w:t>所确定选址</w:t>
      </w:r>
      <w:r w:rsidRPr="00C13CAD">
        <w:t>项目周边的土壤环境评价范围</w:t>
      </w:r>
      <w:r w:rsidRPr="00C13CAD">
        <w:t>200m</w:t>
      </w:r>
      <w:r w:rsidRPr="00C13CAD">
        <w:t>内无</w:t>
      </w:r>
      <w:r w:rsidR="00D356B1" w:rsidRPr="00C13CAD">
        <w:t>土壤</w:t>
      </w:r>
      <w:r w:rsidRPr="00C13CAD">
        <w:t>环境保护目标。</w:t>
      </w:r>
      <w:r w:rsidR="007D1AD2" w:rsidRPr="00C13CAD">
        <w:t>由于远期规划项目选址尚未确定，选址应避开基本农田、自然保护区、水源地保护区等禁止开发区域，并按具体项目所在区域土壤环境特征确定土壤环境保护目标。</w:t>
      </w:r>
    </w:p>
    <w:p w14:paraId="4BD06B11" w14:textId="0D3DC1AD" w:rsidR="006E7360" w:rsidRPr="00C13CAD" w:rsidRDefault="00A07F9F" w:rsidP="002B6DCF">
      <w:pPr>
        <w:ind w:firstLine="480"/>
      </w:pPr>
      <w:r w:rsidRPr="00C13CAD">
        <w:t>（</w:t>
      </w:r>
      <w:r w:rsidRPr="00C13CAD">
        <w:t>5</w:t>
      </w:r>
      <w:r w:rsidRPr="00C13CAD">
        <w:t>）生态环境保护目标</w:t>
      </w:r>
    </w:p>
    <w:p w14:paraId="1F32E8DD" w14:textId="72550E56" w:rsidR="007B00D0" w:rsidRPr="00C13CAD" w:rsidRDefault="00A07F9F" w:rsidP="007D1AD2">
      <w:pPr>
        <w:ind w:firstLine="480"/>
      </w:pPr>
      <w:r w:rsidRPr="00C13CAD">
        <w:t>本规划</w:t>
      </w:r>
      <w:r w:rsidR="007B00D0" w:rsidRPr="00C13CAD">
        <w:t>近期</w:t>
      </w:r>
      <w:r w:rsidR="001C107F" w:rsidRPr="00C13CAD">
        <w:t>已确定选址的项目</w:t>
      </w:r>
      <w:r w:rsidRPr="00C13CAD">
        <w:t>占地主要为荒地，评价范围内无自然保护区等重要生态保护目标，主要为区域内的野生动植物。</w:t>
      </w:r>
      <w:r w:rsidR="007D1AD2" w:rsidRPr="00C13CAD">
        <w:t>由于</w:t>
      </w:r>
      <w:r w:rsidR="007B00D0" w:rsidRPr="00C13CAD">
        <w:t>远期规划项目选址尚未确定，</w:t>
      </w:r>
      <w:r w:rsidR="007D1AD2" w:rsidRPr="00C13CAD">
        <w:t>选址</w:t>
      </w:r>
      <w:r w:rsidR="007B00D0" w:rsidRPr="00C13CAD">
        <w:t>应</w:t>
      </w:r>
      <w:r w:rsidR="007D1AD2" w:rsidRPr="00C13CAD">
        <w:t>避开自然保护区等禁止开发区域，并按具体项目所在区域生态环境确定生态环境保护目标。</w:t>
      </w:r>
    </w:p>
    <w:p w14:paraId="1F87DD71" w14:textId="7EC279AA" w:rsidR="001C571E" w:rsidRPr="00C13CAD" w:rsidRDefault="000E51E8" w:rsidP="00310FB3">
      <w:pPr>
        <w:pStyle w:val="20"/>
      </w:pPr>
      <w:bookmarkStart w:id="96" w:name="_Toc384122456"/>
      <w:bookmarkStart w:id="97" w:name="_Toc24632757"/>
      <w:r w:rsidRPr="00C13CAD">
        <w:t>1.1</w:t>
      </w:r>
      <w:bookmarkStart w:id="98" w:name="_Toc72321116"/>
      <w:r w:rsidR="006F068C" w:rsidRPr="00C13CAD">
        <w:t>1</w:t>
      </w:r>
      <w:r w:rsidR="005F00A4" w:rsidRPr="00C13CAD">
        <w:t xml:space="preserve"> </w:t>
      </w:r>
      <w:r w:rsidRPr="00C13CAD">
        <w:t>评价工作技术路线</w:t>
      </w:r>
      <w:bookmarkEnd w:id="96"/>
      <w:bookmarkEnd w:id="97"/>
      <w:bookmarkEnd w:id="98"/>
    </w:p>
    <w:p w14:paraId="3A470261" w14:textId="77777777" w:rsidR="006B354F" w:rsidRPr="00C13CAD" w:rsidRDefault="001C571E" w:rsidP="0056383E">
      <w:pPr>
        <w:ind w:firstLine="480"/>
      </w:pPr>
      <w:r w:rsidRPr="00C13CAD">
        <w:t>评价工作技术路线见图</w:t>
      </w:r>
      <w:r w:rsidRPr="00C13CAD">
        <w:t>1</w:t>
      </w:r>
      <w:r w:rsidR="00115788" w:rsidRPr="00C13CAD">
        <w:t>.11</w:t>
      </w:r>
      <w:r w:rsidRPr="00C13CAD">
        <w:t>-</w:t>
      </w:r>
      <w:r w:rsidR="00115788" w:rsidRPr="00C13CAD">
        <w:t>1</w:t>
      </w:r>
      <w:r w:rsidR="009211FC" w:rsidRPr="00C13CAD">
        <w:t>。</w:t>
      </w:r>
    </w:p>
    <w:p w14:paraId="51332445" w14:textId="77777777" w:rsidR="0056383E" w:rsidRPr="00C13CAD" w:rsidRDefault="0056383E" w:rsidP="002C01A0">
      <w:pPr>
        <w:ind w:firstLineChars="0" w:firstLine="0"/>
        <w:jc w:val="center"/>
      </w:pPr>
      <w:r w:rsidRPr="00C13CAD">
        <w:rPr>
          <w:noProof/>
        </w:rPr>
        <w:lastRenderedPageBreak/>
        <w:drawing>
          <wp:inline distT="0" distB="0" distL="0" distR="0" wp14:anchorId="0F0DF539" wp14:editId="29552915">
            <wp:extent cx="5807722" cy="7134225"/>
            <wp:effectExtent l="0" t="0" r="2540" b="0"/>
            <wp:docPr id="1"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cstate="print"/>
                    <a:srcRect/>
                    <a:stretch>
                      <a:fillRect/>
                    </a:stretch>
                  </pic:blipFill>
                  <pic:spPr bwMode="auto">
                    <a:xfrm>
                      <a:off x="0" y="0"/>
                      <a:ext cx="5880841" cy="7224045"/>
                    </a:xfrm>
                    <a:prstGeom prst="rect">
                      <a:avLst/>
                    </a:prstGeom>
                    <a:noFill/>
                  </pic:spPr>
                </pic:pic>
              </a:graphicData>
            </a:graphic>
          </wp:inline>
        </w:drawing>
      </w:r>
    </w:p>
    <w:p w14:paraId="32034D86" w14:textId="77777777" w:rsidR="00DB1E96" w:rsidRPr="00C13CAD" w:rsidRDefault="00C64A76" w:rsidP="00A76F2D">
      <w:pPr>
        <w:pStyle w:val="54"/>
        <w:rPr>
          <w:rFonts w:cs="Times New Roman"/>
        </w:rPr>
      </w:pPr>
      <w:r w:rsidRPr="00C13CAD">
        <w:rPr>
          <w:rFonts w:cs="Times New Roman"/>
        </w:rPr>
        <w:t>图</w:t>
      </w:r>
      <w:r w:rsidR="002C01A0" w:rsidRPr="00C13CAD">
        <w:rPr>
          <w:rFonts w:cs="Times New Roman"/>
        </w:rPr>
        <w:t>1.1</w:t>
      </w:r>
      <w:r w:rsidR="00206FF0" w:rsidRPr="00C13CAD">
        <w:rPr>
          <w:rFonts w:cs="Times New Roman"/>
        </w:rPr>
        <w:t>1</w:t>
      </w:r>
      <w:r w:rsidR="002C01A0" w:rsidRPr="00C13CAD">
        <w:rPr>
          <w:rFonts w:cs="Times New Roman"/>
        </w:rPr>
        <w:t>-1</w:t>
      </w:r>
      <w:r w:rsidR="00216F70" w:rsidRPr="00C13CAD">
        <w:rPr>
          <w:rFonts w:cs="Times New Roman"/>
        </w:rPr>
        <w:t xml:space="preserve">  </w:t>
      </w:r>
      <w:r w:rsidRPr="00C13CAD">
        <w:rPr>
          <w:rFonts w:cs="Times New Roman"/>
        </w:rPr>
        <w:t>规划环境影响评价工作流程图</w:t>
      </w:r>
    </w:p>
    <w:p w14:paraId="43C1DB15" w14:textId="77777777" w:rsidR="006B2A1F" w:rsidRPr="00C13CAD" w:rsidRDefault="006B2A1F" w:rsidP="002A3AE5">
      <w:pPr>
        <w:pStyle w:val="10"/>
        <w:sectPr w:rsidR="006B2A1F" w:rsidRPr="00C13CAD" w:rsidSect="0053596D">
          <w:footerReference w:type="default" r:id="rId18"/>
          <w:pgSz w:w="11906" w:h="16838" w:code="9"/>
          <w:pgMar w:top="1418" w:right="1418" w:bottom="1418" w:left="1474" w:header="964" w:footer="964" w:gutter="0"/>
          <w:pgNumType w:start="1"/>
          <w:cols w:space="720"/>
          <w:docGrid w:linePitch="326"/>
        </w:sectPr>
      </w:pPr>
      <w:bookmarkStart w:id="99" w:name="_Toc384122457"/>
    </w:p>
    <w:p w14:paraId="7EFE8074" w14:textId="5AAF35F7" w:rsidR="00AB5ACB" w:rsidRPr="00C13CAD" w:rsidRDefault="00AB5ACB" w:rsidP="00AB5ACB">
      <w:pPr>
        <w:pStyle w:val="10"/>
      </w:pPr>
      <w:bookmarkStart w:id="100" w:name="_Toc24632758"/>
      <w:bookmarkStart w:id="101" w:name="_Toc69354271"/>
      <w:bookmarkStart w:id="102" w:name="_Toc69356660"/>
      <w:bookmarkStart w:id="103" w:name="_Toc69361808"/>
      <w:bookmarkStart w:id="104" w:name="_Toc70175329"/>
      <w:bookmarkStart w:id="105" w:name="_Toc70239877"/>
      <w:bookmarkStart w:id="106" w:name="_Toc384122481"/>
      <w:bookmarkStart w:id="107" w:name="_Toc155596726"/>
      <w:bookmarkEnd w:id="99"/>
      <w:r w:rsidRPr="00C13CAD">
        <w:lastRenderedPageBreak/>
        <w:t>第二章</w:t>
      </w:r>
      <w:r w:rsidRPr="00C13CAD">
        <w:t xml:space="preserve"> </w:t>
      </w:r>
      <w:r w:rsidRPr="00C13CAD">
        <w:t>规划分析</w:t>
      </w:r>
      <w:bookmarkEnd w:id="100"/>
    </w:p>
    <w:p w14:paraId="0492DB74" w14:textId="01D3909C" w:rsidR="00AB5ACB" w:rsidRPr="00C13CAD" w:rsidRDefault="00AB5ACB" w:rsidP="00AB5ACB">
      <w:pPr>
        <w:pStyle w:val="20"/>
      </w:pPr>
      <w:bookmarkStart w:id="108" w:name="_Toc24632759"/>
      <w:r w:rsidRPr="00C13CAD">
        <w:t>2.1</w:t>
      </w:r>
      <w:r w:rsidR="00665B15" w:rsidRPr="00C13CAD">
        <w:t xml:space="preserve"> </w:t>
      </w:r>
      <w:r w:rsidRPr="00C13CAD">
        <w:t>规划概</w:t>
      </w:r>
      <w:r w:rsidR="00665B15" w:rsidRPr="00C13CAD">
        <w:t>述</w:t>
      </w:r>
      <w:bookmarkEnd w:id="108"/>
    </w:p>
    <w:p w14:paraId="1E1799D0" w14:textId="3749B5A3" w:rsidR="00296111" w:rsidRPr="00C13CAD" w:rsidRDefault="00AB5ACB" w:rsidP="00AB5ACB">
      <w:pPr>
        <w:pStyle w:val="31"/>
      </w:pPr>
      <w:r w:rsidRPr="00C13CAD">
        <w:t>2.1.1</w:t>
      </w:r>
      <w:r w:rsidR="00665B15" w:rsidRPr="00C13CAD">
        <w:t xml:space="preserve"> </w:t>
      </w:r>
      <w:r w:rsidR="00296111" w:rsidRPr="00C13CAD">
        <w:t>规划背景</w:t>
      </w:r>
    </w:p>
    <w:p w14:paraId="36EF5CF3" w14:textId="479E49B4" w:rsidR="00296111" w:rsidRPr="00C13CAD" w:rsidRDefault="00296111" w:rsidP="00296111">
      <w:pPr>
        <w:ind w:firstLine="480"/>
      </w:pPr>
      <w:r w:rsidRPr="00C13CAD">
        <w:t>2016</w:t>
      </w:r>
      <w:r w:rsidRPr="00C13CAD">
        <w:t>年</w:t>
      </w:r>
      <w:r w:rsidRPr="00C13CAD">
        <w:t>10</w:t>
      </w:r>
      <w:r w:rsidRPr="00C13CAD">
        <w:t>月中华人民共和国住房和城乡建设部、中华人民共和国国家发展和改革委员会、中华人民共和国国土资源部、中华人民共和国环境保护部等五部委发布</w:t>
      </w:r>
      <w:r w:rsidRPr="00C13CAD">
        <w:t>“</w:t>
      </w:r>
      <w:r w:rsidRPr="00C13CAD">
        <w:t>关于进一步加强城市生活垃圾焚烧处理工作意见的通知</w:t>
      </w:r>
      <w:r w:rsidRPr="00C13CAD">
        <w:t>”</w:t>
      </w:r>
      <w:r w:rsidRPr="00C13CAD">
        <w:t>，明确提出加强城市生活垃圾焚烧处理设施的规划建设管理工作，提高生活垃圾处理水平，改善城市人居环境；</w:t>
      </w:r>
      <w:r w:rsidRPr="00C13CAD">
        <w:t>2016</w:t>
      </w:r>
      <w:r w:rsidRPr="00C13CAD">
        <w:t>年</w:t>
      </w:r>
      <w:r w:rsidRPr="00C13CAD">
        <w:t>12</w:t>
      </w:r>
      <w:r w:rsidRPr="00C13CAD">
        <w:t>月国家发展改革委和住房城乡建设部下发了《</w:t>
      </w:r>
      <w:r w:rsidRPr="00C13CAD">
        <w:t>“</w:t>
      </w:r>
      <w:r w:rsidRPr="00C13CAD">
        <w:t>十三五</w:t>
      </w:r>
      <w:r w:rsidRPr="00C13CAD">
        <w:t>”</w:t>
      </w:r>
      <w:r w:rsidRPr="00C13CAD">
        <w:t>全国城镇生活垃圾无害化处理设施建设规划》的通知，进一步促进城市生活垃圾焚烧发电项目的快速发展，要求各地要对生活垃圾处理设施建设的规模、布局和用地进行统筹安排并组织编制专项规划，纳入土地利用总体规划、城市（镇）总体规划和近期建设规划。国家发展改革委住房城乡建设部、国家能源局、环境保护部、国土资源部</w:t>
      </w:r>
      <w:r w:rsidRPr="00C13CAD">
        <w:t>“</w:t>
      </w:r>
      <w:r w:rsidRPr="00C13CAD">
        <w:t>关于进一步做好生活垃圾焚烧发电厂规划选址工作的通知</w:t>
      </w:r>
      <w:r w:rsidRPr="00C13CAD">
        <w:t>”</w:t>
      </w:r>
      <w:r w:rsidRPr="00C13CAD">
        <w:t>发改环资规〔</w:t>
      </w:r>
      <w:r w:rsidRPr="00C13CAD">
        <w:t>2017</w:t>
      </w:r>
      <w:r w:rsidRPr="00C13CAD">
        <w:t>〕</w:t>
      </w:r>
      <w:r w:rsidRPr="00C13CAD">
        <w:t>2166</w:t>
      </w:r>
      <w:r w:rsidRPr="00C13CAD">
        <w:t>号提出：各省（区、市）发展改革委（能源局）会同相关部门应于</w:t>
      </w:r>
      <w:r w:rsidRPr="00C13CAD">
        <w:t>2018</w:t>
      </w:r>
      <w:r w:rsidRPr="00C13CAD">
        <w:t>年底前编制完成本地区省级生活垃圾焚烧发电中长期专项规划（以下简称专项规划），明确建设目标、重点任务、保障措施，统筹推进项目建设。</w:t>
      </w:r>
      <w:r w:rsidR="001B4D3A" w:rsidRPr="00C13CAD">
        <w:t>2018</w:t>
      </w:r>
      <w:r w:rsidR="001B4D3A" w:rsidRPr="00C13CAD">
        <w:t>年</w:t>
      </w:r>
      <w:r w:rsidR="001B4D3A" w:rsidRPr="00C13CAD">
        <w:t>1</w:t>
      </w:r>
      <w:r w:rsidR="001B4D3A" w:rsidRPr="00C13CAD">
        <w:t>月甘肃省发展和改革委员会和甘肃省环境保护厅等</w:t>
      </w:r>
      <w:r w:rsidR="001B4D3A" w:rsidRPr="00C13CAD">
        <w:t>4</w:t>
      </w:r>
      <w:r w:rsidR="001B4D3A" w:rsidRPr="00C13CAD">
        <w:t>个部门关于转发国家发展改革委等</w:t>
      </w:r>
      <w:r w:rsidR="001B4D3A" w:rsidRPr="00C13CAD">
        <w:t>5</w:t>
      </w:r>
      <w:r w:rsidR="001B4D3A" w:rsidRPr="00C13CAD">
        <w:t>部委《关于进一步做好生活垃圾焚烧发电厂规划选址工作的通知》的通知中要求</w:t>
      </w:r>
      <w:r w:rsidR="001B4D3A" w:rsidRPr="00C13CAD">
        <w:t>“</w:t>
      </w:r>
      <w:r w:rsidR="001B4D3A" w:rsidRPr="00C13CAD">
        <w:t>各市州政府要主动落实主体责任，积极推进生活垃圾焚烧发电项目的实施。建设部门要加强行业指导，优先开展选址审查，加快核发建设项目选址意见书，国土资源部门要优先安排用地计划指标，环保部门积极做好环评文件审批。发改部门负责编制专项规划，并依法同步组织规划环境影响评价。</w:t>
      </w:r>
      <w:r w:rsidR="001B4D3A" w:rsidRPr="00C13CAD">
        <w:t>”</w:t>
      </w:r>
    </w:p>
    <w:p w14:paraId="263C24D7" w14:textId="32D71678" w:rsidR="00296111" w:rsidRPr="00C13CAD" w:rsidRDefault="00C05FFC" w:rsidP="00296111">
      <w:pPr>
        <w:ind w:firstLine="480"/>
      </w:pPr>
      <w:r w:rsidRPr="00C13CAD">
        <w:t>武威市</w:t>
      </w:r>
      <w:r w:rsidR="00296111" w:rsidRPr="00C13CAD">
        <w:t>为积极落实国家和省上关于垃圾处理的政策措施，全力推进全市全域无垃圾治理工作，清除垃圾无序乱扔堆放对人居环境健康和生态环境污染的威胁，提升全市人居生活环境质量和改善生态环境。</w:t>
      </w:r>
      <w:r w:rsidRPr="00C13CAD">
        <w:t>武威市</w:t>
      </w:r>
      <w:r w:rsidR="00296111" w:rsidRPr="00C13CAD">
        <w:t>发展和改革委员会</w:t>
      </w:r>
      <w:r w:rsidR="00CE3608" w:rsidRPr="00C13CAD">
        <w:t>编制</w:t>
      </w:r>
      <w:r w:rsidR="0016101E" w:rsidRPr="00C13CAD">
        <w:t>武威市生活垃圾焚烧发电中长期</w:t>
      </w:r>
      <w:r w:rsidR="00296111" w:rsidRPr="00C13CAD">
        <w:t>专项规划。</w:t>
      </w:r>
    </w:p>
    <w:p w14:paraId="68B0A434" w14:textId="105A9482" w:rsidR="005505D2" w:rsidRPr="00C13CAD" w:rsidRDefault="001E6E1F" w:rsidP="001E6E1F">
      <w:pPr>
        <w:pStyle w:val="31"/>
      </w:pPr>
      <w:r w:rsidRPr="00C13CAD">
        <w:t>2.1.</w:t>
      </w:r>
      <w:r w:rsidR="005E11A1" w:rsidRPr="00C13CAD">
        <w:t>2</w:t>
      </w:r>
      <w:r w:rsidRPr="00C13CAD">
        <w:t xml:space="preserve"> </w:t>
      </w:r>
      <w:r w:rsidR="005505D2" w:rsidRPr="00C13CAD">
        <w:t>现状生活垃圾处理方式</w:t>
      </w:r>
    </w:p>
    <w:p w14:paraId="495F2E19" w14:textId="77777777" w:rsidR="005505D2" w:rsidRPr="00C13CAD" w:rsidRDefault="005505D2" w:rsidP="005505D2">
      <w:pPr>
        <w:ind w:firstLine="480"/>
      </w:pPr>
      <w:r w:rsidRPr="00C13CAD">
        <w:t>（</w:t>
      </w:r>
      <w:r w:rsidRPr="00C13CAD">
        <w:t>1</w:t>
      </w:r>
      <w:r w:rsidRPr="00C13CAD">
        <w:t>）现状垃圾收运系统</w:t>
      </w:r>
    </w:p>
    <w:p w14:paraId="63784088" w14:textId="5ECF6A1F" w:rsidR="005505D2" w:rsidRPr="00C13CAD" w:rsidRDefault="005505D2" w:rsidP="005505D2">
      <w:pPr>
        <w:ind w:firstLine="480"/>
      </w:pPr>
      <w:r w:rsidRPr="00C13CAD">
        <w:rPr>
          <w:rFonts w:ascii="宋体" w:hAnsi="宋体" w:cs="宋体" w:hint="eastAsia"/>
        </w:rPr>
        <w:t>①</w:t>
      </w:r>
      <w:r w:rsidRPr="00C13CAD">
        <w:t>城区及城区周边乡镇</w:t>
      </w:r>
    </w:p>
    <w:p w14:paraId="1367FE97" w14:textId="77777777" w:rsidR="00C05FFC" w:rsidRPr="00C13CAD" w:rsidRDefault="00C05FFC" w:rsidP="00C05FFC">
      <w:pPr>
        <w:ind w:firstLine="480"/>
      </w:pPr>
      <w:r w:rsidRPr="00C13CAD">
        <w:t>全市各县市区城区生活垃圾无害化收集率达到</w:t>
      </w:r>
      <w:r w:rsidRPr="00C13CAD">
        <w:t>100%</w:t>
      </w:r>
      <w:r w:rsidRPr="00C13CAD">
        <w:t>，生活垃圾处置措施主要为卫</w:t>
      </w:r>
      <w:r w:rsidRPr="00C13CAD">
        <w:lastRenderedPageBreak/>
        <w:t>生填埋。城镇居民区产生的生活垃圾通过垃圾收集容器收集后，由后装式压缩车拉运至生活垃圾填埋场卫生填埋。</w:t>
      </w:r>
    </w:p>
    <w:p w14:paraId="0AD3552B" w14:textId="31CC6F55" w:rsidR="005505D2" w:rsidRPr="00C13CAD" w:rsidRDefault="005505D2" w:rsidP="00CD3293">
      <w:pPr>
        <w:ind w:firstLine="480"/>
      </w:pPr>
      <w:r w:rsidRPr="00C13CAD">
        <w:rPr>
          <w:rFonts w:ascii="宋体" w:hAnsi="宋体" w:cs="宋体" w:hint="eastAsia"/>
        </w:rPr>
        <w:t>②</w:t>
      </w:r>
      <w:r w:rsidRPr="00C13CAD">
        <w:t>乡镇生活垃圾处理现状</w:t>
      </w:r>
    </w:p>
    <w:p w14:paraId="00D1222E" w14:textId="77777777" w:rsidR="00C05FFC" w:rsidRPr="00C13CAD" w:rsidRDefault="00C05FFC" w:rsidP="00CD3293">
      <w:pPr>
        <w:ind w:firstLine="480"/>
      </w:pPr>
      <w:bookmarkStart w:id="109" w:name="_Toc18591553"/>
      <w:r w:rsidRPr="00C13CAD">
        <w:t>现状规划范围内除凉州区各乡镇生活垃圾收集率达到</w:t>
      </w:r>
      <w:r w:rsidRPr="00C13CAD">
        <w:t>100%</w:t>
      </w:r>
      <w:r w:rsidRPr="00C13CAD">
        <w:t>外，其他区域尚未做到生活垃圾收集率</w:t>
      </w:r>
      <w:r w:rsidRPr="00C13CAD">
        <w:t>100%</w:t>
      </w:r>
      <w:r w:rsidRPr="00C13CAD">
        <w:t>。现状各乡镇产生生活垃圾送到垃圾收集点或者垃圾桶，乡镇环卫人员每日定时将垃圾收集点或者垃圾桶的垃圾运送到就近的简易填埋场处置。</w:t>
      </w:r>
    </w:p>
    <w:p w14:paraId="382C2A86" w14:textId="7218E812" w:rsidR="005505D2" w:rsidRPr="00C13CAD" w:rsidRDefault="005505D2" w:rsidP="00CD3293">
      <w:pPr>
        <w:ind w:firstLine="480"/>
      </w:pPr>
      <w:r w:rsidRPr="00C13CAD">
        <w:t>（</w:t>
      </w:r>
      <w:r w:rsidRPr="00C13CAD">
        <w:t>2</w:t>
      </w:r>
      <w:r w:rsidRPr="00C13CAD">
        <w:t>）生活垃圾处理现状</w:t>
      </w:r>
      <w:bookmarkEnd w:id="109"/>
    </w:p>
    <w:p w14:paraId="11682775" w14:textId="59C7AE8D" w:rsidR="005505D2" w:rsidRPr="00C13CAD" w:rsidRDefault="00C05FFC" w:rsidP="00CD3293">
      <w:pPr>
        <w:ind w:firstLine="480"/>
      </w:pPr>
      <w:bookmarkStart w:id="110" w:name="OLE_LINK35"/>
      <w:bookmarkStart w:id="111" w:name="OLE_LINK36"/>
      <w:r w:rsidRPr="00C13CAD">
        <w:t>武威市全域的总面积</w:t>
      </w:r>
      <w:r w:rsidRPr="00C13CAD">
        <w:t>3.32</w:t>
      </w:r>
      <w:r w:rsidRPr="00C13CAD">
        <w:t>万平方千米，主要包括</w:t>
      </w:r>
      <w:r w:rsidRPr="00CD3293">
        <w:t>武</w:t>
      </w:r>
      <w:r w:rsidRPr="00C13CAD">
        <w:t>威市凉州区、民勤县、古浪县和天祝藏族自治县等一区三县，规划区内</w:t>
      </w:r>
      <w:r w:rsidRPr="00C13CAD">
        <w:t>2018</w:t>
      </w:r>
      <w:r w:rsidRPr="00C13CAD">
        <w:t>年常住人口</w:t>
      </w:r>
      <w:r w:rsidRPr="00C13CAD">
        <w:t>182.78</w:t>
      </w:r>
      <w:r w:rsidRPr="00C13CAD">
        <w:t>万人。武威市一区三县的现状生活垃圾无害化处理方式主要是卫生填埋，区域内正常运行的生活垃圾填埋场共有</w:t>
      </w:r>
      <w:r w:rsidRPr="00C13CAD">
        <w:t>7</w:t>
      </w:r>
      <w:r w:rsidRPr="00C13CAD">
        <w:t>座，建成未运行的垃圾填埋场有</w:t>
      </w:r>
      <w:r w:rsidRPr="00C13CAD">
        <w:t>1</w:t>
      </w:r>
      <w:r w:rsidRPr="00C13CAD">
        <w:t>座（天祝县哈溪镇垃圾填埋场建设项目），在建的垃圾焚烧厂有</w:t>
      </w:r>
      <w:r w:rsidRPr="00C13CAD">
        <w:t>3</w:t>
      </w:r>
      <w:r w:rsidRPr="00C13CAD">
        <w:t>座（古浪县）。</w:t>
      </w:r>
      <w:r w:rsidR="005505D2" w:rsidRPr="00C13CAD">
        <w:t>规划</w:t>
      </w:r>
      <w:r w:rsidR="006C1C28" w:rsidRPr="00C13CAD">
        <w:t>区内</w:t>
      </w:r>
      <w:r w:rsidR="005505D2" w:rsidRPr="00C13CAD">
        <w:t>现有</w:t>
      </w:r>
      <w:r w:rsidR="006C1C28" w:rsidRPr="00C13CAD">
        <w:t>和在建</w:t>
      </w:r>
      <w:r w:rsidR="005505D2" w:rsidRPr="00C13CAD">
        <w:t>生活垃圾</w:t>
      </w:r>
      <w:r w:rsidR="006C1C28" w:rsidRPr="00C13CAD">
        <w:t>处理设施</w:t>
      </w:r>
      <w:r w:rsidR="005505D2" w:rsidRPr="00C13CAD">
        <w:t>情况详见表</w:t>
      </w:r>
      <w:r w:rsidR="00DE2B05" w:rsidRPr="00C13CAD">
        <w:t>2.1-</w:t>
      </w:r>
      <w:r w:rsidR="005E11A1" w:rsidRPr="00C13CAD">
        <w:t>1</w:t>
      </w:r>
      <w:r w:rsidR="005505D2" w:rsidRPr="00C13CAD">
        <w:t>。</w:t>
      </w:r>
    </w:p>
    <w:p w14:paraId="5A67F834" w14:textId="0D241B8B" w:rsidR="00C05FFC" w:rsidRPr="00C13CAD" w:rsidRDefault="00C05FFC" w:rsidP="00CD3293">
      <w:pPr>
        <w:ind w:firstLine="480"/>
      </w:pPr>
      <w:r w:rsidRPr="00C13CAD">
        <w:t>由表</w:t>
      </w:r>
      <w:r w:rsidRPr="00C13CAD">
        <w:t>2.1-1</w:t>
      </w:r>
      <w:r w:rsidRPr="00C13CAD">
        <w:t>可知，规划范围内现状生活垃圾处置方式主要为卫生填埋，尚未实行生活垃圾焚烧处理；除天祝县哈溪镇垃圾填埋场和古浪县的土门镇、黄羊川镇、海子滩镇的生活垃圾热气化处理项目未运行之外其余的生活垃圾填埋场正常运行。</w:t>
      </w:r>
    </w:p>
    <w:p w14:paraId="61A9B768" w14:textId="77777777" w:rsidR="00C05FFC" w:rsidRPr="00C13CAD" w:rsidRDefault="00C05FFC" w:rsidP="00C05FFC">
      <w:pPr>
        <w:ind w:firstLine="480"/>
      </w:pPr>
      <w:r w:rsidRPr="00C13CAD">
        <w:t>武威市现状生活垃圾收集处理能力为</w:t>
      </w:r>
      <w:r w:rsidRPr="00C13CAD">
        <w:t>1444t/d</w:t>
      </w:r>
      <w:r w:rsidRPr="00C13CAD">
        <w:t>，垃圾填埋场剩余库容为</w:t>
      </w:r>
      <w:r w:rsidRPr="00C13CAD">
        <w:t>248.31</w:t>
      </w:r>
      <w:r w:rsidRPr="00C13CAD">
        <w:t>万</w:t>
      </w:r>
      <w:r w:rsidRPr="00C13CAD">
        <w:t>m</w:t>
      </w:r>
      <w:r w:rsidRPr="00C13CAD">
        <w:rPr>
          <w:vertAlign w:val="superscript"/>
        </w:rPr>
        <w:t>3</w:t>
      </w:r>
      <w:r w:rsidRPr="00C13CAD">
        <w:t>。根据武威市凉州区和古浪县现状生活垃圾产生量计算，凉州区生活垃圾填埋场仅剩</w:t>
      </w:r>
      <w:r w:rsidRPr="00C13CAD">
        <w:t>2</w:t>
      </w:r>
      <w:r w:rsidRPr="00C13CAD">
        <w:t>年的填埋库容，古浪县城区生活垃圾填埋场仅剩</w:t>
      </w:r>
      <w:r w:rsidRPr="00C13CAD">
        <w:t>3</w:t>
      </w:r>
      <w:r w:rsidRPr="00C13CAD">
        <w:t>年的填埋库容。因此古浪县生活垃圾焚烧发电厂项目的实施迫在眉睫。</w:t>
      </w:r>
    </w:p>
    <w:p w14:paraId="01B6F387" w14:textId="77777777" w:rsidR="00C05FFC" w:rsidRPr="00C13CAD" w:rsidRDefault="00C05FFC" w:rsidP="005505D2">
      <w:pPr>
        <w:ind w:firstLine="480"/>
      </w:pPr>
    </w:p>
    <w:bookmarkEnd w:id="110"/>
    <w:bookmarkEnd w:id="111"/>
    <w:p w14:paraId="63BE5FA3" w14:textId="77777777" w:rsidR="005505D2" w:rsidRPr="00C13CAD" w:rsidRDefault="005505D2" w:rsidP="005505D2">
      <w:pPr>
        <w:pStyle w:val="215"/>
        <w:spacing w:before="120"/>
        <w:ind w:leftChars="0" w:left="0" w:firstLineChars="0" w:firstLine="0"/>
        <w:sectPr w:rsidR="005505D2" w:rsidRPr="00C13CAD" w:rsidSect="001C4923">
          <w:pgSz w:w="11906" w:h="16838" w:code="9"/>
          <w:pgMar w:top="1474" w:right="1474" w:bottom="1474" w:left="1418" w:header="964" w:footer="964" w:gutter="0"/>
          <w:cols w:space="720"/>
          <w:docGrid w:linePitch="312"/>
        </w:sectPr>
      </w:pPr>
    </w:p>
    <w:p w14:paraId="1967C988" w14:textId="60E80DD2" w:rsidR="005505D2" w:rsidRPr="00C13CAD" w:rsidRDefault="005505D2" w:rsidP="00DE2B05">
      <w:pPr>
        <w:pStyle w:val="54"/>
        <w:rPr>
          <w:rFonts w:cs="Times New Roman"/>
        </w:rPr>
      </w:pPr>
      <w:r w:rsidRPr="00C13CAD">
        <w:rPr>
          <w:rFonts w:cs="Times New Roman"/>
        </w:rPr>
        <w:lastRenderedPageBreak/>
        <w:t>表</w:t>
      </w:r>
      <w:r w:rsidR="00DE2B05" w:rsidRPr="00C13CAD">
        <w:rPr>
          <w:rFonts w:cs="Times New Roman"/>
        </w:rPr>
        <w:t>2.1-</w:t>
      </w:r>
      <w:r w:rsidR="005E11A1" w:rsidRPr="00C13CAD">
        <w:rPr>
          <w:rFonts w:cs="Times New Roman"/>
        </w:rPr>
        <w:t>1</w:t>
      </w:r>
      <w:r w:rsidRPr="00C13CAD">
        <w:rPr>
          <w:rFonts w:cs="Times New Roman"/>
        </w:rPr>
        <w:t xml:space="preserve">   </w:t>
      </w:r>
      <w:r w:rsidRPr="00C13CAD">
        <w:rPr>
          <w:rFonts w:cs="Times New Roman"/>
        </w:rPr>
        <w:t>规划区内现有</w:t>
      </w:r>
      <w:r w:rsidR="006C1C28" w:rsidRPr="00C13CAD">
        <w:rPr>
          <w:rFonts w:cs="Times New Roman"/>
        </w:rPr>
        <w:t>和在建</w:t>
      </w:r>
      <w:r w:rsidRPr="00C13CAD">
        <w:rPr>
          <w:rFonts w:cs="Times New Roman"/>
        </w:rPr>
        <w:t>垃圾</w:t>
      </w:r>
      <w:r w:rsidR="006C1C28" w:rsidRPr="00C13CAD">
        <w:rPr>
          <w:rFonts w:cs="Times New Roman"/>
        </w:rPr>
        <w:t>处理设施</w:t>
      </w:r>
      <w:r w:rsidRPr="00C13CAD">
        <w:rPr>
          <w:rFonts w:cs="Times New Roman"/>
        </w:rPr>
        <w:t>情况一览表</w:t>
      </w:r>
    </w:p>
    <w:tbl>
      <w:tblPr>
        <w:tblStyle w:val="140"/>
        <w:tblW w:w="5000" w:type="pct"/>
        <w:tblLook w:val="04A0" w:firstRow="1" w:lastRow="0" w:firstColumn="1" w:lastColumn="0" w:noHBand="0" w:noVBand="1"/>
      </w:tblPr>
      <w:tblGrid>
        <w:gridCol w:w="556"/>
        <w:gridCol w:w="472"/>
        <w:gridCol w:w="1783"/>
        <w:gridCol w:w="2177"/>
        <w:gridCol w:w="1719"/>
        <w:gridCol w:w="1791"/>
        <w:gridCol w:w="2129"/>
        <w:gridCol w:w="1844"/>
        <w:gridCol w:w="707"/>
        <w:gridCol w:w="794"/>
      </w:tblGrid>
      <w:tr w:rsidR="00C05FFC" w:rsidRPr="00C13CAD" w14:paraId="28F02919" w14:textId="77777777" w:rsidTr="00C05FFC">
        <w:trPr>
          <w:trHeight w:val="691"/>
        </w:trPr>
        <w:tc>
          <w:tcPr>
            <w:tcW w:w="368" w:type="pct"/>
            <w:gridSpan w:val="2"/>
          </w:tcPr>
          <w:p w14:paraId="5F3B450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名称</w:t>
            </w:r>
          </w:p>
        </w:tc>
        <w:tc>
          <w:tcPr>
            <w:tcW w:w="638" w:type="pct"/>
          </w:tcPr>
          <w:p w14:paraId="7FD3170B"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名称</w:t>
            </w:r>
          </w:p>
        </w:tc>
        <w:tc>
          <w:tcPr>
            <w:tcW w:w="779" w:type="pct"/>
          </w:tcPr>
          <w:p w14:paraId="6027FF7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位置及经纬度</w:t>
            </w:r>
          </w:p>
        </w:tc>
        <w:tc>
          <w:tcPr>
            <w:tcW w:w="615" w:type="pct"/>
          </w:tcPr>
          <w:p w14:paraId="7980B62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建成运行时间及设计年限</w:t>
            </w:r>
          </w:p>
        </w:tc>
        <w:tc>
          <w:tcPr>
            <w:tcW w:w="641" w:type="pct"/>
          </w:tcPr>
          <w:p w14:paraId="59D9A16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设计日处理能力及总填埋量</w:t>
            </w:r>
          </w:p>
        </w:tc>
        <w:tc>
          <w:tcPr>
            <w:tcW w:w="762" w:type="pct"/>
          </w:tcPr>
          <w:p w14:paraId="0D12E516"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现状日处理能力及剩余填埋量</w:t>
            </w:r>
          </w:p>
        </w:tc>
        <w:tc>
          <w:tcPr>
            <w:tcW w:w="660" w:type="pct"/>
          </w:tcPr>
          <w:p w14:paraId="28EB349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填埋场所收纳的范围</w:t>
            </w:r>
          </w:p>
        </w:tc>
        <w:tc>
          <w:tcPr>
            <w:tcW w:w="253" w:type="pct"/>
          </w:tcPr>
          <w:p w14:paraId="624D562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运行状态</w:t>
            </w:r>
          </w:p>
        </w:tc>
        <w:tc>
          <w:tcPr>
            <w:tcW w:w="284" w:type="pct"/>
          </w:tcPr>
          <w:p w14:paraId="4BEEF314"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备注</w:t>
            </w:r>
          </w:p>
        </w:tc>
      </w:tr>
      <w:tr w:rsidR="00C05FFC" w:rsidRPr="00C13CAD" w14:paraId="29D4229B" w14:textId="77777777" w:rsidTr="00C05FFC">
        <w:tc>
          <w:tcPr>
            <w:tcW w:w="199" w:type="pct"/>
            <w:vMerge w:val="restart"/>
          </w:tcPr>
          <w:p w14:paraId="20656DF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武威市</w:t>
            </w:r>
          </w:p>
        </w:tc>
        <w:tc>
          <w:tcPr>
            <w:tcW w:w="169" w:type="pct"/>
          </w:tcPr>
          <w:p w14:paraId="6E3853F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凉州区</w:t>
            </w:r>
          </w:p>
        </w:tc>
        <w:tc>
          <w:tcPr>
            <w:tcW w:w="638" w:type="pct"/>
          </w:tcPr>
          <w:p w14:paraId="01F98C7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武威市城区生活垃圾填埋场</w:t>
            </w:r>
          </w:p>
        </w:tc>
        <w:tc>
          <w:tcPr>
            <w:tcW w:w="779" w:type="pct"/>
          </w:tcPr>
          <w:p w14:paraId="5D8E560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凉州区发放镇怀沙子沟东侧</w:t>
            </w:r>
            <w:r w:rsidRPr="00C13CAD">
              <w:rPr>
                <w:rFonts w:ascii="Times New Roman" w:hAnsi="Times New Roman"/>
                <w:sz w:val="21"/>
                <w:szCs w:val="21"/>
              </w:rPr>
              <w:t>1km</w:t>
            </w:r>
            <w:r w:rsidRPr="00C13CAD">
              <w:rPr>
                <w:rFonts w:ascii="Times New Roman" w:hAnsi="Times New Roman"/>
                <w:sz w:val="21"/>
                <w:szCs w:val="21"/>
              </w:rPr>
              <w:t>的戈壁滩上，</w:t>
            </w:r>
            <w:r w:rsidRPr="00C13CAD">
              <w:rPr>
                <w:rFonts w:ascii="Times New Roman" w:hAnsi="Times New Roman"/>
                <w:sz w:val="21"/>
                <w:szCs w:val="21"/>
              </w:rPr>
              <w:t>N39°53'8.26"</w:t>
            </w:r>
            <w:r w:rsidRPr="00C13CAD">
              <w:rPr>
                <w:rFonts w:ascii="Times New Roman" w:hAnsi="Times New Roman"/>
                <w:sz w:val="21"/>
                <w:szCs w:val="21"/>
              </w:rPr>
              <w:t>，</w:t>
            </w:r>
            <w:r w:rsidRPr="00C13CAD">
              <w:rPr>
                <w:rFonts w:ascii="Times New Roman" w:hAnsi="Times New Roman"/>
                <w:sz w:val="21"/>
                <w:szCs w:val="21"/>
              </w:rPr>
              <w:t>E98°37'29.42"</w:t>
            </w:r>
          </w:p>
        </w:tc>
        <w:tc>
          <w:tcPr>
            <w:tcW w:w="615" w:type="pct"/>
          </w:tcPr>
          <w:p w14:paraId="3886DEC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2</w:t>
            </w:r>
            <w:r w:rsidRPr="00C13CAD">
              <w:rPr>
                <w:rFonts w:ascii="Times New Roman" w:hAnsi="Times New Roman"/>
                <w:sz w:val="21"/>
                <w:szCs w:val="21"/>
              </w:rPr>
              <w:t>号填埋场设计建设</w:t>
            </w:r>
            <w:r w:rsidRPr="00C13CAD">
              <w:rPr>
                <w:rFonts w:ascii="Times New Roman" w:hAnsi="Times New Roman"/>
                <w:sz w:val="21"/>
                <w:szCs w:val="21"/>
              </w:rPr>
              <w:t>4</w:t>
            </w:r>
            <w:r w:rsidRPr="00C13CAD">
              <w:rPr>
                <w:rFonts w:ascii="Times New Roman" w:hAnsi="Times New Roman"/>
                <w:sz w:val="21"/>
                <w:szCs w:val="21"/>
              </w:rPr>
              <w:t>个单元，已建成运行</w:t>
            </w:r>
            <w:r w:rsidRPr="00C13CAD">
              <w:rPr>
                <w:rFonts w:ascii="Times New Roman" w:hAnsi="Times New Roman"/>
                <w:sz w:val="21"/>
                <w:szCs w:val="21"/>
              </w:rPr>
              <w:t>2</w:t>
            </w:r>
            <w:r w:rsidRPr="00C13CAD">
              <w:rPr>
                <w:rFonts w:ascii="Times New Roman" w:hAnsi="Times New Roman"/>
                <w:sz w:val="21"/>
                <w:szCs w:val="21"/>
              </w:rPr>
              <w:t>个单元，建成运行时间：</w:t>
            </w:r>
            <w:r w:rsidRPr="00C13CAD">
              <w:rPr>
                <w:rFonts w:ascii="Times New Roman" w:hAnsi="Times New Roman"/>
                <w:sz w:val="21"/>
                <w:szCs w:val="21"/>
              </w:rPr>
              <w:t>2017.10</w:t>
            </w:r>
            <w:r w:rsidRPr="00C13CAD">
              <w:rPr>
                <w:rFonts w:ascii="Times New Roman" w:hAnsi="Times New Roman"/>
                <w:sz w:val="21"/>
                <w:szCs w:val="21"/>
              </w:rPr>
              <w:t>，设计年限</w:t>
            </w:r>
            <w:r w:rsidRPr="00C13CAD">
              <w:rPr>
                <w:rFonts w:ascii="Times New Roman" w:hAnsi="Times New Roman"/>
                <w:sz w:val="21"/>
                <w:szCs w:val="21"/>
              </w:rPr>
              <w:t>10</w:t>
            </w:r>
            <w:r w:rsidRPr="00C13CAD">
              <w:rPr>
                <w:rFonts w:ascii="Times New Roman" w:hAnsi="Times New Roman"/>
                <w:sz w:val="21"/>
                <w:szCs w:val="21"/>
              </w:rPr>
              <w:t>年</w:t>
            </w:r>
          </w:p>
        </w:tc>
        <w:tc>
          <w:tcPr>
            <w:tcW w:w="641" w:type="pct"/>
          </w:tcPr>
          <w:p w14:paraId="291D446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540</w:t>
            </w:r>
            <w:r w:rsidRPr="00C13CAD">
              <w:rPr>
                <w:rFonts w:ascii="Times New Roman" w:hAnsi="Times New Roman"/>
                <w:sz w:val="21"/>
                <w:szCs w:val="21"/>
              </w:rPr>
              <w:t>吨，总填埋量</w:t>
            </w:r>
            <w:r w:rsidRPr="00C13CAD">
              <w:rPr>
                <w:rFonts w:ascii="Times New Roman" w:hAnsi="Times New Roman"/>
                <w:sz w:val="21"/>
                <w:szCs w:val="21"/>
              </w:rPr>
              <w:t>160</w:t>
            </w:r>
            <w:r w:rsidRPr="00C13CAD">
              <w:rPr>
                <w:rFonts w:ascii="Times New Roman" w:hAnsi="Times New Roman"/>
                <w:sz w:val="21"/>
                <w:szCs w:val="21"/>
              </w:rPr>
              <w:t>万立方米</w:t>
            </w:r>
          </w:p>
        </w:tc>
        <w:tc>
          <w:tcPr>
            <w:tcW w:w="762" w:type="pct"/>
          </w:tcPr>
          <w:p w14:paraId="62D6ABB0"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1100</w:t>
            </w:r>
            <w:r w:rsidRPr="00C13CAD">
              <w:rPr>
                <w:rFonts w:ascii="Times New Roman" w:hAnsi="Times New Roman"/>
                <w:sz w:val="21"/>
                <w:szCs w:val="21"/>
              </w:rPr>
              <w:t>吨，剩余填埋量</w:t>
            </w:r>
            <w:r w:rsidRPr="00C13CAD">
              <w:rPr>
                <w:rFonts w:ascii="Times New Roman" w:hAnsi="Times New Roman"/>
                <w:sz w:val="21"/>
                <w:szCs w:val="21"/>
              </w:rPr>
              <w:t>75</w:t>
            </w:r>
            <w:r w:rsidRPr="00C13CAD">
              <w:rPr>
                <w:rFonts w:ascii="Times New Roman" w:hAnsi="Times New Roman"/>
                <w:sz w:val="21"/>
                <w:szCs w:val="21"/>
              </w:rPr>
              <w:t>万立方米</w:t>
            </w:r>
          </w:p>
        </w:tc>
        <w:tc>
          <w:tcPr>
            <w:tcW w:w="660" w:type="pct"/>
          </w:tcPr>
          <w:p w14:paraId="6085719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凉州区城区及</w:t>
            </w:r>
            <w:r w:rsidRPr="00C13CAD">
              <w:rPr>
                <w:rFonts w:ascii="Times New Roman" w:hAnsi="Times New Roman"/>
                <w:sz w:val="21"/>
                <w:szCs w:val="21"/>
              </w:rPr>
              <w:t>37</w:t>
            </w:r>
            <w:r w:rsidRPr="00C13CAD">
              <w:rPr>
                <w:rFonts w:ascii="Times New Roman" w:hAnsi="Times New Roman"/>
                <w:sz w:val="21"/>
                <w:szCs w:val="21"/>
              </w:rPr>
              <w:t>个镇，</w:t>
            </w:r>
            <w:r w:rsidRPr="00C13CAD">
              <w:rPr>
                <w:rFonts w:ascii="Times New Roman" w:hAnsi="Times New Roman"/>
                <w:sz w:val="21"/>
                <w:szCs w:val="21"/>
              </w:rPr>
              <w:t>2</w:t>
            </w:r>
            <w:r w:rsidRPr="00C13CAD">
              <w:rPr>
                <w:rFonts w:ascii="Times New Roman" w:hAnsi="Times New Roman"/>
                <w:sz w:val="21"/>
                <w:szCs w:val="21"/>
              </w:rPr>
              <w:t>个指挥部</w:t>
            </w:r>
          </w:p>
        </w:tc>
        <w:tc>
          <w:tcPr>
            <w:tcW w:w="253" w:type="pct"/>
          </w:tcPr>
          <w:p w14:paraId="7A63112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正常运行</w:t>
            </w:r>
          </w:p>
        </w:tc>
        <w:tc>
          <w:tcPr>
            <w:tcW w:w="284" w:type="pct"/>
          </w:tcPr>
          <w:p w14:paraId="459615EE" w14:textId="2521FFC5"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剩余使用年限为</w:t>
            </w:r>
            <w:r w:rsidRPr="00C13CAD">
              <w:rPr>
                <w:rFonts w:ascii="Times New Roman" w:hAnsi="Times New Roman"/>
                <w:sz w:val="21"/>
                <w:szCs w:val="21"/>
              </w:rPr>
              <w:t>2</w:t>
            </w:r>
            <w:r w:rsidRPr="00C13CAD">
              <w:rPr>
                <w:rFonts w:ascii="Times New Roman" w:hAnsi="Times New Roman"/>
                <w:sz w:val="21"/>
                <w:szCs w:val="21"/>
              </w:rPr>
              <w:t>年</w:t>
            </w:r>
          </w:p>
        </w:tc>
      </w:tr>
      <w:tr w:rsidR="00C05FFC" w:rsidRPr="00C13CAD" w14:paraId="15F5AF10" w14:textId="77777777" w:rsidTr="00C05FFC">
        <w:tc>
          <w:tcPr>
            <w:tcW w:w="199" w:type="pct"/>
            <w:vMerge/>
          </w:tcPr>
          <w:p w14:paraId="4A40514D"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val="restart"/>
          </w:tcPr>
          <w:p w14:paraId="207BCB4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w:t>
            </w:r>
          </w:p>
        </w:tc>
        <w:tc>
          <w:tcPr>
            <w:tcW w:w="638" w:type="pct"/>
          </w:tcPr>
          <w:p w14:paraId="4831D6C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古浪县城区生活垃圾填埋场</w:t>
            </w:r>
          </w:p>
        </w:tc>
        <w:tc>
          <w:tcPr>
            <w:tcW w:w="779" w:type="pct"/>
          </w:tcPr>
          <w:p w14:paraId="3B0A744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古浪县城北约</w:t>
            </w:r>
            <w:r w:rsidRPr="00C13CAD">
              <w:rPr>
                <w:rFonts w:ascii="Times New Roman" w:hAnsi="Times New Roman"/>
                <w:sz w:val="21"/>
                <w:szCs w:val="21"/>
              </w:rPr>
              <w:t>10km</w:t>
            </w:r>
            <w:r w:rsidRPr="00C13CAD">
              <w:rPr>
                <w:rFonts w:ascii="Times New Roman" w:hAnsi="Times New Roman"/>
                <w:sz w:val="21"/>
                <w:szCs w:val="21"/>
              </w:rPr>
              <w:t>、国道</w:t>
            </w:r>
            <w:r w:rsidRPr="00C13CAD">
              <w:rPr>
                <w:rFonts w:ascii="Times New Roman" w:hAnsi="Times New Roman"/>
                <w:sz w:val="21"/>
                <w:szCs w:val="21"/>
              </w:rPr>
              <w:t>312</w:t>
            </w:r>
            <w:r w:rsidRPr="00C13CAD">
              <w:rPr>
                <w:rFonts w:ascii="Times New Roman" w:hAnsi="Times New Roman"/>
                <w:sz w:val="21"/>
                <w:szCs w:val="21"/>
              </w:rPr>
              <w:t>线以西约</w:t>
            </w:r>
            <w:r w:rsidRPr="00C13CAD">
              <w:rPr>
                <w:rFonts w:ascii="Times New Roman" w:hAnsi="Times New Roman"/>
                <w:sz w:val="21"/>
                <w:szCs w:val="21"/>
              </w:rPr>
              <w:t>1.5km</w:t>
            </w:r>
            <w:r w:rsidRPr="00C13CAD">
              <w:rPr>
                <w:rFonts w:ascii="Times New Roman" w:hAnsi="Times New Roman"/>
                <w:sz w:val="21"/>
                <w:szCs w:val="21"/>
              </w:rPr>
              <w:t>的下断山口冲积沟谷</w:t>
            </w:r>
          </w:p>
        </w:tc>
        <w:tc>
          <w:tcPr>
            <w:tcW w:w="615" w:type="pct"/>
          </w:tcPr>
          <w:p w14:paraId="1B1BA0A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2011.07</w:t>
            </w:r>
            <w:r w:rsidRPr="00C13CAD">
              <w:rPr>
                <w:rFonts w:ascii="Times New Roman" w:hAnsi="Times New Roman"/>
                <w:sz w:val="21"/>
                <w:szCs w:val="21"/>
              </w:rPr>
              <w:t>年运行，设计年限</w:t>
            </w:r>
            <w:r w:rsidRPr="00C13CAD">
              <w:rPr>
                <w:rFonts w:ascii="Times New Roman" w:hAnsi="Times New Roman"/>
                <w:sz w:val="21"/>
                <w:szCs w:val="21"/>
              </w:rPr>
              <w:t>10</w:t>
            </w:r>
            <w:r w:rsidRPr="00C13CAD">
              <w:rPr>
                <w:rFonts w:ascii="Times New Roman" w:hAnsi="Times New Roman"/>
                <w:sz w:val="21"/>
                <w:szCs w:val="21"/>
              </w:rPr>
              <w:t>年</w:t>
            </w:r>
          </w:p>
        </w:tc>
        <w:tc>
          <w:tcPr>
            <w:tcW w:w="641" w:type="pct"/>
          </w:tcPr>
          <w:p w14:paraId="0DEF373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69</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日，总填埋量</w:t>
            </w:r>
            <w:r w:rsidRPr="00C13CAD">
              <w:rPr>
                <w:rFonts w:ascii="Times New Roman" w:hAnsi="Times New Roman"/>
                <w:sz w:val="21"/>
                <w:szCs w:val="21"/>
              </w:rPr>
              <w:t>37</w:t>
            </w:r>
            <w:r w:rsidRPr="00C13CAD">
              <w:rPr>
                <w:rFonts w:ascii="Times New Roman" w:hAnsi="Times New Roman"/>
                <w:sz w:val="21"/>
                <w:szCs w:val="21"/>
              </w:rPr>
              <w:t>万立方米</w:t>
            </w:r>
          </w:p>
        </w:tc>
        <w:tc>
          <w:tcPr>
            <w:tcW w:w="762" w:type="pct"/>
          </w:tcPr>
          <w:p w14:paraId="2D25AE7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70</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日（仅为县城垃圾量），剩余</w:t>
            </w:r>
            <w:r w:rsidRPr="00C13CAD">
              <w:rPr>
                <w:rFonts w:ascii="Times New Roman" w:hAnsi="Times New Roman"/>
                <w:sz w:val="21"/>
                <w:szCs w:val="21"/>
              </w:rPr>
              <w:t>22</w:t>
            </w:r>
            <w:r w:rsidRPr="00C13CAD">
              <w:rPr>
                <w:rFonts w:ascii="Times New Roman" w:hAnsi="Times New Roman"/>
                <w:sz w:val="21"/>
                <w:szCs w:val="21"/>
              </w:rPr>
              <w:t>万立方米</w:t>
            </w:r>
          </w:p>
        </w:tc>
        <w:tc>
          <w:tcPr>
            <w:tcW w:w="660" w:type="pct"/>
          </w:tcPr>
          <w:p w14:paraId="19A3E122"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古浪镇、黄羊川镇、黑松驿镇、十八里堡乡、定宁镇、古丰镇、泗水镇</w:t>
            </w:r>
          </w:p>
        </w:tc>
        <w:tc>
          <w:tcPr>
            <w:tcW w:w="253" w:type="pct"/>
          </w:tcPr>
          <w:p w14:paraId="3F00822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正常运行</w:t>
            </w:r>
          </w:p>
        </w:tc>
        <w:tc>
          <w:tcPr>
            <w:tcW w:w="284" w:type="pct"/>
          </w:tcPr>
          <w:p w14:paraId="118E2A3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剩余使用年限为</w:t>
            </w:r>
            <w:r w:rsidRPr="00C13CAD">
              <w:rPr>
                <w:rFonts w:ascii="Times New Roman" w:hAnsi="Times New Roman"/>
                <w:sz w:val="21"/>
                <w:szCs w:val="21"/>
              </w:rPr>
              <w:t>3</w:t>
            </w:r>
            <w:r w:rsidRPr="00C13CAD">
              <w:rPr>
                <w:rFonts w:ascii="Times New Roman" w:hAnsi="Times New Roman"/>
                <w:sz w:val="21"/>
                <w:szCs w:val="21"/>
              </w:rPr>
              <w:t>年</w:t>
            </w:r>
          </w:p>
        </w:tc>
      </w:tr>
      <w:tr w:rsidR="00C05FFC" w:rsidRPr="00C13CAD" w14:paraId="224288B5" w14:textId="77777777" w:rsidTr="00C05FFC">
        <w:tc>
          <w:tcPr>
            <w:tcW w:w="199" w:type="pct"/>
            <w:vMerge/>
          </w:tcPr>
          <w:p w14:paraId="0D49A5B3"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5D666FEF"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3DE10E9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古浪县大靖镇生活垃圾填埋场</w:t>
            </w:r>
          </w:p>
        </w:tc>
        <w:tc>
          <w:tcPr>
            <w:tcW w:w="779" w:type="pct"/>
          </w:tcPr>
          <w:p w14:paraId="7DF9D73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大靖镇镇区以东北约</w:t>
            </w:r>
            <w:r w:rsidRPr="00C13CAD">
              <w:rPr>
                <w:rFonts w:ascii="Times New Roman" w:hAnsi="Times New Roman"/>
                <w:sz w:val="21"/>
                <w:szCs w:val="21"/>
              </w:rPr>
              <w:t>4</w:t>
            </w:r>
            <w:r w:rsidRPr="00C13CAD">
              <w:rPr>
                <w:rFonts w:ascii="Times New Roman" w:hAnsi="Times New Roman"/>
                <w:sz w:val="21"/>
                <w:szCs w:val="21"/>
              </w:rPr>
              <w:t>公里处，</w:t>
            </w:r>
            <w:r w:rsidRPr="00C13CAD">
              <w:rPr>
                <w:rFonts w:ascii="Times New Roman" w:hAnsi="Times New Roman"/>
                <w:sz w:val="21"/>
                <w:szCs w:val="21"/>
              </w:rPr>
              <w:t>103.44135,37.50863</w:t>
            </w:r>
          </w:p>
        </w:tc>
        <w:tc>
          <w:tcPr>
            <w:tcW w:w="615" w:type="pct"/>
          </w:tcPr>
          <w:p w14:paraId="74C1B4A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2013</w:t>
            </w:r>
            <w:r w:rsidRPr="00C13CAD">
              <w:rPr>
                <w:rFonts w:ascii="Times New Roman" w:hAnsi="Times New Roman"/>
                <w:sz w:val="21"/>
                <w:szCs w:val="21"/>
              </w:rPr>
              <w:t>年运行，设计年限</w:t>
            </w:r>
            <w:r w:rsidRPr="00C13CAD">
              <w:rPr>
                <w:rFonts w:ascii="Times New Roman" w:hAnsi="Times New Roman"/>
                <w:sz w:val="21"/>
                <w:szCs w:val="21"/>
              </w:rPr>
              <w:t>15</w:t>
            </w:r>
            <w:r w:rsidRPr="00C13CAD">
              <w:rPr>
                <w:rFonts w:ascii="Times New Roman" w:hAnsi="Times New Roman"/>
                <w:sz w:val="21"/>
                <w:szCs w:val="21"/>
              </w:rPr>
              <w:t>年</w:t>
            </w:r>
          </w:p>
        </w:tc>
        <w:tc>
          <w:tcPr>
            <w:tcW w:w="641" w:type="pct"/>
          </w:tcPr>
          <w:p w14:paraId="463BCDD2"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53</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日，总填埋量</w:t>
            </w:r>
            <w:r w:rsidRPr="00C13CAD">
              <w:rPr>
                <w:rFonts w:ascii="Times New Roman" w:hAnsi="Times New Roman"/>
                <w:sz w:val="21"/>
                <w:szCs w:val="21"/>
              </w:rPr>
              <w:t>43</w:t>
            </w:r>
            <w:r w:rsidRPr="00C13CAD">
              <w:rPr>
                <w:rFonts w:ascii="Times New Roman" w:hAnsi="Times New Roman"/>
                <w:sz w:val="21"/>
                <w:szCs w:val="21"/>
              </w:rPr>
              <w:t>万立方米</w:t>
            </w:r>
          </w:p>
        </w:tc>
        <w:tc>
          <w:tcPr>
            <w:tcW w:w="762" w:type="pct"/>
          </w:tcPr>
          <w:p w14:paraId="7F53CDD2"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40</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日，剩余</w:t>
            </w:r>
            <w:r w:rsidRPr="00C13CAD">
              <w:rPr>
                <w:rFonts w:ascii="Times New Roman" w:hAnsi="Times New Roman"/>
                <w:sz w:val="21"/>
                <w:szCs w:val="21"/>
              </w:rPr>
              <w:t>30</w:t>
            </w:r>
            <w:r w:rsidRPr="00C13CAD">
              <w:rPr>
                <w:rFonts w:ascii="Times New Roman" w:hAnsi="Times New Roman"/>
                <w:sz w:val="21"/>
                <w:szCs w:val="21"/>
              </w:rPr>
              <w:t>万立方米</w:t>
            </w:r>
          </w:p>
        </w:tc>
        <w:tc>
          <w:tcPr>
            <w:tcW w:w="660" w:type="pct"/>
          </w:tcPr>
          <w:p w14:paraId="4D0BFE0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大靖镇、民权镇、海子镇、裴家营镇、直滩镇</w:t>
            </w:r>
          </w:p>
        </w:tc>
        <w:tc>
          <w:tcPr>
            <w:tcW w:w="253" w:type="pct"/>
          </w:tcPr>
          <w:p w14:paraId="601C4AFF"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正常运行</w:t>
            </w:r>
          </w:p>
        </w:tc>
        <w:tc>
          <w:tcPr>
            <w:tcW w:w="284" w:type="pct"/>
          </w:tcPr>
          <w:p w14:paraId="38760249"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0D2CDADA" w14:textId="77777777" w:rsidTr="00C05FFC">
        <w:tc>
          <w:tcPr>
            <w:tcW w:w="199" w:type="pct"/>
            <w:vMerge/>
          </w:tcPr>
          <w:p w14:paraId="6D834797"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605E62C4"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1FFFDD3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古浪县生态移民暨扶贫开发黄花滩项目移民安置区生活垃圾处理厂</w:t>
            </w:r>
          </w:p>
        </w:tc>
        <w:tc>
          <w:tcPr>
            <w:tcW w:w="779" w:type="pct"/>
          </w:tcPr>
          <w:p w14:paraId="35D70D1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西靖镇圆梦新村西北</w:t>
            </w:r>
            <w:r w:rsidRPr="00C13CAD">
              <w:rPr>
                <w:rFonts w:ascii="Times New Roman" w:hAnsi="Times New Roman"/>
                <w:sz w:val="21"/>
                <w:szCs w:val="21"/>
              </w:rPr>
              <w:t>2.5</w:t>
            </w:r>
            <w:r w:rsidRPr="00C13CAD">
              <w:rPr>
                <w:rFonts w:ascii="Times New Roman" w:hAnsi="Times New Roman"/>
                <w:sz w:val="21"/>
                <w:szCs w:val="21"/>
              </w:rPr>
              <w:t>公里处，Ｅ</w:t>
            </w:r>
            <w:r w:rsidRPr="00C13CAD">
              <w:rPr>
                <w:rFonts w:ascii="Times New Roman" w:hAnsi="Times New Roman"/>
                <w:sz w:val="21"/>
                <w:szCs w:val="21"/>
              </w:rPr>
              <w:t>103.300173,</w:t>
            </w:r>
            <w:r w:rsidRPr="00C13CAD">
              <w:rPr>
                <w:rFonts w:ascii="Times New Roman" w:hAnsi="Times New Roman"/>
                <w:sz w:val="21"/>
                <w:szCs w:val="21"/>
              </w:rPr>
              <w:t>Ｎ</w:t>
            </w:r>
            <w:r w:rsidRPr="00C13CAD">
              <w:rPr>
                <w:rFonts w:ascii="Times New Roman" w:hAnsi="Times New Roman"/>
                <w:sz w:val="21"/>
                <w:szCs w:val="21"/>
              </w:rPr>
              <w:t>37.651990</w:t>
            </w:r>
          </w:p>
        </w:tc>
        <w:tc>
          <w:tcPr>
            <w:tcW w:w="615" w:type="pct"/>
          </w:tcPr>
          <w:p w14:paraId="161DA0A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2017</w:t>
            </w:r>
            <w:r w:rsidRPr="00C13CAD">
              <w:rPr>
                <w:rFonts w:ascii="Times New Roman" w:hAnsi="Times New Roman"/>
                <w:sz w:val="21"/>
                <w:szCs w:val="21"/>
              </w:rPr>
              <w:t>年运行，设计年限</w:t>
            </w:r>
            <w:r w:rsidRPr="00C13CAD">
              <w:rPr>
                <w:rFonts w:ascii="Times New Roman" w:hAnsi="Times New Roman"/>
                <w:sz w:val="21"/>
                <w:szCs w:val="21"/>
              </w:rPr>
              <w:t>15</w:t>
            </w:r>
            <w:r w:rsidRPr="00C13CAD">
              <w:rPr>
                <w:rFonts w:ascii="Times New Roman" w:hAnsi="Times New Roman"/>
                <w:sz w:val="21"/>
                <w:szCs w:val="21"/>
              </w:rPr>
              <w:t>年</w:t>
            </w:r>
          </w:p>
        </w:tc>
        <w:tc>
          <w:tcPr>
            <w:tcW w:w="641" w:type="pct"/>
          </w:tcPr>
          <w:p w14:paraId="09A88E6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38</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w:t>
            </w:r>
            <w:r w:rsidRPr="00C13CAD">
              <w:rPr>
                <w:rFonts w:ascii="Times New Roman" w:hAnsi="Times New Roman"/>
                <w:sz w:val="21"/>
                <w:szCs w:val="21"/>
              </w:rPr>
              <w:t>,</w:t>
            </w:r>
            <w:r w:rsidRPr="00C13CAD">
              <w:rPr>
                <w:rFonts w:ascii="Times New Roman" w:hAnsi="Times New Roman"/>
                <w:sz w:val="21"/>
                <w:szCs w:val="21"/>
              </w:rPr>
              <w:t>总填埋量</w:t>
            </w:r>
            <w:r w:rsidRPr="00C13CAD">
              <w:rPr>
                <w:rFonts w:ascii="Times New Roman" w:hAnsi="Times New Roman"/>
                <w:sz w:val="21"/>
                <w:szCs w:val="21"/>
              </w:rPr>
              <w:t>26</w:t>
            </w:r>
            <w:r w:rsidRPr="00C13CAD">
              <w:rPr>
                <w:rFonts w:ascii="Times New Roman" w:hAnsi="Times New Roman"/>
                <w:sz w:val="21"/>
                <w:szCs w:val="21"/>
              </w:rPr>
              <w:t>万立方米</w:t>
            </w:r>
          </w:p>
        </w:tc>
        <w:tc>
          <w:tcPr>
            <w:tcW w:w="762" w:type="pct"/>
          </w:tcPr>
          <w:p w14:paraId="226B71DD"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40</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日，剩余</w:t>
            </w:r>
            <w:r w:rsidRPr="00C13CAD">
              <w:rPr>
                <w:rFonts w:ascii="Times New Roman" w:hAnsi="Times New Roman"/>
                <w:sz w:val="21"/>
                <w:szCs w:val="21"/>
              </w:rPr>
              <w:t>21.62</w:t>
            </w:r>
            <w:r w:rsidRPr="00C13CAD">
              <w:rPr>
                <w:rFonts w:ascii="Times New Roman" w:hAnsi="Times New Roman"/>
                <w:sz w:val="21"/>
                <w:szCs w:val="21"/>
              </w:rPr>
              <w:t>万立方米</w:t>
            </w:r>
          </w:p>
        </w:tc>
        <w:tc>
          <w:tcPr>
            <w:tcW w:w="660" w:type="pct"/>
          </w:tcPr>
          <w:p w14:paraId="0EFBF57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西靖、干城、新堡、横梁、黄花</w:t>
            </w:r>
          </w:p>
        </w:tc>
        <w:tc>
          <w:tcPr>
            <w:tcW w:w="253" w:type="pct"/>
          </w:tcPr>
          <w:p w14:paraId="7304A95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正常运行</w:t>
            </w:r>
          </w:p>
        </w:tc>
        <w:tc>
          <w:tcPr>
            <w:tcW w:w="284" w:type="pct"/>
          </w:tcPr>
          <w:p w14:paraId="14E0BFDA"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019E8FD1" w14:textId="77777777" w:rsidTr="00C05FFC">
        <w:tc>
          <w:tcPr>
            <w:tcW w:w="199" w:type="pct"/>
            <w:vMerge/>
          </w:tcPr>
          <w:p w14:paraId="0CD489B5"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50B3942F"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1448A81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土门镇生活垃圾热气化处理建设项目</w:t>
            </w:r>
          </w:p>
        </w:tc>
        <w:tc>
          <w:tcPr>
            <w:tcW w:w="779" w:type="pct"/>
          </w:tcPr>
          <w:p w14:paraId="42654C1A"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古浪县土门镇漪泉村荒滩（</w:t>
            </w:r>
            <w:r w:rsidRPr="00C13CAD">
              <w:rPr>
                <w:rFonts w:ascii="Times New Roman" w:hAnsi="Times New Roman"/>
                <w:sz w:val="21"/>
                <w:szCs w:val="21"/>
              </w:rPr>
              <w:t>308</w:t>
            </w:r>
            <w:r w:rsidRPr="00C13CAD">
              <w:rPr>
                <w:rFonts w:ascii="Times New Roman" w:hAnsi="Times New Roman"/>
                <w:sz w:val="21"/>
                <w:szCs w:val="21"/>
              </w:rPr>
              <w:t>省道东约</w:t>
            </w:r>
            <w:r w:rsidRPr="00C13CAD">
              <w:rPr>
                <w:rFonts w:ascii="Times New Roman" w:hAnsi="Times New Roman"/>
                <w:sz w:val="21"/>
                <w:szCs w:val="21"/>
              </w:rPr>
              <w:t>500</w:t>
            </w:r>
            <w:r w:rsidRPr="00C13CAD">
              <w:rPr>
                <w:rFonts w:ascii="Times New Roman" w:hAnsi="Times New Roman"/>
                <w:sz w:val="21"/>
                <w:szCs w:val="21"/>
              </w:rPr>
              <w:t>米），坐标为Ｅ</w:t>
            </w:r>
            <w:r w:rsidRPr="00C13CAD">
              <w:rPr>
                <w:rFonts w:ascii="Times New Roman" w:hAnsi="Times New Roman"/>
                <w:sz w:val="21"/>
                <w:szCs w:val="21"/>
              </w:rPr>
              <w:t>103°5′42.12″</w:t>
            </w:r>
            <w:r w:rsidRPr="00C13CAD">
              <w:rPr>
                <w:rFonts w:ascii="Times New Roman" w:hAnsi="Times New Roman"/>
                <w:sz w:val="21"/>
                <w:szCs w:val="21"/>
              </w:rPr>
              <w:t>，Ｎ</w:t>
            </w:r>
            <w:r w:rsidRPr="00C13CAD">
              <w:rPr>
                <w:rFonts w:ascii="Times New Roman" w:hAnsi="Times New Roman"/>
                <w:sz w:val="21"/>
                <w:szCs w:val="21"/>
              </w:rPr>
              <w:t>37°37′39.89″</w:t>
            </w:r>
          </w:p>
        </w:tc>
        <w:tc>
          <w:tcPr>
            <w:tcW w:w="615" w:type="pct"/>
          </w:tcPr>
          <w:p w14:paraId="432561C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已经建成，预计在</w:t>
            </w:r>
            <w:r w:rsidRPr="00C13CAD">
              <w:rPr>
                <w:rFonts w:ascii="Times New Roman" w:hAnsi="Times New Roman"/>
                <w:sz w:val="21"/>
                <w:szCs w:val="21"/>
              </w:rPr>
              <w:t>2020</w:t>
            </w:r>
            <w:r w:rsidRPr="00C13CAD">
              <w:rPr>
                <w:rFonts w:ascii="Times New Roman" w:hAnsi="Times New Roman"/>
                <w:sz w:val="21"/>
                <w:szCs w:val="21"/>
              </w:rPr>
              <w:t>年</w:t>
            </w:r>
            <w:r w:rsidRPr="00C13CAD">
              <w:rPr>
                <w:rFonts w:ascii="Times New Roman" w:hAnsi="Times New Roman"/>
                <w:sz w:val="21"/>
                <w:szCs w:val="21"/>
              </w:rPr>
              <w:t>5</w:t>
            </w:r>
            <w:r w:rsidRPr="00C13CAD">
              <w:rPr>
                <w:rFonts w:ascii="Times New Roman" w:hAnsi="Times New Roman"/>
                <w:sz w:val="21"/>
                <w:szCs w:val="21"/>
              </w:rPr>
              <w:t>月</w:t>
            </w:r>
          </w:p>
        </w:tc>
        <w:tc>
          <w:tcPr>
            <w:tcW w:w="641" w:type="pct"/>
          </w:tcPr>
          <w:p w14:paraId="0C25E5F2"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设计日处理能力为</w:t>
            </w:r>
            <w:r w:rsidRPr="00C13CAD">
              <w:rPr>
                <w:rFonts w:ascii="Times New Roman" w:hAnsi="Times New Roman"/>
                <w:sz w:val="21"/>
                <w:szCs w:val="21"/>
              </w:rPr>
              <w:t>8t/d</w:t>
            </w:r>
          </w:p>
        </w:tc>
        <w:tc>
          <w:tcPr>
            <w:tcW w:w="762" w:type="pct"/>
          </w:tcPr>
          <w:p w14:paraId="24F31AA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w:t>
            </w:r>
          </w:p>
        </w:tc>
        <w:tc>
          <w:tcPr>
            <w:tcW w:w="660" w:type="pct"/>
          </w:tcPr>
          <w:p w14:paraId="1D534DAB"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土门镇及各行政村</w:t>
            </w:r>
          </w:p>
        </w:tc>
        <w:tc>
          <w:tcPr>
            <w:tcW w:w="253" w:type="pct"/>
          </w:tcPr>
          <w:p w14:paraId="1FD76566"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未运行</w:t>
            </w:r>
          </w:p>
        </w:tc>
        <w:tc>
          <w:tcPr>
            <w:tcW w:w="284" w:type="pct"/>
          </w:tcPr>
          <w:p w14:paraId="2559D073"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2DF38516" w14:textId="77777777" w:rsidTr="00C05FFC">
        <w:tc>
          <w:tcPr>
            <w:tcW w:w="199" w:type="pct"/>
            <w:vMerge/>
          </w:tcPr>
          <w:p w14:paraId="3AFFF5B4"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0881DDC0"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7924C824"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黄羊川镇生活垃</w:t>
            </w:r>
            <w:r w:rsidRPr="00C13CAD">
              <w:rPr>
                <w:rFonts w:ascii="Times New Roman" w:hAnsi="Times New Roman"/>
                <w:sz w:val="21"/>
                <w:szCs w:val="21"/>
              </w:rPr>
              <w:lastRenderedPageBreak/>
              <w:t>圾热气化处理建设项目</w:t>
            </w:r>
          </w:p>
        </w:tc>
        <w:tc>
          <w:tcPr>
            <w:tcW w:w="779" w:type="pct"/>
          </w:tcPr>
          <w:p w14:paraId="131F1287"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lastRenderedPageBreak/>
              <w:t>古浪县黄羊川镇张家</w:t>
            </w:r>
            <w:r w:rsidRPr="00C13CAD">
              <w:rPr>
                <w:rFonts w:ascii="Times New Roman" w:hAnsi="Times New Roman"/>
                <w:sz w:val="21"/>
                <w:szCs w:val="21"/>
              </w:rPr>
              <w:lastRenderedPageBreak/>
              <w:t>墩新开路湾组，坐标为</w:t>
            </w:r>
            <w:r w:rsidRPr="00C13CAD">
              <w:rPr>
                <w:rFonts w:ascii="Times New Roman" w:hAnsi="Times New Roman"/>
                <w:sz w:val="21"/>
                <w:szCs w:val="21"/>
              </w:rPr>
              <w:t>E103°3′46.75009″</w:t>
            </w:r>
            <w:r w:rsidRPr="00C13CAD">
              <w:rPr>
                <w:rFonts w:ascii="Times New Roman" w:hAnsi="Times New Roman"/>
                <w:sz w:val="21"/>
                <w:szCs w:val="21"/>
              </w:rPr>
              <w:t>，</w:t>
            </w:r>
            <w:r w:rsidRPr="00C13CAD">
              <w:rPr>
                <w:rFonts w:ascii="Times New Roman" w:hAnsi="Times New Roman"/>
                <w:sz w:val="21"/>
                <w:szCs w:val="21"/>
              </w:rPr>
              <w:t>N37°24′20.91773″</w:t>
            </w:r>
          </w:p>
        </w:tc>
        <w:tc>
          <w:tcPr>
            <w:tcW w:w="615" w:type="pct"/>
          </w:tcPr>
          <w:p w14:paraId="2A168BDA"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lastRenderedPageBreak/>
              <w:t>在建，预计在</w:t>
            </w:r>
            <w:r w:rsidRPr="00C13CAD">
              <w:rPr>
                <w:rFonts w:ascii="Times New Roman" w:hAnsi="Times New Roman"/>
                <w:sz w:val="21"/>
                <w:szCs w:val="21"/>
              </w:rPr>
              <w:lastRenderedPageBreak/>
              <w:t>2020</w:t>
            </w:r>
            <w:r w:rsidRPr="00C13CAD">
              <w:rPr>
                <w:rFonts w:ascii="Times New Roman" w:hAnsi="Times New Roman"/>
                <w:sz w:val="21"/>
                <w:szCs w:val="21"/>
              </w:rPr>
              <w:t>年底运行</w:t>
            </w:r>
          </w:p>
        </w:tc>
        <w:tc>
          <w:tcPr>
            <w:tcW w:w="641" w:type="pct"/>
          </w:tcPr>
          <w:p w14:paraId="3DFFF69F"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lastRenderedPageBreak/>
              <w:t>设计日处理能力</w:t>
            </w:r>
            <w:r w:rsidRPr="00C13CAD">
              <w:rPr>
                <w:rFonts w:ascii="Times New Roman" w:hAnsi="Times New Roman"/>
                <w:sz w:val="21"/>
                <w:szCs w:val="21"/>
              </w:rPr>
              <w:lastRenderedPageBreak/>
              <w:t>为</w:t>
            </w:r>
            <w:r w:rsidRPr="00C13CAD">
              <w:rPr>
                <w:rFonts w:ascii="Times New Roman" w:hAnsi="Times New Roman"/>
                <w:sz w:val="21"/>
                <w:szCs w:val="21"/>
              </w:rPr>
              <w:t>6t/d</w:t>
            </w:r>
          </w:p>
        </w:tc>
        <w:tc>
          <w:tcPr>
            <w:tcW w:w="762" w:type="pct"/>
          </w:tcPr>
          <w:p w14:paraId="1FA5161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lastRenderedPageBreak/>
              <w:t>/</w:t>
            </w:r>
          </w:p>
        </w:tc>
        <w:tc>
          <w:tcPr>
            <w:tcW w:w="660" w:type="pct"/>
          </w:tcPr>
          <w:p w14:paraId="1B4D5284"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黄羊川镇及各行</w:t>
            </w:r>
            <w:r w:rsidRPr="00C13CAD">
              <w:rPr>
                <w:rFonts w:ascii="Times New Roman" w:hAnsi="Times New Roman"/>
                <w:sz w:val="21"/>
                <w:szCs w:val="21"/>
              </w:rPr>
              <w:lastRenderedPageBreak/>
              <w:t>政村</w:t>
            </w:r>
          </w:p>
        </w:tc>
        <w:tc>
          <w:tcPr>
            <w:tcW w:w="253" w:type="pct"/>
          </w:tcPr>
          <w:p w14:paraId="0063437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lastRenderedPageBreak/>
              <w:t>未运</w:t>
            </w:r>
            <w:r w:rsidRPr="00C13CAD">
              <w:rPr>
                <w:rFonts w:ascii="Times New Roman" w:hAnsi="Times New Roman"/>
                <w:sz w:val="21"/>
                <w:szCs w:val="21"/>
              </w:rPr>
              <w:lastRenderedPageBreak/>
              <w:t>行</w:t>
            </w:r>
          </w:p>
        </w:tc>
        <w:tc>
          <w:tcPr>
            <w:tcW w:w="284" w:type="pct"/>
          </w:tcPr>
          <w:p w14:paraId="7B20A1FE"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61BAB327" w14:textId="77777777" w:rsidTr="00C05FFC">
        <w:tc>
          <w:tcPr>
            <w:tcW w:w="199" w:type="pct"/>
            <w:vMerge/>
          </w:tcPr>
          <w:p w14:paraId="72456FEF"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6CE426F2"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07B70D5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海子滩镇生活垃圾热气化处理建设项目</w:t>
            </w:r>
          </w:p>
        </w:tc>
        <w:tc>
          <w:tcPr>
            <w:tcW w:w="779" w:type="pct"/>
          </w:tcPr>
          <w:p w14:paraId="1486E2ED"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古浪县海子滩镇谭家井村以南</w:t>
            </w:r>
            <w:r w:rsidRPr="00C13CAD">
              <w:rPr>
                <w:rFonts w:ascii="Times New Roman" w:hAnsi="Times New Roman"/>
                <w:sz w:val="21"/>
                <w:szCs w:val="21"/>
              </w:rPr>
              <w:t>2km</w:t>
            </w:r>
            <w:r w:rsidRPr="00C13CAD">
              <w:rPr>
                <w:rFonts w:ascii="Times New Roman" w:hAnsi="Times New Roman"/>
                <w:sz w:val="21"/>
                <w:szCs w:val="21"/>
              </w:rPr>
              <w:t>荒滩地。坐标Ｅ</w:t>
            </w:r>
            <w:r w:rsidRPr="00C13CAD">
              <w:rPr>
                <w:rFonts w:ascii="Times New Roman" w:hAnsi="Times New Roman"/>
                <w:sz w:val="21"/>
                <w:szCs w:val="21"/>
              </w:rPr>
              <w:t>103°36′11.41″</w:t>
            </w:r>
            <w:r w:rsidRPr="00C13CAD">
              <w:rPr>
                <w:rFonts w:ascii="Times New Roman" w:hAnsi="Times New Roman"/>
                <w:sz w:val="21"/>
                <w:szCs w:val="21"/>
              </w:rPr>
              <w:t>，Ｎ</w:t>
            </w:r>
            <w:r w:rsidRPr="00C13CAD">
              <w:rPr>
                <w:rFonts w:ascii="Times New Roman" w:hAnsi="Times New Roman"/>
                <w:sz w:val="21"/>
                <w:szCs w:val="21"/>
              </w:rPr>
              <w:t>37°34′10.91″</w:t>
            </w:r>
          </w:p>
        </w:tc>
        <w:tc>
          <w:tcPr>
            <w:tcW w:w="615" w:type="pct"/>
          </w:tcPr>
          <w:p w14:paraId="15BC534D"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在建，预计在</w:t>
            </w:r>
            <w:r w:rsidRPr="00C13CAD">
              <w:rPr>
                <w:rFonts w:ascii="Times New Roman" w:hAnsi="Times New Roman"/>
                <w:sz w:val="21"/>
                <w:szCs w:val="21"/>
              </w:rPr>
              <w:t>2020</w:t>
            </w:r>
            <w:r w:rsidRPr="00C13CAD">
              <w:rPr>
                <w:rFonts w:ascii="Times New Roman" w:hAnsi="Times New Roman"/>
                <w:sz w:val="21"/>
                <w:szCs w:val="21"/>
              </w:rPr>
              <w:t>年底运行</w:t>
            </w:r>
          </w:p>
        </w:tc>
        <w:tc>
          <w:tcPr>
            <w:tcW w:w="641" w:type="pct"/>
          </w:tcPr>
          <w:p w14:paraId="74D4631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设计日处理能力为</w:t>
            </w:r>
            <w:r w:rsidRPr="00C13CAD">
              <w:rPr>
                <w:rFonts w:ascii="Times New Roman" w:hAnsi="Times New Roman"/>
                <w:sz w:val="21"/>
                <w:szCs w:val="21"/>
              </w:rPr>
              <w:t>6t/d</w:t>
            </w:r>
          </w:p>
        </w:tc>
        <w:tc>
          <w:tcPr>
            <w:tcW w:w="762" w:type="pct"/>
          </w:tcPr>
          <w:p w14:paraId="12EAA3C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w:t>
            </w:r>
          </w:p>
        </w:tc>
        <w:tc>
          <w:tcPr>
            <w:tcW w:w="660" w:type="pct"/>
          </w:tcPr>
          <w:p w14:paraId="4E99E022"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海子滩镇及各行政村</w:t>
            </w:r>
          </w:p>
        </w:tc>
        <w:tc>
          <w:tcPr>
            <w:tcW w:w="253" w:type="pct"/>
          </w:tcPr>
          <w:p w14:paraId="0038663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未运行</w:t>
            </w:r>
          </w:p>
        </w:tc>
        <w:tc>
          <w:tcPr>
            <w:tcW w:w="284" w:type="pct"/>
          </w:tcPr>
          <w:p w14:paraId="0EB570F2"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04822DAA" w14:textId="77777777" w:rsidTr="00C05FFC">
        <w:trPr>
          <w:trHeight w:val="1476"/>
        </w:trPr>
        <w:tc>
          <w:tcPr>
            <w:tcW w:w="199" w:type="pct"/>
            <w:vMerge/>
          </w:tcPr>
          <w:p w14:paraId="5277D310"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tcPr>
          <w:p w14:paraId="59E8EE7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民勤县</w:t>
            </w:r>
          </w:p>
        </w:tc>
        <w:tc>
          <w:tcPr>
            <w:tcW w:w="638" w:type="pct"/>
          </w:tcPr>
          <w:p w14:paraId="581058E4"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民勤县城区生活垃圾处理厂</w:t>
            </w:r>
          </w:p>
        </w:tc>
        <w:tc>
          <w:tcPr>
            <w:tcW w:w="779" w:type="pct"/>
          </w:tcPr>
          <w:p w14:paraId="062EF5A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距县城</w:t>
            </w:r>
            <w:r w:rsidRPr="00C13CAD">
              <w:rPr>
                <w:rFonts w:ascii="Times New Roman" w:hAnsi="Times New Roman"/>
                <w:sz w:val="21"/>
                <w:szCs w:val="21"/>
              </w:rPr>
              <w:t>6</w:t>
            </w:r>
            <w:r w:rsidRPr="00C13CAD">
              <w:rPr>
                <w:rFonts w:ascii="Times New Roman" w:hAnsi="Times New Roman"/>
                <w:sz w:val="21"/>
                <w:szCs w:val="21"/>
              </w:rPr>
              <w:t>公里，蒲红公路东侧，</w:t>
            </w:r>
            <w:r w:rsidRPr="00C13CAD">
              <w:rPr>
                <w:rFonts w:ascii="Times New Roman" w:hAnsi="Times New Roman"/>
                <w:sz w:val="21"/>
                <w:szCs w:val="21"/>
              </w:rPr>
              <w:t>E</w:t>
            </w:r>
            <w:r w:rsidRPr="00C13CAD">
              <w:rPr>
                <w:rFonts w:ascii="Times New Roman" w:hAnsi="Times New Roman"/>
                <w:sz w:val="21"/>
                <w:szCs w:val="21"/>
              </w:rPr>
              <w:t>：</w:t>
            </w:r>
            <w:r w:rsidRPr="00C13CAD">
              <w:rPr>
                <w:rFonts w:ascii="Times New Roman" w:hAnsi="Times New Roman"/>
                <w:sz w:val="21"/>
                <w:szCs w:val="21"/>
              </w:rPr>
              <w:t>103°7′21.2″</w:t>
            </w:r>
            <w:r w:rsidRPr="00C13CAD">
              <w:rPr>
                <w:rFonts w:ascii="Times New Roman" w:hAnsi="Times New Roman"/>
                <w:sz w:val="21"/>
                <w:szCs w:val="21"/>
              </w:rPr>
              <w:t>，</w:t>
            </w:r>
            <w:r w:rsidRPr="00C13CAD">
              <w:rPr>
                <w:rFonts w:ascii="Times New Roman" w:hAnsi="Times New Roman"/>
                <w:sz w:val="21"/>
                <w:szCs w:val="21"/>
              </w:rPr>
              <w:t>N</w:t>
            </w:r>
            <w:r w:rsidRPr="00C13CAD">
              <w:rPr>
                <w:rFonts w:ascii="Times New Roman" w:hAnsi="Times New Roman"/>
                <w:sz w:val="21"/>
                <w:szCs w:val="21"/>
              </w:rPr>
              <w:t>：</w:t>
            </w:r>
            <w:r w:rsidRPr="00C13CAD">
              <w:rPr>
                <w:rFonts w:ascii="Times New Roman" w:hAnsi="Times New Roman"/>
                <w:sz w:val="21"/>
                <w:szCs w:val="21"/>
              </w:rPr>
              <w:t>38°37′55.5″</w:t>
            </w:r>
          </w:p>
        </w:tc>
        <w:tc>
          <w:tcPr>
            <w:tcW w:w="615" w:type="pct"/>
          </w:tcPr>
          <w:p w14:paraId="5291C9F3"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2010</w:t>
            </w:r>
            <w:r w:rsidRPr="00C13CAD">
              <w:rPr>
                <w:rFonts w:ascii="Times New Roman" w:hAnsi="Times New Roman"/>
                <w:sz w:val="21"/>
                <w:szCs w:val="21"/>
              </w:rPr>
              <w:t>年</w:t>
            </w:r>
            <w:r w:rsidRPr="00C13CAD">
              <w:rPr>
                <w:rFonts w:ascii="Times New Roman" w:hAnsi="Times New Roman"/>
                <w:sz w:val="21"/>
                <w:szCs w:val="21"/>
              </w:rPr>
              <w:t>10</w:t>
            </w:r>
            <w:r w:rsidRPr="00C13CAD">
              <w:rPr>
                <w:rFonts w:ascii="Times New Roman" w:hAnsi="Times New Roman"/>
                <w:sz w:val="21"/>
                <w:szCs w:val="21"/>
              </w:rPr>
              <w:t>月建成，设计年限</w:t>
            </w:r>
            <w:r w:rsidRPr="00C13CAD">
              <w:rPr>
                <w:rFonts w:ascii="Times New Roman" w:hAnsi="Times New Roman"/>
                <w:sz w:val="21"/>
                <w:szCs w:val="21"/>
              </w:rPr>
              <w:t>10</w:t>
            </w:r>
            <w:r w:rsidRPr="00C13CAD">
              <w:rPr>
                <w:rFonts w:ascii="Times New Roman" w:hAnsi="Times New Roman"/>
                <w:sz w:val="21"/>
                <w:szCs w:val="21"/>
              </w:rPr>
              <w:t>年</w:t>
            </w:r>
          </w:p>
        </w:tc>
        <w:tc>
          <w:tcPr>
            <w:tcW w:w="641" w:type="pct"/>
          </w:tcPr>
          <w:p w14:paraId="3DFD4C6A"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71</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天，总填埋量</w:t>
            </w:r>
            <w:r w:rsidRPr="00C13CAD">
              <w:rPr>
                <w:rFonts w:ascii="Times New Roman" w:hAnsi="Times New Roman"/>
                <w:sz w:val="21"/>
                <w:szCs w:val="21"/>
              </w:rPr>
              <w:t>37</w:t>
            </w:r>
            <w:r w:rsidRPr="00C13CAD">
              <w:rPr>
                <w:rFonts w:ascii="Times New Roman" w:hAnsi="Times New Roman"/>
                <w:sz w:val="21"/>
                <w:szCs w:val="21"/>
              </w:rPr>
              <w:t>立方米</w:t>
            </w:r>
          </w:p>
        </w:tc>
        <w:tc>
          <w:tcPr>
            <w:tcW w:w="762" w:type="pct"/>
          </w:tcPr>
          <w:p w14:paraId="39694FE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89</w:t>
            </w:r>
            <w:r w:rsidRPr="00C13CAD">
              <w:rPr>
                <w:rFonts w:ascii="Times New Roman" w:hAnsi="Times New Roman"/>
                <w:sz w:val="21"/>
                <w:szCs w:val="21"/>
              </w:rPr>
              <w:t>吨，剩余</w:t>
            </w:r>
            <w:r w:rsidRPr="00C13CAD">
              <w:rPr>
                <w:rFonts w:ascii="Times New Roman" w:hAnsi="Times New Roman"/>
                <w:sz w:val="21"/>
                <w:szCs w:val="21"/>
              </w:rPr>
              <w:t>16</w:t>
            </w:r>
            <w:r w:rsidRPr="00C13CAD">
              <w:rPr>
                <w:rFonts w:ascii="Times New Roman" w:hAnsi="Times New Roman"/>
                <w:sz w:val="21"/>
                <w:szCs w:val="21"/>
              </w:rPr>
              <w:t>万立方米</w:t>
            </w:r>
          </w:p>
        </w:tc>
        <w:tc>
          <w:tcPr>
            <w:tcW w:w="660" w:type="pct"/>
          </w:tcPr>
          <w:p w14:paraId="182A4E9F"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城区及各乡镇垃圾中转站</w:t>
            </w:r>
          </w:p>
        </w:tc>
        <w:tc>
          <w:tcPr>
            <w:tcW w:w="253" w:type="pct"/>
          </w:tcPr>
          <w:p w14:paraId="2A16E21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运行</w:t>
            </w:r>
          </w:p>
        </w:tc>
        <w:tc>
          <w:tcPr>
            <w:tcW w:w="284" w:type="pct"/>
          </w:tcPr>
          <w:p w14:paraId="4AED166D"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57D93C45" w14:textId="77777777" w:rsidTr="00C05FFC">
        <w:tc>
          <w:tcPr>
            <w:tcW w:w="199" w:type="pct"/>
            <w:vMerge/>
          </w:tcPr>
          <w:p w14:paraId="111E92F9"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val="restart"/>
          </w:tcPr>
          <w:p w14:paraId="5CF9277B"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天祝县</w:t>
            </w:r>
          </w:p>
        </w:tc>
        <w:tc>
          <w:tcPr>
            <w:tcW w:w="638" w:type="pct"/>
          </w:tcPr>
          <w:p w14:paraId="5D6C8F65"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天祝县哈溪镇垃圾填埋场建设项目</w:t>
            </w:r>
          </w:p>
        </w:tc>
        <w:tc>
          <w:tcPr>
            <w:tcW w:w="779" w:type="pct"/>
          </w:tcPr>
          <w:p w14:paraId="28C5FD3E"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哈溪镇东滩村上掌组，坐标：</w:t>
            </w:r>
            <w:r w:rsidRPr="00C13CAD">
              <w:rPr>
                <w:rFonts w:ascii="Times New Roman" w:hAnsi="Times New Roman"/>
                <w:sz w:val="21"/>
                <w:szCs w:val="21"/>
              </w:rPr>
              <w:t>E</w:t>
            </w:r>
            <w:r w:rsidRPr="00C13CAD">
              <w:rPr>
                <w:rFonts w:ascii="Times New Roman" w:hAnsi="Times New Roman"/>
                <w:sz w:val="21"/>
                <w:szCs w:val="21"/>
              </w:rPr>
              <w:t>：</w:t>
            </w:r>
            <w:r w:rsidRPr="00C13CAD">
              <w:rPr>
                <w:rFonts w:ascii="Times New Roman" w:hAnsi="Times New Roman"/>
                <w:sz w:val="21"/>
                <w:szCs w:val="21"/>
              </w:rPr>
              <w:t>102°38′41.09″</w:t>
            </w:r>
            <w:r w:rsidRPr="00C13CAD">
              <w:rPr>
                <w:rFonts w:ascii="Times New Roman" w:hAnsi="Times New Roman"/>
                <w:sz w:val="21"/>
                <w:szCs w:val="21"/>
              </w:rPr>
              <w:t>，</w:t>
            </w:r>
            <w:r w:rsidRPr="00C13CAD">
              <w:rPr>
                <w:rFonts w:ascii="Times New Roman" w:hAnsi="Times New Roman"/>
                <w:sz w:val="21"/>
                <w:szCs w:val="21"/>
              </w:rPr>
              <w:t>N</w:t>
            </w:r>
            <w:r w:rsidRPr="00C13CAD">
              <w:rPr>
                <w:rFonts w:ascii="Times New Roman" w:hAnsi="Times New Roman"/>
                <w:sz w:val="21"/>
                <w:szCs w:val="21"/>
              </w:rPr>
              <w:t>：</w:t>
            </w:r>
            <w:r w:rsidRPr="00C13CAD">
              <w:rPr>
                <w:rFonts w:ascii="Times New Roman" w:hAnsi="Times New Roman"/>
                <w:sz w:val="21"/>
                <w:szCs w:val="21"/>
              </w:rPr>
              <w:t>37°24′58.86″</w:t>
            </w:r>
          </w:p>
        </w:tc>
        <w:tc>
          <w:tcPr>
            <w:tcW w:w="615" w:type="pct"/>
          </w:tcPr>
          <w:p w14:paraId="4E910E6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未运行，设计年限</w:t>
            </w:r>
            <w:r w:rsidRPr="00C13CAD">
              <w:rPr>
                <w:rFonts w:ascii="Times New Roman" w:hAnsi="Times New Roman"/>
                <w:sz w:val="21"/>
                <w:szCs w:val="21"/>
              </w:rPr>
              <w:t>15</w:t>
            </w:r>
            <w:r w:rsidRPr="00C13CAD">
              <w:rPr>
                <w:rFonts w:ascii="Times New Roman" w:hAnsi="Times New Roman"/>
                <w:sz w:val="21"/>
                <w:szCs w:val="21"/>
              </w:rPr>
              <w:t>年</w:t>
            </w:r>
          </w:p>
        </w:tc>
        <w:tc>
          <w:tcPr>
            <w:tcW w:w="641" w:type="pct"/>
          </w:tcPr>
          <w:p w14:paraId="2DE2B8A6"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25.9</w:t>
            </w:r>
            <w:r w:rsidRPr="00C13CAD">
              <w:rPr>
                <w:rFonts w:ascii="Times New Roman" w:hAnsi="Times New Roman"/>
                <w:sz w:val="21"/>
                <w:szCs w:val="21"/>
              </w:rPr>
              <w:t>吨，有效库容</w:t>
            </w:r>
            <w:r w:rsidRPr="00C13CAD">
              <w:rPr>
                <w:rFonts w:ascii="Times New Roman" w:hAnsi="Times New Roman"/>
                <w:sz w:val="21"/>
                <w:szCs w:val="21"/>
              </w:rPr>
              <w:t>17.69</w:t>
            </w:r>
            <w:r w:rsidRPr="00C13CAD">
              <w:rPr>
                <w:rFonts w:ascii="Times New Roman" w:hAnsi="Times New Roman"/>
                <w:sz w:val="21"/>
                <w:szCs w:val="21"/>
              </w:rPr>
              <w:t>万立方</w:t>
            </w:r>
          </w:p>
        </w:tc>
        <w:tc>
          <w:tcPr>
            <w:tcW w:w="762" w:type="pct"/>
          </w:tcPr>
          <w:p w14:paraId="6DD27E5C"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建成未运行，剩余有效库容</w:t>
            </w:r>
            <w:r w:rsidRPr="00C13CAD">
              <w:rPr>
                <w:rFonts w:ascii="Times New Roman" w:hAnsi="Times New Roman"/>
                <w:sz w:val="21"/>
                <w:szCs w:val="21"/>
              </w:rPr>
              <w:t>17.69</w:t>
            </w:r>
            <w:r w:rsidRPr="00C13CAD">
              <w:rPr>
                <w:rFonts w:ascii="Times New Roman" w:hAnsi="Times New Roman"/>
                <w:sz w:val="21"/>
                <w:szCs w:val="21"/>
              </w:rPr>
              <w:t>万立方</w:t>
            </w:r>
          </w:p>
        </w:tc>
        <w:tc>
          <w:tcPr>
            <w:tcW w:w="660" w:type="pct"/>
          </w:tcPr>
          <w:p w14:paraId="3F46894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哈溪镇范围内</w:t>
            </w:r>
            <w:r w:rsidRPr="00C13CAD">
              <w:rPr>
                <w:rFonts w:ascii="Times New Roman" w:hAnsi="Times New Roman"/>
                <w:sz w:val="21"/>
                <w:szCs w:val="21"/>
              </w:rPr>
              <w:t>12</w:t>
            </w:r>
            <w:r w:rsidRPr="00C13CAD">
              <w:rPr>
                <w:rFonts w:ascii="Times New Roman" w:hAnsi="Times New Roman"/>
                <w:sz w:val="21"/>
                <w:szCs w:val="21"/>
              </w:rPr>
              <w:t>个行政村镇区产生的生活垃圾</w:t>
            </w:r>
          </w:p>
        </w:tc>
        <w:tc>
          <w:tcPr>
            <w:tcW w:w="253" w:type="pct"/>
          </w:tcPr>
          <w:p w14:paraId="100C69F1"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未运行</w:t>
            </w:r>
          </w:p>
        </w:tc>
        <w:tc>
          <w:tcPr>
            <w:tcW w:w="284" w:type="pct"/>
          </w:tcPr>
          <w:p w14:paraId="47490889"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7D3D0093" w14:textId="77777777" w:rsidTr="00C05FFC">
        <w:tc>
          <w:tcPr>
            <w:tcW w:w="199" w:type="pct"/>
            <w:vMerge/>
          </w:tcPr>
          <w:p w14:paraId="43EA0E5D"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0535E3D3"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638" w:type="pct"/>
          </w:tcPr>
          <w:p w14:paraId="7F71C78D"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天祝县天堂镇生活垃圾处理场建设项目</w:t>
            </w:r>
          </w:p>
        </w:tc>
        <w:tc>
          <w:tcPr>
            <w:tcW w:w="779" w:type="pct"/>
          </w:tcPr>
          <w:p w14:paraId="4B016B60"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天祝县天堂镇科拉村上加龙，经度：</w:t>
            </w:r>
            <w:r w:rsidRPr="00C13CAD">
              <w:rPr>
                <w:rFonts w:ascii="Times New Roman" w:hAnsi="Times New Roman"/>
                <w:sz w:val="21"/>
                <w:szCs w:val="21"/>
              </w:rPr>
              <w:t>102.57812</w:t>
            </w:r>
            <w:r w:rsidRPr="00C13CAD">
              <w:rPr>
                <w:rFonts w:ascii="Times New Roman" w:hAnsi="Times New Roman"/>
                <w:sz w:val="21"/>
                <w:szCs w:val="21"/>
              </w:rPr>
              <w:t>，纬度：</w:t>
            </w:r>
            <w:r w:rsidRPr="00C13CAD">
              <w:rPr>
                <w:rFonts w:ascii="Times New Roman" w:hAnsi="Times New Roman"/>
                <w:sz w:val="21"/>
                <w:szCs w:val="21"/>
              </w:rPr>
              <w:t>36.9493</w:t>
            </w:r>
          </w:p>
        </w:tc>
        <w:tc>
          <w:tcPr>
            <w:tcW w:w="615" w:type="pct"/>
          </w:tcPr>
          <w:p w14:paraId="10812529"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建成时间</w:t>
            </w:r>
            <w:r w:rsidRPr="00C13CAD">
              <w:rPr>
                <w:rFonts w:ascii="Times New Roman" w:hAnsi="Times New Roman"/>
                <w:sz w:val="21"/>
                <w:szCs w:val="21"/>
              </w:rPr>
              <w:t>2018</w:t>
            </w:r>
            <w:r w:rsidRPr="00C13CAD">
              <w:rPr>
                <w:rFonts w:ascii="Times New Roman" w:hAnsi="Times New Roman"/>
                <w:sz w:val="21"/>
                <w:szCs w:val="21"/>
              </w:rPr>
              <w:t>年</w:t>
            </w:r>
            <w:r w:rsidRPr="00C13CAD">
              <w:rPr>
                <w:rFonts w:ascii="Times New Roman" w:hAnsi="Times New Roman"/>
                <w:sz w:val="21"/>
                <w:szCs w:val="21"/>
              </w:rPr>
              <w:t>12</w:t>
            </w:r>
            <w:r w:rsidRPr="00C13CAD">
              <w:rPr>
                <w:rFonts w:ascii="Times New Roman" w:hAnsi="Times New Roman"/>
                <w:sz w:val="21"/>
                <w:szCs w:val="21"/>
              </w:rPr>
              <w:t>月，设计年限</w:t>
            </w:r>
            <w:r w:rsidRPr="00C13CAD">
              <w:rPr>
                <w:rFonts w:ascii="Times New Roman" w:hAnsi="Times New Roman"/>
                <w:sz w:val="21"/>
                <w:szCs w:val="21"/>
              </w:rPr>
              <w:t>15</w:t>
            </w:r>
            <w:r w:rsidRPr="00C13CAD">
              <w:rPr>
                <w:rFonts w:ascii="Times New Roman" w:hAnsi="Times New Roman"/>
                <w:sz w:val="21"/>
                <w:szCs w:val="21"/>
              </w:rPr>
              <w:t>年</w:t>
            </w:r>
          </w:p>
        </w:tc>
        <w:tc>
          <w:tcPr>
            <w:tcW w:w="641" w:type="pct"/>
          </w:tcPr>
          <w:p w14:paraId="457B3CDB"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设计日处理能力</w:t>
            </w:r>
            <w:r w:rsidRPr="00C13CAD">
              <w:rPr>
                <w:rFonts w:ascii="Times New Roman" w:hAnsi="Times New Roman"/>
                <w:sz w:val="21"/>
                <w:szCs w:val="21"/>
              </w:rPr>
              <w:t>60</w:t>
            </w:r>
            <w:r w:rsidRPr="00C13CAD">
              <w:rPr>
                <w:rFonts w:ascii="Times New Roman" w:hAnsi="Times New Roman"/>
                <w:sz w:val="21"/>
                <w:szCs w:val="21"/>
              </w:rPr>
              <w:t>吨，总填埋量</w:t>
            </w:r>
            <w:r w:rsidRPr="00C13CAD">
              <w:rPr>
                <w:rFonts w:ascii="Times New Roman" w:hAnsi="Times New Roman"/>
                <w:sz w:val="21"/>
                <w:szCs w:val="21"/>
              </w:rPr>
              <w:t>26</w:t>
            </w:r>
            <w:r w:rsidRPr="00C13CAD">
              <w:rPr>
                <w:rFonts w:ascii="Times New Roman" w:hAnsi="Times New Roman"/>
                <w:sz w:val="21"/>
                <w:szCs w:val="21"/>
              </w:rPr>
              <w:t>万</w:t>
            </w:r>
            <w:r w:rsidRPr="00C13CAD">
              <w:rPr>
                <w:rFonts w:ascii="Times New Roman" w:hAnsi="Times New Roman"/>
                <w:sz w:val="21"/>
                <w:szCs w:val="21"/>
              </w:rPr>
              <w:t>m³</w:t>
            </w:r>
          </w:p>
        </w:tc>
        <w:tc>
          <w:tcPr>
            <w:tcW w:w="762" w:type="pct"/>
          </w:tcPr>
          <w:p w14:paraId="23DA88C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20</w:t>
            </w:r>
            <w:r w:rsidRPr="00C13CAD">
              <w:rPr>
                <w:rFonts w:ascii="Times New Roman" w:hAnsi="Times New Roman"/>
                <w:sz w:val="21"/>
                <w:szCs w:val="21"/>
              </w:rPr>
              <w:t>吨，剩余填埋量</w:t>
            </w:r>
            <w:r w:rsidRPr="00C13CAD">
              <w:rPr>
                <w:rFonts w:ascii="Times New Roman" w:hAnsi="Times New Roman"/>
                <w:sz w:val="21"/>
                <w:szCs w:val="21"/>
              </w:rPr>
              <w:t>25</w:t>
            </w:r>
            <w:r w:rsidRPr="00C13CAD">
              <w:rPr>
                <w:rFonts w:ascii="Times New Roman" w:hAnsi="Times New Roman"/>
                <w:sz w:val="21"/>
                <w:szCs w:val="21"/>
              </w:rPr>
              <w:t>万</w:t>
            </w:r>
            <w:r w:rsidRPr="00C13CAD">
              <w:rPr>
                <w:rFonts w:ascii="Times New Roman" w:hAnsi="Times New Roman"/>
                <w:sz w:val="21"/>
                <w:szCs w:val="21"/>
              </w:rPr>
              <w:t>m³</w:t>
            </w:r>
          </w:p>
        </w:tc>
        <w:tc>
          <w:tcPr>
            <w:tcW w:w="660" w:type="pct"/>
          </w:tcPr>
          <w:p w14:paraId="11BE37BA"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天堂镇镇区及</w:t>
            </w:r>
            <w:r w:rsidRPr="00C13CAD">
              <w:rPr>
                <w:rFonts w:ascii="Times New Roman" w:hAnsi="Times New Roman"/>
                <w:sz w:val="21"/>
                <w:szCs w:val="21"/>
              </w:rPr>
              <w:t>13</w:t>
            </w:r>
            <w:r w:rsidRPr="00C13CAD">
              <w:rPr>
                <w:rFonts w:ascii="Times New Roman" w:hAnsi="Times New Roman"/>
                <w:sz w:val="21"/>
                <w:szCs w:val="21"/>
              </w:rPr>
              <w:t>个行政村</w:t>
            </w:r>
          </w:p>
        </w:tc>
        <w:tc>
          <w:tcPr>
            <w:tcW w:w="253" w:type="pct"/>
          </w:tcPr>
          <w:p w14:paraId="496C909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试运行</w:t>
            </w:r>
          </w:p>
        </w:tc>
        <w:tc>
          <w:tcPr>
            <w:tcW w:w="284" w:type="pct"/>
          </w:tcPr>
          <w:p w14:paraId="64F3EFA2"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r>
      <w:tr w:rsidR="00C05FFC" w:rsidRPr="00C13CAD" w14:paraId="73CC5A73" w14:textId="77777777" w:rsidTr="00C05FFC">
        <w:tc>
          <w:tcPr>
            <w:tcW w:w="199" w:type="pct"/>
            <w:vMerge/>
          </w:tcPr>
          <w:p w14:paraId="284C08BB" w14:textId="77777777" w:rsidR="00C05FFC" w:rsidRPr="00C13CAD" w:rsidRDefault="00C05FFC" w:rsidP="00C05FFC">
            <w:pPr>
              <w:spacing w:before="120" w:line="0" w:lineRule="atLeast"/>
              <w:ind w:firstLineChars="0" w:firstLine="0"/>
              <w:jc w:val="center"/>
              <w:rPr>
                <w:rFonts w:ascii="Times New Roman" w:hAnsi="Times New Roman"/>
                <w:sz w:val="21"/>
                <w:szCs w:val="21"/>
              </w:rPr>
            </w:pPr>
          </w:p>
        </w:tc>
        <w:tc>
          <w:tcPr>
            <w:tcW w:w="169" w:type="pct"/>
            <w:vMerge/>
          </w:tcPr>
          <w:p w14:paraId="07F7B532" w14:textId="77777777" w:rsidR="00C05FFC" w:rsidRPr="00C13CAD" w:rsidRDefault="00C05FFC" w:rsidP="00C05FFC">
            <w:pPr>
              <w:pStyle w:val="56"/>
              <w:ind w:firstLine="480"/>
              <w:rPr>
                <w:rFonts w:ascii="Times New Roman" w:hAnsi="Times New Roman"/>
                <w:color w:val="FF0000"/>
              </w:rPr>
            </w:pPr>
          </w:p>
        </w:tc>
        <w:tc>
          <w:tcPr>
            <w:tcW w:w="638" w:type="pct"/>
          </w:tcPr>
          <w:p w14:paraId="44EEE8AD"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天祝县城区生活垃圾处理扩建工程</w:t>
            </w:r>
          </w:p>
        </w:tc>
        <w:tc>
          <w:tcPr>
            <w:tcW w:w="779" w:type="pct"/>
          </w:tcPr>
          <w:p w14:paraId="1C610074"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天祝县城东方向月约公里处的三水湾沟内，中心经度</w:t>
            </w:r>
            <w:r w:rsidRPr="00C13CAD">
              <w:rPr>
                <w:rFonts w:ascii="Times New Roman" w:hAnsi="Times New Roman"/>
                <w:sz w:val="21"/>
                <w:szCs w:val="21"/>
              </w:rPr>
              <w:t>103º9'28"</w:t>
            </w:r>
            <w:r w:rsidRPr="00C13CAD">
              <w:rPr>
                <w:rFonts w:ascii="Times New Roman" w:hAnsi="Times New Roman"/>
                <w:sz w:val="21"/>
                <w:szCs w:val="21"/>
              </w:rPr>
              <w:t>，</w:t>
            </w:r>
            <w:r w:rsidRPr="00C13CAD">
              <w:rPr>
                <w:rFonts w:ascii="Times New Roman" w:hAnsi="Times New Roman"/>
                <w:sz w:val="21"/>
                <w:szCs w:val="21"/>
              </w:rPr>
              <w:t>36º 59' 20"</w:t>
            </w:r>
          </w:p>
        </w:tc>
        <w:tc>
          <w:tcPr>
            <w:tcW w:w="615" w:type="pct"/>
          </w:tcPr>
          <w:p w14:paraId="505B202E"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建成时间</w:t>
            </w:r>
            <w:r w:rsidRPr="00C13CAD">
              <w:rPr>
                <w:rFonts w:ascii="Times New Roman" w:hAnsi="Times New Roman"/>
                <w:sz w:val="21"/>
                <w:szCs w:val="21"/>
              </w:rPr>
              <w:t>2018</w:t>
            </w:r>
            <w:r w:rsidRPr="00C13CAD">
              <w:rPr>
                <w:rFonts w:ascii="Times New Roman" w:hAnsi="Times New Roman"/>
                <w:sz w:val="21"/>
                <w:szCs w:val="21"/>
              </w:rPr>
              <w:t>年，设计年限</w:t>
            </w:r>
            <w:r w:rsidRPr="00C13CAD">
              <w:rPr>
                <w:rFonts w:ascii="Times New Roman" w:hAnsi="Times New Roman"/>
                <w:sz w:val="21"/>
                <w:szCs w:val="21"/>
              </w:rPr>
              <w:t>10</w:t>
            </w:r>
            <w:r w:rsidRPr="00C13CAD">
              <w:rPr>
                <w:rFonts w:ascii="Times New Roman" w:hAnsi="Times New Roman"/>
                <w:sz w:val="21"/>
                <w:szCs w:val="21"/>
              </w:rPr>
              <w:t>年</w:t>
            </w:r>
          </w:p>
        </w:tc>
        <w:tc>
          <w:tcPr>
            <w:tcW w:w="641" w:type="pct"/>
          </w:tcPr>
          <w:p w14:paraId="52EE6DD6"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日处理能力：</w:t>
            </w:r>
            <w:r w:rsidRPr="00C13CAD">
              <w:rPr>
                <w:rFonts w:ascii="Times New Roman" w:hAnsi="Times New Roman"/>
                <w:sz w:val="21"/>
                <w:szCs w:val="21"/>
              </w:rPr>
              <w:t>94</w:t>
            </w:r>
            <w:r w:rsidRPr="00C13CAD">
              <w:rPr>
                <w:rFonts w:ascii="Times New Roman" w:hAnsi="Times New Roman"/>
                <w:sz w:val="21"/>
                <w:szCs w:val="21"/>
              </w:rPr>
              <w:t>吨</w:t>
            </w:r>
            <w:r w:rsidRPr="00C13CAD">
              <w:rPr>
                <w:rFonts w:ascii="Times New Roman" w:hAnsi="Times New Roman"/>
                <w:sz w:val="21"/>
                <w:szCs w:val="21"/>
              </w:rPr>
              <w:t>;</w:t>
            </w:r>
            <w:r w:rsidRPr="00C13CAD">
              <w:rPr>
                <w:rFonts w:ascii="Times New Roman" w:hAnsi="Times New Roman"/>
                <w:sz w:val="21"/>
                <w:szCs w:val="21"/>
              </w:rPr>
              <w:t>总填埋量：</w:t>
            </w:r>
            <w:r w:rsidRPr="00C13CAD">
              <w:rPr>
                <w:rFonts w:ascii="Times New Roman" w:hAnsi="Times New Roman"/>
                <w:sz w:val="21"/>
                <w:szCs w:val="21"/>
              </w:rPr>
              <w:t>43</w:t>
            </w:r>
            <w:r w:rsidRPr="00C13CAD">
              <w:rPr>
                <w:rFonts w:ascii="Times New Roman" w:hAnsi="Times New Roman"/>
                <w:sz w:val="21"/>
                <w:szCs w:val="21"/>
              </w:rPr>
              <w:t>万立方</w:t>
            </w:r>
          </w:p>
        </w:tc>
        <w:tc>
          <w:tcPr>
            <w:tcW w:w="762" w:type="pct"/>
          </w:tcPr>
          <w:p w14:paraId="1FF87E84"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现状日处理能力：</w:t>
            </w:r>
            <w:r w:rsidRPr="00C13CAD">
              <w:rPr>
                <w:rFonts w:ascii="Times New Roman" w:hAnsi="Times New Roman"/>
                <w:sz w:val="21"/>
                <w:szCs w:val="21"/>
              </w:rPr>
              <w:t>85</w:t>
            </w:r>
            <w:r w:rsidRPr="00C13CAD">
              <w:rPr>
                <w:rFonts w:ascii="Times New Roman" w:hAnsi="Times New Roman"/>
                <w:sz w:val="21"/>
                <w:szCs w:val="21"/>
              </w:rPr>
              <w:t>吨，剩余填埋量</w:t>
            </w:r>
            <w:r w:rsidRPr="00C13CAD">
              <w:rPr>
                <w:rFonts w:ascii="Times New Roman" w:hAnsi="Times New Roman"/>
                <w:sz w:val="21"/>
                <w:szCs w:val="21"/>
              </w:rPr>
              <w:t>41</w:t>
            </w:r>
            <w:r w:rsidRPr="00C13CAD">
              <w:rPr>
                <w:rFonts w:ascii="Times New Roman" w:hAnsi="Times New Roman"/>
                <w:sz w:val="21"/>
                <w:szCs w:val="21"/>
              </w:rPr>
              <w:t>万立方。</w:t>
            </w:r>
          </w:p>
        </w:tc>
        <w:tc>
          <w:tcPr>
            <w:tcW w:w="660" w:type="pct"/>
          </w:tcPr>
          <w:p w14:paraId="1B1A4447" w14:textId="77777777" w:rsidR="00C05FFC" w:rsidRPr="00C13CAD" w:rsidRDefault="00C05FFC" w:rsidP="00C05FFC">
            <w:pPr>
              <w:spacing w:before="120" w:line="0" w:lineRule="atLeast"/>
              <w:ind w:firstLineChars="0" w:firstLine="0"/>
              <w:rPr>
                <w:rFonts w:ascii="Times New Roman" w:hAnsi="Times New Roman"/>
                <w:sz w:val="21"/>
                <w:szCs w:val="21"/>
              </w:rPr>
            </w:pPr>
            <w:r w:rsidRPr="00C13CAD">
              <w:rPr>
                <w:rFonts w:ascii="Times New Roman" w:hAnsi="Times New Roman"/>
                <w:sz w:val="21"/>
                <w:szCs w:val="21"/>
              </w:rPr>
              <w:t>天祝县城区、华藏寺镇、炭山岭镇、松山镇、朵什镇、华藏寺镇</w:t>
            </w:r>
          </w:p>
        </w:tc>
        <w:tc>
          <w:tcPr>
            <w:tcW w:w="253" w:type="pct"/>
          </w:tcPr>
          <w:p w14:paraId="59BA25B8"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正在使用</w:t>
            </w:r>
          </w:p>
        </w:tc>
        <w:tc>
          <w:tcPr>
            <w:tcW w:w="284" w:type="pct"/>
          </w:tcPr>
          <w:p w14:paraId="5545DA16" w14:textId="77777777" w:rsidR="00C05FFC" w:rsidRPr="00C13CAD" w:rsidRDefault="00C05FFC" w:rsidP="00C05FFC">
            <w:pPr>
              <w:spacing w:before="120" w:line="0" w:lineRule="atLeast"/>
              <w:ind w:firstLineChars="0" w:firstLine="0"/>
              <w:jc w:val="center"/>
              <w:rPr>
                <w:rFonts w:ascii="Times New Roman" w:hAnsi="Times New Roman"/>
                <w:sz w:val="21"/>
                <w:szCs w:val="21"/>
              </w:rPr>
            </w:pPr>
            <w:r w:rsidRPr="00C13CAD">
              <w:rPr>
                <w:rFonts w:ascii="Times New Roman" w:hAnsi="Times New Roman"/>
                <w:sz w:val="21"/>
                <w:szCs w:val="21"/>
              </w:rPr>
              <w:t>城区已封场两座填埋场</w:t>
            </w:r>
          </w:p>
        </w:tc>
      </w:tr>
    </w:tbl>
    <w:p w14:paraId="79B1ACDB" w14:textId="77777777" w:rsidR="00C05FFC" w:rsidRPr="00C13CAD" w:rsidRDefault="00C05FFC" w:rsidP="00DE2B05">
      <w:pPr>
        <w:pStyle w:val="54"/>
        <w:rPr>
          <w:rFonts w:cs="Times New Roman"/>
        </w:rPr>
      </w:pPr>
    </w:p>
    <w:p w14:paraId="12F79C4C" w14:textId="77777777" w:rsidR="005505D2" w:rsidRPr="00C13CAD" w:rsidRDefault="005505D2" w:rsidP="005505D2">
      <w:pPr>
        <w:ind w:firstLine="480"/>
      </w:pPr>
    </w:p>
    <w:p w14:paraId="3D1CCB94" w14:textId="77777777" w:rsidR="005505D2" w:rsidRPr="00C13CAD" w:rsidRDefault="005505D2" w:rsidP="005505D2">
      <w:pPr>
        <w:ind w:firstLine="480"/>
        <w:sectPr w:rsidR="005505D2" w:rsidRPr="00C13CAD" w:rsidSect="005505D2">
          <w:pgSz w:w="16838" w:h="11906" w:orient="landscape" w:code="9"/>
          <w:pgMar w:top="1474" w:right="1418" w:bottom="1418" w:left="1418" w:header="964" w:footer="964" w:gutter="0"/>
          <w:cols w:space="720"/>
          <w:docGrid w:linePitch="326"/>
        </w:sectPr>
      </w:pPr>
    </w:p>
    <w:p w14:paraId="4BB8D086" w14:textId="60B81F07" w:rsidR="005505D2" w:rsidRPr="00C13CAD" w:rsidRDefault="003A3CDD" w:rsidP="003A3CDD">
      <w:pPr>
        <w:ind w:firstLine="480"/>
      </w:pPr>
      <w:bookmarkStart w:id="112" w:name="_Toc18591554"/>
      <w:r w:rsidRPr="00C13CAD">
        <w:lastRenderedPageBreak/>
        <w:t>（</w:t>
      </w:r>
      <w:r w:rsidRPr="00C13CAD">
        <w:t>3</w:t>
      </w:r>
      <w:r w:rsidRPr="00C13CAD">
        <w:t>）</w:t>
      </w:r>
      <w:r w:rsidR="005505D2" w:rsidRPr="00C13CAD">
        <w:t>现状生活垃圾成分</w:t>
      </w:r>
      <w:bookmarkEnd w:id="112"/>
    </w:p>
    <w:p w14:paraId="0C247382" w14:textId="47057BF9" w:rsidR="005505D2" w:rsidRPr="00C13CAD" w:rsidRDefault="005505D2" w:rsidP="005505D2">
      <w:pPr>
        <w:ind w:firstLine="480"/>
      </w:pPr>
      <w:r w:rsidRPr="00C13CAD">
        <w:t>由于不同国家和地区的居民生活习惯不同，不同季节对居民习性的影响不同以及居民不同生活水平的差异等等，导致生活垃圾的成分有较大差异，不同国家或地区典型生活垃圾物理成分的范围见表</w:t>
      </w:r>
      <w:r w:rsidRPr="00C13CAD">
        <w:t>2</w:t>
      </w:r>
      <w:r w:rsidR="00DE2B05" w:rsidRPr="00C13CAD">
        <w:t>.1-</w:t>
      </w:r>
      <w:r w:rsidR="005E11A1" w:rsidRPr="00C13CAD">
        <w:t>2</w:t>
      </w:r>
      <w:r w:rsidRPr="00C13CAD">
        <w:t>。</w:t>
      </w:r>
    </w:p>
    <w:p w14:paraId="6D6FF8FF" w14:textId="045936E3" w:rsidR="005505D2" w:rsidRPr="00C13CAD" w:rsidRDefault="005505D2" w:rsidP="003A3CDD">
      <w:pPr>
        <w:pStyle w:val="54"/>
        <w:rPr>
          <w:rFonts w:cs="Times New Roman"/>
        </w:rPr>
      </w:pPr>
      <w:r w:rsidRPr="00C13CAD">
        <w:rPr>
          <w:rFonts w:cs="Times New Roman"/>
        </w:rPr>
        <w:t>表</w:t>
      </w:r>
      <w:r w:rsidRPr="00C13CAD">
        <w:rPr>
          <w:rFonts w:cs="Times New Roman"/>
        </w:rPr>
        <w:t>2</w:t>
      </w:r>
      <w:r w:rsidR="00DE2B05" w:rsidRPr="00C13CAD">
        <w:rPr>
          <w:rFonts w:cs="Times New Roman"/>
        </w:rPr>
        <w:t>.1-</w:t>
      </w:r>
      <w:r w:rsidR="005E11A1" w:rsidRPr="00C13CAD">
        <w:rPr>
          <w:rFonts w:cs="Times New Roman"/>
        </w:rPr>
        <w:t>2</w:t>
      </w:r>
      <w:r w:rsidRPr="00C13CAD">
        <w:rPr>
          <w:rFonts w:cs="Times New Roman"/>
        </w:rPr>
        <w:t xml:space="preserve"> </w:t>
      </w:r>
      <w:r w:rsidR="003A3CDD" w:rsidRPr="00C13CAD">
        <w:rPr>
          <w:rFonts w:cs="Times New Roman"/>
        </w:rPr>
        <w:t xml:space="preserve"> </w:t>
      </w:r>
      <w:r w:rsidRPr="00C13CAD">
        <w:rPr>
          <w:rFonts w:cs="Times New Roman"/>
        </w:rPr>
        <w:t xml:space="preserve"> </w:t>
      </w:r>
      <w:r w:rsidRPr="00C13CAD">
        <w:rPr>
          <w:rFonts w:cs="Times New Roman"/>
        </w:rPr>
        <w:t>不同地区典型生活垃圾成分范围表（重量</w:t>
      </w:r>
      <w:r w:rsidRPr="00C13CAD">
        <w:rPr>
          <w:rFonts w:cs="Times New Roman"/>
        </w:rPr>
        <w:t>%</w:t>
      </w:r>
      <w:r w:rsidRPr="00C13CAD">
        <w:rPr>
          <w:rFonts w:cs="Times New Roman"/>
        </w:rPr>
        <w:t>）</w:t>
      </w:r>
    </w:p>
    <w:tbl>
      <w:tblPr>
        <w:tblStyle w:val="140"/>
        <w:tblW w:w="5000" w:type="pct"/>
        <w:tblLook w:val="0000" w:firstRow="0" w:lastRow="0" w:firstColumn="0" w:lastColumn="0" w:noHBand="0" w:noVBand="0"/>
      </w:tblPr>
      <w:tblGrid>
        <w:gridCol w:w="839"/>
        <w:gridCol w:w="1565"/>
        <w:gridCol w:w="1781"/>
        <w:gridCol w:w="1599"/>
        <w:gridCol w:w="1599"/>
        <w:gridCol w:w="1601"/>
      </w:tblGrid>
      <w:tr w:rsidR="005505D2" w:rsidRPr="00C13CAD" w14:paraId="220D0C61" w14:textId="77777777" w:rsidTr="006D3083">
        <w:tc>
          <w:tcPr>
            <w:tcW w:w="467" w:type="pct"/>
          </w:tcPr>
          <w:p w14:paraId="7BB0465E" w14:textId="77777777" w:rsidR="005505D2" w:rsidRPr="00C13CAD" w:rsidRDefault="005505D2" w:rsidP="003A3CDD">
            <w:pPr>
              <w:pStyle w:val="56"/>
              <w:rPr>
                <w:rFonts w:ascii="Times New Roman" w:hAnsi="Times New Roman"/>
              </w:rPr>
            </w:pPr>
            <w:r w:rsidRPr="00C13CAD">
              <w:rPr>
                <w:rFonts w:ascii="Times New Roman" w:hAnsi="Times New Roman"/>
              </w:rPr>
              <w:t>序号</w:t>
            </w:r>
          </w:p>
        </w:tc>
        <w:tc>
          <w:tcPr>
            <w:tcW w:w="1862" w:type="pct"/>
            <w:gridSpan w:val="2"/>
          </w:tcPr>
          <w:p w14:paraId="34888E8B" w14:textId="77777777" w:rsidR="005505D2" w:rsidRPr="00C13CAD" w:rsidRDefault="005505D2" w:rsidP="003A3CDD">
            <w:pPr>
              <w:pStyle w:val="56"/>
              <w:rPr>
                <w:rFonts w:ascii="Times New Roman" w:hAnsi="Times New Roman"/>
              </w:rPr>
            </w:pPr>
            <w:r w:rsidRPr="00C13CAD">
              <w:rPr>
                <w:rFonts w:ascii="Times New Roman" w:hAnsi="Times New Roman"/>
              </w:rPr>
              <w:t>项目</w:t>
            </w:r>
          </w:p>
        </w:tc>
        <w:tc>
          <w:tcPr>
            <w:tcW w:w="890" w:type="pct"/>
          </w:tcPr>
          <w:p w14:paraId="75D130DA" w14:textId="77777777" w:rsidR="005505D2" w:rsidRPr="00C13CAD" w:rsidRDefault="005505D2" w:rsidP="003A3CDD">
            <w:pPr>
              <w:pStyle w:val="56"/>
              <w:rPr>
                <w:rFonts w:ascii="Times New Roman" w:hAnsi="Times New Roman"/>
              </w:rPr>
            </w:pPr>
            <w:r w:rsidRPr="00C13CAD">
              <w:rPr>
                <w:rFonts w:ascii="Times New Roman" w:hAnsi="Times New Roman"/>
              </w:rPr>
              <w:t>低收入地区</w:t>
            </w:r>
          </w:p>
        </w:tc>
        <w:tc>
          <w:tcPr>
            <w:tcW w:w="890" w:type="pct"/>
          </w:tcPr>
          <w:p w14:paraId="754C0A89" w14:textId="77777777" w:rsidR="005505D2" w:rsidRPr="00C13CAD" w:rsidRDefault="005505D2" w:rsidP="003A3CDD">
            <w:pPr>
              <w:pStyle w:val="56"/>
              <w:rPr>
                <w:rFonts w:ascii="Times New Roman" w:hAnsi="Times New Roman"/>
              </w:rPr>
            </w:pPr>
            <w:r w:rsidRPr="00C13CAD">
              <w:rPr>
                <w:rFonts w:ascii="Times New Roman" w:hAnsi="Times New Roman"/>
              </w:rPr>
              <w:t>中收入地区</w:t>
            </w:r>
          </w:p>
        </w:tc>
        <w:tc>
          <w:tcPr>
            <w:tcW w:w="891" w:type="pct"/>
          </w:tcPr>
          <w:p w14:paraId="013D26FB" w14:textId="77777777" w:rsidR="005505D2" w:rsidRPr="00C13CAD" w:rsidRDefault="005505D2" w:rsidP="003A3CDD">
            <w:pPr>
              <w:pStyle w:val="56"/>
              <w:rPr>
                <w:rFonts w:ascii="Times New Roman" w:hAnsi="Times New Roman"/>
              </w:rPr>
            </w:pPr>
            <w:r w:rsidRPr="00C13CAD">
              <w:rPr>
                <w:rFonts w:ascii="Times New Roman" w:hAnsi="Times New Roman"/>
              </w:rPr>
              <w:t>高收入地区</w:t>
            </w:r>
          </w:p>
        </w:tc>
      </w:tr>
      <w:tr w:rsidR="005505D2" w:rsidRPr="00C13CAD" w14:paraId="78AA90DA" w14:textId="77777777" w:rsidTr="006D3083">
        <w:tc>
          <w:tcPr>
            <w:tcW w:w="467" w:type="pct"/>
          </w:tcPr>
          <w:p w14:paraId="69A0AA9F" w14:textId="77777777" w:rsidR="005505D2" w:rsidRPr="00C13CAD" w:rsidRDefault="005505D2" w:rsidP="003A3CDD">
            <w:pPr>
              <w:pStyle w:val="56"/>
              <w:rPr>
                <w:rFonts w:ascii="Times New Roman" w:hAnsi="Times New Roman"/>
              </w:rPr>
            </w:pPr>
            <w:r w:rsidRPr="00C13CAD">
              <w:rPr>
                <w:rFonts w:ascii="Times New Roman" w:hAnsi="Times New Roman"/>
              </w:rPr>
              <w:t>1</w:t>
            </w:r>
          </w:p>
        </w:tc>
        <w:tc>
          <w:tcPr>
            <w:tcW w:w="871" w:type="pct"/>
            <w:vMerge w:val="restart"/>
          </w:tcPr>
          <w:p w14:paraId="53BE82BE" w14:textId="77777777" w:rsidR="005505D2" w:rsidRPr="00C13CAD" w:rsidRDefault="005505D2" w:rsidP="003A3CDD">
            <w:pPr>
              <w:pStyle w:val="56"/>
              <w:rPr>
                <w:rFonts w:ascii="Times New Roman" w:hAnsi="Times New Roman"/>
              </w:rPr>
            </w:pPr>
            <w:r w:rsidRPr="00C13CAD">
              <w:rPr>
                <w:rFonts w:ascii="Times New Roman" w:hAnsi="Times New Roman"/>
              </w:rPr>
              <w:t>有机物</w:t>
            </w:r>
          </w:p>
        </w:tc>
        <w:tc>
          <w:tcPr>
            <w:tcW w:w="990" w:type="pct"/>
          </w:tcPr>
          <w:p w14:paraId="4EAAA79C" w14:textId="77777777" w:rsidR="005505D2" w:rsidRPr="00C13CAD" w:rsidRDefault="005505D2" w:rsidP="003A3CDD">
            <w:pPr>
              <w:pStyle w:val="56"/>
              <w:rPr>
                <w:rFonts w:ascii="Times New Roman" w:hAnsi="Times New Roman"/>
              </w:rPr>
            </w:pPr>
            <w:r w:rsidRPr="00C13CAD">
              <w:rPr>
                <w:rFonts w:ascii="Times New Roman" w:hAnsi="Times New Roman"/>
              </w:rPr>
              <w:t>食品垃圾</w:t>
            </w:r>
          </w:p>
        </w:tc>
        <w:tc>
          <w:tcPr>
            <w:tcW w:w="890" w:type="pct"/>
          </w:tcPr>
          <w:p w14:paraId="03ECFDCB" w14:textId="77777777" w:rsidR="005505D2" w:rsidRPr="00C13CAD" w:rsidRDefault="005505D2" w:rsidP="003A3CDD">
            <w:pPr>
              <w:pStyle w:val="56"/>
              <w:rPr>
                <w:rFonts w:ascii="Times New Roman" w:hAnsi="Times New Roman"/>
              </w:rPr>
            </w:pPr>
            <w:r w:rsidRPr="00C13CAD">
              <w:rPr>
                <w:rFonts w:ascii="Times New Roman" w:hAnsi="Times New Roman"/>
              </w:rPr>
              <w:t>40~85</w:t>
            </w:r>
          </w:p>
        </w:tc>
        <w:tc>
          <w:tcPr>
            <w:tcW w:w="890" w:type="pct"/>
          </w:tcPr>
          <w:p w14:paraId="35D0FA5C" w14:textId="77777777" w:rsidR="005505D2" w:rsidRPr="00C13CAD" w:rsidRDefault="005505D2" w:rsidP="003A3CDD">
            <w:pPr>
              <w:pStyle w:val="56"/>
              <w:rPr>
                <w:rFonts w:ascii="Times New Roman" w:hAnsi="Times New Roman"/>
              </w:rPr>
            </w:pPr>
            <w:r w:rsidRPr="00C13CAD">
              <w:rPr>
                <w:rFonts w:ascii="Times New Roman" w:hAnsi="Times New Roman"/>
              </w:rPr>
              <w:t>20~65</w:t>
            </w:r>
          </w:p>
        </w:tc>
        <w:tc>
          <w:tcPr>
            <w:tcW w:w="891" w:type="pct"/>
          </w:tcPr>
          <w:p w14:paraId="2D217C4E" w14:textId="77777777" w:rsidR="005505D2" w:rsidRPr="00C13CAD" w:rsidRDefault="005505D2" w:rsidP="003A3CDD">
            <w:pPr>
              <w:pStyle w:val="56"/>
              <w:rPr>
                <w:rFonts w:ascii="Times New Roman" w:hAnsi="Times New Roman"/>
              </w:rPr>
            </w:pPr>
            <w:r w:rsidRPr="00C13CAD">
              <w:rPr>
                <w:rFonts w:ascii="Times New Roman" w:hAnsi="Times New Roman"/>
              </w:rPr>
              <w:t>6~30</w:t>
            </w:r>
          </w:p>
        </w:tc>
      </w:tr>
      <w:tr w:rsidR="005505D2" w:rsidRPr="00C13CAD" w14:paraId="151CF93A" w14:textId="77777777" w:rsidTr="006D3083">
        <w:tc>
          <w:tcPr>
            <w:tcW w:w="467" w:type="pct"/>
          </w:tcPr>
          <w:p w14:paraId="4283F734" w14:textId="77777777" w:rsidR="005505D2" w:rsidRPr="00C13CAD" w:rsidRDefault="005505D2" w:rsidP="003A3CDD">
            <w:pPr>
              <w:pStyle w:val="56"/>
              <w:rPr>
                <w:rFonts w:ascii="Times New Roman" w:hAnsi="Times New Roman"/>
              </w:rPr>
            </w:pPr>
            <w:r w:rsidRPr="00C13CAD">
              <w:rPr>
                <w:rFonts w:ascii="Times New Roman" w:hAnsi="Times New Roman"/>
              </w:rPr>
              <w:t>2</w:t>
            </w:r>
          </w:p>
        </w:tc>
        <w:tc>
          <w:tcPr>
            <w:tcW w:w="871" w:type="pct"/>
            <w:vMerge/>
          </w:tcPr>
          <w:p w14:paraId="5BAF510B" w14:textId="77777777" w:rsidR="005505D2" w:rsidRPr="00C13CAD" w:rsidRDefault="005505D2" w:rsidP="003A3CDD">
            <w:pPr>
              <w:pStyle w:val="56"/>
              <w:rPr>
                <w:rFonts w:ascii="Times New Roman" w:hAnsi="Times New Roman"/>
              </w:rPr>
            </w:pPr>
          </w:p>
        </w:tc>
        <w:tc>
          <w:tcPr>
            <w:tcW w:w="990" w:type="pct"/>
          </w:tcPr>
          <w:p w14:paraId="6FC4F3F3" w14:textId="77777777" w:rsidR="005505D2" w:rsidRPr="00C13CAD" w:rsidRDefault="005505D2" w:rsidP="003A3CDD">
            <w:pPr>
              <w:pStyle w:val="56"/>
              <w:rPr>
                <w:rFonts w:ascii="Times New Roman" w:hAnsi="Times New Roman"/>
              </w:rPr>
            </w:pPr>
            <w:r w:rsidRPr="00C13CAD">
              <w:rPr>
                <w:rFonts w:ascii="Times New Roman" w:hAnsi="Times New Roman"/>
              </w:rPr>
              <w:t>纸类</w:t>
            </w:r>
          </w:p>
        </w:tc>
        <w:tc>
          <w:tcPr>
            <w:tcW w:w="890" w:type="pct"/>
          </w:tcPr>
          <w:p w14:paraId="71CFB320" w14:textId="77777777" w:rsidR="005505D2" w:rsidRPr="00C13CAD" w:rsidRDefault="005505D2" w:rsidP="003A3CDD">
            <w:pPr>
              <w:pStyle w:val="56"/>
              <w:rPr>
                <w:rFonts w:ascii="Times New Roman" w:hAnsi="Times New Roman"/>
              </w:rPr>
            </w:pPr>
            <w:r w:rsidRPr="00C13CAD">
              <w:rPr>
                <w:rFonts w:ascii="Times New Roman" w:hAnsi="Times New Roman"/>
              </w:rPr>
              <w:t>1~10</w:t>
            </w:r>
          </w:p>
        </w:tc>
        <w:tc>
          <w:tcPr>
            <w:tcW w:w="890" w:type="pct"/>
          </w:tcPr>
          <w:p w14:paraId="4817CA96" w14:textId="77777777" w:rsidR="005505D2" w:rsidRPr="00C13CAD" w:rsidRDefault="005505D2" w:rsidP="003A3CDD">
            <w:pPr>
              <w:pStyle w:val="56"/>
              <w:rPr>
                <w:rFonts w:ascii="Times New Roman" w:hAnsi="Times New Roman"/>
              </w:rPr>
            </w:pPr>
            <w:r w:rsidRPr="00C13CAD">
              <w:rPr>
                <w:rFonts w:ascii="Times New Roman" w:hAnsi="Times New Roman"/>
              </w:rPr>
              <w:t>8~30</w:t>
            </w:r>
          </w:p>
        </w:tc>
        <w:tc>
          <w:tcPr>
            <w:tcW w:w="891" w:type="pct"/>
          </w:tcPr>
          <w:p w14:paraId="53C3AEFD" w14:textId="77777777" w:rsidR="005505D2" w:rsidRPr="00C13CAD" w:rsidRDefault="005505D2" w:rsidP="003A3CDD">
            <w:pPr>
              <w:pStyle w:val="56"/>
              <w:rPr>
                <w:rFonts w:ascii="Times New Roman" w:hAnsi="Times New Roman"/>
              </w:rPr>
            </w:pPr>
            <w:r w:rsidRPr="00C13CAD">
              <w:rPr>
                <w:rFonts w:ascii="Times New Roman" w:hAnsi="Times New Roman"/>
              </w:rPr>
              <w:t>20~45</w:t>
            </w:r>
          </w:p>
        </w:tc>
      </w:tr>
      <w:tr w:rsidR="005505D2" w:rsidRPr="00C13CAD" w14:paraId="18F80F91" w14:textId="77777777" w:rsidTr="006D3083">
        <w:tc>
          <w:tcPr>
            <w:tcW w:w="467" w:type="pct"/>
          </w:tcPr>
          <w:p w14:paraId="1391ED55" w14:textId="77777777" w:rsidR="005505D2" w:rsidRPr="00C13CAD" w:rsidRDefault="005505D2" w:rsidP="003A3CDD">
            <w:pPr>
              <w:pStyle w:val="56"/>
              <w:rPr>
                <w:rFonts w:ascii="Times New Roman" w:hAnsi="Times New Roman"/>
              </w:rPr>
            </w:pPr>
            <w:r w:rsidRPr="00C13CAD">
              <w:rPr>
                <w:rFonts w:ascii="Times New Roman" w:hAnsi="Times New Roman"/>
              </w:rPr>
              <w:t>3</w:t>
            </w:r>
          </w:p>
        </w:tc>
        <w:tc>
          <w:tcPr>
            <w:tcW w:w="871" w:type="pct"/>
            <w:vMerge/>
          </w:tcPr>
          <w:p w14:paraId="604A7F63" w14:textId="77777777" w:rsidR="005505D2" w:rsidRPr="00C13CAD" w:rsidRDefault="005505D2" w:rsidP="003A3CDD">
            <w:pPr>
              <w:pStyle w:val="56"/>
              <w:rPr>
                <w:rFonts w:ascii="Times New Roman" w:hAnsi="Times New Roman"/>
              </w:rPr>
            </w:pPr>
          </w:p>
        </w:tc>
        <w:tc>
          <w:tcPr>
            <w:tcW w:w="990" w:type="pct"/>
          </w:tcPr>
          <w:p w14:paraId="2505EAEF" w14:textId="77777777" w:rsidR="005505D2" w:rsidRPr="00C13CAD" w:rsidRDefault="005505D2" w:rsidP="003A3CDD">
            <w:pPr>
              <w:pStyle w:val="56"/>
              <w:rPr>
                <w:rFonts w:ascii="Times New Roman" w:hAnsi="Times New Roman"/>
              </w:rPr>
            </w:pPr>
            <w:r w:rsidRPr="00C13CAD">
              <w:rPr>
                <w:rFonts w:ascii="Times New Roman" w:hAnsi="Times New Roman"/>
              </w:rPr>
              <w:t>塑料</w:t>
            </w:r>
          </w:p>
        </w:tc>
        <w:tc>
          <w:tcPr>
            <w:tcW w:w="890" w:type="pct"/>
          </w:tcPr>
          <w:p w14:paraId="6F1290DD"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0" w:type="pct"/>
          </w:tcPr>
          <w:p w14:paraId="364C5769" w14:textId="77777777" w:rsidR="005505D2" w:rsidRPr="00C13CAD" w:rsidRDefault="005505D2" w:rsidP="003A3CDD">
            <w:pPr>
              <w:pStyle w:val="56"/>
              <w:rPr>
                <w:rFonts w:ascii="Times New Roman" w:hAnsi="Times New Roman"/>
              </w:rPr>
            </w:pPr>
            <w:r w:rsidRPr="00C13CAD">
              <w:rPr>
                <w:rFonts w:ascii="Times New Roman" w:hAnsi="Times New Roman"/>
              </w:rPr>
              <w:t>2~6</w:t>
            </w:r>
          </w:p>
        </w:tc>
        <w:tc>
          <w:tcPr>
            <w:tcW w:w="891" w:type="pct"/>
          </w:tcPr>
          <w:p w14:paraId="29C22AFE" w14:textId="77777777" w:rsidR="005505D2" w:rsidRPr="00C13CAD" w:rsidRDefault="005505D2" w:rsidP="003A3CDD">
            <w:pPr>
              <w:pStyle w:val="56"/>
              <w:rPr>
                <w:rFonts w:ascii="Times New Roman" w:hAnsi="Times New Roman"/>
              </w:rPr>
            </w:pPr>
            <w:r w:rsidRPr="00C13CAD">
              <w:rPr>
                <w:rFonts w:ascii="Times New Roman" w:hAnsi="Times New Roman"/>
              </w:rPr>
              <w:t>2~8</w:t>
            </w:r>
          </w:p>
        </w:tc>
      </w:tr>
      <w:tr w:rsidR="005505D2" w:rsidRPr="00C13CAD" w14:paraId="79146314" w14:textId="77777777" w:rsidTr="006D3083">
        <w:tc>
          <w:tcPr>
            <w:tcW w:w="467" w:type="pct"/>
          </w:tcPr>
          <w:p w14:paraId="7F79F77A" w14:textId="77777777" w:rsidR="005505D2" w:rsidRPr="00C13CAD" w:rsidRDefault="005505D2" w:rsidP="003A3CDD">
            <w:pPr>
              <w:pStyle w:val="56"/>
              <w:rPr>
                <w:rFonts w:ascii="Times New Roman" w:hAnsi="Times New Roman"/>
              </w:rPr>
            </w:pPr>
            <w:r w:rsidRPr="00C13CAD">
              <w:rPr>
                <w:rFonts w:ascii="Times New Roman" w:hAnsi="Times New Roman"/>
              </w:rPr>
              <w:t>4</w:t>
            </w:r>
          </w:p>
        </w:tc>
        <w:tc>
          <w:tcPr>
            <w:tcW w:w="871" w:type="pct"/>
            <w:vMerge/>
          </w:tcPr>
          <w:p w14:paraId="0518004E" w14:textId="77777777" w:rsidR="005505D2" w:rsidRPr="00C13CAD" w:rsidRDefault="005505D2" w:rsidP="003A3CDD">
            <w:pPr>
              <w:pStyle w:val="56"/>
              <w:rPr>
                <w:rFonts w:ascii="Times New Roman" w:hAnsi="Times New Roman"/>
              </w:rPr>
            </w:pPr>
          </w:p>
        </w:tc>
        <w:tc>
          <w:tcPr>
            <w:tcW w:w="990" w:type="pct"/>
          </w:tcPr>
          <w:p w14:paraId="04D062EB" w14:textId="77777777" w:rsidR="005505D2" w:rsidRPr="00C13CAD" w:rsidRDefault="005505D2" w:rsidP="003A3CDD">
            <w:pPr>
              <w:pStyle w:val="56"/>
              <w:rPr>
                <w:rFonts w:ascii="Times New Roman" w:hAnsi="Times New Roman"/>
              </w:rPr>
            </w:pPr>
            <w:r w:rsidRPr="00C13CAD">
              <w:rPr>
                <w:rFonts w:ascii="Times New Roman" w:hAnsi="Times New Roman"/>
              </w:rPr>
              <w:t>咸味</w:t>
            </w:r>
          </w:p>
        </w:tc>
        <w:tc>
          <w:tcPr>
            <w:tcW w:w="890" w:type="pct"/>
          </w:tcPr>
          <w:p w14:paraId="496F75C9"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0" w:type="pct"/>
          </w:tcPr>
          <w:p w14:paraId="5406847F" w14:textId="77777777" w:rsidR="005505D2" w:rsidRPr="00C13CAD" w:rsidRDefault="005505D2" w:rsidP="003A3CDD">
            <w:pPr>
              <w:pStyle w:val="56"/>
              <w:rPr>
                <w:rFonts w:ascii="Times New Roman" w:hAnsi="Times New Roman"/>
              </w:rPr>
            </w:pPr>
            <w:r w:rsidRPr="00C13CAD">
              <w:rPr>
                <w:rFonts w:ascii="Times New Roman" w:hAnsi="Times New Roman"/>
              </w:rPr>
              <w:t>2~10</w:t>
            </w:r>
          </w:p>
        </w:tc>
        <w:tc>
          <w:tcPr>
            <w:tcW w:w="891" w:type="pct"/>
          </w:tcPr>
          <w:p w14:paraId="1915EC3B" w14:textId="77777777" w:rsidR="005505D2" w:rsidRPr="00C13CAD" w:rsidRDefault="005505D2" w:rsidP="003A3CDD">
            <w:pPr>
              <w:pStyle w:val="56"/>
              <w:rPr>
                <w:rFonts w:ascii="Times New Roman" w:hAnsi="Times New Roman"/>
              </w:rPr>
            </w:pPr>
            <w:r w:rsidRPr="00C13CAD">
              <w:rPr>
                <w:rFonts w:ascii="Times New Roman" w:hAnsi="Times New Roman"/>
              </w:rPr>
              <w:t>2~6</w:t>
            </w:r>
          </w:p>
        </w:tc>
      </w:tr>
      <w:tr w:rsidR="005505D2" w:rsidRPr="00C13CAD" w14:paraId="1FCE666C" w14:textId="77777777" w:rsidTr="006D3083">
        <w:tc>
          <w:tcPr>
            <w:tcW w:w="467" w:type="pct"/>
          </w:tcPr>
          <w:p w14:paraId="1E29F9B1" w14:textId="77777777" w:rsidR="005505D2" w:rsidRPr="00C13CAD" w:rsidRDefault="005505D2" w:rsidP="003A3CDD">
            <w:pPr>
              <w:pStyle w:val="56"/>
              <w:rPr>
                <w:rFonts w:ascii="Times New Roman" w:hAnsi="Times New Roman"/>
              </w:rPr>
            </w:pPr>
            <w:r w:rsidRPr="00C13CAD">
              <w:rPr>
                <w:rFonts w:ascii="Times New Roman" w:hAnsi="Times New Roman"/>
              </w:rPr>
              <w:t>5</w:t>
            </w:r>
          </w:p>
        </w:tc>
        <w:tc>
          <w:tcPr>
            <w:tcW w:w="871" w:type="pct"/>
            <w:vMerge/>
          </w:tcPr>
          <w:p w14:paraId="4B5CC5DB" w14:textId="77777777" w:rsidR="005505D2" w:rsidRPr="00C13CAD" w:rsidRDefault="005505D2" w:rsidP="003A3CDD">
            <w:pPr>
              <w:pStyle w:val="56"/>
              <w:rPr>
                <w:rFonts w:ascii="Times New Roman" w:hAnsi="Times New Roman"/>
              </w:rPr>
            </w:pPr>
          </w:p>
        </w:tc>
        <w:tc>
          <w:tcPr>
            <w:tcW w:w="990" w:type="pct"/>
          </w:tcPr>
          <w:p w14:paraId="411F3222" w14:textId="77777777" w:rsidR="005505D2" w:rsidRPr="00C13CAD" w:rsidRDefault="005505D2" w:rsidP="003A3CDD">
            <w:pPr>
              <w:pStyle w:val="56"/>
              <w:rPr>
                <w:rFonts w:ascii="Times New Roman" w:hAnsi="Times New Roman"/>
              </w:rPr>
            </w:pPr>
            <w:r w:rsidRPr="00C13CAD">
              <w:rPr>
                <w:rFonts w:ascii="Times New Roman" w:hAnsi="Times New Roman"/>
              </w:rPr>
              <w:t>橡胶</w:t>
            </w:r>
            <w:r w:rsidRPr="00C13CAD">
              <w:rPr>
                <w:rFonts w:ascii="Times New Roman" w:hAnsi="Times New Roman"/>
              </w:rPr>
              <w:t>/</w:t>
            </w:r>
            <w:r w:rsidRPr="00C13CAD">
              <w:rPr>
                <w:rFonts w:ascii="Times New Roman" w:hAnsi="Times New Roman"/>
              </w:rPr>
              <w:t>皮革</w:t>
            </w:r>
          </w:p>
        </w:tc>
        <w:tc>
          <w:tcPr>
            <w:tcW w:w="890" w:type="pct"/>
          </w:tcPr>
          <w:p w14:paraId="64D31871"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0" w:type="pct"/>
          </w:tcPr>
          <w:p w14:paraId="115D9BF1" w14:textId="77777777" w:rsidR="005505D2" w:rsidRPr="00C13CAD" w:rsidRDefault="005505D2" w:rsidP="003A3CDD">
            <w:pPr>
              <w:pStyle w:val="56"/>
              <w:rPr>
                <w:rFonts w:ascii="Times New Roman" w:hAnsi="Times New Roman"/>
              </w:rPr>
            </w:pPr>
            <w:r w:rsidRPr="00C13CAD">
              <w:rPr>
                <w:rFonts w:ascii="Times New Roman" w:hAnsi="Times New Roman"/>
              </w:rPr>
              <w:t>1~4</w:t>
            </w:r>
          </w:p>
        </w:tc>
        <w:tc>
          <w:tcPr>
            <w:tcW w:w="891" w:type="pct"/>
          </w:tcPr>
          <w:p w14:paraId="4F342DD0" w14:textId="77777777" w:rsidR="005505D2" w:rsidRPr="00C13CAD" w:rsidRDefault="005505D2" w:rsidP="003A3CDD">
            <w:pPr>
              <w:pStyle w:val="56"/>
              <w:rPr>
                <w:rFonts w:ascii="Times New Roman" w:hAnsi="Times New Roman"/>
              </w:rPr>
            </w:pPr>
            <w:r w:rsidRPr="00C13CAD">
              <w:rPr>
                <w:rFonts w:ascii="Times New Roman" w:hAnsi="Times New Roman"/>
              </w:rPr>
              <w:t>0~4</w:t>
            </w:r>
          </w:p>
        </w:tc>
      </w:tr>
      <w:tr w:rsidR="005505D2" w:rsidRPr="00C13CAD" w14:paraId="370CFBA1" w14:textId="77777777" w:rsidTr="006D3083">
        <w:tc>
          <w:tcPr>
            <w:tcW w:w="467" w:type="pct"/>
          </w:tcPr>
          <w:p w14:paraId="4C3BF940" w14:textId="77777777" w:rsidR="005505D2" w:rsidRPr="00C13CAD" w:rsidRDefault="005505D2" w:rsidP="003A3CDD">
            <w:pPr>
              <w:pStyle w:val="56"/>
              <w:rPr>
                <w:rFonts w:ascii="Times New Roman" w:hAnsi="Times New Roman"/>
              </w:rPr>
            </w:pPr>
            <w:r w:rsidRPr="00C13CAD">
              <w:rPr>
                <w:rFonts w:ascii="Times New Roman" w:hAnsi="Times New Roman"/>
              </w:rPr>
              <w:t>6</w:t>
            </w:r>
          </w:p>
        </w:tc>
        <w:tc>
          <w:tcPr>
            <w:tcW w:w="871" w:type="pct"/>
            <w:vMerge/>
          </w:tcPr>
          <w:p w14:paraId="33D5F90C" w14:textId="77777777" w:rsidR="005505D2" w:rsidRPr="00C13CAD" w:rsidRDefault="005505D2" w:rsidP="003A3CDD">
            <w:pPr>
              <w:pStyle w:val="56"/>
              <w:rPr>
                <w:rFonts w:ascii="Times New Roman" w:hAnsi="Times New Roman"/>
              </w:rPr>
            </w:pPr>
          </w:p>
        </w:tc>
        <w:tc>
          <w:tcPr>
            <w:tcW w:w="990" w:type="pct"/>
          </w:tcPr>
          <w:p w14:paraId="32C0114F" w14:textId="77777777" w:rsidR="005505D2" w:rsidRPr="00C13CAD" w:rsidRDefault="005505D2" w:rsidP="003A3CDD">
            <w:pPr>
              <w:pStyle w:val="56"/>
              <w:rPr>
                <w:rFonts w:ascii="Times New Roman" w:hAnsi="Times New Roman"/>
              </w:rPr>
            </w:pPr>
            <w:r w:rsidRPr="00C13CAD">
              <w:rPr>
                <w:rFonts w:ascii="Times New Roman" w:hAnsi="Times New Roman"/>
              </w:rPr>
              <w:t>竹木</w:t>
            </w:r>
          </w:p>
        </w:tc>
        <w:tc>
          <w:tcPr>
            <w:tcW w:w="890" w:type="pct"/>
          </w:tcPr>
          <w:p w14:paraId="0D64D646"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0" w:type="pct"/>
          </w:tcPr>
          <w:p w14:paraId="707CF559" w14:textId="77777777" w:rsidR="005505D2" w:rsidRPr="00C13CAD" w:rsidRDefault="005505D2" w:rsidP="003A3CDD">
            <w:pPr>
              <w:pStyle w:val="56"/>
              <w:rPr>
                <w:rFonts w:ascii="Times New Roman" w:hAnsi="Times New Roman"/>
              </w:rPr>
            </w:pPr>
            <w:r w:rsidRPr="00C13CAD">
              <w:rPr>
                <w:rFonts w:ascii="Times New Roman" w:hAnsi="Times New Roman"/>
              </w:rPr>
              <w:t>1~10</w:t>
            </w:r>
          </w:p>
        </w:tc>
        <w:tc>
          <w:tcPr>
            <w:tcW w:w="891" w:type="pct"/>
          </w:tcPr>
          <w:p w14:paraId="04DD40D6" w14:textId="77777777" w:rsidR="005505D2" w:rsidRPr="00C13CAD" w:rsidRDefault="005505D2" w:rsidP="003A3CDD">
            <w:pPr>
              <w:pStyle w:val="56"/>
              <w:rPr>
                <w:rFonts w:ascii="Times New Roman" w:hAnsi="Times New Roman"/>
              </w:rPr>
            </w:pPr>
            <w:r w:rsidRPr="00C13CAD">
              <w:rPr>
                <w:rFonts w:ascii="Times New Roman" w:hAnsi="Times New Roman"/>
              </w:rPr>
              <w:t>1~4</w:t>
            </w:r>
          </w:p>
        </w:tc>
      </w:tr>
      <w:tr w:rsidR="005505D2" w:rsidRPr="00C13CAD" w14:paraId="6EC77874" w14:textId="77777777" w:rsidTr="006D3083">
        <w:tc>
          <w:tcPr>
            <w:tcW w:w="467" w:type="pct"/>
          </w:tcPr>
          <w:p w14:paraId="081E1793" w14:textId="77777777" w:rsidR="005505D2" w:rsidRPr="00C13CAD" w:rsidRDefault="005505D2" w:rsidP="003A3CDD">
            <w:pPr>
              <w:pStyle w:val="56"/>
              <w:rPr>
                <w:rFonts w:ascii="Times New Roman" w:hAnsi="Times New Roman"/>
              </w:rPr>
            </w:pPr>
            <w:r w:rsidRPr="00C13CAD">
              <w:rPr>
                <w:rFonts w:ascii="Times New Roman" w:hAnsi="Times New Roman"/>
              </w:rPr>
              <w:t>7</w:t>
            </w:r>
          </w:p>
        </w:tc>
        <w:tc>
          <w:tcPr>
            <w:tcW w:w="871" w:type="pct"/>
            <w:vMerge w:val="restart"/>
          </w:tcPr>
          <w:p w14:paraId="057B0BD7" w14:textId="77777777" w:rsidR="005505D2" w:rsidRPr="00C13CAD" w:rsidRDefault="005505D2" w:rsidP="003A3CDD">
            <w:pPr>
              <w:pStyle w:val="56"/>
              <w:rPr>
                <w:rFonts w:ascii="Times New Roman" w:hAnsi="Times New Roman"/>
              </w:rPr>
            </w:pPr>
            <w:r w:rsidRPr="00C13CAD">
              <w:rPr>
                <w:rFonts w:ascii="Times New Roman" w:hAnsi="Times New Roman"/>
              </w:rPr>
              <w:t>无机物</w:t>
            </w:r>
          </w:p>
        </w:tc>
        <w:tc>
          <w:tcPr>
            <w:tcW w:w="990" w:type="pct"/>
          </w:tcPr>
          <w:p w14:paraId="5C81FBBD" w14:textId="77777777" w:rsidR="005505D2" w:rsidRPr="00C13CAD" w:rsidRDefault="005505D2" w:rsidP="003A3CDD">
            <w:pPr>
              <w:pStyle w:val="56"/>
              <w:rPr>
                <w:rFonts w:ascii="Times New Roman" w:hAnsi="Times New Roman"/>
              </w:rPr>
            </w:pPr>
            <w:r w:rsidRPr="00C13CAD">
              <w:rPr>
                <w:rFonts w:ascii="Times New Roman" w:hAnsi="Times New Roman"/>
              </w:rPr>
              <w:t>玻璃</w:t>
            </w:r>
          </w:p>
        </w:tc>
        <w:tc>
          <w:tcPr>
            <w:tcW w:w="890" w:type="pct"/>
          </w:tcPr>
          <w:p w14:paraId="01A36A30" w14:textId="77777777" w:rsidR="005505D2" w:rsidRPr="00C13CAD" w:rsidRDefault="005505D2" w:rsidP="003A3CDD">
            <w:pPr>
              <w:pStyle w:val="56"/>
              <w:rPr>
                <w:rFonts w:ascii="Times New Roman" w:hAnsi="Times New Roman"/>
              </w:rPr>
            </w:pPr>
            <w:r w:rsidRPr="00C13CAD">
              <w:rPr>
                <w:rFonts w:ascii="Times New Roman" w:hAnsi="Times New Roman"/>
              </w:rPr>
              <w:t>1~10</w:t>
            </w:r>
          </w:p>
        </w:tc>
        <w:tc>
          <w:tcPr>
            <w:tcW w:w="890" w:type="pct"/>
          </w:tcPr>
          <w:p w14:paraId="752D75D2" w14:textId="77777777" w:rsidR="005505D2" w:rsidRPr="00C13CAD" w:rsidRDefault="005505D2" w:rsidP="003A3CDD">
            <w:pPr>
              <w:pStyle w:val="56"/>
              <w:rPr>
                <w:rFonts w:ascii="Times New Roman" w:hAnsi="Times New Roman"/>
              </w:rPr>
            </w:pPr>
            <w:r w:rsidRPr="00C13CAD">
              <w:rPr>
                <w:rFonts w:ascii="Times New Roman" w:hAnsi="Times New Roman"/>
              </w:rPr>
              <w:t>1~10</w:t>
            </w:r>
          </w:p>
        </w:tc>
        <w:tc>
          <w:tcPr>
            <w:tcW w:w="891" w:type="pct"/>
          </w:tcPr>
          <w:p w14:paraId="6C0DF6F1" w14:textId="77777777" w:rsidR="005505D2" w:rsidRPr="00C13CAD" w:rsidRDefault="005505D2" w:rsidP="003A3CDD">
            <w:pPr>
              <w:pStyle w:val="56"/>
              <w:rPr>
                <w:rFonts w:ascii="Times New Roman" w:hAnsi="Times New Roman"/>
              </w:rPr>
            </w:pPr>
            <w:r w:rsidRPr="00C13CAD">
              <w:rPr>
                <w:rFonts w:ascii="Times New Roman" w:hAnsi="Times New Roman"/>
              </w:rPr>
              <w:t>4~12</w:t>
            </w:r>
          </w:p>
        </w:tc>
      </w:tr>
      <w:tr w:rsidR="005505D2" w:rsidRPr="00C13CAD" w14:paraId="2C68050D" w14:textId="77777777" w:rsidTr="006D3083">
        <w:tc>
          <w:tcPr>
            <w:tcW w:w="467" w:type="pct"/>
          </w:tcPr>
          <w:p w14:paraId="7564F28C" w14:textId="77777777" w:rsidR="005505D2" w:rsidRPr="00C13CAD" w:rsidRDefault="005505D2" w:rsidP="003A3CDD">
            <w:pPr>
              <w:pStyle w:val="56"/>
              <w:rPr>
                <w:rFonts w:ascii="Times New Roman" w:hAnsi="Times New Roman"/>
              </w:rPr>
            </w:pPr>
            <w:r w:rsidRPr="00C13CAD">
              <w:rPr>
                <w:rFonts w:ascii="Times New Roman" w:hAnsi="Times New Roman"/>
              </w:rPr>
              <w:t>8</w:t>
            </w:r>
          </w:p>
        </w:tc>
        <w:tc>
          <w:tcPr>
            <w:tcW w:w="871" w:type="pct"/>
            <w:vMerge/>
          </w:tcPr>
          <w:p w14:paraId="3CB9E12A" w14:textId="77777777" w:rsidR="005505D2" w:rsidRPr="00C13CAD" w:rsidRDefault="005505D2" w:rsidP="003A3CDD">
            <w:pPr>
              <w:pStyle w:val="56"/>
              <w:rPr>
                <w:rFonts w:ascii="Times New Roman" w:hAnsi="Times New Roman"/>
              </w:rPr>
            </w:pPr>
          </w:p>
        </w:tc>
        <w:tc>
          <w:tcPr>
            <w:tcW w:w="990" w:type="pct"/>
          </w:tcPr>
          <w:p w14:paraId="41FFEF49" w14:textId="77777777" w:rsidR="005505D2" w:rsidRPr="00C13CAD" w:rsidRDefault="005505D2" w:rsidP="003A3CDD">
            <w:pPr>
              <w:pStyle w:val="56"/>
              <w:rPr>
                <w:rFonts w:ascii="Times New Roman" w:hAnsi="Times New Roman"/>
              </w:rPr>
            </w:pPr>
            <w:r w:rsidRPr="00C13CAD">
              <w:rPr>
                <w:rFonts w:ascii="Times New Roman" w:hAnsi="Times New Roman"/>
              </w:rPr>
              <w:t>罐头盒</w:t>
            </w:r>
          </w:p>
        </w:tc>
        <w:tc>
          <w:tcPr>
            <w:tcW w:w="890" w:type="pct"/>
          </w:tcPr>
          <w:p w14:paraId="128B93FF" w14:textId="77777777" w:rsidR="005505D2" w:rsidRPr="00C13CAD" w:rsidRDefault="005505D2" w:rsidP="003A3CDD">
            <w:pPr>
              <w:pStyle w:val="56"/>
              <w:rPr>
                <w:rFonts w:ascii="Times New Roman" w:hAnsi="Times New Roman"/>
              </w:rPr>
            </w:pPr>
            <w:r w:rsidRPr="00C13CAD">
              <w:rPr>
                <w:rFonts w:ascii="Times New Roman" w:hAnsi="Times New Roman"/>
              </w:rPr>
              <w:t>/</w:t>
            </w:r>
          </w:p>
        </w:tc>
        <w:tc>
          <w:tcPr>
            <w:tcW w:w="890" w:type="pct"/>
          </w:tcPr>
          <w:p w14:paraId="0FB95443" w14:textId="77777777" w:rsidR="005505D2" w:rsidRPr="00C13CAD" w:rsidRDefault="005505D2" w:rsidP="003A3CDD">
            <w:pPr>
              <w:pStyle w:val="56"/>
              <w:rPr>
                <w:rFonts w:ascii="Times New Roman" w:hAnsi="Times New Roman"/>
              </w:rPr>
            </w:pPr>
            <w:r w:rsidRPr="00C13CAD">
              <w:rPr>
                <w:rFonts w:ascii="Times New Roman" w:hAnsi="Times New Roman"/>
              </w:rPr>
              <w:t>/</w:t>
            </w:r>
          </w:p>
        </w:tc>
        <w:tc>
          <w:tcPr>
            <w:tcW w:w="891" w:type="pct"/>
          </w:tcPr>
          <w:p w14:paraId="53E251C6" w14:textId="77777777" w:rsidR="005505D2" w:rsidRPr="00C13CAD" w:rsidRDefault="005505D2" w:rsidP="003A3CDD">
            <w:pPr>
              <w:pStyle w:val="56"/>
              <w:rPr>
                <w:rFonts w:ascii="Times New Roman" w:hAnsi="Times New Roman"/>
              </w:rPr>
            </w:pPr>
            <w:r w:rsidRPr="00C13CAD">
              <w:rPr>
                <w:rFonts w:ascii="Times New Roman" w:hAnsi="Times New Roman"/>
              </w:rPr>
              <w:t>2~8</w:t>
            </w:r>
          </w:p>
        </w:tc>
      </w:tr>
      <w:tr w:rsidR="005505D2" w:rsidRPr="00C13CAD" w14:paraId="0CD2B3CF" w14:textId="77777777" w:rsidTr="006D3083">
        <w:tc>
          <w:tcPr>
            <w:tcW w:w="467" w:type="pct"/>
          </w:tcPr>
          <w:p w14:paraId="2D96A1AF" w14:textId="77777777" w:rsidR="005505D2" w:rsidRPr="00C13CAD" w:rsidRDefault="005505D2" w:rsidP="003A3CDD">
            <w:pPr>
              <w:pStyle w:val="56"/>
              <w:rPr>
                <w:rFonts w:ascii="Times New Roman" w:hAnsi="Times New Roman"/>
              </w:rPr>
            </w:pPr>
            <w:r w:rsidRPr="00C13CAD">
              <w:rPr>
                <w:rFonts w:ascii="Times New Roman" w:hAnsi="Times New Roman"/>
              </w:rPr>
              <w:t>9</w:t>
            </w:r>
          </w:p>
        </w:tc>
        <w:tc>
          <w:tcPr>
            <w:tcW w:w="871" w:type="pct"/>
            <w:vMerge/>
          </w:tcPr>
          <w:p w14:paraId="06C587E0" w14:textId="77777777" w:rsidR="005505D2" w:rsidRPr="00C13CAD" w:rsidRDefault="005505D2" w:rsidP="003A3CDD">
            <w:pPr>
              <w:pStyle w:val="56"/>
              <w:rPr>
                <w:rFonts w:ascii="Times New Roman" w:hAnsi="Times New Roman"/>
              </w:rPr>
            </w:pPr>
          </w:p>
        </w:tc>
        <w:tc>
          <w:tcPr>
            <w:tcW w:w="990" w:type="pct"/>
          </w:tcPr>
          <w:p w14:paraId="62FA52EC" w14:textId="77777777" w:rsidR="005505D2" w:rsidRPr="00C13CAD" w:rsidRDefault="005505D2" w:rsidP="003A3CDD">
            <w:pPr>
              <w:pStyle w:val="56"/>
              <w:rPr>
                <w:rFonts w:ascii="Times New Roman" w:hAnsi="Times New Roman"/>
              </w:rPr>
            </w:pPr>
            <w:r w:rsidRPr="00C13CAD">
              <w:rPr>
                <w:rFonts w:ascii="Times New Roman" w:hAnsi="Times New Roman"/>
              </w:rPr>
              <w:t>金属</w:t>
            </w:r>
          </w:p>
        </w:tc>
        <w:tc>
          <w:tcPr>
            <w:tcW w:w="890" w:type="pct"/>
          </w:tcPr>
          <w:p w14:paraId="384C0A91"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0" w:type="pct"/>
          </w:tcPr>
          <w:p w14:paraId="583E268E" w14:textId="77777777" w:rsidR="005505D2" w:rsidRPr="00C13CAD" w:rsidRDefault="005505D2" w:rsidP="003A3CDD">
            <w:pPr>
              <w:pStyle w:val="56"/>
              <w:rPr>
                <w:rFonts w:ascii="Times New Roman" w:hAnsi="Times New Roman"/>
              </w:rPr>
            </w:pPr>
            <w:r w:rsidRPr="00C13CAD">
              <w:rPr>
                <w:rFonts w:ascii="Times New Roman" w:hAnsi="Times New Roman"/>
              </w:rPr>
              <w:t>1~5</w:t>
            </w:r>
          </w:p>
        </w:tc>
        <w:tc>
          <w:tcPr>
            <w:tcW w:w="891" w:type="pct"/>
          </w:tcPr>
          <w:p w14:paraId="6359F32B" w14:textId="77777777" w:rsidR="005505D2" w:rsidRPr="00C13CAD" w:rsidRDefault="005505D2" w:rsidP="003A3CDD">
            <w:pPr>
              <w:pStyle w:val="56"/>
              <w:rPr>
                <w:rFonts w:ascii="Times New Roman" w:hAnsi="Times New Roman"/>
              </w:rPr>
            </w:pPr>
            <w:r w:rsidRPr="00C13CAD">
              <w:rPr>
                <w:rFonts w:ascii="Times New Roman" w:hAnsi="Times New Roman"/>
              </w:rPr>
              <w:t>0~1</w:t>
            </w:r>
          </w:p>
        </w:tc>
      </w:tr>
      <w:tr w:rsidR="005505D2" w:rsidRPr="00C13CAD" w14:paraId="7DAB11BC" w14:textId="77777777" w:rsidTr="006D3083">
        <w:tc>
          <w:tcPr>
            <w:tcW w:w="467" w:type="pct"/>
          </w:tcPr>
          <w:p w14:paraId="0A48B0FE" w14:textId="77777777" w:rsidR="005505D2" w:rsidRPr="00C13CAD" w:rsidRDefault="005505D2" w:rsidP="003A3CDD">
            <w:pPr>
              <w:pStyle w:val="56"/>
              <w:rPr>
                <w:rFonts w:ascii="Times New Roman" w:hAnsi="Times New Roman"/>
              </w:rPr>
            </w:pPr>
            <w:r w:rsidRPr="00C13CAD">
              <w:rPr>
                <w:rFonts w:ascii="Times New Roman" w:hAnsi="Times New Roman"/>
              </w:rPr>
              <w:t>10</w:t>
            </w:r>
          </w:p>
        </w:tc>
        <w:tc>
          <w:tcPr>
            <w:tcW w:w="871" w:type="pct"/>
            <w:vMerge/>
          </w:tcPr>
          <w:p w14:paraId="21BABADF" w14:textId="77777777" w:rsidR="005505D2" w:rsidRPr="00C13CAD" w:rsidRDefault="005505D2" w:rsidP="003A3CDD">
            <w:pPr>
              <w:pStyle w:val="56"/>
              <w:rPr>
                <w:rFonts w:ascii="Times New Roman" w:hAnsi="Times New Roman"/>
              </w:rPr>
            </w:pPr>
          </w:p>
        </w:tc>
        <w:tc>
          <w:tcPr>
            <w:tcW w:w="990" w:type="pct"/>
          </w:tcPr>
          <w:p w14:paraId="139FB224" w14:textId="77777777" w:rsidR="005505D2" w:rsidRPr="00C13CAD" w:rsidRDefault="005505D2" w:rsidP="003A3CDD">
            <w:pPr>
              <w:pStyle w:val="56"/>
              <w:rPr>
                <w:rFonts w:ascii="Times New Roman" w:hAnsi="Times New Roman"/>
              </w:rPr>
            </w:pPr>
            <w:r w:rsidRPr="00C13CAD">
              <w:rPr>
                <w:rFonts w:ascii="Times New Roman" w:hAnsi="Times New Roman"/>
              </w:rPr>
              <w:t>灰尘等</w:t>
            </w:r>
          </w:p>
        </w:tc>
        <w:tc>
          <w:tcPr>
            <w:tcW w:w="890" w:type="pct"/>
          </w:tcPr>
          <w:p w14:paraId="7081BA3C" w14:textId="77777777" w:rsidR="005505D2" w:rsidRPr="00C13CAD" w:rsidRDefault="005505D2" w:rsidP="003A3CDD">
            <w:pPr>
              <w:pStyle w:val="56"/>
              <w:rPr>
                <w:rFonts w:ascii="Times New Roman" w:hAnsi="Times New Roman"/>
              </w:rPr>
            </w:pPr>
            <w:r w:rsidRPr="00C13CAD">
              <w:rPr>
                <w:rFonts w:ascii="Times New Roman" w:hAnsi="Times New Roman"/>
              </w:rPr>
              <w:t>1~40</w:t>
            </w:r>
          </w:p>
        </w:tc>
        <w:tc>
          <w:tcPr>
            <w:tcW w:w="890" w:type="pct"/>
          </w:tcPr>
          <w:p w14:paraId="3BD2819D" w14:textId="77777777" w:rsidR="005505D2" w:rsidRPr="00C13CAD" w:rsidRDefault="005505D2" w:rsidP="003A3CDD">
            <w:pPr>
              <w:pStyle w:val="56"/>
              <w:rPr>
                <w:rFonts w:ascii="Times New Roman" w:hAnsi="Times New Roman"/>
              </w:rPr>
            </w:pPr>
            <w:r w:rsidRPr="00C13CAD">
              <w:rPr>
                <w:rFonts w:ascii="Times New Roman" w:hAnsi="Times New Roman"/>
              </w:rPr>
              <w:t>1~30</w:t>
            </w:r>
          </w:p>
        </w:tc>
        <w:tc>
          <w:tcPr>
            <w:tcW w:w="891" w:type="pct"/>
          </w:tcPr>
          <w:p w14:paraId="15C33A95" w14:textId="77777777" w:rsidR="005505D2" w:rsidRPr="00C13CAD" w:rsidRDefault="005505D2" w:rsidP="003A3CDD">
            <w:pPr>
              <w:pStyle w:val="56"/>
              <w:rPr>
                <w:rFonts w:ascii="Times New Roman" w:hAnsi="Times New Roman"/>
              </w:rPr>
            </w:pPr>
            <w:r w:rsidRPr="00C13CAD">
              <w:rPr>
                <w:rFonts w:ascii="Times New Roman" w:hAnsi="Times New Roman"/>
              </w:rPr>
              <w:t>0~10</w:t>
            </w:r>
          </w:p>
        </w:tc>
      </w:tr>
      <w:tr w:rsidR="005505D2" w:rsidRPr="00C13CAD" w14:paraId="52FE5F67" w14:textId="77777777" w:rsidTr="006D3083">
        <w:tc>
          <w:tcPr>
            <w:tcW w:w="467" w:type="pct"/>
          </w:tcPr>
          <w:p w14:paraId="26D44E90" w14:textId="77777777" w:rsidR="005505D2" w:rsidRPr="00C13CAD" w:rsidRDefault="005505D2" w:rsidP="003A3CDD">
            <w:pPr>
              <w:pStyle w:val="56"/>
              <w:rPr>
                <w:rFonts w:ascii="Times New Roman" w:hAnsi="Times New Roman"/>
              </w:rPr>
            </w:pPr>
            <w:r w:rsidRPr="00C13CAD">
              <w:rPr>
                <w:rFonts w:ascii="Times New Roman" w:hAnsi="Times New Roman"/>
              </w:rPr>
              <w:t>11</w:t>
            </w:r>
          </w:p>
        </w:tc>
        <w:tc>
          <w:tcPr>
            <w:tcW w:w="1862" w:type="pct"/>
            <w:gridSpan w:val="2"/>
          </w:tcPr>
          <w:p w14:paraId="39D6A821" w14:textId="77777777" w:rsidR="005505D2" w:rsidRPr="00C13CAD" w:rsidRDefault="005505D2" w:rsidP="003A3CDD">
            <w:pPr>
              <w:pStyle w:val="56"/>
              <w:rPr>
                <w:rFonts w:ascii="Times New Roman" w:hAnsi="Times New Roman"/>
              </w:rPr>
            </w:pPr>
            <w:r w:rsidRPr="00C13CAD">
              <w:rPr>
                <w:rFonts w:ascii="Times New Roman" w:hAnsi="Times New Roman"/>
              </w:rPr>
              <w:t>其他</w:t>
            </w:r>
          </w:p>
        </w:tc>
        <w:tc>
          <w:tcPr>
            <w:tcW w:w="890" w:type="pct"/>
          </w:tcPr>
          <w:p w14:paraId="7AFCCE34" w14:textId="77777777" w:rsidR="005505D2" w:rsidRPr="00C13CAD" w:rsidRDefault="005505D2" w:rsidP="003A3CDD">
            <w:pPr>
              <w:pStyle w:val="56"/>
              <w:rPr>
                <w:rFonts w:ascii="Times New Roman" w:hAnsi="Times New Roman"/>
              </w:rPr>
            </w:pPr>
            <w:r w:rsidRPr="00C13CAD">
              <w:rPr>
                <w:rFonts w:ascii="Times New Roman" w:hAnsi="Times New Roman"/>
              </w:rPr>
              <w:t>24</w:t>
            </w:r>
          </w:p>
        </w:tc>
        <w:tc>
          <w:tcPr>
            <w:tcW w:w="890" w:type="pct"/>
          </w:tcPr>
          <w:p w14:paraId="4F7FA763" w14:textId="77777777" w:rsidR="005505D2" w:rsidRPr="00C13CAD" w:rsidRDefault="005505D2" w:rsidP="003A3CDD">
            <w:pPr>
              <w:pStyle w:val="56"/>
              <w:rPr>
                <w:rFonts w:ascii="Times New Roman" w:hAnsi="Times New Roman"/>
              </w:rPr>
            </w:pPr>
            <w:r w:rsidRPr="00C13CAD">
              <w:rPr>
                <w:rFonts w:ascii="Times New Roman" w:hAnsi="Times New Roman"/>
              </w:rPr>
              <w:t>17</w:t>
            </w:r>
          </w:p>
        </w:tc>
        <w:tc>
          <w:tcPr>
            <w:tcW w:w="891" w:type="pct"/>
          </w:tcPr>
          <w:p w14:paraId="6F455C99" w14:textId="77777777" w:rsidR="005505D2" w:rsidRPr="00C13CAD" w:rsidRDefault="005505D2" w:rsidP="003A3CDD">
            <w:pPr>
              <w:pStyle w:val="56"/>
              <w:rPr>
                <w:rFonts w:ascii="Times New Roman" w:hAnsi="Times New Roman"/>
              </w:rPr>
            </w:pPr>
            <w:r w:rsidRPr="00C13CAD">
              <w:rPr>
                <w:rFonts w:ascii="Times New Roman" w:hAnsi="Times New Roman"/>
              </w:rPr>
              <w:t>/</w:t>
            </w:r>
          </w:p>
        </w:tc>
      </w:tr>
    </w:tbl>
    <w:p w14:paraId="6C74D72F" w14:textId="77777777" w:rsidR="00517D7F" w:rsidRPr="00C13CAD" w:rsidRDefault="00517D7F" w:rsidP="00517D7F">
      <w:pPr>
        <w:pStyle w:val="affffffa"/>
        <w:rPr>
          <w:rFonts w:cs="Times New Roman"/>
        </w:rPr>
      </w:pPr>
    </w:p>
    <w:p w14:paraId="039EDC25" w14:textId="77777777" w:rsidR="005505D2" w:rsidRPr="00C13CAD" w:rsidRDefault="005505D2" w:rsidP="005505D2">
      <w:pPr>
        <w:ind w:firstLine="480"/>
      </w:pPr>
      <w:r w:rsidRPr="00C13CAD">
        <w:t>根据我国各城市生活垃圾分析结果显示：</w:t>
      </w:r>
    </w:p>
    <w:p w14:paraId="0070363C" w14:textId="77777777" w:rsidR="005505D2" w:rsidRPr="00C13CAD" w:rsidRDefault="005505D2" w:rsidP="005505D2">
      <w:pPr>
        <w:ind w:firstLine="480"/>
      </w:pPr>
      <w:r w:rsidRPr="00C13CAD">
        <w:t>各月统计分析数值与年平均数值相比有较大差异，这也是在确定垃圾处理方式时需要特别注意的。在砖瓦渣土的成分大幅度降低的条件下，厨余成为生活垃圾的主要组成部分，一般达到</w:t>
      </w:r>
      <w:r w:rsidRPr="00C13CAD">
        <w:t>45</w:t>
      </w:r>
      <w:r w:rsidRPr="00C13CAD">
        <w:t>～</w:t>
      </w:r>
      <w:r w:rsidRPr="00C13CAD">
        <w:t>60%</w:t>
      </w:r>
      <w:r w:rsidRPr="00C13CAD">
        <w:t>，典型值</w:t>
      </w:r>
      <w:r w:rsidRPr="00C13CAD">
        <w:t>52%</w:t>
      </w:r>
      <w:r w:rsidRPr="00C13CAD">
        <w:t>。橡塑的重量百分比多在</w:t>
      </w:r>
      <w:r w:rsidRPr="00C13CAD">
        <w:t>5</w:t>
      </w:r>
      <w:r w:rsidRPr="00C13CAD">
        <w:t>～</w:t>
      </w:r>
      <w:r w:rsidRPr="00C13CAD">
        <w:t>16%</w:t>
      </w:r>
      <w:r w:rsidRPr="00C13CAD">
        <w:t>。各城市纸类有较大的差别，重量百分比在</w:t>
      </w:r>
      <w:r w:rsidRPr="00C13CAD">
        <w:t>5</w:t>
      </w:r>
      <w:r w:rsidRPr="00C13CAD">
        <w:t>～</w:t>
      </w:r>
      <w:r w:rsidRPr="00C13CAD">
        <w:t>20%</w:t>
      </w:r>
      <w:r w:rsidRPr="00C13CAD">
        <w:t>，典型值</w:t>
      </w:r>
      <w:r w:rsidRPr="00C13CAD">
        <w:t>15%</w:t>
      </w:r>
      <w:r w:rsidRPr="00C13CAD">
        <w:t>。在我国目前特定条件下，如大型包装盒板及废弃报纸，成册的办公用纸等，多通过个体收购回收，但还有相当部分的如小型纸类包装、粘有污物的废纸、零散办公用纸等直接混入其他垃圾中。金属、玻璃、织物垃圾的重量百分比较低，典型值分别为</w:t>
      </w:r>
      <w:r w:rsidRPr="00C13CAD">
        <w:t>0.8%</w:t>
      </w:r>
      <w:r w:rsidRPr="00C13CAD">
        <w:t>、</w:t>
      </w:r>
      <w:r w:rsidRPr="00C13CAD">
        <w:t>2%</w:t>
      </w:r>
      <w:r w:rsidRPr="00C13CAD">
        <w:t>、</w:t>
      </w:r>
      <w:r w:rsidRPr="00C13CAD">
        <w:t>1%</w:t>
      </w:r>
      <w:r w:rsidRPr="00C13CAD">
        <w:t>。生活垃圾含水量多在</w:t>
      </w:r>
      <w:r w:rsidRPr="00C13CAD">
        <w:t>40</w:t>
      </w:r>
      <w:r w:rsidRPr="00C13CAD">
        <w:t>～</w:t>
      </w:r>
      <w:r w:rsidRPr="00C13CAD">
        <w:t>60%</w:t>
      </w:r>
      <w:r w:rsidRPr="00C13CAD">
        <w:t>，典型值为</w:t>
      </w:r>
      <w:r w:rsidRPr="00C13CAD">
        <w:t>50%</w:t>
      </w:r>
      <w:r w:rsidRPr="00C13CAD">
        <w:t>。</w:t>
      </w:r>
    </w:p>
    <w:p w14:paraId="6BDD5783" w14:textId="64A00B98" w:rsidR="005505D2" w:rsidRPr="00C13CAD" w:rsidRDefault="00C05FFC" w:rsidP="005505D2">
      <w:pPr>
        <w:ind w:firstLine="480"/>
      </w:pPr>
      <w:r w:rsidRPr="00C13CAD">
        <w:t>根据西安国联质量检测技术股份有限公司对武威市凉州区的生活垃圾成分进行了物理成分检测</w:t>
      </w:r>
      <w:r w:rsidR="00105372" w:rsidRPr="00C13CAD">
        <w:t>。</w:t>
      </w:r>
    </w:p>
    <w:p w14:paraId="257333E1" w14:textId="4EF7FEF5" w:rsidR="005505D2" w:rsidRPr="00C13CAD" w:rsidRDefault="005505D2" w:rsidP="003A3CDD">
      <w:pPr>
        <w:pStyle w:val="54"/>
        <w:rPr>
          <w:rFonts w:cs="Times New Roman"/>
        </w:rPr>
      </w:pPr>
      <w:r w:rsidRPr="00C13CAD">
        <w:rPr>
          <w:rFonts w:cs="Times New Roman"/>
        </w:rPr>
        <w:t>表</w:t>
      </w:r>
      <w:r w:rsidR="00DE2B05" w:rsidRPr="00C13CAD">
        <w:rPr>
          <w:rFonts w:cs="Times New Roman"/>
        </w:rPr>
        <w:t>2.1-</w:t>
      </w:r>
      <w:r w:rsidR="005E11A1" w:rsidRPr="00C13CAD">
        <w:rPr>
          <w:rFonts w:cs="Times New Roman"/>
        </w:rPr>
        <w:t>3</w:t>
      </w:r>
      <w:r w:rsidRPr="00C13CAD">
        <w:rPr>
          <w:rFonts w:cs="Times New Roman"/>
        </w:rPr>
        <w:t xml:space="preserve">   </w:t>
      </w:r>
      <w:r w:rsidR="00E82007" w:rsidRPr="00C13CAD">
        <w:rPr>
          <w:rFonts w:cs="Times New Roman"/>
        </w:rPr>
        <w:t>武威市</w:t>
      </w:r>
      <w:r w:rsidRPr="00C13CAD">
        <w:rPr>
          <w:rFonts w:cs="Times New Roman"/>
        </w:rPr>
        <w:t>生活垃圾物理组成成分表（湿基，</w:t>
      </w:r>
      <w:r w:rsidRPr="00C13CAD">
        <w:rPr>
          <w:rFonts w:cs="Times New Roman"/>
        </w:rPr>
        <w:t>%</w:t>
      </w:r>
      <w:r w:rsidRPr="00C13CAD">
        <w:rPr>
          <w:rFonts w:cs="Times New Roman"/>
        </w:rPr>
        <w:t>）</w:t>
      </w:r>
    </w:p>
    <w:tbl>
      <w:tblPr>
        <w:tblStyle w:val="140"/>
        <w:tblW w:w="5000" w:type="pct"/>
        <w:tblLook w:val="0000" w:firstRow="0" w:lastRow="0" w:firstColumn="0" w:lastColumn="0" w:noHBand="0" w:noVBand="0"/>
      </w:tblPr>
      <w:tblGrid>
        <w:gridCol w:w="725"/>
        <w:gridCol w:w="786"/>
        <w:gridCol w:w="785"/>
        <w:gridCol w:w="785"/>
        <w:gridCol w:w="724"/>
        <w:gridCol w:w="785"/>
        <w:gridCol w:w="724"/>
        <w:gridCol w:w="724"/>
        <w:gridCol w:w="724"/>
        <w:gridCol w:w="724"/>
        <w:gridCol w:w="724"/>
        <w:gridCol w:w="774"/>
      </w:tblGrid>
      <w:tr w:rsidR="00E82007" w:rsidRPr="00C13CAD" w14:paraId="25CCC390" w14:textId="77777777" w:rsidTr="00E82007">
        <w:trPr>
          <w:trHeight w:val="626"/>
        </w:trPr>
        <w:tc>
          <w:tcPr>
            <w:tcW w:w="403" w:type="pct"/>
          </w:tcPr>
          <w:p w14:paraId="6606657A" w14:textId="77777777" w:rsidR="00E82007" w:rsidRPr="00C13CAD" w:rsidRDefault="00E82007" w:rsidP="00E82007">
            <w:pPr>
              <w:pStyle w:val="56"/>
              <w:rPr>
                <w:rFonts w:ascii="Times New Roman" w:hAnsi="Times New Roman"/>
              </w:rPr>
            </w:pPr>
            <w:r w:rsidRPr="00C13CAD">
              <w:rPr>
                <w:rFonts w:ascii="Times New Roman" w:hAnsi="Times New Roman"/>
              </w:rPr>
              <w:t>成分</w:t>
            </w:r>
          </w:p>
        </w:tc>
        <w:tc>
          <w:tcPr>
            <w:tcW w:w="437" w:type="pct"/>
          </w:tcPr>
          <w:p w14:paraId="1E6FF6E7" w14:textId="77777777" w:rsidR="00E82007" w:rsidRPr="00C13CAD" w:rsidRDefault="00E82007" w:rsidP="00E82007">
            <w:pPr>
              <w:pStyle w:val="56"/>
              <w:rPr>
                <w:rFonts w:ascii="Times New Roman" w:hAnsi="Times New Roman"/>
              </w:rPr>
            </w:pPr>
            <w:r w:rsidRPr="00C13CAD">
              <w:rPr>
                <w:rFonts w:ascii="Times New Roman" w:hAnsi="Times New Roman"/>
              </w:rPr>
              <w:t>橡塑</w:t>
            </w:r>
          </w:p>
        </w:tc>
        <w:tc>
          <w:tcPr>
            <w:tcW w:w="437" w:type="pct"/>
          </w:tcPr>
          <w:p w14:paraId="485FBFE1" w14:textId="77777777" w:rsidR="00E82007" w:rsidRPr="00C13CAD" w:rsidRDefault="00E82007" w:rsidP="00E82007">
            <w:pPr>
              <w:pStyle w:val="56"/>
              <w:rPr>
                <w:rFonts w:ascii="Times New Roman" w:hAnsi="Times New Roman"/>
              </w:rPr>
            </w:pPr>
            <w:r w:rsidRPr="00C13CAD">
              <w:rPr>
                <w:rFonts w:ascii="Times New Roman" w:hAnsi="Times New Roman"/>
              </w:rPr>
              <w:t>厨余</w:t>
            </w:r>
          </w:p>
        </w:tc>
        <w:tc>
          <w:tcPr>
            <w:tcW w:w="437" w:type="pct"/>
          </w:tcPr>
          <w:p w14:paraId="1C50EAEA" w14:textId="77777777" w:rsidR="00E82007" w:rsidRPr="00C13CAD" w:rsidRDefault="00E82007" w:rsidP="00E82007">
            <w:pPr>
              <w:pStyle w:val="56"/>
              <w:rPr>
                <w:rFonts w:ascii="Times New Roman" w:hAnsi="Times New Roman"/>
              </w:rPr>
            </w:pPr>
            <w:r w:rsidRPr="00C13CAD">
              <w:rPr>
                <w:rFonts w:ascii="Times New Roman" w:hAnsi="Times New Roman"/>
              </w:rPr>
              <w:t>纸</w:t>
            </w:r>
          </w:p>
        </w:tc>
        <w:tc>
          <w:tcPr>
            <w:tcW w:w="403" w:type="pct"/>
          </w:tcPr>
          <w:p w14:paraId="6750D41E" w14:textId="77777777" w:rsidR="00E82007" w:rsidRPr="00C13CAD" w:rsidRDefault="00E82007" w:rsidP="00E82007">
            <w:pPr>
              <w:pStyle w:val="56"/>
              <w:rPr>
                <w:rFonts w:ascii="Times New Roman" w:hAnsi="Times New Roman"/>
              </w:rPr>
            </w:pPr>
            <w:r w:rsidRPr="00C13CAD">
              <w:rPr>
                <w:rFonts w:ascii="Times New Roman" w:hAnsi="Times New Roman"/>
              </w:rPr>
              <w:t>纺织</w:t>
            </w:r>
          </w:p>
        </w:tc>
        <w:tc>
          <w:tcPr>
            <w:tcW w:w="437" w:type="pct"/>
          </w:tcPr>
          <w:p w14:paraId="22E67D2F" w14:textId="77777777" w:rsidR="00E82007" w:rsidRPr="00C13CAD" w:rsidRDefault="00E82007" w:rsidP="00E82007">
            <w:pPr>
              <w:pStyle w:val="56"/>
              <w:rPr>
                <w:rFonts w:ascii="Times New Roman" w:hAnsi="Times New Roman"/>
              </w:rPr>
            </w:pPr>
            <w:r w:rsidRPr="00C13CAD">
              <w:rPr>
                <w:rFonts w:ascii="Times New Roman" w:hAnsi="Times New Roman"/>
              </w:rPr>
              <w:t>木竹</w:t>
            </w:r>
          </w:p>
        </w:tc>
        <w:tc>
          <w:tcPr>
            <w:tcW w:w="403" w:type="pct"/>
          </w:tcPr>
          <w:p w14:paraId="7F5D3855" w14:textId="77777777" w:rsidR="00E82007" w:rsidRPr="00C13CAD" w:rsidRDefault="00E82007" w:rsidP="00E82007">
            <w:pPr>
              <w:pStyle w:val="56"/>
              <w:rPr>
                <w:rFonts w:ascii="Times New Roman" w:hAnsi="Times New Roman"/>
              </w:rPr>
            </w:pPr>
            <w:r w:rsidRPr="00C13CAD">
              <w:rPr>
                <w:rFonts w:ascii="Times New Roman" w:hAnsi="Times New Roman"/>
              </w:rPr>
              <w:t>灰土</w:t>
            </w:r>
          </w:p>
        </w:tc>
        <w:tc>
          <w:tcPr>
            <w:tcW w:w="403" w:type="pct"/>
          </w:tcPr>
          <w:p w14:paraId="364700ED" w14:textId="77777777" w:rsidR="00E82007" w:rsidRPr="00C13CAD" w:rsidRDefault="00E82007" w:rsidP="00E82007">
            <w:pPr>
              <w:pStyle w:val="56"/>
              <w:rPr>
                <w:rFonts w:ascii="Times New Roman" w:hAnsi="Times New Roman"/>
              </w:rPr>
            </w:pPr>
            <w:r w:rsidRPr="00C13CAD">
              <w:rPr>
                <w:rFonts w:ascii="Times New Roman" w:hAnsi="Times New Roman"/>
              </w:rPr>
              <w:t>砖瓦</w:t>
            </w:r>
          </w:p>
          <w:p w14:paraId="5CFB5B3D" w14:textId="77777777" w:rsidR="00E82007" w:rsidRPr="00C13CAD" w:rsidRDefault="00E82007" w:rsidP="00E82007">
            <w:pPr>
              <w:pStyle w:val="56"/>
              <w:rPr>
                <w:rFonts w:ascii="Times New Roman" w:hAnsi="Times New Roman"/>
              </w:rPr>
            </w:pPr>
            <w:r w:rsidRPr="00C13CAD">
              <w:rPr>
                <w:rFonts w:ascii="Times New Roman" w:hAnsi="Times New Roman"/>
              </w:rPr>
              <w:t>陶瓷</w:t>
            </w:r>
          </w:p>
        </w:tc>
        <w:tc>
          <w:tcPr>
            <w:tcW w:w="403" w:type="pct"/>
          </w:tcPr>
          <w:p w14:paraId="31E81684" w14:textId="77777777" w:rsidR="00E82007" w:rsidRPr="00C13CAD" w:rsidRDefault="00E82007" w:rsidP="00E82007">
            <w:pPr>
              <w:pStyle w:val="56"/>
              <w:rPr>
                <w:rFonts w:ascii="Times New Roman" w:hAnsi="Times New Roman"/>
              </w:rPr>
            </w:pPr>
            <w:r w:rsidRPr="00C13CAD">
              <w:rPr>
                <w:rFonts w:ascii="Times New Roman" w:hAnsi="Times New Roman"/>
              </w:rPr>
              <w:t>玻璃</w:t>
            </w:r>
          </w:p>
        </w:tc>
        <w:tc>
          <w:tcPr>
            <w:tcW w:w="403" w:type="pct"/>
          </w:tcPr>
          <w:p w14:paraId="2FB49A40" w14:textId="77777777" w:rsidR="00E82007" w:rsidRPr="00C13CAD" w:rsidRDefault="00E82007" w:rsidP="00E82007">
            <w:pPr>
              <w:pStyle w:val="56"/>
              <w:rPr>
                <w:rFonts w:ascii="Times New Roman" w:hAnsi="Times New Roman"/>
              </w:rPr>
            </w:pPr>
            <w:r w:rsidRPr="00C13CAD">
              <w:rPr>
                <w:rFonts w:ascii="Times New Roman" w:hAnsi="Times New Roman"/>
              </w:rPr>
              <w:t>金属</w:t>
            </w:r>
          </w:p>
        </w:tc>
        <w:tc>
          <w:tcPr>
            <w:tcW w:w="403" w:type="pct"/>
          </w:tcPr>
          <w:p w14:paraId="3E8E49FD" w14:textId="77777777" w:rsidR="00E82007" w:rsidRPr="00C13CAD" w:rsidRDefault="00E82007" w:rsidP="00E82007">
            <w:pPr>
              <w:pStyle w:val="56"/>
              <w:rPr>
                <w:rFonts w:ascii="Times New Roman" w:hAnsi="Times New Roman"/>
              </w:rPr>
            </w:pPr>
            <w:r w:rsidRPr="00C13CAD">
              <w:rPr>
                <w:rFonts w:ascii="Times New Roman" w:hAnsi="Times New Roman"/>
              </w:rPr>
              <w:t>其他</w:t>
            </w:r>
          </w:p>
        </w:tc>
        <w:tc>
          <w:tcPr>
            <w:tcW w:w="433" w:type="pct"/>
          </w:tcPr>
          <w:p w14:paraId="73B94659" w14:textId="77777777" w:rsidR="00E82007" w:rsidRPr="00C13CAD" w:rsidRDefault="00E82007" w:rsidP="00E82007">
            <w:pPr>
              <w:pStyle w:val="56"/>
              <w:rPr>
                <w:rFonts w:ascii="Times New Roman" w:hAnsi="Times New Roman"/>
              </w:rPr>
            </w:pPr>
            <w:r w:rsidRPr="00C13CAD">
              <w:rPr>
                <w:rFonts w:ascii="Times New Roman" w:hAnsi="Times New Roman"/>
              </w:rPr>
              <w:t>混合</w:t>
            </w:r>
          </w:p>
        </w:tc>
      </w:tr>
      <w:tr w:rsidR="00E82007" w:rsidRPr="00C13CAD" w14:paraId="68F36BA2" w14:textId="77777777" w:rsidTr="00E82007">
        <w:trPr>
          <w:trHeight w:val="450"/>
        </w:trPr>
        <w:tc>
          <w:tcPr>
            <w:tcW w:w="403" w:type="pct"/>
          </w:tcPr>
          <w:p w14:paraId="3B772F46" w14:textId="77777777" w:rsidR="00E82007" w:rsidRPr="00C13CAD" w:rsidRDefault="00E82007" w:rsidP="00E82007">
            <w:pPr>
              <w:pStyle w:val="56"/>
              <w:rPr>
                <w:rFonts w:ascii="Times New Roman" w:hAnsi="Times New Roman"/>
              </w:rPr>
            </w:pPr>
            <w:r w:rsidRPr="00C13CAD">
              <w:rPr>
                <w:rFonts w:ascii="Times New Roman" w:hAnsi="Times New Roman"/>
              </w:rPr>
              <w:t>数量</w:t>
            </w:r>
          </w:p>
        </w:tc>
        <w:tc>
          <w:tcPr>
            <w:tcW w:w="437" w:type="pct"/>
          </w:tcPr>
          <w:p w14:paraId="665D609A" w14:textId="77777777" w:rsidR="00E82007" w:rsidRPr="00C13CAD" w:rsidRDefault="00E82007" w:rsidP="00E82007">
            <w:pPr>
              <w:pStyle w:val="56"/>
              <w:rPr>
                <w:rFonts w:ascii="Times New Roman" w:hAnsi="Times New Roman"/>
              </w:rPr>
            </w:pPr>
            <w:r w:rsidRPr="00C13CAD">
              <w:rPr>
                <w:rFonts w:ascii="Times New Roman" w:hAnsi="Times New Roman"/>
              </w:rPr>
              <w:t>18.82</w:t>
            </w:r>
          </w:p>
        </w:tc>
        <w:tc>
          <w:tcPr>
            <w:tcW w:w="437" w:type="pct"/>
          </w:tcPr>
          <w:p w14:paraId="274FDB6C" w14:textId="77777777" w:rsidR="00E82007" w:rsidRPr="00C13CAD" w:rsidRDefault="00E82007" w:rsidP="00E82007">
            <w:pPr>
              <w:pStyle w:val="56"/>
              <w:rPr>
                <w:rFonts w:ascii="Times New Roman" w:hAnsi="Times New Roman"/>
              </w:rPr>
            </w:pPr>
            <w:r w:rsidRPr="00C13CAD">
              <w:rPr>
                <w:rFonts w:ascii="Times New Roman" w:hAnsi="Times New Roman"/>
              </w:rPr>
              <w:t>29.58</w:t>
            </w:r>
          </w:p>
        </w:tc>
        <w:tc>
          <w:tcPr>
            <w:tcW w:w="437" w:type="pct"/>
          </w:tcPr>
          <w:p w14:paraId="3DA19228" w14:textId="77777777" w:rsidR="00E82007" w:rsidRPr="00C13CAD" w:rsidRDefault="00E82007" w:rsidP="00E82007">
            <w:pPr>
              <w:pStyle w:val="56"/>
              <w:rPr>
                <w:rFonts w:ascii="Times New Roman" w:hAnsi="Times New Roman"/>
              </w:rPr>
            </w:pPr>
            <w:r w:rsidRPr="00C13CAD">
              <w:rPr>
                <w:rFonts w:ascii="Times New Roman" w:hAnsi="Times New Roman"/>
              </w:rPr>
              <w:t>15.39</w:t>
            </w:r>
          </w:p>
        </w:tc>
        <w:tc>
          <w:tcPr>
            <w:tcW w:w="403" w:type="pct"/>
          </w:tcPr>
          <w:p w14:paraId="7A70CCCA" w14:textId="77777777" w:rsidR="00E82007" w:rsidRPr="00C13CAD" w:rsidRDefault="00E82007" w:rsidP="00E82007">
            <w:pPr>
              <w:pStyle w:val="56"/>
              <w:rPr>
                <w:rFonts w:ascii="Times New Roman" w:hAnsi="Times New Roman"/>
              </w:rPr>
            </w:pPr>
            <w:r w:rsidRPr="00C13CAD">
              <w:rPr>
                <w:rFonts w:ascii="Times New Roman" w:hAnsi="Times New Roman"/>
              </w:rPr>
              <w:t>2.90</w:t>
            </w:r>
          </w:p>
        </w:tc>
        <w:tc>
          <w:tcPr>
            <w:tcW w:w="437" w:type="pct"/>
          </w:tcPr>
          <w:p w14:paraId="546D4D6E" w14:textId="77777777" w:rsidR="00E82007" w:rsidRPr="00C13CAD" w:rsidRDefault="00E82007" w:rsidP="00E82007">
            <w:pPr>
              <w:pStyle w:val="56"/>
              <w:rPr>
                <w:rFonts w:ascii="Times New Roman" w:hAnsi="Times New Roman"/>
              </w:rPr>
            </w:pPr>
            <w:r w:rsidRPr="00C13CAD">
              <w:rPr>
                <w:rFonts w:ascii="Times New Roman" w:hAnsi="Times New Roman"/>
              </w:rPr>
              <w:t>12.96</w:t>
            </w:r>
          </w:p>
        </w:tc>
        <w:tc>
          <w:tcPr>
            <w:tcW w:w="403" w:type="pct"/>
          </w:tcPr>
          <w:p w14:paraId="00404C1B" w14:textId="77777777" w:rsidR="00E82007" w:rsidRPr="00C13CAD" w:rsidRDefault="00E82007" w:rsidP="00E82007">
            <w:pPr>
              <w:pStyle w:val="56"/>
              <w:rPr>
                <w:rFonts w:ascii="Times New Roman" w:hAnsi="Times New Roman"/>
              </w:rPr>
            </w:pPr>
            <w:r w:rsidRPr="00C13CAD">
              <w:rPr>
                <w:rFonts w:ascii="Times New Roman" w:hAnsi="Times New Roman"/>
              </w:rPr>
              <w:t>0</w:t>
            </w:r>
          </w:p>
        </w:tc>
        <w:tc>
          <w:tcPr>
            <w:tcW w:w="403" w:type="pct"/>
          </w:tcPr>
          <w:p w14:paraId="3DB464CD" w14:textId="77777777" w:rsidR="00E82007" w:rsidRPr="00C13CAD" w:rsidRDefault="00E82007" w:rsidP="00E82007">
            <w:pPr>
              <w:pStyle w:val="56"/>
              <w:rPr>
                <w:rFonts w:ascii="Times New Roman" w:hAnsi="Times New Roman"/>
              </w:rPr>
            </w:pPr>
            <w:r w:rsidRPr="00C13CAD">
              <w:rPr>
                <w:rFonts w:ascii="Times New Roman" w:hAnsi="Times New Roman"/>
              </w:rPr>
              <w:t>0.64</w:t>
            </w:r>
          </w:p>
        </w:tc>
        <w:tc>
          <w:tcPr>
            <w:tcW w:w="403" w:type="pct"/>
          </w:tcPr>
          <w:p w14:paraId="4C8BE0C5" w14:textId="77777777" w:rsidR="00E82007" w:rsidRPr="00C13CAD" w:rsidRDefault="00E82007" w:rsidP="00E82007">
            <w:pPr>
              <w:pStyle w:val="56"/>
              <w:rPr>
                <w:rFonts w:ascii="Times New Roman" w:hAnsi="Times New Roman"/>
              </w:rPr>
            </w:pPr>
            <w:r w:rsidRPr="00C13CAD">
              <w:rPr>
                <w:rFonts w:ascii="Times New Roman" w:hAnsi="Times New Roman"/>
              </w:rPr>
              <w:t>3.14</w:t>
            </w:r>
          </w:p>
        </w:tc>
        <w:tc>
          <w:tcPr>
            <w:tcW w:w="403" w:type="pct"/>
          </w:tcPr>
          <w:p w14:paraId="2D3AB4B1" w14:textId="77777777" w:rsidR="00E82007" w:rsidRPr="00C13CAD" w:rsidRDefault="00E82007" w:rsidP="00E82007">
            <w:pPr>
              <w:pStyle w:val="56"/>
              <w:rPr>
                <w:rFonts w:ascii="Times New Roman" w:hAnsi="Times New Roman"/>
              </w:rPr>
            </w:pPr>
            <w:r w:rsidRPr="00C13CAD">
              <w:rPr>
                <w:rFonts w:ascii="Times New Roman" w:hAnsi="Times New Roman"/>
              </w:rPr>
              <w:t>2.61</w:t>
            </w:r>
          </w:p>
        </w:tc>
        <w:tc>
          <w:tcPr>
            <w:tcW w:w="403" w:type="pct"/>
          </w:tcPr>
          <w:p w14:paraId="4032BCF2" w14:textId="77777777" w:rsidR="00E82007" w:rsidRPr="00C13CAD" w:rsidRDefault="00E82007" w:rsidP="00E82007">
            <w:pPr>
              <w:pStyle w:val="56"/>
              <w:rPr>
                <w:rFonts w:ascii="Times New Roman" w:hAnsi="Times New Roman"/>
              </w:rPr>
            </w:pPr>
            <w:r w:rsidRPr="00C13CAD">
              <w:rPr>
                <w:rFonts w:ascii="Times New Roman" w:hAnsi="Times New Roman"/>
              </w:rPr>
              <w:t>2.15</w:t>
            </w:r>
          </w:p>
        </w:tc>
        <w:tc>
          <w:tcPr>
            <w:tcW w:w="433" w:type="pct"/>
          </w:tcPr>
          <w:p w14:paraId="7587772A" w14:textId="77777777" w:rsidR="00E82007" w:rsidRPr="00C13CAD" w:rsidRDefault="00E82007" w:rsidP="00E82007">
            <w:pPr>
              <w:pStyle w:val="56"/>
              <w:rPr>
                <w:rFonts w:ascii="Times New Roman" w:hAnsi="Times New Roman"/>
              </w:rPr>
            </w:pPr>
            <w:r w:rsidRPr="00C13CAD">
              <w:rPr>
                <w:rFonts w:ascii="Times New Roman" w:hAnsi="Times New Roman"/>
              </w:rPr>
              <w:t>11.82</w:t>
            </w:r>
          </w:p>
        </w:tc>
      </w:tr>
    </w:tbl>
    <w:p w14:paraId="06A694B0" w14:textId="77777777" w:rsidR="00E82007" w:rsidRPr="00C13CAD" w:rsidRDefault="00E82007" w:rsidP="003A3CDD">
      <w:pPr>
        <w:pStyle w:val="54"/>
        <w:rPr>
          <w:rFonts w:cs="Times New Roman"/>
        </w:rPr>
      </w:pPr>
    </w:p>
    <w:p w14:paraId="27F05A01" w14:textId="40FF900E" w:rsidR="005505D2" w:rsidRPr="00C13CAD" w:rsidRDefault="005505D2" w:rsidP="003A3CDD">
      <w:pPr>
        <w:ind w:firstLine="480"/>
      </w:pPr>
      <w:r w:rsidRPr="00C13CAD">
        <w:t>根据表</w:t>
      </w:r>
      <w:r w:rsidR="005E11A1" w:rsidRPr="00C13CAD">
        <w:t>2.1-3</w:t>
      </w:r>
      <w:r w:rsidRPr="00C13CAD">
        <w:t>可知，</w:t>
      </w:r>
      <w:r w:rsidR="00E82007" w:rsidRPr="00C13CAD">
        <w:t>规划范围内生活垃圾成分中厨余垃圾占比约为</w:t>
      </w:r>
      <w:r w:rsidR="00E82007" w:rsidRPr="00C13CAD">
        <w:t>29.58%</w:t>
      </w:r>
      <w:r w:rsidR="00E82007" w:rsidRPr="00C13CAD">
        <w:t>，可燃垃圾（纸、橡塑、纺织、木竹）等的占比约为</w:t>
      </w:r>
      <w:r w:rsidR="00E82007" w:rsidRPr="00C13CAD">
        <w:t>64.03%</w:t>
      </w:r>
      <w:r w:rsidR="00E82007" w:rsidRPr="00C13CAD">
        <w:t>，其他不可燃部分金属、陶瓷、玻璃等占比约为</w:t>
      </w:r>
      <w:r w:rsidR="00E82007" w:rsidRPr="00C13CAD">
        <w:t>6.39%</w:t>
      </w:r>
      <w:r w:rsidR="00E82007" w:rsidRPr="00C13CAD">
        <w:t>。</w:t>
      </w:r>
    </w:p>
    <w:p w14:paraId="25D884FA" w14:textId="0E71A51F" w:rsidR="00FC7CBF" w:rsidRPr="00C13CAD" w:rsidRDefault="00FC7CBF" w:rsidP="00105372">
      <w:pPr>
        <w:pStyle w:val="affffffa"/>
        <w:rPr>
          <w:rFonts w:cs="Times New Roman"/>
          <w:sz w:val="21"/>
          <w:szCs w:val="21"/>
        </w:rPr>
      </w:pPr>
      <w:r w:rsidRPr="00C13CAD">
        <w:rPr>
          <w:rFonts w:cs="Times New Roman"/>
          <w:sz w:val="21"/>
          <w:szCs w:val="21"/>
        </w:rPr>
        <w:lastRenderedPageBreak/>
        <w:t>表</w:t>
      </w:r>
      <w:r w:rsidR="00517D7F" w:rsidRPr="00C13CAD">
        <w:rPr>
          <w:rFonts w:cs="Times New Roman"/>
          <w:sz w:val="21"/>
          <w:szCs w:val="21"/>
        </w:rPr>
        <w:t>2.1-4</w:t>
      </w:r>
      <w:r w:rsidRPr="00C13CAD">
        <w:rPr>
          <w:rFonts w:cs="Times New Roman"/>
          <w:sz w:val="21"/>
          <w:szCs w:val="21"/>
        </w:rPr>
        <w:t xml:space="preserve">   </w:t>
      </w:r>
      <w:r w:rsidR="00E82007" w:rsidRPr="00C13CAD">
        <w:rPr>
          <w:rFonts w:cs="Times New Roman"/>
          <w:sz w:val="21"/>
          <w:szCs w:val="21"/>
        </w:rPr>
        <w:t>武威市</w:t>
      </w:r>
      <w:r w:rsidRPr="00C13CAD">
        <w:rPr>
          <w:rFonts w:cs="Times New Roman"/>
          <w:sz w:val="21"/>
          <w:szCs w:val="21"/>
        </w:rPr>
        <w:t>生活垃圾热值</w:t>
      </w:r>
      <w:r w:rsidR="004230A1" w:rsidRPr="00C13CAD">
        <w:rPr>
          <w:rFonts w:cs="Times New Roman"/>
          <w:sz w:val="21"/>
          <w:szCs w:val="21"/>
        </w:rPr>
        <w:t>及元素</w:t>
      </w:r>
      <w:r w:rsidRPr="00C13CAD">
        <w:rPr>
          <w:rFonts w:cs="Times New Roman"/>
          <w:sz w:val="21"/>
          <w:szCs w:val="21"/>
        </w:rPr>
        <w:t>检验结果</w:t>
      </w:r>
    </w:p>
    <w:tbl>
      <w:tblPr>
        <w:tblStyle w:val="140"/>
        <w:tblW w:w="0" w:type="auto"/>
        <w:tblLook w:val="0000" w:firstRow="0" w:lastRow="0" w:firstColumn="0" w:lastColumn="0" w:noHBand="0" w:noVBand="0"/>
      </w:tblPr>
      <w:tblGrid>
        <w:gridCol w:w="1261"/>
        <w:gridCol w:w="1048"/>
        <w:gridCol w:w="1134"/>
        <w:gridCol w:w="993"/>
        <w:gridCol w:w="1134"/>
        <w:gridCol w:w="992"/>
        <w:gridCol w:w="918"/>
        <w:gridCol w:w="815"/>
        <w:gridCol w:w="689"/>
      </w:tblGrid>
      <w:tr w:rsidR="004230A1" w:rsidRPr="00C13CAD" w14:paraId="1BF5A713" w14:textId="77777777" w:rsidTr="00224B5D">
        <w:trPr>
          <w:trHeight w:val="351"/>
        </w:trPr>
        <w:tc>
          <w:tcPr>
            <w:tcW w:w="1261" w:type="dxa"/>
          </w:tcPr>
          <w:p w14:paraId="2EEA9745" w14:textId="77777777" w:rsidR="004230A1" w:rsidRPr="00C13CAD" w:rsidRDefault="004230A1" w:rsidP="004230A1">
            <w:pPr>
              <w:pStyle w:val="56"/>
              <w:rPr>
                <w:rFonts w:ascii="Times New Roman" w:hAnsi="Times New Roman"/>
              </w:rPr>
            </w:pPr>
            <w:r w:rsidRPr="00C13CAD">
              <w:rPr>
                <w:rFonts w:ascii="Times New Roman" w:hAnsi="Times New Roman"/>
              </w:rPr>
              <w:t>监测项目</w:t>
            </w:r>
          </w:p>
        </w:tc>
        <w:tc>
          <w:tcPr>
            <w:tcW w:w="1048" w:type="dxa"/>
          </w:tcPr>
          <w:p w14:paraId="78BA0888" w14:textId="77777777" w:rsidR="004230A1" w:rsidRPr="00C13CAD" w:rsidRDefault="004230A1" w:rsidP="004230A1">
            <w:pPr>
              <w:pStyle w:val="56"/>
              <w:rPr>
                <w:rFonts w:ascii="Times New Roman" w:hAnsi="Times New Roman"/>
              </w:rPr>
            </w:pPr>
            <w:r w:rsidRPr="00C13CAD">
              <w:rPr>
                <w:rFonts w:ascii="Times New Roman" w:hAnsi="Times New Roman"/>
              </w:rPr>
              <w:t>容重</w:t>
            </w:r>
          </w:p>
        </w:tc>
        <w:tc>
          <w:tcPr>
            <w:tcW w:w="1134" w:type="dxa"/>
          </w:tcPr>
          <w:p w14:paraId="13E63AC7" w14:textId="77777777" w:rsidR="004230A1" w:rsidRPr="00C13CAD" w:rsidRDefault="004230A1" w:rsidP="004230A1">
            <w:pPr>
              <w:pStyle w:val="56"/>
              <w:rPr>
                <w:rFonts w:ascii="Times New Roman" w:hAnsi="Times New Roman"/>
              </w:rPr>
            </w:pPr>
            <w:r w:rsidRPr="00C13CAD">
              <w:rPr>
                <w:rFonts w:ascii="Times New Roman" w:hAnsi="Times New Roman"/>
              </w:rPr>
              <w:t>含水率</w:t>
            </w:r>
          </w:p>
        </w:tc>
        <w:tc>
          <w:tcPr>
            <w:tcW w:w="993" w:type="dxa"/>
          </w:tcPr>
          <w:p w14:paraId="02699107" w14:textId="77777777" w:rsidR="004230A1" w:rsidRPr="00C13CAD" w:rsidRDefault="004230A1" w:rsidP="004230A1">
            <w:pPr>
              <w:pStyle w:val="56"/>
              <w:rPr>
                <w:rFonts w:ascii="Times New Roman" w:hAnsi="Times New Roman"/>
              </w:rPr>
            </w:pPr>
            <w:r w:rsidRPr="00C13CAD">
              <w:rPr>
                <w:rFonts w:ascii="Times New Roman" w:hAnsi="Times New Roman"/>
              </w:rPr>
              <w:t>灰分</w:t>
            </w:r>
          </w:p>
        </w:tc>
        <w:tc>
          <w:tcPr>
            <w:tcW w:w="1134" w:type="dxa"/>
          </w:tcPr>
          <w:p w14:paraId="26ED7DE1" w14:textId="77777777" w:rsidR="004230A1" w:rsidRPr="00C13CAD" w:rsidRDefault="004230A1" w:rsidP="004230A1">
            <w:pPr>
              <w:pStyle w:val="56"/>
              <w:rPr>
                <w:rFonts w:ascii="Times New Roman" w:hAnsi="Times New Roman"/>
              </w:rPr>
            </w:pPr>
            <w:r w:rsidRPr="00C13CAD">
              <w:rPr>
                <w:rFonts w:ascii="Times New Roman" w:hAnsi="Times New Roman"/>
              </w:rPr>
              <w:t>挥发分（干基）</w:t>
            </w:r>
          </w:p>
        </w:tc>
        <w:tc>
          <w:tcPr>
            <w:tcW w:w="992" w:type="dxa"/>
          </w:tcPr>
          <w:p w14:paraId="0002ED66" w14:textId="77777777" w:rsidR="004230A1" w:rsidRPr="00C13CAD" w:rsidRDefault="004230A1" w:rsidP="004230A1">
            <w:pPr>
              <w:pStyle w:val="56"/>
              <w:rPr>
                <w:rFonts w:ascii="Times New Roman" w:hAnsi="Times New Roman"/>
              </w:rPr>
            </w:pPr>
            <w:r w:rsidRPr="00C13CAD">
              <w:rPr>
                <w:rFonts w:ascii="Times New Roman" w:hAnsi="Times New Roman"/>
              </w:rPr>
              <w:t>干基高位热值</w:t>
            </w:r>
          </w:p>
        </w:tc>
        <w:tc>
          <w:tcPr>
            <w:tcW w:w="918" w:type="dxa"/>
          </w:tcPr>
          <w:p w14:paraId="0B59FF35" w14:textId="77777777" w:rsidR="004230A1" w:rsidRPr="00C13CAD" w:rsidRDefault="004230A1" w:rsidP="004230A1">
            <w:pPr>
              <w:pStyle w:val="56"/>
              <w:rPr>
                <w:rFonts w:ascii="Times New Roman" w:hAnsi="Times New Roman"/>
              </w:rPr>
            </w:pPr>
            <w:r w:rsidRPr="00C13CAD">
              <w:rPr>
                <w:rFonts w:ascii="Times New Roman" w:hAnsi="Times New Roman"/>
              </w:rPr>
              <w:t>干基低位热值</w:t>
            </w:r>
          </w:p>
        </w:tc>
        <w:tc>
          <w:tcPr>
            <w:tcW w:w="0" w:type="auto"/>
            <w:gridSpan w:val="2"/>
          </w:tcPr>
          <w:p w14:paraId="16A03A9F" w14:textId="77777777" w:rsidR="004230A1" w:rsidRPr="00C13CAD" w:rsidRDefault="004230A1" w:rsidP="004230A1">
            <w:pPr>
              <w:pStyle w:val="56"/>
              <w:rPr>
                <w:rFonts w:ascii="Times New Roman" w:hAnsi="Times New Roman"/>
              </w:rPr>
            </w:pPr>
            <w:r w:rsidRPr="00C13CAD">
              <w:rPr>
                <w:rFonts w:ascii="Times New Roman" w:hAnsi="Times New Roman"/>
              </w:rPr>
              <w:t>湿基低位热值</w:t>
            </w:r>
          </w:p>
        </w:tc>
      </w:tr>
      <w:tr w:rsidR="004230A1" w:rsidRPr="00C13CAD" w14:paraId="55AB1051" w14:textId="77777777" w:rsidTr="00224B5D">
        <w:trPr>
          <w:trHeight w:val="351"/>
        </w:trPr>
        <w:tc>
          <w:tcPr>
            <w:tcW w:w="1261" w:type="dxa"/>
          </w:tcPr>
          <w:p w14:paraId="3A173EF2" w14:textId="77777777" w:rsidR="004230A1" w:rsidRPr="00C13CAD" w:rsidRDefault="004230A1" w:rsidP="004230A1">
            <w:pPr>
              <w:pStyle w:val="56"/>
              <w:rPr>
                <w:rFonts w:ascii="Times New Roman" w:hAnsi="Times New Roman"/>
              </w:rPr>
            </w:pPr>
            <w:r w:rsidRPr="00C13CAD">
              <w:rPr>
                <w:rFonts w:ascii="Times New Roman" w:hAnsi="Times New Roman"/>
              </w:rPr>
              <w:t>单位</w:t>
            </w:r>
          </w:p>
        </w:tc>
        <w:tc>
          <w:tcPr>
            <w:tcW w:w="1048" w:type="dxa"/>
          </w:tcPr>
          <w:p w14:paraId="28D6A8DA" w14:textId="77777777" w:rsidR="004230A1" w:rsidRPr="00C13CAD" w:rsidRDefault="004230A1" w:rsidP="004230A1">
            <w:pPr>
              <w:pStyle w:val="56"/>
              <w:rPr>
                <w:rFonts w:ascii="Times New Roman" w:hAnsi="Times New Roman"/>
              </w:rPr>
            </w:pPr>
            <w:r w:rsidRPr="00C13CAD">
              <w:rPr>
                <w:rFonts w:ascii="Times New Roman" w:hAnsi="Times New Roman"/>
              </w:rPr>
              <w:t>kg/m</w:t>
            </w:r>
            <w:r w:rsidRPr="00C13CAD">
              <w:rPr>
                <w:rFonts w:ascii="Times New Roman" w:hAnsi="Times New Roman"/>
                <w:vertAlign w:val="superscript"/>
              </w:rPr>
              <w:t>3</w:t>
            </w:r>
          </w:p>
        </w:tc>
        <w:tc>
          <w:tcPr>
            <w:tcW w:w="1134" w:type="dxa"/>
          </w:tcPr>
          <w:p w14:paraId="4E186BFE" w14:textId="77777777" w:rsidR="004230A1" w:rsidRPr="00C13CAD" w:rsidRDefault="004230A1" w:rsidP="004230A1">
            <w:pPr>
              <w:pStyle w:val="56"/>
              <w:rPr>
                <w:rFonts w:ascii="Times New Roman" w:hAnsi="Times New Roman"/>
              </w:rPr>
            </w:pPr>
            <w:r w:rsidRPr="00C13CAD">
              <w:rPr>
                <w:rFonts w:ascii="Times New Roman" w:hAnsi="Times New Roman"/>
              </w:rPr>
              <w:t>%</w:t>
            </w:r>
          </w:p>
        </w:tc>
        <w:tc>
          <w:tcPr>
            <w:tcW w:w="993" w:type="dxa"/>
          </w:tcPr>
          <w:p w14:paraId="19F3BCFA" w14:textId="77777777" w:rsidR="004230A1" w:rsidRPr="00C13CAD" w:rsidRDefault="004230A1" w:rsidP="004230A1">
            <w:pPr>
              <w:pStyle w:val="56"/>
              <w:rPr>
                <w:rFonts w:ascii="Times New Roman" w:hAnsi="Times New Roman"/>
              </w:rPr>
            </w:pPr>
            <w:r w:rsidRPr="00C13CAD">
              <w:rPr>
                <w:rFonts w:ascii="Times New Roman" w:hAnsi="Times New Roman"/>
              </w:rPr>
              <w:t>%</w:t>
            </w:r>
          </w:p>
        </w:tc>
        <w:tc>
          <w:tcPr>
            <w:tcW w:w="1134" w:type="dxa"/>
          </w:tcPr>
          <w:p w14:paraId="36A58429" w14:textId="77777777" w:rsidR="004230A1" w:rsidRPr="00C13CAD" w:rsidRDefault="004230A1" w:rsidP="004230A1">
            <w:pPr>
              <w:pStyle w:val="56"/>
              <w:rPr>
                <w:rFonts w:ascii="Times New Roman" w:hAnsi="Times New Roman"/>
              </w:rPr>
            </w:pPr>
            <w:r w:rsidRPr="00C13CAD">
              <w:rPr>
                <w:rFonts w:ascii="Times New Roman" w:hAnsi="Times New Roman"/>
              </w:rPr>
              <w:t>%</w:t>
            </w:r>
          </w:p>
        </w:tc>
        <w:tc>
          <w:tcPr>
            <w:tcW w:w="3414" w:type="dxa"/>
            <w:gridSpan w:val="4"/>
          </w:tcPr>
          <w:p w14:paraId="06CBDB5C" w14:textId="77777777" w:rsidR="004230A1" w:rsidRPr="00C13CAD" w:rsidRDefault="004230A1" w:rsidP="004230A1">
            <w:pPr>
              <w:pStyle w:val="56"/>
              <w:rPr>
                <w:rFonts w:ascii="Times New Roman" w:hAnsi="Times New Roman"/>
              </w:rPr>
            </w:pPr>
            <w:r w:rsidRPr="00C13CAD">
              <w:rPr>
                <w:rFonts w:ascii="Times New Roman" w:hAnsi="Times New Roman"/>
              </w:rPr>
              <w:t>KJ/kg</w:t>
            </w:r>
          </w:p>
        </w:tc>
      </w:tr>
      <w:tr w:rsidR="004230A1" w:rsidRPr="00C13CAD" w14:paraId="648C568C" w14:textId="77777777" w:rsidTr="00224B5D">
        <w:trPr>
          <w:trHeight w:val="450"/>
        </w:trPr>
        <w:tc>
          <w:tcPr>
            <w:tcW w:w="1261" w:type="dxa"/>
          </w:tcPr>
          <w:p w14:paraId="1E9DE099" w14:textId="77777777" w:rsidR="004230A1" w:rsidRPr="00C13CAD" w:rsidRDefault="004230A1" w:rsidP="004230A1">
            <w:pPr>
              <w:pStyle w:val="56"/>
              <w:rPr>
                <w:rFonts w:ascii="Times New Roman" w:hAnsi="Times New Roman"/>
              </w:rPr>
            </w:pPr>
            <w:r w:rsidRPr="00C13CAD">
              <w:rPr>
                <w:rFonts w:ascii="Times New Roman" w:hAnsi="Times New Roman"/>
              </w:rPr>
              <w:t>监测结果</w:t>
            </w:r>
          </w:p>
        </w:tc>
        <w:tc>
          <w:tcPr>
            <w:tcW w:w="1048" w:type="dxa"/>
          </w:tcPr>
          <w:p w14:paraId="29BE1A03" w14:textId="77777777" w:rsidR="004230A1" w:rsidRPr="00C13CAD" w:rsidRDefault="004230A1" w:rsidP="004230A1">
            <w:pPr>
              <w:pStyle w:val="56"/>
              <w:rPr>
                <w:rFonts w:ascii="Times New Roman" w:hAnsi="Times New Roman"/>
              </w:rPr>
            </w:pPr>
            <w:r w:rsidRPr="00C13CAD">
              <w:rPr>
                <w:rFonts w:ascii="Times New Roman" w:hAnsi="Times New Roman"/>
              </w:rPr>
              <w:t>274</w:t>
            </w:r>
          </w:p>
        </w:tc>
        <w:tc>
          <w:tcPr>
            <w:tcW w:w="1134" w:type="dxa"/>
          </w:tcPr>
          <w:p w14:paraId="7CF8A30D" w14:textId="77777777" w:rsidR="004230A1" w:rsidRPr="00C13CAD" w:rsidRDefault="004230A1" w:rsidP="004230A1">
            <w:pPr>
              <w:pStyle w:val="56"/>
              <w:rPr>
                <w:rFonts w:ascii="Times New Roman" w:hAnsi="Times New Roman"/>
              </w:rPr>
            </w:pPr>
            <w:r w:rsidRPr="00C13CAD">
              <w:rPr>
                <w:rFonts w:ascii="Times New Roman" w:hAnsi="Times New Roman"/>
              </w:rPr>
              <w:t>48.06</w:t>
            </w:r>
          </w:p>
        </w:tc>
        <w:tc>
          <w:tcPr>
            <w:tcW w:w="993" w:type="dxa"/>
          </w:tcPr>
          <w:p w14:paraId="6994323D" w14:textId="77777777" w:rsidR="004230A1" w:rsidRPr="00C13CAD" w:rsidRDefault="004230A1" w:rsidP="004230A1">
            <w:pPr>
              <w:pStyle w:val="56"/>
              <w:rPr>
                <w:rFonts w:ascii="Times New Roman" w:hAnsi="Times New Roman"/>
              </w:rPr>
            </w:pPr>
            <w:r w:rsidRPr="00C13CAD">
              <w:rPr>
                <w:rFonts w:ascii="Times New Roman" w:hAnsi="Times New Roman"/>
              </w:rPr>
              <w:t>35.85</w:t>
            </w:r>
          </w:p>
        </w:tc>
        <w:tc>
          <w:tcPr>
            <w:tcW w:w="1134" w:type="dxa"/>
          </w:tcPr>
          <w:p w14:paraId="75584C90" w14:textId="77777777" w:rsidR="004230A1" w:rsidRPr="00C13CAD" w:rsidRDefault="004230A1" w:rsidP="004230A1">
            <w:pPr>
              <w:pStyle w:val="56"/>
              <w:rPr>
                <w:rFonts w:ascii="Times New Roman" w:hAnsi="Times New Roman"/>
              </w:rPr>
            </w:pPr>
            <w:r w:rsidRPr="00C13CAD">
              <w:rPr>
                <w:rFonts w:ascii="Times New Roman" w:hAnsi="Times New Roman"/>
              </w:rPr>
              <w:t>60.73</w:t>
            </w:r>
          </w:p>
        </w:tc>
        <w:tc>
          <w:tcPr>
            <w:tcW w:w="992" w:type="dxa"/>
          </w:tcPr>
          <w:p w14:paraId="577E1A8F" w14:textId="77777777" w:rsidR="004230A1" w:rsidRPr="00C13CAD" w:rsidRDefault="004230A1" w:rsidP="004230A1">
            <w:pPr>
              <w:pStyle w:val="56"/>
              <w:rPr>
                <w:rFonts w:ascii="Times New Roman" w:hAnsi="Times New Roman"/>
              </w:rPr>
            </w:pPr>
            <w:r w:rsidRPr="00C13CAD">
              <w:rPr>
                <w:rFonts w:ascii="Times New Roman" w:hAnsi="Times New Roman"/>
              </w:rPr>
              <w:t>18538</w:t>
            </w:r>
          </w:p>
        </w:tc>
        <w:tc>
          <w:tcPr>
            <w:tcW w:w="918" w:type="dxa"/>
          </w:tcPr>
          <w:p w14:paraId="1BCDCFAB" w14:textId="77777777" w:rsidR="004230A1" w:rsidRPr="00C13CAD" w:rsidRDefault="004230A1" w:rsidP="004230A1">
            <w:pPr>
              <w:pStyle w:val="56"/>
              <w:rPr>
                <w:rFonts w:ascii="Times New Roman" w:hAnsi="Times New Roman"/>
              </w:rPr>
            </w:pPr>
            <w:r w:rsidRPr="00C13CAD">
              <w:rPr>
                <w:rFonts w:ascii="Times New Roman" w:hAnsi="Times New Roman"/>
              </w:rPr>
              <w:t>17498</w:t>
            </w:r>
          </w:p>
        </w:tc>
        <w:tc>
          <w:tcPr>
            <w:tcW w:w="0" w:type="auto"/>
            <w:gridSpan w:val="2"/>
          </w:tcPr>
          <w:p w14:paraId="41A4A64B" w14:textId="77777777" w:rsidR="004230A1" w:rsidRPr="00C13CAD" w:rsidRDefault="004230A1" w:rsidP="004230A1">
            <w:pPr>
              <w:pStyle w:val="56"/>
              <w:rPr>
                <w:rFonts w:ascii="Times New Roman" w:hAnsi="Times New Roman"/>
              </w:rPr>
            </w:pPr>
            <w:r w:rsidRPr="00C13CAD">
              <w:rPr>
                <w:rFonts w:ascii="Times New Roman" w:hAnsi="Times New Roman"/>
              </w:rPr>
              <w:t>7983</w:t>
            </w:r>
          </w:p>
        </w:tc>
      </w:tr>
      <w:tr w:rsidR="004230A1" w:rsidRPr="00C13CAD" w14:paraId="3A03B3F6" w14:textId="77777777" w:rsidTr="00224B5D">
        <w:trPr>
          <w:trHeight w:val="450"/>
        </w:trPr>
        <w:tc>
          <w:tcPr>
            <w:tcW w:w="1261" w:type="dxa"/>
          </w:tcPr>
          <w:p w14:paraId="76E127C0" w14:textId="77777777" w:rsidR="004230A1" w:rsidRPr="00C13CAD" w:rsidRDefault="004230A1" w:rsidP="004230A1">
            <w:pPr>
              <w:pStyle w:val="56"/>
              <w:rPr>
                <w:rFonts w:ascii="Times New Roman" w:hAnsi="Times New Roman"/>
              </w:rPr>
            </w:pPr>
            <w:r w:rsidRPr="00C13CAD">
              <w:rPr>
                <w:rFonts w:ascii="Times New Roman" w:hAnsi="Times New Roman"/>
              </w:rPr>
              <w:t>监测项目</w:t>
            </w:r>
          </w:p>
        </w:tc>
        <w:tc>
          <w:tcPr>
            <w:tcW w:w="1048" w:type="dxa"/>
          </w:tcPr>
          <w:p w14:paraId="36BEEA5C" w14:textId="77777777" w:rsidR="004230A1" w:rsidRPr="00C13CAD" w:rsidRDefault="004230A1" w:rsidP="004230A1">
            <w:pPr>
              <w:pStyle w:val="56"/>
              <w:rPr>
                <w:rFonts w:ascii="Times New Roman" w:hAnsi="Times New Roman"/>
              </w:rPr>
            </w:pPr>
            <w:r w:rsidRPr="00C13CAD">
              <w:rPr>
                <w:rFonts w:ascii="Times New Roman" w:hAnsi="Times New Roman"/>
              </w:rPr>
              <w:t>碳</w:t>
            </w:r>
          </w:p>
        </w:tc>
        <w:tc>
          <w:tcPr>
            <w:tcW w:w="1134" w:type="dxa"/>
          </w:tcPr>
          <w:p w14:paraId="55319DC4" w14:textId="77777777" w:rsidR="004230A1" w:rsidRPr="00C13CAD" w:rsidRDefault="004230A1" w:rsidP="004230A1">
            <w:pPr>
              <w:pStyle w:val="56"/>
              <w:rPr>
                <w:rFonts w:ascii="Times New Roman" w:hAnsi="Times New Roman"/>
              </w:rPr>
            </w:pPr>
            <w:r w:rsidRPr="00C13CAD">
              <w:rPr>
                <w:rFonts w:ascii="Times New Roman" w:hAnsi="Times New Roman"/>
              </w:rPr>
              <w:t>氢</w:t>
            </w:r>
          </w:p>
        </w:tc>
        <w:tc>
          <w:tcPr>
            <w:tcW w:w="993" w:type="dxa"/>
          </w:tcPr>
          <w:p w14:paraId="6B7E59F1" w14:textId="77777777" w:rsidR="004230A1" w:rsidRPr="00C13CAD" w:rsidRDefault="004230A1" w:rsidP="004230A1">
            <w:pPr>
              <w:pStyle w:val="56"/>
              <w:rPr>
                <w:rFonts w:ascii="Times New Roman" w:hAnsi="Times New Roman"/>
              </w:rPr>
            </w:pPr>
            <w:r w:rsidRPr="00C13CAD">
              <w:rPr>
                <w:rFonts w:ascii="Times New Roman" w:hAnsi="Times New Roman"/>
              </w:rPr>
              <w:t>氮</w:t>
            </w:r>
          </w:p>
        </w:tc>
        <w:tc>
          <w:tcPr>
            <w:tcW w:w="1134" w:type="dxa"/>
          </w:tcPr>
          <w:p w14:paraId="694D6869" w14:textId="77777777" w:rsidR="004230A1" w:rsidRPr="00C13CAD" w:rsidRDefault="004230A1" w:rsidP="004230A1">
            <w:pPr>
              <w:pStyle w:val="56"/>
              <w:rPr>
                <w:rFonts w:ascii="Times New Roman" w:hAnsi="Times New Roman"/>
              </w:rPr>
            </w:pPr>
            <w:r w:rsidRPr="00C13CAD">
              <w:rPr>
                <w:rFonts w:ascii="Times New Roman" w:hAnsi="Times New Roman"/>
              </w:rPr>
              <w:t>硫</w:t>
            </w:r>
          </w:p>
        </w:tc>
        <w:tc>
          <w:tcPr>
            <w:tcW w:w="992" w:type="dxa"/>
          </w:tcPr>
          <w:p w14:paraId="59AB79B5" w14:textId="77777777" w:rsidR="004230A1" w:rsidRPr="00C13CAD" w:rsidRDefault="004230A1" w:rsidP="004230A1">
            <w:pPr>
              <w:pStyle w:val="56"/>
              <w:rPr>
                <w:rFonts w:ascii="Times New Roman" w:hAnsi="Times New Roman"/>
              </w:rPr>
            </w:pPr>
            <w:r w:rsidRPr="00C13CAD">
              <w:rPr>
                <w:rFonts w:ascii="Times New Roman" w:hAnsi="Times New Roman"/>
              </w:rPr>
              <w:t>氯</w:t>
            </w:r>
          </w:p>
        </w:tc>
        <w:tc>
          <w:tcPr>
            <w:tcW w:w="918" w:type="dxa"/>
          </w:tcPr>
          <w:p w14:paraId="2268EE5F" w14:textId="77777777" w:rsidR="004230A1" w:rsidRPr="00C13CAD" w:rsidRDefault="004230A1" w:rsidP="004230A1">
            <w:pPr>
              <w:pStyle w:val="56"/>
              <w:rPr>
                <w:rFonts w:ascii="Times New Roman" w:hAnsi="Times New Roman"/>
              </w:rPr>
            </w:pPr>
            <w:r w:rsidRPr="00C13CAD">
              <w:rPr>
                <w:rFonts w:ascii="Times New Roman" w:hAnsi="Times New Roman"/>
              </w:rPr>
              <w:t>铅</w:t>
            </w:r>
          </w:p>
        </w:tc>
        <w:tc>
          <w:tcPr>
            <w:tcW w:w="0" w:type="auto"/>
          </w:tcPr>
          <w:p w14:paraId="2E8D6F48" w14:textId="77777777" w:rsidR="004230A1" w:rsidRPr="00C13CAD" w:rsidRDefault="004230A1" w:rsidP="004230A1">
            <w:pPr>
              <w:pStyle w:val="56"/>
              <w:rPr>
                <w:rFonts w:ascii="Times New Roman" w:hAnsi="Times New Roman"/>
              </w:rPr>
            </w:pPr>
            <w:r w:rsidRPr="00C13CAD">
              <w:rPr>
                <w:rFonts w:ascii="Times New Roman" w:hAnsi="Times New Roman"/>
              </w:rPr>
              <w:t>总铬</w:t>
            </w:r>
          </w:p>
        </w:tc>
        <w:tc>
          <w:tcPr>
            <w:tcW w:w="0" w:type="auto"/>
          </w:tcPr>
          <w:p w14:paraId="02F2DC8D" w14:textId="77777777" w:rsidR="004230A1" w:rsidRPr="00C13CAD" w:rsidRDefault="004230A1" w:rsidP="004230A1">
            <w:pPr>
              <w:pStyle w:val="56"/>
              <w:rPr>
                <w:rFonts w:ascii="Times New Roman" w:hAnsi="Times New Roman"/>
              </w:rPr>
            </w:pPr>
            <w:r w:rsidRPr="00C13CAD">
              <w:rPr>
                <w:rFonts w:ascii="Times New Roman" w:hAnsi="Times New Roman"/>
              </w:rPr>
              <w:t>镉</w:t>
            </w:r>
          </w:p>
        </w:tc>
      </w:tr>
      <w:tr w:rsidR="004230A1" w:rsidRPr="00C13CAD" w14:paraId="0F6E9D8B" w14:textId="77777777" w:rsidTr="00224B5D">
        <w:trPr>
          <w:trHeight w:val="450"/>
        </w:trPr>
        <w:tc>
          <w:tcPr>
            <w:tcW w:w="1261" w:type="dxa"/>
          </w:tcPr>
          <w:p w14:paraId="3B1BBAB0" w14:textId="77777777" w:rsidR="004230A1" w:rsidRPr="00C13CAD" w:rsidRDefault="004230A1" w:rsidP="004230A1">
            <w:pPr>
              <w:pStyle w:val="56"/>
              <w:rPr>
                <w:rFonts w:ascii="Times New Roman" w:hAnsi="Times New Roman"/>
              </w:rPr>
            </w:pPr>
            <w:r w:rsidRPr="00C13CAD">
              <w:rPr>
                <w:rFonts w:ascii="Times New Roman" w:hAnsi="Times New Roman"/>
              </w:rPr>
              <w:t>单位</w:t>
            </w:r>
          </w:p>
        </w:tc>
        <w:tc>
          <w:tcPr>
            <w:tcW w:w="5301" w:type="dxa"/>
            <w:gridSpan w:val="5"/>
          </w:tcPr>
          <w:p w14:paraId="31D5C602" w14:textId="77777777" w:rsidR="004230A1" w:rsidRPr="00C13CAD" w:rsidRDefault="004230A1" w:rsidP="004230A1">
            <w:pPr>
              <w:pStyle w:val="56"/>
              <w:rPr>
                <w:rFonts w:ascii="Times New Roman" w:hAnsi="Times New Roman"/>
              </w:rPr>
            </w:pPr>
            <w:r w:rsidRPr="00C13CAD">
              <w:rPr>
                <w:rFonts w:ascii="Times New Roman" w:hAnsi="Times New Roman"/>
              </w:rPr>
              <w:t>%</w:t>
            </w:r>
          </w:p>
        </w:tc>
        <w:tc>
          <w:tcPr>
            <w:tcW w:w="2422" w:type="dxa"/>
            <w:gridSpan w:val="3"/>
          </w:tcPr>
          <w:p w14:paraId="711A0CEC" w14:textId="77777777" w:rsidR="004230A1" w:rsidRPr="00C13CAD" w:rsidRDefault="004230A1" w:rsidP="004230A1">
            <w:pPr>
              <w:pStyle w:val="56"/>
              <w:rPr>
                <w:rFonts w:ascii="Times New Roman" w:hAnsi="Times New Roman"/>
              </w:rPr>
            </w:pPr>
            <w:r w:rsidRPr="00C13CAD">
              <w:rPr>
                <w:rFonts w:ascii="Times New Roman" w:hAnsi="Times New Roman"/>
              </w:rPr>
              <w:t>mg/kg</w:t>
            </w:r>
          </w:p>
        </w:tc>
      </w:tr>
      <w:tr w:rsidR="004230A1" w:rsidRPr="00C13CAD" w14:paraId="390798F2" w14:textId="77777777" w:rsidTr="00224B5D">
        <w:trPr>
          <w:trHeight w:val="450"/>
        </w:trPr>
        <w:tc>
          <w:tcPr>
            <w:tcW w:w="1261" w:type="dxa"/>
          </w:tcPr>
          <w:p w14:paraId="219E8EE0" w14:textId="77777777" w:rsidR="004230A1" w:rsidRPr="00C13CAD" w:rsidRDefault="004230A1" w:rsidP="004230A1">
            <w:pPr>
              <w:pStyle w:val="56"/>
              <w:rPr>
                <w:rFonts w:ascii="Times New Roman" w:hAnsi="Times New Roman"/>
              </w:rPr>
            </w:pPr>
            <w:r w:rsidRPr="00C13CAD">
              <w:rPr>
                <w:rFonts w:ascii="Times New Roman" w:hAnsi="Times New Roman"/>
              </w:rPr>
              <w:t>监测结果</w:t>
            </w:r>
          </w:p>
        </w:tc>
        <w:tc>
          <w:tcPr>
            <w:tcW w:w="1048" w:type="dxa"/>
          </w:tcPr>
          <w:p w14:paraId="5ADBF5C0" w14:textId="77777777" w:rsidR="004230A1" w:rsidRPr="00C13CAD" w:rsidRDefault="004230A1" w:rsidP="004230A1">
            <w:pPr>
              <w:pStyle w:val="56"/>
              <w:rPr>
                <w:rFonts w:ascii="Times New Roman" w:hAnsi="Times New Roman"/>
              </w:rPr>
            </w:pPr>
            <w:r w:rsidRPr="00C13CAD">
              <w:rPr>
                <w:rFonts w:ascii="Times New Roman" w:hAnsi="Times New Roman"/>
              </w:rPr>
              <w:t>38.58</w:t>
            </w:r>
          </w:p>
        </w:tc>
        <w:tc>
          <w:tcPr>
            <w:tcW w:w="1134" w:type="dxa"/>
          </w:tcPr>
          <w:p w14:paraId="436FA070" w14:textId="77777777" w:rsidR="004230A1" w:rsidRPr="00C13CAD" w:rsidRDefault="004230A1" w:rsidP="004230A1">
            <w:pPr>
              <w:pStyle w:val="56"/>
              <w:rPr>
                <w:rFonts w:ascii="Times New Roman" w:hAnsi="Times New Roman"/>
              </w:rPr>
            </w:pPr>
            <w:r w:rsidRPr="00C13CAD">
              <w:rPr>
                <w:rFonts w:ascii="Times New Roman" w:hAnsi="Times New Roman"/>
              </w:rPr>
              <w:t>4.96</w:t>
            </w:r>
          </w:p>
        </w:tc>
        <w:tc>
          <w:tcPr>
            <w:tcW w:w="993" w:type="dxa"/>
          </w:tcPr>
          <w:p w14:paraId="2C6AD2CA" w14:textId="77777777" w:rsidR="004230A1" w:rsidRPr="00C13CAD" w:rsidRDefault="004230A1" w:rsidP="004230A1">
            <w:pPr>
              <w:pStyle w:val="56"/>
              <w:rPr>
                <w:rFonts w:ascii="Times New Roman" w:hAnsi="Times New Roman"/>
              </w:rPr>
            </w:pPr>
            <w:r w:rsidRPr="00C13CAD">
              <w:rPr>
                <w:rFonts w:ascii="Times New Roman" w:hAnsi="Times New Roman"/>
              </w:rPr>
              <w:t>1.06</w:t>
            </w:r>
          </w:p>
        </w:tc>
        <w:tc>
          <w:tcPr>
            <w:tcW w:w="1134" w:type="dxa"/>
          </w:tcPr>
          <w:p w14:paraId="19254AA7" w14:textId="77777777" w:rsidR="004230A1" w:rsidRPr="00C13CAD" w:rsidRDefault="004230A1" w:rsidP="004230A1">
            <w:pPr>
              <w:pStyle w:val="56"/>
              <w:rPr>
                <w:rFonts w:ascii="Times New Roman" w:hAnsi="Times New Roman"/>
              </w:rPr>
            </w:pPr>
            <w:r w:rsidRPr="00C13CAD">
              <w:rPr>
                <w:rFonts w:ascii="Times New Roman" w:hAnsi="Times New Roman"/>
              </w:rPr>
              <w:t>0.18</w:t>
            </w:r>
          </w:p>
        </w:tc>
        <w:tc>
          <w:tcPr>
            <w:tcW w:w="992" w:type="dxa"/>
          </w:tcPr>
          <w:p w14:paraId="46ADB625" w14:textId="77777777" w:rsidR="004230A1" w:rsidRPr="00C13CAD" w:rsidRDefault="004230A1" w:rsidP="004230A1">
            <w:pPr>
              <w:pStyle w:val="56"/>
              <w:rPr>
                <w:rFonts w:ascii="Times New Roman" w:hAnsi="Times New Roman"/>
              </w:rPr>
            </w:pPr>
            <w:r w:rsidRPr="00C13CAD">
              <w:rPr>
                <w:rFonts w:ascii="Times New Roman" w:hAnsi="Times New Roman"/>
              </w:rPr>
              <w:t>0.581</w:t>
            </w:r>
          </w:p>
        </w:tc>
        <w:tc>
          <w:tcPr>
            <w:tcW w:w="918" w:type="dxa"/>
          </w:tcPr>
          <w:p w14:paraId="11317C3E" w14:textId="77777777" w:rsidR="004230A1" w:rsidRPr="00C13CAD" w:rsidRDefault="004230A1" w:rsidP="004230A1">
            <w:pPr>
              <w:pStyle w:val="56"/>
              <w:rPr>
                <w:rFonts w:ascii="Times New Roman" w:hAnsi="Times New Roman"/>
              </w:rPr>
            </w:pPr>
            <w:r w:rsidRPr="00C13CAD">
              <w:rPr>
                <w:rFonts w:ascii="Times New Roman" w:hAnsi="Times New Roman"/>
              </w:rPr>
              <w:t>17.1</w:t>
            </w:r>
          </w:p>
        </w:tc>
        <w:tc>
          <w:tcPr>
            <w:tcW w:w="0" w:type="auto"/>
          </w:tcPr>
          <w:p w14:paraId="3277FEFC" w14:textId="77777777" w:rsidR="004230A1" w:rsidRPr="00C13CAD" w:rsidRDefault="004230A1" w:rsidP="004230A1">
            <w:pPr>
              <w:pStyle w:val="56"/>
              <w:rPr>
                <w:rFonts w:ascii="Times New Roman" w:hAnsi="Times New Roman"/>
              </w:rPr>
            </w:pPr>
            <w:r w:rsidRPr="00C13CAD">
              <w:rPr>
                <w:rFonts w:ascii="Times New Roman" w:hAnsi="Times New Roman"/>
              </w:rPr>
              <w:t>3.93</w:t>
            </w:r>
          </w:p>
        </w:tc>
        <w:tc>
          <w:tcPr>
            <w:tcW w:w="0" w:type="auto"/>
          </w:tcPr>
          <w:p w14:paraId="407DE6AF" w14:textId="77777777" w:rsidR="004230A1" w:rsidRPr="00C13CAD" w:rsidRDefault="004230A1" w:rsidP="004230A1">
            <w:pPr>
              <w:pStyle w:val="56"/>
              <w:rPr>
                <w:rFonts w:ascii="Times New Roman" w:hAnsi="Times New Roman"/>
              </w:rPr>
            </w:pPr>
            <w:r w:rsidRPr="00C13CAD">
              <w:rPr>
                <w:rFonts w:ascii="Times New Roman" w:hAnsi="Times New Roman"/>
              </w:rPr>
              <w:t>0.33</w:t>
            </w:r>
          </w:p>
        </w:tc>
      </w:tr>
      <w:tr w:rsidR="004230A1" w:rsidRPr="00C13CAD" w14:paraId="53ED63E1" w14:textId="77777777" w:rsidTr="00224B5D">
        <w:trPr>
          <w:trHeight w:val="450"/>
        </w:trPr>
        <w:tc>
          <w:tcPr>
            <w:tcW w:w="1261" w:type="dxa"/>
          </w:tcPr>
          <w:p w14:paraId="73835FCA" w14:textId="77777777" w:rsidR="004230A1" w:rsidRPr="00C13CAD" w:rsidRDefault="004230A1" w:rsidP="004230A1">
            <w:pPr>
              <w:pStyle w:val="56"/>
              <w:rPr>
                <w:rFonts w:ascii="Times New Roman" w:hAnsi="Times New Roman"/>
              </w:rPr>
            </w:pPr>
            <w:r w:rsidRPr="00C13CAD">
              <w:rPr>
                <w:rFonts w:ascii="Times New Roman" w:hAnsi="Times New Roman"/>
              </w:rPr>
              <w:t>监测项目</w:t>
            </w:r>
          </w:p>
        </w:tc>
        <w:tc>
          <w:tcPr>
            <w:tcW w:w="1048" w:type="dxa"/>
          </w:tcPr>
          <w:p w14:paraId="11FECD75" w14:textId="77777777" w:rsidR="004230A1" w:rsidRPr="00C13CAD" w:rsidRDefault="004230A1" w:rsidP="004230A1">
            <w:pPr>
              <w:pStyle w:val="56"/>
              <w:rPr>
                <w:rFonts w:ascii="Times New Roman" w:hAnsi="Times New Roman"/>
              </w:rPr>
            </w:pPr>
            <w:r w:rsidRPr="00C13CAD">
              <w:rPr>
                <w:rFonts w:ascii="Times New Roman" w:hAnsi="Times New Roman"/>
              </w:rPr>
              <w:t>砷</w:t>
            </w:r>
          </w:p>
        </w:tc>
        <w:tc>
          <w:tcPr>
            <w:tcW w:w="1134" w:type="dxa"/>
          </w:tcPr>
          <w:p w14:paraId="771CCBC1" w14:textId="77777777" w:rsidR="004230A1" w:rsidRPr="00C13CAD" w:rsidRDefault="004230A1" w:rsidP="004230A1">
            <w:pPr>
              <w:pStyle w:val="56"/>
              <w:rPr>
                <w:rFonts w:ascii="Times New Roman" w:hAnsi="Times New Roman"/>
              </w:rPr>
            </w:pPr>
            <w:r w:rsidRPr="00C13CAD">
              <w:rPr>
                <w:rFonts w:ascii="Times New Roman" w:hAnsi="Times New Roman"/>
              </w:rPr>
              <w:t>汞</w:t>
            </w:r>
          </w:p>
        </w:tc>
        <w:tc>
          <w:tcPr>
            <w:tcW w:w="993" w:type="dxa"/>
          </w:tcPr>
          <w:p w14:paraId="26C1AB8B" w14:textId="77777777" w:rsidR="004230A1" w:rsidRPr="00C13CAD" w:rsidRDefault="004230A1" w:rsidP="004230A1">
            <w:pPr>
              <w:pStyle w:val="56"/>
              <w:rPr>
                <w:rFonts w:ascii="Times New Roman" w:hAnsi="Times New Roman"/>
              </w:rPr>
            </w:pPr>
            <w:r w:rsidRPr="00C13CAD">
              <w:rPr>
                <w:rFonts w:ascii="Times New Roman" w:hAnsi="Times New Roman"/>
              </w:rPr>
              <w:t>铜</w:t>
            </w:r>
          </w:p>
        </w:tc>
        <w:tc>
          <w:tcPr>
            <w:tcW w:w="1134" w:type="dxa"/>
          </w:tcPr>
          <w:p w14:paraId="6EDEB3DB" w14:textId="77777777" w:rsidR="004230A1" w:rsidRPr="00C13CAD" w:rsidRDefault="004230A1" w:rsidP="004230A1">
            <w:pPr>
              <w:pStyle w:val="56"/>
              <w:rPr>
                <w:rFonts w:ascii="Times New Roman" w:hAnsi="Times New Roman"/>
              </w:rPr>
            </w:pPr>
            <w:r w:rsidRPr="00C13CAD">
              <w:rPr>
                <w:rFonts w:ascii="Times New Roman" w:hAnsi="Times New Roman"/>
              </w:rPr>
              <w:t>镍</w:t>
            </w:r>
          </w:p>
        </w:tc>
        <w:tc>
          <w:tcPr>
            <w:tcW w:w="992" w:type="dxa"/>
          </w:tcPr>
          <w:p w14:paraId="70A6D9E2" w14:textId="77777777" w:rsidR="004230A1" w:rsidRPr="00C13CAD" w:rsidRDefault="004230A1" w:rsidP="004230A1">
            <w:pPr>
              <w:pStyle w:val="56"/>
              <w:rPr>
                <w:rFonts w:ascii="Times New Roman" w:hAnsi="Times New Roman"/>
              </w:rPr>
            </w:pPr>
            <w:r w:rsidRPr="00C13CAD">
              <w:rPr>
                <w:rFonts w:ascii="Times New Roman" w:hAnsi="Times New Roman"/>
              </w:rPr>
              <w:t>锰</w:t>
            </w:r>
          </w:p>
        </w:tc>
        <w:tc>
          <w:tcPr>
            <w:tcW w:w="918" w:type="dxa"/>
          </w:tcPr>
          <w:p w14:paraId="4C01A0B9" w14:textId="77777777" w:rsidR="004230A1" w:rsidRPr="00C13CAD" w:rsidRDefault="004230A1" w:rsidP="004230A1">
            <w:pPr>
              <w:pStyle w:val="56"/>
              <w:rPr>
                <w:rFonts w:ascii="Times New Roman" w:hAnsi="Times New Roman"/>
              </w:rPr>
            </w:pPr>
            <w:r w:rsidRPr="00C13CAD">
              <w:rPr>
                <w:rFonts w:ascii="Times New Roman" w:hAnsi="Times New Roman"/>
              </w:rPr>
              <w:t>锌</w:t>
            </w:r>
          </w:p>
        </w:tc>
        <w:tc>
          <w:tcPr>
            <w:tcW w:w="0" w:type="auto"/>
          </w:tcPr>
          <w:p w14:paraId="757FA927" w14:textId="77777777" w:rsidR="004230A1" w:rsidRPr="00C13CAD" w:rsidRDefault="004230A1" w:rsidP="004230A1">
            <w:pPr>
              <w:pStyle w:val="56"/>
              <w:rPr>
                <w:rFonts w:ascii="Times New Roman" w:hAnsi="Times New Roman"/>
              </w:rPr>
            </w:pPr>
            <w:r w:rsidRPr="00C13CAD">
              <w:rPr>
                <w:rFonts w:ascii="Times New Roman" w:hAnsi="Times New Roman"/>
              </w:rPr>
              <w:t>铊</w:t>
            </w:r>
          </w:p>
        </w:tc>
        <w:tc>
          <w:tcPr>
            <w:tcW w:w="0" w:type="auto"/>
          </w:tcPr>
          <w:p w14:paraId="3D89361A" w14:textId="77777777" w:rsidR="004230A1" w:rsidRPr="00C13CAD" w:rsidRDefault="004230A1" w:rsidP="004230A1">
            <w:pPr>
              <w:pStyle w:val="56"/>
              <w:rPr>
                <w:rFonts w:ascii="Times New Roman" w:hAnsi="Times New Roman"/>
              </w:rPr>
            </w:pPr>
            <w:r w:rsidRPr="00C13CAD">
              <w:rPr>
                <w:rFonts w:ascii="Times New Roman" w:hAnsi="Times New Roman"/>
              </w:rPr>
              <w:t>钴</w:t>
            </w:r>
          </w:p>
        </w:tc>
      </w:tr>
      <w:tr w:rsidR="004230A1" w:rsidRPr="00C13CAD" w14:paraId="5C17A7DE" w14:textId="77777777" w:rsidTr="00224B5D">
        <w:trPr>
          <w:trHeight w:val="450"/>
        </w:trPr>
        <w:tc>
          <w:tcPr>
            <w:tcW w:w="1261" w:type="dxa"/>
          </w:tcPr>
          <w:p w14:paraId="551D7FCF" w14:textId="77777777" w:rsidR="004230A1" w:rsidRPr="00C13CAD" w:rsidRDefault="004230A1" w:rsidP="004230A1">
            <w:pPr>
              <w:pStyle w:val="56"/>
              <w:rPr>
                <w:rFonts w:ascii="Times New Roman" w:hAnsi="Times New Roman"/>
              </w:rPr>
            </w:pPr>
            <w:r w:rsidRPr="00C13CAD">
              <w:rPr>
                <w:rFonts w:ascii="Times New Roman" w:hAnsi="Times New Roman"/>
              </w:rPr>
              <w:t>单位</w:t>
            </w:r>
          </w:p>
        </w:tc>
        <w:tc>
          <w:tcPr>
            <w:tcW w:w="7723" w:type="dxa"/>
            <w:gridSpan w:val="8"/>
          </w:tcPr>
          <w:p w14:paraId="67BD1691" w14:textId="77777777" w:rsidR="004230A1" w:rsidRPr="00C13CAD" w:rsidRDefault="004230A1" w:rsidP="004230A1">
            <w:pPr>
              <w:pStyle w:val="56"/>
              <w:rPr>
                <w:rFonts w:ascii="Times New Roman" w:hAnsi="Times New Roman"/>
              </w:rPr>
            </w:pPr>
            <w:r w:rsidRPr="00C13CAD">
              <w:rPr>
                <w:rFonts w:ascii="Times New Roman" w:hAnsi="Times New Roman"/>
              </w:rPr>
              <w:t>mg/kg</w:t>
            </w:r>
          </w:p>
        </w:tc>
      </w:tr>
      <w:tr w:rsidR="004230A1" w:rsidRPr="00C13CAD" w14:paraId="00EBC5BB" w14:textId="77777777" w:rsidTr="00224B5D">
        <w:trPr>
          <w:trHeight w:val="450"/>
        </w:trPr>
        <w:tc>
          <w:tcPr>
            <w:tcW w:w="1261" w:type="dxa"/>
          </w:tcPr>
          <w:p w14:paraId="128FDEC5" w14:textId="77777777" w:rsidR="004230A1" w:rsidRPr="00C13CAD" w:rsidRDefault="004230A1" w:rsidP="004230A1">
            <w:pPr>
              <w:pStyle w:val="56"/>
              <w:rPr>
                <w:rFonts w:ascii="Times New Roman" w:hAnsi="Times New Roman"/>
              </w:rPr>
            </w:pPr>
            <w:r w:rsidRPr="00C13CAD">
              <w:rPr>
                <w:rFonts w:ascii="Times New Roman" w:hAnsi="Times New Roman"/>
              </w:rPr>
              <w:t>监测结果</w:t>
            </w:r>
          </w:p>
        </w:tc>
        <w:tc>
          <w:tcPr>
            <w:tcW w:w="1048" w:type="dxa"/>
          </w:tcPr>
          <w:p w14:paraId="3461ED5B" w14:textId="77777777" w:rsidR="004230A1" w:rsidRPr="00C13CAD" w:rsidRDefault="004230A1" w:rsidP="004230A1">
            <w:pPr>
              <w:pStyle w:val="56"/>
              <w:rPr>
                <w:rFonts w:ascii="Times New Roman" w:hAnsi="Times New Roman"/>
              </w:rPr>
            </w:pPr>
            <w:r w:rsidRPr="00C13CAD">
              <w:rPr>
                <w:rFonts w:ascii="Times New Roman" w:hAnsi="Times New Roman"/>
              </w:rPr>
              <w:t>26.45</w:t>
            </w:r>
          </w:p>
        </w:tc>
        <w:tc>
          <w:tcPr>
            <w:tcW w:w="1134" w:type="dxa"/>
          </w:tcPr>
          <w:p w14:paraId="2BDB81F8" w14:textId="77777777" w:rsidR="004230A1" w:rsidRPr="00C13CAD" w:rsidRDefault="004230A1" w:rsidP="004230A1">
            <w:pPr>
              <w:pStyle w:val="56"/>
              <w:rPr>
                <w:rFonts w:ascii="Times New Roman" w:hAnsi="Times New Roman"/>
              </w:rPr>
            </w:pPr>
            <w:r w:rsidRPr="00C13CAD">
              <w:rPr>
                <w:rFonts w:ascii="Times New Roman" w:hAnsi="Times New Roman"/>
              </w:rPr>
              <w:t>0.015</w:t>
            </w:r>
          </w:p>
        </w:tc>
        <w:tc>
          <w:tcPr>
            <w:tcW w:w="993" w:type="dxa"/>
          </w:tcPr>
          <w:p w14:paraId="1F15CCA1" w14:textId="77777777" w:rsidR="004230A1" w:rsidRPr="00C13CAD" w:rsidRDefault="004230A1" w:rsidP="004230A1">
            <w:pPr>
              <w:pStyle w:val="56"/>
              <w:rPr>
                <w:rFonts w:ascii="Times New Roman" w:hAnsi="Times New Roman"/>
              </w:rPr>
            </w:pPr>
            <w:r w:rsidRPr="00C13CAD">
              <w:rPr>
                <w:rFonts w:ascii="Times New Roman" w:hAnsi="Times New Roman"/>
              </w:rPr>
              <w:t>31.3</w:t>
            </w:r>
          </w:p>
        </w:tc>
        <w:tc>
          <w:tcPr>
            <w:tcW w:w="1134" w:type="dxa"/>
          </w:tcPr>
          <w:p w14:paraId="2258058C" w14:textId="77777777" w:rsidR="004230A1" w:rsidRPr="00C13CAD" w:rsidRDefault="004230A1" w:rsidP="004230A1">
            <w:pPr>
              <w:pStyle w:val="56"/>
              <w:rPr>
                <w:rFonts w:ascii="Times New Roman" w:hAnsi="Times New Roman"/>
              </w:rPr>
            </w:pPr>
            <w:r w:rsidRPr="00C13CAD">
              <w:rPr>
                <w:rFonts w:ascii="Times New Roman" w:hAnsi="Times New Roman"/>
              </w:rPr>
              <w:t>12.3</w:t>
            </w:r>
          </w:p>
        </w:tc>
        <w:tc>
          <w:tcPr>
            <w:tcW w:w="992" w:type="dxa"/>
          </w:tcPr>
          <w:p w14:paraId="25D98329" w14:textId="77777777" w:rsidR="004230A1" w:rsidRPr="00C13CAD" w:rsidRDefault="004230A1" w:rsidP="004230A1">
            <w:pPr>
              <w:pStyle w:val="56"/>
              <w:rPr>
                <w:rFonts w:ascii="Times New Roman" w:hAnsi="Times New Roman"/>
              </w:rPr>
            </w:pPr>
            <w:r w:rsidRPr="00C13CAD">
              <w:rPr>
                <w:rFonts w:ascii="Times New Roman" w:hAnsi="Times New Roman"/>
              </w:rPr>
              <w:t>137</w:t>
            </w:r>
          </w:p>
        </w:tc>
        <w:tc>
          <w:tcPr>
            <w:tcW w:w="918" w:type="dxa"/>
          </w:tcPr>
          <w:p w14:paraId="24897152" w14:textId="77777777" w:rsidR="004230A1" w:rsidRPr="00C13CAD" w:rsidRDefault="004230A1" w:rsidP="004230A1">
            <w:pPr>
              <w:pStyle w:val="56"/>
              <w:rPr>
                <w:rFonts w:ascii="Times New Roman" w:hAnsi="Times New Roman"/>
              </w:rPr>
            </w:pPr>
            <w:r w:rsidRPr="00C13CAD">
              <w:rPr>
                <w:rFonts w:ascii="Times New Roman" w:hAnsi="Times New Roman"/>
              </w:rPr>
              <w:t>74.3</w:t>
            </w:r>
          </w:p>
        </w:tc>
        <w:tc>
          <w:tcPr>
            <w:tcW w:w="0" w:type="auto"/>
          </w:tcPr>
          <w:p w14:paraId="47CD1DD2" w14:textId="77777777" w:rsidR="004230A1" w:rsidRPr="00C13CAD" w:rsidRDefault="004230A1" w:rsidP="004230A1">
            <w:pPr>
              <w:pStyle w:val="56"/>
              <w:rPr>
                <w:rFonts w:ascii="Times New Roman" w:hAnsi="Times New Roman"/>
              </w:rPr>
            </w:pPr>
            <w:r w:rsidRPr="00C13CAD">
              <w:rPr>
                <w:rFonts w:ascii="Times New Roman" w:hAnsi="Times New Roman"/>
              </w:rPr>
              <w:t>未检出</w:t>
            </w:r>
          </w:p>
        </w:tc>
        <w:tc>
          <w:tcPr>
            <w:tcW w:w="0" w:type="auto"/>
          </w:tcPr>
          <w:p w14:paraId="22FDE29F" w14:textId="77777777" w:rsidR="004230A1" w:rsidRPr="00C13CAD" w:rsidRDefault="004230A1" w:rsidP="004230A1">
            <w:pPr>
              <w:pStyle w:val="56"/>
              <w:rPr>
                <w:rFonts w:ascii="Times New Roman" w:hAnsi="Times New Roman"/>
              </w:rPr>
            </w:pPr>
            <w:r w:rsidRPr="00C13CAD">
              <w:rPr>
                <w:rFonts w:ascii="Times New Roman" w:hAnsi="Times New Roman"/>
              </w:rPr>
              <w:t>0.429</w:t>
            </w:r>
          </w:p>
        </w:tc>
      </w:tr>
    </w:tbl>
    <w:p w14:paraId="7908CE8A" w14:textId="77777777" w:rsidR="004230A1" w:rsidRPr="00C13CAD" w:rsidRDefault="004230A1" w:rsidP="00105372">
      <w:pPr>
        <w:pStyle w:val="affffffa"/>
        <w:rPr>
          <w:rFonts w:cs="Times New Roman"/>
          <w:sz w:val="21"/>
          <w:szCs w:val="21"/>
        </w:rPr>
      </w:pPr>
    </w:p>
    <w:p w14:paraId="49EE5A5F" w14:textId="21FBBF85" w:rsidR="005E11A1" w:rsidRPr="00C13CAD" w:rsidRDefault="005E11A1" w:rsidP="005E11A1">
      <w:pPr>
        <w:pStyle w:val="31"/>
      </w:pPr>
      <w:r w:rsidRPr="00C13CAD">
        <w:t xml:space="preserve">2.1.3 </w:t>
      </w:r>
      <w:r w:rsidRPr="00C13CAD">
        <w:t>规划概况</w:t>
      </w:r>
    </w:p>
    <w:p w14:paraId="580DCDE5" w14:textId="080BFF22" w:rsidR="005E11A1" w:rsidRPr="00C13CAD" w:rsidRDefault="005E11A1" w:rsidP="005E11A1">
      <w:pPr>
        <w:ind w:firstLine="480"/>
      </w:pPr>
      <w:r w:rsidRPr="00C13CAD">
        <w:t>（</w:t>
      </w:r>
      <w:r w:rsidRPr="00C13CAD">
        <w:t>1</w:t>
      </w:r>
      <w:r w:rsidRPr="00C13CAD">
        <w:t>）规划名称：</w:t>
      </w:r>
      <w:r w:rsidR="0016101E" w:rsidRPr="00C13CAD">
        <w:t>武威市生活垃圾焚烧发电中长期</w:t>
      </w:r>
      <w:r w:rsidRPr="00C13CAD">
        <w:t>专项规划（</w:t>
      </w:r>
      <w:r w:rsidR="00AD0246" w:rsidRPr="00C13CAD">
        <w:t>2020-2030</w:t>
      </w:r>
      <w:r w:rsidRPr="00C13CAD">
        <w:t>）；</w:t>
      </w:r>
    </w:p>
    <w:p w14:paraId="24A0ACCD" w14:textId="68F678FD" w:rsidR="005E11A1" w:rsidRPr="00C13CAD" w:rsidRDefault="005E11A1" w:rsidP="005E11A1">
      <w:pPr>
        <w:ind w:firstLine="480"/>
      </w:pPr>
      <w:r w:rsidRPr="00C13CAD">
        <w:t>（</w:t>
      </w:r>
      <w:r w:rsidRPr="00C13CAD">
        <w:t>2</w:t>
      </w:r>
      <w:r w:rsidRPr="00C13CAD">
        <w:t>）规划范围：本次规划范围包括为</w:t>
      </w:r>
      <w:r w:rsidR="004230A1" w:rsidRPr="00C13CAD">
        <w:t>规划范围包括为凉州区、民勤县、古浪县和天祝藏族自治县等一区三县，规划总面积</w:t>
      </w:r>
      <w:r w:rsidR="004230A1" w:rsidRPr="00C13CAD">
        <w:t>3.32</w:t>
      </w:r>
      <w:r w:rsidR="004230A1" w:rsidRPr="00C13CAD">
        <w:t>万平方千米</w:t>
      </w:r>
      <w:r w:rsidRPr="00C13CAD">
        <w:t>。</w:t>
      </w:r>
    </w:p>
    <w:p w14:paraId="4311E972" w14:textId="5EE1F1BB" w:rsidR="005E11A1" w:rsidRPr="00C13CAD" w:rsidRDefault="005E11A1" w:rsidP="005E11A1">
      <w:pPr>
        <w:ind w:firstLine="480"/>
      </w:pPr>
      <w:r w:rsidRPr="00C13CAD">
        <w:t>（</w:t>
      </w:r>
      <w:r w:rsidRPr="00C13CAD">
        <w:t>3</w:t>
      </w:r>
      <w:r w:rsidRPr="00C13CAD">
        <w:t>）规划期限：规划期限</w:t>
      </w:r>
      <w:r w:rsidR="00AD0246" w:rsidRPr="00C13CAD">
        <w:t>2020</w:t>
      </w:r>
      <w:r w:rsidRPr="00C13CAD">
        <w:t>—2030</w:t>
      </w:r>
      <w:r w:rsidRPr="00C13CAD">
        <w:t>年，其中近期</w:t>
      </w:r>
      <w:r w:rsidR="00AD0246" w:rsidRPr="00C13CAD">
        <w:t>2020</w:t>
      </w:r>
      <w:r w:rsidRPr="00C13CAD">
        <w:t>~2025</w:t>
      </w:r>
      <w:r w:rsidRPr="00C13CAD">
        <w:t>年，远期</w:t>
      </w:r>
      <w:r w:rsidRPr="00C13CAD">
        <w:t>2025~2030</w:t>
      </w:r>
      <w:r w:rsidRPr="00C13CAD">
        <w:t>年。</w:t>
      </w:r>
    </w:p>
    <w:p w14:paraId="2135A45D" w14:textId="3F960593" w:rsidR="005E11A1" w:rsidRPr="00C13CAD" w:rsidRDefault="005E11A1" w:rsidP="005E11A1">
      <w:pPr>
        <w:ind w:firstLine="480"/>
      </w:pPr>
      <w:r w:rsidRPr="00C13CAD">
        <w:t>本规划范围详见图</w:t>
      </w:r>
      <w:r w:rsidRPr="00C13CAD">
        <w:t>2.1-</w:t>
      </w:r>
      <w:r w:rsidR="00CD3293">
        <w:t>1</w:t>
      </w:r>
      <w:r w:rsidRPr="00C13CAD">
        <w:t>。</w:t>
      </w:r>
    </w:p>
    <w:p w14:paraId="21EF577B" w14:textId="5DCDA0EB" w:rsidR="005E11A1" w:rsidRPr="00C13CAD" w:rsidRDefault="005E11A1" w:rsidP="005E11A1">
      <w:pPr>
        <w:pStyle w:val="31"/>
      </w:pPr>
      <w:r w:rsidRPr="00C13CAD">
        <w:t xml:space="preserve">2.1.4 </w:t>
      </w:r>
      <w:r w:rsidRPr="00C13CAD">
        <w:t>规划目标</w:t>
      </w:r>
    </w:p>
    <w:p w14:paraId="30F7FBD8" w14:textId="77777777" w:rsidR="004230A1" w:rsidRPr="00C13CAD" w:rsidRDefault="004230A1" w:rsidP="004230A1">
      <w:pPr>
        <w:ind w:firstLine="480"/>
      </w:pPr>
      <w:r w:rsidRPr="00C13CAD">
        <w:t>根据全市城市生活垃圾处理需求，结合城市总体规划和其他相关规划有关要求，充分考虑近期</w:t>
      </w:r>
      <w:r w:rsidRPr="00C13CAD">
        <w:t>2025</w:t>
      </w:r>
      <w:r w:rsidRPr="00C13CAD">
        <w:t>年和远期</w:t>
      </w:r>
      <w:r w:rsidRPr="00C13CAD">
        <w:t>2030</w:t>
      </w:r>
      <w:r w:rsidRPr="00C13CAD">
        <w:t>年垃圾处理需求，合理确定垃圾焚烧发电项目选址、规模和建设工作，有序推进项目实施，将武威市生活垃圾处理能力和水平推进到生态环保的新层级。</w:t>
      </w:r>
    </w:p>
    <w:p w14:paraId="34856210" w14:textId="77777777" w:rsidR="004230A1" w:rsidRPr="00C13CAD" w:rsidRDefault="004230A1" w:rsidP="004230A1">
      <w:pPr>
        <w:ind w:firstLine="480"/>
      </w:pPr>
      <w:r w:rsidRPr="00C13CAD">
        <w:t>——</w:t>
      </w:r>
      <w:r w:rsidRPr="00C13CAD">
        <w:t>到</w:t>
      </w:r>
      <w:r w:rsidRPr="00C13CAD">
        <w:t>2025</w:t>
      </w:r>
      <w:r w:rsidRPr="00C13CAD">
        <w:t>年，规划建设运营武威生活垃圾焚烧发电工程（一期）、古浪县生活垃圾发电项目等两个垃圾焚烧发电项目，全市生活垃圾焚烧发电总规模超过</w:t>
      </w:r>
      <w:r w:rsidRPr="00C13CAD">
        <w:t>1200</w:t>
      </w:r>
      <w:r w:rsidRPr="00C13CAD">
        <w:t>吨</w:t>
      </w:r>
      <w:r w:rsidRPr="00C13CAD">
        <w:t>/</w:t>
      </w:r>
      <w:r w:rsidRPr="00C13CAD">
        <w:t>日。垃圾处理覆盖区域包括凉州区、古浪县，初步实现部分县域的生活垃圾全量焚烧，生活垃圾焚烧量达到全市</w:t>
      </w:r>
      <w:r w:rsidRPr="00C13CAD">
        <w:t>60%</w:t>
      </w:r>
      <w:r w:rsidRPr="00C13CAD">
        <w:t>以上。</w:t>
      </w:r>
    </w:p>
    <w:p w14:paraId="1D6D5F2D" w14:textId="7C0FDC6C" w:rsidR="005E11A1" w:rsidRPr="00C13CAD" w:rsidRDefault="004230A1" w:rsidP="004230A1">
      <w:pPr>
        <w:ind w:firstLine="480"/>
      </w:pPr>
      <w:r w:rsidRPr="00C13CAD">
        <w:t>——</w:t>
      </w:r>
      <w:r w:rsidRPr="00C13CAD">
        <w:t>到</w:t>
      </w:r>
      <w:r w:rsidRPr="00C13CAD">
        <w:t>2030</w:t>
      </w:r>
      <w:r w:rsidRPr="00C13CAD">
        <w:t>年，按照国家和省市有关要求，进一步提升全市垃圾焚烧发电项目的技术水平，加快引进和消化先进技术工艺，积极推进武威生活垃圾焚烧发电工程（二期）、民勤县生活垃圾焚烧发电项目和古浪县生活垃圾焚烧发电项目。全市生活垃圾焚烧发电项目总规模超过</w:t>
      </w:r>
      <w:r w:rsidRPr="00C13CAD">
        <w:t>2000</w:t>
      </w:r>
      <w:r w:rsidRPr="00C13CAD">
        <w:t>吨</w:t>
      </w:r>
      <w:r w:rsidRPr="00C13CAD">
        <w:t>/</w:t>
      </w:r>
      <w:r w:rsidRPr="00C13CAD">
        <w:t>日，全市生活垃圾焚烧量达到全量焚烧。</w:t>
      </w:r>
    </w:p>
    <w:p w14:paraId="07E901F1" w14:textId="77B16799" w:rsidR="005E11A1" w:rsidRPr="00C13CAD" w:rsidRDefault="005E11A1" w:rsidP="005E11A1">
      <w:pPr>
        <w:pStyle w:val="31"/>
      </w:pPr>
      <w:r w:rsidRPr="00C13CAD">
        <w:lastRenderedPageBreak/>
        <w:t xml:space="preserve">2.1.5 </w:t>
      </w:r>
      <w:r w:rsidRPr="00C13CAD">
        <w:t>规划指标体系</w:t>
      </w:r>
    </w:p>
    <w:p w14:paraId="10FC1DB2" w14:textId="135F245C" w:rsidR="005E11A1" w:rsidRPr="00C13CAD" w:rsidRDefault="005E11A1" w:rsidP="005E11A1">
      <w:pPr>
        <w:ind w:firstLine="480"/>
      </w:pPr>
      <w:r w:rsidRPr="00C13CAD">
        <w:t>以创建国家卫生城市为目标，分布实施，使城市环境卫生工作与国民经济和城市建设同步协调发展。建成科学合理的垃圾清运收集处理体系，配备先进的工程设施和技术装备，逐步实现环卫事业的现代化。根据结合国家、省、市级相关规划、政策文件的分析以及对比现有的环境卫生体系，得出本专项规划指标体系，具体详见表</w:t>
      </w:r>
      <w:r w:rsidRPr="00C13CAD">
        <w:t>2.1-4</w:t>
      </w:r>
      <w:r w:rsidRPr="00C13CAD">
        <w:t>。</w:t>
      </w:r>
    </w:p>
    <w:p w14:paraId="330BF069" w14:textId="19323CA1" w:rsidR="005E11A1" w:rsidRPr="00C13CAD" w:rsidRDefault="005E11A1" w:rsidP="005E11A1">
      <w:pPr>
        <w:pStyle w:val="54"/>
        <w:rPr>
          <w:rFonts w:cs="Times New Roman"/>
        </w:rPr>
      </w:pPr>
      <w:r w:rsidRPr="00C13CAD">
        <w:rPr>
          <w:rFonts w:cs="Times New Roman"/>
        </w:rPr>
        <w:t>表</w:t>
      </w:r>
      <w:r w:rsidRPr="00C13CAD">
        <w:rPr>
          <w:rFonts w:cs="Times New Roman"/>
        </w:rPr>
        <w:t xml:space="preserve">2.1-4   </w:t>
      </w:r>
      <w:r w:rsidRPr="00C13CAD">
        <w:rPr>
          <w:rFonts w:cs="Times New Roman"/>
        </w:rPr>
        <w:t>本专项规划的指标体系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91"/>
        <w:gridCol w:w="2747"/>
        <w:gridCol w:w="2746"/>
      </w:tblGrid>
      <w:tr w:rsidR="005E11A1" w:rsidRPr="00C13CAD" w14:paraId="31527BA0" w14:textId="77777777" w:rsidTr="00D22963">
        <w:tc>
          <w:tcPr>
            <w:tcW w:w="1943" w:type="pct"/>
            <w:shd w:val="clear" w:color="auto" w:fill="auto"/>
            <w:vAlign w:val="center"/>
          </w:tcPr>
          <w:p w14:paraId="6C12AF34" w14:textId="77777777" w:rsidR="005E11A1" w:rsidRPr="00C13CAD" w:rsidRDefault="005E11A1" w:rsidP="00D22963">
            <w:pPr>
              <w:pStyle w:val="56"/>
            </w:pPr>
            <w:r w:rsidRPr="00C13CAD">
              <w:t>控制指标</w:t>
            </w:r>
          </w:p>
        </w:tc>
        <w:tc>
          <w:tcPr>
            <w:tcW w:w="1529" w:type="pct"/>
            <w:shd w:val="clear" w:color="auto" w:fill="auto"/>
            <w:vAlign w:val="center"/>
          </w:tcPr>
          <w:p w14:paraId="23D84D89" w14:textId="77777777" w:rsidR="005E11A1" w:rsidRPr="00C13CAD" w:rsidRDefault="005E11A1" w:rsidP="00D22963">
            <w:pPr>
              <w:pStyle w:val="56"/>
            </w:pPr>
            <w:r w:rsidRPr="00C13CAD">
              <w:t>规划近期（</w:t>
            </w:r>
            <w:r w:rsidRPr="00C13CAD">
              <w:t>2025</w:t>
            </w:r>
            <w:r w:rsidRPr="00C13CAD">
              <w:t>年）</w:t>
            </w:r>
          </w:p>
        </w:tc>
        <w:tc>
          <w:tcPr>
            <w:tcW w:w="1529" w:type="pct"/>
            <w:shd w:val="clear" w:color="auto" w:fill="auto"/>
            <w:vAlign w:val="center"/>
          </w:tcPr>
          <w:p w14:paraId="3C234D1F" w14:textId="77777777" w:rsidR="005E11A1" w:rsidRPr="00C13CAD" w:rsidRDefault="005E11A1" w:rsidP="00D22963">
            <w:pPr>
              <w:pStyle w:val="56"/>
            </w:pPr>
            <w:r w:rsidRPr="00C13CAD">
              <w:t>规划远期（</w:t>
            </w:r>
            <w:r w:rsidRPr="00C13CAD">
              <w:t>2030</w:t>
            </w:r>
            <w:r w:rsidRPr="00C13CAD">
              <w:t>年）</w:t>
            </w:r>
          </w:p>
        </w:tc>
      </w:tr>
      <w:tr w:rsidR="005E11A1" w:rsidRPr="00C13CAD" w14:paraId="4AC25C44" w14:textId="77777777" w:rsidTr="00D22963">
        <w:tc>
          <w:tcPr>
            <w:tcW w:w="1943" w:type="pct"/>
            <w:shd w:val="clear" w:color="auto" w:fill="auto"/>
            <w:vAlign w:val="center"/>
          </w:tcPr>
          <w:p w14:paraId="445D690A" w14:textId="77777777" w:rsidR="005E11A1" w:rsidRPr="00C13CAD" w:rsidRDefault="005E11A1" w:rsidP="00D22963">
            <w:pPr>
              <w:pStyle w:val="56"/>
            </w:pPr>
            <w:r w:rsidRPr="00C13CAD">
              <w:t>生活垃圾回收利用率</w:t>
            </w:r>
          </w:p>
        </w:tc>
        <w:tc>
          <w:tcPr>
            <w:tcW w:w="1529" w:type="pct"/>
            <w:shd w:val="clear" w:color="auto" w:fill="auto"/>
            <w:vAlign w:val="center"/>
          </w:tcPr>
          <w:p w14:paraId="4E937C26" w14:textId="77777777" w:rsidR="005E11A1" w:rsidRPr="00C13CAD" w:rsidRDefault="005E11A1" w:rsidP="00D22963">
            <w:pPr>
              <w:pStyle w:val="56"/>
            </w:pPr>
            <w:r w:rsidRPr="00C13CAD">
              <w:t>35%</w:t>
            </w:r>
          </w:p>
        </w:tc>
        <w:tc>
          <w:tcPr>
            <w:tcW w:w="1529" w:type="pct"/>
            <w:shd w:val="clear" w:color="auto" w:fill="auto"/>
            <w:vAlign w:val="center"/>
          </w:tcPr>
          <w:p w14:paraId="0B0E9DA4" w14:textId="77777777" w:rsidR="005E11A1" w:rsidRPr="00C13CAD" w:rsidRDefault="005E11A1" w:rsidP="00D22963">
            <w:pPr>
              <w:pStyle w:val="56"/>
            </w:pPr>
            <w:r w:rsidRPr="00C13CAD">
              <w:t>50%</w:t>
            </w:r>
          </w:p>
        </w:tc>
      </w:tr>
      <w:tr w:rsidR="005E11A1" w:rsidRPr="00C13CAD" w14:paraId="68566D46" w14:textId="77777777" w:rsidTr="00D22963">
        <w:tc>
          <w:tcPr>
            <w:tcW w:w="1943" w:type="pct"/>
            <w:shd w:val="clear" w:color="auto" w:fill="auto"/>
            <w:vAlign w:val="center"/>
          </w:tcPr>
          <w:p w14:paraId="1D5A85AE" w14:textId="77777777" w:rsidR="005E11A1" w:rsidRPr="00C13CAD" w:rsidRDefault="005E11A1" w:rsidP="00D22963">
            <w:pPr>
              <w:pStyle w:val="56"/>
            </w:pPr>
            <w:r w:rsidRPr="00C13CAD">
              <w:t>城镇生活垃圾收集率</w:t>
            </w:r>
          </w:p>
        </w:tc>
        <w:tc>
          <w:tcPr>
            <w:tcW w:w="1529" w:type="pct"/>
            <w:shd w:val="clear" w:color="auto" w:fill="auto"/>
            <w:vAlign w:val="center"/>
          </w:tcPr>
          <w:p w14:paraId="34C72A0C" w14:textId="77777777" w:rsidR="005E11A1" w:rsidRPr="00C13CAD" w:rsidRDefault="005E11A1" w:rsidP="00D22963">
            <w:pPr>
              <w:pStyle w:val="56"/>
            </w:pPr>
            <w:r w:rsidRPr="00C13CAD">
              <w:t>100%</w:t>
            </w:r>
          </w:p>
        </w:tc>
        <w:tc>
          <w:tcPr>
            <w:tcW w:w="1529" w:type="pct"/>
            <w:shd w:val="clear" w:color="auto" w:fill="auto"/>
            <w:vAlign w:val="center"/>
          </w:tcPr>
          <w:p w14:paraId="57A4CCEC" w14:textId="77777777" w:rsidR="005E11A1" w:rsidRPr="00C13CAD" w:rsidRDefault="005E11A1" w:rsidP="00D22963">
            <w:pPr>
              <w:pStyle w:val="56"/>
            </w:pPr>
            <w:r w:rsidRPr="00C13CAD">
              <w:t>100%</w:t>
            </w:r>
          </w:p>
        </w:tc>
      </w:tr>
      <w:tr w:rsidR="005E11A1" w:rsidRPr="00C13CAD" w14:paraId="6FCF3E59" w14:textId="77777777" w:rsidTr="00D22963">
        <w:tc>
          <w:tcPr>
            <w:tcW w:w="1943" w:type="pct"/>
            <w:shd w:val="clear" w:color="auto" w:fill="auto"/>
            <w:vAlign w:val="center"/>
          </w:tcPr>
          <w:p w14:paraId="56AAF3B7" w14:textId="77777777" w:rsidR="005E11A1" w:rsidRPr="00C13CAD" w:rsidRDefault="005E11A1" w:rsidP="00D22963">
            <w:pPr>
              <w:pStyle w:val="56"/>
            </w:pPr>
            <w:r w:rsidRPr="00C13CAD">
              <w:t>农村生活垃圾收集率</w:t>
            </w:r>
          </w:p>
        </w:tc>
        <w:tc>
          <w:tcPr>
            <w:tcW w:w="1529" w:type="pct"/>
            <w:shd w:val="clear" w:color="auto" w:fill="auto"/>
            <w:vAlign w:val="center"/>
          </w:tcPr>
          <w:p w14:paraId="775492C9" w14:textId="77777777" w:rsidR="005E11A1" w:rsidRPr="00C13CAD" w:rsidRDefault="005E11A1" w:rsidP="00D22963">
            <w:pPr>
              <w:pStyle w:val="56"/>
            </w:pPr>
            <w:r w:rsidRPr="00C13CAD">
              <w:t>85%</w:t>
            </w:r>
          </w:p>
        </w:tc>
        <w:tc>
          <w:tcPr>
            <w:tcW w:w="1529" w:type="pct"/>
            <w:shd w:val="clear" w:color="auto" w:fill="auto"/>
            <w:vAlign w:val="center"/>
          </w:tcPr>
          <w:p w14:paraId="02902B06" w14:textId="77777777" w:rsidR="005E11A1" w:rsidRPr="00C13CAD" w:rsidRDefault="005E11A1" w:rsidP="00D22963">
            <w:pPr>
              <w:pStyle w:val="56"/>
            </w:pPr>
            <w:r w:rsidRPr="00C13CAD">
              <w:t>100%</w:t>
            </w:r>
          </w:p>
        </w:tc>
      </w:tr>
      <w:tr w:rsidR="005E11A1" w:rsidRPr="00C13CAD" w14:paraId="15C75E18" w14:textId="77777777" w:rsidTr="00D22963">
        <w:tc>
          <w:tcPr>
            <w:tcW w:w="1943" w:type="pct"/>
            <w:shd w:val="clear" w:color="auto" w:fill="auto"/>
            <w:vAlign w:val="center"/>
          </w:tcPr>
          <w:p w14:paraId="7C97CCE0" w14:textId="77777777" w:rsidR="005E11A1" w:rsidRPr="00C13CAD" w:rsidRDefault="005E11A1" w:rsidP="00D22963">
            <w:pPr>
              <w:pStyle w:val="56"/>
            </w:pPr>
            <w:r w:rsidRPr="00C13CAD">
              <w:t>城镇生活垃圾无害化处置率</w:t>
            </w:r>
          </w:p>
        </w:tc>
        <w:tc>
          <w:tcPr>
            <w:tcW w:w="1529" w:type="pct"/>
            <w:shd w:val="clear" w:color="auto" w:fill="auto"/>
            <w:vAlign w:val="center"/>
          </w:tcPr>
          <w:p w14:paraId="669B978C" w14:textId="77777777" w:rsidR="005E11A1" w:rsidRPr="00C13CAD" w:rsidRDefault="005E11A1" w:rsidP="00D22963">
            <w:pPr>
              <w:pStyle w:val="56"/>
            </w:pPr>
            <w:r w:rsidRPr="00C13CAD">
              <w:t>100%</w:t>
            </w:r>
          </w:p>
        </w:tc>
        <w:tc>
          <w:tcPr>
            <w:tcW w:w="1529" w:type="pct"/>
            <w:shd w:val="clear" w:color="auto" w:fill="auto"/>
            <w:vAlign w:val="center"/>
          </w:tcPr>
          <w:p w14:paraId="7A11BE88" w14:textId="77777777" w:rsidR="005E11A1" w:rsidRPr="00C13CAD" w:rsidRDefault="005E11A1" w:rsidP="00D22963">
            <w:pPr>
              <w:pStyle w:val="56"/>
            </w:pPr>
            <w:r w:rsidRPr="00C13CAD">
              <w:t>100%</w:t>
            </w:r>
          </w:p>
        </w:tc>
      </w:tr>
      <w:tr w:rsidR="005E11A1" w:rsidRPr="00C13CAD" w14:paraId="3A84D132" w14:textId="77777777" w:rsidTr="00D22963">
        <w:tc>
          <w:tcPr>
            <w:tcW w:w="1943" w:type="pct"/>
            <w:shd w:val="clear" w:color="auto" w:fill="auto"/>
            <w:vAlign w:val="center"/>
          </w:tcPr>
          <w:p w14:paraId="1C718DC5" w14:textId="77777777" w:rsidR="005E11A1" w:rsidRPr="00C13CAD" w:rsidRDefault="005E11A1" w:rsidP="00D22963">
            <w:pPr>
              <w:pStyle w:val="56"/>
            </w:pPr>
            <w:r w:rsidRPr="00C13CAD">
              <w:t>农村生活垃圾无害化处置率</w:t>
            </w:r>
          </w:p>
        </w:tc>
        <w:tc>
          <w:tcPr>
            <w:tcW w:w="1529" w:type="pct"/>
            <w:shd w:val="clear" w:color="auto" w:fill="auto"/>
            <w:vAlign w:val="center"/>
          </w:tcPr>
          <w:p w14:paraId="4B588A3E" w14:textId="77777777" w:rsidR="005E11A1" w:rsidRPr="00C13CAD" w:rsidRDefault="005E11A1" w:rsidP="00D22963">
            <w:pPr>
              <w:pStyle w:val="56"/>
            </w:pPr>
            <w:r w:rsidRPr="00C13CAD">
              <w:t>85%</w:t>
            </w:r>
          </w:p>
        </w:tc>
        <w:tc>
          <w:tcPr>
            <w:tcW w:w="1529" w:type="pct"/>
            <w:shd w:val="clear" w:color="auto" w:fill="auto"/>
            <w:vAlign w:val="center"/>
          </w:tcPr>
          <w:p w14:paraId="1EBC57E6" w14:textId="77777777" w:rsidR="005E11A1" w:rsidRPr="00C13CAD" w:rsidRDefault="005E11A1" w:rsidP="00D22963">
            <w:pPr>
              <w:pStyle w:val="56"/>
            </w:pPr>
            <w:r w:rsidRPr="00C13CAD">
              <w:t>100%</w:t>
            </w:r>
          </w:p>
        </w:tc>
      </w:tr>
      <w:tr w:rsidR="005E11A1" w:rsidRPr="00C13CAD" w14:paraId="33048D36" w14:textId="77777777" w:rsidTr="00D22963">
        <w:tc>
          <w:tcPr>
            <w:tcW w:w="1943" w:type="pct"/>
            <w:shd w:val="clear" w:color="auto" w:fill="auto"/>
            <w:vAlign w:val="center"/>
          </w:tcPr>
          <w:p w14:paraId="145A3F50" w14:textId="77777777" w:rsidR="005E11A1" w:rsidRPr="00C13CAD" w:rsidRDefault="005E11A1" w:rsidP="00D22963">
            <w:pPr>
              <w:pStyle w:val="56"/>
            </w:pPr>
            <w:r w:rsidRPr="00C13CAD">
              <w:t>生活垃圾焚烧率</w:t>
            </w:r>
          </w:p>
        </w:tc>
        <w:tc>
          <w:tcPr>
            <w:tcW w:w="1529" w:type="pct"/>
            <w:shd w:val="clear" w:color="auto" w:fill="auto"/>
            <w:vAlign w:val="center"/>
          </w:tcPr>
          <w:p w14:paraId="653B92DD" w14:textId="08BD0A07" w:rsidR="005E11A1" w:rsidRPr="00C13CAD" w:rsidRDefault="004230A1" w:rsidP="00D22963">
            <w:pPr>
              <w:pStyle w:val="56"/>
            </w:pPr>
            <w:r w:rsidRPr="00C13CAD">
              <w:t>6</w:t>
            </w:r>
            <w:r w:rsidR="005E11A1" w:rsidRPr="00C13CAD">
              <w:t>0%</w:t>
            </w:r>
          </w:p>
        </w:tc>
        <w:tc>
          <w:tcPr>
            <w:tcW w:w="1529" w:type="pct"/>
            <w:shd w:val="clear" w:color="auto" w:fill="auto"/>
            <w:vAlign w:val="center"/>
          </w:tcPr>
          <w:p w14:paraId="397E07F8" w14:textId="229A96A4" w:rsidR="005E11A1" w:rsidRPr="00C13CAD" w:rsidRDefault="004230A1" w:rsidP="00D22963">
            <w:pPr>
              <w:pStyle w:val="56"/>
            </w:pPr>
            <w:r w:rsidRPr="00C13CAD">
              <w:t>100</w:t>
            </w:r>
            <w:r w:rsidR="005E11A1" w:rsidRPr="00C13CAD">
              <w:t>%</w:t>
            </w:r>
          </w:p>
        </w:tc>
      </w:tr>
    </w:tbl>
    <w:p w14:paraId="50AA1B78" w14:textId="77777777" w:rsidR="005E11A1" w:rsidRPr="00C13CAD" w:rsidRDefault="005E11A1" w:rsidP="005E11A1">
      <w:pPr>
        <w:pStyle w:val="54"/>
        <w:rPr>
          <w:rFonts w:cs="Times New Roman"/>
        </w:rPr>
      </w:pPr>
    </w:p>
    <w:p w14:paraId="28ECB60B" w14:textId="19EE7B02" w:rsidR="005E11A1" w:rsidRPr="00C13CAD" w:rsidRDefault="005E11A1" w:rsidP="005E11A1">
      <w:pPr>
        <w:pStyle w:val="31"/>
      </w:pPr>
      <w:r w:rsidRPr="00C13CAD">
        <w:t xml:space="preserve">2.1.6 </w:t>
      </w:r>
      <w:r w:rsidRPr="00C13CAD">
        <w:t>规划布局</w:t>
      </w:r>
    </w:p>
    <w:p w14:paraId="6B57FDBB" w14:textId="77777777" w:rsidR="004230A1" w:rsidRPr="00C13CAD" w:rsidRDefault="004230A1" w:rsidP="004230A1">
      <w:pPr>
        <w:ind w:firstLine="480"/>
      </w:pPr>
      <w:r w:rsidRPr="00C13CAD">
        <w:t>按照科学规划、统筹兼顾、多元协同、设施共享的垃圾焚烧发电建设原则，综合考虑环境保护、区域人口数量、运输距离、焚烧发电项目设计规模、服务范围等多重因素，确定最优的空间布局。</w:t>
      </w:r>
    </w:p>
    <w:p w14:paraId="29ADD85C" w14:textId="77777777" w:rsidR="004230A1" w:rsidRPr="00C13CAD" w:rsidRDefault="004230A1" w:rsidP="004230A1">
      <w:pPr>
        <w:ind w:firstLine="480"/>
      </w:pPr>
      <w:r w:rsidRPr="00C13CAD">
        <w:t>本规划在凉州区、古浪县、民勤县、天祝县各设置一座生活垃圾焚烧发电厂，其中武威生活垃圾焚烧发电厂生活垃圾收集范围包括武威市凉州区全域，古浪县生活垃圾焚烧发电厂生活垃圾收集范围为古浪全域，民勤县生活垃圾焚烧发电厂生活垃圾收集范围为民勤县全域，天祝县生活垃圾焚烧发电厂生活垃圾收集范围为天祝县全域。</w:t>
      </w:r>
    </w:p>
    <w:p w14:paraId="55EEC88C" w14:textId="3EA32B95" w:rsidR="008B624D" w:rsidRPr="00C13CAD" w:rsidRDefault="008B624D" w:rsidP="008B624D">
      <w:pPr>
        <w:pStyle w:val="5-0"/>
        <w:rPr>
          <w:rFonts w:ascii="Times New Roman" w:hAnsi="Times New Roman"/>
        </w:rPr>
      </w:pPr>
      <w:r w:rsidRPr="00C13CAD">
        <w:rPr>
          <w:rFonts w:ascii="Times New Roman" w:hAnsi="Times New Roman"/>
        </w:rPr>
        <w:t>表</w:t>
      </w:r>
      <w:r w:rsidRPr="00C13CAD">
        <w:rPr>
          <w:rFonts w:ascii="Times New Roman" w:hAnsi="Times New Roman"/>
        </w:rPr>
        <w:t xml:space="preserve">2.1-5   </w:t>
      </w:r>
      <w:r w:rsidR="004230A1" w:rsidRPr="00C13CAD">
        <w:rPr>
          <w:rFonts w:ascii="Times New Roman" w:hAnsi="Times New Roman"/>
        </w:rPr>
        <w:t>武威市</w:t>
      </w:r>
      <w:r w:rsidRPr="00C13CAD">
        <w:rPr>
          <w:rFonts w:ascii="Times New Roman" w:hAnsi="Times New Roman"/>
        </w:rPr>
        <w:t>生活垃圾焚烧发电项目规划布局</w:t>
      </w:r>
    </w:p>
    <w:tbl>
      <w:tblPr>
        <w:tblStyle w:val="140"/>
        <w:tblW w:w="0" w:type="auto"/>
        <w:tblLook w:val="04A0" w:firstRow="1" w:lastRow="0" w:firstColumn="1" w:lastColumn="0" w:noHBand="0" w:noVBand="1"/>
      </w:tblPr>
      <w:tblGrid>
        <w:gridCol w:w="1486"/>
        <w:gridCol w:w="1689"/>
        <w:gridCol w:w="2289"/>
        <w:gridCol w:w="2363"/>
        <w:gridCol w:w="1157"/>
      </w:tblGrid>
      <w:tr w:rsidR="004230A1" w:rsidRPr="00C13CAD" w14:paraId="117E9145" w14:textId="77777777" w:rsidTr="004230A1">
        <w:tc>
          <w:tcPr>
            <w:tcW w:w="1487" w:type="dxa"/>
          </w:tcPr>
          <w:p w14:paraId="62D170FF" w14:textId="77777777" w:rsidR="004230A1" w:rsidRPr="00C13CAD" w:rsidRDefault="004230A1" w:rsidP="004230A1">
            <w:pPr>
              <w:pStyle w:val="56"/>
              <w:rPr>
                <w:rFonts w:ascii="Times New Roman" w:hAnsi="Times New Roman"/>
              </w:rPr>
            </w:pPr>
            <w:r w:rsidRPr="00C13CAD">
              <w:rPr>
                <w:rFonts w:ascii="Times New Roman" w:hAnsi="Times New Roman"/>
              </w:rPr>
              <w:t>县市名称</w:t>
            </w:r>
          </w:p>
        </w:tc>
        <w:tc>
          <w:tcPr>
            <w:tcW w:w="1691" w:type="dxa"/>
          </w:tcPr>
          <w:p w14:paraId="17E8D083" w14:textId="77777777" w:rsidR="004230A1" w:rsidRPr="00C13CAD" w:rsidRDefault="004230A1" w:rsidP="004230A1">
            <w:pPr>
              <w:pStyle w:val="56"/>
              <w:rPr>
                <w:rFonts w:ascii="Times New Roman" w:hAnsi="Times New Roman"/>
              </w:rPr>
            </w:pPr>
            <w:r w:rsidRPr="00C13CAD">
              <w:rPr>
                <w:rFonts w:ascii="Times New Roman" w:hAnsi="Times New Roman"/>
              </w:rPr>
              <w:t>规划生活垃圾处理方式</w:t>
            </w:r>
          </w:p>
        </w:tc>
        <w:tc>
          <w:tcPr>
            <w:tcW w:w="2292" w:type="dxa"/>
          </w:tcPr>
          <w:p w14:paraId="5993FE51" w14:textId="77777777" w:rsidR="004230A1" w:rsidRPr="00C13CAD" w:rsidRDefault="004230A1" w:rsidP="004230A1">
            <w:pPr>
              <w:pStyle w:val="56"/>
              <w:rPr>
                <w:rFonts w:ascii="Times New Roman" w:hAnsi="Times New Roman"/>
              </w:rPr>
            </w:pPr>
            <w:r w:rsidRPr="00C13CAD">
              <w:rPr>
                <w:rFonts w:ascii="Times New Roman" w:hAnsi="Times New Roman"/>
              </w:rPr>
              <w:t>近期生活垃圾去向</w:t>
            </w:r>
          </w:p>
        </w:tc>
        <w:tc>
          <w:tcPr>
            <w:tcW w:w="2366" w:type="dxa"/>
          </w:tcPr>
          <w:p w14:paraId="1D904344" w14:textId="77777777" w:rsidR="004230A1" w:rsidRPr="00C13CAD" w:rsidRDefault="004230A1" w:rsidP="004230A1">
            <w:pPr>
              <w:pStyle w:val="56"/>
              <w:rPr>
                <w:rFonts w:ascii="Times New Roman" w:hAnsi="Times New Roman"/>
              </w:rPr>
            </w:pPr>
            <w:r w:rsidRPr="00C13CAD">
              <w:rPr>
                <w:rFonts w:ascii="Times New Roman" w:hAnsi="Times New Roman"/>
              </w:rPr>
              <w:t>远期生活垃圾去向</w:t>
            </w:r>
          </w:p>
        </w:tc>
        <w:tc>
          <w:tcPr>
            <w:tcW w:w="1158" w:type="dxa"/>
          </w:tcPr>
          <w:p w14:paraId="42715960" w14:textId="77777777" w:rsidR="004230A1" w:rsidRPr="00C13CAD" w:rsidRDefault="004230A1" w:rsidP="004230A1">
            <w:pPr>
              <w:pStyle w:val="56"/>
              <w:rPr>
                <w:rFonts w:ascii="Times New Roman" w:hAnsi="Times New Roman"/>
              </w:rPr>
            </w:pPr>
            <w:r w:rsidRPr="00C13CAD">
              <w:rPr>
                <w:rFonts w:ascii="Times New Roman" w:hAnsi="Times New Roman"/>
              </w:rPr>
              <w:t>备注</w:t>
            </w:r>
          </w:p>
        </w:tc>
      </w:tr>
      <w:tr w:rsidR="004230A1" w:rsidRPr="00C13CAD" w14:paraId="5187ADFC" w14:textId="77777777" w:rsidTr="004230A1">
        <w:tc>
          <w:tcPr>
            <w:tcW w:w="1487" w:type="dxa"/>
          </w:tcPr>
          <w:p w14:paraId="3F97ABEE" w14:textId="77777777" w:rsidR="004230A1" w:rsidRPr="00C13CAD" w:rsidRDefault="004230A1" w:rsidP="004230A1">
            <w:pPr>
              <w:pStyle w:val="56"/>
              <w:rPr>
                <w:rFonts w:ascii="Times New Roman" w:hAnsi="Times New Roman"/>
              </w:rPr>
            </w:pPr>
            <w:r w:rsidRPr="00C13CAD">
              <w:rPr>
                <w:rFonts w:ascii="Times New Roman" w:hAnsi="Times New Roman"/>
              </w:rPr>
              <w:t>凉州区</w:t>
            </w:r>
          </w:p>
        </w:tc>
        <w:tc>
          <w:tcPr>
            <w:tcW w:w="1691" w:type="dxa"/>
          </w:tcPr>
          <w:p w14:paraId="38AB9537" w14:textId="77777777" w:rsidR="004230A1" w:rsidRPr="00C13CAD" w:rsidRDefault="004230A1" w:rsidP="004230A1">
            <w:pPr>
              <w:pStyle w:val="56"/>
              <w:rPr>
                <w:rFonts w:ascii="Times New Roman" w:hAnsi="Times New Roman"/>
              </w:rPr>
            </w:pPr>
            <w:r w:rsidRPr="00C13CAD">
              <w:rPr>
                <w:rFonts w:ascii="Times New Roman" w:hAnsi="Times New Roman"/>
              </w:rPr>
              <w:t>焚烧</w:t>
            </w:r>
          </w:p>
        </w:tc>
        <w:tc>
          <w:tcPr>
            <w:tcW w:w="4658" w:type="dxa"/>
            <w:gridSpan w:val="2"/>
          </w:tcPr>
          <w:p w14:paraId="29882AF6" w14:textId="77777777" w:rsidR="004230A1" w:rsidRPr="00C13CAD" w:rsidRDefault="004230A1" w:rsidP="004230A1">
            <w:pPr>
              <w:pStyle w:val="56"/>
              <w:rPr>
                <w:rFonts w:ascii="Times New Roman" w:hAnsi="Times New Roman"/>
              </w:rPr>
            </w:pPr>
            <w:r w:rsidRPr="00C13CAD">
              <w:rPr>
                <w:rFonts w:ascii="Times New Roman" w:hAnsi="Times New Roman"/>
              </w:rPr>
              <w:t>武威生活垃圾焚烧发电厂</w:t>
            </w:r>
          </w:p>
        </w:tc>
        <w:tc>
          <w:tcPr>
            <w:tcW w:w="1158" w:type="dxa"/>
          </w:tcPr>
          <w:p w14:paraId="67E4D9E2" w14:textId="77777777" w:rsidR="004230A1" w:rsidRPr="00C13CAD" w:rsidRDefault="004230A1" w:rsidP="004230A1">
            <w:pPr>
              <w:pStyle w:val="56"/>
              <w:rPr>
                <w:rFonts w:ascii="Times New Roman" w:hAnsi="Times New Roman"/>
              </w:rPr>
            </w:pPr>
          </w:p>
        </w:tc>
      </w:tr>
      <w:tr w:rsidR="004230A1" w:rsidRPr="00C13CAD" w14:paraId="1851ADDC" w14:textId="77777777" w:rsidTr="004230A1">
        <w:tc>
          <w:tcPr>
            <w:tcW w:w="1487" w:type="dxa"/>
          </w:tcPr>
          <w:p w14:paraId="5D2A7230" w14:textId="77777777" w:rsidR="004230A1" w:rsidRPr="00C13CAD" w:rsidRDefault="004230A1" w:rsidP="004230A1">
            <w:pPr>
              <w:pStyle w:val="56"/>
              <w:rPr>
                <w:rFonts w:ascii="Times New Roman" w:hAnsi="Times New Roman"/>
              </w:rPr>
            </w:pPr>
            <w:r w:rsidRPr="00C13CAD">
              <w:rPr>
                <w:rFonts w:ascii="Times New Roman" w:hAnsi="Times New Roman"/>
              </w:rPr>
              <w:t>古浪县</w:t>
            </w:r>
          </w:p>
        </w:tc>
        <w:tc>
          <w:tcPr>
            <w:tcW w:w="1691" w:type="dxa"/>
          </w:tcPr>
          <w:p w14:paraId="406B8CE1" w14:textId="77777777" w:rsidR="004230A1" w:rsidRPr="00C13CAD" w:rsidRDefault="004230A1" w:rsidP="004230A1">
            <w:pPr>
              <w:pStyle w:val="56"/>
              <w:rPr>
                <w:rFonts w:ascii="Times New Roman" w:hAnsi="Times New Roman"/>
              </w:rPr>
            </w:pPr>
            <w:r w:rsidRPr="00C13CAD">
              <w:rPr>
                <w:rFonts w:ascii="Times New Roman" w:hAnsi="Times New Roman"/>
              </w:rPr>
              <w:t>焚烧</w:t>
            </w:r>
          </w:p>
        </w:tc>
        <w:tc>
          <w:tcPr>
            <w:tcW w:w="4658" w:type="dxa"/>
            <w:gridSpan w:val="2"/>
          </w:tcPr>
          <w:p w14:paraId="79086DB9" w14:textId="77777777" w:rsidR="004230A1" w:rsidRPr="00C13CAD" w:rsidRDefault="004230A1" w:rsidP="004230A1">
            <w:pPr>
              <w:pStyle w:val="56"/>
              <w:rPr>
                <w:rFonts w:ascii="Times New Roman" w:hAnsi="Times New Roman"/>
              </w:rPr>
            </w:pPr>
            <w:r w:rsidRPr="00C13CAD">
              <w:rPr>
                <w:rFonts w:ascii="Times New Roman" w:hAnsi="Times New Roman"/>
              </w:rPr>
              <w:t>古浪县生活垃圾焚烧发电厂</w:t>
            </w:r>
          </w:p>
        </w:tc>
        <w:tc>
          <w:tcPr>
            <w:tcW w:w="1158" w:type="dxa"/>
          </w:tcPr>
          <w:p w14:paraId="5366582E" w14:textId="77777777" w:rsidR="004230A1" w:rsidRPr="00C13CAD" w:rsidRDefault="004230A1" w:rsidP="004230A1">
            <w:pPr>
              <w:pStyle w:val="56"/>
              <w:rPr>
                <w:rFonts w:ascii="Times New Roman" w:hAnsi="Times New Roman"/>
              </w:rPr>
            </w:pPr>
          </w:p>
        </w:tc>
      </w:tr>
      <w:tr w:rsidR="004230A1" w:rsidRPr="00C13CAD" w14:paraId="5DFA5A19" w14:textId="77777777" w:rsidTr="004230A1">
        <w:tc>
          <w:tcPr>
            <w:tcW w:w="1487" w:type="dxa"/>
          </w:tcPr>
          <w:p w14:paraId="10879FE6" w14:textId="77777777" w:rsidR="004230A1" w:rsidRPr="00C13CAD" w:rsidRDefault="004230A1" w:rsidP="004230A1">
            <w:pPr>
              <w:pStyle w:val="56"/>
              <w:rPr>
                <w:rFonts w:ascii="Times New Roman" w:hAnsi="Times New Roman"/>
              </w:rPr>
            </w:pPr>
            <w:r w:rsidRPr="00C13CAD">
              <w:rPr>
                <w:rFonts w:ascii="Times New Roman" w:hAnsi="Times New Roman"/>
              </w:rPr>
              <w:t>民勤县</w:t>
            </w:r>
          </w:p>
        </w:tc>
        <w:tc>
          <w:tcPr>
            <w:tcW w:w="1691" w:type="dxa"/>
          </w:tcPr>
          <w:p w14:paraId="3E0DFF44" w14:textId="77777777" w:rsidR="004230A1" w:rsidRPr="00C13CAD" w:rsidRDefault="004230A1" w:rsidP="004230A1">
            <w:pPr>
              <w:pStyle w:val="56"/>
              <w:rPr>
                <w:rFonts w:ascii="Times New Roman" w:hAnsi="Times New Roman"/>
              </w:rPr>
            </w:pPr>
            <w:r w:rsidRPr="00C13CAD">
              <w:rPr>
                <w:rFonts w:ascii="Times New Roman" w:hAnsi="Times New Roman"/>
              </w:rPr>
              <w:t>近期填埋，远期焚烧</w:t>
            </w:r>
          </w:p>
        </w:tc>
        <w:tc>
          <w:tcPr>
            <w:tcW w:w="2292" w:type="dxa"/>
          </w:tcPr>
          <w:p w14:paraId="3A069CD5" w14:textId="77777777" w:rsidR="004230A1" w:rsidRPr="00C13CAD" w:rsidRDefault="004230A1" w:rsidP="004230A1">
            <w:pPr>
              <w:pStyle w:val="56"/>
              <w:rPr>
                <w:rFonts w:ascii="Times New Roman" w:hAnsi="Times New Roman"/>
              </w:rPr>
            </w:pPr>
            <w:r w:rsidRPr="00C13CAD">
              <w:rPr>
                <w:rFonts w:ascii="Times New Roman" w:hAnsi="Times New Roman"/>
              </w:rPr>
              <w:t>民勤县城区生活垃圾填埋场</w:t>
            </w:r>
          </w:p>
        </w:tc>
        <w:tc>
          <w:tcPr>
            <w:tcW w:w="2366" w:type="dxa"/>
          </w:tcPr>
          <w:p w14:paraId="2ABB7C02" w14:textId="77777777" w:rsidR="004230A1" w:rsidRPr="00C13CAD" w:rsidRDefault="004230A1" w:rsidP="004230A1">
            <w:pPr>
              <w:pStyle w:val="56"/>
              <w:rPr>
                <w:rFonts w:ascii="Times New Roman" w:hAnsi="Times New Roman"/>
              </w:rPr>
            </w:pPr>
            <w:r w:rsidRPr="00C13CAD">
              <w:rPr>
                <w:rFonts w:ascii="Times New Roman" w:hAnsi="Times New Roman"/>
              </w:rPr>
              <w:t>民勤县生活垃圾焚烧发电厂</w:t>
            </w:r>
          </w:p>
        </w:tc>
        <w:tc>
          <w:tcPr>
            <w:tcW w:w="1158" w:type="dxa"/>
          </w:tcPr>
          <w:p w14:paraId="75913064" w14:textId="77777777" w:rsidR="004230A1" w:rsidRPr="00C13CAD" w:rsidRDefault="004230A1" w:rsidP="004230A1">
            <w:pPr>
              <w:pStyle w:val="56"/>
              <w:rPr>
                <w:rFonts w:ascii="Times New Roman" w:hAnsi="Times New Roman"/>
              </w:rPr>
            </w:pPr>
          </w:p>
        </w:tc>
      </w:tr>
      <w:tr w:rsidR="004230A1" w:rsidRPr="00C13CAD" w14:paraId="1693BE71" w14:textId="77777777" w:rsidTr="004230A1">
        <w:tc>
          <w:tcPr>
            <w:tcW w:w="1487" w:type="dxa"/>
          </w:tcPr>
          <w:p w14:paraId="685F4EF7" w14:textId="77777777" w:rsidR="004230A1" w:rsidRPr="00C13CAD" w:rsidRDefault="004230A1" w:rsidP="004230A1">
            <w:pPr>
              <w:pStyle w:val="56"/>
              <w:rPr>
                <w:rFonts w:ascii="Times New Roman" w:hAnsi="Times New Roman"/>
              </w:rPr>
            </w:pPr>
            <w:r w:rsidRPr="00C13CAD">
              <w:rPr>
                <w:rFonts w:ascii="Times New Roman" w:hAnsi="Times New Roman"/>
              </w:rPr>
              <w:t>天祝县</w:t>
            </w:r>
          </w:p>
        </w:tc>
        <w:tc>
          <w:tcPr>
            <w:tcW w:w="1691" w:type="dxa"/>
          </w:tcPr>
          <w:p w14:paraId="2B654A6D" w14:textId="77777777" w:rsidR="004230A1" w:rsidRPr="00C13CAD" w:rsidRDefault="004230A1" w:rsidP="004230A1">
            <w:pPr>
              <w:pStyle w:val="56"/>
              <w:rPr>
                <w:rFonts w:ascii="Times New Roman" w:hAnsi="Times New Roman"/>
              </w:rPr>
            </w:pPr>
            <w:r w:rsidRPr="00C13CAD">
              <w:rPr>
                <w:rFonts w:ascii="Times New Roman" w:hAnsi="Times New Roman"/>
              </w:rPr>
              <w:t>近期填埋，远期焚烧</w:t>
            </w:r>
          </w:p>
        </w:tc>
        <w:tc>
          <w:tcPr>
            <w:tcW w:w="2292" w:type="dxa"/>
          </w:tcPr>
          <w:p w14:paraId="67E4F244" w14:textId="77777777" w:rsidR="004230A1" w:rsidRPr="00C13CAD" w:rsidRDefault="004230A1" w:rsidP="004230A1">
            <w:pPr>
              <w:pStyle w:val="56"/>
              <w:rPr>
                <w:rFonts w:ascii="Times New Roman" w:hAnsi="Times New Roman"/>
              </w:rPr>
            </w:pPr>
            <w:r w:rsidRPr="00C13CAD">
              <w:rPr>
                <w:rFonts w:ascii="Times New Roman" w:hAnsi="Times New Roman"/>
              </w:rPr>
              <w:t>天祝县城区生活垃圾填埋场</w:t>
            </w:r>
          </w:p>
        </w:tc>
        <w:tc>
          <w:tcPr>
            <w:tcW w:w="2366" w:type="dxa"/>
          </w:tcPr>
          <w:p w14:paraId="552EFD28" w14:textId="77777777" w:rsidR="004230A1" w:rsidRPr="00C13CAD" w:rsidRDefault="004230A1" w:rsidP="004230A1">
            <w:pPr>
              <w:pStyle w:val="56"/>
              <w:rPr>
                <w:rFonts w:ascii="Times New Roman" w:hAnsi="Times New Roman"/>
              </w:rPr>
            </w:pPr>
            <w:r w:rsidRPr="00C13CAD">
              <w:rPr>
                <w:rFonts w:ascii="Times New Roman" w:hAnsi="Times New Roman"/>
              </w:rPr>
              <w:t>天祝县生活垃圾焚烧发电厂</w:t>
            </w:r>
          </w:p>
        </w:tc>
        <w:tc>
          <w:tcPr>
            <w:tcW w:w="1158" w:type="dxa"/>
          </w:tcPr>
          <w:p w14:paraId="06B2DB4D" w14:textId="77777777" w:rsidR="004230A1" w:rsidRPr="00C13CAD" w:rsidRDefault="004230A1" w:rsidP="004230A1">
            <w:pPr>
              <w:pStyle w:val="56"/>
              <w:rPr>
                <w:rFonts w:ascii="Times New Roman" w:hAnsi="Times New Roman"/>
              </w:rPr>
            </w:pPr>
          </w:p>
        </w:tc>
      </w:tr>
    </w:tbl>
    <w:p w14:paraId="31794E14" w14:textId="77777777" w:rsidR="004230A1" w:rsidRPr="00C13CAD" w:rsidRDefault="004230A1" w:rsidP="008B624D">
      <w:pPr>
        <w:pStyle w:val="5-0"/>
        <w:rPr>
          <w:rFonts w:ascii="Times New Roman" w:hAnsi="Times New Roman"/>
        </w:rPr>
      </w:pPr>
    </w:p>
    <w:p w14:paraId="3C48A4FD" w14:textId="0F719161" w:rsidR="005E11A1" w:rsidRPr="00C13CAD" w:rsidRDefault="005E11A1" w:rsidP="005E11A1">
      <w:pPr>
        <w:ind w:firstLine="480"/>
      </w:pPr>
      <w:r w:rsidRPr="00C13CAD">
        <w:t>本规划所涉及的项目建设位置详见图</w:t>
      </w:r>
      <w:r w:rsidRPr="00C13CAD">
        <w:t>2.1-</w:t>
      </w:r>
      <w:r w:rsidR="00CD3293">
        <w:t>1</w:t>
      </w:r>
      <w:r w:rsidRPr="00C13CAD">
        <w:t>。</w:t>
      </w:r>
    </w:p>
    <w:p w14:paraId="584820C8" w14:textId="180A1FC3" w:rsidR="00C3597A" w:rsidRPr="00C13CAD" w:rsidRDefault="00C3597A" w:rsidP="00C3597A">
      <w:pPr>
        <w:pStyle w:val="31"/>
      </w:pPr>
      <w:r w:rsidRPr="00C13CAD">
        <w:t xml:space="preserve">2.1.7 </w:t>
      </w:r>
      <w:r w:rsidRPr="00C13CAD">
        <w:t>垃圾收运规划</w:t>
      </w:r>
    </w:p>
    <w:p w14:paraId="621E74D1" w14:textId="77777777" w:rsidR="00C3597A" w:rsidRPr="00C13CAD" w:rsidRDefault="00C3597A" w:rsidP="00C3597A">
      <w:pPr>
        <w:ind w:firstLine="480"/>
      </w:pPr>
      <w:r w:rsidRPr="00C13CAD">
        <w:t>加快推动垃圾分类和生活垃圾收运一体化工作，研究制定生活垃圾分类收集激励政策，建立利益导向机制，引导居民分类和投放生活垃圾，鼓励居民对生活垃圾就地、就近充分回收和合理利用，配备满足分类需求的节能环保型专用收运车辆，完善与生活垃</w:t>
      </w:r>
      <w:r w:rsidRPr="00C13CAD">
        <w:lastRenderedPageBreak/>
        <w:t>圾分类、回收利用和焚烧发电设施相衔接的收转运体系，全面建立</w:t>
      </w:r>
      <w:r w:rsidRPr="00C13CAD">
        <w:t>“</w:t>
      </w:r>
      <w:r w:rsidRPr="00C13CAD">
        <w:t>户分类、村收集、镇转运、市县处理</w:t>
      </w:r>
      <w:r w:rsidRPr="00C13CAD">
        <w:t>”</w:t>
      </w:r>
      <w:r w:rsidRPr="00C13CAD">
        <w:t>的城乡一体化生活垃圾收转运模式。制定垃圾处理应急预案，确保垃圾焚烧处理厂发生事故或检修时，垃圾能够及时运至临近垃圾处理厂进行无害化处理。鼓励建立生活垃圾焚烧</w:t>
      </w:r>
      <w:r w:rsidRPr="00C13CAD">
        <w:t>-</w:t>
      </w:r>
      <w:r w:rsidRPr="00C13CAD">
        <w:t>填埋联动机制，通过掺烧方式逐步消除存量垃圾，实现生活垃圾终端处理方式由填埋为主向焚烧为主的多元化处理方式转变，全面提高生活垃圾无害化、减量化和资源化水平。</w:t>
      </w:r>
    </w:p>
    <w:p w14:paraId="45745FCD" w14:textId="77777777" w:rsidR="00C3597A" w:rsidRPr="00C13CAD" w:rsidRDefault="00C3597A" w:rsidP="00C3597A">
      <w:pPr>
        <w:ind w:firstLine="480"/>
      </w:pPr>
      <w:r w:rsidRPr="00C13CAD">
        <w:t>1</w:t>
      </w:r>
      <w:r w:rsidRPr="00C13CAD">
        <w:t>）规划近期</w:t>
      </w:r>
    </w:p>
    <w:p w14:paraId="1C8C0834" w14:textId="77777777" w:rsidR="00C3597A" w:rsidRPr="00C13CAD" w:rsidRDefault="00C3597A" w:rsidP="00C3597A">
      <w:pPr>
        <w:ind w:firstLine="480"/>
      </w:pPr>
      <w:r w:rsidRPr="00C13CAD">
        <w:rPr>
          <w:rFonts w:ascii="宋体" w:hAnsi="宋体" w:cs="宋体" w:hint="eastAsia"/>
        </w:rPr>
        <w:t>①</w:t>
      </w:r>
      <w:r w:rsidRPr="00C13CAD">
        <w:t>中心城区及建制镇城区</w:t>
      </w:r>
    </w:p>
    <w:p w14:paraId="4323665E" w14:textId="77777777" w:rsidR="00C3597A" w:rsidRPr="00C13CAD" w:rsidRDefault="00C3597A" w:rsidP="00C3597A">
      <w:pPr>
        <w:ind w:firstLine="480"/>
      </w:pPr>
      <w:r w:rsidRPr="00C13CAD">
        <w:t>A</w:t>
      </w:r>
      <w:r w:rsidRPr="00C13CAD">
        <w:t>、居民生活垃圾</w:t>
      </w:r>
    </w:p>
    <w:p w14:paraId="401AF5D2" w14:textId="77777777" w:rsidR="00C3597A" w:rsidRPr="00C13CAD" w:rsidRDefault="00C3597A" w:rsidP="00C3597A">
      <w:pPr>
        <w:ind w:firstLine="480"/>
        <w:rPr>
          <w:kern w:val="0"/>
        </w:rPr>
      </w:pPr>
      <w:r w:rsidRPr="00C13CAD">
        <w:t>居住小区采用自行投放收集方式：</w:t>
      </w:r>
      <w:r w:rsidRPr="00C13CAD">
        <w:rPr>
          <w:kern w:val="0"/>
        </w:rPr>
        <w:t>即在楼宇首层或附近设置一个微型的垃圾收集点，居民自行将垃圾投放至垃圾收集点，环卫工人对该垃圾收集点实行一日两清，保证楼宇的整洁。同时选择若干小区实行同时逐步开展垃圾分类、分类收集的试点工作。</w:t>
      </w:r>
    </w:p>
    <w:p w14:paraId="655552AD" w14:textId="77777777" w:rsidR="00C3597A" w:rsidRPr="00C13CAD" w:rsidRDefault="00C3597A" w:rsidP="00C3597A">
      <w:pPr>
        <w:ind w:firstLine="480"/>
        <w:rPr>
          <w:kern w:val="0"/>
        </w:rPr>
      </w:pPr>
      <w:r w:rsidRPr="00C13CAD">
        <w:rPr>
          <w:kern w:val="0"/>
        </w:rPr>
        <w:t>B</w:t>
      </w:r>
      <w:r w:rsidRPr="00C13CAD">
        <w:rPr>
          <w:kern w:val="0"/>
        </w:rPr>
        <w:t>、沿街门店商铺、工厂生活垃圾</w:t>
      </w:r>
    </w:p>
    <w:p w14:paraId="1551AB70" w14:textId="77777777" w:rsidR="00C3597A" w:rsidRPr="00C13CAD" w:rsidRDefault="00C3597A" w:rsidP="00C3597A">
      <w:pPr>
        <w:ind w:firstLine="480"/>
        <w:rPr>
          <w:kern w:val="0"/>
        </w:rPr>
      </w:pPr>
      <w:r w:rsidRPr="00C13CAD">
        <w:rPr>
          <w:kern w:val="0"/>
        </w:rPr>
        <w:t>采用车辆流动收集方式与人工上门收集方式相结合，在人口稠密、交通繁忙路段门店商铺、工厂采用人工上门收集方式，在人口较少、车辆方便进出路段的门店商铺、工厂采用车辆流动收集方式。同时应逐步消除门店商铺、工厂的生活垃圾堆放在道路边的现象，以避免影响市容环境。</w:t>
      </w:r>
    </w:p>
    <w:p w14:paraId="792AB370" w14:textId="77777777" w:rsidR="00C3597A" w:rsidRPr="00C13CAD" w:rsidRDefault="00C3597A" w:rsidP="00C3597A">
      <w:pPr>
        <w:ind w:firstLine="480"/>
        <w:rPr>
          <w:kern w:val="0"/>
        </w:rPr>
      </w:pPr>
      <w:r w:rsidRPr="00C13CAD">
        <w:rPr>
          <w:kern w:val="0"/>
        </w:rPr>
        <w:t>C</w:t>
      </w:r>
      <w:r w:rsidRPr="00C13CAD">
        <w:rPr>
          <w:kern w:val="0"/>
        </w:rPr>
        <w:t>、企事业机关单位生活垃圾</w:t>
      </w:r>
    </w:p>
    <w:p w14:paraId="7632C206" w14:textId="77777777" w:rsidR="00C3597A" w:rsidRPr="00C13CAD" w:rsidRDefault="00C3597A" w:rsidP="00C3597A">
      <w:pPr>
        <w:ind w:firstLine="480"/>
        <w:rPr>
          <w:kern w:val="0"/>
        </w:rPr>
      </w:pPr>
      <w:r w:rsidRPr="00C13CAD">
        <w:rPr>
          <w:kern w:val="0"/>
        </w:rPr>
        <w:t>采用自行投放收集方式与车辆流动收集方式相结合。同时逐步开展垃圾分类袋装、分类收集的试点工作。</w:t>
      </w:r>
    </w:p>
    <w:p w14:paraId="144A6794" w14:textId="77777777" w:rsidR="00C3597A" w:rsidRPr="00C13CAD" w:rsidRDefault="00C3597A" w:rsidP="00C3597A">
      <w:pPr>
        <w:ind w:firstLine="480"/>
        <w:rPr>
          <w:kern w:val="0"/>
        </w:rPr>
      </w:pPr>
      <w:r w:rsidRPr="00C13CAD">
        <w:rPr>
          <w:rFonts w:ascii="宋体" w:hAnsi="宋体" w:cs="宋体" w:hint="eastAsia"/>
          <w:kern w:val="0"/>
        </w:rPr>
        <w:t>②</w:t>
      </w:r>
      <w:r w:rsidRPr="00C13CAD">
        <w:rPr>
          <w:kern w:val="0"/>
        </w:rPr>
        <w:t>农村地区</w:t>
      </w:r>
    </w:p>
    <w:p w14:paraId="057454F0" w14:textId="359EFB8F" w:rsidR="00C3597A" w:rsidRPr="00C13CAD" w:rsidRDefault="00C3597A" w:rsidP="00C3597A">
      <w:pPr>
        <w:ind w:firstLine="480"/>
      </w:pPr>
      <w:r w:rsidRPr="00C13CAD">
        <w:rPr>
          <w:kern w:val="0"/>
        </w:rPr>
        <w:t>农村地区居民将生活垃圾投放至各村设置的固定生活垃圾收集点，采用车辆流动收集方式，生活垃圾压缩车沿固定的生活垃圾收集点收集。至</w:t>
      </w:r>
      <w:r w:rsidRPr="00C13CAD">
        <w:rPr>
          <w:kern w:val="0"/>
        </w:rPr>
        <w:t>2025</w:t>
      </w:r>
      <w:r w:rsidRPr="00C13CAD">
        <w:rPr>
          <w:kern w:val="0"/>
        </w:rPr>
        <w:t>年，收运范围覆盖</w:t>
      </w:r>
      <w:r w:rsidR="003B0752" w:rsidRPr="00C13CAD">
        <w:rPr>
          <w:kern w:val="0"/>
        </w:rPr>
        <w:t>武威市</w:t>
      </w:r>
      <w:r w:rsidRPr="00C13CAD">
        <w:rPr>
          <w:kern w:val="0"/>
        </w:rPr>
        <w:t>85%</w:t>
      </w:r>
      <w:r w:rsidRPr="00C13CAD">
        <w:rPr>
          <w:kern w:val="0"/>
        </w:rPr>
        <w:t>以上的农村地区。</w:t>
      </w:r>
    </w:p>
    <w:p w14:paraId="5AEB2931" w14:textId="77777777" w:rsidR="00C3597A" w:rsidRPr="00C13CAD" w:rsidRDefault="00C3597A" w:rsidP="00C3597A">
      <w:pPr>
        <w:ind w:firstLine="480"/>
      </w:pPr>
      <w:r w:rsidRPr="00C13CAD">
        <w:rPr>
          <w:kern w:val="0"/>
        </w:rPr>
        <w:t>2</w:t>
      </w:r>
      <w:r w:rsidRPr="00C13CAD">
        <w:rPr>
          <w:kern w:val="0"/>
        </w:rPr>
        <w:t>）规划远期</w:t>
      </w:r>
    </w:p>
    <w:p w14:paraId="0A982AE0" w14:textId="77777777" w:rsidR="00C3597A" w:rsidRPr="00C13CAD" w:rsidRDefault="00C3597A" w:rsidP="00C3597A">
      <w:pPr>
        <w:ind w:firstLine="480"/>
      </w:pPr>
      <w:r w:rsidRPr="00C13CAD">
        <w:rPr>
          <w:rFonts w:ascii="宋体" w:hAnsi="宋体" w:cs="宋体" w:hint="eastAsia"/>
        </w:rPr>
        <w:t>①</w:t>
      </w:r>
      <w:r w:rsidRPr="00C13CAD">
        <w:t>中心城区及建制镇城区</w:t>
      </w:r>
    </w:p>
    <w:p w14:paraId="0AB18056" w14:textId="77777777" w:rsidR="00C3597A" w:rsidRPr="00C13CAD" w:rsidRDefault="00C3597A" w:rsidP="00C3597A">
      <w:pPr>
        <w:ind w:firstLine="480"/>
      </w:pPr>
      <w:r w:rsidRPr="00C13CAD">
        <w:t>A</w:t>
      </w:r>
      <w:r w:rsidRPr="00C13CAD">
        <w:t>、居民生活垃圾</w:t>
      </w:r>
    </w:p>
    <w:p w14:paraId="5695161E" w14:textId="77777777" w:rsidR="00C3597A" w:rsidRPr="00C13CAD" w:rsidRDefault="00C3597A" w:rsidP="00C3597A">
      <w:pPr>
        <w:ind w:firstLine="480"/>
      </w:pPr>
      <w:r w:rsidRPr="00C13CAD">
        <w:t>居住小区应实现自行投放收集方式，并对生活垃圾实现部分分类投放。</w:t>
      </w:r>
    </w:p>
    <w:p w14:paraId="307E638D" w14:textId="77777777" w:rsidR="00C3597A" w:rsidRPr="00C13CAD" w:rsidRDefault="00C3597A" w:rsidP="00C3597A">
      <w:pPr>
        <w:ind w:firstLine="480"/>
      </w:pPr>
      <w:r w:rsidRPr="00C13CAD">
        <w:t>B</w:t>
      </w:r>
      <w:r w:rsidRPr="00C13CAD">
        <w:t>、沿街门店商铺、工厂生活垃圾</w:t>
      </w:r>
    </w:p>
    <w:p w14:paraId="7BBDEC37" w14:textId="77777777" w:rsidR="00C3597A" w:rsidRPr="00C13CAD" w:rsidRDefault="00C3597A" w:rsidP="00C3597A">
      <w:pPr>
        <w:ind w:firstLine="480"/>
      </w:pPr>
      <w:r w:rsidRPr="00C13CAD">
        <w:t>实现车辆流动收集方式，并实行定时定点收集。</w:t>
      </w:r>
    </w:p>
    <w:p w14:paraId="401BEB92" w14:textId="77777777" w:rsidR="00C3597A" w:rsidRPr="00C13CAD" w:rsidRDefault="00C3597A" w:rsidP="00C3597A">
      <w:pPr>
        <w:ind w:firstLine="480"/>
      </w:pPr>
      <w:r w:rsidRPr="00C13CAD">
        <w:lastRenderedPageBreak/>
        <w:t>C</w:t>
      </w:r>
      <w:r w:rsidRPr="00C13CAD">
        <w:t>、企事业机关单位生活垃圾</w:t>
      </w:r>
    </w:p>
    <w:p w14:paraId="0A2927F8" w14:textId="77777777" w:rsidR="00C3597A" w:rsidRPr="00C13CAD" w:rsidRDefault="00C3597A" w:rsidP="00C3597A">
      <w:pPr>
        <w:ind w:firstLine="480"/>
      </w:pPr>
      <w:r w:rsidRPr="00C13CAD">
        <w:t>采用自行投放收集方式与车辆流动收集方式相结合。并对生活垃圾实现部分分类投放。</w:t>
      </w:r>
    </w:p>
    <w:p w14:paraId="67EF0618" w14:textId="77777777" w:rsidR="00C3597A" w:rsidRPr="00C13CAD" w:rsidRDefault="00C3597A" w:rsidP="00C3597A">
      <w:pPr>
        <w:ind w:firstLine="480"/>
        <w:rPr>
          <w:kern w:val="0"/>
        </w:rPr>
      </w:pPr>
      <w:r w:rsidRPr="00C13CAD">
        <w:rPr>
          <w:rFonts w:ascii="宋体" w:hAnsi="宋体" w:cs="宋体" w:hint="eastAsia"/>
          <w:kern w:val="0"/>
        </w:rPr>
        <w:t>②</w:t>
      </w:r>
      <w:r w:rsidRPr="00C13CAD">
        <w:rPr>
          <w:kern w:val="0"/>
        </w:rPr>
        <w:t>农村地区</w:t>
      </w:r>
    </w:p>
    <w:p w14:paraId="1E45011B" w14:textId="4A200281" w:rsidR="00C3597A" w:rsidRPr="00C13CAD" w:rsidRDefault="00C3597A" w:rsidP="00C3597A">
      <w:pPr>
        <w:ind w:firstLine="480"/>
        <w:rPr>
          <w:kern w:val="0"/>
        </w:rPr>
      </w:pPr>
      <w:r w:rsidRPr="00C13CAD">
        <w:rPr>
          <w:kern w:val="0"/>
        </w:rPr>
        <w:t>保持与规划近期的收集方式。至</w:t>
      </w:r>
      <w:r w:rsidRPr="00C13CAD">
        <w:rPr>
          <w:kern w:val="0"/>
        </w:rPr>
        <w:t>2030</w:t>
      </w:r>
      <w:r w:rsidRPr="00C13CAD">
        <w:rPr>
          <w:kern w:val="0"/>
        </w:rPr>
        <w:t>年，收运范围覆盖</w:t>
      </w:r>
      <w:r w:rsidR="003B0752" w:rsidRPr="00C13CAD">
        <w:rPr>
          <w:kern w:val="0"/>
        </w:rPr>
        <w:t>武威市</w:t>
      </w:r>
      <w:r w:rsidRPr="00C13CAD">
        <w:rPr>
          <w:kern w:val="0"/>
        </w:rPr>
        <w:t>全部农村地区，实现农村地区生活垃圾清运率达到</w:t>
      </w:r>
      <w:r w:rsidRPr="00C13CAD">
        <w:rPr>
          <w:kern w:val="0"/>
        </w:rPr>
        <w:t>100%</w:t>
      </w:r>
      <w:r w:rsidRPr="00C13CAD">
        <w:rPr>
          <w:kern w:val="0"/>
        </w:rPr>
        <w:t>。</w:t>
      </w:r>
    </w:p>
    <w:p w14:paraId="0603904A" w14:textId="0CD433DF" w:rsidR="00C3597A" w:rsidRPr="00C13CAD" w:rsidRDefault="00C3597A" w:rsidP="00C3597A">
      <w:pPr>
        <w:pStyle w:val="31"/>
      </w:pPr>
      <w:r w:rsidRPr="00C13CAD">
        <w:t>2.1.</w:t>
      </w:r>
      <w:r w:rsidR="004E1CA8" w:rsidRPr="00C13CAD">
        <w:t>8</w:t>
      </w:r>
      <w:r w:rsidRPr="00C13CAD">
        <w:t xml:space="preserve"> </w:t>
      </w:r>
      <w:r w:rsidRPr="00C13CAD">
        <w:t>生活垃圾分类收集</w:t>
      </w:r>
      <w:r w:rsidR="003B0752" w:rsidRPr="00C13CAD">
        <w:t>实施进程</w:t>
      </w:r>
      <w:r w:rsidRPr="00C13CAD">
        <w:t>规划</w:t>
      </w:r>
    </w:p>
    <w:p w14:paraId="2D9E113D" w14:textId="77777777" w:rsidR="003B0752" w:rsidRPr="00C13CAD" w:rsidRDefault="003B0752" w:rsidP="003B0752">
      <w:pPr>
        <w:ind w:firstLine="480"/>
      </w:pPr>
      <w:r w:rsidRPr="00C13CAD">
        <w:t>根据《甘肃省城市生活垃圾分类制度实施方案》中主要目标中要求到</w:t>
      </w:r>
      <w:r w:rsidRPr="00C13CAD">
        <w:t>2020</w:t>
      </w:r>
      <w:r w:rsidRPr="00C13CAD">
        <w:t>年底，基本建立生活垃圾分类制度，形成可复制、可推广的生活垃圾分类模式。实施生活垃圾强制分类的城市，生活垃圾回收利用率达到</w:t>
      </w:r>
      <w:r w:rsidRPr="00C13CAD">
        <w:t>35%</w:t>
      </w:r>
      <w:r w:rsidRPr="00C13CAD">
        <w:t>以上。</w:t>
      </w:r>
    </w:p>
    <w:p w14:paraId="6583B1E8" w14:textId="77777777" w:rsidR="003B0752" w:rsidRPr="00C13CAD" w:rsidRDefault="003B0752" w:rsidP="003B0752">
      <w:pPr>
        <w:ind w:firstLine="480"/>
      </w:pPr>
      <w:r w:rsidRPr="00C13CAD">
        <w:t>本次规划生活垃圾分类收集工作可采取</w:t>
      </w:r>
      <w:r w:rsidRPr="00C13CAD">
        <w:t>“</w:t>
      </w:r>
      <w:r w:rsidRPr="00C13CAD">
        <w:t>先机关单位垃圾、后居民垃圾；先小区试点、后分区推广；先利用原有的回收利用渠道、后建设专门资料循环利用中心</w:t>
      </w:r>
      <w:r w:rsidRPr="00C13CAD">
        <w:t>”</w:t>
      </w:r>
      <w:r w:rsidRPr="00C13CAD">
        <w:t>的策略进行。从</w:t>
      </w:r>
      <w:r w:rsidRPr="00C13CAD">
        <w:t>2019</w:t>
      </w:r>
      <w:r w:rsidRPr="00C13CAD">
        <w:t>年开始逐步实行城市垃圾分类收集，规划到</w:t>
      </w:r>
      <w:r w:rsidRPr="00C13CAD">
        <w:t>2025</w:t>
      </w:r>
      <w:r w:rsidRPr="00C13CAD">
        <w:t>年城市垃圾分类回收利用率达到</w:t>
      </w:r>
      <w:r w:rsidRPr="00C13CAD">
        <w:t>35%</w:t>
      </w:r>
      <w:r w:rsidRPr="00C13CAD">
        <w:t>；</w:t>
      </w:r>
      <w:r w:rsidRPr="00C13CAD">
        <w:t>2030</w:t>
      </w:r>
      <w:r w:rsidRPr="00C13CAD">
        <w:t>年城市垃圾分类回收利用率达到</w:t>
      </w:r>
      <w:r w:rsidRPr="00C13CAD">
        <w:t>50%</w:t>
      </w:r>
      <w:r w:rsidRPr="00C13CAD">
        <w:t>以上。</w:t>
      </w:r>
    </w:p>
    <w:p w14:paraId="329FD49E" w14:textId="084D01FA" w:rsidR="003A3CDD" w:rsidRPr="00C13CAD" w:rsidRDefault="003A3CDD" w:rsidP="003B0752">
      <w:pPr>
        <w:pStyle w:val="31"/>
      </w:pPr>
      <w:r w:rsidRPr="00C13CAD">
        <w:t>2.1.</w:t>
      </w:r>
      <w:r w:rsidR="004E1CA8" w:rsidRPr="00C13CAD">
        <w:t>9</w:t>
      </w:r>
      <w:r w:rsidRPr="00C13CAD">
        <w:t xml:space="preserve"> </w:t>
      </w:r>
      <w:r w:rsidRPr="00C13CAD">
        <w:t>生活垃圾产生量预测</w:t>
      </w:r>
    </w:p>
    <w:p w14:paraId="38AC8193" w14:textId="77777777" w:rsidR="003A3CDD" w:rsidRPr="00C13CAD" w:rsidRDefault="003A3CDD" w:rsidP="003A3CDD">
      <w:pPr>
        <w:pStyle w:val="2CharCharCharCharCharCharChar"/>
        <w:ind w:firstLine="480"/>
        <w:rPr>
          <w:rFonts w:cs="Times New Roman"/>
        </w:rPr>
      </w:pPr>
      <w:r w:rsidRPr="00C13CAD">
        <w:rPr>
          <w:rFonts w:cs="Times New Roman"/>
        </w:rPr>
        <w:t>（</w:t>
      </w:r>
      <w:r w:rsidRPr="00C13CAD">
        <w:rPr>
          <w:rFonts w:cs="Times New Roman"/>
        </w:rPr>
        <w:t>1</w:t>
      </w:r>
      <w:r w:rsidRPr="00C13CAD">
        <w:rPr>
          <w:rFonts w:cs="Times New Roman"/>
        </w:rPr>
        <w:t>）预测方法</w:t>
      </w:r>
    </w:p>
    <w:p w14:paraId="4CF3A584" w14:textId="77777777" w:rsidR="003A3CDD" w:rsidRPr="00C13CAD" w:rsidRDefault="003A3CDD" w:rsidP="003A3CDD">
      <w:pPr>
        <w:pStyle w:val="2CharCharCharCharCharCharChar"/>
        <w:ind w:firstLine="480"/>
        <w:rPr>
          <w:rFonts w:cs="Times New Roman"/>
        </w:rPr>
      </w:pPr>
      <w:r w:rsidRPr="00C13CAD">
        <w:rPr>
          <w:rFonts w:cs="Times New Roman"/>
        </w:rPr>
        <w:t>本规划服务范围内垃圾量采用增长率预测法预测。增长率预测法根据选用预测基数的不同，分为人均指标法和年增长率法，其中年增长率法需要过去至少</w:t>
      </w:r>
      <w:r w:rsidRPr="00C13CAD">
        <w:rPr>
          <w:rFonts w:cs="Times New Roman"/>
        </w:rPr>
        <w:t>5</w:t>
      </w:r>
      <w:r w:rsidRPr="00C13CAD">
        <w:rPr>
          <w:rFonts w:cs="Times New Roman"/>
        </w:rPr>
        <w:t>年有效数据的历史增长率平均值作为预测基数，本规划目前样本数据不足，故本规划适合采用人均指标法。人均指标采用基准年人均生活垃圾垃圾量和人口数量作为预测基数，预测年生活垃圾产生量按照下列公式计算：</w:t>
      </w:r>
    </w:p>
    <w:p w14:paraId="3A218CE0" w14:textId="77777777" w:rsidR="003A3CDD" w:rsidRPr="00C13CAD" w:rsidRDefault="003A3CDD" w:rsidP="003A3CDD">
      <w:pPr>
        <w:pStyle w:val="2CharCharCharCharCharCharChar"/>
        <w:ind w:firstLine="480"/>
        <w:jc w:val="center"/>
        <w:rPr>
          <w:rFonts w:cs="Times New Roman"/>
        </w:rPr>
      </w:pPr>
      <w:r w:rsidRPr="00C13CAD">
        <w:rPr>
          <w:rFonts w:cs="Times New Roman"/>
        </w:rPr>
        <w:t>Y=R0</w:t>
      </w:r>
      <w:r w:rsidRPr="00C13CAD">
        <w:rPr>
          <w:rFonts w:cs="Times New Roman"/>
        </w:rPr>
        <w:t>（</w:t>
      </w:r>
      <w:r w:rsidRPr="00C13CAD">
        <w:rPr>
          <w:rFonts w:cs="Times New Roman"/>
        </w:rPr>
        <w:t>1+r1</w:t>
      </w:r>
      <w:r w:rsidRPr="00C13CAD">
        <w:rPr>
          <w:rFonts w:cs="Times New Roman"/>
        </w:rPr>
        <w:t>）</w:t>
      </w:r>
      <w:r w:rsidRPr="00C13CAD">
        <w:rPr>
          <w:rFonts w:cs="Times New Roman"/>
        </w:rPr>
        <w:t>t×S0</w:t>
      </w:r>
      <w:r w:rsidRPr="00C13CAD">
        <w:rPr>
          <w:rFonts w:cs="Times New Roman"/>
        </w:rPr>
        <w:t>（</w:t>
      </w:r>
      <w:r w:rsidRPr="00C13CAD">
        <w:rPr>
          <w:rFonts w:cs="Times New Roman"/>
        </w:rPr>
        <w:t>1+r2</w:t>
      </w:r>
      <w:r w:rsidRPr="00C13CAD">
        <w:rPr>
          <w:rFonts w:cs="Times New Roman"/>
        </w:rPr>
        <w:t>）</w:t>
      </w:r>
      <w:r w:rsidRPr="00C13CAD">
        <w:rPr>
          <w:rFonts w:cs="Times New Roman"/>
        </w:rPr>
        <w:t>t×365</w:t>
      </w:r>
    </w:p>
    <w:p w14:paraId="342631A3" w14:textId="77777777" w:rsidR="003A3CDD" w:rsidRPr="00C13CAD" w:rsidRDefault="003A3CDD" w:rsidP="003A3CDD">
      <w:pPr>
        <w:pStyle w:val="2CharCharCharCharCharCharChar"/>
        <w:ind w:firstLine="480"/>
        <w:rPr>
          <w:rFonts w:cs="Times New Roman"/>
        </w:rPr>
      </w:pPr>
      <w:r w:rsidRPr="00C13CAD">
        <w:rPr>
          <w:rFonts w:cs="Times New Roman"/>
        </w:rPr>
        <w:t>其中：</w:t>
      </w:r>
      <w:r w:rsidRPr="00C13CAD">
        <w:rPr>
          <w:rFonts w:cs="Times New Roman"/>
        </w:rPr>
        <w:t>Y——</w:t>
      </w:r>
      <w:r w:rsidRPr="00C13CAD">
        <w:rPr>
          <w:rFonts w:cs="Times New Roman"/>
        </w:rPr>
        <w:t>预测年生活垃圾年产生量，单位为千克；</w:t>
      </w:r>
    </w:p>
    <w:p w14:paraId="384AFFE6" w14:textId="77777777" w:rsidR="003A3CDD" w:rsidRPr="00C13CAD" w:rsidRDefault="003A3CDD" w:rsidP="003A3CDD">
      <w:pPr>
        <w:pStyle w:val="2CharCharCharCharCharCharChar"/>
        <w:ind w:firstLineChars="500" w:firstLine="1200"/>
        <w:rPr>
          <w:rFonts w:cs="Times New Roman"/>
        </w:rPr>
      </w:pPr>
      <w:r w:rsidRPr="00C13CAD">
        <w:rPr>
          <w:rFonts w:cs="Times New Roman"/>
        </w:rPr>
        <w:t>R0——</w:t>
      </w:r>
      <w:r w:rsidRPr="00C13CAD">
        <w:rPr>
          <w:rFonts w:cs="Times New Roman"/>
        </w:rPr>
        <w:t>基准年人均生活垃圾日产生量，单位为千克每人每日；</w:t>
      </w:r>
    </w:p>
    <w:p w14:paraId="3047F18C" w14:textId="77777777" w:rsidR="003A3CDD" w:rsidRPr="00C13CAD" w:rsidRDefault="003A3CDD" w:rsidP="003A3CDD">
      <w:pPr>
        <w:pStyle w:val="2CharCharCharCharCharCharChar"/>
        <w:ind w:firstLineChars="500" w:firstLine="1200"/>
        <w:rPr>
          <w:rFonts w:cs="Times New Roman"/>
        </w:rPr>
      </w:pPr>
      <w:r w:rsidRPr="00C13CAD">
        <w:rPr>
          <w:rFonts w:cs="Times New Roman"/>
        </w:rPr>
        <w:t>r1——</w:t>
      </w:r>
      <w:r w:rsidRPr="00C13CAD">
        <w:rPr>
          <w:rFonts w:cs="Times New Roman"/>
        </w:rPr>
        <w:t>人均生活垃圾产生量的年平均增长率，</w:t>
      </w:r>
      <w:r w:rsidRPr="00C13CAD">
        <w:rPr>
          <w:rFonts w:cs="Times New Roman"/>
        </w:rPr>
        <w:t>%</w:t>
      </w:r>
      <w:r w:rsidRPr="00C13CAD">
        <w:rPr>
          <w:rFonts w:cs="Times New Roman"/>
        </w:rPr>
        <w:t>；</w:t>
      </w:r>
    </w:p>
    <w:p w14:paraId="530A5D47" w14:textId="77777777" w:rsidR="003A3CDD" w:rsidRPr="00C13CAD" w:rsidRDefault="003A3CDD" w:rsidP="003A3CDD">
      <w:pPr>
        <w:pStyle w:val="2CharCharCharCharCharCharChar"/>
        <w:ind w:firstLineChars="500" w:firstLine="1200"/>
        <w:rPr>
          <w:rFonts w:cs="Times New Roman"/>
        </w:rPr>
      </w:pPr>
      <w:r w:rsidRPr="00C13CAD">
        <w:rPr>
          <w:rFonts w:cs="Times New Roman"/>
        </w:rPr>
        <w:t>S0——</w:t>
      </w:r>
      <w:r w:rsidRPr="00C13CAD">
        <w:rPr>
          <w:rFonts w:cs="Times New Roman"/>
        </w:rPr>
        <w:t>基准年常住人口数量，单位为人；</w:t>
      </w:r>
    </w:p>
    <w:p w14:paraId="4FA94954" w14:textId="77777777" w:rsidR="003A3CDD" w:rsidRPr="00C13CAD" w:rsidRDefault="003A3CDD" w:rsidP="003A3CDD">
      <w:pPr>
        <w:pStyle w:val="2CharCharCharCharCharCharChar"/>
        <w:ind w:firstLineChars="500" w:firstLine="1200"/>
        <w:rPr>
          <w:rFonts w:cs="Times New Roman"/>
        </w:rPr>
      </w:pPr>
      <w:r w:rsidRPr="00C13CAD">
        <w:rPr>
          <w:rFonts w:cs="Times New Roman"/>
        </w:rPr>
        <w:t>r2——</w:t>
      </w:r>
      <w:r w:rsidRPr="00C13CAD">
        <w:rPr>
          <w:rFonts w:cs="Times New Roman"/>
        </w:rPr>
        <w:t>人口数量的年平均增长率，</w:t>
      </w:r>
      <w:r w:rsidRPr="00C13CAD">
        <w:rPr>
          <w:rFonts w:cs="Times New Roman"/>
        </w:rPr>
        <w:t>%</w:t>
      </w:r>
      <w:r w:rsidRPr="00C13CAD">
        <w:rPr>
          <w:rFonts w:cs="Times New Roman"/>
        </w:rPr>
        <w:t>；</w:t>
      </w:r>
    </w:p>
    <w:p w14:paraId="2C6F01DF" w14:textId="77777777" w:rsidR="003A3CDD" w:rsidRPr="00C13CAD" w:rsidRDefault="003A3CDD" w:rsidP="003A3CDD">
      <w:pPr>
        <w:pStyle w:val="2CharCharCharCharCharCharChar"/>
        <w:ind w:firstLineChars="500" w:firstLine="1200"/>
        <w:rPr>
          <w:rFonts w:cs="Times New Roman"/>
        </w:rPr>
      </w:pPr>
      <w:r w:rsidRPr="00C13CAD">
        <w:rPr>
          <w:rFonts w:cs="Times New Roman"/>
        </w:rPr>
        <w:t>t——</w:t>
      </w:r>
      <w:r w:rsidRPr="00C13CAD">
        <w:rPr>
          <w:rFonts w:cs="Times New Roman"/>
        </w:rPr>
        <w:t>预测年限，单位为年；</w:t>
      </w:r>
    </w:p>
    <w:p w14:paraId="39A78022" w14:textId="77777777" w:rsidR="003A3CDD" w:rsidRPr="00C13CAD" w:rsidRDefault="003A3CDD" w:rsidP="003A3CDD">
      <w:pPr>
        <w:pStyle w:val="2CharCharCharCharCharCharChar"/>
        <w:ind w:firstLine="480"/>
        <w:rPr>
          <w:rFonts w:cs="Times New Roman"/>
        </w:rPr>
      </w:pPr>
      <w:r w:rsidRPr="00C13CAD">
        <w:rPr>
          <w:rFonts w:cs="Times New Roman"/>
        </w:rPr>
        <w:t>由上述公式可知，预测需首选确定人口发展情况，然后根据人均指标的变化综合确定垃圾的产量。考虑到城镇地区与农村地区的差异化，本阶段按照城乡分开考虑。</w:t>
      </w:r>
    </w:p>
    <w:p w14:paraId="69EB7410" w14:textId="77777777" w:rsidR="003A3CDD" w:rsidRPr="00C13CAD" w:rsidRDefault="003A3CDD" w:rsidP="003A3CDD">
      <w:pPr>
        <w:pStyle w:val="2CharCharCharCharCharCharChar"/>
        <w:ind w:firstLine="480"/>
        <w:rPr>
          <w:rFonts w:cs="Times New Roman"/>
        </w:rPr>
      </w:pPr>
      <w:r w:rsidRPr="00C13CAD">
        <w:rPr>
          <w:rFonts w:cs="Times New Roman"/>
        </w:rPr>
        <w:lastRenderedPageBreak/>
        <w:t>（</w:t>
      </w:r>
      <w:r w:rsidRPr="00C13CAD">
        <w:rPr>
          <w:rFonts w:cs="Times New Roman"/>
        </w:rPr>
        <w:t>2</w:t>
      </w:r>
      <w:r w:rsidRPr="00C13CAD">
        <w:rPr>
          <w:rFonts w:cs="Times New Roman"/>
        </w:rPr>
        <w:t>）人口的预测</w:t>
      </w:r>
    </w:p>
    <w:p w14:paraId="4D4E4262" w14:textId="77777777" w:rsidR="003B0752" w:rsidRPr="00C13CAD" w:rsidRDefault="003B0752" w:rsidP="003B0752">
      <w:pPr>
        <w:ind w:firstLine="480"/>
      </w:pPr>
      <w:r w:rsidRPr="00C13CAD">
        <w:t>参照</w:t>
      </w:r>
      <w:r w:rsidRPr="00C13CAD">
        <w:t>2013-2018</w:t>
      </w:r>
      <w:r w:rsidRPr="00C13CAD">
        <w:t>年的《武威市国民经济和社会发展统计公报》人口数量统计，武威市常住人口呈逐年增长趋势，常住人口增长率在</w:t>
      </w:r>
      <w:r w:rsidRPr="00C13CAD">
        <w:t>1.4‰~3.0‰</w:t>
      </w:r>
      <w:r w:rsidRPr="00C13CAD">
        <w:t>，整体出现递减的趋势；城镇人口呈逐年增长趋势，城镇化增长率</w:t>
      </w:r>
      <w:r w:rsidRPr="00C13CAD">
        <w:t>5.21%~6.65%</w:t>
      </w:r>
      <w:r w:rsidRPr="00C13CAD">
        <w:t>，整体呈现递增的趋势。</w:t>
      </w:r>
    </w:p>
    <w:p w14:paraId="4E5584DD" w14:textId="66D5AAD1" w:rsidR="003B0752" w:rsidRPr="00C13CAD" w:rsidRDefault="003B0752" w:rsidP="003B0752">
      <w:pPr>
        <w:pStyle w:val="affffffa"/>
        <w:rPr>
          <w:rFonts w:cs="Times New Roman"/>
          <w:sz w:val="21"/>
          <w:szCs w:val="21"/>
        </w:rPr>
      </w:pPr>
      <w:r w:rsidRPr="00C13CAD">
        <w:rPr>
          <w:rFonts w:cs="Times New Roman"/>
          <w:sz w:val="21"/>
          <w:szCs w:val="21"/>
        </w:rPr>
        <w:t>表</w:t>
      </w:r>
      <w:r w:rsidRPr="00C13CAD">
        <w:rPr>
          <w:rFonts w:cs="Times New Roman"/>
          <w:sz w:val="21"/>
          <w:szCs w:val="21"/>
        </w:rPr>
        <w:t xml:space="preserve">2.1-5   </w:t>
      </w:r>
      <w:r w:rsidRPr="00C13CAD">
        <w:rPr>
          <w:rFonts w:cs="Times New Roman"/>
          <w:sz w:val="21"/>
          <w:szCs w:val="21"/>
        </w:rPr>
        <w:t>武威市人口增长及旅游人口增长趋势</w:t>
      </w:r>
    </w:p>
    <w:tbl>
      <w:tblPr>
        <w:tblStyle w:val="140"/>
        <w:tblW w:w="5000" w:type="pct"/>
        <w:tblLook w:val="04A0" w:firstRow="1" w:lastRow="0" w:firstColumn="1" w:lastColumn="0" w:noHBand="0" w:noVBand="1"/>
      </w:tblPr>
      <w:tblGrid>
        <w:gridCol w:w="2595"/>
        <w:gridCol w:w="1065"/>
        <w:gridCol w:w="1066"/>
        <w:gridCol w:w="1066"/>
        <w:gridCol w:w="1066"/>
        <w:gridCol w:w="1066"/>
        <w:gridCol w:w="1060"/>
      </w:tblGrid>
      <w:tr w:rsidR="003B0752" w:rsidRPr="00C13CAD" w14:paraId="0F88AC06" w14:textId="77777777" w:rsidTr="003B0752">
        <w:trPr>
          <w:trHeight w:val="270"/>
        </w:trPr>
        <w:tc>
          <w:tcPr>
            <w:tcW w:w="1445" w:type="pct"/>
          </w:tcPr>
          <w:p w14:paraId="41D6F544" w14:textId="77777777" w:rsidR="003B0752" w:rsidRPr="00C13CAD" w:rsidRDefault="003B0752" w:rsidP="003B0752">
            <w:pPr>
              <w:pStyle w:val="56"/>
              <w:rPr>
                <w:rFonts w:ascii="Times New Roman" w:hAnsi="Times New Roman"/>
              </w:rPr>
            </w:pPr>
            <w:r w:rsidRPr="00C13CAD">
              <w:rPr>
                <w:rFonts w:ascii="Times New Roman" w:hAnsi="Times New Roman"/>
              </w:rPr>
              <w:t>年份</w:t>
            </w:r>
          </w:p>
        </w:tc>
        <w:tc>
          <w:tcPr>
            <w:tcW w:w="593" w:type="pct"/>
            <w:noWrap/>
            <w:hideMark/>
          </w:tcPr>
          <w:p w14:paraId="6E8C0984" w14:textId="77777777" w:rsidR="003B0752" w:rsidRPr="00C13CAD" w:rsidRDefault="003B0752" w:rsidP="003B0752">
            <w:pPr>
              <w:pStyle w:val="56"/>
              <w:rPr>
                <w:rFonts w:ascii="Times New Roman" w:hAnsi="Times New Roman"/>
              </w:rPr>
            </w:pPr>
            <w:r w:rsidRPr="00C13CAD">
              <w:rPr>
                <w:rFonts w:ascii="Times New Roman" w:hAnsi="Times New Roman"/>
              </w:rPr>
              <w:t>2013</w:t>
            </w:r>
          </w:p>
        </w:tc>
        <w:tc>
          <w:tcPr>
            <w:tcW w:w="593" w:type="pct"/>
            <w:noWrap/>
            <w:hideMark/>
          </w:tcPr>
          <w:p w14:paraId="0D5608AA" w14:textId="77777777" w:rsidR="003B0752" w:rsidRPr="00C13CAD" w:rsidRDefault="003B0752" w:rsidP="003B0752">
            <w:pPr>
              <w:pStyle w:val="56"/>
              <w:rPr>
                <w:rFonts w:ascii="Times New Roman" w:hAnsi="Times New Roman"/>
              </w:rPr>
            </w:pPr>
            <w:r w:rsidRPr="00C13CAD">
              <w:rPr>
                <w:rFonts w:ascii="Times New Roman" w:hAnsi="Times New Roman"/>
              </w:rPr>
              <w:t>2014</w:t>
            </w:r>
          </w:p>
        </w:tc>
        <w:tc>
          <w:tcPr>
            <w:tcW w:w="593" w:type="pct"/>
            <w:noWrap/>
            <w:hideMark/>
          </w:tcPr>
          <w:p w14:paraId="3897110A" w14:textId="77777777" w:rsidR="003B0752" w:rsidRPr="00C13CAD" w:rsidRDefault="003B0752" w:rsidP="003B0752">
            <w:pPr>
              <w:pStyle w:val="56"/>
              <w:rPr>
                <w:rFonts w:ascii="Times New Roman" w:hAnsi="Times New Roman"/>
              </w:rPr>
            </w:pPr>
            <w:r w:rsidRPr="00C13CAD">
              <w:rPr>
                <w:rFonts w:ascii="Times New Roman" w:hAnsi="Times New Roman"/>
              </w:rPr>
              <w:t>2015</w:t>
            </w:r>
          </w:p>
        </w:tc>
        <w:tc>
          <w:tcPr>
            <w:tcW w:w="593" w:type="pct"/>
            <w:noWrap/>
            <w:hideMark/>
          </w:tcPr>
          <w:p w14:paraId="167577B7" w14:textId="77777777" w:rsidR="003B0752" w:rsidRPr="00C13CAD" w:rsidRDefault="003B0752" w:rsidP="003B0752">
            <w:pPr>
              <w:pStyle w:val="56"/>
              <w:rPr>
                <w:rFonts w:ascii="Times New Roman" w:hAnsi="Times New Roman"/>
              </w:rPr>
            </w:pPr>
            <w:r w:rsidRPr="00C13CAD">
              <w:rPr>
                <w:rFonts w:ascii="Times New Roman" w:hAnsi="Times New Roman"/>
              </w:rPr>
              <w:t>2016</w:t>
            </w:r>
          </w:p>
        </w:tc>
        <w:tc>
          <w:tcPr>
            <w:tcW w:w="593" w:type="pct"/>
            <w:noWrap/>
            <w:hideMark/>
          </w:tcPr>
          <w:p w14:paraId="337E5B1B" w14:textId="77777777" w:rsidR="003B0752" w:rsidRPr="00C13CAD" w:rsidRDefault="003B0752" w:rsidP="003B0752">
            <w:pPr>
              <w:pStyle w:val="56"/>
              <w:rPr>
                <w:rFonts w:ascii="Times New Roman" w:hAnsi="Times New Roman"/>
              </w:rPr>
            </w:pPr>
            <w:r w:rsidRPr="00C13CAD">
              <w:rPr>
                <w:rFonts w:ascii="Times New Roman" w:hAnsi="Times New Roman"/>
              </w:rPr>
              <w:t>2017</w:t>
            </w:r>
          </w:p>
        </w:tc>
        <w:tc>
          <w:tcPr>
            <w:tcW w:w="590" w:type="pct"/>
            <w:noWrap/>
            <w:hideMark/>
          </w:tcPr>
          <w:p w14:paraId="1179FA6C" w14:textId="77777777" w:rsidR="003B0752" w:rsidRPr="00C13CAD" w:rsidRDefault="003B0752" w:rsidP="003B0752">
            <w:pPr>
              <w:pStyle w:val="56"/>
              <w:rPr>
                <w:rFonts w:ascii="Times New Roman" w:hAnsi="Times New Roman"/>
              </w:rPr>
            </w:pPr>
            <w:r w:rsidRPr="00C13CAD">
              <w:rPr>
                <w:rFonts w:ascii="Times New Roman" w:hAnsi="Times New Roman"/>
              </w:rPr>
              <w:t>2018</w:t>
            </w:r>
          </w:p>
        </w:tc>
      </w:tr>
      <w:tr w:rsidR="003B0752" w:rsidRPr="00C13CAD" w14:paraId="61F82A8A" w14:textId="77777777" w:rsidTr="003B0752">
        <w:trPr>
          <w:trHeight w:val="270"/>
        </w:trPr>
        <w:tc>
          <w:tcPr>
            <w:tcW w:w="1445" w:type="pct"/>
          </w:tcPr>
          <w:p w14:paraId="093C0ACB" w14:textId="77777777" w:rsidR="003B0752" w:rsidRPr="00C13CAD" w:rsidRDefault="003B0752" w:rsidP="003B0752">
            <w:pPr>
              <w:pStyle w:val="56"/>
              <w:rPr>
                <w:rFonts w:ascii="Times New Roman" w:hAnsi="Times New Roman"/>
              </w:rPr>
            </w:pPr>
            <w:r w:rsidRPr="00C13CAD">
              <w:rPr>
                <w:rFonts w:ascii="Times New Roman" w:hAnsi="Times New Roman"/>
              </w:rPr>
              <w:t>常住人口（万人）</w:t>
            </w:r>
          </w:p>
        </w:tc>
        <w:tc>
          <w:tcPr>
            <w:tcW w:w="593" w:type="pct"/>
            <w:noWrap/>
          </w:tcPr>
          <w:p w14:paraId="5F76D274" w14:textId="77777777" w:rsidR="003B0752" w:rsidRPr="00C13CAD" w:rsidRDefault="003B0752" w:rsidP="003B0752">
            <w:pPr>
              <w:pStyle w:val="56"/>
              <w:rPr>
                <w:rFonts w:ascii="Times New Roman" w:hAnsi="Times New Roman"/>
              </w:rPr>
            </w:pPr>
            <w:r w:rsidRPr="00C13CAD">
              <w:rPr>
                <w:rFonts w:ascii="Times New Roman" w:hAnsi="Times New Roman"/>
              </w:rPr>
              <w:t>181.02</w:t>
            </w:r>
          </w:p>
        </w:tc>
        <w:tc>
          <w:tcPr>
            <w:tcW w:w="593" w:type="pct"/>
            <w:noWrap/>
          </w:tcPr>
          <w:p w14:paraId="6C749BA2" w14:textId="77777777" w:rsidR="003B0752" w:rsidRPr="00C13CAD" w:rsidRDefault="003B0752" w:rsidP="003B0752">
            <w:pPr>
              <w:pStyle w:val="56"/>
              <w:rPr>
                <w:rFonts w:ascii="Times New Roman" w:hAnsi="Times New Roman"/>
              </w:rPr>
            </w:pPr>
            <w:r w:rsidRPr="00C13CAD">
              <w:rPr>
                <w:rFonts w:ascii="Times New Roman" w:hAnsi="Times New Roman"/>
              </w:rPr>
              <w:t>181.36</w:t>
            </w:r>
          </w:p>
        </w:tc>
        <w:tc>
          <w:tcPr>
            <w:tcW w:w="593" w:type="pct"/>
            <w:noWrap/>
          </w:tcPr>
          <w:p w14:paraId="50837A7B" w14:textId="77777777" w:rsidR="003B0752" w:rsidRPr="00C13CAD" w:rsidRDefault="003B0752" w:rsidP="003B0752">
            <w:pPr>
              <w:pStyle w:val="56"/>
              <w:rPr>
                <w:rFonts w:ascii="Times New Roman" w:hAnsi="Times New Roman"/>
              </w:rPr>
            </w:pPr>
            <w:r w:rsidRPr="00C13CAD">
              <w:rPr>
                <w:rFonts w:ascii="Times New Roman" w:hAnsi="Times New Roman"/>
              </w:rPr>
              <w:t>181.64</w:t>
            </w:r>
          </w:p>
        </w:tc>
        <w:tc>
          <w:tcPr>
            <w:tcW w:w="593" w:type="pct"/>
            <w:noWrap/>
          </w:tcPr>
          <w:p w14:paraId="5EFE986C" w14:textId="77777777" w:rsidR="003B0752" w:rsidRPr="00C13CAD" w:rsidRDefault="003B0752" w:rsidP="003B0752">
            <w:pPr>
              <w:pStyle w:val="56"/>
              <w:rPr>
                <w:rFonts w:ascii="Times New Roman" w:hAnsi="Times New Roman"/>
              </w:rPr>
            </w:pPr>
            <w:r w:rsidRPr="00C13CAD">
              <w:rPr>
                <w:rFonts w:ascii="Times New Roman" w:hAnsi="Times New Roman"/>
              </w:rPr>
              <w:t>181.98</w:t>
            </w:r>
          </w:p>
        </w:tc>
        <w:tc>
          <w:tcPr>
            <w:tcW w:w="593" w:type="pct"/>
            <w:noWrap/>
          </w:tcPr>
          <w:p w14:paraId="682A5BF8" w14:textId="77777777" w:rsidR="003B0752" w:rsidRPr="00C13CAD" w:rsidRDefault="003B0752" w:rsidP="003B0752">
            <w:pPr>
              <w:pStyle w:val="56"/>
              <w:rPr>
                <w:rFonts w:ascii="Times New Roman" w:hAnsi="Times New Roman"/>
              </w:rPr>
            </w:pPr>
            <w:r w:rsidRPr="00C13CAD">
              <w:rPr>
                <w:rFonts w:ascii="Times New Roman" w:hAnsi="Times New Roman"/>
              </w:rPr>
              <w:t>182.53</w:t>
            </w:r>
          </w:p>
        </w:tc>
        <w:tc>
          <w:tcPr>
            <w:tcW w:w="590" w:type="pct"/>
            <w:noWrap/>
          </w:tcPr>
          <w:p w14:paraId="3C173926" w14:textId="77777777" w:rsidR="003B0752" w:rsidRPr="00C13CAD" w:rsidRDefault="003B0752" w:rsidP="003B0752">
            <w:pPr>
              <w:pStyle w:val="56"/>
              <w:rPr>
                <w:rFonts w:ascii="Times New Roman" w:hAnsi="Times New Roman"/>
              </w:rPr>
            </w:pPr>
            <w:r w:rsidRPr="00C13CAD">
              <w:rPr>
                <w:rFonts w:ascii="Times New Roman" w:hAnsi="Times New Roman"/>
              </w:rPr>
              <w:t>182.78</w:t>
            </w:r>
          </w:p>
        </w:tc>
      </w:tr>
      <w:tr w:rsidR="003B0752" w:rsidRPr="00C13CAD" w14:paraId="6306D5D5" w14:textId="77777777" w:rsidTr="003B0752">
        <w:trPr>
          <w:trHeight w:val="270"/>
        </w:trPr>
        <w:tc>
          <w:tcPr>
            <w:tcW w:w="1445" w:type="pct"/>
          </w:tcPr>
          <w:p w14:paraId="0884D1C5" w14:textId="77777777" w:rsidR="003B0752" w:rsidRPr="00C13CAD" w:rsidRDefault="003B0752" w:rsidP="003B0752">
            <w:pPr>
              <w:pStyle w:val="56"/>
              <w:rPr>
                <w:rFonts w:ascii="Times New Roman" w:hAnsi="Times New Roman"/>
              </w:rPr>
            </w:pPr>
            <w:r w:rsidRPr="00C13CAD">
              <w:rPr>
                <w:rFonts w:ascii="Times New Roman" w:hAnsi="Times New Roman"/>
              </w:rPr>
              <w:t>城镇人口（万人）</w:t>
            </w:r>
          </w:p>
        </w:tc>
        <w:tc>
          <w:tcPr>
            <w:tcW w:w="593" w:type="pct"/>
            <w:noWrap/>
          </w:tcPr>
          <w:p w14:paraId="6A7019AD" w14:textId="77777777" w:rsidR="003B0752" w:rsidRPr="00C13CAD" w:rsidRDefault="003B0752" w:rsidP="003B0752">
            <w:pPr>
              <w:pStyle w:val="56"/>
              <w:rPr>
                <w:rFonts w:ascii="Times New Roman" w:hAnsi="Times New Roman"/>
              </w:rPr>
            </w:pPr>
            <w:r w:rsidRPr="00C13CAD">
              <w:rPr>
                <w:rFonts w:ascii="Times New Roman" w:hAnsi="Times New Roman"/>
              </w:rPr>
              <w:t>58.54</w:t>
            </w:r>
          </w:p>
        </w:tc>
        <w:tc>
          <w:tcPr>
            <w:tcW w:w="593" w:type="pct"/>
            <w:noWrap/>
          </w:tcPr>
          <w:p w14:paraId="6995FB01" w14:textId="77777777" w:rsidR="003B0752" w:rsidRPr="00C13CAD" w:rsidRDefault="003B0752" w:rsidP="003B0752">
            <w:pPr>
              <w:pStyle w:val="56"/>
              <w:rPr>
                <w:rFonts w:ascii="Times New Roman" w:hAnsi="Times New Roman"/>
              </w:rPr>
            </w:pPr>
            <w:r w:rsidRPr="00C13CAD">
              <w:rPr>
                <w:rFonts w:ascii="Times New Roman" w:hAnsi="Times New Roman"/>
              </w:rPr>
              <w:t>61.68</w:t>
            </w:r>
          </w:p>
        </w:tc>
        <w:tc>
          <w:tcPr>
            <w:tcW w:w="593" w:type="pct"/>
            <w:noWrap/>
          </w:tcPr>
          <w:p w14:paraId="39CB4A8D" w14:textId="77777777" w:rsidR="003B0752" w:rsidRPr="00C13CAD" w:rsidRDefault="003B0752" w:rsidP="003B0752">
            <w:pPr>
              <w:pStyle w:val="56"/>
              <w:rPr>
                <w:rFonts w:ascii="Times New Roman" w:hAnsi="Times New Roman"/>
              </w:rPr>
            </w:pPr>
            <w:r w:rsidRPr="00C13CAD">
              <w:rPr>
                <w:rFonts w:ascii="Times New Roman" w:hAnsi="Times New Roman"/>
              </w:rPr>
              <w:t>65.25</w:t>
            </w:r>
          </w:p>
        </w:tc>
        <w:tc>
          <w:tcPr>
            <w:tcW w:w="593" w:type="pct"/>
            <w:noWrap/>
          </w:tcPr>
          <w:p w14:paraId="46F7E05C" w14:textId="77777777" w:rsidR="003B0752" w:rsidRPr="00C13CAD" w:rsidRDefault="003B0752" w:rsidP="003B0752">
            <w:pPr>
              <w:pStyle w:val="56"/>
              <w:rPr>
                <w:rFonts w:ascii="Times New Roman" w:hAnsi="Times New Roman"/>
              </w:rPr>
            </w:pPr>
            <w:r w:rsidRPr="00C13CAD">
              <w:rPr>
                <w:rFonts w:ascii="Times New Roman" w:hAnsi="Times New Roman"/>
              </w:rPr>
              <w:t>68.65</w:t>
            </w:r>
          </w:p>
        </w:tc>
        <w:tc>
          <w:tcPr>
            <w:tcW w:w="593" w:type="pct"/>
            <w:noWrap/>
          </w:tcPr>
          <w:p w14:paraId="2E66FACC" w14:textId="77777777" w:rsidR="003B0752" w:rsidRPr="00C13CAD" w:rsidRDefault="003B0752" w:rsidP="003B0752">
            <w:pPr>
              <w:pStyle w:val="56"/>
              <w:rPr>
                <w:rFonts w:ascii="Times New Roman" w:hAnsi="Times New Roman"/>
              </w:rPr>
            </w:pPr>
            <w:r w:rsidRPr="00C13CAD">
              <w:rPr>
                <w:rFonts w:ascii="Times New Roman" w:hAnsi="Times New Roman"/>
              </w:rPr>
              <w:t>72.51</w:t>
            </w:r>
          </w:p>
        </w:tc>
        <w:tc>
          <w:tcPr>
            <w:tcW w:w="590" w:type="pct"/>
            <w:noWrap/>
          </w:tcPr>
          <w:p w14:paraId="3FB021A0" w14:textId="77777777" w:rsidR="003B0752" w:rsidRPr="00C13CAD" w:rsidRDefault="003B0752" w:rsidP="003B0752">
            <w:pPr>
              <w:pStyle w:val="56"/>
              <w:rPr>
                <w:rFonts w:ascii="Times New Roman" w:hAnsi="Times New Roman"/>
              </w:rPr>
            </w:pPr>
            <w:r w:rsidRPr="00C13CAD">
              <w:rPr>
                <w:rFonts w:ascii="Times New Roman" w:hAnsi="Times New Roman"/>
              </w:rPr>
              <w:t>77.33</w:t>
            </w:r>
          </w:p>
        </w:tc>
      </w:tr>
      <w:tr w:rsidR="003B0752" w:rsidRPr="00C13CAD" w14:paraId="3419F0A0" w14:textId="77777777" w:rsidTr="003B0752">
        <w:trPr>
          <w:trHeight w:val="270"/>
        </w:trPr>
        <w:tc>
          <w:tcPr>
            <w:tcW w:w="1445" w:type="pct"/>
          </w:tcPr>
          <w:p w14:paraId="18463D00" w14:textId="77777777" w:rsidR="003B0752" w:rsidRPr="00C13CAD" w:rsidRDefault="003B0752" w:rsidP="003B0752">
            <w:pPr>
              <w:pStyle w:val="56"/>
              <w:rPr>
                <w:rFonts w:ascii="Times New Roman" w:hAnsi="Times New Roman"/>
              </w:rPr>
            </w:pPr>
            <w:r w:rsidRPr="00C13CAD">
              <w:rPr>
                <w:rFonts w:ascii="Times New Roman" w:hAnsi="Times New Roman"/>
              </w:rPr>
              <w:t>农村人口（万人）</w:t>
            </w:r>
          </w:p>
        </w:tc>
        <w:tc>
          <w:tcPr>
            <w:tcW w:w="593" w:type="pct"/>
            <w:noWrap/>
          </w:tcPr>
          <w:p w14:paraId="599EDCB3" w14:textId="77777777" w:rsidR="003B0752" w:rsidRPr="00C13CAD" w:rsidRDefault="003B0752" w:rsidP="003B0752">
            <w:pPr>
              <w:pStyle w:val="56"/>
              <w:rPr>
                <w:rFonts w:ascii="Times New Roman" w:hAnsi="Times New Roman"/>
              </w:rPr>
            </w:pPr>
            <w:r w:rsidRPr="00C13CAD">
              <w:rPr>
                <w:rFonts w:ascii="Times New Roman" w:hAnsi="Times New Roman"/>
              </w:rPr>
              <w:t>122.48</w:t>
            </w:r>
          </w:p>
        </w:tc>
        <w:tc>
          <w:tcPr>
            <w:tcW w:w="593" w:type="pct"/>
            <w:noWrap/>
          </w:tcPr>
          <w:p w14:paraId="3E85A59B" w14:textId="77777777" w:rsidR="003B0752" w:rsidRPr="00C13CAD" w:rsidRDefault="003B0752" w:rsidP="003B0752">
            <w:pPr>
              <w:pStyle w:val="56"/>
              <w:rPr>
                <w:rFonts w:ascii="Times New Roman" w:hAnsi="Times New Roman"/>
              </w:rPr>
            </w:pPr>
            <w:r w:rsidRPr="00C13CAD">
              <w:rPr>
                <w:rFonts w:ascii="Times New Roman" w:hAnsi="Times New Roman"/>
              </w:rPr>
              <w:t>119.68</w:t>
            </w:r>
          </w:p>
        </w:tc>
        <w:tc>
          <w:tcPr>
            <w:tcW w:w="593" w:type="pct"/>
            <w:noWrap/>
          </w:tcPr>
          <w:p w14:paraId="282EF856" w14:textId="77777777" w:rsidR="003B0752" w:rsidRPr="00C13CAD" w:rsidRDefault="003B0752" w:rsidP="003B0752">
            <w:pPr>
              <w:pStyle w:val="56"/>
              <w:rPr>
                <w:rFonts w:ascii="Times New Roman" w:hAnsi="Times New Roman"/>
              </w:rPr>
            </w:pPr>
            <w:r w:rsidRPr="00C13CAD">
              <w:rPr>
                <w:rFonts w:ascii="Times New Roman" w:hAnsi="Times New Roman"/>
              </w:rPr>
              <w:t>116.39</w:t>
            </w:r>
          </w:p>
        </w:tc>
        <w:tc>
          <w:tcPr>
            <w:tcW w:w="593" w:type="pct"/>
            <w:noWrap/>
          </w:tcPr>
          <w:p w14:paraId="2CF9CA98" w14:textId="77777777" w:rsidR="003B0752" w:rsidRPr="00C13CAD" w:rsidRDefault="003B0752" w:rsidP="003B0752">
            <w:pPr>
              <w:pStyle w:val="56"/>
              <w:rPr>
                <w:rFonts w:ascii="Times New Roman" w:hAnsi="Times New Roman"/>
              </w:rPr>
            </w:pPr>
            <w:r w:rsidRPr="00C13CAD">
              <w:rPr>
                <w:rFonts w:ascii="Times New Roman" w:hAnsi="Times New Roman"/>
              </w:rPr>
              <w:t>113.33</w:t>
            </w:r>
          </w:p>
        </w:tc>
        <w:tc>
          <w:tcPr>
            <w:tcW w:w="593" w:type="pct"/>
            <w:noWrap/>
          </w:tcPr>
          <w:p w14:paraId="05DDEA69" w14:textId="77777777" w:rsidR="003B0752" w:rsidRPr="00C13CAD" w:rsidRDefault="003B0752" w:rsidP="003B0752">
            <w:pPr>
              <w:pStyle w:val="56"/>
              <w:rPr>
                <w:rFonts w:ascii="Times New Roman" w:hAnsi="Times New Roman"/>
              </w:rPr>
            </w:pPr>
            <w:r w:rsidRPr="00C13CAD">
              <w:rPr>
                <w:rFonts w:ascii="Times New Roman" w:hAnsi="Times New Roman"/>
              </w:rPr>
              <w:t>110.02</w:t>
            </w:r>
          </w:p>
        </w:tc>
        <w:tc>
          <w:tcPr>
            <w:tcW w:w="590" w:type="pct"/>
            <w:noWrap/>
          </w:tcPr>
          <w:p w14:paraId="2D7672AC" w14:textId="77777777" w:rsidR="003B0752" w:rsidRPr="00C13CAD" w:rsidRDefault="003B0752" w:rsidP="003B0752">
            <w:pPr>
              <w:pStyle w:val="56"/>
              <w:rPr>
                <w:rFonts w:ascii="Times New Roman" w:hAnsi="Times New Roman"/>
              </w:rPr>
            </w:pPr>
            <w:r w:rsidRPr="00C13CAD">
              <w:rPr>
                <w:rFonts w:ascii="Times New Roman" w:hAnsi="Times New Roman"/>
              </w:rPr>
              <w:t>105.45</w:t>
            </w:r>
          </w:p>
        </w:tc>
      </w:tr>
      <w:tr w:rsidR="003B0752" w:rsidRPr="00C13CAD" w14:paraId="18CACFDD" w14:textId="77777777" w:rsidTr="003B0752">
        <w:trPr>
          <w:trHeight w:val="270"/>
        </w:trPr>
        <w:tc>
          <w:tcPr>
            <w:tcW w:w="1445" w:type="pct"/>
          </w:tcPr>
          <w:p w14:paraId="6230F02E" w14:textId="77777777" w:rsidR="003B0752" w:rsidRPr="00C13CAD" w:rsidRDefault="003B0752" w:rsidP="003B0752">
            <w:pPr>
              <w:pStyle w:val="56"/>
              <w:rPr>
                <w:rFonts w:ascii="Times New Roman" w:hAnsi="Times New Roman"/>
              </w:rPr>
            </w:pPr>
            <w:r w:rsidRPr="00C13CAD">
              <w:rPr>
                <w:rFonts w:ascii="Times New Roman" w:hAnsi="Times New Roman"/>
              </w:rPr>
              <w:t>城镇化率（</w:t>
            </w:r>
            <w:r w:rsidRPr="00C13CAD">
              <w:rPr>
                <w:rFonts w:ascii="Times New Roman" w:hAnsi="Times New Roman"/>
              </w:rPr>
              <w:t>%</w:t>
            </w:r>
            <w:r w:rsidRPr="00C13CAD">
              <w:rPr>
                <w:rFonts w:ascii="Times New Roman" w:hAnsi="Times New Roman"/>
              </w:rPr>
              <w:t>）</w:t>
            </w:r>
          </w:p>
        </w:tc>
        <w:tc>
          <w:tcPr>
            <w:tcW w:w="593" w:type="pct"/>
            <w:noWrap/>
          </w:tcPr>
          <w:p w14:paraId="0A7B0E8C" w14:textId="77777777" w:rsidR="003B0752" w:rsidRPr="00C13CAD" w:rsidRDefault="003B0752" w:rsidP="003B0752">
            <w:pPr>
              <w:pStyle w:val="56"/>
              <w:rPr>
                <w:rFonts w:ascii="Times New Roman" w:hAnsi="Times New Roman"/>
              </w:rPr>
            </w:pPr>
            <w:r w:rsidRPr="00C13CAD">
              <w:rPr>
                <w:rFonts w:ascii="Times New Roman" w:hAnsi="Times New Roman"/>
              </w:rPr>
              <w:t>32.34</w:t>
            </w:r>
          </w:p>
        </w:tc>
        <w:tc>
          <w:tcPr>
            <w:tcW w:w="593" w:type="pct"/>
            <w:noWrap/>
          </w:tcPr>
          <w:p w14:paraId="2DE9D1AC" w14:textId="77777777" w:rsidR="003B0752" w:rsidRPr="00C13CAD" w:rsidRDefault="003B0752" w:rsidP="003B0752">
            <w:pPr>
              <w:pStyle w:val="56"/>
              <w:rPr>
                <w:rFonts w:ascii="Times New Roman" w:hAnsi="Times New Roman"/>
              </w:rPr>
            </w:pPr>
            <w:r w:rsidRPr="00C13CAD">
              <w:rPr>
                <w:rFonts w:ascii="Times New Roman" w:hAnsi="Times New Roman"/>
              </w:rPr>
              <w:t>34.01</w:t>
            </w:r>
          </w:p>
        </w:tc>
        <w:tc>
          <w:tcPr>
            <w:tcW w:w="593" w:type="pct"/>
            <w:noWrap/>
          </w:tcPr>
          <w:p w14:paraId="7E1D91E4" w14:textId="77777777" w:rsidR="003B0752" w:rsidRPr="00C13CAD" w:rsidRDefault="003B0752" w:rsidP="003B0752">
            <w:pPr>
              <w:pStyle w:val="56"/>
              <w:rPr>
                <w:rFonts w:ascii="Times New Roman" w:hAnsi="Times New Roman"/>
              </w:rPr>
            </w:pPr>
            <w:r w:rsidRPr="00C13CAD">
              <w:rPr>
                <w:rFonts w:ascii="Times New Roman" w:hAnsi="Times New Roman"/>
              </w:rPr>
              <w:t>35.92</w:t>
            </w:r>
          </w:p>
        </w:tc>
        <w:tc>
          <w:tcPr>
            <w:tcW w:w="593" w:type="pct"/>
            <w:noWrap/>
          </w:tcPr>
          <w:p w14:paraId="4F72D2EF" w14:textId="77777777" w:rsidR="003B0752" w:rsidRPr="00C13CAD" w:rsidRDefault="003B0752" w:rsidP="003B0752">
            <w:pPr>
              <w:pStyle w:val="56"/>
              <w:rPr>
                <w:rFonts w:ascii="Times New Roman" w:hAnsi="Times New Roman"/>
              </w:rPr>
            </w:pPr>
            <w:r w:rsidRPr="00C13CAD">
              <w:rPr>
                <w:rFonts w:ascii="Times New Roman" w:hAnsi="Times New Roman"/>
              </w:rPr>
              <w:t>37.72</w:t>
            </w:r>
          </w:p>
        </w:tc>
        <w:tc>
          <w:tcPr>
            <w:tcW w:w="593" w:type="pct"/>
            <w:noWrap/>
          </w:tcPr>
          <w:p w14:paraId="03130574" w14:textId="77777777" w:rsidR="003B0752" w:rsidRPr="00C13CAD" w:rsidRDefault="003B0752" w:rsidP="003B0752">
            <w:pPr>
              <w:pStyle w:val="56"/>
              <w:rPr>
                <w:rFonts w:ascii="Times New Roman" w:hAnsi="Times New Roman"/>
              </w:rPr>
            </w:pPr>
            <w:r w:rsidRPr="00C13CAD">
              <w:rPr>
                <w:rFonts w:ascii="Times New Roman" w:hAnsi="Times New Roman"/>
              </w:rPr>
              <w:t>39.72</w:t>
            </w:r>
          </w:p>
        </w:tc>
        <w:tc>
          <w:tcPr>
            <w:tcW w:w="590" w:type="pct"/>
            <w:noWrap/>
          </w:tcPr>
          <w:p w14:paraId="0BC4D277" w14:textId="77777777" w:rsidR="003B0752" w:rsidRPr="00C13CAD" w:rsidRDefault="003B0752" w:rsidP="003B0752">
            <w:pPr>
              <w:pStyle w:val="56"/>
              <w:rPr>
                <w:rFonts w:ascii="Times New Roman" w:hAnsi="Times New Roman"/>
              </w:rPr>
            </w:pPr>
            <w:r w:rsidRPr="00C13CAD">
              <w:rPr>
                <w:rFonts w:ascii="Times New Roman" w:hAnsi="Times New Roman"/>
              </w:rPr>
              <w:t>42.31</w:t>
            </w:r>
          </w:p>
        </w:tc>
      </w:tr>
      <w:tr w:rsidR="003B0752" w:rsidRPr="00C13CAD" w14:paraId="33850731" w14:textId="77777777" w:rsidTr="003B0752">
        <w:trPr>
          <w:trHeight w:val="270"/>
        </w:trPr>
        <w:tc>
          <w:tcPr>
            <w:tcW w:w="1445" w:type="pct"/>
          </w:tcPr>
          <w:p w14:paraId="37951756" w14:textId="77777777" w:rsidR="003B0752" w:rsidRPr="00C13CAD" w:rsidRDefault="003B0752" w:rsidP="003B0752">
            <w:pPr>
              <w:pStyle w:val="56"/>
              <w:rPr>
                <w:rFonts w:ascii="Times New Roman" w:hAnsi="Times New Roman"/>
              </w:rPr>
            </w:pPr>
            <w:r w:rsidRPr="00C13CAD">
              <w:rPr>
                <w:rFonts w:ascii="Times New Roman" w:hAnsi="Times New Roman"/>
              </w:rPr>
              <w:t>人口增长率（</w:t>
            </w:r>
            <w:r w:rsidRPr="00C13CAD">
              <w:rPr>
                <w:rFonts w:ascii="Times New Roman" w:hAnsi="Times New Roman"/>
              </w:rPr>
              <w:t>‰</w:t>
            </w:r>
            <w:r w:rsidRPr="00C13CAD">
              <w:rPr>
                <w:rFonts w:ascii="Times New Roman" w:hAnsi="Times New Roman"/>
              </w:rPr>
              <w:t>）</w:t>
            </w:r>
          </w:p>
        </w:tc>
        <w:tc>
          <w:tcPr>
            <w:tcW w:w="593" w:type="pct"/>
            <w:noWrap/>
          </w:tcPr>
          <w:p w14:paraId="6DAD0276" w14:textId="77777777" w:rsidR="003B0752" w:rsidRPr="00C13CAD" w:rsidRDefault="003B0752" w:rsidP="003B0752">
            <w:pPr>
              <w:pStyle w:val="56"/>
              <w:rPr>
                <w:rFonts w:ascii="Times New Roman" w:hAnsi="Times New Roman"/>
              </w:rPr>
            </w:pPr>
            <w:r w:rsidRPr="00C13CAD">
              <w:rPr>
                <w:rFonts w:ascii="Times New Roman" w:hAnsi="Times New Roman"/>
              </w:rPr>
              <w:t>/</w:t>
            </w:r>
          </w:p>
        </w:tc>
        <w:tc>
          <w:tcPr>
            <w:tcW w:w="593" w:type="pct"/>
            <w:noWrap/>
          </w:tcPr>
          <w:p w14:paraId="214464A7" w14:textId="77777777" w:rsidR="003B0752" w:rsidRPr="00C13CAD" w:rsidRDefault="003B0752" w:rsidP="003B0752">
            <w:pPr>
              <w:pStyle w:val="56"/>
              <w:rPr>
                <w:rFonts w:ascii="Times New Roman" w:hAnsi="Times New Roman"/>
              </w:rPr>
            </w:pPr>
            <w:r w:rsidRPr="00C13CAD">
              <w:rPr>
                <w:rFonts w:ascii="Times New Roman" w:hAnsi="Times New Roman"/>
              </w:rPr>
              <w:t>1.9</w:t>
            </w:r>
          </w:p>
        </w:tc>
        <w:tc>
          <w:tcPr>
            <w:tcW w:w="593" w:type="pct"/>
            <w:noWrap/>
          </w:tcPr>
          <w:p w14:paraId="57D610D7" w14:textId="77777777" w:rsidR="003B0752" w:rsidRPr="00C13CAD" w:rsidRDefault="003B0752" w:rsidP="003B0752">
            <w:pPr>
              <w:pStyle w:val="56"/>
              <w:rPr>
                <w:rFonts w:ascii="Times New Roman" w:hAnsi="Times New Roman"/>
              </w:rPr>
            </w:pPr>
            <w:r w:rsidRPr="00C13CAD">
              <w:rPr>
                <w:rFonts w:ascii="Times New Roman" w:hAnsi="Times New Roman"/>
              </w:rPr>
              <w:t>1.5</w:t>
            </w:r>
          </w:p>
        </w:tc>
        <w:tc>
          <w:tcPr>
            <w:tcW w:w="593" w:type="pct"/>
            <w:noWrap/>
          </w:tcPr>
          <w:p w14:paraId="4A50EE75" w14:textId="77777777" w:rsidR="003B0752" w:rsidRPr="00C13CAD" w:rsidRDefault="003B0752" w:rsidP="003B0752">
            <w:pPr>
              <w:pStyle w:val="56"/>
              <w:rPr>
                <w:rFonts w:ascii="Times New Roman" w:hAnsi="Times New Roman"/>
              </w:rPr>
            </w:pPr>
            <w:r w:rsidRPr="00C13CAD">
              <w:rPr>
                <w:rFonts w:ascii="Times New Roman" w:hAnsi="Times New Roman"/>
              </w:rPr>
              <w:t>1.9</w:t>
            </w:r>
          </w:p>
        </w:tc>
        <w:tc>
          <w:tcPr>
            <w:tcW w:w="593" w:type="pct"/>
            <w:noWrap/>
          </w:tcPr>
          <w:p w14:paraId="1DD8DCFE" w14:textId="77777777" w:rsidR="003B0752" w:rsidRPr="00C13CAD" w:rsidRDefault="003B0752" w:rsidP="003B0752">
            <w:pPr>
              <w:pStyle w:val="56"/>
              <w:rPr>
                <w:rFonts w:ascii="Times New Roman" w:hAnsi="Times New Roman"/>
              </w:rPr>
            </w:pPr>
            <w:r w:rsidRPr="00C13CAD">
              <w:rPr>
                <w:rFonts w:ascii="Times New Roman" w:hAnsi="Times New Roman"/>
              </w:rPr>
              <w:t>3.0</w:t>
            </w:r>
          </w:p>
        </w:tc>
        <w:tc>
          <w:tcPr>
            <w:tcW w:w="590" w:type="pct"/>
            <w:noWrap/>
          </w:tcPr>
          <w:p w14:paraId="23A2B1A0" w14:textId="77777777" w:rsidR="003B0752" w:rsidRPr="00C13CAD" w:rsidRDefault="003B0752" w:rsidP="003B0752">
            <w:pPr>
              <w:pStyle w:val="56"/>
              <w:rPr>
                <w:rFonts w:ascii="Times New Roman" w:hAnsi="Times New Roman"/>
              </w:rPr>
            </w:pPr>
            <w:r w:rsidRPr="00C13CAD">
              <w:rPr>
                <w:rFonts w:ascii="Times New Roman" w:hAnsi="Times New Roman"/>
              </w:rPr>
              <w:t>1.4</w:t>
            </w:r>
          </w:p>
        </w:tc>
      </w:tr>
      <w:tr w:rsidR="003B0752" w:rsidRPr="00C13CAD" w14:paraId="4A9F1D50" w14:textId="77777777" w:rsidTr="003B0752">
        <w:trPr>
          <w:trHeight w:val="270"/>
        </w:trPr>
        <w:tc>
          <w:tcPr>
            <w:tcW w:w="1445" w:type="pct"/>
          </w:tcPr>
          <w:p w14:paraId="1171A1E5" w14:textId="77777777" w:rsidR="003B0752" w:rsidRPr="00C13CAD" w:rsidRDefault="003B0752" w:rsidP="003B0752">
            <w:pPr>
              <w:pStyle w:val="56"/>
              <w:rPr>
                <w:rFonts w:ascii="Times New Roman" w:hAnsi="Times New Roman"/>
              </w:rPr>
            </w:pPr>
            <w:r w:rsidRPr="00C13CAD">
              <w:rPr>
                <w:rFonts w:ascii="Times New Roman" w:hAnsi="Times New Roman"/>
              </w:rPr>
              <w:t>城镇增长率（</w:t>
            </w:r>
            <w:r w:rsidRPr="00C13CAD">
              <w:rPr>
                <w:rFonts w:ascii="Times New Roman" w:hAnsi="Times New Roman"/>
              </w:rPr>
              <w:t>%</w:t>
            </w:r>
            <w:r w:rsidRPr="00C13CAD">
              <w:rPr>
                <w:rFonts w:ascii="Times New Roman" w:hAnsi="Times New Roman"/>
              </w:rPr>
              <w:t>）</w:t>
            </w:r>
          </w:p>
        </w:tc>
        <w:tc>
          <w:tcPr>
            <w:tcW w:w="593" w:type="pct"/>
            <w:noWrap/>
          </w:tcPr>
          <w:p w14:paraId="4F5C7F6B" w14:textId="77777777" w:rsidR="003B0752" w:rsidRPr="00C13CAD" w:rsidRDefault="003B0752" w:rsidP="003B0752">
            <w:pPr>
              <w:pStyle w:val="56"/>
              <w:rPr>
                <w:rFonts w:ascii="Times New Roman" w:hAnsi="Times New Roman"/>
              </w:rPr>
            </w:pPr>
            <w:r w:rsidRPr="00C13CAD">
              <w:rPr>
                <w:rFonts w:ascii="Times New Roman" w:hAnsi="Times New Roman"/>
              </w:rPr>
              <w:t>/</w:t>
            </w:r>
          </w:p>
        </w:tc>
        <w:tc>
          <w:tcPr>
            <w:tcW w:w="593" w:type="pct"/>
            <w:noWrap/>
          </w:tcPr>
          <w:p w14:paraId="2A9112AD" w14:textId="77777777" w:rsidR="003B0752" w:rsidRPr="00C13CAD" w:rsidRDefault="003B0752" w:rsidP="003B0752">
            <w:pPr>
              <w:pStyle w:val="56"/>
              <w:rPr>
                <w:rFonts w:ascii="Times New Roman" w:hAnsi="Times New Roman"/>
              </w:rPr>
            </w:pPr>
            <w:r w:rsidRPr="00C13CAD">
              <w:rPr>
                <w:rFonts w:ascii="Times New Roman" w:hAnsi="Times New Roman"/>
              </w:rPr>
              <w:t>5.36</w:t>
            </w:r>
          </w:p>
        </w:tc>
        <w:tc>
          <w:tcPr>
            <w:tcW w:w="593" w:type="pct"/>
            <w:noWrap/>
          </w:tcPr>
          <w:p w14:paraId="1A86326B" w14:textId="77777777" w:rsidR="003B0752" w:rsidRPr="00C13CAD" w:rsidRDefault="003B0752" w:rsidP="003B0752">
            <w:pPr>
              <w:pStyle w:val="56"/>
              <w:rPr>
                <w:rFonts w:ascii="Times New Roman" w:hAnsi="Times New Roman"/>
              </w:rPr>
            </w:pPr>
            <w:r w:rsidRPr="00C13CAD">
              <w:rPr>
                <w:rFonts w:ascii="Times New Roman" w:hAnsi="Times New Roman"/>
              </w:rPr>
              <w:t>5.79</w:t>
            </w:r>
          </w:p>
        </w:tc>
        <w:tc>
          <w:tcPr>
            <w:tcW w:w="593" w:type="pct"/>
            <w:noWrap/>
          </w:tcPr>
          <w:p w14:paraId="2948F5DC" w14:textId="77777777" w:rsidR="003B0752" w:rsidRPr="00C13CAD" w:rsidRDefault="003B0752" w:rsidP="003B0752">
            <w:pPr>
              <w:pStyle w:val="56"/>
              <w:rPr>
                <w:rFonts w:ascii="Times New Roman" w:hAnsi="Times New Roman"/>
              </w:rPr>
            </w:pPr>
            <w:r w:rsidRPr="00C13CAD">
              <w:rPr>
                <w:rFonts w:ascii="Times New Roman" w:hAnsi="Times New Roman"/>
              </w:rPr>
              <w:t>5.21</w:t>
            </w:r>
          </w:p>
        </w:tc>
        <w:tc>
          <w:tcPr>
            <w:tcW w:w="593" w:type="pct"/>
            <w:noWrap/>
          </w:tcPr>
          <w:p w14:paraId="6F0CBB3B" w14:textId="77777777" w:rsidR="003B0752" w:rsidRPr="00C13CAD" w:rsidRDefault="003B0752" w:rsidP="003B0752">
            <w:pPr>
              <w:pStyle w:val="56"/>
              <w:rPr>
                <w:rFonts w:ascii="Times New Roman" w:hAnsi="Times New Roman"/>
              </w:rPr>
            </w:pPr>
            <w:r w:rsidRPr="00C13CAD">
              <w:rPr>
                <w:rFonts w:ascii="Times New Roman" w:hAnsi="Times New Roman"/>
              </w:rPr>
              <w:t>5.62</w:t>
            </w:r>
          </w:p>
        </w:tc>
        <w:tc>
          <w:tcPr>
            <w:tcW w:w="590" w:type="pct"/>
            <w:noWrap/>
          </w:tcPr>
          <w:p w14:paraId="5677BD1E" w14:textId="77777777" w:rsidR="003B0752" w:rsidRPr="00C13CAD" w:rsidRDefault="003B0752" w:rsidP="003B0752">
            <w:pPr>
              <w:pStyle w:val="56"/>
              <w:rPr>
                <w:rFonts w:ascii="Times New Roman" w:hAnsi="Times New Roman"/>
              </w:rPr>
            </w:pPr>
            <w:r w:rsidRPr="00C13CAD">
              <w:rPr>
                <w:rFonts w:ascii="Times New Roman" w:hAnsi="Times New Roman"/>
              </w:rPr>
              <w:t>6.65</w:t>
            </w:r>
          </w:p>
        </w:tc>
      </w:tr>
    </w:tbl>
    <w:p w14:paraId="553451BD" w14:textId="77777777" w:rsidR="003B0752" w:rsidRPr="00C13CAD" w:rsidRDefault="003B0752" w:rsidP="003B0752">
      <w:pPr>
        <w:pStyle w:val="54"/>
        <w:ind w:firstLine="560"/>
        <w:rPr>
          <w:rFonts w:eastAsia="仿宋" w:cs="Times New Roman"/>
          <w:sz w:val="28"/>
          <w:szCs w:val="28"/>
        </w:rPr>
      </w:pPr>
    </w:p>
    <w:p w14:paraId="23B1D80A" w14:textId="01D1CEC8" w:rsidR="003A3CDD" w:rsidRPr="00C13CAD" w:rsidRDefault="003B0752" w:rsidP="003B0752">
      <w:pPr>
        <w:ind w:firstLine="480"/>
      </w:pPr>
      <w:r w:rsidRPr="00C13CAD">
        <w:t>根据近几年的常住人口变化趋势情况，规划以</w:t>
      </w:r>
      <w:r w:rsidRPr="00C13CAD">
        <w:t>2018</w:t>
      </w:r>
      <w:r w:rsidRPr="00C13CAD">
        <w:t>年为基准年，预测</w:t>
      </w:r>
      <w:r w:rsidRPr="00C13CAD">
        <w:t>2025</w:t>
      </w:r>
      <w:r w:rsidRPr="00C13CAD">
        <w:t>年和</w:t>
      </w:r>
      <w:r w:rsidRPr="00C13CAD">
        <w:t>2030</w:t>
      </w:r>
      <w:r w:rsidRPr="00C13CAD">
        <w:t>年的常住人口增长率分别按照</w:t>
      </w:r>
      <w:r w:rsidRPr="00C13CAD">
        <w:t>1.2‰</w:t>
      </w:r>
      <w:r w:rsidRPr="00C13CAD">
        <w:t>和</w:t>
      </w:r>
      <w:r w:rsidRPr="00C13CAD">
        <w:t>1‰</w:t>
      </w:r>
      <w:r w:rsidRPr="00C13CAD">
        <w:t>计，城镇增长率分别按照</w:t>
      </w:r>
      <w:r w:rsidRPr="00C13CAD">
        <w:t>5.5%</w:t>
      </w:r>
      <w:r w:rsidRPr="00C13CAD">
        <w:t>和</w:t>
      </w:r>
      <w:r w:rsidRPr="00C13CAD">
        <w:t>6.0%</w:t>
      </w:r>
      <w:r w:rsidRPr="00C13CAD">
        <w:t>计，预测武威市</w:t>
      </w:r>
      <w:r w:rsidRPr="00C13CAD">
        <w:t>2025</w:t>
      </w:r>
      <w:r w:rsidRPr="00C13CAD">
        <w:t>年和</w:t>
      </w:r>
      <w:r w:rsidRPr="00C13CAD">
        <w:t>2030</w:t>
      </w:r>
      <w:r w:rsidRPr="00C13CAD">
        <w:t>年的常住人口变化情况详见表</w:t>
      </w:r>
      <w:r w:rsidR="00DE2B05" w:rsidRPr="00C13CAD">
        <w:t>2.1-6</w:t>
      </w:r>
      <w:r w:rsidR="003A3CDD" w:rsidRPr="00C13CAD">
        <w:t>。</w:t>
      </w:r>
    </w:p>
    <w:p w14:paraId="78B9B466" w14:textId="75D1D405" w:rsidR="003A3CDD" w:rsidRPr="00C13CAD" w:rsidRDefault="003A3CDD" w:rsidP="003A3CDD">
      <w:pPr>
        <w:pStyle w:val="54"/>
        <w:rPr>
          <w:rFonts w:cs="Times New Roman"/>
        </w:rPr>
      </w:pPr>
      <w:r w:rsidRPr="00C13CAD">
        <w:rPr>
          <w:rFonts w:cs="Times New Roman"/>
        </w:rPr>
        <w:t>表</w:t>
      </w:r>
      <w:r w:rsidR="00DE2B05" w:rsidRPr="00C13CAD">
        <w:rPr>
          <w:rFonts w:cs="Times New Roman"/>
        </w:rPr>
        <w:t>2.1-</w:t>
      </w:r>
      <w:r w:rsidRPr="00C13CAD">
        <w:rPr>
          <w:rFonts w:cs="Times New Roman"/>
        </w:rPr>
        <w:t xml:space="preserve">6   </w:t>
      </w:r>
      <w:r w:rsidR="003B0752" w:rsidRPr="00C13CAD">
        <w:rPr>
          <w:rFonts w:cs="Times New Roman"/>
        </w:rPr>
        <w:t>武威市</w:t>
      </w:r>
      <w:r w:rsidRPr="00C13CAD">
        <w:rPr>
          <w:rFonts w:cs="Times New Roman"/>
        </w:rPr>
        <w:t>各县区人口预测一览表</w:t>
      </w:r>
    </w:p>
    <w:tbl>
      <w:tblPr>
        <w:tblStyle w:val="140"/>
        <w:tblW w:w="5000" w:type="pct"/>
        <w:tblLook w:val="0000" w:firstRow="0" w:lastRow="0" w:firstColumn="0" w:lastColumn="0" w:noHBand="0" w:noVBand="0"/>
      </w:tblPr>
      <w:tblGrid>
        <w:gridCol w:w="1115"/>
        <w:gridCol w:w="857"/>
        <w:gridCol w:w="868"/>
        <w:gridCol w:w="990"/>
        <w:gridCol w:w="857"/>
        <w:gridCol w:w="859"/>
        <w:gridCol w:w="988"/>
        <w:gridCol w:w="857"/>
        <w:gridCol w:w="855"/>
        <w:gridCol w:w="738"/>
      </w:tblGrid>
      <w:tr w:rsidR="003B0752" w:rsidRPr="00C13CAD" w14:paraId="17BDB0D8" w14:textId="77777777" w:rsidTr="003B0752">
        <w:trPr>
          <w:trHeight w:val="197"/>
        </w:trPr>
        <w:tc>
          <w:tcPr>
            <w:tcW w:w="620" w:type="pct"/>
            <w:vMerge w:val="restart"/>
          </w:tcPr>
          <w:p w14:paraId="5F785EB2" w14:textId="77777777" w:rsidR="003B0752" w:rsidRPr="00C13CAD" w:rsidRDefault="003B0752" w:rsidP="003B0752">
            <w:pPr>
              <w:pStyle w:val="56"/>
              <w:rPr>
                <w:rFonts w:ascii="Times New Roman" w:hAnsi="Times New Roman"/>
              </w:rPr>
            </w:pPr>
            <w:r w:rsidRPr="00C13CAD">
              <w:rPr>
                <w:rFonts w:ascii="Times New Roman" w:hAnsi="Times New Roman"/>
              </w:rPr>
              <w:t>县区</w:t>
            </w:r>
          </w:p>
        </w:tc>
        <w:tc>
          <w:tcPr>
            <w:tcW w:w="1511" w:type="pct"/>
            <w:gridSpan w:val="3"/>
          </w:tcPr>
          <w:p w14:paraId="27D5BC17" w14:textId="77777777" w:rsidR="003B0752" w:rsidRPr="00C13CAD" w:rsidRDefault="003B0752" w:rsidP="003B0752">
            <w:pPr>
              <w:pStyle w:val="56"/>
              <w:rPr>
                <w:rFonts w:ascii="Times New Roman" w:hAnsi="Times New Roman"/>
              </w:rPr>
            </w:pPr>
            <w:r w:rsidRPr="00C13CAD">
              <w:rPr>
                <w:rFonts w:ascii="Times New Roman" w:hAnsi="Times New Roman"/>
              </w:rPr>
              <w:t>基准年</w:t>
            </w:r>
            <w:r w:rsidRPr="00C13CAD">
              <w:rPr>
                <w:rFonts w:ascii="Times New Roman" w:hAnsi="Times New Roman"/>
              </w:rPr>
              <w:t>2018</w:t>
            </w:r>
            <w:r w:rsidRPr="00C13CAD">
              <w:rPr>
                <w:rFonts w:ascii="Times New Roman" w:hAnsi="Times New Roman"/>
              </w:rPr>
              <w:t>年人口数量</w:t>
            </w:r>
          </w:p>
          <w:p w14:paraId="4D9D87A3" w14:textId="77777777" w:rsidR="003B0752" w:rsidRPr="00C13CAD" w:rsidRDefault="003B0752" w:rsidP="003B0752">
            <w:pPr>
              <w:pStyle w:val="56"/>
              <w:rPr>
                <w:rFonts w:ascii="Times New Roman" w:hAnsi="Times New Roman"/>
              </w:rPr>
            </w:pPr>
            <w:r w:rsidRPr="00C13CAD">
              <w:rPr>
                <w:rFonts w:ascii="Times New Roman" w:hAnsi="Times New Roman"/>
              </w:rPr>
              <w:t>（万人）</w:t>
            </w:r>
          </w:p>
        </w:tc>
        <w:tc>
          <w:tcPr>
            <w:tcW w:w="1505" w:type="pct"/>
            <w:gridSpan w:val="3"/>
          </w:tcPr>
          <w:p w14:paraId="2F69446B" w14:textId="77777777" w:rsidR="003B0752" w:rsidRPr="00C13CAD" w:rsidRDefault="003B0752" w:rsidP="003B0752">
            <w:pPr>
              <w:pStyle w:val="56"/>
              <w:rPr>
                <w:rFonts w:ascii="Times New Roman" w:hAnsi="Times New Roman"/>
              </w:rPr>
            </w:pPr>
            <w:r w:rsidRPr="00C13CAD">
              <w:rPr>
                <w:rFonts w:ascii="Times New Roman" w:hAnsi="Times New Roman"/>
              </w:rPr>
              <w:t>2025</w:t>
            </w:r>
            <w:r w:rsidRPr="00C13CAD">
              <w:rPr>
                <w:rFonts w:ascii="Times New Roman" w:hAnsi="Times New Roman"/>
              </w:rPr>
              <w:t>年人口数量预测</w:t>
            </w:r>
          </w:p>
          <w:p w14:paraId="74728C4B" w14:textId="77777777" w:rsidR="003B0752" w:rsidRPr="00C13CAD" w:rsidRDefault="003B0752" w:rsidP="003B0752">
            <w:pPr>
              <w:pStyle w:val="56"/>
              <w:rPr>
                <w:rFonts w:ascii="Times New Roman" w:hAnsi="Times New Roman"/>
              </w:rPr>
            </w:pPr>
            <w:r w:rsidRPr="00C13CAD">
              <w:rPr>
                <w:rFonts w:ascii="Times New Roman" w:hAnsi="Times New Roman"/>
              </w:rPr>
              <w:t>（万人）</w:t>
            </w:r>
          </w:p>
        </w:tc>
        <w:tc>
          <w:tcPr>
            <w:tcW w:w="1364" w:type="pct"/>
            <w:gridSpan w:val="3"/>
          </w:tcPr>
          <w:p w14:paraId="697D07C3" w14:textId="77777777" w:rsidR="003B0752" w:rsidRPr="00C13CAD" w:rsidRDefault="003B0752" w:rsidP="003B0752">
            <w:pPr>
              <w:pStyle w:val="56"/>
              <w:rPr>
                <w:rFonts w:ascii="Times New Roman" w:hAnsi="Times New Roman"/>
              </w:rPr>
            </w:pPr>
            <w:r w:rsidRPr="00C13CAD">
              <w:rPr>
                <w:rFonts w:ascii="Times New Roman" w:hAnsi="Times New Roman"/>
              </w:rPr>
              <w:t>2030</w:t>
            </w:r>
            <w:r w:rsidRPr="00C13CAD">
              <w:rPr>
                <w:rFonts w:ascii="Times New Roman" w:hAnsi="Times New Roman"/>
              </w:rPr>
              <w:t>年人口数量预测</w:t>
            </w:r>
          </w:p>
          <w:p w14:paraId="7C9FC10B" w14:textId="77777777" w:rsidR="003B0752" w:rsidRPr="00C13CAD" w:rsidRDefault="003B0752" w:rsidP="003B0752">
            <w:pPr>
              <w:pStyle w:val="56"/>
              <w:rPr>
                <w:rFonts w:ascii="Times New Roman" w:hAnsi="Times New Roman"/>
              </w:rPr>
            </w:pPr>
            <w:r w:rsidRPr="00C13CAD">
              <w:rPr>
                <w:rFonts w:ascii="Times New Roman" w:hAnsi="Times New Roman"/>
              </w:rPr>
              <w:t>（万人）</w:t>
            </w:r>
          </w:p>
        </w:tc>
      </w:tr>
      <w:tr w:rsidR="003B0752" w:rsidRPr="00C13CAD" w14:paraId="754EAB85" w14:textId="77777777" w:rsidTr="003B0752">
        <w:trPr>
          <w:trHeight w:val="197"/>
        </w:trPr>
        <w:tc>
          <w:tcPr>
            <w:tcW w:w="620" w:type="pct"/>
            <w:vMerge/>
          </w:tcPr>
          <w:p w14:paraId="63360D08" w14:textId="77777777" w:rsidR="003B0752" w:rsidRPr="00C13CAD" w:rsidRDefault="003B0752" w:rsidP="003B0752">
            <w:pPr>
              <w:pStyle w:val="56"/>
              <w:rPr>
                <w:rFonts w:ascii="Times New Roman" w:hAnsi="Times New Roman"/>
              </w:rPr>
            </w:pPr>
          </w:p>
        </w:tc>
        <w:tc>
          <w:tcPr>
            <w:tcW w:w="477" w:type="pct"/>
          </w:tcPr>
          <w:p w14:paraId="2B9EDF72" w14:textId="77777777" w:rsidR="003B0752" w:rsidRPr="00C13CAD" w:rsidRDefault="003B0752" w:rsidP="003B0752">
            <w:pPr>
              <w:pStyle w:val="56"/>
              <w:rPr>
                <w:rFonts w:ascii="Times New Roman" w:hAnsi="Times New Roman"/>
              </w:rPr>
            </w:pPr>
            <w:r w:rsidRPr="00C13CAD">
              <w:rPr>
                <w:rFonts w:ascii="Times New Roman" w:hAnsi="Times New Roman"/>
              </w:rPr>
              <w:t>常住人口</w:t>
            </w:r>
          </w:p>
        </w:tc>
        <w:tc>
          <w:tcPr>
            <w:tcW w:w="483" w:type="pct"/>
          </w:tcPr>
          <w:p w14:paraId="08EEF5B4" w14:textId="77777777" w:rsidR="003B0752" w:rsidRPr="00C13CAD" w:rsidRDefault="003B0752" w:rsidP="003B0752">
            <w:pPr>
              <w:pStyle w:val="56"/>
              <w:rPr>
                <w:rFonts w:ascii="Times New Roman" w:hAnsi="Times New Roman"/>
              </w:rPr>
            </w:pPr>
            <w:r w:rsidRPr="00C13CAD">
              <w:rPr>
                <w:rFonts w:ascii="Times New Roman" w:hAnsi="Times New Roman"/>
              </w:rPr>
              <w:t>城镇</w:t>
            </w:r>
          </w:p>
        </w:tc>
        <w:tc>
          <w:tcPr>
            <w:tcW w:w="551" w:type="pct"/>
          </w:tcPr>
          <w:p w14:paraId="5254B356" w14:textId="77777777" w:rsidR="003B0752" w:rsidRPr="00C13CAD" w:rsidRDefault="003B0752" w:rsidP="003B0752">
            <w:pPr>
              <w:pStyle w:val="56"/>
              <w:rPr>
                <w:rFonts w:ascii="Times New Roman" w:hAnsi="Times New Roman"/>
              </w:rPr>
            </w:pPr>
            <w:r w:rsidRPr="00C13CAD">
              <w:rPr>
                <w:rFonts w:ascii="Times New Roman" w:hAnsi="Times New Roman"/>
              </w:rPr>
              <w:t>乡村</w:t>
            </w:r>
          </w:p>
        </w:tc>
        <w:tc>
          <w:tcPr>
            <w:tcW w:w="477" w:type="pct"/>
          </w:tcPr>
          <w:p w14:paraId="1670C5E2" w14:textId="77777777" w:rsidR="003B0752" w:rsidRPr="00C13CAD" w:rsidRDefault="003B0752" w:rsidP="003B0752">
            <w:pPr>
              <w:pStyle w:val="56"/>
              <w:rPr>
                <w:rFonts w:ascii="Times New Roman" w:hAnsi="Times New Roman"/>
              </w:rPr>
            </w:pPr>
            <w:r w:rsidRPr="00C13CAD">
              <w:rPr>
                <w:rFonts w:ascii="Times New Roman" w:hAnsi="Times New Roman"/>
              </w:rPr>
              <w:t>常住人口</w:t>
            </w:r>
          </w:p>
        </w:tc>
        <w:tc>
          <w:tcPr>
            <w:tcW w:w="478" w:type="pct"/>
          </w:tcPr>
          <w:p w14:paraId="7F642832" w14:textId="77777777" w:rsidR="003B0752" w:rsidRPr="00C13CAD" w:rsidRDefault="003B0752" w:rsidP="003B0752">
            <w:pPr>
              <w:pStyle w:val="56"/>
              <w:rPr>
                <w:rFonts w:ascii="Times New Roman" w:hAnsi="Times New Roman"/>
              </w:rPr>
            </w:pPr>
            <w:r w:rsidRPr="00C13CAD">
              <w:rPr>
                <w:rFonts w:ascii="Times New Roman" w:hAnsi="Times New Roman"/>
              </w:rPr>
              <w:t>城镇</w:t>
            </w:r>
          </w:p>
        </w:tc>
        <w:tc>
          <w:tcPr>
            <w:tcW w:w="550" w:type="pct"/>
          </w:tcPr>
          <w:p w14:paraId="4066EFBD" w14:textId="77777777" w:rsidR="003B0752" w:rsidRPr="00C13CAD" w:rsidRDefault="003B0752" w:rsidP="003B0752">
            <w:pPr>
              <w:pStyle w:val="56"/>
              <w:rPr>
                <w:rFonts w:ascii="Times New Roman" w:hAnsi="Times New Roman"/>
              </w:rPr>
            </w:pPr>
            <w:r w:rsidRPr="00C13CAD">
              <w:rPr>
                <w:rFonts w:ascii="Times New Roman" w:hAnsi="Times New Roman"/>
              </w:rPr>
              <w:t>乡村</w:t>
            </w:r>
          </w:p>
        </w:tc>
        <w:tc>
          <w:tcPr>
            <w:tcW w:w="477" w:type="pct"/>
          </w:tcPr>
          <w:p w14:paraId="4807FCF4" w14:textId="77777777" w:rsidR="003B0752" w:rsidRPr="00C13CAD" w:rsidRDefault="003B0752" w:rsidP="003B0752">
            <w:pPr>
              <w:pStyle w:val="56"/>
              <w:rPr>
                <w:rFonts w:ascii="Times New Roman" w:hAnsi="Times New Roman"/>
              </w:rPr>
            </w:pPr>
            <w:r w:rsidRPr="00C13CAD">
              <w:rPr>
                <w:rFonts w:ascii="Times New Roman" w:hAnsi="Times New Roman"/>
              </w:rPr>
              <w:t>常住</w:t>
            </w:r>
          </w:p>
          <w:p w14:paraId="757FE791" w14:textId="77777777" w:rsidR="003B0752" w:rsidRPr="00C13CAD" w:rsidRDefault="003B0752" w:rsidP="003B0752">
            <w:pPr>
              <w:pStyle w:val="56"/>
              <w:rPr>
                <w:rFonts w:ascii="Times New Roman" w:hAnsi="Times New Roman"/>
              </w:rPr>
            </w:pPr>
            <w:r w:rsidRPr="00C13CAD">
              <w:rPr>
                <w:rFonts w:ascii="Times New Roman" w:hAnsi="Times New Roman"/>
              </w:rPr>
              <w:t>人口</w:t>
            </w:r>
          </w:p>
        </w:tc>
        <w:tc>
          <w:tcPr>
            <w:tcW w:w="476" w:type="pct"/>
          </w:tcPr>
          <w:p w14:paraId="46E39817" w14:textId="77777777" w:rsidR="003B0752" w:rsidRPr="00C13CAD" w:rsidRDefault="003B0752" w:rsidP="003B0752">
            <w:pPr>
              <w:pStyle w:val="56"/>
              <w:rPr>
                <w:rFonts w:ascii="Times New Roman" w:hAnsi="Times New Roman"/>
              </w:rPr>
            </w:pPr>
            <w:r w:rsidRPr="00C13CAD">
              <w:rPr>
                <w:rFonts w:ascii="Times New Roman" w:hAnsi="Times New Roman"/>
              </w:rPr>
              <w:t>城镇</w:t>
            </w:r>
          </w:p>
        </w:tc>
        <w:tc>
          <w:tcPr>
            <w:tcW w:w="411" w:type="pct"/>
          </w:tcPr>
          <w:p w14:paraId="244E9248" w14:textId="77777777" w:rsidR="003B0752" w:rsidRPr="00C13CAD" w:rsidRDefault="003B0752" w:rsidP="003B0752">
            <w:pPr>
              <w:pStyle w:val="56"/>
              <w:rPr>
                <w:rFonts w:ascii="Times New Roman" w:hAnsi="Times New Roman"/>
              </w:rPr>
            </w:pPr>
            <w:r w:rsidRPr="00C13CAD">
              <w:rPr>
                <w:rFonts w:ascii="Times New Roman" w:hAnsi="Times New Roman"/>
              </w:rPr>
              <w:t>乡村</w:t>
            </w:r>
          </w:p>
        </w:tc>
      </w:tr>
      <w:tr w:rsidR="003B0752" w:rsidRPr="00C13CAD" w14:paraId="271EDE95" w14:textId="77777777" w:rsidTr="003B0752">
        <w:trPr>
          <w:trHeight w:val="437"/>
        </w:trPr>
        <w:tc>
          <w:tcPr>
            <w:tcW w:w="620" w:type="pct"/>
          </w:tcPr>
          <w:p w14:paraId="66170593" w14:textId="77777777" w:rsidR="003B0752" w:rsidRPr="00C13CAD" w:rsidRDefault="003B0752" w:rsidP="003B0752">
            <w:pPr>
              <w:pStyle w:val="56"/>
              <w:rPr>
                <w:rFonts w:ascii="Times New Roman" w:hAnsi="Times New Roman"/>
              </w:rPr>
            </w:pPr>
            <w:r w:rsidRPr="00C13CAD">
              <w:rPr>
                <w:rFonts w:ascii="Times New Roman" w:hAnsi="Times New Roman"/>
              </w:rPr>
              <w:t>凉州区</w:t>
            </w:r>
          </w:p>
        </w:tc>
        <w:tc>
          <w:tcPr>
            <w:tcW w:w="477" w:type="pct"/>
          </w:tcPr>
          <w:p w14:paraId="1C3DC6C6" w14:textId="77777777" w:rsidR="003B0752" w:rsidRPr="00C13CAD" w:rsidRDefault="003B0752" w:rsidP="003B0752">
            <w:pPr>
              <w:pStyle w:val="56"/>
              <w:rPr>
                <w:rFonts w:ascii="Times New Roman" w:hAnsi="Times New Roman"/>
              </w:rPr>
            </w:pPr>
            <w:r w:rsidRPr="00C13CAD">
              <w:rPr>
                <w:rFonts w:ascii="Times New Roman" w:hAnsi="Times New Roman"/>
              </w:rPr>
              <w:t>101.89</w:t>
            </w:r>
          </w:p>
        </w:tc>
        <w:tc>
          <w:tcPr>
            <w:tcW w:w="483" w:type="pct"/>
          </w:tcPr>
          <w:p w14:paraId="08FF62C4" w14:textId="77777777" w:rsidR="003B0752" w:rsidRPr="00C13CAD" w:rsidRDefault="003B0752" w:rsidP="003B0752">
            <w:pPr>
              <w:pStyle w:val="56"/>
              <w:rPr>
                <w:rFonts w:ascii="Times New Roman" w:hAnsi="Times New Roman"/>
              </w:rPr>
            </w:pPr>
            <w:r w:rsidRPr="00C13CAD">
              <w:rPr>
                <w:rFonts w:ascii="Times New Roman" w:hAnsi="Times New Roman"/>
              </w:rPr>
              <w:t>49.71</w:t>
            </w:r>
          </w:p>
        </w:tc>
        <w:tc>
          <w:tcPr>
            <w:tcW w:w="551" w:type="pct"/>
          </w:tcPr>
          <w:p w14:paraId="487C9B98" w14:textId="77777777" w:rsidR="003B0752" w:rsidRPr="00C13CAD" w:rsidRDefault="003B0752" w:rsidP="003B0752">
            <w:pPr>
              <w:pStyle w:val="56"/>
              <w:rPr>
                <w:rFonts w:ascii="Times New Roman" w:hAnsi="Times New Roman"/>
              </w:rPr>
            </w:pPr>
            <w:r w:rsidRPr="00C13CAD">
              <w:rPr>
                <w:rFonts w:ascii="Times New Roman" w:hAnsi="Times New Roman"/>
              </w:rPr>
              <w:t>52.18</w:t>
            </w:r>
          </w:p>
        </w:tc>
        <w:tc>
          <w:tcPr>
            <w:tcW w:w="477" w:type="pct"/>
          </w:tcPr>
          <w:p w14:paraId="6F69FE5E" w14:textId="77777777" w:rsidR="003B0752" w:rsidRPr="00C13CAD" w:rsidRDefault="003B0752" w:rsidP="003B0752">
            <w:pPr>
              <w:pStyle w:val="56"/>
              <w:rPr>
                <w:rFonts w:ascii="Times New Roman" w:hAnsi="Times New Roman"/>
              </w:rPr>
            </w:pPr>
            <w:r w:rsidRPr="00C13CAD">
              <w:rPr>
                <w:rFonts w:ascii="Times New Roman" w:hAnsi="Times New Roman"/>
              </w:rPr>
              <w:t>102.75</w:t>
            </w:r>
          </w:p>
        </w:tc>
        <w:tc>
          <w:tcPr>
            <w:tcW w:w="478" w:type="pct"/>
          </w:tcPr>
          <w:p w14:paraId="5050486B" w14:textId="77777777" w:rsidR="003B0752" w:rsidRPr="00C13CAD" w:rsidRDefault="003B0752" w:rsidP="003B0752">
            <w:pPr>
              <w:pStyle w:val="56"/>
              <w:rPr>
                <w:rFonts w:ascii="Times New Roman" w:hAnsi="Times New Roman"/>
              </w:rPr>
            </w:pPr>
            <w:r w:rsidRPr="00C13CAD">
              <w:rPr>
                <w:rFonts w:ascii="Times New Roman" w:hAnsi="Times New Roman"/>
              </w:rPr>
              <w:t>72.31</w:t>
            </w:r>
          </w:p>
        </w:tc>
        <w:tc>
          <w:tcPr>
            <w:tcW w:w="550" w:type="pct"/>
          </w:tcPr>
          <w:p w14:paraId="32F71CD8" w14:textId="77777777" w:rsidR="003B0752" w:rsidRPr="00C13CAD" w:rsidRDefault="003B0752" w:rsidP="003B0752">
            <w:pPr>
              <w:pStyle w:val="56"/>
              <w:rPr>
                <w:rFonts w:ascii="Times New Roman" w:hAnsi="Times New Roman"/>
              </w:rPr>
            </w:pPr>
            <w:r w:rsidRPr="00C13CAD">
              <w:rPr>
                <w:rFonts w:ascii="Times New Roman" w:hAnsi="Times New Roman"/>
              </w:rPr>
              <w:t>30.44</w:t>
            </w:r>
          </w:p>
        </w:tc>
        <w:tc>
          <w:tcPr>
            <w:tcW w:w="477" w:type="pct"/>
          </w:tcPr>
          <w:p w14:paraId="4D1A5A7E" w14:textId="77777777" w:rsidR="003B0752" w:rsidRPr="00C13CAD" w:rsidRDefault="003B0752" w:rsidP="003B0752">
            <w:pPr>
              <w:pStyle w:val="56"/>
              <w:rPr>
                <w:rFonts w:ascii="Times New Roman" w:hAnsi="Times New Roman"/>
              </w:rPr>
            </w:pPr>
            <w:r w:rsidRPr="00C13CAD">
              <w:rPr>
                <w:rFonts w:ascii="Times New Roman" w:hAnsi="Times New Roman"/>
              </w:rPr>
              <w:t>103.26</w:t>
            </w:r>
          </w:p>
        </w:tc>
        <w:tc>
          <w:tcPr>
            <w:tcW w:w="476" w:type="pct"/>
          </w:tcPr>
          <w:p w14:paraId="070E6D51" w14:textId="77777777" w:rsidR="003B0752" w:rsidRPr="00C13CAD" w:rsidRDefault="003B0752" w:rsidP="003B0752">
            <w:pPr>
              <w:pStyle w:val="56"/>
              <w:rPr>
                <w:rFonts w:ascii="Times New Roman" w:hAnsi="Times New Roman"/>
              </w:rPr>
            </w:pPr>
            <w:r w:rsidRPr="00C13CAD">
              <w:rPr>
                <w:rFonts w:ascii="Times New Roman" w:hAnsi="Times New Roman"/>
              </w:rPr>
              <w:t>96.77</w:t>
            </w:r>
          </w:p>
        </w:tc>
        <w:tc>
          <w:tcPr>
            <w:tcW w:w="411" w:type="pct"/>
          </w:tcPr>
          <w:p w14:paraId="4F847239" w14:textId="77777777" w:rsidR="003B0752" w:rsidRPr="00C13CAD" w:rsidRDefault="003B0752" w:rsidP="003B0752">
            <w:pPr>
              <w:pStyle w:val="56"/>
              <w:rPr>
                <w:rFonts w:ascii="Times New Roman" w:hAnsi="Times New Roman"/>
              </w:rPr>
            </w:pPr>
            <w:r w:rsidRPr="00C13CAD">
              <w:rPr>
                <w:rFonts w:ascii="Times New Roman" w:hAnsi="Times New Roman"/>
              </w:rPr>
              <w:t>6.49</w:t>
            </w:r>
          </w:p>
        </w:tc>
      </w:tr>
      <w:tr w:rsidR="003B0752" w:rsidRPr="00C13CAD" w14:paraId="0D5C43C8" w14:textId="77777777" w:rsidTr="003B0752">
        <w:trPr>
          <w:trHeight w:val="437"/>
        </w:trPr>
        <w:tc>
          <w:tcPr>
            <w:tcW w:w="620" w:type="pct"/>
          </w:tcPr>
          <w:p w14:paraId="664DC6DA" w14:textId="77777777" w:rsidR="003B0752" w:rsidRPr="00C13CAD" w:rsidRDefault="003B0752" w:rsidP="003B0752">
            <w:pPr>
              <w:pStyle w:val="56"/>
              <w:rPr>
                <w:rFonts w:ascii="Times New Roman" w:hAnsi="Times New Roman"/>
              </w:rPr>
            </w:pPr>
            <w:r w:rsidRPr="00C13CAD">
              <w:rPr>
                <w:rFonts w:ascii="Times New Roman" w:hAnsi="Times New Roman"/>
              </w:rPr>
              <w:t>古浪县</w:t>
            </w:r>
          </w:p>
        </w:tc>
        <w:tc>
          <w:tcPr>
            <w:tcW w:w="477" w:type="pct"/>
          </w:tcPr>
          <w:p w14:paraId="50D29966" w14:textId="77777777" w:rsidR="003B0752" w:rsidRPr="00C13CAD" w:rsidRDefault="003B0752" w:rsidP="003B0752">
            <w:pPr>
              <w:pStyle w:val="56"/>
              <w:rPr>
                <w:rFonts w:ascii="Times New Roman" w:hAnsi="Times New Roman"/>
              </w:rPr>
            </w:pPr>
            <w:r w:rsidRPr="00C13CAD">
              <w:rPr>
                <w:rFonts w:ascii="Times New Roman" w:hAnsi="Times New Roman"/>
              </w:rPr>
              <w:t>38.89</w:t>
            </w:r>
          </w:p>
        </w:tc>
        <w:tc>
          <w:tcPr>
            <w:tcW w:w="483" w:type="pct"/>
          </w:tcPr>
          <w:p w14:paraId="3A53AFBA" w14:textId="77777777" w:rsidR="003B0752" w:rsidRPr="00C13CAD" w:rsidRDefault="003B0752" w:rsidP="003B0752">
            <w:pPr>
              <w:pStyle w:val="56"/>
              <w:rPr>
                <w:rFonts w:ascii="Times New Roman" w:hAnsi="Times New Roman"/>
              </w:rPr>
            </w:pPr>
            <w:r w:rsidRPr="00C13CAD">
              <w:rPr>
                <w:rFonts w:ascii="Times New Roman" w:hAnsi="Times New Roman"/>
              </w:rPr>
              <w:t>11.46</w:t>
            </w:r>
          </w:p>
        </w:tc>
        <w:tc>
          <w:tcPr>
            <w:tcW w:w="551" w:type="pct"/>
          </w:tcPr>
          <w:p w14:paraId="37894BF6" w14:textId="77777777" w:rsidR="003B0752" w:rsidRPr="00C13CAD" w:rsidRDefault="003B0752" w:rsidP="003B0752">
            <w:pPr>
              <w:pStyle w:val="56"/>
              <w:rPr>
                <w:rFonts w:ascii="Times New Roman" w:hAnsi="Times New Roman"/>
              </w:rPr>
            </w:pPr>
            <w:r w:rsidRPr="00C13CAD">
              <w:rPr>
                <w:rFonts w:ascii="Times New Roman" w:hAnsi="Times New Roman"/>
              </w:rPr>
              <w:t>27.43</w:t>
            </w:r>
          </w:p>
        </w:tc>
        <w:tc>
          <w:tcPr>
            <w:tcW w:w="477" w:type="pct"/>
          </w:tcPr>
          <w:p w14:paraId="2933EA98" w14:textId="77777777" w:rsidR="003B0752" w:rsidRPr="00C13CAD" w:rsidRDefault="003B0752" w:rsidP="003B0752">
            <w:pPr>
              <w:pStyle w:val="56"/>
              <w:rPr>
                <w:rFonts w:ascii="Times New Roman" w:hAnsi="Times New Roman"/>
              </w:rPr>
            </w:pPr>
            <w:r w:rsidRPr="00C13CAD">
              <w:rPr>
                <w:rFonts w:ascii="Times New Roman" w:hAnsi="Times New Roman"/>
              </w:rPr>
              <w:t>39.22</w:t>
            </w:r>
          </w:p>
        </w:tc>
        <w:tc>
          <w:tcPr>
            <w:tcW w:w="478" w:type="pct"/>
          </w:tcPr>
          <w:p w14:paraId="47BB94F9" w14:textId="77777777" w:rsidR="003B0752" w:rsidRPr="00C13CAD" w:rsidRDefault="003B0752" w:rsidP="003B0752">
            <w:pPr>
              <w:pStyle w:val="56"/>
              <w:rPr>
                <w:rFonts w:ascii="Times New Roman" w:hAnsi="Times New Roman"/>
              </w:rPr>
            </w:pPr>
            <w:r w:rsidRPr="00C13CAD">
              <w:rPr>
                <w:rFonts w:ascii="Times New Roman" w:hAnsi="Times New Roman"/>
              </w:rPr>
              <w:t>16.67</w:t>
            </w:r>
          </w:p>
        </w:tc>
        <w:tc>
          <w:tcPr>
            <w:tcW w:w="550" w:type="pct"/>
          </w:tcPr>
          <w:p w14:paraId="024EE070" w14:textId="77777777" w:rsidR="003B0752" w:rsidRPr="00C13CAD" w:rsidRDefault="003B0752" w:rsidP="003B0752">
            <w:pPr>
              <w:pStyle w:val="56"/>
              <w:rPr>
                <w:rFonts w:ascii="Times New Roman" w:hAnsi="Times New Roman"/>
              </w:rPr>
            </w:pPr>
            <w:r w:rsidRPr="00C13CAD">
              <w:rPr>
                <w:rFonts w:ascii="Times New Roman" w:hAnsi="Times New Roman"/>
              </w:rPr>
              <w:t>22.55</w:t>
            </w:r>
          </w:p>
        </w:tc>
        <w:tc>
          <w:tcPr>
            <w:tcW w:w="477" w:type="pct"/>
          </w:tcPr>
          <w:p w14:paraId="2704E335" w14:textId="77777777" w:rsidR="003B0752" w:rsidRPr="00C13CAD" w:rsidRDefault="003B0752" w:rsidP="003B0752">
            <w:pPr>
              <w:pStyle w:val="56"/>
              <w:rPr>
                <w:rFonts w:ascii="Times New Roman" w:hAnsi="Times New Roman"/>
              </w:rPr>
            </w:pPr>
            <w:r w:rsidRPr="00C13CAD">
              <w:rPr>
                <w:rFonts w:ascii="Times New Roman" w:hAnsi="Times New Roman"/>
              </w:rPr>
              <w:t>39.41</w:t>
            </w:r>
          </w:p>
        </w:tc>
        <w:tc>
          <w:tcPr>
            <w:tcW w:w="476" w:type="pct"/>
          </w:tcPr>
          <w:p w14:paraId="018D3CC8" w14:textId="77777777" w:rsidR="003B0752" w:rsidRPr="00C13CAD" w:rsidRDefault="003B0752" w:rsidP="003B0752">
            <w:pPr>
              <w:pStyle w:val="56"/>
              <w:rPr>
                <w:rFonts w:ascii="Times New Roman" w:hAnsi="Times New Roman"/>
              </w:rPr>
            </w:pPr>
            <w:r w:rsidRPr="00C13CAD">
              <w:rPr>
                <w:rFonts w:ascii="Times New Roman" w:hAnsi="Times New Roman"/>
              </w:rPr>
              <w:t>22.31</w:t>
            </w:r>
          </w:p>
        </w:tc>
        <w:tc>
          <w:tcPr>
            <w:tcW w:w="411" w:type="pct"/>
          </w:tcPr>
          <w:p w14:paraId="22616494" w14:textId="77777777" w:rsidR="003B0752" w:rsidRPr="00C13CAD" w:rsidRDefault="003B0752" w:rsidP="003B0752">
            <w:pPr>
              <w:pStyle w:val="56"/>
              <w:rPr>
                <w:rFonts w:ascii="Times New Roman" w:hAnsi="Times New Roman"/>
              </w:rPr>
            </w:pPr>
            <w:r w:rsidRPr="00C13CAD">
              <w:rPr>
                <w:rFonts w:ascii="Times New Roman" w:hAnsi="Times New Roman"/>
              </w:rPr>
              <w:t>17.11</w:t>
            </w:r>
          </w:p>
        </w:tc>
      </w:tr>
      <w:tr w:rsidR="003B0752" w:rsidRPr="00C13CAD" w14:paraId="06334A29" w14:textId="77777777" w:rsidTr="003B0752">
        <w:trPr>
          <w:trHeight w:val="437"/>
        </w:trPr>
        <w:tc>
          <w:tcPr>
            <w:tcW w:w="620" w:type="pct"/>
          </w:tcPr>
          <w:p w14:paraId="27A10F9C" w14:textId="77777777" w:rsidR="003B0752" w:rsidRPr="00C13CAD" w:rsidRDefault="003B0752" w:rsidP="003B0752">
            <w:pPr>
              <w:pStyle w:val="56"/>
              <w:rPr>
                <w:rFonts w:ascii="Times New Roman" w:hAnsi="Times New Roman"/>
              </w:rPr>
            </w:pPr>
            <w:r w:rsidRPr="00C13CAD">
              <w:rPr>
                <w:rFonts w:ascii="Times New Roman" w:hAnsi="Times New Roman"/>
              </w:rPr>
              <w:t>民勤县</w:t>
            </w:r>
          </w:p>
        </w:tc>
        <w:tc>
          <w:tcPr>
            <w:tcW w:w="477" w:type="pct"/>
          </w:tcPr>
          <w:p w14:paraId="68E09B7D" w14:textId="77777777" w:rsidR="003B0752" w:rsidRPr="00C13CAD" w:rsidRDefault="003B0752" w:rsidP="003B0752">
            <w:pPr>
              <w:pStyle w:val="56"/>
              <w:rPr>
                <w:rFonts w:ascii="Times New Roman" w:hAnsi="Times New Roman"/>
              </w:rPr>
            </w:pPr>
            <w:r w:rsidRPr="00C13CAD">
              <w:rPr>
                <w:rFonts w:ascii="Times New Roman" w:hAnsi="Times New Roman"/>
              </w:rPr>
              <w:t>24.18</w:t>
            </w:r>
          </w:p>
        </w:tc>
        <w:tc>
          <w:tcPr>
            <w:tcW w:w="483" w:type="pct"/>
          </w:tcPr>
          <w:p w14:paraId="0BB9FB5E" w14:textId="77777777" w:rsidR="003B0752" w:rsidRPr="00C13CAD" w:rsidRDefault="003B0752" w:rsidP="003B0752">
            <w:pPr>
              <w:pStyle w:val="56"/>
              <w:rPr>
                <w:rFonts w:ascii="Times New Roman" w:hAnsi="Times New Roman"/>
              </w:rPr>
            </w:pPr>
            <w:r w:rsidRPr="00C13CAD">
              <w:rPr>
                <w:rFonts w:ascii="Times New Roman" w:hAnsi="Times New Roman"/>
              </w:rPr>
              <w:t>8.91</w:t>
            </w:r>
          </w:p>
        </w:tc>
        <w:tc>
          <w:tcPr>
            <w:tcW w:w="551" w:type="pct"/>
          </w:tcPr>
          <w:p w14:paraId="78ED04FC" w14:textId="77777777" w:rsidR="003B0752" w:rsidRPr="00C13CAD" w:rsidRDefault="003B0752" w:rsidP="003B0752">
            <w:pPr>
              <w:pStyle w:val="56"/>
              <w:rPr>
                <w:rFonts w:ascii="Times New Roman" w:hAnsi="Times New Roman"/>
              </w:rPr>
            </w:pPr>
            <w:r w:rsidRPr="00C13CAD">
              <w:rPr>
                <w:rFonts w:ascii="Times New Roman" w:hAnsi="Times New Roman"/>
              </w:rPr>
              <w:t>15.27</w:t>
            </w:r>
          </w:p>
        </w:tc>
        <w:tc>
          <w:tcPr>
            <w:tcW w:w="477" w:type="pct"/>
          </w:tcPr>
          <w:p w14:paraId="37E52E75" w14:textId="77777777" w:rsidR="003B0752" w:rsidRPr="00C13CAD" w:rsidRDefault="003B0752" w:rsidP="003B0752">
            <w:pPr>
              <w:pStyle w:val="56"/>
              <w:rPr>
                <w:rFonts w:ascii="Times New Roman" w:hAnsi="Times New Roman"/>
              </w:rPr>
            </w:pPr>
            <w:r w:rsidRPr="00C13CAD">
              <w:rPr>
                <w:rFonts w:ascii="Times New Roman" w:hAnsi="Times New Roman"/>
              </w:rPr>
              <w:t>24.38</w:t>
            </w:r>
          </w:p>
        </w:tc>
        <w:tc>
          <w:tcPr>
            <w:tcW w:w="478" w:type="pct"/>
          </w:tcPr>
          <w:p w14:paraId="6E342288" w14:textId="77777777" w:rsidR="003B0752" w:rsidRPr="00C13CAD" w:rsidRDefault="003B0752" w:rsidP="003B0752">
            <w:pPr>
              <w:pStyle w:val="56"/>
              <w:rPr>
                <w:rFonts w:ascii="Times New Roman" w:hAnsi="Times New Roman"/>
              </w:rPr>
            </w:pPr>
            <w:r w:rsidRPr="00C13CAD">
              <w:rPr>
                <w:rFonts w:ascii="Times New Roman" w:hAnsi="Times New Roman"/>
              </w:rPr>
              <w:t>12.96</w:t>
            </w:r>
          </w:p>
        </w:tc>
        <w:tc>
          <w:tcPr>
            <w:tcW w:w="550" w:type="pct"/>
          </w:tcPr>
          <w:p w14:paraId="611DA80D" w14:textId="77777777" w:rsidR="003B0752" w:rsidRPr="00C13CAD" w:rsidRDefault="003B0752" w:rsidP="003B0752">
            <w:pPr>
              <w:pStyle w:val="56"/>
              <w:rPr>
                <w:rFonts w:ascii="Times New Roman" w:hAnsi="Times New Roman"/>
              </w:rPr>
            </w:pPr>
            <w:r w:rsidRPr="00C13CAD">
              <w:rPr>
                <w:rFonts w:ascii="Times New Roman" w:hAnsi="Times New Roman"/>
              </w:rPr>
              <w:t>11.42</w:t>
            </w:r>
          </w:p>
        </w:tc>
        <w:tc>
          <w:tcPr>
            <w:tcW w:w="477" w:type="pct"/>
          </w:tcPr>
          <w:p w14:paraId="49C4E33F" w14:textId="77777777" w:rsidR="003B0752" w:rsidRPr="00C13CAD" w:rsidRDefault="003B0752" w:rsidP="003B0752">
            <w:pPr>
              <w:pStyle w:val="56"/>
              <w:rPr>
                <w:rFonts w:ascii="Times New Roman" w:hAnsi="Times New Roman"/>
              </w:rPr>
            </w:pPr>
            <w:r w:rsidRPr="00C13CAD">
              <w:rPr>
                <w:rFonts w:ascii="Times New Roman" w:hAnsi="Times New Roman"/>
              </w:rPr>
              <w:t>24.51</w:t>
            </w:r>
          </w:p>
        </w:tc>
        <w:tc>
          <w:tcPr>
            <w:tcW w:w="476" w:type="pct"/>
          </w:tcPr>
          <w:p w14:paraId="214ED0A3" w14:textId="77777777" w:rsidR="003B0752" w:rsidRPr="00C13CAD" w:rsidRDefault="003B0752" w:rsidP="003B0752">
            <w:pPr>
              <w:pStyle w:val="56"/>
              <w:rPr>
                <w:rFonts w:ascii="Times New Roman" w:hAnsi="Times New Roman"/>
              </w:rPr>
            </w:pPr>
            <w:r w:rsidRPr="00C13CAD">
              <w:rPr>
                <w:rFonts w:ascii="Times New Roman" w:hAnsi="Times New Roman"/>
              </w:rPr>
              <w:t>17.34</w:t>
            </w:r>
          </w:p>
        </w:tc>
        <w:tc>
          <w:tcPr>
            <w:tcW w:w="411" w:type="pct"/>
          </w:tcPr>
          <w:p w14:paraId="67A6D481" w14:textId="77777777" w:rsidR="003B0752" w:rsidRPr="00C13CAD" w:rsidRDefault="003B0752" w:rsidP="003B0752">
            <w:pPr>
              <w:pStyle w:val="56"/>
              <w:rPr>
                <w:rFonts w:ascii="Times New Roman" w:hAnsi="Times New Roman"/>
              </w:rPr>
            </w:pPr>
            <w:r w:rsidRPr="00C13CAD">
              <w:rPr>
                <w:rFonts w:ascii="Times New Roman" w:hAnsi="Times New Roman"/>
              </w:rPr>
              <w:t>7.16</w:t>
            </w:r>
          </w:p>
        </w:tc>
      </w:tr>
      <w:tr w:rsidR="003B0752" w:rsidRPr="00C13CAD" w14:paraId="7BA7FE2C" w14:textId="77777777" w:rsidTr="003B0752">
        <w:trPr>
          <w:trHeight w:val="437"/>
        </w:trPr>
        <w:tc>
          <w:tcPr>
            <w:tcW w:w="620" w:type="pct"/>
          </w:tcPr>
          <w:p w14:paraId="78B0AC95" w14:textId="77777777" w:rsidR="003B0752" w:rsidRPr="00C13CAD" w:rsidRDefault="003B0752" w:rsidP="003B0752">
            <w:pPr>
              <w:pStyle w:val="56"/>
              <w:rPr>
                <w:rFonts w:ascii="Times New Roman" w:hAnsi="Times New Roman"/>
              </w:rPr>
            </w:pPr>
            <w:r w:rsidRPr="00C13CAD">
              <w:rPr>
                <w:rFonts w:ascii="Times New Roman" w:hAnsi="Times New Roman"/>
              </w:rPr>
              <w:t>天祝县</w:t>
            </w:r>
          </w:p>
        </w:tc>
        <w:tc>
          <w:tcPr>
            <w:tcW w:w="477" w:type="pct"/>
          </w:tcPr>
          <w:p w14:paraId="2CD9B7FB" w14:textId="77777777" w:rsidR="003B0752" w:rsidRPr="00C13CAD" w:rsidRDefault="003B0752" w:rsidP="003B0752">
            <w:pPr>
              <w:pStyle w:val="56"/>
              <w:rPr>
                <w:rFonts w:ascii="Times New Roman" w:hAnsi="Times New Roman"/>
              </w:rPr>
            </w:pPr>
            <w:r w:rsidRPr="00C13CAD">
              <w:rPr>
                <w:rFonts w:ascii="Times New Roman" w:hAnsi="Times New Roman"/>
              </w:rPr>
              <w:t>17.82</w:t>
            </w:r>
          </w:p>
        </w:tc>
        <w:tc>
          <w:tcPr>
            <w:tcW w:w="483" w:type="pct"/>
          </w:tcPr>
          <w:p w14:paraId="3773E8BB" w14:textId="77777777" w:rsidR="003B0752" w:rsidRPr="00C13CAD" w:rsidRDefault="003B0752" w:rsidP="003B0752">
            <w:pPr>
              <w:pStyle w:val="56"/>
              <w:rPr>
                <w:rFonts w:ascii="Times New Roman" w:hAnsi="Times New Roman"/>
              </w:rPr>
            </w:pPr>
            <w:r w:rsidRPr="00C13CAD">
              <w:rPr>
                <w:rFonts w:ascii="Times New Roman" w:hAnsi="Times New Roman"/>
              </w:rPr>
              <w:t>7.25</w:t>
            </w:r>
          </w:p>
        </w:tc>
        <w:tc>
          <w:tcPr>
            <w:tcW w:w="551" w:type="pct"/>
          </w:tcPr>
          <w:p w14:paraId="74B431E3" w14:textId="77777777" w:rsidR="003B0752" w:rsidRPr="00C13CAD" w:rsidRDefault="003B0752" w:rsidP="003B0752">
            <w:pPr>
              <w:pStyle w:val="56"/>
              <w:rPr>
                <w:rFonts w:ascii="Times New Roman" w:hAnsi="Times New Roman"/>
              </w:rPr>
            </w:pPr>
            <w:r w:rsidRPr="00C13CAD">
              <w:rPr>
                <w:rFonts w:ascii="Times New Roman" w:hAnsi="Times New Roman"/>
              </w:rPr>
              <w:t>10.57</w:t>
            </w:r>
          </w:p>
        </w:tc>
        <w:tc>
          <w:tcPr>
            <w:tcW w:w="477" w:type="pct"/>
          </w:tcPr>
          <w:p w14:paraId="3FEAB725" w14:textId="77777777" w:rsidR="003B0752" w:rsidRPr="00C13CAD" w:rsidRDefault="003B0752" w:rsidP="003B0752">
            <w:pPr>
              <w:pStyle w:val="56"/>
              <w:rPr>
                <w:rFonts w:ascii="Times New Roman" w:hAnsi="Times New Roman"/>
              </w:rPr>
            </w:pPr>
            <w:r w:rsidRPr="00C13CAD">
              <w:rPr>
                <w:rFonts w:ascii="Times New Roman" w:hAnsi="Times New Roman"/>
              </w:rPr>
              <w:t>17.97</w:t>
            </w:r>
          </w:p>
        </w:tc>
        <w:tc>
          <w:tcPr>
            <w:tcW w:w="478" w:type="pct"/>
          </w:tcPr>
          <w:p w14:paraId="2A80CCA7" w14:textId="77777777" w:rsidR="003B0752" w:rsidRPr="00C13CAD" w:rsidRDefault="003B0752" w:rsidP="003B0752">
            <w:pPr>
              <w:pStyle w:val="56"/>
              <w:rPr>
                <w:rFonts w:ascii="Times New Roman" w:hAnsi="Times New Roman"/>
              </w:rPr>
            </w:pPr>
            <w:r w:rsidRPr="00C13CAD">
              <w:rPr>
                <w:rFonts w:ascii="Times New Roman" w:hAnsi="Times New Roman"/>
              </w:rPr>
              <w:t>10.55</w:t>
            </w:r>
          </w:p>
        </w:tc>
        <w:tc>
          <w:tcPr>
            <w:tcW w:w="550" w:type="pct"/>
          </w:tcPr>
          <w:p w14:paraId="2A37DDB7" w14:textId="77777777" w:rsidR="003B0752" w:rsidRPr="00C13CAD" w:rsidRDefault="003B0752" w:rsidP="003B0752">
            <w:pPr>
              <w:pStyle w:val="56"/>
              <w:rPr>
                <w:rFonts w:ascii="Times New Roman" w:hAnsi="Times New Roman"/>
              </w:rPr>
            </w:pPr>
            <w:r w:rsidRPr="00C13CAD">
              <w:rPr>
                <w:rFonts w:ascii="Times New Roman" w:hAnsi="Times New Roman"/>
              </w:rPr>
              <w:t>7.42</w:t>
            </w:r>
          </w:p>
        </w:tc>
        <w:tc>
          <w:tcPr>
            <w:tcW w:w="477" w:type="pct"/>
          </w:tcPr>
          <w:p w14:paraId="3C416E0D" w14:textId="77777777" w:rsidR="003B0752" w:rsidRPr="00C13CAD" w:rsidRDefault="003B0752" w:rsidP="003B0752">
            <w:pPr>
              <w:pStyle w:val="56"/>
              <w:rPr>
                <w:rFonts w:ascii="Times New Roman" w:hAnsi="Times New Roman"/>
              </w:rPr>
            </w:pPr>
            <w:r w:rsidRPr="00C13CAD">
              <w:rPr>
                <w:rFonts w:ascii="Times New Roman" w:hAnsi="Times New Roman"/>
              </w:rPr>
              <w:t>18.06</w:t>
            </w:r>
          </w:p>
        </w:tc>
        <w:tc>
          <w:tcPr>
            <w:tcW w:w="476" w:type="pct"/>
          </w:tcPr>
          <w:p w14:paraId="3527C7E2" w14:textId="77777777" w:rsidR="003B0752" w:rsidRPr="00C13CAD" w:rsidRDefault="003B0752" w:rsidP="003B0752">
            <w:pPr>
              <w:pStyle w:val="56"/>
              <w:rPr>
                <w:rFonts w:ascii="Times New Roman" w:hAnsi="Times New Roman"/>
              </w:rPr>
            </w:pPr>
            <w:r w:rsidRPr="00C13CAD">
              <w:rPr>
                <w:rFonts w:ascii="Times New Roman" w:hAnsi="Times New Roman"/>
              </w:rPr>
              <w:t>14.11</w:t>
            </w:r>
          </w:p>
        </w:tc>
        <w:tc>
          <w:tcPr>
            <w:tcW w:w="411" w:type="pct"/>
          </w:tcPr>
          <w:p w14:paraId="522BF6CD" w14:textId="77777777" w:rsidR="003B0752" w:rsidRPr="00C13CAD" w:rsidRDefault="003B0752" w:rsidP="003B0752">
            <w:pPr>
              <w:pStyle w:val="56"/>
              <w:rPr>
                <w:rFonts w:ascii="Times New Roman" w:hAnsi="Times New Roman"/>
              </w:rPr>
            </w:pPr>
            <w:r w:rsidRPr="00C13CAD">
              <w:rPr>
                <w:rFonts w:ascii="Times New Roman" w:hAnsi="Times New Roman"/>
              </w:rPr>
              <w:t>3.95</w:t>
            </w:r>
          </w:p>
        </w:tc>
      </w:tr>
      <w:tr w:rsidR="003B0752" w:rsidRPr="00C13CAD" w14:paraId="7197E1CD" w14:textId="77777777" w:rsidTr="003B0752">
        <w:trPr>
          <w:trHeight w:val="465"/>
        </w:trPr>
        <w:tc>
          <w:tcPr>
            <w:tcW w:w="620" w:type="pct"/>
          </w:tcPr>
          <w:p w14:paraId="76CEC6CE" w14:textId="77777777" w:rsidR="003B0752" w:rsidRPr="00C13CAD" w:rsidRDefault="003B0752" w:rsidP="003B0752">
            <w:pPr>
              <w:pStyle w:val="56"/>
              <w:rPr>
                <w:rFonts w:ascii="Times New Roman" w:hAnsi="Times New Roman"/>
              </w:rPr>
            </w:pPr>
            <w:r w:rsidRPr="00C13CAD">
              <w:rPr>
                <w:rFonts w:ascii="Times New Roman" w:hAnsi="Times New Roman"/>
              </w:rPr>
              <w:t>合计</w:t>
            </w:r>
          </w:p>
        </w:tc>
        <w:tc>
          <w:tcPr>
            <w:tcW w:w="477" w:type="pct"/>
          </w:tcPr>
          <w:p w14:paraId="75ADD188" w14:textId="77777777" w:rsidR="003B0752" w:rsidRPr="00C13CAD" w:rsidRDefault="003B0752" w:rsidP="003B0752">
            <w:pPr>
              <w:pStyle w:val="56"/>
              <w:rPr>
                <w:rFonts w:ascii="Times New Roman" w:hAnsi="Times New Roman"/>
              </w:rPr>
            </w:pPr>
            <w:r w:rsidRPr="00C13CAD">
              <w:rPr>
                <w:rFonts w:ascii="Times New Roman" w:hAnsi="Times New Roman"/>
              </w:rPr>
              <w:t>182.78</w:t>
            </w:r>
          </w:p>
        </w:tc>
        <w:tc>
          <w:tcPr>
            <w:tcW w:w="483" w:type="pct"/>
          </w:tcPr>
          <w:p w14:paraId="284C429F" w14:textId="77777777" w:rsidR="003B0752" w:rsidRPr="00C13CAD" w:rsidRDefault="003B0752" w:rsidP="003B0752">
            <w:pPr>
              <w:pStyle w:val="56"/>
              <w:rPr>
                <w:rFonts w:ascii="Times New Roman" w:hAnsi="Times New Roman"/>
              </w:rPr>
            </w:pPr>
            <w:r w:rsidRPr="00C13CAD">
              <w:rPr>
                <w:rFonts w:ascii="Times New Roman" w:hAnsi="Times New Roman"/>
              </w:rPr>
              <w:t>77.33</w:t>
            </w:r>
          </w:p>
        </w:tc>
        <w:tc>
          <w:tcPr>
            <w:tcW w:w="551" w:type="pct"/>
          </w:tcPr>
          <w:p w14:paraId="10A49D1D" w14:textId="77777777" w:rsidR="003B0752" w:rsidRPr="00C13CAD" w:rsidRDefault="003B0752" w:rsidP="003B0752">
            <w:pPr>
              <w:pStyle w:val="56"/>
              <w:rPr>
                <w:rFonts w:ascii="Times New Roman" w:hAnsi="Times New Roman"/>
              </w:rPr>
            </w:pPr>
            <w:r w:rsidRPr="00C13CAD">
              <w:rPr>
                <w:rFonts w:ascii="Times New Roman" w:hAnsi="Times New Roman"/>
              </w:rPr>
              <w:t>105.45</w:t>
            </w:r>
          </w:p>
        </w:tc>
        <w:tc>
          <w:tcPr>
            <w:tcW w:w="477" w:type="pct"/>
          </w:tcPr>
          <w:p w14:paraId="162C22BA" w14:textId="77777777" w:rsidR="003B0752" w:rsidRPr="00C13CAD" w:rsidRDefault="003B0752" w:rsidP="003B0752">
            <w:pPr>
              <w:pStyle w:val="56"/>
              <w:rPr>
                <w:rFonts w:ascii="Times New Roman" w:hAnsi="Times New Roman"/>
              </w:rPr>
            </w:pPr>
            <w:r w:rsidRPr="00C13CAD">
              <w:rPr>
                <w:rFonts w:ascii="Times New Roman" w:hAnsi="Times New Roman"/>
              </w:rPr>
              <w:t>184.32</w:t>
            </w:r>
          </w:p>
        </w:tc>
        <w:tc>
          <w:tcPr>
            <w:tcW w:w="478" w:type="pct"/>
          </w:tcPr>
          <w:p w14:paraId="363CEE19" w14:textId="77777777" w:rsidR="003B0752" w:rsidRPr="00C13CAD" w:rsidRDefault="003B0752" w:rsidP="003B0752">
            <w:pPr>
              <w:pStyle w:val="56"/>
              <w:rPr>
                <w:rFonts w:ascii="Times New Roman" w:hAnsi="Times New Roman"/>
              </w:rPr>
            </w:pPr>
            <w:r w:rsidRPr="00C13CAD">
              <w:rPr>
                <w:rFonts w:ascii="Times New Roman" w:hAnsi="Times New Roman"/>
              </w:rPr>
              <w:t>112.49</w:t>
            </w:r>
          </w:p>
        </w:tc>
        <w:tc>
          <w:tcPr>
            <w:tcW w:w="550" w:type="pct"/>
          </w:tcPr>
          <w:p w14:paraId="5A86F538" w14:textId="77777777" w:rsidR="003B0752" w:rsidRPr="00C13CAD" w:rsidRDefault="003B0752" w:rsidP="003B0752">
            <w:pPr>
              <w:pStyle w:val="56"/>
              <w:rPr>
                <w:rFonts w:ascii="Times New Roman" w:hAnsi="Times New Roman"/>
              </w:rPr>
            </w:pPr>
            <w:r w:rsidRPr="00C13CAD">
              <w:rPr>
                <w:rFonts w:ascii="Times New Roman" w:hAnsi="Times New Roman"/>
              </w:rPr>
              <w:t>71.83</w:t>
            </w:r>
          </w:p>
        </w:tc>
        <w:tc>
          <w:tcPr>
            <w:tcW w:w="477" w:type="pct"/>
          </w:tcPr>
          <w:p w14:paraId="067A51C5" w14:textId="77777777" w:rsidR="003B0752" w:rsidRPr="00C13CAD" w:rsidRDefault="003B0752" w:rsidP="003B0752">
            <w:pPr>
              <w:pStyle w:val="56"/>
              <w:rPr>
                <w:rFonts w:ascii="Times New Roman" w:hAnsi="Times New Roman"/>
              </w:rPr>
            </w:pPr>
            <w:r w:rsidRPr="00C13CAD">
              <w:rPr>
                <w:rFonts w:ascii="Times New Roman" w:hAnsi="Times New Roman"/>
              </w:rPr>
              <w:t>185.24</w:t>
            </w:r>
          </w:p>
        </w:tc>
        <w:tc>
          <w:tcPr>
            <w:tcW w:w="476" w:type="pct"/>
          </w:tcPr>
          <w:p w14:paraId="1D9F9FAD" w14:textId="77777777" w:rsidR="003B0752" w:rsidRPr="00C13CAD" w:rsidRDefault="003B0752" w:rsidP="003B0752">
            <w:pPr>
              <w:pStyle w:val="56"/>
              <w:rPr>
                <w:rFonts w:ascii="Times New Roman" w:hAnsi="Times New Roman"/>
              </w:rPr>
            </w:pPr>
            <w:r w:rsidRPr="00C13CAD">
              <w:rPr>
                <w:rFonts w:ascii="Times New Roman" w:hAnsi="Times New Roman"/>
              </w:rPr>
              <w:t>150.54</w:t>
            </w:r>
          </w:p>
        </w:tc>
        <w:tc>
          <w:tcPr>
            <w:tcW w:w="411" w:type="pct"/>
          </w:tcPr>
          <w:p w14:paraId="0FBD70AA" w14:textId="77777777" w:rsidR="003B0752" w:rsidRPr="00C13CAD" w:rsidRDefault="003B0752" w:rsidP="003B0752">
            <w:pPr>
              <w:pStyle w:val="56"/>
              <w:rPr>
                <w:rFonts w:ascii="Times New Roman" w:hAnsi="Times New Roman"/>
              </w:rPr>
            </w:pPr>
            <w:r w:rsidRPr="00C13CAD">
              <w:rPr>
                <w:rFonts w:ascii="Times New Roman" w:hAnsi="Times New Roman"/>
              </w:rPr>
              <w:t>34.71</w:t>
            </w:r>
          </w:p>
        </w:tc>
      </w:tr>
    </w:tbl>
    <w:p w14:paraId="0DBFB44A" w14:textId="77777777" w:rsidR="003B0752" w:rsidRPr="00C13CAD" w:rsidRDefault="003B0752" w:rsidP="003A3CDD">
      <w:pPr>
        <w:pStyle w:val="54"/>
        <w:rPr>
          <w:rFonts w:cs="Times New Roman"/>
        </w:rPr>
      </w:pPr>
    </w:p>
    <w:p w14:paraId="618C2993" w14:textId="15E2FF14" w:rsidR="003A3CDD" w:rsidRPr="00C13CAD" w:rsidRDefault="003A3CDD" w:rsidP="003A3CDD">
      <w:pPr>
        <w:ind w:firstLine="480"/>
      </w:pPr>
      <w:r w:rsidRPr="00C13CAD">
        <w:t>（</w:t>
      </w:r>
      <w:r w:rsidRPr="00C13CAD">
        <w:t>3</w:t>
      </w:r>
      <w:r w:rsidRPr="00C13CAD">
        <w:t>）生活垃圾</w:t>
      </w:r>
      <w:r w:rsidR="004E1CA8" w:rsidRPr="00C13CAD">
        <w:t>产生量</w:t>
      </w:r>
      <w:r w:rsidRPr="00C13CAD">
        <w:t>预测</w:t>
      </w:r>
    </w:p>
    <w:p w14:paraId="30F7528F" w14:textId="77777777" w:rsidR="003B0752" w:rsidRPr="00C13CAD" w:rsidRDefault="003B0752" w:rsidP="003B0752">
      <w:pPr>
        <w:ind w:firstLine="480"/>
      </w:pPr>
      <w:r w:rsidRPr="00C13CAD">
        <w:t>根据规划区各县区生活垃圾的产生量的调查数据，综合考虑各县区经济发展、人口、居住人口生活习惯等因素，以及现状凉州区城区及乡镇生活垃圾已全部收集至垃圾填埋场填埋，日均垃圾产生量约为</w:t>
      </w:r>
      <w:r w:rsidRPr="00C13CAD">
        <w:t>1100t</w:t>
      </w:r>
      <w:r w:rsidRPr="00C13CAD">
        <w:t>，常年人口为</w:t>
      </w:r>
      <w:r w:rsidRPr="00C13CAD">
        <w:t>101.89</w:t>
      </w:r>
      <w:r w:rsidRPr="00C13CAD">
        <w:t>万，可得出人均垃圾产生量约为</w:t>
      </w:r>
      <w:r w:rsidRPr="00C13CAD">
        <w:t>1.08kg/d</w:t>
      </w:r>
      <w:r w:rsidRPr="00C13CAD">
        <w:t>。</w:t>
      </w:r>
    </w:p>
    <w:p w14:paraId="5923C7BD" w14:textId="420B04C6" w:rsidR="003A3CDD" w:rsidRPr="00C13CAD" w:rsidRDefault="003B0752" w:rsidP="003B0752">
      <w:pPr>
        <w:ind w:firstLine="480"/>
      </w:pPr>
      <w:r w:rsidRPr="00C13CAD">
        <w:t>随着经济的发展，人均垃圾产生量也将会增加，预测</w:t>
      </w:r>
      <w:r w:rsidRPr="00C13CAD">
        <w:t>2025</w:t>
      </w:r>
      <w:r w:rsidRPr="00C13CAD">
        <w:t>年和</w:t>
      </w:r>
      <w:r w:rsidRPr="00C13CAD">
        <w:t>2030</w:t>
      </w:r>
      <w:r w:rsidRPr="00C13CAD">
        <w:t>年各县区城区居民每人产生垃圾量将约为</w:t>
      </w:r>
      <w:r w:rsidRPr="00C13CAD">
        <w:t>1.3kg/d</w:t>
      </w:r>
      <w:r w:rsidRPr="00C13CAD">
        <w:t>和</w:t>
      </w:r>
      <w:r w:rsidRPr="00C13CAD">
        <w:t>1.5kg/d</w:t>
      </w:r>
      <w:r w:rsidRPr="00C13CAD">
        <w:t>，乡镇居民之间每人产生垃圾量约</w:t>
      </w:r>
      <w:r w:rsidRPr="00C13CAD">
        <w:t>0.8kg/d</w:t>
      </w:r>
      <w:r w:rsidRPr="00C13CAD">
        <w:t>和</w:t>
      </w:r>
      <w:r w:rsidRPr="00C13CAD">
        <w:t>1.0kg/d</w:t>
      </w:r>
      <w:r w:rsidRPr="00C13CAD">
        <w:t>。以此为基础测算和预测到</w:t>
      </w:r>
      <w:r w:rsidRPr="00C13CAD">
        <w:t>2025</w:t>
      </w:r>
      <w:r w:rsidRPr="00C13CAD">
        <w:t>年、</w:t>
      </w:r>
      <w:r w:rsidRPr="00C13CAD">
        <w:t>2030</w:t>
      </w:r>
      <w:r w:rsidRPr="00C13CAD">
        <w:t>年，全市每天垃圾量产生量分别为</w:t>
      </w:r>
      <w:r w:rsidRPr="00C13CAD">
        <w:rPr>
          <w:bCs/>
        </w:rPr>
        <w:t>2037.02</w:t>
      </w:r>
      <w:r w:rsidRPr="00C13CAD">
        <w:rPr>
          <w:bCs/>
        </w:rPr>
        <w:t>吨和</w:t>
      </w:r>
      <w:r w:rsidRPr="00C13CAD">
        <w:rPr>
          <w:bCs/>
        </w:rPr>
        <w:t>2605.13</w:t>
      </w:r>
      <w:r w:rsidRPr="00C13CAD">
        <w:t>吨。</w:t>
      </w:r>
    </w:p>
    <w:p w14:paraId="4CB2879C" w14:textId="78A3DACD" w:rsidR="003A3CDD" w:rsidRPr="00C13CAD" w:rsidRDefault="003A3CDD" w:rsidP="003A3CDD">
      <w:pPr>
        <w:pStyle w:val="54"/>
        <w:rPr>
          <w:rFonts w:cs="Times New Roman"/>
        </w:rPr>
      </w:pPr>
      <w:r w:rsidRPr="00C13CAD">
        <w:rPr>
          <w:rFonts w:cs="Times New Roman"/>
        </w:rPr>
        <w:lastRenderedPageBreak/>
        <w:t>表</w:t>
      </w:r>
      <w:r w:rsidR="00DE2B05" w:rsidRPr="00C13CAD">
        <w:rPr>
          <w:rFonts w:cs="Times New Roman"/>
        </w:rPr>
        <w:t>2.1-</w:t>
      </w:r>
      <w:r w:rsidRPr="00C13CAD">
        <w:rPr>
          <w:rFonts w:cs="Times New Roman"/>
        </w:rPr>
        <w:t xml:space="preserve">7   </w:t>
      </w:r>
      <w:r w:rsidR="003B0752" w:rsidRPr="00C13CAD">
        <w:rPr>
          <w:rFonts w:cs="Times New Roman"/>
        </w:rPr>
        <w:t>武威市</w:t>
      </w:r>
      <w:r w:rsidRPr="00C13CAD">
        <w:rPr>
          <w:rFonts w:cs="Times New Roman"/>
        </w:rPr>
        <w:t>各县区</w:t>
      </w:r>
      <w:r w:rsidR="00F636AA" w:rsidRPr="00C13CAD">
        <w:rPr>
          <w:rFonts w:cs="Times New Roman"/>
        </w:rPr>
        <w:t>生活</w:t>
      </w:r>
      <w:r w:rsidRPr="00C13CAD">
        <w:rPr>
          <w:rFonts w:cs="Times New Roman"/>
        </w:rPr>
        <w:t>垃圾产生量预测一览表</w:t>
      </w:r>
    </w:p>
    <w:tbl>
      <w:tblPr>
        <w:tblStyle w:val="140"/>
        <w:tblW w:w="5000" w:type="pct"/>
        <w:tblLook w:val="0000" w:firstRow="0" w:lastRow="0" w:firstColumn="0" w:lastColumn="0" w:noHBand="0" w:noVBand="0"/>
      </w:tblPr>
      <w:tblGrid>
        <w:gridCol w:w="1709"/>
        <w:gridCol w:w="1137"/>
        <w:gridCol w:w="1159"/>
        <w:gridCol w:w="1224"/>
        <w:gridCol w:w="1220"/>
        <w:gridCol w:w="1150"/>
        <w:gridCol w:w="1385"/>
      </w:tblGrid>
      <w:tr w:rsidR="003B0752" w:rsidRPr="00C13CAD" w14:paraId="4A388DC0" w14:textId="77777777" w:rsidTr="003B0752">
        <w:trPr>
          <w:trHeight w:val="187"/>
        </w:trPr>
        <w:tc>
          <w:tcPr>
            <w:tcW w:w="951" w:type="pct"/>
            <w:vMerge w:val="restart"/>
          </w:tcPr>
          <w:p w14:paraId="4780DF21" w14:textId="77777777" w:rsidR="003B0752" w:rsidRPr="00C13CAD" w:rsidRDefault="003B0752" w:rsidP="003B0752">
            <w:pPr>
              <w:pStyle w:val="56"/>
              <w:rPr>
                <w:rFonts w:ascii="Times New Roman" w:hAnsi="Times New Roman"/>
              </w:rPr>
            </w:pPr>
            <w:r w:rsidRPr="00C13CAD">
              <w:rPr>
                <w:rFonts w:ascii="Times New Roman" w:hAnsi="Times New Roman"/>
              </w:rPr>
              <w:t>县区</w:t>
            </w:r>
          </w:p>
        </w:tc>
        <w:tc>
          <w:tcPr>
            <w:tcW w:w="1959" w:type="pct"/>
            <w:gridSpan w:val="3"/>
          </w:tcPr>
          <w:p w14:paraId="35FCD2A6" w14:textId="77777777" w:rsidR="003B0752" w:rsidRPr="00C13CAD" w:rsidRDefault="003B0752" w:rsidP="003B0752">
            <w:pPr>
              <w:pStyle w:val="56"/>
              <w:rPr>
                <w:rFonts w:ascii="Times New Roman" w:hAnsi="Times New Roman"/>
              </w:rPr>
            </w:pPr>
            <w:r w:rsidRPr="00C13CAD">
              <w:rPr>
                <w:rFonts w:ascii="Times New Roman" w:hAnsi="Times New Roman"/>
              </w:rPr>
              <w:t>2025</w:t>
            </w:r>
            <w:r w:rsidRPr="00C13CAD">
              <w:rPr>
                <w:rFonts w:ascii="Times New Roman" w:hAnsi="Times New Roman"/>
              </w:rPr>
              <w:t>年垃圾产生量（</w:t>
            </w:r>
            <w:r w:rsidRPr="00C13CAD">
              <w:rPr>
                <w:rFonts w:ascii="Times New Roman" w:hAnsi="Times New Roman"/>
              </w:rPr>
              <w:t>t/d</w:t>
            </w:r>
            <w:r w:rsidRPr="00C13CAD">
              <w:rPr>
                <w:rFonts w:ascii="Times New Roman" w:hAnsi="Times New Roman"/>
              </w:rPr>
              <w:t>）</w:t>
            </w:r>
          </w:p>
        </w:tc>
        <w:tc>
          <w:tcPr>
            <w:tcW w:w="2090" w:type="pct"/>
            <w:gridSpan w:val="3"/>
          </w:tcPr>
          <w:p w14:paraId="3F2A0618" w14:textId="77777777" w:rsidR="003B0752" w:rsidRPr="00C13CAD" w:rsidRDefault="003B0752" w:rsidP="003B0752">
            <w:pPr>
              <w:pStyle w:val="56"/>
              <w:rPr>
                <w:rFonts w:ascii="Times New Roman" w:hAnsi="Times New Roman"/>
              </w:rPr>
            </w:pPr>
            <w:r w:rsidRPr="00C13CAD">
              <w:rPr>
                <w:rFonts w:ascii="Times New Roman" w:hAnsi="Times New Roman"/>
              </w:rPr>
              <w:t>2030</w:t>
            </w:r>
            <w:r w:rsidRPr="00C13CAD">
              <w:rPr>
                <w:rFonts w:ascii="Times New Roman" w:hAnsi="Times New Roman"/>
              </w:rPr>
              <w:t>年垃圾产生量（</w:t>
            </w:r>
            <w:r w:rsidRPr="00C13CAD">
              <w:rPr>
                <w:rFonts w:ascii="Times New Roman" w:hAnsi="Times New Roman"/>
              </w:rPr>
              <w:t>t/d</w:t>
            </w:r>
            <w:r w:rsidRPr="00C13CAD">
              <w:rPr>
                <w:rFonts w:ascii="Times New Roman" w:hAnsi="Times New Roman"/>
              </w:rPr>
              <w:t>）</w:t>
            </w:r>
          </w:p>
        </w:tc>
      </w:tr>
      <w:tr w:rsidR="003B0752" w:rsidRPr="00C13CAD" w14:paraId="338E9CEB" w14:textId="77777777" w:rsidTr="003B0752">
        <w:trPr>
          <w:trHeight w:val="187"/>
        </w:trPr>
        <w:tc>
          <w:tcPr>
            <w:tcW w:w="951" w:type="pct"/>
            <w:vMerge/>
          </w:tcPr>
          <w:p w14:paraId="76A2E014" w14:textId="77777777" w:rsidR="003B0752" w:rsidRPr="00C13CAD" w:rsidRDefault="003B0752" w:rsidP="003B0752">
            <w:pPr>
              <w:pStyle w:val="56"/>
              <w:rPr>
                <w:rFonts w:ascii="Times New Roman" w:hAnsi="Times New Roman"/>
              </w:rPr>
            </w:pPr>
          </w:p>
        </w:tc>
        <w:tc>
          <w:tcPr>
            <w:tcW w:w="633" w:type="pct"/>
          </w:tcPr>
          <w:p w14:paraId="617B5D98" w14:textId="77777777" w:rsidR="003B0752" w:rsidRPr="00C13CAD" w:rsidRDefault="003B0752" w:rsidP="003B0752">
            <w:pPr>
              <w:pStyle w:val="56"/>
              <w:rPr>
                <w:rFonts w:ascii="Times New Roman" w:hAnsi="Times New Roman"/>
              </w:rPr>
            </w:pPr>
            <w:r w:rsidRPr="00C13CAD">
              <w:rPr>
                <w:rFonts w:ascii="Times New Roman" w:hAnsi="Times New Roman"/>
              </w:rPr>
              <w:t>城镇</w:t>
            </w:r>
          </w:p>
        </w:tc>
        <w:tc>
          <w:tcPr>
            <w:tcW w:w="645" w:type="pct"/>
          </w:tcPr>
          <w:p w14:paraId="54C273A6" w14:textId="77777777" w:rsidR="003B0752" w:rsidRPr="00C13CAD" w:rsidRDefault="003B0752" w:rsidP="003B0752">
            <w:pPr>
              <w:pStyle w:val="56"/>
              <w:rPr>
                <w:rFonts w:ascii="Times New Roman" w:hAnsi="Times New Roman"/>
              </w:rPr>
            </w:pPr>
            <w:r w:rsidRPr="00C13CAD">
              <w:rPr>
                <w:rFonts w:ascii="Times New Roman" w:hAnsi="Times New Roman"/>
              </w:rPr>
              <w:t>乡村</w:t>
            </w:r>
          </w:p>
        </w:tc>
        <w:tc>
          <w:tcPr>
            <w:tcW w:w="681" w:type="pct"/>
          </w:tcPr>
          <w:p w14:paraId="42DB8291" w14:textId="77777777" w:rsidR="003B0752" w:rsidRPr="00C13CAD" w:rsidRDefault="003B0752" w:rsidP="003B0752">
            <w:pPr>
              <w:pStyle w:val="56"/>
              <w:rPr>
                <w:rFonts w:ascii="Times New Roman" w:hAnsi="Times New Roman"/>
              </w:rPr>
            </w:pPr>
            <w:r w:rsidRPr="00C13CAD">
              <w:rPr>
                <w:rFonts w:ascii="Times New Roman" w:hAnsi="Times New Roman"/>
              </w:rPr>
              <w:t>合计</w:t>
            </w:r>
          </w:p>
        </w:tc>
        <w:tc>
          <w:tcPr>
            <w:tcW w:w="679" w:type="pct"/>
          </w:tcPr>
          <w:p w14:paraId="7A2CD7A7" w14:textId="77777777" w:rsidR="003B0752" w:rsidRPr="00C13CAD" w:rsidRDefault="003B0752" w:rsidP="003B0752">
            <w:pPr>
              <w:pStyle w:val="56"/>
              <w:rPr>
                <w:rFonts w:ascii="Times New Roman" w:hAnsi="Times New Roman"/>
              </w:rPr>
            </w:pPr>
            <w:r w:rsidRPr="00C13CAD">
              <w:rPr>
                <w:rFonts w:ascii="Times New Roman" w:hAnsi="Times New Roman"/>
              </w:rPr>
              <w:t>城镇</w:t>
            </w:r>
          </w:p>
        </w:tc>
        <w:tc>
          <w:tcPr>
            <w:tcW w:w="640" w:type="pct"/>
          </w:tcPr>
          <w:p w14:paraId="255A1FD9" w14:textId="77777777" w:rsidR="003B0752" w:rsidRPr="00C13CAD" w:rsidRDefault="003B0752" w:rsidP="003B0752">
            <w:pPr>
              <w:pStyle w:val="56"/>
              <w:rPr>
                <w:rFonts w:ascii="Times New Roman" w:hAnsi="Times New Roman"/>
              </w:rPr>
            </w:pPr>
            <w:r w:rsidRPr="00C13CAD">
              <w:rPr>
                <w:rFonts w:ascii="Times New Roman" w:hAnsi="Times New Roman"/>
              </w:rPr>
              <w:t>乡村</w:t>
            </w:r>
          </w:p>
        </w:tc>
        <w:tc>
          <w:tcPr>
            <w:tcW w:w="771" w:type="pct"/>
          </w:tcPr>
          <w:p w14:paraId="0D849D2E" w14:textId="77777777" w:rsidR="003B0752" w:rsidRPr="00C13CAD" w:rsidRDefault="003B0752" w:rsidP="003B0752">
            <w:pPr>
              <w:pStyle w:val="56"/>
              <w:rPr>
                <w:rFonts w:ascii="Times New Roman" w:hAnsi="Times New Roman"/>
              </w:rPr>
            </w:pPr>
            <w:r w:rsidRPr="00C13CAD">
              <w:rPr>
                <w:rFonts w:ascii="Times New Roman" w:hAnsi="Times New Roman"/>
              </w:rPr>
              <w:t>合计</w:t>
            </w:r>
          </w:p>
        </w:tc>
      </w:tr>
      <w:tr w:rsidR="003B0752" w:rsidRPr="00C13CAD" w14:paraId="15E31077" w14:textId="77777777" w:rsidTr="003B0752">
        <w:trPr>
          <w:trHeight w:val="397"/>
        </w:trPr>
        <w:tc>
          <w:tcPr>
            <w:tcW w:w="951" w:type="pct"/>
          </w:tcPr>
          <w:p w14:paraId="0126A77C" w14:textId="77777777" w:rsidR="003B0752" w:rsidRPr="00C13CAD" w:rsidRDefault="003B0752" w:rsidP="003B0752">
            <w:pPr>
              <w:pStyle w:val="56"/>
              <w:rPr>
                <w:rFonts w:ascii="Times New Roman" w:hAnsi="Times New Roman"/>
              </w:rPr>
            </w:pPr>
            <w:r w:rsidRPr="00C13CAD">
              <w:rPr>
                <w:rFonts w:ascii="Times New Roman" w:hAnsi="Times New Roman"/>
              </w:rPr>
              <w:t>凉州区</w:t>
            </w:r>
          </w:p>
        </w:tc>
        <w:tc>
          <w:tcPr>
            <w:tcW w:w="633" w:type="pct"/>
          </w:tcPr>
          <w:p w14:paraId="42F3F7CB" w14:textId="77777777" w:rsidR="003B0752" w:rsidRPr="00C13CAD" w:rsidRDefault="003B0752" w:rsidP="003B0752">
            <w:pPr>
              <w:pStyle w:val="56"/>
              <w:rPr>
                <w:rFonts w:ascii="Times New Roman" w:hAnsi="Times New Roman"/>
              </w:rPr>
            </w:pPr>
            <w:r w:rsidRPr="00C13CAD">
              <w:rPr>
                <w:rFonts w:ascii="Times New Roman" w:hAnsi="Times New Roman"/>
              </w:rPr>
              <w:t>940.06</w:t>
            </w:r>
          </w:p>
        </w:tc>
        <w:tc>
          <w:tcPr>
            <w:tcW w:w="645" w:type="pct"/>
          </w:tcPr>
          <w:p w14:paraId="247605FC" w14:textId="77777777" w:rsidR="003B0752" w:rsidRPr="00C13CAD" w:rsidRDefault="003B0752" w:rsidP="003B0752">
            <w:pPr>
              <w:pStyle w:val="56"/>
              <w:rPr>
                <w:rFonts w:ascii="Times New Roman" w:hAnsi="Times New Roman"/>
              </w:rPr>
            </w:pPr>
            <w:r w:rsidRPr="00C13CAD">
              <w:rPr>
                <w:rFonts w:ascii="Times New Roman" w:hAnsi="Times New Roman"/>
              </w:rPr>
              <w:t>243.49</w:t>
            </w:r>
          </w:p>
        </w:tc>
        <w:tc>
          <w:tcPr>
            <w:tcW w:w="681" w:type="pct"/>
          </w:tcPr>
          <w:p w14:paraId="5ED04E51" w14:textId="77777777" w:rsidR="003B0752" w:rsidRPr="00C13CAD" w:rsidRDefault="003B0752" w:rsidP="003B0752">
            <w:pPr>
              <w:pStyle w:val="56"/>
              <w:rPr>
                <w:rFonts w:ascii="Times New Roman" w:hAnsi="Times New Roman"/>
              </w:rPr>
            </w:pPr>
            <w:r w:rsidRPr="00C13CAD">
              <w:rPr>
                <w:rFonts w:ascii="Times New Roman" w:hAnsi="Times New Roman"/>
              </w:rPr>
              <w:t>1183.55</w:t>
            </w:r>
          </w:p>
        </w:tc>
        <w:tc>
          <w:tcPr>
            <w:tcW w:w="679" w:type="pct"/>
          </w:tcPr>
          <w:p w14:paraId="785954FC" w14:textId="77777777" w:rsidR="003B0752" w:rsidRPr="00C13CAD" w:rsidRDefault="003B0752" w:rsidP="003B0752">
            <w:pPr>
              <w:pStyle w:val="56"/>
              <w:rPr>
                <w:rFonts w:ascii="Times New Roman" w:hAnsi="Times New Roman"/>
              </w:rPr>
            </w:pPr>
            <w:r w:rsidRPr="00C13CAD">
              <w:rPr>
                <w:rFonts w:ascii="Times New Roman" w:hAnsi="Times New Roman"/>
              </w:rPr>
              <w:t>1451.55</w:t>
            </w:r>
          </w:p>
        </w:tc>
        <w:tc>
          <w:tcPr>
            <w:tcW w:w="640" w:type="pct"/>
          </w:tcPr>
          <w:p w14:paraId="161E4667" w14:textId="77777777" w:rsidR="003B0752" w:rsidRPr="00C13CAD" w:rsidRDefault="003B0752" w:rsidP="003B0752">
            <w:pPr>
              <w:pStyle w:val="56"/>
              <w:rPr>
                <w:rFonts w:ascii="Times New Roman" w:hAnsi="Times New Roman"/>
              </w:rPr>
            </w:pPr>
            <w:r w:rsidRPr="00C13CAD">
              <w:rPr>
                <w:rFonts w:ascii="Times New Roman" w:hAnsi="Times New Roman"/>
              </w:rPr>
              <w:t>64.94</w:t>
            </w:r>
          </w:p>
        </w:tc>
        <w:tc>
          <w:tcPr>
            <w:tcW w:w="771" w:type="pct"/>
          </w:tcPr>
          <w:p w14:paraId="227FA4D4" w14:textId="77777777" w:rsidR="003B0752" w:rsidRPr="00C13CAD" w:rsidRDefault="003B0752" w:rsidP="003B0752">
            <w:pPr>
              <w:pStyle w:val="56"/>
              <w:rPr>
                <w:rFonts w:ascii="Times New Roman" w:hAnsi="Times New Roman"/>
              </w:rPr>
            </w:pPr>
            <w:r w:rsidRPr="00C13CAD">
              <w:rPr>
                <w:rFonts w:ascii="Times New Roman" w:hAnsi="Times New Roman"/>
              </w:rPr>
              <w:t>1516.49</w:t>
            </w:r>
          </w:p>
        </w:tc>
      </w:tr>
      <w:tr w:rsidR="003B0752" w:rsidRPr="00C13CAD" w14:paraId="696982F3" w14:textId="77777777" w:rsidTr="003B0752">
        <w:trPr>
          <w:trHeight w:val="397"/>
        </w:trPr>
        <w:tc>
          <w:tcPr>
            <w:tcW w:w="951" w:type="pct"/>
          </w:tcPr>
          <w:p w14:paraId="42FB6897" w14:textId="77777777" w:rsidR="003B0752" w:rsidRPr="00C13CAD" w:rsidRDefault="003B0752" w:rsidP="003B0752">
            <w:pPr>
              <w:pStyle w:val="56"/>
              <w:rPr>
                <w:rFonts w:ascii="Times New Roman" w:hAnsi="Times New Roman"/>
              </w:rPr>
            </w:pPr>
            <w:r w:rsidRPr="00C13CAD">
              <w:rPr>
                <w:rFonts w:ascii="Times New Roman" w:hAnsi="Times New Roman"/>
              </w:rPr>
              <w:t>古浪县</w:t>
            </w:r>
          </w:p>
        </w:tc>
        <w:tc>
          <w:tcPr>
            <w:tcW w:w="633" w:type="pct"/>
          </w:tcPr>
          <w:p w14:paraId="41E84E02" w14:textId="77777777" w:rsidR="003B0752" w:rsidRPr="00C13CAD" w:rsidRDefault="003B0752" w:rsidP="003B0752">
            <w:pPr>
              <w:pStyle w:val="56"/>
              <w:rPr>
                <w:rFonts w:ascii="Times New Roman" w:hAnsi="Times New Roman"/>
              </w:rPr>
            </w:pPr>
            <w:r w:rsidRPr="00C13CAD">
              <w:rPr>
                <w:rFonts w:ascii="Times New Roman" w:hAnsi="Times New Roman"/>
              </w:rPr>
              <w:t>216.72</w:t>
            </w:r>
          </w:p>
        </w:tc>
        <w:tc>
          <w:tcPr>
            <w:tcW w:w="645" w:type="pct"/>
          </w:tcPr>
          <w:p w14:paraId="080584D0" w14:textId="77777777" w:rsidR="003B0752" w:rsidRPr="00C13CAD" w:rsidRDefault="003B0752" w:rsidP="003B0752">
            <w:pPr>
              <w:pStyle w:val="56"/>
              <w:rPr>
                <w:rFonts w:ascii="Times New Roman" w:hAnsi="Times New Roman"/>
              </w:rPr>
            </w:pPr>
            <w:r w:rsidRPr="00C13CAD">
              <w:rPr>
                <w:rFonts w:ascii="Times New Roman" w:hAnsi="Times New Roman"/>
              </w:rPr>
              <w:t>180.38</w:t>
            </w:r>
          </w:p>
        </w:tc>
        <w:tc>
          <w:tcPr>
            <w:tcW w:w="681" w:type="pct"/>
          </w:tcPr>
          <w:p w14:paraId="56C4CA1F" w14:textId="77777777" w:rsidR="003B0752" w:rsidRPr="00C13CAD" w:rsidRDefault="003B0752" w:rsidP="003B0752">
            <w:pPr>
              <w:pStyle w:val="56"/>
              <w:rPr>
                <w:rFonts w:ascii="Times New Roman" w:hAnsi="Times New Roman"/>
              </w:rPr>
            </w:pPr>
            <w:r w:rsidRPr="00C13CAD">
              <w:rPr>
                <w:rFonts w:ascii="Times New Roman" w:hAnsi="Times New Roman"/>
              </w:rPr>
              <w:t>397.10</w:t>
            </w:r>
          </w:p>
        </w:tc>
        <w:tc>
          <w:tcPr>
            <w:tcW w:w="679" w:type="pct"/>
          </w:tcPr>
          <w:p w14:paraId="568AE7B2" w14:textId="77777777" w:rsidR="003B0752" w:rsidRPr="00C13CAD" w:rsidRDefault="003B0752" w:rsidP="003B0752">
            <w:pPr>
              <w:pStyle w:val="56"/>
              <w:rPr>
                <w:rFonts w:ascii="Times New Roman" w:hAnsi="Times New Roman"/>
              </w:rPr>
            </w:pPr>
            <w:r w:rsidRPr="00C13CAD">
              <w:rPr>
                <w:rFonts w:ascii="Times New Roman" w:hAnsi="Times New Roman"/>
              </w:rPr>
              <w:t>334.64</w:t>
            </w:r>
          </w:p>
        </w:tc>
        <w:tc>
          <w:tcPr>
            <w:tcW w:w="640" w:type="pct"/>
          </w:tcPr>
          <w:p w14:paraId="29E768BD" w14:textId="77777777" w:rsidR="003B0752" w:rsidRPr="00C13CAD" w:rsidRDefault="003B0752" w:rsidP="003B0752">
            <w:pPr>
              <w:pStyle w:val="56"/>
              <w:rPr>
                <w:rFonts w:ascii="Times New Roman" w:hAnsi="Times New Roman"/>
              </w:rPr>
            </w:pPr>
            <w:r w:rsidRPr="00C13CAD">
              <w:rPr>
                <w:rFonts w:ascii="Times New Roman" w:hAnsi="Times New Roman"/>
              </w:rPr>
              <w:t>171.05</w:t>
            </w:r>
          </w:p>
        </w:tc>
        <w:tc>
          <w:tcPr>
            <w:tcW w:w="771" w:type="pct"/>
          </w:tcPr>
          <w:p w14:paraId="2DA9E2AB" w14:textId="77777777" w:rsidR="003B0752" w:rsidRPr="00C13CAD" w:rsidRDefault="003B0752" w:rsidP="003B0752">
            <w:pPr>
              <w:pStyle w:val="56"/>
              <w:rPr>
                <w:rFonts w:ascii="Times New Roman" w:hAnsi="Times New Roman"/>
              </w:rPr>
            </w:pPr>
            <w:r w:rsidRPr="00C13CAD">
              <w:rPr>
                <w:rFonts w:ascii="Times New Roman" w:hAnsi="Times New Roman"/>
              </w:rPr>
              <w:t>505.69</w:t>
            </w:r>
          </w:p>
        </w:tc>
      </w:tr>
      <w:tr w:rsidR="003B0752" w:rsidRPr="00C13CAD" w14:paraId="785BC5AC" w14:textId="77777777" w:rsidTr="003B0752">
        <w:trPr>
          <w:trHeight w:val="397"/>
        </w:trPr>
        <w:tc>
          <w:tcPr>
            <w:tcW w:w="951" w:type="pct"/>
          </w:tcPr>
          <w:p w14:paraId="0FD19366" w14:textId="77777777" w:rsidR="003B0752" w:rsidRPr="00C13CAD" w:rsidRDefault="003B0752" w:rsidP="003B0752">
            <w:pPr>
              <w:pStyle w:val="56"/>
              <w:rPr>
                <w:rFonts w:ascii="Times New Roman" w:hAnsi="Times New Roman"/>
              </w:rPr>
            </w:pPr>
            <w:r w:rsidRPr="00C13CAD">
              <w:rPr>
                <w:rFonts w:ascii="Times New Roman" w:hAnsi="Times New Roman"/>
              </w:rPr>
              <w:t>民勤县</w:t>
            </w:r>
          </w:p>
        </w:tc>
        <w:tc>
          <w:tcPr>
            <w:tcW w:w="633" w:type="pct"/>
          </w:tcPr>
          <w:p w14:paraId="761071D7" w14:textId="77777777" w:rsidR="003B0752" w:rsidRPr="00C13CAD" w:rsidRDefault="003B0752" w:rsidP="003B0752">
            <w:pPr>
              <w:pStyle w:val="56"/>
              <w:rPr>
                <w:rFonts w:ascii="Times New Roman" w:hAnsi="Times New Roman"/>
              </w:rPr>
            </w:pPr>
            <w:r w:rsidRPr="00C13CAD">
              <w:rPr>
                <w:rFonts w:ascii="Times New Roman" w:hAnsi="Times New Roman"/>
              </w:rPr>
              <w:t>168.50</w:t>
            </w:r>
          </w:p>
        </w:tc>
        <w:tc>
          <w:tcPr>
            <w:tcW w:w="645" w:type="pct"/>
          </w:tcPr>
          <w:p w14:paraId="6FEC3160" w14:textId="77777777" w:rsidR="003B0752" w:rsidRPr="00C13CAD" w:rsidRDefault="003B0752" w:rsidP="003B0752">
            <w:pPr>
              <w:pStyle w:val="56"/>
              <w:rPr>
                <w:rFonts w:ascii="Times New Roman" w:hAnsi="Times New Roman"/>
              </w:rPr>
            </w:pPr>
            <w:r w:rsidRPr="00C13CAD">
              <w:rPr>
                <w:rFonts w:ascii="Times New Roman" w:hAnsi="Times New Roman"/>
              </w:rPr>
              <w:t>91.38</w:t>
            </w:r>
          </w:p>
        </w:tc>
        <w:tc>
          <w:tcPr>
            <w:tcW w:w="681" w:type="pct"/>
          </w:tcPr>
          <w:p w14:paraId="532F1BD9" w14:textId="77777777" w:rsidR="003B0752" w:rsidRPr="00C13CAD" w:rsidRDefault="003B0752" w:rsidP="003B0752">
            <w:pPr>
              <w:pStyle w:val="56"/>
              <w:rPr>
                <w:rFonts w:ascii="Times New Roman" w:hAnsi="Times New Roman"/>
              </w:rPr>
            </w:pPr>
            <w:r w:rsidRPr="00C13CAD">
              <w:rPr>
                <w:rFonts w:ascii="Times New Roman" w:hAnsi="Times New Roman"/>
              </w:rPr>
              <w:t>259.88</w:t>
            </w:r>
          </w:p>
        </w:tc>
        <w:tc>
          <w:tcPr>
            <w:tcW w:w="679" w:type="pct"/>
          </w:tcPr>
          <w:p w14:paraId="514C23EE" w14:textId="77777777" w:rsidR="003B0752" w:rsidRPr="00C13CAD" w:rsidRDefault="003B0752" w:rsidP="003B0752">
            <w:pPr>
              <w:pStyle w:val="56"/>
              <w:rPr>
                <w:rFonts w:ascii="Times New Roman" w:hAnsi="Times New Roman"/>
              </w:rPr>
            </w:pPr>
            <w:r w:rsidRPr="00C13CAD">
              <w:rPr>
                <w:rFonts w:ascii="Times New Roman" w:hAnsi="Times New Roman"/>
              </w:rPr>
              <w:t>260.17</w:t>
            </w:r>
          </w:p>
        </w:tc>
        <w:tc>
          <w:tcPr>
            <w:tcW w:w="640" w:type="pct"/>
          </w:tcPr>
          <w:p w14:paraId="710B41F7" w14:textId="77777777" w:rsidR="003B0752" w:rsidRPr="00C13CAD" w:rsidRDefault="003B0752" w:rsidP="003B0752">
            <w:pPr>
              <w:pStyle w:val="56"/>
              <w:rPr>
                <w:rFonts w:ascii="Times New Roman" w:hAnsi="Times New Roman"/>
              </w:rPr>
            </w:pPr>
            <w:r w:rsidRPr="00C13CAD">
              <w:rPr>
                <w:rFonts w:ascii="Times New Roman" w:hAnsi="Times New Roman"/>
              </w:rPr>
              <w:t>71.61</w:t>
            </w:r>
          </w:p>
        </w:tc>
        <w:tc>
          <w:tcPr>
            <w:tcW w:w="771" w:type="pct"/>
          </w:tcPr>
          <w:p w14:paraId="57EE9F22" w14:textId="77777777" w:rsidR="003B0752" w:rsidRPr="00C13CAD" w:rsidRDefault="003B0752" w:rsidP="003B0752">
            <w:pPr>
              <w:pStyle w:val="56"/>
              <w:rPr>
                <w:rFonts w:ascii="Times New Roman" w:hAnsi="Times New Roman"/>
              </w:rPr>
            </w:pPr>
            <w:r w:rsidRPr="00C13CAD">
              <w:rPr>
                <w:rFonts w:ascii="Times New Roman" w:hAnsi="Times New Roman"/>
              </w:rPr>
              <w:t>331.79</w:t>
            </w:r>
          </w:p>
        </w:tc>
      </w:tr>
      <w:tr w:rsidR="003B0752" w:rsidRPr="00C13CAD" w14:paraId="22A82659" w14:textId="77777777" w:rsidTr="003B0752">
        <w:trPr>
          <w:trHeight w:val="397"/>
        </w:trPr>
        <w:tc>
          <w:tcPr>
            <w:tcW w:w="951" w:type="pct"/>
          </w:tcPr>
          <w:p w14:paraId="73BB4E05" w14:textId="77777777" w:rsidR="003B0752" w:rsidRPr="00C13CAD" w:rsidRDefault="003B0752" w:rsidP="003B0752">
            <w:pPr>
              <w:pStyle w:val="56"/>
              <w:rPr>
                <w:rFonts w:ascii="Times New Roman" w:hAnsi="Times New Roman"/>
              </w:rPr>
            </w:pPr>
            <w:r w:rsidRPr="00C13CAD">
              <w:rPr>
                <w:rFonts w:ascii="Times New Roman" w:hAnsi="Times New Roman"/>
              </w:rPr>
              <w:t>天祝县</w:t>
            </w:r>
          </w:p>
        </w:tc>
        <w:tc>
          <w:tcPr>
            <w:tcW w:w="633" w:type="pct"/>
          </w:tcPr>
          <w:p w14:paraId="73ACFD70" w14:textId="77777777" w:rsidR="003B0752" w:rsidRPr="00C13CAD" w:rsidRDefault="003B0752" w:rsidP="003B0752">
            <w:pPr>
              <w:pStyle w:val="56"/>
              <w:rPr>
                <w:rFonts w:ascii="Times New Roman" w:hAnsi="Times New Roman"/>
              </w:rPr>
            </w:pPr>
            <w:r w:rsidRPr="00C13CAD">
              <w:rPr>
                <w:rFonts w:ascii="Times New Roman" w:hAnsi="Times New Roman"/>
              </w:rPr>
              <w:t>137.10</w:t>
            </w:r>
          </w:p>
        </w:tc>
        <w:tc>
          <w:tcPr>
            <w:tcW w:w="645" w:type="pct"/>
          </w:tcPr>
          <w:p w14:paraId="4E83B9FB" w14:textId="77777777" w:rsidR="003B0752" w:rsidRPr="00C13CAD" w:rsidRDefault="003B0752" w:rsidP="003B0752">
            <w:pPr>
              <w:pStyle w:val="56"/>
              <w:rPr>
                <w:rFonts w:ascii="Times New Roman" w:hAnsi="Times New Roman"/>
              </w:rPr>
            </w:pPr>
            <w:r w:rsidRPr="00C13CAD">
              <w:rPr>
                <w:rFonts w:ascii="Times New Roman" w:hAnsi="Times New Roman"/>
              </w:rPr>
              <w:t>59.39</w:t>
            </w:r>
          </w:p>
        </w:tc>
        <w:tc>
          <w:tcPr>
            <w:tcW w:w="681" w:type="pct"/>
          </w:tcPr>
          <w:p w14:paraId="2E82BB9C" w14:textId="77777777" w:rsidR="003B0752" w:rsidRPr="00C13CAD" w:rsidRDefault="003B0752" w:rsidP="003B0752">
            <w:pPr>
              <w:pStyle w:val="56"/>
              <w:rPr>
                <w:rFonts w:ascii="Times New Roman" w:hAnsi="Times New Roman"/>
              </w:rPr>
            </w:pPr>
            <w:r w:rsidRPr="00C13CAD">
              <w:rPr>
                <w:rFonts w:ascii="Times New Roman" w:hAnsi="Times New Roman"/>
              </w:rPr>
              <w:t>196.49</w:t>
            </w:r>
          </w:p>
        </w:tc>
        <w:tc>
          <w:tcPr>
            <w:tcW w:w="679" w:type="pct"/>
          </w:tcPr>
          <w:p w14:paraId="686418F3" w14:textId="77777777" w:rsidR="003B0752" w:rsidRPr="00C13CAD" w:rsidRDefault="003B0752" w:rsidP="003B0752">
            <w:pPr>
              <w:pStyle w:val="56"/>
              <w:rPr>
                <w:rFonts w:ascii="Times New Roman" w:hAnsi="Times New Roman"/>
              </w:rPr>
            </w:pPr>
            <w:r w:rsidRPr="00C13CAD">
              <w:rPr>
                <w:rFonts w:ascii="Times New Roman" w:hAnsi="Times New Roman"/>
              </w:rPr>
              <w:t>211.70</w:t>
            </w:r>
          </w:p>
        </w:tc>
        <w:tc>
          <w:tcPr>
            <w:tcW w:w="640" w:type="pct"/>
          </w:tcPr>
          <w:p w14:paraId="631E14D7" w14:textId="77777777" w:rsidR="003B0752" w:rsidRPr="00C13CAD" w:rsidRDefault="003B0752" w:rsidP="003B0752">
            <w:pPr>
              <w:pStyle w:val="56"/>
              <w:rPr>
                <w:rFonts w:ascii="Times New Roman" w:hAnsi="Times New Roman"/>
              </w:rPr>
            </w:pPr>
            <w:r w:rsidRPr="00C13CAD">
              <w:rPr>
                <w:rFonts w:ascii="Times New Roman" w:hAnsi="Times New Roman"/>
              </w:rPr>
              <w:t>39.47</w:t>
            </w:r>
          </w:p>
        </w:tc>
        <w:tc>
          <w:tcPr>
            <w:tcW w:w="771" w:type="pct"/>
          </w:tcPr>
          <w:p w14:paraId="141271E5" w14:textId="77777777" w:rsidR="003B0752" w:rsidRPr="00C13CAD" w:rsidRDefault="003B0752" w:rsidP="003B0752">
            <w:pPr>
              <w:pStyle w:val="56"/>
              <w:rPr>
                <w:rFonts w:ascii="Times New Roman" w:hAnsi="Times New Roman"/>
              </w:rPr>
            </w:pPr>
            <w:r w:rsidRPr="00C13CAD">
              <w:rPr>
                <w:rFonts w:ascii="Times New Roman" w:hAnsi="Times New Roman"/>
              </w:rPr>
              <w:t>251.17</w:t>
            </w:r>
          </w:p>
        </w:tc>
      </w:tr>
      <w:tr w:rsidR="003B0752" w:rsidRPr="00C13CAD" w14:paraId="298D395F" w14:textId="77777777" w:rsidTr="003B0752">
        <w:trPr>
          <w:trHeight w:val="416"/>
        </w:trPr>
        <w:tc>
          <w:tcPr>
            <w:tcW w:w="951" w:type="pct"/>
          </w:tcPr>
          <w:p w14:paraId="27D3FB1A" w14:textId="77777777" w:rsidR="003B0752" w:rsidRPr="00C13CAD" w:rsidRDefault="003B0752" w:rsidP="003B0752">
            <w:pPr>
              <w:pStyle w:val="56"/>
              <w:rPr>
                <w:rFonts w:ascii="Times New Roman" w:hAnsi="Times New Roman"/>
              </w:rPr>
            </w:pPr>
            <w:r w:rsidRPr="00C13CAD">
              <w:rPr>
                <w:rFonts w:ascii="Times New Roman" w:hAnsi="Times New Roman"/>
              </w:rPr>
              <w:t>总计</w:t>
            </w:r>
          </w:p>
        </w:tc>
        <w:tc>
          <w:tcPr>
            <w:tcW w:w="633" w:type="pct"/>
          </w:tcPr>
          <w:p w14:paraId="0A54D4F6" w14:textId="77777777" w:rsidR="003B0752" w:rsidRPr="00C13CAD" w:rsidRDefault="003B0752" w:rsidP="003B0752">
            <w:pPr>
              <w:pStyle w:val="56"/>
              <w:rPr>
                <w:rFonts w:ascii="Times New Roman" w:hAnsi="Times New Roman"/>
              </w:rPr>
            </w:pPr>
            <w:r w:rsidRPr="00C13CAD">
              <w:rPr>
                <w:rFonts w:ascii="Times New Roman" w:hAnsi="Times New Roman"/>
              </w:rPr>
              <w:t>1462.37</w:t>
            </w:r>
          </w:p>
        </w:tc>
        <w:tc>
          <w:tcPr>
            <w:tcW w:w="645" w:type="pct"/>
          </w:tcPr>
          <w:p w14:paraId="737AA3E7" w14:textId="77777777" w:rsidR="003B0752" w:rsidRPr="00C13CAD" w:rsidRDefault="003B0752" w:rsidP="003B0752">
            <w:pPr>
              <w:pStyle w:val="56"/>
              <w:rPr>
                <w:rFonts w:ascii="Times New Roman" w:hAnsi="Times New Roman"/>
              </w:rPr>
            </w:pPr>
            <w:r w:rsidRPr="00C13CAD">
              <w:rPr>
                <w:rFonts w:ascii="Times New Roman" w:hAnsi="Times New Roman"/>
              </w:rPr>
              <w:t>574.64</w:t>
            </w:r>
          </w:p>
        </w:tc>
        <w:tc>
          <w:tcPr>
            <w:tcW w:w="681" w:type="pct"/>
          </w:tcPr>
          <w:p w14:paraId="42EEBA25" w14:textId="77777777" w:rsidR="003B0752" w:rsidRPr="00C13CAD" w:rsidRDefault="003B0752" w:rsidP="003B0752">
            <w:pPr>
              <w:pStyle w:val="56"/>
              <w:rPr>
                <w:rFonts w:ascii="Times New Roman" w:hAnsi="Times New Roman"/>
              </w:rPr>
            </w:pPr>
            <w:r w:rsidRPr="00C13CAD">
              <w:rPr>
                <w:rFonts w:ascii="Times New Roman" w:hAnsi="Times New Roman"/>
              </w:rPr>
              <w:t>2037.02</w:t>
            </w:r>
          </w:p>
        </w:tc>
        <w:tc>
          <w:tcPr>
            <w:tcW w:w="679" w:type="pct"/>
          </w:tcPr>
          <w:p w14:paraId="5B680690" w14:textId="77777777" w:rsidR="003B0752" w:rsidRPr="00C13CAD" w:rsidRDefault="003B0752" w:rsidP="003B0752">
            <w:pPr>
              <w:pStyle w:val="56"/>
              <w:rPr>
                <w:rFonts w:ascii="Times New Roman" w:hAnsi="Times New Roman"/>
              </w:rPr>
            </w:pPr>
            <w:r w:rsidRPr="00C13CAD">
              <w:rPr>
                <w:rFonts w:ascii="Times New Roman" w:hAnsi="Times New Roman"/>
              </w:rPr>
              <w:t>2258.06</w:t>
            </w:r>
          </w:p>
        </w:tc>
        <w:tc>
          <w:tcPr>
            <w:tcW w:w="640" w:type="pct"/>
          </w:tcPr>
          <w:p w14:paraId="40D0BC72" w14:textId="77777777" w:rsidR="003B0752" w:rsidRPr="00C13CAD" w:rsidRDefault="003B0752" w:rsidP="003B0752">
            <w:pPr>
              <w:pStyle w:val="56"/>
              <w:rPr>
                <w:rFonts w:ascii="Times New Roman" w:hAnsi="Times New Roman"/>
              </w:rPr>
            </w:pPr>
            <w:r w:rsidRPr="00C13CAD">
              <w:rPr>
                <w:rFonts w:ascii="Times New Roman" w:hAnsi="Times New Roman"/>
              </w:rPr>
              <w:t>347.07</w:t>
            </w:r>
          </w:p>
        </w:tc>
        <w:tc>
          <w:tcPr>
            <w:tcW w:w="771" w:type="pct"/>
          </w:tcPr>
          <w:p w14:paraId="22DA3E1A" w14:textId="77777777" w:rsidR="003B0752" w:rsidRPr="00C13CAD" w:rsidRDefault="003B0752" w:rsidP="003B0752">
            <w:pPr>
              <w:pStyle w:val="56"/>
              <w:rPr>
                <w:rFonts w:ascii="Times New Roman" w:hAnsi="Times New Roman"/>
              </w:rPr>
            </w:pPr>
            <w:r w:rsidRPr="00C13CAD">
              <w:rPr>
                <w:rFonts w:ascii="Times New Roman" w:hAnsi="Times New Roman"/>
              </w:rPr>
              <w:t>2605.13</w:t>
            </w:r>
          </w:p>
        </w:tc>
      </w:tr>
    </w:tbl>
    <w:p w14:paraId="410DD998" w14:textId="77777777" w:rsidR="003B0752" w:rsidRPr="00C13CAD" w:rsidRDefault="003B0752" w:rsidP="003A3CDD">
      <w:pPr>
        <w:pStyle w:val="54"/>
        <w:rPr>
          <w:rFonts w:cs="Times New Roman"/>
        </w:rPr>
      </w:pPr>
    </w:p>
    <w:p w14:paraId="406068B3" w14:textId="63B8638E" w:rsidR="004E1CA8" w:rsidRPr="00C13CAD" w:rsidRDefault="004E1CA8" w:rsidP="004E1CA8">
      <w:pPr>
        <w:ind w:firstLine="480"/>
      </w:pPr>
      <w:r w:rsidRPr="00C13CAD">
        <w:t>（</w:t>
      </w:r>
      <w:r w:rsidRPr="00C13CAD">
        <w:t>4</w:t>
      </w:r>
      <w:r w:rsidRPr="00C13CAD">
        <w:t>）生活垃圾焚烧量的预测</w:t>
      </w:r>
    </w:p>
    <w:p w14:paraId="261CB924" w14:textId="77777777" w:rsidR="003B0752" w:rsidRPr="00C13CAD" w:rsidRDefault="003B0752" w:rsidP="003B0752">
      <w:pPr>
        <w:ind w:firstLine="480"/>
        <w:rPr>
          <w:kern w:val="0"/>
        </w:rPr>
      </w:pPr>
      <w:r w:rsidRPr="00C13CAD">
        <w:t>根据住房和城乡建设部等部门发布的《关于在全国地级及以上城市全面开展生活垃圾分类工作的通知》、甘肃省发展改革委、甘肃省建设厅发布的《甘肃省城市生活垃圾分类制度实施方案》中要求</w:t>
      </w:r>
      <w:r w:rsidRPr="00C13CAD">
        <w:rPr>
          <w:kern w:val="0"/>
        </w:rPr>
        <w:t>建立完善的城市生活垃圾分类收运、处置体系，制定生活垃圾分类管理制度，生活垃圾回收利用率达到</w:t>
      </w:r>
      <w:r w:rsidRPr="00C13CAD">
        <w:rPr>
          <w:kern w:val="0"/>
        </w:rPr>
        <w:t>35%</w:t>
      </w:r>
      <w:r w:rsidRPr="00C13CAD">
        <w:rPr>
          <w:kern w:val="0"/>
        </w:rPr>
        <w:t>以上。</w:t>
      </w:r>
    </w:p>
    <w:p w14:paraId="36F773C5" w14:textId="77777777" w:rsidR="003B0752" w:rsidRPr="00C13CAD" w:rsidRDefault="003B0752" w:rsidP="003B0752">
      <w:pPr>
        <w:ind w:firstLine="480"/>
      </w:pPr>
      <w:r w:rsidRPr="00C13CAD">
        <w:rPr>
          <w:kern w:val="0"/>
        </w:rPr>
        <w:t>本次规划</w:t>
      </w:r>
      <w:r w:rsidRPr="00C13CAD">
        <w:t>生活垃圾分类收集工作采取了</w:t>
      </w:r>
      <w:r w:rsidRPr="00C13CAD">
        <w:t>“</w:t>
      </w:r>
      <w:r w:rsidRPr="00C13CAD">
        <w:t>先机关单位垃圾、后居民垃圾；先小区试点、后分区推广；先利用原有的回收利用渠道、后建设专门资料循环利用中心</w:t>
      </w:r>
      <w:r w:rsidRPr="00C13CAD">
        <w:t>”</w:t>
      </w:r>
      <w:r w:rsidRPr="00C13CAD">
        <w:t>的策略进行。从</w:t>
      </w:r>
      <w:r w:rsidRPr="00C13CAD">
        <w:t>2019</w:t>
      </w:r>
      <w:r w:rsidRPr="00C13CAD">
        <w:t>年开始逐步实行城市垃圾分类收集，规划到</w:t>
      </w:r>
      <w:r w:rsidRPr="00C13CAD">
        <w:t>2025</w:t>
      </w:r>
      <w:r w:rsidRPr="00C13CAD">
        <w:t>年城市垃圾分类回收利用率达到</w:t>
      </w:r>
      <w:r w:rsidRPr="00C13CAD">
        <w:t>35%</w:t>
      </w:r>
      <w:r w:rsidRPr="00C13CAD">
        <w:t>；</w:t>
      </w:r>
      <w:r w:rsidRPr="00C13CAD">
        <w:t>2030</w:t>
      </w:r>
      <w:r w:rsidRPr="00C13CAD">
        <w:t>年城市垃圾分类回收利用率达到</w:t>
      </w:r>
      <w:r w:rsidRPr="00C13CAD">
        <w:t>50%</w:t>
      </w:r>
      <w:r w:rsidRPr="00C13CAD">
        <w:t>以上。随着各区域生活垃圾分类制度和试行和生活垃圾分类设施的建设，进入生活垃圾焚烧发电厂的生活垃圾将会减小，按照分类制度的要求及垃圾回收利用率核算进入生活垃圾焚烧厂的垃圾量。</w:t>
      </w:r>
    </w:p>
    <w:p w14:paraId="398C5002" w14:textId="43AA76C9" w:rsidR="004E1CA8" w:rsidRPr="00C13CAD" w:rsidRDefault="003B0752" w:rsidP="003B0752">
      <w:pPr>
        <w:ind w:firstLine="480"/>
      </w:pPr>
      <w:r w:rsidRPr="00C13CAD">
        <w:t>根据对武威市区内现有生活垃圾成分的监测可知，厨余垃圾占比约为</w:t>
      </w:r>
      <w:r w:rsidRPr="00C13CAD">
        <w:t>29.58%</w:t>
      </w:r>
      <w:r w:rsidRPr="00C13CAD">
        <w:t>，可燃垃圾（纸、塑料、纺织、木竹）等的占比约为</w:t>
      </w:r>
      <w:r w:rsidRPr="00C13CAD">
        <w:t>64.03%</w:t>
      </w:r>
      <w:r w:rsidRPr="00C13CAD">
        <w:t>。其他不可燃部分金属、陶瓷、剥离等占比约为</w:t>
      </w:r>
      <w:r w:rsidRPr="00C13CAD">
        <w:t>6.39%</w:t>
      </w:r>
      <w:r w:rsidRPr="00C13CAD">
        <w:t>。其中可燃垃圾（约占生活垃圾产生量的</w:t>
      </w:r>
      <w:r w:rsidRPr="00C13CAD">
        <w:t>64.03%</w:t>
      </w:r>
      <w:r w:rsidRPr="00C13CAD">
        <w:t>）可全部进入垃圾焚烧系统进行燃烧，其他部分厨余垃圾和不可燃部分（约占生活垃圾产生量的</w:t>
      </w:r>
      <w:r w:rsidRPr="00C13CAD">
        <w:t>35.97%</w:t>
      </w:r>
      <w:r w:rsidRPr="00C13CAD">
        <w:t>）可通过其他途径综合利用或进入垃圾填埋场卫生填埋。因此本规划近远期能进入垃圾焚烧发电厂生活垃圾应按照垃圾分类要求及垃圾分类回收利用率核算</w:t>
      </w:r>
      <w:r w:rsidR="004E1CA8" w:rsidRPr="00C13CAD">
        <w:t>。</w:t>
      </w:r>
    </w:p>
    <w:p w14:paraId="56E63C3E" w14:textId="310E573B" w:rsidR="004E1CA8" w:rsidRPr="00C13CAD" w:rsidRDefault="004E1CA8" w:rsidP="004E1CA8">
      <w:pPr>
        <w:ind w:firstLine="480"/>
      </w:pPr>
      <w:r w:rsidRPr="00C13CAD">
        <w:t>本次规划核算结果详见表</w:t>
      </w:r>
      <w:r w:rsidRPr="00C13CAD">
        <w:t>2.1-8</w:t>
      </w:r>
      <w:r w:rsidRPr="00C13CAD">
        <w:t>。</w:t>
      </w:r>
    </w:p>
    <w:p w14:paraId="59A1E892" w14:textId="5283DDAB" w:rsidR="004E1CA8" w:rsidRPr="00C13CAD" w:rsidRDefault="004E1CA8" w:rsidP="004E1CA8">
      <w:pPr>
        <w:pStyle w:val="54"/>
        <w:rPr>
          <w:rFonts w:cs="Times New Roman"/>
        </w:rPr>
      </w:pPr>
      <w:r w:rsidRPr="00C13CAD">
        <w:rPr>
          <w:rFonts w:cs="Times New Roman"/>
        </w:rPr>
        <w:t>表</w:t>
      </w:r>
      <w:r w:rsidRPr="00C13CAD">
        <w:rPr>
          <w:rFonts w:cs="Times New Roman"/>
        </w:rPr>
        <w:t xml:space="preserve">2.1-8   </w:t>
      </w:r>
      <w:r w:rsidRPr="00C13CAD">
        <w:rPr>
          <w:rFonts w:cs="Times New Roman"/>
        </w:rPr>
        <w:t>本规划能够进入生活垃圾焚烧发电厂的生活垃圾预测量</w:t>
      </w:r>
    </w:p>
    <w:tbl>
      <w:tblPr>
        <w:tblStyle w:val="140"/>
        <w:tblW w:w="5000" w:type="pct"/>
        <w:tblLook w:val="04A0" w:firstRow="1" w:lastRow="0" w:firstColumn="1" w:lastColumn="0" w:noHBand="0" w:noVBand="1"/>
      </w:tblPr>
      <w:tblGrid>
        <w:gridCol w:w="1129"/>
        <w:gridCol w:w="1370"/>
        <w:gridCol w:w="1509"/>
        <w:gridCol w:w="1083"/>
        <w:gridCol w:w="1227"/>
        <w:gridCol w:w="1511"/>
        <w:gridCol w:w="1155"/>
      </w:tblGrid>
      <w:tr w:rsidR="003B0752" w:rsidRPr="00C13CAD" w14:paraId="01AABA35" w14:textId="77777777" w:rsidTr="003B0752">
        <w:tc>
          <w:tcPr>
            <w:tcW w:w="628" w:type="pct"/>
            <w:vMerge w:val="restart"/>
          </w:tcPr>
          <w:p w14:paraId="190AB226" w14:textId="77777777" w:rsidR="003B0752" w:rsidRPr="00C13CAD" w:rsidRDefault="003B0752" w:rsidP="003B0752">
            <w:pPr>
              <w:pStyle w:val="56"/>
              <w:rPr>
                <w:rFonts w:ascii="Times New Roman" w:hAnsi="Times New Roman"/>
              </w:rPr>
            </w:pPr>
            <w:r w:rsidRPr="00C13CAD">
              <w:rPr>
                <w:rFonts w:ascii="Times New Roman" w:hAnsi="Times New Roman"/>
              </w:rPr>
              <w:t>县区</w:t>
            </w:r>
          </w:p>
        </w:tc>
        <w:tc>
          <w:tcPr>
            <w:tcW w:w="2205" w:type="pct"/>
            <w:gridSpan w:val="3"/>
          </w:tcPr>
          <w:p w14:paraId="4A6114E6" w14:textId="77777777" w:rsidR="003B0752" w:rsidRPr="00C13CAD" w:rsidRDefault="003B0752" w:rsidP="003B0752">
            <w:pPr>
              <w:pStyle w:val="56"/>
              <w:rPr>
                <w:rFonts w:ascii="Times New Roman" w:hAnsi="Times New Roman"/>
              </w:rPr>
            </w:pPr>
            <w:r w:rsidRPr="00C13CAD">
              <w:rPr>
                <w:rFonts w:ascii="Times New Roman" w:hAnsi="Times New Roman"/>
              </w:rPr>
              <w:t>近期</w:t>
            </w:r>
          </w:p>
        </w:tc>
        <w:tc>
          <w:tcPr>
            <w:tcW w:w="2166" w:type="pct"/>
            <w:gridSpan w:val="3"/>
          </w:tcPr>
          <w:p w14:paraId="096BA522" w14:textId="77777777" w:rsidR="003B0752" w:rsidRPr="00C13CAD" w:rsidRDefault="003B0752" w:rsidP="003B0752">
            <w:pPr>
              <w:pStyle w:val="56"/>
              <w:rPr>
                <w:rFonts w:ascii="Times New Roman" w:hAnsi="Times New Roman"/>
              </w:rPr>
            </w:pPr>
            <w:r w:rsidRPr="00C13CAD">
              <w:rPr>
                <w:rFonts w:ascii="Times New Roman" w:hAnsi="Times New Roman"/>
              </w:rPr>
              <w:t>远期</w:t>
            </w:r>
          </w:p>
        </w:tc>
      </w:tr>
      <w:tr w:rsidR="003B0752" w:rsidRPr="00C13CAD" w14:paraId="5961371B" w14:textId="77777777" w:rsidTr="003B0752">
        <w:tc>
          <w:tcPr>
            <w:tcW w:w="628" w:type="pct"/>
            <w:vMerge/>
          </w:tcPr>
          <w:p w14:paraId="0DB64738" w14:textId="77777777" w:rsidR="003B0752" w:rsidRPr="00C13CAD" w:rsidRDefault="003B0752" w:rsidP="003B0752">
            <w:pPr>
              <w:pStyle w:val="56"/>
              <w:rPr>
                <w:rFonts w:ascii="Times New Roman" w:hAnsi="Times New Roman"/>
              </w:rPr>
            </w:pPr>
          </w:p>
        </w:tc>
        <w:tc>
          <w:tcPr>
            <w:tcW w:w="762" w:type="pct"/>
          </w:tcPr>
          <w:p w14:paraId="24D6D928" w14:textId="77777777" w:rsidR="003B0752" w:rsidRPr="00C13CAD" w:rsidRDefault="003B0752" w:rsidP="003B0752">
            <w:pPr>
              <w:pStyle w:val="56"/>
              <w:rPr>
                <w:rFonts w:ascii="Times New Roman" w:hAnsi="Times New Roman"/>
              </w:rPr>
            </w:pPr>
            <w:r w:rsidRPr="00C13CAD">
              <w:rPr>
                <w:rFonts w:ascii="Times New Roman" w:hAnsi="Times New Roman"/>
              </w:rPr>
              <w:t>生活垃圾产生量（</w:t>
            </w:r>
            <w:r w:rsidRPr="00C13CAD">
              <w:rPr>
                <w:rFonts w:ascii="Times New Roman" w:hAnsi="Times New Roman"/>
              </w:rPr>
              <w:t>t/d</w:t>
            </w:r>
            <w:r w:rsidRPr="00C13CAD">
              <w:rPr>
                <w:rFonts w:ascii="Times New Roman" w:hAnsi="Times New Roman"/>
              </w:rPr>
              <w:t>）</w:t>
            </w:r>
          </w:p>
        </w:tc>
        <w:tc>
          <w:tcPr>
            <w:tcW w:w="840" w:type="pct"/>
          </w:tcPr>
          <w:p w14:paraId="6155ABA5" w14:textId="77777777" w:rsidR="003B0752" w:rsidRPr="00C13CAD" w:rsidRDefault="003B0752" w:rsidP="003B0752">
            <w:pPr>
              <w:pStyle w:val="56"/>
              <w:rPr>
                <w:rFonts w:ascii="Times New Roman" w:hAnsi="Times New Roman"/>
              </w:rPr>
            </w:pPr>
            <w:r w:rsidRPr="00C13CAD">
              <w:rPr>
                <w:rFonts w:ascii="Times New Roman" w:hAnsi="Times New Roman"/>
              </w:rPr>
              <w:t>餐厨垃圾及不可燃物质产生量（</w:t>
            </w:r>
            <w:r w:rsidRPr="00C13CAD">
              <w:rPr>
                <w:rFonts w:ascii="Times New Roman" w:hAnsi="Times New Roman"/>
              </w:rPr>
              <w:t>t/d</w:t>
            </w:r>
            <w:r w:rsidRPr="00C13CAD">
              <w:rPr>
                <w:rFonts w:ascii="Times New Roman" w:hAnsi="Times New Roman"/>
              </w:rPr>
              <w:t>）</w:t>
            </w:r>
          </w:p>
        </w:tc>
        <w:tc>
          <w:tcPr>
            <w:tcW w:w="603" w:type="pct"/>
          </w:tcPr>
          <w:p w14:paraId="2EA6CA29" w14:textId="77777777" w:rsidR="003B0752" w:rsidRPr="00C13CAD" w:rsidRDefault="003B0752" w:rsidP="003B0752">
            <w:pPr>
              <w:pStyle w:val="56"/>
              <w:rPr>
                <w:rFonts w:ascii="Times New Roman" w:hAnsi="Times New Roman"/>
              </w:rPr>
            </w:pPr>
            <w:r w:rsidRPr="00C13CAD">
              <w:rPr>
                <w:rFonts w:ascii="Times New Roman" w:hAnsi="Times New Roman"/>
              </w:rPr>
              <w:t>进入焚烧厂的垃圾量（</w:t>
            </w:r>
            <w:r w:rsidRPr="00C13CAD">
              <w:rPr>
                <w:rFonts w:ascii="Times New Roman" w:hAnsi="Times New Roman"/>
              </w:rPr>
              <w:t>t/d</w:t>
            </w:r>
            <w:r w:rsidRPr="00C13CAD">
              <w:rPr>
                <w:rFonts w:ascii="Times New Roman" w:hAnsi="Times New Roman"/>
              </w:rPr>
              <w:t>）</w:t>
            </w:r>
          </w:p>
        </w:tc>
        <w:tc>
          <w:tcPr>
            <w:tcW w:w="683" w:type="pct"/>
          </w:tcPr>
          <w:p w14:paraId="4FA64BFA" w14:textId="77777777" w:rsidR="003B0752" w:rsidRPr="00C13CAD" w:rsidRDefault="003B0752" w:rsidP="003B0752">
            <w:pPr>
              <w:pStyle w:val="56"/>
              <w:rPr>
                <w:rFonts w:ascii="Times New Roman" w:hAnsi="Times New Roman"/>
              </w:rPr>
            </w:pPr>
            <w:r w:rsidRPr="00C13CAD">
              <w:rPr>
                <w:rFonts w:ascii="Times New Roman" w:hAnsi="Times New Roman"/>
              </w:rPr>
              <w:t>生活垃圾产生量（</w:t>
            </w:r>
            <w:r w:rsidRPr="00C13CAD">
              <w:rPr>
                <w:rFonts w:ascii="Times New Roman" w:hAnsi="Times New Roman"/>
              </w:rPr>
              <w:t>t/d</w:t>
            </w:r>
            <w:r w:rsidRPr="00C13CAD">
              <w:rPr>
                <w:rFonts w:ascii="Times New Roman" w:hAnsi="Times New Roman"/>
              </w:rPr>
              <w:t>）</w:t>
            </w:r>
          </w:p>
        </w:tc>
        <w:tc>
          <w:tcPr>
            <w:tcW w:w="841" w:type="pct"/>
          </w:tcPr>
          <w:p w14:paraId="39BDA1CB" w14:textId="77777777" w:rsidR="003B0752" w:rsidRPr="00C13CAD" w:rsidRDefault="003B0752" w:rsidP="003B0752">
            <w:pPr>
              <w:pStyle w:val="56"/>
              <w:rPr>
                <w:rFonts w:ascii="Times New Roman" w:hAnsi="Times New Roman"/>
              </w:rPr>
            </w:pPr>
            <w:r w:rsidRPr="00C13CAD">
              <w:rPr>
                <w:rFonts w:ascii="Times New Roman" w:hAnsi="Times New Roman"/>
              </w:rPr>
              <w:t>餐厨垃圾及不可燃物质产生量（</w:t>
            </w:r>
            <w:r w:rsidRPr="00C13CAD">
              <w:rPr>
                <w:rFonts w:ascii="Times New Roman" w:hAnsi="Times New Roman"/>
              </w:rPr>
              <w:t>t/d</w:t>
            </w:r>
            <w:r w:rsidRPr="00C13CAD">
              <w:rPr>
                <w:rFonts w:ascii="Times New Roman" w:hAnsi="Times New Roman"/>
              </w:rPr>
              <w:t>）</w:t>
            </w:r>
          </w:p>
        </w:tc>
        <w:tc>
          <w:tcPr>
            <w:tcW w:w="642" w:type="pct"/>
          </w:tcPr>
          <w:p w14:paraId="3AF4B8C5" w14:textId="77777777" w:rsidR="003B0752" w:rsidRPr="00C13CAD" w:rsidRDefault="003B0752" w:rsidP="003B0752">
            <w:pPr>
              <w:pStyle w:val="56"/>
              <w:rPr>
                <w:rFonts w:ascii="Times New Roman" w:hAnsi="Times New Roman"/>
              </w:rPr>
            </w:pPr>
            <w:r w:rsidRPr="00C13CAD">
              <w:rPr>
                <w:rFonts w:ascii="Times New Roman" w:hAnsi="Times New Roman"/>
              </w:rPr>
              <w:t>进入焚烧厂的垃圾量（</w:t>
            </w:r>
            <w:r w:rsidRPr="00C13CAD">
              <w:rPr>
                <w:rFonts w:ascii="Times New Roman" w:hAnsi="Times New Roman"/>
              </w:rPr>
              <w:t>t/d</w:t>
            </w:r>
            <w:r w:rsidRPr="00C13CAD">
              <w:rPr>
                <w:rFonts w:ascii="Times New Roman" w:hAnsi="Times New Roman"/>
              </w:rPr>
              <w:t>）</w:t>
            </w:r>
          </w:p>
        </w:tc>
      </w:tr>
      <w:tr w:rsidR="003B0752" w:rsidRPr="00C13CAD" w14:paraId="2167346A" w14:textId="77777777" w:rsidTr="003B0752">
        <w:tc>
          <w:tcPr>
            <w:tcW w:w="628" w:type="pct"/>
          </w:tcPr>
          <w:p w14:paraId="018BE2F9" w14:textId="77777777" w:rsidR="003B0752" w:rsidRPr="00C13CAD" w:rsidRDefault="003B0752" w:rsidP="003B0752">
            <w:pPr>
              <w:pStyle w:val="56"/>
              <w:rPr>
                <w:rFonts w:ascii="Times New Roman" w:hAnsi="Times New Roman"/>
              </w:rPr>
            </w:pPr>
            <w:r w:rsidRPr="00C13CAD">
              <w:rPr>
                <w:rFonts w:ascii="Times New Roman" w:hAnsi="Times New Roman"/>
              </w:rPr>
              <w:t>凉州区</w:t>
            </w:r>
          </w:p>
        </w:tc>
        <w:tc>
          <w:tcPr>
            <w:tcW w:w="762" w:type="pct"/>
          </w:tcPr>
          <w:p w14:paraId="6E8F2DF7" w14:textId="77777777" w:rsidR="003B0752" w:rsidRPr="00C13CAD" w:rsidRDefault="003B0752" w:rsidP="003B0752">
            <w:pPr>
              <w:pStyle w:val="56"/>
              <w:rPr>
                <w:rFonts w:ascii="Times New Roman" w:hAnsi="Times New Roman"/>
              </w:rPr>
            </w:pPr>
            <w:r w:rsidRPr="00C13CAD">
              <w:rPr>
                <w:rFonts w:ascii="Times New Roman" w:hAnsi="Times New Roman"/>
              </w:rPr>
              <w:t>1183.55</w:t>
            </w:r>
          </w:p>
        </w:tc>
        <w:tc>
          <w:tcPr>
            <w:tcW w:w="840" w:type="pct"/>
          </w:tcPr>
          <w:p w14:paraId="05E34FD3" w14:textId="77777777" w:rsidR="003B0752" w:rsidRPr="00C13CAD" w:rsidRDefault="003B0752" w:rsidP="003B0752">
            <w:pPr>
              <w:pStyle w:val="56"/>
              <w:rPr>
                <w:rFonts w:ascii="Times New Roman" w:hAnsi="Times New Roman"/>
              </w:rPr>
            </w:pPr>
            <w:r w:rsidRPr="00C13CAD">
              <w:rPr>
                <w:rFonts w:ascii="Times New Roman" w:hAnsi="Times New Roman"/>
              </w:rPr>
              <w:t>149.13</w:t>
            </w:r>
          </w:p>
        </w:tc>
        <w:tc>
          <w:tcPr>
            <w:tcW w:w="603" w:type="pct"/>
          </w:tcPr>
          <w:p w14:paraId="7C7A10AA" w14:textId="77777777" w:rsidR="003B0752" w:rsidRPr="00C13CAD" w:rsidRDefault="003B0752" w:rsidP="003B0752">
            <w:pPr>
              <w:pStyle w:val="56"/>
              <w:rPr>
                <w:rFonts w:ascii="Times New Roman" w:hAnsi="Times New Roman"/>
              </w:rPr>
            </w:pPr>
            <w:r w:rsidRPr="00C13CAD">
              <w:rPr>
                <w:rFonts w:ascii="Times New Roman" w:hAnsi="Times New Roman"/>
              </w:rPr>
              <w:t>1034.42</w:t>
            </w:r>
          </w:p>
        </w:tc>
        <w:tc>
          <w:tcPr>
            <w:tcW w:w="683" w:type="pct"/>
          </w:tcPr>
          <w:p w14:paraId="71DE40BE" w14:textId="77777777" w:rsidR="003B0752" w:rsidRPr="00C13CAD" w:rsidRDefault="003B0752" w:rsidP="003B0752">
            <w:pPr>
              <w:pStyle w:val="56"/>
              <w:rPr>
                <w:rFonts w:ascii="Times New Roman" w:hAnsi="Times New Roman"/>
              </w:rPr>
            </w:pPr>
            <w:r w:rsidRPr="00C13CAD">
              <w:rPr>
                <w:rFonts w:ascii="Times New Roman" w:hAnsi="Times New Roman"/>
              </w:rPr>
              <w:t>1451.55</w:t>
            </w:r>
          </w:p>
        </w:tc>
        <w:tc>
          <w:tcPr>
            <w:tcW w:w="841" w:type="pct"/>
          </w:tcPr>
          <w:p w14:paraId="7666A3F1" w14:textId="77777777" w:rsidR="003B0752" w:rsidRPr="00C13CAD" w:rsidRDefault="003B0752" w:rsidP="003B0752">
            <w:pPr>
              <w:pStyle w:val="56"/>
              <w:rPr>
                <w:rFonts w:ascii="Times New Roman" w:hAnsi="Times New Roman"/>
              </w:rPr>
            </w:pPr>
            <w:r w:rsidRPr="00C13CAD">
              <w:rPr>
                <w:rFonts w:ascii="Times New Roman" w:hAnsi="Times New Roman"/>
              </w:rPr>
              <w:t>272.97</w:t>
            </w:r>
          </w:p>
        </w:tc>
        <w:tc>
          <w:tcPr>
            <w:tcW w:w="642" w:type="pct"/>
          </w:tcPr>
          <w:p w14:paraId="5AAC5C8B" w14:textId="77777777" w:rsidR="003B0752" w:rsidRPr="00C13CAD" w:rsidRDefault="003B0752" w:rsidP="003B0752">
            <w:pPr>
              <w:pStyle w:val="56"/>
              <w:rPr>
                <w:rFonts w:ascii="Times New Roman" w:hAnsi="Times New Roman"/>
              </w:rPr>
            </w:pPr>
            <w:r w:rsidRPr="00C13CAD">
              <w:rPr>
                <w:rFonts w:ascii="Times New Roman" w:hAnsi="Times New Roman"/>
              </w:rPr>
              <w:t>1243.52</w:t>
            </w:r>
          </w:p>
        </w:tc>
      </w:tr>
      <w:tr w:rsidR="003B0752" w:rsidRPr="00C13CAD" w14:paraId="1E494628" w14:textId="77777777" w:rsidTr="003B0752">
        <w:tc>
          <w:tcPr>
            <w:tcW w:w="628" w:type="pct"/>
          </w:tcPr>
          <w:p w14:paraId="0F5279E9" w14:textId="77777777" w:rsidR="003B0752" w:rsidRPr="00C13CAD" w:rsidRDefault="003B0752" w:rsidP="003B0752">
            <w:pPr>
              <w:pStyle w:val="56"/>
              <w:rPr>
                <w:rFonts w:ascii="Times New Roman" w:hAnsi="Times New Roman"/>
              </w:rPr>
            </w:pPr>
            <w:r w:rsidRPr="00C13CAD">
              <w:rPr>
                <w:rFonts w:ascii="Times New Roman" w:hAnsi="Times New Roman"/>
              </w:rPr>
              <w:t>古浪县</w:t>
            </w:r>
          </w:p>
        </w:tc>
        <w:tc>
          <w:tcPr>
            <w:tcW w:w="762" w:type="pct"/>
          </w:tcPr>
          <w:p w14:paraId="6A1BAA59" w14:textId="77777777" w:rsidR="003B0752" w:rsidRPr="00C13CAD" w:rsidRDefault="003B0752" w:rsidP="003B0752">
            <w:pPr>
              <w:pStyle w:val="56"/>
              <w:rPr>
                <w:rFonts w:ascii="Times New Roman" w:hAnsi="Times New Roman"/>
              </w:rPr>
            </w:pPr>
            <w:r w:rsidRPr="00C13CAD">
              <w:rPr>
                <w:rFonts w:ascii="Times New Roman" w:hAnsi="Times New Roman"/>
              </w:rPr>
              <w:t>397.10</w:t>
            </w:r>
          </w:p>
        </w:tc>
        <w:tc>
          <w:tcPr>
            <w:tcW w:w="840" w:type="pct"/>
          </w:tcPr>
          <w:p w14:paraId="4262F5D8" w14:textId="77777777" w:rsidR="003B0752" w:rsidRPr="00C13CAD" w:rsidRDefault="003B0752" w:rsidP="003B0752">
            <w:pPr>
              <w:pStyle w:val="56"/>
              <w:rPr>
                <w:rFonts w:ascii="Times New Roman" w:hAnsi="Times New Roman"/>
              </w:rPr>
            </w:pPr>
            <w:r w:rsidRPr="00C13CAD">
              <w:rPr>
                <w:rFonts w:ascii="Times New Roman" w:hAnsi="Times New Roman"/>
              </w:rPr>
              <w:t>50.03</w:t>
            </w:r>
          </w:p>
        </w:tc>
        <w:tc>
          <w:tcPr>
            <w:tcW w:w="603" w:type="pct"/>
          </w:tcPr>
          <w:p w14:paraId="697E2D51" w14:textId="77777777" w:rsidR="003B0752" w:rsidRPr="00C13CAD" w:rsidRDefault="003B0752" w:rsidP="003B0752">
            <w:pPr>
              <w:pStyle w:val="56"/>
              <w:rPr>
                <w:rFonts w:ascii="Times New Roman" w:hAnsi="Times New Roman"/>
              </w:rPr>
            </w:pPr>
            <w:r w:rsidRPr="00C13CAD">
              <w:rPr>
                <w:rFonts w:ascii="Times New Roman" w:hAnsi="Times New Roman"/>
              </w:rPr>
              <w:t>347.06</w:t>
            </w:r>
          </w:p>
        </w:tc>
        <w:tc>
          <w:tcPr>
            <w:tcW w:w="683" w:type="pct"/>
          </w:tcPr>
          <w:p w14:paraId="289D7211" w14:textId="77777777" w:rsidR="003B0752" w:rsidRPr="00C13CAD" w:rsidRDefault="003B0752" w:rsidP="003B0752">
            <w:pPr>
              <w:pStyle w:val="56"/>
              <w:rPr>
                <w:rFonts w:ascii="Times New Roman" w:hAnsi="Times New Roman"/>
              </w:rPr>
            </w:pPr>
            <w:r w:rsidRPr="00C13CAD">
              <w:rPr>
                <w:rFonts w:ascii="Times New Roman" w:hAnsi="Times New Roman"/>
              </w:rPr>
              <w:t>334.64</w:t>
            </w:r>
          </w:p>
        </w:tc>
        <w:tc>
          <w:tcPr>
            <w:tcW w:w="841" w:type="pct"/>
          </w:tcPr>
          <w:p w14:paraId="3B2DB065" w14:textId="77777777" w:rsidR="003B0752" w:rsidRPr="00C13CAD" w:rsidRDefault="003B0752" w:rsidP="003B0752">
            <w:pPr>
              <w:pStyle w:val="56"/>
              <w:rPr>
                <w:rFonts w:ascii="Times New Roman" w:hAnsi="Times New Roman"/>
              </w:rPr>
            </w:pPr>
            <w:r w:rsidRPr="00C13CAD">
              <w:rPr>
                <w:rFonts w:ascii="Times New Roman" w:hAnsi="Times New Roman"/>
              </w:rPr>
              <w:t>91.02</w:t>
            </w:r>
          </w:p>
        </w:tc>
        <w:tc>
          <w:tcPr>
            <w:tcW w:w="642" w:type="pct"/>
          </w:tcPr>
          <w:p w14:paraId="62D4F1B3" w14:textId="77777777" w:rsidR="003B0752" w:rsidRPr="00C13CAD" w:rsidRDefault="003B0752" w:rsidP="003B0752">
            <w:pPr>
              <w:pStyle w:val="56"/>
              <w:rPr>
                <w:rFonts w:ascii="Times New Roman" w:hAnsi="Times New Roman"/>
              </w:rPr>
            </w:pPr>
            <w:r w:rsidRPr="00C13CAD">
              <w:rPr>
                <w:rFonts w:ascii="Times New Roman" w:hAnsi="Times New Roman"/>
              </w:rPr>
              <w:t>414.66</w:t>
            </w:r>
          </w:p>
        </w:tc>
      </w:tr>
      <w:tr w:rsidR="003B0752" w:rsidRPr="00C13CAD" w14:paraId="2702F2DE" w14:textId="77777777" w:rsidTr="003B0752">
        <w:tc>
          <w:tcPr>
            <w:tcW w:w="628" w:type="pct"/>
          </w:tcPr>
          <w:p w14:paraId="7C15361C" w14:textId="77777777" w:rsidR="003B0752" w:rsidRPr="00C13CAD" w:rsidRDefault="003B0752" w:rsidP="003B0752">
            <w:pPr>
              <w:pStyle w:val="56"/>
              <w:rPr>
                <w:rFonts w:ascii="Times New Roman" w:hAnsi="Times New Roman"/>
              </w:rPr>
            </w:pPr>
            <w:r w:rsidRPr="00C13CAD">
              <w:rPr>
                <w:rFonts w:ascii="Times New Roman" w:hAnsi="Times New Roman"/>
              </w:rPr>
              <w:t>民勤县</w:t>
            </w:r>
          </w:p>
        </w:tc>
        <w:tc>
          <w:tcPr>
            <w:tcW w:w="762" w:type="pct"/>
          </w:tcPr>
          <w:p w14:paraId="54C9B83F" w14:textId="77777777" w:rsidR="003B0752" w:rsidRPr="00C13CAD" w:rsidRDefault="003B0752" w:rsidP="003B0752">
            <w:pPr>
              <w:pStyle w:val="56"/>
              <w:rPr>
                <w:rFonts w:ascii="Times New Roman" w:hAnsi="Times New Roman"/>
              </w:rPr>
            </w:pPr>
            <w:r w:rsidRPr="00C13CAD">
              <w:rPr>
                <w:rFonts w:ascii="Times New Roman" w:hAnsi="Times New Roman"/>
              </w:rPr>
              <w:t>259.88</w:t>
            </w:r>
          </w:p>
        </w:tc>
        <w:tc>
          <w:tcPr>
            <w:tcW w:w="840" w:type="pct"/>
          </w:tcPr>
          <w:p w14:paraId="59AE2E43" w14:textId="77777777" w:rsidR="003B0752" w:rsidRPr="00C13CAD" w:rsidRDefault="003B0752" w:rsidP="003B0752">
            <w:pPr>
              <w:pStyle w:val="56"/>
              <w:rPr>
                <w:rFonts w:ascii="Times New Roman" w:hAnsi="Times New Roman"/>
              </w:rPr>
            </w:pPr>
            <w:r w:rsidRPr="00C13CAD">
              <w:rPr>
                <w:rFonts w:ascii="Times New Roman" w:hAnsi="Times New Roman"/>
              </w:rPr>
              <w:t>32.74</w:t>
            </w:r>
          </w:p>
        </w:tc>
        <w:tc>
          <w:tcPr>
            <w:tcW w:w="603" w:type="pct"/>
          </w:tcPr>
          <w:p w14:paraId="0A31B754" w14:textId="77777777" w:rsidR="003B0752" w:rsidRPr="00C13CAD" w:rsidRDefault="003B0752" w:rsidP="003B0752">
            <w:pPr>
              <w:pStyle w:val="56"/>
              <w:rPr>
                <w:rFonts w:ascii="Times New Roman" w:hAnsi="Times New Roman"/>
              </w:rPr>
            </w:pPr>
            <w:r w:rsidRPr="00C13CAD">
              <w:rPr>
                <w:rFonts w:ascii="Times New Roman" w:hAnsi="Times New Roman"/>
              </w:rPr>
              <w:t>227.13</w:t>
            </w:r>
          </w:p>
        </w:tc>
        <w:tc>
          <w:tcPr>
            <w:tcW w:w="683" w:type="pct"/>
          </w:tcPr>
          <w:p w14:paraId="3052D614" w14:textId="77777777" w:rsidR="003B0752" w:rsidRPr="00C13CAD" w:rsidRDefault="003B0752" w:rsidP="003B0752">
            <w:pPr>
              <w:pStyle w:val="56"/>
              <w:rPr>
                <w:rFonts w:ascii="Times New Roman" w:hAnsi="Times New Roman"/>
              </w:rPr>
            </w:pPr>
            <w:r w:rsidRPr="00C13CAD">
              <w:rPr>
                <w:rFonts w:ascii="Times New Roman" w:hAnsi="Times New Roman"/>
              </w:rPr>
              <w:t>260.17</w:t>
            </w:r>
          </w:p>
        </w:tc>
        <w:tc>
          <w:tcPr>
            <w:tcW w:w="841" w:type="pct"/>
          </w:tcPr>
          <w:p w14:paraId="74EB7875" w14:textId="77777777" w:rsidR="003B0752" w:rsidRPr="00C13CAD" w:rsidRDefault="003B0752" w:rsidP="003B0752">
            <w:pPr>
              <w:pStyle w:val="56"/>
              <w:rPr>
                <w:rFonts w:ascii="Times New Roman" w:hAnsi="Times New Roman"/>
              </w:rPr>
            </w:pPr>
            <w:r w:rsidRPr="00C13CAD">
              <w:rPr>
                <w:rFonts w:ascii="Times New Roman" w:hAnsi="Times New Roman"/>
              </w:rPr>
              <w:t>59.72</w:t>
            </w:r>
          </w:p>
        </w:tc>
        <w:tc>
          <w:tcPr>
            <w:tcW w:w="642" w:type="pct"/>
          </w:tcPr>
          <w:p w14:paraId="08790D61" w14:textId="77777777" w:rsidR="003B0752" w:rsidRPr="00C13CAD" w:rsidRDefault="003B0752" w:rsidP="003B0752">
            <w:pPr>
              <w:pStyle w:val="56"/>
              <w:rPr>
                <w:rFonts w:ascii="Times New Roman" w:hAnsi="Times New Roman"/>
              </w:rPr>
            </w:pPr>
            <w:r w:rsidRPr="00C13CAD">
              <w:rPr>
                <w:rFonts w:ascii="Times New Roman" w:hAnsi="Times New Roman"/>
              </w:rPr>
              <w:t>272.06</w:t>
            </w:r>
          </w:p>
        </w:tc>
      </w:tr>
      <w:tr w:rsidR="003B0752" w:rsidRPr="00C13CAD" w14:paraId="6E0E9832" w14:textId="77777777" w:rsidTr="003B0752">
        <w:tc>
          <w:tcPr>
            <w:tcW w:w="628" w:type="pct"/>
          </w:tcPr>
          <w:p w14:paraId="372C0411" w14:textId="77777777" w:rsidR="003B0752" w:rsidRPr="00C13CAD" w:rsidRDefault="003B0752" w:rsidP="003B0752">
            <w:pPr>
              <w:pStyle w:val="56"/>
              <w:rPr>
                <w:rFonts w:ascii="Times New Roman" w:hAnsi="Times New Roman"/>
              </w:rPr>
            </w:pPr>
            <w:r w:rsidRPr="00C13CAD">
              <w:rPr>
                <w:rFonts w:ascii="Times New Roman" w:hAnsi="Times New Roman"/>
              </w:rPr>
              <w:lastRenderedPageBreak/>
              <w:t>天祝县</w:t>
            </w:r>
          </w:p>
        </w:tc>
        <w:tc>
          <w:tcPr>
            <w:tcW w:w="762" w:type="pct"/>
          </w:tcPr>
          <w:p w14:paraId="2EA4DCB7" w14:textId="77777777" w:rsidR="003B0752" w:rsidRPr="00C13CAD" w:rsidRDefault="003B0752" w:rsidP="003B0752">
            <w:pPr>
              <w:pStyle w:val="56"/>
              <w:rPr>
                <w:rFonts w:ascii="Times New Roman" w:hAnsi="Times New Roman"/>
              </w:rPr>
            </w:pPr>
            <w:r w:rsidRPr="00C13CAD">
              <w:rPr>
                <w:rFonts w:ascii="Times New Roman" w:hAnsi="Times New Roman"/>
              </w:rPr>
              <w:t>196.49</w:t>
            </w:r>
          </w:p>
        </w:tc>
        <w:tc>
          <w:tcPr>
            <w:tcW w:w="840" w:type="pct"/>
          </w:tcPr>
          <w:p w14:paraId="05B41879" w14:textId="77777777" w:rsidR="003B0752" w:rsidRPr="00C13CAD" w:rsidRDefault="003B0752" w:rsidP="003B0752">
            <w:pPr>
              <w:pStyle w:val="56"/>
              <w:rPr>
                <w:rFonts w:ascii="Times New Roman" w:hAnsi="Times New Roman"/>
              </w:rPr>
            </w:pPr>
            <w:r w:rsidRPr="00C13CAD">
              <w:rPr>
                <w:rFonts w:ascii="Times New Roman" w:hAnsi="Times New Roman"/>
              </w:rPr>
              <w:t>24.76</w:t>
            </w:r>
          </w:p>
        </w:tc>
        <w:tc>
          <w:tcPr>
            <w:tcW w:w="603" w:type="pct"/>
          </w:tcPr>
          <w:p w14:paraId="691B9213" w14:textId="77777777" w:rsidR="003B0752" w:rsidRPr="00C13CAD" w:rsidRDefault="003B0752" w:rsidP="003B0752">
            <w:pPr>
              <w:pStyle w:val="56"/>
              <w:rPr>
                <w:rFonts w:ascii="Times New Roman" w:hAnsi="Times New Roman"/>
              </w:rPr>
            </w:pPr>
            <w:r w:rsidRPr="00C13CAD">
              <w:rPr>
                <w:rFonts w:ascii="Times New Roman" w:hAnsi="Times New Roman"/>
              </w:rPr>
              <w:t>171.74</w:t>
            </w:r>
          </w:p>
        </w:tc>
        <w:tc>
          <w:tcPr>
            <w:tcW w:w="683" w:type="pct"/>
          </w:tcPr>
          <w:p w14:paraId="61BFE4FA" w14:textId="77777777" w:rsidR="003B0752" w:rsidRPr="00C13CAD" w:rsidRDefault="003B0752" w:rsidP="003B0752">
            <w:pPr>
              <w:pStyle w:val="56"/>
              <w:rPr>
                <w:rFonts w:ascii="Times New Roman" w:hAnsi="Times New Roman"/>
              </w:rPr>
            </w:pPr>
            <w:r w:rsidRPr="00C13CAD">
              <w:rPr>
                <w:rFonts w:ascii="Times New Roman" w:hAnsi="Times New Roman"/>
              </w:rPr>
              <w:t>211.70</w:t>
            </w:r>
          </w:p>
        </w:tc>
        <w:tc>
          <w:tcPr>
            <w:tcW w:w="841" w:type="pct"/>
          </w:tcPr>
          <w:p w14:paraId="19C03140" w14:textId="77777777" w:rsidR="003B0752" w:rsidRPr="00C13CAD" w:rsidRDefault="003B0752" w:rsidP="003B0752">
            <w:pPr>
              <w:pStyle w:val="56"/>
              <w:rPr>
                <w:rFonts w:ascii="Times New Roman" w:hAnsi="Times New Roman"/>
              </w:rPr>
            </w:pPr>
            <w:r w:rsidRPr="00C13CAD">
              <w:rPr>
                <w:rFonts w:ascii="Times New Roman" w:hAnsi="Times New Roman"/>
              </w:rPr>
              <w:t>45.21</w:t>
            </w:r>
          </w:p>
        </w:tc>
        <w:tc>
          <w:tcPr>
            <w:tcW w:w="642" w:type="pct"/>
          </w:tcPr>
          <w:p w14:paraId="7D2E2356" w14:textId="77777777" w:rsidR="003B0752" w:rsidRPr="00C13CAD" w:rsidRDefault="003B0752" w:rsidP="003B0752">
            <w:pPr>
              <w:pStyle w:val="56"/>
              <w:rPr>
                <w:rFonts w:ascii="Times New Roman" w:hAnsi="Times New Roman"/>
              </w:rPr>
            </w:pPr>
            <w:r w:rsidRPr="00C13CAD">
              <w:rPr>
                <w:rFonts w:ascii="Times New Roman" w:hAnsi="Times New Roman"/>
              </w:rPr>
              <w:t>205.96</w:t>
            </w:r>
          </w:p>
        </w:tc>
      </w:tr>
      <w:tr w:rsidR="003B0752" w:rsidRPr="00C13CAD" w14:paraId="62707522" w14:textId="77777777" w:rsidTr="003B0752">
        <w:tc>
          <w:tcPr>
            <w:tcW w:w="628" w:type="pct"/>
          </w:tcPr>
          <w:p w14:paraId="40F19D0A" w14:textId="77777777" w:rsidR="003B0752" w:rsidRPr="00C13CAD" w:rsidRDefault="003B0752" w:rsidP="003B0752">
            <w:pPr>
              <w:pStyle w:val="56"/>
              <w:rPr>
                <w:rFonts w:ascii="Times New Roman" w:hAnsi="Times New Roman"/>
              </w:rPr>
            </w:pPr>
            <w:r w:rsidRPr="00C13CAD">
              <w:rPr>
                <w:rFonts w:ascii="Times New Roman" w:hAnsi="Times New Roman"/>
              </w:rPr>
              <w:t>合计</w:t>
            </w:r>
          </w:p>
        </w:tc>
        <w:tc>
          <w:tcPr>
            <w:tcW w:w="762" w:type="pct"/>
          </w:tcPr>
          <w:p w14:paraId="1022719C" w14:textId="77777777" w:rsidR="003B0752" w:rsidRPr="00C13CAD" w:rsidRDefault="003B0752" w:rsidP="003B0752">
            <w:pPr>
              <w:pStyle w:val="56"/>
              <w:rPr>
                <w:rFonts w:ascii="Times New Roman" w:hAnsi="Times New Roman"/>
              </w:rPr>
            </w:pPr>
            <w:r w:rsidRPr="00C13CAD">
              <w:rPr>
                <w:rFonts w:ascii="Times New Roman" w:hAnsi="Times New Roman"/>
              </w:rPr>
              <w:t>2037.02</w:t>
            </w:r>
          </w:p>
        </w:tc>
        <w:tc>
          <w:tcPr>
            <w:tcW w:w="840" w:type="pct"/>
          </w:tcPr>
          <w:p w14:paraId="146D3382" w14:textId="77777777" w:rsidR="003B0752" w:rsidRPr="00C13CAD" w:rsidRDefault="003B0752" w:rsidP="003B0752">
            <w:pPr>
              <w:pStyle w:val="56"/>
              <w:rPr>
                <w:rFonts w:ascii="Times New Roman" w:hAnsi="Times New Roman"/>
              </w:rPr>
            </w:pPr>
            <w:r w:rsidRPr="00C13CAD">
              <w:rPr>
                <w:rFonts w:ascii="Times New Roman" w:hAnsi="Times New Roman"/>
              </w:rPr>
              <w:t>256.66</w:t>
            </w:r>
          </w:p>
        </w:tc>
        <w:tc>
          <w:tcPr>
            <w:tcW w:w="603" w:type="pct"/>
          </w:tcPr>
          <w:p w14:paraId="3C5DC0CB" w14:textId="77777777" w:rsidR="003B0752" w:rsidRPr="00C13CAD" w:rsidRDefault="003B0752" w:rsidP="003B0752">
            <w:pPr>
              <w:pStyle w:val="56"/>
              <w:rPr>
                <w:rFonts w:ascii="Times New Roman" w:hAnsi="Times New Roman"/>
              </w:rPr>
            </w:pPr>
            <w:r w:rsidRPr="00C13CAD">
              <w:rPr>
                <w:rFonts w:ascii="Times New Roman" w:hAnsi="Times New Roman"/>
              </w:rPr>
              <w:t>1780.35</w:t>
            </w:r>
          </w:p>
        </w:tc>
        <w:tc>
          <w:tcPr>
            <w:tcW w:w="683" w:type="pct"/>
          </w:tcPr>
          <w:p w14:paraId="73B9F8EB" w14:textId="77777777" w:rsidR="003B0752" w:rsidRPr="00C13CAD" w:rsidRDefault="003B0752" w:rsidP="003B0752">
            <w:pPr>
              <w:pStyle w:val="56"/>
              <w:rPr>
                <w:rFonts w:ascii="Times New Roman" w:hAnsi="Times New Roman"/>
              </w:rPr>
            </w:pPr>
            <w:r w:rsidRPr="00C13CAD">
              <w:rPr>
                <w:rFonts w:ascii="Times New Roman" w:hAnsi="Times New Roman"/>
              </w:rPr>
              <w:t>2258.06</w:t>
            </w:r>
          </w:p>
        </w:tc>
        <w:tc>
          <w:tcPr>
            <w:tcW w:w="841" w:type="pct"/>
          </w:tcPr>
          <w:p w14:paraId="408F5305" w14:textId="77777777" w:rsidR="003B0752" w:rsidRPr="00C13CAD" w:rsidRDefault="003B0752" w:rsidP="003B0752">
            <w:pPr>
              <w:pStyle w:val="56"/>
              <w:rPr>
                <w:rFonts w:ascii="Times New Roman" w:hAnsi="Times New Roman"/>
              </w:rPr>
            </w:pPr>
            <w:r w:rsidRPr="00C13CAD">
              <w:rPr>
                <w:rFonts w:ascii="Times New Roman" w:hAnsi="Times New Roman"/>
              </w:rPr>
              <w:t>468.92</w:t>
            </w:r>
          </w:p>
        </w:tc>
        <w:tc>
          <w:tcPr>
            <w:tcW w:w="642" w:type="pct"/>
          </w:tcPr>
          <w:p w14:paraId="5570C633" w14:textId="77777777" w:rsidR="003B0752" w:rsidRPr="00C13CAD" w:rsidRDefault="003B0752" w:rsidP="003B0752">
            <w:pPr>
              <w:pStyle w:val="56"/>
              <w:rPr>
                <w:rFonts w:ascii="Times New Roman" w:hAnsi="Times New Roman"/>
              </w:rPr>
            </w:pPr>
            <w:r w:rsidRPr="00C13CAD">
              <w:rPr>
                <w:rFonts w:ascii="Times New Roman" w:hAnsi="Times New Roman"/>
              </w:rPr>
              <w:t>2136.21</w:t>
            </w:r>
          </w:p>
        </w:tc>
      </w:tr>
      <w:tr w:rsidR="003B0752" w:rsidRPr="00C13CAD" w14:paraId="366B6DE3" w14:textId="77777777" w:rsidTr="003B0752">
        <w:tc>
          <w:tcPr>
            <w:tcW w:w="5000" w:type="pct"/>
            <w:gridSpan w:val="7"/>
          </w:tcPr>
          <w:p w14:paraId="0F4A74B1" w14:textId="77777777" w:rsidR="003B0752" w:rsidRPr="00C13CAD" w:rsidRDefault="003B0752" w:rsidP="003B0752">
            <w:pPr>
              <w:pStyle w:val="56"/>
              <w:rPr>
                <w:rFonts w:ascii="Times New Roman" w:hAnsi="Times New Roman"/>
              </w:rPr>
            </w:pPr>
            <w:r w:rsidRPr="00C13CAD">
              <w:rPr>
                <w:rFonts w:ascii="Times New Roman" w:hAnsi="Times New Roman"/>
              </w:rPr>
              <w:t>注：近期城市垃圾分类回收利用率达到</w:t>
            </w:r>
            <w:r w:rsidRPr="00C13CAD">
              <w:rPr>
                <w:rFonts w:ascii="Times New Roman" w:hAnsi="Times New Roman"/>
              </w:rPr>
              <w:t>35%</w:t>
            </w:r>
            <w:r w:rsidRPr="00C13CAD">
              <w:rPr>
                <w:rFonts w:ascii="Times New Roman" w:hAnsi="Times New Roman"/>
              </w:rPr>
              <w:t>；远期城市垃圾分类回收利用率达到</w:t>
            </w:r>
            <w:r w:rsidRPr="00C13CAD">
              <w:rPr>
                <w:rFonts w:ascii="Times New Roman" w:hAnsi="Times New Roman"/>
              </w:rPr>
              <w:t>50%</w:t>
            </w:r>
            <w:r w:rsidRPr="00C13CAD">
              <w:rPr>
                <w:rFonts w:ascii="Times New Roman" w:hAnsi="Times New Roman"/>
              </w:rPr>
              <w:t>。</w:t>
            </w:r>
          </w:p>
        </w:tc>
      </w:tr>
    </w:tbl>
    <w:p w14:paraId="7D9BCFD0" w14:textId="77777777" w:rsidR="003B0752" w:rsidRPr="00C13CAD" w:rsidRDefault="003B0752" w:rsidP="004E1CA8">
      <w:pPr>
        <w:pStyle w:val="54"/>
        <w:rPr>
          <w:rFonts w:cs="Times New Roman"/>
        </w:rPr>
      </w:pPr>
    </w:p>
    <w:p w14:paraId="1DB23191" w14:textId="3F598233" w:rsidR="004E1CA8" w:rsidRPr="00C13CAD" w:rsidRDefault="004E1CA8" w:rsidP="00A66B37">
      <w:pPr>
        <w:ind w:firstLine="480"/>
      </w:pPr>
      <w:r w:rsidRPr="00C13CAD">
        <w:t>由表</w:t>
      </w:r>
      <w:r w:rsidRPr="00C13CAD">
        <w:t>6.1-1</w:t>
      </w:r>
      <w:r w:rsidRPr="00C13CAD">
        <w:t>可知，</w:t>
      </w:r>
      <w:r w:rsidR="003B0752" w:rsidRPr="00C13CAD">
        <w:t>规划范围内近期进入生活垃圾焚烧厂的生活垃圾量为</w:t>
      </w:r>
      <w:r w:rsidR="003B0752" w:rsidRPr="00C13CAD">
        <w:rPr>
          <w:bCs/>
        </w:rPr>
        <w:t>1780.35t/d</w:t>
      </w:r>
      <w:r w:rsidR="003B0752" w:rsidRPr="00C13CAD">
        <w:rPr>
          <w:bCs/>
        </w:rPr>
        <w:t>，</w:t>
      </w:r>
      <w:r w:rsidR="003B0752" w:rsidRPr="00C13CAD">
        <w:t>远期进入生活垃圾焚烧厂的生活垃圾量约为</w:t>
      </w:r>
      <w:r w:rsidR="003B0752" w:rsidRPr="00C13CAD">
        <w:rPr>
          <w:bCs/>
        </w:rPr>
        <w:t>2136.21</w:t>
      </w:r>
      <w:r w:rsidR="003B0752" w:rsidRPr="00C13CAD">
        <w:t>t/d</w:t>
      </w:r>
      <w:r w:rsidR="003B0752" w:rsidRPr="00C13CAD">
        <w:t>。</w:t>
      </w:r>
      <w:r w:rsidRPr="00C13CAD">
        <w:t>。</w:t>
      </w:r>
    </w:p>
    <w:p w14:paraId="3D830760" w14:textId="299E8536" w:rsidR="006961FC" w:rsidRPr="00C13CAD" w:rsidRDefault="003A3CDD" w:rsidP="001E6E1F">
      <w:pPr>
        <w:pStyle w:val="31"/>
      </w:pPr>
      <w:r w:rsidRPr="00C13CAD">
        <w:t>2.1.</w:t>
      </w:r>
      <w:r w:rsidR="004E1CA8" w:rsidRPr="00C13CAD">
        <w:t>10</w:t>
      </w:r>
      <w:r w:rsidRPr="00C13CAD">
        <w:t xml:space="preserve"> </w:t>
      </w:r>
      <w:r w:rsidR="008B624D" w:rsidRPr="00C13CAD">
        <w:t>分期建设规划</w:t>
      </w:r>
    </w:p>
    <w:p w14:paraId="407E40FF" w14:textId="77777777" w:rsidR="003B0752" w:rsidRPr="00C13CAD" w:rsidRDefault="003B0752" w:rsidP="003B0752">
      <w:pPr>
        <w:ind w:firstLine="480"/>
      </w:pPr>
      <w:r w:rsidRPr="00C13CAD">
        <w:t>按照</w:t>
      </w:r>
      <w:r w:rsidRPr="00C13CAD">
        <w:t>“</w:t>
      </w:r>
      <w:r w:rsidRPr="00C13CAD">
        <w:t>市级统筹、县区主体</w:t>
      </w:r>
      <w:r w:rsidRPr="00C13CAD">
        <w:t>”</w:t>
      </w:r>
      <w:r w:rsidRPr="00C13CAD">
        <w:t>的原则，充分考虑地区发展需求和现有设施的利用现状，坚持实用性和前瞻性，在全市范围内规划新建生活垃圾焚烧发电项目</w:t>
      </w:r>
      <w:r w:rsidRPr="00C13CAD">
        <w:t>4</w:t>
      </w:r>
      <w:r w:rsidRPr="00C13CAD">
        <w:t>个，全部建成后生活垃圾焚烧处理能力约</w:t>
      </w:r>
      <w:r w:rsidRPr="00C13CAD">
        <w:t>66.6</w:t>
      </w:r>
      <w:r w:rsidRPr="00C13CAD">
        <w:t>万吨</w:t>
      </w:r>
      <w:r w:rsidRPr="00C13CAD">
        <w:t>/</w:t>
      </w:r>
      <w:r w:rsidRPr="00C13CAD">
        <w:t>年，年发电量约为</w:t>
      </w:r>
      <w:r w:rsidRPr="00C13CAD">
        <w:t>32000</w:t>
      </w:r>
      <w:r w:rsidRPr="00C13CAD">
        <w:t>万</w:t>
      </w:r>
      <w:r w:rsidRPr="00C13CAD">
        <w:t>kWh</w:t>
      </w:r>
      <w:r w:rsidRPr="00C13CAD">
        <w:t>，厂区用电量按发电量的</w:t>
      </w:r>
      <w:r w:rsidRPr="00C13CAD">
        <w:t>15%</w:t>
      </w:r>
      <w:r w:rsidRPr="00C13CAD">
        <w:t>计，则上网电量约为</w:t>
      </w:r>
      <w:r w:rsidRPr="00C13CAD">
        <w:t>27200</w:t>
      </w:r>
      <w:r w:rsidRPr="00C13CAD">
        <w:t>万</w:t>
      </w:r>
      <w:r w:rsidRPr="00C13CAD">
        <w:t>kWh</w:t>
      </w:r>
      <w:r w:rsidRPr="00C13CAD">
        <w:t>。</w:t>
      </w:r>
    </w:p>
    <w:p w14:paraId="46905220" w14:textId="77777777" w:rsidR="003B0752" w:rsidRPr="00C13CAD" w:rsidRDefault="003B0752" w:rsidP="003B0752">
      <w:pPr>
        <w:ind w:firstLine="482"/>
        <w:rPr>
          <w:b/>
        </w:rPr>
      </w:pPr>
      <w:bookmarkStart w:id="113" w:name="_Toc11053268"/>
      <w:bookmarkStart w:id="114" w:name="_Toc18689"/>
      <w:r w:rsidRPr="00C13CAD">
        <w:rPr>
          <w:b/>
        </w:rPr>
        <w:t>1</w:t>
      </w:r>
      <w:r w:rsidRPr="00C13CAD">
        <w:rPr>
          <w:b/>
        </w:rPr>
        <w:t>、近期规划（</w:t>
      </w:r>
      <w:r w:rsidRPr="00C13CAD">
        <w:rPr>
          <w:b/>
        </w:rPr>
        <w:t>2025</w:t>
      </w:r>
      <w:r w:rsidRPr="00C13CAD">
        <w:rPr>
          <w:b/>
        </w:rPr>
        <w:t>年）</w:t>
      </w:r>
    </w:p>
    <w:p w14:paraId="29AB6726" w14:textId="77777777" w:rsidR="003B0752" w:rsidRPr="00C13CAD" w:rsidRDefault="003B0752" w:rsidP="003B0752">
      <w:pPr>
        <w:ind w:firstLine="480"/>
      </w:pPr>
      <w:r w:rsidRPr="00C13CAD">
        <w:t>本规划近期建设项目主要为武威生活垃圾焚烧发电项目（一期）和古浪县生活垃圾焚烧发电项目，其中：</w:t>
      </w:r>
    </w:p>
    <w:p w14:paraId="2FA0E842" w14:textId="77777777" w:rsidR="003B0752" w:rsidRPr="00C13CAD" w:rsidRDefault="003B0752" w:rsidP="003B0752">
      <w:pPr>
        <w:ind w:firstLine="480"/>
      </w:pPr>
      <w:r w:rsidRPr="00C13CAD">
        <w:t>（</w:t>
      </w:r>
      <w:r w:rsidRPr="00C13CAD">
        <w:t>1</w:t>
      </w:r>
      <w:r w:rsidRPr="00C13CAD">
        <w:t>）武威市生活垃圾焚烧发电项目</w:t>
      </w:r>
      <w:bookmarkEnd w:id="113"/>
      <w:bookmarkEnd w:id="114"/>
      <w:r w:rsidRPr="00C13CAD">
        <w:t>：该规划项目位于凉州区东北方向</w:t>
      </w:r>
      <w:r w:rsidRPr="00C13CAD">
        <w:t>11km</w:t>
      </w:r>
      <w:r w:rsidRPr="00C13CAD">
        <w:t>处发放镇沙子沟村东侧</w:t>
      </w:r>
      <w:r w:rsidRPr="00C13CAD">
        <w:t>2km</w:t>
      </w:r>
      <w:r w:rsidRPr="00C13CAD">
        <w:t>处的戈壁滩上武威市静脉产业园中，占地面积约</w:t>
      </w:r>
      <w:r w:rsidRPr="00C13CAD">
        <w:t>6.99hm</w:t>
      </w:r>
      <w:r w:rsidRPr="00C13CAD">
        <w:rPr>
          <w:vertAlign w:val="superscript"/>
        </w:rPr>
        <w:t>2</w:t>
      </w:r>
      <w:r w:rsidRPr="00C13CAD">
        <w:t>，设计处理</w:t>
      </w:r>
      <w:r w:rsidRPr="00C13CAD">
        <w:t>1200t/d</w:t>
      </w:r>
      <w:r w:rsidRPr="00C13CAD">
        <w:t>的生活垃圾，项目生活垃圾来源主要来自于凉州区城区及各乡镇全域，一期先规划建设</w:t>
      </w:r>
      <w:r w:rsidRPr="00C13CAD">
        <w:t>1</w:t>
      </w:r>
      <w:r w:rsidRPr="00C13CAD">
        <w:t>条</w:t>
      </w:r>
      <w:r w:rsidRPr="00C13CAD">
        <w:t>800t/d</w:t>
      </w:r>
      <w:r w:rsidRPr="00C13CAD">
        <w:t>的垃圾焚烧线配套建设</w:t>
      </w:r>
      <w:r w:rsidRPr="00C13CAD">
        <w:t>12MW</w:t>
      </w:r>
      <w:r w:rsidRPr="00C13CAD">
        <w:t>汽轮发电机组，预计于</w:t>
      </w:r>
      <w:r w:rsidRPr="00C13CAD">
        <w:t>2021</w:t>
      </w:r>
      <w:r w:rsidRPr="00C13CAD">
        <w:t>年底投入运营，年处理生活垃圾</w:t>
      </w:r>
      <w:r w:rsidRPr="00C13CAD">
        <w:t>26.64</w:t>
      </w:r>
      <w:r w:rsidRPr="00C13CAD">
        <w:t>万吨。厂区内将预留二期</w:t>
      </w:r>
      <w:r w:rsidRPr="00C13CAD">
        <w:t>1×400t/d</w:t>
      </w:r>
      <w:r w:rsidRPr="00C13CAD">
        <w:t>垃圾焚烧线并配套建设</w:t>
      </w:r>
      <w:r w:rsidRPr="00C13CAD">
        <w:t>6MW</w:t>
      </w:r>
      <w:r w:rsidRPr="00C13CAD">
        <w:t>汽轮发电机组。</w:t>
      </w:r>
    </w:p>
    <w:p w14:paraId="4AFB0272" w14:textId="77777777" w:rsidR="003B0752" w:rsidRPr="00C13CAD" w:rsidRDefault="003B0752" w:rsidP="003B0752">
      <w:pPr>
        <w:ind w:firstLine="480"/>
      </w:pPr>
      <w:bookmarkStart w:id="115" w:name="_Toc11053269"/>
      <w:bookmarkStart w:id="116" w:name="_Toc25073"/>
      <w:r w:rsidRPr="00C13CAD">
        <w:t>（</w:t>
      </w:r>
      <w:r w:rsidRPr="00C13CAD">
        <w:t>2</w:t>
      </w:r>
      <w:r w:rsidRPr="00C13CAD">
        <w:t>）古浪县生活垃圾焚烧发电项目</w:t>
      </w:r>
      <w:bookmarkEnd w:id="115"/>
      <w:bookmarkEnd w:id="116"/>
      <w:r w:rsidRPr="00C13CAD">
        <w:t>：古浪县生活垃圾焚烧发电项目位于武威古浪工业集中区（土门）工业园区内，东至金三路、西至经四路、南至金武高速</w:t>
      </w:r>
      <w:r w:rsidRPr="00C13CAD">
        <w:t>150m</w:t>
      </w:r>
      <w:r w:rsidRPr="00C13CAD">
        <w:t>处，北至纬二路延伸段，总占地面积为</w:t>
      </w:r>
      <w:r w:rsidRPr="00C13CAD">
        <w:t>5.47ha</w:t>
      </w:r>
      <w:r w:rsidRPr="00C13CAD">
        <w:t>，服务范围为古浪县城区及各乡镇全域。规划总建设规模为日处理生活垃圾</w:t>
      </w:r>
      <w:r w:rsidRPr="00C13CAD">
        <w:t>400t</w:t>
      </w:r>
      <w:r w:rsidRPr="00C13CAD">
        <w:t>，配套建设</w:t>
      </w:r>
      <w:r w:rsidRPr="00C13CAD">
        <w:t>6MW</w:t>
      </w:r>
      <w:r w:rsidRPr="00C13CAD">
        <w:t>汽轮发电机组，预计</w:t>
      </w:r>
      <w:r w:rsidRPr="00C13CAD">
        <w:t>2025</w:t>
      </w:r>
      <w:r w:rsidRPr="00C13CAD">
        <w:t>年底投产运行。</w:t>
      </w:r>
    </w:p>
    <w:p w14:paraId="1A999A6B" w14:textId="77777777" w:rsidR="003B0752" w:rsidRPr="00C13CAD" w:rsidRDefault="003B0752" w:rsidP="003B0752">
      <w:pPr>
        <w:ind w:firstLine="482"/>
        <w:rPr>
          <w:b/>
        </w:rPr>
      </w:pPr>
      <w:r w:rsidRPr="00C13CAD">
        <w:rPr>
          <w:b/>
        </w:rPr>
        <w:t>2</w:t>
      </w:r>
      <w:r w:rsidRPr="00C13CAD">
        <w:rPr>
          <w:b/>
        </w:rPr>
        <w:t>、远期规划（</w:t>
      </w:r>
      <w:r w:rsidRPr="00C13CAD">
        <w:rPr>
          <w:b/>
        </w:rPr>
        <w:t>2030</w:t>
      </w:r>
      <w:r w:rsidRPr="00C13CAD">
        <w:rPr>
          <w:b/>
        </w:rPr>
        <w:t>年）</w:t>
      </w:r>
    </w:p>
    <w:p w14:paraId="11C5CDE5" w14:textId="77777777" w:rsidR="003B0752" w:rsidRPr="00C13CAD" w:rsidRDefault="003B0752" w:rsidP="003B0752">
      <w:pPr>
        <w:ind w:firstLine="480"/>
      </w:pPr>
      <w:r w:rsidRPr="00C13CAD">
        <w:t>本规划远期规划建设武威生活垃圾焚烧发电项目（二期）、民勤县生活垃圾焚烧发电项目及天祝县生活垃圾焚烧发电项目。</w:t>
      </w:r>
    </w:p>
    <w:p w14:paraId="6C78878E" w14:textId="77777777" w:rsidR="003B0752" w:rsidRPr="00C13CAD" w:rsidRDefault="003B0752" w:rsidP="003B0752">
      <w:pPr>
        <w:ind w:firstLine="480"/>
      </w:pPr>
      <w:r w:rsidRPr="00C13CAD">
        <w:t>（</w:t>
      </w:r>
      <w:r w:rsidRPr="00C13CAD">
        <w:t>1</w:t>
      </w:r>
      <w:r w:rsidRPr="00C13CAD">
        <w:t>）依托武威生活垃圾焚烧发电项目（一期）工程，扩建一条</w:t>
      </w:r>
      <w:r w:rsidRPr="00C13CAD">
        <w:t>1×400t/d</w:t>
      </w:r>
      <w:r w:rsidRPr="00C13CAD">
        <w:t>垃圾焚烧线及配套建设</w:t>
      </w:r>
      <w:r w:rsidRPr="00C13CAD">
        <w:t>6MW</w:t>
      </w:r>
      <w:r w:rsidRPr="00C13CAD">
        <w:t>汽轮发电机组。</w:t>
      </w:r>
    </w:p>
    <w:p w14:paraId="66F549B8" w14:textId="77777777" w:rsidR="003B0752" w:rsidRPr="00C13CAD" w:rsidRDefault="003B0752" w:rsidP="003B0752">
      <w:pPr>
        <w:ind w:firstLine="480"/>
      </w:pPr>
      <w:r w:rsidRPr="00C13CAD">
        <w:t>（</w:t>
      </w:r>
      <w:r w:rsidRPr="00C13CAD">
        <w:t>2</w:t>
      </w:r>
      <w:r w:rsidRPr="00C13CAD">
        <w:t>）民勤县生活垃圾焚烧发电项目：民勤县生活垃圾焚烧发电项目服务范围为民</w:t>
      </w:r>
      <w:r w:rsidRPr="00C13CAD">
        <w:lastRenderedPageBreak/>
        <w:t>勤县城区及各乡镇全域，规划新建一条</w:t>
      </w:r>
      <w:r w:rsidRPr="00C13CAD">
        <w:t>200t/d</w:t>
      </w:r>
      <w:r w:rsidRPr="00C13CAD">
        <w:t>的生活垃圾焚烧发电生产线及配套设备。</w:t>
      </w:r>
    </w:p>
    <w:p w14:paraId="2197215E" w14:textId="6B1A10DA" w:rsidR="006961FC" w:rsidRPr="00C13CAD" w:rsidRDefault="003B0752" w:rsidP="003B0752">
      <w:pPr>
        <w:ind w:firstLine="480"/>
      </w:pPr>
      <w:bookmarkStart w:id="117" w:name="_Toc11053271"/>
      <w:bookmarkStart w:id="118" w:name="_Toc13308"/>
      <w:r w:rsidRPr="00C13CAD">
        <w:t>（</w:t>
      </w:r>
      <w:r w:rsidRPr="00C13CAD">
        <w:t>3</w:t>
      </w:r>
      <w:r w:rsidRPr="00C13CAD">
        <w:t>）天祝县生活垃圾焚烧发电项目</w:t>
      </w:r>
      <w:bookmarkEnd w:id="117"/>
      <w:bookmarkEnd w:id="118"/>
      <w:r w:rsidRPr="00C13CAD">
        <w:t>：天祝县生活垃圾焚烧发电项目服务范围为天祝县城区及各乡镇全域，规划新建一条</w:t>
      </w:r>
      <w:r w:rsidRPr="00C13CAD">
        <w:t>200t/d</w:t>
      </w:r>
      <w:r w:rsidRPr="00C13CAD">
        <w:t>的生活垃圾焚烧发电生产线及配套设备。</w:t>
      </w:r>
    </w:p>
    <w:p w14:paraId="534ADCE7" w14:textId="71C932DB" w:rsidR="008B624D" w:rsidRPr="00C13CAD" w:rsidRDefault="008B624D" w:rsidP="00F0268D">
      <w:pPr>
        <w:ind w:firstLine="480"/>
      </w:pPr>
      <w:r w:rsidRPr="00C13CAD">
        <w:t>本规划近远期规划重点项目实施内容和实施计划见表</w:t>
      </w:r>
      <w:r w:rsidRPr="00C13CAD">
        <w:t>2.1-</w:t>
      </w:r>
      <w:r w:rsidR="0025164D" w:rsidRPr="00C13CAD">
        <w:t>9</w:t>
      </w:r>
      <w:r w:rsidRPr="00C13CAD">
        <w:t>。</w:t>
      </w:r>
    </w:p>
    <w:p w14:paraId="4E892405" w14:textId="7319A33A" w:rsidR="008B624D" w:rsidRPr="00C13CAD" w:rsidRDefault="008B624D" w:rsidP="008B624D">
      <w:pPr>
        <w:pStyle w:val="5-0"/>
        <w:rPr>
          <w:rFonts w:ascii="Times New Roman" w:hAnsi="Times New Roman"/>
        </w:rPr>
      </w:pPr>
      <w:r w:rsidRPr="00C13CAD">
        <w:rPr>
          <w:rFonts w:ascii="Times New Roman" w:hAnsi="Times New Roman"/>
        </w:rPr>
        <w:t>表</w:t>
      </w:r>
      <w:r w:rsidRPr="00C13CAD">
        <w:rPr>
          <w:rFonts w:ascii="Times New Roman" w:hAnsi="Times New Roman"/>
        </w:rPr>
        <w:t>2.1-</w:t>
      </w:r>
      <w:r w:rsidR="0025164D" w:rsidRPr="00C13CAD">
        <w:rPr>
          <w:rFonts w:ascii="Times New Roman" w:hAnsi="Times New Roman"/>
        </w:rPr>
        <w:t>9</w:t>
      </w:r>
      <w:r w:rsidRPr="00C13CAD">
        <w:rPr>
          <w:rFonts w:ascii="Times New Roman" w:hAnsi="Times New Roman"/>
        </w:rPr>
        <w:t xml:space="preserve">   </w:t>
      </w:r>
      <w:r w:rsidRPr="00C13CAD">
        <w:rPr>
          <w:rFonts w:ascii="Times New Roman" w:hAnsi="Times New Roman"/>
        </w:rPr>
        <w:t>重点项目实施内容及实施计划</w:t>
      </w:r>
    </w:p>
    <w:tbl>
      <w:tblPr>
        <w:tblStyle w:val="140"/>
        <w:tblW w:w="5000" w:type="pct"/>
        <w:tblLayout w:type="fixed"/>
        <w:tblLook w:val="0000" w:firstRow="0" w:lastRow="0" w:firstColumn="0" w:lastColumn="0" w:noHBand="0" w:noVBand="0"/>
      </w:tblPr>
      <w:tblGrid>
        <w:gridCol w:w="401"/>
        <w:gridCol w:w="1290"/>
        <w:gridCol w:w="2122"/>
        <w:gridCol w:w="2266"/>
        <w:gridCol w:w="992"/>
        <w:gridCol w:w="961"/>
        <w:gridCol w:w="952"/>
      </w:tblGrid>
      <w:tr w:rsidR="003B0752" w:rsidRPr="00C13CAD" w14:paraId="47ABEEB1" w14:textId="77777777" w:rsidTr="003B0752">
        <w:tc>
          <w:tcPr>
            <w:tcW w:w="223" w:type="pct"/>
          </w:tcPr>
          <w:p w14:paraId="69A0CF60" w14:textId="77777777" w:rsidR="003B0752" w:rsidRPr="00C13CAD" w:rsidRDefault="003B0752" w:rsidP="003B0752">
            <w:pPr>
              <w:pStyle w:val="56"/>
              <w:rPr>
                <w:rFonts w:ascii="Times New Roman" w:hAnsi="Times New Roman"/>
              </w:rPr>
            </w:pPr>
            <w:r w:rsidRPr="00C13CAD">
              <w:rPr>
                <w:rFonts w:ascii="Times New Roman" w:hAnsi="Times New Roman"/>
              </w:rPr>
              <w:t>规划时限</w:t>
            </w:r>
          </w:p>
        </w:tc>
        <w:tc>
          <w:tcPr>
            <w:tcW w:w="718" w:type="pct"/>
            <w:noWrap/>
          </w:tcPr>
          <w:p w14:paraId="5940781B" w14:textId="77777777" w:rsidR="003B0752" w:rsidRPr="00C13CAD" w:rsidRDefault="003B0752" w:rsidP="003B0752">
            <w:pPr>
              <w:pStyle w:val="56"/>
              <w:rPr>
                <w:rFonts w:ascii="Times New Roman" w:hAnsi="Times New Roman"/>
              </w:rPr>
            </w:pPr>
            <w:r w:rsidRPr="00C13CAD">
              <w:rPr>
                <w:rFonts w:ascii="Times New Roman" w:hAnsi="Times New Roman"/>
              </w:rPr>
              <w:t>项目名称</w:t>
            </w:r>
          </w:p>
        </w:tc>
        <w:tc>
          <w:tcPr>
            <w:tcW w:w="1181" w:type="pct"/>
            <w:noWrap/>
          </w:tcPr>
          <w:p w14:paraId="194C99AC" w14:textId="77777777" w:rsidR="003B0752" w:rsidRPr="00C13CAD" w:rsidRDefault="003B0752" w:rsidP="003B0752">
            <w:pPr>
              <w:pStyle w:val="56"/>
              <w:rPr>
                <w:rFonts w:ascii="Times New Roman" w:hAnsi="Times New Roman"/>
              </w:rPr>
            </w:pPr>
            <w:r w:rsidRPr="00C13CAD">
              <w:rPr>
                <w:rFonts w:ascii="Times New Roman" w:hAnsi="Times New Roman"/>
              </w:rPr>
              <w:t>主要建设内容</w:t>
            </w:r>
          </w:p>
        </w:tc>
        <w:tc>
          <w:tcPr>
            <w:tcW w:w="1261" w:type="pct"/>
            <w:noWrap/>
          </w:tcPr>
          <w:p w14:paraId="2AB02A9C" w14:textId="77777777" w:rsidR="003B0752" w:rsidRPr="00C13CAD" w:rsidRDefault="003B0752" w:rsidP="003B0752">
            <w:pPr>
              <w:pStyle w:val="56"/>
              <w:rPr>
                <w:rFonts w:ascii="Times New Roman" w:hAnsi="Times New Roman"/>
              </w:rPr>
            </w:pPr>
            <w:r w:rsidRPr="00C13CAD">
              <w:rPr>
                <w:rFonts w:ascii="Times New Roman" w:hAnsi="Times New Roman"/>
              </w:rPr>
              <w:t>建设地址</w:t>
            </w:r>
          </w:p>
        </w:tc>
        <w:tc>
          <w:tcPr>
            <w:tcW w:w="552" w:type="pct"/>
            <w:noWrap/>
          </w:tcPr>
          <w:p w14:paraId="435F7551" w14:textId="77777777" w:rsidR="003B0752" w:rsidRPr="00C13CAD" w:rsidRDefault="003B0752" w:rsidP="003B0752">
            <w:pPr>
              <w:pStyle w:val="56"/>
              <w:rPr>
                <w:rFonts w:ascii="Times New Roman" w:hAnsi="Times New Roman"/>
              </w:rPr>
            </w:pPr>
            <w:r w:rsidRPr="00C13CAD">
              <w:rPr>
                <w:rFonts w:ascii="Times New Roman" w:hAnsi="Times New Roman"/>
              </w:rPr>
              <w:t>处理规模（</w:t>
            </w:r>
            <w:r w:rsidRPr="00C13CAD">
              <w:rPr>
                <w:rFonts w:ascii="Times New Roman" w:hAnsi="Times New Roman"/>
              </w:rPr>
              <w:t>t/d</w:t>
            </w:r>
            <w:r w:rsidRPr="00C13CAD">
              <w:rPr>
                <w:rFonts w:ascii="Times New Roman" w:hAnsi="Times New Roman"/>
              </w:rPr>
              <w:t>）</w:t>
            </w:r>
          </w:p>
        </w:tc>
        <w:tc>
          <w:tcPr>
            <w:tcW w:w="535" w:type="pct"/>
          </w:tcPr>
          <w:p w14:paraId="40248BAD" w14:textId="77777777" w:rsidR="003B0752" w:rsidRPr="00C13CAD" w:rsidRDefault="003B0752" w:rsidP="003B0752">
            <w:pPr>
              <w:pStyle w:val="56"/>
              <w:rPr>
                <w:rFonts w:ascii="Times New Roman" w:hAnsi="Times New Roman"/>
              </w:rPr>
            </w:pPr>
            <w:r w:rsidRPr="00C13CAD">
              <w:rPr>
                <w:rFonts w:ascii="Times New Roman" w:hAnsi="Times New Roman"/>
              </w:rPr>
              <w:t>年处理规模（万</w:t>
            </w:r>
            <w:r w:rsidRPr="00C13CAD">
              <w:rPr>
                <w:rFonts w:ascii="Times New Roman" w:hAnsi="Times New Roman"/>
              </w:rPr>
              <w:t>t/a</w:t>
            </w:r>
            <w:r w:rsidRPr="00C13CAD">
              <w:rPr>
                <w:rFonts w:ascii="Times New Roman" w:hAnsi="Times New Roman"/>
              </w:rPr>
              <w:t>）</w:t>
            </w:r>
          </w:p>
        </w:tc>
        <w:tc>
          <w:tcPr>
            <w:tcW w:w="530" w:type="pct"/>
            <w:noWrap/>
          </w:tcPr>
          <w:p w14:paraId="550F513A" w14:textId="77777777" w:rsidR="003B0752" w:rsidRPr="00C13CAD" w:rsidRDefault="003B0752" w:rsidP="003B0752">
            <w:pPr>
              <w:pStyle w:val="56"/>
              <w:rPr>
                <w:rFonts w:ascii="Times New Roman" w:hAnsi="Times New Roman"/>
              </w:rPr>
            </w:pPr>
            <w:r w:rsidRPr="00C13CAD">
              <w:rPr>
                <w:rFonts w:ascii="Times New Roman" w:hAnsi="Times New Roman"/>
              </w:rPr>
              <w:t>服务范围</w:t>
            </w:r>
          </w:p>
        </w:tc>
      </w:tr>
      <w:tr w:rsidR="003B0752" w:rsidRPr="00C13CAD" w14:paraId="3B0346B8" w14:textId="77777777" w:rsidTr="003B0752">
        <w:tc>
          <w:tcPr>
            <w:tcW w:w="223" w:type="pct"/>
            <w:vMerge w:val="restart"/>
          </w:tcPr>
          <w:p w14:paraId="29F0E73A" w14:textId="77777777" w:rsidR="003B0752" w:rsidRPr="00C13CAD" w:rsidRDefault="003B0752" w:rsidP="003B0752">
            <w:pPr>
              <w:pStyle w:val="56"/>
              <w:rPr>
                <w:rFonts w:ascii="Times New Roman" w:hAnsi="Times New Roman"/>
              </w:rPr>
            </w:pPr>
            <w:r w:rsidRPr="00C13CAD">
              <w:rPr>
                <w:rFonts w:ascii="Times New Roman" w:hAnsi="Times New Roman"/>
              </w:rPr>
              <w:t>近期</w:t>
            </w:r>
          </w:p>
        </w:tc>
        <w:tc>
          <w:tcPr>
            <w:tcW w:w="718" w:type="pct"/>
            <w:noWrap/>
          </w:tcPr>
          <w:p w14:paraId="19E35744" w14:textId="77777777" w:rsidR="003B0752" w:rsidRPr="00C13CAD" w:rsidRDefault="003B0752" w:rsidP="003B0752">
            <w:pPr>
              <w:pStyle w:val="56"/>
              <w:rPr>
                <w:rFonts w:ascii="Times New Roman" w:hAnsi="Times New Roman"/>
              </w:rPr>
            </w:pPr>
            <w:r w:rsidRPr="00C13CAD">
              <w:rPr>
                <w:rFonts w:ascii="Times New Roman" w:hAnsi="Times New Roman"/>
              </w:rPr>
              <w:t>武威生活垃圾焚烧发电项目（一期）</w:t>
            </w:r>
          </w:p>
        </w:tc>
        <w:tc>
          <w:tcPr>
            <w:tcW w:w="1181" w:type="pct"/>
          </w:tcPr>
          <w:p w14:paraId="41979236" w14:textId="77777777" w:rsidR="003B0752" w:rsidRPr="00C13CAD" w:rsidRDefault="003B0752" w:rsidP="003B0752">
            <w:pPr>
              <w:pStyle w:val="56"/>
              <w:rPr>
                <w:rFonts w:ascii="Times New Roman" w:hAnsi="Times New Roman"/>
              </w:rPr>
            </w:pPr>
            <w:r w:rsidRPr="00C13CAD">
              <w:rPr>
                <w:rFonts w:ascii="Times New Roman" w:hAnsi="Times New Roman"/>
              </w:rPr>
              <w:t>设置一条日处理</w:t>
            </w:r>
            <w:r w:rsidRPr="00C13CAD">
              <w:rPr>
                <w:rFonts w:ascii="Times New Roman" w:hAnsi="Times New Roman"/>
              </w:rPr>
              <w:t>800</w:t>
            </w:r>
            <w:r w:rsidRPr="00C13CAD">
              <w:rPr>
                <w:rFonts w:ascii="Times New Roman" w:hAnsi="Times New Roman"/>
              </w:rPr>
              <w:t>吨的机械式炉排焚烧炉，配套建设</w:t>
            </w:r>
            <w:r w:rsidRPr="00C13CAD">
              <w:rPr>
                <w:rFonts w:ascii="Times New Roman" w:hAnsi="Times New Roman"/>
              </w:rPr>
              <w:t>12MW</w:t>
            </w:r>
            <w:r w:rsidRPr="00C13CAD">
              <w:rPr>
                <w:rFonts w:ascii="Times New Roman" w:hAnsi="Times New Roman"/>
              </w:rPr>
              <w:t>汽轮发电机组。正常年发电量为</w:t>
            </w:r>
            <w:r w:rsidRPr="00C13CAD">
              <w:rPr>
                <w:rFonts w:ascii="Times New Roman" w:hAnsi="Times New Roman"/>
              </w:rPr>
              <w:t>1.28</w:t>
            </w:r>
            <w:r w:rsidRPr="00C13CAD">
              <w:rPr>
                <w:rFonts w:ascii="Times New Roman" w:hAnsi="Times New Roman"/>
              </w:rPr>
              <w:t>万</w:t>
            </w:r>
            <w:r w:rsidRPr="00C13CAD">
              <w:rPr>
                <w:rFonts w:ascii="Times New Roman" w:hAnsi="Times New Roman"/>
              </w:rPr>
              <w:t>kWh</w:t>
            </w:r>
            <w:r w:rsidRPr="00C13CAD">
              <w:rPr>
                <w:rFonts w:ascii="Times New Roman" w:hAnsi="Times New Roman"/>
              </w:rPr>
              <w:t>，可上网</w:t>
            </w:r>
            <w:r w:rsidRPr="00C13CAD">
              <w:rPr>
                <w:rFonts w:ascii="Times New Roman" w:hAnsi="Times New Roman"/>
              </w:rPr>
              <w:t>1.12</w:t>
            </w:r>
            <w:r w:rsidRPr="00C13CAD">
              <w:rPr>
                <w:rFonts w:ascii="Times New Roman" w:hAnsi="Times New Roman"/>
              </w:rPr>
              <w:t>万</w:t>
            </w:r>
            <w:r w:rsidRPr="00C13CAD">
              <w:rPr>
                <w:rFonts w:ascii="Times New Roman" w:hAnsi="Times New Roman"/>
              </w:rPr>
              <w:t>kWh</w:t>
            </w:r>
            <w:r w:rsidRPr="00C13CAD">
              <w:rPr>
                <w:rFonts w:ascii="Times New Roman" w:hAnsi="Times New Roman"/>
              </w:rPr>
              <w:t>。</w:t>
            </w:r>
          </w:p>
        </w:tc>
        <w:tc>
          <w:tcPr>
            <w:tcW w:w="1261" w:type="pct"/>
          </w:tcPr>
          <w:p w14:paraId="6ED0F888" w14:textId="532EB190" w:rsidR="003B0752" w:rsidRPr="00C13CAD" w:rsidRDefault="003B0752" w:rsidP="003B0752">
            <w:pPr>
              <w:pStyle w:val="56"/>
              <w:rPr>
                <w:rFonts w:ascii="Times New Roman" w:hAnsi="Times New Roman"/>
              </w:rPr>
            </w:pPr>
            <w:r w:rsidRPr="00C13CAD">
              <w:rPr>
                <w:rFonts w:ascii="Times New Roman" w:hAnsi="Times New Roman"/>
              </w:rPr>
              <w:t>凉州区东北方向</w:t>
            </w:r>
            <w:r w:rsidRPr="00C13CAD">
              <w:rPr>
                <w:rFonts w:ascii="Times New Roman" w:hAnsi="Times New Roman"/>
              </w:rPr>
              <w:t>11km</w:t>
            </w:r>
            <w:r w:rsidRPr="00C13CAD">
              <w:rPr>
                <w:rFonts w:ascii="Times New Roman" w:hAnsi="Times New Roman"/>
              </w:rPr>
              <w:t>处发放镇沙子沟村东侧</w:t>
            </w:r>
            <w:r w:rsidRPr="00C13CAD">
              <w:rPr>
                <w:rFonts w:ascii="Times New Roman" w:hAnsi="Times New Roman"/>
              </w:rPr>
              <w:t>2km</w:t>
            </w:r>
            <w:r w:rsidRPr="00C13CAD">
              <w:rPr>
                <w:rFonts w:ascii="Times New Roman" w:hAnsi="Times New Roman"/>
              </w:rPr>
              <w:t>处的戈壁滩上</w:t>
            </w:r>
          </w:p>
        </w:tc>
        <w:tc>
          <w:tcPr>
            <w:tcW w:w="552" w:type="pct"/>
            <w:noWrap/>
          </w:tcPr>
          <w:p w14:paraId="61DB6E38" w14:textId="77777777" w:rsidR="003B0752" w:rsidRPr="00C13CAD" w:rsidRDefault="003B0752" w:rsidP="003B0752">
            <w:pPr>
              <w:pStyle w:val="56"/>
              <w:rPr>
                <w:rFonts w:ascii="Times New Roman" w:hAnsi="Times New Roman"/>
              </w:rPr>
            </w:pPr>
            <w:r w:rsidRPr="00C13CAD">
              <w:rPr>
                <w:rFonts w:ascii="Times New Roman" w:hAnsi="Times New Roman"/>
              </w:rPr>
              <w:t>800</w:t>
            </w:r>
          </w:p>
        </w:tc>
        <w:tc>
          <w:tcPr>
            <w:tcW w:w="535" w:type="pct"/>
          </w:tcPr>
          <w:p w14:paraId="3A203B14" w14:textId="77777777" w:rsidR="003B0752" w:rsidRPr="00C13CAD" w:rsidRDefault="003B0752" w:rsidP="003B0752">
            <w:pPr>
              <w:pStyle w:val="56"/>
              <w:rPr>
                <w:rFonts w:ascii="Times New Roman" w:hAnsi="Times New Roman"/>
              </w:rPr>
            </w:pPr>
            <w:r w:rsidRPr="00C13CAD">
              <w:rPr>
                <w:rFonts w:ascii="Times New Roman" w:hAnsi="Times New Roman"/>
              </w:rPr>
              <w:t>26.64</w:t>
            </w:r>
          </w:p>
        </w:tc>
        <w:tc>
          <w:tcPr>
            <w:tcW w:w="530" w:type="pct"/>
            <w:noWrap/>
          </w:tcPr>
          <w:p w14:paraId="018734DA" w14:textId="77777777" w:rsidR="003B0752" w:rsidRPr="00C13CAD" w:rsidRDefault="003B0752" w:rsidP="003B0752">
            <w:pPr>
              <w:pStyle w:val="56"/>
              <w:rPr>
                <w:rFonts w:ascii="Times New Roman" w:hAnsi="Times New Roman"/>
              </w:rPr>
            </w:pPr>
            <w:r w:rsidRPr="00C13CAD">
              <w:rPr>
                <w:rFonts w:ascii="Times New Roman" w:hAnsi="Times New Roman"/>
              </w:rPr>
              <w:t>凉州区</w:t>
            </w:r>
          </w:p>
        </w:tc>
      </w:tr>
      <w:tr w:rsidR="003B0752" w:rsidRPr="00C13CAD" w14:paraId="06C4FAAF" w14:textId="77777777" w:rsidTr="003B0752">
        <w:tc>
          <w:tcPr>
            <w:tcW w:w="223" w:type="pct"/>
            <w:vMerge/>
          </w:tcPr>
          <w:p w14:paraId="07BCCB2D" w14:textId="77777777" w:rsidR="003B0752" w:rsidRPr="00C13CAD" w:rsidRDefault="003B0752" w:rsidP="003B0752">
            <w:pPr>
              <w:pStyle w:val="56"/>
              <w:rPr>
                <w:rFonts w:ascii="Times New Roman" w:hAnsi="Times New Roman"/>
              </w:rPr>
            </w:pPr>
          </w:p>
        </w:tc>
        <w:tc>
          <w:tcPr>
            <w:tcW w:w="718" w:type="pct"/>
            <w:noWrap/>
          </w:tcPr>
          <w:p w14:paraId="70CB437A" w14:textId="77777777" w:rsidR="003B0752" w:rsidRPr="00C13CAD" w:rsidRDefault="003B0752" w:rsidP="003B0752">
            <w:pPr>
              <w:pStyle w:val="56"/>
              <w:rPr>
                <w:rFonts w:ascii="Times New Roman" w:hAnsi="Times New Roman"/>
              </w:rPr>
            </w:pPr>
            <w:r w:rsidRPr="00C13CAD">
              <w:rPr>
                <w:rFonts w:ascii="Times New Roman" w:hAnsi="Times New Roman"/>
              </w:rPr>
              <w:t>古浪县生活垃圾焚烧发电项目</w:t>
            </w:r>
          </w:p>
        </w:tc>
        <w:tc>
          <w:tcPr>
            <w:tcW w:w="1181" w:type="pct"/>
          </w:tcPr>
          <w:p w14:paraId="40E8A01F" w14:textId="77777777" w:rsidR="003B0752" w:rsidRPr="00C13CAD" w:rsidRDefault="003B0752" w:rsidP="003B0752">
            <w:pPr>
              <w:pStyle w:val="56"/>
              <w:rPr>
                <w:rFonts w:ascii="Times New Roman" w:hAnsi="Times New Roman"/>
              </w:rPr>
            </w:pPr>
            <w:r w:rsidRPr="00C13CAD">
              <w:rPr>
                <w:rFonts w:ascii="Times New Roman" w:hAnsi="Times New Roman"/>
              </w:rPr>
              <w:t>设置一条日处理</w:t>
            </w:r>
            <w:r w:rsidRPr="00C13CAD">
              <w:rPr>
                <w:rFonts w:ascii="Times New Roman" w:hAnsi="Times New Roman"/>
              </w:rPr>
              <w:t>300</w:t>
            </w:r>
            <w:r w:rsidRPr="00C13CAD">
              <w:rPr>
                <w:rFonts w:ascii="Times New Roman" w:hAnsi="Times New Roman"/>
              </w:rPr>
              <w:t>吨的生活垃圾焚烧发电生产线并配套建设</w:t>
            </w:r>
            <w:r w:rsidRPr="00C13CAD">
              <w:rPr>
                <w:rFonts w:ascii="Times New Roman" w:hAnsi="Times New Roman"/>
              </w:rPr>
              <w:t>6MW</w:t>
            </w:r>
            <w:r w:rsidRPr="00C13CAD">
              <w:rPr>
                <w:rFonts w:ascii="Times New Roman" w:hAnsi="Times New Roman"/>
              </w:rPr>
              <w:t>的汽轮发电机组。</w:t>
            </w:r>
          </w:p>
        </w:tc>
        <w:tc>
          <w:tcPr>
            <w:tcW w:w="1261" w:type="pct"/>
          </w:tcPr>
          <w:p w14:paraId="3753A865" w14:textId="77777777" w:rsidR="003B0752" w:rsidRPr="00C13CAD" w:rsidRDefault="003B0752" w:rsidP="003B0752">
            <w:pPr>
              <w:pStyle w:val="56"/>
              <w:rPr>
                <w:rFonts w:ascii="Times New Roman" w:hAnsi="Times New Roman"/>
              </w:rPr>
            </w:pPr>
            <w:r w:rsidRPr="00C13CAD">
              <w:rPr>
                <w:rFonts w:ascii="Times New Roman" w:hAnsi="Times New Roman"/>
              </w:rPr>
              <w:t>古浪县生活垃圾焚烧发电项目位于武威古浪工业集中区（土门）工业园区内，东至金三路、西至经四路、南至金武高速</w:t>
            </w:r>
            <w:r w:rsidRPr="00C13CAD">
              <w:rPr>
                <w:rFonts w:ascii="Times New Roman" w:hAnsi="Times New Roman"/>
              </w:rPr>
              <w:t>150m</w:t>
            </w:r>
            <w:r w:rsidRPr="00C13CAD">
              <w:rPr>
                <w:rFonts w:ascii="Times New Roman" w:hAnsi="Times New Roman"/>
              </w:rPr>
              <w:t>处</w:t>
            </w:r>
          </w:p>
        </w:tc>
        <w:tc>
          <w:tcPr>
            <w:tcW w:w="552" w:type="pct"/>
            <w:noWrap/>
          </w:tcPr>
          <w:p w14:paraId="1F6FEA15" w14:textId="77777777" w:rsidR="003B0752" w:rsidRPr="00C13CAD" w:rsidRDefault="003B0752" w:rsidP="003B0752">
            <w:pPr>
              <w:pStyle w:val="56"/>
              <w:rPr>
                <w:rFonts w:ascii="Times New Roman" w:hAnsi="Times New Roman"/>
              </w:rPr>
            </w:pPr>
            <w:r w:rsidRPr="00C13CAD">
              <w:rPr>
                <w:rFonts w:ascii="Times New Roman" w:hAnsi="Times New Roman"/>
              </w:rPr>
              <w:t>400</w:t>
            </w:r>
          </w:p>
        </w:tc>
        <w:tc>
          <w:tcPr>
            <w:tcW w:w="535" w:type="pct"/>
          </w:tcPr>
          <w:p w14:paraId="2373F4BB" w14:textId="77777777" w:rsidR="003B0752" w:rsidRPr="00C13CAD" w:rsidRDefault="003B0752" w:rsidP="003B0752">
            <w:pPr>
              <w:pStyle w:val="56"/>
              <w:rPr>
                <w:rFonts w:ascii="Times New Roman" w:hAnsi="Times New Roman"/>
              </w:rPr>
            </w:pPr>
            <w:r w:rsidRPr="00C13CAD">
              <w:rPr>
                <w:rFonts w:ascii="Times New Roman" w:hAnsi="Times New Roman"/>
              </w:rPr>
              <w:t>13.32</w:t>
            </w:r>
          </w:p>
        </w:tc>
        <w:tc>
          <w:tcPr>
            <w:tcW w:w="530" w:type="pct"/>
            <w:noWrap/>
          </w:tcPr>
          <w:p w14:paraId="32808041" w14:textId="77777777" w:rsidR="003B0752" w:rsidRPr="00C13CAD" w:rsidRDefault="003B0752" w:rsidP="003B0752">
            <w:pPr>
              <w:pStyle w:val="56"/>
              <w:rPr>
                <w:rFonts w:ascii="Times New Roman" w:hAnsi="Times New Roman"/>
              </w:rPr>
            </w:pPr>
            <w:r w:rsidRPr="00C13CAD">
              <w:rPr>
                <w:rFonts w:ascii="Times New Roman" w:hAnsi="Times New Roman"/>
              </w:rPr>
              <w:t>古浪县</w:t>
            </w:r>
          </w:p>
        </w:tc>
      </w:tr>
      <w:tr w:rsidR="003B0752" w:rsidRPr="00C13CAD" w14:paraId="1847E057" w14:textId="77777777" w:rsidTr="003B0752">
        <w:tc>
          <w:tcPr>
            <w:tcW w:w="223" w:type="pct"/>
            <w:vMerge w:val="restart"/>
          </w:tcPr>
          <w:p w14:paraId="4DD1C079" w14:textId="77777777" w:rsidR="003B0752" w:rsidRPr="00C13CAD" w:rsidRDefault="003B0752" w:rsidP="003B0752">
            <w:pPr>
              <w:pStyle w:val="56"/>
              <w:rPr>
                <w:rFonts w:ascii="Times New Roman" w:hAnsi="Times New Roman"/>
              </w:rPr>
            </w:pPr>
            <w:r w:rsidRPr="00C13CAD">
              <w:rPr>
                <w:rFonts w:ascii="Times New Roman" w:hAnsi="Times New Roman"/>
              </w:rPr>
              <w:t>远期</w:t>
            </w:r>
          </w:p>
        </w:tc>
        <w:tc>
          <w:tcPr>
            <w:tcW w:w="718" w:type="pct"/>
            <w:noWrap/>
          </w:tcPr>
          <w:p w14:paraId="02D1C4F1" w14:textId="77777777" w:rsidR="003B0752" w:rsidRPr="00C13CAD" w:rsidRDefault="003B0752" w:rsidP="003B0752">
            <w:pPr>
              <w:pStyle w:val="56"/>
              <w:rPr>
                <w:rFonts w:ascii="Times New Roman" w:hAnsi="Times New Roman"/>
              </w:rPr>
            </w:pPr>
            <w:r w:rsidRPr="00C13CAD">
              <w:rPr>
                <w:rFonts w:ascii="Times New Roman" w:hAnsi="Times New Roman"/>
              </w:rPr>
              <w:t>武威生活垃圾焚烧发电项目（二期）</w:t>
            </w:r>
          </w:p>
        </w:tc>
        <w:tc>
          <w:tcPr>
            <w:tcW w:w="1181" w:type="pct"/>
          </w:tcPr>
          <w:p w14:paraId="447D0301" w14:textId="77777777" w:rsidR="003B0752" w:rsidRPr="00C13CAD" w:rsidRDefault="003B0752" w:rsidP="003B0752">
            <w:pPr>
              <w:pStyle w:val="56"/>
              <w:rPr>
                <w:rFonts w:ascii="Times New Roman" w:hAnsi="Times New Roman"/>
              </w:rPr>
            </w:pPr>
            <w:r w:rsidRPr="00C13CAD">
              <w:rPr>
                <w:rFonts w:ascii="Times New Roman" w:hAnsi="Times New Roman"/>
              </w:rPr>
              <w:t>设置一条日处理</w:t>
            </w:r>
            <w:r w:rsidRPr="00C13CAD">
              <w:rPr>
                <w:rFonts w:ascii="Times New Roman" w:hAnsi="Times New Roman"/>
              </w:rPr>
              <w:t>400</w:t>
            </w:r>
            <w:r w:rsidRPr="00C13CAD">
              <w:rPr>
                <w:rFonts w:ascii="Times New Roman" w:hAnsi="Times New Roman"/>
              </w:rPr>
              <w:t>吨的机械式炉排焚烧炉，配套建设</w:t>
            </w:r>
            <w:r w:rsidRPr="00C13CAD">
              <w:rPr>
                <w:rFonts w:ascii="Times New Roman" w:hAnsi="Times New Roman"/>
              </w:rPr>
              <w:t>6MW</w:t>
            </w:r>
            <w:r w:rsidRPr="00C13CAD">
              <w:rPr>
                <w:rFonts w:ascii="Times New Roman" w:hAnsi="Times New Roman"/>
              </w:rPr>
              <w:t>汽轮发电机组。</w:t>
            </w:r>
          </w:p>
        </w:tc>
        <w:tc>
          <w:tcPr>
            <w:tcW w:w="1261" w:type="pct"/>
          </w:tcPr>
          <w:p w14:paraId="0AE912B6" w14:textId="77777777" w:rsidR="003B0752" w:rsidRPr="00C13CAD" w:rsidRDefault="003B0752" w:rsidP="003B0752">
            <w:pPr>
              <w:pStyle w:val="56"/>
              <w:rPr>
                <w:rFonts w:ascii="Times New Roman" w:hAnsi="Times New Roman"/>
              </w:rPr>
            </w:pPr>
            <w:r w:rsidRPr="00C13CAD">
              <w:rPr>
                <w:rFonts w:ascii="Times New Roman" w:hAnsi="Times New Roman"/>
              </w:rPr>
              <w:t>凉州区东北方向</w:t>
            </w:r>
            <w:r w:rsidRPr="00C13CAD">
              <w:rPr>
                <w:rFonts w:ascii="Times New Roman" w:hAnsi="Times New Roman"/>
              </w:rPr>
              <w:t>11km</w:t>
            </w:r>
            <w:r w:rsidRPr="00C13CAD">
              <w:rPr>
                <w:rFonts w:ascii="Times New Roman" w:hAnsi="Times New Roman"/>
              </w:rPr>
              <w:t>处发放镇沙子沟村东侧</w:t>
            </w:r>
            <w:r w:rsidRPr="00C13CAD">
              <w:rPr>
                <w:rFonts w:ascii="Times New Roman" w:hAnsi="Times New Roman"/>
              </w:rPr>
              <w:t>2km</w:t>
            </w:r>
            <w:r w:rsidRPr="00C13CAD">
              <w:rPr>
                <w:rFonts w:ascii="Times New Roman" w:hAnsi="Times New Roman"/>
              </w:rPr>
              <w:t>处的戈壁滩上武威市静脉产业园中</w:t>
            </w:r>
          </w:p>
        </w:tc>
        <w:tc>
          <w:tcPr>
            <w:tcW w:w="552" w:type="pct"/>
            <w:noWrap/>
          </w:tcPr>
          <w:p w14:paraId="2A7F9654" w14:textId="77777777" w:rsidR="003B0752" w:rsidRPr="00C13CAD" w:rsidRDefault="003B0752" w:rsidP="003B0752">
            <w:pPr>
              <w:pStyle w:val="56"/>
              <w:rPr>
                <w:rFonts w:ascii="Times New Roman" w:hAnsi="Times New Roman"/>
              </w:rPr>
            </w:pPr>
            <w:r w:rsidRPr="00C13CAD">
              <w:rPr>
                <w:rFonts w:ascii="Times New Roman" w:hAnsi="Times New Roman"/>
              </w:rPr>
              <w:t>400</w:t>
            </w:r>
          </w:p>
        </w:tc>
        <w:tc>
          <w:tcPr>
            <w:tcW w:w="535" w:type="pct"/>
          </w:tcPr>
          <w:p w14:paraId="7BB6CF8E" w14:textId="77777777" w:rsidR="003B0752" w:rsidRPr="00C13CAD" w:rsidRDefault="003B0752" w:rsidP="003B0752">
            <w:pPr>
              <w:pStyle w:val="56"/>
              <w:rPr>
                <w:rFonts w:ascii="Times New Roman" w:hAnsi="Times New Roman"/>
              </w:rPr>
            </w:pPr>
            <w:r w:rsidRPr="00C13CAD">
              <w:rPr>
                <w:rFonts w:ascii="Times New Roman" w:hAnsi="Times New Roman"/>
              </w:rPr>
              <w:t>13.32</w:t>
            </w:r>
          </w:p>
        </w:tc>
        <w:tc>
          <w:tcPr>
            <w:tcW w:w="530" w:type="pct"/>
            <w:noWrap/>
          </w:tcPr>
          <w:p w14:paraId="2F457FE2" w14:textId="77777777" w:rsidR="003B0752" w:rsidRPr="00C13CAD" w:rsidRDefault="003B0752" w:rsidP="003B0752">
            <w:pPr>
              <w:pStyle w:val="56"/>
              <w:rPr>
                <w:rFonts w:ascii="Times New Roman" w:hAnsi="Times New Roman"/>
              </w:rPr>
            </w:pPr>
            <w:r w:rsidRPr="00C13CAD">
              <w:rPr>
                <w:rFonts w:ascii="Times New Roman" w:hAnsi="Times New Roman"/>
              </w:rPr>
              <w:t>凉州区</w:t>
            </w:r>
          </w:p>
        </w:tc>
      </w:tr>
      <w:tr w:rsidR="003B0752" w:rsidRPr="00C13CAD" w14:paraId="7AE34F4D" w14:textId="77777777" w:rsidTr="003B0752">
        <w:tc>
          <w:tcPr>
            <w:tcW w:w="223" w:type="pct"/>
            <w:vMerge/>
          </w:tcPr>
          <w:p w14:paraId="187617EA" w14:textId="77777777" w:rsidR="003B0752" w:rsidRPr="00C13CAD" w:rsidRDefault="003B0752" w:rsidP="003B0752">
            <w:pPr>
              <w:pStyle w:val="56"/>
              <w:rPr>
                <w:rFonts w:ascii="Times New Roman" w:hAnsi="Times New Roman"/>
              </w:rPr>
            </w:pPr>
          </w:p>
        </w:tc>
        <w:tc>
          <w:tcPr>
            <w:tcW w:w="718" w:type="pct"/>
          </w:tcPr>
          <w:p w14:paraId="0580293A" w14:textId="77777777" w:rsidR="003B0752" w:rsidRPr="00C13CAD" w:rsidRDefault="003B0752" w:rsidP="003B0752">
            <w:pPr>
              <w:pStyle w:val="56"/>
              <w:rPr>
                <w:rFonts w:ascii="Times New Roman" w:hAnsi="Times New Roman"/>
              </w:rPr>
            </w:pPr>
            <w:r w:rsidRPr="00C13CAD">
              <w:rPr>
                <w:rFonts w:ascii="Times New Roman" w:hAnsi="Times New Roman"/>
              </w:rPr>
              <w:t>民勤县生活垃圾焚烧发电项目</w:t>
            </w:r>
          </w:p>
        </w:tc>
        <w:tc>
          <w:tcPr>
            <w:tcW w:w="1181" w:type="pct"/>
          </w:tcPr>
          <w:p w14:paraId="20BA58E9" w14:textId="77777777" w:rsidR="003B0752" w:rsidRPr="00C13CAD" w:rsidRDefault="003B0752" w:rsidP="003B0752">
            <w:pPr>
              <w:pStyle w:val="56"/>
              <w:rPr>
                <w:rFonts w:ascii="Times New Roman" w:hAnsi="Times New Roman"/>
              </w:rPr>
            </w:pPr>
            <w:r w:rsidRPr="00C13CAD">
              <w:rPr>
                <w:rFonts w:ascii="Times New Roman" w:hAnsi="Times New Roman"/>
              </w:rPr>
              <w:t>设置一条日处理</w:t>
            </w:r>
            <w:r w:rsidRPr="00C13CAD">
              <w:rPr>
                <w:rFonts w:ascii="Times New Roman" w:hAnsi="Times New Roman"/>
              </w:rPr>
              <w:t>200</w:t>
            </w:r>
            <w:r w:rsidRPr="00C13CAD">
              <w:rPr>
                <w:rFonts w:ascii="Times New Roman" w:hAnsi="Times New Roman"/>
              </w:rPr>
              <w:t>吨的生活垃圾焚烧发电生产线及配套设施</w:t>
            </w:r>
          </w:p>
        </w:tc>
        <w:tc>
          <w:tcPr>
            <w:tcW w:w="1261" w:type="pct"/>
          </w:tcPr>
          <w:p w14:paraId="27F19705" w14:textId="77777777" w:rsidR="003B0752" w:rsidRPr="00C13CAD" w:rsidRDefault="003B0752" w:rsidP="003B0752">
            <w:pPr>
              <w:pStyle w:val="56"/>
              <w:rPr>
                <w:rFonts w:ascii="Times New Roman" w:hAnsi="Times New Roman"/>
              </w:rPr>
            </w:pPr>
            <w:r w:rsidRPr="00C13CAD">
              <w:rPr>
                <w:rFonts w:ascii="Times New Roman" w:hAnsi="Times New Roman"/>
              </w:rPr>
              <w:t>民勤县</w:t>
            </w:r>
          </w:p>
        </w:tc>
        <w:tc>
          <w:tcPr>
            <w:tcW w:w="552" w:type="pct"/>
            <w:noWrap/>
          </w:tcPr>
          <w:p w14:paraId="7A3B7361" w14:textId="77777777" w:rsidR="003B0752" w:rsidRPr="00C13CAD" w:rsidRDefault="003B0752" w:rsidP="003B0752">
            <w:pPr>
              <w:pStyle w:val="56"/>
              <w:rPr>
                <w:rFonts w:ascii="Times New Roman" w:hAnsi="Times New Roman"/>
              </w:rPr>
            </w:pPr>
            <w:r w:rsidRPr="00C13CAD">
              <w:rPr>
                <w:rFonts w:ascii="Times New Roman" w:hAnsi="Times New Roman"/>
              </w:rPr>
              <w:t>200</w:t>
            </w:r>
          </w:p>
        </w:tc>
        <w:tc>
          <w:tcPr>
            <w:tcW w:w="535" w:type="pct"/>
          </w:tcPr>
          <w:p w14:paraId="55C644E7" w14:textId="77777777" w:rsidR="003B0752" w:rsidRPr="00C13CAD" w:rsidRDefault="003B0752" w:rsidP="003B0752">
            <w:pPr>
              <w:pStyle w:val="56"/>
              <w:rPr>
                <w:rFonts w:ascii="Times New Roman" w:hAnsi="Times New Roman"/>
              </w:rPr>
            </w:pPr>
            <w:r w:rsidRPr="00C13CAD">
              <w:rPr>
                <w:rFonts w:ascii="Times New Roman" w:hAnsi="Times New Roman"/>
              </w:rPr>
              <w:t>6.66</w:t>
            </w:r>
          </w:p>
        </w:tc>
        <w:tc>
          <w:tcPr>
            <w:tcW w:w="530" w:type="pct"/>
            <w:noWrap/>
          </w:tcPr>
          <w:p w14:paraId="324E24B7" w14:textId="77777777" w:rsidR="003B0752" w:rsidRPr="00C13CAD" w:rsidRDefault="003B0752" w:rsidP="003B0752">
            <w:pPr>
              <w:pStyle w:val="56"/>
              <w:rPr>
                <w:rFonts w:ascii="Times New Roman" w:hAnsi="Times New Roman"/>
              </w:rPr>
            </w:pPr>
            <w:r w:rsidRPr="00C13CAD">
              <w:rPr>
                <w:rFonts w:ascii="Times New Roman" w:hAnsi="Times New Roman"/>
              </w:rPr>
              <w:t>民勤县</w:t>
            </w:r>
          </w:p>
        </w:tc>
      </w:tr>
      <w:tr w:rsidR="003B0752" w:rsidRPr="00C13CAD" w14:paraId="25E0D0C7" w14:textId="77777777" w:rsidTr="003B0752">
        <w:tc>
          <w:tcPr>
            <w:tcW w:w="223" w:type="pct"/>
            <w:vMerge/>
          </w:tcPr>
          <w:p w14:paraId="7D664078" w14:textId="77777777" w:rsidR="003B0752" w:rsidRPr="00C13CAD" w:rsidRDefault="003B0752" w:rsidP="003B0752">
            <w:pPr>
              <w:pStyle w:val="56"/>
              <w:rPr>
                <w:rFonts w:ascii="Times New Roman" w:hAnsi="Times New Roman"/>
              </w:rPr>
            </w:pPr>
          </w:p>
        </w:tc>
        <w:tc>
          <w:tcPr>
            <w:tcW w:w="718" w:type="pct"/>
            <w:noWrap/>
          </w:tcPr>
          <w:p w14:paraId="56C43367" w14:textId="77777777" w:rsidR="003B0752" w:rsidRPr="00C13CAD" w:rsidRDefault="003B0752" w:rsidP="003B0752">
            <w:pPr>
              <w:pStyle w:val="56"/>
              <w:rPr>
                <w:rFonts w:ascii="Times New Roman" w:hAnsi="Times New Roman"/>
              </w:rPr>
            </w:pPr>
            <w:r w:rsidRPr="00C13CAD">
              <w:rPr>
                <w:rFonts w:ascii="Times New Roman" w:hAnsi="Times New Roman"/>
              </w:rPr>
              <w:t>天祝县生活垃圾焚烧发电项目</w:t>
            </w:r>
          </w:p>
        </w:tc>
        <w:tc>
          <w:tcPr>
            <w:tcW w:w="1181" w:type="pct"/>
          </w:tcPr>
          <w:p w14:paraId="3FF4E157" w14:textId="77777777" w:rsidR="003B0752" w:rsidRPr="00C13CAD" w:rsidRDefault="003B0752" w:rsidP="003B0752">
            <w:pPr>
              <w:pStyle w:val="56"/>
              <w:rPr>
                <w:rFonts w:ascii="Times New Roman" w:hAnsi="Times New Roman"/>
              </w:rPr>
            </w:pPr>
            <w:r w:rsidRPr="00C13CAD">
              <w:rPr>
                <w:rFonts w:ascii="Times New Roman" w:hAnsi="Times New Roman"/>
              </w:rPr>
              <w:t>设置一条日处理</w:t>
            </w:r>
            <w:r w:rsidRPr="00C13CAD">
              <w:rPr>
                <w:rFonts w:ascii="Times New Roman" w:hAnsi="Times New Roman"/>
              </w:rPr>
              <w:t>200</w:t>
            </w:r>
            <w:r w:rsidRPr="00C13CAD">
              <w:rPr>
                <w:rFonts w:ascii="Times New Roman" w:hAnsi="Times New Roman"/>
              </w:rPr>
              <w:t>吨的生活垃圾焚烧发电生产线及配套设施</w:t>
            </w:r>
          </w:p>
        </w:tc>
        <w:tc>
          <w:tcPr>
            <w:tcW w:w="1261" w:type="pct"/>
          </w:tcPr>
          <w:p w14:paraId="3075A82A" w14:textId="77777777" w:rsidR="003B0752" w:rsidRPr="00C13CAD" w:rsidRDefault="003B0752" w:rsidP="003B0752">
            <w:pPr>
              <w:pStyle w:val="56"/>
              <w:rPr>
                <w:rFonts w:ascii="Times New Roman" w:hAnsi="Times New Roman"/>
              </w:rPr>
            </w:pPr>
            <w:r w:rsidRPr="00C13CAD">
              <w:rPr>
                <w:rFonts w:ascii="Times New Roman" w:hAnsi="Times New Roman"/>
              </w:rPr>
              <w:t>天祝县</w:t>
            </w:r>
          </w:p>
        </w:tc>
        <w:tc>
          <w:tcPr>
            <w:tcW w:w="552" w:type="pct"/>
            <w:noWrap/>
          </w:tcPr>
          <w:p w14:paraId="2CC119C4" w14:textId="77777777" w:rsidR="003B0752" w:rsidRPr="00C13CAD" w:rsidRDefault="003B0752" w:rsidP="003B0752">
            <w:pPr>
              <w:pStyle w:val="56"/>
              <w:rPr>
                <w:rFonts w:ascii="Times New Roman" w:hAnsi="Times New Roman"/>
              </w:rPr>
            </w:pPr>
            <w:r w:rsidRPr="00C13CAD">
              <w:rPr>
                <w:rFonts w:ascii="Times New Roman" w:hAnsi="Times New Roman"/>
              </w:rPr>
              <w:t>200</w:t>
            </w:r>
          </w:p>
        </w:tc>
        <w:tc>
          <w:tcPr>
            <w:tcW w:w="535" w:type="pct"/>
          </w:tcPr>
          <w:p w14:paraId="07064B20" w14:textId="77777777" w:rsidR="003B0752" w:rsidRPr="00C13CAD" w:rsidRDefault="003B0752" w:rsidP="003B0752">
            <w:pPr>
              <w:pStyle w:val="56"/>
              <w:rPr>
                <w:rFonts w:ascii="Times New Roman" w:hAnsi="Times New Roman"/>
              </w:rPr>
            </w:pPr>
            <w:r w:rsidRPr="00C13CAD">
              <w:rPr>
                <w:rFonts w:ascii="Times New Roman" w:hAnsi="Times New Roman"/>
              </w:rPr>
              <w:t>6.66</w:t>
            </w:r>
          </w:p>
        </w:tc>
        <w:tc>
          <w:tcPr>
            <w:tcW w:w="530" w:type="pct"/>
            <w:noWrap/>
          </w:tcPr>
          <w:p w14:paraId="177CB2B7" w14:textId="77777777" w:rsidR="003B0752" w:rsidRPr="00C13CAD" w:rsidRDefault="003B0752" w:rsidP="003B0752">
            <w:pPr>
              <w:pStyle w:val="56"/>
              <w:rPr>
                <w:rFonts w:ascii="Times New Roman" w:hAnsi="Times New Roman"/>
              </w:rPr>
            </w:pPr>
            <w:r w:rsidRPr="00C13CAD">
              <w:rPr>
                <w:rFonts w:ascii="Times New Roman" w:hAnsi="Times New Roman"/>
              </w:rPr>
              <w:t>天祝县</w:t>
            </w:r>
          </w:p>
        </w:tc>
      </w:tr>
      <w:tr w:rsidR="003B0752" w:rsidRPr="00C13CAD" w14:paraId="75032F2E" w14:textId="77777777" w:rsidTr="003B0752">
        <w:tc>
          <w:tcPr>
            <w:tcW w:w="223" w:type="pct"/>
          </w:tcPr>
          <w:p w14:paraId="3CB621E8" w14:textId="77777777" w:rsidR="003B0752" w:rsidRPr="00C13CAD" w:rsidRDefault="003B0752" w:rsidP="003B0752">
            <w:pPr>
              <w:pStyle w:val="56"/>
              <w:rPr>
                <w:rFonts w:ascii="Times New Roman" w:hAnsi="Times New Roman"/>
              </w:rPr>
            </w:pPr>
            <w:r w:rsidRPr="00C13CAD">
              <w:rPr>
                <w:rFonts w:ascii="Times New Roman" w:hAnsi="Times New Roman"/>
              </w:rPr>
              <w:t>合计</w:t>
            </w:r>
          </w:p>
        </w:tc>
        <w:tc>
          <w:tcPr>
            <w:tcW w:w="718" w:type="pct"/>
            <w:noWrap/>
          </w:tcPr>
          <w:p w14:paraId="323FA34A" w14:textId="77777777" w:rsidR="003B0752" w:rsidRPr="00C13CAD" w:rsidRDefault="003B0752" w:rsidP="003B0752">
            <w:pPr>
              <w:pStyle w:val="56"/>
              <w:rPr>
                <w:rFonts w:ascii="Times New Roman" w:hAnsi="Times New Roman"/>
              </w:rPr>
            </w:pPr>
            <w:r w:rsidRPr="00C13CAD">
              <w:rPr>
                <w:rFonts w:ascii="Times New Roman" w:hAnsi="Times New Roman"/>
              </w:rPr>
              <w:t>/</w:t>
            </w:r>
          </w:p>
        </w:tc>
        <w:tc>
          <w:tcPr>
            <w:tcW w:w="1181" w:type="pct"/>
          </w:tcPr>
          <w:p w14:paraId="4E6817D6" w14:textId="77777777" w:rsidR="003B0752" w:rsidRPr="00C13CAD" w:rsidRDefault="003B0752" w:rsidP="003B0752">
            <w:pPr>
              <w:pStyle w:val="56"/>
              <w:rPr>
                <w:rFonts w:ascii="Times New Roman" w:hAnsi="Times New Roman"/>
              </w:rPr>
            </w:pPr>
            <w:r w:rsidRPr="00C13CAD">
              <w:rPr>
                <w:rFonts w:ascii="Times New Roman" w:hAnsi="Times New Roman"/>
              </w:rPr>
              <w:t>/</w:t>
            </w:r>
          </w:p>
        </w:tc>
        <w:tc>
          <w:tcPr>
            <w:tcW w:w="1261" w:type="pct"/>
          </w:tcPr>
          <w:p w14:paraId="0A67514D" w14:textId="77777777" w:rsidR="003B0752" w:rsidRPr="00C13CAD" w:rsidRDefault="003B0752" w:rsidP="003B0752">
            <w:pPr>
              <w:pStyle w:val="56"/>
              <w:rPr>
                <w:rFonts w:ascii="Times New Roman" w:hAnsi="Times New Roman"/>
              </w:rPr>
            </w:pPr>
            <w:r w:rsidRPr="00C13CAD">
              <w:rPr>
                <w:rFonts w:ascii="Times New Roman" w:hAnsi="Times New Roman"/>
              </w:rPr>
              <w:t>/</w:t>
            </w:r>
          </w:p>
        </w:tc>
        <w:tc>
          <w:tcPr>
            <w:tcW w:w="552" w:type="pct"/>
            <w:noWrap/>
          </w:tcPr>
          <w:p w14:paraId="38A6A14F" w14:textId="77777777" w:rsidR="003B0752" w:rsidRPr="00C13CAD" w:rsidRDefault="003B0752" w:rsidP="003B0752">
            <w:pPr>
              <w:pStyle w:val="56"/>
              <w:rPr>
                <w:rFonts w:ascii="Times New Roman" w:hAnsi="Times New Roman"/>
              </w:rPr>
            </w:pPr>
            <w:r w:rsidRPr="00C13CAD">
              <w:rPr>
                <w:rFonts w:ascii="Times New Roman" w:hAnsi="Times New Roman"/>
              </w:rPr>
              <w:t>2000</w:t>
            </w:r>
          </w:p>
        </w:tc>
        <w:tc>
          <w:tcPr>
            <w:tcW w:w="535" w:type="pct"/>
          </w:tcPr>
          <w:p w14:paraId="6B871F39" w14:textId="77777777" w:rsidR="003B0752" w:rsidRPr="00C13CAD" w:rsidRDefault="003B0752" w:rsidP="003B0752">
            <w:pPr>
              <w:pStyle w:val="56"/>
              <w:rPr>
                <w:rFonts w:ascii="Times New Roman" w:hAnsi="Times New Roman"/>
              </w:rPr>
            </w:pPr>
            <w:r w:rsidRPr="00C13CAD">
              <w:rPr>
                <w:rFonts w:ascii="Times New Roman" w:hAnsi="Times New Roman"/>
              </w:rPr>
              <w:t>66.6</w:t>
            </w:r>
          </w:p>
        </w:tc>
        <w:tc>
          <w:tcPr>
            <w:tcW w:w="530" w:type="pct"/>
            <w:noWrap/>
          </w:tcPr>
          <w:p w14:paraId="39C5D182" w14:textId="77777777" w:rsidR="003B0752" w:rsidRPr="00C13CAD" w:rsidRDefault="003B0752" w:rsidP="003B0752">
            <w:pPr>
              <w:pStyle w:val="56"/>
              <w:rPr>
                <w:rFonts w:ascii="Times New Roman" w:hAnsi="Times New Roman"/>
              </w:rPr>
            </w:pPr>
            <w:r w:rsidRPr="00C13CAD">
              <w:rPr>
                <w:rFonts w:ascii="Times New Roman" w:hAnsi="Times New Roman"/>
              </w:rPr>
              <w:t>/</w:t>
            </w:r>
          </w:p>
        </w:tc>
      </w:tr>
    </w:tbl>
    <w:p w14:paraId="59ADF8D1" w14:textId="77777777" w:rsidR="003B0752" w:rsidRPr="00C13CAD" w:rsidRDefault="003B0752" w:rsidP="008B624D">
      <w:pPr>
        <w:pStyle w:val="5-0"/>
        <w:rPr>
          <w:rFonts w:ascii="Times New Roman" w:hAnsi="Times New Roman"/>
        </w:rPr>
      </w:pPr>
    </w:p>
    <w:p w14:paraId="567D6C87" w14:textId="2FDA80A6" w:rsidR="007A40F8" w:rsidRPr="00C13CAD" w:rsidRDefault="007A40F8" w:rsidP="00916C6D">
      <w:pPr>
        <w:pStyle w:val="31"/>
      </w:pPr>
      <w:r w:rsidRPr="00C13CAD">
        <w:t>2.1.</w:t>
      </w:r>
      <w:r w:rsidR="003A3CDD" w:rsidRPr="00C13CAD">
        <w:t>11</w:t>
      </w:r>
      <w:r w:rsidRPr="00C13CAD">
        <w:t xml:space="preserve"> </w:t>
      </w:r>
      <w:r w:rsidR="00456912" w:rsidRPr="00C13CAD">
        <w:t>热力规划</w:t>
      </w:r>
    </w:p>
    <w:p w14:paraId="47A0FF74" w14:textId="0D4B9AD7" w:rsidR="00456912" w:rsidRPr="00C13CAD" w:rsidRDefault="001A742D" w:rsidP="001A742D">
      <w:pPr>
        <w:ind w:firstLine="480"/>
      </w:pPr>
      <w:r w:rsidRPr="00C13CAD">
        <w:t>规划各项目厂区供热采用垃圾焚烧</w:t>
      </w:r>
      <w:r w:rsidR="00456912" w:rsidRPr="00C13CAD">
        <w:t>余热供热，</w:t>
      </w:r>
      <w:r w:rsidR="00226140" w:rsidRPr="00C13CAD">
        <w:t>不对外供暖。规划给项目厂区</w:t>
      </w:r>
      <w:r w:rsidR="00456912" w:rsidRPr="00C13CAD">
        <w:t>采暖热源采用集中换热站，由锅炉房提供蒸汽进入热交换站的热水机组，经热交换产生的</w:t>
      </w:r>
      <w:r w:rsidR="00456912" w:rsidRPr="00C13CAD">
        <w:t>95℃</w:t>
      </w:r>
      <w:r w:rsidR="00456912" w:rsidRPr="00C13CAD">
        <w:t>热水，由热水机组的循环泵供给各采暖系统，经散热器热交换后温度降至</w:t>
      </w:r>
      <w:r w:rsidR="00456912" w:rsidRPr="00C13CAD">
        <w:t>70℃</w:t>
      </w:r>
      <w:r w:rsidR="00456912" w:rsidRPr="00C13CAD">
        <w:t>的热水，再回热交换站的热水机组加热至</w:t>
      </w:r>
      <w:r w:rsidR="00456912" w:rsidRPr="00C13CAD">
        <w:t>95℃</w:t>
      </w:r>
      <w:r w:rsidR="00456912" w:rsidRPr="00C13CAD">
        <w:t>，如此循环。蒸汽凝结水由回收装置送回锅炉房的凝结水箱；采暖系统的定压和补水由热水机组的定压罐和补水由变频补水泵自动控制。热水系统设置供回水调节站，回水支管及回水总管上均装设压差控制平衡阀，可以平衡</w:t>
      </w:r>
      <w:r w:rsidR="00456912" w:rsidRPr="00C13CAD">
        <w:lastRenderedPageBreak/>
        <w:t>各系统间压力。</w:t>
      </w:r>
    </w:p>
    <w:p w14:paraId="31738046" w14:textId="73381D35" w:rsidR="00456912" w:rsidRPr="00C13CAD" w:rsidRDefault="00456912" w:rsidP="00456912">
      <w:pPr>
        <w:pStyle w:val="31"/>
      </w:pPr>
      <w:r w:rsidRPr="00C13CAD">
        <w:t>2.1.</w:t>
      </w:r>
      <w:r w:rsidR="001A742D" w:rsidRPr="00C13CAD">
        <w:t>1</w:t>
      </w:r>
      <w:r w:rsidR="003A3CDD" w:rsidRPr="00C13CAD">
        <w:t>2</w:t>
      </w:r>
      <w:r w:rsidRPr="00C13CAD">
        <w:t xml:space="preserve"> </w:t>
      </w:r>
      <w:r w:rsidR="001A742D" w:rsidRPr="00C13CAD">
        <w:t>运输路线规划</w:t>
      </w:r>
    </w:p>
    <w:p w14:paraId="63126307" w14:textId="77777777" w:rsidR="003B0752" w:rsidRPr="00C13CAD" w:rsidRDefault="003B0752" w:rsidP="003B0752">
      <w:pPr>
        <w:ind w:firstLine="480"/>
      </w:pPr>
      <w:r w:rsidRPr="00C13CAD">
        <w:t>垃圾运输车在运输垃圾的过程中势必会产生一定的恶臭气体，由于其本身的特殊性，即使采用压缩式垃圾运输车转运后，其在运输过程中必然会对沿线产生一定的影响。为了减少垃圾运输对沿路居民的污染，大型垃圾车应按指定的垃圾运输路线行车，避绕人口密集的线路或城区主干线等，相邻县域的生活垃圾应避绕城市建成区。在运输时间的选择上，主城区生活垃圾应尽量避开城市交通高峰期进行运输，以达到</w:t>
      </w:r>
      <w:r w:rsidRPr="00C13CAD">
        <w:t>“</w:t>
      </w:r>
      <w:r w:rsidRPr="00C13CAD">
        <w:t>快捷、卫生、安全</w:t>
      </w:r>
      <w:r w:rsidRPr="00C13CAD">
        <w:t>”</w:t>
      </w:r>
      <w:r w:rsidRPr="00C13CAD">
        <w:t>的运输要求。</w:t>
      </w:r>
    </w:p>
    <w:p w14:paraId="536DDE21" w14:textId="77777777" w:rsidR="003B0752" w:rsidRPr="00C13CAD" w:rsidRDefault="003B0752" w:rsidP="003B0752">
      <w:pPr>
        <w:ind w:firstLine="480"/>
      </w:pPr>
      <w:r w:rsidRPr="00C13CAD">
        <w:t>规划建设项目推荐路线如下：</w:t>
      </w:r>
    </w:p>
    <w:p w14:paraId="38EF88FB" w14:textId="77777777" w:rsidR="003B0752" w:rsidRPr="00C13CAD" w:rsidRDefault="003B0752" w:rsidP="003B0752">
      <w:pPr>
        <w:ind w:firstLine="480"/>
      </w:pPr>
      <w:r w:rsidRPr="00C13CAD">
        <w:t>（</w:t>
      </w:r>
      <w:r w:rsidRPr="00C13CAD">
        <w:t>1</w:t>
      </w:r>
      <w:r w:rsidRPr="00C13CAD">
        <w:t>）武威市生活垃圾焚烧发电厂的生活垃圾收集范围为凉州区城区及各乡镇，凉州区城区及凉州区北侧各乡镇生活垃圾进入垃圾焚烧发电厂时垃圾运输车应沿着天颐大道再进入荣华大道，最终进入垃圾焚烧厂，凉州区南侧各乡镇生活垃圾可就近进入荣华大道直至垃圾焚烧发电厂。</w:t>
      </w:r>
    </w:p>
    <w:p w14:paraId="5866DBB9" w14:textId="77777777" w:rsidR="003B0752" w:rsidRPr="00C13CAD" w:rsidRDefault="003B0752" w:rsidP="003B0752">
      <w:pPr>
        <w:ind w:firstLine="480"/>
      </w:pPr>
      <w:r w:rsidRPr="00C13CAD">
        <w:t>（</w:t>
      </w:r>
      <w:r w:rsidRPr="00C13CAD">
        <w:t>2</w:t>
      </w:r>
      <w:r w:rsidRPr="00C13CAD">
        <w:t>）古浪县生活垃圾焚烧发电厂生活垃圾收集范围为古浪县城区及各乡镇生活垃圾等，其中古浪县城区距离土门工业园区约为</w:t>
      </w:r>
      <w:r w:rsidRPr="00C13CAD">
        <w:t>20km</w:t>
      </w:r>
      <w:r w:rsidRPr="00C13CAD">
        <w:t>，垃圾运输车辆可先进入与工业园区的连接道，再进入可古浪新区道路，最终进入厂区。</w:t>
      </w:r>
    </w:p>
    <w:p w14:paraId="1047DA19" w14:textId="7D08408A" w:rsidR="001A742D" w:rsidRPr="00C13CAD" w:rsidRDefault="003B0752" w:rsidP="003B0752">
      <w:pPr>
        <w:ind w:firstLine="480"/>
      </w:pPr>
      <w:r w:rsidRPr="00C13CAD">
        <w:t>（</w:t>
      </w:r>
      <w:r w:rsidRPr="00C13CAD">
        <w:t>3</w:t>
      </w:r>
      <w:r w:rsidRPr="00C13CAD">
        <w:t>）远期规划的民勤县生活垃圾焚烧发电厂和天祝县生活垃圾焚烧发电厂项目在实施过程中应对垃圾转运路线进行优化比选，减少垃圾运输对沿路居民的污染，避绕人口密集的线路或城区主干线等；在运输时间的选择上，主城区生活垃圾应尽量避开城市交通高峰期进行运输。</w:t>
      </w:r>
    </w:p>
    <w:p w14:paraId="1BFC8055" w14:textId="133D002B" w:rsidR="00AE0D5D" w:rsidRPr="00C13CAD" w:rsidRDefault="00AE0D5D" w:rsidP="001A742D">
      <w:pPr>
        <w:pStyle w:val="31"/>
      </w:pPr>
      <w:r w:rsidRPr="00C13CAD">
        <w:t>2.1.</w:t>
      </w:r>
      <w:r w:rsidR="00FB5E19" w:rsidRPr="00C13CAD">
        <w:t>1</w:t>
      </w:r>
      <w:r w:rsidR="003A3CDD" w:rsidRPr="00C13CAD">
        <w:t>3</w:t>
      </w:r>
      <w:r w:rsidRPr="00C13CAD">
        <w:t xml:space="preserve"> </w:t>
      </w:r>
      <w:r w:rsidRPr="00C13CAD">
        <w:t>环境保护规划</w:t>
      </w:r>
    </w:p>
    <w:p w14:paraId="3AEF0AB4" w14:textId="3072F506" w:rsidR="00AE0D5D" w:rsidRPr="00C13CAD" w:rsidRDefault="00AE0D5D" w:rsidP="005A3826">
      <w:pPr>
        <w:pStyle w:val="aff4"/>
        <w:rPr>
          <w:rFonts w:cs="Times New Roman"/>
        </w:rPr>
      </w:pPr>
      <w:r w:rsidRPr="00C13CAD">
        <w:rPr>
          <w:rFonts w:cs="Times New Roman"/>
        </w:rPr>
        <w:t>2.1.</w:t>
      </w:r>
      <w:r w:rsidR="00FB5E19" w:rsidRPr="00C13CAD">
        <w:rPr>
          <w:rFonts w:cs="Times New Roman"/>
        </w:rPr>
        <w:t>1</w:t>
      </w:r>
      <w:r w:rsidR="003A3CDD" w:rsidRPr="00C13CAD">
        <w:rPr>
          <w:rFonts w:cs="Times New Roman"/>
        </w:rPr>
        <w:t>3</w:t>
      </w:r>
      <w:r w:rsidRPr="00C13CAD">
        <w:rPr>
          <w:rFonts w:cs="Times New Roman"/>
        </w:rPr>
        <w:t>.1</w:t>
      </w:r>
      <w:r w:rsidR="00C63403" w:rsidRPr="00C13CAD">
        <w:rPr>
          <w:rFonts w:cs="Times New Roman"/>
        </w:rPr>
        <w:t xml:space="preserve"> </w:t>
      </w:r>
      <w:r w:rsidR="003B0752" w:rsidRPr="00C13CAD">
        <w:rPr>
          <w:rFonts w:cs="Times New Roman"/>
        </w:rPr>
        <w:t>大气环境保护措施及要求</w:t>
      </w:r>
    </w:p>
    <w:p w14:paraId="2E22A951" w14:textId="77777777" w:rsidR="003B0752" w:rsidRPr="00C13CAD" w:rsidRDefault="003B0752" w:rsidP="003B0752">
      <w:pPr>
        <w:ind w:firstLine="480"/>
      </w:pPr>
      <w:r w:rsidRPr="00C13CAD">
        <w:t>大气环境保护措施：</w:t>
      </w:r>
    </w:p>
    <w:p w14:paraId="02C6566E" w14:textId="77777777" w:rsidR="003B0752" w:rsidRPr="00C13CAD" w:rsidRDefault="003B0752" w:rsidP="003B0752">
      <w:pPr>
        <w:ind w:firstLine="480"/>
      </w:pPr>
      <w:r w:rsidRPr="00C13CAD">
        <w:t>（</w:t>
      </w:r>
      <w:r w:rsidRPr="00C13CAD">
        <w:t>1</w:t>
      </w:r>
      <w:r w:rsidRPr="00C13CAD">
        <w:t>）建设项目采取的生产工艺应为清洁生产工艺，转化率高，废气排放量少的工艺。</w:t>
      </w:r>
    </w:p>
    <w:p w14:paraId="0DEE70D0" w14:textId="77777777" w:rsidR="003B0752" w:rsidRPr="00C13CAD" w:rsidRDefault="003B0752" w:rsidP="003B0752">
      <w:pPr>
        <w:ind w:firstLine="480"/>
      </w:pPr>
      <w:r w:rsidRPr="00C13CAD">
        <w:t>（</w:t>
      </w:r>
      <w:r w:rsidRPr="00C13CAD">
        <w:t>2</w:t>
      </w:r>
      <w:r w:rsidRPr="00C13CAD">
        <w:t>）垃圾储坑中会产生一定量的有机废气或恶臭物质，垃圾贮坑实行严格的密闭设计并形成负压，垃圾卸料大厅采用风幕门，卸料大厅形成负压，可有降低恶臭向外扩散，应通过负压抽吸至焚烧炉等进行燃烧处理。</w:t>
      </w:r>
    </w:p>
    <w:p w14:paraId="0F6A8D8C" w14:textId="77777777" w:rsidR="003B0752" w:rsidRPr="00C13CAD" w:rsidRDefault="003B0752" w:rsidP="003B0752">
      <w:pPr>
        <w:ind w:firstLine="480"/>
      </w:pPr>
      <w:r w:rsidRPr="00C13CAD">
        <w:t>（</w:t>
      </w:r>
      <w:r w:rsidRPr="00C13CAD">
        <w:t>3</w:t>
      </w:r>
      <w:r w:rsidRPr="00C13CAD">
        <w:t>）根据《生活垃圾焚烧处理工程技术规范》中的要求，焚烧废气中氯化氢、氟化氢、硫氧化物等酸性污染物，可通过干法、半干法、湿法脱酸等工艺去除，除尘一般</w:t>
      </w:r>
      <w:r w:rsidRPr="00C13CAD">
        <w:lastRenderedPageBreak/>
        <w:t>采用布袋除尘器，氮氧化物的去除主要采用</w:t>
      </w:r>
      <w:r w:rsidRPr="00C13CAD">
        <w:t>SNCR</w:t>
      </w:r>
      <w:r w:rsidRPr="00C13CAD">
        <w:t>工艺脱硝，重金属采用活性炭吸附法去除，二噁英通常采用的是</w:t>
      </w:r>
      <w:r w:rsidRPr="00C13CAD">
        <w:t>“3T+E”</w:t>
      </w:r>
      <w:r w:rsidRPr="00C13CAD">
        <w:t>工艺减少炉内合成，即焚烧温度</w:t>
      </w:r>
      <w:r w:rsidRPr="00C13CAD">
        <w:t>850℃</w:t>
      </w:r>
      <w:r w:rsidRPr="00C13CAD">
        <w:t>；停留时间</w:t>
      </w:r>
      <w:r w:rsidRPr="00C13CAD">
        <w:t>2.0</w:t>
      </w:r>
      <w:r w:rsidRPr="00C13CAD">
        <w:t>秒；保持充分的气固湍动程度；以及过量的空气量，使烟气中</w:t>
      </w:r>
      <w:r w:rsidRPr="00C13CAD">
        <w:t>O</w:t>
      </w:r>
      <w:r w:rsidRPr="00C13CAD">
        <w:rPr>
          <w:vertAlign w:val="subscript"/>
        </w:rPr>
        <w:t>2</w:t>
      </w:r>
      <w:r w:rsidRPr="00C13CAD">
        <w:t>的浓度处于</w:t>
      </w:r>
      <w:r w:rsidRPr="00C13CAD">
        <w:t>6%~11%</w:t>
      </w:r>
      <w:r w:rsidRPr="00C13CAD">
        <w:t>。</w:t>
      </w:r>
    </w:p>
    <w:p w14:paraId="05C4DDE6" w14:textId="77777777" w:rsidR="003B0752" w:rsidRPr="00C13CAD" w:rsidRDefault="003B0752" w:rsidP="003B0752">
      <w:pPr>
        <w:ind w:firstLine="480"/>
      </w:pPr>
      <w:r w:rsidRPr="00C13CAD">
        <w:t>（</w:t>
      </w:r>
      <w:r w:rsidRPr="00C13CAD">
        <w:t>4</w:t>
      </w:r>
      <w:r w:rsidRPr="00C13CAD">
        <w:t>）要求排入空气的废气达标排放，实施污染物总量控制。要求规划项目在垃圾焚烧发电焚烧炉废气排放口设置烟气在线自动监测装置，严格控制有毒有害气体排放，对有毒有害气体排放实时监控。</w:t>
      </w:r>
    </w:p>
    <w:p w14:paraId="6C817035" w14:textId="77777777" w:rsidR="003B0752" w:rsidRPr="00C13CAD" w:rsidRDefault="003B0752" w:rsidP="003B0752">
      <w:pPr>
        <w:ind w:firstLine="480"/>
      </w:pPr>
      <w:r w:rsidRPr="00C13CAD">
        <w:t>（</w:t>
      </w:r>
      <w:r w:rsidRPr="00C13CAD">
        <w:t>5</w:t>
      </w:r>
      <w:r w:rsidRPr="00C13CAD">
        <w:t>）焚烧炉排气筒高度应根据《生活垃圾焚烧污染控制标准》（</w:t>
      </w:r>
      <w:r w:rsidRPr="00C13CAD">
        <w:t>GB18485</w:t>
      </w:r>
      <w:r w:rsidRPr="00C13CAD">
        <w:t>）中的相关要求。</w:t>
      </w:r>
    </w:p>
    <w:p w14:paraId="3CBA8F2D" w14:textId="77777777" w:rsidR="003B0752" w:rsidRPr="00C13CAD" w:rsidRDefault="003B0752" w:rsidP="003B0752">
      <w:pPr>
        <w:ind w:firstLine="480"/>
      </w:pPr>
      <w:r w:rsidRPr="00C13CAD">
        <w:t>（</w:t>
      </w:r>
      <w:r w:rsidRPr="00C13CAD">
        <w:t>6</w:t>
      </w:r>
      <w:r w:rsidRPr="00C13CAD">
        <w:t>）污水处理站以及渗滤液处理设施处应加盖密闭，将恶臭气体抽吸至焚烧炉焚烧或者设置火炬系统燃烧排放。</w:t>
      </w:r>
    </w:p>
    <w:p w14:paraId="5C1376CE" w14:textId="77777777" w:rsidR="003B0752" w:rsidRPr="00C13CAD" w:rsidRDefault="003B0752" w:rsidP="003B0752">
      <w:pPr>
        <w:ind w:firstLine="480"/>
      </w:pPr>
      <w:r w:rsidRPr="00C13CAD">
        <w:t>（</w:t>
      </w:r>
      <w:r w:rsidRPr="00C13CAD">
        <w:t>7</w:t>
      </w:r>
      <w:r w:rsidRPr="00C13CAD">
        <w:t>）生活垃圾运输车辆应采取密闭措施，避免在运输过程中发生垃圾遗撒、气味泄漏和污水滴漏。</w:t>
      </w:r>
    </w:p>
    <w:p w14:paraId="71C1A549" w14:textId="77777777" w:rsidR="003B0752" w:rsidRPr="00C13CAD" w:rsidRDefault="003B0752" w:rsidP="003B0752">
      <w:pPr>
        <w:ind w:firstLine="480"/>
      </w:pPr>
      <w:r w:rsidRPr="00C13CAD">
        <w:t>（</w:t>
      </w:r>
      <w:r w:rsidRPr="00C13CAD">
        <w:t>8</w:t>
      </w:r>
      <w:r w:rsidRPr="00C13CAD">
        <w:t>）加强绿化，保证必要的卫生防护距离。</w:t>
      </w:r>
    </w:p>
    <w:p w14:paraId="2CEEC34D" w14:textId="77777777" w:rsidR="003B0752" w:rsidRPr="00C13CAD" w:rsidRDefault="003B0752" w:rsidP="003B0752">
      <w:pPr>
        <w:ind w:firstLine="480"/>
      </w:pPr>
      <w:r w:rsidRPr="00C13CAD">
        <w:t>经除尘、脱酸、脱硝等各环保措施后焚烧炉焚烧废气达到《生活垃圾焚烧污染控制标准》（</w:t>
      </w:r>
      <w:r w:rsidRPr="00C13CAD">
        <w:t>GB18485-2014</w:t>
      </w:r>
      <w:r w:rsidRPr="00C13CAD">
        <w:t>）中的相关标准后达标排放，厂界恶臭气体应达到执行《恶臭污染物排放标准》（</w:t>
      </w:r>
      <w:r w:rsidRPr="00C13CAD">
        <w:t>GB14554-93</w:t>
      </w:r>
      <w:r w:rsidRPr="00C13CAD">
        <w:t>）二级标准限值，焚烧废气和恶臭气体等污染物排放达标率达到</w:t>
      </w:r>
      <w:r w:rsidRPr="00C13CAD">
        <w:t>100</w:t>
      </w:r>
      <w:r w:rsidRPr="00C13CAD">
        <w:t>％。最终使规划区域内环境空气质量达到《环境空气质量标准》（</w:t>
      </w:r>
      <w:r w:rsidRPr="00C13CAD">
        <w:t>GB3095-2012</w:t>
      </w:r>
      <w:r w:rsidRPr="00C13CAD">
        <w:t>）二类区。</w:t>
      </w:r>
    </w:p>
    <w:p w14:paraId="5B3DE4FE" w14:textId="6D27E782" w:rsidR="00AE0D5D" w:rsidRPr="00C13CAD" w:rsidRDefault="00AE0D5D" w:rsidP="005A3826">
      <w:pPr>
        <w:pStyle w:val="aff4"/>
        <w:rPr>
          <w:rFonts w:cs="Times New Roman"/>
        </w:rPr>
      </w:pPr>
      <w:r w:rsidRPr="00C13CAD">
        <w:rPr>
          <w:rFonts w:cs="Times New Roman"/>
        </w:rPr>
        <w:t>2.1.</w:t>
      </w:r>
      <w:r w:rsidR="005F6359" w:rsidRPr="00C13CAD">
        <w:rPr>
          <w:rFonts w:cs="Times New Roman"/>
        </w:rPr>
        <w:t>1</w:t>
      </w:r>
      <w:r w:rsidR="003A3CDD" w:rsidRPr="00C13CAD">
        <w:rPr>
          <w:rFonts w:cs="Times New Roman"/>
        </w:rPr>
        <w:t>3</w:t>
      </w:r>
      <w:r w:rsidRPr="00C13CAD">
        <w:rPr>
          <w:rFonts w:cs="Times New Roman"/>
        </w:rPr>
        <w:t>.2</w:t>
      </w:r>
      <w:r w:rsidR="00667930" w:rsidRPr="00C13CAD">
        <w:rPr>
          <w:rFonts w:cs="Times New Roman"/>
        </w:rPr>
        <w:t xml:space="preserve"> </w:t>
      </w:r>
      <w:r w:rsidR="003B0752" w:rsidRPr="00C13CAD">
        <w:rPr>
          <w:rFonts w:cs="Times New Roman"/>
        </w:rPr>
        <w:t>水环境保护措施及要求</w:t>
      </w:r>
    </w:p>
    <w:p w14:paraId="7786DD2B" w14:textId="77777777" w:rsidR="004D176A" w:rsidRPr="00C13CAD" w:rsidRDefault="004D176A" w:rsidP="004D176A">
      <w:pPr>
        <w:ind w:firstLine="480"/>
      </w:pPr>
      <w:r w:rsidRPr="00C13CAD">
        <w:t>水环境保护措施：</w:t>
      </w:r>
    </w:p>
    <w:p w14:paraId="0BDFA82B" w14:textId="77777777" w:rsidR="004D176A" w:rsidRPr="00C13CAD" w:rsidRDefault="004D176A" w:rsidP="004D176A">
      <w:pPr>
        <w:ind w:firstLine="480"/>
      </w:pPr>
      <w:r w:rsidRPr="00C13CAD">
        <w:t>（</w:t>
      </w:r>
      <w:r w:rsidRPr="00C13CAD">
        <w:t>1</w:t>
      </w:r>
      <w:r w:rsidRPr="00C13CAD">
        <w:t>）排水体制实施雨污分流制。</w:t>
      </w:r>
    </w:p>
    <w:p w14:paraId="1E4342AE" w14:textId="77777777" w:rsidR="004D176A" w:rsidRPr="00C13CAD" w:rsidRDefault="004D176A" w:rsidP="004D176A">
      <w:pPr>
        <w:ind w:firstLine="480"/>
      </w:pPr>
      <w:r w:rsidRPr="00C13CAD">
        <w:t>（</w:t>
      </w:r>
      <w:r w:rsidRPr="00C13CAD">
        <w:t>2</w:t>
      </w:r>
      <w:r w:rsidRPr="00C13CAD">
        <w:t>）本次规划各垃圾焚烧发电厂产生的高浓度有机生产废水经厂区污水处理站自行处理后建议执行《生活垃圾填埋场污染控制标准》（</w:t>
      </w:r>
      <w:r w:rsidRPr="00C13CAD">
        <w:t>GB 16889-2008</w:t>
      </w:r>
      <w:r w:rsidRPr="00C13CAD">
        <w:t>）新建标准，并满足《城市污水再生利用</w:t>
      </w:r>
      <w:r w:rsidRPr="00C13CAD">
        <w:t xml:space="preserve">  </w:t>
      </w:r>
      <w:r w:rsidRPr="00C13CAD">
        <w:t>工业用水水质》（</w:t>
      </w:r>
      <w:r w:rsidRPr="00C13CAD">
        <w:t>GB/T19923-2005</w:t>
      </w:r>
      <w:r w:rsidRPr="00C13CAD">
        <w:t>）中敞开式循环冷却水系统补充水标准后回用；其他低浓度废水和生活污水分类收集预处理满足《污水综合排放标准》（</w:t>
      </w:r>
      <w:r w:rsidRPr="00C13CAD">
        <w:t>GB8978-1996</w:t>
      </w:r>
      <w:r w:rsidRPr="00C13CAD">
        <w:t>）中的三级标准后进入市政污水管网后进入市政污水处理厂，或者进入各自厂区的污水处理站处理后回用。</w:t>
      </w:r>
    </w:p>
    <w:p w14:paraId="1561C483" w14:textId="77777777" w:rsidR="004D176A" w:rsidRPr="00C13CAD" w:rsidRDefault="004D176A" w:rsidP="004D176A">
      <w:pPr>
        <w:ind w:firstLine="480"/>
      </w:pPr>
      <w:r w:rsidRPr="00C13CAD">
        <w:t>（</w:t>
      </w:r>
      <w:r w:rsidRPr="00C13CAD">
        <w:t>3</w:t>
      </w:r>
      <w:r w:rsidRPr="00C13CAD">
        <w:t>）当规划垃圾焚烧发电项目区域内暂无市政污水管网时，要求规划厂区生产废水和生活污水全部由厂区污水处理站自行处理达到《城市污水再生利用</w:t>
      </w:r>
      <w:r w:rsidRPr="00C13CAD">
        <w:t xml:space="preserve">  </w:t>
      </w:r>
      <w:r w:rsidRPr="00C13CAD">
        <w:t>城市杂用水水质》（</w:t>
      </w:r>
      <w:r w:rsidRPr="00C13CAD">
        <w:t>GB/T18920-2002</w:t>
      </w:r>
      <w:r w:rsidRPr="00C13CAD">
        <w:t>）和《城市污水再生利用</w:t>
      </w:r>
      <w:r w:rsidRPr="00C13CAD">
        <w:t>-</w:t>
      </w:r>
      <w:r w:rsidRPr="00C13CAD">
        <w:t>绿地灌溉标准》（</w:t>
      </w:r>
      <w:r w:rsidRPr="00C13CAD">
        <w:t>GB/T25499-2010</w:t>
      </w:r>
      <w:r w:rsidRPr="00C13CAD">
        <w:t>）标</w:t>
      </w:r>
      <w:r w:rsidRPr="00C13CAD">
        <w:lastRenderedPageBreak/>
        <w:t>准后标准后进行回用或绿化用水。</w:t>
      </w:r>
    </w:p>
    <w:p w14:paraId="62BC8B03" w14:textId="77777777" w:rsidR="004D176A" w:rsidRPr="00C13CAD" w:rsidRDefault="004D176A" w:rsidP="004D176A">
      <w:pPr>
        <w:ind w:firstLine="480"/>
      </w:pPr>
      <w:r w:rsidRPr="00C13CAD">
        <w:t>（</w:t>
      </w:r>
      <w:r w:rsidRPr="00C13CAD">
        <w:t>4</w:t>
      </w:r>
      <w:r w:rsidRPr="00C13CAD">
        <w:t>）区域内地表水环境应达到《地表水环境质量标准》（</w:t>
      </w:r>
      <w:r w:rsidRPr="00C13CAD">
        <w:t>GB3838-2002</w:t>
      </w:r>
      <w:r w:rsidRPr="00C13CAD">
        <w:t>）中</w:t>
      </w:r>
      <w:r w:rsidRPr="00C13CAD">
        <w:t>Ⅲ</w:t>
      </w:r>
      <w:r w:rsidRPr="00C13CAD">
        <w:t>类水质标准。区域内的地下水水质应按照《地下水质量标准》（</w:t>
      </w:r>
      <w:r w:rsidRPr="00C13CAD">
        <w:t>GB/T4848-2017</w:t>
      </w:r>
      <w:r w:rsidRPr="00C13CAD">
        <w:t>）</w:t>
      </w:r>
      <w:r w:rsidRPr="00C13CAD">
        <w:t>Ⅲ</w:t>
      </w:r>
      <w:r w:rsidRPr="00C13CAD">
        <w:t>类标准控制。生活和生产废水处理率达到</w:t>
      </w:r>
      <w:r w:rsidRPr="00C13CAD">
        <w:t>100</w:t>
      </w:r>
      <w:r w:rsidRPr="00C13CAD">
        <w:t>％，工业废水回用率达</w:t>
      </w:r>
      <w:r w:rsidRPr="00C13CAD">
        <w:t>100</w:t>
      </w:r>
      <w:r w:rsidRPr="00C13CAD">
        <w:t>％，无生活废水处理接纳污水处理设施时，生活废水回用率达到</w:t>
      </w:r>
      <w:r w:rsidRPr="00C13CAD">
        <w:t>100%</w:t>
      </w:r>
      <w:r w:rsidRPr="00C13CAD">
        <w:t>。</w:t>
      </w:r>
    </w:p>
    <w:p w14:paraId="762DDF7B" w14:textId="77777777" w:rsidR="004D176A" w:rsidRPr="00C13CAD" w:rsidRDefault="004D176A" w:rsidP="004D176A">
      <w:pPr>
        <w:ind w:firstLine="480"/>
      </w:pPr>
      <w:r w:rsidRPr="00C13CAD">
        <w:t>（</w:t>
      </w:r>
      <w:r w:rsidRPr="00C13CAD">
        <w:t>5</w:t>
      </w:r>
      <w:r w:rsidRPr="00C13CAD">
        <w:t>）对于位于园区有污水处理厂中水的规划项目，应首先采用所在地污水处理厂中水作为焚烧发电厂生产补水，尽量少用新鲜水消耗。</w:t>
      </w:r>
    </w:p>
    <w:p w14:paraId="29B45648" w14:textId="77777777" w:rsidR="004D176A" w:rsidRPr="00C13CAD" w:rsidRDefault="004D176A" w:rsidP="004D176A">
      <w:pPr>
        <w:ind w:firstLine="480"/>
      </w:pPr>
      <w:r w:rsidRPr="00C13CAD">
        <w:t>（</w:t>
      </w:r>
      <w:r w:rsidRPr="00C13CAD">
        <w:t>6</w:t>
      </w:r>
      <w:r w:rsidRPr="00C13CAD">
        <w:t>）规划项目应根据《环境影响评价技术导则</w:t>
      </w:r>
      <w:r w:rsidRPr="00C13CAD">
        <w:t xml:space="preserve">  </w:t>
      </w:r>
      <w:r w:rsidRPr="00C13CAD">
        <w:t>地下水环境》（</w:t>
      </w:r>
      <w:r w:rsidRPr="00C13CAD">
        <w:t>HJ610-2016</w:t>
      </w:r>
      <w:r w:rsidRPr="00C13CAD">
        <w:t>）中要求，按照源头控制、分区防控、污染监控、应急响应原则确定地下水环境污染防治措施。</w:t>
      </w:r>
    </w:p>
    <w:p w14:paraId="2FEA930E" w14:textId="5CF04FA3" w:rsidR="00AE0D5D" w:rsidRPr="00C13CAD" w:rsidRDefault="00AE0D5D" w:rsidP="004D176A">
      <w:pPr>
        <w:pStyle w:val="aff4"/>
        <w:rPr>
          <w:rFonts w:cs="Times New Roman"/>
        </w:rPr>
      </w:pPr>
      <w:r w:rsidRPr="00C13CAD">
        <w:rPr>
          <w:rFonts w:cs="Times New Roman"/>
        </w:rPr>
        <w:t>2.1.</w:t>
      </w:r>
      <w:r w:rsidR="005F6359" w:rsidRPr="00C13CAD">
        <w:rPr>
          <w:rFonts w:cs="Times New Roman"/>
        </w:rPr>
        <w:t>1</w:t>
      </w:r>
      <w:r w:rsidR="003A3CDD" w:rsidRPr="00C13CAD">
        <w:rPr>
          <w:rFonts w:cs="Times New Roman"/>
        </w:rPr>
        <w:t>3</w:t>
      </w:r>
      <w:r w:rsidRPr="00C13CAD">
        <w:rPr>
          <w:rFonts w:cs="Times New Roman"/>
        </w:rPr>
        <w:t>.3</w:t>
      </w:r>
      <w:r w:rsidR="00431D0A" w:rsidRPr="00C13CAD">
        <w:rPr>
          <w:rFonts w:cs="Times New Roman"/>
        </w:rPr>
        <w:t xml:space="preserve"> </w:t>
      </w:r>
      <w:r w:rsidR="004D176A" w:rsidRPr="00C13CAD">
        <w:rPr>
          <w:rFonts w:cs="Times New Roman"/>
        </w:rPr>
        <w:t>噪声污染防治措施及要求</w:t>
      </w:r>
    </w:p>
    <w:p w14:paraId="6D50FAB2" w14:textId="77777777" w:rsidR="004D176A" w:rsidRPr="00C13CAD" w:rsidRDefault="004D176A" w:rsidP="004D176A">
      <w:pPr>
        <w:ind w:firstLine="480"/>
      </w:pPr>
      <w:r w:rsidRPr="00C13CAD">
        <w:t>（</w:t>
      </w:r>
      <w:r w:rsidRPr="00C13CAD">
        <w:t>1</w:t>
      </w:r>
      <w:r w:rsidRPr="00C13CAD">
        <w:t>）优先选用低噪声设备；机泵全部布置于厂房内，并安装基础减震设施；空冷器、压缩机安装减震设施，并增设隔声罩；鼓风机进出口加装消声器，并设置基础减震；加强绿化，充分发挥绿色植物吸声减噪的作用。</w:t>
      </w:r>
    </w:p>
    <w:p w14:paraId="56AE6CE2" w14:textId="77777777" w:rsidR="004D176A" w:rsidRPr="00C13CAD" w:rsidRDefault="004D176A" w:rsidP="004D176A">
      <w:pPr>
        <w:ind w:firstLine="480"/>
      </w:pPr>
      <w:r w:rsidRPr="00C13CAD">
        <w:t>（</w:t>
      </w:r>
      <w:r w:rsidRPr="00C13CAD">
        <w:t>2</w:t>
      </w:r>
      <w:r w:rsidRPr="00C13CAD">
        <w:t>）对生产噪声的设备设计、安装隔噪设施，保证工业企业厂界噪声符合《工业企业厂界噪声标准》</w:t>
      </w:r>
      <w:r w:rsidRPr="00C13CAD">
        <w:t>(GB12348-90)2</w:t>
      </w:r>
      <w:r w:rsidRPr="00C13CAD">
        <w:t>类或</w:t>
      </w:r>
      <w:r w:rsidRPr="00C13CAD">
        <w:t>3</w:t>
      </w:r>
      <w:r w:rsidRPr="00C13CAD">
        <w:t>类要求。本规划各环境功能区噪声达到相应的《声环境质量标准》（</w:t>
      </w:r>
      <w:r w:rsidRPr="00C13CAD">
        <w:t>GB3096-2008</w:t>
      </w:r>
      <w:r w:rsidRPr="00C13CAD">
        <w:t>）各功能区相应标准，噪声达标率</w:t>
      </w:r>
      <w:r w:rsidRPr="00C13CAD">
        <w:t>100</w:t>
      </w:r>
      <w:r w:rsidRPr="00C13CAD">
        <w:t>％。</w:t>
      </w:r>
    </w:p>
    <w:p w14:paraId="5421A94A" w14:textId="77777777" w:rsidR="004D176A" w:rsidRPr="00C13CAD" w:rsidRDefault="004D176A" w:rsidP="004D176A">
      <w:pPr>
        <w:ind w:firstLine="480"/>
      </w:pPr>
      <w:r w:rsidRPr="00C13CAD">
        <w:t>规划项目位于农村的厂界和敏感点声环境执行《声环境质量标准》（</w:t>
      </w:r>
      <w:r w:rsidRPr="00C13CAD">
        <w:t>GB3096-2008</w:t>
      </w:r>
      <w:r w:rsidRPr="00C13CAD">
        <w:t>）</w:t>
      </w:r>
      <w:r w:rsidRPr="00C13CAD">
        <w:t>2</w:t>
      </w:r>
      <w:r w:rsidRPr="00C13CAD">
        <w:t>类标准，位于工业园区的厂界和敏感点声环境执行《声环境质量标准》（</w:t>
      </w:r>
      <w:r w:rsidRPr="00C13CAD">
        <w:t>GB3096-2008</w:t>
      </w:r>
      <w:r w:rsidRPr="00C13CAD">
        <w:t>）</w:t>
      </w:r>
      <w:r w:rsidRPr="00C13CAD">
        <w:t>3</w:t>
      </w:r>
      <w:r w:rsidRPr="00C13CAD">
        <w:t>类标准。</w:t>
      </w:r>
    </w:p>
    <w:p w14:paraId="68921860" w14:textId="2A685F50" w:rsidR="00AE0D5D" w:rsidRPr="00C13CAD" w:rsidRDefault="00AE0D5D" w:rsidP="004D176A">
      <w:pPr>
        <w:pStyle w:val="aff4"/>
        <w:rPr>
          <w:rFonts w:cs="Times New Roman"/>
        </w:rPr>
      </w:pPr>
      <w:r w:rsidRPr="00C13CAD">
        <w:rPr>
          <w:rFonts w:cs="Times New Roman"/>
        </w:rPr>
        <w:t>2.1.</w:t>
      </w:r>
      <w:r w:rsidR="005F6359" w:rsidRPr="00C13CAD">
        <w:rPr>
          <w:rFonts w:cs="Times New Roman"/>
        </w:rPr>
        <w:t>1</w:t>
      </w:r>
      <w:r w:rsidR="00467C5A" w:rsidRPr="00C13CAD">
        <w:rPr>
          <w:rFonts w:cs="Times New Roman"/>
        </w:rPr>
        <w:t>3</w:t>
      </w:r>
      <w:r w:rsidRPr="00C13CAD">
        <w:rPr>
          <w:rFonts w:cs="Times New Roman"/>
        </w:rPr>
        <w:t>.4</w:t>
      </w:r>
      <w:r w:rsidR="004D176A" w:rsidRPr="00C13CAD">
        <w:rPr>
          <w:rFonts w:cs="Times New Roman"/>
        </w:rPr>
        <w:t xml:space="preserve"> </w:t>
      </w:r>
      <w:r w:rsidR="004D176A" w:rsidRPr="00C13CAD">
        <w:rPr>
          <w:rFonts w:cs="Times New Roman"/>
        </w:rPr>
        <w:t>固体废弃物污染防治及要求</w:t>
      </w:r>
    </w:p>
    <w:p w14:paraId="6927CD64" w14:textId="77777777" w:rsidR="004D176A" w:rsidRPr="00C13CAD" w:rsidRDefault="004D176A" w:rsidP="004D176A">
      <w:pPr>
        <w:ind w:firstLine="480"/>
      </w:pPr>
      <w:r w:rsidRPr="00C13CAD">
        <w:t>规划生活垃圾焚烧过程产生的固废主要为炉渣、焚烧飞灰、生活垃圾和污水处理站污泥等，建议焚烧炉渣可就近作为工业区或其他区域建材企业的建材原料。</w:t>
      </w:r>
    </w:p>
    <w:p w14:paraId="36FF517E" w14:textId="77777777" w:rsidR="004D176A" w:rsidRPr="00C13CAD" w:rsidRDefault="004D176A" w:rsidP="004D176A">
      <w:pPr>
        <w:ind w:firstLine="480"/>
      </w:pPr>
      <w:r w:rsidRPr="00C13CAD">
        <w:t>炉渣的资源化利用途径主要有：</w:t>
      </w:r>
      <w:r w:rsidRPr="00C13CAD">
        <w:rPr>
          <w:rFonts w:ascii="宋体" w:hAnsi="宋体" w:cs="宋体" w:hint="eastAsia"/>
        </w:rPr>
        <w:t>①</w:t>
      </w:r>
      <w:r w:rsidRPr="00C13CAD">
        <w:t>石油沥青路面的替代骨料；</w:t>
      </w:r>
      <w:r w:rsidRPr="00C13CAD">
        <w:rPr>
          <w:rFonts w:ascii="宋体" w:hAnsi="宋体" w:cs="宋体" w:hint="eastAsia"/>
        </w:rPr>
        <w:t>②</w:t>
      </w:r>
      <w:r w:rsidRPr="00C13CAD">
        <w:t>水泥或混凝土的替代骨料；</w:t>
      </w:r>
      <w:r w:rsidRPr="00C13CAD">
        <w:rPr>
          <w:rFonts w:ascii="宋体" w:hAnsi="宋体" w:cs="宋体" w:hint="eastAsia"/>
        </w:rPr>
        <w:t>③</w:t>
      </w:r>
      <w:r w:rsidRPr="00C13CAD">
        <w:t>填埋场覆盖材料；</w:t>
      </w:r>
      <w:r w:rsidRPr="00C13CAD">
        <w:rPr>
          <w:rFonts w:ascii="宋体" w:hAnsi="宋体" w:cs="宋体" w:hint="eastAsia"/>
        </w:rPr>
        <w:t>④</w:t>
      </w:r>
      <w:r w:rsidRPr="00C13CAD">
        <w:t>路堤、路基等的填充材料等。</w:t>
      </w:r>
    </w:p>
    <w:p w14:paraId="7BE61248" w14:textId="77777777" w:rsidR="004D176A" w:rsidRPr="00C13CAD" w:rsidRDefault="004D176A" w:rsidP="004D176A">
      <w:pPr>
        <w:ind w:firstLine="480"/>
      </w:pPr>
      <w:r w:rsidRPr="00C13CAD">
        <w:t>生活垃圾焚烧过程中产生的飞灰为危险废物，应按照危险废物管理，可通过固化、稳定化措施后达到《生活垃圾填埋场污染控制标准》</w:t>
      </w:r>
      <w:r w:rsidRPr="00C13CAD">
        <w:t>GB16889</w:t>
      </w:r>
      <w:r w:rsidRPr="00C13CAD">
        <w:t>的要求后，运至区域就近的垃圾填埋场卫生填埋。</w:t>
      </w:r>
    </w:p>
    <w:p w14:paraId="4458473F" w14:textId="77777777" w:rsidR="004D176A" w:rsidRPr="00C13CAD" w:rsidRDefault="004D176A" w:rsidP="004D176A">
      <w:pPr>
        <w:ind w:firstLine="480"/>
      </w:pPr>
      <w:r w:rsidRPr="00C13CAD">
        <w:t>规划项目厂区产生的生活垃圾和污水处理站污泥进入焚烧炉焚烧处理。</w:t>
      </w:r>
    </w:p>
    <w:p w14:paraId="09B215BB" w14:textId="77777777" w:rsidR="004D176A" w:rsidRPr="00C13CAD" w:rsidRDefault="004D176A" w:rsidP="004D176A">
      <w:pPr>
        <w:ind w:firstLine="480"/>
      </w:pPr>
      <w:r w:rsidRPr="00C13CAD">
        <w:t>工业固体废物综合利用及处置率</w:t>
      </w:r>
      <w:r w:rsidRPr="00C13CAD">
        <w:t>100%</w:t>
      </w:r>
      <w:r w:rsidRPr="00C13CAD">
        <w:t>，无害化处理率</w:t>
      </w:r>
      <w:r w:rsidRPr="00C13CAD">
        <w:t>100%</w:t>
      </w:r>
      <w:r w:rsidRPr="00C13CAD">
        <w:t>，危险废物安全处理率</w:t>
      </w:r>
      <w:r w:rsidRPr="00C13CAD">
        <w:t>100</w:t>
      </w:r>
      <w:r w:rsidRPr="00C13CAD">
        <w:t>％。</w:t>
      </w:r>
    </w:p>
    <w:p w14:paraId="547CA466" w14:textId="377436F0" w:rsidR="00AB5ACB" w:rsidRPr="00C13CAD" w:rsidRDefault="00AB5ACB" w:rsidP="00AB5ACB">
      <w:pPr>
        <w:pStyle w:val="20"/>
      </w:pPr>
      <w:bookmarkStart w:id="119" w:name="_Toc422306715"/>
      <w:bookmarkStart w:id="120" w:name="_Toc24632760"/>
      <w:r w:rsidRPr="00C13CAD">
        <w:lastRenderedPageBreak/>
        <w:t>2.</w:t>
      </w:r>
      <w:r w:rsidR="00FE094F" w:rsidRPr="00C13CAD">
        <w:t>2</w:t>
      </w:r>
      <w:r w:rsidR="00983486" w:rsidRPr="00C13CAD">
        <w:t xml:space="preserve"> </w:t>
      </w:r>
      <w:r w:rsidRPr="00C13CAD">
        <w:t>规划协调性分析</w:t>
      </w:r>
      <w:bookmarkEnd w:id="119"/>
      <w:bookmarkEnd w:id="120"/>
    </w:p>
    <w:p w14:paraId="1CCAE98B" w14:textId="70BB211F" w:rsidR="00ED4A37" w:rsidRPr="00C13CAD" w:rsidRDefault="00ED4A37" w:rsidP="00ED4A37">
      <w:pPr>
        <w:ind w:firstLine="480"/>
      </w:pPr>
      <w:r w:rsidRPr="00C13CAD">
        <w:t>本规划属于城市建设中直辖市及设区的市级城市专项规划，规划的层级属于市级，规划的功能属性为专项规划，规划的时间属性分为近期、远期规划。</w:t>
      </w:r>
    </w:p>
    <w:p w14:paraId="4CBBBD7D" w14:textId="7DFFE8F5" w:rsidR="00AB5ACB" w:rsidRPr="00C13CAD" w:rsidRDefault="00AB5ACB" w:rsidP="00AB5ACB">
      <w:pPr>
        <w:pStyle w:val="31"/>
      </w:pPr>
      <w:r w:rsidRPr="00C13CAD">
        <w:t>2.</w:t>
      </w:r>
      <w:r w:rsidR="00672924" w:rsidRPr="00C13CAD">
        <w:t>2</w:t>
      </w:r>
      <w:r w:rsidRPr="00C13CAD">
        <w:t>.1</w:t>
      </w:r>
      <w:r w:rsidR="00672924" w:rsidRPr="00C13CAD">
        <w:t xml:space="preserve"> </w:t>
      </w:r>
      <w:r w:rsidRPr="00C13CAD">
        <w:t>与</w:t>
      </w:r>
      <w:r w:rsidR="00672924" w:rsidRPr="00C13CAD">
        <w:t>上层</w:t>
      </w:r>
      <w:r w:rsidRPr="00C13CAD">
        <w:t>相关规划</w:t>
      </w:r>
      <w:r w:rsidR="00672924" w:rsidRPr="00C13CAD">
        <w:t>及法规</w:t>
      </w:r>
      <w:r w:rsidRPr="00C13CAD">
        <w:t>的协调性分析</w:t>
      </w:r>
    </w:p>
    <w:p w14:paraId="351B0D26" w14:textId="6CDEEB30" w:rsidR="001C592E" w:rsidRPr="00C13CAD" w:rsidRDefault="001C592E" w:rsidP="001C592E">
      <w:pPr>
        <w:ind w:firstLine="480"/>
      </w:pPr>
      <w:r w:rsidRPr="00C13CAD">
        <w:t>规划符合性分析主要从相关政策、资源、环境保护法律及法规等方面分析本规划</w:t>
      </w:r>
      <w:r w:rsidR="00891C4E" w:rsidRPr="00C13CAD">
        <w:t>的符合性</w:t>
      </w:r>
      <w:r w:rsidRPr="00C13CAD">
        <w:t>。本次规划协调性分析所涉及的相关政策、法规、规划详见表</w:t>
      </w:r>
      <w:r w:rsidRPr="00C13CAD">
        <w:t>2.2-1</w:t>
      </w:r>
      <w:r w:rsidRPr="00C13CAD">
        <w:t>。</w:t>
      </w:r>
    </w:p>
    <w:p w14:paraId="69D42F5D" w14:textId="77777777" w:rsidR="001C592E" w:rsidRPr="00C13CAD" w:rsidRDefault="001C592E" w:rsidP="001C592E">
      <w:pPr>
        <w:pStyle w:val="5-0"/>
        <w:rPr>
          <w:rFonts w:ascii="Times New Roman" w:hAnsi="Times New Roman"/>
        </w:rPr>
      </w:pPr>
      <w:r w:rsidRPr="00C13CAD">
        <w:rPr>
          <w:rFonts w:ascii="Times New Roman" w:hAnsi="Times New Roman"/>
        </w:rPr>
        <w:t>表</w:t>
      </w:r>
      <w:r w:rsidRPr="00C13CAD">
        <w:rPr>
          <w:rFonts w:ascii="Times New Roman" w:hAnsi="Times New Roman"/>
        </w:rPr>
        <w:t xml:space="preserve">2.2-1   </w:t>
      </w:r>
      <w:r w:rsidRPr="00C13CAD">
        <w:rPr>
          <w:rFonts w:ascii="Times New Roman" w:hAnsi="Times New Roman"/>
        </w:rPr>
        <w:t>规划协调性分析所涉及的相关法规和规划</w:t>
      </w:r>
    </w:p>
    <w:tbl>
      <w:tblPr>
        <w:tblStyle w:val="ab"/>
        <w:tblW w:w="0" w:type="auto"/>
        <w:tblLook w:val="04A0" w:firstRow="1" w:lastRow="0" w:firstColumn="1" w:lastColumn="0" w:noHBand="0" w:noVBand="1"/>
      </w:tblPr>
      <w:tblGrid>
        <w:gridCol w:w="750"/>
        <w:gridCol w:w="1843"/>
        <w:gridCol w:w="6391"/>
      </w:tblGrid>
      <w:tr w:rsidR="00D16018" w:rsidRPr="00C13CAD" w14:paraId="72EFCF9B" w14:textId="77777777" w:rsidTr="0021161D">
        <w:tc>
          <w:tcPr>
            <w:tcW w:w="750" w:type="dxa"/>
          </w:tcPr>
          <w:p w14:paraId="0C29E458" w14:textId="77777777" w:rsidR="001C592E" w:rsidRPr="00C13CAD" w:rsidRDefault="001C592E" w:rsidP="0021161D">
            <w:pPr>
              <w:pStyle w:val="56"/>
            </w:pPr>
            <w:r w:rsidRPr="00C13CAD">
              <w:t>序号</w:t>
            </w:r>
          </w:p>
        </w:tc>
        <w:tc>
          <w:tcPr>
            <w:tcW w:w="1843" w:type="dxa"/>
          </w:tcPr>
          <w:p w14:paraId="3E29CA7A" w14:textId="77777777" w:rsidR="001C592E" w:rsidRPr="00C13CAD" w:rsidRDefault="001C592E" w:rsidP="0021161D">
            <w:pPr>
              <w:pStyle w:val="56"/>
            </w:pPr>
            <w:r w:rsidRPr="00C13CAD">
              <w:t>分类</w:t>
            </w:r>
          </w:p>
        </w:tc>
        <w:tc>
          <w:tcPr>
            <w:tcW w:w="6391" w:type="dxa"/>
          </w:tcPr>
          <w:p w14:paraId="6449813C" w14:textId="77777777" w:rsidR="001C592E" w:rsidRPr="00C13CAD" w:rsidRDefault="001C592E" w:rsidP="0021161D">
            <w:pPr>
              <w:pStyle w:val="56"/>
            </w:pPr>
            <w:r w:rsidRPr="00C13CAD">
              <w:t>相关法规和规划</w:t>
            </w:r>
          </w:p>
        </w:tc>
      </w:tr>
      <w:tr w:rsidR="00D16018" w:rsidRPr="00C13CAD" w14:paraId="5250D546" w14:textId="77777777" w:rsidTr="0021161D">
        <w:tc>
          <w:tcPr>
            <w:tcW w:w="750" w:type="dxa"/>
          </w:tcPr>
          <w:p w14:paraId="74FC7454" w14:textId="77777777" w:rsidR="001C592E" w:rsidRPr="00C13CAD" w:rsidRDefault="001C592E" w:rsidP="0021161D">
            <w:pPr>
              <w:pStyle w:val="56"/>
            </w:pPr>
            <w:r w:rsidRPr="00C13CAD">
              <w:t>1</w:t>
            </w:r>
          </w:p>
        </w:tc>
        <w:tc>
          <w:tcPr>
            <w:tcW w:w="1843" w:type="dxa"/>
          </w:tcPr>
          <w:p w14:paraId="1407A0A5" w14:textId="77777777" w:rsidR="001C592E" w:rsidRPr="00C13CAD" w:rsidRDefault="001C592E" w:rsidP="0021161D">
            <w:pPr>
              <w:pStyle w:val="56"/>
            </w:pPr>
            <w:r w:rsidRPr="00C13CAD">
              <w:t>国家层面</w:t>
            </w:r>
          </w:p>
        </w:tc>
        <w:tc>
          <w:tcPr>
            <w:tcW w:w="6391" w:type="dxa"/>
          </w:tcPr>
          <w:p w14:paraId="03AAA39A" w14:textId="77777777" w:rsidR="001C592E" w:rsidRPr="00C13CAD" w:rsidRDefault="001C592E" w:rsidP="0021161D">
            <w:pPr>
              <w:pStyle w:val="56"/>
              <w:jc w:val="left"/>
            </w:pPr>
            <w:r w:rsidRPr="00C13CAD">
              <w:t>1</w:t>
            </w:r>
            <w:r w:rsidRPr="00C13CAD">
              <w:t>、《国民经济和社会发展第十三个五年规划纲要》；</w:t>
            </w:r>
          </w:p>
          <w:p w14:paraId="4452ED43" w14:textId="77777777" w:rsidR="001C592E" w:rsidRPr="00C13CAD" w:rsidRDefault="001C592E" w:rsidP="0021161D">
            <w:pPr>
              <w:pStyle w:val="56"/>
              <w:jc w:val="left"/>
            </w:pPr>
            <w:r w:rsidRPr="00C13CAD">
              <w:t>2</w:t>
            </w:r>
            <w:r w:rsidRPr="00C13CAD">
              <w:t>、《</w:t>
            </w:r>
            <w:r w:rsidRPr="00C13CAD">
              <w:t>“</w:t>
            </w:r>
            <w:r w:rsidRPr="00C13CAD">
              <w:t>十三五</w:t>
            </w:r>
            <w:r w:rsidRPr="00C13CAD">
              <w:t>”</w:t>
            </w:r>
            <w:r w:rsidRPr="00C13CAD">
              <w:t>全国城镇生活垃圾无害化处理设施建设规划》；</w:t>
            </w:r>
          </w:p>
          <w:p w14:paraId="3C650486" w14:textId="77777777" w:rsidR="001C592E" w:rsidRPr="00C13CAD" w:rsidRDefault="001C592E" w:rsidP="0021161D">
            <w:pPr>
              <w:pStyle w:val="56"/>
              <w:jc w:val="left"/>
            </w:pPr>
            <w:r w:rsidRPr="00C13CAD">
              <w:t>3</w:t>
            </w:r>
            <w:r w:rsidRPr="00C13CAD">
              <w:t>、《可再生能源发展</w:t>
            </w:r>
            <w:r w:rsidRPr="00C13CAD">
              <w:t>“</w:t>
            </w:r>
            <w:r w:rsidRPr="00C13CAD">
              <w:t>十三五</w:t>
            </w:r>
            <w:r w:rsidRPr="00C13CAD">
              <w:t>”</w:t>
            </w:r>
            <w:r w:rsidRPr="00C13CAD">
              <w:t>规划》；</w:t>
            </w:r>
          </w:p>
          <w:p w14:paraId="4ED31643" w14:textId="77777777" w:rsidR="00FF1784" w:rsidRPr="00C13CAD" w:rsidRDefault="001C592E" w:rsidP="0021161D">
            <w:pPr>
              <w:pStyle w:val="56"/>
              <w:jc w:val="left"/>
            </w:pPr>
            <w:r w:rsidRPr="00C13CAD">
              <w:t>4</w:t>
            </w:r>
            <w:r w:rsidRPr="00C13CAD">
              <w:t>、《关于进一步加强城市生活垃圾处理工作意见的通知》；</w:t>
            </w:r>
          </w:p>
          <w:p w14:paraId="5070B628" w14:textId="51C62004" w:rsidR="00C87332" w:rsidRPr="00C13CAD" w:rsidRDefault="00FF1784" w:rsidP="0021161D">
            <w:pPr>
              <w:pStyle w:val="56"/>
              <w:jc w:val="left"/>
            </w:pPr>
            <w:r w:rsidRPr="00C13CAD">
              <w:t>5</w:t>
            </w:r>
            <w:r w:rsidR="00FD4468" w:rsidRPr="00C13CAD">
              <w:t>、</w:t>
            </w:r>
            <w:r w:rsidRPr="00C13CAD">
              <w:t>《生物质能发展</w:t>
            </w:r>
            <w:r w:rsidRPr="00C13CAD">
              <w:t>“</w:t>
            </w:r>
            <w:r w:rsidRPr="00C13CAD">
              <w:t>十三五</w:t>
            </w:r>
            <w:r w:rsidRPr="00C13CAD">
              <w:t>”</w:t>
            </w:r>
            <w:r w:rsidRPr="00C13CAD">
              <w:t>规划》</w:t>
            </w:r>
            <w:r w:rsidR="00C87332" w:rsidRPr="00C13CAD">
              <w:t>；</w:t>
            </w:r>
          </w:p>
          <w:p w14:paraId="0810C56C" w14:textId="77777777" w:rsidR="0023777C" w:rsidRPr="00C13CAD" w:rsidRDefault="00C87332" w:rsidP="00C87332">
            <w:pPr>
              <w:pStyle w:val="56"/>
              <w:jc w:val="left"/>
            </w:pPr>
            <w:r w:rsidRPr="00C13CAD">
              <w:t>6</w:t>
            </w:r>
            <w:r w:rsidRPr="00C13CAD">
              <w:t>、《</w:t>
            </w:r>
            <w:r w:rsidRPr="00C13CAD">
              <w:t>“</w:t>
            </w:r>
            <w:r w:rsidRPr="00C13CAD">
              <w:t>十三五</w:t>
            </w:r>
            <w:r w:rsidRPr="00C13CAD">
              <w:t>”</w:t>
            </w:r>
            <w:r w:rsidRPr="00C13CAD">
              <w:t>生态环境保护规划》</w:t>
            </w:r>
            <w:r w:rsidR="0023777C" w:rsidRPr="00C13CAD">
              <w:t>；</w:t>
            </w:r>
          </w:p>
          <w:p w14:paraId="0A6B52B6" w14:textId="03A779B0" w:rsidR="001C592E" w:rsidRPr="00C13CAD" w:rsidRDefault="0023777C" w:rsidP="0023777C">
            <w:pPr>
              <w:pStyle w:val="56"/>
              <w:jc w:val="left"/>
            </w:pPr>
            <w:r w:rsidRPr="00C13CAD">
              <w:t>7</w:t>
            </w:r>
            <w:r w:rsidRPr="00C13CAD">
              <w:t>、《生活垃圾焚烧发电建设项目环境准入条件（试行）》</w:t>
            </w:r>
            <w:r w:rsidR="00010E6C" w:rsidRPr="00C13CAD">
              <w:t>。</w:t>
            </w:r>
          </w:p>
        </w:tc>
      </w:tr>
      <w:tr w:rsidR="00D16018" w:rsidRPr="00C13CAD" w14:paraId="483182CA" w14:textId="77777777" w:rsidTr="00E439E1">
        <w:trPr>
          <w:trHeight w:val="557"/>
        </w:trPr>
        <w:tc>
          <w:tcPr>
            <w:tcW w:w="750" w:type="dxa"/>
          </w:tcPr>
          <w:p w14:paraId="0212D160" w14:textId="77777777" w:rsidR="001C592E" w:rsidRPr="00C13CAD" w:rsidRDefault="001C592E" w:rsidP="0021161D">
            <w:pPr>
              <w:pStyle w:val="56"/>
            </w:pPr>
            <w:r w:rsidRPr="00C13CAD">
              <w:t>2</w:t>
            </w:r>
          </w:p>
        </w:tc>
        <w:tc>
          <w:tcPr>
            <w:tcW w:w="1843" w:type="dxa"/>
          </w:tcPr>
          <w:p w14:paraId="26F6F56A" w14:textId="77777777" w:rsidR="001C592E" w:rsidRPr="00C13CAD" w:rsidRDefault="001C592E" w:rsidP="0021161D">
            <w:pPr>
              <w:pStyle w:val="56"/>
            </w:pPr>
            <w:r w:rsidRPr="00C13CAD">
              <w:t>省级层面</w:t>
            </w:r>
          </w:p>
        </w:tc>
        <w:tc>
          <w:tcPr>
            <w:tcW w:w="6391" w:type="dxa"/>
          </w:tcPr>
          <w:p w14:paraId="6B31BD6C" w14:textId="77777777" w:rsidR="001C592E" w:rsidRPr="00C13CAD" w:rsidRDefault="001C592E" w:rsidP="0021161D">
            <w:pPr>
              <w:pStyle w:val="56"/>
              <w:jc w:val="left"/>
            </w:pPr>
            <w:r w:rsidRPr="00C13CAD">
              <w:t>1</w:t>
            </w:r>
            <w:r w:rsidRPr="00C13CAD">
              <w:t>、《甘肃省国民经济和社会发展第十三个五年规划纲要》；</w:t>
            </w:r>
          </w:p>
          <w:p w14:paraId="6E3CC7E0" w14:textId="77777777" w:rsidR="001C592E" w:rsidRPr="00C13CAD" w:rsidRDefault="001C592E" w:rsidP="0021161D">
            <w:pPr>
              <w:pStyle w:val="56"/>
              <w:jc w:val="left"/>
            </w:pPr>
            <w:r w:rsidRPr="00C13CAD">
              <w:t>2</w:t>
            </w:r>
            <w:r w:rsidRPr="00C13CAD">
              <w:t>、《甘肃省</w:t>
            </w:r>
            <w:r w:rsidRPr="00C13CAD">
              <w:t>“</w:t>
            </w:r>
            <w:r w:rsidRPr="00C13CAD">
              <w:t>十三五</w:t>
            </w:r>
            <w:r w:rsidRPr="00C13CAD">
              <w:t>”</w:t>
            </w:r>
            <w:r w:rsidRPr="00C13CAD">
              <w:t>环境保护规划》；</w:t>
            </w:r>
          </w:p>
          <w:p w14:paraId="4B19DEDE" w14:textId="3740807A" w:rsidR="00FB5E19" w:rsidRPr="00C13CAD" w:rsidRDefault="001C592E" w:rsidP="0021161D">
            <w:pPr>
              <w:pStyle w:val="56"/>
              <w:jc w:val="left"/>
            </w:pPr>
            <w:r w:rsidRPr="00C13CAD">
              <w:t>3</w:t>
            </w:r>
            <w:r w:rsidRPr="00C13CAD">
              <w:t>、《甘肃省推进绿色生态产业发展规划》</w:t>
            </w:r>
            <w:r w:rsidR="00FB5E19" w:rsidRPr="00C13CAD">
              <w:t>；</w:t>
            </w:r>
          </w:p>
          <w:p w14:paraId="0FB9B403" w14:textId="77777777" w:rsidR="00FF1784" w:rsidRPr="00C13CAD" w:rsidRDefault="00FB5E19" w:rsidP="00FB5E19">
            <w:pPr>
              <w:pStyle w:val="56"/>
              <w:jc w:val="both"/>
            </w:pPr>
            <w:r w:rsidRPr="00C13CAD">
              <w:t>4</w:t>
            </w:r>
            <w:r w:rsidRPr="00C13CAD">
              <w:t>、《甘肃省十三五能源发展规划》</w:t>
            </w:r>
            <w:r w:rsidR="001C592E" w:rsidRPr="00C13CAD">
              <w:t>；</w:t>
            </w:r>
          </w:p>
          <w:p w14:paraId="022B423C" w14:textId="77777777" w:rsidR="00FB5E19" w:rsidRPr="00C13CAD" w:rsidRDefault="00FB5E19" w:rsidP="00FB5E19">
            <w:pPr>
              <w:pStyle w:val="56"/>
              <w:jc w:val="both"/>
            </w:pPr>
            <w:r w:rsidRPr="00C13CAD">
              <w:t>5</w:t>
            </w:r>
            <w:r w:rsidRPr="00C13CAD">
              <w:t>、《甘肃省</w:t>
            </w:r>
            <w:r w:rsidRPr="00C13CAD">
              <w:t>“</w:t>
            </w:r>
            <w:r w:rsidRPr="00C13CAD">
              <w:t>十三五</w:t>
            </w:r>
            <w:r w:rsidRPr="00C13CAD">
              <w:t>”</w:t>
            </w:r>
            <w:r w:rsidRPr="00C13CAD">
              <w:t>生物质发展规划》；</w:t>
            </w:r>
          </w:p>
          <w:p w14:paraId="4B7765B1" w14:textId="77777777" w:rsidR="00FB5E19" w:rsidRPr="00C13CAD" w:rsidRDefault="00FB5E19" w:rsidP="00FB5E19">
            <w:pPr>
              <w:pStyle w:val="56"/>
              <w:jc w:val="both"/>
            </w:pPr>
            <w:r w:rsidRPr="00C13CAD">
              <w:t>6</w:t>
            </w:r>
            <w:r w:rsidRPr="00C13CAD">
              <w:t>、《甘肃省打赢蓝天保卫战三年行动作战方案（</w:t>
            </w:r>
            <w:r w:rsidRPr="00C13CAD">
              <w:t>2018-2020</w:t>
            </w:r>
            <w:r w:rsidRPr="00C13CAD">
              <w:t>年）》；</w:t>
            </w:r>
          </w:p>
          <w:p w14:paraId="28D3A6D9" w14:textId="77777777" w:rsidR="00256709" w:rsidRPr="00C13CAD" w:rsidRDefault="00256709" w:rsidP="00FB5E19">
            <w:pPr>
              <w:pStyle w:val="56"/>
              <w:jc w:val="both"/>
              <w:rPr>
                <w:lang w:val="en-GB"/>
              </w:rPr>
            </w:pPr>
            <w:r w:rsidRPr="00C13CAD">
              <w:t>7</w:t>
            </w:r>
            <w:r w:rsidRPr="00C13CAD">
              <w:t>、</w:t>
            </w:r>
            <w:r w:rsidRPr="00C13CAD">
              <w:rPr>
                <w:lang w:val="en-GB"/>
              </w:rPr>
              <w:t>《甘肃省城市生活垃圾分类制度实施方案》</w:t>
            </w:r>
            <w:r w:rsidR="00E100EC" w:rsidRPr="00C13CAD">
              <w:rPr>
                <w:lang w:val="en-GB"/>
              </w:rPr>
              <w:t>；</w:t>
            </w:r>
          </w:p>
          <w:p w14:paraId="2CCCCF17" w14:textId="372384B6" w:rsidR="00E100EC" w:rsidRPr="00C13CAD" w:rsidRDefault="00E100EC" w:rsidP="00FB5E19">
            <w:pPr>
              <w:pStyle w:val="56"/>
              <w:jc w:val="both"/>
            </w:pPr>
            <w:r w:rsidRPr="00C13CAD">
              <w:rPr>
                <w:lang w:val="en-GB"/>
              </w:rPr>
              <w:t>8</w:t>
            </w:r>
            <w:r w:rsidRPr="00C13CAD">
              <w:rPr>
                <w:lang w:val="en-GB"/>
              </w:rPr>
              <w:t>、《甘肃省生活垃圾焚烧发电中长期专项规划》。</w:t>
            </w:r>
          </w:p>
        </w:tc>
      </w:tr>
      <w:tr w:rsidR="00D16018" w:rsidRPr="00C13CAD" w14:paraId="09AB76EA" w14:textId="77777777" w:rsidTr="0021161D">
        <w:tc>
          <w:tcPr>
            <w:tcW w:w="750" w:type="dxa"/>
          </w:tcPr>
          <w:p w14:paraId="2E736CA1" w14:textId="77777777" w:rsidR="001C592E" w:rsidRPr="00C13CAD" w:rsidRDefault="001C592E" w:rsidP="0021161D">
            <w:pPr>
              <w:pStyle w:val="56"/>
            </w:pPr>
            <w:r w:rsidRPr="00C13CAD">
              <w:t>3</w:t>
            </w:r>
          </w:p>
        </w:tc>
        <w:tc>
          <w:tcPr>
            <w:tcW w:w="1843" w:type="dxa"/>
          </w:tcPr>
          <w:p w14:paraId="1D1B2FE3" w14:textId="77777777" w:rsidR="001C592E" w:rsidRPr="00C13CAD" w:rsidRDefault="001C592E" w:rsidP="0021161D">
            <w:pPr>
              <w:pStyle w:val="56"/>
            </w:pPr>
            <w:r w:rsidRPr="00C13CAD">
              <w:t>市县级层面</w:t>
            </w:r>
          </w:p>
        </w:tc>
        <w:tc>
          <w:tcPr>
            <w:tcW w:w="6391" w:type="dxa"/>
          </w:tcPr>
          <w:p w14:paraId="3708D14F" w14:textId="0B4662C6" w:rsidR="001C592E" w:rsidRPr="00C13CAD" w:rsidRDefault="001C592E" w:rsidP="0021161D">
            <w:pPr>
              <w:pStyle w:val="56"/>
              <w:jc w:val="left"/>
            </w:pPr>
            <w:r w:rsidRPr="00C13CAD">
              <w:t>1</w:t>
            </w:r>
            <w:r w:rsidRPr="00C13CAD">
              <w:t>、《</w:t>
            </w:r>
            <w:r w:rsidR="00FA5706" w:rsidRPr="00C13CAD">
              <w:t>武威市</w:t>
            </w:r>
            <w:r w:rsidRPr="00C13CAD">
              <w:t>国民经济和社会发展第十三个五年规划纲要》；</w:t>
            </w:r>
          </w:p>
          <w:p w14:paraId="704B092A" w14:textId="10ABA6C7" w:rsidR="00256709" w:rsidRPr="00C13CAD" w:rsidRDefault="001C592E" w:rsidP="0021161D">
            <w:pPr>
              <w:pStyle w:val="56"/>
              <w:jc w:val="left"/>
            </w:pPr>
            <w:r w:rsidRPr="00C13CAD">
              <w:t>2</w:t>
            </w:r>
            <w:r w:rsidRPr="00C13CAD">
              <w:t>、</w:t>
            </w:r>
            <w:r w:rsidR="00FA5706" w:rsidRPr="00C13CAD">
              <w:t>《武威市</w:t>
            </w:r>
            <w:r w:rsidR="00FA5706" w:rsidRPr="00C13CAD">
              <w:t>“</w:t>
            </w:r>
            <w:r w:rsidR="00FA5706" w:rsidRPr="00C13CAD">
              <w:t>十三五</w:t>
            </w:r>
            <w:r w:rsidR="00FA5706" w:rsidRPr="00C13CAD">
              <w:t>”</w:t>
            </w:r>
            <w:r w:rsidR="00FA5706" w:rsidRPr="00C13CAD">
              <w:t>环保规划》。</w:t>
            </w:r>
          </w:p>
        </w:tc>
      </w:tr>
    </w:tbl>
    <w:p w14:paraId="5DA59A3D" w14:textId="77777777" w:rsidR="001C592E" w:rsidRPr="00C13CAD" w:rsidRDefault="001C592E" w:rsidP="00226140">
      <w:pPr>
        <w:pStyle w:val="52"/>
      </w:pPr>
    </w:p>
    <w:p w14:paraId="5961357B" w14:textId="6795DDB2" w:rsidR="007117AD" w:rsidRPr="00C13CAD" w:rsidRDefault="00AB5ACB" w:rsidP="00AB5ACB">
      <w:pPr>
        <w:ind w:firstLine="480"/>
      </w:pPr>
      <w:r w:rsidRPr="00C13CAD">
        <w:t>本次规划协调性分析根据</w:t>
      </w:r>
      <w:r w:rsidR="00672924" w:rsidRPr="00C13CAD">
        <w:t>规划性质、规划规模、规划目标以及指标体系等</w:t>
      </w:r>
      <w:r w:rsidRPr="00C13CAD">
        <w:t>方面分析与国家级、省级</w:t>
      </w:r>
      <w:r w:rsidR="00672924" w:rsidRPr="00C13CAD">
        <w:t>上</w:t>
      </w:r>
      <w:r w:rsidRPr="00C13CAD">
        <w:t>层面的各相关产业政策、法规和规划的协调性分析。</w:t>
      </w:r>
      <w:bookmarkStart w:id="121" w:name="_Toc384122474"/>
    </w:p>
    <w:p w14:paraId="014D9E0F" w14:textId="0B9663A4" w:rsidR="00AB5ACB" w:rsidRPr="00C13CAD" w:rsidRDefault="00672924" w:rsidP="00AB5ACB">
      <w:pPr>
        <w:ind w:firstLine="480"/>
      </w:pPr>
      <w:r w:rsidRPr="00C13CAD">
        <w:t>本</w:t>
      </w:r>
      <w:r w:rsidR="00AB5ACB" w:rsidRPr="00C13CAD">
        <w:t>规划与国家、省</w:t>
      </w:r>
      <w:r w:rsidRPr="00C13CAD">
        <w:t>级</w:t>
      </w:r>
      <w:r w:rsidR="00AB5ACB" w:rsidRPr="00C13CAD">
        <w:t>相关规划的协调性分析详见表</w:t>
      </w:r>
      <w:r w:rsidR="00AB5ACB" w:rsidRPr="00C13CAD">
        <w:t>2.</w:t>
      </w:r>
      <w:r w:rsidRPr="00C13CAD">
        <w:t>2</w:t>
      </w:r>
      <w:r w:rsidR="00AB5ACB" w:rsidRPr="00C13CAD">
        <w:t>-</w:t>
      </w:r>
      <w:r w:rsidRPr="00C13CAD">
        <w:t>2</w:t>
      </w:r>
      <w:r w:rsidR="00AB5ACB" w:rsidRPr="00C13CAD">
        <w:t>。</w:t>
      </w:r>
    </w:p>
    <w:p w14:paraId="761107C4" w14:textId="77777777" w:rsidR="00672924" w:rsidRPr="00C13CAD" w:rsidRDefault="00672924" w:rsidP="00AB5ACB">
      <w:pPr>
        <w:ind w:firstLine="480"/>
        <w:sectPr w:rsidR="00672924" w:rsidRPr="00C13CAD" w:rsidSect="00672924">
          <w:pgSz w:w="11906" w:h="16838" w:code="9"/>
          <w:pgMar w:top="1418" w:right="1418" w:bottom="1418" w:left="1474" w:header="964" w:footer="964" w:gutter="0"/>
          <w:cols w:space="720"/>
          <w:docGrid w:linePitch="326"/>
        </w:sectPr>
      </w:pPr>
    </w:p>
    <w:bookmarkEnd w:id="121"/>
    <w:p w14:paraId="19417E48" w14:textId="4D26E145" w:rsidR="00AB5ACB" w:rsidRPr="00C13CAD" w:rsidRDefault="00AB5ACB" w:rsidP="00AB5ACB">
      <w:pPr>
        <w:pStyle w:val="5-"/>
      </w:pPr>
      <w:r w:rsidRPr="00C13CAD">
        <w:lastRenderedPageBreak/>
        <w:t>表</w:t>
      </w:r>
      <w:r w:rsidRPr="00C13CAD">
        <w:t>2.</w:t>
      </w:r>
      <w:r w:rsidR="004C784C" w:rsidRPr="00C13CAD">
        <w:t>2-2</w:t>
      </w:r>
      <w:r w:rsidRPr="00C13CAD">
        <w:t xml:space="preserve">  </w:t>
      </w:r>
      <w:r w:rsidRPr="00C13CAD">
        <w:t>与国家、省相关规划</w:t>
      </w:r>
      <w:r w:rsidR="002D3217" w:rsidRPr="00C13CAD">
        <w:t>及法规</w:t>
      </w:r>
      <w:r w:rsidRPr="00C13CAD">
        <w:t>的协调性分析一览表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8"/>
        <w:gridCol w:w="1394"/>
        <w:gridCol w:w="6377"/>
        <w:gridCol w:w="4111"/>
        <w:gridCol w:w="1372"/>
      </w:tblGrid>
      <w:tr w:rsidR="00D16018" w:rsidRPr="00C13CAD" w14:paraId="309534F2" w14:textId="77777777" w:rsidTr="002E6693">
        <w:trPr>
          <w:tblHeader/>
        </w:trPr>
        <w:tc>
          <w:tcPr>
            <w:tcW w:w="257" w:type="pct"/>
            <w:vAlign w:val="center"/>
          </w:tcPr>
          <w:p w14:paraId="434225F3" w14:textId="614F1640" w:rsidR="00672924" w:rsidRPr="00C13CAD" w:rsidRDefault="00672924" w:rsidP="00C02E0F">
            <w:pPr>
              <w:pStyle w:val="56"/>
            </w:pPr>
            <w:r w:rsidRPr="00C13CAD">
              <w:t>层级</w:t>
            </w:r>
          </w:p>
        </w:tc>
        <w:tc>
          <w:tcPr>
            <w:tcW w:w="499" w:type="pct"/>
            <w:vAlign w:val="center"/>
          </w:tcPr>
          <w:p w14:paraId="6A89E6DF" w14:textId="68823D72" w:rsidR="00672924" w:rsidRPr="00C13CAD" w:rsidRDefault="00672924" w:rsidP="00C02E0F">
            <w:pPr>
              <w:pStyle w:val="56"/>
            </w:pPr>
            <w:r w:rsidRPr="00C13CAD">
              <w:t>文件名称</w:t>
            </w:r>
          </w:p>
        </w:tc>
        <w:tc>
          <w:tcPr>
            <w:tcW w:w="2282" w:type="pct"/>
          </w:tcPr>
          <w:p w14:paraId="0AB42D1F" w14:textId="255174DE" w:rsidR="00672924" w:rsidRPr="00C13CAD" w:rsidRDefault="00672924" w:rsidP="00672924">
            <w:pPr>
              <w:pStyle w:val="56"/>
            </w:pPr>
            <w:r w:rsidRPr="00C13CAD">
              <w:t>相关内容要求</w:t>
            </w:r>
          </w:p>
        </w:tc>
        <w:tc>
          <w:tcPr>
            <w:tcW w:w="1471" w:type="pct"/>
            <w:vAlign w:val="center"/>
          </w:tcPr>
          <w:p w14:paraId="4614E2D5" w14:textId="50353C27" w:rsidR="00672924" w:rsidRPr="00C13CAD" w:rsidRDefault="00672924" w:rsidP="00672924">
            <w:pPr>
              <w:pStyle w:val="56"/>
            </w:pPr>
            <w:r w:rsidRPr="00C13CAD">
              <w:t>本规划内容及要求</w:t>
            </w:r>
          </w:p>
        </w:tc>
        <w:tc>
          <w:tcPr>
            <w:tcW w:w="491" w:type="pct"/>
            <w:vAlign w:val="center"/>
          </w:tcPr>
          <w:p w14:paraId="2A4EEADF" w14:textId="77777777" w:rsidR="00672924" w:rsidRPr="00C13CAD" w:rsidRDefault="00672924" w:rsidP="00672924">
            <w:pPr>
              <w:pStyle w:val="56"/>
            </w:pPr>
            <w:r w:rsidRPr="00C13CAD">
              <w:t>符合性</w:t>
            </w:r>
          </w:p>
        </w:tc>
      </w:tr>
      <w:tr w:rsidR="00010E6C" w:rsidRPr="00C13CAD" w14:paraId="624A2E2F" w14:textId="77777777" w:rsidTr="002E6693">
        <w:tc>
          <w:tcPr>
            <w:tcW w:w="257" w:type="pct"/>
            <w:vMerge w:val="restart"/>
            <w:vAlign w:val="center"/>
          </w:tcPr>
          <w:p w14:paraId="0A215628" w14:textId="68D6100A" w:rsidR="00010E6C" w:rsidRPr="00C13CAD" w:rsidRDefault="00010E6C" w:rsidP="00C02E0F">
            <w:pPr>
              <w:pStyle w:val="56"/>
            </w:pPr>
            <w:r w:rsidRPr="00C13CAD">
              <w:t>国家级</w:t>
            </w:r>
          </w:p>
        </w:tc>
        <w:tc>
          <w:tcPr>
            <w:tcW w:w="499" w:type="pct"/>
            <w:vAlign w:val="center"/>
          </w:tcPr>
          <w:p w14:paraId="6C18B979" w14:textId="1F4B79EB" w:rsidR="00010E6C" w:rsidRPr="00C13CAD" w:rsidRDefault="00010E6C" w:rsidP="00DF6F48">
            <w:pPr>
              <w:pStyle w:val="56"/>
              <w:jc w:val="both"/>
            </w:pPr>
            <w:r w:rsidRPr="00C13CAD">
              <w:t>《国民经济和社会发展第十三个五年规划纲要》</w:t>
            </w:r>
          </w:p>
        </w:tc>
        <w:tc>
          <w:tcPr>
            <w:tcW w:w="2282" w:type="pct"/>
          </w:tcPr>
          <w:p w14:paraId="028CD8F7" w14:textId="33731847" w:rsidR="00010E6C" w:rsidRPr="00C13CAD" w:rsidRDefault="00010E6C" w:rsidP="00DD024D">
            <w:pPr>
              <w:pStyle w:val="56"/>
              <w:jc w:val="both"/>
            </w:pPr>
            <w:r w:rsidRPr="00C13CAD">
              <w:t>规划中提出</w:t>
            </w:r>
            <w:r w:rsidRPr="00C13CAD">
              <w:t>“</w:t>
            </w:r>
            <w:r w:rsidRPr="00C13CAD">
              <w:t>加强环境基础设施建设，加快城镇垃圾处理设施建设，完善收运系统，提高垃圾焚烧处理率，做好垃圾渗滤液处理处置；加快城镇污水处理设施和管网建设改造，推进污泥无害化处理和资源化利用，实现城镇生活污水、垃圾处理设施全覆盖和稳定达标运行，城市、县城污水集中处理率分别达到</w:t>
            </w:r>
            <w:r w:rsidRPr="00C13CAD">
              <w:t>95%</w:t>
            </w:r>
            <w:r w:rsidRPr="00C13CAD">
              <w:t>和</w:t>
            </w:r>
            <w:r w:rsidRPr="00C13CAD">
              <w:t>85%</w:t>
            </w:r>
            <w:r w:rsidRPr="00C13CAD">
              <w:t>。建立全国统一、全面覆盖的实时在线环境监测监控系统，推进环境保护大数据建设。</w:t>
            </w:r>
            <w:r w:rsidRPr="00C13CAD">
              <w:t>”</w:t>
            </w:r>
          </w:p>
        </w:tc>
        <w:tc>
          <w:tcPr>
            <w:tcW w:w="1471" w:type="pct"/>
            <w:vAlign w:val="center"/>
          </w:tcPr>
          <w:p w14:paraId="71E10D65" w14:textId="02EF365E" w:rsidR="00010E6C" w:rsidRPr="00C13CAD" w:rsidRDefault="00010E6C" w:rsidP="00DD024D">
            <w:pPr>
              <w:pStyle w:val="56"/>
              <w:jc w:val="both"/>
            </w:pPr>
            <w:r w:rsidRPr="00C13CAD">
              <w:t>本规划属于</w:t>
            </w:r>
            <w:r w:rsidR="00F30E13" w:rsidRPr="00C13CAD">
              <w:t>武威市</w:t>
            </w:r>
            <w:r w:rsidRPr="00C13CAD">
              <w:t>生活垃圾焚烧发电专项规划，规划在</w:t>
            </w:r>
            <w:r w:rsidR="00F30E13" w:rsidRPr="00C13CAD">
              <w:t>凉州区</w:t>
            </w:r>
            <w:r w:rsidRPr="00C13CAD">
              <w:t>、</w:t>
            </w:r>
            <w:r w:rsidR="00F30E13" w:rsidRPr="00C13CAD">
              <w:t>古浪县</w:t>
            </w:r>
            <w:r w:rsidRPr="00C13CAD">
              <w:t>、</w:t>
            </w:r>
            <w:r w:rsidR="00F30E13" w:rsidRPr="00C13CAD">
              <w:t>民勤县</w:t>
            </w:r>
            <w:r w:rsidRPr="00C13CAD">
              <w:t>、</w:t>
            </w:r>
            <w:r w:rsidR="00F30E13" w:rsidRPr="00C13CAD">
              <w:t>天祝县</w:t>
            </w:r>
            <w:r w:rsidRPr="00C13CAD">
              <w:t>各建一座生活垃圾焚烧发电项目，生活垃圾收集范围覆盖</w:t>
            </w:r>
            <w:r w:rsidR="00F30E13" w:rsidRPr="00C13CAD">
              <w:t>武威市</w:t>
            </w:r>
            <w:r w:rsidRPr="00C13CAD">
              <w:t>一区</w:t>
            </w:r>
            <w:r w:rsidR="00F30E13" w:rsidRPr="00C13CAD">
              <w:t>三</w:t>
            </w:r>
            <w:r w:rsidRPr="00C13CAD">
              <w:t>县全域，可有效提高</w:t>
            </w:r>
            <w:r w:rsidR="00F30E13" w:rsidRPr="00C13CAD">
              <w:t>武威市</w:t>
            </w:r>
            <w:r w:rsidRPr="00C13CAD">
              <w:t>生活垃圾焚烧处理率。</w:t>
            </w:r>
          </w:p>
        </w:tc>
        <w:tc>
          <w:tcPr>
            <w:tcW w:w="491" w:type="pct"/>
            <w:vAlign w:val="center"/>
          </w:tcPr>
          <w:p w14:paraId="61CBCB7C" w14:textId="77777777" w:rsidR="00010E6C" w:rsidRPr="00C13CAD" w:rsidRDefault="00010E6C" w:rsidP="00672924">
            <w:pPr>
              <w:pStyle w:val="56"/>
            </w:pPr>
            <w:r w:rsidRPr="00C13CAD">
              <w:t>符合</w:t>
            </w:r>
          </w:p>
        </w:tc>
      </w:tr>
      <w:tr w:rsidR="00010E6C" w:rsidRPr="00C13CAD" w14:paraId="4A9E2FC8" w14:textId="77777777" w:rsidTr="002E6693">
        <w:tc>
          <w:tcPr>
            <w:tcW w:w="257" w:type="pct"/>
            <w:vMerge/>
            <w:vAlign w:val="center"/>
          </w:tcPr>
          <w:p w14:paraId="721C4C54" w14:textId="77777777" w:rsidR="00010E6C" w:rsidRPr="00C13CAD" w:rsidRDefault="00010E6C" w:rsidP="00C02E0F">
            <w:pPr>
              <w:pStyle w:val="56"/>
            </w:pPr>
          </w:p>
        </w:tc>
        <w:tc>
          <w:tcPr>
            <w:tcW w:w="499" w:type="pct"/>
            <w:vAlign w:val="center"/>
          </w:tcPr>
          <w:p w14:paraId="374DA108" w14:textId="2DD415B2" w:rsidR="00010E6C" w:rsidRPr="00C13CAD" w:rsidRDefault="00010E6C" w:rsidP="00DF6F48">
            <w:pPr>
              <w:pStyle w:val="56"/>
              <w:jc w:val="both"/>
            </w:pPr>
            <w:r w:rsidRPr="00C13CAD">
              <w:t>《</w:t>
            </w:r>
            <w:r w:rsidRPr="00C13CAD">
              <w:t>“</w:t>
            </w:r>
            <w:r w:rsidRPr="00C13CAD">
              <w:t>十三五</w:t>
            </w:r>
            <w:r w:rsidRPr="00C13CAD">
              <w:t>”</w:t>
            </w:r>
            <w:r w:rsidRPr="00C13CAD">
              <w:t>全国城镇生活垃圾无害化处理设施建设规划》</w:t>
            </w:r>
          </w:p>
        </w:tc>
        <w:tc>
          <w:tcPr>
            <w:tcW w:w="2282" w:type="pct"/>
            <w:vAlign w:val="center"/>
          </w:tcPr>
          <w:p w14:paraId="3E00949F" w14:textId="7A6A833C" w:rsidR="00010E6C" w:rsidRPr="00C13CAD" w:rsidRDefault="00010E6C" w:rsidP="00963869">
            <w:pPr>
              <w:pStyle w:val="61"/>
              <w:jc w:val="both"/>
            </w:pPr>
            <w:r w:rsidRPr="00C13CAD">
              <w:t>主要目标：</w:t>
            </w:r>
            <w:r w:rsidRPr="00C13CAD">
              <w:t>—</w:t>
            </w:r>
            <w:r w:rsidRPr="00C13CAD">
              <w:t>到</w:t>
            </w:r>
            <w:r w:rsidRPr="00C13CAD">
              <w:t>2020</w:t>
            </w:r>
            <w:r w:rsidRPr="00C13CAD">
              <w:t>年底，直辖市、计划单列市和省会城市（建成区）生活垃圾无害化处理率达到</w:t>
            </w:r>
            <w:r w:rsidRPr="00C13CAD">
              <w:t>100%</w:t>
            </w:r>
            <w:r w:rsidRPr="00C13CAD">
              <w:t>；其他设市城市生活垃圾无害化处理率达到</w:t>
            </w:r>
            <w:r w:rsidRPr="00C13CAD">
              <w:t>95%</w:t>
            </w:r>
            <w:r w:rsidRPr="00C13CAD">
              <w:t>以上，县城（建成区）生活垃圾无害化处理率达到</w:t>
            </w:r>
            <w:r w:rsidRPr="00C13CAD">
              <w:t>80%</w:t>
            </w:r>
            <w:r w:rsidRPr="00C13CAD">
              <w:t>以上，建制镇生活垃圾无害化处理率达到</w:t>
            </w:r>
            <w:r w:rsidRPr="00C13CAD">
              <w:t>70%</w:t>
            </w:r>
            <w:r w:rsidRPr="00C13CAD">
              <w:t>以上，特殊困难地区可适当放宽。</w:t>
            </w:r>
          </w:p>
          <w:p w14:paraId="32A422E3" w14:textId="6DC605A1" w:rsidR="00010E6C" w:rsidRPr="00C13CAD" w:rsidRDefault="00010E6C" w:rsidP="00963869">
            <w:pPr>
              <w:pStyle w:val="61"/>
              <w:jc w:val="both"/>
            </w:pPr>
            <w:r w:rsidRPr="00C13CAD">
              <w:t>—</w:t>
            </w:r>
            <w:r w:rsidRPr="00C13CAD">
              <w:t>到</w:t>
            </w:r>
            <w:r w:rsidRPr="00C13CAD">
              <w:t>2020</w:t>
            </w:r>
            <w:r w:rsidRPr="00C13CAD">
              <w:t>年底，具备条件的直辖市、计划单列市和省会城市（建成区）实现原生垃圾</w:t>
            </w:r>
            <w:r w:rsidRPr="00C13CAD">
              <w:t>“</w:t>
            </w:r>
            <w:r w:rsidRPr="00C13CAD">
              <w:t>零填埋</w:t>
            </w:r>
            <w:r w:rsidRPr="00C13CAD">
              <w:t>”</w:t>
            </w:r>
            <w:r w:rsidRPr="00C13CAD">
              <w:t>，建制镇实现生活垃圾无害化处理能力全覆盖。</w:t>
            </w:r>
          </w:p>
          <w:p w14:paraId="3F1FCD98" w14:textId="4754608D" w:rsidR="00010E6C" w:rsidRPr="00C13CAD" w:rsidRDefault="00010E6C" w:rsidP="00963869">
            <w:pPr>
              <w:pStyle w:val="61"/>
              <w:jc w:val="both"/>
            </w:pPr>
            <w:r w:rsidRPr="00C13CAD">
              <w:t>—</w:t>
            </w:r>
            <w:r w:rsidRPr="00C13CAD">
              <w:t>到</w:t>
            </w:r>
            <w:r w:rsidRPr="00C13CAD">
              <w:t>2020</w:t>
            </w:r>
            <w:r w:rsidRPr="00C13CAD">
              <w:t>年底，设市城市生活垃圾焚烧处理能力占无害化处理总能力的</w:t>
            </w:r>
            <w:r w:rsidRPr="00C13CAD">
              <w:t>50%</w:t>
            </w:r>
            <w:r w:rsidRPr="00C13CAD">
              <w:t>以上，其中东部地区达到</w:t>
            </w:r>
            <w:r w:rsidRPr="00C13CAD">
              <w:t>60%</w:t>
            </w:r>
            <w:r w:rsidRPr="00C13CAD">
              <w:t>以上。</w:t>
            </w:r>
          </w:p>
          <w:p w14:paraId="71056BCC" w14:textId="1C1FAD76" w:rsidR="00010E6C" w:rsidRPr="00C13CAD" w:rsidRDefault="00010E6C" w:rsidP="00963869">
            <w:pPr>
              <w:pStyle w:val="61"/>
              <w:jc w:val="both"/>
            </w:pPr>
            <w:r w:rsidRPr="00C13CAD">
              <w:t>—</w:t>
            </w:r>
            <w:r w:rsidRPr="00C13CAD">
              <w:t>到</w:t>
            </w:r>
            <w:r w:rsidRPr="00C13CAD">
              <w:t>2020</w:t>
            </w:r>
            <w:r w:rsidRPr="00C13CAD">
              <w:t>年底，直辖市、计划单列市和省会城市生活垃圾得到有效分类；生活垃圾回收利用率达到</w:t>
            </w:r>
            <w:r w:rsidRPr="00C13CAD">
              <w:t>35%</w:t>
            </w:r>
            <w:r w:rsidRPr="00C13CAD">
              <w:t>以上，城市基本建立餐厨垃圾回收和再生利用体系。</w:t>
            </w:r>
          </w:p>
          <w:p w14:paraId="6B9FD103" w14:textId="14805DE3" w:rsidR="00010E6C" w:rsidRPr="00C13CAD" w:rsidRDefault="00010E6C" w:rsidP="00963869">
            <w:pPr>
              <w:pStyle w:val="61"/>
              <w:jc w:val="both"/>
            </w:pPr>
            <w:r w:rsidRPr="00C13CAD">
              <w:t>—</w:t>
            </w:r>
            <w:r w:rsidRPr="00C13CAD">
              <w:t>到</w:t>
            </w:r>
            <w:r w:rsidRPr="00C13CAD">
              <w:t>2020</w:t>
            </w:r>
            <w:r w:rsidRPr="00C13CAD">
              <w:t>年底，建立较为完善的城镇生活垃圾处理监管体系。</w:t>
            </w:r>
          </w:p>
          <w:p w14:paraId="24D7E8A5" w14:textId="7D584AC6" w:rsidR="00010E6C" w:rsidRPr="00C13CAD" w:rsidRDefault="00010E6C" w:rsidP="00963869">
            <w:pPr>
              <w:pStyle w:val="61"/>
              <w:jc w:val="both"/>
            </w:pPr>
            <w:r w:rsidRPr="00C13CAD">
              <w:t>建制镇产生的生活垃圾就近纳入县级或市级垃圾处理设施集中处理，原则上建制镇不单独建设处理设施（距离县市较远的建制镇可视具体情况另行考虑）。</w:t>
            </w:r>
          </w:p>
          <w:p w14:paraId="2108F43F" w14:textId="54025BDE" w:rsidR="00010E6C" w:rsidRPr="00C13CAD" w:rsidRDefault="00010E6C" w:rsidP="00963869">
            <w:pPr>
              <w:pStyle w:val="61"/>
              <w:jc w:val="both"/>
            </w:pPr>
            <w:r w:rsidRPr="00C13CAD">
              <w:t>不鼓励建设处理规模小于</w:t>
            </w:r>
            <w:r w:rsidRPr="00C13CAD">
              <w:t>300</w:t>
            </w:r>
            <w:r w:rsidRPr="00C13CAD">
              <w:t>吨</w:t>
            </w:r>
            <w:r w:rsidRPr="00C13CAD">
              <w:t>/</w:t>
            </w:r>
            <w:r w:rsidRPr="00C13CAD">
              <w:t>日的焚烧处理设施和库容小于</w:t>
            </w:r>
            <w:r w:rsidRPr="00C13CAD">
              <w:t>50</w:t>
            </w:r>
            <w:r w:rsidRPr="00C13CAD">
              <w:t>万立方米的填埋设施。</w:t>
            </w:r>
          </w:p>
          <w:p w14:paraId="7F9EB57E" w14:textId="133C415E" w:rsidR="00010E6C" w:rsidRPr="00C13CAD" w:rsidRDefault="00010E6C" w:rsidP="00963869">
            <w:pPr>
              <w:pStyle w:val="61"/>
              <w:jc w:val="both"/>
            </w:pPr>
            <w:r w:rsidRPr="00C13CAD">
              <w:t>统筹布局生活垃圾转运站，淘汰敞开式收运设施，减少生活垃圾收运过程中的二次污染。加强生活垃圾转运站升级改</w:t>
            </w:r>
          </w:p>
          <w:p w14:paraId="033BE056" w14:textId="31427ACD" w:rsidR="00010E6C" w:rsidRPr="00C13CAD" w:rsidRDefault="00010E6C" w:rsidP="00963869">
            <w:pPr>
              <w:pStyle w:val="61"/>
              <w:jc w:val="both"/>
            </w:pPr>
            <w:r w:rsidRPr="00C13CAD">
              <w:t>造，在城市建成区推广密闭压缩式收运方式，大中型城市要在</w:t>
            </w:r>
            <w:r w:rsidRPr="00C13CAD">
              <w:t>“</w:t>
            </w:r>
            <w:r w:rsidRPr="00C13CAD">
              <w:t>十三五</w:t>
            </w:r>
            <w:r w:rsidRPr="00C13CAD">
              <w:t>”</w:t>
            </w:r>
            <w:r w:rsidRPr="00C13CAD">
              <w:t>期间全部实现密闭化收运。</w:t>
            </w:r>
          </w:p>
        </w:tc>
        <w:tc>
          <w:tcPr>
            <w:tcW w:w="1471" w:type="pct"/>
            <w:vAlign w:val="center"/>
          </w:tcPr>
          <w:p w14:paraId="45399F97" w14:textId="04F87111" w:rsidR="00010E6C" w:rsidRPr="00C13CAD" w:rsidRDefault="005A292A" w:rsidP="00DD024D">
            <w:pPr>
              <w:pStyle w:val="56"/>
              <w:jc w:val="both"/>
            </w:pPr>
            <w:r w:rsidRPr="00C13CAD">
              <w:t>本规划实施后，近期</w:t>
            </w:r>
            <w:r w:rsidR="00DE6919" w:rsidRPr="00C13CAD">
              <w:t>规划城镇</w:t>
            </w:r>
            <w:r w:rsidRPr="00C13CAD">
              <w:t>生活垃圾</w:t>
            </w:r>
            <w:r w:rsidR="00DE6919" w:rsidRPr="00C13CAD">
              <w:t>无害化处置率达到</w:t>
            </w:r>
            <w:r w:rsidR="00DE6919" w:rsidRPr="00C13CAD">
              <w:t>100%</w:t>
            </w:r>
            <w:r w:rsidR="00DE6919" w:rsidRPr="00C13CAD">
              <w:t>，农村生活垃圾收集率达到</w:t>
            </w:r>
            <w:r w:rsidR="00DE6919" w:rsidRPr="00C13CAD">
              <w:t>85%</w:t>
            </w:r>
            <w:r w:rsidR="00DE6919" w:rsidRPr="00C13CAD">
              <w:t>，远期规划城镇和农村生活垃圾收集率全部达到</w:t>
            </w:r>
            <w:r w:rsidR="00DE6919" w:rsidRPr="00C13CAD">
              <w:t>100%</w:t>
            </w:r>
            <w:r w:rsidR="00DE6919" w:rsidRPr="00C13CAD">
              <w:t>。</w:t>
            </w:r>
          </w:p>
          <w:p w14:paraId="0551EF36" w14:textId="62DA88A0" w:rsidR="00010E6C" w:rsidRPr="00C13CAD" w:rsidRDefault="00010E6C" w:rsidP="00DD024D">
            <w:pPr>
              <w:pStyle w:val="56"/>
              <w:jc w:val="both"/>
            </w:pPr>
            <w:r w:rsidRPr="00C13CAD">
              <w:t>本规划重点项目主要中</w:t>
            </w:r>
            <w:r w:rsidR="00DE6919" w:rsidRPr="00C13CAD">
              <w:t>武威</w:t>
            </w:r>
            <w:r w:rsidRPr="00C13CAD">
              <w:t>生活垃圾焚烧发电项目一期建设规模为</w:t>
            </w:r>
            <w:r w:rsidR="00DE6919" w:rsidRPr="00C13CAD">
              <w:t>8</w:t>
            </w:r>
            <w:r w:rsidRPr="00C13CAD">
              <w:t>00</w:t>
            </w:r>
            <w:r w:rsidRPr="00C13CAD">
              <w:t>吨</w:t>
            </w:r>
            <w:r w:rsidRPr="00C13CAD">
              <w:t>/</w:t>
            </w:r>
            <w:r w:rsidRPr="00C13CAD">
              <w:t>天，预留处理规模为</w:t>
            </w:r>
            <w:r w:rsidR="00DE6919" w:rsidRPr="00C13CAD">
              <w:t>4</w:t>
            </w:r>
            <w:r w:rsidRPr="00C13CAD">
              <w:t>00t/d</w:t>
            </w:r>
            <w:r w:rsidRPr="00C13CAD">
              <w:t>垃圾焚烧发电设施；</w:t>
            </w:r>
            <w:r w:rsidR="00DE6919" w:rsidRPr="00C13CAD">
              <w:t>古浪县</w:t>
            </w:r>
            <w:r w:rsidRPr="00C13CAD">
              <w:t>生活垃圾焚烧发电项目建设规模为日处理生活垃圾</w:t>
            </w:r>
            <w:r w:rsidR="00DE6919" w:rsidRPr="00C13CAD">
              <w:t>4</w:t>
            </w:r>
            <w:r w:rsidRPr="00C13CAD">
              <w:t>00t/d</w:t>
            </w:r>
            <w:r w:rsidRPr="00C13CAD">
              <w:t>；</w:t>
            </w:r>
            <w:r w:rsidR="00DE6919" w:rsidRPr="00C13CAD">
              <w:t>民勤县</w:t>
            </w:r>
            <w:r w:rsidRPr="00C13CAD">
              <w:t>生活垃圾焚烧处理项目建设规模为</w:t>
            </w:r>
            <w:r w:rsidR="00DE6919" w:rsidRPr="00C13CAD">
              <w:t>20</w:t>
            </w:r>
            <w:r w:rsidRPr="00C13CAD">
              <w:t>0t/d</w:t>
            </w:r>
            <w:r w:rsidRPr="00C13CAD">
              <w:t>；</w:t>
            </w:r>
            <w:r w:rsidR="00DE6919" w:rsidRPr="00C13CAD">
              <w:t>天祝县</w:t>
            </w:r>
            <w:r w:rsidRPr="00C13CAD">
              <w:t>生活垃圾焚烧发电项目垃圾焚烧规模为</w:t>
            </w:r>
            <w:r w:rsidRPr="00C13CAD">
              <w:t>200t/d</w:t>
            </w:r>
            <w:r w:rsidRPr="00C13CAD">
              <w:t>。</w:t>
            </w:r>
          </w:p>
          <w:p w14:paraId="38C3B9D8" w14:textId="246C7754" w:rsidR="00010E6C" w:rsidRPr="00C13CAD" w:rsidRDefault="00010E6C" w:rsidP="00DE6919">
            <w:pPr>
              <w:pStyle w:val="56"/>
              <w:jc w:val="both"/>
            </w:pPr>
            <w:r w:rsidRPr="00C13CAD">
              <w:t>本规划近期和远期建设项目建设完成后，垃圾焚烧无害化处理覆盖区域</w:t>
            </w:r>
            <w:r w:rsidR="00CD3293">
              <w:rPr>
                <w:rFonts w:hint="eastAsia"/>
              </w:rPr>
              <w:t>包括</w:t>
            </w:r>
            <w:r w:rsidR="00DE6919" w:rsidRPr="00C13CAD">
              <w:t>凉州</w:t>
            </w:r>
            <w:r w:rsidRPr="00C13CAD">
              <w:t>区、</w:t>
            </w:r>
            <w:r w:rsidR="00DE6919" w:rsidRPr="00C13CAD">
              <w:t>古浪县</w:t>
            </w:r>
            <w:r w:rsidRPr="00C13CAD">
              <w:t>等，基本能够实现</w:t>
            </w:r>
            <w:r w:rsidR="00DE6919" w:rsidRPr="00C13CAD">
              <w:t>武威市</w:t>
            </w:r>
            <w:r w:rsidR="00DE6919" w:rsidRPr="00C13CAD">
              <w:t>6</w:t>
            </w:r>
            <w:r w:rsidRPr="00C13CAD">
              <w:t>0%</w:t>
            </w:r>
            <w:r w:rsidRPr="00C13CAD">
              <w:t>以上的生活垃圾焚烧，并达到清洁焚烧的标准。规划要求生活垃圾焚烧飞灰按照危险废物管理，可通过固化、稳定化措施后达到《生活垃圾填埋场污染控制标准》</w:t>
            </w:r>
            <w:r w:rsidRPr="00C13CAD">
              <w:t>GB16889</w:t>
            </w:r>
            <w:r w:rsidRPr="00C13CAD">
              <w:t>的要求后，运至区域就近的垃圾填埋场卫生填埋。</w:t>
            </w:r>
          </w:p>
        </w:tc>
        <w:tc>
          <w:tcPr>
            <w:tcW w:w="491" w:type="pct"/>
            <w:vAlign w:val="center"/>
          </w:tcPr>
          <w:p w14:paraId="47BD777F" w14:textId="1D52EF1B" w:rsidR="00010E6C" w:rsidRPr="00C13CAD" w:rsidRDefault="00010E6C" w:rsidP="00DF6F48">
            <w:pPr>
              <w:pStyle w:val="61"/>
            </w:pPr>
            <w:r w:rsidRPr="00C13CAD">
              <w:t>符合</w:t>
            </w:r>
          </w:p>
        </w:tc>
      </w:tr>
      <w:tr w:rsidR="00010E6C" w:rsidRPr="00C13CAD" w14:paraId="049E9213" w14:textId="77777777" w:rsidTr="002E6693">
        <w:tc>
          <w:tcPr>
            <w:tcW w:w="257" w:type="pct"/>
            <w:vMerge/>
            <w:vAlign w:val="center"/>
          </w:tcPr>
          <w:p w14:paraId="6BD87EF5" w14:textId="77777777" w:rsidR="00010E6C" w:rsidRPr="00C13CAD" w:rsidRDefault="00010E6C" w:rsidP="00C02E0F">
            <w:pPr>
              <w:pStyle w:val="56"/>
            </w:pPr>
          </w:p>
        </w:tc>
        <w:tc>
          <w:tcPr>
            <w:tcW w:w="499" w:type="pct"/>
            <w:vAlign w:val="center"/>
          </w:tcPr>
          <w:p w14:paraId="5C7AFCFC" w14:textId="0C51F6B4" w:rsidR="00010E6C" w:rsidRPr="00C13CAD" w:rsidRDefault="00010E6C" w:rsidP="00B42BDB">
            <w:pPr>
              <w:pStyle w:val="56"/>
              <w:jc w:val="both"/>
            </w:pPr>
            <w:r w:rsidRPr="00C13CAD">
              <w:t>《可再生能源发展</w:t>
            </w:r>
            <w:r w:rsidRPr="00C13CAD">
              <w:t>“</w:t>
            </w:r>
            <w:r w:rsidRPr="00C13CAD">
              <w:t>十三五</w:t>
            </w:r>
            <w:r w:rsidRPr="00C13CAD">
              <w:t>”</w:t>
            </w:r>
            <w:r w:rsidRPr="00C13CAD">
              <w:t>规划》</w:t>
            </w:r>
          </w:p>
        </w:tc>
        <w:tc>
          <w:tcPr>
            <w:tcW w:w="2282" w:type="pct"/>
            <w:vAlign w:val="center"/>
          </w:tcPr>
          <w:p w14:paraId="1C1559CD" w14:textId="6F7F0020" w:rsidR="00010E6C" w:rsidRPr="00C13CAD" w:rsidRDefault="00010E6C" w:rsidP="00DD024D">
            <w:pPr>
              <w:pStyle w:val="56"/>
              <w:jc w:val="both"/>
            </w:pPr>
            <w:r w:rsidRPr="00C13CAD">
              <w:t>规划中要求加快发展生物质能，要求稳步发展生物质发电。在做好选址和落实环保措施的前提下，结合新型城镇化建设进程，重点在具备资源条件的地级市及部分县城，稳步发展城镇生活垃圾焚烧发电。</w:t>
            </w:r>
          </w:p>
        </w:tc>
        <w:tc>
          <w:tcPr>
            <w:tcW w:w="1471" w:type="pct"/>
            <w:vAlign w:val="center"/>
          </w:tcPr>
          <w:p w14:paraId="79300525" w14:textId="180FE865" w:rsidR="00010E6C" w:rsidRPr="00C13CAD" w:rsidRDefault="00010E6C" w:rsidP="00DE6919">
            <w:pPr>
              <w:pStyle w:val="56"/>
              <w:jc w:val="both"/>
            </w:pPr>
            <w:r w:rsidRPr="00C13CAD">
              <w:t>本规划重点项目主要中</w:t>
            </w:r>
            <w:r w:rsidR="00DE6919" w:rsidRPr="00C13CAD">
              <w:t>武威</w:t>
            </w:r>
            <w:r w:rsidRPr="00C13CAD">
              <w:t>生活垃圾焚烧发电项目一期建设规模为</w:t>
            </w:r>
            <w:r w:rsidR="00DE6919" w:rsidRPr="00C13CAD">
              <w:t>8</w:t>
            </w:r>
            <w:r w:rsidRPr="00C13CAD">
              <w:t>00</w:t>
            </w:r>
            <w:r w:rsidRPr="00C13CAD">
              <w:t>吨</w:t>
            </w:r>
            <w:r w:rsidRPr="00C13CAD">
              <w:t>/</w:t>
            </w:r>
            <w:r w:rsidRPr="00C13CAD">
              <w:t>天，预留处理规模为</w:t>
            </w:r>
            <w:r w:rsidR="00DE6919" w:rsidRPr="00C13CAD">
              <w:t>4</w:t>
            </w:r>
            <w:r w:rsidRPr="00C13CAD">
              <w:t>00t/d</w:t>
            </w:r>
            <w:r w:rsidRPr="00C13CAD">
              <w:t>垃圾焚烧发电设施；</w:t>
            </w:r>
            <w:r w:rsidR="00DE6919" w:rsidRPr="00C13CAD">
              <w:t>古浪县</w:t>
            </w:r>
            <w:r w:rsidRPr="00C13CAD">
              <w:t>生活垃圾焚烧发电项目建设规模为日处理生活垃圾</w:t>
            </w:r>
            <w:r w:rsidR="00DE6919" w:rsidRPr="00C13CAD">
              <w:t>4</w:t>
            </w:r>
            <w:r w:rsidRPr="00C13CAD">
              <w:t>00t/d</w:t>
            </w:r>
            <w:r w:rsidRPr="00C13CAD">
              <w:t>；</w:t>
            </w:r>
            <w:r w:rsidR="00DE6919" w:rsidRPr="00C13CAD">
              <w:t>民勤县</w:t>
            </w:r>
            <w:r w:rsidRPr="00C13CAD">
              <w:t>生活垃圾焚烧处理项目建设规模为</w:t>
            </w:r>
            <w:r w:rsidR="00DE6919" w:rsidRPr="00C13CAD">
              <w:t>20</w:t>
            </w:r>
            <w:r w:rsidRPr="00C13CAD">
              <w:t>0t/d</w:t>
            </w:r>
            <w:r w:rsidRPr="00C13CAD">
              <w:t>；</w:t>
            </w:r>
            <w:r w:rsidR="00DE6919" w:rsidRPr="00C13CAD">
              <w:t>天祝县</w:t>
            </w:r>
            <w:r w:rsidRPr="00C13CAD">
              <w:t>生活垃圾焚烧发电项目垃圾焚烧规模为</w:t>
            </w:r>
            <w:r w:rsidRPr="00C13CAD">
              <w:t>200t/d</w:t>
            </w:r>
            <w:r w:rsidRPr="00C13CAD">
              <w:t>。其中</w:t>
            </w:r>
            <w:r w:rsidR="00DE6919" w:rsidRPr="00C13CAD">
              <w:t>武威</w:t>
            </w:r>
            <w:r w:rsidRPr="00C13CAD">
              <w:t>生活垃圾焚烧发电厂和</w:t>
            </w:r>
            <w:r w:rsidR="00DE6919" w:rsidRPr="00C13CAD">
              <w:t>古浪县</w:t>
            </w:r>
            <w:r w:rsidRPr="00C13CAD">
              <w:t>生活垃圾发电厂已</w:t>
            </w:r>
            <w:r w:rsidR="00DE6919" w:rsidRPr="00C13CAD">
              <w:t>确定选址</w:t>
            </w:r>
            <w:r w:rsidRPr="00C13CAD">
              <w:t>，选址符合区域内的城市总体规划和土地利用规划，垃圾焚烧经采取相应的措施后能够达到《生活垃圾焚烧污染控制标准》（</w:t>
            </w:r>
            <w:r w:rsidRPr="00C13CAD">
              <w:t>GB18485-2014</w:t>
            </w:r>
            <w:r w:rsidRPr="00C13CAD">
              <w:t>）中相关标准后排放，本规划近期建设</w:t>
            </w:r>
            <w:r w:rsidR="00DE6919" w:rsidRPr="00C13CAD">
              <w:t>武威</w:t>
            </w:r>
            <w:r w:rsidRPr="00C13CAD">
              <w:t>生活垃圾焚烧发电项目一期、</w:t>
            </w:r>
            <w:r w:rsidR="00DE6919" w:rsidRPr="00C13CAD">
              <w:t>古浪县</w:t>
            </w:r>
            <w:r w:rsidRPr="00C13CAD">
              <w:t>生活垃圾焚烧发电项目，远期建设</w:t>
            </w:r>
            <w:r w:rsidR="00DE6919" w:rsidRPr="00C13CAD">
              <w:t>武威</w:t>
            </w:r>
            <w:r w:rsidRPr="00C13CAD">
              <w:t>生活垃圾焚烧发电项目二期、</w:t>
            </w:r>
            <w:r w:rsidR="00DE6919" w:rsidRPr="00C13CAD">
              <w:t>民勤县</w:t>
            </w:r>
            <w:r w:rsidRPr="00C13CAD">
              <w:t>生活垃圾焚烧发电项目、</w:t>
            </w:r>
            <w:r w:rsidR="00DE6919" w:rsidRPr="00C13CAD">
              <w:t>天祝县</w:t>
            </w:r>
            <w:r w:rsidRPr="00C13CAD">
              <w:t>生活垃圾焚烧发电项目，在一定程度上稳步发展</w:t>
            </w:r>
            <w:r w:rsidR="00DE6919" w:rsidRPr="00C13CAD">
              <w:t>武威市</w:t>
            </w:r>
            <w:r w:rsidRPr="00C13CAD">
              <w:t>城镇生活垃圾焚烧发电项目</w:t>
            </w:r>
          </w:p>
        </w:tc>
        <w:tc>
          <w:tcPr>
            <w:tcW w:w="491" w:type="pct"/>
            <w:vAlign w:val="center"/>
          </w:tcPr>
          <w:p w14:paraId="42424D5C" w14:textId="77777777" w:rsidR="00010E6C" w:rsidRPr="00C13CAD" w:rsidRDefault="00010E6C" w:rsidP="00672924">
            <w:pPr>
              <w:pStyle w:val="56"/>
            </w:pPr>
            <w:r w:rsidRPr="00C13CAD">
              <w:t>符合</w:t>
            </w:r>
          </w:p>
        </w:tc>
      </w:tr>
      <w:tr w:rsidR="00010E6C" w:rsidRPr="00C13CAD" w14:paraId="2E0FA5C9" w14:textId="77777777" w:rsidTr="002E6693">
        <w:tc>
          <w:tcPr>
            <w:tcW w:w="257" w:type="pct"/>
            <w:vMerge/>
            <w:vAlign w:val="center"/>
          </w:tcPr>
          <w:p w14:paraId="5D8C3740" w14:textId="77777777" w:rsidR="00010E6C" w:rsidRPr="00C13CAD" w:rsidRDefault="00010E6C" w:rsidP="00C02E0F">
            <w:pPr>
              <w:pStyle w:val="56"/>
            </w:pPr>
          </w:p>
        </w:tc>
        <w:tc>
          <w:tcPr>
            <w:tcW w:w="499" w:type="pct"/>
            <w:vAlign w:val="center"/>
          </w:tcPr>
          <w:p w14:paraId="6E42D74C" w14:textId="0281AD37" w:rsidR="00010E6C" w:rsidRPr="00C13CAD" w:rsidRDefault="00010E6C" w:rsidP="00FE01D3">
            <w:pPr>
              <w:pStyle w:val="56"/>
              <w:jc w:val="both"/>
            </w:pPr>
            <w:r w:rsidRPr="00C13CAD">
              <w:t>《关于进一步加强城市生活垃圾处理工作意见的通知》（建城</w:t>
            </w:r>
            <w:r w:rsidRPr="00C13CAD">
              <w:t>[2016]227</w:t>
            </w:r>
            <w:r w:rsidRPr="00C13CAD">
              <w:t>号）</w:t>
            </w:r>
          </w:p>
        </w:tc>
        <w:tc>
          <w:tcPr>
            <w:tcW w:w="2282" w:type="pct"/>
            <w:vAlign w:val="center"/>
          </w:tcPr>
          <w:p w14:paraId="73AAC207" w14:textId="50D928D8" w:rsidR="00010E6C" w:rsidRPr="00C13CAD" w:rsidRDefault="00010E6C" w:rsidP="00B42BDB">
            <w:pPr>
              <w:pStyle w:val="61"/>
              <w:jc w:val="both"/>
            </w:pPr>
            <w:r w:rsidRPr="00C13CAD">
              <w:t>到</w:t>
            </w:r>
            <w:r w:rsidRPr="00C13CAD">
              <w:t>2020</w:t>
            </w:r>
            <w:r w:rsidRPr="00C13CAD">
              <w:t>年底，全国设市城市垃圾焚烧处理能力占总处理能力</w:t>
            </w:r>
            <w:r w:rsidRPr="00C13CAD">
              <w:t>50%</w:t>
            </w:r>
            <w:r w:rsidRPr="00C13CAD">
              <w:t>以上，全部达到清洁焚烧标准。</w:t>
            </w:r>
          </w:p>
          <w:p w14:paraId="4DC772C9" w14:textId="77777777" w:rsidR="00010E6C" w:rsidRPr="00C13CAD" w:rsidRDefault="00010E6C" w:rsidP="00B42BDB">
            <w:pPr>
              <w:pStyle w:val="61"/>
              <w:jc w:val="both"/>
            </w:pPr>
            <w:r w:rsidRPr="00C13CAD">
              <w:t>牢固树立规划先行理念，遵循城乡发展客观规律，综合考虑经济发展、城乡建设、土地利用以及生态环境影响和公众诉求，科学编制生活垃圾处理设施规划，统筹安排生活垃圾处理设施的布局和用地，并纳入城市总体规划和近期建设规划，做好与土地利用总体规划、生态环境保护规划的衔接，公开相关信息。</w:t>
            </w:r>
          </w:p>
          <w:p w14:paraId="48D4951F" w14:textId="0977A37C" w:rsidR="00010E6C" w:rsidRPr="00C13CAD" w:rsidRDefault="00010E6C" w:rsidP="00B42BDB">
            <w:pPr>
              <w:pStyle w:val="61"/>
              <w:jc w:val="both"/>
            </w:pPr>
            <w:r w:rsidRPr="00C13CAD">
              <w:t>根据焚烧厂服务区域现状和预测的垃圾产生量，适度超前确定设施处理规模，推进区域性垃圾焚烧飞灰配套处置工程建设。选择以垃圾焚烧发电作为主要处理方案的地区，要提出垃圾处理的其他备用方案。</w:t>
            </w:r>
          </w:p>
          <w:p w14:paraId="1E69A0B4" w14:textId="27644F93" w:rsidR="00010E6C" w:rsidRPr="00C13CAD" w:rsidRDefault="00010E6C" w:rsidP="00B42BDB">
            <w:pPr>
              <w:pStyle w:val="61"/>
              <w:jc w:val="both"/>
            </w:pPr>
            <w:r w:rsidRPr="00C13CAD">
              <w:t>统筹解决选址问题。焚烧设施选址应符合相关政策和标准的要求，并重点考虑对周边居民影响、配套设施情况、垃圾运输条件及灰渣处理</w:t>
            </w:r>
            <w:r w:rsidRPr="00C13CAD">
              <w:lastRenderedPageBreak/>
              <w:t>的便利性等因素。优先安排垃圾焚烧处理设施用地计划指标，地方国土资源管理部门可根据当地实际单列，并合理安排必要的配套项目建设用地，确保项目落地。加强区域统筹，实现焚烧设施共享。鼓励利用现有垃圾处理设施用地改建或扩建焚烧设施。</w:t>
            </w:r>
          </w:p>
          <w:p w14:paraId="5546D615" w14:textId="2EE58B25" w:rsidR="00010E6C" w:rsidRPr="00C13CAD" w:rsidRDefault="00010E6C" w:rsidP="00B42BDB">
            <w:pPr>
              <w:pStyle w:val="61"/>
              <w:jc w:val="both"/>
            </w:pPr>
            <w:r w:rsidRPr="00C13CAD">
              <w:t>扩大设施控制范围。可将焚烧设施控制区域分为核心区、防护区和缓冲区。核心区的建设内容为焚烧项目的主体工程、配套工程、生产管理与生活服务设施，占地面积按照《生活垃圾焚烧处理工程项目建设标准》要求核定。防护区为园林绿化等建设内容，占地面积按核心区周边不小于</w:t>
            </w:r>
            <w:r w:rsidRPr="00C13CAD">
              <w:t>300</w:t>
            </w:r>
            <w:r w:rsidRPr="00C13CAD">
              <w:t>米考虑。</w:t>
            </w:r>
          </w:p>
          <w:p w14:paraId="3D7719FE" w14:textId="16157616" w:rsidR="00010E6C" w:rsidRPr="00C13CAD" w:rsidRDefault="00010E6C" w:rsidP="00B42BDB">
            <w:pPr>
              <w:pStyle w:val="61"/>
              <w:jc w:val="both"/>
            </w:pPr>
            <w:r w:rsidRPr="00C13CAD">
              <w:t>推进产业园区建设。积极开展静脉产业园区、循环经济产业园区、静脉特色小镇等建设，统筹生活垃圾、建筑垃圾、餐厨垃圾等不同类型垃圾处理，形成一体化项目群，降低选址难度和建设投入。优化配置焚烧、填埋、生物处理等不同种类处理工艺，整合渗滤液等污染物处理环节，实现各种垃圾在园区内有效治理，提高能源综合利用效率。</w:t>
            </w:r>
          </w:p>
          <w:p w14:paraId="12000815" w14:textId="77777777" w:rsidR="00010E6C" w:rsidRPr="00C13CAD" w:rsidRDefault="00010E6C" w:rsidP="00B42BDB">
            <w:pPr>
              <w:pStyle w:val="61"/>
              <w:jc w:val="both"/>
            </w:pPr>
            <w:r w:rsidRPr="00C13CAD">
              <w:t>加强飞灰污染防治。在生活垃圾设施规划建设运行过程中，应当充分考虑飞灰处置出路。鼓励跨区域合作，统筹生活垃圾焚烧与飞灰处置设施建设，并开展飞灰资源化利用技术的研发与应用。严格按照危险废物管理制度要求，加强对飞灰产生、利用和处置的执法监管。</w:t>
            </w:r>
          </w:p>
          <w:p w14:paraId="21E0E0FF" w14:textId="26DE43E6" w:rsidR="00010E6C" w:rsidRPr="00C13CAD" w:rsidRDefault="00010E6C" w:rsidP="00B42BDB">
            <w:pPr>
              <w:pStyle w:val="61"/>
              <w:jc w:val="both"/>
            </w:pPr>
            <w:r w:rsidRPr="00C13CAD">
              <w:t>焚烧炉必须设置烟气净化系统并安装烟气在线监测装置。</w:t>
            </w:r>
          </w:p>
        </w:tc>
        <w:tc>
          <w:tcPr>
            <w:tcW w:w="1471" w:type="pct"/>
            <w:vAlign w:val="center"/>
          </w:tcPr>
          <w:p w14:paraId="653419EE" w14:textId="2AA703AE" w:rsidR="00010E6C" w:rsidRPr="00C13CAD" w:rsidRDefault="00010E6C" w:rsidP="00DD024D">
            <w:pPr>
              <w:pStyle w:val="56"/>
              <w:jc w:val="both"/>
            </w:pPr>
            <w:r w:rsidRPr="00C13CAD">
              <w:lastRenderedPageBreak/>
              <w:t>本规划近期和远期建设项目建设完成后，垃圾焚烧无害化处理覆盖区域涵盖</w:t>
            </w:r>
            <w:r w:rsidR="00DE6919" w:rsidRPr="00C13CAD">
              <w:t>武威市一区三县</w:t>
            </w:r>
            <w:r w:rsidRPr="00C13CAD">
              <w:t>等，基本能够实现</w:t>
            </w:r>
            <w:r w:rsidR="00DE6919" w:rsidRPr="00C13CAD">
              <w:t>武威市</w:t>
            </w:r>
            <w:r w:rsidR="00DE6919" w:rsidRPr="00C13CAD">
              <w:t>10</w:t>
            </w:r>
            <w:r w:rsidRPr="00C13CAD">
              <w:t>0%</w:t>
            </w:r>
            <w:r w:rsidRPr="00C13CAD">
              <w:t>以上的生活垃圾焚烧，并达到清洁焚烧的标准。</w:t>
            </w:r>
          </w:p>
          <w:p w14:paraId="4756B1D9" w14:textId="418C1404" w:rsidR="00010E6C" w:rsidRPr="00C13CAD" w:rsidRDefault="00010E6C" w:rsidP="00DD024D">
            <w:pPr>
              <w:pStyle w:val="56"/>
              <w:jc w:val="both"/>
            </w:pPr>
            <w:r w:rsidRPr="00C13CAD">
              <w:t>通过本次规划和规划环评，对</w:t>
            </w:r>
            <w:r w:rsidR="00DE6919" w:rsidRPr="00C13CAD">
              <w:t>武威市</w:t>
            </w:r>
            <w:r w:rsidRPr="00C13CAD">
              <w:t>区域垃圾焚烧发电进行专项规划，统筹安排生活垃圾处理设施的布局和用地，并纳入城市总体规划和近期建设规划。</w:t>
            </w:r>
          </w:p>
          <w:p w14:paraId="67DC9A94" w14:textId="5171AA34" w:rsidR="00010E6C" w:rsidRPr="00C13CAD" w:rsidRDefault="00010E6C" w:rsidP="00DD024D">
            <w:pPr>
              <w:pStyle w:val="56"/>
              <w:jc w:val="both"/>
            </w:pPr>
            <w:r w:rsidRPr="00C13CAD">
              <w:t>通过本次规划对全域垃圾产生量进行预测分析，进行适度超前考虑垃圾处理规模，符合规划要。同时选址优先考虑工业园区，并提出环境防护距离要求。</w:t>
            </w:r>
          </w:p>
          <w:p w14:paraId="3323301E" w14:textId="14BB0178" w:rsidR="00010E6C" w:rsidRPr="00C13CAD" w:rsidRDefault="00010E6C" w:rsidP="00DD024D">
            <w:pPr>
              <w:pStyle w:val="56"/>
              <w:jc w:val="both"/>
            </w:pPr>
            <w:r w:rsidRPr="00C13CAD">
              <w:t>规划要求生活垃圾焚烧飞灰按照危险废物</w:t>
            </w:r>
            <w:r w:rsidRPr="00C13CAD">
              <w:lastRenderedPageBreak/>
              <w:t>管理，可通过固化、稳定化措施后达到《生活垃圾填埋场污染控制标准》</w:t>
            </w:r>
            <w:r w:rsidRPr="00C13CAD">
              <w:t>GB16889</w:t>
            </w:r>
            <w:r w:rsidRPr="00C13CAD">
              <w:t>的要求后，运至区域就近的垃圾填埋场卫生填埋。</w:t>
            </w:r>
          </w:p>
          <w:p w14:paraId="5C3DF64F" w14:textId="04A0B2A0" w:rsidR="00DE6919" w:rsidRPr="00C13CAD" w:rsidRDefault="00DE6919" w:rsidP="004D543D">
            <w:pPr>
              <w:pStyle w:val="56"/>
            </w:pPr>
            <w:r w:rsidRPr="00C13CAD">
              <w:t>其中武威生活垃圾焚烧发电项目位于凉州区东北方向</w:t>
            </w:r>
            <w:r w:rsidRPr="00C13CAD">
              <w:t>11km</w:t>
            </w:r>
            <w:r w:rsidRPr="00C13CAD">
              <w:t>处发放镇沙子沟村东侧</w:t>
            </w:r>
            <w:r w:rsidRPr="00C13CAD">
              <w:t>2km</w:t>
            </w:r>
            <w:r w:rsidRPr="00C13CAD">
              <w:t>处的戈壁滩上武威市静脉产业园中，</w:t>
            </w:r>
            <w:r w:rsidR="004D543D" w:rsidRPr="00C13CAD">
              <w:t>武威市静脉产业园依托现有生活垃圾处理场地，规划建设一批以生活垃圾、医疗废物、城市污泥、餐厨垃圾、生物质发电、建筑垃圾等低值废弃物资源化利用设施，打造资源循环利用基地，实现城市发展与生态环境和谐共生。武威生活垃圾焚烧发电项目选址位于武威市静脉产业园中降低了选址难度和建设投入。</w:t>
            </w:r>
          </w:p>
          <w:p w14:paraId="231E6C37" w14:textId="26519B44" w:rsidR="00010E6C" w:rsidRPr="00C13CAD" w:rsidRDefault="00010E6C" w:rsidP="004D543D">
            <w:pPr>
              <w:pStyle w:val="56"/>
              <w:jc w:val="both"/>
            </w:pPr>
            <w:r w:rsidRPr="00C13CAD">
              <w:t>本次规划</w:t>
            </w:r>
            <w:r w:rsidR="004D543D" w:rsidRPr="00C13CAD">
              <w:t>要求规划项目在垃圾焚烧发电焚烧炉废气排放口设置烟气在线自动监测装置，严格控制有毒有害气体排放，对有毒有害气体排放实时监控。</w:t>
            </w:r>
            <w:r w:rsidRPr="00C13CAD">
              <w:t>。</w:t>
            </w:r>
          </w:p>
        </w:tc>
        <w:tc>
          <w:tcPr>
            <w:tcW w:w="491" w:type="pct"/>
            <w:vAlign w:val="center"/>
          </w:tcPr>
          <w:p w14:paraId="2A534DA0" w14:textId="77777777" w:rsidR="00010E6C" w:rsidRPr="00C13CAD" w:rsidRDefault="00010E6C" w:rsidP="00E82C70">
            <w:pPr>
              <w:pStyle w:val="56"/>
            </w:pPr>
            <w:r w:rsidRPr="00C13CAD">
              <w:lastRenderedPageBreak/>
              <w:t>发展目标符合，本次规划环评要求焚烧炉一律安装在线监测装置。</w:t>
            </w:r>
          </w:p>
          <w:p w14:paraId="612A47C1" w14:textId="0270238D" w:rsidR="00010E6C" w:rsidRPr="00C13CAD" w:rsidRDefault="00010E6C" w:rsidP="00E82C70">
            <w:pPr>
              <w:pStyle w:val="56"/>
            </w:pPr>
            <w:r w:rsidRPr="00C13CAD">
              <w:t>符合</w:t>
            </w:r>
          </w:p>
        </w:tc>
      </w:tr>
      <w:tr w:rsidR="00010E6C" w:rsidRPr="00C13CAD" w14:paraId="31D79156" w14:textId="77777777" w:rsidTr="002E6693">
        <w:tc>
          <w:tcPr>
            <w:tcW w:w="257" w:type="pct"/>
            <w:vMerge/>
            <w:vAlign w:val="center"/>
          </w:tcPr>
          <w:p w14:paraId="5D0C1459" w14:textId="77777777" w:rsidR="00010E6C" w:rsidRPr="00C13CAD" w:rsidRDefault="00010E6C" w:rsidP="00C02E0F">
            <w:pPr>
              <w:pStyle w:val="56"/>
            </w:pPr>
          </w:p>
        </w:tc>
        <w:tc>
          <w:tcPr>
            <w:tcW w:w="499" w:type="pct"/>
            <w:vAlign w:val="center"/>
          </w:tcPr>
          <w:p w14:paraId="3375717A" w14:textId="26E40335" w:rsidR="00010E6C" w:rsidRPr="00C13CAD" w:rsidRDefault="00010E6C" w:rsidP="00FE01D3">
            <w:pPr>
              <w:pStyle w:val="56"/>
              <w:jc w:val="both"/>
            </w:pPr>
            <w:r w:rsidRPr="00C13CAD">
              <w:t>《生物质能发展</w:t>
            </w:r>
            <w:r w:rsidRPr="00C13CAD">
              <w:t>“</w:t>
            </w:r>
            <w:r w:rsidRPr="00C13CAD">
              <w:t>十三五</w:t>
            </w:r>
            <w:r w:rsidRPr="00C13CAD">
              <w:t>”</w:t>
            </w:r>
            <w:r w:rsidRPr="00C13CAD">
              <w:t>规划》</w:t>
            </w:r>
          </w:p>
        </w:tc>
        <w:tc>
          <w:tcPr>
            <w:tcW w:w="2282" w:type="pct"/>
            <w:vAlign w:val="center"/>
          </w:tcPr>
          <w:p w14:paraId="3B8F1250" w14:textId="164F4E23" w:rsidR="00010E6C" w:rsidRPr="00C13CAD" w:rsidRDefault="00010E6C" w:rsidP="00DD024D">
            <w:pPr>
              <w:pStyle w:val="56"/>
              <w:jc w:val="both"/>
            </w:pPr>
            <w:r w:rsidRPr="00C13CAD">
              <w:t>规划稳步发展生物质发电的建设重点为：</w:t>
            </w:r>
            <w:r w:rsidRPr="00C13CAD">
              <w:rPr>
                <w:rFonts w:ascii="宋体" w:hAnsi="宋体" w:cs="宋体" w:hint="eastAsia"/>
              </w:rPr>
              <w:t>①</w:t>
            </w:r>
            <w:r w:rsidRPr="00C13CAD">
              <w:t>积极发展分布式农林生物质热电联产。农林生物质发电全面转向分布式热电联产，推进新建热电联产项目，对原有纯发电项目进行热电联产改造，为县城、大乡镇供暖及为工业园区供热。加快推进糠醛渣、甘蔗渣等热电联产及产业升级。加强项目运行监管，杜绝掺烧煤炭、骗取补贴的行为。加强对发电规模的调控，对于国家支持政策以外的生物质发电方式，由地方出台支持措施。</w:t>
            </w:r>
            <w:r w:rsidRPr="00C13CAD">
              <w:rPr>
                <w:rFonts w:ascii="宋体" w:hAnsi="宋体" w:cs="宋体" w:hint="eastAsia"/>
              </w:rPr>
              <w:t>②</w:t>
            </w:r>
            <w:r w:rsidRPr="00C13CAD">
              <w:t>稳步发展城镇生活垃圾焚烧发电。在做好环保、选址及社会稳定风险评估的前提下，在人口密集、具备条件的大中城市稳步推进生活垃圾焚烧发电项目建设。鼓励建设垃圾焚烧热电联产项目。加快应用现代垃圾焚烧处理及污染防治技术，提高垃圾焚烧发电环保水平。加强宣传和舆论引导，避免和减少邻避效应。</w:t>
            </w:r>
          </w:p>
        </w:tc>
        <w:tc>
          <w:tcPr>
            <w:tcW w:w="1471" w:type="pct"/>
            <w:vAlign w:val="center"/>
          </w:tcPr>
          <w:p w14:paraId="7ABE5B5B" w14:textId="2C837876" w:rsidR="00010E6C" w:rsidRPr="00C13CAD" w:rsidRDefault="00010E6C" w:rsidP="005956F4">
            <w:pPr>
              <w:pStyle w:val="56"/>
              <w:jc w:val="both"/>
            </w:pPr>
            <w:r w:rsidRPr="00C13CAD">
              <w:t>本规划</w:t>
            </w:r>
            <w:r w:rsidR="005956F4" w:rsidRPr="00C13CAD">
              <w:t>建设项目</w:t>
            </w:r>
            <w:r w:rsidRPr="00C13CAD">
              <w:t>垃圾焚烧炉焚烧烟气经采取除尘、脱酸、脱硝、吸附和脱硫等一系列措施达到《生活垃圾焚烧污染控制标准》（</w:t>
            </w:r>
            <w:r w:rsidRPr="00C13CAD">
              <w:t>GB18485-2014</w:t>
            </w:r>
            <w:r w:rsidRPr="00C13CAD">
              <w:t>）中的相关标准后达标排放。</w:t>
            </w:r>
            <w:r w:rsidR="00232694" w:rsidRPr="00C13CAD">
              <w:t>且规划</w:t>
            </w:r>
            <w:r w:rsidR="005956F4" w:rsidRPr="00C13CAD">
              <w:t>已确定选址的生活垃圾焚烧发电项目均位于园区内，项目厂址</w:t>
            </w:r>
            <w:r w:rsidR="005956F4" w:rsidRPr="00C13CAD">
              <w:t>300m</w:t>
            </w:r>
            <w:r w:rsidR="005956F4" w:rsidRPr="00C13CAD">
              <w:t>防护距离内无居民区、学校学校、医院、行政办公和科研等敏感目标，</w:t>
            </w:r>
            <w:r w:rsidR="00232694" w:rsidRPr="00C13CAD">
              <w:t>可减小对周边环境的影响。</w:t>
            </w:r>
          </w:p>
        </w:tc>
        <w:tc>
          <w:tcPr>
            <w:tcW w:w="491" w:type="pct"/>
            <w:vAlign w:val="center"/>
          </w:tcPr>
          <w:p w14:paraId="73C39928" w14:textId="7B754604" w:rsidR="00010E6C" w:rsidRPr="00C13CAD" w:rsidRDefault="00010E6C" w:rsidP="00672924">
            <w:pPr>
              <w:pStyle w:val="56"/>
            </w:pPr>
            <w:r w:rsidRPr="00C13CAD">
              <w:t>符合</w:t>
            </w:r>
          </w:p>
        </w:tc>
      </w:tr>
      <w:tr w:rsidR="00010E6C" w:rsidRPr="00C13CAD" w14:paraId="6B344E90" w14:textId="77777777" w:rsidTr="002E6693">
        <w:tc>
          <w:tcPr>
            <w:tcW w:w="257" w:type="pct"/>
            <w:vMerge/>
            <w:vAlign w:val="center"/>
          </w:tcPr>
          <w:p w14:paraId="2744BA10" w14:textId="77777777" w:rsidR="00010E6C" w:rsidRPr="00C13CAD" w:rsidRDefault="00010E6C" w:rsidP="00C02E0F">
            <w:pPr>
              <w:pStyle w:val="56"/>
            </w:pPr>
          </w:p>
        </w:tc>
        <w:tc>
          <w:tcPr>
            <w:tcW w:w="499" w:type="pct"/>
            <w:vAlign w:val="center"/>
          </w:tcPr>
          <w:p w14:paraId="12A2BD0D" w14:textId="7F2BA0BC" w:rsidR="00010E6C" w:rsidRPr="00C13CAD" w:rsidRDefault="00010E6C" w:rsidP="00FE01D3">
            <w:pPr>
              <w:pStyle w:val="56"/>
              <w:jc w:val="both"/>
            </w:pPr>
            <w:r w:rsidRPr="00C13CAD">
              <w:t>《</w:t>
            </w:r>
            <w:r w:rsidRPr="00C13CAD">
              <w:t>“</w:t>
            </w:r>
            <w:r w:rsidRPr="00C13CAD">
              <w:t>十三五</w:t>
            </w:r>
            <w:r w:rsidRPr="00C13CAD">
              <w:t>”</w:t>
            </w:r>
            <w:r w:rsidRPr="00C13CAD">
              <w:lastRenderedPageBreak/>
              <w:t>生态环境保护规划》</w:t>
            </w:r>
          </w:p>
        </w:tc>
        <w:tc>
          <w:tcPr>
            <w:tcW w:w="2282" w:type="pct"/>
            <w:vAlign w:val="center"/>
          </w:tcPr>
          <w:p w14:paraId="083B48E8" w14:textId="1BBC025C" w:rsidR="00010E6C" w:rsidRPr="00C13CAD" w:rsidRDefault="00010E6C" w:rsidP="00DD024D">
            <w:pPr>
              <w:pStyle w:val="56"/>
              <w:jc w:val="both"/>
            </w:pPr>
            <w:r w:rsidRPr="00C13CAD">
              <w:lastRenderedPageBreak/>
              <w:t>加快县城垃圾处理设施建设，实现城镇垃圾处理设施全覆盖。提高城</w:t>
            </w:r>
            <w:r w:rsidRPr="00C13CAD">
              <w:lastRenderedPageBreak/>
              <w:t>市生活垃圾处理减量化、资源化和无害化水平，全国城市生活垃圾无害化处理率达到</w:t>
            </w:r>
            <w:r w:rsidRPr="00C13CAD">
              <w:t>95%</w:t>
            </w:r>
            <w:r w:rsidRPr="00C13CAD">
              <w:t>以上，</w:t>
            </w:r>
            <w:r w:rsidRPr="00C13CAD">
              <w:t>90%</w:t>
            </w:r>
            <w:r w:rsidRPr="00C13CAD">
              <w:t>以上村庄的生活垃圾得到有效治理。大中型城市重点发展生活垃圾焚烧发电技术，鼓励区域共建共享焚烧处理设施，积极发展生物处理技术，合理统筹填埋处理技术，到</w:t>
            </w:r>
            <w:r w:rsidRPr="00C13CAD">
              <w:t>2020</w:t>
            </w:r>
            <w:r w:rsidRPr="00C13CAD">
              <w:t>年，垃圾焚烧处理率达到</w:t>
            </w:r>
            <w:r w:rsidRPr="00C13CAD">
              <w:t>40%</w:t>
            </w:r>
            <w:r w:rsidRPr="00C13CAD">
              <w:t>。完善收集储运系统，设市城市全面推广密闭化收运，实现干、湿分类收集转运。加强垃圾渗滤液处理处置、焚烧飞灰处理处置、填埋场甲烷利用和恶臭处理，向社会公开垃圾处置设施污染物排放情况。加快建设城市餐厨废弃物、建筑垃圾和废旧纺织品等资源化利用和无害化处理系统。</w:t>
            </w:r>
          </w:p>
        </w:tc>
        <w:tc>
          <w:tcPr>
            <w:tcW w:w="1471" w:type="pct"/>
            <w:vAlign w:val="center"/>
          </w:tcPr>
          <w:p w14:paraId="6568B410" w14:textId="72E4C74A" w:rsidR="00010E6C" w:rsidRPr="00C13CAD" w:rsidRDefault="00010E6C" w:rsidP="00DD024D">
            <w:pPr>
              <w:pStyle w:val="56"/>
              <w:jc w:val="both"/>
            </w:pPr>
            <w:r w:rsidRPr="00C13CAD">
              <w:lastRenderedPageBreak/>
              <w:t>本规划通过实施生活垃圾焚烧项目，使生活</w:t>
            </w:r>
            <w:r w:rsidRPr="00C13CAD">
              <w:lastRenderedPageBreak/>
              <w:t>垃圾处理减量化、资源化和无害化水平，并最终使县级城镇的生活垃圾处理率达到</w:t>
            </w:r>
            <w:r w:rsidRPr="00C13CAD">
              <w:t>100%</w:t>
            </w:r>
            <w:r w:rsidRPr="00C13CAD">
              <w:t>以上，农村生活垃圾的处理率达到</w:t>
            </w:r>
            <w:r w:rsidRPr="00C13CAD">
              <w:t>100%</w:t>
            </w:r>
            <w:r w:rsidRPr="00C13CAD">
              <w:t>以上，本规划的实施将在</w:t>
            </w:r>
            <w:r w:rsidR="00FA5706" w:rsidRPr="00C13CAD">
              <w:t>武威市</w:t>
            </w:r>
            <w:r w:rsidRPr="00C13CAD">
              <w:t>统筹规划生活垃圾焚烧处理设置，可避免资源的浪费。垃圾收集过程中均采用密闭的压缩式垃圾车，焚烧飞灰经固化稳定后填埋至就近的垃圾填埋场处理。</w:t>
            </w:r>
          </w:p>
        </w:tc>
        <w:tc>
          <w:tcPr>
            <w:tcW w:w="491" w:type="pct"/>
            <w:vAlign w:val="center"/>
          </w:tcPr>
          <w:p w14:paraId="7CD0A419" w14:textId="55EBC5E3" w:rsidR="00010E6C" w:rsidRPr="00C13CAD" w:rsidRDefault="00010E6C" w:rsidP="00672924">
            <w:pPr>
              <w:pStyle w:val="56"/>
            </w:pPr>
            <w:r w:rsidRPr="00C13CAD">
              <w:lastRenderedPageBreak/>
              <w:t>符合</w:t>
            </w:r>
          </w:p>
        </w:tc>
      </w:tr>
      <w:tr w:rsidR="00010E6C" w:rsidRPr="00C13CAD" w14:paraId="3BBAF702" w14:textId="77777777" w:rsidTr="002E6693">
        <w:tc>
          <w:tcPr>
            <w:tcW w:w="257" w:type="pct"/>
            <w:vMerge/>
            <w:vAlign w:val="center"/>
          </w:tcPr>
          <w:p w14:paraId="0CD8427C" w14:textId="77777777" w:rsidR="00010E6C" w:rsidRPr="00C13CAD" w:rsidRDefault="00010E6C" w:rsidP="00C02E0F">
            <w:pPr>
              <w:pStyle w:val="56"/>
            </w:pPr>
          </w:p>
        </w:tc>
        <w:tc>
          <w:tcPr>
            <w:tcW w:w="499" w:type="pct"/>
            <w:vAlign w:val="center"/>
          </w:tcPr>
          <w:p w14:paraId="5F7B5973" w14:textId="62144F33" w:rsidR="00010E6C" w:rsidRPr="00C13CAD" w:rsidRDefault="00010E6C" w:rsidP="00FE01D3">
            <w:pPr>
              <w:pStyle w:val="56"/>
              <w:jc w:val="both"/>
            </w:pPr>
            <w:r w:rsidRPr="00C13CAD">
              <w:t>《生活垃圾焚烧发电建设项目环境准入条件（试行）》</w:t>
            </w:r>
          </w:p>
        </w:tc>
        <w:tc>
          <w:tcPr>
            <w:tcW w:w="2282" w:type="pct"/>
            <w:vAlign w:val="center"/>
          </w:tcPr>
          <w:p w14:paraId="48EC0593" w14:textId="31822E48" w:rsidR="00010E6C" w:rsidRPr="00C13CAD" w:rsidRDefault="00010E6C" w:rsidP="00F63E3B">
            <w:pPr>
              <w:pStyle w:val="61"/>
              <w:jc w:val="both"/>
            </w:pPr>
            <w:r w:rsidRPr="00C13CAD">
              <w:t>1</w:t>
            </w:r>
            <w:r w:rsidRPr="00C13CAD">
              <w:t>、项目建设应当符合国家和地方的主体功能区规划、城乡总体规划、土地利用规划、环境保护规划、生态功能区划、环境功能区划等，符合生活垃圾焚烧发电有关规划及规划环境影响评价要求。</w:t>
            </w:r>
          </w:p>
          <w:p w14:paraId="6865BCCA" w14:textId="77777777" w:rsidR="00010E6C" w:rsidRPr="00C13CAD" w:rsidRDefault="00010E6C" w:rsidP="00F63E3B">
            <w:pPr>
              <w:pStyle w:val="61"/>
              <w:jc w:val="both"/>
            </w:pPr>
            <w:r w:rsidRPr="00C13CAD">
              <w:t>2</w:t>
            </w:r>
            <w:r w:rsidRPr="00C13CAD">
              <w:t>、禁止在自然保护区、风景名胜区、饮用水水源保护区和永久基本农田等国家及地方法律法规、标准、政策明确禁止污染类项目选址的区域内建设生活垃圾焚烧发电项目。项目建设应当满足所在地大气污染防治、水资源保护、自然生态保护等要求。</w:t>
            </w:r>
          </w:p>
          <w:p w14:paraId="5EE6D4AE" w14:textId="07B5E6D9" w:rsidR="00010E6C" w:rsidRPr="00C13CAD" w:rsidRDefault="00010E6C" w:rsidP="00F63E3B">
            <w:pPr>
              <w:pStyle w:val="61"/>
              <w:jc w:val="both"/>
            </w:pPr>
            <w:r w:rsidRPr="00C13CAD">
              <w:t>3</w:t>
            </w:r>
            <w:r w:rsidRPr="00C13CAD">
              <w:t>、鼓励利用现有生活垃圾处理设施用地改建或扩建生活垃圾焚烧发电设施，新建项目鼓励采用生活垃圾处理产业园区选址建设模式，预留项目改建或者扩建用地，并兼顾区域供热。</w:t>
            </w:r>
          </w:p>
          <w:p w14:paraId="593E101A" w14:textId="009B10B9" w:rsidR="00010E6C" w:rsidRPr="00C13CAD" w:rsidRDefault="00010E6C" w:rsidP="00F63E3B">
            <w:pPr>
              <w:pStyle w:val="61"/>
              <w:jc w:val="both"/>
            </w:pPr>
            <w:r w:rsidRPr="00C13CAD">
              <w:t>4</w:t>
            </w:r>
            <w:r w:rsidRPr="00C13CAD">
              <w:t>、生活垃圾焚烧发电项目应当选择技术先进、成熟可靠、对当地生活垃圾特性适应性强的焚烧炉，在确定的垃圾特性范围内，保证额定处理能力。严禁选用不能达到污染物排放标准的焚烧炉。焚烧炉主要技术性能指标应满足炉膛内焚烧温度</w:t>
            </w:r>
            <w:r w:rsidRPr="00C13CAD">
              <w:t>≥850℃</w:t>
            </w:r>
            <w:r w:rsidRPr="00C13CAD">
              <w:t>，炉膛内烟气停留时间</w:t>
            </w:r>
            <w:r w:rsidRPr="00C13CAD">
              <w:t>≥2</w:t>
            </w:r>
            <w:r w:rsidRPr="00C13CAD">
              <w:t>秒，焚烧炉渣热灼减率</w:t>
            </w:r>
            <w:r w:rsidRPr="00C13CAD">
              <w:t>≤5%</w:t>
            </w:r>
            <w:r w:rsidRPr="00C13CAD">
              <w:t>。应采用</w:t>
            </w:r>
            <w:r w:rsidRPr="00C13CAD">
              <w:t>“3T+E”</w:t>
            </w:r>
            <w:r w:rsidRPr="00C13CAD">
              <w:t>控制法使生活垃圾在焚烧炉内充分燃烧，即保证焚烧炉出口烟气的足够温度（</w:t>
            </w:r>
            <w:r w:rsidRPr="00C13CAD">
              <w:t>Temperature</w:t>
            </w:r>
            <w:r w:rsidRPr="00C13CAD">
              <w:t>）、烟气在燃烧室内停留足够的时间（</w:t>
            </w:r>
            <w:r w:rsidRPr="00C13CAD">
              <w:t>Time</w:t>
            </w:r>
            <w:r w:rsidRPr="00C13CAD">
              <w:t>）、燃烧过程中适当的湍流（</w:t>
            </w:r>
            <w:r w:rsidRPr="00C13CAD">
              <w:t>Turbulence</w:t>
            </w:r>
            <w:r w:rsidRPr="00C13CAD">
              <w:t>）和过量的空气（</w:t>
            </w:r>
            <w:r w:rsidRPr="00C13CAD">
              <w:t>Excess-Air</w:t>
            </w:r>
            <w:r w:rsidRPr="00C13CAD">
              <w:t>）。</w:t>
            </w:r>
          </w:p>
          <w:p w14:paraId="3F933AE2" w14:textId="0AB810A0" w:rsidR="00010E6C" w:rsidRPr="00C13CAD" w:rsidRDefault="00010E6C" w:rsidP="00F63E3B">
            <w:pPr>
              <w:pStyle w:val="61"/>
              <w:jc w:val="both"/>
            </w:pPr>
            <w:r w:rsidRPr="00C13CAD">
              <w:t>5</w:t>
            </w:r>
            <w:r w:rsidRPr="00C13CAD">
              <w:t>、项目用水应当符合国家用水政策并降低新鲜水用量，最大限度减少使用地表水和地下水。具备条件的地区，应利用城市污水处理厂的中水。按照</w:t>
            </w:r>
            <w:r w:rsidRPr="00C13CAD">
              <w:t>“</w:t>
            </w:r>
            <w:r w:rsidRPr="00C13CAD">
              <w:t>清污分流、雨污分流</w:t>
            </w:r>
            <w:r w:rsidRPr="00C13CAD">
              <w:t>”</w:t>
            </w:r>
            <w:r w:rsidRPr="00C13CAD">
              <w:t>原则，提出厂区排水系统设计要求，明确污水分类收集和处理方案。按照</w:t>
            </w:r>
            <w:r w:rsidRPr="00C13CAD">
              <w:t>“</w:t>
            </w:r>
            <w:r w:rsidRPr="00C13CAD">
              <w:t>一水多用</w:t>
            </w:r>
            <w:r w:rsidRPr="00C13CAD">
              <w:t>”</w:t>
            </w:r>
            <w:r w:rsidRPr="00C13CAD">
              <w:t>原则强化水资源的</w:t>
            </w:r>
            <w:r w:rsidRPr="00C13CAD">
              <w:lastRenderedPageBreak/>
              <w:t>串级使用要求，提高水循环利用率。</w:t>
            </w:r>
          </w:p>
          <w:p w14:paraId="7CD45F3F" w14:textId="77777777" w:rsidR="00010E6C" w:rsidRPr="00C13CAD" w:rsidRDefault="00010E6C" w:rsidP="00F63E3B">
            <w:pPr>
              <w:pStyle w:val="61"/>
              <w:jc w:val="both"/>
            </w:pPr>
            <w:r w:rsidRPr="00C13CAD">
              <w:t>6</w:t>
            </w:r>
            <w:r w:rsidRPr="00C13CAD">
              <w:t>、生活垃圾运输车辆应采取密闭措施，避免在运输过程中发生垃圾遗撒、气味泄漏和污水滴漏。</w:t>
            </w:r>
          </w:p>
          <w:p w14:paraId="486818EE" w14:textId="77777777" w:rsidR="00010E6C" w:rsidRPr="00C13CAD" w:rsidRDefault="00010E6C" w:rsidP="00F63E3B">
            <w:pPr>
              <w:pStyle w:val="61"/>
              <w:jc w:val="both"/>
            </w:pPr>
            <w:r w:rsidRPr="00C13CAD">
              <w:t>7</w:t>
            </w:r>
            <w:r w:rsidRPr="00C13CAD">
              <w:t>、采取高效废气污染控制措施。烟气净化工艺流程的选择应符合《生活垃圾焚烧处理工程技术规范》</w:t>
            </w:r>
            <w:r w:rsidRPr="00C13CAD">
              <w:t>(CJJ90)</w:t>
            </w:r>
            <w:r w:rsidRPr="00C13CAD">
              <w:t>等相关要求，充分考虑生活垃圾特性和焚烧污染物产生量的变化及其物理、化学性质的影响，采用成熟先进的工艺路线，并注意组合工艺间的相互匹配。重点关注活性炭喷射量</w:t>
            </w:r>
            <w:r w:rsidRPr="00C13CAD">
              <w:t>/</w:t>
            </w:r>
            <w:r w:rsidRPr="00C13CAD">
              <w:t>烟气体积、袋式除尘器过滤风速等重要指标。鼓励配套建设二噁英及重金属烟气深度净化装置。</w:t>
            </w:r>
          </w:p>
          <w:p w14:paraId="4770B7B4" w14:textId="0C0EA269" w:rsidR="00010E6C" w:rsidRPr="00C13CAD" w:rsidRDefault="00010E6C" w:rsidP="00F63E3B">
            <w:pPr>
              <w:pStyle w:val="61"/>
              <w:jc w:val="both"/>
            </w:pPr>
            <w:r w:rsidRPr="00C13CAD">
              <w:t>8</w:t>
            </w:r>
            <w:r w:rsidRPr="00C13CAD">
              <w:t>、焚烧处理后的烟气应采用独立的排气筒排放，多台焚烧炉的排气筒可采用多筒集束式排放，外排烟气和排气筒高度应当满足《生活垃圾焚烧污染控制标准》（</w:t>
            </w:r>
            <w:r w:rsidRPr="00C13CAD">
              <w:t>GB18485</w:t>
            </w:r>
            <w:r w:rsidRPr="00C13CAD">
              <w:t>）和地方相关标准要求。严格恶臭气体的无组织排放治理，生活垃圾装卸、贮存设施、渗滤液收集和处理设施等应当采取密闭负压措施，并保证其在运行期和停炉期均处于负压状态。正常运行时设施内气体应当通过焚烧炉高温处理，停炉等状态下应当收集并经除臭处理满足《恶臭污染物排放标准》</w:t>
            </w:r>
            <w:r w:rsidRPr="00C13CAD">
              <w:t>(GB14554)</w:t>
            </w:r>
            <w:r w:rsidRPr="00C13CAD">
              <w:t>要求后排放。</w:t>
            </w:r>
          </w:p>
          <w:p w14:paraId="39ADBCC7" w14:textId="03C5D0FD" w:rsidR="00010E6C" w:rsidRPr="00C13CAD" w:rsidRDefault="00010E6C" w:rsidP="00F63E3B">
            <w:pPr>
              <w:pStyle w:val="61"/>
              <w:jc w:val="both"/>
            </w:pPr>
            <w:r w:rsidRPr="00C13CAD">
              <w:t>9</w:t>
            </w:r>
            <w:r w:rsidRPr="00C13CAD">
              <w:t>、生活垃圾渗滤液和车辆清洗废水应当收集并在生活垃圾焚烧厂内处理或者送至生活垃圾填埋场渗滤液处理设施处理，立足于厂内回用或者满足</w:t>
            </w:r>
            <w:r w:rsidRPr="00C13CAD">
              <w:t>GB18485</w:t>
            </w:r>
            <w:r w:rsidRPr="00C13CAD">
              <w:t>标准提出的具体限定条件和要求后排放。若通过污水管网或者采用密闭输送方式送至采用二级处理方式的城市污水处理厂处理，应当满足</w:t>
            </w:r>
            <w:r w:rsidRPr="00C13CAD">
              <w:t>GB18485</w:t>
            </w:r>
            <w:r w:rsidRPr="00C13CAD">
              <w:t>标准的限定条件。设置足够容积的垃圾渗滤液事故收集池，对事故垃圾渗滤液进行有效收集，采取措施妥善处理，严禁直接外排。不得在水环境敏感区等禁设排污口的区域设置废水排放口。采取分区防渗，明确具体防渗措施及相关防渗技术要求，垃圾贮坑、渗滤液处理装置等区域应当列为重点防渗区。</w:t>
            </w:r>
          </w:p>
          <w:p w14:paraId="209F7E68" w14:textId="5FC8D1C4" w:rsidR="00010E6C" w:rsidRPr="00C13CAD" w:rsidRDefault="00010E6C" w:rsidP="00F63E3B">
            <w:pPr>
              <w:pStyle w:val="61"/>
              <w:jc w:val="both"/>
            </w:pPr>
            <w:r w:rsidRPr="00C13CAD">
              <w:t>11</w:t>
            </w:r>
            <w:r w:rsidRPr="00C13CAD">
              <w:t>、安全处置和利用固体废物，防止产生二次污染。焚烧炉渣和除尘设备收集的焚烧飞灰应当分别收集、贮存、运输和处理处置。焚烧飞灰为危险废物，应当严格按照国家危险废物相关管理规定进行运输和无害化安全处置</w:t>
            </w:r>
            <w:r w:rsidRPr="00C13CAD">
              <w:t>,</w:t>
            </w:r>
            <w:r w:rsidRPr="00C13CAD">
              <w:t>焚烧飞灰经处理符合《生活垃圾填埋场污染控制标准》</w:t>
            </w:r>
            <w:r w:rsidRPr="00C13CAD">
              <w:t>(GB16889)</w:t>
            </w:r>
            <w:r w:rsidRPr="00C13CAD">
              <w:t>中</w:t>
            </w:r>
            <w:r w:rsidRPr="00C13CAD">
              <w:t>6.3</w:t>
            </w:r>
            <w:r w:rsidRPr="00C13CAD">
              <w:t>条要求后，可豁免进入生活垃圾填埋场填埋；</w:t>
            </w:r>
            <w:r w:rsidRPr="00C13CAD">
              <w:lastRenderedPageBreak/>
              <w:t>经处理满足《水泥窑协同处置固体废物污染控制标准》（</w:t>
            </w:r>
            <w:r w:rsidRPr="00C13CAD">
              <w:t>GB30485</w:t>
            </w:r>
            <w:r w:rsidRPr="00C13CAD">
              <w:t>）要求后，可豁免进入水泥窑协同处置。废脱硝催化剂等其他危险废物须按照相关要求妥善处置。产生的污泥或浓缩液应当在厂内妥善处置。鼓励配套建设垃圾焚烧残渣、飞灰处理处置设施。</w:t>
            </w:r>
          </w:p>
          <w:p w14:paraId="3C97C78F" w14:textId="77777777" w:rsidR="00010E6C" w:rsidRPr="00C13CAD" w:rsidRDefault="00010E6C" w:rsidP="00F63E3B">
            <w:pPr>
              <w:pStyle w:val="61"/>
              <w:jc w:val="both"/>
            </w:pPr>
            <w:r w:rsidRPr="00C13CAD">
              <w:t>13</w:t>
            </w:r>
            <w:r w:rsidRPr="00C13CAD">
              <w:t>、根据项目所在地区的环境功能区类别，综合评价其对周围环境、居住人群的身体健康、日常生活和生产活动的影响等，确定生活垃圾焚烧厂与常住居民居住场所、农用地、地表水体以及其他敏感对象之间合理的位置关系，厂界外设置不小于</w:t>
            </w:r>
            <w:r w:rsidRPr="00C13CAD">
              <w:t>300</w:t>
            </w:r>
            <w:r w:rsidRPr="00C13CAD">
              <w:t>米的环境防护距离。防护距离范围内不应规划建设居民区、学校、医院、行政办公和科研等敏感目标，并采取园林绿化等缓解环境影响的措施。</w:t>
            </w:r>
          </w:p>
          <w:p w14:paraId="1A2378C8" w14:textId="046F1277" w:rsidR="00010E6C" w:rsidRPr="00C13CAD" w:rsidRDefault="00010E6C" w:rsidP="00E5237B">
            <w:pPr>
              <w:pStyle w:val="61"/>
              <w:jc w:val="both"/>
            </w:pPr>
            <w:r w:rsidRPr="00C13CAD">
              <w:t>1</w:t>
            </w:r>
            <w:r w:rsidR="00E5237B" w:rsidRPr="00C13CAD">
              <w:t>4</w:t>
            </w:r>
            <w:r w:rsidRPr="00C13CAD">
              <w:t>、按照国家或地方污染物排放（控制）标准、环境监测技术规范以及《国家重点监控企业自行监测及信息公开办法（试行）》等有关要求，制定企业自行监测方案及监测计划。每台生活垃圾焚烧炉必须单独设置烟气净化系统、安装烟气在线监测装置，按照《污染源自动监控管理办法》等规定执行，并提出定期比对监测和校准的要求。建立覆盖常规污染物、特征污染物的环境监测体系，实现烟气中一氧化碳、颗粒物、二氧化硫、氮氧化物、氯化氢和焚烧运行工况指标中炉内一氧化碳浓度、燃烧温度、含氧量在线监测，并与环境保护部门联网。垃圾库负压纳入分散控制系统（</w:t>
            </w:r>
            <w:r w:rsidRPr="00C13CAD">
              <w:t>DCS</w:t>
            </w:r>
            <w:r w:rsidRPr="00C13CAD">
              <w:t>）监控，鼓励开展在线监测。对活性炭、脱酸剂、脱硝剂喷入量、焚烧飞灰固化</w:t>
            </w:r>
            <w:r w:rsidRPr="00C13CAD">
              <w:t>/</w:t>
            </w:r>
            <w:r w:rsidRPr="00C13CAD">
              <w:t>稳定化螯合剂等烟气净化用消耗性物资、材料应当实施计量并计入台账。落实环境空气、土壤、地下水等环境质量监测内容，并关注土壤中二噁英及重金属累积环境影响。</w:t>
            </w:r>
          </w:p>
        </w:tc>
        <w:tc>
          <w:tcPr>
            <w:tcW w:w="1471" w:type="pct"/>
            <w:vAlign w:val="center"/>
          </w:tcPr>
          <w:p w14:paraId="695C857E" w14:textId="4F41B6DC" w:rsidR="00010E6C" w:rsidRPr="00C13CAD" w:rsidRDefault="00010E6C" w:rsidP="00DD024D">
            <w:pPr>
              <w:pStyle w:val="56"/>
              <w:jc w:val="both"/>
            </w:pPr>
            <w:r w:rsidRPr="00C13CAD">
              <w:lastRenderedPageBreak/>
              <w:t>1</w:t>
            </w:r>
            <w:r w:rsidRPr="00C13CAD">
              <w:t>、本规划所涉及的垃圾焚烧发电厂占地范围内不涉及自然保护区、风景名胜区、饮用水水源保护区和永久基本农田；</w:t>
            </w:r>
          </w:p>
          <w:p w14:paraId="48D5E0C8" w14:textId="62471B21" w:rsidR="00010E6C" w:rsidRPr="00C13CAD" w:rsidRDefault="00010E6C" w:rsidP="00DD024D">
            <w:pPr>
              <w:pStyle w:val="56"/>
              <w:jc w:val="both"/>
            </w:pPr>
            <w:r w:rsidRPr="00C13CAD">
              <w:t>2</w:t>
            </w:r>
            <w:r w:rsidRPr="00C13CAD">
              <w:t>、本规划所涉及的生活垃圾焚烧发电厂均为新建项目，已确定选址的项目均位于工业园区内；</w:t>
            </w:r>
          </w:p>
          <w:p w14:paraId="176056E4" w14:textId="0E54BB47" w:rsidR="00010E6C" w:rsidRPr="00C13CAD" w:rsidRDefault="00010E6C" w:rsidP="00DD024D">
            <w:pPr>
              <w:pStyle w:val="56"/>
              <w:jc w:val="both"/>
            </w:pPr>
            <w:r w:rsidRPr="00C13CAD">
              <w:t>3</w:t>
            </w:r>
            <w:r w:rsidRPr="00C13CAD">
              <w:t>、本规划生活垃圾焚烧发电厂规划建议采用炉排炉焚烧炉，按燃烧方式可分为高温机械炉排焚烧炉、热解焚烧炉及流化床焚烧炉，其中机械炉排炉和流化床焚烧炉均属成熟技术、均为国家政策鼓励的设备技术，垃圾焚烧目前宜采用以炉排炉为基础的成熟技术，审慎采用其它型的焚烧炉，禁止使用不能达到控制标准的焚烧炉，因此，本次规划环评建议要求生活垃圾焚烧发电厂采用炉排炉焚烧炉是合理的。</w:t>
            </w:r>
          </w:p>
          <w:p w14:paraId="6CEDDFE0" w14:textId="77777777" w:rsidR="00010E6C" w:rsidRPr="00C13CAD" w:rsidRDefault="00010E6C" w:rsidP="00DD024D">
            <w:pPr>
              <w:pStyle w:val="56"/>
              <w:jc w:val="both"/>
            </w:pPr>
            <w:r w:rsidRPr="00C13CAD">
              <w:t>4</w:t>
            </w:r>
            <w:r w:rsidRPr="00C13CAD">
              <w:t>、本规划生活垃圾焚烧发电厂区内的渗滤液和车辆清洗废水全部送至污水处理站处理后回用，不外排；</w:t>
            </w:r>
          </w:p>
          <w:p w14:paraId="0A4F5D60" w14:textId="77777777" w:rsidR="00010E6C" w:rsidRPr="00C13CAD" w:rsidRDefault="00010E6C" w:rsidP="00DD024D">
            <w:pPr>
              <w:pStyle w:val="56"/>
              <w:jc w:val="both"/>
            </w:pPr>
            <w:r w:rsidRPr="00C13CAD">
              <w:t>5</w:t>
            </w:r>
            <w:r w:rsidRPr="00C13CAD">
              <w:t>、本规划中的重点项目</w:t>
            </w:r>
            <w:r w:rsidR="00232694" w:rsidRPr="00C13CAD">
              <w:t>武威</w:t>
            </w:r>
            <w:r w:rsidRPr="00C13CAD">
              <w:t>生活垃圾焚烧发电厂和</w:t>
            </w:r>
            <w:r w:rsidR="00232694" w:rsidRPr="00C13CAD">
              <w:t>古浪县</w:t>
            </w:r>
            <w:r w:rsidRPr="00C13CAD">
              <w:t>生活垃圾焚烧发电厂选址已确定，均位于工业园区内，根据现场调查，</w:t>
            </w:r>
            <w:r w:rsidRPr="00C13CAD">
              <w:lastRenderedPageBreak/>
              <w:t>厂址周边</w:t>
            </w:r>
            <w:r w:rsidRPr="00C13CAD">
              <w:t>300m</w:t>
            </w:r>
            <w:r w:rsidRPr="00C13CAD">
              <w:t>范围内无规划建设居民区、学校、医院、行政办公和科研等敏感目标。</w:t>
            </w:r>
          </w:p>
          <w:p w14:paraId="42930EA1" w14:textId="77777777" w:rsidR="00232694" w:rsidRPr="00C13CAD" w:rsidRDefault="00232694" w:rsidP="00DD024D">
            <w:pPr>
              <w:pStyle w:val="56"/>
              <w:jc w:val="both"/>
            </w:pPr>
            <w:r w:rsidRPr="00C13CAD">
              <w:t>6</w:t>
            </w:r>
            <w:r w:rsidRPr="00C13CAD">
              <w:t>、规划要求根据《生活垃圾焚烧处理工程技术规范》中的要求，焚烧废气中氯化氢、氟化氢、硫氧化物等酸性污染物，可通过干法、半干法、湿法脱酸等工艺去除，除尘一般采用布袋除尘器，氮氧化物的去除主要采用</w:t>
            </w:r>
            <w:r w:rsidRPr="00C13CAD">
              <w:t>SNCR</w:t>
            </w:r>
            <w:r w:rsidRPr="00C13CAD">
              <w:t>工艺脱硝，重金属采用活性炭吸附法去除，二噁英通常采用的是</w:t>
            </w:r>
            <w:r w:rsidRPr="00C13CAD">
              <w:t>“3T+E”</w:t>
            </w:r>
            <w:r w:rsidRPr="00C13CAD">
              <w:t>工艺减少炉内合成，即焚烧温度</w:t>
            </w:r>
            <w:r w:rsidRPr="00C13CAD">
              <w:t>850℃</w:t>
            </w:r>
            <w:r w:rsidRPr="00C13CAD">
              <w:t>；停留时间</w:t>
            </w:r>
            <w:r w:rsidRPr="00C13CAD">
              <w:t>2.0</w:t>
            </w:r>
            <w:r w:rsidRPr="00C13CAD">
              <w:t>秒；保持充分的气固湍动程度；以及过量的空气量，使烟气中</w:t>
            </w:r>
            <w:r w:rsidRPr="00C13CAD">
              <w:t>O</w:t>
            </w:r>
            <w:r w:rsidRPr="00C13CAD">
              <w:rPr>
                <w:vertAlign w:val="subscript"/>
              </w:rPr>
              <w:t>2</w:t>
            </w:r>
            <w:r w:rsidRPr="00C13CAD">
              <w:t>的浓度处于</w:t>
            </w:r>
            <w:r w:rsidRPr="00C13CAD">
              <w:t>6%~11%</w:t>
            </w:r>
            <w:r w:rsidRPr="00C13CAD">
              <w:t>。最终使垃圾焚烧烟气达到《生活垃圾焚烧污染控制标准》（</w:t>
            </w:r>
            <w:r w:rsidRPr="00C13CAD">
              <w:t>GB18485-2014</w:t>
            </w:r>
            <w:r w:rsidRPr="00C13CAD">
              <w:t>）中的相关标准后达标排放。</w:t>
            </w:r>
          </w:p>
          <w:p w14:paraId="15993677" w14:textId="77777777" w:rsidR="00232694" w:rsidRPr="00C13CAD" w:rsidRDefault="00232694" w:rsidP="00DD024D">
            <w:pPr>
              <w:pStyle w:val="56"/>
              <w:jc w:val="both"/>
            </w:pPr>
            <w:r w:rsidRPr="00C13CAD">
              <w:t>7</w:t>
            </w:r>
            <w:r w:rsidR="001B219A" w:rsidRPr="00C13CAD">
              <w:t>、规划要求生活垃圾运输车辆应采取密闭措施，避免在运输过程中发生垃圾遗撒、气味泄漏和污水滴漏。</w:t>
            </w:r>
          </w:p>
          <w:p w14:paraId="27DBBBA5" w14:textId="77777777" w:rsidR="001B219A" w:rsidRPr="00C13CAD" w:rsidRDefault="001B219A" w:rsidP="00DD024D">
            <w:pPr>
              <w:pStyle w:val="56"/>
              <w:jc w:val="both"/>
            </w:pPr>
            <w:r w:rsidRPr="00C13CAD">
              <w:t>8</w:t>
            </w:r>
            <w:r w:rsidRPr="00C13CAD">
              <w:t>、规划焚烧炉排气筒高度按照《生活垃圾焚烧污染控制标准》（</w:t>
            </w:r>
            <w:r w:rsidRPr="00C13CAD">
              <w:t>GB18485</w:t>
            </w:r>
            <w:r w:rsidRPr="00C13CAD">
              <w:t>）中的相关要求；</w:t>
            </w:r>
          </w:p>
          <w:p w14:paraId="767D7272" w14:textId="77777777" w:rsidR="001B219A" w:rsidRPr="00C13CAD" w:rsidRDefault="001B219A" w:rsidP="00DD024D">
            <w:pPr>
              <w:pStyle w:val="56"/>
              <w:jc w:val="both"/>
            </w:pPr>
            <w:r w:rsidRPr="00C13CAD">
              <w:t>9</w:t>
            </w:r>
            <w:r w:rsidRPr="00C13CAD">
              <w:t>、本规划将各建设项目的生活垃圾渗滤液和车辆清洗废水等高浓度有机废水全部排至厂区污水处理站处理后《生活垃圾填埋场污染控制标准》（</w:t>
            </w:r>
            <w:r w:rsidRPr="00C13CAD">
              <w:t>GB 16889-2008</w:t>
            </w:r>
            <w:r w:rsidRPr="00C13CAD">
              <w:t>）新建标准，并满足《城市污水再生利用</w:t>
            </w:r>
            <w:r w:rsidRPr="00C13CAD">
              <w:t xml:space="preserve">  </w:t>
            </w:r>
            <w:r w:rsidRPr="00C13CAD">
              <w:t>工业用水水质》（</w:t>
            </w:r>
            <w:r w:rsidRPr="00C13CAD">
              <w:t>GB/T19923-2005</w:t>
            </w:r>
            <w:r w:rsidRPr="00C13CAD">
              <w:t>）中敞开式循环冷却水系统补充水标准后回用；</w:t>
            </w:r>
            <w:r w:rsidR="007F6FB3" w:rsidRPr="00C13CAD">
              <w:t>其他低浓度废水和生活污水分类收集预处理满足《污水综合排放标准》（</w:t>
            </w:r>
            <w:r w:rsidR="007F6FB3" w:rsidRPr="00C13CAD">
              <w:t>GB8978-1996</w:t>
            </w:r>
            <w:r w:rsidR="007F6FB3" w:rsidRPr="00C13CAD">
              <w:t>）中的三级标准后进入市政污水管网后进入市政污水处理厂，</w:t>
            </w:r>
            <w:r w:rsidR="007F6FB3" w:rsidRPr="00C13CAD">
              <w:lastRenderedPageBreak/>
              <w:t>或者进入各自厂区的污水处理站处理后回用。</w:t>
            </w:r>
          </w:p>
          <w:p w14:paraId="31B27FFB" w14:textId="77777777" w:rsidR="00E5237B" w:rsidRPr="00C13CAD" w:rsidRDefault="007F6FB3" w:rsidP="00E5237B">
            <w:pPr>
              <w:pStyle w:val="56"/>
            </w:pPr>
            <w:r w:rsidRPr="00C13CAD">
              <w:t>11</w:t>
            </w:r>
            <w:r w:rsidRPr="00C13CAD">
              <w:t>、规划将各建设项目的固废炉渣</w:t>
            </w:r>
            <w:r w:rsidR="00E5237B" w:rsidRPr="00C13CAD">
              <w:t>就近作为工业区或其他区域建材企业的建材原料；生活垃圾焚烧过程中产生的飞灰为危险废物，应按照危险废物管理，可通过固化、稳定化措施后达到《生活垃圾填埋场污染控制标准》</w:t>
            </w:r>
            <w:r w:rsidR="00E5237B" w:rsidRPr="00C13CAD">
              <w:t>GB16889</w:t>
            </w:r>
            <w:r w:rsidR="00E5237B" w:rsidRPr="00C13CAD">
              <w:t>的要求后，运至区域就近的垃圾填埋场卫生填埋。</w:t>
            </w:r>
          </w:p>
          <w:p w14:paraId="5DDD48A0" w14:textId="15C0E3F1" w:rsidR="007F6FB3" w:rsidRPr="00C13CAD" w:rsidRDefault="00E5237B" w:rsidP="00DD024D">
            <w:pPr>
              <w:pStyle w:val="56"/>
              <w:jc w:val="both"/>
            </w:pPr>
            <w:r w:rsidRPr="00C13CAD">
              <w:t>12</w:t>
            </w:r>
            <w:r w:rsidRPr="00C13CAD">
              <w:t>要求排入空气的废气达标排放，实施污染物总量控制。要求规划项目在垃圾焚烧发电焚烧炉废气排放口设置烟气在线自动监测装置，严格控制有毒有害气体排放，对有毒有害气体排放实时监控。</w:t>
            </w:r>
          </w:p>
        </w:tc>
        <w:tc>
          <w:tcPr>
            <w:tcW w:w="491" w:type="pct"/>
            <w:vAlign w:val="center"/>
          </w:tcPr>
          <w:p w14:paraId="50720F44" w14:textId="62F7F5C4" w:rsidR="00010E6C" w:rsidRPr="00C13CAD" w:rsidRDefault="00010E6C" w:rsidP="002E6693">
            <w:pPr>
              <w:pStyle w:val="56"/>
              <w:jc w:val="both"/>
            </w:pPr>
            <w:r w:rsidRPr="00C13CAD">
              <w:lastRenderedPageBreak/>
              <w:t>本次规划和规划环评通过区域统筹规划，按《生活垃圾焚烧发电建设项目环境准入条件（试行）》及相关规划进行优化选址，并提出各项保障措施和要求，通过规划和规划环评，为具体项目入驻提出要求和保障。</w:t>
            </w:r>
          </w:p>
          <w:p w14:paraId="0D381644" w14:textId="74DB45FF" w:rsidR="00010E6C" w:rsidRPr="00C13CAD" w:rsidRDefault="00010E6C" w:rsidP="002E6693">
            <w:pPr>
              <w:pStyle w:val="56"/>
              <w:jc w:val="both"/>
            </w:pPr>
            <w:r w:rsidRPr="00C13CAD">
              <w:t>符合</w:t>
            </w:r>
          </w:p>
        </w:tc>
      </w:tr>
      <w:tr w:rsidR="00470A00" w:rsidRPr="00C13CAD" w14:paraId="7FF8260A" w14:textId="77777777" w:rsidTr="002E6693">
        <w:tc>
          <w:tcPr>
            <w:tcW w:w="257" w:type="pct"/>
            <w:vMerge w:val="restart"/>
            <w:vAlign w:val="center"/>
          </w:tcPr>
          <w:p w14:paraId="478D0194" w14:textId="45FE4197" w:rsidR="00470A00" w:rsidRPr="00C13CAD" w:rsidRDefault="00470A00" w:rsidP="00C02E0F">
            <w:pPr>
              <w:pStyle w:val="56"/>
            </w:pPr>
            <w:r w:rsidRPr="00C13CAD">
              <w:lastRenderedPageBreak/>
              <w:t>省级</w:t>
            </w:r>
          </w:p>
        </w:tc>
        <w:tc>
          <w:tcPr>
            <w:tcW w:w="499" w:type="pct"/>
            <w:vAlign w:val="center"/>
          </w:tcPr>
          <w:p w14:paraId="61B6F3EF" w14:textId="43D26B65" w:rsidR="00470A00" w:rsidRPr="00C13CAD" w:rsidRDefault="00470A00" w:rsidP="00FE01D3">
            <w:pPr>
              <w:pStyle w:val="56"/>
              <w:jc w:val="both"/>
            </w:pPr>
            <w:r w:rsidRPr="00C13CAD">
              <w:t>《甘肃省国民经济和社会发展第十三个五年规划纲要》</w:t>
            </w:r>
          </w:p>
        </w:tc>
        <w:tc>
          <w:tcPr>
            <w:tcW w:w="2282" w:type="pct"/>
            <w:vAlign w:val="center"/>
          </w:tcPr>
          <w:p w14:paraId="4B44804F" w14:textId="2CB3C83F" w:rsidR="00470A00" w:rsidRPr="00C13CAD" w:rsidRDefault="00470A00" w:rsidP="00DD024D">
            <w:pPr>
              <w:pStyle w:val="56"/>
              <w:jc w:val="both"/>
            </w:pPr>
            <w:r w:rsidRPr="00C13CAD">
              <w:t>按照减量化、再利用、资源化的原则，落实循环发展引领计划，完善循环型农业、工业、服务业和社会体系，巩固循环经济示范区建设成效。全面推行绿色制造，支持清洁生产，发展再制造产业，加强煤炭、矿产、工业废渣、余热余压余气等资源综合利用。继续实施农业节水节肥节药推广工程和秸秆、尾菜、废旧农膜等种养殖废弃物再利用工程。推进生产系统和生活系统循环链接，完善再生资源和垃圾分类回收体系，推动水泥窑协同处理城市生活垃圾和餐厨废弃物资源化利用。</w:t>
            </w:r>
          </w:p>
        </w:tc>
        <w:tc>
          <w:tcPr>
            <w:tcW w:w="1471" w:type="pct"/>
            <w:vAlign w:val="center"/>
          </w:tcPr>
          <w:p w14:paraId="091CFEE4" w14:textId="71558C79" w:rsidR="00470A00" w:rsidRPr="00C13CAD" w:rsidRDefault="00470A00" w:rsidP="00DD024D">
            <w:pPr>
              <w:pStyle w:val="56"/>
              <w:jc w:val="both"/>
            </w:pPr>
            <w:r w:rsidRPr="00C13CAD">
              <w:t>生活垃圾焚烧不仅使填埋量减容</w:t>
            </w:r>
            <w:r w:rsidRPr="00C13CAD">
              <w:t>80</w:t>
            </w:r>
            <w:r w:rsidRPr="00C13CAD">
              <w:t>％以上，同时可利用余热产生的蒸汽发电、供热；垃圾经高温焚烧后，可杀灭病菌；此外，垃圾焚烧尾气净化达标排放，可避免污染环境，实现垃圾的</w:t>
            </w:r>
            <w:r w:rsidRPr="00C13CAD">
              <w:t>“</w:t>
            </w:r>
            <w:r w:rsidRPr="00C13CAD">
              <w:t>减量化</w:t>
            </w:r>
            <w:r w:rsidRPr="00C13CAD">
              <w:t>”“</w:t>
            </w:r>
            <w:r w:rsidRPr="00C13CAD">
              <w:t>无害化</w:t>
            </w:r>
            <w:r w:rsidRPr="00C13CAD">
              <w:t>”“</w:t>
            </w:r>
            <w:r w:rsidRPr="00C13CAD">
              <w:t>资源化</w:t>
            </w:r>
            <w:r w:rsidRPr="00C13CAD">
              <w:t>”</w:t>
            </w:r>
            <w:r w:rsidRPr="00C13CAD">
              <w:t>。本规划属于</w:t>
            </w:r>
            <w:r w:rsidR="00E5237B" w:rsidRPr="00C13CAD">
              <w:t>武威市</w:t>
            </w:r>
            <w:r w:rsidRPr="00C13CAD">
              <w:t>生活垃圾焚烧发电专项规划，规划在</w:t>
            </w:r>
            <w:r w:rsidR="00E5237B" w:rsidRPr="00C13CAD">
              <w:t>凉州区</w:t>
            </w:r>
            <w:r w:rsidRPr="00C13CAD">
              <w:t>、</w:t>
            </w:r>
            <w:r w:rsidR="00E5237B" w:rsidRPr="00C13CAD">
              <w:t>古浪县</w:t>
            </w:r>
            <w:r w:rsidRPr="00C13CAD">
              <w:t>、</w:t>
            </w:r>
            <w:r w:rsidR="00E5237B" w:rsidRPr="00C13CAD">
              <w:t>民勤县</w:t>
            </w:r>
            <w:r w:rsidRPr="00C13CAD">
              <w:t>、</w:t>
            </w:r>
            <w:r w:rsidR="00E5237B" w:rsidRPr="00C13CAD">
              <w:t>天祝县</w:t>
            </w:r>
            <w:r w:rsidRPr="00C13CAD">
              <w:t>各建一座生活垃圾焚烧发电项目，该</w:t>
            </w:r>
            <w:r w:rsidRPr="00C13CAD">
              <w:lastRenderedPageBreak/>
              <w:t>专项规划的实施将很大程度上做到生活垃圾的</w:t>
            </w:r>
            <w:r w:rsidRPr="00C13CAD">
              <w:t>“</w:t>
            </w:r>
            <w:r w:rsidRPr="00C13CAD">
              <w:t>减量化</w:t>
            </w:r>
            <w:r w:rsidRPr="00C13CAD">
              <w:t>”“</w:t>
            </w:r>
            <w:r w:rsidRPr="00C13CAD">
              <w:t>无害化</w:t>
            </w:r>
            <w:r w:rsidRPr="00C13CAD">
              <w:t>”“</w:t>
            </w:r>
            <w:r w:rsidRPr="00C13CAD">
              <w:t>资源化</w:t>
            </w:r>
            <w:r w:rsidRPr="00C13CAD">
              <w:t>”</w:t>
            </w:r>
            <w:r w:rsidRPr="00C13CAD">
              <w:t>。</w:t>
            </w:r>
          </w:p>
        </w:tc>
        <w:tc>
          <w:tcPr>
            <w:tcW w:w="491" w:type="pct"/>
            <w:vAlign w:val="center"/>
          </w:tcPr>
          <w:p w14:paraId="386B1B03" w14:textId="77777777" w:rsidR="00470A00" w:rsidRPr="00C13CAD" w:rsidRDefault="00470A00" w:rsidP="00672924">
            <w:pPr>
              <w:pStyle w:val="56"/>
            </w:pPr>
            <w:r w:rsidRPr="00C13CAD">
              <w:lastRenderedPageBreak/>
              <w:t>符合</w:t>
            </w:r>
          </w:p>
        </w:tc>
      </w:tr>
      <w:tr w:rsidR="00470A00" w:rsidRPr="00C13CAD" w14:paraId="4ABDAF86" w14:textId="77777777" w:rsidTr="002E6693">
        <w:tc>
          <w:tcPr>
            <w:tcW w:w="257" w:type="pct"/>
            <w:vMerge/>
            <w:vAlign w:val="center"/>
          </w:tcPr>
          <w:p w14:paraId="00962049" w14:textId="77777777" w:rsidR="00470A00" w:rsidRPr="00C13CAD" w:rsidRDefault="00470A00" w:rsidP="00C02E0F">
            <w:pPr>
              <w:pStyle w:val="56"/>
            </w:pPr>
          </w:p>
        </w:tc>
        <w:tc>
          <w:tcPr>
            <w:tcW w:w="499" w:type="pct"/>
            <w:vAlign w:val="center"/>
          </w:tcPr>
          <w:p w14:paraId="1A6136E3" w14:textId="2422096D" w:rsidR="00470A00" w:rsidRPr="00C13CAD" w:rsidRDefault="00470A00" w:rsidP="00FE01D3">
            <w:pPr>
              <w:pStyle w:val="56"/>
              <w:jc w:val="both"/>
            </w:pPr>
            <w:r w:rsidRPr="00C13CAD">
              <w:t>《甘肃省</w:t>
            </w:r>
            <w:r w:rsidRPr="00C13CAD">
              <w:t>“</w:t>
            </w:r>
            <w:r w:rsidRPr="00C13CAD">
              <w:t>十三五</w:t>
            </w:r>
            <w:r w:rsidRPr="00C13CAD">
              <w:t>”</w:t>
            </w:r>
            <w:r w:rsidRPr="00C13CAD">
              <w:t>环境保护规划》</w:t>
            </w:r>
          </w:p>
        </w:tc>
        <w:tc>
          <w:tcPr>
            <w:tcW w:w="2282" w:type="pct"/>
          </w:tcPr>
          <w:p w14:paraId="70C31A07" w14:textId="77777777" w:rsidR="00470A00" w:rsidRPr="00C13CAD" w:rsidRDefault="00470A00" w:rsidP="00DD024D">
            <w:pPr>
              <w:pStyle w:val="56"/>
              <w:jc w:val="both"/>
            </w:pPr>
            <w:r w:rsidRPr="00C13CAD">
              <w:t>规划中要求加大农村环境整治力度，到</w:t>
            </w:r>
            <w:r w:rsidRPr="00C13CAD">
              <w:t>2020</w:t>
            </w:r>
            <w:r w:rsidRPr="00C13CAD">
              <w:t>年，全省力争完成环境综合整治的行政村不少于</w:t>
            </w:r>
            <w:r w:rsidRPr="00C13CAD">
              <w:t>400</w:t>
            </w:r>
            <w:r w:rsidRPr="00C13CAD">
              <w:t>个，全省</w:t>
            </w:r>
            <w:r w:rsidRPr="00C13CAD">
              <w:t>90%</w:t>
            </w:r>
            <w:r w:rsidRPr="00C13CAD">
              <w:t>的村庄生活垃圾得到有效治理。</w:t>
            </w:r>
          </w:p>
          <w:p w14:paraId="1E8355F2" w14:textId="6328F65B" w:rsidR="00470A00" w:rsidRPr="00C13CAD" w:rsidRDefault="00470A00" w:rsidP="00DD024D">
            <w:pPr>
              <w:pStyle w:val="56"/>
              <w:jc w:val="both"/>
            </w:pPr>
            <w:r w:rsidRPr="00C13CAD">
              <w:t>加强生活垃圾填埋场渗滤液处理处置、焚烧飞灰处理、填埋场甲烷利用和恶臭处理，并向社会公开垃圾处置设施污染物排放情况。积极开展兰州、白银餐厨垃圾资源化利用与无害化处理试点城市建设。到</w:t>
            </w:r>
            <w:r w:rsidRPr="00C13CAD">
              <w:t>2020</w:t>
            </w:r>
            <w:r w:rsidRPr="00C13CAD">
              <w:t>年，全省城市生活垃圾无害化处置率达到</w:t>
            </w:r>
            <w:r w:rsidRPr="00C13CAD">
              <w:t>95%</w:t>
            </w:r>
            <w:r w:rsidRPr="00C13CAD">
              <w:t>以上。</w:t>
            </w:r>
          </w:p>
        </w:tc>
        <w:tc>
          <w:tcPr>
            <w:tcW w:w="1471" w:type="pct"/>
            <w:vAlign w:val="center"/>
          </w:tcPr>
          <w:p w14:paraId="357FE53D" w14:textId="6092AADB" w:rsidR="00470A00" w:rsidRPr="00C13CAD" w:rsidRDefault="00470A00" w:rsidP="00DD024D">
            <w:pPr>
              <w:pStyle w:val="56"/>
              <w:jc w:val="both"/>
            </w:pPr>
            <w:r w:rsidRPr="00C13CAD">
              <w:t>本规划中生活垃圾收集范围为</w:t>
            </w:r>
            <w:r w:rsidR="00E5237B" w:rsidRPr="00C13CAD">
              <w:t>武威</w:t>
            </w:r>
            <w:r w:rsidRPr="00C13CAD">
              <w:t>市各</w:t>
            </w:r>
            <w:r w:rsidR="00E5237B" w:rsidRPr="00C13CAD">
              <w:t>县</w:t>
            </w:r>
            <w:r w:rsidRPr="00C13CAD">
              <w:t>域范围内的城镇、乡镇以及农村等的生活垃圾，远期将覆盖</w:t>
            </w:r>
            <w:r w:rsidR="00E5237B" w:rsidRPr="00C13CAD">
              <w:t>武威市</w:t>
            </w:r>
            <w:r w:rsidRPr="00C13CAD">
              <w:t>100%</w:t>
            </w:r>
            <w:r w:rsidRPr="00C13CAD">
              <w:t>的农村区域。</w:t>
            </w:r>
          </w:p>
          <w:p w14:paraId="2F84DBBA" w14:textId="52CDCCBA" w:rsidR="00470A00" w:rsidRPr="00C13CAD" w:rsidRDefault="00470A00" w:rsidP="00DD024D">
            <w:pPr>
              <w:pStyle w:val="56"/>
              <w:jc w:val="both"/>
            </w:pPr>
            <w:r w:rsidRPr="00C13CAD">
              <w:t>本规划生活垃圾焚烧发电厂焚烧飞灰加固化剂固化稳定后运至就近的垃圾填埋场卫生填埋，无害化处置率达到</w:t>
            </w:r>
            <w:r w:rsidRPr="00C13CAD">
              <w:t>100%</w:t>
            </w:r>
            <w:r w:rsidRPr="00C13CAD">
              <w:t>。</w:t>
            </w:r>
          </w:p>
        </w:tc>
        <w:tc>
          <w:tcPr>
            <w:tcW w:w="491" w:type="pct"/>
            <w:vAlign w:val="center"/>
          </w:tcPr>
          <w:p w14:paraId="16EE303F" w14:textId="6596345D" w:rsidR="00470A00" w:rsidRPr="00C13CAD" w:rsidRDefault="00470A00" w:rsidP="00672924">
            <w:pPr>
              <w:pStyle w:val="56"/>
            </w:pPr>
            <w:r w:rsidRPr="00C13CAD">
              <w:t>符合</w:t>
            </w:r>
          </w:p>
        </w:tc>
      </w:tr>
      <w:tr w:rsidR="00470A00" w:rsidRPr="00C13CAD" w14:paraId="5E439EE9" w14:textId="77777777" w:rsidTr="002E6693">
        <w:tc>
          <w:tcPr>
            <w:tcW w:w="257" w:type="pct"/>
            <w:vMerge/>
            <w:vAlign w:val="center"/>
          </w:tcPr>
          <w:p w14:paraId="31F28D9E" w14:textId="77777777" w:rsidR="00470A00" w:rsidRPr="00C13CAD" w:rsidRDefault="00470A00" w:rsidP="00C02E0F">
            <w:pPr>
              <w:pStyle w:val="56"/>
            </w:pPr>
          </w:p>
        </w:tc>
        <w:tc>
          <w:tcPr>
            <w:tcW w:w="499" w:type="pct"/>
            <w:vAlign w:val="center"/>
          </w:tcPr>
          <w:p w14:paraId="4F54D350" w14:textId="1F8DF8C2" w:rsidR="00470A00" w:rsidRPr="00C13CAD" w:rsidRDefault="00470A00" w:rsidP="00FE01D3">
            <w:pPr>
              <w:pStyle w:val="56"/>
              <w:jc w:val="both"/>
            </w:pPr>
            <w:r w:rsidRPr="00C13CAD">
              <w:t>《甘肃省推进绿色生态产业发展规划》</w:t>
            </w:r>
          </w:p>
        </w:tc>
        <w:tc>
          <w:tcPr>
            <w:tcW w:w="2282" w:type="pct"/>
          </w:tcPr>
          <w:p w14:paraId="62F55B0F" w14:textId="5F7B8DEE" w:rsidR="00470A00" w:rsidRPr="00C13CAD" w:rsidRDefault="00470A00" w:rsidP="00DD024D">
            <w:pPr>
              <w:pStyle w:val="56"/>
              <w:jc w:val="both"/>
            </w:pPr>
            <w:r w:rsidRPr="00C13CAD">
              <w:t>总体目标：到</w:t>
            </w:r>
            <w:r w:rsidRPr="00C13CAD">
              <w:t>2020</w:t>
            </w:r>
            <w:r w:rsidRPr="00C13CAD">
              <w:t>年，国家生态安全屏障综合试验区建设取得实质性进展，重点区域治理成效显著，整体生态环境明显改善，地级及以上城市空气质量优良天数比例达到</w:t>
            </w:r>
            <w:r w:rsidRPr="00C13CAD">
              <w:t>82%</w:t>
            </w:r>
            <w:r w:rsidRPr="00C13CAD">
              <w:t>以上，境内黄河、长江、内陆河三大流域考核断面水质优良比例总体达到</w:t>
            </w:r>
            <w:r w:rsidRPr="00C13CAD">
              <w:t>92.1%</w:t>
            </w:r>
            <w:r w:rsidRPr="00C13CAD">
              <w:t>以上。到</w:t>
            </w:r>
            <w:r w:rsidRPr="00C13CAD">
              <w:t>2025</w:t>
            </w:r>
            <w:r w:rsidRPr="00C13CAD">
              <w:t>年，城市生活污水处理率和生活垃圾无害化处理率达到</w:t>
            </w:r>
            <w:r w:rsidRPr="00C13CAD">
              <w:t>99%</w:t>
            </w:r>
            <w:r w:rsidRPr="00C13CAD">
              <w:t>，城市建成区绿地率达到</w:t>
            </w:r>
            <w:r w:rsidRPr="00C13CAD">
              <w:t>33%</w:t>
            </w:r>
            <w:r w:rsidRPr="00C13CAD">
              <w:t>，生态环境质量明显改善，筑牢国家生态安全屏障。</w:t>
            </w:r>
          </w:p>
          <w:p w14:paraId="491D28D2" w14:textId="7DC07C88" w:rsidR="00470A00" w:rsidRPr="00C13CAD" w:rsidRDefault="00470A00" w:rsidP="00DD024D">
            <w:pPr>
              <w:pStyle w:val="56"/>
              <w:jc w:val="both"/>
            </w:pPr>
            <w:r w:rsidRPr="00C13CAD">
              <w:t>规划中要求积极发展其他清洁能源。加快推进中深层地热能开发利用，在天水和定西等资源优势较为明显的地区，创建一批地热供暖示范小区。因地制宜发展生物燃料乙醇、生物柴油和生物质直燃发电，完善生物质资源收集、运输、存储、转化体系，重点在定西、张掖、庆阳等地规划建设一批农林生物质发电和城镇生活垃圾焚烧发电项目。有序推进水电开发，加强水电资源开发环境影响评价，保护流域生态环境。</w:t>
            </w:r>
          </w:p>
        </w:tc>
        <w:tc>
          <w:tcPr>
            <w:tcW w:w="1471" w:type="pct"/>
            <w:vAlign w:val="center"/>
          </w:tcPr>
          <w:p w14:paraId="1EFABA95" w14:textId="06669E02" w:rsidR="00470A00" w:rsidRPr="00C13CAD" w:rsidRDefault="00465071" w:rsidP="00465071">
            <w:pPr>
              <w:pStyle w:val="56"/>
              <w:jc w:val="both"/>
            </w:pPr>
            <w:r w:rsidRPr="00C13CAD">
              <w:t>本规划位于武威市区域内建设一批</w:t>
            </w:r>
            <w:r w:rsidR="00470A00" w:rsidRPr="00C13CAD">
              <w:t>生活垃圾焚烧处理发电项目，规划远期区域内生活垃圾无害化处理率达到</w:t>
            </w:r>
            <w:r w:rsidR="00470A00" w:rsidRPr="00C13CAD">
              <w:t>100%</w:t>
            </w:r>
            <w:r w:rsidR="00470A00" w:rsidRPr="00C13CAD">
              <w:t>。本规划</w:t>
            </w:r>
            <w:r w:rsidRPr="00C13CAD">
              <w:t>武威</w:t>
            </w:r>
            <w:r w:rsidR="00470A00" w:rsidRPr="00C13CAD">
              <w:t>市城镇及农村生活垃圾无害化处置率达到</w:t>
            </w:r>
            <w:r w:rsidR="00470A00" w:rsidRPr="00C13CAD">
              <w:t>100%</w:t>
            </w:r>
            <w:r w:rsidR="00470A00" w:rsidRPr="00C13CAD">
              <w:t>，处置方法为</w:t>
            </w:r>
            <w:r w:rsidRPr="00C13CAD">
              <w:t>主要以焚烧为主</w:t>
            </w:r>
            <w:r w:rsidR="00470A00" w:rsidRPr="00C13CAD">
              <w:t>的方式。</w:t>
            </w:r>
          </w:p>
        </w:tc>
        <w:tc>
          <w:tcPr>
            <w:tcW w:w="491" w:type="pct"/>
            <w:vAlign w:val="center"/>
          </w:tcPr>
          <w:p w14:paraId="13D49ACE" w14:textId="77777777" w:rsidR="00470A00" w:rsidRPr="00C13CAD" w:rsidRDefault="00470A00" w:rsidP="00672924">
            <w:pPr>
              <w:pStyle w:val="56"/>
            </w:pPr>
            <w:r w:rsidRPr="00C13CAD">
              <w:t>符合</w:t>
            </w:r>
          </w:p>
        </w:tc>
      </w:tr>
      <w:tr w:rsidR="00470A00" w:rsidRPr="00C13CAD" w14:paraId="0836FF2C" w14:textId="77777777" w:rsidTr="002E6693">
        <w:tc>
          <w:tcPr>
            <w:tcW w:w="257" w:type="pct"/>
            <w:vMerge/>
            <w:vAlign w:val="center"/>
          </w:tcPr>
          <w:p w14:paraId="2DDCD9FE" w14:textId="77777777" w:rsidR="00470A00" w:rsidRPr="00C13CAD" w:rsidRDefault="00470A00" w:rsidP="00C02E0F">
            <w:pPr>
              <w:pStyle w:val="56"/>
            </w:pPr>
          </w:p>
        </w:tc>
        <w:tc>
          <w:tcPr>
            <w:tcW w:w="499" w:type="pct"/>
            <w:vAlign w:val="center"/>
          </w:tcPr>
          <w:p w14:paraId="0CA3A0D8" w14:textId="532EBE61" w:rsidR="00470A00" w:rsidRPr="00C13CAD" w:rsidRDefault="00470A00" w:rsidP="00FE01D3">
            <w:pPr>
              <w:pStyle w:val="56"/>
              <w:jc w:val="both"/>
            </w:pPr>
            <w:r w:rsidRPr="00C13CAD">
              <w:t>《甘肃省十三五能源发展规划》</w:t>
            </w:r>
          </w:p>
        </w:tc>
        <w:tc>
          <w:tcPr>
            <w:tcW w:w="2282" w:type="pct"/>
          </w:tcPr>
          <w:p w14:paraId="7C5E4174" w14:textId="65431884" w:rsidR="00470A00" w:rsidRPr="00C13CAD" w:rsidRDefault="00470A00" w:rsidP="00DD024D">
            <w:pPr>
              <w:pStyle w:val="56"/>
              <w:jc w:val="both"/>
            </w:pPr>
            <w:r w:rsidRPr="00C13CAD">
              <w:t>积极发展地热能和生物质能。加快推进中深层地热能开发利用，在天水市和定西市等一些有资源优势的地区，创建一批以地热供暖为主的示范基地、示范小区；建立健全地热能开发利用产业体系，为地热能开发利用提供强有力的产业支撑。科学开发、引进、种植与甘肃气候环境条件相适宜的能源作物，适度发展生物燃料乙醇、生物柴油和生物质直燃发电。积极推进庄浪、玉门、迭部等绿色能源示范县（市）、乡镇建设，力争通渭、清水等县区列入国家绿色能源示范县，全面提升农村可再生能源利用水平。</w:t>
            </w:r>
          </w:p>
        </w:tc>
        <w:tc>
          <w:tcPr>
            <w:tcW w:w="1471" w:type="pct"/>
            <w:vAlign w:val="center"/>
          </w:tcPr>
          <w:p w14:paraId="4701E7D1" w14:textId="3E698D4F" w:rsidR="00470A00" w:rsidRPr="00C13CAD" w:rsidRDefault="00470A00" w:rsidP="002A6245">
            <w:pPr>
              <w:pStyle w:val="56"/>
              <w:jc w:val="both"/>
            </w:pPr>
            <w:r w:rsidRPr="00C13CAD">
              <w:t>本规划建设项目</w:t>
            </w:r>
            <w:r w:rsidR="00465071" w:rsidRPr="00C13CAD">
              <w:t>主要是以生活垃圾焚烧为主的项目，生活垃圾焚烧属于生物质发电的一种，</w:t>
            </w:r>
            <w:r w:rsidR="002A6245" w:rsidRPr="00C13CAD">
              <w:t>该规划实施后对武威市区域内的生活垃圾起到有效的减量化、无害化。</w:t>
            </w:r>
          </w:p>
        </w:tc>
        <w:tc>
          <w:tcPr>
            <w:tcW w:w="491" w:type="pct"/>
            <w:vAlign w:val="center"/>
          </w:tcPr>
          <w:p w14:paraId="2F270D53" w14:textId="1ECBFCDE" w:rsidR="00470A00" w:rsidRPr="00C13CAD" w:rsidRDefault="00470A00" w:rsidP="00672924">
            <w:pPr>
              <w:pStyle w:val="56"/>
            </w:pPr>
            <w:r w:rsidRPr="00C13CAD">
              <w:t>符合</w:t>
            </w:r>
          </w:p>
        </w:tc>
      </w:tr>
      <w:tr w:rsidR="00470A00" w:rsidRPr="00C13CAD" w14:paraId="75C7C93F" w14:textId="77777777" w:rsidTr="002E6693">
        <w:tc>
          <w:tcPr>
            <w:tcW w:w="257" w:type="pct"/>
            <w:vMerge/>
            <w:vAlign w:val="center"/>
          </w:tcPr>
          <w:p w14:paraId="0A867D0E" w14:textId="77777777" w:rsidR="00470A00" w:rsidRPr="00C13CAD" w:rsidRDefault="00470A00" w:rsidP="00C02E0F">
            <w:pPr>
              <w:pStyle w:val="56"/>
            </w:pPr>
          </w:p>
        </w:tc>
        <w:tc>
          <w:tcPr>
            <w:tcW w:w="499" w:type="pct"/>
            <w:vAlign w:val="center"/>
          </w:tcPr>
          <w:p w14:paraId="64783B41" w14:textId="762FD230" w:rsidR="00470A00" w:rsidRPr="00C13CAD" w:rsidRDefault="00470A00" w:rsidP="00FE01D3">
            <w:pPr>
              <w:pStyle w:val="56"/>
              <w:jc w:val="both"/>
            </w:pPr>
            <w:r w:rsidRPr="00C13CAD">
              <w:t>《甘肃省</w:t>
            </w:r>
            <w:r w:rsidRPr="00C13CAD">
              <w:t>“</w:t>
            </w:r>
            <w:r w:rsidRPr="00C13CAD">
              <w:t>十三五</w:t>
            </w:r>
            <w:r w:rsidRPr="00C13CAD">
              <w:t>”</w:t>
            </w:r>
            <w:r w:rsidRPr="00C13CAD">
              <w:t>循环经济发展规划》</w:t>
            </w:r>
          </w:p>
        </w:tc>
        <w:tc>
          <w:tcPr>
            <w:tcW w:w="2282" w:type="pct"/>
          </w:tcPr>
          <w:p w14:paraId="5EAB9FDB" w14:textId="3F3E388E" w:rsidR="00470A00" w:rsidRPr="00C13CAD" w:rsidRDefault="00470A00" w:rsidP="00DD024D">
            <w:pPr>
              <w:pStyle w:val="56"/>
              <w:jc w:val="both"/>
              <w:rPr>
                <w:sz w:val="24"/>
                <w:szCs w:val="24"/>
              </w:rPr>
            </w:pPr>
            <w:r w:rsidRPr="00C13CAD">
              <w:t>“</w:t>
            </w:r>
            <w:r w:rsidRPr="00C13CAD">
              <w:t>四位一体</w:t>
            </w:r>
            <w:r w:rsidRPr="00C13CAD">
              <w:t>”</w:t>
            </w:r>
            <w:r w:rsidRPr="00C13CAD">
              <w:t>循环体系基本建成。以减量化优先为主要特征的循环型农业、以资源化和再利用为主要特征的循环型工业体系基本形成，以再生资源回收利用和生活废弃物处理为重点的循环型服务业体系和社会层面循环经济加快推进。</w:t>
            </w:r>
          </w:p>
          <w:p w14:paraId="73861D27" w14:textId="79208B18" w:rsidR="00470A00" w:rsidRPr="00C13CAD" w:rsidRDefault="00470A00" w:rsidP="00DD024D">
            <w:pPr>
              <w:pStyle w:val="56"/>
              <w:jc w:val="both"/>
            </w:pPr>
            <w:r w:rsidRPr="00C13CAD">
              <w:t>优化能源消费结构。逐步降低煤炭消费比重，提高天然气消费比重，大幅增加风电、太阳能、地热能等可再生能源和核电消费比重，鼓励发展热电联产、热电冷三联供和火电机组改造热电联产促进行业技术创新；加快电网节能技术改造、区域电网建设和点对点外送通道建设，支持风能、太阳能、生物质能等可再生能源发电及符合条件的煤层气、煤矸石、余热余压、垃圾等综合利用电厂并网发电，推动超高压交直流输电技术、电机变频改造和中水循环回用等先进技术应用。</w:t>
            </w:r>
          </w:p>
        </w:tc>
        <w:tc>
          <w:tcPr>
            <w:tcW w:w="1471" w:type="pct"/>
            <w:vAlign w:val="center"/>
          </w:tcPr>
          <w:p w14:paraId="7B195AA0" w14:textId="48B1F436" w:rsidR="00470A00" w:rsidRPr="00C13CAD" w:rsidRDefault="00470A00" w:rsidP="00DD024D">
            <w:pPr>
              <w:pStyle w:val="56"/>
              <w:jc w:val="both"/>
            </w:pPr>
            <w:r w:rsidRPr="00C13CAD">
              <w:t>本规划产业性质主要为生活垃圾焚烧发电项目，垃圾焚烧发电可有效减少生活垃圾量、无害化程度高、资源化效果好，焚烧后产生的固废炉渣可作为建材企业原料综合利用，做到了生活垃圾和固废的循环发展。</w:t>
            </w:r>
          </w:p>
        </w:tc>
        <w:tc>
          <w:tcPr>
            <w:tcW w:w="491" w:type="pct"/>
            <w:vAlign w:val="center"/>
          </w:tcPr>
          <w:p w14:paraId="16B696E7" w14:textId="12B0882C" w:rsidR="00470A00" w:rsidRPr="00C13CAD" w:rsidRDefault="00470A00" w:rsidP="00672924">
            <w:pPr>
              <w:pStyle w:val="56"/>
            </w:pPr>
            <w:r w:rsidRPr="00C13CAD">
              <w:t>符合</w:t>
            </w:r>
          </w:p>
        </w:tc>
      </w:tr>
      <w:tr w:rsidR="00470A00" w:rsidRPr="00C13CAD" w14:paraId="6F399175" w14:textId="77777777" w:rsidTr="002E6693">
        <w:tc>
          <w:tcPr>
            <w:tcW w:w="257" w:type="pct"/>
            <w:vMerge/>
            <w:vAlign w:val="center"/>
          </w:tcPr>
          <w:p w14:paraId="7B3D69FB" w14:textId="77777777" w:rsidR="00470A00" w:rsidRPr="00C13CAD" w:rsidRDefault="00470A00" w:rsidP="00C02E0F">
            <w:pPr>
              <w:pStyle w:val="56"/>
            </w:pPr>
          </w:p>
        </w:tc>
        <w:tc>
          <w:tcPr>
            <w:tcW w:w="499" w:type="pct"/>
            <w:vAlign w:val="center"/>
          </w:tcPr>
          <w:p w14:paraId="7E17C9E0" w14:textId="314254FD" w:rsidR="00470A00" w:rsidRPr="00C13CAD" w:rsidRDefault="00470A00" w:rsidP="00FE01D3">
            <w:pPr>
              <w:pStyle w:val="56"/>
              <w:jc w:val="both"/>
            </w:pPr>
            <w:r w:rsidRPr="00C13CAD">
              <w:t>《甘肃省打赢蓝天保卫战三年行动作战方案（</w:t>
            </w:r>
            <w:r w:rsidRPr="00C13CAD">
              <w:t>2018-2020</w:t>
            </w:r>
            <w:r w:rsidRPr="00C13CAD">
              <w:t>年）》</w:t>
            </w:r>
          </w:p>
        </w:tc>
        <w:tc>
          <w:tcPr>
            <w:tcW w:w="2282" w:type="pct"/>
          </w:tcPr>
          <w:p w14:paraId="71A894C7" w14:textId="17D19B65" w:rsidR="00470A00" w:rsidRPr="00C13CAD" w:rsidRDefault="00470A00" w:rsidP="00DD024D">
            <w:pPr>
              <w:pStyle w:val="56"/>
              <w:jc w:val="both"/>
            </w:pPr>
            <w:r w:rsidRPr="00C13CAD">
              <w:t>根据《甘肃省打赢蓝天保卫战三年行动作战方案（</w:t>
            </w:r>
            <w:r w:rsidRPr="00C13CAD">
              <w:t>2018—2020</w:t>
            </w:r>
            <w:r w:rsidRPr="00C13CAD">
              <w:t>年）》（甘政发〔</w:t>
            </w:r>
            <w:r w:rsidRPr="00C13CAD">
              <w:t>2018</w:t>
            </w:r>
            <w:r w:rsidRPr="00C13CAD">
              <w:t>〕</w:t>
            </w:r>
            <w:r w:rsidRPr="00C13CAD">
              <w:t>68</w:t>
            </w:r>
            <w:r w:rsidRPr="00C13CAD">
              <w:t>号）要求，要求加快发展清洁能源和新能源，逐步提高非化石能源消费比重，到</w:t>
            </w:r>
            <w:r w:rsidRPr="00C13CAD">
              <w:t>2020</w:t>
            </w:r>
            <w:r w:rsidRPr="00C13CAD">
              <w:t>年，非化石能源占能源消费总量比重超过</w:t>
            </w:r>
            <w:r w:rsidRPr="00C13CAD">
              <w:t>20%</w:t>
            </w:r>
            <w:r w:rsidRPr="00C13CAD">
              <w:t>。有序发展水电，优化风能、太阳能开发布局，鼓励推广燃煤耦合生物质发电，因地制宜发展生物质能、地热能等。加大可再生能源消纳力度，基本解决弃水、弃风、弃光问题。</w:t>
            </w:r>
          </w:p>
        </w:tc>
        <w:tc>
          <w:tcPr>
            <w:tcW w:w="1471" w:type="pct"/>
            <w:vAlign w:val="center"/>
          </w:tcPr>
          <w:p w14:paraId="6B60809D" w14:textId="4D902ECB" w:rsidR="00470A00" w:rsidRPr="00C13CAD" w:rsidRDefault="00470A00" w:rsidP="00DD024D">
            <w:pPr>
              <w:pStyle w:val="56"/>
              <w:jc w:val="both"/>
            </w:pPr>
            <w:r w:rsidRPr="00C13CAD">
              <w:t>本规划产业性质主要为生活垃圾焚烧发电项目，能够有效消减区域内生活垃圾，改善区域内居民居住环境，并将此转化为电能，提高了资源可再生。</w:t>
            </w:r>
          </w:p>
        </w:tc>
        <w:tc>
          <w:tcPr>
            <w:tcW w:w="491" w:type="pct"/>
            <w:vAlign w:val="center"/>
          </w:tcPr>
          <w:p w14:paraId="7032FDA5" w14:textId="1964CA51" w:rsidR="00470A00" w:rsidRPr="00C13CAD" w:rsidRDefault="00470A00" w:rsidP="00672924">
            <w:pPr>
              <w:pStyle w:val="56"/>
            </w:pPr>
            <w:r w:rsidRPr="00C13CAD">
              <w:t>符合</w:t>
            </w:r>
          </w:p>
        </w:tc>
      </w:tr>
      <w:tr w:rsidR="00E100EC" w:rsidRPr="00C13CAD" w14:paraId="54AA8736" w14:textId="77777777" w:rsidTr="00010E6C">
        <w:tc>
          <w:tcPr>
            <w:tcW w:w="257" w:type="pct"/>
            <w:vMerge/>
            <w:vAlign w:val="center"/>
          </w:tcPr>
          <w:p w14:paraId="765C56F1" w14:textId="77777777" w:rsidR="00E100EC" w:rsidRPr="00C13CAD" w:rsidRDefault="00E100EC" w:rsidP="00C02E0F">
            <w:pPr>
              <w:pStyle w:val="56"/>
            </w:pPr>
          </w:p>
        </w:tc>
        <w:tc>
          <w:tcPr>
            <w:tcW w:w="499" w:type="pct"/>
            <w:vAlign w:val="center"/>
          </w:tcPr>
          <w:p w14:paraId="4F804F50" w14:textId="48531A44" w:rsidR="00E100EC" w:rsidRPr="00C13CAD" w:rsidRDefault="00E100EC" w:rsidP="00E100EC">
            <w:pPr>
              <w:pStyle w:val="56"/>
              <w:jc w:val="both"/>
            </w:pPr>
            <w:r w:rsidRPr="00C13CAD">
              <w:t>甘肃省生活垃圾焚烧发电中长期专项规划</w:t>
            </w:r>
          </w:p>
        </w:tc>
        <w:tc>
          <w:tcPr>
            <w:tcW w:w="3753" w:type="pct"/>
            <w:gridSpan w:val="2"/>
          </w:tcPr>
          <w:p w14:paraId="3DB34A6E" w14:textId="3D829151" w:rsidR="00E100EC" w:rsidRPr="00C13CAD" w:rsidRDefault="00E100EC" w:rsidP="00DD024D">
            <w:pPr>
              <w:pStyle w:val="56"/>
              <w:jc w:val="both"/>
            </w:pPr>
            <w:r w:rsidRPr="00C13CAD">
              <w:t>《甘肃省生活垃圾焚烧发电中长期专项规划》现编制过程中，</w:t>
            </w:r>
            <w:r w:rsidR="0016101E" w:rsidRPr="00C13CAD">
              <w:t>武威市生活垃圾焚烧发电中长期</w:t>
            </w:r>
            <w:r w:rsidRPr="00C13CAD">
              <w:t>专项规划中的确定的</w:t>
            </w:r>
            <w:r w:rsidR="002A6245" w:rsidRPr="00C13CAD">
              <w:t>武威、古浪县、天祝县、民勤县</w:t>
            </w:r>
            <w:r w:rsidRPr="00C13CAD">
              <w:t>等四个生活垃圾焚烧发电厂</w:t>
            </w:r>
            <w:r w:rsidR="002A6245" w:rsidRPr="00C13CAD">
              <w:t>将</w:t>
            </w:r>
            <w:r w:rsidRPr="00C13CAD">
              <w:t>纳入到《甘肃省生活垃圾焚烧发电中长期专项规划》，且设计规模、规划位置一致。</w:t>
            </w:r>
          </w:p>
        </w:tc>
        <w:tc>
          <w:tcPr>
            <w:tcW w:w="491" w:type="pct"/>
            <w:vAlign w:val="center"/>
          </w:tcPr>
          <w:p w14:paraId="223B369A" w14:textId="475C5997" w:rsidR="00E100EC" w:rsidRPr="00C13CAD" w:rsidRDefault="00E100EC" w:rsidP="00672924">
            <w:pPr>
              <w:pStyle w:val="56"/>
            </w:pPr>
            <w:r w:rsidRPr="00C13CAD">
              <w:t>符合</w:t>
            </w:r>
          </w:p>
        </w:tc>
      </w:tr>
      <w:tr w:rsidR="00537D81" w:rsidRPr="00C13CAD" w14:paraId="237E434E" w14:textId="77777777" w:rsidTr="002E6693">
        <w:tc>
          <w:tcPr>
            <w:tcW w:w="257" w:type="pct"/>
            <w:vMerge w:val="restart"/>
            <w:vAlign w:val="center"/>
          </w:tcPr>
          <w:p w14:paraId="6DA6D76A" w14:textId="77777777" w:rsidR="00537D81" w:rsidRPr="00C13CAD" w:rsidRDefault="00537D81" w:rsidP="00C02E0F">
            <w:pPr>
              <w:pStyle w:val="56"/>
            </w:pPr>
            <w:r w:rsidRPr="00C13CAD">
              <w:t>市级</w:t>
            </w:r>
          </w:p>
          <w:p w14:paraId="7C30131C" w14:textId="34A2FC5D" w:rsidR="00537D81" w:rsidRPr="00C13CAD" w:rsidRDefault="00537D81" w:rsidP="00C02E0F">
            <w:pPr>
              <w:pStyle w:val="56"/>
            </w:pPr>
            <w:r w:rsidRPr="00C13CAD">
              <w:t>武威市</w:t>
            </w:r>
          </w:p>
        </w:tc>
        <w:tc>
          <w:tcPr>
            <w:tcW w:w="499" w:type="pct"/>
            <w:vAlign w:val="center"/>
          </w:tcPr>
          <w:p w14:paraId="5B5A15ED" w14:textId="06331C6F" w:rsidR="00537D81" w:rsidRPr="00C13CAD" w:rsidRDefault="00537D81" w:rsidP="00FE01D3">
            <w:pPr>
              <w:pStyle w:val="56"/>
              <w:jc w:val="both"/>
            </w:pPr>
            <w:r w:rsidRPr="00C13CAD">
              <w:t>《武威市国民经济和社会发展第十三个五年规划纲要》</w:t>
            </w:r>
          </w:p>
        </w:tc>
        <w:tc>
          <w:tcPr>
            <w:tcW w:w="2282" w:type="pct"/>
          </w:tcPr>
          <w:p w14:paraId="2A080F93" w14:textId="44B07E3F" w:rsidR="00537D81" w:rsidRPr="00C13CAD" w:rsidRDefault="00537D81" w:rsidP="00DD024D">
            <w:pPr>
              <w:pStyle w:val="56"/>
              <w:jc w:val="both"/>
            </w:pPr>
            <w:r w:rsidRPr="00C13CAD">
              <w:t>大力发展循环经济。坚持绿色低碳理念，构建完善循环型工业、农业、服务业、社会</w:t>
            </w:r>
            <w:r w:rsidRPr="00C13CAD">
              <w:t>“</w:t>
            </w:r>
            <w:r w:rsidRPr="00C13CAD">
              <w:t>四位一体</w:t>
            </w:r>
            <w:r w:rsidRPr="00C13CAD">
              <w:t>”</w:t>
            </w:r>
            <w:r w:rsidRPr="00C13CAD">
              <w:t>体系，提高资源节约集约利用水平。以青啤、鑫淼等重点企业为依托，积极推行循环化生产，巩固黄羊、武威工业园区循环化改造试点成果，实施一批循环经济</w:t>
            </w:r>
            <w:r w:rsidRPr="00C13CAD">
              <w:t>“</w:t>
            </w:r>
            <w:r w:rsidRPr="00C13CAD">
              <w:t>补链</w:t>
            </w:r>
            <w:r w:rsidRPr="00C13CAD">
              <w:t>”</w:t>
            </w:r>
            <w:r w:rsidRPr="00C13CAD">
              <w:t>、</w:t>
            </w:r>
            <w:r w:rsidRPr="00C13CAD">
              <w:t>“</w:t>
            </w:r>
            <w:r w:rsidRPr="00C13CAD">
              <w:t>续链</w:t>
            </w:r>
            <w:r w:rsidRPr="00C13CAD">
              <w:t>”</w:t>
            </w:r>
            <w:r w:rsidRPr="00C13CAD">
              <w:t>项目。工业固体废弃物综合利用率达到</w:t>
            </w:r>
            <w:r w:rsidRPr="00C13CAD">
              <w:t>90%</w:t>
            </w:r>
            <w:r w:rsidRPr="00C13CAD">
              <w:t>，工业用水重复利用率达到</w:t>
            </w:r>
            <w:r w:rsidRPr="00C13CAD">
              <w:t>96%</w:t>
            </w:r>
            <w:r w:rsidRPr="00C13CAD">
              <w:t>以上。继续推进特色农产品循环经济基地建设，大力实施农村新能源建设、农业种植养殖废弃物再利用等重点工程，积极构建</w:t>
            </w:r>
            <w:r w:rsidRPr="00C13CAD">
              <w:t>“</w:t>
            </w:r>
            <w:r w:rsidRPr="00C13CAD">
              <w:t>种植</w:t>
            </w:r>
            <w:r w:rsidRPr="00C13CAD">
              <w:t>—</w:t>
            </w:r>
            <w:r w:rsidRPr="00C13CAD">
              <w:t>养殖</w:t>
            </w:r>
            <w:r w:rsidRPr="00C13CAD">
              <w:t>—</w:t>
            </w:r>
            <w:r w:rsidRPr="00C13CAD">
              <w:t>加工</w:t>
            </w:r>
            <w:r w:rsidRPr="00C13CAD">
              <w:t>—</w:t>
            </w:r>
            <w:r w:rsidRPr="00C13CAD">
              <w:t>综合利用</w:t>
            </w:r>
            <w:r w:rsidRPr="00C13CAD">
              <w:t>”</w:t>
            </w:r>
            <w:r w:rsidRPr="00C13CAD">
              <w:t>循环型农业产业链。全力构建循环型服务业体系，促进循环经济与旅游、文化、物流业等深度融合。加快建设国家级再生资源回收利用体系试点市，完善再生资源和垃圾</w:t>
            </w:r>
            <w:r w:rsidRPr="00C13CAD">
              <w:lastRenderedPageBreak/>
              <w:t>分类回收体系，推动餐厨废弃物资源化利用。建立能源消费总量控制制度，严格执行节能评估和环评审查制度，继续抓好工业、农业、建筑、交通、商务、公共机构领域节能管理。争取开展碳排放权交易试点，加强低碳技术研发和产业应用，开展重点用能企业节能低碳行动。推广绿色建筑和建材，推动可再生能源建筑一体化应用和农村太阳能暖房建设。大力推广新能源汽车，推进交通运输低碳发展。加快推行合同能源管理、节能低碳产品认证、能效标识管理等机制，进一步完善能源统计制度，强化节能监察。落实节能减排目标责任考核制度，严格实行节能减排</w:t>
            </w:r>
            <w:r w:rsidRPr="00C13CAD">
              <w:t>“</w:t>
            </w:r>
            <w:r w:rsidRPr="00C13CAD">
              <w:t>一票否决</w:t>
            </w:r>
            <w:r w:rsidRPr="00C13CAD">
              <w:t>”</w:t>
            </w:r>
            <w:r w:rsidRPr="00C13CAD">
              <w:t>。</w:t>
            </w:r>
          </w:p>
        </w:tc>
        <w:tc>
          <w:tcPr>
            <w:tcW w:w="1471" w:type="pct"/>
            <w:vAlign w:val="center"/>
          </w:tcPr>
          <w:p w14:paraId="124A3227" w14:textId="751F962D" w:rsidR="00537D81" w:rsidRPr="00C13CAD" w:rsidRDefault="00537D81" w:rsidP="00DD024D">
            <w:pPr>
              <w:pStyle w:val="56"/>
              <w:jc w:val="both"/>
            </w:pPr>
            <w:r w:rsidRPr="00C13CAD">
              <w:lastRenderedPageBreak/>
              <w:t>本次规划主要是生活垃圾焚烧发电项目，做到城市生活垃圾的能源利用；且本规划远期各区域垃圾焚烧发电项目建成后，市区和各县城生活垃圾将进行全面收集，收集率达到</w:t>
            </w:r>
            <w:r w:rsidRPr="00C13CAD">
              <w:t>100%</w:t>
            </w:r>
            <w:r w:rsidRPr="00C13CAD">
              <w:t>，并逐步推进乡镇及农村生活垃圾的收集，收集率达到</w:t>
            </w:r>
            <w:r w:rsidRPr="00C13CAD">
              <w:t>100%</w:t>
            </w:r>
            <w:r w:rsidRPr="00C13CAD">
              <w:t>以上。生活垃圾焚烧发电项目不仅能够有效无害化处理生活垃圾，还可转化为电能，做到经济的循环利用。</w:t>
            </w:r>
          </w:p>
        </w:tc>
        <w:tc>
          <w:tcPr>
            <w:tcW w:w="491" w:type="pct"/>
            <w:vAlign w:val="center"/>
          </w:tcPr>
          <w:p w14:paraId="4372BB0A" w14:textId="7F25F7C0" w:rsidR="00537D81" w:rsidRPr="00C13CAD" w:rsidRDefault="00537D81" w:rsidP="00672924">
            <w:pPr>
              <w:pStyle w:val="56"/>
            </w:pPr>
            <w:r w:rsidRPr="00C13CAD">
              <w:t>符合</w:t>
            </w:r>
          </w:p>
        </w:tc>
      </w:tr>
      <w:tr w:rsidR="00537D81" w:rsidRPr="00C13CAD" w14:paraId="13746E4D" w14:textId="77777777" w:rsidTr="002E6693">
        <w:tc>
          <w:tcPr>
            <w:tcW w:w="257" w:type="pct"/>
            <w:vMerge/>
            <w:vAlign w:val="center"/>
          </w:tcPr>
          <w:p w14:paraId="7456B5BE" w14:textId="58451797" w:rsidR="00537D81" w:rsidRPr="00C13CAD" w:rsidRDefault="00537D81" w:rsidP="00C02E0F">
            <w:pPr>
              <w:pStyle w:val="56"/>
            </w:pPr>
          </w:p>
        </w:tc>
        <w:tc>
          <w:tcPr>
            <w:tcW w:w="499" w:type="pct"/>
            <w:vAlign w:val="center"/>
          </w:tcPr>
          <w:p w14:paraId="3D873FEC" w14:textId="0B7D2666" w:rsidR="00537D81" w:rsidRPr="00C13CAD" w:rsidRDefault="00537D81" w:rsidP="00FE01D3">
            <w:pPr>
              <w:pStyle w:val="56"/>
              <w:jc w:val="both"/>
            </w:pPr>
            <w:r w:rsidRPr="00C13CAD">
              <w:t>武威市</w:t>
            </w:r>
            <w:r w:rsidRPr="00C13CAD">
              <w:t>“</w:t>
            </w:r>
            <w:r w:rsidRPr="00C13CAD">
              <w:t>十三五</w:t>
            </w:r>
            <w:r w:rsidRPr="00C13CAD">
              <w:t>”</w:t>
            </w:r>
            <w:r w:rsidRPr="00C13CAD">
              <w:t>环保规划</w:t>
            </w:r>
          </w:p>
        </w:tc>
        <w:tc>
          <w:tcPr>
            <w:tcW w:w="2282" w:type="pct"/>
          </w:tcPr>
          <w:p w14:paraId="7092CBC8" w14:textId="6731DEA1" w:rsidR="00537D81" w:rsidRPr="00C13CAD" w:rsidRDefault="00537D81" w:rsidP="00537D81">
            <w:pPr>
              <w:pStyle w:val="56"/>
            </w:pPr>
            <w:r w:rsidRPr="00C13CAD">
              <w:t>总体目标，到</w:t>
            </w:r>
            <w:r w:rsidRPr="00C13CAD">
              <w:t>2020</w:t>
            </w:r>
            <w:r w:rsidRPr="00C13CAD">
              <w:t>年，全市环境质量总体改善，主要污染物排放总量显著减少，核与辐射环境安全水平进一步提高，环境风险得到有效管控，生态系统稳定性增强，绿色发展水平有所提升，生态安全格局逐步优化，生态环境治理体系逐渐完善，生态文明水平与全面小康社会基本相适应。</w:t>
            </w:r>
          </w:p>
          <w:p w14:paraId="4AA0A6D9" w14:textId="77777777" w:rsidR="00537D81" w:rsidRPr="00C13CAD" w:rsidRDefault="00537D81" w:rsidP="00537D81">
            <w:pPr>
              <w:pStyle w:val="56"/>
            </w:pPr>
            <w:r w:rsidRPr="00C13CAD">
              <w:t>（</w:t>
            </w:r>
            <w:r w:rsidRPr="00C13CAD">
              <w:t>1</w:t>
            </w:r>
            <w:r w:rsidRPr="00C13CAD">
              <w:t>）建立健全回收利用体系。以固体废物资源循环利用为导向，在降低再生资源回收成本的基础上，提高固体废物资源利用效率，建立资源节约型社会管理体系。完善和落实工业固体废物利用和处置的有关优惠政策，强化工业固体废弃物综合利用和处置的技术开发，拓宽废物综合利用渠道。产生工业固体废物的重点行业要开展清洁生产审核和技术升级改造，减少工业固体废物产生量。</w:t>
            </w:r>
          </w:p>
          <w:p w14:paraId="08AC0AFE" w14:textId="177FF776" w:rsidR="00537D81" w:rsidRPr="00C13CAD" w:rsidRDefault="00537D81" w:rsidP="00537D81">
            <w:pPr>
              <w:pStyle w:val="56"/>
            </w:pPr>
            <w:r w:rsidRPr="00C13CAD">
              <w:t>（</w:t>
            </w:r>
            <w:r w:rsidRPr="00C13CAD">
              <w:t>2</w:t>
            </w:r>
            <w:r w:rsidRPr="00C13CAD">
              <w:t>）提高生活垃圾回收和处理水平。加强资金投入，保障现有生活垃圾处理设施有效运行。鼓励开展资源回收利用，建立垃圾分类回收制度，提高资源回收利用的科技水平。生活垃圾填埋场修建渗滤液处理和废气利用设施，并向社会公开垃圾处置设施污染物排放情况。积极开展城市餐厨垃圾无害化处理。至</w:t>
            </w:r>
            <w:r w:rsidRPr="00C13CAD">
              <w:t>“</w:t>
            </w:r>
            <w:r w:rsidRPr="00C13CAD">
              <w:t>十三五</w:t>
            </w:r>
            <w:r w:rsidRPr="00C13CAD">
              <w:t>”</w:t>
            </w:r>
            <w:r w:rsidRPr="00C13CAD">
              <w:t>末全市城市生活垃圾无害化处置率达</w:t>
            </w:r>
            <w:r w:rsidRPr="00C13CAD">
              <w:t>95%</w:t>
            </w:r>
            <w:r w:rsidRPr="00C13CAD">
              <w:t>以上。</w:t>
            </w:r>
          </w:p>
        </w:tc>
        <w:tc>
          <w:tcPr>
            <w:tcW w:w="1471" w:type="pct"/>
            <w:vAlign w:val="center"/>
          </w:tcPr>
          <w:p w14:paraId="4B2E65F9" w14:textId="23452690" w:rsidR="00537D81" w:rsidRPr="00C13CAD" w:rsidRDefault="00537D81" w:rsidP="00537D81">
            <w:pPr>
              <w:pStyle w:val="56"/>
              <w:jc w:val="both"/>
            </w:pPr>
            <w:r w:rsidRPr="00C13CAD">
              <w:t>本专项规划属于生活垃圾焚烧发电专项规划，可有效减少生活垃圾量，无害化处理程度较高，有效提高了生活垃圾处理水平，并做到固体废物的资源再利用。本规划的生活垃圾收集范围覆盖武威市区域各乡镇及农村，最终使武威市城区及乡镇、农村的生活垃圾无害化处理率达到</w:t>
            </w:r>
            <w:r w:rsidRPr="00C13CAD">
              <w:t>100%</w:t>
            </w:r>
            <w:r w:rsidRPr="00C13CAD">
              <w:t>，有效提高了武威市区域内生活垃圾的收集率和无害化处理率。</w:t>
            </w:r>
          </w:p>
        </w:tc>
        <w:tc>
          <w:tcPr>
            <w:tcW w:w="491" w:type="pct"/>
            <w:vAlign w:val="center"/>
          </w:tcPr>
          <w:p w14:paraId="4E0AE809" w14:textId="2EE51ABC" w:rsidR="00537D81" w:rsidRPr="00C13CAD" w:rsidRDefault="00537D81" w:rsidP="00672924">
            <w:pPr>
              <w:pStyle w:val="56"/>
            </w:pPr>
            <w:r w:rsidRPr="00C13CAD">
              <w:t>符合</w:t>
            </w:r>
          </w:p>
        </w:tc>
      </w:tr>
    </w:tbl>
    <w:p w14:paraId="10F0FF75" w14:textId="77777777" w:rsidR="00FE01D3" w:rsidRPr="00C13CAD" w:rsidRDefault="00FE01D3" w:rsidP="00FE01D3">
      <w:pPr>
        <w:pStyle w:val="afd"/>
        <w:rPr>
          <w:rFonts w:ascii="Times New Roman" w:hAnsi="Times New Roman"/>
        </w:rPr>
      </w:pPr>
    </w:p>
    <w:p w14:paraId="567AF50C" w14:textId="4215A801" w:rsidR="004C784C" w:rsidRPr="00C13CAD" w:rsidRDefault="007117AD" w:rsidP="009A7906">
      <w:pPr>
        <w:ind w:firstLine="480"/>
      </w:pPr>
      <w:r w:rsidRPr="00C13CAD">
        <w:t>由表</w:t>
      </w:r>
      <w:r w:rsidRPr="00C13CAD">
        <w:t>2.</w:t>
      </w:r>
      <w:r w:rsidR="004C784C" w:rsidRPr="00C13CAD">
        <w:t>2-2</w:t>
      </w:r>
      <w:r w:rsidRPr="00C13CAD">
        <w:t>中对比分析可知，</w:t>
      </w:r>
      <w:r w:rsidR="004C784C" w:rsidRPr="00C13CAD">
        <w:t>本规划</w:t>
      </w:r>
      <w:r w:rsidR="00CB4283" w:rsidRPr="00C13CAD">
        <w:t>符合</w:t>
      </w:r>
      <w:r w:rsidR="004C784C" w:rsidRPr="00C13CAD">
        <w:t>国家级层面的《国民经济和社会发展第十三个五年规划纲要》、《可再生能源发展</w:t>
      </w:r>
      <w:r w:rsidR="004C784C" w:rsidRPr="00C13CAD">
        <w:t>“</w:t>
      </w:r>
      <w:r w:rsidR="004C784C" w:rsidRPr="00C13CAD">
        <w:t>十三五</w:t>
      </w:r>
      <w:r w:rsidR="004C784C" w:rsidRPr="00C13CAD">
        <w:t>”</w:t>
      </w:r>
      <w:r w:rsidR="004C784C" w:rsidRPr="00C13CAD">
        <w:t>规划》</w:t>
      </w:r>
      <w:r w:rsidR="00FF1784" w:rsidRPr="00C13CAD">
        <w:t>、《生物质能发展</w:t>
      </w:r>
      <w:r w:rsidR="00FF1784" w:rsidRPr="00C13CAD">
        <w:t>“</w:t>
      </w:r>
      <w:r w:rsidR="00FF1784" w:rsidRPr="00C13CAD">
        <w:t>十三五</w:t>
      </w:r>
      <w:r w:rsidR="00FF1784" w:rsidRPr="00C13CAD">
        <w:t>”</w:t>
      </w:r>
      <w:r w:rsidR="00FF1784" w:rsidRPr="00C13CAD">
        <w:t>规划》</w:t>
      </w:r>
      <w:r w:rsidR="00241B19" w:rsidRPr="00C13CAD">
        <w:t>、《</w:t>
      </w:r>
      <w:r w:rsidR="00241B19" w:rsidRPr="00C13CAD">
        <w:t>“</w:t>
      </w:r>
      <w:r w:rsidR="00241B19" w:rsidRPr="00C13CAD">
        <w:t>十三五</w:t>
      </w:r>
      <w:r w:rsidR="00241B19" w:rsidRPr="00C13CAD">
        <w:t>”</w:t>
      </w:r>
      <w:r w:rsidR="00241B19" w:rsidRPr="00C13CAD">
        <w:t>全国城镇生活垃圾无害化处理设施建设规划》</w:t>
      </w:r>
      <w:r w:rsidR="00800088" w:rsidRPr="00C13CAD">
        <w:t>、《关于进一步加强城市生活垃圾处理工作意见的通知》（建城</w:t>
      </w:r>
      <w:r w:rsidR="00800088" w:rsidRPr="00C13CAD">
        <w:t>[2016]227</w:t>
      </w:r>
      <w:r w:rsidR="00800088" w:rsidRPr="00C13CAD">
        <w:t>号）、《生活垃圾焚烧发电建设项目环境准入条件（试行）》</w:t>
      </w:r>
      <w:r w:rsidR="00CB4283" w:rsidRPr="00C13CAD">
        <w:t>中的相关要求，符合省级层面的《甘肃省国</w:t>
      </w:r>
      <w:r w:rsidR="00CB4283" w:rsidRPr="00C13CAD">
        <w:lastRenderedPageBreak/>
        <w:t>民经济和社会发展第十三个五年规划纲要》、《甘肃省</w:t>
      </w:r>
      <w:r w:rsidR="00CB4283" w:rsidRPr="00C13CAD">
        <w:t>“</w:t>
      </w:r>
      <w:r w:rsidR="00CB4283" w:rsidRPr="00C13CAD">
        <w:t>十三五</w:t>
      </w:r>
      <w:r w:rsidR="00CB4283" w:rsidRPr="00C13CAD">
        <w:t>”</w:t>
      </w:r>
      <w:r w:rsidR="00CB4283" w:rsidRPr="00C13CAD">
        <w:t>环境保护规划》、《甘肃省推进绿色生态产业发展规划》</w:t>
      </w:r>
      <w:r w:rsidR="001929F2" w:rsidRPr="00C13CAD">
        <w:t>、《甘肃省十三五能源发展规划》、《甘肃省</w:t>
      </w:r>
      <w:r w:rsidR="001929F2" w:rsidRPr="00C13CAD">
        <w:t>“</w:t>
      </w:r>
      <w:r w:rsidR="001929F2" w:rsidRPr="00C13CAD">
        <w:t>十三五</w:t>
      </w:r>
      <w:r w:rsidR="001929F2" w:rsidRPr="00C13CAD">
        <w:t>”</w:t>
      </w:r>
      <w:r w:rsidR="001929F2" w:rsidRPr="00C13CAD">
        <w:t>循环经济发展规划》等相关规划</w:t>
      </w:r>
      <w:r w:rsidR="00CB4283" w:rsidRPr="00C13CAD">
        <w:t>中的相关要求，符合市级层面的《</w:t>
      </w:r>
      <w:r w:rsidR="007E43B2" w:rsidRPr="00C13CAD">
        <w:t>武威市</w:t>
      </w:r>
      <w:r w:rsidR="00CB4283" w:rsidRPr="00C13CAD">
        <w:t>国民经济和社会发展第十三个五年规划纲要》</w:t>
      </w:r>
      <w:r w:rsidR="00537D81" w:rsidRPr="00C13CAD">
        <w:t>、《武威市</w:t>
      </w:r>
      <w:r w:rsidR="00537D81" w:rsidRPr="00C13CAD">
        <w:t>“</w:t>
      </w:r>
      <w:r w:rsidR="00537D81" w:rsidRPr="00C13CAD">
        <w:t>十三五</w:t>
      </w:r>
      <w:r w:rsidR="00537D81" w:rsidRPr="00C13CAD">
        <w:t>”</w:t>
      </w:r>
      <w:r w:rsidR="00537D81" w:rsidRPr="00C13CAD">
        <w:t>环保规划》</w:t>
      </w:r>
      <w:r w:rsidR="00CB4283" w:rsidRPr="00C13CAD">
        <w:t>中的相关要求</w:t>
      </w:r>
      <w:r w:rsidR="001C592E" w:rsidRPr="00C13CAD">
        <w:t>。</w:t>
      </w:r>
    </w:p>
    <w:p w14:paraId="3CAA6CB7" w14:textId="6636DED4" w:rsidR="00800088" w:rsidRPr="00C13CAD" w:rsidRDefault="00800088" w:rsidP="009A7906">
      <w:pPr>
        <w:ind w:firstLine="480"/>
      </w:pPr>
    </w:p>
    <w:p w14:paraId="24135EB7" w14:textId="77777777" w:rsidR="00AB5ACB" w:rsidRPr="00C13CAD" w:rsidRDefault="00AB5ACB" w:rsidP="00AB5ACB">
      <w:pPr>
        <w:ind w:firstLine="480"/>
        <w:sectPr w:rsidR="00AB5ACB" w:rsidRPr="00C13CAD" w:rsidSect="00672924">
          <w:pgSz w:w="16838" w:h="11906" w:orient="landscape" w:code="9"/>
          <w:pgMar w:top="1474" w:right="1418" w:bottom="1418" w:left="1418" w:header="964" w:footer="964" w:gutter="0"/>
          <w:cols w:space="720"/>
          <w:docGrid w:linePitch="326"/>
        </w:sectPr>
      </w:pPr>
    </w:p>
    <w:p w14:paraId="1625655B" w14:textId="4452FB5F" w:rsidR="00AB5ACB" w:rsidRPr="00C13CAD" w:rsidRDefault="00AB5ACB" w:rsidP="00AB5ACB">
      <w:pPr>
        <w:pStyle w:val="31"/>
      </w:pPr>
      <w:bookmarkStart w:id="122" w:name="_Toc384122475"/>
      <w:r w:rsidRPr="00C13CAD">
        <w:lastRenderedPageBreak/>
        <w:t>2.</w:t>
      </w:r>
      <w:r w:rsidR="001C592E" w:rsidRPr="00C13CAD">
        <w:t>2</w:t>
      </w:r>
      <w:r w:rsidRPr="00C13CAD">
        <w:t>.2</w:t>
      </w:r>
      <w:r w:rsidR="001C592E" w:rsidRPr="00C13CAD">
        <w:t xml:space="preserve"> </w:t>
      </w:r>
      <w:r w:rsidRPr="00C13CAD">
        <w:t>与</w:t>
      </w:r>
      <w:r w:rsidR="00CB4283" w:rsidRPr="00C13CAD">
        <w:t>国家产业政策</w:t>
      </w:r>
      <w:r w:rsidRPr="00C13CAD">
        <w:t>的符合性分析</w:t>
      </w:r>
    </w:p>
    <w:p w14:paraId="0EF46FAA" w14:textId="616303BD" w:rsidR="00C21007" w:rsidRPr="00C13CAD" w:rsidRDefault="00C21007" w:rsidP="00C21007">
      <w:pPr>
        <w:ind w:firstLine="480"/>
      </w:pPr>
      <w:r w:rsidRPr="00C13CAD">
        <w:t>本专项规划主要</w:t>
      </w:r>
      <w:r w:rsidR="005F6359" w:rsidRPr="00C13CAD">
        <w:t>产业</w:t>
      </w:r>
      <w:r w:rsidRPr="00C13CAD">
        <w:t>为生活垃圾焚烧发电项目，根据《产业结构调整指导目录</w:t>
      </w:r>
      <w:r w:rsidRPr="00C13CAD">
        <w:t>2011</w:t>
      </w:r>
      <w:r w:rsidRPr="00C13CAD">
        <w:t>年本（修正）》垃圾焚烧发电项目属于鼓励类</w:t>
      </w:r>
      <w:r w:rsidRPr="00C13CAD">
        <w:t>“</w:t>
      </w:r>
      <w:r w:rsidRPr="00C13CAD">
        <w:t>三十八条第二十款之规定，即</w:t>
      </w:r>
      <w:r w:rsidRPr="00C13CAD">
        <w:t>“</w:t>
      </w:r>
      <w:r w:rsidRPr="00C13CAD">
        <w:t>城镇垃圾及其他固体废物减量化、资源化、无害化处理和综合利用工程</w:t>
      </w:r>
      <w:r w:rsidRPr="00C13CAD">
        <w:t>”</w:t>
      </w:r>
      <w:r w:rsidRPr="00C13CAD">
        <w:t>。</w:t>
      </w:r>
    </w:p>
    <w:p w14:paraId="526C7990" w14:textId="2690A7D7" w:rsidR="00C21007" w:rsidRPr="00C13CAD" w:rsidRDefault="00C21007" w:rsidP="00C21007">
      <w:pPr>
        <w:ind w:firstLine="480"/>
      </w:pPr>
      <w:r w:rsidRPr="00C13CAD">
        <w:t>因此，本规划中的产业属于国家鼓励类项目，符合国家产业政策。</w:t>
      </w:r>
    </w:p>
    <w:p w14:paraId="75BFAAB1" w14:textId="27565C35" w:rsidR="00FF1784" w:rsidRPr="00C13CAD" w:rsidRDefault="00C21007" w:rsidP="00C21007">
      <w:pPr>
        <w:pStyle w:val="31"/>
      </w:pPr>
      <w:r w:rsidRPr="00C13CAD">
        <w:t xml:space="preserve">2.2.3 </w:t>
      </w:r>
      <w:r w:rsidRPr="00C13CAD">
        <w:t>与功能区划的符合性分析</w:t>
      </w:r>
    </w:p>
    <w:p w14:paraId="371C17A0" w14:textId="615C5C90" w:rsidR="00C21007" w:rsidRPr="00C13CAD" w:rsidRDefault="00831CD3" w:rsidP="005A3826">
      <w:pPr>
        <w:pStyle w:val="aff4"/>
        <w:rPr>
          <w:rFonts w:cs="Times New Roman"/>
        </w:rPr>
      </w:pPr>
      <w:r w:rsidRPr="00C13CAD">
        <w:rPr>
          <w:rFonts w:cs="Times New Roman"/>
        </w:rPr>
        <w:t xml:space="preserve">2.2.3.1 </w:t>
      </w:r>
      <w:r w:rsidRPr="00C13CAD">
        <w:rPr>
          <w:rFonts w:cs="Times New Roman"/>
        </w:rPr>
        <w:t>与《全国主体功能区规划》的符合性分析</w:t>
      </w:r>
    </w:p>
    <w:p w14:paraId="2E3A43A8" w14:textId="1484B2F2" w:rsidR="003B2120" w:rsidRPr="00C13CAD" w:rsidRDefault="0021161D" w:rsidP="003B2120">
      <w:pPr>
        <w:ind w:firstLine="480"/>
      </w:pPr>
      <w:r w:rsidRPr="00C13CAD">
        <w:t>《全国主体功能区规划》</w:t>
      </w:r>
      <w:r w:rsidR="00CC5516" w:rsidRPr="00C13CAD">
        <w:t>中按照开发方式分为优化开发区域、重点开发区域、限制开发区域、禁止开发区域，按照开发内容分为城市化地区、农产品主产区、重点生态功能区，其中限制开发区域分为农产品主产区和重点生态功能区两类，</w:t>
      </w:r>
      <w:r w:rsidR="003B2120" w:rsidRPr="00C13CAD">
        <w:t>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3017F45E" w14:textId="18F15855" w:rsidR="00E74910" w:rsidRPr="00C13CAD" w:rsidRDefault="003B2120" w:rsidP="00452DB3">
      <w:pPr>
        <w:ind w:firstLine="480"/>
      </w:pPr>
      <w:r w:rsidRPr="00C13CAD">
        <w:t>本专项规划区域为</w:t>
      </w:r>
      <w:r w:rsidR="005A19D0" w:rsidRPr="00C13CAD">
        <w:t>武威市</w:t>
      </w:r>
      <w:r w:rsidRPr="00C13CAD">
        <w:t>一区</w:t>
      </w:r>
      <w:r w:rsidR="005A19D0" w:rsidRPr="00C13CAD">
        <w:t>三</w:t>
      </w:r>
      <w:r w:rsidRPr="00C13CAD">
        <w:t>县，</w:t>
      </w:r>
      <w:r w:rsidR="006D3B8D" w:rsidRPr="00C13CAD">
        <w:t>规划建设项目位于</w:t>
      </w:r>
      <w:r w:rsidR="00FA5706" w:rsidRPr="00C13CAD">
        <w:t>武威市</w:t>
      </w:r>
      <w:r w:rsidR="005A19D0" w:rsidRPr="00C13CAD">
        <w:t>凉州区、</w:t>
      </w:r>
      <w:r w:rsidR="00F15B1D" w:rsidRPr="00C13CAD">
        <w:t>古浪县、民勤县和天祝县</w:t>
      </w:r>
      <w:r w:rsidR="006D3B8D" w:rsidRPr="00C13CAD">
        <w:t>等四个</w:t>
      </w:r>
      <w:r w:rsidR="00F15B1D" w:rsidRPr="00C13CAD">
        <w:t>区</w:t>
      </w:r>
      <w:r w:rsidR="006D3B8D" w:rsidRPr="00C13CAD">
        <w:t>县。</w:t>
      </w:r>
      <w:r w:rsidRPr="00C13CAD">
        <w:t>根据《全国主体功能区规划》规划有</w:t>
      </w:r>
      <w:r w:rsidRPr="00C13CAD">
        <w:t>25</w:t>
      </w:r>
      <w:r w:rsidRPr="00C13CAD">
        <w:t>个国家重点生态功能区，其中重点生态功能区祁连山冰川与水源涵养生态功能区包括甘肃省：永登县、永昌县、</w:t>
      </w:r>
      <w:r w:rsidRPr="00C13CAD">
        <w:rPr>
          <w:b/>
        </w:rPr>
        <w:t>天祝藏族自治县、</w:t>
      </w:r>
      <w:r w:rsidRPr="00C13CAD">
        <w:t>肃南裕固族自治县（不包括北部区块）、民乐县、肃北蒙古族自治县（不包括北部区块）、阿克塞哈萨克族自治县、中牧山丹马场、</w:t>
      </w:r>
      <w:r w:rsidRPr="00C13CAD">
        <w:rPr>
          <w:b/>
        </w:rPr>
        <w:t>民勤县</w:t>
      </w:r>
      <w:r w:rsidRPr="00C13CAD">
        <w:t>、山丹县、</w:t>
      </w:r>
      <w:r w:rsidRPr="00C13CAD">
        <w:rPr>
          <w:b/>
        </w:rPr>
        <w:t>古浪县</w:t>
      </w:r>
      <w:r w:rsidRPr="00C13CAD">
        <w:t>，青海省：天峻县、祁连县、刚察县、门源回族自治县，总面积</w:t>
      </w:r>
      <w:r w:rsidRPr="00C13CAD">
        <w:t>185194</w:t>
      </w:r>
      <w:r w:rsidRPr="00C13CAD">
        <w:t>平方公里，人口</w:t>
      </w:r>
      <w:r w:rsidRPr="00C13CAD">
        <w:t>240.7</w:t>
      </w:r>
      <w:r w:rsidRPr="00C13CAD">
        <w:t>万人。</w:t>
      </w:r>
      <w:r w:rsidR="0021161D" w:rsidRPr="00C13CAD">
        <w:t>该区域</w:t>
      </w:r>
      <w:r w:rsidR="006D3B8D" w:rsidRPr="00C13CAD">
        <w:t>属于水源涵养性生态区域，其冰川储量大，对维系甘肃河西走廊和内蒙古西部绿洲的水源具有重要作用。目前草原退化严重，生态环境恶化，冰川萎缩</w:t>
      </w:r>
      <w:r w:rsidR="0021161D" w:rsidRPr="00C13CAD">
        <w:t>。发展方向：</w:t>
      </w:r>
      <w:r w:rsidR="006D3B8D" w:rsidRPr="00C13CAD">
        <w:t>围栏封育天然植被，降低载畜量，涵养水源，防止水土流失，重点加强石羊河流域下游民勤地区的生态保护和综合治理</w:t>
      </w:r>
      <w:r w:rsidR="0021161D" w:rsidRPr="00C13CAD">
        <w:t>。</w:t>
      </w:r>
    </w:p>
    <w:p w14:paraId="604CB542" w14:textId="6690A6D0" w:rsidR="00944D25" w:rsidRPr="00C13CAD" w:rsidRDefault="00D71D00" w:rsidP="00452DB3">
      <w:pPr>
        <w:ind w:firstLine="480"/>
        <w:rPr>
          <w:kern w:val="0"/>
        </w:rPr>
      </w:pPr>
      <w:r w:rsidRPr="00C13CAD">
        <w:t>本规划的建设项目区域内无</w:t>
      </w:r>
      <w:r w:rsidR="00611E9F" w:rsidRPr="00C13CAD">
        <w:t>水源涵养型的</w:t>
      </w:r>
      <w:r w:rsidRPr="00C13CAD">
        <w:t>限制开发区域</w:t>
      </w:r>
      <w:r w:rsidR="00F15B1D" w:rsidRPr="00C13CAD">
        <w:t>，</w:t>
      </w:r>
      <w:r w:rsidR="00611E9F" w:rsidRPr="00C13CAD">
        <w:t>区域内也无</w:t>
      </w:r>
      <w:r w:rsidR="00611E9F" w:rsidRPr="00C13CAD">
        <w:rPr>
          <w:kern w:val="0"/>
        </w:rPr>
        <w:t>国家级自然保护区、世界文化自然遗产、国家级风景名胜区、国家森林公园、国家地质公园等重要环境敏感目标，不属于国家禁止开发区域</w:t>
      </w:r>
      <w:r w:rsidR="00452DB3" w:rsidRPr="00C13CAD">
        <w:rPr>
          <w:kern w:val="0"/>
        </w:rPr>
        <w:t>，</w:t>
      </w:r>
      <w:r w:rsidR="00A67F42" w:rsidRPr="00C13CAD">
        <w:rPr>
          <w:kern w:val="0"/>
        </w:rPr>
        <w:t>因此</w:t>
      </w:r>
      <w:r w:rsidR="00452DB3" w:rsidRPr="00C13CAD">
        <w:rPr>
          <w:kern w:val="0"/>
        </w:rPr>
        <w:t>该专项规划</w:t>
      </w:r>
      <w:r w:rsidR="00A67F42" w:rsidRPr="00C13CAD">
        <w:rPr>
          <w:kern w:val="0"/>
        </w:rPr>
        <w:t>与《</w:t>
      </w:r>
      <w:r w:rsidR="00A67F42" w:rsidRPr="00C13CAD">
        <w:t>全国主体功能区规划</w:t>
      </w:r>
      <w:r w:rsidR="00A67F42" w:rsidRPr="00C13CAD">
        <w:rPr>
          <w:kern w:val="0"/>
        </w:rPr>
        <w:t>》相协调。</w:t>
      </w:r>
    </w:p>
    <w:p w14:paraId="6477F868" w14:textId="79D28ED9" w:rsidR="0021161D" w:rsidRPr="00C13CAD" w:rsidRDefault="00452DB3" w:rsidP="00452DB3">
      <w:pPr>
        <w:ind w:firstLine="480"/>
        <w:rPr>
          <w:kern w:val="0"/>
        </w:rPr>
      </w:pPr>
      <w:r w:rsidRPr="00C13CAD">
        <w:rPr>
          <w:kern w:val="0"/>
        </w:rPr>
        <w:lastRenderedPageBreak/>
        <w:t>主体功能区划中的国家重点生态功能区规划详见图</w:t>
      </w:r>
      <w:r w:rsidRPr="00C13CAD">
        <w:rPr>
          <w:kern w:val="0"/>
        </w:rPr>
        <w:t>2.2-1</w:t>
      </w:r>
      <w:r w:rsidRPr="00C13CAD">
        <w:rPr>
          <w:kern w:val="0"/>
        </w:rPr>
        <w:t>。</w:t>
      </w:r>
    </w:p>
    <w:p w14:paraId="7C34A76D" w14:textId="5EB0DEE1" w:rsidR="00C21007" w:rsidRPr="00C13CAD" w:rsidRDefault="00831CD3" w:rsidP="005A3826">
      <w:pPr>
        <w:pStyle w:val="aff4"/>
        <w:rPr>
          <w:rFonts w:cs="Times New Roman"/>
        </w:rPr>
      </w:pPr>
      <w:r w:rsidRPr="00C13CAD">
        <w:rPr>
          <w:rFonts w:cs="Times New Roman"/>
        </w:rPr>
        <w:t xml:space="preserve">2.2.3.2 </w:t>
      </w:r>
      <w:r w:rsidRPr="00C13CAD">
        <w:rPr>
          <w:rFonts w:cs="Times New Roman"/>
        </w:rPr>
        <w:t>与《全国生态功能区划》的符合性分析</w:t>
      </w:r>
    </w:p>
    <w:p w14:paraId="3EA32C57" w14:textId="286B8151" w:rsidR="00E74910" w:rsidRPr="00C13CAD" w:rsidRDefault="00B12F7F" w:rsidP="00B9375A">
      <w:pPr>
        <w:ind w:firstLine="480"/>
      </w:pPr>
      <w:r w:rsidRPr="00C13CAD">
        <w:t>《全国生态功能区划》中一级区共有</w:t>
      </w:r>
      <w:r w:rsidRPr="00C13CAD">
        <w:t>3</w:t>
      </w:r>
      <w:r w:rsidRPr="00C13CAD">
        <w:t>类</w:t>
      </w:r>
      <w:r w:rsidRPr="00C13CAD">
        <w:t>31</w:t>
      </w:r>
      <w:r w:rsidRPr="00C13CAD">
        <w:t>个区，包括生态调节功能区、产品提供功能区与人居保障功能区。生态功能二级区共有</w:t>
      </w:r>
      <w:r w:rsidRPr="00C13CAD">
        <w:t>9</w:t>
      </w:r>
      <w:r w:rsidRPr="00C13CAD">
        <w:t>类</w:t>
      </w:r>
      <w:r w:rsidRPr="00C13CAD">
        <w:t>67</w:t>
      </w:r>
      <w:r w:rsidRPr="00C13CAD">
        <w:t>个区。其中，包括水源涵养、土壤保持、防风固沙、生物多样性保护、洪水调蓄等生态调节功能，农产品与林产品等产品提供功能，以及大都市群和重点城镇群人居保障功能二级生态功能区。生态功能三级区共有</w:t>
      </w:r>
      <w:r w:rsidRPr="00C13CAD">
        <w:t>216</w:t>
      </w:r>
      <w:r w:rsidRPr="00C13CAD">
        <w:t>个。</w:t>
      </w:r>
      <w:r w:rsidR="00B9375A" w:rsidRPr="00C13CAD">
        <w:t>其中生态三级功能区祁连山山地水源涵养重要区位于青海省与甘肃省交界处，是黑河，石羊河、疏勒河，大通河、党河，哈勒腾河等诸多河流的源头区，行政区涉及甘肃省</w:t>
      </w:r>
      <w:r w:rsidR="00B9375A" w:rsidRPr="00C13CAD">
        <w:t>9</w:t>
      </w:r>
      <w:r w:rsidR="00B9375A" w:rsidRPr="00C13CAD">
        <w:t>个县（市）和青海省</w:t>
      </w:r>
      <w:r w:rsidR="00B9375A" w:rsidRPr="00C13CAD">
        <w:t>6</w:t>
      </w:r>
      <w:r w:rsidR="00B9375A" w:rsidRPr="00C13CAD">
        <w:t>个县，面积为</w:t>
      </w:r>
      <w:r w:rsidR="00B9375A" w:rsidRPr="00C13CAD">
        <w:t>80014</w:t>
      </w:r>
      <w:r w:rsidR="00B9375A" w:rsidRPr="00C13CAD">
        <w:t>平方公里。该区植被类型</w:t>
      </w:r>
      <w:r w:rsidR="00A8262B" w:rsidRPr="00C13CAD">
        <w:t>主要</w:t>
      </w:r>
      <w:r w:rsidR="00B9375A" w:rsidRPr="00C13CAD">
        <w:t>有针叶林，莲丛及高山草甸和高山草原等。该区水源涵养极为重要：同时具有保护生物多样性和控制沙漠化功能。</w:t>
      </w:r>
    </w:p>
    <w:p w14:paraId="7ED501B6" w14:textId="18A9A171" w:rsidR="00B9375A" w:rsidRPr="00C13CAD" w:rsidRDefault="00B9375A" w:rsidP="00B9375A">
      <w:pPr>
        <w:ind w:firstLine="480"/>
      </w:pPr>
      <w:r w:rsidRPr="00C13CAD">
        <w:t>主要生态问题：山地森林、草原生态系统破坏鞍严重，林草植被呈现不同程度的退化；水源涵养和土壤保持功能下降，土壤侵蚀加重，生物多样性受到破坏。生态保护主要措施：加强土地使用的管理，停止一切导致生态功能继续退化的人为破坏活动；对已超出生态承载力的地方应采取必要的移民措施；对已经受到破坏的生态系统，要结合生态建设措施，认真组织重建与恢复。</w:t>
      </w:r>
    </w:p>
    <w:p w14:paraId="495F3592" w14:textId="24AEC85F" w:rsidR="00B12F7F" w:rsidRPr="00C13CAD" w:rsidRDefault="00B12F7F" w:rsidP="00B12F7F">
      <w:pPr>
        <w:ind w:firstLine="480"/>
      </w:pPr>
      <w:r w:rsidRPr="00C13CAD">
        <w:t>本</w:t>
      </w:r>
      <w:r w:rsidR="00E74910" w:rsidRPr="00C13CAD">
        <w:t>专项规划主要是以生活垃圾焚烧发电的项目为主，发电厂占地面积较小</w:t>
      </w:r>
      <w:r w:rsidRPr="00C13CAD">
        <w:t>且建成后通过地面硬化等措施</w:t>
      </w:r>
      <w:r w:rsidR="00E74910" w:rsidRPr="00C13CAD">
        <w:t>较小</w:t>
      </w:r>
      <w:r w:rsidRPr="00C13CAD">
        <w:t>水土流失</w:t>
      </w:r>
      <w:r w:rsidR="0021161D" w:rsidRPr="00C13CAD">
        <w:t>，本规划与《</w:t>
      </w:r>
      <w:r w:rsidR="001D4EC1" w:rsidRPr="00C13CAD">
        <w:t>全</w:t>
      </w:r>
      <w:r w:rsidR="0021161D" w:rsidRPr="00C13CAD">
        <w:t>国生态功能区划》相协调。</w:t>
      </w:r>
    </w:p>
    <w:p w14:paraId="31BC6113" w14:textId="57AD21D8" w:rsidR="001D4EC1" w:rsidRPr="00C13CAD" w:rsidRDefault="001D4EC1" w:rsidP="001D4EC1">
      <w:pPr>
        <w:ind w:firstLine="480"/>
        <w:rPr>
          <w:kern w:val="0"/>
        </w:rPr>
      </w:pPr>
      <w:r w:rsidRPr="00C13CAD">
        <w:rPr>
          <w:kern w:val="0"/>
        </w:rPr>
        <w:t>《</w:t>
      </w:r>
      <w:r w:rsidRPr="00C13CAD">
        <w:t>全国生态功能区规划</w:t>
      </w:r>
      <w:r w:rsidRPr="00C13CAD">
        <w:rPr>
          <w:kern w:val="0"/>
        </w:rPr>
        <w:t>》中全国重要生态功能区划详见图</w:t>
      </w:r>
      <w:r w:rsidRPr="00C13CAD">
        <w:rPr>
          <w:kern w:val="0"/>
        </w:rPr>
        <w:t>2.2-</w:t>
      </w:r>
      <w:r w:rsidR="00B9375A" w:rsidRPr="00C13CAD">
        <w:rPr>
          <w:kern w:val="0"/>
        </w:rPr>
        <w:t>2</w:t>
      </w:r>
      <w:r w:rsidRPr="00C13CAD">
        <w:rPr>
          <w:kern w:val="0"/>
        </w:rPr>
        <w:t>。</w:t>
      </w:r>
    </w:p>
    <w:p w14:paraId="353F6393" w14:textId="0859B3A6" w:rsidR="0021161D" w:rsidRPr="00C13CAD" w:rsidRDefault="00831CD3" w:rsidP="005A3826">
      <w:pPr>
        <w:pStyle w:val="aff4"/>
        <w:rPr>
          <w:rFonts w:cs="Times New Roman"/>
        </w:rPr>
      </w:pPr>
      <w:r w:rsidRPr="00C13CAD">
        <w:rPr>
          <w:rFonts w:cs="Times New Roman"/>
        </w:rPr>
        <w:t xml:space="preserve">2.2.3.3 </w:t>
      </w:r>
      <w:r w:rsidRPr="00C13CAD">
        <w:rPr>
          <w:rFonts w:cs="Times New Roman"/>
        </w:rPr>
        <w:t>与《甘肃省主体功能区划》的符合性分析</w:t>
      </w:r>
    </w:p>
    <w:p w14:paraId="6852396F" w14:textId="5D4E8810" w:rsidR="00E74910" w:rsidRPr="00C13CAD" w:rsidRDefault="00A67F42" w:rsidP="002D0FC7">
      <w:pPr>
        <w:ind w:firstLine="480"/>
      </w:pPr>
      <w:r w:rsidRPr="00C13CAD">
        <w:t>《甘肃省主体功能区划》</w:t>
      </w:r>
      <w:r w:rsidR="00A42F74" w:rsidRPr="00C13CAD">
        <w:t>将全省共划分为</w:t>
      </w:r>
      <w:r w:rsidR="00A42F74" w:rsidRPr="00C13CAD">
        <w:t>6</w:t>
      </w:r>
      <w:r w:rsidR="00A42F74" w:rsidRPr="00C13CAD">
        <w:t>个重点开发区域、</w:t>
      </w:r>
      <w:r w:rsidR="00A42F74" w:rsidRPr="00C13CAD">
        <w:t>4</w:t>
      </w:r>
      <w:r w:rsidR="00A42F74" w:rsidRPr="00C13CAD">
        <w:t>个限制开发农产品主产区、</w:t>
      </w:r>
      <w:r w:rsidR="00A42F74" w:rsidRPr="00C13CAD">
        <w:t>7</w:t>
      </w:r>
      <w:r w:rsidR="00A42F74" w:rsidRPr="00C13CAD">
        <w:t>个限制开发重点生态功能区、</w:t>
      </w:r>
      <w:r w:rsidR="00A42F74" w:rsidRPr="00C13CAD">
        <w:t>191</w:t>
      </w:r>
      <w:r w:rsidR="00A42F74" w:rsidRPr="00C13CAD">
        <w:t>处点状禁止开发区域。</w:t>
      </w:r>
    </w:p>
    <w:p w14:paraId="10A7C629" w14:textId="496CDE0C" w:rsidR="000F7C37" w:rsidRPr="00C13CAD" w:rsidRDefault="00A42F74" w:rsidP="002D0FC7">
      <w:pPr>
        <w:ind w:firstLine="480"/>
      </w:pPr>
      <w:r w:rsidRPr="00C13CAD">
        <w:t>其中重点开发区域</w:t>
      </w:r>
      <w:r w:rsidR="000F7C37" w:rsidRPr="00C13CAD">
        <w:t>金武（金昌</w:t>
      </w:r>
      <w:r w:rsidR="000F7C37" w:rsidRPr="00C13CAD">
        <w:t>-</w:t>
      </w:r>
      <w:r w:rsidR="000F7C37" w:rsidRPr="00C13CAD">
        <w:t>武威）范围包括金昌市的金川区、</w:t>
      </w:r>
      <w:r w:rsidR="000F7C37" w:rsidRPr="00C13CAD">
        <w:rPr>
          <w:b/>
        </w:rPr>
        <w:t>武威市的凉州区</w:t>
      </w:r>
      <w:r w:rsidR="00B7540B" w:rsidRPr="00C13CAD">
        <w:t>；限制开发区域</w:t>
      </w:r>
      <w:r w:rsidR="00B7540B" w:rsidRPr="00C13CAD">
        <w:t>-</w:t>
      </w:r>
      <w:r w:rsidR="00B7540B" w:rsidRPr="00C13CAD">
        <w:t>重点生态功能区中祁连山冰川与水源涵养生态功能区包括酒泉市阿克塞县、肃北县（不包括北部区块），张掖市肃南县（不包括北部区块）、民乐县、山丹县，金昌市的永昌县，</w:t>
      </w:r>
      <w:r w:rsidR="00B7540B" w:rsidRPr="00C13CAD">
        <w:rPr>
          <w:b/>
        </w:rPr>
        <w:t>武威市的古浪县、天祝县</w:t>
      </w:r>
      <w:r w:rsidR="00B7540B" w:rsidRPr="00C13CAD">
        <w:t>，兰州市的永登县和中牧山丹马场特别区；限制开发区域</w:t>
      </w:r>
      <w:r w:rsidR="00B7540B" w:rsidRPr="00C13CAD">
        <w:t>-</w:t>
      </w:r>
      <w:r w:rsidR="00B7540B" w:rsidRPr="00C13CAD">
        <w:t>重点生态功能区石羊河下游生态保护治理区包括</w:t>
      </w:r>
      <w:r w:rsidR="00B7540B" w:rsidRPr="00C13CAD">
        <w:rPr>
          <w:b/>
        </w:rPr>
        <w:t>武威市的民勤县</w:t>
      </w:r>
      <w:r w:rsidR="00B7540B" w:rsidRPr="00C13CAD">
        <w:t>。</w:t>
      </w:r>
    </w:p>
    <w:p w14:paraId="5B344D5E" w14:textId="68E08E8E" w:rsidR="002D0FC7" w:rsidRPr="00C13CAD" w:rsidRDefault="00B7540B" w:rsidP="00B7540B">
      <w:pPr>
        <w:ind w:firstLine="480"/>
      </w:pPr>
      <w:r w:rsidRPr="00C13CAD">
        <w:t>限制开发区域</w:t>
      </w:r>
      <w:r w:rsidRPr="00C13CAD">
        <w:t>-</w:t>
      </w:r>
      <w:r w:rsidRPr="00C13CAD">
        <w:t>重点生态功能区中祁连山冰川与水源涵养生态功能</w:t>
      </w:r>
      <w:r w:rsidR="002D0FC7" w:rsidRPr="00C13CAD">
        <w:t>的功能定位：</w:t>
      </w:r>
      <w:r w:rsidRPr="00C13CAD">
        <w:t>国家重要的生态安全屏障，河西内陆河流域水源涵养保护区，绿洲节水高效农业示范区。</w:t>
      </w:r>
      <w:r w:rsidR="002D0FC7" w:rsidRPr="00C13CAD">
        <w:t>发展方向：</w:t>
      </w:r>
      <w:r w:rsidRPr="00C13CAD">
        <w:t>以构建河西内陆河流域生态屏障为重点，实施对祁连山区冰川、湿地、森林、</w:t>
      </w:r>
      <w:r w:rsidRPr="00C13CAD">
        <w:lastRenderedPageBreak/>
        <w:t>草原抢救性保护，防止人为生态破坏，实行严格的管制措施，增强水源涵养功能。创新保护机制，适度发展与生态环境相适应的特色产业，引导人口和产业有序转移，减轻系统压力。按照</w:t>
      </w:r>
      <w:r w:rsidRPr="00C13CAD">
        <w:t>“</w:t>
      </w:r>
      <w:r w:rsidRPr="00C13CAD">
        <w:t>南护水源、中兴绿洲、北防风沙</w:t>
      </w:r>
      <w:r w:rsidRPr="00C13CAD">
        <w:t>”</w:t>
      </w:r>
      <w:r w:rsidRPr="00C13CAD">
        <w:t>的战略方针，强化祁连山保护区水源涵养，采取流域综合治理措施，加快中部绿洲节水型社会建设，遏制下游荒漠化，实施石羊河、黑河、疏勒河三大内陆河流域综合治理工程。在加大生态保护力度的同时，积极支持永登、古浪、永昌、山丹、民乐等农业条件较好的县，发展特色农业和绿洲节水高效农业，协同建设沿黄农业产业带及河西农产品主产区，提升其在全省农业发展战略格局中的地位</w:t>
      </w:r>
      <w:r w:rsidR="002D0FC7" w:rsidRPr="00C13CAD">
        <w:t>。</w:t>
      </w:r>
    </w:p>
    <w:p w14:paraId="2F2CA6CD" w14:textId="09C9BA20" w:rsidR="00B7540B" w:rsidRPr="00C13CAD" w:rsidRDefault="00B7540B" w:rsidP="002D0FC7">
      <w:pPr>
        <w:ind w:firstLine="480"/>
      </w:pPr>
      <w:r w:rsidRPr="00C13CAD">
        <w:t>限制开发区域</w:t>
      </w:r>
      <w:r w:rsidRPr="00C13CAD">
        <w:t>-</w:t>
      </w:r>
      <w:r w:rsidRPr="00C13CAD">
        <w:t>重点生态功能区石羊河下游生态保护治理区的功能定位：国家重要的生态修复和治理区，防沙治沙综合示范区。发展方向：立足流域水资源，实施水资源统一管理，全面推进节水型社会建设，不断优化产业结构和用水结构，提高水资源利用效率。适度发展适合当地条件的特色产业，因地制宜实施生态移民，减轻环境压力，改善群众生产生活条件。加强防沙治沙，发展沙产业，巩固绿洲生态建设成果。严禁任何不符合该区域主体功能定位的开发活动，促进生态修复和环境保护。</w:t>
      </w:r>
    </w:p>
    <w:p w14:paraId="50D6EC2E" w14:textId="006FCAA0" w:rsidR="002D0FC7" w:rsidRPr="00C13CAD" w:rsidRDefault="00CF6B6A" w:rsidP="002D0FC7">
      <w:pPr>
        <w:ind w:firstLine="480"/>
      </w:pPr>
      <w:r w:rsidRPr="00C13CAD">
        <w:t>本专项规划的重点项目位于</w:t>
      </w:r>
      <w:r w:rsidR="00B7540B" w:rsidRPr="00C13CAD">
        <w:t>武威市凉州区、民勤县、古浪县和天祝县</w:t>
      </w:r>
      <w:r w:rsidR="002D0FC7" w:rsidRPr="00C13CAD">
        <w:t>，</w:t>
      </w:r>
      <w:r w:rsidR="00020F71" w:rsidRPr="00C13CAD">
        <w:t>武威市一区三县</w:t>
      </w:r>
      <w:r w:rsidR="00A8262B" w:rsidRPr="00C13CAD">
        <w:t>不属于</w:t>
      </w:r>
      <w:r w:rsidR="00020F71" w:rsidRPr="00C13CAD">
        <w:t>甘肃省主体功能区划的禁止开发区域，且</w:t>
      </w:r>
      <w:r w:rsidR="002D0FC7" w:rsidRPr="00C13CAD">
        <w:t>垃圾焚烧发电项目占地面积小，属于点状发展、适度开发，属于城市基础设施建设的一部分，能够有效</w:t>
      </w:r>
      <w:r w:rsidR="00813A14" w:rsidRPr="00C13CAD">
        <w:t>实现</w:t>
      </w:r>
      <w:r w:rsidR="002D0FC7" w:rsidRPr="00C13CAD">
        <w:t>生活垃圾的</w:t>
      </w:r>
      <w:r w:rsidR="002D0FC7" w:rsidRPr="00C13CAD">
        <w:t>“</w:t>
      </w:r>
      <w:r w:rsidR="002D0FC7" w:rsidRPr="00C13CAD">
        <w:t>减量化</w:t>
      </w:r>
      <w:r w:rsidR="002D0FC7" w:rsidRPr="00C13CAD">
        <w:t>”</w:t>
      </w:r>
      <w:r w:rsidR="00B01F57" w:rsidRPr="00C13CAD">
        <w:t>、</w:t>
      </w:r>
      <w:r w:rsidR="002D0FC7" w:rsidRPr="00C13CAD">
        <w:t>“</w:t>
      </w:r>
      <w:r w:rsidR="002D0FC7" w:rsidRPr="00C13CAD">
        <w:t>无害化</w:t>
      </w:r>
      <w:r w:rsidR="002D0FC7" w:rsidRPr="00C13CAD">
        <w:t>”</w:t>
      </w:r>
      <w:r w:rsidR="00B01F57" w:rsidRPr="00C13CAD">
        <w:t>、</w:t>
      </w:r>
      <w:r w:rsidR="002D0FC7" w:rsidRPr="00C13CAD">
        <w:t>“</w:t>
      </w:r>
      <w:r w:rsidR="002D0FC7" w:rsidRPr="00C13CAD">
        <w:t>资源化</w:t>
      </w:r>
      <w:r w:rsidR="002D0FC7" w:rsidRPr="00C13CAD">
        <w:t>”</w:t>
      </w:r>
      <w:r w:rsidR="00813A14" w:rsidRPr="00C13CAD">
        <w:t>，更好的为当地的群众创造良好生活环境；且本专项规划的建设</w:t>
      </w:r>
      <w:r w:rsidRPr="00C13CAD">
        <w:t>项目选址</w:t>
      </w:r>
      <w:r w:rsidR="00813A14" w:rsidRPr="00C13CAD">
        <w:t>不在限制开发区域划分为</w:t>
      </w:r>
      <w:r w:rsidR="00813A14" w:rsidRPr="00C13CAD">
        <w:t>“</w:t>
      </w:r>
      <w:r w:rsidR="00813A14" w:rsidRPr="00C13CAD">
        <w:t>一带三区</w:t>
      </w:r>
      <w:r w:rsidR="00813A14" w:rsidRPr="00C13CAD">
        <w:t>”</w:t>
      </w:r>
      <w:r w:rsidR="00813A14" w:rsidRPr="00C13CAD">
        <w:t>的农产品主产区和</w:t>
      </w:r>
      <w:r w:rsidR="00813A14" w:rsidRPr="00C13CAD">
        <w:t>“</w:t>
      </w:r>
      <w:r w:rsidR="00813A14" w:rsidRPr="00C13CAD">
        <w:t>三屏四区</w:t>
      </w:r>
      <w:r w:rsidR="00813A14" w:rsidRPr="00C13CAD">
        <w:t>”</w:t>
      </w:r>
      <w:r w:rsidR="00813A14" w:rsidRPr="00C13CAD">
        <w:t>的重点生态功能区的范围内</w:t>
      </w:r>
      <w:r w:rsidR="00E74910" w:rsidRPr="00C13CAD">
        <w:t>。</w:t>
      </w:r>
      <w:r w:rsidR="00813A14" w:rsidRPr="00C13CAD">
        <w:t>因此，与《甘肃省主体功能区划》相协调。</w:t>
      </w:r>
    </w:p>
    <w:p w14:paraId="1E7C0C12" w14:textId="69E85C76" w:rsidR="00653D47" w:rsidRPr="00C13CAD" w:rsidRDefault="00653D47" w:rsidP="002D0FC7">
      <w:pPr>
        <w:ind w:firstLine="480"/>
      </w:pPr>
      <w:r w:rsidRPr="00C13CAD">
        <w:t>《甘肃省主体功能区划》中</w:t>
      </w:r>
      <w:r w:rsidR="00020F71" w:rsidRPr="00C13CAD">
        <w:t>的</w:t>
      </w:r>
      <w:r w:rsidRPr="00C13CAD">
        <w:t>“</w:t>
      </w:r>
      <w:r w:rsidRPr="00C13CAD">
        <w:t>三屏四区</w:t>
      </w:r>
      <w:r w:rsidRPr="00C13CAD">
        <w:t>”</w:t>
      </w:r>
      <w:r w:rsidRPr="00C13CAD">
        <w:t>的重点生态功能区图详见</w:t>
      </w:r>
      <w:r w:rsidRPr="00C13CAD">
        <w:t>2.2-</w:t>
      </w:r>
      <w:r w:rsidR="00177D51" w:rsidRPr="00C13CAD">
        <w:t>3</w:t>
      </w:r>
      <w:r w:rsidRPr="00C13CAD">
        <w:t>。</w:t>
      </w:r>
    </w:p>
    <w:p w14:paraId="71A6C607" w14:textId="34FD26DF" w:rsidR="00813A14" w:rsidRPr="00C13CAD" w:rsidRDefault="005D2D40" w:rsidP="005A3826">
      <w:pPr>
        <w:pStyle w:val="aff4"/>
        <w:rPr>
          <w:rFonts w:cs="Times New Roman"/>
        </w:rPr>
      </w:pPr>
      <w:r w:rsidRPr="00C13CAD">
        <w:rPr>
          <w:rFonts w:cs="Times New Roman"/>
        </w:rPr>
        <w:t xml:space="preserve">2.2.3.4 </w:t>
      </w:r>
      <w:r w:rsidRPr="00C13CAD">
        <w:rPr>
          <w:rFonts w:cs="Times New Roman"/>
        </w:rPr>
        <w:t>与《甘肃省生态功能区划》的符合性分析</w:t>
      </w:r>
    </w:p>
    <w:p w14:paraId="1B234076" w14:textId="641BBB70" w:rsidR="0094769C" w:rsidRPr="00C13CAD" w:rsidRDefault="00813A14" w:rsidP="00160BBE">
      <w:pPr>
        <w:ind w:firstLine="480"/>
      </w:pPr>
      <w:r w:rsidRPr="00C13CAD">
        <w:t>本专项规划</w:t>
      </w:r>
      <w:r w:rsidR="00177D51" w:rsidRPr="00C13CAD">
        <w:t>重点项目</w:t>
      </w:r>
      <w:r w:rsidR="00DF7D74" w:rsidRPr="00C13CAD">
        <w:t>有</w:t>
      </w:r>
      <w:r w:rsidR="00E124B0" w:rsidRPr="00C13CAD">
        <w:t>武威市</w:t>
      </w:r>
      <w:r w:rsidR="00DF7D74" w:rsidRPr="00C13CAD">
        <w:t>生活垃圾焚烧发电项目、</w:t>
      </w:r>
      <w:r w:rsidR="00E124B0" w:rsidRPr="00C13CAD">
        <w:t>古浪县</w:t>
      </w:r>
      <w:r w:rsidR="00DF7D74" w:rsidRPr="00C13CAD">
        <w:t>生活垃圾焚烧发电项目、</w:t>
      </w:r>
      <w:r w:rsidR="00E124B0" w:rsidRPr="00C13CAD">
        <w:t>民勤县</w:t>
      </w:r>
      <w:r w:rsidR="00DF7D74" w:rsidRPr="00C13CAD">
        <w:t>生活垃圾焚烧发电项目和</w:t>
      </w:r>
      <w:r w:rsidR="00E124B0" w:rsidRPr="00C13CAD">
        <w:t>天祝县</w:t>
      </w:r>
      <w:r w:rsidR="00DF7D74" w:rsidRPr="00C13CAD">
        <w:t>生活垃圾焚烧发电项目</w:t>
      </w:r>
      <w:r w:rsidR="0094769C" w:rsidRPr="00C13CAD">
        <w:t>。</w:t>
      </w:r>
    </w:p>
    <w:p w14:paraId="646A0B03" w14:textId="09D19A70" w:rsidR="00347645" w:rsidRPr="00C13CAD" w:rsidRDefault="00BE7E83" w:rsidP="00160BBE">
      <w:pPr>
        <w:ind w:firstLine="480"/>
      </w:pPr>
      <w:r w:rsidRPr="00C13CAD">
        <w:t>武威市</w:t>
      </w:r>
      <w:r w:rsidR="00DF7D74" w:rsidRPr="00C13CAD">
        <w:t>生活垃圾焚烧发电项目位于</w:t>
      </w:r>
      <w:r w:rsidR="00347645" w:rsidRPr="00C13CAD">
        <w:t>凉州区东北方向</w:t>
      </w:r>
      <w:r w:rsidR="00347645" w:rsidRPr="00C13CAD">
        <w:t>11km</w:t>
      </w:r>
      <w:r w:rsidR="00347645" w:rsidRPr="00C13CAD">
        <w:t>处发放镇沙子沟村东侧</w:t>
      </w:r>
      <w:r w:rsidR="00347645" w:rsidRPr="00C13CAD">
        <w:t>2km</w:t>
      </w:r>
      <w:r w:rsidR="00347645" w:rsidRPr="00C13CAD">
        <w:t>处的戈壁滩上</w:t>
      </w:r>
      <w:r w:rsidR="00DF7D74" w:rsidRPr="00C13CAD">
        <w:t>，该区域</w:t>
      </w:r>
      <w:r w:rsidR="00347645" w:rsidRPr="00C13CAD">
        <w:t>生态功能区划</w:t>
      </w:r>
      <w:r w:rsidR="00813A14" w:rsidRPr="00C13CAD">
        <w:t>属于</w:t>
      </w:r>
      <w:r w:rsidR="00347645" w:rsidRPr="00C13CAD">
        <w:t>内蒙古高原中部草原化荒漠生态区</w:t>
      </w:r>
      <w:r w:rsidR="00347645" w:rsidRPr="00C13CAD">
        <w:t>—</w:t>
      </w:r>
      <w:r w:rsidR="00347645" w:rsidRPr="00C13CAD">
        <w:t>河西走廊干旱荒漠－绿洲农业生态亚区</w:t>
      </w:r>
      <w:r w:rsidR="00347645" w:rsidRPr="00C13CAD">
        <w:t>—</w:t>
      </w:r>
      <w:r w:rsidR="00347645" w:rsidRPr="00C13CAD">
        <w:t>武威绿洲城市、节水农业生态功能区，该功能区划主导功能为防风固沙，</w:t>
      </w:r>
      <w:r w:rsidR="00AD527D" w:rsidRPr="00C13CAD">
        <w:rPr>
          <w:color w:val="000000"/>
        </w:rPr>
        <w:t>该区有黄羊河、金塔河、西营河、杂木河等河流流过，水资源丰富，绿洲耕灌历史长，农业发达，区内水渠、道路、农田林网配套，是甘肃省的重要粮食基地，并发展为一个较大的人口密集的城市。但随着城市的发展，生产、生活用水不</w:t>
      </w:r>
      <w:r w:rsidR="00AD527D" w:rsidRPr="00C13CAD">
        <w:rPr>
          <w:color w:val="000000"/>
        </w:rPr>
        <w:lastRenderedPageBreak/>
        <w:t>断增加及农业灌溉耗水的增多，水资源日趋紧张，区内修建了众多的水利工程，又导致石羊河下游民勤、金昌市、昌宁绿洲水量的减少。因此，该区生态环境建设应从全盘考虑，在保证城镇发展用水基础上，合理调配水资源，发展节水灌溉农业，提高农业生产的水分利用率。</w:t>
      </w:r>
    </w:p>
    <w:p w14:paraId="74435811" w14:textId="4E2ABF04" w:rsidR="00AD527D" w:rsidRPr="00C13CAD" w:rsidRDefault="00AD527D" w:rsidP="00160BBE">
      <w:pPr>
        <w:ind w:firstLine="480"/>
      </w:pPr>
      <w:r w:rsidRPr="00C13CAD">
        <w:t>古浪县</w:t>
      </w:r>
      <w:r w:rsidR="00D9302F" w:rsidRPr="00C13CAD">
        <w:t>生活垃圾焚烧发电厂选址位于</w:t>
      </w:r>
      <w:r w:rsidRPr="00C13CAD">
        <w:t>武威古浪工业集中区（土门）工业园区内，该区域生态功能区划属于内蒙古高原中部草原化荒漠生态区</w:t>
      </w:r>
      <w:r w:rsidRPr="00C13CAD">
        <w:t>—</w:t>
      </w:r>
      <w:r w:rsidRPr="00C13CAD">
        <w:t>河西走廊干旱荒漠－绿洲农业生态亚区</w:t>
      </w:r>
      <w:r w:rsidRPr="00C13CAD">
        <w:t>—</w:t>
      </w:r>
      <w:r w:rsidRPr="00C13CAD">
        <w:t>古浪农田风蚀沙化敏感生态功能区，该功能区</w:t>
      </w:r>
      <w:r w:rsidRPr="00C13CAD">
        <w:rPr>
          <w:color w:val="000000"/>
        </w:rPr>
        <w:t>包括古浪县和天祝毛毛山北侧地区。天然植被为干草原和荒漠草原，现多已开垦为农田，山坡农田为粗放型旱作农业，部分洪积冲积平原地区因引水工程而建成灌溉农田，农业较发达。该区因受石羊河谷开敞缺口的影响，风沙危害较大，兰新铁路以北分布大面积的流动沙丘和半固定沙丘，属沙漠化敏感区，应在发展农业的同时，加强对沙漠化的控制，特别是对固定、半固定沙丘的植被要严加保护，禁止随意樵采，防止沙漠化的扩大。</w:t>
      </w:r>
    </w:p>
    <w:p w14:paraId="7D905FE4" w14:textId="6A99633C" w:rsidR="00467A7F" w:rsidRPr="00C13CAD" w:rsidRDefault="00DF600F" w:rsidP="0094769C">
      <w:pPr>
        <w:ind w:firstLine="480"/>
      </w:pPr>
      <w:r w:rsidRPr="00C13CAD">
        <w:t>民勤县</w:t>
      </w:r>
      <w:r w:rsidR="00160BBE" w:rsidRPr="00C13CAD">
        <w:t>生活垃圾焚烧发电厂</w:t>
      </w:r>
      <w:r w:rsidRPr="00C13CAD">
        <w:t>分别位于民勤县</w:t>
      </w:r>
      <w:r w:rsidR="00160BBE" w:rsidRPr="00C13CAD">
        <w:t>，具体位置尚不确定，</w:t>
      </w:r>
      <w:r w:rsidR="00467A7F" w:rsidRPr="00C13CAD">
        <w:t>民勤县</w:t>
      </w:r>
      <w:r w:rsidR="00160BBE" w:rsidRPr="00C13CAD">
        <w:t>主要涉及的功能区有</w:t>
      </w:r>
      <w:r w:rsidR="00467A7F" w:rsidRPr="00C13CAD">
        <w:t>1</w:t>
      </w:r>
      <w:r w:rsidR="00160BBE" w:rsidRPr="00C13CAD">
        <w:t>个</w:t>
      </w:r>
      <w:r w:rsidR="0094769C" w:rsidRPr="00C13CAD">
        <w:t>：</w:t>
      </w:r>
      <w:r w:rsidR="00CA6B9C" w:rsidRPr="00C13CAD">
        <w:t>内蒙古中西部干旱荒漠生态区</w:t>
      </w:r>
      <w:r w:rsidR="00CA6B9C" w:rsidRPr="00C13CAD">
        <w:t>—</w:t>
      </w:r>
      <w:r w:rsidR="00CA6B9C" w:rsidRPr="00C13CAD">
        <w:t>腾格里沙漠生态亚区</w:t>
      </w:r>
      <w:r w:rsidR="00CA6B9C" w:rsidRPr="00C13CAD">
        <w:t>—</w:t>
      </w:r>
      <w:r w:rsidR="00CA6B9C" w:rsidRPr="00C13CAD">
        <w:t>绿洲两侧沙漠化重点控制生态功能区，该区域</w:t>
      </w:r>
      <w:r w:rsidR="00CA6B9C" w:rsidRPr="00C13CAD">
        <w:rPr>
          <w:color w:val="000000"/>
        </w:rPr>
        <w:t>位于石羊河两侧，受腾格里沙漠和霍兰尼斯沙漠的影响，地表为流沙覆盖，为严重沙化地区，且在不断扩大，对绿洲构成严重威胁。属沙漠化重点控制区，应积极开展防沙治沙工作，保护和恢复沙生植被，营造各种防沙林，建设好连古城山生植物自然保护区。</w:t>
      </w:r>
    </w:p>
    <w:p w14:paraId="6B91A1F5" w14:textId="4CFF260B" w:rsidR="000D7E82" w:rsidRPr="00C13CAD" w:rsidRDefault="00CA6B9C" w:rsidP="000D7E82">
      <w:pPr>
        <w:ind w:firstLine="480"/>
        <w:rPr>
          <w:color w:val="000000"/>
        </w:rPr>
      </w:pPr>
      <w:r w:rsidRPr="00C13CAD">
        <w:t>天祝县生活垃圾焚烧发电厂分别位于天祝县，具体位置尚不确定，民勤县主要涉及的功能区有</w:t>
      </w:r>
      <w:r w:rsidRPr="00C13CAD">
        <w:t>2</w:t>
      </w:r>
      <w:r w:rsidRPr="00C13CAD">
        <w:t>个：</w:t>
      </w:r>
      <w:r w:rsidRPr="00C13CAD">
        <w:rPr>
          <w:rFonts w:ascii="宋体" w:hAnsi="宋体" w:cs="宋体" w:hint="eastAsia"/>
        </w:rPr>
        <w:t>①</w:t>
      </w:r>
      <w:r w:rsidRPr="00C13CAD">
        <w:t>黄土高原农业生态区</w:t>
      </w:r>
      <w:r w:rsidRPr="00C13CAD">
        <w:t>—</w:t>
      </w:r>
      <w:r w:rsidRPr="00C13CAD">
        <w:t>陇中北部</w:t>
      </w:r>
      <w:r w:rsidRPr="00C13CAD">
        <w:t>-</w:t>
      </w:r>
      <w:r w:rsidRPr="00C13CAD">
        <w:t>宁夏中部丘陵荒漠草原、农业生态亚区</w:t>
      </w:r>
      <w:r w:rsidRPr="00C13CAD">
        <w:t>—</w:t>
      </w:r>
      <w:r w:rsidRPr="00C13CAD">
        <w:t>乌鞘岭、昌岭山水源涵养与水土保持生态功能区，该区域属于</w:t>
      </w:r>
      <w:r w:rsidRPr="00C13CAD">
        <w:rPr>
          <w:color w:val="000000"/>
        </w:rPr>
        <w:t>祁连山地的东延支脉，包括毛毛山、昌岭山、寿鹿山、奖俊阜岭等地，海拔</w:t>
      </w:r>
      <w:r w:rsidRPr="00C13CAD">
        <w:rPr>
          <w:color w:val="000000"/>
        </w:rPr>
        <w:t>3000m</w:t>
      </w:r>
      <w:r w:rsidRPr="00C13CAD">
        <w:rPr>
          <w:color w:val="000000"/>
        </w:rPr>
        <w:t>以上。其中毛毛山是黄土高原草原区与河西荒漠区的界山，南坡基带为荒漠草原，北坡基带为草原化荒漠，寿鹿山与昌岭山的阴坡分布有大面积青海云杉林，现已建立自然保护区；奖俊阜岭则是陇中黄土高原与青藏高原的界山，气候温暖半湿润，基带为干草原。该区山谷及低山丘陵区为旱作农业与牧业交错带，中山带为草原与森林，高山区为灌丛和草甸。该区东部为黄土高原，北为河西地区，在水源涵养和土壤保持方面具重要意义，同时也是陇中地区的一个天然屏障。</w:t>
      </w:r>
      <w:r w:rsidRPr="00C13CAD">
        <w:rPr>
          <w:rFonts w:ascii="宋体" w:hAnsi="宋体" w:cs="宋体" w:hint="eastAsia"/>
          <w:color w:val="000000"/>
        </w:rPr>
        <w:t>②</w:t>
      </w:r>
      <w:r w:rsidRPr="00C13CAD">
        <w:rPr>
          <w:color w:val="000000"/>
        </w:rPr>
        <w:t>帕米尔</w:t>
      </w:r>
      <w:r w:rsidRPr="00C13CAD">
        <w:rPr>
          <w:color w:val="000000"/>
        </w:rPr>
        <w:t>-</w:t>
      </w:r>
      <w:r w:rsidRPr="00C13CAD">
        <w:rPr>
          <w:color w:val="000000"/>
        </w:rPr>
        <w:t>昆仑山山地高寒荒漠草原生态区</w:t>
      </w:r>
      <w:r w:rsidRPr="00C13CAD">
        <w:rPr>
          <w:color w:val="000000"/>
        </w:rPr>
        <w:t>—</w:t>
      </w:r>
      <w:r w:rsidRPr="00C13CAD">
        <w:rPr>
          <w:color w:val="000000"/>
        </w:rPr>
        <w:t>昆仑山东段高寒荒漠草原生态亚区</w:t>
      </w:r>
      <w:r w:rsidRPr="00C13CAD">
        <w:rPr>
          <w:color w:val="000000"/>
        </w:rPr>
        <w:t>—</w:t>
      </w:r>
      <w:r w:rsidRPr="00C13CAD">
        <w:rPr>
          <w:color w:val="000000"/>
        </w:rPr>
        <w:t>冷龙岭、走廊南山水源涵养与生物多样性保护生态功能区</w:t>
      </w:r>
      <w:r w:rsidR="000D7E82" w:rsidRPr="00C13CAD">
        <w:rPr>
          <w:color w:val="000000"/>
        </w:rPr>
        <w:t>，该区域东起乌鞘岭，西到走廊南山西段，海拔</w:t>
      </w:r>
      <w:r w:rsidR="000D7E82" w:rsidRPr="00C13CAD">
        <w:rPr>
          <w:color w:val="000000"/>
        </w:rPr>
        <w:t>4000m—5000m</w:t>
      </w:r>
      <w:r w:rsidR="000D7E82" w:rsidRPr="00C13CAD">
        <w:rPr>
          <w:color w:val="000000"/>
        </w:rPr>
        <w:t>以上，因同时受东南季风和西南季风的</w:t>
      </w:r>
      <w:r w:rsidR="000D7E82" w:rsidRPr="00C13CAD">
        <w:rPr>
          <w:color w:val="000000"/>
        </w:rPr>
        <w:lastRenderedPageBreak/>
        <w:t>影响，降水较多，发育了较完整的自然垂直带。走廊南山高山带有现代冰川分布。是黄河支流大通河、庄浪河，内陆水系石羊河、黑河的发源地，冰川是重要的水源补给源。高山带高寒草甸面积大，是主要的夏季牧场，中山带阴坡以针叶林为主，林下枯枝落叶和苔藓层较厚，具有很强的涵养水源功能，阳坡为山地干草原和草甸草原，是秋冬季放牧场。存在的生态问题主要是南部靠边界的少数地区冻融侵蚀严重，并引发泥石流危害。中低山带山地荒漠和草原受风沙危害，高山带夏季放牧和中山阳坡秋冬放牧均严重超载，引起草场退化。采矿活动对山地生态环境也造成一定影响。人类活动的干扰和狩猎活动使区内的生物多样性受到威胁。</w:t>
      </w:r>
    </w:p>
    <w:p w14:paraId="720E5E19" w14:textId="7A97EF56" w:rsidR="00813A14" w:rsidRPr="00C13CAD" w:rsidRDefault="00C87332" w:rsidP="002D0FC7">
      <w:pPr>
        <w:ind w:firstLine="480"/>
      </w:pPr>
      <w:r w:rsidRPr="00C13CAD">
        <w:t>本规划</w:t>
      </w:r>
      <w:r w:rsidR="004A4C7A" w:rsidRPr="00C13CAD">
        <w:t>近期</w:t>
      </w:r>
      <w:r w:rsidRPr="00C13CAD">
        <w:t>建设项目用地位于规划的工业园区内，且占地面积小，建成后对</w:t>
      </w:r>
      <w:r w:rsidR="000A35CC" w:rsidRPr="00C13CAD">
        <w:t>厂区</w:t>
      </w:r>
      <w:r w:rsidRPr="00C13CAD">
        <w:t>地面</w:t>
      </w:r>
      <w:r w:rsidR="00653D47" w:rsidRPr="00C13CAD">
        <w:t>进行</w:t>
      </w:r>
      <w:r w:rsidRPr="00C13CAD">
        <w:t>硬化后水土流失较小，因此与《甘肃省生态功能区划》相协调。</w:t>
      </w:r>
    </w:p>
    <w:p w14:paraId="2744764D" w14:textId="35FDC454" w:rsidR="00107812" w:rsidRPr="00C13CAD" w:rsidRDefault="00107812" w:rsidP="00107812">
      <w:pPr>
        <w:pStyle w:val="31"/>
      </w:pPr>
      <w:r w:rsidRPr="00C13CAD">
        <w:t>2.2.</w:t>
      </w:r>
      <w:r w:rsidR="00537D81" w:rsidRPr="00C13CAD">
        <w:t>4</w:t>
      </w:r>
      <w:r w:rsidRPr="00C13CAD">
        <w:t xml:space="preserve"> </w:t>
      </w:r>
      <w:r w:rsidRPr="00C13CAD">
        <w:t>与城市</w:t>
      </w:r>
      <w:r w:rsidR="00C32B93" w:rsidRPr="00C13CAD">
        <w:t>总体规划</w:t>
      </w:r>
      <w:r w:rsidRPr="00C13CAD">
        <w:t>的符合性分析</w:t>
      </w:r>
    </w:p>
    <w:p w14:paraId="30822A1B" w14:textId="6A487E29" w:rsidR="0039322D" w:rsidRPr="00C13CAD" w:rsidRDefault="005D2D40" w:rsidP="005A3826">
      <w:pPr>
        <w:pStyle w:val="aff4"/>
        <w:rPr>
          <w:rFonts w:cs="Times New Roman"/>
        </w:rPr>
      </w:pPr>
      <w:r w:rsidRPr="00C13CAD">
        <w:rPr>
          <w:rFonts w:cs="Times New Roman"/>
        </w:rPr>
        <w:t>2.2.</w:t>
      </w:r>
      <w:r w:rsidR="00537D81" w:rsidRPr="00C13CAD">
        <w:rPr>
          <w:rFonts w:cs="Times New Roman"/>
        </w:rPr>
        <w:t>4</w:t>
      </w:r>
      <w:r w:rsidRPr="00C13CAD">
        <w:rPr>
          <w:rFonts w:cs="Times New Roman"/>
        </w:rPr>
        <w:t xml:space="preserve">.1 </w:t>
      </w:r>
      <w:r w:rsidR="0039322D" w:rsidRPr="00C13CAD">
        <w:rPr>
          <w:rFonts w:cs="Times New Roman"/>
        </w:rPr>
        <w:t>与《</w:t>
      </w:r>
      <w:r w:rsidR="00A92774" w:rsidRPr="00C13CAD">
        <w:rPr>
          <w:rFonts w:cs="Times New Roman"/>
        </w:rPr>
        <w:t>武威市城市总体规划（</w:t>
      </w:r>
      <w:r w:rsidR="00A92774" w:rsidRPr="00C13CAD">
        <w:rPr>
          <w:rFonts w:cs="Times New Roman"/>
        </w:rPr>
        <w:t>2015-2030</w:t>
      </w:r>
      <w:r w:rsidR="00A92774" w:rsidRPr="00C13CAD">
        <w:rPr>
          <w:rFonts w:cs="Times New Roman"/>
        </w:rPr>
        <w:t>年）</w:t>
      </w:r>
      <w:r w:rsidR="0039322D" w:rsidRPr="00C13CAD">
        <w:rPr>
          <w:rFonts w:cs="Times New Roman"/>
        </w:rPr>
        <w:t>》相容性分析</w:t>
      </w:r>
    </w:p>
    <w:p w14:paraId="553EA27C" w14:textId="77777777" w:rsidR="00A92774" w:rsidRPr="00C13CAD" w:rsidRDefault="00A92774" w:rsidP="00A92774">
      <w:pPr>
        <w:ind w:firstLine="480"/>
      </w:pPr>
      <w:r w:rsidRPr="00C13CAD">
        <w:t>《武威市城市总体规划（</w:t>
      </w:r>
      <w:r w:rsidRPr="00C13CAD">
        <w:t>2015-2030</w:t>
      </w:r>
      <w:r w:rsidRPr="00C13CAD">
        <w:t>年）》城市发展总目标是打造</w:t>
      </w:r>
      <w:r w:rsidRPr="00C13CAD">
        <w:t>“</w:t>
      </w:r>
      <w:r w:rsidRPr="00C13CAD">
        <w:t>三区一平台</w:t>
      </w:r>
      <w:r w:rsidRPr="00C13CAD">
        <w:t>”</w:t>
      </w:r>
      <w:r w:rsidRPr="00C13CAD">
        <w:t>，即华夏文明传承创新区的河西走廊文化生态示范区、甘肃省国家生态安全屏障综合试验区的核心区、甘肃省统筹城乡发展试验区、甘肃省外向型经济发展平台，把武威建设成为</w:t>
      </w:r>
      <w:r w:rsidRPr="00C13CAD">
        <w:t>“</w:t>
      </w:r>
      <w:r w:rsidRPr="00C13CAD">
        <w:t>宜居宜业宜游的绿洲生态文明城市</w:t>
      </w:r>
      <w:r w:rsidRPr="00C13CAD">
        <w:t>”</w:t>
      </w:r>
      <w:r w:rsidRPr="00C13CAD">
        <w:t>。实现城市有序建设、适度开发、高效运行，打造和谐宜居、富有活力、各具特色的现代化城市。</w:t>
      </w:r>
    </w:p>
    <w:p w14:paraId="2BF995A4" w14:textId="505DF6A4" w:rsidR="00775F2A" w:rsidRPr="00C13CAD" w:rsidRDefault="006B33B5" w:rsidP="00A92774">
      <w:pPr>
        <w:ind w:firstLine="460"/>
        <w:rPr>
          <w:sz w:val="23"/>
          <w:szCs w:val="23"/>
        </w:rPr>
      </w:pPr>
      <w:r w:rsidRPr="00C13CAD">
        <w:rPr>
          <w:sz w:val="23"/>
          <w:szCs w:val="23"/>
        </w:rPr>
        <w:t>根据</w:t>
      </w:r>
      <w:r w:rsidRPr="00C13CAD">
        <w:t>《武威市城市总体规划（</w:t>
      </w:r>
      <w:r w:rsidRPr="00C13CAD">
        <w:t>2015-2030</w:t>
      </w:r>
      <w:r w:rsidRPr="00C13CAD">
        <w:t>年）》中</w:t>
      </w:r>
      <w:r w:rsidRPr="00C13CAD">
        <w:rPr>
          <w:sz w:val="23"/>
          <w:szCs w:val="23"/>
        </w:rPr>
        <w:t>建设用地包括城乡居民点建设用地、区域交通设施用地、区域公用设施用地、特殊用地和其他建设用地，</w:t>
      </w:r>
      <w:r w:rsidRPr="00C13CAD">
        <w:rPr>
          <w:sz w:val="23"/>
          <w:szCs w:val="23"/>
        </w:rPr>
        <w:t>2030</w:t>
      </w:r>
      <w:r w:rsidRPr="00C13CAD">
        <w:rPr>
          <w:sz w:val="23"/>
          <w:szCs w:val="23"/>
        </w:rPr>
        <w:t>年总面积约为</w:t>
      </w:r>
      <w:r w:rsidRPr="00C13CAD">
        <w:rPr>
          <w:sz w:val="23"/>
          <w:szCs w:val="23"/>
        </w:rPr>
        <w:t>273.7</w:t>
      </w:r>
      <w:r w:rsidRPr="00C13CAD">
        <w:rPr>
          <w:sz w:val="23"/>
          <w:szCs w:val="23"/>
        </w:rPr>
        <w:t>平方公里，占规划区总面积的</w:t>
      </w:r>
      <w:r w:rsidRPr="00C13CAD">
        <w:rPr>
          <w:sz w:val="23"/>
          <w:szCs w:val="23"/>
        </w:rPr>
        <w:t>9.7%</w:t>
      </w:r>
      <w:r w:rsidRPr="00C13CAD">
        <w:rPr>
          <w:sz w:val="23"/>
          <w:szCs w:val="23"/>
        </w:rPr>
        <w:t>；非建设用地包括水域、农林用地和其他非建设用地，</w:t>
      </w:r>
      <w:r w:rsidRPr="00C13CAD">
        <w:rPr>
          <w:sz w:val="23"/>
          <w:szCs w:val="23"/>
        </w:rPr>
        <w:t>2030</w:t>
      </w:r>
      <w:r w:rsidRPr="00C13CAD">
        <w:rPr>
          <w:sz w:val="23"/>
          <w:szCs w:val="23"/>
        </w:rPr>
        <w:t>年总面积约为</w:t>
      </w:r>
      <w:r w:rsidRPr="00C13CAD">
        <w:rPr>
          <w:sz w:val="23"/>
          <w:szCs w:val="23"/>
        </w:rPr>
        <w:t>2565.6</w:t>
      </w:r>
      <w:r w:rsidRPr="00C13CAD">
        <w:rPr>
          <w:sz w:val="23"/>
          <w:szCs w:val="23"/>
        </w:rPr>
        <w:t>平方公里，占规划区总面积的</w:t>
      </w:r>
      <w:r w:rsidRPr="00C13CAD">
        <w:rPr>
          <w:sz w:val="23"/>
          <w:szCs w:val="23"/>
        </w:rPr>
        <w:t>90.3%</w:t>
      </w:r>
      <w:r w:rsidRPr="00C13CAD">
        <w:rPr>
          <w:sz w:val="23"/>
          <w:szCs w:val="23"/>
        </w:rPr>
        <w:t>。</w:t>
      </w:r>
      <w:r w:rsidR="00F27535" w:rsidRPr="00C13CAD">
        <w:rPr>
          <w:sz w:val="23"/>
          <w:szCs w:val="23"/>
        </w:rPr>
        <w:t>本规划重点项目武威市生活垃圾焚烧发电项目厂址位于武威市城市总体规划的备用地内，符合城市总体规划的土地利用性质。</w:t>
      </w:r>
    </w:p>
    <w:p w14:paraId="3FCBD48F" w14:textId="1C2DE5AA" w:rsidR="00F27535" w:rsidRPr="00C13CAD" w:rsidRDefault="00F27535" w:rsidP="00A92774">
      <w:pPr>
        <w:ind w:firstLine="460"/>
      </w:pPr>
      <w:r w:rsidRPr="00C13CAD">
        <w:rPr>
          <w:sz w:val="23"/>
          <w:szCs w:val="23"/>
        </w:rPr>
        <w:t>武威市城市总体规划土地利用规划详见图</w:t>
      </w:r>
      <w:r w:rsidRPr="00C13CAD">
        <w:rPr>
          <w:sz w:val="23"/>
          <w:szCs w:val="23"/>
        </w:rPr>
        <w:t>2.2-4</w:t>
      </w:r>
      <w:r w:rsidRPr="00C13CAD">
        <w:rPr>
          <w:sz w:val="23"/>
          <w:szCs w:val="23"/>
        </w:rPr>
        <w:t>。</w:t>
      </w:r>
    </w:p>
    <w:p w14:paraId="5EEC4643" w14:textId="77777777" w:rsidR="00A92774" w:rsidRPr="00C13CAD" w:rsidRDefault="00A92774" w:rsidP="00A92774">
      <w:pPr>
        <w:ind w:firstLine="480"/>
      </w:pPr>
      <w:r w:rsidRPr="00C13CAD">
        <w:t>环卫规划：合理设置环卫基础设施，完善中心城区固体废物收集、运输和处理体系，积极有序地推进垃圾分类收集，全面提升环境卫生质量。垃圾处理设施建设实行统一规划、突出重点、分步实施；坚持固体废弃物减量化、资源化、无害化原则，全面推行清洁生产和分类收集，从源头减少固体废物的产生量，垃圾回收利用率达到</w:t>
      </w:r>
      <w:r w:rsidRPr="00C13CAD">
        <w:t>35%</w:t>
      </w:r>
      <w:r w:rsidRPr="00C13CAD">
        <w:t>以上。</w:t>
      </w:r>
    </w:p>
    <w:p w14:paraId="295062AA" w14:textId="77777777" w:rsidR="00A92774" w:rsidRPr="00C13CAD" w:rsidRDefault="00A92774" w:rsidP="00A92774">
      <w:pPr>
        <w:ind w:firstLine="480"/>
      </w:pPr>
      <w:r w:rsidRPr="00C13CAD">
        <w:t>武威城区现状垃圾处理厂到期后在东南侧新建</w:t>
      </w:r>
      <w:r w:rsidRPr="00C13CAD">
        <w:t>1</w:t>
      </w:r>
      <w:r w:rsidRPr="00C13CAD">
        <w:t>座垃圾处理厂，规模</w:t>
      </w:r>
      <w:r w:rsidRPr="00C13CAD">
        <w:t>820</w:t>
      </w:r>
      <w:r w:rsidRPr="00C13CAD">
        <w:t>吨</w:t>
      </w:r>
      <w:r w:rsidRPr="00C13CAD">
        <w:t>/</w:t>
      </w:r>
      <w:r w:rsidRPr="00C13CAD">
        <w:t>日，使用年限</w:t>
      </w:r>
      <w:r w:rsidRPr="00C13CAD">
        <w:t>10</w:t>
      </w:r>
      <w:r w:rsidRPr="00C13CAD">
        <w:t>年，占地约</w:t>
      </w:r>
      <w:r w:rsidRPr="00C13CAD">
        <w:t>90</w:t>
      </w:r>
      <w:r w:rsidRPr="00C13CAD">
        <w:t>公顷，有条件时建设垃圾焚烧发电厂，收集处理武威城区（除</w:t>
      </w:r>
      <w:r w:rsidRPr="00C13CAD">
        <w:lastRenderedPageBreak/>
        <w:t>武南镇区以外地区）、重离子片区及周边农村的垃圾。保留武南镇区垃圾处理厂，收集处理武南镇区生活垃圾。</w:t>
      </w:r>
    </w:p>
    <w:p w14:paraId="0BE5E3EF" w14:textId="77777777" w:rsidR="00A92774" w:rsidRPr="00C13CAD" w:rsidRDefault="00A92774" w:rsidP="00A92774">
      <w:pPr>
        <w:ind w:firstLine="480"/>
      </w:pPr>
      <w:r w:rsidRPr="00C13CAD">
        <w:t>保留新能源及装备制造产业园现状垃圾处理厂，日处理能力</w:t>
      </w:r>
      <w:r w:rsidRPr="00C13CAD">
        <w:t>59</w:t>
      </w:r>
      <w:r w:rsidRPr="00C13CAD">
        <w:t>吨，使用年限</w:t>
      </w:r>
      <w:r w:rsidRPr="00C13CAD">
        <w:t>10</w:t>
      </w:r>
      <w:r w:rsidRPr="00C13CAD">
        <w:t>年，占地约</w:t>
      </w:r>
      <w:r w:rsidRPr="00C13CAD">
        <w:t>6</w:t>
      </w:r>
      <w:r w:rsidRPr="00C13CAD">
        <w:t>公顷。主要收集处理新能源及装备制造产业园及其周边乡镇、农村的垃圾。</w:t>
      </w:r>
    </w:p>
    <w:p w14:paraId="0D6608F1" w14:textId="77777777" w:rsidR="00A92774" w:rsidRPr="00C13CAD" w:rsidRDefault="00A92774" w:rsidP="00A92774">
      <w:pPr>
        <w:ind w:firstLine="480"/>
      </w:pPr>
      <w:r w:rsidRPr="00C13CAD">
        <w:t>扩建黄羊片区垃圾处理厂，日处理能力</w:t>
      </w:r>
      <w:r w:rsidRPr="00C13CAD">
        <w:t>130</w:t>
      </w:r>
      <w:r w:rsidRPr="00C13CAD">
        <w:t>吨，使用年限</w:t>
      </w:r>
      <w:r w:rsidRPr="00C13CAD">
        <w:t>20</w:t>
      </w:r>
      <w:r w:rsidRPr="00C13CAD">
        <w:t>年，占地约为</w:t>
      </w:r>
      <w:r w:rsidRPr="00C13CAD">
        <w:t>10</w:t>
      </w:r>
      <w:r w:rsidRPr="00C13CAD">
        <w:t>公顷。主要收集处理黄羊片区、陆港中心区及周边乡镇、农村的垃圾。</w:t>
      </w:r>
    </w:p>
    <w:p w14:paraId="1E71B31C" w14:textId="77777777" w:rsidR="00A92774" w:rsidRPr="00C13CAD" w:rsidRDefault="00A92774" w:rsidP="00A92774">
      <w:pPr>
        <w:ind w:firstLine="480"/>
      </w:pPr>
      <w:r w:rsidRPr="00C13CAD">
        <w:t>本专项规划生活垃圾焚烧发电厂的建设可使区域内的生活垃圾减量化、无害化，垃圾填埋场主要缺点为占地面积大，且无组织恶臭气体产生量较大，易造成二次污染等，垃圾焚烧发电作为当前有效的垃圾处理手段，其占地少、处理周期短、无害化程度高、资源化效果好，建设垃圾焚烧发电项目，不仅可以有效地控制二次污染。本次规划在武威市发放镇沙子沟东侧东侧</w:t>
      </w:r>
      <w:r w:rsidRPr="00C13CAD">
        <w:t>2km</w:t>
      </w:r>
      <w:r w:rsidRPr="00C13CAD">
        <w:t>的戈壁滩上设置一座生活垃圾焚烧厂，规划将垃圾回收利用率近期为</w:t>
      </w:r>
      <w:r w:rsidRPr="00C13CAD">
        <w:t>35%</w:t>
      </w:r>
      <w:r w:rsidRPr="00C13CAD">
        <w:t>，远期为</w:t>
      </w:r>
      <w:r w:rsidRPr="00C13CAD">
        <w:t>50%</w:t>
      </w:r>
      <w:r w:rsidRPr="00C13CAD">
        <w:t>。因此能够满足《武威市城市总体规划（</w:t>
      </w:r>
      <w:r w:rsidRPr="00C13CAD">
        <w:t>2016-2030</w:t>
      </w:r>
      <w:r w:rsidRPr="00C13CAD">
        <w:t>年）》环卫规划中有条件的情况下建设垃圾焚烧厂和垃圾回收利用率的要求。</w:t>
      </w:r>
    </w:p>
    <w:p w14:paraId="18B5B3B7" w14:textId="5CB277AE" w:rsidR="00423103" w:rsidRPr="008931E2" w:rsidRDefault="005D2D40" w:rsidP="005A3826">
      <w:pPr>
        <w:pStyle w:val="aff4"/>
        <w:rPr>
          <w:rFonts w:cs="Times New Roman"/>
        </w:rPr>
      </w:pPr>
      <w:r w:rsidRPr="008931E2">
        <w:rPr>
          <w:rFonts w:cs="Times New Roman"/>
        </w:rPr>
        <w:t>2.2.</w:t>
      </w:r>
      <w:r w:rsidR="00537D81" w:rsidRPr="008931E2">
        <w:rPr>
          <w:rFonts w:cs="Times New Roman"/>
        </w:rPr>
        <w:t>4</w:t>
      </w:r>
      <w:r w:rsidRPr="008931E2">
        <w:rPr>
          <w:rFonts w:cs="Times New Roman"/>
        </w:rPr>
        <w:t>.</w:t>
      </w:r>
      <w:r w:rsidR="00537D81" w:rsidRPr="008931E2">
        <w:rPr>
          <w:rFonts w:cs="Times New Roman"/>
        </w:rPr>
        <w:t>2</w:t>
      </w:r>
      <w:r w:rsidRPr="008931E2">
        <w:rPr>
          <w:rFonts w:cs="Times New Roman"/>
        </w:rPr>
        <w:t xml:space="preserve"> </w:t>
      </w:r>
      <w:r w:rsidR="00423103" w:rsidRPr="008931E2">
        <w:rPr>
          <w:rFonts w:cs="Times New Roman"/>
        </w:rPr>
        <w:t>与《</w:t>
      </w:r>
      <w:r w:rsidR="00537D81" w:rsidRPr="008931E2">
        <w:rPr>
          <w:rFonts w:cs="Times New Roman"/>
        </w:rPr>
        <w:t>古浪县</w:t>
      </w:r>
      <w:r w:rsidR="00B65B76" w:rsidRPr="008931E2">
        <w:rPr>
          <w:rFonts w:cs="Times New Roman"/>
        </w:rPr>
        <w:t>“</w:t>
      </w:r>
      <w:r w:rsidR="00B65B76" w:rsidRPr="008931E2">
        <w:rPr>
          <w:rFonts w:cs="Times New Roman"/>
        </w:rPr>
        <w:t>多规合一</w:t>
      </w:r>
      <w:r w:rsidR="00B65B76" w:rsidRPr="008931E2">
        <w:rPr>
          <w:rFonts w:cs="Times New Roman"/>
        </w:rPr>
        <w:t>”</w:t>
      </w:r>
      <w:r w:rsidR="00B65B76" w:rsidRPr="008931E2">
        <w:rPr>
          <w:rFonts w:cs="Times New Roman"/>
        </w:rPr>
        <w:t>城乡统筹总体规划</w:t>
      </w:r>
      <w:r w:rsidR="00E02FD3" w:rsidRPr="008931E2">
        <w:rPr>
          <w:rFonts w:cs="Times New Roman"/>
        </w:rPr>
        <w:t>（</w:t>
      </w:r>
      <w:r w:rsidR="00F636AA" w:rsidRPr="008931E2">
        <w:rPr>
          <w:rFonts w:cs="Times New Roman"/>
        </w:rPr>
        <w:t>201</w:t>
      </w:r>
      <w:r w:rsidR="00537D81" w:rsidRPr="008931E2">
        <w:rPr>
          <w:rFonts w:cs="Times New Roman"/>
        </w:rPr>
        <w:t>8</w:t>
      </w:r>
      <w:r w:rsidR="00F636AA" w:rsidRPr="008931E2">
        <w:rPr>
          <w:rFonts w:cs="Times New Roman"/>
        </w:rPr>
        <w:t>-203</w:t>
      </w:r>
      <w:r w:rsidR="00537D81" w:rsidRPr="008931E2">
        <w:rPr>
          <w:rFonts w:cs="Times New Roman"/>
        </w:rPr>
        <w:t>5</w:t>
      </w:r>
      <w:r w:rsidR="00F636AA" w:rsidRPr="008931E2">
        <w:rPr>
          <w:rFonts w:cs="Times New Roman"/>
        </w:rPr>
        <w:t>0</w:t>
      </w:r>
      <w:r w:rsidR="00F636AA" w:rsidRPr="008931E2">
        <w:rPr>
          <w:rFonts w:cs="Times New Roman"/>
        </w:rPr>
        <w:t>年</w:t>
      </w:r>
      <w:r w:rsidR="00E02FD3" w:rsidRPr="008931E2">
        <w:rPr>
          <w:rFonts w:cs="Times New Roman"/>
        </w:rPr>
        <w:t>）</w:t>
      </w:r>
      <w:r w:rsidR="00423103" w:rsidRPr="008931E2">
        <w:rPr>
          <w:rFonts w:cs="Times New Roman"/>
        </w:rPr>
        <w:t>》</w:t>
      </w:r>
      <w:r w:rsidR="00E02FD3" w:rsidRPr="008931E2">
        <w:rPr>
          <w:rFonts w:cs="Times New Roman"/>
        </w:rPr>
        <w:t>的符合性分析</w:t>
      </w:r>
    </w:p>
    <w:p w14:paraId="60F575E3" w14:textId="48B9F205" w:rsidR="0033386B" w:rsidRPr="008931E2" w:rsidRDefault="0033386B" w:rsidP="0033386B">
      <w:pPr>
        <w:ind w:firstLine="480"/>
      </w:pPr>
      <w:r w:rsidRPr="008931E2">
        <w:t>1</w:t>
      </w:r>
      <w:r w:rsidRPr="008931E2">
        <w:t>、</w:t>
      </w:r>
      <w:r w:rsidR="00546FF1" w:rsidRPr="008931E2">
        <w:t>城乡用地规划</w:t>
      </w:r>
    </w:p>
    <w:p w14:paraId="068E42C4" w14:textId="77777777" w:rsidR="00490CCE" w:rsidRPr="008931E2" w:rsidRDefault="00546FF1" w:rsidP="00490CCE">
      <w:pPr>
        <w:ind w:firstLine="460"/>
        <w:rPr>
          <w:sz w:val="23"/>
          <w:szCs w:val="23"/>
        </w:rPr>
      </w:pPr>
      <w:r w:rsidRPr="008931E2">
        <w:rPr>
          <w:sz w:val="23"/>
          <w:szCs w:val="23"/>
        </w:rPr>
        <w:t>规划至</w:t>
      </w:r>
      <w:r w:rsidRPr="008931E2">
        <w:rPr>
          <w:sz w:val="23"/>
          <w:szCs w:val="23"/>
        </w:rPr>
        <w:t>2035</w:t>
      </w:r>
      <w:r w:rsidRPr="008931E2">
        <w:rPr>
          <w:sz w:val="23"/>
          <w:szCs w:val="23"/>
        </w:rPr>
        <w:t>年，规划区城乡总用地面积约为</w:t>
      </w:r>
      <w:r w:rsidRPr="008931E2">
        <w:rPr>
          <w:sz w:val="23"/>
          <w:szCs w:val="23"/>
        </w:rPr>
        <w:t>607.74</w:t>
      </w:r>
      <w:r w:rsidRPr="008931E2">
        <w:rPr>
          <w:sz w:val="23"/>
          <w:szCs w:val="23"/>
        </w:rPr>
        <w:t>平方公里。其中，建设用地面积约为</w:t>
      </w:r>
      <w:r w:rsidRPr="008931E2">
        <w:rPr>
          <w:sz w:val="23"/>
          <w:szCs w:val="23"/>
        </w:rPr>
        <w:t>57.44</w:t>
      </w:r>
      <w:r w:rsidRPr="008931E2">
        <w:rPr>
          <w:sz w:val="23"/>
          <w:szCs w:val="23"/>
        </w:rPr>
        <w:t>平方公里，占规划区总面积的</w:t>
      </w:r>
      <w:r w:rsidRPr="008931E2">
        <w:rPr>
          <w:sz w:val="23"/>
          <w:szCs w:val="23"/>
        </w:rPr>
        <w:t>9.45%</w:t>
      </w:r>
      <w:r w:rsidRPr="008931E2">
        <w:rPr>
          <w:sz w:val="23"/>
          <w:szCs w:val="23"/>
        </w:rPr>
        <w:t>；非建设用地面积约为</w:t>
      </w:r>
      <w:r w:rsidRPr="008931E2">
        <w:rPr>
          <w:sz w:val="23"/>
          <w:szCs w:val="23"/>
        </w:rPr>
        <w:t>550.3</w:t>
      </w:r>
      <w:r w:rsidRPr="008931E2">
        <w:rPr>
          <w:sz w:val="23"/>
          <w:szCs w:val="23"/>
        </w:rPr>
        <w:t>平方公里，占规划区总面积的</w:t>
      </w:r>
      <w:r w:rsidRPr="008931E2">
        <w:rPr>
          <w:sz w:val="23"/>
          <w:szCs w:val="23"/>
        </w:rPr>
        <w:t>90.55%</w:t>
      </w:r>
      <w:r w:rsidRPr="008931E2">
        <w:rPr>
          <w:sz w:val="23"/>
          <w:szCs w:val="23"/>
        </w:rPr>
        <w:t>。建设用地包括城乡居民点用地、区域交通设施用地</w:t>
      </w:r>
      <w:r w:rsidR="00490CCE" w:rsidRPr="008931E2">
        <w:rPr>
          <w:sz w:val="23"/>
          <w:szCs w:val="23"/>
        </w:rPr>
        <w:t>、区域公用设施和特殊用地、其他建设用地，其中城乡居民点用地</w:t>
      </w:r>
      <w:r w:rsidRPr="008931E2">
        <w:rPr>
          <w:sz w:val="23"/>
          <w:szCs w:val="23"/>
        </w:rPr>
        <w:t>包括古浪中心城区、甘肃（武威）国际陆港中心区、古浪工业集中区、各乡镇政府驻地、农村居民点的建设用地。</w:t>
      </w:r>
      <w:r w:rsidRPr="008931E2">
        <w:rPr>
          <w:sz w:val="23"/>
          <w:szCs w:val="23"/>
        </w:rPr>
        <w:t>2035</w:t>
      </w:r>
      <w:r w:rsidRPr="008931E2">
        <w:rPr>
          <w:sz w:val="23"/>
          <w:szCs w:val="23"/>
        </w:rPr>
        <w:t>年规划区城乡居民点建设用地控制在</w:t>
      </w:r>
      <w:r w:rsidRPr="008931E2">
        <w:rPr>
          <w:sz w:val="23"/>
          <w:szCs w:val="23"/>
        </w:rPr>
        <w:t>48.1</w:t>
      </w:r>
      <w:r w:rsidRPr="008931E2">
        <w:rPr>
          <w:sz w:val="23"/>
          <w:szCs w:val="23"/>
        </w:rPr>
        <w:t>平方公里，占规划区总面积的</w:t>
      </w:r>
      <w:r w:rsidRPr="008931E2">
        <w:rPr>
          <w:sz w:val="23"/>
          <w:szCs w:val="23"/>
        </w:rPr>
        <w:t>7.91%</w:t>
      </w:r>
      <w:r w:rsidRPr="008931E2">
        <w:rPr>
          <w:sz w:val="23"/>
          <w:szCs w:val="23"/>
        </w:rPr>
        <w:t>。</w:t>
      </w:r>
      <w:r w:rsidR="00490CCE" w:rsidRPr="008931E2">
        <w:rPr>
          <w:sz w:val="23"/>
          <w:szCs w:val="23"/>
        </w:rPr>
        <w:t>区域交通设施用地包括铁路、公路、机场和管道运输等区域交通运输及其附属设施用地。规划期末，区域交通设施用地共计</w:t>
      </w:r>
      <w:r w:rsidR="00490CCE" w:rsidRPr="008931E2">
        <w:rPr>
          <w:sz w:val="23"/>
          <w:szCs w:val="23"/>
        </w:rPr>
        <w:t>8.10</w:t>
      </w:r>
      <w:r w:rsidR="00490CCE" w:rsidRPr="008931E2">
        <w:rPr>
          <w:sz w:val="23"/>
          <w:szCs w:val="23"/>
        </w:rPr>
        <w:t>平方公里，占规划区总面积的</w:t>
      </w:r>
      <w:r w:rsidR="00490CCE" w:rsidRPr="008931E2">
        <w:rPr>
          <w:sz w:val="23"/>
          <w:szCs w:val="23"/>
        </w:rPr>
        <w:t>1.33</w:t>
      </w:r>
      <w:r w:rsidR="00490CCE" w:rsidRPr="008931E2">
        <w:rPr>
          <w:sz w:val="23"/>
          <w:szCs w:val="23"/>
        </w:rPr>
        <w:t>％。</w:t>
      </w:r>
      <w:r w:rsidR="00490CCE" w:rsidRPr="008931E2">
        <w:rPr>
          <w:color w:val="000000"/>
          <w:kern w:val="0"/>
          <w:sz w:val="23"/>
          <w:szCs w:val="23"/>
        </w:rPr>
        <w:t>区域公用设施用地共计</w:t>
      </w:r>
      <w:r w:rsidR="00490CCE" w:rsidRPr="008931E2">
        <w:rPr>
          <w:color w:val="000000"/>
          <w:kern w:val="0"/>
          <w:sz w:val="23"/>
          <w:szCs w:val="23"/>
        </w:rPr>
        <w:t>1.11</w:t>
      </w:r>
      <w:r w:rsidR="00490CCE" w:rsidRPr="008931E2">
        <w:rPr>
          <w:color w:val="000000"/>
          <w:kern w:val="0"/>
          <w:sz w:val="23"/>
          <w:szCs w:val="23"/>
        </w:rPr>
        <w:t>平方公里，占规划区总面积的</w:t>
      </w:r>
      <w:r w:rsidR="00490CCE" w:rsidRPr="008931E2">
        <w:rPr>
          <w:color w:val="000000"/>
          <w:kern w:val="0"/>
          <w:sz w:val="23"/>
          <w:szCs w:val="23"/>
        </w:rPr>
        <w:t>0.18</w:t>
      </w:r>
      <w:r w:rsidR="00490CCE" w:rsidRPr="008931E2">
        <w:rPr>
          <w:color w:val="000000"/>
          <w:kern w:val="0"/>
          <w:sz w:val="23"/>
          <w:szCs w:val="23"/>
        </w:rPr>
        <w:t>％；特殊用地主要为古浪监狱、拘留所等保安用地，共计</w:t>
      </w:r>
      <w:r w:rsidR="00490CCE" w:rsidRPr="008931E2">
        <w:rPr>
          <w:color w:val="000000"/>
          <w:kern w:val="0"/>
          <w:sz w:val="23"/>
          <w:szCs w:val="23"/>
        </w:rPr>
        <w:t>0.02</w:t>
      </w:r>
      <w:r w:rsidR="00490CCE" w:rsidRPr="008931E2">
        <w:rPr>
          <w:color w:val="000000"/>
          <w:kern w:val="0"/>
          <w:sz w:val="23"/>
          <w:szCs w:val="23"/>
        </w:rPr>
        <w:t>平方公里，占规划区总面积的</w:t>
      </w:r>
      <w:r w:rsidR="00490CCE" w:rsidRPr="008931E2">
        <w:rPr>
          <w:color w:val="000000"/>
          <w:kern w:val="0"/>
          <w:sz w:val="23"/>
          <w:szCs w:val="23"/>
        </w:rPr>
        <w:t>0.003</w:t>
      </w:r>
      <w:r w:rsidR="00490CCE" w:rsidRPr="008931E2">
        <w:rPr>
          <w:color w:val="000000"/>
          <w:kern w:val="0"/>
          <w:sz w:val="23"/>
          <w:szCs w:val="23"/>
        </w:rPr>
        <w:t>％。</w:t>
      </w:r>
      <w:r w:rsidR="00490CCE" w:rsidRPr="008931E2">
        <w:t>其他建设用地包括古长城保护遗址用地，共计</w:t>
      </w:r>
      <w:r w:rsidR="00490CCE" w:rsidRPr="008931E2">
        <w:t>0.10</w:t>
      </w:r>
      <w:r w:rsidR="00490CCE" w:rsidRPr="008931E2">
        <w:t>平方公里，占规划区总面积的</w:t>
      </w:r>
      <w:r w:rsidR="00490CCE" w:rsidRPr="008931E2">
        <w:t>0.02</w:t>
      </w:r>
      <w:r w:rsidR="00490CCE" w:rsidRPr="008931E2">
        <w:t>％。非建设用地</w:t>
      </w:r>
      <w:r w:rsidR="00490CCE" w:rsidRPr="008931E2">
        <w:rPr>
          <w:sz w:val="23"/>
          <w:szCs w:val="23"/>
        </w:rPr>
        <w:t>的水域用地</w:t>
      </w:r>
      <w:r w:rsidR="00490CCE" w:rsidRPr="008931E2">
        <w:rPr>
          <w:sz w:val="23"/>
          <w:szCs w:val="23"/>
        </w:rPr>
        <w:t>27.61</w:t>
      </w:r>
      <w:r w:rsidR="00490CCE" w:rsidRPr="008931E2">
        <w:rPr>
          <w:sz w:val="23"/>
          <w:szCs w:val="23"/>
        </w:rPr>
        <w:t>平方公里，占规划区总面积的</w:t>
      </w:r>
      <w:r w:rsidR="00490CCE" w:rsidRPr="008931E2">
        <w:rPr>
          <w:sz w:val="23"/>
          <w:szCs w:val="23"/>
        </w:rPr>
        <w:t>4.54%</w:t>
      </w:r>
      <w:r w:rsidR="00490CCE" w:rsidRPr="008931E2">
        <w:rPr>
          <w:sz w:val="23"/>
          <w:szCs w:val="23"/>
        </w:rPr>
        <w:t>；农林用地</w:t>
      </w:r>
      <w:r w:rsidR="00490CCE" w:rsidRPr="008931E2">
        <w:rPr>
          <w:sz w:val="23"/>
          <w:szCs w:val="23"/>
        </w:rPr>
        <w:t>522.7</w:t>
      </w:r>
      <w:r w:rsidR="00490CCE" w:rsidRPr="008931E2">
        <w:rPr>
          <w:sz w:val="23"/>
          <w:szCs w:val="23"/>
        </w:rPr>
        <w:t>平方公里，占规划区总面积的</w:t>
      </w:r>
      <w:r w:rsidR="00490CCE" w:rsidRPr="008931E2">
        <w:rPr>
          <w:sz w:val="23"/>
          <w:szCs w:val="23"/>
        </w:rPr>
        <w:t>87.17%</w:t>
      </w:r>
      <w:r w:rsidR="00490CCE" w:rsidRPr="008931E2">
        <w:rPr>
          <w:sz w:val="23"/>
          <w:szCs w:val="23"/>
        </w:rPr>
        <w:t>。</w:t>
      </w:r>
    </w:p>
    <w:p w14:paraId="37D3B91C" w14:textId="6FEB04BF" w:rsidR="00490CCE" w:rsidRPr="00C13CAD" w:rsidRDefault="00B82F4E" w:rsidP="00490CCE">
      <w:pPr>
        <w:ind w:firstLine="460"/>
      </w:pPr>
      <w:r w:rsidRPr="008931E2">
        <w:rPr>
          <w:sz w:val="23"/>
          <w:szCs w:val="23"/>
        </w:rPr>
        <w:t>古浪县城总体规划土地利用规划图详见图</w:t>
      </w:r>
      <w:r w:rsidRPr="008931E2">
        <w:rPr>
          <w:sz w:val="23"/>
          <w:szCs w:val="23"/>
        </w:rPr>
        <w:t>2.2-5</w:t>
      </w:r>
      <w:r w:rsidRPr="008931E2">
        <w:rPr>
          <w:sz w:val="23"/>
          <w:szCs w:val="23"/>
        </w:rPr>
        <w:t>。</w:t>
      </w:r>
    </w:p>
    <w:p w14:paraId="6D005431" w14:textId="73818EA1" w:rsidR="0033386B" w:rsidRPr="00C13CAD" w:rsidRDefault="0033386B" w:rsidP="0033386B">
      <w:pPr>
        <w:ind w:firstLine="480"/>
      </w:pPr>
      <w:r w:rsidRPr="00C13CAD">
        <w:t>2</w:t>
      </w:r>
      <w:r w:rsidRPr="00C13CAD">
        <w:t>、环卫规划</w:t>
      </w:r>
    </w:p>
    <w:p w14:paraId="3C814207" w14:textId="77777777" w:rsidR="002807EC" w:rsidRPr="00C13CAD" w:rsidRDefault="0033386B" w:rsidP="0033386B">
      <w:pPr>
        <w:ind w:firstLine="480"/>
      </w:pPr>
      <w:r w:rsidRPr="00C13CAD">
        <w:t>（</w:t>
      </w:r>
      <w:r w:rsidRPr="00C13CAD">
        <w:t>1</w:t>
      </w:r>
      <w:r w:rsidRPr="00C13CAD">
        <w:t>）规划目标</w:t>
      </w:r>
    </w:p>
    <w:p w14:paraId="291B9092" w14:textId="45CED538" w:rsidR="0033386B" w:rsidRPr="00C13CAD" w:rsidRDefault="0033386B" w:rsidP="0033386B">
      <w:pPr>
        <w:ind w:firstLine="480"/>
      </w:pPr>
      <w:r w:rsidRPr="00C13CAD">
        <w:t>县域城镇垃圾无害化处理率达到</w:t>
      </w:r>
      <w:r w:rsidRPr="00C13CAD">
        <w:t>100%</w:t>
      </w:r>
      <w:r w:rsidRPr="00C13CAD">
        <w:t>，医废垃圾处理率达到</w:t>
      </w:r>
      <w:r w:rsidRPr="00C13CAD">
        <w:t>100%</w:t>
      </w:r>
      <w:r w:rsidRPr="00C13CAD">
        <w:t>，危险废物安全</w:t>
      </w:r>
      <w:r w:rsidRPr="00C13CAD">
        <w:lastRenderedPageBreak/>
        <w:t>处理率达到</w:t>
      </w:r>
      <w:r w:rsidRPr="00C13CAD">
        <w:t>100%</w:t>
      </w:r>
      <w:r w:rsidRPr="00C13CAD">
        <w:t>，建筑垃圾综合利用率达到</w:t>
      </w:r>
      <w:r w:rsidRPr="00C13CAD">
        <w:t>50%</w:t>
      </w:r>
      <w:r w:rsidRPr="00C13CAD">
        <w:t>。</w:t>
      </w:r>
    </w:p>
    <w:p w14:paraId="6C8B66D3" w14:textId="069789BA" w:rsidR="0033386B" w:rsidRPr="00C13CAD" w:rsidRDefault="0033386B" w:rsidP="0033386B">
      <w:pPr>
        <w:ind w:firstLine="480"/>
      </w:pPr>
      <w:r w:rsidRPr="00C13CAD">
        <w:t>（</w:t>
      </w:r>
      <w:r w:rsidRPr="00C13CAD">
        <w:t>2</w:t>
      </w:r>
      <w:r w:rsidRPr="00C13CAD">
        <w:t>）环卫设施规划</w:t>
      </w:r>
    </w:p>
    <w:p w14:paraId="33D36302" w14:textId="77777777" w:rsidR="0033386B" w:rsidRPr="00C13CAD" w:rsidRDefault="0033386B" w:rsidP="0033386B">
      <w:pPr>
        <w:ind w:firstLine="480"/>
      </w:pPr>
      <w:r w:rsidRPr="00C13CAD">
        <w:t>规划新选址建设县城垃圾处理场，处理能力达到</w:t>
      </w:r>
      <w:r w:rsidRPr="00C13CAD">
        <w:t>350</w:t>
      </w:r>
      <w:r w:rsidRPr="00C13CAD">
        <w:t>吨</w:t>
      </w:r>
      <w:r w:rsidRPr="00C13CAD">
        <w:t>/</w:t>
      </w:r>
      <w:r w:rsidRPr="00C13CAD">
        <w:t>天，统一处理县域西部片区生活垃圾，该垃圾处理场近期填埋处理，远期建设为垃圾处理环保型发电厂。</w:t>
      </w:r>
    </w:p>
    <w:p w14:paraId="4F8A19D2" w14:textId="77777777" w:rsidR="0033386B" w:rsidRPr="00C13CAD" w:rsidRDefault="0033386B" w:rsidP="0033386B">
      <w:pPr>
        <w:ind w:firstLine="480"/>
      </w:pPr>
      <w:r w:rsidRPr="00C13CAD">
        <w:t>规划中心城区共设置垃圾转运站</w:t>
      </w:r>
      <w:r w:rsidRPr="00C13CAD">
        <w:t>5</w:t>
      </w:r>
      <w:r w:rsidRPr="00C13CAD">
        <w:t>座，其它乡镇不得少于一处。</w:t>
      </w:r>
    </w:p>
    <w:p w14:paraId="000D5BD1" w14:textId="50946D4B" w:rsidR="0033386B" w:rsidRPr="00C13CAD" w:rsidRDefault="0033386B" w:rsidP="0033386B">
      <w:pPr>
        <w:ind w:firstLine="480"/>
      </w:pPr>
      <w:r w:rsidRPr="00C13CAD">
        <w:t>新建大靖镇垃圾处理场，设计处理能力达到</w:t>
      </w:r>
      <w:r w:rsidRPr="00C13CAD">
        <w:t>200</w:t>
      </w:r>
      <w:r w:rsidRPr="00C13CAD">
        <w:t>吨</w:t>
      </w:r>
      <w:r w:rsidRPr="00C13CAD">
        <w:t>/</w:t>
      </w:r>
      <w:r w:rsidRPr="00C13CAD">
        <w:t>天，统一处理县域东部片区生活垃圾，该垃圾场近期填埋处理，远期建设为垃圾处理环保型发电厂。规划新建古浪县工业和建筑固体废弃物处理场一座，建设医疗废弃物处置场一座，位于生活垃圾填埋场附近。</w:t>
      </w:r>
    </w:p>
    <w:p w14:paraId="3008C192" w14:textId="18D1970E" w:rsidR="005B736C" w:rsidRPr="00C13CAD" w:rsidRDefault="00E87906" w:rsidP="00546FF1">
      <w:pPr>
        <w:ind w:firstLine="480"/>
      </w:pPr>
      <w:r w:rsidRPr="00C13CAD">
        <w:t>本规划的近期</w:t>
      </w:r>
      <w:r w:rsidR="00F27535" w:rsidRPr="00C13CAD">
        <w:t>在古浪县土门工业园区内新建古浪县生活垃圾焚烧发电项目，用于处理古浪县城区及各乡镇生活垃圾，古浪县生活垃圾焚烧发电项目建成后，</w:t>
      </w:r>
      <w:r w:rsidR="00546FF1" w:rsidRPr="00C13CAD">
        <w:t>古浪县城区及各乡镇生活垃圾全部焚烧处理，不再进行填埋，可有效降低生活垃圾对地下水和土壤的污染，焚烧生活垃圾产生的废气采取脱硫、脱硝除尘等有效处理后，各污染物排放浓度均达标排放，对大气环境的影响较小，工业废水经厂区污水处理站处理后全部回用，不外排，符合建设垃圾处理环保型发电厂的要求。且本专项规划县域近远期生活垃圾无害化处理率达到</w:t>
      </w:r>
      <w:r w:rsidR="00546FF1" w:rsidRPr="00C13CAD">
        <w:t>100%</w:t>
      </w:r>
      <w:r w:rsidR="00546FF1" w:rsidRPr="00C13CAD">
        <w:t>，近期农村生活垃圾无害化处理率达到</w:t>
      </w:r>
      <w:r w:rsidR="00546FF1" w:rsidRPr="00C13CAD">
        <w:t>85%</w:t>
      </w:r>
      <w:r w:rsidR="00546FF1" w:rsidRPr="00C13CAD">
        <w:t>，远期达到</w:t>
      </w:r>
      <w:r w:rsidR="00546FF1" w:rsidRPr="00C13CAD">
        <w:t>100%</w:t>
      </w:r>
      <w:r w:rsidR="00546FF1" w:rsidRPr="00C13CAD">
        <w:t>。</w:t>
      </w:r>
      <w:r w:rsidR="00115B49" w:rsidRPr="00C13CAD">
        <w:t>因此，古浪县生活垃圾焚烧发电项目</w:t>
      </w:r>
      <w:r w:rsidR="00E02FD3" w:rsidRPr="00C13CAD">
        <w:t>符合《</w:t>
      </w:r>
      <w:r w:rsidR="00115B49" w:rsidRPr="00C13CAD">
        <w:t>古浪县</w:t>
      </w:r>
      <w:r w:rsidR="00115B49" w:rsidRPr="00C13CAD">
        <w:t>“</w:t>
      </w:r>
      <w:r w:rsidR="00115B49" w:rsidRPr="00C13CAD">
        <w:t>多规合一</w:t>
      </w:r>
      <w:r w:rsidR="00115B49" w:rsidRPr="00C13CAD">
        <w:t>”</w:t>
      </w:r>
      <w:r w:rsidR="00115B49" w:rsidRPr="00C13CAD">
        <w:t>城乡统筹总体规划（</w:t>
      </w:r>
      <w:r w:rsidR="00115B49" w:rsidRPr="00C13CAD">
        <w:t>2018-20350</w:t>
      </w:r>
      <w:r w:rsidR="00115B49" w:rsidRPr="00C13CAD">
        <w:t>年）</w:t>
      </w:r>
      <w:r w:rsidR="00E02FD3" w:rsidRPr="00C13CAD">
        <w:t>》</w:t>
      </w:r>
      <w:r w:rsidR="00115B49" w:rsidRPr="00C13CAD">
        <w:t>中的相关要求</w:t>
      </w:r>
      <w:r w:rsidR="00E02FD3" w:rsidRPr="00C13CAD">
        <w:t>。</w:t>
      </w:r>
    </w:p>
    <w:p w14:paraId="398E0ACC" w14:textId="48AEE28F" w:rsidR="008B50E0" w:rsidRPr="00C13CAD" w:rsidRDefault="005D2D40" w:rsidP="005A3826">
      <w:pPr>
        <w:pStyle w:val="aff4"/>
        <w:rPr>
          <w:rFonts w:cs="Times New Roman"/>
        </w:rPr>
      </w:pPr>
      <w:r w:rsidRPr="00C13CAD">
        <w:rPr>
          <w:rFonts w:cs="Times New Roman"/>
        </w:rPr>
        <w:t>2.2.</w:t>
      </w:r>
      <w:r w:rsidR="004217A5" w:rsidRPr="00C13CAD">
        <w:rPr>
          <w:rFonts w:cs="Times New Roman"/>
        </w:rPr>
        <w:t>4</w:t>
      </w:r>
      <w:r w:rsidRPr="00C13CAD">
        <w:rPr>
          <w:rFonts w:cs="Times New Roman"/>
        </w:rPr>
        <w:t>.</w:t>
      </w:r>
      <w:r w:rsidR="004217A5" w:rsidRPr="00C13CAD">
        <w:rPr>
          <w:rFonts w:cs="Times New Roman"/>
        </w:rPr>
        <w:t>3</w:t>
      </w:r>
      <w:r w:rsidRPr="00C13CAD">
        <w:rPr>
          <w:rFonts w:cs="Times New Roman"/>
        </w:rPr>
        <w:t xml:space="preserve"> </w:t>
      </w:r>
      <w:r w:rsidR="008B50E0" w:rsidRPr="00C13CAD">
        <w:rPr>
          <w:rFonts w:cs="Times New Roman"/>
        </w:rPr>
        <w:t>与《</w:t>
      </w:r>
      <w:r w:rsidR="004217A5" w:rsidRPr="00C13CAD">
        <w:rPr>
          <w:rFonts w:cs="Times New Roman"/>
        </w:rPr>
        <w:t>民勤县</w:t>
      </w:r>
      <w:r w:rsidR="008E18E2" w:rsidRPr="00C13CAD">
        <w:rPr>
          <w:rFonts w:cs="Times New Roman"/>
        </w:rPr>
        <w:t>城乡统筹总体规划（</w:t>
      </w:r>
      <w:r w:rsidR="008E18E2" w:rsidRPr="00C13CAD">
        <w:rPr>
          <w:rFonts w:cs="Times New Roman"/>
        </w:rPr>
        <w:t>201</w:t>
      </w:r>
      <w:r w:rsidR="004217A5" w:rsidRPr="00C13CAD">
        <w:rPr>
          <w:rFonts w:cs="Times New Roman"/>
        </w:rPr>
        <w:t>5</w:t>
      </w:r>
      <w:r w:rsidR="008E18E2" w:rsidRPr="00C13CAD">
        <w:rPr>
          <w:rFonts w:cs="Times New Roman"/>
        </w:rPr>
        <w:t>-203</w:t>
      </w:r>
      <w:r w:rsidR="004217A5" w:rsidRPr="00C13CAD">
        <w:rPr>
          <w:rFonts w:cs="Times New Roman"/>
        </w:rPr>
        <w:t>0</w:t>
      </w:r>
      <w:r w:rsidR="008E18E2" w:rsidRPr="00C13CAD">
        <w:rPr>
          <w:rFonts w:cs="Times New Roman"/>
        </w:rPr>
        <w:t>年）</w:t>
      </w:r>
      <w:r w:rsidR="008B50E0" w:rsidRPr="00C13CAD">
        <w:rPr>
          <w:rFonts w:cs="Times New Roman"/>
        </w:rPr>
        <w:t>》的符合性分析</w:t>
      </w:r>
    </w:p>
    <w:p w14:paraId="34B83464" w14:textId="136131A2" w:rsidR="004217A5" w:rsidRPr="00C13CAD" w:rsidRDefault="004217A5" w:rsidP="0039322D">
      <w:pPr>
        <w:ind w:firstLine="480"/>
      </w:pPr>
      <w:r w:rsidRPr="00C13CAD">
        <w:t>根据《民勤县城乡统筹总体规划（</w:t>
      </w:r>
      <w:r w:rsidRPr="00C13CAD">
        <w:t>2015-2030</w:t>
      </w:r>
      <w:r w:rsidRPr="00C13CAD">
        <w:t>年）》中民勤县空间管控体系分为</w:t>
      </w:r>
      <w:r w:rsidRPr="00C13CAD">
        <w:t>“</w:t>
      </w:r>
      <w:r w:rsidRPr="00C13CAD">
        <w:t>三区、五线</w:t>
      </w:r>
      <w:r w:rsidRPr="00C13CAD">
        <w:t>”</w:t>
      </w:r>
      <w:r w:rsidRPr="00C13CAD">
        <w:t>，</w:t>
      </w:r>
      <w:r w:rsidRPr="00C13CAD">
        <w:t>“</w:t>
      </w:r>
      <w:r w:rsidRPr="00C13CAD">
        <w:t>三区</w:t>
      </w:r>
      <w:r w:rsidRPr="00C13CAD">
        <w:t>”</w:t>
      </w:r>
      <w:r w:rsidRPr="00C13CAD">
        <w:t>分别为禁止建设区、限制建设区、适宜建设区；并将三区细化为</w:t>
      </w:r>
      <w:r w:rsidRPr="00C13CAD">
        <w:t>“</w:t>
      </w:r>
      <w:r w:rsidRPr="00C13CAD">
        <w:t>五线</w:t>
      </w:r>
      <w:r w:rsidRPr="00C13CAD">
        <w:t>”</w:t>
      </w:r>
      <w:r w:rsidRPr="00C13CAD">
        <w:t>控制，即五类空间利用控制线，分别为基本农田控制线、生态文化控制线、设施建设控制线、自然基底控制线、开发边界控制线。</w:t>
      </w:r>
    </w:p>
    <w:p w14:paraId="19BEB17A" w14:textId="7765B459" w:rsidR="004217A5" w:rsidRPr="00C13CAD" w:rsidRDefault="004217A5" w:rsidP="0039322D">
      <w:pPr>
        <w:ind w:firstLine="480"/>
      </w:pPr>
      <w:r w:rsidRPr="00C13CAD">
        <w:t>（</w:t>
      </w:r>
      <w:r w:rsidRPr="00C13CAD">
        <w:t>1</w:t>
      </w:r>
      <w:r w:rsidRPr="00C13CAD">
        <w:t>）</w:t>
      </w:r>
      <w:r w:rsidR="001C2557" w:rsidRPr="00C13CAD">
        <w:t>禁止建设区</w:t>
      </w:r>
    </w:p>
    <w:p w14:paraId="13C4BD4F" w14:textId="71459DA6" w:rsidR="001C2557" w:rsidRPr="00C13CAD" w:rsidRDefault="001C2557" w:rsidP="001C2557">
      <w:pPr>
        <w:ind w:firstLine="480"/>
      </w:pPr>
      <w:r w:rsidRPr="00C13CAD">
        <w:t>禁止建设区面积约</w:t>
      </w:r>
      <w:r w:rsidRPr="00C13CAD">
        <w:t>9631.25</w:t>
      </w:r>
      <w:r w:rsidRPr="00C13CAD">
        <w:t>平方公里，约占全县用地总面积的</w:t>
      </w:r>
      <w:r w:rsidRPr="00C13CAD">
        <w:t>60.8%</w:t>
      </w:r>
      <w:r w:rsidRPr="00C13CAD">
        <w:t>。主要包括永久基本农田保护区、石羊河水域（含红崖山水库水域、青土湖）、连古城国家级自然保护区核心区和缓冲区、民勤县饮用水水源一级保护区、国家级公益林、基本草原，石羊河国家湿地公园的湿地保育区和湿地恢复重建区，黄案滩湿地，县域内地上地下各类文物保护单位、历史遗存等的核心保护区，及其他生态敏感区等。禁建区原则上禁止任何与保护无关的开发性建设，不同区域应严格遵守国家、省、市的有关法律、法规和规章。</w:t>
      </w:r>
      <w:r w:rsidRPr="00C13CAD">
        <w:lastRenderedPageBreak/>
        <w:t>处于禁建区内的现有城镇、村庄建设用地应按照要求进行改造或逐步搬迁。</w:t>
      </w:r>
    </w:p>
    <w:p w14:paraId="0FB27FEE" w14:textId="347FCF78" w:rsidR="001C2557" w:rsidRPr="00C13CAD" w:rsidRDefault="001C2557" w:rsidP="001C2557">
      <w:pPr>
        <w:ind w:firstLine="480"/>
      </w:pPr>
      <w:r w:rsidRPr="00C13CAD">
        <w:t>（</w:t>
      </w:r>
      <w:r w:rsidRPr="00C13CAD">
        <w:t>2</w:t>
      </w:r>
      <w:r w:rsidRPr="00C13CAD">
        <w:t>）限值建设区</w:t>
      </w:r>
    </w:p>
    <w:p w14:paraId="612BFFD0" w14:textId="16BDE6AA" w:rsidR="001C2557" w:rsidRPr="00C13CAD" w:rsidRDefault="001C2557" w:rsidP="001C2557">
      <w:pPr>
        <w:ind w:firstLine="480"/>
      </w:pPr>
      <w:r w:rsidRPr="00C13CAD">
        <w:t>限制建设区面积约</w:t>
      </w:r>
      <w:r w:rsidRPr="00C13CAD">
        <w:t>6008.55</w:t>
      </w:r>
      <w:r w:rsidRPr="00C13CAD">
        <w:t>平方公里，约占全县用地总面积的</w:t>
      </w:r>
      <w:r w:rsidRPr="00C13CAD">
        <w:t>37.9%</w:t>
      </w:r>
      <w:r w:rsidRPr="00C13CAD">
        <w:t>。主要包括连古城国家级自然保护区实验区、饮用水水源二级保护区、地方公益林、普通林地、普通草原、耕地，县域内地上地下各类文物保护单位、历史遗存等的一般保护区和建设控制地带，通用机场、金阿铁路、北仙高速、民红高速公路等规划或现状区域交通设施，输电高压走廊等区域工程设施，光伏、风力、风光等新能源发展片区，及其他生态敏感区域等。限建区内保护优先，应限制各类开发建设活动，城乡建设应尽可能避让，原则上不安排城镇建设。在注重开发区域内生态环境保护的基础上，确有必要建设的项目应符合城乡建设整体布局的要求，严格论证和控制项目的性质和开发强度。其中，必要的建设行为包括交通、市政、新能源、军事设施等，并严格控制开发建设项目的性质和开发强度，实行环境影响评价制度。对区域内零星分布的林地、草地、河湖湿地等自然生态斑块应予以重点保护，构建完善的生态安全格局，保障生态安全和稳定。</w:t>
      </w:r>
    </w:p>
    <w:p w14:paraId="539FEA75" w14:textId="4420A383" w:rsidR="001C2557" w:rsidRPr="00C13CAD" w:rsidRDefault="001C2557" w:rsidP="001C2557">
      <w:pPr>
        <w:ind w:firstLine="480"/>
      </w:pPr>
      <w:r w:rsidRPr="00C13CAD">
        <w:t>（</w:t>
      </w:r>
      <w:r w:rsidRPr="00C13CAD">
        <w:t>3</w:t>
      </w:r>
      <w:r w:rsidRPr="00C13CAD">
        <w:t>）适宜建设区</w:t>
      </w:r>
    </w:p>
    <w:p w14:paraId="0A8553A0" w14:textId="0E46B6E4" w:rsidR="001C2557" w:rsidRPr="00C13CAD" w:rsidRDefault="001C2557" w:rsidP="001C2557">
      <w:pPr>
        <w:ind w:firstLine="480"/>
      </w:pPr>
      <w:r w:rsidRPr="00C13CAD">
        <w:t>适宜建设区面积约</w:t>
      </w:r>
      <w:r w:rsidRPr="00C13CAD">
        <w:t>200.25</w:t>
      </w:r>
      <w:r w:rsidRPr="00C13CAD">
        <w:t>平方公里，约占全县用地总面积的</w:t>
      </w:r>
      <w:r w:rsidRPr="00C13CAD">
        <w:t>1.3%</w:t>
      </w:r>
      <w:r w:rsidRPr="00C13CAD">
        <w:t>。主要包括民勤中心城区（县城）、各镇镇区、乡政府驻地集镇、新型社区及乡村居民点建设区、石羊河国家湿地公园的湿地合理利用区和湿地宣教展示区、武威民勤城东工业集中区、红沙岗能源化工工业集中区、房车露营地等旅游开发区域，以及各类用地一定范围的弹性建设空间等。适宜建设区范围内可以进行城镇、乡村及开发区建设，应加强适建区城乡规划编制与实施，在规划指导下有序开展城乡建设。应着力统筹规划</w:t>
      </w:r>
      <w:r w:rsidRPr="00C13CAD">
        <w:t>“</w:t>
      </w:r>
      <w:r w:rsidRPr="00C13CAD">
        <w:t>一张蓝图</w:t>
      </w:r>
      <w:r w:rsidRPr="00C13CAD">
        <w:t>”</w:t>
      </w:r>
      <w:r w:rsidRPr="00C13CAD">
        <w:t>，优化城乡空间布局，提高土地利用效率，高效推进项目落地，有利支撑民勤发展建设。</w:t>
      </w:r>
    </w:p>
    <w:p w14:paraId="742A50EE" w14:textId="33586F54" w:rsidR="001C2557" w:rsidRPr="00C13CAD" w:rsidRDefault="001C2557" w:rsidP="001C2557">
      <w:pPr>
        <w:ind w:firstLine="480"/>
      </w:pPr>
      <w:r w:rsidRPr="00C13CAD">
        <w:t>民勤县生活垃圾焚烧发电项目具体选址尚未确定，根据《生活垃圾焚烧发电建设项目环境准入条件（试行）》中</w:t>
      </w:r>
      <w:r w:rsidRPr="00C13CAD">
        <w:t>“</w:t>
      </w:r>
      <w:r w:rsidRPr="00C13CAD">
        <w:t>第四条禁止在自然保护区、风景名胜区、饮用水水源保护区和永久基本农田等国家及地方法律法规、标准、政策明确禁止污染类项目选址的区域内建设生活垃圾焚烧发电项目。项目建设应当满足所在地大气污染防治、水资源保护、自然生态保护等要求。鼓励利用现有生活垃圾处理设施用地改建或扩建生活垃圾焚烧发电设施，新建项目鼓励采用生活垃圾处理产业园区选址建设模式，预留项目改建或者扩建用地，并兼顾区域供热。第十三条根据项目所在地区的环境功能区类别，综合评价其对周围环境、居住人群的身体健康、日常生活和生产活动的影响等，确定生活垃圾焚烧厂与常住居民居住场所、农用地、地表水体以及其他敏感对象之间合理的位置关系，厂</w:t>
      </w:r>
      <w:r w:rsidRPr="00C13CAD">
        <w:lastRenderedPageBreak/>
        <w:t>界外设置不小于</w:t>
      </w:r>
      <w:r w:rsidRPr="00C13CAD">
        <w:t>300m</w:t>
      </w:r>
      <w:r w:rsidRPr="00C13CAD">
        <w:t>的环境防护距离。防护距离范围内不应规划建设居民区、学校、医院、行政办公和科研等敏感目标，并采取园林绿化等缓解环境影响的措施</w:t>
      </w:r>
      <w:r w:rsidRPr="00C13CAD">
        <w:t>”</w:t>
      </w:r>
      <w:r w:rsidRPr="00C13CAD">
        <w:t>。因此，民勤县生活垃圾焚烧发电项目选址不应选在民勤县空间管控体系分为</w:t>
      </w:r>
      <w:r w:rsidRPr="00C13CAD">
        <w:t>“</w:t>
      </w:r>
      <w:r w:rsidRPr="00C13CAD">
        <w:t>三区</w:t>
      </w:r>
      <w:r w:rsidRPr="00C13CAD">
        <w:t>”</w:t>
      </w:r>
      <w:r w:rsidRPr="00C13CAD">
        <w:t>中的禁止建设区中和</w:t>
      </w:r>
      <w:r w:rsidR="00846CDB" w:rsidRPr="00C13CAD">
        <w:t>限制</w:t>
      </w:r>
      <w:r w:rsidRPr="00C13CAD">
        <w:t>建设区。</w:t>
      </w:r>
    </w:p>
    <w:p w14:paraId="2621F7F1" w14:textId="7024E753" w:rsidR="00B82F4E" w:rsidRPr="00C13CAD" w:rsidRDefault="00B82F4E" w:rsidP="001C2557">
      <w:pPr>
        <w:ind w:firstLine="480"/>
      </w:pPr>
      <w:r w:rsidRPr="00C13CAD">
        <w:t>民勤县城乡统筹总体规划县域</w:t>
      </w:r>
      <w:r w:rsidRPr="00C13CAD">
        <w:t>“</w:t>
      </w:r>
      <w:r w:rsidRPr="00C13CAD">
        <w:t>三区</w:t>
      </w:r>
      <w:r w:rsidRPr="00C13CAD">
        <w:t>”</w:t>
      </w:r>
      <w:r w:rsidRPr="00C13CAD">
        <w:t>管控规划详见图</w:t>
      </w:r>
      <w:r w:rsidRPr="00C13CAD">
        <w:t>2.2-6</w:t>
      </w:r>
      <w:r w:rsidRPr="00C13CAD">
        <w:t>。</w:t>
      </w:r>
    </w:p>
    <w:p w14:paraId="33BAC9BF" w14:textId="1556E220" w:rsidR="008B50E0" w:rsidRPr="00C13CAD" w:rsidRDefault="005D2D40" w:rsidP="005A3826">
      <w:pPr>
        <w:pStyle w:val="aff4"/>
        <w:rPr>
          <w:rFonts w:cs="Times New Roman"/>
        </w:rPr>
      </w:pPr>
      <w:r w:rsidRPr="00C13CAD">
        <w:rPr>
          <w:rFonts w:cs="Times New Roman"/>
        </w:rPr>
        <w:t xml:space="preserve">2.2.5.6 </w:t>
      </w:r>
      <w:r w:rsidR="008B50E0" w:rsidRPr="00C13CAD">
        <w:rPr>
          <w:rFonts w:cs="Times New Roman"/>
        </w:rPr>
        <w:t>与《</w:t>
      </w:r>
      <w:r w:rsidR="001C2557" w:rsidRPr="00C13CAD">
        <w:rPr>
          <w:rFonts w:cs="Times New Roman"/>
        </w:rPr>
        <w:t>天祝藏族自治县城乡统筹总体规划</w:t>
      </w:r>
      <w:r w:rsidR="008B50E0" w:rsidRPr="00C13CAD">
        <w:rPr>
          <w:rFonts w:cs="Times New Roman"/>
        </w:rPr>
        <w:t>（</w:t>
      </w:r>
      <w:r w:rsidR="008B50E0" w:rsidRPr="00C13CAD">
        <w:rPr>
          <w:rFonts w:cs="Times New Roman"/>
        </w:rPr>
        <w:t>201</w:t>
      </w:r>
      <w:r w:rsidR="001C2557" w:rsidRPr="00C13CAD">
        <w:rPr>
          <w:rFonts w:cs="Times New Roman"/>
        </w:rPr>
        <w:t>8</w:t>
      </w:r>
      <w:r w:rsidR="008B50E0" w:rsidRPr="00C13CAD">
        <w:rPr>
          <w:rFonts w:cs="Times New Roman"/>
        </w:rPr>
        <w:t>-203</w:t>
      </w:r>
      <w:r w:rsidR="001C2557" w:rsidRPr="00C13CAD">
        <w:rPr>
          <w:rFonts w:cs="Times New Roman"/>
        </w:rPr>
        <w:t>5</w:t>
      </w:r>
      <w:r w:rsidR="008B50E0" w:rsidRPr="00C13CAD">
        <w:rPr>
          <w:rFonts w:cs="Times New Roman"/>
        </w:rPr>
        <w:t>）》的符合性分析</w:t>
      </w:r>
    </w:p>
    <w:p w14:paraId="7691BCD6" w14:textId="48EF375D" w:rsidR="00AB0409" w:rsidRPr="00C13CAD" w:rsidRDefault="00B22249" w:rsidP="00AB0409">
      <w:pPr>
        <w:ind w:firstLine="480"/>
      </w:pPr>
      <w:r w:rsidRPr="00C13CAD">
        <w:t>《天祝藏族自治县城乡统筹总体规划（</w:t>
      </w:r>
      <w:r w:rsidRPr="00C13CAD">
        <w:t>2018-2035</w:t>
      </w:r>
      <w:r w:rsidRPr="00C13CAD">
        <w:t>）》</w:t>
      </w:r>
      <w:r w:rsidR="00AB0409" w:rsidRPr="00C13CAD">
        <w:t>天祝县域空间管控体系分为</w:t>
      </w:r>
      <w:r w:rsidR="00AB0409" w:rsidRPr="00C13CAD">
        <w:t>“</w:t>
      </w:r>
      <w:r w:rsidR="00AB0409" w:rsidRPr="00C13CAD">
        <w:t>三区五线</w:t>
      </w:r>
      <w:r w:rsidR="00AB0409" w:rsidRPr="00C13CAD">
        <w:t>”</w:t>
      </w:r>
      <w:r w:rsidR="00AB0409" w:rsidRPr="00C13CAD">
        <w:t>，是</w:t>
      </w:r>
      <w:r w:rsidR="00AB0409" w:rsidRPr="00C13CAD">
        <w:t>“</w:t>
      </w:r>
      <w:r w:rsidR="00AB0409" w:rsidRPr="00C13CAD">
        <w:t>用途管制</w:t>
      </w:r>
      <w:r w:rsidR="00AB0409" w:rsidRPr="00C13CAD">
        <w:t>”</w:t>
      </w:r>
      <w:r w:rsidR="00AB0409" w:rsidRPr="00C13CAD">
        <w:t>和</w:t>
      </w:r>
      <w:r w:rsidR="00AB0409" w:rsidRPr="00C13CAD">
        <w:t>“</w:t>
      </w:r>
      <w:r w:rsidR="00AB0409" w:rsidRPr="00C13CAD">
        <w:t>空间管控</w:t>
      </w:r>
      <w:r w:rsidR="00AB0409" w:rsidRPr="00C13CAD">
        <w:t>”</w:t>
      </w:r>
      <w:r w:rsidR="00AB0409" w:rsidRPr="00C13CAD">
        <w:t>互相对应的空间体系，是</w:t>
      </w:r>
      <w:r w:rsidR="00AB0409" w:rsidRPr="00C13CAD">
        <w:t>“</w:t>
      </w:r>
      <w:r w:rsidR="00AB0409" w:rsidRPr="00C13CAD">
        <w:t>谋发展</w:t>
      </w:r>
      <w:r w:rsidR="00AB0409" w:rsidRPr="00C13CAD">
        <w:t>”</w:t>
      </w:r>
      <w:r w:rsidR="00AB0409" w:rsidRPr="00C13CAD">
        <w:t>与</w:t>
      </w:r>
      <w:r w:rsidR="00AB0409" w:rsidRPr="00C13CAD">
        <w:t>“</w:t>
      </w:r>
      <w:r w:rsidR="00AB0409" w:rsidRPr="00C13CAD">
        <w:t>守底线</w:t>
      </w:r>
      <w:r w:rsidR="00AB0409" w:rsidRPr="00C13CAD">
        <w:t>”</w:t>
      </w:r>
      <w:r w:rsidR="00AB0409" w:rsidRPr="00C13CAD">
        <w:t>的依据。</w:t>
      </w:r>
      <w:r w:rsidR="00AB0409" w:rsidRPr="00C13CAD">
        <w:t>“</w:t>
      </w:r>
      <w:r w:rsidR="00AB0409" w:rsidRPr="00C13CAD">
        <w:t>三区</w:t>
      </w:r>
      <w:r w:rsidR="00AB0409" w:rsidRPr="00C13CAD">
        <w:t>”</w:t>
      </w:r>
      <w:r w:rsidR="00AB0409" w:rsidRPr="00C13CAD">
        <w:t>分别为禁止建设区、限制建设区和适宜建设区。</w:t>
      </w:r>
    </w:p>
    <w:p w14:paraId="1B32CDFF" w14:textId="37BB61B9" w:rsidR="00AB0409" w:rsidRPr="00C13CAD" w:rsidRDefault="00AB0409" w:rsidP="00AB0409">
      <w:pPr>
        <w:ind w:firstLine="480"/>
      </w:pPr>
      <w:r w:rsidRPr="00C13CAD">
        <w:rPr>
          <w:rFonts w:ascii="宋体" w:hAnsi="宋体" w:cs="宋体" w:hint="eastAsia"/>
        </w:rPr>
        <w:t>①</w:t>
      </w:r>
      <w:r w:rsidRPr="00C13CAD">
        <w:t>禁止建设区总面积</w:t>
      </w:r>
      <w:r w:rsidRPr="00C13CAD">
        <w:t>259923.83</w:t>
      </w:r>
      <w:r w:rsidRPr="00C13CAD">
        <w:t>公顷，占县域土地面积的</w:t>
      </w:r>
      <w:r w:rsidRPr="00C13CAD">
        <w:t>39.63%</w:t>
      </w:r>
      <w:r w:rsidRPr="00C13CAD">
        <w:t>，包括基本农田保护区；祁连山国家级自然保护区天祝境内的核心区、缓冲区；天祝县县级饮用水水源地一级保护区；国家级公益林；基本草原；县域内各级文物保护单位、历史遗存的保护范围；县域生态环境敏感区；河流水域等。禁止建设区原则上禁止任何与保护无关的开发建设，不同区域应严格遵守国家、省、市的有关法律、法规和规章。处于禁止建设区内的现有城镇、村庄建设用地应按照要求进行改造或逐步搬迁。</w:t>
      </w:r>
    </w:p>
    <w:p w14:paraId="39D4E754" w14:textId="0652E944" w:rsidR="00AB0409" w:rsidRPr="00C13CAD" w:rsidRDefault="00AB0409" w:rsidP="00AB0409">
      <w:pPr>
        <w:ind w:firstLine="480"/>
      </w:pPr>
      <w:r w:rsidRPr="00C13CAD">
        <w:rPr>
          <w:rFonts w:ascii="宋体" w:hAnsi="宋体" w:cs="宋体" w:hint="eastAsia"/>
        </w:rPr>
        <w:t>②</w:t>
      </w:r>
      <w:r w:rsidRPr="00C13CAD">
        <w:t>适宜建设区面积为</w:t>
      </w:r>
      <w:r w:rsidRPr="00C13CAD">
        <w:t>8120.51</w:t>
      </w:r>
      <w:r w:rsidRPr="00C13CAD">
        <w:t>公顷，占县域土地面积的</w:t>
      </w:r>
      <w:r w:rsidRPr="00C13CAD">
        <w:t>1.24%</w:t>
      </w:r>
      <w:r w:rsidRPr="00C13CAD">
        <w:t>。适宜建设区包括天祝县中心城区、各镇镇区、各乡政府驻地、村庄的规划建设用地及其发展备用地、旅游发展用地、军事用地、种羊场内建设用地、采矿用地及新能源项目建设用地等。适宜建设区范围内可以进行城镇、乡村建设，或者在符合一定条件的基础上进行建设。适宜建设区应加强城乡规划制定与实施管理，在规划指导下有序开展城乡建设活动。</w:t>
      </w:r>
    </w:p>
    <w:p w14:paraId="071575C6" w14:textId="2F834CDC" w:rsidR="00AB0409" w:rsidRPr="00C13CAD" w:rsidRDefault="00AB0409" w:rsidP="00AB0409">
      <w:pPr>
        <w:ind w:firstLine="480"/>
      </w:pPr>
      <w:r w:rsidRPr="00C13CAD">
        <w:rPr>
          <w:rFonts w:ascii="宋体" w:hAnsi="宋体" w:cs="宋体" w:hint="eastAsia"/>
        </w:rPr>
        <w:t>③</w:t>
      </w:r>
      <w:r w:rsidRPr="00C13CAD">
        <w:t>禁止建设区和适宜建设区以外的区域划定为限制建设区。限制建设区总面积为</w:t>
      </w:r>
      <w:r w:rsidRPr="00C13CAD">
        <w:t xml:space="preserve">387877.46 </w:t>
      </w:r>
      <w:r w:rsidRPr="00C13CAD">
        <w:t>公顷，占县域土地面积的</w:t>
      </w:r>
      <w:r w:rsidRPr="00C13CAD">
        <w:t>59.13%</w:t>
      </w:r>
      <w:r w:rsidRPr="00C13CAD">
        <w:t>。限制建设区主要包括祁连山国家级自然保护区天祝境内的实验区及外围保护地带；天祝县县级饮用水水源地二级保护区；地方公益林；国家级公益林和地方公益林以外的林地；普通草地；一般农田；县域内地上地下各类文物保护单位、历史遗存的建设控制地带，通用机场、兰新铁路、兰州至张掖三四线铁路、连霍高速公路、天堂寺至天祝至景泰高速公路、</w:t>
      </w:r>
      <w:r w:rsidRPr="00C13CAD">
        <w:t xml:space="preserve">G312 </w:t>
      </w:r>
      <w:r w:rsidRPr="00C13CAD">
        <w:t>国道、</w:t>
      </w:r>
      <w:r w:rsidRPr="00C13CAD">
        <w:t xml:space="preserve">G338 </w:t>
      </w:r>
      <w:r w:rsidRPr="00C13CAD">
        <w:t>国道、省道等规划或现状区域交通设施；</w:t>
      </w:r>
      <w:r w:rsidRPr="00C13CAD">
        <w:t xml:space="preserve">35KV </w:t>
      </w:r>
      <w:r w:rsidRPr="00C13CAD">
        <w:t>及以上输电线高压走廊等区域工程设施以及其他区域。限制建设区内保护优先，应限制各类开发建设活动，城乡建设尽可能避让，原则上不安排城镇建设。确有必要建设的项目应符合城乡建设整体布局的要求，严格论证和控制项目的性质和开发强度。其中，必要的建设行为包括交通、市政、军事设施等，实施</w:t>
      </w:r>
      <w:r w:rsidRPr="00C13CAD">
        <w:lastRenderedPageBreak/>
        <w:t>环境影响评价制度，经过法定程序方可进行等。对区域内零星分布的林地、草地、河湖湿地等自然生态斑块予以重点保护，保障生态系统的整体性和安全性。</w:t>
      </w:r>
    </w:p>
    <w:p w14:paraId="0DC39664" w14:textId="3CDCE816" w:rsidR="008B0D71" w:rsidRPr="00C13CAD" w:rsidRDefault="00561C90" w:rsidP="0059793C">
      <w:pPr>
        <w:ind w:firstLine="480"/>
      </w:pPr>
      <w:r w:rsidRPr="00C13CAD">
        <w:t>根据规划，远期规划</w:t>
      </w:r>
      <w:r w:rsidR="00A168D1" w:rsidRPr="00C13CAD">
        <w:t>天祝县</w:t>
      </w:r>
      <w:r w:rsidR="008B0D71" w:rsidRPr="00C13CAD">
        <w:t>生活垃圾焚烧发电</w:t>
      </w:r>
      <w:r w:rsidRPr="00C13CAD">
        <w:t>项目</w:t>
      </w:r>
      <w:r w:rsidR="008B0D71" w:rsidRPr="00C13CAD">
        <w:t>具体位置尚不确定</w:t>
      </w:r>
      <w:r w:rsidRPr="00C13CAD">
        <w:t>。本次规划</w:t>
      </w:r>
      <w:r w:rsidR="00A168D1" w:rsidRPr="00C13CAD">
        <w:t>未确定选址的相关</w:t>
      </w:r>
      <w:r w:rsidRPr="00C13CAD">
        <w:t>要求</w:t>
      </w:r>
      <w:r w:rsidR="00A168D1" w:rsidRPr="00C13CAD">
        <w:t>中</w:t>
      </w:r>
      <w:r w:rsidRPr="00C13CAD">
        <w:t>，</w:t>
      </w:r>
      <w:r w:rsidR="00B22249" w:rsidRPr="00C13CAD">
        <w:t>天祝县</w:t>
      </w:r>
      <w:r w:rsidR="008B0D71" w:rsidRPr="00C13CAD">
        <w:t>生活垃圾焚烧发电厂</w:t>
      </w:r>
      <w:r w:rsidRPr="00C13CAD">
        <w:t>远期</w:t>
      </w:r>
      <w:r w:rsidR="008B0D71" w:rsidRPr="00C13CAD">
        <w:t>选址</w:t>
      </w:r>
      <w:r w:rsidRPr="00C13CAD">
        <w:t>时</w:t>
      </w:r>
      <w:r w:rsidR="008B0D71" w:rsidRPr="00C13CAD">
        <w:t>不得占用自然保护区、风景名胜区、饮用水水源保护区和永久基本农田</w:t>
      </w:r>
      <w:r w:rsidR="00817653" w:rsidRPr="00C13CAD">
        <w:t>等重要敏感目标</w:t>
      </w:r>
      <w:r w:rsidR="00AB0409" w:rsidRPr="00C13CAD">
        <w:t>和古浪县城市总体规划所划定的禁止建设区，天祝县生活垃圾焚烧发电项目</w:t>
      </w:r>
      <w:r w:rsidR="008B0D71" w:rsidRPr="00C13CAD">
        <w:t>为规划新建项目，宜选址在产业园区内，并能够保证</w:t>
      </w:r>
      <w:r w:rsidR="008B0D71" w:rsidRPr="00C13CAD">
        <w:t>300</w:t>
      </w:r>
      <w:r w:rsidRPr="00C13CAD">
        <w:t>m</w:t>
      </w:r>
      <w:r w:rsidR="008B0D71" w:rsidRPr="00C13CAD">
        <w:t>的防护距离内无规划建设居民区、学校、医院、行政办公和科研等敏感目标。</w:t>
      </w:r>
    </w:p>
    <w:p w14:paraId="2FC038C2" w14:textId="322701FC" w:rsidR="00A6665E" w:rsidRPr="00C13CAD" w:rsidRDefault="00C857F8" w:rsidP="00C857F8">
      <w:pPr>
        <w:pStyle w:val="31"/>
      </w:pPr>
      <w:r w:rsidRPr="00C13CAD">
        <w:t>2.2.</w:t>
      </w:r>
      <w:r w:rsidR="00537D81" w:rsidRPr="00C13CAD">
        <w:t>5</w:t>
      </w:r>
      <w:r w:rsidRPr="00C13CAD">
        <w:t xml:space="preserve"> </w:t>
      </w:r>
      <w:r w:rsidR="00A6665E" w:rsidRPr="00C13CAD">
        <w:t>与城市土地利用总体规划的符合性分析</w:t>
      </w:r>
    </w:p>
    <w:p w14:paraId="63820973" w14:textId="5BE8C8CA" w:rsidR="00A6665E" w:rsidRPr="00C13CAD" w:rsidRDefault="005D2D40" w:rsidP="005A3826">
      <w:pPr>
        <w:pStyle w:val="aff4"/>
        <w:rPr>
          <w:rFonts w:cs="Times New Roman"/>
        </w:rPr>
      </w:pPr>
      <w:r w:rsidRPr="00C13CAD">
        <w:rPr>
          <w:rFonts w:cs="Times New Roman"/>
        </w:rPr>
        <w:t>2.2.</w:t>
      </w:r>
      <w:r w:rsidR="00022A8E" w:rsidRPr="00C13CAD">
        <w:rPr>
          <w:rFonts w:cs="Times New Roman"/>
        </w:rPr>
        <w:t>5</w:t>
      </w:r>
      <w:r w:rsidRPr="00C13CAD">
        <w:rPr>
          <w:rFonts w:cs="Times New Roman"/>
        </w:rPr>
        <w:t xml:space="preserve">.1 </w:t>
      </w:r>
      <w:r w:rsidR="00A6665E" w:rsidRPr="00C13CAD">
        <w:rPr>
          <w:rFonts w:cs="Times New Roman"/>
        </w:rPr>
        <w:t>与《</w:t>
      </w:r>
      <w:r w:rsidR="00B22249" w:rsidRPr="00C13CAD">
        <w:rPr>
          <w:rFonts w:cs="Times New Roman"/>
        </w:rPr>
        <w:t>凉州区</w:t>
      </w:r>
      <w:r w:rsidR="00A6665E" w:rsidRPr="00C13CAD">
        <w:rPr>
          <w:rFonts w:cs="Times New Roman"/>
        </w:rPr>
        <w:t>土地利用总体规划</w:t>
      </w:r>
      <w:r w:rsidR="008B0D71" w:rsidRPr="00C13CAD">
        <w:rPr>
          <w:rFonts w:cs="Times New Roman"/>
        </w:rPr>
        <w:t>（</w:t>
      </w:r>
      <w:r w:rsidR="008B0D71" w:rsidRPr="00C13CAD">
        <w:rPr>
          <w:rFonts w:cs="Times New Roman"/>
        </w:rPr>
        <w:t>2010-2020</w:t>
      </w:r>
      <w:r w:rsidR="008B0D71" w:rsidRPr="00C13CAD">
        <w:rPr>
          <w:rFonts w:cs="Times New Roman"/>
        </w:rPr>
        <w:t>年）</w:t>
      </w:r>
      <w:r w:rsidR="00A6665E" w:rsidRPr="00C13CAD">
        <w:rPr>
          <w:rFonts w:cs="Times New Roman"/>
        </w:rPr>
        <w:t>》的符合性分析</w:t>
      </w:r>
    </w:p>
    <w:p w14:paraId="54AF1E9C" w14:textId="0613E499" w:rsidR="00C75B0D" w:rsidRPr="00C13CAD" w:rsidRDefault="003B7A81" w:rsidP="00C75B0D">
      <w:pPr>
        <w:ind w:firstLine="480"/>
      </w:pPr>
      <w:r w:rsidRPr="00C13CAD">
        <w:t>本规划</w:t>
      </w:r>
      <w:r w:rsidR="00F652AA" w:rsidRPr="00C13CAD">
        <w:t>中</w:t>
      </w:r>
      <w:r w:rsidRPr="00C13CAD">
        <w:t>近期建设项目</w:t>
      </w:r>
      <w:r w:rsidRPr="00C13CAD">
        <w:t>-</w:t>
      </w:r>
      <w:r w:rsidR="00F652AA" w:rsidRPr="00C13CAD">
        <w:t>武威</w:t>
      </w:r>
      <w:r w:rsidR="00C75B0D" w:rsidRPr="00C13CAD">
        <w:t>生活垃圾焚烧发电项目位于</w:t>
      </w:r>
      <w:r w:rsidR="00F652AA" w:rsidRPr="00C13CAD">
        <w:t>凉州区东北方向</w:t>
      </w:r>
      <w:r w:rsidR="00F652AA" w:rsidRPr="00C13CAD">
        <w:t>11km</w:t>
      </w:r>
      <w:r w:rsidR="00F652AA" w:rsidRPr="00C13CAD">
        <w:t>处发放镇沙子沟村东侧</w:t>
      </w:r>
      <w:r w:rsidR="00F652AA" w:rsidRPr="00C13CAD">
        <w:t>2km</w:t>
      </w:r>
      <w:r w:rsidR="00F652AA" w:rsidRPr="00C13CAD">
        <w:t>处的戈壁滩上</w:t>
      </w:r>
      <w:r w:rsidR="00C75B0D" w:rsidRPr="00C13CAD">
        <w:t>，根据</w:t>
      </w:r>
      <w:r w:rsidR="00F652AA" w:rsidRPr="00C13CAD">
        <w:t>凉州</w:t>
      </w:r>
      <w:r w:rsidR="00C75B0D" w:rsidRPr="00C13CAD">
        <w:t>区土地利用总体</w:t>
      </w:r>
      <w:r w:rsidR="00390992" w:rsidRPr="00C13CAD">
        <w:t>规划图可知，</w:t>
      </w:r>
      <w:r w:rsidR="00022A8E" w:rsidRPr="00C13CAD">
        <w:t>武威生活垃圾焚烧发电项目选址规划</w:t>
      </w:r>
      <w:r w:rsidR="00390992" w:rsidRPr="00C13CAD">
        <w:t>用地性质属于</w:t>
      </w:r>
      <w:r w:rsidR="00B82F4E" w:rsidRPr="00C13CAD">
        <w:t>有条件</w:t>
      </w:r>
      <w:r w:rsidR="00390992" w:rsidRPr="00C13CAD">
        <w:t>建设区内</w:t>
      </w:r>
      <w:r w:rsidR="00B82F4E" w:rsidRPr="00C13CAD">
        <w:t>的自然保留地</w:t>
      </w:r>
      <w:r w:rsidR="00390992" w:rsidRPr="00C13CAD">
        <w:t>，符合《肃州区土地利用总体规划（</w:t>
      </w:r>
      <w:r w:rsidR="00390992" w:rsidRPr="00C13CAD">
        <w:t>2010-2020</w:t>
      </w:r>
      <w:r w:rsidR="00390992" w:rsidRPr="00C13CAD">
        <w:t>年）》中的相关要求。</w:t>
      </w:r>
    </w:p>
    <w:p w14:paraId="7792D93C" w14:textId="59D39966" w:rsidR="00390992" w:rsidRPr="00C13CAD" w:rsidRDefault="006720ED" w:rsidP="00C75B0D">
      <w:pPr>
        <w:ind w:firstLine="480"/>
        <w:rPr>
          <w:spacing w:val="-2"/>
        </w:rPr>
      </w:pPr>
      <w:r w:rsidRPr="00C13CAD">
        <w:t>凉州区</w:t>
      </w:r>
      <w:r w:rsidR="00390992" w:rsidRPr="00C13CAD">
        <w:t>土地利用总体规划详见图</w:t>
      </w:r>
      <w:r w:rsidR="00A01352" w:rsidRPr="00C13CAD">
        <w:t>2.2-</w:t>
      </w:r>
      <w:r w:rsidR="00B82F4E" w:rsidRPr="00C13CAD">
        <w:t>7</w:t>
      </w:r>
      <w:r w:rsidR="00A01352" w:rsidRPr="00C13CAD">
        <w:t>。</w:t>
      </w:r>
    </w:p>
    <w:p w14:paraId="7674542F" w14:textId="7C9CD283" w:rsidR="00C749BB" w:rsidRPr="00C13CAD" w:rsidRDefault="005D2D40" w:rsidP="005A3826">
      <w:pPr>
        <w:pStyle w:val="aff4"/>
        <w:rPr>
          <w:rFonts w:cs="Times New Roman"/>
        </w:rPr>
      </w:pPr>
      <w:r w:rsidRPr="00C13CAD">
        <w:rPr>
          <w:rFonts w:cs="Times New Roman"/>
        </w:rPr>
        <w:t>2.2.</w:t>
      </w:r>
      <w:r w:rsidR="00022A8E" w:rsidRPr="00C13CAD">
        <w:rPr>
          <w:rFonts w:cs="Times New Roman"/>
        </w:rPr>
        <w:t>5</w:t>
      </w:r>
      <w:r w:rsidRPr="00C13CAD">
        <w:rPr>
          <w:rFonts w:cs="Times New Roman"/>
        </w:rPr>
        <w:t xml:space="preserve">.3 </w:t>
      </w:r>
      <w:r w:rsidR="00C749BB" w:rsidRPr="00C13CAD">
        <w:rPr>
          <w:rFonts w:cs="Times New Roman"/>
        </w:rPr>
        <w:t>与《</w:t>
      </w:r>
      <w:r w:rsidR="00022A8E" w:rsidRPr="00C13CAD">
        <w:rPr>
          <w:rFonts w:cs="Times New Roman"/>
        </w:rPr>
        <w:t>民勤县</w:t>
      </w:r>
      <w:r w:rsidR="00123346" w:rsidRPr="00C13CAD">
        <w:rPr>
          <w:rFonts w:cs="Times New Roman"/>
        </w:rPr>
        <w:t>土地利用总体规划（</w:t>
      </w:r>
      <w:r w:rsidR="00123346" w:rsidRPr="00C13CAD">
        <w:rPr>
          <w:rFonts w:cs="Times New Roman"/>
        </w:rPr>
        <w:t>2010-2020</w:t>
      </w:r>
      <w:r w:rsidR="00123346" w:rsidRPr="00C13CAD">
        <w:rPr>
          <w:rFonts w:cs="Times New Roman"/>
        </w:rPr>
        <w:t>年）</w:t>
      </w:r>
      <w:r w:rsidR="00C749BB" w:rsidRPr="00C13CAD">
        <w:rPr>
          <w:rFonts w:cs="Times New Roman"/>
        </w:rPr>
        <w:t>》</w:t>
      </w:r>
      <w:r w:rsidR="00123346" w:rsidRPr="00C13CAD">
        <w:rPr>
          <w:rFonts w:cs="Times New Roman"/>
        </w:rPr>
        <w:t>的符合性分析</w:t>
      </w:r>
    </w:p>
    <w:p w14:paraId="6E07C455" w14:textId="4E3C01D7" w:rsidR="00022A8E" w:rsidRPr="00C13CAD" w:rsidRDefault="00022A8E" w:rsidP="00F2709D">
      <w:pPr>
        <w:ind w:firstLine="480"/>
      </w:pPr>
      <w:r w:rsidRPr="00C13CAD">
        <w:t>根据《民勤县土地利用总体规划（</w:t>
      </w:r>
      <w:r w:rsidRPr="00C13CAD">
        <w:t>2010-2020</w:t>
      </w:r>
      <w:r w:rsidRPr="00C13CAD">
        <w:t>年）》</w:t>
      </w:r>
      <w:r w:rsidR="00F2709D" w:rsidRPr="00C13CAD">
        <w:t>全县土地资源条件、区域生产力布局和发展方向，按照城镇化和工业化的要求，提出土地利用方向。将全县土地按功能划分为基本农田保护区，一般农地区，城镇村建设用地区，独立工矿建设用地区，风景旅游用地区，自然和人文景观保护区，生态安全控制区，林业用地区，牧业用地区。</w:t>
      </w:r>
    </w:p>
    <w:p w14:paraId="3D14D09C" w14:textId="0CB7C77C" w:rsidR="004D3253" w:rsidRPr="00C13CAD" w:rsidRDefault="00C762D2" w:rsidP="00F2709D">
      <w:pPr>
        <w:ind w:firstLine="480"/>
      </w:pPr>
      <w:r w:rsidRPr="00C13CAD">
        <w:rPr>
          <w:rFonts w:ascii="宋体" w:hAnsi="宋体" w:cs="宋体" w:hint="eastAsia"/>
        </w:rPr>
        <w:t>①</w:t>
      </w:r>
      <w:r w:rsidR="00F2709D" w:rsidRPr="00C13CAD">
        <w:t>全县基本农田保护区面积为</w:t>
      </w:r>
      <w:r w:rsidR="00F2709D" w:rsidRPr="00C13CAD">
        <w:t>72108</w:t>
      </w:r>
      <w:r w:rsidR="00F2709D" w:rsidRPr="00C13CAD">
        <w:t>公顷，占全县土地面积的</w:t>
      </w:r>
      <w:r w:rsidR="00F2709D" w:rsidRPr="00C13CAD">
        <w:t>4.55%</w:t>
      </w:r>
      <w:r w:rsidR="00F2709D" w:rsidRPr="00C13CAD">
        <w:t>，占耕地保有量的</w:t>
      </w:r>
      <w:r w:rsidR="00F2709D" w:rsidRPr="00C13CAD">
        <w:t>75.38%</w:t>
      </w:r>
      <w:r w:rsidR="00F2709D" w:rsidRPr="00C13CAD">
        <w:t>。大力推行基本农田建设，可进行直接为基本农田服务的农村道路、农田水利、农田防护林及其他农业设施的建设；严禁破坏、污染基本农田保护区内的土地，不得在区内建窑、建坟、挖沙、采石、取土、采矿、堆放固体废弃物或者进行其他破坏基本农田的活动；禁止任何个人和单位闲置、荒芜基本农田。</w:t>
      </w:r>
    </w:p>
    <w:p w14:paraId="6B0AE226" w14:textId="77777777" w:rsidR="00F2709D" w:rsidRPr="00C13CAD" w:rsidRDefault="00C762D2" w:rsidP="00A6665E">
      <w:pPr>
        <w:ind w:firstLine="480"/>
      </w:pPr>
      <w:r w:rsidRPr="00C13CAD">
        <w:rPr>
          <w:rFonts w:ascii="宋体" w:hAnsi="宋体" w:cs="宋体" w:hint="eastAsia"/>
        </w:rPr>
        <w:t>②</w:t>
      </w:r>
      <w:r w:rsidR="00F2709D" w:rsidRPr="00C13CAD">
        <w:t>全县一般农地区面积</w:t>
      </w:r>
      <w:r w:rsidR="00F2709D" w:rsidRPr="00C13CAD">
        <w:t xml:space="preserve">48740 </w:t>
      </w:r>
      <w:r w:rsidR="00F2709D" w:rsidRPr="00C13CAD">
        <w:t>公顷，占全县土地面积的</w:t>
      </w:r>
      <w:r w:rsidR="00F2709D" w:rsidRPr="00C13CAD">
        <w:t>3.08%</w:t>
      </w:r>
      <w:r w:rsidR="00F2709D" w:rsidRPr="00C13CAD">
        <w:t>，一般农地区分布在全县各乡镇。非农建设经批准占用有条件建设区以外耕地的，应补充数量、质量相当的耕地，实现耕地占补平衡和质量平衡；禁止破坏耕地肥力的行为，任何建设项目不得破坏农田生态环境和造成耕地污染；区内的土地主要用于种植园及其服务设施，不得擅自改变用途；制定切实有效措施，防止土地沙化，提高土壤肥力。</w:t>
      </w:r>
    </w:p>
    <w:p w14:paraId="116D1DDA" w14:textId="55472428" w:rsidR="004D3253" w:rsidRPr="00C13CAD" w:rsidRDefault="00C762D2" w:rsidP="00F2709D">
      <w:pPr>
        <w:ind w:firstLine="480"/>
      </w:pPr>
      <w:r w:rsidRPr="00C13CAD">
        <w:rPr>
          <w:rFonts w:ascii="宋体" w:hAnsi="宋体" w:cs="宋体" w:hint="eastAsia"/>
        </w:rPr>
        <w:lastRenderedPageBreak/>
        <w:t>③</w:t>
      </w:r>
      <w:r w:rsidR="00F2709D" w:rsidRPr="00C13CAD">
        <w:t>全县城镇村建设用地区为</w:t>
      </w:r>
      <w:r w:rsidR="00F2709D" w:rsidRPr="00C13CAD">
        <w:t xml:space="preserve">11950 </w:t>
      </w:r>
      <w:r w:rsidR="00F2709D" w:rsidRPr="00C13CAD">
        <w:t>公顷，占全县土地总面积的</w:t>
      </w:r>
      <w:r w:rsidR="00F2709D" w:rsidRPr="00C13CAD">
        <w:t>0.75%</w:t>
      </w:r>
      <w:r w:rsidR="00F2709D" w:rsidRPr="00C13CAD">
        <w:t>。其中，城镇建设用地区为</w:t>
      </w:r>
      <w:r w:rsidR="00F2709D" w:rsidRPr="00C13CAD">
        <w:t>1611</w:t>
      </w:r>
      <w:r w:rsidR="00F2709D" w:rsidRPr="00C13CAD">
        <w:t>公顷，占全县土地总面积的</w:t>
      </w:r>
      <w:r w:rsidR="00F2709D" w:rsidRPr="00C13CAD">
        <w:t>0.10%</w:t>
      </w:r>
      <w:r w:rsidR="00F2709D" w:rsidRPr="00C13CAD">
        <w:t>，农村居民点用地区为</w:t>
      </w:r>
      <w:r w:rsidR="00F2709D" w:rsidRPr="00C13CAD">
        <w:t xml:space="preserve">10339 </w:t>
      </w:r>
      <w:r w:rsidR="00F2709D" w:rsidRPr="00C13CAD">
        <w:t>公顷，占全县土地总面积的</w:t>
      </w:r>
      <w:r w:rsidR="00F2709D" w:rsidRPr="00C13CAD">
        <w:t>0.65%</w:t>
      </w:r>
      <w:r w:rsidRPr="00C13CAD">
        <w:t>。</w:t>
      </w:r>
      <w:r w:rsidR="00F2709D" w:rsidRPr="00C13CAD">
        <w:t>：城镇建设用地区内的土地主要用于城镇建设，严格执行民勤县城总体规划和镇区规划；城镇建设应当充分利用现有建设用地和空闲地，确需扩大的，应当首先利用非耕地或劣质耕地；城镇建设用地区内的土地，在批准改变用途以前，应当按原用途使用。废弃撂荒土地，能耕种的必须及时恢复耕种。村庄建设用地区内的土地主要用于村庄居民住宅、乡（镇）村企业、乡（镇）村公共设施和公益事业等建设，严格执行村庄规划；鼓励通过土地整治，将其他用地区零散分布的村庄和乡（镇）村企业，向村庄建设用地区集中。严禁在村庄建设用地区以外新增建设用地；控制村庄建设用地区各项建设用地规模，严格按照国家规定的用地标准，安排各项建设用地；村庄建设应当充分利用现有建设用地和空闲地，确需扩大的，应当首先利用非耕地或劣质耕地；保护和改善村庄环境，防止水土污染。</w:t>
      </w:r>
    </w:p>
    <w:p w14:paraId="3DD3A0A6" w14:textId="343126E7" w:rsidR="004D3253" w:rsidRPr="00C13CAD" w:rsidRDefault="00C762D2" w:rsidP="00F2709D">
      <w:pPr>
        <w:ind w:firstLine="480"/>
      </w:pPr>
      <w:r w:rsidRPr="00C13CAD">
        <w:rPr>
          <w:rFonts w:ascii="宋体" w:hAnsi="宋体" w:cs="宋体" w:hint="eastAsia"/>
        </w:rPr>
        <w:t>④</w:t>
      </w:r>
      <w:r w:rsidR="00F2709D" w:rsidRPr="00C13CAD">
        <w:t>全县独立工矿建设用地面积为</w:t>
      </w:r>
      <w:r w:rsidR="00F2709D" w:rsidRPr="00C13CAD">
        <w:t>926</w:t>
      </w:r>
      <w:r w:rsidR="00F2709D" w:rsidRPr="00C13CAD">
        <w:t>公顷，占全县土地总面积的</w:t>
      </w:r>
      <w:r w:rsidR="00F2709D" w:rsidRPr="00C13CAD">
        <w:t>0.06%</w:t>
      </w:r>
      <w:r w:rsidR="00F2709D" w:rsidRPr="00C13CAD">
        <w:t>。区内的土地主要用于生产建设及直接为生产服务使用；控制建设用地规模，严格按照国家规定的行业用地定额标准，安排各项建设用地；保护和改善生态环境，防止环境污染，凡是可能对环境造成污染的建设项目必须采用必要的防治措施。</w:t>
      </w:r>
    </w:p>
    <w:p w14:paraId="6D0EB386" w14:textId="09E0228F" w:rsidR="004D3253" w:rsidRPr="00C13CAD" w:rsidRDefault="00C762D2" w:rsidP="00F2709D">
      <w:pPr>
        <w:ind w:firstLine="480"/>
      </w:pPr>
      <w:r w:rsidRPr="00C13CAD">
        <w:rPr>
          <w:rFonts w:ascii="宋体" w:hAnsi="宋体" w:cs="宋体" w:hint="eastAsia"/>
        </w:rPr>
        <w:t>⑤</w:t>
      </w:r>
      <w:r w:rsidR="00F2709D" w:rsidRPr="00C13CAD">
        <w:t>全县风景旅游用地总面积</w:t>
      </w:r>
      <w:r w:rsidR="00F2709D" w:rsidRPr="00C13CAD">
        <w:t>61</w:t>
      </w:r>
      <w:r w:rsidR="00F2709D" w:rsidRPr="00C13CAD">
        <w:t>公顷</w:t>
      </w:r>
      <w:r w:rsidRPr="00C13CAD">
        <w:t>。</w:t>
      </w:r>
      <w:r w:rsidR="00F2709D" w:rsidRPr="00C13CAD">
        <w:t>区内土地主要用于旅游、休憩及相关文化活动；区内土地使用应符合风景旅游区规划；区内影响景观保护和游览的土地用途，应在规划期间调整为适宜的用途；在不破坏景观资源的前提下，允许区内土地进行农业生产活动和适度的旅游设施建设；严禁占用区内土地进行破坏景观、污染环境的生产建设活动。</w:t>
      </w:r>
    </w:p>
    <w:p w14:paraId="38DD73E8" w14:textId="1C655F4E" w:rsidR="004D3253" w:rsidRPr="00C13CAD" w:rsidRDefault="00C762D2" w:rsidP="00F2709D">
      <w:pPr>
        <w:ind w:firstLine="480"/>
      </w:pPr>
      <w:r w:rsidRPr="00C13CAD">
        <w:rPr>
          <w:rFonts w:ascii="宋体" w:hAnsi="宋体" w:cs="宋体" w:hint="eastAsia"/>
        </w:rPr>
        <w:t>⑥</w:t>
      </w:r>
      <w:r w:rsidR="00F2709D" w:rsidRPr="00C13CAD">
        <w:t>全县生态环境安全控制区面积</w:t>
      </w:r>
      <w:r w:rsidR="00F2709D" w:rsidRPr="00C13CAD">
        <w:t xml:space="preserve">4626 </w:t>
      </w:r>
      <w:r w:rsidR="00F2709D" w:rsidRPr="00C13CAD">
        <w:t>公顷，占全县土地总面积的</w:t>
      </w:r>
      <w:r w:rsidR="00F2709D" w:rsidRPr="00C13CAD">
        <w:t>0.29%</w:t>
      </w:r>
      <w:r w:rsidR="008A2AC7" w:rsidRPr="00C13CAD">
        <w:t>。</w:t>
      </w:r>
      <w:r w:rsidR="00F2709D" w:rsidRPr="00C13CAD">
        <w:t>区内土地以生态环境保护为主导用途；区内土地使用应符合经批准的相关规划；区内影响生态环境安全的土地，在规划期间应调整为适宜的用途；区内土地严禁进行与生态环境保护无关的开发建设活动，原有的各种生产、开发活动应逐步退出。</w:t>
      </w:r>
    </w:p>
    <w:p w14:paraId="150FE955" w14:textId="61CC1A41" w:rsidR="004D3253" w:rsidRPr="00C13CAD" w:rsidRDefault="008A2AC7" w:rsidP="00B60E26">
      <w:pPr>
        <w:ind w:firstLine="480"/>
      </w:pPr>
      <w:r w:rsidRPr="00C13CAD">
        <w:rPr>
          <w:rFonts w:ascii="宋体" w:hAnsi="宋体" w:cs="宋体" w:hint="eastAsia"/>
        </w:rPr>
        <w:t>⑦</w:t>
      </w:r>
      <w:r w:rsidR="00F2709D" w:rsidRPr="00C13CAD">
        <w:t>全县自然与文化遗产保护区面积</w:t>
      </w:r>
      <w:r w:rsidR="00F2709D" w:rsidRPr="00C13CAD">
        <w:t xml:space="preserve">328159 </w:t>
      </w:r>
      <w:r w:rsidR="00F2709D" w:rsidRPr="00C13CAD">
        <w:t>公顷，占全县土地总面积的</w:t>
      </w:r>
      <w:r w:rsidR="00F2709D" w:rsidRPr="00C13CAD">
        <w:t>20.72%</w:t>
      </w:r>
      <w:r w:rsidRPr="00C13CAD">
        <w:t>，</w:t>
      </w:r>
      <w:r w:rsidR="00B60E26" w:rsidRPr="00C13CAD">
        <w:t>区内土地主要用于保护具有特殊价值的自然和人文景观；区内土地使用应符合经批准的保护区规划；区内影响景观保护的土地，应在规划期内调整为适宜的用途；不得占用保护区核心区的土地进行新的生产建设活动，原有的各种生产、开发活动应逐步退出；严禁占用区内土地进行破坏景观、污染环境的开发建设活动</w:t>
      </w:r>
      <w:r w:rsidRPr="00C13CAD">
        <w:t>。</w:t>
      </w:r>
    </w:p>
    <w:p w14:paraId="446256E4" w14:textId="35A0B130" w:rsidR="004D3253" w:rsidRPr="00C13CAD" w:rsidRDefault="008A2AC7" w:rsidP="00B60E26">
      <w:pPr>
        <w:ind w:firstLine="480"/>
      </w:pPr>
      <w:r w:rsidRPr="00C13CAD">
        <w:rPr>
          <w:rFonts w:ascii="宋体" w:hAnsi="宋体" w:cs="宋体" w:hint="eastAsia"/>
        </w:rPr>
        <w:lastRenderedPageBreak/>
        <w:t>⑧</w:t>
      </w:r>
      <w:r w:rsidR="00B60E26" w:rsidRPr="00C13CAD">
        <w:t>全县林业用地区面积</w:t>
      </w:r>
      <w:r w:rsidR="00B60E26" w:rsidRPr="00C13CAD">
        <w:t xml:space="preserve">201044 </w:t>
      </w:r>
      <w:r w:rsidR="00B60E26" w:rsidRPr="00C13CAD">
        <w:t>公顷，占全县土地总面积的</w:t>
      </w:r>
      <w:r w:rsidR="00B60E26" w:rsidRPr="00C13CAD">
        <w:t>12.70%</w:t>
      </w:r>
      <w:r w:rsidRPr="00C13CAD">
        <w:t>。</w:t>
      </w:r>
      <w:r w:rsidR="00B60E26" w:rsidRPr="00C13CAD">
        <w:t>林业用地区内的土地主要供林业生产和生态环境保护及其服务设施使用，不得擅自改变用途；鼓励林业用地区内影响林业生产的其他用地，调整到适宜的用地区；严禁各类建设占用经济林、生态防风固沙林及其他各种防护林的用地。</w:t>
      </w:r>
    </w:p>
    <w:p w14:paraId="70AE6342" w14:textId="68944F7E" w:rsidR="004D3253" w:rsidRPr="00C13CAD" w:rsidRDefault="008A2AC7" w:rsidP="00B60E26">
      <w:pPr>
        <w:ind w:firstLine="480"/>
      </w:pPr>
      <w:r w:rsidRPr="00C13CAD">
        <w:rPr>
          <w:rFonts w:ascii="宋体" w:hAnsi="宋体" w:cs="宋体" w:hint="eastAsia"/>
        </w:rPr>
        <w:t>⑨</w:t>
      </w:r>
      <w:r w:rsidR="00B60E26" w:rsidRPr="00C13CAD">
        <w:t>全县牧业用地区面积</w:t>
      </w:r>
      <w:r w:rsidR="00B60E26" w:rsidRPr="00C13CAD">
        <w:t>88266</w:t>
      </w:r>
      <w:r w:rsidR="00B60E26" w:rsidRPr="00C13CAD">
        <w:t>公顷，占全县土地总面积的</w:t>
      </w:r>
      <w:r w:rsidR="00B60E26" w:rsidRPr="00C13CAD">
        <w:t>5.57%</w:t>
      </w:r>
      <w:r w:rsidR="004D3253" w:rsidRPr="00C13CAD">
        <w:t>。</w:t>
      </w:r>
      <w:r w:rsidR="00B60E26" w:rsidRPr="00C13CAD">
        <w:t>区内土地主要用于牧业生产，以及直接为牧业生产和生态建设服务的牧业设施；区内现有非农业建设用地应按其适宜性调整为牧草地或其他类型的牧业设施用地，规划期间确实不能调整的，可保留现状用途，但不得扩大面积；未经批准，严禁占用区内土地进行非农业建设，严禁占用区内土地进行开垦、采矿、挖沙、取土等破坏草原植被的活动。</w:t>
      </w:r>
    </w:p>
    <w:p w14:paraId="0A3466C3" w14:textId="0F54975A" w:rsidR="00123346" w:rsidRPr="00C13CAD" w:rsidRDefault="008A2AC7" w:rsidP="00B60E26">
      <w:pPr>
        <w:ind w:firstLine="480"/>
      </w:pPr>
      <w:r w:rsidRPr="00C13CAD">
        <w:rPr>
          <w:rFonts w:ascii="宋体" w:hAnsi="宋体" w:cs="宋体" w:hint="eastAsia"/>
        </w:rPr>
        <w:t>⑩</w:t>
      </w:r>
      <w:r w:rsidR="00B60E26" w:rsidRPr="00C13CAD">
        <w:t>其他用地区指除以上九大用途区之外的用地。包括交通水利用地、特殊用地、盐田、水域、自然保留地。全县其他用地区面积</w:t>
      </w:r>
      <w:r w:rsidR="00B60E26" w:rsidRPr="00C13CAD">
        <w:t>827635</w:t>
      </w:r>
      <w:r w:rsidR="00B60E26" w:rsidRPr="00C13CAD">
        <w:t>公顷，占全县土地总面积的</w:t>
      </w:r>
      <w:r w:rsidR="00B60E26" w:rsidRPr="00C13CAD">
        <w:t>52.27%</w:t>
      </w:r>
      <w:r w:rsidR="00B60E26" w:rsidRPr="00C13CAD">
        <w:t>，分布于各乡镇，其中东湖镇、红沙岗镇、南湖乡面积比较大。</w:t>
      </w:r>
    </w:p>
    <w:p w14:paraId="0144DEA7" w14:textId="20643A59" w:rsidR="00B60E26" w:rsidRPr="00C13CAD" w:rsidRDefault="00B60E26" w:rsidP="00B60E26">
      <w:pPr>
        <w:ind w:firstLine="480"/>
      </w:pPr>
      <w:r w:rsidRPr="00C13CAD">
        <w:t>根据规划，民勤县生活垃圾焚烧发电项目属于远期规划项目，具体规划选址尚不明确，本次环评要求项目具体实施过程选址应按照《生活垃圾焚烧发电建设项目环境准入条件（试行）》（环办环评</w:t>
      </w:r>
      <w:r w:rsidRPr="00C13CAD">
        <w:t>[2018]20</w:t>
      </w:r>
      <w:r w:rsidRPr="00C13CAD">
        <w:t>号）等相关文件选址要求，结合</w:t>
      </w:r>
      <w:r w:rsidR="00B3380E" w:rsidRPr="00C13CAD">
        <w:t>民勤县</w:t>
      </w:r>
      <w:r w:rsidRPr="00C13CAD">
        <w:t>土地利用总体规划，项目选址应避开基本农田保护区、自然与文化遗产保护区、风景旅游名胜区、生态环境安全控制区、林业用地区和牧业用地区及水源地保护区等环境敏感区域等。</w:t>
      </w:r>
    </w:p>
    <w:p w14:paraId="1EE56159" w14:textId="2FC9E614" w:rsidR="00A01352" w:rsidRPr="00C13CAD" w:rsidRDefault="002F3663" w:rsidP="00A6665E">
      <w:pPr>
        <w:ind w:firstLine="480"/>
      </w:pPr>
      <w:r w:rsidRPr="00C13CAD">
        <w:t>民勤县</w:t>
      </w:r>
      <w:r w:rsidR="00A01352" w:rsidRPr="00C13CAD">
        <w:t>土地利用总体规划详见图</w:t>
      </w:r>
      <w:r w:rsidR="00A01352" w:rsidRPr="00C13CAD">
        <w:t>2.2-</w:t>
      </w:r>
      <w:r w:rsidR="00B82F4E" w:rsidRPr="00C13CAD">
        <w:t>9</w:t>
      </w:r>
      <w:r w:rsidR="00A01352" w:rsidRPr="00C13CAD">
        <w:t>。</w:t>
      </w:r>
    </w:p>
    <w:p w14:paraId="09EF45A5" w14:textId="64747464" w:rsidR="00A6665E" w:rsidRPr="00C13CAD" w:rsidRDefault="005D2D40" w:rsidP="00B3380E">
      <w:pPr>
        <w:pStyle w:val="aff4"/>
        <w:rPr>
          <w:rFonts w:cs="Times New Roman"/>
        </w:rPr>
      </w:pPr>
      <w:r w:rsidRPr="00C13CAD">
        <w:rPr>
          <w:rFonts w:cs="Times New Roman"/>
        </w:rPr>
        <w:t xml:space="preserve">2.2.6.4 </w:t>
      </w:r>
      <w:r w:rsidR="00A6665E" w:rsidRPr="00C13CAD">
        <w:rPr>
          <w:rFonts w:cs="Times New Roman"/>
        </w:rPr>
        <w:t>与《</w:t>
      </w:r>
      <w:r w:rsidR="00B3380E" w:rsidRPr="00C13CAD">
        <w:rPr>
          <w:rFonts w:cs="Times New Roman"/>
        </w:rPr>
        <w:t>天祝藏族自治县土地利用总体规划（</w:t>
      </w:r>
      <w:r w:rsidR="00B3380E" w:rsidRPr="00C13CAD">
        <w:rPr>
          <w:rFonts w:cs="Times New Roman"/>
        </w:rPr>
        <w:t>2010-2020</w:t>
      </w:r>
      <w:r w:rsidR="00B3380E" w:rsidRPr="00C13CAD">
        <w:rPr>
          <w:rFonts w:cs="Times New Roman"/>
        </w:rPr>
        <w:t>年）</w:t>
      </w:r>
      <w:r w:rsidR="00A6665E" w:rsidRPr="00C13CAD">
        <w:rPr>
          <w:rFonts w:cs="Times New Roman"/>
        </w:rPr>
        <w:t>》的符合性分析</w:t>
      </w:r>
    </w:p>
    <w:p w14:paraId="2647E5CA" w14:textId="2A2C24EC" w:rsidR="004D3253" w:rsidRPr="00C13CAD" w:rsidRDefault="004D3253" w:rsidP="00A6665E">
      <w:pPr>
        <w:ind w:firstLine="480"/>
      </w:pPr>
      <w:r w:rsidRPr="00C13CAD">
        <w:t>《</w:t>
      </w:r>
      <w:r w:rsidR="00B3380E" w:rsidRPr="00C13CAD">
        <w:t>天祝藏族自治县土地利用总体规划（</w:t>
      </w:r>
      <w:r w:rsidR="00B3380E" w:rsidRPr="00C13CAD">
        <w:t>2010-2020</w:t>
      </w:r>
      <w:r w:rsidR="00B3380E" w:rsidRPr="00C13CAD">
        <w:t>年）</w:t>
      </w:r>
      <w:r w:rsidRPr="00C13CAD">
        <w:t>》</w:t>
      </w:r>
      <w:r w:rsidR="008967B1" w:rsidRPr="00C13CAD">
        <w:t>按照土地用途分为：</w:t>
      </w:r>
    </w:p>
    <w:p w14:paraId="324D24E3" w14:textId="48D8A8F0" w:rsidR="00B3380E" w:rsidRPr="00C13CAD" w:rsidRDefault="00B3380E" w:rsidP="00B3380E">
      <w:pPr>
        <w:ind w:firstLine="480"/>
      </w:pPr>
      <w:r w:rsidRPr="00C13CAD">
        <w:t>（</w:t>
      </w:r>
      <w:r w:rsidRPr="00C13CAD">
        <w:t>1</w:t>
      </w:r>
      <w:r w:rsidRPr="00C13CAD">
        <w:t>）基本农田保护区是指基本农田集中分布的区域，规划期内对该区域内基本农田进行重点建设和保护。调整后基本农田保护区面积</w:t>
      </w:r>
      <w:r w:rsidRPr="00C13CAD">
        <w:t>49581.33</w:t>
      </w:r>
      <w:r w:rsidRPr="00C13CAD">
        <w:t>公顷，占全县土地总面积的</w:t>
      </w:r>
      <w:r w:rsidRPr="00C13CAD">
        <w:t>7.56%</w:t>
      </w:r>
      <w:r w:rsidRPr="00C13CAD">
        <w:t>。区内土地主要用于基本农田和直接为基本农田服务的农田道路、水利、农田防护林及其他农业设施；区内的一般耕地，应参照基本农田管制政策进行管护；区内现有非农建设用地和其他零星农用地应当整理、复垦后调整为基本农田，规划期间确实不能整理、复垦或调整的，可保留现状用途，但不得扩大面积。禁止占用区内土地进行非农建设；禁止在基本农田保护区内建房、建窑、建坟、采矿、取土、堆放固体废弃物或者进行其他破坏基本农田的活动；禁止占用基本农田发展林果业。</w:t>
      </w:r>
    </w:p>
    <w:p w14:paraId="4F107CF7" w14:textId="08DF5187" w:rsidR="00B3380E" w:rsidRPr="00C13CAD" w:rsidRDefault="00B3380E" w:rsidP="00B3380E">
      <w:pPr>
        <w:ind w:firstLine="480"/>
      </w:pPr>
      <w:r w:rsidRPr="00C13CAD">
        <w:t>（</w:t>
      </w:r>
      <w:r w:rsidRPr="00C13CAD">
        <w:t>2</w:t>
      </w:r>
      <w:r w:rsidRPr="00C13CAD">
        <w:t>）一般农地区是指未划入基本农田保护区的耕地、园地和其他农用地，主要用于农业生产或直接为农业生产服务使用。调整后一般农地区土地面积</w:t>
      </w:r>
      <w:r w:rsidRPr="00C13CAD">
        <w:t>14722.22</w:t>
      </w:r>
      <w:r w:rsidRPr="00C13CAD">
        <w:t>公顷，占全</w:t>
      </w:r>
      <w:r w:rsidRPr="00C13CAD">
        <w:lastRenderedPageBreak/>
        <w:t>县土地总面积的</w:t>
      </w:r>
      <w:r w:rsidRPr="00C13CAD">
        <w:t>2.24%</w:t>
      </w:r>
      <w:r w:rsidRPr="00C13CAD">
        <w:t>。区内土地主要为耕地和直接为农业生产服务的农村道路、农田水利、农田防护林及其他农业设施用地。区内现有非农建设用地和其他零星农用地应当优先整理、复垦或调整为耕地，规划期间确实不能整理、复垦或调整的，可保留现状用途，但不得扩大面积。禁止占用区内土地进行非农建设，不得破坏、污染和荒芜区内土地。</w:t>
      </w:r>
    </w:p>
    <w:p w14:paraId="77873DEF" w14:textId="7F55A50E" w:rsidR="00B3380E" w:rsidRPr="00C13CAD" w:rsidRDefault="00B3380E" w:rsidP="00B3380E">
      <w:pPr>
        <w:ind w:firstLine="480"/>
      </w:pPr>
      <w:r w:rsidRPr="00C13CAD">
        <w:t>（</w:t>
      </w:r>
      <w:r w:rsidRPr="00C13CAD">
        <w:t>3</w:t>
      </w:r>
      <w:r w:rsidRPr="00C13CAD">
        <w:t>）城镇村建设用地区，是指为城镇和农村居民点建设需要划定的土地用途区。主要为各建制镇和农村居民点用地。调整后该区域土地面积</w:t>
      </w:r>
      <w:r w:rsidRPr="00C13CAD">
        <w:t>6462.09</w:t>
      </w:r>
      <w:r w:rsidRPr="00C13CAD">
        <w:t>公顷，占全县土地总面积的</w:t>
      </w:r>
      <w:r w:rsidRPr="00C13CAD">
        <w:t>0.99%</w:t>
      </w:r>
      <w:r w:rsidRPr="00C13CAD">
        <w:t>。区内土地主要用于城镇、农村居民点建设，须符合经批准的城市、建制镇、村庄和集镇规划；区内城镇村建设应优先利用现有低效建设用地、闲置地和废弃地；区内农用地在批准改变用途之前，应当按现用途使用，不得荒芜。</w:t>
      </w:r>
    </w:p>
    <w:p w14:paraId="16E9CB4F" w14:textId="64D34433" w:rsidR="00B3380E" w:rsidRPr="00C13CAD" w:rsidRDefault="00B3380E" w:rsidP="00B3380E">
      <w:pPr>
        <w:ind w:firstLine="480"/>
      </w:pPr>
      <w:r w:rsidRPr="00C13CAD">
        <w:t>（</w:t>
      </w:r>
      <w:r w:rsidRPr="00C13CAD">
        <w:t>4</w:t>
      </w:r>
      <w:r w:rsidRPr="00C13CAD">
        <w:t>）独立工矿区是指独立于城镇村之外的采矿用地以及其他独立建设用地发展需要划定的土地用途区。主要包括炭山岭能源工业园区和重点工业建设项目。调整后该区域面积</w:t>
      </w:r>
      <w:r w:rsidRPr="00C13CAD">
        <w:t>394.82</w:t>
      </w:r>
      <w:r w:rsidRPr="00C13CAD">
        <w:t>公顷，占全县土地总面积的</w:t>
      </w:r>
      <w:r w:rsidRPr="00C13CAD">
        <w:t>0.06%</w:t>
      </w:r>
      <w:r w:rsidRPr="00C13CAD">
        <w:t>。区内土地主要用于采矿业以及不宜在居民点内配置的工业用地；区内土地使用应符合经批准的工矿建设规划；区内因生产建设挖损、塌陷和压占的土地应及时复垦；区内农用地在批准改变用途之前，应当按原用途使用，不得荒芜。</w:t>
      </w:r>
    </w:p>
    <w:p w14:paraId="0D24A545" w14:textId="63CC237F" w:rsidR="00B3380E" w:rsidRPr="00C13CAD" w:rsidRDefault="00B3380E" w:rsidP="00B3380E">
      <w:pPr>
        <w:ind w:firstLine="480"/>
      </w:pPr>
      <w:r w:rsidRPr="00C13CAD">
        <w:t>（</w:t>
      </w:r>
      <w:r w:rsidRPr="00C13CAD">
        <w:t>5</w:t>
      </w:r>
      <w:r w:rsidRPr="00C13CAD">
        <w:t>）风景旅游名胜区主要是指具有一定游览条件和旅游设施，为人们进行风景观赏、休憩、娱乐、文化等活动需要划定的土地用途区。主要指石门沟风景区、天祝三峡国家级森林公园、马牙雪山、天堂寺西北佛都景区、祁连布尔智自然风景区、本康丹霞地貌、抓喜秀龙草原等景区。调整后该区域面积</w:t>
      </w:r>
      <w:r w:rsidRPr="00C13CAD">
        <w:t>2.15</w:t>
      </w:r>
      <w:r w:rsidRPr="00C13CAD">
        <w:t>公顷。区内土地主要用于旅游、休憩及相关文化活动；区内土地使用应当符合风景旅游区规划；区内影响景观保护和游览的土地，应在规划期间调整为适宜的用途；在不破坏景观资源的前提下，允许区内土地进行农牧业生产活动和适度的旅游设施建设。严禁占用区内土地进行破坏景观、污染环境的生产建设活动。</w:t>
      </w:r>
    </w:p>
    <w:p w14:paraId="0DB86E4A" w14:textId="080C40D2" w:rsidR="00B3380E" w:rsidRPr="00C13CAD" w:rsidRDefault="00B3380E" w:rsidP="00B3380E">
      <w:pPr>
        <w:ind w:firstLine="480"/>
      </w:pPr>
      <w:r w:rsidRPr="00C13CAD">
        <w:t>（</w:t>
      </w:r>
      <w:r w:rsidRPr="00C13CAD">
        <w:t>6</w:t>
      </w:r>
      <w:r w:rsidRPr="00C13CAD">
        <w:t>）生态环境安全控制区是为保护生态环境和维护生态环境安全而划定的区域。主要为石羊河流域水源涵养区、祁连山东段乌鞘岭生态区，分布在哈溪、大红沟、毛藏、祁连、旦马、安远、朵什、西大滩和东大滩的内陆石羊河流域水源保护地，金强河、大通河流域水源保护地，县城滨河路天然林保护地，天祝三峡国家级森林公园等生态敏感区域以及地质灾害危险区。调整后该区土地面积为</w:t>
      </w:r>
      <w:r w:rsidRPr="00C13CAD">
        <w:t>26.63</w:t>
      </w:r>
      <w:r w:rsidRPr="00C13CAD">
        <w:t>公顷。该区土地利用必须服从生态安全控制的需要，严格禁止影响区域环境安全的建设项目用地。慎重对待水源地和</w:t>
      </w:r>
      <w:r w:rsidRPr="00C13CAD">
        <w:lastRenderedPageBreak/>
        <w:t>地质灾害多发地周围的项目用地，该区周围安排建设项目时必须进行环境影响评价。</w:t>
      </w:r>
    </w:p>
    <w:p w14:paraId="793B9F62" w14:textId="20D42F45" w:rsidR="00B3380E" w:rsidRPr="00C13CAD" w:rsidRDefault="00B3380E" w:rsidP="00B3380E">
      <w:pPr>
        <w:ind w:firstLine="480"/>
      </w:pPr>
      <w:r w:rsidRPr="00C13CAD">
        <w:t>（</w:t>
      </w:r>
      <w:r w:rsidRPr="00C13CAD">
        <w:t>7</w:t>
      </w:r>
      <w:r w:rsidRPr="00C13CAD">
        <w:t>）林业用地区是为林业发展需要划定的土地用途区。主要分布在海拔</w:t>
      </w:r>
      <w:r w:rsidRPr="00C13CAD">
        <w:t>2600-3400</w:t>
      </w:r>
      <w:r w:rsidRPr="00C13CAD">
        <w:t>米之间的中、高山二阴地带。在哈溪镇、抓喜秀龙乡、炭山岭镇、毛藏乡、天堂镇、赛拉隆乡、打柴沟镇、赛什斯镇、朵什乡分布最多。调整后该区域土地面积</w:t>
      </w:r>
      <w:r w:rsidRPr="00C13CAD">
        <w:t>258049.17</w:t>
      </w:r>
      <w:r w:rsidRPr="00C13CAD">
        <w:t>公顷，占全县土地总面积的</w:t>
      </w:r>
      <w:r w:rsidRPr="00C13CAD">
        <w:t>39.35%</w:t>
      </w:r>
      <w:r w:rsidRPr="00C13CAD">
        <w:t>。区内土地主要用于林业生产，以及直接为林业生产和生态建设服务的营林设施；区内现有非农业建设用地，应当按其适宜性调整为林地或其他类型的营林设施用地，规划期间确实不能调整的，可保留现状用途，但不得扩大面积；区内零星耕地因生态建设和环境保护需要可转为林地。未经批准，禁止占用区内土地进行非农业建设，禁止占用区内土地进行毁林开垦、采石、挖沙、取土等活动。</w:t>
      </w:r>
    </w:p>
    <w:p w14:paraId="12401071" w14:textId="77777777" w:rsidR="00B3380E" w:rsidRPr="00C13CAD" w:rsidRDefault="00B3380E" w:rsidP="00B3380E">
      <w:pPr>
        <w:ind w:firstLine="480"/>
      </w:pPr>
      <w:r w:rsidRPr="00C13CAD">
        <w:t>（</w:t>
      </w:r>
      <w:r w:rsidRPr="00C13CAD">
        <w:t>8</w:t>
      </w:r>
      <w:r w:rsidRPr="00C13CAD">
        <w:t>）牧业用地区是指为畜牧业发展需要划定的土地用途区。包括现有成片的人工草地、改良草地和天然草地、已列入生态保护和建设实施项目的牧草地。主要分布在海拔</w:t>
      </w:r>
      <w:r w:rsidRPr="00C13CAD">
        <w:t>3500</w:t>
      </w:r>
      <w:r w:rsidRPr="00C13CAD">
        <w:t>米以下的地带。在松山镇、旦马乡、毛藏乡、祁连乡、华藏寺镇、抓喜秀龙乡分布最多。调整后土地面积</w:t>
      </w:r>
      <w:r w:rsidRPr="00C13CAD">
        <w:t>305145.45</w:t>
      </w:r>
      <w:r w:rsidRPr="00C13CAD">
        <w:t>公顷，占全县土地总面积的</w:t>
      </w:r>
      <w:r w:rsidRPr="00C13CAD">
        <w:t>46.53%</w:t>
      </w:r>
      <w:r w:rsidRPr="00C13CAD">
        <w:t>。区内土地主要用于牧业生产，以及直接为牧业生产和生态建设服务的牧业设施；未经批准，严禁占用区内土地进行非农业建设，严禁占用区内土地进行开垦、采矿、挖沙、取土等破坏草原植被的活动。</w:t>
      </w:r>
    </w:p>
    <w:p w14:paraId="145E0012" w14:textId="3EC38A5B" w:rsidR="00DE3576" w:rsidRPr="00C13CAD" w:rsidRDefault="00B3380E" w:rsidP="00B3380E">
      <w:pPr>
        <w:ind w:firstLine="480"/>
      </w:pPr>
      <w:r w:rsidRPr="00C13CAD">
        <w:t>（</w:t>
      </w:r>
      <w:r w:rsidRPr="00C13CAD">
        <w:t>9</w:t>
      </w:r>
      <w:r w:rsidRPr="00C13CAD">
        <w:t>）其他用地区为土地未利用区域。包括自然保留地，河流水面、湖泊水面及滩涂。规划土地面积</w:t>
      </w:r>
      <w:r w:rsidRPr="00C13CAD">
        <w:t>21443.84</w:t>
      </w:r>
      <w:r w:rsidRPr="00C13CAD">
        <w:t>公顷，占全县土地总面积的</w:t>
      </w:r>
      <w:r w:rsidRPr="00C13CAD">
        <w:t>3.27%</w:t>
      </w:r>
      <w:r w:rsidRPr="00C13CAD">
        <w:t>。</w:t>
      </w:r>
    </w:p>
    <w:p w14:paraId="778EFB55" w14:textId="7A3BF069" w:rsidR="007C7099" w:rsidRPr="00C13CAD" w:rsidRDefault="004D3253" w:rsidP="00A6665E">
      <w:pPr>
        <w:ind w:firstLine="480"/>
      </w:pPr>
      <w:r w:rsidRPr="00C13CAD">
        <w:t>根据规划，</w:t>
      </w:r>
      <w:r w:rsidR="00B3380E" w:rsidRPr="00C13CAD">
        <w:t>天祝县</w:t>
      </w:r>
      <w:r w:rsidR="007C7099" w:rsidRPr="00C13CAD">
        <w:t>生活垃圾焚烧发电</w:t>
      </w:r>
      <w:r w:rsidRPr="00C13CAD">
        <w:t>项目属于远期规划</w:t>
      </w:r>
      <w:r w:rsidR="007C7099" w:rsidRPr="00C13CAD">
        <w:t>，具体</w:t>
      </w:r>
      <w:r w:rsidRPr="00C13CAD">
        <w:t>规划选址</w:t>
      </w:r>
      <w:r w:rsidR="007C7099" w:rsidRPr="00C13CAD">
        <w:t>尚不</w:t>
      </w:r>
      <w:r w:rsidRPr="00C13CAD">
        <w:t>明确</w:t>
      </w:r>
      <w:r w:rsidR="007C7099" w:rsidRPr="00C13CAD">
        <w:t>，</w:t>
      </w:r>
      <w:r w:rsidRPr="00C13CAD">
        <w:t>本次环评要求项目具体实施过程</w:t>
      </w:r>
      <w:r w:rsidR="00484ABD" w:rsidRPr="00C13CAD">
        <w:t>选址</w:t>
      </w:r>
      <w:r w:rsidRPr="00C13CAD">
        <w:t>应</w:t>
      </w:r>
      <w:r w:rsidR="007C7099" w:rsidRPr="00C13CAD">
        <w:t>按照</w:t>
      </w:r>
      <w:r w:rsidR="002F4B29" w:rsidRPr="00C13CAD">
        <w:t>《生活垃圾焚烧发电建设项目环境准入条件（试行）》（环办环评</w:t>
      </w:r>
      <w:r w:rsidR="002F4B29" w:rsidRPr="00C13CAD">
        <w:t>[2018]20</w:t>
      </w:r>
      <w:r w:rsidR="002F4B29" w:rsidRPr="00C13CAD">
        <w:t>号）等相关文件选址要求，结合</w:t>
      </w:r>
      <w:r w:rsidR="00B3380E" w:rsidRPr="00C13CAD">
        <w:t>天祝藏族自治县</w:t>
      </w:r>
      <w:r w:rsidR="007C7099" w:rsidRPr="00C13CAD">
        <w:t>土地利用</w:t>
      </w:r>
      <w:r w:rsidR="002F4B29" w:rsidRPr="00C13CAD">
        <w:t>总体</w:t>
      </w:r>
      <w:r w:rsidR="007C7099" w:rsidRPr="00C13CAD">
        <w:t>规划</w:t>
      </w:r>
      <w:r w:rsidR="002F4B29" w:rsidRPr="00C13CAD">
        <w:t>，</w:t>
      </w:r>
      <w:r w:rsidR="007C7099" w:rsidRPr="00C13CAD">
        <w:t>项目选址应避开基本农田保护区、自然与文化遗产保护区、风景旅游名胜区、生态环境安全控制区、林业用地区和牧业用地区</w:t>
      </w:r>
      <w:r w:rsidR="002F4B29" w:rsidRPr="00C13CAD">
        <w:t>及水源地保护区等环境敏感区域</w:t>
      </w:r>
      <w:r w:rsidR="007C7099" w:rsidRPr="00C13CAD">
        <w:t>等</w:t>
      </w:r>
      <w:r w:rsidR="00F439E0" w:rsidRPr="00C13CAD">
        <w:t>。</w:t>
      </w:r>
    </w:p>
    <w:p w14:paraId="33A4D030" w14:textId="66153607" w:rsidR="006370E8" w:rsidRPr="00C13CAD" w:rsidRDefault="006370E8" w:rsidP="00A6665E">
      <w:pPr>
        <w:ind w:firstLine="480"/>
      </w:pPr>
      <w:r w:rsidRPr="00C13CAD">
        <w:t>天祝县土地利用总体规划详见图</w:t>
      </w:r>
      <w:r w:rsidRPr="00C13CAD">
        <w:t>2.2-10</w:t>
      </w:r>
      <w:r w:rsidRPr="00C13CAD">
        <w:t>。</w:t>
      </w:r>
    </w:p>
    <w:p w14:paraId="22444347" w14:textId="41A30BC3" w:rsidR="00C857F8" w:rsidRPr="00C13CAD" w:rsidRDefault="00A6665E" w:rsidP="00C857F8">
      <w:pPr>
        <w:pStyle w:val="31"/>
      </w:pPr>
      <w:r w:rsidRPr="00C13CAD">
        <w:t>2.2.</w:t>
      </w:r>
      <w:r w:rsidR="00C60771" w:rsidRPr="00C13CAD">
        <w:t>6</w:t>
      </w:r>
      <w:r w:rsidRPr="00C13CAD">
        <w:t xml:space="preserve"> </w:t>
      </w:r>
      <w:r w:rsidR="00C857F8" w:rsidRPr="00C13CAD">
        <w:t>小结</w:t>
      </w:r>
    </w:p>
    <w:p w14:paraId="62F16DAF" w14:textId="3DF24260" w:rsidR="00063025" w:rsidRPr="00C13CAD" w:rsidRDefault="002A20B5" w:rsidP="002A20B5">
      <w:pPr>
        <w:ind w:firstLine="480"/>
      </w:pPr>
      <w:r w:rsidRPr="00C13CAD">
        <w:t>（</w:t>
      </w:r>
      <w:r w:rsidRPr="00C13CAD">
        <w:t>1</w:t>
      </w:r>
      <w:r w:rsidRPr="00C13CAD">
        <w:t>）</w:t>
      </w:r>
      <w:r w:rsidR="00063025" w:rsidRPr="00C13CAD">
        <w:t>本规划符合国家级层面</w:t>
      </w:r>
      <w:r w:rsidR="002F4B29" w:rsidRPr="00C13CAD">
        <w:t>、</w:t>
      </w:r>
      <w:r w:rsidR="00063025" w:rsidRPr="00C13CAD">
        <w:t>省级层面</w:t>
      </w:r>
      <w:r w:rsidR="002F4B29" w:rsidRPr="00C13CAD">
        <w:t>、</w:t>
      </w:r>
      <w:r w:rsidR="00063025" w:rsidRPr="00C13CAD">
        <w:t>市级层面的相关</w:t>
      </w:r>
      <w:r w:rsidR="002F4B29" w:rsidRPr="00C13CAD">
        <w:t>政策和规划</w:t>
      </w:r>
      <w:r w:rsidR="00063025" w:rsidRPr="00C13CAD">
        <w:t>要求</w:t>
      </w:r>
      <w:r w:rsidR="00BF3A08" w:rsidRPr="00C13CAD">
        <w:t>。</w:t>
      </w:r>
    </w:p>
    <w:p w14:paraId="01320847" w14:textId="6309C1FE" w:rsidR="002A20B5" w:rsidRPr="00C13CAD" w:rsidRDefault="002A20B5" w:rsidP="002A20B5">
      <w:pPr>
        <w:ind w:firstLine="480"/>
        <w:rPr>
          <w:highlight w:val="yellow"/>
        </w:rPr>
      </w:pPr>
      <w:r w:rsidRPr="00C13CAD">
        <w:t>（</w:t>
      </w:r>
      <w:r w:rsidRPr="00C13CAD">
        <w:t>2</w:t>
      </w:r>
      <w:r w:rsidRPr="00C13CAD">
        <w:t>）本专项规划主要内容为生活垃圾焚烧发电项目产业属于国家鼓励类项目，符合国家产业政策。</w:t>
      </w:r>
    </w:p>
    <w:p w14:paraId="148EC6B6" w14:textId="3A7D97B8" w:rsidR="002A20B5" w:rsidRPr="00C13CAD" w:rsidRDefault="002A20B5" w:rsidP="002A20B5">
      <w:pPr>
        <w:ind w:firstLine="480"/>
      </w:pPr>
      <w:r w:rsidRPr="00C13CAD">
        <w:t>（</w:t>
      </w:r>
      <w:r w:rsidRPr="00C13CAD">
        <w:t>3</w:t>
      </w:r>
      <w:r w:rsidRPr="00C13CAD">
        <w:t>）本规划与《全国主体功能区规划》、《全国生态功能区划》、《甘肃省主体功能区划》、《甘肃省生态功能区划》中相关要求协调。</w:t>
      </w:r>
    </w:p>
    <w:p w14:paraId="5AB493FA" w14:textId="57169CF6" w:rsidR="002F4B29" w:rsidRPr="00C13CAD" w:rsidRDefault="003F2DEB" w:rsidP="006C5DB6">
      <w:pPr>
        <w:ind w:firstLine="480"/>
      </w:pPr>
      <w:r w:rsidRPr="00C13CAD">
        <w:lastRenderedPageBreak/>
        <w:t>（</w:t>
      </w:r>
      <w:r w:rsidRPr="00C13CAD">
        <w:t>4</w:t>
      </w:r>
      <w:r w:rsidRPr="00C13CAD">
        <w:t>）</w:t>
      </w:r>
      <w:r w:rsidR="00B3380E" w:rsidRPr="00C13CAD">
        <w:t>民勤县和天祝县</w:t>
      </w:r>
      <w:r w:rsidR="002F4B29" w:rsidRPr="00C13CAD">
        <w:t>生活垃圾焚烧发电项目具体规划选址尚不明确，本次环评要求项目具体实施过程选址应按照《生活垃圾焚烧发电建设项目环境准入条件（试行）》（环办环评</w:t>
      </w:r>
      <w:r w:rsidR="002F4B29" w:rsidRPr="00C13CAD">
        <w:t>[2018]20</w:t>
      </w:r>
      <w:r w:rsidR="002F4B29" w:rsidRPr="00C13CAD">
        <w:t>号）等相关文件选址要求，结合</w:t>
      </w:r>
      <w:r w:rsidR="00B3380E" w:rsidRPr="00C13CAD">
        <w:t>各县的</w:t>
      </w:r>
      <w:r w:rsidR="002F4B29" w:rsidRPr="00C13CAD">
        <w:t>土地利用总体规划，项目选址应避开基本农田保护区、自然与文化遗产保护区、风景旅游名胜区、生态环境安全控制区、林业用地区和牧业用地区及水源地保护区等环境敏感区域等。</w:t>
      </w:r>
    </w:p>
    <w:bookmarkEnd w:id="122"/>
    <w:p w14:paraId="1C6F2AEC" w14:textId="36741F59" w:rsidR="003E234C" w:rsidRPr="00C13CAD" w:rsidRDefault="003E234C" w:rsidP="00AF6B3F">
      <w:pPr>
        <w:ind w:firstLine="480"/>
      </w:pPr>
    </w:p>
    <w:p w14:paraId="7BDD5E22" w14:textId="77777777" w:rsidR="00D81A33" w:rsidRPr="00C13CAD" w:rsidRDefault="00D81A33" w:rsidP="00AB5ACB">
      <w:pPr>
        <w:ind w:firstLineChars="0" w:firstLine="0"/>
      </w:pPr>
    </w:p>
    <w:p w14:paraId="767133D6" w14:textId="77777777" w:rsidR="006B2A1F" w:rsidRPr="00C13CAD" w:rsidRDefault="006B2A1F" w:rsidP="00D81A33">
      <w:pPr>
        <w:pStyle w:val="10"/>
        <w:sectPr w:rsidR="006B2A1F" w:rsidRPr="00C13CAD" w:rsidSect="000B413F">
          <w:footerReference w:type="even" r:id="rId19"/>
          <w:footerReference w:type="default" r:id="rId20"/>
          <w:headerReference w:type="first" r:id="rId21"/>
          <w:footerReference w:type="first" r:id="rId22"/>
          <w:pgSz w:w="11906" w:h="16838" w:code="9"/>
          <w:pgMar w:top="1276" w:right="1418" w:bottom="1418" w:left="1418" w:header="851" w:footer="992" w:gutter="0"/>
          <w:cols w:space="720"/>
          <w:docGrid w:linePitch="326"/>
        </w:sectPr>
      </w:pPr>
      <w:bookmarkStart w:id="123" w:name="_Toc422306724"/>
      <w:bookmarkStart w:id="124" w:name="_Toc446918013"/>
      <w:bookmarkEnd w:id="101"/>
      <w:bookmarkEnd w:id="102"/>
      <w:bookmarkEnd w:id="103"/>
      <w:bookmarkEnd w:id="104"/>
      <w:bookmarkEnd w:id="105"/>
      <w:bookmarkEnd w:id="106"/>
      <w:bookmarkEnd w:id="107"/>
    </w:p>
    <w:p w14:paraId="4123F7E3" w14:textId="77777777" w:rsidR="002A20B5" w:rsidRPr="00C13CAD" w:rsidRDefault="002A20B5" w:rsidP="002A20B5">
      <w:pPr>
        <w:pStyle w:val="10"/>
      </w:pPr>
      <w:bookmarkStart w:id="125" w:name="_Toc24632762"/>
      <w:r w:rsidRPr="00C13CAD">
        <w:lastRenderedPageBreak/>
        <w:t>第三章</w:t>
      </w:r>
      <w:r w:rsidRPr="00C13CAD">
        <w:t xml:space="preserve"> </w:t>
      </w:r>
      <w:r w:rsidRPr="00C13CAD">
        <w:t>区域环境概况和环境质量现状</w:t>
      </w:r>
      <w:bookmarkEnd w:id="125"/>
    </w:p>
    <w:p w14:paraId="1BE99B8E" w14:textId="77777777" w:rsidR="002A20B5" w:rsidRPr="00C13CAD" w:rsidRDefault="002A20B5" w:rsidP="002A20B5">
      <w:pPr>
        <w:pStyle w:val="20"/>
      </w:pPr>
      <w:bookmarkStart w:id="126" w:name="_Toc24632763"/>
      <w:r w:rsidRPr="00C13CAD">
        <w:t xml:space="preserve">3.1 </w:t>
      </w:r>
      <w:r w:rsidRPr="00C13CAD">
        <w:t>自然环境概况</w:t>
      </w:r>
      <w:bookmarkEnd w:id="126"/>
    </w:p>
    <w:p w14:paraId="6C015320" w14:textId="43598F2B" w:rsidR="002A20B5" w:rsidRPr="00C13CAD" w:rsidRDefault="002A20B5" w:rsidP="002A20B5">
      <w:pPr>
        <w:pStyle w:val="31"/>
      </w:pPr>
      <w:r w:rsidRPr="00C13CAD">
        <w:t xml:space="preserve">3.1.1 </w:t>
      </w:r>
      <w:r w:rsidRPr="00C13CAD">
        <w:t>交通地理位置</w:t>
      </w:r>
    </w:p>
    <w:p w14:paraId="63ED3C85" w14:textId="3C94307D" w:rsidR="003C67CC" w:rsidRPr="00C13CAD" w:rsidRDefault="003D6815" w:rsidP="003C67CC">
      <w:pPr>
        <w:ind w:firstLine="480"/>
      </w:pPr>
      <w:r w:rsidRPr="00C13CAD">
        <w:t>武威市地处甘肃省中部、河西走廊东端，是丝绸之路自东而西进入河西走廊和新疆的东大门。位于北纬</w:t>
      </w:r>
      <w:r w:rsidRPr="00C13CAD">
        <w:t>36°29′</w:t>
      </w:r>
      <w:r w:rsidRPr="00C13CAD">
        <w:t>～</w:t>
      </w:r>
      <w:r w:rsidRPr="00C13CAD">
        <w:t>39°27′</w:t>
      </w:r>
      <w:r w:rsidRPr="00C13CAD">
        <w:t>，东经</w:t>
      </w:r>
      <w:r w:rsidRPr="00C13CAD">
        <w:t>101°49′</w:t>
      </w:r>
      <w:r w:rsidRPr="00C13CAD">
        <w:t>～</w:t>
      </w:r>
      <w:r w:rsidRPr="00C13CAD">
        <w:t>104°16′</w:t>
      </w:r>
      <w:r w:rsidRPr="00C13CAD">
        <w:t>之间，东靠白银市、兰州市，南部隔祁连山与青海省为邻，西与张掖市、金昌市接壤，北与内蒙古自治区相连。东南距省城兰州市</w:t>
      </w:r>
      <w:r w:rsidRPr="00C13CAD">
        <w:t>276</w:t>
      </w:r>
      <w:r w:rsidRPr="00C13CAD">
        <w:t>公里，西北距镍都金昌市</w:t>
      </w:r>
      <w:r w:rsidRPr="00C13CAD">
        <w:t>74</w:t>
      </w:r>
      <w:r w:rsidRPr="00C13CAD">
        <w:t>公里。南北长</w:t>
      </w:r>
      <w:r w:rsidRPr="00C13CAD">
        <w:t>326</w:t>
      </w:r>
      <w:r w:rsidRPr="00C13CAD">
        <w:t>公里，东西宽</w:t>
      </w:r>
      <w:r w:rsidRPr="00C13CAD">
        <w:t xml:space="preserve">204 </w:t>
      </w:r>
      <w:r w:rsidRPr="00C13CAD">
        <w:t>公里，总面积</w:t>
      </w:r>
      <w:r w:rsidRPr="00C13CAD">
        <w:t xml:space="preserve">33238 </w:t>
      </w:r>
      <w:r w:rsidRPr="00C13CAD">
        <w:t>平方公里。武威市位于甘肃省中部、河西走廊的东端，东临省会兰州，西通金昌，南依祁连山，北接腾格里沙漠，辖区南北长</w:t>
      </w:r>
      <w:r w:rsidRPr="00C13CAD">
        <w:t>326km</w:t>
      </w:r>
      <w:r w:rsidRPr="00C13CAD">
        <w:t>，东西宽</w:t>
      </w:r>
      <w:r w:rsidRPr="00C13CAD">
        <w:t>204km</w:t>
      </w:r>
      <w:r w:rsidRPr="00C13CAD">
        <w:t>，总面积</w:t>
      </w:r>
      <w:r w:rsidRPr="00C13CAD">
        <w:t>33238km</w:t>
      </w:r>
      <w:r w:rsidRPr="00C13CAD">
        <w:rPr>
          <w:vertAlign w:val="superscript"/>
        </w:rPr>
        <w:t>2</w:t>
      </w:r>
      <w:r w:rsidRPr="00C13CAD">
        <w:t>。武威市辖</w:t>
      </w:r>
      <w:r w:rsidRPr="00C13CAD">
        <w:t>1</w:t>
      </w:r>
      <w:r w:rsidRPr="00C13CAD">
        <w:t>个市辖区</w:t>
      </w:r>
      <w:r w:rsidRPr="00C13CAD">
        <w:t>2</w:t>
      </w:r>
      <w:r w:rsidRPr="00C13CAD">
        <w:t>个县和</w:t>
      </w:r>
      <w:r w:rsidRPr="00C13CAD">
        <w:t>1</w:t>
      </w:r>
      <w:r w:rsidRPr="00C13CAD">
        <w:t>个藏族自治县</w:t>
      </w:r>
      <w:r w:rsidR="003C67CC" w:rsidRPr="00C13CAD">
        <w:t>（</w:t>
      </w:r>
      <w:r w:rsidRPr="00C13CAD">
        <w:t>凉州</w:t>
      </w:r>
      <w:r w:rsidR="003C67CC" w:rsidRPr="00C13CAD">
        <w:t>区</w:t>
      </w:r>
      <w:r w:rsidRPr="00C13CAD">
        <w:t>、古浪县、民勤</w:t>
      </w:r>
      <w:r w:rsidR="003C67CC" w:rsidRPr="00C13CAD">
        <w:t>县</w:t>
      </w:r>
      <w:r w:rsidRPr="00C13CAD">
        <w:t>和天祝藏族自治县</w:t>
      </w:r>
      <w:r w:rsidR="003C67CC" w:rsidRPr="00C13CAD">
        <w:t>）。</w:t>
      </w:r>
    </w:p>
    <w:p w14:paraId="33CB223A" w14:textId="5B169C7A" w:rsidR="003C67CC" w:rsidRPr="00C13CAD" w:rsidRDefault="003C67CC" w:rsidP="003C67CC">
      <w:pPr>
        <w:ind w:firstLine="480"/>
      </w:pPr>
      <w:r w:rsidRPr="00C13CAD">
        <w:t>本规划范围包括</w:t>
      </w:r>
      <w:r w:rsidR="003D6815" w:rsidRPr="00C13CAD">
        <w:t>武威市</w:t>
      </w:r>
      <w:r w:rsidRPr="00C13CAD">
        <w:t>全市域的一区</w:t>
      </w:r>
      <w:r w:rsidR="003D6815" w:rsidRPr="00C13CAD">
        <w:t>三</w:t>
      </w:r>
      <w:r w:rsidRPr="00C13CAD">
        <w:t>县，规划在</w:t>
      </w:r>
      <w:r w:rsidR="003D6815" w:rsidRPr="00C13CAD">
        <w:t>凉州</w:t>
      </w:r>
      <w:r w:rsidR="007A30AD" w:rsidRPr="00C13CAD">
        <w:t>区、</w:t>
      </w:r>
      <w:r w:rsidR="003D6815" w:rsidRPr="00C13CAD">
        <w:t>古浪县、民勤县和天祝藏族自治县</w:t>
      </w:r>
      <w:r w:rsidR="007A30AD" w:rsidRPr="00C13CAD">
        <w:t>各建一座生活垃圾焚烧发电厂，</w:t>
      </w:r>
      <w:r w:rsidR="003D6815" w:rsidRPr="00C13CAD">
        <w:t>武威</w:t>
      </w:r>
      <w:r w:rsidR="007A30AD" w:rsidRPr="00C13CAD">
        <w:t>生活垃圾焚烧发电厂位于</w:t>
      </w:r>
      <w:r w:rsidR="003D6815" w:rsidRPr="00C13CAD">
        <w:t>凉州区东北方向</w:t>
      </w:r>
      <w:r w:rsidR="003D6815" w:rsidRPr="00C13CAD">
        <w:t>11km</w:t>
      </w:r>
      <w:r w:rsidR="003D6815" w:rsidRPr="00C13CAD">
        <w:t>处发放镇沙子沟村东侧</w:t>
      </w:r>
      <w:r w:rsidR="003D6815" w:rsidRPr="00C13CAD">
        <w:t>2km</w:t>
      </w:r>
      <w:r w:rsidR="003D6815" w:rsidRPr="00C13CAD">
        <w:t>处的戈壁滩上</w:t>
      </w:r>
      <w:r w:rsidR="007A30AD" w:rsidRPr="00C13CAD">
        <w:t>；</w:t>
      </w:r>
      <w:r w:rsidR="003D6815" w:rsidRPr="00C13CAD">
        <w:t>古浪县</w:t>
      </w:r>
      <w:r w:rsidR="007A30AD" w:rsidRPr="00C13CAD">
        <w:t>生活垃圾焚烧发电厂位于</w:t>
      </w:r>
      <w:r w:rsidR="003D6815" w:rsidRPr="00C13CAD">
        <w:t>武威古浪工业集中区（土门）工业园区内</w:t>
      </w:r>
      <w:r w:rsidRPr="00C13CAD">
        <w:t>。</w:t>
      </w:r>
    </w:p>
    <w:p w14:paraId="31DFEDDE" w14:textId="06264E34" w:rsidR="002A20B5" w:rsidRPr="00C13CAD" w:rsidRDefault="003D6815" w:rsidP="003C67CC">
      <w:pPr>
        <w:ind w:firstLine="480"/>
      </w:pPr>
      <w:r w:rsidRPr="00C13CAD">
        <w:t>凉州区位于东经</w:t>
      </w:r>
      <w:r w:rsidRPr="00C13CAD">
        <w:t>101°59′</w:t>
      </w:r>
      <w:r w:rsidRPr="00C13CAD">
        <w:t>～</w:t>
      </w:r>
      <w:r w:rsidRPr="00C13CAD">
        <w:t>103°23′</w:t>
      </w:r>
      <w:r w:rsidRPr="00C13CAD">
        <w:t>，北纬</w:t>
      </w:r>
      <w:r w:rsidRPr="00C13CAD">
        <w:t>37°23′</w:t>
      </w:r>
      <w:r w:rsidRPr="00C13CAD">
        <w:t>～</w:t>
      </w:r>
      <w:r w:rsidRPr="00C13CAD">
        <w:t>38°12′</w:t>
      </w:r>
      <w:r w:rsidRPr="00C13CAD">
        <w:t>之间，地处甘肃省西北部，河西走廊东端，祁连山北麓，武威市中部。东面与内蒙古自治区接壤，西邻肃南裕固自治县，南连天祝藏族自治县和古浪县，北与永昌县和民勤县相接。东西长</w:t>
      </w:r>
      <w:r w:rsidRPr="00C13CAD">
        <w:t>122</w:t>
      </w:r>
      <w:r w:rsidRPr="00C13CAD">
        <w:t>公里，南北宽</w:t>
      </w:r>
      <w:r w:rsidRPr="00C13CAD">
        <w:t>90</w:t>
      </w:r>
      <w:r w:rsidRPr="00C13CAD">
        <w:t>公里，总面积</w:t>
      </w:r>
      <w:r w:rsidRPr="00C13CAD">
        <w:t>5081</w:t>
      </w:r>
      <w:r w:rsidRPr="00C13CAD">
        <w:t>平方公里，城区是丝绸之路自东而西近入河西走廊的第一大城市。</w:t>
      </w:r>
    </w:p>
    <w:p w14:paraId="4FFAF116" w14:textId="60418C55" w:rsidR="00E25D80" w:rsidRPr="00C13CAD" w:rsidRDefault="003D6815" w:rsidP="002A20B5">
      <w:pPr>
        <w:ind w:firstLine="480"/>
      </w:pPr>
      <w:r w:rsidRPr="00C13CAD">
        <w:t>古浪县，隶属于甘肃省武威市。位于甘肃省中部，河西走廊东端，乌鞘岭北麓，腾格里沙漠南缘，地理坐标为北纬</w:t>
      </w:r>
      <w:r w:rsidRPr="00C13CAD">
        <w:t>37°09′—37°54′</w:t>
      </w:r>
      <w:r w:rsidRPr="00C13CAD">
        <w:t>，东经</w:t>
      </w:r>
      <w:r w:rsidRPr="00C13CAD">
        <w:t>102°38′—103°54′</w:t>
      </w:r>
      <w:r w:rsidRPr="00C13CAD">
        <w:t>。东接景泰县，南依天祝藏族自治县，西北与凉州区毗邻，东北与内蒙古自治区阿拉善左旗接壤，属温带大陆性干旱气候。全县东西长约</w:t>
      </w:r>
      <w:r w:rsidRPr="00C13CAD">
        <w:t>102</w:t>
      </w:r>
      <w:r w:rsidRPr="00C13CAD">
        <w:t>公里，南北宽约</w:t>
      </w:r>
      <w:r w:rsidRPr="00C13CAD">
        <w:t>88</w:t>
      </w:r>
      <w:r w:rsidRPr="00C13CAD">
        <w:t>公里，总面积</w:t>
      </w:r>
      <w:r w:rsidRPr="00C13CAD">
        <w:t>5103</w:t>
      </w:r>
      <w:r w:rsidRPr="00C13CAD">
        <w:t>平方公里</w:t>
      </w:r>
      <w:r w:rsidR="00E25D80" w:rsidRPr="00C13CAD">
        <w:t>。</w:t>
      </w:r>
    </w:p>
    <w:p w14:paraId="2FE1D61B" w14:textId="56AFAB77" w:rsidR="00E25D80" w:rsidRPr="00C13CAD" w:rsidRDefault="003D6815" w:rsidP="002A20B5">
      <w:pPr>
        <w:ind w:firstLine="480"/>
      </w:pPr>
      <w:r w:rsidRPr="00C13CAD">
        <w:t>民勤县地处甘肃省河西走廊东北部，在石羊河流域下游，南依武威，西毗镍都金昌，东北和西北面与内蒙古的左、右旗相接。地理位置为东经</w:t>
      </w:r>
      <w:r w:rsidRPr="00C13CAD">
        <w:t xml:space="preserve"> 101°49′41″-104°12′10″</w:t>
      </w:r>
      <w:r w:rsidRPr="00C13CAD">
        <w:t>、北纬</w:t>
      </w:r>
      <w:r w:rsidRPr="00C13CAD">
        <w:t>38°3′45″-39°27′37″</w:t>
      </w:r>
      <w:r w:rsidRPr="00C13CAD">
        <w:t>之间。县境东西长</w:t>
      </w:r>
      <w:r w:rsidRPr="00C13CAD">
        <w:t xml:space="preserve"> 206 </w:t>
      </w:r>
      <w:r w:rsidRPr="00C13CAD">
        <w:t>公里，南北宽</w:t>
      </w:r>
      <w:r w:rsidRPr="00C13CAD">
        <w:t>156</w:t>
      </w:r>
      <w:r w:rsidRPr="00C13CAD">
        <w:t>公里，总面积</w:t>
      </w:r>
      <w:r w:rsidRPr="00C13CAD">
        <w:t>1.59</w:t>
      </w:r>
      <w:r w:rsidRPr="00C13CAD">
        <w:t>万平方公里。民勤县除西南一角与金昌、凉州区相接外，其余均被腾格里和巴丹吉林沙漠包围，是一个半封闭的内陆荒漠区</w:t>
      </w:r>
      <w:r w:rsidR="00E25D80" w:rsidRPr="00C13CAD">
        <w:t>。</w:t>
      </w:r>
    </w:p>
    <w:p w14:paraId="6F81C9E1" w14:textId="11F4083C" w:rsidR="00E25D80" w:rsidRPr="00C13CAD" w:rsidRDefault="003D6815" w:rsidP="003D6815">
      <w:pPr>
        <w:ind w:firstLine="480"/>
      </w:pPr>
      <w:r w:rsidRPr="00C13CAD">
        <w:lastRenderedPageBreak/>
        <w:t>天祝藏族自治县位于甘肃省武威市东南部；东经</w:t>
      </w:r>
      <w:r w:rsidRPr="00C13CAD">
        <w:t>102°07′-103°46′</w:t>
      </w:r>
      <w:r w:rsidRPr="00C13CAD">
        <w:t>，北纬</w:t>
      </w:r>
      <w:r w:rsidRPr="00C13CAD">
        <w:t>36°31′-37°55′</w:t>
      </w:r>
      <w:r w:rsidRPr="00C13CAD">
        <w:t>，东靠景泰县，南接永登县，北邻凉州区、古浪县，西北与肃南裕固族自治县接壤，西与青海省门源、互助、乐都县毗邻。境内兰新铁路、</w:t>
      </w:r>
      <w:r w:rsidRPr="00C13CAD">
        <w:t>312</w:t>
      </w:r>
      <w:r w:rsidRPr="00C13CAD">
        <w:t>国道纵贯南北。山脉与交通线交汇的乌鞘岭是地扼东西的通道，势控河西的咽喉，地势险要，素有</w:t>
      </w:r>
      <w:r w:rsidRPr="00C13CAD">
        <w:t>“</w:t>
      </w:r>
      <w:r w:rsidRPr="00C13CAD">
        <w:t>河西走廊门户</w:t>
      </w:r>
      <w:r w:rsidRPr="00C13CAD">
        <w:t>”</w:t>
      </w:r>
      <w:r w:rsidRPr="00C13CAD">
        <w:t>之称。境内群山环抱，峰峦叠嶂，有郁郁葱葱的苍茫林海，终年积雪的雪山大川和碧草如茵的广阔草原及大小</w:t>
      </w:r>
      <w:r w:rsidRPr="00C13CAD">
        <w:t>10</w:t>
      </w:r>
      <w:r w:rsidRPr="00C13CAD">
        <w:t>多条河流。海拔最高</w:t>
      </w:r>
      <w:r w:rsidRPr="00C13CAD">
        <w:t>4874</w:t>
      </w:r>
      <w:r w:rsidRPr="00C13CAD">
        <w:t>米，最低</w:t>
      </w:r>
      <w:r w:rsidRPr="00C13CAD">
        <w:t>2050</w:t>
      </w:r>
      <w:r w:rsidRPr="00C13CAD">
        <w:t>米，属大陆性高原气候，素有</w:t>
      </w:r>
      <w:r w:rsidRPr="00C13CAD">
        <w:t>“</w:t>
      </w:r>
      <w:r w:rsidRPr="00C13CAD">
        <w:t>高原金盆</w:t>
      </w:r>
      <w:r w:rsidRPr="00C13CAD">
        <w:t>”</w:t>
      </w:r>
      <w:r w:rsidRPr="00C13CAD">
        <w:t>之称。天祝藏族自治县面积为</w:t>
      </w:r>
      <w:r w:rsidRPr="00C13CAD">
        <w:t>7149</w:t>
      </w:r>
      <w:r w:rsidRPr="00C13CAD">
        <w:t>平方公里</w:t>
      </w:r>
      <w:r w:rsidR="00E25D80" w:rsidRPr="00C13CAD">
        <w:t>。</w:t>
      </w:r>
    </w:p>
    <w:p w14:paraId="76B52F64" w14:textId="59909B03" w:rsidR="002A20B5" w:rsidRPr="00C13CAD" w:rsidRDefault="0016101E" w:rsidP="002A20B5">
      <w:pPr>
        <w:ind w:firstLine="480"/>
      </w:pPr>
      <w:r w:rsidRPr="00C13CAD">
        <w:t>武威市生活垃圾焚烧发电中长期</w:t>
      </w:r>
      <w:r w:rsidR="002A20B5" w:rsidRPr="00C13CAD">
        <w:t>专项规划区交通地理详见图</w:t>
      </w:r>
      <w:r w:rsidR="002A20B5" w:rsidRPr="00C13CAD">
        <w:t>3.1-1</w:t>
      </w:r>
      <w:r w:rsidR="002A20B5" w:rsidRPr="00C13CAD">
        <w:t>所示。</w:t>
      </w:r>
    </w:p>
    <w:p w14:paraId="1FE8160D" w14:textId="77777777" w:rsidR="002A20B5" w:rsidRPr="00C13CAD" w:rsidRDefault="002A20B5" w:rsidP="002A20B5">
      <w:pPr>
        <w:pStyle w:val="31"/>
      </w:pPr>
      <w:r w:rsidRPr="00C13CAD">
        <w:t xml:space="preserve">3.1.2 </w:t>
      </w:r>
      <w:r w:rsidRPr="00C13CAD">
        <w:t>地形地貌</w:t>
      </w:r>
    </w:p>
    <w:p w14:paraId="59ACDA14" w14:textId="77777777" w:rsidR="00B10918" w:rsidRPr="00C13CAD" w:rsidRDefault="00B10918" w:rsidP="00B10918">
      <w:pPr>
        <w:ind w:firstLine="480"/>
      </w:pPr>
      <w:r w:rsidRPr="00C13CAD">
        <w:t>武威处于黄土、青藏、蒙新三大高原交汇的过渡地带，地势南高北低，自西南向东北倾斜，相对高差达</w:t>
      </w:r>
      <w:r w:rsidRPr="00C13CAD">
        <w:t>3854m</w:t>
      </w:r>
      <w:r w:rsidRPr="00C13CAD">
        <w:t>。区内不仅分布有山地、峡谷、沼泽、盆地和平原，而且还发育着典型的山岳冰川地貌和风碛沙漠地貌。</w:t>
      </w:r>
    </w:p>
    <w:p w14:paraId="57371FC9" w14:textId="77777777" w:rsidR="00B10918" w:rsidRPr="00C13CAD" w:rsidRDefault="00B10918" w:rsidP="00B10918">
      <w:pPr>
        <w:ind w:firstLine="480"/>
      </w:pPr>
      <w:r w:rsidRPr="00C13CAD">
        <w:t>南部祁连山区包括天祝全境和凉州、古浪的南部山区，约</w:t>
      </w:r>
      <w:r w:rsidRPr="00C13CAD">
        <w:t>9</w:t>
      </w:r>
      <w:r w:rsidRPr="00C13CAD">
        <w:t>千多平方公里，海拔</w:t>
      </w:r>
      <w:r w:rsidRPr="00C13CAD">
        <w:t xml:space="preserve"> 2000m</w:t>
      </w:r>
      <w:r w:rsidRPr="00C13CAD">
        <w:t>～</w:t>
      </w:r>
      <w:r w:rsidRPr="00C13CAD">
        <w:t>4872m</w:t>
      </w:r>
      <w:r w:rsidRPr="00C13CAD">
        <w:t>，高寒阴湿，</w:t>
      </w:r>
      <w:r w:rsidRPr="00C13CAD">
        <w:t>4000m</w:t>
      </w:r>
      <w:r w:rsidRPr="00C13CAD">
        <w:t>以上终年积雪，</w:t>
      </w:r>
      <w:r w:rsidRPr="00C13CAD">
        <w:t>4000m</w:t>
      </w:r>
      <w:r w:rsidRPr="00C13CAD">
        <w:t>以下有森林、草原覆盖。在海拔</w:t>
      </w:r>
      <w:r w:rsidRPr="00C13CAD">
        <w:t>2500-4000m</w:t>
      </w:r>
      <w:r w:rsidRPr="00C13CAD">
        <w:t>以上，群山错落，峰峦迭起，冷龙岭主峰海拔</w:t>
      </w:r>
      <w:r w:rsidRPr="00C13CAD">
        <w:t>4874m</w:t>
      </w:r>
      <w:r w:rsidRPr="00C13CAD">
        <w:t>，是本区的最高点；中部绿洲灌溉区是河西走廊平原区的一部分，东起大靖、土门，西经武威到永昌与山丹交界的焉支山、绣花庙、河西堡一带及民勤县的环河、坝区地带，海拔在</w:t>
      </w:r>
      <w:r w:rsidRPr="00C13CAD">
        <w:t>1400-2100m</w:t>
      </w:r>
      <w:r w:rsidRPr="00C13CAD">
        <w:t>之间；北部干旱区是巴丹吉林和腾格里大沙漠包围的交汇区。其范围包括武威东北和东部八十里大沙与二十里大沙、古浪北部沙漠区，民勤东南和西北部的沙漠及四周的北山丘陵地，海拔在</w:t>
      </w:r>
      <w:r w:rsidRPr="00C13CAD">
        <w:t>1020-2000m</w:t>
      </w:r>
      <w:r w:rsidRPr="00C13CAD">
        <w:t>之间。</w:t>
      </w:r>
    </w:p>
    <w:p w14:paraId="1AE349AC" w14:textId="357D7F4F" w:rsidR="002A20B5" w:rsidRPr="00C13CAD" w:rsidRDefault="00D66B35" w:rsidP="002A20B5">
      <w:pPr>
        <w:ind w:firstLine="480"/>
      </w:pPr>
      <w:r w:rsidRPr="00C13CAD">
        <w:t>武威市区域内</w:t>
      </w:r>
      <w:r w:rsidR="002A20B5" w:rsidRPr="00C13CAD">
        <w:t>地形地貌详见图</w:t>
      </w:r>
      <w:r w:rsidR="002A20B5" w:rsidRPr="00C13CAD">
        <w:t>3.1-2</w:t>
      </w:r>
      <w:r w:rsidR="002A20B5" w:rsidRPr="00C13CAD">
        <w:t>所示。</w:t>
      </w:r>
    </w:p>
    <w:p w14:paraId="4D5135F2" w14:textId="77777777" w:rsidR="002A20B5" w:rsidRPr="00C13CAD" w:rsidRDefault="002A20B5" w:rsidP="002A20B5">
      <w:pPr>
        <w:pStyle w:val="31"/>
      </w:pPr>
      <w:r w:rsidRPr="00C13CAD">
        <w:t xml:space="preserve">3.1.3 </w:t>
      </w:r>
      <w:r w:rsidRPr="00C13CAD">
        <w:t>气象、气候</w:t>
      </w:r>
    </w:p>
    <w:p w14:paraId="051D1F47" w14:textId="186CDD52" w:rsidR="00F1369E" w:rsidRPr="00C13CAD" w:rsidRDefault="00F1369E" w:rsidP="00F1369E">
      <w:pPr>
        <w:ind w:firstLine="480"/>
      </w:pPr>
      <w:r w:rsidRPr="00C13CAD">
        <w:t>武威市位于河西走廊东端，属典型的温带大陆性气候区。太阳辐射强、日照充足，昼夜温差大、降水少、蒸发强烈、空气干燥，年平均气温</w:t>
      </w:r>
      <w:r w:rsidRPr="00C13CAD">
        <w:t>0</w:t>
      </w:r>
      <w:r w:rsidRPr="00C13CAD">
        <w:t>～</w:t>
      </w:r>
      <w:r w:rsidRPr="00C13CAD">
        <w:t>8.3℃</w:t>
      </w:r>
      <w:r w:rsidRPr="00C13CAD">
        <w:t>，日照时数</w:t>
      </w:r>
      <w:r w:rsidRPr="00C13CAD">
        <w:t>2640</w:t>
      </w:r>
      <w:r w:rsidRPr="00C13CAD">
        <w:t>～</w:t>
      </w:r>
      <w:r w:rsidRPr="00C13CAD">
        <w:t>3257</w:t>
      </w:r>
      <w:r w:rsidRPr="00C13CAD">
        <w:t>小时，无霜期</w:t>
      </w:r>
      <w:r w:rsidRPr="00C13CAD">
        <w:t>101</w:t>
      </w:r>
      <w:r w:rsidRPr="00C13CAD">
        <w:t>～</w:t>
      </w:r>
      <w:r w:rsidRPr="00C13CAD">
        <w:t>174</w:t>
      </w:r>
      <w:r w:rsidRPr="00C13CAD">
        <w:t>天。自南向北大致划分为三个气候区。南部祁连山高寒半干旱半湿润区，干旱指数</w:t>
      </w:r>
      <w:r w:rsidRPr="00C13CAD">
        <w:t>1</w:t>
      </w:r>
      <w:r w:rsidRPr="00C13CAD">
        <w:t>～</w:t>
      </w:r>
      <w:r w:rsidRPr="00C13CAD">
        <w:t>4</w:t>
      </w:r>
      <w:r w:rsidRPr="00C13CAD">
        <w:t>；中部走廊平原温凉干旱区，干旱指数</w:t>
      </w:r>
      <w:r w:rsidRPr="00C13CAD">
        <w:t>4</w:t>
      </w:r>
      <w:r w:rsidRPr="00C13CAD">
        <w:t>～</w:t>
      </w:r>
      <w:r w:rsidRPr="00C13CAD">
        <w:t>15</w:t>
      </w:r>
      <w:r w:rsidRPr="00C13CAD">
        <w:t>；北部温暖干旱区，干旱指数</w:t>
      </w:r>
      <w:r w:rsidRPr="00C13CAD">
        <w:t>15</w:t>
      </w:r>
      <w:r w:rsidRPr="00C13CAD">
        <w:t>～</w:t>
      </w:r>
      <w:r w:rsidRPr="00C13CAD">
        <w:t>25</w:t>
      </w:r>
      <w:r w:rsidRPr="00C13CAD">
        <w:t>。</w:t>
      </w:r>
    </w:p>
    <w:p w14:paraId="494596D2" w14:textId="77777777" w:rsidR="00F1369E" w:rsidRPr="00C13CAD" w:rsidRDefault="00F1369E" w:rsidP="00F1369E">
      <w:pPr>
        <w:ind w:firstLine="480"/>
      </w:pPr>
      <w:r w:rsidRPr="00C13CAD">
        <w:t>全市干旱少雨，多年平均蒸发量为</w:t>
      </w:r>
      <w:r w:rsidRPr="00C13CAD">
        <w:t>1300</w:t>
      </w:r>
      <w:r w:rsidRPr="00C13CAD">
        <w:t>～</w:t>
      </w:r>
      <w:r w:rsidRPr="00C13CAD">
        <w:t>2600mm</w:t>
      </w:r>
      <w:r w:rsidRPr="00C13CAD">
        <w:t>，远大于降水量</w:t>
      </w:r>
      <w:r w:rsidRPr="00C13CAD">
        <w:t>150</w:t>
      </w:r>
      <w:r w:rsidRPr="00C13CAD">
        <w:t>～</w:t>
      </w:r>
      <w:r w:rsidRPr="00C13CAD">
        <w:t>300mm</w:t>
      </w:r>
      <w:r w:rsidRPr="00C13CAD">
        <w:t>，年降水量分布自西南向东北随海拔高度降低而减少，降水集中在</w:t>
      </w:r>
      <w:r w:rsidRPr="00C13CAD">
        <w:t>7</w:t>
      </w:r>
      <w:r w:rsidRPr="00C13CAD">
        <w:t>月～</w:t>
      </w:r>
      <w:r w:rsidRPr="00C13CAD">
        <w:t>9</w:t>
      </w:r>
      <w:r w:rsidRPr="00C13CAD">
        <w:t>月，占全年降水量的</w:t>
      </w:r>
      <w:r w:rsidRPr="00C13CAD">
        <w:t>50%</w:t>
      </w:r>
      <w:r w:rsidRPr="00C13CAD">
        <w:t>以上，河流主要补给来源为山区大气降水和高山冰雪融水。</w:t>
      </w:r>
    </w:p>
    <w:p w14:paraId="0DB7E0B1" w14:textId="219907D6" w:rsidR="00F1369E" w:rsidRPr="00C13CAD" w:rsidRDefault="002A79C3" w:rsidP="00F1369E">
      <w:pPr>
        <w:ind w:firstLine="480"/>
      </w:pPr>
      <w:r w:rsidRPr="00C13CAD">
        <w:lastRenderedPageBreak/>
        <w:t>武威市</w:t>
      </w:r>
      <w:r w:rsidR="00F1369E" w:rsidRPr="00C13CAD">
        <w:t>主要气象要素统计结果如下：</w:t>
      </w:r>
    </w:p>
    <w:p w14:paraId="62339714" w14:textId="77777777" w:rsidR="00F1369E" w:rsidRPr="00C13CAD" w:rsidRDefault="00F1369E" w:rsidP="00F1369E">
      <w:pPr>
        <w:ind w:firstLine="480"/>
      </w:pPr>
      <w:r w:rsidRPr="00C13CAD">
        <w:t>年平均降水量</w:t>
      </w:r>
      <w:r w:rsidRPr="00C13CAD">
        <w:t xml:space="preserve">         </w:t>
      </w:r>
      <w:smartTag w:uri="urn:schemas-microsoft-com:office:smarttags" w:element="chmetcnv">
        <w:smartTagPr>
          <w:attr w:name="UnitName" w:val="mm"/>
          <w:attr w:name="SourceValue" w:val="160"/>
          <w:attr w:name="HasSpace" w:val="False"/>
          <w:attr w:name="Negative" w:val="False"/>
          <w:attr w:name="NumberType" w:val="1"/>
          <w:attr w:name="TCSC" w:val="0"/>
        </w:smartTagPr>
        <w:r w:rsidRPr="00C13CAD">
          <w:t>160mm</w:t>
        </w:r>
      </w:smartTag>
      <w:r w:rsidRPr="00C13CAD">
        <w:t>；</w:t>
      </w:r>
    </w:p>
    <w:p w14:paraId="7037BD9E" w14:textId="77777777" w:rsidR="00F1369E" w:rsidRPr="00C13CAD" w:rsidRDefault="00F1369E" w:rsidP="00F1369E">
      <w:pPr>
        <w:ind w:firstLine="480"/>
      </w:pPr>
      <w:r w:rsidRPr="00C13CAD">
        <w:t>年一次最大降雨量</w:t>
      </w:r>
      <w:r w:rsidRPr="00C13CAD">
        <w:t xml:space="preserve">     </w:t>
      </w:r>
      <w:smartTag w:uri="urn:schemas-microsoft-com:office:smarttags" w:element="chmetcnv">
        <w:smartTagPr>
          <w:attr w:name="UnitName" w:val="mm"/>
          <w:attr w:name="SourceValue" w:val="62.7"/>
          <w:attr w:name="HasSpace" w:val="False"/>
          <w:attr w:name="Negative" w:val="False"/>
          <w:attr w:name="NumberType" w:val="1"/>
          <w:attr w:name="TCSC" w:val="0"/>
        </w:smartTagPr>
        <w:r w:rsidRPr="00C13CAD">
          <w:t>62.7mm</w:t>
        </w:r>
      </w:smartTag>
      <w:r w:rsidRPr="00C13CAD">
        <w:t>；</w:t>
      </w:r>
    </w:p>
    <w:p w14:paraId="2572510F" w14:textId="77777777" w:rsidR="00F1369E" w:rsidRPr="00C13CAD" w:rsidRDefault="00F1369E" w:rsidP="00F1369E">
      <w:pPr>
        <w:ind w:firstLine="480"/>
      </w:pPr>
      <w:r w:rsidRPr="00C13CAD">
        <w:t>年一次最大降雪量</w:t>
      </w:r>
      <w:r w:rsidRPr="00C13CAD">
        <w:t xml:space="preserve">     </w:t>
      </w:r>
      <w:smartTag w:uri="urn:schemas-microsoft-com:office:smarttags" w:element="chmetcnv">
        <w:smartTagPr>
          <w:attr w:name="UnitName" w:val="mm"/>
          <w:attr w:name="SourceValue" w:val="11.6"/>
          <w:attr w:name="HasSpace" w:val="False"/>
          <w:attr w:name="Negative" w:val="False"/>
          <w:attr w:name="NumberType" w:val="1"/>
          <w:attr w:name="TCSC" w:val="0"/>
        </w:smartTagPr>
        <w:r w:rsidRPr="00C13CAD">
          <w:t>11.6mm</w:t>
        </w:r>
      </w:smartTag>
      <w:r w:rsidRPr="00C13CAD">
        <w:t>；</w:t>
      </w:r>
    </w:p>
    <w:p w14:paraId="2D9C6D43" w14:textId="77777777" w:rsidR="00F1369E" w:rsidRPr="00C13CAD" w:rsidRDefault="00F1369E" w:rsidP="00F1369E">
      <w:pPr>
        <w:ind w:firstLine="480"/>
      </w:pPr>
      <w:r w:rsidRPr="00C13CAD">
        <w:t>年平均蒸发量</w:t>
      </w:r>
      <w:r w:rsidRPr="00C13CAD">
        <w:t xml:space="preserve">         </w:t>
      </w:r>
      <w:smartTag w:uri="urn:schemas-microsoft-com:office:smarttags" w:element="chmetcnv">
        <w:smartTagPr>
          <w:attr w:name="UnitName" w:val="mm"/>
          <w:attr w:name="SourceValue" w:val="2000"/>
          <w:attr w:name="HasSpace" w:val="False"/>
          <w:attr w:name="Negative" w:val="False"/>
          <w:attr w:name="NumberType" w:val="1"/>
          <w:attr w:name="TCSC" w:val="0"/>
        </w:smartTagPr>
        <w:r w:rsidRPr="00C13CAD">
          <w:t>2000mm</w:t>
        </w:r>
      </w:smartTag>
      <w:r w:rsidRPr="00C13CAD">
        <w:t>；</w:t>
      </w:r>
    </w:p>
    <w:p w14:paraId="651881BF" w14:textId="77777777" w:rsidR="00F1369E" w:rsidRPr="00C13CAD" w:rsidRDefault="00F1369E" w:rsidP="00F1369E">
      <w:pPr>
        <w:ind w:firstLine="480"/>
      </w:pPr>
      <w:r w:rsidRPr="00C13CAD">
        <w:t>年日照时数</w:t>
      </w:r>
      <w:r w:rsidRPr="00C13CAD">
        <w:t xml:space="preserve">           2800</w:t>
      </w:r>
      <w:r w:rsidRPr="00C13CAD">
        <w:t>小时；</w:t>
      </w:r>
    </w:p>
    <w:p w14:paraId="7836777E" w14:textId="77777777" w:rsidR="00F1369E" w:rsidRPr="00C13CAD" w:rsidRDefault="00F1369E" w:rsidP="00F1369E">
      <w:pPr>
        <w:ind w:firstLine="480"/>
      </w:pPr>
      <w:r w:rsidRPr="00C13CAD">
        <w:t>年平均气温</w:t>
      </w:r>
      <w:r w:rsidRPr="00C13CAD">
        <w:t xml:space="preserve">           8.3℃</w:t>
      </w:r>
      <w:r w:rsidRPr="00C13CAD">
        <w:t>；</w:t>
      </w:r>
    </w:p>
    <w:p w14:paraId="5C930752" w14:textId="77777777" w:rsidR="00F1369E" w:rsidRPr="00C13CAD" w:rsidRDefault="00F1369E" w:rsidP="00F1369E">
      <w:pPr>
        <w:ind w:firstLine="480"/>
      </w:pPr>
      <w:r w:rsidRPr="00C13CAD">
        <w:t>最高气温</w:t>
      </w:r>
      <w:r w:rsidRPr="00C13CAD">
        <w:t xml:space="preserve">             38.5℃</w:t>
      </w:r>
      <w:r w:rsidRPr="00C13CAD">
        <w:t>；</w:t>
      </w:r>
    </w:p>
    <w:p w14:paraId="0F8CBA05" w14:textId="77777777" w:rsidR="00F1369E" w:rsidRPr="00C13CAD" w:rsidRDefault="00F1369E" w:rsidP="00F1369E">
      <w:pPr>
        <w:ind w:firstLine="480"/>
      </w:pPr>
      <w:r w:rsidRPr="00C13CAD">
        <w:t>最低气温</w:t>
      </w:r>
      <w:r w:rsidRPr="00C13CAD">
        <w:t xml:space="preserve">             -29.5℃</w:t>
      </w:r>
      <w:r w:rsidRPr="00C13CAD">
        <w:t>；</w:t>
      </w:r>
    </w:p>
    <w:p w14:paraId="24C91481" w14:textId="77777777" w:rsidR="00F1369E" w:rsidRPr="00C13CAD" w:rsidRDefault="00F1369E" w:rsidP="00F1369E">
      <w:pPr>
        <w:ind w:firstLine="480"/>
      </w:pPr>
      <w:r w:rsidRPr="00C13CAD">
        <w:t>常年主导风向</w:t>
      </w:r>
      <w:r w:rsidRPr="00C13CAD">
        <w:t xml:space="preserve">         NW</w:t>
      </w:r>
      <w:r w:rsidRPr="00C13CAD">
        <w:t>；</w:t>
      </w:r>
    </w:p>
    <w:p w14:paraId="512465AA" w14:textId="77777777" w:rsidR="00F1369E" w:rsidRPr="00C13CAD" w:rsidRDefault="00F1369E" w:rsidP="00F1369E">
      <w:pPr>
        <w:ind w:firstLine="480"/>
      </w:pPr>
      <w:r w:rsidRPr="00C13CAD">
        <w:t>冬季风速</w:t>
      </w:r>
      <w:r w:rsidRPr="00C13CAD">
        <w:t xml:space="preserve">             </w:t>
      </w:r>
      <w:smartTag w:uri="urn:schemas-microsoft-com:office:smarttags" w:element="chmetcnv">
        <w:smartTagPr>
          <w:attr w:name="UnitName" w:val="m"/>
          <w:attr w:name="SourceValue" w:val="1.5"/>
          <w:attr w:name="HasSpace" w:val="False"/>
          <w:attr w:name="Negative" w:val="False"/>
          <w:attr w:name="NumberType" w:val="1"/>
          <w:attr w:name="TCSC" w:val="0"/>
        </w:smartTagPr>
        <w:r w:rsidRPr="00C13CAD">
          <w:t>1.5m</w:t>
        </w:r>
      </w:smartTag>
      <w:r w:rsidRPr="00C13CAD">
        <w:t>/s</w:t>
      </w:r>
      <w:r w:rsidRPr="00C13CAD">
        <w:t>；</w:t>
      </w:r>
    </w:p>
    <w:p w14:paraId="7C5D0B90" w14:textId="77777777" w:rsidR="00F1369E" w:rsidRPr="00C13CAD" w:rsidRDefault="00F1369E" w:rsidP="00F1369E">
      <w:pPr>
        <w:ind w:firstLine="480"/>
      </w:pPr>
      <w:r w:rsidRPr="00C13CAD">
        <w:t>夏季风速</w:t>
      </w:r>
      <w:r w:rsidRPr="00C13CAD">
        <w:t xml:space="preserve">             </w:t>
      </w:r>
      <w:smartTag w:uri="urn:schemas-microsoft-com:office:smarttags" w:element="chmetcnv">
        <w:smartTagPr>
          <w:attr w:name="UnitName" w:val="m"/>
          <w:attr w:name="SourceValue" w:val="1.8"/>
          <w:attr w:name="HasSpace" w:val="False"/>
          <w:attr w:name="Negative" w:val="False"/>
          <w:attr w:name="NumberType" w:val="1"/>
          <w:attr w:name="TCSC" w:val="0"/>
        </w:smartTagPr>
        <w:r w:rsidRPr="00C13CAD">
          <w:t>1.8m</w:t>
        </w:r>
      </w:smartTag>
      <w:r w:rsidRPr="00C13CAD">
        <w:t>/s</w:t>
      </w:r>
      <w:r w:rsidRPr="00C13CAD">
        <w:t>；</w:t>
      </w:r>
    </w:p>
    <w:p w14:paraId="1891873B" w14:textId="77777777" w:rsidR="00F1369E" w:rsidRPr="00C13CAD" w:rsidRDefault="00F1369E" w:rsidP="00F1369E">
      <w:pPr>
        <w:ind w:firstLine="480"/>
      </w:pPr>
      <w:r w:rsidRPr="00C13CAD">
        <w:t>平均风速</w:t>
      </w:r>
      <w:r w:rsidRPr="00C13CAD">
        <w:t xml:space="preserve">             </w:t>
      </w:r>
      <w:smartTag w:uri="urn:schemas-microsoft-com:office:smarttags" w:element="chmetcnv">
        <w:smartTagPr>
          <w:attr w:name="UnitName" w:val="m"/>
          <w:attr w:name="SourceValue" w:val="2"/>
          <w:attr w:name="HasSpace" w:val="False"/>
          <w:attr w:name="Negative" w:val="False"/>
          <w:attr w:name="NumberType" w:val="1"/>
          <w:attr w:name="TCSC" w:val="0"/>
        </w:smartTagPr>
        <w:r w:rsidRPr="00C13CAD">
          <w:t>2.0m</w:t>
        </w:r>
      </w:smartTag>
      <w:r w:rsidRPr="00C13CAD">
        <w:t>/s</w:t>
      </w:r>
      <w:r w:rsidRPr="00C13CAD">
        <w:t>；</w:t>
      </w:r>
    </w:p>
    <w:p w14:paraId="21FD95E9" w14:textId="77777777" w:rsidR="00F1369E" w:rsidRPr="00C13CAD" w:rsidRDefault="00F1369E" w:rsidP="00F1369E">
      <w:pPr>
        <w:ind w:firstLine="480"/>
      </w:pPr>
      <w:r w:rsidRPr="00C13CAD">
        <w:t>全年无霜期</w:t>
      </w:r>
      <w:r w:rsidRPr="00C13CAD">
        <w:t xml:space="preserve">           160</w:t>
      </w:r>
      <w:r w:rsidRPr="00C13CAD">
        <w:t>天。</w:t>
      </w:r>
    </w:p>
    <w:p w14:paraId="75ECBE29" w14:textId="6E3FB90E" w:rsidR="002A20B5" w:rsidRPr="00C13CAD" w:rsidRDefault="002A20B5" w:rsidP="0027717E">
      <w:pPr>
        <w:pStyle w:val="31"/>
      </w:pPr>
      <w:r w:rsidRPr="00C13CAD">
        <w:t>3.1.4</w:t>
      </w:r>
      <w:r w:rsidR="0027717E" w:rsidRPr="00C13CAD">
        <w:t xml:space="preserve"> </w:t>
      </w:r>
      <w:r w:rsidRPr="00C13CAD">
        <w:t>水文、水系</w:t>
      </w:r>
    </w:p>
    <w:p w14:paraId="61E17525" w14:textId="4D56645C" w:rsidR="00F1369E" w:rsidRPr="00C13CAD" w:rsidRDefault="00F1369E" w:rsidP="00F1369E">
      <w:pPr>
        <w:ind w:firstLine="482"/>
        <w:rPr>
          <w:b/>
        </w:rPr>
      </w:pPr>
      <w:r w:rsidRPr="00C13CAD">
        <w:rPr>
          <w:b/>
        </w:rPr>
        <w:t>一、地表水</w:t>
      </w:r>
    </w:p>
    <w:p w14:paraId="2157E7B5" w14:textId="77777777" w:rsidR="00F1369E" w:rsidRPr="00C13CAD" w:rsidRDefault="00F1369E" w:rsidP="00F1369E">
      <w:pPr>
        <w:ind w:firstLine="480"/>
      </w:pPr>
      <w:r w:rsidRPr="00C13CAD">
        <w:t>（</w:t>
      </w:r>
      <w:r w:rsidRPr="00C13CAD">
        <w:t>1</w:t>
      </w:r>
      <w:r w:rsidRPr="00C13CAD">
        <w:t>）河流水系</w:t>
      </w:r>
    </w:p>
    <w:p w14:paraId="4460C75F" w14:textId="77777777" w:rsidR="00F1369E" w:rsidRPr="00C13CAD" w:rsidRDefault="00F1369E" w:rsidP="00F1369E">
      <w:pPr>
        <w:ind w:firstLine="480"/>
      </w:pPr>
      <w:r w:rsidRPr="00C13CAD">
        <w:t>石羊河流域水系由若干发源于祁连山、主要靠降水补给的小河流组成。流域上游山区较大的河流自东向西有：大靖河、古浪河、黄羊河、杂木河、金塔河、西营河、东大河以及西大河等</w:t>
      </w:r>
      <w:r w:rsidRPr="00C13CAD">
        <w:t>8</w:t>
      </w:r>
      <w:r w:rsidRPr="00C13CAD">
        <w:t>条支流，其中西大河的尾闾为金川河，汇入永昌与民勤交界的昌宁盆地，大靖河在下游消失于腾格里沙漠，其余河流经武威盆地汇合后始称石羊河，后经红崖山水库注入民勤盆地。</w:t>
      </w:r>
    </w:p>
    <w:p w14:paraId="4FCD5F54" w14:textId="77777777" w:rsidR="00F1369E" w:rsidRPr="00C13CAD" w:rsidRDefault="00F1369E" w:rsidP="00F1369E">
      <w:pPr>
        <w:ind w:firstLine="480"/>
      </w:pPr>
      <w:r w:rsidRPr="00C13CAD">
        <w:t>石羊河流域按照水文地质单元又可分为三个独立的子水系，即大靖河水系、六河水系及西大河水系。大靖河水系主要由大靖河组成，隶属大靖盆地，由于水资源量小及处于相对独立的地质单元，其河流水量在本盆地内转化利用；六河水系上游主要由古浪河、黄羊河、杂木河、金塔河、西营河、东大河组成，该六河隶属于武威南盆地，其水量在该盆地内经利用转化，最终在南盆地边缘汇成石羊河，进入民勤盆地，石羊河水量在</w:t>
      </w:r>
      <w:r w:rsidRPr="00C13CAD">
        <w:rPr>
          <w:sz w:val="23"/>
          <w:szCs w:val="23"/>
        </w:rPr>
        <w:t>该盆地全部被消耗利用；西大河水系上游主要由西大河组成，隶属永昌盆地，其水量在该盆地内利用转化后，汇入金川峡水库，进入金川</w:t>
      </w:r>
      <w:r w:rsidRPr="00C13CAD">
        <w:rPr>
          <w:sz w:val="23"/>
          <w:szCs w:val="23"/>
        </w:rPr>
        <w:t>—</w:t>
      </w:r>
      <w:r w:rsidRPr="00C13CAD">
        <w:rPr>
          <w:sz w:val="23"/>
          <w:szCs w:val="23"/>
        </w:rPr>
        <w:t>昌宁盆地，在该盆地内全部被消耗利用。</w:t>
      </w:r>
      <w:r w:rsidRPr="00C13CAD">
        <w:t>武威市分属黄河、内陆石羊河两大流域。以乌鞘岭为界，岭北凉州区、民勤县、古浪县和天</w:t>
      </w:r>
      <w:r w:rsidRPr="00C13CAD">
        <w:lastRenderedPageBreak/>
        <w:t>祝县部分地区属于石羊河流域；岭南天祝藏族自治县的大部分和古浪县新堡子乡的部分地区属于黄河流域。</w:t>
      </w:r>
    </w:p>
    <w:p w14:paraId="14CEEEDD" w14:textId="77777777" w:rsidR="00F1369E" w:rsidRPr="00C13CAD" w:rsidRDefault="00F1369E" w:rsidP="00F1369E">
      <w:pPr>
        <w:ind w:firstLine="480"/>
      </w:pPr>
      <w:r w:rsidRPr="00C13CAD">
        <w:t>整个石羊河流域地表水总径流量为</w:t>
      </w:r>
      <w:r w:rsidRPr="00C13CAD">
        <w:t>16.59</w:t>
      </w:r>
      <w:r w:rsidRPr="00C13CAD">
        <w:t>亿</w:t>
      </w:r>
      <w:r w:rsidRPr="00C13CAD">
        <w:t>m</w:t>
      </w:r>
      <w:r w:rsidRPr="00C13CAD">
        <w:rPr>
          <w:vertAlign w:val="superscript"/>
        </w:rPr>
        <w:t>3</w:t>
      </w:r>
      <w:r w:rsidRPr="00C13CAD">
        <w:t>，其中与地表水不重复的地下水资源量为</w:t>
      </w:r>
      <w:r w:rsidRPr="00C13CAD">
        <w:t>0.99</w:t>
      </w:r>
      <w:r w:rsidRPr="00C13CAD">
        <w:t>亿</w:t>
      </w:r>
      <w:r w:rsidRPr="00C13CAD">
        <w:t>m</w:t>
      </w:r>
      <w:r w:rsidRPr="00C13CAD">
        <w:rPr>
          <w:vertAlign w:val="superscript"/>
        </w:rPr>
        <w:t>3</w:t>
      </w:r>
      <w:r w:rsidRPr="00C13CAD">
        <w:t>。其中石羊河流域中大靖河水系和六大河水系中的古浪河、黄羊河、杂木河、金塔河和西营河属于武威市境内。多年平均自产水资源量为</w:t>
      </w:r>
      <w:r w:rsidRPr="00C13CAD">
        <w:t>15.60</w:t>
      </w:r>
      <w:r w:rsidRPr="00C13CAD">
        <w:t>亿</w:t>
      </w:r>
      <w:r w:rsidRPr="00C13CAD">
        <w:t>m</w:t>
      </w:r>
      <w:r w:rsidRPr="00C13CAD">
        <w:rPr>
          <w:vertAlign w:val="superscript"/>
        </w:rPr>
        <w:t>3</w:t>
      </w:r>
      <w:r w:rsidRPr="00C13CAD">
        <w:t>与地表水不重复的净地下水资源量</w:t>
      </w:r>
      <w:r w:rsidRPr="00C13CAD">
        <w:t>0.99</w:t>
      </w:r>
      <w:r w:rsidRPr="00C13CAD">
        <w:t>亿</w:t>
      </w:r>
      <w:r w:rsidRPr="00C13CAD">
        <w:t>m</w:t>
      </w:r>
      <w:r w:rsidRPr="00C13CAD">
        <w:rPr>
          <w:vertAlign w:val="superscript"/>
        </w:rPr>
        <w:t>3</w:t>
      </w:r>
      <w:r w:rsidRPr="00C13CAD">
        <w:t>，武威属区可利用的地表水资源量为</w:t>
      </w:r>
      <w:r w:rsidRPr="00C13CAD">
        <w:t>9.91</w:t>
      </w:r>
      <w:r w:rsidRPr="00C13CAD">
        <w:t>亿</w:t>
      </w:r>
      <w:r w:rsidRPr="00C13CAD">
        <w:t>m</w:t>
      </w:r>
      <w:r w:rsidRPr="00C13CAD">
        <w:rPr>
          <w:vertAlign w:val="superscript"/>
        </w:rPr>
        <w:t>3</w:t>
      </w:r>
      <w:r w:rsidRPr="00C13CAD">
        <w:t>。</w:t>
      </w:r>
    </w:p>
    <w:p w14:paraId="2D415061" w14:textId="35421BB9" w:rsidR="003C5D68" w:rsidRPr="00C13CAD" w:rsidRDefault="003C5D68" w:rsidP="00F1369E">
      <w:pPr>
        <w:ind w:firstLine="480"/>
      </w:pPr>
      <w:r w:rsidRPr="00C13CAD">
        <w:t>武威市区域水系图详见图</w:t>
      </w:r>
      <w:r w:rsidRPr="00C13CAD">
        <w:t>3.1-</w:t>
      </w:r>
      <w:r w:rsidR="003519F6" w:rsidRPr="00C13CAD">
        <w:t>3</w:t>
      </w:r>
      <w:r w:rsidRPr="00C13CAD">
        <w:t>。</w:t>
      </w:r>
    </w:p>
    <w:p w14:paraId="61AE437D" w14:textId="77777777" w:rsidR="00F1369E" w:rsidRPr="00C13CAD" w:rsidRDefault="00F1369E" w:rsidP="00F1369E">
      <w:pPr>
        <w:ind w:firstLine="480"/>
      </w:pPr>
      <w:r w:rsidRPr="00C13CAD">
        <w:t>（</w:t>
      </w:r>
      <w:r w:rsidRPr="00C13CAD">
        <w:t>2</w:t>
      </w:r>
      <w:r w:rsidRPr="00C13CAD">
        <w:t>）水资源</w:t>
      </w:r>
    </w:p>
    <w:p w14:paraId="755FFCE1" w14:textId="77777777" w:rsidR="00F1369E" w:rsidRPr="00C13CAD" w:rsidRDefault="00F1369E" w:rsidP="00F1369E">
      <w:pPr>
        <w:ind w:firstLine="480"/>
      </w:pPr>
      <w:r w:rsidRPr="00C13CAD">
        <w:t>石羊河流域武威市属区的地表水开发利用率较高，黄河流域地表水开发利用率较低仅为</w:t>
      </w:r>
      <w:r w:rsidRPr="00C13CAD">
        <w:t>28.62%</w:t>
      </w:r>
      <w:r w:rsidRPr="00C13CAD">
        <w:t>，地表蓄水调蓄能力不足。</w:t>
      </w:r>
    </w:p>
    <w:p w14:paraId="7E754835" w14:textId="77777777" w:rsidR="00F1369E" w:rsidRPr="00C13CAD" w:rsidRDefault="00F1369E" w:rsidP="00F1369E">
      <w:pPr>
        <w:ind w:firstLine="480"/>
      </w:pPr>
      <w:r w:rsidRPr="00C13CAD">
        <w:t>武威市水资源比较贫乏，属资源性缺水地区，石羊河流域武威属区人均水资源量仅为全省的</w:t>
      </w:r>
      <w:r w:rsidRPr="00C13CAD">
        <w:t>1/2</w:t>
      </w:r>
      <w:r w:rsidRPr="00C13CAD">
        <w:t>，全国的</w:t>
      </w:r>
      <w:r w:rsidRPr="00C13CAD">
        <w:t>1/3</w:t>
      </w:r>
      <w:r w:rsidRPr="00C13CAD">
        <w:t>；耕地亩均水资源仅为全省的</w:t>
      </w:r>
      <w:r w:rsidRPr="00C13CAD">
        <w:t>1/3</w:t>
      </w:r>
      <w:r w:rsidRPr="00C13CAD">
        <w:t>，全国的</w:t>
      </w:r>
      <w:r w:rsidRPr="00C13CAD">
        <w:t>1/9</w:t>
      </w:r>
      <w:r w:rsidRPr="00C13CAD">
        <w:t>，是典型的资源型、水质性、工程性、结构性缺水地区。</w:t>
      </w:r>
    </w:p>
    <w:p w14:paraId="74601ED9" w14:textId="77777777" w:rsidR="00F1369E" w:rsidRPr="00C13CAD" w:rsidRDefault="00F1369E" w:rsidP="00F1369E">
      <w:pPr>
        <w:ind w:firstLine="480"/>
      </w:pPr>
      <w:r w:rsidRPr="00C13CAD">
        <w:t>武威市现状可利用水资源总量为</w:t>
      </w:r>
      <w:r w:rsidRPr="00C13CAD">
        <w:t>18.0069</w:t>
      </w:r>
      <w:r w:rsidRPr="00C13CAD">
        <w:t>亿</w:t>
      </w:r>
      <w:r w:rsidRPr="00C13CAD">
        <w:t>m</w:t>
      </w:r>
      <w:r w:rsidRPr="00C13CAD">
        <w:rPr>
          <w:vertAlign w:val="superscript"/>
        </w:rPr>
        <w:t>3</w:t>
      </w:r>
      <w:r w:rsidRPr="00C13CAD">
        <w:t>。本地可利用水资源为</w:t>
      </w:r>
      <w:r w:rsidRPr="00C13CAD">
        <w:t>15.674</w:t>
      </w:r>
      <w:r w:rsidRPr="00C13CAD">
        <w:t>亿</w:t>
      </w:r>
      <w:r w:rsidRPr="00C13CAD">
        <w:t>m</w:t>
      </w:r>
      <w:r w:rsidRPr="00C13CAD">
        <w:rPr>
          <w:vertAlign w:val="superscript"/>
        </w:rPr>
        <w:t>3</w:t>
      </w:r>
      <w:r w:rsidRPr="00C13CAD">
        <w:t>，地表水可利用水资源量</w:t>
      </w:r>
      <w:r w:rsidRPr="00C13CAD">
        <w:t>10.83</w:t>
      </w:r>
      <w:r w:rsidRPr="00C13CAD">
        <w:t>亿</w:t>
      </w:r>
      <w:r w:rsidRPr="00C13CAD">
        <w:t>m</w:t>
      </w:r>
      <w:r w:rsidRPr="00C13CAD">
        <w:rPr>
          <w:vertAlign w:val="superscript"/>
        </w:rPr>
        <w:t>3</w:t>
      </w:r>
      <w:r w:rsidRPr="00C13CAD">
        <w:t>，地下水可利用水资源量</w:t>
      </w:r>
      <w:r w:rsidRPr="00C13CAD">
        <w:t>4.84</w:t>
      </w:r>
      <w:r w:rsidRPr="00C13CAD">
        <w:t>亿</w:t>
      </w:r>
      <w:r w:rsidRPr="00C13CAD">
        <w:t>m</w:t>
      </w:r>
      <w:r w:rsidRPr="00C13CAD">
        <w:rPr>
          <w:vertAlign w:val="superscript"/>
        </w:rPr>
        <w:t>3</w:t>
      </w:r>
      <w:r w:rsidRPr="00C13CAD">
        <w:t>；外调水资源主要是景电二期调水。现状外流域调水量为</w:t>
      </w:r>
      <w:r w:rsidRPr="00C13CAD">
        <w:t>2.336</w:t>
      </w:r>
      <w:r w:rsidRPr="00C13CAD">
        <w:t>亿</w:t>
      </w:r>
      <w:r w:rsidRPr="00C13CAD">
        <w:t>m</w:t>
      </w:r>
      <w:r w:rsidRPr="00C13CAD">
        <w:rPr>
          <w:vertAlign w:val="superscript"/>
        </w:rPr>
        <w:t>3</w:t>
      </w:r>
      <w:r w:rsidRPr="00C13CAD">
        <w:t>，其中，景电二期古浪灌区调水量为</w:t>
      </w:r>
      <w:r w:rsidRPr="00C13CAD">
        <w:t>1.546</w:t>
      </w:r>
      <w:r w:rsidRPr="00C13CAD">
        <w:t>亿</w:t>
      </w:r>
      <w:r w:rsidRPr="00C13CAD">
        <w:t>m</w:t>
      </w:r>
      <w:r w:rsidRPr="00C13CAD">
        <w:rPr>
          <w:vertAlign w:val="superscript"/>
        </w:rPr>
        <w:t>3</w:t>
      </w:r>
      <w:r w:rsidRPr="00C13CAD">
        <w:t>，景电二期延伸向民勤调水量为</w:t>
      </w:r>
      <w:r w:rsidRPr="00C13CAD">
        <w:t>0.7909</w:t>
      </w:r>
      <w:r w:rsidRPr="00C13CAD">
        <w:t>亿</w:t>
      </w:r>
      <w:r w:rsidRPr="00C13CAD">
        <w:t>m</w:t>
      </w:r>
      <w:r w:rsidRPr="00C13CAD">
        <w:rPr>
          <w:vertAlign w:val="superscript"/>
        </w:rPr>
        <w:t>3</w:t>
      </w:r>
      <w:r w:rsidRPr="00C13CAD">
        <w:t>。</w:t>
      </w:r>
    </w:p>
    <w:p w14:paraId="268C65F1" w14:textId="77777777" w:rsidR="00F1369E" w:rsidRPr="00C13CAD" w:rsidRDefault="00F1369E" w:rsidP="00F1369E">
      <w:pPr>
        <w:ind w:firstLine="480"/>
      </w:pPr>
      <w:r w:rsidRPr="00C13CAD">
        <w:t>（</w:t>
      </w:r>
      <w:r w:rsidRPr="00C13CAD">
        <w:t>3</w:t>
      </w:r>
      <w:r w:rsidRPr="00C13CAD">
        <w:t>）水利工程</w:t>
      </w:r>
    </w:p>
    <w:p w14:paraId="732F92CF" w14:textId="77777777" w:rsidR="00F1369E" w:rsidRPr="00C13CAD" w:rsidRDefault="00F1369E" w:rsidP="00F1369E">
      <w:pPr>
        <w:ind w:firstLine="480"/>
      </w:pPr>
      <w:r w:rsidRPr="00C13CAD">
        <w:t>截止</w:t>
      </w:r>
      <w:r w:rsidRPr="00C13CAD">
        <w:t>2014</w:t>
      </w:r>
      <w:r w:rsidRPr="00C13CAD">
        <w:t>年底，全市共建成中、小型水库</w:t>
      </w:r>
      <w:r w:rsidRPr="00C13CAD">
        <w:t>22</w:t>
      </w:r>
      <w:r w:rsidRPr="00C13CAD">
        <w:t>座，其中中型水库</w:t>
      </w:r>
      <w:r w:rsidRPr="00C13CAD">
        <w:t>6</w:t>
      </w:r>
      <w:r w:rsidRPr="00C13CAD">
        <w:t>座，小（</w:t>
      </w:r>
      <w:r w:rsidRPr="00C13CAD">
        <w:t>1</w:t>
      </w:r>
      <w:r w:rsidRPr="00C13CAD">
        <w:t>）型水库</w:t>
      </w:r>
      <w:r w:rsidRPr="00C13CAD">
        <w:t>10</w:t>
      </w:r>
      <w:r w:rsidRPr="00C13CAD">
        <w:t>座，小（</w:t>
      </w:r>
      <w:r w:rsidRPr="00C13CAD">
        <w:t>2</w:t>
      </w:r>
      <w:r w:rsidRPr="00C13CAD">
        <w:t>）型水库</w:t>
      </w:r>
      <w:r w:rsidRPr="00C13CAD">
        <w:t>6</w:t>
      </w:r>
      <w:r w:rsidRPr="00C13CAD">
        <w:t>座。水库总库容</w:t>
      </w:r>
      <w:r w:rsidRPr="00C13CAD">
        <w:t>24154.61</w:t>
      </w:r>
      <w:r w:rsidRPr="00C13CAD">
        <w:t>万</w:t>
      </w:r>
      <w:r w:rsidRPr="00C13CAD">
        <w:t>m</w:t>
      </w:r>
      <w:r w:rsidRPr="00C13CAD">
        <w:rPr>
          <w:vertAlign w:val="superscript"/>
        </w:rPr>
        <w:t>3</w:t>
      </w:r>
      <w:r w:rsidRPr="00C13CAD">
        <w:t>，兴利库容</w:t>
      </w:r>
      <w:r w:rsidRPr="00C13CAD">
        <w:t>13758.21</w:t>
      </w:r>
      <w:r w:rsidRPr="00C13CAD">
        <w:t>万</w:t>
      </w:r>
      <w:r w:rsidRPr="00C13CAD">
        <w:t>m</w:t>
      </w:r>
      <w:r w:rsidRPr="00C13CAD">
        <w:rPr>
          <w:vertAlign w:val="superscript"/>
        </w:rPr>
        <w:t>3</w:t>
      </w:r>
      <w:r w:rsidRPr="00C13CAD">
        <w:t>，防洪库容</w:t>
      </w:r>
      <w:r w:rsidRPr="00C13CAD">
        <w:t>12796.75</w:t>
      </w:r>
      <w:r w:rsidRPr="00C13CAD">
        <w:t>万</w:t>
      </w:r>
      <w:r w:rsidRPr="00C13CAD">
        <w:t>m</w:t>
      </w:r>
      <w:r w:rsidRPr="00C13CAD">
        <w:rPr>
          <w:vertAlign w:val="superscript"/>
        </w:rPr>
        <w:t>3</w:t>
      </w:r>
      <w:r w:rsidRPr="00C13CAD">
        <w:t>。目前除</w:t>
      </w:r>
      <w:r w:rsidRPr="00C13CAD">
        <w:t>6</w:t>
      </w:r>
      <w:r w:rsidRPr="00C13CAD">
        <w:t>座小（</w:t>
      </w:r>
      <w:r w:rsidRPr="00C13CAD">
        <w:t>2</w:t>
      </w:r>
      <w:r w:rsidRPr="00C13CAD">
        <w:t>）型泉水水库因水源枯竭等未蓄水外，其他</w:t>
      </w:r>
      <w:r w:rsidRPr="00C13CAD">
        <w:t>16</w:t>
      </w:r>
      <w:r w:rsidRPr="00C13CAD">
        <w:t>座水库正常发挥效益，总库容</w:t>
      </w:r>
      <w:r w:rsidRPr="00C13CAD">
        <w:t>23807.61</w:t>
      </w:r>
      <w:r w:rsidRPr="00C13CAD">
        <w:t>万</w:t>
      </w:r>
      <w:r w:rsidRPr="00C13CAD">
        <w:t>m</w:t>
      </w:r>
      <w:r w:rsidRPr="00C13CAD">
        <w:rPr>
          <w:vertAlign w:val="superscript"/>
        </w:rPr>
        <w:t>3</w:t>
      </w:r>
      <w:r w:rsidRPr="00C13CAD">
        <w:t>，设计年供水量</w:t>
      </w:r>
      <w:r w:rsidRPr="00C13CAD">
        <w:t>98087.91</w:t>
      </w:r>
      <w:r w:rsidRPr="00C13CAD">
        <w:t>万</w:t>
      </w:r>
      <w:r w:rsidRPr="00C13CAD">
        <w:t>m</w:t>
      </w:r>
      <w:r w:rsidRPr="00C13CAD">
        <w:rPr>
          <w:vertAlign w:val="superscript"/>
        </w:rPr>
        <w:t>3</w:t>
      </w:r>
      <w:r w:rsidRPr="00C13CAD">
        <w:t>。</w:t>
      </w:r>
    </w:p>
    <w:p w14:paraId="4ECA5418" w14:textId="642F2FAE" w:rsidR="00F1369E" w:rsidRPr="00C13CAD" w:rsidRDefault="00F1369E" w:rsidP="00F1369E">
      <w:pPr>
        <w:ind w:firstLine="482"/>
        <w:rPr>
          <w:b/>
        </w:rPr>
      </w:pPr>
      <w:r w:rsidRPr="00C13CAD">
        <w:rPr>
          <w:b/>
        </w:rPr>
        <w:t>二、地下水</w:t>
      </w:r>
    </w:p>
    <w:p w14:paraId="512854B4" w14:textId="7E7D08D3" w:rsidR="00B1620C" w:rsidRPr="00C13CAD" w:rsidRDefault="00B1620C" w:rsidP="00B1620C">
      <w:pPr>
        <w:pStyle w:val="45"/>
        <w:ind w:firstLine="480"/>
      </w:pPr>
      <w:r w:rsidRPr="00C13CAD">
        <w:t>武威盆地地下水的补给、径流、排泄循环运动条件及其类型与地形地貌、地层、构造、水文地质特征等密切相关。在东南部山前倾斜平原是地下潜水的主要形成区。在广大的冲积细土平原，含水层条件良好，分布着潜水，半承压水及承压水，是井泉灌区农业用水的主要水源。武威盆地区域含水层为中更新统</w:t>
      </w:r>
      <w:r w:rsidRPr="00C13CAD">
        <w:t>-</w:t>
      </w:r>
      <w:r w:rsidRPr="00C13CAD">
        <w:t>上更新统大厚度单一砂砾卵石层。中更新统</w:t>
      </w:r>
      <w:r w:rsidRPr="00C13CAD">
        <w:t>-</w:t>
      </w:r>
      <w:r w:rsidRPr="00C13CAD">
        <w:t>上更新统在本区域内厚度接近</w:t>
      </w:r>
      <w:r w:rsidRPr="00C13CAD">
        <w:t>250m</w:t>
      </w:r>
      <w:r w:rsidRPr="00C13CAD">
        <w:t>，表层一般覆盖</w:t>
      </w:r>
      <w:r w:rsidRPr="00C13CAD">
        <w:t>1-3m</w:t>
      </w:r>
      <w:r w:rsidRPr="00C13CAD">
        <w:t>的亚砂土。含水层上部岩性颗粒粗大，多含漂砾，结构疏松，局部层段含泥质成分较多；向下颗粒变细，局部夹有薄层亚砂土、亚粘土。含水层岩性主要为砂砾石、砂，该地区为潜水含水层，</w:t>
      </w:r>
      <w:r w:rsidRPr="00C13CAD">
        <w:lastRenderedPageBreak/>
        <w:t>含水层厚度</w:t>
      </w:r>
      <w:r w:rsidRPr="00C13CAD">
        <w:t>50-100m</w:t>
      </w:r>
      <w:r w:rsidRPr="00C13CAD">
        <w:t>，地下水埋深</w:t>
      </w:r>
      <w:r w:rsidRPr="00C13CAD">
        <w:t>33-73m</w:t>
      </w:r>
      <w:r w:rsidRPr="00C13CAD">
        <w:t>。区域地下水补给主要为侧向径流补给以及少量的渠系渗漏补给和降水凝结水入渗补给。地下水流向大致呈由南向北的流动势态，水力坡度</w:t>
      </w:r>
      <w:r w:rsidRPr="00C13CAD">
        <w:t>1-3‰</w:t>
      </w:r>
      <w:r w:rsidRPr="00C13CAD">
        <w:t>，在凉州区北部，含水层结构发生变化，地下水在河床地带呈泉水溢出，另外，机井开采也是本区地下水重要的排泄方式。该区域地下水为承压水，地下水水质良好，可溶性总固体小于</w:t>
      </w:r>
      <w:r w:rsidRPr="00C13CAD">
        <w:t>0.5g/L</w:t>
      </w:r>
      <w:r w:rsidRPr="00C13CAD">
        <w:t>，水化学类型以</w:t>
      </w:r>
      <w:r w:rsidRPr="00C13CAD">
        <w:t>HCO</w:t>
      </w:r>
      <w:r w:rsidRPr="00C13CAD">
        <w:rPr>
          <w:vertAlign w:val="subscript"/>
        </w:rPr>
        <w:t>3</w:t>
      </w:r>
      <w:r w:rsidRPr="00C13CAD">
        <w:t>-—SO</w:t>
      </w:r>
      <w:r w:rsidRPr="00C13CAD">
        <w:rPr>
          <w:vertAlign w:val="subscript"/>
        </w:rPr>
        <w:t>4</w:t>
      </w:r>
      <w:r w:rsidRPr="00C13CAD">
        <w:rPr>
          <w:vertAlign w:val="superscript"/>
        </w:rPr>
        <w:t>2-</w:t>
      </w:r>
      <w:r w:rsidRPr="00C13CAD">
        <w:t>—Ca</w:t>
      </w:r>
      <w:r w:rsidRPr="00C13CAD">
        <w:rPr>
          <w:vertAlign w:val="superscript"/>
        </w:rPr>
        <w:t>2+</w:t>
      </w:r>
      <w:r w:rsidRPr="00C13CAD">
        <w:t>-Mg</w:t>
      </w:r>
      <w:r w:rsidRPr="00C13CAD">
        <w:rPr>
          <w:vertAlign w:val="superscript"/>
        </w:rPr>
        <w:t>2+</w:t>
      </w:r>
      <w:r w:rsidRPr="00C13CAD">
        <w:t>为主。</w:t>
      </w:r>
    </w:p>
    <w:p w14:paraId="7C67DD03" w14:textId="311DB01B" w:rsidR="002A20B5" w:rsidRPr="00C13CAD" w:rsidRDefault="002A20B5" w:rsidP="0027717E">
      <w:pPr>
        <w:pStyle w:val="31"/>
      </w:pPr>
      <w:r w:rsidRPr="00C13CAD">
        <w:t>3.1.5</w:t>
      </w:r>
      <w:r w:rsidR="0027717E" w:rsidRPr="00C13CAD">
        <w:t xml:space="preserve"> </w:t>
      </w:r>
      <w:r w:rsidRPr="00C13CAD">
        <w:t>土壤</w:t>
      </w:r>
      <w:r w:rsidR="00C268C1" w:rsidRPr="00C13CAD">
        <w:t>及动植物</w:t>
      </w:r>
    </w:p>
    <w:p w14:paraId="243675FD" w14:textId="77777777" w:rsidR="002A79C3" w:rsidRPr="00C13CAD" w:rsidRDefault="002A79C3" w:rsidP="002A79C3">
      <w:pPr>
        <w:ind w:firstLine="480"/>
      </w:pPr>
      <w:r w:rsidRPr="00C13CAD">
        <w:t>（</w:t>
      </w:r>
      <w:r w:rsidRPr="00C13CAD">
        <w:t>1</w:t>
      </w:r>
      <w:r w:rsidRPr="00C13CAD">
        <w:t>）动物资源</w:t>
      </w:r>
    </w:p>
    <w:p w14:paraId="58593936" w14:textId="77777777" w:rsidR="002A79C3" w:rsidRPr="00C13CAD" w:rsidRDefault="002A79C3" w:rsidP="002A79C3">
      <w:pPr>
        <w:ind w:firstLine="480"/>
      </w:pPr>
      <w:r w:rsidRPr="00C13CAD">
        <w:t>武威市境内动物品种繁多，分布广泛。分布在祁连山国家级自然保护区的陆生脊椎动物有</w:t>
      </w:r>
      <w:r w:rsidRPr="00C13CAD">
        <w:t>219</w:t>
      </w:r>
      <w:r w:rsidRPr="00C13CAD">
        <w:t>种，其中兽类</w:t>
      </w:r>
      <w:r w:rsidRPr="00C13CAD">
        <w:t>47</w:t>
      </w:r>
      <w:r w:rsidRPr="00C13CAD">
        <w:t>种，鸟类</w:t>
      </w:r>
      <w:r w:rsidRPr="00C13CAD">
        <w:t>169</w:t>
      </w:r>
      <w:r w:rsidRPr="00C13CAD">
        <w:t>种，两栖爬行类</w:t>
      </w:r>
      <w:r w:rsidRPr="00C13CAD">
        <w:t>13</w:t>
      </w:r>
      <w:r w:rsidRPr="00C13CAD">
        <w:t>种。有国家级保护动物</w:t>
      </w:r>
      <w:r w:rsidRPr="00C13CAD">
        <w:t>51</w:t>
      </w:r>
      <w:r w:rsidRPr="00C13CAD">
        <w:t>种，属国家一类保护动物</w:t>
      </w:r>
      <w:r w:rsidRPr="00C13CAD">
        <w:t>13</w:t>
      </w:r>
      <w:r w:rsidRPr="00C13CAD">
        <w:t>种，兽类有雪豹、西藏野驴、白唇鹿、野牦牛、普氏原羚</w:t>
      </w:r>
      <w:r w:rsidRPr="00C13CAD">
        <w:t>5</w:t>
      </w:r>
      <w:r w:rsidRPr="00C13CAD">
        <w:t>种，鸟类有金雕、白肩雕、遗鸥、玉带海雕、白尾海雕、胡兀鹫、斑尾榛鸡、雉鸡</w:t>
      </w:r>
      <w:r w:rsidRPr="00C13CAD">
        <w:t>8</w:t>
      </w:r>
      <w:r w:rsidRPr="00C13CAD">
        <w:t>种；属国家二类保护动物</w:t>
      </w:r>
      <w:r w:rsidRPr="00C13CAD">
        <w:t>38</w:t>
      </w:r>
      <w:r w:rsidRPr="00C13CAD">
        <w:t>种，兽类有豺、马熊、石貂、水獭、草原斑猫、荒漠猫、猞猁、兔狲、马麝、藏原羚、岩羊、盘羊</w:t>
      </w:r>
      <w:r w:rsidRPr="00C13CAD">
        <w:t>13</w:t>
      </w:r>
      <w:r w:rsidRPr="00C13CAD">
        <w:t>种，鸟类有猎隼、燕隼、红隼、鸢、苍鹰、雀鹰、草原雕、秃鹫、白尾鹞、白头鹞、短趾雕、鹗、藏雪鸡、暗腹雪鸡、血雉、蓝马鸡、灰鹤等</w:t>
      </w:r>
      <w:r w:rsidRPr="00C13CAD">
        <w:t>25</w:t>
      </w:r>
      <w:r w:rsidRPr="00C13CAD">
        <w:t>种；属中日候鸟保护协定中迁徙于两国之间，并季节性栖息在保护区境内的候鸟有</w:t>
      </w:r>
      <w:r w:rsidRPr="00C13CAD">
        <w:t>51</w:t>
      </w:r>
      <w:r w:rsidRPr="00C13CAD">
        <w:t>种。分布在连古城国家级自然保护区内的栖息陆生野生动物约</w:t>
      </w:r>
      <w:r w:rsidRPr="00C13CAD">
        <w:t>89</w:t>
      </w:r>
      <w:r w:rsidRPr="00C13CAD">
        <w:t>种，其中兽类</w:t>
      </w:r>
      <w:r w:rsidRPr="00C13CAD">
        <w:t>16</w:t>
      </w:r>
      <w:r w:rsidRPr="00C13CAD">
        <w:t>种，鸟类</w:t>
      </w:r>
      <w:r w:rsidRPr="00C13CAD">
        <w:t>66</w:t>
      </w:r>
      <w:r w:rsidRPr="00C13CAD">
        <w:t>种，两栖爬行类</w:t>
      </w:r>
      <w:r w:rsidRPr="00C13CAD">
        <w:t>7</w:t>
      </w:r>
      <w:r w:rsidRPr="00C13CAD">
        <w:t>种。有国家级保护动物</w:t>
      </w:r>
      <w:r w:rsidRPr="00C13CAD">
        <w:t>12</w:t>
      </w:r>
      <w:r w:rsidRPr="00C13CAD">
        <w:t>种，属国家一类保护动物的有金雕；属国家二类保护动物</w:t>
      </w:r>
      <w:r w:rsidRPr="00C13CAD">
        <w:t>11</w:t>
      </w:r>
      <w:r w:rsidRPr="00C13CAD">
        <w:t>种，兽类有荒漠猫、鹅喉羚</w:t>
      </w:r>
      <w:r w:rsidRPr="00C13CAD">
        <w:t>2</w:t>
      </w:r>
      <w:r w:rsidRPr="00C13CAD">
        <w:t>种，鸟类有鸢、苍鹰、雀鹰、白头鹞、游隼、灰背隼等</w:t>
      </w:r>
      <w:r w:rsidRPr="00C13CAD">
        <w:t>11</w:t>
      </w:r>
      <w:r w:rsidRPr="00C13CAD">
        <w:t>种；属中澳候鸟保护协定中迁徙于两国之间，并季节性栖息在保护区境内的候鸟有</w:t>
      </w:r>
      <w:r w:rsidRPr="00C13CAD">
        <w:t>38</w:t>
      </w:r>
      <w:r w:rsidRPr="00C13CAD">
        <w:t>种。另外，还有甘肃濒危动物研究中心引进、繁育和研究工作的赛加羚羊、金丝猴、普氏野马、野骆驼、野驴及其它濒危动物</w:t>
      </w:r>
      <w:r w:rsidRPr="00C13CAD">
        <w:t>16</w:t>
      </w:r>
      <w:r w:rsidRPr="00C13CAD">
        <w:t>种。</w:t>
      </w:r>
    </w:p>
    <w:p w14:paraId="71F49F56" w14:textId="2E7B70E1" w:rsidR="002A79C3" w:rsidRPr="00C13CAD" w:rsidRDefault="002A79C3" w:rsidP="002A79C3">
      <w:pPr>
        <w:ind w:firstLine="480"/>
      </w:pPr>
      <w:r w:rsidRPr="00C13CAD">
        <w:t>（</w:t>
      </w:r>
      <w:r w:rsidRPr="00C13CAD">
        <w:t>2</w:t>
      </w:r>
      <w:r w:rsidRPr="00C13CAD">
        <w:t>）土壤</w:t>
      </w:r>
    </w:p>
    <w:p w14:paraId="50919476" w14:textId="77777777" w:rsidR="002A79C3" w:rsidRPr="00C13CAD" w:rsidRDefault="002A79C3" w:rsidP="002A79C3">
      <w:pPr>
        <w:ind w:firstLine="480"/>
      </w:pPr>
      <w:r w:rsidRPr="00C13CAD">
        <w:t>武威市凉州区土壤分布南北差异很大。南部山区土壤和植被具有明显的垂直地带性变化规律，从高到低依次可分为：高山灌丛草甸土、山地灰渴土、栗钙土、灰钙土；平原土壤分布除受自然条件制约外，人类活动也有重大影响：绿洲灌耕土、风沙土、盐土、草甸山，原先分布面积最广的灰漠土，现已绝大部分改造为绿洲灌耕土。</w:t>
      </w:r>
    </w:p>
    <w:p w14:paraId="7BF95432" w14:textId="77777777" w:rsidR="002A79C3" w:rsidRPr="00C13CAD" w:rsidRDefault="002A79C3" w:rsidP="002A79C3">
      <w:pPr>
        <w:ind w:firstLine="480"/>
      </w:pPr>
      <w:r w:rsidRPr="00C13CAD">
        <w:t>民勤县土壤分为自然土壤和耕作土壤，自然土壤分为灰棕漠土、风沙土、盐土、草甸土、沼泽土五个土类。盐土是县境内分布面积最大的地域性土壤。耕作土壤有灌淤土和潮土两类，分布在绿洲腹地及石羊河、金川河冲积扇形地的北部边缘，是由灰棕漠土、草甸土、草甸沼泽土等经过长期灌溉淋溶、耕作施肥等人为成土作用演变而来。</w:t>
      </w:r>
    </w:p>
    <w:p w14:paraId="2720007F" w14:textId="77777777" w:rsidR="002A79C3" w:rsidRPr="00C13CAD" w:rsidRDefault="002A79C3" w:rsidP="002A79C3">
      <w:pPr>
        <w:ind w:firstLine="480"/>
      </w:pPr>
      <w:r w:rsidRPr="00C13CAD">
        <w:lastRenderedPageBreak/>
        <w:t>古浪县地跨祁连山区、河西走廊、腾格里沙漠三大地貌单元，形成了亚高山草甸土、山地灰褐土、山地黑钙土、山地栗钙土、灰钙土、红土、风沙土、绿洲灌淤土、潮土等九种土类。</w:t>
      </w:r>
    </w:p>
    <w:p w14:paraId="11BFC535" w14:textId="77777777" w:rsidR="002A79C3" w:rsidRPr="00C13CAD" w:rsidRDefault="002A79C3" w:rsidP="002A79C3">
      <w:pPr>
        <w:ind w:firstLine="480"/>
      </w:pPr>
      <w:r w:rsidRPr="00C13CAD">
        <w:t>天祝县境内土壤分为高山寒漠土、高山草甸土、亚高山草甸土、山地灰褐土、山地黑钙土、山地栗钙土、潮土、草甸土八个土类。土壤分布具有鲜明的垂直带谱。耕种土壤主要分布在黑钙土和栗钙土地带，天祝县土壤有机质含量普遍较高，土壤容重普遍较小，土壤疏松绵软，渗水、通气、耕性比较好。</w:t>
      </w:r>
    </w:p>
    <w:p w14:paraId="50A63A7F" w14:textId="3434CDB7" w:rsidR="002A79C3" w:rsidRPr="00C13CAD" w:rsidRDefault="002A79C3" w:rsidP="002A79C3">
      <w:pPr>
        <w:ind w:firstLine="480"/>
      </w:pPr>
      <w:r w:rsidRPr="00C13CAD">
        <w:t>（</w:t>
      </w:r>
      <w:r w:rsidRPr="00C13CAD">
        <w:t>3</w:t>
      </w:r>
      <w:r w:rsidRPr="00C13CAD">
        <w:t>）植被资源</w:t>
      </w:r>
    </w:p>
    <w:p w14:paraId="5A9E3E14" w14:textId="04FD3728" w:rsidR="00C268C1" w:rsidRPr="00C13CAD" w:rsidRDefault="002A79C3" w:rsidP="002A79C3">
      <w:pPr>
        <w:ind w:firstLine="480"/>
      </w:pPr>
      <w:r w:rsidRPr="00C13CAD">
        <w:t>武威市地处青藏高原、黄土高原和阿拉善台地的过渡地带，生态地域复杂、生物多样性指数高，植被具有中纬度山地和平原荒漠的特征。植物区系属泛北极植物区的亚洲荒漠植物区和青藏高原植物区，但平原区和山区植物区系的组成区别较大。平原荒漠区主要以旱中生、旱生、超旱生植物为主。南部山地植物主要以阴生、湿生、寒生、寒旱生、中生、旱生植物为主。荒漠低山丘陵以旱生、超旱生植物为主，种类较为贫乏。森林植被包括青海云杉、祁连圆柏、油松、山杨、红桦、沙枣、胡杨等，主要分布在祁连山中山带及荒漠河流沿岸；灌丛植被有杜鹃、高山柳、金露梅、柽柳、白刺、梭梭等广泛分布于山区和平原；草原植被由中温型的旱生丛生禾草、寒温型的寒旱生丛生禾草、中温型旱生、丛生禾草</w:t>
      </w:r>
      <w:r w:rsidRPr="00C13CAD">
        <w:t>—</w:t>
      </w:r>
      <w:r w:rsidRPr="00C13CAD">
        <w:t>旱生半灌木组成，主要分布于中低山带、中山带和高山带；荒漠植被则广泛分布于中山走廊及北山地区；草甸植被分布于平原和山区；在积水沼泽和土壤过湿环境中分布沼泽植被。</w:t>
      </w:r>
    </w:p>
    <w:p w14:paraId="1C0CB550" w14:textId="77777777" w:rsidR="002A20B5" w:rsidRPr="00C13CAD" w:rsidRDefault="002A20B5" w:rsidP="0027717E">
      <w:pPr>
        <w:pStyle w:val="20"/>
      </w:pPr>
      <w:bookmarkStart w:id="127" w:name="_Toc24632764"/>
      <w:r w:rsidRPr="00C13CAD">
        <w:t xml:space="preserve">3.2 </w:t>
      </w:r>
      <w:r w:rsidRPr="00C13CAD">
        <w:t>社会经济概况</w:t>
      </w:r>
      <w:bookmarkEnd w:id="127"/>
    </w:p>
    <w:p w14:paraId="2E94797B" w14:textId="50153C8F" w:rsidR="002A20B5" w:rsidRPr="00C13CAD" w:rsidRDefault="002A20B5" w:rsidP="0027717E">
      <w:pPr>
        <w:pStyle w:val="31"/>
      </w:pPr>
      <w:r w:rsidRPr="00C13CAD">
        <w:t>3.2.1</w:t>
      </w:r>
      <w:r w:rsidR="0027717E" w:rsidRPr="00C13CAD">
        <w:t xml:space="preserve"> </w:t>
      </w:r>
      <w:r w:rsidRPr="00C13CAD">
        <w:t>人口概况</w:t>
      </w:r>
    </w:p>
    <w:p w14:paraId="11053F19" w14:textId="3724896B" w:rsidR="002A20B5" w:rsidRPr="00C13CAD" w:rsidRDefault="002A20B5" w:rsidP="0027717E">
      <w:pPr>
        <w:ind w:firstLine="480"/>
      </w:pPr>
      <w:r w:rsidRPr="00C13CAD">
        <w:t>根据《</w:t>
      </w:r>
      <w:r w:rsidR="00F1369E" w:rsidRPr="00C13CAD">
        <w:t>2018</w:t>
      </w:r>
      <w:r w:rsidR="00F1369E" w:rsidRPr="00C13CAD">
        <w:t>年武威市</w:t>
      </w:r>
      <w:r w:rsidR="009A303E" w:rsidRPr="00C13CAD">
        <w:t>国民经济和社会发展统计公报</w:t>
      </w:r>
      <w:r w:rsidRPr="00C13CAD">
        <w:t>》（</w:t>
      </w:r>
      <w:r w:rsidR="00F1369E" w:rsidRPr="00C13CAD">
        <w:t>武威市</w:t>
      </w:r>
      <w:r w:rsidRPr="00C13CAD">
        <w:t>统计局），</w:t>
      </w:r>
      <w:r w:rsidRPr="00C13CAD">
        <w:t>2018</w:t>
      </w:r>
      <w:r w:rsidRPr="00C13CAD">
        <w:t>年末</w:t>
      </w:r>
      <w:r w:rsidR="009A303E" w:rsidRPr="00C13CAD">
        <w:t>年末全市常住人口</w:t>
      </w:r>
      <w:r w:rsidR="00F1369E" w:rsidRPr="00C13CAD">
        <w:t>182.78</w:t>
      </w:r>
      <w:r w:rsidR="009A303E" w:rsidRPr="00C13CAD">
        <w:t>万人，比上年增加</w:t>
      </w:r>
      <w:r w:rsidR="009A303E" w:rsidRPr="00C13CAD">
        <w:t>0.</w:t>
      </w:r>
      <w:r w:rsidR="00F1369E" w:rsidRPr="00C13CAD">
        <w:t>25</w:t>
      </w:r>
      <w:r w:rsidR="009A303E" w:rsidRPr="00C13CAD">
        <w:t>万人，其中城镇人口</w:t>
      </w:r>
      <w:r w:rsidR="00F1369E" w:rsidRPr="00C13CAD">
        <w:t>77.33</w:t>
      </w:r>
      <w:r w:rsidR="009A303E" w:rsidRPr="00C13CAD">
        <w:t>万人，</w:t>
      </w:r>
      <w:r w:rsidR="00F1369E" w:rsidRPr="00C13CAD">
        <w:t>乡村人口</w:t>
      </w:r>
      <w:r w:rsidR="00F1369E" w:rsidRPr="00C13CAD">
        <w:t>105.45</w:t>
      </w:r>
      <w:r w:rsidR="00F1369E" w:rsidRPr="00C13CAD">
        <w:t>万人，城镇化率</w:t>
      </w:r>
      <w:r w:rsidR="00F1369E" w:rsidRPr="00C13CAD">
        <w:t>42.31%</w:t>
      </w:r>
      <w:r w:rsidR="00F1369E" w:rsidRPr="00C13CAD">
        <w:t>，提高</w:t>
      </w:r>
      <w:r w:rsidR="00F1369E" w:rsidRPr="00C13CAD">
        <w:t>2.59</w:t>
      </w:r>
      <w:r w:rsidR="00F1369E" w:rsidRPr="00C13CAD">
        <w:t>个百分点。人口自增率为</w:t>
      </w:r>
      <w:r w:rsidR="00F1369E" w:rsidRPr="00C13CAD">
        <w:t>3.24‰</w:t>
      </w:r>
      <w:r w:rsidR="009A303E" w:rsidRPr="00C13CAD">
        <w:t>。</w:t>
      </w:r>
    </w:p>
    <w:p w14:paraId="11526CA4" w14:textId="040527BC" w:rsidR="002A20B5" w:rsidRPr="00C13CAD" w:rsidRDefault="002A20B5" w:rsidP="0027717E">
      <w:pPr>
        <w:pStyle w:val="52"/>
      </w:pPr>
      <w:r w:rsidRPr="00C13CAD">
        <w:t>表</w:t>
      </w:r>
      <w:r w:rsidRPr="00C13CAD">
        <w:t>3.2-1  2018</w:t>
      </w:r>
      <w:r w:rsidRPr="00C13CAD">
        <w:t>年</w:t>
      </w:r>
      <w:r w:rsidR="00F1369E" w:rsidRPr="00C13CAD">
        <w:t>武威市</w:t>
      </w:r>
      <w:r w:rsidRPr="00C13CAD">
        <w:t>年末常住人口及构成</w:t>
      </w:r>
      <w:r w:rsidRPr="00C13CAD">
        <w:t xml:space="preserve">   </w:t>
      </w:r>
      <w:r w:rsidRPr="00C13CAD">
        <w:t>单位：万人、</w:t>
      </w:r>
      <w:r w:rsidRPr="00C13CAD">
        <w:t>%</w:t>
      </w:r>
    </w:p>
    <w:tbl>
      <w:tblPr>
        <w:tblStyle w:val="140"/>
        <w:tblW w:w="9060" w:type="dxa"/>
        <w:tblLayout w:type="fixed"/>
        <w:tblLook w:val="04A0" w:firstRow="1" w:lastRow="0" w:firstColumn="1" w:lastColumn="0" w:noHBand="0" w:noVBand="1"/>
      </w:tblPr>
      <w:tblGrid>
        <w:gridCol w:w="3602"/>
        <w:gridCol w:w="2806"/>
        <w:gridCol w:w="2652"/>
      </w:tblGrid>
      <w:tr w:rsidR="00D16018" w:rsidRPr="00C13CAD" w14:paraId="3FDBCF18" w14:textId="77777777" w:rsidTr="0027717E">
        <w:trPr>
          <w:trHeight w:val="351"/>
        </w:trPr>
        <w:tc>
          <w:tcPr>
            <w:tcW w:w="3602" w:type="dxa"/>
          </w:tcPr>
          <w:p w14:paraId="221E78CA" w14:textId="77777777" w:rsidR="002A20B5" w:rsidRPr="00C13CAD" w:rsidRDefault="002A20B5" w:rsidP="0027717E">
            <w:pPr>
              <w:pStyle w:val="56"/>
              <w:rPr>
                <w:rFonts w:ascii="Times New Roman" w:hAnsi="Times New Roman"/>
              </w:rPr>
            </w:pPr>
            <w:r w:rsidRPr="00C13CAD">
              <w:rPr>
                <w:rFonts w:ascii="Times New Roman" w:hAnsi="Times New Roman"/>
              </w:rPr>
              <w:t>指</w:t>
            </w:r>
            <w:r w:rsidRPr="00C13CAD">
              <w:rPr>
                <w:rFonts w:ascii="Times New Roman" w:hAnsi="Times New Roman"/>
              </w:rPr>
              <w:t xml:space="preserve"> </w:t>
            </w:r>
            <w:r w:rsidRPr="00C13CAD">
              <w:rPr>
                <w:rFonts w:ascii="Times New Roman" w:hAnsi="Times New Roman"/>
              </w:rPr>
              <w:t>标</w:t>
            </w:r>
          </w:p>
        </w:tc>
        <w:tc>
          <w:tcPr>
            <w:tcW w:w="2806" w:type="dxa"/>
          </w:tcPr>
          <w:p w14:paraId="060CB37B" w14:textId="7EB94DFB" w:rsidR="002A20B5" w:rsidRPr="00C13CAD" w:rsidRDefault="002A20B5" w:rsidP="0027717E">
            <w:pPr>
              <w:pStyle w:val="56"/>
              <w:rPr>
                <w:rFonts w:ascii="Times New Roman" w:hAnsi="Times New Roman"/>
              </w:rPr>
            </w:pPr>
            <w:r w:rsidRPr="00C13CAD">
              <w:rPr>
                <w:rFonts w:ascii="Times New Roman" w:hAnsi="Times New Roman"/>
              </w:rPr>
              <w:t>年末数</w:t>
            </w:r>
            <w:r w:rsidR="00F1369E" w:rsidRPr="00C13CAD">
              <w:rPr>
                <w:rFonts w:ascii="Times New Roman" w:hAnsi="Times New Roman"/>
              </w:rPr>
              <w:t>（万人）</w:t>
            </w:r>
          </w:p>
        </w:tc>
        <w:tc>
          <w:tcPr>
            <w:tcW w:w="2652" w:type="dxa"/>
          </w:tcPr>
          <w:p w14:paraId="304E1DD9" w14:textId="6CD46028" w:rsidR="002A20B5" w:rsidRPr="00C13CAD" w:rsidRDefault="002A20B5" w:rsidP="0027717E">
            <w:pPr>
              <w:pStyle w:val="56"/>
              <w:rPr>
                <w:rFonts w:ascii="Times New Roman" w:hAnsi="Times New Roman"/>
              </w:rPr>
            </w:pPr>
            <w:r w:rsidRPr="00C13CAD">
              <w:rPr>
                <w:rFonts w:ascii="Times New Roman" w:hAnsi="Times New Roman"/>
              </w:rPr>
              <w:t>比重</w:t>
            </w:r>
            <w:r w:rsidR="00F1369E" w:rsidRPr="00C13CAD">
              <w:rPr>
                <w:rFonts w:ascii="Times New Roman" w:hAnsi="Times New Roman"/>
              </w:rPr>
              <w:t>（</w:t>
            </w:r>
            <w:r w:rsidR="00F1369E" w:rsidRPr="00C13CAD">
              <w:rPr>
                <w:rFonts w:ascii="Times New Roman" w:hAnsi="Times New Roman"/>
              </w:rPr>
              <w:t>%</w:t>
            </w:r>
            <w:r w:rsidR="00F1369E" w:rsidRPr="00C13CAD">
              <w:rPr>
                <w:rFonts w:ascii="Times New Roman" w:hAnsi="Times New Roman"/>
              </w:rPr>
              <w:t>）</w:t>
            </w:r>
          </w:p>
        </w:tc>
      </w:tr>
      <w:tr w:rsidR="00D16018" w:rsidRPr="00C13CAD" w14:paraId="2A8194F6" w14:textId="77777777" w:rsidTr="0027717E">
        <w:trPr>
          <w:trHeight w:val="296"/>
        </w:trPr>
        <w:tc>
          <w:tcPr>
            <w:tcW w:w="3602" w:type="dxa"/>
          </w:tcPr>
          <w:p w14:paraId="6EA4AD93" w14:textId="0FB88C84" w:rsidR="002A20B5" w:rsidRPr="00C13CAD" w:rsidRDefault="00F1369E" w:rsidP="0027717E">
            <w:pPr>
              <w:pStyle w:val="56"/>
              <w:rPr>
                <w:rFonts w:ascii="Times New Roman" w:hAnsi="Times New Roman"/>
              </w:rPr>
            </w:pPr>
            <w:r w:rsidRPr="00C13CAD">
              <w:rPr>
                <w:rFonts w:ascii="Times New Roman" w:hAnsi="Times New Roman"/>
              </w:rPr>
              <w:t>全市</w:t>
            </w:r>
            <w:r w:rsidR="002A20B5" w:rsidRPr="00C13CAD">
              <w:rPr>
                <w:rFonts w:ascii="Times New Roman" w:hAnsi="Times New Roman"/>
              </w:rPr>
              <w:t>常住人口</w:t>
            </w:r>
          </w:p>
        </w:tc>
        <w:tc>
          <w:tcPr>
            <w:tcW w:w="2806" w:type="dxa"/>
          </w:tcPr>
          <w:p w14:paraId="3EA3C2C9" w14:textId="319CE640" w:rsidR="002A20B5" w:rsidRPr="00C13CAD" w:rsidRDefault="00F1369E" w:rsidP="0027717E">
            <w:pPr>
              <w:pStyle w:val="56"/>
              <w:rPr>
                <w:rFonts w:ascii="Times New Roman" w:hAnsi="Times New Roman"/>
              </w:rPr>
            </w:pPr>
            <w:r w:rsidRPr="00C13CAD">
              <w:rPr>
                <w:rFonts w:ascii="Times New Roman" w:hAnsi="Times New Roman"/>
              </w:rPr>
              <w:t>182.78</w:t>
            </w:r>
          </w:p>
        </w:tc>
        <w:tc>
          <w:tcPr>
            <w:tcW w:w="2652" w:type="dxa"/>
          </w:tcPr>
          <w:p w14:paraId="2B745F87" w14:textId="77777777" w:rsidR="002A20B5" w:rsidRPr="00C13CAD" w:rsidRDefault="002A20B5" w:rsidP="0027717E">
            <w:pPr>
              <w:pStyle w:val="56"/>
              <w:rPr>
                <w:rFonts w:ascii="Times New Roman" w:hAnsi="Times New Roman"/>
              </w:rPr>
            </w:pPr>
            <w:r w:rsidRPr="00C13CAD">
              <w:rPr>
                <w:rFonts w:ascii="Times New Roman" w:hAnsi="Times New Roman"/>
              </w:rPr>
              <w:t>100</w:t>
            </w:r>
          </w:p>
        </w:tc>
      </w:tr>
      <w:tr w:rsidR="00D16018" w:rsidRPr="00C13CAD" w14:paraId="12FC6CD1" w14:textId="77777777" w:rsidTr="0027717E">
        <w:trPr>
          <w:trHeight w:val="296"/>
        </w:trPr>
        <w:tc>
          <w:tcPr>
            <w:tcW w:w="3602" w:type="dxa"/>
          </w:tcPr>
          <w:p w14:paraId="483C6FD1" w14:textId="77777777" w:rsidR="002A20B5" w:rsidRPr="00C13CAD" w:rsidRDefault="002A20B5" w:rsidP="0027717E">
            <w:pPr>
              <w:pStyle w:val="56"/>
              <w:rPr>
                <w:rFonts w:ascii="Times New Roman" w:hAnsi="Times New Roman"/>
              </w:rPr>
            </w:pPr>
            <w:r w:rsidRPr="00C13CAD">
              <w:rPr>
                <w:rFonts w:ascii="Times New Roman" w:hAnsi="Times New Roman"/>
              </w:rPr>
              <w:t>其中：城镇</w:t>
            </w:r>
          </w:p>
        </w:tc>
        <w:tc>
          <w:tcPr>
            <w:tcW w:w="2806" w:type="dxa"/>
          </w:tcPr>
          <w:p w14:paraId="519A8595" w14:textId="08379505" w:rsidR="002A20B5" w:rsidRPr="00C13CAD" w:rsidRDefault="00F1369E" w:rsidP="0027717E">
            <w:pPr>
              <w:pStyle w:val="56"/>
              <w:rPr>
                <w:rFonts w:ascii="Times New Roman" w:hAnsi="Times New Roman"/>
              </w:rPr>
            </w:pPr>
            <w:r w:rsidRPr="00C13CAD">
              <w:rPr>
                <w:rFonts w:ascii="Times New Roman" w:hAnsi="Times New Roman"/>
              </w:rPr>
              <w:t>77.33</w:t>
            </w:r>
          </w:p>
        </w:tc>
        <w:tc>
          <w:tcPr>
            <w:tcW w:w="2652" w:type="dxa"/>
          </w:tcPr>
          <w:p w14:paraId="30038B1C" w14:textId="025AA567" w:rsidR="002A20B5" w:rsidRPr="00C13CAD" w:rsidRDefault="00F1369E" w:rsidP="0027717E">
            <w:pPr>
              <w:pStyle w:val="56"/>
              <w:rPr>
                <w:rFonts w:ascii="Times New Roman" w:hAnsi="Times New Roman"/>
              </w:rPr>
            </w:pPr>
            <w:r w:rsidRPr="00C13CAD">
              <w:rPr>
                <w:rFonts w:ascii="Times New Roman" w:hAnsi="Times New Roman"/>
              </w:rPr>
              <w:t>42.31</w:t>
            </w:r>
          </w:p>
        </w:tc>
      </w:tr>
      <w:tr w:rsidR="00D16018" w:rsidRPr="00C13CAD" w14:paraId="7722B72E" w14:textId="77777777" w:rsidTr="0027717E">
        <w:trPr>
          <w:trHeight w:val="296"/>
        </w:trPr>
        <w:tc>
          <w:tcPr>
            <w:tcW w:w="3602" w:type="dxa"/>
          </w:tcPr>
          <w:p w14:paraId="78E757E0" w14:textId="77777777" w:rsidR="002A20B5" w:rsidRPr="00C13CAD" w:rsidRDefault="002A20B5" w:rsidP="0027717E">
            <w:pPr>
              <w:pStyle w:val="56"/>
              <w:rPr>
                <w:rFonts w:ascii="Times New Roman" w:hAnsi="Times New Roman"/>
              </w:rPr>
            </w:pPr>
            <w:r w:rsidRPr="00C13CAD">
              <w:rPr>
                <w:rFonts w:ascii="Times New Roman" w:hAnsi="Times New Roman"/>
              </w:rPr>
              <w:t>乡村</w:t>
            </w:r>
          </w:p>
        </w:tc>
        <w:tc>
          <w:tcPr>
            <w:tcW w:w="2806" w:type="dxa"/>
          </w:tcPr>
          <w:p w14:paraId="5E23374A" w14:textId="21BED841" w:rsidR="002A20B5" w:rsidRPr="00C13CAD" w:rsidRDefault="00F1369E" w:rsidP="0027717E">
            <w:pPr>
              <w:pStyle w:val="56"/>
              <w:rPr>
                <w:rFonts w:ascii="Times New Roman" w:hAnsi="Times New Roman"/>
              </w:rPr>
            </w:pPr>
            <w:r w:rsidRPr="00C13CAD">
              <w:rPr>
                <w:rFonts w:ascii="Times New Roman" w:hAnsi="Times New Roman"/>
              </w:rPr>
              <w:t>105.45</w:t>
            </w:r>
          </w:p>
        </w:tc>
        <w:tc>
          <w:tcPr>
            <w:tcW w:w="2652" w:type="dxa"/>
          </w:tcPr>
          <w:p w14:paraId="080D0919" w14:textId="55E73DAB" w:rsidR="002A20B5" w:rsidRPr="00C13CAD" w:rsidRDefault="00F1369E" w:rsidP="0027717E">
            <w:pPr>
              <w:pStyle w:val="56"/>
              <w:rPr>
                <w:rFonts w:ascii="Times New Roman" w:hAnsi="Times New Roman"/>
              </w:rPr>
            </w:pPr>
            <w:r w:rsidRPr="00C13CAD">
              <w:rPr>
                <w:rFonts w:ascii="Times New Roman" w:hAnsi="Times New Roman"/>
              </w:rPr>
              <w:t>57.69</w:t>
            </w:r>
          </w:p>
        </w:tc>
      </w:tr>
      <w:tr w:rsidR="00D16018" w:rsidRPr="00C13CAD" w14:paraId="4A08E87D" w14:textId="77777777" w:rsidTr="0027717E">
        <w:trPr>
          <w:trHeight w:val="296"/>
        </w:trPr>
        <w:tc>
          <w:tcPr>
            <w:tcW w:w="3602" w:type="dxa"/>
          </w:tcPr>
          <w:p w14:paraId="09DA5B45" w14:textId="77777777" w:rsidR="002A20B5" w:rsidRPr="00C13CAD" w:rsidRDefault="002A20B5" w:rsidP="0027717E">
            <w:pPr>
              <w:pStyle w:val="56"/>
              <w:rPr>
                <w:rFonts w:ascii="Times New Roman" w:hAnsi="Times New Roman"/>
              </w:rPr>
            </w:pPr>
            <w:r w:rsidRPr="00C13CAD">
              <w:rPr>
                <w:rFonts w:ascii="Times New Roman" w:hAnsi="Times New Roman"/>
              </w:rPr>
              <w:t>其中：男性</w:t>
            </w:r>
          </w:p>
        </w:tc>
        <w:tc>
          <w:tcPr>
            <w:tcW w:w="2806" w:type="dxa"/>
          </w:tcPr>
          <w:p w14:paraId="18EC2DC7" w14:textId="0A4E009D" w:rsidR="002A20B5" w:rsidRPr="00C13CAD" w:rsidRDefault="00F1369E" w:rsidP="0027717E">
            <w:pPr>
              <w:pStyle w:val="56"/>
              <w:rPr>
                <w:rFonts w:ascii="Times New Roman" w:hAnsi="Times New Roman"/>
              </w:rPr>
            </w:pPr>
            <w:r w:rsidRPr="00C13CAD">
              <w:rPr>
                <w:rFonts w:ascii="Times New Roman" w:hAnsi="Times New Roman"/>
              </w:rPr>
              <w:t>93.98</w:t>
            </w:r>
          </w:p>
        </w:tc>
        <w:tc>
          <w:tcPr>
            <w:tcW w:w="2652" w:type="dxa"/>
          </w:tcPr>
          <w:p w14:paraId="37A4D840" w14:textId="0F379D50" w:rsidR="002A20B5" w:rsidRPr="00C13CAD" w:rsidRDefault="00F1369E" w:rsidP="0027717E">
            <w:pPr>
              <w:pStyle w:val="56"/>
              <w:rPr>
                <w:rFonts w:ascii="Times New Roman" w:hAnsi="Times New Roman"/>
              </w:rPr>
            </w:pPr>
            <w:r w:rsidRPr="00C13CAD">
              <w:rPr>
                <w:rFonts w:ascii="Times New Roman" w:hAnsi="Times New Roman"/>
              </w:rPr>
              <w:t>51.42</w:t>
            </w:r>
          </w:p>
        </w:tc>
      </w:tr>
      <w:tr w:rsidR="00D16018" w:rsidRPr="00C13CAD" w14:paraId="48BC2086" w14:textId="77777777" w:rsidTr="0027717E">
        <w:trPr>
          <w:trHeight w:val="296"/>
        </w:trPr>
        <w:tc>
          <w:tcPr>
            <w:tcW w:w="3602" w:type="dxa"/>
          </w:tcPr>
          <w:p w14:paraId="52CBEA10" w14:textId="77777777" w:rsidR="002A20B5" w:rsidRPr="00C13CAD" w:rsidRDefault="002A20B5" w:rsidP="0027717E">
            <w:pPr>
              <w:pStyle w:val="56"/>
              <w:rPr>
                <w:rFonts w:ascii="Times New Roman" w:hAnsi="Times New Roman"/>
              </w:rPr>
            </w:pPr>
            <w:r w:rsidRPr="00C13CAD">
              <w:rPr>
                <w:rFonts w:ascii="Times New Roman" w:hAnsi="Times New Roman"/>
              </w:rPr>
              <w:t>女性</w:t>
            </w:r>
          </w:p>
        </w:tc>
        <w:tc>
          <w:tcPr>
            <w:tcW w:w="2806" w:type="dxa"/>
          </w:tcPr>
          <w:p w14:paraId="73DF3BCE" w14:textId="4745E6A6" w:rsidR="002A20B5" w:rsidRPr="00C13CAD" w:rsidRDefault="00F1369E" w:rsidP="0027717E">
            <w:pPr>
              <w:pStyle w:val="56"/>
              <w:rPr>
                <w:rFonts w:ascii="Times New Roman" w:hAnsi="Times New Roman"/>
              </w:rPr>
            </w:pPr>
            <w:r w:rsidRPr="00C13CAD">
              <w:rPr>
                <w:rFonts w:ascii="Times New Roman" w:hAnsi="Times New Roman"/>
              </w:rPr>
              <w:t>88.8</w:t>
            </w:r>
          </w:p>
        </w:tc>
        <w:tc>
          <w:tcPr>
            <w:tcW w:w="2652" w:type="dxa"/>
          </w:tcPr>
          <w:p w14:paraId="56063F6D" w14:textId="683A5BCF" w:rsidR="002A20B5" w:rsidRPr="00C13CAD" w:rsidRDefault="00F1369E" w:rsidP="0027717E">
            <w:pPr>
              <w:pStyle w:val="56"/>
              <w:rPr>
                <w:rFonts w:ascii="Times New Roman" w:hAnsi="Times New Roman"/>
              </w:rPr>
            </w:pPr>
            <w:r w:rsidRPr="00C13CAD">
              <w:rPr>
                <w:rFonts w:ascii="Times New Roman" w:hAnsi="Times New Roman"/>
              </w:rPr>
              <w:t>58.58</w:t>
            </w:r>
          </w:p>
        </w:tc>
      </w:tr>
      <w:tr w:rsidR="00D16018" w:rsidRPr="00C13CAD" w14:paraId="116B7561" w14:textId="77777777" w:rsidTr="0027717E">
        <w:trPr>
          <w:trHeight w:val="296"/>
        </w:trPr>
        <w:tc>
          <w:tcPr>
            <w:tcW w:w="3602" w:type="dxa"/>
          </w:tcPr>
          <w:p w14:paraId="74388C0B" w14:textId="298357F8" w:rsidR="002A20B5" w:rsidRPr="00C13CAD" w:rsidRDefault="002A20B5" w:rsidP="00F1369E">
            <w:pPr>
              <w:pStyle w:val="56"/>
              <w:rPr>
                <w:rFonts w:ascii="Times New Roman" w:hAnsi="Times New Roman"/>
              </w:rPr>
            </w:pPr>
            <w:r w:rsidRPr="00C13CAD">
              <w:rPr>
                <w:rFonts w:ascii="Times New Roman" w:hAnsi="Times New Roman"/>
              </w:rPr>
              <w:t>其中：</w:t>
            </w:r>
            <w:r w:rsidRPr="00C13CAD">
              <w:rPr>
                <w:rFonts w:ascii="Times New Roman" w:hAnsi="Times New Roman"/>
              </w:rPr>
              <w:t>0-1</w:t>
            </w:r>
            <w:r w:rsidR="00F1369E" w:rsidRPr="00C13CAD">
              <w:rPr>
                <w:rFonts w:ascii="Times New Roman" w:hAnsi="Times New Roman"/>
              </w:rPr>
              <w:t>4</w:t>
            </w:r>
            <w:r w:rsidRPr="00C13CAD">
              <w:rPr>
                <w:rFonts w:ascii="Times New Roman" w:hAnsi="Times New Roman"/>
              </w:rPr>
              <w:t>岁</w:t>
            </w:r>
          </w:p>
        </w:tc>
        <w:tc>
          <w:tcPr>
            <w:tcW w:w="2806" w:type="dxa"/>
          </w:tcPr>
          <w:p w14:paraId="38617A42" w14:textId="77B3646F" w:rsidR="002A20B5" w:rsidRPr="00C13CAD" w:rsidRDefault="00F1369E" w:rsidP="0027717E">
            <w:pPr>
              <w:pStyle w:val="56"/>
              <w:rPr>
                <w:rFonts w:ascii="Times New Roman" w:hAnsi="Times New Roman"/>
              </w:rPr>
            </w:pPr>
            <w:r w:rsidRPr="00C13CAD">
              <w:rPr>
                <w:rFonts w:ascii="Times New Roman" w:hAnsi="Times New Roman"/>
              </w:rPr>
              <w:t>28.84</w:t>
            </w:r>
          </w:p>
        </w:tc>
        <w:tc>
          <w:tcPr>
            <w:tcW w:w="2652" w:type="dxa"/>
          </w:tcPr>
          <w:p w14:paraId="0E9BFDFC" w14:textId="7FDE41A9" w:rsidR="002A20B5" w:rsidRPr="00C13CAD" w:rsidRDefault="00F1369E" w:rsidP="0027717E">
            <w:pPr>
              <w:pStyle w:val="56"/>
              <w:rPr>
                <w:rFonts w:ascii="Times New Roman" w:hAnsi="Times New Roman"/>
              </w:rPr>
            </w:pPr>
            <w:r w:rsidRPr="00C13CAD">
              <w:rPr>
                <w:rFonts w:ascii="Times New Roman" w:hAnsi="Times New Roman"/>
              </w:rPr>
              <w:t>15.78</w:t>
            </w:r>
          </w:p>
        </w:tc>
      </w:tr>
      <w:tr w:rsidR="00D16018" w:rsidRPr="00C13CAD" w14:paraId="016FE1C4" w14:textId="77777777" w:rsidTr="0027717E">
        <w:trPr>
          <w:trHeight w:val="296"/>
        </w:trPr>
        <w:tc>
          <w:tcPr>
            <w:tcW w:w="3602" w:type="dxa"/>
          </w:tcPr>
          <w:p w14:paraId="6282D2FE" w14:textId="6184045B" w:rsidR="002A20B5" w:rsidRPr="00C13CAD" w:rsidRDefault="002A20B5" w:rsidP="00F1369E">
            <w:pPr>
              <w:pStyle w:val="56"/>
              <w:rPr>
                <w:rFonts w:ascii="Times New Roman" w:hAnsi="Times New Roman"/>
              </w:rPr>
            </w:pPr>
            <w:r w:rsidRPr="00C13CAD">
              <w:rPr>
                <w:rFonts w:ascii="Times New Roman" w:hAnsi="Times New Roman"/>
              </w:rPr>
              <w:lastRenderedPageBreak/>
              <w:t>15-</w:t>
            </w:r>
            <w:r w:rsidR="00C268C1" w:rsidRPr="00C13CAD">
              <w:rPr>
                <w:rFonts w:ascii="Times New Roman" w:hAnsi="Times New Roman"/>
              </w:rPr>
              <w:t>6</w:t>
            </w:r>
            <w:r w:rsidR="00F1369E" w:rsidRPr="00C13CAD">
              <w:rPr>
                <w:rFonts w:ascii="Times New Roman" w:hAnsi="Times New Roman"/>
              </w:rPr>
              <w:t>4</w:t>
            </w:r>
            <w:r w:rsidRPr="00C13CAD">
              <w:rPr>
                <w:rFonts w:ascii="Times New Roman" w:hAnsi="Times New Roman"/>
              </w:rPr>
              <w:t>岁</w:t>
            </w:r>
          </w:p>
        </w:tc>
        <w:tc>
          <w:tcPr>
            <w:tcW w:w="2806" w:type="dxa"/>
          </w:tcPr>
          <w:p w14:paraId="4FE5426C" w14:textId="0953E2B3" w:rsidR="002A20B5" w:rsidRPr="00C13CAD" w:rsidRDefault="00F1369E" w:rsidP="0027717E">
            <w:pPr>
              <w:pStyle w:val="56"/>
              <w:rPr>
                <w:rFonts w:ascii="Times New Roman" w:hAnsi="Times New Roman"/>
              </w:rPr>
            </w:pPr>
            <w:r w:rsidRPr="00C13CAD">
              <w:rPr>
                <w:rFonts w:ascii="Times New Roman" w:hAnsi="Times New Roman"/>
              </w:rPr>
              <w:t>134.84</w:t>
            </w:r>
          </w:p>
        </w:tc>
        <w:tc>
          <w:tcPr>
            <w:tcW w:w="2652" w:type="dxa"/>
          </w:tcPr>
          <w:p w14:paraId="29321582" w14:textId="0867C71E" w:rsidR="002A20B5" w:rsidRPr="00C13CAD" w:rsidRDefault="00F1369E" w:rsidP="0027717E">
            <w:pPr>
              <w:pStyle w:val="56"/>
              <w:rPr>
                <w:rFonts w:ascii="Times New Roman" w:hAnsi="Times New Roman"/>
              </w:rPr>
            </w:pPr>
            <w:r w:rsidRPr="00C13CAD">
              <w:rPr>
                <w:rFonts w:ascii="Times New Roman" w:hAnsi="Times New Roman"/>
              </w:rPr>
              <w:t>73.77</w:t>
            </w:r>
          </w:p>
        </w:tc>
      </w:tr>
      <w:tr w:rsidR="00C268C1" w:rsidRPr="00C13CAD" w14:paraId="5EB33BD4" w14:textId="77777777" w:rsidTr="0027717E">
        <w:trPr>
          <w:trHeight w:val="314"/>
        </w:trPr>
        <w:tc>
          <w:tcPr>
            <w:tcW w:w="3602" w:type="dxa"/>
          </w:tcPr>
          <w:p w14:paraId="5FD47381" w14:textId="20A80608" w:rsidR="00C268C1" w:rsidRPr="00C13CAD" w:rsidRDefault="00C268C1" w:rsidP="00C268C1">
            <w:pPr>
              <w:pStyle w:val="56"/>
              <w:rPr>
                <w:rFonts w:ascii="Times New Roman" w:hAnsi="Times New Roman"/>
              </w:rPr>
            </w:pPr>
            <w:r w:rsidRPr="00C13CAD">
              <w:rPr>
                <w:rFonts w:ascii="Times New Roman" w:hAnsi="Times New Roman"/>
              </w:rPr>
              <w:t>65</w:t>
            </w:r>
            <w:r w:rsidRPr="00C13CAD">
              <w:rPr>
                <w:rFonts w:ascii="Times New Roman" w:hAnsi="Times New Roman"/>
              </w:rPr>
              <w:t>周岁及以上</w:t>
            </w:r>
          </w:p>
        </w:tc>
        <w:tc>
          <w:tcPr>
            <w:tcW w:w="2806" w:type="dxa"/>
          </w:tcPr>
          <w:p w14:paraId="745FFEEA" w14:textId="6FD25149" w:rsidR="00C268C1" w:rsidRPr="00C13CAD" w:rsidRDefault="00F1369E" w:rsidP="0027717E">
            <w:pPr>
              <w:pStyle w:val="56"/>
              <w:rPr>
                <w:rFonts w:ascii="Times New Roman" w:hAnsi="Times New Roman"/>
              </w:rPr>
            </w:pPr>
            <w:r w:rsidRPr="00C13CAD">
              <w:rPr>
                <w:rFonts w:ascii="Times New Roman" w:hAnsi="Times New Roman"/>
              </w:rPr>
              <w:t>19.1</w:t>
            </w:r>
          </w:p>
        </w:tc>
        <w:tc>
          <w:tcPr>
            <w:tcW w:w="2652" w:type="dxa"/>
          </w:tcPr>
          <w:p w14:paraId="21C35C28" w14:textId="33320846" w:rsidR="00C268C1" w:rsidRPr="00C13CAD" w:rsidRDefault="00F1369E" w:rsidP="0027717E">
            <w:pPr>
              <w:pStyle w:val="56"/>
              <w:rPr>
                <w:rFonts w:ascii="Times New Roman" w:hAnsi="Times New Roman"/>
              </w:rPr>
            </w:pPr>
            <w:r w:rsidRPr="00C13CAD">
              <w:rPr>
                <w:rFonts w:ascii="Times New Roman" w:hAnsi="Times New Roman"/>
              </w:rPr>
              <w:t>10.45</w:t>
            </w:r>
          </w:p>
        </w:tc>
      </w:tr>
    </w:tbl>
    <w:p w14:paraId="4EF4C9A7" w14:textId="77777777" w:rsidR="00C268C1" w:rsidRPr="00C13CAD" w:rsidRDefault="00C268C1" w:rsidP="00C268C1">
      <w:pPr>
        <w:pStyle w:val="52"/>
      </w:pPr>
    </w:p>
    <w:p w14:paraId="3F19B472" w14:textId="44842E26" w:rsidR="002A20B5" w:rsidRPr="00C13CAD" w:rsidRDefault="002A20B5" w:rsidP="0027717E">
      <w:pPr>
        <w:pStyle w:val="31"/>
      </w:pPr>
      <w:r w:rsidRPr="00C13CAD">
        <w:t>3.2.2</w:t>
      </w:r>
      <w:r w:rsidR="00404268" w:rsidRPr="00C13CAD">
        <w:t xml:space="preserve"> </w:t>
      </w:r>
      <w:r w:rsidRPr="00C13CAD">
        <w:t>经济概况</w:t>
      </w:r>
    </w:p>
    <w:p w14:paraId="66A9C4D3" w14:textId="77777777" w:rsidR="00F1369E" w:rsidRPr="00C13CAD" w:rsidRDefault="002A20B5" w:rsidP="00F1369E">
      <w:pPr>
        <w:ind w:firstLine="480"/>
      </w:pPr>
      <w:r w:rsidRPr="00C13CAD">
        <w:t>经济总量：根据《</w:t>
      </w:r>
      <w:r w:rsidR="00F1369E" w:rsidRPr="00C13CAD">
        <w:t>2018</w:t>
      </w:r>
      <w:r w:rsidR="00F1369E" w:rsidRPr="00C13CAD">
        <w:t>年武威</w:t>
      </w:r>
      <w:r w:rsidR="00F427EF" w:rsidRPr="00C13CAD">
        <w:t>市国民经济和社会发展统计公报</w:t>
      </w:r>
      <w:r w:rsidRPr="00C13CAD">
        <w:t>》（</w:t>
      </w:r>
      <w:r w:rsidR="00F1369E" w:rsidRPr="00C13CAD">
        <w:t>武威</w:t>
      </w:r>
      <w:r w:rsidR="00F427EF" w:rsidRPr="00C13CAD">
        <w:t>市</w:t>
      </w:r>
      <w:r w:rsidRPr="00C13CAD">
        <w:t>统计局），</w:t>
      </w:r>
      <w:r w:rsidR="00F1369E" w:rsidRPr="00C13CAD">
        <w:t>经济增长：全年实现生产总值</w:t>
      </w:r>
      <w:r w:rsidR="00F1369E" w:rsidRPr="00C13CAD">
        <w:t>469.27</w:t>
      </w:r>
      <w:r w:rsidR="00F1369E" w:rsidRPr="00C13CAD">
        <w:t>亿元，按可比价计算，比上年增长</w:t>
      </w:r>
      <w:r w:rsidR="00F1369E" w:rsidRPr="00C13CAD">
        <w:t>4.8%</w:t>
      </w:r>
      <w:r w:rsidR="00F1369E" w:rsidRPr="00C13CAD">
        <w:t>。其中，第一产业增加值</w:t>
      </w:r>
      <w:r w:rsidR="00F1369E" w:rsidRPr="00C13CAD">
        <w:t>120.53</w:t>
      </w:r>
      <w:r w:rsidR="00F1369E" w:rsidRPr="00C13CAD">
        <w:t>亿元、增长</w:t>
      </w:r>
      <w:r w:rsidR="00F1369E" w:rsidRPr="00C13CAD">
        <w:t>6.5%</w:t>
      </w:r>
      <w:r w:rsidR="00F1369E" w:rsidRPr="00C13CAD">
        <w:t>；第二产业增加值</w:t>
      </w:r>
      <w:r w:rsidR="00F1369E" w:rsidRPr="00C13CAD">
        <w:t>131.72</w:t>
      </w:r>
      <w:r w:rsidR="00F1369E" w:rsidRPr="00C13CAD">
        <w:t>亿元、增长</w:t>
      </w:r>
      <w:r w:rsidR="00F1369E" w:rsidRPr="00C13CAD">
        <w:t>3%</w:t>
      </w:r>
      <w:r w:rsidR="00F1369E" w:rsidRPr="00C13CAD">
        <w:t>；第三产业增加值</w:t>
      </w:r>
      <w:r w:rsidR="00F1369E" w:rsidRPr="00C13CAD">
        <w:t>217.01</w:t>
      </w:r>
      <w:r w:rsidR="00F1369E" w:rsidRPr="00C13CAD">
        <w:t>亿元、增长</w:t>
      </w:r>
      <w:r w:rsidR="00F1369E" w:rsidRPr="00C13CAD">
        <w:t>5.2%</w:t>
      </w:r>
      <w:r w:rsidR="00F1369E" w:rsidRPr="00C13CAD">
        <w:t>。</w:t>
      </w:r>
    </w:p>
    <w:p w14:paraId="19F0C60B" w14:textId="5723DF34" w:rsidR="00F1369E" w:rsidRPr="00C13CAD" w:rsidRDefault="00F1369E" w:rsidP="00F1369E">
      <w:pPr>
        <w:ind w:firstLine="480"/>
      </w:pPr>
      <w:r w:rsidRPr="00C13CAD">
        <w:t>按常住人口计算，人均生产总值达到</w:t>
      </w:r>
      <w:r w:rsidRPr="00C13CAD">
        <w:t>25691</w:t>
      </w:r>
      <w:r w:rsidRPr="00C13CAD">
        <w:t>元。三次产业结构为</w:t>
      </w:r>
      <w:r w:rsidRPr="00C13CAD">
        <w:t>25.7:28.1:46.2</w:t>
      </w:r>
      <w:r w:rsidRPr="00C13CAD">
        <w:t>，第三产业比重比上年提高</w:t>
      </w:r>
      <w:r w:rsidRPr="00C13CAD">
        <w:t>1</w:t>
      </w:r>
      <w:r w:rsidRPr="00C13CAD">
        <w:t>个百分点，经济结构进一步优化。单位生产总值能耗、能源消费总量和主要污染物排放量控制在省上下达的目标以内。</w:t>
      </w:r>
    </w:p>
    <w:p w14:paraId="44EA6358" w14:textId="1636B478" w:rsidR="00F1369E" w:rsidRPr="00C13CAD" w:rsidRDefault="00F1369E" w:rsidP="00F1369E">
      <w:pPr>
        <w:ind w:firstLine="480"/>
      </w:pPr>
      <w:r w:rsidRPr="00C13CAD">
        <w:t>就业：全市城镇新增就业</w:t>
      </w:r>
      <w:r w:rsidRPr="00C13CAD">
        <w:t>24893</w:t>
      </w:r>
      <w:r w:rsidRPr="00C13CAD">
        <w:t>人，年末城镇登记失业率为</w:t>
      </w:r>
      <w:r w:rsidRPr="00C13CAD">
        <w:t>3.07%</w:t>
      </w:r>
      <w:r w:rsidRPr="00C13CAD">
        <w:t>。</w:t>
      </w:r>
    </w:p>
    <w:p w14:paraId="355DAEFD" w14:textId="4BB62C9F" w:rsidR="002A20B5" w:rsidRPr="00C13CAD" w:rsidRDefault="00F1369E" w:rsidP="00F1369E">
      <w:pPr>
        <w:ind w:firstLine="480"/>
      </w:pPr>
      <w:r w:rsidRPr="00C13CAD">
        <w:t>物价：全年居民消费价格总指数</w:t>
      </w:r>
      <w:r w:rsidRPr="00C13CAD">
        <w:t>102.2%</w:t>
      </w:r>
      <w:r w:rsidRPr="00C13CAD">
        <w:t>；商品零售价格总指数</w:t>
      </w:r>
      <w:r w:rsidRPr="00C13CAD">
        <w:t>102.1%</w:t>
      </w:r>
    </w:p>
    <w:p w14:paraId="45975FBB" w14:textId="3720EE10" w:rsidR="00F1369E" w:rsidRPr="00C13CAD" w:rsidRDefault="00F1369E" w:rsidP="00F1369E">
      <w:pPr>
        <w:ind w:firstLine="480"/>
      </w:pPr>
      <w:r w:rsidRPr="00C13CAD">
        <w:t>供给侧结构性改革：关闭退出煤矿</w:t>
      </w:r>
      <w:r w:rsidRPr="00C13CAD">
        <w:t>2</w:t>
      </w:r>
      <w:r w:rsidRPr="00C13CAD">
        <w:t>户、产能</w:t>
      </w:r>
      <w:r w:rsidRPr="00C13CAD">
        <w:t>24</w:t>
      </w:r>
      <w:r w:rsidRPr="00C13CAD">
        <w:t>万吨，完成省上下达的煤炭去产能任务。规上工业产成品库存下降</w:t>
      </w:r>
      <w:r w:rsidRPr="00C13CAD">
        <w:t>1.1%</w:t>
      </w:r>
      <w:r w:rsidRPr="00C13CAD">
        <w:t>，产成品库存周转天数同比减少</w:t>
      </w:r>
      <w:r w:rsidRPr="00C13CAD">
        <w:t>4.7</w:t>
      </w:r>
      <w:r w:rsidRPr="00C13CAD">
        <w:t>天；商品房销售面积增速高于竣工面积增速</w:t>
      </w:r>
      <w:r w:rsidRPr="00C13CAD">
        <w:t>112.35</w:t>
      </w:r>
      <w:r w:rsidRPr="00C13CAD">
        <w:t>个百分点；规模以上工业企业每百元主营业务收入中的成本同比降低</w:t>
      </w:r>
      <w:r w:rsidRPr="00C13CAD">
        <w:t>0.31</w:t>
      </w:r>
      <w:r w:rsidRPr="00C13CAD">
        <w:t>元，每百元主营业务收入中的销售、管理和财务三项费用同比降低</w:t>
      </w:r>
      <w:r w:rsidRPr="00C13CAD">
        <w:t>1.37</w:t>
      </w:r>
      <w:r w:rsidRPr="00C13CAD">
        <w:t>元。</w:t>
      </w:r>
    </w:p>
    <w:p w14:paraId="5B4057C2" w14:textId="37F9CBA9" w:rsidR="00F1369E" w:rsidRPr="00C13CAD" w:rsidRDefault="00F1369E" w:rsidP="00F1369E">
      <w:pPr>
        <w:ind w:firstLine="480"/>
      </w:pPr>
      <w:r w:rsidRPr="00C13CAD">
        <w:t>十大生态产业：全年十大生态产业增加值</w:t>
      </w:r>
      <w:r w:rsidRPr="00C13CAD">
        <w:t>133.65</w:t>
      </w:r>
      <w:r w:rsidRPr="00C13CAD">
        <w:t>亿元，比上年增长</w:t>
      </w:r>
      <w:r w:rsidRPr="00C13CAD">
        <w:t>5.5%</w:t>
      </w:r>
      <w:r w:rsidRPr="00C13CAD">
        <w:t>，占全市地区生产总值的</w:t>
      </w:r>
      <w:r w:rsidRPr="00C13CAD">
        <w:t>28.48%</w:t>
      </w:r>
      <w:r w:rsidRPr="00C13CAD">
        <w:t>。</w:t>
      </w:r>
    </w:p>
    <w:p w14:paraId="4E738A9D" w14:textId="023D3EBA" w:rsidR="00F1369E" w:rsidRPr="00C13CAD" w:rsidRDefault="00F1369E" w:rsidP="00F1369E">
      <w:pPr>
        <w:ind w:firstLine="480"/>
      </w:pPr>
      <w:r w:rsidRPr="00C13CAD">
        <w:t>经济发展新动能：农业经济规模和质量显著提升，使用无公害、绿色、有机食品和地理标志的产品达到</w:t>
      </w:r>
      <w:r w:rsidRPr="00C13CAD">
        <w:t>187</w:t>
      </w:r>
      <w:r w:rsidRPr="00C13CAD">
        <w:t>个，农产品质量检测合格率保持在</w:t>
      </w:r>
      <w:r w:rsidRPr="00C13CAD">
        <w:t>99%</w:t>
      </w:r>
      <w:r w:rsidRPr="00C13CAD">
        <w:t>以上，出口农产品备案基地面积</w:t>
      </w:r>
      <w:r w:rsidRPr="00C13CAD">
        <w:t>82.65</w:t>
      </w:r>
      <w:r w:rsidRPr="00C13CAD">
        <w:t>万亩；农民合作社</w:t>
      </w:r>
      <w:r w:rsidRPr="00C13CAD">
        <w:t>9412</w:t>
      </w:r>
      <w:r w:rsidRPr="00C13CAD">
        <w:t>家，成员</w:t>
      </w:r>
      <w:r w:rsidRPr="00C13CAD">
        <w:t>9.15</w:t>
      </w:r>
      <w:r w:rsidRPr="00C13CAD">
        <w:t>万人；积极培育家庭农场</w:t>
      </w:r>
      <w:r w:rsidRPr="00C13CAD">
        <w:t>490</w:t>
      </w:r>
      <w:r w:rsidRPr="00C13CAD">
        <w:t>家，经营耕地</w:t>
      </w:r>
      <w:r w:rsidRPr="00C13CAD">
        <w:t>7.55</w:t>
      </w:r>
      <w:r w:rsidRPr="00C13CAD">
        <w:t>万亩。战新工业持续较快增长，</w:t>
      </w:r>
      <w:r w:rsidRPr="00C13CAD">
        <w:t>48</w:t>
      </w:r>
      <w:r w:rsidRPr="00C13CAD">
        <w:t>户规上战新工业完成增加值</w:t>
      </w:r>
      <w:r w:rsidRPr="00C13CAD">
        <w:t>11.14</w:t>
      </w:r>
      <w:r w:rsidRPr="00C13CAD">
        <w:t>亿元、增长</w:t>
      </w:r>
      <w:r w:rsidRPr="00C13CAD">
        <w:t>11.7%</w:t>
      </w:r>
      <w:r w:rsidRPr="00C13CAD">
        <w:t>，占规上工业的比重达</w:t>
      </w:r>
      <w:r w:rsidRPr="00C13CAD">
        <w:t>25.4%</w:t>
      </w:r>
      <w:r w:rsidRPr="00C13CAD">
        <w:t>。快递业加快发展，全年完成快递业务量</w:t>
      </w:r>
      <w:r w:rsidRPr="00C13CAD">
        <w:t>263.82</w:t>
      </w:r>
      <w:r w:rsidRPr="00C13CAD">
        <w:t>万件、增长</w:t>
      </w:r>
      <w:r w:rsidRPr="00C13CAD">
        <w:t>42%</w:t>
      </w:r>
      <w:r w:rsidRPr="00C13CAD">
        <w:t>。</w:t>
      </w:r>
    </w:p>
    <w:p w14:paraId="677CF3D7" w14:textId="029C0964" w:rsidR="002A20B5" w:rsidRPr="00C13CAD" w:rsidRDefault="00F1369E" w:rsidP="00F1369E">
      <w:pPr>
        <w:ind w:firstLine="480"/>
      </w:pPr>
      <w:r w:rsidRPr="00C13CAD">
        <w:t>脱贫攻坚：</w:t>
      </w:r>
      <w:r w:rsidRPr="00C13CAD">
        <w:t>2018</w:t>
      </w:r>
      <w:r w:rsidRPr="00C13CAD">
        <w:t>年，国家扶贫标准下剩余贫困人口减少到</w:t>
      </w:r>
      <w:r w:rsidRPr="00C13CAD">
        <w:t>2.6</w:t>
      </w:r>
      <w:r w:rsidRPr="00C13CAD">
        <w:t>万人，当年减贫</w:t>
      </w:r>
      <w:r w:rsidRPr="00C13CAD">
        <w:t>2.95</w:t>
      </w:r>
      <w:r w:rsidRPr="00C13CAD">
        <w:t>万人，贫困发生率由上年的</w:t>
      </w:r>
      <w:r w:rsidRPr="00C13CAD">
        <w:t>3.86%</w:t>
      </w:r>
      <w:r w:rsidRPr="00C13CAD">
        <w:t>下降到</w:t>
      </w:r>
      <w:r w:rsidRPr="00C13CAD">
        <w:t>1.81%</w:t>
      </w:r>
      <w:r w:rsidRPr="00C13CAD">
        <w:t>。</w:t>
      </w:r>
    </w:p>
    <w:p w14:paraId="078A4AC2" w14:textId="77E2771B" w:rsidR="002A20B5" w:rsidRPr="00C13CAD" w:rsidRDefault="002A20B5" w:rsidP="0027717E">
      <w:pPr>
        <w:pStyle w:val="31"/>
      </w:pPr>
      <w:r w:rsidRPr="00C13CAD">
        <w:t>3.2.3</w:t>
      </w:r>
      <w:r w:rsidR="0027717E" w:rsidRPr="00C13CAD">
        <w:t xml:space="preserve"> </w:t>
      </w:r>
      <w:r w:rsidRPr="00C13CAD">
        <w:t>农业情况</w:t>
      </w:r>
    </w:p>
    <w:p w14:paraId="4DD159DF" w14:textId="0EF11CDC" w:rsidR="0076209A" w:rsidRPr="00C13CAD" w:rsidRDefault="002A20B5" w:rsidP="0076209A">
      <w:pPr>
        <w:ind w:firstLine="480"/>
      </w:pPr>
      <w:r w:rsidRPr="00C13CAD">
        <w:t>根据《</w:t>
      </w:r>
      <w:r w:rsidR="00194003" w:rsidRPr="00C13CAD">
        <w:t>2018</w:t>
      </w:r>
      <w:r w:rsidR="00194003" w:rsidRPr="00C13CAD">
        <w:t>年武威市</w:t>
      </w:r>
      <w:r w:rsidR="00F427EF" w:rsidRPr="00C13CAD">
        <w:t>国民经济和社会发展统计公报</w:t>
      </w:r>
      <w:r w:rsidRPr="00C13CAD">
        <w:t>》（</w:t>
      </w:r>
      <w:r w:rsidR="00194003" w:rsidRPr="00C13CAD">
        <w:t>武威市</w:t>
      </w:r>
      <w:r w:rsidRPr="00C13CAD">
        <w:t>统计局</w:t>
      </w:r>
      <w:r w:rsidR="00F427EF" w:rsidRPr="00C13CAD">
        <w:t>）</w:t>
      </w:r>
      <w:r w:rsidRPr="00C13CAD">
        <w:t>，</w:t>
      </w:r>
      <w:r w:rsidR="0076209A" w:rsidRPr="00C13CAD">
        <w:t>2018</w:t>
      </w:r>
      <w:r w:rsidR="0076209A" w:rsidRPr="00C13CAD">
        <w:t>年全年实现农业增加值</w:t>
      </w:r>
      <w:r w:rsidR="0076209A" w:rsidRPr="00C13CAD">
        <w:t>123.22</w:t>
      </w:r>
      <w:r w:rsidR="0076209A" w:rsidRPr="00C13CAD">
        <w:t>亿元、增长</w:t>
      </w:r>
      <w:r w:rsidR="0076209A" w:rsidRPr="00C13CAD">
        <w:t>6.5%</w:t>
      </w:r>
      <w:r w:rsidR="0076209A" w:rsidRPr="00C13CAD">
        <w:t>。农作物播种面积</w:t>
      </w:r>
      <w:r w:rsidR="0076209A" w:rsidRPr="00C13CAD">
        <w:t>397.67</w:t>
      </w:r>
      <w:r w:rsidR="0076209A" w:rsidRPr="00C13CAD">
        <w:t>万亩，比上年增加</w:t>
      </w:r>
      <w:r w:rsidR="0076209A" w:rsidRPr="00C13CAD">
        <w:lastRenderedPageBreak/>
        <w:t>9.03</w:t>
      </w:r>
      <w:r w:rsidR="0076209A" w:rsidRPr="00C13CAD">
        <w:t>万亩。其中，粮食作物播种面积</w:t>
      </w:r>
      <w:r w:rsidR="0076209A" w:rsidRPr="00C13CAD">
        <w:t>246.4</w:t>
      </w:r>
      <w:r w:rsidR="0076209A" w:rsidRPr="00C13CAD">
        <w:t>万亩、增长</w:t>
      </w:r>
      <w:r w:rsidR="0076209A" w:rsidRPr="00C13CAD">
        <w:t>5.2%</w:t>
      </w:r>
      <w:r w:rsidR="0076209A" w:rsidRPr="00C13CAD">
        <w:t>，经济作物播种面积</w:t>
      </w:r>
      <w:r w:rsidR="0076209A" w:rsidRPr="00C13CAD">
        <w:t>151.27</w:t>
      </w:r>
      <w:r w:rsidR="0076209A" w:rsidRPr="00C13CAD">
        <w:t>万亩、下降</w:t>
      </w:r>
      <w:r w:rsidR="0076209A" w:rsidRPr="00C13CAD">
        <w:t>1.98 %</w:t>
      </w:r>
      <w:r w:rsidR="0076209A" w:rsidRPr="00C13CAD">
        <w:t>。粮食作物中，夏粮播种面积</w:t>
      </w:r>
      <w:r w:rsidR="0076209A" w:rsidRPr="00C13CAD">
        <w:t>77.5</w:t>
      </w:r>
      <w:r w:rsidR="0076209A" w:rsidRPr="00C13CAD">
        <w:t>万亩、增长</w:t>
      </w:r>
      <w:r w:rsidR="0076209A" w:rsidRPr="00C13CAD">
        <w:t>48.16%</w:t>
      </w:r>
      <w:r w:rsidR="0076209A" w:rsidRPr="00C13CAD">
        <w:t>，秋粮播种面积</w:t>
      </w:r>
      <w:r w:rsidR="0076209A" w:rsidRPr="00C13CAD">
        <w:t>168.9</w:t>
      </w:r>
      <w:r w:rsidR="0076209A" w:rsidRPr="00C13CAD">
        <w:t>万亩、下降</w:t>
      </w:r>
      <w:r w:rsidR="0076209A" w:rsidRPr="00C13CAD">
        <w:t>7.2%</w:t>
      </w:r>
      <w:r w:rsidR="0076209A" w:rsidRPr="00C13CAD">
        <w:t>。粮食产量达到</w:t>
      </w:r>
      <w:r w:rsidR="0076209A" w:rsidRPr="00C13CAD">
        <w:t>109.8</w:t>
      </w:r>
      <w:r w:rsidR="0076209A" w:rsidRPr="00C13CAD">
        <w:t>万吨、增长</w:t>
      </w:r>
      <w:r w:rsidR="0076209A" w:rsidRPr="00C13CAD">
        <w:t>7.6%</w:t>
      </w:r>
      <w:r w:rsidR="0076209A" w:rsidRPr="00C13CAD">
        <w:t>。其中，夏粮产量</w:t>
      </w:r>
      <w:r w:rsidR="0076209A" w:rsidRPr="00C13CAD">
        <w:t>27.8</w:t>
      </w:r>
      <w:r w:rsidR="0076209A" w:rsidRPr="00C13CAD">
        <w:t>万吨、增长</w:t>
      </w:r>
      <w:r w:rsidR="0076209A" w:rsidRPr="00C13CAD">
        <w:t>39.68%</w:t>
      </w:r>
      <w:r w:rsidR="0076209A" w:rsidRPr="00C13CAD">
        <w:t>，秋粮产量</w:t>
      </w:r>
      <w:r w:rsidR="0076209A" w:rsidRPr="00C13CAD">
        <w:t>82</w:t>
      </w:r>
      <w:r w:rsidR="0076209A" w:rsidRPr="00C13CAD">
        <w:t>万吨、下降</w:t>
      </w:r>
      <w:r w:rsidR="0076209A" w:rsidRPr="00C13CAD">
        <w:t>2.1 %</w:t>
      </w:r>
      <w:r w:rsidR="0076209A" w:rsidRPr="00C13CAD">
        <w:t>。</w:t>
      </w:r>
    </w:p>
    <w:p w14:paraId="4178164F" w14:textId="06A62E45" w:rsidR="00DF2309" w:rsidRPr="00C13CAD" w:rsidRDefault="00DF2309" w:rsidP="00DF2309">
      <w:pPr>
        <w:pStyle w:val="affffffa"/>
        <w:rPr>
          <w:rFonts w:cs="Times New Roman"/>
        </w:rPr>
      </w:pPr>
      <w:r w:rsidRPr="00C13CAD">
        <w:rPr>
          <w:rFonts w:cs="Times New Roman"/>
        </w:rPr>
        <w:t>表</w:t>
      </w:r>
      <w:r w:rsidRPr="00C13CAD">
        <w:rPr>
          <w:rFonts w:cs="Times New Roman"/>
        </w:rPr>
        <w:t>3.2-2   2018</w:t>
      </w:r>
      <w:r w:rsidRPr="00C13CAD">
        <w:rPr>
          <w:rFonts w:cs="Times New Roman"/>
        </w:rPr>
        <w:t>年武威市主要农产品产量</w:t>
      </w:r>
    </w:p>
    <w:tbl>
      <w:tblPr>
        <w:tblStyle w:val="ab"/>
        <w:tblW w:w="0" w:type="auto"/>
        <w:tblLook w:val="04A0" w:firstRow="1" w:lastRow="0" w:firstColumn="1" w:lastColumn="0" w:noHBand="0" w:noVBand="1"/>
      </w:tblPr>
      <w:tblGrid>
        <w:gridCol w:w="2260"/>
        <w:gridCol w:w="2260"/>
        <w:gridCol w:w="2260"/>
        <w:gridCol w:w="2260"/>
      </w:tblGrid>
      <w:tr w:rsidR="00DF2309" w:rsidRPr="00C13CAD" w14:paraId="69F621A7" w14:textId="77777777" w:rsidTr="00DF2309">
        <w:tc>
          <w:tcPr>
            <w:tcW w:w="2260" w:type="dxa"/>
          </w:tcPr>
          <w:p w14:paraId="199B96C8" w14:textId="18B34202" w:rsidR="00DF2309" w:rsidRPr="00C13CAD" w:rsidRDefault="00DF2309" w:rsidP="00DF2309">
            <w:pPr>
              <w:pStyle w:val="56"/>
            </w:pPr>
            <w:r w:rsidRPr="00C13CAD">
              <w:t>产品名称</w:t>
            </w:r>
          </w:p>
        </w:tc>
        <w:tc>
          <w:tcPr>
            <w:tcW w:w="2260" w:type="dxa"/>
          </w:tcPr>
          <w:p w14:paraId="00F42724" w14:textId="2FF810E8" w:rsidR="00DF2309" w:rsidRPr="00C13CAD" w:rsidRDefault="00DF2309" w:rsidP="00DF2309">
            <w:pPr>
              <w:pStyle w:val="56"/>
            </w:pPr>
            <w:r w:rsidRPr="00C13CAD">
              <w:t>单位</w:t>
            </w:r>
          </w:p>
        </w:tc>
        <w:tc>
          <w:tcPr>
            <w:tcW w:w="2260" w:type="dxa"/>
          </w:tcPr>
          <w:p w14:paraId="318E3133" w14:textId="5AAD6760" w:rsidR="00DF2309" w:rsidRPr="00C13CAD" w:rsidRDefault="00DF2309" w:rsidP="00DF2309">
            <w:pPr>
              <w:pStyle w:val="56"/>
            </w:pPr>
            <w:r w:rsidRPr="00C13CAD">
              <w:t>产量</w:t>
            </w:r>
          </w:p>
        </w:tc>
        <w:tc>
          <w:tcPr>
            <w:tcW w:w="2260" w:type="dxa"/>
          </w:tcPr>
          <w:p w14:paraId="37022FF2" w14:textId="7AC50910" w:rsidR="00DF2309" w:rsidRPr="00C13CAD" w:rsidRDefault="00DF2309" w:rsidP="00DF2309">
            <w:pPr>
              <w:pStyle w:val="56"/>
            </w:pPr>
            <w:r w:rsidRPr="00C13CAD">
              <w:t>比上年增长（</w:t>
            </w:r>
            <w:r w:rsidRPr="00C13CAD">
              <w:t>%</w:t>
            </w:r>
            <w:r w:rsidRPr="00C13CAD">
              <w:t>）</w:t>
            </w:r>
          </w:p>
        </w:tc>
      </w:tr>
      <w:tr w:rsidR="00DF2309" w:rsidRPr="00C13CAD" w14:paraId="6674BE59" w14:textId="77777777" w:rsidTr="00DF2309">
        <w:tc>
          <w:tcPr>
            <w:tcW w:w="2260" w:type="dxa"/>
          </w:tcPr>
          <w:p w14:paraId="2275F7CF" w14:textId="73F9A7F1" w:rsidR="00DF2309" w:rsidRPr="00C13CAD" w:rsidRDefault="00DF2309" w:rsidP="00DF2309">
            <w:pPr>
              <w:pStyle w:val="56"/>
            </w:pPr>
            <w:r w:rsidRPr="00C13CAD">
              <w:t>粮食</w:t>
            </w:r>
          </w:p>
        </w:tc>
        <w:tc>
          <w:tcPr>
            <w:tcW w:w="2260" w:type="dxa"/>
          </w:tcPr>
          <w:p w14:paraId="22B08882" w14:textId="5EC3C9B8" w:rsidR="00DF2309" w:rsidRPr="00C13CAD" w:rsidRDefault="00DF2309" w:rsidP="00DF2309">
            <w:pPr>
              <w:pStyle w:val="56"/>
            </w:pPr>
            <w:r w:rsidRPr="00C13CAD">
              <w:t>万吨</w:t>
            </w:r>
          </w:p>
        </w:tc>
        <w:tc>
          <w:tcPr>
            <w:tcW w:w="2260" w:type="dxa"/>
          </w:tcPr>
          <w:p w14:paraId="6971A191" w14:textId="6C84D9E8" w:rsidR="00DF2309" w:rsidRPr="00C13CAD" w:rsidRDefault="00DF2309" w:rsidP="00DF2309">
            <w:pPr>
              <w:pStyle w:val="56"/>
            </w:pPr>
            <w:r w:rsidRPr="00C13CAD">
              <w:t>109.8</w:t>
            </w:r>
          </w:p>
        </w:tc>
        <w:tc>
          <w:tcPr>
            <w:tcW w:w="2260" w:type="dxa"/>
          </w:tcPr>
          <w:p w14:paraId="4750164F" w14:textId="0FE966E2" w:rsidR="00DF2309" w:rsidRPr="00C13CAD" w:rsidRDefault="00DF2309" w:rsidP="00DF2309">
            <w:pPr>
              <w:pStyle w:val="56"/>
            </w:pPr>
            <w:r w:rsidRPr="00C13CAD">
              <w:t>7.6</w:t>
            </w:r>
          </w:p>
        </w:tc>
      </w:tr>
      <w:tr w:rsidR="00DF2309" w:rsidRPr="00C13CAD" w14:paraId="3FA40806" w14:textId="77777777" w:rsidTr="00DF2309">
        <w:tc>
          <w:tcPr>
            <w:tcW w:w="2260" w:type="dxa"/>
          </w:tcPr>
          <w:p w14:paraId="27B73A85" w14:textId="4BACAF94" w:rsidR="00DF2309" w:rsidRPr="00C13CAD" w:rsidRDefault="00DF2309" w:rsidP="00DF2309">
            <w:pPr>
              <w:pStyle w:val="56"/>
            </w:pPr>
            <w:r w:rsidRPr="00C13CAD">
              <w:t>油料</w:t>
            </w:r>
          </w:p>
        </w:tc>
        <w:tc>
          <w:tcPr>
            <w:tcW w:w="2260" w:type="dxa"/>
          </w:tcPr>
          <w:p w14:paraId="3B4CC028" w14:textId="33106E75" w:rsidR="00DF2309" w:rsidRPr="00C13CAD" w:rsidRDefault="00DF2309" w:rsidP="00DF2309">
            <w:pPr>
              <w:pStyle w:val="56"/>
            </w:pPr>
            <w:r w:rsidRPr="00C13CAD">
              <w:t>万吨</w:t>
            </w:r>
          </w:p>
        </w:tc>
        <w:tc>
          <w:tcPr>
            <w:tcW w:w="2260" w:type="dxa"/>
          </w:tcPr>
          <w:p w14:paraId="0A748F15" w14:textId="5EEB272B" w:rsidR="00DF2309" w:rsidRPr="00C13CAD" w:rsidRDefault="00DF2309" w:rsidP="00DF2309">
            <w:pPr>
              <w:pStyle w:val="56"/>
            </w:pPr>
            <w:r w:rsidRPr="00C13CAD">
              <w:t>8.93</w:t>
            </w:r>
          </w:p>
        </w:tc>
        <w:tc>
          <w:tcPr>
            <w:tcW w:w="2260" w:type="dxa"/>
          </w:tcPr>
          <w:p w14:paraId="34A1D639" w14:textId="28C2E73C" w:rsidR="00DF2309" w:rsidRPr="00C13CAD" w:rsidRDefault="00DF2309" w:rsidP="00DF2309">
            <w:pPr>
              <w:pStyle w:val="56"/>
            </w:pPr>
            <w:r w:rsidRPr="00C13CAD">
              <w:t>-13.57</w:t>
            </w:r>
          </w:p>
        </w:tc>
      </w:tr>
      <w:tr w:rsidR="00DF2309" w:rsidRPr="00C13CAD" w14:paraId="3B6E4A1F" w14:textId="77777777" w:rsidTr="00DF2309">
        <w:tc>
          <w:tcPr>
            <w:tcW w:w="2260" w:type="dxa"/>
          </w:tcPr>
          <w:p w14:paraId="12D49451" w14:textId="3AD89150" w:rsidR="00DF2309" w:rsidRPr="00C13CAD" w:rsidRDefault="00DF2309" w:rsidP="00DF2309">
            <w:pPr>
              <w:pStyle w:val="56"/>
            </w:pPr>
            <w:r w:rsidRPr="00C13CAD">
              <w:t>水果</w:t>
            </w:r>
          </w:p>
        </w:tc>
        <w:tc>
          <w:tcPr>
            <w:tcW w:w="2260" w:type="dxa"/>
          </w:tcPr>
          <w:p w14:paraId="004A9B81" w14:textId="2FD87F1D" w:rsidR="00DF2309" w:rsidRPr="00C13CAD" w:rsidRDefault="00DF2309" w:rsidP="00DF2309">
            <w:pPr>
              <w:pStyle w:val="56"/>
            </w:pPr>
            <w:r w:rsidRPr="00C13CAD">
              <w:t>万吨</w:t>
            </w:r>
          </w:p>
        </w:tc>
        <w:tc>
          <w:tcPr>
            <w:tcW w:w="2260" w:type="dxa"/>
          </w:tcPr>
          <w:p w14:paraId="493C608E" w14:textId="21FB12E9" w:rsidR="00DF2309" w:rsidRPr="00C13CAD" w:rsidRDefault="00DF2309" w:rsidP="00DF2309">
            <w:pPr>
              <w:pStyle w:val="56"/>
            </w:pPr>
            <w:r w:rsidRPr="00C13CAD">
              <w:t>16.03</w:t>
            </w:r>
          </w:p>
        </w:tc>
        <w:tc>
          <w:tcPr>
            <w:tcW w:w="2260" w:type="dxa"/>
          </w:tcPr>
          <w:p w14:paraId="2C510660" w14:textId="54AB71AF" w:rsidR="00DF2309" w:rsidRPr="00C13CAD" w:rsidRDefault="00DF2309" w:rsidP="00DF2309">
            <w:pPr>
              <w:pStyle w:val="56"/>
            </w:pPr>
            <w:r w:rsidRPr="00C13CAD">
              <w:t>6.44</w:t>
            </w:r>
          </w:p>
        </w:tc>
      </w:tr>
      <w:tr w:rsidR="00DF2309" w:rsidRPr="00C13CAD" w14:paraId="75892D31" w14:textId="77777777" w:rsidTr="00DF2309">
        <w:tc>
          <w:tcPr>
            <w:tcW w:w="2260" w:type="dxa"/>
          </w:tcPr>
          <w:p w14:paraId="6E064E94" w14:textId="2111FE3B" w:rsidR="00DF2309" w:rsidRPr="00C13CAD" w:rsidRDefault="00DF2309" w:rsidP="00DF2309">
            <w:pPr>
              <w:pStyle w:val="56"/>
            </w:pPr>
            <w:r w:rsidRPr="00C13CAD">
              <w:t>蔬菜</w:t>
            </w:r>
          </w:p>
        </w:tc>
        <w:tc>
          <w:tcPr>
            <w:tcW w:w="2260" w:type="dxa"/>
          </w:tcPr>
          <w:p w14:paraId="03016D6B" w14:textId="1F913C47" w:rsidR="00DF2309" w:rsidRPr="00C13CAD" w:rsidRDefault="00DF2309" w:rsidP="00DF2309">
            <w:pPr>
              <w:pStyle w:val="56"/>
            </w:pPr>
            <w:r w:rsidRPr="00C13CAD">
              <w:t>万吨</w:t>
            </w:r>
          </w:p>
        </w:tc>
        <w:tc>
          <w:tcPr>
            <w:tcW w:w="2260" w:type="dxa"/>
          </w:tcPr>
          <w:p w14:paraId="68CF59D7" w14:textId="182710F9" w:rsidR="00DF2309" w:rsidRPr="00C13CAD" w:rsidRDefault="00DF2309" w:rsidP="00DF2309">
            <w:pPr>
              <w:pStyle w:val="56"/>
            </w:pPr>
            <w:r w:rsidRPr="00C13CAD">
              <w:t>252.35</w:t>
            </w:r>
          </w:p>
        </w:tc>
        <w:tc>
          <w:tcPr>
            <w:tcW w:w="2260" w:type="dxa"/>
          </w:tcPr>
          <w:p w14:paraId="75B6813E" w14:textId="1D89A4D8" w:rsidR="00DF2309" w:rsidRPr="00C13CAD" w:rsidRDefault="00DF2309" w:rsidP="00DF2309">
            <w:pPr>
              <w:pStyle w:val="56"/>
            </w:pPr>
            <w:r w:rsidRPr="00C13CAD">
              <w:t>7.79</w:t>
            </w:r>
          </w:p>
        </w:tc>
      </w:tr>
      <w:tr w:rsidR="00DF2309" w:rsidRPr="00C13CAD" w14:paraId="59568D33" w14:textId="77777777" w:rsidTr="00DF2309">
        <w:tc>
          <w:tcPr>
            <w:tcW w:w="2260" w:type="dxa"/>
          </w:tcPr>
          <w:p w14:paraId="31B08CDA" w14:textId="4A52EEA8" w:rsidR="00DF2309" w:rsidRPr="00C13CAD" w:rsidRDefault="00DF2309" w:rsidP="00DF2309">
            <w:pPr>
              <w:pStyle w:val="56"/>
            </w:pPr>
            <w:r w:rsidRPr="00C13CAD">
              <w:t>瓜类</w:t>
            </w:r>
          </w:p>
        </w:tc>
        <w:tc>
          <w:tcPr>
            <w:tcW w:w="2260" w:type="dxa"/>
          </w:tcPr>
          <w:p w14:paraId="5D1856D8" w14:textId="21C220E0" w:rsidR="00DF2309" w:rsidRPr="00C13CAD" w:rsidRDefault="00DF2309" w:rsidP="00DF2309">
            <w:pPr>
              <w:pStyle w:val="56"/>
            </w:pPr>
            <w:r w:rsidRPr="00C13CAD">
              <w:t>万吨</w:t>
            </w:r>
          </w:p>
        </w:tc>
        <w:tc>
          <w:tcPr>
            <w:tcW w:w="2260" w:type="dxa"/>
          </w:tcPr>
          <w:p w14:paraId="09C87989" w14:textId="3F76342E" w:rsidR="00DF2309" w:rsidRPr="00C13CAD" w:rsidRDefault="00DF2309" w:rsidP="00DF2309">
            <w:pPr>
              <w:pStyle w:val="56"/>
            </w:pPr>
            <w:r w:rsidRPr="00C13CAD">
              <w:t>37.14</w:t>
            </w:r>
          </w:p>
        </w:tc>
        <w:tc>
          <w:tcPr>
            <w:tcW w:w="2260" w:type="dxa"/>
          </w:tcPr>
          <w:p w14:paraId="6AEB20CF" w14:textId="3BA7817F" w:rsidR="00DF2309" w:rsidRPr="00C13CAD" w:rsidRDefault="00DF2309" w:rsidP="00DF2309">
            <w:pPr>
              <w:pStyle w:val="56"/>
            </w:pPr>
            <w:r w:rsidRPr="00C13CAD">
              <w:t>-7.98</w:t>
            </w:r>
          </w:p>
        </w:tc>
      </w:tr>
      <w:tr w:rsidR="00DF2309" w:rsidRPr="00C13CAD" w14:paraId="4296A5B6" w14:textId="77777777" w:rsidTr="00DF2309">
        <w:tc>
          <w:tcPr>
            <w:tcW w:w="2260" w:type="dxa"/>
          </w:tcPr>
          <w:p w14:paraId="7D37A439" w14:textId="6A9A78F9" w:rsidR="00DF2309" w:rsidRPr="00C13CAD" w:rsidRDefault="00DF2309" w:rsidP="00DF2309">
            <w:pPr>
              <w:pStyle w:val="56"/>
            </w:pPr>
            <w:r w:rsidRPr="00C13CAD">
              <w:t>药材</w:t>
            </w:r>
          </w:p>
        </w:tc>
        <w:tc>
          <w:tcPr>
            <w:tcW w:w="2260" w:type="dxa"/>
          </w:tcPr>
          <w:p w14:paraId="5AA408A8" w14:textId="2F73E3E1" w:rsidR="00DF2309" w:rsidRPr="00C13CAD" w:rsidRDefault="00DF2309" w:rsidP="00DF2309">
            <w:pPr>
              <w:pStyle w:val="56"/>
            </w:pPr>
            <w:r w:rsidRPr="00C13CAD">
              <w:t>万吨</w:t>
            </w:r>
          </w:p>
        </w:tc>
        <w:tc>
          <w:tcPr>
            <w:tcW w:w="2260" w:type="dxa"/>
          </w:tcPr>
          <w:p w14:paraId="61ECE8E0" w14:textId="60179880" w:rsidR="00DF2309" w:rsidRPr="00C13CAD" w:rsidRDefault="00DF2309" w:rsidP="00DF2309">
            <w:pPr>
              <w:pStyle w:val="56"/>
            </w:pPr>
            <w:r w:rsidRPr="00C13CAD">
              <w:t>6.97</w:t>
            </w:r>
          </w:p>
        </w:tc>
        <w:tc>
          <w:tcPr>
            <w:tcW w:w="2260" w:type="dxa"/>
          </w:tcPr>
          <w:p w14:paraId="58AEBD07" w14:textId="2F7717DE" w:rsidR="00DF2309" w:rsidRPr="00C13CAD" w:rsidRDefault="00DF2309" w:rsidP="00DF2309">
            <w:pPr>
              <w:pStyle w:val="56"/>
            </w:pPr>
            <w:r w:rsidRPr="00C13CAD">
              <w:t>-5.35</w:t>
            </w:r>
          </w:p>
        </w:tc>
      </w:tr>
      <w:tr w:rsidR="00DF2309" w:rsidRPr="00C13CAD" w14:paraId="2669D3CE" w14:textId="77777777" w:rsidTr="00DF2309">
        <w:tc>
          <w:tcPr>
            <w:tcW w:w="2260" w:type="dxa"/>
          </w:tcPr>
          <w:p w14:paraId="34526865" w14:textId="3664B8A6" w:rsidR="00DF2309" w:rsidRPr="00C13CAD" w:rsidRDefault="00DF2309" w:rsidP="00DF2309">
            <w:pPr>
              <w:pStyle w:val="56"/>
            </w:pPr>
            <w:r w:rsidRPr="00C13CAD">
              <w:t>牛出栏</w:t>
            </w:r>
          </w:p>
        </w:tc>
        <w:tc>
          <w:tcPr>
            <w:tcW w:w="2260" w:type="dxa"/>
          </w:tcPr>
          <w:p w14:paraId="587BAD74" w14:textId="7166940A" w:rsidR="00DF2309" w:rsidRPr="00C13CAD" w:rsidRDefault="00DF2309" w:rsidP="00DF2309">
            <w:pPr>
              <w:pStyle w:val="56"/>
            </w:pPr>
            <w:r w:rsidRPr="00C13CAD">
              <w:t>万头</w:t>
            </w:r>
          </w:p>
        </w:tc>
        <w:tc>
          <w:tcPr>
            <w:tcW w:w="2260" w:type="dxa"/>
          </w:tcPr>
          <w:p w14:paraId="1BBA0EEA" w14:textId="4D32C4D2" w:rsidR="00DF2309" w:rsidRPr="00C13CAD" w:rsidRDefault="00DF2309" w:rsidP="00DF2309">
            <w:pPr>
              <w:pStyle w:val="56"/>
            </w:pPr>
            <w:r w:rsidRPr="00C13CAD">
              <w:t>26.1</w:t>
            </w:r>
          </w:p>
        </w:tc>
        <w:tc>
          <w:tcPr>
            <w:tcW w:w="2260" w:type="dxa"/>
          </w:tcPr>
          <w:p w14:paraId="4BDADD55" w14:textId="585CF202" w:rsidR="00DF2309" w:rsidRPr="00C13CAD" w:rsidRDefault="00DF2309" w:rsidP="00DF2309">
            <w:pPr>
              <w:pStyle w:val="56"/>
            </w:pPr>
            <w:r w:rsidRPr="00C13CAD">
              <w:t>0.79</w:t>
            </w:r>
          </w:p>
        </w:tc>
      </w:tr>
      <w:tr w:rsidR="00DF2309" w:rsidRPr="00C13CAD" w14:paraId="61B27AC0" w14:textId="77777777" w:rsidTr="00DF2309">
        <w:tc>
          <w:tcPr>
            <w:tcW w:w="2260" w:type="dxa"/>
          </w:tcPr>
          <w:p w14:paraId="538991D4" w14:textId="6B663A91" w:rsidR="00DF2309" w:rsidRPr="00C13CAD" w:rsidRDefault="00DF2309" w:rsidP="00DF2309">
            <w:pPr>
              <w:pStyle w:val="56"/>
            </w:pPr>
            <w:r w:rsidRPr="00C13CAD">
              <w:t>羊出栏</w:t>
            </w:r>
          </w:p>
        </w:tc>
        <w:tc>
          <w:tcPr>
            <w:tcW w:w="2260" w:type="dxa"/>
          </w:tcPr>
          <w:p w14:paraId="5FAC5C0A" w14:textId="47051B52" w:rsidR="00DF2309" w:rsidRPr="00C13CAD" w:rsidRDefault="00DF2309" w:rsidP="00DF2309">
            <w:pPr>
              <w:pStyle w:val="56"/>
            </w:pPr>
            <w:r w:rsidRPr="00C13CAD">
              <w:t>万只</w:t>
            </w:r>
          </w:p>
        </w:tc>
        <w:tc>
          <w:tcPr>
            <w:tcW w:w="2260" w:type="dxa"/>
          </w:tcPr>
          <w:p w14:paraId="7253C64B" w14:textId="3EA60E8F" w:rsidR="00DF2309" w:rsidRPr="00C13CAD" w:rsidRDefault="00DF2309" w:rsidP="00DF2309">
            <w:pPr>
              <w:pStyle w:val="56"/>
            </w:pPr>
            <w:r w:rsidRPr="00C13CAD">
              <w:t>242.48</w:t>
            </w:r>
          </w:p>
        </w:tc>
        <w:tc>
          <w:tcPr>
            <w:tcW w:w="2260" w:type="dxa"/>
          </w:tcPr>
          <w:p w14:paraId="12EB2336" w14:textId="46CA05BC" w:rsidR="00DF2309" w:rsidRPr="00C13CAD" w:rsidRDefault="00DF2309" w:rsidP="00DF2309">
            <w:pPr>
              <w:pStyle w:val="56"/>
            </w:pPr>
            <w:r w:rsidRPr="00C13CAD">
              <w:t>2.55</w:t>
            </w:r>
          </w:p>
        </w:tc>
      </w:tr>
      <w:tr w:rsidR="00DF2309" w:rsidRPr="00C13CAD" w14:paraId="45C6D1FF" w14:textId="77777777" w:rsidTr="00DF2309">
        <w:tc>
          <w:tcPr>
            <w:tcW w:w="2260" w:type="dxa"/>
          </w:tcPr>
          <w:p w14:paraId="6B3E2090" w14:textId="2E026224" w:rsidR="00DF2309" w:rsidRPr="00C13CAD" w:rsidRDefault="00DF2309" w:rsidP="00DF2309">
            <w:pPr>
              <w:pStyle w:val="56"/>
            </w:pPr>
            <w:r w:rsidRPr="00C13CAD">
              <w:t>猪出栏</w:t>
            </w:r>
          </w:p>
        </w:tc>
        <w:tc>
          <w:tcPr>
            <w:tcW w:w="2260" w:type="dxa"/>
          </w:tcPr>
          <w:p w14:paraId="497433AE" w14:textId="59EB8D5C" w:rsidR="00DF2309" w:rsidRPr="00C13CAD" w:rsidRDefault="00DF2309" w:rsidP="00DF2309">
            <w:pPr>
              <w:pStyle w:val="56"/>
            </w:pPr>
            <w:r w:rsidRPr="00C13CAD">
              <w:t>万头</w:t>
            </w:r>
          </w:p>
        </w:tc>
        <w:tc>
          <w:tcPr>
            <w:tcW w:w="2260" w:type="dxa"/>
          </w:tcPr>
          <w:p w14:paraId="09EF8330" w14:textId="3EA7AD19" w:rsidR="00DF2309" w:rsidRPr="00C13CAD" w:rsidRDefault="00DF2309" w:rsidP="00DF2309">
            <w:pPr>
              <w:pStyle w:val="56"/>
            </w:pPr>
            <w:r w:rsidRPr="00C13CAD">
              <w:t>149.15</w:t>
            </w:r>
          </w:p>
        </w:tc>
        <w:tc>
          <w:tcPr>
            <w:tcW w:w="2260" w:type="dxa"/>
          </w:tcPr>
          <w:p w14:paraId="44888E45" w14:textId="494DDA3C" w:rsidR="00DF2309" w:rsidRPr="00C13CAD" w:rsidRDefault="00DF2309" w:rsidP="00DF2309">
            <w:pPr>
              <w:pStyle w:val="56"/>
            </w:pPr>
            <w:r w:rsidRPr="00C13CAD">
              <w:t>4.55</w:t>
            </w:r>
          </w:p>
        </w:tc>
      </w:tr>
      <w:tr w:rsidR="00DF2309" w:rsidRPr="00C13CAD" w14:paraId="23C49118" w14:textId="77777777" w:rsidTr="00DF2309">
        <w:tc>
          <w:tcPr>
            <w:tcW w:w="2260" w:type="dxa"/>
          </w:tcPr>
          <w:p w14:paraId="3B9F1F4C" w14:textId="26C49AF7" w:rsidR="00DF2309" w:rsidRPr="00C13CAD" w:rsidRDefault="00DF2309" w:rsidP="00DF2309">
            <w:pPr>
              <w:pStyle w:val="56"/>
            </w:pPr>
            <w:r w:rsidRPr="00C13CAD">
              <w:t>鸡出栏</w:t>
            </w:r>
          </w:p>
        </w:tc>
        <w:tc>
          <w:tcPr>
            <w:tcW w:w="2260" w:type="dxa"/>
          </w:tcPr>
          <w:p w14:paraId="62808A7D" w14:textId="1D9615C7" w:rsidR="00DF2309" w:rsidRPr="00C13CAD" w:rsidRDefault="00DF2309" w:rsidP="00DF2309">
            <w:pPr>
              <w:pStyle w:val="56"/>
            </w:pPr>
            <w:r w:rsidRPr="00C13CAD">
              <w:t>万只</w:t>
            </w:r>
          </w:p>
        </w:tc>
        <w:tc>
          <w:tcPr>
            <w:tcW w:w="2260" w:type="dxa"/>
          </w:tcPr>
          <w:p w14:paraId="784DBC1E" w14:textId="0C19C00A" w:rsidR="00DF2309" w:rsidRPr="00C13CAD" w:rsidRDefault="00DF2309" w:rsidP="00DF2309">
            <w:pPr>
              <w:pStyle w:val="56"/>
            </w:pPr>
            <w:r w:rsidRPr="00C13CAD">
              <w:t>339.57</w:t>
            </w:r>
          </w:p>
        </w:tc>
        <w:tc>
          <w:tcPr>
            <w:tcW w:w="2260" w:type="dxa"/>
          </w:tcPr>
          <w:p w14:paraId="5936BB84" w14:textId="4C77912A" w:rsidR="00DF2309" w:rsidRPr="00C13CAD" w:rsidRDefault="00DF2309" w:rsidP="00DF2309">
            <w:pPr>
              <w:pStyle w:val="56"/>
            </w:pPr>
            <w:r w:rsidRPr="00C13CAD">
              <w:t>-1.63</w:t>
            </w:r>
          </w:p>
        </w:tc>
      </w:tr>
      <w:tr w:rsidR="00DF2309" w:rsidRPr="00C13CAD" w14:paraId="0E92792A" w14:textId="77777777" w:rsidTr="00DF2309">
        <w:tc>
          <w:tcPr>
            <w:tcW w:w="2260" w:type="dxa"/>
          </w:tcPr>
          <w:p w14:paraId="7291741E" w14:textId="5F79CD3F" w:rsidR="00DF2309" w:rsidRPr="00C13CAD" w:rsidRDefault="00DF2309" w:rsidP="00DF2309">
            <w:pPr>
              <w:pStyle w:val="56"/>
            </w:pPr>
            <w:r w:rsidRPr="00C13CAD">
              <w:t>肉类</w:t>
            </w:r>
          </w:p>
        </w:tc>
        <w:tc>
          <w:tcPr>
            <w:tcW w:w="2260" w:type="dxa"/>
          </w:tcPr>
          <w:p w14:paraId="5120A0ED" w14:textId="678CCFAD" w:rsidR="00DF2309" w:rsidRPr="00C13CAD" w:rsidRDefault="00DF2309" w:rsidP="00DF2309">
            <w:pPr>
              <w:pStyle w:val="56"/>
            </w:pPr>
            <w:r w:rsidRPr="00C13CAD">
              <w:t>万吨</w:t>
            </w:r>
          </w:p>
        </w:tc>
        <w:tc>
          <w:tcPr>
            <w:tcW w:w="2260" w:type="dxa"/>
          </w:tcPr>
          <w:p w14:paraId="6BCA9204" w14:textId="613A9656" w:rsidR="00DF2309" w:rsidRPr="00C13CAD" w:rsidRDefault="00DF2309" w:rsidP="00DF2309">
            <w:pPr>
              <w:pStyle w:val="56"/>
            </w:pPr>
            <w:r w:rsidRPr="00C13CAD">
              <w:t>17.1</w:t>
            </w:r>
          </w:p>
        </w:tc>
        <w:tc>
          <w:tcPr>
            <w:tcW w:w="2260" w:type="dxa"/>
          </w:tcPr>
          <w:p w14:paraId="55508F33" w14:textId="400F9CC7" w:rsidR="00DF2309" w:rsidRPr="00C13CAD" w:rsidRDefault="00DF2309" w:rsidP="00DF2309">
            <w:pPr>
              <w:pStyle w:val="56"/>
            </w:pPr>
            <w:r w:rsidRPr="00C13CAD">
              <w:t>3.4</w:t>
            </w:r>
          </w:p>
        </w:tc>
      </w:tr>
    </w:tbl>
    <w:p w14:paraId="129F0A07" w14:textId="77777777" w:rsidR="00DF2309" w:rsidRPr="00C13CAD" w:rsidRDefault="00DF2309" w:rsidP="00DF2309">
      <w:pPr>
        <w:pStyle w:val="affffffa"/>
        <w:rPr>
          <w:rFonts w:cs="Times New Roman"/>
        </w:rPr>
      </w:pPr>
    </w:p>
    <w:p w14:paraId="6A47596C" w14:textId="77777777" w:rsidR="0076209A" w:rsidRPr="00C13CAD" w:rsidRDefault="0076209A" w:rsidP="0076209A">
      <w:pPr>
        <w:ind w:firstLine="480"/>
      </w:pPr>
      <w:r w:rsidRPr="00C13CAD">
        <w:t>新建、改扩建大型规模养殖场</w:t>
      </w:r>
      <w:r w:rsidRPr="00C13CAD">
        <w:t>5</w:t>
      </w:r>
      <w:r w:rsidRPr="00C13CAD">
        <w:t>个，累计达到</w:t>
      </w:r>
      <w:r w:rsidRPr="00C13CAD">
        <w:t>141</w:t>
      </w:r>
      <w:r w:rsidRPr="00C13CAD">
        <w:t>个；新建、改扩建规模养殖场</w:t>
      </w:r>
      <w:r w:rsidRPr="00C13CAD">
        <w:t>21</w:t>
      </w:r>
      <w:r w:rsidRPr="00C13CAD">
        <w:t>个，累计达到</w:t>
      </w:r>
      <w:r w:rsidRPr="00C13CAD">
        <w:t>443</w:t>
      </w:r>
      <w:r w:rsidRPr="00C13CAD">
        <w:t>个；新建、改扩建规模养殖小区</w:t>
      </w:r>
      <w:r w:rsidRPr="00C13CAD">
        <w:t>5</w:t>
      </w:r>
      <w:r w:rsidRPr="00C13CAD">
        <w:t>个，累计达到</w:t>
      </w:r>
      <w:r w:rsidRPr="00C13CAD">
        <w:t xml:space="preserve">780 </w:t>
      </w:r>
      <w:r w:rsidRPr="00C13CAD">
        <w:t>个；新发展规模养殖户</w:t>
      </w:r>
      <w:r w:rsidRPr="00C13CAD">
        <w:t>1700</w:t>
      </w:r>
      <w:r w:rsidRPr="00C13CAD">
        <w:t>户，累计达到</w:t>
      </w:r>
      <w:r w:rsidRPr="00C13CAD">
        <w:t>69370</w:t>
      </w:r>
      <w:r w:rsidRPr="00C13CAD">
        <w:t>户。实现畜牧业增加值</w:t>
      </w:r>
      <w:r w:rsidRPr="00C13CAD">
        <w:t>47.66</w:t>
      </w:r>
      <w:r w:rsidRPr="00C13CAD">
        <w:t>亿元，增长</w:t>
      </w:r>
      <w:r w:rsidRPr="00C13CAD">
        <w:t>11.75%</w:t>
      </w:r>
      <w:r w:rsidRPr="00C13CAD">
        <w:t>。全年肉类总产量达</w:t>
      </w:r>
      <w:r w:rsidRPr="00C13CAD">
        <w:t>17.1</w:t>
      </w:r>
      <w:r w:rsidRPr="00C13CAD">
        <w:t>万吨，增长</w:t>
      </w:r>
      <w:r w:rsidRPr="00C13CAD">
        <w:t>3.4%</w:t>
      </w:r>
      <w:r w:rsidRPr="00C13CAD">
        <w:t>。</w:t>
      </w:r>
    </w:p>
    <w:p w14:paraId="2B6C10AB" w14:textId="4E3E7873" w:rsidR="00481A0D" w:rsidRPr="00C13CAD" w:rsidRDefault="002A20B5" w:rsidP="00FB789A">
      <w:pPr>
        <w:pStyle w:val="31"/>
      </w:pPr>
      <w:r w:rsidRPr="00C13CAD">
        <w:t>3.2.4</w:t>
      </w:r>
      <w:r w:rsidR="0027717E" w:rsidRPr="00C13CAD">
        <w:t xml:space="preserve"> </w:t>
      </w:r>
      <w:r w:rsidR="00481A0D" w:rsidRPr="00C13CAD">
        <w:t>工业和建筑业</w:t>
      </w:r>
    </w:p>
    <w:p w14:paraId="69214119" w14:textId="77777777" w:rsidR="0076209A" w:rsidRPr="00C13CAD" w:rsidRDefault="0076209A" w:rsidP="0076209A">
      <w:pPr>
        <w:ind w:firstLine="480"/>
      </w:pPr>
      <w:r w:rsidRPr="00C13CAD">
        <w:t>工业：</w:t>
      </w:r>
      <w:r w:rsidRPr="00C13CAD">
        <w:t>2018</w:t>
      </w:r>
      <w:r w:rsidRPr="00C13CAD">
        <w:t>年全年完成工业增加值</w:t>
      </w:r>
      <w:r w:rsidRPr="00C13CAD">
        <w:t>66.38</w:t>
      </w:r>
      <w:r w:rsidRPr="00C13CAD">
        <w:t>亿元，按可比价计算，比上年增长</w:t>
      </w:r>
      <w:r w:rsidRPr="00C13CAD">
        <w:t>4%</w:t>
      </w:r>
      <w:r w:rsidRPr="00C13CAD">
        <w:t>。其中，规模以上工业增加值</w:t>
      </w:r>
      <w:r w:rsidRPr="00C13CAD">
        <w:t>43.78</w:t>
      </w:r>
      <w:r w:rsidRPr="00C13CAD">
        <w:t>亿元、增长</w:t>
      </w:r>
      <w:r w:rsidRPr="00C13CAD">
        <w:t>5.7%</w:t>
      </w:r>
      <w:r w:rsidRPr="00C13CAD">
        <w:t>。在规模以上工业增加值中：</w:t>
      </w:r>
    </w:p>
    <w:p w14:paraId="3BCB4582" w14:textId="77777777" w:rsidR="0076209A" w:rsidRPr="00C13CAD" w:rsidRDefault="0076209A" w:rsidP="0076209A">
      <w:pPr>
        <w:ind w:firstLine="480"/>
      </w:pPr>
      <w:r w:rsidRPr="00C13CAD">
        <w:t>国有企业完成</w:t>
      </w:r>
      <w:r w:rsidRPr="00C13CAD">
        <w:t>7.63</w:t>
      </w:r>
      <w:r w:rsidRPr="00C13CAD">
        <w:t>亿元、增长</w:t>
      </w:r>
      <w:r w:rsidRPr="00C13CAD">
        <w:t>28.2%</w:t>
      </w:r>
      <w:r w:rsidRPr="00C13CAD">
        <w:t>，集体企业完成</w:t>
      </w:r>
      <w:r w:rsidRPr="00C13CAD">
        <w:t>0.04</w:t>
      </w:r>
      <w:r w:rsidRPr="00C13CAD">
        <w:t>亿元、下降</w:t>
      </w:r>
      <w:r w:rsidRPr="00C13CAD">
        <w:t>70.7%</w:t>
      </w:r>
      <w:r w:rsidRPr="00C13CAD">
        <w:t>，股份制企业完成</w:t>
      </w:r>
      <w:r w:rsidRPr="00C13CAD">
        <w:t>33.44</w:t>
      </w:r>
      <w:r w:rsidRPr="00C13CAD">
        <w:t>亿元、下降</w:t>
      </w:r>
      <w:r w:rsidRPr="00C13CAD">
        <w:t>6%</w:t>
      </w:r>
      <w:r w:rsidRPr="00C13CAD">
        <w:t>，外商及港澳台商投资企业完成</w:t>
      </w:r>
      <w:r w:rsidRPr="00C13CAD">
        <w:t>2.61</w:t>
      </w:r>
      <w:r w:rsidRPr="00C13CAD">
        <w:t>亿元、增长</w:t>
      </w:r>
      <w:r w:rsidRPr="00C13CAD">
        <w:t>444.7%</w:t>
      </w:r>
      <w:r w:rsidRPr="00C13CAD">
        <w:t>，其他经济类型完成</w:t>
      </w:r>
      <w:r w:rsidRPr="00C13CAD">
        <w:t>0.06</w:t>
      </w:r>
      <w:r w:rsidRPr="00C13CAD">
        <w:t>亿元、下降</w:t>
      </w:r>
      <w:r w:rsidRPr="00C13CAD">
        <w:t>61%</w:t>
      </w:r>
      <w:r w:rsidRPr="00C13CAD">
        <w:t>。</w:t>
      </w:r>
    </w:p>
    <w:p w14:paraId="00365583" w14:textId="77777777" w:rsidR="0076209A" w:rsidRPr="00C13CAD" w:rsidRDefault="0076209A" w:rsidP="0076209A">
      <w:pPr>
        <w:ind w:firstLine="480"/>
      </w:pPr>
      <w:r w:rsidRPr="00C13CAD">
        <w:t>轻工业完成增加值</w:t>
      </w:r>
      <w:r w:rsidRPr="00C13CAD">
        <w:t>12.16</w:t>
      </w:r>
      <w:r w:rsidRPr="00C13CAD">
        <w:t>亿元、下降</w:t>
      </w:r>
      <w:r w:rsidRPr="00C13CAD">
        <w:t>10.3%</w:t>
      </w:r>
      <w:r w:rsidRPr="00C13CAD">
        <w:t>，重工业完成增加值</w:t>
      </w:r>
      <w:r w:rsidRPr="00C13CAD">
        <w:t>31.62</w:t>
      </w:r>
      <w:r w:rsidRPr="00C13CAD">
        <w:t>亿元、增长</w:t>
      </w:r>
      <w:r w:rsidRPr="00C13CAD">
        <w:t>13.4%</w:t>
      </w:r>
      <w:r w:rsidRPr="00C13CAD">
        <w:t>。</w:t>
      </w:r>
    </w:p>
    <w:p w14:paraId="3F7B286E" w14:textId="77777777" w:rsidR="0076209A" w:rsidRPr="00C13CAD" w:rsidRDefault="0076209A" w:rsidP="0076209A">
      <w:pPr>
        <w:ind w:firstLine="480"/>
      </w:pPr>
      <w:r w:rsidRPr="00C13CAD">
        <w:t>煤炭开采和洗选业下降</w:t>
      </w:r>
      <w:r w:rsidRPr="00C13CAD">
        <w:t>27%</w:t>
      </w:r>
      <w:r w:rsidRPr="00C13CAD">
        <w:t>，农副食品加工业下降</w:t>
      </w:r>
      <w:r w:rsidRPr="00C13CAD">
        <w:t>12%</w:t>
      </w:r>
      <w:r w:rsidRPr="00C13CAD">
        <w:t>，酒、饮料和精制茶制造业下降</w:t>
      </w:r>
      <w:r w:rsidRPr="00C13CAD">
        <w:t>14.2%</w:t>
      </w:r>
      <w:r w:rsidRPr="00C13CAD">
        <w:t>，非金属矿物制品业增长</w:t>
      </w:r>
      <w:r w:rsidRPr="00C13CAD">
        <w:t>2.1%</w:t>
      </w:r>
      <w:r w:rsidRPr="00C13CAD">
        <w:t>，食品制造业增长</w:t>
      </w:r>
      <w:r w:rsidRPr="00C13CAD">
        <w:t>16.5%</w:t>
      </w:r>
      <w:r w:rsidRPr="00C13CAD">
        <w:t>，化学原料和化学制品制造业增长</w:t>
      </w:r>
      <w:r w:rsidRPr="00C13CAD">
        <w:t>501.1%</w:t>
      </w:r>
      <w:r w:rsidRPr="00C13CAD">
        <w:t>，纺织业下降</w:t>
      </w:r>
      <w:r w:rsidRPr="00C13CAD">
        <w:t>60.7%</w:t>
      </w:r>
      <w:r w:rsidRPr="00C13CAD">
        <w:t>，医药制造业下降</w:t>
      </w:r>
      <w:r w:rsidRPr="00C13CAD">
        <w:t>16.6%</w:t>
      </w:r>
      <w:r w:rsidRPr="00C13CAD">
        <w:t>，电力、热力生产和供应业增长</w:t>
      </w:r>
      <w:r w:rsidRPr="00C13CAD">
        <w:t>36.3%</w:t>
      </w:r>
      <w:r w:rsidRPr="00C13CAD">
        <w:t>。</w:t>
      </w:r>
    </w:p>
    <w:p w14:paraId="72CAD362" w14:textId="77777777" w:rsidR="0076209A" w:rsidRPr="00C13CAD" w:rsidRDefault="0076209A" w:rsidP="0076209A">
      <w:pPr>
        <w:ind w:firstLine="480"/>
      </w:pPr>
      <w:r w:rsidRPr="00C13CAD">
        <w:t>规模以上工业实现利润</w:t>
      </w:r>
      <w:r w:rsidRPr="00C13CAD">
        <w:t>2.59</w:t>
      </w:r>
      <w:r w:rsidRPr="00C13CAD">
        <w:t>亿元，主营业务收入利润率</w:t>
      </w:r>
      <w:r w:rsidRPr="00C13CAD">
        <w:t>1.34%</w:t>
      </w:r>
      <w:r w:rsidRPr="00C13CAD">
        <w:t>，产品销售率达</w:t>
      </w:r>
      <w:r w:rsidRPr="00C13CAD">
        <w:lastRenderedPageBreak/>
        <w:t>98.61%</w:t>
      </w:r>
      <w:r w:rsidRPr="00C13CAD">
        <w:t>。</w:t>
      </w:r>
    </w:p>
    <w:p w14:paraId="3049CE55" w14:textId="19605AA3" w:rsidR="00DF2309" w:rsidRPr="00C13CAD" w:rsidRDefault="00DF2309" w:rsidP="0079290F">
      <w:pPr>
        <w:pStyle w:val="affffffa"/>
        <w:rPr>
          <w:rFonts w:cs="Times New Roman"/>
        </w:rPr>
      </w:pPr>
      <w:r w:rsidRPr="00C13CAD">
        <w:rPr>
          <w:rFonts w:cs="Times New Roman"/>
        </w:rPr>
        <w:t>表</w:t>
      </w:r>
      <w:r w:rsidRPr="00C13CAD">
        <w:rPr>
          <w:rFonts w:cs="Times New Roman"/>
        </w:rPr>
        <w:t>3.2-3   2018</w:t>
      </w:r>
      <w:r w:rsidRPr="00C13CAD">
        <w:rPr>
          <w:rFonts w:cs="Times New Roman"/>
        </w:rPr>
        <w:t>年武威市规模以上工业主要产品</w:t>
      </w:r>
      <w:r w:rsidR="0079290F" w:rsidRPr="00C13CAD">
        <w:rPr>
          <w:rFonts w:cs="Times New Roman"/>
        </w:rPr>
        <w:t>产量</w:t>
      </w:r>
    </w:p>
    <w:tbl>
      <w:tblPr>
        <w:tblStyle w:val="ab"/>
        <w:tblW w:w="0" w:type="auto"/>
        <w:tblLook w:val="04A0" w:firstRow="1" w:lastRow="0" w:firstColumn="1" w:lastColumn="0" w:noHBand="0" w:noVBand="1"/>
      </w:tblPr>
      <w:tblGrid>
        <w:gridCol w:w="2260"/>
        <w:gridCol w:w="2260"/>
        <w:gridCol w:w="2260"/>
        <w:gridCol w:w="2260"/>
      </w:tblGrid>
      <w:tr w:rsidR="0079290F" w:rsidRPr="00C13CAD" w14:paraId="13556152" w14:textId="6D33C734" w:rsidTr="0079290F">
        <w:tc>
          <w:tcPr>
            <w:tcW w:w="2260" w:type="dxa"/>
          </w:tcPr>
          <w:p w14:paraId="5791243A" w14:textId="35762B7D" w:rsidR="0079290F" w:rsidRPr="00C13CAD" w:rsidRDefault="0079290F" w:rsidP="0079290F">
            <w:pPr>
              <w:pStyle w:val="56"/>
            </w:pPr>
            <w:r w:rsidRPr="00C13CAD">
              <w:t>产品名称</w:t>
            </w:r>
          </w:p>
        </w:tc>
        <w:tc>
          <w:tcPr>
            <w:tcW w:w="2260" w:type="dxa"/>
          </w:tcPr>
          <w:p w14:paraId="7627AC52" w14:textId="116F226B" w:rsidR="0079290F" w:rsidRPr="00C13CAD" w:rsidRDefault="0079290F" w:rsidP="0079290F">
            <w:pPr>
              <w:pStyle w:val="56"/>
            </w:pPr>
            <w:r w:rsidRPr="00C13CAD">
              <w:t>单位</w:t>
            </w:r>
          </w:p>
        </w:tc>
        <w:tc>
          <w:tcPr>
            <w:tcW w:w="2260" w:type="dxa"/>
          </w:tcPr>
          <w:p w14:paraId="6B0AAB2A" w14:textId="6F882BB3" w:rsidR="0079290F" w:rsidRPr="00C13CAD" w:rsidRDefault="0079290F" w:rsidP="0079290F">
            <w:pPr>
              <w:pStyle w:val="56"/>
            </w:pPr>
            <w:r w:rsidRPr="00C13CAD">
              <w:t>产量</w:t>
            </w:r>
          </w:p>
        </w:tc>
        <w:tc>
          <w:tcPr>
            <w:tcW w:w="2260" w:type="dxa"/>
          </w:tcPr>
          <w:p w14:paraId="766E13D8" w14:textId="56016125" w:rsidR="0079290F" w:rsidRPr="00C13CAD" w:rsidRDefault="0079290F" w:rsidP="0079290F">
            <w:pPr>
              <w:pStyle w:val="56"/>
            </w:pPr>
            <w:r w:rsidRPr="00C13CAD">
              <w:t>比上年增长（</w:t>
            </w:r>
            <w:r w:rsidRPr="00C13CAD">
              <w:t>%</w:t>
            </w:r>
            <w:r w:rsidRPr="00C13CAD">
              <w:t>）</w:t>
            </w:r>
          </w:p>
        </w:tc>
      </w:tr>
      <w:tr w:rsidR="0079290F" w:rsidRPr="00C13CAD" w14:paraId="3B4B6038" w14:textId="77FC2C58" w:rsidTr="0079290F">
        <w:tc>
          <w:tcPr>
            <w:tcW w:w="2260" w:type="dxa"/>
          </w:tcPr>
          <w:p w14:paraId="4D835264" w14:textId="5E2931E3" w:rsidR="0079290F" w:rsidRPr="00C13CAD" w:rsidRDefault="00B46484" w:rsidP="0079290F">
            <w:pPr>
              <w:pStyle w:val="56"/>
            </w:pPr>
            <w:r w:rsidRPr="00C13CAD">
              <w:t>原煤</w:t>
            </w:r>
          </w:p>
        </w:tc>
        <w:tc>
          <w:tcPr>
            <w:tcW w:w="2260" w:type="dxa"/>
          </w:tcPr>
          <w:p w14:paraId="41FCAABB" w14:textId="27613367" w:rsidR="0079290F" w:rsidRPr="00C13CAD" w:rsidRDefault="00585EBB" w:rsidP="0079290F">
            <w:pPr>
              <w:pStyle w:val="56"/>
            </w:pPr>
            <w:r w:rsidRPr="00C13CAD">
              <w:t>万吨</w:t>
            </w:r>
          </w:p>
        </w:tc>
        <w:tc>
          <w:tcPr>
            <w:tcW w:w="2260" w:type="dxa"/>
          </w:tcPr>
          <w:p w14:paraId="152EB110" w14:textId="16D9E133" w:rsidR="0079290F" w:rsidRPr="00C13CAD" w:rsidRDefault="00585EBB" w:rsidP="0079290F">
            <w:pPr>
              <w:pStyle w:val="56"/>
            </w:pPr>
            <w:r w:rsidRPr="00C13CAD">
              <w:t>104.56</w:t>
            </w:r>
          </w:p>
        </w:tc>
        <w:tc>
          <w:tcPr>
            <w:tcW w:w="2260" w:type="dxa"/>
          </w:tcPr>
          <w:p w14:paraId="203E14F2" w14:textId="2F8E2D1F" w:rsidR="0079290F" w:rsidRPr="00C13CAD" w:rsidRDefault="00585EBB" w:rsidP="0079290F">
            <w:pPr>
              <w:pStyle w:val="56"/>
            </w:pPr>
            <w:r w:rsidRPr="00C13CAD">
              <w:t>-15.5</w:t>
            </w:r>
          </w:p>
        </w:tc>
      </w:tr>
      <w:tr w:rsidR="0079290F" w:rsidRPr="00C13CAD" w14:paraId="560DB8E8" w14:textId="77777777" w:rsidTr="0079290F">
        <w:tc>
          <w:tcPr>
            <w:tcW w:w="2260" w:type="dxa"/>
          </w:tcPr>
          <w:p w14:paraId="08ECA432" w14:textId="6D6BC647" w:rsidR="0079290F" w:rsidRPr="00C13CAD" w:rsidRDefault="00B46484" w:rsidP="0079290F">
            <w:pPr>
              <w:pStyle w:val="56"/>
            </w:pPr>
            <w:r w:rsidRPr="00C13CAD">
              <w:t>洗煤</w:t>
            </w:r>
          </w:p>
        </w:tc>
        <w:tc>
          <w:tcPr>
            <w:tcW w:w="2260" w:type="dxa"/>
          </w:tcPr>
          <w:p w14:paraId="7963CC01" w14:textId="5E024590" w:rsidR="0079290F" w:rsidRPr="00C13CAD" w:rsidRDefault="00585EBB" w:rsidP="0079290F">
            <w:pPr>
              <w:pStyle w:val="56"/>
            </w:pPr>
            <w:r w:rsidRPr="00C13CAD">
              <w:t>万吨</w:t>
            </w:r>
          </w:p>
        </w:tc>
        <w:tc>
          <w:tcPr>
            <w:tcW w:w="2260" w:type="dxa"/>
          </w:tcPr>
          <w:p w14:paraId="04964B43" w14:textId="1C272B7A" w:rsidR="0079290F" w:rsidRPr="00C13CAD" w:rsidRDefault="00585EBB" w:rsidP="0079290F">
            <w:pPr>
              <w:pStyle w:val="56"/>
            </w:pPr>
            <w:r w:rsidRPr="00C13CAD">
              <w:t>50.19</w:t>
            </w:r>
          </w:p>
        </w:tc>
        <w:tc>
          <w:tcPr>
            <w:tcW w:w="2260" w:type="dxa"/>
          </w:tcPr>
          <w:p w14:paraId="14D1F76C" w14:textId="6D44D78E" w:rsidR="0079290F" w:rsidRPr="00C13CAD" w:rsidRDefault="00585EBB" w:rsidP="0079290F">
            <w:pPr>
              <w:pStyle w:val="56"/>
            </w:pPr>
            <w:r w:rsidRPr="00C13CAD">
              <w:t>-60.67</w:t>
            </w:r>
          </w:p>
        </w:tc>
      </w:tr>
      <w:tr w:rsidR="0079290F" w:rsidRPr="00C13CAD" w14:paraId="0681376D" w14:textId="77777777" w:rsidTr="0079290F">
        <w:tc>
          <w:tcPr>
            <w:tcW w:w="2260" w:type="dxa"/>
          </w:tcPr>
          <w:p w14:paraId="327D0452" w14:textId="5AA27273" w:rsidR="0079290F" w:rsidRPr="00C13CAD" w:rsidRDefault="00B46484" w:rsidP="0079290F">
            <w:pPr>
              <w:pStyle w:val="56"/>
            </w:pPr>
            <w:r w:rsidRPr="00C13CAD">
              <w:t>焦炭</w:t>
            </w:r>
          </w:p>
        </w:tc>
        <w:tc>
          <w:tcPr>
            <w:tcW w:w="2260" w:type="dxa"/>
          </w:tcPr>
          <w:p w14:paraId="011B86B3" w14:textId="18338A2B" w:rsidR="0079290F" w:rsidRPr="00C13CAD" w:rsidRDefault="00585EBB" w:rsidP="0079290F">
            <w:pPr>
              <w:pStyle w:val="56"/>
            </w:pPr>
            <w:r w:rsidRPr="00C13CAD">
              <w:t>万吨</w:t>
            </w:r>
          </w:p>
        </w:tc>
        <w:tc>
          <w:tcPr>
            <w:tcW w:w="2260" w:type="dxa"/>
          </w:tcPr>
          <w:p w14:paraId="180B2A64" w14:textId="6F474AF7" w:rsidR="0079290F" w:rsidRPr="00C13CAD" w:rsidRDefault="00585EBB" w:rsidP="0079290F">
            <w:pPr>
              <w:pStyle w:val="56"/>
            </w:pPr>
            <w:r w:rsidRPr="00C13CAD">
              <w:t>1.81</w:t>
            </w:r>
          </w:p>
        </w:tc>
        <w:tc>
          <w:tcPr>
            <w:tcW w:w="2260" w:type="dxa"/>
          </w:tcPr>
          <w:p w14:paraId="7F65FBFE" w14:textId="050E52FB" w:rsidR="0079290F" w:rsidRPr="00C13CAD" w:rsidRDefault="00585EBB" w:rsidP="0079290F">
            <w:pPr>
              <w:pStyle w:val="56"/>
            </w:pPr>
            <w:r w:rsidRPr="00C13CAD">
              <w:t>-97.25</w:t>
            </w:r>
          </w:p>
        </w:tc>
      </w:tr>
      <w:tr w:rsidR="0079290F" w:rsidRPr="00C13CAD" w14:paraId="63C292E5" w14:textId="77777777" w:rsidTr="0079290F">
        <w:tc>
          <w:tcPr>
            <w:tcW w:w="2260" w:type="dxa"/>
          </w:tcPr>
          <w:p w14:paraId="636023C7" w14:textId="250D8BE8" w:rsidR="0079290F" w:rsidRPr="00C13CAD" w:rsidRDefault="00B46484" w:rsidP="0079290F">
            <w:pPr>
              <w:pStyle w:val="56"/>
            </w:pPr>
            <w:r w:rsidRPr="00C13CAD">
              <w:t>发电量</w:t>
            </w:r>
          </w:p>
        </w:tc>
        <w:tc>
          <w:tcPr>
            <w:tcW w:w="2260" w:type="dxa"/>
          </w:tcPr>
          <w:p w14:paraId="7A4977A9" w14:textId="34844E48" w:rsidR="0079290F" w:rsidRPr="00C13CAD" w:rsidRDefault="00585EBB" w:rsidP="0079290F">
            <w:pPr>
              <w:pStyle w:val="56"/>
            </w:pPr>
            <w:r w:rsidRPr="00C13CAD">
              <w:t>亿千瓦时</w:t>
            </w:r>
          </w:p>
        </w:tc>
        <w:tc>
          <w:tcPr>
            <w:tcW w:w="2260" w:type="dxa"/>
          </w:tcPr>
          <w:p w14:paraId="6F807D96" w14:textId="6DD9E7E9" w:rsidR="0079290F" w:rsidRPr="00C13CAD" w:rsidRDefault="00585EBB" w:rsidP="0079290F">
            <w:pPr>
              <w:pStyle w:val="56"/>
            </w:pPr>
            <w:r w:rsidRPr="00C13CAD">
              <w:t>66.62</w:t>
            </w:r>
          </w:p>
        </w:tc>
        <w:tc>
          <w:tcPr>
            <w:tcW w:w="2260" w:type="dxa"/>
          </w:tcPr>
          <w:p w14:paraId="2F5ED29D" w14:textId="7AAB0D39" w:rsidR="0079290F" w:rsidRPr="00C13CAD" w:rsidRDefault="00585EBB" w:rsidP="0079290F">
            <w:pPr>
              <w:pStyle w:val="56"/>
            </w:pPr>
            <w:r w:rsidRPr="00C13CAD">
              <w:t>77.43</w:t>
            </w:r>
          </w:p>
        </w:tc>
      </w:tr>
      <w:tr w:rsidR="0079290F" w:rsidRPr="00C13CAD" w14:paraId="7F77C87E" w14:textId="77777777" w:rsidTr="0079290F">
        <w:tc>
          <w:tcPr>
            <w:tcW w:w="2260" w:type="dxa"/>
          </w:tcPr>
          <w:p w14:paraId="3AE79B93" w14:textId="13BD0CDD" w:rsidR="0079290F" w:rsidRPr="00C13CAD" w:rsidRDefault="00B46484" w:rsidP="0079290F">
            <w:pPr>
              <w:pStyle w:val="56"/>
            </w:pPr>
            <w:r w:rsidRPr="00C13CAD">
              <w:t>小麦粉</w:t>
            </w:r>
          </w:p>
        </w:tc>
        <w:tc>
          <w:tcPr>
            <w:tcW w:w="2260" w:type="dxa"/>
          </w:tcPr>
          <w:p w14:paraId="62481CE8" w14:textId="0C4859D5" w:rsidR="0079290F" w:rsidRPr="00C13CAD" w:rsidRDefault="00585EBB" w:rsidP="0079290F">
            <w:pPr>
              <w:pStyle w:val="56"/>
            </w:pPr>
            <w:r w:rsidRPr="00C13CAD">
              <w:t>万吨</w:t>
            </w:r>
          </w:p>
        </w:tc>
        <w:tc>
          <w:tcPr>
            <w:tcW w:w="2260" w:type="dxa"/>
          </w:tcPr>
          <w:p w14:paraId="0389ED91" w14:textId="25EE3E07" w:rsidR="0079290F" w:rsidRPr="00C13CAD" w:rsidRDefault="00585EBB" w:rsidP="0079290F">
            <w:pPr>
              <w:pStyle w:val="56"/>
            </w:pPr>
            <w:r w:rsidRPr="00C13CAD">
              <w:t>42.53</w:t>
            </w:r>
          </w:p>
        </w:tc>
        <w:tc>
          <w:tcPr>
            <w:tcW w:w="2260" w:type="dxa"/>
          </w:tcPr>
          <w:p w14:paraId="5D6B7BC3" w14:textId="64A2214B" w:rsidR="0079290F" w:rsidRPr="00C13CAD" w:rsidRDefault="00585EBB" w:rsidP="0079290F">
            <w:pPr>
              <w:pStyle w:val="56"/>
            </w:pPr>
            <w:r w:rsidRPr="00C13CAD">
              <w:t>1.67</w:t>
            </w:r>
          </w:p>
        </w:tc>
      </w:tr>
      <w:tr w:rsidR="0079290F" w:rsidRPr="00C13CAD" w14:paraId="0DE1657D" w14:textId="77777777" w:rsidTr="0079290F">
        <w:tc>
          <w:tcPr>
            <w:tcW w:w="2260" w:type="dxa"/>
          </w:tcPr>
          <w:p w14:paraId="61565561" w14:textId="56A33BFF" w:rsidR="0079290F" w:rsidRPr="00C13CAD" w:rsidRDefault="00B46484" w:rsidP="0079290F">
            <w:pPr>
              <w:pStyle w:val="56"/>
            </w:pPr>
            <w:r w:rsidRPr="00C13CAD">
              <w:t>饲料</w:t>
            </w:r>
          </w:p>
        </w:tc>
        <w:tc>
          <w:tcPr>
            <w:tcW w:w="2260" w:type="dxa"/>
          </w:tcPr>
          <w:p w14:paraId="48164C05" w14:textId="4EAAFB6C" w:rsidR="0079290F" w:rsidRPr="00C13CAD" w:rsidRDefault="00585EBB" w:rsidP="0079290F">
            <w:pPr>
              <w:pStyle w:val="56"/>
            </w:pPr>
            <w:r w:rsidRPr="00C13CAD">
              <w:t>万吨</w:t>
            </w:r>
          </w:p>
        </w:tc>
        <w:tc>
          <w:tcPr>
            <w:tcW w:w="2260" w:type="dxa"/>
          </w:tcPr>
          <w:p w14:paraId="1A6F373B" w14:textId="25D8003A" w:rsidR="0079290F" w:rsidRPr="00C13CAD" w:rsidRDefault="00585EBB" w:rsidP="0079290F">
            <w:pPr>
              <w:pStyle w:val="56"/>
            </w:pPr>
            <w:r w:rsidRPr="00C13CAD">
              <w:t>23.9</w:t>
            </w:r>
          </w:p>
        </w:tc>
        <w:tc>
          <w:tcPr>
            <w:tcW w:w="2260" w:type="dxa"/>
          </w:tcPr>
          <w:p w14:paraId="37A69CFD" w14:textId="718A1D3C" w:rsidR="0079290F" w:rsidRPr="00C13CAD" w:rsidRDefault="00585EBB" w:rsidP="0079290F">
            <w:pPr>
              <w:pStyle w:val="56"/>
            </w:pPr>
            <w:r w:rsidRPr="00C13CAD">
              <w:t>10.89</w:t>
            </w:r>
          </w:p>
        </w:tc>
      </w:tr>
      <w:tr w:rsidR="0079290F" w:rsidRPr="00C13CAD" w14:paraId="37641303" w14:textId="77777777" w:rsidTr="0079290F">
        <w:tc>
          <w:tcPr>
            <w:tcW w:w="2260" w:type="dxa"/>
          </w:tcPr>
          <w:p w14:paraId="05AFC52C" w14:textId="199FEBAD" w:rsidR="0079290F" w:rsidRPr="00C13CAD" w:rsidRDefault="00585EBB" w:rsidP="0079290F">
            <w:pPr>
              <w:pStyle w:val="56"/>
            </w:pPr>
            <w:r w:rsidRPr="00C13CAD">
              <w:t>白酒（折</w:t>
            </w:r>
            <w:r w:rsidRPr="00C13CAD">
              <w:t>65</w:t>
            </w:r>
            <w:r w:rsidRPr="00C13CAD">
              <w:t>度）</w:t>
            </w:r>
          </w:p>
        </w:tc>
        <w:tc>
          <w:tcPr>
            <w:tcW w:w="2260" w:type="dxa"/>
          </w:tcPr>
          <w:p w14:paraId="432BD9EA" w14:textId="52BBF80C" w:rsidR="0079290F" w:rsidRPr="00C13CAD" w:rsidRDefault="00585EBB" w:rsidP="0079290F">
            <w:pPr>
              <w:pStyle w:val="56"/>
            </w:pPr>
            <w:r w:rsidRPr="00C13CAD">
              <w:t>千升</w:t>
            </w:r>
          </w:p>
        </w:tc>
        <w:tc>
          <w:tcPr>
            <w:tcW w:w="2260" w:type="dxa"/>
          </w:tcPr>
          <w:p w14:paraId="0453B0F1" w14:textId="74B86E82" w:rsidR="0079290F" w:rsidRPr="00C13CAD" w:rsidRDefault="00585EBB" w:rsidP="0079290F">
            <w:pPr>
              <w:pStyle w:val="56"/>
            </w:pPr>
            <w:r w:rsidRPr="00C13CAD">
              <w:t>523</w:t>
            </w:r>
          </w:p>
        </w:tc>
        <w:tc>
          <w:tcPr>
            <w:tcW w:w="2260" w:type="dxa"/>
          </w:tcPr>
          <w:p w14:paraId="19B7B33E" w14:textId="11922C58" w:rsidR="0079290F" w:rsidRPr="00C13CAD" w:rsidRDefault="00585EBB" w:rsidP="0079290F">
            <w:pPr>
              <w:pStyle w:val="56"/>
            </w:pPr>
            <w:r w:rsidRPr="00C13CAD">
              <w:t>-31.93</w:t>
            </w:r>
          </w:p>
        </w:tc>
      </w:tr>
      <w:tr w:rsidR="0079290F" w:rsidRPr="00C13CAD" w14:paraId="4624FD4F" w14:textId="77777777" w:rsidTr="0079290F">
        <w:tc>
          <w:tcPr>
            <w:tcW w:w="2260" w:type="dxa"/>
          </w:tcPr>
          <w:p w14:paraId="129CB96F" w14:textId="27211342" w:rsidR="0079290F" w:rsidRPr="00C13CAD" w:rsidRDefault="00585EBB" w:rsidP="0079290F">
            <w:pPr>
              <w:pStyle w:val="56"/>
            </w:pPr>
            <w:r w:rsidRPr="00C13CAD">
              <w:t>啤酒</w:t>
            </w:r>
          </w:p>
        </w:tc>
        <w:tc>
          <w:tcPr>
            <w:tcW w:w="2260" w:type="dxa"/>
          </w:tcPr>
          <w:p w14:paraId="21829DE9" w14:textId="1027C0AD" w:rsidR="0079290F" w:rsidRPr="00C13CAD" w:rsidRDefault="00585EBB" w:rsidP="0079290F">
            <w:pPr>
              <w:pStyle w:val="56"/>
            </w:pPr>
            <w:r w:rsidRPr="00C13CAD">
              <w:t>千升</w:t>
            </w:r>
          </w:p>
        </w:tc>
        <w:tc>
          <w:tcPr>
            <w:tcW w:w="2260" w:type="dxa"/>
          </w:tcPr>
          <w:p w14:paraId="2AF0AB2B" w14:textId="099E9DD8" w:rsidR="0079290F" w:rsidRPr="00C13CAD" w:rsidRDefault="00585EBB" w:rsidP="0079290F">
            <w:pPr>
              <w:pStyle w:val="56"/>
            </w:pPr>
            <w:r w:rsidRPr="00C13CAD">
              <w:t>102141</w:t>
            </w:r>
          </w:p>
        </w:tc>
        <w:tc>
          <w:tcPr>
            <w:tcW w:w="2260" w:type="dxa"/>
          </w:tcPr>
          <w:p w14:paraId="6DE35AF3" w14:textId="2FBBF88C" w:rsidR="0079290F" w:rsidRPr="00C13CAD" w:rsidRDefault="00585EBB" w:rsidP="0079290F">
            <w:pPr>
              <w:pStyle w:val="56"/>
            </w:pPr>
            <w:r w:rsidRPr="00C13CAD">
              <w:t>-4.05</w:t>
            </w:r>
          </w:p>
        </w:tc>
      </w:tr>
      <w:tr w:rsidR="0079290F" w:rsidRPr="00C13CAD" w14:paraId="443D520B" w14:textId="77777777" w:rsidTr="0079290F">
        <w:tc>
          <w:tcPr>
            <w:tcW w:w="2260" w:type="dxa"/>
          </w:tcPr>
          <w:p w14:paraId="4A301DCE" w14:textId="3AEC826D" w:rsidR="0079290F" w:rsidRPr="00C13CAD" w:rsidRDefault="00585EBB" w:rsidP="0079290F">
            <w:pPr>
              <w:pStyle w:val="56"/>
            </w:pPr>
            <w:r w:rsidRPr="00C13CAD">
              <w:t>葡萄酒</w:t>
            </w:r>
          </w:p>
        </w:tc>
        <w:tc>
          <w:tcPr>
            <w:tcW w:w="2260" w:type="dxa"/>
          </w:tcPr>
          <w:p w14:paraId="32F43E01" w14:textId="601757EE" w:rsidR="0079290F" w:rsidRPr="00C13CAD" w:rsidRDefault="00585EBB" w:rsidP="0079290F">
            <w:pPr>
              <w:pStyle w:val="56"/>
            </w:pPr>
            <w:r w:rsidRPr="00C13CAD">
              <w:t>千升</w:t>
            </w:r>
          </w:p>
        </w:tc>
        <w:tc>
          <w:tcPr>
            <w:tcW w:w="2260" w:type="dxa"/>
          </w:tcPr>
          <w:p w14:paraId="5EFB81DB" w14:textId="102F83DD" w:rsidR="0079290F" w:rsidRPr="00C13CAD" w:rsidRDefault="00585EBB" w:rsidP="0079290F">
            <w:pPr>
              <w:pStyle w:val="56"/>
            </w:pPr>
            <w:r w:rsidRPr="00C13CAD">
              <w:t>5197</w:t>
            </w:r>
          </w:p>
        </w:tc>
        <w:tc>
          <w:tcPr>
            <w:tcW w:w="2260" w:type="dxa"/>
          </w:tcPr>
          <w:p w14:paraId="71B19210" w14:textId="593ADEC3" w:rsidR="0079290F" w:rsidRPr="00C13CAD" w:rsidRDefault="00585EBB" w:rsidP="0079290F">
            <w:pPr>
              <w:pStyle w:val="56"/>
            </w:pPr>
            <w:r w:rsidRPr="00C13CAD">
              <w:t>-23.62</w:t>
            </w:r>
          </w:p>
        </w:tc>
      </w:tr>
      <w:tr w:rsidR="0079290F" w:rsidRPr="00C13CAD" w14:paraId="5BAABE4F" w14:textId="77777777" w:rsidTr="0079290F">
        <w:tc>
          <w:tcPr>
            <w:tcW w:w="2260" w:type="dxa"/>
          </w:tcPr>
          <w:p w14:paraId="78A509FE" w14:textId="1E5452F6" w:rsidR="0079290F" w:rsidRPr="00C13CAD" w:rsidRDefault="00585EBB" w:rsidP="0079290F">
            <w:pPr>
              <w:pStyle w:val="56"/>
            </w:pPr>
            <w:r w:rsidRPr="00C13CAD">
              <w:t>碳化钙</w:t>
            </w:r>
          </w:p>
        </w:tc>
        <w:tc>
          <w:tcPr>
            <w:tcW w:w="2260" w:type="dxa"/>
          </w:tcPr>
          <w:p w14:paraId="6E7D5493" w14:textId="107C3D2C" w:rsidR="0079290F" w:rsidRPr="00C13CAD" w:rsidRDefault="00585EBB" w:rsidP="0079290F">
            <w:pPr>
              <w:pStyle w:val="56"/>
            </w:pPr>
            <w:r w:rsidRPr="00C13CAD">
              <w:t>万吨</w:t>
            </w:r>
          </w:p>
        </w:tc>
        <w:tc>
          <w:tcPr>
            <w:tcW w:w="2260" w:type="dxa"/>
          </w:tcPr>
          <w:p w14:paraId="59227C9E" w14:textId="7567C09B" w:rsidR="0079290F" w:rsidRPr="00C13CAD" w:rsidRDefault="00585EBB" w:rsidP="0079290F">
            <w:pPr>
              <w:pStyle w:val="56"/>
            </w:pPr>
            <w:r w:rsidRPr="00C13CAD">
              <w:t>5.99</w:t>
            </w:r>
          </w:p>
        </w:tc>
        <w:tc>
          <w:tcPr>
            <w:tcW w:w="2260" w:type="dxa"/>
          </w:tcPr>
          <w:p w14:paraId="1B13A4EC" w14:textId="71DD403D" w:rsidR="0079290F" w:rsidRPr="00C13CAD" w:rsidRDefault="00585EBB" w:rsidP="0079290F">
            <w:pPr>
              <w:pStyle w:val="56"/>
            </w:pPr>
            <w:r w:rsidRPr="00C13CAD">
              <w:t>25.04</w:t>
            </w:r>
          </w:p>
        </w:tc>
      </w:tr>
      <w:tr w:rsidR="0079290F" w:rsidRPr="00C13CAD" w14:paraId="2466724D" w14:textId="08B64DD3" w:rsidTr="0079290F">
        <w:tc>
          <w:tcPr>
            <w:tcW w:w="2260" w:type="dxa"/>
          </w:tcPr>
          <w:p w14:paraId="55B72107" w14:textId="313969C3" w:rsidR="0079290F" w:rsidRPr="00C13CAD" w:rsidRDefault="00585EBB" w:rsidP="0079290F">
            <w:pPr>
              <w:pStyle w:val="56"/>
            </w:pPr>
            <w:r w:rsidRPr="00C13CAD">
              <w:t>塑料制品</w:t>
            </w:r>
          </w:p>
        </w:tc>
        <w:tc>
          <w:tcPr>
            <w:tcW w:w="2260" w:type="dxa"/>
          </w:tcPr>
          <w:p w14:paraId="6D7AFDD4" w14:textId="094379C9" w:rsidR="0079290F" w:rsidRPr="00C13CAD" w:rsidRDefault="00585EBB" w:rsidP="0079290F">
            <w:pPr>
              <w:pStyle w:val="56"/>
            </w:pPr>
            <w:r w:rsidRPr="00C13CAD">
              <w:t>万吨</w:t>
            </w:r>
          </w:p>
        </w:tc>
        <w:tc>
          <w:tcPr>
            <w:tcW w:w="2260" w:type="dxa"/>
          </w:tcPr>
          <w:p w14:paraId="2268AAA0" w14:textId="196B76CD" w:rsidR="0079290F" w:rsidRPr="00C13CAD" w:rsidRDefault="00585EBB" w:rsidP="0079290F">
            <w:pPr>
              <w:pStyle w:val="56"/>
            </w:pPr>
            <w:r w:rsidRPr="00C13CAD">
              <w:t>0.97</w:t>
            </w:r>
          </w:p>
        </w:tc>
        <w:tc>
          <w:tcPr>
            <w:tcW w:w="2260" w:type="dxa"/>
          </w:tcPr>
          <w:p w14:paraId="54D45D2F" w14:textId="4280B8C1" w:rsidR="0079290F" w:rsidRPr="00C13CAD" w:rsidRDefault="00585EBB" w:rsidP="0079290F">
            <w:pPr>
              <w:pStyle w:val="56"/>
            </w:pPr>
            <w:r w:rsidRPr="00C13CAD">
              <w:t>-38.15</w:t>
            </w:r>
          </w:p>
        </w:tc>
      </w:tr>
      <w:tr w:rsidR="0079290F" w:rsidRPr="00C13CAD" w14:paraId="6C563D17" w14:textId="77777777" w:rsidTr="0079290F">
        <w:tc>
          <w:tcPr>
            <w:tcW w:w="2260" w:type="dxa"/>
          </w:tcPr>
          <w:p w14:paraId="373D4A54" w14:textId="029B2600" w:rsidR="0079290F" w:rsidRPr="00C13CAD" w:rsidRDefault="00585EBB" w:rsidP="0079290F">
            <w:pPr>
              <w:pStyle w:val="56"/>
            </w:pPr>
            <w:r w:rsidRPr="00C13CAD">
              <w:t>水泥</w:t>
            </w:r>
          </w:p>
        </w:tc>
        <w:tc>
          <w:tcPr>
            <w:tcW w:w="2260" w:type="dxa"/>
          </w:tcPr>
          <w:p w14:paraId="45593FC6" w14:textId="7CA3BB5A" w:rsidR="0079290F" w:rsidRPr="00C13CAD" w:rsidRDefault="00585EBB" w:rsidP="0079290F">
            <w:pPr>
              <w:pStyle w:val="56"/>
            </w:pPr>
            <w:r w:rsidRPr="00C13CAD">
              <w:t>万吨</w:t>
            </w:r>
          </w:p>
        </w:tc>
        <w:tc>
          <w:tcPr>
            <w:tcW w:w="2260" w:type="dxa"/>
          </w:tcPr>
          <w:p w14:paraId="0BF05ECF" w14:textId="122DDC20" w:rsidR="0079290F" w:rsidRPr="00C13CAD" w:rsidRDefault="00585EBB" w:rsidP="0079290F">
            <w:pPr>
              <w:pStyle w:val="56"/>
            </w:pPr>
            <w:r w:rsidRPr="00C13CAD">
              <w:t>111.98</w:t>
            </w:r>
          </w:p>
        </w:tc>
        <w:tc>
          <w:tcPr>
            <w:tcW w:w="2260" w:type="dxa"/>
          </w:tcPr>
          <w:p w14:paraId="1F71D071" w14:textId="5F3C9CC0" w:rsidR="0079290F" w:rsidRPr="00C13CAD" w:rsidRDefault="00585EBB" w:rsidP="0079290F">
            <w:pPr>
              <w:pStyle w:val="56"/>
            </w:pPr>
            <w:r w:rsidRPr="00C13CAD">
              <w:t>-30.91</w:t>
            </w:r>
          </w:p>
        </w:tc>
      </w:tr>
      <w:tr w:rsidR="00585EBB" w:rsidRPr="00C13CAD" w14:paraId="0D33C403" w14:textId="77777777" w:rsidTr="0079290F">
        <w:tc>
          <w:tcPr>
            <w:tcW w:w="2260" w:type="dxa"/>
          </w:tcPr>
          <w:p w14:paraId="4A61979B" w14:textId="72C587ED" w:rsidR="00585EBB" w:rsidRPr="00C13CAD" w:rsidRDefault="00585EBB" w:rsidP="0079290F">
            <w:pPr>
              <w:pStyle w:val="56"/>
            </w:pPr>
            <w:r w:rsidRPr="00C13CAD">
              <w:t>铁合金</w:t>
            </w:r>
          </w:p>
        </w:tc>
        <w:tc>
          <w:tcPr>
            <w:tcW w:w="2260" w:type="dxa"/>
          </w:tcPr>
          <w:p w14:paraId="1D01E20A" w14:textId="305779C3" w:rsidR="00585EBB" w:rsidRPr="00C13CAD" w:rsidRDefault="00585EBB" w:rsidP="0079290F">
            <w:pPr>
              <w:pStyle w:val="56"/>
            </w:pPr>
            <w:r w:rsidRPr="00C13CAD">
              <w:t>万吨</w:t>
            </w:r>
          </w:p>
        </w:tc>
        <w:tc>
          <w:tcPr>
            <w:tcW w:w="2260" w:type="dxa"/>
          </w:tcPr>
          <w:p w14:paraId="6C494D1B" w14:textId="34715965" w:rsidR="00585EBB" w:rsidRPr="00C13CAD" w:rsidRDefault="00585EBB" w:rsidP="0079290F">
            <w:pPr>
              <w:pStyle w:val="56"/>
            </w:pPr>
            <w:r w:rsidRPr="00C13CAD">
              <w:t>4.35</w:t>
            </w:r>
          </w:p>
        </w:tc>
        <w:tc>
          <w:tcPr>
            <w:tcW w:w="2260" w:type="dxa"/>
          </w:tcPr>
          <w:p w14:paraId="531FFCD8" w14:textId="3902F919" w:rsidR="00585EBB" w:rsidRPr="00C13CAD" w:rsidRDefault="00585EBB" w:rsidP="0079290F">
            <w:pPr>
              <w:pStyle w:val="56"/>
            </w:pPr>
            <w:r w:rsidRPr="00C13CAD">
              <w:t>7.1</w:t>
            </w:r>
          </w:p>
        </w:tc>
      </w:tr>
      <w:tr w:rsidR="00585EBB" w:rsidRPr="00C13CAD" w14:paraId="1E4FB453" w14:textId="77777777" w:rsidTr="0079290F">
        <w:tc>
          <w:tcPr>
            <w:tcW w:w="2260" w:type="dxa"/>
          </w:tcPr>
          <w:p w14:paraId="3A017896" w14:textId="20DA0166" w:rsidR="00585EBB" w:rsidRPr="00C13CAD" w:rsidRDefault="00585EBB" w:rsidP="0079290F">
            <w:pPr>
              <w:pStyle w:val="56"/>
            </w:pPr>
            <w:r w:rsidRPr="00C13CAD">
              <w:t>石墨及碳素制品</w:t>
            </w:r>
          </w:p>
        </w:tc>
        <w:tc>
          <w:tcPr>
            <w:tcW w:w="2260" w:type="dxa"/>
          </w:tcPr>
          <w:p w14:paraId="657BF35F" w14:textId="26E6F04E" w:rsidR="00585EBB" w:rsidRPr="00C13CAD" w:rsidRDefault="00585EBB" w:rsidP="0079290F">
            <w:pPr>
              <w:pStyle w:val="56"/>
            </w:pPr>
            <w:r w:rsidRPr="00C13CAD">
              <w:t>万吨</w:t>
            </w:r>
          </w:p>
        </w:tc>
        <w:tc>
          <w:tcPr>
            <w:tcW w:w="2260" w:type="dxa"/>
          </w:tcPr>
          <w:p w14:paraId="5F347E64" w14:textId="62F8CD06" w:rsidR="00585EBB" w:rsidRPr="00C13CAD" w:rsidRDefault="00585EBB" w:rsidP="0079290F">
            <w:pPr>
              <w:pStyle w:val="56"/>
            </w:pPr>
            <w:r w:rsidRPr="00C13CAD">
              <w:t>22.5</w:t>
            </w:r>
          </w:p>
        </w:tc>
        <w:tc>
          <w:tcPr>
            <w:tcW w:w="2260" w:type="dxa"/>
          </w:tcPr>
          <w:p w14:paraId="7BE1BE55" w14:textId="163F743F" w:rsidR="00585EBB" w:rsidRPr="00C13CAD" w:rsidRDefault="00585EBB" w:rsidP="0079290F">
            <w:pPr>
              <w:pStyle w:val="56"/>
            </w:pPr>
            <w:r w:rsidRPr="00C13CAD">
              <w:t>16.27</w:t>
            </w:r>
          </w:p>
        </w:tc>
      </w:tr>
      <w:tr w:rsidR="00585EBB" w:rsidRPr="00C13CAD" w14:paraId="725790A5" w14:textId="77777777" w:rsidTr="0079290F">
        <w:tc>
          <w:tcPr>
            <w:tcW w:w="2260" w:type="dxa"/>
          </w:tcPr>
          <w:p w14:paraId="758BAA96" w14:textId="66746D16" w:rsidR="00585EBB" w:rsidRPr="00C13CAD" w:rsidRDefault="00585EBB" w:rsidP="0079290F">
            <w:pPr>
              <w:pStyle w:val="56"/>
            </w:pPr>
            <w:r w:rsidRPr="00C13CAD">
              <w:t>电梯</w:t>
            </w:r>
          </w:p>
        </w:tc>
        <w:tc>
          <w:tcPr>
            <w:tcW w:w="2260" w:type="dxa"/>
          </w:tcPr>
          <w:p w14:paraId="0A1C4338" w14:textId="049D983D" w:rsidR="00585EBB" w:rsidRPr="00C13CAD" w:rsidRDefault="00585EBB" w:rsidP="0079290F">
            <w:pPr>
              <w:pStyle w:val="56"/>
            </w:pPr>
            <w:r w:rsidRPr="00C13CAD">
              <w:t>台</w:t>
            </w:r>
          </w:p>
        </w:tc>
        <w:tc>
          <w:tcPr>
            <w:tcW w:w="2260" w:type="dxa"/>
          </w:tcPr>
          <w:p w14:paraId="794B5F3B" w14:textId="07F38537" w:rsidR="00585EBB" w:rsidRPr="00C13CAD" w:rsidRDefault="00585EBB" w:rsidP="0079290F">
            <w:pPr>
              <w:pStyle w:val="56"/>
            </w:pPr>
            <w:r w:rsidRPr="00C13CAD">
              <w:t>179</w:t>
            </w:r>
          </w:p>
        </w:tc>
        <w:tc>
          <w:tcPr>
            <w:tcW w:w="2260" w:type="dxa"/>
          </w:tcPr>
          <w:p w14:paraId="5B915ADC" w14:textId="7B5BC787" w:rsidR="00585EBB" w:rsidRPr="00C13CAD" w:rsidRDefault="00585EBB" w:rsidP="0079290F">
            <w:pPr>
              <w:pStyle w:val="56"/>
            </w:pPr>
            <w:r w:rsidRPr="00C13CAD">
              <w:t>496.67</w:t>
            </w:r>
          </w:p>
        </w:tc>
      </w:tr>
      <w:tr w:rsidR="00585EBB" w:rsidRPr="00C13CAD" w14:paraId="2006442B" w14:textId="77777777" w:rsidTr="0079290F">
        <w:tc>
          <w:tcPr>
            <w:tcW w:w="2260" w:type="dxa"/>
          </w:tcPr>
          <w:p w14:paraId="5B84EE7E" w14:textId="016F9F5F" w:rsidR="00585EBB" w:rsidRPr="00C13CAD" w:rsidRDefault="00585EBB" w:rsidP="0079290F">
            <w:pPr>
              <w:pStyle w:val="56"/>
            </w:pPr>
            <w:r w:rsidRPr="00C13CAD">
              <w:t>家具</w:t>
            </w:r>
          </w:p>
        </w:tc>
        <w:tc>
          <w:tcPr>
            <w:tcW w:w="2260" w:type="dxa"/>
          </w:tcPr>
          <w:p w14:paraId="15BE2ED8" w14:textId="2CE5FC9B" w:rsidR="00585EBB" w:rsidRPr="00C13CAD" w:rsidRDefault="00585EBB" w:rsidP="0079290F">
            <w:pPr>
              <w:pStyle w:val="56"/>
            </w:pPr>
            <w:r w:rsidRPr="00C13CAD">
              <w:t>件</w:t>
            </w:r>
          </w:p>
        </w:tc>
        <w:tc>
          <w:tcPr>
            <w:tcW w:w="2260" w:type="dxa"/>
          </w:tcPr>
          <w:p w14:paraId="3C17CA7E" w14:textId="61B7A6B6" w:rsidR="00585EBB" w:rsidRPr="00C13CAD" w:rsidRDefault="00585EBB" w:rsidP="0079290F">
            <w:pPr>
              <w:pStyle w:val="56"/>
            </w:pPr>
            <w:r w:rsidRPr="00C13CAD">
              <w:t>34079</w:t>
            </w:r>
          </w:p>
        </w:tc>
        <w:tc>
          <w:tcPr>
            <w:tcW w:w="2260" w:type="dxa"/>
          </w:tcPr>
          <w:p w14:paraId="77C01C30" w14:textId="0144E9D3" w:rsidR="00585EBB" w:rsidRPr="00C13CAD" w:rsidRDefault="00585EBB" w:rsidP="0079290F">
            <w:pPr>
              <w:pStyle w:val="56"/>
            </w:pPr>
            <w:r w:rsidRPr="00C13CAD">
              <w:t>53.54</w:t>
            </w:r>
          </w:p>
        </w:tc>
      </w:tr>
      <w:tr w:rsidR="00585EBB" w:rsidRPr="00C13CAD" w14:paraId="431295D3" w14:textId="77777777" w:rsidTr="0079290F">
        <w:tc>
          <w:tcPr>
            <w:tcW w:w="2260" w:type="dxa"/>
          </w:tcPr>
          <w:p w14:paraId="599D121D" w14:textId="1A436AB4" w:rsidR="00585EBB" w:rsidRPr="00C13CAD" w:rsidRDefault="00585EBB" w:rsidP="0079290F">
            <w:pPr>
              <w:pStyle w:val="56"/>
            </w:pPr>
            <w:r w:rsidRPr="00C13CAD">
              <w:t>摩托车整车</w:t>
            </w:r>
          </w:p>
        </w:tc>
        <w:tc>
          <w:tcPr>
            <w:tcW w:w="2260" w:type="dxa"/>
          </w:tcPr>
          <w:p w14:paraId="79CCCCDB" w14:textId="0E1892BD" w:rsidR="00585EBB" w:rsidRPr="00C13CAD" w:rsidRDefault="00585EBB" w:rsidP="0079290F">
            <w:pPr>
              <w:pStyle w:val="56"/>
            </w:pPr>
            <w:r w:rsidRPr="00C13CAD">
              <w:t>量</w:t>
            </w:r>
          </w:p>
        </w:tc>
        <w:tc>
          <w:tcPr>
            <w:tcW w:w="2260" w:type="dxa"/>
          </w:tcPr>
          <w:p w14:paraId="40DBE418" w14:textId="7B601D9B" w:rsidR="00585EBB" w:rsidRPr="00C13CAD" w:rsidRDefault="00585EBB" w:rsidP="0079290F">
            <w:pPr>
              <w:pStyle w:val="56"/>
            </w:pPr>
            <w:r w:rsidRPr="00C13CAD">
              <w:t>28302</w:t>
            </w:r>
          </w:p>
        </w:tc>
        <w:tc>
          <w:tcPr>
            <w:tcW w:w="2260" w:type="dxa"/>
          </w:tcPr>
          <w:p w14:paraId="4ECA5458" w14:textId="33566D62" w:rsidR="00585EBB" w:rsidRPr="00C13CAD" w:rsidRDefault="00585EBB" w:rsidP="0079290F">
            <w:pPr>
              <w:pStyle w:val="56"/>
            </w:pPr>
            <w:r w:rsidRPr="00C13CAD">
              <w:t>-60.69</w:t>
            </w:r>
          </w:p>
        </w:tc>
      </w:tr>
    </w:tbl>
    <w:p w14:paraId="2081F190" w14:textId="77777777" w:rsidR="0079290F" w:rsidRPr="00C13CAD" w:rsidRDefault="0079290F" w:rsidP="0079290F">
      <w:pPr>
        <w:pStyle w:val="56"/>
      </w:pPr>
    </w:p>
    <w:p w14:paraId="6A1C5381" w14:textId="77777777" w:rsidR="0076209A" w:rsidRPr="00C13CAD" w:rsidRDefault="0076209A" w:rsidP="0076209A">
      <w:pPr>
        <w:ind w:firstLine="480"/>
      </w:pPr>
      <w:r w:rsidRPr="00C13CAD">
        <w:t>能源：全市规模以上工业消费能源</w:t>
      </w:r>
      <w:r w:rsidRPr="00C13CAD">
        <w:t>143.24</w:t>
      </w:r>
      <w:r w:rsidRPr="00C13CAD">
        <w:t>万吨标准煤、增长</w:t>
      </w:r>
      <w:r w:rsidRPr="00C13CAD">
        <w:t>0.27%</w:t>
      </w:r>
      <w:r w:rsidRPr="00C13CAD">
        <w:t>，万元工业增加值能耗</w:t>
      </w:r>
      <w:r w:rsidRPr="00C13CAD">
        <w:t>2.54</w:t>
      </w:r>
      <w:r w:rsidRPr="00C13CAD">
        <w:t>吨标准煤、下降</w:t>
      </w:r>
      <w:r w:rsidRPr="00C13CAD">
        <w:t>5.14%</w:t>
      </w:r>
      <w:r w:rsidRPr="00C13CAD">
        <w:t>。全社会用电量</w:t>
      </w:r>
      <w:r w:rsidRPr="00C13CAD">
        <w:t>59.97</w:t>
      </w:r>
      <w:r w:rsidRPr="00C13CAD">
        <w:t>亿千瓦时、增长</w:t>
      </w:r>
      <w:r w:rsidRPr="00C13CAD">
        <w:t>17.39%</w:t>
      </w:r>
      <w:r w:rsidRPr="00C13CAD">
        <w:t>，其中工业用电量</w:t>
      </w:r>
      <w:r w:rsidRPr="00C13CAD">
        <w:t>37.89</w:t>
      </w:r>
      <w:r w:rsidRPr="00C13CAD">
        <w:t>亿千瓦时、增长</w:t>
      </w:r>
      <w:r w:rsidRPr="00C13CAD">
        <w:t>23.82%</w:t>
      </w:r>
      <w:r w:rsidRPr="00C13CAD">
        <w:t>。</w:t>
      </w:r>
    </w:p>
    <w:p w14:paraId="2D47D4A2" w14:textId="67C5774C" w:rsidR="00481A0D" w:rsidRPr="00C13CAD" w:rsidRDefault="0076209A" w:rsidP="0076209A">
      <w:pPr>
        <w:ind w:firstLine="480"/>
      </w:pPr>
      <w:r w:rsidRPr="00C13CAD">
        <w:t>建筑业：</w:t>
      </w:r>
      <w:r w:rsidRPr="00C13CAD">
        <w:t>2018</w:t>
      </w:r>
      <w:r w:rsidRPr="00C13CAD">
        <w:t>年全年完成建筑业增加值</w:t>
      </w:r>
      <w:r w:rsidRPr="00C13CAD">
        <w:t>66.7</w:t>
      </w:r>
      <w:r w:rsidRPr="00C13CAD">
        <w:t>亿元，按可比价计算，比上年增长</w:t>
      </w:r>
      <w:r w:rsidRPr="00C13CAD">
        <w:t>1.8%</w:t>
      </w:r>
      <w:r w:rsidR="00481A0D" w:rsidRPr="00C13CAD">
        <w:t>。</w:t>
      </w:r>
    </w:p>
    <w:p w14:paraId="1612F4C9" w14:textId="0B0E10F9" w:rsidR="00481A0D" w:rsidRPr="00C13CAD" w:rsidRDefault="00481A0D" w:rsidP="00F427EF">
      <w:pPr>
        <w:pStyle w:val="31"/>
      </w:pPr>
      <w:r w:rsidRPr="00C13CAD">
        <w:t xml:space="preserve">3.2.5 </w:t>
      </w:r>
      <w:r w:rsidRPr="00C13CAD">
        <w:t>服务业</w:t>
      </w:r>
    </w:p>
    <w:p w14:paraId="1C2150AA" w14:textId="75C70024" w:rsidR="00585EBB" w:rsidRPr="00C13CAD" w:rsidRDefault="00585EBB" w:rsidP="00585EBB">
      <w:pPr>
        <w:ind w:firstLine="480"/>
      </w:pPr>
      <w:r w:rsidRPr="00C13CAD">
        <w:t>交通运输：年末全市新增公路里程</w:t>
      </w:r>
      <w:r w:rsidRPr="00C13CAD">
        <w:t>61.86</w:t>
      </w:r>
      <w:r w:rsidRPr="00C13CAD">
        <w:t>公里，公路总里程达</w:t>
      </w:r>
      <w:r w:rsidRPr="00C13CAD">
        <w:t>13173.53</w:t>
      </w:r>
      <w:r w:rsidRPr="00C13CAD">
        <w:t>公里，其中：等级公路达</w:t>
      </w:r>
      <w:r w:rsidRPr="00C13CAD">
        <w:t>10728.38</w:t>
      </w:r>
      <w:r w:rsidRPr="00C13CAD">
        <w:t>公里，高速公路达</w:t>
      </w:r>
      <w:r w:rsidRPr="00C13CAD">
        <w:t>613.08</w:t>
      </w:r>
      <w:r w:rsidRPr="00C13CAD">
        <w:t>公里。全年完成公路运输总周转量</w:t>
      </w:r>
      <w:r w:rsidRPr="00C13CAD">
        <w:t>178.54</w:t>
      </w:r>
      <w:r w:rsidRPr="00C13CAD">
        <w:t>亿吨公里、增长</w:t>
      </w:r>
      <w:r w:rsidRPr="00C13CAD">
        <w:t>7.32%</w:t>
      </w:r>
      <w:r w:rsidRPr="00C13CAD">
        <w:t>。其中，客运量</w:t>
      </w:r>
      <w:r w:rsidRPr="00C13CAD">
        <w:t>4166</w:t>
      </w:r>
      <w:r w:rsidRPr="00C13CAD">
        <w:t>万人、下降</w:t>
      </w:r>
      <w:r w:rsidRPr="00C13CAD">
        <w:t>1.54%</w:t>
      </w:r>
      <w:r w:rsidRPr="00C13CAD">
        <w:t>，客运周转量</w:t>
      </w:r>
      <w:r w:rsidRPr="00C13CAD">
        <w:t>28.03</w:t>
      </w:r>
      <w:r w:rsidRPr="00C13CAD">
        <w:t>亿人公里、下降</w:t>
      </w:r>
      <w:r w:rsidRPr="00C13CAD">
        <w:t>1.51%</w:t>
      </w:r>
      <w:r w:rsidRPr="00C13CAD">
        <w:t>；货运量</w:t>
      </w:r>
      <w:r w:rsidRPr="00C13CAD">
        <w:t>6263</w:t>
      </w:r>
      <w:r w:rsidRPr="00C13CAD">
        <w:t>万吨、增长</w:t>
      </w:r>
      <w:r w:rsidRPr="00C13CAD">
        <w:t>8.17%</w:t>
      </w:r>
      <w:r w:rsidRPr="00C13CAD">
        <w:t>，货运周转量</w:t>
      </w:r>
      <w:r w:rsidRPr="00C13CAD">
        <w:t>175.74</w:t>
      </w:r>
      <w:r w:rsidRPr="00C13CAD">
        <w:t>亿吨公里、增长</w:t>
      </w:r>
      <w:r w:rsidRPr="00C13CAD">
        <w:t>7.48%</w:t>
      </w:r>
      <w:r w:rsidRPr="00C13CAD">
        <w:t>。</w:t>
      </w:r>
    </w:p>
    <w:p w14:paraId="7E320C27" w14:textId="001D0EA2" w:rsidR="00481A0D" w:rsidRPr="00C13CAD" w:rsidRDefault="00585EBB" w:rsidP="00585EBB">
      <w:pPr>
        <w:ind w:firstLine="480"/>
      </w:pPr>
      <w:r w:rsidRPr="00C13CAD">
        <w:t>邮电通信：全年完成邮电业务总量</w:t>
      </w:r>
      <w:r w:rsidRPr="00C13CAD">
        <w:t>62.04</w:t>
      </w:r>
      <w:r w:rsidRPr="00C13CAD">
        <w:t>亿元、增长</w:t>
      </w:r>
      <w:r w:rsidRPr="00C13CAD">
        <w:t>138%</w:t>
      </w:r>
      <w:r w:rsidRPr="00C13CAD">
        <w:t>。其中，邮政业务总量</w:t>
      </w:r>
      <w:r w:rsidRPr="00C13CAD">
        <w:t>1.33</w:t>
      </w:r>
      <w:r w:rsidRPr="00C13CAD">
        <w:t>亿元、增长</w:t>
      </w:r>
      <w:r w:rsidRPr="00C13CAD">
        <w:t>22.11%</w:t>
      </w:r>
      <w:r w:rsidRPr="00C13CAD">
        <w:t>；电信业务总量</w:t>
      </w:r>
      <w:r w:rsidRPr="00C13CAD">
        <w:t>60.71</w:t>
      </w:r>
      <w:r w:rsidRPr="00C13CAD">
        <w:t>亿元、增长</w:t>
      </w:r>
      <w:r w:rsidRPr="00C13CAD">
        <w:t>143%</w:t>
      </w:r>
      <w:r w:rsidRPr="00C13CAD">
        <w:t>。年末固定电话用户</w:t>
      </w:r>
      <w:r w:rsidRPr="00C13CAD">
        <w:t>13.87</w:t>
      </w:r>
      <w:r w:rsidRPr="00C13CAD">
        <w:t>万户，比上年减少</w:t>
      </w:r>
      <w:r w:rsidRPr="00C13CAD">
        <w:t>0.7</w:t>
      </w:r>
      <w:r w:rsidRPr="00C13CAD">
        <w:t>万户；年末移动电话用户达</w:t>
      </w:r>
      <w:r w:rsidRPr="00C13CAD">
        <w:t>172.72</w:t>
      </w:r>
      <w:r w:rsidRPr="00C13CAD">
        <w:t>万户，新增</w:t>
      </w:r>
      <w:r w:rsidRPr="00C13CAD">
        <w:t>14.43</w:t>
      </w:r>
      <w:r w:rsidRPr="00C13CAD">
        <w:t>万户；年末互联网宽带接入用户达</w:t>
      </w:r>
      <w:r w:rsidRPr="00C13CAD">
        <w:t>44.56</w:t>
      </w:r>
      <w:r w:rsidRPr="00C13CAD">
        <w:t>万户，新增</w:t>
      </w:r>
      <w:r w:rsidRPr="00C13CAD">
        <w:t>10.2</w:t>
      </w:r>
      <w:r w:rsidRPr="00C13CAD">
        <w:t>万户。</w:t>
      </w:r>
    </w:p>
    <w:p w14:paraId="0558BFD9" w14:textId="77777777" w:rsidR="00585EBB" w:rsidRPr="00C13CAD" w:rsidRDefault="00585EBB" w:rsidP="00585EBB">
      <w:pPr>
        <w:ind w:firstLine="480"/>
      </w:pPr>
      <w:r w:rsidRPr="00C13CAD">
        <w:t>旅游：全年接待国内外游客</w:t>
      </w:r>
      <w:r w:rsidRPr="00C13CAD">
        <w:t>1513.8</w:t>
      </w:r>
      <w:r w:rsidRPr="00C13CAD">
        <w:t>万人次、增长</w:t>
      </w:r>
      <w:r w:rsidRPr="00C13CAD">
        <w:t>27.77%</w:t>
      </w:r>
      <w:r w:rsidRPr="00C13CAD">
        <w:t>，实现旅游总收入</w:t>
      </w:r>
      <w:r w:rsidRPr="00C13CAD">
        <w:t>84.4</w:t>
      </w:r>
      <w:r w:rsidRPr="00C13CAD">
        <w:t>亿元、增长</w:t>
      </w:r>
      <w:r w:rsidRPr="00C13CAD">
        <w:t>33.26%</w:t>
      </w:r>
      <w:r w:rsidRPr="00C13CAD">
        <w:t>。</w:t>
      </w:r>
    </w:p>
    <w:p w14:paraId="02276979" w14:textId="6717336F" w:rsidR="00585EBB" w:rsidRPr="00C13CAD" w:rsidRDefault="00585EBB" w:rsidP="00585EBB">
      <w:pPr>
        <w:ind w:firstLine="480"/>
      </w:pPr>
      <w:r w:rsidRPr="00C13CAD">
        <w:t>卫生：</w:t>
      </w:r>
      <w:r w:rsidRPr="00C13CAD">
        <w:t>2018</w:t>
      </w:r>
      <w:r w:rsidRPr="00C13CAD">
        <w:t>年末，全市乡镇以上医疗卫生计生机构</w:t>
      </w:r>
      <w:r w:rsidRPr="00C13CAD">
        <w:t>200</w:t>
      </w:r>
      <w:r w:rsidRPr="00C13CAD">
        <w:t>个，床位</w:t>
      </w:r>
      <w:r w:rsidRPr="00C13CAD">
        <w:t>10740</w:t>
      </w:r>
      <w:r w:rsidRPr="00C13CAD">
        <w:t>张，其中县</w:t>
      </w:r>
      <w:r w:rsidRPr="00C13CAD">
        <w:lastRenderedPageBreak/>
        <w:t>及县以上医院床位</w:t>
      </w:r>
      <w:r w:rsidRPr="00C13CAD">
        <w:t>6230</w:t>
      </w:r>
      <w:r w:rsidRPr="00C13CAD">
        <w:t>张。各类卫生技术人员</w:t>
      </w:r>
      <w:r w:rsidRPr="00C13CAD">
        <w:t>11570</w:t>
      </w:r>
      <w:r w:rsidRPr="00C13CAD">
        <w:t>人，其中临床执业（助理）医师</w:t>
      </w:r>
      <w:r w:rsidRPr="00C13CAD">
        <w:t>4038</w:t>
      </w:r>
      <w:r w:rsidRPr="00C13CAD">
        <w:t>人，每千人拥有医师</w:t>
      </w:r>
      <w:r w:rsidRPr="00C13CAD">
        <w:t>2.21</w:t>
      </w:r>
      <w:r w:rsidRPr="00C13CAD">
        <w:t>人，每千人拥有床位</w:t>
      </w:r>
      <w:r w:rsidRPr="00C13CAD">
        <w:t>5.88</w:t>
      </w:r>
      <w:r w:rsidRPr="00C13CAD">
        <w:t>张。全年乙、丙类法定报告传染病发病人数</w:t>
      </w:r>
      <w:r w:rsidRPr="00C13CAD">
        <w:t>7227</w:t>
      </w:r>
      <w:r w:rsidRPr="00C13CAD">
        <w:t>例，报告死亡</w:t>
      </w:r>
      <w:r w:rsidRPr="00C13CAD">
        <w:t>5</w:t>
      </w:r>
      <w:r w:rsidRPr="00C13CAD">
        <w:t>人，报告传染病发病率</w:t>
      </w:r>
      <w:r w:rsidRPr="00C13CAD">
        <w:t>395.93/10</w:t>
      </w:r>
      <w:r w:rsidRPr="00C13CAD">
        <w:t>万，死亡率</w:t>
      </w:r>
      <w:r w:rsidRPr="00C13CAD">
        <w:t>0.27/10</w:t>
      </w:r>
      <w:r w:rsidRPr="00C13CAD">
        <w:t>万。</w:t>
      </w:r>
    </w:p>
    <w:p w14:paraId="7C1EA5DC" w14:textId="47D812D2" w:rsidR="00481A0D" w:rsidRPr="00C13CAD" w:rsidRDefault="00481A0D" w:rsidP="00481A0D">
      <w:pPr>
        <w:pStyle w:val="31"/>
      </w:pPr>
      <w:r w:rsidRPr="00C13CAD">
        <w:t xml:space="preserve">3.2.6 </w:t>
      </w:r>
      <w:r w:rsidRPr="00C13CAD">
        <w:t>教育、科学技术和文化</w:t>
      </w:r>
    </w:p>
    <w:p w14:paraId="3CB772F3" w14:textId="77777777" w:rsidR="00585EBB" w:rsidRPr="00C13CAD" w:rsidRDefault="00585EBB" w:rsidP="00585EBB">
      <w:pPr>
        <w:ind w:firstLine="480"/>
      </w:pPr>
      <w:r w:rsidRPr="00C13CAD">
        <w:t>科学技术：全年组织实施科技项目</w:t>
      </w:r>
      <w:r w:rsidRPr="00C13CAD">
        <w:t>116</w:t>
      </w:r>
      <w:r w:rsidRPr="00C13CAD">
        <w:t>项，其中省级</w:t>
      </w:r>
      <w:r w:rsidRPr="00C13CAD">
        <w:t>23</w:t>
      </w:r>
      <w:r w:rsidRPr="00C13CAD">
        <w:t>项，市级</w:t>
      </w:r>
      <w:r w:rsidRPr="00C13CAD">
        <w:t>93</w:t>
      </w:r>
      <w:r w:rsidRPr="00C13CAD">
        <w:t>项；登记各类科技成果</w:t>
      </w:r>
      <w:r w:rsidRPr="00C13CAD">
        <w:t>68</w:t>
      </w:r>
      <w:r w:rsidRPr="00C13CAD">
        <w:t>项，获得省级奖励</w:t>
      </w:r>
      <w:r w:rsidRPr="00C13CAD">
        <w:t>5</w:t>
      </w:r>
      <w:r w:rsidRPr="00C13CAD">
        <w:t>项；获得授权专利</w:t>
      </w:r>
      <w:r w:rsidRPr="00C13CAD">
        <w:t>1031</w:t>
      </w:r>
      <w:r w:rsidRPr="00C13CAD">
        <w:t>件，其中发明专利</w:t>
      </w:r>
      <w:r w:rsidRPr="00C13CAD">
        <w:t>55</w:t>
      </w:r>
      <w:r w:rsidRPr="00C13CAD">
        <w:t>件、实用新型专利</w:t>
      </w:r>
      <w:r w:rsidRPr="00C13CAD">
        <w:t>772</w:t>
      </w:r>
      <w:r w:rsidRPr="00C13CAD">
        <w:t>件、外观设计专利</w:t>
      </w:r>
      <w:r w:rsidRPr="00C13CAD">
        <w:t>204</w:t>
      </w:r>
      <w:r w:rsidRPr="00C13CAD">
        <w:t>件。</w:t>
      </w:r>
    </w:p>
    <w:p w14:paraId="27BC1A01" w14:textId="38FC8EFB" w:rsidR="00481A0D" w:rsidRPr="00C13CAD" w:rsidRDefault="00585EBB" w:rsidP="00585EBB">
      <w:pPr>
        <w:ind w:firstLine="480"/>
      </w:pPr>
      <w:r w:rsidRPr="00C13CAD">
        <w:t>教育：</w:t>
      </w:r>
      <w:r w:rsidRPr="00C13CAD">
        <w:t>2018</w:t>
      </w:r>
      <w:r w:rsidRPr="00C13CAD">
        <w:t>年末，全市共有各级各类学校和幼儿园</w:t>
      </w:r>
      <w:r w:rsidRPr="00C13CAD">
        <w:t>1069</w:t>
      </w:r>
      <w:r w:rsidRPr="00C13CAD">
        <w:t>所、比上年减少</w:t>
      </w:r>
      <w:r w:rsidRPr="00C13CAD">
        <w:t>2</w:t>
      </w:r>
      <w:r w:rsidRPr="00C13CAD">
        <w:t>所，在校（园）学生（幼儿）</w:t>
      </w:r>
      <w:r w:rsidRPr="00C13CAD">
        <w:t>275247</w:t>
      </w:r>
      <w:r w:rsidRPr="00C13CAD">
        <w:t>人，减少</w:t>
      </w:r>
      <w:r w:rsidRPr="00C13CAD">
        <w:t>6941</w:t>
      </w:r>
      <w:r w:rsidRPr="00C13CAD">
        <w:t>人。其中，兰州交通大学新能源与动力工程学院本科在校学生</w:t>
      </w:r>
      <w:r w:rsidRPr="00C13CAD">
        <w:t>637</w:t>
      </w:r>
      <w:r w:rsidRPr="00C13CAD">
        <w:t>人；高职院校</w:t>
      </w:r>
      <w:r w:rsidRPr="00C13CAD">
        <w:t>2</w:t>
      </w:r>
      <w:r w:rsidRPr="00C13CAD">
        <w:t>所，在校学生</w:t>
      </w:r>
      <w:r w:rsidRPr="00C13CAD">
        <w:t>15426</w:t>
      </w:r>
      <w:r w:rsidRPr="00C13CAD">
        <w:t>人、减少</w:t>
      </w:r>
      <w:r w:rsidRPr="00C13CAD">
        <w:t>428</w:t>
      </w:r>
      <w:r w:rsidRPr="00C13CAD">
        <w:t>人；中等职业学校</w:t>
      </w:r>
      <w:r w:rsidRPr="00C13CAD">
        <w:t>12</w:t>
      </w:r>
      <w:r w:rsidRPr="00C13CAD">
        <w:t>所，在校学生</w:t>
      </w:r>
      <w:r w:rsidRPr="00C13CAD">
        <w:t>13112</w:t>
      </w:r>
      <w:r w:rsidRPr="00C13CAD">
        <w:t>人、减少</w:t>
      </w:r>
      <w:r w:rsidRPr="00C13CAD">
        <w:t>558</w:t>
      </w:r>
      <w:r w:rsidRPr="00C13CAD">
        <w:t>人；教师进修学校</w:t>
      </w:r>
      <w:r w:rsidRPr="00C13CAD">
        <w:t>1</w:t>
      </w:r>
      <w:r w:rsidRPr="00C13CAD">
        <w:t>所；普通高中</w:t>
      </w:r>
      <w:r w:rsidRPr="00C13CAD">
        <w:t>20</w:t>
      </w:r>
      <w:r w:rsidRPr="00C13CAD">
        <w:t>所，在校学生</w:t>
      </w:r>
      <w:r w:rsidRPr="00C13CAD">
        <w:t>36049</w:t>
      </w:r>
      <w:r w:rsidRPr="00C13CAD">
        <w:t>人、减少</w:t>
      </w:r>
      <w:r w:rsidRPr="00C13CAD">
        <w:t>3113</w:t>
      </w:r>
      <w:r w:rsidRPr="00C13CAD">
        <w:t>人；初级中学</w:t>
      </w:r>
      <w:r w:rsidRPr="00C13CAD">
        <w:t>111</w:t>
      </w:r>
      <w:r w:rsidRPr="00C13CAD">
        <w:t>所、减少</w:t>
      </w:r>
      <w:r w:rsidRPr="00C13CAD">
        <w:t>2</w:t>
      </w:r>
      <w:r w:rsidRPr="00C13CAD">
        <w:t>所，在校学生</w:t>
      </w:r>
      <w:r w:rsidRPr="00C13CAD">
        <w:t>54507</w:t>
      </w:r>
      <w:r w:rsidRPr="00C13CAD">
        <w:t>人、减少</w:t>
      </w:r>
      <w:r w:rsidRPr="00C13CAD">
        <w:t>470</w:t>
      </w:r>
      <w:r w:rsidRPr="00C13CAD">
        <w:t>人；小学</w:t>
      </w:r>
      <w:r w:rsidRPr="00C13CAD">
        <w:t>526</w:t>
      </w:r>
      <w:r w:rsidRPr="00C13CAD">
        <w:t>所（教学点</w:t>
      </w:r>
      <w:r w:rsidRPr="00C13CAD">
        <w:t>206</w:t>
      </w:r>
      <w:r w:rsidRPr="00C13CAD">
        <w:t>个）、减少</w:t>
      </w:r>
      <w:r w:rsidRPr="00C13CAD">
        <w:t>16</w:t>
      </w:r>
      <w:r w:rsidRPr="00C13CAD">
        <w:t>所，在校学生</w:t>
      </w:r>
      <w:r w:rsidRPr="00C13CAD">
        <w:t>102168</w:t>
      </w:r>
      <w:r w:rsidRPr="00C13CAD">
        <w:t>人、减少</w:t>
      </w:r>
      <w:r w:rsidRPr="00C13CAD">
        <w:t>521</w:t>
      </w:r>
      <w:r w:rsidRPr="00C13CAD">
        <w:t>人；特殊教育学校</w:t>
      </w:r>
      <w:r w:rsidRPr="00C13CAD">
        <w:t>2</w:t>
      </w:r>
      <w:r w:rsidRPr="00C13CAD">
        <w:t>所，在校学生</w:t>
      </w:r>
      <w:r w:rsidRPr="00C13CAD">
        <w:t>198</w:t>
      </w:r>
      <w:r w:rsidRPr="00C13CAD">
        <w:t>人；幼儿园</w:t>
      </w:r>
      <w:r w:rsidRPr="00C13CAD">
        <w:t>395</w:t>
      </w:r>
      <w:r w:rsidRPr="00C13CAD">
        <w:t>所、增加</w:t>
      </w:r>
      <w:r w:rsidRPr="00C13CAD">
        <w:t>20</w:t>
      </w:r>
      <w:r w:rsidRPr="00C13CAD">
        <w:t>所，在园幼儿</w:t>
      </w:r>
      <w:r w:rsidRPr="00C13CAD">
        <w:t>53150</w:t>
      </w:r>
      <w:r w:rsidRPr="00C13CAD">
        <w:t>人、减少</w:t>
      </w:r>
      <w:r w:rsidRPr="00C13CAD">
        <w:t>1330</w:t>
      </w:r>
      <w:r w:rsidRPr="00C13CAD">
        <w:t>人。小学适龄儿童入学率、巩固率、毕业率均达</w:t>
      </w:r>
      <w:r w:rsidRPr="00C13CAD">
        <w:t>100 %</w:t>
      </w:r>
      <w:r w:rsidRPr="00C13CAD">
        <w:t>；初中在校学生巩固率、毕业率均达</w:t>
      </w:r>
      <w:r w:rsidRPr="00C13CAD">
        <w:t>100 %</w:t>
      </w:r>
      <w:r w:rsidRPr="00C13CAD">
        <w:t>；初中毕业生升入高中阶段的比率为</w:t>
      </w:r>
      <w:r w:rsidRPr="00C13CAD">
        <w:t>94.43%</w:t>
      </w:r>
      <w:r w:rsidRPr="00C13CAD">
        <w:t>（其中，升入普通高中比率</w:t>
      </w:r>
      <w:r w:rsidRPr="00C13CAD">
        <w:t>56.11%</w:t>
      </w:r>
      <w:r w:rsidRPr="00C13CAD">
        <w:t>，升入中等职业学校和中等专业学校比率</w:t>
      </w:r>
      <w:r w:rsidRPr="00C13CAD">
        <w:t>38.32%</w:t>
      </w:r>
      <w:r w:rsidRPr="00C13CAD">
        <w:t>）。九年义务教育巩固率达</w:t>
      </w:r>
      <w:r w:rsidRPr="00C13CAD">
        <w:t>99.95%</w:t>
      </w:r>
      <w:r w:rsidRPr="00C13CAD">
        <w:t>。</w:t>
      </w:r>
    </w:p>
    <w:p w14:paraId="4C0617D0" w14:textId="1B37DBE5" w:rsidR="00585EBB" w:rsidRPr="00C13CAD" w:rsidRDefault="00585EBB" w:rsidP="00585EBB">
      <w:pPr>
        <w:ind w:firstLine="480"/>
      </w:pPr>
      <w:r w:rsidRPr="00C13CAD">
        <w:rPr>
          <w:color w:val="333333"/>
        </w:rPr>
        <w:t>文化：</w:t>
      </w:r>
      <w:r w:rsidRPr="00C13CAD">
        <w:rPr>
          <w:color w:val="333333"/>
        </w:rPr>
        <w:t>2018</w:t>
      </w:r>
      <w:r w:rsidRPr="00C13CAD">
        <w:rPr>
          <w:color w:val="333333"/>
        </w:rPr>
        <w:t>年末，全市有艺术表演机构</w:t>
      </w:r>
      <w:r w:rsidRPr="00C13CAD">
        <w:rPr>
          <w:color w:val="333333"/>
        </w:rPr>
        <w:t>2</w:t>
      </w:r>
      <w:r w:rsidRPr="00C13CAD">
        <w:rPr>
          <w:color w:val="333333"/>
        </w:rPr>
        <w:t>个，文物保护机构</w:t>
      </w:r>
      <w:r w:rsidRPr="00C13CAD">
        <w:rPr>
          <w:color w:val="333333"/>
        </w:rPr>
        <w:t>5</w:t>
      </w:r>
      <w:r w:rsidRPr="00C13CAD">
        <w:rPr>
          <w:color w:val="333333"/>
        </w:rPr>
        <w:t>个，图书馆</w:t>
      </w:r>
      <w:r w:rsidRPr="00C13CAD">
        <w:rPr>
          <w:color w:val="333333"/>
        </w:rPr>
        <w:t>5</w:t>
      </w:r>
      <w:r w:rsidRPr="00C13CAD">
        <w:rPr>
          <w:color w:val="333333"/>
        </w:rPr>
        <w:t>个，博物馆</w:t>
      </w:r>
      <w:r w:rsidRPr="00C13CAD">
        <w:rPr>
          <w:color w:val="333333"/>
        </w:rPr>
        <w:t>10</w:t>
      </w:r>
      <w:r w:rsidRPr="00C13CAD">
        <w:rPr>
          <w:color w:val="333333"/>
        </w:rPr>
        <w:t>个，文化馆</w:t>
      </w:r>
      <w:r w:rsidRPr="00C13CAD">
        <w:rPr>
          <w:color w:val="333333"/>
        </w:rPr>
        <w:t>5</w:t>
      </w:r>
      <w:r w:rsidRPr="00C13CAD">
        <w:rPr>
          <w:color w:val="333333"/>
        </w:rPr>
        <w:t>个，乡镇文化站</w:t>
      </w:r>
      <w:r w:rsidRPr="00C13CAD">
        <w:rPr>
          <w:color w:val="333333"/>
        </w:rPr>
        <w:t>93</w:t>
      </w:r>
      <w:r w:rsidRPr="00C13CAD">
        <w:rPr>
          <w:color w:val="333333"/>
        </w:rPr>
        <w:t>个。村（社区）综合性文化服务中心建成率达</w:t>
      </w:r>
      <w:r w:rsidRPr="00C13CAD">
        <w:rPr>
          <w:color w:val="333333"/>
        </w:rPr>
        <w:t>100%</w:t>
      </w:r>
      <w:r w:rsidRPr="00C13CAD">
        <w:rPr>
          <w:color w:val="333333"/>
        </w:rPr>
        <w:t>。广播节目综合人口覆盖率为</w:t>
      </w:r>
      <w:r w:rsidRPr="00C13CAD">
        <w:rPr>
          <w:color w:val="333333"/>
        </w:rPr>
        <w:t>99.3%</w:t>
      </w:r>
      <w:r w:rsidRPr="00C13CAD">
        <w:rPr>
          <w:color w:val="333333"/>
        </w:rPr>
        <w:t>、提高</w:t>
      </w:r>
      <w:r w:rsidRPr="00C13CAD">
        <w:rPr>
          <w:color w:val="333333"/>
        </w:rPr>
        <w:t>0.02</w:t>
      </w:r>
      <w:r w:rsidRPr="00C13CAD">
        <w:rPr>
          <w:color w:val="333333"/>
        </w:rPr>
        <w:t>个百分点。电视节目综合人口覆盖率为</w:t>
      </w:r>
      <w:r w:rsidRPr="00C13CAD">
        <w:rPr>
          <w:color w:val="333333"/>
        </w:rPr>
        <w:t>99.81%</w:t>
      </w:r>
      <w:r w:rsidRPr="00C13CAD">
        <w:rPr>
          <w:color w:val="333333"/>
        </w:rPr>
        <w:t>、提高</w:t>
      </w:r>
      <w:r w:rsidRPr="00C13CAD">
        <w:rPr>
          <w:color w:val="333333"/>
        </w:rPr>
        <w:t>0.02</w:t>
      </w:r>
      <w:r w:rsidRPr="00C13CAD">
        <w:rPr>
          <w:color w:val="333333"/>
        </w:rPr>
        <w:t>个百分点。</w:t>
      </w:r>
    </w:p>
    <w:p w14:paraId="644ED300" w14:textId="77777777" w:rsidR="002A20B5" w:rsidRPr="00C13CAD" w:rsidRDefault="002A20B5" w:rsidP="0027717E">
      <w:pPr>
        <w:pStyle w:val="20"/>
      </w:pPr>
      <w:bookmarkStart w:id="128" w:name="_Toc24632765"/>
      <w:r w:rsidRPr="00C13CAD">
        <w:t xml:space="preserve">3.3 </w:t>
      </w:r>
      <w:r w:rsidRPr="00C13CAD">
        <w:t>环保基础设施建设及运行情况调查</w:t>
      </w:r>
      <w:bookmarkEnd w:id="128"/>
    </w:p>
    <w:p w14:paraId="3F018543" w14:textId="74D4BE2F" w:rsidR="002A20B5" w:rsidRPr="00C13CAD" w:rsidRDefault="002A20B5" w:rsidP="0027717E">
      <w:pPr>
        <w:pStyle w:val="31"/>
      </w:pPr>
      <w:r w:rsidRPr="00C13CAD">
        <w:t>3.3.1</w:t>
      </w:r>
      <w:r w:rsidR="0027717E" w:rsidRPr="00C13CAD">
        <w:t xml:space="preserve"> </w:t>
      </w:r>
      <w:r w:rsidRPr="00C13CAD">
        <w:t>废污水处理设施概况</w:t>
      </w:r>
    </w:p>
    <w:p w14:paraId="38622226" w14:textId="66956B64" w:rsidR="002A20B5" w:rsidRPr="00C13CAD" w:rsidRDefault="002C1D42" w:rsidP="002A20B5">
      <w:pPr>
        <w:ind w:firstLine="480"/>
        <w:rPr>
          <w:highlight w:val="yellow"/>
        </w:rPr>
      </w:pPr>
      <w:r w:rsidRPr="00C13CAD">
        <w:t>武威市</w:t>
      </w:r>
      <w:r w:rsidR="002A20B5" w:rsidRPr="00C13CAD">
        <w:t>城镇集建区采用雨污分流制，农村地区采用</w:t>
      </w:r>
      <w:r w:rsidRPr="00C13CAD">
        <w:t>尚未</w:t>
      </w:r>
      <w:r w:rsidR="002A20B5" w:rsidRPr="00C13CAD">
        <w:t>完全雨污分流制。</w:t>
      </w:r>
      <w:r w:rsidRPr="00C13CAD">
        <w:t>武威市一区四县各县城</w:t>
      </w:r>
      <w:r w:rsidR="002A20B5" w:rsidRPr="00C13CAD">
        <w:t>均</w:t>
      </w:r>
      <w:r w:rsidR="00922101" w:rsidRPr="00C13CAD">
        <w:t>已</w:t>
      </w:r>
      <w:r w:rsidR="002A20B5" w:rsidRPr="00C13CAD">
        <w:t>建设污水处理厂，城镇污水处理厂出水水质达到一级</w:t>
      </w:r>
      <w:r w:rsidR="002A20B5" w:rsidRPr="00C13CAD">
        <w:t>B</w:t>
      </w:r>
      <w:r w:rsidR="002A20B5" w:rsidRPr="00C13CAD">
        <w:t>甚至一级</w:t>
      </w:r>
      <w:r w:rsidR="002A20B5" w:rsidRPr="00C13CAD">
        <w:t>A</w:t>
      </w:r>
      <w:r w:rsidR="002A20B5" w:rsidRPr="00C13CAD">
        <w:t>排放标准。村镇污水处理设施建设力度不够，根据调查，</w:t>
      </w:r>
      <w:r w:rsidR="0016101E" w:rsidRPr="00C13CAD">
        <w:t>武威市生活垃圾焚烧发电中长期</w:t>
      </w:r>
      <w:r w:rsidR="002A20B5" w:rsidRPr="00C13CAD">
        <w:t>专项规划中</w:t>
      </w:r>
      <w:r w:rsidRPr="00C13CAD">
        <w:t>武威</w:t>
      </w:r>
      <w:r w:rsidR="003218C7" w:rsidRPr="00C13CAD">
        <w:t>生活垃圾焚烧发电厂</w:t>
      </w:r>
      <w:r w:rsidR="002A20B5" w:rsidRPr="00C13CAD">
        <w:t>选址位于</w:t>
      </w:r>
      <w:r w:rsidRPr="00C13CAD">
        <w:t>凉州区东北方向</w:t>
      </w:r>
      <w:r w:rsidRPr="00C13CAD">
        <w:t>11km</w:t>
      </w:r>
      <w:r w:rsidRPr="00C13CAD">
        <w:t>处发放镇沙子沟</w:t>
      </w:r>
      <w:r w:rsidRPr="00C13CAD">
        <w:lastRenderedPageBreak/>
        <w:t>村东侧</w:t>
      </w:r>
      <w:r w:rsidRPr="00C13CAD">
        <w:t>2km</w:t>
      </w:r>
      <w:r w:rsidRPr="00C13CAD">
        <w:t>处的戈壁滩上</w:t>
      </w:r>
      <w:r w:rsidR="002A20B5" w:rsidRPr="00C13CAD">
        <w:t>，</w:t>
      </w:r>
      <w:r w:rsidR="00E04E70" w:rsidRPr="00C13CAD">
        <w:t>古浪县</w:t>
      </w:r>
      <w:r w:rsidR="003218C7" w:rsidRPr="00C13CAD">
        <w:t>生活垃圾焚烧发电厂位于</w:t>
      </w:r>
      <w:r w:rsidR="00E04E70" w:rsidRPr="00C13CAD">
        <w:t>武威古浪工业集中区（土门）工业园区内，民勤县和天祝县</w:t>
      </w:r>
      <w:r w:rsidR="003218C7" w:rsidRPr="00C13CAD">
        <w:t>生活垃圾焚烧发电厂选址</w:t>
      </w:r>
      <w:r w:rsidR="00922101" w:rsidRPr="00C13CAD">
        <w:t>尚未确定</w:t>
      </w:r>
      <w:r w:rsidR="002A20B5" w:rsidRPr="00C13CAD">
        <w:t>。</w:t>
      </w:r>
    </w:p>
    <w:p w14:paraId="18776932" w14:textId="181DE6D7" w:rsidR="00147B51" w:rsidRPr="00C13CAD" w:rsidRDefault="00E04E70" w:rsidP="00147B51">
      <w:pPr>
        <w:ind w:firstLine="480"/>
        <w:rPr>
          <w:highlight w:val="yellow"/>
        </w:rPr>
      </w:pPr>
      <w:r w:rsidRPr="00C13CAD">
        <w:t>距离武威</w:t>
      </w:r>
      <w:r w:rsidR="00147B51" w:rsidRPr="00C13CAD">
        <w:t>生活垃圾焚烧发电厂</w:t>
      </w:r>
      <w:r w:rsidRPr="00C13CAD">
        <w:t>较近污水处理厂为武威市</w:t>
      </w:r>
      <w:r w:rsidR="00147B51" w:rsidRPr="00C13CAD">
        <w:t>城区污水处理厂，武威市污水处理厂占地面积</w:t>
      </w:r>
      <w:r w:rsidR="00147B51" w:rsidRPr="00C13CAD">
        <w:t>62600m</w:t>
      </w:r>
      <w:r w:rsidR="00147B51" w:rsidRPr="00C13CAD">
        <w:rPr>
          <w:vertAlign w:val="superscript"/>
        </w:rPr>
        <w:t>3</w:t>
      </w:r>
      <w:r w:rsidR="00147B51" w:rsidRPr="00C13CAD">
        <w:t>，设计规模为日处理污水</w:t>
      </w:r>
      <w:r w:rsidR="00147B51" w:rsidRPr="00C13CAD">
        <w:t>9</w:t>
      </w:r>
      <w:r w:rsidR="00147B51" w:rsidRPr="00C13CAD">
        <w:t>万吨。自投入运行以来，年均处理污水</w:t>
      </w:r>
      <w:r w:rsidR="00147B51" w:rsidRPr="00C13CAD">
        <w:t>2226.5</w:t>
      </w:r>
      <w:r w:rsidR="00147B51" w:rsidRPr="00C13CAD">
        <w:t>万吨，日均</w:t>
      </w:r>
      <w:r w:rsidR="00147B51" w:rsidRPr="00C13CAD">
        <w:t>6.1</w:t>
      </w:r>
      <w:r w:rsidR="00147B51" w:rsidRPr="00C13CAD">
        <w:t>万吨，采用卡鲁赛尔氧化沟活性污泥生物处理工艺，设计出水水质达到国家二级排放标准，主要处理城区生活污水和部分工业废水，出水水质达到到《城镇污水处理厂污染物排放标准》（</w:t>
      </w:r>
      <w:r w:rsidR="00147B51" w:rsidRPr="00C13CAD">
        <w:t>GB18918-2002</w:t>
      </w:r>
      <w:r w:rsidR="00147B51" w:rsidRPr="00C13CAD">
        <w:t>）一级</w:t>
      </w:r>
      <w:r w:rsidR="00147B51" w:rsidRPr="00C13CAD">
        <w:t>B</w:t>
      </w:r>
      <w:r w:rsidR="00147B51" w:rsidRPr="00C13CAD">
        <w:t>排放标准。再生水厂位于现污水处理厂西侧，占地</w:t>
      </w:r>
      <w:r w:rsidR="00147B51" w:rsidRPr="00C13CAD">
        <w:t>36</w:t>
      </w:r>
      <w:r w:rsidR="00147B51" w:rsidRPr="00C13CAD">
        <w:t>亩，设计规模日生产再生水</w:t>
      </w:r>
      <w:r w:rsidR="00147B51" w:rsidRPr="00C13CAD">
        <w:t>4</w:t>
      </w:r>
      <w:r w:rsidR="00147B51" w:rsidRPr="00C13CAD">
        <w:t>万吨，敷设再生水输水管道</w:t>
      </w:r>
      <w:r w:rsidR="00147B51" w:rsidRPr="00C13CAD">
        <w:t>27.84</w:t>
      </w:r>
      <w:r w:rsidR="00147B51" w:rsidRPr="00C13CAD">
        <w:t>公里。处理工艺采用反硝化生物滤池</w:t>
      </w:r>
      <w:r w:rsidR="00147B51" w:rsidRPr="00C13CAD">
        <w:t>+</w:t>
      </w:r>
      <w:r w:rsidR="00147B51" w:rsidRPr="00C13CAD">
        <w:t>硝化曝气生物滤池处理工艺与传统的沉淀过滤工艺结合，水质达到国家《城镇污水处理厂污染物排放标准》（</w:t>
      </w:r>
      <w:r w:rsidR="00147B51" w:rsidRPr="00C13CAD">
        <w:t>GB18918-2002</w:t>
      </w:r>
      <w:r w:rsidR="00147B51" w:rsidRPr="00C13CAD">
        <w:t>）一级</w:t>
      </w:r>
      <w:r w:rsidR="00147B51" w:rsidRPr="00C13CAD">
        <w:t>A</w:t>
      </w:r>
      <w:r w:rsidR="00147B51" w:rsidRPr="00C13CAD">
        <w:t>标准。</w:t>
      </w:r>
    </w:p>
    <w:p w14:paraId="2E3F1420" w14:textId="4969488F" w:rsidR="003218C7" w:rsidRPr="00C13CAD" w:rsidRDefault="00147B51" w:rsidP="002A20B5">
      <w:pPr>
        <w:ind w:firstLine="480"/>
      </w:pPr>
      <w:r w:rsidRPr="00C13CAD">
        <w:rPr>
          <w:bCs/>
        </w:rPr>
        <w:t>古浪县土门</w:t>
      </w:r>
      <w:r w:rsidR="003218C7" w:rsidRPr="00C13CAD">
        <w:rPr>
          <w:bCs/>
        </w:rPr>
        <w:t>工业园区污水处理厂现已建成运行，污水处理厂设计处理能力为</w:t>
      </w:r>
      <w:r w:rsidR="003218C7" w:rsidRPr="00C13CAD">
        <w:rPr>
          <w:bCs/>
        </w:rPr>
        <w:t>3000m</w:t>
      </w:r>
      <w:r w:rsidR="003218C7" w:rsidRPr="00C13CAD">
        <w:rPr>
          <w:bCs/>
          <w:vertAlign w:val="superscript"/>
        </w:rPr>
        <w:t>3</w:t>
      </w:r>
      <w:r w:rsidR="003218C7" w:rsidRPr="00C13CAD">
        <w:rPr>
          <w:bCs/>
        </w:rPr>
        <w:t>/d</w:t>
      </w:r>
      <w:r w:rsidR="003218C7" w:rsidRPr="00C13CAD">
        <w:rPr>
          <w:bCs/>
        </w:rPr>
        <w:t>，</w:t>
      </w:r>
      <w:r w:rsidR="003218C7" w:rsidRPr="00C13CAD">
        <w:t>污水处理工艺采用</w:t>
      </w:r>
      <w:r w:rsidR="003218C7" w:rsidRPr="00C13CAD">
        <w:t>A</w:t>
      </w:r>
      <w:r w:rsidR="003218C7" w:rsidRPr="00C13CAD">
        <w:rPr>
          <w:vertAlign w:val="superscript"/>
        </w:rPr>
        <w:t>2</w:t>
      </w:r>
      <w:r w:rsidR="003218C7" w:rsidRPr="00C13CAD">
        <w:t>O</w:t>
      </w:r>
      <w:r w:rsidR="003218C7" w:rsidRPr="00C13CAD">
        <w:t>活性污泥法</w:t>
      </w:r>
      <w:r w:rsidR="003218C7" w:rsidRPr="00C13CAD">
        <w:t>+</w:t>
      </w:r>
      <w:r w:rsidR="003218C7" w:rsidRPr="00C13CAD">
        <w:t>混凝沉淀</w:t>
      </w:r>
      <w:r w:rsidR="003218C7" w:rsidRPr="00C13CAD">
        <w:t>+</w:t>
      </w:r>
      <w:r w:rsidR="003218C7" w:rsidRPr="00C13CAD">
        <w:t>过滤工艺，出水水质标准为《城镇污水处理厂污染物排放标准》（</w:t>
      </w:r>
      <w:r w:rsidR="003218C7" w:rsidRPr="00C13CAD">
        <w:t>GB18918-2002</w:t>
      </w:r>
      <w:r w:rsidR="003218C7" w:rsidRPr="00C13CAD">
        <w:t>）中一级</w:t>
      </w:r>
      <w:r w:rsidR="003218C7" w:rsidRPr="00C13CAD">
        <w:t>A</w:t>
      </w:r>
      <w:r w:rsidR="003218C7" w:rsidRPr="00C13CAD">
        <w:t>标准实现中水回用的标准。现实际处理能力</w:t>
      </w:r>
      <w:r w:rsidR="00C96CA9" w:rsidRPr="00C13CAD">
        <w:t>约</w:t>
      </w:r>
      <w:r w:rsidR="003218C7" w:rsidRPr="00C13CAD">
        <w:t>为</w:t>
      </w:r>
      <w:r w:rsidRPr="00C13CAD">
        <w:t>5</w:t>
      </w:r>
      <w:r w:rsidR="003218C7" w:rsidRPr="00C13CAD">
        <w:t>00m</w:t>
      </w:r>
      <w:r w:rsidR="003218C7" w:rsidRPr="00C13CAD">
        <w:rPr>
          <w:vertAlign w:val="superscript"/>
        </w:rPr>
        <w:t>3</w:t>
      </w:r>
      <w:r w:rsidR="003218C7" w:rsidRPr="00C13CAD">
        <w:t>/d</w:t>
      </w:r>
      <w:r w:rsidR="003218C7" w:rsidRPr="00C13CAD">
        <w:t>，</w:t>
      </w:r>
      <w:r w:rsidR="001923D6" w:rsidRPr="00C13CAD">
        <w:t>污水收集处理</w:t>
      </w:r>
      <w:r w:rsidRPr="00C13CAD">
        <w:t>土门</w:t>
      </w:r>
      <w:r w:rsidR="001923D6" w:rsidRPr="00C13CAD">
        <w:t>工业园区各企业工业废水和生活废水。</w:t>
      </w:r>
    </w:p>
    <w:p w14:paraId="2D22965B" w14:textId="1123A804" w:rsidR="002A20B5" w:rsidRPr="00C13CAD" w:rsidRDefault="002A20B5" w:rsidP="0027717E">
      <w:pPr>
        <w:pStyle w:val="31"/>
      </w:pPr>
      <w:r w:rsidRPr="00C13CAD">
        <w:t>3.3.2</w:t>
      </w:r>
      <w:r w:rsidR="0027717E" w:rsidRPr="00C13CAD">
        <w:t xml:space="preserve"> </w:t>
      </w:r>
      <w:r w:rsidRPr="00C13CAD">
        <w:t>废气污染防治设施概况</w:t>
      </w:r>
    </w:p>
    <w:p w14:paraId="08B7D953" w14:textId="6D31E155" w:rsidR="001124F7" w:rsidRPr="00C13CAD" w:rsidRDefault="002A20B5" w:rsidP="0027717E">
      <w:pPr>
        <w:ind w:firstLine="480"/>
      </w:pPr>
      <w:r w:rsidRPr="00C13CAD">
        <w:t>区域严格按照《国务院关于印发大气污染防治行动计划的通知》（国发</w:t>
      </w:r>
      <w:r w:rsidRPr="00C13CAD">
        <w:t>[2013]37</w:t>
      </w:r>
      <w:r w:rsidRPr="00C13CAD">
        <w:t>号）、《</w:t>
      </w:r>
      <w:r w:rsidR="00147B51" w:rsidRPr="00C13CAD">
        <w:t>武威市</w:t>
      </w:r>
      <w:r w:rsidRPr="00C13CAD">
        <w:t>“</w:t>
      </w:r>
      <w:r w:rsidRPr="00C13CAD">
        <w:t>十三五</w:t>
      </w:r>
      <w:r w:rsidRPr="00C13CAD">
        <w:t>”</w:t>
      </w:r>
      <w:r w:rsidR="00573EA1" w:rsidRPr="00C13CAD">
        <w:t>环境保护规划》</w:t>
      </w:r>
      <w:r w:rsidRPr="00C13CAD">
        <w:t>等一些列大气污染综合防治要求</w:t>
      </w:r>
      <w:r w:rsidR="001124F7" w:rsidRPr="00C13CAD">
        <w:t>，推进产业结构和能源结构调整，严格执行</w:t>
      </w:r>
      <w:r w:rsidR="001124F7" w:rsidRPr="00C13CAD">
        <w:t>“</w:t>
      </w:r>
      <w:r w:rsidR="001124F7" w:rsidRPr="00C13CAD">
        <w:t>两高一资</w:t>
      </w:r>
      <w:r w:rsidR="001124F7" w:rsidRPr="00C13CAD">
        <w:t>”</w:t>
      </w:r>
      <w:r w:rsidR="001124F7" w:rsidRPr="00C13CAD">
        <w:t>行业的环境准入门槛，加快热力和燃气管网的建设，通过热电联产、集中供热、</w:t>
      </w:r>
      <w:r w:rsidR="001124F7" w:rsidRPr="00C13CAD">
        <w:t>“</w:t>
      </w:r>
      <w:r w:rsidR="001124F7" w:rsidRPr="00C13CAD">
        <w:t>煤改气</w:t>
      </w:r>
      <w:r w:rsidR="001124F7" w:rsidRPr="00C13CAD">
        <w:t>”</w:t>
      </w:r>
      <w:r w:rsidR="001124F7" w:rsidRPr="00C13CAD">
        <w:t>、</w:t>
      </w:r>
      <w:r w:rsidR="001124F7" w:rsidRPr="00C13CAD">
        <w:t>“</w:t>
      </w:r>
      <w:r w:rsidR="001124F7" w:rsidRPr="00C13CAD">
        <w:t>煤改电</w:t>
      </w:r>
      <w:r w:rsidR="001124F7" w:rsidRPr="00C13CAD">
        <w:t>”</w:t>
      </w:r>
      <w:r w:rsidR="001124F7" w:rsidRPr="00C13CAD">
        <w:t>工程建设，到</w:t>
      </w:r>
      <w:r w:rsidR="001124F7" w:rsidRPr="00C13CAD">
        <w:t>2017</w:t>
      </w:r>
      <w:r w:rsidR="001124F7" w:rsidRPr="00C13CAD">
        <w:t>年，凉州城区内</w:t>
      </w:r>
      <w:r w:rsidR="001124F7" w:rsidRPr="00C13CAD">
        <w:t>10</w:t>
      </w:r>
      <w:r w:rsidR="001124F7" w:rsidRPr="00C13CAD">
        <w:t>吨及以下燃煤锅炉</w:t>
      </w:r>
      <w:r w:rsidR="001124F7" w:rsidRPr="00C13CAD">
        <w:t>“</w:t>
      </w:r>
      <w:r w:rsidR="001124F7" w:rsidRPr="00C13CAD">
        <w:t>清零</w:t>
      </w:r>
      <w:r w:rsidR="001124F7" w:rsidRPr="00C13CAD">
        <w:t>”</w:t>
      </w:r>
      <w:r w:rsidR="001124F7" w:rsidRPr="00C13CAD">
        <w:t>淘汰，三县城区取缔分散供暖锅炉，实施集中供热，禁止新建每小时</w:t>
      </w:r>
      <w:r w:rsidR="001124F7" w:rsidRPr="00C13CAD">
        <w:t>20</w:t>
      </w:r>
      <w:r w:rsidR="001124F7" w:rsidRPr="00C13CAD">
        <w:t>蒸吨以下的燃煤锅炉。研究推广煤炭清洁、高效利用技术，实施煤炭的清洁化利用，实施集中供热，淘汰分散燃煤小锅炉，严格控制煤炭消费总量。继续强化二氧化硫质量，钢铁行业综合脱硫效率达到</w:t>
      </w:r>
      <w:r w:rsidR="001124F7" w:rsidRPr="00C13CAD">
        <w:t>70%</w:t>
      </w:r>
      <w:r w:rsidR="001124F7" w:rsidRPr="00C13CAD">
        <w:t>以上，加强化工、建材等行业工业窑炉脱硫改造，焦炉煤气化硫化氢脱出效率达到</w:t>
      </w:r>
      <w:r w:rsidR="001124F7" w:rsidRPr="00C13CAD">
        <w:t>95%</w:t>
      </w:r>
      <w:r w:rsidR="001124F7" w:rsidRPr="00C13CAD">
        <w:t>以上。全面推进采暖锅炉二氧化硫治理，供热管网覆盖范围外的采暖锅炉全部安装脱硫除尘设施，对现有</w:t>
      </w:r>
      <w:r w:rsidR="001124F7" w:rsidRPr="00C13CAD">
        <w:t>20</w:t>
      </w:r>
      <w:r w:rsidR="001124F7" w:rsidRPr="00C13CAD">
        <w:t>蒸吨</w:t>
      </w:r>
      <w:r w:rsidR="001124F7" w:rsidRPr="00C13CAD">
        <w:t>/</w:t>
      </w:r>
      <w:r w:rsidR="001124F7" w:rsidRPr="00C13CAD">
        <w:t>小时以上燃煤锅炉全部安装高效脱硫设施，脱硫效率达到</w:t>
      </w:r>
      <w:r w:rsidR="001124F7" w:rsidRPr="00C13CAD">
        <w:t>80%</w:t>
      </w:r>
      <w:r w:rsidR="001124F7" w:rsidRPr="00C13CAD">
        <w:t>以上。继续开展氮氧化物的控制，加快水泥行业新型干法生产线低氮燃烧等脱硝设施技术改造，加强对已建脱硝设施的监督管理，同步安装在线监测设备，确保脱硝设施的高效稳定运行，综合脱硝率不低于</w:t>
      </w:r>
      <w:r w:rsidR="001124F7" w:rsidRPr="00C13CAD">
        <w:t>60%</w:t>
      </w:r>
      <w:r w:rsidR="001124F7" w:rsidRPr="00C13CAD">
        <w:t>。</w:t>
      </w:r>
      <w:r w:rsidR="00F6017E" w:rsidRPr="00C13CAD">
        <w:t>实施</w:t>
      </w:r>
      <w:r w:rsidR="00F6017E" w:rsidRPr="00C13CAD">
        <w:lastRenderedPageBreak/>
        <w:t>重点污染企业要了和燃煤锅炉除尘设施的提标升级改造，强化水泥行业粉尘治理，鼓励散装水泥生产，限值和减少袋装水泥生产。加强电石、硅铁、陶瓷以及石灰、石料厂和粉磨站颗粒物排放综合治理，采取有效措施控制颗粒物无组织排放。</w:t>
      </w:r>
    </w:p>
    <w:p w14:paraId="23A5F66A" w14:textId="0B20AD07" w:rsidR="001F0179" w:rsidRPr="00C13CAD" w:rsidRDefault="00F6017E" w:rsidP="0027717E">
      <w:pPr>
        <w:ind w:firstLine="480"/>
      </w:pPr>
      <w:r w:rsidRPr="00C13CAD">
        <w:t>武威生活垃圾焚烧发电厂区域内附近尚未实行集中供暖，</w:t>
      </w:r>
      <w:r w:rsidR="001F0179" w:rsidRPr="00C13CAD">
        <w:t>区域内供暖锅炉主要是以清洁燃料为主的供暖方式</w:t>
      </w:r>
      <w:r w:rsidR="00C46B80" w:rsidRPr="00C13CAD">
        <w:t>；</w:t>
      </w:r>
      <w:r w:rsidR="00814E0E" w:rsidRPr="00C13CAD">
        <w:t>古浪县土门</w:t>
      </w:r>
      <w:r w:rsidR="00C46B80" w:rsidRPr="00C13CAD">
        <w:t>工业园区尚未实现集中供暖，供暖主要是以电暖和清洁能源供暖的方式。</w:t>
      </w:r>
    </w:p>
    <w:p w14:paraId="45C37525" w14:textId="1CE74572" w:rsidR="002A20B5" w:rsidRPr="00C13CAD" w:rsidRDefault="002A20B5" w:rsidP="0027717E">
      <w:pPr>
        <w:pStyle w:val="31"/>
      </w:pPr>
      <w:r w:rsidRPr="00C13CAD">
        <w:t>3.3.3</w:t>
      </w:r>
      <w:r w:rsidR="0027717E" w:rsidRPr="00C13CAD">
        <w:t xml:space="preserve"> </w:t>
      </w:r>
      <w:r w:rsidRPr="00C13CAD">
        <w:t>区域噪声污染控制状况</w:t>
      </w:r>
    </w:p>
    <w:p w14:paraId="1CA2A798" w14:textId="68F8A5F8" w:rsidR="00C46B80" w:rsidRPr="00C13CAD" w:rsidRDefault="00C46B80" w:rsidP="002A20B5">
      <w:pPr>
        <w:ind w:firstLine="480"/>
      </w:pPr>
      <w:r w:rsidRPr="00C13CAD">
        <w:t>《</w:t>
      </w:r>
      <w:r w:rsidR="00814E0E" w:rsidRPr="00C13CAD">
        <w:t>武威市</w:t>
      </w:r>
      <w:r w:rsidRPr="00C13CAD">
        <w:t>“</w:t>
      </w:r>
      <w:r w:rsidRPr="00C13CAD">
        <w:t>十三五</w:t>
      </w:r>
      <w:r w:rsidRPr="00C13CAD">
        <w:t>”</w:t>
      </w:r>
      <w:r w:rsidRPr="00C13CAD">
        <w:t>环境保护规划》提出要强化工业噪声防治，鼓励选用低噪声的先进设备和生产工艺，工业企业合理布局；加强交通噪声污染防治强化城市六禁鸣、限速管理，优化路网结构，实施重型机动车（货车）进城限制，大力推进高速公路、高架桥、铁路等两侧噪声敏感点的隔声设施建设。对部分路段实施夜间禁鸣制度，降低交通噪声污染。</w:t>
      </w:r>
    </w:p>
    <w:p w14:paraId="7671DE69" w14:textId="79A5C4AC" w:rsidR="002A20B5" w:rsidRPr="00C13CAD" w:rsidRDefault="002A20B5" w:rsidP="002A20B5">
      <w:pPr>
        <w:ind w:firstLine="480"/>
      </w:pPr>
      <w:r w:rsidRPr="00C13CAD">
        <w:t>规划范围内主要的噪声源为交通噪声和</w:t>
      </w:r>
      <w:r w:rsidR="00C46B80" w:rsidRPr="00C13CAD">
        <w:t>工业企业设备</w:t>
      </w:r>
      <w:r w:rsidRPr="00C13CAD">
        <w:t>噪声，</w:t>
      </w:r>
      <w:r w:rsidR="00C46B80" w:rsidRPr="00C13CAD">
        <w:t>区域内部分道路设置限速禁鸣的标识，进入各工业企业的设备合理布局，并采取一定的隔声降噪措施后</w:t>
      </w:r>
      <w:r w:rsidRPr="00C13CAD">
        <w:t>基本能够满足相应的功能区要求。</w:t>
      </w:r>
    </w:p>
    <w:p w14:paraId="096E5769" w14:textId="6F5FD791" w:rsidR="002A20B5" w:rsidRPr="00C13CAD" w:rsidRDefault="002A20B5" w:rsidP="0027717E">
      <w:pPr>
        <w:pStyle w:val="31"/>
      </w:pPr>
      <w:r w:rsidRPr="00C13CAD">
        <w:t>3.3.4</w:t>
      </w:r>
      <w:r w:rsidR="0027717E" w:rsidRPr="00C13CAD">
        <w:t xml:space="preserve"> </w:t>
      </w:r>
      <w:r w:rsidRPr="00C13CAD">
        <w:t>固体废物处理处置措施</w:t>
      </w:r>
    </w:p>
    <w:p w14:paraId="691C14F5" w14:textId="6F183369" w:rsidR="002A20B5" w:rsidRPr="00C13CAD" w:rsidRDefault="002A20B5" w:rsidP="002A20B5">
      <w:pPr>
        <w:ind w:firstLine="480"/>
      </w:pPr>
      <w:r w:rsidRPr="00C13CAD">
        <w:t>规划范围内基本实现了生活垃圾</w:t>
      </w:r>
      <w:r w:rsidRPr="00C13CAD">
        <w:t>“</w:t>
      </w:r>
      <w:r w:rsidRPr="00C13CAD">
        <w:t>村收集、镇转运、城处理</w:t>
      </w:r>
      <w:r w:rsidRPr="00C13CAD">
        <w:t>”</w:t>
      </w:r>
      <w:r w:rsidRPr="00C13CAD">
        <w:t>的收运模式，采用</w:t>
      </w:r>
      <w:r w:rsidRPr="00C13CAD">
        <w:t>“</w:t>
      </w:r>
      <w:r w:rsidRPr="00C13CAD">
        <w:t>垃圾收集点</w:t>
      </w:r>
      <w:r w:rsidRPr="00C13CAD">
        <w:t>—</w:t>
      </w:r>
      <w:r w:rsidRPr="00C13CAD">
        <w:t>垃圾中转站</w:t>
      </w:r>
      <w:r w:rsidRPr="00C13CAD">
        <w:t>—</w:t>
      </w:r>
      <w:r w:rsidRPr="00C13CAD">
        <w:t>垃圾处理设施</w:t>
      </w:r>
      <w:r w:rsidRPr="00C13CAD">
        <w:t>”</w:t>
      </w:r>
      <w:r w:rsidRPr="00C13CAD">
        <w:t>的生活垃圾收集处理工程体系。规划设计的工业园区具有统一的</w:t>
      </w:r>
      <w:r w:rsidR="00FD3E08" w:rsidRPr="00C13CAD">
        <w:t>生活垃圾</w:t>
      </w:r>
      <w:r w:rsidRPr="00C13CAD">
        <w:t>、工业废弃物处置处理体系。城镇设有建筑垃圾填埋场，各乡镇建筑垃圾均有指定的建筑垃圾处置场所。</w:t>
      </w:r>
    </w:p>
    <w:p w14:paraId="4835E4C3" w14:textId="77777777" w:rsidR="002A20B5" w:rsidRPr="00C13CAD" w:rsidRDefault="002A20B5" w:rsidP="0027717E">
      <w:pPr>
        <w:pStyle w:val="20"/>
      </w:pPr>
      <w:bookmarkStart w:id="129" w:name="_Toc24632766"/>
      <w:r w:rsidRPr="00C13CAD">
        <w:t xml:space="preserve">3.4 </w:t>
      </w:r>
      <w:r w:rsidRPr="00C13CAD">
        <w:t>环境质量现状评价</w:t>
      </w:r>
      <w:bookmarkEnd w:id="129"/>
    </w:p>
    <w:p w14:paraId="25BE78F3" w14:textId="387E5026" w:rsidR="00197B46" w:rsidRPr="00C13CAD" w:rsidRDefault="00197B46" w:rsidP="00197B46">
      <w:pPr>
        <w:ind w:firstLine="480"/>
      </w:pPr>
      <w:r w:rsidRPr="00C13CAD">
        <w:t>本规划区域内环境质量现状数据来源于《</w:t>
      </w:r>
      <w:r w:rsidRPr="00C13CAD">
        <w:t>2017</w:t>
      </w:r>
      <w:r w:rsidRPr="00C13CAD">
        <w:t>年武威市环境状况公报》、武威市生活垃圾焚烧发电项目以及古浪县土门镇生活垃圾热气化处理建设项目环境影响报告书中的环境质量现状监测数据，其中武威市生活垃圾焚烧发电项目为本规划的重点项目之一，古浪县土门镇生活垃圾热气化处理建设项目位于本规划重点项目之一的古浪县生活垃圾焚烧项目东南侧</w:t>
      </w:r>
      <w:r w:rsidRPr="00C13CAD">
        <w:t>3.3km</w:t>
      </w:r>
      <w:r w:rsidRPr="00C13CAD">
        <w:t>处，</w:t>
      </w:r>
      <w:r w:rsidR="00171CA3" w:rsidRPr="00C13CAD">
        <w:t>距离本专项规划的古浪县生活垃圾焚烧发电项目距离较近，能够说明其周边区域内的环境质量现状</w:t>
      </w:r>
      <w:r w:rsidRPr="00C13CAD">
        <w:t>。</w:t>
      </w:r>
    </w:p>
    <w:p w14:paraId="5695EC4C" w14:textId="2A80B302" w:rsidR="002A20B5" w:rsidRPr="00C13CAD" w:rsidRDefault="002A20B5" w:rsidP="0027717E">
      <w:pPr>
        <w:pStyle w:val="31"/>
      </w:pPr>
      <w:r w:rsidRPr="00C13CAD">
        <w:t xml:space="preserve">3.4.1 </w:t>
      </w:r>
      <w:r w:rsidRPr="00C13CAD">
        <w:t>大气环境质量现状</w:t>
      </w:r>
      <w:r w:rsidR="00FC7CBF" w:rsidRPr="00C13CAD">
        <w:t>及变化趋势</w:t>
      </w:r>
    </w:p>
    <w:p w14:paraId="0E08C8F1" w14:textId="78C0B070" w:rsidR="003C67CC" w:rsidRPr="00C13CAD" w:rsidRDefault="002A20B5" w:rsidP="0027717E">
      <w:pPr>
        <w:ind w:firstLine="480"/>
      </w:pPr>
      <w:r w:rsidRPr="00C13CAD">
        <w:t>（</w:t>
      </w:r>
      <w:r w:rsidRPr="00C13CAD">
        <w:t>1</w:t>
      </w:r>
      <w:r w:rsidRPr="00C13CAD">
        <w:t>）</w:t>
      </w:r>
      <w:r w:rsidR="003C67CC" w:rsidRPr="00C13CAD">
        <w:t>基本污染物环境质量现状监测</w:t>
      </w:r>
    </w:p>
    <w:p w14:paraId="3C1773A1" w14:textId="725AC370" w:rsidR="00E012AF" w:rsidRPr="00C13CAD" w:rsidRDefault="00E012AF" w:rsidP="00E012AF">
      <w:pPr>
        <w:ind w:firstLine="480"/>
        <w:rPr>
          <w:szCs w:val="21"/>
        </w:rPr>
      </w:pPr>
      <w:r w:rsidRPr="00C13CAD">
        <w:lastRenderedPageBreak/>
        <w:t>根据《环境影响评价技术导则</w:t>
      </w:r>
      <w:r w:rsidRPr="00C13CAD">
        <w:t xml:space="preserve"> </w:t>
      </w:r>
      <w:r w:rsidRPr="00C13CAD">
        <w:t>大气环境》（</w:t>
      </w:r>
      <w:r w:rsidRPr="00C13CAD">
        <w:t>HJ2.2-2018</w:t>
      </w:r>
      <w:r w:rsidRPr="00C13CAD">
        <w:t>），项目大气评价范围内基本污染物环境质量现状数据有限采用国家或地方环境空气质量监测网中评价基准年连续</w:t>
      </w:r>
      <w:r w:rsidRPr="00C13CAD">
        <w:t>1</w:t>
      </w:r>
      <w:r w:rsidRPr="00C13CAD">
        <w:t>年的监测数据或采用生态环境主管部门公开发布的数据或结论。根据前期调查，本项目大气评价范围内无环境空气质量监测网数据，本次基本污染物环境质量现状选用生态环境部环境工程评估中心</w:t>
      </w:r>
      <w:r w:rsidRPr="00C13CAD">
        <w:t>2018</w:t>
      </w:r>
      <w:r w:rsidRPr="00C13CAD">
        <w:t>年武威市监测站点的全年监测数据。</w:t>
      </w:r>
      <w:r w:rsidRPr="00C13CAD">
        <w:rPr>
          <w:szCs w:val="21"/>
        </w:rPr>
        <w:t>根据</w:t>
      </w:r>
      <w:r w:rsidRPr="00C13CAD">
        <w:rPr>
          <w:szCs w:val="21"/>
        </w:rPr>
        <w:t>2018</w:t>
      </w:r>
      <w:r w:rsidRPr="00C13CAD">
        <w:rPr>
          <w:szCs w:val="21"/>
        </w:rPr>
        <w:t>年逐日环境空气质量监测数据，统计基本污染物环境质量现状见表</w:t>
      </w:r>
      <w:r w:rsidRPr="00C13CAD">
        <w:rPr>
          <w:szCs w:val="21"/>
        </w:rPr>
        <w:t>3.3-1</w:t>
      </w:r>
      <w:r w:rsidRPr="00C13CAD">
        <w:rPr>
          <w:szCs w:val="21"/>
        </w:rPr>
        <w:t>。</w:t>
      </w:r>
    </w:p>
    <w:p w14:paraId="02CB79AD" w14:textId="77777777" w:rsidR="00AC795D" w:rsidRPr="00C13CAD" w:rsidRDefault="00AC795D" w:rsidP="00AC795D">
      <w:pPr>
        <w:pStyle w:val="5-"/>
        <w:ind w:firstLine="560"/>
      </w:pPr>
      <w:r w:rsidRPr="00C13CAD">
        <w:t>表</w:t>
      </w:r>
      <w:r w:rsidRPr="00C13CAD">
        <w:t xml:space="preserve">3.3-1  </w:t>
      </w:r>
      <w:r w:rsidRPr="00C13CAD">
        <w:t>区域空气质量现状评价表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99"/>
        <w:gridCol w:w="3032"/>
        <w:gridCol w:w="1381"/>
        <w:gridCol w:w="1450"/>
        <w:gridCol w:w="1226"/>
        <w:gridCol w:w="852"/>
      </w:tblGrid>
      <w:tr w:rsidR="00082516" w:rsidRPr="00C13CAD" w14:paraId="20DA2024" w14:textId="77777777" w:rsidTr="00082516">
        <w:trPr>
          <w:jc w:val="center"/>
        </w:trPr>
        <w:tc>
          <w:tcPr>
            <w:tcW w:w="608" w:type="pct"/>
            <w:vAlign w:val="center"/>
          </w:tcPr>
          <w:p w14:paraId="6B40D25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污染物名称</w:t>
            </w:r>
          </w:p>
        </w:tc>
        <w:tc>
          <w:tcPr>
            <w:tcW w:w="1677" w:type="pct"/>
            <w:vAlign w:val="center"/>
          </w:tcPr>
          <w:p w14:paraId="30D2C14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年评价指标</w:t>
            </w:r>
          </w:p>
        </w:tc>
        <w:tc>
          <w:tcPr>
            <w:tcW w:w="764" w:type="pct"/>
            <w:vAlign w:val="center"/>
          </w:tcPr>
          <w:p w14:paraId="204DB80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评价标准</w:t>
            </w:r>
            <w:r w:rsidRPr="00C13CAD">
              <w:rPr>
                <w:sz w:val="21"/>
                <w:szCs w:val="22"/>
              </w:rPr>
              <w:t>/</w:t>
            </w:r>
            <w:r w:rsidRPr="00C13CAD">
              <w:rPr>
                <w:sz w:val="21"/>
                <w:szCs w:val="22"/>
              </w:rPr>
              <w:t>（</w:t>
            </w:r>
            <w:r w:rsidRPr="00C13CAD">
              <w:rPr>
                <w:sz w:val="21"/>
                <w:szCs w:val="22"/>
              </w:rPr>
              <w:t>ug/m</w:t>
            </w:r>
            <w:r w:rsidRPr="00C13CAD">
              <w:rPr>
                <w:sz w:val="21"/>
                <w:szCs w:val="22"/>
                <w:vertAlign w:val="superscript"/>
              </w:rPr>
              <w:t>3</w:t>
            </w:r>
            <w:r w:rsidRPr="00C13CAD">
              <w:rPr>
                <w:sz w:val="21"/>
                <w:szCs w:val="22"/>
              </w:rPr>
              <w:t>）</w:t>
            </w:r>
          </w:p>
        </w:tc>
        <w:tc>
          <w:tcPr>
            <w:tcW w:w="802" w:type="pct"/>
            <w:vAlign w:val="center"/>
          </w:tcPr>
          <w:p w14:paraId="6098D7D3"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现状浓度</w:t>
            </w:r>
            <w:r w:rsidRPr="00C13CAD">
              <w:rPr>
                <w:sz w:val="21"/>
                <w:szCs w:val="22"/>
              </w:rPr>
              <w:t>/</w:t>
            </w:r>
          </w:p>
          <w:p w14:paraId="629CB535"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w:t>
            </w:r>
            <w:r w:rsidRPr="00C13CAD">
              <w:rPr>
                <w:sz w:val="21"/>
                <w:szCs w:val="22"/>
              </w:rPr>
              <w:t>ug/m</w:t>
            </w:r>
            <w:r w:rsidRPr="00C13CAD">
              <w:rPr>
                <w:sz w:val="21"/>
                <w:szCs w:val="22"/>
                <w:vertAlign w:val="superscript"/>
              </w:rPr>
              <w:t>3</w:t>
            </w:r>
            <w:r w:rsidRPr="00C13CAD">
              <w:rPr>
                <w:sz w:val="21"/>
                <w:szCs w:val="22"/>
              </w:rPr>
              <w:t>）</w:t>
            </w:r>
          </w:p>
        </w:tc>
        <w:tc>
          <w:tcPr>
            <w:tcW w:w="678" w:type="pct"/>
            <w:vAlign w:val="center"/>
          </w:tcPr>
          <w:p w14:paraId="30E0A040"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占标率</w:t>
            </w:r>
            <w:r w:rsidRPr="00C13CAD">
              <w:rPr>
                <w:sz w:val="21"/>
                <w:szCs w:val="22"/>
              </w:rPr>
              <w:t>/</w:t>
            </w:r>
          </w:p>
          <w:p w14:paraId="3470839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w:t>
            </w:r>
          </w:p>
        </w:tc>
        <w:tc>
          <w:tcPr>
            <w:tcW w:w="471" w:type="pct"/>
            <w:vAlign w:val="center"/>
          </w:tcPr>
          <w:p w14:paraId="2606A48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p w14:paraId="67E3950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情况</w:t>
            </w:r>
          </w:p>
        </w:tc>
      </w:tr>
      <w:tr w:rsidR="00082516" w:rsidRPr="00C13CAD" w14:paraId="422535ED" w14:textId="77777777" w:rsidTr="00082516">
        <w:trPr>
          <w:jc w:val="center"/>
        </w:trPr>
        <w:tc>
          <w:tcPr>
            <w:tcW w:w="608" w:type="pct"/>
            <w:vMerge w:val="restart"/>
            <w:vAlign w:val="center"/>
          </w:tcPr>
          <w:p w14:paraId="6B0FC7B0"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SO</w:t>
            </w:r>
            <w:r w:rsidRPr="00C13CAD">
              <w:rPr>
                <w:sz w:val="21"/>
                <w:szCs w:val="22"/>
                <w:vertAlign w:val="subscript"/>
              </w:rPr>
              <w:t>2</w:t>
            </w:r>
          </w:p>
        </w:tc>
        <w:tc>
          <w:tcPr>
            <w:tcW w:w="1677" w:type="pct"/>
            <w:vAlign w:val="center"/>
          </w:tcPr>
          <w:p w14:paraId="576C972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24h</w:t>
            </w:r>
            <w:r w:rsidRPr="00C13CAD">
              <w:rPr>
                <w:sz w:val="21"/>
                <w:szCs w:val="22"/>
              </w:rPr>
              <w:t>平均第</w:t>
            </w:r>
            <w:r w:rsidRPr="00C13CAD">
              <w:rPr>
                <w:sz w:val="21"/>
                <w:szCs w:val="22"/>
              </w:rPr>
              <w:t>98</w:t>
            </w:r>
            <w:r w:rsidRPr="00C13CAD">
              <w:rPr>
                <w:sz w:val="21"/>
                <w:szCs w:val="22"/>
              </w:rPr>
              <w:t>百分位数</w:t>
            </w:r>
          </w:p>
        </w:tc>
        <w:tc>
          <w:tcPr>
            <w:tcW w:w="764" w:type="pct"/>
          </w:tcPr>
          <w:p w14:paraId="7BEED847"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150</w:t>
            </w:r>
          </w:p>
        </w:tc>
        <w:tc>
          <w:tcPr>
            <w:tcW w:w="802" w:type="pct"/>
          </w:tcPr>
          <w:p w14:paraId="14EC0F56"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19</w:t>
            </w:r>
          </w:p>
        </w:tc>
        <w:tc>
          <w:tcPr>
            <w:tcW w:w="678" w:type="pct"/>
          </w:tcPr>
          <w:p w14:paraId="3F150D5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12.67</w:t>
            </w:r>
          </w:p>
        </w:tc>
        <w:tc>
          <w:tcPr>
            <w:tcW w:w="471" w:type="pct"/>
          </w:tcPr>
          <w:p w14:paraId="6B01E11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46640C10" w14:textId="77777777" w:rsidTr="00082516">
        <w:trPr>
          <w:jc w:val="center"/>
        </w:trPr>
        <w:tc>
          <w:tcPr>
            <w:tcW w:w="608" w:type="pct"/>
            <w:vMerge/>
            <w:vAlign w:val="center"/>
          </w:tcPr>
          <w:p w14:paraId="2892A7A1" w14:textId="77777777" w:rsidR="00082516" w:rsidRPr="00C13CAD" w:rsidRDefault="00082516" w:rsidP="00E012AF">
            <w:pPr>
              <w:spacing w:line="240" w:lineRule="auto"/>
              <w:ind w:firstLineChars="0" w:firstLine="0"/>
              <w:jc w:val="center"/>
              <w:outlineLvl w:val="3"/>
              <w:rPr>
                <w:sz w:val="21"/>
                <w:szCs w:val="22"/>
              </w:rPr>
            </w:pPr>
          </w:p>
        </w:tc>
        <w:tc>
          <w:tcPr>
            <w:tcW w:w="1677" w:type="pct"/>
            <w:vAlign w:val="center"/>
          </w:tcPr>
          <w:p w14:paraId="1D359FDC"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年平均</w:t>
            </w:r>
          </w:p>
        </w:tc>
        <w:tc>
          <w:tcPr>
            <w:tcW w:w="764" w:type="pct"/>
          </w:tcPr>
          <w:p w14:paraId="2D4282A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60</w:t>
            </w:r>
          </w:p>
        </w:tc>
        <w:tc>
          <w:tcPr>
            <w:tcW w:w="802" w:type="pct"/>
          </w:tcPr>
          <w:p w14:paraId="6B9A2DC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8</w:t>
            </w:r>
          </w:p>
        </w:tc>
        <w:tc>
          <w:tcPr>
            <w:tcW w:w="678" w:type="pct"/>
          </w:tcPr>
          <w:p w14:paraId="14DC377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13.33</w:t>
            </w:r>
          </w:p>
        </w:tc>
        <w:tc>
          <w:tcPr>
            <w:tcW w:w="471" w:type="pct"/>
          </w:tcPr>
          <w:p w14:paraId="5B617F7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4B31D943" w14:textId="77777777" w:rsidTr="00082516">
        <w:trPr>
          <w:jc w:val="center"/>
        </w:trPr>
        <w:tc>
          <w:tcPr>
            <w:tcW w:w="608" w:type="pct"/>
            <w:vMerge w:val="restart"/>
            <w:vAlign w:val="center"/>
          </w:tcPr>
          <w:p w14:paraId="072FAA1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NO</w:t>
            </w:r>
            <w:r w:rsidRPr="00C13CAD">
              <w:rPr>
                <w:sz w:val="21"/>
                <w:szCs w:val="22"/>
                <w:vertAlign w:val="subscript"/>
              </w:rPr>
              <w:t>2</w:t>
            </w:r>
          </w:p>
        </w:tc>
        <w:tc>
          <w:tcPr>
            <w:tcW w:w="1677" w:type="pct"/>
            <w:vAlign w:val="center"/>
          </w:tcPr>
          <w:p w14:paraId="4A9DEE6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24h</w:t>
            </w:r>
            <w:r w:rsidRPr="00C13CAD">
              <w:rPr>
                <w:sz w:val="21"/>
                <w:szCs w:val="22"/>
              </w:rPr>
              <w:t>平均第</w:t>
            </w:r>
            <w:r w:rsidRPr="00C13CAD">
              <w:rPr>
                <w:sz w:val="21"/>
                <w:szCs w:val="22"/>
              </w:rPr>
              <w:t>98</w:t>
            </w:r>
            <w:r w:rsidRPr="00C13CAD">
              <w:rPr>
                <w:sz w:val="21"/>
                <w:szCs w:val="22"/>
              </w:rPr>
              <w:t>百分位数</w:t>
            </w:r>
          </w:p>
        </w:tc>
        <w:tc>
          <w:tcPr>
            <w:tcW w:w="764" w:type="pct"/>
          </w:tcPr>
          <w:p w14:paraId="27CEE2E5"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80</w:t>
            </w:r>
          </w:p>
        </w:tc>
        <w:tc>
          <w:tcPr>
            <w:tcW w:w="802" w:type="pct"/>
          </w:tcPr>
          <w:p w14:paraId="46E334FF"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48</w:t>
            </w:r>
          </w:p>
        </w:tc>
        <w:tc>
          <w:tcPr>
            <w:tcW w:w="678" w:type="pct"/>
          </w:tcPr>
          <w:p w14:paraId="1574F14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60</w:t>
            </w:r>
          </w:p>
        </w:tc>
        <w:tc>
          <w:tcPr>
            <w:tcW w:w="471" w:type="pct"/>
          </w:tcPr>
          <w:p w14:paraId="4A58C95D"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77DC2E56" w14:textId="77777777" w:rsidTr="00082516">
        <w:trPr>
          <w:jc w:val="center"/>
        </w:trPr>
        <w:tc>
          <w:tcPr>
            <w:tcW w:w="608" w:type="pct"/>
            <w:vMerge/>
            <w:vAlign w:val="center"/>
          </w:tcPr>
          <w:p w14:paraId="5268CF6F" w14:textId="77777777" w:rsidR="00082516" w:rsidRPr="00C13CAD" w:rsidRDefault="00082516" w:rsidP="00E012AF">
            <w:pPr>
              <w:spacing w:line="240" w:lineRule="auto"/>
              <w:ind w:firstLineChars="0" w:firstLine="0"/>
              <w:jc w:val="center"/>
              <w:outlineLvl w:val="3"/>
              <w:rPr>
                <w:sz w:val="21"/>
                <w:szCs w:val="22"/>
              </w:rPr>
            </w:pPr>
          </w:p>
        </w:tc>
        <w:tc>
          <w:tcPr>
            <w:tcW w:w="1677" w:type="pct"/>
            <w:vAlign w:val="center"/>
          </w:tcPr>
          <w:p w14:paraId="19EAA4F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年平均</w:t>
            </w:r>
          </w:p>
        </w:tc>
        <w:tc>
          <w:tcPr>
            <w:tcW w:w="764" w:type="pct"/>
          </w:tcPr>
          <w:p w14:paraId="59C7C184"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40</w:t>
            </w:r>
          </w:p>
        </w:tc>
        <w:tc>
          <w:tcPr>
            <w:tcW w:w="802" w:type="pct"/>
          </w:tcPr>
          <w:p w14:paraId="5F57D5B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27</w:t>
            </w:r>
          </w:p>
        </w:tc>
        <w:tc>
          <w:tcPr>
            <w:tcW w:w="678" w:type="pct"/>
          </w:tcPr>
          <w:p w14:paraId="47AEDBD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67.5</w:t>
            </w:r>
          </w:p>
        </w:tc>
        <w:tc>
          <w:tcPr>
            <w:tcW w:w="471" w:type="pct"/>
          </w:tcPr>
          <w:p w14:paraId="767B6B9C"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7B8E50AE" w14:textId="77777777" w:rsidTr="00082516">
        <w:trPr>
          <w:jc w:val="center"/>
        </w:trPr>
        <w:tc>
          <w:tcPr>
            <w:tcW w:w="608" w:type="pct"/>
            <w:vMerge w:val="restart"/>
            <w:vAlign w:val="center"/>
          </w:tcPr>
          <w:p w14:paraId="54EAA46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PM</w:t>
            </w:r>
            <w:r w:rsidRPr="00C13CAD">
              <w:rPr>
                <w:sz w:val="21"/>
                <w:szCs w:val="22"/>
                <w:vertAlign w:val="subscript"/>
              </w:rPr>
              <w:t>10</w:t>
            </w:r>
          </w:p>
        </w:tc>
        <w:tc>
          <w:tcPr>
            <w:tcW w:w="1677" w:type="pct"/>
            <w:vAlign w:val="center"/>
          </w:tcPr>
          <w:p w14:paraId="48B12947"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24h</w:t>
            </w:r>
            <w:r w:rsidRPr="00C13CAD">
              <w:rPr>
                <w:sz w:val="21"/>
                <w:szCs w:val="22"/>
              </w:rPr>
              <w:t>平均第</w:t>
            </w:r>
            <w:r w:rsidRPr="00C13CAD">
              <w:rPr>
                <w:sz w:val="21"/>
                <w:szCs w:val="22"/>
              </w:rPr>
              <w:t>95</w:t>
            </w:r>
            <w:r w:rsidRPr="00C13CAD">
              <w:rPr>
                <w:sz w:val="21"/>
                <w:szCs w:val="22"/>
              </w:rPr>
              <w:t>百分位数</w:t>
            </w:r>
          </w:p>
        </w:tc>
        <w:tc>
          <w:tcPr>
            <w:tcW w:w="764" w:type="pct"/>
          </w:tcPr>
          <w:p w14:paraId="4F89754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150</w:t>
            </w:r>
          </w:p>
        </w:tc>
        <w:tc>
          <w:tcPr>
            <w:tcW w:w="802" w:type="pct"/>
          </w:tcPr>
          <w:p w14:paraId="6765725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126</w:t>
            </w:r>
          </w:p>
        </w:tc>
        <w:tc>
          <w:tcPr>
            <w:tcW w:w="678" w:type="pct"/>
          </w:tcPr>
          <w:p w14:paraId="39DF96D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84</w:t>
            </w:r>
          </w:p>
        </w:tc>
        <w:tc>
          <w:tcPr>
            <w:tcW w:w="471" w:type="pct"/>
          </w:tcPr>
          <w:p w14:paraId="1DDE7DD7"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334FD128" w14:textId="77777777" w:rsidTr="00082516">
        <w:trPr>
          <w:trHeight w:val="90"/>
          <w:jc w:val="center"/>
        </w:trPr>
        <w:tc>
          <w:tcPr>
            <w:tcW w:w="608" w:type="pct"/>
            <w:vMerge/>
            <w:vAlign w:val="center"/>
          </w:tcPr>
          <w:p w14:paraId="1DBA3087" w14:textId="77777777" w:rsidR="00082516" w:rsidRPr="00C13CAD" w:rsidRDefault="00082516" w:rsidP="00E012AF">
            <w:pPr>
              <w:spacing w:line="240" w:lineRule="auto"/>
              <w:ind w:firstLineChars="0" w:firstLine="0"/>
              <w:jc w:val="center"/>
              <w:outlineLvl w:val="3"/>
              <w:rPr>
                <w:sz w:val="21"/>
                <w:szCs w:val="22"/>
              </w:rPr>
            </w:pPr>
          </w:p>
        </w:tc>
        <w:tc>
          <w:tcPr>
            <w:tcW w:w="1677" w:type="pct"/>
            <w:vAlign w:val="center"/>
          </w:tcPr>
          <w:p w14:paraId="0AE474B3"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年平均</w:t>
            </w:r>
          </w:p>
        </w:tc>
        <w:tc>
          <w:tcPr>
            <w:tcW w:w="764" w:type="pct"/>
          </w:tcPr>
          <w:p w14:paraId="795DBFB4"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70</w:t>
            </w:r>
          </w:p>
        </w:tc>
        <w:tc>
          <w:tcPr>
            <w:tcW w:w="802" w:type="pct"/>
          </w:tcPr>
          <w:p w14:paraId="1C9063F0"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76</w:t>
            </w:r>
          </w:p>
        </w:tc>
        <w:tc>
          <w:tcPr>
            <w:tcW w:w="678" w:type="pct"/>
          </w:tcPr>
          <w:p w14:paraId="6A56B84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108.57</w:t>
            </w:r>
          </w:p>
        </w:tc>
        <w:tc>
          <w:tcPr>
            <w:tcW w:w="471" w:type="pct"/>
          </w:tcPr>
          <w:p w14:paraId="501AE854"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超标</w:t>
            </w:r>
          </w:p>
        </w:tc>
      </w:tr>
      <w:tr w:rsidR="00082516" w:rsidRPr="00C13CAD" w14:paraId="137A9CBD" w14:textId="77777777" w:rsidTr="00082516">
        <w:trPr>
          <w:jc w:val="center"/>
        </w:trPr>
        <w:tc>
          <w:tcPr>
            <w:tcW w:w="608" w:type="pct"/>
            <w:vMerge w:val="restart"/>
            <w:vAlign w:val="center"/>
          </w:tcPr>
          <w:p w14:paraId="1817C1ED"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PM</w:t>
            </w:r>
            <w:r w:rsidRPr="00C13CAD">
              <w:rPr>
                <w:sz w:val="21"/>
                <w:szCs w:val="22"/>
                <w:vertAlign w:val="subscript"/>
              </w:rPr>
              <w:t>2.5</w:t>
            </w:r>
          </w:p>
        </w:tc>
        <w:tc>
          <w:tcPr>
            <w:tcW w:w="1677" w:type="pct"/>
            <w:vAlign w:val="center"/>
          </w:tcPr>
          <w:p w14:paraId="6277652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24h</w:t>
            </w:r>
            <w:r w:rsidRPr="00C13CAD">
              <w:rPr>
                <w:sz w:val="21"/>
                <w:szCs w:val="22"/>
              </w:rPr>
              <w:t>平均第</w:t>
            </w:r>
            <w:r w:rsidRPr="00C13CAD">
              <w:rPr>
                <w:sz w:val="21"/>
                <w:szCs w:val="22"/>
              </w:rPr>
              <w:t>95</w:t>
            </w:r>
            <w:r w:rsidRPr="00C13CAD">
              <w:rPr>
                <w:sz w:val="21"/>
                <w:szCs w:val="22"/>
              </w:rPr>
              <w:t>百分位数</w:t>
            </w:r>
          </w:p>
        </w:tc>
        <w:tc>
          <w:tcPr>
            <w:tcW w:w="764" w:type="pct"/>
          </w:tcPr>
          <w:p w14:paraId="196FA07F"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75</w:t>
            </w:r>
          </w:p>
        </w:tc>
        <w:tc>
          <w:tcPr>
            <w:tcW w:w="802" w:type="pct"/>
          </w:tcPr>
          <w:p w14:paraId="6A6CE520"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69</w:t>
            </w:r>
          </w:p>
        </w:tc>
        <w:tc>
          <w:tcPr>
            <w:tcW w:w="678" w:type="pct"/>
          </w:tcPr>
          <w:p w14:paraId="6E9EF748"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92</w:t>
            </w:r>
          </w:p>
        </w:tc>
        <w:tc>
          <w:tcPr>
            <w:tcW w:w="471" w:type="pct"/>
          </w:tcPr>
          <w:p w14:paraId="7722F76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5AE7326F" w14:textId="77777777" w:rsidTr="00082516">
        <w:trPr>
          <w:jc w:val="center"/>
        </w:trPr>
        <w:tc>
          <w:tcPr>
            <w:tcW w:w="608" w:type="pct"/>
            <w:vMerge/>
            <w:vAlign w:val="center"/>
          </w:tcPr>
          <w:p w14:paraId="61DBC29E" w14:textId="77777777" w:rsidR="00082516" w:rsidRPr="00C13CAD" w:rsidRDefault="00082516" w:rsidP="00E012AF">
            <w:pPr>
              <w:spacing w:line="240" w:lineRule="auto"/>
              <w:ind w:firstLineChars="0" w:firstLine="0"/>
              <w:jc w:val="center"/>
              <w:outlineLvl w:val="3"/>
              <w:rPr>
                <w:sz w:val="21"/>
                <w:szCs w:val="22"/>
              </w:rPr>
            </w:pPr>
          </w:p>
        </w:tc>
        <w:tc>
          <w:tcPr>
            <w:tcW w:w="1677" w:type="pct"/>
            <w:vAlign w:val="center"/>
          </w:tcPr>
          <w:p w14:paraId="46C61DEF"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年平均</w:t>
            </w:r>
          </w:p>
        </w:tc>
        <w:tc>
          <w:tcPr>
            <w:tcW w:w="764" w:type="pct"/>
          </w:tcPr>
          <w:p w14:paraId="3977414D"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35</w:t>
            </w:r>
          </w:p>
        </w:tc>
        <w:tc>
          <w:tcPr>
            <w:tcW w:w="802" w:type="pct"/>
          </w:tcPr>
          <w:p w14:paraId="2F10FAE5"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34</w:t>
            </w:r>
          </w:p>
        </w:tc>
        <w:tc>
          <w:tcPr>
            <w:tcW w:w="678" w:type="pct"/>
          </w:tcPr>
          <w:p w14:paraId="3975E774"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97.14</w:t>
            </w:r>
          </w:p>
        </w:tc>
        <w:tc>
          <w:tcPr>
            <w:tcW w:w="471" w:type="pct"/>
          </w:tcPr>
          <w:p w14:paraId="7107FFA4"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3FD6F500" w14:textId="77777777" w:rsidTr="00082516">
        <w:trPr>
          <w:jc w:val="center"/>
        </w:trPr>
        <w:tc>
          <w:tcPr>
            <w:tcW w:w="608" w:type="pct"/>
            <w:vAlign w:val="center"/>
          </w:tcPr>
          <w:p w14:paraId="7286AFE7"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CO</w:t>
            </w:r>
          </w:p>
        </w:tc>
        <w:tc>
          <w:tcPr>
            <w:tcW w:w="1677" w:type="pct"/>
            <w:vAlign w:val="center"/>
          </w:tcPr>
          <w:p w14:paraId="34171A1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24h</w:t>
            </w:r>
            <w:r w:rsidRPr="00C13CAD">
              <w:rPr>
                <w:sz w:val="21"/>
                <w:szCs w:val="22"/>
              </w:rPr>
              <w:t>平均第</w:t>
            </w:r>
            <w:r w:rsidRPr="00C13CAD">
              <w:rPr>
                <w:sz w:val="21"/>
                <w:szCs w:val="22"/>
              </w:rPr>
              <w:t>95</w:t>
            </w:r>
            <w:r w:rsidRPr="00C13CAD">
              <w:rPr>
                <w:sz w:val="21"/>
                <w:szCs w:val="22"/>
              </w:rPr>
              <w:t>百分位数</w:t>
            </w:r>
          </w:p>
        </w:tc>
        <w:tc>
          <w:tcPr>
            <w:tcW w:w="764" w:type="pct"/>
          </w:tcPr>
          <w:p w14:paraId="7551CBA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4</w:t>
            </w:r>
          </w:p>
        </w:tc>
        <w:tc>
          <w:tcPr>
            <w:tcW w:w="802" w:type="pct"/>
          </w:tcPr>
          <w:p w14:paraId="5DFE04C7"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1.5</w:t>
            </w:r>
          </w:p>
        </w:tc>
        <w:tc>
          <w:tcPr>
            <w:tcW w:w="678" w:type="pct"/>
          </w:tcPr>
          <w:p w14:paraId="750A3B1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37.5</w:t>
            </w:r>
          </w:p>
        </w:tc>
        <w:tc>
          <w:tcPr>
            <w:tcW w:w="471" w:type="pct"/>
          </w:tcPr>
          <w:p w14:paraId="6AE3CA5B"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r w:rsidR="00082516" w:rsidRPr="00C13CAD" w14:paraId="680202A5" w14:textId="77777777" w:rsidTr="00082516">
        <w:trPr>
          <w:jc w:val="center"/>
        </w:trPr>
        <w:tc>
          <w:tcPr>
            <w:tcW w:w="608" w:type="pct"/>
            <w:vAlign w:val="center"/>
          </w:tcPr>
          <w:p w14:paraId="3481E93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O</w:t>
            </w:r>
            <w:r w:rsidRPr="00C13CAD">
              <w:rPr>
                <w:sz w:val="21"/>
                <w:szCs w:val="22"/>
                <w:vertAlign w:val="subscript"/>
              </w:rPr>
              <w:t>3</w:t>
            </w:r>
          </w:p>
        </w:tc>
        <w:tc>
          <w:tcPr>
            <w:tcW w:w="1677" w:type="pct"/>
            <w:vAlign w:val="center"/>
          </w:tcPr>
          <w:p w14:paraId="76DD22F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日最大</w:t>
            </w:r>
            <w:r w:rsidRPr="00C13CAD">
              <w:rPr>
                <w:sz w:val="21"/>
                <w:szCs w:val="22"/>
              </w:rPr>
              <w:t>8h</w:t>
            </w:r>
            <w:r w:rsidRPr="00C13CAD">
              <w:rPr>
                <w:sz w:val="21"/>
                <w:szCs w:val="22"/>
              </w:rPr>
              <w:t>滑动平均值的第</w:t>
            </w:r>
            <w:r w:rsidRPr="00C13CAD">
              <w:rPr>
                <w:sz w:val="21"/>
                <w:szCs w:val="22"/>
              </w:rPr>
              <w:t>90</w:t>
            </w:r>
            <w:r w:rsidRPr="00C13CAD">
              <w:rPr>
                <w:sz w:val="21"/>
                <w:szCs w:val="22"/>
              </w:rPr>
              <w:t>百分位数</w:t>
            </w:r>
          </w:p>
        </w:tc>
        <w:tc>
          <w:tcPr>
            <w:tcW w:w="764" w:type="pct"/>
            <w:vAlign w:val="center"/>
          </w:tcPr>
          <w:p w14:paraId="1C9285B1"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160</w:t>
            </w:r>
          </w:p>
        </w:tc>
        <w:tc>
          <w:tcPr>
            <w:tcW w:w="802" w:type="pct"/>
            <w:vAlign w:val="center"/>
          </w:tcPr>
          <w:p w14:paraId="3C1FA0CE"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141</w:t>
            </w:r>
          </w:p>
        </w:tc>
        <w:tc>
          <w:tcPr>
            <w:tcW w:w="678" w:type="pct"/>
            <w:vAlign w:val="center"/>
          </w:tcPr>
          <w:p w14:paraId="2468DFF2"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88.12</w:t>
            </w:r>
          </w:p>
        </w:tc>
        <w:tc>
          <w:tcPr>
            <w:tcW w:w="471" w:type="pct"/>
            <w:vAlign w:val="center"/>
          </w:tcPr>
          <w:p w14:paraId="26DF851A" w14:textId="77777777" w:rsidR="00082516" w:rsidRPr="00C13CAD" w:rsidRDefault="00082516" w:rsidP="00E012AF">
            <w:pPr>
              <w:spacing w:line="240" w:lineRule="auto"/>
              <w:ind w:firstLineChars="0" w:firstLine="0"/>
              <w:jc w:val="center"/>
              <w:outlineLvl w:val="3"/>
              <w:rPr>
                <w:sz w:val="21"/>
                <w:szCs w:val="22"/>
              </w:rPr>
            </w:pPr>
            <w:r w:rsidRPr="00C13CAD">
              <w:rPr>
                <w:sz w:val="21"/>
                <w:szCs w:val="22"/>
              </w:rPr>
              <w:t>达标</w:t>
            </w:r>
          </w:p>
        </w:tc>
      </w:tr>
    </w:tbl>
    <w:p w14:paraId="3AD47016" w14:textId="77777777" w:rsidR="00E012AF" w:rsidRPr="00C13CAD" w:rsidRDefault="00E012AF" w:rsidP="00AC795D">
      <w:pPr>
        <w:pStyle w:val="5-"/>
        <w:ind w:firstLine="560"/>
      </w:pPr>
    </w:p>
    <w:p w14:paraId="13C6AC3C" w14:textId="50FBDC65" w:rsidR="00AC795D" w:rsidRPr="00C13CAD" w:rsidRDefault="00AC795D" w:rsidP="00AC795D">
      <w:pPr>
        <w:ind w:firstLine="480"/>
      </w:pPr>
      <w:r w:rsidRPr="00C13CAD">
        <w:t>根据</w:t>
      </w:r>
      <w:r w:rsidR="00082516" w:rsidRPr="00C13CAD">
        <w:t>表</w:t>
      </w:r>
      <w:r w:rsidR="00082516" w:rsidRPr="00C13CAD">
        <w:t>3.3-1</w:t>
      </w:r>
      <w:r w:rsidR="00082516" w:rsidRPr="00C13CAD">
        <w:t>可知，</w:t>
      </w:r>
      <w:r w:rsidRPr="00C13CAD">
        <w:t>武威市二氧化硫、二氧化氮、一氧化碳</w:t>
      </w:r>
      <w:r w:rsidR="00082516" w:rsidRPr="00C13CAD">
        <w:t>、</w:t>
      </w:r>
      <w:r w:rsidRPr="00C13CAD">
        <w:t>臭氧</w:t>
      </w:r>
      <w:r w:rsidR="00082516" w:rsidRPr="00C13CAD">
        <w:t>及</w:t>
      </w:r>
      <w:r w:rsidR="00082516" w:rsidRPr="00C13CAD">
        <w:t>PM</w:t>
      </w:r>
      <w:r w:rsidR="00082516" w:rsidRPr="00C13CAD">
        <w:rPr>
          <w:vertAlign w:val="subscript"/>
        </w:rPr>
        <w:t>2.5</w:t>
      </w:r>
      <w:r w:rsidRPr="00C13CAD">
        <w:t>均达到二级标准，</w:t>
      </w:r>
      <w:r w:rsidRPr="00C13CAD">
        <w:t>PM</w:t>
      </w:r>
      <w:r w:rsidRPr="00C13CAD">
        <w:rPr>
          <w:vertAlign w:val="subscript"/>
        </w:rPr>
        <w:t>10</w:t>
      </w:r>
      <w:r w:rsidRPr="00C13CAD">
        <w:t>浓度均值未达到二级标准，影响武威市环境空气质量的首要污染因子为可</w:t>
      </w:r>
      <w:r w:rsidR="00082516" w:rsidRPr="00C13CAD">
        <w:t>PM</w:t>
      </w:r>
      <w:r w:rsidR="00082516" w:rsidRPr="00C13CAD">
        <w:rPr>
          <w:vertAlign w:val="subscript"/>
        </w:rPr>
        <w:t>10</w:t>
      </w:r>
      <w:r w:rsidRPr="00C13CAD">
        <w:t>。</w:t>
      </w:r>
    </w:p>
    <w:p w14:paraId="208CDC2E" w14:textId="22043179" w:rsidR="003C67CC" w:rsidRPr="00C13CAD" w:rsidRDefault="002A20B5" w:rsidP="002A20B5">
      <w:pPr>
        <w:ind w:firstLine="480"/>
      </w:pPr>
      <w:r w:rsidRPr="00C13CAD">
        <w:t>（</w:t>
      </w:r>
      <w:r w:rsidRPr="00C13CAD">
        <w:t>2</w:t>
      </w:r>
      <w:r w:rsidRPr="00C13CAD">
        <w:t>）</w:t>
      </w:r>
      <w:r w:rsidR="003C67CC" w:rsidRPr="00C13CAD">
        <w:t>其他污染物环境质量现状监测</w:t>
      </w:r>
    </w:p>
    <w:p w14:paraId="049615BF" w14:textId="0331C587" w:rsidR="003C67CC" w:rsidRPr="00C13CAD" w:rsidRDefault="00CC2DDC" w:rsidP="002A20B5">
      <w:pPr>
        <w:ind w:firstLine="480"/>
      </w:pPr>
      <w:r w:rsidRPr="00C13CAD">
        <w:t>本规划引用建设项目</w:t>
      </w:r>
      <w:r w:rsidR="00082516" w:rsidRPr="00C13CAD">
        <w:t>武威</w:t>
      </w:r>
      <w:r w:rsidR="00197B46" w:rsidRPr="00C13CAD">
        <w:t>市</w:t>
      </w:r>
      <w:r w:rsidR="00082516" w:rsidRPr="00C13CAD">
        <w:t>生活垃圾焚烧发电项目以及古浪县土门镇生活垃圾热气化处理建设项目</w:t>
      </w:r>
      <w:r w:rsidRPr="00C13CAD">
        <w:t>中特征污染因子监测数据。</w:t>
      </w:r>
    </w:p>
    <w:p w14:paraId="15EABBFC" w14:textId="29260524" w:rsidR="003C67CC" w:rsidRPr="00C13CAD" w:rsidRDefault="003C67CC" w:rsidP="002A20B5">
      <w:pPr>
        <w:ind w:firstLine="480"/>
      </w:pPr>
      <w:r w:rsidRPr="00C13CAD">
        <w:rPr>
          <w:rFonts w:ascii="宋体" w:hAnsi="宋体" w:cs="宋体" w:hint="eastAsia"/>
        </w:rPr>
        <w:t>①</w:t>
      </w:r>
      <w:r w:rsidR="00CC2DDC" w:rsidRPr="00C13CAD">
        <w:t>监测布点</w:t>
      </w:r>
    </w:p>
    <w:p w14:paraId="2EB6BFBF" w14:textId="58F61D16" w:rsidR="00CC2DDC" w:rsidRPr="00C13CAD" w:rsidRDefault="00CC2DDC" w:rsidP="002A20B5">
      <w:pPr>
        <w:ind w:firstLine="480"/>
      </w:pPr>
      <w:r w:rsidRPr="00C13CAD">
        <w:t>根据项目工程的特点及初步分析结果，结合厂址区域主导风向及功能区划，同时考虑到本项目所在地的环境特征，本次环境空气质量现状监测在厂址及厂址下风向处设</w:t>
      </w:r>
      <w:r w:rsidRPr="00C13CAD">
        <w:t>2</w:t>
      </w:r>
      <w:r w:rsidRPr="00C13CAD">
        <w:t>个监测点位。</w:t>
      </w:r>
    </w:p>
    <w:p w14:paraId="41ED15B1" w14:textId="6D339D4E" w:rsidR="00CC2DDC" w:rsidRPr="00C13CAD" w:rsidRDefault="00CC2DDC" w:rsidP="00CC2DDC">
      <w:pPr>
        <w:pStyle w:val="52"/>
      </w:pPr>
      <w:r w:rsidRPr="00C13CAD">
        <w:t>表</w:t>
      </w:r>
      <w:r w:rsidRPr="00C13CAD">
        <w:t>3.</w:t>
      </w:r>
      <w:r w:rsidR="00871305" w:rsidRPr="00C13CAD">
        <w:t>4-2</w:t>
      </w:r>
      <w:r w:rsidRPr="00C13CAD">
        <w:t xml:space="preserve">    </w:t>
      </w:r>
      <w:r w:rsidRPr="00C13CAD">
        <w:t>大气环境质量监测点位一览表</w:t>
      </w:r>
    </w:p>
    <w:tbl>
      <w:tblPr>
        <w:tblStyle w:val="140"/>
        <w:tblW w:w="5000" w:type="pct"/>
        <w:tblLook w:val="0000" w:firstRow="0" w:lastRow="0" w:firstColumn="0" w:lastColumn="0" w:noHBand="0" w:noVBand="0"/>
      </w:tblPr>
      <w:tblGrid>
        <w:gridCol w:w="674"/>
        <w:gridCol w:w="2907"/>
        <w:gridCol w:w="3034"/>
        <w:gridCol w:w="2425"/>
      </w:tblGrid>
      <w:tr w:rsidR="00CC2DDC" w:rsidRPr="00C13CAD" w14:paraId="4415F52C" w14:textId="77777777" w:rsidTr="00871305">
        <w:tc>
          <w:tcPr>
            <w:tcW w:w="373" w:type="pct"/>
          </w:tcPr>
          <w:p w14:paraId="3F65F082" w14:textId="77777777" w:rsidR="00CC2DDC" w:rsidRPr="00C13CAD" w:rsidRDefault="00CC2DDC" w:rsidP="00CC2DDC">
            <w:pPr>
              <w:pStyle w:val="56"/>
              <w:rPr>
                <w:rFonts w:ascii="Times New Roman" w:hAnsi="Times New Roman"/>
                <w:szCs w:val="21"/>
              </w:rPr>
            </w:pPr>
            <w:r w:rsidRPr="00C13CAD">
              <w:rPr>
                <w:rFonts w:ascii="Times New Roman" w:hAnsi="Times New Roman"/>
                <w:szCs w:val="21"/>
              </w:rPr>
              <w:t>序号</w:t>
            </w:r>
          </w:p>
        </w:tc>
        <w:tc>
          <w:tcPr>
            <w:tcW w:w="1608" w:type="pct"/>
          </w:tcPr>
          <w:p w14:paraId="44C87076" w14:textId="77777777" w:rsidR="00CC2DDC" w:rsidRPr="00C13CAD" w:rsidRDefault="00CC2DDC" w:rsidP="00CC2DDC">
            <w:pPr>
              <w:pStyle w:val="56"/>
              <w:rPr>
                <w:rFonts w:ascii="Times New Roman" w:hAnsi="Times New Roman"/>
                <w:szCs w:val="21"/>
              </w:rPr>
            </w:pPr>
            <w:r w:rsidRPr="00C13CAD">
              <w:rPr>
                <w:rFonts w:ascii="Times New Roman" w:hAnsi="Times New Roman"/>
                <w:szCs w:val="21"/>
              </w:rPr>
              <w:t>监测点名称</w:t>
            </w:r>
          </w:p>
        </w:tc>
        <w:tc>
          <w:tcPr>
            <w:tcW w:w="1678" w:type="pct"/>
          </w:tcPr>
          <w:p w14:paraId="588F3269" w14:textId="77777777" w:rsidR="00CC2DDC" w:rsidRPr="00C13CAD" w:rsidRDefault="00CC2DDC" w:rsidP="00CC2DDC">
            <w:pPr>
              <w:pStyle w:val="56"/>
              <w:rPr>
                <w:rFonts w:ascii="Times New Roman" w:hAnsi="Times New Roman"/>
                <w:szCs w:val="21"/>
              </w:rPr>
            </w:pPr>
            <w:r w:rsidRPr="00C13CAD">
              <w:rPr>
                <w:rFonts w:ascii="Times New Roman" w:hAnsi="Times New Roman"/>
                <w:szCs w:val="21"/>
              </w:rPr>
              <w:t>方位距离</w:t>
            </w:r>
          </w:p>
        </w:tc>
        <w:tc>
          <w:tcPr>
            <w:tcW w:w="1341" w:type="pct"/>
          </w:tcPr>
          <w:p w14:paraId="088DD44B" w14:textId="77777777" w:rsidR="00CC2DDC" w:rsidRPr="00C13CAD" w:rsidRDefault="00CC2DDC" w:rsidP="00CC2DDC">
            <w:pPr>
              <w:pStyle w:val="56"/>
              <w:rPr>
                <w:rFonts w:ascii="Times New Roman" w:hAnsi="Times New Roman"/>
                <w:szCs w:val="21"/>
              </w:rPr>
            </w:pPr>
            <w:r w:rsidRPr="00C13CAD">
              <w:rPr>
                <w:rFonts w:ascii="Times New Roman" w:hAnsi="Times New Roman"/>
                <w:szCs w:val="21"/>
              </w:rPr>
              <w:t>备注</w:t>
            </w:r>
          </w:p>
        </w:tc>
      </w:tr>
      <w:tr w:rsidR="00CC2DDC" w:rsidRPr="00C13CAD" w14:paraId="068AF1B7" w14:textId="77777777" w:rsidTr="00871305">
        <w:tc>
          <w:tcPr>
            <w:tcW w:w="373" w:type="pct"/>
          </w:tcPr>
          <w:p w14:paraId="196B6E1B" w14:textId="3D8BFC0F" w:rsidR="00CC2DDC" w:rsidRPr="00C13CAD" w:rsidRDefault="00CC2DDC" w:rsidP="00CC2DDC">
            <w:pPr>
              <w:pStyle w:val="56"/>
              <w:rPr>
                <w:rFonts w:ascii="Times New Roman" w:hAnsi="Times New Roman"/>
                <w:szCs w:val="21"/>
              </w:rPr>
            </w:pPr>
            <w:r w:rsidRPr="00C13CAD">
              <w:rPr>
                <w:rFonts w:ascii="Times New Roman" w:hAnsi="Times New Roman"/>
                <w:szCs w:val="21"/>
              </w:rPr>
              <w:t>1#</w:t>
            </w:r>
          </w:p>
        </w:tc>
        <w:tc>
          <w:tcPr>
            <w:tcW w:w="1608" w:type="pct"/>
          </w:tcPr>
          <w:p w14:paraId="496BC279" w14:textId="39C07D04" w:rsidR="00CC2DDC" w:rsidRPr="00C13CAD" w:rsidRDefault="00666844" w:rsidP="00CC2DDC">
            <w:pPr>
              <w:pStyle w:val="56"/>
              <w:rPr>
                <w:rFonts w:ascii="Times New Roman" w:hAnsi="Times New Roman"/>
                <w:szCs w:val="21"/>
              </w:rPr>
            </w:pPr>
            <w:r w:rsidRPr="00C13CAD">
              <w:rPr>
                <w:rFonts w:ascii="Times New Roman" w:hAnsi="Times New Roman"/>
                <w:szCs w:val="21"/>
              </w:rPr>
              <w:t>武威市生活垃圾焚烧发电项目上风向村庄</w:t>
            </w:r>
          </w:p>
        </w:tc>
        <w:tc>
          <w:tcPr>
            <w:tcW w:w="1678" w:type="pct"/>
          </w:tcPr>
          <w:p w14:paraId="46106C6E" w14:textId="22AB26D0" w:rsidR="00CC2DDC" w:rsidRPr="00C13CAD" w:rsidRDefault="00666844" w:rsidP="00CC2DDC">
            <w:pPr>
              <w:pStyle w:val="56"/>
              <w:rPr>
                <w:rFonts w:ascii="Times New Roman" w:hAnsi="Times New Roman"/>
                <w:szCs w:val="21"/>
              </w:rPr>
            </w:pPr>
            <w:r w:rsidRPr="00C13CAD">
              <w:rPr>
                <w:rFonts w:ascii="Times New Roman" w:hAnsi="Times New Roman"/>
                <w:szCs w:val="21"/>
              </w:rPr>
              <w:t>距离武威市生活垃圾焚烧发电项目西北侧</w:t>
            </w:r>
            <w:r w:rsidRPr="00C13CAD">
              <w:rPr>
                <w:rFonts w:ascii="Times New Roman" w:hAnsi="Times New Roman"/>
                <w:szCs w:val="21"/>
              </w:rPr>
              <w:t>3.0km</w:t>
            </w:r>
          </w:p>
        </w:tc>
        <w:tc>
          <w:tcPr>
            <w:tcW w:w="1341" w:type="pct"/>
          </w:tcPr>
          <w:p w14:paraId="7F1C94F2" w14:textId="63D54799" w:rsidR="00CC2DDC" w:rsidRPr="00C13CAD" w:rsidRDefault="00CC2DDC" w:rsidP="00CC2DDC">
            <w:pPr>
              <w:pStyle w:val="56"/>
              <w:rPr>
                <w:rFonts w:ascii="Times New Roman" w:hAnsi="Times New Roman"/>
                <w:szCs w:val="21"/>
              </w:rPr>
            </w:pPr>
          </w:p>
        </w:tc>
      </w:tr>
      <w:tr w:rsidR="00CC2DDC" w:rsidRPr="00C13CAD" w14:paraId="18FF3BA0" w14:textId="77777777" w:rsidTr="00871305">
        <w:tc>
          <w:tcPr>
            <w:tcW w:w="373" w:type="pct"/>
          </w:tcPr>
          <w:p w14:paraId="1B67BF3E" w14:textId="1FB4DFD7" w:rsidR="00CC2DDC" w:rsidRPr="00C13CAD" w:rsidRDefault="00CC2DDC" w:rsidP="00CC2DDC">
            <w:pPr>
              <w:pStyle w:val="56"/>
              <w:rPr>
                <w:rFonts w:ascii="Times New Roman" w:hAnsi="Times New Roman"/>
                <w:szCs w:val="21"/>
              </w:rPr>
            </w:pPr>
            <w:r w:rsidRPr="00C13CAD">
              <w:rPr>
                <w:rFonts w:ascii="Times New Roman" w:hAnsi="Times New Roman"/>
                <w:szCs w:val="21"/>
              </w:rPr>
              <w:t>2#</w:t>
            </w:r>
          </w:p>
        </w:tc>
        <w:tc>
          <w:tcPr>
            <w:tcW w:w="1608" w:type="pct"/>
          </w:tcPr>
          <w:p w14:paraId="7620651E" w14:textId="14DF773F" w:rsidR="00CC2DDC" w:rsidRPr="00C13CAD" w:rsidRDefault="00666844" w:rsidP="00CC2DDC">
            <w:pPr>
              <w:pStyle w:val="56"/>
              <w:rPr>
                <w:rFonts w:ascii="Times New Roman" w:hAnsi="Times New Roman"/>
                <w:szCs w:val="21"/>
              </w:rPr>
            </w:pPr>
            <w:r w:rsidRPr="00C13CAD">
              <w:rPr>
                <w:rFonts w:ascii="Times New Roman" w:hAnsi="Times New Roman"/>
                <w:szCs w:val="21"/>
              </w:rPr>
              <w:t>武威市生活垃圾焚烧发电项目厂址</w:t>
            </w:r>
          </w:p>
        </w:tc>
        <w:tc>
          <w:tcPr>
            <w:tcW w:w="1678" w:type="pct"/>
          </w:tcPr>
          <w:p w14:paraId="53D4278F" w14:textId="18E251CA" w:rsidR="00CC2DDC" w:rsidRPr="00C13CAD" w:rsidRDefault="00666844" w:rsidP="00666844">
            <w:pPr>
              <w:pStyle w:val="56"/>
              <w:rPr>
                <w:rFonts w:ascii="Times New Roman" w:hAnsi="Times New Roman"/>
                <w:szCs w:val="21"/>
              </w:rPr>
            </w:pPr>
            <w:r w:rsidRPr="00C13CAD">
              <w:rPr>
                <w:rFonts w:ascii="Times New Roman" w:hAnsi="Times New Roman"/>
                <w:szCs w:val="21"/>
              </w:rPr>
              <w:t>距离武威市生活垃圾焚烧发电项目厂址</w:t>
            </w:r>
          </w:p>
        </w:tc>
        <w:tc>
          <w:tcPr>
            <w:tcW w:w="1341" w:type="pct"/>
          </w:tcPr>
          <w:p w14:paraId="0CFE75F0" w14:textId="1A23CCC7" w:rsidR="00CC2DDC" w:rsidRPr="00C13CAD" w:rsidRDefault="00CC2DDC" w:rsidP="00CC2DDC">
            <w:pPr>
              <w:pStyle w:val="56"/>
              <w:rPr>
                <w:rFonts w:ascii="Times New Roman" w:hAnsi="Times New Roman"/>
                <w:szCs w:val="21"/>
              </w:rPr>
            </w:pPr>
          </w:p>
        </w:tc>
      </w:tr>
      <w:tr w:rsidR="00082516" w:rsidRPr="00C13CAD" w14:paraId="7CA1E95B" w14:textId="77777777" w:rsidTr="00871305">
        <w:tc>
          <w:tcPr>
            <w:tcW w:w="373" w:type="pct"/>
          </w:tcPr>
          <w:p w14:paraId="77454FB1" w14:textId="5DB7E759" w:rsidR="00082516" w:rsidRPr="00C13CAD" w:rsidRDefault="00082516" w:rsidP="00CC2DDC">
            <w:pPr>
              <w:pStyle w:val="56"/>
              <w:rPr>
                <w:rFonts w:ascii="Times New Roman" w:hAnsi="Times New Roman"/>
                <w:szCs w:val="21"/>
              </w:rPr>
            </w:pPr>
            <w:r w:rsidRPr="00C13CAD">
              <w:rPr>
                <w:rFonts w:ascii="Times New Roman" w:hAnsi="Times New Roman"/>
                <w:szCs w:val="21"/>
              </w:rPr>
              <w:t>3#</w:t>
            </w:r>
          </w:p>
        </w:tc>
        <w:tc>
          <w:tcPr>
            <w:tcW w:w="1608" w:type="pct"/>
          </w:tcPr>
          <w:p w14:paraId="390F3828" w14:textId="3CDFF5B2" w:rsidR="00082516" w:rsidRPr="00C13CAD" w:rsidRDefault="00082516" w:rsidP="00CC2DDC">
            <w:pPr>
              <w:pStyle w:val="56"/>
              <w:rPr>
                <w:rFonts w:ascii="Times New Roman" w:hAnsi="Times New Roman"/>
                <w:szCs w:val="21"/>
              </w:rPr>
            </w:pPr>
            <w:r w:rsidRPr="00C13CAD">
              <w:rPr>
                <w:rFonts w:ascii="Times New Roman" w:hAnsi="Times New Roman"/>
              </w:rPr>
              <w:t>古浪县土门镇生活垃圾热气</w:t>
            </w:r>
            <w:r w:rsidRPr="00C13CAD">
              <w:rPr>
                <w:rFonts w:ascii="Times New Roman" w:hAnsi="Times New Roman"/>
              </w:rPr>
              <w:lastRenderedPageBreak/>
              <w:t>化处理项目厂址</w:t>
            </w:r>
          </w:p>
        </w:tc>
        <w:tc>
          <w:tcPr>
            <w:tcW w:w="1678" w:type="pct"/>
          </w:tcPr>
          <w:p w14:paraId="17EA1DF1" w14:textId="2367B295" w:rsidR="00082516" w:rsidRPr="00C13CAD" w:rsidRDefault="006E1625" w:rsidP="00CC2DDC">
            <w:pPr>
              <w:pStyle w:val="56"/>
              <w:rPr>
                <w:rFonts w:ascii="Times New Roman" w:hAnsi="Times New Roman"/>
                <w:szCs w:val="21"/>
              </w:rPr>
            </w:pPr>
            <w:r w:rsidRPr="00C13CAD">
              <w:rPr>
                <w:rFonts w:ascii="Times New Roman" w:hAnsi="Times New Roman"/>
                <w:szCs w:val="21"/>
              </w:rPr>
              <w:lastRenderedPageBreak/>
              <w:t>规划古浪县生活垃圾焚烧发电</w:t>
            </w:r>
            <w:r w:rsidRPr="00C13CAD">
              <w:rPr>
                <w:rFonts w:ascii="Times New Roman" w:hAnsi="Times New Roman"/>
                <w:szCs w:val="21"/>
              </w:rPr>
              <w:lastRenderedPageBreak/>
              <w:t>项目厂址东南侧</w:t>
            </w:r>
            <w:r w:rsidRPr="00C13CAD">
              <w:rPr>
                <w:rFonts w:ascii="Times New Roman" w:hAnsi="Times New Roman"/>
                <w:szCs w:val="21"/>
              </w:rPr>
              <w:t>3.3km</w:t>
            </w:r>
          </w:p>
        </w:tc>
        <w:tc>
          <w:tcPr>
            <w:tcW w:w="1341" w:type="pct"/>
          </w:tcPr>
          <w:p w14:paraId="0B8B5E00" w14:textId="77777777" w:rsidR="00082516" w:rsidRPr="00C13CAD" w:rsidRDefault="00082516" w:rsidP="00CC2DDC">
            <w:pPr>
              <w:pStyle w:val="56"/>
              <w:rPr>
                <w:rFonts w:ascii="Times New Roman" w:hAnsi="Times New Roman"/>
                <w:szCs w:val="21"/>
              </w:rPr>
            </w:pPr>
          </w:p>
        </w:tc>
      </w:tr>
      <w:tr w:rsidR="00082516" w:rsidRPr="00C13CAD" w14:paraId="49865DA2" w14:textId="77777777" w:rsidTr="00871305">
        <w:tc>
          <w:tcPr>
            <w:tcW w:w="373" w:type="pct"/>
          </w:tcPr>
          <w:p w14:paraId="0CD5711B" w14:textId="03D363C2" w:rsidR="00082516" w:rsidRPr="00C13CAD" w:rsidRDefault="00082516" w:rsidP="00CC2DDC">
            <w:pPr>
              <w:pStyle w:val="56"/>
              <w:rPr>
                <w:rFonts w:ascii="Times New Roman" w:hAnsi="Times New Roman"/>
                <w:szCs w:val="21"/>
              </w:rPr>
            </w:pPr>
            <w:r w:rsidRPr="00C13CAD">
              <w:rPr>
                <w:rFonts w:ascii="Times New Roman" w:hAnsi="Times New Roman"/>
                <w:szCs w:val="21"/>
              </w:rPr>
              <w:t>4#</w:t>
            </w:r>
          </w:p>
        </w:tc>
        <w:tc>
          <w:tcPr>
            <w:tcW w:w="1608" w:type="pct"/>
          </w:tcPr>
          <w:p w14:paraId="7360C52A" w14:textId="434331D6" w:rsidR="00082516" w:rsidRPr="00C13CAD" w:rsidRDefault="008D1D94" w:rsidP="00CC2DDC">
            <w:pPr>
              <w:pStyle w:val="56"/>
              <w:rPr>
                <w:rFonts w:ascii="Times New Roman" w:hAnsi="Times New Roman"/>
                <w:szCs w:val="21"/>
              </w:rPr>
            </w:pPr>
            <w:r w:rsidRPr="00C13CAD">
              <w:rPr>
                <w:rFonts w:ascii="Times New Roman" w:hAnsi="Times New Roman"/>
              </w:rPr>
              <w:t>古浪县土门镇生活垃圾热气化处理项目厂址下风向（马路台）</w:t>
            </w:r>
          </w:p>
        </w:tc>
        <w:tc>
          <w:tcPr>
            <w:tcW w:w="1678" w:type="pct"/>
          </w:tcPr>
          <w:p w14:paraId="6278CA7A" w14:textId="46F3C372" w:rsidR="00082516" w:rsidRPr="00C13CAD" w:rsidRDefault="006E1625" w:rsidP="00192E32">
            <w:pPr>
              <w:pStyle w:val="56"/>
              <w:rPr>
                <w:rFonts w:ascii="Times New Roman" w:hAnsi="Times New Roman"/>
                <w:szCs w:val="21"/>
              </w:rPr>
            </w:pPr>
            <w:r w:rsidRPr="00C13CAD">
              <w:rPr>
                <w:rFonts w:ascii="Times New Roman" w:hAnsi="Times New Roman"/>
                <w:szCs w:val="21"/>
              </w:rPr>
              <w:t>规划古浪县生活垃圾焚烧发电项目厂址</w:t>
            </w:r>
            <w:r w:rsidR="00192E32" w:rsidRPr="00C13CAD">
              <w:rPr>
                <w:rFonts w:ascii="Times New Roman" w:hAnsi="Times New Roman"/>
                <w:szCs w:val="21"/>
              </w:rPr>
              <w:t>东</w:t>
            </w:r>
            <w:r w:rsidRPr="00C13CAD">
              <w:rPr>
                <w:rFonts w:ascii="Times New Roman" w:hAnsi="Times New Roman"/>
                <w:szCs w:val="21"/>
              </w:rPr>
              <w:t>侧</w:t>
            </w:r>
            <w:r w:rsidR="00192E32" w:rsidRPr="00C13CAD">
              <w:rPr>
                <w:rFonts w:ascii="Times New Roman" w:hAnsi="Times New Roman"/>
                <w:szCs w:val="21"/>
              </w:rPr>
              <w:t>2.44</w:t>
            </w:r>
            <w:r w:rsidRPr="00C13CAD">
              <w:rPr>
                <w:rFonts w:ascii="Times New Roman" w:hAnsi="Times New Roman"/>
                <w:szCs w:val="21"/>
              </w:rPr>
              <w:t>km</w:t>
            </w:r>
          </w:p>
        </w:tc>
        <w:tc>
          <w:tcPr>
            <w:tcW w:w="1341" w:type="pct"/>
          </w:tcPr>
          <w:p w14:paraId="4EFC8BA7" w14:textId="77777777" w:rsidR="00082516" w:rsidRPr="00C13CAD" w:rsidRDefault="00082516" w:rsidP="00CC2DDC">
            <w:pPr>
              <w:pStyle w:val="56"/>
              <w:rPr>
                <w:rFonts w:ascii="Times New Roman" w:hAnsi="Times New Roman"/>
                <w:szCs w:val="21"/>
              </w:rPr>
            </w:pPr>
          </w:p>
        </w:tc>
      </w:tr>
    </w:tbl>
    <w:p w14:paraId="0B5B2026" w14:textId="77777777" w:rsidR="00CC2DDC" w:rsidRPr="00C13CAD" w:rsidRDefault="00CC2DDC" w:rsidP="00CC2DDC">
      <w:pPr>
        <w:pStyle w:val="52"/>
      </w:pPr>
    </w:p>
    <w:p w14:paraId="74C6AA55" w14:textId="00D7BE39" w:rsidR="00CC2DDC" w:rsidRPr="00C13CAD" w:rsidRDefault="00CC2DDC" w:rsidP="002A20B5">
      <w:pPr>
        <w:ind w:firstLine="480"/>
      </w:pPr>
      <w:r w:rsidRPr="00C13CAD">
        <w:rPr>
          <w:rFonts w:ascii="宋体" w:hAnsi="宋体" w:cs="宋体" w:hint="eastAsia"/>
        </w:rPr>
        <w:t>②</w:t>
      </w:r>
      <w:r w:rsidRPr="00C13CAD">
        <w:t>监测项目</w:t>
      </w:r>
    </w:p>
    <w:p w14:paraId="46C2F830" w14:textId="385C7A8A" w:rsidR="00CC2DDC" w:rsidRPr="00C13CAD" w:rsidRDefault="00666844" w:rsidP="00CC2DDC">
      <w:pPr>
        <w:ind w:firstLine="480"/>
      </w:pPr>
      <w:r w:rsidRPr="00C13CAD">
        <w:t>监测</w:t>
      </w:r>
      <w:r w:rsidR="00CC2DDC" w:rsidRPr="00C13CAD">
        <w:t>项目：</w:t>
      </w:r>
      <w:r w:rsidR="00CC2DDC" w:rsidRPr="00C13CAD">
        <w:t>HCl</w:t>
      </w:r>
      <w:r w:rsidR="00CC2DDC" w:rsidRPr="00C13CAD">
        <w:t>、汞、镉、铅、铬、砷、氟化物、二噁英</w:t>
      </w:r>
      <w:r w:rsidR="00192E32" w:rsidRPr="00C13CAD">
        <w:t>、硫化氢、氨</w:t>
      </w:r>
      <w:r w:rsidR="00CC2DDC" w:rsidRPr="00C13CAD">
        <w:t>。</w:t>
      </w:r>
    </w:p>
    <w:p w14:paraId="7AFE3521" w14:textId="5F4ADF80" w:rsidR="00CC2DDC" w:rsidRPr="00C13CAD" w:rsidRDefault="00CC2DDC" w:rsidP="002A20B5">
      <w:pPr>
        <w:ind w:firstLine="480"/>
      </w:pPr>
      <w:r w:rsidRPr="00C13CAD">
        <w:rPr>
          <w:rFonts w:ascii="宋体" w:hAnsi="宋体" w:cs="宋体" w:hint="eastAsia"/>
        </w:rPr>
        <w:t>③</w:t>
      </w:r>
      <w:r w:rsidRPr="00C13CAD">
        <w:t>监测时间</w:t>
      </w:r>
    </w:p>
    <w:p w14:paraId="64182C34" w14:textId="2D50398D" w:rsidR="002A20B5" w:rsidRPr="00C13CAD" w:rsidRDefault="00CC2DDC" w:rsidP="002A20B5">
      <w:pPr>
        <w:ind w:firstLine="480"/>
      </w:pPr>
      <w:r w:rsidRPr="00C13CAD">
        <w:t>监测项目</w:t>
      </w:r>
      <w:r w:rsidRPr="00C13CAD">
        <w:t>HCl</w:t>
      </w:r>
      <w:r w:rsidRPr="00C13CAD">
        <w:t>、汞、镉、铅、铬、砷、氟化物、硫化氢、氨连续监测</w:t>
      </w:r>
      <w:r w:rsidRPr="00C13CAD">
        <w:t>7</w:t>
      </w:r>
      <w:r w:rsidRPr="00C13CAD">
        <w:t>天，监测项目二噁英</w:t>
      </w:r>
      <w:r w:rsidR="00192E32" w:rsidRPr="00C13CAD">
        <w:t>，</w:t>
      </w:r>
      <w:r w:rsidRPr="00C13CAD">
        <w:t>连续监测</w:t>
      </w:r>
      <w:r w:rsidRPr="00C13CAD">
        <w:t>3</w:t>
      </w:r>
      <w:r w:rsidRPr="00C13CAD">
        <w:t>天。</w:t>
      </w:r>
    </w:p>
    <w:p w14:paraId="6D1E397B" w14:textId="0328E1E8" w:rsidR="00CC2DDC" w:rsidRPr="00C13CAD" w:rsidRDefault="00CC2DDC" w:rsidP="00795285">
      <w:pPr>
        <w:ind w:firstLine="480"/>
      </w:pPr>
      <w:r w:rsidRPr="00C13CAD">
        <w:rPr>
          <w:rFonts w:ascii="宋体" w:hAnsi="宋体" w:cs="宋体" w:hint="eastAsia"/>
        </w:rPr>
        <w:t>④</w:t>
      </w:r>
      <w:r w:rsidRPr="00C13CAD">
        <w:t>监测结果</w:t>
      </w:r>
    </w:p>
    <w:p w14:paraId="57742054" w14:textId="6D9E5C37" w:rsidR="00CC2DDC" w:rsidRPr="00C13CAD" w:rsidRDefault="00CC2DDC" w:rsidP="00CC2DDC">
      <w:pPr>
        <w:ind w:firstLine="480"/>
      </w:pPr>
      <w:r w:rsidRPr="00C13CAD">
        <w:t>监测结果评价见表</w:t>
      </w:r>
      <w:r w:rsidRPr="00C13CAD">
        <w:t>3.4-</w:t>
      </w:r>
      <w:r w:rsidR="00871305" w:rsidRPr="00C13CAD">
        <w:t>3</w:t>
      </w:r>
      <w:r w:rsidR="00B66A68" w:rsidRPr="00C13CAD">
        <w:t>和表</w:t>
      </w:r>
      <w:r w:rsidR="00B66A68" w:rsidRPr="00C13CAD">
        <w:t>3.4-4</w:t>
      </w:r>
      <w:r w:rsidRPr="00C13CAD">
        <w:t>所示。</w:t>
      </w:r>
    </w:p>
    <w:p w14:paraId="019E901C" w14:textId="1C6D2319" w:rsidR="00CC2DDC" w:rsidRPr="00C13CAD" w:rsidRDefault="00CC2DDC" w:rsidP="00CC2DDC">
      <w:pPr>
        <w:pStyle w:val="52"/>
      </w:pPr>
      <w:r w:rsidRPr="00C13CAD">
        <w:t>表</w:t>
      </w:r>
      <w:r w:rsidRPr="00C13CAD">
        <w:t>3.4-</w:t>
      </w:r>
      <w:r w:rsidR="00871305" w:rsidRPr="00C13CAD">
        <w:t xml:space="preserve">3   </w:t>
      </w:r>
      <w:r w:rsidR="00B66A68" w:rsidRPr="00C13CAD">
        <w:t>武威市生活垃圾焚烧发电项目周边环境空气质量现状监测数据统计表</w:t>
      </w:r>
    </w:p>
    <w:tbl>
      <w:tblPr>
        <w:tblStyle w:val="140"/>
        <w:tblW w:w="5000" w:type="pct"/>
        <w:tblLayout w:type="fixed"/>
        <w:tblLook w:val="0000" w:firstRow="0" w:lastRow="0" w:firstColumn="0" w:lastColumn="0" w:noHBand="0" w:noVBand="0"/>
      </w:tblPr>
      <w:tblGrid>
        <w:gridCol w:w="684"/>
        <w:gridCol w:w="469"/>
        <w:gridCol w:w="868"/>
        <w:gridCol w:w="703"/>
        <w:gridCol w:w="884"/>
        <w:gridCol w:w="1486"/>
        <w:gridCol w:w="1233"/>
        <w:gridCol w:w="835"/>
        <w:gridCol w:w="976"/>
        <w:gridCol w:w="902"/>
      </w:tblGrid>
      <w:tr w:rsidR="00666844" w:rsidRPr="00C13CAD" w14:paraId="79370B9A" w14:textId="77777777" w:rsidTr="00B66A68">
        <w:trPr>
          <w:trHeight w:val="113"/>
        </w:trPr>
        <w:tc>
          <w:tcPr>
            <w:tcW w:w="378" w:type="pct"/>
            <w:vMerge w:val="restart"/>
          </w:tcPr>
          <w:p w14:paraId="2D178884" w14:textId="77777777" w:rsidR="00666844" w:rsidRPr="00C13CAD" w:rsidRDefault="00666844" w:rsidP="00666844">
            <w:pPr>
              <w:pStyle w:val="56"/>
              <w:rPr>
                <w:rFonts w:ascii="Times New Roman" w:hAnsi="Times New Roman"/>
              </w:rPr>
            </w:pPr>
            <w:r w:rsidRPr="00C13CAD">
              <w:rPr>
                <w:rFonts w:ascii="Times New Roman" w:hAnsi="Times New Roman"/>
              </w:rPr>
              <w:t>污染物</w:t>
            </w:r>
          </w:p>
        </w:tc>
        <w:tc>
          <w:tcPr>
            <w:tcW w:w="258" w:type="pct"/>
            <w:vMerge w:val="restart"/>
          </w:tcPr>
          <w:p w14:paraId="7ADD0C7C" w14:textId="77777777" w:rsidR="00666844" w:rsidRPr="00C13CAD" w:rsidRDefault="00666844" w:rsidP="00666844">
            <w:pPr>
              <w:pStyle w:val="56"/>
              <w:rPr>
                <w:rFonts w:ascii="Times New Roman" w:hAnsi="Times New Roman"/>
              </w:rPr>
            </w:pPr>
            <w:r w:rsidRPr="00C13CAD">
              <w:rPr>
                <w:rFonts w:ascii="Times New Roman" w:hAnsi="Times New Roman"/>
              </w:rPr>
              <w:t>监测点</w:t>
            </w:r>
          </w:p>
        </w:tc>
        <w:tc>
          <w:tcPr>
            <w:tcW w:w="2180" w:type="pct"/>
            <w:gridSpan w:val="4"/>
          </w:tcPr>
          <w:p w14:paraId="0D34FDC4" w14:textId="77777777" w:rsidR="00666844" w:rsidRPr="00C13CAD" w:rsidRDefault="00666844" w:rsidP="00666844">
            <w:pPr>
              <w:pStyle w:val="56"/>
              <w:rPr>
                <w:rFonts w:ascii="Times New Roman" w:hAnsi="Times New Roman"/>
              </w:rPr>
            </w:pPr>
            <w:r w:rsidRPr="00C13CAD">
              <w:rPr>
                <w:rFonts w:ascii="Times New Roman" w:hAnsi="Times New Roman"/>
              </w:rPr>
              <w:t>1</w:t>
            </w:r>
            <w:r w:rsidRPr="00C13CAD">
              <w:rPr>
                <w:rFonts w:ascii="Times New Roman" w:hAnsi="Times New Roman"/>
              </w:rPr>
              <w:t>小时平均值（</w:t>
            </w:r>
            <w:r w:rsidRPr="00C13CAD">
              <w:rPr>
                <w:rFonts w:ascii="Times New Roman" w:hAnsi="Times New Roman"/>
              </w:rPr>
              <w:t>μg/m</w:t>
            </w:r>
            <w:r w:rsidRPr="00C13CAD">
              <w:rPr>
                <w:rFonts w:ascii="Times New Roman" w:hAnsi="Times New Roman"/>
                <w:vertAlign w:val="superscript"/>
              </w:rPr>
              <w:t>3</w:t>
            </w:r>
            <w:r w:rsidRPr="00C13CAD">
              <w:rPr>
                <w:rFonts w:ascii="Times New Roman" w:hAnsi="Times New Roman"/>
              </w:rPr>
              <w:t>）</w:t>
            </w:r>
          </w:p>
        </w:tc>
        <w:tc>
          <w:tcPr>
            <w:tcW w:w="2184" w:type="pct"/>
            <w:gridSpan w:val="4"/>
          </w:tcPr>
          <w:p w14:paraId="44F80079" w14:textId="77777777" w:rsidR="00666844" w:rsidRPr="00C13CAD" w:rsidRDefault="00666844" w:rsidP="00666844">
            <w:pPr>
              <w:pStyle w:val="56"/>
              <w:rPr>
                <w:rFonts w:ascii="Times New Roman" w:hAnsi="Times New Roman"/>
              </w:rPr>
            </w:pPr>
            <w:r w:rsidRPr="00C13CAD">
              <w:rPr>
                <w:rFonts w:ascii="Times New Roman" w:hAnsi="Times New Roman"/>
              </w:rPr>
              <w:t>日平均值（</w:t>
            </w:r>
            <w:r w:rsidRPr="00C13CAD">
              <w:rPr>
                <w:rFonts w:ascii="Times New Roman" w:hAnsi="Times New Roman"/>
              </w:rPr>
              <w:t>μg/m</w:t>
            </w:r>
            <w:r w:rsidRPr="00C13CAD">
              <w:rPr>
                <w:rFonts w:ascii="Times New Roman" w:hAnsi="Times New Roman"/>
                <w:vertAlign w:val="superscript"/>
              </w:rPr>
              <w:t>3</w:t>
            </w:r>
            <w:r w:rsidRPr="00C13CAD">
              <w:rPr>
                <w:rFonts w:ascii="Times New Roman" w:hAnsi="Times New Roman"/>
              </w:rPr>
              <w:t>）</w:t>
            </w:r>
          </w:p>
        </w:tc>
      </w:tr>
      <w:tr w:rsidR="00666844" w:rsidRPr="00C13CAD" w14:paraId="2EC7EE8F" w14:textId="77777777" w:rsidTr="00B66A68">
        <w:trPr>
          <w:trHeight w:val="113"/>
        </w:trPr>
        <w:tc>
          <w:tcPr>
            <w:tcW w:w="378" w:type="pct"/>
            <w:vMerge/>
          </w:tcPr>
          <w:p w14:paraId="4FC5177E" w14:textId="77777777" w:rsidR="00666844" w:rsidRPr="00C13CAD" w:rsidRDefault="00666844" w:rsidP="00666844">
            <w:pPr>
              <w:pStyle w:val="56"/>
              <w:rPr>
                <w:rFonts w:ascii="Times New Roman" w:hAnsi="Times New Roman"/>
              </w:rPr>
            </w:pPr>
          </w:p>
        </w:tc>
        <w:tc>
          <w:tcPr>
            <w:tcW w:w="258" w:type="pct"/>
            <w:vMerge/>
          </w:tcPr>
          <w:p w14:paraId="5723230D" w14:textId="77777777" w:rsidR="00666844" w:rsidRPr="00C13CAD" w:rsidRDefault="00666844" w:rsidP="00666844">
            <w:pPr>
              <w:pStyle w:val="56"/>
              <w:rPr>
                <w:rFonts w:ascii="Times New Roman" w:hAnsi="Times New Roman"/>
              </w:rPr>
            </w:pPr>
          </w:p>
        </w:tc>
        <w:tc>
          <w:tcPr>
            <w:tcW w:w="480" w:type="pct"/>
          </w:tcPr>
          <w:p w14:paraId="7A04813C" w14:textId="77777777" w:rsidR="00666844" w:rsidRPr="00C13CAD" w:rsidRDefault="00666844" w:rsidP="00666844">
            <w:pPr>
              <w:pStyle w:val="56"/>
              <w:rPr>
                <w:rFonts w:ascii="Times New Roman" w:hAnsi="Times New Roman"/>
              </w:rPr>
            </w:pPr>
            <w:r w:rsidRPr="00C13CAD">
              <w:rPr>
                <w:rFonts w:ascii="Times New Roman" w:hAnsi="Times New Roman"/>
              </w:rPr>
              <w:t>浓度范围</w:t>
            </w:r>
          </w:p>
        </w:tc>
        <w:tc>
          <w:tcPr>
            <w:tcW w:w="389" w:type="pct"/>
          </w:tcPr>
          <w:p w14:paraId="19DEE0FF" w14:textId="77777777" w:rsidR="00666844" w:rsidRPr="00C13CAD" w:rsidRDefault="00666844" w:rsidP="00666844">
            <w:pPr>
              <w:pStyle w:val="56"/>
              <w:rPr>
                <w:rFonts w:ascii="Times New Roman" w:hAnsi="Times New Roman"/>
              </w:rPr>
            </w:pPr>
            <w:r w:rsidRPr="00C13CAD">
              <w:rPr>
                <w:rFonts w:ascii="Times New Roman" w:hAnsi="Times New Roman"/>
              </w:rPr>
              <w:t>超标率</w:t>
            </w:r>
            <w:r w:rsidRPr="00C13CAD">
              <w:rPr>
                <w:rFonts w:ascii="Times New Roman" w:hAnsi="Times New Roman"/>
              </w:rPr>
              <w:t>(%)</w:t>
            </w:r>
          </w:p>
        </w:tc>
        <w:tc>
          <w:tcPr>
            <w:tcW w:w="489" w:type="pct"/>
          </w:tcPr>
          <w:p w14:paraId="166A5667" w14:textId="77777777" w:rsidR="00666844" w:rsidRPr="00C13CAD" w:rsidRDefault="00666844" w:rsidP="00666844">
            <w:pPr>
              <w:pStyle w:val="56"/>
              <w:rPr>
                <w:rFonts w:ascii="Times New Roman" w:hAnsi="Times New Roman"/>
              </w:rPr>
            </w:pPr>
            <w:r w:rsidRPr="00C13CAD">
              <w:rPr>
                <w:rFonts w:ascii="Times New Roman" w:hAnsi="Times New Roman"/>
              </w:rPr>
              <w:t>最大超标倍数</w:t>
            </w:r>
          </w:p>
        </w:tc>
        <w:tc>
          <w:tcPr>
            <w:tcW w:w="822" w:type="pct"/>
          </w:tcPr>
          <w:p w14:paraId="08817700" w14:textId="5A20D1B0" w:rsidR="00666844" w:rsidRPr="00C13CAD" w:rsidRDefault="00666844" w:rsidP="00666844">
            <w:pPr>
              <w:pStyle w:val="56"/>
              <w:rPr>
                <w:rFonts w:ascii="Times New Roman" w:hAnsi="Times New Roman"/>
              </w:rPr>
            </w:pPr>
            <w:r w:rsidRPr="00C13CAD">
              <w:rPr>
                <w:rFonts w:ascii="Times New Roman" w:hAnsi="Times New Roman"/>
              </w:rPr>
              <w:t>最大占标率（</w:t>
            </w:r>
            <w:r w:rsidRPr="00C13CAD">
              <w:rPr>
                <w:rFonts w:ascii="Times New Roman" w:hAnsi="Times New Roman"/>
              </w:rPr>
              <w:t>%</w:t>
            </w:r>
            <w:r w:rsidRPr="00C13CAD">
              <w:rPr>
                <w:rFonts w:ascii="Times New Roman" w:hAnsi="Times New Roman"/>
              </w:rPr>
              <w:t>）</w:t>
            </w:r>
          </w:p>
        </w:tc>
        <w:tc>
          <w:tcPr>
            <w:tcW w:w="682" w:type="pct"/>
          </w:tcPr>
          <w:p w14:paraId="69BEFCB6" w14:textId="77777777" w:rsidR="00666844" w:rsidRPr="00C13CAD" w:rsidRDefault="00666844" w:rsidP="00666844">
            <w:pPr>
              <w:pStyle w:val="56"/>
              <w:rPr>
                <w:rFonts w:ascii="Times New Roman" w:hAnsi="Times New Roman"/>
              </w:rPr>
            </w:pPr>
            <w:r w:rsidRPr="00C13CAD">
              <w:rPr>
                <w:rFonts w:ascii="Times New Roman" w:hAnsi="Times New Roman"/>
              </w:rPr>
              <w:t>浓度范围</w:t>
            </w:r>
          </w:p>
        </w:tc>
        <w:tc>
          <w:tcPr>
            <w:tcW w:w="462" w:type="pct"/>
          </w:tcPr>
          <w:p w14:paraId="5EF1B76B" w14:textId="77777777" w:rsidR="00666844" w:rsidRPr="00C13CAD" w:rsidRDefault="00666844" w:rsidP="00666844">
            <w:pPr>
              <w:pStyle w:val="56"/>
              <w:rPr>
                <w:rFonts w:ascii="Times New Roman" w:hAnsi="Times New Roman"/>
              </w:rPr>
            </w:pPr>
            <w:r w:rsidRPr="00C13CAD">
              <w:rPr>
                <w:rFonts w:ascii="Times New Roman" w:hAnsi="Times New Roman"/>
              </w:rPr>
              <w:t>超标率</w:t>
            </w:r>
            <w:r w:rsidRPr="00C13CAD">
              <w:rPr>
                <w:rFonts w:ascii="Times New Roman" w:hAnsi="Times New Roman"/>
              </w:rPr>
              <w:t>(%)</w:t>
            </w:r>
          </w:p>
        </w:tc>
        <w:tc>
          <w:tcPr>
            <w:tcW w:w="540" w:type="pct"/>
          </w:tcPr>
          <w:p w14:paraId="7A1673E3" w14:textId="77777777" w:rsidR="00666844" w:rsidRPr="00C13CAD" w:rsidRDefault="00666844" w:rsidP="00666844">
            <w:pPr>
              <w:pStyle w:val="56"/>
              <w:rPr>
                <w:rFonts w:ascii="Times New Roman" w:hAnsi="Times New Roman"/>
              </w:rPr>
            </w:pPr>
            <w:r w:rsidRPr="00C13CAD">
              <w:rPr>
                <w:rFonts w:ascii="Times New Roman" w:hAnsi="Times New Roman"/>
              </w:rPr>
              <w:t>最大超标倍数</w:t>
            </w:r>
          </w:p>
        </w:tc>
        <w:tc>
          <w:tcPr>
            <w:tcW w:w="500" w:type="pct"/>
          </w:tcPr>
          <w:p w14:paraId="4A68BA82" w14:textId="614185C0" w:rsidR="00666844" w:rsidRPr="00C13CAD" w:rsidRDefault="00666844" w:rsidP="00666844">
            <w:pPr>
              <w:pStyle w:val="56"/>
              <w:rPr>
                <w:rFonts w:ascii="Times New Roman" w:hAnsi="Times New Roman"/>
              </w:rPr>
            </w:pPr>
            <w:r w:rsidRPr="00C13CAD">
              <w:rPr>
                <w:rFonts w:ascii="Times New Roman" w:hAnsi="Times New Roman"/>
              </w:rPr>
              <w:t>最大占标率（</w:t>
            </w:r>
            <w:r w:rsidRPr="00C13CAD">
              <w:rPr>
                <w:rFonts w:ascii="Times New Roman" w:hAnsi="Times New Roman"/>
              </w:rPr>
              <w:t>%</w:t>
            </w:r>
            <w:r w:rsidRPr="00C13CAD">
              <w:rPr>
                <w:rFonts w:ascii="Times New Roman" w:hAnsi="Times New Roman"/>
              </w:rPr>
              <w:t>）</w:t>
            </w:r>
          </w:p>
        </w:tc>
      </w:tr>
      <w:tr w:rsidR="00666844" w:rsidRPr="00C13CAD" w14:paraId="4B8ACF8F" w14:textId="77777777" w:rsidTr="00B66A68">
        <w:trPr>
          <w:trHeight w:val="113"/>
        </w:trPr>
        <w:tc>
          <w:tcPr>
            <w:tcW w:w="378" w:type="pct"/>
            <w:vMerge w:val="restart"/>
          </w:tcPr>
          <w:p w14:paraId="4717BBEA" w14:textId="77777777" w:rsidR="00666844" w:rsidRPr="00C13CAD" w:rsidRDefault="00666844" w:rsidP="00666844">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258" w:type="pct"/>
          </w:tcPr>
          <w:p w14:paraId="7490E349"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756C5B35" w14:textId="77777777" w:rsidR="00666844" w:rsidRPr="00C13CAD" w:rsidRDefault="00666844" w:rsidP="00666844">
            <w:pPr>
              <w:pStyle w:val="56"/>
              <w:rPr>
                <w:rFonts w:ascii="Times New Roman" w:hAnsi="Times New Roman"/>
              </w:rPr>
            </w:pPr>
            <w:r w:rsidRPr="00C13CAD">
              <w:rPr>
                <w:rFonts w:ascii="Times New Roman" w:hAnsi="Times New Roman"/>
              </w:rPr>
              <w:t>9-27</w:t>
            </w:r>
          </w:p>
        </w:tc>
        <w:tc>
          <w:tcPr>
            <w:tcW w:w="389" w:type="pct"/>
          </w:tcPr>
          <w:p w14:paraId="58F3EB7A"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209D7E77"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55095839" w14:textId="55D001C7" w:rsidR="00666844" w:rsidRPr="00C13CAD" w:rsidRDefault="00666844" w:rsidP="00666844">
            <w:pPr>
              <w:pStyle w:val="56"/>
              <w:rPr>
                <w:rFonts w:ascii="Times New Roman" w:hAnsi="Times New Roman"/>
              </w:rPr>
            </w:pPr>
            <w:r w:rsidRPr="00C13CAD">
              <w:rPr>
                <w:rFonts w:ascii="Times New Roman" w:hAnsi="Times New Roman"/>
              </w:rPr>
              <w:t>5.4</w:t>
            </w:r>
          </w:p>
        </w:tc>
        <w:tc>
          <w:tcPr>
            <w:tcW w:w="682" w:type="pct"/>
          </w:tcPr>
          <w:p w14:paraId="628A5700" w14:textId="77777777" w:rsidR="00666844" w:rsidRPr="00C13CAD" w:rsidRDefault="00666844" w:rsidP="00666844">
            <w:pPr>
              <w:pStyle w:val="56"/>
              <w:rPr>
                <w:rFonts w:ascii="Times New Roman" w:hAnsi="Times New Roman"/>
              </w:rPr>
            </w:pPr>
            <w:r w:rsidRPr="00C13CAD">
              <w:rPr>
                <w:rFonts w:ascii="Times New Roman" w:hAnsi="Times New Roman"/>
              </w:rPr>
              <w:t>25-30</w:t>
            </w:r>
          </w:p>
        </w:tc>
        <w:tc>
          <w:tcPr>
            <w:tcW w:w="462" w:type="pct"/>
          </w:tcPr>
          <w:p w14:paraId="70388219"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42E3F6E3"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3E833B68" w14:textId="013E64AC" w:rsidR="00666844" w:rsidRPr="00C13CAD" w:rsidRDefault="00666844" w:rsidP="00666844">
            <w:pPr>
              <w:pStyle w:val="56"/>
              <w:rPr>
                <w:rFonts w:ascii="Times New Roman" w:hAnsi="Times New Roman"/>
              </w:rPr>
            </w:pPr>
            <w:r w:rsidRPr="00C13CAD">
              <w:rPr>
                <w:rFonts w:ascii="Times New Roman" w:hAnsi="Times New Roman"/>
              </w:rPr>
              <w:t>20</w:t>
            </w:r>
          </w:p>
        </w:tc>
      </w:tr>
      <w:tr w:rsidR="00666844" w:rsidRPr="00C13CAD" w14:paraId="53DABFD8" w14:textId="77777777" w:rsidTr="00B66A68">
        <w:trPr>
          <w:trHeight w:val="113"/>
        </w:trPr>
        <w:tc>
          <w:tcPr>
            <w:tcW w:w="378" w:type="pct"/>
            <w:vMerge/>
          </w:tcPr>
          <w:p w14:paraId="33DEE5CF" w14:textId="77777777" w:rsidR="00666844" w:rsidRPr="00C13CAD" w:rsidRDefault="00666844" w:rsidP="00666844">
            <w:pPr>
              <w:pStyle w:val="56"/>
              <w:rPr>
                <w:rFonts w:ascii="Times New Roman" w:hAnsi="Times New Roman"/>
              </w:rPr>
            </w:pPr>
          </w:p>
        </w:tc>
        <w:tc>
          <w:tcPr>
            <w:tcW w:w="258" w:type="pct"/>
          </w:tcPr>
          <w:p w14:paraId="0922F7EA" w14:textId="25AFB99D" w:rsidR="00666844" w:rsidRPr="00C13CAD" w:rsidRDefault="00666844" w:rsidP="00666844">
            <w:pPr>
              <w:pStyle w:val="56"/>
              <w:rPr>
                <w:rFonts w:ascii="Times New Roman" w:hAnsi="Times New Roman"/>
              </w:rPr>
            </w:pPr>
            <w:r w:rsidRPr="00C13CAD">
              <w:rPr>
                <w:rFonts w:ascii="Times New Roman" w:hAnsi="Times New Roman"/>
              </w:rPr>
              <w:t>2#</w:t>
            </w:r>
          </w:p>
        </w:tc>
        <w:tc>
          <w:tcPr>
            <w:tcW w:w="480" w:type="pct"/>
          </w:tcPr>
          <w:p w14:paraId="1D8D8AF3" w14:textId="77777777" w:rsidR="00666844" w:rsidRPr="00C13CAD" w:rsidRDefault="00666844" w:rsidP="00666844">
            <w:pPr>
              <w:pStyle w:val="56"/>
              <w:rPr>
                <w:rFonts w:ascii="Times New Roman" w:hAnsi="Times New Roman"/>
              </w:rPr>
            </w:pPr>
            <w:r w:rsidRPr="00C13CAD">
              <w:rPr>
                <w:rFonts w:ascii="Times New Roman" w:hAnsi="Times New Roman"/>
              </w:rPr>
              <w:t>9-24</w:t>
            </w:r>
          </w:p>
        </w:tc>
        <w:tc>
          <w:tcPr>
            <w:tcW w:w="389" w:type="pct"/>
          </w:tcPr>
          <w:p w14:paraId="5A1855EE"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72A57A80"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5159880B" w14:textId="19FE290F" w:rsidR="00666844" w:rsidRPr="00C13CAD" w:rsidRDefault="00666844" w:rsidP="00666844">
            <w:pPr>
              <w:pStyle w:val="56"/>
              <w:rPr>
                <w:rFonts w:ascii="Times New Roman" w:hAnsi="Times New Roman"/>
              </w:rPr>
            </w:pPr>
            <w:r w:rsidRPr="00C13CAD">
              <w:rPr>
                <w:rFonts w:ascii="Times New Roman" w:hAnsi="Times New Roman"/>
              </w:rPr>
              <w:t>4.8</w:t>
            </w:r>
          </w:p>
        </w:tc>
        <w:tc>
          <w:tcPr>
            <w:tcW w:w="682" w:type="pct"/>
          </w:tcPr>
          <w:p w14:paraId="72C4FE76" w14:textId="77777777" w:rsidR="00666844" w:rsidRPr="00C13CAD" w:rsidRDefault="00666844" w:rsidP="00666844">
            <w:pPr>
              <w:pStyle w:val="56"/>
              <w:rPr>
                <w:rFonts w:ascii="Times New Roman" w:hAnsi="Times New Roman"/>
              </w:rPr>
            </w:pPr>
            <w:r w:rsidRPr="00C13CAD">
              <w:rPr>
                <w:rFonts w:ascii="Times New Roman" w:hAnsi="Times New Roman"/>
              </w:rPr>
              <w:t>17-22</w:t>
            </w:r>
          </w:p>
        </w:tc>
        <w:tc>
          <w:tcPr>
            <w:tcW w:w="462" w:type="pct"/>
          </w:tcPr>
          <w:p w14:paraId="0A62E75C"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0F527CE1"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6A8D9003" w14:textId="51A8D2C1" w:rsidR="00666844" w:rsidRPr="00C13CAD" w:rsidRDefault="00666844" w:rsidP="00666844">
            <w:pPr>
              <w:pStyle w:val="56"/>
              <w:rPr>
                <w:rFonts w:ascii="Times New Roman" w:hAnsi="Times New Roman"/>
              </w:rPr>
            </w:pPr>
            <w:r w:rsidRPr="00C13CAD">
              <w:rPr>
                <w:rFonts w:ascii="Times New Roman" w:hAnsi="Times New Roman"/>
              </w:rPr>
              <w:t>14.7</w:t>
            </w:r>
          </w:p>
        </w:tc>
      </w:tr>
      <w:tr w:rsidR="00666844" w:rsidRPr="00C13CAD" w14:paraId="6E4026BE" w14:textId="77777777" w:rsidTr="00B66A68">
        <w:trPr>
          <w:trHeight w:val="113"/>
        </w:trPr>
        <w:tc>
          <w:tcPr>
            <w:tcW w:w="637" w:type="pct"/>
            <w:gridSpan w:val="2"/>
          </w:tcPr>
          <w:p w14:paraId="09FEABDF"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0A143ACB" w14:textId="77777777" w:rsidR="00666844" w:rsidRPr="00C13CAD" w:rsidRDefault="00666844" w:rsidP="00666844">
            <w:pPr>
              <w:pStyle w:val="56"/>
              <w:rPr>
                <w:rFonts w:ascii="Times New Roman" w:hAnsi="Times New Roman"/>
              </w:rPr>
            </w:pPr>
            <w:r w:rsidRPr="00C13CAD">
              <w:rPr>
                <w:rFonts w:ascii="Times New Roman" w:hAnsi="Times New Roman"/>
              </w:rPr>
              <w:t>500</w:t>
            </w:r>
          </w:p>
        </w:tc>
        <w:tc>
          <w:tcPr>
            <w:tcW w:w="389" w:type="pct"/>
          </w:tcPr>
          <w:p w14:paraId="45203AB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07A38F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BE7CFB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37198378" w14:textId="77777777" w:rsidR="00666844" w:rsidRPr="00C13CAD" w:rsidRDefault="00666844" w:rsidP="00666844">
            <w:pPr>
              <w:pStyle w:val="56"/>
              <w:rPr>
                <w:rFonts w:ascii="Times New Roman" w:hAnsi="Times New Roman"/>
              </w:rPr>
            </w:pPr>
            <w:r w:rsidRPr="00C13CAD">
              <w:rPr>
                <w:rFonts w:ascii="Times New Roman" w:hAnsi="Times New Roman"/>
              </w:rPr>
              <w:t>150</w:t>
            </w:r>
          </w:p>
        </w:tc>
        <w:tc>
          <w:tcPr>
            <w:tcW w:w="462" w:type="pct"/>
          </w:tcPr>
          <w:p w14:paraId="68D550B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5A861FD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6680977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0369BCEA" w14:textId="77777777" w:rsidTr="00B66A68">
        <w:trPr>
          <w:trHeight w:val="113"/>
        </w:trPr>
        <w:tc>
          <w:tcPr>
            <w:tcW w:w="378" w:type="pct"/>
            <w:vMerge w:val="restart"/>
          </w:tcPr>
          <w:p w14:paraId="2E1B37CB" w14:textId="77777777" w:rsidR="00666844" w:rsidRPr="00C13CAD" w:rsidRDefault="00666844" w:rsidP="00666844">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2</w:t>
            </w:r>
          </w:p>
        </w:tc>
        <w:tc>
          <w:tcPr>
            <w:tcW w:w="258" w:type="pct"/>
          </w:tcPr>
          <w:p w14:paraId="65382875"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3674F5CF" w14:textId="77777777" w:rsidR="00666844" w:rsidRPr="00C13CAD" w:rsidRDefault="00666844" w:rsidP="00666844">
            <w:pPr>
              <w:pStyle w:val="56"/>
              <w:rPr>
                <w:rFonts w:ascii="Times New Roman" w:hAnsi="Times New Roman"/>
              </w:rPr>
            </w:pPr>
            <w:r w:rsidRPr="00C13CAD">
              <w:rPr>
                <w:rFonts w:ascii="Times New Roman" w:hAnsi="Times New Roman"/>
              </w:rPr>
              <w:t>15-26</w:t>
            </w:r>
          </w:p>
        </w:tc>
        <w:tc>
          <w:tcPr>
            <w:tcW w:w="389" w:type="pct"/>
          </w:tcPr>
          <w:p w14:paraId="4006CFDB"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6060CD3D"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7CAE7E57" w14:textId="26E88E0E" w:rsidR="00666844" w:rsidRPr="00C13CAD" w:rsidRDefault="00666844" w:rsidP="00666844">
            <w:pPr>
              <w:pStyle w:val="56"/>
              <w:rPr>
                <w:rFonts w:ascii="Times New Roman" w:hAnsi="Times New Roman"/>
              </w:rPr>
            </w:pPr>
            <w:r w:rsidRPr="00C13CAD">
              <w:rPr>
                <w:rFonts w:ascii="Times New Roman" w:hAnsi="Times New Roman"/>
              </w:rPr>
              <w:t>13</w:t>
            </w:r>
          </w:p>
        </w:tc>
        <w:tc>
          <w:tcPr>
            <w:tcW w:w="682" w:type="pct"/>
          </w:tcPr>
          <w:p w14:paraId="4D31BFFF" w14:textId="77777777" w:rsidR="00666844" w:rsidRPr="00C13CAD" w:rsidRDefault="00666844" w:rsidP="00666844">
            <w:pPr>
              <w:pStyle w:val="56"/>
              <w:rPr>
                <w:rFonts w:ascii="Times New Roman" w:hAnsi="Times New Roman"/>
              </w:rPr>
            </w:pPr>
            <w:r w:rsidRPr="00C13CAD">
              <w:rPr>
                <w:rFonts w:ascii="Times New Roman" w:hAnsi="Times New Roman"/>
              </w:rPr>
              <w:t>20-25</w:t>
            </w:r>
          </w:p>
        </w:tc>
        <w:tc>
          <w:tcPr>
            <w:tcW w:w="462" w:type="pct"/>
          </w:tcPr>
          <w:p w14:paraId="089F852A"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6AC44278"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636E7DD" w14:textId="54AA1FC3" w:rsidR="00666844" w:rsidRPr="00C13CAD" w:rsidRDefault="00666844" w:rsidP="00666844">
            <w:pPr>
              <w:pStyle w:val="56"/>
              <w:rPr>
                <w:rFonts w:ascii="Times New Roman" w:hAnsi="Times New Roman"/>
              </w:rPr>
            </w:pPr>
            <w:r w:rsidRPr="00C13CAD">
              <w:rPr>
                <w:rFonts w:ascii="Times New Roman" w:hAnsi="Times New Roman"/>
              </w:rPr>
              <w:t>31.2</w:t>
            </w:r>
          </w:p>
        </w:tc>
      </w:tr>
      <w:tr w:rsidR="00666844" w:rsidRPr="00C13CAD" w14:paraId="76CC6B6B" w14:textId="77777777" w:rsidTr="00B66A68">
        <w:trPr>
          <w:trHeight w:val="113"/>
        </w:trPr>
        <w:tc>
          <w:tcPr>
            <w:tcW w:w="378" w:type="pct"/>
            <w:vMerge/>
          </w:tcPr>
          <w:p w14:paraId="2CA0A0DA" w14:textId="77777777" w:rsidR="00666844" w:rsidRPr="00C13CAD" w:rsidRDefault="00666844" w:rsidP="00666844">
            <w:pPr>
              <w:pStyle w:val="56"/>
              <w:rPr>
                <w:rFonts w:ascii="Times New Roman" w:hAnsi="Times New Roman"/>
              </w:rPr>
            </w:pPr>
          </w:p>
        </w:tc>
        <w:tc>
          <w:tcPr>
            <w:tcW w:w="258" w:type="pct"/>
          </w:tcPr>
          <w:p w14:paraId="29479F1E" w14:textId="36B9C97B" w:rsidR="00666844" w:rsidRPr="00C13CAD" w:rsidRDefault="00666844" w:rsidP="00666844">
            <w:pPr>
              <w:pStyle w:val="56"/>
              <w:rPr>
                <w:rFonts w:ascii="Times New Roman" w:hAnsi="Times New Roman"/>
              </w:rPr>
            </w:pPr>
            <w:r w:rsidRPr="00C13CAD">
              <w:rPr>
                <w:rFonts w:ascii="Times New Roman" w:hAnsi="Times New Roman"/>
              </w:rPr>
              <w:t>2#</w:t>
            </w:r>
          </w:p>
        </w:tc>
        <w:tc>
          <w:tcPr>
            <w:tcW w:w="480" w:type="pct"/>
          </w:tcPr>
          <w:p w14:paraId="3BB00629" w14:textId="77777777" w:rsidR="00666844" w:rsidRPr="00C13CAD" w:rsidRDefault="00666844" w:rsidP="00666844">
            <w:pPr>
              <w:pStyle w:val="56"/>
              <w:rPr>
                <w:rFonts w:ascii="Times New Roman" w:hAnsi="Times New Roman"/>
              </w:rPr>
            </w:pPr>
            <w:r w:rsidRPr="00C13CAD">
              <w:rPr>
                <w:rFonts w:ascii="Times New Roman" w:hAnsi="Times New Roman"/>
              </w:rPr>
              <w:t>17-29</w:t>
            </w:r>
          </w:p>
        </w:tc>
        <w:tc>
          <w:tcPr>
            <w:tcW w:w="389" w:type="pct"/>
          </w:tcPr>
          <w:p w14:paraId="6AE91893"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0B60BCC3"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193633F9" w14:textId="2620179F" w:rsidR="00666844" w:rsidRPr="00C13CAD" w:rsidRDefault="00666844" w:rsidP="00666844">
            <w:pPr>
              <w:pStyle w:val="56"/>
              <w:rPr>
                <w:rFonts w:ascii="Times New Roman" w:hAnsi="Times New Roman"/>
              </w:rPr>
            </w:pPr>
            <w:r w:rsidRPr="00C13CAD">
              <w:rPr>
                <w:rFonts w:ascii="Times New Roman" w:hAnsi="Times New Roman"/>
              </w:rPr>
              <w:t>14.5</w:t>
            </w:r>
          </w:p>
        </w:tc>
        <w:tc>
          <w:tcPr>
            <w:tcW w:w="682" w:type="pct"/>
          </w:tcPr>
          <w:p w14:paraId="4F749499" w14:textId="77777777" w:rsidR="00666844" w:rsidRPr="00C13CAD" w:rsidRDefault="00666844" w:rsidP="00666844">
            <w:pPr>
              <w:pStyle w:val="56"/>
              <w:rPr>
                <w:rFonts w:ascii="Times New Roman" w:hAnsi="Times New Roman"/>
              </w:rPr>
            </w:pPr>
            <w:r w:rsidRPr="00C13CAD">
              <w:rPr>
                <w:rFonts w:ascii="Times New Roman" w:hAnsi="Times New Roman"/>
              </w:rPr>
              <w:t>20-25</w:t>
            </w:r>
          </w:p>
        </w:tc>
        <w:tc>
          <w:tcPr>
            <w:tcW w:w="462" w:type="pct"/>
          </w:tcPr>
          <w:p w14:paraId="467593D0"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27B4716C"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5070146D" w14:textId="1D91657E" w:rsidR="00666844" w:rsidRPr="00C13CAD" w:rsidRDefault="00666844" w:rsidP="00666844">
            <w:pPr>
              <w:pStyle w:val="56"/>
              <w:rPr>
                <w:rFonts w:ascii="Times New Roman" w:hAnsi="Times New Roman"/>
              </w:rPr>
            </w:pPr>
            <w:r w:rsidRPr="00C13CAD">
              <w:rPr>
                <w:rFonts w:ascii="Times New Roman" w:hAnsi="Times New Roman"/>
              </w:rPr>
              <w:t>31.3</w:t>
            </w:r>
          </w:p>
        </w:tc>
      </w:tr>
      <w:tr w:rsidR="00666844" w:rsidRPr="00C13CAD" w14:paraId="7878A5E9" w14:textId="77777777" w:rsidTr="00B66A68">
        <w:trPr>
          <w:trHeight w:val="113"/>
        </w:trPr>
        <w:tc>
          <w:tcPr>
            <w:tcW w:w="637" w:type="pct"/>
            <w:gridSpan w:val="2"/>
          </w:tcPr>
          <w:p w14:paraId="1B41CF33"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46B69D96" w14:textId="77777777" w:rsidR="00666844" w:rsidRPr="00C13CAD" w:rsidRDefault="00666844" w:rsidP="00666844">
            <w:pPr>
              <w:pStyle w:val="56"/>
              <w:rPr>
                <w:rFonts w:ascii="Times New Roman" w:hAnsi="Times New Roman"/>
              </w:rPr>
            </w:pPr>
            <w:r w:rsidRPr="00C13CAD">
              <w:rPr>
                <w:rFonts w:ascii="Times New Roman" w:hAnsi="Times New Roman"/>
              </w:rPr>
              <w:t>200</w:t>
            </w:r>
          </w:p>
        </w:tc>
        <w:tc>
          <w:tcPr>
            <w:tcW w:w="389" w:type="pct"/>
          </w:tcPr>
          <w:p w14:paraId="66C856F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EBD028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4176CE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31B9D507" w14:textId="77777777" w:rsidR="00666844" w:rsidRPr="00C13CAD" w:rsidRDefault="00666844" w:rsidP="00666844">
            <w:pPr>
              <w:pStyle w:val="56"/>
              <w:rPr>
                <w:rFonts w:ascii="Times New Roman" w:hAnsi="Times New Roman"/>
              </w:rPr>
            </w:pPr>
            <w:r w:rsidRPr="00C13CAD">
              <w:rPr>
                <w:rFonts w:ascii="Times New Roman" w:hAnsi="Times New Roman"/>
              </w:rPr>
              <w:t>80</w:t>
            </w:r>
          </w:p>
        </w:tc>
        <w:tc>
          <w:tcPr>
            <w:tcW w:w="462" w:type="pct"/>
          </w:tcPr>
          <w:p w14:paraId="412E31B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243691A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5C7E686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206386B5" w14:textId="77777777" w:rsidTr="00B66A68">
        <w:trPr>
          <w:trHeight w:val="113"/>
        </w:trPr>
        <w:tc>
          <w:tcPr>
            <w:tcW w:w="378" w:type="pct"/>
            <w:vMerge w:val="restart"/>
          </w:tcPr>
          <w:p w14:paraId="4781E211" w14:textId="77777777" w:rsidR="00666844" w:rsidRPr="00C13CAD" w:rsidRDefault="00666844" w:rsidP="00666844">
            <w:pPr>
              <w:pStyle w:val="56"/>
              <w:rPr>
                <w:rFonts w:ascii="Times New Roman" w:hAnsi="Times New Roman"/>
              </w:rPr>
            </w:pPr>
            <w:r w:rsidRPr="00C13CAD">
              <w:rPr>
                <w:rFonts w:ascii="Times New Roman" w:hAnsi="Times New Roman"/>
              </w:rPr>
              <w:t>CO</w:t>
            </w:r>
          </w:p>
        </w:tc>
        <w:tc>
          <w:tcPr>
            <w:tcW w:w="258" w:type="pct"/>
          </w:tcPr>
          <w:p w14:paraId="5CCA7AEB"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5EDA73EB" w14:textId="77777777" w:rsidR="00666844" w:rsidRPr="00C13CAD" w:rsidRDefault="00666844" w:rsidP="00666844">
            <w:pPr>
              <w:pStyle w:val="56"/>
              <w:rPr>
                <w:rFonts w:ascii="Times New Roman" w:hAnsi="Times New Roman"/>
              </w:rPr>
            </w:pPr>
            <w:r w:rsidRPr="00C13CAD">
              <w:rPr>
                <w:rFonts w:ascii="Times New Roman" w:hAnsi="Times New Roman"/>
              </w:rPr>
              <w:t>700-1700</w:t>
            </w:r>
          </w:p>
        </w:tc>
        <w:tc>
          <w:tcPr>
            <w:tcW w:w="389" w:type="pct"/>
          </w:tcPr>
          <w:p w14:paraId="7D9DE372"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2D2B8DE4"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7AEF38DE" w14:textId="6C6B1076" w:rsidR="00666844" w:rsidRPr="00C13CAD" w:rsidRDefault="00B66A68" w:rsidP="00666844">
            <w:pPr>
              <w:pStyle w:val="56"/>
              <w:rPr>
                <w:rFonts w:ascii="Times New Roman" w:hAnsi="Times New Roman"/>
              </w:rPr>
            </w:pPr>
            <w:r w:rsidRPr="00C13CAD">
              <w:rPr>
                <w:rFonts w:ascii="Times New Roman" w:hAnsi="Times New Roman"/>
              </w:rPr>
              <w:t>17</w:t>
            </w:r>
          </w:p>
        </w:tc>
        <w:tc>
          <w:tcPr>
            <w:tcW w:w="682" w:type="pct"/>
          </w:tcPr>
          <w:p w14:paraId="4665A312" w14:textId="77777777" w:rsidR="00666844" w:rsidRPr="00C13CAD" w:rsidRDefault="00666844" w:rsidP="00666844">
            <w:pPr>
              <w:pStyle w:val="56"/>
              <w:rPr>
                <w:rFonts w:ascii="Times New Roman" w:hAnsi="Times New Roman"/>
              </w:rPr>
            </w:pPr>
            <w:r w:rsidRPr="00C13CAD">
              <w:rPr>
                <w:rFonts w:ascii="Times New Roman" w:hAnsi="Times New Roman"/>
              </w:rPr>
              <w:t>900-1500</w:t>
            </w:r>
          </w:p>
        </w:tc>
        <w:tc>
          <w:tcPr>
            <w:tcW w:w="462" w:type="pct"/>
          </w:tcPr>
          <w:p w14:paraId="442DBE48"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29E9BAB5"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6AC7079" w14:textId="773F8FC5" w:rsidR="00666844" w:rsidRPr="00C13CAD" w:rsidRDefault="00666844" w:rsidP="00666844">
            <w:pPr>
              <w:pStyle w:val="56"/>
              <w:rPr>
                <w:rFonts w:ascii="Times New Roman" w:hAnsi="Times New Roman"/>
              </w:rPr>
            </w:pPr>
            <w:r w:rsidRPr="00C13CAD">
              <w:rPr>
                <w:rFonts w:ascii="Times New Roman" w:hAnsi="Times New Roman"/>
              </w:rPr>
              <w:t>37.5</w:t>
            </w:r>
          </w:p>
        </w:tc>
      </w:tr>
      <w:tr w:rsidR="00666844" w:rsidRPr="00C13CAD" w14:paraId="5C64EFA1" w14:textId="77777777" w:rsidTr="00B66A68">
        <w:trPr>
          <w:trHeight w:val="113"/>
        </w:trPr>
        <w:tc>
          <w:tcPr>
            <w:tcW w:w="378" w:type="pct"/>
            <w:vMerge/>
          </w:tcPr>
          <w:p w14:paraId="4AD0EAF6" w14:textId="77777777" w:rsidR="00666844" w:rsidRPr="00C13CAD" w:rsidRDefault="00666844" w:rsidP="00666844">
            <w:pPr>
              <w:pStyle w:val="56"/>
              <w:rPr>
                <w:rFonts w:ascii="Times New Roman" w:hAnsi="Times New Roman"/>
              </w:rPr>
            </w:pPr>
          </w:p>
        </w:tc>
        <w:tc>
          <w:tcPr>
            <w:tcW w:w="258" w:type="pct"/>
          </w:tcPr>
          <w:p w14:paraId="4BD2C066" w14:textId="6749D2CD"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6F2BEB82" w14:textId="77777777" w:rsidR="00666844" w:rsidRPr="00C13CAD" w:rsidRDefault="00666844" w:rsidP="00666844">
            <w:pPr>
              <w:pStyle w:val="56"/>
              <w:rPr>
                <w:rFonts w:ascii="Times New Roman" w:hAnsi="Times New Roman"/>
              </w:rPr>
            </w:pPr>
            <w:r w:rsidRPr="00C13CAD">
              <w:rPr>
                <w:rFonts w:ascii="Times New Roman" w:hAnsi="Times New Roman"/>
              </w:rPr>
              <w:t>900-1800</w:t>
            </w:r>
          </w:p>
        </w:tc>
        <w:tc>
          <w:tcPr>
            <w:tcW w:w="389" w:type="pct"/>
          </w:tcPr>
          <w:p w14:paraId="02F6CDFF"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5149552D"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05557945" w14:textId="2E66E775" w:rsidR="00666844" w:rsidRPr="00C13CAD" w:rsidRDefault="00B66A68" w:rsidP="00666844">
            <w:pPr>
              <w:pStyle w:val="56"/>
              <w:rPr>
                <w:rFonts w:ascii="Times New Roman" w:hAnsi="Times New Roman"/>
              </w:rPr>
            </w:pPr>
            <w:r w:rsidRPr="00C13CAD">
              <w:rPr>
                <w:rFonts w:ascii="Times New Roman" w:hAnsi="Times New Roman"/>
              </w:rPr>
              <w:t>18</w:t>
            </w:r>
          </w:p>
        </w:tc>
        <w:tc>
          <w:tcPr>
            <w:tcW w:w="682" w:type="pct"/>
          </w:tcPr>
          <w:p w14:paraId="3B19EEFC" w14:textId="77777777" w:rsidR="00666844" w:rsidRPr="00C13CAD" w:rsidRDefault="00666844" w:rsidP="00666844">
            <w:pPr>
              <w:pStyle w:val="56"/>
              <w:rPr>
                <w:rFonts w:ascii="Times New Roman" w:hAnsi="Times New Roman"/>
              </w:rPr>
            </w:pPr>
            <w:r w:rsidRPr="00C13CAD">
              <w:rPr>
                <w:rFonts w:ascii="Times New Roman" w:hAnsi="Times New Roman"/>
              </w:rPr>
              <w:t>1100-1500</w:t>
            </w:r>
          </w:p>
        </w:tc>
        <w:tc>
          <w:tcPr>
            <w:tcW w:w="462" w:type="pct"/>
          </w:tcPr>
          <w:p w14:paraId="6CF205BF"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1BD3662D"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18039482" w14:textId="5C7B7578" w:rsidR="00666844" w:rsidRPr="00C13CAD" w:rsidRDefault="00666844" w:rsidP="00666844">
            <w:pPr>
              <w:pStyle w:val="56"/>
              <w:rPr>
                <w:rFonts w:ascii="Times New Roman" w:hAnsi="Times New Roman"/>
              </w:rPr>
            </w:pPr>
            <w:r w:rsidRPr="00C13CAD">
              <w:rPr>
                <w:rFonts w:ascii="Times New Roman" w:hAnsi="Times New Roman"/>
              </w:rPr>
              <w:t>37.5</w:t>
            </w:r>
          </w:p>
        </w:tc>
      </w:tr>
      <w:tr w:rsidR="00666844" w:rsidRPr="00C13CAD" w14:paraId="24DEF73B" w14:textId="77777777" w:rsidTr="00B66A68">
        <w:trPr>
          <w:trHeight w:val="113"/>
        </w:trPr>
        <w:tc>
          <w:tcPr>
            <w:tcW w:w="637" w:type="pct"/>
            <w:gridSpan w:val="2"/>
          </w:tcPr>
          <w:p w14:paraId="2749DA5E"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574B0AAF" w14:textId="77777777" w:rsidR="00666844" w:rsidRPr="00C13CAD" w:rsidRDefault="00666844" w:rsidP="00666844">
            <w:pPr>
              <w:pStyle w:val="56"/>
              <w:rPr>
                <w:rFonts w:ascii="Times New Roman" w:hAnsi="Times New Roman"/>
              </w:rPr>
            </w:pPr>
            <w:r w:rsidRPr="00C13CAD">
              <w:rPr>
                <w:rFonts w:ascii="Times New Roman" w:hAnsi="Times New Roman"/>
              </w:rPr>
              <w:t>10000</w:t>
            </w:r>
          </w:p>
        </w:tc>
        <w:tc>
          <w:tcPr>
            <w:tcW w:w="389" w:type="pct"/>
          </w:tcPr>
          <w:p w14:paraId="74E5C0C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D22618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1B041EA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0817F53C" w14:textId="77777777" w:rsidR="00666844" w:rsidRPr="00C13CAD" w:rsidRDefault="00666844" w:rsidP="00666844">
            <w:pPr>
              <w:pStyle w:val="56"/>
              <w:rPr>
                <w:rFonts w:ascii="Times New Roman" w:hAnsi="Times New Roman"/>
              </w:rPr>
            </w:pPr>
            <w:r w:rsidRPr="00C13CAD">
              <w:rPr>
                <w:rFonts w:ascii="Times New Roman" w:hAnsi="Times New Roman"/>
              </w:rPr>
              <w:t>4000</w:t>
            </w:r>
          </w:p>
        </w:tc>
        <w:tc>
          <w:tcPr>
            <w:tcW w:w="462" w:type="pct"/>
          </w:tcPr>
          <w:p w14:paraId="1A27C41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29B1A5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134DA5D1"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583A17A5" w14:textId="77777777" w:rsidTr="00B66A68">
        <w:trPr>
          <w:trHeight w:val="113"/>
        </w:trPr>
        <w:tc>
          <w:tcPr>
            <w:tcW w:w="378" w:type="pct"/>
            <w:vMerge w:val="restart"/>
          </w:tcPr>
          <w:p w14:paraId="0AD1B3DD" w14:textId="77777777" w:rsidR="00666844" w:rsidRPr="00C13CAD" w:rsidRDefault="00666844" w:rsidP="00666844">
            <w:pPr>
              <w:pStyle w:val="56"/>
              <w:rPr>
                <w:rFonts w:ascii="Times New Roman" w:hAnsi="Times New Roman"/>
              </w:rPr>
            </w:pPr>
            <w:r w:rsidRPr="00C13CAD">
              <w:rPr>
                <w:rFonts w:ascii="Times New Roman" w:hAnsi="Times New Roman"/>
              </w:rPr>
              <w:t>TSP</w:t>
            </w:r>
          </w:p>
        </w:tc>
        <w:tc>
          <w:tcPr>
            <w:tcW w:w="258" w:type="pct"/>
          </w:tcPr>
          <w:p w14:paraId="29EDE8A6"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2702E71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356865C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1163A6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4CCB152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5F63DB3" w14:textId="77777777" w:rsidR="00666844" w:rsidRPr="00C13CAD" w:rsidRDefault="00666844" w:rsidP="00666844">
            <w:pPr>
              <w:pStyle w:val="56"/>
              <w:rPr>
                <w:rFonts w:ascii="Times New Roman" w:hAnsi="Times New Roman"/>
              </w:rPr>
            </w:pPr>
            <w:r w:rsidRPr="00C13CAD">
              <w:rPr>
                <w:rFonts w:ascii="Times New Roman" w:hAnsi="Times New Roman"/>
              </w:rPr>
              <w:t>185-226</w:t>
            </w:r>
          </w:p>
        </w:tc>
        <w:tc>
          <w:tcPr>
            <w:tcW w:w="462" w:type="pct"/>
          </w:tcPr>
          <w:p w14:paraId="72A9CF7F"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778A224F"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953358D" w14:textId="584EC6DE" w:rsidR="00666844" w:rsidRPr="00C13CAD" w:rsidRDefault="00666844" w:rsidP="00666844">
            <w:pPr>
              <w:pStyle w:val="56"/>
              <w:rPr>
                <w:rFonts w:ascii="Times New Roman" w:hAnsi="Times New Roman"/>
              </w:rPr>
            </w:pPr>
            <w:r w:rsidRPr="00C13CAD">
              <w:rPr>
                <w:rFonts w:ascii="Times New Roman" w:hAnsi="Times New Roman"/>
              </w:rPr>
              <w:t>75.3</w:t>
            </w:r>
          </w:p>
        </w:tc>
      </w:tr>
      <w:tr w:rsidR="00666844" w:rsidRPr="00C13CAD" w14:paraId="57BE4F0B" w14:textId="77777777" w:rsidTr="00B66A68">
        <w:trPr>
          <w:trHeight w:val="113"/>
        </w:trPr>
        <w:tc>
          <w:tcPr>
            <w:tcW w:w="378" w:type="pct"/>
            <w:vMerge/>
          </w:tcPr>
          <w:p w14:paraId="008E6F57" w14:textId="77777777" w:rsidR="00666844" w:rsidRPr="00C13CAD" w:rsidRDefault="00666844" w:rsidP="00666844">
            <w:pPr>
              <w:pStyle w:val="56"/>
              <w:rPr>
                <w:rFonts w:ascii="Times New Roman" w:hAnsi="Times New Roman"/>
              </w:rPr>
            </w:pPr>
          </w:p>
        </w:tc>
        <w:tc>
          <w:tcPr>
            <w:tcW w:w="258" w:type="pct"/>
          </w:tcPr>
          <w:p w14:paraId="735204C4" w14:textId="3D7B227A"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2C8DBAD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5445447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061315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BAEF72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724D5D00" w14:textId="77777777" w:rsidR="00666844" w:rsidRPr="00C13CAD" w:rsidRDefault="00666844" w:rsidP="00666844">
            <w:pPr>
              <w:pStyle w:val="56"/>
              <w:rPr>
                <w:rFonts w:ascii="Times New Roman" w:hAnsi="Times New Roman"/>
              </w:rPr>
            </w:pPr>
            <w:r w:rsidRPr="00C13CAD">
              <w:rPr>
                <w:rFonts w:ascii="Times New Roman" w:hAnsi="Times New Roman"/>
              </w:rPr>
              <w:t>98-236</w:t>
            </w:r>
          </w:p>
        </w:tc>
        <w:tc>
          <w:tcPr>
            <w:tcW w:w="462" w:type="pct"/>
          </w:tcPr>
          <w:p w14:paraId="1CF5C78E"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1BF5647C"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301CB0FB" w14:textId="61301F98" w:rsidR="00666844" w:rsidRPr="00C13CAD" w:rsidRDefault="00666844" w:rsidP="00666844">
            <w:pPr>
              <w:pStyle w:val="56"/>
              <w:rPr>
                <w:rFonts w:ascii="Times New Roman" w:hAnsi="Times New Roman"/>
              </w:rPr>
            </w:pPr>
            <w:r w:rsidRPr="00C13CAD">
              <w:rPr>
                <w:rFonts w:ascii="Times New Roman" w:hAnsi="Times New Roman"/>
              </w:rPr>
              <w:t>78.7</w:t>
            </w:r>
          </w:p>
        </w:tc>
      </w:tr>
      <w:tr w:rsidR="00666844" w:rsidRPr="00C13CAD" w14:paraId="0E334C8A" w14:textId="77777777" w:rsidTr="00B66A68">
        <w:trPr>
          <w:trHeight w:val="113"/>
        </w:trPr>
        <w:tc>
          <w:tcPr>
            <w:tcW w:w="637" w:type="pct"/>
            <w:gridSpan w:val="2"/>
          </w:tcPr>
          <w:p w14:paraId="3AEB4C3D"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6FD8819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5FEFADD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8EC9E8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88A1B7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654DC667" w14:textId="77777777" w:rsidR="00666844" w:rsidRPr="00C13CAD" w:rsidRDefault="00666844" w:rsidP="00666844">
            <w:pPr>
              <w:pStyle w:val="56"/>
              <w:rPr>
                <w:rFonts w:ascii="Times New Roman" w:hAnsi="Times New Roman"/>
              </w:rPr>
            </w:pPr>
            <w:r w:rsidRPr="00C13CAD">
              <w:rPr>
                <w:rFonts w:ascii="Times New Roman" w:hAnsi="Times New Roman"/>
              </w:rPr>
              <w:t>300</w:t>
            </w:r>
          </w:p>
        </w:tc>
        <w:tc>
          <w:tcPr>
            <w:tcW w:w="462" w:type="pct"/>
          </w:tcPr>
          <w:p w14:paraId="73C1539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5AB03FC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368B045E"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707A8C64" w14:textId="77777777" w:rsidTr="00B66A68">
        <w:trPr>
          <w:trHeight w:val="113"/>
        </w:trPr>
        <w:tc>
          <w:tcPr>
            <w:tcW w:w="378" w:type="pct"/>
            <w:vMerge w:val="restart"/>
          </w:tcPr>
          <w:p w14:paraId="610BFB0F" w14:textId="77777777" w:rsidR="00666844" w:rsidRPr="00C13CAD" w:rsidRDefault="00666844" w:rsidP="00666844">
            <w:pPr>
              <w:pStyle w:val="56"/>
              <w:rPr>
                <w:rFonts w:ascii="Times New Roman" w:hAnsi="Times New Roman"/>
              </w:rPr>
            </w:pPr>
            <w:r w:rsidRPr="00C13CAD">
              <w:rPr>
                <w:rFonts w:ascii="Times New Roman" w:hAnsi="Times New Roman"/>
              </w:rPr>
              <w:t>Hg</w:t>
            </w:r>
          </w:p>
        </w:tc>
        <w:tc>
          <w:tcPr>
            <w:tcW w:w="258" w:type="pct"/>
          </w:tcPr>
          <w:p w14:paraId="23AB5FBE"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0084C81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00FC68C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6E4B848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227771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1F112C7D"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70E47D8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8B117F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CF00EF5"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6FCCC976" w14:textId="77777777" w:rsidTr="00B66A68">
        <w:trPr>
          <w:trHeight w:val="113"/>
        </w:trPr>
        <w:tc>
          <w:tcPr>
            <w:tcW w:w="378" w:type="pct"/>
            <w:vMerge/>
          </w:tcPr>
          <w:p w14:paraId="49D54DA1" w14:textId="77777777" w:rsidR="00666844" w:rsidRPr="00C13CAD" w:rsidRDefault="00666844" w:rsidP="00666844">
            <w:pPr>
              <w:pStyle w:val="56"/>
              <w:rPr>
                <w:rFonts w:ascii="Times New Roman" w:hAnsi="Times New Roman"/>
              </w:rPr>
            </w:pPr>
          </w:p>
        </w:tc>
        <w:tc>
          <w:tcPr>
            <w:tcW w:w="258" w:type="pct"/>
          </w:tcPr>
          <w:p w14:paraId="170FE95D" w14:textId="21B4515E"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5878606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1D169A5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72CF14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230DE3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07C92738"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4AF236E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4931388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0524925"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34129886" w14:textId="77777777" w:rsidTr="00B66A68">
        <w:trPr>
          <w:trHeight w:val="113"/>
        </w:trPr>
        <w:tc>
          <w:tcPr>
            <w:tcW w:w="637" w:type="pct"/>
            <w:gridSpan w:val="2"/>
          </w:tcPr>
          <w:p w14:paraId="1E59967A"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6DEE89A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7324BD5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63817B0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959276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6C48E01F" w14:textId="77777777" w:rsidR="00666844" w:rsidRPr="00C13CAD" w:rsidRDefault="00666844" w:rsidP="00666844">
            <w:pPr>
              <w:pStyle w:val="56"/>
              <w:rPr>
                <w:rFonts w:ascii="Times New Roman" w:hAnsi="Times New Roman"/>
              </w:rPr>
            </w:pPr>
            <w:r w:rsidRPr="00C13CAD">
              <w:rPr>
                <w:rFonts w:ascii="Times New Roman" w:hAnsi="Times New Roman"/>
              </w:rPr>
              <w:t>0.3</w:t>
            </w:r>
          </w:p>
        </w:tc>
        <w:tc>
          <w:tcPr>
            <w:tcW w:w="462" w:type="pct"/>
          </w:tcPr>
          <w:p w14:paraId="42CAF97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7FD18CA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250E63AD"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5738FC9C" w14:textId="77777777" w:rsidTr="00B66A68">
        <w:trPr>
          <w:trHeight w:val="113"/>
        </w:trPr>
        <w:tc>
          <w:tcPr>
            <w:tcW w:w="378" w:type="pct"/>
            <w:vMerge w:val="restart"/>
          </w:tcPr>
          <w:p w14:paraId="48721AC1" w14:textId="77777777" w:rsidR="00666844" w:rsidRPr="00C13CAD" w:rsidRDefault="00666844" w:rsidP="00666844">
            <w:pPr>
              <w:pStyle w:val="56"/>
              <w:rPr>
                <w:rFonts w:ascii="Times New Roman" w:hAnsi="Times New Roman"/>
              </w:rPr>
            </w:pPr>
            <w:r w:rsidRPr="00C13CAD">
              <w:rPr>
                <w:rFonts w:ascii="Times New Roman" w:hAnsi="Times New Roman"/>
              </w:rPr>
              <w:t>Cd</w:t>
            </w:r>
          </w:p>
        </w:tc>
        <w:tc>
          <w:tcPr>
            <w:tcW w:w="258" w:type="pct"/>
          </w:tcPr>
          <w:p w14:paraId="5C79424A"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32F10B7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6451B45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D812F5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500241D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01A402FD"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0C13546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5C9947C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F64C07A"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792DBA4A" w14:textId="77777777" w:rsidTr="00B66A68">
        <w:trPr>
          <w:trHeight w:val="113"/>
        </w:trPr>
        <w:tc>
          <w:tcPr>
            <w:tcW w:w="378" w:type="pct"/>
            <w:vMerge/>
          </w:tcPr>
          <w:p w14:paraId="382D9E53" w14:textId="77777777" w:rsidR="00666844" w:rsidRPr="00C13CAD" w:rsidRDefault="00666844" w:rsidP="00666844">
            <w:pPr>
              <w:pStyle w:val="56"/>
              <w:rPr>
                <w:rFonts w:ascii="Times New Roman" w:hAnsi="Times New Roman"/>
              </w:rPr>
            </w:pPr>
          </w:p>
        </w:tc>
        <w:tc>
          <w:tcPr>
            <w:tcW w:w="258" w:type="pct"/>
          </w:tcPr>
          <w:p w14:paraId="491F9E29" w14:textId="771E5B5E"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5D0353B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63AFCF5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6AB18B4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3839F53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282376C"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7894F34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5463B8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2671F6E"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383CB952" w14:textId="77777777" w:rsidTr="00B66A68">
        <w:trPr>
          <w:trHeight w:val="113"/>
        </w:trPr>
        <w:tc>
          <w:tcPr>
            <w:tcW w:w="637" w:type="pct"/>
            <w:gridSpan w:val="2"/>
          </w:tcPr>
          <w:p w14:paraId="6A50A87C"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335C83C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7F381DE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6DFA14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C3BC8F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4C9A465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558A16F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2D9F7F2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5ADF012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1B0146CB" w14:textId="77777777" w:rsidTr="00B66A68">
        <w:trPr>
          <w:trHeight w:val="113"/>
        </w:trPr>
        <w:tc>
          <w:tcPr>
            <w:tcW w:w="378" w:type="pct"/>
            <w:vMerge w:val="restart"/>
          </w:tcPr>
          <w:p w14:paraId="0C9E4B72" w14:textId="77777777" w:rsidR="00666844" w:rsidRPr="00C13CAD" w:rsidRDefault="00666844" w:rsidP="00666844">
            <w:pPr>
              <w:pStyle w:val="56"/>
              <w:rPr>
                <w:rFonts w:ascii="Times New Roman" w:hAnsi="Times New Roman"/>
              </w:rPr>
            </w:pPr>
            <w:r w:rsidRPr="00C13CAD">
              <w:rPr>
                <w:rFonts w:ascii="Times New Roman" w:hAnsi="Times New Roman"/>
              </w:rPr>
              <w:t>Pb</w:t>
            </w:r>
          </w:p>
        </w:tc>
        <w:tc>
          <w:tcPr>
            <w:tcW w:w="258" w:type="pct"/>
          </w:tcPr>
          <w:p w14:paraId="2FC100EC"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1A4D3388" w14:textId="77777777" w:rsidR="00666844" w:rsidRPr="00C13CAD" w:rsidRDefault="00666844" w:rsidP="00666844">
            <w:pPr>
              <w:pStyle w:val="56"/>
              <w:rPr>
                <w:rFonts w:ascii="Times New Roman" w:hAnsi="Times New Roman"/>
              </w:rPr>
            </w:pPr>
          </w:p>
        </w:tc>
        <w:tc>
          <w:tcPr>
            <w:tcW w:w="389" w:type="pct"/>
          </w:tcPr>
          <w:p w14:paraId="1EBE9B0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114F603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D2A3E8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48AD64C9" w14:textId="77777777" w:rsidR="00666844" w:rsidRPr="00C13CAD" w:rsidRDefault="00666844" w:rsidP="00666844">
            <w:pPr>
              <w:pStyle w:val="56"/>
              <w:rPr>
                <w:rFonts w:ascii="Times New Roman" w:hAnsi="Times New Roman"/>
              </w:rPr>
            </w:pPr>
            <w:r w:rsidRPr="00C13CAD">
              <w:rPr>
                <w:rFonts w:ascii="Times New Roman" w:hAnsi="Times New Roman"/>
              </w:rPr>
              <w:t>0.016-0.029</w:t>
            </w:r>
          </w:p>
        </w:tc>
        <w:tc>
          <w:tcPr>
            <w:tcW w:w="462" w:type="pct"/>
          </w:tcPr>
          <w:p w14:paraId="3F003F26"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07835D44"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559D9F9E" w14:textId="0E38E81B" w:rsidR="00666844" w:rsidRPr="00C13CAD" w:rsidRDefault="00666844" w:rsidP="00666844">
            <w:pPr>
              <w:pStyle w:val="56"/>
              <w:rPr>
                <w:rFonts w:ascii="Times New Roman" w:hAnsi="Times New Roman"/>
              </w:rPr>
            </w:pPr>
            <w:r w:rsidRPr="00C13CAD">
              <w:rPr>
                <w:rFonts w:ascii="Times New Roman" w:hAnsi="Times New Roman"/>
              </w:rPr>
              <w:t>2.9</w:t>
            </w:r>
          </w:p>
        </w:tc>
      </w:tr>
      <w:tr w:rsidR="00666844" w:rsidRPr="00C13CAD" w14:paraId="0052B4DB" w14:textId="77777777" w:rsidTr="00B66A68">
        <w:trPr>
          <w:trHeight w:val="113"/>
        </w:trPr>
        <w:tc>
          <w:tcPr>
            <w:tcW w:w="378" w:type="pct"/>
            <w:vMerge/>
          </w:tcPr>
          <w:p w14:paraId="3C37B2AF" w14:textId="77777777" w:rsidR="00666844" w:rsidRPr="00C13CAD" w:rsidRDefault="00666844" w:rsidP="00666844">
            <w:pPr>
              <w:pStyle w:val="56"/>
              <w:rPr>
                <w:rFonts w:ascii="Times New Roman" w:hAnsi="Times New Roman"/>
              </w:rPr>
            </w:pPr>
          </w:p>
        </w:tc>
        <w:tc>
          <w:tcPr>
            <w:tcW w:w="258" w:type="pct"/>
          </w:tcPr>
          <w:p w14:paraId="3FCEC941" w14:textId="4AE9C585"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7B0B88B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0489E1D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38A93EC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4FDA646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084ADD40" w14:textId="77777777" w:rsidR="00666844" w:rsidRPr="00C13CAD" w:rsidRDefault="00666844" w:rsidP="00666844">
            <w:pPr>
              <w:pStyle w:val="56"/>
              <w:rPr>
                <w:rFonts w:ascii="Times New Roman" w:hAnsi="Times New Roman"/>
              </w:rPr>
            </w:pPr>
            <w:r w:rsidRPr="00C13CAD">
              <w:rPr>
                <w:rFonts w:ascii="Times New Roman" w:hAnsi="Times New Roman"/>
              </w:rPr>
              <w:t>0.017-0.031</w:t>
            </w:r>
          </w:p>
        </w:tc>
        <w:tc>
          <w:tcPr>
            <w:tcW w:w="462" w:type="pct"/>
          </w:tcPr>
          <w:p w14:paraId="3B169034"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6BA6FE51"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0776B0E" w14:textId="382D1E23" w:rsidR="00666844" w:rsidRPr="00C13CAD" w:rsidRDefault="00666844" w:rsidP="00666844">
            <w:pPr>
              <w:pStyle w:val="56"/>
              <w:rPr>
                <w:rFonts w:ascii="Times New Roman" w:hAnsi="Times New Roman"/>
              </w:rPr>
            </w:pPr>
            <w:r w:rsidRPr="00C13CAD">
              <w:rPr>
                <w:rFonts w:ascii="Times New Roman" w:hAnsi="Times New Roman"/>
              </w:rPr>
              <w:t>3.1</w:t>
            </w:r>
          </w:p>
        </w:tc>
      </w:tr>
      <w:tr w:rsidR="00666844" w:rsidRPr="00C13CAD" w14:paraId="638761C6" w14:textId="77777777" w:rsidTr="00B66A68">
        <w:trPr>
          <w:trHeight w:val="113"/>
        </w:trPr>
        <w:tc>
          <w:tcPr>
            <w:tcW w:w="637" w:type="pct"/>
            <w:gridSpan w:val="2"/>
          </w:tcPr>
          <w:p w14:paraId="7FF0F4F2"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59F1E6E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3033169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32F651F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EB2F93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30EE129"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62" w:type="pct"/>
          </w:tcPr>
          <w:p w14:paraId="0CE0AE4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2289844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10A34B2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17C4E072" w14:textId="77777777" w:rsidTr="00B66A68">
        <w:trPr>
          <w:trHeight w:val="271"/>
        </w:trPr>
        <w:tc>
          <w:tcPr>
            <w:tcW w:w="378" w:type="pct"/>
            <w:vMerge w:val="restart"/>
          </w:tcPr>
          <w:p w14:paraId="5BBEC8C3" w14:textId="77777777" w:rsidR="00666844" w:rsidRPr="00C13CAD" w:rsidRDefault="00666844" w:rsidP="00666844">
            <w:pPr>
              <w:pStyle w:val="56"/>
              <w:rPr>
                <w:rFonts w:ascii="Times New Roman" w:hAnsi="Times New Roman"/>
              </w:rPr>
            </w:pPr>
            <w:r w:rsidRPr="00C13CAD">
              <w:rPr>
                <w:rFonts w:ascii="Times New Roman" w:hAnsi="Times New Roman"/>
              </w:rPr>
              <w:t>HCl</w:t>
            </w:r>
          </w:p>
        </w:tc>
        <w:tc>
          <w:tcPr>
            <w:tcW w:w="258" w:type="pct"/>
          </w:tcPr>
          <w:p w14:paraId="4128C6E4"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546301CD"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754901A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CD1E20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AD9D9F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428C09B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115D667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47305A1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24FCF80D"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1064CE83" w14:textId="77777777" w:rsidTr="00B66A68">
        <w:trPr>
          <w:trHeight w:val="364"/>
        </w:trPr>
        <w:tc>
          <w:tcPr>
            <w:tcW w:w="378" w:type="pct"/>
            <w:vMerge/>
          </w:tcPr>
          <w:p w14:paraId="414C77EB" w14:textId="77777777" w:rsidR="00666844" w:rsidRPr="00C13CAD" w:rsidRDefault="00666844" w:rsidP="00666844">
            <w:pPr>
              <w:pStyle w:val="56"/>
              <w:rPr>
                <w:rFonts w:ascii="Times New Roman" w:hAnsi="Times New Roman"/>
              </w:rPr>
            </w:pPr>
          </w:p>
        </w:tc>
        <w:tc>
          <w:tcPr>
            <w:tcW w:w="258" w:type="pct"/>
          </w:tcPr>
          <w:p w14:paraId="2DA142C5" w14:textId="34CDDA8B"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1E8B5596"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625F230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76D06F1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3543404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70063CD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3A59A5E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1C3F656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47227810"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54C91B90" w14:textId="77777777" w:rsidTr="00B66A68">
        <w:trPr>
          <w:trHeight w:val="113"/>
        </w:trPr>
        <w:tc>
          <w:tcPr>
            <w:tcW w:w="637" w:type="pct"/>
            <w:gridSpan w:val="2"/>
          </w:tcPr>
          <w:p w14:paraId="0653431F"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4342B356" w14:textId="77777777" w:rsidR="00666844" w:rsidRPr="00C13CAD" w:rsidRDefault="00666844" w:rsidP="00666844">
            <w:pPr>
              <w:pStyle w:val="56"/>
              <w:rPr>
                <w:rFonts w:ascii="Times New Roman" w:hAnsi="Times New Roman"/>
              </w:rPr>
            </w:pPr>
            <w:r w:rsidRPr="00C13CAD">
              <w:rPr>
                <w:rFonts w:ascii="Times New Roman" w:hAnsi="Times New Roman"/>
              </w:rPr>
              <w:t>50</w:t>
            </w:r>
          </w:p>
        </w:tc>
        <w:tc>
          <w:tcPr>
            <w:tcW w:w="389" w:type="pct"/>
          </w:tcPr>
          <w:p w14:paraId="70E6B11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5D25EC0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12DC5C1A"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AC61495" w14:textId="77777777" w:rsidR="00666844" w:rsidRPr="00C13CAD" w:rsidRDefault="00666844" w:rsidP="00666844">
            <w:pPr>
              <w:pStyle w:val="56"/>
              <w:rPr>
                <w:rFonts w:ascii="Times New Roman" w:hAnsi="Times New Roman"/>
              </w:rPr>
            </w:pPr>
            <w:r w:rsidRPr="00C13CAD">
              <w:rPr>
                <w:rFonts w:ascii="Times New Roman" w:hAnsi="Times New Roman"/>
              </w:rPr>
              <w:t>15</w:t>
            </w:r>
          </w:p>
        </w:tc>
        <w:tc>
          <w:tcPr>
            <w:tcW w:w="462" w:type="pct"/>
          </w:tcPr>
          <w:p w14:paraId="0C10686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6C81195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2FB52E97"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1E6B8004" w14:textId="77777777" w:rsidTr="00B66A68">
        <w:trPr>
          <w:trHeight w:val="113"/>
        </w:trPr>
        <w:tc>
          <w:tcPr>
            <w:tcW w:w="378" w:type="pct"/>
            <w:vMerge w:val="restart"/>
          </w:tcPr>
          <w:p w14:paraId="423352CE" w14:textId="77777777" w:rsidR="00666844" w:rsidRPr="00C13CAD" w:rsidRDefault="00666844" w:rsidP="00666844">
            <w:pPr>
              <w:pStyle w:val="56"/>
              <w:rPr>
                <w:rFonts w:ascii="Times New Roman" w:hAnsi="Times New Roman"/>
              </w:rPr>
            </w:pPr>
            <w:r w:rsidRPr="00C13CAD">
              <w:rPr>
                <w:rFonts w:ascii="Times New Roman" w:hAnsi="Times New Roman"/>
              </w:rPr>
              <w:t>氟化物</w:t>
            </w:r>
          </w:p>
        </w:tc>
        <w:tc>
          <w:tcPr>
            <w:tcW w:w="258" w:type="pct"/>
          </w:tcPr>
          <w:p w14:paraId="45FC8D77"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04CBE5E7"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1D3F6FF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5B70E2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AA7BE1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10339DB2"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2735718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48514D4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20E01E4"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6ABBC13C" w14:textId="77777777" w:rsidTr="00B66A68">
        <w:trPr>
          <w:trHeight w:val="113"/>
        </w:trPr>
        <w:tc>
          <w:tcPr>
            <w:tcW w:w="378" w:type="pct"/>
            <w:vMerge/>
          </w:tcPr>
          <w:p w14:paraId="03061ECB" w14:textId="77777777" w:rsidR="00666844" w:rsidRPr="00C13CAD" w:rsidRDefault="00666844" w:rsidP="00666844">
            <w:pPr>
              <w:pStyle w:val="56"/>
              <w:rPr>
                <w:rFonts w:ascii="Times New Roman" w:hAnsi="Times New Roman"/>
              </w:rPr>
            </w:pPr>
          </w:p>
        </w:tc>
        <w:tc>
          <w:tcPr>
            <w:tcW w:w="258" w:type="pct"/>
          </w:tcPr>
          <w:p w14:paraId="1CD7FA6F" w14:textId="0A1587EE"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24AF4002"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7237425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4CFA38D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3662589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75EE125D"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462" w:type="pct"/>
          </w:tcPr>
          <w:p w14:paraId="494374B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3BE279B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A64090A"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02C944CB" w14:textId="77777777" w:rsidTr="00B66A68">
        <w:trPr>
          <w:trHeight w:val="113"/>
        </w:trPr>
        <w:tc>
          <w:tcPr>
            <w:tcW w:w="637" w:type="pct"/>
            <w:gridSpan w:val="2"/>
          </w:tcPr>
          <w:p w14:paraId="3FF11DB2"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200D1C05" w14:textId="77777777" w:rsidR="00666844" w:rsidRPr="00C13CAD" w:rsidRDefault="00666844" w:rsidP="00666844">
            <w:pPr>
              <w:pStyle w:val="56"/>
              <w:rPr>
                <w:rFonts w:ascii="Times New Roman" w:hAnsi="Times New Roman"/>
              </w:rPr>
            </w:pPr>
            <w:r w:rsidRPr="00C13CAD">
              <w:rPr>
                <w:rFonts w:ascii="Times New Roman" w:hAnsi="Times New Roman"/>
              </w:rPr>
              <w:t>20</w:t>
            </w:r>
          </w:p>
        </w:tc>
        <w:tc>
          <w:tcPr>
            <w:tcW w:w="389" w:type="pct"/>
          </w:tcPr>
          <w:p w14:paraId="31F8A3F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AB609E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4A6A2F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7C75CA3" w14:textId="77777777" w:rsidR="00666844" w:rsidRPr="00C13CAD" w:rsidRDefault="00666844" w:rsidP="00666844">
            <w:pPr>
              <w:pStyle w:val="56"/>
              <w:rPr>
                <w:rFonts w:ascii="Times New Roman" w:hAnsi="Times New Roman"/>
              </w:rPr>
            </w:pPr>
            <w:r w:rsidRPr="00C13CAD">
              <w:rPr>
                <w:rFonts w:ascii="Times New Roman" w:hAnsi="Times New Roman"/>
              </w:rPr>
              <w:t>7</w:t>
            </w:r>
          </w:p>
        </w:tc>
        <w:tc>
          <w:tcPr>
            <w:tcW w:w="462" w:type="pct"/>
          </w:tcPr>
          <w:p w14:paraId="2639B0C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E40B5A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63851025"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6BEE0188" w14:textId="77777777" w:rsidTr="00B66A68">
        <w:trPr>
          <w:trHeight w:val="113"/>
        </w:trPr>
        <w:tc>
          <w:tcPr>
            <w:tcW w:w="378" w:type="pct"/>
            <w:vMerge w:val="restart"/>
          </w:tcPr>
          <w:p w14:paraId="7E60E20E" w14:textId="77777777" w:rsidR="00666844" w:rsidRPr="00C13CAD" w:rsidRDefault="00666844" w:rsidP="00666844">
            <w:pPr>
              <w:pStyle w:val="56"/>
              <w:rPr>
                <w:rFonts w:ascii="Times New Roman" w:hAnsi="Times New Roman"/>
              </w:rPr>
            </w:pPr>
            <w:r w:rsidRPr="00C13CAD">
              <w:rPr>
                <w:rFonts w:ascii="Times New Roman" w:hAnsi="Times New Roman"/>
              </w:rPr>
              <w:lastRenderedPageBreak/>
              <w:t>H</w:t>
            </w:r>
            <w:r w:rsidRPr="00C13CAD">
              <w:rPr>
                <w:rFonts w:ascii="Times New Roman" w:hAnsi="Times New Roman"/>
                <w:vertAlign w:val="subscript"/>
              </w:rPr>
              <w:t>2</w:t>
            </w:r>
            <w:r w:rsidRPr="00C13CAD">
              <w:rPr>
                <w:rFonts w:ascii="Times New Roman" w:hAnsi="Times New Roman"/>
              </w:rPr>
              <w:t>S</w:t>
            </w:r>
          </w:p>
        </w:tc>
        <w:tc>
          <w:tcPr>
            <w:tcW w:w="258" w:type="pct"/>
          </w:tcPr>
          <w:p w14:paraId="65CD29C6"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0AC8770F"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478C440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6B1AA89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8C39AB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0312B50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7FB8561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5DCC7EB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92502ED"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604C6275" w14:textId="77777777" w:rsidTr="00B66A68">
        <w:trPr>
          <w:trHeight w:val="113"/>
        </w:trPr>
        <w:tc>
          <w:tcPr>
            <w:tcW w:w="378" w:type="pct"/>
            <w:vMerge/>
          </w:tcPr>
          <w:p w14:paraId="621DE240" w14:textId="77777777" w:rsidR="00666844" w:rsidRPr="00C13CAD" w:rsidRDefault="00666844" w:rsidP="00666844">
            <w:pPr>
              <w:pStyle w:val="56"/>
              <w:rPr>
                <w:rFonts w:ascii="Times New Roman" w:hAnsi="Times New Roman"/>
              </w:rPr>
            </w:pPr>
          </w:p>
        </w:tc>
        <w:tc>
          <w:tcPr>
            <w:tcW w:w="258" w:type="pct"/>
          </w:tcPr>
          <w:p w14:paraId="2F7D92BC" w14:textId="30DDBF79"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7F72F5D5"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784DEDC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60A7DFC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2341CD0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E648F8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62E2975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29D4BD0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61644F8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5BB47A17" w14:textId="77777777" w:rsidTr="00B66A68">
        <w:trPr>
          <w:trHeight w:val="113"/>
        </w:trPr>
        <w:tc>
          <w:tcPr>
            <w:tcW w:w="637" w:type="pct"/>
            <w:gridSpan w:val="2"/>
          </w:tcPr>
          <w:p w14:paraId="6D6A0FF9"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18F3ABC3" w14:textId="77777777" w:rsidR="00666844" w:rsidRPr="00C13CAD" w:rsidRDefault="00666844" w:rsidP="00666844">
            <w:pPr>
              <w:pStyle w:val="56"/>
              <w:rPr>
                <w:rFonts w:ascii="Times New Roman" w:hAnsi="Times New Roman"/>
              </w:rPr>
            </w:pPr>
            <w:r w:rsidRPr="00C13CAD">
              <w:rPr>
                <w:rFonts w:ascii="Times New Roman" w:hAnsi="Times New Roman"/>
              </w:rPr>
              <w:t>10</w:t>
            </w:r>
          </w:p>
        </w:tc>
        <w:tc>
          <w:tcPr>
            <w:tcW w:w="389" w:type="pct"/>
          </w:tcPr>
          <w:p w14:paraId="5711055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4305FE7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57FF253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7243ABF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2928D54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1E8C028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C4AC6AB"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1B7873B1" w14:textId="77777777" w:rsidTr="00B66A68">
        <w:trPr>
          <w:trHeight w:val="113"/>
        </w:trPr>
        <w:tc>
          <w:tcPr>
            <w:tcW w:w="378" w:type="pct"/>
            <w:vMerge w:val="restart"/>
          </w:tcPr>
          <w:p w14:paraId="35BCBAD1" w14:textId="77777777" w:rsidR="00666844" w:rsidRPr="00C13CAD" w:rsidRDefault="00666844" w:rsidP="00666844">
            <w:pPr>
              <w:pStyle w:val="56"/>
              <w:rPr>
                <w:rFonts w:ascii="Times New Roman" w:hAnsi="Times New Roman"/>
              </w:rPr>
            </w:pPr>
            <w:r w:rsidRPr="00C13CAD">
              <w:rPr>
                <w:rFonts w:ascii="Times New Roman" w:hAnsi="Times New Roman"/>
              </w:rPr>
              <w:t>NH</w:t>
            </w:r>
            <w:r w:rsidRPr="00C13CAD">
              <w:rPr>
                <w:rFonts w:ascii="Times New Roman" w:hAnsi="Times New Roman"/>
                <w:vertAlign w:val="subscript"/>
              </w:rPr>
              <w:t>3</w:t>
            </w:r>
          </w:p>
        </w:tc>
        <w:tc>
          <w:tcPr>
            <w:tcW w:w="258" w:type="pct"/>
          </w:tcPr>
          <w:p w14:paraId="2457C46F"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5617AE5D"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6589100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5638F27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1BAF78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5CB7D62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139E9E2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472558A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7EC660B1"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41C4B844" w14:textId="77777777" w:rsidTr="00B66A68">
        <w:trPr>
          <w:trHeight w:val="113"/>
        </w:trPr>
        <w:tc>
          <w:tcPr>
            <w:tcW w:w="378" w:type="pct"/>
            <w:vMerge/>
          </w:tcPr>
          <w:p w14:paraId="02FC2ACE" w14:textId="77777777" w:rsidR="00666844" w:rsidRPr="00C13CAD" w:rsidRDefault="00666844" w:rsidP="00666844">
            <w:pPr>
              <w:pStyle w:val="56"/>
              <w:rPr>
                <w:rFonts w:ascii="Times New Roman" w:hAnsi="Times New Roman"/>
              </w:rPr>
            </w:pPr>
          </w:p>
        </w:tc>
        <w:tc>
          <w:tcPr>
            <w:tcW w:w="258" w:type="pct"/>
          </w:tcPr>
          <w:p w14:paraId="1F02C029" w14:textId="248A413F"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4792A106" w14:textId="77777777" w:rsidR="00666844" w:rsidRPr="00C13CAD" w:rsidRDefault="00666844" w:rsidP="00666844">
            <w:pPr>
              <w:pStyle w:val="56"/>
              <w:rPr>
                <w:rFonts w:ascii="Times New Roman" w:hAnsi="Times New Roman"/>
              </w:rPr>
            </w:pPr>
            <w:r w:rsidRPr="00C13CAD">
              <w:rPr>
                <w:rFonts w:ascii="Times New Roman" w:hAnsi="Times New Roman"/>
              </w:rPr>
              <w:t>未检出</w:t>
            </w:r>
          </w:p>
        </w:tc>
        <w:tc>
          <w:tcPr>
            <w:tcW w:w="389" w:type="pct"/>
          </w:tcPr>
          <w:p w14:paraId="5F38303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099FA094"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4BE0106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6DE11F1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7071DA7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5AD6FAD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46214CD"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35DEB630" w14:textId="77777777" w:rsidTr="00B66A68">
        <w:trPr>
          <w:trHeight w:val="113"/>
        </w:trPr>
        <w:tc>
          <w:tcPr>
            <w:tcW w:w="637" w:type="pct"/>
            <w:gridSpan w:val="2"/>
          </w:tcPr>
          <w:p w14:paraId="32DDE098"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04FE0389" w14:textId="77777777" w:rsidR="00666844" w:rsidRPr="00C13CAD" w:rsidRDefault="00666844" w:rsidP="00666844">
            <w:pPr>
              <w:pStyle w:val="56"/>
              <w:rPr>
                <w:rFonts w:ascii="Times New Roman" w:hAnsi="Times New Roman"/>
              </w:rPr>
            </w:pPr>
            <w:r w:rsidRPr="00C13CAD">
              <w:rPr>
                <w:rFonts w:ascii="Times New Roman" w:hAnsi="Times New Roman"/>
              </w:rPr>
              <w:t>200</w:t>
            </w:r>
          </w:p>
        </w:tc>
        <w:tc>
          <w:tcPr>
            <w:tcW w:w="389" w:type="pct"/>
          </w:tcPr>
          <w:p w14:paraId="1FDA49D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14501B0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602A4F9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523BF81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61AA93C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67F517C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409F2F19"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62AE4BBD" w14:textId="77777777" w:rsidTr="00B66A68">
        <w:trPr>
          <w:trHeight w:val="113"/>
        </w:trPr>
        <w:tc>
          <w:tcPr>
            <w:tcW w:w="378" w:type="pct"/>
            <w:vMerge w:val="restart"/>
          </w:tcPr>
          <w:p w14:paraId="3C001CB0" w14:textId="77777777" w:rsidR="00666844" w:rsidRPr="00C13CAD" w:rsidRDefault="00666844" w:rsidP="00666844">
            <w:pPr>
              <w:pStyle w:val="56"/>
              <w:rPr>
                <w:rFonts w:ascii="Times New Roman" w:hAnsi="Times New Roman"/>
              </w:rPr>
            </w:pPr>
            <w:r w:rsidRPr="00C13CAD">
              <w:rPr>
                <w:rFonts w:ascii="Times New Roman" w:hAnsi="Times New Roman"/>
              </w:rPr>
              <w:t>臭气浓度</w:t>
            </w:r>
          </w:p>
        </w:tc>
        <w:tc>
          <w:tcPr>
            <w:tcW w:w="258" w:type="pct"/>
          </w:tcPr>
          <w:p w14:paraId="6B597030"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6131E2FD" w14:textId="77777777" w:rsidR="00666844" w:rsidRPr="00C13CAD" w:rsidRDefault="00666844" w:rsidP="00666844">
            <w:pPr>
              <w:pStyle w:val="56"/>
              <w:rPr>
                <w:rFonts w:ascii="Times New Roman" w:hAnsi="Times New Roman"/>
              </w:rPr>
            </w:pPr>
            <w:r w:rsidRPr="00C13CAD">
              <w:rPr>
                <w:rFonts w:ascii="Times New Roman" w:hAnsi="Times New Roman"/>
              </w:rPr>
              <w:t>＜</w:t>
            </w:r>
            <w:r w:rsidRPr="00C13CAD">
              <w:rPr>
                <w:rFonts w:ascii="Times New Roman" w:hAnsi="Times New Roman"/>
              </w:rPr>
              <w:t>10</w:t>
            </w:r>
          </w:p>
        </w:tc>
        <w:tc>
          <w:tcPr>
            <w:tcW w:w="389" w:type="pct"/>
          </w:tcPr>
          <w:p w14:paraId="51DDDFFF"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47E71C8B"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083ED15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6CF1F66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1987D585"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B171707"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FDB1481"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7950690F" w14:textId="77777777" w:rsidTr="00B66A68">
        <w:trPr>
          <w:trHeight w:val="113"/>
        </w:trPr>
        <w:tc>
          <w:tcPr>
            <w:tcW w:w="378" w:type="pct"/>
            <w:vMerge/>
          </w:tcPr>
          <w:p w14:paraId="4E7B4121" w14:textId="77777777" w:rsidR="00666844" w:rsidRPr="00C13CAD" w:rsidRDefault="00666844" w:rsidP="00666844">
            <w:pPr>
              <w:pStyle w:val="56"/>
              <w:rPr>
                <w:rFonts w:ascii="Times New Roman" w:hAnsi="Times New Roman"/>
              </w:rPr>
            </w:pPr>
          </w:p>
        </w:tc>
        <w:tc>
          <w:tcPr>
            <w:tcW w:w="258" w:type="pct"/>
          </w:tcPr>
          <w:p w14:paraId="697E67B4" w14:textId="023222F9"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315D40A1" w14:textId="77777777" w:rsidR="00666844" w:rsidRPr="00C13CAD" w:rsidRDefault="00666844" w:rsidP="00666844">
            <w:pPr>
              <w:pStyle w:val="56"/>
              <w:rPr>
                <w:rFonts w:ascii="Times New Roman" w:hAnsi="Times New Roman"/>
              </w:rPr>
            </w:pPr>
            <w:r w:rsidRPr="00C13CAD">
              <w:rPr>
                <w:rFonts w:ascii="Times New Roman" w:hAnsi="Times New Roman"/>
              </w:rPr>
              <w:t>＜</w:t>
            </w:r>
            <w:r w:rsidRPr="00C13CAD">
              <w:rPr>
                <w:rFonts w:ascii="Times New Roman" w:hAnsi="Times New Roman"/>
              </w:rPr>
              <w:t>10</w:t>
            </w:r>
          </w:p>
        </w:tc>
        <w:tc>
          <w:tcPr>
            <w:tcW w:w="389" w:type="pct"/>
          </w:tcPr>
          <w:p w14:paraId="61852AF7"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489" w:type="pct"/>
          </w:tcPr>
          <w:p w14:paraId="4CCE34B3"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822" w:type="pct"/>
          </w:tcPr>
          <w:p w14:paraId="1DC8913E"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3278C5A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5E4442A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7BBD10F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1F401ACA"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31E3B6B9" w14:textId="77777777" w:rsidTr="00B66A68">
        <w:trPr>
          <w:trHeight w:val="113"/>
        </w:trPr>
        <w:tc>
          <w:tcPr>
            <w:tcW w:w="637" w:type="pct"/>
            <w:gridSpan w:val="2"/>
          </w:tcPr>
          <w:p w14:paraId="1CDB4EB3"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2466F26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1C6D6CC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2CF2B33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5D2CD5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331BE2C3"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62" w:type="pct"/>
          </w:tcPr>
          <w:p w14:paraId="4FD7252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0BBA6DD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A13BA6E" w14:textId="77777777" w:rsidR="00666844" w:rsidRPr="00C13CAD" w:rsidRDefault="00666844" w:rsidP="00666844">
            <w:pPr>
              <w:pStyle w:val="56"/>
              <w:rPr>
                <w:rFonts w:ascii="Times New Roman" w:hAnsi="Times New Roman"/>
              </w:rPr>
            </w:pPr>
            <w:r w:rsidRPr="00C13CAD">
              <w:rPr>
                <w:rFonts w:ascii="Times New Roman" w:hAnsi="Times New Roman"/>
              </w:rPr>
              <w:t>--</w:t>
            </w:r>
          </w:p>
        </w:tc>
      </w:tr>
      <w:tr w:rsidR="00666844" w:rsidRPr="00C13CAD" w14:paraId="20C5EC2C" w14:textId="77777777" w:rsidTr="00B66A68">
        <w:trPr>
          <w:trHeight w:val="113"/>
        </w:trPr>
        <w:tc>
          <w:tcPr>
            <w:tcW w:w="378" w:type="pct"/>
            <w:vMerge w:val="restart"/>
          </w:tcPr>
          <w:p w14:paraId="07E5A9DB" w14:textId="77777777" w:rsidR="00666844" w:rsidRPr="00C13CAD" w:rsidRDefault="00666844" w:rsidP="00666844">
            <w:pPr>
              <w:pStyle w:val="56"/>
              <w:rPr>
                <w:rFonts w:ascii="Times New Roman" w:hAnsi="Times New Roman"/>
              </w:rPr>
            </w:pPr>
            <w:r w:rsidRPr="00C13CAD">
              <w:rPr>
                <w:rFonts w:ascii="Times New Roman" w:hAnsi="Times New Roman"/>
              </w:rPr>
              <w:t>二噁英类</w:t>
            </w:r>
          </w:p>
        </w:tc>
        <w:tc>
          <w:tcPr>
            <w:tcW w:w="258" w:type="pct"/>
          </w:tcPr>
          <w:p w14:paraId="10B1F773" w14:textId="77777777" w:rsidR="00666844" w:rsidRPr="00C13CAD" w:rsidRDefault="00666844" w:rsidP="00666844">
            <w:pPr>
              <w:pStyle w:val="56"/>
              <w:rPr>
                <w:rFonts w:ascii="Times New Roman" w:hAnsi="Times New Roman"/>
              </w:rPr>
            </w:pPr>
            <w:r w:rsidRPr="00C13CAD">
              <w:rPr>
                <w:rFonts w:ascii="Times New Roman" w:hAnsi="Times New Roman"/>
              </w:rPr>
              <w:t>1#</w:t>
            </w:r>
          </w:p>
        </w:tc>
        <w:tc>
          <w:tcPr>
            <w:tcW w:w="480" w:type="pct"/>
          </w:tcPr>
          <w:p w14:paraId="166EB5CB"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3040FD5F"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4844EA1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16D49619"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748F0396" w14:textId="77777777" w:rsidR="00666844" w:rsidRPr="00C13CAD" w:rsidRDefault="00666844" w:rsidP="00666844">
            <w:pPr>
              <w:pStyle w:val="56"/>
              <w:rPr>
                <w:rFonts w:ascii="Times New Roman" w:hAnsi="Times New Roman"/>
              </w:rPr>
            </w:pPr>
            <w:r w:rsidRPr="00C13CAD">
              <w:rPr>
                <w:rFonts w:ascii="Times New Roman" w:hAnsi="Times New Roman"/>
              </w:rPr>
              <w:t>0.0026~0.048pg/m</w:t>
            </w:r>
            <w:r w:rsidRPr="00C13CAD">
              <w:rPr>
                <w:rFonts w:ascii="Times New Roman" w:hAnsi="Times New Roman"/>
                <w:vertAlign w:val="superscript"/>
              </w:rPr>
              <w:t>3</w:t>
            </w:r>
          </w:p>
        </w:tc>
        <w:tc>
          <w:tcPr>
            <w:tcW w:w="462" w:type="pct"/>
          </w:tcPr>
          <w:p w14:paraId="2D898EC6"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11371062"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87C39E6" w14:textId="35EA05BF" w:rsidR="00666844" w:rsidRPr="00C13CAD" w:rsidRDefault="00666844" w:rsidP="00666844">
            <w:pPr>
              <w:pStyle w:val="56"/>
              <w:rPr>
                <w:rFonts w:ascii="Times New Roman" w:hAnsi="Times New Roman"/>
              </w:rPr>
            </w:pPr>
            <w:r w:rsidRPr="00C13CAD">
              <w:rPr>
                <w:rFonts w:ascii="Times New Roman" w:hAnsi="Times New Roman"/>
              </w:rPr>
              <w:t>8</w:t>
            </w:r>
          </w:p>
        </w:tc>
      </w:tr>
      <w:tr w:rsidR="00666844" w:rsidRPr="00C13CAD" w14:paraId="2BDB2458" w14:textId="77777777" w:rsidTr="00B66A68">
        <w:trPr>
          <w:trHeight w:val="113"/>
        </w:trPr>
        <w:tc>
          <w:tcPr>
            <w:tcW w:w="378" w:type="pct"/>
            <w:vMerge/>
          </w:tcPr>
          <w:p w14:paraId="383F28FD" w14:textId="77777777" w:rsidR="00666844" w:rsidRPr="00C13CAD" w:rsidRDefault="00666844" w:rsidP="00666844">
            <w:pPr>
              <w:pStyle w:val="56"/>
              <w:rPr>
                <w:rFonts w:ascii="Times New Roman" w:hAnsi="Times New Roman"/>
              </w:rPr>
            </w:pPr>
          </w:p>
        </w:tc>
        <w:tc>
          <w:tcPr>
            <w:tcW w:w="258" w:type="pct"/>
          </w:tcPr>
          <w:p w14:paraId="6A14453A" w14:textId="00D1C7B2" w:rsidR="00666844" w:rsidRPr="00C13CAD" w:rsidRDefault="00B66A68" w:rsidP="00666844">
            <w:pPr>
              <w:pStyle w:val="56"/>
              <w:rPr>
                <w:rFonts w:ascii="Times New Roman" w:hAnsi="Times New Roman"/>
              </w:rPr>
            </w:pPr>
            <w:r w:rsidRPr="00C13CAD">
              <w:rPr>
                <w:rFonts w:ascii="Times New Roman" w:hAnsi="Times New Roman"/>
              </w:rPr>
              <w:t>2</w:t>
            </w:r>
            <w:r w:rsidR="00666844" w:rsidRPr="00C13CAD">
              <w:rPr>
                <w:rFonts w:ascii="Times New Roman" w:hAnsi="Times New Roman"/>
              </w:rPr>
              <w:t>#</w:t>
            </w:r>
          </w:p>
        </w:tc>
        <w:tc>
          <w:tcPr>
            <w:tcW w:w="480" w:type="pct"/>
          </w:tcPr>
          <w:p w14:paraId="26B0C1AD"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6602CA2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141174B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7CB73558"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1B8658E6" w14:textId="77777777" w:rsidR="00666844" w:rsidRPr="00C13CAD" w:rsidRDefault="00666844" w:rsidP="00666844">
            <w:pPr>
              <w:pStyle w:val="56"/>
              <w:rPr>
                <w:rFonts w:ascii="Times New Roman" w:hAnsi="Times New Roman"/>
              </w:rPr>
            </w:pPr>
            <w:r w:rsidRPr="00C13CAD">
              <w:rPr>
                <w:rFonts w:ascii="Times New Roman" w:hAnsi="Times New Roman"/>
              </w:rPr>
              <w:t>0.012-0.021pg/m</w:t>
            </w:r>
            <w:r w:rsidRPr="00C13CAD">
              <w:rPr>
                <w:rFonts w:ascii="Times New Roman" w:hAnsi="Times New Roman"/>
                <w:vertAlign w:val="superscript"/>
              </w:rPr>
              <w:t>3</w:t>
            </w:r>
          </w:p>
        </w:tc>
        <w:tc>
          <w:tcPr>
            <w:tcW w:w="462" w:type="pct"/>
          </w:tcPr>
          <w:p w14:paraId="0C0D20A3"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40" w:type="pct"/>
          </w:tcPr>
          <w:p w14:paraId="6EA9BFB7" w14:textId="77777777" w:rsidR="00666844" w:rsidRPr="00C13CAD" w:rsidRDefault="00666844" w:rsidP="00666844">
            <w:pPr>
              <w:pStyle w:val="56"/>
              <w:rPr>
                <w:rFonts w:ascii="Times New Roman" w:hAnsi="Times New Roman"/>
              </w:rPr>
            </w:pPr>
            <w:r w:rsidRPr="00C13CAD">
              <w:rPr>
                <w:rFonts w:ascii="Times New Roman" w:hAnsi="Times New Roman"/>
              </w:rPr>
              <w:t>0</w:t>
            </w:r>
          </w:p>
        </w:tc>
        <w:tc>
          <w:tcPr>
            <w:tcW w:w="500" w:type="pct"/>
          </w:tcPr>
          <w:p w14:paraId="012CB9A8" w14:textId="6DEB52D7" w:rsidR="00666844" w:rsidRPr="00C13CAD" w:rsidRDefault="00666844" w:rsidP="00666844">
            <w:pPr>
              <w:pStyle w:val="56"/>
              <w:rPr>
                <w:rFonts w:ascii="Times New Roman" w:hAnsi="Times New Roman"/>
              </w:rPr>
            </w:pPr>
            <w:r w:rsidRPr="00C13CAD">
              <w:rPr>
                <w:rFonts w:ascii="Times New Roman" w:hAnsi="Times New Roman"/>
              </w:rPr>
              <w:t>3.5</w:t>
            </w:r>
          </w:p>
        </w:tc>
      </w:tr>
      <w:tr w:rsidR="00666844" w:rsidRPr="00C13CAD" w14:paraId="389A9BA2" w14:textId="77777777" w:rsidTr="00B66A68">
        <w:trPr>
          <w:trHeight w:val="113"/>
        </w:trPr>
        <w:tc>
          <w:tcPr>
            <w:tcW w:w="637" w:type="pct"/>
            <w:gridSpan w:val="2"/>
          </w:tcPr>
          <w:p w14:paraId="110E144C" w14:textId="77777777" w:rsidR="00666844" w:rsidRPr="00C13CAD" w:rsidRDefault="00666844" w:rsidP="00666844">
            <w:pPr>
              <w:pStyle w:val="56"/>
              <w:rPr>
                <w:rFonts w:ascii="Times New Roman" w:hAnsi="Times New Roman"/>
              </w:rPr>
            </w:pPr>
            <w:r w:rsidRPr="00C13CAD">
              <w:rPr>
                <w:rFonts w:ascii="Times New Roman" w:hAnsi="Times New Roman"/>
              </w:rPr>
              <w:t>标准值</w:t>
            </w:r>
          </w:p>
        </w:tc>
        <w:tc>
          <w:tcPr>
            <w:tcW w:w="480" w:type="pct"/>
          </w:tcPr>
          <w:p w14:paraId="642D5BCC"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389" w:type="pct"/>
          </w:tcPr>
          <w:p w14:paraId="3B277B7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489" w:type="pct"/>
          </w:tcPr>
          <w:p w14:paraId="74B73D11"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822" w:type="pct"/>
          </w:tcPr>
          <w:p w14:paraId="34AEBD06"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682" w:type="pct"/>
          </w:tcPr>
          <w:p w14:paraId="2E964ECC" w14:textId="77777777" w:rsidR="00666844" w:rsidRPr="00C13CAD" w:rsidRDefault="00666844" w:rsidP="00666844">
            <w:pPr>
              <w:pStyle w:val="56"/>
              <w:rPr>
                <w:rFonts w:ascii="Times New Roman" w:hAnsi="Times New Roman"/>
              </w:rPr>
            </w:pPr>
            <w:r w:rsidRPr="00C13CAD">
              <w:rPr>
                <w:rFonts w:ascii="Times New Roman" w:hAnsi="Times New Roman"/>
              </w:rPr>
              <w:t>0.6</w:t>
            </w:r>
            <w:r w:rsidRPr="00C13CAD">
              <w:rPr>
                <w:rFonts w:ascii="Times New Roman" w:hAnsi="Times New Roman"/>
                <w:sz w:val="24"/>
                <w:szCs w:val="24"/>
                <w:lang w:val="zh-CN"/>
              </w:rPr>
              <w:t xml:space="preserve"> </w:t>
            </w:r>
            <w:r w:rsidRPr="00C13CAD">
              <w:rPr>
                <w:rFonts w:ascii="Times New Roman" w:hAnsi="Times New Roman"/>
                <w:lang w:val="zh-CN"/>
              </w:rPr>
              <w:t>pgTEQ/m</w:t>
            </w:r>
            <w:r w:rsidRPr="00C13CAD">
              <w:rPr>
                <w:rFonts w:ascii="Times New Roman" w:hAnsi="Times New Roman"/>
                <w:vertAlign w:val="superscript"/>
                <w:lang w:val="zh-CN"/>
              </w:rPr>
              <w:t>3</w:t>
            </w:r>
          </w:p>
        </w:tc>
        <w:tc>
          <w:tcPr>
            <w:tcW w:w="462" w:type="pct"/>
          </w:tcPr>
          <w:p w14:paraId="5759A3C0"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40" w:type="pct"/>
          </w:tcPr>
          <w:p w14:paraId="24EBED12" w14:textId="77777777" w:rsidR="00666844" w:rsidRPr="00C13CAD" w:rsidRDefault="00666844" w:rsidP="00666844">
            <w:pPr>
              <w:pStyle w:val="56"/>
              <w:rPr>
                <w:rFonts w:ascii="Times New Roman" w:hAnsi="Times New Roman"/>
              </w:rPr>
            </w:pPr>
            <w:r w:rsidRPr="00C13CAD">
              <w:rPr>
                <w:rFonts w:ascii="Times New Roman" w:hAnsi="Times New Roman"/>
              </w:rPr>
              <w:t>--</w:t>
            </w:r>
          </w:p>
        </w:tc>
        <w:tc>
          <w:tcPr>
            <w:tcW w:w="500" w:type="pct"/>
          </w:tcPr>
          <w:p w14:paraId="09F289BC" w14:textId="77777777" w:rsidR="00666844" w:rsidRPr="00C13CAD" w:rsidRDefault="00666844" w:rsidP="00666844">
            <w:pPr>
              <w:pStyle w:val="56"/>
              <w:rPr>
                <w:rFonts w:ascii="Times New Roman" w:hAnsi="Times New Roman"/>
              </w:rPr>
            </w:pPr>
            <w:r w:rsidRPr="00C13CAD">
              <w:rPr>
                <w:rFonts w:ascii="Times New Roman" w:hAnsi="Times New Roman"/>
              </w:rPr>
              <w:t>--</w:t>
            </w:r>
          </w:p>
        </w:tc>
      </w:tr>
    </w:tbl>
    <w:p w14:paraId="4ED5D001" w14:textId="77777777" w:rsidR="00666844" w:rsidRPr="00C13CAD" w:rsidRDefault="00666844" w:rsidP="00CC2DDC">
      <w:pPr>
        <w:pStyle w:val="52"/>
      </w:pPr>
    </w:p>
    <w:p w14:paraId="50DB82EB" w14:textId="67668F84" w:rsidR="00666844" w:rsidRPr="00C13CAD" w:rsidRDefault="00B66A68" w:rsidP="00CC2DDC">
      <w:pPr>
        <w:pStyle w:val="52"/>
      </w:pPr>
      <w:r w:rsidRPr="00C13CAD">
        <w:t>表</w:t>
      </w:r>
      <w:r w:rsidRPr="00C13CAD">
        <w:t xml:space="preserve">3.4-4   </w:t>
      </w:r>
      <w:r w:rsidRPr="00C13CAD">
        <w:t>古浪县土门镇生活垃圾热气化处理项目周边环境空气质量现状监测数据统计表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31"/>
        <w:gridCol w:w="804"/>
        <w:gridCol w:w="1444"/>
        <w:gridCol w:w="718"/>
        <w:gridCol w:w="654"/>
        <w:gridCol w:w="867"/>
        <w:gridCol w:w="1404"/>
        <w:gridCol w:w="794"/>
        <w:gridCol w:w="659"/>
        <w:gridCol w:w="865"/>
      </w:tblGrid>
      <w:tr w:rsidR="00B66A68" w:rsidRPr="00C13CAD" w14:paraId="2B4E28B3" w14:textId="77777777" w:rsidTr="00192E32">
        <w:trPr>
          <w:trHeight w:val="340"/>
          <w:jc w:val="center"/>
        </w:trPr>
        <w:tc>
          <w:tcPr>
            <w:tcW w:w="462" w:type="pct"/>
            <w:vMerge w:val="restart"/>
            <w:vAlign w:val="center"/>
          </w:tcPr>
          <w:p w14:paraId="224D3BA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项目</w:t>
            </w:r>
          </w:p>
        </w:tc>
        <w:tc>
          <w:tcPr>
            <w:tcW w:w="447" w:type="pct"/>
            <w:vMerge w:val="restart"/>
            <w:vAlign w:val="center"/>
          </w:tcPr>
          <w:p w14:paraId="07F6848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点位</w:t>
            </w:r>
          </w:p>
        </w:tc>
        <w:tc>
          <w:tcPr>
            <w:tcW w:w="2028" w:type="pct"/>
            <w:gridSpan w:val="4"/>
            <w:vAlign w:val="center"/>
          </w:tcPr>
          <w:p w14:paraId="1748245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小时均值</w:t>
            </w:r>
          </w:p>
        </w:tc>
        <w:tc>
          <w:tcPr>
            <w:tcW w:w="2063" w:type="pct"/>
            <w:gridSpan w:val="4"/>
            <w:vAlign w:val="center"/>
          </w:tcPr>
          <w:p w14:paraId="45A6CE8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日均值</w:t>
            </w:r>
          </w:p>
        </w:tc>
      </w:tr>
      <w:tr w:rsidR="00B66A68" w:rsidRPr="00C13CAD" w14:paraId="3294C76F" w14:textId="77777777" w:rsidTr="00192E32">
        <w:trPr>
          <w:trHeight w:val="340"/>
          <w:jc w:val="center"/>
        </w:trPr>
        <w:tc>
          <w:tcPr>
            <w:tcW w:w="462" w:type="pct"/>
            <w:vMerge/>
            <w:vAlign w:val="center"/>
          </w:tcPr>
          <w:p w14:paraId="707C2714" w14:textId="77777777" w:rsidR="00192E32" w:rsidRPr="00C13CAD" w:rsidRDefault="00192E32" w:rsidP="00192E32">
            <w:pPr>
              <w:spacing w:line="240" w:lineRule="auto"/>
              <w:ind w:firstLineChars="0" w:firstLine="0"/>
              <w:jc w:val="center"/>
              <w:outlineLvl w:val="3"/>
              <w:rPr>
                <w:sz w:val="21"/>
                <w:szCs w:val="21"/>
              </w:rPr>
            </w:pPr>
          </w:p>
        </w:tc>
        <w:tc>
          <w:tcPr>
            <w:tcW w:w="447" w:type="pct"/>
            <w:vMerge/>
            <w:vAlign w:val="center"/>
          </w:tcPr>
          <w:p w14:paraId="65F4121D" w14:textId="77777777" w:rsidR="00192E32" w:rsidRPr="00C13CAD" w:rsidRDefault="00192E32" w:rsidP="00192E32">
            <w:pPr>
              <w:spacing w:line="240" w:lineRule="auto"/>
              <w:ind w:firstLineChars="0" w:firstLine="0"/>
              <w:jc w:val="center"/>
              <w:outlineLvl w:val="3"/>
              <w:rPr>
                <w:sz w:val="21"/>
                <w:szCs w:val="21"/>
              </w:rPr>
            </w:pPr>
          </w:p>
        </w:tc>
        <w:tc>
          <w:tcPr>
            <w:tcW w:w="801" w:type="pct"/>
            <w:vAlign w:val="center"/>
          </w:tcPr>
          <w:p w14:paraId="5F67D97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浓度范围</w:t>
            </w:r>
            <w:r w:rsidRPr="00C13CAD">
              <w:rPr>
                <w:sz w:val="21"/>
                <w:szCs w:val="22"/>
              </w:rPr>
              <w:t>（</w:t>
            </w:r>
            <w:r w:rsidRPr="00C13CAD">
              <w:rPr>
                <w:sz w:val="21"/>
                <w:szCs w:val="22"/>
              </w:rPr>
              <w:t>mg/m</w:t>
            </w:r>
            <w:r w:rsidRPr="00C13CAD">
              <w:rPr>
                <w:sz w:val="21"/>
                <w:szCs w:val="22"/>
                <w:vertAlign w:val="superscript"/>
              </w:rPr>
              <w:t>3</w:t>
            </w:r>
            <w:r w:rsidRPr="00C13CAD">
              <w:rPr>
                <w:sz w:val="21"/>
                <w:szCs w:val="22"/>
              </w:rPr>
              <w:t>）</w:t>
            </w:r>
          </w:p>
        </w:tc>
        <w:tc>
          <w:tcPr>
            <w:tcW w:w="381" w:type="pct"/>
            <w:vAlign w:val="center"/>
          </w:tcPr>
          <w:p w14:paraId="2E0DCE5F" w14:textId="551EA31F" w:rsidR="00192E32" w:rsidRPr="00C13CAD" w:rsidRDefault="00B66A68" w:rsidP="00192E32">
            <w:pPr>
              <w:spacing w:line="240" w:lineRule="auto"/>
              <w:ind w:firstLineChars="0" w:firstLine="0"/>
              <w:jc w:val="center"/>
              <w:outlineLvl w:val="3"/>
              <w:rPr>
                <w:sz w:val="21"/>
                <w:szCs w:val="21"/>
              </w:rPr>
            </w:pPr>
            <w:r w:rsidRPr="00C13CAD">
              <w:rPr>
                <w:sz w:val="21"/>
                <w:szCs w:val="21"/>
              </w:rPr>
              <w:t>C</w:t>
            </w:r>
            <w:r w:rsidR="00192E32" w:rsidRPr="00C13CAD">
              <w:rPr>
                <w:sz w:val="21"/>
                <w:szCs w:val="21"/>
              </w:rPr>
              <w:t>max</w:t>
            </w:r>
          </w:p>
        </w:tc>
        <w:tc>
          <w:tcPr>
            <w:tcW w:w="364" w:type="pct"/>
            <w:vAlign w:val="center"/>
          </w:tcPr>
          <w:p w14:paraId="62B2D1D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超标率</w:t>
            </w:r>
            <w:r w:rsidRPr="00C13CAD">
              <w:rPr>
                <w:sz w:val="21"/>
                <w:szCs w:val="21"/>
              </w:rPr>
              <w:t>%</w:t>
            </w:r>
          </w:p>
        </w:tc>
        <w:tc>
          <w:tcPr>
            <w:tcW w:w="482" w:type="pct"/>
            <w:vAlign w:val="center"/>
          </w:tcPr>
          <w:p w14:paraId="0128782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最大超标倍数</w:t>
            </w:r>
          </w:p>
        </w:tc>
        <w:tc>
          <w:tcPr>
            <w:tcW w:w="778" w:type="pct"/>
            <w:vAlign w:val="center"/>
          </w:tcPr>
          <w:p w14:paraId="0896243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浓度范围</w:t>
            </w:r>
          </w:p>
          <w:p w14:paraId="02F94195" w14:textId="77777777" w:rsidR="00192E32" w:rsidRPr="00C13CAD" w:rsidRDefault="00192E32" w:rsidP="00192E32">
            <w:pPr>
              <w:spacing w:line="240" w:lineRule="auto"/>
              <w:ind w:firstLineChars="0" w:firstLine="0"/>
              <w:jc w:val="center"/>
              <w:outlineLvl w:val="3"/>
              <w:rPr>
                <w:sz w:val="21"/>
                <w:szCs w:val="22"/>
              </w:rPr>
            </w:pPr>
            <w:r w:rsidRPr="00C13CAD">
              <w:rPr>
                <w:sz w:val="21"/>
                <w:szCs w:val="22"/>
              </w:rPr>
              <w:t>（</w:t>
            </w:r>
            <w:r w:rsidRPr="00C13CAD">
              <w:rPr>
                <w:sz w:val="21"/>
                <w:szCs w:val="22"/>
              </w:rPr>
              <w:t>mg/m</w:t>
            </w:r>
            <w:r w:rsidRPr="00C13CAD">
              <w:rPr>
                <w:sz w:val="21"/>
                <w:szCs w:val="22"/>
                <w:vertAlign w:val="superscript"/>
              </w:rPr>
              <w:t>3</w:t>
            </w:r>
            <w:r w:rsidRPr="00C13CAD">
              <w:rPr>
                <w:sz w:val="21"/>
                <w:szCs w:val="22"/>
              </w:rPr>
              <w:t>）</w:t>
            </w:r>
          </w:p>
        </w:tc>
        <w:tc>
          <w:tcPr>
            <w:tcW w:w="439" w:type="pct"/>
            <w:vAlign w:val="center"/>
          </w:tcPr>
          <w:p w14:paraId="2F55B50E" w14:textId="7F1B6DA0" w:rsidR="00192E32" w:rsidRPr="00C13CAD" w:rsidRDefault="00B66A68" w:rsidP="00192E32">
            <w:pPr>
              <w:spacing w:line="240" w:lineRule="auto"/>
              <w:ind w:firstLineChars="0" w:firstLine="0"/>
              <w:jc w:val="center"/>
              <w:outlineLvl w:val="3"/>
              <w:rPr>
                <w:sz w:val="21"/>
                <w:szCs w:val="21"/>
              </w:rPr>
            </w:pPr>
            <w:r w:rsidRPr="00C13CAD">
              <w:rPr>
                <w:sz w:val="21"/>
                <w:szCs w:val="21"/>
              </w:rPr>
              <w:t>C</w:t>
            </w:r>
            <w:r w:rsidR="00192E32" w:rsidRPr="00C13CAD">
              <w:rPr>
                <w:sz w:val="21"/>
                <w:szCs w:val="21"/>
              </w:rPr>
              <w:t>max</w:t>
            </w:r>
          </w:p>
        </w:tc>
        <w:tc>
          <w:tcPr>
            <w:tcW w:w="366" w:type="pct"/>
            <w:vAlign w:val="center"/>
          </w:tcPr>
          <w:p w14:paraId="060F939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超标率</w:t>
            </w:r>
            <w:r w:rsidRPr="00C13CAD">
              <w:rPr>
                <w:sz w:val="21"/>
                <w:szCs w:val="21"/>
              </w:rPr>
              <w:t>%</w:t>
            </w:r>
          </w:p>
        </w:tc>
        <w:tc>
          <w:tcPr>
            <w:tcW w:w="479" w:type="pct"/>
            <w:vAlign w:val="center"/>
          </w:tcPr>
          <w:p w14:paraId="1E9E1B9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最大超标倍数</w:t>
            </w:r>
          </w:p>
        </w:tc>
      </w:tr>
      <w:tr w:rsidR="00B66A68" w:rsidRPr="00C13CAD" w14:paraId="7D101E39" w14:textId="77777777" w:rsidTr="00192E32">
        <w:trPr>
          <w:trHeight w:val="340"/>
          <w:jc w:val="center"/>
        </w:trPr>
        <w:tc>
          <w:tcPr>
            <w:tcW w:w="462" w:type="pct"/>
            <w:vMerge w:val="restart"/>
            <w:vAlign w:val="center"/>
          </w:tcPr>
          <w:p w14:paraId="10B3B42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TSP</w:t>
            </w:r>
          </w:p>
        </w:tc>
        <w:tc>
          <w:tcPr>
            <w:tcW w:w="447" w:type="pct"/>
            <w:vAlign w:val="center"/>
          </w:tcPr>
          <w:p w14:paraId="5913B8B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64A2139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38D583F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72351A0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7A33B92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2D532C3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0.098-0.165</w:t>
            </w:r>
          </w:p>
        </w:tc>
        <w:tc>
          <w:tcPr>
            <w:tcW w:w="439" w:type="pct"/>
            <w:vAlign w:val="center"/>
          </w:tcPr>
          <w:p w14:paraId="6AD511F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0.55</w:t>
            </w:r>
          </w:p>
        </w:tc>
        <w:tc>
          <w:tcPr>
            <w:tcW w:w="366" w:type="pct"/>
            <w:vAlign w:val="center"/>
          </w:tcPr>
          <w:p w14:paraId="0B1F7A4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51A3340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32496E17" w14:textId="77777777" w:rsidTr="00192E32">
        <w:trPr>
          <w:trHeight w:val="340"/>
          <w:jc w:val="center"/>
        </w:trPr>
        <w:tc>
          <w:tcPr>
            <w:tcW w:w="462" w:type="pct"/>
            <w:vMerge/>
            <w:vAlign w:val="center"/>
          </w:tcPr>
          <w:p w14:paraId="6E64728E"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1E8BA98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6EF4325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293CA66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16C7782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7D58803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473BFCA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0.091-0.186</w:t>
            </w:r>
          </w:p>
        </w:tc>
        <w:tc>
          <w:tcPr>
            <w:tcW w:w="439" w:type="pct"/>
            <w:vAlign w:val="center"/>
          </w:tcPr>
          <w:p w14:paraId="635936F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0.62</w:t>
            </w:r>
          </w:p>
        </w:tc>
        <w:tc>
          <w:tcPr>
            <w:tcW w:w="366" w:type="pct"/>
            <w:vAlign w:val="center"/>
          </w:tcPr>
          <w:p w14:paraId="709E6B7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088D5D8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27D9078B" w14:textId="77777777" w:rsidTr="00192E32">
        <w:trPr>
          <w:trHeight w:val="340"/>
          <w:jc w:val="center"/>
        </w:trPr>
        <w:tc>
          <w:tcPr>
            <w:tcW w:w="462" w:type="pct"/>
            <w:vMerge w:val="restart"/>
            <w:vAlign w:val="center"/>
          </w:tcPr>
          <w:p w14:paraId="461139BA" w14:textId="77777777" w:rsidR="00192E32" w:rsidRPr="00C13CAD" w:rsidRDefault="00192E32" w:rsidP="00192E32">
            <w:pPr>
              <w:spacing w:line="240" w:lineRule="auto"/>
              <w:ind w:firstLineChars="0" w:firstLine="0"/>
              <w:jc w:val="center"/>
              <w:rPr>
                <w:sz w:val="21"/>
                <w:szCs w:val="21"/>
              </w:rPr>
            </w:pPr>
            <w:r w:rsidRPr="00C13CAD">
              <w:rPr>
                <w:sz w:val="21"/>
                <w:szCs w:val="21"/>
              </w:rPr>
              <w:t>NH</w:t>
            </w:r>
            <w:r w:rsidRPr="00C13CAD">
              <w:rPr>
                <w:sz w:val="21"/>
                <w:szCs w:val="21"/>
                <w:vertAlign w:val="subscript"/>
              </w:rPr>
              <w:t>3</w:t>
            </w:r>
          </w:p>
        </w:tc>
        <w:tc>
          <w:tcPr>
            <w:tcW w:w="447" w:type="pct"/>
            <w:vAlign w:val="center"/>
          </w:tcPr>
          <w:p w14:paraId="1DE0787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4779B27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0.032-0.065</w:t>
            </w:r>
          </w:p>
        </w:tc>
        <w:tc>
          <w:tcPr>
            <w:tcW w:w="381" w:type="pct"/>
            <w:vAlign w:val="center"/>
          </w:tcPr>
          <w:p w14:paraId="22C12FA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0.325</w:t>
            </w:r>
          </w:p>
        </w:tc>
        <w:tc>
          <w:tcPr>
            <w:tcW w:w="364" w:type="pct"/>
            <w:vAlign w:val="center"/>
          </w:tcPr>
          <w:p w14:paraId="684E66D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22CB6CD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711C4DA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39" w:type="pct"/>
            <w:vAlign w:val="center"/>
          </w:tcPr>
          <w:p w14:paraId="65DCB53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6" w:type="pct"/>
            <w:vAlign w:val="center"/>
          </w:tcPr>
          <w:p w14:paraId="5F2026C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79" w:type="pct"/>
            <w:vAlign w:val="center"/>
          </w:tcPr>
          <w:p w14:paraId="6F7CF53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r>
      <w:tr w:rsidR="00B66A68" w:rsidRPr="00C13CAD" w14:paraId="0E45779F" w14:textId="77777777" w:rsidTr="00192E32">
        <w:trPr>
          <w:trHeight w:val="340"/>
          <w:jc w:val="center"/>
        </w:trPr>
        <w:tc>
          <w:tcPr>
            <w:tcW w:w="462" w:type="pct"/>
            <w:vMerge/>
            <w:vAlign w:val="center"/>
          </w:tcPr>
          <w:p w14:paraId="4C032601"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2FD5CB4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37E4579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0.036-0.066</w:t>
            </w:r>
          </w:p>
        </w:tc>
        <w:tc>
          <w:tcPr>
            <w:tcW w:w="381" w:type="pct"/>
            <w:vAlign w:val="center"/>
          </w:tcPr>
          <w:p w14:paraId="4E01B5F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0.33</w:t>
            </w:r>
          </w:p>
        </w:tc>
        <w:tc>
          <w:tcPr>
            <w:tcW w:w="364" w:type="pct"/>
            <w:vAlign w:val="center"/>
          </w:tcPr>
          <w:p w14:paraId="32AEAAB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71D7C3C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7D7DD9C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39" w:type="pct"/>
            <w:vAlign w:val="center"/>
          </w:tcPr>
          <w:p w14:paraId="6019256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6" w:type="pct"/>
            <w:vAlign w:val="center"/>
          </w:tcPr>
          <w:p w14:paraId="3FBBAB9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79" w:type="pct"/>
            <w:vAlign w:val="center"/>
          </w:tcPr>
          <w:p w14:paraId="1DB39AC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r>
      <w:tr w:rsidR="00B66A68" w:rsidRPr="00C13CAD" w14:paraId="282543B7" w14:textId="77777777" w:rsidTr="00192E32">
        <w:trPr>
          <w:trHeight w:val="340"/>
          <w:jc w:val="center"/>
        </w:trPr>
        <w:tc>
          <w:tcPr>
            <w:tcW w:w="462" w:type="pct"/>
            <w:vMerge w:val="restart"/>
            <w:vAlign w:val="center"/>
          </w:tcPr>
          <w:p w14:paraId="1A0AD280" w14:textId="77777777" w:rsidR="00192E32" w:rsidRPr="00C13CAD" w:rsidRDefault="00192E32" w:rsidP="00192E32">
            <w:pPr>
              <w:spacing w:line="240" w:lineRule="auto"/>
              <w:ind w:firstLineChars="0" w:firstLine="0"/>
              <w:jc w:val="center"/>
              <w:rPr>
                <w:sz w:val="21"/>
                <w:szCs w:val="21"/>
              </w:rPr>
            </w:pPr>
            <w:r w:rsidRPr="00C13CAD">
              <w:rPr>
                <w:sz w:val="21"/>
                <w:szCs w:val="21"/>
              </w:rPr>
              <w:t>H</w:t>
            </w:r>
            <w:r w:rsidRPr="00C13CAD">
              <w:rPr>
                <w:sz w:val="21"/>
                <w:szCs w:val="21"/>
                <w:vertAlign w:val="subscript"/>
              </w:rPr>
              <w:t>2</w:t>
            </w:r>
            <w:r w:rsidRPr="00C13CAD">
              <w:rPr>
                <w:sz w:val="21"/>
                <w:szCs w:val="21"/>
              </w:rPr>
              <w:t>S</w:t>
            </w:r>
          </w:p>
        </w:tc>
        <w:tc>
          <w:tcPr>
            <w:tcW w:w="447" w:type="pct"/>
            <w:vAlign w:val="center"/>
          </w:tcPr>
          <w:p w14:paraId="2C3A33C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4FE0DA0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0.004-0.007</w:t>
            </w:r>
          </w:p>
        </w:tc>
        <w:tc>
          <w:tcPr>
            <w:tcW w:w="381" w:type="pct"/>
            <w:vAlign w:val="center"/>
          </w:tcPr>
          <w:p w14:paraId="0019AAC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0.7</w:t>
            </w:r>
          </w:p>
        </w:tc>
        <w:tc>
          <w:tcPr>
            <w:tcW w:w="364" w:type="pct"/>
            <w:vAlign w:val="center"/>
          </w:tcPr>
          <w:p w14:paraId="73B9FC9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411B4A2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4EF97F6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39" w:type="pct"/>
            <w:vAlign w:val="center"/>
          </w:tcPr>
          <w:p w14:paraId="549A8C0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6" w:type="pct"/>
            <w:vAlign w:val="center"/>
          </w:tcPr>
          <w:p w14:paraId="47FBE0E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79" w:type="pct"/>
            <w:vAlign w:val="center"/>
          </w:tcPr>
          <w:p w14:paraId="24F00CB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r>
      <w:tr w:rsidR="00B66A68" w:rsidRPr="00C13CAD" w14:paraId="22317797" w14:textId="77777777" w:rsidTr="00192E32">
        <w:trPr>
          <w:trHeight w:val="340"/>
          <w:jc w:val="center"/>
        </w:trPr>
        <w:tc>
          <w:tcPr>
            <w:tcW w:w="462" w:type="pct"/>
            <w:vMerge/>
            <w:vAlign w:val="center"/>
          </w:tcPr>
          <w:p w14:paraId="38A39EE5" w14:textId="77777777" w:rsidR="00192E32" w:rsidRPr="00C13CAD" w:rsidRDefault="00192E32" w:rsidP="00192E32">
            <w:pPr>
              <w:spacing w:line="240" w:lineRule="auto"/>
              <w:ind w:firstLineChars="0" w:firstLine="0"/>
              <w:jc w:val="center"/>
              <w:rPr>
                <w:sz w:val="21"/>
                <w:szCs w:val="21"/>
              </w:rPr>
            </w:pPr>
          </w:p>
        </w:tc>
        <w:tc>
          <w:tcPr>
            <w:tcW w:w="447" w:type="pct"/>
            <w:vAlign w:val="center"/>
          </w:tcPr>
          <w:p w14:paraId="781381B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1F654BF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0.005-0.009</w:t>
            </w:r>
          </w:p>
        </w:tc>
        <w:tc>
          <w:tcPr>
            <w:tcW w:w="381" w:type="pct"/>
            <w:vAlign w:val="center"/>
          </w:tcPr>
          <w:p w14:paraId="0C1FF29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0.9</w:t>
            </w:r>
          </w:p>
        </w:tc>
        <w:tc>
          <w:tcPr>
            <w:tcW w:w="364" w:type="pct"/>
            <w:vAlign w:val="center"/>
          </w:tcPr>
          <w:p w14:paraId="40AB272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010922B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568668E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39" w:type="pct"/>
            <w:vAlign w:val="center"/>
          </w:tcPr>
          <w:p w14:paraId="7D73414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6" w:type="pct"/>
            <w:vAlign w:val="center"/>
          </w:tcPr>
          <w:p w14:paraId="499B500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79" w:type="pct"/>
            <w:vAlign w:val="center"/>
          </w:tcPr>
          <w:p w14:paraId="6659E84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r>
      <w:tr w:rsidR="00B66A68" w:rsidRPr="00C13CAD" w14:paraId="050E5227" w14:textId="77777777" w:rsidTr="00192E32">
        <w:trPr>
          <w:trHeight w:val="340"/>
          <w:jc w:val="center"/>
        </w:trPr>
        <w:tc>
          <w:tcPr>
            <w:tcW w:w="462" w:type="pct"/>
            <w:vMerge w:val="restart"/>
            <w:vAlign w:val="center"/>
          </w:tcPr>
          <w:p w14:paraId="5EC5965F" w14:textId="77777777" w:rsidR="00192E32" w:rsidRPr="00C13CAD" w:rsidRDefault="00192E32" w:rsidP="00192E32">
            <w:pPr>
              <w:spacing w:line="240" w:lineRule="auto"/>
              <w:ind w:firstLineChars="0" w:firstLine="0"/>
              <w:jc w:val="center"/>
              <w:rPr>
                <w:sz w:val="21"/>
                <w:szCs w:val="21"/>
              </w:rPr>
            </w:pPr>
            <w:r w:rsidRPr="00C13CAD">
              <w:rPr>
                <w:sz w:val="21"/>
                <w:szCs w:val="21"/>
              </w:rPr>
              <w:t>HCl</w:t>
            </w:r>
          </w:p>
        </w:tc>
        <w:tc>
          <w:tcPr>
            <w:tcW w:w="447" w:type="pct"/>
            <w:vAlign w:val="center"/>
          </w:tcPr>
          <w:p w14:paraId="5D26B56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3109B95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381" w:type="pct"/>
            <w:vAlign w:val="center"/>
          </w:tcPr>
          <w:p w14:paraId="5D17E35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4" w:type="pct"/>
            <w:vAlign w:val="center"/>
          </w:tcPr>
          <w:p w14:paraId="78789AC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45D6A3E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565AA61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6EA1A92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4AE301E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01CBDDF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5907487B" w14:textId="77777777" w:rsidTr="00192E32">
        <w:trPr>
          <w:trHeight w:val="340"/>
          <w:jc w:val="center"/>
        </w:trPr>
        <w:tc>
          <w:tcPr>
            <w:tcW w:w="462" w:type="pct"/>
            <w:vMerge/>
            <w:vAlign w:val="center"/>
          </w:tcPr>
          <w:p w14:paraId="11724F5B"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695B0E7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6546F9E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381" w:type="pct"/>
            <w:vAlign w:val="center"/>
          </w:tcPr>
          <w:p w14:paraId="6EEF0A0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4" w:type="pct"/>
            <w:vAlign w:val="center"/>
          </w:tcPr>
          <w:p w14:paraId="635FD3C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82" w:type="pct"/>
            <w:vAlign w:val="center"/>
          </w:tcPr>
          <w:p w14:paraId="6E4D610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778" w:type="pct"/>
            <w:vAlign w:val="center"/>
          </w:tcPr>
          <w:p w14:paraId="298FFF3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143DD6B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2363E5A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4A6D2A9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44D20045" w14:textId="77777777" w:rsidTr="00192E32">
        <w:trPr>
          <w:trHeight w:val="340"/>
          <w:jc w:val="center"/>
        </w:trPr>
        <w:tc>
          <w:tcPr>
            <w:tcW w:w="462" w:type="pct"/>
            <w:vMerge w:val="restart"/>
            <w:vAlign w:val="center"/>
          </w:tcPr>
          <w:p w14:paraId="077472ED" w14:textId="77777777" w:rsidR="00192E32" w:rsidRPr="00C13CAD" w:rsidRDefault="00192E32" w:rsidP="00192E32">
            <w:pPr>
              <w:spacing w:line="240" w:lineRule="auto"/>
              <w:ind w:firstLineChars="0" w:firstLine="0"/>
              <w:jc w:val="center"/>
              <w:rPr>
                <w:sz w:val="21"/>
                <w:szCs w:val="21"/>
              </w:rPr>
            </w:pPr>
            <w:r w:rsidRPr="00C13CAD">
              <w:rPr>
                <w:sz w:val="21"/>
                <w:szCs w:val="21"/>
              </w:rPr>
              <w:t>Pb</w:t>
            </w:r>
          </w:p>
        </w:tc>
        <w:tc>
          <w:tcPr>
            <w:tcW w:w="447" w:type="pct"/>
            <w:vAlign w:val="center"/>
          </w:tcPr>
          <w:p w14:paraId="1969923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021B109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635824B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478501E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54A6FD1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2547629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3E9D5C5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35ED807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7366AB9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56B5E4C6" w14:textId="77777777" w:rsidTr="00192E32">
        <w:trPr>
          <w:trHeight w:val="340"/>
          <w:jc w:val="center"/>
        </w:trPr>
        <w:tc>
          <w:tcPr>
            <w:tcW w:w="462" w:type="pct"/>
            <w:vMerge/>
            <w:vAlign w:val="center"/>
          </w:tcPr>
          <w:p w14:paraId="4761424A"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7938E7F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172731A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55A91F3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5420A19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02E3A7F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72AFC2F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5BD655F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48ACE15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2B4D7CB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410C69C3" w14:textId="77777777" w:rsidTr="00192E32">
        <w:trPr>
          <w:trHeight w:val="340"/>
          <w:jc w:val="center"/>
        </w:trPr>
        <w:tc>
          <w:tcPr>
            <w:tcW w:w="462" w:type="pct"/>
            <w:vMerge w:val="restart"/>
            <w:vAlign w:val="center"/>
          </w:tcPr>
          <w:p w14:paraId="1B16628A" w14:textId="77777777" w:rsidR="00192E32" w:rsidRPr="00C13CAD" w:rsidRDefault="00192E32" w:rsidP="00192E32">
            <w:pPr>
              <w:spacing w:line="240" w:lineRule="auto"/>
              <w:ind w:firstLineChars="0" w:firstLine="0"/>
              <w:jc w:val="center"/>
              <w:rPr>
                <w:sz w:val="21"/>
                <w:szCs w:val="21"/>
              </w:rPr>
            </w:pPr>
            <w:r w:rsidRPr="00C13CAD">
              <w:rPr>
                <w:sz w:val="21"/>
                <w:szCs w:val="21"/>
              </w:rPr>
              <w:t>As</w:t>
            </w:r>
          </w:p>
        </w:tc>
        <w:tc>
          <w:tcPr>
            <w:tcW w:w="447" w:type="pct"/>
            <w:vAlign w:val="center"/>
          </w:tcPr>
          <w:p w14:paraId="44CEFD1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53D0DEC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0EFE8C2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565449B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7A9C506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59C6AE8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36235DB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05CF376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798D694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26EF4646" w14:textId="77777777" w:rsidTr="00192E32">
        <w:trPr>
          <w:trHeight w:val="340"/>
          <w:jc w:val="center"/>
        </w:trPr>
        <w:tc>
          <w:tcPr>
            <w:tcW w:w="462" w:type="pct"/>
            <w:vMerge/>
            <w:vAlign w:val="center"/>
          </w:tcPr>
          <w:p w14:paraId="144234AF"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4AEBE50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56BF2ED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7F75B9E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62691EF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75D6D4E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4DB2B1E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5B60D5C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2CF6C0E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11528CC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458FF063" w14:textId="77777777" w:rsidTr="00192E32">
        <w:trPr>
          <w:trHeight w:val="340"/>
          <w:jc w:val="center"/>
        </w:trPr>
        <w:tc>
          <w:tcPr>
            <w:tcW w:w="462" w:type="pct"/>
            <w:vMerge w:val="restart"/>
            <w:vAlign w:val="center"/>
          </w:tcPr>
          <w:p w14:paraId="4467A3B3" w14:textId="77777777" w:rsidR="00192E32" w:rsidRPr="00C13CAD" w:rsidRDefault="00192E32" w:rsidP="00192E32">
            <w:pPr>
              <w:spacing w:line="240" w:lineRule="auto"/>
              <w:ind w:firstLineChars="0" w:firstLine="0"/>
              <w:jc w:val="center"/>
              <w:rPr>
                <w:sz w:val="21"/>
                <w:szCs w:val="21"/>
              </w:rPr>
            </w:pPr>
            <w:r w:rsidRPr="00C13CAD">
              <w:rPr>
                <w:sz w:val="21"/>
                <w:szCs w:val="21"/>
              </w:rPr>
              <w:t>Hg</w:t>
            </w:r>
          </w:p>
        </w:tc>
        <w:tc>
          <w:tcPr>
            <w:tcW w:w="447" w:type="pct"/>
            <w:vAlign w:val="center"/>
          </w:tcPr>
          <w:p w14:paraId="56FFF3AD"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3434120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4CA4A31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631239B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4D3D2BC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3EC616C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5065098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4F2AE76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3BFBCA6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175C6A69" w14:textId="77777777" w:rsidTr="00192E32">
        <w:trPr>
          <w:trHeight w:val="340"/>
          <w:jc w:val="center"/>
        </w:trPr>
        <w:tc>
          <w:tcPr>
            <w:tcW w:w="462" w:type="pct"/>
            <w:vMerge/>
            <w:vAlign w:val="center"/>
          </w:tcPr>
          <w:p w14:paraId="3E05D730"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011D226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55BCCA3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46A5834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56AB33E8"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00F32CB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0C063AE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660D5C2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2995DD3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75534A7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2F5CFEFE" w14:textId="77777777" w:rsidTr="00192E32">
        <w:trPr>
          <w:trHeight w:val="340"/>
          <w:jc w:val="center"/>
        </w:trPr>
        <w:tc>
          <w:tcPr>
            <w:tcW w:w="462" w:type="pct"/>
            <w:vMerge w:val="restart"/>
            <w:vAlign w:val="center"/>
          </w:tcPr>
          <w:p w14:paraId="4F6AF404" w14:textId="77777777" w:rsidR="00192E32" w:rsidRPr="00C13CAD" w:rsidRDefault="00192E32" w:rsidP="00192E32">
            <w:pPr>
              <w:spacing w:line="240" w:lineRule="auto"/>
              <w:ind w:firstLineChars="0" w:firstLine="0"/>
              <w:jc w:val="center"/>
              <w:rPr>
                <w:sz w:val="21"/>
                <w:szCs w:val="21"/>
              </w:rPr>
            </w:pPr>
            <w:r w:rsidRPr="00C13CAD">
              <w:rPr>
                <w:sz w:val="21"/>
                <w:szCs w:val="21"/>
              </w:rPr>
              <w:t>Cr</w:t>
            </w:r>
            <w:r w:rsidRPr="00C13CAD">
              <w:rPr>
                <w:sz w:val="21"/>
                <w:szCs w:val="21"/>
                <w:vertAlign w:val="superscript"/>
              </w:rPr>
              <w:t>6+</w:t>
            </w:r>
          </w:p>
        </w:tc>
        <w:tc>
          <w:tcPr>
            <w:tcW w:w="447" w:type="pct"/>
            <w:vAlign w:val="center"/>
          </w:tcPr>
          <w:p w14:paraId="55202E4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4E9CE23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739F323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3D55765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12A8C64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6FCBB59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750217E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6C5AEB3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76FEFDD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719CC23F" w14:textId="77777777" w:rsidTr="00192E32">
        <w:trPr>
          <w:trHeight w:val="340"/>
          <w:jc w:val="center"/>
        </w:trPr>
        <w:tc>
          <w:tcPr>
            <w:tcW w:w="462" w:type="pct"/>
            <w:vMerge/>
            <w:vAlign w:val="center"/>
          </w:tcPr>
          <w:p w14:paraId="1DAF20AE"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628574D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34E0872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24AE4A6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4D68F35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4E4CF52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7964AB4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260AECA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0C249477"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726040A4"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5EB41B8F" w14:textId="77777777" w:rsidTr="00192E32">
        <w:trPr>
          <w:trHeight w:val="340"/>
          <w:jc w:val="center"/>
        </w:trPr>
        <w:tc>
          <w:tcPr>
            <w:tcW w:w="462" w:type="pct"/>
            <w:vMerge w:val="restart"/>
            <w:vAlign w:val="center"/>
          </w:tcPr>
          <w:p w14:paraId="25D4CFA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Cd</w:t>
            </w:r>
          </w:p>
        </w:tc>
        <w:tc>
          <w:tcPr>
            <w:tcW w:w="447" w:type="pct"/>
            <w:vAlign w:val="center"/>
          </w:tcPr>
          <w:p w14:paraId="702F926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6C1198D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7A208AB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4D76E4B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65308CD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129881A2"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7FB1CFA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6379506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400D70FB"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51B9AFAD" w14:textId="77777777" w:rsidTr="00192E32">
        <w:trPr>
          <w:trHeight w:val="340"/>
          <w:jc w:val="center"/>
        </w:trPr>
        <w:tc>
          <w:tcPr>
            <w:tcW w:w="462" w:type="pct"/>
            <w:vMerge/>
            <w:vAlign w:val="center"/>
          </w:tcPr>
          <w:p w14:paraId="3E9216A4"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057B555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6784BFB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6ABADD2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1DC280E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49D6E033"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5363E1A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ND</w:t>
            </w:r>
          </w:p>
        </w:tc>
        <w:tc>
          <w:tcPr>
            <w:tcW w:w="439" w:type="pct"/>
            <w:vAlign w:val="center"/>
          </w:tcPr>
          <w:p w14:paraId="39D5082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366" w:type="pct"/>
            <w:vAlign w:val="center"/>
          </w:tcPr>
          <w:p w14:paraId="3CA5BDDE"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c>
          <w:tcPr>
            <w:tcW w:w="479" w:type="pct"/>
            <w:vAlign w:val="center"/>
          </w:tcPr>
          <w:p w14:paraId="3D71CC5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0</w:t>
            </w:r>
          </w:p>
        </w:tc>
      </w:tr>
      <w:tr w:rsidR="00B66A68" w:rsidRPr="00C13CAD" w14:paraId="0F168DBE" w14:textId="77777777" w:rsidTr="00192E32">
        <w:trPr>
          <w:trHeight w:val="340"/>
          <w:jc w:val="center"/>
        </w:trPr>
        <w:tc>
          <w:tcPr>
            <w:tcW w:w="462" w:type="pct"/>
            <w:vMerge w:val="restart"/>
            <w:vAlign w:val="center"/>
          </w:tcPr>
          <w:p w14:paraId="5B9559E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二噁英</w:t>
            </w:r>
          </w:p>
        </w:tc>
        <w:tc>
          <w:tcPr>
            <w:tcW w:w="447" w:type="pct"/>
            <w:vAlign w:val="center"/>
          </w:tcPr>
          <w:p w14:paraId="0BA7263A"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1</w:t>
            </w:r>
          </w:p>
        </w:tc>
        <w:tc>
          <w:tcPr>
            <w:tcW w:w="801" w:type="pct"/>
            <w:vAlign w:val="center"/>
          </w:tcPr>
          <w:p w14:paraId="267225BC"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041E6CA6"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1E3ADD7F"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535005A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3FF60AE6" w14:textId="77777777" w:rsidR="00192E32" w:rsidRPr="00C13CAD" w:rsidRDefault="00192E32" w:rsidP="00192E32">
            <w:pPr>
              <w:ind w:firstLineChars="0" w:firstLine="0"/>
              <w:jc w:val="center"/>
              <w:outlineLvl w:val="3"/>
              <w:rPr>
                <w:sz w:val="21"/>
                <w:szCs w:val="21"/>
              </w:rPr>
            </w:pPr>
            <w:r w:rsidRPr="00C13CAD">
              <w:rPr>
                <w:sz w:val="21"/>
                <w:szCs w:val="21"/>
              </w:rPr>
              <w:t>0.0089-0.035</w:t>
            </w:r>
          </w:p>
          <w:p w14:paraId="5D0CDF9C" w14:textId="77777777" w:rsidR="00192E32" w:rsidRPr="00C13CAD" w:rsidRDefault="00192E32" w:rsidP="00192E32">
            <w:pPr>
              <w:ind w:firstLineChars="0" w:firstLine="0"/>
              <w:jc w:val="center"/>
              <w:outlineLvl w:val="3"/>
              <w:rPr>
                <w:sz w:val="21"/>
                <w:szCs w:val="21"/>
              </w:rPr>
            </w:pPr>
            <w:r w:rsidRPr="00C13CAD">
              <w:rPr>
                <w:sz w:val="21"/>
                <w:szCs w:val="21"/>
              </w:rPr>
              <w:t>pgTEQ/Nm</w:t>
            </w:r>
            <w:r w:rsidRPr="00C13CAD">
              <w:rPr>
                <w:sz w:val="21"/>
                <w:szCs w:val="21"/>
                <w:vertAlign w:val="superscript"/>
              </w:rPr>
              <w:t>3</w:t>
            </w:r>
          </w:p>
        </w:tc>
        <w:tc>
          <w:tcPr>
            <w:tcW w:w="439" w:type="pct"/>
            <w:vAlign w:val="center"/>
          </w:tcPr>
          <w:p w14:paraId="51EB5D81" w14:textId="77777777" w:rsidR="00192E32" w:rsidRPr="00C13CAD" w:rsidRDefault="00192E32" w:rsidP="00192E32">
            <w:pPr>
              <w:ind w:firstLineChars="0" w:firstLine="0"/>
              <w:jc w:val="center"/>
              <w:outlineLvl w:val="3"/>
              <w:rPr>
                <w:sz w:val="21"/>
                <w:szCs w:val="21"/>
              </w:rPr>
            </w:pPr>
            <w:r w:rsidRPr="00C13CAD">
              <w:rPr>
                <w:sz w:val="21"/>
                <w:szCs w:val="21"/>
              </w:rPr>
              <w:t>0.0583</w:t>
            </w:r>
          </w:p>
        </w:tc>
        <w:tc>
          <w:tcPr>
            <w:tcW w:w="366" w:type="pct"/>
            <w:vAlign w:val="center"/>
          </w:tcPr>
          <w:p w14:paraId="4D6F050A" w14:textId="77777777" w:rsidR="00192E32" w:rsidRPr="00C13CAD" w:rsidRDefault="00192E32" w:rsidP="00192E32">
            <w:pPr>
              <w:ind w:firstLineChars="0" w:firstLine="0"/>
              <w:jc w:val="center"/>
              <w:outlineLvl w:val="3"/>
              <w:rPr>
                <w:sz w:val="21"/>
                <w:szCs w:val="21"/>
              </w:rPr>
            </w:pPr>
            <w:r w:rsidRPr="00C13CAD">
              <w:rPr>
                <w:sz w:val="21"/>
                <w:szCs w:val="21"/>
              </w:rPr>
              <w:t>0</w:t>
            </w:r>
          </w:p>
        </w:tc>
        <w:tc>
          <w:tcPr>
            <w:tcW w:w="479" w:type="pct"/>
            <w:vAlign w:val="center"/>
          </w:tcPr>
          <w:p w14:paraId="37212F0B" w14:textId="77777777" w:rsidR="00192E32" w:rsidRPr="00C13CAD" w:rsidRDefault="00192E32" w:rsidP="00192E32">
            <w:pPr>
              <w:ind w:firstLineChars="0" w:firstLine="0"/>
              <w:jc w:val="center"/>
              <w:outlineLvl w:val="3"/>
              <w:rPr>
                <w:sz w:val="21"/>
                <w:szCs w:val="21"/>
              </w:rPr>
            </w:pPr>
            <w:r w:rsidRPr="00C13CAD">
              <w:rPr>
                <w:sz w:val="21"/>
                <w:szCs w:val="21"/>
              </w:rPr>
              <w:t>0</w:t>
            </w:r>
          </w:p>
        </w:tc>
      </w:tr>
      <w:tr w:rsidR="00B66A68" w:rsidRPr="00C13CAD" w14:paraId="0A0520D2" w14:textId="77777777" w:rsidTr="00192E32">
        <w:trPr>
          <w:trHeight w:val="340"/>
          <w:jc w:val="center"/>
        </w:trPr>
        <w:tc>
          <w:tcPr>
            <w:tcW w:w="462" w:type="pct"/>
            <w:vMerge/>
            <w:vAlign w:val="center"/>
          </w:tcPr>
          <w:p w14:paraId="6F487635" w14:textId="77777777" w:rsidR="00192E32" w:rsidRPr="00C13CAD" w:rsidRDefault="00192E32" w:rsidP="00192E32">
            <w:pPr>
              <w:spacing w:line="240" w:lineRule="auto"/>
              <w:ind w:firstLineChars="0" w:firstLine="0"/>
              <w:jc w:val="center"/>
              <w:outlineLvl w:val="3"/>
              <w:rPr>
                <w:sz w:val="21"/>
                <w:szCs w:val="21"/>
              </w:rPr>
            </w:pPr>
          </w:p>
        </w:tc>
        <w:tc>
          <w:tcPr>
            <w:tcW w:w="447" w:type="pct"/>
            <w:vAlign w:val="center"/>
          </w:tcPr>
          <w:p w14:paraId="49EBB455"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2</w:t>
            </w:r>
          </w:p>
        </w:tc>
        <w:tc>
          <w:tcPr>
            <w:tcW w:w="801" w:type="pct"/>
            <w:vAlign w:val="center"/>
          </w:tcPr>
          <w:p w14:paraId="7271FC1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81" w:type="pct"/>
            <w:vAlign w:val="center"/>
          </w:tcPr>
          <w:p w14:paraId="19DFF431"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364" w:type="pct"/>
            <w:vAlign w:val="center"/>
          </w:tcPr>
          <w:p w14:paraId="3FA7B160"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482" w:type="pct"/>
            <w:vAlign w:val="center"/>
          </w:tcPr>
          <w:p w14:paraId="1F4C84D9" w14:textId="77777777" w:rsidR="00192E32" w:rsidRPr="00C13CAD" w:rsidRDefault="00192E32" w:rsidP="00192E32">
            <w:pPr>
              <w:spacing w:line="240" w:lineRule="auto"/>
              <w:ind w:firstLineChars="0" w:firstLine="0"/>
              <w:jc w:val="center"/>
              <w:outlineLvl w:val="3"/>
              <w:rPr>
                <w:sz w:val="21"/>
                <w:szCs w:val="21"/>
              </w:rPr>
            </w:pPr>
            <w:r w:rsidRPr="00C13CAD">
              <w:rPr>
                <w:sz w:val="21"/>
                <w:szCs w:val="21"/>
              </w:rPr>
              <w:t>/</w:t>
            </w:r>
          </w:p>
        </w:tc>
        <w:tc>
          <w:tcPr>
            <w:tcW w:w="778" w:type="pct"/>
            <w:vAlign w:val="center"/>
          </w:tcPr>
          <w:p w14:paraId="55912B8F" w14:textId="77777777" w:rsidR="00192E32" w:rsidRPr="00C13CAD" w:rsidRDefault="00192E32" w:rsidP="00192E32">
            <w:pPr>
              <w:ind w:firstLineChars="0" w:firstLine="0"/>
              <w:jc w:val="center"/>
              <w:outlineLvl w:val="3"/>
              <w:rPr>
                <w:sz w:val="21"/>
                <w:szCs w:val="21"/>
              </w:rPr>
            </w:pPr>
            <w:r w:rsidRPr="00C13CAD">
              <w:rPr>
                <w:sz w:val="21"/>
                <w:szCs w:val="21"/>
              </w:rPr>
              <w:t>0.011-0.026</w:t>
            </w:r>
          </w:p>
          <w:p w14:paraId="3D40E5AA" w14:textId="77777777" w:rsidR="00192E32" w:rsidRPr="00C13CAD" w:rsidRDefault="00192E32" w:rsidP="00192E32">
            <w:pPr>
              <w:ind w:firstLineChars="0" w:firstLine="0"/>
              <w:jc w:val="center"/>
              <w:outlineLvl w:val="3"/>
              <w:rPr>
                <w:sz w:val="21"/>
                <w:szCs w:val="21"/>
              </w:rPr>
            </w:pPr>
            <w:r w:rsidRPr="00C13CAD">
              <w:rPr>
                <w:sz w:val="21"/>
                <w:szCs w:val="21"/>
              </w:rPr>
              <w:t>pgTEQ/Nm</w:t>
            </w:r>
            <w:r w:rsidRPr="00C13CAD">
              <w:rPr>
                <w:sz w:val="21"/>
                <w:szCs w:val="21"/>
                <w:vertAlign w:val="superscript"/>
              </w:rPr>
              <w:t>3</w:t>
            </w:r>
          </w:p>
        </w:tc>
        <w:tc>
          <w:tcPr>
            <w:tcW w:w="439" w:type="pct"/>
            <w:vAlign w:val="center"/>
          </w:tcPr>
          <w:p w14:paraId="7DB786FE" w14:textId="77777777" w:rsidR="00192E32" w:rsidRPr="00C13CAD" w:rsidRDefault="00192E32" w:rsidP="00192E32">
            <w:pPr>
              <w:ind w:firstLineChars="0" w:firstLine="0"/>
              <w:jc w:val="center"/>
              <w:outlineLvl w:val="3"/>
              <w:rPr>
                <w:sz w:val="21"/>
                <w:szCs w:val="21"/>
              </w:rPr>
            </w:pPr>
            <w:r w:rsidRPr="00C13CAD">
              <w:rPr>
                <w:sz w:val="21"/>
                <w:szCs w:val="21"/>
              </w:rPr>
              <w:t>0.0433</w:t>
            </w:r>
          </w:p>
        </w:tc>
        <w:tc>
          <w:tcPr>
            <w:tcW w:w="366" w:type="pct"/>
            <w:vAlign w:val="center"/>
          </w:tcPr>
          <w:p w14:paraId="04C2AF1F" w14:textId="77777777" w:rsidR="00192E32" w:rsidRPr="00C13CAD" w:rsidRDefault="00192E32" w:rsidP="00192E32">
            <w:pPr>
              <w:ind w:firstLineChars="0" w:firstLine="0"/>
              <w:jc w:val="center"/>
              <w:outlineLvl w:val="3"/>
              <w:rPr>
                <w:sz w:val="21"/>
                <w:szCs w:val="21"/>
              </w:rPr>
            </w:pPr>
            <w:r w:rsidRPr="00C13CAD">
              <w:rPr>
                <w:sz w:val="21"/>
                <w:szCs w:val="21"/>
              </w:rPr>
              <w:t>0</w:t>
            </w:r>
          </w:p>
        </w:tc>
        <w:tc>
          <w:tcPr>
            <w:tcW w:w="479" w:type="pct"/>
            <w:vAlign w:val="center"/>
          </w:tcPr>
          <w:p w14:paraId="3BC4DAA8" w14:textId="77777777" w:rsidR="00192E32" w:rsidRPr="00C13CAD" w:rsidRDefault="00192E32" w:rsidP="00192E32">
            <w:pPr>
              <w:ind w:firstLineChars="0" w:firstLine="0"/>
              <w:jc w:val="center"/>
              <w:outlineLvl w:val="3"/>
              <w:rPr>
                <w:sz w:val="21"/>
                <w:szCs w:val="21"/>
              </w:rPr>
            </w:pPr>
            <w:r w:rsidRPr="00C13CAD">
              <w:rPr>
                <w:sz w:val="21"/>
                <w:szCs w:val="21"/>
              </w:rPr>
              <w:t>0</w:t>
            </w:r>
          </w:p>
        </w:tc>
      </w:tr>
    </w:tbl>
    <w:p w14:paraId="0EF9F1A6" w14:textId="77777777" w:rsidR="00192E32" w:rsidRPr="00C13CAD" w:rsidRDefault="00192E32" w:rsidP="00CC2DDC">
      <w:pPr>
        <w:pStyle w:val="52"/>
      </w:pPr>
    </w:p>
    <w:p w14:paraId="6A8B9967" w14:textId="1EC374EF" w:rsidR="00871305" w:rsidRPr="00C13CAD" w:rsidRDefault="00871305" w:rsidP="00795285">
      <w:pPr>
        <w:ind w:firstLine="480"/>
      </w:pPr>
      <w:r w:rsidRPr="00C13CAD">
        <w:t>由上述监测结果分析，评价区域内各监测点的</w:t>
      </w:r>
      <w:r w:rsidRPr="00C13CAD">
        <w:t>Cd</w:t>
      </w:r>
      <w:r w:rsidRPr="00C13CAD">
        <w:t>、</w:t>
      </w:r>
      <w:r w:rsidRPr="00C13CAD">
        <w:t>Hg</w:t>
      </w:r>
      <w:r w:rsidRPr="00C13CAD">
        <w:t>、</w:t>
      </w:r>
      <w:r w:rsidRPr="00C13CAD">
        <w:t>Pb</w:t>
      </w:r>
      <w:r w:rsidRPr="00C13CAD">
        <w:t>、铬、砷、氟化物、</w:t>
      </w:r>
      <w:r w:rsidRPr="00C13CAD">
        <w:t>HCl</w:t>
      </w:r>
      <w:r w:rsidRPr="00C13CAD">
        <w:lastRenderedPageBreak/>
        <w:t>均未检出，均满足《环境空气质量标准》（</w:t>
      </w:r>
      <w:r w:rsidRPr="00C13CAD">
        <w:t>GB3095-2012</w:t>
      </w:r>
      <w:r w:rsidRPr="00C13CAD">
        <w:t>）二级标准限值要求；</w:t>
      </w:r>
      <w:r w:rsidRPr="00C13CAD">
        <w:t>HCl</w:t>
      </w:r>
      <w:r w:rsidRPr="00C13CAD">
        <w:t>、</w:t>
      </w:r>
      <w:r w:rsidRPr="00C13CAD">
        <w:t>H</w:t>
      </w:r>
      <w:r w:rsidRPr="00C13CAD">
        <w:rPr>
          <w:vertAlign w:val="subscript"/>
        </w:rPr>
        <w:t>2</w:t>
      </w:r>
      <w:r w:rsidRPr="00C13CAD">
        <w:t>S</w:t>
      </w:r>
      <w:r w:rsidRPr="00C13CAD">
        <w:t>、</w:t>
      </w:r>
      <w:r w:rsidRPr="00C13CAD">
        <w:t>NH</w:t>
      </w:r>
      <w:r w:rsidRPr="00C13CAD">
        <w:rPr>
          <w:vertAlign w:val="subscript"/>
        </w:rPr>
        <w:t>3</w:t>
      </w:r>
      <w:r w:rsidRPr="00C13CAD">
        <w:t>浓度低于《环境影响评价技术导则</w:t>
      </w:r>
      <w:r w:rsidRPr="00C13CAD">
        <w:t xml:space="preserve"> </w:t>
      </w:r>
      <w:r w:rsidRPr="00C13CAD">
        <w:t>大气环境》（</w:t>
      </w:r>
      <w:r w:rsidRPr="00C13CAD">
        <w:t>HJ2.2-2018</w:t>
      </w:r>
      <w:r w:rsidRPr="00C13CAD">
        <w:t>）中附录</w:t>
      </w:r>
      <w:r w:rsidRPr="00C13CAD">
        <w:t>D</w:t>
      </w:r>
      <w:r w:rsidRPr="00C13CAD">
        <w:t>中其他污染物空气质量浓度参考限值的要求。二噁英检出浓度也较低，二噁英没有日均值，但远远低于日本环境质量标准中的年平均浓度标准</w:t>
      </w:r>
      <w:r w:rsidRPr="00C13CAD">
        <w:t>0.6pgTEQ/m</w:t>
      </w:r>
      <w:r w:rsidRPr="00C13CAD">
        <w:rPr>
          <w:vertAlign w:val="superscript"/>
        </w:rPr>
        <w:t>3</w:t>
      </w:r>
      <w:r w:rsidRPr="00C13CAD">
        <w:t>限值要求。</w:t>
      </w:r>
    </w:p>
    <w:p w14:paraId="59BBC490" w14:textId="32B32DD1" w:rsidR="00D703C7" w:rsidRPr="00C13CAD" w:rsidRDefault="00D703C7" w:rsidP="00D703C7">
      <w:pPr>
        <w:ind w:firstLine="480"/>
      </w:pPr>
      <w:r w:rsidRPr="00C13CAD">
        <w:t>（</w:t>
      </w:r>
      <w:r w:rsidR="00871305" w:rsidRPr="00C13CAD">
        <w:t>3</w:t>
      </w:r>
      <w:r w:rsidRPr="00C13CAD">
        <w:t>）大气环境质量变化趋势分析</w:t>
      </w:r>
    </w:p>
    <w:p w14:paraId="64319684" w14:textId="5404AAEB" w:rsidR="00D703C7" w:rsidRPr="00C13CAD" w:rsidRDefault="00D703C7" w:rsidP="00D703C7">
      <w:pPr>
        <w:ind w:firstLine="480"/>
      </w:pPr>
      <w:r w:rsidRPr="00C13CAD">
        <w:t>根据</w:t>
      </w:r>
      <w:r w:rsidR="001E3E1A" w:rsidRPr="00C13CAD">
        <w:t>武威市环境质量公报</w:t>
      </w:r>
      <w:r w:rsidRPr="00C13CAD">
        <w:t>，规划区域</w:t>
      </w:r>
      <w:r w:rsidR="00F8127E" w:rsidRPr="00C13CAD">
        <w:t>内</w:t>
      </w:r>
      <w:r w:rsidRPr="00C13CAD">
        <w:t>大气环境质量情况统计见表</w:t>
      </w:r>
      <w:r w:rsidRPr="00C13CAD">
        <w:t>3.4-</w:t>
      </w:r>
      <w:r w:rsidR="00B66A68" w:rsidRPr="00C13CAD">
        <w:t>5</w:t>
      </w:r>
      <w:r w:rsidRPr="00C13CAD">
        <w:t>所示。变化趋势柱状图见图</w:t>
      </w:r>
      <w:r w:rsidRPr="00C13CAD">
        <w:t>3.4-</w:t>
      </w:r>
      <w:r w:rsidR="001E3E1A" w:rsidRPr="00C13CAD">
        <w:t>1</w:t>
      </w:r>
      <w:r w:rsidRPr="00C13CAD">
        <w:t>所示。</w:t>
      </w:r>
    </w:p>
    <w:p w14:paraId="5D68433B" w14:textId="5FC912EE" w:rsidR="00D703C7" w:rsidRPr="00C13CAD" w:rsidRDefault="00D703C7" w:rsidP="00D703C7">
      <w:pPr>
        <w:pStyle w:val="52"/>
      </w:pPr>
      <w:r w:rsidRPr="00C13CAD">
        <w:t>表</w:t>
      </w:r>
      <w:r w:rsidRPr="00C13CAD">
        <w:t>3.4-</w:t>
      </w:r>
      <w:r w:rsidR="00B66A68" w:rsidRPr="00C13CAD">
        <w:t>5</w:t>
      </w:r>
      <w:r w:rsidRPr="00C13CAD">
        <w:t xml:space="preserve">  </w:t>
      </w:r>
      <w:r w:rsidRPr="00C13CAD">
        <w:t>大气环境质量情况统计表</w:t>
      </w:r>
    </w:p>
    <w:tbl>
      <w:tblPr>
        <w:tblStyle w:val="140"/>
        <w:tblW w:w="5000" w:type="pct"/>
        <w:tblLook w:val="04A0" w:firstRow="1" w:lastRow="0" w:firstColumn="1" w:lastColumn="0" w:noHBand="0" w:noVBand="1"/>
      </w:tblPr>
      <w:tblGrid>
        <w:gridCol w:w="1292"/>
        <w:gridCol w:w="1292"/>
        <w:gridCol w:w="1293"/>
        <w:gridCol w:w="1293"/>
        <w:gridCol w:w="1293"/>
        <w:gridCol w:w="1293"/>
        <w:gridCol w:w="1284"/>
      </w:tblGrid>
      <w:tr w:rsidR="00D16018" w:rsidRPr="00C13CAD" w14:paraId="2ACD8EBC" w14:textId="77777777" w:rsidTr="00D703C7">
        <w:tc>
          <w:tcPr>
            <w:tcW w:w="715" w:type="pct"/>
          </w:tcPr>
          <w:p w14:paraId="03E82340" w14:textId="77777777" w:rsidR="00D703C7" w:rsidRPr="00C13CAD" w:rsidRDefault="00D703C7" w:rsidP="00D703C7">
            <w:pPr>
              <w:pStyle w:val="52"/>
              <w:rPr>
                <w:rFonts w:ascii="Times New Roman" w:hAnsi="Times New Roman"/>
                <w:b w:val="0"/>
              </w:rPr>
            </w:pPr>
            <w:r w:rsidRPr="00C13CAD">
              <w:rPr>
                <w:rFonts w:ascii="Times New Roman" w:hAnsi="Times New Roman"/>
                <w:b w:val="0"/>
              </w:rPr>
              <w:t>污染因子</w:t>
            </w:r>
          </w:p>
          <w:p w14:paraId="7B9D088A" w14:textId="77777777" w:rsidR="00D703C7" w:rsidRPr="00C13CAD" w:rsidRDefault="00D703C7" w:rsidP="00D703C7">
            <w:pPr>
              <w:pStyle w:val="52"/>
              <w:rPr>
                <w:rFonts w:ascii="Times New Roman" w:hAnsi="Times New Roman"/>
                <w:b w:val="0"/>
              </w:rPr>
            </w:pPr>
            <w:r w:rsidRPr="00C13CAD">
              <w:rPr>
                <w:rFonts w:ascii="Times New Roman" w:hAnsi="Times New Roman"/>
                <w:b w:val="0"/>
              </w:rPr>
              <w:t>年份</w:t>
            </w:r>
          </w:p>
        </w:tc>
        <w:tc>
          <w:tcPr>
            <w:tcW w:w="715" w:type="pct"/>
          </w:tcPr>
          <w:p w14:paraId="525DA279" w14:textId="77777777" w:rsidR="00D703C7" w:rsidRPr="00C13CAD" w:rsidRDefault="00D703C7" w:rsidP="00D703C7">
            <w:pPr>
              <w:pStyle w:val="52"/>
              <w:rPr>
                <w:rFonts w:ascii="Times New Roman" w:hAnsi="Times New Roman"/>
                <w:b w:val="0"/>
                <w:vertAlign w:val="subscript"/>
              </w:rPr>
            </w:pPr>
            <w:r w:rsidRPr="00C13CAD">
              <w:rPr>
                <w:rFonts w:ascii="Times New Roman" w:hAnsi="Times New Roman"/>
                <w:b w:val="0"/>
              </w:rPr>
              <w:t>PM</w:t>
            </w:r>
            <w:r w:rsidRPr="00C13CAD">
              <w:rPr>
                <w:rFonts w:ascii="Times New Roman" w:hAnsi="Times New Roman"/>
                <w:b w:val="0"/>
                <w:vertAlign w:val="subscript"/>
              </w:rPr>
              <w:t>10</w:t>
            </w:r>
          </w:p>
          <w:p w14:paraId="6D2EDE09"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μg/m</w:t>
            </w:r>
            <w:r w:rsidRPr="00C13CAD">
              <w:rPr>
                <w:rFonts w:ascii="Times New Roman" w:hAnsi="Times New Roman"/>
                <w:b w:val="0"/>
                <w:vertAlign w:val="superscript"/>
              </w:rPr>
              <w:t>3</w:t>
            </w:r>
            <w:r w:rsidRPr="00C13CAD">
              <w:rPr>
                <w:rFonts w:ascii="Times New Roman" w:hAnsi="Times New Roman"/>
                <w:b w:val="0"/>
              </w:rPr>
              <w:t>）</w:t>
            </w:r>
          </w:p>
        </w:tc>
        <w:tc>
          <w:tcPr>
            <w:tcW w:w="715" w:type="pct"/>
          </w:tcPr>
          <w:p w14:paraId="3A08F68E" w14:textId="77777777" w:rsidR="00D703C7" w:rsidRPr="00C13CAD" w:rsidRDefault="00D703C7" w:rsidP="00D703C7">
            <w:pPr>
              <w:pStyle w:val="52"/>
              <w:rPr>
                <w:rFonts w:ascii="Times New Roman" w:hAnsi="Times New Roman"/>
                <w:b w:val="0"/>
                <w:vertAlign w:val="subscript"/>
              </w:rPr>
            </w:pPr>
            <w:r w:rsidRPr="00C13CAD">
              <w:rPr>
                <w:rFonts w:ascii="Times New Roman" w:hAnsi="Times New Roman"/>
                <w:b w:val="0"/>
              </w:rPr>
              <w:t>PM</w:t>
            </w:r>
            <w:r w:rsidRPr="00C13CAD">
              <w:rPr>
                <w:rFonts w:ascii="Times New Roman" w:hAnsi="Times New Roman"/>
                <w:b w:val="0"/>
                <w:vertAlign w:val="subscript"/>
              </w:rPr>
              <w:t>2.5</w:t>
            </w:r>
          </w:p>
          <w:p w14:paraId="04E78606"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μg/m</w:t>
            </w:r>
            <w:r w:rsidRPr="00C13CAD">
              <w:rPr>
                <w:rFonts w:ascii="Times New Roman" w:hAnsi="Times New Roman"/>
                <w:b w:val="0"/>
                <w:vertAlign w:val="superscript"/>
              </w:rPr>
              <w:t>3</w:t>
            </w:r>
            <w:r w:rsidRPr="00C13CAD">
              <w:rPr>
                <w:rFonts w:ascii="Times New Roman" w:hAnsi="Times New Roman"/>
                <w:b w:val="0"/>
              </w:rPr>
              <w:t>）</w:t>
            </w:r>
          </w:p>
        </w:tc>
        <w:tc>
          <w:tcPr>
            <w:tcW w:w="715" w:type="pct"/>
          </w:tcPr>
          <w:p w14:paraId="410D3EE4" w14:textId="77777777" w:rsidR="00D703C7" w:rsidRPr="00C13CAD" w:rsidRDefault="00D703C7" w:rsidP="00D703C7">
            <w:pPr>
              <w:pStyle w:val="52"/>
              <w:rPr>
                <w:rFonts w:ascii="Times New Roman" w:hAnsi="Times New Roman"/>
                <w:b w:val="0"/>
                <w:vertAlign w:val="subscript"/>
              </w:rPr>
            </w:pPr>
            <w:r w:rsidRPr="00C13CAD">
              <w:rPr>
                <w:rFonts w:ascii="Times New Roman" w:hAnsi="Times New Roman"/>
                <w:b w:val="0"/>
              </w:rPr>
              <w:t>SO</w:t>
            </w:r>
            <w:r w:rsidRPr="00C13CAD">
              <w:rPr>
                <w:rFonts w:ascii="Times New Roman" w:hAnsi="Times New Roman"/>
                <w:b w:val="0"/>
                <w:vertAlign w:val="subscript"/>
              </w:rPr>
              <w:t>2</w:t>
            </w:r>
          </w:p>
          <w:p w14:paraId="343278D6"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μg/m</w:t>
            </w:r>
            <w:r w:rsidRPr="00C13CAD">
              <w:rPr>
                <w:rFonts w:ascii="Times New Roman" w:hAnsi="Times New Roman"/>
                <w:b w:val="0"/>
                <w:vertAlign w:val="superscript"/>
              </w:rPr>
              <w:t>3</w:t>
            </w:r>
            <w:r w:rsidRPr="00C13CAD">
              <w:rPr>
                <w:rFonts w:ascii="Times New Roman" w:hAnsi="Times New Roman"/>
                <w:b w:val="0"/>
              </w:rPr>
              <w:t>）</w:t>
            </w:r>
          </w:p>
        </w:tc>
        <w:tc>
          <w:tcPr>
            <w:tcW w:w="715" w:type="pct"/>
          </w:tcPr>
          <w:p w14:paraId="0F527293" w14:textId="2BB02C6F" w:rsidR="00D703C7" w:rsidRPr="00C13CAD" w:rsidRDefault="00D703C7" w:rsidP="00D703C7">
            <w:pPr>
              <w:pStyle w:val="52"/>
              <w:rPr>
                <w:rFonts w:ascii="Times New Roman" w:hAnsi="Times New Roman"/>
                <w:b w:val="0"/>
              </w:rPr>
            </w:pPr>
            <w:r w:rsidRPr="00C13CAD">
              <w:rPr>
                <w:rFonts w:ascii="Times New Roman" w:hAnsi="Times New Roman"/>
                <w:b w:val="0"/>
              </w:rPr>
              <w:t>NO</w:t>
            </w:r>
            <w:r w:rsidR="001E3E1A" w:rsidRPr="00C13CAD">
              <w:rPr>
                <w:rFonts w:ascii="Times New Roman" w:hAnsi="Times New Roman"/>
                <w:b w:val="0"/>
              </w:rPr>
              <w:t>2</w:t>
            </w:r>
          </w:p>
          <w:p w14:paraId="69023A28"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μg/m</w:t>
            </w:r>
            <w:r w:rsidRPr="00C13CAD">
              <w:rPr>
                <w:rFonts w:ascii="Times New Roman" w:hAnsi="Times New Roman"/>
                <w:b w:val="0"/>
                <w:vertAlign w:val="superscript"/>
              </w:rPr>
              <w:t>3</w:t>
            </w:r>
            <w:r w:rsidRPr="00C13CAD">
              <w:rPr>
                <w:rFonts w:ascii="Times New Roman" w:hAnsi="Times New Roman"/>
                <w:b w:val="0"/>
              </w:rPr>
              <w:t>）</w:t>
            </w:r>
          </w:p>
        </w:tc>
        <w:tc>
          <w:tcPr>
            <w:tcW w:w="715" w:type="pct"/>
          </w:tcPr>
          <w:p w14:paraId="157DF8AF" w14:textId="77777777" w:rsidR="00D703C7" w:rsidRPr="00C13CAD" w:rsidRDefault="00D703C7" w:rsidP="00D703C7">
            <w:pPr>
              <w:pStyle w:val="52"/>
              <w:rPr>
                <w:rFonts w:ascii="Times New Roman" w:hAnsi="Times New Roman"/>
                <w:b w:val="0"/>
              </w:rPr>
            </w:pPr>
            <w:r w:rsidRPr="00C13CAD">
              <w:rPr>
                <w:rFonts w:ascii="Times New Roman" w:hAnsi="Times New Roman"/>
                <w:b w:val="0"/>
              </w:rPr>
              <w:t>CO</w:t>
            </w:r>
          </w:p>
          <w:p w14:paraId="1CBA177C"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mg/m</w:t>
            </w:r>
            <w:r w:rsidRPr="00C13CAD">
              <w:rPr>
                <w:rFonts w:ascii="Times New Roman" w:hAnsi="Times New Roman"/>
                <w:b w:val="0"/>
                <w:vertAlign w:val="superscript"/>
              </w:rPr>
              <w:t>3</w:t>
            </w:r>
            <w:r w:rsidRPr="00C13CAD">
              <w:rPr>
                <w:rFonts w:ascii="Times New Roman" w:hAnsi="Times New Roman"/>
                <w:b w:val="0"/>
              </w:rPr>
              <w:t>）</w:t>
            </w:r>
          </w:p>
        </w:tc>
        <w:tc>
          <w:tcPr>
            <w:tcW w:w="710" w:type="pct"/>
          </w:tcPr>
          <w:p w14:paraId="2A23B595" w14:textId="77777777" w:rsidR="00D703C7" w:rsidRPr="00C13CAD" w:rsidRDefault="00D703C7" w:rsidP="00D703C7">
            <w:pPr>
              <w:pStyle w:val="52"/>
              <w:rPr>
                <w:rFonts w:ascii="Times New Roman" w:hAnsi="Times New Roman"/>
                <w:b w:val="0"/>
                <w:vertAlign w:val="subscript"/>
              </w:rPr>
            </w:pPr>
            <w:r w:rsidRPr="00C13CAD">
              <w:rPr>
                <w:rFonts w:ascii="Times New Roman" w:hAnsi="Times New Roman"/>
                <w:b w:val="0"/>
              </w:rPr>
              <w:t>O</w:t>
            </w:r>
            <w:r w:rsidRPr="00C13CAD">
              <w:rPr>
                <w:rFonts w:ascii="Times New Roman" w:hAnsi="Times New Roman"/>
                <w:b w:val="0"/>
                <w:vertAlign w:val="subscript"/>
              </w:rPr>
              <w:t>3</w:t>
            </w:r>
          </w:p>
          <w:p w14:paraId="36F9DE2F" w14:textId="77777777" w:rsidR="00D703C7" w:rsidRPr="00C13CAD" w:rsidRDefault="00D703C7" w:rsidP="00D703C7">
            <w:pPr>
              <w:pStyle w:val="52"/>
              <w:rPr>
                <w:rFonts w:ascii="Times New Roman" w:hAnsi="Times New Roman"/>
                <w:b w:val="0"/>
              </w:rPr>
            </w:pPr>
            <w:r w:rsidRPr="00C13CAD">
              <w:rPr>
                <w:rFonts w:ascii="Times New Roman" w:hAnsi="Times New Roman"/>
                <w:b w:val="0"/>
              </w:rPr>
              <w:t>（</w:t>
            </w:r>
            <w:r w:rsidRPr="00C13CAD">
              <w:rPr>
                <w:rFonts w:ascii="Times New Roman" w:hAnsi="Times New Roman"/>
                <w:b w:val="0"/>
              </w:rPr>
              <w:t>μg/m</w:t>
            </w:r>
            <w:r w:rsidRPr="00C13CAD">
              <w:rPr>
                <w:rFonts w:ascii="Times New Roman" w:hAnsi="Times New Roman"/>
                <w:b w:val="0"/>
                <w:vertAlign w:val="superscript"/>
              </w:rPr>
              <w:t>3</w:t>
            </w:r>
            <w:r w:rsidRPr="00C13CAD">
              <w:rPr>
                <w:rFonts w:ascii="Times New Roman" w:hAnsi="Times New Roman"/>
                <w:b w:val="0"/>
              </w:rPr>
              <w:t>）</w:t>
            </w:r>
          </w:p>
        </w:tc>
      </w:tr>
      <w:tr w:rsidR="00D16018" w:rsidRPr="00C13CAD" w14:paraId="42605947" w14:textId="77777777" w:rsidTr="00D703C7">
        <w:tc>
          <w:tcPr>
            <w:tcW w:w="715" w:type="pct"/>
          </w:tcPr>
          <w:p w14:paraId="2AE99E16" w14:textId="77777777" w:rsidR="00D703C7" w:rsidRPr="00C13CAD" w:rsidRDefault="00D703C7" w:rsidP="00D703C7">
            <w:pPr>
              <w:pStyle w:val="52"/>
              <w:rPr>
                <w:rFonts w:ascii="Times New Roman" w:hAnsi="Times New Roman"/>
                <w:b w:val="0"/>
              </w:rPr>
            </w:pPr>
            <w:r w:rsidRPr="00C13CAD">
              <w:rPr>
                <w:rFonts w:ascii="Times New Roman" w:hAnsi="Times New Roman"/>
                <w:b w:val="0"/>
              </w:rPr>
              <w:t>2016</w:t>
            </w:r>
          </w:p>
        </w:tc>
        <w:tc>
          <w:tcPr>
            <w:tcW w:w="715" w:type="pct"/>
          </w:tcPr>
          <w:p w14:paraId="5F627906" w14:textId="0E49970F" w:rsidR="00D703C7" w:rsidRPr="00C13CAD" w:rsidRDefault="001E3E1A" w:rsidP="00D703C7">
            <w:pPr>
              <w:pStyle w:val="52"/>
              <w:rPr>
                <w:rFonts w:ascii="Times New Roman" w:hAnsi="Times New Roman"/>
                <w:b w:val="0"/>
              </w:rPr>
            </w:pPr>
            <w:r w:rsidRPr="00C13CAD">
              <w:rPr>
                <w:rFonts w:ascii="Times New Roman" w:hAnsi="Times New Roman"/>
                <w:b w:val="0"/>
              </w:rPr>
              <w:t>97</w:t>
            </w:r>
          </w:p>
        </w:tc>
        <w:tc>
          <w:tcPr>
            <w:tcW w:w="715" w:type="pct"/>
          </w:tcPr>
          <w:p w14:paraId="5FC9BC83" w14:textId="5F0BB4E7" w:rsidR="00D703C7" w:rsidRPr="00C13CAD" w:rsidRDefault="001E3E1A" w:rsidP="00D703C7">
            <w:pPr>
              <w:pStyle w:val="52"/>
              <w:rPr>
                <w:rFonts w:ascii="Times New Roman" w:hAnsi="Times New Roman"/>
                <w:b w:val="0"/>
              </w:rPr>
            </w:pPr>
            <w:r w:rsidRPr="00C13CAD">
              <w:rPr>
                <w:rFonts w:ascii="Times New Roman" w:hAnsi="Times New Roman"/>
                <w:b w:val="0"/>
              </w:rPr>
              <w:t>39</w:t>
            </w:r>
          </w:p>
        </w:tc>
        <w:tc>
          <w:tcPr>
            <w:tcW w:w="715" w:type="pct"/>
          </w:tcPr>
          <w:p w14:paraId="5951C58E" w14:textId="1A0C11C9" w:rsidR="00D703C7" w:rsidRPr="00C13CAD" w:rsidRDefault="001E3E1A" w:rsidP="00D703C7">
            <w:pPr>
              <w:pStyle w:val="52"/>
              <w:rPr>
                <w:rFonts w:ascii="Times New Roman" w:hAnsi="Times New Roman"/>
                <w:b w:val="0"/>
              </w:rPr>
            </w:pPr>
            <w:r w:rsidRPr="00C13CAD">
              <w:rPr>
                <w:rFonts w:ascii="Times New Roman" w:hAnsi="Times New Roman"/>
                <w:b w:val="0"/>
              </w:rPr>
              <w:t>23</w:t>
            </w:r>
          </w:p>
        </w:tc>
        <w:tc>
          <w:tcPr>
            <w:tcW w:w="715" w:type="pct"/>
          </w:tcPr>
          <w:p w14:paraId="3114BBDE" w14:textId="6172EAB4" w:rsidR="00D703C7" w:rsidRPr="00C13CAD" w:rsidRDefault="001E3E1A" w:rsidP="00D703C7">
            <w:pPr>
              <w:pStyle w:val="52"/>
              <w:rPr>
                <w:rFonts w:ascii="Times New Roman" w:hAnsi="Times New Roman"/>
                <w:b w:val="0"/>
              </w:rPr>
            </w:pPr>
            <w:r w:rsidRPr="00C13CAD">
              <w:rPr>
                <w:rFonts w:ascii="Times New Roman" w:hAnsi="Times New Roman"/>
                <w:b w:val="0"/>
              </w:rPr>
              <w:t>27</w:t>
            </w:r>
          </w:p>
        </w:tc>
        <w:tc>
          <w:tcPr>
            <w:tcW w:w="715" w:type="pct"/>
          </w:tcPr>
          <w:p w14:paraId="037800FA" w14:textId="27F8C60B" w:rsidR="00D703C7" w:rsidRPr="00C13CAD" w:rsidRDefault="001E3E1A" w:rsidP="00D703C7">
            <w:pPr>
              <w:pStyle w:val="52"/>
              <w:rPr>
                <w:rFonts w:ascii="Times New Roman" w:hAnsi="Times New Roman"/>
                <w:b w:val="0"/>
              </w:rPr>
            </w:pPr>
            <w:r w:rsidRPr="00C13CAD">
              <w:rPr>
                <w:rFonts w:ascii="Times New Roman" w:hAnsi="Times New Roman"/>
                <w:b w:val="0"/>
              </w:rPr>
              <w:t>2.7</w:t>
            </w:r>
          </w:p>
        </w:tc>
        <w:tc>
          <w:tcPr>
            <w:tcW w:w="710" w:type="pct"/>
          </w:tcPr>
          <w:p w14:paraId="2DCA3BAE" w14:textId="6769E50E" w:rsidR="00D703C7" w:rsidRPr="00C13CAD" w:rsidRDefault="001E3E1A" w:rsidP="00D703C7">
            <w:pPr>
              <w:pStyle w:val="52"/>
              <w:rPr>
                <w:rFonts w:ascii="Times New Roman" w:hAnsi="Times New Roman"/>
                <w:b w:val="0"/>
              </w:rPr>
            </w:pPr>
            <w:r w:rsidRPr="00C13CAD">
              <w:rPr>
                <w:rFonts w:ascii="Times New Roman" w:hAnsi="Times New Roman"/>
                <w:b w:val="0"/>
              </w:rPr>
              <w:t>140</w:t>
            </w:r>
          </w:p>
        </w:tc>
      </w:tr>
      <w:tr w:rsidR="00D16018" w:rsidRPr="00C13CAD" w14:paraId="08676A16" w14:textId="77777777" w:rsidTr="00D703C7">
        <w:trPr>
          <w:trHeight w:val="242"/>
        </w:trPr>
        <w:tc>
          <w:tcPr>
            <w:tcW w:w="715" w:type="pct"/>
          </w:tcPr>
          <w:p w14:paraId="054DD52F" w14:textId="77777777" w:rsidR="00D703C7" w:rsidRPr="00C13CAD" w:rsidRDefault="00D703C7" w:rsidP="00D703C7">
            <w:pPr>
              <w:pStyle w:val="52"/>
              <w:rPr>
                <w:rFonts w:ascii="Times New Roman" w:hAnsi="Times New Roman"/>
                <w:b w:val="0"/>
              </w:rPr>
            </w:pPr>
            <w:r w:rsidRPr="00C13CAD">
              <w:rPr>
                <w:rFonts w:ascii="Times New Roman" w:hAnsi="Times New Roman"/>
                <w:b w:val="0"/>
              </w:rPr>
              <w:t>2017</w:t>
            </w:r>
          </w:p>
        </w:tc>
        <w:tc>
          <w:tcPr>
            <w:tcW w:w="715" w:type="pct"/>
          </w:tcPr>
          <w:p w14:paraId="15F81E21" w14:textId="21BD82E5" w:rsidR="00D703C7" w:rsidRPr="00C13CAD" w:rsidRDefault="001E3E1A" w:rsidP="00D703C7">
            <w:pPr>
              <w:pStyle w:val="52"/>
              <w:rPr>
                <w:rFonts w:ascii="Times New Roman" w:hAnsi="Times New Roman"/>
                <w:b w:val="0"/>
              </w:rPr>
            </w:pPr>
            <w:r w:rsidRPr="00C13CAD">
              <w:rPr>
                <w:rFonts w:ascii="Times New Roman" w:hAnsi="Times New Roman"/>
                <w:b w:val="0"/>
              </w:rPr>
              <w:t>81</w:t>
            </w:r>
          </w:p>
        </w:tc>
        <w:tc>
          <w:tcPr>
            <w:tcW w:w="715" w:type="pct"/>
          </w:tcPr>
          <w:p w14:paraId="6AA89859" w14:textId="5CCE3E50" w:rsidR="00D703C7" w:rsidRPr="00C13CAD" w:rsidRDefault="001E3E1A" w:rsidP="00D703C7">
            <w:pPr>
              <w:pStyle w:val="52"/>
              <w:rPr>
                <w:rFonts w:ascii="Times New Roman" w:hAnsi="Times New Roman"/>
                <w:b w:val="0"/>
              </w:rPr>
            </w:pPr>
            <w:r w:rsidRPr="00C13CAD">
              <w:rPr>
                <w:rFonts w:ascii="Times New Roman" w:hAnsi="Times New Roman"/>
                <w:b w:val="0"/>
              </w:rPr>
              <w:t>38</w:t>
            </w:r>
          </w:p>
        </w:tc>
        <w:tc>
          <w:tcPr>
            <w:tcW w:w="715" w:type="pct"/>
          </w:tcPr>
          <w:p w14:paraId="60E98FA8" w14:textId="0B70A4C2" w:rsidR="00D703C7" w:rsidRPr="00C13CAD" w:rsidRDefault="001E3E1A" w:rsidP="00D703C7">
            <w:pPr>
              <w:pStyle w:val="52"/>
              <w:rPr>
                <w:rFonts w:ascii="Times New Roman" w:hAnsi="Times New Roman"/>
                <w:b w:val="0"/>
              </w:rPr>
            </w:pPr>
            <w:r w:rsidRPr="00C13CAD">
              <w:rPr>
                <w:rFonts w:ascii="Times New Roman" w:hAnsi="Times New Roman"/>
                <w:b w:val="0"/>
              </w:rPr>
              <w:t>14</w:t>
            </w:r>
          </w:p>
        </w:tc>
        <w:tc>
          <w:tcPr>
            <w:tcW w:w="715" w:type="pct"/>
          </w:tcPr>
          <w:p w14:paraId="7B390D80" w14:textId="2FB019D4" w:rsidR="00D703C7" w:rsidRPr="00C13CAD" w:rsidRDefault="001E3E1A" w:rsidP="00D703C7">
            <w:pPr>
              <w:pStyle w:val="52"/>
              <w:rPr>
                <w:rFonts w:ascii="Times New Roman" w:hAnsi="Times New Roman"/>
                <w:b w:val="0"/>
              </w:rPr>
            </w:pPr>
            <w:r w:rsidRPr="00C13CAD">
              <w:rPr>
                <w:rFonts w:ascii="Times New Roman" w:hAnsi="Times New Roman"/>
                <w:b w:val="0"/>
              </w:rPr>
              <w:t>28</w:t>
            </w:r>
          </w:p>
        </w:tc>
        <w:tc>
          <w:tcPr>
            <w:tcW w:w="715" w:type="pct"/>
          </w:tcPr>
          <w:p w14:paraId="56C7CFCD" w14:textId="40188ED0" w:rsidR="00D703C7" w:rsidRPr="00C13CAD" w:rsidRDefault="001E3E1A" w:rsidP="00D703C7">
            <w:pPr>
              <w:pStyle w:val="52"/>
              <w:rPr>
                <w:rFonts w:ascii="Times New Roman" w:hAnsi="Times New Roman"/>
                <w:b w:val="0"/>
              </w:rPr>
            </w:pPr>
            <w:r w:rsidRPr="00C13CAD">
              <w:rPr>
                <w:rFonts w:ascii="Times New Roman" w:hAnsi="Times New Roman"/>
                <w:b w:val="0"/>
              </w:rPr>
              <w:t>1.8</w:t>
            </w:r>
          </w:p>
        </w:tc>
        <w:tc>
          <w:tcPr>
            <w:tcW w:w="710" w:type="pct"/>
          </w:tcPr>
          <w:p w14:paraId="4A7BBF51" w14:textId="316D62B4" w:rsidR="00D703C7" w:rsidRPr="00C13CAD" w:rsidRDefault="001E3E1A" w:rsidP="00D703C7">
            <w:pPr>
              <w:pStyle w:val="52"/>
              <w:rPr>
                <w:rFonts w:ascii="Times New Roman" w:hAnsi="Times New Roman"/>
                <w:b w:val="0"/>
              </w:rPr>
            </w:pPr>
            <w:r w:rsidRPr="00C13CAD">
              <w:rPr>
                <w:rFonts w:ascii="Times New Roman" w:hAnsi="Times New Roman"/>
                <w:b w:val="0"/>
              </w:rPr>
              <w:t>138</w:t>
            </w:r>
          </w:p>
        </w:tc>
      </w:tr>
      <w:tr w:rsidR="001E3E1A" w:rsidRPr="00C13CAD" w14:paraId="1516557D" w14:textId="77777777" w:rsidTr="00D703C7">
        <w:tc>
          <w:tcPr>
            <w:tcW w:w="715" w:type="pct"/>
          </w:tcPr>
          <w:p w14:paraId="025D7170" w14:textId="77777777" w:rsidR="001E3E1A" w:rsidRPr="00C13CAD" w:rsidRDefault="001E3E1A" w:rsidP="001E3E1A">
            <w:pPr>
              <w:pStyle w:val="52"/>
              <w:rPr>
                <w:rFonts w:ascii="Times New Roman" w:hAnsi="Times New Roman"/>
                <w:b w:val="0"/>
              </w:rPr>
            </w:pPr>
            <w:r w:rsidRPr="00C13CAD">
              <w:rPr>
                <w:rFonts w:ascii="Times New Roman" w:hAnsi="Times New Roman"/>
                <w:b w:val="0"/>
              </w:rPr>
              <w:t>2018</w:t>
            </w:r>
          </w:p>
        </w:tc>
        <w:tc>
          <w:tcPr>
            <w:tcW w:w="715" w:type="pct"/>
          </w:tcPr>
          <w:p w14:paraId="55D585F1" w14:textId="29539EDE" w:rsidR="001E3E1A" w:rsidRPr="00C13CAD" w:rsidRDefault="001E3E1A" w:rsidP="001E3E1A">
            <w:pPr>
              <w:pStyle w:val="52"/>
              <w:rPr>
                <w:rFonts w:ascii="Times New Roman" w:hAnsi="Times New Roman"/>
                <w:b w:val="0"/>
              </w:rPr>
            </w:pPr>
            <w:r w:rsidRPr="00C13CAD">
              <w:rPr>
                <w:rFonts w:ascii="Times New Roman" w:hAnsi="Times New Roman"/>
                <w:b w:val="0"/>
              </w:rPr>
              <w:t>80</w:t>
            </w:r>
          </w:p>
        </w:tc>
        <w:tc>
          <w:tcPr>
            <w:tcW w:w="715" w:type="pct"/>
          </w:tcPr>
          <w:p w14:paraId="7B80477D" w14:textId="080281CB" w:rsidR="001E3E1A" w:rsidRPr="00C13CAD" w:rsidRDefault="001E3E1A" w:rsidP="001E3E1A">
            <w:pPr>
              <w:pStyle w:val="52"/>
              <w:rPr>
                <w:rFonts w:ascii="Times New Roman" w:hAnsi="Times New Roman"/>
                <w:b w:val="0"/>
              </w:rPr>
            </w:pPr>
            <w:r w:rsidRPr="00C13CAD">
              <w:rPr>
                <w:rFonts w:ascii="Times New Roman" w:hAnsi="Times New Roman"/>
                <w:b w:val="0"/>
              </w:rPr>
              <w:t>36</w:t>
            </w:r>
          </w:p>
        </w:tc>
        <w:tc>
          <w:tcPr>
            <w:tcW w:w="715" w:type="pct"/>
          </w:tcPr>
          <w:p w14:paraId="03438E8F" w14:textId="633A05BC" w:rsidR="001E3E1A" w:rsidRPr="00C13CAD" w:rsidRDefault="001E3E1A" w:rsidP="001E3E1A">
            <w:pPr>
              <w:pStyle w:val="52"/>
              <w:rPr>
                <w:rFonts w:ascii="Times New Roman" w:hAnsi="Times New Roman"/>
                <w:b w:val="0"/>
              </w:rPr>
            </w:pPr>
            <w:r w:rsidRPr="00C13CAD">
              <w:rPr>
                <w:rFonts w:ascii="Times New Roman" w:hAnsi="Times New Roman"/>
                <w:b w:val="0"/>
              </w:rPr>
              <w:t>8</w:t>
            </w:r>
          </w:p>
        </w:tc>
        <w:tc>
          <w:tcPr>
            <w:tcW w:w="715" w:type="pct"/>
          </w:tcPr>
          <w:p w14:paraId="51C0B913" w14:textId="43FAF7F4" w:rsidR="001E3E1A" w:rsidRPr="00C13CAD" w:rsidRDefault="001E3E1A" w:rsidP="001E3E1A">
            <w:pPr>
              <w:pStyle w:val="52"/>
              <w:rPr>
                <w:rFonts w:ascii="Times New Roman" w:hAnsi="Times New Roman"/>
                <w:b w:val="0"/>
              </w:rPr>
            </w:pPr>
            <w:r w:rsidRPr="00C13CAD">
              <w:rPr>
                <w:rFonts w:ascii="Times New Roman" w:hAnsi="Times New Roman"/>
                <w:b w:val="0"/>
              </w:rPr>
              <w:t>26</w:t>
            </w:r>
          </w:p>
        </w:tc>
        <w:tc>
          <w:tcPr>
            <w:tcW w:w="715" w:type="pct"/>
          </w:tcPr>
          <w:p w14:paraId="6988DF6D" w14:textId="0E0732BF" w:rsidR="001E3E1A" w:rsidRPr="00C13CAD" w:rsidRDefault="001E3E1A" w:rsidP="001E3E1A">
            <w:pPr>
              <w:pStyle w:val="52"/>
              <w:rPr>
                <w:rFonts w:ascii="Times New Roman" w:hAnsi="Times New Roman"/>
                <w:b w:val="0"/>
              </w:rPr>
            </w:pPr>
            <w:r w:rsidRPr="00C13CAD">
              <w:rPr>
                <w:rFonts w:ascii="Times New Roman" w:hAnsi="Times New Roman"/>
                <w:b w:val="0"/>
              </w:rPr>
              <w:t>1.6</w:t>
            </w:r>
          </w:p>
        </w:tc>
        <w:tc>
          <w:tcPr>
            <w:tcW w:w="710" w:type="pct"/>
          </w:tcPr>
          <w:p w14:paraId="42F03B0E" w14:textId="45327A77" w:rsidR="001E3E1A" w:rsidRPr="00C13CAD" w:rsidRDefault="001E3E1A" w:rsidP="001E3E1A">
            <w:pPr>
              <w:pStyle w:val="52"/>
              <w:rPr>
                <w:rFonts w:ascii="Times New Roman" w:hAnsi="Times New Roman"/>
                <w:b w:val="0"/>
              </w:rPr>
            </w:pPr>
            <w:r w:rsidRPr="00C13CAD">
              <w:rPr>
                <w:rFonts w:ascii="Times New Roman" w:hAnsi="Times New Roman"/>
                <w:b w:val="0"/>
              </w:rPr>
              <w:t>143</w:t>
            </w:r>
          </w:p>
        </w:tc>
      </w:tr>
    </w:tbl>
    <w:p w14:paraId="14DA683E" w14:textId="5119A8A5" w:rsidR="00D703C7" w:rsidRPr="00C13CAD" w:rsidRDefault="001E3E1A" w:rsidP="00D703C7">
      <w:pPr>
        <w:ind w:firstLineChars="0" w:firstLine="0"/>
        <w:jc w:val="center"/>
      </w:pPr>
      <w:r w:rsidRPr="00C13CAD">
        <w:rPr>
          <w:noProof/>
        </w:rPr>
        <w:drawing>
          <wp:inline distT="0" distB="0" distL="0" distR="0" wp14:anchorId="6067AE5C" wp14:editId="7B9F19C9">
            <wp:extent cx="4572000" cy="27432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DDBF1C" w14:textId="0E2845D4" w:rsidR="00D703C7" w:rsidRPr="00C13CAD" w:rsidRDefault="00D703C7" w:rsidP="00D703C7">
      <w:pPr>
        <w:pStyle w:val="52"/>
      </w:pPr>
      <w:r w:rsidRPr="00C13CAD">
        <w:t>图</w:t>
      </w:r>
      <w:r w:rsidRPr="00C13CAD">
        <w:t>3.4-</w:t>
      </w:r>
      <w:r w:rsidR="000325FF" w:rsidRPr="00C13CAD">
        <w:t>1</w:t>
      </w:r>
      <w:r w:rsidRPr="00C13CAD">
        <w:t xml:space="preserve">  </w:t>
      </w:r>
      <w:r w:rsidRPr="00C13CAD">
        <w:t>变化趋势柱状图</w:t>
      </w:r>
    </w:p>
    <w:p w14:paraId="084159F9" w14:textId="47F1A9AF" w:rsidR="00D703C7" w:rsidRPr="00C13CAD" w:rsidRDefault="00D703C7" w:rsidP="00D703C7">
      <w:pPr>
        <w:ind w:firstLine="480"/>
      </w:pPr>
      <w:r w:rsidRPr="00C13CAD">
        <w:t>根据表</w:t>
      </w:r>
      <w:r w:rsidRPr="00C13CAD">
        <w:t>3.4-</w:t>
      </w:r>
      <w:r w:rsidR="00B66A68" w:rsidRPr="00C13CAD">
        <w:t>5</w:t>
      </w:r>
      <w:r w:rsidRPr="00C13CAD">
        <w:t>和图</w:t>
      </w:r>
      <w:r w:rsidRPr="00C13CAD">
        <w:t>3.4-</w:t>
      </w:r>
      <w:r w:rsidR="000325FF" w:rsidRPr="00C13CAD">
        <w:t>1</w:t>
      </w:r>
      <w:r w:rsidRPr="00C13CAD">
        <w:t>所示，污染物</w:t>
      </w:r>
      <w:r w:rsidR="00846B09" w:rsidRPr="00C13CAD">
        <w:t>SO</w:t>
      </w:r>
      <w:r w:rsidR="00846B09" w:rsidRPr="00C13CAD">
        <w:rPr>
          <w:vertAlign w:val="subscript"/>
        </w:rPr>
        <w:t>2</w:t>
      </w:r>
      <w:r w:rsidR="00846B09" w:rsidRPr="00C13CAD">
        <w:t>、</w:t>
      </w:r>
      <w:r w:rsidR="00846B09" w:rsidRPr="00C13CAD">
        <w:t>CO</w:t>
      </w:r>
      <w:r w:rsidR="00846B09" w:rsidRPr="00C13CAD">
        <w:t>、</w:t>
      </w:r>
      <w:r w:rsidRPr="00C13CAD">
        <w:t>PM</w:t>
      </w:r>
      <w:r w:rsidRPr="00C13CAD">
        <w:rPr>
          <w:vertAlign w:val="subscript"/>
        </w:rPr>
        <w:t>10</w:t>
      </w:r>
      <w:r w:rsidRPr="00C13CAD">
        <w:t>和</w:t>
      </w:r>
      <w:r w:rsidRPr="00C13CAD">
        <w:t>PM</w:t>
      </w:r>
      <w:r w:rsidRPr="00C13CAD">
        <w:rPr>
          <w:vertAlign w:val="subscript"/>
        </w:rPr>
        <w:t>2.5</w:t>
      </w:r>
      <w:r w:rsidRPr="00C13CAD">
        <w:t>的环境质量现状浓度总体呈</w:t>
      </w:r>
      <w:r w:rsidR="00846B09" w:rsidRPr="00C13CAD">
        <w:t>下降</w:t>
      </w:r>
      <w:r w:rsidRPr="00C13CAD">
        <w:t>趋势，</w:t>
      </w:r>
      <w:r w:rsidR="001E3E1A" w:rsidRPr="00C13CAD">
        <w:t>NO</w:t>
      </w:r>
      <w:r w:rsidR="001E3E1A" w:rsidRPr="00C13CAD">
        <w:rPr>
          <w:vertAlign w:val="subscript"/>
        </w:rPr>
        <w:t>2</w:t>
      </w:r>
      <w:r w:rsidR="001E3E1A" w:rsidRPr="00C13CAD">
        <w:t>环境质量现状浓度有所升高，</w:t>
      </w:r>
      <w:r w:rsidRPr="00C13CAD">
        <w:t>污染物</w:t>
      </w:r>
      <w:r w:rsidRPr="00C13CAD">
        <w:t>O</w:t>
      </w:r>
      <w:r w:rsidRPr="00C13CAD">
        <w:rPr>
          <w:vertAlign w:val="subscript"/>
        </w:rPr>
        <w:t>3</w:t>
      </w:r>
      <w:r w:rsidRPr="00C13CAD">
        <w:t>的环境质量现状浓度</w:t>
      </w:r>
      <w:r w:rsidR="001E3E1A" w:rsidRPr="00C13CAD">
        <w:t>变化趋势不明显</w:t>
      </w:r>
      <w:r w:rsidRPr="00C13CAD">
        <w:t>。</w:t>
      </w:r>
    </w:p>
    <w:p w14:paraId="2A02CB6D" w14:textId="7E75965F" w:rsidR="002A20B5" w:rsidRPr="00C13CAD" w:rsidRDefault="002A20B5" w:rsidP="000E2F66">
      <w:pPr>
        <w:pStyle w:val="31"/>
      </w:pPr>
      <w:r w:rsidRPr="00C13CAD">
        <w:t xml:space="preserve">3.4.2 </w:t>
      </w:r>
      <w:r w:rsidRPr="00C13CAD">
        <w:t>地表水环境质量现状</w:t>
      </w:r>
      <w:r w:rsidR="00F8127E" w:rsidRPr="00C13CAD">
        <w:t>及变化趋势</w:t>
      </w:r>
    </w:p>
    <w:p w14:paraId="4A03C64D" w14:textId="77777777" w:rsidR="00AC795D" w:rsidRPr="00C13CAD" w:rsidRDefault="00AC795D" w:rsidP="00AC795D">
      <w:pPr>
        <w:ind w:firstLine="480"/>
        <w:rPr>
          <w:snapToGrid w:val="0"/>
        </w:rPr>
      </w:pPr>
      <w:r w:rsidRPr="00C13CAD">
        <w:rPr>
          <w:snapToGrid w:val="0"/>
        </w:rPr>
        <w:t>2017</w:t>
      </w:r>
      <w:r w:rsidRPr="00C13CAD">
        <w:rPr>
          <w:snapToGrid w:val="0"/>
        </w:rPr>
        <w:t>年武威市共布设</w:t>
      </w:r>
      <w:r w:rsidRPr="00C13CAD">
        <w:rPr>
          <w:snapToGrid w:val="0"/>
        </w:rPr>
        <w:t>14</w:t>
      </w:r>
      <w:r w:rsidRPr="00C13CAD">
        <w:rPr>
          <w:snapToGrid w:val="0"/>
        </w:rPr>
        <w:t>个监测断面，分别是扎子沟、红崖山水库及黄羊水库</w:t>
      </w:r>
      <w:r w:rsidRPr="00C13CAD">
        <w:rPr>
          <w:snapToGrid w:val="0"/>
        </w:rPr>
        <w:t>3</w:t>
      </w:r>
      <w:r w:rsidRPr="00C13CAD">
        <w:rPr>
          <w:snapToGrid w:val="0"/>
        </w:rPr>
        <w:t>个国控断面，南营水库、西营水库</w:t>
      </w:r>
      <w:r w:rsidRPr="00C13CAD">
        <w:rPr>
          <w:snapToGrid w:val="0"/>
        </w:rPr>
        <w:t>2</w:t>
      </w:r>
      <w:r w:rsidRPr="00C13CAD">
        <w:rPr>
          <w:snapToGrid w:val="0"/>
        </w:rPr>
        <w:t>个省控断面，杂木水库、柳条河水库、十八里水库、大靖水库、洪水河桥、石门镇石门河及打柴沟镇金强河</w:t>
      </w:r>
      <w:r w:rsidRPr="00C13CAD">
        <w:rPr>
          <w:snapToGrid w:val="0"/>
        </w:rPr>
        <w:t>7</w:t>
      </w:r>
      <w:r w:rsidRPr="00C13CAD">
        <w:rPr>
          <w:snapToGrid w:val="0"/>
        </w:rPr>
        <w:t>个市控断面，以及与兰州市环保局开展联合监测工作的先明峡桥、界牌村</w:t>
      </w:r>
      <w:r w:rsidRPr="00C13CAD">
        <w:rPr>
          <w:snapToGrid w:val="0"/>
        </w:rPr>
        <w:t>2</w:t>
      </w:r>
      <w:r w:rsidRPr="00C13CAD">
        <w:rPr>
          <w:snapToGrid w:val="0"/>
        </w:rPr>
        <w:t>个跨市界断面。上述</w:t>
      </w:r>
      <w:r w:rsidRPr="00C13CAD">
        <w:rPr>
          <w:snapToGrid w:val="0"/>
        </w:rPr>
        <w:t>14</w:t>
      </w:r>
      <w:r w:rsidRPr="00C13CAD">
        <w:rPr>
          <w:snapToGrid w:val="0"/>
        </w:rPr>
        <w:t>个水质监测断面中，河流型</w:t>
      </w:r>
      <w:r w:rsidRPr="00C13CAD">
        <w:rPr>
          <w:snapToGrid w:val="0"/>
        </w:rPr>
        <w:t>8</w:t>
      </w:r>
      <w:r w:rsidRPr="00C13CAD">
        <w:rPr>
          <w:snapToGrid w:val="0"/>
        </w:rPr>
        <w:t>个，湖库型</w:t>
      </w:r>
      <w:r w:rsidRPr="00C13CAD">
        <w:rPr>
          <w:snapToGrid w:val="0"/>
        </w:rPr>
        <w:t>6</w:t>
      </w:r>
      <w:r w:rsidRPr="00C13CAD">
        <w:rPr>
          <w:snapToGrid w:val="0"/>
        </w:rPr>
        <w:t>个。</w:t>
      </w:r>
    </w:p>
    <w:p w14:paraId="0DDB6466" w14:textId="49CED5F6" w:rsidR="00AC795D" w:rsidRPr="00C13CAD" w:rsidRDefault="00AC795D" w:rsidP="00AC795D">
      <w:pPr>
        <w:ind w:firstLine="480"/>
      </w:pPr>
      <w:r w:rsidRPr="00C13CAD">
        <w:lastRenderedPageBreak/>
        <w:t>2017</w:t>
      </w:r>
      <w:r w:rsidRPr="00C13CAD">
        <w:t>年</w:t>
      </w:r>
      <w:r w:rsidRPr="00C13CAD">
        <w:t>14</w:t>
      </w:r>
      <w:r w:rsidRPr="00C13CAD">
        <w:t>个监测达标率</w:t>
      </w:r>
      <w:r w:rsidRPr="00C13CAD">
        <w:t>100%</w:t>
      </w:r>
      <w:r w:rsidRPr="00C13CAD">
        <w:t>。断面水质情况见表</w:t>
      </w:r>
      <w:r w:rsidR="00B66A68" w:rsidRPr="00C13CAD">
        <w:t>3.4-6</w:t>
      </w:r>
      <w:r w:rsidRPr="00C13CAD">
        <w:t>。</w:t>
      </w:r>
    </w:p>
    <w:p w14:paraId="34A74A2A" w14:textId="0358B225" w:rsidR="00AC795D" w:rsidRPr="00C13CAD" w:rsidRDefault="00AC795D" w:rsidP="00B66A68">
      <w:pPr>
        <w:pStyle w:val="affffffa"/>
        <w:rPr>
          <w:rFonts w:cs="Times New Roman"/>
          <w:sz w:val="21"/>
          <w:szCs w:val="21"/>
        </w:rPr>
      </w:pPr>
      <w:r w:rsidRPr="00C13CAD">
        <w:rPr>
          <w:rFonts w:cs="Times New Roman"/>
          <w:sz w:val="21"/>
          <w:szCs w:val="21"/>
        </w:rPr>
        <w:t>表</w:t>
      </w:r>
      <w:r w:rsidR="00B66A68" w:rsidRPr="00C13CAD">
        <w:rPr>
          <w:rFonts w:cs="Times New Roman"/>
          <w:sz w:val="21"/>
          <w:szCs w:val="21"/>
        </w:rPr>
        <w:t>3.4-6</w:t>
      </w:r>
      <w:r w:rsidRPr="00C13CAD">
        <w:rPr>
          <w:rFonts w:cs="Times New Roman"/>
          <w:sz w:val="21"/>
          <w:szCs w:val="21"/>
        </w:rPr>
        <w:t xml:space="preserve"> </w:t>
      </w:r>
      <w:r w:rsidRPr="00C13CAD">
        <w:rPr>
          <w:rFonts w:cs="Times New Roman"/>
          <w:sz w:val="21"/>
          <w:szCs w:val="21"/>
        </w:rPr>
        <w:t>地表水水质监测断面基本情况一览表</w:t>
      </w:r>
    </w:p>
    <w:tbl>
      <w:tblPr>
        <w:tblStyle w:val="140"/>
        <w:tblW w:w="0" w:type="auto"/>
        <w:tblLayout w:type="fixed"/>
        <w:tblLook w:val="0000" w:firstRow="0" w:lastRow="0" w:firstColumn="0" w:lastColumn="0" w:noHBand="0" w:noVBand="0"/>
      </w:tblPr>
      <w:tblGrid>
        <w:gridCol w:w="516"/>
        <w:gridCol w:w="1326"/>
        <w:gridCol w:w="1276"/>
        <w:gridCol w:w="992"/>
        <w:gridCol w:w="1276"/>
        <w:gridCol w:w="1134"/>
        <w:gridCol w:w="1134"/>
        <w:gridCol w:w="1134"/>
      </w:tblGrid>
      <w:tr w:rsidR="00AC795D" w:rsidRPr="00C13CAD" w14:paraId="4726A2F8" w14:textId="77777777" w:rsidTr="00AC795D">
        <w:trPr>
          <w:trHeight w:hRule="exact" w:val="705"/>
        </w:trPr>
        <w:tc>
          <w:tcPr>
            <w:tcW w:w="516" w:type="dxa"/>
          </w:tcPr>
          <w:p w14:paraId="10D4EE13" w14:textId="77777777" w:rsidR="00AC795D" w:rsidRPr="00C13CAD" w:rsidRDefault="00AC795D" w:rsidP="00AC795D">
            <w:pPr>
              <w:pStyle w:val="56"/>
              <w:rPr>
                <w:rFonts w:ascii="Times New Roman" w:hAnsi="Times New Roman"/>
              </w:rPr>
            </w:pPr>
            <w:r w:rsidRPr="00C13CAD">
              <w:rPr>
                <w:rFonts w:ascii="Times New Roman" w:hAnsi="Times New Roman"/>
              </w:rPr>
              <w:t>序号</w:t>
            </w:r>
          </w:p>
        </w:tc>
        <w:tc>
          <w:tcPr>
            <w:tcW w:w="1326" w:type="dxa"/>
          </w:tcPr>
          <w:p w14:paraId="53BE06F3" w14:textId="77777777" w:rsidR="00AC795D" w:rsidRPr="00C13CAD" w:rsidRDefault="00AC795D" w:rsidP="00AC795D">
            <w:pPr>
              <w:pStyle w:val="56"/>
              <w:rPr>
                <w:rFonts w:ascii="Times New Roman" w:hAnsi="Times New Roman"/>
              </w:rPr>
            </w:pPr>
            <w:r w:rsidRPr="00C13CAD">
              <w:rPr>
                <w:rFonts w:ascii="Times New Roman" w:hAnsi="Times New Roman"/>
              </w:rPr>
              <w:t>所在流域</w:t>
            </w:r>
          </w:p>
        </w:tc>
        <w:tc>
          <w:tcPr>
            <w:tcW w:w="1276" w:type="dxa"/>
          </w:tcPr>
          <w:p w14:paraId="3C1D6D06" w14:textId="77777777" w:rsidR="00AC795D" w:rsidRPr="00C13CAD" w:rsidRDefault="00AC795D" w:rsidP="00AC795D">
            <w:pPr>
              <w:pStyle w:val="56"/>
              <w:rPr>
                <w:rFonts w:ascii="Times New Roman" w:hAnsi="Times New Roman"/>
              </w:rPr>
            </w:pPr>
            <w:r w:rsidRPr="00C13CAD">
              <w:rPr>
                <w:rFonts w:ascii="Times New Roman" w:hAnsi="Times New Roman"/>
              </w:rPr>
              <w:t>断面名称</w:t>
            </w:r>
          </w:p>
        </w:tc>
        <w:tc>
          <w:tcPr>
            <w:tcW w:w="992" w:type="dxa"/>
          </w:tcPr>
          <w:p w14:paraId="4FEC435D" w14:textId="77777777" w:rsidR="00AC795D" w:rsidRPr="00C13CAD" w:rsidRDefault="00AC795D" w:rsidP="00AC795D">
            <w:pPr>
              <w:pStyle w:val="56"/>
              <w:rPr>
                <w:rFonts w:ascii="Times New Roman" w:hAnsi="Times New Roman"/>
              </w:rPr>
            </w:pPr>
            <w:r w:rsidRPr="00C13CAD">
              <w:rPr>
                <w:rFonts w:ascii="Times New Roman" w:hAnsi="Times New Roman"/>
              </w:rPr>
              <w:t>所在</w:t>
            </w:r>
          </w:p>
          <w:p w14:paraId="35E12BDD" w14:textId="77777777" w:rsidR="00AC795D" w:rsidRPr="00C13CAD" w:rsidRDefault="00AC795D" w:rsidP="00AC795D">
            <w:pPr>
              <w:pStyle w:val="56"/>
              <w:rPr>
                <w:rFonts w:ascii="Times New Roman" w:hAnsi="Times New Roman"/>
              </w:rPr>
            </w:pPr>
            <w:r w:rsidRPr="00C13CAD">
              <w:rPr>
                <w:rFonts w:ascii="Times New Roman" w:hAnsi="Times New Roman"/>
              </w:rPr>
              <w:t>水体</w:t>
            </w:r>
          </w:p>
        </w:tc>
        <w:tc>
          <w:tcPr>
            <w:tcW w:w="1276" w:type="dxa"/>
          </w:tcPr>
          <w:p w14:paraId="1A5C9867" w14:textId="77777777" w:rsidR="00AC795D" w:rsidRPr="00C13CAD" w:rsidRDefault="00AC795D" w:rsidP="00AC795D">
            <w:pPr>
              <w:pStyle w:val="56"/>
              <w:rPr>
                <w:rFonts w:ascii="Times New Roman" w:hAnsi="Times New Roman"/>
              </w:rPr>
            </w:pPr>
            <w:r w:rsidRPr="00C13CAD">
              <w:rPr>
                <w:rFonts w:ascii="Times New Roman" w:hAnsi="Times New Roman"/>
              </w:rPr>
              <w:t>断面属性</w:t>
            </w:r>
          </w:p>
        </w:tc>
        <w:tc>
          <w:tcPr>
            <w:tcW w:w="1134" w:type="dxa"/>
          </w:tcPr>
          <w:p w14:paraId="6D4F5619" w14:textId="77777777" w:rsidR="00AC795D" w:rsidRPr="00C13CAD" w:rsidRDefault="00AC795D" w:rsidP="00AC795D">
            <w:pPr>
              <w:pStyle w:val="56"/>
              <w:rPr>
                <w:rFonts w:ascii="Times New Roman" w:hAnsi="Times New Roman"/>
              </w:rPr>
            </w:pPr>
            <w:r w:rsidRPr="00C13CAD">
              <w:rPr>
                <w:rFonts w:ascii="Times New Roman" w:hAnsi="Times New Roman"/>
              </w:rPr>
              <w:t>2016</w:t>
            </w:r>
            <w:r w:rsidRPr="00C13CAD">
              <w:rPr>
                <w:rFonts w:ascii="Times New Roman" w:hAnsi="Times New Roman"/>
              </w:rPr>
              <w:t>年</w:t>
            </w:r>
            <w:r w:rsidRPr="00C13CAD">
              <w:rPr>
                <w:rFonts w:ascii="Times New Roman" w:hAnsi="Times New Roman"/>
              </w:rPr>
              <w:br/>
            </w:r>
            <w:r w:rsidRPr="00C13CAD">
              <w:rPr>
                <w:rFonts w:ascii="Times New Roman" w:hAnsi="Times New Roman"/>
              </w:rPr>
              <w:t>水质类别</w:t>
            </w:r>
          </w:p>
        </w:tc>
        <w:tc>
          <w:tcPr>
            <w:tcW w:w="1134" w:type="dxa"/>
          </w:tcPr>
          <w:p w14:paraId="17A6DD25" w14:textId="77777777" w:rsidR="00AC795D" w:rsidRPr="00C13CAD" w:rsidRDefault="00AC795D" w:rsidP="00AC795D">
            <w:pPr>
              <w:pStyle w:val="56"/>
              <w:rPr>
                <w:rFonts w:ascii="Times New Roman" w:hAnsi="Times New Roman"/>
              </w:rPr>
            </w:pPr>
            <w:r w:rsidRPr="00C13CAD">
              <w:rPr>
                <w:rFonts w:ascii="Times New Roman" w:hAnsi="Times New Roman"/>
              </w:rPr>
              <w:t>2017</w:t>
            </w:r>
            <w:r w:rsidRPr="00C13CAD">
              <w:rPr>
                <w:rFonts w:ascii="Times New Roman" w:hAnsi="Times New Roman"/>
              </w:rPr>
              <w:t>年</w:t>
            </w:r>
            <w:r w:rsidRPr="00C13CAD">
              <w:rPr>
                <w:rFonts w:ascii="Times New Roman" w:hAnsi="Times New Roman"/>
              </w:rPr>
              <w:br/>
            </w:r>
            <w:r w:rsidRPr="00C13CAD">
              <w:rPr>
                <w:rFonts w:ascii="Times New Roman" w:hAnsi="Times New Roman"/>
              </w:rPr>
              <w:t>水质类别</w:t>
            </w:r>
          </w:p>
        </w:tc>
        <w:tc>
          <w:tcPr>
            <w:tcW w:w="1134" w:type="dxa"/>
          </w:tcPr>
          <w:p w14:paraId="777E82D2" w14:textId="77777777" w:rsidR="00AC795D" w:rsidRPr="00C13CAD" w:rsidRDefault="00AC795D" w:rsidP="00AC795D">
            <w:pPr>
              <w:pStyle w:val="56"/>
              <w:rPr>
                <w:rFonts w:ascii="Times New Roman" w:hAnsi="Times New Roman"/>
              </w:rPr>
            </w:pPr>
            <w:r w:rsidRPr="00C13CAD">
              <w:rPr>
                <w:rFonts w:ascii="Times New Roman" w:hAnsi="Times New Roman"/>
              </w:rPr>
              <w:t>断面</w:t>
            </w:r>
          </w:p>
          <w:p w14:paraId="4B6D9CD6" w14:textId="77777777" w:rsidR="00AC795D" w:rsidRPr="00C13CAD" w:rsidRDefault="00AC795D" w:rsidP="00AC795D">
            <w:pPr>
              <w:pStyle w:val="56"/>
              <w:rPr>
                <w:rFonts w:ascii="Times New Roman" w:hAnsi="Times New Roman"/>
              </w:rPr>
            </w:pPr>
            <w:r w:rsidRPr="00C13CAD">
              <w:rPr>
                <w:rFonts w:ascii="Times New Roman" w:hAnsi="Times New Roman"/>
              </w:rPr>
              <w:t>考核目标</w:t>
            </w:r>
          </w:p>
        </w:tc>
      </w:tr>
      <w:tr w:rsidR="00AC795D" w:rsidRPr="00C13CAD" w14:paraId="6EE5A295" w14:textId="77777777" w:rsidTr="00AC795D">
        <w:trPr>
          <w:trHeight w:hRule="exact" w:val="397"/>
        </w:trPr>
        <w:tc>
          <w:tcPr>
            <w:tcW w:w="516" w:type="dxa"/>
          </w:tcPr>
          <w:p w14:paraId="3046ED25" w14:textId="77777777" w:rsidR="00AC795D" w:rsidRPr="00C13CAD" w:rsidRDefault="00AC795D" w:rsidP="00AC795D">
            <w:pPr>
              <w:pStyle w:val="56"/>
              <w:rPr>
                <w:rFonts w:ascii="Times New Roman" w:hAnsi="Times New Roman"/>
              </w:rPr>
            </w:pPr>
            <w:r w:rsidRPr="00C13CAD">
              <w:rPr>
                <w:rFonts w:ascii="Times New Roman" w:hAnsi="Times New Roman"/>
              </w:rPr>
              <w:t>1</w:t>
            </w:r>
          </w:p>
        </w:tc>
        <w:tc>
          <w:tcPr>
            <w:tcW w:w="1326" w:type="dxa"/>
          </w:tcPr>
          <w:p w14:paraId="2C04713F"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41793855" w14:textId="77777777" w:rsidR="00AC795D" w:rsidRPr="00C13CAD" w:rsidRDefault="00AC795D" w:rsidP="00AC795D">
            <w:pPr>
              <w:pStyle w:val="56"/>
              <w:rPr>
                <w:rFonts w:ascii="Times New Roman" w:hAnsi="Times New Roman"/>
              </w:rPr>
            </w:pPr>
            <w:r w:rsidRPr="00C13CAD">
              <w:rPr>
                <w:rFonts w:ascii="Times New Roman" w:hAnsi="Times New Roman"/>
              </w:rPr>
              <w:t>扎子沟</w:t>
            </w:r>
          </w:p>
        </w:tc>
        <w:tc>
          <w:tcPr>
            <w:tcW w:w="992" w:type="dxa"/>
          </w:tcPr>
          <w:p w14:paraId="6272E26E"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6C656FB9" w14:textId="77777777" w:rsidR="00AC795D" w:rsidRPr="00C13CAD" w:rsidRDefault="00AC795D" w:rsidP="00AC795D">
            <w:pPr>
              <w:pStyle w:val="56"/>
              <w:rPr>
                <w:rFonts w:ascii="Times New Roman" w:hAnsi="Times New Roman"/>
              </w:rPr>
            </w:pPr>
            <w:r w:rsidRPr="00C13CAD">
              <w:rPr>
                <w:rFonts w:ascii="Times New Roman" w:hAnsi="Times New Roman"/>
              </w:rPr>
              <w:t>国控断面</w:t>
            </w:r>
          </w:p>
        </w:tc>
        <w:tc>
          <w:tcPr>
            <w:tcW w:w="1134" w:type="dxa"/>
          </w:tcPr>
          <w:p w14:paraId="0A7BFD47"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1B04404"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722E2245"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0E76A111" w14:textId="77777777" w:rsidTr="00AC795D">
        <w:trPr>
          <w:trHeight w:hRule="exact" w:val="397"/>
        </w:trPr>
        <w:tc>
          <w:tcPr>
            <w:tcW w:w="516" w:type="dxa"/>
          </w:tcPr>
          <w:p w14:paraId="7A9B0F28" w14:textId="77777777" w:rsidR="00AC795D" w:rsidRPr="00C13CAD" w:rsidRDefault="00AC795D" w:rsidP="00AC795D">
            <w:pPr>
              <w:pStyle w:val="56"/>
              <w:rPr>
                <w:rFonts w:ascii="Times New Roman" w:hAnsi="Times New Roman"/>
              </w:rPr>
            </w:pPr>
            <w:r w:rsidRPr="00C13CAD">
              <w:rPr>
                <w:rFonts w:ascii="Times New Roman" w:hAnsi="Times New Roman"/>
              </w:rPr>
              <w:t>2</w:t>
            </w:r>
          </w:p>
        </w:tc>
        <w:tc>
          <w:tcPr>
            <w:tcW w:w="1326" w:type="dxa"/>
          </w:tcPr>
          <w:p w14:paraId="29A17A6D"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32E27C0B" w14:textId="77777777" w:rsidR="00AC795D" w:rsidRPr="00C13CAD" w:rsidRDefault="00AC795D" w:rsidP="00AC795D">
            <w:pPr>
              <w:pStyle w:val="56"/>
              <w:rPr>
                <w:rFonts w:ascii="Times New Roman" w:hAnsi="Times New Roman"/>
              </w:rPr>
            </w:pPr>
            <w:r w:rsidRPr="00C13CAD">
              <w:rPr>
                <w:rFonts w:ascii="Times New Roman" w:hAnsi="Times New Roman"/>
              </w:rPr>
              <w:t>红崖山水库</w:t>
            </w:r>
          </w:p>
        </w:tc>
        <w:tc>
          <w:tcPr>
            <w:tcW w:w="992" w:type="dxa"/>
          </w:tcPr>
          <w:p w14:paraId="35BD80AC"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41FE15AF" w14:textId="77777777" w:rsidR="00AC795D" w:rsidRPr="00C13CAD" w:rsidRDefault="00AC795D" w:rsidP="00AC795D">
            <w:pPr>
              <w:pStyle w:val="56"/>
              <w:rPr>
                <w:rFonts w:ascii="Times New Roman" w:hAnsi="Times New Roman"/>
              </w:rPr>
            </w:pPr>
            <w:r w:rsidRPr="00C13CAD">
              <w:rPr>
                <w:rFonts w:ascii="Times New Roman" w:hAnsi="Times New Roman"/>
              </w:rPr>
              <w:t>国控断面</w:t>
            </w:r>
          </w:p>
        </w:tc>
        <w:tc>
          <w:tcPr>
            <w:tcW w:w="1134" w:type="dxa"/>
          </w:tcPr>
          <w:p w14:paraId="4B92B430"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6177891"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D79386D"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48590D0C" w14:textId="77777777" w:rsidTr="00AC795D">
        <w:trPr>
          <w:trHeight w:hRule="exact" w:val="397"/>
        </w:trPr>
        <w:tc>
          <w:tcPr>
            <w:tcW w:w="516" w:type="dxa"/>
          </w:tcPr>
          <w:p w14:paraId="780DB920" w14:textId="77777777" w:rsidR="00AC795D" w:rsidRPr="00C13CAD" w:rsidRDefault="00AC795D" w:rsidP="00AC795D">
            <w:pPr>
              <w:pStyle w:val="56"/>
              <w:rPr>
                <w:rFonts w:ascii="Times New Roman" w:hAnsi="Times New Roman"/>
              </w:rPr>
            </w:pPr>
            <w:r w:rsidRPr="00C13CAD">
              <w:rPr>
                <w:rFonts w:ascii="Times New Roman" w:hAnsi="Times New Roman"/>
              </w:rPr>
              <w:t>3</w:t>
            </w:r>
          </w:p>
        </w:tc>
        <w:tc>
          <w:tcPr>
            <w:tcW w:w="1326" w:type="dxa"/>
          </w:tcPr>
          <w:p w14:paraId="41840A6B"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01908636" w14:textId="77777777" w:rsidR="00AC795D" w:rsidRPr="00C13CAD" w:rsidRDefault="00AC795D" w:rsidP="00AC795D">
            <w:pPr>
              <w:pStyle w:val="56"/>
              <w:rPr>
                <w:rFonts w:ascii="Times New Roman" w:hAnsi="Times New Roman"/>
              </w:rPr>
            </w:pPr>
            <w:r w:rsidRPr="00C13CAD">
              <w:rPr>
                <w:rFonts w:ascii="Times New Roman" w:hAnsi="Times New Roman"/>
              </w:rPr>
              <w:t>黄羊水库</w:t>
            </w:r>
          </w:p>
        </w:tc>
        <w:tc>
          <w:tcPr>
            <w:tcW w:w="992" w:type="dxa"/>
          </w:tcPr>
          <w:p w14:paraId="20798934" w14:textId="77777777" w:rsidR="00AC795D" w:rsidRPr="00C13CAD" w:rsidRDefault="00AC795D" w:rsidP="00AC795D">
            <w:pPr>
              <w:pStyle w:val="56"/>
              <w:rPr>
                <w:rFonts w:ascii="Times New Roman" w:hAnsi="Times New Roman"/>
              </w:rPr>
            </w:pPr>
            <w:r w:rsidRPr="00C13CAD">
              <w:rPr>
                <w:rFonts w:ascii="Times New Roman" w:hAnsi="Times New Roman"/>
              </w:rPr>
              <w:t>黄羊河</w:t>
            </w:r>
          </w:p>
        </w:tc>
        <w:tc>
          <w:tcPr>
            <w:tcW w:w="1276" w:type="dxa"/>
          </w:tcPr>
          <w:p w14:paraId="71916396" w14:textId="77777777" w:rsidR="00AC795D" w:rsidRPr="00C13CAD" w:rsidRDefault="00AC795D" w:rsidP="00AC795D">
            <w:pPr>
              <w:pStyle w:val="56"/>
              <w:rPr>
                <w:rFonts w:ascii="Times New Roman" w:hAnsi="Times New Roman"/>
              </w:rPr>
            </w:pPr>
            <w:r w:rsidRPr="00C13CAD">
              <w:rPr>
                <w:rFonts w:ascii="Times New Roman" w:hAnsi="Times New Roman"/>
              </w:rPr>
              <w:t>国控断面</w:t>
            </w:r>
          </w:p>
        </w:tc>
        <w:tc>
          <w:tcPr>
            <w:tcW w:w="1134" w:type="dxa"/>
          </w:tcPr>
          <w:p w14:paraId="71A652B5"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14BFF0DA"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2287A1DB"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01B8AEED" w14:textId="77777777" w:rsidTr="00AC795D">
        <w:trPr>
          <w:trHeight w:hRule="exact" w:val="397"/>
        </w:trPr>
        <w:tc>
          <w:tcPr>
            <w:tcW w:w="516" w:type="dxa"/>
          </w:tcPr>
          <w:p w14:paraId="1B5671EF" w14:textId="77777777" w:rsidR="00AC795D" w:rsidRPr="00C13CAD" w:rsidRDefault="00AC795D" w:rsidP="00AC795D">
            <w:pPr>
              <w:pStyle w:val="56"/>
              <w:rPr>
                <w:rFonts w:ascii="Times New Roman" w:hAnsi="Times New Roman"/>
              </w:rPr>
            </w:pPr>
            <w:r w:rsidRPr="00C13CAD">
              <w:rPr>
                <w:rFonts w:ascii="Times New Roman" w:hAnsi="Times New Roman"/>
              </w:rPr>
              <w:t>4</w:t>
            </w:r>
          </w:p>
        </w:tc>
        <w:tc>
          <w:tcPr>
            <w:tcW w:w="1326" w:type="dxa"/>
          </w:tcPr>
          <w:p w14:paraId="5E5D98DE"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47BE5B95" w14:textId="77777777" w:rsidR="00AC795D" w:rsidRPr="00C13CAD" w:rsidRDefault="00AC795D" w:rsidP="00AC795D">
            <w:pPr>
              <w:pStyle w:val="56"/>
              <w:rPr>
                <w:rFonts w:ascii="Times New Roman" w:hAnsi="Times New Roman"/>
              </w:rPr>
            </w:pPr>
            <w:r w:rsidRPr="00C13CAD">
              <w:rPr>
                <w:rFonts w:ascii="Times New Roman" w:hAnsi="Times New Roman"/>
              </w:rPr>
              <w:t>西营水库</w:t>
            </w:r>
          </w:p>
        </w:tc>
        <w:tc>
          <w:tcPr>
            <w:tcW w:w="992" w:type="dxa"/>
          </w:tcPr>
          <w:p w14:paraId="6CCC4249" w14:textId="77777777" w:rsidR="00AC795D" w:rsidRPr="00C13CAD" w:rsidRDefault="00AC795D" w:rsidP="00AC795D">
            <w:pPr>
              <w:pStyle w:val="56"/>
              <w:rPr>
                <w:rFonts w:ascii="Times New Roman" w:hAnsi="Times New Roman"/>
              </w:rPr>
            </w:pPr>
            <w:r w:rsidRPr="00C13CAD">
              <w:rPr>
                <w:rFonts w:ascii="Times New Roman" w:hAnsi="Times New Roman"/>
              </w:rPr>
              <w:t>西营河</w:t>
            </w:r>
          </w:p>
        </w:tc>
        <w:tc>
          <w:tcPr>
            <w:tcW w:w="1276" w:type="dxa"/>
          </w:tcPr>
          <w:p w14:paraId="7317DE95" w14:textId="77777777" w:rsidR="00AC795D" w:rsidRPr="00C13CAD" w:rsidRDefault="00AC795D" w:rsidP="00AC795D">
            <w:pPr>
              <w:pStyle w:val="56"/>
              <w:rPr>
                <w:rFonts w:ascii="Times New Roman" w:hAnsi="Times New Roman"/>
              </w:rPr>
            </w:pPr>
            <w:r w:rsidRPr="00C13CAD">
              <w:rPr>
                <w:rFonts w:ascii="Times New Roman" w:hAnsi="Times New Roman"/>
              </w:rPr>
              <w:t>省控断面</w:t>
            </w:r>
          </w:p>
        </w:tc>
        <w:tc>
          <w:tcPr>
            <w:tcW w:w="1134" w:type="dxa"/>
          </w:tcPr>
          <w:p w14:paraId="75C2E1E7"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0614AC9"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3F7EE234"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2A353C76" w14:textId="77777777" w:rsidTr="00AC795D">
        <w:trPr>
          <w:trHeight w:hRule="exact" w:val="397"/>
        </w:trPr>
        <w:tc>
          <w:tcPr>
            <w:tcW w:w="516" w:type="dxa"/>
          </w:tcPr>
          <w:p w14:paraId="251B58E5" w14:textId="77777777" w:rsidR="00AC795D" w:rsidRPr="00C13CAD" w:rsidRDefault="00AC795D" w:rsidP="00AC795D">
            <w:pPr>
              <w:pStyle w:val="56"/>
              <w:rPr>
                <w:rFonts w:ascii="Times New Roman" w:hAnsi="Times New Roman"/>
              </w:rPr>
            </w:pPr>
            <w:r w:rsidRPr="00C13CAD">
              <w:rPr>
                <w:rFonts w:ascii="Times New Roman" w:hAnsi="Times New Roman"/>
              </w:rPr>
              <w:t>5</w:t>
            </w:r>
          </w:p>
        </w:tc>
        <w:tc>
          <w:tcPr>
            <w:tcW w:w="1326" w:type="dxa"/>
          </w:tcPr>
          <w:p w14:paraId="252E15C6"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74060978" w14:textId="77777777" w:rsidR="00AC795D" w:rsidRPr="00C13CAD" w:rsidRDefault="00AC795D" w:rsidP="00AC795D">
            <w:pPr>
              <w:pStyle w:val="56"/>
              <w:rPr>
                <w:rFonts w:ascii="Times New Roman" w:hAnsi="Times New Roman"/>
              </w:rPr>
            </w:pPr>
            <w:r w:rsidRPr="00C13CAD">
              <w:rPr>
                <w:rFonts w:ascii="Times New Roman" w:hAnsi="Times New Roman"/>
              </w:rPr>
              <w:t>南营水库</w:t>
            </w:r>
          </w:p>
        </w:tc>
        <w:tc>
          <w:tcPr>
            <w:tcW w:w="992" w:type="dxa"/>
          </w:tcPr>
          <w:p w14:paraId="26A637CE" w14:textId="77777777" w:rsidR="00AC795D" w:rsidRPr="00C13CAD" w:rsidRDefault="00AC795D" w:rsidP="00AC795D">
            <w:pPr>
              <w:pStyle w:val="56"/>
              <w:rPr>
                <w:rFonts w:ascii="Times New Roman" w:hAnsi="Times New Roman"/>
              </w:rPr>
            </w:pPr>
            <w:r w:rsidRPr="00C13CAD">
              <w:rPr>
                <w:rFonts w:ascii="Times New Roman" w:hAnsi="Times New Roman"/>
              </w:rPr>
              <w:t>金塔河</w:t>
            </w:r>
          </w:p>
        </w:tc>
        <w:tc>
          <w:tcPr>
            <w:tcW w:w="1276" w:type="dxa"/>
          </w:tcPr>
          <w:p w14:paraId="51B7B360" w14:textId="77777777" w:rsidR="00AC795D" w:rsidRPr="00C13CAD" w:rsidRDefault="00AC795D" w:rsidP="00AC795D">
            <w:pPr>
              <w:pStyle w:val="56"/>
              <w:rPr>
                <w:rFonts w:ascii="Times New Roman" w:hAnsi="Times New Roman"/>
              </w:rPr>
            </w:pPr>
            <w:r w:rsidRPr="00C13CAD">
              <w:rPr>
                <w:rFonts w:ascii="Times New Roman" w:hAnsi="Times New Roman"/>
              </w:rPr>
              <w:t>省控断面</w:t>
            </w:r>
          </w:p>
        </w:tc>
        <w:tc>
          <w:tcPr>
            <w:tcW w:w="1134" w:type="dxa"/>
          </w:tcPr>
          <w:p w14:paraId="0F69460A" w14:textId="77777777" w:rsidR="00AC795D" w:rsidRPr="00C13CAD" w:rsidRDefault="00AC795D" w:rsidP="00AC795D">
            <w:pPr>
              <w:pStyle w:val="56"/>
              <w:rPr>
                <w:rFonts w:ascii="Times New Roman" w:hAnsi="Times New Roman"/>
              </w:rPr>
            </w:pPr>
            <w:r w:rsidRPr="00C13CAD">
              <w:rPr>
                <w:rFonts w:ascii="Times New Roman" w:hAnsi="Times New Roman"/>
              </w:rPr>
              <w:t xml:space="preserve">Ⅱ </w:t>
            </w:r>
            <w:r w:rsidRPr="00C13CAD">
              <w:rPr>
                <w:rFonts w:ascii="Times New Roman" w:hAnsi="Times New Roman"/>
              </w:rPr>
              <w:t>类</w:t>
            </w:r>
          </w:p>
        </w:tc>
        <w:tc>
          <w:tcPr>
            <w:tcW w:w="1134" w:type="dxa"/>
          </w:tcPr>
          <w:p w14:paraId="54B0B124" w14:textId="77777777" w:rsidR="00AC795D" w:rsidRPr="00C13CAD" w:rsidRDefault="00AC795D" w:rsidP="00AC795D">
            <w:pPr>
              <w:pStyle w:val="56"/>
              <w:rPr>
                <w:rFonts w:ascii="Times New Roman" w:hAnsi="Times New Roman"/>
              </w:rPr>
            </w:pPr>
            <w:r w:rsidRPr="00C13CAD">
              <w:rPr>
                <w:rFonts w:ascii="Times New Roman" w:hAnsi="Times New Roman"/>
              </w:rPr>
              <w:t xml:space="preserve">Ⅱ </w:t>
            </w:r>
            <w:r w:rsidRPr="00C13CAD">
              <w:rPr>
                <w:rFonts w:ascii="Times New Roman" w:hAnsi="Times New Roman"/>
              </w:rPr>
              <w:t>类</w:t>
            </w:r>
          </w:p>
        </w:tc>
        <w:tc>
          <w:tcPr>
            <w:tcW w:w="1134" w:type="dxa"/>
          </w:tcPr>
          <w:p w14:paraId="1988A52C" w14:textId="77777777" w:rsidR="00AC795D" w:rsidRPr="00C13CAD" w:rsidRDefault="00AC795D" w:rsidP="00AC795D">
            <w:pPr>
              <w:pStyle w:val="56"/>
              <w:rPr>
                <w:rFonts w:ascii="Times New Roman" w:hAnsi="Times New Roman"/>
              </w:rPr>
            </w:pPr>
            <w:r w:rsidRPr="00C13CAD">
              <w:rPr>
                <w:rFonts w:ascii="Times New Roman" w:hAnsi="Times New Roman"/>
              </w:rPr>
              <w:t xml:space="preserve">Ⅱ </w:t>
            </w:r>
            <w:r w:rsidRPr="00C13CAD">
              <w:rPr>
                <w:rFonts w:ascii="Times New Roman" w:hAnsi="Times New Roman"/>
              </w:rPr>
              <w:t>类</w:t>
            </w:r>
          </w:p>
        </w:tc>
      </w:tr>
      <w:tr w:rsidR="00AC795D" w:rsidRPr="00C13CAD" w14:paraId="1D94EA4C" w14:textId="77777777" w:rsidTr="00AC795D">
        <w:trPr>
          <w:trHeight w:hRule="exact" w:val="397"/>
        </w:trPr>
        <w:tc>
          <w:tcPr>
            <w:tcW w:w="516" w:type="dxa"/>
          </w:tcPr>
          <w:p w14:paraId="575D4C8A" w14:textId="77777777" w:rsidR="00AC795D" w:rsidRPr="00C13CAD" w:rsidRDefault="00AC795D" w:rsidP="00AC795D">
            <w:pPr>
              <w:pStyle w:val="56"/>
              <w:rPr>
                <w:rFonts w:ascii="Times New Roman" w:hAnsi="Times New Roman"/>
              </w:rPr>
            </w:pPr>
            <w:r w:rsidRPr="00C13CAD">
              <w:rPr>
                <w:rFonts w:ascii="Times New Roman" w:hAnsi="Times New Roman"/>
              </w:rPr>
              <w:t>6</w:t>
            </w:r>
          </w:p>
        </w:tc>
        <w:tc>
          <w:tcPr>
            <w:tcW w:w="1326" w:type="dxa"/>
          </w:tcPr>
          <w:p w14:paraId="314E2386"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1DB599E8" w14:textId="77777777" w:rsidR="00AC795D" w:rsidRPr="00C13CAD" w:rsidRDefault="00AC795D" w:rsidP="00AC795D">
            <w:pPr>
              <w:pStyle w:val="56"/>
              <w:rPr>
                <w:rFonts w:ascii="Times New Roman" w:hAnsi="Times New Roman"/>
              </w:rPr>
            </w:pPr>
            <w:r w:rsidRPr="00C13CAD">
              <w:rPr>
                <w:rFonts w:ascii="Times New Roman" w:hAnsi="Times New Roman"/>
              </w:rPr>
              <w:t>杂木河渠首</w:t>
            </w:r>
          </w:p>
        </w:tc>
        <w:tc>
          <w:tcPr>
            <w:tcW w:w="992" w:type="dxa"/>
          </w:tcPr>
          <w:p w14:paraId="5ADE2508" w14:textId="77777777" w:rsidR="00AC795D" w:rsidRPr="00C13CAD" w:rsidRDefault="00AC795D" w:rsidP="00AC795D">
            <w:pPr>
              <w:pStyle w:val="56"/>
              <w:rPr>
                <w:rFonts w:ascii="Times New Roman" w:hAnsi="Times New Roman"/>
              </w:rPr>
            </w:pPr>
            <w:r w:rsidRPr="00C13CAD">
              <w:rPr>
                <w:rFonts w:ascii="Times New Roman" w:hAnsi="Times New Roman"/>
              </w:rPr>
              <w:t>杂木河</w:t>
            </w:r>
          </w:p>
        </w:tc>
        <w:tc>
          <w:tcPr>
            <w:tcW w:w="1276" w:type="dxa"/>
          </w:tcPr>
          <w:p w14:paraId="173F9640"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7D73CFC4"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EF68D15"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338F5AA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17B4C6BB" w14:textId="77777777" w:rsidTr="00AC795D">
        <w:trPr>
          <w:trHeight w:hRule="exact" w:val="397"/>
        </w:trPr>
        <w:tc>
          <w:tcPr>
            <w:tcW w:w="516" w:type="dxa"/>
          </w:tcPr>
          <w:p w14:paraId="74ED193B" w14:textId="77777777" w:rsidR="00AC795D" w:rsidRPr="00C13CAD" w:rsidRDefault="00AC795D" w:rsidP="00AC795D">
            <w:pPr>
              <w:pStyle w:val="56"/>
              <w:rPr>
                <w:rFonts w:ascii="Times New Roman" w:hAnsi="Times New Roman"/>
              </w:rPr>
            </w:pPr>
            <w:r w:rsidRPr="00C13CAD">
              <w:rPr>
                <w:rFonts w:ascii="Times New Roman" w:hAnsi="Times New Roman"/>
              </w:rPr>
              <w:t>7</w:t>
            </w:r>
          </w:p>
        </w:tc>
        <w:tc>
          <w:tcPr>
            <w:tcW w:w="1326" w:type="dxa"/>
          </w:tcPr>
          <w:p w14:paraId="46EDF268"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317950EE" w14:textId="77777777" w:rsidR="00AC795D" w:rsidRPr="00C13CAD" w:rsidRDefault="00AC795D" w:rsidP="00AC795D">
            <w:pPr>
              <w:pStyle w:val="56"/>
              <w:rPr>
                <w:rFonts w:ascii="Times New Roman" w:hAnsi="Times New Roman"/>
              </w:rPr>
            </w:pPr>
            <w:r w:rsidRPr="00C13CAD">
              <w:rPr>
                <w:rFonts w:ascii="Times New Roman" w:hAnsi="Times New Roman"/>
              </w:rPr>
              <w:t>柳条河水库</w:t>
            </w:r>
          </w:p>
        </w:tc>
        <w:tc>
          <w:tcPr>
            <w:tcW w:w="992" w:type="dxa"/>
          </w:tcPr>
          <w:p w14:paraId="16228970" w14:textId="77777777" w:rsidR="00AC795D" w:rsidRPr="00C13CAD" w:rsidRDefault="00AC795D" w:rsidP="00AC795D">
            <w:pPr>
              <w:pStyle w:val="56"/>
              <w:rPr>
                <w:rFonts w:ascii="Times New Roman" w:hAnsi="Times New Roman"/>
              </w:rPr>
            </w:pPr>
            <w:r w:rsidRPr="00C13CAD">
              <w:rPr>
                <w:rFonts w:ascii="Times New Roman" w:hAnsi="Times New Roman"/>
              </w:rPr>
              <w:t>柳条河</w:t>
            </w:r>
          </w:p>
        </w:tc>
        <w:tc>
          <w:tcPr>
            <w:tcW w:w="1276" w:type="dxa"/>
          </w:tcPr>
          <w:p w14:paraId="45FF5266"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6F08DC2F"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41F3DBB4"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43406022"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45B3D9DD" w14:textId="77777777" w:rsidTr="00AC795D">
        <w:trPr>
          <w:trHeight w:hRule="exact" w:val="397"/>
        </w:trPr>
        <w:tc>
          <w:tcPr>
            <w:tcW w:w="516" w:type="dxa"/>
          </w:tcPr>
          <w:p w14:paraId="0D38A743" w14:textId="77777777" w:rsidR="00AC795D" w:rsidRPr="00C13CAD" w:rsidRDefault="00AC795D" w:rsidP="00AC795D">
            <w:pPr>
              <w:pStyle w:val="56"/>
              <w:rPr>
                <w:rFonts w:ascii="Times New Roman" w:hAnsi="Times New Roman"/>
              </w:rPr>
            </w:pPr>
            <w:r w:rsidRPr="00C13CAD">
              <w:rPr>
                <w:rFonts w:ascii="Times New Roman" w:hAnsi="Times New Roman"/>
              </w:rPr>
              <w:t>8</w:t>
            </w:r>
          </w:p>
        </w:tc>
        <w:tc>
          <w:tcPr>
            <w:tcW w:w="1326" w:type="dxa"/>
          </w:tcPr>
          <w:p w14:paraId="51757913"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22B2AF89" w14:textId="77777777" w:rsidR="00AC795D" w:rsidRPr="00C13CAD" w:rsidRDefault="00AC795D" w:rsidP="00AC795D">
            <w:pPr>
              <w:pStyle w:val="56"/>
              <w:rPr>
                <w:rFonts w:ascii="Times New Roman" w:hAnsi="Times New Roman"/>
              </w:rPr>
            </w:pPr>
            <w:r w:rsidRPr="00C13CAD">
              <w:rPr>
                <w:rFonts w:ascii="Times New Roman" w:hAnsi="Times New Roman"/>
              </w:rPr>
              <w:t>十八里水库</w:t>
            </w:r>
          </w:p>
        </w:tc>
        <w:tc>
          <w:tcPr>
            <w:tcW w:w="992" w:type="dxa"/>
          </w:tcPr>
          <w:p w14:paraId="3C04E83F" w14:textId="77777777" w:rsidR="00AC795D" w:rsidRPr="00C13CAD" w:rsidRDefault="00AC795D" w:rsidP="00AC795D">
            <w:pPr>
              <w:pStyle w:val="56"/>
              <w:rPr>
                <w:rFonts w:ascii="Times New Roman" w:hAnsi="Times New Roman"/>
              </w:rPr>
            </w:pPr>
            <w:r w:rsidRPr="00C13CAD">
              <w:rPr>
                <w:rFonts w:ascii="Times New Roman" w:hAnsi="Times New Roman"/>
              </w:rPr>
              <w:t>古浪河</w:t>
            </w:r>
          </w:p>
        </w:tc>
        <w:tc>
          <w:tcPr>
            <w:tcW w:w="1276" w:type="dxa"/>
          </w:tcPr>
          <w:p w14:paraId="234E8BAF"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17518767"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2DC43131"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A9FF62C"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06AE1E69" w14:textId="77777777" w:rsidTr="00AC795D">
        <w:trPr>
          <w:trHeight w:hRule="exact" w:val="397"/>
        </w:trPr>
        <w:tc>
          <w:tcPr>
            <w:tcW w:w="516" w:type="dxa"/>
          </w:tcPr>
          <w:p w14:paraId="1FB9D1FF" w14:textId="77777777" w:rsidR="00AC795D" w:rsidRPr="00C13CAD" w:rsidRDefault="00AC795D" w:rsidP="00AC795D">
            <w:pPr>
              <w:pStyle w:val="56"/>
              <w:rPr>
                <w:rFonts w:ascii="Times New Roman" w:hAnsi="Times New Roman"/>
              </w:rPr>
            </w:pPr>
            <w:r w:rsidRPr="00C13CAD">
              <w:rPr>
                <w:rFonts w:ascii="Times New Roman" w:hAnsi="Times New Roman"/>
              </w:rPr>
              <w:t>9</w:t>
            </w:r>
          </w:p>
        </w:tc>
        <w:tc>
          <w:tcPr>
            <w:tcW w:w="1326" w:type="dxa"/>
          </w:tcPr>
          <w:p w14:paraId="36B9EDE4"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15E81DE5" w14:textId="77777777" w:rsidR="00AC795D" w:rsidRPr="00C13CAD" w:rsidRDefault="00AC795D" w:rsidP="00AC795D">
            <w:pPr>
              <w:pStyle w:val="56"/>
              <w:rPr>
                <w:rFonts w:ascii="Times New Roman" w:hAnsi="Times New Roman"/>
              </w:rPr>
            </w:pPr>
            <w:r w:rsidRPr="00C13CAD">
              <w:rPr>
                <w:rFonts w:ascii="Times New Roman" w:hAnsi="Times New Roman"/>
              </w:rPr>
              <w:t>大靖水库</w:t>
            </w:r>
          </w:p>
        </w:tc>
        <w:tc>
          <w:tcPr>
            <w:tcW w:w="992" w:type="dxa"/>
          </w:tcPr>
          <w:p w14:paraId="04CF9A69" w14:textId="77777777" w:rsidR="00AC795D" w:rsidRPr="00C13CAD" w:rsidRDefault="00AC795D" w:rsidP="00AC795D">
            <w:pPr>
              <w:pStyle w:val="56"/>
              <w:rPr>
                <w:rFonts w:ascii="Times New Roman" w:hAnsi="Times New Roman"/>
              </w:rPr>
            </w:pPr>
            <w:r w:rsidRPr="00C13CAD">
              <w:rPr>
                <w:rFonts w:ascii="Times New Roman" w:hAnsi="Times New Roman"/>
              </w:rPr>
              <w:t>大靖河</w:t>
            </w:r>
          </w:p>
        </w:tc>
        <w:tc>
          <w:tcPr>
            <w:tcW w:w="1276" w:type="dxa"/>
          </w:tcPr>
          <w:p w14:paraId="2B6354CF"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1CB9588D"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0D86DA6A"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0975C909"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1487733B" w14:textId="77777777" w:rsidTr="00AC795D">
        <w:trPr>
          <w:trHeight w:hRule="exact" w:val="397"/>
        </w:trPr>
        <w:tc>
          <w:tcPr>
            <w:tcW w:w="516" w:type="dxa"/>
          </w:tcPr>
          <w:p w14:paraId="60D16833" w14:textId="77777777" w:rsidR="00AC795D" w:rsidRPr="00C13CAD" w:rsidRDefault="00AC795D" w:rsidP="00AC795D">
            <w:pPr>
              <w:pStyle w:val="56"/>
              <w:rPr>
                <w:rFonts w:ascii="Times New Roman" w:hAnsi="Times New Roman"/>
              </w:rPr>
            </w:pPr>
            <w:r w:rsidRPr="00C13CAD">
              <w:rPr>
                <w:rFonts w:ascii="Times New Roman" w:hAnsi="Times New Roman"/>
              </w:rPr>
              <w:t>10</w:t>
            </w:r>
          </w:p>
        </w:tc>
        <w:tc>
          <w:tcPr>
            <w:tcW w:w="1326" w:type="dxa"/>
          </w:tcPr>
          <w:p w14:paraId="5C97665C" w14:textId="77777777" w:rsidR="00AC795D" w:rsidRPr="00C13CAD" w:rsidRDefault="00AC795D" w:rsidP="00AC795D">
            <w:pPr>
              <w:pStyle w:val="56"/>
              <w:rPr>
                <w:rFonts w:ascii="Times New Roman" w:hAnsi="Times New Roman"/>
              </w:rPr>
            </w:pPr>
            <w:r w:rsidRPr="00C13CAD">
              <w:rPr>
                <w:rFonts w:ascii="Times New Roman" w:hAnsi="Times New Roman"/>
              </w:rPr>
              <w:t>石羊河</w:t>
            </w:r>
          </w:p>
        </w:tc>
        <w:tc>
          <w:tcPr>
            <w:tcW w:w="1276" w:type="dxa"/>
          </w:tcPr>
          <w:p w14:paraId="373EBE99" w14:textId="77777777" w:rsidR="00AC795D" w:rsidRPr="00C13CAD" w:rsidRDefault="00AC795D" w:rsidP="00AC795D">
            <w:pPr>
              <w:pStyle w:val="56"/>
              <w:rPr>
                <w:rFonts w:ascii="Times New Roman" w:hAnsi="Times New Roman"/>
              </w:rPr>
            </w:pPr>
            <w:r w:rsidRPr="00C13CAD">
              <w:rPr>
                <w:rFonts w:ascii="Times New Roman" w:hAnsi="Times New Roman"/>
              </w:rPr>
              <w:t>洪水河桥</w:t>
            </w:r>
          </w:p>
        </w:tc>
        <w:tc>
          <w:tcPr>
            <w:tcW w:w="992" w:type="dxa"/>
          </w:tcPr>
          <w:p w14:paraId="7D22D1FD" w14:textId="77777777" w:rsidR="00AC795D" w:rsidRPr="00C13CAD" w:rsidRDefault="00AC795D" w:rsidP="00AC795D">
            <w:pPr>
              <w:pStyle w:val="56"/>
              <w:rPr>
                <w:rFonts w:ascii="Times New Roman" w:hAnsi="Times New Roman"/>
              </w:rPr>
            </w:pPr>
            <w:r w:rsidRPr="00C13CAD">
              <w:rPr>
                <w:rFonts w:ascii="Times New Roman" w:hAnsi="Times New Roman"/>
              </w:rPr>
              <w:t>洪水河</w:t>
            </w:r>
          </w:p>
        </w:tc>
        <w:tc>
          <w:tcPr>
            <w:tcW w:w="1276" w:type="dxa"/>
          </w:tcPr>
          <w:p w14:paraId="3BDED205"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6E2BCE1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218D9AF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507E336B"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3E5D72EC" w14:textId="77777777" w:rsidTr="00AC795D">
        <w:trPr>
          <w:trHeight w:hRule="exact" w:val="397"/>
        </w:trPr>
        <w:tc>
          <w:tcPr>
            <w:tcW w:w="516" w:type="dxa"/>
          </w:tcPr>
          <w:p w14:paraId="2B5C4C5E" w14:textId="77777777" w:rsidR="00AC795D" w:rsidRPr="00C13CAD" w:rsidRDefault="00AC795D" w:rsidP="00AC795D">
            <w:pPr>
              <w:pStyle w:val="56"/>
              <w:rPr>
                <w:rFonts w:ascii="Times New Roman" w:hAnsi="Times New Roman"/>
              </w:rPr>
            </w:pPr>
            <w:r w:rsidRPr="00C13CAD">
              <w:rPr>
                <w:rFonts w:ascii="Times New Roman" w:hAnsi="Times New Roman"/>
              </w:rPr>
              <w:t>11</w:t>
            </w:r>
          </w:p>
        </w:tc>
        <w:tc>
          <w:tcPr>
            <w:tcW w:w="1326" w:type="dxa"/>
          </w:tcPr>
          <w:p w14:paraId="0EEA72E4" w14:textId="77777777" w:rsidR="00AC795D" w:rsidRPr="00C13CAD" w:rsidRDefault="00AC795D" w:rsidP="00AC795D">
            <w:pPr>
              <w:pStyle w:val="56"/>
              <w:rPr>
                <w:rFonts w:ascii="Times New Roman" w:hAnsi="Times New Roman"/>
              </w:rPr>
            </w:pPr>
            <w:r w:rsidRPr="00C13CAD">
              <w:rPr>
                <w:rFonts w:ascii="Times New Roman" w:hAnsi="Times New Roman"/>
              </w:rPr>
              <w:t>黄河上游</w:t>
            </w:r>
          </w:p>
        </w:tc>
        <w:tc>
          <w:tcPr>
            <w:tcW w:w="1276" w:type="dxa"/>
          </w:tcPr>
          <w:p w14:paraId="534645E8" w14:textId="77777777" w:rsidR="00AC795D" w:rsidRPr="00C13CAD" w:rsidRDefault="00AC795D" w:rsidP="00AC795D">
            <w:pPr>
              <w:pStyle w:val="56"/>
              <w:rPr>
                <w:rFonts w:ascii="Times New Roman" w:hAnsi="Times New Roman"/>
              </w:rPr>
            </w:pPr>
            <w:r w:rsidRPr="00C13CAD">
              <w:rPr>
                <w:rFonts w:ascii="Times New Roman" w:hAnsi="Times New Roman"/>
              </w:rPr>
              <w:t>石门沟</w:t>
            </w:r>
          </w:p>
        </w:tc>
        <w:tc>
          <w:tcPr>
            <w:tcW w:w="992" w:type="dxa"/>
          </w:tcPr>
          <w:p w14:paraId="49F4AE25" w14:textId="77777777" w:rsidR="00AC795D" w:rsidRPr="00C13CAD" w:rsidRDefault="00AC795D" w:rsidP="00AC795D">
            <w:pPr>
              <w:pStyle w:val="56"/>
              <w:rPr>
                <w:rFonts w:ascii="Times New Roman" w:hAnsi="Times New Roman"/>
              </w:rPr>
            </w:pPr>
            <w:r w:rsidRPr="00C13CAD">
              <w:rPr>
                <w:rFonts w:ascii="Times New Roman" w:hAnsi="Times New Roman"/>
              </w:rPr>
              <w:t>石门河</w:t>
            </w:r>
          </w:p>
        </w:tc>
        <w:tc>
          <w:tcPr>
            <w:tcW w:w="1276" w:type="dxa"/>
          </w:tcPr>
          <w:p w14:paraId="4AC9AB9D"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35C98EA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1071CC9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78C1D035"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4736F45F" w14:textId="77777777" w:rsidTr="00AC795D">
        <w:trPr>
          <w:trHeight w:hRule="exact" w:val="397"/>
        </w:trPr>
        <w:tc>
          <w:tcPr>
            <w:tcW w:w="516" w:type="dxa"/>
          </w:tcPr>
          <w:p w14:paraId="220E9058" w14:textId="77777777" w:rsidR="00AC795D" w:rsidRPr="00C13CAD" w:rsidRDefault="00AC795D" w:rsidP="00AC795D">
            <w:pPr>
              <w:pStyle w:val="56"/>
              <w:rPr>
                <w:rFonts w:ascii="Times New Roman" w:hAnsi="Times New Roman"/>
              </w:rPr>
            </w:pPr>
            <w:r w:rsidRPr="00C13CAD">
              <w:rPr>
                <w:rFonts w:ascii="Times New Roman" w:hAnsi="Times New Roman"/>
              </w:rPr>
              <w:t>12</w:t>
            </w:r>
          </w:p>
        </w:tc>
        <w:tc>
          <w:tcPr>
            <w:tcW w:w="1326" w:type="dxa"/>
          </w:tcPr>
          <w:p w14:paraId="23C433D2" w14:textId="77777777" w:rsidR="00AC795D" w:rsidRPr="00C13CAD" w:rsidRDefault="00AC795D" w:rsidP="00AC795D">
            <w:pPr>
              <w:pStyle w:val="56"/>
              <w:rPr>
                <w:rFonts w:ascii="Times New Roman" w:hAnsi="Times New Roman"/>
              </w:rPr>
            </w:pPr>
            <w:r w:rsidRPr="00C13CAD">
              <w:rPr>
                <w:rFonts w:ascii="Times New Roman" w:hAnsi="Times New Roman"/>
              </w:rPr>
              <w:t>黄河上游</w:t>
            </w:r>
          </w:p>
        </w:tc>
        <w:tc>
          <w:tcPr>
            <w:tcW w:w="1276" w:type="dxa"/>
          </w:tcPr>
          <w:p w14:paraId="3904CD71" w14:textId="77777777" w:rsidR="00AC795D" w:rsidRPr="00C13CAD" w:rsidRDefault="00AC795D" w:rsidP="00AC795D">
            <w:pPr>
              <w:pStyle w:val="56"/>
              <w:rPr>
                <w:rFonts w:ascii="Times New Roman" w:hAnsi="Times New Roman"/>
              </w:rPr>
            </w:pPr>
            <w:r w:rsidRPr="00C13CAD">
              <w:rPr>
                <w:rFonts w:ascii="Times New Roman" w:hAnsi="Times New Roman"/>
              </w:rPr>
              <w:t>打柴沟镇</w:t>
            </w:r>
          </w:p>
        </w:tc>
        <w:tc>
          <w:tcPr>
            <w:tcW w:w="992" w:type="dxa"/>
          </w:tcPr>
          <w:p w14:paraId="084A2CD7" w14:textId="77777777" w:rsidR="00AC795D" w:rsidRPr="00C13CAD" w:rsidRDefault="00AC795D" w:rsidP="00AC795D">
            <w:pPr>
              <w:pStyle w:val="56"/>
              <w:rPr>
                <w:rFonts w:ascii="Times New Roman" w:hAnsi="Times New Roman"/>
              </w:rPr>
            </w:pPr>
            <w:r w:rsidRPr="00C13CAD">
              <w:rPr>
                <w:rFonts w:ascii="Times New Roman" w:hAnsi="Times New Roman"/>
              </w:rPr>
              <w:t>金强河</w:t>
            </w:r>
          </w:p>
        </w:tc>
        <w:tc>
          <w:tcPr>
            <w:tcW w:w="1276" w:type="dxa"/>
          </w:tcPr>
          <w:p w14:paraId="20A6DDD8" w14:textId="77777777" w:rsidR="00AC795D" w:rsidRPr="00C13CAD" w:rsidRDefault="00AC795D" w:rsidP="00AC795D">
            <w:pPr>
              <w:pStyle w:val="56"/>
              <w:rPr>
                <w:rFonts w:ascii="Times New Roman" w:hAnsi="Times New Roman"/>
              </w:rPr>
            </w:pPr>
            <w:r w:rsidRPr="00C13CAD">
              <w:rPr>
                <w:rFonts w:ascii="Times New Roman" w:hAnsi="Times New Roman"/>
              </w:rPr>
              <w:t>市控断面</w:t>
            </w:r>
          </w:p>
        </w:tc>
        <w:tc>
          <w:tcPr>
            <w:tcW w:w="1134" w:type="dxa"/>
          </w:tcPr>
          <w:p w14:paraId="3C99619D"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63429C1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0D6A6F27"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r w:rsidR="00AC795D" w:rsidRPr="00C13CAD" w14:paraId="70EFA51C" w14:textId="77777777" w:rsidTr="00AC795D">
        <w:trPr>
          <w:trHeight w:hRule="exact" w:val="397"/>
        </w:trPr>
        <w:tc>
          <w:tcPr>
            <w:tcW w:w="516" w:type="dxa"/>
          </w:tcPr>
          <w:p w14:paraId="2249CC1C" w14:textId="77777777" w:rsidR="00AC795D" w:rsidRPr="00C13CAD" w:rsidRDefault="00AC795D" w:rsidP="00AC795D">
            <w:pPr>
              <w:pStyle w:val="56"/>
              <w:rPr>
                <w:rFonts w:ascii="Times New Roman" w:hAnsi="Times New Roman"/>
              </w:rPr>
            </w:pPr>
            <w:r w:rsidRPr="00C13CAD">
              <w:rPr>
                <w:rFonts w:ascii="Times New Roman" w:hAnsi="Times New Roman"/>
              </w:rPr>
              <w:t>13</w:t>
            </w:r>
          </w:p>
        </w:tc>
        <w:tc>
          <w:tcPr>
            <w:tcW w:w="1326" w:type="dxa"/>
          </w:tcPr>
          <w:p w14:paraId="042821B9" w14:textId="77777777" w:rsidR="00AC795D" w:rsidRPr="00C13CAD" w:rsidRDefault="00AC795D" w:rsidP="00AC795D">
            <w:pPr>
              <w:pStyle w:val="56"/>
              <w:rPr>
                <w:rFonts w:ascii="Times New Roman" w:hAnsi="Times New Roman"/>
              </w:rPr>
            </w:pPr>
            <w:r w:rsidRPr="00C13CAD">
              <w:rPr>
                <w:rFonts w:ascii="Times New Roman" w:hAnsi="Times New Roman"/>
              </w:rPr>
              <w:t>庄浪河</w:t>
            </w:r>
          </w:p>
        </w:tc>
        <w:tc>
          <w:tcPr>
            <w:tcW w:w="1276" w:type="dxa"/>
          </w:tcPr>
          <w:p w14:paraId="12A257A1" w14:textId="77777777" w:rsidR="00AC795D" w:rsidRPr="00C13CAD" w:rsidRDefault="00AC795D" w:rsidP="00AC795D">
            <w:pPr>
              <w:pStyle w:val="56"/>
              <w:rPr>
                <w:rFonts w:ascii="Times New Roman" w:hAnsi="Times New Roman"/>
              </w:rPr>
            </w:pPr>
            <w:r w:rsidRPr="00C13CAD">
              <w:rPr>
                <w:rFonts w:ascii="Times New Roman" w:hAnsi="Times New Roman"/>
              </w:rPr>
              <w:t>界牌村</w:t>
            </w:r>
          </w:p>
        </w:tc>
        <w:tc>
          <w:tcPr>
            <w:tcW w:w="992" w:type="dxa"/>
          </w:tcPr>
          <w:p w14:paraId="79086F69" w14:textId="77777777" w:rsidR="00AC795D" w:rsidRPr="00C13CAD" w:rsidRDefault="00AC795D" w:rsidP="00AC795D">
            <w:pPr>
              <w:pStyle w:val="56"/>
              <w:rPr>
                <w:rFonts w:ascii="Times New Roman" w:hAnsi="Times New Roman"/>
              </w:rPr>
            </w:pPr>
            <w:r w:rsidRPr="00C13CAD">
              <w:rPr>
                <w:rFonts w:ascii="Times New Roman" w:hAnsi="Times New Roman"/>
              </w:rPr>
              <w:t>庄浪河</w:t>
            </w:r>
          </w:p>
        </w:tc>
        <w:tc>
          <w:tcPr>
            <w:tcW w:w="1276" w:type="dxa"/>
          </w:tcPr>
          <w:p w14:paraId="53A70AA0" w14:textId="77777777" w:rsidR="00AC795D" w:rsidRPr="00C13CAD" w:rsidRDefault="00AC795D" w:rsidP="00AC795D">
            <w:pPr>
              <w:pStyle w:val="56"/>
              <w:rPr>
                <w:rFonts w:ascii="Times New Roman" w:hAnsi="Times New Roman"/>
              </w:rPr>
            </w:pPr>
            <w:r w:rsidRPr="00C13CAD">
              <w:rPr>
                <w:rFonts w:ascii="Times New Roman" w:hAnsi="Times New Roman"/>
              </w:rPr>
              <w:t>跨市界断面</w:t>
            </w:r>
          </w:p>
        </w:tc>
        <w:tc>
          <w:tcPr>
            <w:tcW w:w="1134" w:type="dxa"/>
          </w:tcPr>
          <w:p w14:paraId="4A4F8327" w14:textId="77777777" w:rsidR="00AC795D" w:rsidRPr="00C13CAD" w:rsidRDefault="00AC795D" w:rsidP="00AC795D">
            <w:pPr>
              <w:pStyle w:val="56"/>
              <w:rPr>
                <w:rFonts w:ascii="Times New Roman" w:hAnsi="Times New Roman"/>
              </w:rPr>
            </w:pPr>
            <w:r w:rsidRPr="00C13CAD">
              <w:rPr>
                <w:rFonts w:ascii="Times New Roman" w:hAnsi="Times New Roman"/>
              </w:rPr>
              <w:t>/</w:t>
            </w:r>
          </w:p>
        </w:tc>
        <w:tc>
          <w:tcPr>
            <w:tcW w:w="1134" w:type="dxa"/>
          </w:tcPr>
          <w:p w14:paraId="67673FA4" w14:textId="77777777" w:rsidR="00AC795D" w:rsidRPr="00C13CAD" w:rsidRDefault="00AC795D" w:rsidP="00AC795D">
            <w:pPr>
              <w:pStyle w:val="56"/>
              <w:rPr>
                <w:rFonts w:ascii="Times New Roman" w:hAnsi="Times New Roman"/>
              </w:rPr>
            </w:pPr>
            <w:r w:rsidRPr="00C13CAD">
              <w:rPr>
                <w:rFonts w:ascii="Times New Roman" w:hAnsi="Times New Roman"/>
              </w:rPr>
              <w:t xml:space="preserve">Ⅱ </w:t>
            </w:r>
            <w:r w:rsidRPr="00C13CAD">
              <w:rPr>
                <w:rFonts w:ascii="Times New Roman" w:hAnsi="Times New Roman"/>
              </w:rPr>
              <w:t>类</w:t>
            </w:r>
          </w:p>
        </w:tc>
        <w:tc>
          <w:tcPr>
            <w:tcW w:w="1134" w:type="dxa"/>
          </w:tcPr>
          <w:p w14:paraId="7F015390" w14:textId="77777777" w:rsidR="00AC795D" w:rsidRPr="00C13CAD" w:rsidRDefault="00AC795D" w:rsidP="00AC795D">
            <w:pPr>
              <w:pStyle w:val="56"/>
              <w:rPr>
                <w:rFonts w:ascii="Times New Roman" w:hAnsi="Times New Roman"/>
              </w:rPr>
            </w:pPr>
            <w:r w:rsidRPr="00C13CAD">
              <w:rPr>
                <w:rFonts w:ascii="Times New Roman" w:hAnsi="Times New Roman"/>
              </w:rPr>
              <w:t xml:space="preserve">Ⅱ </w:t>
            </w:r>
            <w:r w:rsidRPr="00C13CAD">
              <w:rPr>
                <w:rFonts w:ascii="Times New Roman" w:hAnsi="Times New Roman"/>
              </w:rPr>
              <w:t>类</w:t>
            </w:r>
          </w:p>
        </w:tc>
      </w:tr>
      <w:tr w:rsidR="00AC795D" w:rsidRPr="00C13CAD" w14:paraId="29871EE8" w14:textId="77777777" w:rsidTr="00AC795D">
        <w:trPr>
          <w:trHeight w:hRule="exact" w:val="397"/>
        </w:trPr>
        <w:tc>
          <w:tcPr>
            <w:tcW w:w="516" w:type="dxa"/>
          </w:tcPr>
          <w:p w14:paraId="349E0F4B" w14:textId="77777777" w:rsidR="00AC795D" w:rsidRPr="00C13CAD" w:rsidRDefault="00AC795D" w:rsidP="00AC795D">
            <w:pPr>
              <w:pStyle w:val="56"/>
              <w:rPr>
                <w:rFonts w:ascii="Times New Roman" w:hAnsi="Times New Roman"/>
              </w:rPr>
            </w:pPr>
            <w:r w:rsidRPr="00C13CAD">
              <w:rPr>
                <w:rFonts w:ascii="Times New Roman" w:hAnsi="Times New Roman"/>
              </w:rPr>
              <w:t>14</w:t>
            </w:r>
          </w:p>
        </w:tc>
        <w:tc>
          <w:tcPr>
            <w:tcW w:w="1326" w:type="dxa"/>
          </w:tcPr>
          <w:p w14:paraId="2EBD8E48" w14:textId="77777777" w:rsidR="00AC795D" w:rsidRPr="00C13CAD" w:rsidRDefault="00AC795D" w:rsidP="00AC795D">
            <w:pPr>
              <w:pStyle w:val="56"/>
              <w:rPr>
                <w:rFonts w:ascii="Times New Roman" w:hAnsi="Times New Roman"/>
              </w:rPr>
            </w:pPr>
            <w:r w:rsidRPr="00C13CAD">
              <w:rPr>
                <w:rFonts w:ascii="Times New Roman" w:hAnsi="Times New Roman"/>
              </w:rPr>
              <w:t>大通河</w:t>
            </w:r>
          </w:p>
        </w:tc>
        <w:tc>
          <w:tcPr>
            <w:tcW w:w="1276" w:type="dxa"/>
          </w:tcPr>
          <w:p w14:paraId="3908386C" w14:textId="77777777" w:rsidR="00AC795D" w:rsidRPr="00C13CAD" w:rsidRDefault="00AC795D" w:rsidP="00AC795D">
            <w:pPr>
              <w:pStyle w:val="56"/>
              <w:rPr>
                <w:rFonts w:ascii="Times New Roman" w:hAnsi="Times New Roman"/>
              </w:rPr>
            </w:pPr>
            <w:r w:rsidRPr="00C13CAD">
              <w:rPr>
                <w:rFonts w:ascii="Times New Roman" w:hAnsi="Times New Roman"/>
              </w:rPr>
              <w:t>先明峡桥</w:t>
            </w:r>
          </w:p>
        </w:tc>
        <w:tc>
          <w:tcPr>
            <w:tcW w:w="992" w:type="dxa"/>
          </w:tcPr>
          <w:p w14:paraId="0B696007" w14:textId="77777777" w:rsidR="00AC795D" w:rsidRPr="00C13CAD" w:rsidRDefault="00AC795D" w:rsidP="00AC795D">
            <w:pPr>
              <w:pStyle w:val="56"/>
              <w:rPr>
                <w:rFonts w:ascii="Times New Roman" w:hAnsi="Times New Roman"/>
              </w:rPr>
            </w:pPr>
            <w:r w:rsidRPr="00C13CAD">
              <w:rPr>
                <w:rFonts w:ascii="Times New Roman" w:hAnsi="Times New Roman"/>
              </w:rPr>
              <w:t>大通河</w:t>
            </w:r>
          </w:p>
        </w:tc>
        <w:tc>
          <w:tcPr>
            <w:tcW w:w="1276" w:type="dxa"/>
          </w:tcPr>
          <w:p w14:paraId="6495A962" w14:textId="77777777" w:rsidR="00AC795D" w:rsidRPr="00C13CAD" w:rsidRDefault="00AC795D" w:rsidP="00AC795D">
            <w:pPr>
              <w:pStyle w:val="56"/>
              <w:rPr>
                <w:rFonts w:ascii="Times New Roman" w:hAnsi="Times New Roman"/>
              </w:rPr>
            </w:pPr>
            <w:r w:rsidRPr="00C13CAD">
              <w:rPr>
                <w:rFonts w:ascii="Times New Roman" w:hAnsi="Times New Roman"/>
              </w:rPr>
              <w:t>跨市界断面</w:t>
            </w:r>
          </w:p>
        </w:tc>
        <w:tc>
          <w:tcPr>
            <w:tcW w:w="1134" w:type="dxa"/>
          </w:tcPr>
          <w:p w14:paraId="5C900152" w14:textId="77777777" w:rsidR="00AC795D" w:rsidRPr="00C13CAD" w:rsidRDefault="00AC795D" w:rsidP="00AC795D">
            <w:pPr>
              <w:pStyle w:val="56"/>
              <w:rPr>
                <w:rFonts w:ascii="Times New Roman" w:hAnsi="Times New Roman"/>
              </w:rPr>
            </w:pPr>
            <w:r w:rsidRPr="00C13CAD">
              <w:rPr>
                <w:rFonts w:ascii="Times New Roman" w:hAnsi="Times New Roman"/>
              </w:rPr>
              <w:t>/</w:t>
            </w:r>
          </w:p>
        </w:tc>
        <w:tc>
          <w:tcPr>
            <w:tcW w:w="1134" w:type="dxa"/>
          </w:tcPr>
          <w:p w14:paraId="1B8F9623"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c>
          <w:tcPr>
            <w:tcW w:w="1134" w:type="dxa"/>
          </w:tcPr>
          <w:p w14:paraId="6E7F6D0B" w14:textId="77777777" w:rsidR="00AC795D" w:rsidRPr="00C13CAD" w:rsidRDefault="00AC795D" w:rsidP="00AC795D">
            <w:pPr>
              <w:pStyle w:val="56"/>
              <w:rPr>
                <w:rFonts w:ascii="Times New Roman" w:hAnsi="Times New Roman"/>
              </w:rPr>
            </w:pPr>
            <w:r w:rsidRPr="00C13CAD">
              <w:rPr>
                <w:rFonts w:ascii="Times New Roman" w:hAnsi="Times New Roman"/>
              </w:rPr>
              <w:t xml:space="preserve">Ⅲ </w:t>
            </w:r>
            <w:r w:rsidRPr="00C13CAD">
              <w:rPr>
                <w:rFonts w:ascii="Times New Roman" w:hAnsi="Times New Roman"/>
              </w:rPr>
              <w:t>类</w:t>
            </w:r>
          </w:p>
        </w:tc>
      </w:tr>
    </w:tbl>
    <w:p w14:paraId="75514653" w14:textId="77777777" w:rsidR="00AC795D" w:rsidRPr="00C13CAD" w:rsidRDefault="00AC795D" w:rsidP="00AC795D">
      <w:pPr>
        <w:ind w:firstLine="480"/>
      </w:pPr>
    </w:p>
    <w:p w14:paraId="0EE75954" w14:textId="2666E0CE" w:rsidR="002A20B5" w:rsidRPr="00C13CAD" w:rsidRDefault="002A20B5" w:rsidP="000E2F66">
      <w:pPr>
        <w:pStyle w:val="31"/>
      </w:pPr>
      <w:r w:rsidRPr="00C13CAD">
        <w:t xml:space="preserve">3.4.3 </w:t>
      </w:r>
      <w:r w:rsidRPr="00C13CAD">
        <w:t>地下水环境质量现状</w:t>
      </w:r>
      <w:r w:rsidR="00FC7CBF" w:rsidRPr="00C13CAD">
        <w:t>及变化趋势</w:t>
      </w:r>
    </w:p>
    <w:p w14:paraId="1C7A6F2D" w14:textId="5B22DAFB" w:rsidR="00581E8E" w:rsidRPr="00C13CAD" w:rsidRDefault="00581E8E" w:rsidP="002A20B5">
      <w:pPr>
        <w:ind w:firstLine="480"/>
      </w:pPr>
      <w:r w:rsidRPr="00C13CAD">
        <w:t>（</w:t>
      </w:r>
      <w:r w:rsidRPr="00C13CAD">
        <w:t>1</w:t>
      </w:r>
      <w:r w:rsidRPr="00C13CAD">
        <w:t>）环境质量公报监测数据</w:t>
      </w:r>
    </w:p>
    <w:p w14:paraId="79AE8CBF" w14:textId="0CA11DAC" w:rsidR="00AC795D" w:rsidRPr="00C13CAD" w:rsidRDefault="002A20B5" w:rsidP="00AC795D">
      <w:pPr>
        <w:ind w:firstLine="480"/>
      </w:pPr>
      <w:r w:rsidRPr="00C13CAD">
        <w:t>根据</w:t>
      </w:r>
      <w:r w:rsidR="00581E8E" w:rsidRPr="00C13CAD">
        <w:t>《</w:t>
      </w:r>
      <w:r w:rsidR="00A32B29" w:rsidRPr="00C13CAD">
        <w:t>武威市</w:t>
      </w:r>
      <w:r w:rsidR="00581E8E" w:rsidRPr="00C13CAD">
        <w:t>环境质量公报（</w:t>
      </w:r>
      <w:r w:rsidR="00581E8E" w:rsidRPr="00C13CAD">
        <w:t>201</w:t>
      </w:r>
      <w:r w:rsidR="00A32B29" w:rsidRPr="00C13CAD">
        <w:t>7</w:t>
      </w:r>
      <w:r w:rsidR="00581E8E" w:rsidRPr="00C13CAD">
        <w:t>年度）》中地下水水质监测情况</w:t>
      </w:r>
      <w:r w:rsidRPr="00C13CAD">
        <w:t>，</w:t>
      </w:r>
      <w:r w:rsidR="00AC795D" w:rsidRPr="00C13CAD">
        <w:t>2017</w:t>
      </w:r>
      <w:r w:rsidR="00AC795D" w:rsidRPr="00C13CAD">
        <w:t>年武威市共设置</w:t>
      </w:r>
      <w:r w:rsidR="00AC795D" w:rsidRPr="00C13CAD">
        <w:t>10</w:t>
      </w:r>
      <w:r w:rsidR="00AC795D" w:rsidRPr="00C13CAD">
        <w:t>个地下水监测点位，其中国家考核点位</w:t>
      </w:r>
      <w:r w:rsidR="00AC795D" w:rsidRPr="00C13CAD">
        <w:t>6</w:t>
      </w:r>
      <w:r w:rsidR="00AC795D" w:rsidRPr="00C13CAD">
        <w:t>个，分别为凉州区金羊镇三盘磨村、凉州区高坝镇牛家花园、凉州区洪祥镇洪祥二社、民勤县勤丰农场十六连、民勤县收成乡中和八社和民勤县昌宁乡政府院内。</w:t>
      </w:r>
      <w:r w:rsidR="00AC795D" w:rsidRPr="00C13CAD">
        <w:t>2017</w:t>
      </w:r>
      <w:r w:rsidR="00AC795D" w:rsidRPr="00C13CAD">
        <w:t>年</w:t>
      </w:r>
      <w:r w:rsidR="00AC795D" w:rsidRPr="00C13CAD">
        <w:t>10</w:t>
      </w:r>
      <w:r w:rsidR="00AC795D" w:rsidRPr="00C13CAD">
        <w:t>个地下水监测点位水质均达到考核目标要求，水质达标比例为</w:t>
      </w:r>
      <w:r w:rsidR="00AC795D" w:rsidRPr="00C13CAD">
        <w:t>100%</w:t>
      </w:r>
      <w:r w:rsidR="00AC795D" w:rsidRPr="00C13CAD">
        <w:t>，具体情况详见表</w:t>
      </w:r>
      <w:r w:rsidR="00B66A68" w:rsidRPr="00C13CAD">
        <w:t>3.4-7</w:t>
      </w:r>
      <w:r w:rsidR="00AC795D" w:rsidRPr="00C13CAD">
        <w:t>。</w:t>
      </w:r>
    </w:p>
    <w:p w14:paraId="5C5AA61C" w14:textId="4171B7A8" w:rsidR="002A20B5" w:rsidRPr="00C13CAD" w:rsidRDefault="00AC795D" w:rsidP="00B66A68">
      <w:pPr>
        <w:pStyle w:val="affffffa"/>
        <w:rPr>
          <w:rFonts w:cs="Times New Roman"/>
          <w:sz w:val="21"/>
          <w:szCs w:val="21"/>
        </w:rPr>
      </w:pPr>
      <w:r w:rsidRPr="00C13CAD">
        <w:rPr>
          <w:rFonts w:cs="Times New Roman"/>
          <w:sz w:val="21"/>
          <w:szCs w:val="21"/>
        </w:rPr>
        <w:t>表</w:t>
      </w:r>
      <w:r w:rsidR="00B66A68" w:rsidRPr="00C13CAD">
        <w:rPr>
          <w:rFonts w:cs="Times New Roman"/>
          <w:sz w:val="21"/>
          <w:szCs w:val="21"/>
        </w:rPr>
        <w:t>3.4-7</w:t>
      </w:r>
      <w:r w:rsidRPr="00C13CAD">
        <w:rPr>
          <w:rFonts w:cs="Times New Roman"/>
          <w:sz w:val="21"/>
          <w:szCs w:val="21"/>
        </w:rPr>
        <w:t xml:space="preserve">   2017</w:t>
      </w:r>
      <w:r w:rsidRPr="00C13CAD">
        <w:rPr>
          <w:rFonts w:cs="Times New Roman"/>
          <w:sz w:val="21"/>
          <w:szCs w:val="21"/>
        </w:rPr>
        <w:t>年武威市地下水监测点位水质基本情况一览表</w:t>
      </w:r>
    </w:p>
    <w:tbl>
      <w:tblPr>
        <w:tblStyle w:val="140"/>
        <w:tblW w:w="0" w:type="auto"/>
        <w:tblLayout w:type="fixed"/>
        <w:tblLook w:val="0000" w:firstRow="0" w:lastRow="0" w:firstColumn="0" w:lastColumn="0" w:noHBand="0" w:noVBand="0"/>
      </w:tblPr>
      <w:tblGrid>
        <w:gridCol w:w="823"/>
        <w:gridCol w:w="1150"/>
        <w:gridCol w:w="2993"/>
        <w:gridCol w:w="1286"/>
        <w:gridCol w:w="1156"/>
        <w:gridCol w:w="1458"/>
      </w:tblGrid>
      <w:tr w:rsidR="00AC795D" w:rsidRPr="00C13CAD" w14:paraId="7C54A667" w14:textId="77777777" w:rsidTr="00AC795D">
        <w:trPr>
          <w:trHeight w:val="496"/>
        </w:trPr>
        <w:tc>
          <w:tcPr>
            <w:tcW w:w="823" w:type="dxa"/>
          </w:tcPr>
          <w:p w14:paraId="0E258852" w14:textId="77777777" w:rsidR="00AC795D" w:rsidRPr="00C13CAD" w:rsidRDefault="00AC795D" w:rsidP="00AC795D">
            <w:pPr>
              <w:pStyle w:val="56"/>
              <w:rPr>
                <w:rFonts w:ascii="Times New Roman" w:hAnsi="Times New Roman"/>
              </w:rPr>
            </w:pPr>
            <w:r w:rsidRPr="00C13CAD">
              <w:rPr>
                <w:rFonts w:ascii="Times New Roman" w:hAnsi="Times New Roman"/>
              </w:rPr>
              <w:t>序号</w:t>
            </w:r>
          </w:p>
        </w:tc>
        <w:tc>
          <w:tcPr>
            <w:tcW w:w="1150" w:type="dxa"/>
          </w:tcPr>
          <w:p w14:paraId="50EB611B" w14:textId="77777777" w:rsidR="00AC795D" w:rsidRPr="00C13CAD" w:rsidRDefault="00AC795D" w:rsidP="00AC795D">
            <w:pPr>
              <w:pStyle w:val="56"/>
              <w:rPr>
                <w:rFonts w:ascii="Times New Roman" w:hAnsi="Times New Roman"/>
              </w:rPr>
            </w:pPr>
            <w:r w:rsidRPr="00C13CAD">
              <w:rPr>
                <w:rFonts w:ascii="Times New Roman" w:hAnsi="Times New Roman"/>
              </w:rPr>
              <w:t>县区</w:t>
            </w:r>
          </w:p>
        </w:tc>
        <w:tc>
          <w:tcPr>
            <w:tcW w:w="2993" w:type="dxa"/>
          </w:tcPr>
          <w:p w14:paraId="70F92A8D" w14:textId="77777777" w:rsidR="00AC795D" w:rsidRPr="00C13CAD" w:rsidRDefault="00AC795D" w:rsidP="00AC795D">
            <w:pPr>
              <w:pStyle w:val="56"/>
              <w:rPr>
                <w:rFonts w:ascii="Times New Roman" w:hAnsi="Times New Roman"/>
              </w:rPr>
            </w:pPr>
            <w:r w:rsidRPr="00C13CAD">
              <w:rPr>
                <w:rFonts w:ascii="Times New Roman" w:hAnsi="Times New Roman"/>
              </w:rPr>
              <w:t>位置</w:t>
            </w:r>
          </w:p>
        </w:tc>
        <w:tc>
          <w:tcPr>
            <w:tcW w:w="1286" w:type="dxa"/>
          </w:tcPr>
          <w:p w14:paraId="21E24E5F" w14:textId="77777777" w:rsidR="00AC795D" w:rsidRPr="00C13CAD" w:rsidRDefault="00AC795D" w:rsidP="00AC795D">
            <w:pPr>
              <w:pStyle w:val="56"/>
              <w:rPr>
                <w:rFonts w:ascii="Times New Roman" w:hAnsi="Times New Roman"/>
              </w:rPr>
            </w:pPr>
            <w:r w:rsidRPr="00C13CAD">
              <w:rPr>
                <w:rFonts w:ascii="Times New Roman" w:hAnsi="Times New Roman"/>
              </w:rPr>
              <w:t>点位名称</w:t>
            </w:r>
          </w:p>
        </w:tc>
        <w:tc>
          <w:tcPr>
            <w:tcW w:w="1156" w:type="dxa"/>
          </w:tcPr>
          <w:p w14:paraId="580A9AEB" w14:textId="77777777" w:rsidR="00AC795D" w:rsidRPr="00C13CAD" w:rsidRDefault="00AC795D" w:rsidP="00AC795D">
            <w:pPr>
              <w:pStyle w:val="56"/>
              <w:rPr>
                <w:rFonts w:ascii="Times New Roman" w:hAnsi="Times New Roman"/>
              </w:rPr>
            </w:pPr>
            <w:r w:rsidRPr="00C13CAD">
              <w:rPr>
                <w:rFonts w:ascii="Times New Roman" w:hAnsi="Times New Roman"/>
              </w:rPr>
              <w:t>水质类别</w:t>
            </w:r>
          </w:p>
        </w:tc>
        <w:tc>
          <w:tcPr>
            <w:tcW w:w="1458" w:type="dxa"/>
          </w:tcPr>
          <w:p w14:paraId="29E61F89" w14:textId="77777777" w:rsidR="00AC795D" w:rsidRPr="00C13CAD" w:rsidRDefault="00AC795D" w:rsidP="00AC795D">
            <w:pPr>
              <w:pStyle w:val="56"/>
              <w:rPr>
                <w:rFonts w:ascii="Times New Roman" w:hAnsi="Times New Roman"/>
              </w:rPr>
            </w:pPr>
            <w:r w:rsidRPr="00C13CAD">
              <w:rPr>
                <w:rFonts w:ascii="Times New Roman" w:hAnsi="Times New Roman"/>
              </w:rPr>
              <w:t>考核目标</w:t>
            </w:r>
          </w:p>
        </w:tc>
      </w:tr>
      <w:tr w:rsidR="00AC795D" w:rsidRPr="00C13CAD" w14:paraId="0FF28E40" w14:textId="77777777" w:rsidTr="00AC795D">
        <w:trPr>
          <w:trHeight w:hRule="exact" w:val="421"/>
        </w:trPr>
        <w:tc>
          <w:tcPr>
            <w:tcW w:w="823" w:type="dxa"/>
          </w:tcPr>
          <w:p w14:paraId="5680C33D" w14:textId="77777777" w:rsidR="00AC795D" w:rsidRPr="00C13CAD" w:rsidRDefault="00AC795D" w:rsidP="00AC795D">
            <w:pPr>
              <w:pStyle w:val="56"/>
              <w:rPr>
                <w:rFonts w:ascii="Times New Roman" w:hAnsi="Times New Roman"/>
              </w:rPr>
            </w:pPr>
            <w:r w:rsidRPr="00C13CAD">
              <w:rPr>
                <w:rFonts w:ascii="Times New Roman" w:hAnsi="Times New Roman"/>
              </w:rPr>
              <w:t>1</w:t>
            </w:r>
          </w:p>
        </w:tc>
        <w:tc>
          <w:tcPr>
            <w:tcW w:w="1150" w:type="dxa"/>
          </w:tcPr>
          <w:p w14:paraId="24CEE4E3" w14:textId="77777777" w:rsidR="00AC795D" w:rsidRPr="00C13CAD" w:rsidRDefault="00AC795D" w:rsidP="00AC795D">
            <w:pPr>
              <w:pStyle w:val="56"/>
              <w:rPr>
                <w:rFonts w:ascii="Times New Roman" w:hAnsi="Times New Roman"/>
              </w:rPr>
            </w:pPr>
            <w:r w:rsidRPr="00C13CAD">
              <w:rPr>
                <w:rFonts w:ascii="Times New Roman" w:hAnsi="Times New Roman"/>
              </w:rPr>
              <w:t>凉州区</w:t>
            </w:r>
          </w:p>
        </w:tc>
        <w:tc>
          <w:tcPr>
            <w:tcW w:w="2993" w:type="dxa"/>
          </w:tcPr>
          <w:p w14:paraId="302F9742" w14:textId="77777777" w:rsidR="00AC795D" w:rsidRPr="00C13CAD" w:rsidRDefault="00AC795D" w:rsidP="00AC795D">
            <w:pPr>
              <w:pStyle w:val="56"/>
              <w:rPr>
                <w:rFonts w:ascii="Times New Roman" w:hAnsi="Times New Roman"/>
              </w:rPr>
            </w:pPr>
            <w:r w:rsidRPr="00C13CAD">
              <w:rPr>
                <w:rFonts w:ascii="Times New Roman" w:hAnsi="Times New Roman"/>
              </w:rPr>
              <w:t>凉州区金羊镇三盘磨村</w:t>
            </w:r>
          </w:p>
        </w:tc>
        <w:tc>
          <w:tcPr>
            <w:tcW w:w="1286" w:type="dxa"/>
          </w:tcPr>
          <w:p w14:paraId="2CCA7AB2" w14:textId="77777777" w:rsidR="00AC795D" w:rsidRPr="00C13CAD" w:rsidRDefault="00AC795D" w:rsidP="00AC795D">
            <w:pPr>
              <w:pStyle w:val="56"/>
              <w:rPr>
                <w:rFonts w:ascii="Times New Roman" w:hAnsi="Times New Roman"/>
              </w:rPr>
            </w:pPr>
            <w:r w:rsidRPr="00C13CAD">
              <w:rPr>
                <w:rFonts w:ascii="Times New Roman" w:hAnsi="Times New Roman"/>
              </w:rPr>
              <w:t>G596</w:t>
            </w:r>
          </w:p>
        </w:tc>
        <w:tc>
          <w:tcPr>
            <w:tcW w:w="1156" w:type="dxa"/>
          </w:tcPr>
          <w:p w14:paraId="6ED1CF96" w14:textId="77777777" w:rsidR="00AC795D" w:rsidRPr="00C13CAD" w:rsidRDefault="00AC795D" w:rsidP="00AC795D">
            <w:pPr>
              <w:pStyle w:val="56"/>
              <w:rPr>
                <w:rFonts w:ascii="Times New Roman" w:hAnsi="Times New Roman"/>
              </w:rPr>
            </w:pPr>
            <w:r w:rsidRPr="00C13CAD">
              <w:rPr>
                <w:rFonts w:ascii="Times New Roman" w:hAnsi="Times New Roman"/>
              </w:rPr>
              <w:t>Ⅳ</w:t>
            </w:r>
            <w:r w:rsidRPr="00C13CAD">
              <w:rPr>
                <w:rFonts w:ascii="Times New Roman" w:hAnsi="Times New Roman"/>
              </w:rPr>
              <w:t>类</w:t>
            </w:r>
          </w:p>
        </w:tc>
        <w:tc>
          <w:tcPr>
            <w:tcW w:w="1458" w:type="dxa"/>
          </w:tcPr>
          <w:p w14:paraId="02158DEE"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r>
      <w:tr w:rsidR="00AC795D" w:rsidRPr="00C13CAD" w14:paraId="3CF2804B" w14:textId="77777777" w:rsidTr="00AC795D">
        <w:trPr>
          <w:trHeight w:hRule="exact" w:val="421"/>
        </w:trPr>
        <w:tc>
          <w:tcPr>
            <w:tcW w:w="823" w:type="dxa"/>
          </w:tcPr>
          <w:p w14:paraId="6747D5DD" w14:textId="77777777" w:rsidR="00AC795D" w:rsidRPr="00C13CAD" w:rsidRDefault="00AC795D" w:rsidP="00AC795D">
            <w:pPr>
              <w:pStyle w:val="56"/>
              <w:rPr>
                <w:rFonts w:ascii="Times New Roman" w:hAnsi="Times New Roman"/>
              </w:rPr>
            </w:pPr>
            <w:r w:rsidRPr="00C13CAD">
              <w:rPr>
                <w:rFonts w:ascii="Times New Roman" w:hAnsi="Times New Roman"/>
              </w:rPr>
              <w:t>2</w:t>
            </w:r>
          </w:p>
        </w:tc>
        <w:tc>
          <w:tcPr>
            <w:tcW w:w="1150" w:type="dxa"/>
          </w:tcPr>
          <w:p w14:paraId="49E45AFF" w14:textId="77777777" w:rsidR="00AC795D" w:rsidRPr="00C13CAD" w:rsidRDefault="00AC795D" w:rsidP="00AC795D">
            <w:pPr>
              <w:pStyle w:val="56"/>
              <w:rPr>
                <w:rFonts w:ascii="Times New Roman" w:hAnsi="Times New Roman"/>
              </w:rPr>
            </w:pPr>
            <w:r w:rsidRPr="00C13CAD">
              <w:rPr>
                <w:rFonts w:ascii="Times New Roman" w:hAnsi="Times New Roman"/>
              </w:rPr>
              <w:t>凉州区</w:t>
            </w:r>
          </w:p>
        </w:tc>
        <w:tc>
          <w:tcPr>
            <w:tcW w:w="2993" w:type="dxa"/>
          </w:tcPr>
          <w:p w14:paraId="5883CF10" w14:textId="77777777" w:rsidR="00AC795D" w:rsidRPr="00C13CAD" w:rsidRDefault="00AC795D" w:rsidP="00AC795D">
            <w:pPr>
              <w:pStyle w:val="56"/>
              <w:rPr>
                <w:rFonts w:ascii="Times New Roman" w:hAnsi="Times New Roman"/>
              </w:rPr>
            </w:pPr>
            <w:r w:rsidRPr="00C13CAD">
              <w:rPr>
                <w:rFonts w:ascii="Times New Roman" w:hAnsi="Times New Roman"/>
              </w:rPr>
              <w:t>凉州区高坝镇牛家花园</w:t>
            </w:r>
          </w:p>
        </w:tc>
        <w:tc>
          <w:tcPr>
            <w:tcW w:w="1286" w:type="dxa"/>
          </w:tcPr>
          <w:p w14:paraId="53AB7E44" w14:textId="77777777" w:rsidR="00AC795D" w:rsidRPr="00C13CAD" w:rsidRDefault="00AC795D" w:rsidP="00AC795D">
            <w:pPr>
              <w:pStyle w:val="56"/>
              <w:rPr>
                <w:rFonts w:ascii="Times New Roman" w:hAnsi="Times New Roman"/>
              </w:rPr>
            </w:pPr>
            <w:r w:rsidRPr="00C13CAD">
              <w:rPr>
                <w:rFonts w:ascii="Times New Roman" w:hAnsi="Times New Roman"/>
              </w:rPr>
              <w:t>G761</w:t>
            </w:r>
          </w:p>
        </w:tc>
        <w:tc>
          <w:tcPr>
            <w:tcW w:w="1156" w:type="dxa"/>
          </w:tcPr>
          <w:p w14:paraId="7517CE4B"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c>
          <w:tcPr>
            <w:tcW w:w="1458" w:type="dxa"/>
          </w:tcPr>
          <w:p w14:paraId="2D51FA0D"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r>
      <w:tr w:rsidR="00AC795D" w:rsidRPr="00C13CAD" w14:paraId="1C08BA49" w14:textId="77777777" w:rsidTr="00AC795D">
        <w:trPr>
          <w:trHeight w:hRule="exact" w:val="421"/>
        </w:trPr>
        <w:tc>
          <w:tcPr>
            <w:tcW w:w="823" w:type="dxa"/>
          </w:tcPr>
          <w:p w14:paraId="3E30803C" w14:textId="77777777" w:rsidR="00AC795D" w:rsidRPr="00C13CAD" w:rsidRDefault="00AC795D" w:rsidP="00AC795D">
            <w:pPr>
              <w:pStyle w:val="56"/>
              <w:rPr>
                <w:rFonts w:ascii="Times New Roman" w:hAnsi="Times New Roman"/>
              </w:rPr>
            </w:pPr>
            <w:r w:rsidRPr="00C13CAD">
              <w:rPr>
                <w:rFonts w:ascii="Times New Roman" w:hAnsi="Times New Roman"/>
              </w:rPr>
              <w:t>3</w:t>
            </w:r>
          </w:p>
        </w:tc>
        <w:tc>
          <w:tcPr>
            <w:tcW w:w="1150" w:type="dxa"/>
          </w:tcPr>
          <w:p w14:paraId="65B4401B" w14:textId="77777777" w:rsidR="00AC795D" w:rsidRPr="00C13CAD" w:rsidRDefault="00AC795D" w:rsidP="00AC795D">
            <w:pPr>
              <w:pStyle w:val="56"/>
              <w:rPr>
                <w:rFonts w:ascii="Times New Roman" w:hAnsi="Times New Roman"/>
              </w:rPr>
            </w:pPr>
            <w:r w:rsidRPr="00C13CAD">
              <w:rPr>
                <w:rFonts w:ascii="Times New Roman" w:hAnsi="Times New Roman"/>
              </w:rPr>
              <w:t>凉州区</w:t>
            </w:r>
          </w:p>
        </w:tc>
        <w:tc>
          <w:tcPr>
            <w:tcW w:w="2993" w:type="dxa"/>
          </w:tcPr>
          <w:p w14:paraId="4F0C427F" w14:textId="77777777" w:rsidR="00AC795D" w:rsidRPr="00C13CAD" w:rsidRDefault="00AC795D" w:rsidP="00AC795D">
            <w:pPr>
              <w:pStyle w:val="56"/>
              <w:rPr>
                <w:rFonts w:ascii="Times New Roman" w:hAnsi="Times New Roman"/>
              </w:rPr>
            </w:pPr>
            <w:r w:rsidRPr="00C13CAD">
              <w:rPr>
                <w:rFonts w:ascii="Times New Roman" w:hAnsi="Times New Roman"/>
              </w:rPr>
              <w:t>凉州区洪祥镇洪祥二社</w:t>
            </w:r>
          </w:p>
        </w:tc>
        <w:tc>
          <w:tcPr>
            <w:tcW w:w="1286" w:type="dxa"/>
          </w:tcPr>
          <w:p w14:paraId="245FD130" w14:textId="77777777" w:rsidR="00AC795D" w:rsidRPr="00C13CAD" w:rsidRDefault="00AC795D" w:rsidP="00AC795D">
            <w:pPr>
              <w:pStyle w:val="56"/>
              <w:rPr>
                <w:rFonts w:ascii="Times New Roman" w:hAnsi="Times New Roman"/>
              </w:rPr>
            </w:pPr>
            <w:r w:rsidRPr="00C13CAD">
              <w:rPr>
                <w:rFonts w:ascii="Times New Roman" w:hAnsi="Times New Roman"/>
              </w:rPr>
              <w:t>S731</w:t>
            </w:r>
          </w:p>
        </w:tc>
        <w:tc>
          <w:tcPr>
            <w:tcW w:w="1156" w:type="dxa"/>
          </w:tcPr>
          <w:p w14:paraId="0AE8EA1E"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c>
          <w:tcPr>
            <w:tcW w:w="1458" w:type="dxa"/>
          </w:tcPr>
          <w:p w14:paraId="246A45E9"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r>
      <w:tr w:rsidR="00AC795D" w:rsidRPr="00C13CAD" w14:paraId="0B50C17F" w14:textId="77777777" w:rsidTr="00AC795D">
        <w:trPr>
          <w:trHeight w:hRule="exact" w:val="421"/>
        </w:trPr>
        <w:tc>
          <w:tcPr>
            <w:tcW w:w="823" w:type="dxa"/>
          </w:tcPr>
          <w:p w14:paraId="15DF56AB" w14:textId="77777777" w:rsidR="00AC795D" w:rsidRPr="00C13CAD" w:rsidRDefault="00AC795D" w:rsidP="00AC795D">
            <w:pPr>
              <w:pStyle w:val="56"/>
              <w:rPr>
                <w:rFonts w:ascii="Times New Roman" w:hAnsi="Times New Roman"/>
              </w:rPr>
            </w:pPr>
            <w:r w:rsidRPr="00C13CAD">
              <w:rPr>
                <w:rFonts w:ascii="Times New Roman" w:hAnsi="Times New Roman"/>
              </w:rPr>
              <w:t>4</w:t>
            </w:r>
          </w:p>
        </w:tc>
        <w:tc>
          <w:tcPr>
            <w:tcW w:w="1150" w:type="dxa"/>
          </w:tcPr>
          <w:p w14:paraId="340C90EC" w14:textId="77777777" w:rsidR="00AC795D" w:rsidRPr="00C13CAD" w:rsidRDefault="00AC795D" w:rsidP="00AC795D">
            <w:pPr>
              <w:pStyle w:val="56"/>
              <w:rPr>
                <w:rFonts w:ascii="Times New Roman" w:hAnsi="Times New Roman"/>
              </w:rPr>
            </w:pPr>
            <w:r w:rsidRPr="00C13CAD">
              <w:rPr>
                <w:rFonts w:ascii="Times New Roman" w:hAnsi="Times New Roman"/>
              </w:rPr>
              <w:t>民勤县</w:t>
            </w:r>
          </w:p>
        </w:tc>
        <w:tc>
          <w:tcPr>
            <w:tcW w:w="2993" w:type="dxa"/>
          </w:tcPr>
          <w:p w14:paraId="61208D6B" w14:textId="77777777" w:rsidR="00AC795D" w:rsidRPr="00C13CAD" w:rsidRDefault="00AC795D" w:rsidP="00AC795D">
            <w:pPr>
              <w:pStyle w:val="56"/>
              <w:rPr>
                <w:rFonts w:ascii="Times New Roman" w:hAnsi="Times New Roman"/>
              </w:rPr>
            </w:pPr>
            <w:r w:rsidRPr="00C13CAD">
              <w:rPr>
                <w:rFonts w:ascii="Times New Roman" w:hAnsi="Times New Roman"/>
              </w:rPr>
              <w:t>民勤县勤锋农场十六连</w:t>
            </w:r>
          </w:p>
        </w:tc>
        <w:tc>
          <w:tcPr>
            <w:tcW w:w="1286" w:type="dxa"/>
          </w:tcPr>
          <w:p w14:paraId="38DE19FD" w14:textId="77777777" w:rsidR="00AC795D" w:rsidRPr="00C13CAD" w:rsidRDefault="00AC795D" w:rsidP="00AC795D">
            <w:pPr>
              <w:pStyle w:val="56"/>
              <w:rPr>
                <w:rFonts w:ascii="Times New Roman" w:hAnsi="Times New Roman"/>
              </w:rPr>
            </w:pPr>
            <w:r w:rsidRPr="00C13CAD">
              <w:rPr>
                <w:rFonts w:ascii="Times New Roman" w:hAnsi="Times New Roman"/>
              </w:rPr>
              <w:t>S156</w:t>
            </w:r>
          </w:p>
        </w:tc>
        <w:tc>
          <w:tcPr>
            <w:tcW w:w="1156" w:type="dxa"/>
          </w:tcPr>
          <w:p w14:paraId="3B97C9C4"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Ⅱ</w:t>
            </w:r>
            <w:r w:rsidRPr="00C13CAD">
              <w:rPr>
                <w:rFonts w:ascii="Times New Roman" w:hAnsi="Times New Roman"/>
              </w:rPr>
              <w:t>类</w:t>
            </w:r>
          </w:p>
        </w:tc>
        <w:tc>
          <w:tcPr>
            <w:tcW w:w="1458" w:type="dxa"/>
          </w:tcPr>
          <w:p w14:paraId="49242949"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Ⅱ</w:t>
            </w:r>
            <w:r w:rsidRPr="00C13CAD">
              <w:rPr>
                <w:rFonts w:ascii="Times New Roman" w:hAnsi="Times New Roman"/>
              </w:rPr>
              <w:t>类</w:t>
            </w:r>
          </w:p>
        </w:tc>
      </w:tr>
      <w:tr w:rsidR="00AC795D" w:rsidRPr="00C13CAD" w14:paraId="0C7D6B59" w14:textId="77777777" w:rsidTr="00AC795D">
        <w:trPr>
          <w:trHeight w:hRule="exact" w:val="421"/>
        </w:trPr>
        <w:tc>
          <w:tcPr>
            <w:tcW w:w="823" w:type="dxa"/>
          </w:tcPr>
          <w:p w14:paraId="341BCECC" w14:textId="77777777" w:rsidR="00AC795D" w:rsidRPr="00C13CAD" w:rsidRDefault="00AC795D" w:rsidP="00AC795D">
            <w:pPr>
              <w:pStyle w:val="56"/>
              <w:rPr>
                <w:rFonts w:ascii="Times New Roman" w:hAnsi="Times New Roman"/>
              </w:rPr>
            </w:pPr>
            <w:r w:rsidRPr="00C13CAD">
              <w:rPr>
                <w:rFonts w:ascii="Times New Roman" w:hAnsi="Times New Roman"/>
              </w:rPr>
              <w:t>5</w:t>
            </w:r>
          </w:p>
        </w:tc>
        <w:tc>
          <w:tcPr>
            <w:tcW w:w="1150" w:type="dxa"/>
          </w:tcPr>
          <w:p w14:paraId="29D941A6" w14:textId="77777777" w:rsidR="00AC795D" w:rsidRPr="00C13CAD" w:rsidRDefault="00AC795D" w:rsidP="00AC795D">
            <w:pPr>
              <w:pStyle w:val="56"/>
              <w:rPr>
                <w:rFonts w:ascii="Times New Roman" w:hAnsi="Times New Roman"/>
              </w:rPr>
            </w:pPr>
            <w:r w:rsidRPr="00C13CAD">
              <w:rPr>
                <w:rFonts w:ascii="Times New Roman" w:hAnsi="Times New Roman"/>
              </w:rPr>
              <w:t>民勤县</w:t>
            </w:r>
          </w:p>
        </w:tc>
        <w:tc>
          <w:tcPr>
            <w:tcW w:w="2993" w:type="dxa"/>
          </w:tcPr>
          <w:p w14:paraId="0EB85978" w14:textId="77777777" w:rsidR="00AC795D" w:rsidRPr="00C13CAD" w:rsidRDefault="00AC795D" w:rsidP="00AC795D">
            <w:pPr>
              <w:pStyle w:val="56"/>
              <w:rPr>
                <w:rFonts w:ascii="Times New Roman" w:hAnsi="Times New Roman"/>
              </w:rPr>
            </w:pPr>
            <w:r w:rsidRPr="00C13CAD">
              <w:rPr>
                <w:rFonts w:ascii="Times New Roman" w:hAnsi="Times New Roman"/>
              </w:rPr>
              <w:t>民勤县收成乡中和八社</w:t>
            </w:r>
          </w:p>
        </w:tc>
        <w:tc>
          <w:tcPr>
            <w:tcW w:w="1286" w:type="dxa"/>
          </w:tcPr>
          <w:p w14:paraId="514D141A" w14:textId="77777777" w:rsidR="00AC795D" w:rsidRPr="00C13CAD" w:rsidRDefault="00AC795D" w:rsidP="00AC795D">
            <w:pPr>
              <w:pStyle w:val="56"/>
              <w:rPr>
                <w:rFonts w:ascii="Times New Roman" w:hAnsi="Times New Roman"/>
              </w:rPr>
            </w:pPr>
            <w:r w:rsidRPr="00C13CAD">
              <w:rPr>
                <w:rFonts w:ascii="Times New Roman" w:hAnsi="Times New Roman"/>
              </w:rPr>
              <w:t>SC118</w:t>
            </w:r>
          </w:p>
        </w:tc>
        <w:tc>
          <w:tcPr>
            <w:tcW w:w="1156" w:type="dxa"/>
          </w:tcPr>
          <w:p w14:paraId="15091C8A"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c>
          <w:tcPr>
            <w:tcW w:w="1458" w:type="dxa"/>
          </w:tcPr>
          <w:p w14:paraId="19988D9C"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r>
      <w:tr w:rsidR="00AC795D" w:rsidRPr="00C13CAD" w14:paraId="5DB65367" w14:textId="77777777" w:rsidTr="00AC795D">
        <w:trPr>
          <w:trHeight w:hRule="exact" w:val="421"/>
        </w:trPr>
        <w:tc>
          <w:tcPr>
            <w:tcW w:w="823" w:type="dxa"/>
          </w:tcPr>
          <w:p w14:paraId="428BE85C" w14:textId="77777777" w:rsidR="00AC795D" w:rsidRPr="00C13CAD" w:rsidRDefault="00AC795D" w:rsidP="00AC795D">
            <w:pPr>
              <w:pStyle w:val="56"/>
              <w:rPr>
                <w:rFonts w:ascii="Times New Roman" w:hAnsi="Times New Roman"/>
              </w:rPr>
            </w:pPr>
            <w:r w:rsidRPr="00C13CAD">
              <w:rPr>
                <w:rFonts w:ascii="Times New Roman" w:hAnsi="Times New Roman"/>
              </w:rPr>
              <w:lastRenderedPageBreak/>
              <w:t>6</w:t>
            </w:r>
          </w:p>
        </w:tc>
        <w:tc>
          <w:tcPr>
            <w:tcW w:w="1150" w:type="dxa"/>
          </w:tcPr>
          <w:p w14:paraId="0C5DDFA7" w14:textId="77777777" w:rsidR="00AC795D" w:rsidRPr="00C13CAD" w:rsidRDefault="00AC795D" w:rsidP="00AC795D">
            <w:pPr>
              <w:pStyle w:val="56"/>
              <w:rPr>
                <w:rFonts w:ascii="Times New Roman" w:hAnsi="Times New Roman"/>
              </w:rPr>
            </w:pPr>
            <w:r w:rsidRPr="00C13CAD">
              <w:rPr>
                <w:rFonts w:ascii="Times New Roman" w:hAnsi="Times New Roman"/>
              </w:rPr>
              <w:t>民勤县</w:t>
            </w:r>
          </w:p>
        </w:tc>
        <w:tc>
          <w:tcPr>
            <w:tcW w:w="2993" w:type="dxa"/>
          </w:tcPr>
          <w:p w14:paraId="0859AF10" w14:textId="77777777" w:rsidR="00AC795D" w:rsidRPr="00C13CAD" w:rsidRDefault="00AC795D" w:rsidP="00AC795D">
            <w:pPr>
              <w:pStyle w:val="56"/>
              <w:rPr>
                <w:rFonts w:ascii="Times New Roman" w:hAnsi="Times New Roman"/>
              </w:rPr>
            </w:pPr>
            <w:r w:rsidRPr="00C13CAD">
              <w:rPr>
                <w:rFonts w:ascii="Times New Roman" w:hAnsi="Times New Roman"/>
              </w:rPr>
              <w:t>民勤县昌宁镇政府院内</w:t>
            </w:r>
          </w:p>
        </w:tc>
        <w:tc>
          <w:tcPr>
            <w:tcW w:w="1286" w:type="dxa"/>
          </w:tcPr>
          <w:p w14:paraId="739D9E6C" w14:textId="77777777" w:rsidR="00AC795D" w:rsidRPr="00C13CAD" w:rsidRDefault="00AC795D" w:rsidP="00AC795D">
            <w:pPr>
              <w:pStyle w:val="56"/>
              <w:rPr>
                <w:rFonts w:ascii="Times New Roman" w:hAnsi="Times New Roman"/>
              </w:rPr>
            </w:pPr>
            <w:r w:rsidRPr="00C13CAD">
              <w:rPr>
                <w:rFonts w:ascii="Times New Roman" w:hAnsi="Times New Roman"/>
              </w:rPr>
              <w:t>G400</w:t>
            </w:r>
          </w:p>
        </w:tc>
        <w:tc>
          <w:tcPr>
            <w:tcW w:w="1156" w:type="dxa"/>
          </w:tcPr>
          <w:p w14:paraId="00D39C7C"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c>
          <w:tcPr>
            <w:tcW w:w="1458" w:type="dxa"/>
          </w:tcPr>
          <w:p w14:paraId="5126EF47"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Ⅳ</w:t>
            </w:r>
            <w:r w:rsidRPr="00C13CAD">
              <w:rPr>
                <w:rFonts w:ascii="Times New Roman" w:hAnsi="Times New Roman"/>
              </w:rPr>
              <w:t>类</w:t>
            </w:r>
          </w:p>
        </w:tc>
      </w:tr>
      <w:tr w:rsidR="00AC795D" w:rsidRPr="00C13CAD" w14:paraId="78719E7B" w14:textId="77777777" w:rsidTr="00AC795D">
        <w:trPr>
          <w:trHeight w:hRule="exact" w:val="421"/>
        </w:trPr>
        <w:tc>
          <w:tcPr>
            <w:tcW w:w="823" w:type="dxa"/>
          </w:tcPr>
          <w:p w14:paraId="36AA8F34" w14:textId="77777777" w:rsidR="00AC795D" w:rsidRPr="00C13CAD" w:rsidRDefault="00AC795D" w:rsidP="00AC795D">
            <w:pPr>
              <w:pStyle w:val="56"/>
              <w:rPr>
                <w:rFonts w:ascii="Times New Roman" w:hAnsi="Times New Roman"/>
              </w:rPr>
            </w:pPr>
            <w:r w:rsidRPr="00C13CAD">
              <w:rPr>
                <w:rFonts w:ascii="Times New Roman" w:hAnsi="Times New Roman"/>
              </w:rPr>
              <w:t>7</w:t>
            </w:r>
          </w:p>
        </w:tc>
        <w:tc>
          <w:tcPr>
            <w:tcW w:w="1150" w:type="dxa"/>
          </w:tcPr>
          <w:p w14:paraId="4844903D" w14:textId="77777777" w:rsidR="00AC795D" w:rsidRPr="00C13CAD" w:rsidRDefault="00AC795D" w:rsidP="00AC795D">
            <w:pPr>
              <w:pStyle w:val="56"/>
              <w:rPr>
                <w:rFonts w:ascii="Times New Roman" w:hAnsi="Times New Roman"/>
              </w:rPr>
            </w:pPr>
            <w:r w:rsidRPr="00C13CAD">
              <w:rPr>
                <w:rFonts w:ascii="Times New Roman" w:hAnsi="Times New Roman"/>
              </w:rPr>
              <w:t>古浪县</w:t>
            </w:r>
          </w:p>
        </w:tc>
        <w:tc>
          <w:tcPr>
            <w:tcW w:w="2993" w:type="dxa"/>
          </w:tcPr>
          <w:p w14:paraId="095E3F8B" w14:textId="77777777" w:rsidR="00AC795D" w:rsidRPr="00C13CAD" w:rsidRDefault="00AC795D" w:rsidP="00AC795D">
            <w:pPr>
              <w:pStyle w:val="56"/>
              <w:rPr>
                <w:rFonts w:ascii="Times New Roman" w:hAnsi="Times New Roman"/>
              </w:rPr>
            </w:pPr>
            <w:r w:rsidRPr="00C13CAD">
              <w:rPr>
                <w:rFonts w:ascii="Times New Roman" w:hAnsi="Times New Roman"/>
              </w:rPr>
              <w:t>黄羊川镇张家墩饮用水源地</w:t>
            </w:r>
          </w:p>
        </w:tc>
        <w:tc>
          <w:tcPr>
            <w:tcW w:w="1286" w:type="dxa"/>
          </w:tcPr>
          <w:p w14:paraId="7FB860A1" w14:textId="77777777" w:rsidR="00AC795D" w:rsidRPr="00C13CAD" w:rsidRDefault="00AC795D" w:rsidP="00AC795D">
            <w:pPr>
              <w:pStyle w:val="56"/>
              <w:rPr>
                <w:rFonts w:ascii="Times New Roman" w:hAnsi="Times New Roman"/>
              </w:rPr>
            </w:pPr>
            <w:r w:rsidRPr="00C13CAD">
              <w:rPr>
                <w:rFonts w:ascii="Times New Roman" w:hAnsi="Times New Roman"/>
              </w:rPr>
              <w:t>水源地</w:t>
            </w:r>
          </w:p>
        </w:tc>
        <w:tc>
          <w:tcPr>
            <w:tcW w:w="1156" w:type="dxa"/>
          </w:tcPr>
          <w:p w14:paraId="5F5FF5F9"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1458" w:type="dxa"/>
          </w:tcPr>
          <w:p w14:paraId="7F6C4A76"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AC795D" w:rsidRPr="00C13CAD" w14:paraId="616A58A1" w14:textId="77777777" w:rsidTr="00AC795D">
        <w:trPr>
          <w:trHeight w:hRule="exact" w:val="421"/>
        </w:trPr>
        <w:tc>
          <w:tcPr>
            <w:tcW w:w="823" w:type="dxa"/>
          </w:tcPr>
          <w:p w14:paraId="39D9BA36" w14:textId="77777777" w:rsidR="00AC795D" w:rsidRPr="00C13CAD" w:rsidRDefault="00AC795D" w:rsidP="00AC795D">
            <w:pPr>
              <w:pStyle w:val="56"/>
              <w:rPr>
                <w:rFonts w:ascii="Times New Roman" w:hAnsi="Times New Roman"/>
              </w:rPr>
            </w:pPr>
            <w:r w:rsidRPr="00C13CAD">
              <w:rPr>
                <w:rFonts w:ascii="Times New Roman" w:hAnsi="Times New Roman"/>
              </w:rPr>
              <w:t>8</w:t>
            </w:r>
          </w:p>
        </w:tc>
        <w:tc>
          <w:tcPr>
            <w:tcW w:w="1150" w:type="dxa"/>
          </w:tcPr>
          <w:p w14:paraId="70C98840" w14:textId="77777777" w:rsidR="00AC795D" w:rsidRPr="00C13CAD" w:rsidRDefault="00AC795D" w:rsidP="00AC795D">
            <w:pPr>
              <w:pStyle w:val="56"/>
              <w:rPr>
                <w:rFonts w:ascii="Times New Roman" w:hAnsi="Times New Roman"/>
              </w:rPr>
            </w:pPr>
            <w:r w:rsidRPr="00C13CAD">
              <w:rPr>
                <w:rFonts w:ascii="Times New Roman" w:hAnsi="Times New Roman"/>
              </w:rPr>
              <w:t>古浪县</w:t>
            </w:r>
          </w:p>
        </w:tc>
        <w:tc>
          <w:tcPr>
            <w:tcW w:w="2993" w:type="dxa"/>
          </w:tcPr>
          <w:p w14:paraId="7E7CE8E5" w14:textId="77777777" w:rsidR="00AC795D" w:rsidRPr="00C13CAD" w:rsidRDefault="00AC795D" w:rsidP="00AC795D">
            <w:pPr>
              <w:pStyle w:val="56"/>
              <w:rPr>
                <w:rFonts w:ascii="Times New Roman" w:hAnsi="Times New Roman"/>
              </w:rPr>
            </w:pPr>
            <w:r w:rsidRPr="00C13CAD">
              <w:rPr>
                <w:rFonts w:ascii="Times New Roman" w:hAnsi="Times New Roman"/>
              </w:rPr>
              <w:t>黑松驿镇萱麻河饮用水水源</w:t>
            </w:r>
          </w:p>
        </w:tc>
        <w:tc>
          <w:tcPr>
            <w:tcW w:w="1286" w:type="dxa"/>
          </w:tcPr>
          <w:p w14:paraId="18FF9DE4" w14:textId="77777777" w:rsidR="00AC795D" w:rsidRPr="00C13CAD" w:rsidRDefault="00AC795D" w:rsidP="00AC795D">
            <w:pPr>
              <w:pStyle w:val="56"/>
              <w:rPr>
                <w:rFonts w:ascii="Times New Roman" w:hAnsi="Times New Roman"/>
              </w:rPr>
            </w:pPr>
            <w:r w:rsidRPr="00C13CAD">
              <w:rPr>
                <w:rFonts w:ascii="Times New Roman" w:hAnsi="Times New Roman"/>
              </w:rPr>
              <w:t>水源地</w:t>
            </w:r>
          </w:p>
        </w:tc>
        <w:tc>
          <w:tcPr>
            <w:tcW w:w="1156" w:type="dxa"/>
          </w:tcPr>
          <w:p w14:paraId="215901AE"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1458" w:type="dxa"/>
          </w:tcPr>
          <w:p w14:paraId="6EA23F7C"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AC795D" w:rsidRPr="00C13CAD" w14:paraId="52057D43" w14:textId="77777777" w:rsidTr="00AC795D">
        <w:trPr>
          <w:trHeight w:hRule="exact" w:val="421"/>
        </w:trPr>
        <w:tc>
          <w:tcPr>
            <w:tcW w:w="823" w:type="dxa"/>
          </w:tcPr>
          <w:p w14:paraId="47D6F792" w14:textId="77777777" w:rsidR="00AC795D" w:rsidRPr="00C13CAD" w:rsidRDefault="00AC795D" w:rsidP="00AC795D">
            <w:pPr>
              <w:pStyle w:val="56"/>
              <w:rPr>
                <w:rFonts w:ascii="Times New Roman" w:hAnsi="Times New Roman"/>
              </w:rPr>
            </w:pPr>
            <w:r w:rsidRPr="00C13CAD">
              <w:rPr>
                <w:rFonts w:ascii="Times New Roman" w:hAnsi="Times New Roman"/>
              </w:rPr>
              <w:t>9</w:t>
            </w:r>
          </w:p>
        </w:tc>
        <w:tc>
          <w:tcPr>
            <w:tcW w:w="1150" w:type="dxa"/>
          </w:tcPr>
          <w:p w14:paraId="1CE48923" w14:textId="77777777" w:rsidR="00AC795D" w:rsidRPr="00C13CAD" w:rsidRDefault="00AC795D" w:rsidP="00AC795D">
            <w:pPr>
              <w:pStyle w:val="56"/>
              <w:rPr>
                <w:rFonts w:ascii="Times New Roman" w:hAnsi="Times New Roman"/>
              </w:rPr>
            </w:pPr>
            <w:r w:rsidRPr="00C13CAD">
              <w:rPr>
                <w:rFonts w:ascii="Times New Roman" w:hAnsi="Times New Roman"/>
              </w:rPr>
              <w:t>天祝县</w:t>
            </w:r>
          </w:p>
        </w:tc>
        <w:tc>
          <w:tcPr>
            <w:tcW w:w="2993" w:type="dxa"/>
          </w:tcPr>
          <w:p w14:paraId="066DC92D" w14:textId="77777777" w:rsidR="00AC795D" w:rsidRPr="00C13CAD" w:rsidRDefault="00AC795D" w:rsidP="00AC795D">
            <w:pPr>
              <w:pStyle w:val="56"/>
              <w:rPr>
                <w:rFonts w:ascii="Times New Roman" w:hAnsi="Times New Roman"/>
              </w:rPr>
            </w:pPr>
            <w:r w:rsidRPr="00C13CAD">
              <w:rPr>
                <w:rFonts w:ascii="Times New Roman" w:hAnsi="Times New Roman"/>
              </w:rPr>
              <w:t>天祝县城水源地</w:t>
            </w:r>
          </w:p>
        </w:tc>
        <w:tc>
          <w:tcPr>
            <w:tcW w:w="1286" w:type="dxa"/>
          </w:tcPr>
          <w:p w14:paraId="3CCB856F" w14:textId="77777777" w:rsidR="00AC795D" w:rsidRPr="00C13CAD" w:rsidRDefault="00AC795D" w:rsidP="00AC795D">
            <w:pPr>
              <w:pStyle w:val="56"/>
              <w:rPr>
                <w:rFonts w:ascii="Times New Roman" w:hAnsi="Times New Roman"/>
              </w:rPr>
            </w:pPr>
            <w:r w:rsidRPr="00C13CAD">
              <w:rPr>
                <w:rFonts w:ascii="Times New Roman" w:hAnsi="Times New Roman"/>
              </w:rPr>
              <w:t>水源地</w:t>
            </w:r>
          </w:p>
        </w:tc>
        <w:tc>
          <w:tcPr>
            <w:tcW w:w="1156" w:type="dxa"/>
          </w:tcPr>
          <w:p w14:paraId="66CAD51B"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1458" w:type="dxa"/>
          </w:tcPr>
          <w:p w14:paraId="0E5E4839"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r w:rsidR="00AC795D" w:rsidRPr="00C13CAD" w14:paraId="2C463395" w14:textId="77777777" w:rsidTr="00AC795D">
        <w:trPr>
          <w:trHeight w:hRule="exact" w:val="421"/>
        </w:trPr>
        <w:tc>
          <w:tcPr>
            <w:tcW w:w="823" w:type="dxa"/>
          </w:tcPr>
          <w:p w14:paraId="37A342EA" w14:textId="77777777" w:rsidR="00AC795D" w:rsidRPr="00C13CAD" w:rsidRDefault="00AC795D" w:rsidP="00AC795D">
            <w:pPr>
              <w:pStyle w:val="56"/>
              <w:rPr>
                <w:rFonts w:ascii="Times New Roman" w:hAnsi="Times New Roman"/>
              </w:rPr>
            </w:pPr>
            <w:r w:rsidRPr="00C13CAD">
              <w:rPr>
                <w:rFonts w:ascii="Times New Roman" w:hAnsi="Times New Roman"/>
              </w:rPr>
              <w:t>10</w:t>
            </w:r>
          </w:p>
        </w:tc>
        <w:tc>
          <w:tcPr>
            <w:tcW w:w="1150" w:type="dxa"/>
          </w:tcPr>
          <w:p w14:paraId="0D4AE11B" w14:textId="77777777" w:rsidR="00AC795D" w:rsidRPr="00C13CAD" w:rsidRDefault="00AC795D" w:rsidP="00AC795D">
            <w:pPr>
              <w:pStyle w:val="56"/>
              <w:rPr>
                <w:rFonts w:ascii="Times New Roman" w:hAnsi="Times New Roman"/>
              </w:rPr>
            </w:pPr>
            <w:r w:rsidRPr="00C13CAD">
              <w:rPr>
                <w:rFonts w:ascii="Times New Roman" w:hAnsi="Times New Roman"/>
              </w:rPr>
              <w:t>天祝县</w:t>
            </w:r>
          </w:p>
        </w:tc>
        <w:tc>
          <w:tcPr>
            <w:tcW w:w="2993" w:type="dxa"/>
          </w:tcPr>
          <w:p w14:paraId="0CAA70F9" w14:textId="77777777" w:rsidR="00AC795D" w:rsidRPr="00C13CAD" w:rsidRDefault="00AC795D" w:rsidP="00AC795D">
            <w:pPr>
              <w:pStyle w:val="56"/>
              <w:rPr>
                <w:rFonts w:ascii="Times New Roman" w:hAnsi="Times New Roman"/>
              </w:rPr>
            </w:pPr>
            <w:r w:rsidRPr="00C13CAD">
              <w:rPr>
                <w:rFonts w:ascii="Times New Roman" w:hAnsi="Times New Roman"/>
              </w:rPr>
              <w:t>周家窑饮用水</w:t>
            </w:r>
          </w:p>
        </w:tc>
        <w:tc>
          <w:tcPr>
            <w:tcW w:w="1286" w:type="dxa"/>
          </w:tcPr>
          <w:p w14:paraId="01BCC1B9" w14:textId="77777777" w:rsidR="00AC795D" w:rsidRPr="00C13CAD" w:rsidRDefault="00AC795D" w:rsidP="00AC795D">
            <w:pPr>
              <w:pStyle w:val="56"/>
              <w:rPr>
                <w:rFonts w:ascii="Times New Roman" w:hAnsi="Times New Roman"/>
              </w:rPr>
            </w:pPr>
            <w:r w:rsidRPr="00C13CAD">
              <w:rPr>
                <w:rFonts w:ascii="Times New Roman" w:hAnsi="Times New Roman"/>
              </w:rPr>
              <w:t>水源地</w:t>
            </w:r>
          </w:p>
        </w:tc>
        <w:tc>
          <w:tcPr>
            <w:tcW w:w="1156" w:type="dxa"/>
          </w:tcPr>
          <w:p w14:paraId="416091B3"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c>
          <w:tcPr>
            <w:tcW w:w="1458" w:type="dxa"/>
          </w:tcPr>
          <w:p w14:paraId="30C26269" w14:textId="77777777" w:rsidR="00AC795D" w:rsidRPr="00C13CAD" w:rsidRDefault="00AC795D" w:rsidP="00AC795D">
            <w:pPr>
              <w:pStyle w:val="56"/>
              <w:rPr>
                <w:rFonts w:ascii="Times New Roman" w:hAnsi="Times New Roman"/>
              </w:rPr>
            </w:pPr>
            <w:r w:rsidRPr="00C13CAD">
              <w:rPr>
                <w:rFonts w:ascii="Times New Roman" w:eastAsia="微软雅黑" w:hAnsi="Times New Roman"/>
              </w:rPr>
              <w:t>Ⅲ</w:t>
            </w:r>
            <w:r w:rsidRPr="00C13CAD">
              <w:rPr>
                <w:rFonts w:ascii="Times New Roman" w:hAnsi="Times New Roman"/>
              </w:rPr>
              <w:t>类</w:t>
            </w:r>
          </w:p>
        </w:tc>
      </w:tr>
    </w:tbl>
    <w:p w14:paraId="4C1D9A87" w14:textId="77777777" w:rsidR="00AC795D" w:rsidRPr="00C13CAD" w:rsidRDefault="00AC795D" w:rsidP="00AC795D">
      <w:pPr>
        <w:ind w:firstLineChars="0" w:firstLine="0"/>
      </w:pPr>
    </w:p>
    <w:p w14:paraId="77637F42" w14:textId="018BAF3E" w:rsidR="00581E8E" w:rsidRPr="00C13CAD" w:rsidRDefault="00581E8E" w:rsidP="002A20B5">
      <w:pPr>
        <w:ind w:firstLine="480"/>
      </w:pPr>
      <w:r w:rsidRPr="00C13CAD">
        <w:t>（</w:t>
      </w:r>
      <w:r w:rsidRPr="00C13CAD">
        <w:t>2</w:t>
      </w:r>
      <w:r w:rsidRPr="00C13CAD">
        <w:t>）引用监测数据</w:t>
      </w:r>
    </w:p>
    <w:p w14:paraId="606E421B" w14:textId="1A2C7C16" w:rsidR="00581E8E" w:rsidRPr="00C13CAD" w:rsidRDefault="00581E8E" w:rsidP="00D52508">
      <w:pPr>
        <w:ind w:firstLine="480"/>
      </w:pPr>
      <w:r w:rsidRPr="00C13CAD">
        <w:rPr>
          <w:rFonts w:ascii="宋体" w:hAnsi="宋体" w:cs="宋体" w:hint="eastAsia"/>
        </w:rPr>
        <w:t>①</w:t>
      </w:r>
      <w:r w:rsidRPr="00C13CAD">
        <w:t>监测点位布设</w:t>
      </w:r>
    </w:p>
    <w:p w14:paraId="00EAECC4" w14:textId="5EBA0E04" w:rsidR="00581E8E" w:rsidRPr="00C13CAD" w:rsidRDefault="004E2283" w:rsidP="00D52508">
      <w:pPr>
        <w:ind w:firstLine="480"/>
      </w:pPr>
      <w:r w:rsidRPr="00C13CAD">
        <w:t>本规划引用武威生活垃圾焚烧发电项目和古浪县土门镇生活垃圾热气化项目地下水环境质量现状监测</w:t>
      </w:r>
      <w:r w:rsidR="00581E8E" w:rsidRPr="00C13CAD">
        <w:t>，具体监测点位布置见表</w:t>
      </w:r>
      <w:r w:rsidR="00581E8E" w:rsidRPr="00C13CAD">
        <w:t>3.</w:t>
      </w:r>
      <w:r w:rsidR="000325FF" w:rsidRPr="00C13CAD">
        <w:t>4-</w:t>
      </w:r>
      <w:r w:rsidR="001726F5" w:rsidRPr="00C13CAD">
        <w:t>8</w:t>
      </w:r>
      <w:r w:rsidR="00581E8E" w:rsidRPr="00C13CAD">
        <w:t>所示。</w:t>
      </w:r>
    </w:p>
    <w:p w14:paraId="4F89BE58" w14:textId="1C2A42E0" w:rsidR="00581E8E" w:rsidRPr="00C13CAD" w:rsidRDefault="00581E8E" w:rsidP="00115117">
      <w:pPr>
        <w:pStyle w:val="52"/>
      </w:pPr>
      <w:r w:rsidRPr="00C13CAD">
        <w:t>表</w:t>
      </w:r>
      <w:r w:rsidRPr="00C13CAD">
        <w:t>3.</w:t>
      </w:r>
      <w:r w:rsidR="000325FF" w:rsidRPr="00C13CAD">
        <w:t>4</w:t>
      </w:r>
      <w:r w:rsidRPr="00C13CAD">
        <w:t>-</w:t>
      </w:r>
      <w:r w:rsidR="001726F5" w:rsidRPr="00C13CAD">
        <w:t>8</w:t>
      </w:r>
      <w:r w:rsidRPr="00C13CAD">
        <w:t xml:space="preserve">   </w:t>
      </w:r>
      <w:r w:rsidR="00B66A68" w:rsidRPr="00C13CAD">
        <w:t>武威市生活垃圾焚烧发电项目周边</w:t>
      </w:r>
      <w:r w:rsidRPr="00C13CAD">
        <w:t>地下水水质监测点位一览表</w:t>
      </w:r>
    </w:p>
    <w:tbl>
      <w:tblPr>
        <w:tblStyle w:val="140"/>
        <w:tblW w:w="4999" w:type="pct"/>
        <w:tblLook w:val="0000" w:firstRow="0" w:lastRow="0" w:firstColumn="0" w:lastColumn="0" w:noHBand="0" w:noVBand="0"/>
      </w:tblPr>
      <w:tblGrid>
        <w:gridCol w:w="2260"/>
        <w:gridCol w:w="2260"/>
        <w:gridCol w:w="2260"/>
        <w:gridCol w:w="2258"/>
      </w:tblGrid>
      <w:tr w:rsidR="00B66A68" w:rsidRPr="00C13CAD" w14:paraId="417BB502" w14:textId="231E2581" w:rsidTr="00B66A68">
        <w:tc>
          <w:tcPr>
            <w:tcW w:w="1250" w:type="pct"/>
          </w:tcPr>
          <w:p w14:paraId="72581713" w14:textId="2DD15DDF"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szCs w:val="21"/>
              </w:rPr>
              <w:t>引用项目名称</w:t>
            </w:r>
          </w:p>
        </w:tc>
        <w:tc>
          <w:tcPr>
            <w:tcW w:w="1250" w:type="pct"/>
          </w:tcPr>
          <w:p w14:paraId="230D9267" w14:textId="15B60F0B"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监测点位名称</w:t>
            </w:r>
          </w:p>
        </w:tc>
        <w:tc>
          <w:tcPr>
            <w:tcW w:w="1250" w:type="pct"/>
          </w:tcPr>
          <w:p w14:paraId="7622E66B" w14:textId="046BDD56"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位置关系</w:t>
            </w:r>
          </w:p>
        </w:tc>
        <w:tc>
          <w:tcPr>
            <w:tcW w:w="1249" w:type="pct"/>
          </w:tcPr>
          <w:p w14:paraId="569195A9" w14:textId="77777777" w:rsidR="004E2283" w:rsidRPr="00C13CAD" w:rsidRDefault="004E2283" w:rsidP="004E2283">
            <w:pPr>
              <w:pStyle w:val="1a"/>
              <w:spacing w:line="0" w:lineRule="atLeast"/>
              <w:jc w:val="center"/>
              <w:rPr>
                <w:rFonts w:ascii="Times New Roman" w:hAnsi="Times New Roman"/>
              </w:rPr>
            </w:pPr>
          </w:p>
        </w:tc>
      </w:tr>
      <w:tr w:rsidR="00B66A68" w:rsidRPr="00C13CAD" w14:paraId="3D5C006D" w14:textId="2A275F65" w:rsidTr="004E2283">
        <w:tc>
          <w:tcPr>
            <w:tcW w:w="1251" w:type="pct"/>
            <w:vMerge w:val="restart"/>
          </w:tcPr>
          <w:p w14:paraId="577EDD71" w14:textId="1DD6C7FE" w:rsidR="00B66A68" w:rsidRPr="00C13CAD" w:rsidRDefault="00B66A68" w:rsidP="004E2283">
            <w:pPr>
              <w:pStyle w:val="1a"/>
              <w:spacing w:line="0" w:lineRule="atLeast"/>
              <w:jc w:val="center"/>
              <w:rPr>
                <w:rFonts w:ascii="Times New Roman" w:hAnsi="Times New Roman"/>
                <w:szCs w:val="21"/>
              </w:rPr>
            </w:pPr>
            <w:r w:rsidRPr="00C13CAD">
              <w:rPr>
                <w:rFonts w:ascii="Times New Roman" w:hAnsi="Times New Roman"/>
                <w:szCs w:val="21"/>
              </w:rPr>
              <w:t>武威市生活垃圾焚烧发电项目</w:t>
            </w:r>
          </w:p>
        </w:tc>
        <w:tc>
          <w:tcPr>
            <w:tcW w:w="1250" w:type="pct"/>
          </w:tcPr>
          <w:p w14:paraId="20F9380B" w14:textId="54848C15" w:rsidR="00B66A68" w:rsidRPr="00C13CAD" w:rsidRDefault="00B66A68" w:rsidP="004E2283">
            <w:pPr>
              <w:pStyle w:val="1a"/>
              <w:spacing w:line="0" w:lineRule="atLeast"/>
              <w:jc w:val="center"/>
              <w:rPr>
                <w:rFonts w:ascii="Times New Roman" w:hAnsi="Times New Roman"/>
              </w:rPr>
            </w:pPr>
            <w:r w:rsidRPr="00C13CAD">
              <w:rPr>
                <w:rFonts w:ascii="Times New Roman" w:hAnsi="Times New Roman"/>
              </w:rPr>
              <w:t>厂址地下水上游</w:t>
            </w:r>
          </w:p>
        </w:tc>
        <w:tc>
          <w:tcPr>
            <w:tcW w:w="1250" w:type="pct"/>
          </w:tcPr>
          <w:p w14:paraId="13E7C422" w14:textId="6CCCFC21" w:rsidR="00B66A68" w:rsidRPr="00C13CAD" w:rsidRDefault="00B66A68" w:rsidP="00B66A68">
            <w:pPr>
              <w:pStyle w:val="1a"/>
              <w:spacing w:line="0" w:lineRule="atLeast"/>
              <w:jc w:val="center"/>
              <w:rPr>
                <w:rFonts w:ascii="Times New Roman" w:hAnsi="Times New Roman"/>
              </w:rPr>
            </w:pPr>
            <w:r w:rsidRPr="00C13CAD">
              <w:rPr>
                <w:rFonts w:ascii="Times New Roman" w:hAnsi="Times New Roman"/>
              </w:rPr>
              <w:t>厂址西南侧</w:t>
            </w:r>
            <w:r w:rsidRPr="00C13CAD">
              <w:rPr>
                <w:rFonts w:ascii="Times New Roman" w:hAnsi="Times New Roman"/>
              </w:rPr>
              <w:t>3.66km</w:t>
            </w:r>
            <w:r w:rsidRPr="00C13CAD">
              <w:rPr>
                <w:rFonts w:ascii="Times New Roman" w:hAnsi="Times New Roman"/>
              </w:rPr>
              <w:t>处</w:t>
            </w:r>
          </w:p>
        </w:tc>
        <w:tc>
          <w:tcPr>
            <w:tcW w:w="1250" w:type="pct"/>
          </w:tcPr>
          <w:p w14:paraId="438367DA" w14:textId="77777777" w:rsidR="00B66A68" w:rsidRPr="00C13CAD" w:rsidRDefault="00B66A68" w:rsidP="004E2283">
            <w:pPr>
              <w:pStyle w:val="1a"/>
              <w:spacing w:line="0" w:lineRule="atLeast"/>
              <w:jc w:val="center"/>
              <w:rPr>
                <w:rFonts w:ascii="Times New Roman" w:hAnsi="Times New Roman"/>
              </w:rPr>
            </w:pPr>
          </w:p>
        </w:tc>
      </w:tr>
      <w:tr w:rsidR="00B66A68" w:rsidRPr="00C13CAD" w14:paraId="1C8ABAC3" w14:textId="2333FEF2" w:rsidTr="00B66A68">
        <w:tc>
          <w:tcPr>
            <w:tcW w:w="1250" w:type="pct"/>
            <w:vMerge/>
          </w:tcPr>
          <w:p w14:paraId="5AC68ADB" w14:textId="77777777" w:rsidR="00B66A68" w:rsidRPr="00C13CAD" w:rsidRDefault="00B66A68" w:rsidP="004E2283">
            <w:pPr>
              <w:pStyle w:val="1a"/>
              <w:spacing w:line="0" w:lineRule="atLeast"/>
              <w:jc w:val="center"/>
              <w:rPr>
                <w:rFonts w:ascii="Times New Roman" w:hAnsi="Times New Roman"/>
                <w:szCs w:val="21"/>
              </w:rPr>
            </w:pPr>
          </w:p>
        </w:tc>
        <w:tc>
          <w:tcPr>
            <w:tcW w:w="1250" w:type="pct"/>
          </w:tcPr>
          <w:p w14:paraId="12860BF8" w14:textId="48855967" w:rsidR="00B66A68" w:rsidRPr="00C13CAD" w:rsidRDefault="00B66A68" w:rsidP="004E2283">
            <w:pPr>
              <w:pStyle w:val="1a"/>
              <w:spacing w:line="0" w:lineRule="atLeast"/>
              <w:jc w:val="center"/>
              <w:rPr>
                <w:rFonts w:ascii="Times New Roman" w:hAnsi="Times New Roman"/>
              </w:rPr>
            </w:pPr>
            <w:r w:rsidRPr="00C13CAD">
              <w:rPr>
                <w:rFonts w:ascii="Times New Roman" w:hAnsi="Times New Roman"/>
              </w:rPr>
              <w:t>厂址地下水下游</w:t>
            </w:r>
          </w:p>
        </w:tc>
        <w:tc>
          <w:tcPr>
            <w:tcW w:w="1250" w:type="pct"/>
          </w:tcPr>
          <w:p w14:paraId="3B85F166" w14:textId="0D702C40" w:rsidR="00B66A68" w:rsidRPr="00C13CAD" w:rsidRDefault="00B66A68" w:rsidP="004E2283">
            <w:pPr>
              <w:pStyle w:val="1a"/>
              <w:spacing w:line="0" w:lineRule="atLeast"/>
              <w:jc w:val="center"/>
              <w:rPr>
                <w:rFonts w:ascii="Times New Roman" w:hAnsi="Times New Roman"/>
              </w:rPr>
            </w:pPr>
            <w:r w:rsidRPr="00C13CAD">
              <w:rPr>
                <w:rFonts w:ascii="Times New Roman" w:hAnsi="Times New Roman"/>
              </w:rPr>
              <w:t>厂址西北侧</w:t>
            </w:r>
            <w:r w:rsidRPr="00C13CAD">
              <w:rPr>
                <w:rFonts w:ascii="Times New Roman" w:hAnsi="Times New Roman"/>
              </w:rPr>
              <w:t>2.37km</w:t>
            </w:r>
            <w:r w:rsidRPr="00C13CAD">
              <w:rPr>
                <w:rFonts w:ascii="Times New Roman" w:hAnsi="Times New Roman"/>
              </w:rPr>
              <w:t>处</w:t>
            </w:r>
          </w:p>
        </w:tc>
        <w:tc>
          <w:tcPr>
            <w:tcW w:w="1249" w:type="pct"/>
          </w:tcPr>
          <w:p w14:paraId="1CC86135" w14:textId="77777777" w:rsidR="00B66A68" w:rsidRPr="00C13CAD" w:rsidRDefault="00B66A68" w:rsidP="004E2283">
            <w:pPr>
              <w:pStyle w:val="1a"/>
              <w:spacing w:line="0" w:lineRule="atLeast"/>
              <w:jc w:val="center"/>
              <w:rPr>
                <w:rFonts w:ascii="Times New Roman" w:hAnsi="Times New Roman"/>
              </w:rPr>
            </w:pPr>
          </w:p>
        </w:tc>
      </w:tr>
      <w:tr w:rsidR="00B66A68" w:rsidRPr="00C13CAD" w14:paraId="376066F3" w14:textId="4E45F92F" w:rsidTr="00B66A68">
        <w:tc>
          <w:tcPr>
            <w:tcW w:w="1250" w:type="pct"/>
            <w:vMerge/>
          </w:tcPr>
          <w:p w14:paraId="6B83C18E" w14:textId="77777777" w:rsidR="00B66A68" w:rsidRPr="00C13CAD" w:rsidRDefault="00B66A68" w:rsidP="004E2283">
            <w:pPr>
              <w:pStyle w:val="1a"/>
              <w:spacing w:line="0" w:lineRule="atLeast"/>
              <w:jc w:val="center"/>
              <w:rPr>
                <w:rFonts w:ascii="Times New Roman" w:hAnsi="Times New Roman"/>
                <w:szCs w:val="21"/>
              </w:rPr>
            </w:pPr>
          </w:p>
        </w:tc>
        <w:tc>
          <w:tcPr>
            <w:tcW w:w="1250" w:type="pct"/>
          </w:tcPr>
          <w:p w14:paraId="3BBC6F45" w14:textId="2A9C029E" w:rsidR="00B66A68" w:rsidRPr="00C13CAD" w:rsidRDefault="00B66A68" w:rsidP="004E2283">
            <w:pPr>
              <w:pStyle w:val="1a"/>
              <w:spacing w:line="0" w:lineRule="atLeast"/>
              <w:jc w:val="center"/>
              <w:rPr>
                <w:rFonts w:ascii="Times New Roman" w:hAnsi="Times New Roman"/>
              </w:rPr>
            </w:pPr>
            <w:r w:rsidRPr="00C13CAD">
              <w:rPr>
                <w:rFonts w:ascii="Times New Roman" w:hAnsi="Times New Roman"/>
              </w:rPr>
              <w:t>厂址地下水下游</w:t>
            </w:r>
          </w:p>
        </w:tc>
        <w:tc>
          <w:tcPr>
            <w:tcW w:w="1250" w:type="pct"/>
          </w:tcPr>
          <w:p w14:paraId="470574D8" w14:textId="55A37A8D" w:rsidR="00B66A68" w:rsidRPr="00C13CAD" w:rsidRDefault="00B66A68" w:rsidP="004E2283">
            <w:pPr>
              <w:pStyle w:val="1a"/>
              <w:spacing w:line="0" w:lineRule="atLeast"/>
              <w:jc w:val="center"/>
              <w:rPr>
                <w:rFonts w:ascii="Times New Roman" w:hAnsi="Times New Roman"/>
              </w:rPr>
            </w:pPr>
            <w:r w:rsidRPr="00C13CAD">
              <w:rPr>
                <w:rFonts w:ascii="Times New Roman" w:hAnsi="Times New Roman"/>
              </w:rPr>
              <w:t>厂址西北侧</w:t>
            </w:r>
            <w:r w:rsidRPr="00C13CAD">
              <w:rPr>
                <w:rFonts w:ascii="Times New Roman" w:hAnsi="Times New Roman"/>
              </w:rPr>
              <w:t>2.85km</w:t>
            </w:r>
            <w:r w:rsidRPr="00C13CAD">
              <w:rPr>
                <w:rFonts w:ascii="Times New Roman" w:hAnsi="Times New Roman"/>
              </w:rPr>
              <w:t>处</w:t>
            </w:r>
          </w:p>
        </w:tc>
        <w:tc>
          <w:tcPr>
            <w:tcW w:w="1249" w:type="pct"/>
          </w:tcPr>
          <w:p w14:paraId="6D754C20" w14:textId="77777777" w:rsidR="00B66A68" w:rsidRPr="00C13CAD" w:rsidRDefault="00B66A68" w:rsidP="004E2283">
            <w:pPr>
              <w:pStyle w:val="1a"/>
              <w:spacing w:line="0" w:lineRule="atLeast"/>
              <w:jc w:val="center"/>
              <w:rPr>
                <w:rFonts w:ascii="Times New Roman" w:hAnsi="Times New Roman"/>
              </w:rPr>
            </w:pPr>
          </w:p>
        </w:tc>
      </w:tr>
      <w:tr w:rsidR="00B66A68" w:rsidRPr="00C13CAD" w14:paraId="1710AD06" w14:textId="47F64F7A" w:rsidTr="00B66A68">
        <w:tc>
          <w:tcPr>
            <w:tcW w:w="1250" w:type="pct"/>
            <w:vMerge w:val="restart"/>
          </w:tcPr>
          <w:p w14:paraId="41DBEF95" w14:textId="045CB724"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古浪县土门镇生活垃圾热气化项目</w:t>
            </w:r>
          </w:p>
        </w:tc>
        <w:tc>
          <w:tcPr>
            <w:tcW w:w="1250" w:type="pct"/>
          </w:tcPr>
          <w:p w14:paraId="1F4600EB" w14:textId="3B977E47"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锋尖滩</w:t>
            </w:r>
          </w:p>
        </w:tc>
        <w:tc>
          <w:tcPr>
            <w:tcW w:w="1250" w:type="pct"/>
          </w:tcPr>
          <w:p w14:paraId="6038477A" w14:textId="12983683"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西南</w:t>
            </w:r>
            <w:r w:rsidRPr="00C13CAD">
              <w:rPr>
                <w:rFonts w:ascii="Times New Roman" w:hAnsi="Times New Roman"/>
              </w:rPr>
              <w:t>900m</w:t>
            </w:r>
          </w:p>
        </w:tc>
        <w:tc>
          <w:tcPr>
            <w:tcW w:w="1249" w:type="pct"/>
          </w:tcPr>
          <w:p w14:paraId="4F53CBDE" w14:textId="77777777" w:rsidR="004E2283" w:rsidRPr="00C13CAD" w:rsidRDefault="004E2283" w:rsidP="004E2283">
            <w:pPr>
              <w:pStyle w:val="1a"/>
              <w:spacing w:line="0" w:lineRule="atLeast"/>
              <w:jc w:val="center"/>
              <w:rPr>
                <w:rFonts w:ascii="Times New Roman" w:hAnsi="Times New Roman"/>
              </w:rPr>
            </w:pPr>
          </w:p>
        </w:tc>
      </w:tr>
      <w:tr w:rsidR="00B66A68" w:rsidRPr="00C13CAD" w14:paraId="4C4BC962" w14:textId="5CC0E79A" w:rsidTr="00B66A68">
        <w:tc>
          <w:tcPr>
            <w:tcW w:w="1250" w:type="pct"/>
            <w:vMerge/>
          </w:tcPr>
          <w:p w14:paraId="75CA8F20" w14:textId="5F5104AB" w:rsidR="004E2283" w:rsidRPr="00C13CAD" w:rsidRDefault="004E2283" w:rsidP="004E2283">
            <w:pPr>
              <w:pStyle w:val="1a"/>
              <w:spacing w:line="0" w:lineRule="atLeast"/>
              <w:jc w:val="center"/>
              <w:rPr>
                <w:rFonts w:ascii="Times New Roman" w:hAnsi="Times New Roman"/>
                <w:szCs w:val="21"/>
              </w:rPr>
            </w:pPr>
          </w:p>
        </w:tc>
        <w:tc>
          <w:tcPr>
            <w:tcW w:w="1250" w:type="pct"/>
          </w:tcPr>
          <w:p w14:paraId="57581532" w14:textId="049632D2"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杨家大台</w:t>
            </w:r>
          </w:p>
        </w:tc>
        <w:tc>
          <w:tcPr>
            <w:tcW w:w="1250" w:type="pct"/>
          </w:tcPr>
          <w:p w14:paraId="284515D5" w14:textId="51192CC6"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北</w:t>
            </w:r>
            <w:r w:rsidRPr="00C13CAD">
              <w:rPr>
                <w:rFonts w:ascii="Times New Roman" w:hAnsi="Times New Roman"/>
              </w:rPr>
              <w:t>1150m</w:t>
            </w:r>
          </w:p>
        </w:tc>
        <w:tc>
          <w:tcPr>
            <w:tcW w:w="1249" w:type="pct"/>
          </w:tcPr>
          <w:p w14:paraId="6F81E49F" w14:textId="77777777" w:rsidR="004E2283" w:rsidRPr="00C13CAD" w:rsidRDefault="004E2283" w:rsidP="004E2283">
            <w:pPr>
              <w:pStyle w:val="1a"/>
              <w:spacing w:line="0" w:lineRule="atLeast"/>
              <w:jc w:val="center"/>
              <w:rPr>
                <w:rFonts w:ascii="Times New Roman" w:hAnsi="Times New Roman"/>
              </w:rPr>
            </w:pPr>
          </w:p>
        </w:tc>
      </w:tr>
      <w:tr w:rsidR="00B66A68" w:rsidRPr="00C13CAD" w14:paraId="18D5D548" w14:textId="652C9442" w:rsidTr="00B66A68">
        <w:tc>
          <w:tcPr>
            <w:tcW w:w="1250" w:type="pct"/>
            <w:vMerge/>
          </w:tcPr>
          <w:p w14:paraId="127985C1" w14:textId="52D9AF35" w:rsidR="004E2283" w:rsidRPr="00C13CAD" w:rsidRDefault="004E2283" w:rsidP="004E2283">
            <w:pPr>
              <w:pStyle w:val="1a"/>
              <w:spacing w:line="0" w:lineRule="atLeast"/>
              <w:jc w:val="center"/>
              <w:rPr>
                <w:rFonts w:ascii="Times New Roman" w:hAnsi="Times New Roman"/>
                <w:szCs w:val="21"/>
              </w:rPr>
            </w:pPr>
          </w:p>
        </w:tc>
        <w:tc>
          <w:tcPr>
            <w:tcW w:w="1250" w:type="pct"/>
          </w:tcPr>
          <w:p w14:paraId="40F8E132" w14:textId="6182DE40"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马路台</w:t>
            </w:r>
          </w:p>
        </w:tc>
        <w:tc>
          <w:tcPr>
            <w:tcW w:w="1250" w:type="pct"/>
          </w:tcPr>
          <w:p w14:paraId="67193DC0" w14:textId="1AD0EEEC" w:rsidR="004E2283" w:rsidRPr="00C13CAD" w:rsidRDefault="004E2283" w:rsidP="004E2283">
            <w:pPr>
              <w:pStyle w:val="1a"/>
              <w:spacing w:line="0" w:lineRule="atLeast"/>
              <w:jc w:val="center"/>
              <w:rPr>
                <w:rFonts w:ascii="Times New Roman" w:hAnsi="Times New Roman"/>
                <w:szCs w:val="21"/>
              </w:rPr>
            </w:pPr>
            <w:r w:rsidRPr="00C13CAD">
              <w:rPr>
                <w:rFonts w:ascii="Times New Roman" w:hAnsi="Times New Roman"/>
              </w:rPr>
              <w:t>北</w:t>
            </w:r>
            <w:r w:rsidRPr="00C13CAD">
              <w:rPr>
                <w:rFonts w:ascii="Times New Roman" w:hAnsi="Times New Roman"/>
              </w:rPr>
              <w:t>2260m</w:t>
            </w:r>
          </w:p>
        </w:tc>
        <w:tc>
          <w:tcPr>
            <w:tcW w:w="1249" w:type="pct"/>
          </w:tcPr>
          <w:p w14:paraId="7A408269" w14:textId="77777777" w:rsidR="004E2283" w:rsidRPr="00C13CAD" w:rsidRDefault="004E2283" w:rsidP="004E2283">
            <w:pPr>
              <w:pStyle w:val="1a"/>
              <w:spacing w:line="0" w:lineRule="atLeast"/>
              <w:jc w:val="center"/>
              <w:rPr>
                <w:rFonts w:ascii="Times New Roman" w:hAnsi="Times New Roman"/>
              </w:rPr>
            </w:pPr>
          </w:p>
        </w:tc>
      </w:tr>
    </w:tbl>
    <w:p w14:paraId="5E63F449" w14:textId="6ADF87D7" w:rsidR="00581E8E" w:rsidRPr="00C13CAD" w:rsidRDefault="00581E8E" w:rsidP="00581E8E">
      <w:pPr>
        <w:ind w:firstLine="480"/>
      </w:pPr>
      <w:r w:rsidRPr="00C13CAD">
        <w:rPr>
          <w:rFonts w:ascii="宋体" w:hAnsi="宋体" w:cs="宋体" w:hint="eastAsia"/>
        </w:rPr>
        <w:t>②</w:t>
      </w:r>
      <w:r w:rsidRPr="00C13CAD">
        <w:t>监测项目</w:t>
      </w:r>
    </w:p>
    <w:p w14:paraId="3B9F7926" w14:textId="77777777" w:rsidR="00581E8E" w:rsidRPr="00C13CAD" w:rsidRDefault="00581E8E" w:rsidP="00581E8E">
      <w:pPr>
        <w:ind w:firstLine="480"/>
      </w:pPr>
      <w:r w:rsidRPr="00C13CAD">
        <w:t>常规因子监测因子：水位、</w:t>
      </w:r>
      <w:r w:rsidRPr="00C13CAD">
        <w:t>pH</w:t>
      </w:r>
      <w:r w:rsidRPr="00C13CAD">
        <w:t>、氨氮、硝酸盐、亚硝酸盐、挥发酚、氰化物、砷、汞、六价铬、总硬度、铅、氟化物、镉、铁、锰、溶解性总固体、高锰酸盐指数、硫酸盐、总大肠菌群。</w:t>
      </w:r>
    </w:p>
    <w:p w14:paraId="2F4360AC" w14:textId="575E7DC3" w:rsidR="00581E8E" w:rsidRPr="00C13CAD" w:rsidRDefault="00581E8E" w:rsidP="00581E8E">
      <w:pPr>
        <w:ind w:firstLine="480"/>
      </w:pPr>
      <w:r w:rsidRPr="00C13CAD">
        <w:rPr>
          <w:rFonts w:ascii="宋体" w:hAnsi="宋体" w:cs="宋体" w:hint="eastAsia"/>
        </w:rPr>
        <w:t>③</w:t>
      </w:r>
      <w:r w:rsidRPr="00C13CAD">
        <w:t>监测时间及频率</w:t>
      </w:r>
    </w:p>
    <w:p w14:paraId="46E070D0" w14:textId="2232970D" w:rsidR="00581E8E" w:rsidRPr="00C13CAD" w:rsidRDefault="00581E8E" w:rsidP="00581E8E">
      <w:pPr>
        <w:ind w:firstLine="480"/>
      </w:pPr>
      <w:r w:rsidRPr="00C13CAD">
        <w:t>水质监测连续监测</w:t>
      </w:r>
      <w:r w:rsidR="00C113CC" w:rsidRPr="00C13CAD">
        <w:t>3</w:t>
      </w:r>
      <w:r w:rsidRPr="00C13CAD">
        <w:t>天，每天采样</w:t>
      </w:r>
      <w:r w:rsidRPr="00C13CAD">
        <w:t>1</w:t>
      </w:r>
      <w:r w:rsidRPr="00C13CAD">
        <w:t>次。</w:t>
      </w:r>
    </w:p>
    <w:p w14:paraId="66CE8934" w14:textId="35D7BC03" w:rsidR="00581E8E" w:rsidRPr="00C13CAD" w:rsidRDefault="00581E8E" w:rsidP="002A20B5">
      <w:pPr>
        <w:ind w:firstLine="480"/>
      </w:pPr>
      <w:r w:rsidRPr="00C13CAD">
        <w:rPr>
          <w:rFonts w:ascii="宋体" w:hAnsi="宋体" w:cs="宋体" w:hint="eastAsia"/>
        </w:rPr>
        <w:t>④</w:t>
      </w:r>
      <w:r w:rsidRPr="00C13CAD">
        <w:t>监测结果</w:t>
      </w:r>
    </w:p>
    <w:p w14:paraId="12F5F523" w14:textId="614CF8F4" w:rsidR="001726F5" w:rsidRPr="00C13CAD" w:rsidRDefault="00C113CC" w:rsidP="002A20B5">
      <w:pPr>
        <w:ind w:firstLine="480"/>
        <w:sectPr w:rsidR="001726F5" w:rsidRPr="00C13CAD" w:rsidSect="00A54565">
          <w:pgSz w:w="11906" w:h="16838" w:code="9"/>
          <w:pgMar w:top="1418" w:right="1418" w:bottom="1418" w:left="1418" w:header="964" w:footer="964" w:gutter="0"/>
          <w:cols w:space="720"/>
          <w:docGrid w:linePitch="312"/>
        </w:sectPr>
      </w:pPr>
      <w:r w:rsidRPr="00C13CAD">
        <w:t>引用的武威市生活垃圾焚烧发电项目周边地下水环境质量现状监测结果详见表</w:t>
      </w:r>
      <w:r w:rsidRPr="00C13CAD">
        <w:t>3.4-</w:t>
      </w:r>
      <w:r w:rsidR="001726F5" w:rsidRPr="00C13CAD">
        <w:t>9</w:t>
      </w:r>
      <w:r w:rsidRPr="00C13CAD">
        <w:t>；引用的古浪县土门镇生活垃圾热气化处理项目周边地下水环境质量现状监测结果详见表</w:t>
      </w:r>
      <w:r w:rsidRPr="00C13CAD">
        <w:t>3.4-</w:t>
      </w:r>
      <w:r w:rsidR="001726F5" w:rsidRPr="00C13CAD">
        <w:t>10</w:t>
      </w:r>
      <w:r w:rsidRPr="00C13CAD">
        <w:t>。</w:t>
      </w:r>
    </w:p>
    <w:p w14:paraId="378A3EFF" w14:textId="132E83E7" w:rsidR="00581E8E" w:rsidRPr="00C13CAD" w:rsidRDefault="00581E8E" w:rsidP="00F8127E">
      <w:pPr>
        <w:pStyle w:val="52"/>
      </w:pPr>
      <w:r w:rsidRPr="00C13CAD">
        <w:lastRenderedPageBreak/>
        <w:t>表</w:t>
      </w:r>
      <w:r w:rsidRPr="00C13CAD">
        <w:t>3.</w:t>
      </w:r>
      <w:r w:rsidR="000325FF" w:rsidRPr="00C13CAD">
        <w:t>4</w:t>
      </w:r>
      <w:r w:rsidRPr="00C13CAD">
        <w:t>-</w:t>
      </w:r>
      <w:r w:rsidR="001726F5" w:rsidRPr="00C13CAD">
        <w:t xml:space="preserve">9 </w:t>
      </w:r>
      <w:r w:rsidRPr="00C13CAD">
        <w:t xml:space="preserve">  </w:t>
      </w:r>
      <w:r w:rsidR="00C113CC" w:rsidRPr="00C13CAD">
        <w:t>武威市生活垃圾焚烧发电项目周边地下水环境质量现状监测结果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76"/>
        <w:gridCol w:w="812"/>
        <w:gridCol w:w="1027"/>
        <w:gridCol w:w="1042"/>
        <w:gridCol w:w="1027"/>
        <w:gridCol w:w="1027"/>
        <w:gridCol w:w="1027"/>
        <w:gridCol w:w="1027"/>
        <w:gridCol w:w="1027"/>
        <w:gridCol w:w="1027"/>
        <w:gridCol w:w="1027"/>
        <w:gridCol w:w="869"/>
        <w:gridCol w:w="976"/>
        <w:gridCol w:w="875"/>
      </w:tblGrid>
      <w:tr w:rsidR="00C113CC" w:rsidRPr="00C13CAD" w14:paraId="36D90051" w14:textId="77777777" w:rsidTr="001726F5">
        <w:trPr>
          <w:tblHeader/>
          <w:jc w:val="center"/>
        </w:trPr>
        <w:tc>
          <w:tcPr>
            <w:tcW w:w="150" w:type="pct"/>
            <w:vMerge w:val="restart"/>
            <w:vAlign w:val="center"/>
          </w:tcPr>
          <w:p w14:paraId="6564B582" w14:textId="77777777" w:rsidR="00C113CC" w:rsidRPr="00C13CAD" w:rsidRDefault="00C113CC" w:rsidP="00C113CC">
            <w:pPr>
              <w:pStyle w:val="56"/>
            </w:pPr>
            <w:r w:rsidRPr="00C13CAD">
              <w:t>序号</w:t>
            </w:r>
          </w:p>
        </w:tc>
        <w:tc>
          <w:tcPr>
            <w:tcW w:w="273" w:type="pct"/>
            <w:vMerge w:val="restart"/>
            <w:vAlign w:val="center"/>
          </w:tcPr>
          <w:p w14:paraId="6394354F" w14:textId="77777777" w:rsidR="00C113CC" w:rsidRPr="00C13CAD" w:rsidRDefault="00C113CC" w:rsidP="00C113CC">
            <w:pPr>
              <w:pStyle w:val="56"/>
            </w:pPr>
            <w:r w:rsidRPr="00C13CAD">
              <w:t>监测项目</w:t>
            </w:r>
          </w:p>
        </w:tc>
        <w:tc>
          <w:tcPr>
            <w:tcW w:w="286" w:type="pct"/>
            <w:vMerge w:val="restart"/>
            <w:vAlign w:val="center"/>
          </w:tcPr>
          <w:p w14:paraId="47CE05EB" w14:textId="77777777" w:rsidR="00C113CC" w:rsidRPr="00C13CAD" w:rsidRDefault="00C113CC" w:rsidP="00C113CC">
            <w:pPr>
              <w:pStyle w:val="56"/>
            </w:pPr>
            <w:r w:rsidRPr="00C13CAD">
              <w:t>单位</w:t>
            </w:r>
          </w:p>
        </w:tc>
        <w:tc>
          <w:tcPr>
            <w:tcW w:w="3279" w:type="pct"/>
            <w:gridSpan w:val="9"/>
            <w:vAlign w:val="center"/>
          </w:tcPr>
          <w:p w14:paraId="45C5E9A1" w14:textId="77777777" w:rsidR="00C113CC" w:rsidRPr="00C13CAD" w:rsidRDefault="00C113CC" w:rsidP="00C113CC">
            <w:pPr>
              <w:pStyle w:val="56"/>
            </w:pPr>
            <w:r w:rsidRPr="00C13CAD">
              <w:t>监测点位与日期（</w:t>
            </w:r>
            <w:r w:rsidRPr="00C13CAD">
              <w:t>2018</w:t>
            </w:r>
            <w:r w:rsidRPr="00C13CAD">
              <w:t>年）</w:t>
            </w:r>
          </w:p>
        </w:tc>
        <w:tc>
          <w:tcPr>
            <w:tcW w:w="330" w:type="pct"/>
            <w:vMerge w:val="restart"/>
            <w:vAlign w:val="center"/>
          </w:tcPr>
          <w:p w14:paraId="54A0967C" w14:textId="77777777" w:rsidR="00C113CC" w:rsidRPr="00C13CAD" w:rsidRDefault="00C113CC" w:rsidP="00C113CC">
            <w:pPr>
              <w:pStyle w:val="56"/>
            </w:pPr>
            <w:r w:rsidRPr="00C13CAD">
              <w:t>评价标准</w:t>
            </w:r>
          </w:p>
        </w:tc>
        <w:tc>
          <w:tcPr>
            <w:tcW w:w="359" w:type="pct"/>
            <w:vMerge w:val="restart"/>
            <w:vAlign w:val="center"/>
          </w:tcPr>
          <w:p w14:paraId="2FB9FA73" w14:textId="77777777" w:rsidR="00C113CC" w:rsidRPr="00C13CAD" w:rsidRDefault="00C113CC" w:rsidP="00C113CC">
            <w:pPr>
              <w:pStyle w:val="56"/>
            </w:pPr>
            <w:r w:rsidRPr="00C13CAD">
              <w:t>标准指数</w:t>
            </w:r>
          </w:p>
        </w:tc>
        <w:tc>
          <w:tcPr>
            <w:tcW w:w="324" w:type="pct"/>
            <w:vMerge w:val="restart"/>
            <w:vAlign w:val="center"/>
          </w:tcPr>
          <w:p w14:paraId="0CC9DABB" w14:textId="77777777" w:rsidR="00C113CC" w:rsidRPr="00C13CAD" w:rsidRDefault="00C113CC" w:rsidP="00C113CC">
            <w:pPr>
              <w:pStyle w:val="56"/>
            </w:pPr>
            <w:r w:rsidRPr="00C13CAD">
              <w:t>超标率</w:t>
            </w:r>
            <w:r w:rsidRPr="00C13CAD">
              <w:t>%</w:t>
            </w:r>
          </w:p>
        </w:tc>
      </w:tr>
      <w:tr w:rsidR="00C113CC" w:rsidRPr="00C13CAD" w14:paraId="534A841C" w14:textId="77777777" w:rsidTr="001726F5">
        <w:trPr>
          <w:tblHeader/>
          <w:jc w:val="center"/>
        </w:trPr>
        <w:tc>
          <w:tcPr>
            <w:tcW w:w="150" w:type="pct"/>
            <w:vMerge/>
            <w:vAlign w:val="center"/>
          </w:tcPr>
          <w:p w14:paraId="3DEDE8BC" w14:textId="77777777" w:rsidR="00C113CC" w:rsidRPr="00C13CAD" w:rsidRDefault="00C113CC" w:rsidP="00C113CC">
            <w:pPr>
              <w:pStyle w:val="56"/>
            </w:pPr>
          </w:p>
        </w:tc>
        <w:tc>
          <w:tcPr>
            <w:tcW w:w="273" w:type="pct"/>
            <w:vMerge/>
            <w:vAlign w:val="center"/>
          </w:tcPr>
          <w:p w14:paraId="6B064ECF" w14:textId="77777777" w:rsidR="00C113CC" w:rsidRPr="00C13CAD" w:rsidRDefault="00C113CC" w:rsidP="00C113CC">
            <w:pPr>
              <w:pStyle w:val="56"/>
            </w:pPr>
          </w:p>
        </w:tc>
        <w:tc>
          <w:tcPr>
            <w:tcW w:w="286" w:type="pct"/>
            <w:vMerge/>
            <w:vAlign w:val="center"/>
          </w:tcPr>
          <w:p w14:paraId="6C0A4538" w14:textId="77777777" w:rsidR="00C113CC" w:rsidRPr="00C13CAD" w:rsidRDefault="00C113CC" w:rsidP="00C113CC">
            <w:pPr>
              <w:pStyle w:val="56"/>
            </w:pPr>
          </w:p>
        </w:tc>
        <w:tc>
          <w:tcPr>
            <w:tcW w:w="1105" w:type="pct"/>
            <w:gridSpan w:val="3"/>
            <w:vAlign w:val="center"/>
          </w:tcPr>
          <w:p w14:paraId="610E7672" w14:textId="77777777" w:rsidR="00C113CC" w:rsidRPr="00C13CAD" w:rsidRDefault="00C113CC" w:rsidP="00C113CC">
            <w:pPr>
              <w:pStyle w:val="56"/>
            </w:pPr>
            <w:r w:rsidRPr="00C13CAD">
              <w:t xml:space="preserve">1# </w:t>
            </w:r>
            <w:r w:rsidRPr="00C13CAD">
              <w:t>拟建项目地下水流向上游</w:t>
            </w:r>
          </w:p>
        </w:tc>
        <w:tc>
          <w:tcPr>
            <w:tcW w:w="1083" w:type="pct"/>
            <w:gridSpan w:val="3"/>
          </w:tcPr>
          <w:p w14:paraId="02E2CC0F" w14:textId="77777777" w:rsidR="00C113CC" w:rsidRPr="00C13CAD" w:rsidRDefault="00C113CC" w:rsidP="00C113CC">
            <w:pPr>
              <w:pStyle w:val="56"/>
            </w:pPr>
            <w:r w:rsidRPr="00C13CAD">
              <w:t xml:space="preserve">2# </w:t>
            </w:r>
            <w:r w:rsidRPr="00C13CAD">
              <w:t>拟建项目地下水流向下游</w:t>
            </w:r>
          </w:p>
        </w:tc>
        <w:tc>
          <w:tcPr>
            <w:tcW w:w="1090" w:type="pct"/>
            <w:gridSpan w:val="3"/>
          </w:tcPr>
          <w:p w14:paraId="51BB0A5B" w14:textId="77777777" w:rsidR="00C113CC" w:rsidRPr="00C13CAD" w:rsidRDefault="00C113CC" w:rsidP="00C113CC">
            <w:pPr>
              <w:pStyle w:val="56"/>
            </w:pPr>
            <w:r w:rsidRPr="00C13CAD">
              <w:t xml:space="preserve">3# </w:t>
            </w:r>
            <w:r w:rsidRPr="00C13CAD">
              <w:t>拟建项目地下水流向下游</w:t>
            </w:r>
          </w:p>
        </w:tc>
        <w:tc>
          <w:tcPr>
            <w:tcW w:w="330" w:type="pct"/>
            <w:vMerge/>
            <w:vAlign w:val="center"/>
          </w:tcPr>
          <w:p w14:paraId="0F8913AA" w14:textId="77777777" w:rsidR="00C113CC" w:rsidRPr="00C13CAD" w:rsidRDefault="00C113CC" w:rsidP="00C113CC">
            <w:pPr>
              <w:pStyle w:val="56"/>
            </w:pPr>
          </w:p>
        </w:tc>
        <w:tc>
          <w:tcPr>
            <w:tcW w:w="359" w:type="pct"/>
            <w:vMerge/>
            <w:vAlign w:val="center"/>
          </w:tcPr>
          <w:p w14:paraId="18C419A2" w14:textId="77777777" w:rsidR="00C113CC" w:rsidRPr="00C13CAD" w:rsidRDefault="00C113CC" w:rsidP="00C113CC">
            <w:pPr>
              <w:pStyle w:val="56"/>
            </w:pPr>
          </w:p>
        </w:tc>
        <w:tc>
          <w:tcPr>
            <w:tcW w:w="324" w:type="pct"/>
            <w:vMerge/>
            <w:vAlign w:val="center"/>
          </w:tcPr>
          <w:p w14:paraId="36180A28" w14:textId="77777777" w:rsidR="00C113CC" w:rsidRPr="00C13CAD" w:rsidRDefault="00C113CC" w:rsidP="00C113CC">
            <w:pPr>
              <w:pStyle w:val="56"/>
            </w:pPr>
          </w:p>
        </w:tc>
      </w:tr>
      <w:tr w:rsidR="00C113CC" w:rsidRPr="00C13CAD" w14:paraId="1FE8A01D" w14:textId="77777777" w:rsidTr="001726F5">
        <w:trPr>
          <w:tblHeader/>
          <w:jc w:val="center"/>
        </w:trPr>
        <w:tc>
          <w:tcPr>
            <w:tcW w:w="150" w:type="pct"/>
            <w:vMerge/>
            <w:vAlign w:val="center"/>
          </w:tcPr>
          <w:p w14:paraId="6CBB0F5E" w14:textId="77777777" w:rsidR="00C113CC" w:rsidRPr="00C13CAD" w:rsidRDefault="00C113CC" w:rsidP="00C113CC">
            <w:pPr>
              <w:pStyle w:val="56"/>
            </w:pPr>
          </w:p>
        </w:tc>
        <w:tc>
          <w:tcPr>
            <w:tcW w:w="273" w:type="pct"/>
            <w:vMerge/>
            <w:vAlign w:val="center"/>
          </w:tcPr>
          <w:p w14:paraId="5F498A40" w14:textId="77777777" w:rsidR="00C113CC" w:rsidRPr="00C13CAD" w:rsidRDefault="00C113CC" w:rsidP="00C113CC">
            <w:pPr>
              <w:pStyle w:val="56"/>
            </w:pPr>
          </w:p>
        </w:tc>
        <w:tc>
          <w:tcPr>
            <w:tcW w:w="286" w:type="pct"/>
            <w:vMerge/>
            <w:vAlign w:val="center"/>
          </w:tcPr>
          <w:p w14:paraId="234991E4" w14:textId="77777777" w:rsidR="00C113CC" w:rsidRPr="00C13CAD" w:rsidRDefault="00C113CC" w:rsidP="00C113CC">
            <w:pPr>
              <w:pStyle w:val="56"/>
            </w:pPr>
          </w:p>
        </w:tc>
        <w:tc>
          <w:tcPr>
            <w:tcW w:w="361" w:type="pct"/>
            <w:vAlign w:val="center"/>
          </w:tcPr>
          <w:p w14:paraId="586EAD18" w14:textId="77777777" w:rsidR="00C113CC" w:rsidRPr="00C13CAD" w:rsidRDefault="00C113CC" w:rsidP="00C113CC">
            <w:pPr>
              <w:pStyle w:val="56"/>
            </w:pPr>
            <w:r w:rsidRPr="00C13CAD">
              <w:t>11</w:t>
            </w:r>
            <w:r w:rsidRPr="00C13CAD">
              <w:t>月</w:t>
            </w:r>
            <w:r w:rsidRPr="00C13CAD">
              <w:t>12</w:t>
            </w:r>
            <w:r w:rsidRPr="00C13CAD">
              <w:t>日</w:t>
            </w:r>
          </w:p>
        </w:tc>
        <w:tc>
          <w:tcPr>
            <w:tcW w:w="383" w:type="pct"/>
            <w:vAlign w:val="center"/>
          </w:tcPr>
          <w:p w14:paraId="28F366AF" w14:textId="77777777" w:rsidR="00C113CC" w:rsidRPr="00C13CAD" w:rsidRDefault="00C113CC" w:rsidP="00C113CC">
            <w:pPr>
              <w:pStyle w:val="56"/>
            </w:pPr>
            <w:r w:rsidRPr="00C13CAD">
              <w:t>11</w:t>
            </w:r>
            <w:r w:rsidRPr="00C13CAD">
              <w:t>月</w:t>
            </w:r>
            <w:r w:rsidRPr="00C13CAD">
              <w:t>13</w:t>
            </w:r>
            <w:r w:rsidRPr="00C13CAD">
              <w:t>日</w:t>
            </w:r>
          </w:p>
        </w:tc>
        <w:tc>
          <w:tcPr>
            <w:tcW w:w="361" w:type="pct"/>
            <w:vAlign w:val="center"/>
          </w:tcPr>
          <w:p w14:paraId="1CB70FCF" w14:textId="77777777" w:rsidR="00C113CC" w:rsidRPr="00C13CAD" w:rsidRDefault="00C113CC" w:rsidP="00C113CC">
            <w:pPr>
              <w:pStyle w:val="56"/>
            </w:pPr>
            <w:r w:rsidRPr="00C13CAD">
              <w:t>11</w:t>
            </w:r>
            <w:r w:rsidRPr="00C13CAD">
              <w:t>月</w:t>
            </w:r>
            <w:r w:rsidRPr="00C13CAD">
              <w:t>14</w:t>
            </w:r>
            <w:r w:rsidRPr="00C13CAD">
              <w:t>日</w:t>
            </w:r>
          </w:p>
        </w:tc>
        <w:tc>
          <w:tcPr>
            <w:tcW w:w="361" w:type="pct"/>
            <w:vAlign w:val="center"/>
          </w:tcPr>
          <w:p w14:paraId="35E62F92" w14:textId="77777777" w:rsidR="00C113CC" w:rsidRPr="00C13CAD" w:rsidRDefault="00C113CC" w:rsidP="00C113CC">
            <w:pPr>
              <w:pStyle w:val="56"/>
            </w:pPr>
            <w:r w:rsidRPr="00C13CAD">
              <w:t>11</w:t>
            </w:r>
            <w:r w:rsidRPr="00C13CAD">
              <w:t>月</w:t>
            </w:r>
            <w:r w:rsidRPr="00C13CAD">
              <w:t>12</w:t>
            </w:r>
            <w:r w:rsidRPr="00C13CAD">
              <w:t>日</w:t>
            </w:r>
          </w:p>
        </w:tc>
        <w:tc>
          <w:tcPr>
            <w:tcW w:w="361" w:type="pct"/>
            <w:vAlign w:val="center"/>
          </w:tcPr>
          <w:p w14:paraId="5ABBD6CB" w14:textId="77777777" w:rsidR="00C113CC" w:rsidRPr="00C13CAD" w:rsidRDefault="00C113CC" w:rsidP="00C113CC">
            <w:pPr>
              <w:pStyle w:val="56"/>
            </w:pPr>
            <w:r w:rsidRPr="00C13CAD">
              <w:t>11</w:t>
            </w:r>
            <w:r w:rsidRPr="00C13CAD">
              <w:t>月</w:t>
            </w:r>
            <w:r w:rsidRPr="00C13CAD">
              <w:t>13</w:t>
            </w:r>
            <w:r w:rsidRPr="00C13CAD">
              <w:t>日</w:t>
            </w:r>
          </w:p>
        </w:tc>
        <w:tc>
          <w:tcPr>
            <w:tcW w:w="361" w:type="pct"/>
            <w:vAlign w:val="center"/>
          </w:tcPr>
          <w:p w14:paraId="732C1304" w14:textId="77777777" w:rsidR="00C113CC" w:rsidRPr="00C13CAD" w:rsidRDefault="00C113CC" w:rsidP="00C113CC">
            <w:pPr>
              <w:pStyle w:val="56"/>
            </w:pPr>
            <w:r w:rsidRPr="00C13CAD">
              <w:t>11</w:t>
            </w:r>
            <w:r w:rsidRPr="00C13CAD">
              <w:t>月</w:t>
            </w:r>
            <w:r w:rsidRPr="00C13CAD">
              <w:t>14</w:t>
            </w:r>
            <w:r w:rsidRPr="00C13CAD">
              <w:t>日</w:t>
            </w:r>
          </w:p>
        </w:tc>
        <w:tc>
          <w:tcPr>
            <w:tcW w:w="361" w:type="pct"/>
            <w:vAlign w:val="center"/>
          </w:tcPr>
          <w:p w14:paraId="7CE28885" w14:textId="77777777" w:rsidR="00C113CC" w:rsidRPr="00C13CAD" w:rsidRDefault="00C113CC" w:rsidP="00C113CC">
            <w:pPr>
              <w:pStyle w:val="56"/>
            </w:pPr>
            <w:r w:rsidRPr="00C13CAD">
              <w:t>11</w:t>
            </w:r>
            <w:r w:rsidRPr="00C13CAD">
              <w:t>月</w:t>
            </w:r>
            <w:r w:rsidRPr="00C13CAD">
              <w:t>12</w:t>
            </w:r>
            <w:r w:rsidRPr="00C13CAD">
              <w:t>日</w:t>
            </w:r>
          </w:p>
        </w:tc>
        <w:tc>
          <w:tcPr>
            <w:tcW w:w="361" w:type="pct"/>
            <w:vAlign w:val="center"/>
          </w:tcPr>
          <w:p w14:paraId="199C5120" w14:textId="77777777" w:rsidR="00C113CC" w:rsidRPr="00C13CAD" w:rsidRDefault="00C113CC" w:rsidP="00C113CC">
            <w:pPr>
              <w:pStyle w:val="56"/>
            </w:pPr>
            <w:r w:rsidRPr="00C13CAD">
              <w:t>11</w:t>
            </w:r>
            <w:r w:rsidRPr="00C13CAD">
              <w:t>月</w:t>
            </w:r>
            <w:r w:rsidRPr="00C13CAD">
              <w:t>13</w:t>
            </w:r>
            <w:r w:rsidRPr="00C13CAD">
              <w:t>日</w:t>
            </w:r>
          </w:p>
        </w:tc>
        <w:tc>
          <w:tcPr>
            <w:tcW w:w="368" w:type="pct"/>
            <w:vAlign w:val="center"/>
          </w:tcPr>
          <w:p w14:paraId="1CE10761" w14:textId="77777777" w:rsidR="00C113CC" w:rsidRPr="00C13CAD" w:rsidRDefault="00C113CC" w:rsidP="00C113CC">
            <w:pPr>
              <w:pStyle w:val="56"/>
            </w:pPr>
            <w:r w:rsidRPr="00C13CAD">
              <w:t>11</w:t>
            </w:r>
            <w:r w:rsidRPr="00C13CAD">
              <w:t>月</w:t>
            </w:r>
            <w:r w:rsidRPr="00C13CAD">
              <w:t>14</w:t>
            </w:r>
            <w:r w:rsidRPr="00C13CAD">
              <w:t>日</w:t>
            </w:r>
          </w:p>
        </w:tc>
        <w:tc>
          <w:tcPr>
            <w:tcW w:w="330" w:type="pct"/>
            <w:vMerge/>
            <w:vAlign w:val="center"/>
          </w:tcPr>
          <w:p w14:paraId="7FE4C40A" w14:textId="77777777" w:rsidR="00C113CC" w:rsidRPr="00C13CAD" w:rsidRDefault="00C113CC" w:rsidP="00C113CC">
            <w:pPr>
              <w:pStyle w:val="56"/>
            </w:pPr>
          </w:p>
        </w:tc>
        <w:tc>
          <w:tcPr>
            <w:tcW w:w="359" w:type="pct"/>
            <w:vMerge/>
            <w:vAlign w:val="center"/>
          </w:tcPr>
          <w:p w14:paraId="0641AF7E" w14:textId="77777777" w:rsidR="00C113CC" w:rsidRPr="00C13CAD" w:rsidRDefault="00C113CC" w:rsidP="00C113CC">
            <w:pPr>
              <w:pStyle w:val="56"/>
            </w:pPr>
          </w:p>
        </w:tc>
        <w:tc>
          <w:tcPr>
            <w:tcW w:w="324" w:type="pct"/>
            <w:vMerge/>
            <w:vAlign w:val="center"/>
          </w:tcPr>
          <w:p w14:paraId="20F631FE" w14:textId="77777777" w:rsidR="00C113CC" w:rsidRPr="00C13CAD" w:rsidRDefault="00C113CC" w:rsidP="00C113CC">
            <w:pPr>
              <w:pStyle w:val="56"/>
            </w:pPr>
          </w:p>
        </w:tc>
      </w:tr>
      <w:tr w:rsidR="00C113CC" w:rsidRPr="00C13CAD" w14:paraId="76FAF130" w14:textId="77777777" w:rsidTr="001726F5">
        <w:trPr>
          <w:jc w:val="center"/>
        </w:trPr>
        <w:tc>
          <w:tcPr>
            <w:tcW w:w="150" w:type="pct"/>
            <w:vAlign w:val="center"/>
          </w:tcPr>
          <w:p w14:paraId="3A532CE9" w14:textId="77777777" w:rsidR="00C113CC" w:rsidRPr="00C13CAD" w:rsidRDefault="00C113CC" w:rsidP="00C113CC">
            <w:pPr>
              <w:pStyle w:val="56"/>
            </w:pPr>
            <w:r w:rsidRPr="00C13CAD">
              <w:t>1</w:t>
            </w:r>
          </w:p>
        </w:tc>
        <w:tc>
          <w:tcPr>
            <w:tcW w:w="273" w:type="pct"/>
            <w:vAlign w:val="center"/>
          </w:tcPr>
          <w:p w14:paraId="23EEBF36" w14:textId="77777777" w:rsidR="00C113CC" w:rsidRPr="00C13CAD" w:rsidRDefault="00C113CC" w:rsidP="00C113CC">
            <w:pPr>
              <w:pStyle w:val="56"/>
            </w:pPr>
            <w:r w:rsidRPr="00C13CAD">
              <w:t>pH</w:t>
            </w:r>
          </w:p>
        </w:tc>
        <w:tc>
          <w:tcPr>
            <w:tcW w:w="286" w:type="pct"/>
            <w:vAlign w:val="center"/>
          </w:tcPr>
          <w:p w14:paraId="192A48EC" w14:textId="77777777" w:rsidR="00C113CC" w:rsidRPr="00C13CAD" w:rsidRDefault="00C113CC" w:rsidP="00C113CC">
            <w:pPr>
              <w:pStyle w:val="56"/>
            </w:pPr>
            <w:r w:rsidRPr="00C13CAD">
              <w:t>—</w:t>
            </w:r>
          </w:p>
        </w:tc>
        <w:tc>
          <w:tcPr>
            <w:tcW w:w="361" w:type="pct"/>
            <w:vAlign w:val="center"/>
          </w:tcPr>
          <w:p w14:paraId="063C3219" w14:textId="77777777" w:rsidR="00C113CC" w:rsidRPr="00C13CAD" w:rsidRDefault="00C113CC" w:rsidP="00C113CC">
            <w:pPr>
              <w:pStyle w:val="56"/>
            </w:pPr>
            <w:r w:rsidRPr="00C13CAD">
              <w:t>7.34</w:t>
            </w:r>
          </w:p>
        </w:tc>
        <w:tc>
          <w:tcPr>
            <w:tcW w:w="383" w:type="pct"/>
            <w:vAlign w:val="center"/>
          </w:tcPr>
          <w:p w14:paraId="4E5A8A93" w14:textId="77777777" w:rsidR="00C113CC" w:rsidRPr="00C13CAD" w:rsidRDefault="00C113CC" w:rsidP="00C113CC">
            <w:pPr>
              <w:pStyle w:val="56"/>
            </w:pPr>
            <w:r w:rsidRPr="00C13CAD">
              <w:t>7.31</w:t>
            </w:r>
          </w:p>
        </w:tc>
        <w:tc>
          <w:tcPr>
            <w:tcW w:w="361" w:type="pct"/>
            <w:vAlign w:val="center"/>
          </w:tcPr>
          <w:p w14:paraId="02830AAA" w14:textId="77777777" w:rsidR="00C113CC" w:rsidRPr="00C13CAD" w:rsidRDefault="00C113CC" w:rsidP="00C113CC">
            <w:pPr>
              <w:pStyle w:val="56"/>
            </w:pPr>
            <w:r w:rsidRPr="00C13CAD">
              <w:t>7.36</w:t>
            </w:r>
          </w:p>
        </w:tc>
        <w:tc>
          <w:tcPr>
            <w:tcW w:w="361" w:type="pct"/>
            <w:vAlign w:val="center"/>
          </w:tcPr>
          <w:p w14:paraId="783CC664" w14:textId="77777777" w:rsidR="00C113CC" w:rsidRPr="00C13CAD" w:rsidRDefault="00C113CC" w:rsidP="00C113CC">
            <w:pPr>
              <w:pStyle w:val="56"/>
            </w:pPr>
            <w:r w:rsidRPr="00C13CAD">
              <w:t>7.40</w:t>
            </w:r>
          </w:p>
        </w:tc>
        <w:tc>
          <w:tcPr>
            <w:tcW w:w="361" w:type="pct"/>
            <w:vAlign w:val="center"/>
          </w:tcPr>
          <w:p w14:paraId="4E93D1BB" w14:textId="77777777" w:rsidR="00C113CC" w:rsidRPr="00C13CAD" w:rsidRDefault="00C113CC" w:rsidP="00C113CC">
            <w:pPr>
              <w:pStyle w:val="56"/>
            </w:pPr>
            <w:r w:rsidRPr="00C13CAD">
              <w:t>7.35</w:t>
            </w:r>
          </w:p>
        </w:tc>
        <w:tc>
          <w:tcPr>
            <w:tcW w:w="361" w:type="pct"/>
            <w:vAlign w:val="center"/>
          </w:tcPr>
          <w:p w14:paraId="17E1D6F7" w14:textId="77777777" w:rsidR="00C113CC" w:rsidRPr="00C13CAD" w:rsidRDefault="00C113CC" w:rsidP="00C113CC">
            <w:pPr>
              <w:pStyle w:val="56"/>
            </w:pPr>
            <w:r w:rsidRPr="00C13CAD">
              <w:t>7.31</w:t>
            </w:r>
          </w:p>
        </w:tc>
        <w:tc>
          <w:tcPr>
            <w:tcW w:w="361" w:type="pct"/>
            <w:vAlign w:val="center"/>
          </w:tcPr>
          <w:p w14:paraId="4E008803" w14:textId="77777777" w:rsidR="00C113CC" w:rsidRPr="00C13CAD" w:rsidRDefault="00C113CC" w:rsidP="00C113CC">
            <w:pPr>
              <w:pStyle w:val="56"/>
            </w:pPr>
            <w:r w:rsidRPr="00C13CAD">
              <w:t>7.36</w:t>
            </w:r>
          </w:p>
        </w:tc>
        <w:tc>
          <w:tcPr>
            <w:tcW w:w="361" w:type="pct"/>
            <w:vAlign w:val="center"/>
          </w:tcPr>
          <w:p w14:paraId="056EC378" w14:textId="77777777" w:rsidR="00C113CC" w:rsidRPr="00C13CAD" w:rsidRDefault="00C113CC" w:rsidP="00C113CC">
            <w:pPr>
              <w:pStyle w:val="56"/>
            </w:pPr>
            <w:r w:rsidRPr="00C13CAD">
              <w:t>7.29</w:t>
            </w:r>
          </w:p>
        </w:tc>
        <w:tc>
          <w:tcPr>
            <w:tcW w:w="368" w:type="pct"/>
            <w:vAlign w:val="center"/>
          </w:tcPr>
          <w:p w14:paraId="054D870C" w14:textId="77777777" w:rsidR="00C113CC" w:rsidRPr="00C13CAD" w:rsidRDefault="00C113CC" w:rsidP="00C113CC">
            <w:pPr>
              <w:pStyle w:val="56"/>
            </w:pPr>
            <w:r w:rsidRPr="00C13CAD">
              <w:t>7.30</w:t>
            </w:r>
          </w:p>
        </w:tc>
        <w:tc>
          <w:tcPr>
            <w:tcW w:w="330" w:type="pct"/>
            <w:vAlign w:val="center"/>
          </w:tcPr>
          <w:p w14:paraId="0A429089" w14:textId="77777777" w:rsidR="00C113CC" w:rsidRPr="00C13CAD" w:rsidRDefault="00C113CC" w:rsidP="00C113CC">
            <w:pPr>
              <w:pStyle w:val="56"/>
            </w:pPr>
            <w:r w:rsidRPr="00C13CAD">
              <w:t>6.5-8.5</w:t>
            </w:r>
          </w:p>
        </w:tc>
        <w:tc>
          <w:tcPr>
            <w:tcW w:w="359" w:type="pct"/>
            <w:vAlign w:val="center"/>
          </w:tcPr>
          <w:p w14:paraId="36AF7B96" w14:textId="77777777" w:rsidR="00C113CC" w:rsidRPr="00C13CAD" w:rsidRDefault="00C113CC" w:rsidP="00C113CC">
            <w:pPr>
              <w:pStyle w:val="56"/>
            </w:pPr>
            <w:r w:rsidRPr="00C13CAD">
              <w:t>0.19-0.27</w:t>
            </w:r>
          </w:p>
        </w:tc>
        <w:tc>
          <w:tcPr>
            <w:tcW w:w="324" w:type="pct"/>
            <w:vAlign w:val="center"/>
          </w:tcPr>
          <w:p w14:paraId="0524FC97" w14:textId="77777777" w:rsidR="00C113CC" w:rsidRPr="00C13CAD" w:rsidRDefault="00C113CC" w:rsidP="00C113CC">
            <w:pPr>
              <w:pStyle w:val="56"/>
            </w:pPr>
            <w:r w:rsidRPr="00C13CAD">
              <w:t>0</w:t>
            </w:r>
          </w:p>
        </w:tc>
      </w:tr>
      <w:tr w:rsidR="00C113CC" w:rsidRPr="00C13CAD" w14:paraId="55D0BCBB" w14:textId="77777777" w:rsidTr="001726F5">
        <w:trPr>
          <w:jc w:val="center"/>
        </w:trPr>
        <w:tc>
          <w:tcPr>
            <w:tcW w:w="150" w:type="pct"/>
            <w:vAlign w:val="center"/>
          </w:tcPr>
          <w:p w14:paraId="1403B175" w14:textId="77777777" w:rsidR="00C113CC" w:rsidRPr="00C13CAD" w:rsidRDefault="00C113CC" w:rsidP="00C113CC">
            <w:pPr>
              <w:pStyle w:val="56"/>
            </w:pPr>
            <w:r w:rsidRPr="00C13CAD">
              <w:t>2</w:t>
            </w:r>
          </w:p>
        </w:tc>
        <w:tc>
          <w:tcPr>
            <w:tcW w:w="273" w:type="pct"/>
            <w:vAlign w:val="center"/>
          </w:tcPr>
          <w:p w14:paraId="6CBB8215" w14:textId="77777777" w:rsidR="00C113CC" w:rsidRPr="00C13CAD" w:rsidRDefault="00C113CC" w:rsidP="00C113CC">
            <w:pPr>
              <w:pStyle w:val="56"/>
            </w:pPr>
            <w:r w:rsidRPr="00C13CAD">
              <w:t>总硬度</w:t>
            </w:r>
          </w:p>
        </w:tc>
        <w:tc>
          <w:tcPr>
            <w:tcW w:w="286" w:type="pct"/>
            <w:vAlign w:val="center"/>
          </w:tcPr>
          <w:p w14:paraId="707A62C0" w14:textId="77777777" w:rsidR="00C113CC" w:rsidRPr="00C13CAD" w:rsidRDefault="00C113CC" w:rsidP="00C113CC">
            <w:pPr>
              <w:pStyle w:val="56"/>
            </w:pPr>
            <w:r w:rsidRPr="00C13CAD">
              <w:t>mg/L</w:t>
            </w:r>
          </w:p>
        </w:tc>
        <w:tc>
          <w:tcPr>
            <w:tcW w:w="361" w:type="pct"/>
            <w:vAlign w:val="center"/>
          </w:tcPr>
          <w:p w14:paraId="222B5B29" w14:textId="77777777" w:rsidR="00C113CC" w:rsidRPr="00C13CAD" w:rsidRDefault="00C113CC" w:rsidP="00C113CC">
            <w:pPr>
              <w:pStyle w:val="56"/>
            </w:pPr>
            <w:r w:rsidRPr="00C13CAD">
              <w:t>684</w:t>
            </w:r>
          </w:p>
        </w:tc>
        <w:tc>
          <w:tcPr>
            <w:tcW w:w="383" w:type="pct"/>
            <w:vAlign w:val="center"/>
          </w:tcPr>
          <w:p w14:paraId="7454EDA9" w14:textId="77777777" w:rsidR="00C113CC" w:rsidRPr="00C13CAD" w:rsidRDefault="00C113CC" w:rsidP="00C113CC">
            <w:pPr>
              <w:pStyle w:val="56"/>
            </w:pPr>
            <w:r w:rsidRPr="00C13CAD">
              <w:t>691</w:t>
            </w:r>
          </w:p>
        </w:tc>
        <w:tc>
          <w:tcPr>
            <w:tcW w:w="361" w:type="pct"/>
            <w:vAlign w:val="center"/>
          </w:tcPr>
          <w:p w14:paraId="792E6E51" w14:textId="77777777" w:rsidR="00C113CC" w:rsidRPr="00C13CAD" w:rsidRDefault="00C113CC" w:rsidP="00C113CC">
            <w:pPr>
              <w:pStyle w:val="56"/>
            </w:pPr>
            <w:r w:rsidRPr="00C13CAD">
              <w:t>685</w:t>
            </w:r>
          </w:p>
        </w:tc>
        <w:tc>
          <w:tcPr>
            <w:tcW w:w="361" w:type="pct"/>
            <w:vAlign w:val="center"/>
          </w:tcPr>
          <w:p w14:paraId="054B186F" w14:textId="77777777" w:rsidR="00C113CC" w:rsidRPr="00C13CAD" w:rsidRDefault="00C113CC" w:rsidP="00C113CC">
            <w:pPr>
              <w:pStyle w:val="56"/>
            </w:pPr>
            <w:r w:rsidRPr="00C13CAD">
              <w:t>736</w:t>
            </w:r>
          </w:p>
        </w:tc>
        <w:tc>
          <w:tcPr>
            <w:tcW w:w="361" w:type="pct"/>
            <w:vAlign w:val="center"/>
          </w:tcPr>
          <w:p w14:paraId="2CF5094E" w14:textId="77777777" w:rsidR="00C113CC" w:rsidRPr="00C13CAD" w:rsidRDefault="00C113CC" w:rsidP="00C113CC">
            <w:pPr>
              <w:pStyle w:val="56"/>
            </w:pPr>
            <w:r w:rsidRPr="00C13CAD">
              <w:t>740</w:t>
            </w:r>
          </w:p>
        </w:tc>
        <w:tc>
          <w:tcPr>
            <w:tcW w:w="361" w:type="pct"/>
            <w:vAlign w:val="center"/>
          </w:tcPr>
          <w:p w14:paraId="4F72CAE7" w14:textId="77777777" w:rsidR="00C113CC" w:rsidRPr="00C13CAD" w:rsidRDefault="00C113CC" w:rsidP="00C113CC">
            <w:pPr>
              <w:pStyle w:val="56"/>
            </w:pPr>
            <w:r w:rsidRPr="00C13CAD">
              <w:t>739</w:t>
            </w:r>
          </w:p>
        </w:tc>
        <w:tc>
          <w:tcPr>
            <w:tcW w:w="361" w:type="pct"/>
            <w:vAlign w:val="center"/>
          </w:tcPr>
          <w:p w14:paraId="01DEEA65" w14:textId="77777777" w:rsidR="00C113CC" w:rsidRPr="00C13CAD" w:rsidRDefault="00C113CC" w:rsidP="00C113CC">
            <w:pPr>
              <w:pStyle w:val="56"/>
            </w:pPr>
            <w:r w:rsidRPr="00C13CAD">
              <w:t>489</w:t>
            </w:r>
          </w:p>
        </w:tc>
        <w:tc>
          <w:tcPr>
            <w:tcW w:w="361" w:type="pct"/>
            <w:vAlign w:val="center"/>
          </w:tcPr>
          <w:p w14:paraId="5FD2DC70" w14:textId="77777777" w:rsidR="00C113CC" w:rsidRPr="00C13CAD" w:rsidRDefault="00C113CC" w:rsidP="00C113CC">
            <w:pPr>
              <w:pStyle w:val="56"/>
            </w:pPr>
            <w:r w:rsidRPr="00C13CAD">
              <w:t>476</w:t>
            </w:r>
          </w:p>
        </w:tc>
        <w:tc>
          <w:tcPr>
            <w:tcW w:w="368" w:type="pct"/>
            <w:vAlign w:val="center"/>
          </w:tcPr>
          <w:p w14:paraId="375F93ED" w14:textId="77777777" w:rsidR="00C113CC" w:rsidRPr="00C13CAD" w:rsidRDefault="00C113CC" w:rsidP="00C113CC">
            <w:pPr>
              <w:pStyle w:val="56"/>
            </w:pPr>
            <w:r w:rsidRPr="00C13CAD">
              <w:t>482</w:t>
            </w:r>
          </w:p>
        </w:tc>
        <w:tc>
          <w:tcPr>
            <w:tcW w:w="330" w:type="pct"/>
            <w:vAlign w:val="center"/>
          </w:tcPr>
          <w:p w14:paraId="68BAB067" w14:textId="77777777" w:rsidR="00C113CC" w:rsidRPr="00C13CAD" w:rsidRDefault="00C113CC" w:rsidP="00C113CC">
            <w:pPr>
              <w:pStyle w:val="56"/>
            </w:pPr>
            <w:r w:rsidRPr="00C13CAD">
              <w:rPr>
                <w:bCs/>
              </w:rPr>
              <w:t>≤</w:t>
            </w:r>
            <w:r w:rsidRPr="00C13CAD">
              <w:t>450</w:t>
            </w:r>
          </w:p>
        </w:tc>
        <w:tc>
          <w:tcPr>
            <w:tcW w:w="359" w:type="pct"/>
            <w:vAlign w:val="center"/>
          </w:tcPr>
          <w:p w14:paraId="5D0E604B" w14:textId="77777777" w:rsidR="00C113CC" w:rsidRPr="00C13CAD" w:rsidRDefault="00C113CC" w:rsidP="00C113CC">
            <w:pPr>
              <w:pStyle w:val="56"/>
            </w:pPr>
            <w:r w:rsidRPr="00C13CAD">
              <w:t>1.06-1.64</w:t>
            </w:r>
          </w:p>
        </w:tc>
        <w:tc>
          <w:tcPr>
            <w:tcW w:w="324" w:type="pct"/>
            <w:vAlign w:val="center"/>
          </w:tcPr>
          <w:p w14:paraId="0B910746" w14:textId="77777777" w:rsidR="00C113CC" w:rsidRPr="00C13CAD" w:rsidRDefault="00C113CC" w:rsidP="00C113CC">
            <w:pPr>
              <w:pStyle w:val="56"/>
            </w:pPr>
            <w:r w:rsidRPr="00C13CAD">
              <w:t>100</w:t>
            </w:r>
          </w:p>
        </w:tc>
      </w:tr>
      <w:tr w:rsidR="00C113CC" w:rsidRPr="00C13CAD" w14:paraId="3F916DE2" w14:textId="77777777" w:rsidTr="001726F5">
        <w:trPr>
          <w:jc w:val="center"/>
        </w:trPr>
        <w:tc>
          <w:tcPr>
            <w:tcW w:w="150" w:type="pct"/>
            <w:vAlign w:val="center"/>
          </w:tcPr>
          <w:p w14:paraId="43E52388" w14:textId="77777777" w:rsidR="00C113CC" w:rsidRPr="00C13CAD" w:rsidRDefault="00C113CC" w:rsidP="00C113CC">
            <w:pPr>
              <w:pStyle w:val="56"/>
            </w:pPr>
            <w:r w:rsidRPr="00C13CAD">
              <w:t>3</w:t>
            </w:r>
          </w:p>
        </w:tc>
        <w:tc>
          <w:tcPr>
            <w:tcW w:w="273" w:type="pct"/>
            <w:vAlign w:val="center"/>
          </w:tcPr>
          <w:p w14:paraId="4890EAD4" w14:textId="77777777" w:rsidR="00C113CC" w:rsidRPr="00C13CAD" w:rsidRDefault="00C113CC" w:rsidP="00C113CC">
            <w:pPr>
              <w:pStyle w:val="56"/>
            </w:pPr>
            <w:r w:rsidRPr="00C13CAD">
              <w:t>溶解性总固体</w:t>
            </w:r>
          </w:p>
        </w:tc>
        <w:tc>
          <w:tcPr>
            <w:tcW w:w="286" w:type="pct"/>
            <w:vAlign w:val="center"/>
          </w:tcPr>
          <w:p w14:paraId="7A8D995C" w14:textId="77777777" w:rsidR="00C113CC" w:rsidRPr="00C13CAD" w:rsidRDefault="00C113CC" w:rsidP="00C113CC">
            <w:pPr>
              <w:pStyle w:val="56"/>
            </w:pPr>
            <w:r w:rsidRPr="00C13CAD">
              <w:t>mg/L</w:t>
            </w:r>
          </w:p>
        </w:tc>
        <w:tc>
          <w:tcPr>
            <w:tcW w:w="361" w:type="pct"/>
            <w:vAlign w:val="center"/>
          </w:tcPr>
          <w:p w14:paraId="2541502A" w14:textId="77777777" w:rsidR="00C113CC" w:rsidRPr="00C13CAD" w:rsidRDefault="00C113CC" w:rsidP="00C113CC">
            <w:pPr>
              <w:pStyle w:val="56"/>
            </w:pPr>
            <w:r w:rsidRPr="00C13CAD">
              <w:t>1345</w:t>
            </w:r>
          </w:p>
        </w:tc>
        <w:tc>
          <w:tcPr>
            <w:tcW w:w="383" w:type="pct"/>
            <w:vAlign w:val="center"/>
          </w:tcPr>
          <w:p w14:paraId="55AD2AE8" w14:textId="77777777" w:rsidR="00C113CC" w:rsidRPr="00C13CAD" w:rsidRDefault="00C113CC" w:rsidP="00C113CC">
            <w:pPr>
              <w:pStyle w:val="56"/>
            </w:pPr>
            <w:r w:rsidRPr="00C13CAD">
              <w:t>1344</w:t>
            </w:r>
          </w:p>
        </w:tc>
        <w:tc>
          <w:tcPr>
            <w:tcW w:w="361" w:type="pct"/>
            <w:vAlign w:val="center"/>
          </w:tcPr>
          <w:p w14:paraId="6F53E357" w14:textId="77777777" w:rsidR="00C113CC" w:rsidRPr="00C13CAD" w:rsidRDefault="00C113CC" w:rsidP="00C113CC">
            <w:pPr>
              <w:pStyle w:val="56"/>
            </w:pPr>
            <w:r w:rsidRPr="00C13CAD">
              <w:t>1359</w:t>
            </w:r>
          </w:p>
        </w:tc>
        <w:tc>
          <w:tcPr>
            <w:tcW w:w="361" w:type="pct"/>
            <w:vAlign w:val="center"/>
          </w:tcPr>
          <w:p w14:paraId="00457160" w14:textId="77777777" w:rsidR="00C113CC" w:rsidRPr="00C13CAD" w:rsidRDefault="00C113CC" w:rsidP="00C113CC">
            <w:pPr>
              <w:pStyle w:val="56"/>
            </w:pPr>
            <w:r w:rsidRPr="00C13CAD">
              <w:t>1524</w:t>
            </w:r>
          </w:p>
        </w:tc>
        <w:tc>
          <w:tcPr>
            <w:tcW w:w="361" w:type="pct"/>
            <w:vAlign w:val="center"/>
          </w:tcPr>
          <w:p w14:paraId="031B3197" w14:textId="77777777" w:rsidR="00C113CC" w:rsidRPr="00C13CAD" w:rsidRDefault="00C113CC" w:rsidP="00C113CC">
            <w:pPr>
              <w:pStyle w:val="56"/>
            </w:pPr>
            <w:r w:rsidRPr="00C13CAD">
              <w:t>1536</w:t>
            </w:r>
          </w:p>
        </w:tc>
        <w:tc>
          <w:tcPr>
            <w:tcW w:w="361" w:type="pct"/>
            <w:vAlign w:val="center"/>
          </w:tcPr>
          <w:p w14:paraId="454A2CCC" w14:textId="77777777" w:rsidR="00C113CC" w:rsidRPr="00C13CAD" w:rsidRDefault="00C113CC" w:rsidP="00C113CC">
            <w:pPr>
              <w:pStyle w:val="56"/>
            </w:pPr>
            <w:r w:rsidRPr="00C13CAD">
              <w:t>1533</w:t>
            </w:r>
          </w:p>
        </w:tc>
        <w:tc>
          <w:tcPr>
            <w:tcW w:w="361" w:type="pct"/>
            <w:vAlign w:val="center"/>
          </w:tcPr>
          <w:p w14:paraId="49A56623" w14:textId="77777777" w:rsidR="00C113CC" w:rsidRPr="00C13CAD" w:rsidRDefault="00C113CC" w:rsidP="00C113CC">
            <w:pPr>
              <w:pStyle w:val="56"/>
            </w:pPr>
            <w:r w:rsidRPr="00C13CAD">
              <w:t>988</w:t>
            </w:r>
          </w:p>
        </w:tc>
        <w:tc>
          <w:tcPr>
            <w:tcW w:w="361" w:type="pct"/>
            <w:vAlign w:val="center"/>
          </w:tcPr>
          <w:p w14:paraId="694C3709" w14:textId="77777777" w:rsidR="00C113CC" w:rsidRPr="00C13CAD" w:rsidRDefault="00C113CC" w:rsidP="00C113CC">
            <w:pPr>
              <w:pStyle w:val="56"/>
            </w:pPr>
            <w:r w:rsidRPr="00C13CAD">
              <w:t>985</w:t>
            </w:r>
          </w:p>
        </w:tc>
        <w:tc>
          <w:tcPr>
            <w:tcW w:w="368" w:type="pct"/>
            <w:vAlign w:val="center"/>
          </w:tcPr>
          <w:p w14:paraId="2BE84ACF" w14:textId="77777777" w:rsidR="00C113CC" w:rsidRPr="00C13CAD" w:rsidRDefault="00C113CC" w:rsidP="00C113CC">
            <w:pPr>
              <w:pStyle w:val="56"/>
            </w:pPr>
            <w:r w:rsidRPr="00C13CAD">
              <w:t>969</w:t>
            </w:r>
          </w:p>
        </w:tc>
        <w:tc>
          <w:tcPr>
            <w:tcW w:w="330" w:type="pct"/>
            <w:vAlign w:val="center"/>
          </w:tcPr>
          <w:p w14:paraId="098AA851" w14:textId="77777777" w:rsidR="00C113CC" w:rsidRPr="00C13CAD" w:rsidRDefault="00C113CC" w:rsidP="00C113CC">
            <w:pPr>
              <w:pStyle w:val="56"/>
            </w:pPr>
            <w:r w:rsidRPr="00C13CAD">
              <w:rPr>
                <w:bCs/>
              </w:rPr>
              <w:t>≤1000</w:t>
            </w:r>
          </w:p>
        </w:tc>
        <w:tc>
          <w:tcPr>
            <w:tcW w:w="359" w:type="pct"/>
            <w:vAlign w:val="center"/>
          </w:tcPr>
          <w:p w14:paraId="2767D8FC" w14:textId="77777777" w:rsidR="00C113CC" w:rsidRPr="00C13CAD" w:rsidRDefault="00C113CC" w:rsidP="00C113CC">
            <w:pPr>
              <w:pStyle w:val="56"/>
            </w:pPr>
            <w:r w:rsidRPr="00C13CAD">
              <w:t>0.97-1.54</w:t>
            </w:r>
          </w:p>
        </w:tc>
        <w:tc>
          <w:tcPr>
            <w:tcW w:w="324" w:type="pct"/>
            <w:vAlign w:val="center"/>
          </w:tcPr>
          <w:p w14:paraId="55FBFFCE" w14:textId="77777777" w:rsidR="00C113CC" w:rsidRPr="00C13CAD" w:rsidRDefault="00C113CC" w:rsidP="00C113CC">
            <w:pPr>
              <w:pStyle w:val="56"/>
            </w:pPr>
            <w:r w:rsidRPr="00C13CAD">
              <w:t>66.7</w:t>
            </w:r>
          </w:p>
        </w:tc>
      </w:tr>
      <w:tr w:rsidR="00C113CC" w:rsidRPr="00C13CAD" w14:paraId="1C07A9AA" w14:textId="77777777" w:rsidTr="001726F5">
        <w:trPr>
          <w:jc w:val="center"/>
        </w:trPr>
        <w:tc>
          <w:tcPr>
            <w:tcW w:w="150" w:type="pct"/>
            <w:vAlign w:val="center"/>
          </w:tcPr>
          <w:p w14:paraId="49314E18" w14:textId="77777777" w:rsidR="00C113CC" w:rsidRPr="00C13CAD" w:rsidRDefault="00C113CC" w:rsidP="00C113CC">
            <w:pPr>
              <w:pStyle w:val="56"/>
            </w:pPr>
            <w:r w:rsidRPr="00C13CAD">
              <w:t>4</w:t>
            </w:r>
          </w:p>
        </w:tc>
        <w:tc>
          <w:tcPr>
            <w:tcW w:w="273" w:type="pct"/>
            <w:vAlign w:val="center"/>
          </w:tcPr>
          <w:p w14:paraId="038DC424" w14:textId="77777777" w:rsidR="00C113CC" w:rsidRPr="00C13CAD" w:rsidRDefault="00C113CC" w:rsidP="00C113CC">
            <w:pPr>
              <w:pStyle w:val="56"/>
            </w:pPr>
            <w:r w:rsidRPr="00C13CAD">
              <w:t>铁</w:t>
            </w:r>
          </w:p>
        </w:tc>
        <w:tc>
          <w:tcPr>
            <w:tcW w:w="286" w:type="pct"/>
            <w:vAlign w:val="center"/>
          </w:tcPr>
          <w:p w14:paraId="70AA4F40" w14:textId="77777777" w:rsidR="00C113CC" w:rsidRPr="00C13CAD" w:rsidRDefault="00C113CC" w:rsidP="00C113CC">
            <w:pPr>
              <w:pStyle w:val="56"/>
            </w:pPr>
            <w:r w:rsidRPr="00C13CAD">
              <w:t>mg/L</w:t>
            </w:r>
          </w:p>
        </w:tc>
        <w:tc>
          <w:tcPr>
            <w:tcW w:w="361" w:type="pct"/>
            <w:vAlign w:val="center"/>
          </w:tcPr>
          <w:p w14:paraId="50AF309A" w14:textId="77777777" w:rsidR="00C113CC" w:rsidRPr="00C13CAD" w:rsidRDefault="00C113CC" w:rsidP="00C113CC">
            <w:pPr>
              <w:pStyle w:val="56"/>
            </w:pPr>
            <w:r w:rsidRPr="00C13CAD">
              <w:t>0.03L</w:t>
            </w:r>
          </w:p>
        </w:tc>
        <w:tc>
          <w:tcPr>
            <w:tcW w:w="383" w:type="pct"/>
            <w:vAlign w:val="center"/>
          </w:tcPr>
          <w:p w14:paraId="6BE86294" w14:textId="77777777" w:rsidR="00C113CC" w:rsidRPr="00C13CAD" w:rsidRDefault="00C113CC" w:rsidP="00C113CC">
            <w:pPr>
              <w:pStyle w:val="56"/>
            </w:pPr>
            <w:r w:rsidRPr="00C13CAD">
              <w:t>0.03L</w:t>
            </w:r>
          </w:p>
        </w:tc>
        <w:tc>
          <w:tcPr>
            <w:tcW w:w="361" w:type="pct"/>
            <w:vAlign w:val="center"/>
          </w:tcPr>
          <w:p w14:paraId="4D1AB16A" w14:textId="77777777" w:rsidR="00C113CC" w:rsidRPr="00C13CAD" w:rsidRDefault="00C113CC" w:rsidP="00C113CC">
            <w:pPr>
              <w:pStyle w:val="56"/>
            </w:pPr>
            <w:r w:rsidRPr="00C13CAD">
              <w:t>0.03L</w:t>
            </w:r>
          </w:p>
        </w:tc>
        <w:tc>
          <w:tcPr>
            <w:tcW w:w="361" w:type="pct"/>
            <w:vAlign w:val="center"/>
          </w:tcPr>
          <w:p w14:paraId="14150DD8" w14:textId="77777777" w:rsidR="00C113CC" w:rsidRPr="00C13CAD" w:rsidRDefault="00C113CC" w:rsidP="00C113CC">
            <w:pPr>
              <w:pStyle w:val="56"/>
            </w:pPr>
            <w:r w:rsidRPr="00C13CAD">
              <w:t>0.03L</w:t>
            </w:r>
          </w:p>
        </w:tc>
        <w:tc>
          <w:tcPr>
            <w:tcW w:w="361" w:type="pct"/>
            <w:vAlign w:val="center"/>
          </w:tcPr>
          <w:p w14:paraId="06C0E540" w14:textId="77777777" w:rsidR="00C113CC" w:rsidRPr="00C13CAD" w:rsidRDefault="00C113CC" w:rsidP="00C113CC">
            <w:pPr>
              <w:pStyle w:val="56"/>
            </w:pPr>
            <w:r w:rsidRPr="00C13CAD">
              <w:t>0.03L</w:t>
            </w:r>
          </w:p>
        </w:tc>
        <w:tc>
          <w:tcPr>
            <w:tcW w:w="361" w:type="pct"/>
            <w:vAlign w:val="center"/>
          </w:tcPr>
          <w:p w14:paraId="31276A32" w14:textId="77777777" w:rsidR="00C113CC" w:rsidRPr="00C13CAD" w:rsidRDefault="00C113CC" w:rsidP="00C113CC">
            <w:pPr>
              <w:pStyle w:val="56"/>
            </w:pPr>
            <w:r w:rsidRPr="00C13CAD">
              <w:t>0.03L</w:t>
            </w:r>
          </w:p>
        </w:tc>
        <w:tc>
          <w:tcPr>
            <w:tcW w:w="361" w:type="pct"/>
            <w:vAlign w:val="center"/>
          </w:tcPr>
          <w:p w14:paraId="5021BE81" w14:textId="77777777" w:rsidR="00C113CC" w:rsidRPr="00C13CAD" w:rsidRDefault="00C113CC" w:rsidP="00C113CC">
            <w:pPr>
              <w:pStyle w:val="56"/>
            </w:pPr>
            <w:r w:rsidRPr="00C13CAD">
              <w:t>0.03L</w:t>
            </w:r>
          </w:p>
        </w:tc>
        <w:tc>
          <w:tcPr>
            <w:tcW w:w="361" w:type="pct"/>
            <w:vAlign w:val="center"/>
          </w:tcPr>
          <w:p w14:paraId="39963980" w14:textId="77777777" w:rsidR="00C113CC" w:rsidRPr="00C13CAD" w:rsidRDefault="00C113CC" w:rsidP="00C113CC">
            <w:pPr>
              <w:pStyle w:val="56"/>
            </w:pPr>
            <w:r w:rsidRPr="00C13CAD">
              <w:t>0.03L</w:t>
            </w:r>
          </w:p>
        </w:tc>
        <w:tc>
          <w:tcPr>
            <w:tcW w:w="368" w:type="pct"/>
            <w:vAlign w:val="center"/>
          </w:tcPr>
          <w:p w14:paraId="5328A6C9" w14:textId="77777777" w:rsidR="00C113CC" w:rsidRPr="00C13CAD" w:rsidRDefault="00C113CC" w:rsidP="00C113CC">
            <w:pPr>
              <w:pStyle w:val="56"/>
            </w:pPr>
            <w:r w:rsidRPr="00C13CAD">
              <w:t>0.03L</w:t>
            </w:r>
          </w:p>
        </w:tc>
        <w:tc>
          <w:tcPr>
            <w:tcW w:w="330" w:type="pct"/>
            <w:vAlign w:val="center"/>
          </w:tcPr>
          <w:p w14:paraId="59934B34" w14:textId="77777777" w:rsidR="00C113CC" w:rsidRPr="00C13CAD" w:rsidRDefault="00C113CC" w:rsidP="00C113CC">
            <w:pPr>
              <w:pStyle w:val="56"/>
            </w:pPr>
            <w:r w:rsidRPr="00C13CAD">
              <w:rPr>
                <w:bCs/>
              </w:rPr>
              <w:t>≤</w:t>
            </w:r>
            <w:r w:rsidRPr="00C13CAD">
              <w:t>0.3</w:t>
            </w:r>
          </w:p>
        </w:tc>
        <w:tc>
          <w:tcPr>
            <w:tcW w:w="359" w:type="pct"/>
            <w:vAlign w:val="center"/>
          </w:tcPr>
          <w:p w14:paraId="02B8F019" w14:textId="77777777" w:rsidR="00C113CC" w:rsidRPr="00C13CAD" w:rsidRDefault="00C113CC" w:rsidP="00C113CC">
            <w:pPr>
              <w:pStyle w:val="56"/>
            </w:pPr>
            <w:r w:rsidRPr="00C13CAD">
              <w:t>-</w:t>
            </w:r>
          </w:p>
        </w:tc>
        <w:tc>
          <w:tcPr>
            <w:tcW w:w="324" w:type="pct"/>
            <w:vAlign w:val="center"/>
          </w:tcPr>
          <w:p w14:paraId="0BDF9945" w14:textId="77777777" w:rsidR="00C113CC" w:rsidRPr="00C13CAD" w:rsidRDefault="00C113CC" w:rsidP="00C113CC">
            <w:pPr>
              <w:pStyle w:val="56"/>
            </w:pPr>
            <w:r w:rsidRPr="00C13CAD">
              <w:t>0</w:t>
            </w:r>
          </w:p>
        </w:tc>
      </w:tr>
      <w:tr w:rsidR="00C113CC" w:rsidRPr="00C13CAD" w14:paraId="57FC7036" w14:textId="77777777" w:rsidTr="001726F5">
        <w:trPr>
          <w:jc w:val="center"/>
        </w:trPr>
        <w:tc>
          <w:tcPr>
            <w:tcW w:w="150" w:type="pct"/>
            <w:vAlign w:val="center"/>
          </w:tcPr>
          <w:p w14:paraId="6D048EB3" w14:textId="77777777" w:rsidR="00C113CC" w:rsidRPr="00C13CAD" w:rsidRDefault="00C113CC" w:rsidP="00C113CC">
            <w:pPr>
              <w:pStyle w:val="56"/>
            </w:pPr>
            <w:r w:rsidRPr="00C13CAD">
              <w:t>5</w:t>
            </w:r>
          </w:p>
        </w:tc>
        <w:tc>
          <w:tcPr>
            <w:tcW w:w="273" w:type="pct"/>
            <w:vAlign w:val="center"/>
          </w:tcPr>
          <w:p w14:paraId="62E36392" w14:textId="77777777" w:rsidR="00C113CC" w:rsidRPr="00C13CAD" w:rsidRDefault="00C113CC" w:rsidP="00C113CC">
            <w:pPr>
              <w:pStyle w:val="56"/>
            </w:pPr>
            <w:r w:rsidRPr="00C13CAD">
              <w:t>锰</w:t>
            </w:r>
          </w:p>
        </w:tc>
        <w:tc>
          <w:tcPr>
            <w:tcW w:w="286" w:type="pct"/>
            <w:vAlign w:val="center"/>
          </w:tcPr>
          <w:p w14:paraId="486FC7E8" w14:textId="77777777" w:rsidR="00C113CC" w:rsidRPr="00C13CAD" w:rsidRDefault="00C113CC" w:rsidP="00C113CC">
            <w:pPr>
              <w:pStyle w:val="56"/>
            </w:pPr>
            <w:r w:rsidRPr="00C13CAD">
              <w:t>mg/L</w:t>
            </w:r>
          </w:p>
        </w:tc>
        <w:tc>
          <w:tcPr>
            <w:tcW w:w="361" w:type="pct"/>
            <w:vAlign w:val="center"/>
          </w:tcPr>
          <w:p w14:paraId="0354F064" w14:textId="77777777" w:rsidR="00C113CC" w:rsidRPr="00C13CAD" w:rsidRDefault="00C113CC" w:rsidP="00C113CC">
            <w:pPr>
              <w:pStyle w:val="56"/>
            </w:pPr>
            <w:r w:rsidRPr="00C13CAD">
              <w:t>0.01L</w:t>
            </w:r>
          </w:p>
        </w:tc>
        <w:tc>
          <w:tcPr>
            <w:tcW w:w="383" w:type="pct"/>
            <w:vAlign w:val="center"/>
          </w:tcPr>
          <w:p w14:paraId="6C96EF63" w14:textId="77777777" w:rsidR="00C113CC" w:rsidRPr="00C13CAD" w:rsidRDefault="00C113CC" w:rsidP="00C113CC">
            <w:pPr>
              <w:pStyle w:val="56"/>
            </w:pPr>
            <w:r w:rsidRPr="00C13CAD">
              <w:t>0.01L</w:t>
            </w:r>
          </w:p>
        </w:tc>
        <w:tc>
          <w:tcPr>
            <w:tcW w:w="361" w:type="pct"/>
            <w:vAlign w:val="center"/>
          </w:tcPr>
          <w:p w14:paraId="756A989B" w14:textId="77777777" w:rsidR="00C113CC" w:rsidRPr="00C13CAD" w:rsidRDefault="00C113CC" w:rsidP="00C113CC">
            <w:pPr>
              <w:pStyle w:val="56"/>
            </w:pPr>
            <w:r w:rsidRPr="00C13CAD">
              <w:t>0.01L</w:t>
            </w:r>
          </w:p>
        </w:tc>
        <w:tc>
          <w:tcPr>
            <w:tcW w:w="361" w:type="pct"/>
            <w:vAlign w:val="center"/>
          </w:tcPr>
          <w:p w14:paraId="156D7BF4" w14:textId="77777777" w:rsidR="00C113CC" w:rsidRPr="00C13CAD" w:rsidRDefault="00C113CC" w:rsidP="00C113CC">
            <w:pPr>
              <w:pStyle w:val="56"/>
            </w:pPr>
            <w:r w:rsidRPr="00C13CAD">
              <w:t>0.01L</w:t>
            </w:r>
          </w:p>
        </w:tc>
        <w:tc>
          <w:tcPr>
            <w:tcW w:w="361" w:type="pct"/>
            <w:vAlign w:val="center"/>
          </w:tcPr>
          <w:p w14:paraId="24390D0B" w14:textId="77777777" w:rsidR="00C113CC" w:rsidRPr="00C13CAD" w:rsidRDefault="00C113CC" w:rsidP="00C113CC">
            <w:pPr>
              <w:pStyle w:val="56"/>
            </w:pPr>
            <w:r w:rsidRPr="00C13CAD">
              <w:t>0.01L</w:t>
            </w:r>
          </w:p>
        </w:tc>
        <w:tc>
          <w:tcPr>
            <w:tcW w:w="361" w:type="pct"/>
            <w:vAlign w:val="center"/>
          </w:tcPr>
          <w:p w14:paraId="3BB62AD3" w14:textId="77777777" w:rsidR="00C113CC" w:rsidRPr="00C13CAD" w:rsidRDefault="00C113CC" w:rsidP="00C113CC">
            <w:pPr>
              <w:pStyle w:val="56"/>
            </w:pPr>
            <w:r w:rsidRPr="00C13CAD">
              <w:t>0.01L</w:t>
            </w:r>
          </w:p>
        </w:tc>
        <w:tc>
          <w:tcPr>
            <w:tcW w:w="361" w:type="pct"/>
            <w:vAlign w:val="center"/>
          </w:tcPr>
          <w:p w14:paraId="5695B399" w14:textId="77777777" w:rsidR="00C113CC" w:rsidRPr="00C13CAD" w:rsidRDefault="00C113CC" w:rsidP="00C113CC">
            <w:pPr>
              <w:pStyle w:val="56"/>
            </w:pPr>
            <w:r w:rsidRPr="00C13CAD">
              <w:t>0.01L</w:t>
            </w:r>
          </w:p>
        </w:tc>
        <w:tc>
          <w:tcPr>
            <w:tcW w:w="361" w:type="pct"/>
            <w:vAlign w:val="center"/>
          </w:tcPr>
          <w:p w14:paraId="4817D158" w14:textId="77777777" w:rsidR="00C113CC" w:rsidRPr="00C13CAD" w:rsidRDefault="00C113CC" w:rsidP="00C113CC">
            <w:pPr>
              <w:pStyle w:val="56"/>
            </w:pPr>
            <w:r w:rsidRPr="00C13CAD">
              <w:t>0.01L</w:t>
            </w:r>
          </w:p>
        </w:tc>
        <w:tc>
          <w:tcPr>
            <w:tcW w:w="368" w:type="pct"/>
            <w:vAlign w:val="center"/>
          </w:tcPr>
          <w:p w14:paraId="54C6F1DD" w14:textId="77777777" w:rsidR="00C113CC" w:rsidRPr="00C13CAD" w:rsidRDefault="00C113CC" w:rsidP="00C113CC">
            <w:pPr>
              <w:pStyle w:val="56"/>
            </w:pPr>
            <w:r w:rsidRPr="00C13CAD">
              <w:t>0.01L</w:t>
            </w:r>
          </w:p>
        </w:tc>
        <w:tc>
          <w:tcPr>
            <w:tcW w:w="330" w:type="pct"/>
            <w:vAlign w:val="center"/>
          </w:tcPr>
          <w:p w14:paraId="6F397D67" w14:textId="77777777" w:rsidR="00C113CC" w:rsidRPr="00C13CAD" w:rsidRDefault="00C113CC" w:rsidP="00C113CC">
            <w:pPr>
              <w:pStyle w:val="56"/>
            </w:pPr>
            <w:r w:rsidRPr="00C13CAD">
              <w:rPr>
                <w:bCs/>
              </w:rPr>
              <w:t>≤</w:t>
            </w:r>
            <w:r w:rsidRPr="00C13CAD">
              <w:t>0.1</w:t>
            </w:r>
          </w:p>
        </w:tc>
        <w:tc>
          <w:tcPr>
            <w:tcW w:w="359" w:type="pct"/>
            <w:vAlign w:val="center"/>
          </w:tcPr>
          <w:p w14:paraId="0B8CDB9F" w14:textId="77777777" w:rsidR="00C113CC" w:rsidRPr="00C13CAD" w:rsidRDefault="00C113CC" w:rsidP="00C113CC">
            <w:pPr>
              <w:pStyle w:val="56"/>
            </w:pPr>
            <w:r w:rsidRPr="00C13CAD">
              <w:t>-</w:t>
            </w:r>
          </w:p>
        </w:tc>
        <w:tc>
          <w:tcPr>
            <w:tcW w:w="324" w:type="pct"/>
            <w:vAlign w:val="center"/>
          </w:tcPr>
          <w:p w14:paraId="35D21856" w14:textId="77777777" w:rsidR="00C113CC" w:rsidRPr="00C13CAD" w:rsidRDefault="00C113CC" w:rsidP="00C113CC">
            <w:pPr>
              <w:pStyle w:val="56"/>
            </w:pPr>
            <w:r w:rsidRPr="00C13CAD">
              <w:t>0</w:t>
            </w:r>
          </w:p>
        </w:tc>
      </w:tr>
      <w:tr w:rsidR="00C113CC" w:rsidRPr="00C13CAD" w14:paraId="52318234" w14:textId="77777777" w:rsidTr="001726F5">
        <w:trPr>
          <w:jc w:val="center"/>
        </w:trPr>
        <w:tc>
          <w:tcPr>
            <w:tcW w:w="150" w:type="pct"/>
            <w:vAlign w:val="center"/>
          </w:tcPr>
          <w:p w14:paraId="0A69A0B6" w14:textId="77777777" w:rsidR="00C113CC" w:rsidRPr="00C13CAD" w:rsidRDefault="00C113CC" w:rsidP="00C113CC">
            <w:pPr>
              <w:pStyle w:val="56"/>
            </w:pPr>
            <w:r w:rsidRPr="00C13CAD">
              <w:t>6</w:t>
            </w:r>
          </w:p>
        </w:tc>
        <w:tc>
          <w:tcPr>
            <w:tcW w:w="273" w:type="pct"/>
            <w:vAlign w:val="center"/>
          </w:tcPr>
          <w:p w14:paraId="11471879" w14:textId="77777777" w:rsidR="00C113CC" w:rsidRPr="00C13CAD" w:rsidRDefault="00C113CC" w:rsidP="00C113CC">
            <w:pPr>
              <w:pStyle w:val="56"/>
            </w:pPr>
            <w:r w:rsidRPr="00C13CAD">
              <w:t>挥发性酚类</w:t>
            </w:r>
          </w:p>
        </w:tc>
        <w:tc>
          <w:tcPr>
            <w:tcW w:w="286" w:type="pct"/>
            <w:vAlign w:val="center"/>
          </w:tcPr>
          <w:p w14:paraId="6F828FD4" w14:textId="77777777" w:rsidR="00C113CC" w:rsidRPr="00C13CAD" w:rsidRDefault="00C113CC" w:rsidP="00C113CC">
            <w:pPr>
              <w:pStyle w:val="56"/>
            </w:pPr>
            <w:r w:rsidRPr="00C13CAD">
              <w:t>mg/L</w:t>
            </w:r>
          </w:p>
        </w:tc>
        <w:tc>
          <w:tcPr>
            <w:tcW w:w="361" w:type="pct"/>
            <w:vAlign w:val="center"/>
          </w:tcPr>
          <w:p w14:paraId="7ED4A8DB" w14:textId="77777777" w:rsidR="00C113CC" w:rsidRPr="00C13CAD" w:rsidRDefault="00C113CC" w:rsidP="00C113CC">
            <w:pPr>
              <w:pStyle w:val="56"/>
            </w:pPr>
            <w:r w:rsidRPr="00C13CAD">
              <w:t>0.0003L</w:t>
            </w:r>
          </w:p>
        </w:tc>
        <w:tc>
          <w:tcPr>
            <w:tcW w:w="383" w:type="pct"/>
            <w:vAlign w:val="center"/>
          </w:tcPr>
          <w:p w14:paraId="3F5EC8AD" w14:textId="77777777" w:rsidR="00C113CC" w:rsidRPr="00C13CAD" w:rsidRDefault="00C113CC" w:rsidP="00C113CC">
            <w:pPr>
              <w:pStyle w:val="56"/>
            </w:pPr>
            <w:r w:rsidRPr="00C13CAD">
              <w:t>0.0003L</w:t>
            </w:r>
          </w:p>
        </w:tc>
        <w:tc>
          <w:tcPr>
            <w:tcW w:w="361" w:type="pct"/>
            <w:vAlign w:val="center"/>
          </w:tcPr>
          <w:p w14:paraId="32457D13" w14:textId="77777777" w:rsidR="00C113CC" w:rsidRPr="00C13CAD" w:rsidRDefault="00C113CC" w:rsidP="00C113CC">
            <w:pPr>
              <w:pStyle w:val="56"/>
            </w:pPr>
            <w:r w:rsidRPr="00C13CAD">
              <w:t>0.0003L</w:t>
            </w:r>
          </w:p>
        </w:tc>
        <w:tc>
          <w:tcPr>
            <w:tcW w:w="361" w:type="pct"/>
            <w:vAlign w:val="center"/>
          </w:tcPr>
          <w:p w14:paraId="2EDC0EC8" w14:textId="77777777" w:rsidR="00C113CC" w:rsidRPr="00C13CAD" w:rsidRDefault="00C113CC" w:rsidP="00C113CC">
            <w:pPr>
              <w:pStyle w:val="56"/>
            </w:pPr>
            <w:r w:rsidRPr="00C13CAD">
              <w:t>0.0003L</w:t>
            </w:r>
          </w:p>
        </w:tc>
        <w:tc>
          <w:tcPr>
            <w:tcW w:w="361" w:type="pct"/>
            <w:vAlign w:val="center"/>
          </w:tcPr>
          <w:p w14:paraId="4B2FD011" w14:textId="77777777" w:rsidR="00C113CC" w:rsidRPr="00C13CAD" w:rsidRDefault="00C113CC" w:rsidP="00C113CC">
            <w:pPr>
              <w:pStyle w:val="56"/>
            </w:pPr>
            <w:r w:rsidRPr="00C13CAD">
              <w:t>0.0003L</w:t>
            </w:r>
          </w:p>
        </w:tc>
        <w:tc>
          <w:tcPr>
            <w:tcW w:w="361" w:type="pct"/>
            <w:vAlign w:val="center"/>
          </w:tcPr>
          <w:p w14:paraId="044E0BF9" w14:textId="77777777" w:rsidR="00C113CC" w:rsidRPr="00C13CAD" w:rsidRDefault="00C113CC" w:rsidP="00C113CC">
            <w:pPr>
              <w:pStyle w:val="56"/>
            </w:pPr>
            <w:r w:rsidRPr="00C13CAD">
              <w:t>0.0003L</w:t>
            </w:r>
          </w:p>
        </w:tc>
        <w:tc>
          <w:tcPr>
            <w:tcW w:w="361" w:type="pct"/>
            <w:vAlign w:val="center"/>
          </w:tcPr>
          <w:p w14:paraId="412E033C" w14:textId="77777777" w:rsidR="00C113CC" w:rsidRPr="00C13CAD" w:rsidRDefault="00C113CC" w:rsidP="00C113CC">
            <w:pPr>
              <w:pStyle w:val="56"/>
            </w:pPr>
            <w:r w:rsidRPr="00C13CAD">
              <w:t>0.0003L</w:t>
            </w:r>
          </w:p>
        </w:tc>
        <w:tc>
          <w:tcPr>
            <w:tcW w:w="361" w:type="pct"/>
            <w:vAlign w:val="center"/>
          </w:tcPr>
          <w:p w14:paraId="1D3EDBFB" w14:textId="77777777" w:rsidR="00C113CC" w:rsidRPr="00C13CAD" w:rsidRDefault="00C113CC" w:rsidP="00C113CC">
            <w:pPr>
              <w:pStyle w:val="56"/>
            </w:pPr>
            <w:r w:rsidRPr="00C13CAD">
              <w:t>0.0003L</w:t>
            </w:r>
          </w:p>
        </w:tc>
        <w:tc>
          <w:tcPr>
            <w:tcW w:w="368" w:type="pct"/>
            <w:vAlign w:val="center"/>
          </w:tcPr>
          <w:p w14:paraId="0F89F518" w14:textId="77777777" w:rsidR="00C113CC" w:rsidRPr="00C13CAD" w:rsidRDefault="00C113CC" w:rsidP="00C113CC">
            <w:pPr>
              <w:pStyle w:val="56"/>
            </w:pPr>
            <w:r w:rsidRPr="00C13CAD">
              <w:t>0.0003L</w:t>
            </w:r>
          </w:p>
        </w:tc>
        <w:tc>
          <w:tcPr>
            <w:tcW w:w="330" w:type="pct"/>
            <w:vAlign w:val="center"/>
          </w:tcPr>
          <w:p w14:paraId="3A8C4314" w14:textId="77777777" w:rsidR="00C113CC" w:rsidRPr="00C13CAD" w:rsidRDefault="00C113CC" w:rsidP="00C113CC">
            <w:pPr>
              <w:pStyle w:val="56"/>
            </w:pPr>
            <w:r w:rsidRPr="00C13CAD">
              <w:rPr>
                <w:bCs/>
              </w:rPr>
              <w:t>≤</w:t>
            </w:r>
            <w:r w:rsidRPr="00C13CAD">
              <w:t>0.002</w:t>
            </w:r>
          </w:p>
        </w:tc>
        <w:tc>
          <w:tcPr>
            <w:tcW w:w="359" w:type="pct"/>
            <w:vAlign w:val="center"/>
          </w:tcPr>
          <w:p w14:paraId="31F63A4C" w14:textId="77777777" w:rsidR="00C113CC" w:rsidRPr="00C13CAD" w:rsidRDefault="00C113CC" w:rsidP="00C113CC">
            <w:pPr>
              <w:pStyle w:val="56"/>
            </w:pPr>
            <w:r w:rsidRPr="00C13CAD">
              <w:t>-</w:t>
            </w:r>
          </w:p>
        </w:tc>
        <w:tc>
          <w:tcPr>
            <w:tcW w:w="324" w:type="pct"/>
            <w:vAlign w:val="center"/>
          </w:tcPr>
          <w:p w14:paraId="4E273BE4" w14:textId="77777777" w:rsidR="00C113CC" w:rsidRPr="00C13CAD" w:rsidRDefault="00C113CC" w:rsidP="00C113CC">
            <w:pPr>
              <w:pStyle w:val="56"/>
            </w:pPr>
            <w:r w:rsidRPr="00C13CAD">
              <w:t>0</w:t>
            </w:r>
          </w:p>
        </w:tc>
      </w:tr>
      <w:tr w:rsidR="00C113CC" w:rsidRPr="00C13CAD" w14:paraId="0D850719" w14:textId="77777777" w:rsidTr="001726F5">
        <w:trPr>
          <w:jc w:val="center"/>
        </w:trPr>
        <w:tc>
          <w:tcPr>
            <w:tcW w:w="150" w:type="pct"/>
            <w:vAlign w:val="center"/>
          </w:tcPr>
          <w:p w14:paraId="505CDFB4" w14:textId="77777777" w:rsidR="00C113CC" w:rsidRPr="00C13CAD" w:rsidRDefault="00C113CC" w:rsidP="00C113CC">
            <w:pPr>
              <w:pStyle w:val="56"/>
            </w:pPr>
            <w:r w:rsidRPr="00C13CAD">
              <w:t>7</w:t>
            </w:r>
          </w:p>
        </w:tc>
        <w:tc>
          <w:tcPr>
            <w:tcW w:w="273" w:type="pct"/>
            <w:vAlign w:val="center"/>
          </w:tcPr>
          <w:p w14:paraId="15FEDBED" w14:textId="77777777" w:rsidR="00C113CC" w:rsidRPr="00C13CAD" w:rsidRDefault="00C113CC" w:rsidP="00C113CC">
            <w:pPr>
              <w:pStyle w:val="56"/>
            </w:pPr>
            <w:r w:rsidRPr="00C13CAD">
              <w:t>氨氮</w:t>
            </w:r>
          </w:p>
        </w:tc>
        <w:tc>
          <w:tcPr>
            <w:tcW w:w="286" w:type="pct"/>
            <w:vAlign w:val="center"/>
          </w:tcPr>
          <w:p w14:paraId="6D47DD46" w14:textId="77777777" w:rsidR="00C113CC" w:rsidRPr="00C13CAD" w:rsidRDefault="00C113CC" w:rsidP="00C113CC">
            <w:pPr>
              <w:pStyle w:val="56"/>
            </w:pPr>
            <w:r w:rsidRPr="00C13CAD">
              <w:t>mg/L</w:t>
            </w:r>
          </w:p>
        </w:tc>
        <w:tc>
          <w:tcPr>
            <w:tcW w:w="361" w:type="pct"/>
            <w:vAlign w:val="center"/>
          </w:tcPr>
          <w:p w14:paraId="7900BFE3" w14:textId="77777777" w:rsidR="00C113CC" w:rsidRPr="00C13CAD" w:rsidRDefault="00C113CC" w:rsidP="00C113CC">
            <w:pPr>
              <w:pStyle w:val="56"/>
            </w:pPr>
            <w:r w:rsidRPr="00C13CAD">
              <w:t>0.101</w:t>
            </w:r>
          </w:p>
        </w:tc>
        <w:tc>
          <w:tcPr>
            <w:tcW w:w="383" w:type="pct"/>
            <w:vAlign w:val="center"/>
          </w:tcPr>
          <w:p w14:paraId="2CCE523D" w14:textId="77777777" w:rsidR="00C113CC" w:rsidRPr="00C13CAD" w:rsidRDefault="00C113CC" w:rsidP="00C113CC">
            <w:pPr>
              <w:pStyle w:val="56"/>
            </w:pPr>
            <w:r w:rsidRPr="00C13CAD">
              <w:t>0.094</w:t>
            </w:r>
          </w:p>
        </w:tc>
        <w:tc>
          <w:tcPr>
            <w:tcW w:w="361" w:type="pct"/>
            <w:vAlign w:val="center"/>
          </w:tcPr>
          <w:p w14:paraId="0235C1DC" w14:textId="77777777" w:rsidR="00C113CC" w:rsidRPr="00C13CAD" w:rsidRDefault="00C113CC" w:rsidP="00C113CC">
            <w:pPr>
              <w:pStyle w:val="56"/>
            </w:pPr>
            <w:r w:rsidRPr="00C13CAD">
              <w:t>0.113</w:t>
            </w:r>
          </w:p>
        </w:tc>
        <w:tc>
          <w:tcPr>
            <w:tcW w:w="361" w:type="pct"/>
            <w:vAlign w:val="center"/>
          </w:tcPr>
          <w:p w14:paraId="635AC446" w14:textId="77777777" w:rsidR="00C113CC" w:rsidRPr="00C13CAD" w:rsidRDefault="00C113CC" w:rsidP="00C113CC">
            <w:pPr>
              <w:pStyle w:val="56"/>
            </w:pPr>
            <w:r w:rsidRPr="00C13CAD">
              <w:t>0.113</w:t>
            </w:r>
          </w:p>
        </w:tc>
        <w:tc>
          <w:tcPr>
            <w:tcW w:w="361" w:type="pct"/>
            <w:vAlign w:val="center"/>
          </w:tcPr>
          <w:p w14:paraId="2C28A9D8" w14:textId="77777777" w:rsidR="00C113CC" w:rsidRPr="00C13CAD" w:rsidRDefault="00C113CC" w:rsidP="00C113CC">
            <w:pPr>
              <w:pStyle w:val="56"/>
            </w:pPr>
            <w:r w:rsidRPr="00C13CAD">
              <w:t>0.124</w:t>
            </w:r>
          </w:p>
        </w:tc>
        <w:tc>
          <w:tcPr>
            <w:tcW w:w="361" w:type="pct"/>
            <w:vAlign w:val="center"/>
          </w:tcPr>
          <w:p w14:paraId="2F0889FA" w14:textId="77777777" w:rsidR="00C113CC" w:rsidRPr="00C13CAD" w:rsidRDefault="00C113CC" w:rsidP="00C113CC">
            <w:pPr>
              <w:pStyle w:val="56"/>
            </w:pPr>
            <w:r w:rsidRPr="00C13CAD">
              <w:t>0.128</w:t>
            </w:r>
          </w:p>
        </w:tc>
        <w:tc>
          <w:tcPr>
            <w:tcW w:w="361" w:type="pct"/>
            <w:vAlign w:val="center"/>
          </w:tcPr>
          <w:p w14:paraId="75A212BC" w14:textId="77777777" w:rsidR="00C113CC" w:rsidRPr="00C13CAD" w:rsidRDefault="00C113CC" w:rsidP="00C113CC">
            <w:pPr>
              <w:pStyle w:val="56"/>
            </w:pPr>
            <w:r w:rsidRPr="00C13CAD">
              <w:t>0.131</w:t>
            </w:r>
          </w:p>
        </w:tc>
        <w:tc>
          <w:tcPr>
            <w:tcW w:w="361" w:type="pct"/>
            <w:vAlign w:val="center"/>
          </w:tcPr>
          <w:p w14:paraId="65B5AB1C" w14:textId="77777777" w:rsidR="00C113CC" w:rsidRPr="00C13CAD" w:rsidRDefault="00C113CC" w:rsidP="00C113CC">
            <w:pPr>
              <w:pStyle w:val="56"/>
            </w:pPr>
            <w:r w:rsidRPr="00C13CAD">
              <w:t>0.125</w:t>
            </w:r>
          </w:p>
        </w:tc>
        <w:tc>
          <w:tcPr>
            <w:tcW w:w="368" w:type="pct"/>
            <w:vAlign w:val="center"/>
          </w:tcPr>
          <w:p w14:paraId="057231E8" w14:textId="77777777" w:rsidR="00C113CC" w:rsidRPr="00C13CAD" w:rsidRDefault="00C113CC" w:rsidP="00C113CC">
            <w:pPr>
              <w:pStyle w:val="56"/>
            </w:pPr>
            <w:r w:rsidRPr="00C13CAD">
              <w:t>0.133</w:t>
            </w:r>
          </w:p>
        </w:tc>
        <w:tc>
          <w:tcPr>
            <w:tcW w:w="330" w:type="pct"/>
            <w:vAlign w:val="center"/>
          </w:tcPr>
          <w:p w14:paraId="08F157DE" w14:textId="77777777" w:rsidR="00C113CC" w:rsidRPr="00C13CAD" w:rsidRDefault="00C113CC" w:rsidP="00C113CC">
            <w:pPr>
              <w:pStyle w:val="56"/>
            </w:pPr>
            <w:r w:rsidRPr="00C13CAD">
              <w:rPr>
                <w:bCs/>
              </w:rPr>
              <w:t>≤</w:t>
            </w:r>
            <w:r w:rsidRPr="00C13CAD">
              <w:t>0.5</w:t>
            </w:r>
          </w:p>
        </w:tc>
        <w:tc>
          <w:tcPr>
            <w:tcW w:w="359" w:type="pct"/>
            <w:vAlign w:val="center"/>
          </w:tcPr>
          <w:p w14:paraId="2DC4972C" w14:textId="77777777" w:rsidR="00C113CC" w:rsidRPr="00C13CAD" w:rsidRDefault="00C113CC" w:rsidP="00C113CC">
            <w:pPr>
              <w:pStyle w:val="56"/>
            </w:pPr>
            <w:r w:rsidRPr="00C13CAD">
              <w:t>0.19-0.27</w:t>
            </w:r>
          </w:p>
        </w:tc>
        <w:tc>
          <w:tcPr>
            <w:tcW w:w="324" w:type="pct"/>
            <w:vAlign w:val="center"/>
          </w:tcPr>
          <w:p w14:paraId="69E83D50" w14:textId="77777777" w:rsidR="00C113CC" w:rsidRPr="00C13CAD" w:rsidRDefault="00C113CC" w:rsidP="00C113CC">
            <w:pPr>
              <w:pStyle w:val="56"/>
            </w:pPr>
            <w:r w:rsidRPr="00C13CAD">
              <w:t>0</w:t>
            </w:r>
          </w:p>
        </w:tc>
      </w:tr>
      <w:tr w:rsidR="00C113CC" w:rsidRPr="00C13CAD" w14:paraId="232B13B2" w14:textId="77777777" w:rsidTr="001726F5">
        <w:trPr>
          <w:jc w:val="center"/>
        </w:trPr>
        <w:tc>
          <w:tcPr>
            <w:tcW w:w="150" w:type="pct"/>
            <w:vAlign w:val="center"/>
          </w:tcPr>
          <w:p w14:paraId="436E062D" w14:textId="77777777" w:rsidR="00C113CC" w:rsidRPr="00C13CAD" w:rsidRDefault="00C113CC" w:rsidP="00C113CC">
            <w:pPr>
              <w:pStyle w:val="56"/>
            </w:pPr>
            <w:r w:rsidRPr="00C13CAD">
              <w:t>8</w:t>
            </w:r>
          </w:p>
        </w:tc>
        <w:tc>
          <w:tcPr>
            <w:tcW w:w="273" w:type="pct"/>
            <w:vAlign w:val="center"/>
          </w:tcPr>
          <w:p w14:paraId="6EEFB9BF" w14:textId="77777777" w:rsidR="00C113CC" w:rsidRPr="00C13CAD" w:rsidRDefault="00C113CC" w:rsidP="00C113CC">
            <w:pPr>
              <w:pStyle w:val="56"/>
            </w:pPr>
            <w:r w:rsidRPr="00C13CAD">
              <w:t>总大肠菌群</w:t>
            </w:r>
          </w:p>
        </w:tc>
        <w:tc>
          <w:tcPr>
            <w:tcW w:w="286" w:type="pct"/>
            <w:vAlign w:val="center"/>
          </w:tcPr>
          <w:p w14:paraId="7DB5C693" w14:textId="77777777" w:rsidR="00C113CC" w:rsidRPr="00C13CAD" w:rsidRDefault="00C113CC" w:rsidP="00C113CC">
            <w:pPr>
              <w:pStyle w:val="56"/>
            </w:pPr>
            <w:r w:rsidRPr="00C13CAD">
              <w:t>MPN</w:t>
            </w:r>
          </w:p>
          <w:p w14:paraId="418FEEB6" w14:textId="77777777" w:rsidR="00C113CC" w:rsidRPr="00C13CAD" w:rsidRDefault="00C113CC" w:rsidP="00C113CC">
            <w:pPr>
              <w:pStyle w:val="56"/>
            </w:pPr>
            <w:r w:rsidRPr="00C13CAD">
              <w:t>/100ml</w:t>
            </w:r>
          </w:p>
        </w:tc>
        <w:tc>
          <w:tcPr>
            <w:tcW w:w="361" w:type="pct"/>
            <w:vAlign w:val="center"/>
          </w:tcPr>
          <w:p w14:paraId="49C598F4" w14:textId="77777777" w:rsidR="00C113CC" w:rsidRPr="00C13CAD" w:rsidRDefault="00C113CC" w:rsidP="00C113CC">
            <w:pPr>
              <w:pStyle w:val="56"/>
            </w:pPr>
            <w:r w:rsidRPr="00C13CAD">
              <w:t>＜</w:t>
            </w:r>
            <w:r w:rsidRPr="00C13CAD">
              <w:t>2</w:t>
            </w:r>
          </w:p>
        </w:tc>
        <w:tc>
          <w:tcPr>
            <w:tcW w:w="383" w:type="pct"/>
            <w:vAlign w:val="center"/>
          </w:tcPr>
          <w:p w14:paraId="3C89A481" w14:textId="77777777" w:rsidR="00C113CC" w:rsidRPr="00C13CAD" w:rsidRDefault="00C113CC" w:rsidP="00C113CC">
            <w:pPr>
              <w:pStyle w:val="56"/>
            </w:pPr>
            <w:r w:rsidRPr="00C13CAD">
              <w:t>＜</w:t>
            </w:r>
            <w:r w:rsidRPr="00C13CAD">
              <w:t>2</w:t>
            </w:r>
          </w:p>
        </w:tc>
        <w:tc>
          <w:tcPr>
            <w:tcW w:w="361" w:type="pct"/>
            <w:vAlign w:val="center"/>
          </w:tcPr>
          <w:p w14:paraId="0778B6DE" w14:textId="77777777" w:rsidR="00C113CC" w:rsidRPr="00C13CAD" w:rsidRDefault="00C113CC" w:rsidP="00C113CC">
            <w:pPr>
              <w:pStyle w:val="56"/>
            </w:pPr>
            <w:r w:rsidRPr="00C13CAD">
              <w:t>＜</w:t>
            </w:r>
            <w:r w:rsidRPr="00C13CAD">
              <w:t>2</w:t>
            </w:r>
          </w:p>
        </w:tc>
        <w:tc>
          <w:tcPr>
            <w:tcW w:w="361" w:type="pct"/>
            <w:vAlign w:val="center"/>
          </w:tcPr>
          <w:p w14:paraId="3D0C197F" w14:textId="77777777" w:rsidR="00C113CC" w:rsidRPr="00C13CAD" w:rsidRDefault="00C113CC" w:rsidP="00C113CC">
            <w:pPr>
              <w:pStyle w:val="56"/>
            </w:pPr>
            <w:r w:rsidRPr="00C13CAD">
              <w:t>＜</w:t>
            </w:r>
            <w:r w:rsidRPr="00C13CAD">
              <w:t>2</w:t>
            </w:r>
          </w:p>
        </w:tc>
        <w:tc>
          <w:tcPr>
            <w:tcW w:w="361" w:type="pct"/>
            <w:vAlign w:val="center"/>
          </w:tcPr>
          <w:p w14:paraId="143AF57B" w14:textId="77777777" w:rsidR="00C113CC" w:rsidRPr="00C13CAD" w:rsidRDefault="00C113CC" w:rsidP="00C113CC">
            <w:pPr>
              <w:pStyle w:val="56"/>
            </w:pPr>
            <w:r w:rsidRPr="00C13CAD">
              <w:t>＜</w:t>
            </w:r>
            <w:r w:rsidRPr="00C13CAD">
              <w:t>2</w:t>
            </w:r>
          </w:p>
        </w:tc>
        <w:tc>
          <w:tcPr>
            <w:tcW w:w="361" w:type="pct"/>
            <w:vAlign w:val="center"/>
          </w:tcPr>
          <w:p w14:paraId="34E82914" w14:textId="77777777" w:rsidR="00C113CC" w:rsidRPr="00C13CAD" w:rsidRDefault="00C113CC" w:rsidP="00C113CC">
            <w:pPr>
              <w:pStyle w:val="56"/>
            </w:pPr>
            <w:r w:rsidRPr="00C13CAD">
              <w:t>＜</w:t>
            </w:r>
            <w:r w:rsidRPr="00C13CAD">
              <w:t>2</w:t>
            </w:r>
          </w:p>
        </w:tc>
        <w:tc>
          <w:tcPr>
            <w:tcW w:w="361" w:type="pct"/>
            <w:vAlign w:val="center"/>
          </w:tcPr>
          <w:p w14:paraId="497CC359" w14:textId="77777777" w:rsidR="00C113CC" w:rsidRPr="00C13CAD" w:rsidRDefault="00C113CC" w:rsidP="00C113CC">
            <w:pPr>
              <w:pStyle w:val="56"/>
            </w:pPr>
            <w:r w:rsidRPr="00C13CAD">
              <w:t>＜</w:t>
            </w:r>
            <w:r w:rsidRPr="00C13CAD">
              <w:t>2</w:t>
            </w:r>
          </w:p>
        </w:tc>
        <w:tc>
          <w:tcPr>
            <w:tcW w:w="361" w:type="pct"/>
            <w:vAlign w:val="center"/>
          </w:tcPr>
          <w:p w14:paraId="525F1A6D" w14:textId="77777777" w:rsidR="00C113CC" w:rsidRPr="00C13CAD" w:rsidRDefault="00C113CC" w:rsidP="00C113CC">
            <w:pPr>
              <w:pStyle w:val="56"/>
            </w:pPr>
            <w:r w:rsidRPr="00C13CAD">
              <w:t>＜</w:t>
            </w:r>
            <w:r w:rsidRPr="00C13CAD">
              <w:t>2</w:t>
            </w:r>
          </w:p>
        </w:tc>
        <w:tc>
          <w:tcPr>
            <w:tcW w:w="368" w:type="pct"/>
            <w:vAlign w:val="center"/>
          </w:tcPr>
          <w:p w14:paraId="2585B36C" w14:textId="77777777" w:rsidR="00C113CC" w:rsidRPr="00C13CAD" w:rsidRDefault="00C113CC" w:rsidP="00C113CC">
            <w:pPr>
              <w:pStyle w:val="56"/>
            </w:pPr>
            <w:r w:rsidRPr="00C13CAD">
              <w:t>＜</w:t>
            </w:r>
            <w:r w:rsidRPr="00C13CAD">
              <w:t>2</w:t>
            </w:r>
          </w:p>
        </w:tc>
        <w:tc>
          <w:tcPr>
            <w:tcW w:w="330" w:type="pct"/>
            <w:vAlign w:val="center"/>
          </w:tcPr>
          <w:p w14:paraId="1540F853" w14:textId="77777777" w:rsidR="00C113CC" w:rsidRPr="00C13CAD" w:rsidRDefault="00C113CC" w:rsidP="00C113CC">
            <w:pPr>
              <w:pStyle w:val="56"/>
            </w:pPr>
            <w:r w:rsidRPr="00C13CAD">
              <w:rPr>
                <w:bCs/>
              </w:rPr>
              <w:t>≤3</w:t>
            </w:r>
          </w:p>
        </w:tc>
        <w:tc>
          <w:tcPr>
            <w:tcW w:w="359" w:type="pct"/>
            <w:vAlign w:val="center"/>
          </w:tcPr>
          <w:p w14:paraId="78834391" w14:textId="77777777" w:rsidR="00C113CC" w:rsidRPr="00C13CAD" w:rsidRDefault="00C113CC" w:rsidP="00C113CC">
            <w:pPr>
              <w:pStyle w:val="56"/>
            </w:pPr>
            <w:r w:rsidRPr="00C13CAD">
              <w:t>-</w:t>
            </w:r>
          </w:p>
        </w:tc>
        <w:tc>
          <w:tcPr>
            <w:tcW w:w="324" w:type="pct"/>
            <w:vAlign w:val="center"/>
          </w:tcPr>
          <w:p w14:paraId="5EC41373" w14:textId="77777777" w:rsidR="00C113CC" w:rsidRPr="00C13CAD" w:rsidRDefault="00C113CC" w:rsidP="00C113CC">
            <w:pPr>
              <w:pStyle w:val="56"/>
            </w:pPr>
            <w:r w:rsidRPr="00C13CAD">
              <w:t>0</w:t>
            </w:r>
          </w:p>
        </w:tc>
      </w:tr>
      <w:tr w:rsidR="00C113CC" w:rsidRPr="00C13CAD" w14:paraId="672BE7BD" w14:textId="77777777" w:rsidTr="001726F5">
        <w:trPr>
          <w:jc w:val="center"/>
        </w:trPr>
        <w:tc>
          <w:tcPr>
            <w:tcW w:w="150" w:type="pct"/>
            <w:vAlign w:val="center"/>
          </w:tcPr>
          <w:p w14:paraId="469F633D" w14:textId="77777777" w:rsidR="00C113CC" w:rsidRPr="00C13CAD" w:rsidRDefault="00C113CC" w:rsidP="00C113CC">
            <w:pPr>
              <w:pStyle w:val="56"/>
            </w:pPr>
            <w:r w:rsidRPr="00C13CAD">
              <w:t>9</w:t>
            </w:r>
          </w:p>
        </w:tc>
        <w:tc>
          <w:tcPr>
            <w:tcW w:w="273" w:type="pct"/>
            <w:vAlign w:val="center"/>
          </w:tcPr>
          <w:p w14:paraId="6BAEF140" w14:textId="77777777" w:rsidR="00C113CC" w:rsidRPr="00C13CAD" w:rsidRDefault="00C113CC" w:rsidP="00C113CC">
            <w:pPr>
              <w:pStyle w:val="56"/>
              <w:rPr>
                <w:bCs/>
              </w:rPr>
            </w:pPr>
            <w:r w:rsidRPr="00C13CAD">
              <w:t>硝酸盐</w:t>
            </w:r>
          </w:p>
        </w:tc>
        <w:tc>
          <w:tcPr>
            <w:tcW w:w="286" w:type="pct"/>
            <w:vAlign w:val="center"/>
          </w:tcPr>
          <w:p w14:paraId="316A1924" w14:textId="77777777" w:rsidR="00C113CC" w:rsidRPr="00C13CAD" w:rsidRDefault="00C113CC" w:rsidP="00C113CC">
            <w:pPr>
              <w:pStyle w:val="56"/>
            </w:pPr>
            <w:r w:rsidRPr="00C13CAD">
              <w:t>mg/L</w:t>
            </w:r>
          </w:p>
        </w:tc>
        <w:tc>
          <w:tcPr>
            <w:tcW w:w="361" w:type="pct"/>
            <w:vAlign w:val="center"/>
          </w:tcPr>
          <w:p w14:paraId="4E533B57" w14:textId="77777777" w:rsidR="00C113CC" w:rsidRPr="00C13CAD" w:rsidRDefault="00C113CC" w:rsidP="00C113CC">
            <w:pPr>
              <w:pStyle w:val="56"/>
            </w:pPr>
            <w:r w:rsidRPr="00C13CAD">
              <w:t>11.6</w:t>
            </w:r>
          </w:p>
        </w:tc>
        <w:tc>
          <w:tcPr>
            <w:tcW w:w="383" w:type="pct"/>
            <w:vAlign w:val="center"/>
          </w:tcPr>
          <w:p w14:paraId="6A185A76" w14:textId="77777777" w:rsidR="00C113CC" w:rsidRPr="00C13CAD" w:rsidRDefault="00C113CC" w:rsidP="00C113CC">
            <w:pPr>
              <w:pStyle w:val="56"/>
            </w:pPr>
            <w:r w:rsidRPr="00C13CAD">
              <w:t>10.4</w:t>
            </w:r>
          </w:p>
        </w:tc>
        <w:tc>
          <w:tcPr>
            <w:tcW w:w="361" w:type="pct"/>
            <w:vAlign w:val="center"/>
          </w:tcPr>
          <w:p w14:paraId="43534340" w14:textId="77777777" w:rsidR="00C113CC" w:rsidRPr="00C13CAD" w:rsidRDefault="00C113CC" w:rsidP="00C113CC">
            <w:pPr>
              <w:pStyle w:val="56"/>
            </w:pPr>
            <w:r w:rsidRPr="00C13CAD">
              <w:t>11.1</w:t>
            </w:r>
          </w:p>
        </w:tc>
        <w:tc>
          <w:tcPr>
            <w:tcW w:w="361" w:type="pct"/>
            <w:vAlign w:val="center"/>
          </w:tcPr>
          <w:p w14:paraId="6C47B4AE" w14:textId="77777777" w:rsidR="00C113CC" w:rsidRPr="00C13CAD" w:rsidRDefault="00C113CC" w:rsidP="00C113CC">
            <w:pPr>
              <w:pStyle w:val="56"/>
            </w:pPr>
            <w:r w:rsidRPr="00C13CAD">
              <w:t>19.2</w:t>
            </w:r>
          </w:p>
        </w:tc>
        <w:tc>
          <w:tcPr>
            <w:tcW w:w="361" w:type="pct"/>
            <w:vAlign w:val="center"/>
          </w:tcPr>
          <w:p w14:paraId="15EB6D87" w14:textId="77777777" w:rsidR="00C113CC" w:rsidRPr="00C13CAD" w:rsidRDefault="00C113CC" w:rsidP="00C113CC">
            <w:pPr>
              <w:pStyle w:val="56"/>
            </w:pPr>
            <w:r w:rsidRPr="00C13CAD">
              <w:t>19.3</w:t>
            </w:r>
          </w:p>
        </w:tc>
        <w:tc>
          <w:tcPr>
            <w:tcW w:w="361" w:type="pct"/>
            <w:vAlign w:val="center"/>
          </w:tcPr>
          <w:p w14:paraId="03D58054" w14:textId="77777777" w:rsidR="00C113CC" w:rsidRPr="00C13CAD" w:rsidRDefault="00C113CC" w:rsidP="00C113CC">
            <w:pPr>
              <w:pStyle w:val="56"/>
            </w:pPr>
            <w:r w:rsidRPr="00C13CAD">
              <w:t>19.0</w:t>
            </w:r>
          </w:p>
        </w:tc>
        <w:tc>
          <w:tcPr>
            <w:tcW w:w="361" w:type="pct"/>
            <w:vAlign w:val="center"/>
          </w:tcPr>
          <w:p w14:paraId="30A8D768" w14:textId="77777777" w:rsidR="00C113CC" w:rsidRPr="00C13CAD" w:rsidRDefault="00C113CC" w:rsidP="00C113CC">
            <w:pPr>
              <w:pStyle w:val="56"/>
            </w:pPr>
            <w:r w:rsidRPr="00C13CAD">
              <w:t>13.2</w:t>
            </w:r>
          </w:p>
        </w:tc>
        <w:tc>
          <w:tcPr>
            <w:tcW w:w="361" w:type="pct"/>
            <w:vAlign w:val="center"/>
          </w:tcPr>
          <w:p w14:paraId="585C6FCB" w14:textId="77777777" w:rsidR="00C113CC" w:rsidRPr="00C13CAD" w:rsidRDefault="00C113CC" w:rsidP="00C113CC">
            <w:pPr>
              <w:pStyle w:val="56"/>
            </w:pPr>
            <w:r w:rsidRPr="00C13CAD">
              <w:t>13.1</w:t>
            </w:r>
          </w:p>
        </w:tc>
        <w:tc>
          <w:tcPr>
            <w:tcW w:w="368" w:type="pct"/>
            <w:vAlign w:val="center"/>
          </w:tcPr>
          <w:p w14:paraId="6D39B5BB" w14:textId="77777777" w:rsidR="00C113CC" w:rsidRPr="00C13CAD" w:rsidRDefault="00C113CC" w:rsidP="00C113CC">
            <w:pPr>
              <w:pStyle w:val="56"/>
            </w:pPr>
            <w:r w:rsidRPr="00C13CAD">
              <w:t>13.2</w:t>
            </w:r>
          </w:p>
        </w:tc>
        <w:tc>
          <w:tcPr>
            <w:tcW w:w="330" w:type="pct"/>
            <w:vAlign w:val="center"/>
          </w:tcPr>
          <w:p w14:paraId="59FDB1DB" w14:textId="77777777" w:rsidR="00C113CC" w:rsidRPr="00C13CAD" w:rsidRDefault="00C113CC" w:rsidP="00C113CC">
            <w:pPr>
              <w:pStyle w:val="56"/>
            </w:pPr>
            <w:r w:rsidRPr="00C13CAD">
              <w:rPr>
                <w:bCs/>
              </w:rPr>
              <w:t>≤</w:t>
            </w:r>
            <w:r w:rsidRPr="00C13CAD">
              <w:t>20</w:t>
            </w:r>
          </w:p>
        </w:tc>
        <w:tc>
          <w:tcPr>
            <w:tcW w:w="359" w:type="pct"/>
            <w:vAlign w:val="center"/>
          </w:tcPr>
          <w:p w14:paraId="749D0030" w14:textId="77777777" w:rsidR="00C113CC" w:rsidRPr="00C13CAD" w:rsidRDefault="00C113CC" w:rsidP="00C113CC">
            <w:pPr>
              <w:pStyle w:val="56"/>
            </w:pPr>
            <w:r w:rsidRPr="00C13CAD">
              <w:t>0.52-0.97</w:t>
            </w:r>
          </w:p>
        </w:tc>
        <w:tc>
          <w:tcPr>
            <w:tcW w:w="324" w:type="pct"/>
            <w:vAlign w:val="center"/>
          </w:tcPr>
          <w:p w14:paraId="461D2547" w14:textId="77777777" w:rsidR="00C113CC" w:rsidRPr="00C13CAD" w:rsidRDefault="00C113CC" w:rsidP="00C113CC">
            <w:pPr>
              <w:pStyle w:val="56"/>
            </w:pPr>
            <w:r w:rsidRPr="00C13CAD">
              <w:t>0</w:t>
            </w:r>
          </w:p>
        </w:tc>
      </w:tr>
      <w:tr w:rsidR="00C113CC" w:rsidRPr="00C13CAD" w14:paraId="1FBCEA84" w14:textId="77777777" w:rsidTr="001726F5">
        <w:trPr>
          <w:jc w:val="center"/>
        </w:trPr>
        <w:tc>
          <w:tcPr>
            <w:tcW w:w="150" w:type="pct"/>
            <w:vAlign w:val="center"/>
          </w:tcPr>
          <w:p w14:paraId="1A661A6D" w14:textId="77777777" w:rsidR="00C113CC" w:rsidRPr="00C13CAD" w:rsidRDefault="00C113CC" w:rsidP="00C113CC">
            <w:pPr>
              <w:pStyle w:val="56"/>
            </w:pPr>
            <w:r w:rsidRPr="00C13CAD">
              <w:t>10</w:t>
            </w:r>
          </w:p>
        </w:tc>
        <w:tc>
          <w:tcPr>
            <w:tcW w:w="273" w:type="pct"/>
            <w:vAlign w:val="center"/>
          </w:tcPr>
          <w:p w14:paraId="5A107620" w14:textId="77777777" w:rsidR="00C113CC" w:rsidRPr="00C13CAD" w:rsidRDefault="00C113CC" w:rsidP="00C113CC">
            <w:pPr>
              <w:pStyle w:val="56"/>
            </w:pPr>
            <w:r w:rsidRPr="00C13CAD">
              <w:t>亚硝酸盐</w:t>
            </w:r>
          </w:p>
        </w:tc>
        <w:tc>
          <w:tcPr>
            <w:tcW w:w="286" w:type="pct"/>
            <w:vAlign w:val="center"/>
          </w:tcPr>
          <w:p w14:paraId="4490A21C" w14:textId="77777777" w:rsidR="00C113CC" w:rsidRPr="00C13CAD" w:rsidRDefault="00C113CC" w:rsidP="00C113CC">
            <w:pPr>
              <w:pStyle w:val="56"/>
            </w:pPr>
            <w:r w:rsidRPr="00C13CAD">
              <w:t>mg/L</w:t>
            </w:r>
          </w:p>
        </w:tc>
        <w:tc>
          <w:tcPr>
            <w:tcW w:w="361" w:type="pct"/>
            <w:vAlign w:val="center"/>
          </w:tcPr>
          <w:p w14:paraId="7BA7E901" w14:textId="77777777" w:rsidR="00C113CC" w:rsidRPr="00C13CAD" w:rsidRDefault="00C113CC" w:rsidP="00C113CC">
            <w:pPr>
              <w:pStyle w:val="56"/>
            </w:pPr>
            <w:r w:rsidRPr="00C13CAD">
              <w:t>0.003L</w:t>
            </w:r>
          </w:p>
        </w:tc>
        <w:tc>
          <w:tcPr>
            <w:tcW w:w="383" w:type="pct"/>
            <w:vAlign w:val="center"/>
          </w:tcPr>
          <w:p w14:paraId="73A2CD96" w14:textId="77777777" w:rsidR="00C113CC" w:rsidRPr="00C13CAD" w:rsidRDefault="00C113CC" w:rsidP="00C113CC">
            <w:pPr>
              <w:pStyle w:val="56"/>
            </w:pPr>
            <w:r w:rsidRPr="00C13CAD">
              <w:t>0.003L</w:t>
            </w:r>
          </w:p>
        </w:tc>
        <w:tc>
          <w:tcPr>
            <w:tcW w:w="361" w:type="pct"/>
            <w:vAlign w:val="center"/>
          </w:tcPr>
          <w:p w14:paraId="47B5E801" w14:textId="77777777" w:rsidR="00C113CC" w:rsidRPr="00C13CAD" w:rsidRDefault="00C113CC" w:rsidP="00C113CC">
            <w:pPr>
              <w:pStyle w:val="56"/>
            </w:pPr>
            <w:r w:rsidRPr="00C13CAD">
              <w:t>0.003L</w:t>
            </w:r>
          </w:p>
        </w:tc>
        <w:tc>
          <w:tcPr>
            <w:tcW w:w="361" w:type="pct"/>
            <w:vAlign w:val="center"/>
          </w:tcPr>
          <w:p w14:paraId="28925996" w14:textId="77777777" w:rsidR="00C113CC" w:rsidRPr="00C13CAD" w:rsidRDefault="00C113CC" w:rsidP="00C113CC">
            <w:pPr>
              <w:pStyle w:val="56"/>
            </w:pPr>
            <w:r w:rsidRPr="00C13CAD">
              <w:t>0.003L</w:t>
            </w:r>
          </w:p>
        </w:tc>
        <w:tc>
          <w:tcPr>
            <w:tcW w:w="361" w:type="pct"/>
            <w:vAlign w:val="center"/>
          </w:tcPr>
          <w:p w14:paraId="1183A690" w14:textId="77777777" w:rsidR="00C113CC" w:rsidRPr="00C13CAD" w:rsidRDefault="00C113CC" w:rsidP="00C113CC">
            <w:pPr>
              <w:pStyle w:val="56"/>
            </w:pPr>
            <w:r w:rsidRPr="00C13CAD">
              <w:t>0.003L</w:t>
            </w:r>
          </w:p>
        </w:tc>
        <w:tc>
          <w:tcPr>
            <w:tcW w:w="361" w:type="pct"/>
            <w:vAlign w:val="center"/>
          </w:tcPr>
          <w:p w14:paraId="02999857" w14:textId="77777777" w:rsidR="00C113CC" w:rsidRPr="00C13CAD" w:rsidRDefault="00C113CC" w:rsidP="00C113CC">
            <w:pPr>
              <w:pStyle w:val="56"/>
            </w:pPr>
            <w:r w:rsidRPr="00C13CAD">
              <w:t>0.003L</w:t>
            </w:r>
          </w:p>
        </w:tc>
        <w:tc>
          <w:tcPr>
            <w:tcW w:w="361" w:type="pct"/>
            <w:vAlign w:val="center"/>
          </w:tcPr>
          <w:p w14:paraId="5975F3A8" w14:textId="77777777" w:rsidR="00C113CC" w:rsidRPr="00C13CAD" w:rsidRDefault="00C113CC" w:rsidP="00C113CC">
            <w:pPr>
              <w:pStyle w:val="56"/>
            </w:pPr>
            <w:r w:rsidRPr="00C13CAD">
              <w:t>0.003L</w:t>
            </w:r>
          </w:p>
        </w:tc>
        <w:tc>
          <w:tcPr>
            <w:tcW w:w="361" w:type="pct"/>
            <w:vAlign w:val="center"/>
          </w:tcPr>
          <w:p w14:paraId="1D115AC3" w14:textId="77777777" w:rsidR="00C113CC" w:rsidRPr="00C13CAD" w:rsidRDefault="00C113CC" w:rsidP="00C113CC">
            <w:pPr>
              <w:pStyle w:val="56"/>
            </w:pPr>
            <w:r w:rsidRPr="00C13CAD">
              <w:t>0.003L</w:t>
            </w:r>
          </w:p>
        </w:tc>
        <w:tc>
          <w:tcPr>
            <w:tcW w:w="368" w:type="pct"/>
            <w:vAlign w:val="center"/>
          </w:tcPr>
          <w:p w14:paraId="3DD3B671" w14:textId="77777777" w:rsidR="00C113CC" w:rsidRPr="00C13CAD" w:rsidRDefault="00C113CC" w:rsidP="00C113CC">
            <w:pPr>
              <w:pStyle w:val="56"/>
            </w:pPr>
            <w:r w:rsidRPr="00C13CAD">
              <w:t>0.003L</w:t>
            </w:r>
          </w:p>
        </w:tc>
        <w:tc>
          <w:tcPr>
            <w:tcW w:w="330" w:type="pct"/>
            <w:vAlign w:val="center"/>
          </w:tcPr>
          <w:p w14:paraId="7E0AF174" w14:textId="77777777" w:rsidR="00C113CC" w:rsidRPr="00C13CAD" w:rsidRDefault="00C113CC" w:rsidP="00C113CC">
            <w:pPr>
              <w:pStyle w:val="56"/>
            </w:pPr>
            <w:r w:rsidRPr="00C13CAD">
              <w:rPr>
                <w:bCs/>
              </w:rPr>
              <w:t>≤</w:t>
            </w:r>
            <w:r w:rsidRPr="00C13CAD">
              <w:t>1.0</w:t>
            </w:r>
          </w:p>
        </w:tc>
        <w:tc>
          <w:tcPr>
            <w:tcW w:w="359" w:type="pct"/>
            <w:vAlign w:val="center"/>
          </w:tcPr>
          <w:p w14:paraId="04DDD845" w14:textId="77777777" w:rsidR="00C113CC" w:rsidRPr="00C13CAD" w:rsidRDefault="00C113CC" w:rsidP="00C113CC">
            <w:pPr>
              <w:pStyle w:val="56"/>
            </w:pPr>
            <w:r w:rsidRPr="00C13CAD">
              <w:t>-</w:t>
            </w:r>
          </w:p>
        </w:tc>
        <w:tc>
          <w:tcPr>
            <w:tcW w:w="324" w:type="pct"/>
            <w:vAlign w:val="center"/>
          </w:tcPr>
          <w:p w14:paraId="4DBE7C8C" w14:textId="77777777" w:rsidR="00C113CC" w:rsidRPr="00C13CAD" w:rsidRDefault="00C113CC" w:rsidP="00C113CC">
            <w:pPr>
              <w:pStyle w:val="56"/>
            </w:pPr>
            <w:r w:rsidRPr="00C13CAD">
              <w:t>0</w:t>
            </w:r>
          </w:p>
        </w:tc>
      </w:tr>
      <w:tr w:rsidR="00C113CC" w:rsidRPr="00C13CAD" w14:paraId="1D4E25E7" w14:textId="77777777" w:rsidTr="001726F5">
        <w:trPr>
          <w:jc w:val="center"/>
        </w:trPr>
        <w:tc>
          <w:tcPr>
            <w:tcW w:w="150" w:type="pct"/>
            <w:vAlign w:val="center"/>
          </w:tcPr>
          <w:p w14:paraId="2D7D93C2" w14:textId="77777777" w:rsidR="00C113CC" w:rsidRPr="00C13CAD" w:rsidRDefault="00C113CC" w:rsidP="00C113CC">
            <w:pPr>
              <w:pStyle w:val="56"/>
            </w:pPr>
            <w:r w:rsidRPr="00C13CAD">
              <w:t>11</w:t>
            </w:r>
          </w:p>
        </w:tc>
        <w:tc>
          <w:tcPr>
            <w:tcW w:w="273" w:type="pct"/>
            <w:vAlign w:val="center"/>
          </w:tcPr>
          <w:p w14:paraId="459A5018" w14:textId="77777777" w:rsidR="00C113CC" w:rsidRPr="00C13CAD" w:rsidRDefault="00C113CC" w:rsidP="00C113CC">
            <w:pPr>
              <w:pStyle w:val="56"/>
            </w:pPr>
            <w:r w:rsidRPr="00C13CAD">
              <w:t>氰化物</w:t>
            </w:r>
          </w:p>
        </w:tc>
        <w:tc>
          <w:tcPr>
            <w:tcW w:w="286" w:type="pct"/>
            <w:vAlign w:val="center"/>
          </w:tcPr>
          <w:p w14:paraId="4BFF81A9" w14:textId="77777777" w:rsidR="00C113CC" w:rsidRPr="00C13CAD" w:rsidRDefault="00C113CC" w:rsidP="00C113CC">
            <w:pPr>
              <w:pStyle w:val="56"/>
            </w:pPr>
            <w:r w:rsidRPr="00C13CAD">
              <w:t>mg/L</w:t>
            </w:r>
          </w:p>
        </w:tc>
        <w:tc>
          <w:tcPr>
            <w:tcW w:w="361" w:type="pct"/>
            <w:vAlign w:val="center"/>
          </w:tcPr>
          <w:p w14:paraId="241DFB2D" w14:textId="77777777" w:rsidR="00C113CC" w:rsidRPr="00C13CAD" w:rsidRDefault="00C113CC" w:rsidP="00C113CC">
            <w:pPr>
              <w:pStyle w:val="56"/>
            </w:pPr>
            <w:r w:rsidRPr="00C13CAD">
              <w:t>0.004L</w:t>
            </w:r>
          </w:p>
        </w:tc>
        <w:tc>
          <w:tcPr>
            <w:tcW w:w="383" w:type="pct"/>
            <w:vAlign w:val="center"/>
          </w:tcPr>
          <w:p w14:paraId="2D39AB77" w14:textId="77777777" w:rsidR="00C113CC" w:rsidRPr="00C13CAD" w:rsidRDefault="00C113CC" w:rsidP="00C113CC">
            <w:pPr>
              <w:pStyle w:val="56"/>
            </w:pPr>
            <w:r w:rsidRPr="00C13CAD">
              <w:t>0.004L</w:t>
            </w:r>
          </w:p>
        </w:tc>
        <w:tc>
          <w:tcPr>
            <w:tcW w:w="361" w:type="pct"/>
            <w:vAlign w:val="center"/>
          </w:tcPr>
          <w:p w14:paraId="1873BDF6" w14:textId="77777777" w:rsidR="00C113CC" w:rsidRPr="00C13CAD" w:rsidRDefault="00C113CC" w:rsidP="00C113CC">
            <w:pPr>
              <w:pStyle w:val="56"/>
            </w:pPr>
            <w:r w:rsidRPr="00C13CAD">
              <w:t>0.004L</w:t>
            </w:r>
          </w:p>
        </w:tc>
        <w:tc>
          <w:tcPr>
            <w:tcW w:w="361" w:type="pct"/>
            <w:vAlign w:val="center"/>
          </w:tcPr>
          <w:p w14:paraId="2B4B5604" w14:textId="77777777" w:rsidR="00C113CC" w:rsidRPr="00C13CAD" w:rsidRDefault="00C113CC" w:rsidP="00C113CC">
            <w:pPr>
              <w:pStyle w:val="56"/>
            </w:pPr>
            <w:r w:rsidRPr="00C13CAD">
              <w:t>0.004L</w:t>
            </w:r>
          </w:p>
        </w:tc>
        <w:tc>
          <w:tcPr>
            <w:tcW w:w="361" w:type="pct"/>
            <w:vAlign w:val="center"/>
          </w:tcPr>
          <w:p w14:paraId="042FB485" w14:textId="77777777" w:rsidR="00C113CC" w:rsidRPr="00C13CAD" w:rsidRDefault="00C113CC" w:rsidP="00C113CC">
            <w:pPr>
              <w:pStyle w:val="56"/>
            </w:pPr>
            <w:r w:rsidRPr="00C13CAD">
              <w:t>0.004L</w:t>
            </w:r>
          </w:p>
        </w:tc>
        <w:tc>
          <w:tcPr>
            <w:tcW w:w="361" w:type="pct"/>
            <w:vAlign w:val="center"/>
          </w:tcPr>
          <w:p w14:paraId="352CF65C" w14:textId="77777777" w:rsidR="00C113CC" w:rsidRPr="00C13CAD" w:rsidRDefault="00C113CC" w:rsidP="00C113CC">
            <w:pPr>
              <w:pStyle w:val="56"/>
            </w:pPr>
            <w:r w:rsidRPr="00C13CAD">
              <w:t>0.004L</w:t>
            </w:r>
          </w:p>
        </w:tc>
        <w:tc>
          <w:tcPr>
            <w:tcW w:w="361" w:type="pct"/>
            <w:vAlign w:val="center"/>
          </w:tcPr>
          <w:p w14:paraId="18F3E910" w14:textId="77777777" w:rsidR="00C113CC" w:rsidRPr="00C13CAD" w:rsidRDefault="00C113CC" w:rsidP="00C113CC">
            <w:pPr>
              <w:pStyle w:val="56"/>
            </w:pPr>
            <w:r w:rsidRPr="00C13CAD">
              <w:t>0.004L</w:t>
            </w:r>
          </w:p>
        </w:tc>
        <w:tc>
          <w:tcPr>
            <w:tcW w:w="361" w:type="pct"/>
            <w:vAlign w:val="center"/>
          </w:tcPr>
          <w:p w14:paraId="6040C2C8" w14:textId="77777777" w:rsidR="00C113CC" w:rsidRPr="00C13CAD" w:rsidRDefault="00C113CC" w:rsidP="00C113CC">
            <w:pPr>
              <w:pStyle w:val="56"/>
            </w:pPr>
            <w:r w:rsidRPr="00C13CAD">
              <w:t>0.004L</w:t>
            </w:r>
          </w:p>
        </w:tc>
        <w:tc>
          <w:tcPr>
            <w:tcW w:w="368" w:type="pct"/>
            <w:vAlign w:val="center"/>
          </w:tcPr>
          <w:p w14:paraId="2F7D66CC" w14:textId="77777777" w:rsidR="00C113CC" w:rsidRPr="00C13CAD" w:rsidRDefault="00C113CC" w:rsidP="00C113CC">
            <w:pPr>
              <w:pStyle w:val="56"/>
            </w:pPr>
            <w:r w:rsidRPr="00C13CAD">
              <w:t>0.004L</w:t>
            </w:r>
          </w:p>
        </w:tc>
        <w:tc>
          <w:tcPr>
            <w:tcW w:w="330" w:type="pct"/>
            <w:vAlign w:val="center"/>
          </w:tcPr>
          <w:p w14:paraId="78DD6869" w14:textId="77777777" w:rsidR="00C113CC" w:rsidRPr="00C13CAD" w:rsidRDefault="00C113CC" w:rsidP="00C113CC">
            <w:pPr>
              <w:pStyle w:val="56"/>
            </w:pPr>
            <w:r w:rsidRPr="00C13CAD">
              <w:rPr>
                <w:bCs/>
              </w:rPr>
              <w:t>≤</w:t>
            </w:r>
            <w:r w:rsidRPr="00C13CAD">
              <w:t>0.05</w:t>
            </w:r>
          </w:p>
        </w:tc>
        <w:tc>
          <w:tcPr>
            <w:tcW w:w="359" w:type="pct"/>
            <w:vAlign w:val="center"/>
          </w:tcPr>
          <w:p w14:paraId="60FB8F36" w14:textId="77777777" w:rsidR="00C113CC" w:rsidRPr="00C13CAD" w:rsidRDefault="00C113CC" w:rsidP="00C113CC">
            <w:pPr>
              <w:pStyle w:val="56"/>
            </w:pPr>
            <w:r w:rsidRPr="00C13CAD">
              <w:t>-</w:t>
            </w:r>
          </w:p>
        </w:tc>
        <w:tc>
          <w:tcPr>
            <w:tcW w:w="324" w:type="pct"/>
            <w:vAlign w:val="center"/>
          </w:tcPr>
          <w:p w14:paraId="2DB1E941" w14:textId="77777777" w:rsidR="00C113CC" w:rsidRPr="00C13CAD" w:rsidRDefault="00C113CC" w:rsidP="00C113CC">
            <w:pPr>
              <w:pStyle w:val="56"/>
            </w:pPr>
            <w:r w:rsidRPr="00C13CAD">
              <w:t>0</w:t>
            </w:r>
          </w:p>
        </w:tc>
      </w:tr>
      <w:tr w:rsidR="00C113CC" w:rsidRPr="00C13CAD" w14:paraId="07F85915" w14:textId="77777777" w:rsidTr="001726F5">
        <w:trPr>
          <w:jc w:val="center"/>
        </w:trPr>
        <w:tc>
          <w:tcPr>
            <w:tcW w:w="150" w:type="pct"/>
            <w:vAlign w:val="center"/>
          </w:tcPr>
          <w:p w14:paraId="5A10C6BD" w14:textId="77777777" w:rsidR="00C113CC" w:rsidRPr="00C13CAD" w:rsidRDefault="00C113CC" w:rsidP="00C113CC">
            <w:pPr>
              <w:pStyle w:val="56"/>
            </w:pPr>
            <w:r w:rsidRPr="00C13CAD">
              <w:t>12</w:t>
            </w:r>
          </w:p>
        </w:tc>
        <w:tc>
          <w:tcPr>
            <w:tcW w:w="273" w:type="pct"/>
            <w:vAlign w:val="center"/>
          </w:tcPr>
          <w:p w14:paraId="50A526DD" w14:textId="77777777" w:rsidR="00C113CC" w:rsidRPr="00C13CAD" w:rsidRDefault="00C113CC" w:rsidP="00C113CC">
            <w:pPr>
              <w:pStyle w:val="56"/>
            </w:pPr>
            <w:r w:rsidRPr="00C13CAD">
              <w:t>氟化物</w:t>
            </w:r>
          </w:p>
        </w:tc>
        <w:tc>
          <w:tcPr>
            <w:tcW w:w="286" w:type="pct"/>
            <w:vAlign w:val="center"/>
          </w:tcPr>
          <w:p w14:paraId="6AD0BCD5" w14:textId="77777777" w:rsidR="00C113CC" w:rsidRPr="00C13CAD" w:rsidRDefault="00C113CC" w:rsidP="00C113CC">
            <w:pPr>
              <w:pStyle w:val="56"/>
            </w:pPr>
            <w:r w:rsidRPr="00C13CAD">
              <w:t>mg/L</w:t>
            </w:r>
          </w:p>
        </w:tc>
        <w:tc>
          <w:tcPr>
            <w:tcW w:w="361" w:type="pct"/>
            <w:vAlign w:val="center"/>
          </w:tcPr>
          <w:p w14:paraId="64E91B55" w14:textId="77777777" w:rsidR="00C113CC" w:rsidRPr="00C13CAD" w:rsidRDefault="00C113CC" w:rsidP="00C113CC">
            <w:pPr>
              <w:pStyle w:val="56"/>
            </w:pPr>
            <w:r w:rsidRPr="00C13CAD">
              <w:t>0.32</w:t>
            </w:r>
          </w:p>
        </w:tc>
        <w:tc>
          <w:tcPr>
            <w:tcW w:w="383" w:type="pct"/>
            <w:vAlign w:val="center"/>
          </w:tcPr>
          <w:p w14:paraId="5DCA71B4" w14:textId="77777777" w:rsidR="00C113CC" w:rsidRPr="00C13CAD" w:rsidRDefault="00C113CC" w:rsidP="00C113CC">
            <w:pPr>
              <w:pStyle w:val="56"/>
            </w:pPr>
            <w:r w:rsidRPr="00C13CAD">
              <w:t>0.31</w:t>
            </w:r>
          </w:p>
        </w:tc>
        <w:tc>
          <w:tcPr>
            <w:tcW w:w="361" w:type="pct"/>
            <w:vAlign w:val="center"/>
          </w:tcPr>
          <w:p w14:paraId="3A7900D3" w14:textId="77777777" w:rsidR="00C113CC" w:rsidRPr="00C13CAD" w:rsidRDefault="00C113CC" w:rsidP="00C113CC">
            <w:pPr>
              <w:pStyle w:val="56"/>
            </w:pPr>
            <w:r w:rsidRPr="00C13CAD">
              <w:t>0.32</w:t>
            </w:r>
          </w:p>
        </w:tc>
        <w:tc>
          <w:tcPr>
            <w:tcW w:w="361" w:type="pct"/>
            <w:vAlign w:val="center"/>
          </w:tcPr>
          <w:p w14:paraId="4F2170D9" w14:textId="77777777" w:rsidR="00C113CC" w:rsidRPr="00C13CAD" w:rsidRDefault="00C113CC" w:rsidP="00C113CC">
            <w:pPr>
              <w:pStyle w:val="56"/>
            </w:pPr>
            <w:r w:rsidRPr="00C13CAD">
              <w:t>0.20</w:t>
            </w:r>
          </w:p>
        </w:tc>
        <w:tc>
          <w:tcPr>
            <w:tcW w:w="361" w:type="pct"/>
            <w:vAlign w:val="center"/>
          </w:tcPr>
          <w:p w14:paraId="50F318A3" w14:textId="77777777" w:rsidR="00C113CC" w:rsidRPr="00C13CAD" w:rsidRDefault="00C113CC" w:rsidP="00C113CC">
            <w:pPr>
              <w:pStyle w:val="56"/>
            </w:pPr>
            <w:r w:rsidRPr="00C13CAD">
              <w:t>0.22</w:t>
            </w:r>
          </w:p>
        </w:tc>
        <w:tc>
          <w:tcPr>
            <w:tcW w:w="361" w:type="pct"/>
            <w:vAlign w:val="center"/>
          </w:tcPr>
          <w:p w14:paraId="1904FCF5" w14:textId="77777777" w:rsidR="00C113CC" w:rsidRPr="00C13CAD" w:rsidRDefault="00C113CC" w:rsidP="00C113CC">
            <w:pPr>
              <w:pStyle w:val="56"/>
            </w:pPr>
            <w:r w:rsidRPr="00C13CAD">
              <w:t>0.21</w:t>
            </w:r>
          </w:p>
        </w:tc>
        <w:tc>
          <w:tcPr>
            <w:tcW w:w="361" w:type="pct"/>
            <w:vAlign w:val="center"/>
          </w:tcPr>
          <w:p w14:paraId="6F691160" w14:textId="77777777" w:rsidR="00C113CC" w:rsidRPr="00C13CAD" w:rsidRDefault="00C113CC" w:rsidP="00C113CC">
            <w:pPr>
              <w:pStyle w:val="56"/>
            </w:pPr>
            <w:r w:rsidRPr="00C13CAD">
              <w:t>0.17</w:t>
            </w:r>
          </w:p>
        </w:tc>
        <w:tc>
          <w:tcPr>
            <w:tcW w:w="361" w:type="pct"/>
            <w:vAlign w:val="center"/>
          </w:tcPr>
          <w:p w14:paraId="2CCC8FEE" w14:textId="77777777" w:rsidR="00C113CC" w:rsidRPr="00C13CAD" w:rsidRDefault="00C113CC" w:rsidP="00C113CC">
            <w:pPr>
              <w:pStyle w:val="56"/>
            </w:pPr>
            <w:r w:rsidRPr="00C13CAD">
              <w:t>0.17</w:t>
            </w:r>
          </w:p>
        </w:tc>
        <w:tc>
          <w:tcPr>
            <w:tcW w:w="368" w:type="pct"/>
            <w:vAlign w:val="center"/>
          </w:tcPr>
          <w:p w14:paraId="3EBA6145" w14:textId="77777777" w:rsidR="00C113CC" w:rsidRPr="00C13CAD" w:rsidRDefault="00C113CC" w:rsidP="00C113CC">
            <w:pPr>
              <w:pStyle w:val="56"/>
            </w:pPr>
            <w:r w:rsidRPr="00C13CAD">
              <w:t>0.19</w:t>
            </w:r>
          </w:p>
        </w:tc>
        <w:tc>
          <w:tcPr>
            <w:tcW w:w="330" w:type="pct"/>
            <w:vAlign w:val="center"/>
          </w:tcPr>
          <w:p w14:paraId="0F327CAB" w14:textId="77777777" w:rsidR="00C113CC" w:rsidRPr="00C13CAD" w:rsidRDefault="00C113CC" w:rsidP="00C113CC">
            <w:pPr>
              <w:pStyle w:val="56"/>
            </w:pPr>
            <w:r w:rsidRPr="00C13CAD">
              <w:rPr>
                <w:bCs/>
              </w:rPr>
              <w:t>≤</w:t>
            </w:r>
            <w:r w:rsidRPr="00C13CAD">
              <w:t>1.0</w:t>
            </w:r>
          </w:p>
        </w:tc>
        <w:tc>
          <w:tcPr>
            <w:tcW w:w="359" w:type="pct"/>
            <w:vAlign w:val="center"/>
          </w:tcPr>
          <w:p w14:paraId="1EE5757A" w14:textId="77777777" w:rsidR="00C113CC" w:rsidRPr="00C13CAD" w:rsidRDefault="00C113CC" w:rsidP="00C113CC">
            <w:pPr>
              <w:pStyle w:val="56"/>
            </w:pPr>
            <w:r w:rsidRPr="00C13CAD">
              <w:t>0.17-0.32</w:t>
            </w:r>
          </w:p>
        </w:tc>
        <w:tc>
          <w:tcPr>
            <w:tcW w:w="324" w:type="pct"/>
            <w:vAlign w:val="center"/>
          </w:tcPr>
          <w:p w14:paraId="63D89C7D" w14:textId="77777777" w:rsidR="00C113CC" w:rsidRPr="00C13CAD" w:rsidRDefault="00C113CC" w:rsidP="00C113CC">
            <w:pPr>
              <w:pStyle w:val="56"/>
            </w:pPr>
            <w:r w:rsidRPr="00C13CAD">
              <w:t>0</w:t>
            </w:r>
          </w:p>
        </w:tc>
      </w:tr>
      <w:tr w:rsidR="00C113CC" w:rsidRPr="00C13CAD" w14:paraId="38DE68A2" w14:textId="77777777" w:rsidTr="001726F5">
        <w:trPr>
          <w:jc w:val="center"/>
        </w:trPr>
        <w:tc>
          <w:tcPr>
            <w:tcW w:w="150" w:type="pct"/>
            <w:vAlign w:val="center"/>
          </w:tcPr>
          <w:p w14:paraId="5D7E1CCB" w14:textId="77777777" w:rsidR="00C113CC" w:rsidRPr="00C13CAD" w:rsidRDefault="00C113CC" w:rsidP="00C113CC">
            <w:pPr>
              <w:pStyle w:val="56"/>
            </w:pPr>
            <w:r w:rsidRPr="00C13CAD">
              <w:t>13</w:t>
            </w:r>
          </w:p>
        </w:tc>
        <w:tc>
          <w:tcPr>
            <w:tcW w:w="273" w:type="pct"/>
            <w:vAlign w:val="center"/>
          </w:tcPr>
          <w:p w14:paraId="4A23915B" w14:textId="77777777" w:rsidR="00C113CC" w:rsidRPr="00C13CAD" w:rsidRDefault="00C113CC" w:rsidP="00C113CC">
            <w:pPr>
              <w:pStyle w:val="56"/>
            </w:pPr>
            <w:r w:rsidRPr="00C13CAD">
              <w:t>汞</w:t>
            </w:r>
          </w:p>
        </w:tc>
        <w:tc>
          <w:tcPr>
            <w:tcW w:w="286" w:type="pct"/>
            <w:vAlign w:val="center"/>
          </w:tcPr>
          <w:p w14:paraId="518C2254" w14:textId="77777777" w:rsidR="00C113CC" w:rsidRPr="00C13CAD" w:rsidRDefault="00C113CC" w:rsidP="00C113CC">
            <w:pPr>
              <w:pStyle w:val="56"/>
            </w:pPr>
            <w:r w:rsidRPr="00C13CAD">
              <w:t>mg/L</w:t>
            </w:r>
          </w:p>
        </w:tc>
        <w:tc>
          <w:tcPr>
            <w:tcW w:w="361" w:type="pct"/>
            <w:vAlign w:val="center"/>
          </w:tcPr>
          <w:p w14:paraId="080DDB4B" w14:textId="77777777" w:rsidR="00C113CC" w:rsidRPr="00C13CAD" w:rsidRDefault="00C113CC" w:rsidP="00C113CC">
            <w:pPr>
              <w:pStyle w:val="56"/>
            </w:pPr>
            <w:r w:rsidRPr="00C13CAD">
              <w:t>0.00004L</w:t>
            </w:r>
          </w:p>
        </w:tc>
        <w:tc>
          <w:tcPr>
            <w:tcW w:w="383" w:type="pct"/>
            <w:vAlign w:val="center"/>
          </w:tcPr>
          <w:p w14:paraId="16A27981" w14:textId="77777777" w:rsidR="00C113CC" w:rsidRPr="00C13CAD" w:rsidRDefault="00C113CC" w:rsidP="00C113CC">
            <w:pPr>
              <w:pStyle w:val="56"/>
            </w:pPr>
            <w:r w:rsidRPr="00C13CAD">
              <w:t>0.00004L</w:t>
            </w:r>
          </w:p>
        </w:tc>
        <w:tc>
          <w:tcPr>
            <w:tcW w:w="361" w:type="pct"/>
            <w:vAlign w:val="center"/>
          </w:tcPr>
          <w:p w14:paraId="721C189C" w14:textId="77777777" w:rsidR="00C113CC" w:rsidRPr="00C13CAD" w:rsidRDefault="00C113CC" w:rsidP="00C113CC">
            <w:pPr>
              <w:pStyle w:val="56"/>
            </w:pPr>
            <w:r w:rsidRPr="00C13CAD">
              <w:t>0.00004L</w:t>
            </w:r>
          </w:p>
        </w:tc>
        <w:tc>
          <w:tcPr>
            <w:tcW w:w="361" w:type="pct"/>
            <w:vAlign w:val="center"/>
          </w:tcPr>
          <w:p w14:paraId="3AE91534" w14:textId="77777777" w:rsidR="00C113CC" w:rsidRPr="00C13CAD" w:rsidRDefault="00C113CC" w:rsidP="00C113CC">
            <w:pPr>
              <w:pStyle w:val="56"/>
            </w:pPr>
            <w:r w:rsidRPr="00C13CAD">
              <w:t>0.00004L</w:t>
            </w:r>
          </w:p>
        </w:tc>
        <w:tc>
          <w:tcPr>
            <w:tcW w:w="361" w:type="pct"/>
            <w:vAlign w:val="center"/>
          </w:tcPr>
          <w:p w14:paraId="1ADF4189" w14:textId="77777777" w:rsidR="00C113CC" w:rsidRPr="00C13CAD" w:rsidRDefault="00C113CC" w:rsidP="00C113CC">
            <w:pPr>
              <w:pStyle w:val="56"/>
            </w:pPr>
            <w:r w:rsidRPr="00C13CAD">
              <w:t>0.00004L</w:t>
            </w:r>
          </w:p>
        </w:tc>
        <w:tc>
          <w:tcPr>
            <w:tcW w:w="361" w:type="pct"/>
            <w:vAlign w:val="center"/>
          </w:tcPr>
          <w:p w14:paraId="01E1EFDA" w14:textId="77777777" w:rsidR="00C113CC" w:rsidRPr="00C13CAD" w:rsidRDefault="00C113CC" w:rsidP="00C113CC">
            <w:pPr>
              <w:pStyle w:val="56"/>
            </w:pPr>
            <w:r w:rsidRPr="00C13CAD">
              <w:t>0.00004L</w:t>
            </w:r>
          </w:p>
        </w:tc>
        <w:tc>
          <w:tcPr>
            <w:tcW w:w="361" w:type="pct"/>
            <w:vAlign w:val="center"/>
          </w:tcPr>
          <w:p w14:paraId="53BB31D2" w14:textId="77777777" w:rsidR="00C113CC" w:rsidRPr="00C13CAD" w:rsidRDefault="00C113CC" w:rsidP="00C113CC">
            <w:pPr>
              <w:pStyle w:val="56"/>
            </w:pPr>
            <w:r w:rsidRPr="00C13CAD">
              <w:t>0.00004L</w:t>
            </w:r>
          </w:p>
        </w:tc>
        <w:tc>
          <w:tcPr>
            <w:tcW w:w="361" w:type="pct"/>
            <w:vAlign w:val="center"/>
          </w:tcPr>
          <w:p w14:paraId="4F7324E6" w14:textId="77777777" w:rsidR="00C113CC" w:rsidRPr="00C13CAD" w:rsidRDefault="00C113CC" w:rsidP="00C113CC">
            <w:pPr>
              <w:pStyle w:val="56"/>
            </w:pPr>
            <w:r w:rsidRPr="00C13CAD">
              <w:t>0.00004L</w:t>
            </w:r>
          </w:p>
        </w:tc>
        <w:tc>
          <w:tcPr>
            <w:tcW w:w="368" w:type="pct"/>
            <w:vAlign w:val="center"/>
          </w:tcPr>
          <w:p w14:paraId="0F5B73B5" w14:textId="77777777" w:rsidR="00C113CC" w:rsidRPr="00C13CAD" w:rsidRDefault="00C113CC" w:rsidP="00C113CC">
            <w:pPr>
              <w:pStyle w:val="56"/>
            </w:pPr>
            <w:r w:rsidRPr="00C13CAD">
              <w:t>0.00004L</w:t>
            </w:r>
          </w:p>
        </w:tc>
        <w:tc>
          <w:tcPr>
            <w:tcW w:w="330" w:type="pct"/>
            <w:vAlign w:val="center"/>
          </w:tcPr>
          <w:p w14:paraId="4272ACAA" w14:textId="77777777" w:rsidR="00C113CC" w:rsidRPr="00C13CAD" w:rsidRDefault="00C113CC" w:rsidP="00C113CC">
            <w:pPr>
              <w:pStyle w:val="56"/>
            </w:pPr>
            <w:r w:rsidRPr="00C13CAD">
              <w:rPr>
                <w:bCs/>
              </w:rPr>
              <w:t>≤</w:t>
            </w:r>
            <w:r w:rsidRPr="00C13CAD">
              <w:t>0.001</w:t>
            </w:r>
          </w:p>
        </w:tc>
        <w:tc>
          <w:tcPr>
            <w:tcW w:w="359" w:type="pct"/>
            <w:vAlign w:val="center"/>
          </w:tcPr>
          <w:p w14:paraId="4456BB4B" w14:textId="77777777" w:rsidR="00C113CC" w:rsidRPr="00C13CAD" w:rsidRDefault="00C113CC" w:rsidP="00C113CC">
            <w:pPr>
              <w:pStyle w:val="56"/>
            </w:pPr>
            <w:r w:rsidRPr="00C13CAD">
              <w:t>-</w:t>
            </w:r>
          </w:p>
        </w:tc>
        <w:tc>
          <w:tcPr>
            <w:tcW w:w="324" w:type="pct"/>
            <w:vAlign w:val="center"/>
          </w:tcPr>
          <w:p w14:paraId="4E5BF54D" w14:textId="77777777" w:rsidR="00C113CC" w:rsidRPr="00C13CAD" w:rsidRDefault="00C113CC" w:rsidP="00C113CC">
            <w:pPr>
              <w:pStyle w:val="56"/>
            </w:pPr>
            <w:r w:rsidRPr="00C13CAD">
              <w:t>0</w:t>
            </w:r>
          </w:p>
        </w:tc>
      </w:tr>
      <w:tr w:rsidR="00C113CC" w:rsidRPr="00C13CAD" w14:paraId="1E13F4AF" w14:textId="77777777" w:rsidTr="001726F5">
        <w:trPr>
          <w:jc w:val="center"/>
        </w:trPr>
        <w:tc>
          <w:tcPr>
            <w:tcW w:w="150" w:type="pct"/>
            <w:vAlign w:val="center"/>
          </w:tcPr>
          <w:p w14:paraId="4760EAA3" w14:textId="77777777" w:rsidR="00C113CC" w:rsidRPr="00C13CAD" w:rsidRDefault="00C113CC" w:rsidP="00C113CC">
            <w:pPr>
              <w:pStyle w:val="56"/>
            </w:pPr>
            <w:r w:rsidRPr="00C13CAD">
              <w:t>14</w:t>
            </w:r>
          </w:p>
        </w:tc>
        <w:tc>
          <w:tcPr>
            <w:tcW w:w="273" w:type="pct"/>
            <w:vAlign w:val="center"/>
          </w:tcPr>
          <w:p w14:paraId="6C165C9C" w14:textId="77777777" w:rsidR="00C113CC" w:rsidRPr="00C13CAD" w:rsidRDefault="00C113CC" w:rsidP="00C113CC">
            <w:pPr>
              <w:pStyle w:val="56"/>
            </w:pPr>
            <w:r w:rsidRPr="00C13CAD">
              <w:t>砷</w:t>
            </w:r>
          </w:p>
        </w:tc>
        <w:tc>
          <w:tcPr>
            <w:tcW w:w="286" w:type="pct"/>
            <w:vAlign w:val="center"/>
          </w:tcPr>
          <w:p w14:paraId="30EBAE01" w14:textId="77777777" w:rsidR="00C113CC" w:rsidRPr="00C13CAD" w:rsidRDefault="00C113CC" w:rsidP="00C113CC">
            <w:pPr>
              <w:pStyle w:val="56"/>
            </w:pPr>
            <w:r w:rsidRPr="00C13CAD">
              <w:t>mg/L</w:t>
            </w:r>
          </w:p>
        </w:tc>
        <w:tc>
          <w:tcPr>
            <w:tcW w:w="361" w:type="pct"/>
            <w:vAlign w:val="center"/>
          </w:tcPr>
          <w:p w14:paraId="5C7F3467" w14:textId="77777777" w:rsidR="00C113CC" w:rsidRPr="00C13CAD" w:rsidRDefault="00C113CC" w:rsidP="00C113CC">
            <w:pPr>
              <w:pStyle w:val="56"/>
            </w:pPr>
            <w:r w:rsidRPr="00C13CAD">
              <w:t>0.0005</w:t>
            </w:r>
          </w:p>
        </w:tc>
        <w:tc>
          <w:tcPr>
            <w:tcW w:w="383" w:type="pct"/>
            <w:vAlign w:val="center"/>
          </w:tcPr>
          <w:p w14:paraId="170A3DAB" w14:textId="77777777" w:rsidR="00C113CC" w:rsidRPr="00C13CAD" w:rsidRDefault="00C113CC" w:rsidP="00C113CC">
            <w:pPr>
              <w:pStyle w:val="56"/>
            </w:pPr>
            <w:r w:rsidRPr="00C13CAD">
              <w:t>0.006</w:t>
            </w:r>
          </w:p>
        </w:tc>
        <w:tc>
          <w:tcPr>
            <w:tcW w:w="361" w:type="pct"/>
            <w:vAlign w:val="center"/>
          </w:tcPr>
          <w:p w14:paraId="7EEC9253" w14:textId="77777777" w:rsidR="00C113CC" w:rsidRPr="00C13CAD" w:rsidRDefault="00C113CC" w:rsidP="00C113CC">
            <w:pPr>
              <w:pStyle w:val="56"/>
            </w:pPr>
            <w:r w:rsidRPr="00C13CAD">
              <w:t>0.0008</w:t>
            </w:r>
          </w:p>
        </w:tc>
        <w:tc>
          <w:tcPr>
            <w:tcW w:w="361" w:type="pct"/>
            <w:vAlign w:val="center"/>
          </w:tcPr>
          <w:p w14:paraId="54B665C0" w14:textId="77777777" w:rsidR="00C113CC" w:rsidRPr="00C13CAD" w:rsidRDefault="00C113CC" w:rsidP="00C113CC">
            <w:pPr>
              <w:pStyle w:val="56"/>
            </w:pPr>
            <w:r w:rsidRPr="00C13CAD">
              <w:t>0.0005</w:t>
            </w:r>
          </w:p>
        </w:tc>
        <w:tc>
          <w:tcPr>
            <w:tcW w:w="361" w:type="pct"/>
            <w:vAlign w:val="center"/>
          </w:tcPr>
          <w:p w14:paraId="746A4A4B" w14:textId="77777777" w:rsidR="00C113CC" w:rsidRPr="00C13CAD" w:rsidRDefault="00C113CC" w:rsidP="00C113CC">
            <w:pPr>
              <w:pStyle w:val="56"/>
            </w:pPr>
            <w:r w:rsidRPr="00C13CAD">
              <w:t>0.006</w:t>
            </w:r>
          </w:p>
        </w:tc>
        <w:tc>
          <w:tcPr>
            <w:tcW w:w="361" w:type="pct"/>
            <w:vAlign w:val="center"/>
          </w:tcPr>
          <w:p w14:paraId="2CB10D64" w14:textId="77777777" w:rsidR="00C113CC" w:rsidRPr="00C13CAD" w:rsidRDefault="00C113CC" w:rsidP="00C113CC">
            <w:pPr>
              <w:pStyle w:val="56"/>
            </w:pPr>
            <w:r w:rsidRPr="00C13CAD">
              <w:t>0.0008</w:t>
            </w:r>
          </w:p>
        </w:tc>
        <w:tc>
          <w:tcPr>
            <w:tcW w:w="361" w:type="pct"/>
            <w:vAlign w:val="center"/>
          </w:tcPr>
          <w:p w14:paraId="1F5B8FC5" w14:textId="77777777" w:rsidR="00C113CC" w:rsidRPr="00C13CAD" w:rsidRDefault="00C113CC" w:rsidP="00C113CC">
            <w:pPr>
              <w:pStyle w:val="56"/>
            </w:pPr>
            <w:r w:rsidRPr="00C13CAD">
              <w:t>0.0005</w:t>
            </w:r>
          </w:p>
        </w:tc>
        <w:tc>
          <w:tcPr>
            <w:tcW w:w="361" w:type="pct"/>
            <w:vAlign w:val="center"/>
          </w:tcPr>
          <w:p w14:paraId="16A73543" w14:textId="77777777" w:rsidR="00C113CC" w:rsidRPr="00C13CAD" w:rsidRDefault="00C113CC" w:rsidP="00C113CC">
            <w:pPr>
              <w:pStyle w:val="56"/>
            </w:pPr>
            <w:r w:rsidRPr="00C13CAD">
              <w:t>0.006</w:t>
            </w:r>
          </w:p>
        </w:tc>
        <w:tc>
          <w:tcPr>
            <w:tcW w:w="368" w:type="pct"/>
            <w:vAlign w:val="center"/>
          </w:tcPr>
          <w:p w14:paraId="27B303C3" w14:textId="77777777" w:rsidR="00C113CC" w:rsidRPr="00C13CAD" w:rsidRDefault="00C113CC" w:rsidP="00C113CC">
            <w:pPr>
              <w:pStyle w:val="56"/>
            </w:pPr>
            <w:r w:rsidRPr="00C13CAD">
              <w:t>0.0008</w:t>
            </w:r>
          </w:p>
        </w:tc>
        <w:tc>
          <w:tcPr>
            <w:tcW w:w="330" w:type="pct"/>
            <w:vAlign w:val="center"/>
          </w:tcPr>
          <w:p w14:paraId="19A42111" w14:textId="77777777" w:rsidR="00C113CC" w:rsidRPr="00C13CAD" w:rsidRDefault="00C113CC" w:rsidP="00C113CC">
            <w:pPr>
              <w:pStyle w:val="56"/>
            </w:pPr>
            <w:r w:rsidRPr="00C13CAD">
              <w:rPr>
                <w:bCs/>
              </w:rPr>
              <w:t>≤</w:t>
            </w:r>
            <w:r w:rsidRPr="00C13CAD">
              <w:t>0.01</w:t>
            </w:r>
          </w:p>
        </w:tc>
        <w:tc>
          <w:tcPr>
            <w:tcW w:w="359" w:type="pct"/>
            <w:vAlign w:val="center"/>
          </w:tcPr>
          <w:p w14:paraId="489538C1" w14:textId="77777777" w:rsidR="00C113CC" w:rsidRPr="00C13CAD" w:rsidRDefault="00C113CC" w:rsidP="00C113CC">
            <w:pPr>
              <w:pStyle w:val="56"/>
            </w:pPr>
            <w:r w:rsidRPr="00C13CAD">
              <w:t>0.08-0.6</w:t>
            </w:r>
          </w:p>
        </w:tc>
        <w:tc>
          <w:tcPr>
            <w:tcW w:w="324" w:type="pct"/>
            <w:vAlign w:val="center"/>
          </w:tcPr>
          <w:p w14:paraId="1FAF2B11" w14:textId="77777777" w:rsidR="00C113CC" w:rsidRPr="00C13CAD" w:rsidRDefault="00C113CC" w:rsidP="00C113CC">
            <w:pPr>
              <w:pStyle w:val="56"/>
            </w:pPr>
            <w:r w:rsidRPr="00C13CAD">
              <w:t>0</w:t>
            </w:r>
          </w:p>
        </w:tc>
      </w:tr>
      <w:tr w:rsidR="00C113CC" w:rsidRPr="00C13CAD" w14:paraId="6B90E8A6" w14:textId="77777777" w:rsidTr="001726F5">
        <w:trPr>
          <w:jc w:val="center"/>
        </w:trPr>
        <w:tc>
          <w:tcPr>
            <w:tcW w:w="150" w:type="pct"/>
            <w:vAlign w:val="center"/>
          </w:tcPr>
          <w:p w14:paraId="7E9E9851" w14:textId="77777777" w:rsidR="00C113CC" w:rsidRPr="00C13CAD" w:rsidRDefault="00C113CC" w:rsidP="00C113CC">
            <w:pPr>
              <w:pStyle w:val="56"/>
            </w:pPr>
            <w:r w:rsidRPr="00C13CAD">
              <w:t>15</w:t>
            </w:r>
          </w:p>
        </w:tc>
        <w:tc>
          <w:tcPr>
            <w:tcW w:w="273" w:type="pct"/>
            <w:vAlign w:val="center"/>
          </w:tcPr>
          <w:p w14:paraId="254644DA" w14:textId="77777777" w:rsidR="00C113CC" w:rsidRPr="00C13CAD" w:rsidRDefault="00C113CC" w:rsidP="00C113CC">
            <w:pPr>
              <w:pStyle w:val="56"/>
            </w:pPr>
            <w:r w:rsidRPr="00C13CAD">
              <w:t>镉</w:t>
            </w:r>
          </w:p>
        </w:tc>
        <w:tc>
          <w:tcPr>
            <w:tcW w:w="286" w:type="pct"/>
            <w:vAlign w:val="center"/>
          </w:tcPr>
          <w:p w14:paraId="13CC288E" w14:textId="77777777" w:rsidR="00C113CC" w:rsidRPr="00C13CAD" w:rsidRDefault="00C113CC" w:rsidP="00C113CC">
            <w:pPr>
              <w:pStyle w:val="56"/>
            </w:pPr>
            <w:r w:rsidRPr="00C13CAD">
              <w:t>mg/L</w:t>
            </w:r>
          </w:p>
        </w:tc>
        <w:tc>
          <w:tcPr>
            <w:tcW w:w="361" w:type="pct"/>
            <w:vAlign w:val="center"/>
          </w:tcPr>
          <w:p w14:paraId="1A3C7C65" w14:textId="77777777" w:rsidR="00C113CC" w:rsidRPr="00C13CAD" w:rsidRDefault="00C113CC" w:rsidP="00C113CC">
            <w:pPr>
              <w:pStyle w:val="56"/>
            </w:pPr>
            <w:r w:rsidRPr="00C13CAD">
              <w:t>0.001L</w:t>
            </w:r>
          </w:p>
        </w:tc>
        <w:tc>
          <w:tcPr>
            <w:tcW w:w="383" w:type="pct"/>
            <w:vAlign w:val="center"/>
          </w:tcPr>
          <w:p w14:paraId="1D7CF9FF" w14:textId="77777777" w:rsidR="00C113CC" w:rsidRPr="00C13CAD" w:rsidRDefault="00C113CC" w:rsidP="00C113CC">
            <w:pPr>
              <w:pStyle w:val="56"/>
            </w:pPr>
            <w:r w:rsidRPr="00C13CAD">
              <w:t>0.001L</w:t>
            </w:r>
          </w:p>
        </w:tc>
        <w:tc>
          <w:tcPr>
            <w:tcW w:w="361" w:type="pct"/>
            <w:vAlign w:val="center"/>
          </w:tcPr>
          <w:p w14:paraId="5E8F742A" w14:textId="77777777" w:rsidR="00C113CC" w:rsidRPr="00C13CAD" w:rsidRDefault="00C113CC" w:rsidP="00C113CC">
            <w:pPr>
              <w:pStyle w:val="56"/>
            </w:pPr>
            <w:r w:rsidRPr="00C13CAD">
              <w:t>0.001L</w:t>
            </w:r>
          </w:p>
        </w:tc>
        <w:tc>
          <w:tcPr>
            <w:tcW w:w="361" w:type="pct"/>
            <w:vAlign w:val="center"/>
          </w:tcPr>
          <w:p w14:paraId="406868DE" w14:textId="77777777" w:rsidR="00C113CC" w:rsidRPr="00C13CAD" w:rsidRDefault="00C113CC" w:rsidP="00C113CC">
            <w:pPr>
              <w:pStyle w:val="56"/>
            </w:pPr>
            <w:r w:rsidRPr="00C13CAD">
              <w:t>0.001L</w:t>
            </w:r>
          </w:p>
        </w:tc>
        <w:tc>
          <w:tcPr>
            <w:tcW w:w="361" w:type="pct"/>
            <w:vAlign w:val="center"/>
          </w:tcPr>
          <w:p w14:paraId="008BDEED" w14:textId="77777777" w:rsidR="00C113CC" w:rsidRPr="00C13CAD" w:rsidRDefault="00C113CC" w:rsidP="00C113CC">
            <w:pPr>
              <w:pStyle w:val="56"/>
            </w:pPr>
            <w:r w:rsidRPr="00C13CAD">
              <w:t>0.001L</w:t>
            </w:r>
          </w:p>
        </w:tc>
        <w:tc>
          <w:tcPr>
            <w:tcW w:w="361" w:type="pct"/>
            <w:vAlign w:val="center"/>
          </w:tcPr>
          <w:p w14:paraId="10F3C826" w14:textId="77777777" w:rsidR="00C113CC" w:rsidRPr="00C13CAD" w:rsidRDefault="00C113CC" w:rsidP="00C113CC">
            <w:pPr>
              <w:pStyle w:val="56"/>
            </w:pPr>
            <w:r w:rsidRPr="00C13CAD">
              <w:t>0.001L</w:t>
            </w:r>
          </w:p>
        </w:tc>
        <w:tc>
          <w:tcPr>
            <w:tcW w:w="361" w:type="pct"/>
            <w:vAlign w:val="center"/>
          </w:tcPr>
          <w:p w14:paraId="7352070F" w14:textId="77777777" w:rsidR="00C113CC" w:rsidRPr="00C13CAD" w:rsidRDefault="00C113CC" w:rsidP="00C113CC">
            <w:pPr>
              <w:pStyle w:val="56"/>
            </w:pPr>
            <w:r w:rsidRPr="00C13CAD">
              <w:t>0.001L</w:t>
            </w:r>
          </w:p>
        </w:tc>
        <w:tc>
          <w:tcPr>
            <w:tcW w:w="361" w:type="pct"/>
            <w:vAlign w:val="center"/>
          </w:tcPr>
          <w:p w14:paraId="2CE5CB11" w14:textId="77777777" w:rsidR="00C113CC" w:rsidRPr="00C13CAD" w:rsidRDefault="00C113CC" w:rsidP="00C113CC">
            <w:pPr>
              <w:pStyle w:val="56"/>
            </w:pPr>
            <w:r w:rsidRPr="00C13CAD">
              <w:t>0.001L</w:t>
            </w:r>
          </w:p>
        </w:tc>
        <w:tc>
          <w:tcPr>
            <w:tcW w:w="368" w:type="pct"/>
            <w:vAlign w:val="center"/>
          </w:tcPr>
          <w:p w14:paraId="06AC09BF" w14:textId="77777777" w:rsidR="00C113CC" w:rsidRPr="00C13CAD" w:rsidRDefault="00C113CC" w:rsidP="00C113CC">
            <w:pPr>
              <w:pStyle w:val="56"/>
            </w:pPr>
            <w:r w:rsidRPr="00C13CAD">
              <w:t>0.001L</w:t>
            </w:r>
          </w:p>
        </w:tc>
        <w:tc>
          <w:tcPr>
            <w:tcW w:w="330" w:type="pct"/>
            <w:vAlign w:val="center"/>
          </w:tcPr>
          <w:p w14:paraId="10FE8B34" w14:textId="77777777" w:rsidR="00C113CC" w:rsidRPr="00C13CAD" w:rsidRDefault="00C113CC" w:rsidP="00C113CC">
            <w:pPr>
              <w:pStyle w:val="56"/>
            </w:pPr>
            <w:r w:rsidRPr="00C13CAD">
              <w:rPr>
                <w:bCs/>
              </w:rPr>
              <w:t>≤</w:t>
            </w:r>
            <w:r w:rsidRPr="00C13CAD">
              <w:t>0.005</w:t>
            </w:r>
          </w:p>
        </w:tc>
        <w:tc>
          <w:tcPr>
            <w:tcW w:w="359" w:type="pct"/>
            <w:vAlign w:val="center"/>
          </w:tcPr>
          <w:p w14:paraId="102F00D1" w14:textId="77777777" w:rsidR="00C113CC" w:rsidRPr="00C13CAD" w:rsidRDefault="00C113CC" w:rsidP="00C113CC">
            <w:pPr>
              <w:pStyle w:val="56"/>
            </w:pPr>
            <w:r w:rsidRPr="00C13CAD">
              <w:t>-</w:t>
            </w:r>
          </w:p>
        </w:tc>
        <w:tc>
          <w:tcPr>
            <w:tcW w:w="324" w:type="pct"/>
            <w:vAlign w:val="center"/>
          </w:tcPr>
          <w:p w14:paraId="763F0ADE" w14:textId="77777777" w:rsidR="00C113CC" w:rsidRPr="00C13CAD" w:rsidRDefault="00C113CC" w:rsidP="00C113CC">
            <w:pPr>
              <w:pStyle w:val="56"/>
            </w:pPr>
            <w:r w:rsidRPr="00C13CAD">
              <w:t>0</w:t>
            </w:r>
          </w:p>
        </w:tc>
      </w:tr>
      <w:tr w:rsidR="00C113CC" w:rsidRPr="00C13CAD" w14:paraId="68978D58" w14:textId="77777777" w:rsidTr="001726F5">
        <w:trPr>
          <w:jc w:val="center"/>
        </w:trPr>
        <w:tc>
          <w:tcPr>
            <w:tcW w:w="150" w:type="pct"/>
            <w:vAlign w:val="center"/>
          </w:tcPr>
          <w:p w14:paraId="313A07D7" w14:textId="77777777" w:rsidR="00C113CC" w:rsidRPr="00C13CAD" w:rsidRDefault="00C113CC" w:rsidP="00C113CC">
            <w:pPr>
              <w:pStyle w:val="56"/>
            </w:pPr>
            <w:r w:rsidRPr="00C13CAD">
              <w:lastRenderedPageBreak/>
              <w:t>16</w:t>
            </w:r>
          </w:p>
        </w:tc>
        <w:tc>
          <w:tcPr>
            <w:tcW w:w="273" w:type="pct"/>
            <w:vAlign w:val="center"/>
          </w:tcPr>
          <w:p w14:paraId="1A4B8D5D" w14:textId="77777777" w:rsidR="00C113CC" w:rsidRPr="00C13CAD" w:rsidRDefault="00C113CC" w:rsidP="00C113CC">
            <w:pPr>
              <w:pStyle w:val="56"/>
            </w:pPr>
            <w:r w:rsidRPr="00C13CAD">
              <w:t>铬（六价）</w:t>
            </w:r>
          </w:p>
        </w:tc>
        <w:tc>
          <w:tcPr>
            <w:tcW w:w="286" w:type="pct"/>
            <w:vAlign w:val="center"/>
          </w:tcPr>
          <w:p w14:paraId="5F7ADC7C" w14:textId="77777777" w:rsidR="00C113CC" w:rsidRPr="00C13CAD" w:rsidRDefault="00C113CC" w:rsidP="00C113CC">
            <w:pPr>
              <w:pStyle w:val="56"/>
            </w:pPr>
            <w:r w:rsidRPr="00C13CAD">
              <w:t>mg/L</w:t>
            </w:r>
          </w:p>
        </w:tc>
        <w:tc>
          <w:tcPr>
            <w:tcW w:w="361" w:type="pct"/>
            <w:vAlign w:val="center"/>
          </w:tcPr>
          <w:p w14:paraId="076967A1" w14:textId="77777777" w:rsidR="00C113CC" w:rsidRPr="00C13CAD" w:rsidRDefault="00C113CC" w:rsidP="00C113CC">
            <w:pPr>
              <w:pStyle w:val="56"/>
            </w:pPr>
            <w:r w:rsidRPr="00C13CAD">
              <w:t>0.004L</w:t>
            </w:r>
          </w:p>
        </w:tc>
        <w:tc>
          <w:tcPr>
            <w:tcW w:w="383" w:type="pct"/>
            <w:vAlign w:val="center"/>
          </w:tcPr>
          <w:p w14:paraId="71B93226" w14:textId="77777777" w:rsidR="00C113CC" w:rsidRPr="00C13CAD" w:rsidRDefault="00C113CC" w:rsidP="00C113CC">
            <w:pPr>
              <w:pStyle w:val="56"/>
            </w:pPr>
            <w:r w:rsidRPr="00C13CAD">
              <w:t>0.004L</w:t>
            </w:r>
          </w:p>
        </w:tc>
        <w:tc>
          <w:tcPr>
            <w:tcW w:w="361" w:type="pct"/>
            <w:vAlign w:val="center"/>
          </w:tcPr>
          <w:p w14:paraId="68C5D184" w14:textId="77777777" w:rsidR="00C113CC" w:rsidRPr="00C13CAD" w:rsidRDefault="00C113CC" w:rsidP="00C113CC">
            <w:pPr>
              <w:pStyle w:val="56"/>
            </w:pPr>
            <w:r w:rsidRPr="00C13CAD">
              <w:t>0.004L</w:t>
            </w:r>
          </w:p>
        </w:tc>
        <w:tc>
          <w:tcPr>
            <w:tcW w:w="361" w:type="pct"/>
            <w:vAlign w:val="center"/>
          </w:tcPr>
          <w:p w14:paraId="08039C95" w14:textId="77777777" w:rsidR="00C113CC" w:rsidRPr="00C13CAD" w:rsidRDefault="00C113CC" w:rsidP="00C113CC">
            <w:pPr>
              <w:pStyle w:val="56"/>
            </w:pPr>
            <w:r w:rsidRPr="00C13CAD">
              <w:t>0.004L</w:t>
            </w:r>
          </w:p>
        </w:tc>
        <w:tc>
          <w:tcPr>
            <w:tcW w:w="361" w:type="pct"/>
            <w:vAlign w:val="center"/>
          </w:tcPr>
          <w:p w14:paraId="0D9ABBA0" w14:textId="77777777" w:rsidR="00C113CC" w:rsidRPr="00C13CAD" w:rsidRDefault="00C113CC" w:rsidP="00C113CC">
            <w:pPr>
              <w:pStyle w:val="56"/>
            </w:pPr>
            <w:r w:rsidRPr="00C13CAD">
              <w:t>0.004L</w:t>
            </w:r>
          </w:p>
        </w:tc>
        <w:tc>
          <w:tcPr>
            <w:tcW w:w="361" w:type="pct"/>
            <w:vAlign w:val="center"/>
          </w:tcPr>
          <w:p w14:paraId="041CA526" w14:textId="77777777" w:rsidR="00C113CC" w:rsidRPr="00C13CAD" w:rsidRDefault="00C113CC" w:rsidP="00C113CC">
            <w:pPr>
              <w:pStyle w:val="56"/>
            </w:pPr>
            <w:r w:rsidRPr="00C13CAD">
              <w:t>0.004L</w:t>
            </w:r>
          </w:p>
        </w:tc>
        <w:tc>
          <w:tcPr>
            <w:tcW w:w="361" w:type="pct"/>
            <w:vAlign w:val="center"/>
          </w:tcPr>
          <w:p w14:paraId="59F842DF" w14:textId="77777777" w:rsidR="00C113CC" w:rsidRPr="00C13CAD" w:rsidRDefault="00C113CC" w:rsidP="00C113CC">
            <w:pPr>
              <w:pStyle w:val="56"/>
            </w:pPr>
            <w:r w:rsidRPr="00C13CAD">
              <w:t>0.004L</w:t>
            </w:r>
          </w:p>
        </w:tc>
        <w:tc>
          <w:tcPr>
            <w:tcW w:w="361" w:type="pct"/>
            <w:vAlign w:val="center"/>
          </w:tcPr>
          <w:p w14:paraId="242A5B53" w14:textId="77777777" w:rsidR="00C113CC" w:rsidRPr="00C13CAD" w:rsidRDefault="00C113CC" w:rsidP="00C113CC">
            <w:pPr>
              <w:pStyle w:val="56"/>
            </w:pPr>
            <w:r w:rsidRPr="00C13CAD">
              <w:t>0.004L</w:t>
            </w:r>
          </w:p>
        </w:tc>
        <w:tc>
          <w:tcPr>
            <w:tcW w:w="368" w:type="pct"/>
            <w:vAlign w:val="center"/>
          </w:tcPr>
          <w:p w14:paraId="07FE51BA" w14:textId="77777777" w:rsidR="00C113CC" w:rsidRPr="00C13CAD" w:rsidRDefault="00C113CC" w:rsidP="00C113CC">
            <w:pPr>
              <w:pStyle w:val="56"/>
            </w:pPr>
            <w:r w:rsidRPr="00C13CAD">
              <w:t>0.004L</w:t>
            </w:r>
          </w:p>
        </w:tc>
        <w:tc>
          <w:tcPr>
            <w:tcW w:w="330" w:type="pct"/>
            <w:vAlign w:val="center"/>
          </w:tcPr>
          <w:p w14:paraId="4292067D" w14:textId="77777777" w:rsidR="00C113CC" w:rsidRPr="00C13CAD" w:rsidRDefault="00C113CC" w:rsidP="00C113CC">
            <w:pPr>
              <w:pStyle w:val="56"/>
            </w:pPr>
            <w:r w:rsidRPr="00C13CAD">
              <w:rPr>
                <w:bCs/>
              </w:rPr>
              <w:t>≤</w:t>
            </w:r>
            <w:r w:rsidRPr="00C13CAD">
              <w:t>0.05</w:t>
            </w:r>
          </w:p>
        </w:tc>
        <w:tc>
          <w:tcPr>
            <w:tcW w:w="359" w:type="pct"/>
            <w:vAlign w:val="center"/>
          </w:tcPr>
          <w:p w14:paraId="770FD2E8" w14:textId="77777777" w:rsidR="00C113CC" w:rsidRPr="00C13CAD" w:rsidRDefault="00C113CC" w:rsidP="00C113CC">
            <w:pPr>
              <w:pStyle w:val="56"/>
            </w:pPr>
            <w:r w:rsidRPr="00C13CAD">
              <w:t>-</w:t>
            </w:r>
          </w:p>
        </w:tc>
        <w:tc>
          <w:tcPr>
            <w:tcW w:w="324" w:type="pct"/>
            <w:vAlign w:val="center"/>
          </w:tcPr>
          <w:p w14:paraId="351B04E5" w14:textId="77777777" w:rsidR="00C113CC" w:rsidRPr="00C13CAD" w:rsidRDefault="00C113CC" w:rsidP="00C113CC">
            <w:pPr>
              <w:pStyle w:val="56"/>
            </w:pPr>
            <w:r w:rsidRPr="00C13CAD">
              <w:t>0</w:t>
            </w:r>
          </w:p>
        </w:tc>
      </w:tr>
      <w:tr w:rsidR="00C113CC" w:rsidRPr="00C13CAD" w14:paraId="435657CB" w14:textId="77777777" w:rsidTr="001726F5">
        <w:trPr>
          <w:jc w:val="center"/>
        </w:trPr>
        <w:tc>
          <w:tcPr>
            <w:tcW w:w="150" w:type="pct"/>
            <w:vAlign w:val="center"/>
          </w:tcPr>
          <w:p w14:paraId="1916661A" w14:textId="77777777" w:rsidR="00C113CC" w:rsidRPr="00C13CAD" w:rsidRDefault="00C113CC" w:rsidP="00C113CC">
            <w:pPr>
              <w:pStyle w:val="56"/>
            </w:pPr>
            <w:r w:rsidRPr="00C13CAD">
              <w:t>17</w:t>
            </w:r>
          </w:p>
        </w:tc>
        <w:tc>
          <w:tcPr>
            <w:tcW w:w="273" w:type="pct"/>
            <w:vAlign w:val="center"/>
          </w:tcPr>
          <w:p w14:paraId="0B57B3F6" w14:textId="77777777" w:rsidR="00C113CC" w:rsidRPr="00C13CAD" w:rsidRDefault="00C113CC" w:rsidP="00C113CC">
            <w:pPr>
              <w:pStyle w:val="56"/>
            </w:pPr>
            <w:r w:rsidRPr="00C13CAD">
              <w:t>铅</w:t>
            </w:r>
          </w:p>
        </w:tc>
        <w:tc>
          <w:tcPr>
            <w:tcW w:w="286" w:type="pct"/>
            <w:vAlign w:val="center"/>
          </w:tcPr>
          <w:p w14:paraId="3E9FA6E7" w14:textId="77777777" w:rsidR="00C113CC" w:rsidRPr="00C13CAD" w:rsidRDefault="00C113CC" w:rsidP="00C113CC">
            <w:pPr>
              <w:pStyle w:val="56"/>
            </w:pPr>
            <w:r w:rsidRPr="00C13CAD">
              <w:t>mg/L</w:t>
            </w:r>
          </w:p>
        </w:tc>
        <w:tc>
          <w:tcPr>
            <w:tcW w:w="361" w:type="pct"/>
            <w:vAlign w:val="center"/>
          </w:tcPr>
          <w:p w14:paraId="0DD2D126" w14:textId="77777777" w:rsidR="00C113CC" w:rsidRPr="00C13CAD" w:rsidRDefault="00C113CC" w:rsidP="00C113CC">
            <w:pPr>
              <w:pStyle w:val="56"/>
            </w:pPr>
            <w:r w:rsidRPr="00C13CAD">
              <w:t>0.01L</w:t>
            </w:r>
          </w:p>
        </w:tc>
        <w:tc>
          <w:tcPr>
            <w:tcW w:w="383" w:type="pct"/>
            <w:vAlign w:val="center"/>
          </w:tcPr>
          <w:p w14:paraId="6BAE617D" w14:textId="77777777" w:rsidR="00C113CC" w:rsidRPr="00C13CAD" w:rsidRDefault="00C113CC" w:rsidP="00C113CC">
            <w:pPr>
              <w:pStyle w:val="56"/>
            </w:pPr>
            <w:r w:rsidRPr="00C13CAD">
              <w:t>0.01L</w:t>
            </w:r>
          </w:p>
        </w:tc>
        <w:tc>
          <w:tcPr>
            <w:tcW w:w="361" w:type="pct"/>
            <w:vAlign w:val="center"/>
          </w:tcPr>
          <w:p w14:paraId="1BDEEB94" w14:textId="77777777" w:rsidR="00C113CC" w:rsidRPr="00C13CAD" w:rsidRDefault="00C113CC" w:rsidP="00C113CC">
            <w:pPr>
              <w:pStyle w:val="56"/>
            </w:pPr>
            <w:r w:rsidRPr="00C13CAD">
              <w:t>0.01L</w:t>
            </w:r>
          </w:p>
        </w:tc>
        <w:tc>
          <w:tcPr>
            <w:tcW w:w="361" w:type="pct"/>
            <w:vAlign w:val="center"/>
          </w:tcPr>
          <w:p w14:paraId="52004749" w14:textId="77777777" w:rsidR="00C113CC" w:rsidRPr="00C13CAD" w:rsidRDefault="00C113CC" w:rsidP="00C113CC">
            <w:pPr>
              <w:pStyle w:val="56"/>
            </w:pPr>
            <w:r w:rsidRPr="00C13CAD">
              <w:t>0.01L</w:t>
            </w:r>
          </w:p>
        </w:tc>
        <w:tc>
          <w:tcPr>
            <w:tcW w:w="361" w:type="pct"/>
            <w:vAlign w:val="center"/>
          </w:tcPr>
          <w:p w14:paraId="6FBB9009" w14:textId="77777777" w:rsidR="00C113CC" w:rsidRPr="00C13CAD" w:rsidRDefault="00C113CC" w:rsidP="00C113CC">
            <w:pPr>
              <w:pStyle w:val="56"/>
            </w:pPr>
            <w:r w:rsidRPr="00C13CAD">
              <w:t>0.01L</w:t>
            </w:r>
          </w:p>
        </w:tc>
        <w:tc>
          <w:tcPr>
            <w:tcW w:w="361" w:type="pct"/>
            <w:vAlign w:val="center"/>
          </w:tcPr>
          <w:p w14:paraId="0991A548" w14:textId="77777777" w:rsidR="00C113CC" w:rsidRPr="00C13CAD" w:rsidRDefault="00C113CC" w:rsidP="00C113CC">
            <w:pPr>
              <w:pStyle w:val="56"/>
            </w:pPr>
            <w:r w:rsidRPr="00C13CAD">
              <w:t>0.01L</w:t>
            </w:r>
          </w:p>
        </w:tc>
        <w:tc>
          <w:tcPr>
            <w:tcW w:w="361" w:type="pct"/>
            <w:vAlign w:val="center"/>
          </w:tcPr>
          <w:p w14:paraId="337E5FF2" w14:textId="77777777" w:rsidR="00C113CC" w:rsidRPr="00C13CAD" w:rsidRDefault="00C113CC" w:rsidP="00C113CC">
            <w:pPr>
              <w:pStyle w:val="56"/>
            </w:pPr>
            <w:r w:rsidRPr="00C13CAD">
              <w:t>0.01L</w:t>
            </w:r>
          </w:p>
        </w:tc>
        <w:tc>
          <w:tcPr>
            <w:tcW w:w="361" w:type="pct"/>
            <w:vAlign w:val="center"/>
          </w:tcPr>
          <w:p w14:paraId="1233A7E0" w14:textId="77777777" w:rsidR="00C113CC" w:rsidRPr="00C13CAD" w:rsidRDefault="00C113CC" w:rsidP="00C113CC">
            <w:pPr>
              <w:pStyle w:val="56"/>
            </w:pPr>
            <w:r w:rsidRPr="00C13CAD">
              <w:t>0.01L</w:t>
            </w:r>
          </w:p>
        </w:tc>
        <w:tc>
          <w:tcPr>
            <w:tcW w:w="368" w:type="pct"/>
            <w:vAlign w:val="center"/>
          </w:tcPr>
          <w:p w14:paraId="62BBF17F" w14:textId="77777777" w:rsidR="00C113CC" w:rsidRPr="00C13CAD" w:rsidRDefault="00C113CC" w:rsidP="00C113CC">
            <w:pPr>
              <w:pStyle w:val="56"/>
            </w:pPr>
            <w:r w:rsidRPr="00C13CAD">
              <w:t>0.01L</w:t>
            </w:r>
          </w:p>
        </w:tc>
        <w:tc>
          <w:tcPr>
            <w:tcW w:w="330" w:type="pct"/>
            <w:vAlign w:val="center"/>
          </w:tcPr>
          <w:p w14:paraId="5F2C8D05" w14:textId="77777777" w:rsidR="00C113CC" w:rsidRPr="00C13CAD" w:rsidRDefault="00C113CC" w:rsidP="00C113CC">
            <w:pPr>
              <w:pStyle w:val="56"/>
            </w:pPr>
            <w:r w:rsidRPr="00C13CAD">
              <w:rPr>
                <w:bCs/>
              </w:rPr>
              <w:t>≤</w:t>
            </w:r>
            <w:r w:rsidRPr="00C13CAD">
              <w:t>0.01</w:t>
            </w:r>
          </w:p>
        </w:tc>
        <w:tc>
          <w:tcPr>
            <w:tcW w:w="359" w:type="pct"/>
            <w:vAlign w:val="center"/>
          </w:tcPr>
          <w:p w14:paraId="4B2AEAA2" w14:textId="77777777" w:rsidR="00C113CC" w:rsidRPr="00C13CAD" w:rsidRDefault="00C113CC" w:rsidP="00C113CC">
            <w:pPr>
              <w:pStyle w:val="56"/>
            </w:pPr>
            <w:r w:rsidRPr="00C13CAD">
              <w:t>-</w:t>
            </w:r>
          </w:p>
        </w:tc>
        <w:tc>
          <w:tcPr>
            <w:tcW w:w="324" w:type="pct"/>
            <w:vAlign w:val="center"/>
          </w:tcPr>
          <w:p w14:paraId="48781F52" w14:textId="77777777" w:rsidR="00C113CC" w:rsidRPr="00C13CAD" w:rsidRDefault="00C113CC" w:rsidP="00C113CC">
            <w:pPr>
              <w:pStyle w:val="56"/>
            </w:pPr>
            <w:r w:rsidRPr="00C13CAD">
              <w:t>0</w:t>
            </w:r>
          </w:p>
        </w:tc>
      </w:tr>
      <w:tr w:rsidR="00C113CC" w:rsidRPr="00C13CAD" w14:paraId="7C6FBEBC" w14:textId="77777777" w:rsidTr="001726F5">
        <w:trPr>
          <w:jc w:val="center"/>
        </w:trPr>
        <w:tc>
          <w:tcPr>
            <w:tcW w:w="150" w:type="pct"/>
            <w:vAlign w:val="center"/>
          </w:tcPr>
          <w:p w14:paraId="6272D9C4" w14:textId="77777777" w:rsidR="00C113CC" w:rsidRPr="00C13CAD" w:rsidRDefault="00C113CC" w:rsidP="00C113CC">
            <w:pPr>
              <w:pStyle w:val="56"/>
            </w:pPr>
            <w:r w:rsidRPr="00C13CAD">
              <w:t>18</w:t>
            </w:r>
          </w:p>
        </w:tc>
        <w:tc>
          <w:tcPr>
            <w:tcW w:w="273" w:type="pct"/>
            <w:vAlign w:val="center"/>
          </w:tcPr>
          <w:p w14:paraId="6B1917EE" w14:textId="77777777" w:rsidR="00C113CC" w:rsidRPr="00C13CAD" w:rsidRDefault="00C113CC" w:rsidP="00C113CC">
            <w:pPr>
              <w:pStyle w:val="56"/>
            </w:pPr>
            <w:r w:rsidRPr="00C13CAD">
              <w:t>耗氧量</w:t>
            </w:r>
          </w:p>
        </w:tc>
        <w:tc>
          <w:tcPr>
            <w:tcW w:w="286" w:type="pct"/>
            <w:vAlign w:val="center"/>
          </w:tcPr>
          <w:p w14:paraId="3CB7FC99" w14:textId="77777777" w:rsidR="00C113CC" w:rsidRPr="00C13CAD" w:rsidRDefault="00C113CC" w:rsidP="00C113CC">
            <w:pPr>
              <w:pStyle w:val="56"/>
            </w:pPr>
            <w:r w:rsidRPr="00C13CAD">
              <w:t>mg/L</w:t>
            </w:r>
          </w:p>
        </w:tc>
        <w:tc>
          <w:tcPr>
            <w:tcW w:w="361" w:type="pct"/>
            <w:vAlign w:val="center"/>
          </w:tcPr>
          <w:p w14:paraId="79624C3A" w14:textId="77777777" w:rsidR="00C113CC" w:rsidRPr="00C13CAD" w:rsidRDefault="00C113CC" w:rsidP="00C113CC">
            <w:pPr>
              <w:pStyle w:val="56"/>
            </w:pPr>
            <w:r w:rsidRPr="00C13CAD">
              <w:t>1.6</w:t>
            </w:r>
          </w:p>
        </w:tc>
        <w:tc>
          <w:tcPr>
            <w:tcW w:w="383" w:type="pct"/>
            <w:vAlign w:val="center"/>
          </w:tcPr>
          <w:p w14:paraId="4B133452" w14:textId="77777777" w:rsidR="00C113CC" w:rsidRPr="00C13CAD" w:rsidRDefault="00C113CC" w:rsidP="00C113CC">
            <w:pPr>
              <w:pStyle w:val="56"/>
            </w:pPr>
            <w:r w:rsidRPr="00C13CAD">
              <w:t>1.5</w:t>
            </w:r>
          </w:p>
        </w:tc>
        <w:tc>
          <w:tcPr>
            <w:tcW w:w="361" w:type="pct"/>
            <w:vAlign w:val="center"/>
          </w:tcPr>
          <w:p w14:paraId="3ACB1351" w14:textId="77777777" w:rsidR="00C113CC" w:rsidRPr="00C13CAD" w:rsidRDefault="00C113CC" w:rsidP="00C113CC">
            <w:pPr>
              <w:pStyle w:val="56"/>
            </w:pPr>
            <w:r w:rsidRPr="00C13CAD">
              <w:t>1.4</w:t>
            </w:r>
          </w:p>
        </w:tc>
        <w:tc>
          <w:tcPr>
            <w:tcW w:w="361" w:type="pct"/>
            <w:vAlign w:val="center"/>
          </w:tcPr>
          <w:p w14:paraId="1BB0E8FD" w14:textId="77777777" w:rsidR="00C113CC" w:rsidRPr="00C13CAD" w:rsidRDefault="00C113CC" w:rsidP="00C113CC">
            <w:pPr>
              <w:pStyle w:val="56"/>
            </w:pPr>
            <w:r w:rsidRPr="00C13CAD">
              <w:t>1.7</w:t>
            </w:r>
          </w:p>
        </w:tc>
        <w:tc>
          <w:tcPr>
            <w:tcW w:w="361" w:type="pct"/>
            <w:vAlign w:val="center"/>
          </w:tcPr>
          <w:p w14:paraId="6CE6EE3A" w14:textId="77777777" w:rsidR="00C113CC" w:rsidRPr="00C13CAD" w:rsidRDefault="00C113CC" w:rsidP="00C113CC">
            <w:pPr>
              <w:pStyle w:val="56"/>
            </w:pPr>
            <w:r w:rsidRPr="00C13CAD">
              <w:t>1.6</w:t>
            </w:r>
          </w:p>
        </w:tc>
        <w:tc>
          <w:tcPr>
            <w:tcW w:w="361" w:type="pct"/>
            <w:vAlign w:val="center"/>
          </w:tcPr>
          <w:p w14:paraId="724E0960" w14:textId="77777777" w:rsidR="00C113CC" w:rsidRPr="00C13CAD" w:rsidRDefault="00C113CC" w:rsidP="00C113CC">
            <w:pPr>
              <w:pStyle w:val="56"/>
            </w:pPr>
            <w:r w:rsidRPr="00C13CAD">
              <w:t>1.8</w:t>
            </w:r>
          </w:p>
        </w:tc>
        <w:tc>
          <w:tcPr>
            <w:tcW w:w="361" w:type="pct"/>
            <w:vAlign w:val="center"/>
          </w:tcPr>
          <w:p w14:paraId="36CA8DB4" w14:textId="77777777" w:rsidR="00C113CC" w:rsidRPr="00C13CAD" w:rsidRDefault="00C113CC" w:rsidP="00C113CC">
            <w:pPr>
              <w:pStyle w:val="56"/>
            </w:pPr>
            <w:r w:rsidRPr="00C13CAD">
              <w:t>1.9</w:t>
            </w:r>
          </w:p>
        </w:tc>
        <w:tc>
          <w:tcPr>
            <w:tcW w:w="361" w:type="pct"/>
            <w:vAlign w:val="center"/>
          </w:tcPr>
          <w:p w14:paraId="13AB068A" w14:textId="77777777" w:rsidR="00C113CC" w:rsidRPr="00C13CAD" w:rsidRDefault="00C113CC" w:rsidP="00C113CC">
            <w:pPr>
              <w:pStyle w:val="56"/>
            </w:pPr>
            <w:r w:rsidRPr="00C13CAD">
              <w:t>2.0</w:t>
            </w:r>
          </w:p>
        </w:tc>
        <w:tc>
          <w:tcPr>
            <w:tcW w:w="368" w:type="pct"/>
            <w:vAlign w:val="center"/>
          </w:tcPr>
          <w:p w14:paraId="23268EF0" w14:textId="77777777" w:rsidR="00C113CC" w:rsidRPr="00C13CAD" w:rsidRDefault="00C113CC" w:rsidP="00C113CC">
            <w:pPr>
              <w:pStyle w:val="56"/>
            </w:pPr>
            <w:r w:rsidRPr="00C13CAD">
              <w:t>1.8</w:t>
            </w:r>
          </w:p>
        </w:tc>
        <w:tc>
          <w:tcPr>
            <w:tcW w:w="330" w:type="pct"/>
            <w:vAlign w:val="center"/>
          </w:tcPr>
          <w:p w14:paraId="19464683" w14:textId="77777777" w:rsidR="00C113CC" w:rsidRPr="00C13CAD" w:rsidRDefault="00C113CC" w:rsidP="00C113CC">
            <w:pPr>
              <w:pStyle w:val="56"/>
            </w:pPr>
            <w:r w:rsidRPr="00C13CAD">
              <w:rPr>
                <w:bCs/>
              </w:rPr>
              <w:t>≤3.0</w:t>
            </w:r>
          </w:p>
        </w:tc>
        <w:tc>
          <w:tcPr>
            <w:tcW w:w="359" w:type="pct"/>
            <w:vAlign w:val="center"/>
          </w:tcPr>
          <w:p w14:paraId="380BC158" w14:textId="77777777" w:rsidR="00C113CC" w:rsidRPr="00C13CAD" w:rsidRDefault="00C113CC" w:rsidP="00C113CC">
            <w:pPr>
              <w:pStyle w:val="56"/>
            </w:pPr>
            <w:r w:rsidRPr="00C13CAD">
              <w:t>0.47-0.67</w:t>
            </w:r>
          </w:p>
        </w:tc>
        <w:tc>
          <w:tcPr>
            <w:tcW w:w="324" w:type="pct"/>
            <w:vAlign w:val="center"/>
          </w:tcPr>
          <w:p w14:paraId="360517D3" w14:textId="77777777" w:rsidR="00C113CC" w:rsidRPr="00C13CAD" w:rsidRDefault="00C113CC" w:rsidP="00C113CC">
            <w:pPr>
              <w:pStyle w:val="56"/>
            </w:pPr>
            <w:r w:rsidRPr="00C13CAD">
              <w:t>0</w:t>
            </w:r>
          </w:p>
        </w:tc>
      </w:tr>
      <w:tr w:rsidR="00C113CC" w:rsidRPr="00C13CAD" w14:paraId="3CD8B806" w14:textId="77777777" w:rsidTr="001726F5">
        <w:trPr>
          <w:jc w:val="center"/>
        </w:trPr>
        <w:tc>
          <w:tcPr>
            <w:tcW w:w="150" w:type="pct"/>
            <w:vAlign w:val="center"/>
          </w:tcPr>
          <w:p w14:paraId="65F51E44" w14:textId="77777777" w:rsidR="00C113CC" w:rsidRPr="00C13CAD" w:rsidRDefault="00C113CC" w:rsidP="00C113CC">
            <w:pPr>
              <w:pStyle w:val="56"/>
            </w:pPr>
            <w:r w:rsidRPr="00C13CAD">
              <w:t>19</w:t>
            </w:r>
          </w:p>
        </w:tc>
        <w:tc>
          <w:tcPr>
            <w:tcW w:w="273" w:type="pct"/>
            <w:vAlign w:val="center"/>
          </w:tcPr>
          <w:p w14:paraId="07970D2B" w14:textId="77777777" w:rsidR="00C113CC" w:rsidRPr="00C13CAD" w:rsidRDefault="00C113CC" w:rsidP="00C113CC">
            <w:pPr>
              <w:pStyle w:val="56"/>
            </w:pPr>
            <w:r w:rsidRPr="00C13CAD">
              <w:t>K</w:t>
            </w:r>
            <w:r w:rsidRPr="00C13CAD">
              <w:rPr>
                <w:vertAlign w:val="superscript"/>
              </w:rPr>
              <w:t>+</w:t>
            </w:r>
          </w:p>
        </w:tc>
        <w:tc>
          <w:tcPr>
            <w:tcW w:w="286" w:type="pct"/>
            <w:vAlign w:val="center"/>
          </w:tcPr>
          <w:p w14:paraId="48E0E4C4" w14:textId="77777777" w:rsidR="00C113CC" w:rsidRPr="00C13CAD" w:rsidRDefault="00C113CC" w:rsidP="00C113CC">
            <w:pPr>
              <w:pStyle w:val="56"/>
            </w:pPr>
            <w:r w:rsidRPr="00C13CAD">
              <w:t>mg/L</w:t>
            </w:r>
          </w:p>
        </w:tc>
        <w:tc>
          <w:tcPr>
            <w:tcW w:w="361" w:type="pct"/>
            <w:vAlign w:val="center"/>
          </w:tcPr>
          <w:p w14:paraId="76B50B3E" w14:textId="77777777" w:rsidR="00C113CC" w:rsidRPr="00C13CAD" w:rsidRDefault="00C113CC" w:rsidP="00C113CC">
            <w:pPr>
              <w:pStyle w:val="56"/>
            </w:pPr>
            <w:r w:rsidRPr="00C13CAD">
              <w:t>3.67</w:t>
            </w:r>
          </w:p>
        </w:tc>
        <w:tc>
          <w:tcPr>
            <w:tcW w:w="383" w:type="pct"/>
            <w:vAlign w:val="center"/>
          </w:tcPr>
          <w:p w14:paraId="1A7D33C6" w14:textId="77777777" w:rsidR="00C113CC" w:rsidRPr="00C13CAD" w:rsidRDefault="00C113CC" w:rsidP="00C113CC">
            <w:pPr>
              <w:pStyle w:val="56"/>
            </w:pPr>
            <w:r w:rsidRPr="00C13CAD">
              <w:t>4.28</w:t>
            </w:r>
          </w:p>
        </w:tc>
        <w:tc>
          <w:tcPr>
            <w:tcW w:w="361" w:type="pct"/>
            <w:vAlign w:val="center"/>
          </w:tcPr>
          <w:p w14:paraId="5037FC49" w14:textId="77777777" w:rsidR="00C113CC" w:rsidRPr="00C13CAD" w:rsidRDefault="00C113CC" w:rsidP="00C113CC">
            <w:pPr>
              <w:pStyle w:val="56"/>
            </w:pPr>
            <w:r w:rsidRPr="00C13CAD">
              <w:t>4.27</w:t>
            </w:r>
          </w:p>
        </w:tc>
        <w:tc>
          <w:tcPr>
            <w:tcW w:w="361" w:type="pct"/>
            <w:vAlign w:val="center"/>
          </w:tcPr>
          <w:p w14:paraId="0ED64FB1" w14:textId="77777777" w:rsidR="00C113CC" w:rsidRPr="00C13CAD" w:rsidRDefault="00C113CC" w:rsidP="00C113CC">
            <w:pPr>
              <w:pStyle w:val="56"/>
            </w:pPr>
            <w:r w:rsidRPr="00C13CAD">
              <w:t>4.78</w:t>
            </w:r>
          </w:p>
        </w:tc>
        <w:tc>
          <w:tcPr>
            <w:tcW w:w="361" w:type="pct"/>
            <w:vAlign w:val="center"/>
          </w:tcPr>
          <w:p w14:paraId="4EBC049A" w14:textId="77777777" w:rsidR="00C113CC" w:rsidRPr="00C13CAD" w:rsidRDefault="00C113CC" w:rsidP="00C113CC">
            <w:pPr>
              <w:pStyle w:val="56"/>
            </w:pPr>
            <w:r w:rsidRPr="00C13CAD">
              <w:t>5.54</w:t>
            </w:r>
          </w:p>
        </w:tc>
        <w:tc>
          <w:tcPr>
            <w:tcW w:w="361" w:type="pct"/>
            <w:vAlign w:val="center"/>
          </w:tcPr>
          <w:p w14:paraId="1E0976D7" w14:textId="77777777" w:rsidR="00C113CC" w:rsidRPr="00C13CAD" w:rsidRDefault="00C113CC" w:rsidP="00C113CC">
            <w:pPr>
              <w:pStyle w:val="56"/>
            </w:pPr>
            <w:r w:rsidRPr="00C13CAD">
              <w:t>4.20</w:t>
            </w:r>
          </w:p>
        </w:tc>
        <w:tc>
          <w:tcPr>
            <w:tcW w:w="361" w:type="pct"/>
            <w:vAlign w:val="center"/>
          </w:tcPr>
          <w:p w14:paraId="6C20E959" w14:textId="77777777" w:rsidR="00C113CC" w:rsidRPr="00C13CAD" w:rsidRDefault="00C113CC" w:rsidP="00C113CC">
            <w:pPr>
              <w:pStyle w:val="56"/>
            </w:pPr>
            <w:r w:rsidRPr="00C13CAD">
              <w:t>4.25</w:t>
            </w:r>
          </w:p>
        </w:tc>
        <w:tc>
          <w:tcPr>
            <w:tcW w:w="361" w:type="pct"/>
            <w:vAlign w:val="center"/>
          </w:tcPr>
          <w:p w14:paraId="45A4F3F7" w14:textId="77777777" w:rsidR="00C113CC" w:rsidRPr="00C13CAD" w:rsidRDefault="00C113CC" w:rsidP="00C113CC">
            <w:pPr>
              <w:pStyle w:val="56"/>
            </w:pPr>
            <w:r w:rsidRPr="00C13CAD">
              <w:t>4.56</w:t>
            </w:r>
          </w:p>
        </w:tc>
        <w:tc>
          <w:tcPr>
            <w:tcW w:w="368" w:type="pct"/>
            <w:vAlign w:val="center"/>
          </w:tcPr>
          <w:p w14:paraId="643035A7" w14:textId="77777777" w:rsidR="00C113CC" w:rsidRPr="00C13CAD" w:rsidRDefault="00C113CC" w:rsidP="00C113CC">
            <w:pPr>
              <w:pStyle w:val="56"/>
            </w:pPr>
            <w:r w:rsidRPr="00C13CAD">
              <w:t>4.07</w:t>
            </w:r>
          </w:p>
        </w:tc>
        <w:tc>
          <w:tcPr>
            <w:tcW w:w="330" w:type="pct"/>
            <w:vAlign w:val="center"/>
          </w:tcPr>
          <w:p w14:paraId="2887293A" w14:textId="77777777" w:rsidR="00C113CC" w:rsidRPr="00C13CAD" w:rsidRDefault="00C113CC" w:rsidP="00C113CC">
            <w:pPr>
              <w:pStyle w:val="56"/>
            </w:pPr>
            <w:r w:rsidRPr="00C13CAD">
              <w:t>-</w:t>
            </w:r>
          </w:p>
        </w:tc>
        <w:tc>
          <w:tcPr>
            <w:tcW w:w="359" w:type="pct"/>
            <w:vAlign w:val="center"/>
          </w:tcPr>
          <w:p w14:paraId="64455C93" w14:textId="77777777" w:rsidR="00C113CC" w:rsidRPr="00C13CAD" w:rsidRDefault="00C113CC" w:rsidP="00C113CC">
            <w:pPr>
              <w:pStyle w:val="56"/>
            </w:pPr>
            <w:r w:rsidRPr="00C13CAD">
              <w:t>-</w:t>
            </w:r>
          </w:p>
        </w:tc>
        <w:tc>
          <w:tcPr>
            <w:tcW w:w="324" w:type="pct"/>
            <w:vAlign w:val="center"/>
          </w:tcPr>
          <w:p w14:paraId="53FD70AE" w14:textId="77777777" w:rsidR="00C113CC" w:rsidRPr="00C13CAD" w:rsidRDefault="00C113CC" w:rsidP="00C113CC">
            <w:pPr>
              <w:pStyle w:val="56"/>
            </w:pPr>
            <w:r w:rsidRPr="00C13CAD">
              <w:t>-</w:t>
            </w:r>
          </w:p>
        </w:tc>
      </w:tr>
      <w:tr w:rsidR="00C113CC" w:rsidRPr="00C13CAD" w14:paraId="5BE46CE2" w14:textId="77777777" w:rsidTr="001726F5">
        <w:trPr>
          <w:jc w:val="center"/>
        </w:trPr>
        <w:tc>
          <w:tcPr>
            <w:tcW w:w="150" w:type="pct"/>
            <w:vAlign w:val="center"/>
          </w:tcPr>
          <w:p w14:paraId="61189ED6" w14:textId="77777777" w:rsidR="00C113CC" w:rsidRPr="00C13CAD" w:rsidRDefault="00C113CC" w:rsidP="00C113CC">
            <w:pPr>
              <w:pStyle w:val="56"/>
            </w:pPr>
            <w:r w:rsidRPr="00C13CAD">
              <w:t>20</w:t>
            </w:r>
          </w:p>
        </w:tc>
        <w:tc>
          <w:tcPr>
            <w:tcW w:w="273" w:type="pct"/>
            <w:vAlign w:val="center"/>
          </w:tcPr>
          <w:p w14:paraId="08925DB9" w14:textId="77777777" w:rsidR="00C113CC" w:rsidRPr="00C13CAD" w:rsidRDefault="00C113CC" w:rsidP="00C113CC">
            <w:pPr>
              <w:pStyle w:val="56"/>
            </w:pPr>
            <w:r w:rsidRPr="00C13CAD">
              <w:t>Na</w:t>
            </w:r>
            <w:r w:rsidRPr="00C13CAD">
              <w:rPr>
                <w:vertAlign w:val="superscript"/>
              </w:rPr>
              <w:t>+</w:t>
            </w:r>
          </w:p>
        </w:tc>
        <w:tc>
          <w:tcPr>
            <w:tcW w:w="286" w:type="pct"/>
            <w:vAlign w:val="center"/>
          </w:tcPr>
          <w:p w14:paraId="72223DD9" w14:textId="77777777" w:rsidR="00C113CC" w:rsidRPr="00C13CAD" w:rsidRDefault="00C113CC" w:rsidP="00C113CC">
            <w:pPr>
              <w:pStyle w:val="56"/>
            </w:pPr>
            <w:r w:rsidRPr="00C13CAD">
              <w:t>mg/L</w:t>
            </w:r>
          </w:p>
        </w:tc>
        <w:tc>
          <w:tcPr>
            <w:tcW w:w="361" w:type="pct"/>
            <w:vAlign w:val="center"/>
          </w:tcPr>
          <w:p w14:paraId="26AB9E27" w14:textId="77777777" w:rsidR="00C113CC" w:rsidRPr="00C13CAD" w:rsidRDefault="00C113CC" w:rsidP="00C113CC">
            <w:pPr>
              <w:pStyle w:val="56"/>
            </w:pPr>
            <w:r w:rsidRPr="00C13CAD">
              <w:t>56.8</w:t>
            </w:r>
          </w:p>
        </w:tc>
        <w:tc>
          <w:tcPr>
            <w:tcW w:w="383" w:type="pct"/>
            <w:vAlign w:val="center"/>
          </w:tcPr>
          <w:p w14:paraId="20DEFC70" w14:textId="77777777" w:rsidR="00C113CC" w:rsidRPr="00C13CAD" w:rsidRDefault="00C113CC" w:rsidP="00C113CC">
            <w:pPr>
              <w:pStyle w:val="56"/>
            </w:pPr>
            <w:r w:rsidRPr="00C13CAD">
              <w:t>58.9</w:t>
            </w:r>
          </w:p>
        </w:tc>
        <w:tc>
          <w:tcPr>
            <w:tcW w:w="361" w:type="pct"/>
            <w:vAlign w:val="center"/>
          </w:tcPr>
          <w:p w14:paraId="258705FE" w14:textId="77777777" w:rsidR="00C113CC" w:rsidRPr="00C13CAD" w:rsidRDefault="00C113CC" w:rsidP="00C113CC">
            <w:pPr>
              <w:pStyle w:val="56"/>
            </w:pPr>
            <w:r w:rsidRPr="00C13CAD">
              <w:t>57.2</w:t>
            </w:r>
          </w:p>
        </w:tc>
        <w:tc>
          <w:tcPr>
            <w:tcW w:w="361" w:type="pct"/>
            <w:vAlign w:val="center"/>
          </w:tcPr>
          <w:p w14:paraId="47FDA8AE" w14:textId="77777777" w:rsidR="00C113CC" w:rsidRPr="00C13CAD" w:rsidRDefault="00C113CC" w:rsidP="00C113CC">
            <w:pPr>
              <w:pStyle w:val="56"/>
            </w:pPr>
            <w:r w:rsidRPr="00C13CAD">
              <w:t>74.7</w:t>
            </w:r>
          </w:p>
        </w:tc>
        <w:tc>
          <w:tcPr>
            <w:tcW w:w="361" w:type="pct"/>
            <w:vAlign w:val="center"/>
          </w:tcPr>
          <w:p w14:paraId="693CF905" w14:textId="77777777" w:rsidR="00C113CC" w:rsidRPr="00C13CAD" w:rsidRDefault="00C113CC" w:rsidP="00C113CC">
            <w:pPr>
              <w:pStyle w:val="56"/>
            </w:pPr>
            <w:r w:rsidRPr="00C13CAD">
              <w:t>76.5</w:t>
            </w:r>
          </w:p>
        </w:tc>
        <w:tc>
          <w:tcPr>
            <w:tcW w:w="361" w:type="pct"/>
            <w:vAlign w:val="center"/>
          </w:tcPr>
          <w:p w14:paraId="632A1E8A" w14:textId="77777777" w:rsidR="00C113CC" w:rsidRPr="00C13CAD" w:rsidRDefault="00C113CC" w:rsidP="00C113CC">
            <w:pPr>
              <w:pStyle w:val="56"/>
            </w:pPr>
            <w:r w:rsidRPr="00C13CAD">
              <w:t>75.5</w:t>
            </w:r>
          </w:p>
        </w:tc>
        <w:tc>
          <w:tcPr>
            <w:tcW w:w="361" w:type="pct"/>
            <w:vAlign w:val="center"/>
          </w:tcPr>
          <w:p w14:paraId="61E27949" w14:textId="77777777" w:rsidR="00C113CC" w:rsidRPr="00C13CAD" w:rsidRDefault="00C113CC" w:rsidP="00C113CC">
            <w:pPr>
              <w:pStyle w:val="56"/>
            </w:pPr>
            <w:r w:rsidRPr="00C13CAD">
              <w:t>52.3</w:t>
            </w:r>
          </w:p>
        </w:tc>
        <w:tc>
          <w:tcPr>
            <w:tcW w:w="361" w:type="pct"/>
            <w:vAlign w:val="center"/>
          </w:tcPr>
          <w:p w14:paraId="4853C79A" w14:textId="77777777" w:rsidR="00C113CC" w:rsidRPr="00C13CAD" w:rsidRDefault="00C113CC" w:rsidP="00C113CC">
            <w:pPr>
              <w:pStyle w:val="56"/>
            </w:pPr>
            <w:r w:rsidRPr="00C13CAD">
              <w:t>53.1</w:t>
            </w:r>
          </w:p>
        </w:tc>
        <w:tc>
          <w:tcPr>
            <w:tcW w:w="368" w:type="pct"/>
            <w:vAlign w:val="center"/>
          </w:tcPr>
          <w:p w14:paraId="511D2FDE" w14:textId="77777777" w:rsidR="00C113CC" w:rsidRPr="00C13CAD" w:rsidRDefault="00C113CC" w:rsidP="00C113CC">
            <w:pPr>
              <w:pStyle w:val="56"/>
            </w:pPr>
            <w:r w:rsidRPr="00C13CAD">
              <w:t>53.7</w:t>
            </w:r>
          </w:p>
        </w:tc>
        <w:tc>
          <w:tcPr>
            <w:tcW w:w="330" w:type="pct"/>
            <w:vAlign w:val="center"/>
          </w:tcPr>
          <w:p w14:paraId="67C23814" w14:textId="77777777" w:rsidR="00C113CC" w:rsidRPr="00C13CAD" w:rsidRDefault="00C113CC" w:rsidP="00C113CC">
            <w:pPr>
              <w:pStyle w:val="56"/>
            </w:pPr>
            <w:r w:rsidRPr="00C13CAD">
              <w:t>-</w:t>
            </w:r>
          </w:p>
        </w:tc>
        <w:tc>
          <w:tcPr>
            <w:tcW w:w="359" w:type="pct"/>
            <w:vAlign w:val="center"/>
          </w:tcPr>
          <w:p w14:paraId="20EE4EB4" w14:textId="77777777" w:rsidR="00C113CC" w:rsidRPr="00C13CAD" w:rsidRDefault="00C113CC" w:rsidP="00C113CC">
            <w:pPr>
              <w:pStyle w:val="56"/>
            </w:pPr>
            <w:r w:rsidRPr="00C13CAD">
              <w:t>-</w:t>
            </w:r>
          </w:p>
        </w:tc>
        <w:tc>
          <w:tcPr>
            <w:tcW w:w="324" w:type="pct"/>
            <w:vAlign w:val="center"/>
          </w:tcPr>
          <w:p w14:paraId="714E1765" w14:textId="77777777" w:rsidR="00C113CC" w:rsidRPr="00C13CAD" w:rsidRDefault="00C113CC" w:rsidP="00C113CC">
            <w:pPr>
              <w:pStyle w:val="56"/>
            </w:pPr>
            <w:r w:rsidRPr="00C13CAD">
              <w:t>-</w:t>
            </w:r>
          </w:p>
        </w:tc>
      </w:tr>
      <w:tr w:rsidR="00C113CC" w:rsidRPr="00C13CAD" w14:paraId="1936FC2F" w14:textId="77777777" w:rsidTr="001726F5">
        <w:trPr>
          <w:jc w:val="center"/>
        </w:trPr>
        <w:tc>
          <w:tcPr>
            <w:tcW w:w="150" w:type="pct"/>
            <w:vAlign w:val="center"/>
          </w:tcPr>
          <w:p w14:paraId="65320938" w14:textId="77777777" w:rsidR="00C113CC" w:rsidRPr="00C13CAD" w:rsidRDefault="00C113CC" w:rsidP="00C113CC">
            <w:pPr>
              <w:pStyle w:val="56"/>
            </w:pPr>
            <w:r w:rsidRPr="00C13CAD">
              <w:t>21</w:t>
            </w:r>
          </w:p>
        </w:tc>
        <w:tc>
          <w:tcPr>
            <w:tcW w:w="273" w:type="pct"/>
            <w:vAlign w:val="center"/>
          </w:tcPr>
          <w:p w14:paraId="4B98917E" w14:textId="77777777" w:rsidR="00C113CC" w:rsidRPr="00C13CAD" w:rsidRDefault="00C113CC" w:rsidP="00C113CC">
            <w:pPr>
              <w:pStyle w:val="56"/>
            </w:pPr>
            <w:r w:rsidRPr="00C13CAD">
              <w:t>Ca</w:t>
            </w:r>
            <w:r w:rsidRPr="00C13CAD">
              <w:rPr>
                <w:vertAlign w:val="superscript"/>
              </w:rPr>
              <w:t>2+</w:t>
            </w:r>
          </w:p>
        </w:tc>
        <w:tc>
          <w:tcPr>
            <w:tcW w:w="286" w:type="pct"/>
            <w:vAlign w:val="center"/>
          </w:tcPr>
          <w:p w14:paraId="37127B0C" w14:textId="77777777" w:rsidR="00C113CC" w:rsidRPr="00C13CAD" w:rsidRDefault="00C113CC" w:rsidP="00C113CC">
            <w:pPr>
              <w:pStyle w:val="56"/>
            </w:pPr>
            <w:r w:rsidRPr="00C13CAD">
              <w:t>mg/L</w:t>
            </w:r>
          </w:p>
        </w:tc>
        <w:tc>
          <w:tcPr>
            <w:tcW w:w="361" w:type="pct"/>
            <w:vAlign w:val="center"/>
          </w:tcPr>
          <w:p w14:paraId="5B0740E4" w14:textId="77777777" w:rsidR="00C113CC" w:rsidRPr="00C13CAD" w:rsidRDefault="00C113CC" w:rsidP="00C113CC">
            <w:pPr>
              <w:pStyle w:val="56"/>
            </w:pPr>
            <w:r w:rsidRPr="00C13CAD">
              <w:t>159</w:t>
            </w:r>
          </w:p>
        </w:tc>
        <w:tc>
          <w:tcPr>
            <w:tcW w:w="383" w:type="pct"/>
            <w:vAlign w:val="center"/>
          </w:tcPr>
          <w:p w14:paraId="40515A3F" w14:textId="77777777" w:rsidR="00C113CC" w:rsidRPr="00C13CAD" w:rsidRDefault="00C113CC" w:rsidP="00C113CC">
            <w:pPr>
              <w:pStyle w:val="56"/>
            </w:pPr>
            <w:r w:rsidRPr="00C13CAD">
              <w:t>158</w:t>
            </w:r>
          </w:p>
        </w:tc>
        <w:tc>
          <w:tcPr>
            <w:tcW w:w="361" w:type="pct"/>
            <w:vAlign w:val="center"/>
          </w:tcPr>
          <w:p w14:paraId="0C00008D" w14:textId="77777777" w:rsidR="00C113CC" w:rsidRPr="00C13CAD" w:rsidRDefault="00C113CC" w:rsidP="00C113CC">
            <w:pPr>
              <w:pStyle w:val="56"/>
            </w:pPr>
            <w:r w:rsidRPr="00C13CAD">
              <w:t>160</w:t>
            </w:r>
          </w:p>
        </w:tc>
        <w:tc>
          <w:tcPr>
            <w:tcW w:w="361" w:type="pct"/>
            <w:vAlign w:val="center"/>
          </w:tcPr>
          <w:p w14:paraId="7721D6A5" w14:textId="77777777" w:rsidR="00C113CC" w:rsidRPr="00C13CAD" w:rsidRDefault="00C113CC" w:rsidP="00C113CC">
            <w:pPr>
              <w:pStyle w:val="56"/>
            </w:pPr>
            <w:r w:rsidRPr="00C13CAD">
              <w:t>156</w:t>
            </w:r>
          </w:p>
        </w:tc>
        <w:tc>
          <w:tcPr>
            <w:tcW w:w="361" w:type="pct"/>
            <w:vAlign w:val="center"/>
          </w:tcPr>
          <w:p w14:paraId="68346556" w14:textId="77777777" w:rsidR="00C113CC" w:rsidRPr="00C13CAD" w:rsidRDefault="00C113CC" w:rsidP="00C113CC">
            <w:pPr>
              <w:pStyle w:val="56"/>
            </w:pPr>
            <w:r w:rsidRPr="00C13CAD">
              <w:t>155</w:t>
            </w:r>
          </w:p>
        </w:tc>
        <w:tc>
          <w:tcPr>
            <w:tcW w:w="361" w:type="pct"/>
            <w:vAlign w:val="center"/>
          </w:tcPr>
          <w:p w14:paraId="3D207593" w14:textId="77777777" w:rsidR="00C113CC" w:rsidRPr="00C13CAD" w:rsidRDefault="00C113CC" w:rsidP="00C113CC">
            <w:pPr>
              <w:pStyle w:val="56"/>
            </w:pPr>
            <w:r w:rsidRPr="00C13CAD">
              <w:t>164</w:t>
            </w:r>
          </w:p>
        </w:tc>
        <w:tc>
          <w:tcPr>
            <w:tcW w:w="361" w:type="pct"/>
            <w:vAlign w:val="center"/>
          </w:tcPr>
          <w:p w14:paraId="214B605F" w14:textId="77777777" w:rsidR="00C113CC" w:rsidRPr="00C13CAD" w:rsidRDefault="00C113CC" w:rsidP="00C113CC">
            <w:pPr>
              <w:pStyle w:val="56"/>
            </w:pPr>
            <w:r w:rsidRPr="00C13CAD">
              <w:t>105</w:t>
            </w:r>
          </w:p>
        </w:tc>
        <w:tc>
          <w:tcPr>
            <w:tcW w:w="361" w:type="pct"/>
            <w:vAlign w:val="center"/>
          </w:tcPr>
          <w:p w14:paraId="63BCD96D" w14:textId="77777777" w:rsidR="00C113CC" w:rsidRPr="00C13CAD" w:rsidRDefault="00C113CC" w:rsidP="00C113CC">
            <w:pPr>
              <w:pStyle w:val="56"/>
            </w:pPr>
            <w:r w:rsidRPr="00C13CAD">
              <w:t>104</w:t>
            </w:r>
          </w:p>
        </w:tc>
        <w:tc>
          <w:tcPr>
            <w:tcW w:w="368" w:type="pct"/>
            <w:vAlign w:val="center"/>
          </w:tcPr>
          <w:p w14:paraId="5EEE1E49" w14:textId="77777777" w:rsidR="00C113CC" w:rsidRPr="00C13CAD" w:rsidRDefault="00C113CC" w:rsidP="00C113CC">
            <w:pPr>
              <w:pStyle w:val="56"/>
            </w:pPr>
            <w:r w:rsidRPr="00C13CAD">
              <w:t>105</w:t>
            </w:r>
          </w:p>
        </w:tc>
        <w:tc>
          <w:tcPr>
            <w:tcW w:w="330" w:type="pct"/>
            <w:vAlign w:val="center"/>
          </w:tcPr>
          <w:p w14:paraId="700CC1BD" w14:textId="77777777" w:rsidR="00C113CC" w:rsidRPr="00C13CAD" w:rsidRDefault="00C113CC" w:rsidP="00C113CC">
            <w:pPr>
              <w:pStyle w:val="56"/>
            </w:pPr>
            <w:r w:rsidRPr="00C13CAD">
              <w:t>-</w:t>
            </w:r>
          </w:p>
        </w:tc>
        <w:tc>
          <w:tcPr>
            <w:tcW w:w="359" w:type="pct"/>
            <w:vAlign w:val="center"/>
          </w:tcPr>
          <w:p w14:paraId="34716D17" w14:textId="77777777" w:rsidR="00C113CC" w:rsidRPr="00C13CAD" w:rsidRDefault="00C113CC" w:rsidP="00C113CC">
            <w:pPr>
              <w:pStyle w:val="56"/>
            </w:pPr>
            <w:r w:rsidRPr="00C13CAD">
              <w:t>-</w:t>
            </w:r>
          </w:p>
        </w:tc>
        <w:tc>
          <w:tcPr>
            <w:tcW w:w="324" w:type="pct"/>
            <w:vAlign w:val="center"/>
          </w:tcPr>
          <w:p w14:paraId="7E72E7E3" w14:textId="77777777" w:rsidR="00C113CC" w:rsidRPr="00C13CAD" w:rsidRDefault="00C113CC" w:rsidP="00C113CC">
            <w:pPr>
              <w:pStyle w:val="56"/>
            </w:pPr>
            <w:r w:rsidRPr="00C13CAD">
              <w:t>-</w:t>
            </w:r>
          </w:p>
        </w:tc>
      </w:tr>
      <w:tr w:rsidR="00C113CC" w:rsidRPr="00C13CAD" w14:paraId="76BDB64E" w14:textId="77777777" w:rsidTr="001726F5">
        <w:trPr>
          <w:jc w:val="center"/>
        </w:trPr>
        <w:tc>
          <w:tcPr>
            <w:tcW w:w="150" w:type="pct"/>
            <w:vAlign w:val="center"/>
          </w:tcPr>
          <w:p w14:paraId="6D754F58" w14:textId="77777777" w:rsidR="00C113CC" w:rsidRPr="00C13CAD" w:rsidRDefault="00C113CC" w:rsidP="00C113CC">
            <w:pPr>
              <w:pStyle w:val="56"/>
            </w:pPr>
            <w:r w:rsidRPr="00C13CAD">
              <w:t>22</w:t>
            </w:r>
          </w:p>
        </w:tc>
        <w:tc>
          <w:tcPr>
            <w:tcW w:w="273" w:type="pct"/>
            <w:vAlign w:val="center"/>
          </w:tcPr>
          <w:p w14:paraId="4871CC9E" w14:textId="77777777" w:rsidR="00C113CC" w:rsidRPr="00C13CAD" w:rsidRDefault="00C113CC" w:rsidP="00C113CC">
            <w:pPr>
              <w:pStyle w:val="56"/>
            </w:pPr>
            <w:r w:rsidRPr="00C13CAD">
              <w:t>Mg</w:t>
            </w:r>
            <w:r w:rsidRPr="00C13CAD">
              <w:rPr>
                <w:vertAlign w:val="superscript"/>
              </w:rPr>
              <w:t>2+</w:t>
            </w:r>
          </w:p>
        </w:tc>
        <w:tc>
          <w:tcPr>
            <w:tcW w:w="286" w:type="pct"/>
            <w:vAlign w:val="center"/>
          </w:tcPr>
          <w:p w14:paraId="50C3A7BC" w14:textId="77777777" w:rsidR="00C113CC" w:rsidRPr="00C13CAD" w:rsidRDefault="00C113CC" w:rsidP="00C113CC">
            <w:pPr>
              <w:pStyle w:val="56"/>
            </w:pPr>
            <w:r w:rsidRPr="00C13CAD">
              <w:t>mg/L</w:t>
            </w:r>
          </w:p>
        </w:tc>
        <w:tc>
          <w:tcPr>
            <w:tcW w:w="361" w:type="pct"/>
            <w:vAlign w:val="center"/>
          </w:tcPr>
          <w:p w14:paraId="7D06A512" w14:textId="77777777" w:rsidR="00C113CC" w:rsidRPr="00C13CAD" w:rsidRDefault="00C113CC" w:rsidP="00C113CC">
            <w:pPr>
              <w:pStyle w:val="56"/>
            </w:pPr>
            <w:r w:rsidRPr="00C13CAD">
              <w:t>67.9</w:t>
            </w:r>
          </w:p>
        </w:tc>
        <w:tc>
          <w:tcPr>
            <w:tcW w:w="383" w:type="pct"/>
            <w:vAlign w:val="center"/>
          </w:tcPr>
          <w:p w14:paraId="02F79236" w14:textId="77777777" w:rsidR="00C113CC" w:rsidRPr="00C13CAD" w:rsidRDefault="00C113CC" w:rsidP="00C113CC">
            <w:pPr>
              <w:pStyle w:val="56"/>
            </w:pPr>
            <w:r w:rsidRPr="00C13CAD">
              <w:t>68.3</w:t>
            </w:r>
          </w:p>
        </w:tc>
        <w:tc>
          <w:tcPr>
            <w:tcW w:w="361" w:type="pct"/>
            <w:vAlign w:val="center"/>
          </w:tcPr>
          <w:p w14:paraId="6EB0E008" w14:textId="77777777" w:rsidR="00C113CC" w:rsidRPr="00C13CAD" w:rsidRDefault="00C113CC" w:rsidP="00C113CC">
            <w:pPr>
              <w:pStyle w:val="56"/>
            </w:pPr>
            <w:r w:rsidRPr="00C13CAD">
              <w:t>67.2</w:t>
            </w:r>
          </w:p>
        </w:tc>
        <w:tc>
          <w:tcPr>
            <w:tcW w:w="361" w:type="pct"/>
            <w:vAlign w:val="center"/>
          </w:tcPr>
          <w:p w14:paraId="128F7884" w14:textId="77777777" w:rsidR="00C113CC" w:rsidRPr="00C13CAD" w:rsidRDefault="00C113CC" w:rsidP="00C113CC">
            <w:pPr>
              <w:pStyle w:val="56"/>
            </w:pPr>
            <w:r w:rsidRPr="00C13CAD">
              <w:t>83.0</w:t>
            </w:r>
          </w:p>
        </w:tc>
        <w:tc>
          <w:tcPr>
            <w:tcW w:w="361" w:type="pct"/>
            <w:vAlign w:val="center"/>
          </w:tcPr>
          <w:p w14:paraId="250F0FD6" w14:textId="77777777" w:rsidR="00C113CC" w:rsidRPr="00C13CAD" w:rsidRDefault="00C113CC" w:rsidP="00C113CC">
            <w:pPr>
              <w:pStyle w:val="56"/>
            </w:pPr>
            <w:r w:rsidRPr="00C13CAD">
              <w:t>84.3</w:t>
            </w:r>
          </w:p>
        </w:tc>
        <w:tc>
          <w:tcPr>
            <w:tcW w:w="361" w:type="pct"/>
            <w:vAlign w:val="center"/>
          </w:tcPr>
          <w:p w14:paraId="4DDF3AD7" w14:textId="77777777" w:rsidR="00C113CC" w:rsidRPr="00C13CAD" w:rsidRDefault="00C113CC" w:rsidP="00C113CC">
            <w:pPr>
              <w:pStyle w:val="56"/>
            </w:pPr>
            <w:r w:rsidRPr="00C13CAD">
              <w:t>83.6</w:t>
            </w:r>
          </w:p>
        </w:tc>
        <w:tc>
          <w:tcPr>
            <w:tcW w:w="361" w:type="pct"/>
            <w:vAlign w:val="center"/>
          </w:tcPr>
          <w:p w14:paraId="07E1297E" w14:textId="77777777" w:rsidR="00C113CC" w:rsidRPr="00C13CAD" w:rsidRDefault="00C113CC" w:rsidP="00C113CC">
            <w:pPr>
              <w:pStyle w:val="56"/>
            </w:pPr>
            <w:r w:rsidRPr="00C13CAD">
              <w:t>51.3</w:t>
            </w:r>
          </w:p>
        </w:tc>
        <w:tc>
          <w:tcPr>
            <w:tcW w:w="361" w:type="pct"/>
            <w:vAlign w:val="center"/>
          </w:tcPr>
          <w:p w14:paraId="64018304" w14:textId="77777777" w:rsidR="00C113CC" w:rsidRPr="00C13CAD" w:rsidRDefault="00C113CC" w:rsidP="00C113CC">
            <w:pPr>
              <w:pStyle w:val="56"/>
            </w:pPr>
            <w:r w:rsidRPr="00C13CAD">
              <w:t>52.0</w:t>
            </w:r>
          </w:p>
        </w:tc>
        <w:tc>
          <w:tcPr>
            <w:tcW w:w="368" w:type="pct"/>
            <w:vAlign w:val="center"/>
          </w:tcPr>
          <w:p w14:paraId="290C0BCB" w14:textId="77777777" w:rsidR="00C113CC" w:rsidRPr="00C13CAD" w:rsidRDefault="00C113CC" w:rsidP="00C113CC">
            <w:pPr>
              <w:pStyle w:val="56"/>
            </w:pPr>
            <w:r w:rsidRPr="00C13CAD">
              <w:t>52.7</w:t>
            </w:r>
          </w:p>
        </w:tc>
        <w:tc>
          <w:tcPr>
            <w:tcW w:w="330" w:type="pct"/>
            <w:vAlign w:val="center"/>
          </w:tcPr>
          <w:p w14:paraId="4E2D2E55" w14:textId="77777777" w:rsidR="00C113CC" w:rsidRPr="00C13CAD" w:rsidRDefault="00C113CC" w:rsidP="00C113CC">
            <w:pPr>
              <w:pStyle w:val="56"/>
            </w:pPr>
            <w:r w:rsidRPr="00C13CAD">
              <w:t>-</w:t>
            </w:r>
          </w:p>
        </w:tc>
        <w:tc>
          <w:tcPr>
            <w:tcW w:w="359" w:type="pct"/>
            <w:vAlign w:val="center"/>
          </w:tcPr>
          <w:p w14:paraId="36574693" w14:textId="77777777" w:rsidR="00C113CC" w:rsidRPr="00C13CAD" w:rsidRDefault="00C113CC" w:rsidP="00C113CC">
            <w:pPr>
              <w:pStyle w:val="56"/>
            </w:pPr>
            <w:r w:rsidRPr="00C13CAD">
              <w:t>-</w:t>
            </w:r>
          </w:p>
        </w:tc>
        <w:tc>
          <w:tcPr>
            <w:tcW w:w="324" w:type="pct"/>
            <w:vAlign w:val="center"/>
          </w:tcPr>
          <w:p w14:paraId="4D3B4B1F" w14:textId="77777777" w:rsidR="00C113CC" w:rsidRPr="00C13CAD" w:rsidRDefault="00C113CC" w:rsidP="00C113CC">
            <w:pPr>
              <w:pStyle w:val="56"/>
            </w:pPr>
            <w:r w:rsidRPr="00C13CAD">
              <w:t>-</w:t>
            </w:r>
          </w:p>
        </w:tc>
      </w:tr>
      <w:tr w:rsidR="00C113CC" w:rsidRPr="00C13CAD" w14:paraId="4F11BCC9" w14:textId="77777777" w:rsidTr="001726F5">
        <w:trPr>
          <w:jc w:val="center"/>
        </w:trPr>
        <w:tc>
          <w:tcPr>
            <w:tcW w:w="150" w:type="pct"/>
            <w:vAlign w:val="center"/>
          </w:tcPr>
          <w:p w14:paraId="6707CA91" w14:textId="77777777" w:rsidR="00C113CC" w:rsidRPr="00C13CAD" w:rsidRDefault="00C113CC" w:rsidP="00C113CC">
            <w:pPr>
              <w:pStyle w:val="56"/>
            </w:pPr>
            <w:r w:rsidRPr="00C13CAD">
              <w:t>23</w:t>
            </w:r>
          </w:p>
        </w:tc>
        <w:tc>
          <w:tcPr>
            <w:tcW w:w="273" w:type="pct"/>
            <w:vAlign w:val="center"/>
          </w:tcPr>
          <w:p w14:paraId="30F2FCCF" w14:textId="77777777" w:rsidR="00C113CC" w:rsidRPr="00C13CAD" w:rsidRDefault="00C113CC" w:rsidP="00C113CC">
            <w:pPr>
              <w:pStyle w:val="56"/>
            </w:pPr>
            <w:r w:rsidRPr="00C13CAD">
              <w:t>CO</w:t>
            </w:r>
            <w:r w:rsidRPr="00C13CAD">
              <w:rPr>
                <w:vertAlign w:val="subscript"/>
              </w:rPr>
              <w:t>3</w:t>
            </w:r>
            <w:r w:rsidRPr="00C13CAD">
              <w:rPr>
                <w:vertAlign w:val="superscript"/>
              </w:rPr>
              <w:t>2-</w:t>
            </w:r>
          </w:p>
        </w:tc>
        <w:tc>
          <w:tcPr>
            <w:tcW w:w="286" w:type="pct"/>
            <w:vAlign w:val="center"/>
          </w:tcPr>
          <w:p w14:paraId="74D96CC2" w14:textId="77777777" w:rsidR="00C113CC" w:rsidRPr="00C13CAD" w:rsidRDefault="00C113CC" w:rsidP="00C113CC">
            <w:pPr>
              <w:pStyle w:val="56"/>
            </w:pPr>
            <w:r w:rsidRPr="00C13CAD">
              <w:t>mg/L</w:t>
            </w:r>
          </w:p>
        </w:tc>
        <w:tc>
          <w:tcPr>
            <w:tcW w:w="361" w:type="pct"/>
            <w:vAlign w:val="center"/>
          </w:tcPr>
          <w:p w14:paraId="542E4D54" w14:textId="77777777" w:rsidR="00C113CC" w:rsidRPr="00C13CAD" w:rsidRDefault="00C113CC" w:rsidP="00C113CC">
            <w:pPr>
              <w:pStyle w:val="56"/>
            </w:pPr>
            <w:r w:rsidRPr="00C13CAD">
              <w:t>0</w:t>
            </w:r>
          </w:p>
        </w:tc>
        <w:tc>
          <w:tcPr>
            <w:tcW w:w="383" w:type="pct"/>
            <w:vAlign w:val="center"/>
          </w:tcPr>
          <w:p w14:paraId="0F597D4A" w14:textId="77777777" w:rsidR="00C113CC" w:rsidRPr="00C13CAD" w:rsidRDefault="00C113CC" w:rsidP="00C113CC">
            <w:pPr>
              <w:pStyle w:val="56"/>
            </w:pPr>
            <w:r w:rsidRPr="00C13CAD">
              <w:t>0</w:t>
            </w:r>
          </w:p>
        </w:tc>
        <w:tc>
          <w:tcPr>
            <w:tcW w:w="361" w:type="pct"/>
            <w:vAlign w:val="center"/>
          </w:tcPr>
          <w:p w14:paraId="77283754" w14:textId="77777777" w:rsidR="00C113CC" w:rsidRPr="00C13CAD" w:rsidRDefault="00C113CC" w:rsidP="00C113CC">
            <w:pPr>
              <w:pStyle w:val="56"/>
            </w:pPr>
            <w:r w:rsidRPr="00C13CAD">
              <w:t>0</w:t>
            </w:r>
          </w:p>
        </w:tc>
        <w:tc>
          <w:tcPr>
            <w:tcW w:w="361" w:type="pct"/>
            <w:vAlign w:val="center"/>
          </w:tcPr>
          <w:p w14:paraId="5CDF7B3D" w14:textId="77777777" w:rsidR="00C113CC" w:rsidRPr="00C13CAD" w:rsidRDefault="00C113CC" w:rsidP="00C113CC">
            <w:pPr>
              <w:pStyle w:val="56"/>
            </w:pPr>
            <w:r w:rsidRPr="00C13CAD">
              <w:t>0</w:t>
            </w:r>
          </w:p>
        </w:tc>
        <w:tc>
          <w:tcPr>
            <w:tcW w:w="361" w:type="pct"/>
            <w:vAlign w:val="center"/>
          </w:tcPr>
          <w:p w14:paraId="0487B864" w14:textId="77777777" w:rsidR="00C113CC" w:rsidRPr="00C13CAD" w:rsidRDefault="00C113CC" w:rsidP="00C113CC">
            <w:pPr>
              <w:pStyle w:val="56"/>
            </w:pPr>
            <w:r w:rsidRPr="00C13CAD">
              <w:t>0</w:t>
            </w:r>
          </w:p>
        </w:tc>
        <w:tc>
          <w:tcPr>
            <w:tcW w:w="361" w:type="pct"/>
            <w:vAlign w:val="center"/>
          </w:tcPr>
          <w:p w14:paraId="65B99703" w14:textId="77777777" w:rsidR="00C113CC" w:rsidRPr="00C13CAD" w:rsidRDefault="00C113CC" w:rsidP="00C113CC">
            <w:pPr>
              <w:pStyle w:val="56"/>
            </w:pPr>
            <w:r w:rsidRPr="00C13CAD">
              <w:t>0</w:t>
            </w:r>
          </w:p>
        </w:tc>
        <w:tc>
          <w:tcPr>
            <w:tcW w:w="361" w:type="pct"/>
            <w:vAlign w:val="center"/>
          </w:tcPr>
          <w:p w14:paraId="1BE34142" w14:textId="77777777" w:rsidR="00C113CC" w:rsidRPr="00C13CAD" w:rsidRDefault="00C113CC" w:rsidP="00C113CC">
            <w:pPr>
              <w:pStyle w:val="56"/>
            </w:pPr>
            <w:r w:rsidRPr="00C13CAD">
              <w:t>0</w:t>
            </w:r>
          </w:p>
        </w:tc>
        <w:tc>
          <w:tcPr>
            <w:tcW w:w="361" w:type="pct"/>
            <w:vAlign w:val="center"/>
          </w:tcPr>
          <w:p w14:paraId="784B3B6B" w14:textId="77777777" w:rsidR="00C113CC" w:rsidRPr="00C13CAD" w:rsidRDefault="00C113CC" w:rsidP="00C113CC">
            <w:pPr>
              <w:pStyle w:val="56"/>
            </w:pPr>
            <w:r w:rsidRPr="00C13CAD">
              <w:t>0</w:t>
            </w:r>
          </w:p>
        </w:tc>
        <w:tc>
          <w:tcPr>
            <w:tcW w:w="368" w:type="pct"/>
            <w:vAlign w:val="center"/>
          </w:tcPr>
          <w:p w14:paraId="79336BC8" w14:textId="77777777" w:rsidR="00C113CC" w:rsidRPr="00C13CAD" w:rsidRDefault="00C113CC" w:rsidP="00C113CC">
            <w:pPr>
              <w:pStyle w:val="56"/>
            </w:pPr>
            <w:r w:rsidRPr="00C13CAD">
              <w:t>0</w:t>
            </w:r>
          </w:p>
        </w:tc>
        <w:tc>
          <w:tcPr>
            <w:tcW w:w="330" w:type="pct"/>
            <w:vAlign w:val="center"/>
          </w:tcPr>
          <w:p w14:paraId="44BAD7DC" w14:textId="77777777" w:rsidR="00C113CC" w:rsidRPr="00C13CAD" w:rsidRDefault="00C113CC" w:rsidP="00C113CC">
            <w:pPr>
              <w:pStyle w:val="56"/>
            </w:pPr>
            <w:r w:rsidRPr="00C13CAD">
              <w:t>-</w:t>
            </w:r>
          </w:p>
        </w:tc>
        <w:tc>
          <w:tcPr>
            <w:tcW w:w="359" w:type="pct"/>
            <w:vAlign w:val="center"/>
          </w:tcPr>
          <w:p w14:paraId="4EF7E4AB" w14:textId="77777777" w:rsidR="00C113CC" w:rsidRPr="00C13CAD" w:rsidRDefault="00C113CC" w:rsidP="00C113CC">
            <w:pPr>
              <w:pStyle w:val="56"/>
            </w:pPr>
            <w:r w:rsidRPr="00C13CAD">
              <w:t>-</w:t>
            </w:r>
          </w:p>
        </w:tc>
        <w:tc>
          <w:tcPr>
            <w:tcW w:w="324" w:type="pct"/>
            <w:vAlign w:val="center"/>
          </w:tcPr>
          <w:p w14:paraId="170C547B" w14:textId="77777777" w:rsidR="00C113CC" w:rsidRPr="00C13CAD" w:rsidRDefault="00C113CC" w:rsidP="00C113CC">
            <w:pPr>
              <w:pStyle w:val="56"/>
            </w:pPr>
            <w:r w:rsidRPr="00C13CAD">
              <w:t>-</w:t>
            </w:r>
          </w:p>
        </w:tc>
      </w:tr>
      <w:tr w:rsidR="00C113CC" w:rsidRPr="00C13CAD" w14:paraId="053ECA49" w14:textId="77777777" w:rsidTr="001726F5">
        <w:trPr>
          <w:jc w:val="center"/>
        </w:trPr>
        <w:tc>
          <w:tcPr>
            <w:tcW w:w="150" w:type="pct"/>
            <w:vAlign w:val="center"/>
          </w:tcPr>
          <w:p w14:paraId="76845D82" w14:textId="77777777" w:rsidR="00C113CC" w:rsidRPr="00C13CAD" w:rsidRDefault="00C113CC" w:rsidP="00C113CC">
            <w:pPr>
              <w:pStyle w:val="56"/>
            </w:pPr>
            <w:r w:rsidRPr="00C13CAD">
              <w:t>24</w:t>
            </w:r>
          </w:p>
        </w:tc>
        <w:tc>
          <w:tcPr>
            <w:tcW w:w="273" w:type="pct"/>
            <w:vAlign w:val="center"/>
          </w:tcPr>
          <w:p w14:paraId="4F04330B" w14:textId="77777777" w:rsidR="00C113CC" w:rsidRPr="00C13CAD" w:rsidRDefault="00C113CC" w:rsidP="00C113CC">
            <w:pPr>
              <w:pStyle w:val="56"/>
            </w:pPr>
            <w:r w:rsidRPr="00C13CAD">
              <w:t>HCO</w:t>
            </w:r>
            <w:r w:rsidRPr="00C13CAD">
              <w:rPr>
                <w:vertAlign w:val="subscript"/>
              </w:rPr>
              <w:t>3</w:t>
            </w:r>
            <w:r w:rsidRPr="00C13CAD">
              <w:rPr>
                <w:vertAlign w:val="superscript"/>
              </w:rPr>
              <w:t>-</w:t>
            </w:r>
          </w:p>
        </w:tc>
        <w:tc>
          <w:tcPr>
            <w:tcW w:w="286" w:type="pct"/>
            <w:vAlign w:val="center"/>
          </w:tcPr>
          <w:p w14:paraId="6F271FB5" w14:textId="77777777" w:rsidR="00C113CC" w:rsidRPr="00C13CAD" w:rsidRDefault="00C113CC" w:rsidP="00C113CC">
            <w:pPr>
              <w:pStyle w:val="56"/>
            </w:pPr>
            <w:r w:rsidRPr="00C13CAD">
              <w:t>mg/L</w:t>
            </w:r>
          </w:p>
        </w:tc>
        <w:tc>
          <w:tcPr>
            <w:tcW w:w="361" w:type="pct"/>
            <w:vAlign w:val="center"/>
          </w:tcPr>
          <w:p w14:paraId="4AF8667A" w14:textId="77777777" w:rsidR="00C113CC" w:rsidRPr="00C13CAD" w:rsidRDefault="00C113CC" w:rsidP="00C113CC">
            <w:pPr>
              <w:pStyle w:val="56"/>
            </w:pPr>
            <w:r w:rsidRPr="00C13CAD">
              <w:t>238</w:t>
            </w:r>
          </w:p>
        </w:tc>
        <w:tc>
          <w:tcPr>
            <w:tcW w:w="383" w:type="pct"/>
            <w:vAlign w:val="center"/>
          </w:tcPr>
          <w:p w14:paraId="36803CC0" w14:textId="77777777" w:rsidR="00C113CC" w:rsidRPr="00C13CAD" w:rsidRDefault="00C113CC" w:rsidP="00C113CC">
            <w:pPr>
              <w:pStyle w:val="56"/>
            </w:pPr>
            <w:r w:rsidRPr="00C13CAD">
              <w:t>352</w:t>
            </w:r>
          </w:p>
        </w:tc>
        <w:tc>
          <w:tcPr>
            <w:tcW w:w="361" w:type="pct"/>
            <w:vAlign w:val="center"/>
          </w:tcPr>
          <w:p w14:paraId="70A750D6" w14:textId="77777777" w:rsidR="00C113CC" w:rsidRPr="00C13CAD" w:rsidRDefault="00C113CC" w:rsidP="00C113CC">
            <w:pPr>
              <w:pStyle w:val="56"/>
            </w:pPr>
            <w:r w:rsidRPr="00C13CAD">
              <w:t>293</w:t>
            </w:r>
          </w:p>
        </w:tc>
        <w:tc>
          <w:tcPr>
            <w:tcW w:w="361" w:type="pct"/>
            <w:vAlign w:val="center"/>
          </w:tcPr>
          <w:p w14:paraId="5DD51FB2" w14:textId="77777777" w:rsidR="00C113CC" w:rsidRPr="00C13CAD" w:rsidRDefault="00C113CC" w:rsidP="00C113CC">
            <w:pPr>
              <w:pStyle w:val="56"/>
            </w:pPr>
            <w:r w:rsidRPr="00C13CAD">
              <w:t>284</w:t>
            </w:r>
          </w:p>
        </w:tc>
        <w:tc>
          <w:tcPr>
            <w:tcW w:w="361" w:type="pct"/>
            <w:vAlign w:val="center"/>
          </w:tcPr>
          <w:p w14:paraId="542DD68A" w14:textId="77777777" w:rsidR="00C113CC" w:rsidRPr="00C13CAD" w:rsidRDefault="00C113CC" w:rsidP="00C113CC">
            <w:pPr>
              <w:pStyle w:val="56"/>
            </w:pPr>
            <w:r w:rsidRPr="00C13CAD">
              <w:t>301</w:t>
            </w:r>
          </w:p>
        </w:tc>
        <w:tc>
          <w:tcPr>
            <w:tcW w:w="361" w:type="pct"/>
            <w:vAlign w:val="center"/>
          </w:tcPr>
          <w:p w14:paraId="7D8C5507" w14:textId="77777777" w:rsidR="00C113CC" w:rsidRPr="00C13CAD" w:rsidRDefault="00C113CC" w:rsidP="00C113CC">
            <w:pPr>
              <w:pStyle w:val="56"/>
            </w:pPr>
            <w:r w:rsidRPr="00C13CAD">
              <w:t>259</w:t>
            </w:r>
          </w:p>
        </w:tc>
        <w:tc>
          <w:tcPr>
            <w:tcW w:w="361" w:type="pct"/>
            <w:vAlign w:val="center"/>
          </w:tcPr>
          <w:p w14:paraId="0BA6F923" w14:textId="77777777" w:rsidR="00C113CC" w:rsidRPr="00C13CAD" w:rsidRDefault="00C113CC" w:rsidP="00C113CC">
            <w:pPr>
              <w:pStyle w:val="56"/>
            </w:pPr>
            <w:r w:rsidRPr="00C13CAD">
              <w:t>214</w:t>
            </w:r>
          </w:p>
        </w:tc>
        <w:tc>
          <w:tcPr>
            <w:tcW w:w="361" w:type="pct"/>
            <w:vAlign w:val="center"/>
          </w:tcPr>
          <w:p w14:paraId="1FB0767A" w14:textId="77777777" w:rsidR="00C113CC" w:rsidRPr="00C13CAD" w:rsidRDefault="00C113CC" w:rsidP="00C113CC">
            <w:pPr>
              <w:pStyle w:val="56"/>
            </w:pPr>
            <w:r w:rsidRPr="00C13CAD">
              <w:t>228</w:t>
            </w:r>
          </w:p>
        </w:tc>
        <w:tc>
          <w:tcPr>
            <w:tcW w:w="368" w:type="pct"/>
            <w:vAlign w:val="center"/>
          </w:tcPr>
          <w:p w14:paraId="4FBDFA17" w14:textId="77777777" w:rsidR="00C113CC" w:rsidRPr="00C13CAD" w:rsidRDefault="00C113CC" w:rsidP="00C113CC">
            <w:pPr>
              <w:pStyle w:val="56"/>
            </w:pPr>
            <w:r w:rsidRPr="00C13CAD">
              <w:t>219</w:t>
            </w:r>
          </w:p>
        </w:tc>
        <w:tc>
          <w:tcPr>
            <w:tcW w:w="330" w:type="pct"/>
            <w:vAlign w:val="center"/>
          </w:tcPr>
          <w:p w14:paraId="4630210B" w14:textId="77777777" w:rsidR="00C113CC" w:rsidRPr="00C13CAD" w:rsidRDefault="00C113CC" w:rsidP="00C113CC">
            <w:pPr>
              <w:pStyle w:val="56"/>
            </w:pPr>
            <w:r w:rsidRPr="00C13CAD">
              <w:t>-</w:t>
            </w:r>
          </w:p>
        </w:tc>
        <w:tc>
          <w:tcPr>
            <w:tcW w:w="359" w:type="pct"/>
            <w:vAlign w:val="center"/>
          </w:tcPr>
          <w:p w14:paraId="3F7070EC" w14:textId="77777777" w:rsidR="00C113CC" w:rsidRPr="00C13CAD" w:rsidRDefault="00C113CC" w:rsidP="00C113CC">
            <w:pPr>
              <w:pStyle w:val="56"/>
            </w:pPr>
            <w:r w:rsidRPr="00C13CAD">
              <w:t>-</w:t>
            </w:r>
          </w:p>
        </w:tc>
        <w:tc>
          <w:tcPr>
            <w:tcW w:w="324" w:type="pct"/>
            <w:vAlign w:val="center"/>
          </w:tcPr>
          <w:p w14:paraId="57A8E3FA" w14:textId="77777777" w:rsidR="00C113CC" w:rsidRPr="00C13CAD" w:rsidRDefault="00C113CC" w:rsidP="00C113CC">
            <w:pPr>
              <w:pStyle w:val="56"/>
            </w:pPr>
            <w:r w:rsidRPr="00C13CAD">
              <w:t>-</w:t>
            </w:r>
          </w:p>
        </w:tc>
      </w:tr>
      <w:tr w:rsidR="00C113CC" w:rsidRPr="00C13CAD" w14:paraId="499E81F5" w14:textId="77777777" w:rsidTr="001726F5">
        <w:trPr>
          <w:jc w:val="center"/>
        </w:trPr>
        <w:tc>
          <w:tcPr>
            <w:tcW w:w="150" w:type="pct"/>
            <w:vAlign w:val="center"/>
          </w:tcPr>
          <w:p w14:paraId="54E30B8A" w14:textId="77777777" w:rsidR="00C113CC" w:rsidRPr="00C13CAD" w:rsidRDefault="00C113CC" w:rsidP="00C113CC">
            <w:pPr>
              <w:pStyle w:val="56"/>
            </w:pPr>
            <w:r w:rsidRPr="00C13CAD">
              <w:t>25</w:t>
            </w:r>
          </w:p>
        </w:tc>
        <w:tc>
          <w:tcPr>
            <w:tcW w:w="273" w:type="pct"/>
            <w:vAlign w:val="center"/>
          </w:tcPr>
          <w:p w14:paraId="253E8FBE" w14:textId="77777777" w:rsidR="00C113CC" w:rsidRPr="00C13CAD" w:rsidRDefault="00C113CC" w:rsidP="00C113CC">
            <w:pPr>
              <w:pStyle w:val="56"/>
            </w:pPr>
            <w:r w:rsidRPr="00C13CAD">
              <w:t>Cl</w:t>
            </w:r>
            <w:r w:rsidRPr="00C13CAD">
              <w:rPr>
                <w:vertAlign w:val="superscript"/>
              </w:rPr>
              <w:t>-</w:t>
            </w:r>
          </w:p>
        </w:tc>
        <w:tc>
          <w:tcPr>
            <w:tcW w:w="286" w:type="pct"/>
            <w:vAlign w:val="center"/>
          </w:tcPr>
          <w:p w14:paraId="6C1D20FF" w14:textId="77777777" w:rsidR="00C113CC" w:rsidRPr="00C13CAD" w:rsidRDefault="00C113CC" w:rsidP="00C113CC">
            <w:pPr>
              <w:pStyle w:val="56"/>
            </w:pPr>
            <w:r w:rsidRPr="00C13CAD">
              <w:t>mg/L</w:t>
            </w:r>
          </w:p>
        </w:tc>
        <w:tc>
          <w:tcPr>
            <w:tcW w:w="361" w:type="pct"/>
            <w:vAlign w:val="center"/>
          </w:tcPr>
          <w:p w14:paraId="3487C096" w14:textId="77777777" w:rsidR="00C113CC" w:rsidRPr="00C13CAD" w:rsidRDefault="00C113CC" w:rsidP="00C113CC">
            <w:pPr>
              <w:pStyle w:val="56"/>
            </w:pPr>
            <w:r w:rsidRPr="00C13CAD">
              <w:t>179</w:t>
            </w:r>
          </w:p>
        </w:tc>
        <w:tc>
          <w:tcPr>
            <w:tcW w:w="383" w:type="pct"/>
            <w:vAlign w:val="center"/>
          </w:tcPr>
          <w:p w14:paraId="56F40E56" w14:textId="77777777" w:rsidR="00C113CC" w:rsidRPr="00C13CAD" w:rsidRDefault="00C113CC" w:rsidP="00C113CC">
            <w:pPr>
              <w:pStyle w:val="56"/>
            </w:pPr>
            <w:r w:rsidRPr="00C13CAD">
              <w:t>105</w:t>
            </w:r>
          </w:p>
        </w:tc>
        <w:tc>
          <w:tcPr>
            <w:tcW w:w="361" w:type="pct"/>
            <w:vAlign w:val="center"/>
          </w:tcPr>
          <w:p w14:paraId="6BD6DCE5" w14:textId="77777777" w:rsidR="00C113CC" w:rsidRPr="00C13CAD" w:rsidRDefault="00C113CC" w:rsidP="00C113CC">
            <w:pPr>
              <w:pStyle w:val="56"/>
            </w:pPr>
            <w:r w:rsidRPr="00C13CAD">
              <w:t>118</w:t>
            </w:r>
          </w:p>
        </w:tc>
        <w:tc>
          <w:tcPr>
            <w:tcW w:w="361" w:type="pct"/>
            <w:vAlign w:val="center"/>
          </w:tcPr>
          <w:p w14:paraId="2CE52D5C" w14:textId="77777777" w:rsidR="00C113CC" w:rsidRPr="00C13CAD" w:rsidRDefault="00C113CC" w:rsidP="00C113CC">
            <w:pPr>
              <w:pStyle w:val="56"/>
            </w:pPr>
            <w:r w:rsidRPr="00C13CAD">
              <w:t>216</w:t>
            </w:r>
          </w:p>
        </w:tc>
        <w:tc>
          <w:tcPr>
            <w:tcW w:w="361" w:type="pct"/>
            <w:vAlign w:val="center"/>
          </w:tcPr>
          <w:p w14:paraId="6F09F91D" w14:textId="77777777" w:rsidR="00C113CC" w:rsidRPr="00C13CAD" w:rsidRDefault="00C113CC" w:rsidP="00C113CC">
            <w:pPr>
              <w:pStyle w:val="56"/>
            </w:pPr>
            <w:r w:rsidRPr="00C13CAD">
              <w:t>236</w:t>
            </w:r>
          </w:p>
        </w:tc>
        <w:tc>
          <w:tcPr>
            <w:tcW w:w="361" w:type="pct"/>
            <w:vAlign w:val="center"/>
          </w:tcPr>
          <w:p w14:paraId="6CA6AD71" w14:textId="77777777" w:rsidR="00C113CC" w:rsidRPr="00C13CAD" w:rsidRDefault="00C113CC" w:rsidP="00C113CC">
            <w:pPr>
              <w:pStyle w:val="56"/>
            </w:pPr>
            <w:r w:rsidRPr="00C13CAD">
              <w:t>227</w:t>
            </w:r>
          </w:p>
        </w:tc>
        <w:tc>
          <w:tcPr>
            <w:tcW w:w="361" w:type="pct"/>
            <w:vAlign w:val="center"/>
          </w:tcPr>
          <w:p w14:paraId="5158B512" w14:textId="77777777" w:rsidR="00C113CC" w:rsidRPr="00C13CAD" w:rsidRDefault="00C113CC" w:rsidP="00C113CC">
            <w:pPr>
              <w:pStyle w:val="56"/>
            </w:pPr>
            <w:r w:rsidRPr="00C13CAD">
              <w:t>108</w:t>
            </w:r>
          </w:p>
        </w:tc>
        <w:tc>
          <w:tcPr>
            <w:tcW w:w="361" w:type="pct"/>
            <w:vAlign w:val="center"/>
          </w:tcPr>
          <w:p w14:paraId="53275877" w14:textId="77777777" w:rsidR="00C113CC" w:rsidRPr="00C13CAD" w:rsidRDefault="00C113CC" w:rsidP="00C113CC">
            <w:pPr>
              <w:pStyle w:val="56"/>
            </w:pPr>
            <w:r w:rsidRPr="00C13CAD">
              <w:t>96</w:t>
            </w:r>
          </w:p>
        </w:tc>
        <w:tc>
          <w:tcPr>
            <w:tcW w:w="368" w:type="pct"/>
            <w:vAlign w:val="center"/>
          </w:tcPr>
          <w:p w14:paraId="2779C0C6" w14:textId="77777777" w:rsidR="00C113CC" w:rsidRPr="00C13CAD" w:rsidRDefault="00C113CC" w:rsidP="00C113CC">
            <w:pPr>
              <w:pStyle w:val="56"/>
            </w:pPr>
            <w:r w:rsidRPr="00C13CAD">
              <w:t>99</w:t>
            </w:r>
          </w:p>
        </w:tc>
        <w:tc>
          <w:tcPr>
            <w:tcW w:w="330" w:type="pct"/>
            <w:vAlign w:val="center"/>
          </w:tcPr>
          <w:p w14:paraId="04E522DB" w14:textId="77777777" w:rsidR="00C113CC" w:rsidRPr="00C13CAD" w:rsidRDefault="00C113CC" w:rsidP="00C113CC">
            <w:pPr>
              <w:pStyle w:val="56"/>
            </w:pPr>
            <w:r w:rsidRPr="00C13CAD">
              <w:t>-</w:t>
            </w:r>
          </w:p>
        </w:tc>
        <w:tc>
          <w:tcPr>
            <w:tcW w:w="359" w:type="pct"/>
            <w:vAlign w:val="center"/>
          </w:tcPr>
          <w:p w14:paraId="6576E481" w14:textId="77777777" w:rsidR="00C113CC" w:rsidRPr="00C13CAD" w:rsidRDefault="00C113CC" w:rsidP="00C113CC">
            <w:pPr>
              <w:pStyle w:val="56"/>
            </w:pPr>
            <w:r w:rsidRPr="00C13CAD">
              <w:t>-</w:t>
            </w:r>
          </w:p>
        </w:tc>
        <w:tc>
          <w:tcPr>
            <w:tcW w:w="324" w:type="pct"/>
            <w:vAlign w:val="center"/>
          </w:tcPr>
          <w:p w14:paraId="1D290481" w14:textId="77777777" w:rsidR="00C113CC" w:rsidRPr="00C13CAD" w:rsidRDefault="00C113CC" w:rsidP="00C113CC">
            <w:pPr>
              <w:pStyle w:val="56"/>
            </w:pPr>
            <w:r w:rsidRPr="00C13CAD">
              <w:t>-</w:t>
            </w:r>
          </w:p>
        </w:tc>
      </w:tr>
      <w:tr w:rsidR="00C113CC" w:rsidRPr="00C13CAD" w14:paraId="22D58B5D" w14:textId="77777777" w:rsidTr="001726F5">
        <w:trPr>
          <w:jc w:val="center"/>
        </w:trPr>
        <w:tc>
          <w:tcPr>
            <w:tcW w:w="150" w:type="pct"/>
            <w:vAlign w:val="center"/>
          </w:tcPr>
          <w:p w14:paraId="60EC7D94" w14:textId="77777777" w:rsidR="00C113CC" w:rsidRPr="00C13CAD" w:rsidRDefault="00C113CC" w:rsidP="00C113CC">
            <w:pPr>
              <w:pStyle w:val="56"/>
            </w:pPr>
            <w:r w:rsidRPr="00C13CAD">
              <w:t>26</w:t>
            </w:r>
          </w:p>
        </w:tc>
        <w:tc>
          <w:tcPr>
            <w:tcW w:w="273" w:type="pct"/>
            <w:vAlign w:val="center"/>
          </w:tcPr>
          <w:p w14:paraId="6B9A6DFB" w14:textId="77777777" w:rsidR="00C113CC" w:rsidRPr="00C13CAD" w:rsidRDefault="00C113CC" w:rsidP="00C113CC">
            <w:pPr>
              <w:pStyle w:val="56"/>
            </w:pPr>
            <w:r w:rsidRPr="00C13CAD">
              <w:t>SO</w:t>
            </w:r>
            <w:r w:rsidRPr="00C13CAD">
              <w:rPr>
                <w:vertAlign w:val="subscript"/>
              </w:rPr>
              <w:t>4</w:t>
            </w:r>
            <w:r w:rsidRPr="00C13CAD">
              <w:rPr>
                <w:vertAlign w:val="superscript"/>
              </w:rPr>
              <w:t>2-</w:t>
            </w:r>
          </w:p>
        </w:tc>
        <w:tc>
          <w:tcPr>
            <w:tcW w:w="286" w:type="pct"/>
            <w:vAlign w:val="center"/>
          </w:tcPr>
          <w:p w14:paraId="1E7A2082" w14:textId="77777777" w:rsidR="00C113CC" w:rsidRPr="00C13CAD" w:rsidRDefault="00C113CC" w:rsidP="00C113CC">
            <w:pPr>
              <w:pStyle w:val="56"/>
            </w:pPr>
            <w:r w:rsidRPr="00C13CAD">
              <w:t>mg/L</w:t>
            </w:r>
          </w:p>
        </w:tc>
        <w:tc>
          <w:tcPr>
            <w:tcW w:w="361" w:type="pct"/>
            <w:vAlign w:val="center"/>
          </w:tcPr>
          <w:p w14:paraId="4E3DEB79" w14:textId="77777777" w:rsidR="00C113CC" w:rsidRPr="00C13CAD" w:rsidRDefault="00C113CC" w:rsidP="00C113CC">
            <w:pPr>
              <w:pStyle w:val="56"/>
            </w:pPr>
            <w:r w:rsidRPr="00C13CAD">
              <w:t>346</w:t>
            </w:r>
          </w:p>
        </w:tc>
        <w:tc>
          <w:tcPr>
            <w:tcW w:w="383" w:type="pct"/>
            <w:vAlign w:val="center"/>
          </w:tcPr>
          <w:p w14:paraId="387F6F67" w14:textId="77777777" w:rsidR="00C113CC" w:rsidRPr="00C13CAD" w:rsidRDefault="00C113CC" w:rsidP="00C113CC">
            <w:pPr>
              <w:pStyle w:val="56"/>
            </w:pPr>
            <w:r w:rsidRPr="00C13CAD">
              <w:t>362</w:t>
            </w:r>
          </w:p>
        </w:tc>
        <w:tc>
          <w:tcPr>
            <w:tcW w:w="361" w:type="pct"/>
            <w:vAlign w:val="center"/>
          </w:tcPr>
          <w:p w14:paraId="0BE19238" w14:textId="77777777" w:rsidR="00C113CC" w:rsidRPr="00C13CAD" w:rsidRDefault="00C113CC" w:rsidP="00C113CC">
            <w:pPr>
              <w:pStyle w:val="56"/>
            </w:pPr>
            <w:r w:rsidRPr="00C13CAD">
              <w:t>387</w:t>
            </w:r>
          </w:p>
        </w:tc>
        <w:tc>
          <w:tcPr>
            <w:tcW w:w="361" w:type="pct"/>
            <w:vAlign w:val="center"/>
          </w:tcPr>
          <w:p w14:paraId="67B332FA" w14:textId="77777777" w:rsidR="00C113CC" w:rsidRPr="00C13CAD" w:rsidRDefault="00C113CC" w:rsidP="00C113CC">
            <w:pPr>
              <w:pStyle w:val="56"/>
            </w:pPr>
            <w:r w:rsidRPr="00C13CAD">
              <w:t>346</w:t>
            </w:r>
          </w:p>
        </w:tc>
        <w:tc>
          <w:tcPr>
            <w:tcW w:w="361" w:type="pct"/>
            <w:vAlign w:val="center"/>
          </w:tcPr>
          <w:p w14:paraId="60B78958" w14:textId="77777777" w:rsidR="00C113CC" w:rsidRPr="00C13CAD" w:rsidRDefault="00C113CC" w:rsidP="00C113CC">
            <w:pPr>
              <w:pStyle w:val="56"/>
            </w:pPr>
            <w:r w:rsidRPr="00C13CAD">
              <w:t>362</w:t>
            </w:r>
          </w:p>
        </w:tc>
        <w:tc>
          <w:tcPr>
            <w:tcW w:w="361" w:type="pct"/>
            <w:vAlign w:val="center"/>
          </w:tcPr>
          <w:p w14:paraId="7C1CDDB7" w14:textId="77777777" w:rsidR="00C113CC" w:rsidRPr="00C13CAD" w:rsidRDefault="00C113CC" w:rsidP="00C113CC">
            <w:pPr>
              <w:pStyle w:val="56"/>
            </w:pPr>
            <w:r w:rsidRPr="00C13CAD">
              <w:t>387</w:t>
            </w:r>
          </w:p>
        </w:tc>
        <w:tc>
          <w:tcPr>
            <w:tcW w:w="361" w:type="pct"/>
            <w:vAlign w:val="center"/>
          </w:tcPr>
          <w:p w14:paraId="7A72B322" w14:textId="77777777" w:rsidR="00C113CC" w:rsidRPr="00C13CAD" w:rsidRDefault="00C113CC" w:rsidP="00C113CC">
            <w:pPr>
              <w:pStyle w:val="56"/>
            </w:pPr>
            <w:r w:rsidRPr="00C13CAD">
              <w:t>257</w:t>
            </w:r>
          </w:p>
        </w:tc>
        <w:tc>
          <w:tcPr>
            <w:tcW w:w="361" w:type="pct"/>
            <w:vAlign w:val="center"/>
          </w:tcPr>
          <w:p w14:paraId="1D4F10B8" w14:textId="77777777" w:rsidR="00C113CC" w:rsidRPr="00C13CAD" w:rsidRDefault="00C113CC" w:rsidP="00C113CC">
            <w:pPr>
              <w:pStyle w:val="56"/>
            </w:pPr>
            <w:r w:rsidRPr="00C13CAD">
              <w:t>264</w:t>
            </w:r>
          </w:p>
        </w:tc>
        <w:tc>
          <w:tcPr>
            <w:tcW w:w="368" w:type="pct"/>
            <w:vAlign w:val="center"/>
          </w:tcPr>
          <w:p w14:paraId="7D4135F0" w14:textId="77777777" w:rsidR="00C113CC" w:rsidRPr="00C13CAD" w:rsidRDefault="00C113CC" w:rsidP="00C113CC">
            <w:pPr>
              <w:pStyle w:val="56"/>
            </w:pPr>
            <w:r w:rsidRPr="00C13CAD">
              <w:t>272</w:t>
            </w:r>
          </w:p>
        </w:tc>
        <w:tc>
          <w:tcPr>
            <w:tcW w:w="330" w:type="pct"/>
            <w:vAlign w:val="center"/>
          </w:tcPr>
          <w:p w14:paraId="49BF22E3" w14:textId="77777777" w:rsidR="00C113CC" w:rsidRPr="00C13CAD" w:rsidRDefault="00C113CC" w:rsidP="00C113CC">
            <w:pPr>
              <w:pStyle w:val="56"/>
            </w:pPr>
            <w:r w:rsidRPr="00C13CAD">
              <w:t>-</w:t>
            </w:r>
          </w:p>
        </w:tc>
        <w:tc>
          <w:tcPr>
            <w:tcW w:w="359" w:type="pct"/>
            <w:vAlign w:val="center"/>
          </w:tcPr>
          <w:p w14:paraId="44AA2B1E" w14:textId="77777777" w:rsidR="00C113CC" w:rsidRPr="00C13CAD" w:rsidRDefault="00C113CC" w:rsidP="00C113CC">
            <w:pPr>
              <w:pStyle w:val="56"/>
            </w:pPr>
            <w:r w:rsidRPr="00C13CAD">
              <w:t>-</w:t>
            </w:r>
          </w:p>
        </w:tc>
        <w:tc>
          <w:tcPr>
            <w:tcW w:w="324" w:type="pct"/>
            <w:vAlign w:val="center"/>
          </w:tcPr>
          <w:p w14:paraId="4F44F0C5" w14:textId="77777777" w:rsidR="00C113CC" w:rsidRPr="00C13CAD" w:rsidRDefault="00C113CC" w:rsidP="00C113CC">
            <w:pPr>
              <w:pStyle w:val="56"/>
            </w:pPr>
            <w:r w:rsidRPr="00C13CAD">
              <w:t>-</w:t>
            </w:r>
          </w:p>
        </w:tc>
      </w:tr>
      <w:tr w:rsidR="00C113CC" w:rsidRPr="00C13CAD" w14:paraId="647A030B" w14:textId="77777777" w:rsidTr="001726F5">
        <w:trPr>
          <w:jc w:val="center"/>
        </w:trPr>
        <w:tc>
          <w:tcPr>
            <w:tcW w:w="150" w:type="pct"/>
            <w:vAlign w:val="center"/>
          </w:tcPr>
          <w:p w14:paraId="7550216F" w14:textId="77777777" w:rsidR="00C113CC" w:rsidRPr="00C13CAD" w:rsidRDefault="00C113CC" w:rsidP="00C113CC">
            <w:pPr>
              <w:pStyle w:val="56"/>
            </w:pPr>
            <w:r w:rsidRPr="00C13CAD">
              <w:t>27</w:t>
            </w:r>
          </w:p>
        </w:tc>
        <w:tc>
          <w:tcPr>
            <w:tcW w:w="273" w:type="pct"/>
            <w:vAlign w:val="center"/>
          </w:tcPr>
          <w:p w14:paraId="1E1F9770" w14:textId="77777777" w:rsidR="00C113CC" w:rsidRPr="00C13CAD" w:rsidRDefault="00C113CC" w:rsidP="00C113CC">
            <w:pPr>
              <w:pStyle w:val="56"/>
            </w:pPr>
            <w:r w:rsidRPr="00C13CAD">
              <w:t>细菌总数</w:t>
            </w:r>
          </w:p>
        </w:tc>
        <w:tc>
          <w:tcPr>
            <w:tcW w:w="286" w:type="pct"/>
            <w:vAlign w:val="center"/>
          </w:tcPr>
          <w:p w14:paraId="3D015DC2" w14:textId="77777777" w:rsidR="00C113CC" w:rsidRPr="00C13CAD" w:rsidRDefault="00C113CC" w:rsidP="00C113CC">
            <w:pPr>
              <w:pStyle w:val="56"/>
            </w:pPr>
            <w:r w:rsidRPr="00C13CAD">
              <w:t>MPN</w:t>
            </w:r>
          </w:p>
          <w:p w14:paraId="7876AC8C" w14:textId="77777777" w:rsidR="00C113CC" w:rsidRPr="00C13CAD" w:rsidRDefault="00C113CC" w:rsidP="00C113CC">
            <w:pPr>
              <w:pStyle w:val="56"/>
            </w:pPr>
            <w:r w:rsidRPr="00C13CAD">
              <w:t>/ml</w:t>
            </w:r>
          </w:p>
        </w:tc>
        <w:tc>
          <w:tcPr>
            <w:tcW w:w="361" w:type="pct"/>
            <w:vAlign w:val="center"/>
          </w:tcPr>
          <w:p w14:paraId="7BC6653A" w14:textId="77777777" w:rsidR="00C113CC" w:rsidRPr="00C13CAD" w:rsidRDefault="00C113CC" w:rsidP="00C113CC">
            <w:pPr>
              <w:pStyle w:val="56"/>
            </w:pPr>
            <w:r w:rsidRPr="00C13CAD">
              <w:t>24</w:t>
            </w:r>
          </w:p>
        </w:tc>
        <w:tc>
          <w:tcPr>
            <w:tcW w:w="383" w:type="pct"/>
            <w:vAlign w:val="center"/>
          </w:tcPr>
          <w:p w14:paraId="05265158" w14:textId="77777777" w:rsidR="00C113CC" w:rsidRPr="00C13CAD" w:rsidRDefault="00C113CC" w:rsidP="00C113CC">
            <w:pPr>
              <w:pStyle w:val="56"/>
            </w:pPr>
            <w:r w:rsidRPr="00C13CAD">
              <w:t>26</w:t>
            </w:r>
          </w:p>
        </w:tc>
        <w:tc>
          <w:tcPr>
            <w:tcW w:w="361" w:type="pct"/>
            <w:vAlign w:val="center"/>
          </w:tcPr>
          <w:p w14:paraId="2A0B4668" w14:textId="77777777" w:rsidR="00C113CC" w:rsidRPr="00C13CAD" w:rsidRDefault="00C113CC" w:rsidP="00C113CC">
            <w:pPr>
              <w:pStyle w:val="56"/>
            </w:pPr>
            <w:r w:rsidRPr="00C13CAD">
              <w:t>30</w:t>
            </w:r>
          </w:p>
        </w:tc>
        <w:tc>
          <w:tcPr>
            <w:tcW w:w="361" w:type="pct"/>
            <w:vAlign w:val="center"/>
          </w:tcPr>
          <w:p w14:paraId="0D98C86B" w14:textId="77777777" w:rsidR="00C113CC" w:rsidRPr="00C13CAD" w:rsidRDefault="00C113CC" w:rsidP="00C113CC">
            <w:pPr>
              <w:pStyle w:val="56"/>
            </w:pPr>
            <w:r w:rsidRPr="00C13CAD">
              <w:t>29</w:t>
            </w:r>
          </w:p>
        </w:tc>
        <w:tc>
          <w:tcPr>
            <w:tcW w:w="361" w:type="pct"/>
            <w:vAlign w:val="center"/>
          </w:tcPr>
          <w:p w14:paraId="394D7309" w14:textId="77777777" w:rsidR="00C113CC" w:rsidRPr="00C13CAD" w:rsidRDefault="00C113CC" w:rsidP="00C113CC">
            <w:pPr>
              <w:pStyle w:val="56"/>
            </w:pPr>
            <w:r w:rsidRPr="00C13CAD">
              <w:t>28</w:t>
            </w:r>
          </w:p>
        </w:tc>
        <w:tc>
          <w:tcPr>
            <w:tcW w:w="361" w:type="pct"/>
            <w:vAlign w:val="center"/>
          </w:tcPr>
          <w:p w14:paraId="6B42E2A7" w14:textId="77777777" w:rsidR="00C113CC" w:rsidRPr="00C13CAD" w:rsidRDefault="00C113CC" w:rsidP="00C113CC">
            <w:pPr>
              <w:pStyle w:val="56"/>
            </w:pPr>
            <w:r w:rsidRPr="00C13CAD">
              <w:t>31</w:t>
            </w:r>
          </w:p>
        </w:tc>
        <w:tc>
          <w:tcPr>
            <w:tcW w:w="361" w:type="pct"/>
            <w:vAlign w:val="center"/>
          </w:tcPr>
          <w:p w14:paraId="7FFE1E52" w14:textId="77777777" w:rsidR="00C113CC" w:rsidRPr="00C13CAD" w:rsidRDefault="00C113CC" w:rsidP="00C113CC">
            <w:pPr>
              <w:pStyle w:val="56"/>
            </w:pPr>
            <w:r w:rsidRPr="00C13CAD">
              <w:t>26</w:t>
            </w:r>
          </w:p>
        </w:tc>
        <w:tc>
          <w:tcPr>
            <w:tcW w:w="361" w:type="pct"/>
            <w:vAlign w:val="center"/>
          </w:tcPr>
          <w:p w14:paraId="52DE2128" w14:textId="77777777" w:rsidR="00C113CC" w:rsidRPr="00C13CAD" w:rsidRDefault="00C113CC" w:rsidP="00C113CC">
            <w:pPr>
              <w:pStyle w:val="56"/>
            </w:pPr>
            <w:r w:rsidRPr="00C13CAD">
              <w:t>33</w:t>
            </w:r>
          </w:p>
        </w:tc>
        <w:tc>
          <w:tcPr>
            <w:tcW w:w="368" w:type="pct"/>
            <w:vAlign w:val="center"/>
          </w:tcPr>
          <w:p w14:paraId="2EAACEA1" w14:textId="77777777" w:rsidR="00C113CC" w:rsidRPr="00C13CAD" w:rsidRDefault="00C113CC" w:rsidP="00C113CC">
            <w:pPr>
              <w:pStyle w:val="56"/>
            </w:pPr>
            <w:r w:rsidRPr="00C13CAD">
              <w:t>29</w:t>
            </w:r>
          </w:p>
        </w:tc>
        <w:tc>
          <w:tcPr>
            <w:tcW w:w="330" w:type="pct"/>
            <w:vAlign w:val="center"/>
          </w:tcPr>
          <w:p w14:paraId="69C5BAD2" w14:textId="77777777" w:rsidR="00C113CC" w:rsidRPr="00C13CAD" w:rsidRDefault="00C113CC" w:rsidP="00C113CC">
            <w:pPr>
              <w:pStyle w:val="56"/>
            </w:pPr>
            <w:r w:rsidRPr="00C13CAD">
              <w:rPr>
                <w:bCs/>
              </w:rPr>
              <w:t>≤</w:t>
            </w:r>
            <w:r w:rsidRPr="00C13CAD">
              <w:t>100</w:t>
            </w:r>
          </w:p>
        </w:tc>
        <w:tc>
          <w:tcPr>
            <w:tcW w:w="359" w:type="pct"/>
            <w:vAlign w:val="center"/>
          </w:tcPr>
          <w:p w14:paraId="619CFD4D" w14:textId="77777777" w:rsidR="00C113CC" w:rsidRPr="00C13CAD" w:rsidRDefault="00C113CC" w:rsidP="00C113CC">
            <w:pPr>
              <w:pStyle w:val="56"/>
            </w:pPr>
            <w:r w:rsidRPr="00C13CAD">
              <w:t>0.24-0.33</w:t>
            </w:r>
          </w:p>
        </w:tc>
        <w:tc>
          <w:tcPr>
            <w:tcW w:w="324" w:type="pct"/>
            <w:vAlign w:val="center"/>
          </w:tcPr>
          <w:p w14:paraId="5EAE6C35" w14:textId="77777777" w:rsidR="00C113CC" w:rsidRPr="00C13CAD" w:rsidRDefault="00C113CC" w:rsidP="00C113CC">
            <w:pPr>
              <w:pStyle w:val="56"/>
            </w:pPr>
            <w:r w:rsidRPr="00C13CAD">
              <w:t>0</w:t>
            </w:r>
          </w:p>
        </w:tc>
      </w:tr>
      <w:tr w:rsidR="00C113CC" w:rsidRPr="00C13CAD" w14:paraId="7A98B13F" w14:textId="77777777" w:rsidTr="001726F5">
        <w:trPr>
          <w:jc w:val="center"/>
        </w:trPr>
        <w:tc>
          <w:tcPr>
            <w:tcW w:w="150" w:type="pct"/>
            <w:vAlign w:val="center"/>
          </w:tcPr>
          <w:p w14:paraId="37D3BC60" w14:textId="77777777" w:rsidR="00C113CC" w:rsidRPr="00C13CAD" w:rsidRDefault="00C113CC" w:rsidP="00C113CC">
            <w:pPr>
              <w:pStyle w:val="56"/>
            </w:pPr>
            <w:r w:rsidRPr="00C13CAD">
              <w:t>备注</w:t>
            </w:r>
          </w:p>
        </w:tc>
        <w:tc>
          <w:tcPr>
            <w:tcW w:w="3837" w:type="pct"/>
            <w:gridSpan w:val="11"/>
            <w:vAlign w:val="center"/>
          </w:tcPr>
          <w:p w14:paraId="50EE809F" w14:textId="77777777" w:rsidR="00C113CC" w:rsidRPr="00C13CAD" w:rsidRDefault="00C113CC" w:rsidP="00C113CC">
            <w:pPr>
              <w:pStyle w:val="56"/>
            </w:pPr>
            <w:r w:rsidRPr="00C13CAD">
              <w:t>L</w:t>
            </w:r>
            <w:r w:rsidRPr="00C13CAD">
              <w:t>表示未检出</w:t>
            </w:r>
          </w:p>
        </w:tc>
        <w:tc>
          <w:tcPr>
            <w:tcW w:w="330" w:type="pct"/>
            <w:vAlign w:val="center"/>
          </w:tcPr>
          <w:p w14:paraId="68C9341E" w14:textId="77777777" w:rsidR="00C113CC" w:rsidRPr="00C13CAD" w:rsidRDefault="00C113CC" w:rsidP="00C113CC">
            <w:pPr>
              <w:pStyle w:val="56"/>
            </w:pPr>
          </w:p>
        </w:tc>
        <w:tc>
          <w:tcPr>
            <w:tcW w:w="359" w:type="pct"/>
            <w:vAlign w:val="center"/>
          </w:tcPr>
          <w:p w14:paraId="09E1535F" w14:textId="77777777" w:rsidR="00C113CC" w:rsidRPr="00C13CAD" w:rsidRDefault="00C113CC" w:rsidP="00C113CC">
            <w:pPr>
              <w:pStyle w:val="56"/>
            </w:pPr>
          </w:p>
        </w:tc>
        <w:tc>
          <w:tcPr>
            <w:tcW w:w="324" w:type="pct"/>
            <w:vAlign w:val="center"/>
          </w:tcPr>
          <w:p w14:paraId="24480947" w14:textId="77777777" w:rsidR="00C113CC" w:rsidRPr="00C13CAD" w:rsidRDefault="00C113CC" w:rsidP="00C113CC">
            <w:pPr>
              <w:pStyle w:val="56"/>
            </w:pPr>
          </w:p>
        </w:tc>
      </w:tr>
    </w:tbl>
    <w:p w14:paraId="234F2AB8" w14:textId="77777777" w:rsidR="001726F5" w:rsidRPr="00C13CAD" w:rsidRDefault="001726F5" w:rsidP="00F8127E">
      <w:pPr>
        <w:pStyle w:val="52"/>
      </w:pPr>
    </w:p>
    <w:p w14:paraId="78CC235C" w14:textId="38C08AEA" w:rsidR="001726F5" w:rsidRPr="00C13CAD" w:rsidRDefault="001726F5" w:rsidP="001726F5">
      <w:pPr>
        <w:ind w:firstLine="480"/>
      </w:pPr>
      <w:r w:rsidRPr="00C13CAD">
        <w:rPr>
          <w:rFonts w:eastAsiaTheme="minorEastAsia"/>
        </w:rPr>
        <w:t>由表</w:t>
      </w:r>
      <w:r w:rsidRPr="00C13CAD">
        <w:rPr>
          <w:rFonts w:eastAsiaTheme="minorEastAsia"/>
        </w:rPr>
        <w:t>3.4-9</w:t>
      </w:r>
      <w:r w:rsidRPr="00C13CAD">
        <w:rPr>
          <w:rFonts w:eastAsiaTheme="minorEastAsia"/>
        </w:rPr>
        <w:t>可知，武威市生活垃圾焚烧发电项目区域地下水监测指标中，除总硬度和溶解性总固体超标外，其他指标均可以满足《地下水质量标准》（</w:t>
      </w:r>
      <w:r w:rsidRPr="00C13CAD">
        <w:rPr>
          <w:rFonts w:eastAsiaTheme="minorEastAsia"/>
        </w:rPr>
        <w:t>GB/T 14848-2017</w:t>
      </w:r>
      <w:r w:rsidRPr="00C13CAD">
        <w:rPr>
          <w:rFonts w:eastAsiaTheme="minorEastAsia"/>
        </w:rPr>
        <w:t>）</w:t>
      </w:r>
      <w:r w:rsidRPr="00C13CAD">
        <w:rPr>
          <w:rFonts w:eastAsiaTheme="minorEastAsia"/>
        </w:rPr>
        <w:t>III</w:t>
      </w:r>
      <w:r w:rsidRPr="00C13CAD">
        <w:rPr>
          <w:rFonts w:eastAsiaTheme="minorEastAsia"/>
        </w:rPr>
        <w:t>类标准，总硬度和溶解性总固体超标原因与该区域地质条件有关。</w:t>
      </w:r>
    </w:p>
    <w:p w14:paraId="2673A184" w14:textId="77777777" w:rsidR="001726F5" w:rsidRPr="00C13CAD" w:rsidRDefault="001726F5" w:rsidP="00F8127E">
      <w:pPr>
        <w:pStyle w:val="52"/>
      </w:pPr>
    </w:p>
    <w:p w14:paraId="3D080C49" w14:textId="77777777" w:rsidR="001726F5" w:rsidRPr="00C13CAD" w:rsidRDefault="001726F5" w:rsidP="00F8127E">
      <w:pPr>
        <w:pStyle w:val="52"/>
      </w:pPr>
    </w:p>
    <w:p w14:paraId="452E90BE" w14:textId="77777777" w:rsidR="001726F5" w:rsidRPr="00C13CAD" w:rsidRDefault="001726F5" w:rsidP="00F8127E">
      <w:pPr>
        <w:pStyle w:val="52"/>
        <w:sectPr w:rsidR="001726F5" w:rsidRPr="00C13CAD" w:rsidSect="001726F5">
          <w:pgSz w:w="16838" w:h="11906" w:orient="landscape" w:code="9"/>
          <w:pgMar w:top="1418" w:right="1418" w:bottom="1418" w:left="1418" w:header="964" w:footer="964" w:gutter="0"/>
          <w:cols w:space="720"/>
          <w:docGrid w:linePitch="326"/>
        </w:sectPr>
      </w:pPr>
    </w:p>
    <w:p w14:paraId="2B35DF43" w14:textId="64BC2184" w:rsidR="00B66A68" w:rsidRPr="00C13CAD" w:rsidRDefault="00C113CC" w:rsidP="00F8127E">
      <w:pPr>
        <w:pStyle w:val="52"/>
      </w:pPr>
      <w:r w:rsidRPr="00C13CAD">
        <w:lastRenderedPageBreak/>
        <w:t>表</w:t>
      </w:r>
      <w:r w:rsidRPr="00C13CAD">
        <w:t>3.4-</w:t>
      </w:r>
      <w:r w:rsidR="001726F5" w:rsidRPr="00C13CAD">
        <w:t>10</w:t>
      </w:r>
      <w:r w:rsidRPr="00C13CAD">
        <w:t xml:space="preserve">   </w:t>
      </w:r>
      <w:r w:rsidRPr="00C13CAD">
        <w:t>古浪县土门镇生活垃圾热气化处理项目周边地下水环境质量现状监测结果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6"/>
        <w:gridCol w:w="745"/>
        <w:gridCol w:w="1492"/>
        <w:gridCol w:w="1239"/>
        <w:gridCol w:w="1241"/>
        <w:gridCol w:w="1071"/>
        <w:gridCol w:w="1615"/>
        <w:gridCol w:w="1001"/>
      </w:tblGrid>
      <w:tr w:rsidR="001726F5" w:rsidRPr="00C13CAD" w14:paraId="71B4A33E" w14:textId="77777777" w:rsidTr="001726F5">
        <w:trPr>
          <w:trHeight w:val="340"/>
          <w:tblHeader/>
          <w:jc w:val="center"/>
        </w:trPr>
        <w:tc>
          <w:tcPr>
            <w:tcW w:w="347" w:type="pct"/>
            <w:vMerge w:val="restart"/>
            <w:vAlign w:val="center"/>
          </w:tcPr>
          <w:p w14:paraId="570F444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日期</w:t>
            </w:r>
          </w:p>
        </w:tc>
        <w:tc>
          <w:tcPr>
            <w:tcW w:w="413" w:type="pct"/>
            <w:vMerge w:val="restart"/>
            <w:vAlign w:val="center"/>
          </w:tcPr>
          <w:p w14:paraId="7FBB804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监测点位</w:t>
            </w:r>
          </w:p>
        </w:tc>
        <w:tc>
          <w:tcPr>
            <w:tcW w:w="826" w:type="pct"/>
            <w:vMerge w:val="restart"/>
            <w:vAlign w:val="center"/>
          </w:tcPr>
          <w:p w14:paraId="57361DB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单项组分</w:t>
            </w:r>
          </w:p>
        </w:tc>
        <w:tc>
          <w:tcPr>
            <w:tcW w:w="1373" w:type="pct"/>
            <w:gridSpan w:val="2"/>
            <w:vAlign w:val="center"/>
          </w:tcPr>
          <w:p w14:paraId="521F704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监测值浓度范围</w:t>
            </w:r>
          </w:p>
        </w:tc>
        <w:tc>
          <w:tcPr>
            <w:tcW w:w="593" w:type="pct"/>
            <w:vMerge w:val="restart"/>
            <w:vAlign w:val="center"/>
          </w:tcPr>
          <w:p w14:paraId="1B22B8A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fldChar w:fldCharType="begin"/>
            </w:r>
            <w:r w:rsidRPr="00C13CAD">
              <w:rPr>
                <w:rFonts w:ascii="Times New Roman" w:eastAsiaTheme="minorEastAsia" w:hAnsi="Times New Roman"/>
                <w:szCs w:val="21"/>
              </w:rPr>
              <w:instrText xml:space="preserve"> = 3 \* ROMAN </w:instrText>
            </w:r>
            <w:r w:rsidRPr="00C13CAD">
              <w:rPr>
                <w:rFonts w:ascii="Times New Roman" w:eastAsiaTheme="minorEastAsia" w:hAnsi="Times New Roman"/>
                <w:szCs w:val="21"/>
              </w:rPr>
              <w:fldChar w:fldCharType="separate"/>
            </w:r>
            <w:r w:rsidRPr="00C13CAD">
              <w:rPr>
                <w:rFonts w:ascii="Times New Roman" w:eastAsiaTheme="minorEastAsia" w:hAnsi="Times New Roman"/>
                <w:noProof/>
                <w:szCs w:val="21"/>
              </w:rPr>
              <w:t>III</w:t>
            </w:r>
            <w:r w:rsidRPr="00C13CAD">
              <w:rPr>
                <w:rFonts w:ascii="Times New Roman" w:eastAsiaTheme="minorEastAsia" w:hAnsi="Times New Roman"/>
                <w:szCs w:val="21"/>
              </w:rPr>
              <w:fldChar w:fldCharType="end"/>
            </w:r>
            <w:r w:rsidRPr="00C13CAD">
              <w:rPr>
                <w:rFonts w:ascii="Times New Roman" w:eastAsiaTheme="minorEastAsia" w:hAnsi="Times New Roman"/>
                <w:szCs w:val="21"/>
              </w:rPr>
              <w:t>类标准</w:t>
            </w:r>
          </w:p>
        </w:tc>
        <w:tc>
          <w:tcPr>
            <w:tcW w:w="894" w:type="pct"/>
            <w:vMerge w:val="restart"/>
            <w:vAlign w:val="center"/>
          </w:tcPr>
          <w:p w14:paraId="1E135B6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评价指数</w:t>
            </w:r>
          </w:p>
        </w:tc>
        <w:tc>
          <w:tcPr>
            <w:tcW w:w="555" w:type="pct"/>
            <w:vMerge w:val="restart"/>
            <w:vAlign w:val="center"/>
          </w:tcPr>
          <w:p w14:paraId="67A64BB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超标倍数</w:t>
            </w:r>
          </w:p>
        </w:tc>
      </w:tr>
      <w:tr w:rsidR="001726F5" w:rsidRPr="00C13CAD" w14:paraId="164248B7" w14:textId="77777777" w:rsidTr="001726F5">
        <w:trPr>
          <w:trHeight w:val="340"/>
          <w:tblHeader/>
          <w:jc w:val="center"/>
        </w:trPr>
        <w:tc>
          <w:tcPr>
            <w:tcW w:w="347" w:type="pct"/>
            <w:vMerge/>
            <w:vAlign w:val="center"/>
          </w:tcPr>
          <w:p w14:paraId="39E77EF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0FE332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Merge/>
            <w:vAlign w:val="center"/>
          </w:tcPr>
          <w:p w14:paraId="32FE2BB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686" w:type="pct"/>
            <w:vAlign w:val="center"/>
          </w:tcPr>
          <w:p w14:paraId="5BDF508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最小</w:t>
            </w:r>
          </w:p>
        </w:tc>
        <w:tc>
          <w:tcPr>
            <w:tcW w:w="687" w:type="pct"/>
            <w:vAlign w:val="center"/>
          </w:tcPr>
          <w:p w14:paraId="212098C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最大</w:t>
            </w:r>
          </w:p>
        </w:tc>
        <w:tc>
          <w:tcPr>
            <w:tcW w:w="593" w:type="pct"/>
            <w:vMerge/>
            <w:vAlign w:val="center"/>
          </w:tcPr>
          <w:p w14:paraId="7A92E58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94" w:type="pct"/>
            <w:vMerge/>
            <w:vAlign w:val="center"/>
          </w:tcPr>
          <w:p w14:paraId="707BA1C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555" w:type="pct"/>
            <w:vMerge/>
            <w:vAlign w:val="center"/>
          </w:tcPr>
          <w:p w14:paraId="51FA9C1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350493AE" w14:textId="77777777" w:rsidTr="001726F5">
        <w:trPr>
          <w:trHeight w:val="340"/>
          <w:jc w:val="center"/>
        </w:trPr>
        <w:tc>
          <w:tcPr>
            <w:tcW w:w="347" w:type="pct"/>
            <w:vMerge w:val="restart"/>
            <w:vAlign w:val="center"/>
          </w:tcPr>
          <w:p w14:paraId="07EC56B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2019</w:t>
            </w:r>
            <w:r w:rsidRPr="00C13CAD">
              <w:rPr>
                <w:rFonts w:ascii="Times New Roman" w:eastAsiaTheme="minorEastAsia" w:hAnsi="Times New Roman"/>
                <w:szCs w:val="21"/>
              </w:rPr>
              <w:t>年</w:t>
            </w:r>
            <w:r w:rsidRPr="00C13CAD">
              <w:rPr>
                <w:rFonts w:ascii="Times New Roman" w:eastAsiaTheme="minorEastAsia" w:hAnsi="Times New Roman"/>
                <w:szCs w:val="21"/>
              </w:rPr>
              <w:t>7</w:t>
            </w:r>
            <w:r w:rsidRPr="00C13CAD">
              <w:rPr>
                <w:rFonts w:ascii="Times New Roman" w:eastAsiaTheme="minorEastAsia" w:hAnsi="Times New Roman"/>
                <w:szCs w:val="21"/>
              </w:rPr>
              <w:t>月</w:t>
            </w:r>
            <w:r w:rsidRPr="00C13CAD">
              <w:rPr>
                <w:rFonts w:ascii="Times New Roman" w:eastAsiaTheme="minorEastAsia" w:hAnsi="Times New Roman"/>
                <w:szCs w:val="21"/>
              </w:rPr>
              <w:t>16</w:t>
            </w:r>
            <w:r w:rsidRPr="00C13CAD">
              <w:rPr>
                <w:rFonts w:ascii="Times New Roman" w:eastAsiaTheme="minorEastAsia" w:hAnsi="Times New Roman"/>
                <w:szCs w:val="21"/>
              </w:rPr>
              <w:t>日</w:t>
            </w:r>
            <w:r w:rsidRPr="00C13CAD">
              <w:rPr>
                <w:rFonts w:ascii="Times New Roman" w:eastAsiaTheme="minorEastAsia" w:hAnsi="Times New Roman"/>
                <w:szCs w:val="21"/>
              </w:rPr>
              <w:t>~17</w:t>
            </w:r>
            <w:r w:rsidRPr="00C13CAD">
              <w:rPr>
                <w:rFonts w:ascii="Times New Roman" w:eastAsiaTheme="minorEastAsia" w:hAnsi="Times New Roman"/>
                <w:szCs w:val="21"/>
              </w:rPr>
              <w:t>日</w:t>
            </w:r>
          </w:p>
        </w:tc>
        <w:tc>
          <w:tcPr>
            <w:tcW w:w="413" w:type="pct"/>
            <w:vMerge w:val="restart"/>
            <w:vAlign w:val="center"/>
          </w:tcPr>
          <w:p w14:paraId="10C79A3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1#</w:t>
            </w:r>
          </w:p>
        </w:tc>
        <w:tc>
          <w:tcPr>
            <w:tcW w:w="826" w:type="pct"/>
            <w:vAlign w:val="center"/>
          </w:tcPr>
          <w:p w14:paraId="547369B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pH</w:t>
            </w:r>
            <w:r w:rsidRPr="00C13CAD">
              <w:rPr>
                <w:rFonts w:eastAsiaTheme="minorEastAsia"/>
                <w:sz w:val="21"/>
                <w:szCs w:val="21"/>
              </w:rPr>
              <w:t>（无量纲）</w:t>
            </w:r>
          </w:p>
        </w:tc>
        <w:tc>
          <w:tcPr>
            <w:tcW w:w="686" w:type="pct"/>
            <w:vAlign w:val="center"/>
          </w:tcPr>
          <w:p w14:paraId="6AAAC35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7.51</w:t>
            </w:r>
          </w:p>
        </w:tc>
        <w:tc>
          <w:tcPr>
            <w:tcW w:w="687" w:type="pct"/>
            <w:vAlign w:val="center"/>
          </w:tcPr>
          <w:p w14:paraId="34145C6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7.55</w:t>
            </w:r>
          </w:p>
        </w:tc>
        <w:tc>
          <w:tcPr>
            <w:tcW w:w="593" w:type="pct"/>
            <w:vAlign w:val="center"/>
          </w:tcPr>
          <w:p w14:paraId="0C29FB6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6.5-8.5</w:t>
            </w:r>
          </w:p>
        </w:tc>
        <w:tc>
          <w:tcPr>
            <w:tcW w:w="894" w:type="pct"/>
            <w:vAlign w:val="center"/>
          </w:tcPr>
          <w:p w14:paraId="419DFD9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516C15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443016E" w14:textId="77777777" w:rsidTr="001726F5">
        <w:trPr>
          <w:trHeight w:val="340"/>
          <w:jc w:val="center"/>
        </w:trPr>
        <w:tc>
          <w:tcPr>
            <w:tcW w:w="347" w:type="pct"/>
            <w:vMerge/>
            <w:vAlign w:val="center"/>
          </w:tcPr>
          <w:p w14:paraId="0BA248F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BD5DB8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653EC4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氨氮</w:t>
            </w:r>
          </w:p>
        </w:tc>
        <w:tc>
          <w:tcPr>
            <w:tcW w:w="686" w:type="pct"/>
            <w:vAlign w:val="center"/>
          </w:tcPr>
          <w:p w14:paraId="5C9BA9E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0.041</w:t>
            </w:r>
          </w:p>
        </w:tc>
        <w:tc>
          <w:tcPr>
            <w:tcW w:w="687" w:type="pct"/>
            <w:vAlign w:val="center"/>
          </w:tcPr>
          <w:p w14:paraId="5AD2859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0.073</w:t>
            </w:r>
          </w:p>
        </w:tc>
        <w:tc>
          <w:tcPr>
            <w:tcW w:w="593" w:type="pct"/>
            <w:vAlign w:val="center"/>
          </w:tcPr>
          <w:p w14:paraId="595B0CC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≤0.50</w:t>
            </w:r>
          </w:p>
        </w:tc>
        <w:tc>
          <w:tcPr>
            <w:tcW w:w="894" w:type="pct"/>
            <w:vAlign w:val="center"/>
          </w:tcPr>
          <w:p w14:paraId="150606D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0.082-0.146</w:t>
            </w:r>
          </w:p>
        </w:tc>
        <w:tc>
          <w:tcPr>
            <w:tcW w:w="555" w:type="pct"/>
            <w:vAlign w:val="center"/>
          </w:tcPr>
          <w:p w14:paraId="2341F43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0EC93A8" w14:textId="77777777" w:rsidTr="001726F5">
        <w:trPr>
          <w:trHeight w:val="340"/>
          <w:jc w:val="center"/>
        </w:trPr>
        <w:tc>
          <w:tcPr>
            <w:tcW w:w="347" w:type="pct"/>
            <w:vMerge/>
            <w:vAlign w:val="center"/>
          </w:tcPr>
          <w:p w14:paraId="099AA0D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C18533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C3C031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硝酸盐</w:t>
            </w:r>
          </w:p>
        </w:tc>
        <w:tc>
          <w:tcPr>
            <w:tcW w:w="686" w:type="pct"/>
            <w:vAlign w:val="center"/>
          </w:tcPr>
          <w:p w14:paraId="454EB0F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2.89</w:t>
            </w:r>
          </w:p>
        </w:tc>
        <w:tc>
          <w:tcPr>
            <w:tcW w:w="687" w:type="pct"/>
            <w:vAlign w:val="center"/>
          </w:tcPr>
          <w:p w14:paraId="76E6DA8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2.93</w:t>
            </w:r>
          </w:p>
        </w:tc>
        <w:tc>
          <w:tcPr>
            <w:tcW w:w="593" w:type="pct"/>
            <w:vAlign w:val="center"/>
          </w:tcPr>
          <w:p w14:paraId="11594F3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≤20.0</w:t>
            </w:r>
          </w:p>
        </w:tc>
        <w:tc>
          <w:tcPr>
            <w:tcW w:w="894" w:type="pct"/>
            <w:vAlign w:val="center"/>
          </w:tcPr>
          <w:p w14:paraId="2A41E95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0.1445-0.1465</w:t>
            </w:r>
          </w:p>
        </w:tc>
        <w:tc>
          <w:tcPr>
            <w:tcW w:w="555" w:type="pct"/>
            <w:vAlign w:val="center"/>
          </w:tcPr>
          <w:p w14:paraId="3DA1BD6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9D70EB7" w14:textId="77777777" w:rsidTr="001726F5">
        <w:trPr>
          <w:trHeight w:val="340"/>
          <w:jc w:val="center"/>
        </w:trPr>
        <w:tc>
          <w:tcPr>
            <w:tcW w:w="347" w:type="pct"/>
            <w:vMerge/>
            <w:vAlign w:val="center"/>
          </w:tcPr>
          <w:p w14:paraId="0EE9491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6A5753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48D672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亚硝酸盐</w:t>
            </w:r>
          </w:p>
        </w:tc>
        <w:tc>
          <w:tcPr>
            <w:tcW w:w="686" w:type="pct"/>
            <w:vAlign w:val="center"/>
          </w:tcPr>
          <w:p w14:paraId="2FBB018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687" w:type="pct"/>
            <w:vAlign w:val="center"/>
          </w:tcPr>
          <w:p w14:paraId="343726C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593" w:type="pct"/>
            <w:vAlign w:val="center"/>
          </w:tcPr>
          <w:p w14:paraId="42D8348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7B638A5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34BE768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757B5F6" w14:textId="77777777" w:rsidTr="001726F5">
        <w:trPr>
          <w:trHeight w:val="340"/>
          <w:jc w:val="center"/>
        </w:trPr>
        <w:tc>
          <w:tcPr>
            <w:tcW w:w="347" w:type="pct"/>
            <w:vMerge/>
            <w:vAlign w:val="center"/>
          </w:tcPr>
          <w:p w14:paraId="1A5C2FE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DA5F42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2944A1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挥发性酚类</w:t>
            </w:r>
          </w:p>
        </w:tc>
        <w:tc>
          <w:tcPr>
            <w:tcW w:w="686" w:type="pct"/>
            <w:vAlign w:val="center"/>
          </w:tcPr>
          <w:p w14:paraId="4DEB50F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687" w:type="pct"/>
            <w:vAlign w:val="center"/>
          </w:tcPr>
          <w:p w14:paraId="578DC9D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593" w:type="pct"/>
            <w:vAlign w:val="center"/>
          </w:tcPr>
          <w:p w14:paraId="7584A96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≤0.002</w:t>
            </w:r>
          </w:p>
        </w:tc>
        <w:tc>
          <w:tcPr>
            <w:tcW w:w="894" w:type="pct"/>
            <w:vAlign w:val="center"/>
          </w:tcPr>
          <w:p w14:paraId="7D6390A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6FB17EB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22B42D8" w14:textId="77777777" w:rsidTr="001726F5">
        <w:trPr>
          <w:trHeight w:val="340"/>
          <w:jc w:val="center"/>
        </w:trPr>
        <w:tc>
          <w:tcPr>
            <w:tcW w:w="347" w:type="pct"/>
            <w:vMerge/>
            <w:vAlign w:val="center"/>
          </w:tcPr>
          <w:p w14:paraId="4AEC52B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72F1B9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5423E2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氰化物</w:t>
            </w:r>
          </w:p>
        </w:tc>
        <w:tc>
          <w:tcPr>
            <w:tcW w:w="686" w:type="pct"/>
            <w:vAlign w:val="center"/>
          </w:tcPr>
          <w:p w14:paraId="2957574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16BB207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23D97CD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w:t>
            </w:r>
          </w:p>
        </w:tc>
        <w:tc>
          <w:tcPr>
            <w:tcW w:w="894" w:type="pct"/>
            <w:vAlign w:val="center"/>
          </w:tcPr>
          <w:p w14:paraId="6997883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7550A73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4E01F37" w14:textId="77777777" w:rsidTr="001726F5">
        <w:trPr>
          <w:trHeight w:val="340"/>
          <w:jc w:val="center"/>
        </w:trPr>
        <w:tc>
          <w:tcPr>
            <w:tcW w:w="347" w:type="pct"/>
            <w:vMerge/>
            <w:vAlign w:val="center"/>
          </w:tcPr>
          <w:p w14:paraId="40B020E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FEBF06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5971694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砷</w:t>
            </w:r>
          </w:p>
        </w:tc>
        <w:tc>
          <w:tcPr>
            <w:tcW w:w="686" w:type="pct"/>
            <w:vAlign w:val="center"/>
          </w:tcPr>
          <w:p w14:paraId="6EE0401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0.0009</w:t>
            </w:r>
          </w:p>
        </w:tc>
        <w:tc>
          <w:tcPr>
            <w:tcW w:w="687" w:type="pct"/>
            <w:vAlign w:val="center"/>
          </w:tcPr>
          <w:p w14:paraId="2C07FC9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0.0009</w:t>
            </w:r>
          </w:p>
        </w:tc>
        <w:tc>
          <w:tcPr>
            <w:tcW w:w="593" w:type="pct"/>
            <w:vAlign w:val="center"/>
          </w:tcPr>
          <w:p w14:paraId="4971E9E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3227DE0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0.09</w:t>
            </w:r>
          </w:p>
        </w:tc>
        <w:tc>
          <w:tcPr>
            <w:tcW w:w="555" w:type="pct"/>
            <w:vAlign w:val="center"/>
          </w:tcPr>
          <w:p w14:paraId="3E7C629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B7B36A1" w14:textId="77777777" w:rsidTr="001726F5">
        <w:trPr>
          <w:trHeight w:val="340"/>
          <w:jc w:val="center"/>
        </w:trPr>
        <w:tc>
          <w:tcPr>
            <w:tcW w:w="347" w:type="pct"/>
            <w:vMerge/>
            <w:vAlign w:val="center"/>
          </w:tcPr>
          <w:p w14:paraId="651A565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E6E83B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0C0145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汞</w:t>
            </w:r>
          </w:p>
        </w:tc>
        <w:tc>
          <w:tcPr>
            <w:tcW w:w="686" w:type="pct"/>
            <w:vAlign w:val="center"/>
          </w:tcPr>
          <w:p w14:paraId="53D8458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687" w:type="pct"/>
            <w:vAlign w:val="center"/>
          </w:tcPr>
          <w:p w14:paraId="2AF0780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593" w:type="pct"/>
            <w:vAlign w:val="center"/>
          </w:tcPr>
          <w:p w14:paraId="6638930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894" w:type="pct"/>
            <w:vAlign w:val="center"/>
          </w:tcPr>
          <w:p w14:paraId="236D7D7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3A73E73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A9A6D92" w14:textId="77777777" w:rsidTr="001726F5">
        <w:trPr>
          <w:trHeight w:val="340"/>
          <w:jc w:val="center"/>
        </w:trPr>
        <w:tc>
          <w:tcPr>
            <w:tcW w:w="347" w:type="pct"/>
            <w:vMerge/>
            <w:vAlign w:val="center"/>
          </w:tcPr>
          <w:p w14:paraId="10EB70B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34F049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79705AA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六价铬</w:t>
            </w:r>
          </w:p>
        </w:tc>
        <w:tc>
          <w:tcPr>
            <w:tcW w:w="686" w:type="pct"/>
            <w:vAlign w:val="center"/>
          </w:tcPr>
          <w:p w14:paraId="665319F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1D186D2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4D20492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6AA280A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72D942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8F608E4" w14:textId="77777777" w:rsidTr="001726F5">
        <w:trPr>
          <w:trHeight w:val="340"/>
          <w:jc w:val="center"/>
        </w:trPr>
        <w:tc>
          <w:tcPr>
            <w:tcW w:w="347" w:type="pct"/>
            <w:vMerge/>
            <w:vAlign w:val="center"/>
          </w:tcPr>
          <w:p w14:paraId="016A512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6B9351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A35A17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总硬度</w:t>
            </w:r>
          </w:p>
        </w:tc>
        <w:tc>
          <w:tcPr>
            <w:tcW w:w="686" w:type="pct"/>
            <w:vAlign w:val="center"/>
          </w:tcPr>
          <w:p w14:paraId="26806B2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348</w:t>
            </w:r>
          </w:p>
        </w:tc>
        <w:tc>
          <w:tcPr>
            <w:tcW w:w="687" w:type="pct"/>
            <w:vAlign w:val="center"/>
          </w:tcPr>
          <w:p w14:paraId="279BD35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351</w:t>
            </w:r>
          </w:p>
        </w:tc>
        <w:tc>
          <w:tcPr>
            <w:tcW w:w="593" w:type="pct"/>
            <w:vAlign w:val="center"/>
          </w:tcPr>
          <w:p w14:paraId="2006B8F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≤450</w:t>
            </w:r>
          </w:p>
        </w:tc>
        <w:tc>
          <w:tcPr>
            <w:tcW w:w="894" w:type="pct"/>
            <w:vAlign w:val="center"/>
          </w:tcPr>
          <w:p w14:paraId="3CF1F2A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0.77-0.78</w:t>
            </w:r>
          </w:p>
        </w:tc>
        <w:tc>
          <w:tcPr>
            <w:tcW w:w="555" w:type="pct"/>
            <w:vAlign w:val="center"/>
          </w:tcPr>
          <w:p w14:paraId="28F7E41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0E56A571" w14:textId="77777777" w:rsidTr="001726F5">
        <w:trPr>
          <w:trHeight w:val="340"/>
          <w:jc w:val="center"/>
        </w:trPr>
        <w:tc>
          <w:tcPr>
            <w:tcW w:w="347" w:type="pct"/>
            <w:vMerge/>
            <w:vAlign w:val="center"/>
          </w:tcPr>
          <w:p w14:paraId="21BFF80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C9C1A2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BA37D8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铅</w:t>
            </w:r>
          </w:p>
        </w:tc>
        <w:tc>
          <w:tcPr>
            <w:tcW w:w="686" w:type="pct"/>
            <w:vAlign w:val="center"/>
          </w:tcPr>
          <w:p w14:paraId="7A1311C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687" w:type="pct"/>
            <w:vAlign w:val="center"/>
          </w:tcPr>
          <w:p w14:paraId="489D336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593" w:type="pct"/>
            <w:vAlign w:val="center"/>
          </w:tcPr>
          <w:p w14:paraId="51C95D2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35080C4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10CC72A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5984AD2" w14:textId="77777777" w:rsidTr="001726F5">
        <w:trPr>
          <w:trHeight w:val="340"/>
          <w:jc w:val="center"/>
        </w:trPr>
        <w:tc>
          <w:tcPr>
            <w:tcW w:w="347" w:type="pct"/>
            <w:vMerge/>
            <w:vAlign w:val="center"/>
          </w:tcPr>
          <w:p w14:paraId="2D15ABC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36CC9D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F87117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氟化物</w:t>
            </w:r>
          </w:p>
        </w:tc>
        <w:tc>
          <w:tcPr>
            <w:tcW w:w="686" w:type="pct"/>
            <w:vAlign w:val="center"/>
          </w:tcPr>
          <w:p w14:paraId="2BB516E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0.087</w:t>
            </w:r>
          </w:p>
        </w:tc>
        <w:tc>
          <w:tcPr>
            <w:tcW w:w="687" w:type="pct"/>
            <w:vAlign w:val="center"/>
          </w:tcPr>
          <w:p w14:paraId="5D3DA47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0.094</w:t>
            </w:r>
          </w:p>
        </w:tc>
        <w:tc>
          <w:tcPr>
            <w:tcW w:w="593" w:type="pct"/>
            <w:vAlign w:val="center"/>
          </w:tcPr>
          <w:p w14:paraId="20DB5AA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w:t>
            </w:r>
          </w:p>
        </w:tc>
        <w:tc>
          <w:tcPr>
            <w:tcW w:w="894" w:type="pct"/>
            <w:vAlign w:val="center"/>
          </w:tcPr>
          <w:p w14:paraId="1A32527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0.087-0.094</w:t>
            </w:r>
          </w:p>
        </w:tc>
        <w:tc>
          <w:tcPr>
            <w:tcW w:w="555" w:type="pct"/>
            <w:vAlign w:val="center"/>
          </w:tcPr>
          <w:p w14:paraId="1792CB9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A5CEF21" w14:textId="77777777" w:rsidTr="001726F5">
        <w:trPr>
          <w:trHeight w:val="340"/>
          <w:jc w:val="center"/>
        </w:trPr>
        <w:tc>
          <w:tcPr>
            <w:tcW w:w="347" w:type="pct"/>
            <w:vMerge/>
            <w:vAlign w:val="center"/>
          </w:tcPr>
          <w:p w14:paraId="6E7B4FA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BAA985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AA3657A"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镉</w:t>
            </w:r>
          </w:p>
        </w:tc>
        <w:tc>
          <w:tcPr>
            <w:tcW w:w="686" w:type="pct"/>
            <w:vAlign w:val="center"/>
          </w:tcPr>
          <w:p w14:paraId="5978B65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687" w:type="pct"/>
            <w:vAlign w:val="center"/>
          </w:tcPr>
          <w:p w14:paraId="06F6EF5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593" w:type="pct"/>
            <w:vAlign w:val="center"/>
          </w:tcPr>
          <w:p w14:paraId="4A495D2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≤0.005</w:t>
            </w:r>
          </w:p>
        </w:tc>
        <w:tc>
          <w:tcPr>
            <w:tcW w:w="894" w:type="pct"/>
            <w:vAlign w:val="center"/>
          </w:tcPr>
          <w:p w14:paraId="7B87C55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22AA4D1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C4EAE2A" w14:textId="77777777" w:rsidTr="001726F5">
        <w:trPr>
          <w:trHeight w:val="340"/>
          <w:jc w:val="center"/>
        </w:trPr>
        <w:tc>
          <w:tcPr>
            <w:tcW w:w="347" w:type="pct"/>
            <w:vMerge/>
            <w:vAlign w:val="center"/>
          </w:tcPr>
          <w:p w14:paraId="5A4EBB8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97CEB4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85BF131"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铁</w:t>
            </w:r>
          </w:p>
        </w:tc>
        <w:tc>
          <w:tcPr>
            <w:tcW w:w="686" w:type="pct"/>
            <w:vAlign w:val="center"/>
          </w:tcPr>
          <w:p w14:paraId="2A40C72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687" w:type="pct"/>
            <w:vAlign w:val="center"/>
          </w:tcPr>
          <w:p w14:paraId="12261C8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593" w:type="pct"/>
            <w:vAlign w:val="center"/>
          </w:tcPr>
          <w:p w14:paraId="5B20772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0788CBE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2603D6A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E4B46BE" w14:textId="77777777" w:rsidTr="001726F5">
        <w:trPr>
          <w:trHeight w:val="340"/>
          <w:jc w:val="center"/>
        </w:trPr>
        <w:tc>
          <w:tcPr>
            <w:tcW w:w="347" w:type="pct"/>
            <w:vMerge/>
            <w:vAlign w:val="center"/>
          </w:tcPr>
          <w:p w14:paraId="717C77D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F0F6E2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E023E77"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锰</w:t>
            </w:r>
          </w:p>
        </w:tc>
        <w:tc>
          <w:tcPr>
            <w:tcW w:w="686" w:type="pct"/>
            <w:vAlign w:val="center"/>
          </w:tcPr>
          <w:p w14:paraId="572322B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687" w:type="pct"/>
            <w:vAlign w:val="center"/>
          </w:tcPr>
          <w:p w14:paraId="79F784E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593" w:type="pct"/>
            <w:vAlign w:val="center"/>
          </w:tcPr>
          <w:p w14:paraId="27B22AC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≤0.10</w:t>
            </w:r>
          </w:p>
        </w:tc>
        <w:tc>
          <w:tcPr>
            <w:tcW w:w="894" w:type="pct"/>
            <w:vAlign w:val="center"/>
          </w:tcPr>
          <w:p w14:paraId="7920934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1BEC2F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5BFD450" w14:textId="77777777" w:rsidTr="001726F5">
        <w:trPr>
          <w:trHeight w:val="340"/>
          <w:jc w:val="center"/>
        </w:trPr>
        <w:tc>
          <w:tcPr>
            <w:tcW w:w="347" w:type="pct"/>
            <w:vMerge/>
            <w:vAlign w:val="center"/>
          </w:tcPr>
          <w:p w14:paraId="68E5B0F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EC34B6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52F729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溶解性总固体</w:t>
            </w:r>
          </w:p>
        </w:tc>
        <w:tc>
          <w:tcPr>
            <w:tcW w:w="686" w:type="pct"/>
            <w:vAlign w:val="center"/>
          </w:tcPr>
          <w:p w14:paraId="784B3CE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640</w:t>
            </w:r>
          </w:p>
        </w:tc>
        <w:tc>
          <w:tcPr>
            <w:tcW w:w="687" w:type="pct"/>
            <w:vAlign w:val="center"/>
          </w:tcPr>
          <w:p w14:paraId="796D53E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671</w:t>
            </w:r>
          </w:p>
        </w:tc>
        <w:tc>
          <w:tcPr>
            <w:tcW w:w="593" w:type="pct"/>
            <w:vAlign w:val="center"/>
          </w:tcPr>
          <w:p w14:paraId="7238658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≤1000</w:t>
            </w:r>
          </w:p>
        </w:tc>
        <w:tc>
          <w:tcPr>
            <w:tcW w:w="894" w:type="pct"/>
            <w:vAlign w:val="center"/>
          </w:tcPr>
          <w:p w14:paraId="789B2D0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0.64-0.671</w:t>
            </w:r>
          </w:p>
        </w:tc>
        <w:tc>
          <w:tcPr>
            <w:tcW w:w="555" w:type="pct"/>
            <w:vAlign w:val="center"/>
          </w:tcPr>
          <w:p w14:paraId="741B48A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58E6F58" w14:textId="77777777" w:rsidTr="001726F5">
        <w:trPr>
          <w:trHeight w:val="340"/>
          <w:jc w:val="center"/>
        </w:trPr>
        <w:tc>
          <w:tcPr>
            <w:tcW w:w="347" w:type="pct"/>
            <w:vMerge/>
            <w:vAlign w:val="center"/>
          </w:tcPr>
          <w:p w14:paraId="3B40D53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1402B6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55CE878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耗氧量</w:t>
            </w:r>
          </w:p>
        </w:tc>
        <w:tc>
          <w:tcPr>
            <w:tcW w:w="686" w:type="pct"/>
            <w:vAlign w:val="center"/>
          </w:tcPr>
          <w:p w14:paraId="6F332AB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1.2</w:t>
            </w:r>
          </w:p>
        </w:tc>
        <w:tc>
          <w:tcPr>
            <w:tcW w:w="687" w:type="pct"/>
            <w:vAlign w:val="center"/>
          </w:tcPr>
          <w:p w14:paraId="18FA063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1.3</w:t>
            </w:r>
          </w:p>
        </w:tc>
        <w:tc>
          <w:tcPr>
            <w:tcW w:w="593" w:type="pct"/>
            <w:vAlign w:val="center"/>
          </w:tcPr>
          <w:p w14:paraId="4ACE640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6AE0ECE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0.4-0.4333</w:t>
            </w:r>
          </w:p>
        </w:tc>
        <w:tc>
          <w:tcPr>
            <w:tcW w:w="555" w:type="pct"/>
            <w:vAlign w:val="center"/>
          </w:tcPr>
          <w:p w14:paraId="51EE7F1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6FB109D" w14:textId="77777777" w:rsidTr="001726F5">
        <w:trPr>
          <w:trHeight w:val="340"/>
          <w:jc w:val="center"/>
        </w:trPr>
        <w:tc>
          <w:tcPr>
            <w:tcW w:w="347" w:type="pct"/>
            <w:vMerge/>
            <w:vAlign w:val="center"/>
          </w:tcPr>
          <w:p w14:paraId="0452629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79C98E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7DA317F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硫酸盐</w:t>
            </w:r>
          </w:p>
        </w:tc>
        <w:tc>
          <w:tcPr>
            <w:tcW w:w="686" w:type="pct"/>
            <w:vAlign w:val="center"/>
          </w:tcPr>
          <w:p w14:paraId="74DBE34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158</w:t>
            </w:r>
          </w:p>
        </w:tc>
        <w:tc>
          <w:tcPr>
            <w:tcW w:w="687" w:type="pct"/>
            <w:vAlign w:val="center"/>
          </w:tcPr>
          <w:p w14:paraId="32AA242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166</w:t>
            </w:r>
          </w:p>
        </w:tc>
        <w:tc>
          <w:tcPr>
            <w:tcW w:w="593" w:type="pct"/>
            <w:vAlign w:val="center"/>
          </w:tcPr>
          <w:p w14:paraId="443AE46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22585E1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0.632-0.664</w:t>
            </w:r>
          </w:p>
        </w:tc>
        <w:tc>
          <w:tcPr>
            <w:tcW w:w="555" w:type="pct"/>
            <w:vAlign w:val="center"/>
          </w:tcPr>
          <w:p w14:paraId="331F688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A1B0686" w14:textId="77777777" w:rsidTr="001726F5">
        <w:trPr>
          <w:trHeight w:val="340"/>
          <w:jc w:val="center"/>
        </w:trPr>
        <w:tc>
          <w:tcPr>
            <w:tcW w:w="347" w:type="pct"/>
            <w:vMerge/>
            <w:vAlign w:val="center"/>
          </w:tcPr>
          <w:p w14:paraId="78B928A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7258A14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D2FCCC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氯化物</w:t>
            </w:r>
          </w:p>
        </w:tc>
        <w:tc>
          <w:tcPr>
            <w:tcW w:w="686" w:type="pct"/>
            <w:vAlign w:val="center"/>
          </w:tcPr>
          <w:p w14:paraId="3DCFB9B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89</w:t>
            </w:r>
          </w:p>
        </w:tc>
        <w:tc>
          <w:tcPr>
            <w:tcW w:w="687" w:type="pct"/>
            <w:vAlign w:val="center"/>
          </w:tcPr>
          <w:p w14:paraId="6515AAD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89.2</w:t>
            </w:r>
          </w:p>
        </w:tc>
        <w:tc>
          <w:tcPr>
            <w:tcW w:w="593" w:type="pct"/>
            <w:vAlign w:val="center"/>
          </w:tcPr>
          <w:p w14:paraId="0B485E9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72608D5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0.356-0.3568</w:t>
            </w:r>
          </w:p>
        </w:tc>
        <w:tc>
          <w:tcPr>
            <w:tcW w:w="555" w:type="pct"/>
            <w:vAlign w:val="center"/>
          </w:tcPr>
          <w:p w14:paraId="7D1AD99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C4D902C" w14:textId="77777777" w:rsidTr="001726F5">
        <w:trPr>
          <w:trHeight w:val="340"/>
          <w:jc w:val="center"/>
        </w:trPr>
        <w:tc>
          <w:tcPr>
            <w:tcW w:w="347" w:type="pct"/>
            <w:vMerge/>
            <w:vAlign w:val="center"/>
          </w:tcPr>
          <w:p w14:paraId="49D5F5D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045AEB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7C4CB2B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总大肠菌群</w:t>
            </w:r>
          </w:p>
        </w:tc>
        <w:tc>
          <w:tcPr>
            <w:tcW w:w="686" w:type="pct"/>
            <w:vAlign w:val="center"/>
          </w:tcPr>
          <w:p w14:paraId="2571099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687" w:type="pct"/>
            <w:vAlign w:val="center"/>
          </w:tcPr>
          <w:p w14:paraId="7C88FFE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593" w:type="pct"/>
            <w:vAlign w:val="center"/>
          </w:tcPr>
          <w:p w14:paraId="2ECD2C6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102D91B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3F3AC2B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3C61DE7" w14:textId="77777777" w:rsidTr="001726F5">
        <w:trPr>
          <w:trHeight w:val="340"/>
          <w:jc w:val="center"/>
        </w:trPr>
        <w:tc>
          <w:tcPr>
            <w:tcW w:w="347" w:type="pct"/>
            <w:vMerge/>
            <w:vAlign w:val="center"/>
          </w:tcPr>
          <w:p w14:paraId="56A0B4B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E4183F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2701FA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镍</w:t>
            </w:r>
          </w:p>
        </w:tc>
        <w:tc>
          <w:tcPr>
            <w:tcW w:w="686" w:type="pct"/>
            <w:vAlign w:val="center"/>
          </w:tcPr>
          <w:p w14:paraId="027C096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6B80F72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4D95708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w:t>
            </w:r>
          </w:p>
        </w:tc>
        <w:tc>
          <w:tcPr>
            <w:tcW w:w="894" w:type="pct"/>
            <w:vAlign w:val="center"/>
          </w:tcPr>
          <w:p w14:paraId="7909C23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66D223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D557241" w14:textId="77777777" w:rsidTr="001726F5">
        <w:trPr>
          <w:trHeight w:val="340"/>
          <w:jc w:val="center"/>
        </w:trPr>
        <w:tc>
          <w:tcPr>
            <w:tcW w:w="347" w:type="pct"/>
            <w:vMerge/>
            <w:vAlign w:val="center"/>
          </w:tcPr>
          <w:p w14:paraId="0275E7C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04AAF3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C30A19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铜</w:t>
            </w:r>
          </w:p>
        </w:tc>
        <w:tc>
          <w:tcPr>
            <w:tcW w:w="686" w:type="pct"/>
            <w:vAlign w:val="center"/>
          </w:tcPr>
          <w:p w14:paraId="00B492D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2A7316E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1C41937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1AC3773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57C14A8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606F222" w14:textId="77777777" w:rsidTr="001726F5">
        <w:trPr>
          <w:trHeight w:val="340"/>
          <w:jc w:val="center"/>
        </w:trPr>
        <w:tc>
          <w:tcPr>
            <w:tcW w:w="347" w:type="pct"/>
            <w:vMerge/>
            <w:vAlign w:val="center"/>
          </w:tcPr>
          <w:p w14:paraId="420CE8C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44BDB5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D2B3EE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锌</w:t>
            </w:r>
          </w:p>
        </w:tc>
        <w:tc>
          <w:tcPr>
            <w:tcW w:w="686" w:type="pct"/>
            <w:vAlign w:val="center"/>
          </w:tcPr>
          <w:p w14:paraId="2F19D02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0C53621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75E6610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2225E3A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229B2C8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07903A3" w14:textId="77777777" w:rsidTr="001726F5">
        <w:trPr>
          <w:trHeight w:val="340"/>
          <w:jc w:val="center"/>
        </w:trPr>
        <w:tc>
          <w:tcPr>
            <w:tcW w:w="347" w:type="pct"/>
            <w:vMerge/>
            <w:vAlign w:val="center"/>
          </w:tcPr>
          <w:p w14:paraId="4383CEB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29DACC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5F92806"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阴离子表面活性剂</w:t>
            </w:r>
          </w:p>
        </w:tc>
        <w:tc>
          <w:tcPr>
            <w:tcW w:w="686" w:type="pct"/>
            <w:vAlign w:val="center"/>
          </w:tcPr>
          <w:p w14:paraId="22816C1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5A1B5B4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6689BF3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4D793D3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3F2EC64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58E04930" w14:textId="77777777" w:rsidTr="001726F5">
        <w:trPr>
          <w:trHeight w:val="340"/>
          <w:jc w:val="center"/>
        </w:trPr>
        <w:tc>
          <w:tcPr>
            <w:tcW w:w="347" w:type="pct"/>
            <w:vMerge/>
            <w:vAlign w:val="center"/>
          </w:tcPr>
          <w:p w14:paraId="3D8D2B0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restart"/>
            <w:vAlign w:val="center"/>
          </w:tcPr>
          <w:p w14:paraId="6BB888D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2#</w:t>
            </w:r>
          </w:p>
        </w:tc>
        <w:tc>
          <w:tcPr>
            <w:tcW w:w="826" w:type="pct"/>
            <w:vAlign w:val="center"/>
          </w:tcPr>
          <w:p w14:paraId="216617C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pH</w:t>
            </w:r>
            <w:r w:rsidRPr="00C13CAD">
              <w:rPr>
                <w:rFonts w:eastAsiaTheme="minorEastAsia"/>
                <w:sz w:val="21"/>
                <w:szCs w:val="21"/>
              </w:rPr>
              <w:t>（无量纲）</w:t>
            </w:r>
          </w:p>
        </w:tc>
        <w:tc>
          <w:tcPr>
            <w:tcW w:w="686" w:type="pct"/>
            <w:vAlign w:val="center"/>
          </w:tcPr>
          <w:p w14:paraId="64AB741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7.55</w:t>
            </w:r>
          </w:p>
        </w:tc>
        <w:tc>
          <w:tcPr>
            <w:tcW w:w="687" w:type="pct"/>
            <w:vAlign w:val="center"/>
          </w:tcPr>
          <w:p w14:paraId="2090F8F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7.58</w:t>
            </w:r>
          </w:p>
        </w:tc>
        <w:tc>
          <w:tcPr>
            <w:tcW w:w="593" w:type="pct"/>
            <w:vAlign w:val="center"/>
          </w:tcPr>
          <w:p w14:paraId="74ACAD9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6.5-8.5</w:t>
            </w:r>
          </w:p>
        </w:tc>
        <w:tc>
          <w:tcPr>
            <w:tcW w:w="894" w:type="pct"/>
            <w:vAlign w:val="center"/>
          </w:tcPr>
          <w:p w14:paraId="1F8C761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A9B0A1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12C40B8" w14:textId="77777777" w:rsidTr="001726F5">
        <w:trPr>
          <w:trHeight w:val="340"/>
          <w:jc w:val="center"/>
        </w:trPr>
        <w:tc>
          <w:tcPr>
            <w:tcW w:w="347" w:type="pct"/>
            <w:vMerge/>
            <w:vAlign w:val="center"/>
          </w:tcPr>
          <w:p w14:paraId="2F648EE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FCC07C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153CD9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氨氮</w:t>
            </w:r>
          </w:p>
        </w:tc>
        <w:tc>
          <w:tcPr>
            <w:tcW w:w="686" w:type="pct"/>
            <w:vAlign w:val="center"/>
          </w:tcPr>
          <w:p w14:paraId="5702E15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0.092</w:t>
            </w:r>
          </w:p>
        </w:tc>
        <w:tc>
          <w:tcPr>
            <w:tcW w:w="687" w:type="pct"/>
            <w:vAlign w:val="center"/>
          </w:tcPr>
          <w:p w14:paraId="248B850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0.116</w:t>
            </w:r>
          </w:p>
        </w:tc>
        <w:tc>
          <w:tcPr>
            <w:tcW w:w="593" w:type="pct"/>
            <w:vAlign w:val="center"/>
          </w:tcPr>
          <w:p w14:paraId="177AF66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≤0.50</w:t>
            </w:r>
          </w:p>
        </w:tc>
        <w:tc>
          <w:tcPr>
            <w:tcW w:w="894" w:type="pct"/>
            <w:vAlign w:val="center"/>
          </w:tcPr>
          <w:p w14:paraId="634C4C6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0.184-0.232</w:t>
            </w:r>
          </w:p>
        </w:tc>
        <w:tc>
          <w:tcPr>
            <w:tcW w:w="555" w:type="pct"/>
            <w:vAlign w:val="center"/>
          </w:tcPr>
          <w:p w14:paraId="011BC39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680FF2BC" w14:textId="77777777" w:rsidTr="001726F5">
        <w:trPr>
          <w:trHeight w:val="340"/>
          <w:jc w:val="center"/>
        </w:trPr>
        <w:tc>
          <w:tcPr>
            <w:tcW w:w="347" w:type="pct"/>
            <w:vMerge/>
            <w:vAlign w:val="center"/>
          </w:tcPr>
          <w:p w14:paraId="39BB8EC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B61A65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C37871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硝酸盐</w:t>
            </w:r>
          </w:p>
        </w:tc>
        <w:tc>
          <w:tcPr>
            <w:tcW w:w="686" w:type="pct"/>
            <w:vAlign w:val="center"/>
          </w:tcPr>
          <w:p w14:paraId="1946406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2.18</w:t>
            </w:r>
          </w:p>
        </w:tc>
        <w:tc>
          <w:tcPr>
            <w:tcW w:w="687" w:type="pct"/>
            <w:vAlign w:val="center"/>
          </w:tcPr>
          <w:p w14:paraId="3722122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2.48</w:t>
            </w:r>
          </w:p>
        </w:tc>
        <w:tc>
          <w:tcPr>
            <w:tcW w:w="593" w:type="pct"/>
            <w:vAlign w:val="center"/>
          </w:tcPr>
          <w:p w14:paraId="311F2E5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≤20.0</w:t>
            </w:r>
          </w:p>
        </w:tc>
        <w:tc>
          <w:tcPr>
            <w:tcW w:w="894" w:type="pct"/>
            <w:vAlign w:val="center"/>
          </w:tcPr>
          <w:p w14:paraId="1442C1F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0.109-0.124</w:t>
            </w:r>
          </w:p>
        </w:tc>
        <w:tc>
          <w:tcPr>
            <w:tcW w:w="555" w:type="pct"/>
            <w:vAlign w:val="center"/>
          </w:tcPr>
          <w:p w14:paraId="6016DC5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D603D5A" w14:textId="77777777" w:rsidTr="001726F5">
        <w:trPr>
          <w:trHeight w:val="340"/>
          <w:jc w:val="center"/>
        </w:trPr>
        <w:tc>
          <w:tcPr>
            <w:tcW w:w="347" w:type="pct"/>
            <w:vMerge/>
            <w:vAlign w:val="center"/>
          </w:tcPr>
          <w:p w14:paraId="46DFFD2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A0069E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CEAE85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亚硝酸盐</w:t>
            </w:r>
          </w:p>
        </w:tc>
        <w:tc>
          <w:tcPr>
            <w:tcW w:w="686" w:type="pct"/>
            <w:vAlign w:val="center"/>
          </w:tcPr>
          <w:p w14:paraId="7ADFC79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687" w:type="pct"/>
            <w:vAlign w:val="center"/>
          </w:tcPr>
          <w:p w14:paraId="75F7D27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593" w:type="pct"/>
            <w:vAlign w:val="center"/>
          </w:tcPr>
          <w:p w14:paraId="3F52733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591A667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4DA7FA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4FFDA2C" w14:textId="77777777" w:rsidTr="001726F5">
        <w:trPr>
          <w:trHeight w:val="340"/>
          <w:jc w:val="center"/>
        </w:trPr>
        <w:tc>
          <w:tcPr>
            <w:tcW w:w="347" w:type="pct"/>
            <w:vMerge/>
            <w:vAlign w:val="center"/>
          </w:tcPr>
          <w:p w14:paraId="601E800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D239B8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A12B9A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挥发性酚类</w:t>
            </w:r>
          </w:p>
        </w:tc>
        <w:tc>
          <w:tcPr>
            <w:tcW w:w="686" w:type="pct"/>
            <w:vAlign w:val="center"/>
          </w:tcPr>
          <w:p w14:paraId="2B69F2B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687" w:type="pct"/>
            <w:vAlign w:val="center"/>
          </w:tcPr>
          <w:p w14:paraId="1A90702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593" w:type="pct"/>
            <w:vAlign w:val="center"/>
          </w:tcPr>
          <w:p w14:paraId="322A772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≤0.002</w:t>
            </w:r>
          </w:p>
        </w:tc>
        <w:tc>
          <w:tcPr>
            <w:tcW w:w="894" w:type="pct"/>
            <w:vAlign w:val="center"/>
          </w:tcPr>
          <w:p w14:paraId="222B0DB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68B9A51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FDF80FA" w14:textId="77777777" w:rsidTr="001726F5">
        <w:trPr>
          <w:trHeight w:val="340"/>
          <w:jc w:val="center"/>
        </w:trPr>
        <w:tc>
          <w:tcPr>
            <w:tcW w:w="347" w:type="pct"/>
            <w:vMerge/>
            <w:vAlign w:val="center"/>
          </w:tcPr>
          <w:p w14:paraId="566189E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76F4141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CB2D66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氰化物</w:t>
            </w:r>
          </w:p>
        </w:tc>
        <w:tc>
          <w:tcPr>
            <w:tcW w:w="686" w:type="pct"/>
            <w:vAlign w:val="center"/>
          </w:tcPr>
          <w:p w14:paraId="43D6E0A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2574BD2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0A898F9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w:t>
            </w:r>
          </w:p>
        </w:tc>
        <w:tc>
          <w:tcPr>
            <w:tcW w:w="894" w:type="pct"/>
            <w:vAlign w:val="center"/>
          </w:tcPr>
          <w:p w14:paraId="5A57129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5971DAB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B0BD44E" w14:textId="77777777" w:rsidTr="001726F5">
        <w:trPr>
          <w:trHeight w:val="340"/>
          <w:jc w:val="center"/>
        </w:trPr>
        <w:tc>
          <w:tcPr>
            <w:tcW w:w="347" w:type="pct"/>
            <w:vMerge/>
            <w:vAlign w:val="center"/>
          </w:tcPr>
          <w:p w14:paraId="3C63FE5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6322264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02257B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砷</w:t>
            </w:r>
          </w:p>
        </w:tc>
        <w:tc>
          <w:tcPr>
            <w:tcW w:w="686" w:type="pct"/>
            <w:vAlign w:val="center"/>
          </w:tcPr>
          <w:p w14:paraId="308CDC7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687" w:type="pct"/>
            <w:vAlign w:val="center"/>
          </w:tcPr>
          <w:p w14:paraId="26F326F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0.0011</w:t>
            </w:r>
          </w:p>
        </w:tc>
        <w:tc>
          <w:tcPr>
            <w:tcW w:w="593" w:type="pct"/>
            <w:vAlign w:val="center"/>
          </w:tcPr>
          <w:p w14:paraId="592A81C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4EC0D9E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0.1-0.11</w:t>
            </w:r>
          </w:p>
        </w:tc>
        <w:tc>
          <w:tcPr>
            <w:tcW w:w="555" w:type="pct"/>
            <w:vAlign w:val="center"/>
          </w:tcPr>
          <w:p w14:paraId="57733D8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A5BFF19" w14:textId="77777777" w:rsidTr="001726F5">
        <w:trPr>
          <w:trHeight w:val="340"/>
          <w:jc w:val="center"/>
        </w:trPr>
        <w:tc>
          <w:tcPr>
            <w:tcW w:w="347" w:type="pct"/>
            <w:vMerge/>
            <w:vAlign w:val="center"/>
          </w:tcPr>
          <w:p w14:paraId="0FDCAEF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0322D7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006733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汞</w:t>
            </w:r>
          </w:p>
        </w:tc>
        <w:tc>
          <w:tcPr>
            <w:tcW w:w="686" w:type="pct"/>
            <w:vAlign w:val="center"/>
          </w:tcPr>
          <w:p w14:paraId="527DCD2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687" w:type="pct"/>
            <w:vAlign w:val="center"/>
          </w:tcPr>
          <w:p w14:paraId="3F35484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593" w:type="pct"/>
            <w:vAlign w:val="center"/>
          </w:tcPr>
          <w:p w14:paraId="7A21F10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894" w:type="pct"/>
            <w:vAlign w:val="center"/>
          </w:tcPr>
          <w:p w14:paraId="0329813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A4E569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A832973" w14:textId="77777777" w:rsidTr="001726F5">
        <w:trPr>
          <w:trHeight w:val="340"/>
          <w:jc w:val="center"/>
        </w:trPr>
        <w:tc>
          <w:tcPr>
            <w:tcW w:w="347" w:type="pct"/>
            <w:vMerge/>
            <w:vAlign w:val="center"/>
          </w:tcPr>
          <w:p w14:paraId="16564DA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7EEDFC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720ADD4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六价铬</w:t>
            </w:r>
          </w:p>
        </w:tc>
        <w:tc>
          <w:tcPr>
            <w:tcW w:w="686" w:type="pct"/>
            <w:vAlign w:val="center"/>
          </w:tcPr>
          <w:p w14:paraId="25D7074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453E90E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0C498F3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7D06F0C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E5052B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9C3D475" w14:textId="77777777" w:rsidTr="001726F5">
        <w:trPr>
          <w:trHeight w:val="340"/>
          <w:jc w:val="center"/>
        </w:trPr>
        <w:tc>
          <w:tcPr>
            <w:tcW w:w="347" w:type="pct"/>
            <w:vMerge/>
            <w:vAlign w:val="center"/>
          </w:tcPr>
          <w:p w14:paraId="54DA063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B2DDD0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98515F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总硬度</w:t>
            </w:r>
          </w:p>
        </w:tc>
        <w:tc>
          <w:tcPr>
            <w:tcW w:w="686" w:type="pct"/>
            <w:vAlign w:val="center"/>
          </w:tcPr>
          <w:p w14:paraId="41A9201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428</w:t>
            </w:r>
          </w:p>
        </w:tc>
        <w:tc>
          <w:tcPr>
            <w:tcW w:w="687" w:type="pct"/>
            <w:vAlign w:val="center"/>
          </w:tcPr>
          <w:p w14:paraId="1041E1E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430</w:t>
            </w:r>
          </w:p>
        </w:tc>
        <w:tc>
          <w:tcPr>
            <w:tcW w:w="593" w:type="pct"/>
            <w:vAlign w:val="center"/>
          </w:tcPr>
          <w:p w14:paraId="4A8383C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≤450</w:t>
            </w:r>
          </w:p>
        </w:tc>
        <w:tc>
          <w:tcPr>
            <w:tcW w:w="894" w:type="pct"/>
            <w:vAlign w:val="center"/>
          </w:tcPr>
          <w:p w14:paraId="3263399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0.95111-0.95556</w:t>
            </w:r>
          </w:p>
        </w:tc>
        <w:tc>
          <w:tcPr>
            <w:tcW w:w="555" w:type="pct"/>
            <w:vAlign w:val="center"/>
          </w:tcPr>
          <w:p w14:paraId="23A6317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1955D5F9" w14:textId="77777777" w:rsidTr="001726F5">
        <w:trPr>
          <w:trHeight w:val="340"/>
          <w:jc w:val="center"/>
        </w:trPr>
        <w:tc>
          <w:tcPr>
            <w:tcW w:w="347" w:type="pct"/>
            <w:vMerge/>
            <w:vAlign w:val="center"/>
          </w:tcPr>
          <w:p w14:paraId="28BA518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ED5F39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0EEE25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铅</w:t>
            </w:r>
          </w:p>
        </w:tc>
        <w:tc>
          <w:tcPr>
            <w:tcW w:w="686" w:type="pct"/>
            <w:vAlign w:val="center"/>
          </w:tcPr>
          <w:p w14:paraId="276EE2F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687" w:type="pct"/>
            <w:vAlign w:val="center"/>
          </w:tcPr>
          <w:p w14:paraId="640563F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593" w:type="pct"/>
            <w:vAlign w:val="center"/>
          </w:tcPr>
          <w:p w14:paraId="3DD8AC7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3C5DDBE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7C9F20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1E7CD81" w14:textId="77777777" w:rsidTr="001726F5">
        <w:trPr>
          <w:trHeight w:val="340"/>
          <w:jc w:val="center"/>
        </w:trPr>
        <w:tc>
          <w:tcPr>
            <w:tcW w:w="347" w:type="pct"/>
            <w:vMerge/>
            <w:vAlign w:val="center"/>
          </w:tcPr>
          <w:p w14:paraId="0CFE818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ABD051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07941C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氟化物</w:t>
            </w:r>
          </w:p>
        </w:tc>
        <w:tc>
          <w:tcPr>
            <w:tcW w:w="686" w:type="pct"/>
            <w:vAlign w:val="center"/>
          </w:tcPr>
          <w:p w14:paraId="26DC99B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0.094</w:t>
            </w:r>
          </w:p>
        </w:tc>
        <w:tc>
          <w:tcPr>
            <w:tcW w:w="687" w:type="pct"/>
            <w:vAlign w:val="center"/>
          </w:tcPr>
          <w:p w14:paraId="78023DC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0.105</w:t>
            </w:r>
          </w:p>
        </w:tc>
        <w:tc>
          <w:tcPr>
            <w:tcW w:w="593" w:type="pct"/>
            <w:vAlign w:val="center"/>
          </w:tcPr>
          <w:p w14:paraId="0908C08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w:t>
            </w:r>
          </w:p>
        </w:tc>
        <w:tc>
          <w:tcPr>
            <w:tcW w:w="894" w:type="pct"/>
            <w:vAlign w:val="center"/>
          </w:tcPr>
          <w:p w14:paraId="2FCECE9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0.094-0.105</w:t>
            </w:r>
          </w:p>
        </w:tc>
        <w:tc>
          <w:tcPr>
            <w:tcW w:w="555" w:type="pct"/>
            <w:vAlign w:val="center"/>
          </w:tcPr>
          <w:p w14:paraId="2BD83EA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E1B152C" w14:textId="77777777" w:rsidTr="001726F5">
        <w:trPr>
          <w:trHeight w:val="340"/>
          <w:jc w:val="center"/>
        </w:trPr>
        <w:tc>
          <w:tcPr>
            <w:tcW w:w="347" w:type="pct"/>
            <w:vMerge/>
            <w:vAlign w:val="center"/>
          </w:tcPr>
          <w:p w14:paraId="54C3A2F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70505E3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563B0E17"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镉</w:t>
            </w:r>
          </w:p>
        </w:tc>
        <w:tc>
          <w:tcPr>
            <w:tcW w:w="686" w:type="pct"/>
            <w:vAlign w:val="center"/>
          </w:tcPr>
          <w:p w14:paraId="3298657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687" w:type="pct"/>
            <w:vAlign w:val="center"/>
          </w:tcPr>
          <w:p w14:paraId="1B7A642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593" w:type="pct"/>
            <w:vAlign w:val="center"/>
          </w:tcPr>
          <w:p w14:paraId="4160C35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≤0.005</w:t>
            </w:r>
          </w:p>
        </w:tc>
        <w:tc>
          <w:tcPr>
            <w:tcW w:w="894" w:type="pct"/>
            <w:vAlign w:val="center"/>
          </w:tcPr>
          <w:p w14:paraId="3831FF8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1239BC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D025E1F" w14:textId="77777777" w:rsidTr="001726F5">
        <w:trPr>
          <w:trHeight w:val="340"/>
          <w:jc w:val="center"/>
        </w:trPr>
        <w:tc>
          <w:tcPr>
            <w:tcW w:w="347" w:type="pct"/>
            <w:vMerge/>
            <w:vAlign w:val="center"/>
          </w:tcPr>
          <w:p w14:paraId="7008461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87521F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0A3E8B4"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铁</w:t>
            </w:r>
          </w:p>
        </w:tc>
        <w:tc>
          <w:tcPr>
            <w:tcW w:w="686" w:type="pct"/>
            <w:vAlign w:val="center"/>
          </w:tcPr>
          <w:p w14:paraId="7B23062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687" w:type="pct"/>
            <w:vAlign w:val="center"/>
          </w:tcPr>
          <w:p w14:paraId="09B0BC7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593" w:type="pct"/>
            <w:vAlign w:val="center"/>
          </w:tcPr>
          <w:p w14:paraId="5C3A41F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4202B2A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C8C4A1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52F2A58" w14:textId="77777777" w:rsidTr="001726F5">
        <w:trPr>
          <w:trHeight w:val="340"/>
          <w:jc w:val="center"/>
        </w:trPr>
        <w:tc>
          <w:tcPr>
            <w:tcW w:w="347" w:type="pct"/>
            <w:vMerge/>
            <w:vAlign w:val="center"/>
          </w:tcPr>
          <w:p w14:paraId="4EE18D2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DEFD18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4450347"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锰</w:t>
            </w:r>
          </w:p>
        </w:tc>
        <w:tc>
          <w:tcPr>
            <w:tcW w:w="686" w:type="pct"/>
            <w:vAlign w:val="center"/>
          </w:tcPr>
          <w:p w14:paraId="569B843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687" w:type="pct"/>
            <w:vAlign w:val="center"/>
          </w:tcPr>
          <w:p w14:paraId="272C58D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593" w:type="pct"/>
            <w:vAlign w:val="center"/>
          </w:tcPr>
          <w:p w14:paraId="6B59440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≤0.10</w:t>
            </w:r>
          </w:p>
        </w:tc>
        <w:tc>
          <w:tcPr>
            <w:tcW w:w="894" w:type="pct"/>
            <w:vAlign w:val="center"/>
          </w:tcPr>
          <w:p w14:paraId="5A93165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57CD973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61DF1CE" w14:textId="77777777" w:rsidTr="001726F5">
        <w:trPr>
          <w:trHeight w:val="340"/>
          <w:jc w:val="center"/>
        </w:trPr>
        <w:tc>
          <w:tcPr>
            <w:tcW w:w="347" w:type="pct"/>
            <w:vMerge/>
            <w:vAlign w:val="center"/>
          </w:tcPr>
          <w:p w14:paraId="7D78342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774BEB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4C6301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溶解性总固体</w:t>
            </w:r>
          </w:p>
        </w:tc>
        <w:tc>
          <w:tcPr>
            <w:tcW w:w="686" w:type="pct"/>
            <w:vAlign w:val="center"/>
          </w:tcPr>
          <w:p w14:paraId="62302E4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920</w:t>
            </w:r>
          </w:p>
        </w:tc>
        <w:tc>
          <w:tcPr>
            <w:tcW w:w="687" w:type="pct"/>
            <w:vAlign w:val="center"/>
          </w:tcPr>
          <w:p w14:paraId="6D6D76D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910</w:t>
            </w:r>
          </w:p>
        </w:tc>
        <w:tc>
          <w:tcPr>
            <w:tcW w:w="593" w:type="pct"/>
            <w:vAlign w:val="center"/>
          </w:tcPr>
          <w:p w14:paraId="1B76319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≤1000</w:t>
            </w:r>
          </w:p>
        </w:tc>
        <w:tc>
          <w:tcPr>
            <w:tcW w:w="894" w:type="pct"/>
            <w:vAlign w:val="center"/>
          </w:tcPr>
          <w:p w14:paraId="205A1D6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0.91-0.92</w:t>
            </w:r>
          </w:p>
        </w:tc>
        <w:tc>
          <w:tcPr>
            <w:tcW w:w="555" w:type="pct"/>
            <w:vAlign w:val="center"/>
          </w:tcPr>
          <w:p w14:paraId="3C265880" w14:textId="0099DB32" w:rsidR="004E2283" w:rsidRPr="00C13CAD" w:rsidRDefault="00956ABF"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12643E8B" w14:textId="77777777" w:rsidTr="001726F5">
        <w:trPr>
          <w:trHeight w:val="340"/>
          <w:jc w:val="center"/>
        </w:trPr>
        <w:tc>
          <w:tcPr>
            <w:tcW w:w="347" w:type="pct"/>
            <w:vMerge/>
            <w:vAlign w:val="center"/>
          </w:tcPr>
          <w:p w14:paraId="65D2345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C2FCD6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0E76DF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耗氧量</w:t>
            </w:r>
          </w:p>
        </w:tc>
        <w:tc>
          <w:tcPr>
            <w:tcW w:w="686" w:type="pct"/>
            <w:vAlign w:val="center"/>
          </w:tcPr>
          <w:p w14:paraId="2972612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1.5</w:t>
            </w:r>
          </w:p>
        </w:tc>
        <w:tc>
          <w:tcPr>
            <w:tcW w:w="687" w:type="pct"/>
            <w:vAlign w:val="center"/>
          </w:tcPr>
          <w:p w14:paraId="240575B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1.5</w:t>
            </w:r>
          </w:p>
        </w:tc>
        <w:tc>
          <w:tcPr>
            <w:tcW w:w="593" w:type="pct"/>
            <w:vAlign w:val="center"/>
          </w:tcPr>
          <w:p w14:paraId="008122C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7520027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0.5</w:t>
            </w:r>
          </w:p>
        </w:tc>
        <w:tc>
          <w:tcPr>
            <w:tcW w:w="555" w:type="pct"/>
            <w:vAlign w:val="center"/>
          </w:tcPr>
          <w:p w14:paraId="680B3E5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C7E1969" w14:textId="77777777" w:rsidTr="001726F5">
        <w:trPr>
          <w:trHeight w:val="340"/>
          <w:jc w:val="center"/>
        </w:trPr>
        <w:tc>
          <w:tcPr>
            <w:tcW w:w="347" w:type="pct"/>
            <w:vMerge/>
            <w:vAlign w:val="center"/>
          </w:tcPr>
          <w:p w14:paraId="2AC01C4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709E26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1405B7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硫酸盐</w:t>
            </w:r>
          </w:p>
        </w:tc>
        <w:tc>
          <w:tcPr>
            <w:tcW w:w="686" w:type="pct"/>
            <w:vAlign w:val="center"/>
          </w:tcPr>
          <w:p w14:paraId="5D02E03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366</w:t>
            </w:r>
          </w:p>
        </w:tc>
        <w:tc>
          <w:tcPr>
            <w:tcW w:w="687" w:type="pct"/>
            <w:vAlign w:val="center"/>
          </w:tcPr>
          <w:p w14:paraId="525F957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374</w:t>
            </w:r>
          </w:p>
        </w:tc>
        <w:tc>
          <w:tcPr>
            <w:tcW w:w="593" w:type="pct"/>
            <w:vAlign w:val="center"/>
          </w:tcPr>
          <w:p w14:paraId="37F5ABA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66C7131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1.464-1.496</w:t>
            </w:r>
          </w:p>
        </w:tc>
        <w:tc>
          <w:tcPr>
            <w:tcW w:w="555" w:type="pct"/>
            <w:vAlign w:val="center"/>
          </w:tcPr>
          <w:p w14:paraId="7E332E24" w14:textId="0FAC21FB" w:rsidR="004E2283" w:rsidRPr="00C13CAD" w:rsidRDefault="00956ABF"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0.496</w:t>
            </w:r>
          </w:p>
        </w:tc>
      </w:tr>
      <w:tr w:rsidR="001726F5" w:rsidRPr="00C13CAD" w14:paraId="7B7E4157" w14:textId="77777777" w:rsidTr="001726F5">
        <w:trPr>
          <w:trHeight w:val="340"/>
          <w:jc w:val="center"/>
        </w:trPr>
        <w:tc>
          <w:tcPr>
            <w:tcW w:w="347" w:type="pct"/>
            <w:vMerge/>
            <w:vAlign w:val="center"/>
          </w:tcPr>
          <w:p w14:paraId="5CA18E3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CD988E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06502B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氯化物</w:t>
            </w:r>
          </w:p>
        </w:tc>
        <w:tc>
          <w:tcPr>
            <w:tcW w:w="686" w:type="pct"/>
            <w:vAlign w:val="center"/>
          </w:tcPr>
          <w:p w14:paraId="3E2624A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115</w:t>
            </w:r>
          </w:p>
        </w:tc>
        <w:tc>
          <w:tcPr>
            <w:tcW w:w="687" w:type="pct"/>
            <w:vAlign w:val="center"/>
          </w:tcPr>
          <w:p w14:paraId="58593CB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116</w:t>
            </w:r>
          </w:p>
        </w:tc>
        <w:tc>
          <w:tcPr>
            <w:tcW w:w="593" w:type="pct"/>
            <w:vAlign w:val="center"/>
          </w:tcPr>
          <w:p w14:paraId="727C029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1A7D26B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0.46-0.464</w:t>
            </w:r>
          </w:p>
        </w:tc>
        <w:tc>
          <w:tcPr>
            <w:tcW w:w="555" w:type="pct"/>
            <w:vAlign w:val="center"/>
          </w:tcPr>
          <w:p w14:paraId="4E4300B0" w14:textId="5EA1CF48"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0E6F9199" w14:textId="77777777" w:rsidTr="001726F5">
        <w:trPr>
          <w:trHeight w:val="340"/>
          <w:jc w:val="center"/>
        </w:trPr>
        <w:tc>
          <w:tcPr>
            <w:tcW w:w="347" w:type="pct"/>
            <w:vMerge/>
            <w:vAlign w:val="center"/>
          </w:tcPr>
          <w:p w14:paraId="359DABE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7CD89C2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CEB58D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总大肠菌群</w:t>
            </w:r>
          </w:p>
        </w:tc>
        <w:tc>
          <w:tcPr>
            <w:tcW w:w="686" w:type="pct"/>
            <w:vAlign w:val="center"/>
          </w:tcPr>
          <w:p w14:paraId="0BBBED7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687" w:type="pct"/>
            <w:vAlign w:val="center"/>
          </w:tcPr>
          <w:p w14:paraId="43920BB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593" w:type="pct"/>
            <w:vAlign w:val="center"/>
          </w:tcPr>
          <w:p w14:paraId="54D8D76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1DCD704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D591B0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6430E01" w14:textId="77777777" w:rsidTr="001726F5">
        <w:trPr>
          <w:trHeight w:val="340"/>
          <w:jc w:val="center"/>
        </w:trPr>
        <w:tc>
          <w:tcPr>
            <w:tcW w:w="347" w:type="pct"/>
            <w:vMerge/>
            <w:vAlign w:val="center"/>
          </w:tcPr>
          <w:p w14:paraId="6931665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72FBD3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D7AEE3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镍</w:t>
            </w:r>
          </w:p>
        </w:tc>
        <w:tc>
          <w:tcPr>
            <w:tcW w:w="686" w:type="pct"/>
            <w:vAlign w:val="center"/>
          </w:tcPr>
          <w:p w14:paraId="2011FB9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6CEDA57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73F2EA9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w:t>
            </w:r>
          </w:p>
        </w:tc>
        <w:tc>
          <w:tcPr>
            <w:tcW w:w="894" w:type="pct"/>
            <w:vAlign w:val="center"/>
          </w:tcPr>
          <w:p w14:paraId="491E09E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206ED08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8AAF63B" w14:textId="77777777" w:rsidTr="001726F5">
        <w:trPr>
          <w:trHeight w:val="340"/>
          <w:jc w:val="center"/>
        </w:trPr>
        <w:tc>
          <w:tcPr>
            <w:tcW w:w="347" w:type="pct"/>
            <w:vMerge/>
            <w:vAlign w:val="center"/>
          </w:tcPr>
          <w:p w14:paraId="657D2E5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E6730E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7CC907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铜</w:t>
            </w:r>
          </w:p>
        </w:tc>
        <w:tc>
          <w:tcPr>
            <w:tcW w:w="686" w:type="pct"/>
            <w:vAlign w:val="center"/>
          </w:tcPr>
          <w:p w14:paraId="6DD02BE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66313FF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0A6FDB1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003504E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D0AF6C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A13CDE9" w14:textId="77777777" w:rsidTr="001726F5">
        <w:trPr>
          <w:trHeight w:val="340"/>
          <w:jc w:val="center"/>
        </w:trPr>
        <w:tc>
          <w:tcPr>
            <w:tcW w:w="347" w:type="pct"/>
            <w:vMerge/>
            <w:vAlign w:val="center"/>
          </w:tcPr>
          <w:p w14:paraId="51B522E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D08844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AC796D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锌</w:t>
            </w:r>
          </w:p>
        </w:tc>
        <w:tc>
          <w:tcPr>
            <w:tcW w:w="686" w:type="pct"/>
            <w:vAlign w:val="center"/>
          </w:tcPr>
          <w:p w14:paraId="15F3C54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43E2F2B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7486B88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6F62605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2C17047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136D8A2A" w14:textId="77777777" w:rsidTr="001726F5">
        <w:trPr>
          <w:trHeight w:val="340"/>
          <w:jc w:val="center"/>
        </w:trPr>
        <w:tc>
          <w:tcPr>
            <w:tcW w:w="347" w:type="pct"/>
            <w:vMerge/>
            <w:vAlign w:val="center"/>
          </w:tcPr>
          <w:p w14:paraId="34CF145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074C76B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B734943"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阴离子表面活性剂</w:t>
            </w:r>
          </w:p>
        </w:tc>
        <w:tc>
          <w:tcPr>
            <w:tcW w:w="686" w:type="pct"/>
            <w:vAlign w:val="center"/>
          </w:tcPr>
          <w:p w14:paraId="30CE4FB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75D4875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7559752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03F0B4A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444E85B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53DC2FD5" w14:textId="77777777" w:rsidTr="001726F5">
        <w:trPr>
          <w:trHeight w:val="340"/>
          <w:jc w:val="center"/>
        </w:trPr>
        <w:tc>
          <w:tcPr>
            <w:tcW w:w="347" w:type="pct"/>
            <w:vMerge/>
            <w:vAlign w:val="center"/>
          </w:tcPr>
          <w:p w14:paraId="6C5A335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restart"/>
            <w:vAlign w:val="center"/>
          </w:tcPr>
          <w:p w14:paraId="5B6F7DE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3#</w:t>
            </w:r>
          </w:p>
        </w:tc>
        <w:tc>
          <w:tcPr>
            <w:tcW w:w="826" w:type="pct"/>
            <w:vAlign w:val="center"/>
          </w:tcPr>
          <w:p w14:paraId="5F3DA18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pH</w:t>
            </w:r>
            <w:r w:rsidRPr="00C13CAD">
              <w:rPr>
                <w:rFonts w:eastAsiaTheme="minorEastAsia"/>
                <w:sz w:val="21"/>
                <w:szCs w:val="21"/>
              </w:rPr>
              <w:t>（无量纲）</w:t>
            </w:r>
          </w:p>
        </w:tc>
        <w:tc>
          <w:tcPr>
            <w:tcW w:w="686" w:type="pct"/>
            <w:vAlign w:val="center"/>
          </w:tcPr>
          <w:p w14:paraId="5A6A314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7.59</w:t>
            </w:r>
          </w:p>
        </w:tc>
        <w:tc>
          <w:tcPr>
            <w:tcW w:w="687" w:type="pct"/>
            <w:vAlign w:val="center"/>
          </w:tcPr>
          <w:p w14:paraId="36F2237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7.62</w:t>
            </w:r>
          </w:p>
        </w:tc>
        <w:tc>
          <w:tcPr>
            <w:tcW w:w="593" w:type="pct"/>
            <w:vAlign w:val="center"/>
          </w:tcPr>
          <w:p w14:paraId="0247C44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6.5-8.5</w:t>
            </w:r>
          </w:p>
        </w:tc>
        <w:tc>
          <w:tcPr>
            <w:tcW w:w="894" w:type="pct"/>
            <w:vAlign w:val="center"/>
          </w:tcPr>
          <w:p w14:paraId="1640CFA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4F6AEB9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2DC001D8" w14:textId="77777777" w:rsidTr="001726F5">
        <w:trPr>
          <w:trHeight w:val="340"/>
          <w:jc w:val="center"/>
        </w:trPr>
        <w:tc>
          <w:tcPr>
            <w:tcW w:w="347" w:type="pct"/>
            <w:vMerge/>
            <w:vAlign w:val="center"/>
          </w:tcPr>
          <w:p w14:paraId="4123D88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7362D8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47C506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氨氮</w:t>
            </w:r>
          </w:p>
        </w:tc>
        <w:tc>
          <w:tcPr>
            <w:tcW w:w="686" w:type="pct"/>
            <w:vAlign w:val="center"/>
          </w:tcPr>
          <w:p w14:paraId="0025758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0.169</w:t>
            </w:r>
          </w:p>
        </w:tc>
        <w:tc>
          <w:tcPr>
            <w:tcW w:w="687" w:type="pct"/>
            <w:vAlign w:val="center"/>
          </w:tcPr>
          <w:p w14:paraId="3819B9E5"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0.196</w:t>
            </w:r>
          </w:p>
        </w:tc>
        <w:tc>
          <w:tcPr>
            <w:tcW w:w="593" w:type="pct"/>
            <w:vAlign w:val="center"/>
          </w:tcPr>
          <w:p w14:paraId="4DFD4C7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≤0.50</w:t>
            </w:r>
          </w:p>
        </w:tc>
        <w:tc>
          <w:tcPr>
            <w:tcW w:w="894" w:type="pct"/>
            <w:vAlign w:val="center"/>
          </w:tcPr>
          <w:p w14:paraId="096BB4B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0.338-0.392</w:t>
            </w:r>
          </w:p>
        </w:tc>
        <w:tc>
          <w:tcPr>
            <w:tcW w:w="555" w:type="pct"/>
            <w:vAlign w:val="center"/>
          </w:tcPr>
          <w:p w14:paraId="0400CCD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8BC444C" w14:textId="77777777" w:rsidTr="001726F5">
        <w:trPr>
          <w:trHeight w:val="340"/>
          <w:jc w:val="center"/>
        </w:trPr>
        <w:tc>
          <w:tcPr>
            <w:tcW w:w="347" w:type="pct"/>
            <w:vMerge/>
            <w:vAlign w:val="center"/>
          </w:tcPr>
          <w:p w14:paraId="3A1380D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9430CA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C4A2EC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硝酸盐</w:t>
            </w:r>
          </w:p>
        </w:tc>
        <w:tc>
          <w:tcPr>
            <w:tcW w:w="686" w:type="pct"/>
            <w:vAlign w:val="center"/>
          </w:tcPr>
          <w:p w14:paraId="04F056C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2.17</w:t>
            </w:r>
          </w:p>
        </w:tc>
        <w:tc>
          <w:tcPr>
            <w:tcW w:w="687" w:type="pct"/>
            <w:vAlign w:val="center"/>
          </w:tcPr>
          <w:p w14:paraId="133E517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3.03</w:t>
            </w:r>
          </w:p>
        </w:tc>
        <w:tc>
          <w:tcPr>
            <w:tcW w:w="593" w:type="pct"/>
            <w:vAlign w:val="center"/>
          </w:tcPr>
          <w:p w14:paraId="58C7D9A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≤20.0</w:t>
            </w:r>
          </w:p>
        </w:tc>
        <w:tc>
          <w:tcPr>
            <w:tcW w:w="894" w:type="pct"/>
            <w:vAlign w:val="center"/>
          </w:tcPr>
          <w:p w14:paraId="05F6E2C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0.1085-0.1515</w:t>
            </w:r>
          </w:p>
        </w:tc>
        <w:tc>
          <w:tcPr>
            <w:tcW w:w="555" w:type="pct"/>
            <w:vAlign w:val="center"/>
          </w:tcPr>
          <w:p w14:paraId="6B6765E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D778E65" w14:textId="77777777" w:rsidTr="001726F5">
        <w:trPr>
          <w:trHeight w:val="340"/>
          <w:jc w:val="center"/>
        </w:trPr>
        <w:tc>
          <w:tcPr>
            <w:tcW w:w="347" w:type="pct"/>
            <w:vMerge/>
            <w:vAlign w:val="center"/>
          </w:tcPr>
          <w:p w14:paraId="6995169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7915A6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E4510C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亚硝酸盐</w:t>
            </w:r>
          </w:p>
        </w:tc>
        <w:tc>
          <w:tcPr>
            <w:tcW w:w="686" w:type="pct"/>
            <w:vAlign w:val="center"/>
          </w:tcPr>
          <w:p w14:paraId="7AA2994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687" w:type="pct"/>
            <w:vAlign w:val="center"/>
          </w:tcPr>
          <w:p w14:paraId="4AE049C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0.003L</w:t>
            </w:r>
          </w:p>
        </w:tc>
        <w:tc>
          <w:tcPr>
            <w:tcW w:w="593" w:type="pct"/>
            <w:vAlign w:val="center"/>
          </w:tcPr>
          <w:p w14:paraId="197C697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54E59BF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79E42D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90A7188" w14:textId="77777777" w:rsidTr="001726F5">
        <w:trPr>
          <w:trHeight w:val="340"/>
          <w:jc w:val="center"/>
        </w:trPr>
        <w:tc>
          <w:tcPr>
            <w:tcW w:w="347" w:type="pct"/>
            <w:vMerge/>
            <w:vAlign w:val="center"/>
          </w:tcPr>
          <w:p w14:paraId="4E9E936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48ABB8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948F85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挥发性酚类</w:t>
            </w:r>
          </w:p>
        </w:tc>
        <w:tc>
          <w:tcPr>
            <w:tcW w:w="686" w:type="pct"/>
            <w:vAlign w:val="center"/>
          </w:tcPr>
          <w:p w14:paraId="0F6C1AB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687" w:type="pct"/>
            <w:vAlign w:val="center"/>
          </w:tcPr>
          <w:p w14:paraId="4148C02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0.0003L</w:t>
            </w:r>
          </w:p>
        </w:tc>
        <w:tc>
          <w:tcPr>
            <w:tcW w:w="593" w:type="pct"/>
            <w:vAlign w:val="center"/>
          </w:tcPr>
          <w:p w14:paraId="1F009FC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≤0.002</w:t>
            </w:r>
          </w:p>
        </w:tc>
        <w:tc>
          <w:tcPr>
            <w:tcW w:w="894" w:type="pct"/>
            <w:vAlign w:val="center"/>
          </w:tcPr>
          <w:p w14:paraId="75FED96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4CE645A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58E7E6D" w14:textId="77777777" w:rsidTr="001726F5">
        <w:trPr>
          <w:trHeight w:val="340"/>
          <w:jc w:val="center"/>
        </w:trPr>
        <w:tc>
          <w:tcPr>
            <w:tcW w:w="347" w:type="pct"/>
            <w:vMerge/>
            <w:vAlign w:val="center"/>
          </w:tcPr>
          <w:p w14:paraId="60B236C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FECA8B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51068D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氰化物</w:t>
            </w:r>
          </w:p>
        </w:tc>
        <w:tc>
          <w:tcPr>
            <w:tcW w:w="686" w:type="pct"/>
            <w:vAlign w:val="center"/>
          </w:tcPr>
          <w:p w14:paraId="0191DD9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53EE9E2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0436362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w:t>
            </w:r>
          </w:p>
        </w:tc>
        <w:tc>
          <w:tcPr>
            <w:tcW w:w="894" w:type="pct"/>
            <w:vAlign w:val="center"/>
          </w:tcPr>
          <w:p w14:paraId="2EC76DE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pacing w:val="-10"/>
                <w:szCs w:val="21"/>
              </w:rPr>
            </w:pPr>
            <w:r w:rsidRPr="00C13CAD">
              <w:rPr>
                <w:rFonts w:ascii="Times New Roman" w:eastAsiaTheme="minorEastAsia" w:hAnsi="Times New Roman"/>
                <w:spacing w:val="-10"/>
                <w:szCs w:val="21"/>
              </w:rPr>
              <w:t>/</w:t>
            </w:r>
          </w:p>
        </w:tc>
        <w:tc>
          <w:tcPr>
            <w:tcW w:w="555" w:type="pct"/>
            <w:vAlign w:val="center"/>
          </w:tcPr>
          <w:p w14:paraId="33CEF4B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AF5AC04" w14:textId="77777777" w:rsidTr="001726F5">
        <w:trPr>
          <w:trHeight w:val="340"/>
          <w:jc w:val="center"/>
        </w:trPr>
        <w:tc>
          <w:tcPr>
            <w:tcW w:w="347" w:type="pct"/>
            <w:vMerge/>
            <w:vAlign w:val="center"/>
          </w:tcPr>
          <w:p w14:paraId="6694D7B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77236EB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55ABB3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砷</w:t>
            </w:r>
          </w:p>
        </w:tc>
        <w:tc>
          <w:tcPr>
            <w:tcW w:w="686" w:type="pct"/>
            <w:vAlign w:val="center"/>
          </w:tcPr>
          <w:p w14:paraId="24CD264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687" w:type="pct"/>
            <w:vAlign w:val="center"/>
          </w:tcPr>
          <w:p w14:paraId="6D42C1A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593" w:type="pct"/>
            <w:vAlign w:val="center"/>
          </w:tcPr>
          <w:p w14:paraId="350BABD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1BCC02F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w:t>
            </w:r>
          </w:p>
        </w:tc>
        <w:tc>
          <w:tcPr>
            <w:tcW w:w="555" w:type="pct"/>
            <w:vAlign w:val="center"/>
          </w:tcPr>
          <w:p w14:paraId="7C9994F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39C71953" w14:textId="77777777" w:rsidTr="001726F5">
        <w:trPr>
          <w:trHeight w:val="340"/>
          <w:jc w:val="center"/>
        </w:trPr>
        <w:tc>
          <w:tcPr>
            <w:tcW w:w="347" w:type="pct"/>
            <w:vMerge/>
            <w:vAlign w:val="center"/>
          </w:tcPr>
          <w:p w14:paraId="2DD4E3E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B37F59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CD4EE6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汞</w:t>
            </w:r>
          </w:p>
        </w:tc>
        <w:tc>
          <w:tcPr>
            <w:tcW w:w="686" w:type="pct"/>
            <w:vAlign w:val="center"/>
          </w:tcPr>
          <w:p w14:paraId="5FC9E13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687" w:type="pct"/>
            <w:vAlign w:val="center"/>
          </w:tcPr>
          <w:p w14:paraId="5ED2F7D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0.00004L</w:t>
            </w:r>
          </w:p>
        </w:tc>
        <w:tc>
          <w:tcPr>
            <w:tcW w:w="593" w:type="pct"/>
            <w:vAlign w:val="center"/>
          </w:tcPr>
          <w:p w14:paraId="5E7AD7A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w:t>
            </w:r>
          </w:p>
        </w:tc>
        <w:tc>
          <w:tcPr>
            <w:tcW w:w="894" w:type="pct"/>
            <w:vAlign w:val="center"/>
          </w:tcPr>
          <w:p w14:paraId="29B03F1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971473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6EEB750" w14:textId="77777777" w:rsidTr="001726F5">
        <w:trPr>
          <w:trHeight w:val="340"/>
          <w:jc w:val="center"/>
        </w:trPr>
        <w:tc>
          <w:tcPr>
            <w:tcW w:w="347" w:type="pct"/>
            <w:vMerge/>
            <w:vAlign w:val="center"/>
          </w:tcPr>
          <w:p w14:paraId="26234C0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328C8A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EA701F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六价铬</w:t>
            </w:r>
          </w:p>
        </w:tc>
        <w:tc>
          <w:tcPr>
            <w:tcW w:w="686" w:type="pct"/>
            <w:vAlign w:val="center"/>
          </w:tcPr>
          <w:p w14:paraId="2803434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687" w:type="pct"/>
            <w:vAlign w:val="center"/>
          </w:tcPr>
          <w:p w14:paraId="203835B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0.004L</w:t>
            </w:r>
          </w:p>
        </w:tc>
        <w:tc>
          <w:tcPr>
            <w:tcW w:w="593" w:type="pct"/>
            <w:vAlign w:val="center"/>
          </w:tcPr>
          <w:p w14:paraId="27714ED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40E9C7F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3A974B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2106FE2" w14:textId="77777777" w:rsidTr="001726F5">
        <w:trPr>
          <w:trHeight w:val="340"/>
          <w:jc w:val="center"/>
        </w:trPr>
        <w:tc>
          <w:tcPr>
            <w:tcW w:w="347" w:type="pct"/>
            <w:vMerge/>
            <w:vAlign w:val="center"/>
          </w:tcPr>
          <w:p w14:paraId="3EFB726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F61648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65ACAA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总硬度</w:t>
            </w:r>
          </w:p>
        </w:tc>
        <w:tc>
          <w:tcPr>
            <w:tcW w:w="686" w:type="pct"/>
            <w:vAlign w:val="center"/>
          </w:tcPr>
          <w:p w14:paraId="441DAF0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344</w:t>
            </w:r>
          </w:p>
        </w:tc>
        <w:tc>
          <w:tcPr>
            <w:tcW w:w="687" w:type="pct"/>
            <w:vAlign w:val="center"/>
          </w:tcPr>
          <w:p w14:paraId="41CF8BA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346</w:t>
            </w:r>
          </w:p>
        </w:tc>
        <w:tc>
          <w:tcPr>
            <w:tcW w:w="593" w:type="pct"/>
            <w:vAlign w:val="center"/>
          </w:tcPr>
          <w:p w14:paraId="522CB0A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≤450</w:t>
            </w:r>
          </w:p>
        </w:tc>
        <w:tc>
          <w:tcPr>
            <w:tcW w:w="894" w:type="pct"/>
            <w:vAlign w:val="center"/>
          </w:tcPr>
          <w:p w14:paraId="1780BDB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0.76444-0.76889</w:t>
            </w:r>
          </w:p>
        </w:tc>
        <w:tc>
          <w:tcPr>
            <w:tcW w:w="555" w:type="pct"/>
            <w:vAlign w:val="center"/>
          </w:tcPr>
          <w:p w14:paraId="40FC172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774DCD96" w14:textId="77777777" w:rsidTr="001726F5">
        <w:trPr>
          <w:trHeight w:val="340"/>
          <w:jc w:val="center"/>
        </w:trPr>
        <w:tc>
          <w:tcPr>
            <w:tcW w:w="347" w:type="pct"/>
            <w:vMerge/>
            <w:vAlign w:val="center"/>
          </w:tcPr>
          <w:p w14:paraId="6BA1069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B86D8B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F35137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铅</w:t>
            </w:r>
          </w:p>
        </w:tc>
        <w:tc>
          <w:tcPr>
            <w:tcW w:w="686" w:type="pct"/>
            <w:vAlign w:val="center"/>
          </w:tcPr>
          <w:p w14:paraId="52378E8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687" w:type="pct"/>
            <w:vAlign w:val="center"/>
          </w:tcPr>
          <w:p w14:paraId="3864690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0.001L</w:t>
            </w:r>
          </w:p>
        </w:tc>
        <w:tc>
          <w:tcPr>
            <w:tcW w:w="593" w:type="pct"/>
            <w:vAlign w:val="center"/>
          </w:tcPr>
          <w:p w14:paraId="7F1EE98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w:t>
            </w:r>
          </w:p>
        </w:tc>
        <w:tc>
          <w:tcPr>
            <w:tcW w:w="894" w:type="pct"/>
            <w:vAlign w:val="center"/>
          </w:tcPr>
          <w:p w14:paraId="5FF260D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707944B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61644E4E" w14:textId="77777777" w:rsidTr="001726F5">
        <w:trPr>
          <w:trHeight w:val="340"/>
          <w:jc w:val="center"/>
        </w:trPr>
        <w:tc>
          <w:tcPr>
            <w:tcW w:w="347" w:type="pct"/>
            <w:vMerge/>
            <w:vAlign w:val="center"/>
          </w:tcPr>
          <w:p w14:paraId="7ED4DAD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6DB705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B71D9E0"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氟化物</w:t>
            </w:r>
          </w:p>
        </w:tc>
        <w:tc>
          <w:tcPr>
            <w:tcW w:w="686" w:type="pct"/>
            <w:vAlign w:val="center"/>
          </w:tcPr>
          <w:p w14:paraId="09C0548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0.105</w:t>
            </w:r>
          </w:p>
        </w:tc>
        <w:tc>
          <w:tcPr>
            <w:tcW w:w="687" w:type="pct"/>
            <w:vAlign w:val="center"/>
          </w:tcPr>
          <w:p w14:paraId="32774CC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0.114</w:t>
            </w:r>
          </w:p>
        </w:tc>
        <w:tc>
          <w:tcPr>
            <w:tcW w:w="593" w:type="pct"/>
            <w:vAlign w:val="center"/>
          </w:tcPr>
          <w:p w14:paraId="25C86B2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w:t>
            </w:r>
          </w:p>
        </w:tc>
        <w:tc>
          <w:tcPr>
            <w:tcW w:w="894" w:type="pct"/>
            <w:vAlign w:val="center"/>
          </w:tcPr>
          <w:p w14:paraId="14C42F6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0.105-0.114</w:t>
            </w:r>
          </w:p>
        </w:tc>
        <w:tc>
          <w:tcPr>
            <w:tcW w:w="555" w:type="pct"/>
            <w:vAlign w:val="center"/>
          </w:tcPr>
          <w:p w14:paraId="455B7A0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77FCF6B" w14:textId="77777777" w:rsidTr="001726F5">
        <w:trPr>
          <w:trHeight w:val="340"/>
          <w:jc w:val="center"/>
        </w:trPr>
        <w:tc>
          <w:tcPr>
            <w:tcW w:w="347" w:type="pct"/>
            <w:vMerge/>
            <w:vAlign w:val="center"/>
          </w:tcPr>
          <w:p w14:paraId="601CED4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0C7F96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2B72C13"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镉</w:t>
            </w:r>
          </w:p>
        </w:tc>
        <w:tc>
          <w:tcPr>
            <w:tcW w:w="686" w:type="pct"/>
            <w:vAlign w:val="center"/>
          </w:tcPr>
          <w:p w14:paraId="682297F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687" w:type="pct"/>
            <w:vAlign w:val="center"/>
          </w:tcPr>
          <w:p w14:paraId="122CA80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0.0001L</w:t>
            </w:r>
          </w:p>
        </w:tc>
        <w:tc>
          <w:tcPr>
            <w:tcW w:w="593" w:type="pct"/>
            <w:vAlign w:val="center"/>
          </w:tcPr>
          <w:p w14:paraId="5636474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≤0.005</w:t>
            </w:r>
          </w:p>
        </w:tc>
        <w:tc>
          <w:tcPr>
            <w:tcW w:w="894" w:type="pct"/>
            <w:vAlign w:val="center"/>
          </w:tcPr>
          <w:p w14:paraId="7B59D7A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40B3A9A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16914850" w14:textId="77777777" w:rsidTr="001726F5">
        <w:trPr>
          <w:trHeight w:val="340"/>
          <w:jc w:val="center"/>
        </w:trPr>
        <w:tc>
          <w:tcPr>
            <w:tcW w:w="347" w:type="pct"/>
            <w:vMerge/>
            <w:vAlign w:val="center"/>
          </w:tcPr>
          <w:p w14:paraId="0D4529B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15E364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6546795"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铁</w:t>
            </w:r>
          </w:p>
        </w:tc>
        <w:tc>
          <w:tcPr>
            <w:tcW w:w="686" w:type="pct"/>
            <w:vAlign w:val="center"/>
          </w:tcPr>
          <w:p w14:paraId="6F167E4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687" w:type="pct"/>
            <w:vAlign w:val="center"/>
          </w:tcPr>
          <w:p w14:paraId="4CF7E1C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0.03L</w:t>
            </w:r>
          </w:p>
        </w:tc>
        <w:tc>
          <w:tcPr>
            <w:tcW w:w="593" w:type="pct"/>
            <w:vAlign w:val="center"/>
          </w:tcPr>
          <w:p w14:paraId="5C9E7EA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476E300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9344D9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55DC0B54" w14:textId="77777777" w:rsidTr="001726F5">
        <w:trPr>
          <w:trHeight w:val="340"/>
          <w:jc w:val="center"/>
        </w:trPr>
        <w:tc>
          <w:tcPr>
            <w:tcW w:w="347" w:type="pct"/>
            <w:vMerge/>
            <w:vAlign w:val="center"/>
          </w:tcPr>
          <w:p w14:paraId="5E8FF03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2FF4EF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78428AD"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锰</w:t>
            </w:r>
          </w:p>
        </w:tc>
        <w:tc>
          <w:tcPr>
            <w:tcW w:w="686" w:type="pct"/>
            <w:vAlign w:val="center"/>
          </w:tcPr>
          <w:p w14:paraId="1419465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687" w:type="pct"/>
            <w:vAlign w:val="center"/>
          </w:tcPr>
          <w:p w14:paraId="28AD75F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0.01L</w:t>
            </w:r>
          </w:p>
        </w:tc>
        <w:tc>
          <w:tcPr>
            <w:tcW w:w="593" w:type="pct"/>
            <w:vAlign w:val="center"/>
          </w:tcPr>
          <w:p w14:paraId="21935B33"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≤0.10</w:t>
            </w:r>
          </w:p>
        </w:tc>
        <w:tc>
          <w:tcPr>
            <w:tcW w:w="894" w:type="pct"/>
            <w:vAlign w:val="center"/>
          </w:tcPr>
          <w:p w14:paraId="2D1E7E8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5E8FA6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479FB746" w14:textId="77777777" w:rsidTr="001726F5">
        <w:trPr>
          <w:trHeight w:val="340"/>
          <w:jc w:val="center"/>
        </w:trPr>
        <w:tc>
          <w:tcPr>
            <w:tcW w:w="347" w:type="pct"/>
            <w:vMerge/>
            <w:vAlign w:val="center"/>
          </w:tcPr>
          <w:p w14:paraId="75AB6649"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4B7FF76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07421DA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溶解性总固体</w:t>
            </w:r>
          </w:p>
        </w:tc>
        <w:tc>
          <w:tcPr>
            <w:tcW w:w="686" w:type="pct"/>
            <w:vAlign w:val="center"/>
          </w:tcPr>
          <w:p w14:paraId="0E7777B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650</w:t>
            </w:r>
          </w:p>
        </w:tc>
        <w:tc>
          <w:tcPr>
            <w:tcW w:w="687" w:type="pct"/>
            <w:vAlign w:val="center"/>
          </w:tcPr>
          <w:p w14:paraId="1838733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691</w:t>
            </w:r>
          </w:p>
        </w:tc>
        <w:tc>
          <w:tcPr>
            <w:tcW w:w="593" w:type="pct"/>
            <w:vAlign w:val="center"/>
          </w:tcPr>
          <w:p w14:paraId="48A990C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≤1000</w:t>
            </w:r>
          </w:p>
        </w:tc>
        <w:tc>
          <w:tcPr>
            <w:tcW w:w="894" w:type="pct"/>
            <w:vAlign w:val="center"/>
          </w:tcPr>
          <w:p w14:paraId="2C23DCD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0.65-0.691</w:t>
            </w:r>
          </w:p>
        </w:tc>
        <w:tc>
          <w:tcPr>
            <w:tcW w:w="555" w:type="pct"/>
            <w:vAlign w:val="center"/>
          </w:tcPr>
          <w:p w14:paraId="76DAEC1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1EDC4972" w14:textId="77777777" w:rsidTr="001726F5">
        <w:trPr>
          <w:trHeight w:val="340"/>
          <w:jc w:val="center"/>
        </w:trPr>
        <w:tc>
          <w:tcPr>
            <w:tcW w:w="347" w:type="pct"/>
            <w:vMerge/>
            <w:vAlign w:val="center"/>
          </w:tcPr>
          <w:p w14:paraId="5546C39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6CA0C1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03E837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耗氧量</w:t>
            </w:r>
          </w:p>
        </w:tc>
        <w:tc>
          <w:tcPr>
            <w:tcW w:w="686" w:type="pct"/>
            <w:vAlign w:val="center"/>
          </w:tcPr>
          <w:p w14:paraId="5946D73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1.3</w:t>
            </w:r>
          </w:p>
        </w:tc>
        <w:tc>
          <w:tcPr>
            <w:tcW w:w="687" w:type="pct"/>
            <w:vAlign w:val="center"/>
          </w:tcPr>
          <w:p w14:paraId="0DBAD7B6"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1.3</w:t>
            </w:r>
          </w:p>
        </w:tc>
        <w:tc>
          <w:tcPr>
            <w:tcW w:w="593" w:type="pct"/>
            <w:vAlign w:val="center"/>
          </w:tcPr>
          <w:p w14:paraId="53F2113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088B82B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0.4333</w:t>
            </w:r>
          </w:p>
        </w:tc>
        <w:tc>
          <w:tcPr>
            <w:tcW w:w="555" w:type="pct"/>
            <w:vAlign w:val="center"/>
          </w:tcPr>
          <w:p w14:paraId="6B22532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1EB20191" w14:textId="77777777" w:rsidTr="001726F5">
        <w:trPr>
          <w:trHeight w:val="340"/>
          <w:jc w:val="center"/>
        </w:trPr>
        <w:tc>
          <w:tcPr>
            <w:tcW w:w="347" w:type="pct"/>
            <w:vMerge/>
            <w:vAlign w:val="center"/>
          </w:tcPr>
          <w:p w14:paraId="03FA6B4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38F1C2C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2DCB2E0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硫酸盐</w:t>
            </w:r>
          </w:p>
        </w:tc>
        <w:tc>
          <w:tcPr>
            <w:tcW w:w="686" w:type="pct"/>
            <w:vAlign w:val="center"/>
          </w:tcPr>
          <w:p w14:paraId="66B1B08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130</w:t>
            </w:r>
          </w:p>
        </w:tc>
        <w:tc>
          <w:tcPr>
            <w:tcW w:w="687" w:type="pct"/>
            <w:vAlign w:val="center"/>
          </w:tcPr>
          <w:p w14:paraId="49CE6A7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142</w:t>
            </w:r>
          </w:p>
        </w:tc>
        <w:tc>
          <w:tcPr>
            <w:tcW w:w="593" w:type="pct"/>
            <w:vAlign w:val="center"/>
          </w:tcPr>
          <w:p w14:paraId="0ED7F46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0DC82010"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0.52-0.568</w:t>
            </w:r>
          </w:p>
        </w:tc>
        <w:tc>
          <w:tcPr>
            <w:tcW w:w="555" w:type="pct"/>
            <w:vAlign w:val="center"/>
          </w:tcPr>
          <w:p w14:paraId="5182B6F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BDAC113" w14:textId="77777777" w:rsidTr="001726F5">
        <w:trPr>
          <w:trHeight w:val="340"/>
          <w:jc w:val="center"/>
        </w:trPr>
        <w:tc>
          <w:tcPr>
            <w:tcW w:w="347" w:type="pct"/>
            <w:vMerge/>
            <w:vAlign w:val="center"/>
          </w:tcPr>
          <w:p w14:paraId="2DF2D75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83CF3C2"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356045A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氯化物</w:t>
            </w:r>
          </w:p>
        </w:tc>
        <w:tc>
          <w:tcPr>
            <w:tcW w:w="686" w:type="pct"/>
            <w:vAlign w:val="center"/>
          </w:tcPr>
          <w:p w14:paraId="495DBC6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82</w:t>
            </w:r>
          </w:p>
        </w:tc>
        <w:tc>
          <w:tcPr>
            <w:tcW w:w="687" w:type="pct"/>
            <w:vAlign w:val="center"/>
          </w:tcPr>
          <w:p w14:paraId="2C11FBAF"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82.5</w:t>
            </w:r>
          </w:p>
        </w:tc>
        <w:tc>
          <w:tcPr>
            <w:tcW w:w="593" w:type="pct"/>
            <w:vAlign w:val="center"/>
          </w:tcPr>
          <w:p w14:paraId="48F145D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≤250</w:t>
            </w:r>
          </w:p>
        </w:tc>
        <w:tc>
          <w:tcPr>
            <w:tcW w:w="894" w:type="pct"/>
            <w:vAlign w:val="center"/>
          </w:tcPr>
          <w:p w14:paraId="6B11E83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0.328-0.33</w:t>
            </w:r>
          </w:p>
        </w:tc>
        <w:tc>
          <w:tcPr>
            <w:tcW w:w="555" w:type="pct"/>
            <w:vAlign w:val="center"/>
          </w:tcPr>
          <w:p w14:paraId="2906FB13"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38CB0A3" w14:textId="77777777" w:rsidTr="001726F5">
        <w:trPr>
          <w:trHeight w:val="340"/>
          <w:jc w:val="center"/>
        </w:trPr>
        <w:tc>
          <w:tcPr>
            <w:tcW w:w="347" w:type="pct"/>
            <w:vMerge/>
            <w:vAlign w:val="center"/>
          </w:tcPr>
          <w:p w14:paraId="622DC01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02EB8B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6B717BE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总大肠菌群</w:t>
            </w:r>
          </w:p>
        </w:tc>
        <w:tc>
          <w:tcPr>
            <w:tcW w:w="686" w:type="pct"/>
            <w:vAlign w:val="center"/>
          </w:tcPr>
          <w:p w14:paraId="7BAB3FEE"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687" w:type="pct"/>
            <w:vAlign w:val="center"/>
          </w:tcPr>
          <w:p w14:paraId="73C086C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未检出</w:t>
            </w:r>
          </w:p>
        </w:tc>
        <w:tc>
          <w:tcPr>
            <w:tcW w:w="593" w:type="pct"/>
            <w:vAlign w:val="center"/>
          </w:tcPr>
          <w:p w14:paraId="3BFF1067"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≤3.0</w:t>
            </w:r>
          </w:p>
        </w:tc>
        <w:tc>
          <w:tcPr>
            <w:tcW w:w="894" w:type="pct"/>
            <w:vAlign w:val="center"/>
          </w:tcPr>
          <w:p w14:paraId="43251B5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197470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6B3B48C" w14:textId="77777777" w:rsidTr="001726F5">
        <w:trPr>
          <w:trHeight w:val="340"/>
          <w:jc w:val="center"/>
        </w:trPr>
        <w:tc>
          <w:tcPr>
            <w:tcW w:w="347" w:type="pct"/>
            <w:vMerge/>
            <w:vAlign w:val="center"/>
          </w:tcPr>
          <w:p w14:paraId="67610F91"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19F156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F055CA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镍</w:t>
            </w:r>
          </w:p>
        </w:tc>
        <w:tc>
          <w:tcPr>
            <w:tcW w:w="686" w:type="pct"/>
            <w:vAlign w:val="center"/>
          </w:tcPr>
          <w:p w14:paraId="2BC1122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28E2D3BD"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20E1C48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w:t>
            </w:r>
          </w:p>
        </w:tc>
        <w:tc>
          <w:tcPr>
            <w:tcW w:w="894" w:type="pct"/>
            <w:vAlign w:val="center"/>
          </w:tcPr>
          <w:p w14:paraId="103CC10A"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05C6623F"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r>
      <w:tr w:rsidR="001726F5" w:rsidRPr="00C13CAD" w14:paraId="1C2EDDCF" w14:textId="77777777" w:rsidTr="001726F5">
        <w:trPr>
          <w:trHeight w:val="340"/>
          <w:jc w:val="center"/>
        </w:trPr>
        <w:tc>
          <w:tcPr>
            <w:tcW w:w="347" w:type="pct"/>
            <w:vMerge/>
            <w:vAlign w:val="center"/>
          </w:tcPr>
          <w:p w14:paraId="5722386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56DA7D37"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170290DB"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铜</w:t>
            </w:r>
          </w:p>
        </w:tc>
        <w:tc>
          <w:tcPr>
            <w:tcW w:w="686" w:type="pct"/>
            <w:vAlign w:val="center"/>
          </w:tcPr>
          <w:p w14:paraId="587BEE4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2571405C"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04BEDB1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28E8011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677F5D65"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0344521E" w14:textId="77777777" w:rsidTr="001726F5">
        <w:trPr>
          <w:trHeight w:val="340"/>
          <w:jc w:val="center"/>
        </w:trPr>
        <w:tc>
          <w:tcPr>
            <w:tcW w:w="347" w:type="pct"/>
            <w:vMerge/>
            <w:vAlign w:val="center"/>
          </w:tcPr>
          <w:p w14:paraId="4D001A2D"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17F9113C"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4916D8F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bCs/>
                <w:sz w:val="21"/>
                <w:szCs w:val="21"/>
              </w:rPr>
              <w:t>锌</w:t>
            </w:r>
          </w:p>
        </w:tc>
        <w:tc>
          <w:tcPr>
            <w:tcW w:w="686" w:type="pct"/>
            <w:vAlign w:val="center"/>
          </w:tcPr>
          <w:p w14:paraId="0C8DDE4A"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39956199"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32CE0492"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≤1.00</w:t>
            </w:r>
          </w:p>
        </w:tc>
        <w:tc>
          <w:tcPr>
            <w:tcW w:w="894" w:type="pct"/>
            <w:vAlign w:val="center"/>
          </w:tcPr>
          <w:p w14:paraId="249234A6"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17FA9574"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413621DF" w14:textId="77777777" w:rsidTr="001726F5">
        <w:trPr>
          <w:trHeight w:val="340"/>
          <w:jc w:val="center"/>
        </w:trPr>
        <w:tc>
          <w:tcPr>
            <w:tcW w:w="347" w:type="pct"/>
            <w:vMerge/>
            <w:vAlign w:val="center"/>
          </w:tcPr>
          <w:p w14:paraId="6F0F0D9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413" w:type="pct"/>
            <w:vMerge/>
            <w:vAlign w:val="center"/>
          </w:tcPr>
          <w:p w14:paraId="2F89E2CE"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p>
        </w:tc>
        <w:tc>
          <w:tcPr>
            <w:tcW w:w="826" w:type="pct"/>
            <w:vAlign w:val="center"/>
          </w:tcPr>
          <w:p w14:paraId="57CECE2E" w14:textId="77777777" w:rsidR="004E2283" w:rsidRPr="00C13CAD" w:rsidRDefault="004E2283" w:rsidP="001726F5">
            <w:pPr>
              <w:spacing w:line="240" w:lineRule="atLeast"/>
              <w:ind w:firstLineChars="0" w:firstLine="0"/>
              <w:jc w:val="center"/>
              <w:rPr>
                <w:rFonts w:eastAsiaTheme="minorEastAsia"/>
                <w:bCs/>
                <w:sz w:val="21"/>
                <w:szCs w:val="21"/>
              </w:rPr>
            </w:pPr>
            <w:r w:rsidRPr="00C13CAD">
              <w:rPr>
                <w:rFonts w:eastAsiaTheme="minorEastAsia"/>
                <w:bCs/>
                <w:sz w:val="21"/>
                <w:szCs w:val="21"/>
              </w:rPr>
              <w:t>阴离子表面活性剂</w:t>
            </w:r>
          </w:p>
        </w:tc>
        <w:tc>
          <w:tcPr>
            <w:tcW w:w="686" w:type="pct"/>
            <w:vAlign w:val="center"/>
          </w:tcPr>
          <w:p w14:paraId="33C89048"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687" w:type="pct"/>
            <w:vAlign w:val="center"/>
          </w:tcPr>
          <w:p w14:paraId="3053DE44"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0.05L</w:t>
            </w:r>
          </w:p>
        </w:tc>
        <w:tc>
          <w:tcPr>
            <w:tcW w:w="593" w:type="pct"/>
            <w:vAlign w:val="center"/>
          </w:tcPr>
          <w:p w14:paraId="1C82B4D1" w14:textId="77777777" w:rsidR="004E2283" w:rsidRPr="00C13CAD" w:rsidRDefault="004E2283" w:rsidP="001726F5">
            <w:pPr>
              <w:spacing w:line="240" w:lineRule="atLeast"/>
              <w:ind w:firstLineChars="0" w:firstLine="0"/>
              <w:jc w:val="center"/>
              <w:rPr>
                <w:rFonts w:eastAsiaTheme="minorEastAsia"/>
                <w:sz w:val="21"/>
                <w:szCs w:val="21"/>
              </w:rPr>
            </w:pPr>
            <w:r w:rsidRPr="00C13CAD">
              <w:rPr>
                <w:rFonts w:eastAsiaTheme="minorEastAsia"/>
                <w:sz w:val="21"/>
                <w:szCs w:val="21"/>
              </w:rPr>
              <w:t>≤0.3</w:t>
            </w:r>
          </w:p>
        </w:tc>
        <w:tc>
          <w:tcPr>
            <w:tcW w:w="894" w:type="pct"/>
            <w:vAlign w:val="center"/>
          </w:tcPr>
          <w:p w14:paraId="5D5F6ECB"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c>
          <w:tcPr>
            <w:tcW w:w="555" w:type="pct"/>
            <w:vAlign w:val="center"/>
          </w:tcPr>
          <w:p w14:paraId="312A5CC8" w14:textId="77777777" w:rsidR="004E2283" w:rsidRPr="00C13CAD" w:rsidRDefault="004E2283" w:rsidP="001726F5">
            <w:pPr>
              <w:pStyle w:val="a7"/>
              <w:spacing w:line="240" w:lineRule="atLeast"/>
              <w:ind w:firstLineChars="0" w:firstLine="0"/>
              <w:jc w:val="center"/>
              <w:rPr>
                <w:rFonts w:ascii="Times New Roman" w:eastAsiaTheme="minorEastAsia" w:hAnsi="Times New Roman"/>
                <w:szCs w:val="21"/>
              </w:rPr>
            </w:pPr>
            <w:r w:rsidRPr="00C13CAD">
              <w:rPr>
                <w:rFonts w:ascii="Times New Roman" w:eastAsiaTheme="minorEastAsia" w:hAnsi="Times New Roman"/>
                <w:szCs w:val="21"/>
              </w:rPr>
              <w:t>/</w:t>
            </w:r>
          </w:p>
        </w:tc>
      </w:tr>
      <w:tr w:rsidR="001726F5" w:rsidRPr="00C13CAD" w14:paraId="243E5F5B" w14:textId="77777777" w:rsidTr="001726F5">
        <w:trPr>
          <w:trHeight w:val="340"/>
          <w:jc w:val="center"/>
        </w:trPr>
        <w:tc>
          <w:tcPr>
            <w:tcW w:w="5000" w:type="pct"/>
            <w:gridSpan w:val="8"/>
            <w:vAlign w:val="center"/>
          </w:tcPr>
          <w:p w14:paraId="54BE5136" w14:textId="77777777" w:rsidR="004E2283" w:rsidRPr="00C13CAD" w:rsidRDefault="004E2283" w:rsidP="001726F5">
            <w:pPr>
              <w:spacing w:line="240" w:lineRule="atLeast"/>
              <w:ind w:firstLineChars="0" w:firstLine="0"/>
              <w:jc w:val="center"/>
              <w:rPr>
                <w:rFonts w:eastAsiaTheme="minorEastAsia"/>
                <w:szCs w:val="21"/>
              </w:rPr>
            </w:pPr>
            <w:r w:rsidRPr="00C13CAD">
              <w:rPr>
                <w:kern w:val="0"/>
                <w:sz w:val="18"/>
                <w:szCs w:val="18"/>
              </w:rPr>
              <w:t>注：</w:t>
            </w:r>
            <w:r w:rsidRPr="00C13CAD">
              <w:rPr>
                <w:kern w:val="0"/>
                <w:sz w:val="18"/>
                <w:szCs w:val="18"/>
              </w:rPr>
              <w:t>N.D.</w:t>
            </w:r>
            <w:r w:rsidRPr="00C13CAD">
              <w:rPr>
                <w:kern w:val="0"/>
                <w:sz w:val="18"/>
                <w:szCs w:val="18"/>
              </w:rPr>
              <w:t>表示未检出或低于检出限</w:t>
            </w:r>
            <w:r w:rsidRPr="00C13CAD">
              <w:rPr>
                <w:sz w:val="18"/>
                <w:szCs w:val="18"/>
              </w:rPr>
              <w:t>，</w:t>
            </w:r>
            <w:r w:rsidRPr="00C13CAD">
              <w:rPr>
                <w:sz w:val="18"/>
                <w:szCs w:val="18"/>
              </w:rPr>
              <w:t>L</w:t>
            </w:r>
            <w:r w:rsidRPr="00C13CAD">
              <w:rPr>
                <w:kern w:val="0"/>
                <w:sz w:val="18"/>
                <w:szCs w:val="18"/>
              </w:rPr>
              <w:t>表示未检出或低于检出限</w:t>
            </w:r>
            <w:r w:rsidRPr="00C13CAD">
              <w:rPr>
                <w:sz w:val="18"/>
                <w:szCs w:val="18"/>
              </w:rPr>
              <w:t>。</w:t>
            </w:r>
          </w:p>
        </w:tc>
      </w:tr>
    </w:tbl>
    <w:p w14:paraId="23374C83" w14:textId="77777777" w:rsidR="004E2283" w:rsidRPr="00C13CAD" w:rsidRDefault="004E2283" w:rsidP="00F8127E">
      <w:pPr>
        <w:pStyle w:val="52"/>
      </w:pPr>
    </w:p>
    <w:p w14:paraId="305492A3" w14:textId="79DB8C05" w:rsidR="00581E8E" w:rsidRPr="00C13CAD" w:rsidRDefault="00581E8E" w:rsidP="00581E8E">
      <w:pPr>
        <w:ind w:firstLine="480"/>
      </w:pPr>
      <w:r w:rsidRPr="00C13CAD">
        <w:t>由</w:t>
      </w:r>
      <w:r w:rsidR="001726F5" w:rsidRPr="00C13CAD">
        <w:t>表</w:t>
      </w:r>
      <w:r w:rsidR="001726F5" w:rsidRPr="00C13CAD">
        <w:t>3.4-10</w:t>
      </w:r>
      <w:r w:rsidR="001726F5" w:rsidRPr="00C13CAD">
        <w:t>可知，古浪县土门镇生活垃圾热气化处理项目</w:t>
      </w:r>
      <w:r w:rsidRPr="00C13CAD">
        <w:t>区域地下水监测各指标</w:t>
      </w:r>
      <w:r w:rsidR="00956ABF" w:rsidRPr="00C13CAD">
        <w:t>中除硫酸盐外</w:t>
      </w:r>
      <w:r w:rsidRPr="00C13CAD">
        <w:t>均可以满足《地下水质量标准》（</w:t>
      </w:r>
      <w:r w:rsidRPr="00C13CAD">
        <w:t>GB/T 14848-2017</w:t>
      </w:r>
      <w:r w:rsidRPr="00C13CAD">
        <w:t>）</w:t>
      </w:r>
      <w:r w:rsidRPr="00C13CAD">
        <w:t>III</w:t>
      </w:r>
      <w:r w:rsidRPr="00C13CAD">
        <w:t>类标准。</w:t>
      </w:r>
      <w:r w:rsidR="00956ABF" w:rsidRPr="00C13CAD">
        <w:t>硫酸盐超标的主要原因是由于区域内地质环境造成的。</w:t>
      </w:r>
    </w:p>
    <w:p w14:paraId="1CA35BA9" w14:textId="77777777" w:rsidR="002A20B5" w:rsidRPr="00C13CAD" w:rsidRDefault="002A20B5" w:rsidP="000E2F66">
      <w:pPr>
        <w:pStyle w:val="31"/>
      </w:pPr>
      <w:r w:rsidRPr="00C13CAD">
        <w:t xml:space="preserve">3.4.4 </w:t>
      </w:r>
      <w:r w:rsidRPr="00C13CAD">
        <w:t>声环境质量现状</w:t>
      </w:r>
    </w:p>
    <w:p w14:paraId="2244E038" w14:textId="49556559" w:rsidR="00A54565" w:rsidRPr="00C13CAD" w:rsidRDefault="00A54565" w:rsidP="00581E8E">
      <w:pPr>
        <w:ind w:firstLine="480"/>
      </w:pPr>
      <w:r w:rsidRPr="00C13CAD">
        <w:t>（</w:t>
      </w:r>
      <w:r w:rsidRPr="00C13CAD">
        <w:t>1</w:t>
      </w:r>
      <w:r w:rsidRPr="00C13CAD">
        <w:t>）环境质量公报声环境质量现状</w:t>
      </w:r>
    </w:p>
    <w:p w14:paraId="44568E8E" w14:textId="5798B7D9" w:rsidR="00A32B29" w:rsidRPr="00C13CAD" w:rsidRDefault="00A32B29" w:rsidP="00A32B29">
      <w:pPr>
        <w:ind w:firstLine="480"/>
      </w:pPr>
      <w:r w:rsidRPr="00C13CAD">
        <w:rPr>
          <w:rFonts w:ascii="宋体" w:hAnsi="宋体" w:cs="宋体" w:hint="eastAsia"/>
        </w:rPr>
        <w:t>①</w:t>
      </w:r>
      <w:r w:rsidRPr="00C13CAD">
        <w:t>区域环境噪声</w:t>
      </w:r>
    </w:p>
    <w:p w14:paraId="47A7B28E" w14:textId="77777777" w:rsidR="00A32B29" w:rsidRPr="00C13CAD" w:rsidRDefault="00A32B29" w:rsidP="00A32B29">
      <w:pPr>
        <w:ind w:firstLine="480"/>
      </w:pPr>
      <w:r w:rsidRPr="00C13CAD">
        <w:t>2017</w:t>
      </w:r>
      <w:r w:rsidRPr="00C13CAD">
        <w:t>年区域环境噪声昼间等效声级年均值为</w:t>
      </w:r>
      <w:r w:rsidRPr="00C13CAD">
        <w:t>55.3</w:t>
      </w:r>
      <w:r w:rsidRPr="00C13CAD">
        <w:t>分贝，与上年比较上升</w:t>
      </w:r>
      <w:r w:rsidRPr="00C13CAD">
        <w:t>3.8</w:t>
      </w:r>
      <w:r w:rsidRPr="00C13CAD">
        <w:t>分贝，其中，</w:t>
      </w:r>
      <w:r w:rsidRPr="00C13CAD">
        <w:t>1</w:t>
      </w:r>
      <w:r w:rsidRPr="00C13CAD">
        <w:t>类区均值为</w:t>
      </w:r>
      <w:r w:rsidRPr="00C13CAD">
        <w:t>52.8</w:t>
      </w:r>
      <w:r w:rsidRPr="00C13CAD">
        <w:t>分贝，</w:t>
      </w:r>
      <w:r w:rsidRPr="00C13CAD">
        <w:t>2</w:t>
      </w:r>
      <w:r w:rsidRPr="00C13CAD">
        <w:t>类区均值为</w:t>
      </w:r>
      <w:r w:rsidRPr="00C13CAD">
        <w:t>55.8</w:t>
      </w:r>
      <w:r w:rsidRPr="00C13CAD">
        <w:t>分贝，</w:t>
      </w:r>
      <w:r w:rsidRPr="00C13CAD">
        <w:t>3</w:t>
      </w:r>
      <w:r w:rsidRPr="00C13CAD">
        <w:t>类区均值为</w:t>
      </w:r>
      <w:r w:rsidRPr="00C13CAD">
        <w:t>58.4</w:t>
      </w:r>
      <w:r w:rsidRPr="00C13CAD">
        <w:t>分贝，年均值和各类等效声级均未超标。等效声级分布最广的区间是</w:t>
      </w:r>
      <w:r w:rsidRPr="00C13CAD">
        <w:t>50.1-55.0</w:t>
      </w:r>
      <w:r w:rsidRPr="00C13CAD">
        <w:t>分贝，占网格面积的</w:t>
      </w:r>
      <w:r w:rsidRPr="00C13CAD">
        <w:t>44.0%</w:t>
      </w:r>
      <w:r w:rsidRPr="00C13CAD">
        <w:t>；城市区域环境噪声网格达标数</w:t>
      </w:r>
      <w:r w:rsidRPr="00C13CAD">
        <w:t>107</w:t>
      </w:r>
      <w:r w:rsidRPr="00C13CAD">
        <w:t>个，占城市区域网格的</w:t>
      </w:r>
      <w:r w:rsidRPr="00C13CAD">
        <w:t>89.2%</w:t>
      </w:r>
      <w:r w:rsidRPr="00C13CAD">
        <w:t>；城市昼间区域达标网格数由</w:t>
      </w:r>
      <w:r w:rsidRPr="00C13CAD">
        <w:t>2016</w:t>
      </w:r>
      <w:r w:rsidRPr="00C13CAD">
        <w:t>年的</w:t>
      </w:r>
      <w:r w:rsidRPr="00C13CAD">
        <w:t>120</w:t>
      </w:r>
      <w:r w:rsidRPr="00C13CAD">
        <w:t>下降至</w:t>
      </w:r>
      <w:r w:rsidRPr="00C13CAD">
        <w:t>2017</w:t>
      </w:r>
      <w:r w:rsidRPr="00C13CAD">
        <w:t>年的</w:t>
      </w:r>
      <w:r w:rsidRPr="00C13CAD">
        <w:t>107</w:t>
      </w:r>
      <w:r w:rsidRPr="00C13CAD">
        <w:t>个。</w:t>
      </w:r>
    </w:p>
    <w:p w14:paraId="0779CAAE" w14:textId="4997BF1E" w:rsidR="00A32B29" w:rsidRPr="00C13CAD" w:rsidRDefault="00A32B29" w:rsidP="00A32B29">
      <w:pPr>
        <w:ind w:firstLine="480"/>
      </w:pPr>
      <w:r w:rsidRPr="00C13CAD">
        <w:rPr>
          <w:rFonts w:ascii="宋体" w:hAnsi="宋体" w:cs="宋体" w:hint="eastAsia"/>
        </w:rPr>
        <w:t>②</w:t>
      </w:r>
      <w:r w:rsidRPr="00C13CAD">
        <w:t>功能区噪声</w:t>
      </w:r>
    </w:p>
    <w:p w14:paraId="66612790" w14:textId="77777777" w:rsidR="00A32B29" w:rsidRPr="00C13CAD" w:rsidRDefault="00A32B29" w:rsidP="00A32B29">
      <w:pPr>
        <w:ind w:firstLine="480"/>
      </w:pPr>
      <w:r w:rsidRPr="00C13CAD">
        <w:t>2017</w:t>
      </w:r>
      <w:r w:rsidRPr="00C13CAD">
        <w:t>年城市功能区噪声昼间等效声级年均值为</w:t>
      </w:r>
      <w:r w:rsidRPr="00C13CAD">
        <w:t>56.9</w:t>
      </w:r>
      <w:r w:rsidRPr="00C13CAD">
        <w:t>分贝，与上年比较下降</w:t>
      </w:r>
      <w:r w:rsidRPr="00C13CAD">
        <w:t>0.7</w:t>
      </w:r>
      <w:r w:rsidRPr="00C13CAD">
        <w:t>分贝；夜间等效声级年均值为</w:t>
      </w:r>
      <w:r w:rsidRPr="00C13CAD">
        <w:t>47.9</w:t>
      </w:r>
      <w:r w:rsidRPr="00C13CAD">
        <w:t>分贝，与上年比较下降</w:t>
      </w:r>
      <w:r w:rsidRPr="00C13CAD">
        <w:t>0.6</w:t>
      </w:r>
      <w:r w:rsidRPr="00C13CAD">
        <w:t>分贝。一类声环境功能区昼间达标率为</w:t>
      </w:r>
      <w:r w:rsidRPr="00C13CAD">
        <w:t>97.9%</w:t>
      </w:r>
      <w:r w:rsidRPr="00C13CAD">
        <w:t>，夜间达标率为</w:t>
      </w:r>
      <w:r w:rsidRPr="00C13CAD">
        <w:t>81.3%</w:t>
      </w:r>
      <w:r w:rsidRPr="00C13CAD">
        <w:t>；二类声环境功能区昼间达标率</w:t>
      </w:r>
      <w:r w:rsidRPr="00C13CAD">
        <w:t>100%</w:t>
      </w:r>
      <w:r w:rsidRPr="00C13CAD">
        <w:t>，夜间达标率</w:t>
      </w:r>
      <w:r w:rsidRPr="00C13CAD">
        <w:t>95.7%</w:t>
      </w:r>
      <w:r w:rsidRPr="00C13CAD">
        <w:t>；三类声环境功能区昼间达标率</w:t>
      </w:r>
      <w:r w:rsidRPr="00C13CAD">
        <w:t>100%</w:t>
      </w:r>
      <w:r w:rsidRPr="00C13CAD">
        <w:t>，夜间达标率</w:t>
      </w:r>
      <w:r w:rsidRPr="00C13CAD">
        <w:t>93.8%</w:t>
      </w:r>
      <w:r w:rsidRPr="00C13CAD">
        <w:t>；四类声环境功能区昼间达标率</w:t>
      </w:r>
      <w:r w:rsidRPr="00C13CAD">
        <w:t>100%</w:t>
      </w:r>
      <w:r w:rsidRPr="00C13CAD">
        <w:t>，夜间达标率</w:t>
      </w:r>
      <w:r w:rsidRPr="00C13CAD">
        <w:t>42.7%</w:t>
      </w:r>
      <w:r w:rsidRPr="00C13CAD">
        <w:t>。全市功能区噪声全年昼间达标率</w:t>
      </w:r>
      <w:r w:rsidRPr="00C13CAD">
        <w:t>99.7%,</w:t>
      </w:r>
      <w:r w:rsidRPr="00C13CAD">
        <w:t>夜间达标率</w:t>
      </w:r>
      <w:r w:rsidRPr="00C13CAD">
        <w:t>77.5%</w:t>
      </w:r>
      <w:r w:rsidRPr="00C13CAD">
        <w:t>。</w:t>
      </w:r>
    </w:p>
    <w:p w14:paraId="38379B8D" w14:textId="53386425" w:rsidR="00A32B29" w:rsidRPr="00C13CAD" w:rsidRDefault="00A32B29" w:rsidP="00A32B29">
      <w:pPr>
        <w:ind w:firstLine="480"/>
      </w:pPr>
      <w:r w:rsidRPr="00C13CAD">
        <w:rPr>
          <w:rFonts w:ascii="宋体" w:hAnsi="宋体" w:cs="宋体" w:hint="eastAsia"/>
        </w:rPr>
        <w:t>③</w:t>
      </w:r>
      <w:r w:rsidRPr="00C13CAD">
        <w:t>道路交通噪声质量</w:t>
      </w:r>
    </w:p>
    <w:p w14:paraId="34F2790A" w14:textId="48573AB4" w:rsidR="002A20B5" w:rsidRPr="00C13CAD" w:rsidRDefault="00A32B29" w:rsidP="00A32B29">
      <w:pPr>
        <w:ind w:firstLine="480"/>
      </w:pPr>
      <w:r w:rsidRPr="00C13CAD">
        <w:t>2017</w:t>
      </w:r>
      <w:r w:rsidRPr="00C13CAD">
        <w:t>年城市道路交通干线噪声昼间等效声级加权均值为</w:t>
      </w:r>
      <w:r w:rsidRPr="00C13CAD">
        <w:t>67.5</w:t>
      </w:r>
      <w:r w:rsidRPr="00C13CAD">
        <w:t>分贝，与上年比较上升</w:t>
      </w:r>
      <w:r w:rsidRPr="00C13CAD">
        <w:t>0.8</w:t>
      </w:r>
      <w:r w:rsidRPr="00C13CAD">
        <w:t>分贝；等效声级分布最广的是</w:t>
      </w:r>
      <w:r w:rsidRPr="00C13CAD">
        <w:t>65.1-70.0</w:t>
      </w:r>
      <w:r w:rsidRPr="00C13CAD">
        <w:t>分贝之间，占监测路段总长的</w:t>
      </w:r>
      <w:r w:rsidRPr="00C13CAD">
        <w:t>70.9%</w:t>
      </w:r>
      <w:r w:rsidRPr="00C13CAD">
        <w:t>。昼间等效声级最大值为</w:t>
      </w:r>
      <w:r w:rsidRPr="00C13CAD">
        <w:t>72.6</w:t>
      </w:r>
      <w:r w:rsidRPr="00C13CAD">
        <w:t>分贝，在祁连大道二一二大队门口；车流量最大值为</w:t>
      </w:r>
      <w:r w:rsidRPr="00C13CAD">
        <w:t>2382</w:t>
      </w:r>
      <w:r w:rsidRPr="00C13CAD">
        <w:t>辆</w:t>
      </w:r>
      <w:r w:rsidRPr="00C13CAD">
        <w:t>/</w:t>
      </w:r>
      <w:r w:rsidRPr="00C13CAD">
        <w:t>小时，在古浪街三和生态苑门口。</w:t>
      </w:r>
    </w:p>
    <w:p w14:paraId="49ED33B8" w14:textId="59C2011F" w:rsidR="00115117" w:rsidRPr="00C13CAD" w:rsidRDefault="00115117" w:rsidP="00581E8E">
      <w:pPr>
        <w:ind w:firstLine="480"/>
      </w:pPr>
      <w:r w:rsidRPr="00C13CAD">
        <w:t>（</w:t>
      </w:r>
      <w:r w:rsidR="00A54565" w:rsidRPr="00C13CAD">
        <w:t>2</w:t>
      </w:r>
      <w:r w:rsidRPr="00C13CAD">
        <w:t>）引用监测数据</w:t>
      </w:r>
    </w:p>
    <w:p w14:paraId="07AF4BC4" w14:textId="5EBD94C1" w:rsidR="00115117" w:rsidRPr="00C13CAD" w:rsidRDefault="00115117" w:rsidP="00581E8E">
      <w:pPr>
        <w:ind w:firstLine="480"/>
      </w:pPr>
      <w:r w:rsidRPr="00C13CAD">
        <w:lastRenderedPageBreak/>
        <w:t>引用</w:t>
      </w:r>
      <w:r w:rsidR="00A32B29" w:rsidRPr="00C13CAD">
        <w:t>武威市</w:t>
      </w:r>
      <w:r w:rsidRPr="00C13CAD">
        <w:t>生活垃圾焚烧发电工程</w:t>
      </w:r>
      <w:r w:rsidR="00A32B29" w:rsidRPr="00C13CAD">
        <w:t>和古浪县土门镇生活垃圾热气化项目</w:t>
      </w:r>
      <w:r w:rsidRPr="00C13CAD">
        <w:t>厂界四周的声环境质量监测数据，昼夜各监测一次，</w:t>
      </w:r>
      <w:r w:rsidR="00956ABF" w:rsidRPr="00C13CAD">
        <w:t>连续监测两天，</w:t>
      </w:r>
      <w:r w:rsidRPr="00C13CAD">
        <w:t>监测结果如下：</w:t>
      </w:r>
    </w:p>
    <w:p w14:paraId="0EAC137D" w14:textId="03EB98A1" w:rsidR="00115117" w:rsidRPr="00C13CAD" w:rsidRDefault="00115117" w:rsidP="007178E0">
      <w:pPr>
        <w:pStyle w:val="52"/>
        <w:jc w:val="right"/>
      </w:pPr>
      <w:r w:rsidRPr="00C13CAD">
        <w:t>表</w:t>
      </w:r>
      <w:r w:rsidR="007178E0" w:rsidRPr="00C13CAD">
        <w:t>3.</w:t>
      </w:r>
      <w:r w:rsidR="000325FF" w:rsidRPr="00C13CAD">
        <w:t>4-</w:t>
      </w:r>
      <w:r w:rsidR="00956ABF" w:rsidRPr="00C13CAD">
        <w:t>11</w:t>
      </w:r>
      <w:r w:rsidR="007178E0" w:rsidRPr="00C13CAD">
        <w:t xml:space="preserve">  </w:t>
      </w:r>
      <w:r w:rsidRPr="00C13CAD">
        <w:t xml:space="preserve"> </w:t>
      </w:r>
      <w:r w:rsidRPr="00C13CAD">
        <w:t>噪声监测结果</w:t>
      </w:r>
      <w:r w:rsidRPr="00C13CAD">
        <w:t xml:space="preserve">  </w:t>
      </w:r>
      <w:r w:rsidR="007178E0" w:rsidRPr="00C13CAD">
        <w:t xml:space="preserve">               </w:t>
      </w:r>
      <w:r w:rsidRPr="00C13CAD">
        <w:t xml:space="preserve">  </w:t>
      </w:r>
      <w:r w:rsidRPr="00C13CAD">
        <w:t>单位：</w:t>
      </w:r>
      <w:r w:rsidRPr="00C13CAD">
        <w:t>dB</w:t>
      </w:r>
      <w:r w:rsidRPr="00C13CAD">
        <w:t>（</w:t>
      </w:r>
      <w:r w:rsidRPr="00C13CAD">
        <w:t>A</w:t>
      </w:r>
      <w:r w:rsidRPr="00C13CAD">
        <w:t>）</w:t>
      </w:r>
    </w:p>
    <w:tbl>
      <w:tblPr>
        <w:tblStyle w:val="140"/>
        <w:tblW w:w="5000" w:type="pct"/>
        <w:tblLook w:val="0000" w:firstRow="0" w:lastRow="0" w:firstColumn="0" w:lastColumn="0" w:noHBand="0" w:noVBand="0"/>
      </w:tblPr>
      <w:tblGrid>
        <w:gridCol w:w="1408"/>
        <w:gridCol w:w="2741"/>
        <w:gridCol w:w="1224"/>
        <w:gridCol w:w="1219"/>
        <w:gridCol w:w="1219"/>
        <w:gridCol w:w="1229"/>
      </w:tblGrid>
      <w:tr w:rsidR="00A32B29" w:rsidRPr="00C13CAD" w14:paraId="7B110C93" w14:textId="77777777" w:rsidTr="00A32B29">
        <w:trPr>
          <w:trHeight w:val="390"/>
        </w:trPr>
        <w:tc>
          <w:tcPr>
            <w:tcW w:w="779" w:type="pct"/>
            <w:vMerge w:val="restart"/>
          </w:tcPr>
          <w:p w14:paraId="7A746265" w14:textId="77777777" w:rsidR="00A32B29" w:rsidRPr="00C13CAD" w:rsidRDefault="00A32B29" w:rsidP="00A4011F">
            <w:pPr>
              <w:pStyle w:val="56"/>
              <w:rPr>
                <w:rFonts w:ascii="Times New Roman" w:hAnsi="Times New Roman"/>
              </w:rPr>
            </w:pPr>
            <w:r w:rsidRPr="00C13CAD">
              <w:rPr>
                <w:rFonts w:ascii="Times New Roman" w:hAnsi="Times New Roman"/>
              </w:rPr>
              <w:t>测点</w:t>
            </w:r>
          </w:p>
          <w:p w14:paraId="5DEFC18A" w14:textId="77777777" w:rsidR="00A32B29" w:rsidRPr="00C13CAD" w:rsidRDefault="00A32B29" w:rsidP="00A4011F">
            <w:pPr>
              <w:pStyle w:val="56"/>
              <w:rPr>
                <w:rFonts w:ascii="Times New Roman" w:hAnsi="Times New Roman"/>
              </w:rPr>
            </w:pPr>
            <w:r w:rsidRPr="00C13CAD">
              <w:rPr>
                <w:rFonts w:ascii="Times New Roman" w:hAnsi="Times New Roman"/>
              </w:rPr>
              <w:t>编号</w:t>
            </w:r>
          </w:p>
        </w:tc>
        <w:tc>
          <w:tcPr>
            <w:tcW w:w="1516" w:type="pct"/>
            <w:vMerge w:val="restart"/>
          </w:tcPr>
          <w:p w14:paraId="51E0A6EB" w14:textId="77777777" w:rsidR="00A32B29" w:rsidRPr="00C13CAD" w:rsidRDefault="00A32B29" w:rsidP="00A4011F">
            <w:pPr>
              <w:pStyle w:val="56"/>
              <w:rPr>
                <w:rFonts w:ascii="Times New Roman" w:hAnsi="Times New Roman"/>
              </w:rPr>
            </w:pPr>
            <w:r w:rsidRPr="00C13CAD">
              <w:rPr>
                <w:rFonts w:ascii="Times New Roman" w:hAnsi="Times New Roman"/>
              </w:rPr>
              <w:t>测点名称及位置</w:t>
            </w:r>
          </w:p>
        </w:tc>
        <w:tc>
          <w:tcPr>
            <w:tcW w:w="2705" w:type="pct"/>
            <w:gridSpan w:val="4"/>
          </w:tcPr>
          <w:p w14:paraId="6B6E21BC" w14:textId="77777777" w:rsidR="00A32B29" w:rsidRPr="00C13CAD" w:rsidRDefault="00A32B29" w:rsidP="00A4011F">
            <w:pPr>
              <w:pStyle w:val="56"/>
              <w:rPr>
                <w:rFonts w:ascii="Times New Roman" w:hAnsi="Times New Roman"/>
              </w:rPr>
            </w:pPr>
            <w:r w:rsidRPr="00C13CAD">
              <w:rPr>
                <w:rFonts w:ascii="Times New Roman" w:hAnsi="Times New Roman"/>
              </w:rPr>
              <w:t>检测日期</w:t>
            </w:r>
          </w:p>
        </w:tc>
      </w:tr>
      <w:tr w:rsidR="00A32B29" w:rsidRPr="00C13CAD" w14:paraId="6B757466" w14:textId="77777777" w:rsidTr="00A32B29">
        <w:trPr>
          <w:trHeight w:val="390"/>
        </w:trPr>
        <w:tc>
          <w:tcPr>
            <w:tcW w:w="779" w:type="pct"/>
            <w:vMerge/>
          </w:tcPr>
          <w:p w14:paraId="581C572A" w14:textId="77777777" w:rsidR="00A32B29" w:rsidRPr="00C13CAD" w:rsidRDefault="00A32B29" w:rsidP="00A4011F">
            <w:pPr>
              <w:pStyle w:val="56"/>
              <w:rPr>
                <w:rFonts w:ascii="Times New Roman" w:hAnsi="Times New Roman"/>
              </w:rPr>
            </w:pPr>
          </w:p>
        </w:tc>
        <w:tc>
          <w:tcPr>
            <w:tcW w:w="1516" w:type="pct"/>
            <w:vMerge/>
          </w:tcPr>
          <w:p w14:paraId="5248D886" w14:textId="77777777" w:rsidR="00A32B29" w:rsidRPr="00C13CAD" w:rsidRDefault="00A32B29" w:rsidP="00A4011F">
            <w:pPr>
              <w:pStyle w:val="56"/>
              <w:rPr>
                <w:rFonts w:ascii="Times New Roman" w:hAnsi="Times New Roman"/>
              </w:rPr>
            </w:pPr>
          </w:p>
        </w:tc>
        <w:tc>
          <w:tcPr>
            <w:tcW w:w="1351" w:type="pct"/>
            <w:gridSpan w:val="2"/>
          </w:tcPr>
          <w:p w14:paraId="6417ADDB" w14:textId="0DBDC7A2" w:rsidR="00A32B29" w:rsidRPr="00C13CAD" w:rsidRDefault="00A32B29" w:rsidP="00956ABF">
            <w:pPr>
              <w:pStyle w:val="56"/>
              <w:rPr>
                <w:rFonts w:ascii="Times New Roman" w:hAnsi="Times New Roman"/>
              </w:rPr>
            </w:pPr>
            <w:r w:rsidRPr="00C13CAD">
              <w:rPr>
                <w:rFonts w:ascii="Times New Roman" w:hAnsi="Times New Roman"/>
                <w:kern w:val="0"/>
              </w:rPr>
              <w:t>201</w:t>
            </w:r>
            <w:r w:rsidR="00956ABF" w:rsidRPr="00C13CAD">
              <w:rPr>
                <w:rFonts w:ascii="Times New Roman" w:hAnsi="Times New Roman"/>
                <w:kern w:val="0"/>
              </w:rPr>
              <w:t>8</w:t>
            </w:r>
            <w:r w:rsidRPr="00C13CAD">
              <w:rPr>
                <w:rFonts w:ascii="Times New Roman" w:hAnsi="Times New Roman"/>
                <w:kern w:val="0"/>
              </w:rPr>
              <w:t>年</w:t>
            </w:r>
            <w:r w:rsidR="00956ABF" w:rsidRPr="00C13CAD">
              <w:rPr>
                <w:rFonts w:ascii="Times New Roman" w:hAnsi="Times New Roman"/>
                <w:kern w:val="0"/>
              </w:rPr>
              <w:t>11</w:t>
            </w:r>
            <w:r w:rsidRPr="00C13CAD">
              <w:rPr>
                <w:rFonts w:ascii="Times New Roman" w:hAnsi="Times New Roman"/>
                <w:kern w:val="0"/>
              </w:rPr>
              <w:t>月</w:t>
            </w:r>
            <w:r w:rsidR="00956ABF" w:rsidRPr="00C13CAD">
              <w:rPr>
                <w:rFonts w:ascii="Times New Roman" w:hAnsi="Times New Roman"/>
                <w:kern w:val="0"/>
              </w:rPr>
              <w:t>13</w:t>
            </w:r>
            <w:r w:rsidRPr="00C13CAD">
              <w:rPr>
                <w:rFonts w:ascii="Times New Roman" w:hAnsi="Times New Roman"/>
                <w:kern w:val="0"/>
              </w:rPr>
              <w:t>日</w:t>
            </w:r>
          </w:p>
        </w:tc>
        <w:tc>
          <w:tcPr>
            <w:tcW w:w="1354" w:type="pct"/>
            <w:gridSpan w:val="2"/>
          </w:tcPr>
          <w:p w14:paraId="7B75A630" w14:textId="53AD37E5" w:rsidR="00A32B29" w:rsidRPr="00C13CAD" w:rsidRDefault="00956ABF" w:rsidP="00956ABF">
            <w:pPr>
              <w:pStyle w:val="56"/>
              <w:rPr>
                <w:rFonts w:ascii="Times New Roman" w:hAnsi="Times New Roman"/>
                <w:kern w:val="0"/>
              </w:rPr>
            </w:pPr>
            <w:r w:rsidRPr="00C13CAD">
              <w:rPr>
                <w:rFonts w:ascii="Times New Roman" w:hAnsi="Times New Roman"/>
                <w:kern w:val="0"/>
              </w:rPr>
              <w:t>2018</w:t>
            </w:r>
            <w:r w:rsidRPr="00C13CAD">
              <w:rPr>
                <w:rFonts w:ascii="Times New Roman" w:hAnsi="Times New Roman"/>
                <w:kern w:val="0"/>
              </w:rPr>
              <w:t>年</w:t>
            </w:r>
            <w:r w:rsidRPr="00C13CAD">
              <w:rPr>
                <w:rFonts w:ascii="Times New Roman" w:hAnsi="Times New Roman"/>
                <w:kern w:val="0"/>
              </w:rPr>
              <w:t>11</w:t>
            </w:r>
            <w:r w:rsidRPr="00C13CAD">
              <w:rPr>
                <w:rFonts w:ascii="Times New Roman" w:hAnsi="Times New Roman"/>
                <w:kern w:val="0"/>
              </w:rPr>
              <w:t>月</w:t>
            </w:r>
            <w:r w:rsidRPr="00C13CAD">
              <w:rPr>
                <w:rFonts w:ascii="Times New Roman" w:hAnsi="Times New Roman"/>
                <w:kern w:val="0"/>
              </w:rPr>
              <w:t>14</w:t>
            </w:r>
            <w:r w:rsidRPr="00C13CAD">
              <w:rPr>
                <w:rFonts w:ascii="Times New Roman" w:hAnsi="Times New Roman"/>
                <w:kern w:val="0"/>
              </w:rPr>
              <w:t>日</w:t>
            </w:r>
          </w:p>
        </w:tc>
      </w:tr>
      <w:tr w:rsidR="00A32B29" w:rsidRPr="00C13CAD" w14:paraId="625C31F7" w14:textId="77777777" w:rsidTr="00A32B29">
        <w:trPr>
          <w:trHeight w:val="390"/>
        </w:trPr>
        <w:tc>
          <w:tcPr>
            <w:tcW w:w="779" w:type="pct"/>
            <w:vMerge/>
          </w:tcPr>
          <w:p w14:paraId="13FF5BBA" w14:textId="77777777" w:rsidR="00A32B29" w:rsidRPr="00C13CAD" w:rsidRDefault="00A32B29" w:rsidP="00A4011F">
            <w:pPr>
              <w:pStyle w:val="56"/>
              <w:rPr>
                <w:rFonts w:ascii="Times New Roman" w:hAnsi="Times New Roman"/>
              </w:rPr>
            </w:pPr>
          </w:p>
        </w:tc>
        <w:tc>
          <w:tcPr>
            <w:tcW w:w="1516" w:type="pct"/>
            <w:vMerge/>
          </w:tcPr>
          <w:p w14:paraId="466EACFC" w14:textId="77777777" w:rsidR="00A32B29" w:rsidRPr="00C13CAD" w:rsidRDefault="00A32B29" w:rsidP="00A4011F">
            <w:pPr>
              <w:pStyle w:val="56"/>
              <w:rPr>
                <w:rFonts w:ascii="Times New Roman" w:hAnsi="Times New Roman"/>
              </w:rPr>
            </w:pPr>
          </w:p>
        </w:tc>
        <w:tc>
          <w:tcPr>
            <w:tcW w:w="677" w:type="pct"/>
          </w:tcPr>
          <w:p w14:paraId="57710855" w14:textId="77777777" w:rsidR="00A32B29" w:rsidRPr="00C13CAD" w:rsidRDefault="00A32B29" w:rsidP="00A4011F">
            <w:pPr>
              <w:pStyle w:val="56"/>
              <w:rPr>
                <w:rFonts w:ascii="Times New Roman" w:hAnsi="Times New Roman"/>
              </w:rPr>
            </w:pPr>
            <w:r w:rsidRPr="00C13CAD">
              <w:rPr>
                <w:rFonts w:ascii="Times New Roman" w:hAnsi="Times New Roman"/>
              </w:rPr>
              <w:t>昼间</w:t>
            </w:r>
          </w:p>
        </w:tc>
        <w:tc>
          <w:tcPr>
            <w:tcW w:w="674" w:type="pct"/>
          </w:tcPr>
          <w:p w14:paraId="26598371" w14:textId="77777777" w:rsidR="00A32B29" w:rsidRPr="00C13CAD" w:rsidRDefault="00A32B29" w:rsidP="00A4011F">
            <w:pPr>
              <w:pStyle w:val="56"/>
              <w:rPr>
                <w:rFonts w:ascii="Times New Roman" w:hAnsi="Times New Roman"/>
              </w:rPr>
            </w:pPr>
            <w:r w:rsidRPr="00C13CAD">
              <w:rPr>
                <w:rFonts w:ascii="Times New Roman" w:hAnsi="Times New Roman"/>
              </w:rPr>
              <w:t>夜间</w:t>
            </w:r>
          </w:p>
        </w:tc>
        <w:tc>
          <w:tcPr>
            <w:tcW w:w="674" w:type="pct"/>
          </w:tcPr>
          <w:p w14:paraId="5314425E" w14:textId="77777777" w:rsidR="00A32B29" w:rsidRPr="00C13CAD" w:rsidRDefault="00A32B29" w:rsidP="00A4011F">
            <w:pPr>
              <w:pStyle w:val="56"/>
              <w:rPr>
                <w:rFonts w:ascii="Times New Roman" w:hAnsi="Times New Roman"/>
              </w:rPr>
            </w:pPr>
            <w:r w:rsidRPr="00C13CAD">
              <w:rPr>
                <w:rFonts w:ascii="Times New Roman" w:hAnsi="Times New Roman"/>
              </w:rPr>
              <w:t>昼间</w:t>
            </w:r>
          </w:p>
        </w:tc>
        <w:tc>
          <w:tcPr>
            <w:tcW w:w="680" w:type="pct"/>
          </w:tcPr>
          <w:p w14:paraId="4B42F274" w14:textId="77777777" w:rsidR="00A32B29" w:rsidRPr="00C13CAD" w:rsidRDefault="00A32B29" w:rsidP="00A4011F">
            <w:pPr>
              <w:pStyle w:val="56"/>
              <w:rPr>
                <w:rFonts w:ascii="Times New Roman" w:hAnsi="Times New Roman"/>
              </w:rPr>
            </w:pPr>
            <w:r w:rsidRPr="00C13CAD">
              <w:rPr>
                <w:rFonts w:ascii="Times New Roman" w:hAnsi="Times New Roman"/>
              </w:rPr>
              <w:t>夜间</w:t>
            </w:r>
          </w:p>
        </w:tc>
      </w:tr>
      <w:tr w:rsidR="00956ABF" w:rsidRPr="00C13CAD" w14:paraId="5D5D0EEE" w14:textId="77777777" w:rsidTr="00A32B29">
        <w:trPr>
          <w:trHeight w:val="390"/>
        </w:trPr>
        <w:tc>
          <w:tcPr>
            <w:tcW w:w="779" w:type="pct"/>
            <w:vMerge w:val="restart"/>
          </w:tcPr>
          <w:p w14:paraId="05F5CB2B" w14:textId="76AA48B1" w:rsidR="00956ABF" w:rsidRPr="00C13CAD" w:rsidRDefault="00956ABF" w:rsidP="00956ABF">
            <w:pPr>
              <w:pStyle w:val="56"/>
              <w:rPr>
                <w:rFonts w:ascii="Times New Roman" w:hAnsi="Times New Roman"/>
                <w:bCs/>
              </w:rPr>
            </w:pPr>
            <w:r w:rsidRPr="00C13CAD">
              <w:rPr>
                <w:rFonts w:ascii="Times New Roman" w:hAnsi="Times New Roman"/>
              </w:rPr>
              <w:t>武威市生活垃圾焚烧发电项目</w:t>
            </w:r>
          </w:p>
        </w:tc>
        <w:tc>
          <w:tcPr>
            <w:tcW w:w="1516" w:type="pct"/>
          </w:tcPr>
          <w:p w14:paraId="417FDC74" w14:textId="63A1B5D2" w:rsidR="00956ABF" w:rsidRPr="00C13CAD" w:rsidRDefault="00956ABF" w:rsidP="00956ABF">
            <w:pPr>
              <w:pStyle w:val="56"/>
              <w:rPr>
                <w:rFonts w:ascii="Times New Roman" w:hAnsi="Times New Roman"/>
              </w:rPr>
            </w:pPr>
            <w:r w:rsidRPr="00C13CAD">
              <w:rPr>
                <w:rFonts w:ascii="Times New Roman" w:hAnsi="Times New Roman"/>
                <w:szCs w:val="21"/>
              </w:rPr>
              <w:t>项目厂界东侧</w:t>
            </w:r>
          </w:p>
        </w:tc>
        <w:tc>
          <w:tcPr>
            <w:tcW w:w="677" w:type="pct"/>
          </w:tcPr>
          <w:p w14:paraId="6A3DE8A7" w14:textId="73DC7320" w:rsidR="00956ABF" w:rsidRPr="00C13CAD" w:rsidRDefault="00956ABF" w:rsidP="00956ABF">
            <w:pPr>
              <w:pStyle w:val="56"/>
              <w:rPr>
                <w:rFonts w:ascii="Times New Roman" w:hAnsi="Times New Roman"/>
              </w:rPr>
            </w:pPr>
            <w:r w:rsidRPr="00C13CAD">
              <w:rPr>
                <w:rFonts w:ascii="Times New Roman" w:hAnsi="Times New Roman"/>
                <w:szCs w:val="21"/>
              </w:rPr>
              <w:t>47.4</w:t>
            </w:r>
          </w:p>
        </w:tc>
        <w:tc>
          <w:tcPr>
            <w:tcW w:w="674" w:type="pct"/>
          </w:tcPr>
          <w:p w14:paraId="64134368" w14:textId="16A69019" w:rsidR="00956ABF" w:rsidRPr="00C13CAD" w:rsidRDefault="00956ABF" w:rsidP="00956ABF">
            <w:pPr>
              <w:pStyle w:val="56"/>
              <w:rPr>
                <w:rFonts w:ascii="Times New Roman" w:hAnsi="Times New Roman"/>
              </w:rPr>
            </w:pPr>
            <w:r w:rsidRPr="00C13CAD">
              <w:rPr>
                <w:rFonts w:ascii="Times New Roman" w:hAnsi="Times New Roman"/>
                <w:szCs w:val="21"/>
              </w:rPr>
              <w:t>42.6</w:t>
            </w:r>
          </w:p>
        </w:tc>
        <w:tc>
          <w:tcPr>
            <w:tcW w:w="674" w:type="pct"/>
          </w:tcPr>
          <w:p w14:paraId="520DC678" w14:textId="14ED594B" w:rsidR="00956ABF" w:rsidRPr="00C13CAD" w:rsidRDefault="00956ABF" w:rsidP="00956ABF">
            <w:pPr>
              <w:pStyle w:val="56"/>
              <w:rPr>
                <w:rFonts w:ascii="Times New Roman" w:hAnsi="Times New Roman"/>
              </w:rPr>
            </w:pPr>
            <w:r w:rsidRPr="00C13CAD">
              <w:rPr>
                <w:rFonts w:ascii="Times New Roman" w:hAnsi="Times New Roman"/>
                <w:szCs w:val="21"/>
              </w:rPr>
              <w:t>46.1</w:t>
            </w:r>
          </w:p>
        </w:tc>
        <w:tc>
          <w:tcPr>
            <w:tcW w:w="680" w:type="pct"/>
          </w:tcPr>
          <w:p w14:paraId="7583D3B0" w14:textId="114E1317" w:rsidR="00956ABF" w:rsidRPr="00C13CAD" w:rsidRDefault="00956ABF" w:rsidP="00956ABF">
            <w:pPr>
              <w:pStyle w:val="56"/>
              <w:rPr>
                <w:rFonts w:ascii="Times New Roman" w:hAnsi="Times New Roman"/>
              </w:rPr>
            </w:pPr>
            <w:r w:rsidRPr="00C13CAD">
              <w:rPr>
                <w:rFonts w:ascii="Times New Roman" w:hAnsi="Times New Roman"/>
                <w:szCs w:val="21"/>
              </w:rPr>
              <w:t>41.9</w:t>
            </w:r>
          </w:p>
        </w:tc>
      </w:tr>
      <w:tr w:rsidR="00956ABF" w:rsidRPr="00C13CAD" w14:paraId="2BE3A9F7" w14:textId="77777777" w:rsidTr="00A32B29">
        <w:trPr>
          <w:trHeight w:val="390"/>
        </w:trPr>
        <w:tc>
          <w:tcPr>
            <w:tcW w:w="779" w:type="pct"/>
            <w:vMerge/>
          </w:tcPr>
          <w:p w14:paraId="5612B460" w14:textId="22DE0987" w:rsidR="00956ABF" w:rsidRPr="00C13CAD" w:rsidRDefault="00956ABF" w:rsidP="00956ABF">
            <w:pPr>
              <w:pStyle w:val="56"/>
              <w:rPr>
                <w:rFonts w:ascii="Times New Roman" w:hAnsi="Times New Roman"/>
                <w:bCs/>
              </w:rPr>
            </w:pPr>
          </w:p>
        </w:tc>
        <w:tc>
          <w:tcPr>
            <w:tcW w:w="1516" w:type="pct"/>
          </w:tcPr>
          <w:p w14:paraId="269EA0A4" w14:textId="38A46B7E" w:rsidR="00956ABF" w:rsidRPr="00C13CAD" w:rsidRDefault="00956ABF" w:rsidP="00956ABF">
            <w:pPr>
              <w:pStyle w:val="56"/>
              <w:rPr>
                <w:rFonts w:ascii="Times New Roman" w:hAnsi="Times New Roman"/>
              </w:rPr>
            </w:pPr>
            <w:r w:rsidRPr="00C13CAD">
              <w:rPr>
                <w:rFonts w:ascii="Times New Roman" w:hAnsi="Times New Roman"/>
                <w:szCs w:val="21"/>
              </w:rPr>
              <w:t>项目厂界西侧</w:t>
            </w:r>
          </w:p>
        </w:tc>
        <w:tc>
          <w:tcPr>
            <w:tcW w:w="677" w:type="pct"/>
          </w:tcPr>
          <w:p w14:paraId="524A6DAA" w14:textId="3B102DBE" w:rsidR="00956ABF" w:rsidRPr="00C13CAD" w:rsidRDefault="00956ABF" w:rsidP="00956ABF">
            <w:pPr>
              <w:pStyle w:val="56"/>
              <w:rPr>
                <w:rFonts w:ascii="Times New Roman" w:hAnsi="Times New Roman"/>
              </w:rPr>
            </w:pPr>
            <w:r w:rsidRPr="00C13CAD">
              <w:rPr>
                <w:rFonts w:ascii="Times New Roman" w:hAnsi="Times New Roman"/>
                <w:szCs w:val="21"/>
              </w:rPr>
              <w:t>46.5</w:t>
            </w:r>
          </w:p>
        </w:tc>
        <w:tc>
          <w:tcPr>
            <w:tcW w:w="674" w:type="pct"/>
          </w:tcPr>
          <w:p w14:paraId="0C5E06FA" w14:textId="00518310" w:rsidR="00956ABF" w:rsidRPr="00C13CAD" w:rsidRDefault="00956ABF" w:rsidP="00956ABF">
            <w:pPr>
              <w:pStyle w:val="56"/>
              <w:rPr>
                <w:rFonts w:ascii="Times New Roman" w:hAnsi="Times New Roman"/>
              </w:rPr>
            </w:pPr>
            <w:r w:rsidRPr="00C13CAD">
              <w:rPr>
                <w:rFonts w:ascii="Times New Roman" w:hAnsi="Times New Roman"/>
                <w:szCs w:val="21"/>
              </w:rPr>
              <w:t>41.9</w:t>
            </w:r>
          </w:p>
        </w:tc>
        <w:tc>
          <w:tcPr>
            <w:tcW w:w="674" w:type="pct"/>
          </w:tcPr>
          <w:p w14:paraId="0E3E4DBC" w14:textId="58A1D150" w:rsidR="00956ABF" w:rsidRPr="00C13CAD" w:rsidRDefault="00956ABF" w:rsidP="00956ABF">
            <w:pPr>
              <w:pStyle w:val="56"/>
              <w:rPr>
                <w:rFonts w:ascii="Times New Roman" w:hAnsi="Times New Roman"/>
              </w:rPr>
            </w:pPr>
            <w:r w:rsidRPr="00C13CAD">
              <w:rPr>
                <w:rFonts w:ascii="Times New Roman" w:hAnsi="Times New Roman"/>
                <w:szCs w:val="21"/>
              </w:rPr>
              <w:t>46.2</w:t>
            </w:r>
          </w:p>
        </w:tc>
        <w:tc>
          <w:tcPr>
            <w:tcW w:w="680" w:type="pct"/>
          </w:tcPr>
          <w:p w14:paraId="0738DF85" w14:textId="2252EF92" w:rsidR="00956ABF" w:rsidRPr="00C13CAD" w:rsidRDefault="00956ABF" w:rsidP="00956ABF">
            <w:pPr>
              <w:pStyle w:val="56"/>
              <w:rPr>
                <w:rFonts w:ascii="Times New Roman" w:hAnsi="Times New Roman"/>
              </w:rPr>
            </w:pPr>
            <w:r w:rsidRPr="00C13CAD">
              <w:rPr>
                <w:rFonts w:ascii="Times New Roman" w:hAnsi="Times New Roman"/>
                <w:szCs w:val="21"/>
              </w:rPr>
              <w:t>41.6</w:t>
            </w:r>
          </w:p>
        </w:tc>
      </w:tr>
      <w:tr w:rsidR="00956ABF" w:rsidRPr="00C13CAD" w14:paraId="127E7784" w14:textId="77777777" w:rsidTr="00A32B29">
        <w:trPr>
          <w:trHeight w:val="390"/>
        </w:trPr>
        <w:tc>
          <w:tcPr>
            <w:tcW w:w="779" w:type="pct"/>
            <w:vMerge/>
          </w:tcPr>
          <w:p w14:paraId="57FC287E" w14:textId="3CAD077B" w:rsidR="00956ABF" w:rsidRPr="00C13CAD" w:rsidRDefault="00956ABF" w:rsidP="00956ABF">
            <w:pPr>
              <w:pStyle w:val="56"/>
              <w:rPr>
                <w:rFonts w:ascii="Times New Roman" w:hAnsi="Times New Roman"/>
                <w:bCs/>
              </w:rPr>
            </w:pPr>
          </w:p>
        </w:tc>
        <w:tc>
          <w:tcPr>
            <w:tcW w:w="1516" w:type="pct"/>
          </w:tcPr>
          <w:p w14:paraId="7FAA59B6" w14:textId="5D16E41C" w:rsidR="00956ABF" w:rsidRPr="00C13CAD" w:rsidRDefault="00956ABF" w:rsidP="00956ABF">
            <w:pPr>
              <w:pStyle w:val="56"/>
              <w:rPr>
                <w:rFonts w:ascii="Times New Roman" w:hAnsi="Times New Roman"/>
              </w:rPr>
            </w:pPr>
            <w:r w:rsidRPr="00C13CAD">
              <w:rPr>
                <w:rFonts w:ascii="Times New Roman" w:hAnsi="Times New Roman"/>
                <w:szCs w:val="21"/>
              </w:rPr>
              <w:t>项目厂界南侧</w:t>
            </w:r>
          </w:p>
        </w:tc>
        <w:tc>
          <w:tcPr>
            <w:tcW w:w="677" w:type="pct"/>
          </w:tcPr>
          <w:p w14:paraId="5CB591F6" w14:textId="1C354B35" w:rsidR="00956ABF" w:rsidRPr="00C13CAD" w:rsidRDefault="00956ABF" w:rsidP="00956ABF">
            <w:pPr>
              <w:pStyle w:val="56"/>
              <w:rPr>
                <w:rFonts w:ascii="Times New Roman" w:hAnsi="Times New Roman"/>
              </w:rPr>
            </w:pPr>
            <w:r w:rsidRPr="00C13CAD">
              <w:rPr>
                <w:rFonts w:ascii="Times New Roman" w:hAnsi="Times New Roman"/>
                <w:szCs w:val="21"/>
              </w:rPr>
              <w:t>46.9</w:t>
            </w:r>
          </w:p>
        </w:tc>
        <w:tc>
          <w:tcPr>
            <w:tcW w:w="674" w:type="pct"/>
          </w:tcPr>
          <w:p w14:paraId="3CAD815B" w14:textId="76E67B34" w:rsidR="00956ABF" w:rsidRPr="00C13CAD" w:rsidRDefault="00956ABF" w:rsidP="00956ABF">
            <w:pPr>
              <w:pStyle w:val="56"/>
              <w:rPr>
                <w:rFonts w:ascii="Times New Roman" w:hAnsi="Times New Roman"/>
              </w:rPr>
            </w:pPr>
            <w:r w:rsidRPr="00C13CAD">
              <w:rPr>
                <w:rFonts w:ascii="Times New Roman" w:hAnsi="Times New Roman"/>
                <w:szCs w:val="21"/>
              </w:rPr>
              <w:t>42.5</w:t>
            </w:r>
          </w:p>
        </w:tc>
        <w:tc>
          <w:tcPr>
            <w:tcW w:w="674" w:type="pct"/>
          </w:tcPr>
          <w:p w14:paraId="6748449E" w14:textId="4FCDC4BE" w:rsidR="00956ABF" w:rsidRPr="00C13CAD" w:rsidRDefault="00956ABF" w:rsidP="00956ABF">
            <w:pPr>
              <w:pStyle w:val="56"/>
              <w:rPr>
                <w:rFonts w:ascii="Times New Roman" w:hAnsi="Times New Roman"/>
              </w:rPr>
            </w:pPr>
            <w:r w:rsidRPr="00C13CAD">
              <w:rPr>
                <w:rFonts w:ascii="Times New Roman" w:hAnsi="Times New Roman"/>
                <w:szCs w:val="21"/>
              </w:rPr>
              <w:t>45.8</w:t>
            </w:r>
          </w:p>
        </w:tc>
        <w:tc>
          <w:tcPr>
            <w:tcW w:w="680" w:type="pct"/>
          </w:tcPr>
          <w:p w14:paraId="5A7D42F4" w14:textId="69E1D1FC" w:rsidR="00956ABF" w:rsidRPr="00C13CAD" w:rsidRDefault="00956ABF" w:rsidP="00956ABF">
            <w:pPr>
              <w:pStyle w:val="56"/>
              <w:rPr>
                <w:rFonts w:ascii="Times New Roman" w:hAnsi="Times New Roman"/>
              </w:rPr>
            </w:pPr>
            <w:r w:rsidRPr="00C13CAD">
              <w:rPr>
                <w:rFonts w:ascii="Times New Roman" w:hAnsi="Times New Roman"/>
                <w:szCs w:val="21"/>
              </w:rPr>
              <w:t>41.1</w:t>
            </w:r>
          </w:p>
        </w:tc>
      </w:tr>
      <w:tr w:rsidR="00956ABF" w:rsidRPr="00C13CAD" w14:paraId="1E0D40F3" w14:textId="77777777" w:rsidTr="00A32B29">
        <w:trPr>
          <w:trHeight w:val="412"/>
        </w:trPr>
        <w:tc>
          <w:tcPr>
            <w:tcW w:w="779" w:type="pct"/>
            <w:vMerge/>
          </w:tcPr>
          <w:p w14:paraId="18BBB382" w14:textId="035C4A0E" w:rsidR="00956ABF" w:rsidRPr="00C13CAD" w:rsidRDefault="00956ABF" w:rsidP="00956ABF">
            <w:pPr>
              <w:pStyle w:val="56"/>
              <w:rPr>
                <w:rFonts w:ascii="Times New Roman" w:hAnsi="Times New Roman"/>
                <w:bCs/>
                <w:highlight w:val="yellow"/>
              </w:rPr>
            </w:pPr>
          </w:p>
        </w:tc>
        <w:tc>
          <w:tcPr>
            <w:tcW w:w="1516" w:type="pct"/>
          </w:tcPr>
          <w:p w14:paraId="73E250AC" w14:textId="1441E303" w:rsidR="00956ABF" w:rsidRPr="00C13CAD" w:rsidRDefault="00956ABF" w:rsidP="00956ABF">
            <w:pPr>
              <w:pStyle w:val="56"/>
              <w:rPr>
                <w:rFonts w:ascii="Times New Roman" w:hAnsi="Times New Roman"/>
                <w:highlight w:val="yellow"/>
              </w:rPr>
            </w:pPr>
            <w:r w:rsidRPr="00C13CAD">
              <w:rPr>
                <w:rFonts w:ascii="Times New Roman" w:hAnsi="Times New Roman"/>
                <w:szCs w:val="21"/>
              </w:rPr>
              <w:t>项目厂界北侧</w:t>
            </w:r>
          </w:p>
        </w:tc>
        <w:tc>
          <w:tcPr>
            <w:tcW w:w="677" w:type="pct"/>
          </w:tcPr>
          <w:p w14:paraId="7C6783FD" w14:textId="4A04B703" w:rsidR="00956ABF" w:rsidRPr="00C13CAD" w:rsidRDefault="00956ABF" w:rsidP="00956ABF">
            <w:pPr>
              <w:pStyle w:val="56"/>
              <w:rPr>
                <w:rFonts w:ascii="Times New Roman" w:hAnsi="Times New Roman"/>
                <w:highlight w:val="yellow"/>
              </w:rPr>
            </w:pPr>
            <w:r w:rsidRPr="00C13CAD">
              <w:rPr>
                <w:rFonts w:ascii="Times New Roman" w:hAnsi="Times New Roman"/>
                <w:szCs w:val="21"/>
              </w:rPr>
              <w:t>45.5</w:t>
            </w:r>
          </w:p>
        </w:tc>
        <w:tc>
          <w:tcPr>
            <w:tcW w:w="674" w:type="pct"/>
          </w:tcPr>
          <w:p w14:paraId="2A3F70DB" w14:textId="0D1864BC" w:rsidR="00956ABF" w:rsidRPr="00C13CAD" w:rsidRDefault="00956ABF" w:rsidP="00956ABF">
            <w:pPr>
              <w:pStyle w:val="56"/>
              <w:rPr>
                <w:rFonts w:ascii="Times New Roman" w:hAnsi="Times New Roman"/>
                <w:highlight w:val="yellow"/>
              </w:rPr>
            </w:pPr>
            <w:r w:rsidRPr="00C13CAD">
              <w:rPr>
                <w:rFonts w:ascii="Times New Roman" w:hAnsi="Times New Roman"/>
                <w:szCs w:val="21"/>
              </w:rPr>
              <w:t>41.3</w:t>
            </w:r>
          </w:p>
        </w:tc>
        <w:tc>
          <w:tcPr>
            <w:tcW w:w="674" w:type="pct"/>
          </w:tcPr>
          <w:p w14:paraId="5ED9436B" w14:textId="7279692F" w:rsidR="00956ABF" w:rsidRPr="00C13CAD" w:rsidRDefault="00956ABF" w:rsidP="00956ABF">
            <w:pPr>
              <w:pStyle w:val="56"/>
              <w:rPr>
                <w:rFonts w:ascii="Times New Roman" w:hAnsi="Times New Roman"/>
                <w:highlight w:val="yellow"/>
              </w:rPr>
            </w:pPr>
            <w:r w:rsidRPr="00C13CAD">
              <w:rPr>
                <w:rFonts w:ascii="Times New Roman" w:hAnsi="Times New Roman"/>
                <w:szCs w:val="21"/>
              </w:rPr>
              <w:t>46.0</w:t>
            </w:r>
          </w:p>
        </w:tc>
        <w:tc>
          <w:tcPr>
            <w:tcW w:w="680" w:type="pct"/>
          </w:tcPr>
          <w:p w14:paraId="4FFC531C" w14:textId="415C1945" w:rsidR="00956ABF" w:rsidRPr="00C13CAD" w:rsidRDefault="00956ABF" w:rsidP="00956ABF">
            <w:pPr>
              <w:pStyle w:val="56"/>
              <w:rPr>
                <w:rFonts w:ascii="Times New Roman" w:hAnsi="Times New Roman"/>
                <w:highlight w:val="yellow"/>
              </w:rPr>
            </w:pPr>
            <w:r w:rsidRPr="00C13CAD">
              <w:rPr>
                <w:rFonts w:ascii="Times New Roman" w:hAnsi="Times New Roman"/>
                <w:szCs w:val="21"/>
              </w:rPr>
              <w:t>42.7</w:t>
            </w:r>
          </w:p>
        </w:tc>
      </w:tr>
      <w:tr w:rsidR="00A32B29" w:rsidRPr="00C13CAD" w14:paraId="6BB16491" w14:textId="77777777" w:rsidTr="00A32B29">
        <w:trPr>
          <w:trHeight w:val="412"/>
        </w:trPr>
        <w:tc>
          <w:tcPr>
            <w:tcW w:w="779" w:type="pct"/>
          </w:tcPr>
          <w:p w14:paraId="02A0C5B7" w14:textId="72DD161A" w:rsidR="00A32B29" w:rsidRPr="00C13CAD" w:rsidRDefault="00A32B29" w:rsidP="00A4011F">
            <w:pPr>
              <w:pStyle w:val="56"/>
              <w:rPr>
                <w:rFonts w:ascii="Times New Roman" w:hAnsi="Times New Roman"/>
                <w:bCs/>
              </w:rPr>
            </w:pPr>
            <w:r w:rsidRPr="00C13CAD">
              <w:rPr>
                <w:rFonts w:ascii="Times New Roman" w:hAnsi="Times New Roman"/>
                <w:bCs/>
              </w:rPr>
              <w:t>/</w:t>
            </w:r>
          </w:p>
        </w:tc>
        <w:tc>
          <w:tcPr>
            <w:tcW w:w="1516" w:type="pct"/>
          </w:tcPr>
          <w:p w14:paraId="6CCDBC91" w14:textId="27F4BC00" w:rsidR="00A32B29" w:rsidRPr="00C13CAD" w:rsidRDefault="00A32B29" w:rsidP="00A4011F">
            <w:pPr>
              <w:pStyle w:val="56"/>
              <w:rPr>
                <w:rFonts w:ascii="Times New Roman" w:hAnsi="Times New Roman"/>
              </w:rPr>
            </w:pPr>
            <w:r w:rsidRPr="00C13CAD">
              <w:rPr>
                <w:rFonts w:ascii="Times New Roman" w:hAnsi="Times New Roman"/>
              </w:rPr>
              <w:t>/</w:t>
            </w:r>
          </w:p>
        </w:tc>
        <w:tc>
          <w:tcPr>
            <w:tcW w:w="1351" w:type="pct"/>
            <w:gridSpan w:val="2"/>
          </w:tcPr>
          <w:p w14:paraId="3366924B" w14:textId="34A49F46" w:rsidR="00A32B29" w:rsidRPr="00C13CAD" w:rsidRDefault="00A32B29" w:rsidP="00A4011F">
            <w:pPr>
              <w:pStyle w:val="56"/>
              <w:rPr>
                <w:rFonts w:ascii="Times New Roman" w:hAnsi="Times New Roman"/>
              </w:rPr>
            </w:pPr>
            <w:r w:rsidRPr="00C13CAD">
              <w:rPr>
                <w:rFonts w:ascii="Times New Roman" w:hAnsi="Times New Roman"/>
              </w:rPr>
              <w:t>2019</w:t>
            </w:r>
            <w:r w:rsidRPr="00C13CAD">
              <w:rPr>
                <w:rFonts w:ascii="Times New Roman" w:hAnsi="Times New Roman"/>
              </w:rPr>
              <w:t>年</w:t>
            </w:r>
            <w:r w:rsidRPr="00C13CAD">
              <w:rPr>
                <w:rFonts w:ascii="Times New Roman" w:hAnsi="Times New Roman"/>
              </w:rPr>
              <w:t>7</w:t>
            </w:r>
            <w:r w:rsidRPr="00C13CAD">
              <w:rPr>
                <w:rFonts w:ascii="Times New Roman" w:hAnsi="Times New Roman"/>
              </w:rPr>
              <w:t>月</w:t>
            </w:r>
            <w:r w:rsidRPr="00C13CAD">
              <w:rPr>
                <w:rFonts w:ascii="Times New Roman" w:hAnsi="Times New Roman"/>
              </w:rPr>
              <w:t>15</w:t>
            </w:r>
            <w:r w:rsidRPr="00C13CAD">
              <w:rPr>
                <w:rFonts w:ascii="Times New Roman" w:hAnsi="Times New Roman"/>
              </w:rPr>
              <w:t>日</w:t>
            </w:r>
          </w:p>
        </w:tc>
        <w:tc>
          <w:tcPr>
            <w:tcW w:w="1354" w:type="pct"/>
            <w:gridSpan w:val="2"/>
          </w:tcPr>
          <w:p w14:paraId="0967BC59" w14:textId="39A5C7F4" w:rsidR="00A32B29" w:rsidRPr="00C13CAD" w:rsidRDefault="00A32B29" w:rsidP="00A32B29">
            <w:pPr>
              <w:pStyle w:val="56"/>
              <w:rPr>
                <w:rFonts w:ascii="Times New Roman" w:hAnsi="Times New Roman"/>
              </w:rPr>
            </w:pPr>
            <w:r w:rsidRPr="00C13CAD">
              <w:rPr>
                <w:rFonts w:ascii="Times New Roman" w:hAnsi="Times New Roman"/>
              </w:rPr>
              <w:t>2019</w:t>
            </w:r>
            <w:r w:rsidRPr="00C13CAD">
              <w:rPr>
                <w:rFonts w:ascii="Times New Roman" w:hAnsi="Times New Roman"/>
              </w:rPr>
              <w:t>年</w:t>
            </w:r>
            <w:r w:rsidRPr="00C13CAD">
              <w:rPr>
                <w:rFonts w:ascii="Times New Roman" w:hAnsi="Times New Roman"/>
              </w:rPr>
              <w:t>7</w:t>
            </w:r>
            <w:r w:rsidRPr="00C13CAD">
              <w:rPr>
                <w:rFonts w:ascii="Times New Roman" w:hAnsi="Times New Roman"/>
              </w:rPr>
              <w:t>月</w:t>
            </w:r>
            <w:r w:rsidRPr="00C13CAD">
              <w:rPr>
                <w:rFonts w:ascii="Times New Roman" w:hAnsi="Times New Roman"/>
              </w:rPr>
              <w:t>16</w:t>
            </w:r>
            <w:r w:rsidRPr="00C13CAD">
              <w:rPr>
                <w:rFonts w:ascii="Times New Roman" w:hAnsi="Times New Roman"/>
              </w:rPr>
              <w:t>日</w:t>
            </w:r>
          </w:p>
        </w:tc>
      </w:tr>
      <w:tr w:rsidR="00A32B29" w:rsidRPr="00C13CAD" w14:paraId="1CD31262" w14:textId="77777777" w:rsidTr="00A32B29">
        <w:trPr>
          <w:trHeight w:val="412"/>
        </w:trPr>
        <w:tc>
          <w:tcPr>
            <w:tcW w:w="779" w:type="pct"/>
            <w:vMerge w:val="restart"/>
          </w:tcPr>
          <w:p w14:paraId="115F3933" w14:textId="54E21745" w:rsidR="00A32B29" w:rsidRPr="00C13CAD" w:rsidRDefault="00A32B29" w:rsidP="00A32B29">
            <w:pPr>
              <w:pStyle w:val="56"/>
              <w:rPr>
                <w:rFonts w:ascii="Times New Roman" w:hAnsi="Times New Roman"/>
              </w:rPr>
            </w:pPr>
            <w:r w:rsidRPr="00C13CAD">
              <w:rPr>
                <w:rFonts w:ascii="Times New Roman" w:hAnsi="Times New Roman"/>
              </w:rPr>
              <w:t>古浪县土门镇生活垃圾热气化项目</w:t>
            </w:r>
          </w:p>
        </w:tc>
        <w:tc>
          <w:tcPr>
            <w:tcW w:w="1516" w:type="pct"/>
          </w:tcPr>
          <w:p w14:paraId="0D221ED7" w14:textId="5C6C0891" w:rsidR="00A32B29" w:rsidRPr="00C13CAD" w:rsidRDefault="00A32B29" w:rsidP="00A32B29">
            <w:pPr>
              <w:pStyle w:val="56"/>
              <w:rPr>
                <w:rFonts w:ascii="Times New Roman" w:hAnsi="Times New Roman"/>
              </w:rPr>
            </w:pPr>
            <w:r w:rsidRPr="00C13CAD">
              <w:rPr>
                <w:rFonts w:ascii="Times New Roman" w:hAnsi="Times New Roman"/>
                <w:szCs w:val="21"/>
              </w:rPr>
              <w:t>厂界东侧</w:t>
            </w:r>
          </w:p>
        </w:tc>
        <w:tc>
          <w:tcPr>
            <w:tcW w:w="677" w:type="pct"/>
          </w:tcPr>
          <w:p w14:paraId="075FF1A4" w14:textId="1B7A58FB" w:rsidR="00A32B29" w:rsidRPr="00C13CAD" w:rsidRDefault="00A32B29" w:rsidP="00A32B29">
            <w:pPr>
              <w:pStyle w:val="56"/>
              <w:rPr>
                <w:rFonts w:ascii="Times New Roman" w:hAnsi="Times New Roman"/>
              </w:rPr>
            </w:pPr>
            <w:r w:rsidRPr="00C13CAD">
              <w:rPr>
                <w:rFonts w:ascii="Times New Roman" w:hAnsi="Times New Roman"/>
                <w:szCs w:val="21"/>
              </w:rPr>
              <w:t>44.9</w:t>
            </w:r>
          </w:p>
        </w:tc>
        <w:tc>
          <w:tcPr>
            <w:tcW w:w="674" w:type="pct"/>
          </w:tcPr>
          <w:p w14:paraId="06C5D4F5" w14:textId="3FB45925" w:rsidR="00A32B29" w:rsidRPr="00C13CAD" w:rsidRDefault="00A32B29" w:rsidP="00A32B29">
            <w:pPr>
              <w:pStyle w:val="56"/>
              <w:rPr>
                <w:rFonts w:ascii="Times New Roman" w:hAnsi="Times New Roman"/>
              </w:rPr>
            </w:pPr>
            <w:r w:rsidRPr="00C13CAD">
              <w:rPr>
                <w:rFonts w:ascii="Times New Roman" w:hAnsi="Times New Roman"/>
                <w:szCs w:val="21"/>
              </w:rPr>
              <w:t>39.1</w:t>
            </w:r>
          </w:p>
        </w:tc>
        <w:tc>
          <w:tcPr>
            <w:tcW w:w="674" w:type="pct"/>
          </w:tcPr>
          <w:p w14:paraId="6E876D34" w14:textId="04CCB09E" w:rsidR="00A32B29" w:rsidRPr="00C13CAD" w:rsidRDefault="00A32B29" w:rsidP="00A32B29">
            <w:pPr>
              <w:pStyle w:val="56"/>
              <w:rPr>
                <w:rFonts w:ascii="Times New Roman" w:hAnsi="Times New Roman"/>
              </w:rPr>
            </w:pPr>
            <w:r w:rsidRPr="00C13CAD">
              <w:rPr>
                <w:rFonts w:ascii="Times New Roman" w:hAnsi="Times New Roman"/>
                <w:szCs w:val="21"/>
              </w:rPr>
              <w:t>44.3</w:t>
            </w:r>
          </w:p>
        </w:tc>
        <w:tc>
          <w:tcPr>
            <w:tcW w:w="680" w:type="pct"/>
          </w:tcPr>
          <w:p w14:paraId="5C75588D" w14:textId="3BA05E83" w:rsidR="00A32B29" w:rsidRPr="00C13CAD" w:rsidRDefault="00A32B29" w:rsidP="00A32B29">
            <w:pPr>
              <w:pStyle w:val="56"/>
              <w:rPr>
                <w:rFonts w:ascii="Times New Roman" w:hAnsi="Times New Roman"/>
              </w:rPr>
            </w:pPr>
            <w:r w:rsidRPr="00C13CAD">
              <w:rPr>
                <w:rFonts w:ascii="Times New Roman" w:hAnsi="Times New Roman"/>
                <w:szCs w:val="21"/>
              </w:rPr>
              <w:t>39.6</w:t>
            </w:r>
          </w:p>
        </w:tc>
      </w:tr>
      <w:tr w:rsidR="00A32B29" w:rsidRPr="00C13CAD" w14:paraId="40C20D63" w14:textId="77777777" w:rsidTr="00A32B29">
        <w:trPr>
          <w:trHeight w:val="412"/>
        </w:trPr>
        <w:tc>
          <w:tcPr>
            <w:tcW w:w="779" w:type="pct"/>
            <w:vMerge/>
          </w:tcPr>
          <w:p w14:paraId="68993FDA" w14:textId="77777777" w:rsidR="00A32B29" w:rsidRPr="00C13CAD" w:rsidRDefault="00A32B29" w:rsidP="00A32B29">
            <w:pPr>
              <w:pStyle w:val="56"/>
              <w:rPr>
                <w:rFonts w:ascii="Times New Roman" w:hAnsi="Times New Roman"/>
              </w:rPr>
            </w:pPr>
          </w:p>
        </w:tc>
        <w:tc>
          <w:tcPr>
            <w:tcW w:w="1516" w:type="pct"/>
          </w:tcPr>
          <w:p w14:paraId="5A336FAD" w14:textId="37919A1D" w:rsidR="00A32B29" w:rsidRPr="00C13CAD" w:rsidRDefault="00A32B29" w:rsidP="00A32B29">
            <w:pPr>
              <w:pStyle w:val="56"/>
              <w:rPr>
                <w:rFonts w:ascii="Times New Roman" w:hAnsi="Times New Roman"/>
              </w:rPr>
            </w:pPr>
            <w:r w:rsidRPr="00C13CAD">
              <w:rPr>
                <w:rFonts w:ascii="Times New Roman" w:hAnsi="Times New Roman"/>
                <w:szCs w:val="21"/>
              </w:rPr>
              <w:t>厂界南侧</w:t>
            </w:r>
          </w:p>
        </w:tc>
        <w:tc>
          <w:tcPr>
            <w:tcW w:w="677" w:type="pct"/>
          </w:tcPr>
          <w:p w14:paraId="57C511C9" w14:textId="12569B83" w:rsidR="00A32B29" w:rsidRPr="00C13CAD" w:rsidRDefault="00A32B29" w:rsidP="00A32B29">
            <w:pPr>
              <w:pStyle w:val="56"/>
              <w:rPr>
                <w:rFonts w:ascii="Times New Roman" w:hAnsi="Times New Roman"/>
              </w:rPr>
            </w:pPr>
            <w:r w:rsidRPr="00C13CAD">
              <w:rPr>
                <w:rFonts w:ascii="Times New Roman" w:hAnsi="Times New Roman"/>
                <w:szCs w:val="21"/>
              </w:rPr>
              <w:t>44.5</w:t>
            </w:r>
          </w:p>
        </w:tc>
        <w:tc>
          <w:tcPr>
            <w:tcW w:w="674" w:type="pct"/>
          </w:tcPr>
          <w:p w14:paraId="3E484076" w14:textId="1F98B4DA" w:rsidR="00A32B29" w:rsidRPr="00C13CAD" w:rsidRDefault="00A32B29" w:rsidP="00A32B29">
            <w:pPr>
              <w:pStyle w:val="56"/>
              <w:rPr>
                <w:rFonts w:ascii="Times New Roman" w:hAnsi="Times New Roman"/>
              </w:rPr>
            </w:pPr>
            <w:r w:rsidRPr="00C13CAD">
              <w:rPr>
                <w:rFonts w:ascii="Times New Roman" w:hAnsi="Times New Roman"/>
                <w:szCs w:val="21"/>
              </w:rPr>
              <w:t>38.6</w:t>
            </w:r>
          </w:p>
        </w:tc>
        <w:tc>
          <w:tcPr>
            <w:tcW w:w="674" w:type="pct"/>
          </w:tcPr>
          <w:p w14:paraId="74DDC3AF" w14:textId="405ED4E1" w:rsidR="00A32B29" w:rsidRPr="00C13CAD" w:rsidRDefault="00A32B29" w:rsidP="00A32B29">
            <w:pPr>
              <w:pStyle w:val="56"/>
              <w:rPr>
                <w:rFonts w:ascii="Times New Roman" w:hAnsi="Times New Roman"/>
              </w:rPr>
            </w:pPr>
            <w:r w:rsidRPr="00C13CAD">
              <w:rPr>
                <w:rFonts w:ascii="Times New Roman" w:hAnsi="Times New Roman"/>
                <w:szCs w:val="21"/>
              </w:rPr>
              <w:t>44.7</w:t>
            </w:r>
          </w:p>
        </w:tc>
        <w:tc>
          <w:tcPr>
            <w:tcW w:w="680" w:type="pct"/>
          </w:tcPr>
          <w:p w14:paraId="7AA90216" w14:textId="111992BC" w:rsidR="00A32B29" w:rsidRPr="00C13CAD" w:rsidRDefault="00A32B29" w:rsidP="00A32B29">
            <w:pPr>
              <w:pStyle w:val="56"/>
              <w:rPr>
                <w:rFonts w:ascii="Times New Roman" w:hAnsi="Times New Roman"/>
              </w:rPr>
            </w:pPr>
            <w:r w:rsidRPr="00C13CAD">
              <w:rPr>
                <w:rFonts w:ascii="Times New Roman" w:hAnsi="Times New Roman"/>
                <w:szCs w:val="21"/>
              </w:rPr>
              <w:t>39.1</w:t>
            </w:r>
          </w:p>
        </w:tc>
      </w:tr>
      <w:tr w:rsidR="00A32B29" w:rsidRPr="00C13CAD" w14:paraId="6C258644" w14:textId="77777777" w:rsidTr="00A32B29">
        <w:trPr>
          <w:trHeight w:val="412"/>
        </w:trPr>
        <w:tc>
          <w:tcPr>
            <w:tcW w:w="779" w:type="pct"/>
            <w:vMerge/>
          </w:tcPr>
          <w:p w14:paraId="78DD2C23" w14:textId="77777777" w:rsidR="00A32B29" w:rsidRPr="00C13CAD" w:rsidRDefault="00A32B29" w:rsidP="00A32B29">
            <w:pPr>
              <w:pStyle w:val="56"/>
              <w:rPr>
                <w:rFonts w:ascii="Times New Roman" w:hAnsi="Times New Roman"/>
              </w:rPr>
            </w:pPr>
          </w:p>
        </w:tc>
        <w:tc>
          <w:tcPr>
            <w:tcW w:w="1516" w:type="pct"/>
          </w:tcPr>
          <w:p w14:paraId="57F33E70" w14:textId="67D2128A" w:rsidR="00A32B29" w:rsidRPr="00C13CAD" w:rsidRDefault="00A32B29" w:rsidP="00A32B29">
            <w:pPr>
              <w:pStyle w:val="56"/>
              <w:rPr>
                <w:rFonts w:ascii="Times New Roman" w:hAnsi="Times New Roman"/>
              </w:rPr>
            </w:pPr>
            <w:r w:rsidRPr="00C13CAD">
              <w:rPr>
                <w:rFonts w:ascii="Times New Roman" w:hAnsi="Times New Roman"/>
                <w:szCs w:val="21"/>
              </w:rPr>
              <w:t>厂界西侧</w:t>
            </w:r>
          </w:p>
        </w:tc>
        <w:tc>
          <w:tcPr>
            <w:tcW w:w="677" w:type="pct"/>
          </w:tcPr>
          <w:p w14:paraId="41957EFD" w14:textId="1D1EE55B" w:rsidR="00A32B29" w:rsidRPr="00C13CAD" w:rsidRDefault="00A32B29" w:rsidP="00A32B29">
            <w:pPr>
              <w:pStyle w:val="56"/>
              <w:rPr>
                <w:rFonts w:ascii="Times New Roman" w:hAnsi="Times New Roman"/>
              </w:rPr>
            </w:pPr>
            <w:r w:rsidRPr="00C13CAD">
              <w:rPr>
                <w:rFonts w:ascii="Times New Roman" w:hAnsi="Times New Roman"/>
                <w:szCs w:val="21"/>
              </w:rPr>
              <w:t>44.7</w:t>
            </w:r>
          </w:p>
        </w:tc>
        <w:tc>
          <w:tcPr>
            <w:tcW w:w="674" w:type="pct"/>
          </w:tcPr>
          <w:p w14:paraId="1F358781" w14:textId="45518A3B" w:rsidR="00A32B29" w:rsidRPr="00C13CAD" w:rsidRDefault="00A32B29" w:rsidP="00A32B29">
            <w:pPr>
              <w:pStyle w:val="56"/>
              <w:rPr>
                <w:rFonts w:ascii="Times New Roman" w:hAnsi="Times New Roman"/>
              </w:rPr>
            </w:pPr>
            <w:r w:rsidRPr="00C13CAD">
              <w:rPr>
                <w:rFonts w:ascii="Times New Roman" w:hAnsi="Times New Roman"/>
                <w:szCs w:val="21"/>
              </w:rPr>
              <w:t>38.4</w:t>
            </w:r>
          </w:p>
        </w:tc>
        <w:tc>
          <w:tcPr>
            <w:tcW w:w="674" w:type="pct"/>
          </w:tcPr>
          <w:p w14:paraId="639C204D" w14:textId="6430DFC9" w:rsidR="00A32B29" w:rsidRPr="00C13CAD" w:rsidRDefault="00A32B29" w:rsidP="00A32B29">
            <w:pPr>
              <w:pStyle w:val="56"/>
              <w:rPr>
                <w:rFonts w:ascii="Times New Roman" w:hAnsi="Times New Roman"/>
              </w:rPr>
            </w:pPr>
            <w:r w:rsidRPr="00C13CAD">
              <w:rPr>
                <w:rFonts w:ascii="Times New Roman" w:hAnsi="Times New Roman"/>
                <w:szCs w:val="21"/>
              </w:rPr>
              <w:t>44.1</w:t>
            </w:r>
          </w:p>
        </w:tc>
        <w:tc>
          <w:tcPr>
            <w:tcW w:w="680" w:type="pct"/>
          </w:tcPr>
          <w:p w14:paraId="77900BE7" w14:textId="42060081" w:rsidR="00A32B29" w:rsidRPr="00C13CAD" w:rsidRDefault="00A32B29" w:rsidP="00A32B29">
            <w:pPr>
              <w:pStyle w:val="56"/>
              <w:rPr>
                <w:rFonts w:ascii="Times New Roman" w:hAnsi="Times New Roman"/>
              </w:rPr>
            </w:pPr>
            <w:r w:rsidRPr="00C13CAD">
              <w:rPr>
                <w:rFonts w:ascii="Times New Roman" w:hAnsi="Times New Roman"/>
                <w:szCs w:val="21"/>
              </w:rPr>
              <w:t>38.5</w:t>
            </w:r>
          </w:p>
        </w:tc>
      </w:tr>
      <w:tr w:rsidR="00A32B29" w:rsidRPr="00C13CAD" w14:paraId="15B9CAC4" w14:textId="77777777" w:rsidTr="00A32B29">
        <w:trPr>
          <w:trHeight w:val="412"/>
        </w:trPr>
        <w:tc>
          <w:tcPr>
            <w:tcW w:w="779" w:type="pct"/>
            <w:vMerge/>
          </w:tcPr>
          <w:p w14:paraId="111821E7" w14:textId="77777777" w:rsidR="00A32B29" w:rsidRPr="00C13CAD" w:rsidRDefault="00A32B29" w:rsidP="00A32B29">
            <w:pPr>
              <w:pStyle w:val="56"/>
              <w:rPr>
                <w:rFonts w:ascii="Times New Roman" w:hAnsi="Times New Roman"/>
              </w:rPr>
            </w:pPr>
          </w:p>
        </w:tc>
        <w:tc>
          <w:tcPr>
            <w:tcW w:w="1516" w:type="pct"/>
          </w:tcPr>
          <w:p w14:paraId="65D9537D" w14:textId="011E2755" w:rsidR="00A32B29" w:rsidRPr="00C13CAD" w:rsidRDefault="00A32B29" w:rsidP="00A32B29">
            <w:pPr>
              <w:pStyle w:val="56"/>
              <w:rPr>
                <w:rFonts w:ascii="Times New Roman" w:hAnsi="Times New Roman"/>
              </w:rPr>
            </w:pPr>
            <w:r w:rsidRPr="00C13CAD">
              <w:rPr>
                <w:rFonts w:ascii="Times New Roman" w:hAnsi="Times New Roman"/>
                <w:szCs w:val="21"/>
              </w:rPr>
              <w:t>厂界北侧</w:t>
            </w:r>
          </w:p>
        </w:tc>
        <w:tc>
          <w:tcPr>
            <w:tcW w:w="677" w:type="pct"/>
          </w:tcPr>
          <w:p w14:paraId="7D62CBBC" w14:textId="7B4E3092" w:rsidR="00A32B29" w:rsidRPr="00C13CAD" w:rsidRDefault="00A32B29" w:rsidP="00A32B29">
            <w:pPr>
              <w:pStyle w:val="56"/>
              <w:rPr>
                <w:rFonts w:ascii="Times New Roman" w:hAnsi="Times New Roman"/>
              </w:rPr>
            </w:pPr>
            <w:r w:rsidRPr="00C13CAD">
              <w:rPr>
                <w:rFonts w:ascii="Times New Roman" w:hAnsi="Times New Roman"/>
                <w:szCs w:val="21"/>
              </w:rPr>
              <w:t>44.5</w:t>
            </w:r>
          </w:p>
        </w:tc>
        <w:tc>
          <w:tcPr>
            <w:tcW w:w="674" w:type="pct"/>
          </w:tcPr>
          <w:p w14:paraId="522EF95C" w14:textId="01AA5DD5" w:rsidR="00A32B29" w:rsidRPr="00C13CAD" w:rsidRDefault="00A32B29" w:rsidP="00A32B29">
            <w:pPr>
              <w:pStyle w:val="56"/>
              <w:rPr>
                <w:rFonts w:ascii="Times New Roman" w:hAnsi="Times New Roman"/>
              </w:rPr>
            </w:pPr>
            <w:r w:rsidRPr="00C13CAD">
              <w:rPr>
                <w:rFonts w:ascii="Times New Roman" w:hAnsi="Times New Roman"/>
                <w:szCs w:val="21"/>
              </w:rPr>
              <w:t>39.0</w:t>
            </w:r>
          </w:p>
        </w:tc>
        <w:tc>
          <w:tcPr>
            <w:tcW w:w="674" w:type="pct"/>
          </w:tcPr>
          <w:p w14:paraId="6F21273E" w14:textId="7FDE738A" w:rsidR="00A32B29" w:rsidRPr="00C13CAD" w:rsidRDefault="00A32B29" w:rsidP="00A32B29">
            <w:pPr>
              <w:pStyle w:val="56"/>
              <w:rPr>
                <w:rFonts w:ascii="Times New Roman" w:hAnsi="Times New Roman"/>
              </w:rPr>
            </w:pPr>
            <w:r w:rsidRPr="00C13CAD">
              <w:rPr>
                <w:rFonts w:ascii="Times New Roman" w:hAnsi="Times New Roman"/>
                <w:szCs w:val="21"/>
              </w:rPr>
              <w:t>44.8</w:t>
            </w:r>
          </w:p>
        </w:tc>
        <w:tc>
          <w:tcPr>
            <w:tcW w:w="680" w:type="pct"/>
          </w:tcPr>
          <w:p w14:paraId="65EB7A25" w14:textId="14037A0F" w:rsidR="00A32B29" w:rsidRPr="00C13CAD" w:rsidRDefault="00A32B29" w:rsidP="00A32B29">
            <w:pPr>
              <w:pStyle w:val="56"/>
              <w:rPr>
                <w:rFonts w:ascii="Times New Roman" w:hAnsi="Times New Roman"/>
              </w:rPr>
            </w:pPr>
            <w:r w:rsidRPr="00C13CAD">
              <w:rPr>
                <w:rFonts w:ascii="Times New Roman" w:hAnsi="Times New Roman"/>
                <w:szCs w:val="21"/>
              </w:rPr>
              <w:t>38.3</w:t>
            </w:r>
          </w:p>
        </w:tc>
      </w:tr>
      <w:tr w:rsidR="00A32B29" w:rsidRPr="00C13CAD" w14:paraId="363BEAC4" w14:textId="77777777" w:rsidTr="00A32B29">
        <w:trPr>
          <w:trHeight w:val="412"/>
        </w:trPr>
        <w:tc>
          <w:tcPr>
            <w:tcW w:w="2295" w:type="pct"/>
            <w:gridSpan w:val="2"/>
          </w:tcPr>
          <w:p w14:paraId="1EF06ABB" w14:textId="209D8F37" w:rsidR="00A32B29" w:rsidRPr="00C13CAD" w:rsidRDefault="00A32B29" w:rsidP="00A32B29">
            <w:pPr>
              <w:pStyle w:val="56"/>
              <w:rPr>
                <w:rFonts w:ascii="Times New Roman" w:hAnsi="Times New Roman"/>
                <w:szCs w:val="21"/>
              </w:rPr>
            </w:pPr>
            <w:r w:rsidRPr="00C13CAD">
              <w:rPr>
                <w:rFonts w:ascii="Times New Roman" w:hAnsi="Times New Roman"/>
                <w:szCs w:val="21"/>
              </w:rPr>
              <w:t>标准值</w:t>
            </w:r>
          </w:p>
        </w:tc>
        <w:tc>
          <w:tcPr>
            <w:tcW w:w="677" w:type="pct"/>
          </w:tcPr>
          <w:p w14:paraId="083B4CF2" w14:textId="2C833148" w:rsidR="00A32B29" w:rsidRPr="00C13CAD" w:rsidRDefault="00A32B29" w:rsidP="00A32B29">
            <w:pPr>
              <w:pStyle w:val="56"/>
              <w:rPr>
                <w:rFonts w:ascii="Times New Roman" w:hAnsi="Times New Roman"/>
                <w:szCs w:val="21"/>
              </w:rPr>
            </w:pPr>
            <w:r w:rsidRPr="00C13CAD">
              <w:rPr>
                <w:rFonts w:ascii="Times New Roman" w:hAnsi="Times New Roman"/>
                <w:szCs w:val="21"/>
              </w:rPr>
              <w:t>65</w:t>
            </w:r>
          </w:p>
        </w:tc>
        <w:tc>
          <w:tcPr>
            <w:tcW w:w="674" w:type="pct"/>
          </w:tcPr>
          <w:p w14:paraId="66039E8D" w14:textId="4FAB9505" w:rsidR="00A32B29" w:rsidRPr="00C13CAD" w:rsidRDefault="00A32B29" w:rsidP="00A32B29">
            <w:pPr>
              <w:pStyle w:val="56"/>
              <w:rPr>
                <w:rFonts w:ascii="Times New Roman" w:hAnsi="Times New Roman"/>
                <w:szCs w:val="21"/>
              </w:rPr>
            </w:pPr>
            <w:r w:rsidRPr="00C13CAD">
              <w:rPr>
                <w:rFonts w:ascii="Times New Roman" w:hAnsi="Times New Roman"/>
                <w:szCs w:val="21"/>
              </w:rPr>
              <w:t>55</w:t>
            </w:r>
          </w:p>
        </w:tc>
        <w:tc>
          <w:tcPr>
            <w:tcW w:w="674" w:type="pct"/>
          </w:tcPr>
          <w:p w14:paraId="33E681BB" w14:textId="58941B91" w:rsidR="00A32B29" w:rsidRPr="00C13CAD" w:rsidRDefault="00A32B29" w:rsidP="00A32B29">
            <w:pPr>
              <w:pStyle w:val="56"/>
              <w:rPr>
                <w:rFonts w:ascii="Times New Roman" w:hAnsi="Times New Roman"/>
                <w:szCs w:val="21"/>
              </w:rPr>
            </w:pPr>
            <w:r w:rsidRPr="00C13CAD">
              <w:rPr>
                <w:rFonts w:ascii="Times New Roman" w:hAnsi="Times New Roman"/>
                <w:szCs w:val="21"/>
              </w:rPr>
              <w:t>65</w:t>
            </w:r>
          </w:p>
        </w:tc>
        <w:tc>
          <w:tcPr>
            <w:tcW w:w="680" w:type="pct"/>
          </w:tcPr>
          <w:p w14:paraId="2D0BBC1A" w14:textId="21F1CFDA" w:rsidR="00A32B29" w:rsidRPr="00C13CAD" w:rsidRDefault="00A32B29" w:rsidP="00A32B29">
            <w:pPr>
              <w:pStyle w:val="56"/>
              <w:rPr>
                <w:rFonts w:ascii="Times New Roman" w:hAnsi="Times New Roman"/>
                <w:szCs w:val="21"/>
              </w:rPr>
            </w:pPr>
            <w:r w:rsidRPr="00C13CAD">
              <w:rPr>
                <w:rFonts w:ascii="Times New Roman" w:hAnsi="Times New Roman"/>
                <w:szCs w:val="21"/>
              </w:rPr>
              <w:t>55</w:t>
            </w:r>
          </w:p>
        </w:tc>
      </w:tr>
    </w:tbl>
    <w:p w14:paraId="03228EF0" w14:textId="77777777" w:rsidR="00F8127E" w:rsidRPr="00C13CAD" w:rsidRDefault="00F8127E" w:rsidP="00F8127E">
      <w:pPr>
        <w:pStyle w:val="52"/>
        <w:rPr>
          <w:lang w:val="zh-CN"/>
        </w:rPr>
      </w:pPr>
    </w:p>
    <w:p w14:paraId="736083A6" w14:textId="11051BDD" w:rsidR="00115117" w:rsidRPr="00C13CAD" w:rsidRDefault="00115117" w:rsidP="00F8127E">
      <w:pPr>
        <w:ind w:firstLine="480"/>
        <w:rPr>
          <w:lang w:val="zh-CN"/>
        </w:rPr>
      </w:pPr>
      <w:r w:rsidRPr="00C13CAD">
        <w:rPr>
          <w:lang w:val="zh-CN"/>
        </w:rPr>
        <w:t>由以上监测结果可知，本项目监测点位的噪声监测现状值可以满足《声环境质量标准》（</w:t>
      </w:r>
      <w:r w:rsidRPr="00C13CAD">
        <w:rPr>
          <w:lang w:val="zh-CN"/>
        </w:rPr>
        <w:t>GB3096-2008</w:t>
      </w:r>
      <w:r w:rsidRPr="00C13CAD">
        <w:rPr>
          <w:lang w:val="zh-CN"/>
        </w:rPr>
        <w:t>）中的</w:t>
      </w:r>
      <w:r w:rsidR="001923D6" w:rsidRPr="00C13CAD">
        <w:t>3</w:t>
      </w:r>
      <w:r w:rsidRPr="00C13CAD">
        <w:rPr>
          <w:lang w:val="zh-CN"/>
        </w:rPr>
        <w:t>类标准要求，说明项目所在地周边声环境质量较好。</w:t>
      </w:r>
    </w:p>
    <w:p w14:paraId="551A41BC" w14:textId="77777777" w:rsidR="002A20B5" w:rsidRPr="00C13CAD" w:rsidRDefault="002A20B5" w:rsidP="000E2F66">
      <w:pPr>
        <w:pStyle w:val="31"/>
      </w:pPr>
      <w:r w:rsidRPr="00C13CAD">
        <w:t xml:space="preserve">3.4.5 </w:t>
      </w:r>
      <w:r w:rsidRPr="00C13CAD">
        <w:t>土壤环境质量现状</w:t>
      </w:r>
    </w:p>
    <w:p w14:paraId="0ADE51B8" w14:textId="57D0FDB6" w:rsidR="007178E0" w:rsidRPr="00C13CAD" w:rsidRDefault="002A20B5" w:rsidP="000E2F66">
      <w:pPr>
        <w:ind w:firstLine="480"/>
      </w:pPr>
      <w:r w:rsidRPr="00C13CAD">
        <w:t>根据调查，</w:t>
      </w:r>
      <w:r w:rsidR="001923D6" w:rsidRPr="00C13CAD">
        <w:t>本专项规划的</w:t>
      </w:r>
      <w:r w:rsidR="00A32B29" w:rsidRPr="00C13CAD">
        <w:t>武威市</w:t>
      </w:r>
      <w:r w:rsidR="007178E0" w:rsidRPr="00C13CAD">
        <w:t>生活垃圾焚烧发电工程位于</w:t>
      </w:r>
      <w:r w:rsidR="00A32B29" w:rsidRPr="00C13CAD">
        <w:t>凉州区东北方向</w:t>
      </w:r>
      <w:r w:rsidR="00A32B29" w:rsidRPr="00C13CAD">
        <w:t>11km</w:t>
      </w:r>
      <w:r w:rsidR="00A32B29" w:rsidRPr="00C13CAD">
        <w:t>处发放镇沙子沟村东侧</w:t>
      </w:r>
      <w:r w:rsidR="00A32B29" w:rsidRPr="00C13CAD">
        <w:t>2km</w:t>
      </w:r>
      <w:r w:rsidR="00A32B29" w:rsidRPr="00C13CAD">
        <w:t>处的戈壁滩上</w:t>
      </w:r>
      <w:r w:rsidR="007178E0" w:rsidRPr="00C13CAD">
        <w:t>，</w:t>
      </w:r>
      <w:r w:rsidR="00A32B29" w:rsidRPr="00C13CAD">
        <w:t>现状土地利用类型属于荒滩；古浪县</w:t>
      </w:r>
      <w:r w:rsidR="007178E0" w:rsidRPr="00C13CAD">
        <w:t>生活垃圾焚烧发电项目位于</w:t>
      </w:r>
      <w:r w:rsidR="00A32B29" w:rsidRPr="00C13CAD">
        <w:t>武威古浪工业集中区（土门）工业园区内</w:t>
      </w:r>
      <w:r w:rsidR="007178E0" w:rsidRPr="00C13CAD">
        <w:t>，</w:t>
      </w:r>
      <w:r w:rsidR="00A32B29" w:rsidRPr="00C13CAD">
        <w:t>现状土地利用类型属于耕地</w:t>
      </w:r>
      <w:r w:rsidRPr="00C13CAD">
        <w:t>。</w:t>
      </w:r>
    </w:p>
    <w:p w14:paraId="6B589F9D" w14:textId="26D2D8E7" w:rsidR="002A20B5" w:rsidRPr="00C13CAD" w:rsidRDefault="007178E0" w:rsidP="000E2F66">
      <w:pPr>
        <w:ind w:firstLine="480"/>
      </w:pPr>
      <w:r w:rsidRPr="00C13CAD">
        <w:t>本次规划环评主要引用</w:t>
      </w:r>
      <w:r w:rsidR="00A32B29" w:rsidRPr="00C13CAD">
        <w:t>武威市</w:t>
      </w:r>
      <w:r w:rsidRPr="00C13CAD">
        <w:t>生活垃圾焚烧发电工程</w:t>
      </w:r>
      <w:r w:rsidR="00A32B29" w:rsidRPr="00C13CAD">
        <w:t>和古浪县土门镇生活垃圾热气化项目</w:t>
      </w:r>
      <w:r w:rsidRPr="00C13CAD">
        <w:t>厂址内的土壤环境质量现状。</w:t>
      </w:r>
    </w:p>
    <w:p w14:paraId="41F02D77" w14:textId="22CF80D7" w:rsidR="002A20B5" w:rsidRPr="00C13CAD" w:rsidRDefault="002A20B5" w:rsidP="00A4011F">
      <w:pPr>
        <w:ind w:firstLine="480"/>
      </w:pPr>
      <w:r w:rsidRPr="00C13CAD">
        <w:t>（</w:t>
      </w:r>
      <w:r w:rsidRPr="00C13CAD">
        <w:t>1</w:t>
      </w:r>
      <w:r w:rsidRPr="00C13CAD">
        <w:t>）</w:t>
      </w:r>
      <w:r w:rsidR="00115117" w:rsidRPr="00C13CAD">
        <w:t>监测点位</w:t>
      </w:r>
    </w:p>
    <w:p w14:paraId="6DD98ED5" w14:textId="50991DFA" w:rsidR="00115117" w:rsidRPr="00C13CAD" w:rsidRDefault="00115117" w:rsidP="00A4011F">
      <w:pPr>
        <w:ind w:firstLine="480"/>
      </w:pPr>
      <w:r w:rsidRPr="00C13CAD">
        <w:t>土壤监测点位共布设</w:t>
      </w:r>
      <w:r w:rsidRPr="00C13CAD">
        <w:t>6</w:t>
      </w:r>
      <w:r w:rsidRPr="00C13CAD">
        <w:t>个，其中在拟建厂址内布设</w:t>
      </w:r>
      <w:r w:rsidRPr="00C13CAD">
        <w:t>3</w:t>
      </w:r>
      <w:r w:rsidRPr="00C13CAD">
        <w:t>个柱状样和</w:t>
      </w:r>
      <w:r w:rsidRPr="00C13CAD">
        <w:t>1</w:t>
      </w:r>
      <w:r w:rsidRPr="00C13CAD">
        <w:t>个表层土样，场地外布设</w:t>
      </w:r>
      <w:r w:rsidRPr="00C13CAD">
        <w:t>2</w:t>
      </w:r>
      <w:r w:rsidRPr="00C13CAD">
        <w:t>个表层土样，土壤监测布点见表</w:t>
      </w:r>
      <w:r w:rsidRPr="00C13CAD">
        <w:t>3.</w:t>
      </w:r>
      <w:r w:rsidR="000325FF" w:rsidRPr="00C13CAD">
        <w:t>4-</w:t>
      </w:r>
      <w:r w:rsidR="00956ABF" w:rsidRPr="00C13CAD">
        <w:t>12</w:t>
      </w:r>
      <w:r w:rsidRPr="00C13CAD">
        <w:t>所示。</w:t>
      </w:r>
    </w:p>
    <w:p w14:paraId="4E497106" w14:textId="3F106D6E" w:rsidR="00115117" w:rsidRPr="00C13CAD" w:rsidRDefault="00115117" w:rsidP="00A4011F">
      <w:pPr>
        <w:pStyle w:val="52"/>
      </w:pPr>
      <w:r w:rsidRPr="00C13CAD">
        <w:t>表</w:t>
      </w:r>
      <w:r w:rsidRPr="00C13CAD">
        <w:t>3.</w:t>
      </w:r>
      <w:r w:rsidR="000325FF" w:rsidRPr="00C13CAD">
        <w:t>4-</w:t>
      </w:r>
      <w:r w:rsidR="00956ABF" w:rsidRPr="00C13CAD">
        <w:t>12</w:t>
      </w:r>
      <w:r w:rsidRPr="00C13CAD">
        <w:t xml:space="preserve">   </w:t>
      </w:r>
      <w:r w:rsidRPr="00C13CAD">
        <w:t>土壤环境质量监测点位一览表</w:t>
      </w:r>
    </w:p>
    <w:tbl>
      <w:tblPr>
        <w:tblStyle w:val="140"/>
        <w:tblW w:w="5000" w:type="pct"/>
        <w:tblLook w:val="0000" w:firstRow="0" w:lastRow="0" w:firstColumn="0" w:lastColumn="0" w:noHBand="0" w:noVBand="0"/>
      </w:tblPr>
      <w:tblGrid>
        <w:gridCol w:w="695"/>
        <w:gridCol w:w="1842"/>
        <w:gridCol w:w="3970"/>
        <w:gridCol w:w="2533"/>
      </w:tblGrid>
      <w:tr w:rsidR="00956ABF" w:rsidRPr="00C13CAD" w14:paraId="2461F804" w14:textId="77777777" w:rsidTr="00197B46">
        <w:trPr>
          <w:trHeight w:val="429"/>
        </w:trPr>
        <w:tc>
          <w:tcPr>
            <w:tcW w:w="384" w:type="pct"/>
          </w:tcPr>
          <w:p w14:paraId="7281BF87" w14:textId="77777777" w:rsidR="00115117" w:rsidRPr="00C13CAD" w:rsidRDefault="00115117" w:rsidP="00A4011F">
            <w:pPr>
              <w:pStyle w:val="56"/>
              <w:rPr>
                <w:rFonts w:ascii="Times New Roman" w:hAnsi="Times New Roman"/>
              </w:rPr>
            </w:pPr>
            <w:r w:rsidRPr="00C13CAD">
              <w:rPr>
                <w:rFonts w:ascii="Times New Roman" w:hAnsi="Times New Roman"/>
              </w:rPr>
              <w:t>序号</w:t>
            </w:r>
          </w:p>
        </w:tc>
        <w:tc>
          <w:tcPr>
            <w:tcW w:w="1019" w:type="pct"/>
          </w:tcPr>
          <w:p w14:paraId="769DA1C4" w14:textId="77777777" w:rsidR="00115117" w:rsidRPr="00C13CAD" w:rsidRDefault="00115117" w:rsidP="00A4011F">
            <w:pPr>
              <w:pStyle w:val="56"/>
              <w:rPr>
                <w:rFonts w:ascii="Times New Roman" w:hAnsi="Times New Roman"/>
              </w:rPr>
            </w:pPr>
            <w:r w:rsidRPr="00C13CAD">
              <w:rPr>
                <w:rFonts w:ascii="Times New Roman" w:hAnsi="Times New Roman"/>
              </w:rPr>
              <w:t>监测点名称</w:t>
            </w:r>
          </w:p>
        </w:tc>
        <w:tc>
          <w:tcPr>
            <w:tcW w:w="2196" w:type="pct"/>
          </w:tcPr>
          <w:p w14:paraId="1853C2A2" w14:textId="77777777" w:rsidR="00115117" w:rsidRPr="00C13CAD" w:rsidRDefault="00115117" w:rsidP="00A4011F">
            <w:pPr>
              <w:pStyle w:val="56"/>
              <w:rPr>
                <w:rFonts w:ascii="Times New Roman" w:hAnsi="Times New Roman"/>
              </w:rPr>
            </w:pPr>
            <w:r w:rsidRPr="00C13CAD">
              <w:rPr>
                <w:rFonts w:ascii="Times New Roman" w:hAnsi="Times New Roman"/>
              </w:rPr>
              <w:t>监测项目</w:t>
            </w:r>
          </w:p>
        </w:tc>
        <w:tc>
          <w:tcPr>
            <w:tcW w:w="1401" w:type="pct"/>
          </w:tcPr>
          <w:p w14:paraId="605E8004" w14:textId="77777777" w:rsidR="00115117" w:rsidRPr="00C13CAD" w:rsidRDefault="00115117" w:rsidP="00A4011F">
            <w:pPr>
              <w:pStyle w:val="56"/>
              <w:rPr>
                <w:rFonts w:ascii="Times New Roman" w:hAnsi="Times New Roman"/>
              </w:rPr>
            </w:pPr>
            <w:r w:rsidRPr="00C13CAD">
              <w:rPr>
                <w:rFonts w:ascii="Times New Roman" w:hAnsi="Times New Roman"/>
              </w:rPr>
              <w:t>备注</w:t>
            </w:r>
          </w:p>
        </w:tc>
      </w:tr>
      <w:tr w:rsidR="00956ABF" w:rsidRPr="00C13CAD" w14:paraId="4328C41E" w14:textId="77777777" w:rsidTr="00197B46">
        <w:trPr>
          <w:trHeight w:val="696"/>
        </w:trPr>
        <w:tc>
          <w:tcPr>
            <w:tcW w:w="384" w:type="pct"/>
            <w:vMerge w:val="restart"/>
          </w:tcPr>
          <w:p w14:paraId="5D746DC5" w14:textId="2A3284C7" w:rsidR="00956ABF" w:rsidRPr="00C13CAD" w:rsidRDefault="00956ABF" w:rsidP="00956ABF">
            <w:pPr>
              <w:pStyle w:val="56"/>
              <w:rPr>
                <w:rFonts w:ascii="Times New Roman" w:hAnsi="Times New Roman"/>
              </w:rPr>
            </w:pPr>
            <w:r w:rsidRPr="00C13CAD">
              <w:rPr>
                <w:rFonts w:ascii="Times New Roman" w:hAnsi="Times New Roman"/>
              </w:rPr>
              <w:t>武威市生</w:t>
            </w:r>
            <w:r w:rsidRPr="00C13CAD">
              <w:rPr>
                <w:rFonts w:ascii="Times New Roman" w:hAnsi="Times New Roman"/>
              </w:rPr>
              <w:lastRenderedPageBreak/>
              <w:t>活垃圾焚烧发电工程</w:t>
            </w:r>
          </w:p>
        </w:tc>
        <w:tc>
          <w:tcPr>
            <w:tcW w:w="1019" w:type="pct"/>
          </w:tcPr>
          <w:p w14:paraId="56A400DF" w14:textId="21B88AAE" w:rsidR="00956ABF" w:rsidRPr="00C13CAD" w:rsidRDefault="00956ABF" w:rsidP="00956ABF">
            <w:pPr>
              <w:pStyle w:val="56"/>
              <w:rPr>
                <w:rFonts w:ascii="Times New Roman" w:hAnsi="Times New Roman"/>
              </w:rPr>
            </w:pPr>
            <w:r w:rsidRPr="00C13CAD">
              <w:rPr>
                <w:rFonts w:ascii="Times New Roman" w:hAnsi="Times New Roman"/>
                <w:szCs w:val="21"/>
              </w:rPr>
              <w:lastRenderedPageBreak/>
              <w:t>1#</w:t>
            </w:r>
            <w:r w:rsidRPr="00C13CAD">
              <w:rPr>
                <w:rFonts w:ascii="Times New Roman" w:hAnsi="Times New Roman"/>
                <w:szCs w:val="21"/>
              </w:rPr>
              <w:t>项目监测上风向村庄农田</w:t>
            </w:r>
          </w:p>
        </w:tc>
        <w:tc>
          <w:tcPr>
            <w:tcW w:w="2196" w:type="pct"/>
          </w:tcPr>
          <w:p w14:paraId="6CC250D6" w14:textId="4D695ABF" w:rsidR="00956ABF" w:rsidRPr="00C13CAD" w:rsidRDefault="00956ABF" w:rsidP="00956ABF">
            <w:pPr>
              <w:pStyle w:val="56"/>
              <w:rPr>
                <w:rFonts w:ascii="Times New Roman" w:hAnsi="Times New Roman"/>
              </w:rPr>
            </w:pPr>
            <w:r w:rsidRPr="00C13CAD">
              <w:rPr>
                <w:rFonts w:ascii="Times New Roman" w:hAnsi="Times New Roman"/>
                <w:szCs w:val="21"/>
              </w:rPr>
              <w:t>pH</w:t>
            </w:r>
            <w:r w:rsidRPr="00C13CAD">
              <w:rPr>
                <w:rFonts w:ascii="Times New Roman" w:hAnsi="Times New Roman"/>
                <w:szCs w:val="21"/>
              </w:rPr>
              <w:t>、镉、汞、砷、铅、铬、铜、镍、锌、二噁英</w:t>
            </w:r>
          </w:p>
        </w:tc>
        <w:tc>
          <w:tcPr>
            <w:tcW w:w="1401" w:type="pct"/>
          </w:tcPr>
          <w:p w14:paraId="33D9BCB2" w14:textId="0B704375"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3F4D4930" w14:textId="77777777" w:rsidTr="00197B46">
        <w:trPr>
          <w:trHeight w:val="636"/>
        </w:trPr>
        <w:tc>
          <w:tcPr>
            <w:tcW w:w="384" w:type="pct"/>
            <w:vMerge/>
          </w:tcPr>
          <w:p w14:paraId="0DF8895E" w14:textId="752011E2" w:rsidR="00956ABF" w:rsidRPr="00C13CAD" w:rsidRDefault="00956ABF" w:rsidP="00956ABF">
            <w:pPr>
              <w:pStyle w:val="56"/>
              <w:rPr>
                <w:rFonts w:ascii="Times New Roman" w:hAnsi="Times New Roman"/>
              </w:rPr>
            </w:pPr>
          </w:p>
        </w:tc>
        <w:tc>
          <w:tcPr>
            <w:tcW w:w="1019" w:type="pct"/>
          </w:tcPr>
          <w:p w14:paraId="12BAA628" w14:textId="6B5E2BF4" w:rsidR="00956ABF" w:rsidRPr="00C13CAD" w:rsidRDefault="00956ABF" w:rsidP="00956ABF">
            <w:pPr>
              <w:pStyle w:val="56"/>
              <w:rPr>
                <w:rFonts w:ascii="Times New Roman" w:hAnsi="Times New Roman"/>
              </w:rPr>
            </w:pPr>
            <w:r w:rsidRPr="00C13CAD">
              <w:rPr>
                <w:rFonts w:ascii="Times New Roman" w:hAnsi="Times New Roman"/>
                <w:szCs w:val="21"/>
              </w:rPr>
              <w:t>2#</w:t>
            </w:r>
            <w:r w:rsidRPr="00C13CAD">
              <w:rPr>
                <w:rFonts w:ascii="Times New Roman" w:hAnsi="Times New Roman"/>
                <w:szCs w:val="21"/>
              </w:rPr>
              <w:t>项目右侧空地（林地）</w:t>
            </w:r>
          </w:p>
        </w:tc>
        <w:tc>
          <w:tcPr>
            <w:tcW w:w="2196" w:type="pct"/>
          </w:tcPr>
          <w:p w14:paraId="1D84F931" w14:textId="587F4822" w:rsidR="00956ABF" w:rsidRPr="00C13CAD" w:rsidRDefault="00956ABF" w:rsidP="00956ABF">
            <w:pPr>
              <w:pStyle w:val="56"/>
              <w:rPr>
                <w:rFonts w:ascii="Times New Roman" w:hAnsi="Times New Roman"/>
              </w:rPr>
            </w:pPr>
            <w:r w:rsidRPr="00C13CAD">
              <w:rPr>
                <w:rFonts w:ascii="Times New Roman" w:hAnsi="Times New Roman"/>
                <w:szCs w:val="21"/>
              </w:rPr>
              <w:t>pH</w:t>
            </w:r>
            <w:r w:rsidRPr="00C13CAD">
              <w:rPr>
                <w:rFonts w:ascii="Times New Roman" w:hAnsi="Times New Roman"/>
                <w:szCs w:val="21"/>
              </w:rPr>
              <w:t>、镉、汞、砷、铅、铬、铜、镍、锌</w:t>
            </w:r>
          </w:p>
        </w:tc>
        <w:tc>
          <w:tcPr>
            <w:tcW w:w="1401" w:type="pct"/>
          </w:tcPr>
          <w:p w14:paraId="0CB96466" w14:textId="6CD899A5"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4487B656" w14:textId="77777777" w:rsidTr="00197B46">
        <w:trPr>
          <w:trHeight w:val="636"/>
        </w:trPr>
        <w:tc>
          <w:tcPr>
            <w:tcW w:w="384" w:type="pct"/>
            <w:vMerge/>
          </w:tcPr>
          <w:p w14:paraId="12FD8FC1" w14:textId="5179E393" w:rsidR="00956ABF" w:rsidRPr="00C13CAD" w:rsidRDefault="00956ABF" w:rsidP="00956ABF">
            <w:pPr>
              <w:pStyle w:val="56"/>
              <w:rPr>
                <w:rFonts w:ascii="Times New Roman" w:hAnsi="Times New Roman"/>
              </w:rPr>
            </w:pPr>
          </w:p>
        </w:tc>
        <w:tc>
          <w:tcPr>
            <w:tcW w:w="1019" w:type="pct"/>
          </w:tcPr>
          <w:p w14:paraId="2480A65F" w14:textId="3FA1DEC4" w:rsidR="00956ABF" w:rsidRPr="00C13CAD" w:rsidRDefault="00956ABF" w:rsidP="00956ABF">
            <w:pPr>
              <w:pStyle w:val="56"/>
              <w:rPr>
                <w:rFonts w:ascii="Times New Roman" w:hAnsi="Times New Roman"/>
              </w:rPr>
            </w:pPr>
            <w:r w:rsidRPr="00C13CAD">
              <w:rPr>
                <w:rFonts w:ascii="Times New Roman" w:hAnsi="Times New Roman"/>
                <w:szCs w:val="21"/>
              </w:rPr>
              <w:t>3#</w:t>
            </w:r>
            <w:r w:rsidRPr="00C13CAD">
              <w:rPr>
                <w:rFonts w:ascii="Times New Roman" w:hAnsi="Times New Roman"/>
                <w:szCs w:val="21"/>
              </w:rPr>
              <w:t>武威市重离子疗养院上方农田</w:t>
            </w:r>
          </w:p>
        </w:tc>
        <w:tc>
          <w:tcPr>
            <w:tcW w:w="2196" w:type="pct"/>
          </w:tcPr>
          <w:p w14:paraId="767B5A62" w14:textId="4ABE6BE1" w:rsidR="00956ABF" w:rsidRPr="00C13CAD" w:rsidRDefault="00956ABF" w:rsidP="00956ABF">
            <w:pPr>
              <w:pStyle w:val="56"/>
              <w:rPr>
                <w:rFonts w:ascii="Times New Roman" w:hAnsi="Times New Roman"/>
              </w:rPr>
            </w:pPr>
            <w:r w:rsidRPr="00C13CAD">
              <w:rPr>
                <w:rFonts w:ascii="Times New Roman" w:hAnsi="Times New Roman"/>
                <w:szCs w:val="21"/>
              </w:rPr>
              <w:t>pH</w:t>
            </w:r>
            <w:r w:rsidRPr="00C13CAD">
              <w:rPr>
                <w:rFonts w:ascii="Times New Roman" w:hAnsi="Times New Roman"/>
                <w:szCs w:val="21"/>
              </w:rPr>
              <w:t>、镉、汞、砷、铅、铬、铜、镍、锌、二噁英</w:t>
            </w:r>
          </w:p>
        </w:tc>
        <w:tc>
          <w:tcPr>
            <w:tcW w:w="1401" w:type="pct"/>
          </w:tcPr>
          <w:p w14:paraId="4C5DC627" w14:textId="4C8B4D58"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0E47D658" w14:textId="77777777" w:rsidTr="00197B46">
        <w:trPr>
          <w:trHeight w:val="631"/>
        </w:trPr>
        <w:tc>
          <w:tcPr>
            <w:tcW w:w="384" w:type="pct"/>
            <w:vMerge/>
          </w:tcPr>
          <w:p w14:paraId="256AD7DC" w14:textId="647DC538" w:rsidR="00956ABF" w:rsidRPr="00C13CAD" w:rsidRDefault="00956ABF" w:rsidP="00956ABF">
            <w:pPr>
              <w:pStyle w:val="56"/>
              <w:rPr>
                <w:rFonts w:ascii="Times New Roman" w:hAnsi="Times New Roman"/>
              </w:rPr>
            </w:pPr>
          </w:p>
        </w:tc>
        <w:tc>
          <w:tcPr>
            <w:tcW w:w="1019" w:type="pct"/>
          </w:tcPr>
          <w:p w14:paraId="0EE7EBDD" w14:textId="547FB5B2" w:rsidR="00956ABF" w:rsidRPr="00C13CAD" w:rsidRDefault="00956ABF" w:rsidP="00956ABF">
            <w:pPr>
              <w:pStyle w:val="56"/>
              <w:rPr>
                <w:rFonts w:ascii="Times New Roman" w:hAnsi="Times New Roman"/>
              </w:rPr>
            </w:pPr>
            <w:r w:rsidRPr="00C13CAD">
              <w:rPr>
                <w:rFonts w:ascii="Times New Roman" w:hAnsi="Times New Roman"/>
                <w:szCs w:val="21"/>
              </w:rPr>
              <w:t>4#</w:t>
            </w:r>
            <w:r w:rsidRPr="00C13CAD">
              <w:rPr>
                <w:rFonts w:ascii="Times New Roman" w:hAnsi="Times New Roman"/>
                <w:szCs w:val="21"/>
              </w:rPr>
              <w:t>榆树庄村农田</w:t>
            </w:r>
          </w:p>
        </w:tc>
        <w:tc>
          <w:tcPr>
            <w:tcW w:w="2196" w:type="pct"/>
          </w:tcPr>
          <w:p w14:paraId="72504810" w14:textId="00B5512E" w:rsidR="00956ABF" w:rsidRPr="00C13CAD" w:rsidRDefault="00956ABF" w:rsidP="00956ABF">
            <w:pPr>
              <w:pStyle w:val="56"/>
              <w:rPr>
                <w:rFonts w:ascii="Times New Roman" w:hAnsi="Times New Roman"/>
              </w:rPr>
            </w:pPr>
            <w:r w:rsidRPr="00C13CAD">
              <w:rPr>
                <w:rFonts w:ascii="Times New Roman" w:hAnsi="Times New Roman"/>
                <w:szCs w:val="21"/>
              </w:rPr>
              <w:t>pH</w:t>
            </w:r>
            <w:r w:rsidRPr="00C13CAD">
              <w:rPr>
                <w:rFonts w:ascii="Times New Roman" w:hAnsi="Times New Roman"/>
                <w:szCs w:val="21"/>
              </w:rPr>
              <w:t>、镉、汞、砷、铅、铬、铜、镍、锌</w:t>
            </w:r>
          </w:p>
        </w:tc>
        <w:tc>
          <w:tcPr>
            <w:tcW w:w="1401" w:type="pct"/>
          </w:tcPr>
          <w:p w14:paraId="72D2710C" w14:textId="6FD77BE9"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p>
        </w:tc>
      </w:tr>
      <w:tr w:rsidR="00956ABF" w:rsidRPr="00C13CAD" w14:paraId="1388A113" w14:textId="77777777" w:rsidTr="00197B46">
        <w:trPr>
          <w:trHeight w:val="636"/>
        </w:trPr>
        <w:tc>
          <w:tcPr>
            <w:tcW w:w="384" w:type="pct"/>
            <w:vMerge/>
          </w:tcPr>
          <w:p w14:paraId="74F6A08B" w14:textId="3EAC834D" w:rsidR="00956ABF" w:rsidRPr="00C13CAD" w:rsidRDefault="00956ABF" w:rsidP="00956ABF">
            <w:pPr>
              <w:pStyle w:val="56"/>
              <w:rPr>
                <w:rFonts w:ascii="Times New Roman" w:hAnsi="Times New Roman"/>
              </w:rPr>
            </w:pPr>
          </w:p>
        </w:tc>
        <w:tc>
          <w:tcPr>
            <w:tcW w:w="1019" w:type="pct"/>
          </w:tcPr>
          <w:p w14:paraId="3479E5A4" w14:textId="730AC219" w:rsidR="00956ABF" w:rsidRPr="00C13CAD" w:rsidRDefault="00956ABF" w:rsidP="00956ABF">
            <w:pPr>
              <w:pStyle w:val="56"/>
              <w:rPr>
                <w:rFonts w:ascii="Times New Roman" w:hAnsi="Times New Roman"/>
              </w:rPr>
            </w:pPr>
            <w:r w:rsidRPr="00C13CAD">
              <w:rPr>
                <w:rFonts w:ascii="Times New Roman" w:hAnsi="Times New Roman"/>
                <w:szCs w:val="21"/>
              </w:rPr>
              <w:t>5#</w:t>
            </w:r>
            <w:r w:rsidRPr="00C13CAD">
              <w:rPr>
                <w:rFonts w:ascii="Times New Roman" w:hAnsi="Times New Roman"/>
              </w:rPr>
              <w:t>项目厂区</w:t>
            </w:r>
          </w:p>
        </w:tc>
        <w:tc>
          <w:tcPr>
            <w:tcW w:w="2196" w:type="pct"/>
            <w:vMerge w:val="restart"/>
          </w:tcPr>
          <w:p w14:paraId="436B82D8" w14:textId="33115DF1" w:rsidR="00956ABF" w:rsidRPr="00C13CAD" w:rsidRDefault="00956ABF" w:rsidP="00956ABF">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 xml:space="preserve"> </w:t>
            </w:r>
            <w:r w:rsidRPr="00C13CAD">
              <w:rPr>
                <w:rFonts w:ascii="Times New Roman" w:hAnsi="Times New Roman"/>
              </w:rPr>
              <w:t>建设用地土壤污染风险管控标准（试行）》（</w:t>
            </w:r>
            <w:r w:rsidRPr="00C13CAD">
              <w:rPr>
                <w:rFonts w:ascii="Times New Roman" w:hAnsi="Times New Roman"/>
              </w:rPr>
              <w:t>GB36600-2018</w:t>
            </w:r>
            <w:r w:rsidRPr="00C13CAD">
              <w:rPr>
                <w:rFonts w:ascii="Times New Roman" w:hAnsi="Times New Roman"/>
              </w:rPr>
              <w:t>）中表</w:t>
            </w:r>
            <w:r w:rsidRPr="00C13CAD">
              <w:rPr>
                <w:rFonts w:ascii="Times New Roman" w:hAnsi="Times New Roman"/>
              </w:rPr>
              <w:t>1</w:t>
            </w:r>
            <w:r w:rsidRPr="00C13CAD">
              <w:rPr>
                <w:rFonts w:ascii="Times New Roman" w:hAnsi="Times New Roman"/>
              </w:rPr>
              <w:t>中</w:t>
            </w:r>
            <w:r w:rsidRPr="00C13CAD">
              <w:rPr>
                <w:rFonts w:ascii="Times New Roman" w:hAnsi="Times New Roman"/>
              </w:rPr>
              <w:t>45</w:t>
            </w:r>
            <w:r w:rsidRPr="00C13CAD">
              <w:rPr>
                <w:rFonts w:ascii="Times New Roman" w:hAnsi="Times New Roman"/>
              </w:rPr>
              <w:t>项基本因子、二噁英</w:t>
            </w:r>
          </w:p>
        </w:tc>
        <w:tc>
          <w:tcPr>
            <w:tcW w:w="1401" w:type="pct"/>
          </w:tcPr>
          <w:p w14:paraId="7CE5B61E" w14:textId="71CD6639"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p>
        </w:tc>
      </w:tr>
      <w:tr w:rsidR="00956ABF" w:rsidRPr="00C13CAD" w14:paraId="245A2FE3" w14:textId="77777777" w:rsidTr="00197B46">
        <w:trPr>
          <w:trHeight w:val="636"/>
        </w:trPr>
        <w:tc>
          <w:tcPr>
            <w:tcW w:w="384" w:type="pct"/>
            <w:vMerge/>
          </w:tcPr>
          <w:p w14:paraId="7C2A35A6" w14:textId="77777777" w:rsidR="00956ABF" w:rsidRPr="00C13CAD" w:rsidRDefault="00956ABF" w:rsidP="00956ABF">
            <w:pPr>
              <w:pStyle w:val="56"/>
              <w:rPr>
                <w:rFonts w:ascii="Times New Roman" w:hAnsi="Times New Roman"/>
              </w:rPr>
            </w:pPr>
          </w:p>
        </w:tc>
        <w:tc>
          <w:tcPr>
            <w:tcW w:w="1019" w:type="pct"/>
          </w:tcPr>
          <w:p w14:paraId="7A5910DF" w14:textId="70362BA0" w:rsidR="00956ABF" w:rsidRPr="00C13CAD" w:rsidRDefault="00956ABF" w:rsidP="00956ABF">
            <w:pPr>
              <w:pStyle w:val="56"/>
              <w:rPr>
                <w:rFonts w:ascii="Times New Roman" w:hAnsi="Times New Roman"/>
                <w:szCs w:val="21"/>
              </w:rPr>
            </w:pPr>
            <w:r w:rsidRPr="00C13CAD">
              <w:rPr>
                <w:rFonts w:ascii="Times New Roman" w:hAnsi="Times New Roman"/>
                <w:szCs w:val="21"/>
              </w:rPr>
              <w:t>6#-8#</w:t>
            </w:r>
            <w:r w:rsidRPr="00C13CAD">
              <w:rPr>
                <w:rFonts w:ascii="Times New Roman" w:hAnsi="Times New Roman"/>
                <w:szCs w:val="21"/>
              </w:rPr>
              <w:t>项目厂址</w:t>
            </w:r>
          </w:p>
        </w:tc>
        <w:tc>
          <w:tcPr>
            <w:tcW w:w="2196" w:type="pct"/>
            <w:vMerge/>
          </w:tcPr>
          <w:p w14:paraId="45E926AF" w14:textId="77777777" w:rsidR="00956ABF" w:rsidRPr="00C13CAD" w:rsidRDefault="00956ABF" w:rsidP="00956ABF">
            <w:pPr>
              <w:pStyle w:val="56"/>
              <w:rPr>
                <w:rFonts w:ascii="Times New Roman" w:hAnsi="Times New Roman"/>
              </w:rPr>
            </w:pPr>
          </w:p>
        </w:tc>
        <w:tc>
          <w:tcPr>
            <w:tcW w:w="1401" w:type="pct"/>
          </w:tcPr>
          <w:p w14:paraId="1C7DE22A" w14:textId="71039CDD" w:rsidR="00956ABF" w:rsidRPr="00C13CAD" w:rsidRDefault="00956ABF" w:rsidP="00956AB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612806EA" w14:textId="77777777" w:rsidTr="00197B46">
        <w:trPr>
          <w:trHeight w:val="636"/>
        </w:trPr>
        <w:tc>
          <w:tcPr>
            <w:tcW w:w="384" w:type="pct"/>
            <w:vMerge w:val="restart"/>
          </w:tcPr>
          <w:p w14:paraId="0C6D7CF5" w14:textId="6B9A9E79" w:rsidR="00197B46" w:rsidRPr="00C13CAD" w:rsidRDefault="00197B46" w:rsidP="00A4011F">
            <w:pPr>
              <w:pStyle w:val="56"/>
              <w:rPr>
                <w:rFonts w:ascii="Times New Roman" w:hAnsi="Times New Roman"/>
              </w:rPr>
            </w:pPr>
            <w:r w:rsidRPr="00C13CAD">
              <w:rPr>
                <w:rFonts w:ascii="Times New Roman" w:hAnsi="Times New Roman"/>
              </w:rPr>
              <w:t>古浪县土门镇生活垃圾热气化项目</w:t>
            </w:r>
          </w:p>
        </w:tc>
        <w:tc>
          <w:tcPr>
            <w:tcW w:w="1019" w:type="pct"/>
          </w:tcPr>
          <w:p w14:paraId="5F5F7787" w14:textId="7A981913" w:rsidR="00197B46" w:rsidRPr="00C13CAD" w:rsidRDefault="00473D61" w:rsidP="00A4011F">
            <w:pPr>
              <w:pStyle w:val="56"/>
              <w:rPr>
                <w:rFonts w:ascii="Times New Roman" w:hAnsi="Times New Roman"/>
              </w:rPr>
            </w:pPr>
            <w:r w:rsidRPr="00C13CAD">
              <w:rPr>
                <w:rFonts w:ascii="Times New Roman" w:hAnsi="Times New Roman"/>
              </w:rPr>
              <w:t>拟建项目厂区</w:t>
            </w:r>
            <w:r w:rsidRPr="00C13CAD">
              <w:rPr>
                <w:rFonts w:ascii="Times New Roman" w:hAnsi="Times New Roman"/>
              </w:rPr>
              <w:t>1#</w:t>
            </w:r>
          </w:p>
        </w:tc>
        <w:tc>
          <w:tcPr>
            <w:tcW w:w="2196" w:type="pct"/>
          </w:tcPr>
          <w:p w14:paraId="6C795C8B" w14:textId="1DB49AF8" w:rsidR="00197B46" w:rsidRPr="00C13CAD" w:rsidRDefault="00473D61" w:rsidP="00A4011F">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 xml:space="preserve"> </w:t>
            </w:r>
            <w:r w:rsidRPr="00C13CAD">
              <w:rPr>
                <w:rFonts w:ascii="Times New Roman" w:hAnsi="Times New Roman"/>
              </w:rPr>
              <w:t>建设用地土壤污染风险管控标准（试行）》（</w:t>
            </w:r>
            <w:r w:rsidRPr="00C13CAD">
              <w:rPr>
                <w:rFonts w:ascii="Times New Roman" w:hAnsi="Times New Roman"/>
              </w:rPr>
              <w:t>GB36600-2018</w:t>
            </w:r>
            <w:r w:rsidRPr="00C13CAD">
              <w:rPr>
                <w:rFonts w:ascii="Times New Roman" w:hAnsi="Times New Roman"/>
              </w:rPr>
              <w:t>）中表</w:t>
            </w:r>
            <w:r w:rsidRPr="00C13CAD">
              <w:rPr>
                <w:rFonts w:ascii="Times New Roman" w:hAnsi="Times New Roman"/>
              </w:rPr>
              <w:t>1</w:t>
            </w:r>
            <w:r w:rsidRPr="00C13CAD">
              <w:rPr>
                <w:rFonts w:ascii="Times New Roman" w:hAnsi="Times New Roman"/>
              </w:rPr>
              <w:t>中</w:t>
            </w:r>
            <w:r w:rsidRPr="00C13CAD">
              <w:rPr>
                <w:rFonts w:ascii="Times New Roman" w:hAnsi="Times New Roman"/>
              </w:rPr>
              <w:t>45</w:t>
            </w:r>
            <w:r w:rsidRPr="00C13CAD">
              <w:rPr>
                <w:rFonts w:ascii="Times New Roman" w:hAnsi="Times New Roman"/>
              </w:rPr>
              <w:t>项基本因子、二噁英</w:t>
            </w:r>
          </w:p>
        </w:tc>
        <w:tc>
          <w:tcPr>
            <w:tcW w:w="1401" w:type="pct"/>
          </w:tcPr>
          <w:p w14:paraId="06E02CEC" w14:textId="0EB16901" w:rsidR="00197B46" w:rsidRPr="00C13CAD" w:rsidRDefault="00473D61" w:rsidP="00473D61">
            <w:pPr>
              <w:pStyle w:val="56"/>
              <w:rPr>
                <w:rFonts w:ascii="Times New Roman" w:hAnsi="Times New Roman"/>
              </w:rPr>
            </w:pPr>
            <w:r w:rsidRPr="00C13CAD">
              <w:rPr>
                <w:rFonts w:ascii="Times New Roman" w:hAnsi="Times New Roman"/>
              </w:rPr>
              <w:t>表层（</w:t>
            </w:r>
            <w:r w:rsidRPr="00C13CAD">
              <w:rPr>
                <w:rFonts w:ascii="Times New Roman" w:hAnsi="Times New Roman"/>
              </w:rPr>
              <w:t>0-0.5m</w:t>
            </w:r>
            <w:r w:rsidRPr="00C13CAD">
              <w:rPr>
                <w:rFonts w:ascii="Times New Roman" w:hAnsi="Times New Roman"/>
              </w:rPr>
              <w:t>）</w:t>
            </w:r>
          </w:p>
        </w:tc>
      </w:tr>
      <w:tr w:rsidR="00956ABF" w:rsidRPr="00C13CAD" w14:paraId="6C06634B" w14:textId="77777777" w:rsidTr="00197B46">
        <w:trPr>
          <w:trHeight w:val="636"/>
        </w:trPr>
        <w:tc>
          <w:tcPr>
            <w:tcW w:w="384" w:type="pct"/>
            <w:vMerge/>
          </w:tcPr>
          <w:p w14:paraId="17C9A2AF" w14:textId="77777777" w:rsidR="000908A9" w:rsidRPr="00C13CAD" w:rsidRDefault="000908A9" w:rsidP="00A4011F">
            <w:pPr>
              <w:pStyle w:val="56"/>
              <w:rPr>
                <w:rFonts w:ascii="Times New Roman" w:hAnsi="Times New Roman"/>
              </w:rPr>
            </w:pPr>
          </w:p>
        </w:tc>
        <w:tc>
          <w:tcPr>
            <w:tcW w:w="1019" w:type="pct"/>
          </w:tcPr>
          <w:p w14:paraId="2D72E34D" w14:textId="55A39B34" w:rsidR="000908A9" w:rsidRPr="00C13CAD" w:rsidRDefault="000908A9" w:rsidP="00473D61">
            <w:pPr>
              <w:pStyle w:val="56"/>
              <w:rPr>
                <w:rFonts w:ascii="Times New Roman" w:hAnsi="Times New Roman"/>
              </w:rPr>
            </w:pPr>
            <w:r w:rsidRPr="00C13CAD">
              <w:rPr>
                <w:rFonts w:ascii="Times New Roman" w:hAnsi="Times New Roman"/>
              </w:rPr>
              <w:t>拟建项目厂区</w:t>
            </w:r>
            <w:r w:rsidRPr="00C13CAD">
              <w:rPr>
                <w:rFonts w:ascii="Times New Roman" w:hAnsi="Times New Roman"/>
              </w:rPr>
              <w:t>2#</w:t>
            </w:r>
          </w:p>
        </w:tc>
        <w:tc>
          <w:tcPr>
            <w:tcW w:w="2196" w:type="pct"/>
            <w:vMerge w:val="restart"/>
          </w:tcPr>
          <w:p w14:paraId="2B86BEA4" w14:textId="54D067F6" w:rsidR="000908A9" w:rsidRPr="00C13CAD" w:rsidRDefault="000908A9" w:rsidP="000908A9">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 xml:space="preserve"> </w:t>
            </w:r>
            <w:r w:rsidRPr="00C13CAD">
              <w:rPr>
                <w:rFonts w:ascii="Times New Roman" w:hAnsi="Times New Roman"/>
              </w:rPr>
              <w:t>建设用地土壤污染风险管控标准（试行）》（</w:t>
            </w:r>
            <w:r w:rsidRPr="00C13CAD">
              <w:rPr>
                <w:rFonts w:ascii="Times New Roman" w:hAnsi="Times New Roman"/>
              </w:rPr>
              <w:t>GB36600-2018</w:t>
            </w:r>
            <w:r w:rsidRPr="00C13CAD">
              <w:rPr>
                <w:rFonts w:ascii="Times New Roman" w:hAnsi="Times New Roman"/>
              </w:rPr>
              <w:t>）中表</w:t>
            </w:r>
            <w:r w:rsidRPr="00C13CAD">
              <w:rPr>
                <w:rFonts w:ascii="Times New Roman" w:hAnsi="Times New Roman"/>
              </w:rPr>
              <w:t>1</w:t>
            </w:r>
            <w:r w:rsidRPr="00C13CAD">
              <w:rPr>
                <w:rFonts w:ascii="Times New Roman" w:hAnsi="Times New Roman"/>
              </w:rPr>
              <w:t>中</w:t>
            </w:r>
            <w:r w:rsidRPr="00C13CAD">
              <w:rPr>
                <w:rFonts w:ascii="Times New Roman" w:hAnsi="Times New Roman"/>
              </w:rPr>
              <w:t>pH</w:t>
            </w:r>
            <w:r w:rsidRPr="00C13CAD">
              <w:rPr>
                <w:rFonts w:ascii="Times New Roman" w:hAnsi="Times New Roman"/>
              </w:rPr>
              <w:t>、砷、汞、铬、铜、铅、镉、镍、锌等基本因子及特征因子二噁英类。</w:t>
            </w:r>
          </w:p>
        </w:tc>
        <w:tc>
          <w:tcPr>
            <w:tcW w:w="1401" w:type="pct"/>
          </w:tcPr>
          <w:p w14:paraId="6B4C5FDC" w14:textId="30CD9437" w:rsidR="000908A9" w:rsidRPr="00C13CAD" w:rsidRDefault="000908A9" w:rsidP="00A4011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134A57C0" w14:textId="77777777" w:rsidTr="00197B46">
        <w:trPr>
          <w:trHeight w:val="636"/>
        </w:trPr>
        <w:tc>
          <w:tcPr>
            <w:tcW w:w="384" w:type="pct"/>
            <w:vMerge/>
          </w:tcPr>
          <w:p w14:paraId="3F546EA1" w14:textId="77777777" w:rsidR="000908A9" w:rsidRPr="00C13CAD" w:rsidRDefault="000908A9" w:rsidP="00A4011F">
            <w:pPr>
              <w:pStyle w:val="56"/>
              <w:rPr>
                <w:rFonts w:ascii="Times New Roman" w:hAnsi="Times New Roman"/>
              </w:rPr>
            </w:pPr>
          </w:p>
        </w:tc>
        <w:tc>
          <w:tcPr>
            <w:tcW w:w="1019" w:type="pct"/>
          </w:tcPr>
          <w:p w14:paraId="2524E863" w14:textId="1733D592" w:rsidR="000908A9" w:rsidRPr="00C13CAD" w:rsidRDefault="000908A9" w:rsidP="00473D61">
            <w:pPr>
              <w:pStyle w:val="56"/>
              <w:rPr>
                <w:rFonts w:ascii="Times New Roman" w:hAnsi="Times New Roman"/>
              </w:rPr>
            </w:pPr>
            <w:r w:rsidRPr="00C13CAD">
              <w:rPr>
                <w:rFonts w:ascii="Times New Roman" w:hAnsi="Times New Roman"/>
              </w:rPr>
              <w:t>拟建项目厂区</w:t>
            </w:r>
            <w:r w:rsidRPr="00C13CAD">
              <w:rPr>
                <w:rFonts w:ascii="Times New Roman" w:hAnsi="Times New Roman"/>
              </w:rPr>
              <w:t>3#</w:t>
            </w:r>
          </w:p>
        </w:tc>
        <w:tc>
          <w:tcPr>
            <w:tcW w:w="2196" w:type="pct"/>
            <w:vMerge/>
          </w:tcPr>
          <w:p w14:paraId="13F3E5E6" w14:textId="77777777" w:rsidR="000908A9" w:rsidRPr="00C13CAD" w:rsidRDefault="000908A9" w:rsidP="00A4011F">
            <w:pPr>
              <w:pStyle w:val="56"/>
              <w:rPr>
                <w:rFonts w:ascii="Times New Roman" w:hAnsi="Times New Roman"/>
              </w:rPr>
            </w:pPr>
          </w:p>
        </w:tc>
        <w:tc>
          <w:tcPr>
            <w:tcW w:w="1401" w:type="pct"/>
          </w:tcPr>
          <w:p w14:paraId="0EC76A6C" w14:textId="75847465" w:rsidR="000908A9" w:rsidRPr="00C13CAD" w:rsidRDefault="000908A9" w:rsidP="00A4011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54E22845" w14:textId="77777777" w:rsidTr="00197B46">
        <w:trPr>
          <w:trHeight w:val="636"/>
        </w:trPr>
        <w:tc>
          <w:tcPr>
            <w:tcW w:w="384" w:type="pct"/>
            <w:vMerge/>
          </w:tcPr>
          <w:p w14:paraId="52FCE966" w14:textId="77777777" w:rsidR="000908A9" w:rsidRPr="00C13CAD" w:rsidRDefault="000908A9" w:rsidP="00A4011F">
            <w:pPr>
              <w:pStyle w:val="56"/>
              <w:rPr>
                <w:rFonts w:ascii="Times New Roman" w:hAnsi="Times New Roman"/>
              </w:rPr>
            </w:pPr>
          </w:p>
        </w:tc>
        <w:tc>
          <w:tcPr>
            <w:tcW w:w="1019" w:type="pct"/>
          </w:tcPr>
          <w:p w14:paraId="4B92D2AF" w14:textId="1326E1F3" w:rsidR="000908A9" w:rsidRPr="00C13CAD" w:rsidRDefault="000908A9" w:rsidP="00473D61">
            <w:pPr>
              <w:pStyle w:val="56"/>
              <w:rPr>
                <w:rFonts w:ascii="Times New Roman" w:hAnsi="Times New Roman"/>
              </w:rPr>
            </w:pPr>
            <w:r w:rsidRPr="00C13CAD">
              <w:rPr>
                <w:rFonts w:ascii="Times New Roman" w:hAnsi="Times New Roman"/>
              </w:rPr>
              <w:t>拟建项目厂区</w:t>
            </w:r>
            <w:r w:rsidRPr="00C13CAD">
              <w:rPr>
                <w:rFonts w:ascii="Times New Roman" w:hAnsi="Times New Roman"/>
              </w:rPr>
              <w:t>4#</w:t>
            </w:r>
          </w:p>
        </w:tc>
        <w:tc>
          <w:tcPr>
            <w:tcW w:w="2196" w:type="pct"/>
            <w:vMerge/>
          </w:tcPr>
          <w:p w14:paraId="5AA95B3D" w14:textId="77777777" w:rsidR="000908A9" w:rsidRPr="00C13CAD" w:rsidRDefault="000908A9" w:rsidP="00A4011F">
            <w:pPr>
              <w:pStyle w:val="56"/>
              <w:rPr>
                <w:rFonts w:ascii="Times New Roman" w:hAnsi="Times New Roman"/>
              </w:rPr>
            </w:pPr>
          </w:p>
        </w:tc>
        <w:tc>
          <w:tcPr>
            <w:tcW w:w="1401" w:type="pct"/>
          </w:tcPr>
          <w:p w14:paraId="2E1E20EE" w14:textId="75724B9C" w:rsidR="000908A9" w:rsidRPr="00C13CAD" w:rsidRDefault="000908A9" w:rsidP="00A4011F">
            <w:pPr>
              <w:pStyle w:val="56"/>
              <w:rPr>
                <w:rFonts w:ascii="Times New Roman" w:hAnsi="Times New Roman"/>
              </w:rPr>
            </w:pPr>
            <w:r w:rsidRPr="00C13CAD">
              <w:rPr>
                <w:rFonts w:ascii="Times New Roman" w:hAnsi="Times New Roman"/>
              </w:rPr>
              <w:t>采样取表层土</w:t>
            </w:r>
            <w:r w:rsidRPr="00C13CAD">
              <w:rPr>
                <w:rFonts w:ascii="Times New Roman" w:hAnsi="Times New Roman"/>
              </w:rPr>
              <w:t>0-0.5m</w:t>
            </w:r>
            <w:r w:rsidRPr="00C13CAD">
              <w:rPr>
                <w:rFonts w:ascii="Times New Roman" w:hAnsi="Times New Roman"/>
              </w:rPr>
              <w:t>，</w:t>
            </w:r>
            <w:r w:rsidRPr="00C13CAD">
              <w:rPr>
                <w:rFonts w:ascii="Times New Roman" w:hAnsi="Times New Roman"/>
              </w:rPr>
              <w:t>0.5-1.5m</w:t>
            </w:r>
            <w:r w:rsidRPr="00C13CAD">
              <w:rPr>
                <w:rFonts w:ascii="Times New Roman" w:hAnsi="Times New Roman"/>
              </w:rPr>
              <w:t>，</w:t>
            </w:r>
            <w:r w:rsidRPr="00C13CAD">
              <w:rPr>
                <w:rFonts w:ascii="Times New Roman" w:hAnsi="Times New Roman"/>
              </w:rPr>
              <w:t>1.5-3m</w:t>
            </w:r>
          </w:p>
        </w:tc>
      </w:tr>
      <w:tr w:rsidR="00956ABF" w:rsidRPr="00C13CAD" w14:paraId="5C923378" w14:textId="77777777" w:rsidTr="00197B46">
        <w:trPr>
          <w:trHeight w:val="636"/>
        </w:trPr>
        <w:tc>
          <w:tcPr>
            <w:tcW w:w="384" w:type="pct"/>
            <w:vMerge/>
          </w:tcPr>
          <w:p w14:paraId="4560DDF1" w14:textId="77777777" w:rsidR="000908A9" w:rsidRPr="00C13CAD" w:rsidRDefault="000908A9" w:rsidP="00A4011F">
            <w:pPr>
              <w:pStyle w:val="56"/>
              <w:rPr>
                <w:rFonts w:ascii="Times New Roman" w:hAnsi="Times New Roman"/>
              </w:rPr>
            </w:pPr>
          </w:p>
        </w:tc>
        <w:tc>
          <w:tcPr>
            <w:tcW w:w="1019" w:type="pct"/>
          </w:tcPr>
          <w:p w14:paraId="302F4E67" w14:textId="111090DD" w:rsidR="000908A9" w:rsidRPr="00C13CAD" w:rsidRDefault="000908A9" w:rsidP="00A4011F">
            <w:pPr>
              <w:pStyle w:val="56"/>
              <w:rPr>
                <w:rFonts w:ascii="Times New Roman" w:hAnsi="Times New Roman"/>
              </w:rPr>
            </w:pPr>
            <w:r w:rsidRPr="00C13CAD">
              <w:rPr>
                <w:rFonts w:ascii="Times New Roman" w:hAnsi="Times New Roman"/>
              </w:rPr>
              <w:t>拟建项目厂区上风向</w:t>
            </w:r>
          </w:p>
        </w:tc>
        <w:tc>
          <w:tcPr>
            <w:tcW w:w="2196" w:type="pct"/>
            <w:vMerge w:val="restart"/>
          </w:tcPr>
          <w:p w14:paraId="21DF95D1" w14:textId="7E314A3A" w:rsidR="000908A9" w:rsidRPr="00C13CAD" w:rsidRDefault="000908A9" w:rsidP="00A4011F">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 xml:space="preserve">  </w:t>
            </w:r>
            <w:r w:rsidRPr="00C13CAD">
              <w:rPr>
                <w:rFonts w:ascii="Times New Roman" w:hAnsi="Times New Roman"/>
              </w:rPr>
              <w:t>农用地土壤污染风险管控标准（试行）》（</w:t>
            </w:r>
            <w:r w:rsidRPr="00C13CAD">
              <w:rPr>
                <w:rFonts w:ascii="Times New Roman" w:hAnsi="Times New Roman"/>
              </w:rPr>
              <w:t>GB15618-2018</w:t>
            </w:r>
            <w:r w:rsidRPr="00C13CAD">
              <w:rPr>
                <w:rFonts w:ascii="Times New Roman" w:hAnsi="Times New Roman"/>
              </w:rPr>
              <w:t>）中因子</w:t>
            </w:r>
          </w:p>
        </w:tc>
        <w:tc>
          <w:tcPr>
            <w:tcW w:w="1401" w:type="pct"/>
          </w:tcPr>
          <w:p w14:paraId="198348F2" w14:textId="3FE1F680" w:rsidR="000908A9" w:rsidRPr="00C13CAD" w:rsidRDefault="000908A9" w:rsidP="00A4011F">
            <w:pPr>
              <w:pStyle w:val="56"/>
              <w:rPr>
                <w:rFonts w:ascii="Times New Roman" w:hAnsi="Times New Roman"/>
              </w:rPr>
            </w:pPr>
            <w:r w:rsidRPr="00C13CAD">
              <w:rPr>
                <w:rFonts w:ascii="Times New Roman" w:hAnsi="Times New Roman"/>
              </w:rPr>
              <w:t>表层（</w:t>
            </w:r>
            <w:r w:rsidRPr="00C13CAD">
              <w:rPr>
                <w:rFonts w:ascii="Times New Roman" w:hAnsi="Times New Roman"/>
              </w:rPr>
              <w:t>0-0.5m</w:t>
            </w:r>
            <w:r w:rsidRPr="00C13CAD">
              <w:rPr>
                <w:rFonts w:ascii="Times New Roman" w:hAnsi="Times New Roman"/>
              </w:rPr>
              <w:t>）</w:t>
            </w:r>
          </w:p>
        </w:tc>
      </w:tr>
      <w:tr w:rsidR="00956ABF" w:rsidRPr="00C13CAD" w14:paraId="7E9B5CC1" w14:textId="77777777" w:rsidTr="00197B46">
        <w:trPr>
          <w:trHeight w:val="636"/>
        </w:trPr>
        <w:tc>
          <w:tcPr>
            <w:tcW w:w="384" w:type="pct"/>
            <w:vMerge/>
          </w:tcPr>
          <w:p w14:paraId="1B5410AA" w14:textId="77777777" w:rsidR="000908A9" w:rsidRPr="00C13CAD" w:rsidRDefault="000908A9" w:rsidP="00A4011F">
            <w:pPr>
              <w:pStyle w:val="56"/>
              <w:rPr>
                <w:rFonts w:ascii="Times New Roman" w:hAnsi="Times New Roman"/>
              </w:rPr>
            </w:pPr>
          </w:p>
        </w:tc>
        <w:tc>
          <w:tcPr>
            <w:tcW w:w="1019" w:type="pct"/>
          </w:tcPr>
          <w:p w14:paraId="031017D6" w14:textId="7C375BDF" w:rsidR="000908A9" w:rsidRPr="00C13CAD" w:rsidRDefault="000908A9" w:rsidP="00A4011F">
            <w:pPr>
              <w:pStyle w:val="56"/>
              <w:rPr>
                <w:rFonts w:ascii="Times New Roman" w:hAnsi="Times New Roman"/>
              </w:rPr>
            </w:pPr>
            <w:r w:rsidRPr="00C13CAD">
              <w:rPr>
                <w:rFonts w:ascii="Times New Roman" w:hAnsi="Times New Roman"/>
              </w:rPr>
              <w:t>拟建项目厂区下风向</w:t>
            </w:r>
          </w:p>
        </w:tc>
        <w:tc>
          <w:tcPr>
            <w:tcW w:w="2196" w:type="pct"/>
            <w:vMerge/>
          </w:tcPr>
          <w:p w14:paraId="1B6F2A90" w14:textId="77777777" w:rsidR="000908A9" w:rsidRPr="00C13CAD" w:rsidRDefault="000908A9" w:rsidP="00A4011F">
            <w:pPr>
              <w:pStyle w:val="56"/>
              <w:rPr>
                <w:rFonts w:ascii="Times New Roman" w:hAnsi="Times New Roman"/>
              </w:rPr>
            </w:pPr>
          </w:p>
        </w:tc>
        <w:tc>
          <w:tcPr>
            <w:tcW w:w="1401" w:type="pct"/>
          </w:tcPr>
          <w:p w14:paraId="12C0842D" w14:textId="5ABA5D59" w:rsidR="000908A9" w:rsidRPr="00C13CAD" w:rsidRDefault="000908A9" w:rsidP="00A4011F">
            <w:pPr>
              <w:pStyle w:val="56"/>
              <w:rPr>
                <w:rFonts w:ascii="Times New Roman" w:hAnsi="Times New Roman"/>
              </w:rPr>
            </w:pPr>
            <w:r w:rsidRPr="00C13CAD">
              <w:rPr>
                <w:rFonts w:ascii="Times New Roman" w:hAnsi="Times New Roman"/>
              </w:rPr>
              <w:t>表层（</w:t>
            </w:r>
            <w:r w:rsidRPr="00C13CAD">
              <w:rPr>
                <w:rFonts w:ascii="Times New Roman" w:hAnsi="Times New Roman"/>
              </w:rPr>
              <w:t>0-0.5m</w:t>
            </w:r>
            <w:r w:rsidRPr="00C13CAD">
              <w:rPr>
                <w:rFonts w:ascii="Times New Roman" w:hAnsi="Times New Roman"/>
              </w:rPr>
              <w:t>）</w:t>
            </w:r>
          </w:p>
        </w:tc>
      </w:tr>
    </w:tbl>
    <w:p w14:paraId="1720DBE9" w14:textId="77777777" w:rsidR="00115117" w:rsidRPr="00C13CAD" w:rsidRDefault="00115117" w:rsidP="00A4011F">
      <w:pPr>
        <w:ind w:firstLine="480"/>
      </w:pPr>
      <w:r w:rsidRPr="00C13CAD">
        <w:t>（</w:t>
      </w:r>
      <w:r w:rsidRPr="00C13CAD">
        <w:t>3</w:t>
      </w:r>
      <w:r w:rsidRPr="00C13CAD">
        <w:t>）监测时间和频率</w:t>
      </w:r>
    </w:p>
    <w:p w14:paraId="6E2A10DA" w14:textId="62A12C98" w:rsidR="002A20B5" w:rsidRPr="00C13CAD" w:rsidRDefault="00115117" w:rsidP="00A4011F">
      <w:pPr>
        <w:ind w:firstLine="480"/>
      </w:pPr>
      <w:r w:rsidRPr="00C13CAD">
        <w:t>土壤采样时间为</w:t>
      </w:r>
      <w:r w:rsidRPr="00C13CAD">
        <w:t>1</w:t>
      </w:r>
      <w:r w:rsidRPr="00C13CAD">
        <w:t>天，每天</w:t>
      </w:r>
      <w:r w:rsidRPr="00C13CAD">
        <w:t>1</w:t>
      </w:r>
      <w:r w:rsidRPr="00C13CAD">
        <w:t>次。</w:t>
      </w:r>
    </w:p>
    <w:p w14:paraId="5C38B0D6" w14:textId="27FD6E3A" w:rsidR="00115117" w:rsidRPr="00C13CAD" w:rsidRDefault="00115117" w:rsidP="00A4011F">
      <w:pPr>
        <w:ind w:firstLine="480"/>
      </w:pPr>
      <w:r w:rsidRPr="00C13CAD">
        <w:t>（</w:t>
      </w:r>
      <w:r w:rsidRPr="00C13CAD">
        <w:t>4</w:t>
      </w:r>
      <w:r w:rsidRPr="00C13CAD">
        <w:t>）监测结果</w:t>
      </w:r>
    </w:p>
    <w:p w14:paraId="1DB3D2B9" w14:textId="449D56E9" w:rsidR="00A54565" w:rsidRPr="00C13CAD" w:rsidRDefault="00A54565" w:rsidP="00A4011F">
      <w:pPr>
        <w:ind w:firstLine="480"/>
      </w:pPr>
      <w:r w:rsidRPr="00C13CAD">
        <w:t>土壤现状监测结果见表</w:t>
      </w:r>
      <w:r w:rsidRPr="00C13CAD">
        <w:t>3.</w:t>
      </w:r>
      <w:r w:rsidR="000325FF" w:rsidRPr="00C13CAD">
        <w:t>4</w:t>
      </w:r>
      <w:r w:rsidRPr="00C13CAD">
        <w:t>-1</w:t>
      </w:r>
      <w:r w:rsidR="00956ABF" w:rsidRPr="00C13CAD">
        <w:t>3</w:t>
      </w:r>
      <w:r w:rsidRPr="00C13CAD">
        <w:t>、</w:t>
      </w:r>
      <w:r w:rsidRPr="00C13CAD">
        <w:t>3.</w:t>
      </w:r>
      <w:r w:rsidR="000325FF" w:rsidRPr="00C13CAD">
        <w:t>4</w:t>
      </w:r>
      <w:r w:rsidRPr="00C13CAD">
        <w:t>-1</w:t>
      </w:r>
      <w:r w:rsidR="00956ABF" w:rsidRPr="00C13CAD">
        <w:t>4</w:t>
      </w:r>
      <w:r w:rsidRPr="00C13CAD">
        <w:t>所示。</w:t>
      </w:r>
    </w:p>
    <w:p w14:paraId="16A7CA51" w14:textId="2EEDA14F" w:rsidR="00A54565" w:rsidRPr="00C13CAD" w:rsidRDefault="00A54565" w:rsidP="00A4011F">
      <w:pPr>
        <w:pStyle w:val="52"/>
      </w:pPr>
      <w:r w:rsidRPr="00C13CAD">
        <w:t>表</w:t>
      </w:r>
      <w:r w:rsidRPr="00C13CAD">
        <w:t>3.</w:t>
      </w:r>
      <w:r w:rsidR="000325FF" w:rsidRPr="00C13CAD">
        <w:t>4</w:t>
      </w:r>
      <w:r w:rsidRPr="00C13CAD">
        <w:t>-1</w:t>
      </w:r>
      <w:r w:rsidR="00956ABF" w:rsidRPr="00C13CAD">
        <w:t>3</w:t>
      </w:r>
      <w:r w:rsidRPr="00C13CAD">
        <w:t xml:space="preserve">   </w:t>
      </w:r>
      <w:r w:rsidR="00956ABF" w:rsidRPr="00C13CAD">
        <w:t>武威市生活垃圾焚烧发电项目周边</w:t>
      </w:r>
      <w:r w:rsidRPr="00C13CAD">
        <w:t>土壤</w:t>
      </w:r>
      <w:r w:rsidR="00956ABF" w:rsidRPr="00C13CAD">
        <w:t>周边环境</w:t>
      </w:r>
      <w:r w:rsidRPr="00C13CAD">
        <w:t>检测结果表</w:t>
      </w:r>
    </w:p>
    <w:tbl>
      <w:tblPr>
        <w:tblStyle w:val="ab"/>
        <w:tblW w:w="5000" w:type="pct"/>
        <w:tblLook w:val="04A0" w:firstRow="1" w:lastRow="0" w:firstColumn="1" w:lastColumn="0" w:noHBand="0" w:noVBand="1"/>
      </w:tblPr>
      <w:tblGrid>
        <w:gridCol w:w="693"/>
        <w:gridCol w:w="8"/>
        <w:gridCol w:w="70"/>
        <w:gridCol w:w="164"/>
        <w:gridCol w:w="417"/>
        <w:gridCol w:w="138"/>
        <w:gridCol w:w="14"/>
        <w:gridCol w:w="323"/>
        <w:gridCol w:w="293"/>
        <w:gridCol w:w="137"/>
        <w:gridCol w:w="174"/>
        <w:gridCol w:w="295"/>
        <w:gridCol w:w="162"/>
        <w:gridCol w:w="122"/>
        <w:gridCol w:w="362"/>
        <w:gridCol w:w="246"/>
        <w:gridCol w:w="37"/>
        <w:gridCol w:w="108"/>
        <w:gridCol w:w="553"/>
        <w:gridCol w:w="110"/>
        <w:gridCol w:w="90"/>
        <w:gridCol w:w="7"/>
        <w:gridCol w:w="679"/>
        <w:gridCol w:w="60"/>
        <w:gridCol w:w="16"/>
        <w:gridCol w:w="145"/>
        <w:gridCol w:w="552"/>
        <w:gridCol w:w="56"/>
        <w:gridCol w:w="181"/>
        <w:gridCol w:w="111"/>
        <w:gridCol w:w="424"/>
        <w:gridCol w:w="38"/>
        <w:gridCol w:w="371"/>
        <w:gridCol w:w="65"/>
        <w:gridCol w:w="293"/>
        <w:gridCol w:w="54"/>
        <w:gridCol w:w="528"/>
        <w:gridCol w:w="25"/>
        <w:gridCol w:w="919"/>
      </w:tblGrid>
      <w:tr w:rsidR="00FE672C" w:rsidRPr="00C13CAD" w14:paraId="190C25D3" w14:textId="77777777" w:rsidTr="00FE672C">
        <w:tc>
          <w:tcPr>
            <w:tcW w:w="5000" w:type="pct"/>
            <w:gridSpan w:val="39"/>
          </w:tcPr>
          <w:p w14:paraId="3893CC29" w14:textId="003177FF" w:rsidR="00FE672C" w:rsidRPr="00C13CAD" w:rsidRDefault="00FE672C" w:rsidP="00FE672C">
            <w:pPr>
              <w:pStyle w:val="56"/>
            </w:pPr>
            <w:r w:rsidRPr="00C13CAD">
              <w:t xml:space="preserve">1# </w:t>
            </w:r>
            <w:r w:rsidRPr="00C13CAD">
              <w:t>项目监测上风向村庄农田（</w:t>
            </w:r>
            <w:r w:rsidRPr="00C13CAD">
              <w:t>2018</w:t>
            </w:r>
            <w:r w:rsidRPr="00C13CAD">
              <w:t>年</w:t>
            </w:r>
            <w:r w:rsidRPr="00C13CAD">
              <w:t>11</w:t>
            </w:r>
            <w:r w:rsidRPr="00C13CAD">
              <w:t>月</w:t>
            </w:r>
            <w:r w:rsidRPr="00C13CAD">
              <w:t>11</w:t>
            </w:r>
            <w:r w:rsidRPr="00C13CAD">
              <w:t>日）</w:t>
            </w:r>
          </w:p>
        </w:tc>
      </w:tr>
      <w:tr w:rsidR="00FE672C" w:rsidRPr="00C13CAD" w14:paraId="156C7818" w14:textId="77777777" w:rsidTr="00FE672C">
        <w:tc>
          <w:tcPr>
            <w:tcW w:w="389" w:type="pct"/>
            <w:gridSpan w:val="2"/>
          </w:tcPr>
          <w:p w14:paraId="0213DCD5" w14:textId="77777777" w:rsidR="00FE672C" w:rsidRPr="00C13CAD" w:rsidRDefault="00FE672C" w:rsidP="00FE672C">
            <w:pPr>
              <w:pStyle w:val="56"/>
            </w:pPr>
            <w:r w:rsidRPr="00C13CAD">
              <w:t>/</w:t>
            </w:r>
          </w:p>
        </w:tc>
        <w:tc>
          <w:tcPr>
            <w:tcW w:w="361" w:type="pct"/>
            <w:gridSpan w:val="3"/>
          </w:tcPr>
          <w:p w14:paraId="4F0B8E4D" w14:textId="77777777" w:rsidR="00FE672C" w:rsidRPr="00C13CAD" w:rsidRDefault="00FE672C" w:rsidP="00FE672C">
            <w:pPr>
              <w:pStyle w:val="56"/>
            </w:pPr>
            <w:r w:rsidRPr="00C13CAD">
              <w:t>pH</w:t>
            </w:r>
          </w:p>
        </w:tc>
        <w:tc>
          <w:tcPr>
            <w:tcW w:w="425" w:type="pct"/>
            <w:gridSpan w:val="4"/>
          </w:tcPr>
          <w:p w14:paraId="095EFF4A" w14:textId="77777777" w:rsidR="00FE672C" w:rsidRPr="00C13CAD" w:rsidRDefault="00FE672C" w:rsidP="00FE672C">
            <w:pPr>
              <w:pStyle w:val="56"/>
              <w:rPr>
                <w:lang w:val="zh-CN"/>
              </w:rPr>
            </w:pPr>
            <w:r w:rsidRPr="00C13CAD">
              <w:rPr>
                <w:lang w:val="zh-CN"/>
              </w:rPr>
              <w:t>汞</w:t>
            </w:r>
          </w:p>
          <w:p w14:paraId="1C745FCD" w14:textId="77777777" w:rsidR="00FE672C" w:rsidRPr="00C13CAD" w:rsidRDefault="00FE672C" w:rsidP="00FE672C">
            <w:pPr>
              <w:pStyle w:val="56"/>
            </w:pPr>
            <w:r w:rsidRPr="00C13CAD">
              <w:t>mg/kg</w:t>
            </w:r>
          </w:p>
        </w:tc>
        <w:tc>
          <w:tcPr>
            <w:tcW w:w="425" w:type="pct"/>
            <w:gridSpan w:val="4"/>
          </w:tcPr>
          <w:p w14:paraId="378BEB81" w14:textId="77777777" w:rsidR="00FE672C" w:rsidRPr="00C13CAD" w:rsidRDefault="00FE672C" w:rsidP="00FE672C">
            <w:pPr>
              <w:pStyle w:val="56"/>
              <w:rPr>
                <w:lang w:val="zh-CN"/>
              </w:rPr>
            </w:pPr>
            <w:r w:rsidRPr="00C13CAD">
              <w:rPr>
                <w:lang w:val="zh-CN"/>
              </w:rPr>
              <w:t>砷</w:t>
            </w:r>
          </w:p>
          <w:p w14:paraId="0DD677E7" w14:textId="77777777" w:rsidR="00FE672C" w:rsidRPr="00C13CAD" w:rsidRDefault="00FE672C" w:rsidP="00FE672C">
            <w:pPr>
              <w:pStyle w:val="56"/>
            </w:pPr>
            <w:r w:rsidRPr="00C13CAD">
              <w:t>mg/kg</w:t>
            </w:r>
          </w:p>
        </w:tc>
        <w:tc>
          <w:tcPr>
            <w:tcW w:w="425" w:type="pct"/>
            <w:gridSpan w:val="4"/>
          </w:tcPr>
          <w:p w14:paraId="77C289B1" w14:textId="77777777" w:rsidR="00FE672C" w:rsidRPr="00C13CAD" w:rsidRDefault="00FE672C" w:rsidP="00FE672C">
            <w:pPr>
              <w:pStyle w:val="56"/>
              <w:rPr>
                <w:lang w:val="zh-CN"/>
              </w:rPr>
            </w:pPr>
            <w:r w:rsidRPr="00C13CAD">
              <w:rPr>
                <w:lang w:val="zh-CN"/>
              </w:rPr>
              <w:t>镉</w:t>
            </w:r>
          </w:p>
          <w:p w14:paraId="7D295504" w14:textId="77777777" w:rsidR="00FE672C" w:rsidRPr="00C13CAD" w:rsidRDefault="00FE672C" w:rsidP="00FE672C">
            <w:pPr>
              <w:pStyle w:val="56"/>
            </w:pPr>
            <w:r w:rsidRPr="00C13CAD">
              <w:t>mg/kg</w:t>
            </w:r>
          </w:p>
        </w:tc>
        <w:tc>
          <w:tcPr>
            <w:tcW w:w="426" w:type="pct"/>
            <w:gridSpan w:val="3"/>
          </w:tcPr>
          <w:p w14:paraId="35AF7543" w14:textId="77777777" w:rsidR="00FE672C" w:rsidRPr="00C13CAD" w:rsidRDefault="00FE672C" w:rsidP="00FE672C">
            <w:pPr>
              <w:pStyle w:val="56"/>
              <w:rPr>
                <w:lang w:val="zh-CN"/>
              </w:rPr>
            </w:pPr>
            <w:r w:rsidRPr="00C13CAD">
              <w:rPr>
                <w:lang w:val="zh-CN"/>
              </w:rPr>
              <w:t>铅</w:t>
            </w:r>
          </w:p>
          <w:p w14:paraId="27325A17" w14:textId="77777777" w:rsidR="00FE672C" w:rsidRPr="00C13CAD" w:rsidRDefault="00FE672C" w:rsidP="00FE672C">
            <w:pPr>
              <w:pStyle w:val="56"/>
            </w:pPr>
            <w:r w:rsidRPr="00C13CAD">
              <w:t>mg/kg</w:t>
            </w:r>
          </w:p>
        </w:tc>
        <w:tc>
          <w:tcPr>
            <w:tcW w:w="428" w:type="pct"/>
            <w:gridSpan w:val="3"/>
          </w:tcPr>
          <w:p w14:paraId="51B6FA86" w14:textId="77777777" w:rsidR="00FE672C" w:rsidRPr="00C13CAD" w:rsidRDefault="00FE672C" w:rsidP="00FE672C">
            <w:pPr>
              <w:pStyle w:val="56"/>
              <w:rPr>
                <w:lang w:val="zh-CN"/>
              </w:rPr>
            </w:pPr>
            <w:r w:rsidRPr="00C13CAD">
              <w:rPr>
                <w:lang w:val="zh-CN"/>
              </w:rPr>
              <w:t>铜</w:t>
            </w:r>
          </w:p>
          <w:p w14:paraId="73B5BC2C" w14:textId="77777777" w:rsidR="00FE672C" w:rsidRPr="00C13CAD" w:rsidRDefault="00FE672C" w:rsidP="00FE672C">
            <w:pPr>
              <w:pStyle w:val="56"/>
            </w:pPr>
            <w:r w:rsidRPr="00C13CAD">
              <w:t>mg/kg</w:t>
            </w:r>
          </w:p>
        </w:tc>
        <w:tc>
          <w:tcPr>
            <w:tcW w:w="427" w:type="pct"/>
            <w:gridSpan w:val="4"/>
          </w:tcPr>
          <w:p w14:paraId="1E00C77E" w14:textId="77777777" w:rsidR="00FE672C" w:rsidRPr="00C13CAD" w:rsidRDefault="00FE672C" w:rsidP="00FE672C">
            <w:pPr>
              <w:pStyle w:val="56"/>
              <w:rPr>
                <w:lang w:val="zh-CN"/>
              </w:rPr>
            </w:pPr>
            <w:r w:rsidRPr="00C13CAD">
              <w:rPr>
                <w:lang w:val="zh-CN"/>
              </w:rPr>
              <w:t>铬</w:t>
            </w:r>
          </w:p>
          <w:p w14:paraId="1EF1E8A5" w14:textId="77777777" w:rsidR="00FE672C" w:rsidRPr="00C13CAD" w:rsidRDefault="00FE672C" w:rsidP="00FE672C">
            <w:pPr>
              <w:pStyle w:val="56"/>
            </w:pPr>
            <w:r w:rsidRPr="00C13CAD">
              <w:t>mg/kg</w:t>
            </w:r>
          </w:p>
        </w:tc>
        <w:tc>
          <w:tcPr>
            <w:tcW w:w="427" w:type="pct"/>
            <w:gridSpan w:val="4"/>
          </w:tcPr>
          <w:p w14:paraId="4176BA70" w14:textId="77777777" w:rsidR="00FE672C" w:rsidRPr="00C13CAD" w:rsidRDefault="00FE672C" w:rsidP="00FE672C">
            <w:pPr>
              <w:pStyle w:val="56"/>
              <w:rPr>
                <w:lang w:val="zh-CN"/>
              </w:rPr>
            </w:pPr>
            <w:r w:rsidRPr="00C13CAD">
              <w:rPr>
                <w:lang w:val="zh-CN"/>
              </w:rPr>
              <w:t>镍</w:t>
            </w:r>
          </w:p>
          <w:p w14:paraId="02DB32E2" w14:textId="77777777" w:rsidR="00FE672C" w:rsidRPr="00C13CAD" w:rsidRDefault="00FE672C" w:rsidP="00FE672C">
            <w:pPr>
              <w:pStyle w:val="56"/>
            </w:pPr>
            <w:r w:rsidRPr="00C13CAD">
              <w:t>mg/kg</w:t>
            </w:r>
          </w:p>
        </w:tc>
        <w:tc>
          <w:tcPr>
            <w:tcW w:w="424" w:type="pct"/>
            <w:gridSpan w:val="4"/>
          </w:tcPr>
          <w:p w14:paraId="2E3BB390" w14:textId="77777777" w:rsidR="00FE672C" w:rsidRPr="00C13CAD" w:rsidRDefault="00FE672C" w:rsidP="00FE672C">
            <w:pPr>
              <w:pStyle w:val="56"/>
            </w:pPr>
            <w:r w:rsidRPr="00C13CAD">
              <w:t>锌</w:t>
            </w:r>
          </w:p>
          <w:p w14:paraId="43645C47" w14:textId="77777777" w:rsidR="00FE672C" w:rsidRPr="00C13CAD" w:rsidRDefault="00FE672C" w:rsidP="00FE672C">
            <w:pPr>
              <w:pStyle w:val="56"/>
            </w:pPr>
            <w:r w:rsidRPr="00C13CAD">
              <w:t>mg/kg</w:t>
            </w:r>
          </w:p>
        </w:tc>
        <w:tc>
          <w:tcPr>
            <w:tcW w:w="841" w:type="pct"/>
            <w:gridSpan w:val="4"/>
          </w:tcPr>
          <w:p w14:paraId="7C34ECC7" w14:textId="77777777" w:rsidR="00FE672C" w:rsidRPr="00C13CAD" w:rsidRDefault="00FE672C" w:rsidP="00FE672C">
            <w:pPr>
              <w:pStyle w:val="56"/>
            </w:pPr>
            <w:r w:rsidRPr="00C13CAD">
              <w:t>二噁英</w:t>
            </w:r>
          </w:p>
        </w:tc>
      </w:tr>
      <w:tr w:rsidR="00FE672C" w:rsidRPr="00C13CAD" w14:paraId="5AD9362E" w14:textId="77777777" w:rsidTr="00FE672C">
        <w:tc>
          <w:tcPr>
            <w:tcW w:w="389" w:type="pct"/>
            <w:gridSpan w:val="2"/>
          </w:tcPr>
          <w:p w14:paraId="7D47F679" w14:textId="77777777" w:rsidR="00FE672C" w:rsidRPr="00C13CAD" w:rsidRDefault="00FE672C" w:rsidP="00FE672C">
            <w:pPr>
              <w:pStyle w:val="56"/>
            </w:pPr>
            <w:r w:rsidRPr="00C13CAD">
              <w:t>表层</w:t>
            </w:r>
          </w:p>
        </w:tc>
        <w:tc>
          <w:tcPr>
            <w:tcW w:w="361" w:type="pct"/>
            <w:gridSpan w:val="3"/>
          </w:tcPr>
          <w:p w14:paraId="4CC78448" w14:textId="77777777" w:rsidR="00FE672C" w:rsidRPr="00C13CAD" w:rsidRDefault="00FE672C" w:rsidP="00FE672C">
            <w:pPr>
              <w:pStyle w:val="56"/>
            </w:pPr>
            <w:r w:rsidRPr="00C13CAD">
              <w:t>8.29</w:t>
            </w:r>
          </w:p>
        </w:tc>
        <w:tc>
          <w:tcPr>
            <w:tcW w:w="425" w:type="pct"/>
            <w:gridSpan w:val="4"/>
          </w:tcPr>
          <w:p w14:paraId="1D2A8F9B" w14:textId="77777777" w:rsidR="00FE672C" w:rsidRPr="00C13CAD" w:rsidRDefault="00FE672C" w:rsidP="00FE672C">
            <w:pPr>
              <w:pStyle w:val="56"/>
            </w:pPr>
            <w:r w:rsidRPr="00C13CAD">
              <w:t>0.232</w:t>
            </w:r>
          </w:p>
        </w:tc>
        <w:tc>
          <w:tcPr>
            <w:tcW w:w="425" w:type="pct"/>
            <w:gridSpan w:val="4"/>
          </w:tcPr>
          <w:p w14:paraId="04D3F1CC" w14:textId="77777777" w:rsidR="00FE672C" w:rsidRPr="00C13CAD" w:rsidRDefault="00FE672C" w:rsidP="00FE672C">
            <w:pPr>
              <w:pStyle w:val="56"/>
            </w:pPr>
            <w:r w:rsidRPr="00C13CAD">
              <w:t>7.96</w:t>
            </w:r>
          </w:p>
        </w:tc>
        <w:tc>
          <w:tcPr>
            <w:tcW w:w="425" w:type="pct"/>
            <w:gridSpan w:val="4"/>
          </w:tcPr>
          <w:p w14:paraId="51EFD355" w14:textId="77777777" w:rsidR="00FE672C" w:rsidRPr="00C13CAD" w:rsidRDefault="00FE672C" w:rsidP="00FE672C">
            <w:pPr>
              <w:pStyle w:val="56"/>
            </w:pPr>
            <w:r w:rsidRPr="00C13CAD">
              <w:t>0.19</w:t>
            </w:r>
          </w:p>
        </w:tc>
        <w:tc>
          <w:tcPr>
            <w:tcW w:w="426" w:type="pct"/>
            <w:gridSpan w:val="3"/>
          </w:tcPr>
          <w:p w14:paraId="788B54DE" w14:textId="77777777" w:rsidR="00FE672C" w:rsidRPr="00C13CAD" w:rsidRDefault="00FE672C" w:rsidP="00FE672C">
            <w:pPr>
              <w:pStyle w:val="56"/>
            </w:pPr>
            <w:r w:rsidRPr="00C13CAD">
              <w:t>25.6</w:t>
            </w:r>
          </w:p>
        </w:tc>
        <w:tc>
          <w:tcPr>
            <w:tcW w:w="428" w:type="pct"/>
            <w:gridSpan w:val="3"/>
          </w:tcPr>
          <w:p w14:paraId="1443C58F" w14:textId="77777777" w:rsidR="00FE672C" w:rsidRPr="00C13CAD" w:rsidRDefault="00FE672C" w:rsidP="00FE672C">
            <w:pPr>
              <w:pStyle w:val="56"/>
            </w:pPr>
            <w:r w:rsidRPr="00C13CAD">
              <w:t>35</w:t>
            </w:r>
          </w:p>
        </w:tc>
        <w:tc>
          <w:tcPr>
            <w:tcW w:w="427" w:type="pct"/>
            <w:gridSpan w:val="4"/>
          </w:tcPr>
          <w:p w14:paraId="06FEAAA3" w14:textId="77777777" w:rsidR="00FE672C" w:rsidRPr="00C13CAD" w:rsidRDefault="00FE672C" w:rsidP="00FE672C">
            <w:pPr>
              <w:pStyle w:val="56"/>
            </w:pPr>
            <w:r w:rsidRPr="00C13CAD">
              <w:t>79</w:t>
            </w:r>
          </w:p>
        </w:tc>
        <w:tc>
          <w:tcPr>
            <w:tcW w:w="427" w:type="pct"/>
            <w:gridSpan w:val="4"/>
          </w:tcPr>
          <w:p w14:paraId="72E4DEB7" w14:textId="77777777" w:rsidR="00FE672C" w:rsidRPr="00C13CAD" w:rsidRDefault="00FE672C" w:rsidP="00FE672C">
            <w:pPr>
              <w:pStyle w:val="56"/>
            </w:pPr>
            <w:r w:rsidRPr="00C13CAD">
              <w:t>33</w:t>
            </w:r>
          </w:p>
        </w:tc>
        <w:tc>
          <w:tcPr>
            <w:tcW w:w="424" w:type="pct"/>
            <w:gridSpan w:val="4"/>
          </w:tcPr>
          <w:p w14:paraId="514118D3" w14:textId="77777777" w:rsidR="00FE672C" w:rsidRPr="00C13CAD" w:rsidRDefault="00FE672C" w:rsidP="00FE672C">
            <w:pPr>
              <w:pStyle w:val="56"/>
            </w:pPr>
            <w:r w:rsidRPr="00C13CAD">
              <w:t>72.5</w:t>
            </w:r>
          </w:p>
        </w:tc>
        <w:tc>
          <w:tcPr>
            <w:tcW w:w="841" w:type="pct"/>
            <w:gridSpan w:val="4"/>
          </w:tcPr>
          <w:p w14:paraId="49624AB7" w14:textId="77777777" w:rsidR="00FE672C" w:rsidRPr="00C13CAD" w:rsidRDefault="00FE672C" w:rsidP="00FE672C">
            <w:pPr>
              <w:pStyle w:val="56"/>
            </w:pPr>
            <w:r w:rsidRPr="00C13CAD">
              <w:t>0.36ngTEQ/kg</w:t>
            </w:r>
          </w:p>
        </w:tc>
      </w:tr>
      <w:tr w:rsidR="00FE672C" w:rsidRPr="00C13CAD" w14:paraId="288DE7FF" w14:textId="77777777" w:rsidTr="00FE672C">
        <w:tc>
          <w:tcPr>
            <w:tcW w:w="389" w:type="pct"/>
            <w:gridSpan w:val="2"/>
          </w:tcPr>
          <w:p w14:paraId="5A006B89" w14:textId="77777777" w:rsidR="00FE672C" w:rsidRPr="00C13CAD" w:rsidRDefault="00FE672C" w:rsidP="00FE672C">
            <w:pPr>
              <w:pStyle w:val="56"/>
            </w:pPr>
            <w:r w:rsidRPr="00C13CAD">
              <w:t>中层</w:t>
            </w:r>
          </w:p>
        </w:tc>
        <w:tc>
          <w:tcPr>
            <w:tcW w:w="361" w:type="pct"/>
            <w:gridSpan w:val="3"/>
          </w:tcPr>
          <w:p w14:paraId="5D2A4507" w14:textId="77777777" w:rsidR="00FE672C" w:rsidRPr="00C13CAD" w:rsidRDefault="00FE672C" w:rsidP="00FE672C">
            <w:pPr>
              <w:pStyle w:val="56"/>
            </w:pPr>
            <w:r w:rsidRPr="00C13CAD">
              <w:t>8.34</w:t>
            </w:r>
          </w:p>
        </w:tc>
        <w:tc>
          <w:tcPr>
            <w:tcW w:w="425" w:type="pct"/>
            <w:gridSpan w:val="4"/>
          </w:tcPr>
          <w:p w14:paraId="39A70AB7" w14:textId="77777777" w:rsidR="00FE672C" w:rsidRPr="00C13CAD" w:rsidRDefault="00FE672C" w:rsidP="00FE672C">
            <w:pPr>
              <w:pStyle w:val="56"/>
            </w:pPr>
            <w:r w:rsidRPr="00C13CAD">
              <w:t>0.193</w:t>
            </w:r>
          </w:p>
        </w:tc>
        <w:tc>
          <w:tcPr>
            <w:tcW w:w="425" w:type="pct"/>
            <w:gridSpan w:val="4"/>
          </w:tcPr>
          <w:p w14:paraId="5852DAE8" w14:textId="77777777" w:rsidR="00FE672C" w:rsidRPr="00C13CAD" w:rsidRDefault="00FE672C" w:rsidP="00FE672C">
            <w:pPr>
              <w:pStyle w:val="56"/>
            </w:pPr>
            <w:r w:rsidRPr="00C13CAD">
              <w:t>7.53</w:t>
            </w:r>
          </w:p>
        </w:tc>
        <w:tc>
          <w:tcPr>
            <w:tcW w:w="425" w:type="pct"/>
            <w:gridSpan w:val="4"/>
          </w:tcPr>
          <w:p w14:paraId="7DA4DA9B" w14:textId="77777777" w:rsidR="00FE672C" w:rsidRPr="00C13CAD" w:rsidRDefault="00FE672C" w:rsidP="00FE672C">
            <w:pPr>
              <w:pStyle w:val="56"/>
            </w:pPr>
            <w:r w:rsidRPr="00C13CAD">
              <w:t>0.23</w:t>
            </w:r>
          </w:p>
        </w:tc>
        <w:tc>
          <w:tcPr>
            <w:tcW w:w="426" w:type="pct"/>
            <w:gridSpan w:val="3"/>
          </w:tcPr>
          <w:p w14:paraId="386374D4" w14:textId="77777777" w:rsidR="00FE672C" w:rsidRPr="00C13CAD" w:rsidRDefault="00FE672C" w:rsidP="00FE672C">
            <w:pPr>
              <w:pStyle w:val="56"/>
            </w:pPr>
            <w:r w:rsidRPr="00C13CAD">
              <w:t>27.2</w:t>
            </w:r>
          </w:p>
        </w:tc>
        <w:tc>
          <w:tcPr>
            <w:tcW w:w="428" w:type="pct"/>
            <w:gridSpan w:val="3"/>
          </w:tcPr>
          <w:p w14:paraId="5A85C10E" w14:textId="77777777" w:rsidR="00FE672C" w:rsidRPr="00C13CAD" w:rsidRDefault="00FE672C" w:rsidP="00FE672C">
            <w:pPr>
              <w:pStyle w:val="56"/>
            </w:pPr>
            <w:r w:rsidRPr="00C13CAD">
              <w:t>38</w:t>
            </w:r>
          </w:p>
        </w:tc>
        <w:tc>
          <w:tcPr>
            <w:tcW w:w="427" w:type="pct"/>
            <w:gridSpan w:val="4"/>
          </w:tcPr>
          <w:p w14:paraId="584C2055" w14:textId="77777777" w:rsidR="00FE672C" w:rsidRPr="00C13CAD" w:rsidRDefault="00FE672C" w:rsidP="00FE672C">
            <w:pPr>
              <w:pStyle w:val="56"/>
            </w:pPr>
            <w:r w:rsidRPr="00C13CAD">
              <w:t>84</w:t>
            </w:r>
          </w:p>
        </w:tc>
        <w:tc>
          <w:tcPr>
            <w:tcW w:w="427" w:type="pct"/>
            <w:gridSpan w:val="4"/>
          </w:tcPr>
          <w:p w14:paraId="7B814C72" w14:textId="77777777" w:rsidR="00FE672C" w:rsidRPr="00C13CAD" w:rsidRDefault="00FE672C" w:rsidP="00FE672C">
            <w:pPr>
              <w:pStyle w:val="56"/>
            </w:pPr>
            <w:r w:rsidRPr="00C13CAD">
              <w:t>39</w:t>
            </w:r>
          </w:p>
        </w:tc>
        <w:tc>
          <w:tcPr>
            <w:tcW w:w="424" w:type="pct"/>
            <w:gridSpan w:val="4"/>
          </w:tcPr>
          <w:p w14:paraId="2A5E9D03" w14:textId="77777777" w:rsidR="00FE672C" w:rsidRPr="00C13CAD" w:rsidRDefault="00FE672C" w:rsidP="00FE672C">
            <w:pPr>
              <w:pStyle w:val="56"/>
            </w:pPr>
            <w:r w:rsidRPr="00C13CAD">
              <w:t>70.6</w:t>
            </w:r>
          </w:p>
        </w:tc>
        <w:tc>
          <w:tcPr>
            <w:tcW w:w="841" w:type="pct"/>
            <w:gridSpan w:val="4"/>
          </w:tcPr>
          <w:p w14:paraId="0ABA4FA3" w14:textId="77777777" w:rsidR="00FE672C" w:rsidRPr="00C13CAD" w:rsidRDefault="00FE672C" w:rsidP="00FE672C">
            <w:pPr>
              <w:pStyle w:val="56"/>
            </w:pPr>
            <w:r w:rsidRPr="00C13CAD">
              <w:t>-</w:t>
            </w:r>
          </w:p>
        </w:tc>
      </w:tr>
      <w:tr w:rsidR="00FE672C" w:rsidRPr="00C13CAD" w14:paraId="142D4BA7" w14:textId="77777777" w:rsidTr="00FE672C">
        <w:tc>
          <w:tcPr>
            <w:tcW w:w="389" w:type="pct"/>
            <w:gridSpan w:val="2"/>
          </w:tcPr>
          <w:p w14:paraId="6709FBEC" w14:textId="77777777" w:rsidR="00FE672C" w:rsidRPr="00C13CAD" w:rsidRDefault="00FE672C" w:rsidP="00FE672C">
            <w:pPr>
              <w:pStyle w:val="56"/>
            </w:pPr>
            <w:r w:rsidRPr="00C13CAD">
              <w:t>深层</w:t>
            </w:r>
          </w:p>
        </w:tc>
        <w:tc>
          <w:tcPr>
            <w:tcW w:w="361" w:type="pct"/>
            <w:gridSpan w:val="3"/>
          </w:tcPr>
          <w:p w14:paraId="05128838" w14:textId="77777777" w:rsidR="00FE672C" w:rsidRPr="00C13CAD" w:rsidRDefault="00FE672C" w:rsidP="00FE672C">
            <w:pPr>
              <w:pStyle w:val="56"/>
            </w:pPr>
            <w:r w:rsidRPr="00C13CAD">
              <w:t>8.21</w:t>
            </w:r>
          </w:p>
        </w:tc>
        <w:tc>
          <w:tcPr>
            <w:tcW w:w="425" w:type="pct"/>
            <w:gridSpan w:val="4"/>
          </w:tcPr>
          <w:p w14:paraId="33008D02" w14:textId="77777777" w:rsidR="00FE672C" w:rsidRPr="00C13CAD" w:rsidRDefault="00FE672C" w:rsidP="00FE672C">
            <w:pPr>
              <w:pStyle w:val="56"/>
            </w:pPr>
            <w:r w:rsidRPr="00C13CAD">
              <w:t>0.205</w:t>
            </w:r>
          </w:p>
        </w:tc>
        <w:tc>
          <w:tcPr>
            <w:tcW w:w="425" w:type="pct"/>
            <w:gridSpan w:val="4"/>
          </w:tcPr>
          <w:p w14:paraId="372E5633" w14:textId="77777777" w:rsidR="00FE672C" w:rsidRPr="00C13CAD" w:rsidRDefault="00FE672C" w:rsidP="00FE672C">
            <w:pPr>
              <w:pStyle w:val="56"/>
            </w:pPr>
            <w:r w:rsidRPr="00C13CAD">
              <w:t>8.01</w:t>
            </w:r>
          </w:p>
        </w:tc>
        <w:tc>
          <w:tcPr>
            <w:tcW w:w="425" w:type="pct"/>
            <w:gridSpan w:val="4"/>
          </w:tcPr>
          <w:p w14:paraId="07ADBF84" w14:textId="77777777" w:rsidR="00FE672C" w:rsidRPr="00C13CAD" w:rsidRDefault="00FE672C" w:rsidP="00FE672C">
            <w:pPr>
              <w:pStyle w:val="56"/>
            </w:pPr>
            <w:r w:rsidRPr="00C13CAD">
              <w:t>0.20</w:t>
            </w:r>
          </w:p>
        </w:tc>
        <w:tc>
          <w:tcPr>
            <w:tcW w:w="426" w:type="pct"/>
            <w:gridSpan w:val="3"/>
          </w:tcPr>
          <w:p w14:paraId="2F98EE64" w14:textId="77777777" w:rsidR="00FE672C" w:rsidRPr="00C13CAD" w:rsidRDefault="00FE672C" w:rsidP="00FE672C">
            <w:pPr>
              <w:pStyle w:val="56"/>
            </w:pPr>
            <w:r w:rsidRPr="00C13CAD">
              <w:t>30.4</w:t>
            </w:r>
          </w:p>
        </w:tc>
        <w:tc>
          <w:tcPr>
            <w:tcW w:w="428" w:type="pct"/>
            <w:gridSpan w:val="3"/>
          </w:tcPr>
          <w:p w14:paraId="18FE3817" w14:textId="77777777" w:rsidR="00FE672C" w:rsidRPr="00C13CAD" w:rsidRDefault="00FE672C" w:rsidP="00FE672C">
            <w:pPr>
              <w:pStyle w:val="56"/>
            </w:pPr>
            <w:r w:rsidRPr="00C13CAD">
              <w:t>37</w:t>
            </w:r>
          </w:p>
        </w:tc>
        <w:tc>
          <w:tcPr>
            <w:tcW w:w="427" w:type="pct"/>
            <w:gridSpan w:val="4"/>
          </w:tcPr>
          <w:p w14:paraId="6BBA81F3" w14:textId="77777777" w:rsidR="00FE672C" w:rsidRPr="00C13CAD" w:rsidRDefault="00FE672C" w:rsidP="00FE672C">
            <w:pPr>
              <w:pStyle w:val="56"/>
            </w:pPr>
            <w:r w:rsidRPr="00C13CAD">
              <w:t>84</w:t>
            </w:r>
          </w:p>
        </w:tc>
        <w:tc>
          <w:tcPr>
            <w:tcW w:w="427" w:type="pct"/>
            <w:gridSpan w:val="4"/>
          </w:tcPr>
          <w:p w14:paraId="6D183EEF" w14:textId="77777777" w:rsidR="00FE672C" w:rsidRPr="00C13CAD" w:rsidRDefault="00FE672C" w:rsidP="00FE672C">
            <w:pPr>
              <w:pStyle w:val="56"/>
            </w:pPr>
            <w:r w:rsidRPr="00C13CAD">
              <w:t>34</w:t>
            </w:r>
          </w:p>
        </w:tc>
        <w:tc>
          <w:tcPr>
            <w:tcW w:w="424" w:type="pct"/>
            <w:gridSpan w:val="4"/>
          </w:tcPr>
          <w:p w14:paraId="56335A2C" w14:textId="77777777" w:rsidR="00FE672C" w:rsidRPr="00C13CAD" w:rsidRDefault="00FE672C" w:rsidP="00FE672C">
            <w:pPr>
              <w:pStyle w:val="56"/>
            </w:pPr>
            <w:r w:rsidRPr="00C13CAD">
              <w:t>81.6</w:t>
            </w:r>
          </w:p>
        </w:tc>
        <w:tc>
          <w:tcPr>
            <w:tcW w:w="841" w:type="pct"/>
            <w:gridSpan w:val="4"/>
          </w:tcPr>
          <w:p w14:paraId="0B1733DD" w14:textId="77777777" w:rsidR="00FE672C" w:rsidRPr="00C13CAD" w:rsidRDefault="00FE672C" w:rsidP="00FE672C">
            <w:pPr>
              <w:pStyle w:val="56"/>
            </w:pPr>
            <w:r w:rsidRPr="00C13CAD">
              <w:t>-</w:t>
            </w:r>
          </w:p>
        </w:tc>
      </w:tr>
      <w:tr w:rsidR="00FE672C" w:rsidRPr="00C13CAD" w14:paraId="322898E8" w14:textId="77777777" w:rsidTr="00FE672C">
        <w:tc>
          <w:tcPr>
            <w:tcW w:w="5000" w:type="pct"/>
            <w:gridSpan w:val="39"/>
          </w:tcPr>
          <w:p w14:paraId="11FD0153" w14:textId="26B73B07" w:rsidR="00FE672C" w:rsidRPr="00C13CAD" w:rsidRDefault="00FE672C" w:rsidP="00FE672C">
            <w:pPr>
              <w:pStyle w:val="56"/>
              <w:rPr>
                <w:rFonts w:eastAsiaTheme="minorEastAsia"/>
                <w:szCs w:val="21"/>
              </w:rPr>
            </w:pPr>
            <w:r w:rsidRPr="00C13CAD">
              <w:rPr>
                <w:rFonts w:eastAsiaTheme="minorEastAsia"/>
                <w:szCs w:val="21"/>
              </w:rPr>
              <w:t xml:space="preserve">2# </w:t>
            </w:r>
            <w:r w:rsidRPr="00C13CAD">
              <w:rPr>
                <w:rFonts w:eastAsiaTheme="minorEastAsia"/>
                <w:szCs w:val="21"/>
              </w:rPr>
              <w:t>项目右侧空地（林地）（</w:t>
            </w:r>
            <w:r w:rsidRPr="00C13CAD">
              <w:rPr>
                <w:rFonts w:eastAsiaTheme="minorEastAsia"/>
                <w:szCs w:val="21"/>
              </w:rPr>
              <w:t>2018</w:t>
            </w:r>
            <w:r w:rsidRPr="00C13CAD">
              <w:rPr>
                <w:rFonts w:eastAsiaTheme="minorEastAsia"/>
                <w:szCs w:val="21"/>
              </w:rPr>
              <w:t>年</w:t>
            </w:r>
            <w:r w:rsidRPr="00C13CAD">
              <w:rPr>
                <w:rFonts w:eastAsiaTheme="minorEastAsia"/>
                <w:szCs w:val="21"/>
              </w:rPr>
              <w:t>11</w:t>
            </w:r>
            <w:r w:rsidRPr="00C13CAD">
              <w:rPr>
                <w:rFonts w:eastAsiaTheme="minorEastAsia"/>
                <w:szCs w:val="21"/>
              </w:rPr>
              <w:t>月</w:t>
            </w:r>
            <w:r w:rsidRPr="00C13CAD">
              <w:rPr>
                <w:rFonts w:eastAsiaTheme="minorEastAsia"/>
                <w:szCs w:val="21"/>
              </w:rPr>
              <w:t>12</w:t>
            </w:r>
            <w:r w:rsidRPr="00C13CAD">
              <w:rPr>
                <w:rFonts w:eastAsiaTheme="minorEastAsia"/>
                <w:szCs w:val="21"/>
              </w:rPr>
              <w:t>日）</w:t>
            </w:r>
          </w:p>
        </w:tc>
      </w:tr>
      <w:tr w:rsidR="00FE672C" w:rsidRPr="00C13CAD" w14:paraId="3A941A73" w14:textId="77777777" w:rsidTr="00FE672C">
        <w:tc>
          <w:tcPr>
            <w:tcW w:w="384" w:type="pct"/>
          </w:tcPr>
          <w:p w14:paraId="5A7EC842" w14:textId="77777777" w:rsidR="00FE672C" w:rsidRPr="00C13CAD" w:rsidRDefault="00FE672C" w:rsidP="00FE672C">
            <w:pPr>
              <w:pStyle w:val="56"/>
              <w:rPr>
                <w:rFonts w:eastAsiaTheme="minorEastAsia"/>
                <w:szCs w:val="21"/>
              </w:rPr>
            </w:pPr>
            <w:r w:rsidRPr="00C13CAD">
              <w:rPr>
                <w:rFonts w:eastAsiaTheme="minorEastAsia"/>
                <w:szCs w:val="21"/>
              </w:rPr>
              <w:t>/</w:t>
            </w:r>
          </w:p>
        </w:tc>
        <w:tc>
          <w:tcPr>
            <w:tcW w:w="443" w:type="pct"/>
            <w:gridSpan w:val="5"/>
          </w:tcPr>
          <w:p w14:paraId="4CD56CDC" w14:textId="77777777" w:rsidR="00FE672C" w:rsidRPr="00C13CAD" w:rsidRDefault="00FE672C" w:rsidP="00FE672C">
            <w:pPr>
              <w:pStyle w:val="56"/>
              <w:rPr>
                <w:rFonts w:eastAsiaTheme="minorEastAsia"/>
                <w:szCs w:val="21"/>
              </w:rPr>
            </w:pPr>
            <w:r w:rsidRPr="00C13CAD">
              <w:rPr>
                <w:rFonts w:eastAsiaTheme="minorEastAsia"/>
                <w:szCs w:val="21"/>
              </w:rPr>
              <w:t>pH</w:t>
            </w:r>
          </w:p>
        </w:tc>
        <w:tc>
          <w:tcPr>
            <w:tcW w:w="520" w:type="pct"/>
            <w:gridSpan w:val="5"/>
          </w:tcPr>
          <w:p w14:paraId="32BE0871"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汞</w:t>
            </w:r>
          </w:p>
          <w:p w14:paraId="3F56ACB2"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1" w:type="pct"/>
            <w:gridSpan w:val="4"/>
          </w:tcPr>
          <w:p w14:paraId="7B2BF3BD"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砷</w:t>
            </w:r>
          </w:p>
          <w:p w14:paraId="60329A03"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2" w:type="pct"/>
            <w:gridSpan w:val="4"/>
          </w:tcPr>
          <w:p w14:paraId="104B44C7"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镉</w:t>
            </w:r>
          </w:p>
          <w:p w14:paraId="329A380C"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3" w:type="pct"/>
            <w:gridSpan w:val="5"/>
          </w:tcPr>
          <w:p w14:paraId="6164EF36"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铅</w:t>
            </w:r>
          </w:p>
          <w:p w14:paraId="7839D610"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4" w:type="pct"/>
            <w:gridSpan w:val="5"/>
          </w:tcPr>
          <w:p w14:paraId="5DD60FC8"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铜</w:t>
            </w:r>
          </w:p>
          <w:p w14:paraId="7828621D"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2" w:type="pct"/>
            <w:gridSpan w:val="4"/>
          </w:tcPr>
          <w:p w14:paraId="4048F968"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铬</w:t>
            </w:r>
          </w:p>
          <w:p w14:paraId="4A94E2D2"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0" w:type="pct"/>
            <w:gridSpan w:val="4"/>
          </w:tcPr>
          <w:p w14:paraId="4CCE7C89" w14:textId="77777777" w:rsidR="00FE672C" w:rsidRPr="00C13CAD" w:rsidRDefault="00FE672C" w:rsidP="00FE672C">
            <w:pPr>
              <w:pStyle w:val="56"/>
              <w:rPr>
                <w:rFonts w:eastAsiaTheme="minorEastAsia"/>
                <w:szCs w:val="21"/>
                <w:lang w:val="zh-CN"/>
              </w:rPr>
            </w:pPr>
            <w:r w:rsidRPr="00C13CAD">
              <w:rPr>
                <w:rFonts w:eastAsiaTheme="minorEastAsia"/>
                <w:szCs w:val="21"/>
                <w:lang w:val="zh-CN"/>
              </w:rPr>
              <w:t>镍</w:t>
            </w:r>
          </w:p>
          <w:p w14:paraId="288C8357" w14:textId="77777777" w:rsidR="00FE672C" w:rsidRPr="00C13CAD" w:rsidRDefault="00FE672C" w:rsidP="00FE672C">
            <w:pPr>
              <w:pStyle w:val="56"/>
              <w:rPr>
                <w:rFonts w:eastAsiaTheme="minorEastAsia"/>
                <w:szCs w:val="21"/>
              </w:rPr>
            </w:pPr>
            <w:r w:rsidRPr="00C13CAD">
              <w:rPr>
                <w:rFonts w:eastAsiaTheme="minorEastAsia"/>
                <w:szCs w:val="21"/>
              </w:rPr>
              <w:t>mg/kg</w:t>
            </w:r>
          </w:p>
        </w:tc>
        <w:tc>
          <w:tcPr>
            <w:tcW w:w="522" w:type="pct"/>
            <w:gridSpan w:val="2"/>
          </w:tcPr>
          <w:p w14:paraId="319765D7" w14:textId="77777777" w:rsidR="00FE672C" w:rsidRPr="00C13CAD" w:rsidRDefault="00FE672C" w:rsidP="00FE672C">
            <w:pPr>
              <w:pStyle w:val="56"/>
              <w:rPr>
                <w:rFonts w:eastAsiaTheme="minorEastAsia"/>
                <w:szCs w:val="21"/>
              </w:rPr>
            </w:pPr>
            <w:r w:rsidRPr="00C13CAD">
              <w:rPr>
                <w:rFonts w:eastAsiaTheme="minorEastAsia"/>
                <w:szCs w:val="21"/>
              </w:rPr>
              <w:t>锌</w:t>
            </w:r>
          </w:p>
          <w:p w14:paraId="182ABCA7" w14:textId="77777777" w:rsidR="00FE672C" w:rsidRPr="00C13CAD" w:rsidRDefault="00FE672C" w:rsidP="00FE672C">
            <w:pPr>
              <w:pStyle w:val="56"/>
              <w:rPr>
                <w:rFonts w:eastAsiaTheme="minorEastAsia"/>
                <w:szCs w:val="21"/>
              </w:rPr>
            </w:pPr>
            <w:r w:rsidRPr="00C13CAD">
              <w:rPr>
                <w:rFonts w:eastAsiaTheme="minorEastAsia"/>
                <w:szCs w:val="21"/>
              </w:rPr>
              <w:t>mg/kg</w:t>
            </w:r>
          </w:p>
        </w:tc>
      </w:tr>
      <w:tr w:rsidR="00FE672C" w:rsidRPr="00C13CAD" w14:paraId="79BD28ED" w14:textId="77777777" w:rsidTr="00FE672C">
        <w:tc>
          <w:tcPr>
            <w:tcW w:w="384" w:type="pct"/>
          </w:tcPr>
          <w:p w14:paraId="5EC78810" w14:textId="77777777" w:rsidR="00FE672C" w:rsidRPr="00C13CAD" w:rsidRDefault="00FE672C" w:rsidP="00FE672C">
            <w:pPr>
              <w:pStyle w:val="56"/>
              <w:rPr>
                <w:rFonts w:eastAsiaTheme="minorEastAsia"/>
                <w:szCs w:val="21"/>
              </w:rPr>
            </w:pPr>
            <w:r w:rsidRPr="00C13CAD">
              <w:rPr>
                <w:rFonts w:eastAsiaTheme="minorEastAsia"/>
                <w:szCs w:val="21"/>
              </w:rPr>
              <w:t>表层</w:t>
            </w:r>
          </w:p>
        </w:tc>
        <w:tc>
          <w:tcPr>
            <w:tcW w:w="443" w:type="pct"/>
            <w:gridSpan w:val="5"/>
          </w:tcPr>
          <w:p w14:paraId="27BBC94C" w14:textId="77777777" w:rsidR="00FE672C" w:rsidRPr="00C13CAD" w:rsidRDefault="00FE672C" w:rsidP="00FE672C">
            <w:pPr>
              <w:pStyle w:val="56"/>
              <w:rPr>
                <w:rFonts w:eastAsiaTheme="minorEastAsia"/>
                <w:szCs w:val="21"/>
              </w:rPr>
            </w:pPr>
            <w:r w:rsidRPr="00C13CAD">
              <w:rPr>
                <w:rFonts w:eastAsiaTheme="minorEastAsia"/>
                <w:szCs w:val="21"/>
              </w:rPr>
              <w:t>8.26</w:t>
            </w:r>
          </w:p>
        </w:tc>
        <w:tc>
          <w:tcPr>
            <w:tcW w:w="520" w:type="pct"/>
            <w:gridSpan w:val="5"/>
          </w:tcPr>
          <w:p w14:paraId="6A262945" w14:textId="77777777" w:rsidR="00FE672C" w:rsidRPr="00C13CAD" w:rsidRDefault="00FE672C" w:rsidP="00FE672C">
            <w:pPr>
              <w:pStyle w:val="56"/>
              <w:rPr>
                <w:rFonts w:eastAsiaTheme="minorEastAsia"/>
                <w:szCs w:val="21"/>
              </w:rPr>
            </w:pPr>
            <w:r w:rsidRPr="00C13CAD">
              <w:rPr>
                <w:rFonts w:eastAsiaTheme="minorEastAsia"/>
                <w:szCs w:val="21"/>
              </w:rPr>
              <w:t>0.289</w:t>
            </w:r>
          </w:p>
        </w:tc>
        <w:tc>
          <w:tcPr>
            <w:tcW w:w="521" w:type="pct"/>
            <w:gridSpan w:val="4"/>
          </w:tcPr>
          <w:p w14:paraId="550A32E7" w14:textId="77777777" w:rsidR="00FE672C" w:rsidRPr="00C13CAD" w:rsidRDefault="00FE672C" w:rsidP="00FE672C">
            <w:pPr>
              <w:pStyle w:val="56"/>
              <w:rPr>
                <w:rFonts w:eastAsiaTheme="minorEastAsia"/>
                <w:szCs w:val="21"/>
              </w:rPr>
            </w:pPr>
            <w:r w:rsidRPr="00C13CAD">
              <w:rPr>
                <w:rFonts w:eastAsiaTheme="minorEastAsia"/>
                <w:szCs w:val="21"/>
              </w:rPr>
              <w:t>8.21</w:t>
            </w:r>
          </w:p>
        </w:tc>
        <w:tc>
          <w:tcPr>
            <w:tcW w:w="522" w:type="pct"/>
            <w:gridSpan w:val="4"/>
          </w:tcPr>
          <w:p w14:paraId="034FA4E8" w14:textId="77777777" w:rsidR="00FE672C" w:rsidRPr="00C13CAD" w:rsidRDefault="00FE672C" w:rsidP="00FE672C">
            <w:pPr>
              <w:pStyle w:val="56"/>
              <w:rPr>
                <w:rFonts w:eastAsiaTheme="minorEastAsia"/>
                <w:szCs w:val="21"/>
              </w:rPr>
            </w:pPr>
            <w:r w:rsidRPr="00C13CAD">
              <w:rPr>
                <w:rFonts w:eastAsiaTheme="minorEastAsia"/>
                <w:szCs w:val="21"/>
              </w:rPr>
              <w:t>0.22</w:t>
            </w:r>
          </w:p>
        </w:tc>
        <w:tc>
          <w:tcPr>
            <w:tcW w:w="523" w:type="pct"/>
            <w:gridSpan w:val="5"/>
          </w:tcPr>
          <w:p w14:paraId="21761BB8" w14:textId="77777777" w:rsidR="00FE672C" w:rsidRPr="00C13CAD" w:rsidRDefault="00FE672C" w:rsidP="00FE672C">
            <w:pPr>
              <w:pStyle w:val="56"/>
              <w:rPr>
                <w:rFonts w:eastAsiaTheme="minorEastAsia"/>
                <w:szCs w:val="21"/>
              </w:rPr>
            </w:pPr>
            <w:r w:rsidRPr="00C13CAD">
              <w:rPr>
                <w:rFonts w:eastAsiaTheme="minorEastAsia"/>
                <w:szCs w:val="21"/>
              </w:rPr>
              <w:t>24.5</w:t>
            </w:r>
          </w:p>
        </w:tc>
        <w:tc>
          <w:tcPr>
            <w:tcW w:w="524" w:type="pct"/>
            <w:gridSpan w:val="5"/>
          </w:tcPr>
          <w:p w14:paraId="4B12279B" w14:textId="77777777" w:rsidR="00FE672C" w:rsidRPr="00C13CAD" w:rsidRDefault="00FE672C" w:rsidP="00FE672C">
            <w:pPr>
              <w:pStyle w:val="56"/>
              <w:rPr>
                <w:rFonts w:eastAsiaTheme="minorEastAsia"/>
                <w:szCs w:val="21"/>
              </w:rPr>
            </w:pPr>
            <w:r w:rsidRPr="00C13CAD">
              <w:rPr>
                <w:rFonts w:eastAsiaTheme="minorEastAsia"/>
                <w:szCs w:val="21"/>
              </w:rPr>
              <w:t>23</w:t>
            </w:r>
          </w:p>
        </w:tc>
        <w:tc>
          <w:tcPr>
            <w:tcW w:w="522" w:type="pct"/>
            <w:gridSpan w:val="4"/>
          </w:tcPr>
          <w:p w14:paraId="128633E9" w14:textId="77777777" w:rsidR="00FE672C" w:rsidRPr="00C13CAD" w:rsidRDefault="00FE672C" w:rsidP="00FE672C">
            <w:pPr>
              <w:pStyle w:val="56"/>
              <w:rPr>
                <w:rFonts w:eastAsiaTheme="minorEastAsia"/>
                <w:szCs w:val="21"/>
              </w:rPr>
            </w:pPr>
            <w:r w:rsidRPr="00C13CAD">
              <w:rPr>
                <w:rFonts w:eastAsiaTheme="minorEastAsia"/>
                <w:szCs w:val="21"/>
              </w:rPr>
              <w:t>82</w:t>
            </w:r>
          </w:p>
        </w:tc>
        <w:tc>
          <w:tcPr>
            <w:tcW w:w="520" w:type="pct"/>
            <w:gridSpan w:val="4"/>
          </w:tcPr>
          <w:p w14:paraId="418239E0" w14:textId="77777777" w:rsidR="00FE672C" w:rsidRPr="00C13CAD" w:rsidRDefault="00FE672C" w:rsidP="00FE672C">
            <w:pPr>
              <w:pStyle w:val="56"/>
              <w:rPr>
                <w:rFonts w:eastAsiaTheme="minorEastAsia"/>
                <w:szCs w:val="21"/>
              </w:rPr>
            </w:pPr>
            <w:r w:rsidRPr="00C13CAD">
              <w:rPr>
                <w:rFonts w:eastAsiaTheme="minorEastAsia"/>
                <w:szCs w:val="21"/>
              </w:rPr>
              <w:t>32</w:t>
            </w:r>
          </w:p>
        </w:tc>
        <w:tc>
          <w:tcPr>
            <w:tcW w:w="522" w:type="pct"/>
            <w:gridSpan w:val="2"/>
          </w:tcPr>
          <w:p w14:paraId="3BF3241C" w14:textId="77777777" w:rsidR="00FE672C" w:rsidRPr="00C13CAD" w:rsidRDefault="00FE672C" w:rsidP="00FE672C">
            <w:pPr>
              <w:pStyle w:val="56"/>
              <w:rPr>
                <w:rFonts w:eastAsiaTheme="minorEastAsia"/>
                <w:szCs w:val="21"/>
              </w:rPr>
            </w:pPr>
            <w:r w:rsidRPr="00C13CAD">
              <w:rPr>
                <w:rFonts w:eastAsiaTheme="minorEastAsia"/>
                <w:szCs w:val="21"/>
              </w:rPr>
              <w:t>75.6</w:t>
            </w:r>
          </w:p>
        </w:tc>
      </w:tr>
      <w:tr w:rsidR="00FE672C" w:rsidRPr="00C13CAD" w14:paraId="1220D618" w14:textId="77777777" w:rsidTr="00FE672C">
        <w:tc>
          <w:tcPr>
            <w:tcW w:w="384" w:type="pct"/>
          </w:tcPr>
          <w:p w14:paraId="68D7F55F" w14:textId="77777777" w:rsidR="00FE672C" w:rsidRPr="00C13CAD" w:rsidRDefault="00FE672C" w:rsidP="00FE672C">
            <w:pPr>
              <w:pStyle w:val="56"/>
              <w:rPr>
                <w:rFonts w:eastAsiaTheme="minorEastAsia"/>
                <w:szCs w:val="21"/>
              </w:rPr>
            </w:pPr>
            <w:r w:rsidRPr="00C13CAD">
              <w:rPr>
                <w:rFonts w:eastAsiaTheme="minorEastAsia"/>
                <w:szCs w:val="21"/>
              </w:rPr>
              <w:t>中层</w:t>
            </w:r>
          </w:p>
        </w:tc>
        <w:tc>
          <w:tcPr>
            <w:tcW w:w="443" w:type="pct"/>
            <w:gridSpan w:val="5"/>
          </w:tcPr>
          <w:p w14:paraId="3FED1F4B" w14:textId="77777777" w:rsidR="00FE672C" w:rsidRPr="00C13CAD" w:rsidRDefault="00FE672C" w:rsidP="00FE672C">
            <w:pPr>
              <w:pStyle w:val="56"/>
              <w:rPr>
                <w:rFonts w:eastAsiaTheme="minorEastAsia"/>
                <w:szCs w:val="21"/>
              </w:rPr>
            </w:pPr>
            <w:r w:rsidRPr="00C13CAD">
              <w:rPr>
                <w:rFonts w:eastAsiaTheme="minorEastAsia"/>
                <w:szCs w:val="21"/>
              </w:rPr>
              <w:t>8.33</w:t>
            </w:r>
          </w:p>
        </w:tc>
        <w:tc>
          <w:tcPr>
            <w:tcW w:w="520" w:type="pct"/>
            <w:gridSpan w:val="5"/>
          </w:tcPr>
          <w:p w14:paraId="06D65BAA" w14:textId="77777777" w:rsidR="00FE672C" w:rsidRPr="00C13CAD" w:rsidRDefault="00FE672C" w:rsidP="00FE672C">
            <w:pPr>
              <w:pStyle w:val="56"/>
              <w:rPr>
                <w:rFonts w:eastAsiaTheme="minorEastAsia"/>
                <w:szCs w:val="21"/>
              </w:rPr>
            </w:pPr>
            <w:r w:rsidRPr="00C13CAD">
              <w:rPr>
                <w:rFonts w:eastAsiaTheme="minorEastAsia"/>
                <w:szCs w:val="21"/>
              </w:rPr>
              <w:t>0.243</w:t>
            </w:r>
          </w:p>
        </w:tc>
        <w:tc>
          <w:tcPr>
            <w:tcW w:w="521" w:type="pct"/>
            <w:gridSpan w:val="4"/>
          </w:tcPr>
          <w:p w14:paraId="68872CF2" w14:textId="77777777" w:rsidR="00FE672C" w:rsidRPr="00C13CAD" w:rsidRDefault="00FE672C" w:rsidP="00FE672C">
            <w:pPr>
              <w:pStyle w:val="56"/>
              <w:rPr>
                <w:rFonts w:eastAsiaTheme="minorEastAsia"/>
                <w:szCs w:val="21"/>
              </w:rPr>
            </w:pPr>
            <w:r w:rsidRPr="00C13CAD">
              <w:rPr>
                <w:rFonts w:eastAsiaTheme="minorEastAsia"/>
                <w:szCs w:val="21"/>
              </w:rPr>
              <w:t>7.94</w:t>
            </w:r>
          </w:p>
        </w:tc>
        <w:tc>
          <w:tcPr>
            <w:tcW w:w="522" w:type="pct"/>
            <w:gridSpan w:val="4"/>
          </w:tcPr>
          <w:p w14:paraId="24D435DA" w14:textId="77777777" w:rsidR="00FE672C" w:rsidRPr="00C13CAD" w:rsidRDefault="00FE672C" w:rsidP="00FE672C">
            <w:pPr>
              <w:pStyle w:val="56"/>
              <w:rPr>
                <w:rFonts w:eastAsiaTheme="minorEastAsia"/>
                <w:szCs w:val="21"/>
              </w:rPr>
            </w:pPr>
            <w:r w:rsidRPr="00C13CAD">
              <w:rPr>
                <w:rFonts w:eastAsiaTheme="minorEastAsia"/>
                <w:szCs w:val="21"/>
              </w:rPr>
              <w:t>0.19</w:t>
            </w:r>
          </w:p>
        </w:tc>
        <w:tc>
          <w:tcPr>
            <w:tcW w:w="523" w:type="pct"/>
            <w:gridSpan w:val="5"/>
          </w:tcPr>
          <w:p w14:paraId="7C22C249" w14:textId="77777777" w:rsidR="00FE672C" w:rsidRPr="00C13CAD" w:rsidRDefault="00FE672C" w:rsidP="00FE672C">
            <w:pPr>
              <w:pStyle w:val="56"/>
              <w:rPr>
                <w:rFonts w:eastAsiaTheme="minorEastAsia"/>
                <w:szCs w:val="21"/>
              </w:rPr>
            </w:pPr>
            <w:r w:rsidRPr="00C13CAD">
              <w:rPr>
                <w:rFonts w:eastAsiaTheme="minorEastAsia"/>
                <w:szCs w:val="21"/>
              </w:rPr>
              <w:t>24.6</w:t>
            </w:r>
          </w:p>
        </w:tc>
        <w:tc>
          <w:tcPr>
            <w:tcW w:w="524" w:type="pct"/>
            <w:gridSpan w:val="5"/>
          </w:tcPr>
          <w:p w14:paraId="5C845F68" w14:textId="77777777" w:rsidR="00FE672C" w:rsidRPr="00C13CAD" w:rsidRDefault="00FE672C" w:rsidP="00FE672C">
            <w:pPr>
              <w:pStyle w:val="56"/>
              <w:rPr>
                <w:rFonts w:eastAsiaTheme="minorEastAsia"/>
                <w:szCs w:val="21"/>
              </w:rPr>
            </w:pPr>
            <w:r w:rsidRPr="00C13CAD">
              <w:rPr>
                <w:rFonts w:eastAsiaTheme="minorEastAsia"/>
                <w:szCs w:val="21"/>
              </w:rPr>
              <w:t>23</w:t>
            </w:r>
          </w:p>
        </w:tc>
        <w:tc>
          <w:tcPr>
            <w:tcW w:w="522" w:type="pct"/>
            <w:gridSpan w:val="4"/>
          </w:tcPr>
          <w:p w14:paraId="5D4D0068" w14:textId="77777777" w:rsidR="00FE672C" w:rsidRPr="00C13CAD" w:rsidRDefault="00FE672C" w:rsidP="00FE672C">
            <w:pPr>
              <w:pStyle w:val="56"/>
              <w:rPr>
                <w:rFonts w:eastAsiaTheme="minorEastAsia"/>
                <w:szCs w:val="21"/>
              </w:rPr>
            </w:pPr>
            <w:r w:rsidRPr="00C13CAD">
              <w:rPr>
                <w:rFonts w:eastAsiaTheme="minorEastAsia"/>
                <w:szCs w:val="21"/>
              </w:rPr>
              <w:t>78</w:t>
            </w:r>
          </w:p>
        </w:tc>
        <w:tc>
          <w:tcPr>
            <w:tcW w:w="520" w:type="pct"/>
            <w:gridSpan w:val="4"/>
          </w:tcPr>
          <w:p w14:paraId="6E1577A3" w14:textId="77777777" w:rsidR="00FE672C" w:rsidRPr="00C13CAD" w:rsidRDefault="00FE672C" w:rsidP="00FE672C">
            <w:pPr>
              <w:pStyle w:val="56"/>
              <w:rPr>
                <w:rFonts w:eastAsiaTheme="minorEastAsia"/>
                <w:szCs w:val="21"/>
              </w:rPr>
            </w:pPr>
            <w:r w:rsidRPr="00C13CAD">
              <w:rPr>
                <w:rFonts w:eastAsiaTheme="minorEastAsia"/>
                <w:szCs w:val="21"/>
              </w:rPr>
              <w:t>32</w:t>
            </w:r>
          </w:p>
        </w:tc>
        <w:tc>
          <w:tcPr>
            <w:tcW w:w="522" w:type="pct"/>
            <w:gridSpan w:val="2"/>
          </w:tcPr>
          <w:p w14:paraId="489B8A98" w14:textId="77777777" w:rsidR="00FE672C" w:rsidRPr="00C13CAD" w:rsidRDefault="00FE672C" w:rsidP="00FE672C">
            <w:pPr>
              <w:pStyle w:val="56"/>
              <w:rPr>
                <w:rFonts w:eastAsiaTheme="minorEastAsia"/>
                <w:szCs w:val="21"/>
              </w:rPr>
            </w:pPr>
            <w:r w:rsidRPr="00C13CAD">
              <w:rPr>
                <w:rFonts w:eastAsiaTheme="minorEastAsia"/>
                <w:szCs w:val="21"/>
              </w:rPr>
              <w:t>75.5</w:t>
            </w:r>
          </w:p>
        </w:tc>
      </w:tr>
      <w:tr w:rsidR="00FE672C" w:rsidRPr="00C13CAD" w14:paraId="58462025" w14:textId="77777777" w:rsidTr="00FE672C">
        <w:tc>
          <w:tcPr>
            <w:tcW w:w="384" w:type="pct"/>
          </w:tcPr>
          <w:p w14:paraId="10C20747" w14:textId="77777777" w:rsidR="00FE672C" w:rsidRPr="00C13CAD" w:rsidRDefault="00FE672C" w:rsidP="00FE672C">
            <w:pPr>
              <w:pStyle w:val="56"/>
              <w:rPr>
                <w:rFonts w:eastAsiaTheme="minorEastAsia"/>
                <w:szCs w:val="21"/>
              </w:rPr>
            </w:pPr>
            <w:r w:rsidRPr="00C13CAD">
              <w:rPr>
                <w:rFonts w:eastAsiaTheme="minorEastAsia"/>
                <w:szCs w:val="21"/>
              </w:rPr>
              <w:t>深层</w:t>
            </w:r>
          </w:p>
        </w:tc>
        <w:tc>
          <w:tcPr>
            <w:tcW w:w="443" w:type="pct"/>
            <w:gridSpan w:val="5"/>
          </w:tcPr>
          <w:p w14:paraId="7E9DD6E0" w14:textId="77777777" w:rsidR="00FE672C" w:rsidRPr="00C13CAD" w:rsidRDefault="00FE672C" w:rsidP="00FE672C">
            <w:pPr>
              <w:pStyle w:val="56"/>
              <w:rPr>
                <w:rFonts w:eastAsiaTheme="minorEastAsia"/>
                <w:szCs w:val="21"/>
              </w:rPr>
            </w:pPr>
            <w:r w:rsidRPr="00C13CAD">
              <w:rPr>
                <w:rFonts w:eastAsiaTheme="minorEastAsia"/>
                <w:szCs w:val="21"/>
              </w:rPr>
              <w:t>8.26</w:t>
            </w:r>
          </w:p>
        </w:tc>
        <w:tc>
          <w:tcPr>
            <w:tcW w:w="520" w:type="pct"/>
            <w:gridSpan w:val="5"/>
          </w:tcPr>
          <w:p w14:paraId="08495666" w14:textId="77777777" w:rsidR="00FE672C" w:rsidRPr="00C13CAD" w:rsidRDefault="00FE672C" w:rsidP="00FE672C">
            <w:pPr>
              <w:pStyle w:val="56"/>
              <w:rPr>
                <w:rFonts w:eastAsiaTheme="minorEastAsia"/>
                <w:szCs w:val="21"/>
              </w:rPr>
            </w:pPr>
            <w:r w:rsidRPr="00C13CAD">
              <w:rPr>
                <w:rFonts w:eastAsiaTheme="minorEastAsia"/>
                <w:szCs w:val="21"/>
              </w:rPr>
              <w:t>0.261</w:t>
            </w:r>
          </w:p>
        </w:tc>
        <w:tc>
          <w:tcPr>
            <w:tcW w:w="521" w:type="pct"/>
            <w:gridSpan w:val="4"/>
          </w:tcPr>
          <w:p w14:paraId="008446D3" w14:textId="77777777" w:rsidR="00FE672C" w:rsidRPr="00C13CAD" w:rsidRDefault="00FE672C" w:rsidP="00FE672C">
            <w:pPr>
              <w:pStyle w:val="56"/>
              <w:rPr>
                <w:rFonts w:eastAsiaTheme="minorEastAsia"/>
                <w:szCs w:val="21"/>
              </w:rPr>
            </w:pPr>
            <w:r w:rsidRPr="00C13CAD">
              <w:rPr>
                <w:rFonts w:eastAsiaTheme="minorEastAsia"/>
                <w:szCs w:val="21"/>
              </w:rPr>
              <w:t>8.06</w:t>
            </w:r>
          </w:p>
        </w:tc>
        <w:tc>
          <w:tcPr>
            <w:tcW w:w="522" w:type="pct"/>
            <w:gridSpan w:val="4"/>
          </w:tcPr>
          <w:p w14:paraId="6D9DAFDE" w14:textId="77777777" w:rsidR="00FE672C" w:rsidRPr="00C13CAD" w:rsidRDefault="00FE672C" w:rsidP="00FE672C">
            <w:pPr>
              <w:pStyle w:val="56"/>
              <w:rPr>
                <w:rFonts w:eastAsiaTheme="minorEastAsia"/>
                <w:szCs w:val="21"/>
              </w:rPr>
            </w:pPr>
            <w:r w:rsidRPr="00C13CAD">
              <w:rPr>
                <w:rFonts w:eastAsiaTheme="minorEastAsia"/>
                <w:szCs w:val="21"/>
              </w:rPr>
              <w:t>0.20</w:t>
            </w:r>
          </w:p>
        </w:tc>
        <w:tc>
          <w:tcPr>
            <w:tcW w:w="523" w:type="pct"/>
            <w:gridSpan w:val="5"/>
          </w:tcPr>
          <w:p w14:paraId="5570BFB9" w14:textId="77777777" w:rsidR="00FE672C" w:rsidRPr="00C13CAD" w:rsidRDefault="00FE672C" w:rsidP="00FE672C">
            <w:pPr>
              <w:pStyle w:val="56"/>
              <w:rPr>
                <w:rFonts w:eastAsiaTheme="minorEastAsia"/>
                <w:szCs w:val="21"/>
              </w:rPr>
            </w:pPr>
            <w:r w:rsidRPr="00C13CAD">
              <w:rPr>
                <w:rFonts w:eastAsiaTheme="minorEastAsia"/>
                <w:szCs w:val="21"/>
              </w:rPr>
              <w:t>28.4</w:t>
            </w:r>
          </w:p>
        </w:tc>
        <w:tc>
          <w:tcPr>
            <w:tcW w:w="524" w:type="pct"/>
            <w:gridSpan w:val="5"/>
          </w:tcPr>
          <w:p w14:paraId="61780D1F" w14:textId="77777777" w:rsidR="00FE672C" w:rsidRPr="00C13CAD" w:rsidRDefault="00FE672C" w:rsidP="00FE672C">
            <w:pPr>
              <w:pStyle w:val="56"/>
              <w:rPr>
                <w:rFonts w:eastAsiaTheme="minorEastAsia"/>
                <w:szCs w:val="21"/>
              </w:rPr>
            </w:pPr>
            <w:r w:rsidRPr="00C13CAD">
              <w:rPr>
                <w:rFonts w:eastAsiaTheme="minorEastAsia"/>
                <w:szCs w:val="21"/>
              </w:rPr>
              <w:t>22</w:t>
            </w:r>
          </w:p>
        </w:tc>
        <w:tc>
          <w:tcPr>
            <w:tcW w:w="522" w:type="pct"/>
            <w:gridSpan w:val="4"/>
          </w:tcPr>
          <w:p w14:paraId="559C5433" w14:textId="77777777" w:rsidR="00FE672C" w:rsidRPr="00C13CAD" w:rsidRDefault="00FE672C" w:rsidP="00FE672C">
            <w:pPr>
              <w:pStyle w:val="56"/>
              <w:rPr>
                <w:rFonts w:eastAsiaTheme="minorEastAsia"/>
                <w:szCs w:val="21"/>
              </w:rPr>
            </w:pPr>
            <w:r w:rsidRPr="00C13CAD">
              <w:rPr>
                <w:rFonts w:eastAsiaTheme="minorEastAsia"/>
                <w:szCs w:val="21"/>
              </w:rPr>
              <w:t>78</w:t>
            </w:r>
          </w:p>
        </w:tc>
        <w:tc>
          <w:tcPr>
            <w:tcW w:w="520" w:type="pct"/>
            <w:gridSpan w:val="4"/>
          </w:tcPr>
          <w:p w14:paraId="6956FE9E" w14:textId="77777777" w:rsidR="00FE672C" w:rsidRPr="00C13CAD" w:rsidRDefault="00FE672C" w:rsidP="00FE672C">
            <w:pPr>
              <w:pStyle w:val="56"/>
              <w:rPr>
                <w:rFonts w:eastAsiaTheme="minorEastAsia"/>
                <w:szCs w:val="21"/>
              </w:rPr>
            </w:pPr>
            <w:r w:rsidRPr="00C13CAD">
              <w:rPr>
                <w:rFonts w:eastAsiaTheme="minorEastAsia"/>
                <w:szCs w:val="21"/>
              </w:rPr>
              <w:t>38</w:t>
            </w:r>
          </w:p>
        </w:tc>
        <w:tc>
          <w:tcPr>
            <w:tcW w:w="522" w:type="pct"/>
            <w:gridSpan w:val="2"/>
          </w:tcPr>
          <w:p w14:paraId="4972E849" w14:textId="77777777" w:rsidR="00FE672C" w:rsidRPr="00C13CAD" w:rsidRDefault="00FE672C" w:rsidP="00FE672C">
            <w:pPr>
              <w:pStyle w:val="56"/>
              <w:rPr>
                <w:rFonts w:eastAsiaTheme="minorEastAsia"/>
                <w:szCs w:val="21"/>
              </w:rPr>
            </w:pPr>
            <w:r w:rsidRPr="00C13CAD">
              <w:rPr>
                <w:rFonts w:eastAsiaTheme="minorEastAsia"/>
                <w:szCs w:val="21"/>
              </w:rPr>
              <w:t>75.1</w:t>
            </w:r>
          </w:p>
        </w:tc>
      </w:tr>
      <w:tr w:rsidR="00FE672C" w:rsidRPr="00C13CAD" w14:paraId="6BBE9AF6" w14:textId="77777777" w:rsidTr="00FE672C">
        <w:tc>
          <w:tcPr>
            <w:tcW w:w="5000" w:type="pct"/>
            <w:gridSpan w:val="39"/>
          </w:tcPr>
          <w:p w14:paraId="40071BB4" w14:textId="75F9F8A7" w:rsidR="00FE672C" w:rsidRPr="00C13CAD" w:rsidRDefault="00FE672C" w:rsidP="00FE672C">
            <w:pPr>
              <w:pStyle w:val="56"/>
            </w:pPr>
            <w:r w:rsidRPr="00C13CAD">
              <w:t xml:space="preserve">3# </w:t>
            </w:r>
            <w:r w:rsidRPr="00C13CAD">
              <w:t>武威市重离子疗养院上方农田（</w:t>
            </w:r>
            <w:r w:rsidRPr="00C13CAD">
              <w:t>2018</w:t>
            </w:r>
            <w:r w:rsidRPr="00C13CAD">
              <w:t>年</w:t>
            </w:r>
            <w:r w:rsidRPr="00C13CAD">
              <w:t>11</w:t>
            </w:r>
            <w:r w:rsidRPr="00C13CAD">
              <w:t>月</w:t>
            </w:r>
            <w:r w:rsidRPr="00C13CAD">
              <w:t>12</w:t>
            </w:r>
            <w:r w:rsidRPr="00C13CAD">
              <w:t>日）</w:t>
            </w:r>
          </w:p>
        </w:tc>
      </w:tr>
      <w:tr w:rsidR="00FE672C" w:rsidRPr="00C13CAD" w14:paraId="1B6FC39D" w14:textId="77777777" w:rsidTr="00FE672C">
        <w:tc>
          <w:tcPr>
            <w:tcW w:w="428" w:type="pct"/>
            <w:gridSpan w:val="3"/>
          </w:tcPr>
          <w:p w14:paraId="0A4BAFA7" w14:textId="77777777" w:rsidR="00FE672C" w:rsidRPr="00C13CAD" w:rsidRDefault="00FE672C" w:rsidP="00FE672C">
            <w:pPr>
              <w:pStyle w:val="56"/>
            </w:pPr>
            <w:r w:rsidRPr="00C13CAD">
              <w:t>/</w:t>
            </w:r>
          </w:p>
        </w:tc>
        <w:tc>
          <w:tcPr>
            <w:tcW w:w="407" w:type="pct"/>
            <w:gridSpan w:val="4"/>
          </w:tcPr>
          <w:p w14:paraId="149E5CE2" w14:textId="77777777" w:rsidR="00FE672C" w:rsidRPr="00C13CAD" w:rsidRDefault="00FE672C" w:rsidP="00FE672C">
            <w:pPr>
              <w:pStyle w:val="56"/>
            </w:pPr>
            <w:r w:rsidRPr="00C13CAD">
              <w:t>pH</w:t>
            </w:r>
          </w:p>
        </w:tc>
        <w:tc>
          <w:tcPr>
            <w:tcW w:w="416" w:type="pct"/>
            <w:gridSpan w:val="3"/>
          </w:tcPr>
          <w:p w14:paraId="1A5DFAF5" w14:textId="77777777" w:rsidR="00FE672C" w:rsidRPr="00C13CAD" w:rsidRDefault="00FE672C" w:rsidP="00FE672C">
            <w:pPr>
              <w:pStyle w:val="56"/>
              <w:rPr>
                <w:lang w:val="zh-CN"/>
              </w:rPr>
            </w:pPr>
            <w:r w:rsidRPr="00C13CAD">
              <w:rPr>
                <w:lang w:val="zh-CN"/>
              </w:rPr>
              <w:t>汞</w:t>
            </w:r>
          </w:p>
          <w:p w14:paraId="22714CF7" w14:textId="77777777" w:rsidR="00FE672C" w:rsidRPr="00C13CAD" w:rsidRDefault="00FE672C" w:rsidP="00FE672C">
            <w:pPr>
              <w:pStyle w:val="56"/>
            </w:pPr>
            <w:r w:rsidRPr="00C13CAD">
              <w:t>mg/kg</w:t>
            </w:r>
          </w:p>
        </w:tc>
        <w:tc>
          <w:tcPr>
            <w:tcW w:w="417" w:type="pct"/>
            <w:gridSpan w:val="4"/>
          </w:tcPr>
          <w:p w14:paraId="6FA26FE7" w14:textId="77777777" w:rsidR="00FE672C" w:rsidRPr="00C13CAD" w:rsidRDefault="00FE672C" w:rsidP="00FE672C">
            <w:pPr>
              <w:pStyle w:val="56"/>
              <w:rPr>
                <w:lang w:val="zh-CN"/>
              </w:rPr>
            </w:pPr>
            <w:r w:rsidRPr="00C13CAD">
              <w:rPr>
                <w:lang w:val="zh-CN"/>
              </w:rPr>
              <w:t>砷</w:t>
            </w:r>
          </w:p>
          <w:p w14:paraId="45ABD865" w14:textId="77777777" w:rsidR="00FE672C" w:rsidRPr="00C13CAD" w:rsidRDefault="00FE672C" w:rsidP="00FE672C">
            <w:pPr>
              <w:pStyle w:val="56"/>
            </w:pPr>
            <w:r w:rsidRPr="00C13CAD">
              <w:t>mg/kg</w:t>
            </w:r>
          </w:p>
        </w:tc>
        <w:tc>
          <w:tcPr>
            <w:tcW w:w="417" w:type="pct"/>
            <w:gridSpan w:val="4"/>
          </w:tcPr>
          <w:p w14:paraId="6C996EAF" w14:textId="77777777" w:rsidR="00FE672C" w:rsidRPr="00C13CAD" w:rsidRDefault="00FE672C" w:rsidP="00FE672C">
            <w:pPr>
              <w:pStyle w:val="56"/>
              <w:rPr>
                <w:lang w:val="zh-CN"/>
              </w:rPr>
            </w:pPr>
            <w:r w:rsidRPr="00C13CAD">
              <w:rPr>
                <w:lang w:val="zh-CN"/>
              </w:rPr>
              <w:t>镉</w:t>
            </w:r>
          </w:p>
          <w:p w14:paraId="5538212A" w14:textId="77777777" w:rsidR="00FE672C" w:rsidRPr="00C13CAD" w:rsidRDefault="00FE672C" w:rsidP="00FE672C">
            <w:pPr>
              <w:pStyle w:val="56"/>
            </w:pPr>
            <w:r w:rsidRPr="00C13CAD">
              <w:t>mg/kg</w:t>
            </w:r>
          </w:p>
        </w:tc>
        <w:tc>
          <w:tcPr>
            <w:tcW w:w="416" w:type="pct"/>
            <w:gridSpan w:val="3"/>
          </w:tcPr>
          <w:p w14:paraId="655D302E" w14:textId="77777777" w:rsidR="00FE672C" w:rsidRPr="00C13CAD" w:rsidRDefault="00FE672C" w:rsidP="00FE672C">
            <w:pPr>
              <w:pStyle w:val="56"/>
              <w:rPr>
                <w:lang w:val="zh-CN"/>
              </w:rPr>
            </w:pPr>
            <w:r w:rsidRPr="00C13CAD">
              <w:rPr>
                <w:lang w:val="zh-CN"/>
              </w:rPr>
              <w:t>铅</w:t>
            </w:r>
          </w:p>
          <w:p w14:paraId="430E5271" w14:textId="77777777" w:rsidR="00FE672C" w:rsidRPr="00C13CAD" w:rsidRDefault="00FE672C" w:rsidP="00FE672C">
            <w:pPr>
              <w:pStyle w:val="56"/>
            </w:pPr>
            <w:r w:rsidRPr="00C13CAD">
              <w:t>mg/kg</w:t>
            </w:r>
          </w:p>
        </w:tc>
        <w:tc>
          <w:tcPr>
            <w:tcW w:w="420" w:type="pct"/>
            <w:gridSpan w:val="4"/>
          </w:tcPr>
          <w:p w14:paraId="177D8AF3" w14:textId="77777777" w:rsidR="00FE672C" w:rsidRPr="00C13CAD" w:rsidRDefault="00FE672C" w:rsidP="00FE672C">
            <w:pPr>
              <w:pStyle w:val="56"/>
              <w:rPr>
                <w:lang w:val="zh-CN"/>
              </w:rPr>
            </w:pPr>
            <w:r w:rsidRPr="00C13CAD">
              <w:rPr>
                <w:lang w:val="zh-CN"/>
              </w:rPr>
              <w:t>铜</w:t>
            </w:r>
          </w:p>
          <w:p w14:paraId="46485435" w14:textId="77777777" w:rsidR="00FE672C" w:rsidRPr="00C13CAD" w:rsidRDefault="00FE672C" w:rsidP="00FE672C">
            <w:pPr>
              <w:pStyle w:val="56"/>
            </w:pPr>
            <w:r w:rsidRPr="00C13CAD">
              <w:t>mg/kg</w:t>
            </w:r>
          </w:p>
        </w:tc>
        <w:tc>
          <w:tcPr>
            <w:tcW w:w="416" w:type="pct"/>
            <w:gridSpan w:val="3"/>
          </w:tcPr>
          <w:p w14:paraId="5FD35D7A" w14:textId="77777777" w:rsidR="00FE672C" w:rsidRPr="00C13CAD" w:rsidRDefault="00FE672C" w:rsidP="00FE672C">
            <w:pPr>
              <w:pStyle w:val="56"/>
              <w:rPr>
                <w:lang w:val="zh-CN"/>
              </w:rPr>
            </w:pPr>
            <w:r w:rsidRPr="00C13CAD">
              <w:rPr>
                <w:lang w:val="zh-CN"/>
              </w:rPr>
              <w:t>铬</w:t>
            </w:r>
          </w:p>
          <w:p w14:paraId="4AB6048F" w14:textId="77777777" w:rsidR="00FE672C" w:rsidRPr="00C13CAD" w:rsidRDefault="00FE672C" w:rsidP="00FE672C">
            <w:pPr>
              <w:pStyle w:val="56"/>
            </w:pPr>
            <w:r w:rsidRPr="00C13CAD">
              <w:t>mg/kg</w:t>
            </w:r>
          </w:p>
        </w:tc>
        <w:tc>
          <w:tcPr>
            <w:tcW w:w="417" w:type="pct"/>
            <w:gridSpan w:val="4"/>
          </w:tcPr>
          <w:p w14:paraId="43D9C9BA" w14:textId="77777777" w:rsidR="00FE672C" w:rsidRPr="00C13CAD" w:rsidRDefault="00FE672C" w:rsidP="00FE672C">
            <w:pPr>
              <w:pStyle w:val="56"/>
              <w:rPr>
                <w:lang w:val="zh-CN"/>
              </w:rPr>
            </w:pPr>
            <w:r w:rsidRPr="00C13CAD">
              <w:rPr>
                <w:lang w:val="zh-CN"/>
              </w:rPr>
              <w:t>镍</w:t>
            </w:r>
          </w:p>
          <w:p w14:paraId="151CAE01" w14:textId="77777777" w:rsidR="00FE672C" w:rsidRPr="00C13CAD" w:rsidRDefault="00FE672C" w:rsidP="00FE672C">
            <w:pPr>
              <w:pStyle w:val="56"/>
            </w:pPr>
            <w:r w:rsidRPr="00C13CAD">
              <w:t>mg/kg</w:t>
            </w:r>
          </w:p>
        </w:tc>
        <w:tc>
          <w:tcPr>
            <w:tcW w:w="433" w:type="pct"/>
            <w:gridSpan w:val="4"/>
          </w:tcPr>
          <w:p w14:paraId="084C1024" w14:textId="77777777" w:rsidR="00FE672C" w:rsidRPr="00C13CAD" w:rsidRDefault="00FE672C" w:rsidP="00FE672C">
            <w:pPr>
              <w:pStyle w:val="56"/>
            </w:pPr>
            <w:r w:rsidRPr="00C13CAD">
              <w:t>锌</w:t>
            </w:r>
          </w:p>
          <w:p w14:paraId="6913FC42" w14:textId="77777777" w:rsidR="00FE672C" w:rsidRPr="00C13CAD" w:rsidRDefault="00FE672C" w:rsidP="00FE672C">
            <w:pPr>
              <w:pStyle w:val="56"/>
            </w:pPr>
            <w:r w:rsidRPr="00C13CAD">
              <w:t>mg/kg</w:t>
            </w:r>
          </w:p>
        </w:tc>
        <w:tc>
          <w:tcPr>
            <w:tcW w:w="814" w:type="pct"/>
            <w:gridSpan w:val="3"/>
          </w:tcPr>
          <w:p w14:paraId="3EC15F3F" w14:textId="77777777" w:rsidR="00FE672C" w:rsidRPr="00C13CAD" w:rsidRDefault="00FE672C" w:rsidP="00FE672C">
            <w:pPr>
              <w:pStyle w:val="56"/>
            </w:pPr>
            <w:r w:rsidRPr="00C13CAD">
              <w:t>二噁英</w:t>
            </w:r>
          </w:p>
        </w:tc>
      </w:tr>
      <w:tr w:rsidR="00FE672C" w:rsidRPr="00C13CAD" w14:paraId="4AED176F" w14:textId="77777777" w:rsidTr="00FE672C">
        <w:tc>
          <w:tcPr>
            <w:tcW w:w="428" w:type="pct"/>
            <w:gridSpan w:val="3"/>
          </w:tcPr>
          <w:p w14:paraId="29B01BB4" w14:textId="77777777" w:rsidR="00FE672C" w:rsidRPr="00C13CAD" w:rsidRDefault="00FE672C" w:rsidP="00FE672C">
            <w:pPr>
              <w:pStyle w:val="56"/>
            </w:pPr>
            <w:r w:rsidRPr="00C13CAD">
              <w:t>表层</w:t>
            </w:r>
          </w:p>
        </w:tc>
        <w:tc>
          <w:tcPr>
            <w:tcW w:w="407" w:type="pct"/>
            <w:gridSpan w:val="4"/>
          </w:tcPr>
          <w:p w14:paraId="64238EAC" w14:textId="77777777" w:rsidR="00FE672C" w:rsidRPr="00C13CAD" w:rsidRDefault="00FE672C" w:rsidP="00FE672C">
            <w:pPr>
              <w:pStyle w:val="56"/>
            </w:pPr>
            <w:r w:rsidRPr="00C13CAD">
              <w:t>8.32</w:t>
            </w:r>
          </w:p>
        </w:tc>
        <w:tc>
          <w:tcPr>
            <w:tcW w:w="416" w:type="pct"/>
            <w:gridSpan w:val="3"/>
          </w:tcPr>
          <w:p w14:paraId="432544DC" w14:textId="77777777" w:rsidR="00FE672C" w:rsidRPr="00C13CAD" w:rsidRDefault="00FE672C" w:rsidP="00FE672C">
            <w:pPr>
              <w:pStyle w:val="56"/>
            </w:pPr>
            <w:r w:rsidRPr="00C13CAD">
              <w:t>0.256</w:t>
            </w:r>
          </w:p>
        </w:tc>
        <w:tc>
          <w:tcPr>
            <w:tcW w:w="417" w:type="pct"/>
            <w:gridSpan w:val="4"/>
          </w:tcPr>
          <w:p w14:paraId="07CF86BD" w14:textId="77777777" w:rsidR="00FE672C" w:rsidRPr="00C13CAD" w:rsidRDefault="00FE672C" w:rsidP="00FE672C">
            <w:pPr>
              <w:pStyle w:val="56"/>
            </w:pPr>
            <w:r w:rsidRPr="00C13CAD">
              <w:t>7.85</w:t>
            </w:r>
          </w:p>
        </w:tc>
        <w:tc>
          <w:tcPr>
            <w:tcW w:w="417" w:type="pct"/>
            <w:gridSpan w:val="4"/>
          </w:tcPr>
          <w:p w14:paraId="3F70B9D5" w14:textId="77777777" w:rsidR="00FE672C" w:rsidRPr="00C13CAD" w:rsidRDefault="00FE672C" w:rsidP="00FE672C">
            <w:pPr>
              <w:pStyle w:val="56"/>
            </w:pPr>
            <w:r w:rsidRPr="00C13CAD">
              <w:t>0.21</w:t>
            </w:r>
          </w:p>
        </w:tc>
        <w:tc>
          <w:tcPr>
            <w:tcW w:w="416" w:type="pct"/>
            <w:gridSpan w:val="3"/>
          </w:tcPr>
          <w:p w14:paraId="6295EA8E" w14:textId="77777777" w:rsidR="00FE672C" w:rsidRPr="00C13CAD" w:rsidRDefault="00FE672C" w:rsidP="00FE672C">
            <w:pPr>
              <w:pStyle w:val="56"/>
            </w:pPr>
            <w:r w:rsidRPr="00C13CAD">
              <w:t>30.5</w:t>
            </w:r>
          </w:p>
        </w:tc>
        <w:tc>
          <w:tcPr>
            <w:tcW w:w="420" w:type="pct"/>
            <w:gridSpan w:val="4"/>
          </w:tcPr>
          <w:p w14:paraId="2C54430C" w14:textId="77777777" w:rsidR="00FE672C" w:rsidRPr="00C13CAD" w:rsidRDefault="00FE672C" w:rsidP="00FE672C">
            <w:pPr>
              <w:pStyle w:val="56"/>
            </w:pPr>
            <w:r w:rsidRPr="00C13CAD">
              <w:t>39</w:t>
            </w:r>
          </w:p>
        </w:tc>
        <w:tc>
          <w:tcPr>
            <w:tcW w:w="416" w:type="pct"/>
            <w:gridSpan w:val="3"/>
          </w:tcPr>
          <w:p w14:paraId="379CE7B2" w14:textId="77777777" w:rsidR="00FE672C" w:rsidRPr="00C13CAD" w:rsidRDefault="00FE672C" w:rsidP="00FE672C">
            <w:pPr>
              <w:pStyle w:val="56"/>
            </w:pPr>
            <w:r w:rsidRPr="00C13CAD">
              <w:t>81</w:t>
            </w:r>
          </w:p>
        </w:tc>
        <w:tc>
          <w:tcPr>
            <w:tcW w:w="417" w:type="pct"/>
            <w:gridSpan w:val="4"/>
          </w:tcPr>
          <w:p w14:paraId="19716452" w14:textId="77777777" w:rsidR="00FE672C" w:rsidRPr="00C13CAD" w:rsidRDefault="00FE672C" w:rsidP="00FE672C">
            <w:pPr>
              <w:pStyle w:val="56"/>
            </w:pPr>
            <w:r w:rsidRPr="00C13CAD">
              <w:t>40</w:t>
            </w:r>
          </w:p>
        </w:tc>
        <w:tc>
          <w:tcPr>
            <w:tcW w:w="433" w:type="pct"/>
            <w:gridSpan w:val="4"/>
          </w:tcPr>
          <w:p w14:paraId="2E224A4C" w14:textId="77777777" w:rsidR="00FE672C" w:rsidRPr="00C13CAD" w:rsidRDefault="00FE672C" w:rsidP="00FE672C">
            <w:pPr>
              <w:pStyle w:val="56"/>
            </w:pPr>
            <w:r w:rsidRPr="00C13CAD">
              <w:t>70.5</w:t>
            </w:r>
          </w:p>
        </w:tc>
        <w:tc>
          <w:tcPr>
            <w:tcW w:w="814" w:type="pct"/>
            <w:gridSpan w:val="3"/>
          </w:tcPr>
          <w:p w14:paraId="74891B66" w14:textId="77777777" w:rsidR="00FE672C" w:rsidRPr="00C13CAD" w:rsidRDefault="00FE672C" w:rsidP="00FE672C">
            <w:pPr>
              <w:pStyle w:val="56"/>
            </w:pPr>
            <w:r w:rsidRPr="00C13CAD">
              <w:t>0.47ngTEQ/kg</w:t>
            </w:r>
          </w:p>
        </w:tc>
      </w:tr>
      <w:tr w:rsidR="00FE672C" w:rsidRPr="00C13CAD" w14:paraId="4F350BDC" w14:textId="77777777" w:rsidTr="00FE672C">
        <w:tc>
          <w:tcPr>
            <w:tcW w:w="428" w:type="pct"/>
            <w:gridSpan w:val="3"/>
          </w:tcPr>
          <w:p w14:paraId="04A8CF13" w14:textId="77777777" w:rsidR="00FE672C" w:rsidRPr="00C13CAD" w:rsidRDefault="00FE672C" w:rsidP="00FE672C">
            <w:pPr>
              <w:pStyle w:val="56"/>
            </w:pPr>
            <w:r w:rsidRPr="00C13CAD">
              <w:lastRenderedPageBreak/>
              <w:t>中层</w:t>
            </w:r>
          </w:p>
        </w:tc>
        <w:tc>
          <w:tcPr>
            <w:tcW w:w="407" w:type="pct"/>
            <w:gridSpan w:val="4"/>
          </w:tcPr>
          <w:p w14:paraId="5B1CC5E5" w14:textId="77777777" w:rsidR="00FE672C" w:rsidRPr="00C13CAD" w:rsidRDefault="00FE672C" w:rsidP="00FE672C">
            <w:pPr>
              <w:pStyle w:val="56"/>
            </w:pPr>
            <w:r w:rsidRPr="00C13CAD">
              <w:t>8.36</w:t>
            </w:r>
          </w:p>
        </w:tc>
        <w:tc>
          <w:tcPr>
            <w:tcW w:w="416" w:type="pct"/>
            <w:gridSpan w:val="3"/>
          </w:tcPr>
          <w:p w14:paraId="79E0D2A8" w14:textId="77777777" w:rsidR="00FE672C" w:rsidRPr="00C13CAD" w:rsidRDefault="00FE672C" w:rsidP="00FE672C">
            <w:pPr>
              <w:pStyle w:val="56"/>
            </w:pPr>
            <w:r w:rsidRPr="00C13CAD">
              <w:t>0.241</w:t>
            </w:r>
          </w:p>
        </w:tc>
        <w:tc>
          <w:tcPr>
            <w:tcW w:w="417" w:type="pct"/>
            <w:gridSpan w:val="4"/>
          </w:tcPr>
          <w:p w14:paraId="40FE6986" w14:textId="77777777" w:rsidR="00FE672C" w:rsidRPr="00C13CAD" w:rsidRDefault="00FE672C" w:rsidP="00FE672C">
            <w:pPr>
              <w:pStyle w:val="56"/>
            </w:pPr>
            <w:r w:rsidRPr="00C13CAD">
              <w:t>7.61</w:t>
            </w:r>
          </w:p>
        </w:tc>
        <w:tc>
          <w:tcPr>
            <w:tcW w:w="417" w:type="pct"/>
            <w:gridSpan w:val="4"/>
          </w:tcPr>
          <w:p w14:paraId="7B230222" w14:textId="77777777" w:rsidR="00FE672C" w:rsidRPr="00C13CAD" w:rsidRDefault="00FE672C" w:rsidP="00FE672C">
            <w:pPr>
              <w:pStyle w:val="56"/>
            </w:pPr>
            <w:r w:rsidRPr="00C13CAD">
              <w:t>0.23</w:t>
            </w:r>
          </w:p>
        </w:tc>
        <w:tc>
          <w:tcPr>
            <w:tcW w:w="416" w:type="pct"/>
            <w:gridSpan w:val="3"/>
          </w:tcPr>
          <w:p w14:paraId="0915C4FF" w14:textId="77777777" w:rsidR="00FE672C" w:rsidRPr="00C13CAD" w:rsidRDefault="00FE672C" w:rsidP="00FE672C">
            <w:pPr>
              <w:pStyle w:val="56"/>
            </w:pPr>
            <w:r w:rsidRPr="00C13CAD">
              <w:t>31.7</w:t>
            </w:r>
          </w:p>
        </w:tc>
        <w:tc>
          <w:tcPr>
            <w:tcW w:w="420" w:type="pct"/>
            <w:gridSpan w:val="4"/>
          </w:tcPr>
          <w:p w14:paraId="23331AD1" w14:textId="77777777" w:rsidR="00FE672C" w:rsidRPr="00C13CAD" w:rsidRDefault="00FE672C" w:rsidP="00FE672C">
            <w:pPr>
              <w:pStyle w:val="56"/>
            </w:pPr>
            <w:r w:rsidRPr="00C13CAD">
              <w:t>22</w:t>
            </w:r>
          </w:p>
        </w:tc>
        <w:tc>
          <w:tcPr>
            <w:tcW w:w="416" w:type="pct"/>
            <w:gridSpan w:val="3"/>
          </w:tcPr>
          <w:p w14:paraId="7A9895E5" w14:textId="77777777" w:rsidR="00FE672C" w:rsidRPr="00C13CAD" w:rsidRDefault="00FE672C" w:rsidP="00FE672C">
            <w:pPr>
              <w:pStyle w:val="56"/>
            </w:pPr>
            <w:r w:rsidRPr="00C13CAD">
              <w:t>84</w:t>
            </w:r>
          </w:p>
        </w:tc>
        <w:tc>
          <w:tcPr>
            <w:tcW w:w="417" w:type="pct"/>
            <w:gridSpan w:val="4"/>
          </w:tcPr>
          <w:p w14:paraId="4ABB6774" w14:textId="77777777" w:rsidR="00FE672C" w:rsidRPr="00C13CAD" w:rsidRDefault="00FE672C" w:rsidP="00FE672C">
            <w:pPr>
              <w:pStyle w:val="56"/>
            </w:pPr>
            <w:r w:rsidRPr="00C13CAD">
              <w:t>42</w:t>
            </w:r>
          </w:p>
        </w:tc>
        <w:tc>
          <w:tcPr>
            <w:tcW w:w="433" w:type="pct"/>
            <w:gridSpan w:val="4"/>
          </w:tcPr>
          <w:p w14:paraId="127CB153" w14:textId="77777777" w:rsidR="00FE672C" w:rsidRPr="00C13CAD" w:rsidRDefault="00FE672C" w:rsidP="00FE672C">
            <w:pPr>
              <w:pStyle w:val="56"/>
            </w:pPr>
            <w:r w:rsidRPr="00C13CAD">
              <w:t>63.9</w:t>
            </w:r>
          </w:p>
        </w:tc>
        <w:tc>
          <w:tcPr>
            <w:tcW w:w="814" w:type="pct"/>
            <w:gridSpan w:val="3"/>
          </w:tcPr>
          <w:p w14:paraId="54AB6B02" w14:textId="77777777" w:rsidR="00FE672C" w:rsidRPr="00C13CAD" w:rsidRDefault="00FE672C" w:rsidP="00FE672C">
            <w:pPr>
              <w:pStyle w:val="56"/>
            </w:pPr>
            <w:r w:rsidRPr="00C13CAD">
              <w:t>-</w:t>
            </w:r>
          </w:p>
        </w:tc>
      </w:tr>
      <w:tr w:rsidR="00FE672C" w:rsidRPr="00C13CAD" w14:paraId="0E1A03A2" w14:textId="77777777" w:rsidTr="00FE672C">
        <w:tc>
          <w:tcPr>
            <w:tcW w:w="428" w:type="pct"/>
            <w:gridSpan w:val="3"/>
          </w:tcPr>
          <w:p w14:paraId="4114D27C" w14:textId="77777777" w:rsidR="00FE672C" w:rsidRPr="00C13CAD" w:rsidRDefault="00FE672C" w:rsidP="00FE672C">
            <w:pPr>
              <w:pStyle w:val="56"/>
            </w:pPr>
            <w:r w:rsidRPr="00C13CAD">
              <w:t>深层</w:t>
            </w:r>
          </w:p>
        </w:tc>
        <w:tc>
          <w:tcPr>
            <w:tcW w:w="407" w:type="pct"/>
            <w:gridSpan w:val="4"/>
          </w:tcPr>
          <w:p w14:paraId="56DBB789" w14:textId="77777777" w:rsidR="00FE672C" w:rsidRPr="00C13CAD" w:rsidRDefault="00FE672C" w:rsidP="00FE672C">
            <w:pPr>
              <w:pStyle w:val="56"/>
            </w:pPr>
            <w:r w:rsidRPr="00C13CAD">
              <w:t>8.29</w:t>
            </w:r>
          </w:p>
        </w:tc>
        <w:tc>
          <w:tcPr>
            <w:tcW w:w="416" w:type="pct"/>
            <w:gridSpan w:val="3"/>
          </w:tcPr>
          <w:p w14:paraId="461CF077" w14:textId="77777777" w:rsidR="00FE672C" w:rsidRPr="00C13CAD" w:rsidRDefault="00FE672C" w:rsidP="00FE672C">
            <w:pPr>
              <w:pStyle w:val="56"/>
            </w:pPr>
            <w:r w:rsidRPr="00C13CAD">
              <w:t>0.233</w:t>
            </w:r>
          </w:p>
        </w:tc>
        <w:tc>
          <w:tcPr>
            <w:tcW w:w="417" w:type="pct"/>
            <w:gridSpan w:val="4"/>
          </w:tcPr>
          <w:p w14:paraId="5F41DC12" w14:textId="77777777" w:rsidR="00FE672C" w:rsidRPr="00C13CAD" w:rsidRDefault="00FE672C" w:rsidP="00FE672C">
            <w:pPr>
              <w:pStyle w:val="56"/>
            </w:pPr>
            <w:r w:rsidRPr="00C13CAD">
              <w:t>7.73</w:t>
            </w:r>
          </w:p>
        </w:tc>
        <w:tc>
          <w:tcPr>
            <w:tcW w:w="417" w:type="pct"/>
            <w:gridSpan w:val="4"/>
          </w:tcPr>
          <w:p w14:paraId="7CA48C61" w14:textId="77777777" w:rsidR="00FE672C" w:rsidRPr="00C13CAD" w:rsidRDefault="00FE672C" w:rsidP="00FE672C">
            <w:pPr>
              <w:pStyle w:val="56"/>
            </w:pPr>
            <w:r w:rsidRPr="00C13CAD">
              <w:t>0.20</w:t>
            </w:r>
          </w:p>
        </w:tc>
        <w:tc>
          <w:tcPr>
            <w:tcW w:w="416" w:type="pct"/>
            <w:gridSpan w:val="3"/>
          </w:tcPr>
          <w:p w14:paraId="4FAA7061" w14:textId="77777777" w:rsidR="00FE672C" w:rsidRPr="00C13CAD" w:rsidRDefault="00FE672C" w:rsidP="00FE672C">
            <w:pPr>
              <w:pStyle w:val="56"/>
            </w:pPr>
            <w:r w:rsidRPr="00C13CAD">
              <w:t>31.1</w:t>
            </w:r>
          </w:p>
        </w:tc>
        <w:tc>
          <w:tcPr>
            <w:tcW w:w="420" w:type="pct"/>
            <w:gridSpan w:val="4"/>
          </w:tcPr>
          <w:p w14:paraId="58A61EEA" w14:textId="77777777" w:rsidR="00FE672C" w:rsidRPr="00C13CAD" w:rsidRDefault="00FE672C" w:rsidP="00FE672C">
            <w:pPr>
              <w:pStyle w:val="56"/>
            </w:pPr>
            <w:r w:rsidRPr="00C13CAD">
              <w:t>24</w:t>
            </w:r>
          </w:p>
        </w:tc>
        <w:tc>
          <w:tcPr>
            <w:tcW w:w="416" w:type="pct"/>
            <w:gridSpan w:val="3"/>
          </w:tcPr>
          <w:p w14:paraId="77FCE380" w14:textId="77777777" w:rsidR="00FE672C" w:rsidRPr="00C13CAD" w:rsidRDefault="00FE672C" w:rsidP="00FE672C">
            <w:pPr>
              <w:pStyle w:val="56"/>
            </w:pPr>
            <w:r w:rsidRPr="00C13CAD">
              <w:t>81</w:t>
            </w:r>
          </w:p>
        </w:tc>
        <w:tc>
          <w:tcPr>
            <w:tcW w:w="417" w:type="pct"/>
            <w:gridSpan w:val="4"/>
          </w:tcPr>
          <w:p w14:paraId="3BB0A64D" w14:textId="77777777" w:rsidR="00FE672C" w:rsidRPr="00C13CAD" w:rsidRDefault="00FE672C" w:rsidP="00FE672C">
            <w:pPr>
              <w:pStyle w:val="56"/>
            </w:pPr>
            <w:r w:rsidRPr="00C13CAD">
              <w:t>31</w:t>
            </w:r>
          </w:p>
        </w:tc>
        <w:tc>
          <w:tcPr>
            <w:tcW w:w="433" w:type="pct"/>
            <w:gridSpan w:val="4"/>
          </w:tcPr>
          <w:p w14:paraId="02E8BB1B" w14:textId="77777777" w:rsidR="00FE672C" w:rsidRPr="00C13CAD" w:rsidRDefault="00FE672C" w:rsidP="00FE672C">
            <w:pPr>
              <w:pStyle w:val="56"/>
            </w:pPr>
            <w:r w:rsidRPr="00C13CAD">
              <w:t>74.6</w:t>
            </w:r>
          </w:p>
        </w:tc>
        <w:tc>
          <w:tcPr>
            <w:tcW w:w="814" w:type="pct"/>
            <w:gridSpan w:val="3"/>
          </w:tcPr>
          <w:p w14:paraId="355EBA33" w14:textId="77777777" w:rsidR="00FE672C" w:rsidRPr="00C13CAD" w:rsidRDefault="00FE672C" w:rsidP="00FE672C">
            <w:pPr>
              <w:pStyle w:val="56"/>
            </w:pPr>
            <w:r w:rsidRPr="00C13CAD">
              <w:t>-</w:t>
            </w:r>
          </w:p>
        </w:tc>
      </w:tr>
      <w:tr w:rsidR="00FE672C" w:rsidRPr="00C13CAD" w14:paraId="6CB6B766" w14:textId="77777777" w:rsidTr="00FE672C">
        <w:tc>
          <w:tcPr>
            <w:tcW w:w="5000" w:type="pct"/>
            <w:gridSpan w:val="39"/>
          </w:tcPr>
          <w:p w14:paraId="7B32F38F" w14:textId="77777777" w:rsidR="00FE672C" w:rsidRPr="00C13CAD" w:rsidRDefault="00FE672C" w:rsidP="00FE672C">
            <w:pPr>
              <w:pStyle w:val="56"/>
            </w:pPr>
            <w:r w:rsidRPr="00C13CAD">
              <w:t>监测结果（</w:t>
            </w:r>
            <w:r w:rsidRPr="00C13CAD">
              <w:t>2018</w:t>
            </w:r>
            <w:r w:rsidRPr="00C13CAD">
              <w:t>年</w:t>
            </w:r>
            <w:r w:rsidRPr="00C13CAD">
              <w:t>11</w:t>
            </w:r>
            <w:r w:rsidRPr="00C13CAD">
              <w:t>月</w:t>
            </w:r>
            <w:r w:rsidRPr="00C13CAD">
              <w:t>12</w:t>
            </w:r>
            <w:r w:rsidRPr="00C13CAD">
              <w:t>日）</w:t>
            </w:r>
          </w:p>
        </w:tc>
      </w:tr>
      <w:tr w:rsidR="00FE672C" w:rsidRPr="00C13CAD" w14:paraId="6C62DC28" w14:textId="77777777" w:rsidTr="00FE672C">
        <w:tc>
          <w:tcPr>
            <w:tcW w:w="5000" w:type="pct"/>
            <w:gridSpan w:val="39"/>
          </w:tcPr>
          <w:p w14:paraId="38A6A709" w14:textId="77777777" w:rsidR="00FE672C" w:rsidRPr="00C13CAD" w:rsidRDefault="00FE672C" w:rsidP="00FE672C">
            <w:pPr>
              <w:pStyle w:val="56"/>
            </w:pPr>
            <w:r w:rsidRPr="00C13CAD">
              <w:t xml:space="preserve">4# </w:t>
            </w:r>
            <w:r w:rsidRPr="00C13CAD">
              <w:t>榆树庄村农田</w:t>
            </w:r>
          </w:p>
        </w:tc>
      </w:tr>
      <w:tr w:rsidR="00FE672C" w:rsidRPr="00C13CAD" w14:paraId="487833D2" w14:textId="77777777" w:rsidTr="00FE672C">
        <w:tc>
          <w:tcPr>
            <w:tcW w:w="519" w:type="pct"/>
            <w:gridSpan w:val="4"/>
          </w:tcPr>
          <w:p w14:paraId="27A4ED35" w14:textId="77777777" w:rsidR="00FE672C" w:rsidRPr="00C13CAD" w:rsidRDefault="00FE672C" w:rsidP="00FE672C">
            <w:pPr>
              <w:pStyle w:val="56"/>
            </w:pPr>
            <w:r w:rsidRPr="00C13CAD">
              <w:t>/</w:t>
            </w:r>
          </w:p>
        </w:tc>
        <w:tc>
          <w:tcPr>
            <w:tcW w:w="494" w:type="pct"/>
            <w:gridSpan w:val="4"/>
          </w:tcPr>
          <w:p w14:paraId="7D2CDBB3" w14:textId="77777777" w:rsidR="00FE672C" w:rsidRPr="00C13CAD" w:rsidRDefault="00FE672C" w:rsidP="00FE672C">
            <w:pPr>
              <w:pStyle w:val="56"/>
            </w:pPr>
            <w:r w:rsidRPr="00C13CAD">
              <w:t>pH</w:t>
            </w:r>
          </w:p>
        </w:tc>
        <w:tc>
          <w:tcPr>
            <w:tcW w:w="497" w:type="pct"/>
            <w:gridSpan w:val="4"/>
          </w:tcPr>
          <w:p w14:paraId="3CF54CE0" w14:textId="77777777" w:rsidR="00FE672C" w:rsidRPr="00C13CAD" w:rsidRDefault="00FE672C" w:rsidP="00FE672C">
            <w:pPr>
              <w:pStyle w:val="56"/>
              <w:rPr>
                <w:lang w:val="zh-CN"/>
              </w:rPr>
            </w:pPr>
            <w:r w:rsidRPr="00C13CAD">
              <w:rPr>
                <w:lang w:val="zh-CN"/>
              </w:rPr>
              <w:t>汞</w:t>
            </w:r>
          </w:p>
          <w:p w14:paraId="2993081D" w14:textId="77777777" w:rsidR="00FE672C" w:rsidRPr="00C13CAD" w:rsidRDefault="00FE672C" w:rsidP="00FE672C">
            <w:pPr>
              <w:pStyle w:val="56"/>
            </w:pPr>
            <w:r w:rsidRPr="00C13CAD">
              <w:t>mg/kg</w:t>
            </w:r>
          </w:p>
        </w:tc>
        <w:tc>
          <w:tcPr>
            <w:tcW w:w="494" w:type="pct"/>
            <w:gridSpan w:val="4"/>
          </w:tcPr>
          <w:p w14:paraId="08AB191B" w14:textId="77777777" w:rsidR="00FE672C" w:rsidRPr="00C13CAD" w:rsidRDefault="00FE672C" w:rsidP="00FE672C">
            <w:pPr>
              <w:pStyle w:val="56"/>
              <w:rPr>
                <w:lang w:val="zh-CN"/>
              </w:rPr>
            </w:pPr>
            <w:r w:rsidRPr="00C13CAD">
              <w:rPr>
                <w:lang w:val="zh-CN"/>
              </w:rPr>
              <w:t>砷</w:t>
            </w:r>
          </w:p>
          <w:p w14:paraId="26EEC8BF" w14:textId="77777777" w:rsidR="00FE672C" w:rsidRPr="00C13CAD" w:rsidRDefault="00FE672C" w:rsidP="00FE672C">
            <w:pPr>
              <w:pStyle w:val="56"/>
            </w:pPr>
            <w:r w:rsidRPr="00C13CAD">
              <w:t>mg/kg</w:t>
            </w:r>
          </w:p>
        </w:tc>
        <w:tc>
          <w:tcPr>
            <w:tcW w:w="499" w:type="pct"/>
            <w:gridSpan w:val="6"/>
          </w:tcPr>
          <w:p w14:paraId="31981A1C" w14:textId="77777777" w:rsidR="00FE672C" w:rsidRPr="00C13CAD" w:rsidRDefault="00FE672C" w:rsidP="00FE672C">
            <w:pPr>
              <w:pStyle w:val="56"/>
              <w:rPr>
                <w:lang w:val="zh-CN"/>
              </w:rPr>
            </w:pPr>
            <w:r w:rsidRPr="00C13CAD">
              <w:rPr>
                <w:lang w:val="zh-CN"/>
              </w:rPr>
              <w:t>镉</w:t>
            </w:r>
          </w:p>
          <w:p w14:paraId="332E6C07" w14:textId="77777777" w:rsidR="00FE672C" w:rsidRPr="00C13CAD" w:rsidRDefault="00FE672C" w:rsidP="00FE672C">
            <w:pPr>
              <w:pStyle w:val="56"/>
            </w:pPr>
            <w:r w:rsidRPr="00C13CAD">
              <w:t>mg/kg</w:t>
            </w:r>
          </w:p>
        </w:tc>
        <w:tc>
          <w:tcPr>
            <w:tcW w:w="498" w:type="pct"/>
            <w:gridSpan w:val="4"/>
          </w:tcPr>
          <w:p w14:paraId="16F329CD" w14:textId="77777777" w:rsidR="00FE672C" w:rsidRPr="00C13CAD" w:rsidRDefault="00FE672C" w:rsidP="00FE672C">
            <w:pPr>
              <w:pStyle w:val="56"/>
              <w:rPr>
                <w:lang w:val="zh-CN"/>
              </w:rPr>
            </w:pPr>
            <w:r w:rsidRPr="00C13CAD">
              <w:rPr>
                <w:lang w:val="zh-CN"/>
              </w:rPr>
              <w:t>铅</w:t>
            </w:r>
          </w:p>
          <w:p w14:paraId="09976E79" w14:textId="77777777" w:rsidR="00FE672C" w:rsidRPr="00C13CAD" w:rsidRDefault="00FE672C" w:rsidP="00FE672C">
            <w:pPr>
              <w:pStyle w:val="56"/>
            </w:pPr>
            <w:r w:rsidRPr="00C13CAD">
              <w:t>mg/kg</w:t>
            </w:r>
          </w:p>
        </w:tc>
        <w:tc>
          <w:tcPr>
            <w:tcW w:w="497" w:type="pct"/>
            <w:gridSpan w:val="4"/>
          </w:tcPr>
          <w:p w14:paraId="1175D8FF" w14:textId="77777777" w:rsidR="00FE672C" w:rsidRPr="00C13CAD" w:rsidRDefault="00FE672C" w:rsidP="00FE672C">
            <w:pPr>
              <w:pStyle w:val="56"/>
              <w:rPr>
                <w:lang w:val="zh-CN"/>
              </w:rPr>
            </w:pPr>
            <w:r w:rsidRPr="00C13CAD">
              <w:rPr>
                <w:lang w:val="zh-CN"/>
              </w:rPr>
              <w:t>铜</w:t>
            </w:r>
          </w:p>
          <w:p w14:paraId="71127B96" w14:textId="77777777" w:rsidR="00FE672C" w:rsidRPr="00C13CAD" w:rsidRDefault="00FE672C" w:rsidP="00FE672C">
            <w:pPr>
              <w:pStyle w:val="56"/>
            </w:pPr>
            <w:r w:rsidRPr="00C13CAD">
              <w:t>mg/kg</w:t>
            </w:r>
          </w:p>
        </w:tc>
        <w:tc>
          <w:tcPr>
            <w:tcW w:w="497" w:type="pct"/>
            <w:gridSpan w:val="4"/>
          </w:tcPr>
          <w:p w14:paraId="6D1C183C" w14:textId="77777777" w:rsidR="00FE672C" w:rsidRPr="00C13CAD" w:rsidRDefault="00FE672C" w:rsidP="00FE672C">
            <w:pPr>
              <w:pStyle w:val="56"/>
              <w:rPr>
                <w:lang w:val="zh-CN"/>
              </w:rPr>
            </w:pPr>
            <w:r w:rsidRPr="00C13CAD">
              <w:rPr>
                <w:lang w:val="zh-CN"/>
              </w:rPr>
              <w:t>铬</w:t>
            </w:r>
          </w:p>
          <w:p w14:paraId="69DAA19E" w14:textId="77777777" w:rsidR="00FE672C" w:rsidRPr="00C13CAD" w:rsidRDefault="00FE672C" w:rsidP="00FE672C">
            <w:pPr>
              <w:pStyle w:val="56"/>
            </w:pPr>
            <w:r w:rsidRPr="00C13CAD">
              <w:t>mg/kg</w:t>
            </w:r>
          </w:p>
        </w:tc>
        <w:tc>
          <w:tcPr>
            <w:tcW w:w="498" w:type="pct"/>
            <w:gridSpan w:val="4"/>
          </w:tcPr>
          <w:p w14:paraId="037712ED" w14:textId="77777777" w:rsidR="00FE672C" w:rsidRPr="00C13CAD" w:rsidRDefault="00FE672C" w:rsidP="00FE672C">
            <w:pPr>
              <w:pStyle w:val="56"/>
              <w:rPr>
                <w:lang w:val="zh-CN"/>
              </w:rPr>
            </w:pPr>
            <w:r w:rsidRPr="00C13CAD">
              <w:rPr>
                <w:lang w:val="zh-CN"/>
              </w:rPr>
              <w:t>镍</w:t>
            </w:r>
          </w:p>
          <w:p w14:paraId="0A1DD07D" w14:textId="77777777" w:rsidR="00FE672C" w:rsidRPr="00C13CAD" w:rsidRDefault="00FE672C" w:rsidP="00FE672C">
            <w:pPr>
              <w:pStyle w:val="56"/>
            </w:pPr>
            <w:r w:rsidRPr="00C13CAD">
              <w:t>mg/kg</w:t>
            </w:r>
          </w:p>
        </w:tc>
        <w:tc>
          <w:tcPr>
            <w:tcW w:w="507" w:type="pct"/>
          </w:tcPr>
          <w:p w14:paraId="34D3FC57" w14:textId="77777777" w:rsidR="00FE672C" w:rsidRPr="00C13CAD" w:rsidRDefault="00FE672C" w:rsidP="00FE672C">
            <w:pPr>
              <w:pStyle w:val="56"/>
            </w:pPr>
            <w:r w:rsidRPr="00C13CAD">
              <w:t>锌</w:t>
            </w:r>
          </w:p>
          <w:p w14:paraId="43846089" w14:textId="77777777" w:rsidR="00FE672C" w:rsidRPr="00C13CAD" w:rsidRDefault="00FE672C" w:rsidP="00FE672C">
            <w:pPr>
              <w:pStyle w:val="56"/>
            </w:pPr>
            <w:r w:rsidRPr="00C13CAD">
              <w:t>mg/kg</w:t>
            </w:r>
          </w:p>
        </w:tc>
      </w:tr>
      <w:tr w:rsidR="00FE672C" w:rsidRPr="00C13CAD" w14:paraId="6F7987E3" w14:textId="77777777" w:rsidTr="00FE672C">
        <w:tc>
          <w:tcPr>
            <w:tcW w:w="519" w:type="pct"/>
            <w:gridSpan w:val="4"/>
          </w:tcPr>
          <w:p w14:paraId="4668E724" w14:textId="77777777" w:rsidR="00FE672C" w:rsidRPr="00C13CAD" w:rsidRDefault="00FE672C" w:rsidP="00FE672C">
            <w:pPr>
              <w:pStyle w:val="56"/>
            </w:pPr>
            <w:r w:rsidRPr="00C13CAD">
              <w:t>表层</w:t>
            </w:r>
          </w:p>
        </w:tc>
        <w:tc>
          <w:tcPr>
            <w:tcW w:w="494" w:type="pct"/>
            <w:gridSpan w:val="4"/>
          </w:tcPr>
          <w:p w14:paraId="4178207A" w14:textId="77777777" w:rsidR="00FE672C" w:rsidRPr="00C13CAD" w:rsidRDefault="00FE672C" w:rsidP="00FE672C">
            <w:pPr>
              <w:pStyle w:val="56"/>
            </w:pPr>
            <w:r w:rsidRPr="00C13CAD">
              <w:t>8.31</w:t>
            </w:r>
          </w:p>
        </w:tc>
        <w:tc>
          <w:tcPr>
            <w:tcW w:w="497" w:type="pct"/>
            <w:gridSpan w:val="4"/>
          </w:tcPr>
          <w:p w14:paraId="3882BE57" w14:textId="77777777" w:rsidR="00FE672C" w:rsidRPr="00C13CAD" w:rsidRDefault="00FE672C" w:rsidP="00FE672C">
            <w:pPr>
              <w:pStyle w:val="56"/>
            </w:pPr>
            <w:r w:rsidRPr="00C13CAD">
              <w:t>0.235</w:t>
            </w:r>
          </w:p>
        </w:tc>
        <w:tc>
          <w:tcPr>
            <w:tcW w:w="494" w:type="pct"/>
            <w:gridSpan w:val="4"/>
          </w:tcPr>
          <w:p w14:paraId="0ACCD72A" w14:textId="77777777" w:rsidR="00FE672C" w:rsidRPr="00C13CAD" w:rsidRDefault="00FE672C" w:rsidP="00FE672C">
            <w:pPr>
              <w:pStyle w:val="56"/>
            </w:pPr>
            <w:r w:rsidRPr="00C13CAD">
              <w:t>7.74</w:t>
            </w:r>
          </w:p>
        </w:tc>
        <w:tc>
          <w:tcPr>
            <w:tcW w:w="499" w:type="pct"/>
            <w:gridSpan w:val="6"/>
          </w:tcPr>
          <w:p w14:paraId="6F672BA4" w14:textId="77777777" w:rsidR="00FE672C" w:rsidRPr="00C13CAD" w:rsidRDefault="00FE672C" w:rsidP="00FE672C">
            <w:pPr>
              <w:pStyle w:val="56"/>
            </w:pPr>
            <w:r w:rsidRPr="00C13CAD">
              <w:t>0.21</w:t>
            </w:r>
          </w:p>
        </w:tc>
        <w:tc>
          <w:tcPr>
            <w:tcW w:w="498" w:type="pct"/>
            <w:gridSpan w:val="4"/>
          </w:tcPr>
          <w:p w14:paraId="6402140F" w14:textId="77777777" w:rsidR="00FE672C" w:rsidRPr="00C13CAD" w:rsidRDefault="00FE672C" w:rsidP="00FE672C">
            <w:pPr>
              <w:pStyle w:val="56"/>
            </w:pPr>
            <w:r w:rsidRPr="00C13CAD">
              <w:t>29.4</w:t>
            </w:r>
          </w:p>
        </w:tc>
        <w:tc>
          <w:tcPr>
            <w:tcW w:w="497" w:type="pct"/>
            <w:gridSpan w:val="4"/>
          </w:tcPr>
          <w:p w14:paraId="3EC8696D" w14:textId="77777777" w:rsidR="00FE672C" w:rsidRPr="00C13CAD" w:rsidRDefault="00FE672C" w:rsidP="00FE672C">
            <w:pPr>
              <w:pStyle w:val="56"/>
            </w:pPr>
            <w:r w:rsidRPr="00C13CAD">
              <w:t>22</w:t>
            </w:r>
          </w:p>
        </w:tc>
        <w:tc>
          <w:tcPr>
            <w:tcW w:w="497" w:type="pct"/>
            <w:gridSpan w:val="4"/>
          </w:tcPr>
          <w:p w14:paraId="29815C9B" w14:textId="77777777" w:rsidR="00FE672C" w:rsidRPr="00C13CAD" w:rsidRDefault="00FE672C" w:rsidP="00FE672C">
            <w:pPr>
              <w:pStyle w:val="56"/>
            </w:pPr>
            <w:r w:rsidRPr="00C13CAD">
              <w:t>83</w:t>
            </w:r>
          </w:p>
        </w:tc>
        <w:tc>
          <w:tcPr>
            <w:tcW w:w="498" w:type="pct"/>
            <w:gridSpan w:val="4"/>
          </w:tcPr>
          <w:p w14:paraId="62CA7043" w14:textId="77777777" w:rsidR="00FE672C" w:rsidRPr="00C13CAD" w:rsidRDefault="00FE672C" w:rsidP="00FE672C">
            <w:pPr>
              <w:pStyle w:val="56"/>
            </w:pPr>
            <w:r w:rsidRPr="00C13CAD">
              <w:t>41</w:t>
            </w:r>
          </w:p>
        </w:tc>
        <w:tc>
          <w:tcPr>
            <w:tcW w:w="507" w:type="pct"/>
          </w:tcPr>
          <w:p w14:paraId="0B419EE6" w14:textId="77777777" w:rsidR="00FE672C" w:rsidRPr="00C13CAD" w:rsidRDefault="00FE672C" w:rsidP="00FE672C">
            <w:pPr>
              <w:pStyle w:val="56"/>
            </w:pPr>
            <w:r w:rsidRPr="00C13CAD">
              <w:t>73.2</w:t>
            </w:r>
          </w:p>
        </w:tc>
      </w:tr>
      <w:tr w:rsidR="00FE672C" w:rsidRPr="00C13CAD" w14:paraId="6B7BB1F5" w14:textId="77777777" w:rsidTr="00FE672C">
        <w:tc>
          <w:tcPr>
            <w:tcW w:w="519" w:type="pct"/>
            <w:gridSpan w:val="4"/>
          </w:tcPr>
          <w:p w14:paraId="245F015C" w14:textId="77777777" w:rsidR="00FE672C" w:rsidRPr="00C13CAD" w:rsidRDefault="00FE672C" w:rsidP="00FE672C">
            <w:pPr>
              <w:pStyle w:val="56"/>
            </w:pPr>
            <w:r w:rsidRPr="00C13CAD">
              <w:t>中层</w:t>
            </w:r>
          </w:p>
        </w:tc>
        <w:tc>
          <w:tcPr>
            <w:tcW w:w="494" w:type="pct"/>
            <w:gridSpan w:val="4"/>
          </w:tcPr>
          <w:p w14:paraId="6BC3DD7E" w14:textId="77777777" w:rsidR="00FE672C" w:rsidRPr="00C13CAD" w:rsidRDefault="00FE672C" w:rsidP="00FE672C">
            <w:pPr>
              <w:pStyle w:val="56"/>
            </w:pPr>
            <w:r w:rsidRPr="00C13CAD">
              <w:t>8.27</w:t>
            </w:r>
          </w:p>
        </w:tc>
        <w:tc>
          <w:tcPr>
            <w:tcW w:w="497" w:type="pct"/>
            <w:gridSpan w:val="4"/>
          </w:tcPr>
          <w:p w14:paraId="54151805" w14:textId="77777777" w:rsidR="00FE672C" w:rsidRPr="00C13CAD" w:rsidRDefault="00FE672C" w:rsidP="00FE672C">
            <w:pPr>
              <w:pStyle w:val="56"/>
            </w:pPr>
            <w:r w:rsidRPr="00C13CAD">
              <w:t>0.188</w:t>
            </w:r>
          </w:p>
        </w:tc>
        <w:tc>
          <w:tcPr>
            <w:tcW w:w="494" w:type="pct"/>
            <w:gridSpan w:val="4"/>
          </w:tcPr>
          <w:p w14:paraId="48474B5C" w14:textId="77777777" w:rsidR="00FE672C" w:rsidRPr="00C13CAD" w:rsidRDefault="00FE672C" w:rsidP="00FE672C">
            <w:pPr>
              <w:pStyle w:val="56"/>
            </w:pPr>
            <w:r w:rsidRPr="00C13CAD">
              <w:t>8.03</w:t>
            </w:r>
          </w:p>
        </w:tc>
        <w:tc>
          <w:tcPr>
            <w:tcW w:w="499" w:type="pct"/>
            <w:gridSpan w:val="6"/>
          </w:tcPr>
          <w:p w14:paraId="7222F690" w14:textId="77777777" w:rsidR="00FE672C" w:rsidRPr="00C13CAD" w:rsidRDefault="00FE672C" w:rsidP="00FE672C">
            <w:pPr>
              <w:pStyle w:val="56"/>
            </w:pPr>
            <w:r w:rsidRPr="00C13CAD">
              <w:t>0.22</w:t>
            </w:r>
          </w:p>
        </w:tc>
        <w:tc>
          <w:tcPr>
            <w:tcW w:w="498" w:type="pct"/>
            <w:gridSpan w:val="4"/>
          </w:tcPr>
          <w:p w14:paraId="4259F2F7" w14:textId="77777777" w:rsidR="00FE672C" w:rsidRPr="00C13CAD" w:rsidRDefault="00FE672C" w:rsidP="00FE672C">
            <w:pPr>
              <w:pStyle w:val="56"/>
            </w:pPr>
            <w:r w:rsidRPr="00C13CAD">
              <w:t>28.5</w:t>
            </w:r>
          </w:p>
        </w:tc>
        <w:tc>
          <w:tcPr>
            <w:tcW w:w="497" w:type="pct"/>
            <w:gridSpan w:val="4"/>
          </w:tcPr>
          <w:p w14:paraId="0FCAC2ED" w14:textId="77777777" w:rsidR="00FE672C" w:rsidRPr="00C13CAD" w:rsidRDefault="00FE672C" w:rsidP="00FE672C">
            <w:pPr>
              <w:pStyle w:val="56"/>
            </w:pPr>
            <w:r w:rsidRPr="00C13CAD">
              <w:t>22</w:t>
            </w:r>
          </w:p>
        </w:tc>
        <w:tc>
          <w:tcPr>
            <w:tcW w:w="497" w:type="pct"/>
            <w:gridSpan w:val="4"/>
          </w:tcPr>
          <w:p w14:paraId="70A4C5BA" w14:textId="77777777" w:rsidR="00FE672C" w:rsidRPr="00C13CAD" w:rsidRDefault="00FE672C" w:rsidP="00FE672C">
            <w:pPr>
              <w:pStyle w:val="56"/>
            </w:pPr>
            <w:r w:rsidRPr="00C13CAD">
              <w:t>82</w:t>
            </w:r>
          </w:p>
        </w:tc>
        <w:tc>
          <w:tcPr>
            <w:tcW w:w="498" w:type="pct"/>
            <w:gridSpan w:val="4"/>
          </w:tcPr>
          <w:p w14:paraId="7C426348" w14:textId="77777777" w:rsidR="00FE672C" w:rsidRPr="00C13CAD" w:rsidRDefault="00FE672C" w:rsidP="00FE672C">
            <w:pPr>
              <w:pStyle w:val="56"/>
            </w:pPr>
            <w:r w:rsidRPr="00C13CAD">
              <w:t>39</w:t>
            </w:r>
          </w:p>
        </w:tc>
        <w:tc>
          <w:tcPr>
            <w:tcW w:w="507" w:type="pct"/>
          </w:tcPr>
          <w:p w14:paraId="19E7C4F5" w14:textId="77777777" w:rsidR="00FE672C" w:rsidRPr="00C13CAD" w:rsidRDefault="00FE672C" w:rsidP="00FE672C">
            <w:pPr>
              <w:pStyle w:val="56"/>
            </w:pPr>
            <w:r w:rsidRPr="00C13CAD">
              <w:t>67.7</w:t>
            </w:r>
          </w:p>
        </w:tc>
      </w:tr>
      <w:tr w:rsidR="00FE672C" w:rsidRPr="00C13CAD" w14:paraId="47795B92" w14:textId="77777777" w:rsidTr="00FE672C">
        <w:tc>
          <w:tcPr>
            <w:tcW w:w="519" w:type="pct"/>
            <w:gridSpan w:val="4"/>
          </w:tcPr>
          <w:p w14:paraId="036704BC" w14:textId="77777777" w:rsidR="00FE672C" w:rsidRPr="00C13CAD" w:rsidRDefault="00FE672C" w:rsidP="00FE672C">
            <w:pPr>
              <w:pStyle w:val="56"/>
            </w:pPr>
            <w:r w:rsidRPr="00C13CAD">
              <w:t>深层</w:t>
            </w:r>
          </w:p>
        </w:tc>
        <w:tc>
          <w:tcPr>
            <w:tcW w:w="494" w:type="pct"/>
            <w:gridSpan w:val="4"/>
          </w:tcPr>
          <w:p w14:paraId="222D562C" w14:textId="77777777" w:rsidR="00FE672C" w:rsidRPr="00C13CAD" w:rsidRDefault="00FE672C" w:rsidP="00FE672C">
            <w:pPr>
              <w:pStyle w:val="56"/>
            </w:pPr>
            <w:r w:rsidRPr="00C13CAD">
              <w:t>8.34</w:t>
            </w:r>
          </w:p>
        </w:tc>
        <w:tc>
          <w:tcPr>
            <w:tcW w:w="497" w:type="pct"/>
            <w:gridSpan w:val="4"/>
          </w:tcPr>
          <w:p w14:paraId="404FA077" w14:textId="77777777" w:rsidR="00FE672C" w:rsidRPr="00C13CAD" w:rsidRDefault="00FE672C" w:rsidP="00FE672C">
            <w:pPr>
              <w:pStyle w:val="56"/>
            </w:pPr>
            <w:r w:rsidRPr="00C13CAD">
              <w:t>0.211</w:t>
            </w:r>
          </w:p>
        </w:tc>
        <w:tc>
          <w:tcPr>
            <w:tcW w:w="494" w:type="pct"/>
            <w:gridSpan w:val="4"/>
          </w:tcPr>
          <w:p w14:paraId="49CBBDD6" w14:textId="77777777" w:rsidR="00FE672C" w:rsidRPr="00C13CAD" w:rsidRDefault="00FE672C" w:rsidP="00FE672C">
            <w:pPr>
              <w:pStyle w:val="56"/>
            </w:pPr>
            <w:r w:rsidRPr="00C13CAD">
              <w:t>7.88</w:t>
            </w:r>
          </w:p>
        </w:tc>
        <w:tc>
          <w:tcPr>
            <w:tcW w:w="499" w:type="pct"/>
            <w:gridSpan w:val="6"/>
          </w:tcPr>
          <w:p w14:paraId="283E94F5" w14:textId="77777777" w:rsidR="00FE672C" w:rsidRPr="00C13CAD" w:rsidRDefault="00FE672C" w:rsidP="00FE672C">
            <w:pPr>
              <w:pStyle w:val="56"/>
            </w:pPr>
            <w:r w:rsidRPr="00C13CAD">
              <w:t>0.19</w:t>
            </w:r>
          </w:p>
        </w:tc>
        <w:tc>
          <w:tcPr>
            <w:tcW w:w="498" w:type="pct"/>
            <w:gridSpan w:val="4"/>
          </w:tcPr>
          <w:p w14:paraId="03E54928" w14:textId="77777777" w:rsidR="00FE672C" w:rsidRPr="00C13CAD" w:rsidRDefault="00FE672C" w:rsidP="00FE672C">
            <w:pPr>
              <w:pStyle w:val="56"/>
            </w:pPr>
            <w:r w:rsidRPr="00C13CAD">
              <w:t>30.5</w:t>
            </w:r>
          </w:p>
        </w:tc>
        <w:tc>
          <w:tcPr>
            <w:tcW w:w="497" w:type="pct"/>
            <w:gridSpan w:val="4"/>
          </w:tcPr>
          <w:p w14:paraId="0E344852" w14:textId="77777777" w:rsidR="00FE672C" w:rsidRPr="00C13CAD" w:rsidRDefault="00FE672C" w:rsidP="00FE672C">
            <w:pPr>
              <w:pStyle w:val="56"/>
            </w:pPr>
            <w:r w:rsidRPr="00C13CAD">
              <w:t>21</w:t>
            </w:r>
          </w:p>
        </w:tc>
        <w:tc>
          <w:tcPr>
            <w:tcW w:w="497" w:type="pct"/>
            <w:gridSpan w:val="4"/>
          </w:tcPr>
          <w:p w14:paraId="06C71B87" w14:textId="77777777" w:rsidR="00FE672C" w:rsidRPr="00C13CAD" w:rsidRDefault="00FE672C" w:rsidP="00FE672C">
            <w:pPr>
              <w:pStyle w:val="56"/>
            </w:pPr>
            <w:r w:rsidRPr="00C13CAD">
              <w:t>82</w:t>
            </w:r>
          </w:p>
        </w:tc>
        <w:tc>
          <w:tcPr>
            <w:tcW w:w="498" w:type="pct"/>
            <w:gridSpan w:val="4"/>
          </w:tcPr>
          <w:p w14:paraId="1F77C431" w14:textId="77777777" w:rsidR="00FE672C" w:rsidRPr="00C13CAD" w:rsidRDefault="00FE672C" w:rsidP="00FE672C">
            <w:pPr>
              <w:pStyle w:val="56"/>
            </w:pPr>
            <w:r w:rsidRPr="00C13CAD">
              <w:t>37</w:t>
            </w:r>
          </w:p>
        </w:tc>
        <w:tc>
          <w:tcPr>
            <w:tcW w:w="507" w:type="pct"/>
          </w:tcPr>
          <w:p w14:paraId="50AE3D7A" w14:textId="77777777" w:rsidR="00FE672C" w:rsidRPr="00C13CAD" w:rsidRDefault="00FE672C" w:rsidP="00FE672C">
            <w:pPr>
              <w:pStyle w:val="56"/>
            </w:pPr>
            <w:r w:rsidRPr="00C13CAD">
              <w:t>77.0</w:t>
            </w:r>
          </w:p>
        </w:tc>
      </w:tr>
    </w:tbl>
    <w:p w14:paraId="37616B1F" w14:textId="1E731429" w:rsidR="00FE672C" w:rsidRPr="00C13CAD" w:rsidRDefault="00FE672C" w:rsidP="00FE672C">
      <w:pPr>
        <w:pStyle w:val="affffffa"/>
        <w:rPr>
          <w:rFonts w:cs="Times New Roman"/>
          <w:sz w:val="21"/>
          <w:szCs w:val="21"/>
        </w:rPr>
      </w:pPr>
      <w:r w:rsidRPr="00C13CAD">
        <w:rPr>
          <w:rFonts w:cs="Times New Roman"/>
          <w:sz w:val="21"/>
          <w:szCs w:val="21"/>
        </w:rPr>
        <w:t>表</w:t>
      </w:r>
      <w:r w:rsidRPr="00C13CAD">
        <w:rPr>
          <w:rFonts w:cs="Times New Roman"/>
          <w:sz w:val="21"/>
          <w:szCs w:val="21"/>
        </w:rPr>
        <w:t>3.4-13</w:t>
      </w:r>
      <w:r w:rsidRPr="00C13CAD">
        <w:rPr>
          <w:rFonts w:cs="Times New Roman"/>
          <w:sz w:val="21"/>
          <w:szCs w:val="21"/>
        </w:rPr>
        <w:t>（续）</w:t>
      </w:r>
      <w:r w:rsidRPr="00C13CAD">
        <w:rPr>
          <w:rFonts w:cs="Times New Roman"/>
          <w:sz w:val="21"/>
          <w:szCs w:val="21"/>
        </w:rPr>
        <w:t xml:space="preserve">   </w:t>
      </w:r>
      <w:r w:rsidRPr="00C13CAD">
        <w:rPr>
          <w:rFonts w:cs="Times New Roman"/>
          <w:sz w:val="21"/>
          <w:szCs w:val="21"/>
        </w:rPr>
        <w:t>武威市生活垃圾焚烧发电项目周边土壤周边环境检测结果表</w:t>
      </w:r>
    </w:p>
    <w:tbl>
      <w:tblPr>
        <w:tblStyle w:val="ab"/>
        <w:tblW w:w="5000" w:type="pct"/>
        <w:tblLayout w:type="fixed"/>
        <w:tblLook w:val="04A0" w:firstRow="1" w:lastRow="0" w:firstColumn="1" w:lastColumn="0" w:noHBand="0" w:noVBand="1"/>
      </w:tblPr>
      <w:tblGrid>
        <w:gridCol w:w="542"/>
        <w:gridCol w:w="1148"/>
        <w:gridCol w:w="812"/>
        <w:gridCol w:w="900"/>
        <w:gridCol w:w="541"/>
        <w:gridCol w:w="562"/>
        <w:gridCol w:w="653"/>
        <w:gridCol w:w="651"/>
        <w:gridCol w:w="651"/>
        <w:gridCol w:w="649"/>
        <w:gridCol w:w="645"/>
        <w:gridCol w:w="644"/>
        <w:gridCol w:w="642"/>
      </w:tblGrid>
      <w:tr w:rsidR="00FE672C" w:rsidRPr="00C13CAD" w14:paraId="00FDECEF" w14:textId="77777777" w:rsidTr="00FE672C">
        <w:tc>
          <w:tcPr>
            <w:tcW w:w="300" w:type="pct"/>
            <w:vMerge w:val="restart"/>
          </w:tcPr>
          <w:p w14:paraId="2F5757CF" w14:textId="77777777" w:rsidR="00FE672C" w:rsidRPr="00C13CAD" w:rsidRDefault="00FE672C" w:rsidP="00FE672C">
            <w:pPr>
              <w:pStyle w:val="56"/>
            </w:pPr>
            <w:r w:rsidRPr="00C13CAD">
              <w:t>序号</w:t>
            </w:r>
          </w:p>
        </w:tc>
        <w:tc>
          <w:tcPr>
            <w:tcW w:w="635" w:type="pct"/>
            <w:vMerge w:val="restart"/>
          </w:tcPr>
          <w:p w14:paraId="44D067FB" w14:textId="77777777" w:rsidR="00FE672C" w:rsidRPr="00C13CAD" w:rsidRDefault="00FE672C" w:rsidP="00FE672C">
            <w:pPr>
              <w:pStyle w:val="56"/>
            </w:pPr>
            <w:r w:rsidRPr="00C13CAD">
              <w:t>监测项目</w:t>
            </w:r>
          </w:p>
        </w:tc>
        <w:tc>
          <w:tcPr>
            <w:tcW w:w="449" w:type="pct"/>
            <w:vMerge w:val="restart"/>
          </w:tcPr>
          <w:p w14:paraId="0A31E27A" w14:textId="77777777" w:rsidR="00FE672C" w:rsidRPr="00C13CAD" w:rsidRDefault="00FE672C" w:rsidP="00FE672C">
            <w:pPr>
              <w:pStyle w:val="56"/>
            </w:pPr>
            <w:r w:rsidRPr="00C13CAD">
              <w:t>单位</w:t>
            </w:r>
          </w:p>
        </w:tc>
        <w:tc>
          <w:tcPr>
            <w:tcW w:w="3616" w:type="pct"/>
            <w:gridSpan w:val="10"/>
          </w:tcPr>
          <w:p w14:paraId="36CA1114" w14:textId="77777777" w:rsidR="00FE672C" w:rsidRPr="00C13CAD" w:rsidRDefault="00FE672C" w:rsidP="00FE672C">
            <w:pPr>
              <w:pStyle w:val="56"/>
            </w:pPr>
            <w:r w:rsidRPr="00C13CAD">
              <w:t>监测点位与日期（</w:t>
            </w:r>
            <w:r w:rsidRPr="00C13CAD">
              <w:t>2019</w:t>
            </w:r>
            <w:r w:rsidRPr="00C13CAD">
              <w:t>年</w:t>
            </w:r>
            <w:r w:rsidRPr="00C13CAD">
              <w:t>11</w:t>
            </w:r>
            <w:r w:rsidRPr="00C13CAD">
              <w:t>月</w:t>
            </w:r>
            <w:r w:rsidRPr="00C13CAD">
              <w:t>4</w:t>
            </w:r>
            <w:r w:rsidRPr="00C13CAD">
              <w:t>日）</w:t>
            </w:r>
          </w:p>
        </w:tc>
      </w:tr>
      <w:tr w:rsidR="00FE672C" w:rsidRPr="00C13CAD" w14:paraId="70FBFC98" w14:textId="77777777" w:rsidTr="00FE672C">
        <w:tc>
          <w:tcPr>
            <w:tcW w:w="300" w:type="pct"/>
            <w:vMerge/>
          </w:tcPr>
          <w:p w14:paraId="287736F0" w14:textId="77777777" w:rsidR="00FE672C" w:rsidRPr="00C13CAD" w:rsidRDefault="00FE672C" w:rsidP="00FE672C">
            <w:pPr>
              <w:pStyle w:val="56"/>
            </w:pPr>
          </w:p>
        </w:tc>
        <w:tc>
          <w:tcPr>
            <w:tcW w:w="635" w:type="pct"/>
            <w:vMerge/>
          </w:tcPr>
          <w:p w14:paraId="00834BD1" w14:textId="77777777" w:rsidR="00FE672C" w:rsidRPr="00C13CAD" w:rsidRDefault="00FE672C" w:rsidP="00FE672C">
            <w:pPr>
              <w:pStyle w:val="56"/>
            </w:pPr>
          </w:p>
        </w:tc>
        <w:tc>
          <w:tcPr>
            <w:tcW w:w="449" w:type="pct"/>
            <w:vMerge/>
          </w:tcPr>
          <w:p w14:paraId="48003980" w14:textId="77777777" w:rsidR="00FE672C" w:rsidRPr="00C13CAD" w:rsidRDefault="00FE672C" w:rsidP="00FE672C">
            <w:pPr>
              <w:pStyle w:val="56"/>
            </w:pPr>
          </w:p>
        </w:tc>
        <w:tc>
          <w:tcPr>
            <w:tcW w:w="498" w:type="pct"/>
          </w:tcPr>
          <w:p w14:paraId="4BAAB7E8" w14:textId="77777777" w:rsidR="00FE672C" w:rsidRPr="00C13CAD" w:rsidRDefault="00FE672C" w:rsidP="00FE672C">
            <w:pPr>
              <w:pStyle w:val="56"/>
            </w:pPr>
            <w:r w:rsidRPr="00C13CAD">
              <w:t xml:space="preserve">5# </w:t>
            </w:r>
            <w:r w:rsidRPr="00C13CAD">
              <w:t>项目厂址</w:t>
            </w:r>
          </w:p>
        </w:tc>
        <w:tc>
          <w:tcPr>
            <w:tcW w:w="971" w:type="pct"/>
            <w:gridSpan w:val="3"/>
          </w:tcPr>
          <w:p w14:paraId="6F5E2927" w14:textId="77777777" w:rsidR="00FE672C" w:rsidRPr="00C13CAD" w:rsidRDefault="00FE672C" w:rsidP="00FE672C">
            <w:pPr>
              <w:pStyle w:val="56"/>
            </w:pPr>
            <w:r w:rsidRPr="00C13CAD">
              <w:t xml:space="preserve">6# </w:t>
            </w:r>
            <w:r w:rsidRPr="00C13CAD">
              <w:t>项目厂址</w:t>
            </w:r>
          </w:p>
        </w:tc>
        <w:tc>
          <w:tcPr>
            <w:tcW w:w="1079" w:type="pct"/>
            <w:gridSpan w:val="3"/>
          </w:tcPr>
          <w:p w14:paraId="0A5DB043" w14:textId="77777777" w:rsidR="00FE672C" w:rsidRPr="00C13CAD" w:rsidRDefault="00FE672C" w:rsidP="00FE672C">
            <w:pPr>
              <w:pStyle w:val="56"/>
            </w:pPr>
            <w:r w:rsidRPr="00C13CAD">
              <w:t xml:space="preserve">7# </w:t>
            </w:r>
            <w:r w:rsidRPr="00C13CAD">
              <w:t>项目厂址</w:t>
            </w:r>
          </w:p>
        </w:tc>
        <w:tc>
          <w:tcPr>
            <w:tcW w:w="1068" w:type="pct"/>
            <w:gridSpan w:val="3"/>
          </w:tcPr>
          <w:p w14:paraId="473FADD1" w14:textId="77777777" w:rsidR="00FE672C" w:rsidRPr="00C13CAD" w:rsidRDefault="00FE672C" w:rsidP="00FE672C">
            <w:pPr>
              <w:pStyle w:val="56"/>
            </w:pPr>
            <w:r w:rsidRPr="00C13CAD">
              <w:t xml:space="preserve">8# </w:t>
            </w:r>
            <w:r w:rsidRPr="00C13CAD">
              <w:t>项目厂址</w:t>
            </w:r>
          </w:p>
        </w:tc>
      </w:tr>
      <w:tr w:rsidR="00FE672C" w:rsidRPr="00C13CAD" w14:paraId="7D064C3A" w14:textId="77777777" w:rsidTr="00FE672C">
        <w:tc>
          <w:tcPr>
            <w:tcW w:w="300" w:type="pct"/>
            <w:vMerge/>
          </w:tcPr>
          <w:p w14:paraId="0E1652FA" w14:textId="77777777" w:rsidR="00FE672C" w:rsidRPr="00C13CAD" w:rsidRDefault="00FE672C" w:rsidP="00FE672C">
            <w:pPr>
              <w:pStyle w:val="56"/>
            </w:pPr>
          </w:p>
        </w:tc>
        <w:tc>
          <w:tcPr>
            <w:tcW w:w="635" w:type="pct"/>
            <w:vMerge/>
          </w:tcPr>
          <w:p w14:paraId="0979E8C3" w14:textId="77777777" w:rsidR="00FE672C" w:rsidRPr="00C13CAD" w:rsidRDefault="00FE672C" w:rsidP="00FE672C">
            <w:pPr>
              <w:pStyle w:val="56"/>
            </w:pPr>
          </w:p>
        </w:tc>
        <w:tc>
          <w:tcPr>
            <w:tcW w:w="449" w:type="pct"/>
            <w:vMerge/>
          </w:tcPr>
          <w:p w14:paraId="24E32D33" w14:textId="77777777" w:rsidR="00FE672C" w:rsidRPr="00C13CAD" w:rsidRDefault="00FE672C" w:rsidP="00FE672C">
            <w:pPr>
              <w:pStyle w:val="56"/>
            </w:pPr>
          </w:p>
        </w:tc>
        <w:tc>
          <w:tcPr>
            <w:tcW w:w="498" w:type="pct"/>
          </w:tcPr>
          <w:p w14:paraId="3A49C562" w14:textId="77777777" w:rsidR="00FE672C" w:rsidRPr="00C13CAD" w:rsidRDefault="00FE672C" w:rsidP="00FE672C">
            <w:pPr>
              <w:pStyle w:val="56"/>
            </w:pPr>
            <w:r w:rsidRPr="00C13CAD">
              <w:t>表层</w:t>
            </w:r>
          </w:p>
        </w:tc>
        <w:tc>
          <w:tcPr>
            <w:tcW w:w="299" w:type="pct"/>
          </w:tcPr>
          <w:p w14:paraId="3B2621DC" w14:textId="77777777" w:rsidR="00FE672C" w:rsidRPr="00C13CAD" w:rsidRDefault="00FE672C" w:rsidP="00FE672C">
            <w:pPr>
              <w:pStyle w:val="56"/>
            </w:pPr>
            <w:r w:rsidRPr="00C13CAD">
              <w:t>表层</w:t>
            </w:r>
          </w:p>
        </w:tc>
        <w:tc>
          <w:tcPr>
            <w:tcW w:w="311" w:type="pct"/>
          </w:tcPr>
          <w:p w14:paraId="40EDC5EB" w14:textId="77777777" w:rsidR="00FE672C" w:rsidRPr="00C13CAD" w:rsidRDefault="00FE672C" w:rsidP="00FE672C">
            <w:pPr>
              <w:pStyle w:val="56"/>
            </w:pPr>
            <w:r w:rsidRPr="00C13CAD">
              <w:t>中层</w:t>
            </w:r>
          </w:p>
        </w:tc>
        <w:tc>
          <w:tcPr>
            <w:tcW w:w="361" w:type="pct"/>
          </w:tcPr>
          <w:p w14:paraId="7CCEAFC5" w14:textId="77777777" w:rsidR="00FE672C" w:rsidRPr="00C13CAD" w:rsidRDefault="00FE672C" w:rsidP="00FE672C">
            <w:pPr>
              <w:pStyle w:val="56"/>
            </w:pPr>
            <w:r w:rsidRPr="00C13CAD">
              <w:t>深层</w:t>
            </w:r>
          </w:p>
        </w:tc>
        <w:tc>
          <w:tcPr>
            <w:tcW w:w="360" w:type="pct"/>
          </w:tcPr>
          <w:p w14:paraId="203A0BE2" w14:textId="77777777" w:rsidR="00FE672C" w:rsidRPr="00C13CAD" w:rsidRDefault="00FE672C" w:rsidP="00FE672C">
            <w:pPr>
              <w:pStyle w:val="56"/>
            </w:pPr>
            <w:r w:rsidRPr="00C13CAD">
              <w:t>表层</w:t>
            </w:r>
          </w:p>
        </w:tc>
        <w:tc>
          <w:tcPr>
            <w:tcW w:w="360" w:type="pct"/>
          </w:tcPr>
          <w:p w14:paraId="6DE6A58E" w14:textId="77777777" w:rsidR="00FE672C" w:rsidRPr="00C13CAD" w:rsidRDefault="00FE672C" w:rsidP="00FE672C">
            <w:pPr>
              <w:pStyle w:val="56"/>
            </w:pPr>
            <w:r w:rsidRPr="00C13CAD">
              <w:t>中层</w:t>
            </w:r>
          </w:p>
        </w:tc>
        <w:tc>
          <w:tcPr>
            <w:tcW w:w="359" w:type="pct"/>
          </w:tcPr>
          <w:p w14:paraId="446A2B3A" w14:textId="77777777" w:rsidR="00FE672C" w:rsidRPr="00C13CAD" w:rsidRDefault="00FE672C" w:rsidP="00FE672C">
            <w:pPr>
              <w:pStyle w:val="56"/>
            </w:pPr>
            <w:r w:rsidRPr="00C13CAD">
              <w:t>深层</w:t>
            </w:r>
          </w:p>
        </w:tc>
        <w:tc>
          <w:tcPr>
            <w:tcW w:w="357" w:type="pct"/>
          </w:tcPr>
          <w:p w14:paraId="3809269D" w14:textId="77777777" w:rsidR="00FE672C" w:rsidRPr="00C13CAD" w:rsidRDefault="00FE672C" w:rsidP="00FE672C">
            <w:pPr>
              <w:pStyle w:val="56"/>
            </w:pPr>
            <w:r w:rsidRPr="00C13CAD">
              <w:t>表层</w:t>
            </w:r>
          </w:p>
        </w:tc>
        <w:tc>
          <w:tcPr>
            <w:tcW w:w="356" w:type="pct"/>
          </w:tcPr>
          <w:p w14:paraId="521B2702" w14:textId="77777777" w:rsidR="00FE672C" w:rsidRPr="00C13CAD" w:rsidRDefault="00FE672C" w:rsidP="00FE672C">
            <w:pPr>
              <w:pStyle w:val="56"/>
            </w:pPr>
            <w:r w:rsidRPr="00C13CAD">
              <w:t>中层</w:t>
            </w:r>
          </w:p>
        </w:tc>
        <w:tc>
          <w:tcPr>
            <w:tcW w:w="355" w:type="pct"/>
          </w:tcPr>
          <w:p w14:paraId="76B4469F" w14:textId="77777777" w:rsidR="00FE672C" w:rsidRPr="00C13CAD" w:rsidRDefault="00FE672C" w:rsidP="00FE672C">
            <w:pPr>
              <w:pStyle w:val="56"/>
            </w:pPr>
            <w:r w:rsidRPr="00C13CAD">
              <w:t>深层</w:t>
            </w:r>
          </w:p>
        </w:tc>
      </w:tr>
      <w:tr w:rsidR="00FE672C" w:rsidRPr="00C13CAD" w14:paraId="574477D1" w14:textId="77777777" w:rsidTr="00FE672C">
        <w:tc>
          <w:tcPr>
            <w:tcW w:w="300" w:type="pct"/>
          </w:tcPr>
          <w:p w14:paraId="75A740AF" w14:textId="77777777" w:rsidR="00FE672C" w:rsidRPr="00C13CAD" w:rsidRDefault="00FE672C" w:rsidP="00FE672C">
            <w:pPr>
              <w:pStyle w:val="56"/>
            </w:pPr>
            <w:r w:rsidRPr="00C13CAD">
              <w:rPr>
                <w:lang w:val="zh-CN"/>
              </w:rPr>
              <w:t>1</w:t>
            </w:r>
          </w:p>
        </w:tc>
        <w:tc>
          <w:tcPr>
            <w:tcW w:w="635" w:type="pct"/>
          </w:tcPr>
          <w:p w14:paraId="2C695DE8" w14:textId="77777777" w:rsidR="00FE672C" w:rsidRPr="00C13CAD" w:rsidRDefault="00FE672C" w:rsidP="00FE672C">
            <w:pPr>
              <w:pStyle w:val="56"/>
            </w:pPr>
            <w:r w:rsidRPr="00C13CAD">
              <w:t>pH</w:t>
            </w:r>
          </w:p>
        </w:tc>
        <w:tc>
          <w:tcPr>
            <w:tcW w:w="449" w:type="pct"/>
          </w:tcPr>
          <w:p w14:paraId="61444926" w14:textId="77777777" w:rsidR="00FE672C" w:rsidRPr="00C13CAD" w:rsidRDefault="00FE672C" w:rsidP="00FE672C">
            <w:pPr>
              <w:pStyle w:val="56"/>
            </w:pPr>
            <w:r w:rsidRPr="00C13CAD">
              <w:t>无量纲</w:t>
            </w:r>
          </w:p>
        </w:tc>
        <w:tc>
          <w:tcPr>
            <w:tcW w:w="498" w:type="pct"/>
          </w:tcPr>
          <w:p w14:paraId="13B715AB" w14:textId="77777777" w:rsidR="00FE672C" w:rsidRPr="00C13CAD" w:rsidRDefault="00FE672C" w:rsidP="00FE672C">
            <w:pPr>
              <w:pStyle w:val="56"/>
            </w:pPr>
            <w:r w:rsidRPr="00C13CAD">
              <w:t>8.63</w:t>
            </w:r>
          </w:p>
        </w:tc>
        <w:tc>
          <w:tcPr>
            <w:tcW w:w="299" w:type="pct"/>
          </w:tcPr>
          <w:p w14:paraId="71C6F2F2" w14:textId="77777777" w:rsidR="00FE672C" w:rsidRPr="00C13CAD" w:rsidRDefault="00FE672C" w:rsidP="00FE672C">
            <w:pPr>
              <w:pStyle w:val="56"/>
            </w:pPr>
            <w:r w:rsidRPr="00C13CAD">
              <w:t>8.62</w:t>
            </w:r>
          </w:p>
        </w:tc>
        <w:tc>
          <w:tcPr>
            <w:tcW w:w="311" w:type="pct"/>
          </w:tcPr>
          <w:p w14:paraId="78632619" w14:textId="77777777" w:rsidR="00FE672C" w:rsidRPr="00C13CAD" w:rsidRDefault="00FE672C" w:rsidP="00FE672C">
            <w:pPr>
              <w:pStyle w:val="56"/>
            </w:pPr>
            <w:r w:rsidRPr="00C13CAD">
              <w:t>8.73</w:t>
            </w:r>
          </w:p>
        </w:tc>
        <w:tc>
          <w:tcPr>
            <w:tcW w:w="361" w:type="pct"/>
          </w:tcPr>
          <w:p w14:paraId="0EB97469" w14:textId="77777777" w:rsidR="00FE672C" w:rsidRPr="00C13CAD" w:rsidRDefault="00FE672C" w:rsidP="00FE672C">
            <w:pPr>
              <w:pStyle w:val="56"/>
            </w:pPr>
            <w:r w:rsidRPr="00C13CAD">
              <w:t>8.75</w:t>
            </w:r>
          </w:p>
        </w:tc>
        <w:tc>
          <w:tcPr>
            <w:tcW w:w="360" w:type="pct"/>
          </w:tcPr>
          <w:p w14:paraId="7BB3A633" w14:textId="77777777" w:rsidR="00FE672C" w:rsidRPr="00C13CAD" w:rsidRDefault="00FE672C" w:rsidP="00FE672C">
            <w:pPr>
              <w:pStyle w:val="56"/>
            </w:pPr>
            <w:r w:rsidRPr="00C13CAD">
              <w:t>9.74</w:t>
            </w:r>
          </w:p>
        </w:tc>
        <w:tc>
          <w:tcPr>
            <w:tcW w:w="360" w:type="pct"/>
          </w:tcPr>
          <w:p w14:paraId="35FBEC5D" w14:textId="77777777" w:rsidR="00FE672C" w:rsidRPr="00C13CAD" w:rsidRDefault="00FE672C" w:rsidP="00FE672C">
            <w:pPr>
              <w:pStyle w:val="56"/>
            </w:pPr>
            <w:r w:rsidRPr="00C13CAD">
              <w:t>10.04</w:t>
            </w:r>
          </w:p>
        </w:tc>
        <w:tc>
          <w:tcPr>
            <w:tcW w:w="359" w:type="pct"/>
          </w:tcPr>
          <w:p w14:paraId="1CA76CC0" w14:textId="77777777" w:rsidR="00FE672C" w:rsidRPr="00C13CAD" w:rsidRDefault="00FE672C" w:rsidP="00FE672C">
            <w:pPr>
              <w:pStyle w:val="56"/>
            </w:pPr>
            <w:r w:rsidRPr="00C13CAD">
              <w:t>8.46</w:t>
            </w:r>
          </w:p>
        </w:tc>
        <w:tc>
          <w:tcPr>
            <w:tcW w:w="357" w:type="pct"/>
          </w:tcPr>
          <w:p w14:paraId="5E03C7BB" w14:textId="77777777" w:rsidR="00FE672C" w:rsidRPr="00C13CAD" w:rsidRDefault="00FE672C" w:rsidP="00FE672C">
            <w:pPr>
              <w:pStyle w:val="56"/>
            </w:pPr>
            <w:r w:rsidRPr="00C13CAD">
              <w:t>8.50</w:t>
            </w:r>
          </w:p>
        </w:tc>
        <w:tc>
          <w:tcPr>
            <w:tcW w:w="356" w:type="pct"/>
          </w:tcPr>
          <w:p w14:paraId="521243CC" w14:textId="77777777" w:rsidR="00FE672C" w:rsidRPr="00C13CAD" w:rsidRDefault="00FE672C" w:rsidP="00FE672C">
            <w:pPr>
              <w:pStyle w:val="56"/>
            </w:pPr>
            <w:r w:rsidRPr="00C13CAD">
              <w:t>8.31</w:t>
            </w:r>
          </w:p>
        </w:tc>
        <w:tc>
          <w:tcPr>
            <w:tcW w:w="355" w:type="pct"/>
          </w:tcPr>
          <w:p w14:paraId="21BFD469" w14:textId="77777777" w:rsidR="00FE672C" w:rsidRPr="00C13CAD" w:rsidRDefault="00FE672C" w:rsidP="00FE672C">
            <w:pPr>
              <w:pStyle w:val="56"/>
            </w:pPr>
            <w:r w:rsidRPr="00C13CAD">
              <w:t>8.60</w:t>
            </w:r>
          </w:p>
        </w:tc>
      </w:tr>
      <w:tr w:rsidR="00FE672C" w:rsidRPr="00C13CAD" w14:paraId="43A97C0E" w14:textId="77777777" w:rsidTr="00FE672C">
        <w:tc>
          <w:tcPr>
            <w:tcW w:w="300" w:type="pct"/>
          </w:tcPr>
          <w:p w14:paraId="78B56530" w14:textId="77777777" w:rsidR="00FE672C" w:rsidRPr="00C13CAD" w:rsidRDefault="00FE672C" w:rsidP="00FE672C">
            <w:pPr>
              <w:pStyle w:val="56"/>
            </w:pPr>
            <w:r w:rsidRPr="00C13CAD">
              <w:t>2</w:t>
            </w:r>
          </w:p>
        </w:tc>
        <w:tc>
          <w:tcPr>
            <w:tcW w:w="635" w:type="pct"/>
          </w:tcPr>
          <w:p w14:paraId="61F7E197" w14:textId="77777777" w:rsidR="00FE672C" w:rsidRPr="00C13CAD" w:rsidRDefault="00FE672C" w:rsidP="00FE672C">
            <w:pPr>
              <w:pStyle w:val="56"/>
            </w:pPr>
            <w:r w:rsidRPr="00C13CAD">
              <w:t>铜</w:t>
            </w:r>
          </w:p>
        </w:tc>
        <w:tc>
          <w:tcPr>
            <w:tcW w:w="449" w:type="pct"/>
          </w:tcPr>
          <w:p w14:paraId="7D964122" w14:textId="77777777" w:rsidR="00FE672C" w:rsidRPr="00C13CAD" w:rsidRDefault="00FE672C" w:rsidP="00FE672C">
            <w:pPr>
              <w:pStyle w:val="56"/>
            </w:pPr>
            <w:r w:rsidRPr="00C13CAD">
              <w:rPr>
                <w:bCs/>
              </w:rPr>
              <w:t>mg/kg</w:t>
            </w:r>
          </w:p>
        </w:tc>
        <w:tc>
          <w:tcPr>
            <w:tcW w:w="498" w:type="pct"/>
          </w:tcPr>
          <w:p w14:paraId="084DA90B" w14:textId="77777777" w:rsidR="00FE672C" w:rsidRPr="00C13CAD" w:rsidRDefault="00FE672C" w:rsidP="00FE672C">
            <w:pPr>
              <w:pStyle w:val="56"/>
            </w:pPr>
            <w:r w:rsidRPr="00C13CAD">
              <w:t>21.4</w:t>
            </w:r>
          </w:p>
        </w:tc>
        <w:tc>
          <w:tcPr>
            <w:tcW w:w="299" w:type="pct"/>
          </w:tcPr>
          <w:p w14:paraId="265ACFDB" w14:textId="77777777" w:rsidR="00FE672C" w:rsidRPr="00C13CAD" w:rsidRDefault="00FE672C" w:rsidP="00FE672C">
            <w:pPr>
              <w:pStyle w:val="56"/>
            </w:pPr>
            <w:r w:rsidRPr="00C13CAD">
              <w:t>21.2</w:t>
            </w:r>
          </w:p>
        </w:tc>
        <w:tc>
          <w:tcPr>
            <w:tcW w:w="311" w:type="pct"/>
          </w:tcPr>
          <w:p w14:paraId="04E4DBA1" w14:textId="77777777" w:rsidR="00FE672C" w:rsidRPr="00C13CAD" w:rsidRDefault="00FE672C" w:rsidP="00FE672C">
            <w:pPr>
              <w:pStyle w:val="56"/>
            </w:pPr>
            <w:r w:rsidRPr="00C13CAD">
              <w:t>22.9</w:t>
            </w:r>
          </w:p>
        </w:tc>
        <w:tc>
          <w:tcPr>
            <w:tcW w:w="361" w:type="pct"/>
          </w:tcPr>
          <w:p w14:paraId="5ACA6583" w14:textId="77777777" w:rsidR="00FE672C" w:rsidRPr="00C13CAD" w:rsidRDefault="00FE672C" w:rsidP="00FE672C">
            <w:pPr>
              <w:pStyle w:val="56"/>
            </w:pPr>
            <w:r w:rsidRPr="00C13CAD">
              <w:t>18.9</w:t>
            </w:r>
          </w:p>
        </w:tc>
        <w:tc>
          <w:tcPr>
            <w:tcW w:w="360" w:type="pct"/>
          </w:tcPr>
          <w:p w14:paraId="21A52B02" w14:textId="77777777" w:rsidR="00FE672C" w:rsidRPr="00C13CAD" w:rsidRDefault="00FE672C" w:rsidP="00FE672C">
            <w:pPr>
              <w:pStyle w:val="56"/>
            </w:pPr>
            <w:r w:rsidRPr="00C13CAD">
              <w:t>20.1</w:t>
            </w:r>
          </w:p>
        </w:tc>
        <w:tc>
          <w:tcPr>
            <w:tcW w:w="360" w:type="pct"/>
          </w:tcPr>
          <w:p w14:paraId="586FAC17" w14:textId="77777777" w:rsidR="00FE672C" w:rsidRPr="00C13CAD" w:rsidRDefault="00FE672C" w:rsidP="00FE672C">
            <w:pPr>
              <w:pStyle w:val="56"/>
            </w:pPr>
            <w:r w:rsidRPr="00C13CAD">
              <w:t>19.1</w:t>
            </w:r>
          </w:p>
        </w:tc>
        <w:tc>
          <w:tcPr>
            <w:tcW w:w="359" w:type="pct"/>
          </w:tcPr>
          <w:p w14:paraId="4F29C951" w14:textId="77777777" w:rsidR="00FE672C" w:rsidRPr="00C13CAD" w:rsidRDefault="00FE672C" w:rsidP="00FE672C">
            <w:pPr>
              <w:pStyle w:val="56"/>
            </w:pPr>
            <w:r w:rsidRPr="00C13CAD">
              <w:t>18.2</w:t>
            </w:r>
          </w:p>
        </w:tc>
        <w:tc>
          <w:tcPr>
            <w:tcW w:w="357" w:type="pct"/>
          </w:tcPr>
          <w:p w14:paraId="111D15E6" w14:textId="77777777" w:rsidR="00FE672C" w:rsidRPr="00C13CAD" w:rsidRDefault="00FE672C" w:rsidP="00FE672C">
            <w:pPr>
              <w:pStyle w:val="56"/>
            </w:pPr>
            <w:r w:rsidRPr="00C13CAD">
              <w:t>22.8</w:t>
            </w:r>
          </w:p>
        </w:tc>
        <w:tc>
          <w:tcPr>
            <w:tcW w:w="356" w:type="pct"/>
          </w:tcPr>
          <w:p w14:paraId="23DDDA7E" w14:textId="77777777" w:rsidR="00FE672C" w:rsidRPr="00C13CAD" w:rsidRDefault="00FE672C" w:rsidP="00FE672C">
            <w:pPr>
              <w:pStyle w:val="56"/>
            </w:pPr>
            <w:r w:rsidRPr="00C13CAD">
              <w:t>21.6</w:t>
            </w:r>
          </w:p>
        </w:tc>
        <w:tc>
          <w:tcPr>
            <w:tcW w:w="355" w:type="pct"/>
          </w:tcPr>
          <w:p w14:paraId="1113E79F" w14:textId="77777777" w:rsidR="00FE672C" w:rsidRPr="00C13CAD" w:rsidRDefault="00FE672C" w:rsidP="00FE672C">
            <w:pPr>
              <w:pStyle w:val="56"/>
            </w:pPr>
            <w:r w:rsidRPr="00C13CAD">
              <w:t>19.1</w:t>
            </w:r>
          </w:p>
        </w:tc>
      </w:tr>
      <w:tr w:rsidR="00FE672C" w:rsidRPr="00C13CAD" w14:paraId="1431D1A5" w14:textId="77777777" w:rsidTr="00FE672C">
        <w:tc>
          <w:tcPr>
            <w:tcW w:w="300" w:type="pct"/>
          </w:tcPr>
          <w:p w14:paraId="5808EEE4" w14:textId="77777777" w:rsidR="00FE672C" w:rsidRPr="00C13CAD" w:rsidRDefault="00FE672C" w:rsidP="00FE672C">
            <w:pPr>
              <w:pStyle w:val="56"/>
            </w:pPr>
            <w:r w:rsidRPr="00C13CAD">
              <w:t>3</w:t>
            </w:r>
          </w:p>
        </w:tc>
        <w:tc>
          <w:tcPr>
            <w:tcW w:w="635" w:type="pct"/>
          </w:tcPr>
          <w:p w14:paraId="69C17771" w14:textId="77777777" w:rsidR="00FE672C" w:rsidRPr="00C13CAD" w:rsidRDefault="00FE672C" w:rsidP="00FE672C">
            <w:pPr>
              <w:pStyle w:val="56"/>
            </w:pPr>
            <w:r w:rsidRPr="00C13CAD">
              <w:t>镍</w:t>
            </w:r>
          </w:p>
        </w:tc>
        <w:tc>
          <w:tcPr>
            <w:tcW w:w="449" w:type="pct"/>
          </w:tcPr>
          <w:p w14:paraId="3E10295B" w14:textId="77777777" w:rsidR="00FE672C" w:rsidRPr="00C13CAD" w:rsidRDefault="00FE672C" w:rsidP="00FE672C">
            <w:pPr>
              <w:pStyle w:val="56"/>
            </w:pPr>
            <w:r w:rsidRPr="00C13CAD">
              <w:rPr>
                <w:bCs/>
              </w:rPr>
              <w:t>mg/kg</w:t>
            </w:r>
          </w:p>
        </w:tc>
        <w:tc>
          <w:tcPr>
            <w:tcW w:w="498" w:type="pct"/>
          </w:tcPr>
          <w:p w14:paraId="0D0F52D7" w14:textId="77777777" w:rsidR="00FE672C" w:rsidRPr="00C13CAD" w:rsidRDefault="00FE672C" w:rsidP="00FE672C">
            <w:pPr>
              <w:pStyle w:val="56"/>
            </w:pPr>
            <w:r w:rsidRPr="00C13CAD">
              <w:t>14.2</w:t>
            </w:r>
          </w:p>
        </w:tc>
        <w:tc>
          <w:tcPr>
            <w:tcW w:w="299" w:type="pct"/>
          </w:tcPr>
          <w:p w14:paraId="1FE9C039" w14:textId="77777777" w:rsidR="00FE672C" w:rsidRPr="00C13CAD" w:rsidRDefault="00FE672C" w:rsidP="00FE672C">
            <w:pPr>
              <w:pStyle w:val="56"/>
            </w:pPr>
            <w:r w:rsidRPr="00C13CAD">
              <w:t>16.5</w:t>
            </w:r>
          </w:p>
        </w:tc>
        <w:tc>
          <w:tcPr>
            <w:tcW w:w="311" w:type="pct"/>
          </w:tcPr>
          <w:p w14:paraId="6580146F" w14:textId="77777777" w:rsidR="00FE672C" w:rsidRPr="00C13CAD" w:rsidRDefault="00FE672C" w:rsidP="00FE672C">
            <w:pPr>
              <w:pStyle w:val="56"/>
            </w:pPr>
            <w:r w:rsidRPr="00C13CAD">
              <w:t>14.3</w:t>
            </w:r>
          </w:p>
        </w:tc>
        <w:tc>
          <w:tcPr>
            <w:tcW w:w="361" w:type="pct"/>
          </w:tcPr>
          <w:p w14:paraId="7D9CDC55" w14:textId="77777777" w:rsidR="00FE672C" w:rsidRPr="00C13CAD" w:rsidRDefault="00FE672C" w:rsidP="00FE672C">
            <w:pPr>
              <w:pStyle w:val="56"/>
            </w:pPr>
            <w:r w:rsidRPr="00C13CAD">
              <w:t>15.6</w:t>
            </w:r>
          </w:p>
        </w:tc>
        <w:tc>
          <w:tcPr>
            <w:tcW w:w="360" w:type="pct"/>
          </w:tcPr>
          <w:p w14:paraId="05BDAC4F" w14:textId="77777777" w:rsidR="00FE672C" w:rsidRPr="00C13CAD" w:rsidRDefault="00FE672C" w:rsidP="00FE672C">
            <w:pPr>
              <w:pStyle w:val="56"/>
            </w:pPr>
            <w:r w:rsidRPr="00C13CAD">
              <w:t>15.6</w:t>
            </w:r>
          </w:p>
        </w:tc>
        <w:tc>
          <w:tcPr>
            <w:tcW w:w="360" w:type="pct"/>
          </w:tcPr>
          <w:p w14:paraId="5887F6E3" w14:textId="77777777" w:rsidR="00FE672C" w:rsidRPr="00C13CAD" w:rsidRDefault="00FE672C" w:rsidP="00FE672C">
            <w:pPr>
              <w:pStyle w:val="56"/>
            </w:pPr>
            <w:r w:rsidRPr="00C13CAD">
              <w:t>14.3</w:t>
            </w:r>
          </w:p>
        </w:tc>
        <w:tc>
          <w:tcPr>
            <w:tcW w:w="359" w:type="pct"/>
          </w:tcPr>
          <w:p w14:paraId="73175866" w14:textId="77777777" w:rsidR="00FE672C" w:rsidRPr="00C13CAD" w:rsidRDefault="00FE672C" w:rsidP="00FE672C">
            <w:pPr>
              <w:pStyle w:val="56"/>
            </w:pPr>
            <w:r w:rsidRPr="00C13CAD">
              <w:t>16.2</w:t>
            </w:r>
          </w:p>
        </w:tc>
        <w:tc>
          <w:tcPr>
            <w:tcW w:w="357" w:type="pct"/>
          </w:tcPr>
          <w:p w14:paraId="61A73D82" w14:textId="77777777" w:rsidR="00FE672C" w:rsidRPr="00C13CAD" w:rsidRDefault="00FE672C" w:rsidP="00FE672C">
            <w:pPr>
              <w:pStyle w:val="56"/>
            </w:pPr>
            <w:r w:rsidRPr="00C13CAD">
              <w:t>17.4</w:t>
            </w:r>
          </w:p>
        </w:tc>
        <w:tc>
          <w:tcPr>
            <w:tcW w:w="356" w:type="pct"/>
          </w:tcPr>
          <w:p w14:paraId="67EF9930" w14:textId="77777777" w:rsidR="00FE672C" w:rsidRPr="00C13CAD" w:rsidRDefault="00FE672C" w:rsidP="00FE672C">
            <w:pPr>
              <w:pStyle w:val="56"/>
            </w:pPr>
            <w:r w:rsidRPr="00C13CAD">
              <w:t>15.9</w:t>
            </w:r>
          </w:p>
        </w:tc>
        <w:tc>
          <w:tcPr>
            <w:tcW w:w="355" w:type="pct"/>
          </w:tcPr>
          <w:p w14:paraId="6DD4B507" w14:textId="77777777" w:rsidR="00FE672C" w:rsidRPr="00C13CAD" w:rsidRDefault="00FE672C" w:rsidP="00FE672C">
            <w:pPr>
              <w:pStyle w:val="56"/>
            </w:pPr>
            <w:r w:rsidRPr="00C13CAD">
              <w:t>15.8</w:t>
            </w:r>
          </w:p>
        </w:tc>
      </w:tr>
      <w:tr w:rsidR="00FE672C" w:rsidRPr="00C13CAD" w14:paraId="10DB9155" w14:textId="77777777" w:rsidTr="00FE672C">
        <w:tc>
          <w:tcPr>
            <w:tcW w:w="300" w:type="pct"/>
          </w:tcPr>
          <w:p w14:paraId="56446368" w14:textId="77777777" w:rsidR="00FE672C" w:rsidRPr="00C13CAD" w:rsidRDefault="00FE672C" w:rsidP="00FE672C">
            <w:pPr>
              <w:pStyle w:val="56"/>
            </w:pPr>
            <w:r w:rsidRPr="00C13CAD">
              <w:t>4</w:t>
            </w:r>
          </w:p>
        </w:tc>
        <w:tc>
          <w:tcPr>
            <w:tcW w:w="635" w:type="pct"/>
          </w:tcPr>
          <w:p w14:paraId="18A67D07" w14:textId="77777777" w:rsidR="00FE672C" w:rsidRPr="00C13CAD" w:rsidRDefault="00FE672C" w:rsidP="00FE672C">
            <w:pPr>
              <w:pStyle w:val="56"/>
            </w:pPr>
            <w:r w:rsidRPr="00C13CAD">
              <w:t>六价铬</w:t>
            </w:r>
          </w:p>
        </w:tc>
        <w:tc>
          <w:tcPr>
            <w:tcW w:w="449" w:type="pct"/>
          </w:tcPr>
          <w:p w14:paraId="46172CC4" w14:textId="77777777" w:rsidR="00FE672C" w:rsidRPr="00C13CAD" w:rsidRDefault="00FE672C" w:rsidP="00FE672C">
            <w:pPr>
              <w:pStyle w:val="56"/>
            </w:pPr>
            <w:r w:rsidRPr="00C13CAD">
              <w:rPr>
                <w:bCs/>
              </w:rPr>
              <w:t>mg/kg</w:t>
            </w:r>
          </w:p>
        </w:tc>
        <w:tc>
          <w:tcPr>
            <w:tcW w:w="498" w:type="pct"/>
          </w:tcPr>
          <w:p w14:paraId="021D3007" w14:textId="77777777" w:rsidR="00FE672C" w:rsidRPr="00C13CAD" w:rsidRDefault="00FE672C" w:rsidP="00FE672C">
            <w:pPr>
              <w:pStyle w:val="56"/>
            </w:pPr>
            <w:r w:rsidRPr="00C13CAD">
              <w:t>&lt;2</w:t>
            </w:r>
          </w:p>
        </w:tc>
        <w:tc>
          <w:tcPr>
            <w:tcW w:w="299" w:type="pct"/>
          </w:tcPr>
          <w:p w14:paraId="34C82155" w14:textId="77777777" w:rsidR="00FE672C" w:rsidRPr="00C13CAD" w:rsidRDefault="00FE672C" w:rsidP="00FE672C">
            <w:pPr>
              <w:pStyle w:val="56"/>
            </w:pPr>
            <w:r w:rsidRPr="00C13CAD">
              <w:t>&lt;2</w:t>
            </w:r>
          </w:p>
        </w:tc>
        <w:tc>
          <w:tcPr>
            <w:tcW w:w="311" w:type="pct"/>
          </w:tcPr>
          <w:p w14:paraId="7CB39AD6" w14:textId="77777777" w:rsidR="00FE672C" w:rsidRPr="00C13CAD" w:rsidRDefault="00FE672C" w:rsidP="00FE672C">
            <w:pPr>
              <w:pStyle w:val="56"/>
            </w:pPr>
            <w:r w:rsidRPr="00C13CAD">
              <w:t>&lt;2</w:t>
            </w:r>
          </w:p>
        </w:tc>
        <w:tc>
          <w:tcPr>
            <w:tcW w:w="361" w:type="pct"/>
          </w:tcPr>
          <w:p w14:paraId="1147F63C" w14:textId="77777777" w:rsidR="00FE672C" w:rsidRPr="00C13CAD" w:rsidRDefault="00FE672C" w:rsidP="00FE672C">
            <w:pPr>
              <w:pStyle w:val="56"/>
            </w:pPr>
            <w:r w:rsidRPr="00C13CAD">
              <w:t>&lt;2</w:t>
            </w:r>
          </w:p>
        </w:tc>
        <w:tc>
          <w:tcPr>
            <w:tcW w:w="360" w:type="pct"/>
          </w:tcPr>
          <w:p w14:paraId="10BE2441" w14:textId="77777777" w:rsidR="00FE672C" w:rsidRPr="00C13CAD" w:rsidRDefault="00FE672C" w:rsidP="00FE672C">
            <w:pPr>
              <w:pStyle w:val="56"/>
            </w:pPr>
            <w:r w:rsidRPr="00C13CAD">
              <w:t>&lt;2</w:t>
            </w:r>
          </w:p>
        </w:tc>
        <w:tc>
          <w:tcPr>
            <w:tcW w:w="360" w:type="pct"/>
          </w:tcPr>
          <w:p w14:paraId="69819DE3" w14:textId="77777777" w:rsidR="00FE672C" w:rsidRPr="00C13CAD" w:rsidRDefault="00FE672C" w:rsidP="00FE672C">
            <w:pPr>
              <w:pStyle w:val="56"/>
            </w:pPr>
            <w:r w:rsidRPr="00C13CAD">
              <w:t>&lt;2</w:t>
            </w:r>
          </w:p>
        </w:tc>
        <w:tc>
          <w:tcPr>
            <w:tcW w:w="359" w:type="pct"/>
          </w:tcPr>
          <w:p w14:paraId="2C930A39" w14:textId="77777777" w:rsidR="00FE672C" w:rsidRPr="00C13CAD" w:rsidRDefault="00FE672C" w:rsidP="00FE672C">
            <w:pPr>
              <w:pStyle w:val="56"/>
            </w:pPr>
            <w:r w:rsidRPr="00C13CAD">
              <w:t>&lt;2</w:t>
            </w:r>
          </w:p>
        </w:tc>
        <w:tc>
          <w:tcPr>
            <w:tcW w:w="357" w:type="pct"/>
          </w:tcPr>
          <w:p w14:paraId="1FFBF0BF" w14:textId="77777777" w:rsidR="00FE672C" w:rsidRPr="00C13CAD" w:rsidRDefault="00FE672C" w:rsidP="00FE672C">
            <w:pPr>
              <w:pStyle w:val="56"/>
            </w:pPr>
            <w:r w:rsidRPr="00C13CAD">
              <w:t>&lt;2</w:t>
            </w:r>
          </w:p>
        </w:tc>
        <w:tc>
          <w:tcPr>
            <w:tcW w:w="356" w:type="pct"/>
          </w:tcPr>
          <w:p w14:paraId="1F4F802B" w14:textId="77777777" w:rsidR="00FE672C" w:rsidRPr="00C13CAD" w:rsidRDefault="00FE672C" w:rsidP="00FE672C">
            <w:pPr>
              <w:pStyle w:val="56"/>
            </w:pPr>
            <w:r w:rsidRPr="00C13CAD">
              <w:t>&lt;2</w:t>
            </w:r>
          </w:p>
        </w:tc>
        <w:tc>
          <w:tcPr>
            <w:tcW w:w="355" w:type="pct"/>
          </w:tcPr>
          <w:p w14:paraId="47F4AE9D" w14:textId="77777777" w:rsidR="00FE672C" w:rsidRPr="00C13CAD" w:rsidRDefault="00FE672C" w:rsidP="00FE672C">
            <w:pPr>
              <w:pStyle w:val="56"/>
            </w:pPr>
            <w:r w:rsidRPr="00C13CAD">
              <w:t>&lt;2</w:t>
            </w:r>
          </w:p>
        </w:tc>
      </w:tr>
      <w:tr w:rsidR="00FE672C" w:rsidRPr="00C13CAD" w14:paraId="5A2D967B" w14:textId="77777777" w:rsidTr="00FE672C">
        <w:tc>
          <w:tcPr>
            <w:tcW w:w="300" w:type="pct"/>
          </w:tcPr>
          <w:p w14:paraId="52632A9E" w14:textId="77777777" w:rsidR="00FE672C" w:rsidRPr="00C13CAD" w:rsidRDefault="00FE672C" w:rsidP="00FE672C">
            <w:pPr>
              <w:pStyle w:val="56"/>
            </w:pPr>
            <w:r w:rsidRPr="00C13CAD">
              <w:t>5</w:t>
            </w:r>
          </w:p>
        </w:tc>
        <w:tc>
          <w:tcPr>
            <w:tcW w:w="635" w:type="pct"/>
          </w:tcPr>
          <w:p w14:paraId="4166C6D7" w14:textId="77777777" w:rsidR="00FE672C" w:rsidRPr="00C13CAD" w:rsidRDefault="00FE672C" w:rsidP="00FE672C">
            <w:pPr>
              <w:pStyle w:val="56"/>
            </w:pPr>
            <w:r w:rsidRPr="00C13CAD">
              <w:t>砷</w:t>
            </w:r>
          </w:p>
        </w:tc>
        <w:tc>
          <w:tcPr>
            <w:tcW w:w="449" w:type="pct"/>
          </w:tcPr>
          <w:p w14:paraId="1EE6FEF9" w14:textId="77777777" w:rsidR="00FE672C" w:rsidRPr="00C13CAD" w:rsidRDefault="00FE672C" w:rsidP="00FE672C">
            <w:pPr>
              <w:pStyle w:val="56"/>
            </w:pPr>
            <w:r w:rsidRPr="00C13CAD">
              <w:rPr>
                <w:bCs/>
              </w:rPr>
              <w:t>mg/kg</w:t>
            </w:r>
          </w:p>
        </w:tc>
        <w:tc>
          <w:tcPr>
            <w:tcW w:w="498" w:type="pct"/>
          </w:tcPr>
          <w:p w14:paraId="1ED05A45" w14:textId="77777777" w:rsidR="00FE672C" w:rsidRPr="00C13CAD" w:rsidRDefault="00FE672C" w:rsidP="00FE672C">
            <w:pPr>
              <w:pStyle w:val="56"/>
            </w:pPr>
            <w:r w:rsidRPr="00C13CAD">
              <w:t>6.97</w:t>
            </w:r>
          </w:p>
        </w:tc>
        <w:tc>
          <w:tcPr>
            <w:tcW w:w="299" w:type="pct"/>
          </w:tcPr>
          <w:p w14:paraId="3A23CB4E" w14:textId="77777777" w:rsidR="00FE672C" w:rsidRPr="00C13CAD" w:rsidRDefault="00FE672C" w:rsidP="00FE672C">
            <w:pPr>
              <w:pStyle w:val="56"/>
            </w:pPr>
            <w:r w:rsidRPr="00C13CAD">
              <w:t>6.44</w:t>
            </w:r>
          </w:p>
        </w:tc>
        <w:tc>
          <w:tcPr>
            <w:tcW w:w="311" w:type="pct"/>
          </w:tcPr>
          <w:p w14:paraId="0A3B38B2" w14:textId="77777777" w:rsidR="00FE672C" w:rsidRPr="00C13CAD" w:rsidRDefault="00FE672C" w:rsidP="00FE672C">
            <w:pPr>
              <w:pStyle w:val="56"/>
            </w:pPr>
            <w:r w:rsidRPr="00C13CAD">
              <w:t>5.98</w:t>
            </w:r>
          </w:p>
        </w:tc>
        <w:tc>
          <w:tcPr>
            <w:tcW w:w="361" w:type="pct"/>
          </w:tcPr>
          <w:p w14:paraId="1CFAB179" w14:textId="77777777" w:rsidR="00FE672C" w:rsidRPr="00C13CAD" w:rsidRDefault="00FE672C" w:rsidP="00FE672C">
            <w:pPr>
              <w:pStyle w:val="56"/>
            </w:pPr>
            <w:r w:rsidRPr="00C13CAD">
              <w:t>6.02</w:t>
            </w:r>
          </w:p>
        </w:tc>
        <w:tc>
          <w:tcPr>
            <w:tcW w:w="360" w:type="pct"/>
          </w:tcPr>
          <w:p w14:paraId="58773A42" w14:textId="77777777" w:rsidR="00FE672C" w:rsidRPr="00C13CAD" w:rsidRDefault="00FE672C" w:rsidP="00FE672C">
            <w:pPr>
              <w:pStyle w:val="56"/>
            </w:pPr>
            <w:r w:rsidRPr="00C13CAD">
              <w:t>6.06</w:t>
            </w:r>
          </w:p>
        </w:tc>
        <w:tc>
          <w:tcPr>
            <w:tcW w:w="360" w:type="pct"/>
          </w:tcPr>
          <w:p w14:paraId="7102E4DE" w14:textId="77777777" w:rsidR="00FE672C" w:rsidRPr="00C13CAD" w:rsidRDefault="00FE672C" w:rsidP="00FE672C">
            <w:pPr>
              <w:pStyle w:val="56"/>
            </w:pPr>
            <w:r w:rsidRPr="00C13CAD">
              <w:t>5.27</w:t>
            </w:r>
          </w:p>
        </w:tc>
        <w:tc>
          <w:tcPr>
            <w:tcW w:w="359" w:type="pct"/>
          </w:tcPr>
          <w:p w14:paraId="17131243" w14:textId="77777777" w:rsidR="00FE672C" w:rsidRPr="00C13CAD" w:rsidRDefault="00FE672C" w:rsidP="00FE672C">
            <w:pPr>
              <w:pStyle w:val="56"/>
            </w:pPr>
            <w:r w:rsidRPr="00C13CAD">
              <w:t>6.59</w:t>
            </w:r>
          </w:p>
        </w:tc>
        <w:tc>
          <w:tcPr>
            <w:tcW w:w="357" w:type="pct"/>
          </w:tcPr>
          <w:p w14:paraId="51B04052" w14:textId="77777777" w:rsidR="00FE672C" w:rsidRPr="00C13CAD" w:rsidRDefault="00FE672C" w:rsidP="00FE672C">
            <w:pPr>
              <w:pStyle w:val="56"/>
            </w:pPr>
            <w:r w:rsidRPr="00C13CAD">
              <w:t>6.34</w:t>
            </w:r>
          </w:p>
        </w:tc>
        <w:tc>
          <w:tcPr>
            <w:tcW w:w="356" w:type="pct"/>
          </w:tcPr>
          <w:p w14:paraId="71A07B87" w14:textId="77777777" w:rsidR="00FE672C" w:rsidRPr="00C13CAD" w:rsidRDefault="00FE672C" w:rsidP="00FE672C">
            <w:pPr>
              <w:pStyle w:val="56"/>
            </w:pPr>
            <w:r w:rsidRPr="00C13CAD">
              <w:t>6.90</w:t>
            </w:r>
          </w:p>
        </w:tc>
        <w:tc>
          <w:tcPr>
            <w:tcW w:w="355" w:type="pct"/>
          </w:tcPr>
          <w:p w14:paraId="34AFDFE8" w14:textId="77777777" w:rsidR="00FE672C" w:rsidRPr="00C13CAD" w:rsidRDefault="00FE672C" w:rsidP="00FE672C">
            <w:pPr>
              <w:pStyle w:val="56"/>
            </w:pPr>
            <w:r w:rsidRPr="00C13CAD">
              <w:t>5.72</w:t>
            </w:r>
          </w:p>
        </w:tc>
      </w:tr>
      <w:tr w:rsidR="00FE672C" w:rsidRPr="00C13CAD" w14:paraId="3D06580C" w14:textId="77777777" w:rsidTr="00FE672C">
        <w:tc>
          <w:tcPr>
            <w:tcW w:w="300" w:type="pct"/>
          </w:tcPr>
          <w:p w14:paraId="21F2C64D" w14:textId="77777777" w:rsidR="00FE672C" w:rsidRPr="00C13CAD" w:rsidRDefault="00FE672C" w:rsidP="00FE672C">
            <w:pPr>
              <w:pStyle w:val="56"/>
            </w:pPr>
            <w:r w:rsidRPr="00C13CAD">
              <w:t>6</w:t>
            </w:r>
          </w:p>
        </w:tc>
        <w:tc>
          <w:tcPr>
            <w:tcW w:w="635" w:type="pct"/>
          </w:tcPr>
          <w:p w14:paraId="79AE34BC" w14:textId="77777777" w:rsidR="00FE672C" w:rsidRPr="00C13CAD" w:rsidRDefault="00FE672C" w:rsidP="00FE672C">
            <w:pPr>
              <w:pStyle w:val="56"/>
            </w:pPr>
            <w:r w:rsidRPr="00C13CAD">
              <w:t>汞</w:t>
            </w:r>
          </w:p>
        </w:tc>
        <w:tc>
          <w:tcPr>
            <w:tcW w:w="449" w:type="pct"/>
          </w:tcPr>
          <w:p w14:paraId="2B2A1C6A" w14:textId="77777777" w:rsidR="00FE672C" w:rsidRPr="00C13CAD" w:rsidRDefault="00FE672C" w:rsidP="00FE672C">
            <w:pPr>
              <w:pStyle w:val="56"/>
            </w:pPr>
            <w:r w:rsidRPr="00C13CAD">
              <w:rPr>
                <w:bCs/>
              </w:rPr>
              <w:t>mg/kg</w:t>
            </w:r>
          </w:p>
        </w:tc>
        <w:tc>
          <w:tcPr>
            <w:tcW w:w="498" w:type="pct"/>
          </w:tcPr>
          <w:p w14:paraId="0990DBC3" w14:textId="77777777" w:rsidR="00FE672C" w:rsidRPr="00C13CAD" w:rsidRDefault="00FE672C" w:rsidP="00FE672C">
            <w:pPr>
              <w:pStyle w:val="56"/>
            </w:pPr>
            <w:r w:rsidRPr="00C13CAD">
              <w:t>0.006</w:t>
            </w:r>
          </w:p>
        </w:tc>
        <w:tc>
          <w:tcPr>
            <w:tcW w:w="299" w:type="pct"/>
          </w:tcPr>
          <w:p w14:paraId="154B85BC" w14:textId="77777777" w:rsidR="00FE672C" w:rsidRPr="00C13CAD" w:rsidRDefault="00FE672C" w:rsidP="00FE672C">
            <w:pPr>
              <w:pStyle w:val="56"/>
            </w:pPr>
            <w:r w:rsidRPr="00C13CAD">
              <w:t>0.003</w:t>
            </w:r>
          </w:p>
        </w:tc>
        <w:tc>
          <w:tcPr>
            <w:tcW w:w="311" w:type="pct"/>
          </w:tcPr>
          <w:p w14:paraId="0D563220" w14:textId="77777777" w:rsidR="00FE672C" w:rsidRPr="00C13CAD" w:rsidRDefault="00FE672C" w:rsidP="00FE672C">
            <w:pPr>
              <w:pStyle w:val="56"/>
            </w:pPr>
            <w:r w:rsidRPr="00C13CAD">
              <w:t>0.003</w:t>
            </w:r>
          </w:p>
        </w:tc>
        <w:tc>
          <w:tcPr>
            <w:tcW w:w="361" w:type="pct"/>
          </w:tcPr>
          <w:p w14:paraId="3ECDAB46" w14:textId="77777777" w:rsidR="00FE672C" w:rsidRPr="00C13CAD" w:rsidRDefault="00FE672C" w:rsidP="00FE672C">
            <w:pPr>
              <w:pStyle w:val="56"/>
            </w:pPr>
            <w:r w:rsidRPr="00C13CAD">
              <w:t>0.002</w:t>
            </w:r>
          </w:p>
        </w:tc>
        <w:tc>
          <w:tcPr>
            <w:tcW w:w="360" w:type="pct"/>
          </w:tcPr>
          <w:p w14:paraId="7330785D" w14:textId="77777777" w:rsidR="00FE672C" w:rsidRPr="00C13CAD" w:rsidRDefault="00FE672C" w:rsidP="00FE672C">
            <w:pPr>
              <w:pStyle w:val="56"/>
            </w:pPr>
            <w:r w:rsidRPr="00C13CAD">
              <w:t>0.004</w:t>
            </w:r>
          </w:p>
        </w:tc>
        <w:tc>
          <w:tcPr>
            <w:tcW w:w="360" w:type="pct"/>
          </w:tcPr>
          <w:p w14:paraId="2586831E" w14:textId="77777777" w:rsidR="00FE672C" w:rsidRPr="00C13CAD" w:rsidRDefault="00FE672C" w:rsidP="00FE672C">
            <w:pPr>
              <w:pStyle w:val="56"/>
            </w:pPr>
            <w:r w:rsidRPr="00C13CAD">
              <w:t>0.006</w:t>
            </w:r>
          </w:p>
        </w:tc>
        <w:tc>
          <w:tcPr>
            <w:tcW w:w="359" w:type="pct"/>
          </w:tcPr>
          <w:p w14:paraId="3460EF24" w14:textId="77777777" w:rsidR="00FE672C" w:rsidRPr="00C13CAD" w:rsidRDefault="00FE672C" w:rsidP="00FE672C">
            <w:pPr>
              <w:pStyle w:val="56"/>
            </w:pPr>
            <w:r w:rsidRPr="00C13CAD">
              <w:t>0.005</w:t>
            </w:r>
          </w:p>
        </w:tc>
        <w:tc>
          <w:tcPr>
            <w:tcW w:w="357" w:type="pct"/>
          </w:tcPr>
          <w:p w14:paraId="05C2F85F" w14:textId="77777777" w:rsidR="00FE672C" w:rsidRPr="00C13CAD" w:rsidRDefault="00FE672C" w:rsidP="00FE672C">
            <w:pPr>
              <w:pStyle w:val="56"/>
            </w:pPr>
            <w:r w:rsidRPr="00C13CAD">
              <w:t>0.005</w:t>
            </w:r>
          </w:p>
        </w:tc>
        <w:tc>
          <w:tcPr>
            <w:tcW w:w="356" w:type="pct"/>
          </w:tcPr>
          <w:p w14:paraId="23BF0225" w14:textId="77777777" w:rsidR="00FE672C" w:rsidRPr="00C13CAD" w:rsidRDefault="00FE672C" w:rsidP="00FE672C">
            <w:pPr>
              <w:pStyle w:val="56"/>
            </w:pPr>
            <w:r w:rsidRPr="00C13CAD">
              <w:t>0.009</w:t>
            </w:r>
          </w:p>
        </w:tc>
        <w:tc>
          <w:tcPr>
            <w:tcW w:w="355" w:type="pct"/>
          </w:tcPr>
          <w:p w14:paraId="71C210AB" w14:textId="77777777" w:rsidR="00FE672C" w:rsidRPr="00C13CAD" w:rsidRDefault="00FE672C" w:rsidP="00FE672C">
            <w:pPr>
              <w:pStyle w:val="56"/>
            </w:pPr>
            <w:r w:rsidRPr="00C13CAD">
              <w:t>0.004</w:t>
            </w:r>
          </w:p>
        </w:tc>
      </w:tr>
      <w:tr w:rsidR="00FE672C" w:rsidRPr="00C13CAD" w14:paraId="35E605A0" w14:textId="77777777" w:rsidTr="00FE672C">
        <w:tc>
          <w:tcPr>
            <w:tcW w:w="300" w:type="pct"/>
          </w:tcPr>
          <w:p w14:paraId="376C9BCD" w14:textId="77777777" w:rsidR="00FE672C" w:rsidRPr="00C13CAD" w:rsidRDefault="00FE672C" w:rsidP="00FE672C">
            <w:pPr>
              <w:pStyle w:val="56"/>
            </w:pPr>
            <w:r w:rsidRPr="00C13CAD">
              <w:t>7</w:t>
            </w:r>
          </w:p>
        </w:tc>
        <w:tc>
          <w:tcPr>
            <w:tcW w:w="635" w:type="pct"/>
          </w:tcPr>
          <w:p w14:paraId="5CA1E056" w14:textId="77777777" w:rsidR="00FE672C" w:rsidRPr="00C13CAD" w:rsidRDefault="00FE672C" w:rsidP="00FE672C">
            <w:pPr>
              <w:pStyle w:val="56"/>
            </w:pPr>
            <w:r w:rsidRPr="00C13CAD">
              <w:t>铅</w:t>
            </w:r>
          </w:p>
        </w:tc>
        <w:tc>
          <w:tcPr>
            <w:tcW w:w="449" w:type="pct"/>
          </w:tcPr>
          <w:p w14:paraId="49282D6A" w14:textId="77777777" w:rsidR="00FE672C" w:rsidRPr="00C13CAD" w:rsidRDefault="00FE672C" w:rsidP="00FE672C">
            <w:pPr>
              <w:pStyle w:val="56"/>
            </w:pPr>
            <w:r w:rsidRPr="00C13CAD">
              <w:rPr>
                <w:bCs/>
              </w:rPr>
              <w:t>mg/kg</w:t>
            </w:r>
          </w:p>
        </w:tc>
        <w:tc>
          <w:tcPr>
            <w:tcW w:w="498" w:type="pct"/>
          </w:tcPr>
          <w:p w14:paraId="2563241C" w14:textId="77777777" w:rsidR="00FE672C" w:rsidRPr="00C13CAD" w:rsidRDefault="00FE672C" w:rsidP="00FE672C">
            <w:pPr>
              <w:pStyle w:val="56"/>
            </w:pPr>
            <w:r w:rsidRPr="00C13CAD">
              <w:t>15.3</w:t>
            </w:r>
          </w:p>
        </w:tc>
        <w:tc>
          <w:tcPr>
            <w:tcW w:w="299" w:type="pct"/>
          </w:tcPr>
          <w:p w14:paraId="676D0F86" w14:textId="77777777" w:rsidR="00FE672C" w:rsidRPr="00C13CAD" w:rsidRDefault="00FE672C" w:rsidP="00FE672C">
            <w:pPr>
              <w:pStyle w:val="56"/>
            </w:pPr>
            <w:r w:rsidRPr="00C13CAD">
              <w:t>18.4</w:t>
            </w:r>
          </w:p>
        </w:tc>
        <w:tc>
          <w:tcPr>
            <w:tcW w:w="311" w:type="pct"/>
          </w:tcPr>
          <w:p w14:paraId="5DF98136" w14:textId="77777777" w:rsidR="00FE672C" w:rsidRPr="00C13CAD" w:rsidRDefault="00FE672C" w:rsidP="00FE672C">
            <w:pPr>
              <w:pStyle w:val="56"/>
            </w:pPr>
            <w:r w:rsidRPr="00C13CAD">
              <w:t>17.4</w:t>
            </w:r>
          </w:p>
        </w:tc>
        <w:tc>
          <w:tcPr>
            <w:tcW w:w="361" w:type="pct"/>
          </w:tcPr>
          <w:p w14:paraId="47DEE649" w14:textId="77777777" w:rsidR="00FE672C" w:rsidRPr="00C13CAD" w:rsidRDefault="00FE672C" w:rsidP="00FE672C">
            <w:pPr>
              <w:pStyle w:val="56"/>
            </w:pPr>
            <w:r w:rsidRPr="00C13CAD">
              <w:t>15.9</w:t>
            </w:r>
          </w:p>
        </w:tc>
        <w:tc>
          <w:tcPr>
            <w:tcW w:w="360" w:type="pct"/>
          </w:tcPr>
          <w:p w14:paraId="4D35470D" w14:textId="77777777" w:rsidR="00FE672C" w:rsidRPr="00C13CAD" w:rsidRDefault="00FE672C" w:rsidP="00FE672C">
            <w:pPr>
              <w:pStyle w:val="56"/>
            </w:pPr>
            <w:r w:rsidRPr="00C13CAD">
              <w:t>17.3</w:t>
            </w:r>
          </w:p>
        </w:tc>
        <w:tc>
          <w:tcPr>
            <w:tcW w:w="360" w:type="pct"/>
          </w:tcPr>
          <w:p w14:paraId="0FF390F9" w14:textId="77777777" w:rsidR="00FE672C" w:rsidRPr="00C13CAD" w:rsidRDefault="00FE672C" w:rsidP="00FE672C">
            <w:pPr>
              <w:pStyle w:val="56"/>
            </w:pPr>
            <w:r w:rsidRPr="00C13CAD">
              <w:t>19.6</w:t>
            </w:r>
          </w:p>
        </w:tc>
        <w:tc>
          <w:tcPr>
            <w:tcW w:w="359" w:type="pct"/>
          </w:tcPr>
          <w:p w14:paraId="0E0D4C5E" w14:textId="77777777" w:rsidR="00FE672C" w:rsidRPr="00C13CAD" w:rsidRDefault="00FE672C" w:rsidP="00FE672C">
            <w:pPr>
              <w:pStyle w:val="56"/>
            </w:pPr>
            <w:r w:rsidRPr="00C13CAD">
              <w:t>20.8</w:t>
            </w:r>
          </w:p>
        </w:tc>
        <w:tc>
          <w:tcPr>
            <w:tcW w:w="357" w:type="pct"/>
          </w:tcPr>
          <w:p w14:paraId="2F37768F" w14:textId="77777777" w:rsidR="00FE672C" w:rsidRPr="00C13CAD" w:rsidRDefault="00FE672C" w:rsidP="00FE672C">
            <w:pPr>
              <w:pStyle w:val="56"/>
            </w:pPr>
            <w:r w:rsidRPr="00C13CAD">
              <w:t>16.7</w:t>
            </w:r>
          </w:p>
        </w:tc>
        <w:tc>
          <w:tcPr>
            <w:tcW w:w="356" w:type="pct"/>
          </w:tcPr>
          <w:p w14:paraId="7DCC1F91" w14:textId="77777777" w:rsidR="00FE672C" w:rsidRPr="00C13CAD" w:rsidRDefault="00FE672C" w:rsidP="00FE672C">
            <w:pPr>
              <w:pStyle w:val="56"/>
            </w:pPr>
            <w:r w:rsidRPr="00C13CAD">
              <w:t>13.2</w:t>
            </w:r>
          </w:p>
        </w:tc>
        <w:tc>
          <w:tcPr>
            <w:tcW w:w="355" w:type="pct"/>
          </w:tcPr>
          <w:p w14:paraId="1AE3F2CB" w14:textId="77777777" w:rsidR="00FE672C" w:rsidRPr="00C13CAD" w:rsidRDefault="00FE672C" w:rsidP="00FE672C">
            <w:pPr>
              <w:pStyle w:val="56"/>
            </w:pPr>
            <w:r w:rsidRPr="00C13CAD">
              <w:t>14.2</w:t>
            </w:r>
          </w:p>
        </w:tc>
      </w:tr>
      <w:tr w:rsidR="00FE672C" w:rsidRPr="00C13CAD" w14:paraId="1FD83FB3" w14:textId="77777777" w:rsidTr="00FE672C">
        <w:tc>
          <w:tcPr>
            <w:tcW w:w="300" w:type="pct"/>
          </w:tcPr>
          <w:p w14:paraId="5472A796" w14:textId="77777777" w:rsidR="00FE672C" w:rsidRPr="00C13CAD" w:rsidRDefault="00FE672C" w:rsidP="00FE672C">
            <w:pPr>
              <w:pStyle w:val="56"/>
            </w:pPr>
            <w:r w:rsidRPr="00C13CAD">
              <w:t>8</w:t>
            </w:r>
          </w:p>
        </w:tc>
        <w:tc>
          <w:tcPr>
            <w:tcW w:w="635" w:type="pct"/>
          </w:tcPr>
          <w:p w14:paraId="4D9404E0" w14:textId="77777777" w:rsidR="00FE672C" w:rsidRPr="00C13CAD" w:rsidRDefault="00FE672C" w:rsidP="00FE672C">
            <w:pPr>
              <w:pStyle w:val="56"/>
            </w:pPr>
            <w:r w:rsidRPr="00C13CAD">
              <w:t>镉</w:t>
            </w:r>
          </w:p>
        </w:tc>
        <w:tc>
          <w:tcPr>
            <w:tcW w:w="449" w:type="pct"/>
          </w:tcPr>
          <w:p w14:paraId="428BE7FB" w14:textId="77777777" w:rsidR="00FE672C" w:rsidRPr="00C13CAD" w:rsidRDefault="00FE672C" w:rsidP="00FE672C">
            <w:pPr>
              <w:pStyle w:val="56"/>
            </w:pPr>
            <w:r w:rsidRPr="00C13CAD">
              <w:rPr>
                <w:bCs/>
              </w:rPr>
              <w:t>mg/kg</w:t>
            </w:r>
          </w:p>
        </w:tc>
        <w:tc>
          <w:tcPr>
            <w:tcW w:w="498" w:type="pct"/>
          </w:tcPr>
          <w:p w14:paraId="0C4F6386" w14:textId="77777777" w:rsidR="00FE672C" w:rsidRPr="00C13CAD" w:rsidRDefault="00FE672C" w:rsidP="00FE672C">
            <w:pPr>
              <w:pStyle w:val="56"/>
            </w:pPr>
            <w:r w:rsidRPr="00C13CAD">
              <w:t>0.063</w:t>
            </w:r>
          </w:p>
        </w:tc>
        <w:tc>
          <w:tcPr>
            <w:tcW w:w="299" w:type="pct"/>
          </w:tcPr>
          <w:p w14:paraId="5CA9CF43" w14:textId="77777777" w:rsidR="00FE672C" w:rsidRPr="00C13CAD" w:rsidRDefault="00FE672C" w:rsidP="00FE672C">
            <w:pPr>
              <w:pStyle w:val="56"/>
            </w:pPr>
            <w:r w:rsidRPr="00C13CAD">
              <w:t>0.085</w:t>
            </w:r>
          </w:p>
        </w:tc>
        <w:tc>
          <w:tcPr>
            <w:tcW w:w="311" w:type="pct"/>
          </w:tcPr>
          <w:p w14:paraId="79813765" w14:textId="77777777" w:rsidR="00FE672C" w:rsidRPr="00C13CAD" w:rsidRDefault="00FE672C" w:rsidP="00FE672C">
            <w:pPr>
              <w:pStyle w:val="56"/>
            </w:pPr>
            <w:r w:rsidRPr="00C13CAD">
              <w:t>0.062</w:t>
            </w:r>
          </w:p>
        </w:tc>
        <w:tc>
          <w:tcPr>
            <w:tcW w:w="361" w:type="pct"/>
          </w:tcPr>
          <w:p w14:paraId="6D3719C5" w14:textId="77777777" w:rsidR="00FE672C" w:rsidRPr="00C13CAD" w:rsidRDefault="00FE672C" w:rsidP="00FE672C">
            <w:pPr>
              <w:pStyle w:val="56"/>
            </w:pPr>
            <w:r w:rsidRPr="00C13CAD">
              <w:t>0.043</w:t>
            </w:r>
          </w:p>
        </w:tc>
        <w:tc>
          <w:tcPr>
            <w:tcW w:w="360" w:type="pct"/>
          </w:tcPr>
          <w:p w14:paraId="75E492F9" w14:textId="77777777" w:rsidR="00FE672C" w:rsidRPr="00C13CAD" w:rsidRDefault="00FE672C" w:rsidP="00FE672C">
            <w:pPr>
              <w:pStyle w:val="56"/>
            </w:pPr>
            <w:r w:rsidRPr="00C13CAD">
              <w:t>0.058</w:t>
            </w:r>
          </w:p>
        </w:tc>
        <w:tc>
          <w:tcPr>
            <w:tcW w:w="360" w:type="pct"/>
          </w:tcPr>
          <w:p w14:paraId="5CE756C3" w14:textId="77777777" w:rsidR="00FE672C" w:rsidRPr="00C13CAD" w:rsidRDefault="00FE672C" w:rsidP="00FE672C">
            <w:pPr>
              <w:pStyle w:val="56"/>
            </w:pPr>
            <w:r w:rsidRPr="00C13CAD">
              <w:t>0.055</w:t>
            </w:r>
          </w:p>
        </w:tc>
        <w:tc>
          <w:tcPr>
            <w:tcW w:w="359" w:type="pct"/>
          </w:tcPr>
          <w:p w14:paraId="31F85DDE" w14:textId="77777777" w:rsidR="00FE672C" w:rsidRPr="00C13CAD" w:rsidRDefault="00FE672C" w:rsidP="00FE672C">
            <w:pPr>
              <w:pStyle w:val="56"/>
            </w:pPr>
            <w:r w:rsidRPr="00C13CAD">
              <w:t>0.060</w:t>
            </w:r>
          </w:p>
        </w:tc>
        <w:tc>
          <w:tcPr>
            <w:tcW w:w="357" w:type="pct"/>
          </w:tcPr>
          <w:p w14:paraId="2035DE20" w14:textId="77777777" w:rsidR="00FE672C" w:rsidRPr="00C13CAD" w:rsidRDefault="00FE672C" w:rsidP="00FE672C">
            <w:pPr>
              <w:pStyle w:val="56"/>
            </w:pPr>
            <w:r w:rsidRPr="00C13CAD">
              <w:t>0.048</w:t>
            </w:r>
          </w:p>
        </w:tc>
        <w:tc>
          <w:tcPr>
            <w:tcW w:w="356" w:type="pct"/>
          </w:tcPr>
          <w:p w14:paraId="4D97283F" w14:textId="77777777" w:rsidR="00FE672C" w:rsidRPr="00C13CAD" w:rsidRDefault="00FE672C" w:rsidP="00FE672C">
            <w:pPr>
              <w:pStyle w:val="56"/>
            </w:pPr>
            <w:r w:rsidRPr="00C13CAD">
              <w:t>0.057</w:t>
            </w:r>
          </w:p>
        </w:tc>
        <w:tc>
          <w:tcPr>
            <w:tcW w:w="355" w:type="pct"/>
          </w:tcPr>
          <w:p w14:paraId="3AEFE2B0" w14:textId="77777777" w:rsidR="00FE672C" w:rsidRPr="00C13CAD" w:rsidRDefault="00FE672C" w:rsidP="00FE672C">
            <w:pPr>
              <w:pStyle w:val="56"/>
            </w:pPr>
            <w:r w:rsidRPr="00C13CAD">
              <w:t>0.048</w:t>
            </w:r>
          </w:p>
        </w:tc>
      </w:tr>
      <w:tr w:rsidR="00FE672C" w:rsidRPr="00C13CAD" w14:paraId="0D9BA5FB" w14:textId="77777777" w:rsidTr="00FE672C">
        <w:tc>
          <w:tcPr>
            <w:tcW w:w="300" w:type="pct"/>
          </w:tcPr>
          <w:p w14:paraId="46106DA0" w14:textId="77777777" w:rsidR="00FE672C" w:rsidRPr="00C13CAD" w:rsidRDefault="00FE672C" w:rsidP="00FE672C">
            <w:pPr>
              <w:pStyle w:val="56"/>
            </w:pPr>
            <w:r w:rsidRPr="00C13CAD">
              <w:t>9</w:t>
            </w:r>
          </w:p>
        </w:tc>
        <w:tc>
          <w:tcPr>
            <w:tcW w:w="635" w:type="pct"/>
          </w:tcPr>
          <w:p w14:paraId="7F4A646B" w14:textId="77777777" w:rsidR="00FE672C" w:rsidRPr="00C13CAD" w:rsidRDefault="00FE672C" w:rsidP="00FE672C">
            <w:pPr>
              <w:pStyle w:val="56"/>
            </w:pPr>
            <w:r w:rsidRPr="00C13CAD">
              <w:t>氯甲烷</w:t>
            </w:r>
          </w:p>
        </w:tc>
        <w:tc>
          <w:tcPr>
            <w:tcW w:w="449" w:type="pct"/>
          </w:tcPr>
          <w:p w14:paraId="63FB6025" w14:textId="77777777" w:rsidR="00FE672C" w:rsidRPr="00C13CAD" w:rsidRDefault="00FE672C" w:rsidP="00FE672C">
            <w:pPr>
              <w:pStyle w:val="56"/>
            </w:pPr>
            <w:r w:rsidRPr="00C13CAD">
              <w:rPr>
                <w:bCs/>
              </w:rPr>
              <w:t>μg/kg</w:t>
            </w:r>
          </w:p>
        </w:tc>
        <w:tc>
          <w:tcPr>
            <w:tcW w:w="498" w:type="pct"/>
          </w:tcPr>
          <w:p w14:paraId="3DA44E46" w14:textId="77777777" w:rsidR="00FE672C" w:rsidRPr="00C13CAD" w:rsidRDefault="00FE672C" w:rsidP="00FE672C">
            <w:pPr>
              <w:pStyle w:val="56"/>
            </w:pPr>
            <w:r w:rsidRPr="00C13CAD">
              <w:t>&lt;1</w:t>
            </w:r>
          </w:p>
        </w:tc>
        <w:tc>
          <w:tcPr>
            <w:tcW w:w="299" w:type="pct"/>
          </w:tcPr>
          <w:p w14:paraId="635B9D4F" w14:textId="77777777" w:rsidR="00FE672C" w:rsidRPr="00C13CAD" w:rsidRDefault="00FE672C" w:rsidP="00FE672C">
            <w:pPr>
              <w:pStyle w:val="56"/>
            </w:pPr>
            <w:r w:rsidRPr="00C13CAD">
              <w:t>&lt;1</w:t>
            </w:r>
          </w:p>
        </w:tc>
        <w:tc>
          <w:tcPr>
            <w:tcW w:w="311" w:type="pct"/>
          </w:tcPr>
          <w:p w14:paraId="4CAEBD49" w14:textId="77777777" w:rsidR="00FE672C" w:rsidRPr="00C13CAD" w:rsidRDefault="00FE672C" w:rsidP="00FE672C">
            <w:pPr>
              <w:pStyle w:val="56"/>
            </w:pPr>
            <w:r w:rsidRPr="00C13CAD">
              <w:t>&lt;1</w:t>
            </w:r>
          </w:p>
        </w:tc>
        <w:tc>
          <w:tcPr>
            <w:tcW w:w="361" w:type="pct"/>
          </w:tcPr>
          <w:p w14:paraId="66A06E56" w14:textId="77777777" w:rsidR="00FE672C" w:rsidRPr="00C13CAD" w:rsidRDefault="00FE672C" w:rsidP="00FE672C">
            <w:pPr>
              <w:pStyle w:val="56"/>
            </w:pPr>
            <w:r w:rsidRPr="00C13CAD">
              <w:t>&lt;1</w:t>
            </w:r>
          </w:p>
        </w:tc>
        <w:tc>
          <w:tcPr>
            <w:tcW w:w="360" w:type="pct"/>
          </w:tcPr>
          <w:p w14:paraId="33B5CAC2" w14:textId="77777777" w:rsidR="00FE672C" w:rsidRPr="00C13CAD" w:rsidRDefault="00FE672C" w:rsidP="00FE672C">
            <w:pPr>
              <w:pStyle w:val="56"/>
            </w:pPr>
            <w:r w:rsidRPr="00C13CAD">
              <w:t>&lt;1</w:t>
            </w:r>
          </w:p>
        </w:tc>
        <w:tc>
          <w:tcPr>
            <w:tcW w:w="360" w:type="pct"/>
          </w:tcPr>
          <w:p w14:paraId="6030556F" w14:textId="77777777" w:rsidR="00FE672C" w:rsidRPr="00C13CAD" w:rsidRDefault="00FE672C" w:rsidP="00FE672C">
            <w:pPr>
              <w:pStyle w:val="56"/>
            </w:pPr>
            <w:r w:rsidRPr="00C13CAD">
              <w:t>&lt;1</w:t>
            </w:r>
          </w:p>
        </w:tc>
        <w:tc>
          <w:tcPr>
            <w:tcW w:w="359" w:type="pct"/>
          </w:tcPr>
          <w:p w14:paraId="394A5ED0" w14:textId="77777777" w:rsidR="00FE672C" w:rsidRPr="00C13CAD" w:rsidRDefault="00FE672C" w:rsidP="00FE672C">
            <w:pPr>
              <w:pStyle w:val="56"/>
            </w:pPr>
            <w:r w:rsidRPr="00C13CAD">
              <w:t>&lt;1</w:t>
            </w:r>
          </w:p>
        </w:tc>
        <w:tc>
          <w:tcPr>
            <w:tcW w:w="357" w:type="pct"/>
          </w:tcPr>
          <w:p w14:paraId="75242315" w14:textId="77777777" w:rsidR="00FE672C" w:rsidRPr="00C13CAD" w:rsidRDefault="00FE672C" w:rsidP="00FE672C">
            <w:pPr>
              <w:pStyle w:val="56"/>
            </w:pPr>
            <w:r w:rsidRPr="00C13CAD">
              <w:t>&lt;1</w:t>
            </w:r>
          </w:p>
        </w:tc>
        <w:tc>
          <w:tcPr>
            <w:tcW w:w="356" w:type="pct"/>
          </w:tcPr>
          <w:p w14:paraId="0662CE73" w14:textId="77777777" w:rsidR="00FE672C" w:rsidRPr="00C13CAD" w:rsidRDefault="00FE672C" w:rsidP="00FE672C">
            <w:pPr>
              <w:pStyle w:val="56"/>
            </w:pPr>
            <w:r w:rsidRPr="00C13CAD">
              <w:t>&lt;1</w:t>
            </w:r>
          </w:p>
        </w:tc>
        <w:tc>
          <w:tcPr>
            <w:tcW w:w="355" w:type="pct"/>
          </w:tcPr>
          <w:p w14:paraId="1796C1F6" w14:textId="77777777" w:rsidR="00FE672C" w:rsidRPr="00C13CAD" w:rsidRDefault="00FE672C" w:rsidP="00FE672C">
            <w:pPr>
              <w:pStyle w:val="56"/>
            </w:pPr>
            <w:r w:rsidRPr="00C13CAD">
              <w:t>&lt;1</w:t>
            </w:r>
          </w:p>
        </w:tc>
      </w:tr>
      <w:tr w:rsidR="00FE672C" w:rsidRPr="00C13CAD" w14:paraId="016D3B7C" w14:textId="77777777" w:rsidTr="00FE672C">
        <w:tc>
          <w:tcPr>
            <w:tcW w:w="300" w:type="pct"/>
          </w:tcPr>
          <w:p w14:paraId="273B36B9" w14:textId="77777777" w:rsidR="00FE672C" w:rsidRPr="00C13CAD" w:rsidRDefault="00FE672C" w:rsidP="00FE672C">
            <w:pPr>
              <w:pStyle w:val="56"/>
            </w:pPr>
            <w:r w:rsidRPr="00C13CAD">
              <w:t>10</w:t>
            </w:r>
          </w:p>
        </w:tc>
        <w:tc>
          <w:tcPr>
            <w:tcW w:w="635" w:type="pct"/>
          </w:tcPr>
          <w:p w14:paraId="25AF14F3" w14:textId="77777777" w:rsidR="00FE672C" w:rsidRPr="00C13CAD" w:rsidRDefault="00FE672C" w:rsidP="00FE672C">
            <w:pPr>
              <w:pStyle w:val="56"/>
            </w:pPr>
            <w:r w:rsidRPr="00C13CAD">
              <w:t>氯乙烯</w:t>
            </w:r>
          </w:p>
        </w:tc>
        <w:tc>
          <w:tcPr>
            <w:tcW w:w="449" w:type="pct"/>
          </w:tcPr>
          <w:p w14:paraId="48C37B87" w14:textId="77777777" w:rsidR="00FE672C" w:rsidRPr="00C13CAD" w:rsidRDefault="00FE672C" w:rsidP="00FE672C">
            <w:pPr>
              <w:pStyle w:val="56"/>
            </w:pPr>
            <w:r w:rsidRPr="00C13CAD">
              <w:rPr>
                <w:bCs/>
              </w:rPr>
              <w:t>μg/kg</w:t>
            </w:r>
          </w:p>
        </w:tc>
        <w:tc>
          <w:tcPr>
            <w:tcW w:w="498" w:type="pct"/>
          </w:tcPr>
          <w:p w14:paraId="0E66CE4D" w14:textId="77777777" w:rsidR="00FE672C" w:rsidRPr="00C13CAD" w:rsidRDefault="00FE672C" w:rsidP="00FE672C">
            <w:pPr>
              <w:pStyle w:val="56"/>
            </w:pPr>
            <w:r w:rsidRPr="00C13CAD">
              <w:t>&lt;1</w:t>
            </w:r>
          </w:p>
        </w:tc>
        <w:tc>
          <w:tcPr>
            <w:tcW w:w="299" w:type="pct"/>
          </w:tcPr>
          <w:p w14:paraId="190514CD" w14:textId="77777777" w:rsidR="00FE672C" w:rsidRPr="00C13CAD" w:rsidRDefault="00FE672C" w:rsidP="00FE672C">
            <w:pPr>
              <w:pStyle w:val="56"/>
            </w:pPr>
            <w:r w:rsidRPr="00C13CAD">
              <w:t>&lt;1</w:t>
            </w:r>
          </w:p>
        </w:tc>
        <w:tc>
          <w:tcPr>
            <w:tcW w:w="311" w:type="pct"/>
          </w:tcPr>
          <w:p w14:paraId="72FBB21E" w14:textId="77777777" w:rsidR="00FE672C" w:rsidRPr="00C13CAD" w:rsidRDefault="00FE672C" w:rsidP="00FE672C">
            <w:pPr>
              <w:pStyle w:val="56"/>
            </w:pPr>
            <w:r w:rsidRPr="00C13CAD">
              <w:t>&lt;1</w:t>
            </w:r>
          </w:p>
        </w:tc>
        <w:tc>
          <w:tcPr>
            <w:tcW w:w="361" w:type="pct"/>
          </w:tcPr>
          <w:p w14:paraId="3CED2B33" w14:textId="77777777" w:rsidR="00FE672C" w:rsidRPr="00C13CAD" w:rsidRDefault="00FE672C" w:rsidP="00FE672C">
            <w:pPr>
              <w:pStyle w:val="56"/>
            </w:pPr>
            <w:r w:rsidRPr="00C13CAD">
              <w:t>&lt;1</w:t>
            </w:r>
          </w:p>
        </w:tc>
        <w:tc>
          <w:tcPr>
            <w:tcW w:w="360" w:type="pct"/>
          </w:tcPr>
          <w:p w14:paraId="719F1891" w14:textId="77777777" w:rsidR="00FE672C" w:rsidRPr="00C13CAD" w:rsidRDefault="00FE672C" w:rsidP="00FE672C">
            <w:pPr>
              <w:pStyle w:val="56"/>
            </w:pPr>
            <w:r w:rsidRPr="00C13CAD">
              <w:t>&lt;1</w:t>
            </w:r>
          </w:p>
        </w:tc>
        <w:tc>
          <w:tcPr>
            <w:tcW w:w="360" w:type="pct"/>
          </w:tcPr>
          <w:p w14:paraId="7F7E7918" w14:textId="77777777" w:rsidR="00FE672C" w:rsidRPr="00C13CAD" w:rsidRDefault="00FE672C" w:rsidP="00FE672C">
            <w:pPr>
              <w:pStyle w:val="56"/>
            </w:pPr>
            <w:r w:rsidRPr="00C13CAD">
              <w:t>&lt;1</w:t>
            </w:r>
          </w:p>
        </w:tc>
        <w:tc>
          <w:tcPr>
            <w:tcW w:w="359" w:type="pct"/>
          </w:tcPr>
          <w:p w14:paraId="31F888D4" w14:textId="77777777" w:rsidR="00FE672C" w:rsidRPr="00C13CAD" w:rsidRDefault="00FE672C" w:rsidP="00FE672C">
            <w:pPr>
              <w:pStyle w:val="56"/>
            </w:pPr>
            <w:r w:rsidRPr="00C13CAD">
              <w:t>&lt;1</w:t>
            </w:r>
          </w:p>
        </w:tc>
        <w:tc>
          <w:tcPr>
            <w:tcW w:w="357" w:type="pct"/>
          </w:tcPr>
          <w:p w14:paraId="26A5F147" w14:textId="77777777" w:rsidR="00FE672C" w:rsidRPr="00C13CAD" w:rsidRDefault="00FE672C" w:rsidP="00FE672C">
            <w:pPr>
              <w:pStyle w:val="56"/>
            </w:pPr>
            <w:r w:rsidRPr="00C13CAD">
              <w:t>&lt;1</w:t>
            </w:r>
          </w:p>
        </w:tc>
        <w:tc>
          <w:tcPr>
            <w:tcW w:w="356" w:type="pct"/>
          </w:tcPr>
          <w:p w14:paraId="4725F67A" w14:textId="77777777" w:rsidR="00FE672C" w:rsidRPr="00C13CAD" w:rsidRDefault="00FE672C" w:rsidP="00FE672C">
            <w:pPr>
              <w:pStyle w:val="56"/>
            </w:pPr>
            <w:r w:rsidRPr="00C13CAD">
              <w:t>&lt;1</w:t>
            </w:r>
          </w:p>
        </w:tc>
        <w:tc>
          <w:tcPr>
            <w:tcW w:w="355" w:type="pct"/>
          </w:tcPr>
          <w:p w14:paraId="166D7D51" w14:textId="77777777" w:rsidR="00FE672C" w:rsidRPr="00C13CAD" w:rsidRDefault="00FE672C" w:rsidP="00FE672C">
            <w:pPr>
              <w:pStyle w:val="56"/>
            </w:pPr>
            <w:r w:rsidRPr="00C13CAD">
              <w:t>&lt;1</w:t>
            </w:r>
          </w:p>
        </w:tc>
      </w:tr>
      <w:tr w:rsidR="00FE672C" w:rsidRPr="00C13CAD" w14:paraId="050C7AFE" w14:textId="77777777" w:rsidTr="00FE672C">
        <w:tc>
          <w:tcPr>
            <w:tcW w:w="300" w:type="pct"/>
          </w:tcPr>
          <w:p w14:paraId="568FBA38" w14:textId="77777777" w:rsidR="00FE672C" w:rsidRPr="00C13CAD" w:rsidRDefault="00FE672C" w:rsidP="00FE672C">
            <w:pPr>
              <w:pStyle w:val="56"/>
            </w:pPr>
            <w:r w:rsidRPr="00C13CAD">
              <w:t>11</w:t>
            </w:r>
          </w:p>
        </w:tc>
        <w:tc>
          <w:tcPr>
            <w:tcW w:w="635" w:type="pct"/>
          </w:tcPr>
          <w:p w14:paraId="62E7DCB2" w14:textId="77777777" w:rsidR="00FE672C" w:rsidRPr="00C13CAD" w:rsidRDefault="00FE672C" w:rsidP="00FE672C">
            <w:pPr>
              <w:pStyle w:val="56"/>
            </w:pPr>
            <w:r w:rsidRPr="00C13CAD">
              <w:t>1,1-</w:t>
            </w:r>
            <w:r w:rsidRPr="00C13CAD">
              <w:t>二氯乙烯</w:t>
            </w:r>
          </w:p>
        </w:tc>
        <w:tc>
          <w:tcPr>
            <w:tcW w:w="449" w:type="pct"/>
          </w:tcPr>
          <w:p w14:paraId="740A829C" w14:textId="77777777" w:rsidR="00FE672C" w:rsidRPr="00C13CAD" w:rsidRDefault="00FE672C" w:rsidP="00FE672C">
            <w:pPr>
              <w:pStyle w:val="56"/>
            </w:pPr>
            <w:r w:rsidRPr="00C13CAD">
              <w:rPr>
                <w:bCs/>
              </w:rPr>
              <w:t>μg/kg</w:t>
            </w:r>
          </w:p>
        </w:tc>
        <w:tc>
          <w:tcPr>
            <w:tcW w:w="498" w:type="pct"/>
          </w:tcPr>
          <w:p w14:paraId="524194BB" w14:textId="77777777" w:rsidR="00FE672C" w:rsidRPr="00C13CAD" w:rsidRDefault="00FE672C" w:rsidP="00FE672C">
            <w:pPr>
              <w:pStyle w:val="56"/>
            </w:pPr>
            <w:r w:rsidRPr="00C13CAD">
              <w:t>&lt;1</w:t>
            </w:r>
          </w:p>
        </w:tc>
        <w:tc>
          <w:tcPr>
            <w:tcW w:w="299" w:type="pct"/>
          </w:tcPr>
          <w:p w14:paraId="38F39FBA" w14:textId="77777777" w:rsidR="00FE672C" w:rsidRPr="00C13CAD" w:rsidRDefault="00FE672C" w:rsidP="00FE672C">
            <w:pPr>
              <w:pStyle w:val="56"/>
            </w:pPr>
            <w:r w:rsidRPr="00C13CAD">
              <w:t>&lt;1</w:t>
            </w:r>
          </w:p>
        </w:tc>
        <w:tc>
          <w:tcPr>
            <w:tcW w:w="311" w:type="pct"/>
          </w:tcPr>
          <w:p w14:paraId="75437B95" w14:textId="77777777" w:rsidR="00FE672C" w:rsidRPr="00C13CAD" w:rsidRDefault="00FE672C" w:rsidP="00FE672C">
            <w:pPr>
              <w:pStyle w:val="56"/>
            </w:pPr>
            <w:r w:rsidRPr="00C13CAD">
              <w:t>&lt;1</w:t>
            </w:r>
          </w:p>
        </w:tc>
        <w:tc>
          <w:tcPr>
            <w:tcW w:w="361" w:type="pct"/>
          </w:tcPr>
          <w:p w14:paraId="38E8FB3D" w14:textId="77777777" w:rsidR="00FE672C" w:rsidRPr="00C13CAD" w:rsidRDefault="00FE672C" w:rsidP="00FE672C">
            <w:pPr>
              <w:pStyle w:val="56"/>
            </w:pPr>
            <w:r w:rsidRPr="00C13CAD">
              <w:t>&lt;1</w:t>
            </w:r>
          </w:p>
        </w:tc>
        <w:tc>
          <w:tcPr>
            <w:tcW w:w="360" w:type="pct"/>
          </w:tcPr>
          <w:p w14:paraId="5CFB3397" w14:textId="77777777" w:rsidR="00FE672C" w:rsidRPr="00C13CAD" w:rsidRDefault="00FE672C" w:rsidP="00FE672C">
            <w:pPr>
              <w:pStyle w:val="56"/>
            </w:pPr>
            <w:r w:rsidRPr="00C13CAD">
              <w:t>&lt;1</w:t>
            </w:r>
          </w:p>
        </w:tc>
        <w:tc>
          <w:tcPr>
            <w:tcW w:w="360" w:type="pct"/>
          </w:tcPr>
          <w:p w14:paraId="2BF71F4B" w14:textId="77777777" w:rsidR="00FE672C" w:rsidRPr="00C13CAD" w:rsidRDefault="00FE672C" w:rsidP="00FE672C">
            <w:pPr>
              <w:pStyle w:val="56"/>
            </w:pPr>
            <w:r w:rsidRPr="00C13CAD">
              <w:t>&lt;1</w:t>
            </w:r>
          </w:p>
        </w:tc>
        <w:tc>
          <w:tcPr>
            <w:tcW w:w="359" w:type="pct"/>
          </w:tcPr>
          <w:p w14:paraId="42784841" w14:textId="77777777" w:rsidR="00FE672C" w:rsidRPr="00C13CAD" w:rsidRDefault="00FE672C" w:rsidP="00FE672C">
            <w:pPr>
              <w:pStyle w:val="56"/>
            </w:pPr>
            <w:r w:rsidRPr="00C13CAD">
              <w:t>&lt;1</w:t>
            </w:r>
          </w:p>
        </w:tc>
        <w:tc>
          <w:tcPr>
            <w:tcW w:w="357" w:type="pct"/>
          </w:tcPr>
          <w:p w14:paraId="1B78AE72" w14:textId="77777777" w:rsidR="00FE672C" w:rsidRPr="00C13CAD" w:rsidRDefault="00FE672C" w:rsidP="00FE672C">
            <w:pPr>
              <w:pStyle w:val="56"/>
            </w:pPr>
            <w:r w:rsidRPr="00C13CAD">
              <w:t>&lt;1</w:t>
            </w:r>
          </w:p>
        </w:tc>
        <w:tc>
          <w:tcPr>
            <w:tcW w:w="356" w:type="pct"/>
          </w:tcPr>
          <w:p w14:paraId="7FC9142A" w14:textId="77777777" w:rsidR="00FE672C" w:rsidRPr="00C13CAD" w:rsidRDefault="00FE672C" w:rsidP="00FE672C">
            <w:pPr>
              <w:pStyle w:val="56"/>
            </w:pPr>
            <w:r w:rsidRPr="00C13CAD">
              <w:t>&lt;1</w:t>
            </w:r>
          </w:p>
        </w:tc>
        <w:tc>
          <w:tcPr>
            <w:tcW w:w="355" w:type="pct"/>
          </w:tcPr>
          <w:p w14:paraId="60179DC5" w14:textId="77777777" w:rsidR="00FE672C" w:rsidRPr="00C13CAD" w:rsidRDefault="00FE672C" w:rsidP="00FE672C">
            <w:pPr>
              <w:pStyle w:val="56"/>
            </w:pPr>
            <w:r w:rsidRPr="00C13CAD">
              <w:t>&lt;1</w:t>
            </w:r>
          </w:p>
        </w:tc>
      </w:tr>
      <w:tr w:rsidR="00FE672C" w:rsidRPr="00C13CAD" w14:paraId="0833EA92" w14:textId="77777777" w:rsidTr="00FE672C">
        <w:tc>
          <w:tcPr>
            <w:tcW w:w="300" w:type="pct"/>
          </w:tcPr>
          <w:p w14:paraId="4AD70F61" w14:textId="77777777" w:rsidR="00FE672C" w:rsidRPr="00C13CAD" w:rsidRDefault="00FE672C" w:rsidP="00FE672C">
            <w:pPr>
              <w:pStyle w:val="56"/>
            </w:pPr>
            <w:r w:rsidRPr="00C13CAD">
              <w:t>12</w:t>
            </w:r>
          </w:p>
        </w:tc>
        <w:tc>
          <w:tcPr>
            <w:tcW w:w="635" w:type="pct"/>
          </w:tcPr>
          <w:p w14:paraId="3775E36A" w14:textId="77777777" w:rsidR="00FE672C" w:rsidRPr="00C13CAD" w:rsidRDefault="00FE672C" w:rsidP="00FE672C">
            <w:pPr>
              <w:pStyle w:val="56"/>
            </w:pPr>
            <w:r w:rsidRPr="00C13CAD">
              <w:t>二氯甲烷</w:t>
            </w:r>
          </w:p>
        </w:tc>
        <w:tc>
          <w:tcPr>
            <w:tcW w:w="449" w:type="pct"/>
          </w:tcPr>
          <w:p w14:paraId="40A237EB" w14:textId="77777777" w:rsidR="00FE672C" w:rsidRPr="00C13CAD" w:rsidRDefault="00FE672C" w:rsidP="00FE672C">
            <w:pPr>
              <w:pStyle w:val="56"/>
            </w:pPr>
            <w:r w:rsidRPr="00C13CAD">
              <w:rPr>
                <w:bCs/>
              </w:rPr>
              <w:t>μg/kg</w:t>
            </w:r>
          </w:p>
        </w:tc>
        <w:tc>
          <w:tcPr>
            <w:tcW w:w="498" w:type="pct"/>
          </w:tcPr>
          <w:p w14:paraId="2A48071E" w14:textId="77777777" w:rsidR="00FE672C" w:rsidRPr="00C13CAD" w:rsidRDefault="00FE672C" w:rsidP="00FE672C">
            <w:pPr>
              <w:pStyle w:val="56"/>
            </w:pPr>
            <w:r w:rsidRPr="00C13CAD">
              <w:t>&lt;1.5</w:t>
            </w:r>
          </w:p>
        </w:tc>
        <w:tc>
          <w:tcPr>
            <w:tcW w:w="299" w:type="pct"/>
          </w:tcPr>
          <w:p w14:paraId="2845CE16" w14:textId="77777777" w:rsidR="00FE672C" w:rsidRPr="00C13CAD" w:rsidRDefault="00FE672C" w:rsidP="00FE672C">
            <w:pPr>
              <w:pStyle w:val="56"/>
            </w:pPr>
            <w:r w:rsidRPr="00C13CAD">
              <w:t>&lt;1.5</w:t>
            </w:r>
          </w:p>
        </w:tc>
        <w:tc>
          <w:tcPr>
            <w:tcW w:w="311" w:type="pct"/>
          </w:tcPr>
          <w:p w14:paraId="18FFE0B6" w14:textId="77777777" w:rsidR="00FE672C" w:rsidRPr="00C13CAD" w:rsidRDefault="00FE672C" w:rsidP="00FE672C">
            <w:pPr>
              <w:pStyle w:val="56"/>
            </w:pPr>
            <w:r w:rsidRPr="00C13CAD">
              <w:t>&lt;1.5</w:t>
            </w:r>
          </w:p>
        </w:tc>
        <w:tc>
          <w:tcPr>
            <w:tcW w:w="361" w:type="pct"/>
          </w:tcPr>
          <w:p w14:paraId="2B5C5ADE" w14:textId="77777777" w:rsidR="00FE672C" w:rsidRPr="00C13CAD" w:rsidRDefault="00FE672C" w:rsidP="00FE672C">
            <w:pPr>
              <w:pStyle w:val="56"/>
            </w:pPr>
            <w:r w:rsidRPr="00C13CAD">
              <w:t>&lt;1.5</w:t>
            </w:r>
          </w:p>
        </w:tc>
        <w:tc>
          <w:tcPr>
            <w:tcW w:w="360" w:type="pct"/>
          </w:tcPr>
          <w:p w14:paraId="1116CBB2" w14:textId="77777777" w:rsidR="00FE672C" w:rsidRPr="00C13CAD" w:rsidRDefault="00FE672C" w:rsidP="00FE672C">
            <w:pPr>
              <w:pStyle w:val="56"/>
            </w:pPr>
            <w:r w:rsidRPr="00C13CAD">
              <w:t>&lt;1.5</w:t>
            </w:r>
          </w:p>
        </w:tc>
        <w:tc>
          <w:tcPr>
            <w:tcW w:w="360" w:type="pct"/>
          </w:tcPr>
          <w:p w14:paraId="3291255C" w14:textId="77777777" w:rsidR="00FE672C" w:rsidRPr="00C13CAD" w:rsidRDefault="00FE672C" w:rsidP="00FE672C">
            <w:pPr>
              <w:pStyle w:val="56"/>
            </w:pPr>
            <w:r w:rsidRPr="00C13CAD">
              <w:t>&lt;1.5</w:t>
            </w:r>
          </w:p>
        </w:tc>
        <w:tc>
          <w:tcPr>
            <w:tcW w:w="359" w:type="pct"/>
          </w:tcPr>
          <w:p w14:paraId="05530F05" w14:textId="77777777" w:rsidR="00FE672C" w:rsidRPr="00C13CAD" w:rsidRDefault="00FE672C" w:rsidP="00FE672C">
            <w:pPr>
              <w:pStyle w:val="56"/>
            </w:pPr>
            <w:r w:rsidRPr="00C13CAD">
              <w:t>&lt;1.5</w:t>
            </w:r>
          </w:p>
        </w:tc>
        <w:tc>
          <w:tcPr>
            <w:tcW w:w="357" w:type="pct"/>
          </w:tcPr>
          <w:p w14:paraId="5E73E910" w14:textId="77777777" w:rsidR="00FE672C" w:rsidRPr="00C13CAD" w:rsidRDefault="00FE672C" w:rsidP="00FE672C">
            <w:pPr>
              <w:pStyle w:val="56"/>
            </w:pPr>
            <w:r w:rsidRPr="00C13CAD">
              <w:t>&lt;1.5</w:t>
            </w:r>
          </w:p>
        </w:tc>
        <w:tc>
          <w:tcPr>
            <w:tcW w:w="356" w:type="pct"/>
          </w:tcPr>
          <w:p w14:paraId="1FC0F823" w14:textId="77777777" w:rsidR="00FE672C" w:rsidRPr="00C13CAD" w:rsidRDefault="00FE672C" w:rsidP="00FE672C">
            <w:pPr>
              <w:pStyle w:val="56"/>
            </w:pPr>
            <w:r w:rsidRPr="00C13CAD">
              <w:t>&lt;1.5</w:t>
            </w:r>
          </w:p>
        </w:tc>
        <w:tc>
          <w:tcPr>
            <w:tcW w:w="355" w:type="pct"/>
          </w:tcPr>
          <w:p w14:paraId="48FC0AB7" w14:textId="77777777" w:rsidR="00FE672C" w:rsidRPr="00C13CAD" w:rsidRDefault="00FE672C" w:rsidP="00FE672C">
            <w:pPr>
              <w:pStyle w:val="56"/>
            </w:pPr>
            <w:r w:rsidRPr="00C13CAD">
              <w:t>&lt;1.5</w:t>
            </w:r>
          </w:p>
        </w:tc>
      </w:tr>
      <w:tr w:rsidR="00FE672C" w:rsidRPr="00C13CAD" w14:paraId="3C27D7D0" w14:textId="77777777" w:rsidTr="00FE672C">
        <w:tc>
          <w:tcPr>
            <w:tcW w:w="300" w:type="pct"/>
          </w:tcPr>
          <w:p w14:paraId="4ABA9F95" w14:textId="77777777" w:rsidR="00FE672C" w:rsidRPr="00C13CAD" w:rsidRDefault="00FE672C" w:rsidP="00FE672C">
            <w:pPr>
              <w:pStyle w:val="56"/>
            </w:pPr>
            <w:r w:rsidRPr="00C13CAD">
              <w:t>13</w:t>
            </w:r>
          </w:p>
        </w:tc>
        <w:tc>
          <w:tcPr>
            <w:tcW w:w="635" w:type="pct"/>
          </w:tcPr>
          <w:p w14:paraId="7488E7F9" w14:textId="77777777" w:rsidR="00FE672C" w:rsidRPr="00C13CAD" w:rsidRDefault="00FE672C" w:rsidP="00FE672C">
            <w:pPr>
              <w:pStyle w:val="56"/>
            </w:pPr>
            <w:r w:rsidRPr="00C13CAD">
              <w:t>反</w:t>
            </w:r>
            <w:r w:rsidRPr="00C13CAD">
              <w:t>-1,2-</w:t>
            </w:r>
            <w:r w:rsidRPr="00C13CAD">
              <w:t>二氯乙烯</w:t>
            </w:r>
          </w:p>
        </w:tc>
        <w:tc>
          <w:tcPr>
            <w:tcW w:w="449" w:type="pct"/>
          </w:tcPr>
          <w:p w14:paraId="43383B49" w14:textId="77777777" w:rsidR="00FE672C" w:rsidRPr="00C13CAD" w:rsidRDefault="00FE672C" w:rsidP="00FE672C">
            <w:pPr>
              <w:pStyle w:val="56"/>
            </w:pPr>
            <w:r w:rsidRPr="00C13CAD">
              <w:rPr>
                <w:bCs/>
              </w:rPr>
              <w:t>μg/kg</w:t>
            </w:r>
          </w:p>
        </w:tc>
        <w:tc>
          <w:tcPr>
            <w:tcW w:w="498" w:type="pct"/>
          </w:tcPr>
          <w:p w14:paraId="5F4734DC" w14:textId="77777777" w:rsidR="00FE672C" w:rsidRPr="00C13CAD" w:rsidRDefault="00FE672C" w:rsidP="00FE672C">
            <w:pPr>
              <w:pStyle w:val="56"/>
            </w:pPr>
            <w:r w:rsidRPr="00C13CAD">
              <w:t>&lt;1.4</w:t>
            </w:r>
          </w:p>
        </w:tc>
        <w:tc>
          <w:tcPr>
            <w:tcW w:w="299" w:type="pct"/>
          </w:tcPr>
          <w:p w14:paraId="49C3D7DA" w14:textId="77777777" w:rsidR="00FE672C" w:rsidRPr="00C13CAD" w:rsidRDefault="00FE672C" w:rsidP="00FE672C">
            <w:pPr>
              <w:pStyle w:val="56"/>
            </w:pPr>
            <w:r w:rsidRPr="00C13CAD">
              <w:t>&lt;1.4</w:t>
            </w:r>
          </w:p>
        </w:tc>
        <w:tc>
          <w:tcPr>
            <w:tcW w:w="311" w:type="pct"/>
          </w:tcPr>
          <w:p w14:paraId="793CB0AA" w14:textId="77777777" w:rsidR="00FE672C" w:rsidRPr="00C13CAD" w:rsidRDefault="00FE672C" w:rsidP="00FE672C">
            <w:pPr>
              <w:pStyle w:val="56"/>
            </w:pPr>
            <w:r w:rsidRPr="00C13CAD">
              <w:t>&lt;1.4</w:t>
            </w:r>
          </w:p>
        </w:tc>
        <w:tc>
          <w:tcPr>
            <w:tcW w:w="361" w:type="pct"/>
          </w:tcPr>
          <w:p w14:paraId="28526E3C" w14:textId="77777777" w:rsidR="00FE672C" w:rsidRPr="00C13CAD" w:rsidRDefault="00FE672C" w:rsidP="00FE672C">
            <w:pPr>
              <w:pStyle w:val="56"/>
            </w:pPr>
            <w:r w:rsidRPr="00C13CAD">
              <w:t>&lt;1.4</w:t>
            </w:r>
          </w:p>
        </w:tc>
        <w:tc>
          <w:tcPr>
            <w:tcW w:w="360" w:type="pct"/>
          </w:tcPr>
          <w:p w14:paraId="7D5BACAA" w14:textId="77777777" w:rsidR="00FE672C" w:rsidRPr="00C13CAD" w:rsidRDefault="00FE672C" w:rsidP="00FE672C">
            <w:pPr>
              <w:pStyle w:val="56"/>
            </w:pPr>
            <w:r w:rsidRPr="00C13CAD">
              <w:t>&lt;1.4</w:t>
            </w:r>
          </w:p>
        </w:tc>
        <w:tc>
          <w:tcPr>
            <w:tcW w:w="360" w:type="pct"/>
          </w:tcPr>
          <w:p w14:paraId="40FBF0CA" w14:textId="77777777" w:rsidR="00FE672C" w:rsidRPr="00C13CAD" w:rsidRDefault="00FE672C" w:rsidP="00FE672C">
            <w:pPr>
              <w:pStyle w:val="56"/>
            </w:pPr>
            <w:r w:rsidRPr="00C13CAD">
              <w:t>&lt;1.4</w:t>
            </w:r>
          </w:p>
        </w:tc>
        <w:tc>
          <w:tcPr>
            <w:tcW w:w="359" w:type="pct"/>
          </w:tcPr>
          <w:p w14:paraId="1C51591D" w14:textId="77777777" w:rsidR="00FE672C" w:rsidRPr="00C13CAD" w:rsidRDefault="00FE672C" w:rsidP="00FE672C">
            <w:pPr>
              <w:pStyle w:val="56"/>
            </w:pPr>
            <w:r w:rsidRPr="00C13CAD">
              <w:t>&lt;1.4</w:t>
            </w:r>
          </w:p>
        </w:tc>
        <w:tc>
          <w:tcPr>
            <w:tcW w:w="357" w:type="pct"/>
          </w:tcPr>
          <w:p w14:paraId="77D47E4E" w14:textId="77777777" w:rsidR="00FE672C" w:rsidRPr="00C13CAD" w:rsidRDefault="00FE672C" w:rsidP="00FE672C">
            <w:pPr>
              <w:pStyle w:val="56"/>
            </w:pPr>
            <w:r w:rsidRPr="00C13CAD">
              <w:t>&lt;1.4</w:t>
            </w:r>
          </w:p>
        </w:tc>
        <w:tc>
          <w:tcPr>
            <w:tcW w:w="356" w:type="pct"/>
          </w:tcPr>
          <w:p w14:paraId="2DFE6F32" w14:textId="77777777" w:rsidR="00FE672C" w:rsidRPr="00C13CAD" w:rsidRDefault="00FE672C" w:rsidP="00FE672C">
            <w:pPr>
              <w:pStyle w:val="56"/>
            </w:pPr>
            <w:r w:rsidRPr="00C13CAD">
              <w:t>&lt;1.4</w:t>
            </w:r>
          </w:p>
        </w:tc>
        <w:tc>
          <w:tcPr>
            <w:tcW w:w="355" w:type="pct"/>
          </w:tcPr>
          <w:p w14:paraId="14FCAA8E" w14:textId="77777777" w:rsidR="00FE672C" w:rsidRPr="00C13CAD" w:rsidRDefault="00FE672C" w:rsidP="00FE672C">
            <w:pPr>
              <w:pStyle w:val="56"/>
            </w:pPr>
            <w:r w:rsidRPr="00C13CAD">
              <w:t>&lt;1.4</w:t>
            </w:r>
          </w:p>
        </w:tc>
      </w:tr>
      <w:tr w:rsidR="00FE672C" w:rsidRPr="00C13CAD" w14:paraId="2C66CBDF" w14:textId="77777777" w:rsidTr="00FE672C">
        <w:tc>
          <w:tcPr>
            <w:tcW w:w="300" w:type="pct"/>
          </w:tcPr>
          <w:p w14:paraId="5F8F1250" w14:textId="77777777" w:rsidR="00FE672C" w:rsidRPr="00C13CAD" w:rsidRDefault="00FE672C" w:rsidP="00FE672C">
            <w:pPr>
              <w:pStyle w:val="56"/>
            </w:pPr>
            <w:r w:rsidRPr="00C13CAD">
              <w:t>14</w:t>
            </w:r>
          </w:p>
        </w:tc>
        <w:tc>
          <w:tcPr>
            <w:tcW w:w="635" w:type="pct"/>
          </w:tcPr>
          <w:p w14:paraId="0EBE7968" w14:textId="77777777" w:rsidR="00FE672C" w:rsidRPr="00C13CAD" w:rsidRDefault="00FE672C" w:rsidP="00FE672C">
            <w:pPr>
              <w:pStyle w:val="56"/>
            </w:pPr>
            <w:r w:rsidRPr="00C13CAD">
              <w:t>1,1-</w:t>
            </w:r>
            <w:r w:rsidRPr="00C13CAD">
              <w:t>二氯乙烷</w:t>
            </w:r>
          </w:p>
        </w:tc>
        <w:tc>
          <w:tcPr>
            <w:tcW w:w="449" w:type="pct"/>
          </w:tcPr>
          <w:p w14:paraId="3C44454D" w14:textId="77777777" w:rsidR="00FE672C" w:rsidRPr="00C13CAD" w:rsidRDefault="00FE672C" w:rsidP="00FE672C">
            <w:pPr>
              <w:pStyle w:val="56"/>
            </w:pPr>
            <w:r w:rsidRPr="00C13CAD">
              <w:rPr>
                <w:bCs/>
              </w:rPr>
              <w:t>μg/kg</w:t>
            </w:r>
          </w:p>
        </w:tc>
        <w:tc>
          <w:tcPr>
            <w:tcW w:w="498" w:type="pct"/>
          </w:tcPr>
          <w:p w14:paraId="22236F7E" w14:textId="77777777" w:rsidR="00FE672C" w:rsidRPr="00C13CAD" w:rsidRDefault="00FE672C" w:rsidP="00FE672C">
            <w:pPr>
              <w:pStyle w:val="56"/>
            </w:pPr>
            <w:r w:rsidRPr="00C13CAD">
              <w:t>&lt;1.2</w:t>
            </w:r>
          </w:p>
        </w:tc>
        <w:tc>
          <w:tcPr>
            <w:tcW w:w="299" w:type="pct"/>
          </w:tcPr>
          <w:p w14:paraId="44790A6B" w14:textId="77777777" w:rsidR="00FE672C" w:rsidRPr="00C13CAD" w:rsidRDefault="00FE672C" w:rsidP="00FE672C">
            <w:pPr>
              <w:pStyle w:val="56"/>
            </w:pPr>
            <w:r w:rsidRPr="00C13CAD">
              <w:t>&lt;1.2</w:t>
            </w:r>
          </w:p>
        </w:tc>
        <w:tc>
          <w:tcPr>
            <w:tcW w:w="311" w:type="pct"/>
          </w:tcPr>
          <w:p w14:paraId="729175F2" w14:textId="77777777" w:rsidR="00FE672C" w:rsidRPr="00C13CAD" w:rsidRDefault="00FE672C" w:rsidP="00FE672C">
            <w:pPr>
              <w:pStyle w:val="56"/>
            </w:pPr>
            <w:r w:rsidRPr="00C13CAD">
              <w:t>&lt;1.2</w:t>
            </w:r>
          </w:p>
        </w:tc>
        <w:tc>
          <w:tcPr>
            <w:tcW w:w="361" w:type="pct"/>
          </w:tcPr>
          <w:p w14:paraId="5166C544" w14:textId="77777777" w:rsidR="00FE672C" w:rsidRPr="00C13CAD" w:rsidRDefault="00FE672C" w:rsidP="00FE672C">
            <w:pPr>
              <w:pStyle w:val="56"/>
            </w:pPr>
            <w:r w:rsidRPr="00C13CAD">
              <w:t>&lt;1.2</w:t>
            </w:r>
          </w:p>
        </w:tc>
        <w:tc>
          <w:tcPr>
            <w:tcW w:w="360" w:type="pct"/>
          </w:tcPr>
          <w:p w14:paraId="6EAAA162" w14:textId="77777777" w:rsidR="00FE672C" w:rsidRPr="00C13CAD" w:rsidRDefault="00FE672C" w:rsidP="00FE672C">
            <w:pPr>
              <w:pStyle w:val="56"/>
            </w:pPr>
            <w:r w:rsidRPr="00C13CAD">
              <w:t>&lt;1.2</w:t>
            </w:r>
          </w:p>
        </w:tc>
        <w:tc>
          <w:tcPr>
            <w:tcW w:w="360" w:type="pct"/>
          </w:tcPr>
          <w:p w14:paraId="22FE2B15" w14:textId="77777777" w:rsidR="00FE672C" w:rsidRPr="00C13CAD" w:rsidRDefault="00FE672C" w:rsidP="00FE672C">
            <w:pPr>
              <w:pStyle w:val="56"/>
            </w:pPr>
            <w:r w:rsidRPr="00C13CAD">
              <w:t>&lt;1.2</w:t>
            </w:r>
          </w:p>
        </w:tc>
        <w:tc>
          <w:tcPr>
            <w:tcW w:w="359" w:type="pct"/>
          </w:tcPr>
          <w:p w14:paraId="0BC78F7C" w14:textId="77777777" w:rsidR="00FE672C" w:rsidRPr="00C13CAD" w:rsidRDefault="00FE672C" w:rsidP="00FE672C">
            <w:pPr>
              <w:pStyle w:val="56"/>
            </w:pPr>
            <w:r w:rsidRPr="00C13CAD">
              <w:t>&lt;1.2</w:t>
            </w:r>
          </w:p>
        </w:tc>
        <w:tc>
          <w:tcPr>
            <w:tcW w:w="357" w:type="pct"/>
          </w:tcPr>
          <w:p w14:paraId="01D84D23" w14:textId="77777777" w:rsidR="00FE672C" w:rsidRPr="00C13CAD" w:rsidRDefault="00FE672C" w:rsidP="00FE672C">
            <w:pPr>
              <w:pStyle w:val="56"/>
            </w:pPr>
            <w:r w:rsidRPr="00C13CAD">
              <w:t>&lt;1.2</w:t>
            </w:r>
          </w:p>
        </w:tc>
        <w:tc>
          <w:tcPr>
            <w:tcW w:w="356" w:type="pct"/>
          </w:tcPr>
          <w:p w14:paraId="6213D6F5" w14:textId="77777777" w:rsidR="00FE672C" w:rsidRPr="00C13CAD" w:rsidRDefault="00FE672C" w:rsidP="00FE672C">
            <w:pPr>
              <w:pStyle w:val="56"/>
            </w:pPr>
            <w:r w:rsidRPr="00C13CAD">
              <w:t>&lt;1.2</w:t>
            </w:r>
          </w:p>
        </w:tc>
        <w:tc>
          <w:tcPr>
            <w:tcW w:w="355" w:type="pct"/>
          </w:tcPr>
          <w:p w14:paraId="2E2A6B65" w14:textId="77777777" w:rsidR="00FE672C" w:rsidRPr="00C13CAD" w:rsidRDefault="00FE672C" w:rsidP="00FE672C">
            <w:pPr>
              <w:pStyle w:val="56"/>
            </w:pPr>
            <w:r w:rsidRPr="00C13CAD">
              <w:t>&lt;1.2</w:t>
            </w:r>
          </w:p>
        </w:tc>
      </w:tr>
      <w:tr w:rsidR="00FE672C" w:rsidRPr="00C13CAD" w14:paraId="20901222" w14:textId="77777777" w:rsidTr="00FE672C">
        <w:tc>
          <w:tcPr>
            <w:tcW w:w="300" w:type="pct"/>
          </w:tcPr>
          <w:p w14:paraId="7EA7FD1B" w14:textId="77777777" w:rsidR="00FE672C" w:rsidRPr="00C13CAD" w:rsidRDefault="00FE672C" w:rsidP="00FE672C">
            <w:pPr>
              <w:pStyle w:val="56"/>
            </w:pPr>
            <w:r w:rsidRPr="00C13CAD">
              <w:t>15</w:t>
            </w:r>
          </w:p>
        </w:tc>
        <w:tc>
          <w:tcPr>
            <w:tcW w:w="635" w:type="pct"/>
          </w:tcPr>
          <w:p w14:paraId="0DA5DF83" w14:textId="77777777" w:rsidR="00FE672C" w:rsidRPr="00C13CAD" w:rsidRDefault="00FE672C" w:rsidP="00FE672C">
            <w:pPr>
              <w:pStyle w:val="56"/>
            </w:pPr>
            <w:r w:rsidRPr="00C13CAD">
              <w:t>顺</w:t>
            </w:r>
            <w:r w:rsidRPr="00C13CAD">
              <w:t>-1,2-</w:t>
            </w:r>
            <w:r w:rsidRPr="00C13CAD">
              <w:t>二氯乙烯</w:t>
            </w:r>
          </w:p>
        </w:tc>
        <w:tc>
          <w:tcPr>
            <w:tcW w:w="449" w:type="pct"/>
          </w:tcPr>
          <w:p w14:paraId="2F7C4AE1" w14:textId="77777777" w:rsidR="00FE672C" w:rsidRPr="00C13CAD" w:rsidRDefault="00FE672C" w:rsidP="00FE672C">
            <w:pPr>
              <w:pStyle w:val="56"/>
            </w:pPr>
            <w:r w:rsidRPr="00C13CAD">
              <w:rPr>
                <w:bCs/>
              </w:rPr>
              <w:t>μg/kg</w:t>
            </w:r>
          </w:p>
        </w:tc>
        <w:tc>
          <w:tcPr>
            <w:tcW w:w="498" w:type="pct"/>
          </w:tcPr>
          <w:p w14:paraId="4E516C9C" w14:textId="77777777" w:rsidR="00FE672C" w:rsidRPr="00C13CAD" w:rsidRDefault="00FE672C" w:rsidP="00FE672C">
            <w:pPr>
              <w:pStyle w:val="56"/>
            </w:pPr>
            <w:r w:rsidRPr="00C13CAD">
              <w:t>&lt;1.3</w:t>
            </w:r>
          </w:p>
        </w:tc>
        <w:tc>
          <w:tcPr>
            <w:tcW w:w="299" w:type="pct"/>
          </w:tcPr>
          <w:p w14:paraId="24C07277" w14:textId="77777777" w:rsidR="00FE672C" w:rsidRPr="00C13CAD" w:rsidRDefault="00FE672C" w:rsidP="00FE672C">
            <w:pPr>
              <w:pStyle w:val="56"/>
            </w:pPr>
            <w:r w:rsidRPr="00C13CAD">
              <w:t>&lt;1.3</w:t>
            </w:r>
          </w:p>
        </w:tc>
        <w:tc>
          <w:tcPr>
            <w:tcW w:w="311" w:type="pct"/>
          </w:tcPr>
          <w:p w14:paraId="05F41840" w14:textId="77777777" w:rsidR="00FE672C" w:rsidRPr="00C13CAD" w:rsidRDefault="00FE672C" w:rsidP="00FE672C">
            <w:pPr>
              <w:pStyle w:val="56"/>
            </w:pPr>
            <w:r w:rsidRPr="00C13CAD">
              <w:t>&lt;1.3</w:t>
            </w:r>
          </w:p>
        </w:tc>
        <w:tc>
          <w:tcPr>
            <w:tcW w:w="361" w:type="pct"/>
          </w:tcPr>
          <w:p w14:paraId="0052FAA3" w14:textId="77777777" w:rsidR="00FE672C" w:rsidRPr="00C13CAD" w:rsidRDefault="00FE672C" w:rsidP="00FE672C">
            <w:pPr>
              <w:pStyle w:val="56"/>
            </w:pPr>
            <w:r w:rsidRPr="00C13CAD">
              <w:t>&lt;1.3</w:t>
            </w:r>
          </w:p>
        </w:tc>
        <w:tc>
          <w:tcPr>
            <w:tcW w:w="360" w:type="pct"/>
          </w:tcPr>
          <w:p w14:paraId="0A65F937" w14:textId="77777777" w:rsidR="00FE672C" w:rsidRPr="00C13CAD" w:rsidRDefault="00FE672C" w:rsidP="00FE672C">
            <w:pPr>
              <w:pStyle w:val="56"/>
            </w:pPr>
            <w:r w:rsidRPr="00C13CAD">
              <w:t>&lt;1.3</w:t>
            </w:r>
          </w:p>
        </w:tc>
        <w:tc>
          <w:tcPr>
            <w:tcW w:w="360" w:type="pct"/>
          </w:tcPr>
          <w:p w14:paraId="051656BA" w14:textId="77777777" w:rsidR="00FE672C" w:rsidRPr="00C13CAD" w:rsidRDefault="00FE672C" w:rsidP="00FE672C">
            <w:pPr>
              <w:pStyle w:val="56"/>
            </w:pPr>
            <w:r w:rsidRPr="00C13CAD">
              <w:t>&lt;1.3</w:t>
            </w:r>
          </w:p>
        </w:tc>
        <w:tc>
          <w:tcPr>
            <w:tcW w:w="359" w:type="pct"/>
          </w:tcPr>
          <w:p w14:paraId="4509D1B6" w14:textId="77777777" w:rsidR="00FE672C" w:rsidRPr="00C13CAD" w:rsidRDefault="00FE672C" w:rsidP="00FE672C">
            <w:pPr>
              <w:pStyle w:val="56"/>
            </w:pPr>
            <w:r w:rsidRPr="00C13CAD">
              <w:t>&lt;1.3</w:t>
            </w:r>
          </w:p>
        </w:tc>
        <w:tc>
          <w:tcPr>
            <w:tcW w:w="357" w:type="pct"/>
          </w:tcPr>
          <w:p w14:paraId="24BF0DE3" w14:textId="77777777" w:rsidR="00FE672C" w:rsidRPr="00C13CAD" w:rsidRDefault="00FE672C" w:rsidP="00FE672C">
            <w:pPr>
              <w:pStyle w:val="56"/>
            </w:pPr>
            <w:r w:rsidRPr="00C13CAD">
              <w:t>&lt;1.3</w:t>
            </w:r>
          </w:p>
        </w:tc>
        <w:tc>
          <w:tcPr>
            <w:tcW w:w="356" w:type="pct"/>
          </w:tcPr>
          <w:p w14:paraId="50847716" w14:textId="77777777" w:rsidR="00FE672C" w:rsidRPr="00C13CAD" w:rsidRDefault="00FE672C" w:rsidP="00FE672C">
            <w:pPr>
              <w:pStyle w:val="56"/>
            </w:pPr>
            <w:r w:rsidRPr="00C13CAD">
              <w:t>&lt;1.3</w:t>
            </w:r>
          </w:p>
        </w:tc>
        <w:tc>
          <w:tcPr>
            <w:tcW w:w="355" w:type="pct"/>
          </w:tcPr>
          <w:p w14:paraId="04D9549F" w14:textId="77777777" w:rsidR="00FE672C" w:rsidRPr="00C13CAD" w:rsidRDefault="00FE672C" w:rsidP="00FE672C">
            <w:pPr>
              <w:pStyle w:val="56"/>
            </w:pPr>
            <w:r w:rsidRPr="00C13CAD">
              <w:t>&lt;1.3</w:t>
            </w:r>
          </w:p>
        </w:tc>
      </w:tr>
      <w:tr w:rsidR="00FE672C" w:rsidRPr="00C13CAD" w14:paraId="78D36A60" w14:textId="77777777" w:rsidTr="00FE672C">
        <w:tc>
          <w:tcPr>
            <w:tcW w:w="300" w:type="pct"/>
          </w:tcPr>
          <w:p w14:paraId="521468EF" w14:textId="77777777" w:rsidR="00FE672C" w:rsidRPr="00C13CAD" w:rsidRDefault="00FE672C" w:rsidP="00FE672C">
            <w:pPr>
              <w:pStyle w:val="56"/>
            </w:pPr>
            <w:r w:rsidRPr="00C13CAD">
              <w:t>16</w:t>
            </w:r>
          </w:p>
        </w:tc>
        <w:tc>
          <w:tcPr>
            <w:tcW w:w="635" w:type="pct"/>
          </w:tcPr>
          <w:p w14:paraId="740A76B5" w14:textId="77777777" w:rsidR="00FE672C" w:rsidRPr="00C13CAD" w:rsidRDefault="00FE672C" w:rsidP="00FE672C">
            <w:pPr>
              <w:pStyle w:val="56"/>
            </w:pPr>
            <w:r w:rsidRPr="00C13CAD">
              <w:t>氯仿</w:t>
            </w:r>
          </w:p>
        </w:tc>
        <w:tc>
          <w:tcPr>
            <w:tcW w:w="449" w:type="pct"/>
          </w:tcPr>
          <w:p w14:paraId="5078EE72" w14:textId="77777777" w:rsidR="00FE672C" w:rsidRPr="00C13CAD" w:rsidRDefault="00FE672C" w:rsidP="00FE672C">
            <w:pPr>
              <w:pStyle w:val="56"/>
            </w:pPr>
            <w:r w:rsidRPr="00C13CAD">
              <w:rPr>
                <w:bCs/>
              </w:rPr>
              <w:t>μg/kg</w:t>
            </w:r>
          </w:p>
        </w:tc>
        <w:tc>
          <w:tcPr>
            <w:tcW w:w="498" w:type="pct"/>
          </w:tcPr>
          <w:p w14:paraId="4A606C72" w14:textId="77777777" w:rsidR="00FE672C" w:rsidRPr="00C13CAD" w:rsidRDefault="00FE672C" w:rsidP="00FE672C">
            <w:pPr>
              <w:pStyle w:val="56"/>
            </w:pPr>
            <w:r w:rsidRPr="00C13CAD">
              <w:t>&lt;1.1</w:t>
            </w:r>
          </w:p>
        </w:tc>
        <w:tc>
          <w:tcPr>
            <w:tcW w:w="299" w:type="pct"/>
          </w:tcPr>
          <w:p w14:paraId="702D33DE" w14:textId="77777777" w:rsidR="00FE672C" w:rsidRPr="00C13CAD" w:rsidRDefault="00FE672C" w:rsidP="00FE672C">
            <w:pPr>
              <w:pStyle w:val="56"/>
            </w:pPr>
            <w:r w:rsidRPr="00C13CAD">
              <w:t>&lt;1.1</w:t>
            </w:r>
          </w:p>
        </w:tc>
        <w:tc>
          <w:tcPr>
            <w:tcW w:w="311" w:type="pct"/>
          </w:tcPr>
          <w:p w14:paraId="112BBF6A" w14:textId="77777777" w:rsidR="00FE672C" w:rsidRPr="00C13CAD" w:rsidRDefault="00FE672C" w:rsidP="00FE672C">
            <w:pPr>
              <w:pStyle w:val="56"/>
            </w:pPr>
            <w:r w:rsidRPr="00C13CAD">
              <w:t>&lt;1.1</w:t>
            </w:r>
          </w:p>
        </w:tc>
        <w:tc>
          <w:tcPr>
            <w:tcW w:w="361" w:type="pct"/>
          </w:tcPr>
          <w:p w14:paraId="565B1169" w14:textId="77777777" w:rsidR="00FE672C" w:rsidRPr="00C13CAD" w:rsidRDefault="00FE672C" w:rsidP="00FE672C">
            <w:pPr>
              <w:pStyle w:val="56"/>
            </w:pPr>
            <w:r w:rsidRPr="00C13CAD">
              <w:t>&lt;1.1</w:t>
            </w:r>
          </w:p>
        </w:tc>
        <w:tc>
          <w:tcPr>
            <w:tcW w:w="360" w:type="pct"/>
          </w:tcPr>
          <w:p w14:paraId="7EB7C30E" w14:textId="77777777" w:rsidR="00FE672C" w:rsidRPr="00C13CAD" w:rsidRDefault="00FE672C" w:rsidP="00FE672C">
            <w:pPr>
              <w:pStyle w:val="56"/>
            </w:pPr>
            <w:r w:rsidRPr="00C13CAD">
              <w:t>&lt;1.1</w:t>
            </w:r>
          </w:p>
        </w:tc>
        <w:tc>
          <w:tcPr>
            <w:tcW w:w="360" w:type="pct"/>
          </w:tcPr>
          <w:p w14:paraId="6AC2EF16" w14:textId="77777777" w:rsidR="00FE672C" w:rsidRPr="00C13CAD" w:rsidRDefault="00FE672C" w:rsidP="00FE672C">
            <w:pPr>
              <w:pStyle w:val="56"/>
            </w:pPr>
            <w:r w:rsidRPr="00C13CAD">
              <w:t>&lt;1.1</w:t>
            </w:r>
          </w:p>
        </w:tc>
        <w:tc>
          <w:tcPr>
            <w:tcW w:w="359" w:type="pct"/>
          </w:tcPr>
          <w:p w14:paraId="535B1AB3" w14:textId="77777777" w:rsidR="00FE672C" w:rsidRPr="00C13CAD" w:rsidRDefault="00FE672C" w:rsidP="00FE672C">
            <w:pPr>
              <w:pStyle w:val="56"/>
            </w:pPr>
            <w:r w:rsidRPr="00C13CAD">
              <w:t>&lt;1.1</w:t>
            </w:r>
          </w:p>
        </w:tc>
        <w:tc>
          <w:tcPr>
            <w:tcW w:w="357" w:type="pct"/>
          </w:tcPr>
          <w:p w14:paraId="691C1A98" w14:textId="77777777" w:rsidR="00FE672C" w:rsidRPr="00C13CAD" w:rsidRDefault="00FE672C" w:rsidP="00FE672C">
            <w:pPr>
              <w:pStyle w:val="56"/>
            </w:pPr>
            <w:r w:rsidRPr="00C13CAD">
              <w:t>&lt;1.1</w:t>
            </w:r>
          </w:p>
        </w:tc>
        <w:tc>
          <w:tcPr>
            <w:tcW w:w="356" w:type="pct"/>
          </w:tcPr>
          <w:p w14:paraId="763523B0" w14:textId="77777777" w:rsidR="00FE672C" w:rsidRPr="00C13CAD" w:rsidRDefault="00FE672C" w:rsidP="00FE672C">
            <w:pPr>
              <w:pStyle w:val="56"/>
            </w:pPr>
            <w:r w:rsidRPr="00C13CAD">
              <w:t>&lt;1.1</w:t>
            </w:r>
          </w:p>
        </w:tc>
        <w:tc>
          <w:tcPr>
            <w:tcW w:w="355" w:type="pct"/>
          </w:tcPr>
          <w:p w14:paraId="6FA71B68" w14:textId="77777777" w:rsidR="00FE672C" w:rsidRPr="00C13CAD" w:rsidRDefault="00FE672C" w:rsidP="00FE672C">
            <w:pPr>
              <w:pStyle w:val="56"/>
            </w:pPr>
            <w:r w:rsidRPr="00C13CAD">
              <w:t>&lt;1.1</w:t>
            </w:r>
          </w:p>
        </w:tc>
      </w:tr>
      <w:tr w:rsidR="00FE672C" w:rsidRPr="00C13CAD" w14:paraId="32E7E988" w14:textId="77777777" w:rsidTr="00FE672C">
        <w:tc>
          <w:tcPr>
            <w:tcW w:w="300" w:type="pct"/>
          </w:tcPr>
          <w:p w14:paraId="61A4DFFB" w14:textId="77777777" w:rsidR="00FE672C" w:rsidRPr="00C13CAD" w:rsidRDefault="00FE672C" w:rsidP="00FE672C">
            <w:pPr>
              <w:pStyle w:val="56"/>
            </w:pPr>
            <w:r w:rsidRPr="00C13CAD">
              <w:t>17</w:t>
            </w:r>
          </w:p>
        </w:tc>
        <w:tc>
          <w:tcPr>
            <w:tcW w:w="635" w:type="pct"/>
          </w:tcPr>
          <w:p w14:paraId="0D318ACF" w14:textId="77777777" w:rsidR="00FE672C" w:rsidRPr="00C13CAD" w:rsidRDefault="00FE672C" w:rsidP="00FE672C">
            <w:pPr>
              <w:pStyle w:val="56"/>
            </w:pPr>
            <w:r w:rsidRPr="00C13CAD">
              <w:t>1,1,1-</w:t>
            </w:r>
            <w:r w:rsidRPr="00C13CAD">
              <w:t>三氯乙烷</w:t>
            </w:r>
          </w:p>
        </w:tc>
        <w:tc>
          <w:tcPr>
            <w:tcW w:w="449" w:type="pct"/>
          </w:tcPr>
          <w:p w14:paraId="40A6ECE2" w14:textId="77777777" w:rsidR="00FE672C" w:rsidRPr="00C13CAD" w:rsidRDefault="00FE672C" w:rsidP="00FE672C">
            <w:pPr>
              <w:pStyle w:val="56"/>
            </w:pPr>
            <w:r w:rsidRPr="00C13CAD">
              <w:rPr>
                <w:bCs/>
              </w:rPr>
              <w:t>μg/kg</w:t>
            </w:r>
          </w:p>
        </w:tc>
        <w:tc>
          <w:tcPr>
            <w:tcW w:w="498" w:type="pct"/>
          </w:tcPr>
          <w:p w14:paraId="5EDA7117" w14:textId="77777777" w:rsidR="00FE672C" w:rsidRPr="00C13CAD" w:rsidRDefault="00FE672C" w:rsidP="00FE672C">
            <w:pPr>
              <w:pStyle w:val="56"/>
            </w:pPr>
            <w:r w:rsidRPr="00C13CAD">
              <w:t>&lt;1.3</w:t>
            </w:r>
          </w:p>
        </w:tc>
        <w:tc>
          <w:tcPr>
            <w:tcW w:w="299" w:type="pct"/>
          </w:tcPr>
          <w:p w14:paraId="7D317B22" w14:textId="77777777" w:rsidR="00FE672C" w:rsidRPr="00C13CAD" w:rsidRDefault="00FE672C" w:rsidP="00FE672C">
            <w:pPr>
              <w:pStyle w:val="56"/>
            </w:pPr>
            <w:r w:rsidRPr="00C13CAD">
              <w:t>&lt;1.3</w:t>
            </w:r>
          </w:p>
        </w:tc>
        <w:tc>
          <w:tcPr>
            <w:tcW w:w="311" w:type="pct"/>
          </w:tcPr>
          <w:p w14:paraId="6E4DCA40" w14:textId="77777777" w:rsidR="00FE672C" w:rsidRPr="00C13CAD" w:rsidRDefault="00FE672C" w:rsidP="00FE672C">
            <w:pPr>
              <w:pStyle w:val="56"/>
            </w:pPr>
            <w:r w:rsidRPr="00C13CAD">
              <w:t>&lt;1.3</w:t>
            </w:r>
          </w:p>
        </w:tc>
        <w:tc>
          <w:tcPr>
            <w:tcW w:w="361" w:type="pct"/>
          </w:tcPr>
          <w:p w14:paraId="3954DFAD" w14:textId="77777777" w:rsidR="00FE672C" w:rsidRPr="00C13CAD" w:rsidRDefault="00FE672C" w:rsidP="00FE672C">
            <w:pPr>
              <w:pStyle w:val="56"/>
            </w:pPr>
            <w:r w:rsidRPr="00C13CAD">
              <w:t>&lt;1.3</w:t>
            </w:r>
          </w:p>
        </w:tc>
        <w:tc>
          <w:tcPr>
            <w:tcW w:w="360" w:type="pct"/>
          </w:tcPr>
          <w:p w14:paraId="0815D561" w14:textId="77777777" w:rsidR="00FE672C" w:rsidRPr="00C13CAD" w:rsidRDefault="00FE672C" w:rsidP="00FE672C">
            <w:pPr>
              <w:pStyle w:val="56"/>
            </w:pPr>
            <w:r w:rsidRPr="00C13CAD">
              <w:t>&lt;1.3</w:t>
            </w:r>
          </w:p>
        </w:tc>
        <w:tc>
          <w:tcPr>
            <w:tcW w:w="360" w:type="pct"/>
          </w:tcPr>
          <w:p w14:paraId="48A7A26F" w14:textId="77777777" w:rsidR="00FE672C" w:rsidRPr="00C13CAD" w:rsidRDefault="00FE672C" w:rsidP="00FE672C">
            <w:pPr>
              <w:pStyle w:val="56"/>
            </w:pPr>
            <w:r w:rsidRPr="00C13CAD">
              <w:t>&lt;1.3</w:t>
            </w:r>
          </w:p>
        </w:tc>
        <w:tc>
          <w:tcPr>
            <w:tcW w:w="359" w:type="pct"/>
          </w:tcPr>
          <w:p w14:paraId="620F5F01" w14:textId="77777777" w:rsidR="00FE672C" w:rsidRPr="00C13CAD" w:rsidRDefault="00FE672C" w:rsidP="00FE672C">
            <w:pPr>
              <w:pStyle w:val="56"/>
            </w:pPr>
            <w:r w:rsidRPr="00C13CAD">
              <w:t>&lt;1.3</w:t>
            </w:r>
          </w:p>
        </w:tc>
        <w:tc>
          <w:tcPr>
            <w:tcW w:w="357" w:type="pct"/>
          </w:tcPr>
          <w:p w14:paraId="02BC8BAC" w14:textId="77777777" w:rsidR="00FE672C" w:rsidRPr="00C13CAD" w:rsidRDefault="00FE672C" w:rsidP="00FE672C">
            <w:pPr>
              <w:pStyle w:val="56"/>
            </w:pPr>
            <w:r w:rsidRPr="00C13CAD">
              <w:t>&lt;1.3</w:t>
            </w:r>
          </w:p>
        </w:tc>
        <w:tc>
          <w:tcPr>
            <w:tcW w:w="356" w:type="pct"/>
          </w:tcPr>
          <w:p w14:paraId="164704F4" w14:textId="77777777" w:rsidR="00FE672C" w:rsidRPr="00C13CAD" w:rsidRDefault="00FE672C" w:rsidP="00FE672C">
            <w:pPr>
              <w:pStyle w:val="56"/>
            </w:pPr>
            <w:r w:rsidRPr="00C13CAD">
              <w:t>&lt;1.3</w:t>
            </w:r>
          </w:p>
        </w:tc>
        <w:tc>
          <w:tcPr>
            <w:tcW w:w="355" w:type="pct"/>
          </w:tcPr>
          <w:p w14:paraId="3D95B25A" w14:textId="77777777" w:rsidR="00FE672C" w:rsidRPr="00C13CAD" w:rsidRDefault="00FE672C" w:rsidP="00FE672C">
            <w:pPr>
              <w:pStyle w:val="56"/>
            </w:pPr>
            <w:r w:rsidRPr="00C13CAD">
              <w:t>&lt;1.3</w:t>
            </w:r>
          </w:p>
        </w:tc>
      </w:tr>
      <w:tr w:rsidR="00FE672C" w:rsidRPr="00C13CAD" w14:paraId="231D04F5" w14:textId="77777777" w:rsidTr="00FE672C">
        <w:tc>
          <w:tcPr>
            <w:tcW w:w="300" w:type="pct"/>
          </w:tcPr>
          <w:p w14:paraId="05F6E126" w14:textId="77777777" w:rsidR="00FE672C" w:rsidRPr="00C13CAD" w:rsidRDefault="00FE672C" w:rsidP="00FE672C">
            <w:pPr>
              <w:pStyle w:val="56"/>
            </w:pPr>
            <w:r w:rsidRPr="00C13CAD">
              <w:t>18</w:t>
            </w:r>
          </w:p>
        </w:tc>
        <w:tc>
          <w:tcPr>
            <w:tcW w:w="635" w:type="pct"/>
          </w:tcPr>
          <w:p w14:paraId="6B282101" w14:textId="77777777" w:rsidR="00FE672C" w:rsidRPr="00C13CAD" w:rsidRDefault="00FE672C" w:rsidP="00FE672C">
            <w:pPr>
              <w:pStyle w:val="56"/>
            </w:pPr>
            <w:r w:rsidRPr="00C13CAD">
              <w:t>四氯化碳</w:t>
            </w:r>
          </w:p>
        </w:tc>
        <w:tc>
          <w:tcPr>
            <w:tcW w:w="449" w:type="pct"/>
          </w:tcPr>
          <w:p w14:paraId="7D871806" w14:textId="77777777" w:rsidR="00FE672C" w:rsidRPr="00C13CAD" w:rsidRDefault="00FE672C" w:rsidP="00FE672C">
            <w:pPr>
              <w:pStyle w:val="56"/>
            </w:pPr>
            <w:r w:rsidRPr="00C13CAD">
              <w:rPr>
                <w:bCs/>
              </w:rPr>
              <w:t>μg/kg</w:t>
            </w:r>
          </w:p>
        </w:tc>
        <w:tc>
          <w:tcPr>
            <w:tcW w:w="498" w:type="pct"/>
          </w:tcPr>
          <w:p w14:paraId="42B19757" w14:textId="77777777" w:rsidR="00FE672C" w:rsidRPr="00C13CAD" w:rsidRDefault="00FE672C" w:rsidP="00FE672C">
            <w:pPr>
              <w:pStyle w:val="56"/>
            </w:pPr>
            <w:r w:rsidRPr="00C13CAD">
              <w:t>&lt;1.3</w:t>
            </w:r>
          </w:p>
        </w:tc>
        <w:tc>
          <w:tcPr>
            <w:tcW w:w="299" w:type="pct"/>
          </w:tcPr>
          <w:p w14:paraId="3207B382" w14:textId="77777777" w:rsidR="00FE672C" w:rsidRPr="00C13CAD" w:rsidRDefault="00FE672C" w:rsidP="00FE672C">
            <w:pPr>
              <w:pStyle w:val="56"/>
            </w:pPr>
            <w:r w:rsidRPr="00C13CAD">
              <w:t>&lt;1.3</w:t>
            </w:r>
          </w:p>
        </w:tc>
        <w:tc>
          <w:tcPr>
            <w:tcW w:w="311" w:type="pct"/>
          </w:tcPr>
          <w:p w14:paraId="6C7E3FF7" w14:textId="77777777" w:rsidR="00FE672C" w:rsidRPr="00C13CAD" w:rsidRDefault="00FE672C" w:rsidP="00FE672C">
            <w:pPr>
              <w:pStyle w:val="56"/>
            </w:pPr>
            <w:r w:rsidRPr="00C13CAD">
              <w:t>&lt;1.3</w:t>
            </w:r>
          </w:p>
        </w:tc>
        <w:tc>
          <w:tcPr>
            <w:tcW w:w="361" w:type="pct"/>
          </w:tcPr>
          <w:p w14:paraId="4268DA58" w14:textId="77777777" w:rsidR="00FE672C" w:rsidRPr="00C13CAD" w:rsidRDefault="00FE672C" w:rsidP="00FE672C">
            <w:pPr>
              <w:pStyle w:val="56"/>
            </w:pPr>
            <w:r w:rsidRPr="00C13CAD">
              <w:t>&lt;1.3</w:t>
            </w:r>
          </w:p>
        </w:tc>
        <w:tc>
          <w:tcPr>
            <w:tcW w:w="360" w:type="pct"/>
          </w:tcPr>
          <w:p w14:paraId="4B8D464C" w14:textId="77777777" w:rsidR="00FE672C" w:rsidRPr="00C13CAD" w:rsidRDefault="00FE672C" w:rsidP="00FE672C">
            <w:pPr>
              <w:pStyle w:val="56"/>
            </w:pPr>
            <w:r w:rsidRPr="00C13CAD">
              <w:t>&lt;1.3</w:t>
            </w:r>
          </w:p>
        </w:tc>
        <w:tc>
          <w:tcPr>
            <w:tcW w:w="360" w:type="pct"/>
          </w:tcPr>
          <w:p w14:paraId="05CEB3C5" w14:textId="77777777" w:rsidR="00FE672C" w:rsidRPr="00C13CAD" w:rsidRDefault="00FE672C" w:rsidP="00FE672C">
            <w:pPr>
              <w:pStyle w:val="56"/>
            </w:pPr>
            <w:r w:rsidRPr="00C13CAD">
              <w:t>&lt;1.3</w:t>
            </w:r>
          </w:p>
        </w:tc>
        <w:tc>
          <w:tcPr>
            <w:tcW w:w="359" w:type="pct"/>
          </w:tcPr>
          <w:p w14:paraId="65D33E18" w14:textId="77777777" w:rsidR="00FE672C" w:rsidRPr="00C13CAD" w:rsidRDefault="00FE672C" w:rsidP="00FE672C">
            <w:pPr>
              <w:pStyle w:val="56"/>
            </w:pPr>
            <w:r w:rsidRPr="00C13CAD">
              <w:t>&lt;1.3</w:t>
            </w:r>
          </w:p>
        </w:tc>
        <w:tc>
          <w:tcPr>
            <w:tcW w:w="357" w:type="pct"/>
          </w:tcPr>
          <w:p w14:paraId="7401FB07" w14:textId="77777777" w:rsidR="00FE672C" w:rsidRPr="00C13CAD" w:rsidRDefault="00FE672C" w:rsidP="00FE672C">
            <w:pPr>
              <w:pStyle w:val="56"/>
            </w:pPr>
            <w:r w:rsidRPr="00C13CAD">
              <w:t>&lt;1.3</w:t>
            </w:r>
          </w:p>
        </w:tc>
        <w:tc>
          <w:tcPr>
            <w:tcW w:w="356" w:type="pct"/>
          </w:tcPr>
          <w:p w14:paraId="0B08335B" w14:textId="77777777" w:rsidR="00FE672C" w:rsidRPr="00C13CAD" w:rsidRDefault="00FE672C" w:rsidP="00FE672C">
            <w:pPr>
              <w:pStyle w:val="56"/>
            </w:pPr>
            <w:r w:rsidRPr="00C13CAD">
              <w:t>&lt;1.3</w:t>
            </w:r>
          </w:p>
        </w:tc>
        <w:tc>
          <w:tcPr>
            <w:tcW w:w="355" w:type="pct"/>
          </w:tcPr>
          <w:p w14:paraId="54A6EE9E" w14:textId="77777777" w:rsidR="00FE672C" w:rsidRPr="00C13CAD" w:rsidRDefault="00FE672C" w:rsidP="00FE672C">
            <w:pPr>
              <w:pStyle w:val="56"/>
            </w:pPr>
            <w:r w:rsidRPr="00C13CAD">
              <w:t>&lt;1.3</w:t>
            </w:r>
          </w:p>
        </w:tc>
      </w:tr>
      <w:tr w:rsidR="00FE672C" w:rsidRPr="00C13CAD" w14:paraId="462B3E95" w14:textId="77777777" w:rsidTr="00FE672C">
        <w:tc>
          <w:tcPr>
            <w:tcW w:w="300" w:type="pct"/>
          </w:tcPr>
          <w:p w14:paraId="2B53F183" w14:textId="77777777" w:rsidR="00FE672C" w:rsidRPr="00C13CAD" w:rsidRDefault="00FE672C" w:rsidP="00FE672C">
            <w:pPr>
              <w:pStyle w:val="56"/>
            </w:pPr>
            <w:r w:rsidRPr="00C13CAD">
              <w:t>19</w:t>
            </w:r>
          </w:p>
        </w:tc>
        <w:tc>
          <w:tcPr>
            <w:tcW w:w="635" w:type="pct"/>
          </w:tcPr>
          <w:p w14:paraId="4E650582" w14:textId="77777777" w:rsidR="00FE672C" w:rsidRPr="00C13CAD" w:rsidRDefault="00FE672C" w:rsidP="00FE672C">
            <w:pPr>
              <w:pStyle w:val="56"/>
            </w:pPr>
            <w:r w:rsidRPr="00C13CAD">
              <w:t>苯</w:t>
            </w:r>
          </w:p>
        </w:tc>
        <w:tc>
          <w:tcPr>
            <w:tcW w:w="449" w:type="pct"/>
          </w:tcPr>
          <w:p w14:paraId="14911AAE" w14:textId="77777777" w:rsidR="00FE672C" w:rsidRPr="00C13CAD" w:rsidRDefault="00FE672C" w:rsidP="00FE672C">
            <w:pPr>
              <w:pStyle w:val="56"/>
            </w:pPr>
            <w:r w:rsidRPr="00C13CAD">
              <w:rPr>
                <w:bCs/>
              </w:rPr>
              <w:t>μg/kg</w:t>
            </w:r>
          </w:p>
        </w:tc>
        <w:tc>
          <w:tcPr>
            <w:tcW w:w="498" w:type="pct"/>
          </w:tcPr>
          <w:p w14:paraId="1DB93F82" w14:textId="77777777" w:rsidR="00FE672C" w:rsidRPr="00C13CAD" w:rsidRDefault="00FE672C" w:rsidP="00FE672C">
            <w:pPr>
              <w:pStyle w:val="56"/>
            </w:pPr>
            <w:r w:rsidRPr="00C13CAD">
              <w:t>&lt;1.9</w:t>
            </w:r>
          </w:p>
        </w:tc>
        <w:tc>
          <w:tcPr>
            <w:tcW w:w="299" w:type="pct"/>
          </w:tcPr>
          <w:p w14:paraId="66C61DD7" w14:textId="77777777" w:rsidR="00FE672C" w:rsidRPr="00C13CAD" w:rsidRDefault="00FE672C" w:rsidP="00FE672C">
            <w:pPr>
              <w:pStyle w:val="56"/>
            </w:pPr>
            <w:r w:rsidRPr="00C13CAD">
              <w:t>&lt;1.9</w:t>
            </w:r>
          </w:p>
        </w:tc>
        <w:tc>
          <w:tcPr>
            <w:tcW w:w="311" w:type="pct"/>
          </w:tcPr>
          <w:p w14:paraId="5973A31C" w14:textId="77777777" w:rsidR="00FE672C" w:rsidRPr="00C13CAD" w:rsidRDefault="00FE672C" w:rsidP="00FE672C">
            <w:pPr>
              <w:pStyle w:val="56"/>
            </w:pPr>
            <w:r w:rsidRPr="00C13CAD">
              <w:t>&lt;1.9</w:t>
            </w:r>
          </w:p>
        </w:tc>
        <w:tc>
          <w:tcPr>
            <w:tcW w:w="361" w:type="pct"/>
          </w:tcPr>
          <w:p w14:paraId="4445597D" w14:textId="77777777" w:rsidR="00FE672C" w:rsidRPr="00C13CAD" w:rsidRDefault="00FE672C" w:rsidP="00FE672C">
            <w:pPr>
              <w:pStyle w:val="56"/>
            </w:pPr>
            <w:r w:rsidRPr="00C13CAD">
              <w:t>&lt;1.9</w:t>
            </w:r>
          </w:p>
        </w:tc>
        <w:tc>
          <w:tcPr>
            <w:tcW w:w="360" w:type="pct"/>
          </w:tcPr>
          <w:p w14:paraId="3386F4F7" w14:textId="77777777" w:rsidR="00FE672C" w:rsidRPr="00C13CAD" w:rsidRDefault="00FE672C" w:rsidP="00FE672C">
            <w:pPr>
              <w:pStyle w:val="56"/>
            </w:pPr>
            <w:r w:rsidRPr="00C13CAD">
              <w:t>&lt;1.9</w:t>
            </w:r>
          </w:p>
        </w:tc>
        <w:tc>
          <w:tcPr>
            <w:tcW w:w="360" w:type="pct"/>
          </w:tcPr>
          <w:p w14:paraId="5B70786D" w14:textId="77777777" w:rsidR="00FE672C" w:rsidRPr="00C13CAD" w:rsidRDefault="00FE672C" w:rsidP="00FE672C">
            <w:pPr>
              <w:pStyle w:val="56"/>
            </w:pPr>
            <w:r w:rsidRPr="00C13CAD">
              <w:t>&lt;1.9</w:t>
            </w:r>
          </w:p>
        </w:tc>
        <w:tc>
          <w:tcPr>
            <w:tcW w:w="359" w:type="pct"/>
          </w:tcPr>
          <w:p w14:paraId="04C8DF7E" w14:textId="77777777" w:rsidR="00FE672C" w:rsidRPr="00C13CAD" w:rsidRDefault="00FE672C" w:rsidP="00FE672C">
            <w:pPr>
              <w:pStyle w:val="56"/>
            </w:pPr>
            <w:r w:rsidRPr="00C13CAD">
              <w:t>&lt;1.9</w:t>
            </w:r>
          </w:p>
        </w:tc>
        <w:tc>
          <w:tcPr>
            <w:tcW w:w="357" w:type="pct"/>
          </w:tcPr>
          <w:p w14:paraId="29329BD9" w14:textId="77777777" w:rsidR="00FE672C" w:rsidRPr="00C13CAD" w:rsidRDefault="00FE672C" w:rsidP="00FE672C">
            <w:pPr>
              <w:pStyle w:val="56"/>
            </w:pPr>
            <w:r w:rsidRPr="00C13CAD">
              <w:t>&lt;1.9</w:t>
            </w:r>
          </w:p>
        </w:tc>
        <w:tc>
          <w:tcPr>
            <w:tcW w:w="356" w:type="pct"/>
          </w:tcPr>
          <w:p w14:paraId="15919AB8" w14:textId="77777777" w:rsidR="00FE672C" w:rsidRPr="00C13CAD" w:rsidRDefault="00FE672C" w:rsidP="00FE672C">
            <w:pPr>
              <w:pStyle w:val="56"/>
            </w:pPr>
            <w:r w:rsidRPr="00C13CAD">
              <w:t>&lt;1.9</w:t>
            </w:r>
          </w:p>
        </w:tc>
        <w:tc>
          <w:tcPr>
            <w:tcW w:w="355" w:type="pct"/>
          </w:tcPr>
          <w:p w14:paraId="0DE931E1" w14:textId="77777777" w:rsidR="00FE672C" w:rsidRPr="00C13CAD" w:rsidRDefault="00FE672C" w:rsidP="00FE672C">
            <w:pPr>
              <w:pStyle w:val="56"/>
            </w:pPr>
            <w:r w:rsidRPr="00C13CAD">
              <w:t>&lt;1.9</w:t>
            </w:r>
          </w:p>
        </w:tc>
      </w:tr>
      <w:tr w:rsidR="00FE672C" w:rsidRPr="00C13CAD" w14:paraId="725D7CCB" w14:textId="77777777" w:rsidTr="00FE672C">
        <w:tc>
          <w:tcPr>
            <w:tcW w:w="300" w:type="pct"/>
          </w:tcPr>
          <w:p w14:paraId="040CBCAA" w14:textId="77777777" w:rsidR="00FE672C" w:rsidRPr="00C13CAD" w:rsidRDefault="00FE672C" w:rsidP="00FE672C">
            <w:pPr>
              <w:pStyle w:val="56"/>
            </w:pPr>
            <w:r w:rsidRPr="00C13CAD">
              <w:t>20</w:t>
            </w:r>
          </w:p>
        </w:tc>
        <w:tc>
          <w:tcPr>
            <w:tcW w:w="635" w:type="pct"/>
          </w:tcPr>
          <w:p w14:paraId="77AE73C3" w14:textId="77777777" w:rsidR="00FE672C" w:rsidRPr="00C13CAD" w:rsidRDefault="00FE672C" w:rsidP="00FE672C">
            <w:pPr>
              <w:pStyle w:val="56"/>
            </w:pPr>
            <w:r w:rsidRPr="00C13CAD">
              <w:t>1,2-</w:t>
            </w:r>
            <w:r w:rsidRPr="00C13CAD">
              <w:t>二氯乙烷</w:t>
            </w:r>
          </w:p>
        </w:tc>
        <w:tc>
          <w:tcPr>
            <w:tcW w:w="449" w:type="pct"/>
          </w:tcPr>
          <w:p w14:paraId="7A9BEDE8" w14:textId="77777777" w:rsidR="00FE672C" w:rsidRPr="00C13CAD" w:rsidRDefault="00FE672C" w:rsidP="00FE672C">
            <w:pPr>
              <w:pStyle w:val="56"/>
            </w:pPr>
            <w:r w:rsidRPr="00C13CAD">
              <w:rPr>
                <w:bCs/>
              </w:rPr>
              <w:t>μg/kg</w:t>
            </w:r>
          </w:p>
        </w:tc>
        <w:tc>
          <w:tcPr>
            <w:tcW w:w="498" w:type="pct"/>
          </w:tcPr>
          <w:p w14:paraId="4B02D70A" w14:textId="77777777" w:rsidR="00FE672C" w:rsidRPr="00C13CAD" w:rsidRDefault="00FE672C" w:rsidP="00FE672C">
            <w:pPr>
              <w:pStyle w:val="56"/>
            </w:pPr>
            <w:r w:rsidRPr="00C13CAD">
              <w:t>&lt;1.3</w:t>
            </w:r>
          </w:p>
        </w:tc>
        <w:tc>
          <w:tcPr>
            <w:tcW w:w="299" w:type="pct"/>
          </w:tcPr>
          <w:p w14:paraId="47007AEA" w14:textId="77777777" w:rsidR="00FE672C" w:rsidRPr="00C13CAD" w:rsidRDefault="00FE672C" w:rsidP="00FE672C">
            <w:pPr>
              <w:pStyle w:val="56"/>
            </w:pPr>
            <w:r w:rsidRPr="00C13CAD">
              <w:t>&lt;1.3</w:t>
            </w:r>
          </w:p>
        </w:tc>
        <w:tc>
          <w:tcPr>
            <w:tcW w:w="311" w:type="pct"/>
          </w:tcPr>
          <w:p w14:paraId="78784C81" w14:textId="77777777" w:rsidR="00FE672C" w:rsidRPr="00C13CAD" w:rsidRDefault="00FE672C" w:rsidP="00FE672C">
            <w:pPr>
              <w:pStyle w:val="56"/>
            </w:pPr>
            <w:r w:rsidRPr="00C13CAD">
              <w:t>&lt;1.3</w:t>
            </w:r>
          </w:p>
        </w:tc>
        <w:tc>
          <w:tcPr>
            <w:tcW w:w="361" w:type="pct"/>
          </w:tcPr>
          <w:p w14:paraId="3A1BE77A" w14:textId="77777777" w:rsidR="00FE672C" w:rsidRPr="00C13CAD" w:rsidRDefault="00FE672C" w:rsidP="00FE672C">
            <w:pPr>
              <w:pStyle w:val="56"/>
            </w:pPr>
            <w:r w:rsidRPr="00C13CAD">
              <w:t>&lt;1.3</w:t>
            </w:r>
          </w:p>
        </w:tc>
        <w:tc>
          <w:tcPr>
            <w:tcW w:w="360" w:type="pct"/>
          </w:tcPr>
          <w:p w14:paraId="5B8BFB7A" w14:textId="77777777" w:rsidR="00FE672C" w:rsidRPr="00C13CAD" w:rsidRDefault="00FE672C" w:rsidP="00FE672C">
            <w:pPr>
              <w:pStyle w:val="56"/>
            </w:pPr>
            <w:r w:rsidRPr="00C13CAD">
              <w:t>&lt;1.3</w:t>
            </w:r>
          </w:p>
        </w:tc>
        <w:tc>
          <w:tcPr>
            <w:tcW w:w="360" w:type="pct"/>
          </w:tcPr>
          <w:p w14:paraId="243B4E17" w14:textId="77777777" w:rsidR="00FE672C" w:rsidRPr="00C13CAD" w:rsidRDefault="00FE672C" w:rsidP="00FE672C">
            <w:pPr>
              <w:pStyle w:val="56"/>
            </w:pPr>
            <w:r w:rsidRPr="00C13CAD">
              <w:t>&lt;1.3</w:t>
            </w:r>
          </w:p>
        </w:tc>
        <w:tc>
          <w:tcPr>
            <w:tcW w:w="359" w:type="pct"/>
          </w:tcPr>
          <w:p w14:paraId="122F88DF" w14:textId="77777777" w:rsidR="00FE672C" w:rsidRPr="00C13CAD" w:rsidRDefault="00FE672C" w:rsidP="00FE672C">
            <w:pPr>
              <w:pStyle w:val="56"/>
            </w:pPr>
            <w:r w:rsidRPr="00C13CAD">
              <w:t>&lt;1.3</w:t>
            </w:r>
          </w:p>
        </w:tc>
        <w:tc>
          <w:tcPr>
            <w:tcW w:w="357" w:type="pct"/>
          </w:tcPr>
          <w:p w14:paraId="44A2958C" w14:textId="77777777" w:rsidR="00FE672C" w:rsidRPr="00C13CAD" w:rsidRDefault="00FE672C" w:rsidP="00FE672C">
            <w:pPr>
              <w:pStyle w:val="56"/>
            </w:pPr>
            <w:r w:rsidRPr="00C13CAD">
              <w:t>&lt;1.3</w:t>
            </w:r>
          </w:p>
        </w:tc>
        <w:tc>
          <w:tcPr>
            <w:tcW w:w="356" w:type="pct"/>
          </w:tcPr>
          <w:p w14:paraId="2C500117" w14:textId="77777777" w:rsidR="00FE672C" w:rsidRPr="00C13CAD" w:rsidRDefault="00FE672C" w:rsidP="00FE672C">
            <w:pPr>
              <w:pStyle w:val="56"/>
            </w:pPr>
            <w:r w:rsidRPr="00C13CAD">
              <w:t>&lt;1.3</w:t>
            </w:r>
          </w:p>
        </w:tc>
        <w:tc>
          <w:tcPr>
            <w:tcW w:w="355" w:type="pct"/>
          </w:tcPr>
          <w:p w14:paraId="1446920B" w14:textId="77777777" w:rsidR="00FE672C" w:rsidRPr="00C13CAD" w:rsidRDefault="00FE672C" w:rsidP="00FE672C">
            <w:pPr>
              <w:pStyle w:val="56"/>
            </w:pPr>
            <w:r w:rsidRPr="00C13CAD">
              <w:t>&lt;1.3</w:t>
            </w:r>
          </w:p>
        </w:tc>
      </w:tr>
      <w:tr w:rsidR="00FE672C" w:rsidRPr="00C13CAD" w14:paraId="36152D48" w14:textId="77777777" w:rsidTr="00FE672C">
        <w:tc>
          <w:tcPr>
            <w:tcW w:w="300" w:type="pct"/>
          </w:tcPr>
          <w:p w14:paraId="07897EEC" w14:textId="77777777" w:rsidR="00FE672C" w:rsidRPr="00C13CAD" w:rsidRDefault="00FE672C" w:rsidP="00FE672C">
            <w:pPr>
              <w:pStyle w:val="56"/>
            </w:pPr>
            <w:r w:rsidRPr="00C13CAD">
              <w:lastRenderedPageBreak/>
              <w:t>21</w:t>
            </w:r>
          </w:p>
        </w:tc>
        <w:tc>
          <w:tcPr>
            <w:tcW w:w="635" w:type="pct"/>
          </w:tcPr>
          <w:p w14:paraId="40D6CAEC" w14:textId="77777777" w:rsidR="00FE672C" w:rsidRPr="00C13CAD" w:rsidRDefault="00FE672C" w:rsidP="00FE672C">
            <w:pPr>
              <w:pStyle w:val="56"/>
            </w:pPr>
            <w:r w:rsidRPr="00C13CAD">
              <w:t>三氯乙烯</w:t>
            </w:r>
          </w:p>
        </w:tc>
        <w:tc>
          <w:tcPr>
            <w:tcW w:w="449" w:type="pct"/>
          </w:tcPr>
          <w:p w14:paraId="0B339981" w14:textId="77777777" w:rsidR="00FE672C" w:rsidRPr="00C13CAD" w:rsidRDefault="00FE672C" w:rsidP="00FE672C">
            <w:pPr>
              <w:pStyle w:val="56"/>
            </w:pPr>
            <w:r w:rsidRPr="00C13CAD">
              <w:rPr>
                <w:bCs/>
              </w:rPr>
              <w:t>μg/kg</w:t>
            </w:r>
          </w:p>
        </w:tc>
        <w:tc>
          <w:tcPr>
            <w:tcW w:w="498" w:type="pct"/>
          </w:tcPr>
          <w:p w14:paraId="55948E34" w14:textId="77777777" w:rsidR="00FE672C" w:rsidRPr="00C13CAD" w:rsidRDefault="00FE672C" w:rsidP="00FE672C">
            <w:pPr>
              <w:pStyle w:val="56"/>
            </w:pPr>
            <w:r w:rsidRPr="00C13CAD">
              <w:t>&lt;1.2</w:t>
            </w:r>
          </w:p>
        </w:tc>
        <w:tc>
          <w:tcPr>
            <w:tcW w:w="299" w:type="pct"/>
          </w:tcPr>
          <w:p w14:paraId="3F203E67" w14:textId="77777777" w:rsidR="00FE672C" w:rsidRPr="00C13CAD" w:rsidRDefault="00FE672C" w:rsidP="00FE672C">
            <w:pPr>
              <w:pStyle w:val="56"/>
            </w:pPr>
            <w:r w:rsidRPr="00C13CAD">
              <w:t>&lt;1.2</w:t>
            </w:r>
          </w:p>
        </w:tc>
        <w:tc>
          <w:tcPr>
            <w:tcW w:w="311" w:type="pct"/>
          </w:tcPr>
          <w:p w14:paraId="5306C345" w14:textId="77777777" w:rsidR="00FE672C" w:rsidRPr="00C13CAD" w:rsidRDefault="00FE672C" w:rsidP="00FE672C">
            <w:pPr>
              <w:pStyle w:val="56"/>
            </w:pPr>
            <w:r w:rsidRPr="00C13CAD">
              <w:t>&lt;1.2</w:t>
            </w:r>
          </w:p>
        </w:tc>
        <w:tc>
          <w:tcPr>
            <w:tcW w:w="361" w:type="pct"/>
          </w:tcPr>
          <w:p w14:paraId="457DFD57" w14:textId="77777777" w:rsidR="00FE672C" w:rsidRPr="00C13CAD" w:rsidRDefault="00FE672C" w:rsidP="00FE672C">
            <w:pPr>
              <w:pStyle w:val="56"/>
            </w:pPr>
            <w:r w:rsidRPr="00C13CAD">
              <w:t>&lt;1.2</w:t>
            </w:r>
          </w:p>
        </w:tc>
        <w:tc>
          <w:tcPr>
            <w:tcW w:w="360" w:type="pct"/>
          </w:tcPr>
          <w:p w14:paraId="0D6CD331" w14:textId="77777777" w:rsidR="00FE672C" w:rsidRPr="00C13CAD" w:rsidRDefault="00FE672C" w:rsidP="00FE672C">
            <w:pPr>
              <w:pStyle w:val="56"/>
            </w:pPr>
            <w:r w:rsidRPr="00C13CAD">
              <w:t>&lt;1.2</w:t>
            </w:r>
          </w:p>
        </w:tc>
        <w:tc>
          <w:tcPr>
            <w:tcW w:w="360" w:type="pct"/>
          </w:tcPr>
          <w:p w14:paraId="22EEB773" w14:textId="77777777" w:rsidR="00FE672C" w:rsidRPr="00C13CAD" w:rsidRDefault="00FE672C" w:rsidP="00FE672C">
            <w:pPr>
              <w:pStyle w:val="56"/>
            </w:pPr>
            <w:r w:rsidRPr="00C13CAD">
              <w:t>&lt;1.2</w:t>
            </w:r>
          </w:p>
        </w:tc>
        <w:tc>
          <w:tcPr>
            <w:tcW w:w="359" w:type="pct"/>
          </w:tcPr>
          <w:p w14:paraId="3B00768B" w14:textId="77777777" w:rsidR="00FE672C" w:rsidRPr="00C13CAD" w:rsidRDefault="00FE672C" w:rsidP="00FE672C">
            <w:pPr>
              <w:pStyle w:val="56"/>
            </w:pPr>
            <w:r w:rsidRPr="00C13CAD">
              <w:t>&lt;1.2</w:t>
            </w:r>
          </w:p>
        </w:tc>
        <w:tc>
          <w:tcPr>
            <w:tcW w:w="357" w:type="pct"/>
          </w:tcPr>
          <w:p w14:paraId="1BD07C14" w14:textId="77777777" w:rsidR="00FE672C" w:rsidRPr="00C13CAD" w:rsidRDefault="00FE672C" w:rsidP="00FE672C">
            <w:pPr>
              <w:pStyle w:val="56"/>
            </w:pPr>
            <w:r w:rsidRPr="00C13CAD">
              <w:t>&lt;1.2</w:t>
            </w:r>
          </w:p>
        </w:tc>
        <w:tc>
          <w:tcPr>
            <w:tcW w:w="356" w:type="pct"/>
          </w:tcPr>
          <w:p w14:paraId="2834CCFB" w14:textId="77777777" w:rsidR="00FE672C" w:rsidRPr="00C13CAD" w:rsidRDefault="00FE672C" w:rsidP="00FE672C">
            <w:pPr>
              <w:pStyle w:val="56"/>
            </w:pPr>
            <w:r w:rsidRPr="00C13CAD">
              <w:t>&lt;1.2</w:t>
            </w:r>
          </w:p>
        </w:tc>
        <w:tc>
          <w:tcPr>
            <w:tcW w:w="355" w:type="pct"/>
          </w:tcPr>
          <w:p w14:paraId="0CA87820" w14:textId="77777777" w:rsidR="00FE672C" w:rsidRPr="00C13CAD" w:rsidRDefault="00FE672C" w:rsidP="00FE672C">
            <w:pPr>
              <w:pStyle w:val="56"/>
            </w:pPr>
            <w:r w:rsidRPr="00C13CAD">
              <w:t>&lt;1.2</w:t>
            </w:r>
          </w:p>
        </w:tc>
      </w:tr>
      <w:tr w:rsidR="00FE672C" w:rsidRPr="00C13CAD" w14:paraId="356A207E" w14:textId="77777777" w:rsidTr="00FE672C">
        <w:tc>
          <w:tcPr>
            <w:tcW w:w="300" w:type="pct"/>
          </w:tcPr>
          <w:p w14:paraId="6576EBD6" w14:textId="77777777" w:rsidR="00FE672C" w:rsidRPr="00C13CAD" w:rsidRDefault="00FE672C" w:rsidP="00FE672C">
            <w:pPr>
              <w:pStyle w:val="56"/>
            </w:pPr>
            <w:r w:rsidRPr="00C13CAD">
              <w:t>22</w:t>
            </w:r>
          </w:p>
        </w:tc>
        <w:tc>
          <w:tcPr>
            <w:tcW w:w="635" w:type="pct"/>
          </w:tcPr>
          <w:p w14:paraId="1E4251ED" w14:textId="77777777" w:rsidR="00FE672C" w:rsidRPr="00C13CAD" w:rsidRDefault="00FE672C" w:rsidP="00FE672C">
            <w:pPr>
              <w:pStyle w:val="56"/>
            </w:pPr>
            <w:r w:rsidRPr="00C13CAD">
              <w:t>1,2-</w:t>
            </w:r>
            <w:r w:rsidRPr="00C13CAD">
              <w:t>二氯丙烷</w:t>
            </w:r>
          </w:p>
        </w:tc>
        <w:tc>
          <w:tcPr>
            <w:tcW w:w="449" w:type="pct"/>
          </w:tcPr>
          <w:p w14:paraId="714DBB20" w14:textId="77777777" w:rsidR="00FE672C" w:rsidRPr="00C13CAD" w:rsidRDefault="00FE672C" w:rsidP="00FE672C">
            <w:pPr>
              <w:pStyle w:val="56"/>
            </w:pPr>
            <w:r w:rsidRPr="00C13CAD">
              <w:rPr>
                <w:bCs/>
              </w:rPr>
              <w:t>μg/kg</w:t>
            </w:r>
          </w:p>
        </w:tc>
        <w:tc>
          <w:tcPr>
            <w:tcW w:w="498" w:type="pct"/>
          </w:tcPr>
          <w:p w14:paraId="4E10A626" w14:textId="77777777" w:rsidR="00FE672C" w:rsidRPr="00C13CAD" w:rsidRDefault="00FE672C" w:rsidP="00FE672C">
            <w:pPr>
              <w:pStyle w:val="56"/>
            </w:pPr>
            <w:r w:rsidRPr="00C13CAD">
              <w:t>&lt;1.1</w:t>
            </w:r>
          </w:p>
        </w:tc>
        <w:tc>
          <w:tcPr>
            <w:tcW w:w="299" w:type="pct"/>
          </w:tcPr>
          <w:p w14:paraId="6FC2CC74" w14:textId="77777777" w:rsidR="00FE672C" w:rsidRPr="00C13CAD" w:rsidRDefault="00FE672C" w:rsidP="00FE672C">
            <w:pPr>
              <w:pStyle w:val="56"/>
            </w:pPr>
            <w:r w:rsidRPr="00C13CAD">
              <w:t>&lt;1.1</w:t>
            </w:r>
          </w:p>
        </w:tc>
        <w:tc>
          <w:tcPr>
            <w:tcW w:w="311" w:type="pct"/>
          </w:tcPr>
          <w:p w14:paraId="1F2A7760" w14:textId="77777777" w:rsidR="00FE672C" w:rsidRPr="00C13CAD" w:rsidRDefault="00FE672C" w:rsidP="00FE672C">
            <w:pPr>
              <w:pStyle w:val="56"/>
            </w:pPr>
            <w:r w:rsidRPr="00C13CAD">
              <w:t>&lt;1.1</w:t>
            </w:r>
          </w:p>
        </w:tc>
        <w:tc>
          <w:tcPr>
            <w:tcW w:w="361" w:type="pct"/>
          </w:tcPr>
          <w:p w14:paraId="3B3273D2" w14:textId="77777777" w:rsidR="00FE672C" w:rsidRPr="00C13CAD" w:rsidRDefault="00FE672C" w:rsidP="00FE672C">
            <w:pPr>
              <w:pStyle w:val="56"/>
            </w:pPr>
            <w:r w:rsidRPr="00C13CAD">
              <w:t>&lt;1.1</w:t>
            </w:r>
          </w:p>
        </w:tc>
        <w:tc>
          <w:tcPr>
            <w:tcW w:w="360" w:type="pct"/>
          </w:tcPr>
          <w:p w14:paraId="1991FFE1" w14:textId="77777777" w:rsidR="00FE672C" w:rsidRPr="00C13CAD" w:rsidRDefault="00FE672C" w:rsidP="00FE672C">
            <w:pPr>
              <w:pStyle w:val="56"/>
            </w:pPr>
            <w:r w:rsidRPr="00C13CAD">
              <w:t>&lt;1.1</w:t>
            </w:r>
          </w:p>
        </w:tc>
        <w:tc>
          <w:tcPr>
            <w:tcW w:w="360" w:type="pct"/>
          </w:tcPr>
          <w:p w14:paraId="1112243F" w14:textId="77777777" w:rsidR="00FE672C" w:rsidRPr="00C13CAD" w:rsidRDefault="00FE672C" w:rsidP="00FE672C">
            <w:pPr>
              <w:pStyle w:val="56"/>
            </w:pPr>
            <w:r w:rsidRPr="00C13CAD">
              <w:t>&lt;1.1</w:t>
            </w:r>
          </w:p>
        </w:tc>
        <w:tc>
          <w:tcPr>
            <w:tcW w:w="359" w:type="pct"/>
          </w:tcPr>
          <w:p w14:paraId="00053FA2" w14:textId="77777777" w:rsidR="00FE672C" w:rsidRPr="00C13CAD" w:rsidRDefault="00FE672C" w:rsidP="00FE672C">
            <w:pPr>
              <w:pStyle w:val="56"/>
            </w:pPr>
            <w:r w:rsidRPr="00C13CAD">
              <w:t>&lt;1.1</w:t>
            </w:r>
          </w:p>
        </w:tc>
        <w:tc>
          <w:tcPr>
            <w:tcW w:w="357" w:type="pct"/>
          </w:tcPr>
          <w:p w14:paraId="6466ECE9" w14:textId="77777777" w:rsidR="00FE672C" w:rsidRPr="00C13CAD" w:rsidRDefault="00FE672C" w:rsidP="00FE672C">
            <w:pPr>
              <w:pStyle w:val="56"/>
            </w:pPr>
            <w:r w:rsidRPr="00C13CAD">
              <w:t>&lt;1.1</w:t>
            </w:r>
          </w:p>
        </w:tc>
        <w:tc>
          <w:tcPr>
            <w:tcW w:w="356" w:type="pct"/>
          </w:tcPr>
          <w:p w14:paraId="5B9B964A" w14:textId="77777777" w:rsidR="00FE672C" w:rsidRPr="00C13CAD" w:rsidRDefault="00FE672C" w:rsidP="00FE672C">
            <w:pPr>
              <w:pStyle w:val="56"/>
            </w:pPr>
            <w:r w:rsidRPr="00C13CAD">
              <w:t>&lt;1.1</w:t>
            </w:r>
          </w:p>
        </w:tc>
        <w:tc>
          <w:tcPr>
            <w:tcW w:w="355" w:type="pct"/>
          </w:tcPr>
          <w:p w14:paraId="7AE16EF1" w14:textId="77777777" w:rsidR="00FE672C" w:rsidRPr="00C13CAD" w:rsidRDefault="00FE672C" w:rsidP="00FE672C">
            <w:pPr>
              <w:pStyle w:val="56"/>
            </w:pPr>
            <w:r w:rsidRPr="00C13CAD">
              <w:t>&lt;1.1</w:t>
            </w:r>
          </w:p>
        </w:tc>
      </w:tr>
      <w:tr w:rsidR="00FE672C" w:rsidRPr="00C13CAD" w14:paraId="39913A2A" w14:textId="77777777" w:rsidTr="00FE672C">
        <w:tc>
          <w:tcPr>
            <w:tcW w:w="300" w:type="pct"/>
          </w:tcPr>
          <w:p w14:paraId="436D4EE0" w14:textId="77777777" w:rsidR="00FE672C" w:rsidRPr="00C13CAD" w:rsidRDefault="00FE672C" w:rsidP="00FE672C">
            <w:pPr>
              <w:pStyle w:val="56"/>
            </w:pPr>
            <w:r w:rsidRPr="00C13CAD">
              <w:t>23</w:t>
            </w:r>
          </w:p>
        </w:tc>
        <w:tc>
          <w:tcPr>
            <w:tcW w:w="635" w:type="pct"/>
          </w:tcPr>
          <w:p w14:paraId="5377BDB1" w14:textId="77777777" w:rsidR="00FE672C" w:rsidRPr="00C13CAD" w:rsidRDefault="00FE672C" w:rsidP="00FE672C">
            <w:pPr>
              <w:pStyle w:val="56"/>
            </w:pPr>
            <w:r w:rsidRPr="00C13CAD">
              <w:t>甲苯</w:t>
            </w:r>
          </w:p>
        </w:tc>
        <w:tc>
          <w:tcPr>
            <w:tcW w:w="449" w:type="pct"/>
          </w:tcPr>
          <w:p w14:paraId="33B512BB" w14:textId="77777777" w:rsidR="00FE672C" w:rsidRPr="00C13CAD" w:rsidRDefault="00FE672C" w:rsidP="00FE672C">
            <w:pPr>
              <w:pStyle w:val="56"/>
            </w:pPr>
            <w:r w:rsidRPr="00C13CAD">
              <w:rPr>
                <w:bCs/>
              </w:rPr>
              <w:t>μg/kg</w:t>
            </w:r>
          </w:p>
        </w:tc>
        <w:tc>
          <w:tcPr>
            <w:tcW w:w="498" w:type="pct"/>
          </w:tcPr>
          <w:p w14:paraId="449C6B32" w14:textId="77777777" w:rsidR="00FE672C" w:rsidRPr="00C13CAD" w:rsidRDefault="00FE672C" w:rsidP="00FE672C">
            <w:pPr>
              <w:pStyle w:val="56"/>
            </w:pPr>
            <w:r w:rsidRPr="00C13CAD">
              <w:t>&lt;1.3</w:t>
            </w:r>
          </w:p>
        </w:tc>
        <w:tc>
          <w:tcPr>
            <w:tcW w:w="299" w:type="pct"/>
          </w:tcPr>
          <w:p w14:paraId="3FC94025" w14:textId="77777777" w:rsidR="00FE672C" w:rsidRPr="00C13CAD" w:rsidRDefault="00FE672C" w:rsidP="00FE672C">
            <w:pPr>
              <w:pStyle w:val="56"/>
            </w:pPr>
            <w:r w:rsidRPr="00C13CAD">
              <w:t>&lt;1.3</w:t>
            </w:r>
          </w:p>
        </w:tc>
        <w:tc>
          <w:tcPr>
            <w:tcW w:w="311" w:type="pct"/>
          </w:tcPr>
          <w:p w14:paraId="26AEA342" w14:textId="77777777" w:rsidR="00FE672C" w:rsidRPr="00C13CAD" w:rsidRDefault="00FE672C" w:rsidP="00FE672C">
            <w:pPr>
              <w:pStyle w:val="56"/>
            </w:pPr>
            <w:r w:rsidRPr="00C13CAD">
              <w:t>&lt;1.3</w:t>
            </w:r>
          </w:p>
        </w:tc>
        <w:tc>
          <w:tcPr>
            <w:tcW w:w="361" w:type="pct"/>
          </w:tcPr>
          <w:p w14:paraId="14B9F053" w14:textId="77777777" w:rsidR="00FE672C" w:rsidRPr="00C13CAD" w:rsidRDefault="00FE672C" w:rsidP="00FE672C">
            <w:pPr>
              <w:pStyle w:val="56"/>
            </w:pPr>
            <w:r w:rsidRPr="00C13CAD">
              <w:t>&lt;1.3</w:t>
            </w:r>
          </w:p>
        </w:tc>
        <w:tc>
          <w:tcPr>
            <w:tcW w:w="360" w:type="pct"/>
          </w:tcPr>
          <w:p w14:paraId="3C454F5C" w14:textId="77777777" w:rsidR="00FE672C" w:rsidRPr="00C13CAD" w:rsidRDefault="00FE672C" w:rsidP="00FE672C">
            <w:pPr>
              <w:pStyle w:val="56"/>
            </w:pPr>
            <w:r w:rsidRPr="00C13CAD">
              <w:t>&lt;1.3</w:t>
            </w:r>
          </w:p>
        </w:tc>
        <w:tc>
          <w:tcPr>
            <w:tcW w:w="360" w:type="pct"/>
          </w:tcPr>
          <w:p w14:paraId="4A024088" w14:textId="77777777" w:rsidR="00FE672C" w:rsidRPr="00C13CAD" w:rsidRDefault="00FE672C" w:rsidP="00FE672C">
            <w:pPr>
              <w:pStyle w:val="56"/>
            </w:pPr>
            <w:r w:rsidRPr="00C13CAD">
              <w:t>&lt;1.3</w:t>
            </w:r>
          </w:p>
        </w:tc>
        <w:tc>
          <w:tcPr>
            <w:tcW w:w="359" w:type="pct"/>
          </w:tcPr>
          <w:p w14:paraId="53727F84" w14:textId="77777777" w:rsidR="00FE672C" w:rsidRPr="00C13CAD" w:rsidRDefault="00FE672C" w:rsidP="00FE672C">
            <w:pPr>
              <w:pStyle w:val="56"/>
            </w:pPr>
            <w:r w:rsidRPr="00C13CAD">
              <w:t>&lt;1.3</w:t>
            </w:r>
          </w:p>
        </w:tc>
        <w:tc>
          <w:tcPr>
            <w:tcW w:w="357" w:type="pct"/>
          </w:tcPr>
          <w:p w14:paraId="6A92CA2F" w14:textId="77777777" w:rsidR="00FE672C" w:rsidRPr="00C13CAD" w:rsidRDefault="00FE672C" w:rsidP="00FE672C">
            <w:pPr>
              <w:pStyle w:val="56"/>
            </w:pPr>
            <w:r w:rsidRPr="00C13CAD">
              <w:t>&lt;1.3</w:t>
            </w:r>
          </w:p>
        </w:tc>
        <w:tc>
          <w:tcPr>
            <w:tcW w:w="356" w:type="pct"/>
          </w:tcPr>
          <w:p w14:paraId="1C63681C" w14:textId="77777777" w:rsidR="00FE672C" w:rsidRPr="00C13CAD" w:rsidRDefault="00FE672C" w:rsidP="00FE672C">
            <w:pPr>
              <w:pStyle w:val="56"/>
            </w:pPr>
            <w:r w:rsidRPr="00C13CAD">
              <w:t>&lt;1.3</w:t>
            </w:r>
          </w:p>
        </w:tc>
        <w:tc>
          <w:tcPr>
            <w:tcW w:w="355" w:type="pct"/>
          </w:tcPr>
          <w:p w14:paraId="2C9DB764" w14:textId="77777777" w:rsidR="00FE672C" w:rsidRPr="00C13CAD" w:rsidRDefault="00FE672C" w:rsidP="00FE672C">
            <w:pPr>
              <w:pStyle w:val="56"/>
            </w:pPr>
            <w:r w:rsidRPr="00C13CAD">
              <w:t>&lt;1.3</w:t>
            </w:r>
          </w:p>
        </w:tc>
      </w:tr>
      <w:tr w:rsidR="00FE672C" w:rsidRPr="00C13CAD" w14:paraId="5ECAAF3D" w14:textId="77777777" w:rsidTr="00FE672C">
        <w:tc>
          <w:tcPr>
            <w:tcW w:w="300" w:type="pct"/>
          </w:tcPr>
          <w:p w14:paraId="13713800" w14:textId="77777777" w:rsidR="00FE672C" w:rsidRPr="00C13CAD" w:rsidRDefault="00FE672C" w:rsidP="00FE672C">
            <w:pPr>
              <w:pStyle w:val="56"/>
            </w:pPr>
            <w:r w:rsidRPr="00C13CAD">
              <w:t>24</w:t>
            </w:r>
          </w:p>
        </w:tc>
        <w:tc>
          <w:tcPr>
            <w:tcW w:w="635" w:type="pct"/>
          </w:tcPr>
          <w:p w14:paraId="797E0A33" w14:textId="77777777" w:rsidR="00FE672C" w:rsidRPr="00C13CAD" w:rsidRDefault="00FE672C" w:rsidP="00FE672C">
            <w:pPr>
              <w:pStyle w:val="56"/>
            </w:pPr>
            <w:r w:rsidRPr="00C13CAD">
              <w:t>1,1,2-</w:t>
            </w:r>
            <w:r w:rsidRPr="00C13CAD">
              <w:t>三氯乙烷</w:t>
            </w:r>
          </w:p>
        </w:tc>
        <w:tc>
          <w:tcPr>
            <w:tcW w:w="449" w:type="pct"/>
          </w:tcPr>
          <w:p w14:paraId="735A3B30" w14:textId="77777777" w:rsidR="00FE672C" w:rsidRPr="00C13CAD" w:rsidRDefault="00FE672C" w:rsidP="00FE672C">
            <w:pPr>
              <w:pStyle w:val="56"/>
            </w:pPr>
            <w:r w:rsidRPr="00C13CAD">
              <w:rPr>
                <w:bCs/>
              </w:rPr>
              <w:t>μg/kg</w:t>
            </w:r>
          </w:p>
        </w:tc>
        <w:tc>
          <w:tcPr>
            <w:tcW w:w="498" w:type="pct"/>
          </w:tcPr>
          <w:p w14:paraId="679D9998" w14:textId="77777777" w:rsidR="00FE672C" w:rsidRPr="00C13CAD" w:rsidRDefault="00FE672C" w:rsidP="00FE672C">
            <w:pPr>
              <w:pStyle w:val="56"/>
            </w:pPr>
            <w:r w:rsidRPr="00C13CAD">
              <w:t>&lt;1.2</w:t>
            </w:r>
          </w:p>
        </w:tc>
        <w:tc>
          <w:tcPr>
            <w:tcW w:w="299" w:type="pct"/>
          </w:tcPr>
          <w:p w14:paraId="241A517C" w14:textId="77777777" w:rsidR="00FE672C" w:rsidRPr="00C13CAD" w:rsidRDefault="00FE672C" w:rsidP="00FE672C">
            <w:pPr>
              <w:pStyle w:val="56"/>
            </w:pPr>
            <w:r w:rsidRPr="00C13CAD">
              <w:t>&lt;1.2</w:t>
            </w:r>
          </w:p>
        </w:tc>
        <w:tc>
          <w:tcPr>
            <w:tcW w:w="311" w:type="pct"/>
          </w:tcPr>
          <w:p w14:paraId="20B4BFCA" w14:textId="77777777" w:rsidR="00FE672C" w:rsidRPr="00C13CAD" w:rsidRDefault="00FE672C" w:rsidP="00FE672C">
            <w:pPr>
              <w:pStyle w:val="56"/>
            </w:pPr>
            <w:r w:rsidRPr="00C13CAD">
              <w:t>&lt;1.2</w:t>
            </w:r>
          </w:p>
        </w:tc>
        <w:tc>
          <w:tcPr>
            <w:tcW w:w="361" w:type="pct"/>
          </w:tcPr>
          <w:p w14:paraId="512E75A2" w14:textId="77777777" w:rsidR="00FE672C" w:rsidRPr="00C13CAD" w:rsidRDefault="00FE672C" w:rsidP="00FE672C">
            <w:pPr>
              <w:pStyle w:val="56"/>
            </w:pPr>
            <w:r w:rsidRPr="00C13CAD">
              <w:t>&lt;1.2</w:t>
            </w:r>
          </w:p>
        </w:tc>
        <w:tc>
          <w:tcPr>
            <w:tcW w:w="360" w:type="pct"/>
          </w:tcPr>
          <w:p w14:paraId="7E63AC1A" w14:textId="77777777" w:rsidR="00FE672C" w:rsidRPr="00C13CAD" w:rsidRDefault="00FE672C" w:rsidP="00FE672C">
            <w:pPr>
              <w:pStyle w:val="56"/>
            </w:pPr>
            <w:r w:rsidRPr="00C13CAD">
              <w:t>&lt;1.2</w:t>
            </w:r>
          </w:p>
        </w:tc>
        <w:tc>
          <w:tcPr>
            <w:tcW w:w="360" w:type="pct"/>
          </w:tcPr>
          <w:p w14:paraId="50CE62FF" w14:textId="77777777" w:rsidR="00FE672C" w:rsidRPr="00C13CAD" w:rsidRDefault="00FE672C" w:rsidP="00FE672C">
            <w:pPr>
              <w:pStyle w:val="56"/>
            </w:pPr>
            <w:r w:rsidRPr="00C13CAD">
              <w:t>&lt;1.2</w:t>
            </w:r>
          </w:p>
        </w:tc>
        <w:tc>
          <w:tcPr>
            <w:tcW w:w="359" w:type="pct"/>
          </w:tcPr>
          <w:p w14:paraId="18B8ACBA" w14:textId="77777777" w:rsidR="00FE672C" w:rsidRPr="00C13CAD" w:rsidRDefault="00FE672C" w:rsidP="00FE672C">
            <w:pPr>
              <w:pStyle w:val="56"/>
            </w:pPr>
            <w:r w:rsidRPr="00C13CAD">
              <w:t>&lt;1.2</w:t>
            </w:r>
          </w:p>
        </w:tc>
        <w:tc>
          <w:tcPr>
            <w:tcW w:w="357" w:type="pct"/>
          </w:tcPr>
          <w:p w14:paraId="7FC7181C" w14:textId="77777777" w:rsidR="00FE672C" w:rsidRPr="00C13CAD" w:rsidRDefault="00FE672C" w:rsidP="00FE672C">
            <w:pPr>
              <w:pStyle w:val="56"/>
            </w:pPr>
            <w:r w:rsidRPr="00C13CAD">
              <w:t>&lt;1.2</w:t>
            </w:r>
          </w:p>
        </w:tc>
        <w:tc>
          <w:tcPr>
            <w:tcW w:w="356" w:type="pct"/>
          </w:tcPr>
          <w:p w14:paraId="13F4E163" w14:textId="77777777" w:rsidR="00FE672C" w:rsidRPr="00C13CAD" w:rsidRDefault="00FE672C" w:rsidP="00FE672C">
            <w:pPr>
              <w:pStyle w:val="56"/>
            </w:pPr>
            <w:r w:rsidRPr="00C13CAD">
              <w:t>&lt;1.2</w:t>
            </w:r>
          </w:p>
        </w:tc>
        <w:tc>
          <w:tcPr>
            <w:tcW w:w="355" w:type="pct"/>
          </w:tcPr>
          <w:p w14:paraId="34774624" w14:textId="77777777" w:rsidR="00FE672C" w:rsidRPr="00C13CAD" w:rsidRDefault="00FE672C" w:rsidP="00FE672C">
            <w:pPr>
              <w:pStyle w:val="56"/>
            </w:pPr>
            <w:r w:rsidRPr="00C13CAD">
              <w:t>&lt;1.2</w:t>
            </w:r>
          </w:p>
        </w:tc>
      </w:tr>
      <w:tr w:rsidR="00FE672C" w:rsidRPr="00C13CAD" w14:paraId="03221067" w14:textId="77777777" w:rsidTr="00FE672C">
        <w:tc>
          <w:tcPr>
            <w:tcW w:w="300" w:type="pct"/>
          </w:tcPr>
          <w:p w14:paraId="20B1A109" w14:textId="77777777" w:rsidR="00FE672C" w:rsidRPr="00C13CAD" w:rsidRDefault="00FE672C" w:rsidP="00FE672C">
            <w:pPr>
              <w:pStyle w:val="56"/>
            </w:pPr>
            <w:r w:rsidRPr="00C13CAD">
              <w:t>25</w:t>
            </w:r>
          </w:p>
        </w:tc>
        <w:tc>
          <w:tcPr>
            <w:tcW w:w="635" w:type="pct"/>
          </w:tcPr>
          <w:p w14:paraId="597BA2FF" w14:textId="77777777" w:rsidR="00FE672C" w:rsidRPr="00C13CAD" w:rsidRDefault="00FE672C" w:rsidP="00FE672C">
            <w:pPr>
              <w:pStyle w:val="56"/>
            </w:pPr>
            <w:r w:rsidRPr="00C13CAD">
              <w:t>四氯乙烯</w:t>
            </w:r>
          </w:p>
        </w:tc>
        <w:tc>
          <w:tcPr>
            <w:tcW w:w="449" w:type="pct"/>
          </w:tcPr>
          <w:p w14:paraId="7728EA79" w14:textId="77777777" w:rsidR="00FE672C" w:rsidRPr="00C13CAD" w:rsidRDefault="00FE672C" w:rsidP="00FE672C">
            <w:pPr>
              <w:pStyle w:val="56"/>
            </w:pPr>
            <w:r w:rsidRPr="00C13CAD">
              <w:rPr>
                <w:bCs/>
              </w:rPr>
              <w:t>μg/kg</w:t>
            </w:r>
          </w:p>
        </w:tc>
        <w:tc>
          <w:tcPr>
            <w:tcW w:w="498" w:type="pct"/>
          </w:tcPr>
          <w:p w14:paraId="77B81BFD" w14:textId="77777777" w:rsidR="00FE672C" w:rsidRPr="00C13CAD" w:rsidRDefault="00FE672C" w:rsidP="00FE672C">
            <w:pPr>
              <w:pStyle w:val="56"/>
            </w:pPr>
            <w:r w:rsidRPr="00C13CAD">
              <w:t>&lt;1.4</w:t>
            </w:r>
          </w:p>
        </w:tc>
        <w:tc>
          <w:tcPr>
            <w:tcW w:w="299" w:type="pct"/>
          </w:tcPr>
          <w:p w14:paraId="6D16B8CF" w14:textId="77777777" w:rsidR="00FE672C" w:rsidRPr="00C13CAD" w:rsidRDefault="00FE672C" w:rsidP="00FE672C">
            <w:pPr>
              <w:pStyle w:val="56"/>
            </w:pPr>
            <w:r w:rsidRPr="00C13CAD">
              <w:t>&lt;1.4</w:t>
            </w:r>
          </w:p>
        </w:tc>
        <w:tc>
          <w:tcPr>
            <w:tcW w:w="311" w:type="pct"/>
          </w:tcPr>
          <w:p w14:paraId="1BBCDFCD" w14:textId="77777777" w:rsidR="00FE672C" w:rsidRPr="00C13CAD" w:rsidRDefault="00FE672C" w:rsidP="00FE672C">
            <w:pPr>
              <w:pStyle w:val="56"/>
            </w:pPr>
            <w:r w:rsidRPr="00C13CAD">
              <w:t>&lt;1.4</w:t>
            </w:r>
          </w:p>
        </w:tc>
        <w:tc>
          <w:tcPr>
            <w:tcW w:w="361" w:type="pct"/>
          </w:tcPr>
          <w:p w14:paraId="37E28607" w14:textId="77777777" w:rsidR="00FE672C" w:rsidRPr="00C13CAD" w:rsidRDefault="00FE672C" w:rsidP="00FE672C">
            <w:pPr>
              <w:pStyle w:val="56"/>
            </w:pPr>
            <w:r w:rsidRPr="00C13CAD">
              <w:t>&lt;1.4</w:t>
            </w:r>
          </w:p>
        </w:tc>
        <w:tc>
          <w:tcPr>
            <w:tcW w:w="360" w:type="pct"/>
          </w:tcPr>
          <w:p w14:paraId="083C8A1F" w14:textId="77777777" w:rsidR="00FE672C" w:rsidRPr="00C13CAD" w:rsidRDefault="00FE672C" w:rsidP="00FE672C">
            <w:pPr>
              <w:pStyle w:val="56"/>
            </w:pPr>
            <w:r w:rsidRPr="00C13CAD">
              <w:t>&lt;1.4</w:t>
            </w:r>
          </w:p>
        </w:tc>
        <w:tc>
          <w:tcPr>
            <w:tcW w:w="360" w:type="pct"/>
          </w:tcPr>
          <w:p w14:paraId="158B76FE" w14:textId="77777777" w:rsidR="00FE672C" w:rsidRPr="00C13CAD" w:rsidRDefault="00FE672C" w:rsidP="00FE672C">
            <w:pPr>
              <w:pStyle w:val="56"/>
            </w:pPr>
            <w:r w:rsidRPr="00C13CAD">
              <w:t>&lt;1.4</w:t>
            </w:r>
          </w:p>
        </w:tc>
        <w:tc>
          <w:tcPr>
            <w:tcW w:w="359" w:type="pct"/>
          </w:tcPr>
          <w:p w14:paraId="2260BCCD" w14:textId="77777777" w:rsidR="00FE672C" w:rsidRPr="00C13CAD" w:rsidRDefault="00FE672C" w:rsidP="00FE672C">
            <w:pPr>
              <w:pStyle w:val="56"/>
            </w:pPr>
            <w:r w:rsidRPr="00C13CAD">
              <w:t>&lt;1.4</w:t>
            </w:r>
          </w:p>
        </w:tc>
        <w:tc>
          <w:tcPr>
            <w:tcW w:w="357" w:type="pct"/>
          </w:tcPr>
          <w:p w14:paraId="7437C5BB" w14:textId="77777777" w:rsidR="00FE672C" w:rsidRPr="00C13CAD" w:rsidRDefault="00FE672C" w:rsidP="00FE672C">
            <w:pPr>
              <w:pStyle w:val="56"/>
            </w:pPr>
            <w:r w:rsidRPr="00C13CAD">
              <w:t>&lt;1.4</w:t>
            </w:r>
          </w:p>
        </w:tc>
        <w:tc>
          <w:tcPr>
            <w:tcW w:w="356" w:type="pct"/>
          </w:tcPr>
          <w:p w14:paraId="1AA99F28" w14:textId="77777777" w:rsidR="00FE672C" w:rsidRPr="00C13CAD" w:rsidRDefault="00FE672C" w:rsidP="00FE672C">
            <w:pPr>
              <w:pStyle w:val="56"/>
            </w:pPr>
            <w:r w:rsidRPr="00C13CAD">
              <w:t>&lt;1.4</w:t>
            </w:r>
          </w:p>
        </w:tc>
        <w:tc>
          <w:tcPr>
            <w:tcW w:w="355" w:type="pct"/>
          </w:tcPr>
          <w:p w14:paraId="784B7DB2" w14:textId="77777777" w:rsidR="00FE672C" w:rsidRPr="00C13CAD" w:rsidRDefault="00FE672C" w:rsidP="00FE672C">
            <w:pPr>
              <w:pStyle w:val="56"/>
            </w:pPr>
            <w:r w:rsidRPr="00C13CAD">
              <w:t>&lt;1.4</w:t>
            </w:r>
          </w:p>
        </w:tc>
      </w:tr>
      <w:tr w:rsidR="00FE672C" w:rsidRPr="00C13CAD" w14:paraId="3ACFAC5B" w14:textId="77777777" w:rsidTr="00FE672C">
        <w:tc>
          <w:tcPr>
            <w:tcW w:w="300" w:type="pct"/>
          </w:tcPr>
          <w:p w14:paraId="4CDBE0E9" w14:textId="77777777" w:rsidR="00FE672C" w:rsidRPr="00C13CAD" w:rsidRDefault="00FE672C" w:rsidP="00FE672C">
            <w:pPr>
              <w:pStyle w:val="56"/>
            </w:pPr>
            <w:r w:rsidRPr="00C13CAD">
              <w:t>26</w:t>
            </w:r>
          </w:p>
        </w:tc>
        <w:tc>
          <w:tcPr>
            <w:tcW w:w="635" w:type="pct"/>
          </w:tcPr>
          <w:p w14:paraId="2A502BE8" w14:textId="77777777" w:rsidR="00FE672C" w:rsidRPr="00C13CAD" w:rsidRDefault="00FE672C" w:rsidP="00FE672C">
            <w:pPr>
              <w:pStyle w:val="56"/>
            </w:pPr>
            <w:r w:rsidRPr="00C13CAD">
              <w:t>氯苯</w:t>
            </w:r>
          </w:p>
        </w:tc>
        <w:tc>
          <w:tcPr>
            <w:tcW w:w="449" w:type="pct"/>
          </w:tcPr>
          <w:p w14:paraId="60B124EB" w14:textId="77777777" w:rsidR="00FE672C" w:rsidRPr="00C13CAD" w:rsidRDefault="00FE672C" w:rsidP="00FE672C">
            <w:pPr>
              <w:pStyle w:val="56"/>
            </w:pPr>
            <w:r w:rsidRPr="00C13CAD">
              <w:rPr>
                <w:bCs/>
              </w:rPr>
              <w:t>μg/kg</w:t>
            </w:r>
          </w:p>
        </w:tc>
        <w:tc>
          <w:tcPr>
            <w:tcW w:w="498" w:type="pct"/>
          </w:tcPr>
          <w:p w14:paraId="06E229B6" w14:textId="77777777" w:rsidR="00FE672C" w:rsidRPr="00C13CAD" w:rsidRDefault="00FE672C" w:rsidP="00FE672C">
            <w:pPr>
              <w:pStyle w:val="56"/>
            </w:pPr>
            <w:r w:rsidRPr="00C13CAD">
              <w:t>&lt;1.2</w:t>
            </w:r>
          </w:p>
        </w:tc>
        <w:tc>
          <w:tcPr>
            <w:tcW w:w="299" w:type="pct"/>
          </w:tcPr>
          <w:p w14:paraId="2D66D288" w14:textId="77777777" w:rsidR="00FE672C" w:rsidRPr="00C13CAD" w:rsidRDefault="00FE672C" w:rsidP="00FE672C">
            <w:pPr>
              <w:pStyle w:val="56"/>
            </w:pPr>
            <w:r w:rsidRPr="00C13CAD">
              <w:t>&lt;1.2</w:t>
            </w:r>
          </w:p>
        </w:tc>
        <w:tc>
          <w:tcPr>
            <w:tcW w:w="311" w:type="pct"/>
          </w:tcPr>
          <w:p w14:paraId="5CA773B6" w14:textId="77777777" w:rsidR="00FE672C" w:rsidRPr="00C13CAD" w:rsidRDefault="00FE672C" w:rsidP="00FE672C">
            <w:pPr>
              <w:pStyle w:val="56"/>
            </w:pPr>
            <w:r w:rsidRPr="00C13CAD">
              <w:t>&lt;1.2</w:t>
            </w:r>
          </w:p>
        </w:tc>
        <w:tc>
          <w:tcPr>
            <w:tcW w:w="361" w:type="pct"/>
          </w:tcPr>
          <w:p w14:paraId="1F0EF1D3" w14:textId="77777777" w:rsidR="00FE672C" w:rsidRPr="00C13CAD" w:rsidRDefault="00FE672C" w:rsidP="00FE672C">
            <w:pPr>
              <w:pStyle w:val="56"/>
            </w:pPr>
            <w:r w:rsidRPr="00C13CAD">
              <w:t>&lt;1.2</w:t>
            </w:r>
          </w:p>
        </w:tc>
        <w:tc>
          <w:tcPr>
            <w:tcW w:w="360" w:type="pct"/>
          </w:tcPr>
          <w:p w14:paraId="1B5FE3ED" w14:textId="77777777" w:rsidR="00FE672C" w:rsidRPr="00C13CAD" w:rsidRDefault="00FE672C" w:rsidP="00FE672C">
            <w:pPr>
              <w:pStyle w:val="56"/>
            </w:pPr>
            <w:r w:rsidRPr="00C13CAD">
              <w:t>&lt;1.2</w:t>
            </w:r>
          </w:p>
        </w:tc>
        <w:tc>
          <w:tcPr>
            <w:tcW w:w="360" w:type="pct"/>
          </w:tcPr>
          <w:p w14:paraId="48B7BE62" w14:textId="77777777" w:rsidR="00FE672C" w:rsidRPr="00C13CAD" w:rsidRDefault="00FE672C" w:rsidP="00FE672C">
            <w:pPr>
              <w:pStyle w:val="56"/>
            </w:pPr>
            <w:r w:rsidRPr="00C13CAD">
              <w:t>&lt;1.2</w:t>
            </w:r>
          </w:p>
        </w:tc>
        <w:tc>
          <w:tcPr>
            <w:tcW w:w="359" w:type="pct"/>
          </w:tcPr>
          <w:p w14:paraId="4C0F93C9" w14:textId="77777777" w:rsidR="00FE672C" w:rsidRPr="00C13CAD" w:rsidRDefault="00FE672C" w:rsidP="00FE672C">
            <w:pPr>
              <w:pStyle w:val="56"/>
            </w:pPr>
            <w:r w:rsidRPr="00C13CAD">
              <w:t>&lt;1.2</w:t>
            </w:r>
          </w:p>
        </w:tc>
        <w:tc>
          <w:tcPr>
            <w:tcW w:w="357" w:type="pct"/>
          </w:tcPr>
          <w:p w14:paraId="0CA56C3A" w14:textId="77777777" w:rsidR="00FE672C" w:rsidRPr="00C13CAD" w:rsidRDefault="00FE672C" w:rsidP="00FE672C">
            <w:pPr>
              <w:pStyle w:val="56"/>
            </w:pPr>
            <w:r w:rsidRPr="00C13CAD">
              <w:t>&lt;1.2</w:t>
            </w:r>
          </w:p>
        </w:tc>
        <w:tc>
          <w:tcPr>
            <w:tcW w:w="356" w:type="pct"/>
          </w:tcPr>
          <w:p w14:paraId="41359741" w14:textId="77777777" w:rsidR="00FE672C" w:rsidRPr="00C13CAD" w:rsidRDefault="00FE672C" w:rsidP="00FE672C">
            <w:pPr>
              <w:pStyle w:val="56"/>
            </w:pPr>
            <w:r w:rsidRPr="00C13CAD">
              <w:t>&lt;1.2</w:t>
            </w:r>
          </w:p>
        </w:tc>
        <w:tc>
          <w:tcPr>
            <w:tcW w:w="355" w:type="pct"/>
          </w:tcPr>
          <w:p w14:paraId="3FF87C91" w14:textId="77777777" w:rsidR="00FE672C" w:rsidRPr="00C13CAD" w:rsidRDefault="00FE672C" w:rsidP="00FE672C">
            <w:pPr>
              <w:pStyle w:val="56"/>
            </w:pPr>
            <w:r w:rsidRPr="00C13CAD">
              <w:t>&lt;1.2</w:t>
            </w:r>
          </w:p>
        </w:tc>
      </w:tr>
      <w:tr w:rsidR="00FE672C" w:rsidRPr="00C13CAD" w14:paraId="570EE2BE" w14:textId="77777777" w:rsidTr="00FE672C">
        <w:tc>
          <w:tcPr>
            <w:tcW w:w="300" w:type="pct"/>
          </w:tcPr>
          <w:p w14:paraId="4C13E531" w14:textId="77777777" w:rsidR="00FE672C" w:rsidRPr="00C13CAD" w:rsidRDefault="00FE672C" w:rsidP="00FE672C">
            <w:pPr>
              <w:pStyle w:val="56"/>
            </w:pPr>
            <w:r w:rsidRPr="00C13CAD">
              <w:t>27</w:t>
            </w:r>
          </w:p>
        </w:tc>
        <w:tc>
          <w:tcPr>
            <w:tcW w:w="635" w:type="pct"/>
          </w:tcPr>
          <w:p w14:paraId="324C633E" w14:textId="77777777" w:rsidR="00FE672C" w:rsidRPr="00C13CAD" w:rsidRDefault="00FE672C" w:rsidP="00FE672C">
            <w:pPr>
              <w:pStyle w:val="56"/>
            </w:pPr>
            <w:r w:rsidRPr="00C13CAD">
              <w:t>乙苯</w:t>
            </w:r>
          </w:p>
        </w:tc>
        <w:tc>
          <w:tcPr>
            <w:tcW w:w="449" w:type="pct"/>
          </w:tcPr>
          <w:p w14:paraId="3787FE37" w14:textId="77777777" w:rsidR="00FE672C" w:rsidRPr="00C13CAD" w:rsidRDefault="00FE672C" w:rsidP="00FE672C">
            <w:pPr>
              <w:pStyle w:val="56"/>
            </w:pPr>
            <w:r w:rsidRPr="00C13CAD">
              <w:rPr>
                <w:bCs/>
              </w:rPr>
              <w:t>μg/kg</w:t>
            </w:r>
          </w:p>
        </w:tc>
        <w:tc>
          <w:tcPr>
            <w:tcW w:w="498" w:type="pct"/>
          </w:tcPr>
          <w:p w14:paraId="773062C3" w14:textId="77777777" w:rsidR="00FE672C" w:rsidRPr="00C13CAD" w:rsidRDefault="00FE672C" w:rsidP="00FE672C">
            <w:pPr>
              <w:pStyle w:val="56"/>
            </w:pPr>
            <w:r w:rsidRPr="00C13CAD">
              <w:t>&lt;1.2</w:t>
            </w:r>
          </w:p>
        </w:tc>
        <w:tc>
          <w:tcPr>
            <w:tcW w:w="299" w:type="pct"/>
          </w:tcPr>
          <w:p w14:paraId="1649CA6E" w14:textId="77777777" w:rsidR="00FE672C" w:rsidRPr="00C13CAD" w:rsidRDefault="00FE672C" w:rsidP="00FE672C">
            <w:pPr>
              <w:pStyle w:val="56"/>
            </w:pPr>
            <w:r w:rsidRPr="00C13CAD">
              <w:t>&lt;1.2</w:t>
            </w:r>
          </w:p>
        </w:tc>
        <w:tc>
          <w:tcPr>
            <w:tcW w:w="311" w:type="pct"/>
          </w:tcPr>
          <w:p w14:paraId="27E78D8B" w14:textId="77777777" w:rsidR="00FE672C" w:rsidRPr="00C13CAD" w:rsidRDefault="00FE672C" w:rsidP="00FE672C">
            <w:pPr>
              <w:pStyle w:val="56"/>
            </w:pPr>
            <w:r w:rsidRPr="00C13CAD">
              <w:t>&lt;1.2</w:t>
            </w:r>
          </w:p>
        </w:tc>
        <w:tc>
          <w:tcPr>
            <w:tcW w:w="361" w:type="pct"/>
          </w:tcPr>
          <w:p w14:paraId="792DCE15" w14:textId="77777777" w:rsidR="00FE672C" w:rsidRPr="00C13CAD" w:rsidRDefault="00FE672C" w:rsidP="00FE672C">
            <w:pPr>
              <w:pStyle w:val="56"/>
            </w:pPr>
            <w:r w:rsidRPr="00C13CAD">
              <w:t>&lt;1.2</w:t>
            </w:r>
          </w:p>
        </w:tc>
        <w:tc>
          <w:tcPr>
            <w:tcW w:w="360" w:type="pct"/>
          </w:tcPr>
          <w:p w14:paraId="6D47EB7F" w14:textId="77777777" w:rsidR="00FE672C" w:rsidRPr="00C13CAD" w:rsidRDefault="00FE672C" w:rsidP="00FE672C">
            <w:pPr>
              <w:pStyle w:val="56"/>
            </w:pPr>
            <w:r w:rsidRPr="00C13CAD">
              <w:t>&lt;1.2</w:t>
            </w:r>
          </w:p>
        </w:tc>
        <w:tc>
          <w:tcPr>
            <w:tcW w:w="360" w:type="pct"/>
          </w:tcPr>
          <w:p w14:paraId="7B224851" w14:textId="77777777" w:rsidR="00FE672C" w:rsidRPr="00C13CAD" w:rsidRDefault="00FE672C" w:rsidP="00FE672C">
            <w:pPr>
              <w:pStyle w:val="56"/>
            </w:pPr>
            <w:r w:rsidRPr="00C13CAD">
              <w:t>&lt;1.2</w:t>
            </w:r>
          </w:p>
        </w:tc>
        <w:tc>
          <w:tcPr>
            <w:tcW w:w="359" w:type="pct"/>
          </w:tcPr>
          <w:p w14:paraId="6D3D3BE4" w14:textId="77777777" w:rsidR="00FE672C" w:rsidRPr="00C13CAD" w:rsidRDefault="00FE672C" w:rsidP="00FE672C">
            <w:pPr>
              <w:pStyle w:val="56"/>
            </w:pPr>
            <w:r w:rsidRPr="00C13CAD">
              <w:t>&lt;1.2</w:t>
            </w:r>
          </w:p>
        </w:tc>
        <w:tc>
          <w:tcPr>
            <w:tcW w:w="357" w:type="pct"/>
          </w:tcPr>
          <w:p w14:paraId="612F8C64" w14:textId="77777777" w:rsidR="00FE672C" w:rsidRPr="00C13CAD" w:rsidRDefault="00FE672C" w:rsidP="00FE672C">
            <w:pPr>
              <w:pStyle w:val="56"/>
            </w:pPr>
            <w:r w:rsidRPr="00C13CAD">
              <w:t>&lt;1.2</w:t>
            </w:r>
          </w:p>
        </w:tc>
        <w:tc>
          <w:tcPr>
            <w:tcW w:w="356" w:type="pct"/>
          </w:tcPr>
          <w:p w14:paraId="7829CE30" w14:textId="77777777" w:rsidR="00FE672C" w:rsidRPr="00C13CAD" w:rsidRDefault="00FE672C" w:rsidP="00FE672C">
            <w:pPr>
              <w:pStyle w:val="56"/>
            </w:pPr>
            <w:r w:rsidRPr="00C13CAD">
              <w:t>&lt;1.2</w:t>
            </w:r>
          </w:p>
        </w:tc>
        <w:tc>
          <w:tcPr>
            <w:tcW w:w="355" w:type="pct"/>
          </w:tcPr>
          <w:p w14:paraId="76D7FCEC" w14:textId="77777777" w:rsidR="00FE672C" w:rsidRPr="00C13CAD" w:rsidRDefault="00FE672C" w:rsidP="00FE672C">
            <w:pPr>
              <w:pStyle w:val="56"/>
            </w:pPr>
            <w:r w:rsidRPr="00C13CAD">
              <w:t>&lt;1.2</w:t>
            </w:r>
          </w:p>
        </w:tc>
      </w:tr>
      <w:tr w:rsidR="00FE672C" w:rsidRPr="00C13CAD" w14:paraId="7F512823" w14:textId="77777777" w:rsidTr="00FE672C">
        <w:tc>
          <w:tcPr>
            <w:tcW w:w="300" w:type="pct"/>
          </w:tcPr>
          <w:p w14:paraId="711D7A59" w14:textId="77777777" w:rsidR="00FE672C" w:rsidRPr="00C13CAD" w:rsidRDefault="00FE672C" w:rsidP="00FE672C">
            <w:pPr>
              <w:pStyle w:val="56"/>
            </w:pPr>
            <w:r w:rsidRPr="00C13CAD">
              <w:t>28</w:t>
            </w:r>
          </w:p>
        </w:tc>
        <w:tc>
          <w:tcPr>
            <w:tcW w:w="635" w:type="pct"/>
          </w:tcPr>
          <w:p w14:paraId="12EB94AE" w14:textId="77777777" w:rsidR="00FE672C" w:rsidRPr="00C13CAD" w:rsidRDefault="00FE672C" w:rsidP="00FE672C">
            <w:pPr>
              <w:pStyle w:val="56"/>
            </w:pPr>
            <w:r w:rsidRPr="00C13CAD">
              <w:t>1,1,1,2-</w:t>
            </w:r>
            <w:r w:rsidRPr="00C13CAD">
              <w:t>四氯乙烷</w:t>
            </w:r>
          </w:p>
        </w:tc>
        <w:tc>
          <w:tcPr>
            <w:tcW w:w="449" w:type="pct"/>
          </w:tcPr>
          <w:p w14:paraId="72B3A3DC" w14:textId="77777777" w:rsidR="00FE672C" w:rsidRPr="00C13CAD" w:rsidRDefault="00FE672C" w:rsidP="00FE672C">
            <w:pPr>
              <w:pStyle w:val="56"/>
            </w:pPr>
            <w:r w:rsidRPr="00C13CAD">
              <w:rPr>
                <w:bCs/>
              </w:rPr>
              <w:t>μg/kg</w:t>
            </w:r>
          </w:p>
        </w:tc>
        <w:tc>
          <w:tcPr>
            <w:tcW w:w="498" w:type="pct"/>
          </w:tcPr>
          <w:p w14:paraId="70A22827" w14:textId="77777777" w:rsidR="00FE672C" w:rsidRPr="00C13CAD" w:rsidRDefault="00FE672C" w:rsidP="00FE672C">
            <w:pPr>
              <w:pStyle w:val="56"/>
            </w:pPr>
            <w:r w:rsidRPr="00C13CAD">
              <w:t>&lt;1.2</w:t>
            </w:r>
          </w:p>
        </w:tc>
        <w:tc>
          <w:tcPr>
            <w:tcW w:w="299" w:type="pct"/>
          </w:tcPr>
          <w:p w14:paraId="17EB5C7A" w14:textId="77777777" w:rsidR="00FE672C" w:rsidRPr="00C13CAD" w:rsidRDefault="00FE672C" w:rsidP="00FE672C">
            <w:pPr>
              <w:pStyle w:val="56"/>
            </w:pPr>
            <w:r w:rsidRPr="00C13CAD">
              <w:t>&lt;1.2</w:t>
            </w:r>
          </w:p>
        </w:tc>
        <w:tc>
          <w:tcPr>
            <w:tcW w:w="311" w:type="pct"/>
          </w:tcPr>
          <w:p w14:paraId="3B4774FC" w14:textId="77777777" w:rsidR="00FE672C" w:rsidRPr="00C13CAD" w:rsidRDefault="00FE672C" w:rsidP="00FE672C">
            <w:pPr>
              <w:pStyle w:val="56"/>
            </w:pPr>
            <w:r w:rsidRPr="00C13CAD">
              <w:t>&lt;1.2</w:t>
            </w:r>
          </w:p>
        </w:tc>
        <w:tc>
          <w:tcPr>
            <w:tcW w:w="361" w:type="pct"/>
          </w:tcPr>
          <w:p w14:paraId="3F5FB805" w14:textId="77777777" w:rsidR="00FE672C" w:rsidRPr="00C13CAD" w:rsidRDefault="00FE672C" w:rsidP="00FE672C">
            <w:pPr>
              <w:pStyle w:val="56"/>
            </w:pPr>
            <w:r w:rsidRPr="00C13CAD">
              <w:t>&lt;1.2</w:t>
            </w:r>
          </w:p>
        </w:tc>
        <w:tc>
          <w:tcPr>
            <w:tcW w:w="360" w:type="pct"/>
          </w:tcPr>
          <w:p w14:paraId="562374CD" w14:textId="77777777" w:rsidR="00FE672C" w:rsidRPr="00C13CAD" w:rsidRDefault="00FE672C" w:rsidP="00FE672C">
            <w:pPr>
              <w:pStyle w:val="56"/>
            </w:pPr>
            <w:r w:rsidRPr="00C13CAD">
              <w:t>&lt;1.2</w:t>
            </w:r>
          </w:p>
        </w:tc>
        <w:tc>
          <w:tcPr>
            <w:tcW w:w="360" w:type="pct"/>
          </w:tcPr>
          <w:p w14:paraId="2944C646" w14:textId="77777777" w:rsidR="00FE672C" w:rsidRPr="00C13CAD" w:rsidRDefault="00FE672C" w:rsidP="00FE672C">
            <w:pPr>
              <w:pStyle w:val="56"/>
            </w:pPr>
            <w:r w:rsidRPr="00C13CAD">
              <w:t>&lt;1.2</w:t>
            </w:r>
          </w:p>
        </w:tc>
        <w:tc>
          <w:tcPr>
            <w:tcW w:w="359" w:type="pct"/>
          </w:tcPr>
          <w:p w14:paraId="4E773130" w14:textId="77777777" w:rsidR="00FE672C" w:rsidRPr="00C13CAD" w:rsidRDefault="00FE672C" w:rsidP="00FE672C">
            <w:pPr>
              <w:pStyle w:val="56"/>
            </w:pPr>
            <w:r w:rsidRPr="00C13CAD">
              <w:t>&lt;1.2</w:t>
            </w:r>
          </w:p>
        </w:tc>
        <w:tc>
          <w:tcPr>
            <w:tcW w:w="357" w:type="pct"/>
          </w:tcPr>
          <w:p w14:paraId="4DA6DC66" w14:textId="77777777" w:rsidR="00FE672C" w:rsidRPr="00C13CAD" w:rsidRDefault="00FE672C" w:rsidP="00FE672C">
            <w:pPr>
              <w:pStyle w:val="56"/>
            </w:pPr>
            <w:r w:rsidRPr="00C13CAD">
              <w:t>&lt;1.2</w:t>
            </w:r>
          </w:p>
        </w:tc>
        <w:tc>
          <w:tcPr>
            <w:tcW w:w="356" w:type="pct"/>
          </w:tcPr>
          <w:p w14:paraId="1562065B" w14:textId="77777777" w:rsidR="00FE672C" w:rsidRPr="00C13CAD" w:rsidRDefault="00FE672C" w:rsidP="00FE672C">
            <w:pPr>
              <w:pStyle w:val="56"/>
            </w:pPr>
            <w:r w:rsidRPr="00C13CAD">
              <w:t>&lt;1.2</w:t>
            </w:r>
          </w:p>
        </w:tc>
        <w:tc>
          <w:tcPr>
            <w:tcW w:w="355" w:type="pct"/>
          </w:tcPr>
          <w:p w14:paraId="6C9A879B" w14:textId="77777777" w:rsidR="00FE672C" w:rsidRPr="00C13CAD" w:rsidRDefault="00FE672C" w:rsidP="00FE672C">
            <w:pPr>
              <w:pStyle w:val="56"/>
            </w:pPr>
            <w:r w:rsidRPr="00C13CAD">
              <w:t>&lt;1.2</w:t>
            </w:r>
          </w:p>
        </w:tc>
      </w:tr>
      <w:tr w:rsidR="00FE672C" w:rsidRPr="00C13CAD" w14:paraId="763881E9" w14:textId="77777777" w:rsidTr="00FE672C">
        <w:tc>
          <w:tcPr>
            <w:tcW w:w="300" w:type="pct"/>
          </w:tcPr>
          <w:p w14:paraId="677DB708" w14:textId="77777777" w:rsidR="00FE672C" w:rsidRPr="00C13CAD" w:rsidRDefault="00FE672C" w:rsidP="00FE672C">
            <w:pPr>
              <w:pStyle w:val="56"/>
            </w:pPr>
            <w:r w:rsidRPr="00C13CAD">
              <w:t>29</w:t>
            </w:r>
          </w:p>
        </w:tc>
        <w:tc>
          <w:tcPr>
            <w:tcW w:w="635" w:type="pct"/>
          </w:tcPr>
          <w:p w14:paraId="5CE39289" w14:textId="77777777" w:rsidR="00FE672C" w:rsidRPr="00C13CAD" w:rsidRDefault="00FE672C" w:rsidP="00FE672C">
            <w:pPr>
              <w:pStyle w:val="56"/>
            </w:pPr>
            <w:r w:rsidRPr="00C13CAD">
              <w:t>对，间二甲苯</w:t>
            </w:r>
          </w:p>
        </w:tc>
        <w:tc>
          <w:tcPr>
            <w:tcW w:w="449" w:type="pct"/>
          </w:tcPr>
          <w:p w14:paraId="21796970" w14:textId="77777777" w:rsidR="00FE672C" w:rsidRPr="00C13CAD" w:rsidRDefault="00FE672C" w:rsidP="00FE672C">
            <w:pPr>
              <w:pStyle w:val="56"/>
            </w:pPr>
            <w:r w:rsidRPr="00C13CAD">
              <w:rPr>
                <w:bCs/>
              </w:rPr>
              <w:t>μg/kg</w:t>
            </w:r>
          </w:p>
        </w:tc>
        <w:tc>
          <w:tcPr>
            <w:tcW w:w="498" w:type="pct"/>
          </w:tcPr>
          <w:p w14:paraId="49CEB518" w14:textId="77777777" w:rsidR="00FE672C" w:rsidRPr="00C13CAD" w:rsidRDefault="00FE672C" w:rsidP="00FE672C">
            <w:pPr>
              <w:pStyle w:val="56"/>
            </w:pPr>
            <w:r w:rsidRPr="00C13CAD">
              <w:t>&lt;1.2</w:t>
            </w:r>
          </w:p>
        </w:tc>
        <w:tc>
          <w:tcPr>
            <w:tcW w:w="299" w:type="pct"/>
          </w:tcPr>
          <w:p w14:paraId="1A063788" w14:textId="77777777" w:rsidR="00FE672C" w:rsidRPr="00C13CAD" w:rsidRDefault="00FE672C" w:rsidP="00FE672C">
            <w:pPr>
              <w:pStyle w:val="56"/>
            </w:pPr>
            <w:r w:rsidRPr="00C13CAD">
              <w:t>&lt;1.2</w:t>
            </w:r>
          </w:p>
        </w:tc>
        <w:tc>
          <w:tcPr>
            <w:tcW w:w="311" w:type="pct"/>
          </w:tcPr>
          <w:p w14:paraId="7B8D1FC3" w14:textId="77777777" w:rsidR="00FE672C" w:rsidRPr="00C13CAD" w:rsidRDefault="00FE672C" w:rsidP="00FE672C">
            <w:pPr>
              <w:pStyle w:val="56"/>
            </w:pPr>
            <w:r w:rsidRPr="00C13CAD">
              <w:t>&lt;1.2</w:t>
            </w:r>
          </w:p>
        </w:tc>
        <w:tc>
          <w:tcPr>
            <w:tcW w:w="361" w:type="pct"/>
          </w:tcPr>
          <w:p w14:paraId="7008875B" w14:textId="77777777" w:rsidR="00FE672C" w:rsidRPr="00C13CAD" w:rsidRDefault="00FE672C" w:rsidP="00FE672C">
            <w:pPr>
              <w:pStyle w:val="56"/>
            </w:pPr>
            <w:r w:rsidRPr="00C13CAD">
              <w:t>&lt;1.2</w:t>
            </w:r>
          </w:p>
        </w:tc>
        <w:tc>
          <w:tcPr>
            <w:tcW w:w="360" w:type="pct"/>
          </w:tcPr>
          <w:p w14:paraId="123D904B" w14:textId="77777777" w:rsidR="00FE672C" w:rsidRPr="00C13CAD" w:rsidRDefault="00FE672C" w:rsidP="00FE672C">
            <w:pPr>
              <w:pStyle w:val="56"/>
            </w:pPr>
            <w:r w:rsidRPr="00C13CAD">
              <w:t>&lt;1.2</w:t>
            </w:r>
          </w:p>
        </w:tc>
        <w:tc>
          <w:tcPr>
            <w:tcW w:w="360" w:type="pct"/>
          </w:tcPr>
          <w:p w14:paraId="5ED545D1" w14:textId="77777777" w:rsidR="00FE672C" w:rsidRPr="00C13CAD" w:rsidRDefault="00FE672C" w:rsidP="00FE672C">
            <w:pPr>
              <w:pStyle w:val="56"/>
            </w:pPr>
            <w:r w:rsidRPr="00C13CAD">
              <w:t>&lt;1.2</w:t>
            </w:r>
          </w:p>
        </w:tc>
        <w:tc>
          <w:tcPr>
            <w:tcW w:w="359" w:type="pct"/>
          </w:tcPr>
          <w:p w14:paraId="36E44216" w14:textId="77777777" w:rsidR="00FE672C" w:rsidRPr="00C13CAD" w:rsidRDefault="00FE672C" w:rsidP="00FE672C">
            <w:pPr>
              <w:pStyle w:val="56"/>
            </w:pPr>
            <w:r w:rsidRPr="00C13CAD">
              <w:t>&lt;1.2</w:t>
            </w:r>
          </w:p>
        </w:tc>
        <w:tc>
          <w:tcPr>
            <w:tcW w:w="357" w:type="pct"/>
          </w:tcPr>
          <w:p w14:paraId="6DC813B1" w14:textId="77777777" w:rsidR="00FE672C" w:rsidRPr="00C13CAD" w:rsidRDefault="00FE672C" w:rsidP="00FE672C">
            <w:pPr>
              <w:pStyle w:val="56"/>
            </w:pPr>
            <w:r w:rsidRPr="00C13CAD">
              <w:t>&lt;1.2</w:t>
            </w:r>
          </w:p>
        </w:tc>
        <w:tc>
          <w:tcPr>
            <w:tcW w:w="356" w:type="pct"/>
          </w:tcPr>
          <w:p w14:paraId="2FA85501" w14:textId="77777777" w:rsidR="00FE672C" w:rsidRPr="00C13CAD" w:rsidRDefault="00FE672C" w:rsidP="00FE672C">
            <w:pPr>
              <w:pStyle w:val="56"/>
            </w:pPr>
            <w:r w:rsidRPr="00C13CAD">
              <w:t>&lt;1.2</w:t>
            </w:r>
          </w:p>
        </w:tc>
        <w:tc>
          <w:tcPr>
            <w:tcW w:w="355" w:type="pct"/>
          </w:tcPr>
          <w:p w14:paraId="67D1C9D3" w14:textId="77777777" w:rsidR="00FE672C" w:rsidRPr="00C13CAD" w:rsidRDefault="00FE672C" w:rsidP="00FE672C">
            <w:pPr>
              <w:pStyle w:val="56"/>
            </w:pPr>
            <w:r w:rsidRPr="00C13CAD">
              <w:t>&lt;1.2</w:t>
            </w:r>
          </w:p>
        </w:tc>
      </w:tr>
      <w:tr w:rsidR="00FE672C" w:rsidRPr="00C13CAD" w14:paraId="0CEC9EAC" w14:textId="77777777" w:rsidTr="00FE672C">
        <w:tc>
          <w:tcPr>
            <w:tcW w:w="300" w:type="pct"/>
          </w:tcPr>
          <w:p w14:paraId="70DCB4D0" w14:textId="77777777" w:rsidR="00FE672C" w:rsidRPr="00C13CAD" w:rsidRDefault="00FE672C" w:rsidP="00FE672C">
            <w:pPr>
              <w:pStyle w:val="56"/>
            </w:pPr>
            <w:r w:rsidRPr="00C13CAD">
              <w:t>30</w:t>
            </w:r>
          </w:p>
        </w:tc>
        <w:tc>
          <w:tcPr>
            <w:tcW w:w="635" w:type="pct"/>
          </w:tcPr>
          <w:p w14:paraId="5E11826D" w14:textId="77777777" w:rsidR="00FE672C" w:rsidRPr="00C13CAD" w:rsidRDefault="00FE672C" w:rsidP="00FE672C">
            <w:pPr>
              <w:pStyle w:val="56"/>
            </w:pPr>
            <w:r w:rsidRPr="00C13CAD">
              <w:t>邻二甲苯</w:t>
            </w:r>
          </w:p>
        </w:tc>
        <w:tc>
          <w:tcPr>
            <w:tcW w:w="449" w:type="pct"/>
          </w:tcPr>
          <w:p w14:paraId="60C57AF8" w14:textId="77777777" w:rsidR="00FE672C" w:rsidRPr="00C13CAD" w:rsidRDefault="00FE672C" w:rsidP="00FE672C">
            <w:pPr>
              <w:pStyle w:val="56"/>
            </w:pPr>
            <w:r w:rsidRPr="00C13CAD">
              <w:rPr>
                <w:bCs/>
              </w:rPr>
              <w:t>μg/kg</w:t>
            </w:r>
          </w:p>
        </w:tc>
        <w:tc>
          <w:tcPr>
            <w:tcW w:w="498" w:type="pct"/>
          </w:tcPr>
          <w:p w14:paraId="130B611A" w14:textId="77777777" w:rsidR="00FE672C" w:rsidRPr="00C13CAD" w:rsidRDefault="00FE672C" w:rsidP="00FE672C">
            <w:pPr>
              <w:pStyle w:val="56"/>
            </w:pPr>
            <w:r w:rsidRPr="00C13CAD">
              <w:t>&lt;1.2</w:t>
            </w:r>
          </w:p>
        </w:tc>
        <w:tc>
          <w:tcPr>
            <w:tcW w:w="299" w:type="pct"/>
          </w:tcPr>
          <w:p w14:paraId="3698D03A" w14:textId="77777777" w:rsidR="00FE672C" w:rsidRPr="00C13CAD" w:rsidRDefault="00FE672C" w:rsidP="00FE672C">
            <w:pPr>
              <w:pStyle w:val="56"/>
            </w:pPr>
            <w:r w:rsidRPr="00C13CAD">
              <w:t>&lt;1.2</w:t>
            </w:r>
          </w:p>
        </w:tc>
        <w:tc>
          <w:tcPr>
            <w:tcW w:w="311" w:type="pct"/>
          </w:tcPr>
          <w:p w14:paraId="1F791A3D" w14:textId="77777777" w:rsidR="00FE672C" w:rsidRPr="00C13CAD" w:rsidRDefault="00FE672C" w:rsidP="00FE672C">
            <w:pPr>
              <w:pStyle w:val="56"/>
            </w:pPr>
            <w:r w:rsidRPr="00C13CAD">
              <w:t>&lt;1.2</w:t>
            </w:r>
          </w:p>
        </w:tc>
        <w:tc>
          <w:tcPr>
            <w:tcW w:w="361" w:type="pct"/>
          </w:tcPr>
          <w:p w14:paraId="03F04F7C" w14:textId="77777777" w:rsidR="00FE672C" w:rsidRPr="00C13CAD" w:rsidRDefault="00FE672C" w:rsidP="00FE672C">
            <w:pPr>
              <w:pStyle w:val="56"/>
            </w:pPr>
            <w:r w:rsidRPr="00C13CAD">
              <w:t>&lt;1.2</w:t>
            </w:r>
          </w:p>
        </w:tc>
        <w:tc>
          <w:tcPr>
            <w:tcW w:w="360" w:type="pct"/>
          </w:tcPr>
          <w:p w14:paraId="3525F9CD" w14:textId="77777777" w:rsidR="00FE672C" w:rsidRPr="00C13CAD" w:rsidRDefault="00FE672C" w:rsidP="00FE672C">
            <w:pPr>
              <w:pStyle w:val="56"/>
            </w:pPr>
            <w:r w:rsidRPr="00C13CAD">
              <w:t>&lt;1.2</w:t>
            </w:r>
          </w:p>
        </w:tc>
        <w:tc>
          <w:tcPr>
            <w:tcW w:w="360" w:type="pct"/>
          </w:tcPr>
          <w:p w14:paraId="0CECF854" w14:textId="77777777" w:rsidR="00FE672C" w:rsidRPr="00C13CAD" w:rsidRDefault="00FE672C" w:rsidP="00FE672C">
            <w:pPr>
              <w:pStyle w:val="56"/>
            </w:pPr>
            <w:r w:rsidRPr="00C13CAD">
              <w:t>&lt;1.2</w:t>
            </w:r>
          </w:p>
        </w:tc>
        <w:tc>
          <w:tcPr>
            <w:tcW w:w="359" w:type="pct"/>
          </w:tcPr>
          <w:p w14:paraId="79FF7399" w14:textId="77777777" w:rsidR="00FE672C" w:rsidRPr="00C13CAD" w:rsidRDefault="00FE672C" w:rsidP="00FE672C">
            <w:pPr>
              <w:pStyle w:val="56"/>
            </w:pPr>
            <w:r w:rsidRPr="00C13CAD">
              <w:t>&lt;1.2</w:t>
            </w:r>
          </w:p>
        </w:tc>
        <w:tc>
          <w:tcPr>
            <w:tcW w:w="357" w:type="pct"/>
          </w:tcPr>
          <w:p w14:paraId="5802A08D" w14:textId="77777777" w:rsidR="00FE672C" w:rsidRPr="00C13CAD" w:rsidRDefault="00FE672C" w:rsidP="00FE672C">
            <w:pPr>
              <w:pStyle w:val="56"/>
            </w:pPr>
            <w:r w:rsidRPr="00C13CAD">
              <w:t>&lt;1.2</w:t>
            </w:r>
          </w:p>
        </w:tc>
        <w:tc>
          <w:tcPr>
            <w:tcW w:w="356" w:type="pct"/>
          </w:tcPr>
          <w:p w14:paraId="77D637AE" w14:textId="77777777" w:rsidR="00FE672C" w:rsidRPr="00C13CAD" w:rsidRDefault="00FE672C" w:rsidP="00FE672C">
            <w:pPr>
              <w:pStyle w:val="56"/>
            </w:pPr>
            <w:r w:rsidRPr="00C13CAD">
              <w:t>&lt;1.2</w:t>
            </w:r>
          </w:p>
        </w:tc>
        <w:tc>
          <w:tcPr>
            <w:tcW w:w="355" w:type="pct"/>
          </w:tcPr>
          <w:p w14:paraId="70231514" w14:textId="77777777" w:rsidR="00FE672C" w:rsidRPr="00C13CAD" w:rsidRDefault="00FE672C" w:rsidP="00FE672C">
            <w:pPr>
              <w:pStyle w:val="56"/>
            </w:pPr>
            <w:r w:rsidRPr="00C13CAD">
              <w:t>&lt;1.2</w:t>
            </w:r>
          </w:p>
        </w:tc>
      </w:tr>
      <w:tr w:rsidR="00FE672C" w:rsidRPr="00C13CAD" w14:paraId="1C95131F" w14:textId="77777777" w:rsidTr="00FE672C">
        <w:tc>
          <w:tcPr>
            <w:tcW w:w="300" w:type="pct"/>
          </w:tcPr>
          <w:p w14:paraId="6C8FF071" w14:textId="77777777" w:rsidR="00FE672C" w:rsidRPr="00C13CAD" w:rsidRDefault="00FE672C" w:rsidP="00FE672C">
            <w:pPr>
              <w:pStyle w:val="56"/>
            </w:pPr>
            <w:r w:rsidRPr="00C13CAD">
              <w:t>31</w:t>
            </w:r>
          </w:p>
        </w:tc>
        <w:tc>
          <w:tcPr>
            <w:tcW w:w="635" w:type="pct"/>
          </w:tcPr>
          <w:p w14:paraId="69081596" w14:textId="77777777" w:rsidR="00FE672C" w:rsidRPr="00C13CAD" w:rsidRDefault="00FE672C" w:rsidP="00FE672C">
            <w:pPr>
              <w:pStyle w:val="56"/>
            </w:pPr>
            <w:r w:rsidRPr="00C13CAD">
              <w:t>苯乙烯</w:t>
            </w:r>
          </w:p>
        </w:tc>
        <w:tc>
          <w:tcPr>
            <w:tcW w:w="449" w:type="pct"/>
          </w:tcPr>
          <w:p w14:paraId="7631031D" w14:textId="77777777" w:rsidR="00FE672C" w:rsidRPr="00C13CAD" w:rsidRDefault="00FE672C" w:rsidP="00FE672C">
            <w:pPr>
              <w:pStyle w:val="56"/>
            </w:pPr>
            <w:r w:rsidRPr="00C13CAD">
              <w:rPr>
                <w:bCs/>
              </w:rPr>
              <w:t>μg/kg</w:t>
            </w:r>
          </w:p>
        </w:tc>
        <w:tc>
          <w:tcPr>
            <w:tcW w:w="498" w:type="pct"/>
          </w:tcPr>
          <w:p w14:paraId="515177C1" w14:textId="77777777" w:rsidR="00FE672C" w:rsidRPr="00C13CAD" w:rsidRDefault="00FE672C" w:rsidP="00FE672C">
            <w:pPr>
              <w:pStyle w:val="56"/>
            </w:pPr>
            <w:r w:rsidRPr="00C13CAD">
              <w:t>&lt;1.1</w:t>
            </w:r>
          </w:p>
        </w:tc>
        <w:tc>
          <w:tcPr>
            <w:tcW w:w="299" w:type="pct"/>
          </w:tcPr>
          <w:p w14:paraId="3D6C09A5" w14:textId="77777777" w:rsidR="00FE672C" w:rsidRPr="00C13CAD" w:rsidRDefault="00FE672C" w:rsidP="00FE672C">
            <w:pPr>
              <w:pStyle w:val="56"/>
            </w:pPr>
            <w:r w:rsidRPr="00C13CAD">
              <w:t>&lt;1.1</w:t>
            </w:r>
          </w:p>
        </w:tc>
        <w:tc>
          <w:tcPr>
            <w:tcW w:w="311" w:type="pct"/>
          </w:tcPr>
          <w:p w14:paraId="74BAD34F" w14:textId="77777777" w:rsidR="00FE672C" w:rsidRPr="00C13CAD" w:rsidRDefault="00FE672C" w:rsidP="00FE672C">
            <w:pPr>
              <w:pStyle w:val="56"/>
            </w:pPr>
            <w:r w:rsidRPr="00C13CAD">
              <w:t>&lt;1.1</w:t>
            </w:r>
          </w:p>
        </w:tc>
        <w:tc>
          <w:tcPr>
            <w:tcW w:w="361" w:type="pct"/>
          </w:tcPr>
          <w:p w14:paraId="3E496BC5" w14:textId="77777777" w:rsidR="00FE672C" w:rsidRPr="00C13CAD" w:rsidRDefault="00FE672C" w:rsidP="00FE672C">
            <w:pPr>
              <w:pStyle w:val="56"/>
            </w:pPr>
            <w:r w:rsidRPr="00C13CAD">
              <w:t>&lt;1.1</w:t>
            </w:r>
          </w:p>
        </w:tc>
        <w:tc>
          <w:tcPr>
            <w:tcW w:w="360" w:type="pct"/>
          </w:tcPr>
          <w:p w14:paraId="21B837F7" w14:textId="77777777" w:rsidR="00FE672C" w:rsidRPr="00C13CAD" w:rsidRDefault="00FE672C" w:rsidP="00FE672C">
            <w:pPr>
              <w:pStyle w:val="56"/>
            </w:pPr>
            <w:r w:rsidRPr="00C13CAD">
              <w:t>&lt;1.1</w:t>
            </w:r>
          </w:p>
        </w:tc>
        <w:tc>
          <w:tcPr>
            <w:tcW w:w="360" w:type="pct"/>
          </w:tcPr>
          <w:p w14:paraId="3347B894" w14:textId="77777777" w:rsidR="00FE672C" w:rsidRPr="00C13CAD" w:rsidRDefault="00FE672C" w:rsidP="00FE672C">
            <w:pPr>
              <w:pStyle w:val="56"/>
            </w:pPr>
            <w:r w:rsidRPr="00C13CAD">
              <w:t>&lt;1.1</w:t>
            </w:r>
          </w:p>
        </w:tc>
        <w:tc>
          <w:tcPr>
            <w:tcW w:w="359" w:type="pct"/>
          </w:tcPr>
          <w:p w14:paraId="6180C1EE" w14:textId="77777777" w:rsidR="00FE672C" w:rsidRPr="00C13CAD" w:rsidRDefault="00FE672C" w:rsidP="00FE672C">
            <w:pPr>
              <w:pStyle w:val="56"/>
            </w:pPr>
            <w:r w:rsidRPr="00C13CAD">
              <w:t>&lt;1.1</w:t>
            </w:r>
          </w:p>
        </w:tc>
        <w:tc>
          <w:tcPr>
            <w:tcW w:w="357" w:type="pct"/>
          </w:tcPr>
          <w:p w14:paraId="239CC232" w14:textId="77777777" w:rsidR="00FE672C" w:rsidRPr="00C13CAD" w:rsidRDefault="00FE672C" w:rsidP="00FE672C">
            <w:pPr>
              <w:pStyle w:val="56"/>
            </w:pPr>
            <w:r w:rsidRPr="00C13CAD">
              <w:t>&lt;1.1</w:t>
            </w:r>
          </w:p>
        </w:tc>
        <w:tc>
          <w:tcPr>
            <w:tcW w:w="356" w:type="pct"/>
          </w:tcPr>
          <w:p w14:paraId="4FD2BFDF" w14:textId="77777777" w:rsidR="00FE672C" w:rsidRPr="00C13CAD" w:rsidRDefault="00FE672C" w:rsidP="00FE672C">
            <w:pPr>
              <w:pStyle w:val="56"/>
            </w:pPr>
            <w:r w:rsidRPr="00C13CAD">
              <w:t>&lt;1.1</w:t>
            </w:r>
          </w:p>
        </w:tc>
        <w:tc>
          <w:tcPr>
            <w:tcW w:w="355" w:type="pct"/>
          </w:tcPr>
          <w:p w14:paraId="6317A155" w14:textId="77777777" w:rsidR="00FE672C" w:rsidRPr="00C13CAD" w:rsidRDefault="00FE672C" w:rsidP="00FE672C">
            <w:pPr>
              <w:pStyle w:val="56"/>
            </w:pPr>
            <w:r w:rsidRPr="00C13CAD">
              <w:t>&lt;1.1</w:t>
            </w:r>
          </w:p>
        </w:tc>
      </w:tr>
      <w:tr w:rsidR="00FE672C" w:rsidRPr="00C13CAD" w14:paraId="55788D25" w14:textId="77777777" w:rsidTr="00FE672C">
        <w:tc>
          <w:tcPr>
            <w:tcW w:w="300" w:type="pct"/>
          </w:tcPr>
          <w:p w14:paraId="1E0B4C8D" w14:textId="77777777" w:rsidR="00FE672C" w:rsidRPr="00C13CAD" w:rsidRDefault="00FE672C" w:rsidP="00FE672C">
            <w:pPr>
              <w:pStyle w:val="56"/>
            </w:pPr>
            <w:r w:rsidRPr="00C13CAD">
              <w:t>32</w:t>
            </w:r>
          </w:p>
        </w:tc>
        <w:tc>
          <w:tcPr>
            <w:tcW w:w="635" w:type="pct"/>
          </w:tcPr>
          <w:p w14:paraId="32849138" w14:textId="77777777" w:rsidR="00FE672C" w:rsidRPr="00C13CAD" w:rsidRDefault="00FE672C" w:rsidP="00FE672C">
            <w:pPr>
              <w:pStyle w:val="56"/>
            </w:pPr>
            <w:r w:rsidRPr="00C13CAD">
              <w:t>1,1,2,2-</w:t>
            </w:r>
            <w:r w:rsidRPr="00C13CAD">
              <w:t>四氯乙烷</w:t>
            </w:r>
          </w:p>
        </w:tc>
        <w:tc>
          <w:tcPr>
            <w:tcW w:w="449" w:type="pct"/>
          </w:tcPr>
          <w:p w14:paraId="22C3DC93" w14:textId="77777777" w:rsidR="00FE672C" w:rsidRPr="00C13CAD" w:rsidRDefault="00FE672C" w:rsidP="00FE672C">
            <w:pPr>
              <w:pStyle w:val="56"/>
            </w:pPr>
            <w:r w:rsidRPr="00C13CAD">
              <w:rPr>
                <w:bCs/>
              </w:rPr>
              <w:t>μg/kg</w:t>
            </w:r>
          </w:p>
        </w:tc>
        <w:tc>
          <w:tcPr>
            <w:tcW w:w="498" w:type="pct"/>
          </w:tcPr>
          <w:p w14:paraId="4EF1B4F7" w14:textId="77777777" w:rsidR="00FE672C" w:rsidRPr="00C13CAD" w:rsidRDefault="00FE672C" w:rsidP="00FE672C">
            <w:pPr>
              <w:pStyle w:val="56"/>
            </w:pPr>
            <w:r w:rsidRPr="00C13CAD">
              <w:t>&lt;1.2</w:t>
            </w:r>
          </w:p>
        </w:tc>
        <w:tc>
          <w:tcPr>
            <w:tcW w:w="299" w:type="pct"/>
          </w:tcPr>
          <w:p w14:paraId="29B83F19" w14:textId="77777777" w:rsidR="00FE672C" w:rsidRPr="00C13CAD" w:rsidRDefault="00FE672C" w:rsidP="00FE672C">
            <w:pPr>
              <w:pStyle w:val="56"/>
            </w:pPr>
            <w:r w:rsidRPr="00C13CAD">
              <w:t>&lt;1.2</w:t>
            </w:r>
          </w:p>
        </w:tc>
        <w:tc>
          <w:tcPr>
            <w:tcW w:w="311" w:type="pct"/>
          </w:tcPr>
          <w:p w14:paraId="1C5973FB" w14:textId="77777777" w:rsidR="00FE672C" w:rsidRPr="00C13CAD" w:rsidRDefault="00FE672C" w:rsidP="00FE672C">
            <w:pPr>
              <w:pStyle w:val="56"/>
            </w:pPr>
            <w:r w:rsidRPr="00C13CAD">
              <w:t>&lt;1.2</w:t>
            </w:r>
          </w:p>
        </w:tc>
        <w:tc>
          <w:tcPr>
            <w:tcW w:w="361" w:type="pct"/>
          </w:tcPr>
          <w:p w14:paraId="2EC32C1E" w14:textId="77777777" w:rsidR="00FE672C" w:rsidRPr="00C13CAD" w:rsidRDefault="00FE672C" w:rsidP="00FE672C">
            <w:pPr>
              <w:pStyle w:val="56"/>
            </w:pPr>
            <w:r w:rsidRPr="00C13CAD">
              <w:t>&lt;1.2</w:t>
            </w:r>
          </w:p>
        </w:tc>
        <w:tc>
          <w:tcPr>
            <w:tcW w:w="360" w:type="pct"/>
          </w:tcPr>
          <w:p w14:paraId="10803CC3" w14:textId="77777777" w:rsidR="00FE672C" w:rsidRPr="00C13CAD" w:rsidRDefault="00FE672C" w:rsidP="00FE672C">
            <w:pPr>
              <w:pStyle w:val="56"/>
            </w:pPr>
            <w:r w:rsidRPr="00C13CAD">
              <w:t>&lt;1.2</w:t>
            </w:r>
          </w:p>
        </w:tc>
        <w:tc>
          <w:tcPr>
            <w:tcW w:w="360" w:type="pct"/>
          </w:tcPr>
          <w:p w14:paraId="22A7D1B8" w14:textId="77777777" w:rsidR="00FE672C" w:rsidRPr="00C13CAD" w:rsidRDefault="00FE672C" w:rsidP="00FE672C">
            <w:pPr>
              <w:pStyle w:val="56"/>
            </w:pPr>
            <w:r w:rsidRPr="00C13CAD">
              <w:t>&lt;1.2</w:t>
            </w:r>
          </w:p>
        </w:tc>
        <w:tc>
          <w:tcPr>
            <w:tcW w:w="359" w:type="pct"/>
          </w:tcPr>
          <w:p w14:paraId="1B254142" w14:textId="77777777" w:rsidR="00FE672C" w:rsidRPr="00C13CAD" w:rsidRDefault="00FE672C" w:rsidP="00FE672C">
            <w:pPr>
              <w:pStyle w:val="56"/>
            </w:pPr>
            <w:r w:rsidRPr="00C13CAD">
              <w:t>&lt;1.2</w:t>
            </w:r>
          </w:p>
        </w:tc>
        <w:tc>
          <w:tcPr>
            <w:tcW w:w="357" w:type="pct"/>
          </w:tcPr>
          <w:p w14:paraId="7F454A67" w14:textId="77777777" w:rsidR="00FE672C" w:rsidRPr="00C13CAD" w:rsidRDefault="00FE672C" w:rsidP="00FE672C">
            <w:pPr>
              <w:pStyle w:val="56"/>
            </w:pPr>
            <w:r w:rsidRPr="00C13CAD">
              <w:t>&lt;1.2</w:t>
            </w:r>
          </w:p>
        </w:tc>
        <w:tc>
          <w:tcPr>
            <w:tcW w:w="356" w:type="pct"/>
          </w:tcPr>
          <w:p w14:paraId="204451EC" w14:textId="77777777" w:rsidR="00FE672C" w:rsidRPr="00C13CAD" w:rsidRDefault="00FE672C" w:rsidP="00FE672C">
            <w:pPr>
              <w:pStyle w:val="56"/>
            </w:pPr>
            <w:r w:rsidRPr="00C13CAD">
              <w:t>&lt;1.2</w:t>
            </w:r>
          </w:p>
        </w:tc>
        <w:tc>
          <w:tcPr>
            <w:tcW w:w="355" w:type="pct"/>
          </w:tcPr>
          <w:p w14:paraId="780791FD" w14:textId="77777777" w:rsidR="00FE672C" w:rsidRPr="00C13CAD" w:rsidRDefault="00FE672C" w:rsidP="00FE672C">
            <w:pPr>
              <w:pStyle w:val="56"/>
            </w:pPr>
            <w:r w:rsidRPr="00C13CAD">
              <w:t>&lt;1.2</w:t>
            </w:r>
          </w:p>
        </w:tc>
      </w:tr>
      <w:tr w:rsidR="00FE672C" w:rsidRPr="00C13CAD" w14:paraId="526C52DE" w14:textId="77777777" w:rsidTr="00FE672C">
        <w:tc>
          <w:tcPr>
            <w:tcW w:w="300" w:type="pct"/>
          </w:tcPr>
          <w:p w14:paraId="0CCBB690" w14:textId="77777777" w:rsidR="00FE672C" w:rsidRPr="00C13CAD" w:rsidRDefault="00FE672C" w:rsidP="00FE672C">
            <w:pPr>
              <w:pStyle w:val="56"/>
            </w:pPr>
            <w:r w:rsidRPr="00C13CAD">
              <w:t>33</w:t>
            </w:r>
          </w:p>
        </w:tc>
        <w:tc>
          <w:tcPr>
            <w:tcW w:w="635" w:type="pct"/>
          </w:tcPr>
          <w:p w14:paraId="7E2757EC" w14:textId="77777777" w:rsidR="00FE672C" w:rsidRPr="00C13CAD" w:rsidRDefault="00FE672C" w:rsidP="00FE672C">
            <w:pPr>
              <w:pStyle w:val="56"/>
            </w:pPr>
            <w:r w:rsidRPr="00C13CAD">
              <w:t>1,2,3-</w:t>
            </w:r>
            <w:r w:rsidRPr="00C13CAD">
              <w:t>三氯丙烷</w:t>
            </w:r>
          </w:p>
        </w:tc>
        <w:tc>
          <w:tcPr>
            <w:tcW w:w="449" w:type="pct"/>
          </w:tcPr>
          <w:p w14:paraId="4664FFFB" w14:textId="77777777" w:rsidR="00FE672C" w:rsidRPr="00C13CAD" w:rsidRDefault="00FE672C" w:rsidP="00FE672C">
            <w:pPr>
              <w:pStyle w:val="56"/>
            </w:pPr>
            <w:r w:rsidRPr="00C13CAD">
              <w:rPr>
                <w:bCs/>
              </w:rPr>
              <w:t>μg/kg</w:t>
            </w:r>
          </w:p>
        </w:tc>
        <w:tc>
          <w:tcPr>
            <w:tcW w:w="498" w:type="pct"/>
          </w:tcPr>
          <w:p w14:paraId="2BBD14C7" w14:textId="77777777" w:rsidR="00FE672C" w:rsidRPr="00C13CAD" w:rsidRDefault="00FE672C" w:rsidP="00FE672C">
            <w:pPr>
              <w:pStyle w:val="56"/>
            </w:pPr>
            <w:r w:rsidRPr="00C13CAD">
              <w:t>&lt;1.2</w:t>
            </w:r>
          </w:p>
        </w:tc>
        <w:tc>
          <w:tcPr>
            <w:tcW w:w="299" w:type="pct"/>
          </w:tcPr>
          <w:p w14:paraId="0FD2F2E8" w14:textId="77777777" w:rsidR="00FE672C" w:rsidRPr="00C13CAD" w:rsidRDefault="00FE672C" w:rsidP="00FE672C">
            <w:pPr>
              <w:pStyle w:val="56"/>
            </w:pPr>
            <w:r w:rsidRPr="00C13CAD">
              <w:t>&lt;1.2</w:t>
            </w:r>
          </w:p>
        </w:tc>
        <w:tc>
          <w:tcPr>
            <w:tcW w:w="311" w:type="pct"/>
          </w:tcPr>
          <w:p w14:paraId="2ABD753D" w14:textId="77777777" w:rsidR="00FE672C" w:rsidRPr="00C13CAD" w:rsidRDefault="00FE672C" w:rsidP="00FE672C">
            <w:pPr>
              <w:pStyle w:val="56"/>
            </w:pPr>
            <w:r w:rsidRPr="00C13CAD">
              <w:t>&lt;1.2</w:t>
            </w:r>
          </w:p>
        </w:tc>
        <w:tc>
          <w:tcPr>
            <w:tcW w:w="361" w:type="pct"/>
          </w:tcPr>
          <w:p w14:paraId="41477F86" w14:textId="77777777" w:rsidR="00FE672C" w:rsidRPr="00C13CAD" w:rsidRDefault="00FE672C" w:rsidP="00FE672C">
            <w:pPr>
              <w:pStyle w:val="56"/>
            </w:pPr>
            <w:r w:rsidRPr="00C13CAD">
              <w:t>&lt;1.2</w:t>
            </w:r>
          </w:p>
        </w:tc>
        <w:tc>
          <w:tcPr>
            <w:tcW w:w="360" w:type="pct"/>
          </w:tcPr>
          <w:p w14:paraId="6EF413C4" w14:textId="77777777" w:rsidR="00FE672C" w:rsidRPr="00C13CAD" w:rsidRDefault="00FE672C" w:rsidP="00FE672C">
            <w:pPr>
              <w:pStyle w:val="56"/>
            </w:pPr>
            <w:r w:rsidRPr="00C13CAD">
              <w:t>&lt;1.2</w:t>
            </w:r>
          </w:p>
        </w:tc>
        <w:tc>
          <w:tcPr>
            <w:tcW w:w="360" w:type="pct"/>
          </w:tcPr>
          <w:p w14:paraId="24A7291C" w14:textId="77777777" w:rsidR="00FE672C" w:rsidRPr="00C13CAD" w:rsidRDefault="00FE672C" w:rsidP="00FE672C">
            <w:pPr>
              <w:pStyle w:val="56"/>
            </w:pPr>
            <w:r w:rsidRPr="00C13CAD">
              <w:t>&lt;1.2</w:t>
            </w:r>
          </w:p>
        </w:tc>
        <w:tc>
          <w:tcPr>
            <w:tcW w:w="359" w:type="pct"/>
          </w:tcPr>
          <w:p w14:paraId="3BE0E805" w14:textId="77777777" w:rsidR="00FE672C" w:rsidRPr="00C13CAD" w:rsidRDefault="00FE672C" w:rsidP="00FE672C">
            <w:pPr>
              <w:pStyle w:val="56"/>
            </w:pPr>
            <w:r w:rsidRPr="00C13CAD">
              <w:t>&lt;1.2</w:t>
            </w:r>
          </w:p>
        </w:tc>
        <w:tc>
          <w:tcPr>
            <w:tcW w:w="357" w:type="pct"/>
          </w:tcPr>
          <w:p w14:paraId="3E31E148" w14:textId="77777777" w:rsidR="00FE672C" w:rsidRPr="00C13CAD" w:rsidRDefault="00FE672C" w:rsidP="00FE672C">
            <w:pPr>
              <w:pStyle w:val="56"/>
            </w:pPr>
            <w:r w:rsidRPr="00C13CAD">
              <w:t>&lt;1.2</w:t>
            </w:r>
          </w:p>
        </w:tc>
        <w:tc>
          <w:tcPr>
            <w:tcW w:w="356" w:type="pct"/>
          </w:tcPr>
          <w:p w14:paraId="1A9C5C5A" w14:textId="77777777" w:rsidR="00FE672C" w:rsidRPr="00C13CAD" w:rsidRDefault="00FE672C" w:rsidP="00FE672C">
            <w:pPr>
              <w:pStyle w:val="56"/>
            </w:pPr>
            <w:r w:rsidRPr="00C13CAD">
              <w:t>&lt;1.2</w:t>
            </w:r>
          </w:p>
        </w:tc>
        <w:tc>
          <w:tcPr>
            <w:tcW w:w="355" w:type="pct"/>
          </w:tcPr>
          <w:p w14:paraId="7B8FB053" w14:textId="77777777" w:rsidR="00FE672C" w:rsidRPr="00C13CAD" w:rsidRDefault="00FE672C" w:rsidP="00FE672C">
            <w:pPr>
              <w:pStyle w:val="56"/>
            </w:pPr>
            <w:r w:rsidRPr="00C13CAD">
              <w:t>&lt;1.2</w:t>
            </w:r>
          </w:p>
        </w:tc>
      </w:tr>
      <w:tr w:rsidR="00FE672C" w:rsidRPr="00C13CAD" w14:paraId="602DB425" w14:textId="77777777" w:rsidTr="00FE672C">
        <w:tc>
          <w:tcPr>
            <w:tcW w:w="300" w:type="pct"/>
          </w:tcPr>
          <w:p w14:paraId="20B3EC16" w14:textId="77777777" w:rsidR="00FE672C" w:rsidRPr="00C13CAD" w:rsidRDefault="00FE672C" w:rsidP="00FE672C">
            <w:pPr>
              <w:pStyle w:val="56"/>
            </w:pPr>
            <w:r w:rsidRPr="00C13CAD">
              <w:t>34</w:t>
            </w:r>
          </w:p>
        </w:tc>
        <w:tc>
          <w:tcPr>
            <w:tcW w:w="635" w:type="pct"/>
          </w:tcPr>
          <w:p w14:paraId="3174CEE0" w14:textId="77777777" w:rsidR="00FE672C" w:rsidRPr="00C13CAD" w:rsidRDefault="00FE672C" w:rsidP="00FE672C">
            <w:pPr>
              <w:pStyle w:val="56"/>
            </w:pPr>
            <w:r w:rsidRPr="00C13CAD">
              <w:t>1,4-</w:t>
            </w:r>
            <w:r w:rsidRPr="00C13CAD">
              <w:t>二氯苯</w:t>
            </w:r>
          </w:p>
        </w:tc>
        <w:tc>
          <w:tcPr>
            <w:tcW w:w="449" w:type="pct"/>
          </w:tcPr>
          <w:p w14:paraId="69313AC5" w14:textId="77777777" w:rsidR="00FE672C" w:rsidRPr="00C13CAD" w:rsidRDefault="00FE672C" w:rsidP="00FE672C">
            <w:pPr>
              <w:pStyle w:val="56"/>
            </w:pPr>
            <w:r w:rsidRPr="00C13CAD">
              <w:rPr>
                <w:bCs/>
              </w:rPr>
              <w:t>μg/kg</w:t>
            </w:r>
          </w:p>
        </w:tc>
        <w:tc>
          <w:tcPr>
            <w:tcW w:w="498" w:type="pct"/>
          </w:tcPr>
          <w:p w14:paraId="20A877C7" w14:textId="77777777" w:rsidR="00FE672C" w:rsidRPr="00C13CAD" w:rsidRDefault="00FE672C" w:rsidP="00FE672C">
            <w:pPr>
              <w:pStyle w:val="56"/>
            </w:pPr>
            <w:r w:rsidRPr="00C13CAD">
              <w:t>&lt;1.5</w:t>
            </w:r>
          </w:p>
        </w:tc>
        <w:tc>
          <w:tcPr>
            <w:tcW w:w="299" w:type="pct"/>
          </w:tcPr>
          <w:p w14:paraId="7A07C975" w14:textId="77777777" w:rsidR="00FE672C" w:rsidRPr="00C13CAD" w:rsidRDefault="00FE672C" w:rsidP="00FE672C">
            <w:pPr>
              <w:pStyle w:val="56"/>
            </w:pPr>
            <w:r w:rsidRPr="00C13CAD">
              <w:t>&lt;1.5</w:t>
            </w:r>
          </w:p>
        </w:tc>
        <w:tc>
          <w:tcPr>
            <w:tcW w:w="311" w:type="pct"/>
          </w:tcPr>
          <w:p w14:paraId="17C8883D" w14:textId="77777777" w:rsidR="00FE672C" w:rsidRPr="00C13CAD" w:rsidRDefault="00FE672C" w:rsidP="00FE672C">
            <w:pPr>
              <w:pStyle w:val="56"/>
            </w:pPr>
            <w:r w:rsidRPr="00C13CAD">
              <w:t>&lt;1.5</w:t>
            </w:r>
          </w:p>
        </w:tc>
        <w:tc>
          <w:tcPr>
            <w:tcW w:w="361" w:type="pct"/>
          </w:tcPr>
          <w:p w14:paraId="031F5405" w14:textId="77777777" w:rsidR="00FE672C" w:rsidRPr="00C13CAD" w:rsidRDefault="00FE672C" w:rsidP="00FE672C">
            <w:pPr>
              <w:pStyle w:val="56"/>
            </w:pPr>
            <w:r w:rsidRPr="00C13CAD">
              <w:t>&lt;1.5</w:t>
            </w:r>
          </w:p>
        </w:tc>
        <w:tc>
          <w:tcPr>
            <w:tcW w:w="360" w:type="pct"/>
          </w:tcPr>
          <w:p w14:paraId="63E6FEB5" w14:textId="77777777" w:rsidR="00FE672C" w:rsidRPr="00C13CAD" w:rsidRDefault="00FE672C" w:rsidP="00FE672C">
            <w:pPr>
              <w:pStyle w:val="56"/>
            </w:pPr>
            <w:r w:rsidRPr="00C13CAD">
              <w:t>&lt;1.5</w:t>
            </w:r>
          </w:p>
        </w:tc>
        <w:tc>
          <w:tcPr>
            <w:tcW w:w="360" w:type="pct"/>
          </w:tcPr>
          <w:p w14:paraId="2FC65D1E" w14:textId="77777777" w:rsidR="00FE672C" w:rsidRPr="00C13CAD" w:rsidRDefault="00FE672C" w:rsidP="00FE672C">
            <w:pPr>
              <w:pStyle w:val="56"/>
            </w:pPr>
            <w:r w:rsidRPr="00C13CAD">
              <w:t>&lt;1.5</w:t>
            </w:r>
          </w:p>
        </w:tc>
        <w:tc>
          <w:tcPr>
            <w:tcW w:w="359" w:type="pct"/>
          </w:tcPr>
          <w:p w14:paraId="67EF1FF0" w14:textId="77777777" w:rsidR="00FE672C" w:rsidRPr="00C13CAD" w:rsidRDefault="00FE672C" w:rsidP="00FE672C">
            <w:pPr>
              <w:pStyle w:val="56"/>
            </w:pPr>
            <w:r w:rsidRPr="00C13CAD">
              <w:t>&lt;1.5</w:t>
            </w:r>
          </w:p>
        </w:tc>
        <w:tc>
          <w:tcPr>
            <w:tcW w:w="357" w:type="pct"/>
          </w:tcPr>
          <w:p w14:paraId="5BA9246F" w14:textId="77777777" w:rsidR="00FE672C" w:rsidRPr="00C13CAD" w:rsidRDefault="00FE672C" w:rsidP="00FE672C">
            <w:pPr>
              <w:pStyle w:val="56"/>
            </w:pPr>
            <w:r w:rsidRPr="00C13CAD">
              <w:t>&lt;1.5</w:t>
            </w:r>
          </w:p>
        </w:tc>
        <w:tc>
          <w:tcPr>
            <w:tcW w:w="356" w:type="pct"/>
          </w:tcPr>
          <w:p w14:paraId="02E7A5E6" w14:textId="77777777" w:rsidR="00FE672C" w:rsidRPr="00C13CAD" w:rsidRDefault="00FE672C" w:rsidP="00FE672C">
            <w:pPr>
              <w:pStyle w:val="56"/>
            </w:pPr>
            <w:r w:rsidRPr="00C13CAD">
              <w:t>&lt;1.5</w:t>
            </w:r>
          </w:p>
        </w:tc>
        <w:tc>
          <w:tcPr>
            <w:tcW w:w="355" w:type="pct"/>
          </w:tcPr>
          <w:p w14:paraId="0BD4076E" w14:textId="77777777" w:rsidR="00FE672C" w:rsidRPr="00C13CAD" w:rsidRDefault="00FE672C" w:rsidP="00FE672C">
            <w:pPr>
              <w:pStyle w:val="56"/>
            </w:pPr>
            <w:r w:rsidRPr="00C13CAD">
              <w:t>&lt;1.5</w:t>
            </w:r>
          </w:p>
        </w:tc>
      </w:tr>
      <w:tr w:rsidR="00FE672C" w:rsidRPr="00C13CAD" w14:paraId="0D5DAC5E" w14:textId="77777777" w:rsidTr="00FE672C">
        <w:tc>
          <w:tcPr>
            <w:tcW w:w="300" w:type="pct"/>
          </w:tcPr>
          <w:p w14:paraId="5464CE37" w14:textId="77777777" w:rsidR="00FE672C" w:rsidRPr="00C13CAD" w:rsidRDefault="00FE672C" w:rsidP="00FE672C">
            <w:pPr>
              <w:pStyle w:val="56"/>
            </w:pPr>
            <w:r w:rsidRPr="00C13CAD">
              <w:t>35</w:t>
            </w:r>
          </w:p>
        </w:tc>
        <w:tc>
          <w:tcPr>
            <w:tcW w:w="635" w:type="pct"/>
          </w:tcPr>
          <w:p w14:paraId="3A47FC48" w14:textId="77777777" w:rsidR="00FE672C" w:rsidRPr="00C13CAD" w:rsidRDefault="00FE672C" w:rsidP="00FE672C">
            <w:pPr>
              <w:pStyle w:val="56"/>
            </w:pPr>
            <w:r w:rsidRPr="00C13CAD">
              <w:t>1,2-</w:t>
            </w:r>
            <w:r w:rsidRPr="00C13CAD">
              <w:t>二氯苯</w:t>
            </w:r>
          </w:p>
        </w:tc>
        <w:tc>
          <w:tcPr>
            <w:tcW w:w="449" w:type="pct"/>
          </w:tcPr>
          <w:p w14:paraId="76A629FF" w14:textId="77777777" w:rsidR="00FE672C" w:rsidRPr="00C13CAD" w:rsidRDefault="00FE672C" w:rsidP="00FE672C">
            <w:pPr>
              <w:pStyle w:val="56"/>
            </w:pPr>
            <w:r w:rsidRPr="00C13CAD">
              <w:rPr>
                <w:bCs/>
              </w:rPr>
              <w:t>μg/kg</w:t>
            </w:r>
          </w:p>
        </w:tc>
        <w:tc>
          <w:tcPr>
            <w:tcW w:w="498" w:type="pct"/>
          </w:tcPr>
          <w:p w14:paraId="5FA625A7" w14:textId="77777777" w:rsidR="00FE672C" w:rsidRPr="00C13CAD" w:rsidRDefault="00FE672C" w:rsidP="00FE672C">
            <w:pPr>
              <w:pStyle w:val="56"/>
            </w:pPr>
            <w:r w:rsidRPr="00C13CAD">
              <w:t>&lt;1.5</w:t>
            </w:r>
          </w:p>
        </w:tc>
        <w:tc>
          <w:tcPr>
            <w:tcW w:w="299" w:type="pct"/>
          </w:tcPr>
          <w:p w14:paraId="03FF67FD" w14:textId="77777777" w:rsidR="00FE672C" w:rsidRPr="00C13CAD" w:rsidRDefault="00FE672C" w:rsidP="00FE672C">
            <w:pPr>
              <w:pStyle w:val="56"/>
            </w:pPr>
            <w:r w:rsidRPr="00C13CAD">
              <w:t>&lt;1.5</w:t>
            </w:r>
          </w:p>
        </w:tc>
        <w:tc>
          <w:tcPr>
            <w:tcW w:w="311" w:type="pct"/>
          </w:tcPr>
          <w:p w14:paraId="78451319" w14:textId="77777777" w:rsidR="00FE672C" w:rsidRPr="00C13CAD" w:rsidRDefault="00FE672C" w:rsidP="00FE672C">
            <w:pPr>
              <w:pStyle w:val="56"/>
            </w:pPr>
            <w:r w:rsidRPr="00C13CAD">
              <w:t>&lt;1.5</w:t>
            </w:r>
          </w:p>
        </w:tc>
        <w:tc>
          <w:tcPr>
            <w:tcW w:w="361" w:type="pct"/>
          </w:tcPr>
          <w:p w14:paraId="0CFA9D26" w14:textId="77777777" w:rsidR="00FE672C" w:rsidRPr="00C13CAD" w:rsidRDefault="00FE672C" w:rsidP="00FE672C">
            <w:pPr>
              <w:pStyle w:val="56"/>
            </w:pPr>
            <w:r w:rsidRPr="00C13CAD">
              <w:t>&lt;1.5</w:t>
            </w:r>
          </w:p>
        </w:tc>
        <w:tc>
          <w:tcPr>
            <w:tcW w:w="360" w:type="pct"/>
          </w:tcPr>
          <w:p w14:paraId="056B600C" w14:textId="77777777" w:rsidR="00FE672C" w:rsidRPr="00C13CAD" w:rsidRDefault="00FE672C" w:rsidP="00FE672C">
            <w:pPr>
              <w:pStyle w:val="56"/>
            </w:pPr>
            <w:r w:rsidRPr="00C13CAD">
              <w:t>&lt;1.5</w:t>
            </w:r>
          </w:p>
        </w:tc>
        <w:tc>
          <w:tcPr>
            <w:tcW w:w="360" w:type="pct"/>
          </w:tcPr>
          <w:p w14:paraId="03506A67" w14:textId="77777777" w:rsidR="00FE672C" w:rsidRPr="00C13CAD" w:rsidRDefault="00FE672C" w:rsidP="00FE672C">
            <w:pPr>
              <w:pStyle w:val="56"/>
            </w:pPr>
            <w:r w:rsidRPr="00C13CAD">
              <w:t>2.4</w:t>
            </w:r>
          </w:p>
        </w:tc>
        <w:tc>
          <w:tcPr>
            <w:tcW w:w="359" w:type="pct"/>
          </w:tcPr>
          <w:p w14:paraId="3F0EB42E" w14:textId="77777777" w:rsidR="00FE672C" w:rsidRPr="00C13CAD" w:rsidRDefault="00FE672C" w:rsidP="00FE672C">
            <w:pPr>
              <w:pStyle w:val="56"/>
            </w:pPr>
            <w:r w:rsidRPr="00C13CAD">
              <w:t>&lt;1.5</w:t>
            </w:r>
          </w:p>
        </w:tc>
        <w:tc>
          <w:tcPr>
            <w:tcW w:w="357" w:type="pct"/>
          </w:tcPr>
          <w:p w14:paraId="32231C7C" w14:textId="77777777" w:rsidR="00FE672C" w:rsidRPr="00C13CAD" w:rsidRDefault="00FE672C" w:rsidP="00FE672C">
            <w:pPr>
              <w:pStyle w:val="56"/>
            </w:pPr>
            <w:r w:rsidRPr="00C13CAD">
              <w:t>&lt;1.5</w:t>
            </w:r>
          </w:p>
        </w:tc>
        <w:tc>
          <w:tcPr>
            <w:tcW w:w="356" w:type="pct"/>
          </w:tcPr>
          <w:p w14:paraId="08088E60" w14:textId="77777777" w:rsidR="00FE672C" w:rsidRPr="00C13CAD" w:rsidRDefault="00FE672C" w:rsidP="00FE672C">
            <w:pPr>
              <w:pStyle w:val="56"/>
            </w:pPr>
            <w:r w:rsidRPr="00C13CAD">
              <w:t>&lt;1.5</w:t>
            </w:r>
          </w:p>
        </w:tc>
        <w:tc>
          <w:tcPr>
            <w:tcW w:w="355" w:type="pct"/>
          </w:tcPr>
          <w:p w14:paraId="4B4ABDBC" w14:textId="77777777" w:rsidR="00FE672C" w:rsidRPr="00C13CAD" w:rsidRDefault="00FE672C" w:rsidP="00FE672C">
            <w:pPr>
              <w:pStyle w:val="56"/>
            </w:pPr>
            <w:r w:rsidRPr="00C13CAD">
              <w:t>&lt;1.5</w:t>
            </w:r>
          </w:p>
        </w:tc>
      </w:tr>
      <w:tr w:rsidR="00FE672C" w:rsidRPr="00C13CAD" w14:paraId="084F1F8B" w14:textId="77777777" w:rsidTr="00FE672C">
        <w:tc>
          <w:tcPr>
            <w:tcW w:w="300" w:type="pct"/>
          </w:tcPr>
          <w:p w14:paraId="5DAA482C" w14:textId="77777777" w:rsidR="00FE672C" w:rsidRPr="00C13CAD" w:rsidRDefault="00FE672C" w:rsidP="00FE672C">
            <w:pPr>
              <w:pStyle w:val="56"/>
            </w:pPr>
            <w:r w:rsidRPr="00C13CAD">
              <w:t>36</w:t>
            </w:r>
          </w:p>
        </w:tc>
        <w:tc>
          <w:tcPr>
            <w:tcW w:w="635" w:type="pct"/>
          </w:tcPr>
          <w:p w14:paraId="689F9866" w14:textId="77777777" w:rsidR="00FE672C" w:rsidRPr="00C13CAD" w:rsidRDefault="00FE672C" w:rsidP="00FE672C">
            <w:pPr>
              <w:pStyle w:val="56"/>
            </w:pPr>
            <w:r w:rsidRPr="00C13CAD">
              <w:t>苯胺</w:t>
            </w:r>
          </w:p>
        </w:tc>
        <w:tc>
          <w:tcPr>
            <w:tcW w:w="449" w:type="pct"/>
          </w:tcPr>
          <w:p w14:paraId="4DA667C8" w14:textId="77777777" w:rsidR="00FE672C" w:rsidRPr="00C13CAD" w:rsidRDefault="00FE672C" w:rsidP="00FE672C">
            <w:pPr>
              <w:pStyle w:val="56"/>
              <w:rPr>
                <w:bCs/>
              </w:rPr>
            </w:pPr>
            <w:r w:rsidRPr="00C13CAD">
              <w:rPr>
                <w:bCs/>
              </w:rPr>
              <w:t>mg/kg</w:t>
            </w:r>
          </w:p>
        </w:tc>
        <w:tc>
          <w:tcPr>
            <w:tcW w:w="498" w:type="pct"/>
          </w:tcPr>
          <w:p w14:paraId="03E83EA0" w14:textId="77777777" w:rsidR="00FE672C" w:rsidRPr="00C13CAD" w:rsidRDefault="00FE672C" w:rsidP="00FE672C">
            <w:pPr>
              <w:pStyle w:val="56"/>
            </w:pPr>
            <w:r w:rsidRPr="00C13CAD">
              <w:t>&lt;0.03</w:t>
            </w:r>
          </w:p>
        </w:tc>
        <w:tc>
          <w:tcPr>
            <w:tcW w:w="299" w:type="pct"/>
          </w:tcPr>
          <w:p w14:paraId="7FB720DD" w14:textId="77777777" w:rsidR="00FE672C" w:rsidRPr="00C13CAD" w:rsidRDefault="00FE672C" w:rsidP="00FE672C">
            <w:pPr>
              <w:pStyle w:val="56"/>
            </w:pPr>
            <w:r w:rsidRPr="00C13CAD">
              <w:t>&lt;0.03</w:t>
            </w:r>
          </w:p>
        </w:tc>
        <w:tc>
          <w:tcPr>
            <w:tcW w:w="311" w:type="pct"/>
          </w:tcPr>
          <w:p w14:paraId="2F74CCF3" w14:textId="77777777" w:rsidR="00FE672C" w:rsidRPr="00C13CAD" w:rsidRDefault="00FE672C" w:rsidP="00FE672C">
            <w:pPr>
              <w:pStyle w:val="56"/>
            </w:pPr>
            <w:r w:rsidRPr="00C13CAD">
              <w:t>&lt;0.03</w:t>
            </w:r>
          </w:p>
        </w:tc>
        <w:tc>
          <w:tcPr>
            <w:tcW w:w="361" w:type="pct"/>
          </w:tcPr>
          <w:p w14:paraId="2EE75A20" w14:textId="77777777" w:rsidR="00FE672C" w:rsidRPr="00C13CAD" w:rsidRDefault="00FE672C" w:rsidP="00FE672C">
            <w:pPr>
              <w:pStyle w:val="56"/>
            </w:pPr>
            <w:r w:rsidRPr="00C13CAD">
              <w:t>&lt;0.03</w:t>
            </w:r>
          </w:p>
        </w:tc>
        <w:tc>
          <w:tcPr>
            <w:tcW w:w="360" w:type="pct"/>
          </w:tcPr>
          <w:p w14:paraId="7C793AEA" w14:textId="77777777" w:rsidR="00FE672C" w:rsidRPr="00C13CAD" w:rsidRDefault="00FE672C" w:rsidP="00FE672C">
            <w:pPr>
              <w:pStyle w:val="56"/>
            </w:pPr>
            <w:r w:rsidRPr="00C13CAD">
              <w:t>&lt;0.03</w:t>
            </w:r>
          </w:p>
        </w:tc>
        <w:tc>
          <w:tcPr>
            <w:tcW w:w="360" w:type="pct"/>
          </w:tcPr>
          <w:p w14:paraId="51D6132D" w14:textId="77777777" w:rsidR="00FE672C" w:rsidRPr="00C13CAD" w:rsidRDefault="00FE672C" w:rsidP="00FE672C">
            <w:pPr>
              <w:pStyle w:val="56"/>
            </w:pPr>
            <w:r w:rsidRPr="00C13CAD">
              <w:t>&lt;0.03</w:t>
            </w:r>
          </w:p>
        </w:tc>
        <w:tc>
          <w:tcPr>
            <w:tcW w:w="359" w:type="pct"/>
          </w:tcPr>
          <w:p w14:paraId="1CAA7C0B" w14:textId="77777777" w:rsidR="00FE672C" w:rsidRPr="00C13CAD" w:rsidRDefault="00FE672C" w:rsidP="00FE672C">
            <w:pPr>
              <w:pStyle w:val="56"/>
            </w:pPr>
            <w:r w:rsidRPr="00C13CAD">
              <w:t>&lt;0.03</w:t>
            </w:r>
          </w:p>
        </w:tc>
        <w:tc>
          <w:tcPr>
            <w:tcW w:w="357" w:type="pct"/>
          </w:tcPr>
          <w:p w14:paraId="53656B8A" w14:textId="77777777" w:rsidR="00FE672C" w:rsidRPr="00C13CAD" w:rsidRDefault="00FE672C" w:rsidP="00FE672C">
            <w:pPr>
              <w:pStyle w:val="56"/>
            </w:pPr>
            <w:r w:rsidRPr="00C13CAD">
              <w:t>&lt;0.03</w:t>
            </w:r>
          </w:p>
        </w:tc>
        <w:tc>
          <w:tcPr>
            <w:tcW w:w="356" w:type="pct"/>
          </w:tcPr>
          <w:p w14:paraId="74DB7A27" w14:textId="77777777" w:rsidR="00FE672C" w:rsidRPr="00C13CAD" w:rsidRDefault="00FE672C" w:rsidP="00FE672C">
            <w:pPr>
              <w:pStyle w:val="56"/>
            </w:pPr>
            <w:r w:rsidRPr="00C13CAD">
              <w:t>&lt;0.03</w:t>
            </w:r>
          </w:p>
        </w:tc>
        <w:tc>
          <w:tcPr>
            <w:tcW w:w="355" w:type="pct"/>
          </w:tcPr>
          <w:p w14:paraId="22EA0F06" w14:textId="77777777" w:rsidR="00FE672C" w:rsidRPr="00C13CAD" w:rsidRDefault="00FE672C" w:rsidP="00FE672C">
            <w:pPr>
              <w:pStyle w:val="56"/>
            </w:pPr>
            <w:r w:rsidRPr="00C13CAD">
              <w:t>&lt;0.03</w:t>
            </w:r>
          </w:p>
        </w:tc>
      </w:tr>
      <w:tr w:rsidR="00FE672C" w:rsidRPr="00C13CAD" w14:paraId="0409B4E6" w14:textId="77777777" w:rsidTr="00FE672C">
        <w:tc>
          <w:tcPr>
            <w:tcW w:w="300" w:type="pct"/>
          </w:tcPr>
          <w:p w14:paraId="5E79BA1D" w14:textId="77777777" w:rsidR="00FE672C" w:rsidRPr="00C13CAD" w:rsidRDefault="00FE672C" w:rsidP="00FE672C">
            <w:pPr>
              <w:pStyle w:val="56"/>
            </w:pPr>
            <w:r w:rsidRPr="00C13CAD">
              <w:t>37</w:t>
            </w:r>
          </w:p>
        </w:tc>
        <w:tc>
          <w:tcPr>
            <w:tcW w:w="635" w:type="pct"/>
          </w:tcPr>
          <w:p w14:paraId="7EE5C139" w14:textId="77777777" w:rsidR="00FE672C" w:rsidRPr="00C13CAD" w:rsidRDefault="00FE672C" w:rsidP="00FE672C">
            <w:pPr>
              <w:pStyle w:val="56"/>
            </w:pPr>
            <w:r w:rsidRPr="00C13CAD">
              <w:t>2-</w:t>
            </w:r>
            <w:r w:rsidRPr="00C13CAD">
              <w:t>氯苯酚</w:t>
            </w:r>
          </w:p>
        </w:tc>
        <w:tc>
          <w:tcPr>
            <w:tcW w:w="449" w:type="pct"/>
          </w:tcPr>
          <w:p w14:paraId="4F32ADFA" w14:textId="77777777" w:rsidR="00FE672C" w:rsidRPr="00C13CAD" w:rsidRDefault="00FE672C" w:rsidP="00FE672C">
            <w:pPr>
              <w:pStyle w:val="56"/>
              <w:rPr>
                <w:bCs/>
              </w:rPr>
            </w:pPr>
            <w:r w:rsidRPr="00C13CAD">
              <w:t>mg/kg</w:t>
            </w:r>
          </w:p>
        </w:tc>
        <w:tc>
          <w:tcPr>
            <w:tcW w:w="498" w:type="pct"/>
          </w:tcPr>
          <w:p w14:paraId="66493CD7" w14:textId="77777777" w:rsidR="00FE672C" w:rsidRPr="00C13CAD" w:rsidRDefault="00FE672C" w:rsidP="00FE672C">
            <w:pPr>
              <w:pStyle w:val="56"/>
            </w:pPr>
            <w:r w:rsidRPr="00C13CAD">
              <w:t>&lt;0.06</w:t>
            </w:r>
          </w:p>
        </w:tc>
        <w:tc>
          <w:tcPr>
            <w:tcW w:w="299" w:type="pct"/>
          </w:tcPr>
          <w:p w14:paraId="22AFE8F6" w14:textId="77777777" w:rsidR="00FE672C" w:rsidRPr="00C13CAD" w:rsidRDefault="00FE672C" w:rsidP="00FE672C">
            <w:pPr>
              <w:pStyle w:val="56"/>
            </w:pPr>
            <w:r w:rsidRPr="00C13CAD">
              <w:t>&lt;0.06</w:t>
            </w:r>
          </w:p>
        </w:tc>
        <w:tc>
          <w:tcPr>
            <w:tcW w:w="311" w:type="pct"/>
          </w:tcPr>
          <w:p w14:paraId="5188EB93" w14:textId="77777777" w:rsidR="00FE672C" w:rsidRPr="00C13CAD" w:rsidRDefault="00FE672C" w:rsidP="00FE672C">
            <w:pPr>
              <w:pStyle w:val="56"/>
            </w:pPr>
            <w:r w:rsidRPr="00C13CAD">
              <w:t>&lt;0.06</w:t>
            </w:r>
          </w:p>
        </w:tc>
        <w:tc>
          <w:tcPr>
            <w:tcW w:w="361" w:type="pct"/>
          </w:tcPr>
          <w:p w14:paraId="0CC247D0" w14:textId="77777777" w:rsidR="00FE672C" w:rsidRPr="00C13CAD" w:rsidRDefault="00FE672C" w:rsidP="00FE672C">
            <w:pPr>
              <w:pStyle w:val="56"/>
            </w:pPr>
            <w:r w:rsidRPr="00C13CAD">
              <w:t>&lt;0.06</w:t>
            </w:r>
          </w:p>
        </w:tc>
        <w:tc>
          <w:tcPr>
            <w:tcW w:w="360" w:type="pct"/>
          </w:tcPr>
          <w:p w14:paraId="1449AF23" w14:textId="77777777" w:rsidR="00FE672C" w:rsidRPr="00C13CAD" w:rsidRDefault="00FE672C" w:rsidP="00FE672C">
            <w:pPr>
              <w:pStyle w:val="56"/>
            </w:pPr>
            <w:r w:rsidRPr="00C13CAD">
              <w:t>&lt;0.06</w:t>
            </w:r>
          </w:p>
        </w:tc>
        <w:tc>
          <w:tcPr>
            <w:tcW w:w="360" w:type="pct"/>
          </w:tcPr>
          <w:p w14:paraId="69D08A82" w14:textId="77777777" w:rsidR="00FE672C" w:rsidRPr="00C13CAD" w:rsidRDefault="00FE672C" w:rsidP="00FE672C">
            <w:pPr>
              <w:pStyle w:val="56"/>
            </w:pPr>
            <w:r w:rsidRPr="00C13CAD">
              <w:t>&lt;0.06</w:t>
            </w:r>
          </w:p>
        </w:tc>
        <w:tc>
          <w:tcPr>
            <w:tcW w:w="359" w:type="pct"/>
          </w:tcPr>
          <w:p w14:paraId="005E914B" w14:textId="77777777" w:rsidR="00FE672C" w:rsidRPr="00C13CAD" w:rsidRDefault="00FE672C" w:rsidP="00FE672C">
            <w:pPr>
              <w:pStyle w:val="56"/>
            </w:pPr>
            <w:r w:rsidRPr="00C13CAD">
              <w:t>&lt;0.06</w:t>
            </w:r>
          </w:p>
        </w:tc>
        <w:tc>
          <w:tcPr>
            <w:tcW w:w="357" w:type="pct"/>
          </w:tcPr>
          <w:p w14:paraId="46F8AB95" w14:textId="77777777" w:rsidR="00FE672C" w:rsidRPr="00C13CAD" w:rsidRDefault="00FE672C" w:rsidP="00FE672C">
            <w:pPr>
              <w:pStyle w:val="56"/>
            </w:pPr>
            <w:r w:rsidRPr="00C13CAD">
              <w:t>&lt;0.06</w:t>
            </w:r>
          </w:p>
        </w:tc>
        <w:tc>
          <w:tcPr>
            <w:tcW w:w="356" w:type="pct"/>
          </w:tcPr>
          <w:p w14:paraId="4CDB5BF4" w14:textId="77777777" w:rsidR="00FE672C" w:rsidRPr="00C13CAD" w:rsidRDefault="00FE672C" w:rsidP="00FE672C">
            <w:pPr>
              <w:pStyle w:val="56"/>
            </w:pPr>
            <w:r w:rsidRPr="00C13CAD">
              <w:t>&lt;0.06</w:t>
            </w:r>
          </w:p>
        </w:tc>
        <w:tc>
          <w:tcPr>
            <w:tcW w:w="355" w:type="pct"/>
          </w:tcPr>
          <w:p w14:paraId="16638C4A" w14:textId="77777777" w:rsidR="00FE672C" w:rsidRPr="00C13CAD" w:rsidRDefault="00FE672C" w:rsidP="00FE672C">
            <w:pPr>
              <w:pStyle w:val="56"/>
            </w:pPr>
            <w:r w:rsidRPr="00C13CAD">
              <w:t>&lt;0.06</w:t>
            </w:r>
          </w:p>
        </w:tc>
      </w:tr>
      <w:tr w:rsidR="00FE672C" w:rsidRPr="00C13CAD" w14:paraId="29B057B3" w14:textId="77777777" w:rsidTr="00FE672C">
        <w:tc>
          <w:tcPr>
            <w:tcW w:w="300" w:type="pct"/>
          </w:tcPr>
          <w:p w14:paraId="036D9002" w14:textId="77777777" w:rsidR="00FE672C" w:rsidRPr="00C13CAD" w:rsidRDefault="00FE672C" w:rsidP="00FE672C">
            <w:pPr>
              <w:pStyle w:val="56"/>
            </w:pPr>
            <w:r w:rsidRPr="00C13CAD">
              <w:t>38</w:t>
            </w:r>
          </w:p>
        </w:tc>
        <w:tc>
          <w:tcPr>
            <w:tcW w:w="635" w:type="pct"/>
          </w:tcPr>
          <w:p w14:paraId="1D3A55E6" w14:textId="77777777" w:rsidR="00FE672C" w:rsidRPr="00C13CAD" w:rsidRDefault="00FE672C" w:rsidP="00FE672C">
            <w:pPr>
              <w:pStyle w:val="56"/>
            </w:pPr>
            <w:r w:rsidRPr="00C13CAD">
              <w:t>硝基苯</w:t>
            </w:r>
          </w:p>
        </w:tc>
        <w:tc>
          <w:tcPr>
            <w:tcW w:w="449" w:type="pct"/>
          </w:tcPr>
          <w:p w14:paraId="61FE22BB" w14:textId="77777777" w:rsidR="00FE672C" w:rsidRPr="00C13CAD" w:rsidRDefault="00FE672C" w:rsidP="00FE672C">
            <w:pPr>
              <w:pStyle w:val="56"/>
              <w:rPr>
                <w:bCs/>
              </w:rPr>
            </w:pPr>
            <w:r w:rsidRPr="00C13CAD">
              <w:t>mg/kg</w:t>
            </w:r>
          </w:p>
        </w:tc>
        <w:tc>
          <w:tcPr>
            <w:tcW w:w="498" w:type="pct"/>
          </w:tcPr>
          <w:p w14:paraId="6D875964" w14:textId="77777777" w:rsidR="00FE672C" w:rsidRPr="00C13CAD" w:rsidRDefault="00FE672C" w:rsidP="00FE672C">
            <w:pPr>
              <w:pStyle w:val="56"/>
            </w:pPr>
            <w:r w:rsidRPr="00C13CAD">
              <w:t>&lt;0.09</w:t>
            </w:r>
          </w:p>
        </w:tc>
        <w:tc>
          <w:tcPr>
            <w:tcW w:w="299" w:type="pct"/>
          </w:tcPr>
          <w:p w14:paraId="7C7D3C06" w14:textId="77777777" w:rsidR="00FE672C" w:rsidRPr="00C13CAD" w:rsidRDefault="00FE672C" w:rsidP="00FE672C">
            <w:pPr>
              <w:pStyle w:val="56"/>
            </w:pPr>
            <w:r w:rsidRPr="00C13CAD">
              <w:t>&lt;0.09</w:t>
            </w:r>
          </w:p>
        </w:tc>
        <w:tc>
          <w:tcPr>
            <w:tcW w:w="311" w:type="pct"/>
          </w:tcPr>
          <w:p w14:paraId="6B74A531" w14:textId="77777777" w:rsidR="00FE672C" w:rsidRPr="00C13CAD" w:rsidRDefault="00FE672C" w:rsidP="00FE672C">
            <w:pPr>
              <w:pStyle w:val="56"/>
            </w:pPr>
            <w:r w:rsidRPr="00C13CAD">
              <w:t>&lt;0.09</w:t>
            </w:r>
          </w:p>
        </w:tc>
        <w:tc>
          <w:tcPr>
            <w:tcW w:w="361" w:type="pct"/>
          </w:tcPr>
          <w:p w14:paraId="74F2421B" w14:textId="77777777" w:rsidR="00FE672C" w:rsidRPr="00C13CAD" w:rsidRDefault="00FE672C" w:rsidP="00FE672C">
            <w:pPr>
              <w:pStyle w:val="56"/>
            </w:pPr>
            <w:r w:rsidRPr="00C13CAD">
              <w:t>&lt;0.09</w:t>
            </w:r>
          </w:p>
        </w:tc>
        <w:tc>
          <w:tcPr>
            <w:tcW w:w="360" w:type="pct"/>
          </w:tcPr>
          <w:p w14:paraId="0CDF0903" w14:textId="77777777" w:rsidR="00FE672C" w:rsidRPr="00C13CAD" w:rsidRDefault="00FE672C" w:rsidP="00FE672C">
            <w:pPr>
              <w:pStyle w:val="56"/>
            </w:pPr>
            <w:r w:rsidRPr="00C13CAD">
              <w:t>&lt;0.09</w:t>
            </w:r>
          </w:p>
        </w:tc>
        <w:tc>
          <w:tcPr>
            <w:tcW w:w="360" w:type="pct"/>
          </w:tcPr>
          <w:p w14:paraId="63696DA9" w14:textId="77777777" w:rsidR="00FE672C" w:rsidRPr="00C13CAD" w:rsidRDefault="00FE672C" w:rsidP="00FE672C">
            <w:pPr>
              <w:pStyle w:val="56"/>
            </w:pPr>
            <w:r w:rsidRPr="00C13CAD">
              <w:t>&lt;0.09</w:t>
            </w:r>
          </w:p>
        </w:tc>
        <w:tc>
          <w:tcPr>
            <w:tcW w:w="359" w:type="pct"/>
          </w:tcPr>
          <w:p w14:paraId="5EA0E7BA" w14:textId="77777777" w:rsidR="00FE672C" w:rsidRPr="00C13CAD" w:rsidRDefault="00FE672C" w:rsidP="00FE672C">
            <w:pPr>
              <w:pStyle w:val="56"/>
            </w:pPr>
            <w:r w:rsidRPr="00C13CAD">
              <w:t>&lt;0.09</w:t>
            </w:r>
          </w:p>
        </w:tc>
        <w:tc>
          <w:tcPr>
            <w:tcW w:w="357" w:type="pct"/>
          </w:tcPr>
          <w:p w14:paraId="5DE6A3A9" w14:textId="77777777" w:rsidR="00FE672C" w:rsidRPr="00C13CAD" w:rsidRDefault="00FE672C" w:rsidP="00FE672C">
            <w:pPr>
              <w:pStyle w:val="56"/>
            </w:pPr>
            <w:r w:rsidRPr="00C13CAD">
              <w:t>&lt;0.09</w:t>
            </w:r>
          </w:p>
        </w:tc>
        <w:tc>
          <w:tcPr>
            <w:tcW w:w="356" w:type="pct"/>
          </w:tcPr>
          <w:p w14:paraId="7421631B" w14:textId="77777777" w:rsidR="00FE672C" w:rsidRPr="00C13CAD" w:rsidRDefault="00FE672C" w:rsidP="00FE672C">
            <w:pPr>
              <w:pStyle w:val="56"/>
            </w:pPr>
            <w:r w:rsidRPr="00C13CAD">
              <w:t>&lt;0.09</w:t>
            </w:r>
          </w:p>
        </w:tc>
        <w:tc>
          <w:tcPr>
            <w:tcW w:w="355" w:type="pct"/>
          </w:tcPr>
          <w:p w14:paraId="3FE40569" w14:textId="77777777" w:rsidR="00FE672C" w:rsidRPr="00C13CAD" w:rsidRDefault="00FE672C" w:rsidP="00FE672C">
            <w:pPr>
              <w:pStyle w:val="56"/>
            </w:pPr>
            <w:r w:rsidRPr="00C13CAD">
              <w:t>&lt;0.09</w:t>
            </w:r>
          </w:p>
        </w:tc>
      </w:tr>
      <w:tr w:rsidR="00FE672C" w:rsidRPr="00C13CAD" w14:paraId="36050AA8" w14:textId="77777777" w:rsidTr="00FE672C">
        <w:tc>
          <w:tcPr>
            <w:tcW w:w="300" w:type="pct"/>
          </w:tcPr>
          <w:p w14:paraId="6D213D99" w14:textId="77777777" w:rsidR="00FE672C" w:rsidRPr="00C13CAD" w:rsidRDefault="00FE672C" w:rsidP="00FE672C">
            <w:pPr>
              <w:pStyle w:val="56"/>
            </w:pPr>
            <w:r w:rsidRPr="00C13CAD">
              <w:t>39</w:t>
            </w:r>
          </w:p>
        </w:tc>
        <w:tc>
          <w:tcPr>
            <w:tcW w:w="635" w:type="pct"/>
          </w:tcPr>
          <w:p w14:paraId="2F45130A" w14:textId="77777777" w:rsidR="00FE672C" w:rsidRPr="00C13CAD" w:rsidRDefault="00FE672C" w:rsidP="00FE672C">
            <w:pPr>
              <w:pStyle w:val="56"/>
            </w:pPr>
            <w:r w:rsidRPr="00C13CAD">
              <w:t>苯并</w:t>
            </w:r>
            <w:r w:rsidRPr="00C13CAD">
              <w:t>[a]</w:t>
            </w:r>
            <w:r w:rsidRPr="00C13CAD">
              <w:t>蒽</w:t>
            </w:r>
          </w:p>
        </w:tc>
        <w:tc>
          <w:tcPr>
            <w:tcW w:w="449" w:type="pct"/>
          </w:tcPr>
          <w:p w14:paraId="07F8353D" w14:textId="77777777" w:rsidR="00FE672C" w:rsidRPr="00C13CAD" w:rsidRDefault="00FE672C" w:rsidP="00FE672C">
            <w:pPr>
              <w:pStyle w:val="56"/>
              <w:rPr>
                <w:bCs/>
              </w:rPr>
            </w:pPr>
            <w:r w:rsidRPr="00C13CAD">
              <w:t>mg/kg</w:t>
            </w:r>
          </w:p>
        </w:tc>
        <w:tc>
          <w:tcPr>
            <w:tcW w:w="498" w:type="pct"/>
          </w:tcPr>
          <w:p w14:paraId="581F0707" w14:textId="77777777" w:rsidR="00FE672C" w:rsidRPr="00C13CAD" w:rsidRDefault="00FE672C" w:rsidP="00FE672C">
            <w:pPr>
              <w:pStyle w:val="56"/>
            </w:pPr>
            <w:r w:rsidRPr="00C13CAD">
              <w:t>&lt;0.1</w:t>
            </w:r>
          </w:p>
        </w:tc>
        <w:tc>
          <w:tcPr>
            <w:tcW w:w="299" w:type="pct"/>
          </w:tcPr>
          <w:p w14:paraId="395D7547" w14:textId="77777777" w:rsidR="00FE672C" w:rsidRPr="00C13CAD" w:rsidRDefault="00FE672C" w:rsidP="00FE672C">
            <w:pPr>
              <w:pStyle w:val="56"/>
            </w:pPr>
            <w:r w:rsidRPr="00C13CAD">
              <w:t>&lt;0.1</w:t>
            </w:r>
          </w:p>
        </w:tc>
        <w:tc>
          <w:tcPr>
            <w:tcW w:w="311" w:type="pct"/>
          </w:tcPr>
          <w:p w14:paraId="5169078C" w14:textId="77777777" w:rsidR="00FE672C" w:rsidRPr="00C13CAD" w:rsidRDefault="00FE672C" w:rsidP="00FE672C">
            <w:pPr>
              <w:pStyle w:val="56"/>
            </w:pPr>
            <w:r w:rsidRPr="00C13CAD">
              <w:t>&lt;0.1</w:t>
            </w:r>
          </w:p>
        </w:tc>
        <w:tc>
          <w:tcPr>
            <w:tcW w:w="361" w:type="pct"/>
          </w:tcPr>
          <w:p w14:paraId="45536F22" w14:textId="77777777" w:rsidR="00FE672C" w:rsidRPr="00C13CAD" w:rsidRDefault="00FE672C" w:rsidP="00FE672C">
            <w:pPr>
              <w:pStyle w:val="56"/>
            </w:pPr>
            <w:r w:rsidRPr="00C13CAD">
              <w:t>&lt;0.1</w:t>
            </w:r>
          </w:p>
        </w:tc>
        <w:tc>
          <w:tcPr>
            <w:tcW w:w="360" w:type="pct"/>
          </w:tcPr>
          <w:p w14:paraId="2CDB4D0F" w14:textId="77777777" w:rsidR="00FE672C" w:rsidRPr="00C13CAD" w:rsidRDefault="00FE672C" w:rsidP="00FE672C">
            <w:pPr>
              <w:pStyle w:val="56"/>
            </w:pPr>
            <w:r w:rsidRPr="00C13CAD">
              <w:t>&lt;0.1</w:t>
            </w:r>
          </w:p>
        </w:tc>
        <w:tc>
          <w:tcPr>
            <w:tcW w:w="360" w:type="pct"/>
          </w:tcPr>
          <w:p w14:paraId="74280CE4" w14:textId="77777777" w:rsidR="00FE672C" w:rsidRPr="00C13CAD" w:rsidRDefault="00FE672C" w:rsidP="00FE672C">
            <w:pPr>
              <w:pStyle w:val="56"/>
            </w:pPr>
            <w:r w:rsidRPr="00C13CAD">
              <w:t>&lt;0.1</w:t>
            </w:r>
          </w:p>
        </w:tc>
        <w:tc>
          <w:tcPr>
            <w:tcW w:w="359" w:type="pct"/>
          </w:tcPr>
          <w:p w14:paraId="3F837BDE" w14:textId="77777777" w:rsidR="00FE672C" w:rsidRPr="00C13CAD" w:rsidRDefault="00FE672C" w:rsidP="00FE672C">
            <w:pPr>
              <w:pStyle w:val="56"/>
            </w:pPr>
            <w:r w:rsidRPr="00C13CAD">
              <w:t>&lt;0.1</w:t>
            </w:r>
          </w:p>
        </w:tc>
        <w:tc>
          <w:tcPr>
            <w:tcW w:w="357" w:type="pct"/>
          </w:tcPr>
          <w:p w14:paraId="3233C300" w14:textId="77777777" w:rsidR="00FE672C" w:rsidRPr="00C13CAD" w:rsidRDefault="00FE672C" w:rsidP="00FE672C">
            <w:pPr>
              <w:pStyle w:val="56"/>
            </w:pPr>
            <w:r w:rsidRPr="00C13CAD">
              <w:t>&lt;0.1</w:t>
            </w:r>
          </w:p>
        </w:tc>
        <w:tc>
          <w:tcPr>
            <w:tcW w:w="356" w:type="pct"/>
          </w:tcPr>
          <w:p w14:paraId="06CC9831" w14:textId="77777777" w:rsidR="00FE672C" w:rsidRPr="00C13CAD" w:rsidRDefault="00FE672C" w:rsidP="00FE672C">
            <w:pPr>
              <w:pStyle w:val="56"/>
            </w:pPr>
            <w:r w:rsidRPr="00C13CAD">
              <w:t>&lt;0.1</w:t>
            </w:r>
          </w:p>
        </w:tc>
        <w:tc>
          <w:tcPr>
            <w:tcW w:w="355" w:type="pct"/>
          </w:tcPr>
          <w:p w14:paraId="71F74453" w14:textId="77777777" w:rsidR="00FE672C" w:rsidRPr="00C13CAD" w:rsidRDefault="00FE672C" w:rsidP="00FE672C">
            <w:pPr>
              <w:pStyle w:val="56"/>
            </w:pPr>
            <w:r w:rsidRPr="00C13CAD">
              <w:t>&lt;0.1</w:t>
            </w:r>
          </w:p>
        </w:tc>
      </w:tr>
      <w:tr w:rsidR="00FE672C" w:rsidRPr="00C13CAD" w14:paraId="7992EAAB" w14:textId="77777777" w:rsidTr="00FE672C">
        <w:tc>
          <w:tcPr>
            <w:tcW w:w="300" w:type="pct"/>
          </w:tcPr>
          <w:p w14:paraId="7A769516" w14:textId="77777777" w:rsidR="00FE672C" w:rsidRPr="00C13CAD" w:rsidRDefault="00FE672C" w:rsidP="00FE672C">
            <w:pPr>
              <w:pStyle w:val="56"/>
            </w:pPr>
            <w:r w:rsidRPr="00C13CAD">
              <w:t>40</w:t>
            </w:r>
          </w:p>
        </w:tc>
        <w:tc>
          <w:tcPr>
            <w:tcW w:w="635" w:type="pct"/>
          </w:tcPr>
          <w:p w14:paraId="324266D4" w14:textId="77777777" w:rsidR="00FE672C" w:rsidRPr="00C13CAD" w:rsidRDefault="00FE672C" w:rsidP="00FE672C">
            <w:pPr>
              <w:pStyle w:val="56"/>
            </w:pPr>
            <w:r w:rsidRPr="00C13CAD">
              <w:t>苯并</w:t>
            </w:r>
            <w:r w:rsidRPr="00C13CAD">
              <w:t>[a]</w:t>
            </w:r>
            <w:r w:rsidRPr="00C13CAD">
              <w:t>芘</w:t>
            </w:r>
          </w:p>
        </w:tc>
        <w:tc>
          <w:tcPr>
            <w:tcW w:w="449" w:type="pct"/>
          </w:tcPr>
          <w:p w14:paraId="386F93FB" w14:textId="77777777" w:rsidR="00FE672C" w:rsidRPr="00C13CAD" w:rsidRDefault="00FE672C" w:rsidP="00FE672C">
            <w:pPr>
              <w:pStyle w:val="56"/>
              <w:rPr>
                <w:bCs/>
              </w:rPr>
            </w:pPr>
            <w:r w:rsidRPr="00C13CAD">
              <w:t>mg/kg</w:t>
            </w:r>
          </w:p>
        </w:tc>
        <w:tc>
          <w:tcPr>
            <w:tcW w:w="498" w:type="pct"/>
          </w:tcPr>
          <w:p w14:paraId="2B8CCA2B" w14:textId="77777777" w:rsidR="00FE672C" w:rsidRPr="00C13CAD" w:rsidRDefault="00FE672C" w:rsidP="00FE672C">
            <w:pPr>
              <w:pStyle w:val="56"/>
            </w:pPr>
            <w:r w:rsidRPr="00C13CAD">
              <w:t>&lt;0.1</w:t>
            </w:r>
          </w:p>
        </w:tc>
        <w:tc>
          <w:tcPr>
            <w:tcW w:w="299" w:type="pct"/>
          </w:tcPr>
          <w:p w14:paraId="5334A01F" w14:textId="77777777" w:rsidR="00FE672C" w:rsidRPr="00C13CAD" w:rsidRDefault="00FE672C" w:rsidP="00FE672C">
            <w:pPr>
              <w:pStyle w:val="56"/>
            </w:pPr>
            <w:r w:rsidRPr="00C13CAD">
              <w:t>&lt;0.1</w:t>
            </w:r>
          </w:p>
        </w:tc>
        <w:tc>
          <w:tcPr>
            <w:tcW w:w="311" w:type="pct"/>
          </w:tcPr>
          <w:p w14:paraId="24EFB090" w14:textId="77777777" w:rsidR="00FE672C" w:rsidRPr="00C13CAD" w:rsidRDefault="00FE672C" w:rsidP="00FE672C">
            <w:pPr>
              <w:pStyle w:val="56"/>
            </w:pPr>
            <w:r w:rsidRPr="00C13CAD">
              <w:t>&lt;0.1</w:t>
            </w:r>
          </w:p>
        </w:tc>
        <w:tc>
          <w:tcPr>
            <w:tcW w:w="361" w:type="pct"/>
          </w:tcPr>
          <w:p w14:paraId="1A553BFD" w14:textId="77777777" w:rsidR="00FE672C" w:rsidRPr="00C13CAD" w:rsidRDefault="00FE672C" w:rsidP="00FE672C">
            <w:pPr>
              <w:pStyle w:val="56"/>
            </w:pPr>
            <w:r w:rsidRPr="00C13CAD">
              <w:t>&lt;0.1</w:t>
            </w:r>
          </w:p>
        </w:tc>
        <w:tc>
          <w:tcPr>
            <w:tcW w:w="360" w:type="pct"/>
          </w:tcPr>
          <w:p w14:paraId="52EB0AD0" w14:textId="77777777" w:rsidR="00FE672C" w:rsidRPr="00C13CAD" w:rsidRDefault="00FE672C" w:rsidP="00FE672C">
            <w:pPr>
              <w:pStyle w:val="56"/>
            </w:pPr>
            <w:r w:rsidRPr="00C13CAD">
              <w:t>&lt;0.1</w:t>
            </w:r>
          </w:p>
        </w:tc>
        <w:tc>
          <w:tcPr>
            <w:tcW w:w="360" w:type="pct"/>
          </w:tcPr>
          <w:p w14:paraId="1E0AA65B" w14:textId="77777777" w:rsidR="00FE672C" w:rsidRPr="00C13CAD" w:rsidRDefault="00FE672C" w:rsidP="00FE672C">
            <w:pPr>
              <w:pStyle w:val="56"/>
            </w:pPr>
            <w:r w:rsidRPr="00C13CAD">
              <w:t>&lt;0.1</w:t>
            </w:r>
          </w:p>
        </w:tc>
        <w:tc>
          <w:tcPr>
            <w:tcW w:w="359" w:type="pct"/>
          </w:tcPr>
          <w:p w14:paraId="199CADE7" w14:textId="77777777" w:rsidR="00FE672C" w:rsidRPr="00C13CAD" w:rsidRDefault="00FE672C" w:rsidP="00FE672C">
            <w:pPr>
              <w:pStyle w:val="56"/>
            </w:pPr>
            <w:r w:rsidRPr="00C13CAD">
              <w:t>&lt;0.1</w:t>
            </w:r>
          </w:p>
        </w:tc>
        <w:tc>
          <w:tcPr>
            <w:tcW w:w="357" w:type="pct"/>
          </w:tcPr>
          <w:p w14:paraId="2AC83D47" w14:textId="77777777" w:rsidR="00FE672C" w:rsidRPr="00C13CAD" w:rsidRDefault="00FE672C" w:rsidP="00FE672C">
            <w:pPr>
              <w:pStyle w:val="56"/>
            </w:pPr>
            <w:r w:rsidRPr="00C13CAD">
              <w:t>&lt;0.1</w:t>
            </w:r>
          </w:p>
        </w:tc>
        <w:tc>
          <w:tcPr>
            <w:tcW w:w="356" w:type="pct"/>
          </w:tcPr>
          <w:p w14:paraId="5EE395C6" w14:textId="77777777" w:rsidR="00FE672C" w:rsidRPr="00C13CAD" w:rsidRDefault="00FE672C" w:rsidP="00FE672C">
            <w:pPr>
              <w:pStyle w:val="56"/>
            </w:pPr>
            <w:r w:rsidRPr="00C13CAD">
              <w:t>&lt;0.1</w:t>
            </w:r>
          </w:p>
        </w:tc>
        <w:tc>
          <w:tcPr>
            <w:tcW w:w="355" w:type="pct"/>
          </w:tcPr>
          <w:p w14:paraId="5BF5A39F" w14:textId="77777777" w:rsidR="00FE672C" w:rsidRPr="00C13CAD" w:rsidRDefault="00FE672C" w:rsidP="00FE672C">
            <w:pPr>
              <w:pStyle w:val="56"/>
            </w:pPr>
            <w:r w:rsidRPr="00C13CAD">
              <w:t>&lt;0.1</w:t>
            </w:r>
          </w:p>
        </w:tc>
      </w:tr>
      <w:tr w:rsidR="00FE672C" w:rsidRPr="00C13CAD" w14:paraId="0376D1F0" w14:textId="77777777" w:rsidTr="00FE672C">
        <w:tc>
          <w:tcPr>
            <w:tcW w:w="300" w:type="pct"/>
          </w:tcPr>
          <w:p w14:paraId="14418F25" w14:textId="77777777" w:rsidR="00FE672C" w:rsidRPr="00C13CAD" w:rsidRDefault="00FE672C" w:rsidP="00FE672C">
            <w:pPr>
              <w:pStyle w:val="56"/>
            </w:pPr>
            <w:r w:rsidRPr="00C13CAD">
              <w:t>41</w:t>
            </w:r>
          </w:p>
        </w:tc>
        <w:tc>
          <w:tcPr>
            <w:tcW w:w="635" w:type="pct"/>
          </w:tcPr>
          <w:p w14:paraId="321D3D02" w14:textId="77777777" w:rsidR="00FE672C" w:rsidRPr="00C13CAD" w:rsidRDefault="00FE672C" w:rsidP="00FE672C">
            <w:pPr>
              <w:pStyle w:val="56"/>
            </w:pPr>
            <w:r w:rsidRPr="00C13CAD">
              <w:t>苯并</w:t>
            </w:r>
            <w:r w:rsidRPr="00C13CAD">
              <w:t>[b]</w:t>
            </w:r>
            <w:r w:rsidRPr="00C13CAD">
              <w:t>荧蒽</w:t>
            </w:r>
          </w:p>
        </w:tc>
        <w:tc>
          <w:tcPr>
            <w:tcW w:w="449" w:type="pct"/>
          </w:tcPr>
          <w:p w14:paraId="26BA42E8" w14:textId="77777777" w:rsidR="00FE672C" w:rsidRPr="00C13CAD" w:rsidRDefault="00FE672C" w:rsidP="00FE672C">
            <w:pPr>
              <w:pStyle w:val="56"/>
              <w:rPr>
                <w:bCs/>
              </w:rPr>
            </w:pPr>
            <w:r w:rsidRPr="00C13CAD">
              <w:t>mg/kg</w:t>
            </w:r>
          </w:p>
        </w:tc>
        <w:tc>
          <w:tcPr>
            <w:tcW w:w="498" w:type="pct"/>
          </w:tcPr>
          <w:p w14:paraId="52A57534" w14:textId="77777777" w:rsidR="00FE672C" w:rsidRPr="00C13CAD" w:rsidRDefault="00FE672C" w:rsidP="00FE672C">
            <w:pPr>
              <w:pStyle w:val="56"/>
            </w:pPr>
            <w:r w:rsidRPr="00C13CAD">
              <w:t>&lt;0.2</w:t>
            </w:r>
          </w:p>
        </w:tc>
        <w:tc>
          <w:tcPr>
            <w:tcW w:w="299" w:type="pct"/>
          </w:tcPr>
          <w:p w14:paraId="308E2B33" w14:textId="77777777" w:rsidR="00FE672C" w:rsidRPr="00C13CAD" w:rsidRDefault="00FE672C" w:rsidP="00FE672C">
            <w:pPr>
              <w:pStyle w:val="56"/>
            </w:pPr>
            <w:r w:rsidRPr="00C13CAD">
              <w:t>&lt;0.2</w:t>
            </w:r>
          </w:p>
        </w:tc>
        <w:tc>
          <w:tcPr>
            <w:tcW w:w="311" w:type="pct"/>
          </w:tcPr>
          <w:p w14:paraId="591C1F2A" w14:textId="77777777" w:rsidR="00FE672C" w:rsidRPr="00C13CAD" w:rsidRDefault="00FE672C" w:rsidP="00FE672C">
            <w:pPr>
              <w:pStyle w:val="56"/>
            </w:pPr>
            <w:r w:rsidRPr="00C13CAD">
              <w:t>&lt;0.2</w:t>
            </w:r>
          </w:p>
        </w:tc>
        <w:tc>
          <w:tcPr>
            <w:tcW w:w="361" w:type="pct"/>
          </w:tcPr>
          <w:p w14:paraId="26E46DB8" w14:textId="77777777" w:rsidR="00FE672C" w:rsidRPr="00C13CAD" w:rsidRDefault="00FE672C" w:rsidP="00FE672C">
            <w:pPr>
              <w:pStyle w:val="56"/>
            </w:pPr>
            <w:r w:rsidRPr="00C13CAD">
              <w:t>&lt;0.2</w:t>
            </w:r>
          </w:p>
        </w:tc>
        <w:tc>
          <w:tcPr>
            <w:tcW w:w="360" w:type="pct"/>
          </w:tcPr>
          <w:p w14:paraId="2451EF0E" w14:textId="77777777" w:rsidR="00FE672C" w:rsidRPr="00C13CAD" w:rsidRDefault="00FE672C" w:rsidP="00FE672C">
            <w:pPr>
              <w:pStyle w:val="56"/>
            </w:pPr>
            <w:r w:rsidRPr="00C13CAD">
              <w:t>&lt;0.2</w:t>
            </w:r>
          </w:p>
        </w:tc>
        <w:tc>
          <w:tcPr>
            <w:tcW w:w="360" w:type="pct"/>
          </w:tcPr>
          <w:p w14:paraId="764CC34D" w14:textId="77777777" w:rsidR="00FE672C" w:rsidRPr="00C13CAD" w:rsidRDefault="00FE672C" w:rsidP="00FE672C">
            <w:pPr>
              <w:pStyle w:val="56"/>
            </w:pPr>
            <w:r w:rsidRPr="00C13CAD">
              <w:t>&lt;0.2</w:t>
            </w:r>
          </w:p>
        </w:tc>
        <w:tc>
          <w:tcPr>
            <w:tcW w:w="359" w:type="pct"/>
          </w:tcPr>
          <w:p w14:paraId="79ED4B4B" w14:textId="77777777" w:rsidR="00FE672C" w:rsidRPr="00C13CAD" w:rsidRDefault="00FE672C" w:rsidP="00FE672C">
            <w:pPr>
              <w:pStyle w:val="56"/>
            </w:pPr>
            <w:r w:rsidRPr="00C13CAD">
              <w:t>&lt;0.2</w:t>
            </w:r>
          </w:p>
        </w:tc>
        <w:tc>
          <w:tcPr>
            <w:tcW w:w="357" w:type="pct"/>
          </w:tcPr>
          <w:p w14:paraId="1F6E72DC" w14:textId="77777777" w:rsidR="00FE672C" w:rsidRPr="00C13CAD" w:rsidRDefault="00FE672C" w:rsidP="00FE672C">
            <w:pPr>
              <w:pStyle w:val="56"/>
            </w:pPr>
            <w:r w:rsidRPr="00C13CAD">
              <w:t>&lt;0.2</w:t>
            </w:r>
          </w:p>
        </w:tc>
        <w:tc>
          <w:tcPr>
            <w:tcW w:w="356" w:type="pct"/>
          </w:tcPr>
          <w:p w14:paraId="6B392A13" w14:textId="77777777" w:rsidR="00FE672C" w:rsidRPr="00C13CAD" w:rsidRDefault="00FE672C" w:rsidP="00FE672C">
            <w:pPr>
              <w:pStyle w:val="56"/>
            </w:pPr>
            <w:r w:rsidRPr="00C13CAD">
              <w:t>&lt;0.2</w:t>
            </w:r>
          </w:p>
        </w:tc>
        <w:tc>
          <w:tcPr>
            <w:tcW w:w="355" w:type="pct"/>
          </w:tcPr>
          <w:p w14:paraId="0B101809" w14:textId="77777777" w:rsidR="00FE672C" w:rsidRPr="00C13CAD" w:rsidRDefault="00FE672C" w:rsidP="00FE672C">
            <w:pPr>
              <w:pStyle w:val="56"/>
            </w:pPr>
            <w:r w:rsidRPr="00C13CAD">
              <w:t>&lt;0.2</w:t>
            </w:r>
          </w:p>
        </w:tc>
      </w:tr>
      <w:tr w:rsidR="00FE672C" w:rsidRPr="00C13CAD" w14:paraId="44B2CA79" w14:textId="77777777" w:rsidTr="00FE672C">
        <w:tc>
          <w:tcPr>
            <w:tcW w:w="300" w:type="pct"/>
          </w:tcPr>
          <w:p w14:paraId="00608E4D" w14:textId="77777777" w:rsidR="00FE672C" w:rsidRPr="00C13CAD" w:rsidRDefault="00FE672C" w:rsidP="00FE672C">
            <w:pPr>
              <w:pStyle w:val="56"/>
            </w:pPr>
            <w:r w:rsidRPr="00C13CAD">
              <w:t>42</w:t>
            </w:r>
          </w:p>
        </w:tc>
        <w:tc>
          <w:tcPr>
            <w:tcW w:w="635" w:type="pct"/>
          </w:tcPr>
          <w:p w14:paraId="133FD699" w14:textId="77777777" w:rsidR="00FE672C" w:rsidRPr="00C13CAD" w:rsidRDefault="00FE672C" w:rsidP="00FE672C">
            <w:pPr>
              <w:pStyle w:val="56"/>
            </w:pPr>
            <w:r w:rsidRPr="00C13CAD">
              <w:t>苯并</w:t>
            </w:r>
            <w:r w:rsidRPr="00C13CAD">
              <w:t>[k]</w:t>
            </w:r>
            <w:r w:rsidRPr="00C13CAD">
              <w:t>荧蒽</w:t>
            </w:r>
          </w:p>
        </w:tc>
        <w:tc>
          <w:tcPr>
            <w:tcW w:w="449" w:type="pct"/>
          </w:tcPr>
          <w:p w14:paraId="13186F06" w14:textId="77777777" w:rsidR="00FE672C" w:rsidRPr="00C13CAD" w:rsidRDefault="00FE672C" w:rsidP="00FE672C">
            <w:pPr>
              <w:pStyle w:val="56"/>
              <w:rPr>
                <w:bCs/>
              </w:rPr>
            </w:pPr>
            <w:r w:rsidRPr="00C13CAD">
              <w:t>mg/kg</w:t>
            </w:r>
          </w:p>
        </w:tc>
        <w:tc>
          <w:tcPr>
            <w:tcW w:w="498" w:type="pct"/>
          </w:tcPr>
          <w:p w14:paraId="2B67E6F2" w14:textId="77777777" w:rsidR="00FE672C" w:rsidRPr="00C13CAD" w:rsidRDefault="00FE672C" w:rsidP="00FE672C">
            <w:pPr>
              <w:pStyle w:val="56"/>
            </w:pPr>
            <w:r w:rsidRPr="00C13CAD">
              <w:t>&lt;0.1</w:t>
            </w:r>
          </w:p>
        </w:tc>
        <w:tc>
          <w:tcPr>
            <w:tcW w:w="299" w:type="pct"/>
          </w:tcPr>
          <w:p w14:paraId="4C138C90" w14:textId="77777777" w:rsidR="00FE672C" w:rsidRPr="00C13CAD" w:rsidRDefault="00FE672C" w:rsidP="00FE672C">
            <w:pPr>
              <w:pStyle w:val="56"/>
            </w:pPr>
            <w:r w:rsidRPr="00C13CAD">
              <w:t>&lt;0.1</w:t>
            </w:r>
          </w:p>
        </w:tc>
        <w:tc>
          <w:tcPr>
            <w:tcW w:w="311" w:type="pct"/>
          </w:tcPr>
          <w:p w14:paraId="25045AA3" w14:textId="77777777" w:rsidR="00FE672C" w:rsidRPr="00C13CAD" w:rsidRDefault="00FE672C" w:rsidP="00FE672C">
            <w:pPr>
              <w:pStyle w:val="56"/>
            </w:pPr>
            <w:r w:rsidRPr="00C13CAD">
              <w:t>&lt;0.1</w:t>
            </w:r>
          </w:p>
        </w:tc>
        <w:tc>
          <w:tcPr>
            <w:tcW w:w="361" w:type="pct"/>
          </w:tcPr>
          <w:p w14:paraId="3315EF64" w14:textId="77777777" w:rsidR="00FE672C" w:rsidRPr="00C13CAD" w:rsidRDefault="00FE672C" w:rsidP="00FE672C">
            <w:pPr>
              <w:pStyle w:val="56"/>
            </w:pPr>
            <w:r w:rsidRPr="00C13CAD">
              <w:t>&lt;0.1</w:t>
            </w:r>
          </w:p>
        </w:tc>
        <w:tc>
          <w:tcPr>
            <w:tcW w:w="360" w:type="pct"/>
          </w:tcPr>
          <w:p w14:paraId="6B8D9070" w14:textId="77777777" w:rsidR="00FE672C" w:rsidRPr="00C13CAD" w:rsidRDefault="00FE672C" w:rsidP="00FE672C">
            <w:pPr>
              <w:pStyle w:val="56"/>
            </w:pPr>
            <w:r w:rsidRPr="00C13CAD">
              <w:t>&lt;0.1</w:t>
            </w:r>
          </w:p>
        </w:tc>
        <w:tc>
          <w:tcPr>
            <w:tcW w:w="360" w:type="pct"/>
          </w:tcPr>
          <w:p w14:paraId="30EB12F9" w14:textId="77777777" w:rsidR="00FE672C" w:rsidRPr="00C13CAD" w:rsidRDefault="00FE672C" w:rsidP="00FE672C">
            <w:pPr>
              <w:pStyle w:val="56"/>
            </w:pPr>
            <w:r w:rsidRPr="00C13CAD">
              <w:t>&lt;0.1</w:t>
            </w:r>
          </w:p>
        </w:tc>
        <w:tc>
          <w:tcPr>
            <w:tcW w:w="359" w:type="pct"/>
          </w:tcPr>
          <w:p w14:paraId="45439EB7" w14:textId="77777777" w:rsidR="00FE672C" w:rsidRPr="00C13CAD" w:rsidRDefault="00FE672C" w:rsidP="00FE672C">
            <w:pPr>
              <w:pStyle w:val="56"/>
            </w:pPr>
            <w:r w:rsidRPr="00C13CAD">
              <w:t>&lt;0.1</w:t>
            </w:r>
          </w:p>
        </w:tc>
        <w:tc>
          <w:tcPr>
            <w:tcW w:w="357" w:type="pct"/>
          </w:tcPr>
          <w:p w14:paraId="4E2CBE87" w14:textId="77777777" w:rsidR="00FE672C" w:rsidRPr="00C13CAD" w:rsidRDefault="00FE672C" w:rsidP="00FE672C">
            <w:pPr>
              <w:pStyle w:val="56"/>
            </w:pPr>
            <w:r w:rsidRPr="00C13CAD">
              <w:t>&lt;0.1</w:t>
            </w:r>
          </w:p>
        </w:tc>
        <w:tc>
          <w:tcPr>
            <w:tcW w:w="356" w:type="pct"/>
          </w:tcPr>
          <w:p w14:paraId="25961809" w14:textId="77777777" w:rsidR="00FE672C" w:rsidRPr="00C13CAD" w:rsidRDefault="00FE672C" w:rsidP="00FE672C">
            <w:pPr>
              <w:pStyle w:val="56"/>
            </w:pPr>
            <w:r w:rsidRPr="00C13CAD">
              <w:t>&lt;0.1</w:t>
            </w:r>
          </w:p>
        </w:tc>
        <w:tc>
          <w:tcPr>
            <w:tcW w:w="355" w:type="pct"/>
          </w:tcPr>
          <w:p w14:paraId="0A24E6B1" w14:textId="77777777" w:rsidR="00FE672C" w:rsidRPr="00C13CAD" w:rsidRDefault="00FE672C" w:rsidP="00FE672C">
            <w:pPr>
              <w:pStyle w:val="56"/>
            </w:pPr>
            <w:r w:rsidRPr="00C13CAD">
              <w:t>&lt;0.1</w:t>
            </w:r>
          </w:p>
        </w:tc>
      </w:tr>
      <w:tr w:rsidR="00FE672C" w:rsidRPr="00C13CAD" w14:paraId="7CCF3960" w14:textId="77777777" w:rsidTr="00FE672C">
        <w:tc>
          <w:tcPr>
            <w:tcW w:w="300" w:type="pct"/>
          </w:tcPr>
          <w:p w14:paraId="1A0E6A50" w14:textId="77777777" w:rsidR="00FE672C" w:rsidRPr="00C13CAD" w:rsidRDefault="00FE672C" w:rsidP="00FE672C">
            <w:pPr>
              <w:pStyle w:val="56"/>
            </w:pPr>
            <w:r w:rsidRPr="00C13CAD">
              <w:t>43</w:t>
            </w:r>
          </w:p>
        </w:tc>
        <w:tc>
          <w:tcPr>
            <w:tcW w:w="635" w:type="pct"/>
          </w:tcPr>
          <w:p w14:paraId="3611372F" w14:textId="77777777" w:rsidR="00FE672C" w:rsidRPr="00C13CAD" w:rsidRDefault="00FE672C" w:rsidP="00FE672C">
            <w:pPr>
              <w:pStyle w:val="56"/>
            </w:pPr>
            <w:r w:rsidRPr="00C13CAD">
              <w:t>䓛</w:t>
            </w:r>
          </w:p>
        </w:tc>
        <w:tc>
          <w:tcPr>
            <w:tcW w:w="449" w:type="pct"/>
          </w:tcPr>
          <w:p w14:paraId="4D7EE1C9" w14:textId="77777777" w:rsidR="00FE672C" w:rsidRPr="00C13CAD" w:rsidRDefault="00FE672C" w:rsidP="00FE672C">
            <w:pPr>
              <w:pStyle w:val="56"/>
              <w:rPr>
                <w:bCs/>
              </w:rPr>
            </w:pPr>
            <w:r w:rsidRPr="00C13CAD">
              <w:t>mg/kg</w:t>
            </w:r>
          </w:p>
        </w:tc>
        <w:tc>
          <w:tcPr>
            <w:tcW w:w="498" w:type="pct"/>
          </w:tcPr>
          <w:p w14:paraId="17A8C273" w14:textId="77777777" w:rsidR="00FE672C" w:rsidRPr="00C13CAD" w:rsidRDefault="00FE672C" w:rsidP="00FE672C">
            <w:pPr>
              <w:pStyle w:val="56"/>
            </w:pPr>
            <w:r w:rsidRPr="00C13CAD">
              <w:t>&lt;0.1</w:t>
            </w:r>
          </w:p>
        </w:tc>
        <w:tc>
          <w:tcPr>
            <w:tcW w:w="299" w:type="pct"/>
          </w:tcPr>
          <w:p w14:paraId="403874DE" w14:textId="77777777" w:rsidR="00FE672C" w:rsidRPr="00C13CAD" w:rsidRDefault="00FE672C" w:rsidP="00FE672C">
            <w:pPr>
              <w:pStyle w:val="56"/>
            </w:pPr>
            <w:r w:rsidRPr="00C13CAD">
              <w:t>&lt;0.1</w:t>
            </w:r>
          </w:p>
        </w:tc>
        <w:tc>
          <w:tcPr>
            <w:tcW w:w="311" w:type="pct"/>
          </w:tcPr>
          <w:p w14:paraId="50E8403D" w14:textId="77777777" w:rsidR="00FE672C" w:rsidRPr="00C13CAD" w:rsidRDefault="00FE672C" w:rsidP="00FE672C">
            <w:pPr>
              <w:pStyle w:val="56"/>
            </w:pPr>
            <w:r w:rsidRPr="00C13CAD">
              <w:t>&lt;0.1</w:t>
            </w:r>
          </w:p>
        </w:tc>
        <w:tc>
          <w:tcPr>
            <w:tcW w:w="361" w:type="pct"/>
          </w:tcPr>
          <w:p w14:paraId="78F54AF5" w14:textId="77777777" w:rsidR="00FE672C" w:rsidRPr="00C13CAD" w:rsidRDefault="00FE672C" w:rsidP="00FE672C">
            <w:pPr>
              <w:pStyle w:val="56"/>
            </w:pPr>
            <w:r w:rsidRPr="00C13CAD">
              <w:t>&lt;0.1</w:t>
            </w:r>
          </w:p>
        </w:tc>
        <w:tc>
          <w:tcPr>
            <w:tcW w:w="360" w:type="pct"/>
          </w:tcPr>
          <w:p w14:paraId="7549A14C" w14:textId="77777777" w:rsidR="00FE672C" w:rsidRPr="00C13CAD" w:rsidRDefault="00FE672C" w:rsidP="00FE672C">
            <w:pPr>
              <w:pStyle w:val="56"/>
            </w:pPr>
            <w:r w:rsidRPr="00C13CAD">
              <w:t>&lt;0.1</w:t>
            </w:r>
          </w:p>
        </w:tc>
        <w:tc>
          <w:tcPr>
            <w:tcW w:w="360" w:type="pct"/>
          </w:tcPr>
          <w:p w14:paraId="24BDCA09" w14:textId="77777777" w:rsidR="00FE672C" w:rsidRPr="00C13CAD" w:rsidRDefault="00FE672C" w:rsidP="00FE672C">
            <w:pPr>
              <w:pStyle w:val="56"/>
            </w:pPr>
            <w:r w:rsidRPr="00C13CAD">
              <w:t>&lt;0.1</w:t>
            </w:r>
          </w:p>
        </w:tc>
        <w:tc>
          <w:tcPr>
            <w:tcW w:w="359" w:type="pct"/>
          </w:tcPr>
          <w:p w14:paraId="1FFC84A0" w14:textId="77777777" w:rsidR="00FE672C" w:rsidRPr="00C13CAD" w:rsidRDefault="00FE672C" w:rsidP="00FE672C">
            <w:pPr>
              <w:pStyle w:val="56"/>
            </w:pPr>
            <w:r w:rsidRPr="00C13CAD">
              <w:t>&lt;0.1</w:t>
            </w:r>
          </w:p>
        </w:tc>
        <w:tc>
          <w:tcPr>
            <w:tcW w:w="357" w:type="pct"/>
          </w:tcPr>
          <w:p w14:paraId="3578C14C" w14:textId="77777777" w:rsidR="00FE672C" w:rsidRPr="00C13CAD" w:rsidRDefault="00FE672C" w:rsidP="00FE672C">
            <w:pPr>
              <w:pStyle w:val="56"/>
            </w:pPr>
            <w:r w:rsidRPr="00C13CAD">
              <w:t>&lt;0.1</w:t>
            </w:r>
          </w:p>
        </w:tc>
        <w:tc>
          <w:tcPr>
            <w:tcW w:w="356" w:type="pct"/>
          </w:tcPr>
          <w:p w14:paraId="749C4BE9" w14:textId="77777777" w:rsidR="00FE672C" w:rsidRPr="00C13CAD" w:rsidRDefault="00FE672C" w:rsidP="00FE672C">
            <w:pPr>
              <w:pStyle w:val="56"/>
            </w:pPr>
            <w:r w:rsidRPr="00C13CAD">
              <w:t>&lt;0.1</w:t>
            </w:r>
          </w:p>
        </w:tc>
        <w:tc>
          <w:tcPr>
            <w:tcW w:w="355" w:type="pct"/>
          </w:tcPr>
          <w:p w14:paraId="2B19188A" w14:textId="77777777" w:rsidR="00FE672C" w:rsidRPr="00C13CAD" w:rsidRDefault="00FE672C" w:rsidP="00FE672C">
            <w:pPr>
              <w:pStyle w:val="56"/>
            </w:pPr>
            <w:r w:rsidRPr="00C13CAD">
              <w:t>&lt;0.1</w:t>
            </w:r>
          </w:p>
        </w:tc>
      </w:tr>
      <w:tr w:rsidR="00FE672C" w:rsidRPr="00C13CAD" w14:paraId="2AFBCB18" w14:textId="77777777" w:rsidTr="00FE672C">
        <w:tc>
          <w:tcPr>
            <w:tcW w:w="300" w:type="pct"/>
          </w:tcPr>
          <w:p w14:paraId="34D91083" w14:textId="77777777" w:rsidR="00FE672C" w:rsidRPr="00C13CAD" w:rsidRDefault="00FE672C" w:rsidP="00FE672C">
            <w:pPr>
              <w:pStyle w:val="56"/>
            </w:pPr>
            <w:r w:rsidRPr="00C13CAD">
              <w:t>44</w:t>
            </w:r>
          </w:p>
        </w:tc>
        <w:tc>
          <w:tcPr>
            <w:tcW w:w="635" w:type="pct"/>
          </w:tcPr>
          <w:p w14:paraId="065B3627" w14:textId="77777777" w:rsidR="00FE672C" w:rsidRPr="00C13CAD" w:rsidRDefault="00FE672C" w:rsidP="00FE672C">
            <w:pPr>
              <w:pStyle w:val="56"/>
            </w:pPr>
            <w:r w:rsidRPr="00C13CAD">
              <w:t>二苯并</w:t>
            </w:r>
            <w:r w:rsidRPr="00C13CAD">
              <w:t>[a,h]</w:t>
            </w:r>
            <w:r w:rsidRPr="00C13CAD">
              <w:t>蒽</w:t>
            </w:r>
          </w:p>
        </w:tc>
        <w:tc>
          <w:tcPr>
            <w:tcW w:w="449" w:type="pct"/>
          </w:tcPr>
          <w:p w14:paraId="7439315C" w14:textId="77777777" w:rsidR="00FE672C" w:rsidRPr="00C13CAD" w:rsidRDefault="00FE672C" w:rsidP="00FE672C">
            <w:pPr>
              <w:pStyle w:val="56"/>
              <w:rPr>
                <w:bCs/>
              </w:rPr>
            </w:pPr>
            <w:r w:rsidRPr="00C13CAD">
              <w:t>mg/kg</w:t>
            </w:r>
          </w:p>
        </w:tc>
        <w:tc>
          <w:tcPr>
            <w:tcW w:w="498" w:type="pct"/>
          </w:tcPr>
          <w:p w14:paraId="5127834B" w14:textId="77777777" w:rsidR="00FE672C" w:rsidRPr="00C13CAD" w:rsidRDefault="00FE672C" w:rsidP="00FE672C">
            <w:pPr>
              <w:pStyle w:val="56"/>
            </w:pPr>
            <w:r w:rsidRPr="00C13CAD">
              <w:t>&lt;0.1</w:t>
            </w:r>
          </w:p>
        </w:tc>
        <w:tc>
          <w:tcPr>
            <w:tcW w:w="299" w:type="pct"/>
          </w:tcPr>
          <w:p w14:paraId="73E4AB3C" w14:textId="77777777" w:rsidR="00FE672C" w:rsidRPr="00C13CAD" w:rsidRDefault="00FE672C" w:rsidP="00FE672C">
            <w:pPr>
              <w:pStyle w:val="56"/>
            </w:pPr>
            <w:r w:rsidRPr="00C13CAD">
              <w:t>&lt;0.1</w:t>
            </w:r>
          </w:p>
        </w:tc>
        <w:tc>
          <w:tcPr>
            <w:tcW w:w="311" w:type="pct"/>
          </w:tcPr>
          <w:p w14:paraId="268A1895" w14:textId="77777777" w:rsidR="00FE672C" w:rsidRPr="00C13CAD" w:rsidRDefault="00FE672C" w:rsidP="00FE672C">
            <w:pPr>
              <w:pStyle w:val="56"/>
            </w:pPr>
            <w:r w:rsidRPr="00C13CAD">
              <w:t>&lt;0.1</w:t>
            </w:r>
          </w:p>
        </w:tc>
        <w:tc>
          <w:tcPr>
            <w:tcW w:w="361" w:type="pct"/>
          </w:tcPr>
          <w:p w14:paraId="1ADDC24E" w14:textId="77777777" w:rsidR="00FE672C" w:rsidRPr="00C13CAD" w:rsidRDefault="00FE672C" w:rsidP="00FE672C">
            <w:pPr>
              <w:pStyle w:val="56"/>
            </w:pPr>
            <w:r w:rsidRPr="00C13CAD">
              <w:t>&lt;0.1</w:t>
            </w:r>
          </w:p>
        </w:tc>
        <w:tc>
          <w:tcPr>
            <w:tcW w:w="360" w:type="pct"/>
          </w:tcPr>
          <w:p w14:paraId="4873EA53" w14:textId="77777777" w:rsidR="00FE672C" w:rsidRPr="00C13CAD" w:rsidRDefault="00FE672C" w:rsidP="00FE672C">
            <w:pPr>
              <w:pStyle w:val="56"/>
            </w:pPr>
            <w:r w:rsidRPr="00C13CAD">
              <w:t>&lt;0.1</w:t>
            </w:r>
          </w:p>
        </w:tc>
        <w:tc>
          <w:tcPr>
            <w:tcW w:w="360" w:type="pct"/>
          </w:tcPr>
          <w:p w14:paraId="21F150A4" w14:textId="77777777" w:rsidR="00FE672C" w:rsidRPr="00C13CAD" w:rsidRDefault="00FE672C" w:rsidP="00FE672C">
            <w:pPr>
              <w:pStyle w:val="56"/>
            </w:pPr>
            <w:r w:rsidRPr="00C13CAD">
              <w:t>&lt;0.1</w:t>
            </w:r>
          </w:p>
        </w:tc>
        <w:tc>
          <w:tcPr>
            <w:tcW w:w="359" w:type="pct"/>
          </w:tcPr>
          <w:p w14:paraId="41AF58ED" w14:textId="77777777" w:rsidR="00FE672C" w:rsidRPr="00C13CAD" w:rsidRDefault="00FE672C" w:rsidP="00FE672C">
            <w:pPr>
              <w:pStyle w:val="56"/>
            </w:pPr>
            <w:r w:rsidRPr="00C13CAD">
              <w:t>&lt;0.1</w:t>
            </w:r>
          </w:p>
        </w:tc>
        <w:tc>
          <w:tcPr>
            <w:tcW w:w="357" w:type="pct"/>
          </w:tcPr>
          <w:p w14:paraId="7EF36285" w14:textId="77777777" w:rsidR="00FE672C" w:rsidRPr="00C13CAD" w:rsidRDefault="00FE672C" w:rsidP="00FE672C">
            <w:pPr>
              <w:pStyle w:val="56"/>
            </w:pPr>
            <w:r w:rsidRPr="00C13CAD">
              <w:t>&lt;0.1</w:t>
            </w:r>
          </w:p>
        </w:tc>
        <w:tc>
          <w:tcPr>
            <w:tcW w:w="356" w:type="pct"/>
          </w:tcPr>
          <w:p w14:paraId="5A179422" w14:textId="77777777" w:rsidR="00FE672C" w:rsidRPr="00C13CAD" w:rsidRDefault="00FE672C" w:rsidP="00FE672C">
            <w:pPr>
              <w:pStyle w:val="56"/>
            </w:pPr>
            <w:r w:rsidRPr="00C13CAD">
              <w:t>&lt;0.1</w:t>
            </w:r>
          </w:p>
        </w:tc>
        <w:tc>
          <w:tcPr>
            <w:tcW w:w="355" w:type="pct"/>
          </w:tcPr>
          <w:p w14:paraId="559AB417" w14:textId="77777777" w:rsidR="00FE672C" w:rsidRPr="00C13CAD" w:rsidRDefault="00FE672C" w:rsidP="00FE672C">
            <w:pPr>
              <w:pStyle w:val="56"/>
            </w:pPr>
            <w:r w:rsidRPr="00C13CAD">
              <w:t>&lt;0.1</w:t>
            </w:r>
          </w:p>
        </w:tc>
      </w:tr>
      <w:tr w:rsidR="00FE672C" w:rsidRPr="00C13CAD" w14:paraId="2E20AE11" w14:textId="77777777" w:rsidTr="00FE672C">
        <w:tc>
          <w:tcPr>
            <w:tcW w:w="300" w:type="pct"/>
          </w:tcPr>
          <w:p w14:paraId="18AB3169" w14:textId="77777777" w:rsidR="00FE672C" w:rsidRPr="00C13CAD" w:rsidRDefault="00FE672C" w:rsidP="00FE672C">
            <w:pPr>
              <w:pStyle w:val="56"/>
            </w:pPr>
            <w:r w:rsidRPr="00C13CAD">
              <w:t>45</w:t>
            </w:r>
          </w:p>
        </w:tc>
        <w:tc>
          <w:tcPr>
            <w:tcW w:w="635" w:type="pct"/>
          </w:tcPr>
          <w:p w14:paraId="7A934CE0" w14:textId="77777777" w:rsidR="00FE672C" w:rsidRPr="00C13CAD" w:rsidRDefault="00FE672C" w:rsidP="00FE672C">
            <w:pPr>
              <w:pStyle w:val="56"/>
            </w:pPr>
            <w:r w:rsidRPr="00C13CAD">
              <w:t>茚并</w:t>
            </w:r>
            <w:r w:rsidRPr="00C13CAD">
              <w:t>[1,2,3-cd]</w:t>
            </w:r>
            <w:r w:rsidRPr="00C13CAD">
              <w:t>芘</w:t>
            </w:r>
          </w:p>
        </w:tc>
        <w:tc>
          <w:tcPr>
            <w:tcW w:w="449" w:type="pct"/>
          </w:tcPr>
          <w:p w14:paraId="7FF9355E" w14:textId="77777777" w:rsidR="00FE672C" w:rsidRPr="00C13CAD" w:rsidRDefault="00FE672C" w:rsidP="00FE672C">
            <w:pPr>
              <w:pStyle w:val="56"/>
              <w:rPr>
                <w:bCs/>
              </w:rPr>
            </w:pPr>
            <w:r w:rsidRPr="00C13CAD">
              <w:t>mg/kg</w:t>
            </w:r>
          </w:p>
        </w:tc>
        <w:tc>
          <w:tcPr>
            <w:tcW w:w="498" w:type="pct"/>
          </w:tcPr>
          <w:p w14:paraId="16814B11" w14:textId="77777777" w:rsidR="00FE672C" w:rsidRPr="00C13CAD" w:rsidRDefault="00FE672C" w:rsidP="00FE672C">
            <w:pPr>
              <w:pStyle w:val="56"/>
            </w:pPr>
            <w:r w:rsidRPr="00C13CAD">
              <w:t>&lt;0.1</w:t>
            </w:r>
          </w:p>
        </w:tc>
        <w:tc>
          <w:tcPr>
            <w:tcW w:w="299" w:type="pct"/>
          </w:tcPr>
          <w:p w14:paraId="79297EA6" w14:textId="77777777" w:rsidR="00FE672C" w:rsidRPr="00C13CAD" w:rsidRDefault="00FE672C" w:rsidP="00FE672C">
            <w:pPr>
              <w:pStyle w:val="56"/>
            </w:pPr>
            <w:r w:rsidRPr="00C13CAD">
              <w:t>&lt;0.1</w:t>
            </w:r>
          </w:p>
        </w:tc>
        <w:tc>
          <w:tcPr>
            <w:tcW w:w="311" w:type="pct"/>
          </w:tcPr>
          <w:p w14:paraId="47EC9E57" w14:textId="77777777" w:rsidR="00FE672C" w:rsidRPr="00C13CAD" w:rsidRDefault="00FE672C" w:rsidP="00FE672C">
            <w:pPr>
              <w:pStyle w:val="56"/>
            </w:pPr>
            <w:r w:rsidRPr="00C13CAD">
              <w:t>&lt;0.1</w:t>
            </w:r>
          </w:p>
        </w:tc>
        <w:tc>
          <w:tcPr>
            <w:tcW w:w="361" w:type="pct"/>
          </w:tcPr>
          <w:p w14:paraId="5B834925" w14:textId="77777777" w:rsidR="00FE672C" w:rsidRPr="00C13CAD" w:rsidRDefault="00FE672C" w:rsidP="00FE672C">
            <w:pPr>
              <w:pStyle w:val="56"/>
            </w:pPr>
            <w:r w:rsidRPr="00C13CAD">
              <w:t>&lt;0.1</w:t>
            </w:r>
          </w:p>
        </w:tc>
        <w:tc>
          <w:tcPr>
            <w:tcW w:w="360" w:type="pct"/>
          </w:tcPr>
          <w:p w14:paraId="5699EC9A" w14:textId="77777777" w:rsidR="00FE672C" w:rsidRPr="00C13CAD" w:rsidRDefault="00FE672C" w:rsidP="00FE672C">
            <w:pPr>
              <w:pStyle w:val="56"/>
            </w:pPr>
            <w:r w:rsidRPr="00C13CAD">
              <w:t>&lt;0.1</w:t>
            </w:r>
          </w:p>
        </w:tc>
        <w:tc>
          <w:tcPr>
            <w:tcW w:w="360" w:type="pct"/>
          </w:tcPr>
          <w:p w14:paraId="6A16B9D1" w14:textId="77777777" w:rsidR="00FE672C" w:rsidRPr="00C13CAD" w:rsidRDefault="00FE672C" w:rsidP="00FE672C">
            <w:pPr>
              <w:pStyle w:val="56"/>
            </w:pPr>
            <w:r w:rsidRPr="00C13CAD">
              <w:t>&lt;0.1</w:t>
            </w:r>
          </w:p>
        </w:tc>
        <w:tc>
          <w:tcPr>
            <w:tcW w:w="359" w:type="pct"/>
          </w:tcPr>
          <w:p w14:paraId="04E37A05" w14:textId="77777777" w:rsidR="00FE672C" w:rsidRPr="00C13CAD" w:rsidRDefault="00FE672C" w:rsidP="00FE672C">
            <w:pPr>
              <w:pStyle w:val="56"/>
            </w:pPr>
            <w:r w:rsidRPr="00C13CAD">
              <w:t>&lt;0.1</w:t>
            </w:r>
          </w:p>
        </w:tc>
        <w:tc>
          <w:tcPr>
            <w:tcW w:w="357" w:type="pct"/>
          </w:tcPr>
          <w:p w14:paraId="25CCC54B" w14:textId="77777777" w:rsidR="00FE672C" w:rsidRPr="00C13CAD" w:rsidRDefault="00FE672C" w:rsidP="00FE672C">
            <w:pPr>
              <w:pStyle w:val="56"/>
            </w:pPr>
            <w:r w:rsidRPr="00C13CAD">
              <w:t>&lt;0.1</w:t>
            </w:r>
          </w:p>
        </w:tc>
        <w:tc>
          <w:tcPr>
            <w:tcW w:w="356" w:type="pct"/>
          </w:tcPr>
          <w:p w14:paraId="3BB99FEB" w14:textId="77777777" w:rsidR="00FE672C" w:rsidRPr="00C13CAD" w:rsidRDefault="00FE672C" w:rsidP="00FE672C">
            <w:pPr>
              <w:pStyle w:val="56"/>
            </w:pPr>
            <w:r w:rsidRPr="00C13CAD">
              <w:t>&lt;0.1</w:t>
            </w:r>
          </w:p>
        </w:tc>
        <w:tc>
          <w:tcPr>
            <w:tcW w:w="355" w:type="pct"/>
          </w:tcPr>
          <w:p w14:paraId="5B38D3C2" w14:textId="77777777" w:rsidR="00FE672C" w:rsidRPr="00C13CAD" w:rsidRDefault="00FE672C" w:rsidP="00FE672C">
            <w:pPr>
              <w:pStyle w:val="56"/>
            </w:pPr>
            <w:r w:rsidRPr="00C13CAD">
              <w:t>&lt;0.1</w:t>
            </w:r>
          </w:p>
        </w:tc>
      </w:tr>
      <w:tr w:rsidR="00FE672C" w:rsidRPr="00C13CAD" w14:paraId="0DB15E9B" w14:textId="77777777" w:rsidTr="00FE672C">
        <w:tc>
          <w:tcPr>
            <w:tcW w:w="300" w:type="pct"/>
          </w:tcPr>
          <w:p w14:paraId="36C28DEE" w14:textId="77777777" w:rsidR="00FE672C" w:rsidRPr="00C13CAD" w:rsidRDefault="00FE672C" w:rsidP="00FE672C">
            <w:pPr>
              <w:pStyle w:val="56"/>
            </w:pPr>
            <w:r w:rsidRPr="00C13CAD">
              <w:t>46</w:t>
            </w:r>
          </w:p>
        </w:tc>
        <w:tc>
          <w:tcPr>
            <w:tcW w:w="635" w:type="pct"/>
          </w:tcPr>
          <w:p w14:paraId="60CBAF70" w14:textId="77777777" w:rsidR="00FE672C" w:rsidRPr="00C13CAD" w:rsidRDefault="00FE672C" w:rsidP="00FE672C">
            <w:pPr>
              <w:pStyle w:val="56"/>
            </w:pPr>
            <w:r w:rsidRPr="00C13CAD">
              <w:t>萘</w:t>
            </w:r>
          </w:p>
        </w:tc>
        <w:tc>
          <w:tcPr>
            <w:tcW w:w="449" w:type="pct"/>
          </w:tcPr>
          <w:p w14:paraId="01163C93" w14:textId="77777777" w:rsidR="00FE672C" w:rsidRPr="00C13CAD" w:rsidRDefault="00FE672C" w:rsidP="00FE672C">
            <w:pPr>
              <w:pStyle w:val="56"/>
              <w:rPr>
                <w:bCs/>
              </w:rPr>
            </w:pPr>
            <w:r w:rsidRPr="00C13CAD">
              <w:t>mg/kg</w:t>
            </w:r>
          </w:p>
        </w:tc>
        <w:tc>
          <w:tcPr>
            <w:tcW w:w="498" w:type="pct"/>
          </w:tcPr>
          <w:p w14:paraId="4D1E818F" w14:textId="77777777" w:rsidR="00FE672C" w:rsidRPr="00C13CAD" w:rsidRDefault="00FE672C" w:rsidP="00FE672C">
            <w:pPr>
              <w:pStyle w:val="56"/>
            </w:pPr>
            <w:r w:rsidRPr="00C13CAD">
              <w:t>&lt;0.09</w:t>
            </w:r>
          </w:p>
        </w:tc>
        <w:tc>
          <w:tcPr>
            <w:tcW w:w="299" w:type="pct"/>
          </w:tcPr>
          <w:p w14:paraId="265D2098" w14:textId="77777777" w:rsidR="00FE672C" w:rsidRPr="00C13CAD" w:rsidRDefault="00FE672C" w:rsidP="00FE672C">
            <w:pPr>
              <w:pStyle w:val="56"/>
            </w:pPr>
            <w:r w:rsidRPr="00C13CAD">
              <w:t>&lt;0.09</w:t>
            </w:r>
          </w:p>
        </w:tc>
        <w:tc>
          <w:tcPr>
            <w:tcW w:w="311" w:type="pct"/>
          </w:tcPr>
          <w:p w14:paraId="5DB83DC2" w14:textId="77777777" w:rsidR="00FE672C" w:rsidRPr="00C13CAD" w:rsidRDefault="00FE672C" w:rsidP="00FE672C">
            <w:pPr>
              <w:pStyle w:val="56"/>
            </w:pPr>
            <w:r w:rsidRPr="00C13CAD">
              <w:t>&lt;0.09</w:t>
            </w:r>
          </w:p>
        </w:tc>
        <w:tc>
          <w:tcPr>
            <w:tcW w:w="361" w:type="pct"/>
          </w:tcPr>
          <w:p w14:paraId="002633D1" w14:textId="77777777" w:rsidR="00FE672C" w:rsidRPr="00C13CAD" w:rsidRDefault="00FE672C" w:rsidP="00FE672C">
            <w:pPr>
              <w:pStyle w:val="56"/>
            </w:pPr>
            <w:r w:rsidRPr="00C13CAD">
              <w:t>&lt;0.09</w:t>
            </w:r>
          </w:p>
        </w:tc>
        <w:tc>
          <w:tcPr>
            <w:tcW w:w="360" w:type="pct"/>
          </w:tcPr>
          <w:p w14:paraId="549E8176" w14:textId="77777777" w:rsidR="00FE672C" w:rsidRPr="00C13CAD" w:rsidRDefault="00FE672C" w:rsidP="00FE672C">
            <w:pPr>
              <w:pStyle w:val="56"/>
            </w:pPr>
            <w:r w:rsidRPr="00C13CAD">
              <w:t>&lt;0.09</w:t>
            </w:r>
          </w:p>
        </w:tc>
        <w:tc>
          <w:tcPr>
            <w:tcW w:w="360" w:type="pct"/>
          </w:tcPr>
          <w:p w14:paraId="5FD96FF9" w14:textId="77777777" w:rsidR="00FE672C" w:rsidRPr="00C13CAD" w:rsidRDefault="00FE672C" w:rsidP="00FE672C">
            <w:pPr>
              <w:pStyle w:val="56"/>
            </w:pPr>
            <w:r w:rsidRPr="00C13CAD">
              <w:t>&lt;0.09</w:t>
            </w:r>
          </w:p>
        </w:tc>
        <w:tc>
          <w:tcPr>
            <w:tcW w:w="359" w:type="pct"/>
          </w:tcPr>
          <w:p w14:paraId="33A97F18" w14:textId="77777777" w:rsidR="00FE672C" w:rsidRPr="00C13CAD" w:rsidRDefault="00FE672C" w:rsidP="00FE672C">
            <w:pPr>
              <w:pStyle w:val="56"/>
            </w:pPr>
            <w:r w:rsidRPr="00C13CAD">
              <w:t>&lt;0.09</w:t>
            </w:r>
          </w:p>
        </w:tc>
        <w:tc>
          <w:tcPr>
            <w:tcW w:w="357" w:type="pct"/>
          </w:tcPr>
          <w:p w14:paraId="087D9B2E" w14:textId="77777777" w:rsidR="00FE672C" w:rsidRPr="00C13CAD" w:rsidRDefault="00FE672C" w:rsidP="00FE672C">
            <w:pPr>
              <w:pStyle w:val="56"/>
            </w:pPr>
            <w:r w:rsidRPr="00C13CAD">
              <w:t>&lt;0.09</w:t>
            </w:r>
          </w:p>
        </w:tc>
        <w:tc>
          <w:tcPr>
            <w:tcW w:w="356" w:type="pct"/>
          </w:tcPr>
          <w:p w14:paraId="55B6F6EC" w14:textId="77777777" w:rsidR="00FE672C" w:rsidRPr="00C13CAD" w:rsidRDefault="00FE672C" w:rsidP="00FE672C">
            <w:pPr>
              <w:pStyle w:val="56"/>
            </w:pPr>
            <w:r w:rsidRPr="00C13CAD">
              <w:t>&lt;0.09</w:t>
            </w:r>
          </w:p>
        </w:tc>
        <w:tc>
          <w:tcPr>
            <w:tcW w:w="355" w:type="pct"/>
          </w:tcPr>
          <w:p w14:paraId="672B92F3" w14:textId="77777777" w:rsidR="00FE672C" w:rsidRPr="00C13CAD" w:rsidRDefault="00FE672C" w:rsidP="00FE672C">
            <w:pPr>
              <w:pStyle w:val="56"/>
            </w:pPr>
            <w:r w:rsidRPr="00C13CAD">
              <w:t>&lt;0.09</w:t>
            </w:r>
          </w:p>
        </w:tc>
      </w:tr>
      <w:tr w:rsidR="00FE672C" w:rsidRPr="00C13CAD" w14:paraId="26A83A55" w14:textId="77777777" w:rsidTr="00FE672C">
        <w:tc>
          <w:tcPr>
            <w:tcW w:w="300" w:type="pct"/>
          </w:tcPr>
          <w:p w14:paraId="68870A1E" w14:textId="77777777" w:rsidR="00FE672C" w:rsidRPr="00C13CAD" w:rsidRDefault="00FE672C" w:rsidP="00FE672C">
            <w:pPr>
              <w:pStyle w:val="56"/>
            </w:pPr>
            <w:r w:rsidRPr="00C13CAD">
              <w:lastRenderedPageBreak/>
              <w:t>47</w:t>
            </w:r>
          </w:p>
        </w:tc>
        <w:tc>
          <w:tcPr>
            <w:tcW w:w="635" w:type="pct"/>
          </w:tcPr>
          <w:p w14:paraId="1F9C0860" w14:textId="77777777" w:rsidR="00FE672C" w:rsidRPr="00C13CAD" w:rsidRDefault="00FE672C" w:rsidP="00FE672C">
            <w:pPr>
              <w:pStyle w:val="56"/>
            </w:pPr>
            <w:r w:rsidRPr="00C13CAD">
              <w:t>二噁英</w:t>
            </w:r>
          </w:p>
        </w:tc>
        <w:tc>
          <w:tcPr>
            <w:tcW w:w="449" w:type="pct"/>
          </w:tcPr>
          <w:p w14:paraId="3FFA1ECC" w14:textId="77777777" w:rsidR="00FE672C" w:rsidRPr="00C13CAD" w:rsidRDefault="00FE672C" w:rsidP="00FE672C">
            <w:pPr>
              <w:pStyle w:val="56"/>
            </w:pPr>
            <w:r w:rsidRPr="00C13CAD">
              <w:t>ngTEQ/kg</w:t>
            </w:r>
          </w:p>
        </w:tc>
        <w:tc>
          <w:tcPr>
            <w:tcW w:w="498" w:type="pct"/>
          </w:tcPr>
          <w:p w14:paraId="797C3C5E" w14:textId="77777777" w:rsidR="00FE672C" w:rsidRPr="00C13CAD" w:rsidRDefault="00FE672C" w:rsidP="00FE672C">
            <w:pPr>
              <w:pStyle w:val="56"/>
            </w:pPr>
            <w:r w:rsidRPr="00C13CAD">
              <w:t>0.64</w:t>
            </w:r>
          </w:p>
        </w:tc>
        <w:tc>
          <w:tcPr>
            <w:tcW w:w="299" w:type="pct"/>
          </w:tcPr>
          <w:p w14:paraId="2E24CE32" w14:textId="77777777" w:rsidR="00FE672C" w:rsidRPr="00C13CAD" w:rsidRDefault="00FE672C" w:rsidP="00FE672C">
            <w:pPr>
              <w:pStyle w:val="56"/>
            </w:pPr>
            <w:r w:rsidRPr="00C13CAD">
              <w:t>0.39</w:t>
            </w:r>
          </w:p>
        </w:tc>
        <w:tc>
          <w:tcPr>
            <w:tcW w:w="311" w:type="pct"/>
          </w:tcPr>
          <w:p w14:paraId="55072B4E" w14:textId="77777777" w:rsidR="00FE672C" w:rsidRPr="00C13CAD" w:rsidRDefault="00FE672C" w:rsidP="00FE672C">
            <w:pPr>
              <w:pStyle w:val="56"/>
            </w:pPr>
            <w:r w:rsidRPr="00C13CAD">
              <w:t>0.56</w:t>
            </w:r>
          </w:p>
        </w:tc>
        <w:tc>
          <w:tcPr>
            <w:tcW w:w="361" w:type="pct"/>
          </w:tcPr>
          <w:p w14:paraId="0F1532B2" w14:textId="77777777" w:rsidR="00FE672C" w:rsidRPr="00C13CAD" w:rsidRDefault="00FE672C" w:rsidP="00FE672C">
            <w:pPr>
              <w:pStyle w:val="56"/>
            </w:pPr>
            <w:r w:rsidRPr="00C13CAD">
              <w:t>0.54</w:t>
            </w:r>
          </w:p>
        </w:tc>
        <w:tc>
          <w:tcPr>
            <w:tcW w:w="360" w:type="pct"/>
          </w:tcPr>
          <w:p w14:paraId="3B468499" w14:textId="77777777" w:rsidR="00FE672C" w:rsidRPr="00C13CAD" w:rsidRDefault="00FE672C" w:rsidP="00FE672C">
            <w:pPr>
              <w:pStyle w:val="56"/>
            </w:pPr>
            <w:r w:rsidRPr="00C13CAD">
              <w:t>0.74</w:t>
            </w:r>
          </w:p>
        </w:tc>
        <w:tc>
          <w:tcPr>
            <w:tcW w:w="360" w:type="pct"/>
          </w:tcPr>
          <w:p w14:paraId="1B59A253" w14:textId="77777777" w:rsidR="00FE672C" w:rsidRPr="00C13CAD" w:rsidRDefault="00FE672C" w:rsidP="00FE672C">
            <w:pPr>
              <w:pStyle w:val="56"/>
            </w:pPr>
            <w:r w:rsidRPr="00C13CAD">
              <w:t>4.7</w:t>
            </w:r>
          </w:p>
        </w:tc>
        <w:tc>
          <w:tcPr>
            <w:tcW w:w="359" w:type="pct"/>
          </w:tcPr>
          <w:p w14:paraId="58B4FB3B" w14:textId="77777777" w:rsidR="00FE672C" w:rsidRPr="00C13CAD" w:rsidRDefault="00FE672C" w:rsidP="00FE672C">
            <w:pPr>
              <w:pStyle w:val="56"/>
            </w:pPr>
            <w:r w:rsidRPr="00C13CAD">
              <w:t>0.36</w:t>
            </w:r>
          </w:p>
        </w:tc>
        <w:tc>
          <w:tcPr>
            <w:tcW w:w="357" w:type="pct"/>
          </w:tcPr>
          <w:p w14:paraId="3216DF4D" w14:textId="77777777" w:rsidR="00FE672C" w:rsidRPr="00C13CAD" w:rsidRDefault="00FE672C" w:rsidP="00FE672C">
            <w:pPr>
              <w:pStyle w:val="56"/>
            </w:pPr>
            <w:r w:rsidRPr="00C13CAD">
              <w:t>0.39</w:t>
            </w:r>
          </w:p>
        </w:tc>
        <w:tc>
          <w:tcPr>
            <w:tcW w:w="356" w:type="pct"/>
          </w:tcPr>
          <w:p w14:paraId="328150C9" w14:textId="77777777" w:rsidR="00FE672C" w:rsidRPr="00C13CAD" w:rsidRDefault="00FE672C" w:rsidP="00FE672C">
            <w:pPr>
              <w:pStyle w:val="56"/>
            </w:pPr>
            <w:r w:rsidRPr="00C13CAD">
              <w:t>0.37</w:t>
            </w:r>
          </w:p>
        </w:tc>
        <w:tc>
          <w:tcPr>
            <w:tcW w:w="355" w:type="pct"/>
          </w:tcPr>
          <w:p w14:paraId="2604F142" w14:textId="77777777" w:rsidR="00FE672C" w:rsidRPr="00C13CAD" w:rsidRDefault="00FE672C" w:rsidP="00FE672C">
            <w:pPr>
              <w:pStyle w:val="56"/>
            </w:pPr>
            <w:r w:rsidRPr="00C13CAD">
              <w:t>0.51</w:t>
            </w:r>
          </w:p>
        </w:tc>
      </w:tr>
      <w:tr w:rsidR="00FE672C" w:rsidRPr="00C13CAD" w14:paraId="32980D13" w14:textId="77777777" w:rsidTr="00FE672C">
        <w:tc>
          <w:tcPr>
            <w:tcW w:w="300" w:type="pct"/>
          </w:tcPr>
          <w:p w14:paraId="1ED2A20D" w14:textId="77777777" w:rsidR="00FE672C" w:rsidRPr="00C13CAD" w:rsidRDefault="00FE672C" w:rsidP="00FE672C">
            <w:pPr>
              <w:pStyle w:val="56"/>
            </w:pPr>
            <w:r w:rsidRPr="00C13CAD">
              <w:t>备注</w:t>
            </w:r>
          </w:p>
        </w:tc>
        <w:tc>
          <w:tcPr>
            <w:tcW w:w="4700" w:type="pct"/>
            <w:gridSpan w:val="12"/>
          </w:tcPr>
          <w:p w14:paraId="119F9807" w14:textId="77777777" w:rsidR="00FE672C" w:rsidRPr="00C13CAD" w:rsidRDefault="00FE672C" w:rsidP="00FE672C">
            <w:pPr>
              <w:pStyle w:val="56"/>
            </w:pPr>
          </w:p>
        </w:tc>
      </w:tr>
    </w:tbl>
    <w:p w14:paraId="7C90CD5F" w14:textId="71473513" w:rsidR="00FE672C" w:rsidRPr="00C13CAD" w:rsidRDefault="00FE672C" w:rsidP="00FE672C">
      <w:pPr>
        <w:ind w:firstLine="480"/>
      </w:pPr>
      <w:r w:rsidRPr="00C13CAD">
        <w:t>由监测结果可知，项目所在地区域土壤监测点位中各项目指标均较低，在</w:t>
      </w:r>
      <w:r w:rsidRPr="00C13CAD">
        <w:t>1#~4#</w:t>
      </w:r>
      <w:r w:rsidRPr="00C13CAD">
        <w:t>监测点位各指标均满足《土壤环境质量</w:t>
      </w:r>
      <w:r w:rsidRPr="00C13CAD">
        <w:t xml:space="preserve"> </w:t>
      </w:r>
      <w:r w:rsidRPr="00C13CAD">
        <w:t>农用地土壤污染风险管控标准（试行）》（</w:t>
      </w:r>
      <w:r w:rsidRPr="00C13CAD">
        <w:t>GB15618-2018</w:t>
      </w:r>
      <w:r w:rsidRPr="00C13CAD">
        <w:t>）标准要求，</w:t>
      </w:r>
      <w:r w:rsidRPr="00C13CAD">
        <w:t>5-8#</w:t>
      </w:r>
      <w:r w:rsidRPr="00C13CAD">
        <w:t>各指标均可以满足《土壤环境质量</w:t>
      </w:r>
      <w:r w:rsidRPr="00C13CAD">
        <w:t xml:space="preserve"> </w:t>
      </w:r>
      <w:r w:rsidRPr="00C13CAD">
        <w:t>建设用地土壤污染风险管控标准（试行）》（</w:t>
      </w:r>
      <w:r w:rsidRPr="00C13CAD">
        <w:t>GB36600-2018</w:t>
      </w:r>
      <w:r w:rsidRPr="00C13CAD">
        <w:t>）中第二类用地相应标准限值，区域土壤现状较好。</w:t>
      </w:r>
    </w:p>
    <w:p w14:paraId="23DA2371" w14:textId="5F48BCC6" w:rsidR="00FE672C" w:rsidRPr="00C13CAD" w:rsidRDefault="00FE672C" w:rsidP="00FE672C">
      <w:pPr>
        <w:pStyle w:val="52"/>
      </w:pPr>
      <w:r w:rsidRPr="00C13CAD">
        <w:t>表</w:t>
      </w:r>
      <w:r w:rsidRPr="00C13CAD">
        <w:t xml:space="preserve">3.4-14   </w:t>
      </w:r>
      <w:r w:rsidRPr="00C13CAD">
        <w:t>古浪县土门镇生活垃圾热气化处理项目周边土壤周边环境检测结果表</w:t>
      </w:r>
    </w:p>
    <w:tbl>
      <w:tblPr>
        <w:tblStyle w:val="1f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9"/>
        <w:gridCol w:w="2824"/>
        <w:gridCol w:w="380"/>
        <w:gridCol w:w="356"/>
        <w:gridCol w:w="736"/>
        <w:gridCol w:w="736"/>
        <w:gridCol w:w="904"/>
        <w:gridCol w:w="848"/>
        <w:gridCol w:w="1577"/>
      </w:tblGrid>
      <w:tr w:rsidR="000908A9" w:rsidRPr="00C13CAD" w14:paraId="5FEBCAE3" w14:textId="77777777" w:rsidTr="009500C0">
        <w:trPr>
          <w:jc w:val="center"/>
        </w:trPr>
        <w:tc>
          <w:tcPr>
            <w:tcW w:w="5000" w:type="pct"/>
            <w:gridSpan w:val="9"/>
            <w:vAlign w:val="center"/>
          </w:tcPr>
          <w:p w14:paraId="3553839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拟建项目厂区</w:t>
            </w:r>
          </w:p>
        </w:tc>
      </w:tr>
      <w:tr w:rsidR="009500C0" w:rsidRPr="00C13CAD" w14:paraId="57E63AAC" w14:textId="77777777" w:rsidTr="009500C0">
        <w:trPr>
          <w:jc w:val="center"/>
        </w:trPr>
        <w:tc>
          <w:tcPr>
            <w:tcW w:w="376" w:type="pct"/>
            <w:vMerge w:val="restart"/>
            <w:vAlign w:val="center"/>
          </w:tcPr>
          <w:p w14:paraId="73D3458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772" w:type="pct"/>
            <w:gridSpan w:val="2"/>
            <w:vMerge w:val="restart"/>
            <w:vAlign w:val="center"/>
          </w:tcPr>
          <w:p w14:paraId="0B1FF8F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011" w:type="pct"/>
            <w:gridSpan w:val="3"/>
            <w:vAlign w:val="center"/>
          </w:tcPr>
          <w:p w14:paraId="649E94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32B25B5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7F66143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0A2210A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9500C0" w:rsidRPr="00C13CAD" w14:paraId="31295C46" w14:textId="77777777" w:rsidTr="009500C0">
        <w:trPr>
          <w:jc w:val="center"/>
        </w:trPr>
        <w:tc>
          <w:tcPr>
            <w:tcW w:w="376" w:type="pct"/>
            <w:vMerge/>
            <w:vAlign w:val="center"/>
          </w:tcPr>
          <w:p w14:paraId="3665CE6C" w14:textId="77777777" w:rsidR="000908A9" w:rsidRPr="00C13CAD" w:rsidRDefault="000908A9" w:rsidP="000908A9">
            <w:pPr>
              <w:pStyle w:val="56"/>
              <w:rPr>
                <w:rFonts w:ascii="Times New Roman" w:eastAsiaTheme="minorEastAsia" w:hAnsi="Times New Roman" w:cs="Times New Roman"/>
              </w:rPr>
            </w:pPr>
          </w:p>
        </w:tc>
        <w:tc>
          <w:tcPr>
            <w:tcW w:w="1772" w:type="pct"/>
            <w:gridSpan w:val="2"/>
            <w:vMerge/>
            <w:vAlign w:val="center"/>
          </w:tcPr>
          <w:p w14:paraId="7AACDB53" w14:textId="77777777" w:rsidR="000908A9" w:rsidRPr="00C13CAD" w:rsidRDefault="000908A9" w:rsidP="000908A9">
            <w:pPr>
              <w:pStyle w:val="56"/>
              <w:rPr>
                <w:rFonts w:ascii="Times New Roman" w:eastAsiaTheme="minorEastAsia" w:hAnsi="Times New Roman" w:cs="Times New Roman"/>
              </w:rPr>
            </w:pPr>
          </w:p>
        </w:tc>
        <w:tc>
          <w:tcPr>
            <w:tcW w:w="1011" w:type="pct"/>
            <w:gridSpan w:val="3"/>
            <w:vAlign w:val="center"/>
          </w:tcPr>
          <w:p w14:paraId="5466F40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500" w:type="pct"/>
            <w:vMerge/>
            <w:vAlign w:val="center"/>
          </w:tcPr>
          <w:p w14:paraId="0CAD0B43"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6595C4D5"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3DAD01C3" w14:textId="77777777" w:rsidR="000908A9" w:rsidRPr="00C13CAD" w:rsidRDefault="000908A9" w:rsidP="000908A9">
            <w:pPr>
              <w:pStyle w:val="56"/>
              <w:rPr>
                <w:rFonts w:ascii="Times New Roman" w:eastAsiaTheme="minorEastAsia" w:hAnsi="Times New Roman" w:cs="Times New Roman"/>
              </w:rPr>
            </w:pPr>
          </w:p>
        </w:tc>
      </w:tr>
      <w:tr w:rsidR="009500C0" w:rsidRPr="00C13CAD" w14:paraId="6FF11598" w14:textId="77777777" w:rsidTr="009500C0">
        <w:trPr>
          <w:jc w:val="center"/>
        </w:trPr>
        <w:tc>
          <w:tcPr>
            <w:tcW w:w="376" w:type="pct"/>
            <w:vAlign w:val="center"/>
          </w:tcPr>
          <w:p w14:paraId="1AC5B96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772" w:type="pct"/>
            <w:gridSpan w:val="2"/>
            <w:vAlign w:val="center"/>
          </w:tcPr>
          <w:p w14:paraId="2E6590D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1011" w:type="pct"/>
            <w:gridSpan w:val="3"/>
            <w:vAlign w:val="center"/>
          </w:tcPr>
          <w:p w14:paraId="0971357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7.22</w:t>
            </w:r>
          </w:p>
        </w:tc>
        <w:tc>
          <w:tcPr>
            <w:tcW w:w="500" w:type="pct"/>
            <w:vAlign w:val="center"/>
          </w:tcPr>
          <w:p w14:paraId="571D992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258A70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4B03E83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9500C0" w:rsidRPr="00C13CAD" w14:paraId="13C68F16" w14:textId="77777777" w:rsidTr="009500C0">
        <w:trPr>
          <w:jc w:val="center"/>
        </w:trPr>
        <w:tc>
          <w:tcPr>
            <w:tcW w:w="376" w:type="pct"/>
            <w:vAlign w:val="center"/>
          </w:tcPr>
          <w:p w14:paraId="0ED6533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772" w:type="pct"/>
            <w:gridSpan w:val="2"/>
            <w:vAlign w:val="center"/>
          </w:tcPr>
          <w:p w14:paraId="4F434D8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1011" w:type="pct"/>
            <w:gridSpan w:val="3"/>
            <w:vAlign w:val="center"/>
          </w:tcPr>
          <w:p w14:paraId="6401369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11.6</w:t>
            </w:r>
          </w:p>
        </w:tc>
        <w:tc>
          <w:tcPr>
            <w:tcW w:w="500" w:type="pct"/>
            <w:vAlign w:val="center"/>
          </w:tcPr>
          <w:p w14:paraId="1D98FC5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60</w:t>
            </w:r>
          </w:p>
        </w:tc>
        <w:tc>
          <w:tcPr>
            <w:tcW w:w="469" w:type="pct"/>
            <w:vAlign w:val="center"/>
          </w:tcPr>
          <w:p w14:paraId="1114ED7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0.193</w:t>
            </w:r>
          </w:p>
        </w:tc>
        <w:tc>
          <w:tcPr>
            <w:tcW w:w="872" w:type="pct"/>
            <w:vAlign w:val="center"/>
          </w:tcPr>
          <w:p w14:paraId="6AE5FA7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0AA22CF" w14:textId="77777777" w:rsidTr="009500C0">
        <w:trPr>
          <w:jc w:val="center"/>
        </w:trPr>
        <w:tc>
          <w:tcPr>
            <w:tcW w:w="376" w:type="pct"/>
            <w:vAlign w:val="center"/>
          </w:tcPr>
          <w:p w14:paraId="436BE92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772" w:type="pct"/>
            <w:gridSpan w:val="2"/>
            <w:vAlign w:val="center"/>
          </w:tcPr>
          <w:p w14:paraId="1DDD47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1011" w:type="pct"/>
            <w:gridSpan w:val="3"/>
            <w:vAlign w:val="center"/>
          </w:tcPr>
          <w:p w14:paraId="4D053AA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0.456</w:t>
            </w:r>
          </w:p>
        </w:tc>
        <w:tc>
          <w:tcPr>
            <w:tcW w:w="500" w:type="pct"/>
            <w:vAlign w:val="center"/>
          </w:tcPr>
          <w:p w14:paraId="5CA7DEC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w:t>
            </w:r>
          </w:p>
        </w:tc>
        <w:tc>
          <w:tcPr>
            <w:tcW w:w="469" w:type="pct"/>
            <w:vAlign w:val="center"/>
          </w:tcPr>
          <w:p w14:paraId="2F1B38E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0.012</w:t>
            </w:r>
          </w:p>
        </w:tc>
        <w:tc>
          <w:tcPr>
            <w:tcW w:w="872" w:type="pct"/>
            <w:vAlign w:val="center"/>
          </w:tcPr>
          <w:p w14:paraId="426325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4BF5805" w14:textId="77777777" w:rsidTr="009500C0">
        <w:trPr>
          <w:jc w:val="center"/>
        </w:trPr>
        <w:tc>
          <w:tcPr>
            <w:tcW w:w="376" w:type="pct"/>
            <w:vAlign w:val="center"/>
          </w:tcPr>
          <w:p w14:paraId="4A0656C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772" w:type="pct"/>
            <w:gridSpan w:val="2"/>
            <w:vAlign w:val="center"/>
          </w:tcPr>
          <w:p w14:paraId="703C32F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1011" w:type="pct"/>
            <w:gridSpan w:val="3"/>
            <w:vAlign w:val="center"/>
          </w:tcPr>
          <w:p w14:paraId="507BEE5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62.8</w:t>
            </w:r>
          </w:p>
        </w:tc>
        <w:tc>
          <w:tcPr>
            <w:tcW w:w="500" w:type="pct"/>
            <w:vAlign w:val="center"/>
          </w:tcPr>
          <w:p w14:paraId="3D72897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6E0FA31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0.251</w:t>
            </w:r>
          </w:p>
        </w:tc>
        <w:tc>
          <w:tcPr>
            <w:tcW w:w="872" w:type="pct"/>
            <w:vAlign w:val="center"/>
          </w:tcPr>
          <w:p w14:paraId="68F0B0E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56D8BD6" w14:textId="77777777" w:rsidTr="009500C0">
        <w:trPr>
          <w:jc w:val="center"/>
        </w:trPr>
        <w:tc>
          <w:tcPr>
            <w:tcW w:w="376" w:type="pct"/>
            <w:vAlign w:val="center"/>
          </w:tcPr>
          <w:p w14:paraId="6BA0AA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772" w:type="pct"/>
            <w:gridSpan w:val="2"/>
            <w:vAlign w:val="center"/>
          </w:tcPr>
          <w:p w14:paraId="0DB2612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1011" w:type="pct"/>
            <w:gridSpan w:val="3"/>
            <w:vAlign w:val="center"/>
          </w:tcPr>
          <w:p w14:paraId="0F4607E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15.5</w:t>
            </w:r>
          </w:p>
        </w:tc>
        <w:tc>
          <w:tcPr>
            <w:tcW w:w="500" w:type="pct"/>
            <w:vAlign w:val="center"/>
          </w:tcPr>
          <w:p w14:paraId="0CA9467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18000</w:t>
            </w:r>
          </w:p>
        </w:tc>
        <w:tc>
          <w:tcPr>
            <w:tcW w:w="469" w:type="pct"/>
            <w:vAlign w:val="center"/>
          </w:tcPr>
          <w:p w14:paraId="5501032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0.001</w:t>
            </w:r>
          </w:p>
        </w:tc>
        <w:tc>
          <w:tcPr>
            <w:tcW w:w="872" w:type="pct"/>
            <w:vAlign w:val="center"/>
          </w:tcPr>
          <w:p w14:paraId="22E279F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12599B6" w14:textId="77777777" w:rsidTr="009500C0">
        <w:trPr>
          <w:jc w:val="center"/>
        </w:trPr>
        <w:tc>
          <w:tcPr>
            <w:tcW w:w="376" w:type="pct"/>
            <w:vAlign w:val="center"/>
          </w:tcPr>
          <w:p w14:paraId="369A76C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p>
        </w:tc>
        <w:tc>
          <w:tcPr>
            <w:tcW w:w="1772" w:type="pct"/>
            <w:gridSpan w:val="2"/>
            <w:vAlign w:val="center"/>
          </w:tcPr>
          <w:p w14:paraId="5ECC32B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1011" w:type="pct"/>
            <w:gridSpan w:val="3"/>
            <w:vAlign w:val="center"/>
          </w:tcPr>
          <w:p w14:paraId="5AC2A90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24.6</w:t>
            </w:r>
          </w:p>
        </w:tc>
        <w:tc>
          <w:tcPr>
            <w:tcW w:w="500" w:type="pct"/>
            <w:vAlign w:val="center"/>
          </w:tcPr>
          <w:p w14:paraId="78DBC98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800</w:t>
            </w:r>
          </w:p>
        </w:tc>
        <w:tc>
          <w:tcPr>
            <w:tcW w:w="469" w:type="pct"/>
            <w:vAlign w:val="center"/>
          </w:tcPr>
          <w:p w14:paraId="22D066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0.031</w:t>
            </w:r>
          </w:p>
        </w:tc>
        <w:tc>
          <w:tcPr>
            <w:tcW w:w="872" w:type="pct"/>
            <w:vAlign w:val="center"/>
          </w:tcPr>
          <w:p w14:paraId="2FF8A6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3E38C8E0" w14:textId="77777777" w:rsidTr="009500C0">
        <w:trPr>
          <w:jc w:val="center"/>
        </w:trPr>
        <w:tc>
          <w:tcPr>
            <w:tcW w:w="376" w:type="pct"/>
            <w:vAlign w:val="center"/>
          </w:tcPr>
          <w:p w14:paraId="4A86D4E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772" w:type="pct"/>
            <w:gridSpan w:val="2"/>
            <w:vAlign w:val="center"/>
          </w:tcPr>
          <w:p w14:paraId="31A175A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1011" w:type="pct"/>
            <w:gridSpan w:val="3"/>
            <w:vAlign w:val="center"/>
          </w:tcPr>
          <w:p w14:paraId="1A2B978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0.067</w:t>
            </w:r>
          </w:p>
        </w:tc>
        <w:tc>
          <w:tcPr>
            <w:tcW w:w="500" w:type="pct"/>
            <w:vAlign w:val="center"/>
          </w:tcPr>
          <w:p w14:paraId="15610CA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65</w:t>
            </w:r>
          </w:p>
        </w:tc>
        <w:tc>
          <w:tcPr>
            <w:tcW w:w="469" w:type="pct"/>
            <w:vAlign w:val="center"/>
          </w:tcPr>
          <w:p w14:paraId="472F511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0.001</w:t>
            </w:r>
          </w:p>
        </w:tc>
        <w:tc>
          <w:tcPr>
            <w:tcW w:w="872" w:type="pct"/>
            <w:vAlign w:val="center"/>
          </w:tcPr>
          <w:p w14:paraId="7D4795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E4EB70A" w14:textId="77777777" w:rsidTr="009500C0">
        <w:trPr>
          <w:jc w:val="center"/>
        </w:trPr>
        <w:tc>
          <w:tcPr>
            <w:tcW w:w="376" w:type="pct"/>
            <w:vAlign w:val="center"/>
          </w:tcPr>
          <w:p w14:paraId="237F21E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772" w:type="pct"/>
            <w:gridSpan w:val="2"/>
            <w:vAlign w:val="center"/>
          </w:tcPr>
          <w:p w14:paraId="5F445D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1011" w:type="pct"/>
            <w:gridSpan w:val="3"/>
            <w:vAlign w:val="center"/>
          </w:tcPr>
          <w:p w14:paraId="5CBC50A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5L</w:t>
            </w:r>
          </w:p>
        </w:tc>
        <w:tc>
          <w:tcPr>
            <w:tcW w:w="500" w:type="pct"/>
            <w:vAlign w:val="center"/>
          </w:tcPr>
          <w:p w14:paraId="3F6DFB6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900</w:t>
            </w:r>
          </w:p>
        </w:tc>
        <w:tc>
          <w:tcPr>
            <w:tcW w:w="469" w:type="pct"/>
            <w:vAlign w:val="center"/>
          </w:tcPr>
          <w:p w14:paraId="795303E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0CA5C9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1B731666" w14:textId="77777777" w:rsidTr="009500C0">
        <w:trPr>
          <w:jc w:val="center"/>
        </w:trPr>
        <w:tc>
          <w:tcPr>
            <w:tcW w:w="376" w:type="pct"/>
            <w:vAlign w:val="center"/>
          </w:tcPr>
          <w:p w14:paraId="5CD0DE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772" w:type="pct"/>
            <w:gridSpan w:val="2"/>
            <w:vAlign w:val="center"/>
          </w:tcPr>
          <w:p w14:paraId="53F811B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1011" w:type="pct"/>
            <w:gridSpan w:val="3"/>
            <w:vAlign w:val="center"/>
          </w:tcPr>
          <w:p w14:paraId="6ECC383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43.7</w:t>
            </w:r>
          </w:p>
        </w:tc>
        <w:tc>
          <w:tcPr>
            <w:tcW w:w="500" w:type="pct"/>
            <w:vAlign w:val="center"/>
          </w:tcPr>
          <w:p w14:paraId="2B94E88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0AA8469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74A93C1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9500C0" w:rsidRPr="00C13CAD" w14:paraId="2B752182" w14:textId="77777777" w:rsidTr="009500C0">
        <w:trPr>
          <w:jc w:val="center"/>
        </w:trPr>
        <w:tc>
          <w:tcPr>
            <w:tcW w:w="376" w:type="pct"/>
            <w:vAlign w:val="center"/>
          </w:tcPr>
          <w:p w14:paraId="292F0B0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772" w:type="pct"/>
            <w:gridSpan w:val="2"/>
            <w:vAlign w:val="center"/>
          </w:tcPr>
          <w:p w14:paraId="0CC668A1"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2-</w:t>
            </w:r>
            <w:r w:rsidRPr="00C13CAD">
              <w:rPr>
                <w:rFonts w:ascii="Times New Roman" w:eastAsiaTheme="minorEastAsia" w:hAnsi="Times New Roman" w:cs="Times New Roman"/>
              </w:rPr>
              <w:t>氯酚</w:t>
            </w:r>
          </w:p>
        </w:tc>
        <w:tc>
          <w:tcPr>
            <w:tcW w:w="1011" w:type="pct"/>
            <w:gridSpan w:val="3"/>
            <w:vAlign w:val="center"/>
          </w:tcPr>
          <w:p w14:paraId="32A8A99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0.04L</w:t>
            </w:r>
          </w:p>
        </w:tc>
        <w:tc>
          <w:tcPr>
            <w:tcW w:w="500" w:type="pct"/>
            <w:vAlign w:val="center"/>
          </w:tcPr>
          <w:p w14:paraId="0B7F4CD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2256</w:t>
            </w:r>
          </w:p>
        </w:tc>
        <w:tc>
          <w:tcPr>
            <w:tcW w:w="469" w:type="pct"/>
            <w:vAlign w:val="center"/>
          </w:tcPr>
          <w:p w14:paraId="2DB4A4E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62744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21CFA898" w14:textId="77777777" w:rsidTr="009500C0">
        <w:trPr>
          <w:jc w:val="center"/>
        </w:trPr>
        <w:tc>
          <w:tcPr>
            <w:tcW w:w="376" w:type="pct"/>
            <w:vAlign w:val="center"/>
          </w:tcPr>
          <w:p w14:paraId="47934DA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11</w:t>
            </w:r>
          </w:p>
        </w:tc>
        <w:tc>
          <w:tcPr>
            <w:tcW w:w="1772" w:type="pct"/>
            <w:gridSpan w:val="2"/>
            <w:vAlign w:val="center"/>
          </w:tcPr>
          <w:p w14:paraId="79168F7A"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氯乙烯</w:t>
            </w:r>
          </w:p>
        </w:tc>
        <w:tc>
          <w:tcPr>
            <w:tcW w:w="1011" w:type="pct"/>
            <w:gridSpan w:val="3"/>
            <w:vAlign w:val="center"/>
          </w:tcPr>
          <w:p w14:paraId="718B21A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0197A21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0.43</w:t>
            </w:r>
          </w:p>
        </w:tc>
        <w:tc>
          <w:tcPr>
            <w:tcW w:w="469" w:type="pct"/>
            <w:vAlign w:val="center"/>
          </w:tcPr>
          <w:p w14:paraId="313342A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168FB2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8F7A346" w14:textId="77777777" w:rsidTr="009500C0">
        <w:trPr>
          <w:jc w:val="center"/>
        </w:trPr>
        <w:tc>
          <w:tcPr>
            <w:tcW w:w="376" w:type="pct"/>
            <w:vAlign w:val="center"/>
          </w:tcPr>
          <w:p w14:paraId="3683886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w:t>
            </w:r>
          </w:p>
        </w:tc>
        <w:tc>
          <w:tcPr>
            <w:tcW w:w="1772" w:type="pct"/>
            <w:gridSpan w:val="2"/>
            <w:vAlign w:val="center"/>
          </w:tcPr>
          <w:p w14:paraId="6F159E71"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二氯乙烯</w:t>
            </w:r>
          </w:p>
        </w:tc>
        <w:tc>
          <w:tcPr>
            <w:tcW w:w="1011" w:type="pct"/>
            <w:gridSpan w:val="3"/>
            <w:vAlign w:val="center"/>
          </w:tcPr>
          <w:p w14:paraId="2B6C39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8.0×10</w:t>
            </w:r>
            <w:r w:rsidRPr="00C13CAD">
              <w:rPr>
                <w:rFonts w:ascii="Times New Roman" w:eastAsiaTheme="minorEastAsia" w:hAnsi="Times New Roman" w:cs="Times New Roman"/>
                <w:vertAlign w:val="superscript"/>
              </w:rPr>
              <w:t>-4</w:t>
            </w:r>
            <w:r w:rsidRPr="00C13CAD">
              <w:rPr>
                <w:rFonts w:ascii="Times New Roman" w:eastAsiaTheme="minorEastAsia" w:hAnsi="Times New Roman" w:cs="Times New Roman"/>
              </w:rPr>
              <w:t>L</w:t>
            </w:r>
          </w:p>
        </w:tc>
        <w:tc>
          <w:tcPr>
            <w:tcW w:w="500" w:type="pct"/>
            <w:vAlign w:val="center"/>
          </w:tcPr>
          <w:p w14:paraId="71DF40A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66</w:t>
            </w:r>
          </w:p>
        </w:tc>
        <w:tc>
          <w:tcPr>
            <w:tcW w:w="469" w:type="pct"/>
            <w:vAlign w:val="center"/>
          </w:tcPr>
          <w:p w14:paraId="1CC0F06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30D4A62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8A0AB03" w14:textId="77777777" w:rsidTr="009500C0">
        <w:trPr>
          <w:jc w:val="center"/>
        </w:trPr>
        <w:tc>
          <w:tcPr>
            <w:tcW w:w="376" w:type="pct"/>
            <w:vAlign w:val="center"/>
          </w:tcPr>
          <w:p w14:paraId="7F3FA49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13</w:t>
            </w:r>
          </w:p>
        </w:tc>
        <w:tc>
          <w:tcPr>
            <w:tcW w:w="1772" w:type="pct"/>
            <w:gridSpan w:val="2"/>
            <w:vAlign w:val="center"/>
          </w:tcPr>
          <w:p w14:paraId="479A5833"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二氯甲烷</w:t>
            </w:r>
          </w:p>
        </w:tc>
        <w:tc>
          <w:tcPr>
            <w:tcW w:w="1011" w:type="pct"/>
            <w:gridSpan w:val="3"/>
            <w:vAlign w:val="center"/>
          </w:tcPr>
          <w:p w14:paraId="0736757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2.6×10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4F45475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616</w:t>
            </w:r>
          </w:p>
        </w:tc>
        <w:tc>
          <w:tcPr>
            <w:tcW w:w="469" w:type="pct"/>
            <w:vAlign w:val="center"/>
          </w:tcPr>
          <w:p w14:paraId="2FCFEBF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69D390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1B571080" w14:textId="77777777" w:rsidTr="009500C0">
        <w:trPr>
          <w:jc w:val="center"/>
        </w:trPr>
        <w:tc>
          <w:tcPr>
            <w:tcW w:w="376" w:type="pct"/>
            <w:vAlign w:val="center"/>
          </w:tcPr>
          <w:p w14:paraId="76CD6F2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14</w:t>
            </w:r>
          </w:p>
        </w:tc>
        <w:tc>
          <w:tcPr>
            <w:tcW w:w="1772" w:type="pct"/>
            <w:gridSpan w:val="2"/>
            <w:vAlign w:val="center"/>
          </w:tcPr>
          <w:p w14:paraId="422DF592"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反</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二氯乙烯</w:t>
            </w:r>
          </w:p>
        </w:tc>
        <w:tc>
          <w:tcPr>
            <w:tcW w:w="1011" w:type="pct"/>
            <w:gridSpan w:val="3"/>
            <w:vAlign w:val="center"/>
          </w:tcPr>
          <w:p w14:paraId="7832CA1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9.0×10</w:t>
            </w:r>
            <w:r w:rsidRPr="00C13CAD">
              <w:rPr>
                <w:rFonts w:ascii="Times New Roman" w:eastAsiaTheme="minorEastAsia" w:hAnsi="Times New Roman" w:cs="Times New Roman"/>
                <w:vertAlign w:val="superscript"/>
              </w:rPr>
              <w:t>-4</w:t>
            </w:r>
            <w:r w:rsidRPr="00C13CAD">
              <w:rPr>
                <w:rFonts w:ascii="Times New Roman" w:eastAsiaTheme="minorEastAsia" w:hAnsi="Times New Roman" w:cs="Times New Roman"/>
              </w:rPr>
              <w:t>L</w:t>
            </w:r>
          </w:p>
        </w:tc>
        <w:tc>
          <w:tcPr>
            <w:tcW w:w="500" w:type="pct"/>
            <w:vAlign w:val="center"/>
          </w:tcPr>
          <w:p w14:paraId="4F809FD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54</w:t>
            </w:r>
          </w:p>
        </w:tc>
        <w:tc>
          <w:tcPr>
            <w:tcW w:w="469" w:type="pct"/>
            <w:vAlign w:val="center"/>
          </w:tcPr>
          <w:p w14:paraId="1480C4C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2B09358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328B2F64" w14:textId="77777777" w:rsidTr="009500C0">
        <w:trPr>
          <w:jc w:val="center"/>
        </w:trPr>
        <w:tc>
          <w:tcPr>
            <w:tcW w:w="376" w:type="pct"/>
            <w:vAlign w:val="center"/>
          </w:tcPr>
          <w:p w14:paraId="7620C88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1772" w:type="pct"/>
            <w:gridSpan w:val="2"/>
            <w:vAlign w:val="center"/>
          </w:tcPr>
          <w:p w14:paraId="62B9CE90"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二氯乙烷</w:t>
            </w:r>
          </w:p>
        </w:tc>
        <w:tc>
          <w:tcPr>
            <w:tcW w:w="1011" w:type="pct"/>
            <w:gridSpan w:val="3"/>
            <w:vAlign w:val="center"/>
          </w:tcPr>
          <w:p w14:paraId="0D365D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1.6×10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79A7326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469" w:type="pct"/>
            <w:vAlign w:val="center"/>
          </w:tcPr>
          <w:p w14:paraId="1E44D5C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1C94C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368C262" w14:textId="77777777" w:rsidTr="009500C0">
        <w:trPr>
          <w:jc w:val="center"/>
        </w:trPr>
        <w:tc>
          <w:tcPr>
            <w:tcW w:w="376" w:type="pct"/>
            <w:vAlign w:val="center"/>
          </w:tcPr>
          <w:p w14:paraId="20A5EB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16</w:t>
            </w:r>
          </w:p>
        </w:tc>
        <w:tc>
          <w:tcPr>
            <w:tcW w:w="1772" w:type="pct"/>
            <w:gridSpan w:val="2"/>
            <w:vAlign w:val="center"/>
          </w:tcPr>
          <w:p w14:paraId="184AE428"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顺</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二氯乙烯</w:t>
            </w:r>
          </w:p>
        </w:tc>
        <w:tc>
          <w:tcPr>
            <w:tcW w:w="1011" w:type="pct"/>
            <w:gridSpan w:val="3"/>
            <w:vAlign w:val="center"/>
          </w:tcPr>
          <w:p w14:paraId="0C1F9B2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9.0×10</w:t>
            </w:r>
            <w:r w:rsidRPr="00C13CAD">
              <w:rPr>
                <w:rFonts w:ascii="Times New Roman" w:eastAsiaTheme="minorEastAsia" w:hAnsi="Times New Roman" w:cs="Times New Roman"/>
                <w:vertAlign w:val="superscript"/>
              </w:rPr>
              <w:t>-4</w:t>
            </w:r>
            <w:r w:rsidRPr="00C13CAD">
              <w:rPr>
                <w:rFonts w:ascii="Times New Roman" w:eastAsiaTheme="minorEastAsia" w:hAnsi="Times New Roman" w:cs="Times New Roman"/>
              </w:rPr>
              <w:t>L</w:t>
            </w:r>
          </w:p>
        </w:tc>
        <w:tc>
          <w:tcPr>
            <w:tcW w:w="500" w:type="pct"/>
            <w:vAlign w:val="center"/>
          </w:tcPr>
          <w:p w14:paraId="338F67E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596</w:t>
            </w:r>
          </w:p>
        </w:tc>
        <w:tc>
          <w:tcPr>
            <w:tcW w:w="469" w:type="pct"/>
            <w:vAlign w:val="center"/>
          </w:tcPr>
          <w:p w14:paraId="1F92E39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6132C2D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4114B1C" w14:textId="77777777" w:rsidTr="009500C0">
        <w:trPr>
          <w:jc w:val="center"/>
        </w:trPr>
        <w:tc>
          <w:tcPr>
            <w:tcW w:w="376" w:type="pct"/>
            <w:vAlign w:val="center"/>
          </w:tcPr>
          <w:p w14:paraId="14F6307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17</w:t>
            </w:r>
          </w:p>
        </w:tc>
        <w:tc>
          <w:tcPr>
            <w:tcW w:w="1772" w:type="pct"/>
            <w:gridSpan w:val="2"/>
            <w:vAlign w:val="center"/>
          </w:tcPr>
          <w:p w14:paraId="43AE69FF"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氯仿</w:t>
            </w:r>
          </w:p>
        </w:tc>
        <w:tc>
          <w:tcPr>
            <w:tcW w:w="1011" w:type="pct"/>
            <w:gridSpan w:val="3"/>
            <w:vAlign w:val="center"/>
          </w:tcPr>
          <w:p w14:paraId="152545E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51F6DEA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0.9</w:t>
            </w:r>
          </w:p>
        </w:tc>
        <w:tc>
          <w:tcPr>
            <w:tcW w:w="469" w:type="pct"/>
            <w:vAlign w:val="center"/>
          </w:tcPr>
          <w:p w14:paraId="06C931B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6F85336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3004CCC7" w14:textId="77777777" w:rsidTr="009500C0">
        <w:trPr>
          <w:jc w:val="center"/>
        </w:trPr>
        <w:tc>
          <w:tcPr>
            <w:tcW w:w="376" w:type="pct"/>
            <w:vAlign w:val="center"/>
          </w:tcPr>
          <w:p w14:paraId="067B4B9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w:t>
            </w:r>
          </w:p>
        </w:tc>
        <w:tc>
          <w:tcPr>
            <w:tcW w:w="1772" w:type="pct"/>
            <w:gridSpan w:val="2"/>
            <w:vAlign w:val="center"/>
          </w:tcPr>
          <w:p w14:paraId="431082BA"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三氯乙烷</w:t>
            </w:r>
          </w:p>
        </w:tc>
        <w:tc>
          <w:tcPr>
            <w:tcW w:w="1011" w:type="pct"/>
            <w:gridSpan w:val="3"/>
            <w:vAlign w:val="center"/>
          </w:tcPr>
          <w:p w14:paraId="6B73F85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1.1×10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5B0B8C4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840</w:t>
            </w:r>
          </w:p>
        </w:tc>
        <w:tc>
          <w:tcPr>
            <w:tcW w:w="469" w:type="pct"/>
            <w:vAlign w:val="center"/>
          </w:tcPr>
          <w:p w14:paraId="65117C1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6AD2B20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450537D" w14:textId="77777777" w:rsidTr="009500C0">
        <w:trPr>
          <w:jc w:val="center"/>
        </w:trPr>
        <w:tc>
          <w:tcPr>
            <w:tcW w:w="376" w:type="pct"/>
            <w:vAlign w:val="center"/>
          </w:tcPr>
          <w:p w14:paraId="4330A91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w:t>
            </w:r>
          </w:p>
        </w:tc>
        <w:tc>
          <w:tcPr>
            <w:tcW w:w="1772" w:type="pct"/>
            <w:gridSpan w:val="2"/>
            <w:vAlign w:val="center"/>
          </w:tcPr>
          <w:p w14:paraId="3CD48791"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四氯化碳</w:t>
            </w:r>
          </w:p>
        </w:tc>
        <w:tc>
          <w:tcPr>
            <w:tcW w:w="1011" w:type="pct"/>
            <w:gridSpan w:val="3"/>
            <w:vAlign w:val="center"/>
          </w:tcPr>
          <w:p w14:paraId="40618AD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2.1×10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7918005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2.8</w:t>
            </w:r>
          </w:p>
        </w:tc>
        <w:tc>
          <w:tcPr>
            <w:tcW w:w="469" w:type="pct"/>
            <w:vAlign w:val="center"/>
          </w:tcPr>
          <w:p w14:paraId="28D115B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783A014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AFB5665" w14:textId="77777777" w:rsidTr="009500C0">
        <w:trPr>
          <w:jc w:val="center"/>
        </w:trPr>
        <w:tc>
          <w:tcPr>
            <w:tcW w:w="376" w:type="pct"/>
            <w:vAlign w:val="center"/>
          </w:tcPr>
          <w:p w14:paraId="789FD9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20</w:t>
            </w:r>
          </w:p>
        </w:tc>
        <w:tc>
          <w:tcPr>
            <w:tcW w:w="1772" w:type="pct"/>
            <w:gridSpan w:val="2"/>
            <w:vAlign w:val="center"/>
          </w:tcPr>
          <w:p w14:paraId="277801B6"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二氯乙烷</w:t>
            </w:r>
          </w:p>
        </w:tc>
        <w:tc>
          <w:tcPr>
            <w:tcW w:w="1011" w:type="pct"/>
            <w:gridSpan w:val="3"/>
            <w:vAlign w:val="center"/>
          </w:tcPr>
          <w:p w14:paraId="41E667F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1.3×10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3F2FB8E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469" w:type="pct"/>
            <w:vAlign w:val="center"/>
          </w:tcPr>
          <w:p w14:paraId="24D4B8D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FC45B9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39CA92E3" w14:textId="77777777" w:rsidTr="009500C0">
        <w:trPr>
          <w:jc w:val="center"/>
        </w:trPr>
        <w:tc>
          <w:tcPr>
            <w:tcW w:w="376" w:type="pct"/>
            <w:vAlign w:val="center"/>
          </w:tcPr>
          <w:p w14:paraId="172E620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21</w:t>
            </w:r>
          </w:p>
        </w:tc>
        <w:tc>
          <w:tcPr>
            <w:tcW w:w="1772" w:type="pct"/>
            <w:gridSpan w:val="2"/>
            <w:vAlign w:val="center"/>
          </w:tcPr>
          <w:p w14:paraId="69732112"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w:t>
            </w:r>
          </w:p>
        </w:tc>
        <w:tc>
          <w:tcPr>
            <w:tcW w:w="1011" w:type="pct"/>
            <w:gridSpan w:val="3"/>
            <w:vAlign w:val="center"/>
          </w:tcPr>
          <w:p w14:paraId="00C8A5C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1.6×10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2C8C8EE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469" w:type="pct"/>
            <w:vAlign w:val="center"/>
          </w:tcPr>
          <w:p w14:paraId="2752CB9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2E597A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5D71E009" w14:textId="77777777" w:rsidTr="009500C0">
        <w:trPr>
          <w:jc w:val="center"/>
        </w:trPr>
        <w:tc>
          <w:tcPr>
            <w:tcW w:w="376" w:type="pct"/>
            <w:vAlign w:val="center"/>
          </w:tcPr>
          <w:p w14:paraId="2B71EB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22</w:t>
            </w:r>
          </w:p>
        </w:tc>
        <w:tc>
          <w:tcPr>
            <w:tcW w:w="1772" w:type="pct"/>
            <w:gridSpan w:val="2"/>
            <w:vAlign w:val="center"/>
          </w:tcPr>
          <w:p w14:paraId="4C66D46B"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三氯乙烯</w:t>
            </w:r>
          </w:p>
        </w:tc>
        <w:tc>
          <w:tcPr>
            <w:tcW w:w="1011" w:type="pct"/>
            <w:gridSpan w:val="3"/>
            <w:vAlign w:val="center"/>
          </w:tcPr>
          <w:p w14:paraId="1FEFF64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9.0×10</w:t>
            </w:r>
            <w:r w:rsidRPr="00C13CAD">
              <w:rPr>
                <w:rFonts w:ascii="Times New Roman" w:eastAsiaTheme="minorEastAsia" w:hAnsi="Times New Roman" w:cs="Times New Roman"/>
                <w:vertAlign w:val="superscript"/>
              </w:rPr>
              <w:t>-4</w:t>
            </w:r>
            <w:r w:rsidRPr="00C13CAD">
              <w:rPr>
                <w:rFonts w:ascii="Times New Roman" w:eastAsiaTheme="minorEastAsia" w:hAnsi="Times New Roman" w:cs="Times New Roman"/>
              </w:rPr>
              <w:t>L</w:t>
            </w:r>
          </w:p>
        </w:tc>
        <w:tc>
          <w:tcPr>
            <w:tcW w:w="500" w:type="pct"/>
            <w:vAlign w:val="center"/>
          </w:tcPr>
          <w:p w14:paraId="53C88AE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2.8</w:t>
            </w:r>
          </w:p>
        </w:tc>
        <w:tc>
          <w:tcPr>
            <w:tcW w:w="469" w:type="pct"/>
            <w:vAlign w:val="center"/>
          </w:tcPr>
          <w:p w14:paraId="4F85190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401E17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561116E3" w14:textId="77777777" w:rsidTr="009500C0">
        <w:trPr>
          <w:jc w:val="center"/>
        </w:trPr>
        <w:tc>
          <w:tcPr>
            <w:tcW w:w="376" w:type="pct"/>
            <w:vAlign w:val="center"/>
          </w:tcPr>
          <w:p w14:paraId="74AC900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23</w:t>
            </w:r>
          </w:p>
        </w:tc>
        <w:tc>
          <w:tcPr>
            <w:tcW w:w="1772" w:type="pct"/>
            <w:gridSpan w:val="2"/>
            <w:vAlign w:val="center"/>
          </w:tcPr>
          <w:p w14:paraId="1B1E9026"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二氯丙烷</w:t>
            </w:r>
          </w:p>
        </w:tc>
        <w:tc>
          <w:tcPr>
            <w:tcW w:w="1011" w:type="pct"/>
            <w:gridSpan w:val="3"/>
            <w:vAlign w:val="center"/>
          </w:tcPr>
          <w:p w14:paraId="7E8CC46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795802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469" w:type="pct"/>
            <w:vAlign w:val="center"/>
          </w:tcPr>
          <w:p w14:paraId="406C985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211C4F0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B354E84" w14:textId="77777777" w:rsidTr="009500C0">
        <w:trPr>
          <w:jc w:val="center"/>
        </w:trPr>
        <w:tc>
          <w:tcPr>
            <w:tcW w:w="376" w:type="pct"/>
            <w:vAlign w:val="center"/>
          </w:tcPr>
          <w:p w14:paraId="68A7DDA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24</w:t>
            </w:r>
          </w:p>
        </w:tc>
        <w:tc>
          <w:tcPr>
            <w:tcW w:w="1772" w:type="pct"/>
            <w:gridSpan w:val="2"/>
            <w:vAlign w:val="center"/>
          </w:tcPr>
          <w:p w14:paraId="0AEF2BA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甲苯</w:t>
            </w:r>
          </w:p>
        </w:tc>
        <w:tc>
          <w:tcPr>
            <w:tcW w:w="1011" w:type="pct"/>
            <w:gridSpan w:val="3"/>
            <w:vAlign w:val="center"/>
          </w:tcPr>
          <w:p w14:paraId="146B8E2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7D391CC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1200</w:t>
            </w:r>
          </w:p>
        </w:tc>
        <w:tc>
          <w:tcPr>
            <w:tcW w:w="469" w:type="pct"/>
            <w:vAlign w:val="center"/>
          </w:tcPr>
          <w:p w14:paraId="1311B10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28C0E59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54D02EA" w14:textId="77777777" w:rsidTr="009500C0">
        <w:trPr>
          <w:jc w:val="center"/>
        </w:trPr>
        <w:tc>
          <w:tcPr>
            <w:tcW w:w="376" w:type="pct"/>
            <w:vAlign w:val="center"/>
          </w:tcPr>
          <w:p w14:paraId="1711E45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w:t>
            </w:r>
          </w:p>
        </w:tc>
        <w:tc>
          <w:tcPr>
            <w:tcW w:w="1772" w:type="pct"/>
            <w:gridSpan w:val="2"/>
            <w:vAlign w:val="center"/>
          </w:tcPr>
          <w:p w14:paraId="24709A0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三氯乙烷</w:t>
            </w:r>
          </w:p>
        </w:tc>
        <w:tc>
          <w:tcPr>
            <w:tcW w:w="1011" w:type="pct"/>
            <w:gridSpan w:val="3"/>
            <w:vAlign w:val="center"/>
          </w:tcPr>
          <w:p w14:paraId="0ED26EB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1.4×10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39ED35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2.8</w:t>
            </w:r>
          </w:p>
        </w:tc>
        <w:tc>
          <w:tcPr>
            <w:tcW w:w="469" w:type="pct"/>
            <w:vAlign w:val="center"/>
          </w:tcPr>
          <w:p w14:paraId="5C378C7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A157C4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504DC953" w14:textId="77777777" w:rsidTr="009500C0">
        <w:trPr>
          <w:jc w:val="center"/>
        </w:trPr>
        <w:tc>
          <w:tcPr>
            <w:tcW w:w="376" w:type="pct"/>
            <w:vAlign w:val="center"/>
          </w:tcPr>
          <w:p w14:paraId="7675860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26</w:t>
            </w:r>
          </w:p>
        </w:tc>
        <w:tc>
          <w:tcPr>
            <w:tcW w:w="1772" w:type="pct"/>
            <w:gridSpan w:val="2"/>
            <w:vAlign w:val="center"/>
          </w:tcPr>
          <w:p w14:paraId="15A47FA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四氯乙烯</w:t>
            </w:r>
          </w:p>
        </w:tc>
        <w:tc>
          <w:tcPr>
            <w:tcW w:w="1011" w:type="pct"/>
            <w:gridSpan w:val="3"/>
            <w:vAlign w:val="center"/>
          </w:tcPr>
          <w:p w14:paraId="62C22F4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8.0×10</w:t>
            </w:r>
            <w:r w:rsidRPr="00C13CAD">
              <w:rPr>
                <w:rFonts w:ascii="Times New Roman" w:eastAsiaTheme="minorEastAsia" w:hAnsi="Times New Roman" w:cs="Times New Roman"/>
                <w:vertAlign w:val="superscript"/>
              </w:rPr>
              <w:t>-4</w:t>
            </w:r>
            <w:r w:rsidRPr="00C13CAD">
              <w:rPr>
                <w:rFonts w:ascii="Times New Roman" w:eastAsiaTheme="minorEastAsia" w:hAnsi="Times New Roman" w:cs="Times New Roman"/>
              </w:rPr>
              <w:t>L</w:t>
            </w:r>
          </w:p>
        </w:tc>
        <w:tc>
          <w:tcPr>
            <w:tcW w:w="500" w:type="pct"/>
            <w:vAlign w:val="center"/>
          </w:tcPr>
          <w:p w14:paraId="4E9C185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53</w:t>
            </w:r>
          </w:p>
        </w:tc>
        <w:tc>
          <w:tcPr>
            <w:tcW w:w="469" w:type="pct"/>
            <w:vAlign w:val="center"/>
          </w:tcPr>
          <w:p w14:paraId="555FD81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8F1D38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21675C6D" w14:textId="77777777" w:rsidTr="009500C0">
        <w:trPr>
          <w:jc w:val="center"/>
        </w:trPr>
        <w:tc>
          <w:tcPr>
            <w:tcW w:w="376" w:type="pct"/>
            <w:vAlign w:val="center"/>
          </w:tcPr>
          <w:p w14:paraId="53314DB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27</w:t>
            </w:r>
          </w:p>
        </w:tc>
        <w:tc>
          <w:tcPr>
            <w:tcW w:w="1772" w:type="pct"/>
            <w:gridSpan w:val="2"/>
            <w:vAlign w:val="center"/>
          </w:tcPr>
          <w:p w14:paraId="257F5A25"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氯苯</w:t>
            </w:r>
          </w:p>
        </w:tc>
        <w:tc>
          <w:tcPr>
            <w:tcW w:w="1011" w:type="pct"/>
            <w:gridSpan w:val="3"/>
            <w:vAlign w:val="center"/>
          </w:tcPr>
          <w:p w14:paraId="21B2102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1.1×10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4722E31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270</w:t>
            </w:r>
          </w:p>
        </w:tc>
        <w:tc>
          <w:tcPr>
            <w:tcW w:w="469" w:type="pct"/>
            <w:vAlign w:val="center"/>
          </w:tcPr>
          <w:p w14:paraId="206FB0C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77DE2CB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1A16BD1" w14:textId="77777777" w:rsidTr="009500C0">
        <w:trPr>
          <w:jc w:val="center"/>
        </w:trPr>
        <w:tc>
          <w:tcPr>
            <w:tcW w:w="376" w:type="pct"/>
            <w:vAlign w:val="center"/>
          </w:tcPr>
          <w:p w14:paraId="15518E8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28</w:t>
            </w:r>
          </w:p>
        </w:tc>
        <w:tc>
          <w:tcPr>
            <w:tcW w:w="1772" w:type="pct"/>
            <w:gridSpan w:val="2"/>
            <w:vAlign w:val="center"/>
          </w:tcPr>
          <w:p w14:paraId="74D67F9A"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四氯乙烷</w:t>
            </w:r>
          </w:p>
        </w:tc>
        <w:tc>
          <w:tcPr>
            <w:tcW w:w="1011" w:type="pct"/>
            <w:gridSpan w:val="3"/>
            <w:vAlign w:val="center"/>
          </w:tcPr>
          <w:p w14:paraId="63EA22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283EE1F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469" w:type="pct"/>
            <w:vAlign w:val="center"/>
          </w:tcPr>
          <w:p w14:paraId="0F70718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67C091A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D740DEA" w14:textId="77777777" w:rsidTr="009500C0">
        <w:trPr>
          <w:jc w:val="center"/>
        </w:trPr>
        <w:tc>
          <w:tcPr>
            <w:tcW w:w="376" w:type="pct"/>
            <w:vAlign w:val="center"/>
          </w:tcPr>
          <w:p w14:paraId="08B2263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29</w:t>
            </w:r>
          </w:p>
        </w:tc>
        <w:tc>
          <w:tcPr>
            <w:tcW w:w="1772" w:type="pct"/>
            <w:gridSpan w:val="2"/>
            <w:vAlign w:val="center"/>
          </w:tcPr>
          <w:p w14:paraId="356FE38B"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乙苯</w:t>
            </w:r>
          </w:p>
        </w:tc>
        <w:tc>
          <w:tcPr>
            <w:tcW w:w="1011" w:type="pct"/>
            <w:gridSpan w:val="3"/>
            <w:vAlign w:val="center"/>
          </w:tcPr>
          <w:p w14:paraId="207918C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60B73B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28</w:t>
            </w:r>
          </w:p>
        </w:tc>
        <w:tc>
          <w:tcPr>
            <w:tcW w:w="469" w:type="pct"/>
            <w:vAlign w:val="center"/>
          </w:tcPr>
          <w:p w14:paraId="7077DDC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4183843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C3703B2" w14:textId="77777777" w:rsidTr="009500C0">
        <w:trPr>
          <w:jc w:val="center"/>
        </w:trPr>
        <w:tc>
          <w:tcPr>
            <w:tcW w:w="376" w:type="pct"/>
            <w:vAlign w:val="center"/>
          </w:tcPr>
          <w:p w14:paraId="1846C55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30</w:t>
            </w:r>
          </w:p>
        </w:tc>
        <w:tc>
          <w:tcPr>
            <w:tcW w:w="1772" w:type="pct"/>
            <w:gridSpan w:val="2"/>
            <w:vAlign w:val="center"/>
          </w:tcPr>
          <w:p w14:paraId="6E0D73D8"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间二甲苯</w:t>
            </w:r>
            <w:r w:rsidRPr="00C13CAD">
              <w:rPr>
                <w:rFonts w:ascii="Times New Roman" w:eastAsiaTheme="minorEastAsia" w:hAnsi="Times New Roman" w:cs="Times New Roman"/>
              </w:rPr>
              <w:t>+</w:t>
            </w:r>
            <w:r w:rsidRPr="00C13CAD">
              <w:rPr>
                <w:rFonts w:ascii="Times New Roman" w:eastAsiaTheme="minorEastAsia" w:hAnsi="Times New Roman" w:cs="Times New Roman"/>
              </w:rPr>
              <w:t>对二甲苯</w:t>
            </w:r>
          </w:p>
        </w:tc>
        <w:tc>
          <w:tcPr>
            <w:tcW w:w="1011" w:type="pct"/>
            <w:gridSpan w:val="3"/>
            <w:vAlign w:val="center"/>
          </w:tcPr>
          <w:p w14:paraId="15220C2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3.6×10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5637D56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570</w:t>
            </w:r>
          </w:p>
        </w:tc>
        <w:tc>
          <w:tcPr>
            <w:tcW w:w="469" w:type="pct"/>
            <w:vAlign w:val="center"/>
          </w:tcPr>
          <w:p w14:paraId="3702CFF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1F0569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9A01035" w14:textId="77777777" w:rsidTr="009500C0">
        <w:trPr>
          <w:jc w:val="center"/>
        </w:trPr>
        <w:tc>
          <w:tcPr>
            <w:tcW w:w="376" w:type="pct"/>
            <w:vAlign w:val="center"/>
          </w:tcPr>
          <w:p w14:paraId="6595B4E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31</w:t>
            </w:r>
          </w:p>
        </w:tc>
        <w:tc>
          <w:tcPr>
            <w:tcW w:w="1772" w:type="pct"/>
            <w:gridSpan w:val="2"/>
            <w:vAlign w:val="center"/>
          </w:tcPr>
          <w:p w14:paraId="3B491E30"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邻二甲苯</w:t>
            </w:r>
          </w:p>
        </w:tc>
        <w:tc>
          <w:tcPr>
            <w:tcW w:w="1011" w:type="pct"/>
            <w:gridSpan w:val="3"/>
            <w:vAlign w:val="center"/>
          </w:tcPr>
          <w:p w14:paraId="7F17FA5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1.3×10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55EBD2D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640</w:t>
            </w:r>
          </w:p>
        </w:tc>
        <w:tc>
          <w:tcPr>
            <w:tcW w:w="469" w:type="pct"/>
            <w:vAlign w:val="center"/>
          </w:tcPr>
          <w:p w14:paraId="5303757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46BE326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29FE6D5F" w14:textId="77777777" w:rsidTr="009500C0">
        <w:trPr>
          <w:jc w:val="center"/>
        </w:trPr>
        <w:tc>
          <w:tcPr>
            <w:tcW w:w="376" w:type="pct"/>
            <w:vAlign w:val="center"/>
          </w:tcPr>
          <w:p w14:paraId="5C9A67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32</w:t>
            </w:r>
          </w:p>
        </w:tc>
        <w:tc>
          <w:tcPr>
            <w:tcW w:w="1772" w:type="pct"/>
            <w:gridSpan w:val="2"/>
            <w:vAlign w:val="center"/>
          </w:tcPr>
          <w:p w14:paraId="2A85F23D"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苯乙烯</w:t>
            </w:r>
          </w:p>
        </w:tc>
        <w:tc>
          <w:tcPr>
            <w:tcW w:w="1011" w:type="pct"/>
            <w:gridSpan w:val="3"/>
            <w:vAlign w:val="center"/>
          </w:tcPr>
          <w:p w14:paraId="6FAADFD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1.6×10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0959C7C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1290</w:t>
            </w:r>
          </w:p>
        </w:tc>
        <w:tc>
          <w:tcPr>
            <w:tcW w:w="469" w:type="pct"/>
            <w:vAlign w:val="center"/>
          </w:tcPr>
          <w:p w14:paraId="54519ED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A487D5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D6B483F" w14:textId="77777777" w:rsidTr="009500C0">
        <w:trPr>
          <w:jc w:val="center"/>
        </w:trPr>
        <w:tc>
          <w:tcPr>
            <w:tcW w:w="376" w:type="pct"/>
            <w:vAlign w:val="center"/>
          </w:tcPr>
          <w:p w14:paraId="20B6906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33</w:t>
            </w:r>
          </w:p>
        </w:tc>
        <w:tc>
          <w:tcPr>
            <w:tcW w:w="1772" w:type="pct"/>
            <w:gridSpan w:val="2"/>
            <w:vAlign w:val="center"/>
          </w:tcPr>
          <w:p w14:paraId="16CEB6C8"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四氯乙烷</w:t>
            </w:r>
          </w:p>
        </w:tc>
        <w:tc>
          <w:tcPr>
            <w:tcW w:w="1011" w:type="pct"/>
            <w:gridSpan w:val="3"/>
            <w:vAlign w:val="center"/>
          </w:tcPr>
          <w:p w14:paraId="1346D7B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1FCD94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6.8</w:t>
            </w:r>
          </w:p>
        </w:tc>
        <w:tc>
          <w:tcPr>
            <w:tcW w:w="469" w:type="pct"/>
            <w:vAlign w:val="center"/>
          </w:tcPr>
          <w:p w14:paraId="2CCB39C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B7472F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5D602EB0" w14:textId="77777777" w:rsidTr="009500C0">
        <w:trPr>
          <w:jc w:val="center"/>
        </w:trPr>
        <w:tc>
          <w:tcPr>
            <w:tcW w:w="376" w:type="pct"/>
            <w:vAlign w:val="center"/>
          </w:tcPr>
          <w:p w14:paraId="67BF5C8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34</w:t>
            </w:r>
          </w:p>
        </w:tc>
        <w:tc>
          <w:tcPr>
            <w:tcW w:w="1772" w:type="pct"/>
            <w:gridSpan w:val="2"/>
            <w:vAlign w:val="center"/>
          </w:tcPr>
          <w:p w14:paraId="334E4186"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二氯苯</w:t>
            </w:r>
          </w:p>
        </w:tc>
        <w:tc>
          <w:tcPr>
            <w:tcW w:w="1011" w:type="pct"/>
            <w:gridSpan w:val="3"/>
            <w:vAlign w:val="center"/>
          </w:tcPr>
          <w:p w14:paraId="5C34834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659D0D3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560</w:t>
            </w:r>
          </w:p>
        </w:tc>
        <w:tc>
          <w:tcPr>
            <w:tcW w:w="469" w:type="pct"/>
            <w:vAlign w:val="center"/>
          </w:tcPr>
          <w:p w14:paraId="5510C9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00866E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0F51689" w14:textId="77777777" w:rsidTr="009500C0">
        <w:trPr>
          <w:jc w:val="center"/>
        </w:trPr>
        <w:tc>
          <w:tcPr>
            <w:tcW w:w="376" w:type="pct"/>
            <w:vAlign w:val="center"/>
          </w:tcPr>
          <w:p w14:paraId="4DEC0B6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lastRenderedPageBreak/>
              <w:t>35</w:t>
            </w:r>
          </w:p>
        </w:tc>
        <w:tc>
          <w:tcPr>
            <w:tcW w:w="1772" w:type="pct"/>
            <w:gridSpan w:val="2"/>
            <w:vAlign w:val="center"/>
          </w:tcPr>
          <w:p w14:paraId="737F34E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w:t>
            </w:r>
            <w:r w:rsidRPr="00C13CAD">
              <w:rPr>
                <w:rFonts w:ascii="Times New Roman" w:eastAsiaTheme="minorEastAsia" w:hAnsi="Times New Roman" w:cs="Times New Roman"/>
              </w:rPr>
              <w:t>3-</w:t>
            </w:r>
            <w:r w:rsidRPr="00C13CAD">
              <w:rPr>
                <w:rFonts w:ascii="Times New Roman" w:eastAsiaTheme="minorEastAsia" w:hAnsi="Times New Roman" w:cs="Times New Roman"/>
              </w:rPr>
              <w:t>三氯丙烷</w:t>
            </w:r>
          </w:p>
        </w:tc>
        <w:tc>
          <w:tcPr>
            <w:tcW w:w="1011" w:type="pct"/>
            <w:gridSpan w:val="3"/>
            <w:vAlign w:val="center"/>
          </w:tcPr>
          <w:p w14:paraId="721C853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4B30456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0.5</w:t>
            </w:r>
          </w:p>
        </w:tc>
        <w:tc>
          <w:tcPr>
            <w:tcW w:w="469" w:type="pct"/>
            <w:vAlign w:val="center"/>
          </w:tcPr>
          <w:p w14:paraId="15E395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6E381B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7389DEF" w14:textId="77777777" w:rsidTr="009500C0">
        <w:trPr>
          <w:jc w:val="center"/>
        </w:trPr>
        <w:tc>
          <w:tcPr>
            <w:tcW w:w="376" w:type="pct"/>
            <w:vAlign w:val="center"/>
          </w:tcPr>
          <w:p w14:paraId="056E6EA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36</w:t>
            </w:r>
          </w:p>
        </w:tc>
        <w:tc>
          <w:tcPr>
            <w:tcW w:w="1772" w:type="pct"/>
            <w:gridSpan w:val="2"/>
            <w:vAlign w:val="center"/>
          </w:tcPr>
          <w:p w14:paraId="78987B5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氯甲烷</w:t>
            </w:r>
          </w:p>
        </w:tc>
        <w:tc>
          <w:tcPr>
            <w:tcW w:w="1011" w:type="pct"/>
            <w:gridSpan w:val="3"/>
            <w:vAlign w:val="center"/>
          </w:tcPr>
          <w:p w14:paraId="0CC0EE6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3.0×10</w:t>
            </w:r>
            <w:r w:rsidRPr="00C13CAD">
              <w:rPr>
                <w:rFonts w:ascii="Times New Roman" w:eastAsiaTheme="minorEastAsia" w:hAnsi="Times New Roman" w:cs="Times New Roman"/>
                <w:vertAlign w:val="superscript"/>
              </w:rPr>
              <w:t>-3</w:t>
            </w:r>
            <w:r w:rsidRPr="00C13CAD">
              <w:rPr>
                <w:rFonts w:ascii="Times New Roman" w:eastAsiaTheme="minorEastAsia" w:hAnsi="Times New Roman" w:cs="Times New Roman"/>
              </w:rPr>
              <w:t>L</w:t>
            </w:r>
          </w:p>
        </w:tc>
        <w:tc>
          <w:tcPr>
            <w:tcW w:w="500" w:type="pct"/>
            <w:vAlign w:val="center"/>
          </w:tcPr>
          <w:p w14:paraId="6085F28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37</w:t>
            </w:r>
          </w:p>
        </w:tc>
        <w:tc>
          <w:tcPr>
            <w:tcW w:w="469" w:type="pct"/>
            <w:vAlign w:val="center"/>
          </w:tcPr>
          <w:p w14:paraId="0DB6F9F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3FA0646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40A99D22" w14:textId="77777777" w:rsidTr="009500C0">
        <w:trPr>
          <w:jc w:val="center"/>
        </w:trPr>
        <w:tc>
          <w:tcPr>
            <w:tcW w:w="376" w:type="pct"/>
            <w:vAlign w:val="center"/>
          </w:tcPr>
          <w:p w14:paraId="220F9D7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37</w:t>
            </w:r>
          </w:p>
        </w:tc>
        <w:tc>
          <w:tcPr>
            <w:tcW w:w="1772" w:type="pct"/>
            <w:gridSpan w:val="2"/>
            <w:vAlign w:val="center"/>
          </w:tcPr>
          <w:p w14:paraId="4C1978B6"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4-</w:t>
            </w:r>
            <w:r w:rsidRPr="00C13CAD">
              <w:rPr>
                <w:rFonts w:ascii="Times New Roman" w:eastAsiaTheme="minorEastAsia" w:hAnsi="Times New Roman" w:cs="Times New Roman"/>
              </w:rPr>
              <w:t>二氯苯</w:t>
            </w:r>
          </w:p>
        </w:tc>
        <w:tc>
          <w:tcPr>
            <w:tcW w:w="1011" w:type="pct"/>
            <w:gridSpan w:val="3"/>
            <w:vAlign w:val="center"/>
          </w:tcPr>
          <w:p w14:paraId="0838AFB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0.08L</w:t>
            </w:r>
          </w:p>
        </w:tc>
        <w:tc>
          <w:tcPr>
            <w:tcW w:w="500" w:type="pct"/>
            <w:vAlign w:val="center"/>
          </w:tcPr>
          <w:p w14:paraId="01B9D1E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20</w:t>
            </w:r>
          </w:p>
        </w:tc>
        <w:tc>
          <w:tcPr>
            <w:tcW w:w="469" w:type="pct"/>
            <w:vAlign w:val="center"/>
          </w:tcPr>
          <w:p w14:paraId="50B65D4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7F24C51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CC73740" w14:textId="77777777" w:rsidTr="009500C0">
        <w:trPr>
          <w:jc w:val="center"/>
        </w:trPr>
        <w:tc>
          <w:tcPr>
            <w:tcW w:w="376" w:type="pct"/>
            <w:vAlign w:val="center"/>
          </w:tcPr>
          <w:p w14:paraId="45FDE76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w:t>
            </w:r>
          </w:p>
        </w:tc>
        <w:tc>
          <w:tcPr>
            <w:tcW w:w="1772" w:type="pct"/>
            <w:gridSpan w:val="2"/>
            <w:vAlign w:val="center"/>
          </w:tcPr>
          <w:p w14:paraId="38A37A9E"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硝基苯</w:t>
            </w:r>
          </w:p>
        </w:tc>
        <w:tc>
          <w:tcPr>
            <w:tcW w:w="1011" w:type="pct"/>
            <w:gridSpan w:val="3"/>
            <w:vAlign w:val="center"/>
          </w:tcPr>
          <w:p w14:paraId="72A3C03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0.09L</w:t>
            </w:r>
          </w:p>
        </w:tc>
        <w:tc>
          <w:tcPr>
            <w:tcW w:w="500" w:type="pct"/>
            <w:vAlign w:val="center"/>
          </w:tcPr>
          <w:p w14:paraId="0F11B60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76</w:t>
            </w:r>
          </w:p>
        </w:tc>
        <w:tc>
          <w:tcPr>
            <w:tcW w:w="469" w:type="pct"/>
            <w:vAlign w:val="center"/>
          </w:tcPr>
          <w:p w14:paraId="3580FF4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30CE7E1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26A7473A" w14:textId="77777777" w:rsidTr="009500C0">
        <w:trPr>
          <w:jc w:val="center"/>
        </w:trPr>
        <w:tc>
          <w:tcPr>
            <w:tcW w:w="376" w:type="pct"/>
            <w:vAlign w:val="center"/>
          </w:tcPr>
          <w:p w14:paraId="019F93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39</w:t>
            </w:r>
          </w:p>
        </w:tc>
        <w:tc>
          <w:tcPr>
            <w:tcW w:w="1772" w:type="pct"/>
            <w:gridSpan w:val="2"/>
            <w:vAlign w:val="center"/>
          </w:tcPr>
          <w:p w14:paraId="61F31B9D"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苯胺</w:t>
            </w:r>
          </w:p>
        </w:tc>
        <w:tc>
          <w:tcPr>
            <w:tcW w:w="1011" w:type="pct"/>
            <w:gridSpan w:val="3"/>
            <w:vAlign w:val="center"/>
          </w:tcPr>
          <w:p w14:paraId="4677361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666316C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260</w:t>
            </w:r>
          </w:p>
        </w:tc>
        <w:tc>
          <w:tcPr>
            <w:tcW w:w="469" w:type="pct"/>
            <w:vAlign w:val="center"/>
          </w:tcPr>
          <w:p w14:paraId="026DA4E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435B751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44B96D9F" w14:textId="77777777" w:rsidTr="009500C0">
        <w:trPr>
          <w:jc w:val="center"/>
        </w:trPr>
        <w:tc>
          <w:tcPr>
            <w:tcW w:w="376" w:type="pct"/>
            <w:vAlign w:val="center"/>
          </w:tcPr>
          <w:p w14:paraId="7A64471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w:t>
            </w:r>
          </w:p>
        </w:tc>
        <w:tc>
          <w:tcPr>
            <w:tcW w:w="1772" w:type="pct"/>
            <w:gridSpan w:val="2"/>
            <w:vAlign w:val="center"/>
          </w:tcPr>
          <w:p w14:paraId="740776EC"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苯并</w:t>
            </w:r>
            <w:r w:rsidRPr="00C13CAD">
              <w:rPr>
                <w:rFonts w:ascii="Times New Roman" w:eastAsiaTheme="minorEastAsia" w:hAnsi="Times New Roman" w:cs="Times New Roman"/>
              </w:rPr>
              <w:t>[a]</w:t>
            </w:r>
            <w:r w:rsidRPr="00C13CAD">
              <w:rPr>
                <w:rFonts w:ascii="Times New Roman" w:eastAsiaTheme="minorEastAsia" w:hAnsi="Times New Roman" w:cs="Times New Roman"/>
              </w:rPr>
              <w:t>蒽</w:t>
            </w:r>
          </w:p>
        </w:tc>
        <w:tc>
          <w:tcPr>
            <w:tcW w:w="1011" w:type="pct"/>
            <w:gridSpan w:val="3"/>
            <w:vAlign w:val="center"/>
          </w:tcPr>
          <w:p w14:paraId="5D6A1F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4B45E91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469" w:type="pct"/>
            <w:vAlign w:val="center"/>
          </w:tcPr>
          <w:p w14:paraId="540B7D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7E3442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59B8F17B" w14:textId="77777777" w:rsidTr="009500C0">
        <w:trPr>
          <w:jc w:val="center"/>
        </w:trPr>
        <w:tc>
          <w:tcPr>
            <w:tcW w:w="376" w:type="pct"/>
            <w:vAlign w:val="center"/>
          </w:tcPr>
          <w:p w14:paraId="18AF391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41</w:t>
            </w:r>
          </w:p>
        </w:tc>
        <w:tc>
          <w:tcPr>
            <w:tcW w:w="1772" w:type="pct"/>
            <w:gridSpan w:val="2"/>
            <w:vAlign w:val="center"/>
          </w:tcPr>
          <w:p w14:paraId="152EEAE6"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苯并</w:t>
            </w:r>
            <w:r w:rsidRPr="00C13CAD">
              <w:rPr>
                <w:rFonts w:ascii="Times New Roman" w:eastAsiaTheme="minorEastAsia" w:hAnsi="Times New Roman" w:cs="Times New Roman"/>
              </w:rPr>
              <w:t>[a]</w:t>
            </w:r>
            <w:r w:rsidRPr="00C13CAD">
              <w:rPr>
                <w:rFonts w:ascii="Times New Roman" w:eastAsiaTheme="minorEastAsia" w:hAnsi="Times New Roman" w:cs="Times New Roman"/>
              </w:rPr>
              <w:t>芘</w:t>
            </w:r>
          </w:p>
        </w:tc>
        <w:tc>
          <w:tcPr>
            <w:tcW w:w="1011" w:type="pct"/>
            <w:gridSpan w:val="3"/>
            <w:vAlign w:val="center"/>
          </w:tcPr>
          <w:p w14:paraId="43F6397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5807881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469" w:type="pct"/>
            <w:vAlign w:val="center"/>
          </w:tcPr>
          <w:p w14:paraId="33FD7A0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1E3E5E6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6BD2A82C" w14:textId="77777777" w:rsidTr="009500C0">
        <w:trPr>
          <w:jc w:val="center"/>
        </w:trPr>
        <w:tc>
          <w:tcPr>
            <w:tcW w:w="376" w:type="pct"/>
            <w:vAlign w:val="center"/>
          </w:tcPr>
          <w:p w14:paraId="2714E7E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42</w:t>
            </w:r>
          </w:p>
        </w:tc>
        <w:tc>
          <w:tcPr>
            <w:tcW w:w="1772" w:type="pct"/>
            <w:gridSpan w:val="2"/>
            <w:vAlign w:val="center"/>
          </w:tcPr>
          <w:p w14:paraId="681087AA"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苯并</w:t>
            </w:r>
            <w:r w:rsidRPr="00C13CAD">
              <w:rPr>
                <w:rFonts w:ascii="Times New Roman" w:eastAsiaTheme="minorEastAsia" w:hAnsi="Times New Roman" w:cs="Times New Roman"/>
              </w:rPr>
              <w:t>[b]</w:t>
            </w:r>
            <w:r w:rsidRPr="00C13CAD">
              <w:rPr>
                <w:rFonts w:ascii="Times New Roman" w:eastAsiaTheme="minorEastAsia" w:hAnsi="Times New Roman" w:cs="Times New Roman"/>
              </w:rPr>
              <w:t>荧蒽</w:t>
            </w:r>
          </w:p>
        </w:tc>
        <w:tc>
          <w:tcPr>
            <w:tcW w:w="1011" w:type="pct"/>
            <w:gridSpan w:val="3"/>
            <w:vAlign w:val="center"/>
          </w:tcPr>
          <w:p w14:paraId="5D31784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0.2L</w:t>
            </w:r>
          </w:p>
        </w:tc>
        <w:tc>
          <w:tcPr>
            <w:tcW w:w="500" w:type="pct"/>
            <w:vAlign w:val="center"/>
          </w:tcPr>
          <w:p w14:paraId="4DE0D8E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469" w:type="pct"/>
            <w:vAlign w:val="center"/>
          </w:tcPr>
          <w:p w14:paraId="45EDA88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4966122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7D5F4131" w14:textId="77777777" w:rsidTr="009500C0">
        <w:trPr>
          <w:jc w:val="center"/>
        </w:trPr>
        <w:tc>
          <w:tcPr>
            <w:tcW w:w="376" w:type="pct"/>
            <w:vAlign w:val="center"/>
          </w:tcPr>
          <w:p w14:paraId="0B8A899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43</w:t>
            </w:r>
          </w:p>
        </w:tc>
        <w:tc>
          <w:tcPr>
            <w:tcW w:w="1772" w:type="pct"/>
            <w:gridSpan w:val="2"/>
            <w:vAlign w:val="center"/>
          </w:tcPr>
          <w:p w14:paraId="5CCC0A3D"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苯并</w:t>
            </w:r>
            <w:r w:rsidRPr="00C13CAD">
              <w:rPr>
                <w:rFonts w:ascii="Times New Roman" w:eastAsiaTheme="minorEastAsia" w:hAnsi="Times New Roman" w:cs="Times New Roman"/>
              </w:rPr>
              <w:t>[k]</w:t>
            </w:r>
            <w:r w:rsidRPr="00C13CAD">
              <w:rPr>
                <w:rFonts w:ascii="Times New Roman" w:eastAsiaTheme="minorEastAsia" w:hAnsi="Times New Roman" w:cs="Times New Roman"/>
              </w:rPr>
              <w:t>荧蒽</w:t>
            </w:r>
          </w:p>
        </w:tc>
        <w:tc>
          <w:tcPr>
            <w:tcW w:w="1011" w:type="pct"/>
            <w:gridSpan w:val="3"/>
            <w:vAlign w:val="center"/>
          </w:tcPr>
          <w:p w14:paraId="1AB1B77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2ED7A93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151</w:t>
            </w:r>
          </w:p>
        </w:tc>
        <w:tc>
          <w:tcPr>
            <w:tcW w:w="469" w:type="pct"/>
            <w:vAlign w:val="center"/>
          </w:tcPr>
          <w:p w14:paraId="2282A4A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08F36B1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0353E291" w14:textId="77777777" w:rsidTr="009500C0">
        <w:trPr>
          <w:jc w:val="center"/>
        </w:trPr>
        <w:tc>
          <w:tcPr>
            <w:tcW w:w="376" w:type="pct"/>
            <w:vAlign w:val="center"/>
          </w:tcPr>
          <w:p w14:paraId="4A54E2B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44</w:t>
            </w:r>
          </w:p>
        </w:tc>
        <w:tc>
          <w:tcPr>
            <w:tcW w:w="1772" w:type="pct"/>
            <w:gridSpan w:val="2"/>
            <w:vAlign w:val="center"/>
          </w:tcPr>
          <w:p w14:paraId="358A98AB"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䓛</w:t>
            </w:r>
          </w:p>
        </w:tc>
        <w:tc>
          <w:tcPr>
            <w:tcW w:w="1011" w:type="pct"/>
            <w:gridSpan w:val="3"/>
            <w:vAlign w:val="center"/>
          </w:tcPr>
          <w:p w14:paraId="210F9A3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6E9BC50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1293</w:t>
            </w:r>
          </w:p>
        </w:tc>
        <w:tc>
          <w:tcPr>
            <w:tcW w:w="469" w:type="pct"/>
            <w:vAlign w:val="center"/>
          </w:tcPr>
          <w:p w14:paraId="68E2C5A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5EC6952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2B66C29D" w14:textId="77777777" w:rsidTr="009500C0">
        <w:trPr>
          <w:jc w:val="center"/>
        </w:trPr>
        <w:tc>
          <w:tcPr>
            <w:tcW w:w="376" w:type="pct"/>
            <w:vAlign w:val="center"/>
          </w:tcPr>
          <w:p w14:paraId="4427846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45</w:t>
            </w:r>
          </w:p>
        </w:tc>
        <w:tc>
          <w:tcPr>
            <w:tcW w:w="1772" w:type="pct"/>
            <w:gridSpan w:val="2"/>
            <w:vAlign w:val="center"/>
          </w:tcPr>
          <w:p w14:paraId="3B0F584F"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二苯并</w:t>
            </w:r>
            <w:r w:rsidRPr="00C13CAD">
              <w:rPr>
                <w:rFonts w:ascii="Times New Roman" w:eastAsiaTheme="minorEastAsia" w:hAnsi="Times New Roman" w:cs="Times New Roman"/>
              </w:rPr>
              <w:t>[a</w:t>
            </w:r>
            <w:r w:rsidRPr="00C13CAD">
              <w:rPr>
                <w:rFonts w:ascii="Times New Roman" w:eastAsiaTheme="minorEastAsia" w:hAnsi="Times New Roman" w:cs="Times New Roman"/>
              </w:rPr>
              <w:t>，</w:t>
            </w:r>
            <w:r w:rsidRPr="00C13CAD">
              <w:rPr>
                <w:rFonts w:ascii="Times New Roman" w:eastAsiaTheme="minorEastAsia" w:hAnsi="Times New Roman" w:cs="Times New Roman"/>
              </w:rPr>
              <w:t>h]</w:t>
            </w:r>
            <w:r w:rsidRPr="00C13CAD">
              <w:rPr>
                <w:rFonts w:ascii="Times New Roman" w:eastAsiaTheme="minorEastAsia" w:hAnsi="Times New Roman" w:cs="Times New Roman"/>
              </w:rPr>
              <w:t>蒽</w:t>
            </w:r>
          </w:p>
        </w:tc>
        <w:tc>
          <w:tcPr>
            <w:tcW w:w="1011" w:type="pct"/>
            <w:gridSpan w:val="3"/>
            <w:vAlign w:val="center"/>
          </w:tcPr>
          <w:p w14:paraId="56BBA6F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78012A8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469" w:type="pct"/>
            <w:vAlign w:val="center"/>
          </w:tcPr>
          <w:p w14:paraId="5FC9138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3FFEC20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495AE1A2" w14:textId="77777777" w:rsidTr="009500C0">
        <w:trPr>
          <w:jc w:val="center"/>
        </w:trPr>
        <w:tc>
          <w:tcPr>
            <w:tcW w:w="376" w:type="pct"/>
            <w:vAlign w:val="center"/>
          </w:tcPr>
          <w:p w14:paraId="2044D7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46</w:t>
            </w:r>
          </w:p>
        </w:tc>
        <w:tc>
          <w:tcPr>
            <w:tcW w:w="1772" w:type="pct"/>
            <w:gridSpan w:val="2"/>
            <w:vAlign w:val="center"/>
          </w:tcPr>
          <w:p w14:paraId="0C14DA7B"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茚并</w:t>
            </w:r>
            <w:r w:rsidRPr="00C13CAD">
              <w:rPr>
                <w:rFonts w:ascii="Times New Roman" w:eastAsiaTheme="minorEastAsia" w:hAnsi="Times New Roman" w:cs="Times New Roman"/>
              </w:rPr>
              <w:t>[1</w:t>
            </w:r>
            <w:r w:rsidRPr="00C13CAD">
              <w:rPr>
                <w:rFonts w:ascii="Times New Roman" w:eastAsiaTheme="minorEastAsia" w:hAnsi="Times New Roman" w:cs="Times New Roman"/>
              </w:rPr>
              <w:t>，</w:t>
            </w:r>
            <w:r w:rsidRPr="00C13CAD">
              <w:rPr>
                <w:rFonts w:ascii="Times New Roman" w:eastAsiaTheme="minorEastAsia" w:hAnsi="Times New Roman" w:cs="Times New Roman"/>
              </w:rPr>
              <w:t>2</w:t>
            </w:r>
            <w:r w:rsidRPr="00C13CAD">
              <w:rPr>
                <w:rFonts w:ascii="Times New Roman" w:eastAsiaTheme="minorEastAsia" w:hAnsi="Times New Roman" w:cs="Times New Roman"/>
              </w:rPr>
              <w:t>，</w:t>
            </w:r>
            <w:r w:rsidRPr="00C13CAD">
              <w:rPr>
                <w:rFonts w:ascii="Times New Roman" w:eastAsiaTheme="minorEastAsia" w:hAnsi="Times New Roman" w:cs="Times New Roman"/>
              </w:rPr>
              <w:t>3-cd]</w:t>
            </w:r>
            <w:r w:rsidRPr="00C13CAD">
              <w:rPr>
                <w:rFonts w:ascii="Times New Roman" w:eastAsiaTheme="minorEastAsia" w:hAnsi="Times New Roman" w:cs="Times New Roman"/>
              </w:rPr>
              <w:t>芘</w:t>
            </w:r>
          </w:p>
        </w:tc>
        <w:tc>
          <w:tcPr>
            <w:tcW w:w="1011" w:type="pct"/>
            <w:gridSpan w:val="3"/>
            <w:vAlign w:val="center"/>
          </w:tcPr>
          <w:p w14:paraId="170E675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0.1L</w:t>
            </w:r>
          </w:p>
        </w:tc>
        <w:tc>
          <w:tcPr>
            <w:tcW w:w="500" w:type="pct"/>
            <w:vAlign w:val="center"/>
          </w:tcPr>
          <w:p w14:paraId="1E9F59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15</w:t>
            </w:r>
          </w:p>
        </w:tc>
        <w:tc>
          <w:tcPr>
            <w:tcW w:w="469" w:type="pct"/>
            <w:vAlign w:val="center"/>
          </w:tcPr>
          <w:p w14:paraId="6237CA1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11501C5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379CC97F" w14:textId="77777777" w:rsidTr="009500C0">
        <w:trPr>
          <w:jc w:val="center"/>
        </w:trPr>
        <w:tc>
          <w:tcPr>
            <w:tcW w:w="376" w:type="pct"/>
            <w:vAlign w:val="center"/>
          </w:tcPr>
          <w:p w14:paraId="3E8EE30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47</w:t>
            </w:r>
          </w:p>
        </w:tc>
        <w:tc>
          <w:tcPr>
            <w:tcW w:w="1772" w:type="pct"/>
            <w:gridSpan w:val="2"/>
            <w:vAlign w:val="center"/>
          </w:tcPr>
          <w:p w14:paraId="0AA7B7CB" w14:textId="77777777" w:rsidR="000908A9" w:rsidRPr="00C13CAD" w:rsidRDefault="000908A9" w:rsidP="000908A9">
            <w:pPr>
              <w:pStyle w:val="56"/>
              <w:rPr>
                <w:rFonts w:ascii="Times New Roman" w:eastAsiaTheme="minorEastAsia" w:hAnsi="Times New Roman" w:cs="Times New Roman"/>
                <w:bCs/>
              </w:rPr>
            </w:pPr>
            <w:r w:rsidRPr="00C13CAD">
              <w:rPr>
                <w:rFonts w:ascii="Times New Roman" w:eastAsiaTheme="minorEastAsia" w:hAnsi="Times New Roman" w:cs="Times New Roman"/>
              </w:rPr>
              <w:t>萘</w:t>
            </w:r>
          </w:p>
        </w:tc>
        <w:tc>
          <w:tcPr>
            <w:tcW w:w="1011" w:type="pct"/>
            <w:gridSpan w:val="3"/>
            <w:vAlign w:val="center"/>
          </w:tcPr>
          <w:p w14:paraId="5F42A81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0.09L</w:t>
            </w:r>
          </w:p>
        </w:tc>
        <w:tc>
          <w:tcPr>
            <w:tcW w:w="500" w:type="pct"/>
            <w:vAlign w:val="center"/>
          </w:tcPr>
          <w:p w14:paraId="1B37167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70</w:t>
            </w:r>
          </w:p>
        </w:tc>
        <w:tc>
          <w:tcPr>
            <w:tcW w:w="469" w:type="pct"/>
            <w:vAlign w:val="center"/>
          </w:tcPr>
          <w:p w14:paraId="2B653E6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6617BC3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9500C0" w:rsidRPr="00C13CAD" w14:paraId="19A9CC49" w14:textId="77777777" w:rsidTr="009500C0">
        <w:trPr>
          <w:jc w:val="center"/>
        </w:trPr>
        <w:tc>
          <w:tcPr>
            <w:tcW w:w="376" w:type="pct"/>
            <w:vAlign w:val="center"/>
          </w:tcPr>
          <w:p w14:paraId="14EAF17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48</w:t>
            </w:r>
          </w:p>
        </w:tc>
        <w:tc>
          <w:tcPr>
            <w:tcW w:w="1772" w:type="pct"/>
            <w:gridSpan w:val="2"/>
            <w:vAlign w:val="center"/>
          </w:tcPr>
          <w:p w14:paraId="143E446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1011" w:type="pct"/>
            <w:gridSpan w:val="3"/>
            <w:vAlign w:val="center"/>
          </w:tcPr>
          <w:p w14:paraId="33D261D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0.72</w:t>
            </w:r>
          </w:p>
        </w:tc>
        <w:tc>
          <w:tcPr>
            <w:tcW w:w="500" w:type="pct"/>
            <w:vAlign w:val="center"/>
          </w:tcPr>
          <w:p w14:paraId="2900EAD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w:t>
            </w:r>
          </w:p>
        </w:tc>
        <w:tc>
          <w:tcPr>
            <w:tcW w:w="469" w:type="pct"/>
            <w:vAlign w:val="center"/>
          </w:tcPr>
          <w:p w14:paraId="233F3E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0.018</w:t>
            </w:r>
          </w:p>
        </w:tc>
        <w:tc>
          <w:tcPr>
            <w:tcW w:w="872" w:type="pct"/>
            <w:vAlign w:val="center"/>
          </w:tcPr>
          <w:p w14:paraId="4C4BF95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E60A359" w14:textId="77777777" w:rsidTr="009500C0">
        <w:trPr>
          <w:jc w:val="center"/>
        </w:trPr>
        <w:tc>
          <w:tcPr>
            <w:tcW w:w="5000" w:type="pct"/>
            <w:gridSpan w:val="9"/>
            <w:vAlign w:val="center"/>
          </w:tcPr>
          <w:p w14:paraId="220ED72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r w:rsidRPr="00C13CAD">
              <w:rPr>
                <w:rFonts w:ascii="Times New Roman" w:eastAsiaTheme="minorEastAsia" w:hAnsi="Times New Roman" w:cs="Times New Roman"/>
                <w:bCs/>
                <w:spacing w:val="-6"/>
                <w:kern w:val="0"/>
              </w:rPr>
              <w:t>拟建项目厂区</w:t>
            </w:r>
          </w:p>
        </w:tc>
      </w:tr>
      <w:tr w:rsidR="000908A9" w:rsidRPr="00C13CAD" w14:paraId="54190B66" w14:textId="77777777" w:rsidTr="009500C0">
        <w:trPr>
          <w:jc w:val="center"/>
        </w:trPr>
        <w:tc>
          <w:tcPr>
            <w:tcW w:w="376" w:type="pct"/>
            <w:vMerge w:val="restart"/>
            <w:vAlign w:val="center"/>
          </w:tcPr>
          <w:p w14:paraId="4C675F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562" w:type="pct"/>
            <w:vMerge w:val="restart"/>
            <w:vAlign w:val="center"/>
          </w:tcPr>
          <w:p w14:paraId="34C0023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221" w:type="pct"/>
            <w:gridSpan w:val="4"/>
            <w:vAlign w:val="center"/>
          </w:tcPr>
          <w:p w14:paraId="45229BE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5BC3BA2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7EC9E7D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22D157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0908A9" w:rsidRPr="00C13CAD" w14:paraId="7EE9C748" w14:textId="77777777" w:rsidTr="009500C0">
        <w:trPr>
          <w:jc w:val="center"/>
        </w:trPr>
        <w:tc>
          <w:tcPr>
            <w:tcW w:w="376" w:type="pct"/>
            <w:vMerge/>
            <w:vAlign w:val="center"/>
          </w:tcPr>
          <w:p w14:paraId="5FD72AF5" w14:textId="77777777" w:rsidR="000908A9" w:rsidRPr="00C13CAD" w:rsidRDefault="000908A9" w:rsidP="000908A9">
            <w:pPr>
              <w:pStyle w:val="56"/>
              <w:rPr>
                <w:rFonts w:ascii="Times New Roman" w:eastAsiaTheme="minorEastAsia" w:hAnsi="Times New Roman" w:cs="Times New Roman"/>
              </w:rPr>
            </w:pPr>
          </w:p>
        </w:tc>
        <w:tc>
          <w:tcPr>
            <w:tcW w:w="1562" w:type="pct"/>
            <w:vMerge/>
            <w:vAlign w:val="center"/>
          </w:tcPr>
          <w:p w14:paraId="5C97F037" w14:textId="77777777" w:rsidR="000908A9" w:rsidRPr="00C13CAD" w:rsidRDefault="000908A9" w:rsidP="000908A9">
            <w:pPr>
              <w:pStyle w:val="56"/>
              <w:rPr>
                <w:rFonts w:ascii="Times New Roman" w:eastAsiaTheme="minorEastAsia" w:hAnsi="Times New Roman" w:cs="Times New Roman"/>
              </w:rPr>
            </w:pPr>
          </w:p>
        </w:tc>
        <w:tc>
          <w:tcPr>
            <w:tcW w:w="407" w:type="pct"/>
            <w:gridSpan w:val="2"/>
            <w:vAlign w:val="center"/>
          </w:tcPr>
          <w:p w14:paraId="4BE7477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407" w:type="pct"/>
            <w:vAlign w:val="center"/>
          </w:tcPr>
          <w:p w14:paraId="02ACB59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中层</w:t>
            </w:r>
          </w:p>
        </w:tc>
        <w:tc>
          <w:tcPr>
            <w:tcW w:w="407" w:type="pct"/>
            <w:vAlign w:val="center"/>
          </w:tcPr>
          <w:p w14:paraId="36BFE9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深层</w:t>
            </w:r>
          </w:p>
        </w:tc>
        <w:tc>
          <w:tcPr>
            <w:tcW w:w="500" w:type="pct"/>
            <w:vMerge/>
            <w:vAlign w:val="center"/>
          </w:tcPr>
          <w:p w14:paraId="7B6621B0"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1827514E"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3766D442" w14:textId="77777777" w:rsidR="000908A9" w:rsidRPr="00C13CAD" w:rsidRDefault="000908A9" w:rsidP="000908A9">
            <w:pPr>
              <w:pStyle w:val="56"/>
              <w:rPr>
                <w:rFonts w:ascii="Times New Roman" w:eastAsiaTheme="minorEastAsia" w:hAnsi="Times New Roman" w:cs="Times New Roman"/>
              </w:rPr>
            </w:pPr>
          </w:p>
        </w:tc>
      </w:tr>
      <w:tr w:rsidR="000908A9" w:rsidRPr="00C13CAD" w14:paraId="366EE2B9" w14:textId="77777777" w:rsidTr="009500C0">
        <w:trPr>
          <w:jc w:val="center"/>
        </w:trPr>
        <w:tc>
          <w:tcPr>
            <w:tcW w:w="376" w:type="pct"/>
            <w:vAlign w:val="center"/>
          </w:tcPr>
          <w:p w14:paraId="698F172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562" w:type="pct"/>
            <w:vAlign w:val="center"/>
          </w:tcPr>
          <w:p w14:paraId="3178391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407" w:type="pct"/>
            <w:gridSpan w:val="2"/>
            <w:vAlign w:val="center"/>
          </w:tcPr>
          <w:p w14:paraId="6C320B5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7.13</w:t>
            </w:r>
          </w:p>
        </w:tc>
        <w:tc>
          <w:tcPr>
            <w:tcW w:w="407" w:type="pct"/>
            <w:vAlign w:val="center"/>
          </w:tcPr>
          <w:p w14:paraId="56EA752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7.22</w:t>
            </w:r>
          </w:p>
        </w:tc>
        <w:tc>
          <w:tcPr>
            <w:tcW w:w="407" w:type="pct"/>
            <w:vAlign w:val="center"/>
          </w:tcPr>
          <w:p w14:paraId="7B9D43F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7.18</w:t>
            </w:r>
          </w:p>
        </w:tc>
        <w:tc>
          <w:tcPr>
            <w:tcW w:w="500" w:type="pct"/>
            <w:vAlign w:val="center"/>
          </w:tcPr>
          <w:p w14:paraId="5B44482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65918E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1C1D987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2737EEEF" w14:textId="77777777" w:rsidTr="009500C0">
        <w:trPr>
          <w:jc w:val="center"/>
        </w:trPr>
        <w:tc>
          <w:tcPr>
            <w:tcW w:w="376" w:type="pct"/>
            <w:vAlign w:val="center"/>
          </w:tcPr>
          <w:p w14:paraId="56FCB6B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562" w:type="pct"/>
            <w:vAlign w:val="center"/>
          </w:tcPr>
          <w:p w14:paraId="37FA465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407" w:type="pct"/>
            <w:gridSpan w:val="2"/>
            <w:vAlign w:val="center"/>
          </w:tcPr>
          <w:p w14:paraId="1769A33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10.2</w:t>
            </w:r>
          </w:p>
        </w:tc>
        <w:tc>
          <w:tcPr>
            <w:tcW w:w="407" w:type="pct"/>
            <w:vAlign w:val="center"/>
          </w:tcPr>
          <w:p w14:paraId="4AA666F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9.78</w:t>
            </w:r>
          </w:p>
        </w:tc>
        <w:tc>
          <w:tcPr>
            <w:tcW w:w="407" w:type="pct"/>
            <w:vAlign w:val="center"/>
          </w:tcPr>
          <w:p w14:paraId="6CC9F01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9.51</w:t>
            </w:r>
          </w:p>
        </w:tc>
        <w:tc>
          <w:tcPr>
            <w:tcW w:w="500" w:type="pct"/>
            <w:vAlign w:val="center"/>
          </w:tcPr>
          <w:p w14:paraId="1A0CB00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60</w:t>
            </w:r>
          </w:p>
        </w:tc>
        <w:tc>
          <w:tcPr>
            <w:tcW w:w="469" w:type="pct"/>
            <w:vAlign w:val="center"/>
          </w:tcPr>
          <w:p w14:paraId="73CA826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0.170</w:t>
            </w:r>
          </w:p>
        </w:tc>
        <w:tc>
          <w:tcPr>
            <w:tcW w:w="872" w:type="pct"/>
            <w:vAlign w:val="center"/>
          </w:tcPr>
          <w:p w14:paraId="3AFA165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6034DEEA" w14:textId="77777777" w:rsidTr="009500C0">
        <w:trPr>
          <w:jc w:val="center"/>
        </w:trPr>
        <w:tc>
          <w:tcPr>
            <w:tcW w:w="376" w:type="pct"/>
            <w:vAlign w:val="center"/>
          </w:tcPr>
          <w:p w14:paraId="27D60CC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562" w:type="pct"/>
            <w:vAlign w:val="center"/>
          </w:tcPr>
          <w:p w14:paraId="59B62D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407" w:type="pct"/>
            <w:gridSpan w:val="2"/>
            <w:vAlign w:val="center"/>
          </w:tcPr>
          <w:p w14:paraId="3D0417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0.813</w:t>
            </w:r>
          </w:p>
        </w:tc>
        <w:tc>
          <w:tcPr>
            <w:tcW w:w="407" w:type="pct"/>
            <w:vAlign w:val="center"/>
          </w:tcPr>
          <w:p w14:paraId="60FFA93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0.290</w:t>
            </w:r>
          </w:p>
        </w:tc>
        <w:tc>
          <w:tcPr>
            <w:tcW w:w="407" w:type="pct"/>
            <w:vAlign w:val="center"/>
          </w:tcPr>
          <w:p w14:paraId="4B0A6EB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0.269</w:t>
            </w:r>
          </w:p>
        </w:tc>
        <w:tc>
          <w:tcPr>
            <w:tcW w:w="500" w:type="pct"/>
            <w:vAlign w:val="center"/>
          </w:tcPr>
          <w:p w14:paraId="6A45C82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w:t>
            </w:r>
          </w:p>
        </w:tc>
        <w:tc>
          <w:tcPr>
            <w:tcW w:w="469" w:type="pct"/>
            <w:vAlign w:val="center"/>
          </w:tcPr>
          <w:p w14:paraId="121D6F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0.021</w:t>
            </w:r>
          </w:p>
        </w:tc>
        <w:tc>
          <w:tcPr>
            <w:tcW w:w="872" w:type="pct"/>
            <w:vAlign w:val="center"/>
          </w:tcPr>
          <w:p w14:paraId="0E5B50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4A284163" w14:textId="77777777" w:rsidTr="009500C0">
        <w:trPr>
          <w:jc w:val="center"/>
        </w:trPr>
        <w:tc>
          <w:tcPr>
            <w:tcW w:w="376" w:type="pct"/>
            <w:vAlign w:val="center"/>
          </w:tcPr>
          <w:p w14:paraId="67588D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562" w:type="pct"/>
            <w:vAlign w:val="center"/>
          </w:tcPr>
          <w:p w14:paraId="4B40EBE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407" w:type="pct"/>
            <w:gridSpan w:val="2"/>
            <w:vAlign w:val="center"/>
          </w:tcPr>
          <w:p w14:paraId="14A81C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63.2</w:t>
            </w:r>
          </w:p>
        </w:tc>
        <w:tc>
          <w:tcPr>
            <w:tcW w:w="407" w:type="pct"/>
            <w:vAlign w:val="center"/>
          </w:tcPr>
          <w:p w14:paraId="10676F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59.4</w:t>
            </w:r>
          </w:p>
        </w:tc>
        <w:tc>
          <w:tcPr>
            <w:tcW w:w="407" w:type="pct"/>
            <w:vAlign w:val="center"/>
          </w:tcPr>
          <w:p w14:paraId="6B26895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53.3</w:t>
            </w:r>
          </w:p>
        </w:tc>
        <w:tc>
          <w:tcPr>
            <w:tcW w:w="500" w:type="pct"/>
            <w:vAlign w:val="center"/>
          </w:tcPr>
          <w:p w14:paraId="40706FD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347EF6F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0.253</w:t>
            </w:r>
          </w:p>
        </w:tc>
        <w:tc>
          <w:tcPr>
            <w:tcW w:w="872" w:type="pct"/>
            <w:vAlign w:val="center"/>
          </w:tcPr>
          <w:p w14:paraId="05D4A77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1CAC38DD" w14:textId="77777777" w:rsidTr="009500C0">
        <w:trPr>
          <w:jc w:val="center"/>
        </w:trPr>
        <w:tc>
          <w:tcPr>
            <w:tcW w:w="376" w:type="pct"/>
            <w:vAlign w:val="center"/>
          </w:tcPr>
          <w:p w14:paraId="05615AA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562" w:type="pct"/>
            <w:vAlign w:val="center"/>
          </w:tcPr>
          <w:p w14:paraId="02E014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407" w:type="pct"/>
            <w:gridSpan w:val="2"/>
            <w:vAlign w:val="center"/>
          </w:tcPr>
          <w:p w14:paraId="6982766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13.9</w:t>
            </w:r>
          </w:p>
        </w:tc>
        <w:tc>
          <w:tcPr>
            <w:tcW w:w="407" w:type="pct"/>
            <w:vAlign w:val="center"/>
          </w:tcPr>
          <w:p w14:paraId="4D04A12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11.1</w:t>
            </w:r>
          </w:p>
        </w:tc>
        <w:tc>
          <w:tcPr>
            <w:tcW w:w="407" w:type="pct"/>
            <w:vAlign w:val="center"/>
          </w:tcPr>
          <w:p w14:paraId="45A69F2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10.1</w:t>
            </w:r>
          </w:p>
        </w:tc>
        <w:tc>
          <w:tcPr>
            <w:tcW w:w="500" w:type="pct"/>
            <w:vAlign w:val="center"/>
          </w:tcPr>
          <w:p w14:paraId="243429B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18000</w:t>
            </w:r>
          </w:p>
        </w:tc>
        <w:tc>
          <w:tcPr>
            <w:tcW w:w="469" w:type="pct"/>
            <w:vAlign w:val="center"/>
          </w:tcPr>
          <w:p w14:paraId="0030C16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0.001</w:t>
            </w:r>
          </w:p>
        </w:tc>
        <w:tc>
          <w:tcPr>
            <w:tcW w:w="872" w:type="pct"/>
            <w:vAlign w:val="center"/>
          </w:tcPr>
          <w:p w14:paraId="697731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AF7BEC5" w14:textId="77777777" w:rsidTr="009500C0">
        <w:trPr>
          <w:jc w:val="center"/>
        </w:trPr>
        <w:tc>
          <w:tcPr>
            <w:tcW w:w="376" w:type="pct"/>
            <w:vAlign w:val="center"/>
          </w:tcPr>
          <w:p w14:paraId="160E33E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p>
        </w:tc>
        <w:tc>
          <w:tcPr>
            <w:tcW w:w="1562" w:type="pct"/>
            <w:vAlign w:val="center"/>
          </w:tcPr>
          <w:p w14:paraId="39E8FE0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407" w:type="pct"/>
            <w:gridSpan w:val="2"/>
            <w:vAlign w:val="center"/>
          </w:tcPr>
          <w:p w14:paraId="3A67253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23.8</w:t>
            </w:r>
          </w:p>
        </w:tc>
        <w:tc>
          <w:tcPr>
            <w:tcW w:w="407" w:type="pct"/>
            <w:vAlign w:val="center"/>
          </w:tcPr>
          <w:p w14:paraId="220BAFC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19.1</w:t>
            </w:r>
          </w:p>
        </w:tc>
        <w:tc>
          <w:tcPr>
            <w:tcW w:w="407" w:type="pct"/>
            <w:vAlign w:val="center"/>
          </w:tcPr>
          <w:p w14:paraId="35636EB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18.6</w:t>
            </w:r>
          </w:p>
        </w:tc>
        <w:tc>
          <w:tcPr>
            <w:tcW w:w="500" w:type="pct"/>
            <w:vAlign w:val="center"/>
          </w:tcPr>
          <w:p w14:paraId="429B1AE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800</w:t>
            </w:r>
          </w:p>
        </w:tc>
        <w:tc>
          <w:tcPr>
            <w:tcW w:w="469" w:type="pct"/>
            <w:vAlign w:val="center"/>
          </w:tcPr>
          <w:p w14:paraId="5363E12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0.030</w:t>
            </w:r>
          </w:p>
        </w:tc>
        <w:tc>
          <w:tcPr>
            <w:tcW w:w="872" w:type="pct"/>
            <w:vAlign w:val="center"/>
          </w:tcPr>
          <w:p w14:paraId="39C0F80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56077AC6" w14:textId="77777777" w:rsidTr="009500C0">
        <w:trPr>
          <w:jc w:val="center"/>
        </w:trPr>
        <w:tc>
          <w:tcPr>
            <w:tcW w:w="376" w:type="pct"/>
            <w:vAlign w:val="center"/>
          </w:tcPr>
          <w:p w14:paraId="4D5E551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562" w:type="pct"/>
            <w:vAlign w:val="center"/>
          </w:tcPr>
          <w:p w14:paraId="36F274A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407" w:type="pct"/>
            <w:gridSpan w:val="2"/>
            <w:vAlign w:val="center"/>
          </w:tcPr>
          <w:p w14:paraId="0E71C75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0.732</w:t>
            </w:r>
          </w:p>
        </w:tc>
        <w:tc>
          <w:tcPr>
            <w:tcW w:w="407" w:type="pct"/>
            <w:vAlign w:val="center"/>
          </w:tcPr>
          <w:p w14:paraId="3DFA2A6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0.425</w:t>
            </w:r>
          </w:p>
        </w:tc>
        <w:tc>
          <w:tcPr>
            <w:tcW w:w="407" w:type="pct"/>
            <w:vAlign w:val="center"/>
          </w:tcPr>
          <w:p w14:paraId="413A8A2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0.159</w:t>
            </w:r>
          </w:p>
        </w:tc>
        <w:tc>
          <w:tcPr>
            <w:tcW w:w="500" w:type="pct"/>
            <w:vAlign w:val="center"/>
          </w:tcPr>
          <w:p w14:paraId="7DD33CA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65</w:t>
            </w:r>
          </w:p>
        </w:tc>
        <w:tc>
          <w:tcPr>
            <w:tcW w:w="469" w:type="pct"/>
            <w:vAlign w:val="center"/>
          </w:tcPr>
          <w:p w14:paraId="2BCBCD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0.011</w:t>
            </w:r>
          </w:p>
        </w:tc>
        <w:tc>
          <w:tcPr>
            <w:tcW w:w="872" w:type="pct"/>
            <w:vAlign w:val="center"/>
          </w:tcPr>
          <w:p w14:paraId="44A055C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59820E01" w14:textId="77777777" w:rsidTr="009500C0">
        <w:trPr>
          <w:jc w:val="center"/>
        </w:trPr>
        <w:tc>
          <w:tcPr>
            <w:tcW w:w="376" w:type="pct"/>
            <w:vAlign w:val="center"/>
          </w:tcPr>
          <w:p w14:paraId="77FDE2B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562" w:type="pct"/>
            <w:vAlign w:val="center"/>
          </w:tcPr>
          <w:p w14:paraId="61EF1F5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407" w:type="pct"/>
            <w:gridSpan w:val="2"/>
            <w:vAlign w:val="center"/>
          </w:tcPr>
          <w:p w14:paraId="2D92CB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8.28</w:t>
            </w:r>
          </w:p>
        </w:tc>
        <w:tc>
          <w:tcPr>
            <w:tcW w:w="407" w:type="pct"/>
            <w:vAlign w:val="center"/>
          </w:tcPr>
          <w:p w14:paraId="7399180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5L</w:t>
            </w:r>
          </w:p>
        </w:tc>
        <w:tc>
          <w:tcPr>
            <w:tcW w:w="407" w:type="pct"/>
            <w:vAlign w:val="center"/>
          </w:tcPr>
          <w:p w14:paraId="533C8D6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5L</w:t>
            </w:r>
          </w:p>
        </w:tc>
        <w:tc>
          <w:tcPr>
            <w:tcW w:w="500" w:type="pct"/>
            <w:vAlign w:val="center"/>
          </w:tcPr>
          <w:p w14:paraId="55098AC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900</w:t>
            </w:r>
          </w:p>
        </w:tc>
        <w:tc>
          <w:tcPr>
            <w:tcW w:w="469" w:type="pct"/>
            <w:vAlign w:val="center"/>
          </w:tcPr>
          <w:p w14:paraId="6A1EA0E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0.009</w:t>
            </w:r>
          </w:p>
        </w:tc>
        <w:tc>
          <w:tcPr>
            <w:tcW w:w="872" w:type="pct"/>
            <w:vAlign w:val="center"/>
          </w:tcPr>
          <w:p w14:paraId="340FB43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7D7DCDBD" w14:textId="77777777" w:rsidTr="009500C0">
        <w:trPr>
          <w:jc w:val="center"/>
        </w:trPr>
        <w:tc>
          <w:tcPr>
            <w:tcW w:w="376" w:type="pct"/>
            <w:vAlign w:val="center"/>
          </w:tcPr>
          <w:p w14:paraId="6D601CA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562" w:type="pct"/>
            <w:vAlign w:val="center"/>
          </w:tcPr>
          <w:p w14:paraId="1B37CF7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407" w:type="pct"/>
            <w:gridSpan w:val="2"/>
            <w:vAlign w:val="center"/>
          </w:tcPr>
          <w:p w14:paraId="471DF24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40.9</w:t>
            </w:r>
          </w:p>
        </w:tc>
        <w:tc>
          <w:tcPr>
            <w:tcW w:w="407" w:type="pct"/>
            <w:vAlign w:val="center"/>
          </w:tcPr>
          <w:p w14:paraId="62E53C0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34.4</w:t>
            </w:r>
          </w:p>
        </w:tc>
        <w:tc>
          <w:tcPr>
            <w:tcW w:w="407" w:type="pct"/>
            <w:vAlign w:val="center"/>
          </w:tcPr>
          <w:p w14:paraId="0F3DB4E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27.6</w:t>
            </w:r>
          </w:p>
        </w:tc>
        <w:tc>
          <w:tcPr>
            <w:tcW w:w="500" w:type="pct"/>
            <w:vAlign w:val="center"/>
          </w:tcPr>
          <w:p w14:paraId="4D512D1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3E3C009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1EF0231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211AF6DE" w14:textId="77777777" w:rsidTr="009500C0">
        <w:trPr>
          <w:jc w:val="center"/>
        </w:trPr>
        <w:tc>
          <w:tcPr>
            <w:tcW w:w="376" w:type="pct"/>
            <w:vAlign w:val="center"/>
          </w:tcPr>
          <w:p w14:paraId="5E4ABCF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562" w:type="pct"/>
            <w:vAlign w:val="center"/>
          </w:tcPr>
          <w:p w14:paraId="743FA8B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407" w:type="pct"/>
            <w:gridSpan w:val="2"/>
            <w:vAlign w:val="center"/>
          </w:tcPr>
          <w:p w14:paraId="4937762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0.56</w:t>
            </w:r>
          </w:p>
        </w:tc>
        <w:tc>
          <w:tcPr>
            <w:tcW w:w="407" w:type="pct"/>
            <w:vAlign w:val="center"/>
          </w:tcPr>
          <w:p w14:paraId="6FBC86B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07" w:type="pct"/>
            <w:vAlign w:val="center"/>
          </w:tcPr>
          <w:p w14:paraId="2E88FE7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500" w:type="pct"/>
            <w:vAlign w:val="center"/>
          </w:tcPr>
          <w:p w14:paraId="5895CE2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w:t>
            </w:r>
          </w:p>
        </w:tc>
        <w:tc>
          <w:tcPr>
            <w:tcW w:w="469" w:type="pct"/>
            <w:vAlign w:val="center"/>
          </w:tcPr>
          <w:p w14:paraId="0612823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0.014</w:t>
            </w:r>
          </w:p>
        </w:tc>
        <w:tc>
          <w:tcPr>
            <w:tcW w:w="872" w:type="pct"/>
            <w:vAlign w:val="center"/>
          </w:tcPr>
          <w:p w14:paraId="0F1B305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D0D5EEB" w14:textId="77777777" w:rsidTr="009500C0">
        <w:trPr>
          <w:jc w:val="center"/>
        </w:trPr>
        <w:tc>
          <w:tcPr>
            <w:tcW w:w="5000" w:type="pct"/>
            <w:gridSpan w:val="9"/>
            <w:vAlign w:val="center"/>
          </w:tcPr>
          <w:p w14:paraId="227D540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r w:rsidRPr="00C13CAD">
              <w:rPr>
                <w:rFonts w:ascii="Times New Roman" w:eastAsiaTheme="minorEastAsia" w:hAnsi="Times New Roman" w:cs="Times New Roman"/>
                <w:bCs/>
                <w:spacing w:val="-6"/>
                <w:kern w:val="0"/>
              </w:rPr>
              <w:t>拟建项目厂区</w:t>
            </w:r>
          </w:p>
        </w:tc>
      </w:tr>
      <w:tr w:rsidR="000908A9" w:rsidRPr="00C13CAD" w14:paraId="067FCC37" w14:textId="77777777" w:rsidTr="009500C0">
        <w:trPr>
          <w:jc w:val="center"/>
        </w:trPr>
        <w:tc>
          <w:tcPr>
            <w:tcW w:w="376" w:type="pct"/>
            <w:vMerge w:val="restart"/>
            <w:vAlign w:val="center"/>
          </w:tcPr>
          <w:p w14:paraId="44FF370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562" w:type="pct"/>
            <w:vMerge w:val="restart"/>
            <w:vAlign w:val="center"/>
          </w:tcPr>
          <w:p w14:paraId="0DF0248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221" w:type="pct"/>
            <w:gridSpan w:val="4"/>
            <w:vAlign w:val="center"/>
          </w:tcPr>
          <w:p w14:paraId="50B6F0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1534DF4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28656D0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5615342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0908A9" w:rsidRPr="00C13CAD" w14:paraId="4D849435" w14:textId="77777777" w:rsidTr="009500C0">
        <w:trPr>
          <w:jc w:val="center"/>
        </w:trPr>
        <w:tc>
          <w:tcPr>
            <w:tcW w:w="376" w:type="pct"/>
            <w:vMerge/>
            <w:vAlign w:val="center"/>
          </w:tcPr>
          <w:p w14:paraId="6FCA04FD" w14:textId="77777777" w:rsidR="000908A9" w:rsidRPr="00C13CAD" w:rsidRDefault="000908A9" w:rsidP="000908A9">
            <w:pPr>
              <w:pStyle w:val="56"/>
              <w:rPr>
                <w:rFonts w:ascii="Times New Roman" w:eastAsiaTheme="minorEastAsia" w:hAnsi="Times New Roman" w:cs="Times New Roman"/>
              </w:rPr>
            </w:pPr>
          </w:p>
        </w:tc>
        <w:tc>
          <w:tcPr>
            <w:tcW w:w="1562" w:type="pct"/>
            <w:vMerge/>
            <w:vAlign w:val="center"/>
          </w:tcPr>
          <w:p w14:paraId="342E41CA" w14:textId="77777777" w:rsidR="000908A9" w:rsidRPr="00C13CAD" w:rsidRDefault="000908A9" w:rsidP="000908A9">
            <w:pPr>
              <w:pStyle w:val="56"/>
              <w:rPr>
                <w:rFonts w:ascii="Times New Roman" w:eastAsiaTheme="minorEastAsia" w:hAnsi="Times New Roman" w:cs="Times New Roman"/>
              </w:rPr>
            </w:pPr>
          </w:p>
        </w:tc>
        <w:tc>
          <w:tcPr>
            <w:tcW w:w="407" w:type="pct"/>
            <w:gridSpan w:val="2"/>
            <w:vAlign w:val="center"/>
          </w:tcPr>
          <w:p w14:paraId="6D9EC12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407" w:type="pct"/>
            <w:vAlign w:val="center"/>
          </w:tcPr>
          <w:p w14:paraId="7E655FD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中层</w:t>
            </w:r>
          </w:p>
        </w:tc>
        <w:tc>
          <w:tcPr>
            <w:tcW w:w="407" w:type="pct"/>
            <w:vAlign w:val="center"/>
          </w:tcPr>
          <w:p w14:paraId="121AB76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深层</w:t>
            </w:r>
          </w:p>
        </w:tc>
        <w:tc>
          <w:tcPr>
            <w:tcW w:w="500" w:type="pct"/>
            <w:vMerge/>
            <w:vAlign w:val="center"/>
          </w:tcPr>
          <w:p w14:paraId="25FB1E2C"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2DC14E75"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6BEBBB7D" w14:textId="77777777" w:rsidR="000908A9" w:rsidRPr="00C13CAD" w:rsidRDefault="000908A9" w:rsidP="000908A9">
            <w:pPr>
              <w:pStyle w:val="56"/>
              <w:rPr>
                <w:rFonts w:ascii="Times New Roman" w:eastAsiaTheme="minorEastAsia" w:hAnsi="Times New Roman" w:cs="Times New Roman"/>
              </w:rPr>
            </w:pPr>
          </w:p>
        </w:tc>
      </w:tr>
      <w:tr w:rsidR="000908A9" w:rsidRPr="00C13CAD" w14:paraId="212389A6" w14:textId="77777777" w:rsidTr="009500C0">
        <w:trPr>
          <w:jc w:val="center"/>
        </w:trPr>
        <w:tc>
          <w:tcPr>
            <w:tcW w:w="376" w:type="pct"/>
            <w:vAlign w:val="center"/>
          </w:tcPr>
          <w:p w14:paraId="7236A15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562" w:type="pct"/>
            <w:vAlign w:val="center"/>
          </w:tcPr>
          <w:p w14:paraId="34D9BDD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407" w:type="pct"/>
            <w:gridSpan w:val="2"/>
            <w:vAlign w:val="center"/>
          </w:tcPr>
          <w:p w14:paraId="20548C3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7.18</w:t>
            </w:r>
          </w:p>
        </w:tc>
        <w:tc>
          <w:tcPr>
            <w:tcW w:w="407" w:type="pct"/>
            <w:vAlign w:val="center"/>
          </w:tcPr>
          <w:p w14:paraId="6692F84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7.36</w:t>
            </w:r>
          </w:p>
        </w:tc>
        <w:tc>
          <w:tcPr>
            <w:tcW w:w="407" w:type="pct"/>
            <w:vAlign w:val="center"/>
          </w:tcPr>
          <w:p w14:paraId="2F4BE31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7.22</w:t>
            </w:r>
          </w:p>
        </w:tc>
        <w:tc>
          <w:tcPr>
            <w:tcW w:w="500" w:type="pct"/>
            <w:vAlign w:val="center"/>
          </w:tcPr>
          <w:p w14:paraId="0D5473C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7BEB560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0E4FA96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70E4EAEE" w14:textId="77777777" w:rsidTr="009500C0">
        <w:trPr>
          <w:jc w:val="center"/>
        </w:trPr>
        <w:tc>
          <w:tcPr>
            <w:tcW w:w="376" w:type="pct"/>
            <w:vAlign w:val="center"/>
          </w:tcPr>
          <w:p w14:paraId="6B6470F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562" w:type="pct"/>
            <w:vAlign w:val="center"/>
          </w:tcPr>
          <w:p w14:paraId="074F388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407" w:type="pct"/>
            <w:gridSpan w:val="2"/>
            <w:vAlign w:val="center"/>
          </w:tcPr>
          <w:p w14:paraId="053984A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9.88</w:t>
            </w:r>
          </w:p>
        </w:tc>
        <w:tc>
          <w:tcPr>
            <w:tcW w:w="407" w:type="pct"/>
            <w:vAlign w:val="center"/>
          </w:tcPr>
          <w:p w14:paraId="0AA348E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9.00</w:t>
            </w:r>
          </w:p>
        </w:tc>
        <w:tc>
          <w:tcPr>
            <w:tcW w:w="407" w:type="pct"/>
            <w:vAlign w:val="center"/>
          </w:tcPr>
          <w:p w14:paraId="352F680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7.83</w:t>
            </w:r>
          </w:p>
        </w:tc>
        <w:tc>
          <w:tcPr>
            <w:tcW w:w="500" w:type="pct"/>
            <w:vAlign w:val="center"/>
          </w:tcPr>
          <w:p w14:paraId="76B7C12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60</w:t>
            </w:r>
          </w:p>
        </w:tc>
        <w:tc>
          <w:tcPr>
            <w:tcW w:w="469" w:type="pct"/>
            <w:vAlign w:val="center"/>
          </w:tcPr>
          <w:p w14:paraId="02797D0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0.165</w:t>
            </w:r>
          </w:p>
        </w:tc>
        <w:tc>
          <w:tcPr>
            <w:tcW w:w="872" w:type="pct"/>
            <w:vAlign w:val="center"/>
          </w:tcPr>
          <w:p w14:paraId="09BE9EF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1F611294" w14:textId="77777777" w:rsidTr="009500C0">
        <w:trPr>
          <w:jc w:val="center"/>
        </w:trPr>
        <w:tc>
          <w:tcPr>
            <w:tcW w:w="376" w:type="pct"/>
            <w:vAlign w:val="center"/>
          </w:tcPr>
          <w:p w14:paraId="191599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562" w:type="pct"/>
            <w:vAlign w:val="center"/>
          </w:tcPr>
          <w:p w14:paraId="6CB62C4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407" w:type="pct"/>
            <w:gridSpan w:val="2"/>
            <w:vAlign w:val="center"/>
          </w:tcPr>
          <w:p w14:paraId="23CDD8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0.470</w:t>
            </w:r>
          </w:p>
        </w:tc>
        <w:tc>
          <w:tcPr>
            <w:tcW w:w="407" w:type="pct"/>
            <w:vAlign w:val="center"/>
          </w:tcPr>
          <w:p w14:paraId="2AFA09D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0.459</w:t>
            </w:r>
          </w:p>
        </w:tc>
        <w:tc>
          <w:tcPr>
            <w:tcW w:w="407" w:type="pct"/>
            <w:vAlign w:val="center"/>
          </w:tcPr>
          <w:p w14:paraId="55577A4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0.202</w:t>
            </w:r>
          </w:p>
        </w:tc>
        <w:tc>
          <w:tcPr>
            <w:tcW w:w="500" w:type="pct"/>
            <w:vAlign w:val="center"/>
          </w:tcPr>
          <w:p w14:paraId="17FAF07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w:t>
            </w:r>
          </w:p>
        </w:tc>
        <w:tc>
          <w:tcPr>
            <w:tcW w:w="469" w:type="pct"/>
            <w:vAlign w:val="center"/>
          </w:tcPr>
          <w:p w14:paraId="10E752E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0.012</w:t>
            </w:r>
          </w:p>
        </w:tc>
        <w:tc>
          <w:tcPr>
            <w:tcW w:w="872" w:type="pct"/>
            <w:vAlign w:val="center"/>
          </w:tcPr>
          <w:p w14:paraId="1563592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7C6367E" w14:textId="77777777" w:rsidTr="009500C0">
        <w:trPr>
          <w:jc w:val="center"/>
        </w:trPr>
        <w:tc>
          <w:tcPr>
            <w:tcW w:w="376" w:type="pct"/>
            <w:vAlign w:val="center"/>
          </w:tcPr>
          <w:p w14:paraId="6A127B9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562" w:type="pct"/>
            <w:vAlign w:val="center"/>
          </w:tcPr>
          <w:p w14:paraId="621B9F0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407" w:type="pct"/>
            <w:gridSpan w:val="2"/>
            <w:vAlign w:val="center"/>
          </w:tcPr>
          <w:p w14:paraId="58AFB2B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78.4</w:t>
            </w:r>
          </w:p>
        </w:tc>
        <w:tc>
          <w:tcPr>
            <w:tcW w:w="407" w:type="pct"/>
            <w:vAlign w:val="center"/>
          </w:tcPr>
          <w:p w14:paraId="6768100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69.6</w:t>
            </w:r>
          </w:p>
        </w:tc>
        <w:tc>
          <w:tcPr>
            <w:tcW w:w="407" w:type="pct"/>
            <w:vAlign w:val="center"/>
          </w:tcPr>
          <w:p w14:paraId="1E3B34C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37.6</w:t>
            </w:r>
          </w:p>
        </w:tc>
        <w:tc>
          <w:tcPr>
            <w:tcW w:w="500" w:type="pct"/>
            <w:vAlign w:val="center"/>
          </w:tcPr>
          <w:p w14:paraId="6063BF0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6DA382F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0.314</w:t>
            </w:r>
          </w:p>
        </w:tc>
        <w:tc>
          <w:tcPr>
            <w:tcW w:w="872" w:type="pct"/>
            <w:vAlign w:val="center"/>
          </w:tcPr>
          <w:p w14:paraId="34E45CB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502BE124" w14:textId="77777777" w:rsidTr="009500C0">
        <w:trPr>
          <w:jc w:val="center"/>
        </w:trPr>
        <w:tc>
          <w:tcPr>
            <w:tcW w:w="376" w:type="pct"/>
            <w:vAlign w:val="center"/>
          </w:tcPr>
          <w:p w14:paraId="4A25615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562" w:type="pct"/>
            <w:vAlign w:val="center"/>
          </w:tcPr>
          <w:p w14:paraId="1713C06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407" w:type="pct"/>
            <w:gridSpan w:val="2"/>
            <w:vAlign w:val="center"/>
          </w:tcPr>
          <w:p w14:paraId="6BC86CE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14.5</w:t>
            </w:r>
          </w:p>
        </w:tc>
        <w:tc>
          <w:tcPr>
            <w:tcW w:w="407" w:type="pct"/>
            <w:vAlign w:val="center"/>
          </w:tcPr>
          <w:p w14:paraId="0305E88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13.3</w:t>
            </w:r>
          </w:p>
        </w:tc>
        <w:tc>
          <w:tcPr>
            <w:tcW w:w="407" w:type="pct"/>
            <w:vAlign w:val="center"/>
          </w:tcPr>
          <w:p w14:paraId="14B749F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10.9</w:t>
            </w:r>
          </w:p>
        </w:tc>
        <w:tc>
          <w:tcPr>
            <w:tcW w:w="500" w:type="pct"/>
            <w:vAlign w:val="center"/>
          </w:tcPr>
          <w:p w14:paraId="569D02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18000</w:t>
            </w:r>
          </w:p>
        </w:tc>
        <w:tc>
          <w:tcPr>
            <w:tcW w:w="469" w:type="pct"/>
            <w:vAlign w:val="center"/>
          </w:tcPr>
          <w:p w14:paraId="6079296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0.001</w:t>
            </w:r>
          </w:p>
        </w:tc>
        <w:tc>
          <w:tcPr>
            <w:tcW w:w="872" w:type="pct"/>
            <w:vAlign w:val="center"/>
          </w:tcPr>
          <w:p w14:paraId="233555D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2F27EE9" w14:textId="77777777" w:rsidTr="009500C0">
        <w:trPr>
          <w:jc w:val="center"/>
        </w:trPr>
        <w:tc>
          <w:tcPr>
            <w:tcW w:w="376" w:type="pct"/>
            <w:vAlign w:val="center"/>
          </w:tcPr>
          <w:p w14:paraId="3E6904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p>
        </w:tc>
        <w:tc>
          <w:tcPr>
            <w:tcW w:w="1562" w:type="pct"/>
            <w:vAlign w:val="center"/>
          </w:tcPr>
          <w:p w14:paraId="5DDCE94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407" w:type="pct"/>
            <w:gridSpan w:val="2"/>
            <w:vAlign w:val="center"/>
          </w:tcPr>
          <w:p w14:paraId="7EEEFE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34.4</w:t>
            </w:r>
          </w:p>
        </w:tc>
        <w:tc>
          <w:tcPr>
            <w:tcW w:w="407" w:type="pct"/>
            <w:vAlign w:val="center"/>
          </w:tcPr>
          <w:p w14:paraId="31B676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07" w:type="pct"/>
            <w:vAlign w:val="center"/>
          </w:tcPr>
          <w:p w14:paraId="3FE56EC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20.0</w:t>
            </w:r>
          </w:p>
        </w:tc>
        <w:tc>
          <w:tcPr>
            <w:tcW w:w="500" w:type="pct"/>
            <w:vAlign w:val="center"/>
          </w:tcPr>
          <w:p w14:paraId="5FD74CA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800</w:t>
            </w:r>
          </w:p>
        </w:tc>
        <w:tc>
          <w:tcPr>
            <w:tcW w:w="469" w:type="pct"/>
            <w:vAlign w:val="center"/>
          </w:tcPr>
          <w:p w14:paraId="61A3F79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0.043</w:t>
            </w:r>
          </w:p>
        </w:tc>
        <w:tc>
          <w:tcPr>
            <w:tcW w:w="872" w:type="pct"/>
            <w:vAlign w:val="center"/>
          </w:tcPr>
          <w:p w14:paraId="6A5DFE5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67562EAC" w14:textId="77777777" w:rsidTr="009500C0">
        <w:trPr>
          <w:jc w:val="center"/>
        </w:trPr>
        <w:tc>
          <w:tcPr>
            <w:tcW w:w="376" w:type="pct"/>
            <w:vAlign w:val="center"/>
          </w:tcPr>
          <w:p w14:paraId="1BFB726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562" w:type="pct"/>
            <w:vAlign w:val="center"/>
          </w:tcPr>
          <w:p w14:paraId="1861D23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407" w:type="pct"/>
            <w:gridSpan w:val="2"/>
            <w:vAlign w:val="center"/>
          </w:tcPr>
          <w:p w14:paraId="7BCB0D5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0.647</w:t>
            </w:r>
          </w:p>
        </w:tc>
        <w:tc>
          <w:tcPr>
            <w:tcW w:w="407" w:type="pct"/>
            <w:vAlign w:val="center"/>
          </w:tcPr>
          <w:p w14:paraId="37CB3EE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0.374</w:t>
            </w:r>
          </w:p>
        </w:tc>
        <w:tc>
          <w:tcPr>
            <w:tcW w:w="407" w:type="pct"/>
            <w:vAlign w:val="center"/>
          </w:tcPr>
          <w:p w14:paraId="0B3A349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0.321</w:t>
            </w:r>
          </w:p>
        </w:tc>
        <w:tc>
          <w:tcPr>
            <w:tcW w:w="500" w:type="pct"/>
            <w:vAlign w:val="center"/>
          </w:tcPr>
          <w:p w14:paraId="52FF34B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65</w:t>
            </w:r>
          </w:p>
        </w:tc>
        <w:tc>
          <w:tcPr>
            <w:tcW w:w="469" w:type="pct"/>
            <w:vAlign w:val="center"/>
          </w:tcPr>
          <w:p w14:paraId="2395C6A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0.010</w:t>
            </w:r>
          </w:p>
        </w:tc>
        <w:tc>
          <w:tcPr>
            <w:tcW w:w="872" w:type="pct"/>
            <w:vAlign w:val="center"/>
          </w:tcPr>
          <w:p w14:paraId="43F3497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03A9AF65" w14:textId="77777777" w:rsidTr="009500C0">
        <w:trPr>
          <w:jc w:val="center"/>
        </w:trPr>
        <w:tc>
          <w:tcPr>
            <w:tcW w:w="376" w:type="pct"/>
            <w:vAlign w:val="center"/>
          </w:tcPr>
          <w:p w14:paraId="7049718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562" w:type="pct"/>
            <w:vAlign w:val="center"/>
          </w:tcPr>
          <w:p w14:paraId="4C94F0E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407" w:type="pct"/>
            <w:gridSpan w:val="2"/>
            <w:vAlign w:val="center"/>
          </w:tcPr>
          <w:p w14:paraId="08E9C16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21.5</w:t>
            </w:r>
          </w:p>
        </w:tc>
        <w:tc>
          <w:tcPr>
            <w:tcW w:w="407" w:type="pct"/>
            <w:vAlign w:val="center"/>
          </w:tcPr>
          <w:p w14:paraId="0AAE5C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17.0</w:t>
            </w:r>
          </w:p>
        </w:tc>
        <w:tc>
          <w:tcPr>
            <w:tcW w:w="407" w:type="pct"/>
            <w:vAlign w:val="center"/>
          </w:tcPr>
          <w:p w14:paraId="5E26FA4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14.5</w:t>
            </w:r>
          </w:p>
        </w:tc>
        <w:tc>
          <w:tcPr>
            <w:tcW w:w="500" w:type="pct"/>
            <w:vAlign w:val="center"/>
          </w:tcPr>
          <w:p w14:paraId="185D031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900</w:t>
            </w:r>
          </w:p>
        </w:tc>
        <w:tc>
          <w:tcPr>
            <w:tcW w:w="469" w:type="pct"/>
            <w:vAlign w:val="center"/>
          </w:tcPr>
          <w:p w14:paraId="434C35C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0.024</w:t>
            </w:r>
          </w:p>
        </w:tc>
        <w:tc>
          <w:tcPr>
            <w:tcW w:w="872" w:type="pct"/>
            <w:vAlign w:val="center"/>
          </w:tcPr>
          <w:p w14:paraId="5DB8553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59598AF" w14:textId="77777777" w:rsidTr="009500C0">
        <w:trPr>
          <w:jc w:val="center"/>
        </w:trPr>
        <w:tc>
          <w:tcPr>
            <w:tcW w:w="376" w:type="pct"/>
            <w:vAlign w:val="center"/>
          </w:tcPr>
          <w:p w14:paraId="1FBA60B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562" w:type="pct"/>
            <w:vAlign w:val="center"/>
          </w:tcPr>
          <w:p w14:paraId="4C1C96E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407" w:type="pct"/>
            <w:gridSpan w:val="2"/>
            <w:vAlign w:val="center"/>
          </w:tcPr>
          <w:p w14:paraId="7FD620F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41.8</w:t>
            </w:r>
          </w:p>
        </w:tc>
        <w:tc>
          <w:tcPr>
            <w:tcW w:w="407" w:type="pct"/>
            <w:vAlign w:val="center"/>
          </w:tcPr>
          <w:p w14:paraId="54BC7A8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35.7</w:t>
            </w:r>
          </w:p>
        </w:tc>
        <w:tc>
          <w:tcPr>
            <w:tcW w:w="407" w:type="pct"/>
            <w:vAlign w:val="center"/>
          </w:tcPr>
          <w:p w14:paraId="5DB5672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18.8</w:t>
            </w:r>
          </w:p>
        </w:tc>
        <w:tc>
          <w:tcPr>
            <w:tcW w:w="500" w:type="pct"/>
            <w:vAlign w:val="center"/>
          </w:tcPr>
          <w:p w14:paraId="13443D4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3BEED5E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54900ED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4406F943" w14:textId="77777777" w:rsidTr="009500C0">
        <w:trPr>
          <w:jc w:val="center"/>
        </w:trPr>
        <w:tc>
          <w:tcPr>
            <w:tcW w:w="376" w:type="pct"/>
            <w:vAlign w:val="center"/>
          </w:tcPr>
          <w:p w14:paraId="470F37D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562" w:type="pct"/>
            <w:vAlign w:val="center"/>
          </w:tcPr>
          <w:p w14:paraId="2DDEB4E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407" w:type="pct"/>
            <w:gridSpan w:val="2"/>
            <w:vAlign w:val="center"/>
          </w:tcPr>
          <w:p w14:paraId="53D00FA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0.65</w:t>
            </w:r>
          </w:p>
        </w:tc>
        <w:tc>
          <w:tcPr>
            <w:tcW w:w="407" w:type="pct"/>
            <w:vAlign w:val="center"/>
          </w:tcPr>
          <w:p w14:paraId="6FF4BFB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07" w:type="pct"/>
            <w:vAlign w:val="center"/>
          </w:tcPr>
          <w:p w14:paraId="1B6CF2E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500" w:type="pct"/>
            <w:vAlign w:val="center"/>
          </w:tcPr>
          <w:p w14:paraId="3DB067B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w:t>
            </w:r>
          </w:p>
        </w:tc>
        <w:tc>
          <w:tcPr>
            <w:tcW w:w="469" w:type="pct"/>
            <w:vAlign w:val="center"/>
          </w:tcPr>
          <w:p w14:paraId="33875D0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0.0163</w:t>
            </w:r>
          </w:p>
        </w:tc>
        <w:tc>
          <w:tcPr>
            <w:tcW w:w="872" w:type="pct"/>
            <w:vAlign w:val="center"/>
          </w:tcPr>
          <w:p w14:paraId="6B0899F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CE19E86" w14:textId="77777777" w:rsidTr="009500C0">
        <w:trPr>
          <w:jc w:val="center"/>
        </w:trPr>
        <w:tc>
          <w:tcPr>
            <w:tcW w:w="5000" w:type="pct"/>
            <w:gridSpan w:val="9"/>
            <w:vAlign w:val="center"/>
          </w:tcPr>
          <w:p w14:paraId="5A954E1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r w:rsidRPr="00C13CAD">
              <w:rPr>
                <w:rFonts w:ascii="Times New Roman" w:eastAsiaTheme="minorEastAsia" w:hAnsi="Times New Roman" w:cs="Times New Roman"/>
                <w:bCs/>
                <w:spacing w:val="-6"/>
                <w:kern w:val="0"/>
              </w:rPr>
              <w:t>拟建项目厂区</w:t>
            </w:r>
          </w:p>
        </w:tc>
      </w:tr>
      <w:tr w:rsidR="000908A9" w:rsidRPr="00C13CAD" w14:paraId="667FD046" w14:textId="77777777" w:rsidTr="009500C0">
        <w:trPr>
          <w:jc w:val="center"/>
        </w:trPr>
        <w:tc>
          <w:tcPr>
            <w:tcW w:w="376" w:type="pct"/>
            <w:vMerge w:val="restart"/>
            <w:vAlign w:val="center"/>
          </w:tcPr>
          <w:p w14:paraId="668B502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562" w:type="pct"/>
            <w:vMerge w:val="restart"/>
            <w:vAlign w:val="center"/>
          </w:tcPr>
          <w:p w14:paraId="098F8B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221" w:type="pct"/>
            <w:gridSpan w:val="4"/>
            <w:vAlign w:val="center"/>
          </w:tcPr>
          <w:p w14:paraId="62E71C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57429E7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31C506E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6EA5B78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0908A9" w:rsidRPr="00C13CAD" w14:paraId="244626F5" w14:textId="77777777" w:rsidTr="009500C0">
        <w:trPr>
          <w:jc w:val="center"/>
        </w:trPr>
        <w:tc>
          <w:tcPr>
            <w:tcW w:w="376" w:type="pct"/>
            <w:vMerge/>
            <w:vAlign w:val="center"/>
          </w:tcPr>
          <w:p w14:paraId="5065F9DA" w14:textId="77777777" w:rsidR="000908A9" w:rsidRPr="00C13CAD" w:rsidRDefault="000908A9" w:rsidP="000908A9">
            <w:pPr>
              <w:pStyle w:val="56"/>
              <w:rPr>
                <w:rFonts w:ascii="Times New Roman" w:eastAsiaTheme="minorEastAsia" w:hAnsi="Times New Roman" w:cs="Times New Roman"/>
              </w:rPr>
            </w:pPr>
          </w:p>
        </w:tc>
        <w:tc>
          <w:tcPr>
            <w:tcW w:w="1562" w:type="pct"/>
            <w:vMerge/>
            <w:vAlign w:val="center"/>
          </w:tcPr>
          <w:p w14:paraId="732EF3AA" w14:textId="77777777" w:rsidR="000908A9" w:rsidRPr="00C13CAD" w:rsidRDefault="000908A9" w:rsidP="000908A9">
            <w:pPr>
              <w:pStyle w:val="56"/>
              <w:rPr>
                <w:rFonts w:ascii="Times New Roman" w:eastAsiaTheme="minorEastAsia" w:hAnsi="Times New Roman" w:cs="Times New Roman"/>
              </w:rPr>
            </w:pPr>
          </w:p>
        </w:tc>
        <w:tc>
          <w:tcPr>
            <w:tcW w:w="407" w:type="pct"/>
            <w:gridSpan w:val="2"/>
            <w:vAlign w:val="center"/>
          </w:tcPr>
          <w:p w14:paraId="6B46A7E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407" w:type="pct"/>
            <w:vAlign w:val="center"/>
          </w:tcPr>
          <w:p w14:paraId="10A55A5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中层</w:t>
            </w:r>
          </w:p>
        </w:tc>
        <w:tc>
          <w:tcPr>
            <w:tcW w:w="407" w:type="pct"/>
            <w:vAlign w:val="center"/>
          </w:tcPr>
          <w:p w14:paraId="3286647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深层</w:t>
            </w:r>
          </w:p>
        </w:tc>
        <w:tc>
          <w:tcPr>
            <w:tcW w:w="500" w:type="pct"/>
            <w:vMerge/>
            <w:vAlign w:val="center"/>
          </w:tcPr>
          <w:p w14:paraId="68C9D671"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22348E63"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55471D91" w14:textId="77777777" w:rsidR="000908A9" w:rsidRPr="00C13CAD" w:rsidRDefault="000908A9" w:rsidP="000908A9">
            <w:pPr>
              <w:pStyle w:val="56"/>
              <w:rPr>
                <w:rFonts w:ascii="Times New Roman" w:eastAsiaTheme="minorEastAsia" w:hAnsi="Times New Roman" w:cs="Times New Roman"/>
              </w:rPr>
            </w:pPr>
          </w:p>
        </w:tc>
      </w:tr>
      <w:tr w:rsidR="000908A9" w:rsidRPr="00C13CAD" w14:paraId="0F291F37" w14:textId="77777777" w:rsidTr="009500C0">
        <w:trPr>
          <w:jc w:val="center"/>
        </w:trPr>
        <w:tc>
          <w:tcPr>
            <w:tcW w:w="376" w:type="pct"/>
            <w:vAlign w:val="center"/>
          </w:tcPr>
          <w:p w14:paraId="325152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562" w:type="pct"/>
            <w:vAlign w:val="center"/>
          </w:tcPr>
          <w:p w14:paraId="74D04BB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407" w:type="pct"/>
            <w:gridSpan w:val="2"/>
            <w:vAlign w:val="center"/>
          </w:tcPr>
          <w:p w14:paraId="75F668B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7.45</w:t>
            </w:r>
          </w:p>
        </w:tc>
        <w:tc>
          <w:tcPr>
            <w:tcW w:w="407" w:type="pct"/>
            <w:vAlign w:val="center"/>
          </w:tcPr>
          <w:p w14:paraId="091C841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7.39</w:t>
            </w:r>
          </w:p>
        </w:tc>
        <w:tc>
          <w:tcPr>
            <w:tcW w:w="407" w:type="pct"/>
            <w:vAlign w:val="center"/>
          </w:tcPr>
          <w:p w14:paraId="2604E63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7.50</w:t>
            </w:r>
          </w:p>
        </w:tc>
        <w:tc>
          <w:tcPr>
            <w:tcW w:w="500" w:type="pct"/>
            <w:vAlign w:val="center"/>
          </w:tcPr>
          <w:p w14:paraId="2501714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43627BD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3435CDE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58384A3B" w14:textId="77777777" w:rsidTr="009500C0">
        <w:trPr>
          <w:jc w:val="center"/>
        </w:trPr>
        <w:tc>
          <w:tcPr>
            <w:tcW w:w="376" w:type="pct"/>
            <w:vAlign w:val="center"/>
          </w:tcPr>
          <w:p w14:paraId="379F43F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562" w:type="pct"/>
            <w:vAlign w:val="center"/>
          </w:tcPr>
          <w:p w14:paraId="73FF436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407" w:type="pct"/>
            <w:gridSpan w:val="2"/>
            <w:vAlign w:val="center"/>
          </w:tcPr>
          <w:p w14:paraId="22C9BD1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12.4</w:t>
            </w:r>
          </w:p>
        </w:tc>
        <w:tc>
          <w:tcPr>
            <w:tcW w:w="407" w:type="pct"/>
            <w:vAlign w:val="center"/>
          </w:tcPr>
          <w:p w14:paraId="306883D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9.68</w:t>
            </w:r>
          </w:p>
        </w:tc>
        <w:tc>
          <w:tcPr>
            <w:tcW w:w="407" w:type="pct"/>
            <w:vAlign w:val="center"/>
          </w:tcPr>
          <w:p w14:paraId="34975A9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8.41</w:t>
            </w:r>
          </w:p>
        </w:tc>
        <w:tc>
          <w:tcPr>
            <w:tcW w:w="500" w:type="pct"/>
            <w:vAlign w:val="center"/>
          </w:tcPr>
          <w:p w14:paraId="2D7B8AF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60</w:t>
            </w:r>
          </w:p>
        </w:tc>
        <w:tc>
          <w:tcPr>
            <w:tcW w:w="469" w:type="pct"/>
            <w:vAlign w:val="center"/>
          </w:tcPr>
          <w:p w14:paraId="778E97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0.207</w:t>
            </w:r>
          </w:p>
        </w:tc>
        <w:tc>
          <w:tcPr>
            <w:tcW w:w="872" w:type="pct"/>
            <w:vAlign w:val="center"/>
          </w:tcPr>
          <w:p w14:paraId="345C691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5B42F28" w14:textId="77777777" w:rsidTr="009500C0">
        <w:trPr>
          <w:jc w:val="center"/>
        </w:trPr>
        <w:tc>
          <w:tcPr>
            <w:tcW w:w="376" w:type="pct"/>
            <w:vAlign w:val="center"/>
          </w:tcPr>
          <w:p w14:paraId="0284A01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562" w:type="pct"/>
            <w:vAlign w:val="center"/>
          </w:tcPr>
          <w:p w14:paraId="34FE3FF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407" w:type="pct"/>
            <w:gridSpan w:val="2"/>
            <w:vAlign w:val="center"/>
          </w:tcPr>
          <w:p w14:paraId="18E9982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0.288</w:t>
            </w:r>
          </w:p>
        </w:tc>
        <w:tc>
          <w:tcPr>
            <w:tcW w:w="407" w:type="pct"/>
            <w:vAlign w:val="center"/>
          </w:tcPr>
          <w:p w14:paraId="547E75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0.202</w:t>
            </w:r>
          </w:p>
        </w:tc>
        <w:tc>
          <w:tcPr>
            <w:tcW w:w="407" w:type="pct"/>
            <w:vAlign w:val="center"/>
          </w:tcPr>
          <w:p w14:paraId="1274093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0.048</w:t>
            </w:r>
          </w:p>
        </w:tc>
        <w:tc>
          <w:tcPr>
            <w:tcW w:w="500" w:type="pct"/>
            <w:vAlign w:val="center"/>
          </w:tcPr>
          <w:p w14:paraId="0893623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w:t>
            </w:r>
          </w:p>
        </w:tc>
        <w:tc>
          <w:tcPr>
            <w:tcW w:w="469" w:type="pct"/>
            <w:vAlign w:val="center"/>
          </w:tcPr>
          <w:p w14:paraId="192CD2B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0.008</w:t>
            </w:r>
          </w:p>
        </w:tc>
        <w:tc>
          <w:tcPr>
            <w:tcW w:w="872" w:type="pct"/>
            <w:vAlign w:val="center"/>
          </w:tcPr>
          <w:p w14:paraId="679DA44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56AF3145" w14:textId="77777777" w:rsidTr="009500C0">
        <w:trPr>
          <w:jc w:val="center"/>
        </w:trPr>
        <w:tc>
          <w:tcPr>
            <w:tcW w:w="376" w:type="pct"/>
            <w:vAlign w:val="center"/>
          </w:tcPr>
          <w:p w14:paraId="0C81D29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562" w:type="pct"/>
            <w:vAlign w:val="center"/>
          </w:tcPr>
          <w:p w14:paraId="6B77F7F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407" w:type="pct"/>
            <w:gridSpan w:val="2"/>
            <w:vAlign w:val="center"/>
          </w:tcPr>
          <w:p w14:paraId="747193A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78.7</w:t>
            </w:r>
          </w:p>
        </w:tc>
        <w:tc>
          <w:tcPr>
            <w:tcW w:w="407" w:type="pct"/>
            <w:vAlign w:val="center"/>
          </w:tcPr>
          <w:p w14:paraId="443A597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67.8</w:t>
            </w:r>
          </w:p>
        </w:tc>
        <w:tc>
          <w:tcPr>
            <w:tcW w:w="407" w:type="pct"/>
            <w:vAlign w:val="center"/>
          </w:tcPr>
          <w:p w14:paraId="0D87F8F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48.9</w:t>
            </w:r>
          </w:p>
        </w:tc>
        <w:tc>
          <w:tcPr>
            <w:tcW w:w="500" w:type="pct"/>
            <w:vAlign w:val="center"/>
          </w:tcPr>
          <w:p w14:paraId="3465D19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4125CBB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0.315</w:t>
            </w:r>
          </w:p>
        </w:tc>
        <w:tc>
          <w:tcPr>
            <w:tcW w:w="872" w:type="pct"/>
            <w:vAlign w:val="center"/>
          </w:tcPr>
          <w:p w14:paraId="6204369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15EA19D3" w14:textId="77777777" w:rsidTr="009500C0">
        <w:trPr>
          <w:jc w:val="center"/>
        </w:trPr>
        <w:tc>
          <w:tcPr>
            <w:tcW w:w="376" w:type="pct"/>
            <w:vAlign w:val="center"/>
          </w:tcPr>
          <w:p w14:paraId="1A020B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562" w:type="pct"/>
            <w:vAlign w:val="center"/>
          </w:tcPr>
          <w:p w14:paraId="5B9006C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407" w:type="pct"/>
            <w:gridSpan w:val="2"/>
            <w:vAlign w:val="center"/>
          </w:tcPr>
          <w:p w14:paraId="3F6089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12.5</w:t>
            </w:r>
          </w:p>
        </w:tc>
        <w:tc>
          <w:tcPr>
            <w:tcW w:w="407" w:type="pct"/>
            <w:vAlign w:val="center"/>
          </w:tcPr>
          <w:p w14:paraId="758B070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9.87</w:t>
            </w:r>
          </w:p>
        </w:tc>
        <w:tc>
          <w:tcPr>
            <w:tcW w:w="407" w:type="pct"/>
            <w:vAlign w:val="center"/>
          </w:tcPr>
          <w:p w14:paraId="719A431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4.45</w:t>
            </w:r>
          </w:p>
        </w:tc>
        <w:tc>
          <w:tcPr>
            <w:tcW w:w="500" w:type="pct"/>
            <w:vAlign w:val="center"/>
          </w:tcPr>
          <w:p w14:paraId="460D447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18000</w:t>
            </w:r>
          </w:p>
        </w:tc>
        <w:tc>
          <w:tcPr>
            <w:tcW w:w="469" w:type="pct"/>
            <w:vAlign w:val="center"/>
          </w:tcPr>
          <w:p w14:paraId="0607709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0.001</w:t>
            </w:r>
          </w:p>
        </w:tc>
        <w:tc>
          <w:tcPr>
            <w:tcW w:w="872" w:type="pct"/>
            <w:vAlign w:val="center"/>
          </w:tcPr>
          <w:p w14:paraId="66779DB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5A33404" w14:textId="77777777" w:rsidTr="009500C0">
        <w:trPr>
          <w:jc w:val="center"/>
        </w:trPr>
        <w:tc>
          <w:tcPr>
            <w:tcW w:w="376" w:type="pct"/>
            <w:vAlign w:val="center"/>
          </w:tcPr>
          <w:p w14:paraId="50ED6AC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lastRenderedPageBreak/>
              <w:t>6</w:t>
            </w:r>
          </w:p>
        </w:tc>
        <w:tc>
          <w:tcPr>
            <w:tcW w:w="1562" w:type="pct"/>
            <w:vAlign w:val="center"/>
          </w:tcPr>
          <w:p w14:paraId="3F27085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407" w:type="pct"/>
            <w:gridSpan w:val="2"/>
            <w:vAlign w:val="center"/>
          </w:tcPr>
          <w:p w14:paraId="5777276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22.1</w:t>
            </w:r>
          </w:p>
        </w:tc>
        <w:tc>
          <w:tcPr>
            <w:tcW w:w="407" w:type="pct"/>
            <w:vAlign w:val="center"/>
          </w:tcPr>
          <w:p w14:paraId="1130612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21.5</w:t>
            </w:r>
          </w:p>
        </w:tc>
        <w:tc>
          <w:tcPr>
            <w:tcW w:w="407" w:type="pct"/>
            <w:vAlign w:val="center"/>
          </w:tcPr>
          <w:p w14:paraId="080D00B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19.6</w:t>
            </w:r>
          </w:p>
        </w:tc>
        <w:tc>
          <w:tcPr>
            <w:tcW w:w="500" w:type="pct"/>
            <w:vAlign w:val="center"/>
          </w:tcPr>
          <w:p w14:paraId="75E178F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800</w:t>
            </w:r>
          </w:p>
        </w:tc>
        <w:tc>
          <w:tcPr>
            <w:tcW w:w="469" w:type="pct"/>
            <w:vAlign w:val="center"/>
          </w:tcPr>
          <w:p w14:paraId="65EAB20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0.028</w:t>
            </w:r>
          </w:p>
        </w:tc>
        <w:tc>
          <w:tcPr>
            <w:tcW w:w="872" w:type="pct"/>
            <w:vAlign w:val="center"/>
          </w:tcPr>
          <w:p w14:paraId="77BCEB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67F618C7" w14:textId="77777777" w:rsidTr="009500C0">
        <w:trPr>
          <w:jc w:val="center"/>
        </w:trPr>
        <w:tc>
          <w:tcPr>
            <w:tcW w:w="376" w:type="pct"/>
            <w:vAlign w:val="center"/>
          </w:tcPr>
          <w:p w14:paraId="010F3F0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562" w:type="pct"/>
            <w:vAlign w:val="center"/>
          </w:tcPr>
          <w:p w14:paraId="40F153D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407" w:type="pct"/>
            <w:gridSpan w:val="2"/>
            <w:vAlign w:val="center"/>
          </w:tcPr>
          <w:p w14:paraId="0529713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0.441</w:t>
            </w:r>
          </w:p>
        </w:tc>
        <w:tc>
          <w:tcPr>
            <w:tcW w:w="407" w:type="pct"/>
            <w:vAlign w:val="center"/>
          </w:tcPr>
          <w:p w14:paraId="21E811D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0.349</w:t>
            </w:r>
          </w:p>
        </w:tc>
        <w:tc>
          <w:tcPr>
            <w:tcW w:w="407" w:type="pct"/>
            <w:vAlign w:val="center"/>
          </w:tcPr>
          <w:p w14:paraId="5F00F89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0.286</w:t>
            </w:r>
          </w:p>
        </w:tc>
        <w:tc>
          <w:tcPr>
            <w:tcW w:w="500" w:type="pct"/>
            <w:vAlign w:val="center"/>
          </w:tcPr>
          <w:p w14:paraId="434D750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65</w:t>
            </w:r>
          </w:p>
        </w:tc>
        <w:tc>
          <w:tcPr>
            <w:tcW w:w="469" w:type="pct"/>
            <w:vAlign w:val="center"/>
          </w:tcPr>
          <w:p w14:paraId="0D8F3B8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0.007</w:t>
            </w:r>
          </w:p>
        </w:tc>
        <w:tc>
          <w:tcPr>
            <w:tcW w:w="872" w:type="pct"/>
            <w:vAlign w:val="center"/>
          </w:tcPr>
          <w:p w14:paraId="4AEC57E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5B3DD7E9" w14:textId="77777777" w:rsidTr="009500C0">
        <w:trPr>
          <w:jc w:val="center"/>
        </w:trPr>
        <w:tc>
          <w:tcPr>
            <w:tcW w:w="376" w:type="pct"/>
            <w:vAlign w:val="center"/>
          </w:tcPr>
          <w:p w14:paraId="672189E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562" w:type="pct"/>
            <w:vAlign w:val="center"/>
          </w:tcPr>
          <w:p w14:paraId="0CB3FC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407" w:type="pct"/>
            <w:gridSpan w:val="2"/>
            <w:vAlign w:val="center"/>
          </w:tcPr>
          <w:p w14:paraId="6FF7BE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19.9</w:t>
            </w:r>
          </w:p>
        </w:tc>
        <w:tc>
          <w:tcPr>
            <w:tcW w:w="407" w:type="pct"/>
            <w:vAlign w:val="center"/>
          </w:tcPr>
          <w:p w14:paraId="0E52A67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12.1</w:t>
            </w:r>
          </w:p>
        </w:tc>
        <w:tc>
          <w:tcPr>
            <w:tcW w:w="407" w:type="pct"/>
            <w:vAlign w:val="center"/>
          </w:tcPr>
          <w:p w14:paraId="13C8BE6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7.37</w:t>
            </w:r>
          </w:p>
        </w:tc>
        <w:tc>
          <w:tcPr>
            <w:tcW w:w="500" w:type="pct"/>
            <w:vAlign w:val="center"/>
          </w:tcPr>
          <w:p w14:paraId="173E595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900</w:t>
            </w:r>
          </w:p>
        </w:tc>
        <w:tc>
          <w:tcPr>
            <w:tcW w:w="469" w:type="pct"/>
            <w:vAlign w:val="center"/>
          </w:tcPr>
          <w:p w14:paraId="4DF5BD6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0.022</w:t>
            </w:r>
          </w:p>
        </w:tc>
        <w:tc>
          <w:tcPr>
            <w:tcW w:w="872" w:type="pct"/>
            <w:vAlign w:val="center"/>
          </w:tcPr>
          <w:p w14:paraId="6770537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7ECFF07" w14:textId="77777777" w:rsidTr="009500C0">
        <w:trPr>
          <w:jc w:val="center"/>
        </w:trPr>
        <w:tc>
          <w:tcPr>
            <w:tcW w:w="376" w:type="pct"/>
            <w:vAlign w:val="center"/>
          </w:tcPr>
          <w:p w14:paraId="6E90F8E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562" w:type="pct"/>
            <w:vAlign w:val="center"/>
          </w:tcPr>
          <w:p w14:paraId="4AA8DDE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407" w:type="pct"/>
            <w:gridSpan w:val="2"/>
            <w:vAlign w:val="center"/>
          </w:tcPr>
          <w:p w14:paraId="4B54CA3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39.9</w:t>
            </w:r>
          </w:p>
        </w:tc>
        <w:tc>
          <w:tcPr>
            <w:tcW w:w="407" w:type="pct"/>
            <w:vAlign w:val="center"/>
          </w:tcPr>
          <w:p w14:paraId="0EDF8DA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38.6</w:t>
            </w:r>
          </w:p>
        </w:tc>
        <w:tc>
          <w:tcPr>
            <w:tcW w:w="407" w:type="pct"/>
            <w:vAlign w:val="center"/>
          </w:tcPr>
          <w:p w14:paraId="314942E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31.3</w:t>
            </w:r>
          </w:p>
        </w:tc>
        <w:tc>
          <w:tcPr>
            <w:tcW w:w="500" w:type="pct"/>
            <w:vAlign w:val="center"/>
          </w:tcPr>
          <w:p w14:paraId="6298D44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1C14E71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68F2066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0C921531" w14:textId="77777777" w:rsidTr="009500C0">
        <w:trPr>
          <w:jc w:val="center"/>
        </w:trPr>
        <w:tc>
          <w:tcPr>
            <w:tcW w:w="376" w:type="pct"/>
            <w:vAlign w:val="center"/>
          </w:tcPr>
          <w:p w14:paraId="4A00864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562" w:type="pct"/>
            <w:vAlign w:val="center"/>
          </w:tcPr>
          <w:p w14:paraId="112D6B9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407" w:type="pct"/>
            <w:gridSpan w:val="2"/>
            <w:vAlign w:val="center"/>
          </w:tcPr>
          <w:p w14:paraId="1684CF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0.63</w:t>
            </w:r>
          </w:p>
        </w:tc>
        <w:tc>
          <w:tcPr>
            <w:tcW w:w="407" w:type="pct"/>
            <w:vAlign w:val="center"/>
          </w:tcPr>
          <w:p w14:paraId="0011A23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07" w:type="pct"/>
            <w:vAlign w:val="center"/>
          </w:tcPr>
          <w:p w14:paraId="3F88679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500" w:type="pct"/>
            <w:vAlign w:val="center"/>
          </w:tcPr>
          <w:p w14:paraId="6EFA659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40</w:t>
            </w:r>
          </w:p>
        </w:tc>
        <w:tc>
          <w:tcPr>
            <w:tcW w:w="469" w:type="pct"/>
            <w:vAlign w:val="center"/>
          </w:tcPr>
          <w:p w14:paraId="17175A1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0.0157</w:t>
            </w:r>
          </w:p>
        </w:tc>
        <w:tc>
          <w:tcPr>
            <w:tcW w:w="872" w:type="pct"/>
            <w:vAlign w:val="center"/>
          </w:tcPr>
          <w:p w14:paraId="75E9273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4F31E615" w14:textId="77777777" w:rsidTr="009500C0">
        <w:trPr>
          <w:jc w:val="center"/>
        </w:trPr>
        <w:tc>
          <w:tcPr>
            <w:tcW w:w="5000" w:type="pct"/>
            <w:gridSpan w:val="9"/>
            <w:vAlign w:val="center"/>
          </w:tcPr>
          <w:p w14:paraId="5B43B2D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r w:rsidRPr="00C13CAD">
              <w:rPr>
                <w:rFonts w:ascii="Times New Roman" w:eastAsiaTheme="minorEastAsia" w:hAnsi="Times New Roman" w:cs="Times New Roman"/>
                <w:bCs/>
                <w:spacing w:val="-6"/>
                <w:kern w:val="0"/>
              </w:rPr>
              <w:t>拟建项目厂区上风向</w:t>
            </w:r>
          </w:p>
        </w:tc>
      </w:tr>
      <w:tr w:rsidR="000908A9" w:rsidRPr="00C13CAD" w14:paraId="3C26BD88" w14:textId="77777777" w:rsidTr="009500C0">
        <w:trPr>
          <w:jc w:val="center"/>
        </w:trPr>
        <w:tc>
          <w:tcPr>
            <w:tcW w:w="376" w:type="pct"/>
            <w:vMerge w:val="restart"/>
            <w:vAlign w:val="center"/>
          </w:tcPr>
          <w:p w14:paraId="4854A20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562" w:type="pct"/>
            <w:vMerge w:val="restart"/>
            <w:vAlign w:val="center"/>
          </w:tcPr>
          <w:p w14:paraId="71D7A2D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221" w:type="pct"/>
            <w:gridSpan w:val="4"/>
            <w:vAlign w:val="center"/>
          </w:tcPr>
          <w:p w14:paraId="788E8E2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0FEF969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757078B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76D3F33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0908A9" w:rsidRPr="00C13CAD" w14:paraId="43D351BD" w14:textId="77777777" w:rsidTr="009500C0">
        <w:trPr>
          <w:jc w:val="center"/>
        </w:trPr>
        <w:tc>
          <w:tcPr>
            <w:tcW w:w="376" w:type="pct"/>
            <w:vMerge/>
            <w:vAlign w:val="center"/>
          </w:tcPr>
          <w:p w14:paraId="3541CC92" w14:textId="77777777" w:rsidR="000908A9" w:rsidRPr="00C13CAD" w:rsidRDefault="000908A9" w:rsidP="000908A9">
            <w:pPr>
              <w:pStyle w:val="56"/>
              <w:rPr>
                <w:rFonts w:ascii="Times New Roman" w:eastAsiaTheme="minorEastAsia" w:hAnsi="Times New Roman" w:cs="Times New Roman"/>
              </w:rPr>
            </w:pPr>
          </w:p>
        </w:tc>
        <w:tc>
          <w:tcPr>
            <w:tcW w:w="1562" w:type="pct"/>
            <w:vMerge/>
            <w:vAlign w:val="center"/>
          </w:tcPr>
          <w:p w14:paraId="3851BF6D" w14:textId="77777777" w:rsidR="000908A9" w:rsidRPr="00C13CAD" w:rsidRDefault="000908A9" w:rsidP="000908A9">
            <w:pPr>
              <w:pStyle w:val="56"/>
              <w:rPr>
                <w:rFonts w:ascii="Times New Roman" w:eastAsiaTheme="minorEastAsia" w:hAnsi="Times New Roman" w:cs="Times New Roman"/>
              </w:rPr>
            </w:pPr>
          </w:p>
        </w:tc>
        <w:tc>
          <w:tcPr>
            <w:tcW w:w="1221" w:type="pct"/>
            <w:gridSpan w:val="4"/>
            <w:vAlign w:val="center"/>
          </w:tcPr>
          <w:p w14:paraId="33298FE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500" w:type="pct"/>
            <w:vMerge/>
            <w:vAlign w:val="center"/>
          </w:tcPr>
          <w:p w14:paraId="5C81E8C1"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7ECB2686"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5291F0E5" w14:textId="77777777" w:rsidR="000908A9" w:rsidRPr="00C13CAD" w:rsidRDefault="000908A9" w:rsidP="000908A9">
            <w:pPr>
              <w:pStyle w:val="56"/>
              <w:rPr>
                <w:rFonts w:ascii="Times New Roman" w:eastAsiaTheme="minorEastAsia" w:hAnsi="Times New Roman" w:cs="Times New Roman"/>
              </w:rPr>
            </w:pPr>
          </w:p>
        </w:tc>
      </w:tr>
      <w:tr w:rsidR="000908A9" w:rsidRPr="00C13CAD" w14:paraId="13CC1A57" w14:textId="77777777" w:rsidTr="009500C0">
        <w:trPr>
          <w:jc w:val="center"/>
        </w:trPr>
        <w:tc>
          <w:tcPr>
            <w:tcW w:w="376" w:type="pct"/>
            <w:vAlign w:val="center"/>
          </w:tcPr>
          <w:p w14:paraId="1CF3A3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562" w:type="pct"/>
            <w:vAlign w:val="center"/>
          </w:tcPr>
          <w:p w14:paraId="49D8A3B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1221" w:type="pct"/>
            <w:gridSpan w:val="4"/>
            <w:vAlign w:val="center"/>
          </w:tcPr>
          <w:p w14:paraId="170D69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7.49</w:t>
            </w:r>
          </w:p>
        </w:tc>
        <w:tc>
          <w:tcPr>
            <w:tcW w:w="500" w:type="pct"/>
            <w:vAlign w:val="center"/>
          </w:tcPr>
          <w:p w14:paraId="7899867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34C8B30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1288590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1503675C" w14:textId="77777777" w:rsidTr="009500C0">
        <w:trPr>
          <w:jc w:val="center"/>
        </w:trPr>
        <w:tc>
          <w:tcPr>
            <w:tcW w:w="376" w:type="pct"/>
            <w:vAlign w:val="center"/>
          </w:tcPr>
          <w:p w14:paraId="181B494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562" w:type="pct"/>
            <w:vAlign w:val="center"/>
          </w:tcPr>
          <w:p w14:paraId="69D81D0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1221" w:type="pct"/>
            <w:gridSpan w:val="4"/>
            <w:vAlign w:val="center"/>
          </w:tcPr>
          <w:p w14:paraId="22DECB1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10.7</w:t>
            </w:r>
          </w:p>
        </w:tc>
        <w:tc>
          <w:tcPr>
            <w:tcW w:w="500" w:type="pct"/>
            <w:vAlign w:val="center"/>
          </w:tcPr>
          <w:p w14:paraId="582235F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30</w:t>
            </w:r>
          </w:p>
        </w:tc>
        <w:tc>
          <w:tcPr>
            <w:tcW w:w="469" w:type="pct"/>
            <w:vAlign w:val="center"/>
          </w:tcPr>
          <w:p w14:paraId="337DA4F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0.357 </w:t>
            </w:r>
          </w:p>
        </w:tc>
        <w:tc>
          <w:tcPr>
            <w:tcW w:w="872" w:type="pct"/>
            <w:vAlign w:val="center"/>
          </w:tcPr>
          <w:p w14:paraId="762F70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21869F02" w14:textId="77777777" w:rsidTr="009500C0">
        <w:trPr>
          <w:jc w:val="center"/>
        </w:trPr>
        <w:tc>
          <w:tcPr>
            <w:tcW w:w="376" w:type="pct"/>
            <w:vAlign w:val="center"/>
          </w:tcPr>
          <w:p w14:paraId="3EA0F04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562" w:type="pct"/>
            <w:vAlign w:val="center"/>
          </w:tcPr>
          <w:p w14:paraId="3F2F25B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1221" w:type="pct"/>
            <w:gridSpan w:val="4"/>
            <w:vAlign w:val="center"/>
          </w:tcPr>
          <w:p w14:paraId="0EC7C23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0.226</w:t>
            </w:r>
          </w:p>
        </w:tc>
        <w:tc>
          <w:tcPr>
            <w:tcW w:w="500" w:type="pct"/>
            <w:vAlign w:val="center"/>
          </w:tcPr>
          <w:p w14:paraId="207289C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2.4</w:t>
            </w:r>
          </w:p>
        </w:tc>
        <w:tc>
          <w:tcPr>
            <w:tcW w:w="469" w:type="pct"/>
            <w:vAlign w:val="center"/>
          </w:tcPr>
          <w:p w14:paraId="651D64C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0.094 </w:t>
            </w:r>
          </w:p>
        </w:tc>
        <w:tc>
          <w:tcPr>
            <w:tcW w:w="872" w:type="pct"/>
            <w:vAlign w:val="center"/>
          </w:tcPr>
          <w:p w14:paraId="33B0D27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C453C63" w14:textId="77777777" w:rsidTr="009500C0">
        <w:trPr>
          <w:jc w:val="center"/>
        </w:trPr>
        <w:tc>
          <w:tcPr>
            <w:tcW w:w="376" w:type="pct"/>
            <w:vAlign w:val="center"/>
          </w:tcPr>
          <w:p w14:paraId="448ED4A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562" w:type="pct"/>
            <w:vAlign w:val="center"/>
          </w:tcPr>
          <w:p w14:paraId="3681356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1221" w:type="pct"/>
            <w:gridSpan w:val="4"/>
            <w:vAlign w:val="center"/>
          </w:tcPr>
          <w:p w14:paraId="15EB953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80.8</w:t>
            </w:r>
          </w:p>
        </w:tc>
        <w:tc>
          <w:tcPr>
            <w:tcW w:w="500" w:type="pct"/>
            <w:vAlign w:val="center"/>
          </w:tcPr>
          <w:p w14:paraId="09C8AAD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200</w:t>
            </w:r>
          </w:p>
        </w:tc>
        <w:tc>
          <w:tcPr>
            <w:tcW w:w="469" w:type="pct"/>
            <w:vAlign w:val="center"/>
          </w:tcPr>
          <w:p w14:paraId="724F9D2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0.404 </w:t>
            </w:r>
          </w:p>
        </w:tc>
        <w:tc>
          <w:tcPr>
            <w:tcW w:w="872" w:type="pct"/>
            <w:vAlign w:val="center"/>
          </w:tcPr>
          <w:p w14:paraId="734BC15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1DCD8766" w14:textId="77777777" w:rsidTr="009500C0">
        <w:trPr>
          <w:jc w:val="center"/>
        </w:trPr>
        <w:tc>
          <w:tcPr>
            <w:tcW w:w="376" w:type="pct"/>
            <w:vAlign w:val="center"/>
          </w:tcPr>
          <w:p w14:paraId="472A7FB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562" w:type="pct"/>
            <w:vAlign w:val="center"/>
          </w:tcPr>
          <w:p w14:paraId="4471D8C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1221" w:type="pct"/>
            <w:gridSpan w:val="4"/>
            <w:vAlign w:val="center"/>
          </w:tcPr>
          <w:p w14:paraId="5E9659E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9.43</w:t>
            </w:r>
          </w:p>
        </w:tc>
        <w:tc>
          <w:tcPr>
            <w:tcW w:w="500" w:type="pct"/>
            <w:vAlign w:val="center"/>
          </w:tcPr>
          <w:p w14:paraId="4904E12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100</w:t>
            </w:r>
          </w:p>
        </w:tc>
        <w:tc>
          <w:tcPr>
            <w:tcW w:w="469" w:type="pct"/>
            <w:vAlign w:val="center"/>
          </w:tcPr>
          <w:p w14:paraId="5B3F031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0.094 </w:t>
            </w:r>
          </w:p>
        </w:tc>
        <w:tc>
          <w:tcPr>
            <w:tcW w:w="872" w:type="pct"/>
            <w:vAlign w:val="center"/>
          </w:tcPr>
          <w:p w14:paraId="1B6571D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06DF9588" w14:textId="77777777" w:rsidTr="009500C0">
        <w:trPr>
          <w:jc w:val="center"/>
        </w:trPr>
        <w:tc>
          <w:tcPr>
            <w:tcW w:w="376" w:type="pct"/>
            <w:vAlign w:val="center"/>
          </w:tcPr>
          <w:p w14:paraId="70D0074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p>
        </w:tc>
        <w:tc>
          <w:tcPr>
            <w:tcW w:w="1562" w:type="pct"/>
            <w:vAlign w:val="center"/>
          </w:tcPr>
          <w:p w14:paraId="77B51E7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1221" w:type="pct"/>
            <w:gridSpan w:val="4"/>
            <w:vAlign w:val="center"/>
          </w:tcPr>
          <w:p w14:paraId="7A5EA10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54.3</w:t>
            </w:r>
          </w:p>
        </w:tc>
        <w:tc>
          <w:tcPr>
            <w:tcW w:w="500" w:type="pct"/>
            <w:vAlign w:val="center"/>
          </w:tcPr>
          <w:p w14:paraId="1B55909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120</w:t>
            </w:r>
          </w:p>
        </w:tc>
        <w:tc>
          <w:tcPr>
            <w:tcW w:w="469" w:type="pct"/>
            <w:vAlign w:val="center"/>
          </w:tcPr>
          <w:p w14:paraId="3C98F07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0.453 </w:t>
            </w:r>
          </w:p>
        </w:tc>
        <w:tc>
          <w:tcPr>
            <w:tcW w:w="872" w:type="pct"/>
            <w:vAlign w:val="center"/>
          </w:tcPr>
          <w:p w14:paraId="524D9F2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798C2D99" w14:textId="77777777" w:rsidTr="009500C0">
        <w:trPr>
          <w:jc w:val="center"/>
        </w:trPr>
        <w:tc>
          <w:tcPr>
            <w:tcW w:w="376" w:type="pct"/>
            <w:vAlign w:val="center"/>
          </w:tcPr>
          <w:p w14:paraId="4A78274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562" w:type="pct"/>
            <w:vAlign w:val="center"/>
          </w:tcPr>
          <w:p w14:paraId="7E8769F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1221" w:type="pct"/>
            <w:gridSpan w:val="4"/>
            <w:vAlign w:val="center"/>
          </w:tcPr>
          <w:p w14:paraId="2BFA0C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0.300</w:t>
            </w:r>
          </w:p>
        </w:tc>
        <w:tc>
          <w:tcPr>
            <w:tcW w:w="500" w:type="pct"/>
            <w:vAlign w:val="center"/>
          </w:tcPr>
          <w:p w14:paraId="32C3C1A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0.3</w:t>
            </w:r>
          </w:p>
        </w:tc>
        <w:tc>
          <w:tcPr>
            <w:tcW w:w="469" w:type="pct"/>
            <w:vAlign w:val="center"/>
          </w:tcPr>
          <w:p w14:paraId="1AE7ECF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1.000 </w:t>
            </w:r>
          </w:p>
        </w:tc>
        <w:tc>
          <w:tcPr>
            <w:tcW w:w="872" w:type="pct"/>
            <w:vAlign w:val="center"/>
          </w:tcPr>
          <w:p w14:paraId="4E7BAC4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773392FD" w14:textId="77777777" w:rsidTr="009500C0">
        <w:trPr>
          <w:jc w:val="center"/>
        </w:trPr>
        <w:tc>
          <w:tcPr>
            <w:tcW w:w="376" w:type="pct"/>
            <w:vAlign w:val="center"/>
          </w:tcPr>
          <w:p w14:paraId="11BE4DA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562" w:type="pct"/>
            <w:vAlign w:val="center"/>
          </w:tcPr>
          <w:p w14:paraId="4CB6D2D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1221" w:type="pct"/>
            <w:gridSpan w:val="4"/>
            <w:vAlign w:val="center"/>
          </w:tcPr>
          <w:p w14:paraId="1CC4738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5L</w:t>
            </w:r>
          </w:p>
        </w:tc>
        <w:tc>
          <w:tcPr>
            <w:tcW w:w="500" w:type="pct"/>
            <w:vAlign w:val="center"/>
          </w:tcPr>
          <w:p w14:paraId="378FE21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100</w:t>
            </w:r>
          </w:p>
        </w:tc>
        <w:tc>
          <w:tcPr>
            <w:tcW w:w="469" w:type="pct"/>
            <w:vAlign w:val="center"/>
          </w:tcPr>
          <w:p w14:paraId="25E0ADF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c>
          <w:tcPr>
            <w:tcW w:w="872" w:type="pct"/>
            <w:vAlign w:val="center"/>
          </w:tcPr>
          <w:p w14:paraId="377DFBD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05A218F7" w14:textId="77777777" w:rsidTr="009500C0">
        <w:trPr>
          <w:jc w:val="center"/>
        </w:trPr>
        <w:tc>
          <w:tcPr>
            <w:tcW w:w="376" w:type="pct"/>
            <w:vAlign w:val="center"/>
          </w:tcPr>
          <w:p w14:paraId="109AE7F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562" w:type="pct"/>
            <w:vAlign w:val="center"/>
          </w:tcPr>
          <w:p w14:paraId="21C2233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1221" w:type="pct"/>
            <w:gridSpan w:val="4"/>
            <w:vAlign w:val="center"/>
          </w:tcPr>
          <w:p w14:paraId="2FCE7E3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35.5</w:t>
            </w:r>
          </w:p>
        </w:tc>
        <w:tc>
          <w:tcPr>
            <w:tcW w:w="500" w:type="pct"/>
            <w:vAlign w:val="center"/>
          </w:tcPr>
          <w:p w14:paraId="1FCD513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22B14BC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0.142</w:t>
            </w:r>
          </w:p>
        </w:tc>
        <w:tc>
          <w:tcPr>
            <w:tcW w:w="872" w:type="pct"/>
            <w:vAlign w:val="center"/>
          </w:tcPr>
          <w:p w14:paraId="06B5C06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01CC096E" w14:textId="77777777" w:rsidTr="009500C0">
        <w:trPr>
          <w:jc w:val="center"/>
        </w:trPr>
        <w:tc>
          <w:tcPr>
            <w:tcW w:w="376" w:type="pct"/>
            <w:vAlign w:val="center"/>
          </w:tcPr>
          <w:p w14:paraId="36A4796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562" w:type="pct"/>
            <w:vAlign w:val="center"/>
          </w:tcPr>
          <w:p w14:paraId="5ED2045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1221" w:type="pct"/>
            <w:gridSpan w:val="4"/>
            <w:vAlign w:val="center"/>
          </w:tcPr>
          <w:p w14:paraId="39FD3F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0.28</w:t>
            </w:r>
          </w:p>
        </w:tc>
        <w:tc>
          <w:tcPr>
            <w:tcW w:w="500" w:type="pct"/>
            <w:vAlign w:val="center"/>
          </w:tcPr>
          <w:p w14:paraId="437E6B3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63E3D62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369B605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0F108144" w14:textId="77777777" w:rsidTr="009500C0">
        <w:trPr>
          <w:jc w:val="center"/>
        </w:trPr>
        <w:tc>
          <w:tcPr>
            <w:tcW w:w="5000" w:type="pct"/>
            <w:gridSpan w:val="9"/>
            <w:vAlign w:val="center"/>
          </w:tcPr>
          <w:p w14:paraId="0B92854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r w:rsidRPr="00C13CAD">
              <w:rPr>
                <w:rFonts w:ascii="Times New Roman" w:eastAsiaTheme="minorEastAsia" w:hAnsi="Times New Roman" w:cs="Times New Roman"/>
                <w:bCs/>
                <w:spacing w:val="-6"/>
                <w:kern w:val="0"/>
              </w:rPr>
              <w:t>拟建项目厂区下风向</w:t>
            </w:r>
          </w:p>
        </w:tc>
      </w:tr>
      <w:tr w:rsidR="000908A9" w:rsidRPr="00C13CAD" w14:paraId="66AA4C14" w14:textId="77777777" w:rsidTr="009500C0">
        <w:trPr>
          <w:jc w:val="center"/>
        </w:trPr>
        <w:tc>
          <w:tcPr>
            <w:tcW w:w="376" w:type="pct"/>
            <w:vMerge w:val="restart"/>
            <w:vAlign w:val="center"/>
          </w:tcPr>
          <w:p w14:paraId="073BD13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序号</w:t>
            </w:r>
          </w:p>
        </w:tc>
        <w:tc>
          <w:tcPr>
            <w:tcW w:w="1562" w:type="pct"/>
            <w:vMerge w:val="restart"/>
            <w:vAlign w:val="center"/>
          </w:tcPr>
          <w:p w14:paraId="1CD59BB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监测项目</w:t>
            </w:r>
          </w:p>
        </w:tc>
        <w:tc>
          <w:tcPr>
            <w:tcW w:w="1221" w:type="pct"/>
            <w:gridSpan w:val="4"/>
            <w:vAlign w:val="center"/>
          </w:tcPr>
          <w:p w14:paraId="49C4435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监测值</w:t>
            </w:r>
          </w:p>
        </w:tc>
        <w:tc>
          <w:tcPr>
            <w:tcW w:w="500" w:type="pct"/>
            <w:vMerge w:val="restart"/>
            <w:vAlign w:val="center"/>
          </w:tcPr>
          <w:p w14:paraId="0958401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标准值</w:t>
            </w:r>
          </w:p>
        </w:tc>
        <w:tc>
          <w:tcPr>
            <w:tcW w:w="469" w:type="pct"/>
            <w:vMerge w:val="restart"/>
            <w:vAlign w:val="center"/>
          </w:tcPr>
          <w:p w14:paraId="199FFF5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w:t>
            </w:r>
            <w:r w:rsidRPr="00C13CAD">
              <w:rPr>
                <w:rFonts w:ascii="Times New Roman" w:eastAsiaTheme="minorEastAsia" w:hAnsi="Times New Roman" w:cs="Times New Roman"/>
                <w:vertAlign w:val="subscript"/>
              </w:rPr>
              <w:t>MAX</w:t>
            </w:r>
          </w:p>
        </w:tc>
        <w:tc>
          <w:tcPr>
            <w:tcW w:w="872" w:type="pct"/>
            <w:vMerge w:val="restart"/>
            <w:vAlign w:val="center"/>
          </w:tcPr>
          <w:p w14:paraId="2A14451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最大超标倍数</w:t>
            </w:r>
          </w:p>
        </w:tc>
      </w:tr>
      <w:tr w:rsidR="000908A9" w:rsidRPr="00C13CAD" w14:paraId="611FD385" w14:textId="77777777" w:rsidTr="009500C0">
        <w:trPr>
          <w:jc w:val="center"/>
        </w:trPr>
        <w:tc>
          <w:tcPr>
            <w:tcW w:w="376" w:type="pct"/>
            <w:vMerge/>
            <w:vAlign w:val="center"/>
          </w:tcPr>
          <w:p w14:paraId="2E35903B" w14:textId="77777777" w:rsidR="000908A9" w:rsidRPr="00C13CAD" w:rsidRDefault="000908A9" w:rsidP="000908A9">
            <w:pPr>
              <w:pStyle w:val="56"/>
              <w:rPr>
                <w:rFonts w:ascii="Times New Roman" w:eastAsiaTheme="minorEastAsia" w:hAnsi="Times New Roman" w:cs="Times New Roman"/>
              </w:rPr>
            </w:pPr>
          </w:p>
        </w:tc>
        <w:tc>
          <w:tcPr>
            <w:tcW w:w="1562" w:type="pct"/>
            <w:vMerge/>
            <w:vAlign w:val="center"/>
          </w:tcPr>
          <w:p w14:paraId="57EAEFAA" w14:textId="77777777" w:rsidR="000908A9" w:rsidRPr="00C13CAD" w:rsidRDefault="000908A9" w:rsidP="000908A9">
            <w:pPr>
              <w:pStyle w:val="56"/>
              <w:rPr>
                <w:rFonts w:ascii="Times New Roman" w:eastAsiaTheme="minorEastAsia" w:hAnsi="Times New Roman" w:cs="Times New Roman"/>
              </w:rPr>
            </w:pPr>
          </w:p>
        </w:tc>
        <w:tc>
          <w:tcPr>
            <w:tcW w:w="1221" w:type="pct"/>
            <w:gridSpan w:val="4"/>
            <w:vAlign w:val="center"/>
          </w:tcPr>
          <w:p w14:paraId="6AF92A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表层</w:t>
            </w:r>
          </w:p>
        </w:tc>
        <w:tc>
          <w:tcPr>
            <w:tcW w:w="500" w:type="pct"/>
            <w:vMerge/>
            <w:vAlign w:val="center"/>
          </w:tcPr>
          <w:p w14:paraId="73E00687" w14:textId="77777777" w:rsidR="000908A9" w:rsidRPr="00C13CAD" w:rsidRDefault="000908A9" w:rsidP="000908A9">
            <w:pPr>
              <w:pStyle w:val="56"/>
              <w:rPr>
                <w:rFonts w:ascii="Times New Roman" w:eastAsiaTheme="minorEastAsia" w:hAnsi="Times New Roman" w:cs="Times New Roman"/>
              </w:rPr>
            </w:pPr>
          </w:p>
        </w:tc>
        <w:tc>
          <w:tcPr>
            <w:tcW w:w="469" w:type="pct"/>
            <w:vMerge/>
            <w:vAlign w:val="center"/>
          </w:tcPr>
          <w:p w14:paraId="74675277" w14:textId="77777777" w:rsidR="000908A9" w:rsidRPr="00C13CAD" w:rsidRDefault="000908A9" w:rsidP="000908A9">
            <w:pPr>
              <w:pStyle w:val="56"/>
              <w:rPr>
                <w:rFonts w:ascii="Times New Roman" w:eastAsiaTheme="minorEastAsia" w:hAnsi="Times New Roman" w:cs="Times New Roman"/>
              </w:rPr>
            </w:pPr>
          </w:p>
        </w:tc>
        <w:tc>
          <w:tcPr>
            <w:tcW w:w="872" w:type="pct"/>
            <w:vMerge/>
            <w:vAlign w:val="center"/>
          </w:tcPr>
          <w:p w14:paraId="3AD38EF3" w14:textId="77777777" w:rsidR="000908A9" w:rsidRPr="00C13CAD" w:rsidRDefault="000908A9" w:rsidP="000908A9">
            <w:pPr>
              <w:pStyle w:val="56"/>
              <w:rPr>
                <w:rFonts w:ascii="Times New Roman" w:eastAsiaTheme="minorEastAsia" w:hAnsi="Times New Roman" w:cs="Times New Roman"/>
              </w:rPr>
            </w:pPr>
          </w:p>
        </w:tc>
      </w:tr>
      <w:tr w:rsidR="000908A9" w:rsidRPr="00C13CAD" w14:paraId="3578E2A2" w14:textId="77777777" w:rsidTr="009500C0">
        <w:trPr>
          <w:jc w:val="center"/>
        </w:trPr>
        <w:tc>
          <w:tcPr>
            <w:tcW w:w="376" w:type="pct"/>
            <w:vAlign w:val="center"/>
          </w:tcPr>
          <w:p w14:paraId="1D028DF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w:t>
            </w:r>
          </w:p>
        </w:tc>
        <w:tc>
          <w:tcPr>
            <w:tcW w:w="1562" w:type="pct"/>
            <w:vAlign w:val="center"/>
          </w:tcPr>
          <w:p w14:paraId="060C8E0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pH</w:t>
            </w:r>
          </w:p>
        </w:tc>
        <w:tc>
          <w:tcPr>
            <w:tcW w:w="1221" w:type="pct"/>
            <w:gridSpan w:val="4"/>
            <w:vAlign w:val="center"/>
          </w:tcPr>
          <w:p w14:paraId="2AB25C5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7.53</w:t>
            </w:r>
          </w:p>
        </w:tc>
        <w:tc>
          <w:tcPr>
            <w:tcW w:w="500" w:type="pct"/>
            <w:vAlign w:val="center"/>
          </w:tcPr>
          <w:p w14:paraId="178D6AB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469" w:type="pct"/>
            <w:vAlign w:val="center"/>
          </w:tcPr>
          <w:p w14:paraId="2743EB0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c>
          <w:tcPr>
            <w:tcW w:w="872" w:type="pct"/>
            <w:vAlign w:val="center"/>
          </w:tcPr>
          <w:p w14:paraId="739BA79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r w:rsidR="000908A9" w:rsidRPr="00C13CAD" w14:paraId="1BF65392" w14:textId="77777777" w:rsidTr="009500C0">
        <w:trPr>
          <w:jc w:val="center"/>
        </w:trPr>
        <w:tc>
          <w:tcPr>
            <w:tcW w:w="376" w:type="pct"/>
            <w:vAlign w:val="center"/>
          </w:tcPr>
          <w:p w14:paraId="799B431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w:t>
            </w:r>
          </w:p>
        </w:tc>
        <w:tc>
          <w:tcPr>
            <w:tcW w:w="1562" w:type="pct"/>
            <w:vAlign w:val="center"/>
          </w:tcPr>
          <w:p w14:paraId="54695B7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砷</w:t>
            </w:r>
          </w:p>
        </w:tc>
        <w:tc>
          <w:tcPr>
            <w:tcW w:w="1221" w:type="pct"/>
            <w:gridSpan w:val="4"/>
            <w:vAlign w:val="center"/>
          </w:tcPr>
          <w:p w14:paraId="68E7A2C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10.2</w:t>
            </w:r>
          </w:p>
        </w:tc>
        <w:tc>
          <w:tcPr>
            <w:tcW w:w="500" w:type="pct"/>
            <w:vAlign w:val="center"/>
          </w:tcPr>
          <w:p w14:paraId="195B7F8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w:t>
            </w:r>
          </w:p>
        </w:tc>
        <w:tc>
          <w:tcPr>
            <w:tcW w:w="469" w:type="pct"/>
            <w:vAlign w:val="center"/>
          </w:tcPr>
          <w:p w14:paraId="66377D4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0.408 </w:t>
            </w:r>
          </w:p>
        </w:tc>
        <w:tc>
          <w:tcPr>
            <w:tcW w:w="872" w:type="pct"/>
            <w:vAlign w:val="center"/>
          </w:tcPr>
          <w:p w14:paraId="79CF2CC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4E27B669" w14:textId="77777777" w:rsidTr="009500C0">
        <w:trPr>
          <w:jc w:val="center"/>
        </w:trPr>
        <w:tc>
          <w:tcPr>
            <w:tcW w:w="376" w:type="pct"/>
            <w:vAlign w:val="center"/>
          </w:tcPr>
          <w:p w14:paraId="53F0CA3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w:t>
            </w:r>
          </w:p>
        </w:tc>
        <w:tc>
          <w:tcPr>
            <w:tcW w:w="1562" w:type="pct"/>
            <w:vAlign w:val="center"/>
          </w:tcPr>
          <w:p w14:paraId="5789EF4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汞</w:t>
            </w:r>
          </w:p>
        </w:tc>
        <w:tc>
          <w:tcPr>
            <w:tcW w:w="1221" w:type="pct"/>
            <w:gridSpan w:val="4"/>
            <w:vAlign w:val="center"/>
          </w:tcPr>
          <w:p w14:paraId="61AD4E1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0.647</w:t>
            </w:r>
          </w:p>
        </w:tc>
        <w:tc>
          <w:tcPr>
            <w:tcW w:w="500" w:type="pct"/>
            <w:vAlign w:val="center"/>
          </w:tcPr>
          <w:p w14:paraId="50996CE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3.4</w:t>
            </w:r>
          </w:p>
        </w:tc>
        <w:tc>
          <w:tcPr>
            <w:tcW w:w="469" w:type="pct"/>
            <w:vAlign w:val="center"/>
          </w:tcPr>
          <w:p w14:paraId="28F465C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0.190 </w:t>
            </w:r>
          </w:p>
        </w:tc>
        <w:tc>
          <w:tcPr>
            <w:tcW w:w="872" w:type="pct"/>
            <w:vAlign w:val="center"/>
          </w:tcPr>
          <w:p w14:paraId="42F1B7D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6CB02AF8" w14:textId="77777777" w:rsidTr="009500C0">
        <w:trPr>
          <w:jc w:val="center"/>
        </w:trPr>
        <w:tc>
          <w:tcPr>
            <w:tcW w:w="376" w:type="pct"/>
            <w:vAlign w:val="center"/>
          </w:tcPr>
          <w:p w14:paraId="648DB02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4</w:t>
            </w:r>
          </w:p>
        </w:tc>
        <w:tc>
          <w:tcPr>
            <w:tcW w:w="1562" w:type="pct"/>
            <w:vAlign w:val="center"/>
          </w:tcPr>
          <w:p w14:paraId="2AAC02D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铬</w:t>
            </w:r>
          </w:p>
        </w:tc>
        <w:tc>
          <w:tcPr>
            <w:tcW w:w="1221" w:type="pct"/>
            <w:gridSpan w:val="4"/>
            <w:vAlign w:val="center"/>
          </w:tcPr>
          <w:p w14:paraId="23F4D15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82.9</w:t>
            </w:r>
          </w:p>
        </w:tc>
        <w:tc>
          <w:tcPr>
            <w:tcW w:w="500" w:type="pct"/>
            <w:vAlign w:val="center"/>
          </w:tcPr>
          <w:p w14:paraId="020EA52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250</w:t>
            </w:r>
          </w:p>
        </w:tc>
        <w:tc>
          <w:tcPr>
            <w:tcW w:w="469" w:type="pct"/>
            <w:vAlign w:val="center"/>
          </w:tcPr>
          <w:p w14:paraId="06E3BB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0.332 </w:t>
            </w:r>
          </w:p>
        </w:tc>
        <w:tc>
          <w:tcPr>
            <w:tcW w:w="872" w:type="pct"/>
            <w:vAlign w:val="center"/>
          </w:tcPr>
          <w:p w14:paraId="69A1511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7ED3FEC8" w14:textId="77777777" w:rsidTr="009500C0">
        <w:trPr>
          <w:jc w:val="center"/>
        </w:trPr>
        <w:tc>
          <w:tcPr>
            <w:tcW w:w="376" w:type="pct"/>
            <w:vAlign w:val="center"/>
          </w:tcPr>
          <w:p w14:paraId="3D6D5E4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w:t>
            </w:r>
          </w:p>
        </w:tc>
        <w:tc>
          <w:tcPr>
            <w:tcW w:w="1562" w:type="pct"/>
            <w:vAlign w:val="center"/>
          </w:tcPr>
          <w:p w14:paraId="27C6E978"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铜</w:t>
            </w:r>
          </w:p>
        </w:tc>
        <w:tc>
          <w:tcPr>
            <w:tcW w:w="1221" w:type="pct"/>
            <w:gridSpan w:val="4"/>
            <w:vAlign w:val="center"/>
          </w:tcPr>
          <w:p w14:paraId="14F756F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17.0</w:t>
            </w:r>
          </w:p>
        </w:tc>
        <w:tc>
          <w:tcPr>
            <w:tcW w:w="500" w:type="pct"/>
            <w:vAlign w:val="center"/>
          </w:tcPr>
          <w:p w14:paraId="6FD1232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100</w:t>
            </w:r>
          </w:p>
        </w:tc>
        <w:tc>
          <w:tcPr>
            <w:tcW w:w="469" w:type="pct"/>
            <w:vAlign w:val="center"/>
          </w:tcPr>
          <w:p w14:paraId="453EFAB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0.170 </w:t>
            </w:r>
          </w:p>
        </w:tc>
        <w:tc>
          <w:tcPr>
            <w:tcW w:w="872" w:type="pct"/>
            <w:vAlign w:val="center"/>
          </w:tcPr>
          <w:p w14:paraId="1C2627D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7BE1964E" w14:textId="77777777" w:rsidTr="009500C0">
        <w:trPr>
          <w:jc w:val="center"/>
        </w:trPr>
        <w:tc>
          <w:tcPr>
            <w:tcW w:w="376" w:type="pct"/>
            <w:vAlign w:val="center"/>
          </w:tcPr>
          <w:p w14:paraId="25E2330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6</w:t>
            </w:r>
          </w:p>
        </w:tc>
        <w:tc>
          <w:tcPr>
            <w:tcW w:w="1562" w:type="pct"/>
            <w:vAlign w:val="center"/>
          </w:tcPr>
          <w:p w14:paraId="71CC241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铅</w:t>
            </w:r>
          </w:p>
        </w:tc>
        <w:tc>
          <w:tcPr>
            <w:tcW w:w="1221" w:type="pct"/>
            <w:gridSpan w:val="4"/>
            <w:vAlign w:val="center"/>
          </w:tcPr>
          <w:p w14:paraId="3F91D8C1"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52.4</w:t>
            </w:r>
          </w:p>
        </w:tc>
        <w:tc>
          <w:tcPr>
            <w:tcW w:w="500" w:type="pct"/>
            <w:vAlign w:val="center"/>
          </w:tcPr>
          <w:p w14:paraId="59353FC0"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170</w:t>
            </w:r>
          </w:p>
        </w:tc>
        <w:tc>
          <w:tcPr>
            <w:tcW w:w="469" w:type="pct"/>
            <w:vAlign w:val="center"/>
          </w:tcPr>
          <w:p w14:paraId="6ADB883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0.308 </w:t>
            </w:r>
          </w:p>
        </w:tc>
        <w:tc>
          <w:tcPr>
            <w:tcW w:w="872" w:type="pct"/>
            <w:vAlign w:val="center"/>
          </w:tcPr>
          <w:p w14:paraId="030542D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4510D42B" w14:textId="77777777" w:rsidTr="009500C0">
        <w:trPr>
          <w:jc w:val="center"/>
        </w:trPr>
        <w:tc>
          <w:tcPr>
            <w:tcW w:w="376" w:type="pct"/>
            <w:vAlign w:val="center"/>
          </w:tcPr>
          <w:p w14:paraId="18501FA2"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7</w:t>
            </w:r>
          </w:p>
        </w:tc>
        <w:tc>
          <w:tcPr>
            <w:tcW w:w="1562" w:type="pct"/>
            <w:vAlign w:val="center"/>
          </w:tcPr>
          <w:p w14:paraId="54DA469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镉</w:t>
            </w:r>
          </w:p>
        </w:tc>
        <w:tc>
          <w:tcPr>
            <w:tcW w:w="1221" w:type="pct"/>
            <w:gridSpan w:val="4"/>
            <w:vAlign w:val="center"/>
          </w:tcPr>
          <w:p w14:paraId="54D4012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0.194</w:t>
            </w:r>
          </w:p>
        </w:tc>
        <w:tc>
          <w:tcPr>
            <w:tcW w:w="500" w:type="pct"/>
            <w:vAlign w:val="center"/>
          </w:tcPr>
          <w:p w14:paraId="643D024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0.6</w:t>
            </w:r>
          </w:p>
        </w:tc>
        <w:tc>
          <w:tcPr>
            <w:tcW w:w="469" w:type="pct"/>
            <w:vAlign w:val="center"/>
          </w:tcPr>
          <w:p w14:paraId="138CE76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0.323 </w:t>
            </w:r>
          </w:p>
        </w:tc>
        <w:tc>
          <w:tcPr>
            <w:tcW w:w="872" w:type="pct"/>
            <w:vAlign w:val="center"/>
          </w:tcPr>
          <w:p w14:paraId="1F957E0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3E043D9D" w14:textId="77777777" w:rsidTr="009500C0">
        <w:trPr>
          <w:jc w:val="center"/>
        </w:trPr>
        <w:tc>
          <w:tcPr>
            <w:tcW w:w="376" w:type="pct"/>
            <w:vAlign w:val="center"/>
          </w:tcPr>
          <w:p w14:paraId="31A8589A"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8</w:t>
            </w:r>
          </w:p>
        </w:tc>
        <w:tc>
          <w:tcPr>
            <w:tcW w:w="1562" w:type="pct"/>
            <w:vAlign w:val="center"/>
          </w:tcPr>
          <w:p w14:paraId="225BE3C3"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镍</w:t>
            </w:r>
          </w:p>
        </w:tc>
        <w:tc>
          <w:tcPr>
            <w:tcW w:w="1221" w:type="pct"/>
            <w:gridSpan w:val="4"/>
            <w:vAlign w:val="center"/>
          </w:tcPr>
          <w:p w14:paraId="3A3D852F"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22.0</w:t>
            </w:r>
          </w:p>
        </w:tc>
        <w:tc>
          <w:tcPr>
            <w:tcW w:w="500" w:type="pct"/>
            <w:vAlign w:val="center"/>
          </w:tcPr>
          <w:p w14:paraId="652B31A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190</w:t>
            </w:r>
          </w:p>
        </w:tc>
        <w:tc>
          <w:tcPr>
            <w:tcW w:w="469" w:type="pct"/>
            <w:vAlign w:val="center"/>
          </w:tcPr>
          <w:p w14:paraId="451C4B0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0.116 </w:t>
            </w:r>
          </w:p>
        </w:tc>
        <w:tc>
          <w:tcPr>
            <w:tcW w:w="872" w:type="pct"/>
            <w:vAlign w:val="center"/>
          </w:tcPr>
          <w:p w14:paraId="69780FD5"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6E0AB476" w14:textId="77777777" w:rsidTr="009500C0">
        <w:trPr>
          <w:jc w:val="center"/>
        </w:trPr>
        <w:tc>
          <w:tcPr>
            <w:tcW w:w="376" w:type="pct"/>
            <w:vAlign w:val="center"/>
          </w:tcPr>
          <w:p w14:paraId="43BC84B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9</w:t>
            </w:r>
          </w:p>
        </w:tc>
        <w:tc>
          <w:tcPr>
            <w:tcW w:w="1562" w:type="pct"/>
            <w:vAlign w:val="center"/>
          </w:tcPr>
          <w:p w14:paraId="323BD0F9"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锌</w:t>
            </w:r>
          </w:p>
        </w:tc>
        <w:tc>
          <w:tcPr>
            <w:tcW w:w="1221" w:type="pct"/>
            <w:gridSpan w:val="4"/>
            <w:vAlign w:val="center"/>
          </w:tcPr>
          <w:p w14:paraId="3BCCA34B"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51.6</w:t>
            </w:r>
          </w:p>
        </w:tc>
        <w:tc>
          <w:tcPr>
            <w:tcW w:w="500" w:type="pct"/>
            <w:vAlign w:val="center"/>
          </w:tcPr>
          <w:p w14:paraId="34A14EFC"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300</w:t>
            </w:r>
          </w:p>
        </w:tc>
        <w:tc>
          <w:tcPr>
            <w:tcW w:w="469" w:type="pct"/>
            <w:vAlign w:val="center"/>
          </w:tcPr>
          <w:p w14:paraId="2B5FF21D"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 xml:space="preserve">0.172 </w:t>
            </w:r>
          </w:p>
        </w:tc>
        <w:tc>
          <w:tcPr>
            <w:tcW w:w="872" w:type="pct"/>
            <w:vAlign w:val="center"/>
          </w:tcPr>
          <w:p w14:paraId="1AD810D6"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w:t>
            </w:r>
          </w:p>
        </w:tc>
      </w:tr>
      <w:tr w:rsidR="000908A9" w:rsidRPr="00C13CAD" w14:paraId="45C9A2D7" w14:textId="77777777" w:rsidTr="009500C0">
        <w:trPr>
          <w:jc w:val="center"/>
        </w:trPr>
        <w:tc>
          <w:tcPr>
            <w:tcW w:w="376" w:type="pct"/>
            <w:vAlign w:val="center"/>
          </w:tcPr>
          <w:p w14:paraId="2BBA0117"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1562" w:type="pct"/>
            <w:vAlign w:val="center"/>
          </w:tcPr>
          <w:p w14:paraId="19C88A54"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二噁英</w:t>
            </w:r>
            <w:r w:rsidRPr="00C13CAD">
              <w:rPr>
                <w:rFonts w:ascii="Times New Roman" w:eastAsiaTheme="minorEastAsia" w:hAnsi="Times New Roman" w:cs="Times New Roman"/>
              </w:rPr>
              <w:t>(</w:t>
            </w:r>
            <w:r w:rsidRPr="00C13CAD">
              <w:rPr>
                <w:rFonts w:ascii="Times New Roman" w:eastAsiaTheme="minorEastAsia" w:hAnsi="Times New Roman" w:cs="Times New Roman"/>
              </w:rPr>
              <w:t>单位：</w:t>
            </w:r>
            <w:r w:rsidRPr="00C13CAD">
              <w:rPr>
                <w:rFonts w:ascii="Times New Roman" w:eastAsiaTheme="minorEastAsia" w:hAnsi="Times New Roman" w:cs="Times New Roman"/>
              </w:rPr>
              <w:t>ngTEQ/kg</w:t>
            </w:r>
            <w:r w:rsidRPr="00C13CAD">
              <w:rPr>
                <w:rFonts w:ascii="Times New Roman" w:eastAsiaTheme="minorEastAsia" w:hAnsi="Times New Roman" w:cs="Times New Roman"/>
              </w:rPr>
              <w:t>）</w:t>
            </w:r>
          </w:p>
        </w:tc>
        <w:tc>
          <w:tcPr>
            <w:tcW w:w="1221" w:type="pct"/>
            <w:gridSpan w:val="4"/>
            <w:vAlign w:val="center"/>
          </w:tcPr>
          <w:p w14:paraId="3D6F6A1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0.52</w:t>
            </w:r>
          </w:p>
        </w:tc>
        <w:tc>
          <w:tcPr>
            <w:tcW w:w="500" w:type="pct"/>
            <w:vAlign w:val="center"/>
          </w:tcPr>
          <w:p w14:paraId="7646E42D" w14:textId="38BE258C"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1.0</w:t>
            </w:r>
          </w:p>
        </w:tc>
        <w:tc>
          <w:tcPr>
            <w:tcW w:w="469" w:type="pct"/>
            <w:vAlign w:val="center"/>
          </w:tcPr>
          <w:p w14:paraId="18AC860A" w14:textId="60A0E570"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0.52</w:t>
            </w:r>
          </w:p>
        </w:tc>
        <w:tc>
          <w:tcPr>
            <w:tcW w:w="872" w:type="pct"/>
            <w:vAlign w:val="center"/>
          </w:tcPr>
          <w:p w14:paraId="2D9EF27E" w14:textId="77777777" w:rsidR="000908A9" w:rsidRPr="00C13CAD" w:rsidRDefault="000908A9" w:rsidP="000908A9">
            <w:pPr>
              <w:pStyle w:val="56"/>
              <w:rPr>
                <w:rFonts w:ascii="Times New Roman" w:eastAsiaTheme="minorEastAsia" w:hAnsi="Times New Roman" w:cs="Times New Roman"/>
              </w:rPr>
            </w:pPr>
            <w:r w:rsidRPr="00C13CAD">
              <w:rPr>
                <w:rFonts w:ascii="Times New Roman" w:eastAsiaTheme="minorEastAsia" w:hAnsi="Times New Roman" w:cs="Times New Roman"/>
              </w:rPr>
              <w:t>/</w:t>
            </w:r>
          </w:p>
        </w:tc>
      </w:tr>
    </w:tbl>
    <w:p w14:paraId="3AD2C5A0" w14:textId="77777777" w:rsidR="000908A9" w:rsidRPr="00C13CAD" w:rsidRDefault="000908A9" w:rsidP="00A4011F">
      <w:pPr>
        <w:pStyle w:val="52"/>
      </w:pPr>
    </w:p>
    <w:p w14:paraId="2D42CAE7" w14:textId="604BD086" w:rsidR="00A54565" w:rsidRPr="00C13CAD" w:rsidRDefault="00A54565" w:rsidP="00A4011F">
      <w:pPr>
        <w:ind w:firstLine="480"/>
      </w:pPr>
      <w:r w:rsidRPr="00C13CAD">
        <w:t>由表</w:t>
      </w:r>
      <w:r w:rsidRPr="00C13CAD">
        <w:t>3.</w:t>
      </w:r>
      <w:r w:rsidR="000325FF" w:rsidRPr="00C13CAD">
        <w:t>4</w:t>
      </w:r>
      <w:r w:rsidRPr="00C13CAD">
        <w:t>-1</w:t>
      </w:r>
      <w:r w:rsidR="00FE672C" w:rsidRPr="00C13CAD">
        <w:t>4</w:t>
      </w:r>
      <w:r w:rsidRPr="00C13CAD">
        <w:t>可知，</w:t>
      </w:r>
      <w:r w:rsidR="00FE672C" w:rsidRPr="00C13CAD">
        <w:t>古浪县土门镇生活垃圾热气化处理项目周边土壤环境环境现状</w:t>
      </w:r>
      <w:r w:rsidRPr="00C13CAD">
        <w:t>各项目指标均较低，</w:t>
      </w:r>
      <w:r w:rsidR="00FE672C" w:rsidRPr="00C13CAD">
        <w:t>1-4#</w:t>
      </w:r>
      <w:r w:rsidRPr="00C13CAD">
        <w:t>监测点位</w:t>
      </w:r>
      <w:r w:rsidR="00FE672C" w:rsidRPr="00C13CAD">
        <w:t>各</w:t>
      </w:r>
      <w:r w:rsidRPr="00C13CAD">
        <w:t>监测因子均满足《土壤环境质量</w:t>
      </w:r>
      <w:r w:rsidRPr="00C13CAD">
        <w:t xml:space="preserve"> </w:t>
      </w:r>
      <w:r w:rsidRPr="00C13CAD">
        <w:t>建设用地土壤污染风险管控标准（试行）》（</w:t>
      </w:r>
      <w:r w:rsidRPr="00C13CAD">
        <w:t>GB36600-2018</w:t>
      </w:r>
      <w:r w:rsidRPr="00C13CAD">
        <w:t>）中第二类用地筛选值标准限值；</w:t>
      </w:r>
      <w:r w:rsidR="00FE672C" w:rsidRPr="00C13CAD">
        <w:t>5</w:t>
      </w:r>
      <w:r w:rsidRPr="00C13CAD">
        <w:t>#</w:t>
      </w:r>
      <w:r w:rsidR="00FE672C" w:rsidRPr="00C13CAD">
        <w:t>-6#</w:t>
      </w:r>
      <w:r w:rsidRPr="00C13CAD">
        <w:t>监测点位指标均可以满足《土壤环境质量</w:t>
      </w:r>
      <w:r w:rsidRPr="00C13CAD">
        <w:t xml:space="preserve"> </w:t>
      </w:r>
      <w:r w:rsidRPr="00C13CAD">
        <w:t>农用地土壤污染风险管控标准（试行）》（</w:t>
      </w:r>
      <w:r w:rsidRPr="00C13CAD">
        <w:t>GB15618-2018</w:t>
      </w:r>
      <w:r w:rsidRPr="00C13CAD">
        <w:t>）标准要求，各监测点位二噁英因子可以满足日本标准</w:t>
      </w:r>
      <w:r w:rsidRPr="00C13CAD">
        <w:t>1.0ng TEQ/kg</w:t>
      </w:r>
      <w:r w:rsidRPr="00C13CAD">
        <w:t>，区域土壤现状较好。</w:t>
      </w:r>
    </w:p>
    <w:p w14:paraId="7BAA2493" w14:textId="7B98611D" w:rsidR="002A20B5" w:rsidRPr="00C13CAD" w:rsidRDefault="002A20B5" w:rsidP="000E2F66">
      <w:pPr>
        <w:pStyle w:val="31"/>
      </w:pPr>
      <w:r w:rsidRPr="00C13CAD">
        <w:t xml:space="preserve">3.4.6 </w:t>
      </w:r>
      <w:r w:rsidRPr="00C13CAD">
        <w:t>生态环境质量现状</w:t>
      </w:r>
      <w:r w:rsidR="00FC7CBF" w:rsidRPr="00C13CAD">
        <w:t>及变化趋势</w:t>
      </w:r>
    </w:p>
    <w:p w14:paraId="494A12EA" w14:textId="77777777" w:rsidR="002A20B5" w:rsidRPr="00C13CAD" w:rsidRDefault="002A20B5" w:rsidP="000E2F66">
      <w:pPr>
        <w:ind w:firstLine="480"/>
      </w:pPr>
      <w:r w:rsidRPr="00C13CAD">
        <w:t>（</w:t>
      </w:r>
      <w:r w:rsidRPr="00C13CAD">
        <w:t>1</w:t>
      </w:r>
      <w:r w:rsidRPr="00C13CAD">
        <w:t>）生态功能区</w:t>
      </w:r>
    </w:p>
    <w:p w14:paraId="4D9A6D0A" w14:textId="58A9640B" w:rsidR="00D91F68" w:rsidRPr="00C13CAD" w:rsidRDefault="002A20B5" w:rsidP="000E2F66">
      <w:pPr>
        <w:ind w:firstLine="480"/>
        <w:rPr>
          <w:highlight w:val="yellow"/>
        </w:rPr>
      </w:pPr>
      <w:r w:rsidRPr="00C13CAD">
        <w:t>根据《甘肃省生态功能区划》功能区划分，本规划涉及</w:t>
      </w:r>
      <w:r w:rsidR="00CE5C38" w:rsidRPr="00C13CAD">
        <w:t>4</w:t>
      </w:r>
      <w:r w:rsidRPr="00C13CAD">
        <w:t>个生态区</w:t>
      </w:r>
      <w:r w:rsidR="00CE5C38" w:rsidRPr="00C13CAD">
        <w:t>4</w:t>
      </w:r>
      <w:r w:rsidRPr="00C13CAD">
        <w:t>个生态亚区</w:t>
      </w:r>
      <w:r w:rsidR="00CE5C38" w:rsidRPr="00C13CAD">
        <w:t>5</w:t>
      </w:r>
      <w:r w:rsidRPr="00C13CAD">
        <w:t>个生态功能区，分别为</w:t>
      </w:r>
      <w:r w:rsidR="00CE5C38" w:rsidRPr="00C13CAD">
        <w:t>蒙古高原中部草原化荒漠生态区</w:t>
      </w:r>
      <w:r w:rsidR="00CE5C38" w:rsidRPr="00C13CAD">
        <w:t>—</w:t>
      </w:r>
      <w:r w:rsidR="00CE5C38" w:rsidRPr="00C13CAD">
        <w:t>河西走廊干旱荒漠－绿洲农业生态亚区</w:t>
      </w:r>
      <w:r w:rsidR="00CE5C38" w:rsidRPr="00C13CAD">
        <w:t>—</w:t>
      </w:r>
      <w:r w:rsidR="00CE5C38" w:rsidRPr="00C13CAD">
        <w:t>武威绿洲城市、节水农业生态功能区、内蒙古高原中部草原化荒漠生态区</w:t>
      </w:r>
      <w:r w:rsidR="00CE5C38" w:rsidRPr="00C13CAD">
        <w:t>—</w:t>
      </w:r>
      <w:r w:rsidR="00CE5C38" w:rsidRPr="00C13CAD">
        <w:lastRenderedPageBreak/>
        <w:t>河西走廊干旱荒漠－绿洲农业生态亚区</w:t>
      </w:r>
      <w:r w:rsidR="00CE5C38" w:rsidRPr="00C13CAD">
        <w:t>—</w:t>
      </w:r>
      <w:r w:rsidR="00CE5C38" w:rsidRPr="00C13CAD">
        <w:t>古浪农田风蚀沙化敏感生态功能区、内蒙古中西部干旱荒漠生态区</w:t>
      </w:r>
      <w:r w:rsidR="00CE5C38" w:rsidRPr="00C13CAD">
        <w:t>—</w:t>
      </w:r>
      <w:r w:rsidR="00CE5C38" w:rsidRPr="00C13CAD">
        <w:t>腾格里沙漠生态亚区</w:t>
      </w:r>
      <w:r w:rsidR="00CE5C38" w:rsidRPr="00C13CAD">
        <w:t>—</w:t>
      </w:r>
      <w:r w:rsidR="00CE5C38" w:rsidRPr="00C13CAD">
        <w:t>绿洲两侧沙漠化重点控制生态功能区、黄土高原农业生态区</w:t>
      </w:r>
      <w:r w:rsidR="00CE5C38" w:rsidRPr="00C13CAD">
        <w:t>—</w:t>
      </w:r>
      <w:r w:rsidR="00CE5C38" w:rsidRPr="00C13CAD">
        <w:t>陇中北部</w:t>
      </w:r>
      <w:r w:rsidR="00CE5C38" w:rsidRPr="00C13CAD">
        <w:t>-</w:t>
      </w:r>
      <w:r w:rsidR="00CE5C38" w:rsidRPr="00C13CAD">
        <w:t>宁夏中部丘陵荒漠草原、农业生态亚区</w:t>
      </w:r>
      <w:r w:rsidR="00CE5C38" w:rsidRPr="00C13CAD">
        <w:t>—</w:t>
      </w:r>
      <w:r w:rsidR="00CE5C38" w:rsidRPr="00C13CAD">
        <w:t>乌鞘岭、昌岭山水源涵养与水土保持生态功能区和</w:t>
      </w:r>
      <w:r w:rsidR="00CE5C38" w:rsidRPr="00C13CAD">
        <w:rPr>
          <w:color w:val="000000"/>
        </w:rPr>
        <w:t>帕米尔</w:t>
      </w:r>
      <w:r w:rsidR="00CE5C38" w:rsidRPr="00C13CAD">
        <w:rPr>
          <w:color w:val="000000"/>
        </w:rPr>
        <w:t>-</w:t>
      </w:r>
      <w:r w:rsidR="00CE5C38" w:rsidRPr="00C13CAD">
        <w:rPr>
          <w:color w:val="000000"/>
        </w:rPr>
        <w:t>昆仑山山地高寒荒漠草原生态区</w:t>
      </w:r>
      <w:r w:rsidR="00CE5C38" w:rsidRPr="00C13CAD">
        <w:rPr>
          <w:color w:val="000000"/>
        </w:rPr>
        <w:t>—</w:t>
      </w:r>
      <w:r w:rsidR="00CE5C38" w:rsidRPr="00C13CAD">
        <w:rPr>
          <w:color w:val="000000"/>
        </w:rPr>
        <w:t>昆仑山东段高寒荒漠草原生态亚区</w:t>
      </w:r>
      <w:r w:rsidR="00CE5C38" w:rsidRPr="00C13CAD">
        <w:rPr>
          <w:color w:val="000000"/>
        </w:rPr>
        <w:t>—</w:t>
      </w:r>
      <w:r w:rsidR="00CE5C38" w:rsidRPr="00C13CAD">
        <w:rPr>
          <w:color w:val="000000"/>
        </w:rPr>
        <w:t>冷龙岭、走廊南山水源涵养与生物多样性保护生态功能区</w:t>
      </w:r>
      <w:r w:rsidR="00D91F68" w:rsidRPr="00C13CAD">
        <w:t>。</w:t>
      </w:r>
    </w:p>
    <w:p w14:paraId="10650FC6" w14:textId="5F971CAD" w:rsidR="00CE5C38" w:rsidRPr="00C13CAD" w:rsidRDefault="002A20B5" w:rsidP="00CE5C38">
      <w:pPr>
        <w:ind w:firstLine="480"/>
      </w:pPr>
      <w:r w:rsidRPr="00C13CAD">
        <w:t>根据《</w:t>
      </w:r>
      <w:r w:rsidR="00CE5C38" w:rsidRPr="00C13CAD">
        <w:t>武威市</w:t>
      </w:r>
      <w:r w:rsidRPr="00C13CAD">
        <w:t>城市</w:t>
      </w:r>
      <w:r w:rsidR="00CE5C38" w:rsidRPr="00C13CAD">
        <w:t>总体规划</w:t>
      </w:r>
      <w:r w:rsidRPr="00C13CAD">
        <w:t>》</w:t>
      </w:r>
      <w:r w:rsidR="00D91F68" w:rsidRPr="00C13CAD">
        <w:t>中</w:t>
      </w:r>
      <w:r w:rsidR="00CE5C38" w:rsidRPr="00C13CAD">
        <w:t>的市域生态功能区划，为满足空间上的宏观指导与分级管理的需要，对自然区域开展分级区划。首先从宏观上以地形地貌、自然气候特点划分自然生态区；然后根据生态系统服务功能类型、生态敏感性及主要生态环境问题划分生态功能区。武威市一级生态区划主要依据地形地貌和生态本底条件进行界线确定，同时参考了甘肃省生态功能区划结果，并依据行政边界进行了适当调整，以便于生态建设与管理工作的实施。一级生态区</w:t>
      </w:r>
      <w:r w:rsidR="00CE5C38" w:rsidRPr="00C13CAD">
        <w:t>3</w:t>
      </w:r>
      <w:r w:rsidR="00CE5C38" w:rsidRPr="00C13CAD">
        <w:t>个，包括：祁连山水源涵养区、绿洲生态产业发展区、荒漠化控制生态区。武威市二级生态功能区划主要依据各生态区内的生态环境现状、生态系统类型进行界线划定，同时根据行政边界进行了局部调整，并提出相关的生态保护策略。根据上述原则，武威市二级生态功能区共</w:t>
      </w:r>
      <w:r w:rsidR="00CE5C38" w:rsidRPr="00C13CAD">
        <w:t>6</w:t>
      </w:r>
      <w:r w:rsidR="00CE5C38" w:rsidRPr="00C13CAD">
        <w:t>个，详见武威市生态功能区划</w:t>
      </w:r>
      <w:r w:rsidR="002C1DB5" w:rsidRPr="00C13CAD">
        <w:t>见表</w:t>
      </w:r>
      <w:r w:rsidR="002C1DB5" w:rsidRPr="00C13CAD">
        <w:t>3.4-1</w:t>
      </w:r>
      <w:r w:rsidR="00900787" w:rsidRPr="00C13CAD">
        <w:t>5</w:t>
      </w:r>
      <w:r w:rsidR="002C1DB5" w:rsidRPr="00C13CAD">
        <w:t>和图</w:t>
      </w:r>
      <w:r w:rsidR="002C1DB5" w:rsidRPr="00C13CAD">
        <w:t>3.4-</w:t>
      </w:r>
      <w:r w:rsidR="00900787" w:rsidRPr="00C13CAD">
        <w:t>3</w:t>
      </w:r>
      <w:r w:rsidR="00CE5C38" w:rsidRPr="00C13CAD">
        <w:t>。</w:t>
      </w:r>
    </w:p>
    <w:p w14:paraId="25C630B6" w14:textId="503E0833" w:rsidR="00CE5C38" w:rsidRPr="00C13CAD" w:rsidRDefault="00CE5C38" w:rsidP="00CE5C38">
      <w:pPr>
        <w:pStyle w:val="affffffa"/>
        <w:rPr>
          <w:rFonts w:cs="Times New Roman"/>
          <w:sz w:val="21"/>
          <w:szCs w:val="21"/>
        </w:rPr>
      </w:pPr>
      <w:r w:rsidRPr="00C13CAD">
        <w:rPr>
          <w:rFonts w:cs="Times New Roman"/>
          <w:sz w:val="21"/>
          <w:szCs w:val="21"/>
        </w:rPr>
        <w:t>表</w:t>
      </w:r>
      <w:r w:rsidRPr="00C13CAD">
        <w:rPr>
          <w:rFonts w:cs="Times New Roman"/>
          <w:sz w:val="21"/>
          <w:szCs w:val="21"/>
        </w:rPr>
        <w:t>3.4-1</w:t>
      </w:r>
      <w:r w:rsidR="00900787" w:rsidRPr="00C13CAD">
        <w:rPr>
          <w:rFonts w:cs="Times New Roman"/>
          <w:sz w:val="21"/>
          <w:szCs w:val="21"/>
        </w:rPr>
        <w:t>5</w:t>
      </w:r>
      <w:r w:rsidRPr="00C13CAD">
        <w:rPr>
          <w:rFonts w:cs="Times New Roman"/>
          <w:sz w:val="21"/>
          <w:szCs w:val="21"/>
        </w:rPr>
        <w:t xml:space="preserve">   </w:t>
      </w:r>
      <w:r w:rsidRPr="00C13CAD">
        <w:rPr>
          <w:rFonts w:cs="Times New Roman"/>
          <w:sz w:val="21"/>
          <w:szCs w:val="21"/>
        </w:rPr>
        <w:t>生态功能区划表</w:t>
      </w:r>
    </w:p>
    <w:tbl>
      <w:tblPr>
        <w:tblStyle w:val="ab"/>
        <w:tblW w:w="0" w:type="auto"/>
        <w:tblLook w:val="04A0" w:firstRow="1" w:lastRow="0" w:firstColumn="1" w:lastColumn="0" w:noHBand="0" w:noVBand="1"/>
      </w:tblPr>
      <w:tblGrid>
        <w:gridCol w:w="694"/>
        <w:gridCol w:w="1276"/>
        <w:gridCol w:w="850"/>
        <w:gridCol w:w="1701"/>
        <w:gridCol w:w="1418"/>
        <w:gridCol w:w="1276"/>
        <w:gridCol w:w="1825"/>
      </w:tblGrid>
      <w:tr w:rsidR="00CE5C38" w:rsidRPr="00C13CAD" w14:paraId="29043E37" w14:textId="77777777" w:rsidTr="002C1DB5">
        <w:tc>
          <w:tcPr>
            <w:tcW w:w="694" w:type="dxa"/>
          </w:tcPr>
          <w:p w14:paraId="47153816" w14:textId="390EE0EC" w:rsidR="00CE5C38" w:rsidRPr="00C13CAD" w:rsidRDefault="00CE5C38" w:rsidP="002C1DB5">
            <w:pPr>
              <w:pStyle w:val="56"/>
            </w:pPr>
            <w:r w:rsidRPr="00C13CAD">
              <w:t>序号</w:t>
            </w:r>
          </w:p>
        </w:tc>
        <w:tc>
          <w:tcPr>
            <w:tcW w:w="1276" w:type="dxa"/>
          </w:tcPr>
          <w:p w14:paraId="14156C73" w14:textId="7AF2648C" w:rsidR="00CE5C38" w:rsidRPr="00C13CAD" w:rsidRDefault="00CE5C38" w:rsidP="002C1DB5">
            <w:pPr>
              <w:pStyle w:val="56"/>
            </w:pPr>
            <w:r w:rsidRPr="00C13CAD">
              <w:t>一级生态区</w:t>
            </w:r>
          </w:p>
        </w:tc>
        <w:tc>
          <w:tcPr>
            <w:tcW w:w="850" w:type="dxa"/>
          </w:tcPr>
          <w:p w14:paraId="14EE440F" w14:textId="40085A14" w:rsidR="00CE5C38" w:rsidRPr="00C13CAD" w:rsidRDefault="00CE5C38" w:rsidP="002C1DB5">
            <w:pPr>
              <w:pStyle w:val="56"/>
            </w:pPr>
            <w:r w:rsidRPr="00C13CAD">
              <w:t>序号</w:t>
            </w:r>
          </w:p>
        </w:tc>
        <w:tc>
          <w:tcPr>
            <w:tcW w:w="1701" w:type="dxa"/>
          </w:tcPr>
          <w:p w14:paraId="13B5A37B" w14:textId="3DE69D67" w:rsidR="00CE5C38" w:rsidRPr="00C13CAD" w:rsidRDefault="00CE5C38" w:rsidP="002C1DB5">
            <w:pPr>
              <w:pStyle w:val="56"/>
            </w:pPr>
            <w:r w:rsidRPr="00C13CAD">
              <w:t>二级生态功能区</w:t>
            </w:r>
          </w:p>
        </w:tc>
        <w:tc>
          <w:tcPr>
            <w:tcW w:w="1418" w:type="dxa"/>
          </w:tcPr>
          <w:p w14:paraId="3A4D69B8" w14:textId="2447B582" w:rsidR="00CE5C38" w:rsidRPr="00C13CAD" w:rsidRDefault="00CE5C38" w:rsidP="002C1DB5">
            <w:pPr>
              <w:pStyle w:val="56"/>
            </w:pPr>
            <w:r w:rsidRPr="00C13CAD">
              <w:t>地理位置</w:t>
            </w:r>
          </w:p>
        </w:tc>
        <w:tc>
          <w:tcPr>
            <w:tcW w:w="1276" w:type="dxa"/>
          </w:tcPr>
          <w:p w14:paraId="46DD8EFC" w14:textId="356C749F" w:rsidR="00CE5C38" w:rsidRPr="00C13CAD" w:rsidRDefault="00CE5C38" w:rsidP="002C1DB5">
            <w:pPr>
              <w:pStyle w:val="56"/>
            </w:pPr>
            <w:r w:rsidRPr="00C13CAD">
              <w:t>功能特征</w:t>
            </w:r>
          </w:p>
        </w:tc>
        <w:tc>
          <w:tcPr>
            <w:tcW w:w="1825" w:type="dxa"/>
          </w:tcPr>
          <w:p w14:paraId="3CC33CE7" w14:textId="79CA48C9" w:rsidR="00CE5C38" w:rsidRPr="00C13CAD" w:rsidRDefault="00CE5C38" w:rsidP="002C1DB5">
            <w:pPr>
              <w:pStyle w:val="56"/>
            </w:pPr>
            <w:r w:rsidRPr="00C13CAD">
              <w:t>保护要求</w:t>
            </w:r>
          </w:p>
        </w:tc>
      </w:tr>
      <w:tr w:rsidR="002C1DB5" w:rsidRPr="00C13CAD" w14:paraId="460F5E7C" w14:textId="77777777" w:rsidTr="002C1DB5">
        <w:tc>
          <w:tcPr>
            <w:tcW w:w="694" w:type="dxa"/>
            <w:vMerge w:val="restart"/>
          </w:tcPr>
          <w:p w14:paraId="22D384B8" w14:textId="2D06E1F2" w:rsidR="002C1DB5" w:rsidRPr="00C13CAD" w:rsidRDefault="002C1DB5" w:rsidP="002C1DB5">
            <w:pPr>
              <w:pStyle w:val="56"/>
            </w:pPr>
            <w:r w:rsidRPr="00C13CAD">
              <w:t>Ⅰ</w:t>
            </w:r>
          </w:p>
        </w:tc>
        <w:tc>
          <w:tcPr>
            <w:tcW w:w="1276" w:type="dxa"/>
            <w:vMerge w:val="restart"/>
          </w:tcPr>
          <w:p w14:paraId="27975E49" w14:textId="2142DF1E" w:rsidR="002C1DB5" w:rsidRPr="00C13CAD" w:rsidRDefault="002C1DB5" w:rsidP="002C1DB5">
            <w:pPr>
              <w:pStyle w:val="56"/>
            </w:pPr>
            <w:r w:rsidRPr="00C13CAD">
              <w:t>祁连山水源涵养区</w:t>
            </w:r>
          </w:p>
        </w:tc>
        <w:tc>
          <w:tcPr>
            <w:tcW w:w="850" w:type="dxa"/>
          </w:tcPr>
          <w:p w14:paraId="7508EF62" w14:textId="6C7BAE48" w:rsidR="002C1DB5" w:rsidRPr="00C13CAD" w:rsidRDefault="002C1DB5" w:rsidP="002C1DB5">
            <w:pPr>
              <w:pStyle w:val="56"/>
            </w:pPr>
            <w:r w:rsidRPr="00C13CAD">
              <w:t>Ⅰ1</w:t>
            </w:r>
          </w:p>
        </w:tc>
        <w:tc>
          <w:tcPr>
            <w:tcW w:w="1701" w:type="dxa"/>
          </w:tcPr>
          <w:p w14:paraId="72D46CC6" w14:textId="0D480414" w:rsidR="002C1DB5" w:rsidRPr="00C13CAD" w:rsidRDefault="002C1DB5" w:rsidP="002C1DB5">
            <w:pPr>
              <w:pStyle w:val="56"/>
              <w:rPr>
                <w:szCs w:val="21"/>
              </w:rPr>
            </w:pPr>
            <w:r w:rsidRPr="00C13CAD">
              <w:rPr>
                <w:szCs w:val="21"/>
              </w:rPr>
              <w:t>黄河流域山体保护与水源涵养功能区</w:t>
            </w:r>
          </w:p>
        </w:tc>
        <w:tc>
          <w:tcPr>
            <w:tcW w:w="1418" w:type="dxa"/>
          </w:tcPr>
          <w:p w14:paraId="5A5DD09A" w14:textId="525346D0" w:rsidR="002C1DB5" w:rsidRPr="00C13CAD" w:rsidRDefault="002C1DB5" w:rsidP="002C1DB5">
            <w:pPr>
              <w:pStyle w:val="56"/>
              <w:rPr>
                <w:szCs w:val="21"/>
              </w:rPr>
            </w:pPr>
            <w:r w:rsidRPr="00C13CAD">
              <w:rPr>
                <w:szCs w:val="21"/>
              </w:rPr>
              <w:t>祁连山乌鞘岭南麓</w:t>
            </w:r>
          </w:p>
        </w:tc>
        <w:tc>
          <w:tcPr>
            <w:tcW w:w="1276" w:type="dxa"/>
          </w:tcPr>
          <w:p w14:paraId="5C189AB5" w14:textId="10F99845" w:rsidR="002C1DB5" w:rsidRPr="00C13CAD" w:rsidRDefault="002C1DB5" w:rsidP="002C1DB5">
            <w:pPr>
              <w:pStyle w:val="56"/>
              <w:rPr>
                <w:szCs w:val="21"/>
              </w:rPr>
            </w:pPr>
            <w:r w:rsidRPr="00C13CAD">
              <w:rPr>
                <w:szCs w:val="21"/>
              </w:rPr>
              <w:t>冰川、森林、草甸保护，水源涵养</w:t>
            </w:r>
          </w:p>
        </w:tc>
        <w:tc>
          <w:tcPr>
            <w:tcW w:w="1825" w:type="dxa"/>
          </w:tcPr>
          <w:p w14:paraId="36F3E7C6" w14:textId="0C5304EA" w:rsidR="002C1DB5" w:rsidRPr="00C13CAD" w:rsidRDefault="002C1DB5" w:rsidP="002C1DB5">
            <w:pPr>
              <w:pStyle w:val="56"/>
              <w:rPr>
                <w:szCs w:val="21"/>
              </w:rPr>
            </w:pPr>
            <w:r w:rsidRPr="00C13CAD">
              <w:rPr>
                <w:szCs w:val="21"/>
              </w:rPr>
              <w:t>以自然保育，水源涵养为主，适当发展畜牧业</w:t>
            </w:r>
          </w:p>
        </w:tc>
      </w:tr>
      <w:tr w:rsidR="002C1DB5" w:rsidRPr="00C13CAD" w14:paraId="5BD8E1A6" w14:textId="77777777" w:rsidTr="002C1DB5">
        <w:tc>
          <w:tcPr>
            <w:tcW w:w="694" w:type="dxa"/>
            <w:vMerge/>
          </w:tcPr>
          <w:p w14:paraId="56A8A6CB" w14:textId="77777777" w:rsidR="002C1DB5" w:rsidRPr="00C13CAD" w:rsidRDefault="002C1DB5" w:rsidP="002C1DB5">
            <w:pPr>
              <w:pStyle w:val="56"/>
            </w:pPr>
          </w:p>
        </w:tc>
        <w:tc>
          <w:tcPr>
            <w:tcW w:w="1276" w:type="dxa"/>
            <w:vMerge/>
          </w:tcPr>
          <w:p w14:paraId="1F139B3B" w14:textId="73F72653" w:rsidR="002C1DB5" w:rsidRPr="00C13CAD" w:rsidRDefault="002C1DB5" w:rsidP="002C1DB5">
            <w:pPr>
              <w:pStyle w:val="56"/>
            </w:pPr>
          </w:p>
        </w:tc>
        <w:tc>
          <w:tcPr>
            <w:tcW w:w="850" w:type="dxa"/>
          </w:tcPr>
          <w:p w14:paraId="4E36E5F9" w14:textId="5FDA0321" w:rsidR="002C1DB5" w:rsidRPr="00C13CAD" w:rsidRDefault="002C1DB5" w:rsidP="002C1DB5">
            <w:pPr>
              <w:pStyle w:val="56"/>
            </w:pPr>
            <w:r w:rsidRPr="00C13CAD">
              <w:t>Ⅰ2</w:t>
            </w:r>
          </w:p>
        </w:tc>
        <w:tc>
          <w:tcPr>
            <w:tcW w:w="1701" w:type="dxa"/>
          </w:tcPr>
          <w:p w14:paraId="2B215C7F" w14:textId="677F79DD" w:rsidR="002C1DB5" w:rsidRPr="00C13CAD" w:rsidRDefault="002C1DB5" w:rsidP="002C1DB5">
            <w:pPr>
              <w:pStyle w:val="56"/>
            </w:pPr>
            <w:r w:rsidRPr="00C13CAD">
              <w:t>石羊河流域山体保护与水源涵养功能区</w:t>
            </w:r>
          </w:p>
        </w:tc>
        <w:tc>
          <w:tcPr>
            <w:tcW w:w="1418" w:type="dxa"/>
          </w:tcPr>
          <w:p w14:paraId="39E64236" w14:textId="3DF59248" w:rsidR="002C1DB5" w:rsidRPr="00C13CAD" w:rsidRDefault="002C1DB5" w:rsidP="002C1DB5">
            <w:pPr>
              <w:pStyle w:val="56"/>
              <w:rPr>
                <w:szCs w:val="21"/>
              </w:rPr>
            </w:pPr>
            <w:r w:rsidRPr="00C13CAD">
              <w:rPr>
                <w:szCs w:val="21"/>
              </w:rPr>
              <w:t>祁连山脉乌鞘岭北路</w:t>
            </w:r>
          </w:p>
        </w:tc>
        <w:tc>
          <w:tcPr>
            <w:tcW w:w="1276" w:type="dxa"/>
          </w:tcPr>
          <w:p w14:paraId="5186F5CC" w14:textId="319BB82E" w:rsidR="002C1DB5" w:rsidRPr="00C13CAD" w:rsidRDefault="002C1DB5" w:rsidP="002C1DB5">
            <w:pPr>
              <w:pStyle w:val="56"/>
              <w:rPr>
                <w:szCs w:val="21"/>
              </w:rPr>
            </w:pPr>
            <w:r w:rsidRPr="00C13CAD">
              <w:rPr>
                <w:szCs w:val="21"/>
              </w:rPr>
              <w:t>冰川、森林、草甸保护，水源涵养</w:t>
            </w:r>
          </w:p>
        </w:tc>
        <w:tc>
          <w:tcPr>
            <w:tcW w:w="1825" w:type="dxa"/>
          </w:tcPr>
          <w:p w14:paraId="41906754" w14:textId="4F51B329" w:rsidR="002C1DB5" w:rsidRPr="00C13CAD" w:rsidRDefault="002C1DB5" w:rsidP="002C1DB5">
            <w:pPr>
              <w:pStyle w:val="56"/>
              <w:rPr>
                <w:szCs w:val="21"/>
              </w:rPr>
            </w:pPr>
            <w:r w:rsidRPr="00C13CAD">
              <w:rPr>
                <w:szCs w:val="21"/>
              </w:rPr>
              <w:t>以生态建设，水源涵养为主，实施人口分流转移</w:t>
            </w:r>
          </w:p>
        </w:tc>
      </w:tr>
      <w:tr w:rsidR="002C1DB5" w:rsidRPr="00C13CAD" w14:paraId="709FE7AB" w14:textId="77777777" w:rsidTr="002C1DB5">
        <w:tc>
          <w:tcPr>
            <w:tcW w:w="694" w:type="dxa"/>
            <w:vMerge w:val="restart"/>
          </w:tcPr>
          <w:p w14:paraId="2A5578DE" w14:textId="7C16CD30" w:rsidR="002C1DB5" w:rsidRPr="00C13CAD" w:rsidRDefault="002C1DB5" w:rsidP="002C1DB5">
            <w:pPr>
              <w:pStyle w:val="56"/>
            </w:pPr>
            <w:r w:rsidRPr="00C13CAD">
              <w:t>Ⅱ</w:t>
            </w:r>
          </w:p>
        </w:tc>
        <w:tc>
          <w:tcPr>
            <w:tcW w:w="1276" w:type="dxa"/>
            <w:vMerge w:val="restart"/>
          </w:tcPr>
          <w:p w14:paraId="2C0AB524" w14:textId="75C1DCE0" w:rsidR="002C1DB5" w:rsidRPr="00C13CAD" w:rsidRDefault="002C1DB5" w:rsidP="002C1DB5">
            <w:pPr>
              <w:pStyle w:val="56"/>
            </w:pPr>
            <w:r w:rsidRPr="00C13CAD">
              <w:t>绿洲生态产业发展区</w:t>
            </w:r>
          </w:p>
        </w:tc>
        <w:tc>
          <w:tcPr>
            <w:tcW w:w="850" w:type="dxa"/>
          </w:tcPr>
          <w:p w14:paraId="31D3ED69" w14:textId="49B6F64F" w:rsidR="002C1DB5" w:rsidRPr="00C13CAD" w:rsidRDefault="002C1DB5" w:rsidP="002C1DB5">
            <w:pPr>
              <w:pStyle w:val="56"/>
            </w:pPr>
            <w:r w:rsidRPr="00C13CAD">
              <w:t>Ⅱ1</w:t>
            </w:r>
          </w:p>
        </w:tc>
        <w:tc>
          <w:tcPr>
            <w:tcW w:w="1701" w:type="dxa"/>
          </w:tcPr>
          <w:p w14:paraId="2A47ABFD" w14:textId="23C213D4" w:rsidR="002C1DB5" w:rsidRPr="00C13CAD" w:rsidRDefault="002C1DB5" w:rsidP="002C1DB5">
            <w:pPr>
              <w:pStyle w:val="56"/>
            </w:pPr>
            <w:r w:rsidRPr="00C13CAD">
              <w:t>城镇生态产业与人居保障功能区</w:t>
            </w:r>
          </w:p>
        </w:tc>
        <w:tc>
          <w:tcPr>
            <w:tcW w:w="1418" w:type="dxa"/>
          </w:tcPr>
          <w:p w14:paraId="1A9DD065" w14:textId="5B178721" w:rsidR="002C1DB5" w:rsidRPr="00C13CAD" w:rsidRDefault="002C1DB5" w:rsidP="002C1DB5">
            <w:pPr>
              <w:pStyle w:val="56"/>
              <w:rPr>
                <w:szCs w:val="21"/>
              </w:rPr>
            </w:pPr>
            <w:r w:rsidRPr="00C13CAD">
              <w:rPr>
                <w:szCs w:val="21"/>
              </w:rPr>
              <w:t>武威市凉州区和古浪县内部分重点镇</w:t>
            </w:r>
          </w:p>
        </w:tc>
        <w:tc>
          <w:tcPr>
            <w:tcW w:w="1276" w:type="dxa"/>
          </w:tcPr>
          <w:p w14:paraId="3350711C" w14:textId="30A7D4CE" w:rsidR="002C1DB5" w:rsidRPr="00C13CAD" w:rsidRDefault="002C1DB5" w:rsidP="002C1DB5">
            <w:pPr>
              <w:pStyle w:val="56"/>
              <w:rPr>
                <w:szCs w:val="21"/>
              </w:rPr>
            </w:pPr>
            <w:r w:rsidRPr="00C13CAD">
              <w:rPr>
                <w:szCs w:val="21"/>
              </w:rPr>
              <w:t>城镇发展和农业建设</w:t>
            </w:r>
          </w:p>
        </w:tc>
        <w:tc>
          <w:tcPr>
            <w:tcW w:w="1825" w:type="dxa"/>
          </w:tcPr>
          <w:p w14:paraId="300FFE6A" w14:textId="67F04764" w:rsidR="002C1DB5" w:rsidRPr="00C13CAD" w:rsidRDefault="002C1DB5" w:rsidP="002C1DB5">
            <w:pPr>
              <w:pStyle w:val="56"/>
              <w:rPr>
                <w:szCs w:val="21"/>
              </w:rPr>
            </w:pPr>
            <w:r w:rsidRPr="00C13CAD">
              <w:rPr>
                <w:szCs w:val="21"/>
              </w:rPr>
              <w:t>合理布局产业，强化区域绿化，改善居住环境</w:t>
            </w:r>
          </w:p>
        </w:tc>
      </w:tr>
      <w:tr w:rsidR="002C1DB5" w:rsidRPr="00C13CAD" w14:paraId="719246AD" w14:textId="77777777" w:rsidTr="002C1DB5">
        <w:tc>
          <w:tcPr>
            <w:tcW w:w="694" w:type="dxa"/>
            <w:vMerge/>
          </w:tcPr>
          <w:p w14:paraId="4187900B" w14:textId="77777777" w:rsidR="002C1DB5" w:rsidRPr="00C13CAD" w:rsidRDefault="002C1DB5" w:rsidP="002C1DB5">
            <w:pPr>
              <w:pStyle w:val="56"/>
            </w:pPr>
          </w:p>
        </w:tc>
        <w:tc>
          <w:tcPr>
            <w:tcW w:w="1276" w:type="dxa"/>
            <w:vMerge/>
          </w:tcPr>
          <w:p w14:paraId="08ADD8D5" w14:textId="18B6D35D" w:rsidR="002C1DB5" w:rsidRPr="00C13CAD" w:rsidRDefault="002C1DB5" w:rsidP="002C1DB5">
            <w:pPr>
              <w:pStyle w:val="56"/>
            </w:pPr>
          </w:p>
        </w:tc>
        <w:tc>
          <w:tcPr>
            <w:tcW w:w="850" w:type="dxa"/>
          </w:tcPr>
          <w:p w14:paraId="106406E6" w14:textId="0B140F11" w:rsidR="002C1DB5" w:rsidRPr="00C13CAD" w:rsidRDefault="002C1DB5" w:rsidP="002C1DB5">
            <w:pPr>
              <w:pStyle w:val="56"/>
            </w:pPr>
            <w:r w:rsidRPr="00C13CAD">
              <w:t>Ⅱ2</w:t>
            </w:r>
          </w:p>
        </w:tc>
        <w:tc>
          <w:tcPr>
            <w:tcW w:w="1701" w:type="dxa"/>
          </w:tcPr>
          <w:p w14:paraId="68695CC6" w14:textId="1AFA6A44" w:rsidR="002C1DB5" w:rsidRPr="00C13CAD" w:rsidRDefault="002C1DB5" w:rsidP="002C1DB5">
            <w:pPr>
              <w:pStyle w:val="56"/>
              <w:rPr>
                <w:szCs w:val="21"/>
              </w:rPr>
            </w:pPr>
            <w:r w:rsidRPr="00C13CAD">
              <w:rPr>
                <w:szCs w:val="21"/>
              </w:rPr>
              <w:t>民勤农业发展与沙害防护功能区</w:t>
            </w:r>
          </w:p>
        </w:tc>
        <w:tc>
          <w:tcPr>
            <w:tcW w:w="1418" w:type="dxa"/>
          </w:tcPr>
          <w:p w14:paraId="2D19131D" w14:textId="1149E65F" w:rsidR="002C1DB5" w:rsidRPr="00C13CAD" w:rsidRDefault="002C1DB5" w:rsidP="002C1DB5">
            <w:pPr>
              <w:pStyle w:val="56"/>
              <w:rPr>
                <w:szCs w:val="21"/>
              </w:rPr>
            </w:pPr>
            <w:r w:rsidRPr="00C13CAD">
              <w:rPr>
                <w:szCs w:val="21"/>
              </w:rPr>
              <w:t>民勤沿石羊河绿洲区</w:t>
            </w:r>
          </w:p>
        </w:tc>
        <w:tc>
          <w:tcPr>
            <w:tcW w:w="1276" w:type="dxa"/>
          </w:tcPr>
          <w:p w14:paraId="35FF0AB0" w14:textId="5EBCEFD7" w:rsidR="002C1DB5" w:rsidRPr="00C13CAD" w:rsidRDefault="002C1DB5" w:rsidP="002C1DB5">
            <w:pPr>
              <w:pStyle w:val="56"/>
              <w:rPr>
                <w:szCs w:val="21"/>
              </w:rPr>
            </w:pPr>
            <w:r w:rsidRPr="00C13CAD">
              <w:rPr>
                <w:szCs w:val="21"/>
              </w:rPr>
              <w:t>农业发展和沙害防治</w:t>
            </w:r>
          </w:p>
        </w:tc>
        <w:tc>
          <w:tcPr>
            <w:tcW w:w="1825" w:type="dxa"/>
          </w:tcPr>
          <w:p w14:paraId="1449E2E6" w14:textId="7E15D921" w:rsidR="002C1DB5" w:rsidRPr="00C13CAD" w:rsidRDefault="002C1DB5" w:rsidP="002C1DB5">
            <w:pPr>
              <w:pStyle w:val="56"/>
              <w:rPr>
                <w:szCs w:val="21"/>
              </w:rPr>
            </w:pPr>
            <w:r w:rsidRPr="00C13CAD">
              <w:rPr>
                <w:szCs w:val="21"/>
              </w:rPr>
              <w:t>发展节水农业，完善输水工程，加强绿洲边缘生态建设</w:t>
            </w:r>
          </w:p>
        </w:tc>
      </w:tr>
      <w:tr w:rsidR="002C1DB5" w:rsidRPr="00C13CAD" w14:paraId="550AAE28" w14:textId="77777777" w:rsidTr="002C1DB5">
        <w:tc>
          <w:tcPr>
            <w:tcW w:w="694" w:type="dxa"/>
            <w:vMerge w:val="restart"/>
          </w:tcPr>
          <w:p w14:paraId="13AE52BC" w14:textId="5942439F" w:rsidR="002C1DB5" w:rsidRPr="00C13CAD" w:rsidRDefault="002C1DB5" w:rsidP="002C1DB5">
            <w:pPr>
              <w:pStyle w:val="56"/>
            </w:pPr>
            <w:r w:rsidRPr="00C13CAD">
              <w:t>Ⅲ</w:t>
            </w:r>
          </w:p>
        </w:tc>
        <w:tc>
          <w:tcPr>
            <w:tcW w:w="1276" w:type="dxa"/>
            <w:vMerge w:val="restart"/>
          </w:tcPr>
          <w:p w14:paraId="21A8C1C0" w14:textId="06193E2F" w:rsidR="002C1DB5" w:rsidRPr="00C13CAD" w:rsidRDefault="002C1DB5" w:rsidP="002C1DB5">
            <w:pPr>
              <w:pStyle w:val="56"/>
            </w:pPr>
            <w:r w:rsidRPr="00C13CAD">
              <w:t>沙漠化控制生态区</w:t>
            </w:r>
          </w:p>
        </w:tc>
        <w:tc>
          <w:tcPr>
            <w:tcW w:w="850" w:type="dxa"/>
          </w:tcPr>
          <w:p w14:paraId="621DB937" w14:textId="1B92B4E7" w:rsidR="002C1DB5" w:rsidRPr="00C13CAD" w:rsidRDefault="002C1DB5" w:rsidP="002C1DB5">
            <w:pPr>
              <w:pStyle w:val="56"/>
            </w:pPr>
            <w:r w:rsidRPr="00C13CAD">
              <w:t>Ⅲ1</w:t>
            </w:r>
          </w:p>
        </w:tc>
        <w:tc>
          <w:tcPr>
            <w:tcW w:w="1701" w:type="dxa"/>
          </w:tcPr>
          <w:p w14:paraId="29576459" w14:textId="13CB6CB3" w:rsidR="002C1DB5" w:rsidRPr="00C13CAD" w:rsidRDefault="002C1DB5" w:rsidP="002C1DB5">
            <w:pPr>
              <w:pStyle w:val="56"/>
              <w:rPr>
                <w:szCs w:val="21"/>
              </w:rPr>
            </w:pPr>
            <w:r w:rsidRPr="00C13CAD">
              <w:rPr>
                <w:szCs w:val="21"/>
              </w:rPr>
              <w:t>绿洲两侧沙漠化控制功能区</w:t>
            </w:r>
          </w:p>
        </w:tc>
        <w:tc>
          <w:tcPr>
            <w:tcW w:w="1418" w:type="dxa"/>
          </w:tcPr>
          <w:p w14:paraId="18B17D5B" w14:textId="357B857E" w:rsidR="002C1DB5" w:rsidRPr="00C13CAD" w:rsidRDefault="002C1DB5" w:rsidP="002C1DB5">
            <w:pPr>
              <w:pStyle w:val="56"/>
              <w:rPr>
                <w:szCs w:val="21"/>
              </w:rPr>
            </w:pPr>
            <w:r w:rsidRPr="00C13CAD">
              <w:rPr>
                <w:szCs w:val="21"/>
              </w:rPr>
              <w:t>民勤绿洲两侧沙化地区</w:t>
            </w:r>
          </w:p>
        </w:tc>
        <w:tc>
          <w:tcPr>
            <w:tcW w:w="1276" w:type="dxa"/>
          </w:tcPr>
          <w:p w14:paraId="6C22C96C" w14:textId="6FA8B02C" w:rsidR="002C1DB5" w:rsidRPr="00C13CAD" w:rsidRDefault="002C1DB5" w:rsidP="002C1DB5">
            <w:pPr>
              <w:pStyle w:val="56"/>
              <w:rPr>
                <w:szCs w:val="21"/>
              </w:rPr>
            </w:pPr>
            <w:r w:rsidRPr="00C13CAD">
              <w:rPr>
                <w:szCs w:val="21"/>
              </w:rPr>
              <w:t>沙漠化防治</w:t>
            </w:r>
          </w:p>
        </w:tc>
        <w:tc>
          <w:tcPr>
            <w:tcW w:w="1825" w:type="dxa"/>
          </w:tcPr>
          <w:p w14:paraId="0D962B60" w14:textId="2737B97B" w:rsidR="002C1DB5" w:rsidRPr="00C13CAD" w:rsidRDefault="002C1DB5" w:rsidP="002C1DB5">
            <w:pPr>
              <w:pStyle w:val="56"/>
              <w:rPr>
                <w:szCs w:val="21"/>
              </w:rPr>
            </w:pPr>
            <w:r w:rsidRPr="00C13CAD">
              <w:rPr>
                <w:szCs w:val="21"/>
              </w:rPr>
              <w:t>提高沙漠生态系统稳定性，抑制沙流扩展</w:t>
            </w:r>
          </w:p>
        </w:tc>
      </w:tr>
      <w:tr w:rsidR="002C1DB5" w:rsidRPr="00C13CAD" w14:paraId="42417561" w14:textId="77777777" w:rsidTr="002C1DB5">
        <w:tc>
          <w:tcPr>
            <w:tcW w:w="694" w:type="dxa"/>
            <w:vMerge/>
          </w:tcPr>
          <w:p w14:paraId="15C81BC9" w14:textId="77777777" w:rsidR="002C1DB5" w:rsidRPr="00C13CAD" w:rsidRDefault="002C1DB5" w:rsidP="002C1DB5">
            <w:pPr>
              <w:pStyle w:val="56"/>
            </w:pPr>
          </w:p>
        </w:tc>
        <w:tc>
          <w:tcPr>
            <w:tcW w:w="1276" w:type="dxa"/>
            <w:vMerge/>
          </w:tcPr>
          <w:p w14:paraId="38DEAD09" w14:textId="358546CF" w:rsidR="002C1DB5" w:rsidRPr="00C13CAD" w:rsidRDefault="002C1DB5" w:rsidP="002C1DB5">
            <w:pPr>
              <w:pStyle w:val="56"/>
            </w:pPr>
          </w:p>
        </w:tc>
        <w:tc>
          <w:tcPr>
            <w:tcW w:w="850" w:type="dxa"/>
          </w:tcPr>
          <w:p w14:paraId="51A102E4" w14:textId="6632BE75" w:rsidR="002C1DB5" w:rsidRPr="00C13CAD" w:rsidRDefault="002C1DB5" w:rsidP="002C1DB5">
            <w:pPr>
              <w:pStyle w:val="56"/>
            </w:pPr>
            <w:r w:rsidRPr="00C13CAD">
              <w:t>Ⅲ2</w:t>
            </w:r>
          </w:p>
        </w:tc>
        <w:tc>
          <w:tcPr>
            <w:tcW w:w="1701" w:type="dxa"/>
          </w:tcPr>
          <w:p w14:paraId="28F8CFC1" w14:textId="5FD078CB" w:rsidR="002C1DB5" w:rsidRPr="00C13CAD" w:rsidRDefault="002C1DB5" w:rsidP="002C1DB5">
            <w:pPr>
              <w:pStyle w:val="56"/>
              <w:rPr>
                <w:szCs w:val="21"/>
              </w:rPr>
            </w:pPr>
            <w:r w:rsidRPr="00C13CAD">
              <w:rPr>
                <w:szCs w:val="21"/>
              </w:rPr>
              <w:t>绿洲西部风蚀荒漠化控制功能区</w:t>
            </w:r>
          </w:p>
        </w:tc>
        <w:tc>
          <w:tcPr>
            <w:tcW w:w="1418" w:type="dxa"/>
          </w:tcPr>
          <w:p w14:paraId="6C46DA4E" w14:textId="4BB81273" w:rsidR="002C1DB5" w:rsidRPr="00C13CAD" w:rsidRDefault="002C1DB5" w:rsidP="002C1DB5">
            <w:pPr>
              <w:pStyle w:val="56"/>
              <w:rPr>
                <w:szCs w:val="21"/>
              </w:rPr>
            </w:pPr>
            <w:r w:rsidRPr="00C13CAD">
              <w:rPr>
                <w:szCs w:val="21"/>
              </w:rPr>
              <w:t>武威市域西北部荒漠化地区</w:t>
            </w:r>
          </w:p>
        </w:tc>
        <w:tc>
          <w:tcPr>
            <w:tcW w:w="1276" w:type="dxa"/>
          </w:tcPr>
          <w:p w14:paraId="7531CF34" w14:textId="0CE86D5C" w:rsidR="002C1DB5" w:rsidRPr="00C13CAD" w:rsidRDefault="002C1DB5" w:rsidP="002C1DB5">
            <w:pPr>
              <w:pStyle w:val="56"/>
              <w:rPr>
                <w:szCs w:val="21"/>
              </w:rPr>
            </w:pPr>
            <w:r w:rsidRPr="00C13CAD">
              <w:rPr>
                <w:szCs w:val="21"/>
              </w:rPr>
              <w:t>风蚀荒漠化控制</w:t>
            </w:r>
          </w:p>
        </w:tc>
        <w:tc>
          <w:tcPr>
            <w:tcW w:w="1825" w:type="dxa"/>
          </w:tcPr>
          <w:p w14:paraId="12E6FB40" w14:textId="1FD36C24" w:rsidR="002C1DB5" w:rsidRPr="00C13CAD" w:rsidRDefault="002C1DB5" w:rsidP="002C1DB5">
            <w:pPr>
              <w:pStyle w:val="56"/>
              <w:rPr>
                <w:szCs w:val="21"/>
              </w:rPr>
            </w:pPr>
            <w:r w:rsidRPr="00C13CAD">
              <w:rPr>
                <w:szCs w:val="21"/>
              </w:rPr>
              <w:t>加强生态建设，控制风沙侵蚀</w:t>
            </w:r>
          </w:p>
        </w:tc>
      </w:tr>
    </w:tbl>
    <w:p w14:paraId="1857E319" w14:textId="77777777" w:rsidR="00CE5C38" w:rsidRPr="00C13CAD" w:rsidRDefault="00CE5C38" w:rsidP="00CE5C38">
      <w:pPr>
        <w:pStyle w:val="affffffa"/>
        <w:rPr>
          <w:rFonts w:cs="Times New Roman"/>
        </w:rPr>
      </w:pPr>
    </w:p>
    <w:p w14:paraId="67BE9F1F" w14:textId="278BE083" w:rsidR="005E26B5" w:rsidRPr="00C13CAD" w:rsidRDefault="002A20B5" w:rsidP="002A20B5">
      <w:pPr>
        <w:ind w:firstLine="480"/>
      </w:pPr>
      <w:r w:rsidRPr="00C13CAD">
        <w:lastRenderedPageBreak/>
        <w:t>（</w:t>
      </w:r>
      <w:r w:rsidRPr="00C13CAD">
        <w:t>2</w:t>
      </w:r>
      <w:r w:rsidRPr="00C13CAD">
        <w:t>）</w:t>
      </w:r>
      <w:r w:rsidR="005E26B5" w:rsidRPr="00C13CAD">
        <w:t>植被类型</w:t>
      </w:r>
    </w:p>
    <w:p w14:paraId="431DBFAA" w14:textId="77777777" w:rsidR="00231F92" w:rsidRPr="00C13CAD" w:rsidRDefault="00231F92" w:rsidP="00231F92">
      <w:pPr>
        <w:ind w:firstLine="480"/>
      </w:pPr>
      <w:r w:rsidRPr="00C13CAD">
        <w:t>武威市位于石羊河流域。石羊河流域属区地势南高北底，自西南向东北倾斜下降，依次形成南部祁连山区集水区，中部绿洲山前冲积平原川区和北部没入腾格里和巴丹吉林两大沙漠交汇的荒漠区三大地质地理景观。沙漠化面积占全市总面积</w:t>
      </w:r>
      <w:r w:rsidRPr="00C13CAD">
        <w:t>47.5%</w:t>
      </w:r>
      <w:r w:rsidRPr="00C13CAD">
        <w:t>。</w:t>
      </w:r>
    </w:p>
    <w:p w14:paraId="674EB3F9" w14:textId="77777777" w:rsidR="00231F92" w:rsidRPr="00C13CAD" w:rsidRDefault="00231F92" w:rsidP="00231F92">
      <w:pPr>
        <w:ind w:firstLine="480"/>
      </w:pPr>
      <w:r w:rsidRPr="00C13CAD">
        <w:t>武威市森林植被林木种群约</w:t>
      </w:r>
      <w:r w:rsidRPr="00C13CAD">
        <w:t>31</w:t>
      </w:r>
      <w:r w:rsidRPr="00C13CAD">
        <w:t>科</w:t>
      </w:r>
      <w:r w:rsidRPr="00C13CAD">
        <w:t>58</w:t>
      </w:r>
      <w:r w:rsidRPr="00C13CAD">
        <w:t>属</w:t>
      </w:r>
      <w:r w:rsidRPr="00C13CAD">
        <w:t>190</w:t>
      </w:r>
      <w:r w:rsidRPr="00C13CAD">
        <w:t>余种，南部山区植物种系主要以阴生、湿生、寒生植物青海云杉、祁连园柏、金露梅、锦鸡儿、点地梅、扁穗冰草等为主要建群种，常具乔、灌、草、苔藓四层结构，中部川区林草植被主要以中生、旱生植物为主，北部荒漠区以旱生、超旱生梭梭、白茨、沙拐枣、花棒、碱蓬等植物为主。流域源头的南部祁连山林区水源涵养林功能脆弱，浅山干旱区水土流失严重，川区绿洲平原生态负荷过重，北部沙区植被稀疏，风沙肆虐猖獗，风沙线长</w:t>
      </w:r>
      <w:r w:rsidRPr="00C13CAD">
        <w:t>654</w:t>
      </w:r>
      <w:r w:rsidRPr="00C13CAD">
        <w:t>公里，重点风沙口</w:t>
      </w:r>
      <w:r w:rsidRPr="00C13CAD">
        <w:t>340</w:t>
      </w:r>
      <w:r w:rsidRPr="00C13CAD">
        <w:t>多个。</w:t>
      </w:r>
    </w:p>
    <w:p w14:paraId="2B2FD480" w14:textId="3A8A473F" w:rsidR="002D287B" w:rsidRPr="00C13CAD" w:rsidRDefault="002D287B" w:rsidP="002D287B">
      <w:pPr>
        <w:ind w:firstLine="480"/>
      </w:pPr>
      <w:r w:rsidRPr="00C13CAD">
        <w:t>（</w:t>
      </w:r>
      <w:r w:rsidR="00005832" w:rsidRPr="00C13CAD">
        <w:t>3</w:t>
      </w:r>
      <w:r w:rsidRPr="00C13CAD">
        <w:t>）生态环境变化趋势分析</w:t>
      </w:r>
    </w:p>
    <w:p w14:paraId="157EF765" w14:textId="77777777" w:rsidR="00D70D60" w:rsidRPr="00C13CAD" w:rsidRDefault="00D70D60" w:rsidP="00D70D60">
      <w:pPr>
        <w:ind w:firstLine="480"/>
      </w:pPr>
      <w:r w:rsidRPr="00C13CAD">
        <w:t>多年来，武威市坚持</w:t>
      </w:r>
      <w:r w:rsidRPr="00C13CAD">
        <w:t>"</w:t>
      </w:r>
      <w:r w:rsidRPr="00C13CAD">
        <w:t>南护水源、北治风沙、中建绿洲</w:t>
      </w:r>
      <w:r w:rsidRPr="00C13CAD">
        <w:t>"</w:t>
      </w:r>
      <w:r w:rsidRPr="00C13CAD">
        <w:t>的林业建设战略方针，与干旱和风沙进行了长期不解的斗争。特别是近几年来以石羊河流域生态环境综合治理为主线，加速林草植被建设步伐，林业建设和荒漠化防治工作取得了显著进展，森林资源稳步增长，一个山、川、沙结合的防护林体系已初具规模，全市林业用地</w:t>
      </w:r>
      <w:r w:rsidRPr="00C13CAD">
        <w:t>1002.7</w:t>
      </w:r>
      <w:r w:rsidRPr="00C13CAD">
        <w:t>万亩，森林面积达到</w:t>
      </w:r>
      <w:r w:rsidRPr="00C13CAD">
        <w:t>757.96</w:t>
      </w:r>
      <w:r w:rsidRPr="00C13CAD">
        <w:t>万亩，四旁植树</w:t>
      </w:r>
      <w:r w:rsidRPr="00C13CAD">
        <w:t>5495.2</w:t>
      </w:r>
      <w:r w:rsidRPr="00C13CAD">
        <w:t>万株，退耕还林</w:t>
      </w:r>
      <w:r w:rsidRPr="00C13CAD">
        <w:t>24.6</w:t>
      </w:r>
      <w:r w:rsidRPr="00C13CAD">
        <w:t>万亩，封山（沙）育林草</w:t>
      </w:r>
      <w:r w:rsidRPr="00C13CAD">
        <w:t>174.2</w:t>
      </w:r>
      <w:r w:rsidRPr="00C13CAD">
        <w:t>万亩，未成林造林地近</w:t>
      </w:r>
      <w:r w:rsidRPr="00C13CAD">
        <w:t>20</w:t>
      </w:r>
      <w:r w:rsidRPr="00C13CAD">
        <w:t>万亩，森林覆盖率由九十年代初的</w:t>
      </w:r>
      <w:r w:rsidRPr="00C13CAD">
        <w:t>7.6%</w:t>
      </w:r>
      <w:r w:rsidRPr="00C13CAD">
        <w:t>增长到</w:t>
      </w:r>
      <w:r w:rsidRPr="00C13CAD">
        <w:t>12.06%</w:t>
      </w:r>
      <w:r w:rsidRPr="00C13CAD">
        <w:t>。</w:t>
      </w:r>
    </w:p>
    <w:p w14:paraId="42E5AB51" w14:textId="77777777" w:rsidR="00D70D60" w:rsidRPr="00C13CAD" w:rsidRDefault="00D70D60" w:rsidP="00D70D60">
      <w:pPr>
        <w:ind w:firstLine="480"/>
      </w:pPr>
      <w:r w:rsidRPr="00C13CAD">
        <w:t>在南部祁连山区，水源涵养林</w:t>
      </w:r>
      <w:r w:rsidRPr="00C13CAD">
        <w:t>364.42</w:t>
      </w:r>
      <w:r w:rsidRPr="00C13CAD">
        <w:t>万亩，是保障中下游工农业生产的屏障和人民生活的生命之源。长期以来，武威市始终坚持以管护为主，封育和营造相结合，采用人工造林和封山育林、人工促进天然更新等措施，共恢复和扩大森林面积</w:t>
      </w:r>
      <w:r w:rsidRPr="00C13CAD">
        <w:t>40</w:t>
      </w:r>
      <w:r w:rsidRPr="00C13CAD">
        <w:t>万亩，使流域上游的绿色水库面积逐步扩大。</w:t>
      </w:r>
    </w:p>
    <w:p w14:paraId="7FEA2328" w14:textId="77777777" w:rsidR="00D70D60" w:rsidRPr="00C13CAD" w:rsidRDefault="00D70D60" w:rsidP="00D70D60">
      <w:pPr>
        <w:ind w:firstLine="480"/>
      </w:pPr>
      <w:r w:rsidRPr="00C13CAD">
        <w:t>在中部绿洲，武威市采取通道绿化、林网骨架、经济林果园、庭院植树等相结合的方法，建成了绿洲灌区农田防护林网</w:t>
      </w:r>
      <w:r w:rsidRPr="00C13CAD">
        <w:t>53.97</w:t>
      </w:r>
      <w:r w:rsidRPr="00C13CAD">
        <w:t>万亩，四旁植树</w:t>
      </w:r>
      <w:r w:rsidRPr="00C13CAD">
        <w:t>5495.2</w:t>
      </w:r>
      <w:r w:rsidRPr="00C13CAD">
        <w:t>万株，条件较好的灌区初步形成了林网骨架，为全市农业生产持续稳产高产提供了保障，有效地改善了农田小气候，林网保护下的农田年际干热风出现的次数和大风日数明显减少，对农业生产的稳定增产发挥了积极作用。</w:t>
      </w:r>
    </w:p>
    <w:p w14:paraId="5453A27A" w14:textId="77777777" w:rsidR="00D70D60" w:rsidRPr="00C13CAD" w:rsidRDefault="00D70D60" w:rsidP="00D70D60">
      <w:pPr>
        <w:ind w:firstLine="480"/>
        <w:rPr>
          <w:highlight w:val="yellow"/>
        </w:rPr>
      </w:pPr>
      <w:r w:rsidRPr="00C13CAD">
        <w:t>在北部风沙沿线，经过几十年的努力，治沙造林成效显著。在风沙线已营造防风固沙林</w:t>
      </w:r>
      <w:r w:rsidRPr="00C13CAD">
        <w:t>288.51</w:t>
      </w:r>
      <w:r w:rsidRPr="00C13CAD">
        <w:t>万亩，封沙育林草</w:t>
      </w:r>
      <w:r w:rsidRPr="00C13CAD">
        <w:t>174.21</w:t>
      </w:r>
      <w:r w:rsidRPr="00C13CAD">
        <w:t>万亩，在</w:t>
      </w:r>
      <w:r w:rsidRPr="00C13CAD">
        <w:t>654</w:t>
      </w:r>
      <w:r w:rsidRPr="00C13CAD">
        <w:t>公里长的风沙线上建成以沙枣、梭梭、柠条、花棒为主要树种的防风固沙林带</w:t>
      </w:r>
      <w:r w:rsidRPr="00C13CAD">
        <w:t>380</w:t>
      </w:r>
      <w:r w:rsidRPr="00C13CAD">
        <w:t>多公里，治理重点危害的风沙口</w:t>
      </w:r>
      <w:r w:rsidRPr="00C13CAD">
        <w:t>240</w:t>
      </w:r>
      <w:r w:rsidRPr="00C13CAD">
        <w:t>多个，控制流动沙丘</w:t>
      </w:r>
      <w:r w:rsidRPr="00C13CAD">
        <w:t>200</w:t>
      </w:r>
      <w:r w:rsidRPr="00C13CAD">
        <w:t>多亩，直接保护农田</w:t>
      </w:r>
      <w:r w:rsidRPr="00C13CAD">
        <w:t>140</w:t>
      </w:r>
      <w:r w:rsidRPr="00C13CAD">
        <w:t>多万亩。</w:t>
      </w:r>
    </w:p>
    <w:p w14:paraId="59269890" w14:textId="3B6ABBC2" w:rsidR="00005832" w:rsidRPr="00C13CAD" w:rsidRDefault="00005832" w:rsidP="00005832">
      <w:pPr>
        <w:adjustRightInd w:val="0"/>
        <w:snapToGrid w:val="0"/>
        <w:ind w:firstLine="480"/>
      </w:pPr>
      <w:r w:rsidRPr="00C13CAD">
        <w:lastRenderedPageBreak/>
        <w:t>自然生态资源面积萎缩，土地荒漠源泉化、沙化和盐碱化程度持续加剧，沙尘天气的次数和强度有增无减，整体大环境虽然在</w:t>
      </w:r>
      <w:r w:rsidR="00D70D60" w:rsidRPr="00C13CAD">
        <w:t>武威市</w:t>
      </w:r>
      <w:r w:rsidRPr="00C13CAD">
        <w:t>生态建设力度不断加强的趋势下，得到了一定成效的遏制，但仍有部分区域仍在呈现恶化的趋势。因此，保护自然生态系统是</w:t>
      </w:r>
      <w:r w:rsidR="00D70D60" w:rsidRPr="00C13CAD">
        <w:t>武威市</w:t>
      </w:r>
      <w:r w:rsidRPr="00C13CAD">
        <w:t>经济社会可持续发展和人与自然和谐相处的迫切需要。</w:t>
      </w:r>
    </w:p>
    <w:p w14:paraId="64F7ED77" w14:textId="380B36E3" w:rsidR="002D287B" w:rsidRPr="00C13CAD" w:rsidRDefault="00D70D60" w:rsidP="00005832">
      <w:pPr>
        <w:ind w:firstLine="480"/>
        <w:rPr>
          <w:highlight w:val="yellow"/>
        </w:rPr>
      </w:pPr>
      <w:r w:rsidRPr="00C13CAD">
        <w:t>武威市</w:t>
      </w:r>
      <w:r w:rsidR="00005832" w:rsidRPr="00C13CAD">
        <w:t>“</w:t>
      </w:r>
      <w:r w:rsidR="00005832" w:rsidRPr="00C13CAD">
        <w:t>十三五</w:t>
      </w:r>
      <w:r w:rsidR="00005832" w:rsidRPr="00C13CAD">
        <w:t>”</w:t>
      </w:r>
      <w:r w:rsidR="00005832" w:rsidRPr="00C13CAD">
        <w:t>期间，需按照建设西北地区重要生态屏障的战略定位，坚持</w:t>
      </w:r>
      <w:r w:rsidR="00005832" w:rsidRPr="00C13CAD">
        <w:t>“</w:t>
      </w:r>
      <w:r w:rsidR="00005832" w:rsidRPr="00C13CAD">
        <w:t>南护水源、中建绿洲、北拒风沙</w:t>
      </w:r>
      <w:r w:rsidR="00005832" w:rsidRPr="00C13CAD">
        <w:t>”</w:t>
      </w:r>
      <w:r w:rsidR="00005832" w:rsidRPr="00C13CAD">
        <w:t>的工作思路，遵循</w:t>
      </w:r>
      <w:r w:rsidR="00005832" w:rsidRPr="00C13CAD">
        <w:t>“</w:t>
      </w:r>
      <w:r w:rsidR="00005832" w:rsidRPr="00C13CAD">
        <w:t>先保护后治理</w:t>
      </w:r>
      <w:r w:rsidR="00005832" w:rsidRPr="00C13CAD">
        <w:t>”</w:t>
      </w:r>
      <w:r w:rsidR="00005832" w:rsidRPr="00C13CAD">
        <w:t>的原则，科学划定生态红线，并与国家和甘肃省相关方案进行衔接，加大生态环境保护力度。</w:t>
      </w:r>
    </w:p>
    <w:p w14:paraId="1F2872E1" w14:textId="77777777" w:rsidR="002A20B5" w:rsidRPr="00C13CAD" w:rsidRDefault="002A20B5" w:rsidP="000E2F66">
      <w:pPr>
        <w:pStyle w:val="20"/>
      </w:pPr>
      <w:bookmarkStart w:id="130" w:name="_Toc24632767"/>
      <w:r w:rsidRPr="00C13CAD">
        <w:t xml:space="preserve">3.5 </w:t>
      </w:r>
      <w:r w:rsidRPr="00C13CAD">
        <w:t>资源利用现状评价</w:t>
      </w:r>
      <w:bookmarkEnd w:id="130"/>
    </w:p>
    <w:p w14:paraId="6DCBDEBA" w14:textId="60CA02A4" w:rsidR="002A20B5" w:rsidRPr="00C13CAD" w:rsidRDefault="002A20B5" w:rsidP="000E2F66">
      <w:pPr>
        <w:pStyle w:val="31"/>
      </w:pPr>
      <w:r w:rsidRPr="00C13CAD">
        <w:t>3.5.1</w:t>
      </w:r>
      <w:r w:rsidR="00CE6514" w:rsidRPr="00C13CAD">
        <w:t xml:space="preserve"> </w:t>
      </w:r>
      <w:r w:rsidRPr="00C13CAD">
        <w:t>土地资源利用现状评价</w:t>
      </w:r>
    </w:p>
    <w:p w14:paraId="253EEFC0" w14:textId="60A5C037" w:rsidR="00257B3D" w:rsidRPr="00C13CAD" w:rsidRDefault="001C1B8E" w:rsidP="006720ED">
      <w:pPr>
        <w:ind w:firstLine="480"/>
        <w:rPr>
          <w:highlight w:val="yellow"/>
        </w:rPr>
      </w:pPr>
      <w:r w:rsidRPr="00C13CAD">
        <w:t>武威市一区三县</w:t>
      </w:r>
      <w:r w:rsidR="004562BB" w:rsidRPr="00C13CAD">
        <w:t>全域总面积为</w:t>
      </w:r>
      <w:r w:rsidRPr="00C13CAD">
        <w:t>3.32</w:t>
      </w:r>
      <w:r w:rsidR="004562BB" w:rsidRPr="00C13CAD">
        <w:t>万平方公里，</w:t>
      </w:r>
      <w:r w:rsidR="006720ED" w:rsidRPr="00C13CAD">
        <w:t>武威市市域以农业用地和其他用地为主，城乡建设用地面积所占比例较少。</w:t>
      </w:r>
      <w:r w:rsidR="006720ED" w:rsidRPr="00C13CAD">
        <w:t>2014</w:t>
      </w:r>
      <w:r w:rsidR="006720ED" w:rsidRPr="00C13CAD">
        <w:t>年武威市城镇村及工矿用地</w:t>
      </w:r>
      <w:r w:rsidR="006720ED" w:rsidRPr="00C13CAD">
        <w:t>611.49</w:t>
      </w:r>
      <w:r w:rsidR="006720ED" w:rsidRPr="00C13CAD">
        <w:t>平方公里，交通运输用地</w:t>
      </w:r>
      <w:r w:rsidR="006720ED" w:rsidRPr="00C13CAD">
        <w:t>255.78</w:t>
      </w:r>
      <w:r w:rsidR="006720ED" w:rsidRPr="00C13CAD">
        <w:t>平方公里，水域及水利设施用地</w:t>
      </w:r>
      <w:r w:rsidR="006720ED" w:rsidRPr="00C13CAD">
        <w:t>378.64</w:t>
      </w:r>
      <w:r w:rsidR="006720ED" w:rsidRPr="00C13CAD">
        <w:t>平方公里，林地</w:t>
      </w:r>
      <w:r w:rsidR="006720ED" w:rsidRPr="00C13CAD">
        <w:t>3708.27</w:t>
      </w:r>
      <w:r w:rsidR="006720ED" w:rsidRPr="00C13CAD">
        <w:t>平方公里，农业用地</w:t>
      </w:r>
      <w:r w:rsidR="006720ED" w:rsidRPr="00C13CAD">
        <w:t>10415.88</w:t>
      </w:r>
      <w:r w:rsidR="006720ED" w:rsidRPr="00C13CAD">
        <w:t>平方公里，农业用地以耕地、园地、牧草地为主。其他用地</w:t>
      </w:r>
      <w:r w:rsidR="006720ED" w:rsidRPr="00C13CAD">
        <w:t>12985.74</w:t>
      </w:r>
      <w:r w:rsidR="006720ED" w:rsidRPr="00C13CAD">
        <w:t>平方公里，主要包括设施农用地、田坎和自然条件较差的盐碱地、裸地、沙地等。</w:t>
      </w:r>
    </w:p>
    <w:p w14:paraId="6340183F" w14:textId="0DEEA6AD" w:rsidR="002A20B5" w:rsidRPr="00C13CAD" w:rsidRDefault="002A20B5" w:rsidP="006720ED">
      <w:pPr>
        <w:ind w:firstLine="480"/>
      </w:pPr>
      <w:r w:rsidRPr="00C13CAD">
        <w:t>规划评价范围内土地利用类型以工业用地和未利用地为主，少量的城镇村和交通运输用地。其中</w:t>
      </w:r>
      <w:r w:rsidR="00242151" w:rsidRPr="00C13CAD">
        <w:t>古浪县土门工业园区的</w:t>
      </w:r>
      <w:r w:rsidR="00E67A31" w:rsidRPr="00C13CAD">
        <w:t>土地利用性质以建设用地为主，少量的国有未利用地和耕地</w:t>
      </w:r>
      <w:r w:rsidR="00242151" w:rsidRPr="00C13CAD">
        <w:t>，武威市生活垃圾焚烧发电项目周边主要是以建设用地及荒滩为主</w:t>
      </w:r>
      <w:r w:rsidR="00E67A31" w:rsidRPr="00C13CAD">
        <w:t>。</w:t>
      </w:r>
    </w:p>
    <w:p w14:paraId="2CEF074C" w14:textId="35191216" w:rsidR="002A20B5" w:rsidRPr="00C13CAD" w:rsidRDefault="002A20B5" w:rsidP="006720ED">
      <w:pPr>
        <w:ind w:firstLine="480"/>
      </w:pPr>
      <w:r w:rsidRPr="00C13CAD">
        <w:t>土地资源存在的问题主要表现在人为开发强度大引起的</w:t>
      </w:r>
      <w:hyperlink r:id="rId24" w:tgtFrame="https://wenda.so.com/q/_blank" w:history="1">
        <w:r w:rsidRPr="00C13CAD">
          <w:t>水土流失</w:t>
        </w:r>
      </w:hyperlink>
      <w:r w:rsidRPr="00C13CAD">
        <w:t>严重，耕地资源减少</w:t>
      </w:r>
      <w:r w:rsidR="00242151" w:rsidRPr="00C13CAD">
        <w:t>，本规划的重点建设项目位于工业园区或者规划的未利用地，不占用耕地资源</w:t>
      </w:r>
      <w:r w:rsidRPr="00C13CAD">
        <w:t>。</w:t>
      </w:r>
    </w:p>
    <w:p w14:paraId="68F7C35A" w14:textId="033C6F39" w:rsidR="002A20B5" w:rsidRPr="00C13CAD" w:rsidRDefault="002A20B5" w:rsidP="000E2F66">
      <w:pPr>
        <w:pStyle w:val="31"/>
      </w:pPr>
      <w:r w:rsidRPr="0024035F">
        <w:t>3.5.2</w:t>
      </w:r>
      <w:r w:rsidR="000E2F66" w:rsidRPr="0024035F">
        <w:t xml:space="preserve"> </w:t>
      </w:r>
      <w:r w:rsidRPr="0024035F">
        <w:t>水资源利用现状评价</w:t>
      </w:r>
    </w:p>
    <w:p w14:paraId="516C047E" w14:textId="3384881C" w:rsidR="002A20B5" w:rsidRDefault="00B73074" w:rsidP="00B73074">
      <w:pPr>
        <w:ind w:firstLine="480"/>
      </w:pPr>
      <w:r>
        <w:rPr>
          <w:rFonts w:hint="eastAsia"/>
        </w:rPr>
        <w:t>（</w:t>
      </w:r>
      <w:r>
        <w:rPr>
          <w:rFonts w:hint="eastAsia"/>
        </w:rPr>
        <w:t>1</w:t>
      </w:r>
      <w:r>
        <w:rPr>
          <w:rFonts w:hint="eastAsia"/>
        </w:rPr>
        <w:t>）蓄水工程</w:t>
      </w:r>
    </w:p>
    <w:p w14:paraId="1839D0DD" w14:textId="52DAD3B7" w:rsidR="00B73074" w:rsidRDefault="00B73074" w:rsidP="00B73074">
      <w:pPr>
        <w:ind w:firstLine="480"/>
      </w:pPr>
      <w:r w:rsidRPr="00B73074">
        <w:rPr>
          <w:rFonts w:hint="eastAsia"/>
        </w:rPr>
        <w:t>全市共建成中小型水库</w:t>
      </w:r>
      <w:r w:rsidRPr="00B73074">
        <w:rPr>
          <w:rFonts w:ascii="Calibri" w:cs="Calibri"/>
        </w:rPr>
        <w:t>22</w:t>
      </w:r>
      <w:r w:rsidRPr="00B73074">
        <w:rPr>
          <w:rFonts w:hint="eastAsia"/>
        </w:rPr>
        <w:t>座。其中，中型水库</w:t>
      </w:r>
      <w:r w:rsidRPr="00B73074">
        <w:rPr>
          <w:rFonts w:ascii="Calibri" w:cs="Calibri"/>
        </w:rPr>
        <w:t>6</w:t>
      </w:r>
      <w:r w:rsidRPr="00B73074">
        <w:rPr>
          <w:rFonts w:hint="eastAsia"/>
        </w:rPr>
        <w:t>座，小（一）型水库</w:t>
      </w:r>
      <w:r w:rsidRPr="00B73074">
        <w:rPr>
          <w:rFonts w:ascii="Calibri" w:cs="Calibri"/>
        </w:rPr>
        <w:t>10</w:t>
      </w:r>
      <w:r w:rsidRPr="00B73074">
        <w:rPr>
          <w:rFonts w:hint="eastAsia"/>
        </w:rPr>
        <w:t>座，小（二）型水库</w:t>
      </w:r>
      <w:r w:rsidRPr="00B73074">
        <w:rPr>
          <w:rFonts w:ascii="Calibri" w:cs="Calibri"/>
        </w:rPr>
        <w:t>6</w:t>
      </w:r>
      <w:r w:rsidRPr="00B73074">
        <w:rPr>
          <w:rFonts w:hint="eastAsia"/>
        </w:rPr>
        <w:t>座。水库总库容</w:t>
      </w:r>
      <w:r w:rsidRPr="00B73074">
        <w:rPr>
          <w:rFonts w:ascii="Calibri" w:cs="Calibri"/>
        </w:rPr>
        <w:t>24154.61</w:t>
      </w:r>
      <w:r w:rsidRPr="00B73074">
        <w:rPr>
          <w:rFonts w:hint="eastAsia"/>
        </w:rPr>
        <w:t>万立方米，兴利库容</w:t>
      </w:r>
      <w:r w:rsidRPr="00B73074">
        <w:rPr>
          <w:rFonts w:ascii="Calibri" w:cs="Calibri"/>
        </w:rPr>
        <w:t>13758.21</w:t>
      </w:r>
      <w:r w:rsidRPr="00B73074">
        <w:rPr>
          <w:rFonts w:hint="eastAsia"/>
        </w:rPr>
        <w:t>万立方米，防洪库容</w:t>
      </w:r>
      <w:r w:rsidRPr="00B73074">
        <w:rPr>
          <w:rFonts w:ascii="Calibri" w:cs="Calibri"/>
        </w:rPr>
        <w:t>12796.75</w:t>
      </w:r>
      <w:r w:rsidRPr="00B73074">
        <w:rPr>
          <w:rFonts w:hint="eastAsia"/>
        </w:rPr>
        <w:t>万立方米。目前除</w:t>
      </w:r>
      <w:r w:rsidRPr="00B73074">
        <w:rPr>
          <w:rFonts w:ascii="Calibri" w:cs="Calibri"/>
        </w:rPr>
        <w:t>6</w:t>
      </w:r>
      <w:r w:rsidRPr="00B73074">
        <w:rPr>
          <w:rFonts w:hint="eastAsia"/>
        </w:rPr>
        <w:t>座小（二）型泉水水库因水源枯竭等未蓄水外，其他</w:t>
      </w:r>
      <w:r w:rsidRPr="00B73074">
        <w:rPr>
          <w:rFonts w:ascii="Calibri" w:cs="Calibri"/>
        </w:rPr>
        <w:t>16</w:t>
      </w:r>
      <w:r w:rsidRPr="00B73074">
        <w:rPr>
          <w:rFonts w:hint="eastAsia"/>
        </w:rPr>
        <w:t>座水库正常发挥效益，总库容</w:t>
      </w:r>
      <w:r w:rsidRPr="00B73074">
        <w:rPr>
          <w:rFonts w:ascii="Calibri" w:cs="Calibri"/>
        </w:rPr>
        <w:t>23807.61</w:t>
      </w:r>
      <w:r w:rsidRPr="00B73074">
        <w:rPr>
          <w:rFonts w:hint="eastAsia"/>
        </w:rPr>
        <w:t>万立方米，设计年供水量</w:t>
      </w:r>
      <w:r w:rsidRPr="00B73074">
        <w:rPr>
          <w:rFonts w:ascii="Calibri" w:cs="Calibri"/>
        </w:rPr>
        <w:t>98087.91</w:t>
      </w:r>
      <w:r w:rsidRPr="00B73074">
        <w:rPr>
          <w:rFonts w:hint="eastAsia"/>
        </w:rPr>
        <w:t>万立方米。</w:t>
      </w:r>
      <w:r w:rsidRPr="00B73074">
        <w:rPr>
          <w:rFonts w:ascii="Calibri" w:cs="Calibri"/>
        </w:rPr>
        <w:t>2014</w:t>
      </w:r>
      <w:r w:rsidRPr="00B73074">
        <w:rPr>
          <w:rFonts w:hint="eastAsia"/>
        </w:rPr>
        <w:t>年建有塘坝</w:t>
      </w:r>
      <w:r w:rsidRPr="00B73074">
        <w:rPr>
          <w:rFonts w:ascii="Calibri" w:cs="Calibri"/>
        </w:rPr>
        <w:t>71</w:t>
      </w:r>
      <w:r w:rsidRPr="00B73074">
        <w:rPr>
          <w:rFonts w:hint="eastAsia"/>
        </w:rPr>
        <w:t>处，总容积</w:t>
      </w:r>
      <w:r w:rsidRPr="00B73074">
        <w:rPr>
          <w:rFonts w:ascii="Calibri" w:cs="Calibri"/>
        </w:rPr>
        <w:t>37.56</w:t>
      </w:r>
      <w:r w:rsidRPr="00B73074">
        <w:rPr>
          <w:rFonts w:hint="eastAsia"/>
        </w:rPr>
        <w:t>万立方米，塘坝多为</w:t>
      </w:r>
      <w:r w:rsidRPr="00B73074">
        <w:rPr>
          <w:rFonts w:ascii="Calibri" w:cs="Calibri"/>
        </w:rPr>
        <w:t>500</w:t>
      </w:r>
      <w:r w:rsidRPr="00B73074">
        <w:rPr>
          <w:rFonts w:hint="eastAsia"/>
        </w:rPr>
        <w:t>～</w:t>
      </w:r>
      <w:r w:rsidRPr="00B73074">
        <w:rPr>
          <w:rFonts w:ascii="Calibri" w:cs="Calibri"/>
        </w:rPr>
        <w:t>10000</w:t>
      </w:r>
      <w:r w:rsidRPr="00B73074">
        <w:rPr>
          <w:rFonts w:hint="eastAsia"/>
        </w:rPr>
        <w:t>立方米。主要分布在古浪县、凉州区、天祝县。建有水窖（池）工程</w:t>
      </w:r>
      <w:r w:rsidRPr="00B73074">
        <w:rPr>
          <w:rFonts w:ascii="Calibri" w:cs="Calibri"/>
        </w:rPr>
        <w:t>27610</w:t>
      </w:r>
      <w:r w:rsidRPr="00B73074">
        <w:rPr>
          <w:rFonts w:hint="eastAsia"/>
        </w:rPr>
        <w:t>处，总容积</w:t>
      </w:r>
      <w:r w:rsidRPr="00B73074">
        <w:rPr>
          <w:rFonts w:ascii="Calibri" w:cs="Calibri"/>
        </w:rPr>
        <w:t>99.58</w:t>
      </w:r>
      <w:r w:rsidRPr="00B73074">
        <w:rPr>
          <w:rFonts w:hint="eastAsia"/>
        </w:rPr>
        <w:t>万</w:t>
      </w:r>
      <w:r>
        <w:rPr>
          <w:rFonts w:hint="eastAsia"/>
        </w:rPr>
        <w:t>。</w:t>
      </w:r>
    </w:p>
    <w:p w14:paraId="240F0C51" w14:textId="77777777" w:rsidR="00B73074" w:rsidRPr="00B73074" w:rsidRDefault="00B73074" w:rsidP="00B73074">
      <w:pPr>
        <w:ind w:firstLine="480"/>
      </w:pPr>
      <w:r>
        <w:rPr>
          <w:rFonts w:hint="eastAsia"/>
        </w:rPr>
        <w:t>（</w:t>
      </w:r>
      <w:r>
        <w:rPr>
          <w:rFonts w:hint="eastAsia"/>
        </w:rPr>
        <w:t>2</w:t>
      </w:r>
      <w:r>
        <w:rPr>
          <w:rFonts w:hint="eastAsia"/>
        </w:rPr>
        <w:t>）</w:t>
      </w:r>
      <w:r w:rsidRPr="00B73074">
        <w:rPr>
          <w:rFonts w:hint="eastAsia"/>
        </w:rPr>
        <w:t>提水工程</w:t>
      </w:r>
    </w:p>
    <w:p w14:paraId="2FF8FEA1" w14:textId="70583B71" w:rsidR="00B73074" w:rsidRDefault="00B73074" w:rsidP="00B73074">
      <w:pPr>
        <w:ind w:firstLine="480"/>
        <w:rPr>
          <w:rFonts w:ascii="宋体" w:hAnsi="Calibri" w:cs="宋体"/>
          <w:color w:val="000000"/>
          <w:kern w:val="0"/>
        </w:rPr>
      </w:pPr>
      <w:r w:rsidRPr="00B73074">
        <w:rPr>
          <w:rFonts w:ascii="宋体" w:cs="宋体" w:hint="eastAsia"/>
          <w:color w:val="000000"/>
          <w:kern w:val="0"/>
        </w:rPr>
        <w:lastRenderedPageBreak/>
        <w:t>全市建有规模以上机电井</w:t>
      </w:r>
      <w:r w:rsidRPr="00B73074">
        <w:rPr>
          <w:rFonts w:ascii="Calibri" w:hAnsi="Calibri" w:cs="Calibri"/>
          <w:color w:val="000000"/>
          <w:kern w:val="0"/>
        </w:rPr>
        <w:t>15065</w:t>
      </w:r>
      <w:r w:rsidRPr="00B73074">
        <w:rPr>
          <w:rFonts w:ascii="宋体" w:hAnsi="Calibri" w:cs="宋体" w:hint="eastAsia"/>
          <w:color w:val="000000"/>
          <w:kern w:val="0"/>
        </w:rPr>
        <w:t>眼。其中，凉州区</w:t>
      </w:r>
      <w:r w:rsidRPr="00B73074">
        <w:rPr>
          <w:rFonts w:ascii="Calibri" w:hAnsi="Calibri" w:cs="Calibri"/>
          <w:color w:val="000000"/>
          <w:kern w:val="0"/>
        </w:rPr>
        <w:t>4883</w:t>
      </w:r>
      <w:r w:rsidRPr="00B73074">
        <w:rPr>
          <w:rFonts w:ascii="宋体" w:hAnsi="Calibri" w:cs="宋体" w:hint="eastAsia"/>
          <w:color w:val="000000"/>
          <w:kern w:val="0"/>
        </w:rPr>
        <w:t>眼，民勤县</w:t>
      </w:r>
      <w:r w:rsidRPr="00B73074">
        <w:rPr>
          <w:rFonts w:ascii="Calibri" w:hAnsi="Calibri" w:cs="Calibri"/>
          <w:color w:val="000000"/>
          <w:kern w:val="0"/>
        </w:rPr>
        <w:t>9114</w:t>
      </w:r>
      <w:r w:rsidRPr="00B73074">
        <w:rPr>
          <w:rFonts w:ascii="宋体" w:hAnsi="Calibri" w:cs="宋体" w:hint="eastAsia"/>
          <w:color w:val="000000"/>
          <w:kern w:val="0"/>
        </w:rPr>
        <w:t>眼，古浪县</w:t>
      </w:r>
      <w:r w:rsidRPr="00B73074">
        <w:rPr>
          <w:rFonts w:ascii="Calibri" w:hAnsi="Calibri" w:cs="Calibri"/>
          <w:color w:val="000000"/>
          <w:kern w:val="0"/>
        </w:rPr>
        <w:t>1008</w:t>
      </w:r>
      <w:r w:rsidRPr="00B73074">
        <w:rPr>
          <w:rFonts w:ascii="宋体" w:hAnsi="Calibri" w:cs="宋体" w:hint="eastAsia"/>
          <w:color w:val="000000"/>
          <w:kern w:val="0"/>
        </w:rPr>
        <w:t>眼，天祝县</w:t>
      </w:r>
      <w:r w:rsidRPr="00B73074">
        <w:rPr>
          <w:rFonts w:ascii="Calibri" w:hAnsi="Calibri" w:cs="Calibri"/>
          <w:color w:val="000000"/>
          <w:kern w:val="0"/>
        </w:rPr>
        <w:t>60</w:t>
      </w:r>
      <w:r w:rsidRPr="00B73074">
        <w:rPr>
          <w:rFonts w:ascii="宋体" w:hAnsi="Calibri" w:cs="宋体" w:hint="eastAsia"/>
          <w:color w:val="000000"/>
          <w:kern w:val="0"/>
        </w:rPr>
        <w:t>眼。</w:t>
      </w:r>
    </w:p>
    <w:p w14:paraId="6F0FC900" w14:textId="77777777" w:rsidR="00B73074" w:rsidRPr="00B73074" w:rsidRDefault="00B73074" w:rsidP="0024035F">
      <w:pPr>
        <w:ind w:firstLine="480"/>
      </w:pPr>
      <w:r>
        <w:rPr>
          <w:rFonts w:ascii="宋体" w:hAnsi="Calibri" w:cs="宋体" w:hint="eastAsia"/>
          <w:color w:val="000000"/>
          <w:kern w:val="0"/>
        </w:rPr>
        <w:t>（</w:t>
      </w:r>
      <w:r>
        <w:rPr>
          <w:rFonts w:ascii="宋体" w:hAnsi="Calibri" w:cs="宋体"/>
          <w:color w:val="000000"/>
          <w:kern w:val="0"/>
        </w:rPr>
        <w:t>3</w:t>
      </w:r>
      <w:r>
        <w:rPr>
          <w:rFonts w:ascii="宋体" w:hAnsi="Calibri" w:cs="宋体" w:hint="eastAsia"/>
          <w:color w:val="000000"/>
          <w:kern w:val="0"/>
        </w:rPr>
        <w:t>）</w:t>
      </w:r>
      <w:r w:rsidRPr="00B73074">
        <w:rPr>
          <w:rFonts w:hint="eastAsia"/>
        </w:rPr>
        <w:t>调水工程</w:t>
      </w:r>
    </w:p>
    <w:p w14:paraId="03ED4ADA" w14:textId="117FAB18" w:rsidR="00B73074" w:rsidRDefault="00B73074" w:rsidP="0024035F">
      <w:pPr>
        <w:ind w:firstLine="480"/>
        <w:rPr>
          <w:rFonts w:hAnsi="Calibri"/>
        </w:rPr>
      </w:pPr>
      <w:r w:rsidRPr="00B73074">
        <w:rPr>
          <w:rFonts w:ascii="宋体" w:cs="宋体" w:hint="eastAsia"/>
          <w:color w:val="000000"/>
          <w:kern w:val="0"/>
        </w:rPr>
        <w:t>武威市跨流域调水工程两项，即景电二期和景电二期延伸民勤调水工程。景</w:t>
      </w:r>
      <w:r>
        <w:rPr>
          <w:rFonts w:hint="eastAsia"/>
        </w:rPr>
        <w:t>电二期向古浪黄罐区设计调水量为</w:t>
      </w:r>
      <w:r>
        <w:rPr>
          <w:rFonts w:ascii="Calibri" w:hAnsi="Calibri" w:cs="Calibri"/>
        </w:rPr>
        <w:t>1.546</w:t>
      </w:r>
      <w:r>
        <w:rPr>
          <w:rFonts w:hAnsi="Calibri" w:hint="eastAsia"/>
        </w:rPr>
        <w:t>亿立方米，景电二期延伸民勤调水工程设计年调水量为</w:t>
      </w:r>
      <w:r>
        <w:rPr>
          <w:rFonts w:ascii="Calibri" w:hAnsi="Calibri" w:cs="Calibri"/>
        </w:rPr>
        <w:t>6100</w:t>
      </w:r>
      <w:r>
        <w:rPr>
          <w:rFonts w:hAnsi="Calibri" w:hint="eastAsia"/>
        </w:rPr>
        <w:t>万立</w:t>
      </w:r>
      <w:r w:rsidR="0024035F">
        <w:rPr>
          <w:rFonts w:hAnsi="Calibri" w:hint="eastAsia"/>
        </w:rPr>
        <w:t>方米；《石羊河流域重点治理调整实施方案》调整后，年调水量由原来</w:t>
      </w:r>
      <w:r>
        <w:rPr>
          <w:rFonts w:hAnsi="Calibri" w:hint="eastAsia"/>
        </w:rPr>
        <w:t>的</w:t>
      </w:r>
      <w:r>
        <w:rPr>
          <w:rFonts w:ascii="Calibri" w:hAnsi="Calibri" w:cs="Calibri"/>
        </w:rPr>
        <w:t>6100</w:t>
      </w:r>
      <w:r>
        <w:rPr>
          <w:rFonts w:hAnsi="Calibri" w:hint="eastAsia"/>
        </w:rPr>
        <w:t>万立方米增至</w:t>
      </w:r>
      <w:r>
        <w:rPr>
          <w:rFonts w:ascii="Calibri" w:hAnsi="Calibri" w:cs="Calibri"/>
        </w:rPr>
        <w:t>8984</w:t>
      </w:r>
      <w:r>
        <w:rPr>
          <w:rFonts w:hAnsi="Calibri" w:hint="eastAsia"/>
        </w:rPr>
        <w:t>万立方米，至蔡旗断面为</w:t>
      </w:r>
      <w:r>
        <w:rPr>
          <w:rFonts w:ascii="Calibri" w:hAnsi="Calibri" w:cs="Calibri"/>
        </w:rPr>
        <w:t>7909</w:t>
      </w:r>
      <w:r>
        <w:rPr>
          <w:rFonts w:hAnsi="Calibri" w:hint="eastAsia"/>
        </w:rPr>
        <w:t>万立方米。</w:t>
      </w:r>
      <w:r>
        <w:rPr>
          <w:rFonts w:ascii="Calibri" w:hAnsi="Calibri" w:cs="Calibri"/>
        </w:rPr>
        <w:t>2014</w:t>
      </w:r>
      <w:r>
        <w:rPr>
          <w:rFonts w:hAnsi="Calibri" w:hint="eastAsia"/>
        </w:rPr>
        <w:t>年景电二期延伸民勤调水至蔡旗断面为</w:t>
      </w:r>
      <w:r>
        <w:rPr>
          <w:rFonts w:ascii="Calibri" w:hAnsi="Calibri" w:cs="Calibri"/>
        </w:rPr>
        <w:t>0.8348</w:t>
      </w:r>
      <w:r>
        <w:rPr>
          <w:rFonts w:hAnsi="Calibri" w:hint="eastAsia"/>
        </w:rPr>
        <w:t>亿立方米。</w:t>
      </w:r>
    </w:p>
    <w:p w14:paraId="55205B5B" w14:textId="0482143D" w:rsidR="00B73074" w:rsidRDefault="00B73074" w:rsidP="00B73074">
      <w:pPr>
        <w:ind w:firstLine="480"/>
        <w:rPr>
          <w:rFonts w:hAnsi="Calibri"/>
        </w:rPr>
      </w:pPr>
      <w:r>
        <w:rPr>
          <w:rFonts w:hAnsi="Calibri" w:hint="eastAsia"/>
        </w:rPr>
        <w:t>（</w:t>
      </w:r>
      <w:r>
        <w:rPr>
          <w:rFonts w:hAnsi="Calibri" w:hint="eastAsia"/>
        </w:rPr>
        <w:t>4</w:t>
      </w:r>
      <w:r>
        <w:rPr>
          <w:rFonts w:hAnsi="Calibri" w:hint="eastAsia"/>
        </w:rPr>
        <w:t>）供水能力</w:t>
      </w:r>
    </w:p>
    <w:p w14:paraId="65F30287" w14:textId="555D8275" w:rsidR="00B73074" w:rsidRPr="00B73074" w:rsidRDefault="00B73074" w:rsidP="00B73074">
      <w:pPr>
        <w:ind w:firstLine="480"/>
      </w:pPr>
      <w:r w:rsidRPr="00B73074">
        <w:rPr>
          <w:rFonts w:hint="eastAsia"/>
        </w:rPr>
        <w:t>石羊河流域已建各类工程供水能力</w:t>
      </w:r>
      <w:r w:rsidRPr="00B73074">
        <w:rPr>
          <w:rFonts w:ascii="Calibri" w:cs="Calibri"/>
        </w:rPr>
        <w:t>19.5241</w:t>
      </w:r>
      <w:r w:rsidRPr="00B73074">
        <w:rPr>
          <w:rFonts w:hint="eastAsia"/>
        </w:rPr>
        <w:t>亿立方米，其中地表水工程</w:t>
      </w:r>
      <w:r w:rsidRPr="00B73074">
        <w:rPr>
          <w:rFonts w:ascii="Calibri" w:cs="Calibri"/>
        </w:rPr>
        <w:t>13.9500</w:t>
      </w:r>
      <w:r w:rsidRPr="00B73074">
        <w:rPr>
          <w:rFonts w:hint="eastAsia"/>
        </w:rPr>
        <w:t>亿立方米，地下水工程</w:t>
      </w:r>
      <w:r w:rsidRPr="00B73074">
        <w:rPr>
          <w:rFonts w:ascii="Calibri" w:cs="Calibri"/>
        </w:rPr>
        <w:t>5.5741</w:t>
      </w:r>
      <w:r w:rsidRPr="00B73074">
        <w:rPr>
          <w:rFonts w:hint="eastAsia"/>
        </w:rPr>
        <w:t>亿立方米。地表水工程中，蓄水工程</w:t>
      </w:r>
      <w:r w:rsidRPr="00B73074">
        <w:rPr>
          <w:rFonts w:ascii="Calibri" w:cs="Calibri"/>
        </w:rPr>
        <w:t>8.4984</w:t>
      </w:r>
      <w:r w:rsidRPr="00B73074">
        <w:rPr>
          <w:rFonts w:hint="eastAsia"/>
        </w:rPr>
        <w:t>亿立方米，引水工程</w:t>
      </w:r>
      <w:r w:rsidRPr="00B73074">
        <w:rPr>
          <w:rFonts w:ascii="Calibri" w:cs="Calibri"/>
        </w:rPr>
        <w:t>2.7056</w:t>
      </w:r>
      <w:r w:rsidRPr="00B73074">
        <w:rPr>
          <w:rFonts w:hint="eastAsia"/>
        </w:rPr>
        <w:t>亿立方米，外流域调水工程</w:t>
      </w:r>
      <w:r w:rsidRPr="00B73074">
        <w:rPr>
          <w:rFonts w:ascii="Calibri" w:cs="Calibri"/>
        </w:rPr>
        <w:t>2.7460</w:t>
      </w:r>
      <w:r w:rsidRPr="00B73074">
        <w:rPr>
          <w:rFonts w:hint="eastAsia"/>
        </w:rPr>
        <w:t>亿立方米。石羊河流域多年平均地表水开发率</w:t>
      </w:r>
      <w:r w:rsidRPr="00B73074">
        <w:rPr>
          <w:rFonts w:ascii="Calibri" w:cs="Calibri"/>
        </w:rPr>
        <w:t>88.26%</w:t>
      </w:r>
      <w:r w:rsidRPr="00B73074">
        <w:rPr>
          <w:rFonts w:hint="eastAsia"/>
        </w:rPr>
        <w:t>，开发程度较高。</w:t>
      </w:r>
      <w:r w:rsidRPr="00B73074">
        <w:t xml:space="preserve"> </w:t>
      </w:r>
    </w:p>
    <w:p w14:paraId="3641E409" w14:textId="36B4E776" w:rsidR="00B73074" w:rsidRDefault="00B73074" w:rsidP="00B73074">
      <w:pPr>
        <w:ind w:firstLine="480"/>
        <w:rPr>
          <w:rFonts w:ascii="宋体" w:hAnsi="Calibri" w:cs="宋体"/>
          <w:color w:val="000000"/>
          <w:kern w:val="0"/>
        </w:rPr>
      </w:pPr>
      <w:r w:rsidRPr="00B73074">
        <w:rPr>
          <w:rFonts w:ascii="宋体" w:hAnsi="Calibri" w:cs="宋体" w:hint="eastAsia"/>
          <w:color w:val="000000"/>
          <w:kern w:val="0"/>
        </w:rPr>
        <w:t>黄河流域已建各类工程供水能力</w:t>
      </w:r>
      <w:r w:rsidRPr="00B73074">
        <w:rPr>
          <w:rFonts w:ascii="Calibri" w:hAnsi="Calibri" w:cs="Calibri"/>
          <w:color w:val="000000"/>
          <w:kern w:val="0"/>
        </w:rPr>
        <w:t>1.2097</w:t>
      </w:r>
      <w:r w:rsidRPr="00B73074">
        <w:rPr>
          <w:rFonts w:ascii="宋体" w:hAnsi="Calibri" w:cs="宋体" w:hint="eastAsia"/>
          <w:color w:val="000000"/>
          <w:kern w:val="0"/>
        </w:rPr>
        <w:t>亿立方米，其中地表水工程</w:t>
      </w:r>
      <w:r w:rsidRPr="00B73074">
        <w:rPr>
          <w:rFonts w:ascii="Calibri" w:hAnsi="Calibri" w:cs="Calibri"/>
          <w:color w:val="000000"/>
          <w:kern w:val="0"/>
        </w:rPr>
        <w:t>1.0977</w:t>
      </w:r>
      <w:r w:rsidRPr="00B73074">
        <w:rPr>
          <w:rFonts w:ascii="宋体" w:hAnsi="Calibri" w:cs="宋体" w:hint="eastAsia"/>
          <w:color w:val="000000"/>
          <w:kern w:val="0"/>
        </w:rPr>
        <w:t>亿立方米，地下水工程</w:t>
      </w:r>
      <w:r w:rsidRPr="00B73074">
        <w:rPr>
          <w:rFonts w:ascii="Calibri" w:hAnsi="Calibri" w:cs="Calibri"/>
          <w:color w:val="000000"/>
          <w:kern w:val="0"/>
        </w:rPr>
        <w:t>0.1120</w:t>
      </w:r>
      <w:r w:rsidRPr="00B73074">
        <w:rPr>
          <w:rFonts w:ascii="宋体" w:hAnsi="Calibri" w:cs="宋体" w:hint="eastAsia"/>
          <w:color w:val="000000"/>
          <w:kern w:val="0"/>
        </w:rPr>
        <w:t>亿立方米。地表水工程中，蓄水工程</w:t>
      </w:r>
      <w:r w:rsidRPr="00B73074">
        <w:rPr>
          <w:rFonts w:ascii="Calibri" w:hAnsi="Calibri" w:cs="Calibri"/>
          <w:color w:val="000000"/>
          <w:kern w:val="0"/>
        </w:rPr>
        <w:t>0.0252</w:t>
      </w:r>
      <w:r w:rsidRPr="00B73074">
        <w:rPr>
          <w:rFonts w:ascii="宋体" w:hAnsi="Calibri" w:cs="宋体" w:hint="eastAsia"/>
          <w:color w:val="000000"/>
          <w:kern w:val="0"/>
        </w:rPr>
        <w:t>亿立方米，引水工程</w:t>
      </w:r>
      <w:r w:rsidRPr="00B73074">
        <w:rPr>
          <w:rFonts w:ascii="Calibri" w:hAnsi="Calibri" w:cs="Calibri"/>
          <w:color w:val="000000"/>
          <w:kern w:val="0"/>
        </w:rPr>
        <w:t>1.0725</w:t>
      </w:r>
      <w:r w:rsidRPr="00B73074">
        <w:rPr>
          <w:rFonts w:ascii="宋体" w:hAnsi="Calibri" w:cs="宋体" w:hint="eastAsia"/>
          <w:color w:val="000000"/>
          <w:kern w:val="0"/>
        </w:rPr>
        <w:t>亿立方米。黄河流域多年平均地表水资源开发率仅为</w:t>
      </w:r>
      <w:r w:rsidRPr="00B73074">
        <w:rPr>
          <w:rFonts w:ascii="Calibri" w:hAnsi="Calibri" w:cs="Calibri"/>
          <w:color w:val="000000"/>
          <w:kern w:val="0"/>
        </w:rPr>
        <w:t>28.26%</w:t>
      </w:r>
      <w:r w:rsidRPr="00B73074">
        <w:rPr>
          <w:rFonts w:ascii="宋体" w:hAnsi="Calibri" w:cs="宋体" w:hint="eastAsia"/>
          <w:color w:val="000000"/>
          <w:kern w:val="0"/>
        </w:rPr>
        <w:t>，具有一定潜力可挖。</w:t>
      </w:r>
    </w:p>
    <w:p w14:paraId="0D4F2D9F" w14:textId="60F783E7" w:rsidR="00B73074" w:rsidRDefault="00B73074" w:rsidP="00B73074">
      <w:pPr>
        <w:ind w:firstLine="480"/>
        <w:rPr>
          <w:rFonts w:ascii="宋体" w:hAnsi="Calibri" w:cs="宋体"/>
          <w:color w:val="000000"/>
          <w:kern w:val="0"/>
        </w:rPr>
      </w:pPr>
      <w:r>
        <w:rPr>
          <w:rFonts w:ascii="宋体" w:hAnsi="Calibri" w:cs="宋体" w:hint="eastAsia"/>
          <w:color w:val="000000"/>
          <w:kern w:val="0"/>
        </w:rPr>
        <w:t>（5）灌区建设</w:t>
      </w:r>
    </w:p>
    <w:p w14:paraId="128C29BC" w14:textId="2C7445D6" w:rsidR="00B73074" w:rsidRDefault="00B73074" w:rsidP="00B73074">
      <w:pPr>
        <w:ind w:firstLine="480"/>
      </w:pPr>
      <w:r>
        <w:rPr>
          <w:rFonts w:hint="eastAsia"/>
        </w:rPr>
        <w:t>武威市七大干流及其延伸出的灌溉水渠在绿洲区形成</w:t>
      </w:r>
      <w:r>
        <w:rPr>
          <w:rFonts w:ascii="Calibri" w:cs="Calibri"/>
        </w:rPr>
        <w:t>15</w:t>
      </w:r>
      <w:r>
        <w:rPr>
          <w:rFonts w:hint="eastAsia"/>
        </w:rPr>
        <w:t>个灌区，其中</w:t>
      </w:r>
      <w:r>
        <w:rPr>
          <w:rFonts w:ascii="Calibri" w:cs="Calibri"/>
        </w:rPr>
        <w:t>30</w:t>
      </w:r>
      <w:r>
        <w:rPr>
          <w:rFonts w:hint="eastAsia"/>
        </w:rPr>
        <w:t>万亩以上灌区</w:t>
      </w:r>
      <w:r>
        <w:rPr>
          <w:rFonts w:ascii="Calibri" w:cs="Calibri"/>
        </w:rPr>
        <w:t>3</w:t>
      </w:r>
      <w:r>
        <w:rPr>
          <w:rFonts w:hint="eastAsia"/>
        </w:rPr>
        <w:t>个（凉州区</w:t>
      </w:r>
      <w:r>
        <w:rPr>
          <w:rFonts w:ascii="Calibri" w:cs="Calibri"/>
        </w:rPr>
        <w:t>2</w:t>
      </w:r>
      <w:r>
        <w:rPr>
          <w:rFonts w:hint="eastAsia"/>
        </w:rPr>
        <w:t>个、民勤县</w:t>
      </w:r>
      <w:r>
        <w:rPr>
          <w:rFonts w:ascii="Calibri" w:cs="Calibri"/>
        </w:rPr>
        <w:t>1</w:t>
      </w:r>
      <w:r>
        <w:rPr>
          <w:rFonts w:hint="eastAsia"/>
        </w:rPr>
        <w:t>个），武威市内目前主要采用的灌溉方式是渠灌，其次是滴灌和管灌，少部分灌区采用喷灌。</w:t>
      </w:r>
    </w:p>
    <w:p w14:paraId="03A7DE64" w14:textId="6B5F53D4" w:rsidR="00B73074" w:rsidRDefault="00B73074" w:rsidP="00B73074">
      <w:pPr>
        <w:ind w:firstLine="480"/>
      </w:pPr>
      <w:r>
        <w:rPr>
          <w:rFonts w:hint="eastAsia"/>
        </w:rPr>
        <w:t>（</w:t>
      </w:r>
      <w:r>
        <w:rPr>
          <w:rFonts w:hint="eastAsia"/>
        </w:rPr>
        <w:t>6</w:t>
      </w:r>
      <w:r>
        <w:rPr>
          <w:rFonts w:hint="eastAsia"/>
        </w:rPr>
        <w:t>）现状水资源利用存在的问题</w:t>
      </w:r>
    </w:p>
    <w:p w14:paraId="70FD7EF5" w14:textId="366F0932" w:rsidR="0024035F" w:rsidRPr="00B73074" w:rsidRDefault="00B73074" w:rsidP="0024035F">
      <w:pPr>
        <w:ind w:firstLine="480"/>
      </w:pPr>
      <w:r>
        <w:rPr>
          <w:rFonts w:hint="eastAsia"/>
        </w:rPr>
        <w:t>武威市石羊河流域水资源紧缺，用水配置较为粗放，农业用水一直占据主导地位。石羊河流域上下游用水矛盾突出，形成</w:t>
      </w:r>
      <w:r>
        <w:t>“</w:t>
      </w:r>
      <w:r>
        <w:rPr>
          <w:rFonts w:hint="eastAsia"/>
        </w:rPr>
        <w:t>上游挤下游、下游挤生态</w:t>
      </w:r>
      <w:r>
        <w:t>”</w:t>
      </w:r>
      <w:r>
        <w:rPr>
          <w:rFonts w:hint="eastAsia"/>
        </w:rPr>
        <w:t>的局面；部门间用水不平衡，各行业都有浪费水的现象。</w:t>
      </w:r>
      <w:r w:rsidR="0024035F" w:rsidRPr="0024035F">
        <w:rPr>
          <w:rFonts w:hint="eastAsia"/>
        </w:rPr>
        <w:t>武威市水资源开发利用效率较低，农业以高耗水的农作物种植为主，灌溉用水浪费严重，大水漫灌仍然是主要的农业灌溉方式，灌溉定额普遍偏高。工业主要以酿酒、食品加工为主，高新技术产业所占份额很小，生产工艺落后，用水效率偏低。用水结构不合理，结构性缺水矛盾突出。长期徘徊在以农业灌溉为绝对成分的水平，节水高效农业发展缓慢，水资源的利用效率不高。工业化程度系数低于甘肃省平均水平。</w:t>
      </w:r>
      <w:r w:rsidR="0024035F" w:rsidRPr="0024035F">
        <w:rPr>
          <w:rFonts w:ascii="Calibri" w:hAnsi="Calibri" w:cs="Calibri"/>
        </w:rPr>
        <w:t>2015</w:t>
      </w:r>
      <w:r w:rsidR="0024035F" w:rsidRPr="0024035F">
        <w:rPr>
          <w:rFonts w:hAnsi="Calibri" w:hint="eastAsia"/>
        </w:rPr>
        <w:t>年武威市农业用水</w:t>
      </w:r>
      <w:r w:rsidR="0024035F" w:rsidRPr="0024035F">
        <w:rPr>
          <w:rFonts w:ascii="Calibri" w:hAnsi="Calibri" w:cs="Calibri"/>
        </w:rPr>
        <w:t>14.32</w:t>
      </w:r>
      <w:r w:rsidR="0024035F" w:rsidRPr="0024035F">
        <w:rPr>
          <w:rFonts w:hAnsi="Calibri" w:hint="eastAsia"/>
        </w:rPr>
        <w:t>亿立方米，占总用水量的</w:t>
      </w:r>
      <w:r w:rsidR="0024035F" w:rsidRPr="0024035F">
        <w:rPr>
          <w:rFonts w:ascii="Calibri" w:hAnsi="Calibri" w:cs="Calibri"/>
        </w:rPr>
        <w:t>89%</w:t>
      </w:r>
      <w:r w:rsidR="0024035F" w:rsidRPr="0024035F">
        <w:rPr>
          <w:rFonts w:hAnsi="Calibri" w:hint="eastAsia"/>
        </w:rPr>
        <w:t>。工业</w:t>
      </w:r>
      <w:r w:rsidR="0024035F" w:rsidRPr="0024035F">
        <w:rPr>
          <w:rFonts w:hAnsi="Calibri" w:hint="eastAsia"/>
        </w:rPr>
        <w:lastRenderedPageBreak/>
        <w:t>用水量</w:t>
      </w:r>
      <w:r w:rsidR="0024035F" w:rsidRPr="0024035F">
        <w:rPr>
          <w:rFonts w:ascii="Calibri" w:hAnsi="Calibri" w:cs="Calibri"/>
        </w:rPr>
        <w:t>0.97</w:t>
      </w:r>
      <w:r w:rsidR="0024035F" w:rsidRPr="0024035F">
        <w:rPr>
          <w:rFonts w:hAnsi="Calibri" w:hint="eastAsia"/>
        </w:rPr>
        <w:t>亿立方米，占用水总量的</w:t>
      </w:r>
      <w:r w:rsidR="0024035F" w:rsidRPr="0024035F">
        <w:rPr>
          <w:rFonts w:ascii="Calibri" w:hAnsi="Calibri" w:cs="Calibri"/>
        </w:rPr>
        <w:t>6%</w:t>
      </w:r>
      <w:r w:rsidR="0024035F" w:rsidRPr="0024035F">
        <w:rPr>
          <w:rFonts w:hAnsi="Calibri" w:hint="eastAsia"/>
        </w:rPr>
        <w:t>，农业用水比重明显偏高。</w:t>
      </w:r>
    </w:p>
    <w:p w14:paraId="37F535D5" w14:textId="39ECC6B5" w:rsidR="002A20B5" w:rsidRPr="00C13CAD" w:rsidRDefault="002A20B5" w:rsidP="000E2F66">
      <w:pPr>
        <w:pStyle w:val="31"/>
      </w:pPr>
      <w:r w:rsidRPr="00C13CAD">
        <w:t>3.5.3</w:t>
      </w:r>
      <w:r w:rsidR="000E2F66" w:rsidRPr="00C13CAD">
        <w:t xml:space="preserve"> </w:t>
      </w:r>
      <w:r w:rsidRPr="00C13CAD">
        <w:t>矿产资源利用现状评价</w:t>
      </w:r>
    </w:p>
    <w:p w14:paraId="4BD0C9F4" w14:textId="73A0392C" w:rsidR="00D33A5C" w:rsidRPr="00C13CAD" w:rsidRDefault="00D33A5C" w:rsidP="00D33A5C">
      <w:pPr>
        <w:ind w:firstLine="480"/>
      </w:pPr>
      <w:r w:rsidRPr="00C13CAD">
        <w:t>武威市地域广阔，在漫长的地质发展中，由于经过多次地质构造运动，蕴藏着较为丰富的矿产资源，已发现金属矿产</w:t>
      </w:r>
      <w:r w:rsidRPr="00C13CAD">
        <w:t>53</w:t>
      </w:r>
      <w:r w:rsidRPr="00C13CAD">
        <w:t>处，非金属矿产</w:t>
      </w:r>
      <w:r w:rsidRPr="00C13CAD">
        <w:t>39</w:t>
      </w:r>
      <w:r w:rsidRPr="00C13CAD">
        <w:t>处。主要分布于天祝县，其它县区分布相对较少。由于地质勘探程度低，综合开发利用率低，目前开发利用的矿种仅占全区矿种的</w:t>
      </w:r>
      <w:r w:rsidRPr="00C13CAD">
        <w:t>30%</w:t>
      </w:r>
      <w:r w:rsidRPr="00C13CAD">
        <w:t>，对外合作开发潜力巨大。</w:t>
      </w:r>
    </w:p>
    <w:p w14:paraId="5EADC130" w14:textId="23E06C1C" w:rsidR="00B1620C" w:rsidRPr="00C13CAD" w:rsidRDefault="00D33A5C" w:rsidP="00D33A5C">
      <w:pPr>
        <w:ind w:firstLine="480"/>
      </w:pPr>
      <w:r w:rsidRPr="00C13CAD">
        <w:t>武威市共有金属矿种</w:t>
      </w:r>
      <w:r w:rsidRPr="00C13CAD">
        <w:t>10</w:t>
      </w:r>
      <w:r w:rsidRPr="00C13CAD">
        <w:t>个，包括铁矿、锰矿、镍矿和金矿等；非金属矿种</w:t>
      </w:r>
      <w:r w:rsidRPr="00C13CAD">
        <w:t>10</w:t>
      </w:r>
      <w:r w:rsidRPr="00C13CAD">
        <w:t>个，其中化工非金属矿产地</w:t>
      </w:r>
      <w:r w:rsidRPr="00C13CAD">
        <w:t>13</w:t>
      </w:r>
      <w:r w:rsidRPr="00C13CAD">
        <w:t>处，有煤炭、硫铁矿、磷、盐、芒硝、重晶石</w:t>
      </w:r>
      <w:r w:rsidRPr="00C13CAD">
        <w:t>5</w:t>
      </w:r>
      <w:r w:rsidRPr="00C13CAD">
        <w:t>个矿种；冶金辅助原料非金属矿产地</w:t>
      </w:r>
      <w:r w:rsidRPr="00C13CAD">
        <w:t>7</w:t>
      </w:r>
      <w:r w:rsidRPr="00C13CAD">
        <w:t>处，有萤石、石英岩</w:t>
      </w:r>
      <w:r w:rsidRPr="00C13CAD">
        <w:t>2</w:t>
      </w:r>
      <w:r w:rsidRPr="00C13CAD">
        <w:t>个矿种；建筑原材料非金属矿产地</w:t>
      </w:r>
      <w:r w:rsidRPr="00C13CAD">
        <w:t>19</w:t>
      </w:r>
      <w:r w:rsidRPr="00C13CAD">
        <w:t>处，有黏土、水泥石灰岩、石膏</w:t>
      </w:r>
      <w:r w:rsidRPr="00C13CAD">
        <w:t>3</w:t>
      </w:r>
      <w:r w:rsidRPr="00C13CAD">
        <w:t>个矿种，是武威的优势矿产资源。</w:t>
      </w:r>
      <w:r w:rsidR="00B1620C" w:rsidRPr="00C13CAD">
        <w:t>探明储量的矿种</w:t>
      </w:r>
      <w:r w:rsidR="00B1620C" w:rsidRPr="00C13CAD">
        <w:t>15</w:t>
      </w:r>
      <w:r w:rsidR="00B1620C" w:rsidRPr="00C13CAD">
        <w:t>种，其中：钛铁矿、石墨矿属国内特大型矿产，储量分别为</w:t>
      </w:r>
      <w:r w:rsidR="00B1620C" w:rsidRPr="00C13CAD">
        <w:t>600</w:t>
      </w:r>
      <w:r w:rsidR="00B1620C" w:rsidRPr="00C13CAD">
        <w:t>万</w:t>
      </w:r>
      <w:r w:rsidR="00B1620C" w:rsidRPr="00C13CAD">
        <w:t>t</w:t>
      </w:r>
      <w:r w:rsidR="00B1620C" w:rsidRPr="00C13CAD">
        <w:t>和</w:t>
      </w:r>
      <w:r w:rsidR="00B1620C" w:rsidRPr="00C13CAD">
        <w:t>400</w:t>
      </w:r>
      <w:r w:rsidR="00B1620C" w:rsidRPr="00C13CAD">
        <w:t>万</w:t>
      </w:r>
      <w:r w:rsidR="00B1620C" w:rsidRPr="00C13CAD">
        <w:t>t</w:t>
      </w:r>
      <w:r w:rsidR="00B1620C" w:rsidRPr="00C13CAD">
        <w:t>以上；石灰石、石膏、芒硝、花岗岩和煤炭等非金属和能源燃料类资源在西北占居优势，其中探明煤炭储量</w:t>
      </w:r>
      <w:r w:rsidR="00B1620C" w:rsidRPr="00C13CAD">
        <w:t>13.92</w:t>
      </w:r>
      <w:r w:rsidR="00B1620C" w:rsidRPr="00C13CAD">
        <w:t>亿吨，油页岩储量</w:t>
      </w:r>
      <w:r w:rsidR="00B1620C" w:rsidRPr="00C13CAD">
        <w:t>33.95</w:t>
      </w:r>
      <w:r w:rsidR="00B1620C" w:rsidRPr="00C13CAD">
        <w:t>亿吨、芒硝</w:t>
      </w:r>
      <w:r w:rsidR="00B1620C" w:rsidRPr="00C13CAD">
        <w:t>773</w:t>
      </w:r>
      <w:r w:rsidR="00B1620C" w:rsidRPr="00C13CAD">
        <w:t>万</w:t>
      </w:r>
      <w:r w:rsidR="00B1620C" w:rsidRPr="00C13CAD">
        <w:t>t</w:t>
      </w:r>
      <w:r w:rsidR="00B1620C" w:rsidRPr="00C13CAD">
        <w:t>、石灰岩</w:t>
      </w:r>
      <w:r w:rsidR="00B1620C" w:rsidRPr="00C13CAD">
        <w:t>11.7</w:t>
      </w:r>
      <w:r w:rsidR="00B1620C" w:rsidRPr="00C13CAD">
        <w:t>亿</w:t>
      </w:r>
      <w:r w:rsidR="00B1620C" w:rsidRPr="00C13CAD">
        <w:t>t</w:t>
      </w:r>
      <w:r w:rsidR="00B1620C" w:rsidRPr="00C13CAD">
        <w:t>、石膏</w:t>
      </w:r>
      <w:r w:rsidR="00B1620C" w:rsidRPr="00C13CAD">
        <w:t>1.4</w:t>
      </w:r>
      <w:r w:rsidR="00B1620C" w:rsidRPr="00C13CAD">
        <w:t>亿</w:t>
      </w:r>
      <w:r w:rsidR="00B1620C" w:rsidRPr="00C13CAD">
        <w:t>t</w:t>
      </w:r>
      <w:r w:rsidR="00B1620C" w:rsidRPr="00C13CAD">
        <w:t>，区域内硅石资源丰富，由于地质勘探程度低，综合开发利用率低，目前开发利用的矿种仅占全区矿种的</w:t>
      </w:r>
      <w:r w:rsidR="00B1620C" w:rsidRPr="00C13CAD">
        <w:t>30%</w:t>
      </w:r>
      <w:r w:rsidR="00B1620C" w:rsidRPr="00C13CAD">
        <w:t>，对外合作开发潜力巨大。</w:t>
      </w:r>
    </w:p>
    <w:p w14:paraId="21752D12" w14:textId="4AD93085" w:rsidR="002A20B5" w:rsidRPr="00C13CAD" w:rsidRDefault="002A20B5" w:rsidP="000E2F66">
      <w:pPr>
        <w:ind w:firstLine="480"/>
      </w:pPr>
      <w:r w:rsidRPr="00C13CAD">
        <w:t>根据调查，本次规划环评</w:t>
      </w:r>
      <w:r w:rsidR="00005832" w:rsidRPr="00C13CAD">
        <w:t>重点建设项目的占地</w:t>
      </w:r>
      <w:r w:rsidRPr="00C13CAD">
        <w:t>范围内无探明的矿产资源。</w:t>
      </w:r>
    </w:p>
    <w:p w14:paraId="274ED27F" w14:textId="677A6394" w:rsidR="002A20B5" w:rsidRPr="00C13CAD" w:rsidRDefault="002A20B5" w:rsidP="000E2F66">
      <w:pPr>
        <w:pStyle w:val="31"/>
      </w:pPr>
      <w:r w:rsidRPr="00C13CAD">
        <w:t>3.</w:t>
      </w:r>
      <w:r w:rsidR="00CE6514" w:rsidRPr="00C13CAD">
        <w:t>5</w:t>
      </w:r>
      <w:r w:rsidRPr="00C13CAD">
        <w:t>.4</w:t>
      </w:r>
      <w:r w:rsidR="000E2F66" w:rsidRPr="00C13CAD">
        <w:t xml:space="preserve"> </w:t>
      </w:r>
      <w:r w:rsidRPr="00C13CAD">
        <w:t>旅游资源</w:t>
      </w:r>
      <w:r w:rsidR="00787BFA" w:rsidRPr="00C13CAD">
        <w:t>利用现状</w:t>
      </w:r>
    </w:p>
    <w:p w14:paraId="7DAAF5EE" w14:textId="20710BA9" w:rsidR="002924C6" w:rsidRPr="00C13CAD" w:rsidRDefault="002924C6" w:rsidP="000E2F66">
      <w:pPr>
        <w:ind w:firstLine="460"/>
      </w:pPr>
      <w:r w:rsidRPr="00C13CAD">
        <w:rPr>
          <w:sz w:val="23"/>
          <w:szCs w:val="23"/>
        </w:rPr>
        <w:t>武威市现有</w:t>
      </w:r>
      <w:r w:rsidRPr="00C13CAD">
        <w:rPr>
          <w:sz w:val="23"/>
          <w:szCs w:val="23"/>
        </w:rPr>
        <w:t>2</w:t>
      </w:r>
      <w:r w:rsidRPr="00C13CAD">
        <w:rPr>
          <w:sz w:val="23"/>
          <w:szCs w:val="23"/>
        </w:rPr>
        <w:t>处国家级自然保护区，分别为甘肃民勤连古城国家级自然保护区和甘肃祁连山国家级自然保护区；</w:t>
      </w:r>
      <w:r w:rsidRPr="00C13CAD">
        <w:rPr>
          <w:sz w:val="23"/>
          <w:szCs w:val="23"/>
        </w:rPr>
        <w:t>1</w:t>
      </w:r>
      <w:r w:rsidRPr="00C13CAD">
        <w:rPr>
          <w:sz w:val="23"/>
          <w:szCs w:val="23"/>
        </w:rPr>
        <w:t>处省级自然保护区，为甘肃昌灵山省级自然保护区。国家湿地公园</w:t>
      </w:r>
      <w:r w:rsidRPr="00C13CAD">
        <w:rPr>
          <w:sz w:val="23"/>
          <w:szCs w:val="23"/>
        </w:rPr>
        <w:t>1</w:t>
      </w:r>
      <w:r w:rsidRPr="00C13CAD">
        <w:rPr>
          <w:sz w:val="23"/>
          <w:szCs w:val="23"/>
        </w:rPr>
        <w:t>处，为甘肃民勤石羊河国家湿地公园；国家级水利风景名胜区</w:t>
      </w:r>
      <w:r w:rsidRPr="00C13CAD">
        <w:rPr>
          <w:sz w:val="23"/>
          <w:szCs w:val="23"/>
        </w:rPr>
        <w:t>1</w:t>
      </w:r>
      <w:r w:rsidRPr="00C13CAD">
        <w:rPr>
          <w:sz w:val="23"/>
          <w:szCs w:val="23"/>
        </w:rPr>
        <w:t>处，为民勤红崖山水库；国家级森林公园</w:t>
      </w:r>
      <w:r w:rsidRPr="00C13CAD">
        <w:rPr>
          <w:sz w:val="23"/>
          <w:szCs w:val="23"/>
        </w:rPr>
        <w:t>1</w:t>
      </w:r>
      <w:r w:rsidRPr="00C13CAD">
        <w:rPr>
          <w:sz w:val="23"/>
          <w:szCs w:val="23"/>
        </w:rPr>
        <w:t>处，为天祝三峡国家森林公园；省级森林公园</w:t>
      </w:r>
      <w:r w:rsidRPr="00C13CAD">
        <w:rPr>
          <w:sz w:val="23"/>
          <w:szCs w:val="23"/>
        </w:rPr>
        <w:t>1</w:t>
      </w:r>
      <w:r w:rsidRPr="00C13CAD">
        <w:rPr>
          <w:sz w:val="23"/>
          <w:szCs w:val="23"/>
        </w:rPr>
        <w:t>处，为天祝县冰沟河省级森林公园；省级地质公园</w:t>
      </w:r>
      <w:r w:rsidRPr="00C13CAD">
        <w:rPr>
          <w:sz w:val="23"/>
          <w:szCs w:val="23"/>
        </w:rPr>
        <w:t>1</w:t>
      </w:r>
      <w:r w:rsidRPr="00C13CAD">
        <w:rPr>
          <w:sz w:val="23"/>
          <w:szCs w:val="23"/>
        </w:rPr>
        <w:t>处，为马牙雪山峡谷省级地质公园；省级风景名胜区</w:t>
      </w:r>
      <w:r w:rsidRPr="00C13CAD">
        <w:rPr>
          <w:sz w:val="23"/>
          <w:szCs w:val="23"/>
        </w:rPr>
        <w:t>1</w:t>
      </w:r>
      <w:r w:rsidRPr="00C13CAD">
        <w:rPr>
          <w:sz w:val="23"/>
          <w:szCs w:val="23"/>
        </w:rPr>
        <w:t>处，为天祝马牙雪山天池省级风景名胜区（拟设立）；国家</w:t>
      </w:r>
      <w:r w:rsidRPr="00C13CAD">
        <w:rPr>
          <w:sz w:val="23"/>
          <w:szCs w:val="23"/>
        </w:rPr>
        <w:t>AAAA</w:t>
      </w:r>
      <w:r w:rsidRPr="00C13CAD">
        <w:rPr>
          <w:sz w:val="23"/>
          <w:szCs w:val="23"/>
        </w:rPr>
        <w:t>级景区</w:t>
      </w:r>
      <w:r w:rsidRPr="00C13CAD">
        <w:rPr>
          <w:sz w:val="23"/>
          <w:szCs w:val="23"/>
        </w:rPr>
        <w:t>5</w:t>
      </w:r>
      <w:r w:rsidRPr="00C13CAD">
        <w:rPr>
          <w:sz w:val="23"/>
          <w:szCs w:val="23"/>
        </w:rPr>
        <w:t>处，分别是武威沙漠公园、武威文庙、武威市雷台汉文化博物馆、武威神州荒漠野生动物园和白塔寺。旅游资源主要有</w:t>
      </w:r>
      <w:r w:rsidRPr="00C13CAD">
        <w:rPr>
          <w:sz w:val="23"/>
          <w:szCs w:val="23"/>
        </w:rPr>
        <w:t>8</w:t>
      </w:r>
      <w:r w:rsidRPr="00C13CAD">
        <w:rPr>
          <w:sz w:val="23"/>
          <w:szCs w:val="23"/>
        </w:rPr>
        <w:t>类：地文景观，包括马牙雪山、乌鞘岭、莲花山、苏武山、昌灵山、五台岭、本康丹霞、窟窿山丹霞、天梯山丹霞等；水域风光，包括拉木兰措湖、天祝药水泉、祁连山冰川、海藏湖、天马湖等；生物景观，包括天祝三峡国家森林公园、民勤古连城红柳林、抓喜秀龙草原、松山滩草原等；建筑与设施，包括海藏寺、文庙、大云寺、延寿寺、松涛寺、天堂寺、石门寺、东大寺、圣容寺、香林寺、清凉寺、青山寺、三义殿、二分大庙双楼、东渠大庙、金塔寺等；遗址遗迹，包括红山堡遗址、东安堡遗址、柳湖墩遗址、火石滩遗址、小井子滩</w:t>
      </w:r>
      <w:r w:rsidRPr="00C13CAD">
        <w:rPr>
          <w:sz w:val="23"/>
          <w:szCs w:val="23"/>
        </w:rPr>
        <w:lastRenderedPageBreak/>
        <w:t>遗址、高沟堡古城遗址、连城遗址、古城遗址、三角城遗址等；石窟，包括天梯山石窟、石佛崖石窟、亥母洞石窟等；塔：罗什寺塔、镇国塔等；墓葬，雷台汉墓、旱滩坡墓群、弘化公主墓、王景寨墓群、青嘴喇嘛湾唐墓群、磨嘴子汉墓群、西郊西夏墓、西路军烈士墓等；碑碣，包括重修护国寺感应塔碑（西夏碑）、亦都护高昌王世勋碑，西宁王忻赌公神道碑等。</w:t>
      </w:r>
    </w:p>
    <w:p w14:paraId="69519957" w14:textId="7C0936F5" w:rsidR="00257B3D" w:rsidRPr="00C13CAD" w:rsidRDefault="00242151" w:rsidP="00257B3D">
      <w:pPr>
        <w:ind w:firstLine="480"/>
      </w:pPr>
      <w:r w:rsidRPr="00C13CAD">
        <w:t>武威市全年接待国内外游客</w:t>
      </w:r>
      <w:r w:rsidRPr="00C13CAD">
        <w:t>1513.8</w:t>
      </w:r>
      <w:r w:rsidRPr="00C13CAD">
        <w:t>万人次、增长</w:t>
      </w:r>
      <w:r w:rsidRPr="00C13CAD">
        <w:t>27.77%</w:t>
      </w:r>
      <w:r w:rsidRPr="00C13CAD">
        <w:t>，实现旅游总收入</w:t>
      </w:r>
      <w:r w:rsidRPr="00C13CAD">
        <w:t>84.4</w:t>
      </w:r>
      <w:r w:rsidRPr="00C13CAD">
        <w:t>亿元、增长</w:t>
      </w:r>
      <w:r w:rsidRPr="00C13CAD">
        <w:t>33.26%</w:t>
      </w:r>
      <w:r w:rsidR="00257B3D" w:rsidRPr="00C13CAD">
        <w:t>。</w:t>
      </w:r>
    </w:p>
    <w:p w14:paraId="6D2E0696" w14:textId="3756F911" w:rsidR="002A20B5" w:rsidRPr="00C13CAD" w:rsidRDefault="002A20B5" w:rsidP="000E2F66">
      <w:pPr>
        <w:ind w:firstLine="480"/>
      </w:pPr>
      <w:r w:rsidRPr="00C13CAD">
        <w:t>根据调查，本次规划评价范围内无具有开发利用价值的旅游资源。</w:t>
      </w:r>
    </w:p>
    <w:p w14:paraId="19BF8B66" w14:textId="2BC281AF" w:rsidR="002A20B5" w:rsidRPr="00C13CAD" w:rsidRDefault="002A20B5" w:rsidP="0066089C">
      <w:pPr>
        <w:pStyle w:val="20"/>
      </w:pPr>
      <w:bookmarkStart w:id="131" w:name="_Toc24632768"/>
      <w:r w:rsidRPr="00C13CAD">
        <w:t xml:space="preserve">3.6 </w:t>
      </w:r>
      <w:r w:rsidR="00331614" w:rsidRPr="00C13CAD">
        <w:t>资源与环境</w:t>
      </w:r>
      <w:r w:rsidRPr="00C13CAD">
        <w:t>制约因素分析</w:t>
      </w:r>
      <w:bookmarkEnd w:id="131"/>
    </w:p>
    <w:p w14:paraId="7CC2F6B1" w14:textId="7C82F205" w:rsidR="00D86525" w:rsidRPr="00C13CAD" w:rsidRDefault="00D86525" w:rsidP="0066089C">
      <w:pPr>
        <w:ind w:firstLine="480"/>
      </w:pPr>
      <w:r w:rsidRPr="00C13CAD">
        <w:t>本规划在土地资源、水资源、矿产资源以及水环境、土壤环境、生态环境等不存在制约性因素，主要为大气环境的制约性。</w:t>
      </w:r>
    </w:p>
    <w:p w14:paraId="18D6D369" w14:textId="2CF518BB" w:rsidR="006E6662" w:rsidRPr="00C13CAD" w:rsidRDefault="002F6626" w:rsidP="006E6662">
      <w:pPr>
        <w:ind w:firstLine="480"/>
      </w:pPr>
      <w:r w:rsidRPr="00C13CAD">
        <w:t>根据</w:t>
      </w:r>
      <w:r w:rsidR="00171CA3" w:rsidRPr="00C13CAD">
        <w:t>武威市</w:t>
      </w:r>
      <w:r w:rsidR="006E6662" w:rsidRPr="00C13CAD">
        <w:t>2018</w:t>
      </w:r>
      <w:r w:rsidR="006E6662" w:rsidRPr="00C13CAD">
        <w:t>年</w:t>
      </w:r>
      <w:r w:rsidRPr="00C13CAD">
        <w:t>环境空气质量</w:t>
      </w:r>
      <w:r w:rsidR="009B6C9F" w:rsidRPr="00C13CAD">
        <w:t>监测</w:t>
      </w:r>
      <w:r w:rsidR="006E6662" w:rsidRPr="00C13CAD">
        <w:t>统计</w:t>
      </w:r>
      <w:r w:rsidR="009B6C9F" w:rsidRPr="00C13CAD">
        <w:t>数据，本规划所涉及的区域内大气</w:t>
      </w:r>
      <w:r w:rsidRPr="00C13CAD">
        <w:t>污染物</w:t>
      </w:r>
      <w:r w:rsidRPr="00C13CAD">
        <w:t>PM</w:t>
      </w:r>
      <w:r w:rsidRPr="00C13CAD">
        <w:rPr>
          <w:vertAlign w:val="subscript"/>
        </w:rPr>
        <w:t>10</w:t>
      </w:r>
      <w:r w:rsidR="009B6C9F" w:rsidRPr="00C13CAD">
        <w:t>超出了</w:t>
      </w:r>
      <w:r w:rsidRPr="00C13CAD">
        <w:t>《环境空气质量标准》（</w:t>
      </w:r>
      <w:r w:rsidRPr="00C13CAD">
        <w:t>GB3095-2012</w:t>
      </w:r>
      <w:r w:rsidRPr="00C13CAD">
        <w:t>）中的二级标准，属于不达标区。</w:t>
      </w:r>
      <w:r w:rsidR="0066089C" w:rsidRPr="00C13CAD">
        <w:t>本规划垃圾焚烧发电厂垃圾焚烧烟气会产生一定量的颗粒物，在区域颗粒物超标的情况下，</w:t>
      </w:r>
      <w:r w:rsidR="00171CA3" w:rsidRPr="00C13CAD">
        <w:t>武威市</w:t>
      </w:r>
      <w:r w:rsidR="0066089C" w:rsidRPr="00C13CAD">
        <w:t>应</w:t>
      </w:r>
      <w:r w:rsidR="007B3A7A" w:rsidRPr="00C13CAD">
        <w:t>尽快实施</w:t>
      </w:r>
      <w:r w:rsidR="0066089C" w:rsidRPr="00C13CAD">
        <w:t>大气环境质量限期达标规划或消减方案</w:t>
      </w:r>
      <w:r w:rsidR="00E73012" w:rsidRPr="00C13CAD">
        <w:t>，消减替代源可以</w:t>
      </w:r>
      <w:r w:rsidR="00387088" w:rsidRPr="00C13CAD">
        <w:t>为规划</w:t>
      </w:r>
      <w:r w:rsidR="002473F8" w:rsidRPr="00C13CAD">
        <w:t>项目所在的</w:t>
      </w:r>
      <w:r w:rsidR="00387088" w:rsidRPr="00C13CAD">
        <w:t>区域</w:t>
      </w:r>
      <w:r w:rsidR="0012404E" w:rsidRPr="00C13CAD">
        <w:t>内</w:t>
      </w:r>
      <w:r w:rsidR="002473F8" w:rsidRPr="00C13CAD">
        <w:t>现有企业污染物</w:t>
      </w:r>
      <w:r w:rsidR="00387088" w:rsidRPr="00C13CAD">
        <w:t>的消减源</w:t>
      </w:r>
      <w:r w:rsidR="0066089C" w:rsidRPr="00C13CAD">
        <w:t>。</w:t>
      </w:r>
    </w:p>
    <w:p w14:paraId="0BB5E2EA" w14:textId="0569955D" w:rsidR="00E02FD3" w:rsidRPr="00C13CAD" w:rsidRDefault="00194308" w:rsidP="006E6662">
      <w:pPr>
        <w:ind w:firstLine="480"/>
      </w:pPr>
      <w:r w:rsidRPr="00C13CAD">
        <w:t>根据《</w:t>
      </w:r>
      <w:r w:rsidR="00171CA3" w:rsidRPr="00C13CAD">
        <w:t>武威市</w:t>
      </w:r>
      <w:r w:rsidR="00E02FD3" w:rsidRPr="00C13CAD">
        <w:t>十三五</w:t>
      </w:r>
      <w:r w:rsidRPr="00C13CAD">
        <w:t>环境保护规划》中要求</w:t>
      </w:r>
      <w:r w:rsidR="00171CA3" w:rsidRPr="00C13CAD">
        <w:t>重点任务之一为大力改善大气质量，其中要求严格执行</w:t>
      </w:r>
      <w:r w:rsidR="00171CA3" w:rsidRPr="00C13CAD">
        <w:t>“</w:t>
      </w:r>
      <w:r w:rsidR="00171CA3" w:rsidRPr="00C13CAD">
        <w:t>两高一资</w:t>
      </w:r>
      <w:r w:rsidR="00171CA3" w:rsidRPr="00C13CAD">
        <w:t>”</w:t>
      </w:r>
      <w:r w:rsidR="00171CA3" w:rsidRPr="00C13CAD">
        <w:t>行业的环境准入门槛，加快热力和燃气管网建设，通过热电联产、集中供热、</w:t>
      </w:r>
      <w:r w:rsidR="00171CA3" w:rsidRPr="00C13CAD">
        <w:t>“</w:t>
      </w:r>
      <w:r w:rsidR="00171CA3" w:rsidRPr="00C13CAD">
        <w:t>煤改气</w:t>
      </w:r>
      <w:r w:rsidR="00171CA3" w:rsidRPr="00C13CAD">
        <w:t>”</w:t>
      </w:r>
      <w:r w:rsidR="00171CA3" w:rsidRPr="00C13CAD">
        <w:t>、</w:t>
      </w:r>
      <w:r w:rsidR="00171CA3" w:rsidRPr="00C13CAD">
        <w:t>“</w:t>
      </w:r>
      <w:r w:rsidR="00171CA3" w:rsidRPr="00C13CAD">
        <w:t>煤改电</w:t>
      </w:r>
      <w:r w:rsidR="00171CA3" w:rsidRPr="00C13CAD">
        <w:t>”</w:t>
      </w:r>
      <w:r w:rsidR="00171CA3" w:rsidRPr="00C13CAD">
        <w:t>工程建设，到</w:t>
      </w:r>
      <w:r w:rsidR="00171CA3" w:rsidRPr="00C13CAD">
        <w:t>2017</w:t>
      </w:r>
      <w:r w:rsidR="00171CA3" w:rsidRPr="00C13CAD">
        <w:t>年，凉州城区内</w:t>
      </w:r>
      <w:r w:rsidR="00171CA3" w:rsidRPr="00C13CAD">
        <w:t>10</w:t>
      </w:r>
      <w:r w:rsidR="00171CA3" w:rsidRPr="00C13CAD">
        <w:t>蒸吨及以下燃煤锅炉</w:t>
      </w:r>
      <w:r w:rsidR="00171CA3" w:rsidRPr="00C13CAD">
        <w:t>“</w:t>
      </w:r>
      <w:r w:rsidR="00171CA3" w:rsidRPr="00C13CAD">
        <w:t>清零</w:t>
      </w:r>
      <w:r w:rsidR="00171CA3" w:rsidRPr="00C13CAD">
        <w:t>”</w:t>
      </w:r>
      <w:r w:rsidR="00171CA3" w:rsidRPr="00C13CAD">
        <w:t>淘汰，三县城区取缔分散供暖锅炉，实施集中供热，禁止新建</w:t>
      </w:r>
      <w:r w:rsidR="00171CA3" w:rsidRPr="00C13CAD">
        <w:t>20</w:t>
      </w:r>
      <w:r w:rsidR="00171CA3" w:rsidRPr="00C13CAD">
        <w:t>蒸吨以下的燃煤锅炉。实施重点污染企业窑炉和燃煤锅炉除尘设施的提标升级改造。强化水泥行业粉尘治理，限制和减少袋装水泥生产。加强电石、硅铁、陶瓷以及石灰、石料厂和粉磨站颗粒物排放综合治理，采取有效措施控制颗粒物无组织排放。</w:t>
      </w:r>
      <w:r w:rsidR="005D0EE0" w:rsidRPr="00C13CAD">
        <w:t>规划项目可在区域范围内</w:t>
      </w:r>
      <w:r w:rsidR="004B7AFE" w:rsidRPr="00C13CAD">
        <w:t>的</w:t>
      </w:r>
      <w:r w:rsidR="00171CA3" w:rsidRPr="00C13CAD">
        <w:t>需拆除的</w:t>
      </w:r>
      <w:r w:rsidR="004B7AFE" w:rsidRPr="00C13CAD">
        <w:t>现有燃煤小锅炉，</w:t>
      </w:r>
      <w:r w:rsidR="00171CA3" w:rsidRPr="00C13CAD">
        <w:t>企业</w:t>
      </w:r>
      <w:r w:rsidR="004B7AFE" w:rsidRPr="00C13CAD">
        <w:t>燃煤锅炉</w:t>
      </w:r>
      <w:r w:rsidR="00171CA3" w:rsidRPr="00C13CAD">
        <w:t>和窑炉</w:t>
      </w:r>
      <w:r w:rsidR="004B7AFE" w:rsidRPr="00C13CAD">
        <w:t>提标改造</w:t>
      </w:r>
      <w:r w:rsidR="00171CA3" w:rsidRPr="00C13CAD">
        <w:t>等</w:t>
      </w:r>
      <w:r w:rsidR="004B7AFE" w:rsidRPr="00C13CAD">
        <w:t>可作为</w:t>
      </w:r>
      <w:r w:rsidR="00171CA3" w:rsidRPr="00C13CAD">
        <w:t>本规划各项目排放污染物</w:t>
      </w:r>
      <w:r w:rsidR="00171CA3" w:rsidRPr="00C13CAD">
        <w:t>PM</w:t>
      </w:r>
      <w:r w:rsidR="00171CA3" w:rsidRPr="00C13CAD">
        <w:rPr>
          <w:vertAlign w:val="subscript"/>
        </w:rPr>
        <w:t>10</w:t>
      </w:r>
      <w:r w:rsidR="00171CA3" w:rsidRPr="00C13CAD">
        <w:t>的</w:t>
      </w:r>
      <w:r w:rsidR="004B7AFE" w:rsidRPr="00C13CAD">
        <w:t>消减替代源。</w:t>
      </w:r>
    </w:p>
    <w:p w14:paraId="3B83C057" w14:textId="5A3BE49F" w:rsidR="00162F40" w:rsidRPr="00C13CAD" w:rsidRDefault="00162F40" w:rsidP="00162F40">
      <w:pPr>
        <w:ind w:firstLine="480"/>
      </w:pPr>
      <w:bookmarkStart w:id="132" w:name="_Toc384122489"/>
    </w:p>
    <w:bookmarkEnd w:id="132"/>
    <w:p w14:paraId="4F35666A" w14:textId="77777777" w:rsidR="00827966" w:rsidRPr="00C13CAD" w:rsidRDefault="00827966" w:rsidP="006B2A1F">
      <w:pPr>
        <w:pStyle w:val="a3"/>
        <w:ind w:firstLineChars="192" w:firstLine="538"/>
        <w:sectPr w:rsidR="00827966" w:rsidRPr="00C13CAD" w:rsidSect="00A54565">
          <w:pgSz w:w="11906" w:h="16838" w:code="9"/>
          <w:pgMar w:top="1418" w:right="1418" w:bottom="1418" w:left="1418" w:header="964" w:footer="964" w:gutter="0"/>
          <w:cols w:space="720"/>
          <w:docGrid w:linePitch="312"/>
        </w:sectPr>
      </w:pPr>
    </w:p>
    <w:p w14:paraId="4EA6C64D" w14:textId="45A63BC2" w:rsidR="001C5509" w:rsidRPr="00C13CAD" w:rsidRDefault="001C5509" w:rsidP="001C5509">
      <w:pPr>
        <w:pStyle w:val="10"/>
        <w:rPr>
          <w:b/>
        </w:rPr>
      </w:pPr>
      <w:bookmarkStart w:id="133" w:name="_Toc24632769"/>
      <w:r w:rsidRPr="00C13CAD">
        <w:lastRenderedPageBreak/>
        <w:t>第四章</w:t>
      </w:r>
      <w:r w:rsidRPr="00C13CAD">
        <w:t xml:space="preserve"> </w:t>
      </w:r>
      <w:r w:rsidRPr="00C13CAD">
        <w:t>环境影响识别与评价</w:t>
      </w:r>
      <w:r w:rsidR="002A1213" w:rsidRPr="00C13CAD">
        <w:t>指标体系</w:t>
      </w:r>
      <w:r w:rsidRPr="00C13CAD">
        <w:t>的确定</w:t>
      </w:r>
      <w:bookmarkEnd w:id="123"/>
      <w:bookmarkEnd w:id="133"/>
    </w:p>
    <w:p w14:paraId="6F1250FC" w14:textId="068AE9EA" w:rsidR="001C5509" w:rsidRPr="00C13CAD" w:rsidRDefault="001C5509" w:rsidP="001C5509">
      <w:pPr>
        <w:ind w:firstLine="480"/>
      </w:pPr>
      <w:r w:rsidRPr="00C13CAD">
        <w:t>依据</w:t>
      </w:r>
      <w:r w:rsidR="00BE5208" w:rsidRPr="00C13CAD">
        <w:t>本规划</w:t>
      </w:r>
      <w:r w:rsidRPr="00C13CAD">
        <w:t>的开发性质、规模、建设内容、发展规划和环境保护规划，结合当地的社会、经济发展及环境保护总体规划等情况，从自然环境和社会环境两个方面，进行环境影响识别，初步判定主要环境问题，确定主要评价因子。</w:t>
      </w:r>
    </w:p>
    <w:p w14:paraId="2CB9CBA9" w14:textId="17189FDB" w:rsidR="00261E1F" w:rsidRPr="00C13CAD" w:rsidRDefault="00261E1F" w:rsidP="00261E1F">
      <w:pPr>
        <w:pStyle w:val="20"/>
      </w:pPr>
      <w:bookmarkStart w:id="134" w:name="_Toc24632770"/>
      <w:r w:rsidRPr="00C13CAD">
        <w:t>4.1</w:t>
      </w:r>
      <w:r w:rsidR="000D4BE0" w:rsidRPr="00C13CAD">
        <w:t xml:space="preserve"> </w:t>
      </w:r>
      <w:r w:rsidRPr="00C13CAD">
        <w:t>环境影响识别</w:t>
      </w:r>
      <w:bookmarkEnd w:id="134"/>
    </w:p>
    <w:p w14:paraId="6EC6CC76" w14:textId="26B96230" w:rsidR="001C5509" w:rsidRPr="00C13CAD" w:rsidRDefault="001C5509" w:rsidP="00261E1F">
      <w:pPr>
        <w:pStyle w:val="31"/>
      </w:pPr>
      <w:bookmarkStart w:id="135" w:name="_Toc384122492"/>
      <w:bookmarkStart w:id="136" w:name="_Toc390242462"/>
      <w:bookmarkStart w:id="137" w:name="_Toc422306725"/>
      <w:r w:rsidRPr="00C13CAD">
        <w:t>4.1</w:t>
      </w:r>
      <w:r w:rsidR="00261E1F" w:rsidRPr="00C13CAD">
        <w:t>.1</w:t>
      </w:r>
      <w:r w:rsidR="000D4BE0" w:rsidRPr="00C13CAD">
        <w:t xml:space="preserve"> </w:t>
      </w:r>
      <w:r w:rsidRPr="00C13CAD">
        <w:t>环境影响因素识别</w:t>
      </w:r>
      <w:bookmarkEnd w:id="135"/>
      <w:bookmarkEnd w:id="136"/>
      <w:bookmarkEnd w:id="137"/>
    </w:p>
    <w:p w14:paraId="44AD9224" w14:textId="0EF75AE4" w:rsidR="001E63B5" w:rsidRPr="00C13CAD" w:rsidRDefault="001E63B5" w:rsidP="001E63B5">
      <w:pPr>
        <w:ind w:firstLine="480"/>
      </w:pPr>
      <w:r w:rsidRPr="00C13CAD">
        <w:t>规划实施过程中由于</w:t>
      </w:r>
      <w:r w:rsidR="00BE5208" w:rsidRPr="00C13CAD">
        <w:t>项目</w:t>
      </w:r>
      <w:r w:rsidRPr="00C13CAD">
        <w:t>建设及投入运营和相关辅助工程的建设，会对规划区域的社会经济，对区域内的水</w:t>
      </w:r>
      <w:r w:rsidR="00706670" w:rsidRPr="00C13CAD">
        <w:t>环境</w:t>
      </w:r>
      <w:r w:rsidR="000E553C" w:rsidRPr="00C13CAD">
        <w:t>、环境空气、声环境和</w:t>
      </w:r>
      <w:r w:rsidRPr="00C13CAD">
        <w:t>生态环境及景观等造成</w:t>
      </w:r>
      <w:r w:rsidR="00706670" w:rsidRPr="00C13CAD">
        <w:t>一定</w:t>
      </w:r>
      <w:r w:rsidRPr="00C13CAD">
        <w:t>影响。本评价采用核查表法筛选识别在规划不同实施阶段所产生的环境影响活动及由其引起的对环境的潜在影响，具体详见表</w:t>
      </w:r>
      <w:r w:rsidRPr="00C13CAD">
        <w:t>4.1-1</w:t>
      </w:r>
      <w:r w:rsidRPr="00C13CAD">
        <w:t>。</w:t>
      </w:r>
    </w:p>
    <w:p w14:paraId="51CC4ADD" w14:textId="53D04BDF" w:rsidR="001E63B5" w:rsidRPr="00C13CAD" w:rsidRDefault="001E63B5" w:rsidP="00FF245A">
      <w:pPr>
        <w:pStyle w:val="52"/>
      </w:pPr>
      <w:r w:rsidRPr="00C13CAD">
        <w:t>表</w:t>
      </w:r>
      <w:r w:rsidRPr="00C13CAD">
        <w:t>4.1</w:t>
      </w:r>
      <w:r w:rsidR="00E8541F">
        <w:t>-</w:t>
      </w:r>
      <w:r w:rsidRPr="00C13CAD">
        <w:t xml:space="preserve">1   </w:t>
      </w:r>
      <w:r w:rsidRPr="00C13CAD">
        <w:t>规划环境影响识别</w:t>
      </w:r>
    </w:p>
    <w:tbl>
      <w:tblPr>
        <w:tblStyle w:val="ab"/>
        <w:tblW w:w="0" w:type="auto"/>
        <w:tblLook w:val="04A0" w:firstRow="1" w:lastRow="0" w:firstColumn="1" w:lastColumn="0" w:noHBand="0" w:noVBand="1"/>
      </w:tblPr>
      <w:tblGrid>
        <w:gridCol w:w="694"/>
        <w:gridCol w:w="1276"/>
        <w:gridCol w:w="1701"/>
        <w:gridCol w:w="5313"/>
      </w:tblGrid>
      <w:tr w:rsidR="00D16018" w:rsidRPr="00C13CAD" w14:paraId="7653AB9B" w14:textId="77777777" w:rsidTr="00377409">
        <w:tc>
          <w:tcPr>
            <w:tcW w:w="694" w:type="dxa"/>
          </w:tcPr>
          <w:p w14:paraId="3FFC94A2" w14:textId="6B4D6DCE" w:rsidR="001E63B5" w:rsidRPr="00C13CAD" w:rsidRDefault="001E63B5" w:rsidP="001E63B5">
            <w:pPr>
              <w:pStyle w:val="56"/>
            </w:pPr>
            <w:r w:rsidRPr="00C13CAD">
              <w:t>序号</w:t>
            </w:r>
          </w:p>
        </w:tc>
        <w:tc>
          <w:tcPr>
            <w:tcW w:w="1276" w:type="dxa"/>
          </w:tcPr>
          <w:p w14:paraId="57DED328" w14:textId="34AD3F62" w:rsidR="001E63B5" w:rsidRPr="00C13CAD" w:rsidRDefault="001E63B5" w:rsidP="001E63B5">
            <w:pPr>
              <w:pStyle w:val="56"/>
            </w:pPr>
            <w:r w:rsidRPr="00C13CAD">
              <w:t>影响类别</w:t>
            </w:r>
          </w:p>
        </w:tc>
        <w:tc>
          <w:tcPr>
            <w:tcW w:w="1701" w:type="dxa"/>
          </w:tcPr>
          <w:p w14:paraId="1A578A3D" w14:textId="4F762478" w:rsidR="001E63B5" w:rsidRPr="00C13CAD" w:rsidRDefault="001E63B5" w:rsidP="001E63B5">
            <w:pPr>
              <w:pStyle w:val="56"/>
            </w:pPr>
            <w:r w:rsidRPr="00C13CAD">
              <w:t>环境影响活动</w:t>
            </w:r>
          </w:p>
        </w:tc>
        <w:tc>
          <w:tcPr>
            <w:tcW w:w="5313" w:type="dxa"/>
          </w:tcPr>
          <w:p w14:paraId="2B5EFE6F" w14:textId="62A8FA23" w:rsidR="001E63B5" w:rsidRPr="00C13CAD" w:rsidRDefault="001E63B5" w:rsidP="001E63B5">
            <w:pPr>
              <w:pStyle w:val="56"/>
            </w:pPr>
            <w:r w:rsidRPr="00C13CAD">
              <w:t>对环境潜在的影响</w:t>
            </w:r>
          </w:p>
        </w:tc>
      </w:tr>
      <w:tr w:rsidR="00D16018" w:rsidRPr="00C13CAD" w14:paraId="748BAB8C" w14:textId="77777777" w:rsidTr="00377409">
        <w:tc>
          <w:tcPr>
            <w:tcW w:w="694" w:type="dxa"/>
            <w:vMerge w:val="restart"/>
          </w:tcPr>
          <w:p w14:paraId="02EB5DDC" w14:textId="151ACC0A" w:rsidR="001E63B5" w:rsidRPr="00C13CAD" w:rsidRDefault="001E63B5" w:rsidP="001E63B5">
            <w:pPr>
              <w:pStyle w:val="56"/>
            </w:pPr>
            <w:r w:rsidRPr="00C13CAD">
              <w:t>1</w:t>
            </w:r>
          </w:p>
        </w:tc>
        <w:tc>
          <w:tcPr>
            <w:tcW w:w="1276" w:type="dxa"/>
            <w:vMerge w:val="restart"/>
          </w:tcPr>
          <w:p w14:paraId="1A7C80D7" w14:textId="2AD6FFA9" w:rsidR="001E63B5" w:rsidRPr="00C13CAD" w:rsidRDefault="001E63B5" w:rsidP="001E63B5">
            <w:pPr>
              <w:pStyle w:val="56"/>
            </w:pPr>
            <w:r w:rsidRPr="00C13CAD">
              <w:t>规划建设的环卫设施选址引起的环境影响</w:t>
            </w:r>
          </w:p>
        </w:tc>
        <w:tc>
          <w:tcPr>
            <w:tcW w:w="1701" w:type="dxa"/>
          </w:tcPr>
          <w:p w14:paraId="35676943" w14:textId="6C3384E3" w:rsidR="001E63B5" w:rsidRPr="00C13CAD" w:rsidRDefault="001E63B5" w:rsidP="001E63B5">
            <w:pPr>
              <w:pStyle w:val="56"/>
            </w:pPr>
            <w:r w:rsidRPr="00C13CAD">
              <w:t>与相关法律法规的协调</w:t>
            </w:r>
          </w:p>
        </w:tc>
        <w:tc>
          <w:tcPr>
            <w:tcW w:w="5313" w:type="dxa"/>
          </w:tcPr>
          <w:p w14:paraId="5B3DFFD0" w14:textId="49D6DC11" w:rsidR="001E63B5" w:rsidRPr="00C13CAD" w:rsidRDefault="001E63B5" w:rsidP="00BE5208">
            <w:pPr>
              <w:pStyle w:val="56"/>
            </w:pPr>
            <w:r w:rsidRPr="00C13CAD">
              <w:t>是否符合相关法律法规的要求，是否与相关规划体系内容相协调</w:t>
            </w:r>
          </w:p>
        </w:tc>
      </w:tr>
      <w:tr w:rsidR="00D16018" w:rsidRPr="00C13CAD" w14:paraId="13A28759" w14:textId="77777777" w:rsidTr="00377409">
        <w:tc>
          <w:tcPr>
            <w:tcW w:w="694" w:type="dxa"/>
            <w:vMerge/>
          </w:tcPr>
          <w:p w14:paraId="05590943" w14:textId="77777777" w:rsidR="001E63B5" w:rsidRPr="00C13CAD" w:rsidRDefault="001E63B5" w:rsidP="001E63B5">
            <w:pPr>
              <w:pStyle w:val="56"/>
            </w:pPr>
          </w:p>
        </w:tc>
        <w:tc>
          <w:tcPr>
            <w:tcW w:w="1276" w:type="dxa"/>
            <w:vMerge/>
          </w:tcPr>
          <w:p w14:paraId="43C510AD" w14:textId="77777777" w:rsidR="001E63B5" w:rsidRPr="00C13CAD" w:rsidRDefault="001E63B5" w:rsidP="001E63B5">
            <w:pPr>
              <w:pStyle w:val="56"/>
            </w:pPr>
          </w:p>
        </w:tc>
        <w:tc>
          <w:tcPr>
            <w:tcW w:w="1701" w:type="dxa"/>
          </w:tcPr>
          <w:p w14:paraId="7A1DA5AB" w14:textId="236C554F" w:rsidR="001E63B5" w:rsidRPr="00C13CAD" w:rsidRDefault="001E63B5" w:rsidP="001E63B5">
            <w:pPr>
              <w:pStyle w:val="56"/>
            </w:pPr>
            <w:r w:rsidRPr="00C13CAD">
              <w:t>改变土地利用现状</w:t>
            </w:r>
          </w:p>
        </w:tc>
        <w:tc>
          <w:tcPr>
            <w:tcW w:w="5313" w:type="dxa"/>
          </w:tcPr>
          <w:p w14:paraId="5E6995BE" w14:textId="1FAD7BB6" w:rsidR="001E63B5" w:rsidRPr="00C13CAD" w:rsidRDefault="001E63B5" w:rsidP="001E63B5">
            <w:pPr>
              <w:pStyle w:val="56"/>
            </w:pPr>
            <w:r w:rsidRPr="00C13CAD">
              <w:t>占用土地资源、改变土地性质</w:t>
            </w:r>
          </w:p>
        </w:tc>
      </w:tr>
      <w:tr w:rsidR="00D16018" w:rsidRPr="00C13CAD" w14:paraId="7FB43AFF" w14:textId="77777777" w:rsidTr="00377409">
        <w:tc>
          <w:tcPr>
            <w:tcW w:w="694" w:type="dxa"/>
            <w:vMerge/>
          </w:tcPr>
          <w:p w14:paraId="6AC1D679" w14:textId="77777777" w:rsidR="00377409" w:rsidRPr="00C13CAD" w:rsidRDefault="00377409" w:rsidP="001E63B5">
            <w:pPr>
              <w:pStyle w:val="56"/>
            </w:pPr>
          </w:p>
        </w:tc>
        <w:tc>
          <w:tcPr>
            <w:tcW w:w="1276" w:type="dxa"/>
            <w:vMerge/>
          </w:tcPr>
          <w:p w14:paraId="294DC509" w14:textId="77777777" w:rsidR="00377409" w:rsidRPr="00C13CAD" w:rsidRDefault="00377409" w:rsidP="001E63B5">
            <w:pPr>
              <w:pStyle w:val="56"/>
            </w:pPr>
          </w:p>
        </w:tc>
        <w:tc>
          <w:tcPr>
            <w:tcW w:w="1701" w:type="dxa"/>
          </w:tcPr>
          <w:p w14:paraId="278CC562" w14:textId="403B70D9" w:rsidR="00377409" w:rsidRPr="00C13CAD" w:rsidRDefault="00377409" w:rsidP="001E63B5">
            <w:pPr>
              <w:pStyle w:val="56"/>
            </w:pPr>
            <w:r w:rsidRPr="00C13CAD">
              <w:t>改变陆地生态</w:t>
            </w:r>
          </w:p>
        </w:tc>
        <w:tc>
          <w:tcPr>
            <w:tcW w:w="5313" w:type="dxa"/>
          </w:tcPr>
          <w:p w14:paraId="5E7D15A5" w14:textId="75949BF9" w:rsidR="00377409" w:rsidRPr="00C13CAD" w:rsidRDefault="000E553C" w:rsidP="001E63B5">
            <w:pPr>
              <w:pStyle w:val="56"/>
            </w:pPr>
            <w:r w:rsidRPr="00C13CAD">
              <w:t>占地及影响范围内</w:t>
            </w:r>
            <w:r w:rsidR="00377409" w:rsidRPr="00C13CAD">
              <w:t>自然植被</w:t>
            </w:r>
            <w:r w:rsidRPr="00C13CAD">
              <w:t>损失</w:t>
            </w:r>
          </w:p>
        </w:tc>
      </w:tr>
      <w:tr w:rsidR="00D16018" w:rsidRPr="00C13CAD" w14:paraId="501B7A6E" w14:textId="77777777" w:rsidTr="00377409">
        <w:tc>
          <w:tcPr>
            <w:tcW w:w="694" w:type="dxa"/>
            <w:vMerge/>
          </w:tcPr>
          <w:p w14:paraId="2D4103A9" w14:textId="77777777" w:rsidR="001E63B5" w:rsidRPr="00C13CAD" w:rsidRDefault="001E63B5" w:rsidP="001E63B5">
            <w:pPr>
              <w:pStyle w:val="56"/>
            </w:pPr>
          </w:p>
        </w:tc>
        <w:tc>
          <w:tcPr>
            <w:tcW w:w="1276" w:type="dxa"/>
            <w:vMerge/>
          </w:tcPr>
          <w:p w14:paraId="32363027" w14:textId="77777777" w:rsidR="001E63B5" w:rsidRPr="00C13CAD" w:rsidRDefault="001E63B5" w:rsidP="001E63B5">
            <w:pPr>
              <w:pStyle w:val="56"/>
            </w:pPr>
          </w:p>
        </w:tc>
        <w:tc>
          <w:tcPr>
            <w:tcW w:w="1701" w:type="dxa"/>
          </w:tcPr>
          <w:p w14:paraId="63E22620" w14:textId="6FB9DFD1" w:rsidR="001E63B5" w:rsidRPr="00C13CAD" w:rsidRDefault="001E63B5" w:rsidP="001E63B5">
            <w:pPr>
              <w:pStyle w:val="56"/>
            </w:pPr>
            <w:r w:rsidRPr="00C13CAD">
              <w:t>改变环境景观</w:t>
            </w:r>
          </w:p>
        </w:tc>
        <w:tc>
          <w:tcPr>
            <w:tcW w:w="5313" w:type="dxa"/>
          </w:tcPr>
          <w:p w14:paraId="75DD9148" w14:textId="1E34F1E1" w:rsidR="001E63B5" w:rsidRPr="00C13CAD" w:rsidRDefault="00377409" w:rsidP="001E63B5">
            <w:pPr>
              <w:pStyle w:val="56"/>
            </w:pPr>
            <w:r w:rsidRPr="00C13CAD">
              <w:t>丧失环境自然景观</w:t>
            </w:r>
          </w:p>
        </w:tc>
      </w:tr>
      <w:tr w:rsidR="00D16018" w:rsidRPr="00C13CAD" w14:paraId="4759BC57" w14:textId="77777777" w:rsidTr="00377409">
        <w:tc>
          <w:tcPr>
            <w:tcW w:w="694" w:type="dxa"/>
            <w:vMerge w:val="restart"/>
          </w:tcPr>
          <w:p w14:paraId="4934B0CB" w14:textId="1475A435" w:rsidR="00377409" w:rsidRPr="00C13CAD" w:rsidRDefault="00377409" w:rsidP="001E63B5">
            <w:pPr>
              <w:pStyle w:val="56"/>
            </w:pPr>
            <w:r w:rsidRPr="00C13CAD">
              <w:t>2</w:t>
            </w:r>
          </w:p>
        </w:tc>
        <w:tc>
          <w:tcPr>
            <w:tcW w:w="1276" w:type="dxa"/>
            <w:vMerge w:val="restart"/>
          </w:tcPr>
          <w:p w14:paraId="056F25A1" w14:textId="76234FDF" w:rsidR="00377409" w:rsidRPr="00C13CAD" w:rsidRDefault="006E0529" w:rsidP="00377409">
            <w:pPr>
              <w:pStyle w:val="56"/>
            </w:pPr>
            <w:r w:rsidRPr="00C13CAD">
              <w:t>规划实施过程中的环境影响</w:t>
            </w:r>
          </w:p>
        </w:tc>
        <w:tc>
          <w:tcPr>
            <w:tcW w:w="1701" w:type="dxa"/>
          </w:tcPr>
          <w:p w14:paraId="140348B7" w14:textId="1B2A2684" w:rsidR="00377409" w:rsidRPr="00C13CAD" w:rsidRDefault="00377409" w:rsidP="001E63B5">
            <w:pPr>
              <w:pStyle w:val="56"/>
            </w:pPr>
            <w:r w:rsidRPr="00C13CAD">
              <w:t>占地</w:t>
            </w:r>
          </w:p>
        </w:tc>
        <w:tc>
          <w:tcPr>
            <w:tcW w:w="5313" w:type="dxa"/>
          </w:tcPr>
          <w:p w14:paraId="5D0942EF" w14:textId="3B407380" w:rsidR="00377409" w:rsidRPr="00C13CAD" w:rsidRDefault="00377409" w:rsidP="001E63B5">
            <w:pPr>
              <w:pStyle w:val="56"/>
            </w:pPr>
            <w:r w:rsidRPr="00C13CAD">
              <w:t>项目永久及临时占用土地，其中占用耕地对农业生态环境造成影响，其他占地对植被的影响，对野生动物的影响。</w:t>
            </w:r>
          </w:p>
        </w:tc>
      </w:tr>
      <w:tr w:rsidR="00D16018" w:rsidRPr="00C13CAD" w14:paraId="340CD4D3" w14:textId="77777777" w:rsidTr="00377409">
        <w:tc>
          <w:tcPr>
            <w:tcW w:w="694" w:type="dxa"/>
            <w:vMerge/>
          </w:tcPr>
          <w:p w14:paraId="589B3690" w14:textId="77777777" w:rsidR="00377409" w:rsidRPr="00C13CAD" w:rsidRDefault="00377409" w:rsidP="001E63B5">
            <w:pPr>
              <w:pStyle w:val="56"/>
            </w:pPr>
          </w:p>
        </w:tc>
        <w:tc>
          <w:tcPr>
            <w:tcW w:w="1276" w:type="dxa"/>
            <w:vMerge/>
          </w:tcPr>
          <w:p w14:paraId="55890DCD" w14:textId="77777777" w:rsidR="00377409" w:rsidRPr="00C13CAD" w:rsidRDefault="00377409" w:rsidP="001E63B5">
            <w:pPr>
              <w:pStyle w:val="56"/>
            </w:pPr>
          </w:p>
        </w:tc>
        <w:tc>
          <w:tcPr>
            <w:tcW w:w="1701" w:type="dxa"/>
          </w:tcPr>
          <w:p w14:paraId="05E34300" w14:textId="1CDE8042" w:rsidR="00377409" w:rsidRPr="00C13CAD" w:rsidRDefault="00377409" w:rsidP="001E63B5">
            <w:pPr>
              <w:pStyle w:val="56"/>
            </w:pPr>
            <w:r w:rsidRPr="00C13CAD">
              <w:t>土石方开挖</w:t>
            </w:r>
          </w:p>
        </w:tc>
        <w:tc>
          <w:tcPr>
            <w:tcW w:w="5313" w:type="dxa"/>
          </w:tcPr>
          <w:p w14:paraId="7A8DFC16" w14:textId="30DC8E8E" w:rsidR="00377409" w:rsidRPr="00C13CAD" w:rsidRDefault="00377409" w:rsidP="001E63B5">
            <w:pPr>
              <w:pStyle w:val="56"/>
            </w:pPr>
            <w:r w:rsidRPr="00C13CAD">
              <w:t>土方挖填产生粉尘对大气环境和周围环境敏感目标造成影响。以及开挖机械对周边声环境造成影响</w:t>
            </w:r>
          </w:p>
        </w:tc>
      </w:tr>
      <w:tr w:rsidR="00D16018" w:rsidRPr="00C13CAD" w14:paraId="20C37570" w14:textId="77777777" w:rsidTr="00377409">
        <w:tc>
          <w:tcPr>
            <w:tcW w:w="694" w:type="dxa"/>
            <w:vMerge/>
          </w:tcPr>
          <w:p w14:paraId="0D05FBC2" w14:textId="77777777" w:rsidR="00377409" w:rsidRPr="00C13CAD" w:rsidRDefault="00377409" w:rsidP="001E63B5">
            <w:pPr>
              <w:pStyle w:val="56"/>
            </w:pPr>
          </w:p>
        </w:tc>
        <w:tc>
          <w:tcPr>
            <w:tcW w:w="1276" w:type="dxa"/>
            <w:vMerge/>
          </w:tcPr>
          <w:p w14:paraId="39980716" w14:textId="77777777" w:rsidR="00377409" w:rsidRPr="00C13CAD" w:rsidRDefault="00377409" w:rsidP="001E63B5">
            <w:pPr>
              <w:pStyle w:val="56"/>
            </w:pPr>
          </w:p>
        </w:tc>
        <w:tc>
          <w:tcPr>
            <w:tcW w:w="1701" w:type="dxa"/>
          </w:tcPr>
          <w:p w14:paraId="1854A705" w14:textId="24E5C9F2" w:rsidR="00377409" w:rsidRPr="00C13CAD" w:rsidRDefault="00377409" w:rsidP="001E63B5">
            <w:pPr>
              <w:pStyle w:val="56"/>
            </w:pPr>
            <w:r w:rsidRPr="00C13CAD">
              <w:t>施工材料的装卸和运输</w:t>
            </w:r>
          </w:p>
        </w:tc>
        <w:tc>
          <w:tcPr>
            <w:tcW w:w="5313" w:type="dxa"/>
          </w:tcPr>
          <w:p w14:paraId="02981DFF" w14:textId="5AF85817" w:rsidR="00377409" w:rsidRPr="00C13CAD" w:rsidRDefault="00377409" w:rsidP="001E63B5">
            <w:pPr>
              <w:pStyle w:val="56"/>
            </w:pPr>
            <w:r w:rsidRPr="00C13CAD">
              <w:t>施工粉状材料装卸、临时堆放过程中起尘对大气环境和周围环境敏感目标造成影响。施工机械和运输车辆排放废气对大气环境和周围环境敏感目标造成影响。</w:t>
            </w:r>
          </w:p>
        </w:tc>
      </w:tr>
      <w:tr w:rsidR="00D16018" w:rsidRPr="00C13CAD" w14:paraId="14DC5A3E" w14:textId="77777777" w:rsidTr="00377409">
        <w:tc>
          <w:tcPr>
            <w:tcW w:w="694" w:type="dxa"/>
            <w:vMerge/>
          </w:tcPr>
          <w:p w14:paraId="59DBAC7F" w14:textId="77777777" w:rsidR="00377409" w:rsidRPr="00C13CAD" w:rsidRDefault="00377409" w:rsidP="001E63B5">
            <w:pPr>
              <w:pStyle w:val="56"/>
            </w:pPr>
          </w:p>
        </w:tc>
        <w:tc>
          <w:tcPr>
            <w:tcW w:w="1276" w:type="dxa"/>
            <w:vMerge/>
          </w:tcPr>
          <w:p w14:paraId="5B756D09" w14:textId="77777777" w:rsidR="00377409" w:rsidRPr="00C13CAD" w:rsidRDefault="00377409" w:rsidP="001E63B5">
            <w:pPr>
              <w:pStyle w:val="56"/>
            </w:pPr>
          </w:p>
        </w:tc>
        <w:tc>
          <w:tcPr>
            <w:tcW w:w="1701" w:type="dxa"/>
          </w:tcPr>
          <w:p w14:paraId="42E4D77F" w14:textId="6F3ED779" w:rsidR="00377409" w:rsidRPr="00C13CAD" w:rsidRDefault="00377409" w:rsidP="001E63B5">
            <w:pPr>
              <w:pStyle w:val="56"/>
            </w:pPr>
            <w:r w:rsidRPr="00C13CAD">
              <w:t>主体工程修建</w:t>
            </w:r>
          </w:p>
        </w:tc>
        <w:tc>
          <w:tcPr>
            <w:tcW w:w="5313" w:type="dxa"/>
          </w:tcPr>
          <w:p w14:paraId="602C0C2F" w14:textId="29578C04" w:rsidR="00377409" w:rsidRPr="00C13CAD" w:rsidRDefault="000E553C" w:rsidP="000E553C">
            <w:pPr>
              <w:pStyle w:val="56"/>
            </w:pPr>
            <w:r w:rsidRPr="00C13CAD">
              <w:t>建设</w:t>
            </w:r>
            <w:r w:rsidR="00377409" w:rsidRPr="00C13CAD">
              <w:t>过程中会产生一定量的施工废水、生活废水会影响周边水环境，以及施工过程中产生的机械噪声对周边声环境</w:t>
            </w:r>
            <w:r w:rsidRPr="00C13CAD">
              <w:t>敏感目标</w:t>
            </w:r>
            <w:r w:rsidR="00377409" w:rsidRPr="00C13CAD">
              <w:t>产生影响，产生的建筑垃圾和生活垃圾会直接或间接的影响水环境和土壤环境等。</w:t>
            </w:r>
            <w:r w:rsidRPr="00C13CAD">
              <w:t>建设</w:t>
            </w:r>
            <w:r w:rsidR="00377409" w:rsidRPr="00C13CAD">
              <w:t>过程中会产生施工扬尘及粉尘类的</w:t>
            </w:r>
            <w:r w:rsidR="006E0529" w:rsidRPr="00C13CAD">
              <w:t>污染物影响周边环境空气</w:t>
            </w:r>
          </w:p>
        </w:tc>
      </w:tr>
      <w:tr w:rsidR="00D16018" w:rsidRPr="00C13CAD" w14:paraId="35DE9890" w14:textId="77777777" w:rsidTr="00377409">
        <w:tc>
          <w:tcPr>
            <w:tcW w:w="694" w:type="dxa"/>
            <w:vMerge w:val="restart"/>
          </w:tcPr>
          <w:p w14:paraId="0599FD86" w14:textId="0BD86F8D" w:rsidR="00924419" w:rsidRPr="00C13CAD" w:rsidRDefault="00924419" w:rsidP="001E63B5">
            <w:pPr>
              <w:pStyle w:val="56"/>
            </w:pPr>
            <w:r w:rsidRPr="00C13CAD">
              <w:t>3</w:t>
            </w:r>
          </w:p>
        </w:tc>
        <w:tc>
          <w:tcPr>
            <w:tcW w:w="1276" w:type="dxa"/>
            <w:vMerge w:val="restart"/>
          </w:tcPr>
          <w:p w14:paraId="7F9FBAAB" w14:textId="545222C2" w:rsidR="00924419" w:rsidRPr="00C13CAD" w:rsidRDefault="00924419" w:rsidP="001E63B5">
            <w:pPr>
              <w:pStyle w:val="56"/>
            </w:pPr>
            <w:r w:rsidRPr="00C13CAD">
              <w:t>规划实施后的环境影响</w:t>
            </w:r>
          </w:p>
        </w:tc>
        <w:tc>
          <w:tcPr>
            <w:tcW w:w="1701" w:type="dxa"/>
          </w:tcPr>
          <w:p w14:paraId="2DC93847" w14:textId="378F9D50" w:rsidR="00924419" w:rsidRPr="00C13CAD" w:rsidRDefault="00924419" w:rsidP="001E63B5">
            <w:pPr>
              <w:pStyle w:val="56"/>
            </w:pPr>
            <w:r w:rsidRPr="00C13CAD">
              <w:t>垃圾（运输）臭气</w:t>
            </w:r>
          </w:p>
        </w:tc>
        <w:tc>
          <w:tcPr>
            <w:tcW w:w="5313" w:type="dxa"/>
          </w:tcPr>
          <w:p w14:paraId="1B80C3A7" w14:textId="5265C022" w:rsidR="00924419" w:rsidRPr="00C13CAD" w:rsidRDefault="00924419" w:rsidP="001E63B5">
            <w:pPr>
              <w:pStyle w:val="56"/>
            </w:pPr>
            <w:r w:rsidRPr="00C13CAD">
              <w:t>圾输送过程散发一定量的恶臭气体</w:t>
            </w:r>
            <w:r w:rsidR="002F4B88" w:rsidRPr="00C13CAD">
              <w:t>、运输扬尘以及车辆尾气</w:t>
            </w:r>
            <w:r w:rsidRPr="00C13CAD">
              <w:t>，影响沿线环境和居住人群生活环境</w:t>
            </w:r>
          </w:p>
        </w:tc>
      </w:tr>
      <w:tr w:rsidR="00D16018" w:rsidRPr="00C13CAD" w14:paraId="64D4E765" w14:textId="77777777" w:rsidTr="00377409">
        <w:tc>
          <w:tcPr>
            <w:tcW w:w="694" w:type="dxa"/>
            <w:vMerge/>
          </w:tcPr>
          <w:p w14:paraId="2519BFB2" w14:textId="1101C467" w:rsidR="00924419" w:rsidRPr="00C13CAD" w:rsidRDefault="00924419" w:rsidP="001E63B5">
            <w:pPr>
              <w:pStyle w:val="56"/>
            </w:pPr>
          </w:p>
        </w:tc>
        <w:tc>
          <w:tcPr>
            <w:tcW w:w="1276" w:type="dxa"/>
            <w:vMerge/>
          </w:tcPr>
          <w:p w14:paraId="67DBD951" w14:textId="028C1D71" w:rsidR="00924419" w:rsidRPr="00C13CAD" w:rsidRDefault="00924419" w:rsidP="001E63B5">
            <w:pPr>
              <w:pStyle w:val="56"/>
            </w:pPr>
          </w:p>
        </w:tc>
        <w:tc>
          <w:tcPr>
            <w:tcW w:w="1701" w:type="dxa"/>
          </w:tcPr>
          <w:p w14:paraId="782CE777" w14:textId="7E0F353D" w:rsidR="00924419" w:rsidRPr="00C13CAD" w:rsidRDefault="00924419" w:rsidP="001E63B5">
            <w:pPr>
              <w:pStyle w:val="56"/>
            </w:pPr>
            <w:r w:rsidRPr="00C13CAD">
              <w:t>进厂垃圾的储存和污水处理站的运行</w:t>
            </w:r>
          </w:p>
        </w:tc>
        <w:tc>
          <w:tcPr>
            <w:tcW w:w="5313" w:type="dxa"/>
          </w:tcPr>
          <w:p w14:paraId="5C59522C" w14:textId="30FA2975" w:rsidR="00924419" w:rsidRPr="00C13CAD" w:rsidRDefault="00924419" w:rsidP="006E0529">
            <w:pPr>
              <w:pStyle w:val="affffff4"/>
              <w:jc w:val="left"/>
            </w:pPr>
            <w:r w:rsidRPr="00C13CAD">
              <w:t>垃圾在垃圾贮坑中暂存期间有机物分解会产生一定的恶臭气体以及废水渗滤液，对周边大气环境和水环境有一定的影响。</w:t>
            </w:r>
          </w:p>
          <w:p w14:paraId="6DB8C7C6" w14:textId="573DCE06" w:rsidR="00924419" w:rsidRPr="00C13CAD" w:rsidRDefault="00924419" w:rsidP="006E0529">
            <w:pPr>
              <w:pStyle w:val="56"/>
              <w:jc w:val="both"/>
            </w:pPr>
            <w:r w:rsidRPr="00C13CAD">
              <w:t>污水处理站的运行会产生一定量</w:t>
            </w:r>
            <w:r w:rsidR="00705F2F" w:rsidRPr="00C13CAD">
              <w:t>的</w:t>
            </w:r>
            <w:r w:rsidRPr="00C13CAD">
              <w:t>无组织恶臭气体，无组织臭气对周边环境和敏感目标人群造成影响。污水处理系统污泥不妥善处理容易引起二次污染</w:t>
            </w:r>
          </w:p>
        </w:tc>
      </w:tr>
      <w:tr w:rsidR="00D16018" w:rsidRPr="00C13CAD" w14:paraId="7311E7DA" w14:textId="77777777" w:rsidTr="00377409">
        <w:tc>
          <w:tcPr>
            <w:tcW w:w="694" w:type="dxa"/>
            <w:vMerge/>
          </w:tcPr>
          <w:p w14:paraId="183E302E" w14:textId="77777777" w:rsidR="00924419" w:rsidRPr="00C13CAD" w:rsidRDefault="00924419" w:rsidP="001E63B5">
            <w:pPr>
              <w:pStyle w:val="56"/>
            </w:pPr>
          </w:p>
        </w:tc>
        <w:tc>
          <w:tcPr>
            <w:tcW w:w="1276" w:type="dxa"/>
            <w:vMerge/>
          </w:tcPr>
          <w:p w14:paraId="24CB2111" w14:textId="77777777" w:rsidR="00924419" w:rsidRPr="00C13CAD" w:rsidRDefault="00924419" w:rsidP="001E63B5">
            <w:pPr>
              <w:pStyle w:val="56"/>
            </w:pPr>
          </w:p>
        </w:tc>
        <w:tc>
          <w:tcPr>
            <w:tcW w:w="1701" w:type="dxa"/>
          </w:tcPr>
          <w:p w14:paraId="1FC0402D" w14:textId="45652069" w:rsidR="00924419" w:rsidRPr="00C13CAD" w:rsidRDefault="00924419" w:rsidP="001E63B5">
            <w:pPr>
              <w:pStyle w:val="56"/>
            </w:pPr>
            <w:r w:rsidRPr="00C13CAD">
              <w:t>垃圾焚烧炉</w:t>
            </w:r>
          </w:p>
        </w:tc>
        <w:tc>
          <w:tcPr>
            <w:tcW w:w="5313" w:type="dxa"/>
          </w:tcPr>
          <w:p w14:paraId="2D6ABE43" w14:textId="79A8F802" w:rsidR="00924419" w:rsidRPr="00C13CAD" w:rsidRDefault="00924419" w:rsidP="005606FC">
            <w:pPr>
              <w:pStyle w:val="56"/>
            </w:pPr>
            <w:r w:rsidRPr="00C13CAD">
              <w:t>垃圾焚烧过程中会产生含有颗粒物、</w:t>
            </w:r>
            <w:r w:rsidRPr="00C13CAD">
              <w:t>SO</w:t>
            </w:r>
            <w:r w:rsidRPr="00C13CAD">
              <w:rPr>
                <w:vertAlign w:val="subscript"/>
              </w:rPr>
              <w:t>2</w:t>
            </w:r>
            <w:r w:rsidRPr="00C13CAD">
              <w:t>、</w:t>
            </w:r>
            <w:r w:rsidRPr="00C13CAD">
              <w:t>NOx</w:t>
            </w:r>
            <w:r w:rsidRPr="00C13CAD">
              <w:t>、</w:t>
            </w:r>
            <w:r w:rsidRPr="00C13CAD">
              <w:t>HCl</w:t>
            </w:r>
            <w:r w:rsidRPr="00C13CAD">
              <w:t>、重金属、二噁英类、</w:t>
            </w:r>
            <w:r w:rsidRPr="00C13CAD">
              <w:t>CO</w:t>
            </w:r>
            <w:r w:rsidRPr="00C13CAD">
              <w:t>等焚烧烟气，影响环境空气质</w:t>
            </w:r>
            <w:r w:rsidRPr="00C13CAD">
              <w:lastRenderedPageBreak/>
              <w:t>量。会产生一定量的软化废水、锅炉废水等，主要污染因子为</w:t>
            </w:r>
            <w:r w:rsidRPr="00C13CAD">
              <w:t>SS</w:t>
            </w:r>
            <w:r w:rsidRPr="00C13CAD">
              <w:t>、</w:t>
            </w:r>
            <w:r w:rsidRPr="00C13CAD">
              <w:t>COD</w:t>
            </w:r>
            <w:r w:rsidRPr="00C13CAD">
              <w:t>、</w:t>
            </w:r>
            <w:r w:rsidRPr="00C13CAD">
              <w:t>BOD</w:t>
            </w:r>
            <w:r w:rsidRPr="00C13CAD">
              <w:rPr>
                <w:vertAlign w:val="subscript"/>
              </w:rPr>
              <w:t>5</w:t>
            </w:r>
            <w:r w:rsidRPr="00C13CAD">
              <w:t>、</w:t>
            </w:r>
            <w:r w:rsidRPr="00C13CAD">
              <w:t>NH</w:t>
            </w:r>
            <w:r w:rsidRPr="00C13CAD">
              <w:rPr>
                <w:vertAlign w:val="subscript"/>
              </w:rPr>
              <w:t>3</w:t>
            </w:r>
            <w:r w:rsidRPr="00C13CAD">
              <w:t>-N</w:t>
            </w:r>
            <w:r w:rsidRPr="00C13CAD">
              <w:t>，如收集或处理措施不当对水环境造成影</w:t>
            </w:r>
            <w:r w:rsidR="001A18F6" w:rsidRPr="00C13CAD">
              <w:t>响。还会产生一定量的炉渣等固体废物影响水环境和土壤环境。鼓引风</w:t>
            </w:r>
            <w:r w:rsidRPr="00C13CAD">
              <w:t>机、空压机、各类水泵等设备产生为噪声主要污染源，影响声环境质量及周围声环境敏感目标。</w:t>
            </w:r>
          </w:p>
        </w:tc>
      </w:tr>
      <w:tr w:rsidR="00D16018" w:rsidRPr="00C13CAD" w14:paraId="6F4480D7" w14:textId="77777777" w:rsidTr="00377409">
        <w:tc>
          <w:tcPr>
            <w:tcW w:w="694" w:type="dxa"/>
            <w:vMerge/>
          </w:tcPr>
          <w:p w14:paraId="31638AA9" w14:textId="77777777" w:rsidR="00924419" w:rsidRPr="00C13CAD" w:rsidRDefault="00924419" w:rsidP="001E63B5">
            <w:pPr>
              <w:pStyle w:val="56"/>
            </w:pPr>
          </w:p>
        </w:tc>
        <w:tc>
          <w:tcPr>
            <w:tcW w:w="1276" w:type="dxa"/>
            <w:vMerge/>
          </w:tcPr>
          <w:p w14:paraId="52CB40D9" w14:textId="77777777" w:rsidR="00924419" w:rsidRPr="00C13CAD" w:rsidRDefault="00924419" w:rsidP="001E63B5">
            <w:pPr>
              <w:pStyle w:val="56"/>
            </w:pPr>
          </w:p>
        </w:tc>
        <w:tc>
          <w:tcPr>
            <w:tcW w:w="1701" w:type="dxa"/>
          </w:tcPr>
          <w:p w14:paraId="5A839B4C" w14:textId="724466D2" w:rsidR="00924419" w:rsidRPr="00C13CAD" w:rsidRDefault="00924419" w:rsidP="001E63B5">
            <w:pPr>
              <w:pStyle w:val="56"/>
            </w:pPr>
            <w:r w:rsidRPr="00C13CAD">
              <w:t>烟气处理</w:t>
            </w:r>
          </w:p>
        </w:tc>
        <w:tc>
          <w:tcPr>
            <w:tcW w:w="5313" w:type="dxa"/>
          </w:tcPr>
          <w:p w14:paraId="05E9A3FB" w14:textId="4CC2EA7A" w:rsidR="00924419" w:rsidRPr="00C13CAD" w:rsidRDefault="00924419" w:rsidP="001E63B5">
            <w:pPr>
              <w:pStyle w:val="56"/>
            </w:pPr>
            <w:r w:rsidRPr="00C13CAD">
              <w:t>烟气处理过程中有效降低了大气污染物的排放量，但在烟气处理过程中会产生一定量的飞灰、废活性炭等危险废物，不妥善处理造成二次污染。</w:t>
            </w:r>
          </w:p>
        </w:tc>
      </w:tr>
      <w:tr w:rsidR="00D16018" w:rsidRPr="00C13CAD" w14:paraId="6E0B72D8" w14:textId="77777777" w:rsidTr="00377409">
        <w:tc>
          <w:tcPr>
            <w:tcW w:w="694" w:type="dxa"/>
            <w:vMerge/>
          </w:tcPr>
          <w:p w14:paraId="2530C593" w14:textId="77777777" w:rsidR="00924419" w:rsidRPr="00C13CAD" w:rsidRDefault="00924419" w:rsidP="001E63B5">
            <w:pPr>
              <w:pStyle w:val="56"/>
            </w:pPr>
          </w:p>
        </w:tc>
        <w:tc>
          <w:tcPr>
            <w:tcW w:w="1276" w:type="dxa"/>
            <w:vMerge/>
          </w:tcPr>
          <w:p w14:paraId="5B184D4D" w14:textId="77777777" w:rsidR="00924419" w:rsidRPr="00C13CAD" w:rsidRDefault="00924419" w:rsidP="001E63B5">
            <w:pPr>
              <w:pStyle w:val="56"/>
            </w:pPr>
          </w:p>
        </w:tc>
        <w:tc>
          <w:tcPr>
            <w:tcW w:w="1701" w:type="dxa"/>
          </w:tcPr>
          <w:p w14:paraId="4E5A65F4" w14:textId="7E4FC22B" w:rsidR="00924419" w:rsidRPr="00C13CAD" w:rsidRDefault="00924419" w:rsidP="001E63B5">
            <w:pPr>
              <w:pStyle w:val="56"/>
            </w:pPr>
            <w:r w:rsidRPr="00C13CAD">
              <w:t>工作人员的活动</w:t>
            </w:r>
          </w:p>
        </w:tc>
        <w:tc>
          <w:tcPr>
            <w:tcW w:w="5313" w:type="dxa"/>
          </w:tcPr>
          <w:p w14:paraId="7D061974" w14:textId="6D87B370" w:rsidR="00924419" w:rsidRPr="00C13CAD" w:rsidRDefault="00924419" w:rsidP="001E63B5">
            <w:pPr>
              <w:pStyle w:val="56"/>
            </w:pPr>
            <w:r w:rsidRPr="00C13CAD">
              <w:t>职工产生一定量的生活废水和生活垃圾，处理不当易影响二次污染，影响人群健康。</w:t>
            </w:r>
          </w:p>
        </w:tc>
      </w:tr>
      <w:tr w:rsidR="00D16018" w:rsidRPr="00C13CAD" w14:paraId="485E88E4" w14:textId="77777777" w:rsidTr="00377409">
        <w:tc>
          <w:tcPr>
            <w:tcW w:w="694" w:type="dxa"/>
            <w:vMerge/>
          </w:tcPr>
          <w:p w14:paraId="69C9BBF8" w14:textId="77777777" w:rsidR="00924419" w:rsidRPr="00C13CAD" w:rsidRDefault="00924419" w:rsidP="001E63B5">
            <w:pPr>
              <w:pStyle w:val="56"/>
            </w:pPr>
          </w:p>
        </w:tc>
        <w:tc>
          <w:tcPr>
            <w:tcW w:w="1276" w:type="dxa"/>
            <w:vMerge/>
          </w:tcPr>
          <w:p w14:paraId="7B3D031E" w14:textId="77777777" w:rsidR="00924419" w:rsidRPr="00C13CAD" w:rsidRDefault="00924419" w:rsidP="001E63B5">
            <w:pPr>
              <w:pStyle w:val="56"/>
            </w:pPr>
          </w:p>
        </w:tc>
        <w:tc>
          <w:tcPr>
            <w:tcW w:w="1701" w:type="dxa"/>
          </w:tcPr>
          <w:p w14:paraId="6EAD7EF2" w14:textId="41AFD342" w:rsidR="00924419" w:rsidRPr="00C13CAD" w:rsidRDefault="00924419" w:rsidP="001E63B5">
            <w:pPr>
              <w:pStyle w:val="56"/>
            </w:pPr>
            <w:r w:rsidRPr="00C13CAD">
              <w:t>绿化工程</w:t>
            </w:r>
          </w:p>
        </w:tc>
        <w:tc>
          <w:tcPr>
            <w:tcW w:w="5313" w:type="dxa"/>
          </w:tcPr>
          <w:p w14:paraId="10EBFD3B" w14:textId="4C660EDD" w:rsidR="00924419" w:rsidRPr="00C13CAD" w:rsidRDefault="00924419" w:rsidP="001E63B5">
            <w:pPr>
              <w:pStyle w:val="56"/>
            </w:pPr>
            <w:r w:rsidRPr="00C13CAD">
              <w:t>对规划厂址进行绿化，降低生态环境的影响</w:t>
            </w:r>
          </w:p>
        </w:tc>
      </w:tr>
    </w:tbl>
    <w:p w14:paraId="0959AC97" w14:textId="77777777" w:rsidR="001E63B5" w:rsidRPr="00C13CAD" w:rsidRDefault="001E63B5" w:rsidP="00A10F04">
      <w:pPr>
        <w:pStyle w:val="52"/>
      </w:pPr>
    </w:p>
    <w:p w14:paraId="5B9EC24D" w14:textId="07A3CFCD" w:rsidR="001C5509" w:rsidRPr="00C13CAD" w:rsidRDefault="001C5509" w:rsidP="003265B6">
      <w:pPr>
        <w:ind w:firstLine="480"/>
      </w:pPr>
      <w:r w:rsidRPr="00C13CAD">
        <w:t>采用矩阵识别法对</w:t>
      </w:r>
      <w:r w:rsidR="005606FC" w:rsidRPr="00C13CAD">
        <w:t>规划</w:t>
      </w:r>
      <w:r w:rsidRPr="00C13CAD">
        <w:t>建设活动产生的环境影响因素进行识别，自然环境要素为环境空气、地表水、地下水、声环境、植物、动物、土壤等；社会环境要素有交通运输、区域经济、农业生产、人群健康、区域景观、区域经济发展等，该</w:t>
      </w:r>
      <w:r w:rsidR="005606FC" w:rsidRPr="00C13CAD">
        <w:t>规划</w:t>
      </w:r>
      <w:r w:rsidRPr="00C13CAD">
        <w:t>环境因素识别结果分别见表</w:t>
      </w:r>
      <w:r w:rsidRPr="00C13CAD">
        <w:t>4</w:t>
      </w:r>
      <w:r w:rsidR="003265B6" w:rsidRPr="00C13CAD">
        <w:t>.1</w:t>
      </w:r>
      <w:r w:rsidRPr="00C13CAD">
        <w:t>-</w:t>
      </w:r>
      <w:r w:rsidR="00924419" w:rsidRPr="00C13CAD">
        <w:t>2</w:t>
      </w:r>
      <w:r w:rsidRPr="00C13CAD">
        <w:t>。</w:t>
      </w:r>
    </w:p>
    <w:p w14:paraId="7490F27D" w14:textId="389AFF58" w:rsidR="001C5509" w:rsidRPr="00C13CAD" w:rsidRDefault="001C5509" w:rsidP="00FF245A">
      <w:pPr>
        <w:pStyle w:val="52"/>
      </w:pPr>
      <w:r w:rsidRPr="00C13CAD">
        <w:t>表</w:t>
      </w:r>
      <w:r w:rsidRPr="00C13CAD">
        <w:t>4</w:t>
      </w:r>
      <w:r w:rsidR="003265B6" w:rsidRPr="00C13CAD">
        <w:t>.1</w:t>
      </w:r>
      <w:r w:rsidRPr="00C13CAD">
        <w:t>-</w:t>
      </w:r>
      <w:r w:rsidR="00924419" w:rsidRPr="00C13CAD">
        <w:t xml:space="preserve">2  </w:t>
      </w:r>
      <w:r w:rsidR="00815D99" w:rsidRPr="00C13CAD">
        <w:t xml:space="preserve"> </w:t>
      </w:r>
      <w:r w:rsidR="00924419" w:rsidRPr="00C13CAD">
        <w:t>规划</w:t>
      </w:r>
      <w:r w:rsidRPr="00C13CAD">
        <w:t>建设环境影响程度识别表</w:t>
      </w:r>
    </w:p>
    <w:tbl>
      <w:tblPr>
        <w:tblStyle w:val="140"/>
        <w:tblW w:w="5000" w:type="pct"/>
        <w:tblLook w:val="00A0" w:firstRow="1" w:lastRow="0" w:firstColumn="1" w:lastColumn="0" w:noHBand="0" w:noVBand="0"/>
      </w:tblPr>
      <w:tblGrid>
        <w:gridCol w:w="569"/>
        <w:gridCol w:w="1116"/>
        <w:gridCol w:w="1154"/>
        <w:gridCol w:w="1394"/>
        <w:gridCol w:w="1357"/>
        <w:gridCol w:w="1757"/>
        <w:gridCol w:w="1637"/>
      </w:tblGrid>
      <w:tr w:rsidR="00D16018" w:rsidRPr="00C13CAD" w14:paraId="4EEDE80F" w14:textId="77777777" w:rsidTr="008A5200">
        <w:tc>
          <w:tcPr>
            <w:tcW w:w="938" w:type="pct"/>
            <w:gridSpan w:val="2"/>
          </w:tcPr>
          <w:p w14:paraId="77B3A28A" w14:textId="77777777" w:rsidR="001C5509" w:rsidRPr="00C13CAD" w:rsidRDefault="001C5509" w:rsidP="003265B6">
            <w:pPr>
              <w:pStyle w:val="61"/>
              <w:rPr>
                <w:rFonts w:ascii="Times New Roman" w:hAnsi="Times New Roman"/>
              </w:rPr>
            </w:pPr>
            <w:r w:rsidRPr="00C13CAD">
              <w:rPr>
                <w:rFonts w:ascii="Times New Roman" w:hAnsi="Times New Roman"/>
              </w:rPr>
              <w:t>类别</w:t>
            </w:r>
          </w:p>
          <w:p w14:paraId="416F6F29" w14:textId="77777777" w:rsidR="001C5509" w:rsidRPr="00C13CAD" w:rsidRDefault="001C5509" w:rsidP="003265B6">
            <w:pPr>
              <w:pStyle w:val="61"/>
              <w:rPr>
                <w:rFonts w:ascii="Times New Roman" w:hAnsi="Times New Roman"/>
              </w:rPr>
            </w:pPr>
            <w:r w:rsidRPr="00C13CAD">
              <w:rPr>
                <w:rFonts w:ascii="Times New Roman" w:hAnsi="Times New Roman"/>
              </w:rPr>
              <w:t>环境因素</w:t>
            </w:r>
          </w:p>
        </w:tc>
        <w:tc>
          <w:tcPr>
            <w:tcW w:w="642" w:type="pct"/>
          </w:tcPr>
          <w:p w14:paraId="6B084871" w14:textId="77777777" w:rsidR="001C5509" w:rsidRPr="00C13CAD" w:rsidRDefault="001C5509" w:rsidP="003265B6">
            <w:pPr>
              <w:pStyle w:val="61"/>
              <w:rPr>
                <w:rFonts w:ascii="Times New Roman" w:hAnsi="Times New Roman"/>
              </w:rPr>
            </w:pPr>
            <w:r w:rsidRPr="00C13CAD">
              <w:rPr>
                <w:rFonts w:ascii="Times New Roman" w:hAnsi="Times New Roman"/>
              </w:rPr>
              <w:t>土地利用改变</w:t>
            </w:r>
          </w:p>
        </w:tc>
        <w:tc>
          <w:tcPr>
            <w:tcW w:w="776" w:type="pct"/>
          </w:tcPr>
          <w:p w14:paraId="37CFFB02" w14:textId="77777777" w:rsidR="001C5509" w:rsidRPr="00C13CAD" w:rsidRDefault="001C5509" w:rsidP="003265B6">
            <w:pPr>
              <w:pStyle w:val="61"/>
              <w:rPr>
                <w:rFonts w:ascii="Times New Roman" w:hAnsi="Times New Roman"/>
              </w:rPr>
            </w:pPr>
            <w:r w:rsidRPr="00C13CAD">
              <w:rPr>
                <w:rFonts w:ascii="Times New Roman" w:hAnsi="Times New Roman"/>
              </w:rPr>
              <w:t>区域布局功能布置</w:t>
            </w:r>
          </w:p>
        </w:tc>
        <w:tc>
          <w:tcPr>
            <w:tcW w:w="755" w:type="pct"/>
          </w:tcPr>
          <w:p w14:paraId="40DD3B31" w14:textId="77777777" w:rsidR="001C5509" w:rsidRPr="00C13CAD" w:rsidRDefault="001C5509" w:rsidP="003265B6">
            <w:pPr>
              <w:pStyle w:val="61"/>
              <w:rPr>
                <w:rFonts w:ascii="Times New Roman" w:hAnsi="Times New Roman"/>
              </w:rPr>
            </w:pPr>
            <w:r w:rsidRPr="00C13CAD">
              <w:rPr>
                <w:rFonts w:ascii="Times New Roman" w:hAnsi="Times New Roman"/>
              </w:rPr>
              <w:t>能源及水资源消耗</w:t>
            </w:r>
          </w:p>
        </w:tc>
        <w:tc>
          <w:tcPr>
            <w:tcW w:w="978" w:type="pct"/>
          </w:tcPr>
          <w:p w14:paraId="02349AE0" w14:textId="77777777" w:rsidR="001C5509" w:rsidRPr="00C13CAD" w:rsidRDefault="001C5509" w:rsidP="003265B6">
            <w:pPr>
              <w:pStyle w:val="61"/>
              <w:rPr>
                <w:rFonts w:ascii="Times New Roman" w:hAnsi="Times New Roman"/>
              </w:rPr>
            </w:pPr>
            <w:r w:rsidRPr="00C13CAD">
              <w:rPr>
                <w:rFonts w:ascii="Times New Roman" w:hAnsi="Times New Roman"/>
              </w:rPr>
              <w:t>规划实施阶段污染物排放</w:t>
            </w:r>
          </w:p>
        </w:tc>
        <w:tc>
          <w:tcPr>
            <w:tcW w:w="911" w:type="pct"/>
          </w:tcPr>
          <w:p w14:paraId="37262F35" w14:textId="77777777" w:rsidR="001C5509" w:rsidRPr="00C13CAD" w:rsidRDefault="001C5509" w:rsidP="003265B6">
            <w:pPr>
              <w:pStyle w:val="61"/>
              <w:rPr>
                <w:rFonts w:ascii="Times New Roman" w:hAnsi="Times New Roman"/>
              </w:rPr>
            </w:pPr>
            <w:r w:rsidRPr="00C13CAD">
              <w:rPr>
                <w:rFonts w:ascii="Times New Roman" w:hAnsi="Times New Roman"/>
              </w:rPr>
              <w:t>规划实施后污染物排放</w:t>
            </w:r>
          </w:p>
        </w:tc>
      </w:tr>
      <w:tr w:rsidR="00D16018" w:rsidRPr="00C13CAD" w14:paraId="6FD670E6" w14:textId="77777777" w:rsidTr="008A5200">
        <w:tc>
          <w:tcPr>
            <w:tcW w:w="317" w:type="pct"/>
            <w:vMerge w:val="restart"/>
          </w:tcPr>
          <w:p w14:paraId="17EC7632" w14:textId="77777777" w:rsidR="001C5509" w:rsidRPr="00C13CAD" w:rsidRDefault="001C5509" w:rsidP="003265B6">
            <w:pPr>
              <w:pStyle w:val="61"/>
              <w:rPr>
                <w:rFonts w:ascii="Times New Roman" w:hAnsi="Times New Roman"/>
              </w:rPr>
            </w:pPr>
            <w:r w:rsidRPr="00C13CAD">
              <w:rPr>
                <w:rFonts w:ascii="Times New Roman" w:hAnsi="Times New Roman"/>
              </w:rPr>
              <w:t>自</w:t>
            </w:r>
          </w:p>
          <w:p w14:paraId="657F2179" w14:textId="77777777" w:rsidR="001C5509" w:rsidRPr="00C13CAD" w:rsidRDefault="001C5509" w:rsidP="003265B6">
            <w:pPr>
              <w:pStyle w:val="61"/>
              <w:rPr>
                <w:rFonts w:ascii="Times New Roman" w:hAnsi="Times New Roman"/>
              </w:rPr>
            </w:pPr>
            <w:r w:rsidRPr="00C13CAD">
              <w:rPr>
                <w:rFonts w:ascii="Times New Roman" w:hAnsi="Times New Roman"/>
              </w:rPr>
              <w:t>然</w:t>
            </w:r>
          </w:p>
          <w:p w14:paraId="5933F978" w14:textId="77777777" w:rsidR="001C5509" w:rsidRPr="00C13CAD" w:rsidRDefault="001C5509" w:rsidP="003265B6">
            <w:pPr>
              <w:pStyle w:val="61"/>
              <w:rPr>
                <w:rFonts w:ascii="Times New Roman" w:hAnsi="Times New Roman"/>
              </w:rPr>
            </w:pPr>
            <w:r w:rsidRPr="00C13CAD">
              <w:rPr>
                <w:rFonts w:ascii="Times New Roman" w:hAnsi="Times New Roman"/>
              </w:rPr>
              <w:t>环</w:t>
            </w:r>
          </w:p>
          <w:p w14:paraId="39F65A9E" w14:textId="77777777" w:rsidR="001C5509" w:rsidRPr="00C13CAD" w:rsidRDefault="001C5509" w:rsidP="003265B6">
            <w:pPr>
              <w:pStyle w:val="61"/>
              <w:rPr>
                <w:rFonts w:ascii="Times New Roman" w:hAnsi="Times New Roman"/>
              </w:rPr>
            </w:pPr>
            <w:r w:rsidRPr="00C13CAD">
              <w:rPr>
                <w:rFonts w:ascii="Times New Roman" w:hAnsi="Times New Roman"/>
              </w:rPr>
              <w:t>境</w:t>
            </w:r>
          </w:p>
        </w:tc>
        <w:tc>
          <w:tcPr>
            <w:tcW w:w="621" w:type="pct"/>
          </w:tcPr>
          <w:p w14:paraId="3AFF3A10" w14:textId="77777777" w:rsidR="001C5509" w:rsidRPr="00C13CAD" w:rsidRDefault="001C5509" w:rsidP="003265B6">
            <w:pPr>
              <w:pStyle w:val="61"/>
              <w:rPr>
                <w:rFonts w:ascii="Times New Roman" w:hAnsi="Times New Roman"/>
              </w:rPr>
            </w:pPr>
            <w:r w:rsidRPr="00C13CAD">
              <w:rPr>
                <w:rFonts w:ascii="Times New Roman" w:hAnsi="Times New Roman"/>
              </w:rPr>
              <w:t>环境空气</w:t>
            </w:r>
          </w:p>
        </w:tc>
        <w:tc>
          <w:tcPr>
            <w:tcW w:w="642" w:type="pct"/>
          </w:tcPr>
          <w:p w14:paraId="6C634968"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38041391"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0F6F7406"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41C2D58F"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911" w:type="pct"/>
          </w:tcPr>
          <w:p w14:paraId="6A879E72"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r>
      <w:tr w:rsidR="00D16018" w:rsidRPr="00C13CAD" w14:paraId="375A35DB" w14:textId="77777777" w:rsidTr="008A5200">
        <w:tc>
          <w:tcPr>
            <w:tcW w:w="317" w:type="pct"/>
            <w:vMerge/>
          </w:tcPr>
          <w:p w14:paraId="10B62091" w14:textId="77777777" w:rsidR="001C5509" w:rsidRPr="00C13CAD" w:rsidRDefault="001C5509" w:rsidP="003265B6">
            <w:pPr>
              <w:pStyle w:val="61"/>
              <w:rPr>
                <w:rFonts w:ascii="Times New Roman" w:hAnsi="Times New Roman"/>
              </w:rPr>
            </w:pPr>
          </w:p>
        </w:tc>
        <w:tc>
          <w:tcPr>
            <w:tcW w:w="621" w:type="pct"/>
          </w:tcPr>
          <w:p w14:paraId="360C1BA4" w14:textId="77777777" w:rsidR="001C5509" w:rsidRPr="00C13CAD" w:rsidRDefault="001C5509" w:rsidP="003265B6">
            <w:pPr>
              <w:pStyle w:val="61"/>
              <w:rPr>
                <w:rFonts w:ascii="Times New Roman" w:hAnsi="Times New Roman"/>
              </w:rPr>
            </w:pPr>
            <w:r w:rsidRPr="00C13CAD">
              <w:rPr>
                <w:rFonts w:ascii="Times New Roman" w:hAnsi="Times New Roman"/>
              </w:rPr>
              <w:t>地表水</w:t>
            </w:r>
          </w:p>
        </w:tc>
        <w:tc>
          <w:tcPr>
            <w:tcW w:w="642" w:type="pct"/>
          </w:tcPr>
          <w:p w14:paraId="098D2891"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0759E8D1"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1F455EDD"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4354FBF5"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911" w:type="pct"/>
          </w:tcPr>
          <w:p w14:paraId="2E52BE45"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r>
      <w:tr w:rsidR="00D16018" w:rsidRPr="00C13CAD" w14:paraId="35AE7B29" w14:textId="77777777" w:rsidTr="008A5200">
        <w:tc>
          <w:tcPr>
            <w:tcW w:w="317" w:type="pct"/>
            <w:vMerge/>
          </w:tcPr>
          <w:p w14:paraId="1AD0F5C4" w14:textId="77777777" w:rsidR="001C5509" w:rsidRPr="00C13CAD" w:rsidRDefault="001C5509" w:rsidP="003265B6">
            <w:pPr>
              <w:pStyle w:val="61"/>
              <w:rPr>
                <w:rFonts w:ascii="Times New Roman" w:hAnsi="Times New Roman"/>
              </w:rPr>
            </w:pPr>
          </w:p>
        </w:tc>
        <w:tc>
          <w:tcPr>
            <w:tcW w:w="621" w:type="pct"/>
          </w:tcPr>
          <w:p w14:paraId="5D71268F" w14:textId="77777777" w:rsidR="001C5509" w:rsidRPr="00C13CAD" w:rsidRDefault="001C5509" w:rsidP="003265B6">
            <w:pPr>
              <w:pStyle w:val="61"/>
              <w:rPr>
                <w:rFonts w:ascii="Times New Roman" w:hAnsi="Times New Roman"/>
              </w:rPr>
            </w:pPr>
            <w:r w:rsidRPr="00C13CAD">
              <w:rPr>
                <w:rFonts w:ascii="Times New Roman" w:hAnsi="Times New Roman"/>
              </w:rPr>
              <w:t>地下水</w:t>
            </w:r>
          </w:p>
        </w:tc>
        <w:tc>
          <w:tcPr>
            <w:tcW w:w="642" w:type="pct"/>
          </w:tcPr>
          <w:p w14:paraId="58E12B4B"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5146B2F0"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204B8119"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0BA462BE"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3C6CD184"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3D50C8B6" w14:textId="77777777" w:rsidTr="008A5200">
        <w:tc>
          <w:tcPr>
            <w:tcW w:w="317" w:type="pct"/>
            <w:vMerge/>
          </w:tcPr>
          <w:p w14:paraId="01B7B54E" w14:textId="77777777" w:rsidR="001C5509" w:rsidRPr="00C13CAD" w:rsidRDefault="001C5509" w:rsidP="003265B6">
            <w:pPr>
              <w:pStyle w:val="61"/>
              <w:rPr>
                <w:rFonts w:ascii="Times New Roman" w:hAnsi="Times New Roman"/>
              </w:rPr>
            </w:pPr>
          </w:p>
        </w:tc>
        <w:tc>
          <w:tcPr>
            <w:tcW w:w="621" w:type="pct"/>
          </w:tcPr>
          <w:p w14:paraId="7FB329E7" w14:textId="77777777" w:rsidR="001C5509" w:rsidRPr="00C13CAD" w:rsidRDefault="001C5509" w:rsidP="003265B6">
            <w:pPr>
              <w:pStyle w:val="61"/>
              <w:rPr>
                <w:rFonts w:ascii="Times New Roman" w:hAnsi="Times New Roman"/>
              </w:rPr>
            </w:pPr>
            <w:r w:rsidRPr="00C13CAD">
              <w:rPr>
                <w:rFonts w:ascii="Times New Roman" w:hAnsi="Times New Roman"/>
              </w:rPr>
              <w:t>声环境</w:t>
            </w:r>
          </w:p>
        </w:tc>
        <w:tc>
          <w:tcPr>
            <w:tcW w:w="642" w:type="pct"/>
          </w:tcPr>
          <w:p w14:paraId="175B8872"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2D8E3BD5"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449A199E"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66D5A7ED"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911" w:type="pct"/>
          </w:tcPr>
          <w:p w14:paraId="2D980DA9"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1D52328E" w14:textId="77777777" w:rsidTr="008A5200">
        <w:tc>
          <w:tcPr>
            <w:tcW w:w="317" w:type="pct"/>
            <w:vMerge/>
          </w:tcPr>
          <w:p w14:paraId="5F30D06C" w14:textId="77777777" w:rsidR="001C5509" w:rsidRPr="00C13CAD" w:rsidRDefault="001C5509" w:rsidP="003265B6">
            <w:pPr>
              <w:pStyle w:val="61"/>
              <w:rPr>
                <w:rFonts w:ascii="Times New Roman" w:hAnsi="Times New Roman"/>
              </w:rPr>
            </w:pPr>
          </w:p>
        </w:tc>
        <w:tc>
          <w:tcPr>
            <w:tcW w:w="621" w:type="pct"/>
          </w:tcPr>
          <w:p w14:paraId="6EB8A50F" w14:textId="77777777" w:rsidR="001C5509" w:rsidRPr="00C13CAD" w:rsidRDefault="001C5509" w:rsidP="003265B6">
            <w:pPr>
              <w:pStyle w:val="61"/>
              <w:rPr>
                <w:rFonts w:ascii="Times New Roman" w:hAnsi="Times New Roman"/>
              </w:rPr>
            </w:pPr>
            <w:r w:rsidRPr="00C13CAD">
              <w:rPr>
                <w:rFonts w:ascii="Times New Roman" w:hAnsi="Times New Roman"/>
              </w:rPr>
              <w:t>植物</w:t>
            </w:r>
          </w:p>
        </w:tc>
        <w:tc>
          <w:tcPr>
            <w:tcW w:w="642" w:type="pct"/>
          </w:tcPr>
          <w:p w14:paraId="3CA12AE2"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76" w:type="pct"/>
          </w:tcPr>
          <w:p w14:paraId="0DF6F273"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55" w:type="pct"/>
          </w:tcPr>
          <w:p w14:paraId="55BFF127"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3F935B08"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911" w:type="pct"/>
          </w:tcPr>
          <w:p w14:paraId="13181109"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1977139B" w14:textId="77777777" w:rsidTr="008A5200">
        <w:tc>
          <w:tcPr>
            <w:tcW w:w="317" w:type="pct"/>
            <w:vMerge/>
          </w:tcPr>
          <w:p w14:paraId="756A3279" w14:textId="77777777" w:rsidR="001C5509" w:rsidRPr="00C13CAD" w:rsidRDefault="001C5509" w:rsidP="003265B6">
            <w:pPr>
              <w:pStyle w:val="61"/>
              <w:rPr>
                <w:rFonts w:ascii="Times New Roman" w:hAnsi="Times New Roman"/>
              </w:rPr>
            </w:pPr>
          </w:p>
        </w:tc>
        <w:tc>
          <w:tcPr>
            <w:tcW w:w="621" w:type="pct"/>
          </w:tcPr>
          <w:p w14:paraId="061F3157" w14:textId="77777777" w:rsidR="001C5509" w:rsidRPr="00C13CAD" w:rsidRDefault="001C5509" w:rsidP="003265B6">
            <w:pPr>
              <w:pStyle w:val="61"/>
              <w:rPr>
                <w:rFonts w:ascii="Times New Roman" w:hAnsi="Times New Roman"/>
              </w:rPr>
            </w:pPr>
            <w:r w:rsidRPr="00C13CAD">
              <w:rPr>
                <w:rFonts w:ascii="Times New Roman" w:hAnsi="Times New Roman"/>
              </w:rPr>
              <w:t>动物</w:t>
            </w:r>
          </w:p>
        </w:tc>
        <w:tc>
          <w:tcPr>
            <w:tcW w:w="642" w:type="pct"/>
          </w:tcPr>
          <w:p w14:paraId="75B480F0"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76" w:type="pct"/>
          </w:tcPr>
          <w:p w14:paraId="28C36915"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6BA301B3"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67851D45"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78C0D9F9"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2F2C1048" w14:textId="77777777" w:rsidTr="008A5200">
        <w:tc>
          <w:tcPr>
            <w:tcW w:w="317" w:type="pct"/>
            <w:vMerge/>
          </w:tcPr>
          <w:p w14:paraId="0837D563" w14:textId="77777777" w:rsidR="001C5509" w:rsidRPr="00C13CAD" w:rsidRDefault="001C5509" w:rsidP="003265B6">
            <w:pPr>
              <w:pStyle w:val="61"/>
              <w:rPr>
                <w:rFonts w:ascii="Times New Roman" w:hAnsi="Times New Roman"/>
              </w:rPr>
            </w:pPr>
          </w:p>
        </w:tc>
        <w:tc>
          <w:tcPr>
            <w:tcW w:w="621" w:type="pct"/>
          </w:tcPr>
          <w:p w14:paraId="6101F3A8" w14:textId="77777777" w:rsidR="001C5509" w:rsidRPr="00C13CAD" w:rsidRDefault="001C5509" w:rsidP="003265B6">
            <w:pPr>
              <w:pStyle w:val="61"/>
              <w:rPr>
                <w:rFonts w:ascii="Times New Roman" w:hAnsi="Times New Roman"/>
              </w:rPr>
            </w:pPr>
            <w:r w:rsidRPr="00C13CAD">
              <w:rPr>
                <w:rFonts w:ascii="Times New Roman" w:hAnsi="Times New Roman"/>
              </w:rPr>
              <w:t>土壤</w:t>
            </w:r>
          </w:p>
        </w:tc>
        <w:tc>
          <w:tcPr>
            <w:tcW w:w="642" w:type="pct"/>
          </w:tcPr>
          <w:p w14:paraId="22ED52D1"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76" w:type="pct"/>
          </w:tcPr>
          <w:p w14:paraId="058EED27"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55" w:type="pct"/>
          </w:tcPr>
          <w:p w14:paraId="572CA0BF"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661FA656"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673D211C"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1EF892BA" w14:textId="77777777" w:rsidTr="008A5200">
        <w:tc>
          <w:tcPr>
            <w:tcW w:w="317" w:type="pct"/>
            <w:vMerge w:val="restart"/>
          </w:tcPr>
          <w:p w14:paraId="48795D38" w14:textId="77777777" w:rsidR="001C5509" w:rsidRPr="00C13CAD" w:rsidRDefault="001C5509" w:rsidP="003265B6">
            <w:pPr>
              <w:pStyle w:val="61"/>
              <w:rPr>
                <w:rFonts w:ascii="Times New Roman" w:hAnsi="Times New Roman"/>
              </w:rPr>
            </w:pPr>
            <w:r w:rsidRPr="00C13CAD">
              <w:rPr>
                <w:rFonts w:ascii="Times New Roman" w:hAnsi="Times New Roman"/>
              </w:rPr>
              <w:t>社</w:t>
            </w:r>
          </w:p>
          <w:p w14:paraId="72F9F69F" w14:textId="77777777" w:rsidR="001C5509" w:rsidRPr="00C13CAD" w:rsidRDefault="001C5509" w:rsidP="003265B6">
            <w:pPr>
              <w:pStyle w:val="61"/>
              <w:rPr>
                <w:rFonts w:ascii="Times New Roman" w:hAnsi="Times New Roman"/>
              </w:rPr>
            </w:pPr>
            <w:r w:rsidRPr="00C13CAD">
              <w:rPr>
                <w:rFonts w:ascii="Times New Roman" w:hAnsi="Times New Roman"/>
              </w:rPr>
              <w:t>会</w:t>
            </w:r>
          </w:p>
          <w:p w14:paraId="7A772453" w14:textId="77777777" w:rsidR="001C5509" w:rsidRPr="00C13CAD" w:rsidRDefault="001C5509" w:rsidP="003265B6">
            <w:pPr>
              <w:pStyle w:val="61"/>
              <w:rPr>
                <w:rFonts w:ascii="Times New Roman" w:hAnsi="Times New Roman"/>
              </w:rPr>
            </w:pPr>
            <w:r w:rsidRPr="00C13CAD">
              <w:rPr>
                <w:rFonts w:ascii="Times New Roman" w:hAnsi="Times New Roman"/>
              </w:rPr>
              <w:t>环境</w:t>
            </w:r>
          </w:p>
        </w:tc>
        <w:tc>
          <w:tcPr>
            <w:tcW w:w="621" w:type="pct"/>
          </w:tcPr>
          <w:p w14:paraId="47B97A04" w14:textId="77777777" w:rsidR="001C5509" w:rsidRPr="00C13CAD" w:rsidRDefault="001C5509" w:rsidP="003265B6">
            <w:pPr>
              <w:pStyle w:val="61"/>
              <w:rPr>
                <w:rFonts w:ascii="Times New Roman" w:hAnsi="Times New Roman"/>
              </w:rPr>
            </w:pPr>
            <w:r w:rsidRPr="00C13CAD">
              <w:rPr>
                <w:rFonts w:ascii="Times New Roman" w:hAnsi="Times New Roman"/>
              </w:rPr>
              <w:t>交通运输</w:t>
            </w:r>
          </w:p>
        </w:tc>
        <w:tc>
          <w:tcPr>
            <w:tcW w:w="642" w:type="pct"/>
          </w:tcPr>
          <w:p w14:paraId="318ABAA7"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32277249"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2E58174A"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04823147" w14:textId="6D4C1F98" w:rsidR="001C5509" w:rsidRPr="00C13CAD" w:rsidRDefault="00924419" w:rsidP="003265B6">
            <w:pPr>
              <w:pStyle w:val="61"/>
              <w:rPr>
                <w:rFonts w:ascii="Times New Roman" w:hAnsi="Times New Roman"/>
              </w:rPr>
            </w:pPr>
            <w:r w:rsidRPr="00C13CAD">
              <w:rPr>
                <w:rFonts w:ascii="Times New Roman" w:hAnsi="Times New Roman"/>
              </w:rPr>
              <w:t>—○</w:t>
            </w:r>
          </w:p>
        </w:tc>
        <w:tc>
          <w:tcPr>
            <w:tcW w:w="911" w:type="pct"/>
          </w:tcPr>
          <w:p w14:paraId="11A91789" w14:textId="6AB269F6" w:rsidR="001C5509" w:rsidRPr="00C13CAD" w:rsidRDefault="00924419" w:rsidP="003265B6">
            <w:pPr>
              <w:pStyle w:val="61"/>
              <w:rPr>
                <w:rFonts w:ascii="Times New Roman" w:hAnsi="Times New Roman"/>
              </w:rPr>
            </w:pPr>
            <w:r w:rsidRPr="00C13CAD">
              <w:rPr>
                <w:rFonts w:ascii="Times New Roman" w:hAnsi="Times New Roman"/>
              </w:rPr>
              <w:t>—○</w:t>
            </w:r>
          </w:p>
        </w:tc>
      </w:tr>
      <w:tr w:rsidR="00D16018" w:rsidRPr="00C13CAD" w14:paraId="0B04F94B" w14:textId="77777777" w:rsidTr="008A5200">
        <w:tc>
          <w:tcPr>
            <w:tcW w:w="317" w:type="pct"/>
            <w:vMerge/>
          </w:tcPr>
          <w:p w14:paraId="4121A6A3" w14:textId="77777777" w:rsidR="001C5509" w:rsidRPr="00C13CAD" w:rsidRDefault="001C5509" w:rsidP="003265B6">
            <w:pPr>
              <w:pStyle w:val="61"/>
              <w:rPr>
                <w:rFonts w:ascii="Times New Roman" w:hAnsi="Times New Roman"/>
              </w:rPr>
            </w:pPr>
          </w:p>
        </w:tc>
        <w:tc>
          <w:tcPr>
            <w:tcW w:w="621" w:type="pct"/>
          </w:tcPr>
          <w:p w14:paraId="4302967A" w14:textId="77777777" w:rsidR="001C5509" w:rsidRPr="00C13CAD" w:rsidRDefault="001C5509" w:rsidP="003265B6">
            <w:pPr>
              <w:pStyle w:val="61"/>
              <w:rPr>
                <w:rFonts w:ascii="Times New Roman" w:hAnsi="Times New Roman"/>
              </w:rPr>
            </w:pPr>
            <w:r w:rsidRPr="00C13CAD">
              <w:rPr>
                <w:rFonts w:ascii="Times New Roman" w:hAnsi="Times New Roman"/>
              </w:rPr>
              <w:t>区域经济</w:t>
            </w:r>
          </w:p>
        </w:tc>
        <w:tc>
          <w:tcPr>
            <w:tcW w:w="642" w:type="pct"/>
          </w:tcPr>
          <w:p w14:paraId="5553A94D"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0592C6CB"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6AE108B9"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56189D23"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09513257" w14:textId="564A875B" w:rsidR="001C5509" w:rsidRPr="00C13CAD" w:rsidRDefault="0092441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r>
      <w:tr w:rsidR="00D16018" w:rsidRPr="00C13CAD" w14:paraId="072D91EA" w14:textId="77777777" w:rsidTr="008A5200">
        <w:tc>
          <w:tcPr>
            <w:tcW w:w="317" w:type="pct"/>
            <w:vMerge/>
          </w:tcPr>
          <w:p w14:paraId="58DC62E0" w14:textId="77777777" w:rsidR="001C5509" w:rsidRPr="00C13CAD" w:rsidRDefault="001C5509" w:rsidP="003265B6">
            <w:pPr>
              <w:pStyle w:val="61"/>
              <w:rPr>
                <w:rFonts w:ascii="Times New Roman" w:hAnsi="Times New Roman"/>
              </w:rPr>
            </w:pPr>
          </w:p>
        </w:tc>
        <w:tc>
          <w:tcPr>
            <w:tcW w:w="621" w:type="pct"/>
          </w:tcPr>
          <w:p w14:paraId="19CA00CC" w14:textId="77777777" w:rsidR="001C5509" w:rsidRPr="00C13CAD" w:rsidRDefault="001C5509" w:rsidP="003265B6">
            <w:pPr>
              <w:pStyle w:val="61"/>
              <w:rPr>
                <w:rFonts w:ascii="Times New Roman" w:hAnsi="Times New Roman"/>
              </w:rPr>
            </w:pPr>
            <w:r w:rsidRPr="00C13CAD">
              <w:rPr>
                <w:rFonts w:ascii="Times New Roman" w:hAnsi="Times New Roman"/>
              </w:rPr>
              <w:t>农业生产</w:t>
            </w:r>
          </w:p>
        </w:tc>
        <w:tc>
          <w:tcPr>
            <w:tcW w:w="642" w:type="pct"/>
          </w:tcPr>
          <w:p w14:paraId="758D4848"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76" w:type="pct"/>
          </w:tcPr>
          <w:p w14:paraId="481AD882"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755" w:type="pct"/>
          </w:tcPr>
          <w:p w14:paraId="48F0D1DC"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59AFCE92"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48949539"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00B283EE" w14:textId="77777777" w:rsidTr="008A5200">
        <w:tc>
          <w:tcPr>
            <w:tcW w:w="317" w:type="pct"/>
            <w:vMerge/>
          </w:tcPr>
          <w:p w14:paraId="7A436830" w14:textId="77777777" w:rsidR="001C5509" w:rsidRPr="00C13CAD" w:rsidRDefault="001C5509" w:rsidP="003265B6">
            <w:pPr>
              <w:pStyle w:val="61"/>
              <w:rPr>
                <w:rFonts w:ascii="Times New Roman" w:hAnsi="Times New Roman"/>
              </w:rPr>
            </w:pPr>
          </w:p>
        </w:tc>
        <w:tc>
          <w:tcPr>
            <w:tcW w:w="621" w:type="pct"/>
          </w:tcPr>
          <w:p w14:paraId="070103C2" w14:textId="77777777" w:rsidR="001C5509" w:rsidRPr="00C13CAD" w:rsidRDefault="001C5509" w:rsidP="003265B6">
            <w:pPr>
              <w:pStyle w:val="61"/>
              <w:rPr>
                <w:rFonts w:ascii="Times New Roman" w:hAnsi="Times New Roman"/>
              </w:rPr>
            </w:pPr>
            <w:r w:rsidRPr="00C13CAD">
              <w:rPr>
                <w:rFonts w:ascii="Times New Roman" w:hAnsi="Times New Roman"/>
              </w:rPr>
              <w:t>人群健康</w:t>
            </w:r>
          </w:p>
        </w:tc>
        <w:tc>
          <w:tcPr>
            <w:tcW w:w="642" w:type="pct"/>
          </w:tcPr>
          <w:p w14:paraId="4CF9E8F1"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2A6A399F"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48315AF5"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287B4CCF" w14:textId="77777777" w:rsidR="001C5509" w:rsidRPr="00C13CAD" w:rsidRDefault="001C5509" w:rsidP="003265B6">
            <w:pPr>
              <w:pStyle w:val="61"/>
              <w:rPr>
                <w:rFonts w:ascii="Times New Roman" w:hAnsi="Times New Roman"/>
              </w:rPr>
            </w:pPr>
            <w:r w:rsidRPr="00C13CAD">
              <w:rPr>
                <w:rFonts w:ascii="Times New Roman" w:hAnsi="Times New Roman"/>
              </w:rPr>
              <w:t>—</w:t>
            </w:r>
            <w:r w:rsidRPr="00C13CAD">
              <w:rPr>
                <w:rFonts w:ascii="宋体" w:eastAsia="宋体" w:hAnsi="宋体" w:cs="宋体" w:hint="eastAsia"/>
              </w:rPr>
              <w:t>◎</w:t>
            </w:r>
          </w:p>
        </w:tc>
        <w:tc>
          <w:tcPr>
            <w:tcW w:w="911" w:type="pct"/>
          </w:tcPr>
          <w:p w14:paraId="1D3E78F1"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32AFF7EF" w14:textId="77777777" w:rsidTr="008A5200">
        <w:tc>
          <w:tcPr>
            <w:tcW w:w="317" w:type="pct"/>
            <w:vMerge/>
          </w:tcPr>
          <w:p w14:paraId="5B7BF4C9" w14:textId="77777777" w:rsidR="001C5509" w:rsidRPr="00C13CAD" w:rsidRDefault="001C5509" w:rsidP="003265B6">
            <w:pPr>
              <w:pStyle w:val="61"/>
              <w:rPr>
                <w:rFonts w:ascii="Times New Roman" w:hAnsi="Times New Roman"/>
              </w:rPr>
            </w:pPr>
          </w:p>
        </w:tc>
        <w:tc>
          <w:tcPr>
            <w:tcW w:w="621" w:type="pct"/>
          </w:tcPr>
          <w:p w14:paraId="3D6AAD1F" w14:textId="77777777" w:rsidR="001C5509" w:rsidRPr="00C13CAD" w:rsidRDefault="001C5509" w:rsidP="003265B6">
            <w:pPr>
              <w:pStyle w:val="61"/>
              <w:rPr>
                <w:rFonts w:ascii="Times New Roman" w:hAnsi="Times New Roman"/>
              </w:rPr>
            </w:pPr>
            <w:r w:rsidRPr="00C13CAD">
              <w:rPr>
                <w:rFonts w:ascii="Times New Roman" w:hAnsi="Times New Roman"/>
              </w:rPr>
              <w:t>景观</w:t>
            </w:r>
          </w:p>
        </w:tc>
        <w:tc>
          <w:tcPr>
            <w:tcW w:w="642" w:type="pct"/>
          </w:tcPr>
          <w:p w14:paraId="408044FF"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76" w:type="pct"/>
          </w:tcPr>
          <w:p w14:paraId="13E3B019"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755" w:type="pct"/>
          </w:tcPr>
          <w:p w14:paraId="20E7712C"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78" w:type="pct"/>
          </w:tcPr>
          <w:p w14:paraId="69ED6066"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911" w:type="pct"/>
          </w:tcPr>
          <w:p w14:paraId="52982AD4"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320A2E26" w14:textId="77777777" w:rsidTr="008A5200">
        <w:tc>
          <w:tcPr>
            <w:tcW w:w="5000" w:type="pct"/>
            <w:gridSpan w:val="7"/>
          </w:tcPr>
          <w:p w14:paraId="23C75B66" w14:textId="77777777" w:rsidR="001C5509" w:rsidRPr="00C13CAD" w:rsidRDefault="001C5509" w:rsidP="003265B6">
            <w:pPr>
              <w:pStyle w:val="61"/>
              <w:rPr>
                <w:rFonts w:ascii="Times New Roman" w:hAnsi="Times New Roman"/>
              </w:rPr>
            </w:pPr>
            <w:r w:rsidRPr="00C13CAD">
              <w:rPr>
                <w:rFonts w:ascii="Times New Roman" w:hAnsi="Times New Roman"/>
              </w:rPr>
              <w:t>注：</w:t>
            </w:r>
            <w:r w:rsidRPr="00C13CAD">
              <w:rPr>
                <w:rFonts w:ascii="Times New Roman" w:hAnsi="Times New Roman"/>
              </w:rPr>
              <w:t>“+”</w:t>
            </w:r>
            <w:r w:rsidRPr="00C13CAD">
              <w:rPr>
                <w:rFonts w:ascii="Times New Roman" w:hAnsi="Times New Roman"/>
              </w:rPr>
              <w:t>为有利影响，</w:t>
            </w:r>
            <w:r w:rsidRPr="00C13CAD">
              <w:rPr>
                <w:rFonts w:ascii="Times New Roman" w:hAnsi="Times New Roman"/>
              </w:rPr>
              <w:t>“—”</w:t>
            </w:r>
            <w:r w:rsidRPr="00C13CAD">
              <w:rPr>
                <w:rFonts w:ascii="Times New Roman" w:hAnsi="Times New Roman"/>
              </w:rPr>
              <w:t>为不利影响；</w:t>
            </w:r>
            <w:r w:rsidRPr="00C13CAD">
              <w:rPr>
                <w:rFonts w:ascii="Times New Roman" w:hAnsi="Times New Roman"/>
              </w:rPr>
              <w:t>“○”</w:t>
            </w:r>
            <w:r w:rsidRPr="00C13CAD">
              <w:rPr>
                <w:rFonts w:ascii="Times New Roman" w:hAnsi="Times New Roman"/>
              </w:rPr>
              <w:t>为轻微影响或无影响，</w:t>
            </w:r>
            <w:r w:rsidRPr="00C13CAD">
              <w:rPr>
                <w:rFonts w:ascii="Times New Roman" w:hAnsi="Times New Roman"/>
              </w:rPr>
              <w:t>“</w:t>
            </w:r>
            <w:r w:rsidRPr="00C13CAD">
              <w:rPr>
                <w:rFonts w:ascii="宋体" w:eastAsia="宋体" w:hAnsi="宋体" w:cs="宋体" w:hint="eastAsia"/>
              </w:rPr>
              <w:t>◎</w:t>
            </w:r>
            <w:r w:rsidRPr="00C13CAD">
              <w:rPr>
                <w:rFonts w:ascii="Times New Roman" w:hAnsi="Times New Roman"/>
              </w:rPr>
              <w:t>”</w:t>
            </w:r>
            <w:r w:rsidRPr="00C13CAD">
              <w:rPr>
                <w:rFonts w:ascii="Times New Roman" w:hAnsi="Times New Roman"/>
              </w:rPr>
              <w:t>为中度影响，</w:t>
            </w:r>
            <w:r w:rsidRPr="00C13CAD">
              <w:rPr>
                <w:rFonts w:ascii="Times New Roman" w:hAnsi="Times New Roman"/>
              </w:rPr>
              <w:t>“●”</w:t>
            </w:r>
            <w:r w:rsidRPr="00C13CAD">
              <w:rPr>
                <w:rFonts w:ascii="Times New Roman" w:hAnsi="Times New Roman"/>
              </w:rPr>
              <w:t>为重度影响。</w:t>
            </w:r>
          </w:p>
        </w:tc>
      </w:tr>
    </w:tbl>
    <w:p w14:paraId="4B993654" w14:textId="77777777" w:rsidR="008A5200" w:rsidRPr="00C13CAD" w:rsidRDefault="008A5200" w:rsidP="008A5200">
      <w:pPr>
        <w:pStyle w:val="afd"/>
        <w:rPr>
          <w:rFonts w:ascii="Times New Roman" w:hAnsi="Times New Roman"/>
        </w:rPr>
      </w:pPr>
    </w:p>
    <w:p w14:paraId="4FC61C24" w14:textId="6E9F38E4" w:rsidR="001C5509" w:rsidRPr="00C13CAD" w:rsidRDefault="001C5509" w:rsidP="001C5509">
      <w:pPr>
        <w:pStyle w:val="55"/>
        <w:ind w:firstLine="480"/>
        <w:rPr>
          <w:rFonts w:cs="Times New Roman"/>
        </w:rPr>
      </w:pPr>
      <w:r w:rsidRPr="00C13CAD">
        <w:rPr>
          <w:rFonts w:cs="Times New Roman"/>
        </w:rPr>
        <w:t>由表</w:t>
      </w:r>
      <w:r w:rsidRPr="00C13CAD">
        <w:rPr>
          <w:rFonts w:cs="Times New Roman"/>
        </w:rPr>
        <w:t>4</w:t>
      </w:r>
      <w:r w:rsidR="003265B6" w:rsidRPr="00C13CAD">
        <w:rPr>
          <w:rFonts w:cs="Times New Roman"/>
        </w:rPr>
        <w:t>.1</w:t>
      </w:r>
      <w:r w:rsidRPr="00C13CAD">
        <w:rPr>
          <w:rFonts w:cs="Times New Roman"/>
        </w:rPr>
        <w:t>-</w:t>
      </w:r>
      <w:r w:rsidR="00924419" w:rsidRPr="00C13CAD">
        <w:rPr>
          <w:rFonts w:cs="Times New Roman"/>
        </w:rPr>
        <w:t>2</w:t>
      </w:r>
      <w:r w:rsidRPr="00C13CAD">
        <w:rPr>
          <w:rFonts w:cs="Times New Roman"/>
        </w:rPr>
        <w:t>可知，</w:t>
      </w:r>
      <w:r w:rsidR="00924419" w:rsidRPr="00C13CAD">
        <w:rPr>
          <w:rFonts w:cs="Times New Roman"/>
        </w:rPr>
        <w:t>规划</w:t>
      </w:r>
      <w:r w:rsidRPr="00C13CAD">
        <w:rPr>
          <w:rFonts w:cs="Times New Roman"/>
        </w:rPr>
        <w:t>对区域自然条件和社会条件存在有利和不利两个方面的影响，其中对自然环境的影响多为不利影响，对社会经济的影响多为有利影响。</w:t>
      </w:r>
    </w:p>
    <w:p w14:paraId="7E3272EE" w14:textId="33F63628" w:rsidR="001C5509" w:rsidRPr="00C13CAD" w:rsidRDefault="00AD622F" w:rsidP="003265B6">
      <w:pPr>
        <w:pStyle w:val="54"/>
        <w:rPr>
          <w:rFonts w:cs="Times New Roman"/>
        </w:rPr>
      </w:pPr>
      <w:r w:rsidRPr="00C13CAD">
        <w:rPr>
          <w:rFonts w:cs="Times New Roman"/>
          <w:noProof/>
        </w:rPr>
        <mc:AlternateContent>
          <mc:Choice Requires="wps">
            <w:drawing>
              <wp:anchor distT="4294967295" distB="4294967295" distL="114299" distR="114299" simplePos="0" relativeHeight="251655168" behindDoc="0" locked="0" layoutInCell="1" allowOverlap="1" wp14:anchorId="02BDE39E" wp14:editId="49D1C72A">
                <wp:simplePos x="0" y="0"/>
                <wp:positionH relativeFrom="column">
                  <wp:posOffset>-110491</wp:posOffset>
                </wp:positionH>
                <wp:positionV relativeFrom="paragraph">
                  <wp:posOffset>-3785236</wp:posOffset>
                </wp:positionV>
                <wp:extent cx="0" cy="0"/>
                <wp:effectExtent l="0" t="0" r="0" b="0"/>
                <wp:wrapNone/>
                <wp:docPr id="3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9C2A" id="Line 260" o:spid="_x0000_s1026" style="position:absolute;left:0;text-align:left;z-index:25165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7pt,-298.05pt" to="-8.7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"/>
            </w:pict>
          </mc:Fallback>
        </mc:AlternateContent>
      </w:r>
      <w:r w:rsidR="001C5509" w:rsidRPr="00C13CAD">
        <w:rPr>
          <w:rFonts w:cs="Times New Roman"/>
        </w:rPr>
        <w:t>表</w:t>
      </w:r>
      <w:r w:rsidR="001C5509" w:rsidRPr="00C13CAD">
        <w:rPr>
          <w:rFonts w:cs="Times New Roman"/>
        </w:rPr>
        <w:t>4</w:t>
      </w:r>
      <w:r w:rsidR="003265B6" w:rsidRPr="00C13CAD">
        <w:rPr>
          <w:rFonts w:cs="Times New Roman"/>
        </w:rPr>
        <w:t>.1-</w:t>
      </w:r>
      <w:r w:rsidR="00924419" w:rsidRPr="00C13CAD">
        <w:rPr>
          <w:rFonts w:cs="Times New Roman"/>
        </w:rPr>
        <w:t xml:space="preserve">3 </w:t>
      </w:r>
      <w:r w:rsidR="00815D99" w:rsidRPr="00C13CAD">
        <w:rPr>
          <w:rFonts w:cs="Times New Roman"/>
        </w:rPr>
        <w:t xml:space="preserve">  </w:t>
      </w:r>
      <w:r w:rsidR="00924419" w:rsidRPr="00C13CAD">
        <w:rPr>
          <w:rFonts w:cs="Times New Roman"/>
        </w:rPr>
        <w:t>规划</w:t>
      </w:r>
      <w:r w:rsidR="001C5509" w:rsidRPr="00C13CAD">
        <w:rPr>
          <w:rFonts w:cs="Times New Roman"/>
        </w:rPr>
        <w:t>建设环境影响性质分析</w:t>
      </w:r>
    </w:p>
    <w:tbl>
      <w:tblPr>
        <w:tblStyle w:val="140"/>
        <w:tblW w:w="5000" w:type="pct"/>
        <w:tblLook w:val="00A0" w:firstRow="1" w:lastRow="0" w:firstColumn="1" w:lastColumn="0" w:noHBand="0" w:noVBand="0"/>
      </w:tblPr>
      <w:tblGrid>
        <w:gridCol w:w="709"/>
        <w:gridCol w:w="1178"/>
        <w:gridCol w:w="710"/>
        <w:gridCol w:w="710"/>
        <w:gridCol w:w="710"/>
        <w:gridCol w:w="945"/>
        <w:gridCol w:w="710"/>
        <w:gridCol w:w="710"/>
        <w:gridCol w:w="710"/>
        <w:gridCol w:w="713"/>
        <w:gridCol w:w="1179"/>
      </w:tblGrid>
      <w:tr w:rsidR="00D16018" w:rsidRPr="00C13CAD" w14:paraId="414EE15E" w14:textId="77777777" w:rsidTr="00924419">
        <w:tc>
          <w:tcPr>
            <w:tcW w:w="1051" w:type="pct"/>
            <w:gridSpan w:val="2"/>
            <w:vMerge w:val="restart"/>
          </w:tcPr>
          <w:p w14:paraId="70701D34" w14:textId="77777777" w:rsidR="001C5509" w:rsidRPr="00C13CAD" w:rsidRDefault="001C5509" w:rsidP="003265B6">
            <w:pPr>
              <w:pStyle w:val="61"/>
              <w:rPr>
                <w:rFonts w:ascii="Times New Roman" w:hAnsi="Times New Roman"/>
              </w:rPr>
            </w:pPr>
            <w:r w:rsidRPr="00C13CAD">
              <w:rPr>
                <w:rFonts w:ascii="Times New Roman" w:hAnsi="Times New Roman"/>
              </w:rPr>
              <w:t>类别</w:t>
            </w:r>
          </w:p>
          <w:p w14:paraId="181D40C4" w14:textId="77777777" w:rsidR="001C5509" w:rsidRPr="00C13CAD" w:rsidRDefault="001C5509" w:rsidP="003265B6">
            <w:pPr>
              <w:pStyle w:val="61"/>
              <w:rPr>
                <w:rFonts w:ascii="Times New Roman" w:hAnsi="Times New Roman"/>
              </w:rPr>
            </w:pPr>
            <w:r w:rsidRPr="00C13CAD">
              <w:rPr>
                <w:rFonts w:ascii="Times New Roman" w:hAnsi="Times New Roman"/>
              </w:rPr>
              <w:t>环境因素</w:t>
            </w:r>
          </w:p>
        </w:tc>
        <w:tc>
          <w:tcPr>
            <w:tcW w:w="1711" w:type="pct"/>
            <w:gridSpan w:val="4"/>
          </w:tcPr>
          <w:p w14:paraId="354A4FD5" w14:textId="77777777" w:rsidR="001C5509" w:rsidRPr="00C13CAD" w:rsidRDefault="001C5509" w:rsidP="003265B6">
            <w:pPr>
              <w:pStyle w:val="61"/>
              <w:rPr>
                <w:rFonts w:ascii="Times New Roman" w:hAnsi="Times New Roman"/>
              </w:rPr>
            </w:pPr>
            <w:r w:rsidRPr="00C13CAD">
              <w:rPr>
                <w:rFonts w:ascii="Times New Roman" w:hAnsi="Times New Roman"/>
              </w:rPr>
              <w:t>不利影响</w:t>
            </w:r>
          </w:p>
        </w:tc>
        <w:tc>
          <w:tcPr>
            <w:tcW w:w="1582" w:type="pct"/>
            <w:gridSpan w:val="4"/>
          </w:tcPr>
          <w:p w14:paraId="7EE573CB" w14:textId="77777777" w:rsidR="001C5509" w:rsidRPr="00C13CAD" w:rsidRDefault="001C5509" w:rsidP="003265B6">
            <w:pPr>
              <w:pStyle w:val="61"/>
              <w:rPr>
                <w:rFonts w:ascii="Times New Roman" w:hAnsi="Times New Roman"/>
              </w:rPr>
            </w:pPr>
            <w:r w:rsidRPr="00C13CAD">
              <w:rPr>
                <w:rFonts w:ascii="Times New Roman" w:hAnsi="Times New Roman"/>
              </w:rPr>
              <w:t>有利影响</w:t>
            </w:r>
          </w:p>
        </w:tc>
        <w:tc>
          <w:tcPr>
            <w:tcW w:w="656" w:type="pct"/>
            <w:vMerge w:val="restart"/>
          </w:tcPr>
          <w:p w14:paraId="439835A5" w14:textId="77777777" w:rsidR="001C5509" w:rsidRPr="00C13CAD" w:rsidRDefault="001C5509" w:rsidP="003265B6">
            <w:pPr>
              <w:pStyle w:val="61"/>
              <w:rPr>
                <w:rFonts w:ascii="Times New Roman" w:hAnsi="Times New Roman"/>
              </w:rPr>
            </w:pPr>
            <w:r w:rsidRPr="00C13CAD">
              <w:rPr>
                <w:rFonts w:ascii="Times New Roman" w:hAnsi="Times New Roman"/>
              </w:rPr>
              <w:t>累积影响</w:t>
            </w:r>
          </w:p>
        </w:tc>
      </w:tr>
      <w:tr w:rsidR="00D16018" w:rsidRPr="00C13CAD" w14:paraId="70D5498E" w14:textId="77777777" w:rsidTr="00924419">
        <w:tc>
          <w:tcPr>
            <w:tcW w:w="1051" w:type="pct"/>
            <w:gridSpan w:val="2"/>
            <w:vMerge/>
          </w:tcPr>
          <w:p w14:paraId="0A28B89B" w14:textId="77777777" w:rsidR="001C5509" w:rsidRPr="00C13CAD" w:rsidRDefault="001C5509" w:rsidP="003265B6">
            <w:pPr>
              <w:pStyle w:val="61"/>
              <w:rPr>
                <w:rFonts w:ascii="Times New Roman" w:hAnsi="Times New Roman"/>
                <w:noProof/>
              </w:rPr>
            </w:pPr>
          </w:p>
        </w:tc>
        <w:tc>
          <w:tcPr>
            <w:tcW w:w="395" w:type="pct"/>
          </w:tcPr>
          <w:p w14:paraId="573EC389" w14:textId="77777777" w:rsidR="001C5509" w:rsidRPr="00C13CAD" w:rsidRDefault="001C5509" w:rsidP="003265B6">
            <w:pPr>
              <w:pStyle w:val="61"/>
              <w:rPr>
                <w:rFonts w:ascii="Times New Roman" w:hAnsi="Times New Roman"/>
              </w:rPr>
            </w:pPr>
            <w:r w:rsidRPr="00C13CAD">
              <w:rPr>
                <w:rFonts w:ascii="Times New Roman" w:hAnsi="Times New Roman"/>
              </w:rPr>
              <w:t>短期</w:t>
            </w:r>
          </w:p>
        </w:tc>
        <w:tc>
          <w:tcPr>
            <w:tcW w:w="395" w:type="pct"/>
          </w:tcPr>
          <w:p w14:paraId="1DE04593" w14:textId="77777777" w:rsidR="001C5509" w:rsidRPr="00C13CAD" w:rsidRDefault="001C5509" w:rsidP="003265B6">
            <w:pPr>
              <w:pStyle w:val="61"/>
              <w:rPr>
                <w:rFonts w:ascii="Times New Roman" w:hAnsi="Times New Roman"/>
              </w:rPr>
            </w:pPr>
            <w:r w:rsidRPr="00C13CAD">
              <w:rPr>
                <w:rFonts w:ascii="Times New Roman" w:hAnsi="Times New Roman"/>
              </w:rPr>
              <w:t>长期</w:t>
            </w:r>
          </w:p>
        </w:tc>
        <w:tc>
          <w:tcPr>
            <w:tcW w:w="395" w:type="pct"/>
          </w:tcPr>
          <w:p w14:paraId="3FD9D3F8" w14:textId="77777777" w:rsidR="001C5509" w:rsidRPr="00C13CAD" w:rsidRDefault="001C5509" w:rsidP="003265B6">
            <w:pPr>
              <w:pStyle w:val="61"/>
              <w:rPr>
                <w:rFonts w:ascii="Times New Roman" w:hAnsi="Times New Roman"/>
              </w:rPr>
            </w:pPr>
            <w:r w:rsidRPr="00C13CAD">
              <w:rPr>
                <w:rFonts w:ascii="Times New Roman" w:hAnsi="Times New Roman"/>
              </w:rPr>
              <w:t>可逆</w:t>
            </w:r>
          </w:p>
        </w:tc>
        <w:tc>
          <w:tcPr>
            <w:tcW w:w="526" w:type="pct"/>
          </w:tcPr>
          <w:p w14:paraId="22A5BA72" w14:textId="77777777" w:rsidR="001C5509" w:rsidRPr="00C13CAD" w:rsidRDefault="001C5509" w:rsidP="003265B6">
            <w:pPr>
              <w:pStyle w:val="61"/>
              <w:rPr>
                <w:rFonts w:ascii="Times New Roman" w:hAnsi="Times New Roman"/>
              </w:rPr>
            </w:pPr>
            <w:r w:rsidRPr="00C13CAD">
              <w:rPr>
                <w:rFonts w:ascii="Times New Roman" w:hAnsi="Times New Roman"/>
              </w:rPr>
              <w:t>不可逆</w:t>
            </w:r>
          </w:p>
        </w:tc>
        <w:tc>
          <w:tcPr>
            <w:tcW w:w="395" w:type="pct"/>
          </w:tcPr>
          <w:p w14:paraId="4AEE69BA" w14:textId="77777777" w:rsidR="001C5509" w:rsidRPr="00C13CAD" w:rsidRDefault="001C5509" w:rsidP="003265B6">
            <w:pPr>
              <w:pStyle w:val="61"/>
              <w:rPr>
                <w:rFonts w:ascii="Times New Roman" w:hAnsi="Times New Roman"/>
              </w:rPr>
            </w:pPr>
            <w:r w:rsidRPr="00C13CAD">
              <w:rPr>
                <w:rFonts w:ascii="Times New Roman" w:hAnsi="Times New Roman"/>
              </w:rPr>
              <w:t>短期</w:t>
            </w:r>
          </w:p>
        </w:tc>
        <w:tc>
          <w:tcPr>
            <w:tcW w:w="395" w:type="pct"/>
          </w:tcPr>
          <w:p w14:paraId="375AD4E5" w14:textId="77777777" w:rsidR="001C5509" w:rsidRPr="00C13CAD" w:rsidRDefault="001C5509" w:rsidP="003265B6">
            <w:pPr>
              <w:pStyle w:val="61"/>
              <w:rPr>
                <w:rFonts w:ascii="Times New Roman" w:hAnsi="Times New Roman"/>
              </w:rPr>
            </w:pPr>
            <w:r w:rsidRPr="00C13CAD">
              <w:rPr>
                <w:rFonts w:ascii="Times New Roman" w:hAnsi="Times New Roman"/>
              </w:rPr>
              <w:t>长期</w:t>
            </w:r>
          </w:p>
        </w:tc>
        <w:tc>
          <w:tcPr>
            <w:tcW w:w="395" w:type="pct"/>
          </w:tcPr>
          <w:p w14:paraId="32A6243E" w14:textId="77777777" w:rsidR="001C5509" w:rsidRPr="00C13CAD" w:rsidRDefault="001C5509" w:rsidP="003265B6">
            <w:pPr>
              <w:pStyle w:val="61"/>
              <w:rPr>
                <w:rFonts w:ascii="Times New Roman" w:hAnsi="Times New Roman"/>
              </w:rPr>
            </w:pPr>
            <w:r w:rsidRPr="00C13CAD">
              <w:rPr>
                <w:rFonts w:ascii="Times New Roman" w:hAnsi="Times New Roman"/>
              </w:rPr>
              <w:t>局部</w:t>
            </w:r>
          </w:p>
        </w:tc>
        <w:tc>
          <w:tcPr>
            <w:tcW w:w="396" w:type="pct"/>
          </w:tcPr>
          <w:p w14:paraId="2AC92A34" w14:textId="77777777" w:rsidR="001C5509" w:rsidRPr="00C13CAD" w:rsidRDefault="001C5509" w:rsidP="003265B6">
            <w:pPr>
              <w:pStyle w:val="61"/>
              <w:rPr>
                <w:rFonts w:ascii="Times New Roman" w:hAnsi="Times New Roman"/>
              </w:rPr>
            </w:pPr>
            <w:r w:rsidRPr="00C13CAD">
              <w:rPr>
                <w:rFonts w:ascii="Times New Roman" w:hAnsi="Times New Roman"/>
              </w:rPr>
              <w:t>广泛</w:t>
            </w:r>
          </w:p>
        </w:tc>
        <w:tc>
          <w:tcPr>
            <w:tcW w:w="656" w:type="pct"/>
            <w:vMerge/>
          </w:tcPr>
          <w:p w14:paraId="0264D1E7" w14:textId="77777777" w:rsidR="001C5509" w:rsidRPr="00C13CAD" w:rsidRDefault="001C5509" w:rsidP="003265B6">
            <w:pPr>
              <w:pStyle w:val="61"/>
              <w:rPr>
                <w:rFonts w:ascii="Times New Roman" w:hAnsi="Times New Roman"/>
              </w:rPr>
            </w:pPr>
          </w:p>
        </w:tc>
      </w:tr>
      <w:tr w:rsidR="00D16018" w:rsidRPr="00C13CAD" w14:paraId="79AC23ED" w14:textId="77777777" w:rsidTr="00924419">
        <w:tc>
          <w:tcPr>
            <w:tcW w:w="395" w:type="pct"/>
            <w:vMerge w:val="restart"/>
          </w:tcPr>
          <w:p w14:paraId="4173C719" w14:textId="77777777" w:rsidR="001C5509" w:rsidRPr="00C13CAD" w:rsidRDefault="001C5509" w:rsidP="003265B6">
            <w:pPr>
              <w:pStyle w:val="61"/>
              <w:rPr>
                <w:rFonts w:ascii="Times New Roman" w:hAnsi="Times New Roman"/>
              </w:rPr>
            </w:pPr>
            <w:r w:rsidRPr="00C13CAD">
              <w:rPr>
                <w:rFonts w:ascii="Times New Roman" w:hAnsi="Times New Roman"/>
              </w:rPr>
              <w:t>自</w:t>
            </w:r>
          </w:p>
          <w:p w14:paraId="11A9D3E4" w14:textId="77777777" w:rsidR="001C5509" w:rsidRPr="00C13CAD" w:rsidRDefault="001C5509" w:rsidP="003265B6">
            <w:pPr>
              <w:pStyle w:val="61"/>
              <w:rPr>
                <w:rFonts w:ascii="Times New Roman" w:hAnsi="Times New Roman"/>
              </w:rPr>
            </w:pPr>
            <w:r w:rsidRPr="00C13CAD">
              <w:rPr>
                <w:rFonts w:ascii="Times New Roman" w:hAnsi="Times New Roman"/>
              </w:rPr>
              <w:t>然</w:t>
            </w:r>
          </w:p>
          <w:p w14:paraId="3B328215" w14:textId="77777777" w:rsidR="001C5509" w:rsidRPr="00C13CAD" w:rsidRDefault="001C5509" w:rsidP="003265B6">
            <w:pPr>
              <w:pStyle w:val="61"/>
              <w:rPr>
                <w:rFonts w:ascii="Times New Roman" w:hAnsi="Times New Roman"/>
              </w:rPr>
            </w:pPr>
            <w:r w:rsidRPr="00C13CAD">
              <w:rPr>
                <w:rFonts w:ascii="Times New Roman" w:hAnsi="Times New Roman"/>
              </w:rPr>
              <w:t>环</w:t>
            </w:r>
          </w:p>
          <w:p w14:paraId="1BB53892" w14:textId="77777777" w:rsidR="001C5509" w:rsidRPr="00C13CAD" w:rsidRDefault="001C5509" w:rsidP="003265B6">
            <w:pPr>
              <w:pStyle w:val="61"/>
              <w:rPr>
                <w:rFonts w:ascii="Times New Roman" w:hAnsi="Times New Roman"/>
              </w:rPr>
            </w:pPr>
            <w:r w:rsidRPr="00C13CAD">
              <w:rPr>
                <w:rFonts w:ascii="Times New Roman" w:hAnsi="Times New Roman"/>
              </w:rPr>
              <w:t>境</w:t>
            </w:r>
          </w:p>
        </w:tc>
        <w:tc>
          <w:tcPr>
            <w:tcW w:w="656" w:type="pct"/>
          </w:tcPr>
          <w:p w14:paraId="124803D2" w14:textId="77777777" w:rsidR="001C5509" w:rsidRPr="00C13CAD" w:rsidRDefault="001C5509" w:rsidP="003265B6">
            <w:pPr>
              <w:pStyle w:val="61"/>
              <w:rPr>
                <w:rFonts w:ascii="Times New Roman" w:hAnsi="Times New Roman"/>
              </w:rPr>
            </w:pPr>
            <w:r w:rsidRPr="00C13CAD">
              <w:rPr>
                <w:rFonts w:ascii="Times New Roman" w:hAnsi="Times New Roman"/>
              </w:rPr>
              <w:t>环境空气</w:t>
            </w:r>
          </w:p>
        </w:tc>
        <w:tc>
          <w:tcPr>
            <w:tcW w:w="395" w:type="pct"/>
          </w:tcPr>
          <w:p w14:paraId="6FC74D67" w14:textId="77777777" w:rsidR="001C5509" w:rsidRPr="00C13CAD" w:rsidRDefault="001C5509" w:rsidP="003265B6">
            <w:pPr>
              <w:pStyle w:val="61"/>
              <w:rPr>
                <w:rFonts w:ascii="Times New Roman" w:hAnsi="Times New Roman"/>
              </w:rPr>
            </w:pPr>
          </w:p>
        </w:tc>
        <w:tc>
          <w:tcPr>
            <w:tcW w:w="395" w:type="pct"/>
          </w:tcPr>
          <w:p w14:paraId="4BF15883"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04DD693E"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3D1B2639" w14:textId="77777777" w:rsidR="001C5509" w:rsidRPr="00C13CAD" w:rsidRDefault="001C5509" w:rsidP="003265B6">
            <w:pPr>
              <w:pStyle w:val="61"/>
              <w:rPr>
                <w:rFonts w:ascii="Times New Roman" w:hAnsi="Times New Roman"/>
              </w:rPr>
            </w:pPr>
          </w:p>
        </w:tc>
        <w:tc>
          <w:tcPr>
            <w:tcW w:w="395" w:type="pct"/>
          </w:tcPr>
          <w:p w14:paraId="5596231C" w14:textId="77777777" w:rsidR="001C5509" w:rsidRPr="00C13CAD" w:rsidRDefault="001C5509" w:rsidP="003265B6">
            <w:pPr>
              <w:pStyle w:val="61"/>
              <w:rPr>
                <w:rFonts w:ascii="Times New Roman" w:hAnsi="Times New Roman"/>
              </w:rPr>
            </w:pPr>
          </w:p>
        </w:tc>
        <w:tc>
          <w:tcPr>
            <w:tcW w:w="395" w:type="pct"/>
          </w:tcPr>
          <w:p w14:paraId="7BCDD12B" w14:textId="77777777" w:rsidR="001C5509" w:rsidRPr="00C13CAD" w:rsidRDefault="001C5509" w:rsidP="003265B6">
            <w:pPr>
              <w:pStyle w:val="61"/>
              <w:rPr>
                <w:rFonts w:ascii="Times New Roman" w:hAnsi="Times New Roman"/>
              </w:rPr>
            </w:pPr>
          </w:p>
        </w:tc>
        <w:tc>
          <w:tcPr>
            <w:tcW w:w="395" w:type="pct"/>
          </w:tcPr>
          <w:p w14:paraId="21DE6352" w14:textId="77777777" w:rsidR="001C5509" w:rsidRPr="00C13CAD" w:rsidRDefault="001C5509" w:rsidP="003265B6">
            <w:pPr>
              <w:pStyle w:val="61"/>
              <w:rPr>
                <w:rFonts w:ascii="Times New Roman" w:hAnsi="Times New Roman"/>
              </w:rPr>
            </w:pPr>
          </w:p>
        </w:tc>
        <w:tc>
          <w:tcPr>
            <w:tcW w:w="396" w:type="pct"/>
          </w:tcPr>
          <w:p w14:paraId="6B950EA3" w14:textId="77777777" w:rsidR="001C5509" w:rsidRPr="00C13CAD" w:rsidRDefault="001C5509" w:rsidP="003265B6">
            <w:pPr>
              <w:pStyle w:val="61"/>
              <w:rPr>
                <w:rFonts w:ascii="Times New Roman" w:hAnsi="Times New Roman"/>
              </w:rPr>
            </w:pPr>
          </w:p>
        </w:tc>
        <w:tc>
          <w:tcPr>
            <w:tcW w:w="656" w:type="pct"/>
          </w:tcPr>
          <w:p w14:paraId="505F78DA"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5A01866E" w14:textId="77777777" w:rsidTr="00924419">
        <w:tc>
          <w:tcPr>
            <w:tcW w:w="395" w:type="pct"/>
            <w:vMerge/>
          </w:tcPr>
          <w:p w14:paraId="5BEB280B" w14:textId="77777777" w:rsidR="001C5509" w:rsidRPr="00C13CAD" w:rsidRDefault="001C5509" w:rsidP="003265B6">
            <w:pPr>
              <w:pStyle w:val="61"/>
              <w:rPr>
                <w:rFonts w:ascii="Times New Roman" w:hAnsi="Times New Roman"/>
              </w:rPr>
            </w:pPr>
          </w:p>
        </w:tc>
        <w:tc>
          <w:tcPr>
            <w:tcW w:w="656" w:type="pct"/>
          </w:tcPr>
          <w:p w14:paraId="676C0C07" w14:textId="77777777" w:rsidR="001C5509" w:rsidRPr="00C13CAD" w:rsidRDefault="001C5509" w:rsidP="003265B6">
            <w:pPr>
              <w:pStyle w:val="61"/>
              <w:rPr>
                <w:rFonts w:ascii="Times New Roman" w:hAnsi="Times New Roman"/>
              </w:rPr>
            </w:pPr>
            <w:r w:rsidRPr="00C13CAD">
              <w:rPr>
                <w:rFonts w:ascii="Times New Roman" w:hAnsi="Times New Roman"/>
              </w:rPr>
              <w:t>地表水</w:t>
            </w:r>
          </w:p>
        </w:tc>
        <w:tc>
          <w:tcPr>
            <w:tcW w:w="395" w:type="pct"/>
          </w:tcPr>
          <w:p w14:paraId="3716672C" w14:textId="77777777" w:rsidR="001C5509" w:rsidRPr="00C13CAD" w:rsidRDefault="001C5509" w:rsidP="003265B6">
            <w:pPr>
              <w:pStyle w:val="61"/>
              <w:rPr>
                <w:rFonts w:ascii="Times New Roman" w:hAnsi="Times New Roman"/>
              </w:rPr>
            </w:pPr>
          </w:p>
        </w:tc>
        <w:tc>
          <w:tcPr>
            <w:tcW w:w="395" w:type="pct"/>
          </w:tcPr>
          <w:p w14:paraId="7180DBC6"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777C1E22"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6F9CEB12" w14:textId="77777777" w:rsidR="001C5509" w:rsidRPr="00C13CAD" w:rsidRDefault="001C5509" w:rsidP="003265B6">
            <w:pPr>
              <w:pStyle w:val="61"/>
              <w:rPr>
                <w:rFonts w:ascii="Times New Roman" w:hAnsi="Times New Roman"/>
              </w:rPr>
            </w:pPr>
          </w:p>
        </w:tc>
        <w:tc>
          <w:tcPr>
            <w:tcW w:w="395" w:type="pct"/>
          </w:tcPr>
          <w:p w14:paraId="71F300F4" w14:textId="77777777" w:rsidR="001C5509" w:rsidRPr="00C13CAD" w:rsidRDefault="001C5509" w:rsidP="003265B6">
            <w:pPr>
              <w:pStyle w:val="61"/>
              <w:rPr>
                <w:rFonts w:ascii="Times New Roman" w:hAnsi="Times New Roman"/>
              </w:rPr>
            </w:pPr>
          </w:p>
        </w:tc>
        <w:tc>
          <w:tcPr>
            <w:tcW w:w="395" w:type="pct"/>
          </w:tcPr>
          <w:p w14:paraId="127894BE" w14:textId="77777777" w:rsidR="001C5509" w:rsidRPr="00C13CAD" w:rsidRDefault="001C5509" w:rsidP="003265B6">
            <w:pPr>
              <w:pStyle w:val="61"/>
              <w:rPr>
                <w:rFonts w:ascii="Times New Roman" w:hAnsi="Times New Roman"/>
              </w:rPr>
            </w:pPr>
          </w:p>
        </w:tc>
        <w:tc>
          <w:tcPr>
            <w:tcW w:w="395" w:type="pct"/>
          </w:tcPr>
          <w:p w14:paraId="36EEF97E" w14:textId="77777777" w:rsidR="001C5509" w:rsidRPr="00C13CAD" w:rsidRDefault="001C5509" w:rsidP="003265B6">
            <w:pPr>
              <w:pStyle w:val="61"/>
              <w:rPr>
                <w:rFonts w:ascii="Times New Roman" w:hAnsi="Times New Roman"/>
              </w:rPr>
            </w:pPr>
          </w:p>
        </w:tc>
        <w:tc>
          <w:tcPr>
            <w:tcW w:w="396" w:type="pct"/>
          </w:tcPr>
          <w:p w14:paraId="08E620A8" w14:textId="77777777" w:rsidR="001C5509" w:rsidRPr="00C13CAD" w:rsidRDefault="001C5509" w:rsidP="003265B6">
            <w:pPr>
              <w:pStyle w:val="61"/>
              <w:rPr>
                <w:rFonts w:ascii="Times New Roman" w:hAnsi="Times New Roman"/>
              </w:rPr>
            </w:pPr>
          </w:p>
        </w:tc>
        <w:tc>
          <w:tcPr>
            <w:tcW w:w="656" w:type="pct"/>
          </w:tcPr>
          <w:p w14:paraId="7F7F8440"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26819121" w14:textId="77777777" w:rsidTr="00924419">
        <w:tc>
          <w:tcPr>
            <w:tcW w:w="395" w:type="pct"/>
            <w:vMerge/>
          </w:tcPr>
          <w:p w14:paraId="078F1B7B" w14:textId="77777777" w:rsidR="001C5509" w:rsidRPr="00C13CAD" w:rsidRDefault="001C5509" w:rsidP="003265B6">
            <w:pPr>
              <w:pStyle w:val="61"/>
              <w:rPr>
                <w:rFonts w:ascii="Times New Roman" w:hAnsi="Times New Roman"/>
              </w:rPr>
            </w:pPr>
          </w:p>
        </w:tc>
        <w:tc>
          <w:tcPr>
            <w:tcW w:w="656" w:type="pct"/>
          </w:tcPr>
          <w:p w14:paraId="181DF848" w14:textId="77777777" w:rsidR="001C5509" w:rsidRPr="00C13CAD" w:rsidRDefault="001C5509" w:rsidP="003265B6">
            <w:pPr>
              <w:pStyle w:val="61"/>
              <w:rPr>
                <w:rFonts w:ascii="Times New Roman" w:hAnsi="Times New Roman"/>
              </w:rPr>
            </w:pPr>
            <w:r w:rsidRPr="00C13CAD">
              <w:rPr>
                <w:rFonts w:ascii="Times New Roman" w:hAnsi="Times New Roman"/>
              </w:rPr>
              <w:t>地下水</w:t>
            </w:r>
          </w:p>
        </w:tc>
        <w:tc>
          <w:tcPr>
            <w:tcW w:w="395" w:type="pct"/>
          </w:tcPr>
          <w:p w14:paraId="50CA9748" w14:textId="77777777" w:rsidR="001C5509" w:rsidRPr="00C13CAD" w:rsidRDefault="001C5509" w:rsidP="003265B6">
            <w:pPr>
              <w:pStyle w:val="61"/>
              <w:rPr>
                <w:rFonts w:ascii="Times New Roman" w:hAnsi="Times New Roman"/>
              </w:rPr>
            </w:pPr>
          </w:p>
        </w:tc>
        <w:tc>
          <w:tcPr>
            <w:tcW w:w="395" w:type="pct"/>
          </w:tcPr>
          <w:p w14:paraId="071A76AF"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1D47BCAB"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641D9C39" w14:textId="77777777" w:rsidR="001C5509" w:rsidRPr="00C13CAD" w:rsidRDefault="001C5509" w:rsidP="003265B6">
            <w:pPr>
              <w:pStyle w:val="61"/>
              <w:rPr>
                <w:rFonts w:ascii="Times New Roman" w:hAnsi="Times New Roman"/>
              </w:rPr>
            </w:pPr>
          </w:p>
        </w:tc>
        <w:tc>
          <w:tcPr>
            <w:tcW w:w="395" w:type="pct"/>
          </w:tcPr>
          <w:p w14:paraId="5EFF2812" w14:textId="77777777" w:rsidR="001C5509" w:rsidRPr="00C13CAD" w:rsidRDefault="001C5509" w:rsidP="003265B6">
            <w:pPr>
              <w:pStyle w:val="61"/>
              <w:rPr>
                <w:rFonts w:ascii="Times New Roman" w:hAnsi="Times New Roman"/>
              </w:rPr>
            </w:pPr>
          </w:p>
        </w:tc>
        <w:tc>
          <w:tcPr>
            <w:tcW w:w="395" w:type="pct"/>
          </w:tcPr>
          <w:p w14:paraId="7DB133EB" w14:textId="77777777" w:rsidR="001C5509" w:rsidRPr="00C13CAD" w:rsidRDefault="001C5509" w:rsidP="003265B6">
            <w:pPr>
              <w:pStyle w:val="61"/>
              <w:rPr>
                <w:rFonts w:ascii="Times New Roman" w:hAnsi="Times New Roman"/>
              </w:rPr>
            </w:pPr>
          </w:p>
        </w:tc>
        <w:tc>
          <w:tcPr>
            <w:tcW w:w="395" w:type="pct"/>
          </w:tcPr>
          <w:p w14:paraId="1221C878" w14:textId="77777777" w:rsidR="001C5509" w:rsidRPr="00C13CAD" w:rsidRDefault="001C5509" w:rsidP="003265B6">
            <w:pPr>
              <w:pStyle w:val="61"/>
              <w:rPr>
                <w:rFonts w:ascii="Times New Roman" w:hAnsi="Times New Roman"/>
              </w:rPr>
            </w:pPr>
          </w:p>
        </w:tc>
        <w:tc>
          <w:tcPr>
            <w:tcW w:w="396" w:type="pct"/>
          </w:tcPr>
          <w:p w14:paraId="35144E14" w14:textId="77777777" w:rsidR="001C5509" w:rsidRPr="00C13CAD" w:rsidRDefault="001C5509" w:rsidP="003265B6">
            <w:pPr>
              <w:pStyle w:val="61"/>
              <w:rPr>
                <w:rFonts w:ascii="Times New Roman" w:hAnsi="Times New Roman"/>
              </w:rPr>
            </w:pPr>
          </w:p>
        </w:tc>
        <w:tc>
          <w:tcPr>
            <w:tcW w:w="656" w:type="pct"/>
          </w:tcPr>
          <w:p w14:paraId="67042EBA"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67AF6552" w14:textId="77777777" w:rsidTr="00924419">
        <w:tc>
          <w:tcPr>
            <w:tcW w:w="395" w:type="pct"/>
            <w:vMerge/>
          </w:tcPr>
          <w:p w14:paraId="53A9669E" w14:textId="77777777" w:rsidR="001C5509" w:rsidRPr="00C13CAD" w:rsidRDefault="001C5509" w:rsidP="003265B6">
            <w:pPr>
              <w:pStyle w:val="61"/>
              <w:rPr>
                <w:rFonts w:ascii="Times New Roman" w:hAnsi="Times New Roman"/>
              </w:rPr>
            </w:pPr>
          </w:p>
        </w:tc>
        <w:tc>
          <w:tcPr>
            <w:tcW w:w="656" w:type="pct"/>
          </w:tcPr>
          <w:p w14:paraId="24D2AE1E" w14:textId="77777777" w:rsidR="001C5509" w:rsidRPr="00C13CAD" w:rsidRDefault="001C5509" w:rsidP="003265B6">
            <w:pPr>
              <w:pStyle w:val="61"/>
              <w:rPr>
                <w:rFonts w:ascii="Times New Roman" w:hAnsi="Times New Roman"/>
              </w:rPr>
            </w:pPr>
            <w:r w:rsidRPr="00C13CAD">
              <w:rPr>
                <w:rFonts w:ascii="Times New Roman" w:hAnsi="Times New Roman"/>
              </w:rPr>
              <w:t>声环境</w:t>
            </w:r>
          </w:p>
        </w:tc>
        <w:tc>
          <w:tcPr>
            <w:tcW w:w="395" w:type="pct"/>
          </w:tcPr>
          <w:p w14:paraId="416E6BE5" w14:textId="77777777" w:rsidR="001C5509" w:rsidRPr="00C13CAD" w:rsidRDefault="001C5509" w:rsidP="003265B6">
            <w:pPr>
              <w:pStyle w:val="61"/>
              <w:rPr>
                <w:rFonts w:ascii="Times New Roman" w:hAnsi="Times New Roman"/>
              </w:rPr>
            </w:pPr>
          </w:p>
        </w:tc>
        <w:tc>
          <w:tcPr>
            <w:tcW w:w="395" w:type="pct"/>
          </w:tcPr>
          <w:p w14:paraId="442E1678"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3720D11C"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0102FF02" w14:textId="77777777" w:rsidR="001C5509" w:rsidRPr="00C13CAD" w:rsidRDefault="001C5509" w:rsidP="003265B6">
            <w:pPr>
              <w:pStyle w:val="61"/>
              <w:rPr>
                <w:rFonts w:ascii="Times New Roman" w:hAnsi="Times New Roman"/>
              </w:rPr>
            </w:pPr>
          </w:p>
        </w:tc>
        <w:tc>
          <w:tcPr>
            <w:tcW w:w="395" w:type="pct"/>
          </w:tcPr>
          <w:p w14:paraId="6AFDAF6A" w14:textId="77777777" w:rsidR="001C5509" w:rsidRPr="00C13CAD" w:rsidRDefault="001C5509" w:rsidP="003265B6">
            <w:pPr>
              <w:pStyle w:val="61"/>
              <w:rPr>
                <w:rFonts w:ascii="Times New Roman" w:hAnsi="Times New Roman"/>
              </w:rPr>
            </w:pPr>
          </w:p>
        </w:tc>
        <w:tc>
          <w:tcPr>
            <w:tcW w:w="395" w:type="pct"/>
          </w:tcPr>
          <w:p w14:paraId="213F5E7C" w14:textId="77777777" w:rsidR="001C5509" w:rsidRPr="00C13CAD" w:rsidRDefault="001C5509" w:rsidP="003265B6">
            <w:pPr>
              <w:pStyle w:val="61"/>
              <w:rPr>
                <w:rFonts w:ascii="Times New Roman" w:hAnsi="Times New Roman"/>
              </w:rPr>
            </w:pPr>
          </w:p>
        </w:tc>
        <w:tc>
          <w:tcPr>
            <w:tcW w:w="395" w:type="pct"/>
          </w:tcPr>
          <w:p w14:paraId="17188C7F" w14:textId="77777777" w:rsidR="001C5509" w:rsidRPr="00C13CAD" w:rsidRDefault="001C5509" w:rsidP="003265B6">
            <w:pPr>
              <w:pStyle w:val="61"/>
              <w:rPr>
                <w:rFonts w:ascii="Times New Roman" w:hAnsi="Times New Roman"/>
              </w:rPr>
            </w:pPr>
          </w:p>
        </w:tc>
        <w:tc>
          <w:tcPr>
            <w:tcW w:w="396" w:type="pct"/>
          </w:tcPr>
          <w:p w14:paraId="23D2A8A0" w14:textId="77777777" w:rsidR="001C5509" w:rsidRPr="00C13CAD" w:rsidRDefault="001C5509" w:rsidP="003265B6">
            <w:pPr>
              <w:pStyle w:val="61"/>
              <w:rPr>
                <w:rFonts w:ascii="Times New Roman" w:hAnsi="Times New Roman"/>
              </w:rPr>
            </w:pPr>
          </w:p>
        </w:tc>
        <w:tc>
          <w:tcPr>
            <w:tcW w:w="656" w:type="pct"/>
          </w:tcPr>
          <w:p w14:paraId="639BB659" w14:textId="77777777" w:rsidR="001C5509" w:rsidRPr="00C13CAD" w:rsidRDefault="001C5509" w:rsidP="003265B6">
            <w:pPr>
              <w:pStyle w:val="61"/>
              <w:rPr>
                <w:rFonts w:ascii="Times New Roman" w:hAnsi="Times New Roman"/>
              </w:rPr>
            </w:pPr>
          </w:p>
        </w:tc>
      </w:tr>
      <w:tr w:rsidR="00D16018" w:rsidRPr="00C13CAD" w14:paraId="2B3A000D" w14:textId="77777777" w:rsidTr="00924419">
        <w:tc>
          <w:tcPr>
            <w:tcW w:w="395" w:type="pct"/>
            <w:vMerge/>
          </w:tcPr>
          <w:p w14:paraId="4ECEF7B2" w14:textId="77777777" w:rsidR="001C5509" w:rsidRPr="00C13CAD" w:rsidRDefault="001C5509" w:rsidP="003265B6">
            <w:pPr>
              <w:pStyle w:val="61"/>
              <w:rPr>
                <w:rFonts w:ascii="Times New Roman" w:hAnsi="Times New Roman"/>
              </w:rPr>
            </w:pPr>
          </w:p>
        </w:tc>
        <w:tc>
          <w:tcPr>
            <w:tcW w:w="656" w:type="pct"/>
          </w:tcPr>
          <w:p w14:paraId="750139A2" w14:textId="77777777" w:rsidR="001C5509" w:rsidRPr="00C13CAD" w:rsidRDefault="001C5509" w:rsidP="003265B6">
            <w:pPr>
              <w:pStyle w:val="61"/>
              <w:rPr>
                <w:rFonts w:ascii="Times New Roman" w:hAnsi="Times New Roman"/>
              </w:rPr>
            </w:pPr>
            <w:r w:rsidRPr="00C13CAD">
              <w:rPr>
                <w:rFonts w:ascii="Times New Roman" w:hAnsi="Times New Roman"/>
              </w:rPr>
              <w:t>植物</w:t>
            </w:r>
          </w:p>
        </w:tc>
        <w:tc>
          <w:tcPr>
            <w:tcW w:w="395" w:type="pct"/>
          </w:tcPr>
          <w:p w14:paraId="4B0CF11D"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4A8AC9B7" w14:textId="77777777" w:rsidR="001C5509" w:rsidRPr="00C13CAD" w:rsidRDefault="001C5509" w:rsidP="003265B6">
            <w:pPr>
              <w:pStyle w:val="61"/>
              <w:rPr>
                <w:rFonts w:ascii="Times New Roman" w:hAnsi="Times New Roman"/>
              </w:rPr>
            </w:pPr>
          </w:p>
        </w:tc>
        <w:tc>
          <w:tcPr>
            <w:tcW w:w="395" w:type="pct"/>
          </w:tcPr>
          <w:p w14:paraId="496945B3"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66A3C429" w14:textId="77777777" w:rsidR="001C5509" w:rsidRPr="00C13CAD" w:rsidRDefault="001C5509" w:rsidP="003265B6">
            <w:pPr>
              <w:pStyle w:val="61"/>
              <w:rPr>
                <w:rFonts w:ascii="Times New Roman" w:hAnsi="Times New Roman"/>
              </w:rPr>
            </w:pPr>
          </w:p>
        </w:tc>
        <w:tc>
          <w:tcPr>
            <w:tcW w:w="395" w:type="pct"/>
          </w:tcPr>
          <w:p w14:paraId="33A93475" w14:textId="77777777" w:rsidR="001C5509" w:rsidRPr="00C13CAD" w:rsidRDefault="001C5509" w:rsidP="003265B6">
            <w:pPr>
              <w:pStyle w:val="61"/>
              <w:rPr>
                <w:rFonts w:ascii="Times New Roman" w:hAnsi="Times New Roman"/>
              </w:rPr>
            </w:pPr>
          </w:p>
        </w:tc>
        <w:tc>
          <w:tcPr>
            <w:tcW w:w="395" w:type="pct"/>
          </w:tcPr>
          <w:p w14:paraId="7D4E44FE" w14:textId="77777777" w:rsidR="001C5509" w:rsidRPr="00C13CAD" w:rsidRDefault="001C5509" w:rsidP="003265B6">
            <w:pPr>
              <w:pStyle w:val="61"/>
              <w:rPr>
                <w:rFonts w:ascii="Times New Roman" w:hAnsi="Times New Roman"/>
              </w:rPr>
            </w:pPr>
          </w:p>
        </w:tc>
        <w:tc>
          <w:tcPr>
            <w:tcW w:w="395" w:type="pct"/>
          </w:tcPr>
          <w:p w14:paraId="3EB9B1F8" w14:textId="77777777" w:rsidR="001C5509" w:rsidRPr="00C13CAD" w:rsidRDefault="001C5509" w:rsidP="003265B6">
            <w:pPr>
              <w:pStyle w:val="61"/>
              <w:rPr>
                <w:rFonts w:ascii="Times New Roman" w:hAnsi="Times New Roman"/>
              </w:rPr>
            </w:pPr>
          </w:p>
        </w:tc>
        <w:tc>
          <w:tcPr>
            <w:tcW w:w="396" w:type="pct"/>
          </w:tcPr>
          <w:p w14:paraId="74ED4DEF" w14:textId="77777777" w:rsidR="001C5509" w:rsidRPr="00C13CAD" w:rsidRDefault="001C5509" w:rsidP="003265B6">
            <w:pPr>
              <w:pStyle w:val="61"/>
              <w:rPr>
                <w:rFonts w:ascii="Times New Roman" w:hAnsi="Times New Roman"/>
              </w:rPr>
            </w:pPr>
          </w:p>
        </w:tc>
        <w:tc>
          <w:tcPr>
            <w:tcW w:w="656" w:type="pct"/>
          </w:tcPr>
          <w:p w14:paraId="4ED3B7AB" w14:textId="77777777" w:rsidR="001C5509" w:rsidRPr="00C13CAD" w:rsidRDefault="001C5509" w:rsidP="003265B6">
            <w:pPr>
              <w:pStyle w:val="61"/>
              <w:rPr>
                <w:rFonts w:ascii="Times New Roman" w:hAnsi="Times New Roman"/>
              </w:rPr>
            </w:pPr>
          </w:p>
        </w:tc>
      </w:tr>
      <w:tr w:rsidR="00D16018" w:rsidRPr="00C13CAD" w14:paraId="55F8A942" w14:textId="77777777" w:rsidTr="00924419">
        <w:tc>
          <w:tcPr>
            <w:tcW w:w="395" w:type="pct"/>
            <w:vMerge/>
          </w:tcPr>
          <w:p w14:paraId="6B20BFE6" w14:textId="77777777" w:rsidR="001C5509" w:rsidRPr="00C13CAD" w:rsidRDefault="001C5509" w:rsidP="003265B6">
            <w:pPr>
              <w:pStyle w:val="61"/>
              <w:rPr>
                <w:rFonts w:ascii="Times New Roman" w:hAnsi="Times New Roman"/>
              </w:rPr>
            </w:pPr>
          </w:p>
        </w:tc>
        <w:tc>
          <w:tcPr>
            <w:tcW w:w="656" w:type="pct"/>
          </w:tcPr>
          <w:p w14:paraId="626EB7D7" w14:textId="77777777" w:rsidR="001C5509" w:rsidRPr="00C13CAD" w:rsidRDefault="001C5509" w:rsidP="003265B6">
            <w:pPr>
              <w:pStyle w:val="61"/>
              <w:rPr>
                <w:rFonts w:ascii="Times New Roman" w:hAnsi="Times New Roman"/>
              </w:rPr>
            </w:pPr>
            <w:r w:rsidRPr="00C13CAD">
              <w:rPr>
                <w:rFonts w:ascii="Times New Roman" w:hAnsi="Times New Roman"/>
              </w:rPr>
              <w:t>动物</w:t>
            </w:r>
          </w:p>
        </w:tc>
        <w:tc>
          <w:tcPr>
            <w:tcW w:w="395" w:type="pct"/>
          </w:tcPr>
          <w:p w14:paraId="4C8F927D"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3AF3A804" w14:textId="77777777" w:rsidR="001C5509" w:rsidRPr="00C13CAD" w:rsidRDefault="001C5509" w:rsidP="003265B6">
            <w:pPr>
              <w:pStyle w:val="61"/>
              <w:rPr>
                <w:rFonts w:ascii="Times New Roman" w:hAnsi="Times New Roman"/>
              </w:rPr>
            </w:pPr>
          </w:p>
        </w:tc>
        <w:tc>
          <w:tcPr>
            <w:tcW w:w="395" w:type="pct"/>
          </w:tcPr>
          <w:p w14:paraId="30817CCB"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729D3B54" w14:textId="77777777" w:rsidR="001C5509" w:rsidRPr="00C13CAD" w:rsidRDefault="001C5509" w:rsidP="003265B6">
            <w:pPr>
              <w:pStyle w:val="61"/>
              <w:rPr>
                <w:rFonts w:ascii="Times New Roman" w:hAnsi="Times New Roman"/>
              </w:rPr>
            </w:pPr>
          </w:p>
        </w:tc>
        <w:tc>
          <w:tcPr>
            <w:tcW w:w="395" w:type="pct"/>
          </w:tcPr>
          <w:p w14:paraId="14F9FF94" w14:textId="77777777" w:rsidR="001C5509" w:rsidRPr="00C13CAD" w:rsidRDefault="001C5509" w:rsidP="003265B6">
            <w:pPr>
              <w:pStyle w:val="61"/>
              <w:rPr>
                <w:rFonts w:ascii="Times New Roman" w:hAnsi="Times New Roman"/>
              </w:rPr>
            </w:pPr>
          </w:p>
        </w:tc>
        <w:tc>
          <w:tcPr>
            <w:tcW w:w="395" w:type="pct"/>
          </w:tcPr>
          <w:p w14:paraId="55CE8032" w14:textId="77777777" w:rsidR="001C5509" w:rsidRPr="00C13CAD" w:rsidRDefault="001C5509" w:rsidP="003265B6">
            <w:pPr>
              <w:pStyle w:val="61"/>
              <w:rPr>
                <w:rFonts w:ascii="Times New Roman" w:hAnsi="Times New Roman"/>
              </w:rPr>
            </w:pPr>
          </w:p>
        </w:tc>
        <w:tc>
          <w:tcPr>
            <w:tcW w:w="395" w:type="pct"/>
          </w:tcPr>
          <w:p w14:paraId="6E18D72D" w14:textId="77777777" w:rsidR="001C5509" w:rsidRPr="00C13CAD" w:rsidRDefault="001C5509" w:rsidP="003265B6">
            <w:pPr>
              <w:pStyle w:val="61"/>
              <w:rPr>
                <w:rFonts w:ascii="Times New Roman" w:hAnsi="Times New Roman"/>
              </w:rPr>
            </w:pPr>
          </w:p>
        </w:tc>
        <w:tc>
          <w:tcPr>
            <w:tcW w:w="396" w:type="pct"/>
          </w:tcPr>
          <w:p w14:paraId="4A03D175" w14:textId="77777777" w:rsidR="001C5509" w:rsidRPr="00C13CAD" w:rsidRDefault="001C5509" w:rsidP="003265B6">
            <w:pPr>
              <w:pStyle w:val="61"/>
              <w:rPr>
                <w:rFonts w:ascii="Times New Roman" w:hAnsi="Times New Roman"/>
              </w:rPr>
            </w:pPr>
          </w:p>
        </w:tc>
        <w:tc>
          <w:tcPr>
            <w:tcW w:w="656" w:type="pct"/>
          </w:tcPr>
          <w:p w14:paraId="0F8755F1"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708830B9" w14:textId="77777777" w:rsidTr="00924419">
        <w:tc>
          <w:tcPr>
            <w:tcW w:w="395" w:type="pct"/>
            <w:vMerge/>
          </w:tcPr>
          <w:p w14:paraId="3F823759" w14:textId="77777777" w:rsidR="001C5509" w:rsidRPr="00C13CAD" w:rsidRDefault="001C5509" w:rsidP="003265B6">
            <w:pPr>
              <w:pStyle w:val="61"/>
              <w:rPr>
                <w:rFonts w:ascii="Times New Roman" w:hAnsi="Times New Roman"/>
              </w:rPr>
            </w:pPr>
          </w:p>
        </w:tc>
        <w:tc>
          <w:tcPr>
            <w:tcW w:w="656" w:type="pct"/>
          </w:tcPr>
          <w:p w14:paraId="01921A2B" w14:textId="77777777" w:rsidR="001C5509" w:rsidRPr="00C13CAD" w:rsidRDefault="001C5509" w:rsidP="003265B6">
            <w:pPr>
              <w:pStyle w:val="61"/>
              <w:rPr>
                <w:rFonts w:ascii="Times New Roman" w:hAnsi="Times New Roman"/>
              </w:rPr>
            </w:pPr>
            <w:r w:rsidRPr="00C13CAD">
              <w:rPr>
                <w:rFonts w:ascii="Times New Roman" w:hAnsi="Times New Roman"/>
              </w:rPr>
              <w:t>土壤</w:t>
            </w:r>
          </w:p>
        </w:tc>
        <w:tc>
          <w:tcPr>
            <w:tcW w:w="395" w:type="pct"/>
          </w:tcPr>
          <w:p w14:paraId="5D028603" w14:textId="77777777" w:rsidR="001C5509" w:rsidRPr="00C13CAD" w:rsidRDefault="001C5509" w:rsidP="003265B6">
            <w:pPr>
              <w:pStyle w:val="61"/>
              <w:rPr>
                <w:rFonts w:ascii="Times New Roman" w:hAnsi="Times New Roman"/>
              </w:rPr>
            </w:pPr>
          </w:p>
        </w:tc>
        <w:tc>
          <w:tcPr>
            <w:tcW w:w="395" w:type="pct"/>
          </w:tcPr>
          <w:p w14:paraId="44DC093E"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485B60E5" w14:textId="77777777" w:rsidR="001C5509" w:rsidRPr="00C13CAD" w:rsidRDefault="001C5509" w:rsidP="003265B6">
            <w:pPr>
              <w:pStyle w:val="61"/>
              <w:rPr>
                <w:rFonts w:ascii="Times New Roman" w:hAnsi="Times New Roman"/>
              </w:rPr>
            </w:pPr>
          </w:p>
        </w:tc>
        <w:tc>
          <w:tcPr>
            <w:tcW w:w="526" w:type="pct"/>
          </w:tcPr>
          <w:p w14:paraId="74A11511"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62B2323F" w14:textId="77777777" w:rsidR="001C5509" w:rsidRPr="00C13CAD" w:rsidRDefault="001C5509" w:rsidP="003265B6">
            <w:pPr>
              <w:pStyle w:val="61"/>
              <w:rPr>
                <w:rFonts w:ascii="Times New Roman" w:hAnsi="Times New Roman"/>
              </w:rPr>
            </w:pPr>
          </w:p>
        </w:tc>
        <w:tc>
          <w:tcPr>
            <w:tcW w:w="395" w:type="pct"/>
          </w:tcPr>
          <w:p w14:paraId="693E8B80" w14:textId="77777777" w:rsidR="001C5509" w:rsidRPr="00C13CAD" w:rsidRDefault="001C5509" w:rsidP="003265B6">
            <w:pPr>
              <w:pStyle w:val="61"/>
              <w:rPr>
                <w:rFonts w:ascii="Times New Roman" w:hAnsi="Times New Roman"/>
              </w:rPr>
            </w:pPr>
          </w:p>
        </w:tc>
        <w:tc>
          <w:tcPr>
            <w:tcW w:w="395" w:type="pct"/>
          </w:tcPr>
          <w:p w14:paraId="1F7AADEE" w14:textId="77777777" w:rsidR="001C5509" w:rsidRPr="00C13CAD" w:rsidRDefault="001C5509" w:rsidP="003265B6">
            <w:pPr>
              <w:pStyle w:val="61"/>
              <w:rPr>
                <w:rFonts w:ascii="Times New Roman" w:hAnsi="Times New Roman"/>
              </w:rPr>
            </w:pPr>
          </w:p>
        </w:tc>
        <w:tc>
          <w:tcPr>
            <w:tcW w:w="396" w:type="pct"/>
          </w:tcPr>
          <w:p w14:paraId="406F43AD" w14:textId="77777777" w:rsidR="001C5509" w:rsidRPr="00C13CAD" w:rsidRDefault="001C5509" w:rsidP="003265B6">
            <w:pPr>
              <w:pStyle w:val="61"/>
              <w:rPr>
                <w:rFonts w:ascii="Times New Roman" w:hAnsi="Times New Roman"/>
              </w:rPr>
            </w:pPr>
          </w:p>
        </w:tc>
        <w:tc>
          <w:tcPr>
            <w:tcW w:w="656" w:type="pct"/>
          </w:tcPr>
          <w:p w14:paraId="078410E1" w14:textId="77777777" w:rsidR="001C5509" w:rsidRPr="00C13CAD" w:rsidRDefault="001C5509" w:rsidP="003265B6">
            <w:pPr>
              <w:pStyle w:val="61"/>
              <w:rPr>
                <w:rFonts w:ascii="Times New Roman" w:hAnsi="Times New Roman"/>
              </w:rPr>
            </w:pPr>
          </w:p>
        </w:tc>
      </w:tr>
      <w:tr w:rsidR="00D16018" w:rsidRPr="00C13CAD" w14:paraId="4944C4C0" w14:textId="77777777" w:rsidTr="00924419">
        <w:tc>
          <w:tcPr>
            <w:tcW w:w="395" w:type="pct"/>
            <w:vMerge w:val="restart"/>
          </w:tcPr>
          <w:p w14:paraId="33C210C2" w14:textId="77777777" w:rsidR="001C5509" w:rsidRPr="00C13CAD" w:rsidRDefault="001C5509" w:rsidP="003265B6">
            <w:pPr>
              <w:pStyle w:val="61"/>
              <w:rPr>
                <w:rFonts w:ascii="Times New Roman" w:hAnsi="Times New Roman"/>
              </w:rPr>
            </w:pPr>
            <w:r w:rsidRPr="00C13CAD">
              <w:rPr>
                <w:rFonts w:ascii="Times New Roman" w:hAnsi="Times New Roman"/>
              </w:rPr>
              <w:t>社</w:t>
            </w:r>
          </w:p>
          <w:p w14:paraId="3709BD84" w14:textId="77777777" w:rsidR="001C5509" w:rsidRPr="00C13CAD" w:rsidRDefault="001C5509" w:rsidP="003265B6">
            <w:pPr>
              <w:pStyle w:val="61"/>
              <w:rPr>
                <w:rFonts w:ascii="Times New Roman" w:hAnsi="Times New Roman"/>
              </w:rPr>
            </w:pPr>
            <w:r w:rsidRPr="00C13CAD">
              <w:rPr>
                <w:rFonts w:ascii="Times New Roman" w:hAnsi="Times New Roman"/>
              </w:rPr>
              <w:t>会</w:t>
            </w:r>
          </w:p>
          <w:p w14:paraId="549A7DD9" w14:textId="77777777" w:rsidR="00924419" w:rsidRPr="00C13CAD" w:rsidRDefault="001C5509" w:rsidP="003265B6">
            <w:pPr>
              <w:pStyle w:val="61"/>
              <w:rPr>
                <w:rFonts w:ascii="Times New Roman" w:hAnsi="Times New Roman"/>
              </w:rPr>
            </w:pPr>
            <w:r w:rsidRPr="00C13CAD">
              <w:rPr>
                <w:rFonts w:ascii="Times New Roman" w:hAnsi="Times New Roman"/>
              </w:rPr>
              <w:t>环</w:t>
            </w:r>
          </w:p>
          <w:p w14:paraId="0BB83F08" w14:textId="74F414B2" w:rsidR="001C5509" w:rsidRPr="00C13CAD" w:rsidRDefault="001C5509" w:rsidP="003265B6">
            <w:pPr>
              <w:pStyle w:val="61"/>
              <w:rPr>
                <w:rFonts w:ascii="Times New Roman" w:hAnsi="Times New Roman"/>
              </w:rPr>
            </w:pPr>
            <w:r w:rsidRPr="00C13CAD">
              <w:rPr>
                <w:rFonts w:ascii="Times New Roman" w:hAnsi="Times New Roman"/>
              </w:rPr>
              <w:t>境</w:t>
            </w:r>
          </w:p>
        </w:tc>
        <w:tc>
          <w:tcPr>
            <w:tcW w:w="656" w:type="pct"/>
          </w:tcPr>
          <w:p w14:paraId="3656D3B9" w14:textId="77777777" w:rsidR="001C5509" w:rsidRPr="00C13CAD" w:rsidRDefault="001C5509" w:rsidP="003265B6">
            <w:pPr>
              <w:pStyle w:val="61"/>
              <w:rPr>
                <w:rFonts w:ascii="Times New Roman" w:hAnsi="Times New Roman"/>
              </w:rPr>
            </w:pPr>
            <w:r w:rsidRPr="00C13CAD">
              <w:rPr>
                <w:rFonts w:ascii="Times New Roman" w:hAnsi="Times New Roman"/>
              </w:rPr>
              <w:t>交通运输</w:t>
            </w:r>
          </w:p>
        </w:tc>
        <w:tc>
          <w:tcPr>
            <w:tcW w:w="395" w:type="pct"/>
          </w:tcPr>
          <w:p w14:paraId="3C05346D" w14:textId="77777777" w:rsidR="001C5509" w:rsidRPr="00C13CAD" w:rsidRDefault="001C5509" w:rsidP="003265B6">
            <w:pPr>
              <w:pStyle w:val="61"/>
              <w:rPr>
                <w:rFonts w:ascii="Times New Roman" w:hAnsi="Times New Roman"/>
              </w:rPr>
            </w:pPr>
          </w:p>
        </w:tc>
        <w:tc>
          <w:tcPr>
            <w:tcW w:w="395" w:type="pct"/>
          </w:tcPr>
          <w:p w14:paraId="2EB919BB" w14:textId="2D5FEA7B" w:rsidR="001C5509" w:rsidRPr="00C13CAD" w:rsidRDefault="00924419" w:rsidP="003265B6">
            <w:pPr>
              <w:pStyle w:val="61"/>
              <w:rPr>
                <w:rFonts w:ascii="Times New Roman" w:hAnsi="Times New Roman"/>
              </w:rPr>
            </w:pPr>
            <w:r w:rsidRPr="00C13CAD">
              <w:rPr>
                <w:rFonts w:ascii="Times New Roman" w:hAnsi="Times New Roman"/>
              </w:rPr>
              <w:t>▲</w:t>
            </w:r>
          </w:p>
        </w:tc>
        <w:tc>
          <w:tcPr>
            <w:tcW w:w="395" w:type="pct"/>
          </w:tcPr>
          <w:p w14:paraId="0E1CF680" w14:textId="2C977941" w:rsidR="001C5509" w:rsidRPr="00C13CAD" w:rsidRDefault="00924419" w:rsidP="003265B6">
            <w:pPr>
              <w:pStyle w:val="61"/>
              <w:rPr>
                <w:rFonts w:ascii="Times New Roman" w:hAnsi="Times New Roman"/>
              </w:rPr>
            </w:pPr>
            <w:r w:rsidRPr="00C13CAD">
              <w:rPr>
                <w:rFonts w:ascii="Times New Roman" w:hAnsi="Times New Roman"/>
              </w:rPr>
              <w:t>▲</w:t>
            </w:r>
          </w:p>
        </w:tc>
        <w:tc>
          <w:tcPr>
            <w:tcW w:w="526" w:type="pct"/>
          </w:tcPr>
          <w:p w14:paraId="08293EA1" w14:textId="77777777" w:rsidR="001C5509" w:rsidRPr="00C13CAD" w:rsidRDefault="001C5509" w:rsidP="003265B6">
            <w:pPr>
              <w:pStyle w:val="61"/>
              <w:rPr>
                <w:rFonts w:ascii="Times New Roman" w:hAnsi="Times New Roman"/>
              </w:rPr>
            </w:pPr>
          </w:p>
        </w:tc>
        <w:tc>
          <w:tcPr>
            <w:tcW w:w="395" w:type="pct"/>
          </w:tcPr>
          <w:p w14:paraId="31546DD2" w14:textId="77777777" w:rsidR="001C5509" w:rsidRPr="00C13CAD" w:rsidRDefault="001C5509" w:rsidP="003265B6">
            <w:pPr>
              <w:pStyle w:val="61"/>
              <w:rPr>
                <w:rFonts w:ascii="Times New Roman" w:hAnsi="Times New Roman"/>
              </w:rPr>
            </w:pPr>
          </w:p>
        </w:tc>
        <w:tc>
          <w:tcPr>
            <w:tcW w:w="395" w:type="pct"/>
          </w:tcPr>
          <w:p w14:paraId="0F05E822" w14:textId="17A844B1" w:rsidR="001C5509" w:rsidRPr="00C13CAD" w:rsidRDefault="001C5509" w:rsidP="003265B6">
            <w:pPr>
              <w:pStyle w:val="61"/>
              <w:rPr>
                <w:rFonts w:ascii="Times New Roman" w:hAnsi="Times New Roman"/>
              </w:rPr>
            </w:pPr>
          </w:p>
        </w:tc>
        <w:tc>
          <w:tcPr>
            <w:tcW w:w="395" w:type="pct"/>
          </w:tcPr>
          <w:p w14:paraId="70A727D5" w14:textId="77777777" w:rsidR="001C5509" w:rsidRPr="00C13CAD" w:rsidRDefault="001C5509" w:rsidP="003265B6">
            <w:pPr>
              <w:pStyle w:val="61"/>
              <w:rPr>
                <w:rFonts w:ascii="Times New Roman" w:hAnsi="Times New Roman"/>
              </w:rPr>
            </w:pPr>
          </w:p>
        </w:tc>
        <w:tc>
          <w:tcPr>
            <w:tcW w:w="396" w:type="pct"/>
          </w:tcPr>
          <w:p w14:paraId="57AFFB28" w14:textId="7D75D5C9" w:rsidR="001C5509" w:rsidRPr="00C13CAD" w:rsidRDefault="001C5509" w:rsidP="003265B6">
            <w:pPr>
              <w:pStyle w:val="61"/>
              <w:rPr>
                <w:rFonts w:ascii="Times New Roman" w:hAnsi="Times New Roman"/>
              </w:rPr>
            </w:pPr>
          </w:p>
        </w:tc>
        <w:tc>
          <w:tcPr>
            <w:tcW w:w="656" w:type="pct"/>
          </w:tcPr>
          <w:p w14:paraId="15431336" w14:textId="77777777" w:rsidR="001C5509" w:rsidRPr="00C13CAD" w:rsidRDefault="001C5509" w:rsidP="003265B6">
            <w:pPr>
              <w:pStyle w:val="61"/>
              <w:rPr>
                <w:rFonts w:ascii="Times New Roman" w:hAnsi="Times New Roman"/>
              </w:rPr>
            </w:pPr>
          </w:p>
        </w:tc>
      </w:tr>
      <w:tr w:rsidR="00D16018" w:rsidRPr="00C13CAD" w14:paraId="5AD34D19" w14:textId="77777777" w:rsidTr="00924419">
        <w:tc>
          <w:tcPr>
            <w:tcW w:w="395" w:type="pct"/>
            <w:vMerge/>
          </w:tcPr>
          <w:p w14:paraId="6E3CD430" w14:textId="77777777" w:rsidR="001C5509" w:rsidRPr="00C13CAD" w:rsidRDefault="001C5509" w:rsidP="003265B6">
            <w:pPr>
              <w:pStyle w:val="61"/>
              <w:rPr>
                <w:rFonts w:ascii="Times New Roman" w:hAnsi="Times New Roman"/>
              </w:rPr>
            </w:pPr>
          </w:p>
        </w:tc>
        <w:tc>
          <w:tcPr>
            <w:tcW w:w="656" w:type="pct"/>
          </w:tcPr>
          <w:p w14:paraId="2EA5187E" w14:textId="77777777" w:rsidR="001C5509" w:rsidRPr="00C13CAD" w:rsidRDefault="001C5509" w:rsidP="003265B6">
            <w:pPr>
              <w:pStyle w:val="61"/>
              <w:rPr>
                <w:rFonts w:ascii="Times New Roman" w:hAnsi="Times New Roman"/>
              </w:rPr>
            </w:pPr>
            <w:r w:rsidRPr="00C13CAD">
              <w:rPr>
                <w:rFonts w:ascii="Times New Roman" w:hAnsi="Times New Roman"/>
              </w:rPr>
              <w:t>区域经济</w:t>
            </w:r>
          </w:p>
        </w:tc>
        <w:tc>
          <w:tcPr>
            <w:tcW w:w="395" w:type="pct"/>
          </w:tcPr>
          <w:p w14:paraId="0EA978B6" w14:textId="77777777" w:rsidR="001C5509" w:rsidRPr="00C13CAD" w:rsidRDefault="001C5509" w:rsidP="003265B6">
            <w:pPr>
              <w:pStyle w:val="61"/>
              <w:rPr>
                <w:rFonts w:ascii="Times New Roman" w:hAnsi="Times New Roman"/>
              </w:rPr>
            </w:pPr>
          </w:p>
        </w:tc>
        <w:tc>
          <w:tcPr>
            <w:tcW w:w="395" w:type="pct"/>
          </w:tcPr>
          <w:p w14:paraId="168896EA" w14:textId="77777777" w:rsidR="001C5509" w:rsidRPr="00C13CAD" w:rsidRDefault="001C5509" w:rsidP="003265B6">
            <w:pPr>
              <w:pStyle w:val="61"/>
              <w:rPr>
                <w:rFonts w:ascii="Times New Roman" w:hAnsi="Times New Roman"/>
              </w:rPr>
            </w:pPr>
          </w:p>
        </w:tc>
        <w:tc>
          <w:tcPr>
            <w:tcW w:w="395" w:type="pct"/>
          </w:tcPr>
          <w:p w14:paraId="11125CB6" w14:textId="77777777" w:rsidR="001C5509" w:rsidRPr="00C13CAD" w:rsidRDefault="001C5509" w:rsidP="003265B6">
            <w:pPr>
              <w:pStyle w:val="61"/>
              <w:rPr>
                <w:rFonts w:ascii="Times New Roman" w:hAnsi="Times New Roman"/>
              </w:rPr>
            </w:pPr>
          </w:p>
        </w:tc>
        <w:tc>
          <w:tcPr>
            <w:tcW w:w="526" w:type="pct"/>
          </w:tcPr>
          <w:p w14:paraId="087B7375" w14:textId="77777777" w:rsidR="001C5509" w:rsidRPr="00C13CAD" w:rsidRDefault="001C5509" w:rsidP="003265B6">
            <w:pPr>
              <w:pStyle w:val="61"/>
              <w:rPr>
                <w:rFonts w:ascii="Times New Roman" w:hAnsi="Times New Roman"/>
              </w:rPr>
            </w:pPr>
          </w:p>
        </w:tc>
        <w:tc>
          <w:tcPr>
            <w:tcW w:w="395" w:type="pct"/>
          </w:tcPr>
          <w:p w14:paraId="030911F8" w14:textId="77777777" w:rsidR="001C5509" w:rsidRPr="00C13CAD" w:rsidRDefault="001C5509" w:rsidP="003265B6">
            <w:pPr>
              <w:pStyle w:val="61"/>
              <w:rPr>
                <w:rFonts w:ascii="Times New Roman" w:hAnsi="Times New Roman"/>
              </w:rPr>
            </w:pPr>
          </w:p>
        </w:tc>
        <w:tc>
          <w:tcPr>
            <w:tcW w:w="395" w:type="pct"/>
          </w:tcPr>
          <w:p w14:paraId="0E030EFE"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2662ED16" w14:textId="77777777" w:rsidR="001C5509" w:rsidRPr="00C13CAD" w:rsidRDefault="001C5509" w:rsidP="003265B6">
            <w:pPr>
              <w:pStyle w:val="61"/>
              <w:rPr>
                <w:rFonts w:ascii="Times New Roman" w:hAnsi="Times New Roman"/>
              </w:rPr>
            </w:pPr>
          </w:p>
        </w:tc>
        <w:tc>
          <w:tcPr>
            <w:tcW w:w="396" w:type="pct"/>
          </w:tcPr>
          <w:p w14:paraId="3C2E220F"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656" w:type="pct"/>
          </w:tcPr>
          <w:p w14:paraId="50DD74B6" w14:textId="77777777" w:rsidR="001C5509" w:rsidRPr="00C13CAD" w:rsidRDefault="001C5509" w:rsidP="003265B6">
            <w:pPr>
              <w:pStyle w:val="61"/>
              <w:rPr>
                <w:rFonts w:ascii="Times New Roman" w:hAnsi="Times New Roman"/>
              </w:rPr>
            </w:pPr>
            <w:r w:rsidRPr="00C13CAD">
              <w:rPr>
                <w:rFonts w:ascii="Times New Roman" w:hAnsi="Times New Roman"/>
              </w:rPr>
              <w:t>▲</w:t>
            </w:r>
          </w:p>
        </w:tc>
      </w:tr>
      <w:tr w:rsidR="00D16018" w:rsidRPr="00C13CAD" w14:paraId="15B403AD" w14:textId="77777777" w:rsidTr="00924419">
        <w:tc>
          <w:tcPr>
            <w:tcW w:w="395" w:type="pct"/>
            <w:vMerge/>
          </w:tcPr>
          <w:p w14:paraId="77418FE5" w14:textId="77777777" w:rsidR="001C5509" w:rsidRPr="00C13CAD" w:rsidRDefault="001C5509" w:rsidP="003265B6">
            <w:pPr>
              <w:pStyle w:val="61"/>
              <w:rPr>
                <w:rFonts w:ascii="Times New Roman" w:hAnsi="Times New Roman"/>
              </w:rPr>
            </w:pPr>
          </w:p>
        </w:tc>
        <w:tc>
          <w:tcPr>
            <w:tcW w:w="656" w:type="pct"/>
          </w:tcPr>
          <w:p w14:paraId="293A3FE6" w14:textId="77777777" w:rsidR="001C5509" w:rsidRPr="00C13CAD" w:rsidRDefault="001C5509" w:rsidP="003265B6">
            <w:pPr>
              <w:pStyle w:val="61"/>
              <w:rPr>
                <w:rFonts w:ascii="Times New Roman" w:hAnsi="Times New Roman"/>
              </w:rPr>
            </w:pPr>
            <w:r w:rsidRPr="00C13CAD">
              <w:rPr>
                <w:rFonts w:ascii="Times New Roman" w:hAnsi="Times New Roman"/>
              </w:rPr>
              <w:t>农业生产</w:t>
            </w:r>
          </w:p>
        </w:tc>
        <w:tc>
          <w:tcPr>
            <w:tcW w:w="395" w:type="pct"/>
          </w:tcPr>
          <w:p w14:paraId="3AB23033" w14:textId="77777777" w:rsidR="001C5509" w:rsidRPr="00C13CAD" w:rsidRDefault="001C5509" w:rsidP="003265B6">
            <w:pPr>
              <w:pStyle w:val="61"/>
              <w:rPr>
                <w:rFonts w:ascii="Times New Roman" w:hAnsi="Times New Roman"/>
              </w:rPr>
            </w:pPr>
          </w:p>
        </w:tc>
        <w:tc>
          <w:tcPr>
            <w:tcW w:w="395" w:type="pct"/>
          </w:tcPr>
          <w:p w14:paraId="60EFDF9B"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6D62174C" w14:textId="77777777" w:rsidR="001C5509" w:rsidRPr="00C13CAD" w:rsidRDefault="001C5509" w:rsidP="003265B6">
            <w:pPr>
              <w:pStyle w:val="61"/>
              <w:rPr>
                <w:rFonts w:ascii="Times New Roman" w:hAnsi="Times New Roman"/>
              </w:rPr>
            </w:pPr>
          </w:p>
        </w:tc>
        <w:tc>
          <w:tcPr>
            <w:tcW w:w="526" w:type="pct"/>
          </w:tcPr>
          <w:p w14:paraId="67249E37"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02D69B7F" w14:textId="77777777" w:rsidR="001C5509" w:rsidRPr="00C13CAD" w:rsidRDefault="001C5509" w:rsidP="003265B6">
            <w:pPr>
              <w:pStyle w:val="61"/>
              <w:rPr>
                <w:rFonts w:ascii="Times New Roman" w:hAnsi="Times New Roman"/>
              </w:rPr>
            </w:pPr>
          </w:p>
        </w:tc>
        <w:tc>
          <w:tcPr>
            <w:tcW w:w="395" w:type="pct"/>
          </w:tcPr>
          <w:p w14:paraId="7E17FFBF" w14:textId="77777777" w:rsidR="001C5509" w:rsidRPr="00C13CAD" w:rsidRDefault="001C5509" w:rsidP="003265B6">
            <w:pPr>
              <w:pStyle w:val="61"/>
              <w:rPr>
                <w:rFonts w:ascii="Times New Roman" w:hAnsi="Times New Roman"/>
              </w:rPr>
            </w:pPr>
          </w:p>
        </w:tc>
        <w:tc>
          <w:tcPr>
            <w:tcW w:w="395" w:type="pct"/>
          </w:tcPr>
          <w:p w14:paraId="79BB2D75" w14:textId="77777777" w:rsidR="001C5509" w:rsidRPr="00C13CAD" w:rsidRDefault="001C5509" w:rsidP="003265B6">
            <w:pPr>
              <w:pStyle w:val="61"/>
              <w:rPr>
                <w:rFonts w:ascii="Times New Roman" w:hAnsi="Times New Roman"/>
              </w:rPr>
            </w:pPr>
          </w:p>
        </w:tc>
        <w:tc>
          <w:tcPr>
            <w:tcW w:w="396" w:type="pct"/>
          </w:tcPr>
          <w:p w14:paraId="1CCBE801" w14:textId="77777777" w:rsidR="001C5509" w:rsidRPr="00C13CAD" w:rsidRDefault="001C5509" w:rsidP="003265B6">
            <w:pPr>
              <w:pStyle w:val="61"/>
              <w:rPr>
                <w:rFonts w:ascii="Times New Roman" w:hAnsi="Times New Roman"/>
              </w:rPr>
            </w:pPr>
          </w:p>
        </w:tc>
        <w:tc>
          <w:tcPr>
            <w:tcW w:w="656" w:type="pct"/>
          </w:tcPr>
          <w:p w14:paraId="559023A3" w14:textId="77777777" w:rsidR="001C5509" w:rsidRPr="00C13CAD" w:rsidRDefault="001C5509" w:rsidP="003265B6">
            <w:pPr>
              <w:pStyle w:val="61"/>
              <w:rPr>
                <w:rFonts w:ascii="Times New Roman" w:hAnsi="Times New Roman"/>
              </w:rPr>
            </w:pPr>
          </w:p>
        </w:tc>
      </w:tr>
      <w:tr w:rsidR="00D16018" w:rsidRPr="00C13CAD" w14:paraId="045C2075" w14:textId="77777777" w:rsidTr="00924419">
        <w:tc>
          <w:tcPr>
            <w:tcW w:w="395" w:type="pct"/>
            <w:vMerge/>
          </w:tcPr>
          <w:p w14:paraId="35FDC70F" w14:textId="77777777" w:rsidR="001C5509" w:rsidRPr="00C13CAD" w:rsidRDefault="001C5509" w:rsidP="003265B6">
            <w:pPr>
              <w:pStyle w:val="61"/>
              <w:rPr>
                <w:rFonts w:ascii="Times New Roman" w:hAnsi="Times New Roman"/>
              </w:rPr>
            </w:pPr>
          </w:p>
        </w:tc>
        <w:tc>
          <w:tcPr>
            <w:tcW w:w="656" w:type="pct"/>
          </w:tcPr>
          <w:p w14:paraId="63CA61AA" w14:textId="77777777" w:rsidR="001C5509" w:rsidRPr="00C13CAD" w:rsidRDefault="001C5509" w:rsidP="003265B6">
            <w:pPr>
              <w:pStyle w:val="61"/>
              <w:rPr>
                <w:rFonts w:ascii="Times New Roman" w:hAnsi="Times New Roman"/>
              </w:rPr>
            </w:pPr>
            <w:r w:rsidRPr="00C13CAD">
              <w:rPr>
                <w:rFonts w:ascii="Times New Roman" w:hAnsi="Times New Roman"/>
              </w:rPr>
              <w:t>人群健康</w:t>
            </w:r>
          </w:p>
        </w:tc>
        <w:tc>
          <w:tcPr>
            <w:tcW w:w="395" w:type="pct"/>
          </w:tcPr>
          <w:p w14:paraId="6611A114" w14:textId="77777777" w:rsidR="001C5509" w:rsidRPr="00C13CAD" w:rsidRDefault="001C5509" w:rsidP="003265B6">
            <w:pPr>
              <w:pStyle w:val="61"/>
              <w:rPr>
                <w:rFonts w:ascii="Times New Roman" w:hAnsi="Times New Roman"/>
              </w:rPr>
            </w:pPr>
          </w:p>
        </w:tc>
        <w:tc>
          <w:tcPr>
            <w:tcW w:w="395" w:type="pct"/>
          </w:tcPr>
          <w:p w14:paraId="4D5D72CD"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395" w:type="pct"/>
          </w:tcPr>
          <w:p w14:paraId="150A09F4" w14:textId="77777777" w:rsidR="001C5509" w:rsidRPr="00C13CAD" w:rsidRDefault="001C5509" w:rsidP="003265B6">
            <w:pPr>
              <w:pStyle w:val="61"/>
              <w:rPr>
                <w:rFonts w:ascii="Times New Roman" w:hAnsi="Times New Roman"/>
              </w:rPr>
            </w:pPr>
            <w:r w:rsidRPr="00C13CAD">
              <w:rPr>
                <w:rFonts w:ascii="Times New Roman" w:hAnsi="Times New Roman"/>
              </w:rPr>
              <w:t>▲</w:t>
            </w:r>
          </w:p>
        </w:tc>
        <w:tc>
          <w:tcPr>
            <w:tcW w:w="526" w:type="pct"/>
          </w:tcPr>
          <w:p w14:paraId="3D2C8333" w14:textId="77777777" w:rsidR="001C5509" w:rsidRPr="00C13CAD" w:rsidRDefault="001C5509" w:rsidP="003265B6">
            <w:pPr>
              <w:pStyle w:val="61"/>
              <w:rPr>
                <w:rFonts w:ascii="Times New Roman" w:hAnsi="Times New Roman"/>
              </w:rPr>
            </w:pPr>
          </w:p>
        </w:tc>
        <w:tc>
          <w:tcPr>
            <w:tcW w:w="395" w:type="pct"/>
          </w:tcPr>
          <w:p w14:paraId="6FB1FFC9" w14:textId="77777777" w:rsidR="001C5509" w:rsidRPr="00C13CAD" w:rsidRDefault="001C5509" w:rsidP="003265B6">
            <w:pPr>
              <w:pStyle w:val="61"/>
              <w:rPr>
                <w:rFonts w:ascii="Times New Roman" w:hAnsi="Times New Roman"/>
              </w:rPr>
            </w:pPr>
          </w:p>
        </w:tc>
        <w:tc>
          <w:tcPr>
            <w:tcW w:w="395" w:type="pct"/>
          </w:tcPr>
          <w:p w14:paraId="1AAEAE12" w14:textId="77777777" w:rsidR="001C5509" w:rsidRPr="00C13CAD" w:rsidRDefault="001C5509" w:rsidP="003265B6">
            <w:pPr>
              <w:pStyle w:val="61"/>
              <w:rPr>
                <w:rFonts w:ascii="Times New Roman" w:hAnsi="Times New Roman"/>
              </w:rPr>
            </w:pPr>
          </w:p>
        </w:tc>
        <w:tc>
          <w:tcPr>
            <w:tcW w:w="395" w:type="pct"/>
          </w:tcPr>
          <w:p w14:paraId="3A589951" w14:textId="77777777" w:rsidR="001C5509" w:rsidRPr="00C13CAD" w:rsidRDefault="001C5509" w:rsidP="003265B6">
            <w:pPr>
              <w:pStyle w:val="61"/>
              <w:rPr>
                <w:rFonts w:ascii="Times New Roman" w:hAnsi="Times New Roman"/>
              </w:rPr>
            </w:pPr>
          </w:p>
        </w:tc>
        <w:tc>
          <w:tcPr>
            <w:tcW w:w="396" w:type="pct"/>
          </w:tcPr>
          <w:p w14:paraId="73FE9BC7" w14:textId="77777777" w:rsidR="001C5509" w:rsidRPr="00C13CAD" w:rsidRDefault="001C5509" w:rsidP="003265B6">
            <w:pPr>
              <w:pStyle w:val="61"/>
              <w:rPr>
                <w:rFonts w:ascii="Times New Roman" w:hAnsi="Times New Roman"/>
              </w:rPr>
            </w:pPr>
          </w:p>
        </w:tc>
        <w:tc>
          <w:tcPr>
            <w:tcW w:w="656" w:type="pct"/>
          </w:tcPr>
          <w:p w14:paraId="09AB1BF4" w14:textId="77777777" w:rsidR="001C5509" w:rsidRPr="00C13CAD" w:rsidRDefault="001C5509" w:rsidP="003265B6">
            <w:pPr>
              <w:pStyle w:val="61"/>
              <w:rPr>
                <w:rFonts w:ascii="Times New Roman" w:hAnsi="Times New Roman"/>
              </w:rPr>
            </w:pPr>
          </w:p>
        </w:tc>
      </w:tr>
      <w:tr w:rsidR="00D16018" w:rsidRPr="00C13CAD" w14:paraId="5E2F72E3" w14:textId="77777777" w:rsidTr="00924419">
        <w:tc>
          <w:tcPr>
            <w:tcW w:w="395" w:type="pct"/>
            <w:vMerge/>
          </w:tcPr>
          <w:p w14:paraId="5D55E08C" w14:textId="77777777" w:rsidR="00924419" w:rsidRPr="00C13CAD" w:rsidRDefault="00924419" w:rsidP="00924419">
            <w:pPr>
              <w:pStyle w:val="61"/>
              <w:rPr>
                <w:rFonts w:ascii="Times New Roman" w:hAnsi="Times New Roman"/>
              </w:rPr>
            </w:pPr>
          </w:p>
        </w:tc>
        <w:tc>
          <w:tcPr>
            <w:tcW w:w="656" w:type="pct"/>
          </w:tcPr>
          <w:p w14:paraId="429455F7" w14:textId="77777777" w:rsidR="00924419" w:rsidRPr="00C13CAD" w:rsidRDefault="00924419" w:rsidP="00924419">
            <w:pPr>
              <w:pStyle w:val="61"/>
              <w:rPr>
                <w:rFonts w:ascii="Times New Roman" w:hAnsi="Times New Roman"/>
              </w:rPr>
            </w:pPr>
            <w:r w:rsidRPr="00C13CAD">
              <w:rPr>
                <w:rFonts w:ascii="Times New Roman" w:hAnsi="Times New Roman"/>
              </w:rPr>
              <w:t>景观</w:t>
            </w:r>
          </w:p>
        </w:tc>
        <w:tc>
          <w:tcPr>
            <w:tcW w:w="395" w:type="pct"/>
          </w:tcPr>
          <w:p w14:paraId="4FB2CF47" w14:textId="77777777" w:rsidR="00924419" w:rsidRPr="00C13CAD" w:rsidRDefault="00924419" w:rsidP="00924419">
            <w:pPr>
              <w:pStyle w:val="61"/>
              <w:rPr>
                <w:rFonts w:ascii="Times New Roman" w:hAnsi="Times New Roman"/>
              </w:rPr>
            </w:pPr>
          </w:p>
        </w:tc>
        <w:tc>
          <w:tcPr>
            <w:tcW w:w="395" w:type="pct"/>
          </w:tcPr>
          <w:p w14:paraId="19C6BBE0" w14:textId="141FF3F6" w:rsidR="00924419" w:rsidRPr="00C13CAD" w:rsidRDefault="00924419" w:rsidP="00924419">
            <w:pPr>
              <w:pStyle w:val="61"/>
              <w:rPr>
                <w:rFonts w:ascii="Times New Roman" w:hAnsi="Times New Roman"/>
              </w:rPr>
            </w:pPr>
            <w:r w:rsidRPr="00C13CAD">
              <w:rPr>
                <w:rFonts w:ascii="Times New Roman" w:hAnsi="Times New Roman"/>
              </w:rPr>
              <w:t>▲</w:t>
            </w:r>
          </w:p>
        </w:tc>
        <w:tc>
          <w:tcPr>
            <w:tcW w:w="395" w:type="pct"/>
          </w:tcPr>
          <w:p w14:paraId="7822351F" w14:textId="28DED526" w:rsidR="00924419" w:rsidRPr="00C13CAD" w:rsidRDefault="00924419" w:rsidP="00924419">
            <w:pPr>
              <w:pStyle w:val="61"/>
              <w:rPr>
                <w:rFonts w:ascii="Times New Roman" w:hAnsi="Times New Roman"/>
              </w:rPr>
            </w:pPr>
            <w:r w:rsidRPr="00C13CAD">
              <w:rPr>
                <w:rFonts w:ascii="Times New Roman" w:hAnsi="Times New Roman"/>
              </w:rPr>
              <w:t>▲</w:t>
            </w:r>
          </w:p>
        </w:tc>
        <w:tc>
          <w:tcPr>
            <w:tcW w:w="526" w:type="pct"/>
          </w:tcPr>
          <w:p w14:paraId="535CE1AB" w14:textId="77777777" w:rsidR="00924419" w:rsidRPr="00C13CAD" w:rsidRDefault="00924419" w:rsidP="00924419">
            <w:pPr>
              <w:pStyle w:val="61"/>
              <w:rPr>
                <w:rFonts w:ascii="Times New Roman" w:hAnsi="Times New Roman"/>
              </w:rPr>
            </w:pPr>
          </w:p>
        </w:tc>
        <w:tc>
          <w:tcPr>
            <w:tcW w:w="395" w:type="pct"/>
          </w:tcPr>
          <w:p w14:paraId="2D4A3D41" w14:textId="77777777" w:rsidR="00924419" w:rsidRPr="00C13CAD" w:rsidRDefault="00924419" w:rsidP="00924419">
            <w:pPr>
              <w:pStyle w:val="61"/>
              <w:rPr>
                <w:rFonts w:ascii="Times New Roman" w:hAnsi="Times New Roman"/>
              </w:rPr>
            </w:pPr>
          </w:p>
        </w:tc>
        <w:tc>
          <w:tcPr>
            <w:tcW w:w="395" w:type="pct"/>
          </w:tcPr>
          <w:p w14:paraId="141CC22E" w14:textId="25A3508A" w:rsidR="00924419" w:rsidRPr="00C13CAD" w:rsidRDefault="00924419" w:rsidP="00924419">
            <w:pPr>
              <w:pStyle w:val="61"/>
              <w:rPr>
                <w:rFonts w:ascii="Times New Roman" w:hAnsi="Times New Roman"/>
              </w:rPr>
            </w:pPr>
          </w:p>
        </w:tc>
        <w:tc>
          <w:tcPr>
            <w:tcW w:w="395" w:type="pct"/>
          </w:tcPr>
          <w:p w14:paraId="2E5210D7" w14:textId="4426F575" w:rsidR="00924419" w:rsidRPr="00C13CAD" w:rsidRDefault="00924419" w:rsidP="00924419">
            <w:pPr>
              <w:pStyle w:val="61"/>
              <w:rPr>
                <w:rFonts w:ascii="Times New Roman" w:hAnsi="Times New Roman"/>
              </w:rPr>
            </w:pPr>
          </w:p>
        </w:tc>
        <w:tc>
          <w:tcPr>
            <w:tcW w:w="396" w:type="pct"/>
          </w:tcPr>
          <w:p w14:paraId="1D5CCF71" w14:textId="77777777" w:rsidR="00924419" w:rsidRPr="00C13CAD" w:rsidRDefault="00924419" w:rsidP="00924419">
            <w:pPr>
              <w:pStyle w:val="61"/>
              <w:rPr>
                <w:rFonts w:ascii="Times New Roman" w:hAnsi="Times New Roman"/>
              </w:rPr>
            </w:pPr>
          </w:p>
        </w:tc>
        <w:tc>
          <w:tcPr>
            <w:tcW w:w="656" w:type="pct"/>
          </w:tcPr>
          <w:p w14:paraId="0C8ED288" w14:textId="77777777" w:rsidR="00924419" w:rsidRPr="00C13CAD" w:rsidRDefault="00924419" w:rsidP="00924419">
            <w:pPr>
              <w:pStyle w:val="61"/>
              <w:rPr>
                <w:rFonts w:ascii="Times New Roman" w:hAnsi="Times New Roman"/>
              </w:rPr>
            </w:pPr>
          </w:p>
        </w:tc>
      </w:tr>
    </w:tbl>
    <w:p w14:paraId="5D57533E" w14:textId="77777777" w:rsidR="008A5200" w:rsidRPr="00C13CAD" w:rsidRDefault="008A5200" w:rsidP="008A5200">
      <w:pPr>
        <w:pStyle w:val="afd"/>
        <w:rPr>
          <w:rFonts w:ascii="Times New Roman" w:hAnsi="Times New Roman"/>
        </w:rPr>
      </w:pPr>
    </w:p>
    <w:p w14:paraId="7A21571F" w14:textId="2A1F4D6C" w:rsidR="001C5509" w:rsidRPr="00C13CAD" w:rsidRDefault="001C5509" w:rsidP="003265B6">
      <w:pPr>
        <w:ind w:firstLine="480"/>
      </w:pPr>
      <w:r w:rsidRPr="00C13CAD">
        <w:t>由表</w:t>
      </w:r>
      <w:r w:rsidRPr="00C13CAD">
        <w:t>4</w:t>
      </w:r>
      <w:r w:rsidR="003265B6" w:rsidRPr="00C13CAD">
        <w:t>.1</w:t>
      </w:r>
      <w:r w:rsidRPr="00C13CAD">
        <w:t>-</w:t>
      </w:r>
      <w:r w:rsidR="00924419" w:rsidRPr="00C13CAD">
        <w:t>3</w:t>
      </w:r>
      <w:r w:rsidRPr="00C13CAD">
        <w:t>可知</w:t>
      </w:r>
      <w:r w:rsidR="00924419" w:rsidRPr="00C13CAD">
        <w:t>规划</w:t>
      </w:r>
      <w:r w:rsidRPr="00C13CAD">
        <w:t>对区域自然条件</w:t>
      </w:r>
      <w:r w:rsidR="00924419" w:rsidRPr="00C13CAD">
        <w:t>和社会环境</w:t>
      </w:r>
      <w:r w:rsidRPr="00C13CAD">
        <w:t>的影响多为长期和可逆的</w:t>
      </w:r>
      <w:r w:rsidR="00924419" w:rsidRPr="00C13CAD">
        <w:t>不利</w:t>
      </w:r>
      <w:r w:rsidRPr="00C13CAD">
        <w:t>影响。</w:t>
      </w:r>
      <w:r w:rsidR="00924419" w:rsidRPr="00C13CAD">
        <w:t>但对区域内经济发展有一定的长期而广泛的有利影响。</w:t>
      </w:r>
    </w:p>
    <w:p w14:paraId="1C72FF55" w14:textId="5FF5DBCE" w:rsidR="001C5509" w:rsidRPr="00C13CAD" w:rsidRDefault="001C5509" w:rsidP="00261E1F">
      <w:pPr>
        <w:pStyle w:val="31"/>
      </w:pPr>
      <w:bookmarkStart w:id="138" w:name="_Toc309636007"/>
      <w:bookmarkStart w:id="139" w:name="_Toc401498879"/>
      <w:bookmarkStart w:id="140" w:name="_Toc422306726"/>
      <w:r w:rsidRPr="00C13CAD">
        <w:t>4.</w:t>
      </w:r>
      <w:r w:rsidR="00261E1F" w:rsidRPr="00C13CAD">
        <w:t>1.</w:t>
      </w:r>
      <w:r w:rsidRPr="00C13CAD">
        <w:t>2</w:t>
      </w:r>
      <w:r w:rsidR="00A62CCF" w:rsidRPr="00C13CAD">
        <w:t xml:space="preserve"> </w:t>
      </w:r>
      <w:r w:rsidRPr="00C13CAD">
        <w:t>环境污染因子识别</w:t>
      </w:r>
      <w:bookmarkEnd w:id="138"/>
      <w:bookmarkEnd w:id="139"/>
      <w:bookmarkEnd w:id="140"/>
    </w:p>
    <w:p w14:paraId="02BA30E1" w14:textId="0430897F" w:rsidR="001C5509" w:rsidRPr="00C13CAD" w:rsidRDefault="001C5509" w:rsidP="006D1DDC">
      <w:pPr>
        <w:ind w:firstLine="480"/>
      </w:pPr>
      <w:r w:rsidRPr="00C13CAD">
        <w:t>通过对</w:t>
      </w:r>
      <w:r w:rsidR="00A62CCF" w:rsidRPr="00C13CAD">
        <w:t>规划</w:t>
      </w:r>
      <w:r w:rsidRPr="00C13CAD">
        <w:t>所涉及的污染因子的识别，筛选出典型的污染因子，以便进行环境背景调查，确定预测和评价因子，以较全面和客观地反映</w:t>
      </w:r>
      <w:r w:rsidR="006B6E06" w:rsidRPr="00C13CAD">
        <w:t>园区</w:t>
      </w:r>
      <w:r w:rsidRPr="00C13CAD">
        <w:t>建设对环境带来的影响。污染因子的筛选遵照下列原则：</w:t>
      </w:r>
    </w:p>
    <w:p w14:paraId="3BF1E8C7" w14:textId="77777777" w:rsidR="001C5509" w:rsidRPr="00C13CAD" w:rsidRDefault="006D1DDC" w:rsidP="006D1DDC">
      <w:pPr>
        <w:ind w:firstLine="480"/>
      </w:pPr>
      <w:r w:rsidRPr="00C13CAD">
        <w:t>（</w:t>
      </w:r>
      <w:r w:rsidRPr="00C13CAD">
        <w:t>1</w:t>
      </w:r>
      <w:r w:rsidRPr="00C13CAD">
        <w:t>）</w:t>
      </w:r>
      <w:r w:rsidR="001C5509" w:rsidRPr="00C13CAD">
        <w:t>列入国家污染物排放总量控制的污染因子；</w:t>
      </w:r>
    </w:p>
    <w:p w14:paraId="4A7BE73F" w14:textId="77777777" w:rsidR="001C5509" w:rsidRPr="00C13CAD" w:rsidRDefault="006D1DDC" w:rsidP="006D1DDC">
      <w:pPr>
        <w:ind w:firstLine="480"/>
      </w:pPr>
      <w:r w:rsidRPr="00C13CAD">
        <w:t>（</w:t>
      </w:r>
      <w:r w:rsidRPr="00C13CAD">
        <w:t>2</w:t>
      </w:r>
      <w:r w:rsidRPr="00C13CAD">
        <w:t>）</w:t>
      </w:r>
      <w:r w:rsidR="001C5509" w:rsidRPr="00C13CAD">
        <w:t>国家和地方政府规定的重点控制污染物；</w:t>
      </w:r>
    </w:p>
    <w:p w14:paraId="0E633B46" w14:textId="79159963" w:rsidR="001C5509" w:rsidRPr="00C13CAD" w:rsidRDefault="006D1DDC" w:rsidP="006D1DDC">
      <w:pPr>
        <w:ind w:firstLine="480"/>
      </w:pPr>
      <w:r w:rsidRPr="00C13CAD">
        <w:t>（</w:t>
      </w:r>
      <w:r w:rsidRPr="00C13CAD">
        <w:t>3</w:t>
      </w:r>
      <w:r w:rsidRPr="00C13CAD">
        <w:t>）</w:t>
      </w:r>
      <w:r w:rsidR="001C5509" w:rsidRPr="00C13CAD">
        <w:t>规划中确定的主导行业或重点行业的特征污染物；</w:t>
      </w:r>
    </w:p>
    <w:p w14:paraId="0FE5A8AD" w14:textId="77777777" w:rsidR="001C5509" w:rsidRPr="00C13CAD" w:rsidRDefault="006D1DDC" w:rsidP="006D1DDC">
      <w:pPr>
        <w:ind w:firstLine="480"/>
      </w:pPr>
      <w:r w:rsidRPr="00C13CAD">
        <w:t>（</w:t>
      </w:r>
      <w:r w:rsidRPr="00C13CAD">
        <w:t>4</w:t>
      </w:r>
      <w:r w:rsidRPr="00C13CAD">
        <w:t>）</w:t>
      </w:r>
      <w:r w:rsidR="001C5509" w:rsidRPr="00C13CAD">
        <w:t>当地环境介质最为敏感的污染因子；</w:t>
      </w:r>
    </w:p>
    <w:p w14:paraId="3F26DADC" w14:textId="734D58C3" w:rsidR="00A51CB6" w:rsidRPr="00C13CAD" w:rsidRDefault="00E80CDB" w:rsidP="006D1DDC">
      <w:pPr>
        <w:ind w:firstLine="480"/>
        <w:sectPr w:rsidR="00A51CB6" w:rsidRPr="00C13CAD" w:rsidSect="000B413F">
          <w:type w:val="oddPage"/>
          <w:pgSz w:w="11906" w:h="16838" w:code="9"/>
          <w:pgMar w:top="1418" w:right="1418" w:bottom="1418" w:left="1474" w:header="964" w:footer="964" w:gutter="0"/>
          <w:cols w:space="720"/>
          <w:docGrid w:linePitch="312"/>
        </w:sectPr>
      </w:pPr>
      <w:r w:rsidRPr="00C13CAD">
        <w:rPr>
          <w:kern w:val="0"/>
        </w:rPr>
        <w:t>规划</w:t>
      </w:r>
      <w:r w:rsidR="00A51CB6" w:rsidRPr="00C13CAD">
        <w:rPr>
          <w:kern w:val="0"/>
        </w:rPr>
        <w:t>环境</w:t>
      </w:r>
      <w:r w:rsidR="001C5509" w:rsidRPr="00C13CAD">
        <w:t>污染因子</w:t>
      </w:r>
      <w:r w:rsidR="00A51CB6" w:rsidRPr="00C13CAD">
        <w:t>见表</w:t>
      </w:r>
      <w:r w:rsidR="00A51CB6" w:rsidRPr="00C13CAD">
        <w:t>4.1-4</w:t>
      </w:r>
      <w:r w:rsidR="00A51CB6" w:rsidRPr="00C13CAD">
        <w:t>。</w:t>
      </w:r>
    </w:p>
    <w:p w14:paraId="6A893C30" w14:textId="560C066E" w:rsidR="00A51CB6" w:rsidRPr="00C13CAD" w:rsidRDefault="00A51CB6" w:rsidP="00A51CB6">
      <w:pPr>
        <w:pStyle w:val="5-"/>
      </w:pPr>
      <w:bookmarkStart w:id="141" w:name="_Toc384122494"/>
      <w:bookmarkStart w:id="142" w:name="_Toc390242464"/>
      <w:bookmarkStart w:id="143" w:name="_Toc422306727"/>
      <w:r w:rsidRPr="00C13CAD">
        <w:lastRenderedPageBreak/>
        <w:t>表</w:t>
      </w:r>
      <w:r w:rsidRPr="00C13CAD">
        <w:t xml:space="preserve">4.1-4  </w:t>
      </w:r>
      <w:r w:rsidRPr="00C13CAD">
        <w:t>规划环境污染评价因子一览表</w:t>
      </w:r>
    </w:p>
    <w:tbl>
      <w:tblPr>
        <w:tblStyle w:val="140"/>
        <w:tblW w:w="14140" w:type="dxa"/>
        <w:tblLayout w:type="fixed"/>
        <w:tblLook w:val="04A0" w:firstRow="1" w:lastRow="0" w:firstColumn="1" w:lastColumn="0" w:noHBand="0" w:noVBand="1"/>
      </w:tblPr>
      <w:tblGrid>
        <w:gridCol w:w="653"/>
        <w:gridCol w:w="1341"/>
        <w:gridCol w:w="1405"/>
        <w:gridCol w:w="10741"/>
      </w:tblGrid>
      <w:tr w:rsidR="00331614" w:rsidRPr="00C13CAD" w14:paraId="0958E7B0" w14:textId="77777777" w:rsidTr="00A51CB6">
        <w:trPr>
          <w:trHeight w:val="406"/>
        </w:trPr>
        <w:tc>
          <w:tcPr>
            <w:tcW w:w="653" w:type="dxa"/>
          </w:tcPr>
          <w:p w14:paraId="2DD6FC71" w14:textId="77777777" w:rsidR="00A51CB6" w:rsidRPr="00C13CAD" w:rsidRDefault="00A51CB6" w:rsidP="00A51CB6">
            <w:pPr>
              <w:pStyle w:val="61"/>
              <w:rPr>
                <w:rFonts w:ascii="Times New Roman" w:hAnsi="Times New Roman"/>
              </w:rPr>
            </w:pPr>
            <w:r w:rsidRPr="00C13CAD">
              <w:rPr>
                <w:rFonts w:ascii="Times New Roman" w:hAnsi="Times New Roman"/>
              </w:rPr>
              <w:t>序号</w:t>
            </w:r>
          </w:p>
        </w:tc>
        <w:tc>
          <w:tcPr>
            <w:tcW w:w="1341" w:type="dxa"/>
          </w:tcPr>
          <w:p w14:paraId="2B9F5052" w14:textId="77777777" w:rsidR="00A51CB6" w:rsidRPr="00C13CAD" w:rsidRDefault="00A51CB6" w:rsidP="00A51CB6">
            <w:pPr>
              <w:pStyle w:val="61"/>
              <w:rPr>
                <w:rFonts w:ascii="Times New Roman" w:hAnsi="Times New Roman"/>
              </w:rPr>
            </w:pPr>
            <w:r w:rsidRPr="00C13CAD">
              <w:rPr>
                <w:rFonts w:ascii="Times New Roman" w:hAnsi="Times New Roman"/>
              </w:rPr>
              <w:t>类别</w:t>
            </w:r>
          </w:p>
        </w:tc>
        <w:tc>
          <w:tcPr>
            <w:tcW w:w="1405" w:type="dxa"/>
          </w:tcPr>
          <w:p w14:paraId="19D92864" w14:textId="77777777" w:rsidR="00A51CB6" w:rsidRPr="00C13CAD" w:rsidRDefault="00A51CB6" w:rsidP="00A51CB6">
            <w:pPr>
              <w:pStyle w:val="61"/>
              <w:rPr>
                <w:rFonts w:ascii="Times New Roman" w:hAnsi="Times New Roman"/>
              </w:rPr>
            </w:pPr>
            <w:r w:rsidRPr="00C13CAD">
              <w:rPr>
                <w:rFonts w:ascii="Times New Roman" w:hAnsi="Times New Roman"/>
              </w:rPr>
              <w:t>要素</w:t>
            </w:r>
          </w:p>
        </w:tc>
        <w:tc>
          <w:tcPr>
            <w:tcW w:w="10741" w:type="dxa"/>
          </w:tcPr>
          <w:p w14:paraId="3AEF4C8F" w14:textId="77777777" w:rsidR="00A51CB6" w:rsidRPr="00C13CAD" w:rsidRDefault="00A51CB6" w:rsidP="00A51CB6">
            <w:pPr>
              <w:pStyle w:val="61"/>
              <w:rPr>
                <w:rFonts w:ascii="Times New Roman" w:hAnsi="Times New Roman"/>
              </w:rPr>
            </w:pPr>
            <w:r w:rsidRPr="00C13CAD">
              <w:rPr>
                <w:rFonts w:ascii="Times New Roman" w:hAnsi="Times New Roman"/>
              </w:rPr>
              <w:t>评价因子</w:t>
            </w:r>
          </w:p>
        </w:tc>
      </w:tr>
      <w:tr w:rsidR="00331614" w:rsidRPr="00C13CAD" w14:paraId="1EBE6F02" w14:textId="77777777" w:rsidTr="00A51CB6">
        <w:trPr>
          <w:trHeight w:val="417"/>
        </w:trPr>
        <w:tc>
          <w:tcPr>
            <w:tcW w:w="653" w:type="dxa"/>
            <w:vMerge w:val="restart"/>
          </w:tcPr>
          <w:p w14:paraId="32BD0755" w14:textId="77777777" w:rsidR="00A51CB6" w:rsidRPr="00C13CAD" w:rsidRDefault="00A51CB6" w:rsidP="00A51CB6">
            <w:pPr>
              <w:pStyle w:val="61"/>
              <w:rPr>
                <w:rFonts w:ascii="Times New Roman" w:hAnsi="Times New Roman"/>
              </w:rPr>
            </w:pPr>
            <w:r w:rsidRPr="00C13CAD">
              <w:rPr>
                <w:rFonts w:ascii="Times New Roman" w:hAnsi="Times New Roman"/>
              </w:rPr>
              <w:t>1</w:t>
            </w:r>
          </w:p>
        </w:tc>
        <w:tc>
          <w:tcPr>
            <w:tcW w:w="1341" w:type="dxa"/>
            <w:vMerge w:val="restart"/>
          </w:tcPr>
          <w:p w14:paraId="18CF0ACB" w14:textId="77777777" w:rsidR="00A51CB6" w:rsidRPr="00C13CAD" w:rsidRDefault="00A51CB6" w:rsidP="00A51CB6">
            <w:pPr>
              <w:pStyle w:val="61"/>
              <w:rPr>
                <w:rFonts w:ascii="Times New Roman" w:hAnsi="Times New Roman"/>
              </w:rPr>
            </w:pPr>
            <w:r w:rsidRPr="00C13CAD">
              <w:rPr>
                <w:rFonts w:ascii="Times New Roman" w:hAnsi="Times New Roman"/>
              </w:rPr>
              <w:t>环境质量</w:t>
            </w:r>
          </w:p>
          <w:p w14:paraId="59DDC917" w14:textId="77777777" w:rsidR="00A51CB6" w:rsidRPr="00C13CAD" w:rsidRDefault="00A51CB6" w:rsidP="00A51CB6">
            <w:pPr>
              <w:pStyle w:val="61"/>
              <w:rPr>
                <w:rFonts w:ascii="Times New Roman" w:hAnsi="Times New Roman"/>
              </w:rPr>
            </w:pPr>
            <w:r w:rsidRPr="00C13CAD">
              <w:rPr>
                <w:rFonts w:ascii="Times New Roman" w:hAnsi="Times New Roman"/>
              </w:rPr>
              <w:t>现状评价</w:t>
            </w:r>
          </w:p>
        </w:tc>
        <w:tc>
          <w:tcPr>
            <w:tcW w:w="1405" w:type="dxa"/>
          </w:tcPr>
          <w:p w14:paraId="2C784BCD" w14:textId="77777777" w:rsidR="00A51CB6" w:rsidRPr="00C13CAD" w:rsidRDefault="00A51CB6" w:rsidP="00A51CB6">
            <w:pPr>
              <w:pStyle w:val="61"/>
              <w:rPr>
                <w:rFonts w:ascii="Times New Roman" w:hAnsi="Times New Roman"/>
              </w:rPr>
            </w:pPr>
            <w:r w:rsidRPr="00C13CAD">
              <w:rPr>
                <w:rFonts w:ascii="Times New Roman" w:hAnsi="Times New Roman"/>
              </w:rPr>
              <w:t>环境空气</w:t>
            </w:r>
          </w:p>
        </w:tc>
        <w:tc>
          <w:tcPr>
            <w:tcW w:w="10741" w:type="dxa"/>
          </w:tcPr>
          <w:p w14:paraId="1E00C626" w14:textId="77777777" w:rsidR="00A51CB6" w:rsidRPr="00C13CAD" w:rsidRDefault="00A51CB6" w:rsidP="00A51CB6">
            <w:pPr>
              <w:pStyle w:val="61"/>
              <w:jc w:val="both"/>
              <w:rPr>
                <w:rFonts w:ascii="Times New Roman" w:hAnsi="Times New Roman"/>
              </w:rPr>
            </w:pP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Pr="00C13CAD">
              <w:rPr>
                <w:rFonts w:ascii="Times New Roman" w:hAnsi="Times New Roman"/>
              </w:rPr>
              <w:t>NO</w:t>
            </w:r>
            <w:r w:rsidRPr="00C13CAD">
              <w:rPr>
                <w:rFonts w:ascii="Times New Roman" w:hAnsi="Times New Roman"/>
                <w:vertAlign w:val="subscript"/>
              </w:rPr>
              <w:t>2</w:t>
            </w:r>
            <w:r w:rsidRPr="00C13CAD">
              <w:rPr>
                <w:rFonts w:ascii="Times New Roman" w:hAnsi="Times New Roman"/>
              </w:rPr>
              <w:t>、</w:t>
            </w:r>
            <w:r w:rsidRPr="00C13CAD">
              <w:rPr>
                <w:rFonts w:ascii="Times New Roman" w:hAnsi="Times New Roman"/>
              </w:rPr>
              <w:t>CO</w:t>
            </w:r>
            <w:r w:rsidRPr="00C13CAD">
              <w:rPr>
                <w:rFonts w:ascii="Times New Roman" w:hAnsi="Times New Roman"/>
              </w:rPr>
              <w:t>、</w:t>
            </w:r>
            <w:r w:rsidRPr="00C13CAD">
              <w:rPr>
                <w:rFonts w:ascii="Times New Roman" w:hAnsi="Times New Roman"/>
              </w:rPr>
              <w:t>O</w:t>
            </w:r>
            <w:r w:rsidRPr="00C13CAD">
              <w:rPr>
                <w:rFonts w:ascii="Times New Roman" w:hAnsi="Times New Roman"/>
                <w:vertAlign w:val="subscript"/>
              </w:rPr>
              <w:t>3</w:t>
            </w:r>
            <w:r w:rsidRPr="00C13CAD">
              <w:rPr>
                <w:rFonts w:ascii="Times New Roman" w:hAnsi="Times New Roman"/>
              </w:rPr>
              <w:t>、</w:t>
            </w: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t>、</w:t>
            </w:r>
            <w:r w:rsidRPr="00C13CAD">
              <w:rPr>
                <w:rFonts w:ascii="Times New Roman" w:hAnsi="Times New Roman"/>
              </w:rPr>
              <w:t>PM</w:t>
            </w:r>
            <w:r w:rsidRPr="00C13CAD">
              <w:rPr>
                <w:rFonts w:ascii="Times New Roman" w:hAnsi="Times New Roman"/>
                <w:vertAlign w:val="subscript"/>
              </w:rPr>
              <w:t>2.5</w:t>
            </w:r>
            <w:r w:rsidRPr="00C13CAD">
              <w:rPr>
                <w:rFonts w:ascii="Times New Roman" w:hAnsi="Times New Roman"/>
              </w:rPr>
              <w:t>、</w:t>
            </w:r>
            <w:r w:rsidRPr="00C13CAD">
              <w:rPr>
                <w:rFonts w:ascii="Times New Roman" w:hAnsi="Times New Roman"/>
              </w:rPr>
              <w:t>TSP</w:t>
            </w:r>
            <w:r w:rsidRPr="00C13CAD">
              <w:rPr>
                <w:rFonts w:ascii="Times New Roman" w:hAnsi="Times New Roman"/>
              </w:rPr>
              <w:t>、</w:t>
            </w:r>
            <w:r w:rsidRPr="00C13CAD">
              <w:rPr>
                <w:rFonts w:ascii="Times New Roman" w:hAnsi="Times New Roman"/>
              </w:rPr>
              <w:t>HF</w:t>
            </w:r>
            <w:r w:rsidRPr="00C13CAD">
              <w:rPr>
                <w:rFonts w:ascii="Times New Roman" w:hAnsi="Times New Roman"/>
              </w:rPr>
              <w:t>、</w:t>
            </w:r>
            <w:r w:rsidRPr="00C13CAD">
              <w:rPr>
                <w:rFonts w:ascii="Times New Roman" w:hAnsi="Times New Roman"/>
              </w:rPr>
              <w:t>HCl</w:t>
            </w:r>
            <w:r w:rsidRPr="00C13CAD">
              <w:rPr>
                <w:rFonts w:ascii="Times New Roman" w:hAnsi="Times New Roman"/>
              </w:rPr>
              <w:t>、</w:t>
            </w: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r w:rsidRPr="00C13CAD">
              <w:rPr>
                <w:rFonts w:ascii="Times New Roman" w:hAnsi="Times New Roman"/>
              </w:rPr>
              <w:t>、</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w:t>
            </w:r>
            <w:r w:rsidRPr="00C13CAD">
              <w:rPr>
                <w:rFonts w:ascii="Times New Roman" w:hAnsi="Times New Roman"/>
              </w:rPr>
              <w:t>Hg</w:t>
            </w:r>
            <w:r w:rsidRPr="00C13CAD">
              <w:rPr>
                <w:rFonts w:ascii="Times New Roman" w:hAnsi="Times New Roman"/>
              </w:rPr>
              <w:t>、</w:t>
            </w:r>
            <w:r w:rsidRPr="00C13CAD">
              <w:rPr>
                <w:rFonts w:ascii="Times New Roman" w:hAnsi="Times New Roman"/>
              </w:rPr>
              <w:t>Cd</w:t>
            </w:r>
            <w:r w:rsidRPr="00C13CAD">
              <w:rPr>
                <w:rFonts w:ascii="Times New Roman" w:hAnsi="Times New Roman"/>
              </w:rPr>
              <w:t>、</w:t>
            </w:r>
            <w:r w:rsidRPr="00C13CAD">
              <w:rPr>
                <w:rFonts w:ascii="Times New Roman" w:hAnsi="Times New Roman"/>
              </w:rPr>
              <w:t>Pb</w:t>
            </w:r>
            <w:r w:rsidRPr="00C13CAD">
              <w:rPr>
                <w:rFonts w:ascii="Times New Roman" w:hAnsi="Times New Roman"/>
              </w:rPr>
              <w:t>、二噁英类。</w:t>
            </w:r>
          </w:p>
        </w:tc>
      </w:tr>
      <w:tr w:rsidR="00331614" w:rsidRPr="00C13CAD" w14:paraId="1F74A20C" w14:textId="77777777" w:rsidTr="00A51CB6">
        <w:trPr>
          <w:trHeight w:val="560"/>
        </w:trPr>
        <w:tc>
          <w:tcPr>
            <w:tcW w:w="653" w:type="dxa"/>
            <w:vMerge/>
          </w:tcPr>
          <w:p w14:paraId="0AB552FB" w14:textId="77777777" w:rsidR="00A51CB6" w:rsidRPr="00C13CAD" w:rsidRDefault="00A51CB6" w:rsidP="00A51CB6">
            <w:pPr>
              <w:pStyle w:val="61"/>
              <w:rPr>
                <w:rFonts w:ascii="Times New Roman" w:hAnsi="Times New Roman"/>
              </w:rPr>
            </w:pPr>
          </w:p>
        </w:tc>
        <w:tc>
          <w:tcPr>
            <w:tcW w:w="1341" w:type="dxa"/>
            <w:vMerge/>
          </w:tcPr>
          <w:p w14:paraId="693D23F3" w14:textId="77777777" w:rsidR="00A51CB6" w:rsidRPr="00C13CAD" w:rsidRDefault="00A51CB6" w:rsidP="00A51CB6">
            <w:pPr>
              <w:pStyle w:val="61"/>
              <w:rPr>
                <w:rFonts w:ascii="Times New Roman" w:hAnsi="Times New Roman"/>
              </w:rPr>
            </w:pPr>
          </w:p>
        </w:tc>
        <w:tc>
          <w:tcPr>
            <w:tcW w:w="1405" w:type="dxa"/>
          </w:tcPr>
          <w:p w14:paraId="69990707" w14:textId="77777777" w:rsidR="00A51CB6" w:rsidRPr="00C13CAD" w:rsidRDefault="00A51CB6" w:rsidP="00A51CB6">
            <w:pPr>
              <w:pStyle w:val="61"/>
              <w:rPr>
                <w:rFonts w:ascii="Times New Roman" w:hAnsi="Times New Roman"/>
              </w:rPr>
            </w:pPr>
            <w:r w:rsidRPr="00C13CAD">
              <w:rPr>
                <w:rFonts w:ascii="Times New Roman" w:hAnsi="Times New Roman"/>
              </w:rPr>
              <w:t>地表水环境</w:t>
            </w:r>
          </w:p>
        </w:tc>
        <w:tc>
          <w:tcPr>
            <w:tcW w:w="10741" w:type="dxa"/>
          </w:tcPr>
          <w:p w14:paraId="2EAF8B02" w14:textId="77777777" w:rsidR="00A51CB6" w:rsidRPr="00C13CAD" w:rsidRDefault="00A51CB6" w:rsidP="00A51CB6">
            <w:pPr>
              <w:pStyle w:val="61"/>
              <w:jc w:val="both"/>
              <w:rPr>
                <w:rFonts w:ascii="Times New Roman" w:hAnsi="Times New Roman"/>
              </w:rPr>
            </w:pPr>
            <w:r w:rsidRPr="00C13CAD">
              <w:rPr>
                <w:rFonts w:ascii="Times New Roman" w:hAnsi="Times New Roman"/>
              </w:rPr>
              <w:t>水温、</w:t>
            </w:r>
            <w:r w:rsidRPr="00C13CAD">
              <w:rPr>
                <w:rFonts w:ascii="Times New Roman" w:hAnsi="Times New Roman"/>
              </w:rPr>
              <w:t>pH</w:t>
            </w:r>
            <w:r w:rsidRPr="00C13CAD">
              <w:rPr>
                <w:rFonts w:ascii="Times New Roman" w:hAnsi="Times New Roman"/>
              </w:rPr>
              <w:t>、溶解氧、高锰酸盐指数、化学需氧量、生化需氧量、氨氮、总磷、总氮、铜、锌、氟化物、硒、砷、汞、镉、六价铬、铅、氰化物、挥发酚、石油类、阴离子表面活性剂、硫化物、粪大肠菌群类等</w:t>
            </w:r>
          </w:p>
        </w:tc>
      </w:tr>
      <w:tr w:rsidR="00331614" w:rsidRPr="00C13CAD" w14:paraId="34B76FA4" w14:textId="77777777" w:rsidTr="00A51CB6">
        <w:trPr>
          <w:trHeight w:val="311"/>
        </w:trPr>
        <w:tc>
          <w:tcPr>
            <w:tcW w:w="653" w:type="dxa"/>
            <w:vMerge/>
          </w:tcPr>
          <w:p w14:paraId="5879636D" w14:textId="77777777" w:rsidR="00A51CB6" w:rsidRPr="00C13CAD" w:rsidRDefault="00A51CB6" w:rsidP="00A51CB6">
            <w:pPr>
              <w:pStyle w:val="61"/>
              <w:rPr>
                <w:rFonts w:ascii="Times New Roman" w:hAnsi="Times New Roman"/>
              </w:rPr>
            </w:pPr>
          </w:p>
        </w:tc>
        <w:tc>
          <w:tcPr>
            <w:tcW w:w="1341" w:type="dxa"/>
            <w:vMerge/>
          </w:tcPr>
          <w:p w14:paraId="43E827DC" w14:textId="77777777" w:rsidR="00A51CB6" w:rsidRPr="00C13CAD" w:rsidRDefault="00A51CB6" w:rsidP="00A51CB6">
            <w:pPr>
              <w:pStyle w:val="61"/>
              <w:rPr>
                <w:rFonts w:ascii="Times New Roman" w:hAnsi="Times New Roman"/>
              </w:rPr>
            </w:pPr>
          </w:p>
        </w:tc>
        <w:tc>
          <w:tcPr>
            <w:tcW w:w="1405" w:type="dxa"/>
          </w:tcPr>
          <w:p w14:paraId="3C4E05E7" w14:textId="77777777" w:rsidR="00A51CB6" w:rsidRPr="00C13CAD" w:rsidRDefault="00A51CB6" w:rsidP="00A51CB6">
            <w:pPr>
              <w:pStyle w:val="61"/>
              <w:rPr>
                <w:rFonts w:ascii="Times New Roman" w:hAnsi="Times New Roman"/>
              </w:rPr>
            </w:pPr>
            <w:r w:rsidRPr="00C13CAD">
              <w:rPr>
                <w:rFonts w:ascii="Times New Roman" w:hAnsi="Times New Roman"/>
              </w:rPr>
              <w:t>地下水环境</w:t>
            </w:r>
          </w:p>
        </w:tc>
        <w:tc>
          <w:tcPr>
            <w:tcW w:w="10741" w:type="dxa"/>
          </w:tcPr>
          <w:p w14:paraId="184546BD" w14:textId="7DFC1146" w:rsidR="00A51CB6" w:rsidRPr="00C13CAD" w:rsidRDefault="00A51CB6" w:rsidP="00A51CB6">
            <w:pPr>
              <w:pStyle w:val="61"/>
              <w:jc w:val="both"/>
              <w:rPr>
                <w:rFonts w:ascii="Times New Roman" w:hAnsi="Times New Roman"/>
              </w:rPr>
            </w:pPr>
            <w:r w:rsidRPr="00C13CAD">
              <w:rPr>
                <w:rFonts w:ascii="Times New Roman" w:hAnsi="Times New Roman"/>
              </w:rPr>
              <w:t>pH</w:t>
            </w:r>
            <w:r w:rsidRPr="00C13CAD">
              <w:rPr>
                <w:rFonts w:ascii="Times New Roman" w:hAnsi="Times New Roman"/>
              </w:rPr>
              <w:t>值、色（度）、嗅和味、浑浊度（度）、肉眼可见物、总硬度</w:t>
            </w:r>
            <w:r w:rsidRPr="00C13CAD">
              <w:rPr>
                <w:rFonts w:ascii="Times New Roman" w:hAnsi="Times New Roman"/>
              </w:rPr>
              <w:t>(</w:t>
            </w:r>
            <w:r w:rsidRPr="00C13CAD">
              <w:rPr>
                <w:rFonts w:ascii="Times New Roman" w:hAnsi="Times New Roman"/>
              </w:rPr>
              <w:t>以</w:t>
            </w:r>
            <w:r w:rsidRPr="00C13CAD">
              <w:rPr>
                <w:rFonts w:ascii="Times New Roman" w:hAnsi="Times New Roman"/>
              </w:rPr>
              <w:t>CaCO3</w:t>
            </w:r>
            <w:r w:rsidRPr="00C13CAD">
              <w:rPr>
                <w:rFonts w:ascii="Times New Roman" w:hAnsi="Times New Roman"/>
              </w:rPr>
              <w:t>计</w:t>
            </w:r>
            <w:r w:rsidRPr="00C13CAD">
              <w:rPr>
                <w:rFonts w:ascii="Times New Roman" w:hAnsi="Times New Roman"/>
              </w:rPr>
              <w:t>)</w:t>
            </w:r>
            <w:r w:rsidRPr="00C13CAD">
              <w:rPr>
                <w:rFonts w:ascii="Times New Roman" w:hAnsi="Times New Roman"/>
              </w:rPr>
              <w:t>、溶解性总固体、硫酸盐、氯化物、铁</w:t>
            </w:r>
            <w:r w:rsidRPr="00C13CAD">
              <w:rPr>
                <w:rFonts w:ascii="Times New Roman" w:hAnsi="Times New Roman"/>
              </w:rPr>
              <w:t>(Fe)</w:t>
            </w:r>
            <w:r w:rsidRPr="00C13CAD">
              <w:rPr>
                <w:rFonts w:ascii="Times New Roman" w:hAnsi="Times New Roman"/>
              </w:rPr>
              <w:t>、锰</w:t>
            </w:r>
            <w:r w:rsidRPr="00C13CAD">
              <w:rPr>
                <w:rFonts w:ascii="Times New Roman" w:hAnsi="Times New Roman"/>
              </w:rPr>
              <w:t>(Mn)</w:t>
            </w:r>
            <w:r w:rsidRPr="00C13CAD">
              <w:rPr>
                <w:rFonts w:ascii="Times New Roman" w:hAnsi="Times New Roman"/>
              </w:rPr>
              <w:t>、铜（</w:t>
            </w:r>
            <w:r w:rsidRPr="00C13CAD">
              <w:rPr>
                <w:rFonts w:ascii="Times New Roman" w:hAnsi="Times New Roman"/>
              </w:rPr>
              <w:t>Cu</w:t>
            </w:r>
            <w:r w:rsidRPr="00C13CAD">
              <w:rPr>
                <w:rFonts w:ascii="Times New Roman" w:hAnsi="Times New Roman"/>
              </w:rPr>
              <w:t>）、锌</w:t>
            </w:r>
            <w:r w:rsidRPr="00C13CAD">
              <w:rPr>
                <w:rFonts w:ascii="Times New Roman" w:hAnsi="Times New Roman"/>
              </w:rPr>
              <w:t>(Zn)</w:t>
            </w:r>
            <w:r w:rsidRPr="00C13CAD">
              <w:rPr>
                <w:rFonts w:ascii="Times New Roman" w:hAnsi="Times New Roman"/>
              </w:rPr>
              <w:t>、铝</w:t>
            </w:r>
            <w:r w:rsidRPr="00C13CAD">
              <w:rPr>
                <w:rFonts w:ascii="Times New Roman" w:hAnsi="Times New Roman"/>
              </w:rPr>
              <w:t>(Al)</w:t>
            </w:r>
            <w:r w:rsidRPr="00C13CAD">
              <w:rPr>
                <w:rFonts w:ascii="Times New Roman" w:hAnsi="Times New Roman"/>
              </w:rPr>
              <w:t>、挥发性酚类</w:t>
            </w:r>
            <w:r w:rsidRPr="00C13CAD">
              <w:rPr>
                <w:rFonts w:ascii="Times New Roman" w:hAnsi="Times New Roman"/>
              </w:rPr>
              <w:t>(</w:t>
            </w:r>
            <w:r w:rsidRPr="00C13CAD">
              <w:rPr>
                <w:rFonts w:ascii="Times New Roman" w:hAnsi="Times New Roman"/>
              </w:rPr>
              <w:t>以苯酚计</w:t>
            </w:r>
            <w:r w:rsidRPr="00C13CAD">
              <w:rPr>
                <w:rFonts w:ascii="Times New Roman" w:hAnsi="Times New Roman"/>
              </w:rPr>
              <w:t>)</w:t>
            </w:r>
            <w:r w:rsidRPr="00C13CAD">
              <w:rPr>
                <w:rFonts w:ascii="Times New Roman" w:hAnsi="Times New Roman"/>
              </w:rPr>
              <w:t>、阴离子表面活性剂、耗氧量（以</w:t>
            </w:r>
            <w:r w:rsidRPr="00C13CAD">
              <w:rPr>
                <w:rFonts w:ascii="Times New Roman" w:hAnsi="Times New Roman"/>
              </w:rPr>
              <w:t>O2</w:t>
            </w:r>
            <w:r w:rsidRPr="00C13CAD">
              <w:rPr>
                <w:rFonts w:ascii="Times New Roman" w:hAnsi="Times New Roman"/>
              </w:rPr>
              <w:t>计）、氨氮</w:t>
            </w:r>
            <w:r w:rsidRPr="00C13CAD">
              <w:rPr>
                <w:rFonts w:ascii="Times New Roman" w:hAnsi="Times New Roman"/>
              </w:rPr>
              <w:t>(NH4-N)</w:t>
            </w:r>
            <w:r w:rsidRPr="00C13CAD">
              <w:rPr>
                <w:rFonts w:ascii="Times New Roman" w:hAnsi="Times New Roman"/>
              </w:rPr>
              <w:t>、硫化物、钠、总大肠菌群、菌落总数、亚硝酸盐</w:t>
            </w:r>
            <w:r w:rsidRPr="00C13CAD">
              <w:rPr>
                <w:rFonts w:ascii="Times New Roman" w:hAnsi="Times New Roman"/>
              </w:rPr>
              <w:t>(</w:t>
            </w:r>
            <w:r w:rsidRPr="00C13CAD">
              <w:rPr>
                <w:rFonts w:ascii="Times New Roman" w:hAnsi="Times New Roman"/>
              </w:rPr>
              <w:t>以</w:t>
            </w:r>
            <w:r w:rsidRPr="00C13CAD">
              <w:rPr>
                <w:rFonts w:ascii="Times New Roman" w:hAnsi="Times New Roman"/>
              </w:rPr>
              <w:t>N</w:t>
            </w:r>
            <w:r w:rsidRPr="00C13CAD">
              <w:rPr>
                <w:rFonts w:ascii="Times New Roman" w:hAnsi="Times New Roman"/>
              </w:rPr>
              <w:t>计</w:t>
            </w:r>
            <w:r w:rsidRPr="00C13CAD">
              <w:rPr>
                <w:rFonts w:ascii="Times New Roman" w:hAnsi="Times New Roman"/>
              </w:rPr>
              <w:t>)</w:t>
            </w:r>
            <w:r w:rsidRPr="00C13CAD">
              <w:rPr>
                <w:rFonts w:ascii="Times New Roman" w:hAnsi="Times New Roman"/>
              </w:rPr>
              <w:t>、硝酸盐</w:t>
            </w:r>
            <w:r w:rsidRPr="00C13CAD">
              <w:rPr>
                <w:rFonts w:ascii="Times New Roman" w:hAnsi="Times New Roman"/>
              </w:rPr>
              <w:t>(</w:t>
            </w:r>
            <w:r w:rsidRPr="00C13CAD">
              <w:rPr>
                <w:rFonts w:ascii="Times New Roman" w:hAnsi="Times New Roman"/>
              </w:rPr>
              <w:t>以</w:t>
            </w:r>
            <w:r w:rsidRPr="00C13CAD">
              <w:rPr>
                <w:rFonts w:ascii="Times New Roman" w:hAnsi="Times New Roman"/>
              </w:rPr>
              <w:t>N</w:t>
            </w:r>
            <w:r w:rsidRPr="00C13CAD">
              <w:rPr>
                <w:rFonts w:ascii="Times New Roman" w:hAnsi="Times New Roman"/>
              </w:rPr>
              <w:t>计</w:t>
            </w:r>
            <w:r w:rsidRPr="00C13CAD">
              <w:rPr>
                <w:rFonts w:ascii="Times New Roman" w:hAnsi="Times New Roman"/>
              </w:rPr>
              <w:t>)</w:t>
            </w:r>
            <w:r w:rsidRPr="00C13CAD">
              <w:rPr>
                <w:rFonts w:ascii="Times New Roman" w:hAnsi="Times New Roman"/>
              </w:rPr>
              <w:t>、氟化物、氰化物、碘化物、汞</w:t>
            </w:r>
            <w:r w:rsidRPr="00C13CAD">
              <w:rPr>
                <w:rFonts w:ascii="Times New Roman" w:hAnsi="Times New Roman"/>
              </w:rPr>
              <w:t>(Hg)</w:t>
            </w:r>
            <w:r w:rsidRPr="00C13CAD">
              <w:rPr>
                <w:rFonts w:ascii="Times New Roman" w:hAnsi="Times New Roman"/>
              </w:rPr>
              <w:t>、砷</w:t>
            </w:r>
            <w:r w:rsidRPr="00C13CAD">
              <w:rPr>
                <w:rFonts w:ascii="Times New Roman" w:hAnsi="Times New Roman"/>
              </w:rPr>
              <w:t>(As)</w:t>
            </w:r>
            <w:r w:rsidRPr="00C13CAD">
              <w:rPr>
                <w:rFonts w:ascii="Times New Roman" w:hAnsi="Times New Roman"/>
              </w:rPr>
              <w:t>、硒、镉</w:t>
            </w:r>
            <w:r w:rsidRPr="00C13CAD">
              <w:rPr>
                <w:rFonts w:ascii="Times New Roman" w:hAnsi="Times New Roman"/>
              </w:rPr>
              <w:t>(Cd)</w:t>
            </w:r>
            <w:r w:rsidRPr="00C13CAD">
              <w:rPr>
                <w:rFonts w:ascii="Times New Roman" w:hAnsi="Times New Roman"/>
              </w:rPr>
              <w:t>、铬</w:t>
            </w:r>
            <w:r w:rsidRPr="00C13CAD">
              <w:rPr>
                <w:rFonts w:ascii="Times New Roman" w:hAnsi="Times New Roman"/>
              </w:rPr>
              <w:t>(</w:t>
            </w:r>
            <w:r w:rsidRPr="00C13CAD">
              <w:rPr>
                <w:rFonts w:ascii="Times New Roman" w:hAnsi="Times New Roman"/>
              </w:rPr>
              <w:t>六价</w:t>
            </w:r>
            <w:r w:rsidRPr="00C13CAD">
              <w:rPr>
                <w:rFonts w:ascii="Times New Roman" w:hAnsi="Times New Roman"/>
              </w:rPr>
              <w:t>)(Cr6+)</w:t>
            </w:r>
            <w:r w:rsidRPr="00C13CAD">
              <w:rPr>
                <w:rFonts w:ascii="Times New Roman" w:hAnsi="Times New Roman"/>
              </w:rPr>
              <w:t>、铅</w:t>
            </w:r>
            <w:r w:rsidRPr="00C13CAD">
              <w:rPr>
                <w:rFonts w:ascii="Times New Roman" w:hAnsi="Times New Roman"/>
              </w:rPr>
              <w:t>(Pb)</w:t>
            </w:r>
            <w:r w:rsidRPr="00C13CAD">
              <w:rPr>
                <w:rFonts w:ascii="Times New Roman" w:hAnsi="Times New Roman"/>
              </w:rPr>
              <w:t>、三氯甲烷、四氯化碳、苯、甲苯</w:t>
            </w:r>
            <w:r w:rsidR="00705F2F" w:rsidRPr="00C13CAD">
              <w:rPr>
                <w:rFonts w:ascii="Times New Roman" w:hAnsi="Times New Roman"/>
              </w:rPr>
              <w:t>等</w:t>
            </w:r>
            <w:r w:rsidR="00705F2F" w:rsidRPr="00C13CAD">
              <w:rPr>
                <w:rFonts w:ascii="Times New Roman" w:hAnsi="Times New Roman"/>
              </w:rPr>
              <w:t>37</w:t>
            </w:r>
            <w:r w:rsidR="00705F2F" w:rsidRPr="00C13CAD">
              <w:rPr>
                <w:rFonts w:ascii="Times New Roman" w:hAnsi="Times New Roman"/>
              </w:rPr>
              <w:t>项</w:t>
            </w:r>
            <w:r w:rsidRPr="00C13CAD">
              <w:rPr>
                <w:rFonts w:ascii="Times New Roman" w:hAnsi="Times New Roman"/>
              </w:rPr>
              <w:t>。</w:t>
            </w:r>
          </w:p>
        </w:tc>
      </w:tr>
      <w:tr w:rsidR="00331614" w:rsidRPr="00C13CAD" w14:paraId="2D94E8EA" w14:textId="77777777" w:rsidTr="00A51CB6">
        <w:trPr>
          <w:trHeight w:val="366"/>
        </w:trPr>
        <w:tc>
          <w:tcPr>
            <w:tcW w:w="653" w:type="dxa"/>
            <w:vMerge/>
          </w:tcPr>
          <w:p w14:paraId="7C42BC25" w14:textId="77777777" w:rsidR="00A51CB6" w:rsidRPr="00C13CAD" w:rsidRDefault="00A51CB6" w:rsidP="00A51CB6">
            <w:pPr>
              <w:pStyle w:val="61"/>
              <w:rPr>
                <w:rFonts w:ascii="Times New Roman" w:hAnsi="Times New Roman"/>
              </w:rPr>
            </w:pPr>
          </w:p>
        </w:tc>
        <w:tc>
          <w:tcPr>
            <w:tcW w:w="1341" w:type="dxa"/>
            <w:vMerge/>
          </w:tcPr>
          <w:p w14:paraId="2738C1EB" w14:textId="77777777" w:rsidR="00A51CB6" w:rsidRPr="00C13CAD" w:rsidRDefault="00A51CB6" w:rsidP="00A51CB6">
            <w:pPr>
              <w:pStyle w:val="61"/>
              <w:rPr>
                <w:rFonts w:ascii="Times New Roman" w:hAnsi="Times New Roman"/>
              </w:rPr>
            </w:pPr>
          </w:p>
        </w:tc>
        <w:tc>
          <w:tcPr>
            <w:tcW w:w="1405" w:type="dxa"/>
          </w:tcPr>
          <w:p w14:paraId="47740C31" w14:textId="77777777" w:rsidR="00A51CB6" w:rsidRPr="00C13CAD" w:rsidRDefault="00A51CB6" w:rsidP="00A51CB6">
            <w:pPr>
              <w:pStyle w:val="61"/>
              <w:rPr>
                <w:rFonts w:ascii="Times New Roman" w:hAnsi="Times New Roman"/>
              </w:rPr>
            </w:pPr>
            <w:r w:rsidRPr="00C13CAD">
              <w:rPr>
                <w:rFonts w:ascii="Times New Roman" w:hAnsi="Times New Roman"/>
              </w:rPr>
              <w:t>声环境</w:t>
            </w:r>
          </w:p>
        </w:tc>
        <w:tc>
          <w:tcPr>
            <w:tcW w:w="10741" w:type="dxa"/>
          </w:tcPr>
          <w:p w14:paraId="4A049A01" w14:textId="77777777" w:rsidR="00A51CB6" w:rsidRPr="00C13CAD" w:rsidRDefault="00A51CB6" w:rsidP="00A51CB6">
            <w:pPr>
              <w:pStyle w:val="61"/>
              <w:jc w:val="both"/>
              <w:rPr>
                <w:rFonts w:ascii="Times New Roman" w:hAnsi="Times New Roman"/>
              </w:rPr>
            </w:pPr>
            <w:r w:rsidRPr="00C13CAD">
              <w:rPr>
                <w:rFonts w:ascii="Times New Roman" w:hAnsi="Times New Roman"/>
              </w:rPr>
              <w:t>等效连续</w:t>
            </w:r>
            <w:r w:rsidRPr="00C13CAD">
              <w:rPr>
                <w:rFonts w:ascii="Times New Roman" w:hAnsi="Times New Roman"/>
              </w:rPr>
              <w:t>A</w:t>
            </w:r>
            <w:r w:rsidRPr="00C13CAD">
              <w:rPr>
                <w:rFonts w:ascii="Times New Roman" w:hAnsi="Times New Roman"/>
              </w:rPr>
              <w:t>声级。</w:t>
            </w:r>
          </w:p>
        </w:tc>
      </w:tr>
      <w:tr w:rsidR="00331614" w:rsidRPr="00C13CAD" w14:paraId="33EDF6BF" w14:textId="77777777" w:rsidTr="00A51CB6">
        <w:trPr>
          <w:trHeight w:val="366"/>
        </w:trPr>
        <w:tc>
          <w:tcPr>
            <w:tcW w:w="653" w:type="dxa"/>
            <w:vMerge/>
          </w:tcPr>
          <w:p w14:paraId="44B81699" w14:textId="77777777" w:rsidR="00A51CB6" w:rsidRPr="00C13CAD" w:rsidRDefault="00A51CB6" w:rsidP="00A51CB6">
            <w:pPr>
              <w:pStyle w:val="61"/>
              <w:rPr>
                <w:rFonts w:ascii="Times New Roman" w:hAnsi="Times New Roman"/>
              </w:rPr>
            </w:pPr>
          </w:p>
        </w:tc>
        <w:tc>
          <w:tcPr>
            <w:tcW w:w="1341" w:type="dxa"/>
            <w:vMerge/>
          </w:tcPr>
          <w:p w14:paraId="6547D142" w14:textId="77777777" w:rsidR="00A51CB6" w:rsidRPr="00C13CAD" w:rsidRDefault="00A51CB6" w:rsidP="00A51CB6">
            <w:pPr>
              <w:pStyle w:val="61"/>
              <w:rPr>
                <w:rFonts w:ascii="Times New Roman" w:hAnsi="Times New Roman"/>
              </w:rPr>
            </w:pPr>
          </w:p>
        </w:tc>
        <w:tc>
          <w:tcPr>
            <w:tcW w:w="1405" w:type="dxa"/>
          </w:tcPr>
          <w:p w14:paraId="0F33BD7A" w14:textId="77777777" w:rsidR="00A51CB6" w:rsidRPr="00C13CAD" w:rsidRDefault="00A51CB6" w:rsidP="00A51CB6">
            <w:pPr>
              <w:pStyle w:val="61"/>
              <w:rPr>
                <w:rFonts w:ascii="Times New Roman" w:hAnsi="Times New Roman"/>
              </w:rPr>
            </w:pPr>
            <w:r w:rsidRPr="00C13CAD">
              <w:rPr>
                <w:rFonts w:ascii="Times New Roman" w:hAnsi="Times New Roman"/>
              </w:rPr>
              <w:t>土壤环境</w:t>
            </w:r>
          </w:p>
        </w:tc>
        <w:tc>
          <w:tcPr>
            <w:tcW w:w="10741" w:type="dxa"/>
          </w:tcPr>
          <w:p w14:paraId="4EF8A565" w14:textId="77777777" w:rsidR="00A51CB6" w:rsidRPr="00C13CAD" w:rsidRDefault="00A51CB6" w:rsidP="00A51CB6">
            <w:pPr>
              <w:pStyle w:val="61"/>
              <w:jc w:val="both"/>
              <w:rPr>
                <w:rFonts w:ascii="Times New Roman" w:hAnsi="Times New Roman"/>
              </w:rPr>
            </w:pPr>
            <w:r w:rsidRPr="00C13CAD">
              <w:rPr>
                <w:rFonts w:ascii="Times New Roman" w:hAnsi="Times New Roman"/>
              </w:rPr>
              <w:t>重金属和无机物：砷、镉、六价铬、铜、铅、汞、镍；</w:t>
            </w:r>
            <w:r w:rsidRPr="00C13CAD">
              <w:rPr>
                <w:rFonts w:ascii="宋体" w:eastAsia="宋体" w:hAnsi="宋体" w:cs="宋体" w:hint="eastAsia"/>
              </w:rPr>
              <w:t>②</w:t>
            </w:r>
            <w:r w:rsidRPr="00C13CAD">
              <w:rPr>
                <w:rFonts w:ascii="Times New Roman" w:hAnsi="Times New Roman"/>
              </w:rPr>
              <w:t>挥发性有机物：四氯化碳、氯仿、氯甲烷、</w:t>
            </w:r>
            <w:r w:rsidRPr="00C13CAD">
              <w:rPr>
                <w:rFonts w:ascii="Times New Roman" w:hAnsi="Times New Roman"/>
              </w:rPr>
              <w:t>1,1-</w:t>
            </w:r>
            <w:r w:rsidRPr="00C13CAD">
              <w:rPr>
                <w:rFonts w:ascii="Times New Roman" w:hAnsi="Times New Roman"/>
              </w:rPr>
              <w:t>二氯乙烷、</w:t>
            </w:r>
            <w:r w:rsidRPr="00C13CAD">
              <w:rPr>
                <w:rFonts w:ascii="Times New Roman" w:hAnsi="Times New Roman"/>
              </w:rPr>
              <w:t>1,2-</w:t>
            </w:r>
            <w:r w:rsidRPr="00C13CAD">
              <w:rPr>
                <w:rFonts w:ascii="Times New Roman" w:hAnsi="Times New Roman"/>
              </w:rPr>
              <w:t>二氯乙烷、</w:t>
            </w:r>
            <w:r w:rsidRPr="00C13CAD">
              <w:rPr>
                <w:rFonts w:ascii="Times New Roman" w:hAnsi="Times New Roman"/>
              </w:rPr>
              <w:t>1,1-</w:t>
            </w:r>
            <w:r w:rsidRPr="00C13CAD">
              <w:rPr>
                <w:rFonts w:ascii="Times New Roman" w:hAnsi="Times New Roman"/>
              </w:rPr>
              <w:t>二氯乙烯、顺</w:t>
            </w:r>
            <w:r w:rsidRPr="00C13CAD">
              <w:rPr>
                <w:rFonts w:ascii="Times New Roman" w:hAnsi="Times New Roman"/>
              </w:rPr>
              <w:t>-1,2-</w:t>
            </w:r>
            <w:r w:rsidRPr="00C13CAD">
              <w:rPr>
                <w:rFonts w:ascii="Times New Roman" w:hAnsi="Times New Roman"/>
              </w:rPr>
              <w:t>二氯乙烯、反</w:t>
            </w:r>
            <w:r w:rsidRPr="00C13CAD">
              <w:rPr>
                <w:rFonts w:ascii="Times New Roman" w:hAnsi="Times New Roman"/>
              </w:rPr>
              <w:t>-1,2-</w:t>
            </w:r>
            <w:r w:rsidRPr="00C13CAD">
              <w:rPr>
                <w:rFonts w:ascii="Times New Roman" w:hAnsi="Times New Roman"/>
              </w:rPr>
              <w:t>二氯乙烯、二氯甲烷、</w:t>
            </w:r>
            <w:r w:rsidRPr="00C13CAD">
              <w:rPr>
                <w:rFonts w:ascii="Times New Roman" w:hAnsi="Times New Roman"/>
              </w:rPr>
              <w:t>1,2-</w:t>
            </w:r>
            <w:r w:rsidRPr="00C13CAD">
              <w:rPr>
                <w:rFonts w:ascii="Times New Roman" w:hAnsi="Times New Roman"/>
              </w:rPr>
              <w:t>二氯丙烷、</w:t>
            </w:r>
            <w:r w:rsidRPr="00C13CAD">
              <w:rPr>
                <w:rFonts w:ascii="Times New Roman" w:hAnsi="Times New Roman"/>
              </w:rPr>
              <w:t>1,1,1,2-</w:t>
            </w:r>
            <w:r w:rsidRPr="00C13CAD">
              <w:rPr>
                <w:rFonts w:ascii="Times New Roman" w:hAnsi="Times New Roman"/>
              </w:rPr>
              <w:t>四氯乙烷、</w:t>
            </w:r>
            <w:r w:rsidRPr="00C13CAD">
              <w:rPr>
                <w:rFonts w:ascii="Times New Roman" w:hAnsi="Times New Roman"/>
              </w:rPr>
              <w:t>1,1,2,2-</w:t>
            </w:r>
            <w:r w:rsidRPr="00C13CAD">
              <w:rPr>
                <w:rFonts w:ascii="Times New Roman" w:hAnsi="Times New Roman"/>
              </w:rPr>
              <w:t>四氯乙烷、四氯乙烯、</w:t>
            </w:r>
            <w:r w:rsidRPr="00C13CAD">
              <w:rPr>
                <w:rFonts w:ascii="Times New Roman" w:hAnsi="Times New Roman"/>
              </w:rPr>
              <w:t>1,1,1-</w:t>
            </w:r>
            <w:r w:rsidRPr="00C13CAD">
              <w:rPr>
                <w:rFonts w:ascii="Times New Roman" w:hAnsi="Times New Roman"/>
              </w:rPr>
              <w:t>三氯乙烷、</w:t>
            </w:r>
            <w:r w:rsidRPr="00C13CAD">
              <w:rPr>
                <w:rFonts w:ascii="Times New Roman" w:hAnsi="Times New Roman"/>
              </w:rPr>
              <w:t>1,1,2-</w:t>
            </w:r>
            <w:r w:rsidRPr="00C13CAD">
              <w:rPr>
                <w:rFonts w:ascii="Times New Roman" w:hAnsi="Times New Roman"/>
              </w:rPr>
              <w:t>三氯乙烷、三氯乙烯、</w:t>
            </w:r>
            <w:r w:rsidRPr="00C13CAD">
              <w:rPr>
                <w:rFonts w:ascii="Times New Roman" w:hAnsi="Times New Roman"/>
              </w:rPr>
              <w:t>1,2,3-</w:t>
            </w:r>
            <w:r w:rsidRPr="00C13CAD">
              <w:rPr>
                <w:rFonts w:ascii="Times New Roman" w:hAnsi="Times New Roman"/>
              </w:rPr>
              <w:t>三氯丙烷、三氯乙烯、苯、氯苯、</w:t>
            </w:r>
            <w:r w:rsidRPr="00C13CAD">
              <w:rPr>
                <w:rFonts w:ascii="Times New Roman" w:hAnsi="Times New Roman"/>
              </w:rPr>
              <w:t>1,2-</w:t>
            </w:r>
            <w:r w:rsidRPr="00C13CAD">
              <w:rPr>
                <w:rFonts w:ascii="Times New Roman" w:hAnsi="Times New Roman"/>
              </w:rPr>
              <w:t>二氯苯、</w:t>
            </w:r>
            <w:r w:rsidRPr="00C13CAD">
              <w:rPr>
                <w:rFonts w:ascii="Times New Roman" w:hAnsi="Times New Roman"/>
              </w:rPr>
              <w:t>1,4-</w:t>
            </w:r>
            <w:r w:rsidRPr="00C13CAD">
              <w:rPr>
                <w:rFonts w:ascii="Times New Roman" w:hAnsi="Times New Roman"/>
              </w:rPr>
              <w:t>二氯苯、乙苯、苯乙烯、甲苯、间二甲苯</w:t>
            </w:r>
            <w:r w:rsidRPr="00C13CAD">
              <w:rPr>
                <w:rFonts w:ascii="Times New Roman" w:hAnsi="Times New Roman"/>
              </w:rPr>
              <w:t>+</w:t>
            </w:r>
            <w:r w:rsidRPr="00C13CAD">
              <w:rPr>
                <w:rFonts w:ascii="Times New Roman" w:hAnsi="Times New Roman"/>
              </w:rPr>
              <w:t>对二甲苯、邻二甲苯；</w:t>
            </w:r>
            <w:r w:rsidRPr="00C13CAD">
              <w:rPr>
                <w:rFonts w:ascii="宋体" w:eastAsia="宋体" w:hAnsi="宋体" w:cs="宋体" w:hint="eastAsia"/>
              </w:rPr>
              <w:t>③</w:t>
            </w:r>
            <w:r w:rsidRPr="00C13CAD">
              <w:rPr>
                <w:rFonts w:ascii="Times New Roman" w:hAnsi="Times New Roman"/>
              </w:rPr>
              <w:t>半挥发性有机物：硝基苯、苯胺、</w:t>
            </w:r>
            <w:r w:rsidRPr="00C13CAD">
              <w:rPr>
                <w:rFonts w:ascii="Times New Roman" w:hAnsi="Times New Roman"/>
              </w:rPr>
              <w:t>2-</w:t>
            </w:r>
            <w:r w:rsidRPr="00C13CAD">
              <w:rPr>
                <w:rFonts w:ascii="Times New Roman" w:hAnsi="Times New Roman"/>
              </w:rPr>
              <w:t>氯酚、苯并</w:t>
            </w:r>
            <w:r w:rsidRPr="00C13CAD">
              <w:rPr>
                <w:rFonts w:ascii="Times New Roman" w:hAnsi="Times New Roman"/>
              </w:rPr>
              <w:t>[a]</w:t>
            </w:r>
            <w:r w:rsidRPr="00C13CAD">
              <w:rPr>
                <w:rFonts w:ascii="Times New Roman" w:hAnsi="Times New Roman"/>
              </w:rPr>
              <w:t>蒽、苯并</w:t>
            </w:r>
            <w:r w:rsidRPr="00C13CAD">
              <w:rPr>
                <w:rFonts w:ascii="Times New Roman" w:hAnsi="Times New Roman"/>
              </w:rPr>
              <w:t>[a]</w:t>
            </w:r>
            <w:r w:rsidRPr="00C13CAD">
              <w:rPr>
                <w:rFonts w:ascii="Times New Roman" w:hAnsi="Times New Roman"/>
              </w:rPr>
              <w:t>芘、苯并</w:t>
            </w:r>
            <w:r w:rsidRPr="00C13CAD">
              <w:rPr>
                <w:rFonts w:ascii="Times New Roman" w:hAnsi="Times New Roman"/>
              </w:rPr>
              <w:t>[b]</w:t>
            </w:r>
            <w:r w:rsidRPr="00C13CAD">
              <w:rPr>
                <w:rFonts w:ascii="Times New Roman" w:hAnsi="Times New Roman"/>
              </w:rPr>
              <w:t>荧蒽、苯并</w:t>
            </w:r>
            <w:r w:rsidRPr="00C13CAD">
              <w:rPr>
                <w:rFonts w:ascii="Times New Roman" w:hAnsi="Times New Roman"/>
              </w:rPr>
              <w:t>[k]</w:t>
            </w:r>
            <w:r w:rsidRPr="00C13CAD">
              <w:rPr>
                <w:rFonts w:ascii="Times New Roman" w:hAnsi="Times New Roman"/>
              </w:rPr>
              <w:t>荧蒽、䓛、二苯并</w:t>
            </w:r>
            <w:r w:rsidRPr="00C13CAD">
              <w:rPr>
                <w:rFonts w:ascii="Times New Roman" w:hAnsi="Times New Roman"/>
              </w:rPr>
              <w:t>[a</w:t>
            </w:r>
            <w:r w:rsidRPr="00C13CAD">
              <w:rPr>
                <w:rFonts w:ascii="Times New Roman" w:hAnsi="Times New Roman"/>
              </w:rPr>
              <w:t>、</w:t>
            </w:r>
            <w:r w:rsidRPr="00C13CAD">
              <w:rPr>
                <w:rFonts w:ascii="Times New Roman" w:hAnsi="Times New Roman"/>
              </w:rPr>
              <w:t>h]</w:t>
            </w:r>
            <w:r w:rsidRPr="00C13CAD">
              <w:rPr>
                <w:rFonts w:ascii="Times New Roman" w:hAnsi="Times New Roman"/>
              </w:rPr>
              <w:t>蒽、茚并</w:t>
            </w:r>
            <w:r w:rsidRPr="00C13CAD">
              <w:rPr>
                <w:rFonts w:ascii="Times New Roman" w:hAnsi="Times New Roman"/>
              </w:rPr>
              <w:t>[1,2,3-cd]</w:t>
            </w:r>
            <w:r w:rsidRPr="00C13CAD">
              <w:rPr>
                <w:rFonts w:ascii="Times New Roman" w:hAnsi="Times New Roman"/>
              </w:rPr>
              <w:t>芘、萘；</w:t>
            </w:r>
            <w:r w:rsidRPr="00C13CAD">
              <w:rPr>
                <w:rFonts w:ascii="宋体" w:eastAsia="宋体" w:hAnsi="宋体" w:cs="宋体" w:hint="eastAsia"/>
              </w:rPr>
              <w:t>④</w:t>
            </w:r>
            <w:r w:rsidRPr="00C13CAD">
              <w:rPr>
                <w:rFonts w:ascii="Times New Roman" w:hAnsi="Times New Roman"/>
              </w:rPr>
              <w:t>其他监测项目：二噁英类等</w:t>
            </w:r>
            <w:r w:rsidRPr="00C13CAD">
              <w:rPr>
                <w:rFonts w:ascii="Times New Roman" w:hAnsi="Times New Roman"/>
              </w:rPr>
              <w:t>46</w:t>
            </w:r>
            <w:r w:rsidRPr="00C13CAD">
              <w:rPr>
                <w:rFonts w:ascii="Times New Roman" w:hAnsi="Times New Roman"/>
              </w:rPr>
              <w:t>项。</w:t>
            </w:r>
          </w:p>
        </w:tc>
      </w:tr>
      <w:tr w:rsidR="00331614" w:rsidRPr="00C13CAD" w14:paraId="6EA2E18D" w14:textId="77777777" w:rsidTr="00A51CB6">
        <w:trPr>
          <w:trHeight w:val="703"/>
        </w:trPr>
        <w:tc>
          <w:tcPr>
            <w:tcW w:w="653" w:type="dxa"/>
            <w:vMerge/>
          </w:tcPr>
          <w:p w14:paraId="4B1FDC2C" w14:textId="77777777" w:rsidR="00A51CB6" w:rsidRPr="00C13CAD" w:rsidRDefault="00A51CB6" w:rsidP="00A51CB6">
            <w:pPr>
              <w:pStyle w:val="61"/>
              <w:rPr>
                <w:rFonts w:ascii="Times New Roman" w:hAnsi="Times New Roman"/>
              </w:rPr>
            </w:pPr>
          </w:p>
        </w:tc>
        <w:tc>
          <w:tcPr>
            <w:tcW w:w="1341" w:type="dxa"/>
            <w:vMerge/>
          </w:tcPr>
          <w:p w14:paraId="204E5535" w14:textId="77777777" w:rsidR="00A51CB6" w:rsidRPr="00C13CAD" w:rsidRDefault="00A51CB6" w:rsidP="00A51CB6">
            <w:pPr>
              <w:pStyle w:val="61"/>
              <w:rPr>
                <w:rFonts w:ascii="Times New Roman" w:hAnsi="Times New Roman"/>
              </w:rPr>
            </w:pPr>
          </w:p>
        </w:tc>
        <w:tc>
          <w:tcPr>
            <w:tcW w:w="1405" w:type="dxa"/>
          </w:tcPr>
          <w:p w14:paraId="7827A832" w14:textId="77777777" w:rsidR="00A51CB6" w:rsidRPr="00C13CAD" w:rsidRDefault="00A51CB6" w:rsidP="00A51CB6">
            <w:pPr>
              <w:pStyle w:val="61"/>
              <w:rPr>
                <w:rFonts w:ascii="Times New Roman" w:hAnsi="Times New Roman"/>
              </w:rPr>
            </w:pPr>
            <w:r w:rsidRPr="00C13CAD">
              <w:rPr>
                <w:rFonts w:ascii="Times New Roman" w:hAnsi="Times New Roman"/>
              </w:rPr>
              <w:t>生态环境</w:t>
            </w:r>
          </w:p>
        </w:tc>
        <w:tc>
          <w:tcPr>
            <w:tcW w:w="10741" w:type="dxa"/>
          </w:tcPr>
          <w:p w14:paraId="246C6D1E" w14:textId="77777777" w:rsidR="00A51CB6" w:rsidRPr="00C13CAD" w:rsidRDefault="00A51CB6" w:rsidP="00A51CB6">
            <w:pPr>
              <w:pStyle w:val="61"/>
              <w:jc w:val="both"/>
              <w:rPr>
                <w:rFonts w:ascii="Times New Roman" w:hAnsi="Times New Roman"/>
              </w:rPr>
            </w:pPr>
            <w:r w:rsidRPr="00C13CAD">
              <w:rPr>
                <w:rFonts w:ascii="Times New Roman" w:hAnsi="Times New Roman"/>
              </w:rPr>
              <w:t>施工期扰动范围内植被受到破坏，且地面裸露，加剧区域水土流失量；运营期地表面发生改变，局部地域的生态结构和功能会发生变化。</w:t>
            </w:r>
          </w:p>
        </w:tc>
      </w:tr>
      <w:tr w:rsidR="00331614" w:rsidRPr="00C13CAD" w14:paraId="1DC93A7D" w14:textId="77777777" w:rsidTr="00A51CB6">
        <w:trPr>
          <w:trHeight w:val="366"/>
        </w:trPr>
        <w:tc>
          <w:tcPr>
            <w:tcW w:w="653" w:type="dxa"/>
            <w:vMerge w:val="restart"/>
          </w:tcPr>
          <w:p w14:paraId="79B3CD43" w14:textId="77777777" w:rsidR="00A51CB6" w:rsidRPr="00C13CAD" w:rsidRDefault="00A51CB6" w:rsidP="00A51CB6">
            <w:pPr>
              <w:pStyle w:val="61"/>
              <w:rPr>
                <w:rFonts w:ascii="Times New Roman" w:hAnsi="Times New Roman"/>
              </w:rPr>
            </w:pPr>
            <w:r w:rsidRPr="00C13CAD">
              <w:rPr>
                <w:rFonts w:ascii="Times New Roman" w:hAnsi="Times New Roman"/>
              </w:rPr>
              <w:t>2</w:t>
            </w:r>
          </w:p>
        </w:tc>
        <w:tc>
          <w:tcPr>
            <w:tcW w:w="1341" w:type="dxa"/>
            <w:vMerge w:val="restart"/>
          </w:tcPr>
          <w:p w14:paraId="01D68B0A" w14:textId="4E609503" w:rsidR="00A51CB6" w:rsidRPr="00C13CAD" w:rsidRDefault="00A51CB6" w:rsidP="00A51CB6">
            <w:pPr>
              <w:pStyle w:val="61"/>
              <w:rPr>
                <w:rFonts w:ascii="Times New Roman" w:hAnsi="Times New Roman"/>
              </w:rPr>
            </w:pPr>
            <w:r w:rsidRPr="00C13CAD">
              <w:rPr>
                <w:rFonts w:ascii="Times New Roman" w:hAnsi="Times New Roman"/>
              </w:rPr>
              <w:t>规划污染源评价</w:t>
            </w:r>
          </w:p>
        </w:tc>
        <w:tc>
          <w:tcPr>
            <w:tcW w:w="1405" w:type="dxa"/>
          </w:tcPr>
          <w:p w14:paraId="1EA0B050" w14:textId="77777777" w:rsidR="00A51CB6" w:rsidRPr="00C13CAD" w:rsidRDefault="00A51CB6" w:rsidP="00A51CB6">
            <w:pPr>
              <w:pStyle w:val="61"/>
              <w:rPr>
                <w:rFonts w:ascii="Times New Roman" w:hAnsi="Times New Roman"/>
              </w:rPr>
            </w:pPr>
            <w:r w:rsidRPr="00C13CAD">
              <w:rPr>
                <w:rFonts w:ascii="Times New Roman" w:hAnsi="Times New Roman"/>
              </w:rPr>
              <w:t>大气污染因子</w:t>
            </w:r>
          </w:p>
        </w:tc>
        <w:tc>
          <w:tcPr>
            <w:tcW w:w="10741" w:type="dxa"/>
          </w:tcPr>
          <w:p w14:paraId="1598B0F4" w14:textId="3CE5C7E7" w:rsidR="00A51CB6" w:rsidRPr="00C13CAD" w:rsidRDefault="00A51CB6" w:rsidP="00E100EC">
            <w:pPr>
              <w:pStyle w:val="61"/>
              <w:jc w:val="both"/>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t>、</w:t>
            </w:r>
            <w:r w:rsidRPr="00C13CAD">
              <w:rPr>
                <w:rFonts w:ascii="Times New Roman" w:hAnsi="Times New Roman"/>
              </w:rPr>
              <w:t>PM</w:t>
            </w:r>
            <w:r w:rsidRPr="00C13CAD">
              <w:rPr>
                <w:rFonts w:ascii="Times New Roman" w:hAnsi="Times New Roman"/>
                <w:vertAlign w:val="subscript"/>
              </w:rPr>
              <w:t>2.5</w:t>
            </w:r>
            <w:r w:rsidRPr="00C13CAD">
              <w:rPr>
                <w:rFonts w:ascii="Times New Roman" w:hAnsi="Times New Roman"/>
              </w:rPr>
              <w:t>、</w:t>
            </w: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Pr="00C13CAD">
              <w:rPr>
                <w:rFonts w:ascii="Times New Roman" w:hAnsi="Times New Roman"/>
              </w:rPr>
              <w:t>NO</w:t>
            </w:r>
            <w:r w:rsidRPr="00C13CAD">
              <w:rPr>
                <w:rFonts w:ascii="Times New Roman" w:hAnsi="Times New Roman"/>
                <w:vertAlign w:val="subscript"/>
              </w:rPr>
              <w:t>x</w:t>
            </w:r>
            <w:r w:rsidRPr="00C13CAD">
              <w:rPr>
                <w:rFonts w:ascii="Times New Roman" w:hAnsi="Times New Roman"/>
              </w:rPr>
              <w:t>、</w:t>
            </w:r>
            <w:r w:rsidRPr="00C13CAD">
              <w:rPr>
                <w:rFonts w:ascii="Times New Roman" w:hAnsi="Times New Roman"/>
              </w:rPr>
              <w:t>CO</w:t>
            </w:r>
            <w:r w:rsidRPr="00C13CAD">
              <w:rPr>
                <w:rFonts w:ascii="Times New Roman" w:hAnsi="Times New Roman"/>
              </w:rPr>
              <w:t>、</w:t>
            </w:r>
            <w:r w:rsidRPr="00C13CAD">
              <w:rPr>
                <w:rFonts w:ascii="Times New Roman" w:hAnsi="Times New Roman"/>
              </w:rPr>
              <w:t>HCl</w:t>
            </w:r>
            <w:r w:rsidRPr="00C13CAD">
              <w:rPr>
                <w:rFonts w:ascii="Times New Roman" w:hAnsi="Times New Roman"/>
              </w:rPr>
              <w:t>、</w:t>
            </w:r>
            <w:r w:rsidRPr="00C13CAD">
              <w:rPr>
                <w:rFonts w:ascii="Times New Roman" w:hAnsi="Times New Roman"/>
              </w:rPr>
              <w:t>Hg</w:t>
            </w:r>
            <w:r w:rsidRPr="00C13CAD">
              <w:rPr>
                <w:rFonts w:ascii="Times New Roman" w:hAnsi="Times New Roman"/>
              </w:rPr>
              <w:t>、</w:t>
            </w:r>
            <w:r w:rsidRPr="00C13CAD">
              <w:rPr>
                <w:rFonts w:ascii="Times New Roman" w:hAnsi="Times New Roman"/>
              </w:rPr>
              <w:t>Cd</w:t>
            </w:r>
            <w:r w:rsidRPr="00C13CAD">
              <w:rPr>
                <w:rFonts w:ascii="Times New Roman" w:hAnsi="Times New Roman"/>
              </w:rPr>
              <w:t>、</w:t>
            </w:r>
            <w:r w:rsidRPr="00C13CAD">
              <w:rPr>
                <w:rFonts w:ascii="Times New Roman" w:hAnsi="Times New Roman"/>
              </w:rPr>
              <w:t>Pb</w:t>
            </w:r>
            <w:r w:rsidRPr="00C13CAD">
              <w:rPr>
                <w:rFonts w:ascii="Times New Roman" w:hAnsi="Times New Roman"/>
              </w:rPr>
              <w:t>、二噁英类、</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w:t>
            </w: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r w:rsidRPr="00C13CAD">
              <w:rPr>
                <w:rFonts w:ascii="Times New Roman" w:hAnsi="Times New Roman"/>
              </w:rPr>
              <w:t>。</w:t>
            </w:r>
          </w:p>
        </w:tc>
      </w:tr>
      <w:tr w:rsidR="00331614" w:rsidRPr="00C13CAD" w14:paraId="473F73D3" w14:textId="77777777" w:rsidTr="00A51CB6">
        <w:trPr>
          <w:trHeight w:val="366"/>
        </w:trPr>
        <w:tc>
          <w:tcPr>
            <w:tcW w:w="653" w:type="dxa"/>
            <w:vMerge/>
          </w:tcPr>
          <w:p w14:paraId="4BD58994" w14:textId="77777777" w:rsidR="00A51CB6" w:rsidRPr="00C13CAD" w:rsidRDefault="00A51CB6" w:rsidP="00A51CB6">
            <w:pPr>
              <w:pStyle w:val="61"/>
              <w:rPr>
                <w:rFonts w:ascii="Times New Roman" w:hAnsi="Times New Roman"/>
              </w:rPr>
            </w:pPr>
          </w:p>
        </w:tc>
        <w:tc>
          <w:tcPr>
            <w:tcW w:w="1341" w:type="dxa"/>
            <w:vMerge/>
          </w:tcPr>
          <w:p w14:paraId="5A0BC722" w14:textId="77777777" w:rsidR="00A51CB6" w:rsidRPr="00C13CAD" w:rsidRDefault="00A51CB6" w:rsidP="00A51CB6">
            <w:pPr>
              <w:pStyle w:val="61"/>
              <w:rPr>
                <w:rFonts w:ascii="Times New Roman" w:hAnsi="Times New Roman"/>
              </w:rPr>
            </w:pPr>
          </w:p>
        </w:tc>
        <w:tc>
          <w:tcPr>
            <w:tcW w:w="1405" w:type="dxa"/>
          </w:tcPr>
          <w:p w14:paraId="10E3516D" w14:textId="77777777" w:rsidR="00A51CB6" w:rsidRPr="00C13CAD" w:rsidRDefault="00A51CB6" w:rsidP="00A51CB6">
            <w:pPr>
              <w:pStyle w:val="61"/>
              <w:rPr>
                <w:rFonts w:ascii="Times New Roman" w:hAnsi="Times New Roman"/>
              </w:rPr>
            </w:pPr>
            <w:r w:rsidRPr="00C13CAD">
              <w:rPr>
                <w:rFonts w:ascii="Times New Roman" w:hAnsi="Times New Roman"/>
              </w:rPr>
              <w:t>水污染因子</w:t>
            </w:r>
          </w:p>
        </w:tc>
        <w:tc>
          <w:tcPr>
            <w:tcW w:w="10741" w:type="dxa"/>
          </w:tcPr>
          <w:p w14:paraId="7BB76F8D" w14:textId="77777777" w:rsidR="00A51CB6" w:rsidRPr="00C13CAD" w:rsidRDefault="00A51CB6" w:rsidP="00A51CB6">
            <w:pPr>
              <w:pStyle w:val="61"/>
              <w:jc w:val="both"/>
              <w:rPr>
                <w:rFonts w:ascii="Times New Roman" w:hAnsi="Times New Roman"/>
              </w:rPr>
            </w:pPr>
            <w:r w:rsidRPr="00C13CAD">
              <w:rPr>
                <w:rFonts w:ascii="Times New Roman" w:hAnsi="Times New Roman"/>
              </w:rPr>
              <w:t>pH</w:t>
            </w:r>
            <w:r w:rsidRPr="00C13CAD">
              <w:rPr>
                <w:rFonts w:ascii="Times New Roman" w:hAnsi="Times New Roman"/>
              </w:rPr>
              <w:t>、</w:t>
            </w:r>
            <w:r w:rsidRPr="00C13CAD">
              <w:rPr>
                <w:rFonts w:ascii="Times New Roman" w:hAnsi="Times New Roman"/>
              </w:rPr>
              <w:t>SS</w:t>
            </w:r>
            <w:r w:rsidRPr="00C13CAD">
              <w:rPr>
                <w:rFonts w:ascii="Times New Roman" w:hAnsi="Times New Roman"/>
              </w:rPr>
              <w:t>、</w:t>
            </w:r>
            <w:r w:rsidRPr="00C13CAD">
              <w:rPr>
                <w:rFonts w:ascii="Times New Roman" w:hAnsi="Times New Roman"/>
              </w:rPr>
              <w:t>COD</w:t>
            </w:r>
            <w:r w:rsidRPr="00C13CAD">
              <w:rPr>
                <w:rFonts w:ascii="Times New Roman" w:hAnsi="Times New Roman"/>
              </w:rPr>
              <w:t>、</w:t>
            </w:r>
            <w:r w:rsidRPr="00C13CAD">
              <w:rPr>
                <w:rFonts w:ascii="Times New Roman" w:hAnsi="Times New Roman"/>
              </w:rPr>
              <w:t>BOD</w:t>
            </w:r>
            <w:r w:rsidRPr="00C13CAD">
              <w:rPr>
                <w:rFonts w:ascii="Times New Roman" w:hAnsi="Times New Roman"/>
              </w:rPr>
              <w:t>、</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-N</w:t>
            </w:r>
            <w:r w:rsidRPr="00C13CAD">
              <w:rPr>
                <w:rFonts w:ascii="Times New Roman" w:hAnsi="Times New Roman"/>
              </w:rPr>
              <w:t>、</w:t>
            </w:r>
            <w:r w:rsidRPr="00C13CAD">
              <w:rPr>
                <w:rFonts w:ascii="Times New Roman" w:hAnsi="Times New Roman"/>
              </w:rPr>
              <w:t>Cd</w:t>
            </w:r>
            <w:r w:rsidRPr="00C13CAD">
              <w:rPr>
                <w:rFonts w:ascii="Times New Roman" w:hAnsi="Times New Roman"/>
              </w:rPr>
              <w:t>、</w:t>
            </w:r>
            <w:r w:rsidRPr="00C13CAD">
              <w:rPr>
                <w:rFonts w:ascii="Times New Roman" w:hAnsi="Times New Roman"/>
              </w:rPr>
              <w:t>Pb</w:t>
            </w:r>
            <w:r w:rsidRPr="00C13CAD">
              <w:rPr>
                <w:rFonts w:ascii="Times New Roman" w:hAnsi="Times New Roman"/>
              </w:rPr>
              <w:t>、</w:t>
            </w:r>
            <w:r w:rsidRPr="00C13CAD">
              <w:rPr>
                <w:rFonts w:ascii="Times New Roman" w:hAnsi="Times New Roman"/>
              </w:rPr>
              <w:t>As</w:t>
            </w:r>
            <w:r w:rsidRPr="00C13CAD">
              <w:rPr>
                <w:rFonts w:ascii="Times New Roman" w:hAnsi="Times New Roman"/>
              </w:rPr>
              <w:t>、</w:t>
            </w:r>
            <w:r w:rsidRPr="00C13CAD">
              <w:rPr>
                <w:rFonts w:ascii="Times New Roman" w:hAnsi="Times New Roman"/>
              </w:rPr>
              <w:t>Cr</w:t>
            </w:r>
            <w:r w:rsidRPr="00C13CAD">
              <w:rPr>
                <w:rFonts w:ascii="Times New Roman" w:hAnsi="Times New Roman"/>
                <w:vertAlign w:val="superscript"/>
              </w:rPr>
              <w:t>6+</w:t>
            </w:r>
            <w:r w:rsidRPr="00C13CAD">
              <w:rPr>
                <w:rFonts w:ascii="Times New Roman" w:hAnsi="Times New Roman"/>
              </w:rPr>
              <w:t>。</w:t>
            </w:r>
          </w:p>
        </w:tc>
      </w:tr>
      <w:tr w:rsidR="00331614" w:rsidRPr="00C13CAD" w14:paraId="7F1F8A07" w14:textId="77777777" w:rsidTr="00A51CB6">
        <w:trPr>
          <w:trHeight w:val="366"/>
        </w:trPr>
        <w:tc>
          <w:tcPr>
            <w:tcW w:w="653" w:type="dxa"/>
            <w:vMerge/>
          </w:tcPr>
          <w:p w14:paraId="684B4C60" w14:textId="77777777" w:rsidR="00A51CB6" w:rsidRPr="00C13CAD" w:rsidRDefault="00A51CB6" w:rsidP="00A51CB6">
            <w:pPr>
              <w:pStyle w:val="61"/>
              <w:rPr>
                <w:rFonts w:ascii="Times New Roman" w:hAnsi="Times New Roman"/>
              </w:rPr>
            </w:pPr>
          </w:p>
        </w:tc>
        <w:tc>
          <w:tcPr>
            <w:tcW w:w="1341" w:type="dxa"/>
            <w:vMerge/>
          </w:tcPr>
          <w:p w14:paraId="2BBE0034" w14:textId="77777777" w:rsidR="00A51CB6" w:rsidRPr="00C13CAD" w:rsidRDefault="00A51CB6" w:rsidP="00A51CB6">
            <w:pPr>
              <w:pStyle w:val="61"/>
              <w:rPr>
                <w:rFonts w:ascii="Times New Roman" w:hAnsi="Times New Roman"/>
              </w:rPr>
            </w:pPr>
          </w:p>
        </w:tc>
        <w:tc>
          <w:tcPr>
            <w:tcW w:w="1405" w:type="dxa"/>
          </w:tcPr>
          <w:p w14:paraId="331A9200" w14:textId="77777777" w:rsidR="00A51CB6" w:rsidRPr="00C13CAD" w:rsidRDefault="00A51CB6" w:rsidP="00A51CB6">
            <w:pPr>
              <w:pStyle w:val="61"/>
              <w:rPr>
                <w:rFonts w:ascii="Times New Roman" w:hAnsi="Times New Roman"/>
              </w:rPr>
            </w:pPr>
            <w:r w:rsidRPr="00C13CAD">
              <w:rPr>
                <w:rFonts w:ascii="Times New Roman" w:hAnsi="Times New Roman"/>
              </w:rPr>
              <w:t>固体废物</w:t>
            </w:r>
          </w:p>
        </w:tc>
        <w:tc>
          <w:tcPr>
            <w:tcW w:w="10741" w:type="dxa"/>
          </w:tcPr>
          <w:p w14:paraId="1D5FCBF0" w14:textId="77777777" w:rsidR="00A51CB6" w:rsidRPr="00C13CAD" w:rsidRDefault="00A51CB6" w:rsidP="00A51CB6">
            <w:pPr>
              <w:pStyle w:val="61"/>
              <w:jc w:val="both"/>
              <w:rPr>
                <w:rFonts w:ascii="Times New Roman" w:hAnsi="Times New Roman"/>
              </w:rPr>
            </w:pPr>
            <w:r w:rsidRPr="00C13CAD">
              <w:rPr>
                <w:rFonts w:ascii="Times New Roman" w:hAnsi="Times New Roman"/>
              </w:rPr>
              <w:t>一般固体废物、危险废物、生活垃圾。</w:t>
            </w:r>
          </w:p>
        </w:tc>
      </w:tr>
      <w:tr w:rsidR="00331614" w:rsidRPr="00C13CAD" w14:paraId="3C05916B" w14:textId="77777777" w:rsidTr="00A51CB6">
        <w:trPr>
          <w:trHeight w:val="366"/>
        </w:trPr>
        <w:tc>
          <w:tcPr>
            <w:tcW w:w="653" w:type="dxa"/>
            <w:vMerge/>
          </w:tcPr>
          <w:p w14:paraId="77FF388F" w14:textId="77777777" w:rsidR="00A51CB6" w:rsidRPr="00C13CAD" w:rsidRDefault="00A51CB6" w:rsidP="00A51CB6">
            <w:pPr>
              <w:pStyle w:val="61"/>
              <w:rPr>
                <w:rFonts w:ascii="Times New Roman" w:hAnsi="Times New Roman"/>
              </w:rPr>
            </w:pPr>
          </w:p>
        </w:tc>
        <w:tc>
          <w:tcPr>
            <w:tcW w:w="1341" w:type="dxa"/>
            <w:vMerge/>
          </w:tcPr>
          <w:p w14:paraId="1529B645" w14:textId="77777777" w:rsidR="00A51CB6" w:rsidRPr="00C13CAD" w:rsidRDefault="00A51CB6" w:rsidP="00A51CB6">
            <w:pPr>
              <w:pStyle w:val="61"/>
              <w:rPr>
                <w:rFonts w:ascii="Times New Roman" w:hAnsi="Times New Roman"/>
              </w:rPr>
            </w:pPr>
          </w:p>
        </w:tc>
        <w:tc>
          <w:tcPr>
            <w:tcW w:w="1405" w:type="dxa"/>
          </w:tcPr>
          <w:p w14:paraId="7C423354" w14:textId="77777777" w:rsidR="00A51CB6" w:rsidRPr="00C13CAD" w:rsidRDefault="00A51CB6" w:rsidP="00A51CB6">
            <w:pPr>
              <w:pStyle w:val="61"/>
              <w:rPr>
                <w:rFonts w:ascii="Times New Roman" w:hAnsi="Times New Roman"/>
              </w:rPr>
            </w:pPr>
            <w:r w:rsidRPr="00C13CAD">
              <w:rPr>
                <w:rFonts w:ascii="Times New Roman" w:hAnsi="Times New Roman"/>
              </w:rPr>
              <w:t>厂界噪声</w:t>
            </w:r>
          </w:p>
        </w:tc>
        <w:tc>
          <w:tcPr>
            <w:tcW w:w="10741" w:type="dxa"/>
          </w:tcPr>
          <w:p w14:paraId="12B81B8C" w14:textId="77777777" w:rsidR="00A51CB6" w:rsidRPr="00C13CAD" w:rsidRDefault="00A51CB6" w:rsidP="00A51CB6">
            <w:pPr>
              <w:pStyle w:val="61"/>
              <w:jc w:val="both"/>
              <w:rPr>
                <w:rFonts w:ascii="Times New Roman" w:hAnsi="Times New Roman"/>
              </w:rPr>
            </w:pPr>
            <w:r w:rsidRPr="00C13CAD">
              <w:rPr>
                <w:rFonts w:ascii="Times New Roman" w:hAnsi="Times New Roman"/>
              </w:rPr>
              <w:t>等效连续</w:t>
            </w:r>
            <w:r w:rsidRPr="00C13CAD">
              <w:rPr>
                <w:rFonts w:ascii="Times New Roman" w:hAnsi="Times New Roman"/>
              </w:rPr>
              <w:t>A</w:t>
            </w:r>
            <w:r w:rsidRPr="00C13CAD">
              <w:rPr>
                <w:rFonts w:ascii="Times New Roman" w:hAnsi="Times New Roman"/>
              </w:rPr>
              <w:t>声级（</w:t>
            </w:r>
            <w:r w:rsidRPr="00C13CAD">
              <w:rPr>
                <w:rFonts w:ascii="Times New Roman" w:hAnsi="Times New Roman"/>
              </w:rPr>
              <w:t>L</w:t>
            </w:r>
            <w:r w:rsidRPr="00C13CAD">
              <w:rPr>
                <w:rFonts w:ascii="Times New Roman" w:hAnsi="Times New Roman"/>
                <w:vertAlign w:val="subscript"/>
              </w:rPr>
              <w:t>d</w:t>
            </w:r>
            <w:r w:rsidRPr="00C13CAD">
              <w:rPr>
                <w:rFonts w:ascii="Times New Roman" w:hAnsi="Times New Roman"/>
              </w:rPr>
              <w:t>、</w:t>
            </w:r>
            <w:r w:rsidRPr="00C13CAD">
              <w:rPr>
                <w:rFonts w:ascii="Times New Roman" w:hAnsi="Times New Roman"/>
              </w:rPr>
              <w:t>L</w:t>
            </w:r>
            <w:r w:rsidRPr="00C13CAD">
              <w:rPr>
                <w:rFonts w:ascii="Times New Roman" w:hAnsi="Times New Roman"/>
                <w:vertAlign w:val="subscript"/>
              </w:rPr>
              <w:t>n</w:t>
            </w:r>
            <w:r w:rsidRPr="00C13CAD">
              <w:rPr>
                <w:rFonts w:ascii="Times New Roman" w:hAnsi="Times New Roman"/>
              </w:rPr>
              <w:t>）。</w:t>
            </w:r>
          </w:p>
        </w:tc>
      </w:tr>
      <w:tr w:rsidR="00331614" w:rsidRPr="00C13CAD" w14:paraId="7D994F09" w14:textId="77777777" w:rsidTr="00A51CB6">
        <w:trPr>
          <w:trHeight w:val="366"/>
        </w:trPr>
        <w:tc>
          <w:tcPr>
            <w:tcW w:w="653" w:type="dxa"/>
            <w:vMerge w:val="restart"/>
          </w:tcPr>
          <w:p w14:paraId="3CA87B41" w14:textId="77777777" w:rsidR="00A51CB6" w:rsidRPr="00C13CAD" w:rsidRDefault="00A51CB6" w:rsidP="00A51CB6">
            <w:pPr>
              <w:pStyle w:val="61"/>
              <w:rPr>
                <w:rFonts w:ascii="Times New Roman" w:hAnsi="Times New Roman"/>
              </w:rPr>
            </w:pPr>
            <w:r w:rsidRPr="00C13CAD">
              <w:rPr>
                <w:rFonts w:ascii="Times New Roman" w:hAnsi="Times New Roman"/>
              </w:rPr>
              <w:t>3</w:t>
            </w:r>
          </w:p>
        </w:tc>
        <w:tc>
          <w:tcPr>
            <w:tcW w:w="1341" w:type="dxa"/>
            <w:vMerge w:val="restart"/>
          </w:tcPr>
          <w:p w14:paraId="15F9D4A0" w14:textId="018A7D89" w:rsidR="00A51CB6" w:rsidRPr="00C13CAD" w:rsidRDefault="00A51CB6" w:rsidP="00A51CB6">
            <w:pPr>
              <w:pStyle w:val="61"/>
              <w:rPr>
                <w:rFonts w:ascii="Times New Roman" w:hAnsi="Times New Roman"/>
              </w:rPr>
            </w:pPr>
            <w:r w:rsidRPr="00C13CAD">
              <w:rPr>
                <w:rFonts w:ascii="Times New Roman" w:hAnsi="Times New Roman"/>
              </w:rPr>
              <w:t>规划环境影响预测评价</w:t>
            </w:r>
          </w:p>
        </w:tc>
        <w:tc>
          <w:tcPr>
            <w:tcW w:w="1405" w:type="dxa"/>
          </w:tcPr>
          <w:p w14:paraId="2C5EB2CD" w14:textId="77777777" w:rsidR="00A51CB6" w:rsidRPr="00C13CAD" w:rsidRDefault="00A51CB6" w:rsidP="00A51CB6">
            <w:pPr>
              <w:pStyle w:val="61"/>
              <w:rPr>
                <w:rFonts w:ascii="Times New Roman" w:hAnsi="Times New Roman"/>
              </w:rPr>
            </w:pPr>
            <w:r w:rsidRPr="00C13CAD">
              <w:rPr>
                <w:rFonts w:ascii="Times New Roman" w:hAnsi="Times New Roman"/>
              </w:rPr>
              <w:t>环境空气</w:t>
            </w:r>
          </w:p>
        </w:tc>
        <w:tc>
          <w:tcPr>
            <w:tcW w:w="10741" w:type="dxa"/>
          </w:tcPr>
          <w:p w14:paraId="47FE308C" w14:textId="5632BEC9" w:rsidR="00A51CB6" w:rsidRPr="00C13CAD" w:rsidRDefault="00A51CB6" w:rsidP="00E100EC">
            <w:pPr>
              <w:pStyle w:val="61"/>
              <w:jc w:val="both"/>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t>、</w:t>
            </w:r>
            <w:r w:rsidRPr="00C13CAD">
              <w:rPr>
                <w:rFonts w:ascii="Times New Roman" w:hAnsi="Times New Roman"/>
              </w:rPr>
              <w:t>PM</w:t>
            </w:r>
            <w:r w:rsidRPr="00C13CAD">
              <w:rPr>
                <w:rFonts w:ascii="Times New Roman" w:hAnsi="Times New Roman"/>
                <w:vertAlign w:val="subscript"/>
              </w:rPr>
              <w:t>2.5</w:t>
            </w:r>
            <w:r w:rsidRPr="00C13CAD">
              <w:rPr>
                <w:rFonts w:ascii="Times New Roman" w:hAnsi="Times New Roman"/>
              </w:rPr>
              <w:t>、</w:t>
            </w: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Pr="00C13CAD">
              <w:rPr>
                <w:rFonts w:ascii="Times New Roman" w:hAnsi="Times New Roman"/>
              </w:rPr>
              <w:t>NO</w:t>
            </w:r>
            <w:r w:rsidRPr="00C13CAD">
              <w:rPr>
                <w:rFonts w:ascii="Times New Roman" w:hAnsi="Times New Roman"/>
                <w:vertAlign w:val="subscript"/>
              </w:rPr>
              <w:t>x</w:t>
            </w:r>
            <w:r w:rsidRPr="00C13CAD">
              <w:rPr>
                <w:rFonts w:ascii="Times New Roman" w:hAnsi="Times New Roman"/>
              </w:rPr>
              <w:t>、</w:t>
            </w:r>
            <w:r w:rsidRPr="00C13CAD">
              <w:rPr>
                <w:rFonts w:ascii="Times New Roman" w:hAnsi="Times New Roman"/>
              </w:rPr>
              <w:t>CO</w:t>
            </w:r>
            <w:r w:rsidRPr="00C13CAD">
              <w:rPr>
                <w:rFonts w:ascii="Times New Roman" w:hAnsi="Times New Roman"/>
              </w:rPr>
              <w:t>、</w:t>
            </w:r>
            <w:r w:rsidRPr="00C13CAD">
              <w:rPr>
                <w:rFonts w:ascii="Times New Roman" w:hAnsi="Times New Roman"/>
              </w:rPr>
              <w:t>HCl</w:t>
            </w:r>
            <w:r w:rsidRPr="00C13CAD">
              <w:rPr>
                <w:rFonts w:ascii="Times New Roman" w:hAnsi="Times New Roman"/>
              </w:rPr>
              <w:t>、</w:t>
            </w:r>
            <w:r w:rsidRPr="00C13CAD">
              <w:rPr>
                <w:rFonts w:ascii="Times New Roman" w:hAnsi="Times New Roman"/>
              </w:rPr>
              <w:t>Hg</w:t>
            </w:r>
            <w:r w:rsidRPr="00C13CAD">
              <w:rPr>
                <w:rFonts w:ascii="Times New Roman" w:hAnsi="Times New Roman"/>
              </w:rPr>
              <w:t>、</w:t>
            </w:r>
            <w:r w:rsidRPr="00C13CAD">
              <w:rPr>
                <w:rFonts w:ascii="Times New Roman" w:hAnsi="Times New Roman"/>
              </w:rPr>
              <w:t>Cd</w:t>
            </w:r>
            <w:r w:rsidRPr="00C13CAD">
              <w:rPr>
                <w:rFonts w:ascii="Times New Roman" w:hAnsi="Times New Roman"/>
              </w:rPr>
              <w:t>、</w:t>
            </w:r>
            <w:r w:rsidRPr="00C13CAD">
              <w:rPr>
                <w:rFonts w:ascii="Times New Roman" w:hAnsi="Times New Roman"/>
              </w:rPr>
              <w:t>Pb</w:t>
            </w:r>
            <w:r w:rsidRPr="00C13CAD">
              <w:rPr>
                <w:rFonts w:ascii="Times New Roman" w:hAnsi="Times New Roman"/>
              </w:rPr>
              <w:t>、二噁英类、</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w:t>
            </w: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r w:rsidRPr="00C13CAD">
              <w:rPr>
                <w:rFonts w:ascii="Times New Roman" w:hAnsi="Times New Roman"/>
              </w:rPr>
              <w:t>。</w:t>
            </w:r>
          </w:p>
        </w:tc>
      </w:tr>
      <w:tr w:rsidR="00331614" w:rsidRPr="00C13CAD" w14:paraId="4CC47DB3" w14:textId="77777777" w:rsidTr="00A51CB6">
        <w:trPr>
          <w:trHeight w:val="366"/>
        </w:trPr>
        <w:tc>
          <w:tcPr>
            <w:tcW w:w="653" w:type="dxa"/>
            <w:vMerge/>
          </w:tcPr>
          <w:p w14:paraId="7D7A06D9" w14:textId="77777777" w:rsidR="00A51CB6" w:rsidRPr="00C13CAD" w:rsidRDefault="00A51CB6" w:rsidP="00A51CB6">
            <w:pPr>
              <w:pStyle w:val="61"/>
              <w:rPr>
                <w:rFonts w:ascii="Times New Roman" w:hAnsi="Times New Roman"/>
              </w:rPr>
            </w:pPr>
          </w:p>
        </w:tc>
        <w:tc>
          <w:tcPr>
            <w:tcW w:w="1341" w:type="dxa"/>
            <w:vMerge/>
          </w:tcPr>
          <w:p w14:paraId="4D65B954" w14:textId="77777777" w:rsidR="00A51CB6" w:rsidRPr="00C13CAD" w:rsidRDefault="00A51CB6" w:rsidP="00A51CB6">
            <w:pPr>
              <w:pStyle w:val="61"/>
              <w:rPr>
                <w:rFonts w:ascii="Times New Roman" w:hAnsi="Times New Roman"/>
              </w:rPr>
            </w:pPr>
          </w:p>
        </w:tc>
        <w:tc>
          <w:tcPr>
            <w:tcW w:w="1405" w:type="dxa"/>
          </w:tcPr>
          <w:p w14:paraId="5283A727" w14:textId="77777777" w:rsidR="00A51CB6" w:rsidRPr="00C13CAD" w:rsidRDefault="00A51CB6" w:rsidP="00A51CB6">
            <w:pPr>
              <w:pStyle w:val="61"/>
              <w:rPr>
                <w:rFonts w:ascii="Times New Roman" w:hAnsi="Times New Roman"/>
              </w:rPr>
            </w:pPr>
            <w:r w:rsidRPr="00C13CAD">
              <w:rPr>
                <w:rFonts w:ascii="Times New Roman" w:hAnsi="Times New Roman"/>
              </w:rPr>
              <w:t>地表水环境</w:t>
            </w:r>
          </w:p>
        </w:tc>
        <w:tc>
          <w:tcPr>
            <w:tcW w:w="10741" w:type="dxa"/>
          </w:tcPr>
          <w:p w14:paraId="1FB062A1" w14:textId="623F65E7" w:rsidR="00A51CB6" w:rsidRPr="00C13CAD" w:rsidRDefault="00A51CB6" w:rsidP="00A51CB6">
            <w:pPr>
              <w:pStyle w:val="61"/>
              <w:jc w:val="both"/>
              <w:rPr>
                <w:rFonts w:ascii="Times New Roman" w:hAnsi="Times New Roman"/>
              </w:rPr>
            </w:pPr>
            <w:r w:rsidRPr="00C13CAD">
              <w:rPr>
                <w:rFonts w:ascii="Times New Roman" w:hAnsi="Times New Roman"/>
              </w:rPr>
              <w:t>污水处理</w:t>
            </w:r>
            <w:r w:rsidR="001A18F6" w:rsidRPr="00C13CAD">
              <w:rPr>
                <w:rFonts w:ascii="Times New Roman" w:hAnsi="Times New Roman"/>
              </w:rPr>
              <w:t>设施</w:t>
            </w:r>
            <w:r w:rsidRPr="00C13CAD">
              <w:rPr>
                <w:rFonts w:ascii="Times New Roman" w:hAnsi="Times New Roman"/>
              </w:rPr>
              <w:t>、回用可行性以及排至市政污水管网的可行性分析。</w:t>
            </w:r>
          </w:p>
        </w:tc>
      </w:tr>
      <w:tr w:rsidR="00331614" w:rsidRPr="00C13CAD" w14:paraId="08C1C8C5" w14:textId="77777777" w:rsidTr="00A51CB6">
        <w:trPr>
          <w:trHeight w:val="366"/>
        </w:trPr>
        <w:tc>
          <w:tcPr>
            <w:tcW w:w="653" w:type="dxa"/>
            <w:vMerge/>
          </w:tcPr>
          <w:p w14:paraId="2917133F" w14:textId="77777777" w:rsidR="00A51CB6" w:rsidRPr="00C13CAD" w:rsidRDefault="00A51CB6" w:rsidP="00A51CB6">
            <w:pPr>
              <w:pStyle w:val="61"/>
              <w:rPr>
                <w:rFonts w:ascii="Times New Roman" w:hAnsi="Times New Roman"/>
              </w:rPr>
            </w:pPr>
          </w:p>
        </w:tc>
        <w:tc>
          <w:tcPr>
            <w:tcW w:w="1341" w:type="dxa"/>
            <w:vMerge/>
          </w:tcPr>
          <w:p w14:paraId="754A1BD8" w14:textId="77777777" w:rsidR="00A51CB6" w:rsidRPr="00C13CAD" w:rsidRDefault="00A51CB6" w:rsidP="00A51CB6">
            <w:pPr>
              <w:pStyle w:val="61"/>
              <w:rPr>
                <w:rFonts w:ascii="Times New Roman" w:hAnsi="Times New Roman"/>
              </w:rPr>
            </w:pPr>
          </w:p>
        </w:tc>
        <w:tc>
          <w:tcPr>
            <w:tcW w:w="1405" w:type="dxa"/>
          </w:tcPr>
          <w:p w14:paraId="371B2402" w14:textId="77777777" w:rsidR="00A51CB6" w:rsidRPr="00C13CAD" w:rsidRDefault="00A51CB6" w:rsidP="00A51CB6">
            <w:pPr>
              <w:pStyle w:val="61"/>
              <w:rPr>
                <w:rFonts w:ascii="Times New Roman" w:hAnsi="Times New Roman"/>
              </w:rPr>
            </w:pPr>
            <w:r w:rsidRPr="00C13CAD">
              <w:rPr>
                <w:rFonts w:ascii="Times New Roman" w:hAnsi="Times New Roman"/>
              </w:rPr>
              <w:t>声环境</w:t>
            </w:r>
          </w:p>
        </w:tc>
        <w:tc>
          <w:tcPr>
            <w:tcW w:w="10741" w:type="dxa"/>
          </w:tcPr>
          <w:p w14:paraId="274121FE" w14:textId="77777777" w:rsidR="00A51CB6" w:rsidRPr="00C13CAD" w:rsidRDefault="00A51CB6" w:rsidP="00A51CB6">
            <w:pPr>
              <w:pStyle w:val="61"/>
              <w:jc w:val="both"/>
              <w:rPr>
                <w:rFonts w:ascii="Times New Roman" w:hAnsi="Times New Roman"/>
              </w:rPr>
            </w:pPr>
            <w:r w:rsidRPr="00C13CAD">
              <w:rPr>
                <w:rFonts w:ascii="Times New Roman" w:hAnsi="Times New Roman"/>
              </w:rPr>
              <w:t>等效连续</w:t>
            </w:r>
            <w:r w:rsidRPr="00C13CAD">
              <w:rPr>
                <w:rFonts w:ascii="Times New Roman" w:hAnsi="Times New Roman"/>
              </w:rPr>
              <w:t>A</w:t>
            </w:r>
            <w:r w:rsidRPr="00C13CAD">
              <w:rPr>
                <w:rFonts w:ascii="Times New Roman" w:hAnsi="Times New Roman"/>
              </w:rPr>
              <w:t>声级。</w:t>
            </w:r>
          </w:p>
        </w:tc>
      </w:tr>
      <w:tr w:rsidR="00331614" w:rsidRPr="00C13CAD" w14:paraId="47865DBE" w14:textId="77777777" w:rsidTr="00A51CB6">
        <w:trPr>
          <w:trHeight w:val="366"/>
        </w:trPr>
        <w:tc>
          <w:tcPr>
            <w:tcW w:w="653" w:type="dxa"/>
            <w:vMerge/>
          </w:tcPr>
          <w:p w14:paraId="0D3FE996" w14:textId="77777777" w:rsidR="00A51CB6" w:rsidRPr="00C13CAD" w:rsidRDefault="00A51CB6" w:rsidP="00A51CB6">
            <w:pPr>
              <w:pStyle w:val="61"/>
              <w:rPr>
                <w:rFonts w:ascii="Times New Roman" w:hAnsi="Times New Roman"/>
              </w:rPr>
            </w:pPr>
          </w:p>
        </w:tc>
        <w:tc>
          <w:tcPr>
            <w:tcW w:w="1341" w:type="dxa"/>
            <w:vMerge/>
          </w:tcPr>
          <w:p w14:paraId="67F0E5EC" w14:textId="77777777" w:rsidR="00A51CB6" w:rsidRPr="00C13CAD" w:rsidRDefault="00A51CB6" w:rsidP="00A51CB6">
            <w:pPr>
              <w:pStyle w:val="61"/>
              <w:rPr>
                <w:rFonts w:ascii="Times New Roman" w:hAnsi="Times New Roman"/>
              </w:rPr>
            </w:pPr>
          </w:p>
        </w:tc>
        <w:tc>
          <w:tcPr>
            <w:tcW w:w="1405" w:type="dxa"/>
          </w:tcPr>
          <w:p w14:paraId="1FB1850C" w14:textId="77777777" w:rsidR="00A51CB6" w:rsidRPr="00C13CAD" w:rsidRDefault="00A51CB6" w:rsidP="00A51CB6">
            <w:pPr>
              <w:pStyle w:val="61"/>
              <w:rPr>
                <w:rFonts w:ascii="Times New Roman" w:hAnsi="Times New Roman"/>
              </w:rPr>
            </w:pPr>
            <w:r w:rsidRPr="00C13CAD">
              <w:rPr>
                <w:rFonts w:ascii="Times New Roman" w:hAnsi="Times New Roman"/>
              </w:rPr>
              <w:t>固体废物</w:t>
            </w:r>
          </w:p>
        </w:tc>
        <w:tc>
          <w:tcPr>
            <w:tcW w:w="10741" w:type="dxa"/>
          </w:tcPr>
          <w:p w14:paraId="7849EFED" w14:textId="77777777" w:rsidR="00A51CB6" w:rsidRPr="00C13CAD" w:rsidRDefault="00A51CB6" w:rsidP="00A51CB6">
            <w:pPr>
              <w:pStyle w:val="61"/>
              <w:jc w:val="both"/>
              <w:rPr>
                <w:rFonts w:ascii="Times New Roman" w:hAnsi="Times New Roman"/>
              </w:rPr>
            </w:pPr>
            <w:r w:rsidRPr="00C13CAD">
              <w:rPr>
                <w:rFonts w:ascii="Times New Roman" w:hAnsi="Times New Roman"/>
              </w:rPr>
              <w:t>一般固体废物、危险废物、生活垃圾。</w:t>
            </w:r>
          </w:p>
        </w:tc>
      </w:tr>
      <w:tr w:rsidR="00331614" w:rsidRPr="00C13CAD" w14:paraId="7928A49C" w14:textId="77777777" w:rsidTr="00A51CB6">
        <w:trPr>
          <w:trHeight w:val="366"/>
        </w:trPr>
        <w:tc>
          <w:tcPr>
            <w:tcW w:w="653" w:type="dxa"/>
            <w:vMerge/>
          </w:tcPr>
          <w:p w14:paraId="08C72B9A" w14:textId="77777777" w:rsidR="00A51CB6" w:rsidRPr="00C13CAD" w:rsidRDefault="00A51CB6" w:rsidP="00A51CB6">
            <w:pPr>
              <w:pStyle w:val="61"/>
              <w:rPr>
                <w:rFonts w:ascii="Times New Roman" w:hAnsi="Times New Roman"/>
              </w:rPr>
            </w:pPr>
          </w:p>
        </w:tc>
        <w:tc>
          <w:tcPr>
            <w:tcW w:w="1341" w:type="dxa"/>
            <w:vMerge/>
          </w:tcPr>
          <w:p w14:paraId="5BE063CC" w14:textId="77777777" w:rsidR="00A51CB6" w:rsidRPr="00C13CAD" w:rsidRDefault="00A51CB6" w:rsidP="00A51CB6">
            <w:pPr>
              <w:pStyle w:val="61"/>
              <w:rPr>
                <w:rFonts w:ascii="Times New Roman" w:hAnsi="Times New Roman"/>
              </w:rPr>
            </w:pPr>
          </w:p>
        </w:tc>
        <w:tc>
          <w:tcPr>
            <w:tcW w:w="1405" w:type="dxa"/>
          </w:tcPr>
          <w:p w14:paraId="4A61736F" w14:textId="77777777" w:rsidR="00A51CB6" w:rsidRPr="00C13CAD" w:rsidRDefault="00A51CB6" w:rsidP="00A51CB6">
            <w:pPr>
              <w:pStyle w:val="61"/>
              <w:rPr>
                <w:rFonts w:ascii="Times New Roman" w:hAnsi="Times New Roman"/>
              </w:rPr>
            </w:pPr>
            <w:r w:rsidRPr="00C13CAD">
              <w:rPr>
                <w:rFonts w:ascii="Times New Roman" w:hAnsi="Times New Roman"/>
              </w:rPr>
              <w:t>土壤环境</w:t>
            </w:r>
          </w:p>
        </w:tc>
        <w:tc>
          <w:tcPr>
            <w:tcW w:w="10741" w:type="dxa"/>
          </w:tcPr>
          <w:p w14:paraId="17963980" w14:textId="3F326F7D" w:rsidR="00A51CB6" w:rsidRPr="00C13CAD" w:rsidRDefault="00726F69" w:rsidP="00A51CB6">
            <w:pPr>
              <w:pStyle w:val="61"/>
              <w:jc w:val="both"/>
              <w:rPr>
                <w:rFonts w:ascii="Times New Roman" w:hAnsi="Times New Roman"/>
              </w:rPr>
            </w:pPr>
            <w:r w:rsidRPr="00C13CAD">
              <w:rPr>
                <w:rFonts w:ascii="Times New Roman" w:hAnsi="Times New Roman"/>
              </w:rPr>
              <w:t>土壤大气沉降</w:t>
            </w:r>
            <w:r w:rsidR="00A51CB6" w:rsidRPr="00C13CAD">
              <w:rPr>
                <w:rFonts w:ascii="Times New Roman" w:hAnsi="Times New Roman"/>
              </w:rPr>
              <w:t>影响分析</w:t>
            </w:r>
            <w:r w:rsidRPr="00C13CAD">
              <w:rPr>
                <w:rFonts w:ascii="Times New Roman" w:hAnsi="Times New Roman"/>
              </w:rPr>
              <w:t>。</w:t>
            </w:r>
          </w:p>
        </w:tc>
      </w:tr>
      <w:tr w:rsidR="003F0A6D" w:rsidRPr="00C13CAD" w14:paraId="5B251DA2" w14:textId="77777777" w:rsidTr="00935115">
        <w:trPr>
          <w:trHeight w:val="366"/>
        </w:trPr>
        <w:tc>
          <w:tcPr>
            <w:tcW w:w="653" w:type="dxa"/>
          </w:tcPr>
          <w:p w14:paraId="2E702487" w14:textId="0AFFDC93" w:rsidR="003F0A6D" w:rsidRPr="00C13CAD" w:rsidRDefault="003F0A6D" w:rsidP="00A51CB6">
            <w:pPr>
              <w:pStyle w:val="61"/>
              <w:rPr>
                <w:rFonts w:ascii="Times New Roman" w:hAnsi="Times New Roman"/>
              </w:rPr>
            </w:pPr>
            <w:r w:rsidRPr="00C13CAD">
              <w:rPr>
                <w:rFonts w:ascii="Times New Roman" w:hAnsi="Times New Roman"/>
              </w:rPr>
              <w:t>4</w:t>
            </w:r>
          </w:p>
        </w:tc>
        <w:tc>
          <w:tcPr>
            <w:tcW w:w="2746" w:type="dxa"/>
            <w:gridSpan w:val="2"/>
          </w:tcPr>
          <w:p w14:paraId="797272CD" w14:textId="397C4EB9" w:rsidR="003F0A6D" w:rsidRPr="00C13CAD" w:rsidRDefault="003F0A6D" w:rsidP="003F0A6D">
            <w:pPr>
              <w:pStyle w:val="61"/>
              <w:rPr>
                <w:rFonts w:ascii="Times New Roman" w:hAnsi="Times New Roman"/>
              </w:rPr>
            </w:pPr>
            <w:r w:rsidRPr="00C13CAD">
              <w:rPr>
                <w:rFonts w:ascii="Times New Roman" w:hAnsi="Times New Roman"/>
              </w:rPr>
              <w:t>大气污染物总量控制指标</w:t>
            </w:r>
          </w:p>
        </w:tc>
        <w:tc>
          <w:tcPr>
            <w:tcW w:w="10741" w:type="dxa"/>
          </w:tcPr>
          <w:p w14:paraId="36AB0D2C" w14:textId="35352E74" w:rsidR="003F0A6D" w:rsidRPr="00C13CAD" w:rsidRDefault="003F0A6D" w:rsidP="001A18F6">
            <w:pPr>
              <w:pStyle w:val="61"/>
              <w:jc w:val="both"/>
              <w:rPr>
                <w:rFonts w:ascii="Times New Roman" w:hAnsi="Times New Roman"/>
              </w:rPr>
            </w:pPr>
            <w:r w:rsidRPr="00C13CAD">
              <w:rPr>
                <w:rFonts w:ascii="Times New Roman" w:hAnsi="Times New Roman"/>
              </w:rPr>
              <w:t>二氧化硫、氮氧化物、颗粒物</w:t>
            </w:r>
          </w:p>
        </w:tc>
      </w:tr>
    </w:tbl>
    <w:p w14:paraId="33D8FB14" w14:textId="77777777" w:rsidR="00A51CB6" w:rsidRPr="00C13CAD" w:rsidRDefault="00A51CB6" w:rsidP="00AE02DB">
      <w:pPr>
        <w:pStyle w:val="20"/>
        <w:sectPr w:rsidR="00A51CB6" w:rsidRPr="00C13CAD" w:rsidSect="00A51CB6">
          <w:pgSz w:w="16838" w:h="11906" w:orient="landscape" w:code="9"/>
          <w:pgMar w:top="1474" w:right="1418" w:bottom="1418" w:left="1418" w:header="964" w:footer="964" w:gutter="0"/>
          <w:cols w:space="720"/>
          <w:docGrid w:linePitch="326"/>
        </w:sectPr>
      </w:pPr>
    </w:p>
    <w:p w14:paraId="0AA2FEB2" w14:textId="75FE67BE" w:rsidR="00AE02DB" w:rsidRPr="00C13CAD" w:rsidRDefault="00AE02DB" w:rsidP="00AE02DB">
      <w:pPr>
        <w:pStyle w:val="20"/>
      </w:pPr>
      <w:bookmarkStart w:id="144" w:name="_Toc24632771"/>
      <w:r w:rsidRPr="00C13CAD">
        <w:lastRenderedPageBreak/>
        <w:t>4.2</w:t>
      </w:r>
      <w:r w:rsidR="00E80CDB" w:rsidRPr="00C13CAD">
        <w:t xml:space="preserve"> </w:t>
      </w:r>
      <w:r w:rsidR="008D62CA" w:rsidRPr="00C13CAD">
        <w:t>规划</w:t>
      </w:r>
      <w:r w:rsidRPr="00C13CAD">
        <w:t>环境目标与评价指标</w:t>
      </w:r>
      <w:bookmarkEnd w:id="144"/>
    </w:p>
    <w:bookmarkEnd w:id="141"/>
    <w:bookmarkEnd w:id="142"/>
    <w:bookmarkEnd w:id="143"/>
    <w:p w14:paraId="46FE1471" w14:textId="3EB5B99C" w:rsidR="00E80CDB" w:rsidRPr="00C13CAD" w:rsidRDefault="00E80CDB" w:rsidP="00E80CDB">
      <w:pPr>
        <w:pStyle w:val="55"/>
        <w:ind w:firstLine="480"/>
        <w:rPr>
          <w:rFonts w:cs="Times New Roman"/>
        </w:rPr>
      </w:pPr>
      <w:r w:rsidRPr="00C13CAD">
        <w:rPr>
          <w:rFonts w:cs="Times New Roman"/>
        </w:rPr>
        <w:t>规划环评的评价指标需要根据涉及的区域特点以及发展状况和周围环境状况来确定。本规划环评根据上述筛选原则，确定规划区的环境影响评价指标体系见表</w:t>
      </w:r>
      <w:r w:rsidRPr="00C13CAD">
        <w:rPr>
          <w:rFonts w:cs="Times New Roman"/>
        </w:rPr>
        <w:t>4.2-1</w:t>
      </w:r>
      <w:r w:rsidRPr="00C13CAD">
        <w:rPr>
          <w:rFonts w:cs="Times New Roman"/>
        </w:rPr>
        <w:t>。</w:t>
      </w:r>
    </w:p>
    <w:p w14:paraId="051382BE" w14:textId="77777777" w:rsidR="00C80F74" w:rsidRPr="00C13CAD" w:rsidRDefault="00C80F74" w:rsidP="00C80F74">
      <w:pPr>
        <w:pStyle w:val="54"/>
        <w:rPr>
          <w:rFonts w:cs="Times New Roman"/>
        </w:rPr>
      </w:pPr>
      <w:r w:rsidRPr="00C13CAD">
        <w:rPr>
          <w:rFonts w:cs="Times New Roman"/>
        </w:rPr>
        <w:t>表</w:t>
      </w:r>
      <w:r w:rsidRPr="00C13CAD">
        <w:rPr>
          <w:rFonts w:cs="Times New Roman"/>
        </w:rPr>
        <w:t xml:space="preserve">4.2-1  </w:t>
      </w:r>
      <w:r w:rsidRPr="00C13CAD">
        <w:rPr>
          <w:rFonts w:cs="Times New Roman"/>
        </w:rPr>
        <w:t>环境目标与评价指标表</w:t>
      </w:r>
    </w:p>
    <w:tbl>
      <w:tblPr>
        <w:tblStyle w:val="140"/>
        <w:tblW w:w="5000" w:type="pct"/>
        <w:tblLook w:val="0000" w:firstRow="0" w:lastRow="0" w:firstColumn="0" w:lastColumn="0" w:noHBand="0" w:noVBand="0"/>
      </w:tblPr>
      <w:tblGrid>
        <w:gridCol w:w="864"/>
        <w:gridCol w:w="749"/>
        <w:gridCol w:w="1145"/>
        <w:gridCol w:w="2127"/>
        <w:gridCol w:w="2047"/>
        <w:gridCol w:w="2052"/>
      </w:tblGrid>
      <w:tr w:rsidR="00F439E0" w:rsidRPr="00C13CAD" w14:paraId="1194AA21" w14:textId="297FE785" w:rsidTr="00F439E0">
        <w:trPr>
          <w:trHeight w:val="543"/>
        </w:trPr>
        <w:tc>
          <w:tcPr>
            <w:tcW w:w="898" w:type="pct"/>
            <w:gridSpan w:val="2"/>
          </w:tcPr>
          <w:p w14:paraId="3C31D142" w14:textId="3F5CAB47" w:rsidR="00F439E0" w:rsidRPr="00C13CAD" w:rsidRDefault="00F439E0" w:rsidP="00025E6A">
            <w:pPr>
              <w:pStyle w:val="666"/>
              <w:rPr>
                <w:rFonts w:ascii="Times New Roman" w:hAnsi="Times New Roman"/>
              </w:rPr>
            </w:pPr>
            <w:r w:rsidRPr="00C13CAD">
              <w:rPr>
                <w:rFonts w:ascii="Times New Roman" w:hAnsi="Times New Roman"/>
                <w:lang w:eastAsia="zh-CN"/>
              </w:rPr>
              <w:t>指标</w:t>
            </w:r>
            <w:r w:rsidRPr="00C13CAD">
              <w:rPr>
                <w:rFonts w:ascii="Times New Roman" w:hAnsi="Times New Roman"/>
              </w:rPr>
              <w:t>类型</w:t>
            </w:r>
          </w:p>
        </w:tc>
        <w:tc>
          <w:tcPr>
            <w:tcW w:w="637" w:type="pct"/>
          </w:tcPr>
          <w:p w14:paraId="7563FFA1" w14:textId="3465B086" w:rsidR="00F439E0" w:rsidRPr="00C13CAD" w:rsidRDefault="00F439E0" w:rsidP="00025E6A">
            <w:pPr>
              <w:pStyle w:val="666"/>
              <w:rPr>
                <w:rFonts w:ascii="Times New Roman" w:hAnsi="Times New Roman"/>
              </w:rPr>
            </w:pPr>
            <w:r w:rsidRPr="00C13CAD">
              <w:rPr>
                <w:rFonts w:ascii="Times New Roman" w:hAnsi="Times New Roman"/>
              </w:rPr>
              <w:t>指标</w:t>
            </w:r>
          </w:p>
        </w:tc>
        <w:tc>
          <w:tcPr>
            <w:tcW w:w="1184" w:type="pct"/>
          </w:tcPr>
          <w:p w14:paraId="1852B023" w14:textId="6A4084E4" w:rsidR="00F439E0" w:rsidRPr="00C13CAD" w:rsidRDefault="00F439E0" w:rsidP="00025E6A">
            <w:pPr>
              <w:pStyle w:val="666"/>
              <w:rPr>
                <w:rFonts w:ascii="Times New Roman" w:hAnsi="Times New Roman"/>
              </w:rPr>
            </w:pPr>
            <w:r w:rsidRPr="00C13CAD">
              <w:rPr>
                <w:rFonts w:ascii="Times New Roman" w:hAnsi="Times New Roman"/>
                <w:lang w:eastAsia="zh-CN"/>
              </w:rPr>
              <w:t>评价</w:t>
            </w:r>
            <w:r w:rsidRPr="00C13CAD">
              <w:rPr>
                <w:rFonts w:ascii="Times New Roman" w:hAnsi="Times New Roman"/>
              </w:rPr>
              <w:t>指标</w:t>
            </w:r>
          </w:p>
        </w:tc>
        <w:tc>
          <w:tcPr>
            <w:tcW w:w="1139" w:type="pct"/>
          </w:tcPr>
          <w:p w14:paraId="5198443C" w14:textId="2245938E" w:rsidR="00F439E0" w:rsidRPr="00C13CAD" w:rsidRDefault="00F439E0" w:rsidP="00F439E0">
            <w:pPr>
              <w:pStyle w:val="666"/>
              <w:rPr>
                <w:rFonts w:ascii="Times New Roman" w:hAnsi="Times New Roman"/>
              </w:rPr>
            </w:pPr>
            <w:r w:rsidRPr="00C13CAD">
              <w:rPr>
                <w:rFonts w:ascii="Times New Roman" w:hAnsi="Times New Roman"/>
              </w:rPr>
              <w:t>近期目标值</w:t>
            </w:r>
          </w:p>
        </w:tc>
        <w:tc>
          <w:tcPr>
            <w:tcW w:w="1142" w:type="pct"/>
          </w:tcPr>
          <w:p w14:paraId="2AE19988" w14:textId="1341304E" w:rsidR="00F439E0" w:rsidRPr="00C13CAD" w:rsidRDefault="00F439E0" w:rsidP="00025E6A">
            <w:pPr>
              <w:pStyle w:val="666"/>
              <w:rPr>
                <w:rFonts w:ascii="Times New Roman" w:hAnsi="Times New Roman"/>
              </w:rPr>
            </w:pPr>
            <w:r w:rsidRPr="00C13CAD">
              <w:rPr>
                <w:rFonts w:ascii="Times New Roman" w:hAnsi="Times New Roman"/>
                <w:lang w:eastAsia="zh-CN"/>
              </w:rPr>
              <w:t>远</w:t>
            </w:r>
            <w:r w:rsidRPr="00C13CAD">
              <w:rPr>
                <w:rFonts w:ascii="Times New Roman" w:hAnsi="Times New Roman"/>
              </w:rPr>
              <w:t>期目标值</w:t>
            </w:r>
          </w:p>
        </w:tc>
      </w:tr>
      <w:tr w:rsidR="00D16018" w:rsidRPr="00C13CAD" w14:paraId="336E5F87" w14:textId="2BCBC36F" w:rsidTr="00FF546D">
        <w:trPr>
          <w:trHeight w:val="330"/>
        </w:trPr>
        <w:tc>
          <w:tcPr>
            <w:tcW w:w="898" w:type="pct"/>
            <w:gridSpan w:val="2"/>
            <w:vMerge w:val="restart"/>
          </w:tcPr>
          <w:p w14:paraId="49D03DA7" w14:textId="33051609" w:rsidR="000151B3" w:rsidRPr="00C13CAD" w:rsidRDefault="000151B3" w:rsidP="009038E7">
            <w:pPr>
              <w:pStyle w:val="666"/>
              <w:rPr>
                <w:rFonts w:ascii="Times New Roman" w:hAnsi="Times New Roman"/>
              </w:rPr>
            </w:pPr>
            <w:r w:rsidRPr="00C13CAD">
              <w:rPr>
                <w:rFonts w:ascii="Times New Roman" w:hAnsi="Times New Roman"/>
              </w:rPr>
              <w:t>规划层次指标</w:t>
            </w:r>
          </w:p>
        </w:tc>
        <w:tc>
          <w:tcPr>
            <w:tcW w:w="637" w:type="pct"/>
            <w:vMerge w:val="restart"/>
          </w:tcPr>
          <w:p w14:paraId="756D4326" w14:textId="5E359CE1" w:rsidR="000151B3" w:rsidRPr="00C13CAD" w:rsidRDefault="000151B3" w:rsidP="009038E7">
            <w:pPr>
              <w:pStyle w:val="666"/>
              <w:rPr>
                <w:rFonts w:ascii="Times New Roman" w:hAnsi="Times New Roman"/>
              </w:rPr>
            </w:pPr>
            <w:r w:rsidRPr="00C13CAD">
              <w:rPr>
                <w:rFonts w:ascii="Times New Roman" w:hAnsi="Times New Roman"/>
              </w:rPr>
              <w:t>本规划与相关规划以及环境功能区划相协调，并适应城市经济的发展</w:t>
            </w:r>
          </w:p>
        </w:tc>
        <w:tc>
          <w:tcPr>
            <w:tcW w:w="1184" w:type="pct"/>
          </w:tcPr>
          <w:p w14:paraId="7BB5FC1E" w14:textId="57088E9E" w:rsidR="000151B3" w:rsidRPr="00C13CAD" w:rsidRDefault="000151B3" w:rsidP="00025E6A">
            <w:pPr>
              <w:pStyle w:val="666"/>
              <w:rPr>
                <w:rFonts w:ascii="Times New Roman" w:hAnsi="Times New Roman"/>
              </w:rPr>
            </w:pPr>
            <w:r w:rsidRPr="00C13CAD">
              <w:rPr>
                <w:rFonts w:ascii="Times New Roman" w:hAnsi="Times New Roman"/>
              </w:rPr>
              <w:t>与城市规划的协调性</w:t>
            </w:r>
          </w:p>
        </w:tc>
        <w:tc>
          <w:tcPr>
            <w:tcW w:w="2281" w:type="pct"/>
            <w:gridSpan w:val="2"/>
          </w:tcPr>
          <w:p w14:paraId="431548AC" w14:textId="7B8775DA" w:rsidR="000151B3" w:rsidRPr="00C13CAD" w:rsidRDefault="000151B3" w:rsidP="009038E7">
            <w:pPr>
              <w:pStyle w:val="666"/>
              <w:rPr>
                <w:rFonts w:ascii="Times New Roman" w:hAnsi="Times New Roman"/>
              </w:rPr>
            </w:pPr>
            <w:r w:rsidRPr="00C13CAD">
              <w:rPr>
                <w:rFonts w:ascii="Times New Roman" w:hAnsi="Times New Roman"/>
              </w:rPr>
              <w:t>本规划与</w:t>
            </w:r>
            <w:r w:rsidRPr="00C13CAD">
              <w:rPr>
                <w:rFonts w:ascii="Times New Roman" w:hAnsi="Times New Roman"/>
                <w:lang w:eastAsia="zh-CN"/>
              </w:rPr>
              <w:t>各相</w:t>
            </w:r>
            <w:r w:rsidRPr="00C13CAD">
              <w:rPr>
                <w:rStyle w:val="5Char4"/>
                <w:rFonts w:ascii="Times New Roman" w:hAnsi="Times New Roman"/>
              </w:rPr>
              <w:t>关城市总体规划相协调</w:t>
            </w:r>
          </w:p>
        </w:tc>
      </w:tr>
      <w:tr w:rsidR="00D16018" w:rsidRPr="00C13CAD" w14:paraId="0DAF1B9B" w14:textId="2291D60A" w:rsidTr="00FF546D">
        <w:trPr>
          <w:trHeight w:val="330"/>
        </w:trPr>
        <w:tc>
          <w:tcPr>
            <w:tcW w:w="898" w:type="pct"/>
            <w:gridSpan w:val="2"/>
            <w:vMerge/>
          </w:tcPr>
          <w:p w14:paraId="4B7D93F8" w14:textId="77777777" w:rsidR="000151B3" w:rsidRPr="00C13CAD" w:rsidRDefault="000151B3" w:rsidP="00025E6A">
            <w:pPr>
              <w:pStyle w:val="666"/>
              <w:rPr>
                <w:rFonts w:ascii="Times New Roman" w:hAnsi="Times New Roman"/>
              </w:rPr>
            </w:pPr>
          </w:p>
        </w:tc>
        <w:tc>
          <w:tcPr>
            <w:tcW w:w="637" w:type="pct"/>
            <w:vMerge/>
          </w:tcPr>
          <w:p w14:paraId="1A13F786" w14:textId="54DA084F" w:rsidR="000151B3" w:rsidRPr="00C13CAD" w:rsidRDefault="000151B3" w:rsidP="00025E6A">
            <w:pPr>
              <w:pStyle w:val="666"/>
              <w:rPr>
                <w:rFonts w:ascii="Times New Roman" w:hAnsi="Times New Roman"/>
              </w:rPr>
            </w:pPr>
          </w:p>
        </w:tc>
        <w:tc>
          <w:tcPr>
            <w:tcW w:w="1184" w:type="pct"/>
          </w:tcPr>
          <w:p w14:paraId="0B0B8927" w14:textId="7D9411BA" w:rsidR="000151B3" w:rsidRPr="00C13CAD" w:rsidRDefault="000151B3" w:rsidP="00025E6A">
            <w:pPr>
              <w:pStyle w:val="666"/>
              <w:rPr>
                <w:rFonts w:ascii="Times New Roman" w:hAnsi="Times New Roman"/>
              </w:rPr>
            </w:pPr>
            <w:r w:rsidRPr="00C13CAD">
              <w:rPr>
                <w:rFonts w:ascii="Times New Roman" w:hAnsi="Times New Roman"/>
              </w:rPr>
              <w:t>与社会经济发展规划相符性</w:t>
            </w:r>
          </w:p>
        </w:tc>
        <w:tc>
          <w:tcPr>
            <w:tcW w:w="2281" w:type="pct"/>
            <w:gridSpan w:val="2"/>
          </w:tcPr>
          <w:p w14:paraId="4FCCF228" w14:textId="4B4E36E2" w:rsidR="000151B3" w:rsidRPr="00C13CAD" w:rsidRDefault="000151B3" w:rsidP="008B4A4E">
            <w:pPr>
              <w:pStyle w:val="666"/>
              <w:rPr>
                <w:rFonts w:ascii="Times New Roman" w:hAnsi="Times New Roman"/>
              </w:rPr>
            </w:pPr>
            <w:r w:rsidRPr="00C13CAD">
              <w:rPr>
                <w:rFonts w:ascii="Times New Roman" w:hAnsi="Times New Roman"/>
              </w:rPr>
              <w:t>本规划与</w:t>
            </w:r>
            <w:r w:rsidR="001A18F6" w:rsidRPr="00C13CAD">
              <w:rPr>
                <w:rFonts w:ascii="Times New Roman" w:hAnsi="Times New Roman"/>
                <w:lang w:eastAsia="zh-CN"/>
              </w:rPr>
              <w:t>武威市</w:t>
            </w:r>
            <w:r w:rsidRPr="00C13CAD">
              <w:rPr>
                <w:rFonts w:ascii="Times New Roman" w:hAnsi="Times New Roman"/>
              </w:rPr>
              <w:t>国民经济和社会发展第十</w:t>
            </w:r>
            <w:r w:rsidRPr="00C13CAD">
              <w:rPr>
                <w:rFonts w:ascii="Times New Roman" w:hAnsi="Times New Roman"/>
                <w:lang w:eastAsia="zh-CN"/>
              </w:rPr>
              <w:t>三</w:t>
            </w:r>
            <w:r w:rsidRPr="00C13CAD">
              <w:rPr>
                <w:rFonts w:ascii="Times New Roman" w:hAnsi="Times New Roman"/>
              </w:rPr>
              <w:t>个五年规划纲要相符</w:t>
            </w:r>
          </w:p>
        </w:tc>
      </w:tr>
      <w:tr w:rsidR="00D16018" w:rsidRPr="00C13CAD" w14:paraId="744B6F21" w14:textId="0472CF0A" w:rsidTr="00FF546D">
        <w:trPr>
          <w:trHeight w:val="330"/>
        </w:trPr>
        <w:tc>
          <w:tcPr>
            <w:tcW w:w="898" w:type="pct"/>
            <w:gridSpan w:val="2"/>
            <w:vMerge/>
          </w:tcPr>
          <w:p w14:paraId="0F3DF7E6" w14:textId="77777777" w:rsidR="000151B3" w:rsidRPr="00C13CAD" w:rsidRDefault="000151B3" w:rsidP="00025E6A">
            <w:pPr>
              <w:pStyle w:val="666"/>
              <w:rPr>
                <w:rFonts w:ascii="Times New Roman" w:hAnsi="Times New Roman"/>
              </w:rPr>
            </w:pPr>
          </w:p>
        </w:tc>
        <w:tc>
          <w:tcPr>
            <w:tcW w:w="637" w:type="pct"/>
            <w:vMerge/>
          </w:tcPr>
          <w:p w14:paraId="787AA98C" w14:textId="2BA25FB2" w:rsidR="000151B3" w:rsidRPr="00C13CAD" w:rsidRDefault="000151B3" w:rsidP="00025E6A">
            <w:pPr>
              <w:pStyle w:val="666"/>
              <w:rPr>
                <w:rFonts w:ascii="Times New Roman" w:hAnsi="Times New Roman"/>
              </w:rPr>
            </w:pPr>
          </w:p>
        </w:tc>
        <w:tc>
          <w:tcPr>
            <w:tcW w:w="1184" w:type="pct"/>
          </w:tcPr>
          <w:p w14:paraId="14C76383" w14:textId="4470BBCC" w:rsidR="000151B3" w:rsidRPr="00C13CAD" w:rsidRDefault="000151B3" w:rsidP="009038E7">
            <w:pPr>
              <w:pStyle w:val="666"/>
              <w:rPr>
                <w:rFonts w:ascii="Times New Roman" w:hAnsi="Times New Roman"/>
              </w:rPr>
            </w:pPr>
            <w:r w:rsidRPr="00C13CAD">
              <w:rPr>
                <w:rFonts w:ascii="Times New Roman" w:hAnsi="Times New Roman"/>
              </w:rPr>
              <w:t>与环境保护规划和环境功能区划的协调性</w:t>
            </w:r>
          </w:p>
        </w:tc>
        <w:tc>
          <w:tcPr>
            <w:tcW w:w="2281" w:type="pct"/>
            <w:gridSpan w:val="2"/>
          </w:tcPr>
          <w:p w14:paraId="437D5254" w14:textId="5B9A75DA" w:rsidR="000151B3" w:rsidRPr="00C13CAD" w:rsidRDefault="000151B3" w:rsidP="009038E7">
            <w:pPr>
              <w:pStyle w:val="666"/>
              <w:rPr>
                <w:rFonts w:ascii="Times New Roman" w:hAnsi="Times New Roman"/>
              </w:rPr>
            </w:pPr>
            <w:r w:rsidRPr="00C13CAD">
              <w:rPr>
                <w:rFonts w:ascii="Times New Roman" w:hAnsi="Times New Roman"/>
              </w:rPr>
              <w:t>本规划与环境保护规划和环境功能区划相协调</w:t>
            </w:r>
          </w:p>
        </w:tc>
      </w:tr>
      <w:tr w:rsidR="00D16018" w:rsidRPr="00C13CAD" w14:paraId="4B5F982A" w14:textId="39CC33FD" w:rsidTr="00FF546D">
        <w:trPr>
          <w:trHeight w:val="330"/>
        </w:trPr>
        <w:tc>
          <w:tcPr>
            <w:tcW w:w="481" w:type="pct"/>
            <w:vMerge w:val="restart"/>
          </w:tcPr>
          <w:p w14:paraId="6176DAC3" w14:textId="76F0AE89" w:rsidR="000151B3" w:rsidRPr="00C13CAD" w:rsidRDefault="000151B3" w:rsidP="00025E6A">
            <w:pPr>
              <w:pStyle w:val="666"/>
              <w:rPr>
                <w:rFonts w:ascii="Times New Roman" w:hAnsi="Times New Roman"/>
                <w:lang w:eastAsia="zh-CN"/>
              </w:rPr>
            </w:pPr>
            <w:r w:rsidRPr="00C13CAD">
              <w:rPr>
                <w:rFonts w:ascii="Times New Roman" w:hAnsi="Times New Roman"/>
                <w:lang w:eastAsia="zh-CN"/>
              </w:rPr>
              <w:t>环境要素指标</w:t>
            </w:r>
          </w:p>
        </w:tc>
        <w:tc>
          <w:tcPr>
            <w:tcW w:w="417" w:type="pct"/>
            <w:vMerge w:val="restart"/>
          </w:tcPr>
          <w:p w14:paraId="7C2A0BDA" w14:textId="652B214C" w:rsidR="000151B3" w:rsidRPr="00C13CAD" w:rsidRDefault="000151B3" w:rsidP="00025E6A">
            <w:pPr>
              <w:pStyle w:val="666"/>
              <w:rPr>
                <w:rFonts w:ascii="Times New Roman" w:hAnsi="Times New Roman"/>
              </w:rPr>
            </w:pPr>
            <w:r w:rsidRPr="00C13CAD">
              <w:rPr>
                <w:rFonts w:ascii="Times New Roman" w:hAnsi="Times New Roman"/>
              </w:rPr>
              <w:t>水环境</w:t>
            </w:r>
          </w:p>
        </w:tc>
        <w:tc>
          <w:tcPr>
            <w:tcW w:w="637" w:type="pct"/>
          </w:tcPr>
          <w:p w14:paraId="27B34E7F" w14:textId="2A03A222" w:rsidR="000151B3" w:rsidRPr="00C13CAD" w:rsidRDefault="000151B3" w:rsidP="00025E6A">
            <w:pPr>
              <w:pStyle w:val="666"/>
              <w:rPr>
                <w:rFonts w:ascii="Times New Roman" w:hAnsi="Times New Roman"/>
              </w:rPr>
            </w:pPr>
            <w:r w:rsidRPr="00C13CAD">
              <w:rPr>
                <w:rFonts w:ascii="Times New Roman" w:hAnsi="Times New Roman"/>
              </w:rPr>
              <w:t>水污染物排放</w:t>
            </w:r>
          </w:p>
        </w:tc>
        <w:tc>
          <w:tcPr>
            <w:tcW w:w="1184" w:type="pct"/>
          </w:tcPr>
          <w:p w14:paraId="24D727F1" w14:textId="68B19227" w:rsidR="000151B3" w:rsidRPr="00C13CAD" w:rsidRDefault="000151B3" w:rsidP="009038E7">
            <w:pPr>
              <w:pStyle w:val="666"/>
              <w:rPr>
                <w:rFonts w:ascii="Times New Roman" w:hAnsi="Times New Roman"/>
              </w:rPr>
            </w:pPr>
            <w:r w:rsidRPr="00C13CAD">
              <w:rPr>
                <w:rFonts w:ascii="Times New Roman" w:hAnsi="Times New Roman"/>
              </w:rPr>
              <w:t>废水处理率及处理达标率</w:t>
            </w:r>
          </w:p>
        </w:tc>
        <w:tc>
          <w:tcPr>
            <w:tcW w:w="2281" w:type="pct"/>
            <w:gridSpan w:val="2"/>
          </w:tcPr>
          <w:p w14:paraId="69F331B9" w14:textId="744CEA2B" w:rsidR="000151B3" w:rsidRPr="00C13CAD" w:rsidRDefault="000151B3" w:rsidP="00025E6A">
            <w:pPr>
              <w:pStyle w:val="666"/>
              <w:rPr>
                <w:rFonts w:ascii="Times New Roman" w:hAnsi="Times New Roman"/>
                <w:lang w:eastAsia="zh-CN"/>
              </w:rPr>
            </w:pPr>
            <w:r w:rsidRPr="00C13CAD">
              <w:rPr>
                <w:rFonts w:ascii="Times New Roman" w:hAnsi="Times New Roman"/>
                <w:lang w:eastAsia="zh-CN"/>
              </w:rPr>
              <w:t>100%</w:t>
            </w:r>
          </w:p>
        </w:tc>
      </w:tr>
      <w:tr w:rsidR="00D16018" w:rsidRPr="00C13CAD" w14:paraId="0306EC2B" w14:textId="31C7649E" w:rsidTr="00FF546D">
        <w:trPr>
          <w:trHeight w:val="330"/>
        </w:trPr>
        <w:tc>
          <w:tcPr>
            <w:tcW w:w="481" w:type="pct"/>
            <w:vMerge/>
          </w:tcPr>
          <w:p w14:paraId="2D5D6EB5" w14:textId="77777777" w:rsidR="000151B3" w:rsidRPr="00C13CAD" w:rsidRDefault="000151B3" w:rsidP="00025E6A">
            <w:pPr>
              <w:pStyle w:val="666"/>
              <w:rPr>
                <w:rFonts w:ascii="Times New Roman" w:hAnsi="Times New Roman"/>
              </w:rPr>
            </w:pPr>
          </w:p>
        </w:tc>
        <w:tc>
          <w:tcPr>
            <w:tcW w:w="417" w:type="pct"/>
            <w:vMerge/>
          </w:tcPr>
          <w:p w14:paraId="7AC7445F" w14:textId="77777777" w:rsidR="000151B3" w:rsidRPr="00C13CAD" w:rsidRDefault="000151B3" w:rsidP="00025E6A">
            <w:pPr>
              <w:pStyle w:val="666"/>
              <w:rPr>
                <w:rFonts w:ascii="Times New Roman" w:hAnsi="Times New Roman"/>
              </w:rPr>
            </w:pPr>
          </w:p>
        </w:tc>
        <w:tc>
          <w:tcPr>
            <w:tcW w:w="637" w:type="pct"/>
          </w:tcPr>
          <w:p w14:paraId="746CDB5C" w14:textId="3AF57728" w:rsidR="000151B3" w:rsidRPr="00C13CAD" w:rsidRDefault="000151B3" w:rsidP="00025E6A">
            <w:pPr>
              <w:pStyle w:val="666"/>
              <w:rPr>
                <w:rFonts w:ascii="Times New Roman" w:hAnsi="Times New Roman"/>
              </w:rPr>
            </w:pPr>
            <w:r w:rsidRPr="00C13CAD">
              <w:rPr>
                <w:rFonts w:ascii="Times New Roman" w:hAnsi="Times New Roman"/>
              </w:rPr>
              <w:t>渗滤液</w:t>
            </w:r>
          </w:p>
        </w:tc>
        <w:tc>
          <w:tcPr>
            <w:tcW w:w="1184" w:type="pct"/>
          </w:tcPr>
          <w:p w14:paraId="0F284ED0" w14:textId="2485FB93" w:rsidR="000151B3" w:rsidRPr="00C13CAD" w:rsidRDefault="000151B3" w:rsidP="00025E6A">
            <w:pPr>
              <w:pStyle w:val="666"/>
              <w:rPr>
                <w:rFonts w:ascii="Times New Roman" w:hAnsi="Times New Roman"/>
              </w:rPr>
            </w:pPr>
            <w:r w:rsidRPr="00C13CAD">
              <w:rPr>
                <w:rFonts w:ascii="Times New Roman" w:hAnsi="Times New Roman"/>
              </w:rPr>
              <w:t>建设渗滤液处理系统</w:t>
            </w:r>
          </w:p>
        </w:tc>
        <w:tc>
          <w:tcPr>
            <w:tcW w:w="2281" w:type="pct"/>
            <w:gridSpan w:val="2"/>
          </w:tcPr>
          <w:p w14:paraId="496BD624" w14:textId="365B4B91" w:rsidR="000151B3" w:rsidRPr="00C13CAD" w:rsidRDefault="000151B3" w:rsidP="009038E7">
            <w:pPr>
              <w:pStyle w:val="666"/>
              <w:rPr>
                <w:rFonts w:ascii="Times New Roman" w:hAnsi="Times New Roman"/>
                <w:lang w:eastAsia="zh-CN"/>
              </w:rPr>
            </w:pPr>
            <w:r w:rsidRPr="00C13CAD">
              <w:rPr>
                <w:rFonts w:ascii="Times New Roman" w:hAnsi="Times New Roman"/>
                <w:lang w:eastAsia="zh-CN"/>
              </w:rPr>
              <w:t>该部分</w:t>
            </w:r>
            <w:r w:rsidRPr="00C13CAD">
              <w:rPr>
                <w:rFonts w:ascii="Times New Roman" w:hAnsi="Times New Roman"/>
              </w:rPr>
              <w:t>废水经处理后综合利用</w:t>
            </w:r>
            <w:r w:rsidRPr="00C13CAD">
              <w:rPr>
                <w:rFonts w:ascii="Times New Roman" w:hAnsi="Times New Roman"/>
                <w:lang w:eastAsia="zh-CN"/>
              </w:rPr>
              <w:t>，不外排</w:t>
            </w:r>
          </w:p>
        </w:tc>
      </w:tr>
      <w:tr w:rsidR="00D16018" w:rsidRPr="00C13CAD" w14:paraId="0B5B26C6" w14:textId="49030DA0" w:rsidTr="00FF546D">
        <w:trPr>
          <w:trHeight w:val="330"/>
        </w:trPr>
        <w:tc>
          <w:tcPr>
            <w:tcW w:w="481" w:type="pct"/>
            <w:vMerge/>
          </w:tcPr>
          <w:p w14:paraId="3B9ED3FC" w14:textId="77777777" w:rsidR="000151B3" w:rsidRPr="00C13CAD" w:rsidRDefault="000151B3" w:rsidP="00025E6A">
            <w:pPr>
              <w:pStyle w:val="666"/>
              <w:rPr>
                <w:rFonts w:ascii="Times New Roman" w:hAnsi="Times New Roman"/>
              </w:rPr>
            </w:pPr>
          </w:p>
        </w:tc>
        <w:tc>
          <w:tcPr>
            <w:tcW w:w="417" w:type="pct"/>
            <w:vMerge/>
          </w:tcPr>
          <w:p w14:paraId="3EDCAB62" w14:textId="77777777" w:rsidR="000151B3" w:rsidRPr="00C13CAD" w:rsidRDefault="000151B3" w:rsidP="00025E6A">
            <w:pPr>
              <w:pStyle w:val="666"/>
              <w:rPr>
                <w:rFonts w:ascii="Times New Roman" w:hAnsi="Times New Roman"/>
              </w:rPr>
            </w:pPr>
          </w:p>
        </w:tc>
        <w:tc>
          <w:tcPr>
            <w:tcW w:w="637" w:type="pct"/>
          </w:tcPr>
          <w:p w14:paraId="57374463" w14:textId="10C16AC3" w:rsidR="000151B3" w:rsidRPr="00C13CAD" w:rsidRDefault="000151B3" w:rsidP="00025E6A">
            <w:pPr>
              <w:pStyle w:val="666"/>
              <w:rPr>
                <w:rFonts w:ascii="Times New Roman" w:hAnsi="Times New Roman"/>
              </w:rPr>
            </w:pPr>
            <w:r w:rsidRPr="00C13CAD">
              <w:rPr>
                <w:rFonts w:ascii="Times New Roman" w:hAnsi="Times New Roman"/>
              </w:rPr>
              <w:t>保护饮用水源</w:t>
            </w:r>
          </w:p>
        </w:tc>
        <w:tc>
          <w:tcPr>
            <w:tcW w:w="1184" w:type="pct"/>
          </w:tcPr>
          <w:p w14:paraId="7E4772A3" w14:textId="37AD5807" w:rsidR="000151B3" w:rsidRPr="00C13CAD" w:rsidRDefault="000151B3" w:rsidP="00025E6A">
            <w:pPr>
              <w:pStyle w:val="666"/>
              <w:rPr>
                <w:rFonts w:ascii="Times New Roman" w:hAnsi="Times New Roman"/>
              </w:rPr>
            </w:pPr>
            <w:r w:rsidRPr="00C13CAD">
              <w:rPr>
                <w:rFonts w:ascii="Times New Roman" w:hAnsi="Times New Roman"/>
              </w:rPr>
              <w:t>规划</w:t>
            </w:r>
            <w:r w:rsidRPr="00C13CAD">
              <w:rPr>
                <w:rFonts w:ascii="Times New Roman" w:hAnsi="Times New Roman"/>
                <w:lang w:eastAsia="zh-CN"/>
              </w:rPr>
              <w:t>选址</w:t>
            </w:r>
            <w:r w:rsidRPr="00C13CAD">
              <w:rPr>
                <w:rFonts w:ascii="Times New Roman" w:hAnsi="Times New Roman"/>
              </w:rPr>
              <w:t>是否位于饮用水源保护区内</w:t>
            </w:r>
          </w:p>
        </w:tc>
        <w:tc>
          <w:tcPr>
            <w:tcW w:w="2281" w:type="pct"/>
            <w:gridSpan w:val="2"/>
          </w:tcPr>
          <w:p w14:paraId="152E9835" w14:textId="0C219F15" w:rsidR="000151B3" w:rsidRPr="00C13CAD" w:rsidRDefault="000151B3" w:rsidP="00025E6A">
            <w:pPr>
              <w:pStyle w:val="666"/>
              <w:rPr>
                <w:rFonts w:ascii="Times New Roman" w:hAnsi="Times New Roman"/>
              </w:rPr>
            </w:pPr>
            <w:r w:rsidRPr="00C13CAD">
              <w:rPr>
                <w:rFonts w:ascii="Times New Roman" w:hAnsi="Times New Roman"/>
              </w:rPr>
              <w:t>规划</w:t>
            </w:r>
            <w:r w:rsidRPr="00C13CAD">
              <w:rPr>
                <w:rFonts w:ascii="Times New Roman" w:hAnsi="Times New Roman"/>
                <w:lang w:eastAsia="zh-CN"/>
              </w:rPr>
              <w:t>选址不在</w:t>
            </w:r>
            <w:r w:rsidRPr="00C13CAD">
              <w:rPr>
                <w:rFonts w:ascii="Times New Roman" w:hAnsi="Times New Roman"/>
              </w:rPr>
              <w:t>饮用水源保护区内</w:t>
            </w:r>
          </w:p>
        </w:tc>
      </w:tr>
      <w:tr w:rsidR="00D16018" w:rsidRPr="00C13CAD" w14:paraId="09630C36" w14:textId="3791DE01" w:rsidTr="00FF546D">
        <w:trPr>
          <w:trHeight w:val="330"/>
        </w:trPr>
        <w:tc>
          <w:tcPr>
            <w:tcW w:w="481" w:type="pct"/>
            <w:vMerge/>
          </w:tcPr>
          <w:p w14:paraId="42EB3F17" w14:textId="77777777" w:rsidR="000151B3" w:rsidRPr="00C13CAD" w:rsidRDefault="000151B3" w:rsidP="00025E6A">
            <w:pPr>
              <w:pStyle w:val="666"/>
              <w:rPr>
                <w:rFonts w:ascii="Times New Roman" w:hAnsi="Times New Roman"/>
              </w:rPr>
            </w:pPr>
          </w:p>
        </w:tc>
        <w:tc>
          <w:tcPr>
            <w:tcW w:w="417" w:type="pct"/>
          </w:tcPr>
          <w:p w14:paraId="63D93586" w14:textId="43C3B4F1" w:rsidR="000151B3" w:rsidRPr="00C13CAD" w:rsidRDefault="000151B3" w:rsidP="00025E6A">
            <w:pPr>
              <w:pStyle w:val="666"/>
              <w:rPr>
                <w:rFonts w:ascii="Times New Roman" w:hAnsi="Times New Roman"/>
              </w:rPr>
            </w:pPr>
            <w:r w:rsidRPr="00C13CAD">
              <w:rPr>
                <w:rFonts w:ascii="Times New Roman" w:hAnsi="Times New Roman"/>
              </w:rPr>
              <w:t>地下水环境</w:t>
            </w:r>
          </w:p>
        </w:tc>
        <w:tc>
          <w:tcPr>
            <w:tcW w:w="637" w:type="pct"/>
          </w:tcPr>
          <w:p w14:paraId="55E021EE" w14:textId="6C2682F8" w:rsidR="000151B3" w:rsidRPr="00C13CAD" w:rsidRDefault="000151B3" w:rsidP="009038E7">
            <w:pPr>
              <w:pStyle w:val="666"/>
              <w:rPr>
                <w:rFonts w:ascii="Times New Roman" w:hAnsi="Times New Roman"/>
              </w:rPr>
            </w:pPr>
            <w:r w:rsidRPr="00C13CAD">
              <w:rPr>
                <w:rFonts w:ascii="Times New Roman" w:hAnsi="Times New Roman"/>
              </w:rPr>
              <w:t>保持区域地下水水质功能目标</w:t>
            </w:r>
          </w:p>
        </w:tc>
        <w:tc>
          <w:tcPr>
            <w:tcW w:w="1184" w:type="pct"/>
          </w:tcPr>
          <w:p w14:paraId="128299BB" w14:textId="66BBCDE3" w:rsidR="000151B3" w:rsidRPr="00C13CAD" w:rsidRDefault="000151B3" w:rsidP="00025E6A">
            <w:pPr>
              <w:pStyle w:val="666"/>
              <w:rPr>
                <w:rFonts w:ascii="Times New Roman" w:hAnsi="Times New Roman"/>
                <w:lang w:eastAsia="zh-CN"/>
              </w:rPr>
            </w:pPr>
            <w:r w:rsidRPr="00C13CAD">
              <w:rPr>
                <w:rFonts w:ascii="Times New Roman" w:hAnsi="Times New Roman"/>
                <w:lang w:eastAsia="zh-CN"/>
              </w:rPr>
              <w:t>厂区防渗措施</w:t>
            </w:r>
          </w:p>
        </w:tc>
        <w:tc>
          <w:tcPr>
            <w:tcW w:w="2281" w:type="pct"/>
            <w:gridSpan w:val="2"/>
          </w:tcPr>
          <w:p w14:paraId="71FEA167" w14:textId="619A89DD" w:rsidR="000151B3" w:rsidRPr="00C13CAD" w:rsidRDefault="000151B3" w:rsidP="009038E7">
            <w:pPr>
              <w:pStyle w:val="666"/>
              <w:rPr>
                <w:rFonts w:ascii="Times New Roman" w:hAnsi="Times New Roman"/>
                <w:lang w:eastAsia="zh-CN"/>
              </w:rPr>
            </w:pPr>
            <w:r w:rsidRPr="00C13CAD">
              <w:rPr>
                <w:rFonts w:ascii="Times New Roman" w:hAnsi="Times New Roman"/>
                <w:lang w:eastAsia="zh-CN"/>
              </w:rPr>
              <w:t>污水事故排放时不影响区域地下水环境质量</w:t>
            </w:r>
          </w:p>
        </w:tc>
      </w:tr>
      <w:tr w:rsidR="00D16018" w:rsidRPr="00C13CAD" w14:paraId="79D8FC25" w14:textId="5082F2D7" w:rsidTr="00FF546D">
        <w:trPr>
          <w:trHeight w:val="330"/>
        </w:trPr>
        <w:tc>
          <w:tcPr>
            <w:tcW w:w="481" w:type="pct"/>
            <w:vMerge/>
          </w:tcPr>
          <w:p w14:paraId="37D81BDB" w14:textId="77777777" w:rsidR="000151B3" w:rsidRPr="00C13CAD" w:rsidRDefault="000151B3" w:rsidP="00025E6A">
            <w:pPr>
              <w:pStyle w:val="666"/>
              <w:rPr>
                <w:rFonts w:ascii="Times New Roman" w:hAnsi="Times New Roman"/>
              </w:rPr>
            </w:pPr>
          </w:p>
        </w:tc>
        <w:tc>
          <w:tcPr>
            <w:tcW w:w="417" w:type="pct"/>
            <w:vMerge w:val="restart"/>
          </w:tcPr>
          <w:p w14:paraId="29ABC9BC" w14:textId="4A7D0A88" w:rsidR="000151B3" w:rsidRPr="00C13CAD" w:rsidRDefault="000151B3" w:rsidP="00025E6A">
            <w:pPr>
              <w:pStyle w:val="666"/>
              <w:rPr>
                <w:rFonts w:ascii="Times New Roman" w:hAnsi="Times New Roman"/>
                <w:lang w:eastAsia="zh-CN"/>
              </w:rPr>
            </w:pPr>
            <w:r w:rsidRPr="00C13CAD">
              <w:rPr>
                <w:rFonts w:ascii="Times New Roman" w:hAnsi="Times New Roman"/>
                <w:lang w:eastAsia="zh-CN"/>
              </w:rPr>
              <w:t>大气环境</w:t>
            </w:r>
          </w:p>
        </w:tc>
        <w:tc>
          <w:tcPr>
            <w:tcW w:w="637" w:type="pct"/>
            <w:vMerge w:val="restart"/>
          </w:tcPr>
          <w:p w14:paraId="78B168C9" w14:textId="5D0EFAE5" w:rsidR="000151B3" w:rsidRPr="00C13CAD" w:rsidRDefault="000151B3" w:rsidP="00352707">
            <w:pPr>
              <w:pStyle w:val="666"/>
              <w:rPr>
                <w:rFonts w:ascii="Times New Roman" w:hAnsi="Times New Roman"/>
                <w:lang w:eastAsia="zh-CN"/>
              </w:rPr>
            </w:pPr>
            <w:r w:rsidRPr="00C13CAD">
              <w:rPr>
                <w:rFonts w:ascii="Times New Roman" w:hAnsi="Times New Roman"/>
                <w:lang w:eastAsia="zh-CN"/>
              </w:rPr>
              <w:t>控制大气污染物排放，保护区域环境空气质量</w:t>
            </w:r>
          </w:p>
        </w:tc>
        <w:tc>
          <w:tcPr>
            <w:tcW w:w="1184" w:type="pct"/>
          </w:tcPr>
          <w:p w14:paraId="490DEB1E" w14:textId="50661CBB" w:rsidR="000151B3" w:rsidRPr="00C13CAD" w:rsidRDefault="000151B3" w:rsidP="009038E7">
            <w:pPr>
              <w:pStyle w:val="666"/>
              <w:rPr>
                <w:rFonts w:ascii="Times New Roman" w:hAnsi="Times New Roman"/>
                <w:lang w:eastAsia="zh-CN"/>
              </w:rPr>
            </w:pPr>
            <w:r w:rsidRPr="00C13CAD">
              <w:rPr>
                <w:rFonts w:ascii="Times New Roman" w:hAnsi="Times New Roman"/>
                <w:lang w:eastAsia="zh-CN"/>
              </w:rPr>
              <w:t>规划固废综合处理中心是否位于环境空气一类区内</w:t>
            </w:r>
          </w:p>
        </w:tc>
        <w:tc>
          <w:tcPr>
            <w:tcW w:w="2281" w:type="pct"/>
            <w:gridSpan w:val="2"/>
          </w:tcPr>
          <w:p w14:paraId="4AAAF6D9" w14:textId="0B80D173" w:rsidR="000151B3" w:rsidRPr="00C13CAD" w:rsidRDefault="000151B3" w:rsidP="009038E7">
            <w:pPr>
              <w:pStyle w:val="666"/>
              <w:rPr>
                <w:rFonts w:ascii="Times New Roman" w:hAnsi="Times New Roman"/>
                <w:lang w:eastAsia="zh-CN"/>
              </w:rPr>
            </w:pPr>
            <w:r w:rsidRPr="00C13CAD">
              <w:rPr>
                <w:rFonts w:ascii="Times New Roman" w:hAnsi="Times New Roman"/>
                <w:lang w:eastAsia="zh-CN"/>
              </w:rPr>
              <w:t>规划主要项目不位于环境空气一类区内</w:t>
            </w:r>
          </w:p>
        </w:tc>
      </w:tr>
      <w:tr w:rsidR="00D16018" w:rsidRPr="00C13CAD" w14:paraId="566E9C4D" w14:textId="1BCCCD62" w:rsidTr="00FF546D">
        <w:trPr>
          <w:trHeight w:val="330"/>
        </w:trPr>
        <w:tc>
          <w:tcPr>
            <w:tcW w:w="481" w:type="pct"/>
            <w:vMerge/>
          </w:tcPr>
          <w:p w14:paraId="144E12B4" w14:textId="77777777" w:rsidR="000151B3" w:rsidRPr="00C13CAD" w:rsidRDefault="000151B3" w:rsidP="00025E6A">
            <w:pPr>
              <w:pStyle w:val="666"/>
              <w:rPr>
                <w:rFonts w:ascii="Times New Roman" w:hAnsi="Times New Roman"/>
              </w:rPr>
            </w:pPr>
          </w:p>
        </w:tc>
        <w:tc>
          <w:tcPr>
            <w:tcW w:w="417" w:type="pct"/>
            <w:vMerge/>
          </w:tcPr>
          <w:p w14:paraId="108801E2" w14:textId="77777777" w:rsidR="000151B3" w:rsidRPr="00C13CAD" w:rsidRDefault="000151B3" w:rsidP="00025E6A">
            <w:pPr>
              <w:pStyle w:val="666"/>
              <w:rPr>
                <w:rFonts w:ascii="Times New Roman" w:hAnsi="Times New Roman"/>
                <w:lang w:eastAsia="zh-CN"/>
              </w:rPr>
            </w:pPr>
          </w:p>
        </w:tc>
        <w:tc>
          <w:tcPr>
            <w:tcW w:w="637" w:type="pct"/>
            <w:vMerge/>
          </w:tcPr>
          <w:p w14:paraId="12302F3A" w14:textId="3E67006C" w:rsidR="000151B3" w:rsidRPr="00C13CAD" w:rsidRDefault="000151B3" w:rsidP="00025E6A">
            <w:pPr>
              <w:pStyle w:val="666"/>
              <w:rPr>
                <w:rFonts w:ascii="Times New Roman" w:hAnsi="Times New Roman"/>
                <w:lang w:eastAsia="zh-CN"/>
              </w:rPr>
            </w:pPr>
          </w:p>
        </w:tc>
        <w:tc>
          <w:tcPr>
            <w:tcW w:w="1184" w:type="pct"/>
          </w:tcPr>
          <w:p w14:paraId="5D908183" w14:textId="70C3345C" w:rsidR="000151B3" w:rsidRPr="00C13CAD" w:rsidRDefault="000151B3" w:rsidP="00132678">
            <w:pPr>
              <w:pStyle w:val="666"/>
              <w:rPr>
                <w:rFonts w:ascii="Times New Roman" w:hAnsi="Times New Roman"/>
                <w:lang w:eastAsia="zh-CN"/>
              </w:rPr>
            </w:pPr>
            <w:r w:rsidRPr="00C13CAD">
              <w:rPr>
                <w:rFonts w:ascii="Times New Roman" w:hAnsi="Times New Roman"/>
                <w:lang w:eastAsia="zh-CN"/>
              </w:rPr>
              <w:t>主要大气污染物（</w:t>
            </w:r>
            <w:r w:rsidRPr="00C13CAD">
              <w:rPr>
                <w:rFonts w:ascii="Times New Roman" w:hAnsi="Times New Roman"/>
                <w:lang w:eastAsia="zh-CN"/>
              </w:rPr>
              <w:t>SO</w:t>
            </w:r>
            <w:r w:rsidRPr="00C13CAD">
              <w:rPr>
                <w:rFonts w:ascii="Times New Roman" w:hAnsi="Times New Roman"/>
                <w:vertAlign w:val="subscript"/>
                <w:lang w:eastAsia="zh-CN"/>
              </w:rPr>
              <w:t>2</w:t>
            </w:r>
            <w:r w:rsidRPr="00C13CAD">
              <w:rPr>
                <w:rFonts w:ascii="Times New Roman" w:hAnsi="Times New Roman"/>
                <w:lang w:eastAsia="zh-CN"/>
              </w:rPr>
              <w:t>、</w:t>
            </w:r>
            <w:r w:rsidRPr="00C13CAD">
              <w:rPr>
                <w:rFonts w:ascii="Times New Roman" w:hAnsi="Times New Roman"/>
                <w:lang w:eastAsia="zh-CN"/>
              </w:rPr>
              <w:t>NO</w:t>
            </w:r>
            <w:r w:rsidRPr="00C13CAD">
              <w:rPr>
                <w:rFonts w:ascii="Times New Roman" w:hAnsi="Times New Roman"/>
                <w:vertAlign w:val="subscript"/>
                <w:lang w:eastAsia="zh-CN"/>
              </w:rPr>
              <w:t>X</w:t>
            </w:r>
            <w:r w:rsidRPr="00C13CAD">
              <w:rPr>
                <w:rFonts w:ascii="Times New Roman" w:hAnsi="Times New Roman"/>
                <w:lang w:eastAsia="zh-CN"/>
              </w:rPr>
              <w:t>、</w:t>
            </w:r>
            <w:r w:rsidRPr="00C13CAD">
              <w:rPr>
                <w:rFonts w:ascii="Times New Roman" w:hAnsi="Times New Roman"/>
                <w:lang w:eastAsia="zh-CN"/>
              </w:rPr>
              <w:t>PM</w:t>
            </w:r>
            <w:r w:rsidRPr="00C13CAD">
              <w:rPr>
                <w:rFonts w:ascii="Times New Roman" w:hAnsi="Times New Roman"/>
                <w:vertAlign w:val="subscript"/>
                <w:lang w:eastAsia="zh-CN"/>
              </w:rPr>
              <w:t>10</w:t>
            </w:r>
            <w:r w:rsidR="00BC0C7C" w:rsidRPr="00C13CAD">
              <w:rPr>
                <w:rFonts w:ascii="Times New Roman" w:hAnsi="Times New Roman"/>
              </w:rPr>
              <w:t>及特征大气污染物</w:t>
            </w:r>
            <w:r w:rsidRPr="00C13CAD">
              <w:rPr>
                <w:rFonts w:ascii="Times New Roman" w:hAnsi="Times New Roman"/>
                <w:lang w:eastAsia="zh-CN"/>
              </w:rPr>
              <w:t>等）排放量</w:t>
            </w:r>
          </w:p>
        </w:tc>
        <w:tc>
          <w:tcPr>
            <w:tcW w:w="2281" w:type="pct"/>
            <w:gridSpan w:val="2"/>
          </w:tcPr>
          <w:p w14:paraId="1AEFE752" w14:textId="5687FBFE" w:rsidR="000151B3" w:rsidRPr="00C13CAD" w:rsidRDefault="000151B3" w:rsidP="00025E6A">
            <w:pPr>
              <w:pStyle w:val="666"/>
              <w:rPr>
                <w:rFonts w:ascii="Times New Roman" w:hAnsi="Times New Roman"/>
                <w:lang w:eastAsia="zh-CN"/>
              </w:rPr>
            </w:pPr>
            <w:r w:rsidRPr="00C13CAD">
              <w:rPr>
                <w:rFonts w:ascii="Times New Roman" w:hAnsi="Times New Roman"/>
                <w:lang w:eastAsia="zh-CN"/>
              </w:rPr>
              <w:t>在大气承受能力之内</w:t>
            </w:r>
            <w:r w:rsidR="00962C75" w:rsidRPr="00C13CAD">
              <w:rPr>
                <w:rFonts w:ascii="Times New Roman" w:hAnsi="Times New Roman"/>
                <w:lang w:eastAsia="zh-CN"/>
              </w:rPr>
              <w:t>，污染物短期浓度贡献</w:t>
            </w:r>
            <w:r w:rsidR="00275141" w:rsidRPr="00C13CAD">
              <w:rPr>
                <w:rFonts w:ascii="Times New Roman" w:hAnsi="Times New Roman"/>
                <w:lang w:eastAsia="zh-CN"/>
              </w:rPr>
              <w:t>值的最大浓度占标率</w:t>
            </w:r>
            <w:r w:rsidR="00275141" w:rsidRPr="00C13CAD">
              <w:rPr>
                <w:rFonts w:ascii="Times New Roman" w:hAnsi="Times New Roman"/>
                <w:lang w:eastAsia="zh-CN"/>
              </w:rPr>
              <w:t>≤100%</w:t>
            </w:r>
            <w:r w:rsidR="00275141" w:rsidRPr="00C13CAD">
              <w:rPr>
                <w:rFonts w:ascii="Times New Roman" w:hAnsi="Times New Roman"/>
                <w:lang w:eastAsia="zh-CN"/>
              </w:rPr>
              <w:t>，污染物年均浓度贡献值的最大浓度占标率</w:t>
            </w:r>
            <w:r w:rsidR="00275141" w:rsidRPr="00C13CAD">
              <w:rPr>
                <w:rFonts w:ascii="Times New Roman" w:hAnsi="Times New Roman"/>
                <w:lang w:eastAsia="zh-CN"/>
              </w:rPr>
              <w:t>≤30%</w:t>
            </w:r>
            <w:r w:rsidR="00275141" w:rsidRPr="00C13CAD">
              <w:rPr>
                <w:rFonts w:ascii="Times New Roman" w:hAnsi="Times New Roman"/>
                <w:lang w:eastAsia="zh-CN"/>
              </w:rPr>
              <w:t>。</w:t>
            </w:r>
          </w:p>
        </w:tc>
      </w:tr>
      <w:tr w:rsidR="00D16018" w:rsidRPr="00C13CAD" w14:paraId="2F6BC95C" w14:textId="0089E98B" w:rsidTr="00FF546D">
        <w:trPr>
          <w:trHeight w:val="330"/>
        </w:trPr>
        <w:tc>
          <w:tcPr>
            <w:tcW w:w="481" w:type="pct"/>
            <w:vMerge/>
          </w:tcPr>
          <w:p w14:paraId="6C6F2012" w14:textId="77777777" w:rsidR="000151B3" w:rsidRPr="00C13CAD" w:rsidRDefault="000151B3" w:rsidP="00156C56">
            <w:pPr>
              <w:pStyle w:val="666"/>
              <w:rPr>
                <w:rFonts w:ascii="Times New Roman" w:hAnsi="Times New Roman"/>
              </w:rPr>
            </w:pPr>
          </w:p>
        </w:tc>
        <w:tc>
          <w:tcPr>
            <w:tcW w:w="417" w:type="pct"/>
            <w:vMerge/>
          </w:tcPr>
          <w:p w14:paraId="091BFE4B" w14:textId="77777777" w:rsidR="000151B3" w:rsidRPr="00C13CAD" w:rsidRDefault="000151B3" w:rsidP="00156C56">
            <w:pPr>
              <w:pStyle w:val="666"/>
              <w:rPr>
                <w:rFonts w:ascii="Times New Roman" w:hAnsi="Times New Roman"/>
              </w:rPr>
            </w:pPr>
          </w:p>
        </w:tc>
        <w:tc>
          <w:tcPr>
            <w:tcW w:w="637" w:type="pct"/>
            <w:vMerge/>
          </w:tcPr>
          <w:p w14:paraId="7E2E342B" w14:textId="4CBCFBFD" w:rsidR="000151B3" w:rsidRPr="00C13CAD" w:rsidRDefault="000151B3" w:rsidP="00156C56">
            <w:pPr>
              <w:pStyle w:val="666"/>
              <w:rPr>
                <w:rFonts w:ascii="Times New Roman" w:hAnsi="Times New Roman"/>
              </w:rPr>
            </w:pPr>
          </w:p>
        </w:tc>
        <w:tc>
          <w:tcPr>
            <w:tcW w:w="1184" w:type="pct"/>
          </w:tcPr>
          <w:p w14:paraId="4D944989" w14:textId="25EC3DE4" w:rsidR="000151B3" w:rsidRPr="00C13CAD" w:rsidRDefault="000151B3" w:rsidP="009038E7">
            <w:pPr>
              <w:pStyle w:val="666"/>
              <w:rPr>
                <w:rFonts w:ascii="Times New Roman" w:hAnsi="Times New Roman"/>
              </w:rPr>
            </w:pPr>
            <w:r w:rsidRPr="00C13CAD">
              <w:rPr>
                <w:rFonts w:ascii="Times New Roman" w:hAnsi="Times New Roman"/>
              </w:rPr>
              <w:t>主要大气污染物（</w:t>
            </w:r>
            <w:r w:rsidRPr="00C13CAD">
              <w:rPr>
                <w:rFonts w:ascii="Times New Roman" w:hAnsi="Times New Roman"/>
                <w:lang w:eastAsia="zh-CN"/>
              </w:rPr>
              <w:t>SO</w:t>
            </w:r>
            <w:r w:rsidRPr="00C13CAD">
              <w:rPr>
                <w:rFonts w:ascii="Times New Roman" w:hAnsi="Times New Roman"/>
                <w:vertAlign w:val="subscript"/>
                <w:lang w:eastAsia="zh-CN"/>
              </w:rPr>
              <w:t>2</w:t>
            </w:r>
            <w:r w:rsidRPr="00C13CAD">
              <w:rPr>
                <w:rFonts w:ascii="Times New Roman" w:hAnsi="Times New Roman"/>
                <w:lang w:eastAsia="zh-CN"/>
              </w:rPr>
              <w:t>、</w:t>
            </w:r>
            <w:r w:rsidRPr="00C13CAD">
              <w:rPr>
                <w:rFonts w:ascii="Times New Roman" w:hAnsi="Times New Roman"/>
                <w:lang w:eastAsia="zh-CN"/>
              </w:rPr>
              <w:t>NO</w:t>
            </w:r>
            <w:r w:rsidRPr="00C13CAD">
              <w:rPr>
                <w:rFonts w:ascii="Times New Roman" w:hAnsi="Times New Roman"/>
                <w:vertAlign w:val="subscript"/>
                <w:lang w:eastAsia="zh-CN"/>
              </w:rPr>
              <w:t>X</w:t>
            </w:r>
            <w:r w:rsidRPr="00C13CAD">
              <w:rPr>
                <w:rFonts w:ascii="Times New Roman" w:hAnsi="Times New Roman"/>
                <w:lang w:eastAsia="zh-CN"/>
              </w:rPr>
              <w:t>、</w:t>
            </w:r>
            <w:r w:rsidRPr="00C13CAD">
              <w:rPr>
                <w:rFonts w:ascii="Times New Roman" w:hAnsi="Times New Roman"/>
                <w:lang w:eastAsia="zh-CN"/>
              </w:rPr>
              <w:t>PM</w:t>
            </w:r>
            <w:r w:rsidRPr="00C13CAD">
              <w:rPr>
                <w:rFonts w:ascii="Times New Roman" w:hAnsi="Times New Roman"/>
                <w:vertAlign w:val="subscript"/>
                <w:lang w:eastAsia="zh-CN"/>
              </w:rPr>
              <w:t>10</w:t>
            </w:r>
            <w:r w:rsidRPr="00C13CAD">
              <w:rPr>
                <w:rFonts w:ascii="Times New Roman" w:hAnsi="Times New Roman"/>
              </w:rPr>
              <w:t>及特征大气污染物等）</w:t>
            </w:r>
            <w:r w:rsidRPr="00C13CAD">
              <w:rPr>
                <w:rFonts w:ascii="Times New Roman" w:hAnsi="Times New Roman"/>
                <w:lang w:eastAsia="zh-CN"/>
              </w:rPr>
              <w:t>是否达标排放</w:t>
            </w:r>
          </w:p>
        </w:tc>
        <w:tc>
          <w:tcPr>
            <w:tcW w:w="2281" w:type="pct"/>
            <w:gridSpan w:val="2"/>
          </w:tcPr>
          <w:p w14:paraId="45D1282D" w14:textId="161A04CB" w:rsidR="000151B3" w:rsidRPr="00C13CAD" w:rsidRDefault="000151B3" w:rsidP="00156C56">
            <w:pPr>
              <w:pStyle w:val="666"/>
              <w:rPr>
                <w:rFonts w:ascii="Times New Roman" w:hAnsi="Times New Roman"/>
                <w:lang w:eastAsia="zh-CN"/>
              </w:rPr>
            </w:pPr>
            <w:r w:rsidRPr="00C13CAD">
              <w:rPr>
                <w:rFonts w:ascii="Times New Roman" w:hAnsi="Times New Roman"/>
                <w:lang w:eastAsia="zh-CN"/>
              </w:rPr>
              <w:t>100%</w:t>
            </w:r>
            <w:r w:rsidRPr="00C13CAD">
              <w:rPr>
                <w:rFonts w:ascii="Times New Roman" w:hAnsi="Times New Roman"/>
                <w:lang w:eastAsia="zh-CN"/>
              </w:rPr>
              <w:t>达标排放</w:t>
            </w:r>
          </w:p>
        </w:tc>
      </w:tr>
      <w:tr w:rsidR="00D16018" w:rsidRPr="00C13CAD" w14:paraId="4B634C67" w14:textId="03FF2669" w:rsidTr="00FF546D">
        <w:trPr>
          <w:trHeight w:val="330"/>
        </w:trPr>
        <w:tc>
          <w:tcPr>
            <w:tcW w:w="481" w:type="pct"/>
            <w:vMerge/>
          </w:tcPr>
          <w:p w14:paraId="55189CA5" w14:textId="77777777" w:rsidR="000151B3" w:rsidRPr="00C13CAD" w:rsidRDefault="000151B3" w:rsidP="00156C56">
            <w:pPr>
              <w:pStyle w:val="666"/>
              <w:rPr>
                <w:rFonts w:ascii="Times New Roman" w:hAnsi="Times New Roman"/>
              </w:rPr>
            </w:pPr>
          </w:p>
        </w:tc>
        <w:tc>
          <w:tcPr>
            <w:tcW w:w="417" w:type="pct"/>
            <w:vMerge/>
          </w:tcPr>
          <w:p w14:paraId="529998C9" w14:textId="77777777" w:rsidR="000151B3" w:rsidRPr="00C13CAD" w:rsidRDefault="000151B3" w:rsidP="00156C56">
            <w:pPr>
              <w:pStyle w:val="666"/>
              <w:rPr>
                <w:rFonts w:ascii="Times New Roman" w:hAnsi="Times New Roman"/>
                <w:lang w:eastAsia="zh-CN"/>
              </w:rPr>
            </w:pPr>
          </w:p>
        </w:tc>
        <w:tc>
          <w:tcPr>
            <w:tcW w:w="637" w:type="pct"/>
            <w:vMerge/>
          </w:tcPr>
          <w:p w14:paraId="2C3E580F" w14:textId="11F72D82" w:rsidR="000151B3" w:rsidRPr="00C13CAD" w:rsidRDefault="000151B3" w:rsidP="00156C56">
            <w:pPr>
              <w:pStyle w:val="666"/>
              <w:rPr>
                <w:rFonts w:ascii="Times New Roman" w:hAnsi="Times New Roman"/>
                <w:lang w:eastAsia="zh-CN"/>
              </w:rPr>
            </w:pPr>
          </w:p>
        </w:tc>
        <w:tc>
          <w:tcPr>
            <w:tcW w:w="1184" w:type="pct"/>
          </w:tcPr>
          <w:p w14:paraId="6EC5036D" w14:textId="19391B8D" w:rsidR="000151B3" w:rsidRPr="00C13CAD" w:rsidRDefault="000151B3" w:rsidP="00156C56">
            <w:pPr>
              <w:pStyle w:val="666"/>
              <w:rPr>
                <w:rFonts w:ascii="Times New Roman" w:hAnsi="Times New Roman"/>
                <w:lang w:eastAsia="zh-CN"/>
              </w:rPr>
            </w:pPr>
            <w:r w:rsidRPr="00C13CAD">
              <w:rPr>
                <w:rFonts w:ascii="Times New Roman" w:hAnsi="Times New Roman"/>
                <w:lang w:eastAsia="zh-CN"/>
              </w:rPr>
              <w:t>恶臭气体</w:t>
            </w:r>
          </w:p>
        </w:tc>
        <w:tc>
          <w:tcPr>
            <w:tcW w:w="2281" w:type="pct"/>
            <w:gridSpan w:val="2"/>
          </w:tcPr>
          <w:p w14:paraId="6E7143D6" w14:textId="2955E060" w:rsidR="000151B3" w:rsidRPr="00C13CAD" w:rsidRDefault="00275141" w:rsidP="00156C56">
            <w:pPr>
              <w:pStyle w:val="666"/>
              <w:rPr>
                <w:rFonts w:ascii="Times New Roman" w:hAnsi="Times New Roman"/>
                <w:lang w:eastAsia="zh-CN"/>
              </w:rPr>
            </w:pPr>
            <w:r w:rsidRPr="00C13CAD">
              <w:rPr>
                <w:rFonts w:ascii="Times New Roman" w:hAnsi="Times New Roman"/>
                <w:lang w:eastAsia="zh-CN"/>
              </w:rPr>
              <w:t>规划各厂</w:t>
            </w:r>
            <w:r w:rsidR="000151B3" w:rsidRPr="00C13CAD">
              <w:rPr>
                <w:rFonts w:ascii="Times New Roman" w:hAnsi="Times New Roman"/>
                <w:lang w:eastAsia="zh-CN"/>
              </w:rPr>
              <w:t>界达标排放</w:t>
            </w:r>
          </w:p>
        </w:tc>
      </w:tr>
      <w:tr w:rsidR="00F439E0" w:rsidRPr="00C13CAD" w14:paraId="57829EC8" w14:textId="0A4463B4" w:rsidTr="00F439E0">
        <w:trPr>
          <w:trHeight w:val="444"/>
        </w:trPr>
        <w:tc>
          <w:tcPr>
            <w:tcW w:w="481" w:type="pct"/>
            <w:vMerge/>
          </w:tcPr>
          <w:p w14:paraId="3B76F8BD" w14:textId="77777777" w:rsidR="00F439E0" w:rsidRPr="00C13CAD" w:rsidRDefault="00F439E0" w:rsidP="00376EDF">
            <w:pPr>
              <w:pStyle w:val="666"/>
              <w:rPr>
                <w:rFonts w:ascii="Times New Roman" w:hAnsi="Times New Roman"/>
              </w:rPr>
            </w:pPr>
          </w:p>
        </w:tc>
        <w:tc>
          <w:tcPr>
            <w:tcW w:w="417" w:type="pct"/>
            <w:vMerge w:val="restart"/>
          </w:tcPr>
          <w:p w14:paraId="03924C47" w14:textId="22179FDF" w:rsidR="00F439E0" w:rsidRPr="00C13CAD" w:rsidRDefault="00F439E0" w:rsidP="00376EDF">
            <w:pPr>
              <w:pStyle w:val="666"/>
              <w:rPr>
                <w:rFonts w:ascii="Times New Roman" w:hAnsi="Times New Roman"/>
              </w:rPr>
            </w:pPr>
            <w:r w:rsidRPr="00C13CAD">
              <w:rPr>
                <w:rFonts w:ascii="Times New Roman" w:hAnsi="Times New Roman"/>
              </w:rPr>
              <w:t>固体废物</w:t>
            </w:r>
          </w:p>
        </w:tc>
        <w:tc>
          <w:tcPr>
            <w:tcW w:w="637" w:type="pct"/>
            <w:vMerge w:val="restart"/>
          </w:tcPr>
          <w:p w14:paraId="5E314506" w14:textId="22C6A8A8" w:rsidR="00F439E0" w:rsidRPr="00C13CAD" w:rsidRDefault="00F439E0" w:rsidP="00352707">
            <w:pPr>
              <w:pStyle w:val="666"/>
              <w:rPr>
                <w:rFonts w:ascii="Times New Roman" w:hAnsi="Times New Roman"/>
              </w:rPr>
            </w:pPr>
            <w:r w:rsidRPr="00C13CAD">
              <w:rPr>
                <w:rFonts w:ascii="Times New Roman" w:hAnsi="Times New Roman"/>
              </w:rPr>
              <w:t>固体废物的生成量达到最小化、减量化并得到妥善处置</w:t>
            </w:r>
          </w:p>
        </w:tc>
        <w:tc>
          <w:tcPr>
            <w:tcW w:w="1184" w:type="pct"/>
          </w:tcPr>
          <w:p w14:paraId="2331D345" w14:textId="34BCFC1D" w:rsidR="00F439E0" w:rsidRPr="00C13CAD" w:rsidRDefault="00F439E0" w:rsidP="00376EDF">
            <w:pPr>
              <w:pStyle w:val="666"/>
              <w:rPr>
                <w:rFonts w:ascii="Times New Roman" w:hAnsi="Times New Roman"/>
              </w:rPr>
            </w:pPr>
            <w:r w:rsidRPr="00C13CAD">
              <w:rPr>
                <w:rFonts w:ascii="Times New Roman" w:hAnsi="Times New Roman"/>
              </w:rPr>
              <w:t>生活垃圾处理率</w:t>
            </w:r>
          </w:p>
        </w:tc>
        <w:tc>
          <w:tcPr>
            <w:tcW w:w="1139" w:type="pct"/>
          </w:tcPr>
          <w:p w14:paraId="3584F51F" w14:textId="18E759B9" w:rsidR="00F439E0" w:rsidRPr="00C13CAD" w:rsidRDefault="00FE7FE2" w:rsidP="00F439E0">
            <w:pPr>
              <w:pStyle w:val="666"/>
              <w:rPr>
                <w:rFonts w:ascii="Times New Roman" w:hAnsi="Times New Roman"/>
                <w:lang w:eastAsia="zh-CN"/>
              </w:rPr>
            </w:pPr>
            <w:r w:rsidRPr="00C13CAD">
              <w:rPr>
                <w:rFonts w:ascii="Times New Roman" w:hAnsi="Times New Roman"/>
                <w:lang w:eastAsia="zh-CN"/>
              </w:rPr>
              <w:t>100</w:t>
            </w:r>
            <w:r w:rsidR="00F439E0" w:rsidRPr="00C13CAD">
              <w:rPr>
                <w:rFonts w:ascii="Times New Roman" w:hAnsi="Times New Roman"/>
                <w:lang w:eastAsia="zh-CN"/>
              </w:rPr>
              <w:t>%</w:t>
            </w:r>
          </w:p>
        </w:tc>
        <w:tc>
          <w:tcPr>
            <w:tcW w:w="1142" w:type="pct"/>
          </w:tcPr>
          <w:p w14:paraId="7CB1A6B6" w14:textId="0A8042A9" w:rsidR="00F439E0" w:rsidRPr="00C13CAD" w:rsidRDefault="00F439E0" w:rsidP="00376EDF">
            <w:pPr>
              <w:pStyle w:val="666"/>
              <w:rPr>
                <w:rFonts w:ascii="Times New Roman" w:hAnsi="Times New Roman"/>
                <w:lang w:eastAsia="zh-CN"/>
              </w:rPr>
            </w:pPr>
            <w:r w:rsidRPr="00C13CAD">
              <w:rPr>
                <w:rFonts w:ascii="Times New Roman" w:hAnsi="Times New Roman"/>
                <w:lang w:eastAsia="zh-CN"/>
              </w:rPr>
              <w:t>100%</w:t>
            </w:r>
          </w:p>
        </w:tc>
      </w:tr>
      <w:tr w:rsidR="00F439E0" w:rsidRPr="00C13CAD" w14:paraId="01455262" w14:textId="46558868" w:rsidTr="00F439E0">
        <w:trPr>
          <w:trHeight w:val="564"/>
        </w:trPr>
        <w:tc>
          <w:tcPr>
            <w:tcW w:w="481" w:type="pct"/>
            <w:vMerge/>
          </w:tcPr>
          <w:p w14:paraId="491233D9" w14:textId="77777777" w:rsidR="00F439E0" w:rsidRPr="00C13CAD" w:rsidRDefault="00F439E0" w:rsidP="00376EDF">
            <w:pPr>
              <w:pStyle w:val="666"/>
              <w:rPr>
                <w:rFonts w:ascii="Times New Roman" w:hAnsi="Times New Roman"/>
              </w:rPr>
            </w:pPr>
          </w:p>
        </w:tc>
        <w:tc>
          <w:tcPr>
            <w:tcW w:w="417" w:type="pct"/>
            <w:vMerge/>
          </w:tcPr>
          <w:p w14:paraId="6D0554C8" w14:textId="77777777" w:rsidR="00F439E0" w:rsidRPr="00C13CAD" w:rsidRDefault="00F439E0" w:rsidP="00376EDF">
            <w:pPr>
              <w:pStyle w:val="666"/>
              <w:rPr>
                <w:rFonts w:ascii="Times New Roman" w:hAnsi="Times New Roman"/>
              </w:rPr>
            </w:pPr>
          </w:p>
        </w:tc>
        <w:tc>
          <w:tcPr>
            <w:tcW w:w="637" w:type="pct"/>
            <w:vMerge/>
          </w:tcPr>
          <w:p w14:paraId="5A5BF9D3" w14:textId="1E84F059" w:rsidR="00F439E0" w:rsidRPr="00C13CAD" w:rsidRDefault="00F439E0" w:rsidP="00376EDF">
            <w:pPr>
              <w:pStyle w:val="666"/>
              <w:rPr>
                <w:rFonts w:ascii="Times New Roman" w:hAnsi="Times New Roman"/>
              </w:rPr>
            </w:pPr>
          </w:p>
        </w:tc>
        <w:tc>
          <w:tcPr>
            <w:tcW w:w="1184" w:type="pct"/>
          </w:tcPr>
          <w:p w14:paraId="158C065F" w14:textId="7EB3282F" w:rsidR="00F439E0" w:rsidRPr="00C13CAD" w:rsidRDefault="00F439E0" w:rsidP="00376EDF">
            <w:pPr>
              <w:pStyle w:val="666"/>
              <w:rPr>
                <w:rFonts w:ascii="Times New Roman" w:hAnsi="Times New Roman"/>
              </w:rPr>
            </w:pPr>
            <w:r w:rsidRPr="00C13CAD">
              <w:rPr>
                <w:rFonts w:ascii="Times New Roman" w:hAnsi="Times New Roman"/>
              </w:rPr>
              <w:t>炉渣综合利用率</w:t>
            </w:r>
          </w:p>
        </w:tc>
        <w:tc>
          <w:tcPr>
            <w:tcW w:w="1139" w:type="pct"/>
          </w:tcPr>
          <w:p w14:paraId="03B629AC" w14:textId="1F1F83C9" w:rsidR="00F439E0" w:rsidRPr="00C13CAD" w:rsidRDefault="00F439E0" w:rsidP="00F439E0">
            <w:pPr>
              <w:pStyle w:val="666"/>
              <w:rPr>
                <w:rFonts w:ascii="Times New Roman" w:hAnsi="Times New Roman"/>
                <w:lang w:eastAsia="zh-CN"/>
              </w:rPr>
            </w:pPr>
            <w:r w:rsidRPr="00C13CAD">
              <w:rPr>
                <w:rFonts w:ascii="Times New Roman" w:hAnsi="Times New Roman"/>
                <w:lang w:eastAsia="zh-CN"/>
              </w:rPr>
              <w:t>100%</w:t>
            </w:r>
          </w:p>
        </w:tc>
        <w:tc>
          <w:tcPr>
            <w:tcW w:w="1142" w:type="pct"/>
          </w:tcPr>
          <w:p w14:paraId="5A5ED406" w14:textId="2969A398" w:rsidR="00F439E0" w:rsidRPr="00C13CAD" w:rsidRDefault="00F439E0" w:rsidP="00376EDF">
            <w:pPr>
              <w:pStyle w:val="666"/>
              <w:rPr>
                <w:rFonts w:ascii="Times New Roman" w:hAnsi="Times New Roman"/>
                <w:lang w:eastAsia="zh-CN"/>
              </w:rPr>
            </w:pPr>
            <w:r w:rsidRPr="00C13CAD">
              <w:rPr>
                <w:rFonts w:ascii="Times New Roman" w:hAnsi="Times New Roman"/>
                <w:lang w:eastAsia="zh-CN"/>
              </w:rPr>
              <w:t>100%</w:t>
            </w:r>
          </w:p>
        </w:tc>
      </w:tr>
      <w:tr w:rsidR="00F439E0" w:rsidRPr="00C13CAD" w14:paraId="23073810" w14:textId="02F8C6A5" w:rsidTr="00F439E0">
        <w:trPr>
          <w:trHeight w:val="330"/>
        </w:trPr>
        <w:tc>
          <w:tcPr>
            <w:tcW w:w="481" w:type="pct"/>
            <w:vMerge/>
          </w:tcPr>
          <w:p w14:paraId="5B763312" w14:textId="77777777" w:rsidR="00F439E0" w:rsidRPr="00C13CAD" w:rsidRDefault="00F439E0" w:rsidP="00376EDF">
            <w:pPr>
              <w:pStyle w:val="666"/>
              <w:rPr>
                <w:rFonts w:ascii="Times New Roman" w:hAnsi="Times New Roman"/>
              </w:rPr>
            </w:pPr>
          </w:p>
        </w:tc>
        <w:tc>
          <w:tcPr>
            <w:tcW w:w="417" w:type="pct"/>
            <w:vMerge/>
          </w:tcPr>
          <w:p w14:paraId="0A12AC32" w14:textId="77777777" w:rsidR="00F439E0" w:rsidRPr="00C13CAD" w:rsidRDefault="00F439E0" w:rsidP="00376EDF">
            <w:pPr>
              <w:pStyle w:val="666"/>
              <w:rPr>
                <w:rFonts w:ascii="Times New Roman" w:hAnsi="Times New Roman"/>
              </w:rPr>
            </w:pPr>
          </w:p>
        </w:tc>
        <w:tc>
          <w:tcPr>
            <w:tcW w:w="637" w:type="pct"/>
            <w:vMerge/>
          </w:tcPr>
          <w:p w14:paraId="60921F97" w14:textId="00925D51" w:rsidR="00F439E0" w:rsidRPr="00C13CAD" w:rsidRDefault="00F439E0" w:rsidP="00376EDF">
            <w:pPr>
              <w:pStyle w:val="666"/>
              <w:rPr>
                <w:rFonts w:ascii="Times New Roman" w:hAnsi="Times New Roman"/>
              </w:rPr>
            </w:pPr>
          </w:p>
        </w:tc>
        <w:tc>
          <w:tcPr>
            <w:tcW w:w="1184" w:type="pct"/>
          </w:tcPr>
          <w:p w14:paraId="60D2D84B" w14:textId="528FC9CD" w:rsidR="00F439E0" w:rsidRPr="00C13CAD" w:rsidRDefault="00F439E0" w:rsidP="00376EDF">
            <w:pPr>
              <w:pStyle w:val="666"/>
              <w:rPr>
                <w:rFonts w:ascii="Times New Roman" w:hAnsi="Times New Roman"/>
              </w:rPr>
            </w:pPr>
            <w:r w:rsidRPr="00C13CAD">
              <w:rPr>
                <w:rFonts w:ascii="Times New Roman" w:hAnsi="Times New Roman"/>
              </w:rPr>
              <w:t>飞灰安全处置率</w:t>
            </w:r>
          </w:p>
        </w:tc>
        <w:tc>
          <w:tcPr>
            <w:tcW w:w="1139" w:type="pct"/>
          </w:tcPr>
          <w:p w14:paraId="2A5EA133" w14:textId="464BF36E" w:rsidR="00F439E0" w:rsidRPr="00C13CAD" w:rsidRDefault="00F439E0" w:rsidP="00F439E0">
            <w:pPr>
              <w:pStyle w:val="666"/>
              <w:rPr>
                <w:rFonts w:ascii="Times New Roman" w:hAnsi="Times New Roman"/>
                <w:lang w:eastAsia="zh-CN"/>
              </w:rPr>
            </w:pPr>
            <w:r w:rsidRPr="00C13CAD">
              <w:rPr>
                <w:rFonts w:ascii="Times New Roman" w:hAnsi="Times New Roman"/>
                <w:lang w:eastAsia="zh-CN"/>
              </w:rPr>
              <w:t>100%</w:t>
            </w:r>
          </w:p>
        </w:tc>
        <w:tc>
          <w:tcPr>
            <w:tcW w:w="1142" w:type="pct"/>
          </w:tcPr>
          <w:p w14:paraId="1CE960F7" w14:textId="59F02584" w:rsidR="00F439E0" w:rsidRPr="00C13CAD" w:rsidRDefault="00F439E0" w:rsidP="00376EDF">
            <w:pPr>
              <w:pStyle w:val="666"/>
              <w:rPr>
                <w:rFonts w:ascii="Times New Roman" w:hAnsi="Times New Roman"/>
                <w:lang w:eastAsia="zh-CN"/>
              </w:rPr>
            </w:pPr>
            <w:r w:rsidRPr="00C13CAD">
              <w:rPr>
                <w:rFonts w:ascii="Times New Roman" w:hAnsi="Times New Roman"/>
                <w:lang w:eastAsia="zh-CN"/>
              </w:rPr>
              <w:t>100%</w:t>
            </w:r>
          </w:p>
        </w:tc>
      </w:tr>
      <w:tr w:rsidR="00D16018" w:rsidRPr="00C13CAD" w14:paraId="56E5B50C" w14:textId="40399FFA" w:rsidTr="00FF546D">
        <w:trPr>
          <w:trHeight w:val="330"/>
        </w:trPr>
        <w:tc>
          <w:tcPr>
            <w:tcW w:w="481" w:type="pct"/>
            <w:vMerge/>
          </w:tcPr>
          <w:p w14:paraId="6C8D9B79" w14:textId="77777777" w:rsidR="00ED5D23" w:rsidRPr="00C13CAD" w:rsidRDefault="00ED5D23" w:rsidP="00376EDF">
            <w:pPr>
              <w:pStyle w:val="666"/>
              <w:rPr>
                <w:rFonts w:ascii="Times New Roman" w:hAnsi="Times New Roman"/>
              </w:rPr>
            </w:pPr>
          </w:p>
        </w:tc>
        <w:tc>
          <w:tcPr>
            <w:tcW w:w="417" w:type="pct"/>
          </w:tcPr>
          <w:p w14:paraId="0F926CD1" w14:textId="16DE87CF" w:rsidR="00ED5D23" w:rsidRPr="00C13CAD" w:rsidRDefault="00ED5D23" w:rsidP="00352707">
            <w:pPr>
              <w:pStyle w:val="666"/>
              <w:rPr>
                <w:rFonts w:ascii="Times New Roman" w:hAnsi="Times New Roman"/>
              </w:rPr>
            </w:pPr>
            <w:r w:rsidRPr="00C13CAD">
              <w:rPr>
                <w:rFonts w:ascii="Times New Roman" w:hAnsi="Times New Roman"/>
              </w:rPr>
              <w:t>噪声</w:t>
            </w:r>
          </w:p>
        </w:tc>
        <w:tc>
          <w:tcPr>
            <w:tcW w:w="637" w:type="pct"/>
          </w:tcPr>
          <w:p w14:paraId="7F654B23" w14:textId="46CBE35F" w:rsidR="00ED5D23" w:rsidRPr="00C13CAD" w:rsidRDefault="00ED5D23" w:rsidP="00376EDF">
            <w:pPr>
              <w:pStyle w:val="666"/>
              <w:rPr>
                <w:rFonts w:ascii="Times New Roman" w:hAnsi="Times New Roman"/>
              </w:rPr>
            </w:pPr>
            <w:r w:rsidRPr="00C13CAD">
              <w:rPr>
                <w:rFonts w:ascii="Times New Roman" w:hAnsi="Times New Roman"/>
              </w:rPr>
              <w:t>控制噪声水平，保护区域声环境质量</w:t>
            </w:r>
          </w:p>
        </w:tc>
        <w:tc>
          <w:tcPr>
            <w:tcW w:w="1184" w:type="pct"/>
          </w:tcPr>
          <w:p w14:paraId="6C008D46" w14:textId="6718DC15" w:rsidR="00ED5D23" w:rsidRPr="00C13CAD" w:rsidRDefault="00ED5D23" w:rsidP="00376EDF">
            <w:pPr>
              <w:pStyle w:val="666"/>
              <w:rPr>
                <w:rFonts w:ascii="Times New Roman" w:hAnsi="Times New Roman"/>
              </w:rPr>
            </w:pPr>
            <w:r w:rsidRPr="00C13CAD">
              <w:rPr>
                <w:rFonts w:ascii="Times New Roman" w:hAnsi="Times New Roman"/>
              </w:rPr>
              <w:t>垃圾焚烧发电厂边界噪声</w:t>
            </w:r>
          </w:p>
        </w:tc>
        <w:tc>
          <w:tcPr>
            <w:tcW w:w="2281" w:type="pct"/>
            <w:gridSpan w:val="2"/>
          </w:tcPr>
          <w:p w14:paraId="7DBB05CB" w14:textId="0F525A81" w:rsidR="00ED5D23" w:rsidRPr="00C13CAD" w:rsidRDefault="00ED5D23" w:rsidP="001A18F6">
            <w:pPr>
              <w:pStyle w:val="666"/>
              <w:rPr>
                <w:rFonts w:ascii="Times New Roman" w:hAnsi="Times New Roman"/>
                <w:lang w:eastAsia="zh-CN"/>
              </w:rPr>
            </w:pPr>
            <w:r w:rsidRPr="00C13CAD">
              <w:rPr>
                <w:rFonts w:ascii="Times New Roman" w:hAnsi="Times New Roman"/>
                <w:lang w:eastAsia="zh-CN"/>
              </w:rPr>
              <w:t>《工业企业厂界环境噪声排放标准》（</w:t>
            </w:r>
            <w:r w:rsidRPr="00C13CAD">
              <w:rPr>
                <w:rFonts w:ascii="Times New Roman" w:hAnsi="Times New Roman"/>
                <w:lang w:eastAsia="zh-CN"/>
              </w:rPr>
              <w:t>GB12348-2008</w:t>
            </w:r>
            <w:r w:rsidRPr="00C13CAD">
              <w:rPr>
                <w:rFonts w:ascii="Times New Roman" w:hAnsi="Times New Roman"/>
                <w:lang w:eastAsia="zh-CN"/>
              </w:rPr>
              <w:t>）</w:t>
            </w:r>
            <w:r w:rsidR="00275141" w:rsidRPr="00C13CAD">
              <w:rPr>
                <w:rFonts w:ascii="Times New Roman" w:hAnsi="Times New Roman"/>
                <w:lang w:eastAsia="zh-CN"/>
              </w:rPr>
              <w:t>2</w:t>
            </w:r>
            <w:r w:rsidR="00275141" w:rsidRPr="00C13CAD">
              <w:rPr>
                <w:rFonts w:ascii="Times New Roman" w:hAnsi="Times New Roman"/>
                <w:lang w:eastAsia="zh-CN"/>
              </w:rPr>
              <w:t>类、</w:t>
            </w:r>
            <w:r w:rsidRPr="00C13CAD">
              <w:rPr>
                <w:rFonts w:ascii="Times New Roman" w:hAnsi="Times New Roman"/>
                <w:lang w:eastAsia="zh-CN"/>
              </w:rPr>
              <w:t>3</w:t>
            </w:r>
            <w:r w:rsidRPr="00C13CAD">
              <w:rPr>
                <w:rFonts w:ascii="Times New Roman" w:hAnsi="Times New Roman"/>
                <w:lang w:eastAsia="zh-CN"/>
              </w:rPr>
              <w:t>类标准</w:t>
            </w:r>
          </w:p>
        </w:tc>
      </w:tr>
      <w:tr w:rsidR="00F439E0" w:rsidRPr="00C13CAD" w14:paraId="379DE602" w14:textId="0ADA43FF" w:rsidTr="00F439E0">
        <w:trPr>
          <w:trHeight w:val="330"/>
        </w:trPr>
        <w:tc>
          <w:tcPr>
            <w:tcW w:w="481" w:type="pct"/>
            <w:vMerge/>
          </w:tcPr>
          <w:p w14:paraId="66293DB0" w14:textId="77777777" w:rsidR="00F439E0" w:rsidRPr="00C13CAD" w:rsidRDefault="00F439E0" w:rsidP="00376EDF">
            <w:pPr>
              <w:pStyle w:val="666"/>
              <w:rPr>
                <w:rFonts w:ascii="Times New Roman" w:hAnsi="Times New Roman"/>
              </w:rPr>
            </w:pPr>
          </w:p>
        </w:tc>
        <w:tc>
          <w:tcPr>
            <w:tcW w:w="417" w:type="pct"/>
            <w:vMerge w:val="restart"/>
          </w:tcPr>
          <w:p w14:paraId="5730888A" w14:textId="0E6FE1E0" w:rsidR="00F439E0" w:rsidRPr="00C13CAD" w:rsidRDefault="00F439E0" w:rsidP="00376EDF">
            <w:pPr>
              <w:pStyle w:val="666"/>
              <w:rPr>
                <w:rFonts w:ascii="Times New Roman" w:hAnsi="Times New Roman"/>
              </w:rPr>
            </w:pPr>
            <w:r w:rsidRPr="00C13CAD">
              <w:rPr>
                <w:rFonts w:ascii="Times New Roman" w:hAnsi="Times New Roman"/>
              </w:rPr>
              <w:t>生态环境</w:t>
            </w:r>
          </w:p>
        </w:tc>
        <w:tc>
          <w:tcPr>
            <w:tcW w:w="637" w:type="pct"/>
            <w:vMerge w:val="restart"/>
          </w:tcPr>
          <w:p w14:paraId="7BF2FCC8" w14:textId="40638E18" w:rsidR="00F439E0" w:rsidRPr="00C13CAD" w:rsidRDefault="00F439E0" w:rsidP="00376EDF">
            <w:pPr>
              <w:pStyle w:val="666"/>
              <w:rPr>
                <w:rFonts w:ascii="Times New Roman" w:hAnsi="Times New Roman"/>
              </w:rPr>
            </w:pPr>
            <w:r w:rsidRPr="00C13CAD">
              <w:rPr>
                <w:rFonts w:ascii="Times New Roman" w:hAnsi="Times New Roman"/>
              </w:rPr>
              <w:t>维持生态系统环境</w:t>
            </w:r>
            <w:r w:rsidRPr="00C13CAD">
              <w:rPr>
                <w:rFonts w:ascii="Times New Roman" w:hAnsi="Times New Roman"/>
              </w:rPr>
              <w:lastRenderedPageBreak/>
              <w:t>质量</w:t>
            </w:r>
          </w:p>
        </w:tc>
        <w:tc>
          <w:tcPr>
            <w:tcW w:w="1184" w:type="pct"/>
          </w:tcPr>
          <w:p w14:paraId="33D87F04" w14:textId="159977A4" w:rsidR="00F439E0" w:rsidRPr="00C13CAD" w:rsidRDefault="00F439E0" w:rsidP="00376EDF">
            <w:pPr>
              <w:pStyle w:val="666"/>
              <w:rPr>
                <w:rFonts w:ascii="Times New Roman" w:hAnsi="Times New Roman"/>
              </w:rPr>
            </w:pPr>
            <w:r w:rsidRPr="00C13CAD">
              <w:rPr>
                <w:rFonts w:ascii="Times New Roman" w:hAnsi="Times New Roman"/>
              </w:rPr>
              <w:lastRenderedPageBreak/>
              <w:t>对生态环境和地表植被的影响程度</w:t>
            </w:r>
          </w:p>
        </w:tc>
        <w:tc>
          <w:tcPr>
            <w:tcW w:w="2281" w:type="pct"/>
            <w:gridSpan w:val="2"/>
          </w:tcPr>
          <w:p w14:paraId="726F3BDD" w14:textId="43F2AA85" w:rsidR="00F439E0" w:rsidRPr="00C13CAD" w:rsidRDefault="00F439E0" w:rsidP="00376EDF">
            <w:pPr>
              <w:pStyle w:val="666"/>
              <w:rPr>
                <w:rFonts w:ascii="Times New Roman" w:hAnsi="Times New Roman"/>
                <w:lang w:eastAsia="zh-CN"/>
              </w:rPr>
            </w:pPr>
            <w:r w:rsidRPr="00C13CAD">
              <w:rPr>
                <w:rFonts w:ascii="Times New Roman" w:hAnsi="Times New Roman"/>
                <w:lang w:eastAsia="zh-CN"/>
              </w:rPr>
              <w:t>不显著</w:t>
            </w:r>
          </w:p>
        </w:tc>
      </w:tr>
      <w:tr w:rsidR="00D16018" w:rsidRPr="00C13CAD" w14:paraId="052DE04D" w14:textId="30589043" w:rsidTr="00FF546D">
        <w:trPr>
          <w:trHeight w:val="330"/>
        </w:trPr>
        <w:tc>
          <w:tcPr>
            <w:tcW w:w="481" w:type="pct"/>
            <w:vMerge/>
          </w:tcPr>
          <w:p w14:paraId="687ED6D5" w14:textId="77777777" w:rsidR="00ED5D23" w:rsidRPr="00C13CAD" w:rsidRDefault="00ED5D23" w:rsidP="00376EDF">
            <w:pPr>
              <w:pStyle w:val="666"/>
              <w:rPr>
                <w:rFonts w:ascii="Times New Roman" w:hAnsi="Times New Roman"/>
              </w:rPr>
            </w:pPr>
          </w:p>
        </w:tc>
        <w:tc>
          <w:tcPr>
            <w:tcW w:w="417" w:type="pct"/>
            <w:vMerge/>
          </w:tcPr>
          <w:p w14:paraId="650499EB" w14:textId="77777777" w:rsidR="00ED5D23" w:rsidRPr="00C13CAD" w:rsidRDefault="00ED5D23" w:rsidP="00376EDF">
            <w:pPr>
              <w:pStyle w:val="666"/>
              <w:rPr>
                <w:rFonts w:ascii="Times New Roman" w:hAnsi="Times New Roman"/>
              </w:rPr>
            </w:pPr>
          </w:p>
        </w:tc>
        <w:tc>
          <w:tcPr>
            <w:tcW w:w="637" w:type="pct"/>
            <w:vMerge/>
          </w:tcPr>
          <w:p w14:paraId="7C91C5D4" w14:textId="77777777" w:rsidR="00ED5D23" w:rsidRPr="00C13CAD" w:rsidRDefault="00ED5D23" w:rsidP="00376EDF">
            <w:pPr>
              <w:pStyle w:val="666"/>
              <w:rPr>
                <w:rFonts w:ascii="Times New Roman" w:hAnsi="Times New Roman"/>
              </w:rPr>
            </w:pPr>
          </w:p>
        </w:tc>
        <w:tc>
          <w:tcPr>
            <w:tcW w:w="1184" w:type="pct"/>
          </w:tcPr>
          <w:p w14:paraId="7F5F40B6" w14:textId="1F60670D" w:rsidR="00ED5D23" w:rsidRPr="00C13CAD" w:rsidRDefault="00ED5D23" w:rsidP="00376EDF">
            <w:pPr>
              <w:pStyle w:val="666"/>
              <w:rPr>
                <w:rFonts w:ascii="Times New Roman" w:hAnsi="Times New Roman"/>
              </w:rPr>
            </w:pPr>
            <w:r w:rsidRPr="00C13CAD">
              <w:rPr>
                <w:rFonts w:ascii="Times New Roman" w:hAnsi="Times New Roman"/>
              </w:rPr>
              <w:t>是否涉及自然保护区</w:t>
            </w:r>
            <w:r w:rsidRPr="00C13CAD">
              <w:rPr>
                <w:rFonts w:ascii="Times New Roman" w:hAnsi="Times New Roman"/>
                <w:lang w:eastAsia="zh-CN"/>
              </w:rPr>
              <w:t>、</w:t>
            </w:r>
            <w:r w:rsidRPr="00C13CAD">
              <w:rPr>
                <w:rFonts w:ascii="Times New Roman" w:hAnsi="Times New Roman"/>
              </w:rPr>
              <w:t>风景名胜区等重要生态敏感区</w:t>
            </w:r>
          </w:p>
        </w:tc>
        <w:tc>
          <w:tcPr>
            <w:tcW w:w="2281" w:type="pct"/>
            <w:gridSpan w:val="2"/>
          </w:tcPr>
          <w:p w14:paraId="50A3214C" w14:textId="59C67B94" w:rsidR="00ED5D23" w:rsidRPr="00C13CAD" w:rsidRDefault="00ED5D23" w:rsidP="00376EDF">
            <w:pPr>
              <w:pStyle w:val="666"/>
              <w:rPr>
                <w:rFonts w:ascii="Times New Roman" w:hAnsi="Times New Roman"/>
                <w:lang w:eastAsia="zh-CN"/>
              </w:rPr>
            </w:pPr>
            <w:r w:rsidRPr="00C13CAD">
              <w:rPr>
                <w:rFonts w:ascii="Times New Roman" w:hAnsi="Times New Roman"/>
                <w:lang w:eastAsia="zh-CN"/>
              </w:rPr>
              <w:t>不涉及</w:t>
            </w:r>
          </w:p>
        </w:tc>
      </w:tr>
    </w:tbl>
    <w:p w14:paraId="7A4AD1E2" w14:textId="77777777" w:rsidR="001C5509" w:rsidRPr="00C13CAD" w:rsidRDefault="001C5509" w:rsidP="00025E6A">
      <w:pPr>
        <w:pStyle w:val="afd"/>
        <w:rPr>
          <w:rFonts w:ascii="Times New Roman" w:hAnsi="Times New Roman"/>
        </w:rPr>
      </w:pPr>
    </w:p>
    <w:p w14:paraId="54A7B4EB" w14:textId="77777777" w:rsidR="00D22B39" w:rsidRPr="00C13CAD" w:rsidRDefault="00D22B39" w:rsidP="001C5509">
      <w:pPr>
        <w:ind w:firstLine="480"/>
      </w:pPr>
    </w:p>
    <w:p w14:paraId="40D48CF6" w14:textId="77777777" w:rsidR="001D66BF" w:rsidRPr="00C13CAD" w:rsidRDefault="001D66BF" w:rsidP="00A42B23">
      <w:pPr>
        <w:pStyle w:val="10"/>
        <w:sectPr w:rsidR="001D66BF" w:rsidRPr="00C13CAD" w:rsidSect="00A51CB6">
          <w:pgSz w:w="11906" w:h="16838" w:code="9"/>
          <w:pgMar w:top="1418" w:right="1418" w:bottom="1418" w:left="1474" w:header="964" w:footer="964" w:gutter="0"/>
          <w:cols w:space="720"/>
          <w:docGrid w:linePitch="312"/>
        </w:sectPr>
      </w:pPr>
      <w:bookmarkStart w:id="145" w:name="_Toc422306728"/>
    </w:p>
    <w:p w14:paraId="3530A14B" w14:textId="2F89FB25" w:rsidR="00C00D8E" w:rsidRPr="00C13CAD" w:rsidRDefault="00C00D8E" w:rsidP="00C00D8E">
      <w:pPr>
        <w:pStyle w:val="10"/>
      </w:pPr>
      <w:bookmarkStart w:id="146" w:name="_Toc24632772"/>
      <w:bookmarkStart w:id="147" w:name="_Toc422306732"/>
      <w:bookmarkEnd w:id="145"/>
      <w:r w:rsidRPr="00C13CAD">
        <w:lastRenderedPageBreak/>
        <w:t>第五章</w:t>
      </w:r>
      <w:r w:rsidRPr="00C13CAD">
        <w:t xml:space="preserve"> </w:t>
      </w:r>
      <w:r w:rsidR="004A15C0" w:rsidRPr="00C13CAD">
        <w:t>环境影响预测与评价</w:t>
      </w:r>
      <w:bookmarkEnd w:id="146"/>
    </w:p>
    <w:p w14:paraId="25A8919D" w14:textId="20DB89A8" w:rsidR="00C00D8E" w:rsidRPr="00C13CAD" w:rsidRDefault="00C00D8E" w:rsidP="00C00D8E">
      <w:pPr>
        <w:pStyle w:val="20"/>
      </w:pPr>
      <w:bookmarkStart w:id="148" w:name="_Toc422306729"/>
      <w:bookmarkStart w:id="149" w:name="_Toc24632773"/>
      <w:r w:rsidRPr="00C13CAD">
        <w:t>5.1</w:t>
      </w:r>
      <w:r w:rsidR="00352707" w:rsidRPr="00C13CAD">
        <w:t xml:space="preserve"> </w:t>
      </w:r>
      <w:bookmarkEnd w:id="148"/>
      <w:r w:rsidR="004A15C0" w:rsidRPr="00C13CAD">
        <w:t>规划开发强度分析</w:t>
      </w:r>
      <w:bookmarkEnd w:id="149"/>
    </w:p>
    <w:p w14:paraId="1EBB422C" w14:textId="2886DDFC" w:rsidR="00C120CD" w:rsidRPr="00C13CAD" w:rsidRDefault="00C120CD" w:rsidP="00C120CD">
      <w:pPr>
        <w:ind w:firstLine="480"/>
      </w:pPr>
      <w:r w:rsidRPr="00C13CAD">
        <w:t>根据西安国联质量检测技术股份有限公司对</w:t>
      </w:r>
      <w:r w:rsidR="007E43B2" w:rsidRPr="00C13CAD">
        <w:t>凉州区生活垃圾填埋场</w:t>
      </w:r>
      <w:r w:rsidRPr="00C13CAD">
        <w:t>的生活垃圾成分进行了物理</w:t>
      </w:r>
      <w:r w:rsidR="007E43B2" w:rsidRPr="00C13CAD">
        <w:t>、化学</w:t>
      </w:r>
      <w:r w:rsidRPr="00C13CAD">
        <w:t>成分检测，</w:t>
      </w:r>
      <w:r w:rsidR="008B7D00" w:rsidRPr="00C13CAD">
        <w:t>本次评价污染源强据检测分析结果进行核算。</w:t>
      </w:r>
    </w:p>
    <w:p w14:paraId="0FDB69C2" w14:textId="045AE688" w:rsidR="00C00D8E" w:rsidRPr="00C13CAD" w:rsidRDefault="00387595" w:rsidP="003F0D57">
      <w:pPr>
        <w:pStyle w:val="31"/>
      </w:pPr>
      <w:r w:rsidRPr="00C13CAD">
        <w:t>5.</w:t>
      </w:r>
      <w:r w:rsidR="00DF509C" w:rsidRPr="00C13CAD">
        <w:t>1.1</w:t>
      </w:r>
      <w:r w:rsidRPr="00C13CAD">
        <w:t xml:space="preserve"> </w:t>
      </w:r>
      <w:r w:rsidR="004A15C0" w:rsidRPr="00C13CAD">
        <w:t>大气污染物</w:t>
      </w:r>
    </w:p>
    <w:p w14:paraId="6DF8FFCD" w14:textId="4B55660A" w:rsidR="00360336" w:rsidRPr="00C13CAD" w:rsidRDefault="00360336" w:rsidP="003F0D57">
      <w:pPr>
        <w:ind w:firstLine="480"/>
      </w:pPr>
      <w:r w:rsidRPr="00C13CAD">
        <w:t>垃圾焚烧发电项目主要污染源为焚烧炉焚烧烟气，以及垃圾运输、储存过程中产生的恶臭气体，渗滤液或生产废水处理设施产生的恶臭气体等。</w:t>
      </w:r>
    </w:p>
    <w:p w14:paraId="3C101107" w14:textId="46E0007B" w:rsidR="004A15C0" w:rsidRPr="00C13CAD" w:rsidRDefault="00A06343" w:rsidP="003F0D57">
      <w:pPr>
        <w:ind w:firstLine="480"/>
      </w:pPr>
      <w:r w:rsidRPr="00C13CAD">
        <w:t>1</w:t>
      </w:r>
      <w:r w:rsidRPr="00C13CAD">
        <w:t>、</w:t>
      </w:r>
      <w:r w:rsidR="004A15C0" w:rsidRPr="00C13CAD">
        <w:t>垃圾焚烧烟气</w:t>
      </w:r>
    </w:p>
    <w:p w14:paraId="0281D2ED" w14:textId="4213886C" w:rsidR="004A15C0" w:rsidRPr="00C13CAD" w:rsidRDefault="00A06343" w:rsidP="004A15C0">
      <w:pPr>
        <w:ind w:firstLine="480"/>
      </w:pPr>
      <w:r w:rsidRPr="00C13CAD">
        <w:t>（</w:t>
      </w:r>
      <w:r w:rsidR="004A15C0" w:rsidRPr="00C13CAD">
        <w:t>1</w:t>
      </w:r>
      <w:r w:rsidR="004A15C0" w:rsidRPr="00C13CAD">
        <w:t>）烟气主要成分</w:t>
      </w:r>
    </w:p>
    <w:p w14:paraId="66C038B5" w14:textId="0038C8E5" w:rsidR="004A15C0" w:rsidRPr="00C13CAD" w:rsidRDefault="004A15C0" w:rsidP="004A15C0">
      <w:pPr>
        <w:ind w:firstLine="480"/>
      </w:pPr>
      <w:r w:rsidRPr="00C13CAD">
        <w:t>垃圾焚烧烟气的主要成分是由</w:t>
      </w:r>
      <w:r w:rsidRPr="00C13CAD">
        <w:t>N</w:t>
      </w:r>
      <w:r w:rsidRPr="00C13CAD">
        <w:rPr>
          <w:vertAlign w:val="subscript"/>
        </w:rPr>
        <w:t>2</w:t>
      </w:r>
      <w:r w:rsidRPr="00C13CAD">
        <w:t>、</w:t>
      </w:r>
      <w:r w:rsidRPr="00C13CAD">
        <w:t>O</w:t>
      </w:r>
      <w:r w:rsidRPr="00C13CAD">
        <w:rPr>
          <w:vertAlign w:val="subscript"/>
        </w:rPr>
        <w:t>2</w:t>
      </w:r>
      <w:r w:rsidRPr="00C13CAD">
        <w:t>、</w:t>
      </w:r>
      <w:r w:rsidRPr="00C13CAD">
        <w:t>CO</w:t>
      </w:r>
      <w:r w:rsidRPr="00C13CAD">
        <w:rPr>
          <w:vertAlign w:val="subscript"/>
        </w:rPr>
        <w:t>2</w:t>
      </w:r>
      <w:r w:rsidRPr="00C13CAD">
        <w:t>和</w:t>
      </w:r>
      <w:r w:rsidRPr="00C13CAD">
        <w:t>H</w:t>
      </w:r>
      <w:r w:rsidRPr="00C13CAD">
        <w:rPr>
          <w:vertAlign w:val="subscript"/>
        </w:rPr>
        <w:t>2</w:t>
      </w:r>
      <w:r w:rsidRPr="00C13CAD">
        <w:t>O</w:t>
      </w:r>
      <w:r w:rsidRPr="00C13CAD">
        <w:t>等四种无害物质组成，占烟气容积的</w:t>
      </w:r>
      <w:r w:rsidRPr="00C13CAD">
        <w:t>99%</w:t>
      </w:r>
      <w:r w:rsidRPr="00C13CAD">
        <w:t>。因垃圾成分不可控和燃烧过程的多变性，焚烧烟气中还含有</w:t>
      </w:r>
      <w:r w:rsidRPr="00C13CAD">
        <w:t>1%</w:t>
      </w:r>
      <w:r w:rsidRPr="00C13CAD">
        <w:t>左右的有害污染物，主要包括：</w:t>
      </w:r>
    </w:p>
    <w:p w14:paraId="774C563C" w14:textId="77777777" w:rsidR="004A15C0" w:rsidRPr="00C13CAD" w:rsidRDefault="004A15C0" w:rsidP="004A15C0">
      <w:pPr>
        <w:ind w:firstLine="480"/>
      </w:pPr>
      <w:r w:rsidRPr="00C13CAD">
        <w:rPr>
          <w:rFonts w:ascii="宋体" w:hAnsi="宋体" w:cs="宋体" w:hint="eastAsia"/>
        </w:rPr>
        <w:t>①</w:t>
      </w:r>
      <w:r w:rsidRPr="00C13CAD">
        <w:t>颗粒物（包括惰性氧化物、金属盐类、未完全燃烧产物等）。</w:t>
      </w:r>
    </w:p>
    <w:p w14:paraId="46953DDF" w14:textId="77777777" w:rsidR="004A15C0" w:rsidRPr="00C13CAD" w:rsidRDefault="004A15C0" w:rsidP="004A15C0">
      <w:pPr>
        <w:ind w:firstLine="480"/>
      </w:pPr>
      <w:r w:rsidRPr="00C13CAD">
        <w:rPr>
          <w:rFonts w:ascii="宋体" w:hAnsi="宋体" w:cs="宋体" w:hint="eastAsia"/>
        </w:rPr>
        <w:t>②</w:t>
      </w:r>
      <w:r w:rsidRPr="00C13CAD">
        <w:t>酸性污染物（包括氯化氢（</w:t>
      </w:r>
      <w:r w:rsidRPr="00C13CAD">
        <w:t>HCl</w:t>
      </w:r>
      <w:r w:rsidRPr="00C13CAD">
        <w:t>）、氟化氢（</w:t>
      </w:r>
      <w:r w:rsidRPr="00C13CAD">
        <w:t>HF</w:t>
      </w:r>
      <w:r w:rsidRPr="00C13CAD">
        <w:t>）、硫氧化物（</w:t>
      </w:r>
      <w:r w:rsidRPr="00C13CAD">
        <w:t>SOx</w:t>
      </w:r>
      <w:r w:rsidRPr="00C13CAD">
        <w:t>）及氮氧化物</w:t>
      </w:r>
    </w:p>
    <w:p w14:paraId="66737A70" w14:textId="77777777" w:rsidR="004A15C0" w:rsidRPr="00C13CAD" w:rsidRDefault="004A15C0" w:rsidP="004A15C0">
      <w:pPr>
        <w:ind w:firstLine="480"/>
      </w:pPr>
      <w:r w:rsidRPr="00C13CAD">
        <w:t>（</w:t>
      </w:r>
      <w:r w:rsidRPr="00C13CAD">
        <w:t>NOx</w:t>
      </w:r>
      <w:r w:rsidRPr="00C13CAD">
        <w:t>）等）。</w:t>
      </w:r>
    </w:p>
    <w:p w14:paraId="772D0023" w14:textId="77777777" w:rsidR="004A15C0" w:rsidRPr="00C13CAD" w:rsidRDefault="004A15C0" w:rsidP="004A15C0">
      <w:pPr>
        <w:ind w:firstLine="480"/>
      </w:pPr>
      <w:r w:rsidRPr="00C13CAD">
        <w:rPr>
          <w:rFonts w:ascii="宋体" w:hAnsi="宋体" w:cs="宋体" w:hint="eastAsia"/>
        </w:rPr>
        <w:t>③</w:t>
      </w:r>
      <w:r w:rsidRPr="00C13CAD">
        <w:t>重金属（包括</w:t>
      </w:r>
      <w:r w:rsidRPr="00C13CAD">
        <w:t>Pb</w:t>
      </w:r>
      <w:r w:rsidRPr="00C13CAD">
        <w:t>、</w:t>
      </w:r>
      <w:r w:rsidRPr="00C13CAD">
        <w:t>Hg</w:t>
      </w:r>
      <w:r w:rsidRPr="00C13CAD">
        <w:t>、</w:t>
      </w:r>
      <w:r w:rsidRPr="00C13CAD">
        <w:t>Cd</w:t>
      </w:r>
      <w:r w:rsidRPr="00C13CAD">
        <w:t>、锰、铬、</w:t>
      </w:r>
      <w:r w:rsidRPr="00C13CAD">
        <w:t>As</w:t>
      </w:r>
      <w:r w:rsidRPr="00C13CAD">
        <w:t>、钛、锌、铝、铁等单质与氧化物等）。</w:t>
      </w:r>
    </w:p>
    <w:p w14:paraId="4F6A17E1" w14:textId="1D7F9B36" w:rsidR="004A15C0" w:rsidRPr="00C13CAD" w:rsidRDefault="004A15C0" w:rsidP="004A15C0">
      <w:pPr>
        <w:ind w:firstLine="480"/>
      </w:pPr>
      <w:r w:rsidRPr="00C13CAD">
        <w:rPr>
          <w:rFonts w:ascii="宋体" w:hAnsi="宋体" w:cs="宋体" w:hint="eastAsia"/>
        </w:rPr>
        <w:t>④</w:t>
      </w:r>
      <w:r w:rsidRPr="00C13CAD">
        <w:t>残余有机物（包括未完全燃烧有机物与反应生成物，如芳香族多环衍生物、烃类化合物、不饱和烃化合物，二噁英类）。</w:t>
      </w:r>
    </w:p>
    <w:p w14:paraId="3422E084" w14:textId="40AFD573" w:rsidR="004A15C0" w:rsidRPr="00C13CAD" w:rsidRDefault="00A06343" w:rsidP="00C00D8E">
      <w:pPr>
        <w:ind w:firstLine="480"/>
      </w:pPr>
      <w:r w:rsidRPr="00C13CAD">
        <w:t>（</w:t>
      </w:r>
      <w:r w:rsidR="004A15C0" w:rsidRPr="00C13CAD">
        <w:t>2</w:t>
      </w:r>
      <w:r w:rsidR="004A15C0" w:rsidRPr="00C13CAD">
        <w:t>）烟气污染物</w:t>
      </w:r>
    </w:p>
    <w:p w14:paraId="20534EA3" w14:textId="4E764A30" w:rsidR="00105372" w:rsidRPr="00C13CAD" w:rsidRDefault="00105372" w:rsidP="007E43B2">
      <w:pPr>
        <w:ind w:firstLine="480"/>
      </w:pPr>
      <w:r w:rsidRPr="00C13CAD">
        <w:rPr>
          <w:rFonts w:ascii="宋体" w:hAnsi="宋体" w:cs="宋体" w:hint="eastAsia"/>
        </w:rPr>
        <w:t>①</w:t>
      </w:r>
      <w:r w:rsidRPr="00C13CAD">
        <w:t>烟尘产生及排放量计算</w:t>
      </w:r>
    </w:p>
    <w:p w14:paraId="0E22F8D2" w14:textId="6FA30365" w:rsidR="00105372" w:rsidRPr="00C13CAD" w:rsidRDefault="00105372" w:rsidP="00105372">
      <w:pPr>
        <w:pStyle w:val="2CharCharCharCharCharCharChar"/>
        <w:ind w:firstLine="480"/>
        <w:rPr>
          <w:rFonts w:cs="Times New Roman"/>
        </w:rPr>
      </w:pPr>
      <w:r w:rsidRPr="00C13CAD">
        <w:rPr>
          <w:rFonts w:cs="Times New Roman"/>
        </w:rPr>
        <w:t>参照《污染源源强核算技术指南</w:t>
      </w:r>
      <w:r w:rsidRPr="00C13CAD">
        <w:rPr>
          <w:rFonts w:cs="Times New Roman"/>
        </w:rPr>
        <w:t xml:space="preserve"> </w:t>
      </w:r>
      <w:r w:rsidR="00A42442" w:rsidRPr="00C13CAD">
        <w:rPr>
          <w:rFonts w:cs="Times New Roman"/>
        </w:rPr>
        <w:t>锅炉</w:t>
      </w:r>
      <w:r w:rsidRPr="00C13CAD">
        <w:rPr>
          <w:rFonts w:cs="Times New Roman"/>
        </w:rPr>
        <w:t>》中物料衡算法核算烟气中颗粒物排放量。烟尘排放量计算公式：</w:t>
      </w:r>
    </w:p>
    <w:p w14:paraId="6EB05140" w14:textId="77777777" w:rsidR="00105372" w:rsidRPr="00C13CAD" w:rsidRDefault="00105372" w:rsidP="00105372">
      <w:pPr>
        <w:pStyle w:val="2CharCharCharCharCharCharChar"/>
        <w:ind w:firstLine="480"/>
        <w:jc w:val="center"/>
        <w:rPr>
          <w:rFonts w:cs="Times New Roman"/>
        </w:rPr>
      </w:pPr>
      <w:r w:rsidRPr="00C13CAD">
        <w:rPr>
          <w:rFonts w:cs="Times New Roman"/>
          <w:noProof/>
        </w:rPr>
        <w:drawing>
          <wp:inline distT="0" distB="0" distL="0" distR="0" wp14:anchorId="0A97AB1B" wp14:editId="778BEFAA">
            <wp:extent cx="2528570" cy="866775"/>
            <wp:effectExtent l="0" t="0" r="508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8570" cy="866775"/>
                    </a:xfrm>
                    <a:prstGeom prst="rect">
                      <a:avLst/>
                    </a:prstGeom>
                    <a:noFill/>
                    <a:ln>
                      <a:noFill/>
                    </a:ln>
                  </pic:spPr>
                </pic:pic>
              </a:graphicData>
            </a:graphic>
          </wp:inline>
        </w:drawing>
      </w:r>
    </w:p>
    <w:p w14:paraId="7D29F098" w14:textId="77777777" w:rsidR="00105372" w:rsidRPr="00C13CAD" w:rsidRDefault="00105372" w:rsidP="00105372">
      <w:pPr>
        <w:ind w:firstLine="480"/>
      </w:pPr>
      <w:r w:rsidRPr="00C13CAD">
        <w:t>式中：</w:t>
      </w:r>
      <w:r w:rsidRPr="00C13CAD">
        <w:t>E</w:t>
      </w:r>
      <w:r w:rsidRPr="00C13CAD">
        <w:rPr>
          <w:vertAlign w:val="subscript"/>
        </w:rPr>
        <w:t xml:space="preserve">A </w:t>
      </w:r>
      <w:r w:rsidRPr="00C13CAD">
        <w:t>-----</w:t>
      </w:r>
      <w:r w:rsidRPr="00C13CAD">
        <w:rPr>
          <w:vertAlign w:val="subscript"/>
        </w:rPr>
        <w:t>-</w:t>
      </w:r>
      <w:r w:rsidRPr="00C13CAD">
        <w:t>核算时段内烟尘排放量，</w:t>
      </w:r>
      <w:r w:rsidRPr="00C13CAD">
        <w:t>t</w:t>
      </w:r>
      <w:r w:rsidRPr="00C13CAD">
        <w:t>；</w:t>
      </w:r>
    </w:p>
    <w:p w14:paraId="4CFFEA3C" w14:textId="38D578E0" w:rsidR="00105372" w:rsidRPr="00C13CAD" w:rsidRDefault="00360336" w:rsidP="00105372">
      <w:pPr>
        <w:ind w:firstLineChars="500" w:firstLine="1200"/>
      </w:pPr>
      <w:r w:rsidRPr="00C13CAD">
        <w:t>R------</w:t>
      </w:r>
      <w:r w:rsidR="00105372" w:rsidRPr="00C13CAD">
        <w:t>核算时段内锅炉燃料耗量，</w:t>
      </w:r>
      <w:r w:rsidR="00105372" w:rsidRPr="00C13CAD">
        <w:t>t</w:t>
      </w:r>
      <w:r w:rsidR="00105372" w:rsidRPr="00C13CAD">
        <w:t>；</w:t>
      </w:r>
    </w:p>
    <w:p w14:paraId="10C9D2BF" w14:textId="62CF7B9A" w:rsidR="00105372" w:rsidRPr="00C13CAD" w:rsidRDefault="00105372" w:rsidP="00105372">
      <w:pPr>
        <w:ind w:firstLineChars="500" w:firstLine="1200"/>
      </w:pPr>
      <w:r w:rsidRPr="00C13CAD">
        <w:t>A</w:t>
      </w:r>
      <w:r w:rsidRPr="00C13CAD">
        <w:rPr>
          <w:vertAlign w:val="subscript"/>
        </w:rPr>
        <w:t>ar</w:t>
      </w:r>
      <w:r w:rsidRPr="00C13CAD">
        <w:t>----</w:t>
      </w:r>
      <w:r w:rsidRPr="00C13CAD">
        <w:t>收到基灰分的质量分数，</w:t>
      </w:r>
      <w:r w:rsidRPr="00C13CAD">
        <w:t>%</w:t>
      </w:r>
      <w:r w:rsidRPr="00C13CAD">
        <w:t>；根据</w:t>
      </w:r>
      <w:r w:rsidR="007E43B2" w:rsidRPr="00C13CAD">
        <w:t>武威市</w:t>
      </w:r>
      <w:r w:rsidR="00E652AD" w:rsidRPr="00C13CAD">
        <w:t>生活垃圾填埋场生活</w:t>
      </w:r>
      <w:r w:rsidRPr="00C13CAD">
        <w:t>垃圾成分检测</w:t>
      </w:r>
      <w:r w:rsidR="00E652AD" w:rsidRPr="00C13CAD">
        <w:t>报告</w:t>
      </w:r>
      <w:r w:rsidRPr="00C13CAD">
        <w:t>，</w:t>
      </w:r>
      <w:r w:rsidR="00E652AD" w:rsidRPr="00C13CAD">
        <w:t>灰分</w:t>
      </w:r>
      <w:r w:rsidR="00360336" w:rsidRPr="00C13CAD">
        <w:t>最大值</w:t>
      </w:r>
      <w:r w:rsidR="00E652AD" w:rsidRPr="00C13CAD">
        <w:t>为</w:t>
      </w:r>
      <w:r w:rsidR="007E43B2" w:rsidRPr="00C13CAD">
        <w:t>35.85</w:t>
      </w:r>
      <w:r w:rsidRPr="00C13CAD">
        <w:t>%</w:t>
      </w:r>
      <w:r w:rsidRPr="00C13CAD">
        <w:t>。</w:t>
      </w:r>
    </w:p>
    <w:p w14:paraId="29A69FC9" w14:textId="1EB4449E" w:rsidR="00105372" w:rsidRPr="00C13CAD" w:rsidRDefault="00105372" w:rsidP="00105372">
      <w:pPr>
        <w:ind w:firstLineChars="500" w:firstLine="1200"/>
      </w:pPr>
      <w:r w:rsidRPr="00C13CAD">
        <w:rPr>
          <w:rFonts w:eastAsia="DFKai-SB"/>
        </w:rPr>
        <w:lastRenderedPageBreak/>
        <w:t>d</w:t>
      </w:r>
      <w:r w:rsidRPr="00C13CAD">
        <w:rPr>
          <w:vertAlign w:val="subscript"/>
        </w:rPr>
        <w:t xml:space="preserve">fh </w:t>
      </w:r>
      <w:r w:rsidRPr="00C13CAD">
        <w:t>----</w:t>
      </w:r>
      <w:r w:rsidRPr="00C13CAD">
        <w:t>锅炉烟气带出的飞灰份额，</w:t>
      </w:r>
      <w:r w:rsidR="00A8676C" w:rsidRPr="00C13CAD">
        <w:t>%</w:t>
      </w:r>
      <w:r w:rsidR="00A8676C" w:rsidRPr="00C13CAD">
        <w:t>，</w:t>
      </w:r>
      <w:r w:rsidRPr="00C13CAD">
        <w:t>根据</w:t>
      </w:r>
      <w:r w:rsidRPr="00C13CAD">
        <w:t>HJ991-2018</w:t>
      </w:r>
      <w:r w:rsidRPr="00C13CAD">
        <w:t>取值</w:t>
      </w:r>
      <w:r w:rsidR="00A8676C" w:rsidRPr="00C13CAD">
        <w:t>15%</w:t>
      </w:r>
      <w:r w:rsidRPr="00C13CAD">
        <w:t>；</w:t>
      </w:r>
    </w:p>
    <w:p w14:paraId="784CB6E9" w14:textId="3C8CAB13" w:rsidR="00105372" w:rsidRPr="00C13CAD" w:rsidRDefault="00105372" w:rsidP="00105372">
      <w:pPr>
        <w:ind w:firstLineChars="500" w:firstLine="1200"/>
      </w:pPr>
      <w:r w:rsidRPr="00C13CAD">
        <w:rPr>
          <w:rFonts w:eastAsia="DFKai-SB"/>
        </w:rPr>
        <w:t>η</w:t>
      </w:r>
      <w:r w:rsidRPr="00C13CAD">
        <w:rPr>
          <w:vertAlign w:val="subscript"/>
        </w:rPr>
        <w:t>c</w:t>
      </w:r>
      <w:r w:rsidRPr="00C13CAD">
        <w:t>-------</w:t>
      </w:r>
      <w:r w:rsidRPr="00C13CAD">
        <w:t>综合除尘效率，</w:t>
      </w:r>
      <w:r w:rsidRPr="00C13CAD">
        <w:t>%</w:t>
      </w:r>
      <w:r w:rsidRPr="00C13CAD">
        <w:t>；</w:t>
      </w:r>
    </w:p>
    <w:p w14:paraId="32120121" w14:textId="66D8D65D" w:rsidR="00105372" w:rsidRPr="00C13CAD" w:rsidRDefault="00105372" w:rsidP="00105372">
      <w:pPr>
        <w:ind w:firstLineChars="500" w:firstLine="1200"/>
      </w:pPr>
      <w:r w:rsidRPr="00C13CAD">
        <w:t>C</w:t>
      </w:r>
      <w:r w:rsidRPr="00C13CAD">
        <w:rPr>
          <w:vertAlign w:val="subscript"/>
        </w:rPr>
        <w:t>fh</w:t>
      </w:r>
      <w:r w:rsidRPr="00C13CAD">
        <w:t>-----</w:t>
      </w:r>
      <w:r w:rsidRPr="00C13CAD">
        <w:t>飞灰中的可燃物含量，</w:t>
      </w:r>
      <w:r w:rsidRPr="00C13CAD">
        <w:t>%</w:t>
      </w:r>
      <w:r w:rsidRPr="00C13CAD">
        <w:t>；</w:t>
      </w:r>
      <w:r w:rsidR="00A42442" w:rsidRPr="00C13CAD">
        <w:t>本规划各建设项目</w:t>
      </w:r>
      <w:r w:rsidRPr="00C13CAD">
        <w:t>取值</w:t>
      </w:r>
      <w:r w:rsidRPr="00C13CAD">
        <w:t>5%</w:t>
      </w:r>
      <w:r w:rsidRPr="00C13CAD">
        <w:t>。</w:t>
      </w:r>
    </w:p>
    <w:p w14:paraId="611BB9D3" w14:textId="2F96315E" w:rsidR="00105372" w:rsidRPr="00C13CAD" w:rsidRDefault="00105372" w:rsidP="00105372">
      <w:pPr>
        <w:ind w:firstLine="480"/>
        <w:rPr>
          <w:kern w:val="11"/>
        </w:rPr>
      </w:pPr>
      <w:r w:rsidRPr="00C13CAD">
        <w:rPr>
          <w:kern w:val="11"/>
        </w:rPr>
        <w:t>进行预测的时颗粒物考虑的污染因子为</w:t>
      </w:r>
      <w:r w:rsidRPr="00C13CAD">
        <w:rPr>
          <w:kern w:val="11"/>
        </w:rPr>
        <w:t>PM</w:t>
      </w:r>
      <w:r w:rsidRPr="00C13CAD">
        <w:rPr>
          <w:kern w:val="11"/>
          <w:vertAlign w:val="subscript"/>
        </w:rPr>
        <w:t>10</w:t>
      </w:r>
      <w:r w:rsidRPr="00C13CAD">
        <w:rPr>
          <w:kern w:val="11"/>
        </w:rPr>
        <w:t>和</w:t>
      </w:r>
      <w:r w:rsidRPr="00C13CAD">
        <w:rPr>
          <w:kern w:val="11"/>
        </w:rPr>
        <w:t>PM</w:t>
      </w:r>
      <w:r w:rsidRPr="00C13CAD">
        <w:rPr>
          <w:kern w:val="11"/>
          <w:vertAlign w:val="subscript"/>
        </w:rPr>
        <w:t>2.5</w:t>
      </w:r>
      <w:r w:rsidRPr="00C13CAD">
        <w:rPr>
          <w:kern w:val="11"/>
        </w:rPr>
        <w:t>，以最不利情况计污染因子源强，</w:t>
      </w:r>
      <w:r w:rsidRPr="00C13CAD">
        <w:rPr>
          <w:kern w:val="11"/>
        </w:rPr>
        <w:t>PM</w:t>
      </w:r>
      <w:r w:rsidRPr="00C13CAD">
        <w:rPr>
          <w:kern w:val="11"/>
          <w:vertAlign w:val="subscript"/>
        </w:rPr>
        <w:t>10</w:t>
      </w:r>
      <w:r w:rsidRPr="00C13CAD">
        <w:rPr>
          <w:kern w:val="11"/>
        </w:rPr>
        <w:t>等同于颗粒物；根据第二届火电行业环境保护研讨会纪要，焚烧烟尘中的</w:t>
      </w:r>
      <w:r w:rsidRPr="00C13CAD">
        <w:rPr>
          <w:kern w:val="11"/>
        </w:rPr>
        <w:t>PM</w:t>
      </w:r>
      <w:r w:rsidRPr="00C13CAD">
        <w:rPr>
          <w:kern w:val="11"/>
          <w:vertAlign w:val="subscript"/>
        </w:rPr>
        <w:t>2.5</w:t>
      </w:r>
      <w:r w:rsidRPr="00C13CAD">
        <w:rPr>
          <w:kern w:val="11"/>
        </w:rPr>
        <w:t>可暂时按烟尘总量的</w:t>
      </w:r>
      <w:r w:rsidRPr="00C13CAD">
        <w:rPr>
          <w:kern w:val="11"/>
        </w:rPr>
        <w:t>50%</w:t>
      </w:r>
      <w:r w:rsidRPr="00C13CAD">
        <w:rPr>
          <w:kern w:val="11"/>
        </w:rPr>
        <w:t>考虑。</w:t>
      </w:r>
    </w:p>
    <w:p w14:paraId="1DD7B85E" w14:textId="77777777" w:rsidR="00105372" w:rsidRPr="00C13CAD" w:rsidRDefault="00105372" w:rsidP="00105372">
      <w:pPr>
        <w:ind w:firstLine="480"/>
      </w:pPr>
      <w:r w:rsidRPr="00C13CAD">
        <w:rPr>
          <w:rFonts w:ascii="宋体" w:hAnsi="宋体" w:cs="宋体" w:hint="eastAsia"/>
          <w:kern w:val="11"/>
        </w:rPr>
        <w:t>②</w:t>
      </w:r>
      <w:r w:rsidRPr="00C13CAD">
        <w:t>SO</w:t>
      </w:r>
      <w:r w:rsidRPr="00C13CAD">
        <w:rPr>
          <w:vertAlign w:val="subscript"/>
        </w:rPr>
        <w:t>2</w:t>
      </w:r>
      <w:r w:rsidRPr="00C13CAD">
        <w:t>排放量及源强核算</w:t>
      </w:r>
    </w:p>
    <w:p w14:paraId="77C8B6AD" w14:textId="77777777" w:rsidR="00105372" w:rsidRPr="00C13CAD" w:rsidRDefault="00105372" w:rsidP="00105372">
      <w:pPr>
        <w:ind w:firstLine="480"/>
      </w:pPr>
      <w:r w:rsidRPr="00C13CAD">
        <w:t>SO</w:t>
      </w:r>
      <w:r w:rsidRPr="00C13CAD">
        <w:rPr>
          <w:vertAlign w:val="subscript"/>
        </w:rPr>
        <w:t>2</w:t>
      </w:r>
      <w:r w:rsidRPr="00C13CAD">
        <w:t>排放量按下列公式进行计算：</w:t>
      </w:r>
    </w:p>
    <w:p w14:paraId="6A150474" w14:textId="0848599F" w:rsidR="00105372" w:rsidRPr="00C13CAD" w:rsidRDefault="00105372" w:rsidP="000B48C0">
      <w:pPr>
        <w:ind w:firstLine="480"/>
        <w:jc w:val="center"/>
      </w:pPr>
      <w:r w:rsidRPr="00C13CAD">
        <w:rPr>
          <w:noProof/>
        </w:rPr>
        <w:drawing>
          <wp:inline distT="0" distB="0" distL="0" distR="0" wp14:anchorId="61DAB17B" wp14:editId="2EF1AB60">
            <wp:extent cx="3543300" cy="5810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581025"/>
                    </a:xfrm>
                    <a:prstGeom prst="rect">
                      <a:avLst/>
                    </a:prstGeom>
                    <a:noFill/>
                    <a:ln>
                      <a:noFill/>
                    </a:ln>
                  </pic:spPr>
                </pic:pic>
              </a:graphicData>
            </a:graphic>
          </wp:inline>
        </w:drawing>
      </w:r>
    </w:p>
    <w:p w14:paraId="4358CEDA" w14:textId="412A5D72" w:rsidR="00105372" w:rsidRPr="00C13CAD" w:rsidRDefault="00105372" w:rsidP="00105372">
      <w:pPr>
        <w:ind w:firstLine="480"/>
      </w:pPr>
      <w:r w:rsidRPr="00C13CAD">
        <w:t>式中</w:t>
      </w:r>
      <w:r w:rsidRPr="00C13CAD">
        <w:t>: E</w:t>
      </w:r>
      <w:r w:rsidRPr="00C13CAD">
        <w:rPr>
          <w:vertAlign w:val="subscript"/>
        </w:rPr>
        <w:t>so2-</w:t>
      </w:r>
      <w:r w:rsidRPr="00C13CAD">
        <w:t>----</w:t>
      </w:r>
      <w:r w:rsidRPr="00C13CAD">
        <w:t>核算时段内二氧化硫排放量，</w:t>
      </w:r>
      <w:r w:rsidRPr="00C13CAD">
        <w:t>t;</w:t>
      </w:r>
    </w:p>
    <w:p w14:paraId="41044C93" w14:textId="77777777" w:rsidR="00105372" w:rsidRPr="00C13CAD" w:rsidRDefault="00105372" w:rsidP="00B97114">
      <w:pPr>
        <w:ind w:firstLineChars="500" w:firstLine="1200"/>
      </w:pPr>
      <w:r w:rsidRPr="00C13CAD">
        <w:t xml:space="preserve">R----- </w:t>
      </w:r>
      <w:r w:rsidRPr="00C13CAD">
        <w:t>核算时段内锅炉燃料耗量，</w:t>
      </w:r>
      <w:r w:rsidRPr="00C13CAD">
        <w:t>t;</w:t>
      </w:r>
    </w:p>
    <w:p w14:paraId="5CFA72E6" w14:textId="4B33C5E0" w:rsidR="00105372" w:rsidRPr="00C13CAD" w:rsidRDefault="00105372" w:rsidP="00B97114">
      <w:pPr>
        <w:ind w:firstLineChars="500" w:firstLine="1200"/>
      </w:pPr>
      <w:r w:rsidRPr="00C13CAD">
        <w:t>S</w:t>
      </w:r>
      <w:r w:rsidRPr="00C13CAD">
        <w:rPr>
          <w:vertAlign w:val="subscript"/>
        </w:rPr>
        <w:t>ar</w:t>
      </w:r>
      <w:r w:rsidRPr="00C13CAD">
        <w:t>----</w:t>
      </w:r>
      <w:r w:rsidRPr="00C13CAD">
        <w:t>收到基硫的质量分数，</w:t>
      </w:r>
      <w:r w:rsidR="00360336" w:rsidRPr="00C13CAD">
        <w:t>最大值</w:t>
      </w:r>
      <w:r w:rsidR="00B97114" w:rsidRPr="00C13CAD">
        <w:t>0.</w:t>
      </w:r>
      <w:r w:rsidR="007E43B2" w:rsidRPr="00C13CAD">
        <w:t>18</w:t>
      </w:r>
      <w:r w:rsidRPr="00C13CAD">
        <w:t>%;</w:t>
      </w:r>
    </w:p>
    <w:p w14:paraId="0F16D70C" w14:textId="5075EC97" w:rsidR="00105372" w:rsidRPr="00C13CAD" w:rsidRDefault="00105372" w:rsidP="00B97114">
      <w:pPr>
        <w:ind w:firstLineChars="500" w:firstLine="1200"/>
      </w:pPr>
      <w:r w:rsidRPr="00C13CAD">
        <w:t>q</w:t>
      </w:r>
      <w:r w:rsidRPr="00C13CAD">
        <w:rPr>
          <w:vertAlign w:val="subscript"/>
        </w:rPr>
        <w:t>4</w:t>
      </w:r>
      <w:r w:rsidRPr="00C13CAD">
        <w:t>------</w:t>
      </w:r>
      <w:r w:rsidRPr="00C13CAD">
        <w:t>锅炉机械不完全燃烧热损失，</w:t>
      </w:r>
      <w:r w:rsidR="00360336" w:rsidRPr="00C13CAD">
        <w:t>1</w:t>
      </w:r>
      <w:r w:rsidR="00A8676C" w:rsidRPr="00C13CAD">
        <w:t>5</w:t>
      </w:r>
      <w:r w:rsidRPr="00C13CAD">
        <w:t xml:space="preserve">%; </w:t>
      </w:r>
    </w:p>
    <w:p w14:paraId="7A4493A4" w14:textId="77777777" w:rsidR="00105372" w:rsidRPr="00C13CAD" w:rsidRDefault="00105372" w:rsidP="00B97114">
      <w:pPr>
        <w:ind w:firstLineChars="500" w:firstLine="1200"/>
      </w:pPr>
      <w:r w:rsidRPr="00C13CAD">
        <w:t>η</w:t>
      </w:r>
      <w:r w:rsidRPr="00C13CAD">
        <w:rPr>
          <w:vertAlign w:val="subscript"/>
        </w:rPr>
        <w:t>s</w:t>
      </w:r>
      <w:r w:rsidRPr="00C13CAD">
        <w:t>----</w:t>
      </w:r>
      <w:r w:rsidRPr="00C13CAD">
        <w:t>脱硫效率，</w:t>
      </w:r>
      <w:r w:rsidRPr="00C13CAD">
        <w:t>%;</w:t>
      </w:r>
    </w:p>
    <w:p w14:paraId="33E0E1D5" w14:textId="35067B43" w:rsidR="00105372" w:rsidRPr="00C13CAD" w:rsidRDefault="00105372" w:rsidP="00105372">
      <w:pPr>
        <w:ind w:firstLine="480"/>
      </w:pPr>
      <w:r w:rsidRPr="00C13CAD">
        <w:t xml:space="preserve">   </w:t>
      </w:r>
      <w:r w:rsidR="00B97114" w:rsidRPr="00C13CAD">
        <w:t xml:space="preserve"> </w:t>
      </w:r>
      <w:r w:rsidRPr="00C13CAD">
        <w:t xml:space="preserve">  K----</w:t>
      </w:r>
      <w:r w:rsidRPr="00C13CAD">
        <w:t>燃料中的硫燃烧后氧化成二氧化硫的份额</w:t>
      </w:r>
      <w:r w:rsidR="00A8676C" w:rsidRPr="00C13CAD">
        <w:t>，</w:t>
      </w:r>
      <w:r w:rsidR="00A8676C" w:rsidRPr="00C13CAD">
        <w:t>0.</w:t>
      </w:r>
      <w:r w:rsidR="00737F12" w:rsidRPr="00C13CAD">
        <w:t>40</w:t>
      </w:r>
      <w:r w:rsidRPr="00C13CAD">
        <w:t>。</w:t>
      </w:r>
    </w:p>
    <w:p w14:paraId="2B08EFFA" w14:textId="393AB2FD" w:rsidR="00105372" w:rsidRPr="00C13CAD" w:rsidRDefault="00360336" w:rsidP="00A8676C">
      <w:pPr>
        <w:ind w:firstLine="480"/>
      </w:pPr>
      <w:r w:rsidRPr="00C13CAD">
        <w:rPr>
          <w:rFonts w:ascii="宋体" w:hAnsi="宋体" w:cs="宋体" w:hint="eastAsia"/>
        </w:rPr>
        <w:t>③</w:t>
      </w:r>
      <w:r w:rsidRPr="00C13CAD">
        <w:t>其他污染物的源强核算</w:t>
      </w:r>
    </w:p>
    <w:p w14:paraId="535096D9" w14:textId="0C1B8FB6" w:rsidR="00105372" w:rsidRPr="00C13CAD" w:rsidRDefault="00105372" w:rsidP="00105372">
      <w:pPr>
        <w:ind w:firstLine="480"/>
      </w:pPr>
      <w:r w:rsidRPr="00C13CAD">
        <w:t>依据《生活垃圾焚烧处理工程技术》（白良成，</w:t>
      </w:r>
      <w:r w:rsidRPr="00C13CAD">
        <w:t>2009</w:t>
      </w:r>
      <w:r w:rsidRPr="00C13CAD">
        <w:t>）中的调查统计资料，垃圾焚烧厂烟气污染物原始浓度的参考范围具体见下表</w:t>
      </w:r>
      <w:r w:rsidR="00360336" w:rsidRPr="00C13CAD">
        <w:t>5.1-1</w:t>
      </w:r>
      <w:r w:rsidRPr="00C13CAD">
        <w:t>。</w:t>
      </w:r>
    </w:p>
    <w:p w14:paraId="55B7DE9E" w14:textId="1E4579BC" w:rsidR="00105372" w:rsidRPr="00C13CAD" w:rsidRDefault="00105372" w:rsidP="00105372">
      <w:pPr>
        <w:pStyle w:val="affffffa"/>
        <w:rPr>
          <w:rFonts w:cs="Times New Roman"/>
          <w:bCs/>
          <w:sz w:val="21"/>
          <w:szCs w:val="21"/>
        </w:rPr>
      </w:pPr>
      <w:r w:rsidRPr="00C13CAD">
        <w:rPr>
          <w:rFonts w:cs="Times New Roman"/>
          <w:sz w:val="21"/>
          <w:szCs w:val="21"/>
        </w:rPr>
        <w:t>表</w:t>
      </w:r>
      <w:r w:rsidR="00360336" w:rsidRPr="00C13CAD">
        <w:rPr>
          <w:rFonts w:cs="Times New Roman"/>
          <w:sz w:val="21"/>
          <w:szCs w:val="21"/>
        </w:rPr>
        <w:t>5.1-1</w:t>
      </w:r>
      <w:r w:rsidRPr="00C13CAD">
        <w:rPr>
          <w:rFonts w:cs="Times New Roman"/>
          <w:sz w:val="21"/>
          <w:szCs w:val="21"/>
        </w:rPr>
        <w:t xml:space="preserve">  </w:t>
      </w:r>
      <w:r w:rsidRPr="00C13CAD">
        <w:rPr>
          <w:rFonts w:cs="Times New Roman"/>
          <w:sz w:val="21"/>
          <w:szCs w:val="21"/>
        </w:rPr>
        <w:t>垃圾焚烧厂烟气污染物原始浓度参考范围一览表</w:t>
      </w:r>
    </w:p>
    <w:tbl>
      <w:tblPr>
        <w:tblStyle w:val="140"/>
        <w:tblW w:w="5000" w:type="pct"/>
        <w:tblLook w:val="04A0" w:firstRow="1" w:lastRow="0" w:firstColumn="1" w:lastColumn="0" w:noHBand="0" w:noVBand="1"/>
      </w:tblPr>
      <w:tblGrid>
        <w:gridCol w:w="1786"/>
        <w:gridCol w:w="3599"/>
        <w:gridCol w:w="3599"/>
      </w:tblGrid>
      <w:tr w:rsidR="00360336" w:rsidRPr="00C13CAD" w14:paraId="6EAF103B" w14:textId="37ECBBD7" w:rsidTr="00360336">
        <w:tc>
          <w:tcPr>
            <w:tcW w:w="994" w:type="pct"/>
          </w:tcPr>
          <w:p w14:paraId="09E440CC" w14:textId="77777777" w:rsidR="00360336" w:rsidRPr="00C13CAD" w:rsidRDefault="00360336" w:rsidP="00B97114">
            <w:pPr>
              <w:pStyle w:val="56"/>
              <w:rPr>
                <w:rFonts w:ascii="Times New Roman" w:hAnsi="Times New Roman"/>
              </w:rPr>
            </w:pPr>
            <w:r w:rsidRPr="00C13CAD">
              <w:rPr>
                <w:rFonts w:ascii="Times New Roman" w:hAnsi="Times New Roman"/>
              </w:rPr>
              <w:t>污染物名称</w:t>
            </w:r>
          </w:p>
        </w:tc>
        <w:tc>
          <w:tcPr>
            <w:tcW w:w="2003" w:type="pct"/>
          </w:tcPr>
          <w:p w14:paraId="14968D15" w14:textId="77777777" w:rsidR="00360336" w:rsidRPr="00C13CAD" w:rsidRDefault="00360336" w:rsidP="00B97114">
            <w:pPr>
              <w:pStyle w:val="56"/>
              <w:rPr>
                <w:rFonts w:ascii="Times New Roman" w:hAnsi="Times New Roman"/>
              </w:rPr>
            </w:pPr>
            <w:r w:rsidRPr="00C13CAD">
              <w:rPr>
                <w:rFonts w:ascii="Times New Roman" w:hAnsi="Times New Roman"/>
              </w:rPr>
              <w:t>参考范围（</w:t>
            </w:r>
            <w:r w:rsidRPr="00C13CAD">
              <w:rPr>
                <w:rFonts w:ascii="Times New Roman" w:hAnsi="Times New Roman"/>
              </w:rPr>
              <w:t>mg/Nm</w:t>
            </w:r>
            <w:r w:rsidRPr="00C13CAD">
              <w:rPr>
                <w:rFonts w:ascii="Times New Roman" w:hAnsi="Times New Roman"/>
                <w:vertAlign w:val="superscript"/>
              </w:rPr>
              <w:t>3</w:t>
            </w:r>
            <w:r w:rsidRPr="00C13CAD">
              <w:rPr>
                <w:rFonts w:ascii="Times New Roman" w:hAnsi="Times New Roman"/>
              </w:rPr>
              <w:t>，标准状态，干烟气</w:t>
            </w:r>
            <w:r w:rsidRPr="00C13CAD">
              <w:rPr>
                <w:rFonts w:ascii="Times New Roman" w:hAnsi="Times New Roman"/>
              </w:rPr>
              <w:t>11%O</w:t>
            </w:r>
            <w:r w:rsidRPr="00C13CAD">
              <w:rPr>
                <w:rFonts w:ascii="Times New Roman" w:hAnsi="Times New Roman"/>
                <w:vertAlign w:val="subscript"/>
              </w:rPr>
              <w:t>2</w:t>
            </w:r>
            <w:r w:rsidRPr="00C13CAD">
              <w:rPr>
                <w:rFonts w:ascii="Times New Roman" w:hAnsi="Times New Roman"/>
              </w:rPr>
              <w:t>状态下）</w:t>
            </w:r>
          </w:p>
        </w:tc>
        <w:tc>
          <w:tcPr>
            <w:tcW w:w="2003" w:type="pct"/>
          </w:tcPr>
          <w:p w14:paraId="0FEF0525" w14:textId="2502EDCA" w:rsidR="00360336" w:rsidRPr="00C13CAD" w:rsidRDefault="00360336" w:rsidP="00B97114">
            <w:pPr>
              <w:pStyle w:val="56"/>
              <w:rPr>
                <w:rFonts w:ascii="Times New Roman" w:hAnsi="Times New Roman"/>
              </w:rPr>
            </w:pPr>
            <w:r w:rsidRPr="00C13CAD">
              <w:rPr>
                <w:rFonts w:ascii="Times New Roman" w:hAnsi="Times New Roman"/>
              </w:rPr>
              <w:t>本规划取值</w:t>
            </w:r>
          </w:p>
        </w:tc>
      </w:tr>
      <w:tr w:rsidR="00360336" w:rsidRPr="00C13CAD" w14:paraId="238DB8EE" w14:textId="5FA50E58" w:rsidTr="00360336">
        <w:tc>
          <w:tcPr>
            <w:tcW w:w="994" w:type="pct"/>
          </w:tcPr>
          <w:p w14:paraId="4D0E8AB7" w14:textId="77777777" w:rsidR="00360336" w:rsidRPr="00C13CAD" w:rsidRDefault="00360336" w:rsidP="00B97114">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x</w:t>
            </w:r>
          </w:p>
        </w:tc>
        <w:tc>
          <w:tcPr>
            <w:tcW w:w="2003" w:type="pct"/>
          </w:tcPr>
          <w:p w14:paraId="41EC5BE2" w14:textId="77777777" w:rsidR="00360336" w:rsidRPr="00C13CAD" w:rsidRDefault="00360336" w:rsidP="00B97114">
            <w:pPr>
              <w:pStyle w:val="56"/>
              <w:rPr>
                <w:rFonts w:ascii="Times New Roman" w:hAnsi="Times New Roman"/>
              </w:rPr>
            </w:pPr>
            <w:r w:rsidRPr="00C13CAD">
              <w:rPr>
                <w:rFonts w:ascii="Times New Roman" w:hAnsi="Times New Roman"/>
              </w:rPr>
              <w:t>90~500</w:t>
            </w:r>
          </w:p>
        </w:tc>
        <w:tc>
          <w:tcPr>
            <w:tcW w:w="2003" w:type="pct"/>
          </w:tcPr>
          <w:p w14:paraId="5A241EC2" w14:textId="09E3E4B2" w:rsidR="00360336" w:rsidRPr="00C13CAD" w:rsidRDefault="00360336" w:rsidP="00B97114">
            <w:pPr>
              <w:pStyle w:val="56"/>
              <w:rPr>
                <w:rFonts w:ascii="Times New Roman" w:hAnsi="Times New Roman"/>
              </w:rPr>
            </w:pPr>
            <w:r w:rsidRPr="00C13CAD">
              <w:rPr>
                <w:rFonts w:ascii="Times New Roman" w:hAnsi="Times New Roman"/>
              </w:rPr>
              <w:t>400</w:t>
            </w:r>
          </w:p>
        </w:tc>
      </w:tr>
      <w:tr w:rsidR="00360336" w:rsidRPr="00C13CAD" w14:paraId="2742D064" w14:textId="36BCDBAF" w:rsidTr="00360336">
        <w:tc>
          <w:tcPr>
            <w:tcW w:w="994" w:type="pct"/>
          </w:tcPr>
          <w:p w14:paraId="0EFC5569" w14:textId="77777777" w:rsidR="00360336" w:rsidRPr="00C13CAD" w:rsidRDefault="00360336" w:rsidP="00B97114">
            <w:pPr>
              <w:pStyle w:val="56"/>
              <w:rPr>
                <w:rFonts w:ascii="Times New Roman" w:hAnsi="Times New Roman"/>
              </w:rPr>
            </w:pPr>
            <w:r w:rsidRPr="00C13CAD">
              <w:rPr>
                <w:rFonts w:ascii="Times New Roman" w:hAnsi="Times New Roman"/>
              </w:rPr>
              <w:t>HCl</w:t>
            </w:r>
          </w:p>
        </w:tc>
        <w:tc>
          <w:tcPr>
            <w:tcW w:w="2003" w:type="pct"/>
          </w:tcPr>
          <w:p w14:paraId="0165538C" w14:textId="77777777" w:rsidR="00360336" w:rsidRPr="00C13CAD" w:rsidRDefault="00360336" w:rsidP="00B97114">
            <w:pPr>
              <w:pStyle w:val="56"/>
              <w:rPr>
                <w:rFonts w:ascii="Times New Roman" w:hAnsi="Times New Roman"/>
              </w:rPr>
            </w:pPr>
            <w:r w:rsidRPr="00C13CAD">
              <w:rPr>
                <w:rFonts w:ascii="Times New Roman" w:hAnsi="Times New Roman"/>
              </w:rPr>
              <w:t>200~1600</w:t>
            </w:r>
          </w:p>
        </w:tc>
        <w:tc>
          <w:tcPr>
            <w:tcW w:w="2003" w:type="pct"/>
          </w:tcPr>
          <w:p w14:paraId="06448EF0" w14:textId="0F95E0EE" w:rsidR="00360336" w:rsidRPr="00C13CAD" w:rsidRDefault="00360336" w:rsidP="00B97114">
            <w:pPr>
              <w:pStyle w:val="56"/>
              <w:rPr>
                <w:rFonts w:ascii="Times New Roman" w:hAnsi="Times New Roman"/>
              </w:rPr>
            </w:pPr>
            <w:r w:rsidRPr="00C13CAD">
              <w:rPr>
                <w:rFonts w:ascii="Times New Roman" w:hAnsi="Times New Roman"/>
              </w:rPr>
              <w:t>900</w:t>
            </w:r>
          </w:p>
        </w:tc>
      </w:tr>
      <w:tr w:rsidR="00360336" w:rsidRPr="00C13CAD" w14:paraId="57152515" w14:textId="0F2C2FCF" w:rsidTr="00360336">
        <w:tc>
          <w:tcPr>
            <w:tcW w:w="994" w:type="pct"/>
          </w:tcPr>
          <w:p w14:paraId="49415E73" w14:textId="77777777" w:rsidR="00360336" w:rsidRPr="00C13CAD" w:rsidRDefault="00360336" w:rsidP="00B97114">
            <w:pPr>
              <w:pStyle w:val="56"/>
              <w:rPr>
                <w:rFonts w:ascii="Times New Roman" w:hAnsi="Times New Roman"/>
              </w:rPr>
            </w:pPr>
            <w:r w:rsidRPr="00C13CAD">
              <w:rPr>
                <w:rFonts w:ascii="Times New Roman" w:hAnsi="Times New Roman"/>
              </w:rPr>
              <w:t>CO</w:t>
            </w:r>
          </w:p>
        </w:tc>
        <w:tc>
          <w:tcPr>
            <w:tcW w:w="2003" w:type="pct"/>
          </w:tcPr>
          <w:p w14:paraId="6BD14A1D" w14:textId="77777777" w:rsidR="00360336" w:rsidRPr="00C13CAD" w:rsidRDefault="00360336" w:rsidP="00B97114">
            <w:pPr>
              <w:pStyle w:val="56"/>
              <w:rPr>
                <w:rFonts w:ascii="Times New Roman" w:hAnsi="Times New Roman"/>
              </w:rPr>
            </w:pPr>
            <w:r w:rsidRPr="00C13CAD">
              <w:rPr>
                <w:rFonts w:ascii="Times New Roman" w:hAnsi="Times New Roman"/>
              </w:rPr>
              <w:t>10~200</w:t>
            </w:r>
          </w:p>
        </w:tc>
        <w:tc>
          <w:tcPr>
            <w:tcW w:w="2003" w:type="pct"/>
          </w:tcPr>
          <w:p w14:paraId="2D32C888" w14:textId="43BFC1C2" w:rsidR="00360336" w:rsidRPr="00C13CAD" w:rsidRDefault="0088504D" w:rsidP="00B97114">
            <w:pPr>
              <w:pStyle w:val="56"/>
              <w:rPr>
                <w:rFonts w:ascii="Times New Roman" w:hAnsi="Times New Roman"/>
              </w:rPr>
            </w:pPr>
            <w:r w:rsidRPr="00C13CAD">
              <w:rPr>
                <w:rFonts w:ascii="Times New Roman" w:hAnsi="Times New Roman"/>
              </w:rPr>
              <w:t>200</w:t>
            </w:r>
          </w:p>
        </w:tc>
      </w:tr>
      <w:tr w:rsidR="00360336" w:rsidRPr="00C13CAD" w14:paraId="08A8527A" w14:textId="1043C2F4" w:rsidTr="00360336">
        <w:tc>
          <w:tcPr>
            <w:tcW w:w="994" w:type="pct"/>
          </w:tcPr>
          <w:p w14:paraId="613C7BDB" w14:textId="77777777" w:rsidR="00360336" w:rsidRPr="00C13CAD" w:rsidRDefault="00360336" w:rsidP="00B97114">
            <w:pPr>
              <w:pStyle w:val="56"/>
              <w:rPr>
                <w:rFonts w:ascii="Times New Roman" w:hAnsi="Times New Roman"/>
              </w:rPr>
            </w:pPr>
            <w:r w:rsidRPr="00C13CAD">
              <w:rPr>
                <w:rFonts w:ascii="Times New Roman" w:hAnsi="Times New Roman"/>
              </w:rPr>
              <w:t>Hg</w:t>
            </w:r>
            <w:r w:rsidRPr="00C13CAD">
              <w:rPr>
                <w:rFonts w:ascii="Times New Roman" w:hAnsi="Times New Roman"/>
              </w:rPr>
              <w:t>及其化合物</w:t>
            </w:r>
          </w:p>
        </w:tc>
        <w:tc>
          <w:tcPr>
            <w:tcW w:w="2003" w:type="pct"/>
          </w:tcPr>
          <w:p w14:paraId="6868699B" w14:textId="77777777" w:rsidR="00360336" w:rsidRPr="00C13CAD" w:rsidRDefault="00360336" w:rsidP="00B97114">
            <w:pPr>
              <w:pStyle w:val="56"/>
              <w:rPr>
                <w:rFonts w:ascii="Times New Roman" w:hAnsi="Times New Roman"/>
              </w:rPr>
            </w:pPr>
            <w:r w:rsidRPr="00C13CAD">
              <w:rPr>
                <w:rFonts w:ascii="Times New Roman" w:hAnsi="Times New Roman"/>
              </w:rPr>
              <w:t>0.1~10</w:t>
            </w:r>
          </w:p>
        </w:tc>
        <w:tc>
          <w:tcPr>
            <w:tcW w:w="2003" w:type="pct"/>
          </w:tcPr>
          <w:p w14:paraId="129AD14D" w14:textId="0934A727" w:rsidR="00360336" w:rsidRPr="00C13CAD" w:rsidRDefault="00360336" w:rsidP="00B97114">
            <w:pPr>
              <w:pStyle w:val="56"/>
              <w:rPr>
                <w:rFonts w:ascii="Times New Roman" w:hAnsi="Times New Roman"/>
              </w:rPr>
            </w:pPr>
            <w:r w:rsidRPr="00C13CAD">
              <w:rPr>
                <w:rFonts w:ascii="Times New Roman" w:hAnsi="Times New Roman"/>
              </w:rPr>
              <w:t>5.05</w:t>
            </w:r>
          </w:p>
        </w:tc>
      </w:tr>
      <w:tr w:rsidR="00360336" w:rsidRPr="00C13CAD" w14:paraId="2B2FEDE1" w14:textId="585C3576" w:rsidTr="00360336">
        <w:tc>
          <w:tcPr>
            <w:tcW w:w="994" w:type="pct"/>
          </w:tcPr>
          <w:p w14:paraId="3C70CCC4" w14:textId="77777777" w:rsidR="00360336" w:rsidRPr="00C13CAD" w:rsidRDefault="00360336" w:rsidP="00B97114">
            <w:pPr>
              <w:pStyle w:val="56"/>
              <w:rPr>
                <w:rFonts w:ascii="Times New Roman" w:hAnsi="Times New Roman"/>
              </w:rPr>
            </w:pPr>
            <w:r w:rsidRPr="00C13CAD">
              <w:rPr>
                <w:rFonts w:ascii="Times New Roman" w:hAnsi="Times New Roman"/>
              </w:rPr>
              <w:t>Cd+Ti</w:t>
            </w:r>
          </w:p>
        </w:tc>
        <w:tc>
          <w:tcPr>
            <w:tcW w:w="2003" w:type="pct"/>
          </w:tcPr>
          <w:p w14:paraId="4E6C48C1" w14:textId="77777777" w:rsidR="00360336" w:rsidRPr="00C13CAD" w:rsidRDefault="00360336" w:rsidP="00B97114">
            <w:pPr>
              <w:pStyle w:val="56"/>
              <w:rPr>
                <w:rFonts w:ascii="Times New Roman" w:hAnsi="Times New Roman"/>
              </w:rPr>
            </w:pPr>
            <w:r w:rsidRPr="00C13CAD">
              <w:rPr>
                <w:rFonts w:ascii="Times New Roman" w:hAnsi="Times New Roman"/>
              </w:rPr>
              <w:t>0.05~2.5</w:t>
            </w:r>
          </w:p>
        </w:tc>
        <w:tc>
          <w:tcPr>
            <w:tcW w:w="2003" w:type="pct"/>
          </w:tcPr>
          <w:p w14:paraId="647BDC70" w14:textId="585F769E" w:rsidR="00360336" w:rsidRPr="00C13CAD" w:rsidRDefault="00360336" w:rsidP="00B97114">
            <w:pPr>
              <w:pStyle w:val="56"/>
              <w:rPr>
                <w:rFonts w:ascii="Times New Roman" w:hAnsi="Times New Roman"/>
              </w:rPr>
            </w:pPr>
            <w:r w:rsidRPr="00C13CAD">
              <w:rPr>
                <w:rFonts w:ascii="Times New Roman" w:hAnsi="Times New Roman"/>
              </w:rPr>
              <w:t>1.275</w:t>
            </w:r>
          </w:p>
        </w:tc>
      </w:tr>
      <w:tr w:rsidR="00360336" w:rsidRPr="00C13CAD" w14:paraId="2CD3312A" w14:textId="7EC49617" w:rsidTr="00360336">
        <w:tc>
          <w:tcPr>
            <w:tcW w:w="994" w:type="pct"/>
          </w:tcPr>
          <w:p w14:paraId="68C59B71" w14:textId="77777777" w:rsidR="00360336" w:rsidRPr="00C13CAD" w:rsidRDefault="00360336" w:rsidP="00B97114">
            <w:pPr>
              <w:pStyle w:val="56"/>
              <w:rPr>
                <w:rFonts w:ascii="Times New Roman" w:hAnsi="Times New Roman"/>
              </w:rPr>
            </w:pPr>
            <w:r w:rsidRPr="00C13CAD">
              <w:rPr>
                <w:rFonts w:ascii="Times New Roman" w:hAnsi="Times New Roman"/>
              </w:rPr>
              <w:t>Pb</w:t>
            </w:r>
          </w:p>
        </w:tc>
        <w:tc>
          <w:tcPr>
            <w:tcW w:w="2003" w:type="pct"/>
          </w:tcPr>
          <w:p w14:paraId="7FE91B8F" w14:textId="77777777" w:rsidR="00360336" w:rsidRPr="00C13CAD" w:rsidRDefault="00360336" w:rsidP="00B97114">
            <w:pPr>
              <w:pStyle w:val="56"/>
              <w:rPr>
                <w:rFonts w:ascii="Times New Roman" w:hAnsi="Times New Roman"/>
              </w:rPr>
            </w:pPr>
            <w:r w:rsidRPr="00C13CAD">
              <w:rPr>
                <w:rFonts w:ascii="Times New Roman" w:hAnsi="Times New Roman"/>
              </w:rPr>
              <w:t>1~50</w:t>
            </w:r>
          </w:p>
        </w:tc>
        <w:tc>
          <w:tcPr>
            <w:tcW w:w="2003" w:type="pct"/>
          </w:tcPr>
          <w:p w14:paraId="56BEF5A7" w14:textId="414D313D" w:rsidR="00360336" w:rsidRPr="00C13CAD" w:rsidRDefault="00360336" w:rsidP="00B97114">
            <w:pPr>
              <w:pStyle w:val="56"/>
              <w:rPr>
                <w:rFonts w:ascii="Times New Roman" w:hAnsi="Times New Roman"/>
              </w:rPr>
            </w:pPr>
            <w:r w:rsidRPr="00C13CAD">
              <w:rPr>
                <w:rFonts w:ascii="Times New Roman" w:hAnsi="Times New Roman"/>
              </w:rPr>
              <w:t>25.5</w:t>
            </w:r>
          </w:p>
        </w:tc>
      </w:tr>
      <w:tr w:rsidR="00360336" w:rsidRPr="00C13CAD" w14:paraId="57CD2ECF" w14:textId="76E2E6E6" w:rsidTr="00360336">
        <w:tc>
          <w:tcPr>
            <w:tcW w:w="994" w:type="pct"/>
          </w:tcPr>
          <w:p w14:paraId="3D11E79B" w14:textId="77777777" w:rsidR="00360336" w:rsidRPr="00C13CAD" w:rsidRDefault="00360336" w:rsidP="00B97114">
            <w:pPr>
              <w:pStyle w:val="56"/>
              <w:rPr>
                <w:rFonts w:ascii="Times New Roman" w:hAnsi="Times New Roman"/>
              </w:rPr>
            </w:pPr>
            <w:r w:rsidRPr="00C13CAD">
              <w:rPr>
                <w:rFonts w:ascii="Times New Roman" w:hAnsi="Times New Roman"/>
              </w:rPr>
              <w:t>Cr+Cu+Mn+Ni+</w:t>
            </w:r>
            <w:r w:rsidRPr="00C13CAD">
              <w:rPr>
                <w:rFonts w:ascii="Times New Roman" w:hAnsi="Times New Roman"/>
              </w:rPr>
              <w:t>其他重金属</w:t>
            </w:r>
          </w:p>
        </w:tc>
        <w:tc>
          <w:tcPr>
            <w:tcW w:w="2003" w:type="pct"/>
          </w:tcPr>
          <w:p w14:paraId="72EF0CDB" w14:textId="77777777" w:rsidR="00360336" w:rsidRPr="00C13CAD" w:rsidRDefault="00360336" w:rsidP="00B97114">
            <w:pPr>
              <w:pStyle w:val="56"/>
              <w:rPr>
                <w:rFonts w:ascii="Times New Roman" w:hAnsi="Times New Roman"/>
              </w:rPr>
            </w:pPr>
            <w:r w:rsidRPr="00C13CAD">
              <w:rPr>
                <w:rFonts w:ascii="Times New Roman" w:hAnsi="Times New Roman"/>
              </w:rPr>
              <w:t>10~100</w:t>
            </w:r>
          </w:p>
        </w:tc>
        <w:tc>
          <w:tcPr>
            <w:tcW w:w="2003" w:type="pct"/>
          </w:tcPr>
          <w:p w14:paraId="79C10095" w14:textId="07F0EBE4" w:rsidR="00360336" w:rsidRPr="00C13CAD" w:rsidRDefault="00360336" w:rsidP="00B97114">
            <w:pPr>
              <w:pStyle w:val="56"/>
              <w:rPr>
                <w:rFonts w:ascii="Times New Roman" w:hAnsi="Times New Roman"/>
              </w:rPr>
            </w:pPr>
            <w:r w:rsidRPr="00C13CAD">
              <w:rPr>
                <w:rFonts w:ascii="Times New Roman" w:hAnsi="Times New Roman"/>
              </w:rPr>
              <w:t>55</w:t>
            </w:r>
          </w:p>
        </w:tc>
      </w:tr>
      <w:tr w:rsidR="00360336" w:rsidRPr="00C13CAD" w14:paraId="511B4523" w14:textId="7C405E38" w:rsidTr="00360336">
        <w:tc>
          <w:tcPr>
            <w:tcW w:w="994" w:type="pct"/>
          </w:tcPr>
          <w:p w14:paraId="7589A1C6" w14:textId="77777777" w:rsidR="00360336" w:rsidRPr="00C13CAD" w:rsidRDefault="00360336" w:rsidP="00B97114">
            <w:pPr>
              <w:pStyle w:val="56"/>
              <w:rPr>
                <w:rFonts w:ascii="Times New Roman" w:hAnsi="Times New Roman"/>
              </w:rPr>
            </w:pPr>
            <w:r w:rsidRPr="00C13CAD">
              <w:rPr>
                <w:rFonts w:ascii="Times New Roman" w:hAnsi="Times New Roman"/>
              </w:rPr>
              <w:t>二噁英呋喃</w:t>
            </w:r>
          </w:p>
        </w:tc>
        <w:tc>
          <w:tcPr>
            <w:tcW w:w="2003" w:type="pct"/>
          </w:tcPr>
          <w:p w14:paraId="3C101C52" w14:textId="77777777" w:rsidR="00360336" w:rsidRPr="00C13CAD" w:rsidRDefault="00360336" w:rsidP="00B97114">
            <w:pPr>
              <w:pStyle w:val="56"/>
              <w:rPr>
                <w:rFonts w:ascii="Times New Roman" w:hAnsi="Times New Roman"/>
              </w:rPr>
            </w:pPr>
            <w:r w:rsidRPr="00C13CAD">
              <w:rPr>
                <w:rFonts w:ascii="Times New Roman" w:hAnsi="Times New Roman"/>
              </w:rPr>
              <w:t>1~10ngTEQ/Nm</w:t>
            </w:r>
            <w:r w:rsidRPr="00C13CAD">
              <w:rPr>
                <w:rFonts w:ascii="Times New Roman" w:hAnsi="Times New Roman"/>
                <w:vertAlign w:val="superscript"/>
              </w:rPr>
              <w:t>3</w:t>
            </w:r>
          </w:p>
        </w:tc>
        <w:tc>
          <w:tcPr>
            <w:tcW w:w="2003" w:type="pct"/>
          </w:tcPr>
          <w:p w14:paraId="4C6B818E" w14:textId="3E2C2A5A" w:rsidR="00360336" w:rsidRPr="00C13CAD" w:rsidRDefault="00360336" w:rsidP="00B97114">
            <w:pPr>
              <w:pStyle w:val="56"/>
              <w:rPr>
                <w:rFonts w:ascii="Times New Roman" w:hAnsi="Times New Roman"/>
              </w:rPr>
            </w:pPr>
            <w:r w:rsidRPr="00C13CAD">
              <w:rPr>
                <w:rFonts w:ascii="Times New Roman" w:hAnsi="Times New Roman"/>
              </w:rPr>
              <w:t>5.5</w:t>
            </w:r>
          </w:p>
        </w:tc>
      </w:tr>
      <w:tr w:rsidR="00360336" w:rsidRPr="00C13CAD" w14:paraId="2B3D27C9" w14:textId="77777777" w:rsidTr="00360336">
        <w:tc>
          <w:tcPr>
            <w:tcW w:w="5000" w:type="pct"/>
            <w:gridSpan w:val="3"/>
          </w:tcPr>
          <w:p w14:paraId="38C2FBA8" w14:textId="25661E52" w:rsidR="00360336" w:rsidRPr="00C13CAD" w:rsidRDefault="00360336" w:rsidP="00360336">
            <w:pPr>
              <w:pStyle w:val="56"/>
              <w:jc w:val="both"/>
              <w:rPr>
                <w:rFonts w:ascii="Times New Roman" w:hAnsi="Times New Roman"/>
              </w:rPr>
            </w:pPr>
            <w:r w:rsidRPr="00C13CAD">
              <w:rPr>
                <w:rFonts w:ascii="Times New Roman" w:hAnsi="Times New Roman"/>
              </w:rPr>
              <w:t>注：本规划取值采用参考范围的中间值。</w:t>
            </w:r>
          </w:p>
        </w:tc>
      </w:tr>
    </w:tbl>
    <w:p w14:paraId="7FB4BA00" w14:textId="77777777" w:rsidR="00105372" w:rsidRPr="00C13CAD" w:rsidRDefault="00105372" w:rsidP="00360336">
      <w:pPr>
        <w:pStyle w:val="affffffa"/>
        <w:rPr>
          <w:rFonts w:cs="Times New Roman"/>
        </w:rPr>
      </w:pPr>
    </w:p>
    <w:p w14:paraId="18E15C2C" w14:textId="094F8A7F" w:rsidR="001A44A3" w:rsidRPr="00C13CAD" w:rsidRDefault="007179D1" w:rsidP="00360336">
      <w:pPr>
        <w:ind w:firstLine="480"/>
      </w:pPr>
      <w:r w:rsidRPr="00C13CAD">
        <w:t>生活垃圾焚烧炉生活垃圾焚烧炉烟气中的污染物产生量与焚烧炉炉型、生活垃圾成分、焚烧温度、焚烧时间等因素有关。</w:t>
      </w:r>
      <w:r w:rsidR="00360336" w:rsidRPr="00C13CAD">
        <w:t>本规划类比兰州市中铺生活垃圾焚烧发电项目核</w:t>
      </w:r>
      <w:r w:rsidR="00360336" w:rsidRPr="00C13CAD">
        <w:lastRenderedPageBreak/>
        <w:t>算本规划各建设项目的焚烧炉烟气污染物的产生量，兰州市中铺子生活</w:t>
      </w:r>
      <w:r w:rsidR="00DD3AD4" w:rsidRPr="00C13CAD">
        <w:t>垃圾焚烧厂</w:t>
      </w:r>
      <w:r w:rsidR="00360336" w:rsidRPr="00C13CAD">
        <w:t>现状运行</w:t>
      </w:r>
      <w:r w:rsidR="00360336" w:rsidRPr="00C13CAD">
        <w:t>3</w:t>
      </w:r>
      <w:r w:rsidR="00360336" w:rsidRPr="00C13CAD">
        <w:t>条</w:t>
      </w:r>
      <w:r w:rsidR="00360336" w:rsidRPr="00C13CAD">
        <w:t>700t/d</w:t>
      </w:r>
      <w:r w:rsidR="00360336" w:rsidRPr="00C13CAD">
        <w:t>的垃圾焚烧发电生产线，焚烧炉采用炉排炉，焚烧</w:t>
      </w:r>
      <w:r w:rsidR="00DD3AD4" w:rsidRPr="00C13CAD">
        <w:t>烟气</w:t>
      </w:r>
      <w:r w:rsidR="00360336" w:rsidRPr="00C13CAD">
        <w:t>处理措施为</w:t>
      </w:r>
      <w:r w:rsidR="00360336" w:rsidRPr="00C13CAD">
        <w:rPr>
          <w:szCs w:val="21"/>
        </w:rPr>
        <w:t>SNCR</w:t>
      </w:r>
      <w:r w:rsidR="00360336" w:rsidRPr="00C13CAD">
        <w:rPr>
          <w:szCs w:val="21"/>
        </w:rPr>
        <w:t>炉内脱硝＋半干法脱酸＋干法喷射＋活性炭吸附＋布袋除尘，处理</w:t>
      </w:r>
      <w:r w:rsidR="00DD3AD4" w:rsidRPr="00C13CAD">
        <w:t>达标后由</w:t>
      </w:r>
      <w:r w:rsidR="00360336" w:rsidRPr="00C13CAD">
        <w:t>三</w:t>
      </w:r>
      <w:r w:rsidR="00DD3AD4" w:rsidRPr="00C13CAD">
        <w:t>根</w:t>
      </w:r>
      <w:r w:rsidR="00DD3AD4" w:rsidRPr="00C13CAD">
        <w:t>120m</w:t>
      </w:r>
      <w:r w:rsidR="00DD3AD4" w:rsidRPr="00C13CAD">
        <w:t>的</w:t>
      </w:r>
      <w:r w:rsidR="00360336" w:rsidRPr="00C13CAD">
        <w:t>集束</w:t>
      </w:r>
      <w:r w:rsidR="00DD3AD4" w:rsidRPr="00C13CAD">
        <w:t>烟囱排放，</w:t>
      </w:r>
      <w:r w:rsidR="00360336" w:rsidRPr="00C13CAD">
        <w:t>根据兰州市中铺子生活垃圾焚烧厂</w:t>
      </w:r>
      <w:r w:rsidR="00360336" w:rsidRPr="00C13CAD">
        <w:t>1</w:t>
      </w:r>
      <w:r w:rsidR="00360336" w:rsidRPr="00C13CAD">
        <w:t>个月的在线监测数据，一个烟囱的烟气排放量在</w:t>
      </w:r>
      <w:r w:rsidR="00360336" w:rsidRPr="00C13CAD">
        <w:t>226.65</w:t>
      </w:r>
      <w:r w:rsidR="00360336" w:rsidRPr="00C13CAD">
        <w:t>万</w:t>
      </w:r>
      <w:r w:rsidR="00360336" w:rsidRPr="00C13CAD">
        <w:t>m</w:t>
      </w:r>
      <w:r w:rsidR="00360336" w:rsidRPr="00C13CAD">
        <w:rPr>
          <w:vertAlign w:val="superscript"/>
        </w:rPr>
        <w:t>3</w:t>
      </w:r>
      <w:r w:rsidR="00360336" w:rsidRPr="00C13CAD">
        <w:t>/d~305.08</w:t>
      </w:r>
      <w:r w:rsidR="00360336" w:rsidRPr="00C13CAD">
        <w:t>万</w:t>
      </w:r>
      <w:r w:rsidR="00360336" w:rsidRPr="00C13CAD">
        <w:t>m</w:t>
      </w:r>
      <w:r w:rsidR="00360336" w:rsidRPr="00C13CAD">
        <w:rPr>
          <w:vertAlign w:val="superscript"/>
        </w:rPr>
        <w:t>3</w:t>
      </w:r>
      <w:r w:rsidR="00360336" w:rsidRPr="00C13CAD">
        <w:t>/d</w:t>
      </w:r>
      <w:r w:rsidR="00360336" w:rsidRPr="00C13CAD">
        <w:t>（</w:t>
      </w:r>
      <w:r w:rsidR="00360336" w:rsidRPr="00C13CAD">
        <w:t>9.44</w:t>
      </w:r>
      <w:r w:rsidR="00360336" w:rsidRPr="00C13CAD">
        <w:t>万</w:t>
      </w:r>
      <w:r w:rsidR="00360336" w:rsidRPr="00C13CAD">
        <w:t>m</w:t>
      </w:r>
      <w:r w:rsidR="00360336" w:rsidRPr="00C13CAD">
        <w:rPr>
          <w:vertAlign w:val="superscript"/>
        </w:rPr>
        <w:t>3</w:t>
      </w:r>
      <w:r w:rsidR="00360336" w:rsidRPr="00C13CAD">
        <w:t>/h~12.71</w:t>
      </w:r>
      <w:r w:rsidR="00360336" w:rsidRPr="00C13CAD">
        <w:t>万</w:t>
      </w:r>
      <w:r w:rsidR="00360336" w:rsidRPr="00C13CAD">
        <w:t>m</w:t>
      </w:r>
      <w:r w:rsidR="00360336" w:rsidRPr="00C13CAD">
        <w:rPr>
          <w:vertAlign w:val="superscript"/>
        </w:rPr>
        <w:t>3</w:t>
      </w:r>
      <w:r w:rsidR="00360336" w:rsidRPr="00C13CAD">
        <w:t>/h</w:t>
      </w:r>
      <w:r w:rsidR="00360336" w:rsidRPr="00C13CAD">
        <w:t>），烟气</w:t>
      </w:r>
      <w:r w:rsidR="00DD3AD4" w:rsidRPr="00C13CAD">
        <w:t>排放温度</w:t>
      </w:r>
      <w:r w:rsidR="00360336" w:rsidRPr="00C13CAD">
        <w:t>136.55~151.07</w:t>
      </w:r>
      <w:r w:rsidR="00DD3AD4" w:rsidRPr="00C13CAD">
        <w:t>℃</w:t>
      </w:r>
      <w:r w:rsidR="00DD3AD4" w:rsidRPr="00C13CAD">
        <w:t>。</w:t>
      </w:r>
      <w:r w:rsidR="00360336" w:rsidRPr="00C13CAD">
        <w:t>本规划近期建设项目</w:t>
      </w:r>
      <w:r w:rsidR="007E43B2" w:rsidRPr="00C13CAD">
        <w:t>武威</w:t>
      </w:r>
      <w:r w:rsidR="00360336" w:rsidRPr="00C13CAD">
        <w:t>生活垃圾发电厂设计炉型为机械式炉排炉，烟气处理措施与兰州市中铺子生活垃圾焚烧厂的一致，因此</w:t>
      </w:r>
      <w:r w:rsidR="007E43B2" w:rsidRPr="00C13CAD">
        <w:t>武威</w:t>
      </w:r>
      <w:r w:rsidR="000F308A" w:rsidRPr="00C13CAD">
        <w:t>生活垃圾焚烧发电项目的焚烧烟气污染物可</w:t>
      </w:r>
      <w:r w:rsidR="00360336" w:rsidRPr="00C13CAD">
        <w:t>类比兰州市中铺子生活垃圾焚烧厂焚烧烟气污染物的排放量。本规划拟规划的</w:t>
      </w:r>
      <w:r w:rsidR="007E43B2" w:rsidRPr="00C13CAD">
        <w:t>古浪县</w:t>
      </w:r>
      <w:r w:rsidR="00360336" w:rsidRPr="00C13CAD">
        <w:t>、</w:t>
      </w:r>
      <w:r w:rsidR="007E43B2" w:rsidRPr="00C13CAD">
        <w:t>民勤县</w:t>
      </w:r>
      <w:r w:rsidR="00360336" w:rsidRPr="00C13CAD">
        <w:t>、</w:t>
      </w:r>
      <w:r w:rsidR="007E43B2" w:rsidRPr="00C13CAD">
        <w:t>天祝县</w:t>
      </w:r>
      <w:r w:rsidR="00360336" w:rsidRPr="00C13CAD">
        <w:t>生活垃圾发电厂焚烧炉炉型和烟气处理措施尚不确定，可根据以上公式</w:t>
      </w:r>
      <w:r w:rsidR="006926BA" w:rsidRPr="00C13CAD">
        <w:t>和浓度参考范围</w:t>
      </w:r>
      <w:r w:rsidR="00360336" w:rsidRPr="00C13CAD">
        <w:t>核算污染</w:t>
      </w:r>
      <w:r w:rsidR="000F308A" w:rsidRPr="00C13CAD">
        <w:t>物</w:t>
      </w:r>
      <w:r w:rsidR="00360336" w:rsidRPr="00C13CAD">
        <w:t>的产生量，排放量根据《生活垃圾焚烧污染控制标准》（</w:t>
      </w:r>
      <w:r w:rsidR="00360336" w:rsidRPr="00C13CAD">
        <w:t>GB18485-2014</w:t>
      </w:r>
      <w:r w:rsidR="00360336" w:rsidRPr="00C13CAD">
        <w:t>）中的排放标准核定。</w:t>
      </w:r>
      <w:r w:rsidR="007E43B2" w:rsidRPr="00C13CAD">
        <w:t>根据</w:t>
      </w:r>
      <w:r w:rsidR="005B1675" w:rsidRPr="00C13CAD">
        <w:t>《生活垃圾焚烧处理工程技术规范》、《生活垃圾焚烧污染控制标准》、《排污许可证申请与核发技术规范</w:t>
      </w:r>
      <w:r w:rsidR="005B1675" w:rsidRPr="00C13CAD">
        <w:t>-</w:t>
      </w:r>
      <w:r w:rsidR="005B1675" w:rsidRPr="00C13CAD">
        <w:t>生活垃圾焚烧》中相关要求，焚烧烟气中重金属的去除均为活性炭喷射的方法，活性炭喷射对重金属的去除效率可达到</w:t>
      </w:r>
      <w:r w:rsidR="005B1675" w:rsidRPr="00C13CAD">
        <w:t>99%</w:t>
      </w:r>
      <w:r w:rsidR="005B1675" w:rsidRPr="00C13CAD">
        <w:t>以上，本次规划对所有重金属的去除效率按照</w:t>
      </w:r>
      <w:r w:rsidR="005B1675" w:rsidRPr="00C13CAD">
        <w:t>99%</w:t>
      </w:r>
      <w:r w:rsidR="005B1675" w:rsidRPr="00C13CAD">
        <w:t>核算；脱硝措施有</w:t>
      </w:r>
      <w:r w:rsidR="005B1675" w:rsidRPr="00C13CAD">
        <w:t>SNCR</w:t>
      </w:r>
      <w:r w:rsidR="005B1675" w:rsidRPr="00C13CAD">
        <w:t>、</w:t>
      </w:r>
      <w:r w:rsidR="005B1675" w:rsidRPr="00C13CAD">
        <w:t>SCR</w:t>
      </w:r>
      <w:r w:rsidR="005B1675" w:rsidRPr="00C13CAD">
        <w:t>、</w:t>
      </w:r>
      <w:r w:rsidR="005B1675" w:rsidRPr="00C13CAD">
        <w:t>SNCR+SCR</w:t>
      </w:r>
      <w:r w:rsidR="005B1675" w:rsidRPr="00C13CAD">
        <w:t>联合工艺，其中</w:t>
      </w:r>
      <w:r w:rsidR="005B1675" w:rsidRPr="00C13CAD">
        <w:t>SNCR</w:t>
      </w:r>
      <w:r w:rsidR="005B1675" w:rsidRPr="00C13CAD">
        <w:t>的脱硝效率最低，脱硝效率在</w:t>
      </w:r>
      <w:r w:rsidR="005B1675" w:rsidRPr="00C13CAD">
        <w:t>30%-50%</w:t>
      </w:r>
      <w:r w:rsidR="005B1675" w:rsidRPr="00C13CAD">
        <w:t>之间，本次规划按照脱硝效率最低的</w:t>
      </w:r>
      <w:r w:rsidR="005B1675" w:rsidRPr="00C13CAD">
        <w:t>SNCR</w:t>
      </w:r>
      <w:r w:rsidR="005B1675" w:rsidRPr="00C13CAD">
        <w:t>核算，脱硝效率按</w:t>
      </w:r>
      <w:r w:rsidR="003636E6" w:rsidRPr="00C13CAD">
        <w:t>50</w:t>
      </w:r>
      <w:r w:rsidR="005B1675" w:rsidRPr="00C13CAD">
        <w:t>%</w:t>
      </w:r>
      <w:r w:rsidR="005B1675" w:rsidRPr="00C13CAD">
        <w:t>计。</w:t>
      </w:r>
    </w:p>
    <w:p w14:paraId="3C2CBB2B" w14:textId="5FF52306" w:rsidR="004A15C0" w:rsidRPr="00C13CAD" w:rsidRDefault="00BD6E16" w:rsidP="00C00D8E">
      <w:pPr>
        <w:ind w:firstLine="480"/>
      </w:pPr>
      <w:r w:rsidRPr="00C13CAD">
        <w:t>本规划近期、</w:t>
      </w:r>
      <w:r w:rsidR="001A44A3" w:rsidRPr="00C13CAD">
        <w:t>远期</w:t>
      </w:r>
      <w:r w:rsidRPr="00C13CAD">
        <w:t>垃圾焚烧发电项目污染物排放情况详见表</w:t>
      </w:r>
      <w:r w:rsidRPr="00C13CAD">
        <w:t>5.1-</w:t>
      </w:r>
      <w:r w:rsidR="00360336" w:rsidRPr="00C13CAD">
        <w:t>2</w:t>
      </w:r>
      <w:r w:rsidR="009407B3" w:rsidRPr="00C13CAD">
        <w:t>和</w:t>
      </w:r>
      <w:r w:rsidR="00126DA2" w:rsidRPr="00C13CAD">
        <w:t>表</w:t>
      </w:r>
      <w:r w:rsidR="00126DA2" w:rsidRPr="00C13CAD">
        <w:t>5.1-</w:t>
      </w:r>
      <w:r w:rsidR="00360336" w:rsidRPr="00C13CAD">
        <w:t>3</w:t>
      </w:r>
      <w:r w:rsidRPr="00C13CAD">
        <w:t>。</w:t>
      </w:r>
    </w:p>
    <w:p w14:paraId="4FF0F5B9" w14:textId="77777777" w:rsidR="004E137D" w:rsidRPr="00C13CAD" w:rsidRDefault="004E137D" w:rsidP="00C00D8E">
      <w:pPr>
        <w:ind w:firstLine="480"/>
      </w:pPr>
    </w:p>
    <w:p w14:paraId="77C45C4B" w14:textId="77777777" w:rsidR="004E137D" w:rsidRPr="00C13CAD" w:rsidRDefault="004E137D" w:rsidP="00C00D8E">
      <w:pPr>
        <w:ind w:firstLine="480"/>
        <w:sectPr w:rsidR="004E137D" w:rsidRPr="00C13CAD" w:rsidSect="000B413F">
          <w:type w:val="oddPage"/>
          <w:pgSz w:w="11906" w:h="16838" w:code="9"/>
          <w:pgMar w:top="1418" w:right="1418" w:bottom="1418" w:left="1474" w:header="964" w:footer="964" w:gutter="0"/>
          <w:cols w:space="720"/>
          <w:docGrid w:linePitch="312"/>
        </w:sectPr>
      </w:pPr>
    </w:p>
    <w:p w14:paraId="04F45BF4" w14:textId="7462189C" w:rsidR="00BD6E16" w:rsidRPr="00C13CAD" w:rsidRDefault="00BD6E16" w:rsidP="00BD6E16">
      <w:pPr>
        <w:pStyle w:val="aa"/>
        <w:rPr>
          <w:rFonts w:hAnsi="Times New Roman"/>
        </w:rPr>
      </w:pPr>
      <w:r w:rsidRPr="00C13CAD">
        <w:rPr>
          <w:rFonts w:hAnsi="Times New Roman"/>
        </w:rPr>
        <w:lastRenderedPageBreak/>
        <w:t>表</w:t>
      </w:r>
      <w:r w:rsidRPr="00C13CAD">
        <w:rPr>
          <w:rFonts w:hAnsi="Times New Roman"/>
        </w:rPr>
        <w:t xml:space="preserve">5.1-1  </w:t>
      </w:r>
      <w:r w:rsidRPr="00C13CAD">
        <w:rPr>
          <w:rFonts w:hAnsi="Times New Roman"/>
        </w:rPr>
        <w:t>本</w:t>
      </w:r>
      <w:r w:rsidR="009407B3" w:rsidRPr="00C13CAD">
        <w:rPr>
          <w:rFonts w:hAnsi="Times New Roman"/>
        </w:rPr>
        <w:t>专项</w:t>
      </w:r>
      <w:r w:rsidRPr="00C13CAD">
        <w:rPr>
          <w:rFonts w:hAnsi="Times New Roman"/>
        </w:rPr>
        <w:t>规划近期垃圾焚烧发电项目焚烧废气污染物排放情况一览</w:t>
      </w:r>
    </w:p>
    <w:tbl>
      <w:tblPr>
        <w:tblStyle w:val="140"/>
        <w:tblW w:w="5000" w:type="pct"/>
        <w:tblLayout w:type="fixed"/>
        <w:tblLook w:val="04A0" w:firstRow="1" w:lastRow="0" w:firstColumn="1" w:lastColumn="0" w:noHBand="0" w:noVBand="1"/>
      </w:tblPr>
      <w:tblGrid>
        <w:gridCol w:w="424"/>
        <w:gridCol w:w="978"/>
        <w:gridCol w:w="1702"/>
        <w:gridCol w:w="849"/>
        <w:gridCol w:w="1137"/>
        <w:gridCol w:w="1277"/>
        <w:gridCol w:w="1135"/>
        <w:gridCol w:w="1132"/>
        <w:gridCol w:w="995"/>
        <w:gridCol w:w="1132"/>
        <w:gridCol w:w="1135"/>
        <w:gridCol w:w="1137"/>
        <w:gridCol w:w="939"/>
      </w:tblGrid>
      <w:tr w:rsidR="00360336" w:rsidRPr="00C13CAD" w14:paraId="2D6DAB1D" w14:textId="6D8BE03D" w:rsidTr="00360336">
        <w:trPr>
          <w:trHeight w:val="288"/>
        </w:trPr>
        <w:tc>
          <w:tcPr>
            <w:tcW w:w="152" w:type="pct"/>
            <w:vMerge w:val="restart"/>
          </w:tcPr>
          <w:p w14:paraId="0DF798C2" w14:textId="66296DF1" w:rsidR="00360336" w:rsidRPr="00C13CAD" w:rsidRDefault="00360336" w:rsidP="00565947">
            <w:pPr>
              <w:pStyle w:val="56"/>
              <w:rPr>
                <w:rFonts w:ascii="Times New Roman" w:hAnsi="Times New Roman"/>
                <w:szCs w:val="21"/>
              </w:rPr>
            </w:pPr>
            <w:r w:rsidRPr="00C13CAD">
              <w:rPr>
                <w:rFonts w:ascii="Times New Roman" w:hAnsi="Times New Roman"/>
                <w:szCs w:val="21"/>
              </w:rPr>
              <w:t>规划时限</w:t>
            </w:r>
          </w:p>
        </w:tc>
        <w:tc>
          <w:tcPr>
            <w:tcW w:w="350" w:type="pct"/>
            <w:vMerge w:val="restart"/>
          </w:tcPr>
          <w:p w14:paraId="1DFF10CC" w14:textId="30F72299" w:rsidR="00360336" w:rsidRPr="00C13CAD" w:rsidRDefault="00360336" w:rsidP="00565947">
            <w:pPr>
              <w:pStyle w:val="56"/>
              <w:rPr>
                <w:rFonts w:ascii="Times New Roman" w:hAnsi="Times New Roman"/>
                <w:szCs w:val="21"/>
              </w:rPr>
            </w:pPr>
            <w:r w:rsidRPr="00C13CAD">
              <w:rPr>
                <w:rFonts w:ascii="Times New Roman" w:hAnsi="Times New Roman"/>
                <w:szCs w:val="21"/>
              </w:rPr>
              <w:t>排放源</w:t>
            </w:r>
          </w:p>
        </w:tc>
        <w:tc>
          <w:tcPr>
            <w:tcW w:w="609" w:type="pct"/>
            <w:vMerge w:val="restart"/>
          </w:tcPr>
          <w:p w14:paraId="0E01775B" w14:textId="0F35CC24" w:rsidR="00360336" w:rsidRPr="00C13CAD" w:rsidRDefault="00360336" w:rsidP="00565947">
            <w:pPr>
              <w:pStyle w:val="56"/>
              <w:rPr>
                <w:rFonts w:ascii="Times New Roman" w:hAnsi="Times New Roman"/>
                <w:szCs w:val="21"/>
              </w:rPr>
            </w:pPr>
            <w:r w:rsidRPr="00C13CAD">
              <w:rPr>
                <w:rFonts w:ascii="Times New Roman" w:hAnsi="Times New Roman"/>
                <w:szCs w:val="21"/>
              </w:rPr>
              <w:t>污染物</w:t>
            </w:r>
          </w:p>
        </w:tc>
        <w:tc>
          <w:tcPr>
            <w:tcW w:w="1574" w:type="pct"/>
            <w:gridSpan w:val="4"/>
          </w:tcPr>
          <w:p w14:paraId="694C8DDC"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产生状况</w:t>
            </w:r>
          </w:p>
        </w:tc>
        <w:tc>
          <w:tcPr>
            <w:tcW w:w="405" w:type="pct"/>
            <w:vMerge w:val="restart"/>
          </w:tcPr>
          <w:p w14:paraId="38EB2CC7"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治理</w:t>
            </w:r>
          </w:p>
          <w:p w14:paraId="3121B1CD"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措施</w:t>
            </w:r>
          </w:p>
        </w:tc>
        <w:tc>
          <w:tcPr>
            <w:tcW w:w="356" w:type="pct"/>
            <w:vMerge w:val="restart"/>
          </w:tcPr>
          <w:p w14:paraId="74AEC156"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去除率</w:t>
            </w:r>
          </w:p>
          <w:p w14:paraId="6F3C0576"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w:t>
            </w:r>
            <w:r w:rsidRPr="00C13CAD">
              <w:rPr>
                <w:rFonts w:ascii="Times New Roman" w:hAnsi="Times New Roman"/>
                <w:szCs w:val="21"/>
              </w:rPr>
              <w:t>%</w:t>
            </w:r>
            <w:r w:rsidRPr="00C13CAD">
              <w:rPr>
                <w:rFonts w:ascii="Times New Roman" w:hAnsi="Times New Roman"/>
                <w:szCs w:val="21"/>
              </w:rPr>
              <w:t>）</w:t>
            </w:r>
          </w:p>
        </w:tc>
        <w:tc>
          <w:tcPr>
            <w:tcW w:w="1218" w:type="pct"/>
            <w:gridSpan w:val="3"/>
          </w:tcPr>
          <w:p w14:paraId="6CAA7E92"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排放状况</w:t>
            </w:r>
          </w:p>
        </w:tc>
        <w:tc>
          <w:tcPr>
            <w:tcW w:w="336" w:type="pct"/>
            <w:vMerge w:val="restart"/>
          </w:tcPr>
          <w:p w14:paraId="5FDAC5FE" w14:textId="2BA2DF9F" w:rsidR="00360336" w:rsidRPr="00C13CAD" w:rsidRDefault="00360336" w:rsidP="00565947">
            <w:pPr>
              <w:pStyle w:val="56"/>
              <w:rPr>
                <w:rFonts w:ascii="Times New Roman" w:hAnsi="Times New Roman"/>
                <w:szCs w:val="21"/>
              </w:rPr>
            </w:pPr>
            <w:r w:rsidRPr="00C13CAD">
              <w:rPr>
                <w:rFonts w:ascii="Times New Roman" w:hAnsi="Times New Roman"/>
                <w:szCs w:val="21"/>
              </w:rPr>
              <w:t>GB18485-2014(mg/m</w:t>
            </w:r>
            <w:r w:rsidRPr="00C13CAD">
              <w:rPr>
                <w:rFonts w:ascii="Times New Roman" w:hAnsi="Times New Roman"/>
                <w:szCs w:val="21"/>
                <w:vertAlign w:val="superscript"/>
              </w:rPr>
              <w:t>3</w:t>
            </w:r>
            <w:r w:rsidRPr="00C13CAD">
              <w:rPr>
                <w:rFonts w:ascii="Times New Roman" w:hAnsi="Times New Roman"/>
                <w:szCs w:val="21"/>
              </w:rPr>
              <w:t>)</w:t>
            </w:r>
          </w:p>
        </w:tc>
      </w:tr>
      <w:tr w:rsidR="00360336" w:rsidRPr="00C13CAD" w14:paraId="0C7F64DE" w14:textId="1E66A6F0" w:rsidTr="00360336">
        <w:trPr>
          <w:trHeight w:val="331"/>
        </w:trPr>
        <w:tc>
          <w:tcPr>
            <w:tcW w:w="152" w:type="pct"/>
            <w:vMerge/>
          </w:tcPr>
          <w:p w14:paraId="634A4130" w14:textId="77777777" w:rsidR="00360336" w:rsidRPr="00C13CAD" w:rsidRDefault="00360336" w:rsidP="00565947">
            <w:pPr>
              <w:pStyle w:val="56"/>
              <w:rPr>
                <w:rFonts w:ascii="Times New Roman" w:hAnsi="Times New Roman"/>
                <w:szCs w:val="21"/>
              </w:rPr>
            </w:pPr>
          </w:p>
        </w:tc>
        <w:tc>
          <w:tcPr>
            <w:tcW w:w="350" w:type="pct"/>
            <w:vMerge/>
          </w:tcPr>
          <w:p w14:paraId="3288E907" w14:textId="77777777" w:rsidR="00360336" w:rsidRPr="00C13CAD" w:rsidRDefault="00360336" w:rsidP="00565947">
            <w:pPr>
              <w:pStyle w:val="56"/>
              <w:rPr>
                <w:rFonts w:ascii="Times New Roman" w:hAnsi="Times New Roman"/>
                <w:szCs w:val="21"/>
              </w:rPr>
            </w:pPr>
          </w:p>
        </w:tc>
        <w:tc>
          <w:tcPr>
            <w:tcW w:w="609" w:type="pct"/>
            <w:vMerge/>
          </w:tcPr>
          <w:p w14:paraId="32B3BD7B" w14:textId="5D3417FB" w:rsidR="00360336" w:rsidRPr="00C13CAD" w:rsidRDefault="00360336" w:rsidP="00565947">
            <w:pPr>
              <w:pStyle w:val="56"/>
              <w:rPr>
                <w:rFonts w:ascii="Times New Roman" w:hAnsi="Times New Roman"/>
                <w:szCs w:val="21"/>
              </w:rPr>
            </w:pPr>
          </w:p>
        </w:tc>
        <w:tc>
          <w:tcPr>
            <w:tcW w:w="304" w:type="pct"/>
            <w:vMerge w:val="restart"/>
          </w:tcPr>
          <w:p w14:paraId="3478F8DE" w14:textId="21DA5562" w:rsidR="00360336" w:rsidRPr="00C13CAD" w:rsidRDefault="00360336" w:rsidP="00565947">
            <w:pPr>
              <w:pStyle w:val="56"/>
              <w:rPr>
                <w:rFonts w:ascii="Times New Roman" w:hAnsi="Times New Roman"/>
                <w:szCs w:val="21"/>
              </w:rPr>
            </w:pPr>
            <w:r w:rsidRPr="00C13CAD">
              <w:rPr>
                <w:rFonts w:ascii="Times New Roman" w:hAnsi="Times New Roman"/>
                <w:szCs w:val="21"/>
              </w:rPr>
              <w:t>烟气量</w:t>
            </w:r>
          </w:p>
          <w:p w14:paraId="1FF026AE"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(Nm</w:t>
            </w:r>
            <w:r w:rsidRPr="00C13CAD">
              <w:rPr>
                <w:rFonts w:ascii="Times New Roman" w:hAnsi="Times New Roman"/>
                <w:szCs w:val="21"/>
                <w:vertAlign w:val="superscript"/>
              </w:rPr>
              <w:t>3</w:t>
            </w:r>
            <w:r w:rsidRPr="00C13CAD">
              <w:rPr>
                <w:rFonts w:ascii="Times New Roman" w:hAnsi="Times New Roman"/>
                <w:szCs w:val="21"/>
              </w:rPr>
              <w:t>/h)</w:t>
            </w:r>
          </w:p>
        </w:tc>
        <w:tc>
          <w:tcPr>
            <w:tcW w:w="407" w:type="pct"/>
            <w:vMerge w:val="restart"/>
          </w:tcPr>
          <w:p w14:paraId="5B08A65E"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浓度</w:t>
            </w:r>
          </w:p>
          <w:p w14:paraId="75E35716"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(mg/m</w:t>
            </w:r>
            <w:r w:rsidRPr="00C13CAD">
              <w:rPr>
                <w:rFonts w:ascii="Times New Roman" w:hAnsi="Times New Roman"/>
                <w:szCs w:val="21"/>
                <w:vertAlign w:val="superscript"/>
              </w:rPr>
              <w:t>3</w:t>
            </w:r>
            <w:r w:rsidRPr="00C13CAD">
              <w:rPr>
                <w:rFonts w:ascii="Times New Roman" w:hAnsi="Times New Roman"/>
                <w:szCs w:val="21"/>
              </w:rPr>
              <w:t>)</w:t>
            </w:r>
          </w:p>
        </w:tc>
        <w:tc>
          <w:tcPr>
            <w:tcW w:w="863" w:type="pct"/>
            <w:gridSpan w:val="2"/>
          </w:tcPr>
          <w:p w14:paraId="2D90D942"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产生量</w:t>
            </w:r>
          </w:p>
        </w:tc>
        <w:tc>
          <w:tcPr>
            <w:tcW w:w="405" w:type="pct"/>
            <w:vMerge/>
          </w:tcPr>
          <w:p w14:paraId="28EB92F8" w14:textId="77777777" w:rsidR="00360336" w:rsidRPr="00C13CAD" w:rsidRDefault="00360336" w:rsidP="00565947">
            <w:pPr>
              <w:pStyle w:val="56"/>
              <w:rPr>
                <w:rFonts w:ascii="Times New Roman" w:hAnsi="Times New Roman"/>
                <w:szCs w:val="21"/>
              </w:rPr>
            </w:pPr>
          </w:p>
        </w:tc>
        <w:tc>
          <w:tcPr>
            <w:tcW w:w="356" w:type="pct"/>
            <w:vMerge/>
          </w:tcPr>
          <w:p w14:paraId="7071ED56" w14:textId="77777777" w:rsidR="00360336" w:rsidRPr="00C13CAD" w:rsidRDefault="00360336" w:rsidP="00565947">
            <w:pPr>
              <w:pStyle w:val="56"/>
              <w:rPr>
                <w:rFonts w:ascii="Times New Roman" w:hAnsi="Times New Roman"/>
                <w:szCs w:val="21"/>
              </w:rPr>
            </w:pPr>
          </w:p>
        </w:tc>
        <w:tc>
          <w:tcPr>
            <w:tcW w:w="405" w:type="pct"/>
            <w:vMerge w:val="restart"/>
          </w:tcPr>
          <w:p w14:paraId="5DAAF3C0"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浓度</w:t>
            </w:r>
          </w:p>
          <w:p w14:paraId="0256022B"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(mg/m</w:t>
            </w:r>
            <w:r w:rsidRPr="00C13CAD">
              <w:rPr>
                <w:rFonts w:ascii="Times New Roman" w:hAnsi="Times New Roman"/>
                <w:szCs w:val="21"/>
                <w:vertAlign w:val="superscript"/>
              </w:rPr>
              <w:t>3</w:t>
            </w:r>
            <w:r w:rsidRPr="00C13CAD">
              <w:rPr>
                <w:rFonts w:ascii="Times New Roman" w:hAnsi="Times New Roman"/>
                <w:szCs w:val="21"/>
              </w:rPr>
              <w:t>)</w:t>
            </w:r>
          </w:p>
        </w:tc>
        <w:tc>
          <w:tcPr>
            <w:tcW w:w="813" w:type="pct"/>
            <w:gridSpan w:val="2"/>
          </w:tcPr>
          <w:p w14:paraId="389DD0F0"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排放量</w:t>
            </w:r>
          </w:p>
        </w:tc>
        <w:tc>
          <w:tcPr>
            <w:tcW w:w="336" w:type="pct"/>
            <w:vMerge/>
          </w:tcPr>
          <w:p w14:paraId="4F5BF85C" w14:textId="77777777" w:rsidR="00360336" w:rsidRPr="00C13CAD" w:rsidRDefault="00360336" w:rsidP="00565947">
            <w:pPr>
              <w:pStyle w:val="56"/>
              <w:rPr>
                <w:rFonts w:ascii="Times New Roman" w:hAnsi="Times New Roman"/>
                <w:szCs w:val="21"/>
              </w:rPr>
            </w:pPr>
          </w:p>
        </w:tc>
      </w:tr>
      <w:tr w:rsidR="00360336" w:rsidRPr="00C13CAD" w14:paraId="37046525" w14:textId="376435DA" w:rsidTr="00360336">
        <w:trPr>
          <w:trHeight w:val="365"/>
        </w:trPr>
        <w:tc>
          <w:tcPr>
            <w:tcW w:w="152" w:type="pct"/>
            <w:vMerge/>
          </w:tcPr>
          <w:p w14:paraId="0E4D49F4" w14:textId="77777777" w:rsidR="00360336" w:rsidRPr="00C13CAD" w:rsidRDefault="00360336" w:rsidP="00565947">
            <w:pPr>
              <w:pStyle w:val="56"/>
              <w:rPr>
                <w:rFonts w:ascii="Times New Roman" w:hAnsi="Times New Roman"/>
                <w:szCs w:val="21"/>
              </w:rPr>
            </w:pPr>
          </w:p>
        </w:tc>
        <w:tc>
          <w:tcPr>
            <w:tcW w:w="350" w:type="pct"/>
            <w:vMerge/>
          </w:tcPr>
          <w:p w14:paraId="153ADE05" w14:textId="77777777" w:rsidR="00360336" w:rsidRPr="00C13CAD" w:rsidRDefault="00360336" w:rsidP="00565947">
            <w:pPr>
              <w:pStyle w:val="56"/>
              <w:rPr>
                <w:rFonts w:ascii="Times New Roman" w:hAnsi="Times New Roman"/>
                <w:szCs w:val="21"/>
              </w:rPr>
            </w:pPr>
          </w:p>
        </w:tc>
        <w:tc>
          <w:tcPr>
            <w:tcW w:w="609" w:type="pct"/>
            <w:vMerge/>
          </w:tcPr>
          <w:p w14:paraId="461ADD0C" w14:textId="49607A26" w:rsidR="00360336" w:rsidRPr="00C13CAD" w:rsidRDefault="00360336" w:rsidP="00565947">
            <w:pPr>
              <w:pStyle w:val="56"/>
              <w:rPr>
                <w:rFonts w:ascii="Times New Roman" w:hAnsi="Times New Roman"/>
                <w:szCs w:val="21"/>
              </w:rPr>
            </w:pPr>
          </w:p>
        </w:tc>
        <w:tc>
          <w:tcPr>
            <w:tcW w:w="304" w:type="pct"/>
            <w:vMerge/>
          </w:tcPr>
          <w:p w14:paraId="0F9EF32C" w14:textId="77777777" w:rsidR="00360336" w:rsidRPr="00C13CAD" w:rsidRDefault="00360336" w:rsidP="00565947">
            <w:pPr>
              <w:pStyle w:val="56"/>
              <w:rPr>
                <w:rFonts w:ascii="Times New Roman" w:hAnsi="Times New Roman"/>
                <w:szCs w:val="21"/>
              </w:rPr>
            </w:pPr>
          </w:p>
        </w:tc>
        <w:tc>
          <w:tcPr>
            <w:tcW w:w="407" w:type="pct"/>
            <w:vMerge/>
          </w:tcPr>
          <w:p w14:paraId="5FE3A258" w14:textId="77777777" w:rsidR="00360336" w:rsidRPr="00C13CAD" w:rsidRDefault="00360336" w:rsidP="00565947">
            <w:pPr>
              <w:pStyle w:val="56"/>
              <w:rPr>
                <w:rFonts w:ascii="Times New Roman" w:hAnsi="Times New Roman"/>
                <w:szCs w:val="21"/>
              </w:rPr>
            </w:pPr>
          </w:p>
        </w:tc>
        <w:tc>
          <w:tcPr>
            <w:tcW w:w="457" w:type="pct"/>
          </w:tcPr>
          <w:p w14:paraId="3AD7EF1F"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kg/h</w:t>
            </w:r>
          </w:p>
        </w:tc>
        <w:tc>
          <w:tcPr>
            <w:tcW w:w="406" w:type="pct"/>
          </w:tcPr>
          <w:p w14:paraId="08FD5A59"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t/a</w:t>
            </w:r>
          </w:p>
        </w:tc>
        <w:tc>
          <w:tcPr>
            <w:tcW w:w="405" w:type="pct"/>
            <w:vMerge/>
          </w:tcPr>
          <w:p w14:paraId="7A7FB2E3" w14:textId="77777777" w:rsidR="00360336" w:rsidRPr="00C13CAD" w:rsidRDefault="00360336" w:rsidP="00565947">
            <w:pPr>
              <w:pStyle w:val="56"/>
              <w:rPr>
                <w:rFonts w:ascii="Times New Roman" w:hAnsi="Times New Roman"/>
                <w:szCs w:val="21"/>
              </w:rPr>
            </w:pPr>
          </w:p>
        </w:tc>
        <w:tc>
          <w:tcPr>
            <w:tcW w:w="356" w:type="pct"/>
            <w:vMerge/>
          </w:tcPr>
          <w:p w14:paraId="0FFEB544" w14:textId="77777777" w:rsidR="00360336" w:rsidRPr="00C13CAD" w:rsidRDefault="00360336" w:rsidP="00565947">
            <w:pPr>
              <w:pStyle w:val="56"/>
              <w:rPr>
                <w:rFonts w:ascii="Times New Roman" w:hAnsi="Times New Roman"/>
                <w:szCs w:val="21"/>
              </w:rPr>
            </w:pPr>
          </w:p>
        </w:tc>
        <w:tc>
          <w:tcPr>
            <w:tcW w:w="405" w:type="pct"/>
            <w:vMerge/>
          </w:tcPr>
          <w:p w14:paraId="397C9C7D" w14:textId="77777777" w:rsidR="00360336" w:rsidRPr="00C13CAD" w:rsidRDefault="00360336" w:rsidP="00565947">
            <w:pPr>
              <w:pStyle w:val="56"/>
              <w:rPr>
                <w:rFonts w:ascii="Times New Roman" w:hAnsi="Times New Roman"/>
                <w:szCs w:val="21"/>
              </w:rPr>
            </w:pPr>
          </w:p>
        </w:tc>
        <w:tc>
          <w:tcPr>
            <w:tcW w:w="406" w:type="pct"/>
          </w:tcPr>
          <w:p w14:paraId="7C8C3662"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kg/h</w:t>
            </w:r>
          </w:p>
        </w:tc>
        <w:tc>
          <w:tcPr>
            <w:tcW w:w="407" w:type="pct"/>
          </w:tcPr>
          <w:p w14:paraId="2A0F38AD" w14:textId="77777777" w:rsidR="00360336" w:rsidRPr="00C13CAD" w:rsidRDefault="00360336" w:rsidP="00565947">
            <w:pPr>
              <w:pStyle w:val="56"/>
              <w:rPr>
                <w:rFonts w:ascii="Times New Roman" w:hAnsi="Times New Roman"/>
                <w:szCs w:val="21"/>
              </w:rPr>
            </w:pPr>
            <w:r w:rsidRPr="00C13CAD">
              <w:rPr>
                <w:rFonts w:ascii="Times New Roman" w:hAnsi="Times New Roman"/>
                <w:szCs w:val="21"/>
              </w:rPr>
              <w:t>t/a</w:t>
            </w:r>
          </w:p>
        </w:tc>
        <w:tc>
          <w:tcPr>
            <w:tcW w:w="336" w:type="pct"/>
            <w:vMerge/>
          </w:tcPr>
          <w:p w14:paraId="238EDEAC" w14:textId="77777777" w:rsidR="00360336" w:rsidRPr="00C13CAD" w:rsidRDefault="00360336" w:rsidP="00565947">
            <w:pPr>
              <w:pStyle w:val="56"/>
              <w:rPr>
                <w:rFonts w:ascii="Times New Roman" w:hAnsi="Times New Roman"/>
                <w:szCs w:val="21"/>
              </w:rPr>
            </w:pPr>
          </w:p>
        </w:tc>
      </w:tr>
      <w:tr w:rsidR="00F03BC2" w:rsidRPr="00C13CAD" w14:paraId="6FDA3723" w14:textId="3E77CC36" w:rsidTr="008277E0">
        <w:trPr>
          <w:trHeight w:val="287"/>
        </w:trPr>
        <w:tc>
          <w:tcPr>
            <w:tcW w:w="152" w:type="pct"/>
            <w:vMerge w:val="restart"/>
          </w:tcPr>
          <w:p w14:paraId="3849D7A8" w14:textId="55A7B7F5" w:rsidR="00F03BC2" w:rsidRPr="00C13CAD" w:rsidRDefault="00F03BC2" w:rsidP="00F03BC2">
            <w:pPr>
              <w:pStyle w:val="56"/>
              <w:rPr>
                <w:rFonts w:ascii="Times New Roman" w:hAnsi="Times New Roman"/>
                <w:szCs w:val="21"/>
              </w:rPr>
            </w:pPr>
            <w:r w:rsidRPr="00C13CAD">
              <w:rPr>
                <w:rFonts w:ascii="Times New Roman" w:hAnsi="Times New Roman"/>
                <w:szCs w:val="21"/>
              </w:rPr>
              <w:t>近期</w:t>
            </w:r>
          </w:p>
        </w:tc>
        <w:tc>
          <w:tcPr>
            <w:tcW w:w="350" w:type="pct"/>
            <w:vMerge w:val="restart"/>
            <w:tcBorders>
              <w:bottom w:val="single" w:sz="4" w:space="0" w:color="auto"/>
            </w:tcBorders>
          </w:tcPr>
          <w:p w14:paraId="352A75E1" w14:textId="6524C040" w:rsidR="00F03BC2" w:rsidRPr="00C13CAD" w:rsidRDefault="00F03BC2" w:rsidP="00F03BC2">
            <w:pPr>
              <w:pStyle w:val="56"/>
              <w:rPr>
                <w:rFonts w:ascii="Times New Roman" w:hAnsi="Times New Roman"/>
                <w:szCs w:val="21"/>
              </w:rPr>
            </w:pPr>
            <w:r w:rsidRPr="00C13CAD">
              <w:rPr>
                <w:rFonts w:ascii="Times New Roman" w:hAnsi="Times New Roman"/>
                <w:szCs w:val="21"/>
              </w:rPr>
              <w:t>武威生活垃圾焚烧发电项目（一期）</w:t>
            </w:r>
          </w:p>
        </w:tc>
        <w:tc>
          <w:tcPr>
            <w:tcW w:w="609" w:type="pct"/>
            <w:tcBorders>
              <w:bottom w:val="single" w:sz="4" w:space="0" w:color="auto"/>
            </w:tcBorders>
          </w:tcPr>
          <w:p w14:paraId="03E31151" w14:textId="5E64888E"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10</w:t>
            </w:r>
          </w:p>
        </w:tc>
        <w:tc>
          <w:tcPr>
            <w:tcW w:w="304" w:type="pct"/>
            <w:vMerge w:val="restart"/>
            <w:tcBorders>
              <w:bottom w:val="single" w:sz="4" w:space="0" w:color="auto"/>
            </w:tcBorders>
          </w:tcPr>
          <w:p w14:paraId="391BF644" w14:textId="3D1AC812" w:rsidR="00F03BC2" w:rsidRPr="00C13CAD" w:rsidRDefault="00F03BC2" w:rsidP="00F03BC2">
            <w:pPr>
              <w:pStyle w:val="56"/>
              <w:rPr>
                <w:rFonts w:ascii="Times New Roman" w:hAnsi="Times New Roman"/>
                <w:szCs w:val="21"/>
              </w:rPr>
            </w:pPr>
            <w:r w:rsidRPr="00C13CAD">
              <w:rPr>
                <w:rFonts w:ascii="Times New Roman" w:hAnsi="Times New Roman"/>
                <w:szCs w:val="21"/>
              </w:rPr>
              <w:t>145280</w:t>
            </w:r>
          </w:p>
        </w:tc>
        <w:tc>
          <w:tcPr>
            <w:tcW w:w="407" w:type="pct"/>
            <w:tcBorders>
              <w:bottom w:val="single" w:sz="4" w:space="0" w:color="auto"/>
            </w:tcBorders>
          </w:tcPr>
          <w:p w14:paraId="00C35E22" w14:textId="42A12582"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 w:val="22"/>
                <w:szCs w:val="22"/>
              </w:rPr>
              <w:t>12987.0</w:t>
            </w:r>
          </w:p>
        </w:tc>
        <w:tc>
          <w:tcPr>
            <w:tcW w:w="457" w:type="pct"/>
            <w:tcBorders>
              <w:bottom w:val="single" w:sz="4" w:space="0" w:color="auto"/>
            </w:tcBorders>
          </w:tcPr>
          <w:p w14:paraId="61FEE024" w14:textId="32094321" w:rsidR="00F03BC2" w:rsidRPr="00C13CAD" w:rsidRDefault="00F03BC2" w:rsidP="00F03BC2">
            <w:pPr>
              <w:pStyle w:val="56"/>
              <w:rPr>
                <w:rFonts w:ascii="Times New Roman" w:eastAsia="仿宋" w:hAnsi="Times New Roman"/>
                <w:szCs w:val="21"/>
              </w:rPr>
            </w:pPr>
            <w:r w:rsidRPr="00C13CAD">
              <w:rPr>
                <w:rFonts w:ascii="Times New Roman" w:hAnsi="Times New Roman"/>
                <w:szCs w:val="21"/>
              </w:rPr>
              <w:t>1886.8</w:t>
            </w:r>
          </w:p>
        </w:tc>
        <w:tc>
          <w:tcPr>
            <w:tcW w:w="406" w:type="pct"/>
            <w:tcBorders>
              <w:bottom w:val="single" w:sz="4" w:space="0" w:color="auto"/>
            </w:tcBorders>
          </w:tcPr>
          <w:p w14:paraId="09E9C237" w14:textId="302EBFF3"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 w:val="22"/>
                <w:szCs w:val="22"/>
              </w:rPr>
              <w:t>15078.9</w:t>
            </w:r>
          </w:p>
        </w:tc>
        <w:tc>
          <w:tcPr>
            <w:tcW w:w="405" w:type="pct"/>
            <w:vMerge w:val="restart"/>
            <w:tcBorders>
              <w:bottom w:val="single" w:sz="4" w:space="0" w:color="auto"/>
            </w:tcBorders>
          </w:tcPr>
          <w:p w14:paraId="67CC5D98" w14:textId="5D52AD79" w:rsidR="00F03BC2" w:rsidRPr="00C13CAD" w:rsidRDefault="00F03BC2" w:rsidP="00F03BC2">
            <w:pPr>
              <w:pStyle w:val="56"/>
              <w:rPr>
                <w:rFonts w:ascii="Times New Roman" w:hAnsi="Times New Roman"/>
                <w:szCs w:val="21"/>
              </w:rPr>
            </w:pPr>
            <w:r w:rsidRPr="00C13CAD">
              <w:rPr>
                <w:rFonts w:ascii="Times New Roman" w:hAnsi="Times New Roman"/>
                <w:szCs w:val="21"/>
              </w:rPr>
              <w:t>SNCR</w:t>
            </w:r>
            <w:r w:rsidRPr="00C13CAD">
              <w:rPr>
                <w:rFonts w:ascii="Times New Roman" w:hAnsi="Times New Roman"/>
                <w:szCs w:val="21"/>
              </w:rPr>
              <w:t>炉内脱硝＋半干法脱酸＋干法喷射＋活性炭吸附＋布袋除尘</w:t>
            </w:r>
          </w:p>
        </w:tc>
        <w:tc>
          <w:tcPr>
            <w:tcW w:w="356" w:type="pct"/>
            <w:tcBorders>
              <w:bottom w:val="single" w:sz="4" w:space="0" w:color="auto"/>
            </w:tcBorders>
          </w:tcPr>
          <w:p w14:paraId="262F711A" w14:textId="10F9876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5" w:type="pct"/>
            <w:tcBorders>
              <w:bottom w:val="single" w:sz="4" w:space="0" w:color="auto"/>
            </w:tcBorders>
          </w:tcPr>
          <w:p w14:paraId="0512C6F8" w14:textId="38A88A2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26.0</w:t>
            </w:r>
          </w:p>
        </w:tc>
        <w:tc>
          <w:tcPr>
            <w:tcW w:w="406" w:type="pct"/>
            <w:tcBorders>
              <w:bottom w:val="single" w:sz="4" w:space="0" w:color="auto"/>
            </w:tcBorders>
          </w:tcPr>
          <w:p w14:paraId="3C67C760" w14:textId="22F99DF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3.77</w:t>
            </w:r>
          </w:p>
        </w:tc>
        <w:tc>
          <w:tcPr>
            <w:tcW w:w="407" w:type="pct"/>
            <w:tcBorders>
              <w:bottom w:val="single" w:sz="4" w:space="0" w:color="auto"/>
            </w:tcBorders>
          </w:tcPr>
          <w:p w14:paraId="745878F3" w14:textId="4AA1BF4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30.16</w:t>
            </w:r>
          </w:p>
        </w:tc>
        <w:tc>
          <w:tcPr>
            <w:tcW w:w="336" w:type="pct"/>
            <w:tcBorders>
              <w:bottom w:val="single" w:sz="4" w:space="0" w:color="auto"/>
            </w:tcBorders>
          </w:tcPr>
          <w:p w14:paraId="37059D17" w14:textId="6EFE9448" w:rsidR="00F03BC2" w:rsidRPr="00C13CAD" w:rsidRDefault="00F03BC2" w:rsidP="00F03BC2">
            <w:pPr>
              <w:pStyle w:val="56"/>
              <w:rPr>
                <w:rFonts w:ascii="Times New Roman" w:hAnsi="Times New Roman"/>
                <w:szCs w:val="21"/>
              </w:rPr>
            </w:pPr>
            <w:r w:rsidRPr="00C13CAD">
              <w:rPr>
                <w:rFonts w:ascii="Times New Roman" w:hAnsi="Times New Roman"/>
                <w:b/>
                <w:bCs/>
                <w:szCs w:val="21"/>
              </w:rPr>
              <w:t>30</w:t>
            </w:r>
          </w:p>
        </w:tc>
      </w:tr>
      <w:tr w:rsidR="00F03BC2" w:rsidRPr="00C13CAD" w14:paraId="34AFFC8E" w14:textId="3F227390" w:rsidTr="008277E0">
        <w:trPr>
          <w:trHeight w:val="263"/>
        </w:trPr>
        <w:tc>
          <w:tcPr>
            <w:tcW w:w="152" w:type="pct"/>
            <w:vMerge/>
          </w:tcPr>
          <w:p w14:paraId="793C9AF1" w14:textId="77777777" w:rsidR="00F03BC2" w:rsidRPr="00C13CAD" w:rsidRDefault="00F03BC2" w:rsidP="00F03BC2">
            <w:pPr>
              <w:pStyle w:val="56"/>
              <w:rPr>
                <w:rFonts w:ascii="Times New Roman" w:hAnsi="Times New Roman"/>
                <w:szCs w:val="21"/>
              </w:rPr>
            </w:pPr>
          </w:p>
        </w:tc>
        <w:tc>
          <w:tcPr>
            <w:tcW w:w="350" w:type="pct"/>
            <w:vMerge/>
            <w:tcBorders>
              <w:bottom w:val="single" w:sz="4" w:space="0" w:color="auto"/>
            </w:tcBorders>
          </w:tcPr>
          <w:p w14:paraId="1CC97E22" w14:textId="77777777" w:rsidR="00F03BC2" w:rsidRPr="00C13CAD" w:rsidRDefault="00F03BC2" w:rsidP="00F03BC2">
            <w:pPr>
              <w:pStyle w:val="56"/>
              <w:rPr>
                <w:rFonts w:ascii="Times New Roman" w:hAnsi="Times New Roman"/>
                <w:szCs w:val="21"/>
              </w:rPr>
            </w:pPr>
          </w:p>
        </w:tc>
        <w:tc>
          <w:tcPr>
            <w:tcW w:w="609" w:type="pct"/>
            <w:tcBorders>
              <w:bottom w:val="single" w:sz="4" w:space="0" w:color="auto"/>
            </w:tcBorders>
          </w:tcPr>
          <w:p w14:paraId="251105DD" w14:textId="52CA4409"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2.5</w:t>
            </w:r>
          </w:p>
        </w:tc>
        <w:tc>
          <w:tcPr>
            <w:tcW w:w="304" w:type="pct"/>
            <w:vMerge/>
            <w:tcBorders>
              <w:bottom w:val="single" w:sz="4" w:space="0" w:color="auto"/>
            </w:tcBorders>
          </w:tcPr>
          <w:p w14:paraId="191AC1EF" w14:textId="77777777" w:rsidR="00F03BC2" w:rsidRPr="00C13CAD" w:rsidRDefault="00F03BC2" w:rsidP="00F03BC2">
            <w:pPr>
              <w:pStyle w:val="56"/>
              <w:rPr>
                <w:rFonts w:ascii="Times New Roman" w:hAnsi="Times New Roman"/>
                <w:szCs w:val="21"/>
              </w:rPr>
            </w:pPr>
          </w:p>
        </w:tc>
        <w:tc>
          <w:tcPr>
            <w:tcW w:w="407" w:type="pct"/>
            <w:tcBorders>
              <w:bottom w:val="single" w:sz="4" w:space="0" w:color="auto"/>
            </w:tcBorders>
          </w:tcPr>
          <w:p w14:paraId="328EAEB7" w14:textId="78115452"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 w:val="22"/>
                <w:szCs w:val="22"/>
              </w:rPr>
              <w:t>6493.0</w:t>
            </w:r>
          </w:p>
        </w:tc>
        <w:tc>
          <w:tcPr>
            <w:tcW w:w="457" w:type="pct"/>
            <w:tcBorders>
              <w:bottom w:val="single" w:sz="4" w:space="0" w:color="auto"/>
            </w:tcBorders>
          </w:tcPr>
          <w:p w14:paraId="26D1617F" w14:textId="22D791D1" w:rsidR="00F03BC2" w:rsidRPr="00C13CAD" w:rsidRDefault="00F03BC2" w:rsidP="00F03BC2">
            <w:pPr>
              <w:pStyle w:val="56"/>
              <w:rPr>
                <w:rFonts w:ascii="Times New Roman" w:eastAsia="仿宋" w:hAnsi="Times New Roman"/>
                <w:szCs w:val="21"/>
              </w:rPr>
            </w:pPr>
            <w:r w:rsidRPr="00C13CAD">
              <w:rPr>
                <w:rFonts w:ascii="Times New Roman" w:hAnsi="Times New Roman"/>
                <w:szCs w:val="21"/>
              </w:rPr>
              <w:t>943.4</w:t>
            </w:r>
          </w:p>
        </w:tc>
        <w:tc>
          <w:tcPr>
            <w:tcW w:w="406" w:type="pct"/>
            <w:tcBorders>
              <w:bottom w:val="single" w:sz="4" w:space="0" w:color="auto"/>
            </w:tcBorders>
          </w:tcPr>
          <w:p w14:paraId="499615C2" w14:textId="35D20C50"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 w:val="22"/>
                <w:szCs w:val="22"/>
              </w:rPr>
              <w:t>7539.5</w:t>
            </w:r>
          </w:p>
        </w:tc>
        <w:tc>
          <w:tcPr>
            <w:tcW w:w="405" w:type="pct"/>
            <w:vMerge/>
            <w:tcBorders>
              <w:bottom w:val="single" w:sz="4" w:space="0" w:color="auto"/>
            </w:tcBorders>
          </w:tcPr>
          <w:p w14:paraId="1DCD9E67" w14:textId="77777777" w:rsidR="00F03BC2" w:rsidRPr="00C13CAD" w:rsidRDefault="00F03BC2" w:rsidP="00F03BC2">
            <w:pPr>
              <w:pStyle w:val="56"/>
              <w:rPr>
                <w:rFonts w:ascii="Times New Roman" w:hAnsi="Times New Roman"/>
                <w:szCs w:val="21"/>
              </w:rPr>
            </w:pPr>
          </w:p>
        </w:tc>
        <w:tc>
          <w:tcPr>
            <w:tcW w:w="356" w:type="pct"/>
            <w:tcBorders>
              <w:bottom w:val="single" w:sz="4" w:space="0" w:color="auto"/>
            </w:tcBorders>
          </w:tcPr>
          <w:p w14:paraId="7442909C" w14:textId="13FA710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5" w:type="pct"/>
            <w:tcBorders>
              <w:bottom w:val="single" w:sz="4" w:space="0" w:color="auto"/>
            </w:tcBorders>
          </w:tcPr>
          <w:p w14:paraId="38B29D8B" w14:textId="6B61530D"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13.0</w:t>
            </w:r>
          </w:p>
        </w:tc>
        <w:tc>
          <w:tcPr>
            <w:tcW w:w="406" w:type="pct"/>
            <w:tcBorders>
              <w:bottom w:val="single" w:sz="4" w:space="0" w:color="auto"/>
            </w:tcBorders>
          </w:tcPr>
          <w:p w14:paraId="3752B47D" w14:textId="3989E0E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1.89</w:t>
            </w:r>
          </w:p>
        </w:tc>
        <w:tc>
          <w:tcPr>
            <w:tcW w:w="407" w:type="pct"/>
            <w:tcBorders>
              <w:bottom w:val="single" w:sz="4" w:space="0" w:color="auto"/>
            </w:tcBorders>
          </w:tcPr>
          <w:p w14:paraId="7AE2F4D3" w14:textId="1F1D5A5E"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15.08</w:t>
            </w:r>
          </w:p>
        </w:tc>
        <w:tc>
          <w:tcPr>
            <w:tcW w:w="336" w:type="pct"/>
            <w:tcBorders>
              <w:bottom w:val="single" w:sz="4" w:space="0" w:color="auto"/>
            </w:tcBorders>
          </w:tcPr>
          <w:p w14:paraId="5437CC41" w14:textId="378B8764" w:rsidR="00F03BC2" w:rsidRPr="00C13CAD" w:rsidRDefault="00F03BC2" w:rsidP="00F03BC2">
            <w:pPr>
              <w:pStyle w:val="56"/>
              <w:rPr>
                <w:rFonts w:ascii="Times New Roman" w:hAnsi="Times New Roman"/>
                <w:szCs w:val="21"/>
              </w:rPr>
            </w:pPr>
            <w:r w:rsidRPr="00C13CAD">
              <w:rPr>
                <w:rFonts w:ascii="Times New Roman" w:hAnsi="Times New Roman"/>
                <w:b/>
                <w:bCs/>
                <w:szCs w:val="21"/>
              </w:rPr>
              <w:t>/</w:t>
            </w:r>
          </w:p>
        </w:tc>
      </w:tr>
      <w:tr w:rsidR="00493BDF" w:rsidRPr="00C13CAD" w14:paraId="0527CE68" w14:textId="62A4F646" w:rsidTr="008277E0">
        <w:trPr>
          <w:trHeight w:val="281"/>
        </w:trPr>
        <w:tc>
          <w:tcPr>
            <w:tcW w:w="152" w:type="pct"/>
            <w:vMerge/>
          </w:tcPr>
          <w:p w14:paraId="726491F7" w14:textId="77777777" w:rsidR="00493BDF" w:rsidRPr="00C13CAD" w:rsidRDefault="00493BDF" w:rsidP="00493BDF">
            <w:pPr>
              <w:pStyle w:val="56"/>
              <w:rPr>
                <w:rFonts w:ascii="Times New Roman" w:hAnsi="Times New Roman"/>
                <w:szCs w:val="21"/>
              </w:rPr>
            </w:pPr>
          </w:p>
        </w:tc>
        <w:tc>
          <w:tcPr>
            <w:tcW w:w="350" w:type="pct"/>
            <w:vMerge/>
            <w:tcBorders>
              <w:bottom w:val="single" w:sz="4" w:space="0" w:color="auto"/>
            </w:tcBorders>
          </w:tcPr>
          <w:p w14:paraId="43248F9E" w14:textId="77777777" w:rsidR="00493BDF" w:rsidRPr="00C13CAD" w:rsidRDefault="00493BDF" w:rsidP="00493BDF">
            <w:pPr>
              <w:pStyle w:val="56"/>
              <w:rPr>
                <w:rFonts w:ascii="Times New Roman" w:hAnsi="Times New Roman"/>
                <w:szCs w:val="21"/>
              </w:rPr>
            </w:pPr>
          </w:p>
        </w:tc>
        <w:tc>
          <w:tcPr>
            <w:tcW w:w="609" w:type="pct"/>
            <w:tcBorders>
              <w:bottom w:val="single" w:sz="4" w:space="0" w:color="auto"/>
            </w:tcBorders>
          </w:tcPr>
          <w:p w14:paraId="174099DC" w14:textId="31D3BB6F" w:rsidR="00493BDF" w:rsidRPr="00C13CAD" w:rsidRDefault="00493BDF" w:rsidP="00493BDF">
            <w:pPr>
              <w:pStyle w:val="56"/>
              <w:rPr>
                <w:rFonts w:ascii="Times New Roman" w:hAnsi="Times New Roman"/>
                <w:szCs w:val="21"/>
              </w:rPr>
            </w:pPr>
            <w:r w:rsidRPr="00C13CAD">
              <w:rPr>
                <w:rFonts w:ascii="Times New Roman" w:eastAsia="仿宋" w:hAnsi="Times New Roman"/>
                <w:szCs w:val="21"/>
              </w:rPr>
              <w:t>SO</w:t>
            </w:r>
            <w:r w:rsidRPr="00C13CAD">
              <w:rPr>
                <w:rFonts w:ascii="Times New Roman" w:eastAsia="仿宋" w:hAnsi="Times New Roman"/>
                <w:szCs w:val="21"/>
                <w:vertAlign w:val="subscript"/>
              </w:rPr>
              <w:t>2</w:t>
            </w:r>
          </w:p>
        </w:tc>
        <w:tc>
          <w:tcPr>
            <w:tcW w:w="304" w:type="pct"/>
            <w:vMerge/>
            <w:tcBorders>
              <w:bottom w:val="single" w:sz="4" w:space="0" w:color="auto"/>
            </w:tcBorders>
          </w:tcPr>
          <w:p w14:paraId="245B5155" w14:textId="77777777" w:rsidR="00493BDF" w:rsidRPr="00C13CAD" w:rsidRDefault="00493BDF" w:rsidP="00493BDF">
            <w:pPr>
              <w:pStyle w:val="56"/>
              <w:rPr>
                <w:rFonts w:ascii="Times New Roman" w:hAnsi="Times New Roman"/>
                <w:szCs w:val="21"/>
              </w:rPr>
            </w:pPr>
          </w:p>
        </w:tc>
        <w:tc>
          <w:tcPr>
            <w:tcW w:w="407" w:type="pct"/>
            <w:tcBorders>
              <w:bottom w:val="single" w:sz="4" w:space="0" w:color="auto"/>
            </w:tcBorders>
          </w:tcPr>
          <w:p w14:paraId="5E4BFD7F" w14:textId="0D966884" w:rsidR="00493BDF" w:rsidRPr="00C13CAD" w:rsidRDefault="00493BDF" w:rsidP="00493BDF">
            <w:pPr>
              <w:pStyle w:val="56"/>
              <w:rPr>
                <w:rFonts w:ascii="Times New Roman" w:eastAsia="仿宋" w:hAnsi="Times New Roman"/>
                <w:szCs w:val="21"/>
              </w:rPr>
            </w:pPr>
            <w:r w:rsidRPr="00C13CAD">
              <w:rPr>
                <w:rFonts w:ascii="Times New Roman" w:hAnsi="Times New Roman"/>
                <w:color w:val="000000"/>
                <w:sz w:val="22"/>
                <w:szCs w:val="22"/>
              </w:rPr>
              <w:t>280.0</w:t>
            </w:r>
          </w:p>
        </w:tc>
        <w:tc>
          <w:tcPr>
            <w:tcW w:w="457" w:type="pct"/>
            <w:tcBorders>
              <w:bottom w:val="single" w:sz="4" w:space="0" w:color="auto"/>
            </w:tcBorders>
          </w:tcPr>
          <w:p w14:paraId="2448E640" w14:textId="75DE741C" w:rsidR="00493BDF" w:rsidRPr="00C13CAD" w:rsidRDefault="00493BDF" w:rsidP="00493BDF">
            <w:pPr>
              <w:pStyle w:val="56"/>
              <w:rPr>
                <w:rFonts w:ascii="Times New Roman" w:eastAsia="仿宋" w:hAnsi="Times New Roman"/>
                <w:szCs w:val="21"/>
              </w:rPr>
            </w:pPr>
            <w:r w:rsidRPr="00C13CAD">
              <w:rPr>
                <w:rFonts w:ascii="Times New Roman" w:hAnsi="Times New Roman"/>
                <w:color w:val="000000"/>
                <w:szCs w:val="21"/>
              </w:rPr>
              <w:t>40.68</w:t>
            </w:r>
          </w:p>
        </w:tc>
        <w:tc>
          <w:tcPr>
            <w:tcW w:w="406" w:type="pct"/>
            <w:tcBorders>
              <w:bottom w:val="single" w:sz="4" w:space="0" w:color="auto"/>
            </w:tcBorders>
          </w:tcPr>
          <w:p w14:paraId="1BB5FB6C" w14:textId="50DCEC15" w:rsidR="00493BDF" w:rsidRPr="00C13CAD" w:rsidRDefault="00493BDF" w:rsidP="00493BDF">
            <w:pPr>
              <w:pStyle w:val="56"/>
              <w:rPr>
                <w:rFonts w:ascii="Times New Roman" w:eastAsia="仿宋" w:hAnsi="Times New Roman"/>
                <w:szCs w:val="21"/>
              </w:rPr>
            </w:pPr>
            <w:r w:rsidRPr="00C13CAD">
              <w:rPr>
                <w:rFonts w:ascii="Times New Roman" w:hAnsi="Times New Roman"/>
                <w:color w:val="000000"/>
                <w:sz w:val="22"/>
                <w:szCs w:val="22"/>
              </w:rPr>
              <w:t>325.1</w:t>
            </w:r>
          </w:p>
        </w:tc>
        <w:tc>
          <w:tcPr>
            <w:tcW w:w="405" w:type="pct"/>
            <w:vMerge/>
            <w:tcBorders>
              <w:bottom w:val="single" w:sz="4" w:space="0" w:color="auto"/>
            </w:tcBorders>
          </w:tcPr>
          <w:p w14:paraId="2F7B0D5E" w14:textId="77777777" w:rsidR="00493BDF" w:rsidRPr="00C13CAD" w:rsidRDefault="00493BDF" w:rsidP="00493BDF">
            <w:pPr>
              <w:pStyle w:val="56"/>
              <w:rPr>
                <w:rFonts w:ascii="Times New Roman" w:hAnsi="Times New Roman"/>
                <w:szCs w:val="21"/>
              </w:rPr>
            </w:pPr>
          </w:p>
        </w:tc>
        <w:tc>
          <w:tcPr>
            <w:tcW w:w="356" w:type="pct"/>
            <w:tcBorders>
              <w:bottom w:val="single" w:sz="4" w:space="0" w:color="auto"/>
            </w:tcBorders>
          </w:tcPr>
          <w:p w14:paraId="1EBC8C4B" w14:textId="16E1D4E9" w:rsidR="00493BDF" w:rsidRPr="00C13CAD" w:rsidRDefault="00493BDF" w:rsidP="00493BDF">
            <w:pPr>
              <w:pStyle w:val="56"/>
              <w:rPr>
                <w:rFonts w:ascii="Times New Roman" w:hAnsi="Times New Roman"/>
                <w:szCs w:val="21"/>
              </w:rPr>
            </w:pPr>
            <w:r w:rsidRPr="00C13CAD">
              <w:rPr>
                <w:rFonts w:ascii="Times New Roman" w:hAnsi="Times New Roman"/>
                <w:color w:val="000000"/>
                <w:szCs w:val="21"/>
              </w:rPr>
              <w:t>80</w:t>
            </w:r>
          </w:p>
        </w:tc>
        <w:tc>
          <w:tcPr>
            <w:tcW w:w="405" w:type="pct"/>
            <w:tcBorders>
              <w:bottom w:val="single" w:sz="4" w:space="0" w:color="auto"/>
            </w:tcBorders>
          </w:tcPr>
          <w:p w14:paraId="425ED51D" w14:textId="1E1E51BC"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56.0</w:t>
            </w:r>
          </w:p>
        </w:tc>
        <w:tc>
          <w:tcPr>
            <w:tcW w:w="406" w:type="pct"/>
            <w:tcBorders>
              <w:bottom w:val="single" w:sz="4" w:space="0" w:color="auto"/>
            </w:tcBorders>
          </w:tcPr>
          <w:p w14:paraId="4B229865" w14:textId="02D7612A"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8.14</w:t>
            </w:r>
          </w:p>
        </w:tc>
        <w:tc>
          <w:tcPr>
            <w:tcW w:w="407" w:type="pct"/>
            <w:tcBorders>
              <w:bottom w:val="single" w:sz="4" w:space="0" w:color="auto"/>
            </w:tcBorders>
          </w:tcPr>
          <w:p w14:paraId="093D32E3" w14:textId="5DACA1CB"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65.02</w:t>
            </w:r>
          </w:p>
        </w:tc>
        <w:tc>
          <w:tcPr>
            <w:tcW w:w="336" w:type="pct"/>
            <w:tcBorders>
              <w:bottom w:val="single" w:sz="4" w:space="0" w:color="auto"/>
            </w:tcBorders>
          </w:tcPr>
          <w:p w14:paraId="50CF4A55" w14:textId="7ED5DD44" w:rsidR="00493BDF" w:rsidRPr="00C13CAD" w:rsidRDefault="00493BDF" w:rsidP="00493BDF">
            <w:pPr>
              <w:pStyle w:val="56"/>
              <w:rPr>
                <w:rFonts w:ascii="Times New Roman" w:eastAsia="仿宋" w:hAnsi="Times New Roman"/>
                <w:szCs w:val="21"/>
              </w:rPr>
            </w:pPr>
            <w:r w:rsidRPr="00C13CAD">
              <w:rPr>
                <w:rFonts w:ascii="Times New Roman" w:hAnsi="Times New Roman"/>
                <w:b/>
                <w:bCs/>
                <w:szCs w:val="21"/>
              </w:rPr>
              <w:t>100</w:t>
            </w:r>
          </w:p>
        </w:tc>
      </w:tr>
      <w:tr w:rsidR="00F03BC2" w:rsidRPr="00C13CAD" w14:paraId="74C21966" w14:textId="35D78D9A" w:rsidTr="008277E0">
        <w:trPr>
          <w:trHeight w:val="271"/>
        </w:trPr>
        <w:tc>
          <w:tcPr>
            <w:tcW w:w="152" w:type="pct"/>
            <w:vMerge/>
          </w:tcPr>
          <w:p w14:paraId="42CCBD8B" w14:textId="77777777" w:rsidR="00F03BC2" w:rsidRPr="00C13CAD" w:rsidRDefault="00F03BC2" w:rsidP="00F03BC2">
            <w:pPr>
              <w:pStyle w:val="56"/>
              <w:rPr>
                <w:rFonts w:ascii="Times New Roman" w:hAnsi="Times New Roman"/>
                <w:szCs w:val="21"/>
              </w:rPr>
            </w:pPr>
          </w:p>
        </w:tc>
        <w:tc>
          <w:tcPr>
            <w:tcW w:w="350" w:type="pct"/>
            <w:vMerge/>
            <w:tcBorders>
              <w:bottom w:val="single" w:sz="4" w:space="0" w:color="auto"/>
            </w:tcBorders>
          </w:tcPr>
          <w:p w14:paraId="67BA2ABC" w14:textId="77777777" w:rsidR="00F03BC2" w:rsidRPr="00C13CAD" w:rsidRDefault="00F03BC2" w:rsidP="00F03BC2">
            <w:pPr>
              <w:pStyle w:val="56"/>
              <w:rPr>
                <w:rFonts w:ascii="Times New Roman" w:hAnsi="Times New Roman"/>
                <w:szCs w:val="21"/>
              </w:rPr>
            </w:pPr>
          </w:p>
        </w:tc>
        <w:tc>
          <w:tcPr>
            <w:tcW w:w="609" w:type="pct"/>
            <w:tcBorders>
              <w:bottom w:val="single" w:sz="4" w:space="0" w:color="auto"/>
            </w:tcBorders>
          </w:tcPr>
          <w:p w14:paraId="43904C05" w14:textId="46F484AB"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NO</w:t>
            </w:r>
            <w:r w:rsidRPr="00C13CAD">
              <w:rPr>
                <w:rFonts w:ascii="Times New Roman" w:eastAsia="仿宋" w:hAnsi="Times New Roman"/>
                <w:szCs w:val="21"/>
                <w:vertAlign w:val="subscript"/>
              </w:rPr>
              <w:t>X</w:t>
            </w:r>
          </w:p>
        </w:tc>
        <w:tc>
          <w:tcPr>
            <w:tcW w:w="304" w:type="pct"/>
            <w:vMerge/>
            <w:tcBorders>
              <w:bottom w:val="single" w:sz="4" w:space="0" w:color="auto"/>
            </w:tcBorders>
          </w:tcPr>
          <w:p w14:paraId="11C14372" w14:textId="77777777" w:rsidR="00F03BC2" w:rsidRPr="00C13CAD" w:rsidRDefault="00F03BC2" w:rsidP="00F03BC2">
            <w:pPr>
              <w:pStyle w:val="56"/>
              <w:rPr>
                <w:rFonts w:ascii="Times New Roman" w:hAnsi="Times New Roman"/>
                <w:szCs w:val="21"/>
              </w:rPr>
            </w:pPr>
          </w:p>
        </w:tc>
        <w:tc>
          <w:tcPr>
            <w:tcW w:w="407" w:type="pct"/>
            <w:tcBorders>
              <w:bottom w:val="single" w:sz="4" w:space="0" w:color="auto"/>
            </w:tcBorders>
          </w:tcPr>
          <w:p w14:paraId="3E4527E8" w14:textId="78651B21"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Cs w:val="21"/>
              </w:rPr>
              <w:t>400</w:t>
            </w:r>
          </w:p>
        </w:tc>
        <w:tc>
          <w:tcPr>
            <w:tcW w:w="457" w:type="pct"/>
            <w:tcBorders>
              <w:bottom w:val="single" w:sz="4" w:space="0" w:color="auto"/>
            </w:tcBorders>
          </w:tcPr>
          <w:p w14:paraId="7E18D1A9" w14:textId="6CC4DBE3"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Cs w:val="21"/>
              </w:rPr>
              <w:t>58.1</w:t>
            </w:r>
          </w:p>
        </w:tc>
        <w:tc>
          <w:tcPr>
            <w:tcW w:w="406" w:type="pct"/>
            <w:tcBorders>
              <w:bottom w:val="single" w:sz="4" w:space="0" w:color="auto"/>
            </w:tcBorders>
          </w:tcPr>
          <w:p w14:paraId="19302D31" w14:textId="13D31E52" w:rsidR="00F03BC2" w:rsidRPr="00C13CAD" w:rsidRDefault="00F03BC2" w:rsidP="00F03BC2">
            <w:pPr>
              <w:pStyle w:val="56"/>
              <w:rPr>
                <w:rFonts w:ascii="Times New Roman" w:eastAsia="仿宋" w:hAnsi="Times New Roman"/>
                <w:szCs w:val="21"/>
              </w:rPr>
            </w:pPr>
            <w:r w:rsidRPr="00C13CAD">
              <w:rPr>
                <w:rFonts w:ascii="Times New Roman" w:hAnsi="Times New Roman"/>
                <w:color w:val="000000"/>
                <w:sz w:val="22"/>
                <w:szCs w:val="22"/>
              </w:rPr>
              <w:t>464.4</w:t>
            </w:r>
          </w:p>
        </w:tc>
        <w:tc>
          <w:tcPr>
            <w:tcW w:w="405" w:type="pct"/>
            <w:vMerge/>
            <w:tcBorders>
              <w:bottom w:val="single" w:sz="4" w:space="0" w:color="auto"/>
            </w:tcBorders>
          </w:tcPr>
          <w:p w14:paraId="684280BF" w14:textId="77777777" w:rsidR="00F03BC2" w:rsidRPr="00C13CAD" w:rsidRDefault="00F03BC2" w:rsidP="00F03BC2">
            <w:pPr>
              <w:pStyle w:val="56"/>
              <w:rPr>
                <w:rFonts w:ascii="Times New Roman" w:hAnsi="Times New Roman"/>
                <w:szCs w:val="21"/>
              </w:rPr>
            </w:pPr>
          </w:p>
        </w:tc>
        <w:tc>
          <w:tcPr>
            <w:tcW w:w="356" w:type="pct"/>
            <w:tcBorders>
              <w:bottom w:val="single" w:sz="4" w:space="0" w:color="auto"/>
            </w:tcBorders>
          </w:tcPr>
          <w:p w14:paraId="5A521852" w14:textId="66C03EA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w:t>
            </w:r>
          </w:p>
        </w:tc>
        <w:tc>
          <w:tcPr>
            <w:tcW w:w="405" w:type="pct"/>
            <w:tcBorders>
              <w:bottom w:val="single" w:sz="4" w:space="0" w:color="auto"/>
            </w:tcBorders>
          </w:tcPr>
          <w:p w14:paraId="1A7BE213" w14:textId="55405B4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200.0</w:t>
            </w:r>
          </w:p>
        </w:tc>
        <w:tc>
          <w:tcPr>
            <w:tcW w:w="406" w:type="pct"/>
            <w:tcBorders>
              <w:bottom w:val="single" w:sz="4" w:space="0" w:color="auto"/>
            </w:tcBorders>
          </w:tcPr>
          <w:p w14:paraId="1D9CB60A" w14:textId="790BF378"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29.06</w:t>
            </w:r>
          </w:p>
        </w:tc>
        <w:tc>
          <w:tcPr>
            <w:tcW w:w="407" w:type="pct"/>
            <w:tcBorders>
              <w:bottom w:val="single" w:sz="4" w:space="0" w:color="auto"/>
            </w:tcBorders>
          </w:tcPr>
          <w:p w14:paraId="20006DE2" w14:textId="3694739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232.22</w:t>
            </w:r>
          </w:p>
        </w:tc>
        <w:tc>
          <w:tcPr>
            <w:tcW w:w="336" w:type="pct"/>
            <w:tcBorders>
              <w:bottom w:val="single" w:sz="4" w:space="0" w:color="auto"/>
            </w:tcBorders>
          </w:tcPr>
          <w:p w14:paraId="716E8446" w14:textId="6D968704"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300</w:t>
            </w:r>
          </w:p>
        </w:tc>
      </w:tr>
      <w:tr w:rsidR="00F03BC2" w:rsidRPr="00C13CAD" w14:paraId="2C5BB4BF" w14:textId="68F63C1A" w:rsidTr="00360336">
        <w:trPr>
          <w:trHeight w:val="260"/>
        </w:trPr>
        <w:tc>
          <w:tcPr>
            <w:tcW w:w="152" w:type="pct"/>
            <w:vMerge/>
          </w:tcPr>
          <w:p w14:paraId="1AB6A578" w14:textId="77777777" w:rsidR="00F03BC2" w:rsidRPr="00C13CAD" w:rsidRDefault="00F03BC2" w:rsidP="00F03BC2">
            <w:pPr>
              <w:pStyle w:val="56"/>
              <w:rPr>
                <w:rFonts w:ascii="Times New Roman" w:hAnsi="Times New Roman"/>
                <w:szCs w:val="21"/>
              </w:rPr>
            </w:pPr>
          </w:p>
        </w:tc>
        <w:tc>
          <w:tcPr>
            <w:tcW w:w="350" w:type="pct"/>
            <w:vMerge/>
            <w:tcBorders>
              <w:bottom w:val="single" w:sz="4" w:space="0" w:color="auto"/>
            </w:tcBorders>
          </w:tcPr>
          <w:p w14:paraId="564CE972" w14:textId="77777777" w:rsidR="00F03BC2" w:rsidRPr="00C13CAD" w:rsidRDefault="00F03BC2" w:rsidP="00F03BC2">
            <w:pPr>
              <w:pStyle w:val="56"/>
              <w:rPr>
                <w:rFonts w:ascii="Times New Roman" w:hAnsi="Times New Roman"/>
                <w:szCs w:val="21"/>
              </w:rPr>
            </w:pPr>
          </w:p>
        </w:tc>
        <w:tc>
          <w:tcPr>
            <w:tcW w:w="609" w:type="pct"/>
            <w:tcBorders>
              <w:bottom w:val="single" w:sz="4" w:space="0" w:color="auto"/>
            </w:tcBorders>
          </w:tcPr>
          <w:p w14:paraId="6BF6A144" w14:textId="6491738C"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HCl</w:t>
            </w:r>
          </w:p>
        </w:tc>
        <w:tc>
          <w:tcPr>
            <w:tcW w:w="304" w:type="pct"/>
            <w:vMerge/>
            <w:tcBorders>
              <w:bottom w:val="single" w:sz="4" w:space="0" w:color="auto"/>
            </w:tcBorders>
          </w:tcPr>
          <w:p w14:paraId="6F95A224" w14:textId="77777777" w:rsidR="00F03BC2" w:rsidRPr="00C13CAD" w:rsidRDefault="00F03BC2" w:rsidP="00F03BC2">
            <w:pPr>
              <w:pStyle w:val="56"/>
              <w:rPr>
                <w:rFonts w:ascii="Times New Roman" w:hAnsi="Times New Roman"/>
                <w:szCs w:val="21"/>
              </w:rPr>
            </w:pPr>
          </w:p>
        </w:tc>
        <w:tc>
          <w:tcPr>
            <w:tcW w:w="407" w:type="pct"/>
            <w:tcBorders>
              <w:bottom w:val="single" w:sz="4" w:space="0" w:color="auto"/>
            </w:tcBorders>
          </w:tcPr>
          <w:p w14:paraId="5A7A2368" w14:textId="7AE8FF1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900</w:t>
            </w:r>
          </w:p>
        </w:tc>
        <w:tc>
          <w:tcPr>
            <w:tcW w:w="457" w:type="pct"/>
            <w:tcBorders>
              <w:bottom w:val="single" w:sz="4" w:space="0" w:color="auto"/>
            </w:tcBorders>
          </w:tcPr>
          <w:p w14:paraId="1AAD2F04" w14:textId="5084651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130.8</w:t>
            </w:r>
          </w:p>
        </w:tc>
        <w:tc>
          <w:tcPr>
            <w:tcW w:w="406" w:type="pct"/>
            <w:tcBorders>
              <w:bottom w:val="single" w:sz="4" w:space="0" w:color="auto"/>
            </w:tcBorders>
          </w:tcPr>
          <w:p w14:paraId="00F164F4" w14:textId="2CC958F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1045.0</w:t>
            </w:r>
          </w:p>
        </w:tc>
        <w:tc>
          <w:tcPr>
            <w:tcW w:w="405" w:type="pct"/>
            <w:vMerge/>
            <w:tcBorders>
              <w:bottom w:val="single" w:sz="4" w:space="0" w:color="auto"/>
            </w:tcBorders>
          </w:tcPr>
          <w:p w14:paraId="47BA9678" w14:textId="77777777" w:rsidR="00F03BC2" w:rsidRPr="00C13CAD" w:rsidRDefault="00F03BC2" w:rsidP="00F03BC2">
            <w:pPr>
              <w:pStyle w:val="56"/>
              <w:rPr>
                <w:rFonts w:ascii="Times New Roman" w:hAnsi="Times New Roman"/>
                <w:szCs w:val="21"/>
              </w:rPr>
            </w:pPr>
          </w:p>
        </w:tc>
        <w:tc>
          <w:tcPr>
            <w:tcW w:w="356" w:type="pct"/>
            <w:tcBorders>
              <w:bottom w:val="single" w:sz="4" w:space="0" w:color="auto"/>
            </w:tcBorders>
          </w:tcPr>
          <w:p w14:paraId="5C2B4B6A" w14:textId="715BB16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95</w:t>
            </w:r>
          </w:p>
        </w:tc>
        <w:tc>
          <w:tcPr>
            <w:tcW w:w="405" w:type="pct"/>
            <w:tcBorders>
              <w:bottom w:val="single" w:sz="4" w:space="0" w:color="auto"/>
            </w:tcBorders>
          </w:tcPr>
          <w:p w14:paraId="03F9144D" w14:textId="74BF6AE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45.0</w:t>
            </w:r>
          </w:p>
        </w:tc>
        <w:tc>
          <w:tcPr>
            <w:tcW w:w="406" w:type="pct"/>
            <w:tcBorders>
              <w:bottom w:val="single" w:sz="4" w:space="0" w:color="auto"/>
            </w:tcBorders>
          </w:tcPr>
          <w:p w14:paraId="058C8BF1" w14:textId="10189B4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6.54</w:t>
            </w:r>
          </w:p>
        </w:tc>
        <w:tc>
          <w:tcPr>
            <w:tcW w:w="407" w:type="pct"/>
            <w:tcBorders>
              <w:bottom w:val="single" w:sz="4" w:space="0" w:color="auto"/>
            </w:tcBorders>
          </w:tcPr>
          <w:p w14:paraId="7BE15857" w14:textId="0D3CC25D"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52.25</w:t>
            </w:r>
          </w:p>
        </w:tc>
        <w:tc>
          <w:tcPr>
            <w:tcW w:w="336" w:type="pct"/>
            <w:tcBorders>
              <w:bottom w:val="single" w:sz="4" w:space="0" w:color="auto"/>
            </w:tcBorders>
          </w:tcPr>
          <w:p w14:paraId="0F338B1B" w14:textId="6E563D7F"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60</w:t>
            </w:r>
          </w:p>
        </w:tc>
      </w:tr>
      <w:tr w:rsidR="00F03BC2" w:rsidRPr="00C13CAD" w14:paraId="3AC51D47" w14:textId="68FC4994" w:rsidTr="00360336">
        <w:trPr>
          <w:trHeight w:val="279"/>
        </w:trPr>
        <w:tc>
          <w:tcPr>
            <w:tcW w:w="152" w:type="pct"/>
            <w:vMerge/>
          </w:tcPr>
          <w:p w14:paraId="2068B9FB" w14:textId="77777777" w:rsidR="00F03BC2" w:rsidRPr="00C13CAD" w:rsidRDefault="00F03BC2" w:rsidP="00F03BC2">
            <w:pPr>
              <w:pStyle w:val="56"/>
              <w:rPr>
                <w:rFonts w:ascii="Times New Roman" w:hAnsi="Times New Roman"/>
                <w:szCs w:val="21"/>
              </w:rPr>
            </w:pPr>
          </w:p>
        </w:tc>
        <w:tc>
          <w:tcPr>
            <w:tcW w:w="350" w:type="pct"/>
            <w:vMerge/>
            <w:tcBorders>
              <w:bottom w:val="single" w:sz="4" w:space="0" w:color="auto"/>
            </w:tcBorders>
          </w:tcPr>
          <w:p w14:paraId="11BAB9DE" w14:textId="77777777" w:rsidR="00F03BC2" w:rsidRPr="00C13CAD" w:rsidRDefault="00F03BC2" w:rsidP="00F03BC2">
            <w:pPr>
              <w:pStyle w:val="56"/>
              <w:rPr>
                <w:rFonts w:ascii="Times New Roman" w:hAnsi="Times New Roman"/>
                <w:szCs w:val="21"/>
              </w:rPr>
            </w:pPr>
          </w:p>
        </w:tc>
        <w:tc>
          <w:tcPr>
            <w:tcW w:w="609" w:type="pct"/>
            <w:tcBorders>
              <w:bottom w:val="single" w:sz="4" w:space="0" w:color="auto"/>
            </w:tcBorders>
          </w:tcPr>
          <w:p w14:paraId="6CB3A474" w14:textId="242BAF5C"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CO</w:t>
            </w:r>
          </w:p>
        </w:tc>
        <w:tc>
          <w:tcPr>
            <w:tcW w:w="304" w:type="pct"/>
            <w:vMerge/>
            <w:tcBorders>
              <w:bottom w:val="single" w:sz="4" w:space="0" w:color="auto"/>
            </w:tcBorders>
          </w:tcPr>
          <w:p w14:paraId="42B8E0EA" w14:textId="77777777" w:rsidR="00F03BC2" w:rsidRPr="00C13CAD" w:rsidRDefault="00F03BC2" w:rsidP="00F03BC2">
            <w:pPr>
              <w:pStyle w:val="56"/>
              <w:rPr>
                <w:rFonts w:ascii="Times New Roman" w:hAnsi="Times New Roman"/>
                <w:szCs w:val="21"/>
              </w:rPr>
            </w:pPr>
          </w:p>
        </w:tc>
        <w:tc>
          <w:tcPr>
            <w:tcW w:w="407" w:type="pct"/>
            <w:tcBorders>
              <w:bottom w:val="single" w:sz="4" w:space="0" w:color="auto"/>
            </w:tcBorders>
          </w:tcPr>
          <w:p w14:paraId="499944B4" w14:textId="5BA9046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200</w:t>
            </w:r>
          </w:p>
        </w:tc>
        <w:tc>
          <w:tcPr>
            <w:tcW w:w="457" w:type="pct"/>
            <w:tcBorders>
              <w:bottom w:val="single" w:sz="4" w:space="0" w:color="auto"/>
            </w:tcBorders>
          </w:tcPr>
          <w:p w14:paraId="17ED831D" w14:textId="3D6BCDD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29.06</w:t>
            </w:r>
          </w:p>
        </w:tc>
        <w:tc>
          <w:tcPr>
            <w:tcW w:w="406" w:type="pct"/>
            <w:tcBorders>
              <w:bottom w:val="single" w:sz="4" w:space="0" w:color="auto"/>
            </w:tcBorders>
          </w:tcPr>
          <w:p w14:paraId="0DCB9B39" w14:textId="5217F9DD"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232.22</w:t>
            </w:r>
          </w:p>
        </w:tc>
        <w:tc>
          <w:tcPr>
            <w:tcW w:w="405" w:type="pct"/>
            <w:vMerge/>
            <w:tcBorders>
              <w:bottom w:val="single" w:sz="4" w:space="0" w:color="auto"/>
            </w:tcBorders>
          </w:tcPr>
          <w:p w14:paraId="570E8936" w14:textId="77777777" w:rsidR="00F03BC2" w:rsidRPr="00C13CAD" w:rsidRDefault="00F03BC2" w:rsidP="00F03BC2">
            <w:pPr>
              <w:pStyle w:val="56"/>
              <w:rPr>
                <w:rFonts w:ascii="Times New Roman" w:hAnsi="Times New Roman"/>
                <w:szCs w:val="21"/>
              </w:rPr>
            </w:pPr>
          </w:p>
        </w:tc>
        <w:tc>
          <w:tcPr>
            <w:tcW w:w="356" w:type="pct"/>
            <w:tcBorders>
              <w:bottom w:val="single" w:sz="4" w:space="0" w:color="auto"/>
            </w:tcBorders>
          </w:tcPr>
          <w:p w14:paraId="63B2BC99" w14:textId="670997D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60</w:t>
            </w:r>
          </w:p>
        </w:tc>
        <w:tc>
          <w:tcPr>
            <w:tcW w:w="405" w:type="pct"/>
            <w:tcBorders>
              <w:bottom w:val="single" w:sz="4" w:space="0" w:color="auto"/>
            </w:tcBorders>
          </w:tcPr>
          <w:p w14:paraId="5AFA2D92" w14:textId="32881A98"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80.0</w:t>
            </w:r>
          </w:p>
        </w:tc>
        <w:tc>
          <w:tcPr>
            <w:tcW w:w="406" w:type="pct"/>
            <w:tcBorders>
              <w:bottom w:val="single" w:sz="4" w:space="0" w:color="auto"/>
            </w:tcBorders>
          </w:tcPr>
          <w:p w14:paraId="4AB31AC5" w14:textId="4AC7A83B"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11.62</w:t>
            </w:r>
          </w:p>
        </w:tc>
        <w:tc>
          <w:tcPr>
            <w:tcW w:w="407" w:type="pct"/>
            <w:tcBorders>
              <w:bottom w:val="single" w:sz="4" w:space="0" w:color="auto"/>
            </w:tcBorders>
          </w:tcPr>
          <w:p w14:paraId="5416E483" w14:textId="1FBEC77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92.89</w:t>
            </w:r>
          </w:p>
        </w:tc>
        <w:tc>
          <w:tcPr>
            <w:tcW w:w="336" w:type="pct"/>
            <w:tcBorders>
              <w:bottom w:val="single" w:sz="4" w:space="0" w:color="auto"/>
            </w:tcBorders>
          </w:tcPr>
          <w:p w14:paraId="207892DB" w14:textId="32151869"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100</w:t>
            </w:r>
          </w:p>
        </w:tc>
      </w:tr>
      <w:tr w:rsidR="00F03BC2" w:rsidRPr="00C13CAD" w14:paraId="5846EE20" w14:textId="5576B337" w:rsidTr="00360336">
        <w:trPr>
          <w:trHeight w:val="282"/>
        </w:trPr>
        <w:tc>
          <w:tcPr>
            <w:tcW w:w="152" w:type="pct"/>
            <w:vMerge/>
          </w:tcPr>
          <w:p w14:paraId="7BACCE0E" w14:textId="77777777" w:rsidR="00F03BC2" w:rsidRPr="00C13CAD" w:rsidRDefault="00F03BC2" w:rsidP="00F03BC2">
            <w:pPr>
              <w:pStyle w:val="56"/>
              <w:rPr>
                <w:rFonts w:ascii="Times New Roman" w:hAnsi="Times New Roman"/>
                <w:szCs w:val="21"/>
              </w:rPr>
            </w:pPr>
          </w:p>
        </w:tc>
        <w:tc>
          <w:tcPr>
            <w:tcW w:w="350" w:type="pct"/>
            <w:vMerge/>
          </w:tcPr>
          <w:p w14:paraId="59C109D5" w14:textId="77777777" w:rsidR="00F03BC2" w:rsidRPr="00C13CAD" w:rsidRDefault="00F03BC2" w:rsidP="00F03BC2">
            <w:pPr>
              <w:pStyle w:val="56"/>
              <w:rPr>
                <w:rFonts w:ascii="Times New Roman" w:hAnsi="Times New Roman"/>
                <w:szCs w:val="21"/>
              </w:rPr>
            </w:pPr>
          </w:p>
        </w:tc>
        <w:tc>
          <w:tcPr>
            <w:tcW w:w="609" w:type="pct"/>
          </w:tcPr>
          <w:p w14:paraId="2F69FB81" w14:textId="1E532713"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Hg</w:t>
            </w:r>
          </w:p>
        </w:tc>
        <w:tc>
          <w:tcPr>
            <w:tcW w:w="304" w:type="pct"/>
            <w:vMerge/>
          </w:tcPr>
          <w:p w14:paraId="0FE246A1" w14:textId="77777777" w:rsidR="00F03BC2" w:rsidRPr="00C13CAD" w:rsidRDefault="00F03BC2" w:rsidP="00F03BC2">
            <w:pPr>
              <w:pStyle w:val="56"/>
              <w:rPr>
                <w:rFonts w:ascii="Times New Roman" w:hAnsi="Times New Roman"/>
                <w:szCs w:val="21"/>
              </w:rPr>
            </w:pPr>
          </w:p>
        </w:tc>
        <w:tc>
          <w:tcPr>
            <w:tcW w:w="407" w:type="pct"/>
          </w:tcPr>
          <w:p w14:paraId="76BC3BE4" w14:textId="403008C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5.05</w:t>
            </w:r>
          </w:p>
        </w:tc>
        <w:tc>
          <w:tcPr>
            <w:tcW w:w="457" w:type="pct"/>
          </w:tcPr>
          <w:p w14:paraId="2E529CE1" w14:textId="1E01645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0.73</w:t>
            </w:r>
          </w:p>
        </w:tc>
        <w:tc>
          <w:tcPr>
            <w:tcW w:w="406" w:type="pct"/>
          </w:tcPr>
          <w:p w14:paraId="325931BD" w14:textId="7DBE1B1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5.863</w:t>
            </w:r>
          </w:p>
        </w:tc>
        <w:tc>
          <w:tcPr>
            <w:tcW w:w="405" w:type="pct"/>
            <w:vMerge/>
          </w:tcPr>
          <w:p w14:paraId="22D5FCE0" w14:textId="77777777" w:rsidR="00F03BC2" w:rsidRPr="00C13CAD" w:rsidRDefault="00F03BC2" w:rsidP="00F03BC2">
            <w:pPr>
              <w:pStyle w:val="56"/>
              <w:rPr>
                <w:rFonts w:ascii="Times New Roman" w:hAnsi="Times New Roman"/>
                <w:szCs w:val="21"/>
              </w:rPr>
            </w:pPr>
          </w:p>
        </w:tc>
        <w:tc>
          <w:tcPr>
            <w:tcW w:w="356" w:type="pct"/>
          </w:tcPr>
          <w:p w14:paraId="0652CF5B" w14:textId="40A264B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5" w:type="pct"/>
          </w:tcPr>
          <w:p w14:paraId="31E98F74" w14:textId="15D6D6FC"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0.025</w:t>
            </w:r>
          </w:p>
        </w:tc>
        <w:tc>
          <w:tcPr>
            <w:tcW w:w="406" w:type="pct"/>
          </w:tcPr>
          <w:p w14:paraId="68313439" w14:textId="69BE0A8D"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0.004</w:t>
            </w:r>
          </w:p>
        </w:tc>
        <w:tc>
          <w:tcPr>
            <w:tcW w:w="407" w:type="pct"/>
          </w:tcPr>
          <w:p w14:paraId="42AD5BCE" w14:textId="4E4F1D4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0.03</w:t>
            </w:r>
          </w:p>
        </w:tc>
        <w:tc>
          <w:tcPr>
            <w:tcW w:w="336" w:type="pct"/>
          </w:tcPr>
          <w:p w14:paraId="2E4E2C7C" w14:textId="5C2BD92C"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0.05</w:t>
            </w:r>
          </w:p>
        </w:tc>
      </w:tr>
      <w:tr w:rsidR="00F03BC2" w:rsidRPr="00C13CAD" w14:paraId="65673DE3" w14:textId="5D84E55B" w:rsidTr="00360336">
        <w:trPr>
          <w:trHeight w:val="288"/>
        </w:trPr>
        <w:tc>
          <w:tcPr>
            <w:tcW w:w="152" w:type="pct"/>
            <w:vMerge/>
          </w:tcPr>
          <w:p w14:paraId="342A3684" w14:textId="77777777" w:rsidR="00F03BC2" w:rsidRPr="00C13CAD" w:rsidRDefault="00F03BC2" w:rsidP="00F03BC2">
            <w:pPr>
              <w:pStyle w:val="56"/>
              <w:rPr>
                <w:rFonts w:ascii="Times New Roman" w:hAnsi="Times New Roman"/>
                <w:szCs w:val="21"/>
              </w:rPr>
            </w:pPr>
          </w:p>
        </w:tc>
        <w:tc>
          <w:tcPr>
            <w:tcW w:w="350" w:type="pct"/>
            <w:vMerge/>
          </w:tcPr>
          <w:p w14:paraId="554FBB0C" w14:textId="77777777" w:rsidR="00F03BC2" w:rsidRPr="00C13CAD" w:rsidRDefault="00F03BC2" w:rsidP="00F03BC2">
            <w:pPr>
              <w:pStyle w:val="56"/>
              <w:rPr>
                <w:rFonts w:ascii="Times New Roman" w:hAnsi="Times New Roman"/>
                <w:szCs w:val="21"/>
              </w:rPr>
            </w:pPr>
          </w:p>
        </w:tc>
        <w:tc>
          <w:tcPr>
            <w:tcW w:w="609" w:type="pct"/>
          </w:tcPr>
          <w:p w14:paraId="527A2737" w14:textId="0F6EFE6F"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Cd</w:t>
            </w:r>
          </w:p>
        </w:tc>
        <w:tc>
          <w:tcPr>
            <w:tcW w:w="304" w:type="pct"/>
            <w:vMerge/>
          </w:tcPr>
          <w:p w14:paraId="333F4AD7" w14:textId="77777777" w:rsidR="00F03BC2" w:rsidRPr="00C13CAD" w:rsidRDefault="00F03BC2" w:rsidP="00F03BC2">
            <w:pPr>
              <w:pStyle w:val="56"/>
              <w:rPr>
                <w:rFonts w:ascii="Times New Roman" w:hAnsi="Times New Roman"/>
                <w:szCs w:val="21"/>
              </w:rPr>
            </w:pPr>
          </w:p>
        </w:tc>
        <w:tc>
          <w:tcPr>
            <w:tcW w:w="407" w:type="pct"/>
          </w:tcPr>
          <w:p w14:paraId="1E26D620" w14:textId="26CD4BD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1.275</w:t>
            </w:r>
          </w:p>
        </w:tc>
        <w:tc>
          <w:tcPr>
            <w:tcW w:w="457" w:type="pct"/>
          </w:tcPr>
          <w:p w14:paraId="52F1500F" w14:textId="381293E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0.19</w:t>
            </w:r>
          </w:p>
        </w:tc>
        <w:tc>
          <w:tcPr>
            <w:tcW w:w="406" w:type="pct"/>
          </w:tcPr>
          <w:p w14:paraId="0E991F67" w14:textId="55A7B72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1.480</w:t>
            </w:r>
          </w:p>
        </w:tc>
        <w:tc>
          <w:tcPr>
            <w:tcW w:w="405" w:type="pct"/>
            <w:vMerge/>
          </w:tcPr>
          <w:p w14:paraId="23565EA1" w14:textId="77777777" w:rsidR="00F03BC2" w:rsidRPr="00C13CAD" w:rsidRDefault="00F03BC2" w:rsidP="00F03BC2">
            <w:pPr>
              <w:pStyle w:val="56"/>
              <w:rPr>
                <w:rFonts w:ascii="Times New Roman" w:hAnsi="Times New Roman"/>
                <w:szCs w:val="21"/>
              </w:rPr>
            </w:pPr>
          </w:p>
        </w:tc>
        <w:tc>
          <w:tcPr>
            <w:tcW w:w="356" w:type="pct"/>
          </w:tcPr>
          <w:p w14:paraId="43790068" w14:textId="236D041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5" w:type="pct"/>
          </w:tcPr>
          <w:p w14:paraId="14117F49" w14:textId="7F67335E"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0.006</w:t>
            </w:r>
          </w:p>
        </w:tc>
        <w:tc>
          <w:tcPr>
            <w:tcW w:w="406" w:type="pct"/>
          </w:tcPr>
          <w:p w14:paraId="7E4CBD67" w14:textId="3BCFBAE1"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0.0009</w:t>
            </w:r>
          </w:p>
        </w:tc>
        <w:tc>
          <w:tcPr>
            <w:tcW w:w="407" w:type="pct"/>
          </w:tcPr>
          <w:p w14:paraId="610B06DC" w14:textId="7AB730B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0.0074</w:t>
            </w:r>
          </w:p>
        </w:tc>
        <w:tc>
          <w:tcPr>
            <w:tcW w:w="336" w:type="pct"/>
          </w:tcPr>
          <w:p w14:paraId="02D65A27" w14:textId="19375D4E"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0.1</w:t>
            </w:r>
          </w:p>
        </w:tc>
      </w:tr>
      <w:tr w:rsidR="00F03BC2" w:rsidRPr="00C13CAD" w14:paraId="6551A36B" w14:textId="48A79654" w:rsidTr="00360336">
        <w:trPr>
          <w:trHeight w:val="288"/>
        </w:trPr>
        <w:tc>
          <w:tcPr>
            <w:tcW w:w="152" w:type="pct"/>
            <w:vMerge/>
          </w:tcPr>
          <w:p w14:paraId="44BE1192" w14:textId="77777777" w:rsidR="00F03BC2" w:rsidRPr="00C13CAD" w:rsidRDefault="00F03BC2" w:rsidP="00F03BC2">
            <w:pPr>
              <w:pStyle w:val="56"/>
              <w:rPr>
                <w:rFonts w:ascii="Times New Roman" w:hAnsi="Times New Roman"/>
                <w:szCs w:val="21"/>
              </w:rPr>
            </w:pPr>
          </w:p>
        </w:tc>
        <w:tc>
          <w:tcPr>
            <w:tcW w:w="350" w:type="pct"/>
            <w:vMerge/>
          </w:tcPr>
          <w:p w14:paraId="79465C1C" w14:textId="77777777" w:rsidR="00F03BC2" w:rsidRPr="00C13CAD" w:rsidRDefault="00F03BC2" w:rsidP="00F03BC2">
            <w:pPr>
              <w:pStyle w:val="56"/>
              <w:rPr>
                <w:rFonts w:ascii="Times New Roman" w:hAnsi="Times New Roman"/>
                <w:szCs w:val="21"/>
              </w:rPr>
            </w:pPr>
          </w:p>
        </w:tc>
        <w:tc>
          <w:tcPr>
            <w:tcW w:w="609" w:type="pct"/>
          </w:tcPr>
          <w:p w14:paraId="4AB4DB4A" w14:textId="6092DF5A"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Pb+Sb+As+Cr+Co+Cu+Mn+Ni</w:t>
            </w:r>
            <w:r w:rsidRPr="00C13CAD">
              <w:rPr>
                <w:rFonts w:ascii="Times New Roman" w:eastAsia="仿宋" w:hAnsi="Times New Roman"/>
                <w:szCs w:val="21"/>
              </w:rPr>
              <w:t>等</w:t>
            </w:r>
          </w:p>
        </w:tc>
        <w:tc>
          <w:tcPr>
            <w:tcW w:w="304" w:type="pct"/>
            <w:vMerge/>
          </w:tcPr>
          <w:p w14:paraId="174D8A24" w14:textId="77777777" w:rsidR="00F03BC2" w:rsidRPr="00C13CAD" w:rsidRDefault="00F03BC2" w:rsidP="00F03BC2">
            <w:pPr>
              <w:pStyle w:val="56"/>
              <w:rPr>
                <w:rFonts w:ascii="Times New Roman" w:hAnsi="Times New Roman"/>
                <w:szCs w:val="21"/>
              </w:rPr>
            </w:pPr>
          </w:p>
        </w:tc>
        <w:tc>
          <w:tcPr>
            <w:tcW w:w="407" w:type="pct"/>
          </w:tcPr>
          <w:p w14:paraId="14B93BE8" w14:textId="5471E75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25.5</w:t>
            </w:r>
          </w:p>
        </w:tc>
        <w:tc>
          <w:tcPr>
            <w:tcW w:w="457" w:type="pct"/>
          </w:tcPr>
          <w:p w14:paraId="213BE8EF" w14:textId="29C685C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3.70</w:t>
            </w:r>
          </w:p>
        </w:tc>
        <w:tc>
          <w:tcPr>
            <w:tcW w:w="406" w:type="pct"/>
          </w:tcPr>
          <w:p w14:paraId="1263CE67" w14:textId="6E598041"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29.61</w:t>
            </w:r>
          </w:p>
        </w:tc>
        <w:tc>
          <w:tcPr>
            <w:tcW w:w="405" w:type="pct"/>
            <w:vMerge/>
          </w:tcPr>
          <w:p w14:paraId="19F1F407" w14:textId="77777777" w:rsidR="00F03BC2" w:rsidRPr="00C13CAD" w:rsidRDefault="00F03BC2" w:rsidP="00F03BC2">
            <w:pPr>
              <w:pStyle w:val="56"/>
              <w:rPr>
                <w:rFonts w:ascii="Times New Roman" w:hAnsi="Times New Roman"/>
                <w:szCs w:val="21"/>
              </w:rPr>
            </w:pPr>
          </w:p>
        </w:tc>
        <w:tc>
          <w:tcPr>
            <w:tcW w:w="356" w:type="pct"/>
          </w:tcPr>
          <w:p w14:paraId="722B6344" w14:textId="37B6F47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5" w:type="pct"/>
          </w:tcPr>
          <w:p w14:paraId="058C26C9" w14:textId="74D85ACB"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0.13</w:t>
            </w:r>
          </w:p>
        </w:tc>
        <w:tc>
          <w:tcPr>
            <w:tcW w:w="406" w:type="pct"/>
          </w:tcPr>
          <w:p w14:paraId="6CB8A2E4" w14:textId="06165F7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0.019</w:t>
            </w:r>
          </w:p>
        </w:tc>
        <w:tc>
          <w:tcPr>
            <w:tcW w:w="407" w:type="pct"/>
          </w:tcPr>
          <w:p w14:paraId="024DF5AD" w14:textId="01A2A2E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0.148</w:t>
            </w:r>
          </w:p>
        </w:tc>
        <w:tc>
          <w:tcPr>
            <w:tcW w:w="336" w:type="pct"/>
          </w:tcPr>
          <w:p w14:paraId="53A444B5" w14:textId="7C033786"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1</w:t>
            </w:r>
          </w:p>
        </w:tc>
      </w:tr>
      <w:tr w:rsidR="00F03BC2" w:rsidRPr="00C13CAD" w14:paraId="15531257" w14:textId="69E623BF" w:rsidTr="00360336">
        <w:trPr>
          <w:trHeight w:val="501"/>
        </w:trPr>
        <w:tc>
          <w:tcPr>
            <w:tcW w:w="152" w:type="pct"/>
            <w:vMerge/>
          </w:tcPr>
          <w:p w14:paraId="07F73DE7" w14:textId="77777777" w:rsidR="00F03BC2" w:rsidRPr="00C13CAD" w:rsidRDefault="00F03BC2" w:rsidP="00F03BC2">
            <w:pPr>
              <w:pStyle w:val="56"/>
              <w:rPr>
                <w:rFonts w:ascii="Times New Roman" w:hAnsi="Times New Roman"/>
                <w:szCs w:val="21"/>
              </w:rPr>
            </w:pPr>
          </w:p>
        </w:tc>
        <w:tc>
          <w:tcPr>
            <w:tcW w:w="350" w:type="pct"/>
            <w:vMerge/>
          </w:tcPr>
          <w:p w14:paraId="4C5815F7" w14:textId="77777777" w:rsidR="00F03BC2" w:rsidRPr="00C13CAD" w:rsidRDefault="00F03BC2" w:rsidP="00F03BC2">
            <w:pPr>
              <w:pStyle w:val="56"/>
              <w:rPr>
                <w:rFonts w:ascii="Times New Roman" w:hAnsi="Times New Roman"/>
                <w:szCs w:val="21"/>
              </w:rPr>
            </w:pPr>
          </w:p>
        </w:tc>
        <w:tc>
          <w:tcPr>
            <w:tcW w:w="609" w:type="pct"/>
          </w:tcPr>
          <w:p w14:paraId="330E8E53" w14:textId="003F64E0" w:rsidR="00F03BC2" w:rsidRPr="00C13CAD" w:rsidRDefault="00F03BC2" w:rsidP="00F03BC2">
            <w:pPr>
              <w:pStyle w:val="56"/>
              <w:rPr>
                <w:rFonts w:ascii="Times New Roman" w:hAnsi="Times New Roman"/>
                <w:szCs w:val="21"/>
              </w:rPr>
            </w:pPr>
            <w:r w:rsidRPr="00C13CAD">
              <w:rPr>
                <w:rFonts w:ascii="Times New Roman" w:hAnsi="Times New Roman"/>
                <w:szCs w:val="21"/>
              </w:rPr>
              <w:t>二噁英类</w:t>
            </w:r>
          </w:p>
        </w:tc>
        <w:tc>
          <w:tcPr>
            <w:tcW w:w="304" w:type="pct"/>
            <w:vMerge/>
          </w:tcPr>
          <w:p w14:paraId="5076E3F6" w14:textId="77777777" w:rsidR="00F03BC2" w:rsidRPr="00C13CAD" w:rsidRDefault="00F03BC2" w:rsidP="00F03BC2">
            <w:pPr>
              <w:pStyle w:val="56"/>
              <w:rPr>
                <w:rFonts w:ascii="Times New Roman" w:hAnsi="Times New Roman"/>
                <w:szCs w:val="21"/>
              </w:rPr>
            </w:pPr>
          </w:p>
        </w:tc>
        <w:tc>
          <w:tcPr>
            <w:tcW w:w="407" w:type="pct"/>
          </w:tcPr>
          <w:p w14:paraId="7C143E16" w14:textId="05E13F1D" w:rsidR="00F03BC2" w:rsidRPr="00C13CAD" w:rsidRDefault="00F03BC2" w:rsidP="00F03BC2">
            <w:pPr>
              <w:adjustRightInd w:val="0"/>
              <w:snapToGrid w:val="0"/>
              <w:ind w:firstLineChars="0" w:firstLine="0"/>
              <w:jc w:val="center"/>
              <w:rPr>
                <w:rFonts w:ascii="Times New Roman" w:hAnsi="Times New Roman"/>
                <w:sz w:val="21"/>
                <w:szCs w:val="21"/>
              </w:rPr>
            </w:pPr>
            <w:r w:rsidRPr="00C13CAD">
              <w:rPr>
                <w:rFonts w:ascii="Times New Roman" w:hAnsi="Times New Roman"/>
                <w:color w:val="000000"/>
                <w:sz w:val="21"/>
                <w:szCs w:val="21"/>
              </w:rPr>
              <w:t>5.5</w:t>
            </w:r>
          </w:p>
        </w:tc>
        <w:tc>
          <w:tcPr>
            <w:tcW w:w="457" w:type="pct"/>
          </w:tcPr>
          <w:p w14:paraId="2F9EDD83" w14:textId="5FA398F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0.80</w:t>
            </w:r>
            <w:r w:rsidR="00F1195A" w:rsidRPr="00C13CAD">
              <w:rPr>
                <w:rFonts w:ascii="Times New Roman" w:hAnsi="Times New Roman"/>
                <w:color w:val="000000" w:themeColor="text1"/>
              </w:rPr>
              <w:t>mg/h</w:t>
            </w:r>
          </w:p>
        </w:tc>
        <w:tc>
          <w:tcPr>
            <w:tcW w:w="406" w:type="pct"/>
          </w:tcPr>
          <w:p w14:paraId="7CA4A674" w14:textId="4F8F01F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6.386</w:t>
            </w:r>
            <w:r w:rsidR="00F1195A" w:rsidRPr="00C13CAD">
              <w:rPr>
                <w:rFonts w:ascii="Times New Roman" w:hAnsi="Times New Roman"/>
                <w:color w:val="000000"/>
                <w:sz w:val="22"/>
                <w:szCs w:val="22"/>
              </w:rPr>
              <w:t>g/a</w:t>
            </w:r>
          </w:p>
        </w:tc>
        <w:tc>
          <w:tcPr>
            <w:tcW w:w="405" w:type="pct"/>
            <w:vMerge/>
          </w:tcPr>
          <w:p w14:paraId="5392B55D" w14:textId="77777777" w:rsidR="00F03BC2" w:rsidRPr="00C13CAD" w:rsidRDefault="00F03BC2" w:rsidP="00F03BC2">
            <w:pPr>
              <w:pStyle w:val="56"/>
              <w:rPr>
                <w:rFonts w:ascii="Times New Roman" w:hAnsi="Times New Roman"/>
                <w:szCs w:val="21"/>
              </w:rPr>
            </w:pPr>
          </w:p>
        </w:tc>
        <w:tc>
          <w:tcPr>
            <w:tcW w:w="356" w:type="pct"/>
          </w:tcPr>
          <w:p w14:paraId="3E448920" w14:textId="4200D2C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w:t>
            </w:r>
          </w:p>
        </w:tc>
        <w:tc>
          <w:tcPr>
            <w:tcW w:w="405" w:type="pct"/>
          </w:tcPr>
          <w:p w14:paraId="664D7062" w14:textId="4E49D04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0.06</w:t>
            </w:r>
          </w:p>
        </w:tc>
        <w:tc>
          <w:tcPr>
            <w:tcW w:w="406" w:type="pct"/>
          </w:tcPr>
          <w:p w14:paraId="43DD3EB0" w14:textId="4B08F40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0.008</w:t>
            </w:r>
            <w:r w:rsidR="00F1195A" w:rsidRPr="00C13CAD">
              <w:rPr>
                <w:rFonts w:ascii="Times New Roman" w:hAnsi="Times New Roman"/>
                <w:color w:val="000000" w:themeColor="text1"/>
              </w:rPr>
              <w:t xml:space="preserve"> mg/h</w:t>
            </w:r>
          </w:p>
        </w:tc>
        <w:tc>
          <w:tcPr>
            <w:tcW w:w="407" w:type="pct"/>
          </w:tcPr>
          <w:p w14:paraId="19BAACAC" w14:textId="2B75CE5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0.0639</w:t>
            </w:r>
            <w:r w:rsidR="00F1195A" w:rsidRPr="00C13CAD">
              <w:rPr>
                <w:rFonts w:ascii="Times New Roman" w:hAnsi="Times New Roman"/>
                <w:color w:val="000000"/>
                <w:sz w:val="22"/>
                <w:szCs w:val="22"/>
              </w:rPr>
              <w:t xml:space="preserve"> g/a</w:t>
            </w:r>
          </w:p>
        </w:tc>
        <w:tc>
          <w:tcPr>
            <w:tcW w:w="336" w:type="pct"/>
          </w:tcPr>
          <w:p w14:paraId="17F45910" w14:textId="227606BE" w:rsidR="00F03BC2" w:rsidRPr="00C13CAD" w:rsidRDefault="00F03BC2" w:rsidP="00F03BC2">
            <w:pPr>
              <w:pStyle w:val="56"/>
              <w:rPr>
                <w:rFonts w:ascii="Times New Roman" w:eastAsia="仿宋" w:hAnsi="Times New Roman"/>
                <w:kern w:val="0"/>
                <w:szCs w:val="21"/>
                <w:lang w:bidi="ar"/>
              </w:rPr>
            </w:pPr>
            <w:r w:rsidRPr="00C13CAD">
              <w:rPr>
                <w:rFonts w:ascii="Times New Roman" w:hAnsi="Times New Roman"/>
                <w:b/>
                <w:bCs/>
                <w:szCs w:val="21"/>
              </w:rPr>
              <w:t>0.1ng</w:t>
            </w:r>
          </w:p>
        </w:tc>
      </w:tr>
      <w:tr w:rsidR="00F03BC2" w:rsidRPr="00C13CAD" w14:paraId="7E7A9125" w14:textId="4CB8E654" w:rsidTr="008277E0">
        <w:trPr>
          <w:trHeight w:val="267"/>
        </w:trPr>
        <w:tc>
          <w:tcPr>
            <w:tcW w:w="152" w:type="pct"/>
            <w:vMerge/>
          </w:tcPr>
          <w:p w14:paraId="4D4AD24A" w14:textId="77777777" w:rsidR="00F03BC2" w:rsidRPr="00C13CAD" w:rsidRDefault="00F03BC2" w:rsidP="00F03BC2">
            <w:pPr>
              <w:pStyle w:val="56"/>
              <w:rPr>
                <w:rFonts w:ascii="Times New Roman" w:hAnsi="Times New Roman"/>
                <w:szCs w:val="21"/>
              </w:rPr>
            </w:pPr>
          </w:p>
        </w:tc>
        <w:tc>
          <w:tcPr>
            <w:tcW w:w="350" w:type="pct"/>
            <w:vMerge w:val="restart"/>
          </w:tcPr>
          <w:p w14:paraId="4A724B6E" w14:textId="447AF129" w:rsidR="00F03BC2" w:rsidRPr="00C13CAD" w:rsidRDefault="008C06E4" w:rsidP="00F03BC2">
            <w:pPr>
              <w:pStyle w:val="56"/>
              <w:rPr>
                <w:rFonts w:ascii="Times New Roman" w:hAnsi="Times New Roman"/>
                <w:szCs w:val="21"/>
              </w:rPr>
            </w:pPr>
            <w:r w:rsidRPr="00C13CAD">
              <w:rPr>
                <w:rFonts w:ascii="Times New Roman" w:hAnsi="Times New Roman"/>
                <w:szCs w:val="21"/>
              </w:rPr>
              <w:t>古浪县</w:t>
            </w:r>
            <w:r w:rsidR="00F03BC2" w:rsidRPr="00C13CAD">
              <w:rPr>
                <w:rFonts w:ascii="Times New Roman" w:hAnsi="Times New Roman"/>
                <w:szCs w:val="21"/>
              </w:rPr>
              <w:t>生活垃圾焚烧发电项目</w:t>
            </w:r>
          </w:p>
        </w:tc>
        <w:tc>
          <w:tcPr>
            <w:tcW w:w="609" w:type="pct"/>
          </w:tcPr>
          <w:p w14:paraId="1DC4A00B" w14:textId="412083B8"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10</w:t>
            </w:r>
          </w:p>
        </w:tc>
        <w:tc>
          <w:tcPr>
            <w:tcW w:w="304" w:type="pct"/>
            <w:vMerge w:val="restart"/>
          </w:tcPr>
          <w:p w14:paraId="1B3C7AC0" w14:textId="79AB5A57" w:rsidR="00F03BC2" w:rsidRPr="00C13CAD" w:rsidRDefault="00F03BC2" w:rsidP="00F03BC2">
            <w:pPr>
              <w:pStyle w:val="56"/>
              <w:rPr>
                <w:rFonts w:ascii="Times New Roman" w:hAnsi="Times New Roman"/>
                <w:szCs w:val="21"/>
              </w:rPr>
            </w:pPr>
            <w:r w:rsidRPr="00C13CAD">
              <w:rPr>
                <w:rFonts w:ascii="Times New Roman" w:hAnsi="Times New Roman"/>
                <w:szCs w:val="21"/>
              </w:rPr>
              <w:t>72640</w:t>
            </w:r>
          </w:p>
        </w:tc>
        <w:tc>
          <w:tcPr>
            <w:tcW w:w="407" w:type="pct"/>
          </w:tcPr>
          <w:p w14:paraId="7A3DC66D" w14:textId="1A447762"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12987.0</w:t>
            </w:r>
          </w:p>
        </w:tc>
        <w:tc>
          <w:tcPr>
            <w:tcW w:w="457" w:type="pct"/>
          </w:tcPr>
          <w:p w14:paraId="2EF24A05" w14:textId="7BE6593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943.4</w:t>
            </w:r>
          </w:p>
        </w:tc>
        <w:tc>
          <w:tcPr>
            <w:tcW w:w="406" w:type="pct"/>
          </w:tcPr>
          <w:p w14:paraId="200E7690" w14:textId="30F000B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7539.5</w:t>
            </w:r>
          </w:p>
        </w:tc>
        <w:tc>
          <w:tcPr>
            <w:tcW w:w="405" w:type="pct"/>
            <w:vMerge w:val="restart"/>
          </w:tcPr>
          <w:p w14:paraId="65E7367F" w14:textId="083381B5" w:rsidR="00F03BC2" w:rsidRPr="00C13CAD" w:rsidRDefault="00F03BC2" w:rsidP="00F03BC2">
            <w:pPr>
              <w:pStyle w:val="56"/>
              <w:rPr>
                <w:rFonts w:ascii="Times New Roman" w:hAnsi="Times New Roman"/>
                <w:szCs w:val="21"/>
              </w:rPr>
            </w:pPr>
            <w:r w:rsidRPr="00C13CAD">
              <w:rPr>
                <w:rFonts w:ascii="Times New Roman" w:hAnsi="Times New Roman"/>
                <w:szCs w:val="21"/>
              </w:rPr>
              <w:t>根据规划所提出的大气污染防治措施后达标排放</w:t>
            </w:r>
          </w:p>
        </w:tc>
        <w:tc>
          <w:tcPr>
            <w:tcW w:w="356" w:type="pct"/>
          </w:tcPr>
          <w:p w14:paraId="72228B36" w14:textId="78787AD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5" w:type="pct"/>
          </w:tcPr>
          <w:p w14:paraId="32439818" w14:textId="2131876C"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30</w:t>
            </w:r>
          </w:p>
        </w:tc>
        <w:tc>
          <w:tcPr>
            <w:tcW w:w="406" w:type="pct"/>
          </w:tcPr>
          <w:p w14:paraId="662EA5C3" w14:textId="1D0A13E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2.18</w:t>
            </w:r>
          </w:p>
        </w:tc>
        <w:tc>
          <w:tcPr>
            <w:tcW w:w="407" w:type="pct"/>
          </w:tcPr>
          <w:p w14:paraId="269A09E6" w14:textId="4B059FA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17.42</w:t>
            </w:r>
          </w:p>
        </w:tc>
        <w:tc>
          <w:tcPr>
            <w:tcW w:w="336" w:type="pct"/>
          </w:tcPr>
          <w:p w14:paraId="4AEF8680" w14:textId="51E8BE2C" w:rsidR="00F03BC2" w:rsidRPr="00C13CAD" w:rsidRDefault="00F03BC2" w:rsidP="00F03BC2">
            <w:pPr>
              <w:pStyle w:val="56"/>
              <w:rPr>
                <w:rFonts w:ascii="Times New Roman" w:hAnsi="Times New Roman"/>
                <w:szCs w:val="21"/>
              </w:rPr>
            </w:pPr>
            <w:r w:rsidRPr="00C13CAD">
              <w:rPr>
                <w:rFonts w:ascii="Times New Roman" w:hAnsi="Times New Roman"/>
                <w:b/>
                <w:bCs/>
                <w:szCs w:val="21"/>
              </w:rPr>
              <w:t>30</w:t>
            </w:r>
          </w:p>
        </w:tc>
      </w:tr>
      <w:tr w:rsidR="00F03BC2" w:rsidRPr="00C13CAD" w14:paraId="4198774B" w14:textId="11159034" w:rsidTr="008277E0">
        <w:trPr>
          <w:trHeight w:val="267"/>
        </w:trPr>
        <w:tc>
          <w:tcPr>
            <w:tcW w:w="152" w:type="pct"/>
            <w:vMerge/>
          </w:tcPr>
          <w:p w14:paraId="0837444A" w14:textId="77777777" w:rsidR="00F03BC2" w:rsidRPr="00C13CAD" w:rsidRDefault="00F03BC2" w:rsidP="00F03BC2">
            <w:pPr>
              <w:pStyle w:val="56"/>
              <w:rPr>
                <w:rFonts w:ascii="Times New Roman" w:hAnsi="Times New Roman"/>
                <w:szCs w:val="21"/>
              </w:rPr>
            </w:pPr>
          </w:p>
        </w:tc>
        <w:tc>
          <w:tcPr>
            <w:tcW w:w="350" w:type="pct"/>
            <w:vMerge/>
          </w:tcPr>
          <w:p w14:paraId="4B438121" w14:textId="77777777" w:rsidR="00F03BC2" w:rsidRPr="00C13CAD" w:rsidRDefault="00F03BC2" w:rsidP="00F03BC2">
            <w:pPr>
              <w:pStyle w:val="56"/>
              <w:rPr>
                <w:rFonts w:ascii="Times New Roman" w:hAnsi="Times New Roman"/>
                <w:szCs w:val="21"/>
              </w:rPr>
            </w:pPr>
          </w:p>
        </w:tc>
        <w:tc>
          <w:tcPr>
            <w:tcW w:w="609" w:type="pct"/>
          </w:tcPr>
          <w:p w14:paraId="77BDBC4E" w14:textId="1769FDFE"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2.5</w:t>
            </w:r>
          </w:p>
        </w:tc>
        <w:tc>
          <w:tcPr>
            <w:tcW w:w="304" w:type="pct"/>
            <w:vMerge/>
          </w:tcPr>
          <w:p w14:paraId="44EDFD10" w14:textId="77777777" w:rsidR="00F03BC2" w:rsidRPr="00C13CAD" w:rsidRDefault="00F03BC2" w:rsidP="00F03BC2">
            <w:pPr>
              <w:pStyle w:val="56"/>
              <w:rPr>
                <w:rFonts w:ascii="Times New Roman" w:hAnsi="Times New Roman"/>
                <w:szCs w:val="21"/>
              </w:rPr>
            </w:pPr>
          </w:p>
        </w:tc>
        <w:tc>
          <w:tcPr>
            <w:tcW w:w="407" w:type="pct"/>
          </w:tcPr>
          <w:p w14:paraId="79122B0C" w14:textId="7C9783E4"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6493.0</w:t>
            </w:r>
          </w:p>
        </w:tc>
        <w:tc>
          <w:tcPr>
            <w:tcW w:w="457" w:type="pct"/>
          </w:tcPr>
          <w:p w14:paraId="490A5C33" w14:textId="63EF9BC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471.7</w:t>
            </w:r>
          </w:p>
        </w:tc>
        <w:tc>
          <w:tcPr>
            <w:tcW w:w="406" w:type="pct"/>
          </w:tcPr>
          <w:p w14:paraId="2D7FFFA6" w14:textId="7C7D404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3769.4</w:t>
            </w:r>
          </w:p>
        </w:tc>
        <w:tc>
          <w:tcPr>
            <w:tcW w:w="405" w:type="pct"/>
            <w:vMerge/>
          </w:tcPr>
          <w:p w14:paraId="227F4518" w14:textId="77777777" w:rsidR="00F03BC2" w:rsidRPr="00C13CAD" w:rsidRDefault="00F03BC2" w:rsidP="00F03BC2">
            <w:pPr>
              <w:pStyle w:val="56"/>
              <w:rPr>
                <w:rFonts w:ascii="Times New Roman" w:hAnsi="Times New Roman"/>
                <w:szCs w:val="21"/>
              </w:rPr>
            </w:pPr>
          </w:p>
        </w:tc>
        <w:tc>
          <w:tcPr>
            <w:tcW w:w="356" w:type="pct"/>
          </w:tcPr>
          <w:p w14:paraId="078A6FA1" w14:textId="4DF6C76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5" w:type="pct"/>
          </w:tcPr>
          <w:p w14:paraId="64E93905" w14:textId="3129FE1E"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15</w:t>
            </w:r>
          </w:p>
        </w:tc>
        <w:tc>
          <w:tcPr>
            <w:tcW w:w="406" w:type="pct"/>
          </w:tcPr>
          <w:p w14:paraId="623D643C" w14:textId="2001AA7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1.09</w:t>
            </w:r>
          </w:p>
        </w:tc>
        <w:tc>
          <w:tcPr>
            <w:tcW w:w="407" w:type="pct"/>
          </w:tcPr>
          <w:p w14:paraId="683B2F75" w14:textId="2FCCAD1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8.71</w:t>
            </w:r>
          </w:p>
        </w:tc>
        <w:tc>
          <w:tcPr>
            <w:tcW w:w="336" w:type="pct"/>
          </w:tcPr>
          <w:p w14:paraId="5CF678C2" w14:textId="68D4866F" w:rsidR="00F03BC2" w:rsidRPr="00C13CAD" w:rsidRDefault="00F03BC2" w:rsidP="00F03BC2">
            <w:pPr>
              <w:pStyle w:val="56"/>
              <w:rPr>
                <w:rFonts w:ascii="Times New Roman" w:hAnsi="Times New Roman"/>
                <w:szCs w:val="21"/>
              </w:rPr>
            </w:pPr>
            <w:r w:rsidRPr="00C13CAD">
              <w:rPr>
                <w:rFonts w:ascii="Times New Roman" w:hAnsi="Times New Roman"/>
                <w:b/>
                <w:bCs/>
                <w:szCs w:val="21"/>
              </w:rPr>
              <w:t>/</w:t>
            </w:r>
          </w:p>
        </w:tc>
      </w:tr>
      <w:tr w:rsidR="00F03BC2" w:rsidRPr="00C13CAD" w14:paraId="0344A36A" w14:textId="407649B8" w:rsidTr="00360336">
        <w:trPr>
          <w:trHeight w:val="267"/>
        </w:trPr>
        <w:tc>
          <w:tcPr>
            <w:tcW w:w="152" w:type="pct"/>
            <w:vMerge/>
          </w:tcPr>
          <w:p w14:paraId="5C66908B" w14:textId="77777777" w:rsidR="00F03BC2" w:rsidRPr="00C13CAD" w:rsidRDefault="00F03BC2" w:rsidP="00F03BC2">
            <w:pPr>
              <w:pStyle w:val="56"/>
              <w:rPr>
                <w:rFonts w:ascii="Times New Roman" w:hAnsi="Times New Roman"/>
                <w:szCs w:val="21"/>
              </w:rPr>
            </w:pPr>
          </w:p>
        </w:tc>
        <w:tc>
          <w:tcPr>
            <w:tcW w:w="350" w:type="pct"/>
            <w:vMerge/>
          </w:tcPr>
          <w:p w14:paraId="65C413FD" w14:textId="77777777" w:rsidR="00F03BC2" w:rsidRPr="00C13CAD" w:rsidRDefault="00F03BC2" w:rsidP="00F03BC2">
            <w:pPr>
              <w:pStyle w:val="56"/>
              <w:rPr>
                <w:rFonts w:ascii="Times New Roman" w:hAnsi="Times New Roman"/>
                <w:szCs w:val="21"/>
              </w:rPr>
            </w:pPr>
          </w:p>
        </w:tc>
        <w:tc>
          <w:tcPr>
            <w:tcW w:w="609" w:type="pct"/>
          </w:tcPr>
          <w:p w14:paraId="2E3FB58A" w14:textId="5841AC13"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SO</w:t>
            </w:r>
            <w:r w:rsidRPr="00C13CAD">
              <w:rPr>
                <w:rFonts w:ascii="Times New Roman" w:eastAsia="仿宋" w:hAnsi="Times New Roman"/>
                <w:szCs w:val="21"/>
                <w:vertAlign w:val="subscript"/>
              </w:rPr>
              <w:t>2</w:t>
            </w:r>
          </w:p>
        </w:tc>
        <w:tc>
          <w:tcPr>
            <w:tcW w:w="304" w:type="pct"/>
            <w:vMerge/>
          </w:tcPr>
          <w:p w14:paraId="5D2446CC" w14:textId="77777777" w:rsidR="00F03BC2" w:rsidRPr="00C13CAD" w:rsidRDefault="00F03BC2" w:rsidP="00F03BC2">
            <w:pPr>
              <w:pStyle w:val="56"/>
              <w:rPr>
                <w:rFonts w:ascii="Times New Roman" w:hAnsi="Times New Roman"/>
                <w:szCs w:val="21"/>
              </w:rPr>
            </w:pPr>
          </w:p>
        </w:tc>
        <w:tc>
          <w:tcPr>
            <w:tcW w:w="407" w:type="pct"/>
          </w:tcPr>
          <w:p w14:paraId="53BCEDE1" w14:textId="52FB5A9B"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280.0</w:t>
            </w:r>
          </w:p>
        </w:tc>
        <w:tc>
          <w:tcPr>
            <w:tcW w:w="457" w:type="pct"/>
          </w:tcPr>
          <w:p w14:paraId="11FEAE8D" w14:textId="3364154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20.3</w:t>
            </w:r>
          </w:p>
        </w:tc>
        <w:tc>
          <w:tcPr>
            <w:tcW w:w="406" w:type="pct"/>
          </w:tcPr>
          <w:p w14:paraId="727B1A95" w14:textId="6058168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162.6</w:t>
            </w:r>
          </w:p>
        </w:tc>
        <w:tc>
          <w:tcPr>
            <w:tcW w:w="405" w:type="pct"/>
            <w:vMerge/>
          </w:tcPr>
          <w:p w14:paraId="77B7AB47" w14:textId="77777777" w:rsidR="00F03BC2" w:rsidRPr="00C13CAD" w:rsidRDefault="00F03BC2" w:rsidP="00F03BC2">
            <w:pPr>
              <w:pStyle w:val="56"/>
              <w:rPr>
                <w:rFonts w:ascii="Times New Roman" w:hAnsi="Times New Roman"/>
                <w:szCs w:val="21"/>
              </w:rPr>
            </w:pPr>
          </w:p>
        </w:tc>
        <w:tc>
          <w:tcPr>
            <w:tcW w:w="356" w:type="pct"/>
          </w:tcPr>
          <w:p w14:paraId="5C32CB63" w14:textId="102252F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64.3%</w:t>
            </w:r>
          </w:p>
        </w:tc>
        <w:tc>
          <w:tcPr>
            <w:tcW w:w="405" w:type="pct"/>
          </w:tcPr>
          <w:p w14:paraId="23B173E7" w14:textId="70342930"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6" w:type="pct"/>
          </w:tcPr>
          <w:p w14:paraId="69B81DB6" w14:textId="2003857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7" w:type="pct"/>
          </w:tcPr>
          <w:p w14:paraId="5758C32E" w14:textId="7D2E812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336" w:type="pct"/>
          </w:tcPr>
          <w:p w14:paraId="31AE041D" w14:textId="3C36321B"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662F87F3" w14:textId="5FE4F7C8" w:rsidTr="00360336">
        <w:trPr>
          <w:trHeight w:val="267"/>
        </w:trPr>
        <w:tc>
          <w:tcPr>
            <w:tcW w:w="152" w:type="pct"/>
            <w:vMerge/>
          </w:tcPr>
          <w:p w14:paraId="28CBA4C2" w14:textId="77777777" w:rsidR="00F03BC2" w:rsidRPr="00C13CAD" w:rsidRDefault="00F03BC2" w:rsidP="00F03BC2">
            <w:pPr>
              <w:pStyle w:val="56"/>
              <w:rPr>
                <w:rFonts w:ascii="Times New Roman" w:hAnsi="Times New Roman"/>
                <w:szCs w:val="21"/>
              </w:rPr>
            </w:pPr>
          </w:p>
        </w:tc>
        <w:tc>
          <w:tcPr>
            <w:tcW w:w="350" w:type="pct"/>
            <w:vMerge/>
          </w:tcPr>
          <w:p w14:paraId="277C663E" w14:textId="77777777" w:rsidR="00F03BC2" w:rsidRPr="00C13CAD" w:rsidRDefault="00F03BC2" w:rsidP="00F03BC2">
            <w:pPr>
              <w:pStyle w:val="56"/>
              <w:rPr>
                <w:rFonts w:ascii="Times New Roman" w:hAnsi="Times New Roman"/>
                <w:szCs w:val="21"/>
              </w:rPr>
            </w:pPr>
          </w:p>
        </w:tc>
        <w:tc>
          <w:tcPr>
            <w:tcW w:w="609" w:type="pct"/>
          </w:tcPr>
          <w:p w14:paraId="6A6B221A" w14:textId="6A733495"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NO</w:t>
            </w:r>
            <w:r w:rsidRPr="00C13CAD">
              <w:rPr>
                <w:rFonts w:ascii="Times New Roman" w:eastAsia="仿宋" w:hAnsi="Times New Roman"/>
                <w:szCs w:val="21"/>
                <w:vertAlign w:val="subscript"/>
              </w:rPr>
              <w:t>X</w:t>
            </w:r>
          </w:p>
        </w:tc>
        <w:tc>
          <w:tcPr>
            <w:tcW w:w="304" w:type="pct"/>
            <w:vMerge/>
          </w:tcPr>
          <w:p w14:paraId="2B082786" w14:textId="77777777" w:rsidR="00F03BC2" w:rsidRPr="00C13CAD" w:rsidRDefault="00F03BC2" w:rsidP="00F03BC2">
            <w:pPr>
              <w:pStyle w:val="56"/>
              <w:rPr>
                <w:rFonts w:ascii="Times New Roman" w:hAnsi="Times New Roman"/>
                <w:szCs w:val="21"/>
              </w:rPr>
            </w:pPr>
          </w:p>
        </w:tc>
        <w:tc>
          <w:tcPr>
            <w:tcW w:w="407" w:type="pct"/>
          </w:tcPr>
          <w:p w14:paraId="72E0FE9E" w14:textId="112347C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400</w:t>
            </w:r>
          </w:p>
        </w:tc>
        <w:tc>
          <w:tcPr>
            <w:tcW w:w="457" w:type="pct"/>
          </w:tcPr>
          <w:p w14:paraId="3C94E36B" w14:textId="587A69C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29.1</w:t>
            </w:r>
          </w:p>
        </w:tc>
        <w:tc>
          <w:tcPr>
            <w:tcW w:w="406" w:type="pct"/>
          </w:tcPr>
          <w:p w14:paraId="36E548A1" w14:textId="6386C4D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232.2</w:t>
            </w:r>
          </w:p>
        </w:tc>
        <w:tc>
          <w:tcPr>
            <w:tcW w:w="405" w:type="pct"/>
            <w:vMerge/>
          </w:tcPr>
          <w:p w14:paraId="15200A47" w14:textId="77777777" w:rsidR="00F03BC2" w:rsidRPr="00C13CAD" w:rsidRDefault="00F03BC2" w:rsidP="00F03BC2">
            <w:pPr>
              <w:pStyle w:val="56"/>
              <w:rPr>
                <w:rFonts w:ascii="Times New Roman" w:hAnsi="Times New Roman"/>
                <w:szCs w:val="21"/>
              </w:rPr>
            </w:pPr>
          </w:p>
        </w:tc>
        <w:tc>
          <w:tcPr>
            <w:tcW w:w="356" w:type="pct"/>
          </w:tcPr>
          <w:p w14:paraId="09370BB4" w14:textId="258E32E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5" w:type="pct"/>
          </w:tcPr>
          <w:p w14:paraId="1FC8BDED" w14:textId="4B3CF12F"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200</w:t>
            </w:r>
          </w:p>
        </w:tc>
        <w:tc>
          <w:tcPr>
            <w:tcW w:w="406" w:type="pct"/>
          </w:tcPr>
          <w:p w14:paraId="732AF626" w14:textId="46CE1B3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14.53</w:t>
            </w:r>
          </w:p>
        </w:tc>
        <w:tc>
          <w:tcPr>
            <w:tcW w:w="407" w:type="pct"/>
          </w:tcPr>
          <w:p w14:paraId="523213D4" w14:textId="2816C53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116.11</w:t>
            </w:r>
          </w:p>
        </w:tc>
        <w:tc>
          <w:tcPr>
            <w:tcW w:w="336" w:type="pct"/>
          </w:tcPr>
          <w:p w14:paraId="7022B32C" w14:textId="062D113A" w:rsidR="00F03BC2" w:rsidRPr="00C13CAD" w:rsidRDefault="00F03BC2" w:rsidP="00F03BC2">
            <w:pPr>
              <w:pStyle w:val="56"/>
              <w:rPr>
                <w:rFonts w:ascii="Times New Roman" w:hAnsi="Times New Roman"/>
                <w:szCs w:val="21"/>
              </w:rPr>
            </w:pPr>
            <w:r w:rsidRPr="00C13CAD">
              <w:rPr>
                <w:rFonts w:ascii="Times New Roman" w:hAnsi="Times New Roman"/>
                <w:b/>
                <w:bCs/>
                <w:szCs w:val="21"/>
              </w:rPr>
              <w:t>300</w:t>
            </w:r>
          </w:p>
        </w:tc>
      </w:tr>
      <w:tr w:rsidR="00F03BC2" w:rsidRPr="00C13CAD" w14:paraId="03E29A44" w14:textId="77D1FB11" w:rsidTr="00360336">
        <w:trPr>
          <w:trHeight w:val="267"/>
        </w:trPr>
        <w:tc>
          <w:tcPr>
            <w:tcW w:w="152" w:type="pct"/>
            <w:vMerge/>
          </w:tcPr>
          <w:p w14:paraId="6FD14070" w14:textId="77777777" w:rsidR="00F03BC2" w:rsidRPr="00C13CAD" w:rsidRDefault="00F03BC2" w:rsidP="00F03BC2">
            <w:pPr>
              <w:pStyle w:val="56"/>
              <w:rPr>
                <w:rFonts w:ascii="Times New Roman" w:hAnsi="Times New Roman"/>
                <w:szCs w:val="21"/>
              </w:rPr>
            </w:pPr>
          </w:p>
        </w:tc>
        <w:tc>
          <w:tcPr>
            <w:tcW w:w="350" w:type="pct"/>
            <w:vMerge/>
          </w:tcPr>
          <w:p w14:paraId="49A203DF" w14:textId="77777777" w:rsidR="00F03BC2" w:rsidRPr="00C13CAD" w:rsidRDefault="00F03BC2" w:rsidP="00F03BC2">
            <w:pPr>
              <w:pStyle w:val="56"/>
              <w:rPr>
                <w:rFonts w:ascii="Times New Roman" w:hAnsi="Times New Roman"/>
                <w:szCs w:val="21"/>
              </w:rPr>
            </w:pPr>
          </w:p>
        </w:tc>
        <w:tc>
          <w:tcPr>
            <w:tcW w:w="609" w:type="pct"/>
          </w:tcPr>
          <w:p w14:paraId="677B4D2A" w14:textId="60B5369B"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HCl</w:t>
            </w:r>
          </w:p>
        </w:tc>
        <w:tc>
          <w:tcPr>
            <w:tcW w:w="304" w:type="pct"/>
            <w:vMerge/>
          </w:tcPr>
          <w:p w14:paraId="004C2538" w14:textId="77777777" w:rsidR="00F03BC2" w:rsidRPr="00C13CAD" w:rsidRDefault="00F03BC2" w:rsidP="00F03BC2">
            <w:pPr>
              <w:pStyle w:val="56"/>
              <w:rPr>
                <w:rFonts w:ascii="Times New Roman" w:hAnsi="Times New Roman"/>
                <w:szCs w:val="21"/>
              </w:rPr>
            </w:pPr>
          </w:p>
        </w:tc>
        <w:tc>
          <w:tcPr>
            <w:tcW w:w="407" w:type="pct"/>
          </w:tcPr>
          <w:p w14:paraId="043C8A79" w14:textId="36EEA80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900</w:t>
            </w:r>
          </w:p>
        </w:tc>
        <w:tc>
          <w:tcPr>
            <w:tcW w:w="457" w:type="pct"/>
          </w:tcPr>
          <w:p w14:paraId="2198EF1F" w14:textId="0D5089D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65.4</w:t>
            </w:r>
          </w:p>
        </w:tc>
        <w:tc>
          <w:tcPr>
            <w:tcW w:w="406" w:type="pct"/>
          </w:tcPr>
          <w:p w14:paraId="031A2BBA" w14:textId="583840A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522.5</w:t>
            </w:r>
          </w:p>
        </w:tc>
        <w:tc>
          <w:tcPr>
            <w:tcW w:w="405" w:type="pct"/>
            <w:vMerge/>
          </w:tcPr>
          <w:p w14:paraId="1E0C395B" w14:textId="77777777" w:rsidR="00F03BC2" w:rsidRPr="00C13CAD" w:rsidRDefault="00F03BC2" w:rsidP="00F03BC2">
            <w:pPr>
              <w:pStyle w:val="56"/>
              <w:rPr>
                <w:rFonts w:ascii="Times New Roman" w:hAnsi="Times New Roman"/>
                <w:szCs w:val="21"/>
              </w:rPr>
            </w:pPr>
          </w:p>
        </w:tc>
        <w:tc>
          <w:tcPr>
            <w:tcW w:w="356" w:type="pct"/>
          </w:tcPr>
          <w:p w14:paraId="56010B6C" w14:textId="4CD54D9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93.3%</w:t>
            </w:r>
          </w:p>
        </w:tc>
        <w:tc>
          <w:tcPr>
            <w:tcW w:w="405" w:type="pct"/>
          </w:tcPr>
          <w:p w14:paraId="01201FA4" w14:textId="052715DC"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60</w:t>
            </w:r>
          </w:p>
        </w:tc>
        <w:tc>
          <w:tcPr>
            <w:tcW w:w="406" w:type="pct"/>
          </w:tcPr>
          <w:p w14:paraId="486A99DD" w14:textId="55849CD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4.36</w:t>
            </w:r>
          </w:p>
        </w:tc>
        <w:tc>
          <w:tcPr>
            <w:tcW w:w="407" w:type="pct"/>
          </w:tcPr>
          <w:p w14:paraId="3C9D9179" w14:textId="3B05122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34.83</w:t>
            </w:r>
          </w:p>
        </w:tc>
        <w:tc>
          <w:tcPr>
            <w:tcW w:w="336" w:type="pct"/>
          </w:tcPr>
          <w:p w14:paraId="0C9B6F0E" w14:textId="09FA8244" w:rsidR="00F03BC2" w:rsidRPr="00C13CAD" w:rsidRDefault="00F03BC2" w:rsidP="00F03BC2">
            <w:pPr>
              <w:pStyle w:val="56"/>
              <w:rPr>
                <w:rFonts w:ascii="Times New Roman" w:hAnsi="Times New Roman"/>
                <w:szCs w:val="21"/>
              </w:rPr>
            </w:pPr>
            <w:r w:rsidRPr="00C13CAD">
              <w:rPr>
                <w:rFonts w:ascii="Times New Roman" w:hAnsi="Times New Roman"/>
                <w:b/>
                <w:bCs/>
                <w:szCs w:val="21"/>
              </w:rPr>
              <w:t>60</w:t>
            </w:r>
          </w:p>
        </w:tc>
      </w:tr>
      <w:tr w:rsidR="00F03BC2" w:rsidRPr="00C13CAD" w14:paraId="425E0AA1" w14:textId="1BF01E6C" w:rsidTr="00360336">
        <w:trPr>
          <w:trHeight w:val="267"/>
        </w:trPr>
        <w:tc>
          <w:tcPr>
            <w:tcW w:w="152" w:type="pct"/>
            <w:vMerge/>
          </w:tcPr>
          <w:p w14:paraId="3F09EA9F" w14:textId="77777777" w:rsidR="00F03BC2" w:rsidRPr="00C13CAD" w:rsidRDefault="00F03BC2" w:rsidP="00F03BC2">
            <w:pPr>
              <w:pStyle w:val="56"/>
              <w:rPr>
                <w:rFonts w:ascii="Times New Roman" w:hAnsi="Times New Roman"/>
                <w:szCs w:val="21"/>
              </w:rPr>
            </w:pPr>
          </w:p>
        </w:tc>
        <w:tc>
          <w:tcPr>
            <w:tcW w:w="350" w:type="pct"/>
            <w:vMerge/>
          </w:tcPr>
          <w:p w14:paraId="7A7AA110" w14:textId="77777777" w:rsidR="00F03BC2" w:rsidRPr="00C13CAD" w:rsidRDefault="00F03BC2" w:rsidP="00F03BC2">
            <w:pPr>
              <w:pStyle w:val="56"/>
              <w:rPr>
                <w:rFonts w:ascii="Times New Roman" w:hAnsi="Times New Roman"/>
                <w:szCs w:val="21"/>
              </w:rPr>
            </w:pPr>
          </w:p>
        </w:tc>
        <w:tc>
          <w:tcPr>
            <w:tcW w:w="609" w:type="pct"/>
          </w:tcPr>
          <w:p w14:paraId="4D81D1B5" w14:textId="22FCC987"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CO</w:t>
            </w:r>
          </w:p>
        </w:tc>
        <w:tc>
          <w:tcPr>
            <w:tcW w:w="304" w:type="pct"/>
            <w:vMerge/>
          </w:tcPr>
          <w:p w14:paraId="0856E001" w14:textId="77777777" w:rsidR="00F03BC2" w:rsidRPr="00C13CAD" w:rsidRDefault="00F03BC2" w:rsidP="00F03BC2">
            <w:pPr>
              <w:pStyle w:val="56"/>
              <w:rPr>
                <w:rFonts w:ascii="Times New Roman" w:hAnsi="Times New Roman"/>
                <w:szCs w:val="21"/>
              </w:rPr>
            </w:pPr>
          </w:p>
        </w:tc>
        <w:tc>
          <w:tcPr>
            <w:tcW w:w="407" w:type="pct"/>
          </w:tcPr>
          <w:p w14:paraId="07DC3246" w14:textId="3F0C64A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200</w:t>
            </w:r>
          </w:p>
        </w:tc>
        <w:tc>
          <w:tcPr>
            <w:tcW w:w="457" w:type="pct"/>
          </w:tcPr>
          <w:p w14:paraId="25816BD7" w14:textId="72B59C3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14.53</w:t>
            </w:r>
          </w:p>
        </w:tc>
        <w:tc>
          <w:tcPr>
            <w:tcW w:w="406" w:type="pct"/>
          </w:tcPr>
          <w:p w14:paraId="7112EAB9" w14:textId="2A0F1F5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116.11</w:t>
            </w:r>
          </w:p>
        </w:tc>
        <w:tc>
          <w:tcPr>
            <w:tcW w:w="405" w:type="pct"/>
            <w:vMerge/>
          </w:tcPr>
          <w:p w14:paraId="7DC3B051" w14:textId="77777777" w:rsidR="00F03BC2" w:rsidRPr="00C13CAD" w:rsidRDefault="00F03BC2" w:rsidP="00F03BC2">
            <w:pPr>
              <w:pStyle w:val="56"/>
              <w:rPr>
                <w:rFonts w:ascii="Times New Roman" w:hAnsi="Times New Roman"/>
                <w:szCs w:val="21"/>
              </w:rPr>
            </w:pPr>
          </w:p>
        </w:tc>
        <w:tc>
          <w:tcPr>
            <w:tcW w:w="356" w:type="pct"/>
          </w:tcPr>
          <w:p w14:paraId="57501008" w14:textId="309BDCB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5" w:type="pct"/>
          </w:tcPr>
          <w:p w14:paraId="3583DF72" w14:textId="5E1F0464"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6" w:type="pct"/>
          </w:tcPr>
          <w:p w14:paraId="1F1FD868" w14:textId="62BFF19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7" w:type="pct"/>
          </w:tcPr>
          <w:p w14:paraId="23BDC5E8" w14:textId="1FA6978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336" w:type="pct"/>
          </w:tcPr>
          <w:p w14:paraId="1A74213A" w14:textId="6A6413E9"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5AE0E36A" w14:textId="56B19659" w:rsidTr="00360336">
        <w:trPr>
          <w:trHeight w:val="267"/>
        </w:trPr>
        <w:tc>
          <w:tcPr>
            <w:tcW w:w="152" w:type="pct"/>
            <w:vMerge/>
          </w:tcPr>
          <w:p w14:paraId="70DD59BD" w14:textId="77777777" w:rsidR="00F03BC2" w:rsidRPr="00C13CAD" w:rsidRDefault="00F03BC2" w:rsidP="00F03BC2">
            <w:pPr>
              <w:pStyle w:val="56"/>
              <w:rPr>
                <w:rFonts w:ascii="Times New Roman" w:hAnsi="Times New Roman"/>
                <w:szCs w:val="21"/>
              </w:rPr>
            </w:pPr>
          </w:p>
        </w:tc>
        <w:tc>
          <w:tcPr>
            <w:tcW w:w="350" w:type="pct"/>
            <w:vMerge/>
          </w:tcPr>
          <w:p w14:paraId="76C8986D" w14:textId="77777777" w:rsidR="00F03BC2" w:rsidRPr="00C13CAD" w:rsidRDefault="00F03BC2" w:rsidP="00F03BC2">
            <w:pPr>
              <w:pStyle w:val="56"/>
              <w:rPr>
                <w:rFonts w:ascii="Times New Roman" w:hAnsi="Times New Roman"/>
                <w:szCs w:val="21"/>
              </w:rPr>
            </w:pPr>
          </w:p>
        </w:tc>
        <w:tc>
          <w:tcPr>
            <w:tcW w:w="609" w:type="pct"/>
          </w:tcPr>
          <w:p w14:paraId="088C75AD" w14:textId="56CC0520"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Hg</w:t>
            </w:r>
          </w:p>
        </w:tc>
        <w:tc>
          <w:tcPr>
            <w:tcW w:w="304" w:type="pct"/>
            <w:vMerge/>
          </w:tcPr>
          <w:p w14:paraId="0F8B2CDE" w14:textId="77777777" w:rsidR="00F03BC2" w:rsidRPr="00C13CAD" w:rsidRDefault="00F03BC2" w:rsidP="00F03BC2">
            <w:pPr>
              <w:pStyle w:val="56"/>
              <w:rPr>
                <w:rFonts w:ascii="Times New Roman" w:hAnsi="Times New Roman"/>
                <w:szCs w:val="21"/>
              </w:rPr>
            </w:pPr>
          </w:p>
        </w:tc>
        <w:tc>
          <w:tcPr>
            <w:tcW w:w="407" w:type="pct"/>
          </w:tcPr>
          <w:p w14:paraId="6944EAE8" w14:textId="04C9E02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5.05</w:t>
            </w:r>
          </w:p>
        </w:tc>
        <w:tc>
          <w:tcPr>
            <w:tcW w:w="457" w:type="pct"/>
          </w:tcPr>
          <w:p w14:paraId="13F4B135" w14:textId="1794191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0.37</w:t>
            </w:r>
          </w:p>
        </w:tc>
        <w:tc>
          <w:tcPr>
            <w:tcW w:w="406" w:type="pct"/>
          </w:tcPr>
          <w:p w14:paraId="2D3EF973" w14:textId="7F9F92B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2.93</w:t>
            </w:r>
          </w:p>
        </w:tc>
        <w:tc>
          <w:tcPr>
            <w:tcW w:w="405" w:type="pct"/>
            <w:vMerge/>
          </w:tcPr>
          <w:p w14:paraId="63F47748" w14:textId="77777777" w:rsidR="00F03BC2" w:rsidRPr="00C13CAD" w:rsidRDefault="00F03BC2" w:rsidP="00F03BC2">
            <w:pPr>
              <w:pStyle w:val="56"/>
              <w:rPr>
                <w:rFonts w:ascii="Times New Roman" w:hAnsi="Times New Roman"/>
                <w:szCs w:val="21"/>
              </w:rPr>
            </w:pPr>
          </w:p>
        </w:tc>
        <w:tc>
          <w:tcPr>
            <w:tcW w:w="356" w:type="pct"/>
          </w:tcPr>
          <w:p w14:paraId="34910270" w14:textId="7BB2BD6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5" w:type="pct"/>
          </w:tcPr>
          <w:p w14:paraId="3A175123" w14:textId="2C2FB940"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0.05</w:t>
            </w:r>
          </w:p>
        </w:tc>
        <w:tc>
          <w:tcPr>
            <w:tcW w:w="406" w:type="pct"/>
          </w:tcPr>
          <w:p w14:paraId="2B908C60" w14:textId="3A32FBB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0.0036</w:t>
            </w:r>
          </w:p>
        </w:tc>
        <w:tc>
          <w:tcPr>
            <w:tcW w:w="407" w:type="pct"/>
          </w:tcPr>
          <w:p w14:paraId="6365FE7D" w14:textId="1EF5F2D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0.0290</w:t>
            </w:r>
          </w:p>
        </w:tc>
        <w:tc>
          <w:tcPr>
            <w:tcW w:w="336" w:type="pct"/>
          </w:tcPr>
          <w:p w14:paraId="42692594" w14:textId="1C5CCE1A" w:rsidR="00F03BC2" w:rsidRPr="00C13CAD" w:rsidRDefault="00F03BC2" w:rsidP="00F03BC2">
            <w:pPr>
              <w:pStyle w:val="56"/>
              <w:rPr>
                <w:rFonts w:ascii="Times New Roman" w:hAnsi="Times New Roman"/>
                <w:szCs w:val="21"/>
              </w:rPr>
            </w:pPr>
            <w:r w:rsidRPr="00C13CAD">
              <w:rPr>
                <w:rFonts w:ascii="Times New Roman" w:hAnsi="Times New Roman"/>
                <w:b/>
                <w:bCs/>
                <w:szCs w:val="21"/>
              </w:rPr>
              <w:t>0.05</w:t>
            </w:r>
          </w:p>
        </w:tc>
      </w:tr>
      <w:tr w:rsidR="00F03BC2" w:rsidRPr="00C13CAD" w14:paraId="7DD2E257" w14:textId="6EBB35F4" w:rsidTr="00360336">
        <w:trPr>
          <w:trHeight w:val="267"/>
        </w:trPr>
        <w:tc>
          <w:tcPr>
            <w:tcW w:w="152" w:type="pct"/>
            <w:vMerge/>
          </w:tcPr>
          <w:p w14:paraId="525345D5" w14:textId="77777777" w:rsidR="00F03BC2" w:rsidRPr="00C13CAD" w:rsidRDefault="00F03BC2" w:rsidP="00F03BC2">
            <w:pPr>
              <w:pStyle w:val="56"/>
              <w:rPr>
                <w:rFonts w:ascii="Times New Roman" w:hAnsi="Times New Roman"/>
                <w:szCs w:val="21"/>
              </w:rPr>
            </w:pPr>
          </w:p>
        </w:tc>
        <w:tc>
          <w:tcPr>
            <w:tcW w:w="350" w:type="pct"/>
            <w:vMerge/>
          </w:tcPr>
          <w:p w14:paraId="5FAADE75" w14:textId="77777777" w:rsidR="00F03BC2" w:rsidRPr="00C13CAD" w:rsidRDefault="00F03BC2" w:rsidP="00F03BC2">
            <w:pPr>
              <w:pStyle w:val="56"/>
              <w:rPr>
                <w:rFonts w:ascii="Times New Roman" w:hAnsi="Times New Roman"/>
                <w:szCs w:val="21"/>
              </w:rPr>
            </w:pPr>
          </w:p>
        </w:tc>
        <w:tc>
          <w:tcPr>
            <w:tcW w:w="609" w:type="pct"/>
          </w:tcPr>
          <w:p w14:paraId="392525CA" w14:textId="6BED8898"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Cd</w:t>
            </w:r>
          </w:p>
        </w:tc>
        <w:tc>
          <w:tcPr>
            <w:tcW w:w="304" w:type="pct"/>
            <w:vMerge/>
          </w:tcPr>
          <w:p w14:paraId="612796D0" w14:textId="77777777" w:rsidR="00F03BC2" w:rsidRPr="00C13CAD" w:rsidRDefault="00F03BC2" w:rsidP="00F03BC2">
            <w:pPr>
              <w:pStyle w:val="56"/>
              <w:rPr>
                <w:rFonts w:ascii="Times New Roman" w:hAnsi="Times New Roman"/>
                <w:szCs w:val="21"/>
              </w:rPr>
            </w:pPr>
          </w:p>
        </w:tc>
        <w:tc>
          <w:tcPr>
            <w:tcW w:w="407" w:type="pct"/>
          </w:tcPr>
          <w:p w14:paraId="46D1A100" w14:textId="0E78A48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1.275</w:t>
            </w:r>
          </w:p>
        </w:tc>
        <w:tc>
          <w:tcPr>
            <w:tcW w:w="457" w:type="pct"/>
          </w:tcPr>
          <w:p w14:paraId="731A4501" w14:textId="48D8689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0.093</w:t>
            </w:r>
          </w:p>
        </w:tc>
        <w:tc>
          <w:tcPr>
            <w:tcW w:w="406" w:type="pct"/>
          </w:tcPr>
          <w:p w14:paraId="51D6268E" w14:textId="723087A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0.740</w:t>
            </w:r>
          </w:p>
        </w:tc>
        <w:tc>
          <w:tcPr>
            <w:tcW w:w="405" w:type="pct"/>
            <w:vMerge/>
          </w:tcPr>
          <w:p w14:paraId="1F9204B5" w14:textId="77777777" w:rsidR="00F03BC2" w:rsidRPr="00C13CAD" w:rsidRDefault="00F03BC2" w:rsidP="00F03BC2">
            <w:pPr>
              <w:pStyle w:val="56"/>
              <w:rPr>
                <w:rFonts w:ascii="Times New Roman" w:hAnsi="Times New Roman"/>
                <w:szCs w:val="21"/>
              </w:rPr>
            </w:pPr>
          </w:p>
        </w:tc>
        <w:tc>
          <w:tcPr>
            <w:tcW w:w="356" w:type="pct"/>
          </w:tcPr>
          <w:p w14:paraId="3FCB558B" w14:textId="1ED5025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5" w:type="pct"/>
          </w:tcPr>
          <w:p w14:paraId="769D7B67" w14:textId="1BB13D10"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0.013</w:t>
            </w:r>
          </w:p>
        </w:tc>
        <w:tc>
          <w:tcPr>
            <w:tcW w:w="406" w:type="pct"/>
          </w:tcPr>
          <w:p w14:paraId="12940A51" w14:textId="4A420E1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0.00093</w:t>
            </w:r>
          </w:p>
        </w:tc>
        <w:tc>
          <w:tcPr>
            <w:tcW w:w="407" w:type="pct"/>
          </w:tcPr>
          <w:p w14:paraId="545C8E7B" w14:textId="0D8FD71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0.0074</w:t>
            </w:r>
          </w:p>
        </w:tc>
        <w:tc>
          <w:tcPr>
            <w:tcW w:w="336" w:type="pct"/>
          </w:tcPr>
          <w:p w14:paraId="0A7E9BB5" w14:textId="2F5B89F9" w:rsidR="00F03BC2" w:rsidRPr="00C13CAD" w:rsidRDefault="00F03BC2" w:rsidP="00F03BC2">
            <w:pPr>
              <w:pStyle w:val="56"/>
              <w:rPr>
                <w:rFonts w:ascii="Times New Roman" w:hAnsi="Times New Roman"/>
                <w:szCs w:val="21"/>
              </w:rPr>
            </w:pPr>
            <w:r w:rsidRPr="00C13CAD">
              <w:rPr>
                <w:rFonts w:ascii="Times New Roman" w:hAnsi="Times New Roman"/>
                <w:b/>
                <w:bCs/>
                <w:szCs w:val="21"/>
              </w:rPr>
              <w:t>0.1</w:t>
            </w:r>
          </w:p>
        </w:tc>
      </w:tr>
      <w:tr w:rsidR="00F03BC2" w:rsidRPr="00C13CAD" w14:paraId="7DD0DB05" w14:textId="094A619E" w:rsidTr="00360336">
        <w:trPr>
          <w:trHeight w:val="267"/>
        </w:trPr>
        <w:tc>
          <w:tcPr>
            <w:tcW w:w="152" w:type="pct"/>
            <w:vMerge/>
          </w:tcPr>
          <w:p w14:paraId="375CE9B9" w14:textId="77777777" w:rsidR="00F03BC2" w:rsidRPr="00C13CAD" w:rsidRDefault="00F03BC2" w:rsidP="00F03BC2">
            <w:pPr>
              <w:pStyle w:val="56"/>
              <w:rPr>
                <w:rFonts w:ascii="Times New Roman" w:hAnsi="Times New Roman"/>
                <w:szCs w:val="21"/>
              </w:rPr>
            </w:pPr>
          </w:p>
        </w:tc>
        <w:tc>
          <w:tcPr>
            <w:tcW w:w="350" w:type="pct"/>
            <w:vMerge/>
          </w:tcPr>
          <w:p w14:paraId="027F2B16" w14:textId="77777777" w:rsidR="00F03BC2" w:rsidRPr="00C13CAD" w:rsidRDefault="00F03BC2" w:rsidP="00F03BC2">
            <w:pPr>
              <w:pStyle w:val="56"/>
              <w:rPr>
                <w:rFonts w:ascii="Times New Roman" w:hAnsi="Times New Roman"/>
                <w:szCs w:val="21"/>
              </w:rPr>
            </w:pPr>
          </w:p>
        </w:tc>
        <w:tc>
          <w:tcPr>
            <w:tcW w:w="609" w:type="pct"/>
          </w:tcPr>
          <w:p w14:paraId="63A4AC67" w14:textId="129E259C"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Pb+Sb+As+Cr+Co+Cu+Mn+Ni</w:t>
            </w:r>
            <w:r w:rsidRPr="00C13CAD">
              <w:rPr>
                <w:rFonts w:ascii="Times New Roman" w:eastAsia="仿宋" w:hAnsi="Times New Roman"/>
                <w:szCs w:val="21"/>
              </w:rPr>
              <w:t>等</w:t>
            </w:r>
          </w:p>
        </w:tc>
        <w:tc>
          <w:tcPr>
            <w:tcW w:w="304" w:type="pct"/>
            <w:vMerge/>
          </w:tcPr>
          <w:p w14:paraId="3F76DB37" w14:textId="77777777" w:rsidR="00F03BC2" w:rsidRPr="00C13CAD" w:rsidRDefault="00F03BC2" w:rsidP="00F03BC2">
            <w:pPr>
              <w:pStyle w:val="56"/>
              <w:rPr>
                <w:rFonts w:ascii="Times New Roman" w:hAnsi="Times New Roman"/>
                <w:szCs w:val="21"/>
              </w:rPr>
            </w:pPr>
          </w:p>
        </w:tc>
        <w:tc>
          <w:tcPr>
            <w:tcW w:w="407" w:type="pct"/>
          </w:tcPr>
          <w:p w14:paraId="4DC497C2" w14:textId="630641C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25.5</w:t>
            </w:r>
          </w:p>
        </w:tc>
        <w:tc>
          <w:tcPr>
            <w:tcW w:w="457" w:type="pct"/>
          </w:tcPr>
          <w:p w14:paraId="09FED1F6" w14:textId="1BBB4A6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1.852</w:t>
            </w:r>
          </w:p>
        </w:tc>
        <w:tc>
          <w:tcPr>
            <w:tcW w:w="406" w:type="pct"/>
          </w:tcPr>
          <w:p w14:paraId="0FC96DBD" w14:textId="7DD35A7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14.804</w:t>
            </w:r>
          </w:p>
        </w:tc>
        <w:tc>
          <w:tcPr>
            <w:tcW w:w="405" w:type="pct"/>
            <w:vMerge/>
          </w:tcPr>
          <w:p w14:paraId="3D8394F2" w14:textId="77777777" w:rsidR="00F03BC2" w:rsidRPr="00C13CAD" w:rsidRDefault="00F03BC2" w:rsidP="00F03BC2">
            <w:pPr>
              <w:pStyle w:val="56"/>
              <w:rPr>
                <w:rFonts w:ascii="Times New Roman" w:hAnsi="Times New Roman"/>
                <w:szCs w:val="21"/>
              </w:rPr>
            </w:pPr>
          </w:p>
        </w:tc>
        <w:tc>
          <w:tcPr>
            <w:tcW w:w="356" w:type="pct"/>
          </w:tcPr>
          <w:p w14:paraId="7BF5E4F9" w14:textId="1130F6B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5" w:type="pct"/>
          </w:tcPr>
          <w:p w14:paraId="235E153A" w14:textId="38972D54"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0.26</w:t>
            </w:r>
          </w:p>
        </w:tc>
        <w:tc>
          <w:tcPr>
            <w:tcW w:w="406" w:type="pct"/>
          </w:tcPr>
          <w:p w14:paraId="6B6113C8" w14:textId="5570D5E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0.0185</w:t>
            </w:r>
          </w:p>
        </w:tc>
        <w:tc>
          <w:tcPr>
            <w:tcW w:w="407" w:type="pct"/>
          </w:tcPr>
          <w:p w14:paraId="0640C4F7" w14:textId="73FEF62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0.1480</w:t>
            </w:r>
          </w:p>
        </w:tc>
        <w:tc>
          <w:tcPr>
            <w:tcW w:w="336" w:type="pct"/>
          </w:tcPr>
          <w:p w14:paraId="3D5CBB9B" w14:textId="65C8D6B8" w:rsidR="00F03BC2" w:rsidRPr="00C13CAD" w:rsidRDefault="00F03BC2" w:rsidP="00F03BC2">
            <w:pPr>
              <w:pStyle w:val="56"/>
              <w:rPr>
                <w:rFonts w:ascii="Times New Roman" w:hAnsi="Times New Roman"/>
                <w:szCs w:val="21"/>
              </w:rPr>
            </w:pPr>
            <w:r w:rsidRPr="00C13CAD">
              <w:rPr>
                <w:rFonts w:ascii="Times New Roman" w:hAnsi="Times New Roman"/>
                <w:b/>
                <w:bCs/>
                <w:szCs w:val="21"/>
              </w:rPr>
              <w:t>1</w:t>
            </w:r>
          </w:p>
        </w:tc>
      </w:tr>
      <w:tr w:rsidR="00F03BC2" w:rsidRPr="00C13CAD" w14:paraId="415AA34C" w14:textId="70A2D7D0" w:rsidTr="00360336">
        <w:trPr>
          <w:trHeight w:val="267"/>
        </w:trPr>
        <w:tc>
          <w:tcPr>
            <w:tcW w:w="152" w:type="pct"/>
            <w:vMerge/>
          </w:tcPr>
          <w:p w14:paraId="6B6825DD" w14:textId="77777777" w:rsidR="00F03BC2" w:rsidRPr="00C13CAD" w:rsidRDefault="00F03BC2" w:rsidP="00F03BC2">
            <w:pPr>
              <w:pStyle w:val="56"/>
              <w:rPr>
                <w:rFonts w:ascii="Times New Roman" w:hAnsi="Times New Roman"/>
                <w:szCs w:val="21"/>
              </w:rPr>
            </w:pPr>
          </w:p>
        </w:tc>
        <w:tc>
          <w:tcPr>
            <w:tcW w:w="350" w:type="pct"/>
            <w:vMerge/>
          </w:tcPr>
          <w:p w14:paraId="158174AB" w14:textId="77777777" w:rsidR="00F03BC2" w:rsidRPr="00C13CAD" w:rsidRDefault="00F03BC2" w:rsidP="00F03BC2">
            <w:pPr>
              <w:pStyle w:val="56"/>
              <w:rPr>
                <w:rFonts w:ascii="Times New Roman" w:hAnsi="Times New Roman"/>
                <w:szCs w:val="21"/>
              </w:rPr>
            </w:pPr>
          </w:p>
        </w:tc>
        <w:tc>
          <w:tcPr>
            <w:tcW w:w="609" w:type="pct"/>
          </w:tcPr>
          <w:p w14:paraId="22656E75" w14:textId="581584D9" w:rsidR="00F03BC2" w:rsidRPr="00C13CAD" w:rsidRDefault="00F03BC2" w:rsidP="00F03BC2">
            <w:pPr>
              <w:pStyle w:val="56"/>
              <w:rPr>
                <w:rFonts w:ascii="Times New Roman" w:hAnsi="Times New Roman"/>
                <w:szCs w:val="21"/>
              </w:rPr>
            </w:pPr>
            <w:r w:rsidRPr="00C13CAD">
              <w:rPr>
                <w:rFonts w:ascii="Times New Roman" w:hAnsi="Times New Roman"/>
                <w:szCs w:val="21"/>
              </w:rPr>
              <w:t>二噁英类</w:t>
            </w:r>
          </w:p>
        </w:tc>
        <w:tc>
          <w:tcPr>
            <w:tcW w:w="304" w:type="pct"/>
            <w:vMerge/>
          </w:tcPr>
          <w:p w14:paraId="284B4A09" w14:textId="77777777" w:rsidR="00F03BC2" w:rsidRPr="00C13CAD" w:rsidRDefault="00F03BC2" w:rsidP="00F03BC2">
            <w:pPr>
              <w:pStyle w:val="56"/>
              <w:rPr>
                <w:rFonts w:ascii="Times New Roman" w:hAnsi="Times New Roman"/>
                <w:szCs w:val="21"/>
              </w:rPr>
            </w:pPr>
          </w:p>
        </w:tc>
        <w:tc>
          <w:tcPr>
            <w:tcW w:w="407" w:type="pct"/>
          </w:tcPr>
          <w:p w14:paraId="6B63F257" w14:textId="7474AA4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5.5</w:t>
            </w:r>
          </w:p>
        </w:tc>
        <w:tc>
          <w:tcPr>
            <w:tcW w:w="457" w:type="pct"/>
          </w:tcPr>
          <w:p w14:paraId="7454E0D9" w14:textId="6AC3410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0.400</w:t>
            </w:r>
            <w:r w:rsidR="00F1195A" w:rsidRPr="00C13CAD">
              <w:rPr>
                <w:rFonts w:ascii="Times New Roman" w:hAnsi="Times New Roman"/>
                <w:color w:val="000000" w:themeColor="text1"/>
              </w:rPr>
              <w:t xml:space="preserve"> mg/h</w:t>
            </w:r>
          </w:p>
        </w:tc>
        <w:tc>
          <w:tcPr>
            <w:tcW w:w="406" w:type="pct"/>
          </w:tcPr>
          <w:p w14:paraId="7742DEBD" w14:textId="6DE9E77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3.193</w:t>
            </w:r>
            <w:r w:rsidR="00F1195A" w:rsidRPr="00C13CAD">
              <w:rPr>
                <w:rFonts w:ascii="Times New Roman" w:hAnsi="Times New Roman"/>
                <w:color w:val="000000"/>
                <w:sz w:val="22"/>
                <w:szCs w:val="22"/>
              </w:rPr>
              <w:t xml:space="preserve"> g/a</w:t>
            </w:r>
          </w:p>
        </w:tc>
        <w:tc>
          <w:tcPr>
            <w:tcW w:w="405" w:type="pct"/>
            <w:vMerge/>
          </w:tcPr>
          <w:p w14:paraId="5B67E6E1" w14:textId="77777777" w:rsidR="00F03BC2" w:rsidRPr="00C13CAD" w:rsidRDefault="00F03BC2" w:rsidP="00F03BC2">
            <w:pPr>
              <w:pStyle w:val="56"/>
              <w:rPr>
                <w:rFonts w:ascii="Times New Roman" w:hAnsi="Times New Roman"/>
                <w:szCs w:val="21"/>
              </w:rPr>
            </w:pPr>
          </w:p>
        </w:tc>
        <w:tc>
          <w:tcPr>
            <w:tcW w:w="356" w:type="pct"/>
          </w:tcPr>
          <w:p w14:paraId="3C112712" w14:textId="308438B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98.2%</w:t>
            </w:r>
          </w:p>
        </w:tc>
        <w:tc>
          <w:tcPr>
            <w:tcW w:w="405" w:type="pct"/>
          </w:tcPr>
          <w:p w14:paraId="7914B580" w14:textId="7A2AEF86"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0.1</w:t>
            </w:r>
          </w:p>
        </w:tc>
        <w:tc>
          <w:tcPr>
            <w:tcW w:w="406" w:type="pct"/>
          </w:tcPr>
          <w:p w14:paraId="2A83F925" w14:textId="2824949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0.0073</w:t>
            </w:r>
            <w:r w:rsidR="00F1195A" w:rsidRPr="00C13CAD">
              <w:rPr>
                <w:rFonts w:ascii="Times New Roman" w:hAnsi="Times New Roman"/>
                <w:color w:val="000000" w:themeColor="text1"/>
              </w:rPr>
              <w:t xml:space="preserve"> mg/h</w:t>
            </w:r>
          </w:p>
        </w:tc>
        <w:tc>
          <w:tcPr>
            <w:tcW w:w="407" w:type="pct"/>
          </w:tcPr>
          <w:p w14:paraId="23F9CDD8" w14:textId="448C1AA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0.0581</w:t>
            </w:r>
            <w:r w:rsidR="00F1195A" w:rsidRPr="00C13CAD">
              <w:rPr>
                <w:rFonts w:ascii="Times New Roman" w:hAnsi="Times New Roman"/>
                <w:color w:val="000000"/>
                <w:sz w:val="22"/>
                <w:szCs w:val="22"/>
              </w:rPr>
              <w:t xml:space="preserve"> g/a</w:t>
            </w:r>
          </w:p>
        </w:tc>
        <w:tc>
          <w:tcPr>
            <w:tcW w:w="336" w:type="pct"/>
          </w:tcPr>
          <w:p w14:paraId="799F2A82" w14:textId="64E232B3" w:rsidR="00F03BC2" w:rsidRPr="00C13CAD" w:rsidRDefault="00F03BC2" w:rsidP="00F03BC2">
            <w:pPr>
              <w:pStyle w:val="56"/>
              <w:rPr>
                <w:rFonts w:ascii="Times New Roman" w:hAnsi="Times New Roman"/>
                <w:szCs w:val="21"/>
              </w:rPr>
            </w:pPr>
            <w:r w:rsidRPr="00C13CAD">
              <w:rPr>
                <w:rFonts w:ascii="Times New Roman" w:hAnsi="Times New Roman"/>
                <w:b/>
                <w:bCs/>
                <w:szCs w:val="21"/>
              </w:rPr>
              <w:t>0.1ng</w:t>
            </w:r>
          </w:p>
        </w:tc>
      </w:tr>
    </w:tbl>
    <w:p w14:paraId="3B2AC5B2" w14:textId="77777777" w:rsidR="0091500C" w:rsidRPr="00C13CAD" w:rsidRDefault="0091500C" w:rsidP="00156FFD">
      <w:pPr>
        <w:pStyle w:val="aa"/>
        <w:rPr>
          <w:rFonts w:hAnsi="Times New Roman"/>
        </w:rPr>
      </w:pPr>
    </w:p>
    <w:p w14:paraId="547066B7" w14:textId="77777777" w:rsidR="00360336" w:rsidRPr="00C13CAD" w:rsidRDefault="00360336" w:rsidP="00156FFD">
      <w:pPr>
        <w:pStyle w:val="aa"/>
        <w:rPr>
          <w:rFonts w:hAnsi="Times New Roman"/>
        </w:rPr>
      </w:pPr>
    </w:p>
    <w:p w14:paraId="77215E95" w14:textId="77777777" w:rsidR="00360336" w:rsidRPr="00C13CAD" w:rsidRDefault="00360336" w:rsidP="00156FFD">
      <w:pPr>
        <w:pStyle w:val="aa"/>
        <w:rPr>
          <w:rFonts w:hAnsi="Times New Roman"/>
        </w:rPr>
      </w:pPr>
    </w:p>
    <w:p w14:paraId="011CF65B" w14:textId="77777777" w:rsidR="00360336" w:rsidRPr="00C13CAD" w:rsidRDefault="00360336" w:rsidP="00156FFD">
      <w:pPr>
        <w:pStyle w:val="aa"/>
        <w:rPr>
          <w:rFonts w:hAnsi="Times New Roman"/>
        </w:rPr>
      </w:pPr>
    </w:p>
    <w:p w14:paraId="4F652EB5" w14:textId="5A0DBD22" w:rsidR="00156FFD" w:rsidRPr="00C13CAD" w:rsidRDefault="00156FFD" w:rsidP="00156FFD">
      <w:pPr>
        <w:pStyle w:val="aa"/>
        <w:rPr>
          <w:rFonts w:hAnsi="Times New Roman"/>
        </w:rPr>
      </w:pPr>
      <w:r w:rsidRPr="00C13CAD">
        <w:rPr>
          <w:rFonts w:hAnsi="Times New Roman"/>
        </w:rPr>
        <w:t>表</w:t>
      </w:r>
      <w:r w:rsidRPr="00C13CAD">
        <w:rPr>
          <w:rFonts w:hAnsi="Times New Roman"/>
        </w:rPr>
        <w:t xml:space="preserve">5.1-2 </w:t>
      </w:r>
      <w:r w:rsidR="001A18F6" w:rsidRPr="00C13CAD">
        <w:rPr>
          <w:rFonts w:hAnsi="Times New Roman"/>
        </w:rPr>
        <w:t xml:space="preserve"> </w:t>
      </w:r>
      <w:r w:rsidRPr="00C13CAD">
        <w:rPr>
          <w:rFonts w:hAnsi="Times New Roman"/>
        </w:rPr>
        <w:t xml:space="preserve"> </w:t>
      </w:r>
      <w:r w:rsidRPr="00C13CAD">
        <w:rPr>
          <w:rFonts w:hAnsi="Times New Roman"/>
        </w:rPr>
        <w:t>本</w:t>
      </w:r>
      <w:r w:rsidR="009407B3" w:rsidRPr="00C13CAD">
        <w:rPr>
          <w:rFonts w:hAnsi="Times New Roman"/>
        </w:rPr>
        <w:t>专项</w:t>
      </w:r>
      <w:r w:rsidRPr="00C13CAD">
        <w:rPr>
          <w:rFonts w:hAnsi="Times New Roman"/>
        </w:rPr>
        <w:t>规划</w:t>
      </w:r>
      <w:r w:rsidR="009407B3" w:rsidRPr="00C13CAD">
        <w:rPr>
          <w:rFonts w:hAnsi="Times New Roman"/>
        </w:rPr>
        <w:t>远</w:t>
      </w:r>
      <w:r w:rsidRPr="00C13CAD">
        <w:rPr>
          <w:rFonts w:hAnsi="Times New Roman"/>
        </w:rPr>
        <w:t>期</w:t>
      </w:r>
      <w:r w:rsidR="000E453D" w:rsidRPr="00C13CAD">
        <w:rPr>
          <w:rFonts w:hAnsi="Times New Roman"/>
        </w:rPr>
        <w:t>新增</w:t>
      </w:r>
      <w:r w:rsidRPr="00C13CAD">
        <w:rPr>
          <w:rFonts w:hAnsi="Times New Roman"/>
        </w:rPr>
        <w:t>垃圾焚烧发电项目焚烧废气污染物排放情况一览</w:t>
      </w:r>
    </w:p>
    <w:tbl>
      <w:tblPr>
        <w:tblStyle w:val="140"/>
        <w:tblW w:w="5000" w:type="pct"/>
        <w:tblLayout w:type="fixed"/>
        <w:tblLook w:val="04A0" w:firstRow="1" w:lastRow="0" w:firstColumn="1" w:lastColumn="0" w:noHBand="0" w:noVBand="1"/>
      </w:tblPr>
      <w:tblGrid>
        <w:gridCol w:w="368"/>
        <w:gridCol w:w="1034"/>
        <w:gridCol w:w="1702"/>
        <w:gridCol w:w="849"/>
        <w:gridCol w:w="1132"/>
        <w:gridCol w:w="1277"/>
        <w:gridCol w:w="1137"/>
        <w:gridCol w:w="1132"/>
        <w:gridCol w:w="992"/>
        <w:gridCol w:w="1135"/>
        <w:gridCol w:w="1132"/>
        <w:gridCol w:w="1135"/>
        <w:gridCol w:w="947"/>
      </w:tblGrid>
      <w:tr w:rsidR="00360336" w:rsidRPr="00C13CAD" w14:paraId="40764C61" w14:textId="0EC5F402" w:rsidTr="00360336">
        <w:trPr>
          <w:trHeight w:val="288"/>
        </w:trPr>
        <w:tc>
          <w:tcPr>
            <w:tcW w:w="132" w:type="pct"/>
            <w:vMerge w:val="restart"/>
          </w:tcPr>
          <w:p w14:paraId="69F8CC3A"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规划时限</w:t>
            </w:r>
          </w:p>
        </w:tc>
        <w:tc>
          <w:tcPr>
            <w:tcW w:w="370" w:type="pct"/>
            <w:vMerge w:val="restart"/>
          </w:tcPr>
          <w:p w14:paraId="08BFCF13"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排放源</w:t>
            </w:r>
          </w:p>
        </w:tc>
        <w:tc>
          <w:tcPr>
            <w:tcW w:w="609" w:type="pct"/>
            <w:vMerge w:val="restart"/>
          </w:tcPr>
          <w:p w14:paraId="4177C4FF"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污染物</w:t>
            </w:r>
          </w:p>
        </w:tc>
        <w:tc>
          <w:tcPr>
            <w:tcW w:w="1573" w:type="pct"/>
            <w:gridSpan w:val="4"/>
          </w:tcPr>
          <w:p w14:paraId="2ACD5436"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产生状况</w:t>
            </w:r>
          </w:p>
        </w:tc>
        <w:tc>
          <w:tcPr>
            <w:tcW w:w="405" w:type="pct"/>
            <w:vMerge w:val="restart"/>
          </w:tcPr>
          <w:p w14:paraId="222472D6"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治理</w:t>
            </w:r>
          </w:p>
          <w:p w14:paraId="6B563FB3"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措施</w:t>
            </w:r>
          </w:p>
        </w:tc>
        <w:tc>
          <w:tcPr>
            <w:tcW w:w="355" w:type="pct"/>
            <w:vMerge w:val="restart"/>
          </w:tcPr>
          <w:p w14:paraId="66D6AC90"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去除率</w:t>
            </w:r>
          </w:p>
          <w:p w14:paraId="54A6F7F0"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w:t>
            </w:r>
            <w:r w:rsidRPr="00C13CAD">
              <w:rPr>
                <w:rFonts w:ascii="Times New Roman" w:hAnsi="Times New Roman"/>
                <w:szCs w:val="21"/>
              </w:rPr>
              <w:t>%</w:t>
            </w:r>
            <w:r w:rsidRPr="00C13CAD">
              <w:rPr>
                <w:rFonts w:ascii="Times New Roman" w:hAnsi="Times New Roman"/>
                <w:szCs w:val="21"/>
              </w:rPr>
              <w:t>）</w:t>
            </w:r>
          </w:p>
        </w:tc>
        <w:tc>
          <w:tcPr>
            <w:tcW w:w="1217" w:type="pct"/>
            <w:gridSpan w:val="3"/>
          </w:tcPr>
          <w:p w14:paraId="2482940C"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排放状况</w:t>
            </w:r>
          </w:p>
        </w:tc>
        <w:tc>
          <w:tcPr>
            <w:tcW w:w="339" w:type="pct"/>
            <w:vMerge w:val="restart"/>
          </w:tcPr>
          <w:p w14:paraId="5B2EB3DC" w14:textId="5217F16E" w:rsidR="00360336" w:rsidRPr="00C13CAD" w:rsidRDefault="00360336" w:rsidP="00212DA4">
            <w:pPr>
              <w:pStyle w:val="56"/>
              <w:rPr>
                <w:rFonts w:ascii="Times New Roman" w:hAnsi="Times New Roman"/>
                <w:szCs w:val="21"/>
              </w:rPr>
            </w:pPr>
            <w:r w:rsidRPr="00C13CAD">
              <w:rPr>
                <w:rFonts w:ascii="Times New Roman" w:hAnsi="Times New Roman"/>
                <w:szCs w:val="21"/>
              </w:rPr>
              <w:t>GB18485-2014(mg/m</w:t>
            </w:r>
            <w:r w:rsidRPr="00C13CAD">
              <w:rPr>
                <w:rFonts w:ascii="Times New Roman" w:hAnsi="Times New Roman"/>
                <w:szCs w:val="21"/>
                <w:vertAlign w:val="superscript"/>
              </w:rPr>
              <w:t>3</w:t>
            </w:r>
            <w:r w:rsidRPr="00C13CAD">
              <w:rPr>
                <w:rFonts w:ascii="Times New Roman" w:hAnsi="Times New Roman"/>
                <w:szCs w:val="21"/>
              </w:rPr>
              <w:t>)</w:t>
            </w:r>
          </w:p>
        </w:tc>
      </w:tr>
      <w:tr w:rsidR="00360336" w:rsidRPr="00C13CAD" w14:paraId="7CA43883" w14:textId="29B6F589" w:rsidTr="00360336">
        <w:trPr>
          <w:trHeight w:val="331"/>
        </w:trPr>
        <w:tc>
          <w:tcPr>
            <w:tcW w:w="132" w:type="pct"/>
            <w:vMerge/>
          </w:tcPr>
          <w:p w14:paraId="155CEBAC" w14:textId="77777777" w:rsidR="00360336" w:rsidRPr="00C13CAD" w:rsidRDefault="00360336" w:rsidP="00212DA4">
            <w:pPr>
              <w:pStyle w:val="56"/>
              <w:rPr>
                <w:rFonts w:ascii="Times New Roman" w:hAnsi="Times New Roman"/>
                <w:szCs w:val="21"/>
              </w:rPr>
            </w:pPr>
          </w:p>
        </w:tc>
        <w:tc>
          <w:tcPr>
            <w:tcW w:w="370" w:type="pct"/>
            <w:vMerge/>
          </w:tcPr>
          <w:p w14:paraId="28C9F56F" w14:textId="77777777" w:rsidR="00360336" w:rsidRPr="00C13CAD" w:rsidRDefault="00360336" w:rsidP="00212DA4">
            <w:pPr>
              <w:pStyle w:val="56"/>
              <w:rPr>
                <w:rFonts w:ascii="Times New Roman" w:hAnsi="Times New Roman"/>
                <w:szCs w:val="21"/>
              </w:rPr>
            </w:pPr>
          </w:p>
        </w:tc>
        <w:tc>
          <w:tcPr>
            <w:tcW w:w="609" w:type="pct"/>
            <w:vMerge/>
          </w:tcPr>
          <w:p w14:paraId="66D975E5" w14:textId="77777777" w:rsidR="00360336" w:rsidRPr="00C13CAD" w:rsidRDefault="00360336" w:rsidP="00212DA4">
            <w:pPr>
              <w:pStyle w:val="56"/>
              <w:rPr>
                <w:rFonts w:ascii="Times New Roman" w:hAnsi="Times New Roman"/>
                <w:szCs w:val="21"/>
              </w:rPr>
            </w:pPr>
          </w:p>
        </w:tc>
        <w:tc>
          <w:tcPr>
            <w:tcW w:w="304" w:type="pct"/>
            <w:vMerge w:val="restart"/>
          </w:tcPr>
          <w:p w14:paraId="3F8CB27A"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烟气量</w:t>
            </w:r>
          </w:p>
          <w:p w14:paraId="13A7B576"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(Nm</w:t>
            </w:r>
            <w:r w:rsidRPr="00C13CAD">
              <w:rPr>
                <w:rFonts w:ascii="Times New Roman" w:hAnsi="Times New Roman"/>
                <w:szCs w:val="21"/>
                <w:vertAlign w:val="superscript"/>
              </w:rPr>
              <w:t>3</w:t>
            </w:r>
            <w:r w:rsidRPr="00C13CAD">
              <w:rPr>
                <w:rFonts w:ascii="Times New Roman" w:hAnsi="Times New Roman"/>
                <w:szCs w:val="21"/>
              </w:rPr>
              <w:t>/h)</w:t>
            </w:r>
          </w:p>
        </w:tc>
        <w:tc>
          <w:tcPr>
            <w:tcW w:w="405" w:type="pct"/>
            <w:vMerge w:val="restart"/>
          </w:tcPr>
          <w:p w14:paraId="23E919C1"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浓度</w:t>
            </w:r>
          </w:p>
          <w:p w14:paraId="408DC932"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(mg/m</w:t>
            </w:r>
            <w:r w:rsidRPr="00C13CAD">
              <w:rPr>
                <w:rFonts w:ascii="Times New Roman" w:hAnsi="Times New Roman"/>
                <w:szCs w:val="21"/>
                <w:vertAlign w:val="superscript"/>
              </w:rPr>
              <w:t>3</w:t>
            </w:r>
            <w:r w:rsidRPr="00C13CAD">
              <w:rPr>
                <w:rFonts w:ascii="Times New Roman" w:hAnsi="Times New Roman"/>
                <w:szCs w:val="21"/>
              </w:rPr>
              <w:t>)</w:t>
            </w:r>
          </w:p>
        </w:tc>
        <w:tc>
          <w:tcPr>
            <w:tcW w:w="864" w:type="pct"/>
            <w:gridSpan w:val="2"/>
          </w:tcPr>
          <w:p w14:paraId="1A6C52F7"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产生量</w:t>
            </w:r>
          </w:p>
        </w:tc>
        <w:tc>
          <w:tcPr>
            <w:tcW w:w="405" w:type="pct"/>
            <w:vMerge/>
          </w:tcPr>
          <w:p w14:paraId="48B7925D" w14:textId="77777777" w:rsidR="00360336" w:rsidRPr="00C13CAD" w:rsidRDefault="00360336" w:rsidP="00212DA4">
            <w:pPr>
              <w:pStyle w:val="56"/>
              <w:rPr>
                <w:rFonts w:ascii="Times New Roman" w:hAnsi="Times New Roman"/>
                <w:szCs w:val="21"/>
              </w:rPr>
            </w:pPr>
          </w:p>
        </w:tc>
        <w:tc>
          <w:tcPr>
            <w:tcW w:w="355" w:type="pct"/>
            <w:vMerge/>
          </w:tcPr>
          <w:p w14:paraId="4576E24F" w14:textId="77777777" w:rsidR="00360336" w:rsidRPr="00C13CAD" w:rsidRDefault="00360336" w:rsidP="00212DA4">
            <w:pPr>
              <w:pStyle w:val="56"/>
              <w:rPr>
                <w:rFonts w:ascii="Times New Roman" w:hAnsi="Times New Roman"/>
                <w:szCs w:val="21"/>
              </w:rPr>
            </w:pPr>
          </w:p>
        </w:tc>
        <w:tc>
          <w:tcPr>
            <w:tcW w:w="406" w:type="pct"/>
            <w:vMerge w:val="restart"/>
          </w:tcPr>
          <w:p w14:paraId="7CD4D972"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浓度</w:t>
            </w:r>
          </w:p>
          <w:p w14:paraId="0CA6E813"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(mg/m</w:t>
            </w:r>
            <w:r w:rsidRPr="00C13CAD">
              <w:rPr>
                <w:rFonts w:ascii="Times New Roman" w:hAnsi="Times New Roman"/>
                <w:szCs w:val="21"/>
                <w:vertAlign w:val="superscript"/>
              </w:rPr>
              <w:t>3</w:t>
            </w:r>
            <w:r w:rsidRPr="00C13CAD">
              <w:rPr>
                <w:rFonts w:ascii="Times New Roman" w:hAnsi="Times New Roman"/>
                <w:szCs w:val="21"/>
              </w:rPr>
              <w:t>)</w:t>
            </w:r>
          </w:p>
        </w:tc>
        <w:tc>
          <w:tcPr>
            <w:tcW w:w="811" w:type="pct"/>
            <w:gridSpan w:val="2"/>
          </w:tcPr>
          <w:p w14:paraId="7A21C58A"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排放量</w:t>
            </w:r>
          </w:p>
        </w:tc>
        <w:tc>
          <w:tcPr>
            <w:tcW w:w="339" w:type="pct"/>
            <w:vMerge/>
          </w:tcPr>
          <w:p w14:paraId="6AF650D9" w14:textId="77777777" w:rsidR="00360336" w:rsidRPr="00C13CAD" w:rsidRDefault="00360336" w:rsidP="00212DA4">
            <w:pPr>
              <w:pStyle w:val="56"/>
              <w:rPr>
                <w:rFonts w:ascii="Times New Roman" w:hAnsi="Times New Roman"/>
                <w:szCs w:val="21"/>
              </w:rPr>
            </w:pPr>
          </w:p>
        </w:tc>
      </w:tr>
      <w:tr w:rsidR="00360336" w:rsidRPr="00C13CAD" w14:paraId="6343CC0E" w14:textId="06888AFF" w:rsidTr="00360336">
        <w:trPr>
          <w:trHeight w:val="365"/>
        </w:trPr>
        <w:tc>
          <w:tcPr>
            <w:tcW w:w="132" w:type="pct"/>
            <w:vMerge/>
          </w:tcPr>
          <w:p w14:paraId="431903AF" w14:textId="77777777" w:rsidR="00360336" w:rsidRPr="00C13CAD" w:rsidRDefault="00360336" w:rsidP="00212DA4">
            <w:pPr>
              <w:pStyle w:val="56"/>
              <w:rPr>
                <w:rFonts w:ascii="Times New Roman" w:hAnsi="Times New Roman"/>
                <w:szCs w:val="21"/>
              </w:rPr>
            </w:pPr>
          </w:p>
        </w:tc>
        <w:tc>
          <w:tcPr>
            <w:tcW w:w="370" w:type="pct"/>
            <w:vMerge/>
          </w:tcPr>
          <w:p w14:paraId="31AF216C" w14:textId="77777777" w:rsidR="00360336" w:rsidRPr="00C13CAD" w:rsidRDefault="00360336" w:rsidP="00212DA4">
            <w:pPr>
              <w:pStyle w:val="56"/>
              <w:rPr>
                <w:rFonts w:ascii="Times New Roman" w:hAnsi="Times New Roman"/>
                <w:szCs w:val="21"/>
              </w:rPr>
            </w:pPr>
          </w:p>
        </w:tc>
        <w:tc>
          <w:tcPr>
            <w:tcW w:w="609" w:type="pct"/>
            <w:vMerge/>
          </w:tcPr>
          <w:p w14:paraId="26A205B3" w14:textId="77777777" w:rsidR="00360336" w:rsidRPr="00C13CAD" w:rsidRDefault="00360336" w:rsidP="00212DA4">
            <w:pPr>
              <w:pStyle w:val="56"/>
              <w:rPr>
                <w:rFonts w:ascii="Times New Roman" w:hAnsi="Times New Roman"/>
                <w:szCs w:val="21"/>
              </w:rPr>
            </w:pPr>
          </w:p>
        </w:tc>
        <w:tc>
          <w:tcPr>
            <w:tcW w:w="304" w:type="pct"/>
            <w:vMerge/>
          </w:tcPr>
          <w:p w14:paraId="30C17939" w14:textId="77777777" w:rsidR="00360336" w:rsidRPr="00C13CAD" w:rsidRDefault="00360336" w:rsidP="00212DA4">
            <w:pPr>
              <w:pStyle w:val="56"/>
              <w:rPr>
                <w:rFonts w:ascii="Times New Roman" w:hAnsi="Times New Roman"/>
                <w:szCs w:val="21"/>
              </w:rPr>
            </w:pPr>
          </w:p>
        </w:tc>
        <w:tc>
          <w:tcPr>
            <w:tcW w:w="405" w:type="pct"/>
            <w:vMerge/>
          </w:tcPr>
          <w:p w14:paraId="09544758" w14:textId="77777777" w:rsidR="00360336" w:rsidRPr="00C13CAD" w:rsidRDefault="00360336" w:rsidP="00212DA4">
            <w:pPr>
              <w:pStyle w:val="56"/>
              <w:rPr>
                <w:rFonts w:ascii="Times New Roman" w:hAnsi="Times New Roman"/>
                <w:szCs w:val="21"/>
              </w:rPr>
            </w:pPr>
          </w:p>
        </w:tc>
        <w:tc>
          <w:tcPr>
            <w:tcW w:w="457" w:type="pct"/>
          </w:tcPr>
          <w:p w14:paraId="0141A0F6"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kg/h</w:t>
            </w:r>
          </w:p>
        </w:tc>
        <w:tc>
          <w:tcPr>
            <w:tcW w:w="407" w:type="pct"/>
          </w:tcPr>
          <w:p w14:paraId="4DC8B45D"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t/a</w:t>
            </w:r>
          </w:p>
        </w:tc>
        <w:tc>
          <w:tcPr>
            <w:tcW w:w="405" w:type="pct"/>
            <w:vMerge/>
          </w:tcPr>
          <w:p w14:paraId="27BC3A11" w14:textId="77777777" w:rsidR="00360336" w:rsidRPr="00C13CAD" w:rsidRDefault="00360336" w:rsidP="00212DA4">
            <w:pPr>
              <w:pStyle w:val="56"/>
              <w:rPr>
                <w:rFonts w:ascii="Times New Roman" w:hAnsi="Times New Roman"/>
                <w:szCs w:val="21"/>
              </w:rPr>
            </w:pPr>
          </w:p>
        </w:tc>
        <w:tc>
          <w:tcPr>
            <w:tcW w:w="355" w:type="pct"/>
            <w:vMerge/>
          </w:tcPr>
          <w:p w14:paraId="7B0C5ACA" w14:textId="77777777" w:rsidR="00360336" w:rsidRPr="00C13CAD" w:rsidRDefault="00360336" w:rsidP="00212DA4">
            <w:pPr>
              <w:pStyle w:val="56"/>
              <w:rPr>
                <w:rFonts w:ascii="Times New Roman" w:hAnsi="Times New Roman"/>
                <w:szCs w:val="21"/>
              </w:rPr>
            </w:pPr>
          </w:p>
        </w:tc>
        <w:tc>
          <w:tcPr>
            <w:tcW w:w="406" w:type="pct"/>
            <w:vMerge/>
          </w:tcPr>
          <w:p w14:paraId="2403F590" w14:textId="77777777" w:rsidR="00360336" w:rsidRPr="00C13CAD" w:rsidRDefault="00360336" w:rsidP="00212DA4">
            <w:pPr>
              <w:pStyle w:val="56"/>
              <w:rPr>
                <w:rFonts w:ascii="Times New Roman" w:hAnsi="Times New Roman"/>
                <w:szCs w:val="21"/>
              </w:rPr>
            </w:pPr>
          </w:p>
        </w:tc>
        <w:tc>
          <w:tcPr>
            <w:tcW w:w="405" w:type="pct"/>
          </w:tcPr>
          <w:p w14:paraId="46F06AA8"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kg/h</w:t>
            </w:r>
          </w:p>
        </w:tc>
        <w:tc>
          <w:tcPr>
            <w:tcW w:w="406" w:type="pct"/>
          </w:tcPr>
          <w:p w14:paraId="1038849A" w14:textId="77777777" w:rsidR="00360336" w:rsidRPr="00C13CAD" w:rsidRDefault="00360336" w:rsidP="00212DA4">
            <w:pPr>
              <w:pStyle w:val="56"/>
              <w:rPr>
                <w:rFonts w:ascii="Times New Roman" w:hAnsi="Times New Roman"/>
                <w:szCs w:val="21"/>
              </w:rPr>
            </w:pPr>
            <w:r w:rsidRPr="00C13CAD">
              <w:rPr>
                <w:rFonts w:ascii="Times New Roman" w:hAnsi="Times New Roman"/>
                <w:szCs w:val="21"/>
              </w:rPr>
              <w:t>t/a</w:t>
            </w:r>
          </w:p>
        </w:tc>
        <w:tc>
          <w:tcPr>
            <w:tcW w:w="339" w:type="pct"/>
            <w:vMerge/>
          </w:tcPr>
          <w:p w14:paraId="3F491D59" w14:textId="77777777" w:rsidR="00360336" w:rsidRPr="00C13CAD" w:rsidRDefault="00360336" w:rsidP="00212DA4">
            <w:pPr>
              <w:pStyle w:val="56"/>
              <w:rPr>
                <w:rFonts w:ascii="Times New Roman" w:hAnsi="Times New Roman"/>
                <w:szCs w:val="21"/>
              </w:rPr>
            </w:pPr>
          </w:p>
        </w:tc>
      </w:tr>
      <w:tr w:rsidR="00F03BC2" w:rsidRPr="00C13CAD" w14:paraId="1CD2BD5E" w14:textId="72F7A876" w:rsidTr="008277E0">
        <w:trPr>
          <w:trHeight w:val="288"/>
        </w:trPr>
        <w:tc>
          <w:tcPr>
            <w:tcW w:w="132" w:type="pct"/>
            <w:vMerge w:val="restart"/>
          </w:tcPr>
          <w:p w14:paraId="59D21FAE" w14:textId="0AC931C8" w:rsidR="00F03BC2" w:rsidRPr="00C13CAD" w:rsidRDefault="00F03BC2" w:rsidP="00F03BC2">
            <w:pPr>
              <w:pStyle w:val="56"/>
              <w:rPr>
                <w:rFonts w:ascii="Times New Roman" w:hAnsi="Times New Roman"/>
                <w:szCs w:val="21"/>
              </w:rPr>
            </w:pPr>
            <w:r w:rsidRPr="00C13CAD">
              <w:rPr>
                <w:rFonts w:ascii="Times New Roman" w:hAnsi="Times New Roman"/>
                <w:szCs w:val="21"/>
              </w:rPr>
              <w:t>远期</w:t>
            </w:r>
          </w:p>
        </w:tc>
        <w:tc>
          <w:tcPr>
            <w:tcW w:w="370" w:type="pct"/>
            <w:vMerge w:val="restart"/>
          </w:tcPr>
          <w:p w14:paraId="6D162B2E" w14:textId="358C4020" w:rsidR="00F03BC2" w:rsidRPr="00C13CAD" w:rsidRDefault="00F03BC2" w:rsidP="00F03BC2">
            <w:pPr>
              <w:pStyle w:val="56"/>
              <w:rPr>
                <w:rFonts w:ascii="Times New Roman" w:hAnsi="Times New Roman"/>
                <w:szCs w:val="21"/>
              </w:rPr>
            </w:pPr>
            <w:r w:rsidRPr="00C13CAD">
              <w:rPr>
                <w:rFonts w:ascii="Times New Roman" w:hAnsi="Times New Roman"/>
                <w:szCs w:val="21"/>
              </w:rPr>
              <w:t>武威生活垃圾焚烧发电项目（二期）</w:t>
            </w:r>
          </w:p>
        </w:tc>
        <w:tc>
          <w:tcPr>
            <w:tcW w:w="609" w:type="pct"/>
          </w:tcPr>
          <w:p w14:paraId="068373CF" w14:textId="116E8A31"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10</w:t>
            </w:r>
          </w:p>
        </w:tc>
        <w:tc>
          <w:tcPr>
            <w:tcW w:w="304" w:type="pct"/>
            <w:vMerge w:val="restart"/>
          </w:tcPr>
          <w:p w14:paraId="7BFE757B" w14:textId="6BCD772A" w:rsidR="00F03BC2" w:rsidRPr="00C13CAD" w:rsidRDefault="00F03BC2" w:rsidP="00F03BC2">
            <w:pPr>
              <w:pStyle w:val="56"/>
              <w:rPr>
                <w:rFonts w:ascii="Times New Roman" w:hAnsi="Times New Roman"/>
                <w:szCs w:val="21"/>
              </w:rPr>
            </w:pPr>
            <w:r w:rsidRPr="00C13CAD">
              <w:rPr>
                <w:rFonts w:ascii="Times New Roman" w:hAnsi="Times New Roman"/>
                <w:szCs w:val="21"/>
              </w:rPr>
              <w:t>72640</w:t>
            </w:r>
          </w:p>
        </w:tc>
        <w:tc>
          <w:tcPr>
            <w:tcW w:w="405" w:type="pct"/>
          </w:tcPr>
          <w:p w14:paraId="6BEDF31B" w14:textId="3D52A61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12987.0</w:t>
            </w:r>
          </w:p>
        </w:tc>
        <w:tc>
          <w:tcPr>
            <w:tcW w:w="457" w:type="pct"/>
          </w:tcPr>
          <w:p w14:paraId="229443BA" w14:textId="59AA07AC" w:rsidR="00F03BC2" w:rsidRPr="00C13CAD" w:rsidRDefault="00F03BC2" w:rsidP="00F03BC2">
            <w:pPr>
              <w:pStyle w:val="56"/>
              <w:rPr>
                <w:rFonts w:ascii="Times New Roman" w:hAnsi="Times New Roman"/>
                <w:szCs w:val="21"/>
              </w:rPr>
            </w:pPr>
            <w:r w:rsidRPr="00C13CAD">
              <w:rPr>
                <w:rFonts w:ascii="Times New Roman" w:hAnsi="Times New Roman"/>
                <w:szCs w:val="21"/>
              </w:rPr>
              <w:t>943.4</w:t>
            </w:r>
          </w:p>
        </w:tc>
        <w:tc>
          <w:tcPr>
            <w:tcW w:w="407" w:type="pct"/>
          </w:tcPr>
          <w:p w14:paraId="2CF70638" w14:textId="5A86211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7539.5</w:t>
            </w:r>
          </w:p>
        </w:tc>
        <w:tc>
          <w:tcPr>
            <w:tcW w:w="405" w:type="pct"/>
            <w:vMerge w:val="restart"/>
          </w:tcPr>
          <w:p w14:paraId="1BB66F68" w14:textId="4356D5F6" w:rsidR="00F03BC2" w:rsidRPr="00C13CAD" w:rsidRDefault="00F03BC2" w:rsidP="00F03BC2">
            <w:pPr>
              <w:pStyle w:val="56"/>
              <w:rPr>
                <w:rFonts w:ascii="Times New Roman" w:hAnsi="Times New Roman"/>
                <w:szCs w:val="21"/>
              </w:rPr>
            </w:pPr>
            <w:r w:rsidRPr="00C13CAD">
              <w:rPr>
                <w:rFonts w:ascii="Times New Roman" w:hAnsi="Times New Roman"/>
                <w:szCs w:val="21"/>
              </w:rPr>
              <w:t>SNCR</w:t>
            </w:r>
            <w:r w:rsidRPr="00C13CAD">
              <w:rPr>
                <w:rFonts w:ascii="Times New Roman" w:hAnsi="Times New Roman"/>
                <w:szCs w:val="21"/>
              </w:rPr>
              <w:t>炉内脱硝＋半干法脱酸＋干法喷射＋活性炭吸附＋布袋除尘</w:t>
            </w:r>
          </w:p>
        </w:tc>
        <w:tc>
          <w:tcPr>
            <w:tcW w:w="355" w:type="pct"/>
          </w:tcPr>
          <w:p w14:paraId="40DCB32F" w14:textId="695785E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6DD2FA12" w14:textId="7F96A283"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26.0</w:t>
            </w:r>
          </w:p>
        </w:tc>
        <w:tc>
          <w:tcPr>
            <w:tcW w:w="405" w:type="pct"/>
          </w:tcPr>
          <w:p w14:paraId="51D0893C" w14:textId="0CA5E51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1.89</w:t>
            </w:r>
          </w:p>
        </w:tc>
        <w:tc>
          <w:tcPr>
            <w:tcW w:w="406" w:type="pct"/>
          </w:tcPr>
          <w:p w14:paraId="482DB703" w14:textId="49C067D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15.08</w:t>
            </w:r>
          </w:p>
        </w:tc>
        <w:tc>
          <w:tcPr>
            <w:tcW w:w="339" w:type="pct"/>
          </w:tcPr>
          <w:p w14:paraId="22069B7F" w14:textId="56F5D608" w:rsidR="00F03BC2" w:rsidRPr="00C13CAD" w:rsidRDefault="00F03BC2" w:rsidP="00F03BC2">
            <w:pPr>
              <w:pStyle w:val="56"/>
              <w:rPr>
                <w:rFonts w:ascii="Times New Roman" w:hAnsi="Times New Roman"/>
                <w:szCs w:val="21"/>
              </w:rPr>
            </w:pPr>
            <w:r w:rsidRPr="00C13CAD">
              <w:rPr>
                <w:rFonts w:ascii="Times New Roman" w:hAnsi="Times New Roman"/>
                <w:b/>
                <w:bCs/>
                <w:szCs w:val="21"/>
              </w:rPr>
              <w:t>30</w:t>
            </w:r>
          </w:p>
        </w:tc>
      </w:tr>
      <w:tr w:rsidR="00F03BC2" w:rsidRPr="00C13CAD" w14:paraId="590277A5" w14:textId="72882EE0" w:rsidTr="008277E0">
        <w:trPr>
          <w:trHeight w:val="288"/>
        </w:trPr>
        <w:tc>
          <w:tcPr>
            <w:tcW w:w="132" w:type="pct"/>
            <w:vMerge/>
          </w:tcPr>
          <w:p w14:paraId="5BB7795E" w14:textId="77777777" w:rsidR="00F03BC2" w:rsidRPr="00C13CAD" w:rsidRDefault="00F03BC2" w:rsidP="00F03BC2">
            <w:pPr>
              <w:pStyle w:val="56"/>
              <w:rPr>
                <w:rFonts w:ascii="Times New Roman" w:hAnsi="Times New Roman"/>
                <w:szCs w:val="21"/>
              </w:rPr>
            </w:pPr>
          </w:p>
        </w:tc>
        <w:tc>
          <w:tcPr>
            <w:tcW w:w="370" w:type="pct"/>
            <w:vMerge/>
          </w:tcPr>
          <w:p w14:paraId="28B7EA29" w14:textId="77777777" w:rsidR="00F03BC2" w:rsidRPr="00C13CAD" w:rsidRDefault="00F03BC2" w:rsidP="00F03BC2">
            <w:pPr>
              <w:pStyle w:val="56"/>
              <w:rPr>
                <w:rFonts w:ascii="Times New Roman" w:hAnsi="Times New Roman"/>
                <w:szCs w:val="21"/>
              </w:rPr>
            </w:pPr>
          </w:p>
        </w:tc>
        <w:tc>
          <w:tcPr>
            <w:tcW w:w="609" w:type="pct"/>
          </w:tcPr>
          <w:p w14:paraId="329EE6A9" w14:textId="2CC7AD4D"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2.5</w:t>
            </w:r>
          </w:p>
        </w:tc>
        <w:tc>
          <w:tcPr>
            <w:tcW w:w="304" w:type="pct"/>
            <w:vMerge/>
          </w:tcPr>
          <w:p w14:paraId="1503AAFA" w14:textId="77777777" w:rsidR="00F03BC2" w:rsidRPr="00C13CAD" w:rsidRDefault="00F03BC2" w:rsidP="00F03BC2">
            <w:pPr>
              <w:pStyle w:val="56"/>
              <w:rPr>
                <w:rFonts w:ascii="Times New Roman" w:hAnsi="Times New Roman"/>
                <w:szCs w:val="21"/>
              </w:rPr>
            </w:pPr>
          </w:p>
        </w:tc>
        <w:tc>
          <w:tcPr>
            <w:tcW w:w="405" w:type="pct"/>
          </w:tcPr>
          <w:p w14:paraId="48C2FA88" w14:textId="09A04BD2"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6493.0</w:t>
            </w:r>
          </w:p>
        </w:tc>
        <w:tc>
          <w:tcPr>
            <w:tcW w:w="457" w:type="pct"/>
          </w:tcPr>
          <w:p w14:paraId="7B1218B5" w14:textId="62C37F08" w:rsidR="00F03BC2" w:rsidRPr="00C13CAD" w:rsidRDefault="00F03BC2" w:rsidP="00F03BC2">
            <w:pPr>
              <w:pStyle w:val="56"/>
              <w:rPr>
                <w:rFonts w:ascii="Times New Roman" w:hAnsi="Times New Roman"/>
                <w:szCs w:val="21"/>
              </w:rPr>
            </w:pPr>
            <w:r w:rsidRPr="00C13CAD">
              <w:rPr>
                <w:rFonts w:ascii="Times New Roman" w:hAnsi="Times New Roman"/>
                <w:szCs w:val="21"/>
              </w:rPr>
              <w:t>471.7</w:t>
            </w:r>
          </w:p>
        </w:tc>
        <w:tc>
          <w:tcPr>
            <w:tcW w:w="407" w:type="pct"/>
          </w:tcPr>
          <w:p w14:paraId="004AC7C7" w14:textId="26CBFE5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3769.7</w:t>
            </w:r>
          </w:p>
        </w:tc>
        <w:tc>
          <w:tcPr>
            <w:tcW w:w="405" w:type="pct"/>
            <w:vMerge/>
          </w:tcPr>
          <w:p w14:paraId="4FDEBFAF" w14:textId="77777777" w:rsidR="00F03BC2" w:rsidRPr="00C13CAD" w:rsidRDefault="00F03BC2" w:rsidP="00F03BC2">
            <w:pPr>
              <w:pStyle w:val="56"/>
              <w:rPr>
                <w:rFonts w:ascii="Times New Roman" w:hAnsi="Times New Roman"/>
                <w:szCs w:val="21"/>
              </w:rPr>
            </w:pPr>
          </w:p>
        </w:tc>
        <w:tc>
          <w:tcPr>
            <w:tcW w:w="355" w:type="pct"/>
          </w:tcPr>
          <w:p w14:paraId="2F6C84BA" w14:textId="7366B8C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712CA7DD" w14:textId="35C7D5B1"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13.0</w:t>
            </w:r>
          </w:p>
        </w:tc>
        <w:tc>
          <w:tcPr>
            <w:tcW w:w="405" w:type="pct"/>
          </w:tcPr>
          <w:p w14:paraId="5930B063" w14:textId="7D3A7A1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0.94</w:t>
            </w:r>
          </w:p>
        </w:tc>
        <w:tc>
          <w:tcPr>
            <w:tcW w:w="406" w:type="pct"/>
          </w:tcPr>
          <w:p w14:paraId="3BEB9D68" w14:textId="5BF6C75E"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7.54</w:t>
            </w:r>
          </w:p>
        </w:tc>
        <w:tc>
          <w:tcPr>
            <w:tcW w:w="339" w:type="pct"/>
          </w:tcPr>
          <w:p w14:paraId="6D7B3C1C" w14:textId="3020E80B" w:rsidR="00F03BC2" w:rsidRPr="00C13CAD" w:rsidRDefault="00F03BC2" w:rsidP="00F03BC2">
            <w:pPr>
              <w:pStyle w:val="56"/>
              <w:rPr>
                <w:rFonts w:ascii="Times New Roman" w:hAnsi="Times New Roman"/>
                <w:szCs w:val="21"/>
              </w:rPr>
            </w:pPr>
            <w:r w:rsidRPr="00C13CAD">
              <w:rPr>
                <w:rFonts w:ascii="Times New Roman" w:hAnsi="Times New Roman"/>
                <w:b/>
                <w:bCs/>
                <w:szCs w:val="21"/>
              </w:rPr>
              <w:t>/</w:t>
            </w:r>
          </w:p>
        </w:tc>
      </w:tr>
      <w:tr w:rsidR="00493BDF" w:rsidRPr="00C13CAD" w14:paraId="79C820C7" w14:textId="2BBDFE60" w:rsidTr="008277E0">
        <w:trPr>
          <w:trHeight w:val="288"/>
        </w:trPr>
        <w:tc>
          <w:tcPr>
            <w:tcW w:w="132" w:type="pct"/>
            <w:vMerge/>
          </w:tcPr>
          <w:p w14:paraId="4EB4DF1D" w14:textId="77777777" w:rsidR="00493BDF" w:rsidRPr="00C13CAD" w:rsidRDefault="00493BDF" w:rsidP="00493BDF">
            <w:pPr>
              <w:pStyle w:val="56"/>
              <w:rPr>
                <w:rFonts w:ascii="Times New Roman" w:hAnsi="Times New Roman"/>
                <w:szCs w:val="21"/>
              </w:rPr>
            </w:pPr>
          </w:p>
        </w:tc>
        <w:tc>
          <w:tcPr>
            <w:tcW w:w="370" w:type="pct"/>
            <w:vMerge/>
          </w:tcPr>
          <w:p w14:paraId="0BE04423" w14:textId="77777777" w:rsidR="00493BDF" w:rsidRPr="00C13CAD" w:rsidRDefault="00493BDF" w:rsidP="00493BDF">
            <w:pPr>
              <w:pStyle w:val="56"/>
              <w:rPr>
                <w:rFonts w:ascii="Times New Roman" w:hAnsi="Times New Roman"/>
                <w:szCs w:val="21"/>
              </w:rPr>
            </w:pPr>
          </w:p>
        </w:tc>
        <w:tc>
          <w:tcPr>
            <w:tcW w:w="609" w:type="pct"/>
          </w:tcPr>
          <w:p w14:paraId="35A2BC12" w14:textId="385967D0" w:rsidR="00493BDF" w:rsidRPr="00C13CAD" w:rsidRDefault="00493BDF" w:rsidP="00493BDF">
            <w:pPr>
              <w:pStyle w:val="56"/>
              <w:rPr>
                <w:rFonts w:ascii="Times New Roman" w:hAnsi="Times New Roman"/>
                <w:szCs w:val="21"/>
              </w:rPr>
            </w:pPr>
            <w:r w:rsidRPr="00C13CAD">
              <w:rPr>
                <w:rFonts w:ascii="Times New Roman" w:eastAsia="仿宋" w:hAnsi="Times New Roman"/>
                <w:szCs w:val="21"/>
              </w:rPr>
              <w:t>SO</w:t>
            </w:r>
            <w:r w:rsidRPr="00C13CAD">
              <w:rPr>
                <w:rFonts w:ascii="Times New Roman" w:eastAsia="仿宋" w:hAnsi="Times New Roman"/>
                <w:szCs w:val="21"/>
                <w:vertAlign w:val="subscript"/>
              </w:rPr>
              <w:t>2</w:t>
            </w:r>
          </w:p>
        </w:tc>
        <w:tc>
          <w:tcPr>
            <w:tcW w:w="304" w:type="pct"/>
            <w:vMerge/>
          </w:tcPr>
          <w:p w14:paraId="3F15D1B6" w14:textId="77777777" w:rsidR="00493BDF" w:rsidRPr="00C13CAD" w:rsidRDefault="00493BDF" w:rsidP="00493BDF">
            <w:pPr>
              <w:pStyle w:val="56"/>
              <w:rPr>
                <w:rFonts w:ascii="Times New Roman" w:hAnsi="Times New Roman"/>
                <w:szCs w:val="21"/>
              </w:rPr>
            </w:pPr>
          </w:p>
        </w:tc>
        <w:tc>
          <w:tcPr>
            <w:tcW w:w="405" w:type="pct"/>
          </w:tcPr>
          <w:p w14:paraId="431AFE6C" w14:textId="07A736C2"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280.0</w:t>
            </w:r>
          </w:p>
        </w:tc>
        <w:tc>
          <w:tcPr>
            <w:tcW w:w="457" w:type="pct"/>
          </w:tcPr>
          <w:p w14:paraId="7D9F3DC3" w14:textId="448CD8B4" w:rsidR="00493BDF" w:rsidRPr="00C13CAD" w:rsidRDefault="00493BDF" w:rsidP="00493BDF">
            <w:pPr>
              <w:pStyle w:val="56"/>
              <w:rPr>
                <w:rFonts w:ascii="Times New Roman" w:hAnsi="Times New Roman"/>
                <w:szCs w:val="21"/>
              </w:rPr>
            </w:pPr>
            <w:r w:rsidRPr="00C13CAD">
              <w:rPr>
                <w:rFonts w:ascii="Times New Roman" w:hAnsi="Times New Roman"/>
                <w:color w:val="000000"/>
                <w:szCs w:val="21"/>
              </w:rPr>
              <w:t>20.34</w:t>
            </w:r>
          </w:p>
        </w:tc>
        <w:tc>
          <w:tcPr>
            <w:tcW w:w="407" w:type="pct"/>
          </w:tcPr>
          <w:p w14:paraId="61115B72" w14:textId="55E77F62"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162.6</w:t>
            </w:r>
          </w:p>
        </w:tc>
        <w:tc>
          <w:tcPr>
            <w:tcW w:w="405" w:type="pct"/>
            <w:vMerge/>
          </w:tcPr>
          <w:p w14:paraId="71EE1D1F" w14:textId="77777777" w:rsidR="00493BDF" w:rsidRPr="00C13CAD" w:rsidRDefault="00493BDF" w:rsidP="00493BDF">
            <w:pPr>
              <w:pStyle w:val="56"/>
              <w:rPr>
                <w:rFonts w:ascii="Times New Roman" w:hAnsi="Times New Roman"/>
                <w:szCs w:val="21"/>
              </w:rPr>
            </w:pPr>
          </w:p>
        </w:tc>
        <w:tc>
          <w:tcPr>
            <w:tcW w:w="355" w:type="pct"/>
          </w:tcPr>
          <w:p w14:paraId="56E02000" w14:textId="52E364EB" w:rsidR="00493BDF" w:rsidRPr="00C13CAD" w:rsidRDefault="00493BDF" w:rsidP="00493BDF">
            <w:pPr>
              <w:pStyle w:val="56"/>
              <w:rPr>
                <w:rFonts w:ascii="Times New Roman" w:hAnsi="Times New Roman"/>
                <w:szCs w:val="21"/>
              </w:rPr>
            </w:pPr>
            <w:r w:rsidRPr="00C13CAD">
              <w:rPr>
                <w:rFonts w:ascii="Times New Roman" w:hAnsi="Times New Roman"/>
                <w:color w:val="000000"/>
                <w:szCs w:val="21"/>
              </w:rPr>
              <w:t>80</w:t>
            </w:r>
          </w:p>
        </w:tc>
        <w:tc>
          <w:tcPr>
            <w:tcW w:w="406" w:type="pct"/>
          </w:tcPr>
          <w:p w14:paraId="6F389602" w14:textId="252FB9C5"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56.0</w:t>
            </w:r>
          </w:p>
        </w:tc>
        <w:tc>
          <w:tcPr>
            <w:tcW w:w="405" w:type="pct"/>
          </w:tcPr>
          <w:p w14:paraId="68DFCE26" w14:textId="37AE16B5"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4.07</w:t>
            </w:r>
          </w:p>
        </w:tc>
        <w:tc>
          <w:tcPr>
            <w:tcW w:w="406" w:type="pct"/>
          </w:tcPr>
          <w:p w14:paraId="6CF478B8" w14:textId="0BB81FFF" w:rsidR="00493BDF" w:rsidRPr="00C13CAD" w:rsidRDefault="00493BDF" w:rsidP="00493BDF">
            <w:pPr>
              <w:pStyle w:val="56"/>
              <w:rPr>
                <w:rFonts w:ascii="Times New Roman" w:hAnsi="Times New Roman"/>
                <w:szCs w:val="21"/>
              </w:rPr>
            </w:pPr>
            <w:r w:rsidRPr="00C13CAD">
              <w:rPr>
                <w:rFonts w:ascii="Times New Roman" w:hAnsi="Times New Roman"/>
                <w:color w:val="000000"/>
                <w:sz w:val="22"/>
                <w:szCs w:val="22"/>
              </w:rPr>
              <w:t>32.51</w:t>
            </w:r>
          </w:p>
        </w:tc>
        <w:tc>
          <w:tcPr>
            <w:tcW w:w="339" w:type="pct"/>
          </w:tcPr>
          <w:p w14:paraId="32D47A9F" w14:textId="7972C07D" w:rsidR="00493BDF" w:rsidRPr="00C13CAD" w:rsidRDefault="00493BDF" w:rsidP="00493BDF">
            <w:pPr>
              <w:pStyle w:val="56"/>
              <w:rPr>
                <w:rFonts w:ascii="Times New Roman" w:eastAsia="仿宋" w:hAnsi="Times New Roman"/>
                <w:szCs w:val="21"/>
              </w:rPr>
            </w:pPr>
            <w:r w:rsidRPr="00C13CAD">
              <w:rPr>
                <w:rFonts w:ascii="Times New Roman" w:hAnsi="Times New Roman"/>
                <w:b/>
                <w:bCs/>
                <w:szCs w:val="21"/>
              </w:rPr>
              <w:t>100</w:t>
            </w:r>
          </w:p>
        </w:tc>
      </w:tr>
      <w:tr w:rsidR="00F03BC2" w:rsidRPr="00C13CAD" w14:paraId="4132C35F" w14:textId="1C71061F" w:rsidTr="008277E0">
        <w:trPr>
          <w:trHeight w:val="288"/>
        </w:trPr>
        <w:tc>
          <w:tcPr>
            <w:tcW w:w="132" w:type="pct"/>
            <w:vMerge/>
          </w:tcPr>
          <w:p w14:paraId="0D9E6EE7" w14:textId="77777777" w:rsidR="00F03BC2" w:rsidRPr="00C13CAD" w:rsidRDefault="00F03BC2" w:rsidP="00F03BC2">
            <w:pPr>
              <w:pStyle w:val="56"/>
              <w:rPr>
                <w:rFonts w:ascii="Times New Roman" w:hAnsi="Times New Roman"/>
                <w:szCs w:val="21"/>
              </w:rPr>
            </w:pPr>
          </w:p>
        </w:tc>
        <w:tc>
          <w:tcPr>
            <w:tcW w:w="370" w:type="pct"/>
            <w:vMerge/>
          </w:tcPr>
          <w:p w14:paraId="12114A18" w14:textId="77777777" w:rsidR="00F03BC2" w:rsidRPr="00C13CAD" w:rsidRDefault="00F03BC2" w:rsidP="00F03BC2">
            <w:pPr>
              <w:pStyle w:val="56"/>
              <w:rPr>
                <w:rFonts w:ascii="Times New Roman" w:hAnsi="Times New Roman"/>
                <w:szCs w:val="21"/>
              </w:rPr>
            </w:pPr>
          </w:p>
        </w:tc>
        <w:tc>
          <w:tcPr>
            <w:tcW w:w="609" w:type="pct"/>
          </w:tcPr>
          <w:p w14:paraId="3C543AB5" w14:textId="19F874E6"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NO</w:t>
            </w:r>
            <w:r w:rsidRPr="00C13CAD">
              <w:rPr>
                <w:rFonts w:ascii="Times New Roman" w:eastAsia="仿宋" w:hAnsi="Times New Roman"/>
                <w:szCs w:val="21"/>
                <w:vertAlign w:val="subscript"/>
              </w:rPr>
              <w:t>X</w:t>
            </w:r>
          </w:p>
        </w:tc>
        <w:tc>
          <w:tcPr>
            <w:tcW w:w="304" w:type="pct"/>
            <w:vMerge/>
          </w:tcPr>
          <w:p w14:paraId="065D103E" w14:textId="77777777" w:rsidR="00F03BC2" w:rsidRPr="00C13CAD" w:rsidRDefault="00F03BC2" w:rsidP="00F03BC2">
            <w:pPr>
              <w:pStyle w:val="56"/>
              <w:rPr>
                <w:rFonts w:ascii="Times New Roman" w:hAnsi="Times New Roman"/>
                <w:szCs w:val="21"/>
              </w:rPr>
            </w:pPr>
          </w:p>
        </w:tc>
        <w:tc>
          <w:tcPr>
            <w:tcW w:w="405" w:type="pct"/>
          </w:tcPr>
          <w:p w14:paraId="3B44CFDF" w14:textId="62EEF4E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400</w:t>
            </w:r>
          </w:p>
        </w:tc>
        <w:tc>
          <w:tcPr>
            <w:tcW w:w="457" w:type="pct"/>
          </w:tcPr>
          <w:p w14:paraId="59E78470" w14:textId="3414489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29.1</w:t>
            </w:r>
          </w:p>
        </w:tc>
        <w:tc>
          <w:tcPr>
            <w:tcW w:w="407" w:type="pct"/>
          </w:tcPr>
          <w:p w14:paraId="21D0A224" w14:textId="47737D78"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232.2</w:t>
            </w:r>
          </w:p>
        </w:tc>
        <w:tc>
          <w:tcPr>
            <w:tcW w:w="405" w:type="pct"/>
            <w:vMerge/>
          </w:tcPr>
          <w:p w14:paraId="5BE916AB" w14:textId="77777777" w:rsidR="00F03BC2" w:rsidRPr="00C13CAD" w:rsidRDefault="00F03BC2" w:rsidP="00F03BC2">
            <w:pPr>
              <w:pStyle w:val="56"/>
              <w:rPr>
                <w:rFonts w:ascii="Times New Roman" w:hAnsi="Times New Roman"/>
                <w:szCs w:val="21"/>
              </w:rPr>
            </w:pPr>
          </w:p>
        </w:tc>
        <w:tc>
          <w:tcPr>
            <w:tcW w:w="355" w:type="pct"/>
          </w:tcPr>
          <w:p w14:paraId="181784ED" w14:textId="43B28AD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w:t>
            </w:r>
          </w:p>
        </w:tc>
        <w:tc>
          <w:tcPr>
            <w:tcW w:w="406" w:type="pct"/>
          </w:tcPr>
          <w:p w14:paraId="595333AA" w14:textId="36A2DD78"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200.0</w:t>
            </w:r>
          </w:p>
        </w:tc>
        <w:tc>
          <w:tcPr>
            <w:tcW w:w="405" w:type="pct"/>
          </w:tcPr>
          <w:p w14:paraId="67F1EA1B" w14:textId="0B28E5D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14.53</w:t>
            </w:r>
          </w:p>
        </w:tc>
        <w:tc>
          <w:tcPr>
            <w:tcW w:w="406" w:type="pct"/>
          </w:tcPr>
          <w:p w14:paraId="46AEF67C" w14:textId="76D6570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116.11</w:t>
            </w:r>
          </w:p>
        </w:tc>
        <w:tc>
          <w:tcPr>
            <w:tcW w:w="339" w:type="pct"/>
          </w:tcPr>
          <w:p w14:paraId="37049D5E" w14:textId="424F7B17"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300</w:t>
            </w:r>
          </w:p>
        </w:tc>
      </w:tr>
      <w:tr w:rsidR="00F03BC2" w:rsidRPr="00C13CAD" w14:paraId="486D10DF" w14:textId="4715EB47" w:rsidTr="00360336">
        <w:trPr>
          <w:trHeight w:val="288"/>
        </w:trPr>
        <w:tc>
          <w:tcPr>
            <w:tcW w:w="132" w:type="pct"/>
            <w:vMerge/>
          </w:tcPr>
          <w:p w14:paraId="537DE28F" w14:textId="77777777" w:rsidR="00F03BC2" w:rsidRPr="00C13CAD" w:rsidRDefault="00F03BC2" w:rsidP="00F03BC2">
            <w:pPr>
              <w:pStyle w:val="56"/>
              <w:rPr>
                <w:rFonts w:ascii="Times New Roman" w:hAnsi="Times New Roman"/>
                <w:szCs w:val="21"/>
              </w:rPr>
            </w:pPr>
          </w:p>
        </w:tc>
        <w:tc>
          <w:tcPr>
            <w:tcW w:w="370" w:type="pct"/>
            <w:vMerge/>
          </w:tcPr>
          <w:p w14:paraId="1F6979FE" w14:textId="77777777" w:rsidR="00F03BC2" w:rsidRPr="00C13CAD" w:rsidRDefault="00F03BC2" w:rsidP="00F03BC2">
            <w:pPr>
              <w:pStyle w:val="56"/>
              <w:rPr>
                <w:rFonts w:ascii="Times New Roman" w:hAnsi="Times New Roman"/>
                <w:szCs w:val="21"/>
              </w:rPr>
            </w:pPr>
          </w:p>
        </w:tc>
        <w:tc>
          <w:tcPr>
            <w:tcW w:w="609" w:type="pct"/>
          </w:tcPr>
          <w:p w14:paraId="2C79CA49" w14:textId="5B82DDF8"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HCl</w:t>
            </w:r>
          </w:p>
        </w:tc>
        <w:tc>
          <w:tcPr>
            <w:tcW w:w="304" w:type="pct"/>
            <w:vMerge/>
          </w:tcPr>
          <w:p w14:paraId="57521129" w14:textId="77777777" w:rsidR="00F03BC2" w:rsidRPr="00C13CAD" w:rsidRDefault="00F03BC2" w:rsidP="00F03BC2">
            <w:pPr>
              <w:pStyle w:val="56"/>
              <w:rPr>
                <w:rFonts w:ascii="Times New Roman" w:hAnsi="Times New Roman"/>
                <w:szCs w:val="21"/>
              </w:rPr>
            </w:pPr>
          </w:p>
        </w:tc>
        <w:tc>
          <w:tcPr>
            <w:tcW w:w="405" w:type="pct"/>
          </w:tcPr>
          <w:p w14:paraId="0269260B" w14:textId="28D97A8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900</w:t>
            </w:r>
          </w:p>
        </w:tc>
        <w:tc>
          <w:tcPr>
            <w:tcW w:w="457" w:type="pct"/>
          </w:tcPr>
          <w:p w14:paraId="16E526CD" w14:textId="7265EAF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65.4</w:t>
            </w:r>
          </w:p>
        </w:tc>
        <w:tc>
          <w:tcPr>
            <w:tcW w:w="407" w:type="pct"/>
          </w:tcPr>
          <w:p w14:paraId="700E3FCB" w14:textId="7D553A3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522.5</w:t>
            </w:r>
          </w:p>
        </w:tc>
        <w:tc>
          <w:tcPr>
            <w:tcW w:w="405" w:type="pct"/>
            <w:vMerge/>
          </w:tcPr>
          <w:p w14:paraId="6DB23DDD" w14:textId="77777777" w:rsidR="00F03BC2" w:rsidRPr="00C13CAD" w:rsidRDefault="00F03BC2" w:rsidP="00F03BC2">
            <w:pPr>
              <w:pStyle w:val="56"/>
              <w:rPr>
                <w:rFonts w:ascii="Times New Roman" w:hAnsi="Times New Roman"/>
                <w:szCs w:val="21"/>
              </w:rPr>
            </w:pPr>
          </w:p>
        </w:tc>
        <w:tc>
          <w:tcPr>
            <w:tcW w:w="355" w:type="pct"/>
          </w:tcPr>
          <w:p w14:paraId="69FC2F82" w14:textId="79240C7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95</w:t>
            </w:r>
          </w:p>
        </w:tc>
        <w:tc>
          <w:tcPr>
            <w:tcW w:w="406" w:type="pct"/>
          </w:tcPr>
          <w:p w14:paraId="0AB7818B" w14:textId="4BF7F0BB"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45.0</w:t>
            </w:r>
          </w:p>
        </w:tc>
        <w:tc>
          <w:tcPr>
            <w:tcW w:w="405" w:type="pct"/>
          </w:tcPr>
          <w:p w14:paraId="3CF179E1" w14:textId="49FF075D"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3.27</w:t>
            </w:r>
          </w:p>
        </w:tc>
        <w:tc>
          <w:tcPr>
            <w:tcW w:w="406" w:type="pct"/>
          </w:tcPr>
          <w:p w14:paraId="16DD720D" w14:textId="07822DCA"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26.12</w:t>
            </w:r>
          </w:p>
        </w:tc>
        <w:tc>
          <w:tcPr>
            <w:tcW w:w="339" w:type="pct"/>
          </w:tcPr>
          <w:p w14:paraId="2EEFCB40" w14:textId="7E31E89C"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60</w:t>
            </w:r>
          </w:p>
        </w:tc>
      </w:tr>
      <w:tr w:rsidR="00F03BC2" w:rsidRPr="00C13CAD" w14:paraId="3C761DE3" w14:textId="40552287" w:rsidTr="00360336">
        <w:trPr>
          <w:trHeight w:val="165"/>
        </w:trPr>
        <w:tc>
          <w:tcPr>
            <w:tcW w:w="132" w:type="pct"/>
            <w:vMerge/>
          </w:tcPr>
          <w:p w14:paraId="1B2D250A" w14:textId="77777777" w:rsidR="00F03BC2" w:rsidRPr="00C13CAD" w:rsidRDefault="00F03BC2" w:rsidP="00F03BC2">
            <w:pPr>
              <w:pStyle w:val="56"/>
              <w:rPr>
                <w:rFonts w:ascii="Times New Roman" w:hAnsi="Times New Roman"/>
                <w:szCs w:val="21"/>
              </w:rPr>
            </w:pPr>
          </w:p>
        </w:tc>
        <w:tc>
          <w:tcPr>
            <w:tcW w:w="370" w:type="pct"/>
            <w:vMerge/>
          </w:tcPr>
          <w:p w14:paraId="2DF2A4EF" w14:textId="77777777" w:rsidR="00F03BC2" w:rsidRPr="00C13CAD" w:rsidRDefault="00F03BC2" w:rsidP="00F03BC2">
            <w:pPr>
              <w:pStyle w:val="56"/>
              <w:rPr>
                <w:rFonts w:ascii="Times New Roman" w:hAnsi="Times New Roman"/>
                <w:szCs w:val="21"/>
              </w:rPr>
            </w:pPr>
          </w:p>
        </w:tc>
        <w:tc>
          <w:tcPr>
            <w:tcW w:w="609" w:type="pct"/>
          </w:tcPr>
          <w:p w14:paraId="50AE366C" w14:textId="46D80EE7"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CO</w:t>
            </w:r>
          </w:p>
        </w:tc>
        <w:tc>
          <w:tcPr>
            <w:tcW w:w="304" w:type="pct"/>
            <w:vMerge/>
          </w:tcPr>
          <w:p w14:paraId="466A9FA8" w14:textId="77777777" w:rsidR="00F03BC2" w:rsidRPr="00C13CAD" w:rsidRDefault="00F03BC2" w:rsidP="00F03BC2">
            <w:pPr>
              <w:pStyle w:val="56"/>
              <w:rPr>
                <w:rFonts w:ascii="Times New Roman" w:hAnsi="Times New Roman"/>
                <w:szCs w:val="21"/>
              </w:rPr>
            </w:pPr>
          </w:p>
        </w:tc>
        <w:tc>
          <w:tcPr>
            <w:tcW w:w="405" w:type="pct"/>
          </w:tcPr>
          <w:p w14:paraId="037BC262" w14:textId="2DF643D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200</w:t>
            </w:r>
          </w:p>
        </w:tc>
        <w:tc>
          <w:tcPr>
            <w:tcW w:w="457" w:type="pct"/>
          </w:tcPr>
          <w:p w14:paraId="3DDCCE9E" w14:textId="2AAF322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14.53</w:t>
            </w:r>
          </w:p>
        </w:tc>
        <w:tc>
          <w:tcPr>
            <w:tcW w:w="407" w:type="pct"/>
          </w:tcPr>
          <w:p w14:paraId="5AEF52E5" w14:textId="3692500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116.11</w:t>
            </w:r>
          </w:p>
        </w:tc>
        <w:tc>
          <w:tcPr>
            <w:tcW w:w="405" w:type="pct"/>
            <w:vMerge/>
          </w:tcPr>
          <w:p w14:paraId="2A4C10AE" w14:textId="77777777" w:rsidR="00F03BC2" w:rsidRPr="00C13CAD" w:rsidRDefault="00F03BC2" w:rsidP="00F03BC2">
            <w:pPr>
              <w:pStyle w:val="56"/>
              <w:rPr>
                <w:rFonts w:ascii="Times New Roman" w:hAnsi="Times New Roman"/>
                <w:szCs w:val="21"/>
              </w:rPr>
            </w:pPr>
          </w:p>
        </w:tc>
        <w:tc>
          <w:tcPr>
            <w:tcW w:w="355" w:type="pct"/>
          </w:tcPr>
          <w:p w14:paraId="4328B5DB" w14:textId="6B75F43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60</w:t>
            </w:r>
          </w:p>
        </w:tc>
        <w:tc>
          <w:tcPr>
            <w:tcW w:w="406" w:type="pct"/>
          </w:tcPr>
          <w:p w14:paraId="0BD579D0" w14:textId="0BE1F678"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80.0</w:t>
            </w:r>
          </w:p>
        </w:tc>
        <w:tc>
          <w:tcPr>
            <w:tcW w:w="405" w:type="pct"/>
          </w:tcPr>
          <w:p w14:paraId="17AEDF94" w14:textId="323A741A"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5.81</w:t>
            </w:r>
          </w:p>
        </w:tc>
        <w:tc>
          <w:tcPr>
            <w:tcW w:w="406" w:type="pct"/>
          </w:tcPr>
          <w:p w14:paraId="2AC40164" w14:textId="1015F8F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46.44</w:t>
            </w:r>
          </w:p>
        </w:tc>
        <w:tc>
          <w:tcPr>
            <w:tcW w:w="339" w:type="pct"/>
          </w:tcPr>
          <w:p w14:paraId="1D1A6B70" w14:textId="5BB59EE8"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100</w:t>
            </w:r>
          </w:p>
        </w:tc>
      </w:tr>
      <w:tr w:rsidR="00F03BC2" w:rsidRPr="00C13CAD" w14:paraId="178CE576" w14:textId="19986BBA" w:rsidTr="00360336">
        <w:trPr>
          <w:trHeight w:val="288"/>
        </w:trPr>
        <w:tc>
          <w:tcPr>
            <w:tcW w:w="132" w:type="pct"/>
            <w:vMerge/>
          </w:tcPr>
          <w:p w14:paraId="1A656F06" w14:textId="77777777" w:rsidR="00F03BC2" w:rsidRPr="00C13CAD" w:rsidRDefault="00F03BC2" w:rsidP="00F03BC2">
            <w:pPr>
              <w:pStyle w:val="56"/>
              <w:rPr>
                <w:rFonts w:ascii="Times New Roman" w:hAnsi="Times New Roman"/>
                <w:szCs w:val="21"/>
              </w:rPr>
            </w:pPr>
          </w:p>
        </w:tc>
        <w:tc>
          <w:tcPr>
            <w:tcW w:w="370" w:type="pct"/>
            <w:vMerge/>
          </w:tcPr>
          <w:p w14:paraId="4060FFB0" w14:textId="77777777" w:rsidR="00F03BC2" w:rsidRPr="00C13CAD" w:rsidRDefault="00F03BC2" w:rsidP="00F03BC2">
            <w:pPr>
              <w:pStyle w:val="56"/>
              <w:rPr>
                <w:rFonts w:ascii="Times New Roman" w:hAnsi="Times New Roman"/>
                <w:szCs w:val="21"/>
              </w:rPr>
            </w:pPr>
          </w:p>
        </w:tc>
        <w:tc>
          <w:tcPr>
            <w:tcW w:w="609" w:type="pct"/>
          </w:tcPr>
          <w:p w14:paraId="643DD9DA" w14:textId="1DABBEE3"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Hg</w:t>
            </w:r>
          </w:p>
        </w:tc>
        <w:tc>
          <w:tcPr>
            <w:tcW w:w="304" w:type="pct"/>
            <w:vMerge/>
          </w:tcPr>
          <w:p w14:paraId="33DB7502" w14:textId="77777777" w:rsidR="00F03BC2" w:rsidRPr="00C13CAD" w:rsidRDefault="00F03BC2" w:rsidP="00F03BC2">
            <w:pPr>
              <w:pStyle w:val="56"/>
              <w:rPr>
                <w:rFonts w:ascii="Times New Roman" w:hAnsi="Times New Roman"/>
                <w:szCs w:val="21"/>
              </w:rPr>
            </w:pPr>
          </w:p>
        </w:tc>
        <w:tc>
          <w:tcPr>
            <w:tcW w:w="405" w:type="pct"/>
          </w:tcPr>
          <w:p w14:paraId="0524AE63" w14:textId="7E0BAE3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5.05</w:t>
            </w:r>
          </w:p>
        </w:tc>
        <w:tc>
          <w:tcPr>
            <w:tcW w:w="457" w:type="pct"/>
          </w:tcPr>
          <w:p w14:paraId="6B42CB94" w14:textId="3184B92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0.37</w:t>
            </w:r>
          </w:p>
        </w:tc>
        <w:tc>
          <w:tcPr>
            <w:tcW w:w="407" w:type="pct"/>
          </w:tcPr>
          <w:p w14:paraId="7C88CEC5" w14:textId="37D86951"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2.932</w:t>
            </w:r>
          </w:p>
        </w:tc>
        <w:tc>
          <w:tcPr>
            <w:tcW w:w="405" w:type="pct"/>
            <w:vMerge/>
          </w:tcPr>
          <w:p w14:paraId="27714BE3" w14:textId="77777777" w:rsidR="00F03BC2" w:rsidRPr="00C13CAD" w:rsidRDefault="00F03BC2" w:rsidP="00F03BC2">
            <w:pPr>
              <w:pStyle w:val="56"/>
              <w:rPr>
                <w:rFonts w:ascii="Times New Roman" w:hAnsi="Times New Roman"/>
                <w:szCs w:val="21"/>
              </w:rPr>
            </w:pPr>
          </w:p>
        </w:tc>
        <w:tc>
          <w:tcPr>
            <w:tcW w:w="355" w:type="pct"/>
          </w:tcPr>
          <w:p w14:paraId="407901BB" w14:textId="151A546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6" w:type="pct"/>
          </w:tcPr>
          <w:p w14:paraId="7D443A99" w14:textId="7FB6816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0.025</w:t>
            </w:r>
          </w:p>
        </w:tc>
        <w:tc>
          <w:tcPr>
            <w:tcW w:w="405" w:type="pct"/>
          </w:tcPr>
          <w:p w14:paraId="3D88ED5A" w14:textId="6599B35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0.002</w:t>
            </w:r>
          </w:p>
        </w:tc>
        <w:tc>
          <w:tcPr>
            <w:tcW w:w="406" w:type="pct"/>
          </w:tcPr>
          <w:p w14:paraId="49067395" w14:textId="72D5AA2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0.01</w:t>
            </w:r>
          </w:p>
        </w:tc>
        <w:tc>
          <w:tcPr>
            <w:tcW w:w="339" w:type="pct"/>
          </w:tcPr>
          <w:p w14:paraId="07696F5A" w14:textId="619E1C65"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0.05</w:t>
            </w:r>
          </w:p>
        </w:tc>
      </w:tr>
      <w:tr w:rsidR="00F03BC2" w:rsidRPr="00C13CAD" w14:paraId="5D460462" w14:textId="72E18CAF" w:rsidTr="00360336">
        <w:trPr>
          <w:trHeight w:val="288"/>
        </w:trPr>
        <w:tc>
          <w:tcPr>
            <w:tcW w:w="132" w:type="pct"/>
            <w:vMerge/>
          </w:tcPr>
          <w:p w14:paraId="134B9A8A" w14:textId="77777777" w:rsidR="00F03BC2" w:rsidRPr="00C13CAD" w:rsidRDefault="00F03BC2" w:rsidP="00F03BC2">
            <w:pPr>
              <w:pStyle w:val="56"/>
              <w:rPr>
                <w:rFonts w:ascii="Times New Roman" w:hAnsi="Times New Roman"/>
                <w:szCs w:val="21"/>
              </w:rPr>
            </w:pPr>
          </w:p>
        </w:tc>
        <w:tc>
          <w:tcPr>
            <w:tcW w:w="370" w:type="pct"/>
            <w:vMerge/>
          </w:tcPr>
          <w:p w14:paraId="56745C39" w14:textId="77777777" w:rsidR="00F03BC2" w:rsidRPr="00C13CAD" w:rsidRDefault="00F03BC2" w:rsidP="00F03BC2">
            <w:pPr>
              <w:pStyle w:val="56"/>
              <w:rPr>
                <w:rFonts w:ascii="Times New Roman" w:hAnsi="Times New Roman"/>
                <w:szCs w:val="21"/>
              </w:rPr>
            </w:pPr>
          </w:p>
        </w:tc>
        <w:tc>
          <w:tcPr>
            <w:tcW w:w="609" w:type="pct"/>
          </w:tcPr>
          <w:p w14:paraId="4902EA79" w14:textId="4856DFD6"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Cd</w:t>
            </w:r>
          </w:p>
        </w:tc>
        <w:tc>
          <w:tcPr>
            <w:tcW w:w="304" w:type="pct"/>
            <w:vMerge/>
          </w:tcPr>
          <w:p w14:paraId="0FE9EFCA" w14:textId="77777777" w:rsidR="00F03BC2" w:rsidRPr="00C13CAD" w:rsidRDefault="00F03BC2" w:rsidP="00F03BC2">
            <w:pPr>
              <w:pStyle w:val="56"/>
              <w:rPr>
                <w:rFonts w:ascii="Times New Roman" w:hAnsi="Times New Roman"/>
                <w:szCs w:val="21"/>
              </w:rPr>
            </w:pPr>
          </w:p>
        </w:tc>
        <w:tc>
          <w:tcPr>
            <w:tcW w:w="405" w:type="pct"/>
          </w:tcPr>
          <w:p w14:paraId="1CA0C4F8" w14:textId="1ED7B47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1.275</w:t>
            </w:r>
          </w:p>
        </w:tc>
        <w:tc>
          <w:tcPr>
            <w:tcW w:w="457" w:type="pct"/>
          </w:tcPr>
          <w:p w14:paraId="5EB1147D" w14:textId="65AF234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0.09</w:t>
            </w:r>
          </w:p>
        </w:tc>
        <w:tc>
          <w:tcPr>
            <w:tcW w:w="407" w:type="pct"/>
          </w:tcPr>
          <w:p w14:paraId="4A6BFAAB" w14:textId="4C848F4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0.740</w:t>
            </w:r>
          </w:p>
        </w:tc>
        <w:tc>
          <w:tcPr>
            <w:tcW w:w="405" w:type="pct"/>
            <w:vMerge/>
          </w:tcPr>
          <w:p w14:paraId="2B7C443E" w14:textId="77777777" w:rsidR="00F03BC2" w:rsidRPr="00C13CAD" w:rsidRDefault="00F03BC2" w:rsidP="00F03BC2">
            <w:pPr>
              <w:pStyle w:val="56"/>
              <w:rPr>
                <w:rFonts w:ascii="Times New Roman" w:hAnsi="Times New Roman"/>
                <w:szCs w:val="21"/>
              </w:rPr>
            </w:pPr>
          </w:p>
        </w:tc>
        <w:tc>
          <w:tcPr>
            <w:tcW w:w="355" w:type="pct"/>
          </w:tcPr>
          <w:p w14:paraId="5952DB5C" w14:textId="037781E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6" w:type="pct"/>
          </w:tcPr>
          <w:p w14:paraId="5AB63448" w14:textId="3D08DB46"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0.006</w:t>
            </w:r>
          </w:p>
        </w:tc>
        <w:tc>
          <w:tcPr>
            <w:tcW w:w="405" w:type="pct"/>
          </w:tcPr>
          <w:p w14:paraId="1B00A286" w14:textId="427829C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0.0005</w:t>
            </w:r>
          </w:p>
        </w:tc>
        <w:tc>
          <w:tcPr>
            <w:tcW w:w="406" w:type="pct"/>
          </w:tcPr>
          <w:p w14:paraId="0267A588" w14:textId="23349525"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0.0037</w:t>
            </w:r>
          </w:p>
        </w:tc>
        <w:tc>
          <w:tcPr>
            <w:tcW w:w="339" w:type="pct"/>
          </w:tcPr>
          <w:p w14:paraId="51DF103B" w14:textId="09B44109"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0.1</w:t>
            </w:r>
          </w:p>
        </w:tc>
      </w:tr>
      <w:tr w:rsidR="00F03BC2" w:rsidRPr="00C13CAD" w14:paraId="36555532" w14:textId="757E8E9B" w:rsidTr="00360336">
        <w:trPr>
          <w:trHeight w:val="288"/>
        </w:trPr>
        <w:tc>
          <w:tcPr>
            <w:tcW w:w="132" w:type="pct"/>
            <w:vMerge/>
          </w:tcPr>
          <w:p w14:paraId="6223035C" w14:textId="77777777" w:rsidR="00F03BC2" w:rsidRPr="00C13CAD" w:rsidRDefault="00F03BC2" w:rsidP="00F03BC2">
            <w:pPr>
              <w:pStyle w:val="56"/>
              <w:rPr>
                <w:rFonts w:ascii="Times New Roman" w:hAnsi="Times New Roman"/>
                <w:szCs w:val="21"/>
              </w:rPr>
            </w:pPr>
          </w:p>
        </w:tc>
        <w:tc>
          <w:tcPr>
            <w:tcW w:w="370" w:type="pct"/>
            <w:vMerge/>
          </w:tcPr>
          <w:p w14:paraId="7444D682" w14:textId="77777777" w:rsidR="00F03BC2" w:rsidRPr="00C13CAD" w:rsidRDefault="00F03BC2" w:rsidP="00F03BC2">
            <w:pPr>
              <w:pStyle w:val="56"/>
              <w:rPr>
                <w:rFonts w:ascii="Times New Roman" w:hAnsi="Times New Roman"/>
                <w:szCs w:val="21"/>
              </w:rPr>
            </w:pPr>
          </w:p>
        </w:tc>
        <w:tc>
          <w:tcPr>
            <w:tcW w:w="609" w:type="pct"/>
          </w:tcPr>
          <w:p w14:paraId="0FE61D42" w14:textId="760ED1B6"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Pb+Sb+As+Cr+Co+Cu+Mn+Ni</w:t>
            </w:r>
            <w:r w:rsidRPr="00C13CAD">
              <w:rPr>
                <w:rFonts w:ascii="Times New Roman" w:eastAsia="仿宋" w:hAnsi="Times New Roman"/>
                <w:szCs w:val="21"/>
              </w:rPr>
              <w:t>等</w:t>
            </w:r>
          </w:p>
        </w:tc>
        <w:tc>
          <w:tcPr>
            <w:tcW w:w="304" w:type="pct"/>
            <w:vMerge/>
          </w:tcPr>
          <w:p w14:paraId="09FD3356" w14:textId="77777777" w:rsidR="00F03BC2" w:rsidRPr="00C13CAD" w:rsidRDefault="00F03BC2" w:rsidP="00F03BC2">
            <w:pPr>
              <w:pStyle w:val="56"/>
              <w:rPr>
                <w:rFonts w:ascii="Times New Roman" w:hAnsi="Times New Roman"/>
                <w:szCs w:val="21"/>
              </w:rPr>
            </w:pPr>
          </w:p>
        </w:tc>
        <w:tc>
          <w:tcPr>
            <w:tcW w:w="405" w:type="pct"/>
          </w:tcPr>
          <w:p w14:paraId="51A73339" w14:textId="6A932D4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25.5</w:t>
            </w:r>
          </w:p>
        </w:tc>
        <w:tc>
          <w:tcPr>
            <w:tcW w:w="457" w:type="pct"/>
          </w:tcPr>
          <w:p w14:paraId="1664E867" w14:textId="6F6C28E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1.85</w:t>
            </w:r>
          </w:p>
        </w:tc>
        <w:tc>
          <w:tcPr>
            <w:tcW w:w="407" w:type="pct"/>
          </w:tcPr>
          <w:p w14:paraId="383470F7" w14:textId="121B33AF"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14.80</w:t>
            </w:r>
          </w:p>
        </w:tc>
        <w:tc>
          <w:tcPr>
            <w:tcW w:w="405" w:type="pct"/>
            <w:vMerge/>
          </w:tcPr>
          <w:p w14:paraId="4EDE7A63" w14:textId="77777777" w:rsidR="00F03BC2" w:rsidRPr="00C13CAD" w:rsidRDefault="00F03BC2" w:rsidP="00F03BC2">
            <w:pPr>
              <w:pStyle w:val="56"/>
              <w:rPr>
                <w:rFonts w:ascii="Times New Roman" w:hAnsi="Times New Roman"/>
                <w:szCs w:val="21"/>
              </w:rPr>
            </w:pPr>
          </w:p>
        </w:tc>
        <w:tc>
          <w:tcPr>
            <w:tcW w:w="355" w:type="pct"/>
          </w:tcPr>
          <w:p w14:paraId="480A0CD1" w14:textId="480963A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99.5</w:t>
            </w:r>
          </w:p>
        </w:tc>
        <w:tc>
          <w:tcPr>
            <w:tcW w:w="406" w:type="pct"/>
          </w:tcPr>
          <w:p w14:paraId="449A9A7F" w14:textId="5AA2105E"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0.13</w:t>
            </w:r>
          </w:p>
        </w:tc>
        <w:tc>
          <w:tcPr>
            <w:tcW w:w="405" w:type="pct"/>
          </w:tcPr>
          <w:p w14:paraId="7A25DB8A" w14:textId="3658527C"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0.009</w:t>
            </w:r>
          </w:p>
        </w:tc>
        <w:tc>
          <w:tcPr>
            <w:tcW w:w="406" w:type="pct"/>
          </w:tcPr>
          <w:p w14:paraId="1964426F" w14:textId="2A1E78B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0.074</w:t>
            </w:r>
          </w:p>
        </w:tc>
        <w:tc>
          <w:tcPr>
            <w:tcW w:w="339" w:type="pct"/>
          </w:tcPr>
          <w:p w14:paraId="1331D516" w14:textId="632FB0C9" w:rsidR="00F03BC2" w:rsidRPr="00C13CAD" w:rsidRDefault="00F03BC2" w:rsidP="00F03BC2">
            <w:pPr>
              <w:pStyle w:val="56"/>
              <w:rPr>
                <w:rFonts w:ascii="Times New Roman" w:eastAsia="仿宋" w:hAnsi="Times New Roman"/>
                <w:szCs w:val="21"/>
              </w:rPr>
            </w:pPr>
            <w:r w:rsidRPr="00C13CAD">
              <w:rPr>
                <w:rFonts w:ascii="Times New Roman" w:hAnsi="Times New Roman"/>
                <w:b/>
                <w:bCs/>
                <w:szCs w:val="21"/>
              </w:rPr>
              <w:t>1</w:t>
            </w:r>
          </w:p>
        </w:tc>
      </w:tr>
      <w:tr w:rsidR="00F03BC2" w:rsidRPr="00C13CAD" w14:paraId="39A44B2F" w14:textId="79C85B5F" w:rsidTr="00360336">
        <w:trPr>
          <w:trHeight w:val="288"/>
        </w:trPr>
        <w:tc>
          <w:tcPr>
            <w:tcW w:w="132" w:type="pct"/>
            <w:vMerge/>
          </w:tcPr>
          <w:p w14:paraId="02B233D6" w14:textId="77777777" w:rsidR="00F03BC2" w:rsidRPr="00C13CAD" w:rsidRDefault="00F03BC2" w:rsidP="00F03BC2">
            <w:pPr>
              <w:pStyle w:val="56"/>
              <w:rPr>
                <w:rFonts w:ascii="Times New Roman" w:hAnsi="Times New Roman"/>
                <w:szCs w:val="21"/>
              </w:rPr>
            </w:pPr>
          </w:p>
        </w:tc>
        <w:tc>
          <w:tcPr>
            <w:tcW w:w="370" w:type="pct"/>
            <w:vMerge/>
          </w:tcPr>
          <w:p w14:paraId="097B55F6" w14:textId="77777777" w:rsidR="00F03BC2" w:rsidRPr="00C13CAD" w:rsidRDefault="00F03BC2" w:rsidP="00F03BC2">
            <w:pPr>
              <w:pStyle w:val="56"/>
              <w:rPr>
                <w:rFonts w:ascii="Times New Roman" w:hAnsi="Times New Roman"/>
                <w:szCs w:val="21"/>
              </w:rPr>
            </w:pPr>
          </w:p>
        </w:tc>
        <w:tc>
          <w:tcPr>
            <w:tcW w:w="609" w:type="pct"/>
          </w:tcPr>
          <w:p w14:paraId="5B9D8134" w14:textId="01CEBC68" w:rsidR="00F03BC2" w:rsidRPr="00C13CAD" w:rsidRDefault="00F03BC2" w:rsidP="00F03BC2">
            <w:pPr>
              <w:pStyle w:val="56"/>
              <w:rPr>
                <w:rFonts w:ascii="Times New Roman" w:hAnsi="Times New Roman"/>
                <w:szCs w:val="21"/>
              </w:rPr>
            </w:pPr>
            <w:r w:rsidRPr="00C13CAD">
              <w:rPr>
                <w:rFonts w:ascii="Times New Roman" w:hAnsi="Times New Roman"/>
                <w:szCs w:val="21"/>
              </w:rPr>
              <w:t>二噁英类</w:t>
            </w:r>
          </w:p>
        </w:tc>
        <w:tc>
          <w:tcPr>
            <w:tcW w:w="304" w:type="pct"/>
            <w:vMerge/>
          </w:tcPr>
          <w:p w14:paraId="4472999F" w14:textId="77777777" w:rsidR="00F03BC2" w:rsidRPr="00C13CAD" w:rsidRDefault="00F03BC2" w:rsidP="00F03BC2">
            <w:pPr>
              <w:pStyle w:val="56"/>
              <w:rPr>
                <w:rFonts w:ascii="Times New Roman" w:hAnsi="Times New Roman"/>
                <w:szCs w:val="21"/>
              </w:rPr>
            </w:pPr>
          </w:p>
        </w:tc>
        <w:tc>
          <w:tcPr>
            <w:tcW w:w="405" w:type="pct"/>
          </w:tcPr>
          <w:p w14:paraId="7B7C4F56" w14:textId="1BD560B2" w:rsidR="00F03BC2" w:rsidRPr="00C13CAD" w:rsidRDefault="00F03BC2" w:rsidP="00F03BC2">
            <w:pPr>
              <w:adjustRightInd w:val="0"/>
              <w:snapToGrid w:val="0"/>
              <w:spacing w:line="240" w:lineRule="auto"/>
              <w:ind w:firstLineChars="0" w:firstLine="0"/>
              <w:jc w:val="center"/>
              <w:rPr>
                <w:rFonts w:ascii="Times New Roman" w:hAnsi="Times New Roman"/>
                <w:sz w:val="21"/>
                <w:szCs w:val="21"/>
              </w:rPr>
            </w:pPr>
            <w:r w:rsidRPr="00C13CAD">
              <w:rPr>
                <w:rFonts w:ascii="Times New Roman" w:hAnsi="Times New Roman"/>
                <w:color w:val="000000"/>
                <w:sz w:val="21"/>
                <w:szCs w:val="21"/>
              </w:rPr>
              <w:t>5.5</w:t>
            </w:r>
          </w:p>
        </w:tc>
        <w:tc>
          <w:tcPr>
            <w:tcW w:w="457" w:type="pct"/>
          </w:tcPr>
          <w:p w14:paraId="6AFC89A1" w14:textId="1C37273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0.40</w:t>
            </w:r>
            <w:r w:rsidR="00F1195A" w:rsidRPr="00C13CAD">
              <w:rPr>
                <w:rFonts w:ascii="Times New Roman" w:hAnsi="Times New Roman"/>
                <w:color w:val="000000" w:themeColor="text1"/>
              </w:rPr>
              <w:t xml:space="preserve"> mg/h</w:t>
            </w:r>
          </w:p>
        </w:tc>
        <w:tc>
          <w:tcPr>
            <w:tcW w:w="407" w:type="pct"/>
          </w:tcPr>
          <w:p w14:paraId="7538DB33" w14:textId="601E71C1"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3.193</w:t>
            </w:r>
            <w:r w:rsidR="00F1195A" w:rsidRPr="00C13CAD">
              <w:rPr>
                <w:rFonts w:ascii="Times New Roman" w:hAnsi="Times New Roman"/>
                <w:color w:val="000000"/>
                <w:sz w:val="22"/>
                <w:szCs w:val="22"/>
              </w:rPr>
              <w:t xml:space="preserve"> g/a</w:t>
            </w:r>
          </w:p>
        </w:tc>
        <w:tc>
          <w:tcPr>
            <w:tcW w:w="405" w:type="pct"/>
            <w:vMerge/>
          </w:tcPr>
          <w:p w14:paraId="213E1B28" w14:textId="77777777" w:rsidR="00F03BC2" w:rsidRPr="00C13CAD" w:rsidRDefault="00F03BC2" w:rsidP="00F03BC2">
            <w:pPr>
              <w:pStyle w:val="56"/>
              <w:rPr>
                <w:rFonts w:ascii="Times New Roman" w:hAnsi="Times New Roman"/>
                <w:szCs w:val="21"/>
              </w:rPr>
            </w:pPr>
          </w:p>
        </w:tc>
        <w:tc>
          <w:tcPr>
            <w:tcW w:w="355" w:type="pct"/>
          </w:tcPr>
          <w:p w14:paraId="66A48919" w14:textId="5F8D7D3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w:t>
            </w:r>
          </w:p>
        </w:tc>
        <w:tc>
          <w:tcPr>
            <w:tcW w:w="406" w:type="pct"/>
          </w:tcPr>
          <w:p w14:paraId="512C6D6E" w14:textId="334EA724"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0.06</w:t>
            </w:r>
          </w:p>
        </w:tc>
        <w:tc>
          <w:tcPr>
            <w:tcW w:w="405" w:type="pct"/>
          </w:tcPr>
          <w:p w14:paraId="306EFDA3" w14:textId="219C6383"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0.004</w:t>
            </w:r>
            <w:r w:rsidR="00F1195A" w:rsidRPr="00C13CAD">
              <w:rPr>
                <w:rFonts w:ascii="Times New Roman" w:hAnsi="Times New Roman"/>
                <w:color w:val="000000" w:themeColor="text1"/>
              </w:rPr>
              <w:t xml:space="preserve"> mg/h</w:t>
            </w:r>
          </w:p>
        </w:tc>
        <w:tc>
          <w:tcPr>
            <w:tcW w:w="406" w:type="pct"/>
          </w:tcPr>
          <w:p w14:paraId="2D05268A" w14:textId="71481A43"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0.0319</w:t>
            </w:r>
            <w:r w:rsidR="00F1195A" w:rsidRPr="00C13CAD">
              <w:rPr>
                <w:rFonts w:ascii="Times New Roman" w:hAnsi="Times New Roman"/>
                <w:color w:val="000000"/>
                <w:sz w:val="22"/>
                <w:szCs w:val="22"/>
              </w:rPr>
              <w:t xml:space="preserve"> g/a</w:t>
            </w:r>
          </w:p>
        </w:tc>
        <w:tc>
          <w:tcPr>
            <w:tcW w:w="339" w:type="pct"/>
          </w:tcPr>
          <w:p w14:paraId="16663610" w14:textId="379E09E7" w:rsidR="00F03BC2" w:rsidRPr="00C13CAD" w:rsidRDefault="00F03BC2" w:rsidP="00F03BC2">
            <w:pPr>
              <w:pStyle w:val="56"/>
              <w:rPr>
                <w:rFonts w:ascii="Times New Roman" w:eastAsia="仿宋" w:hAnsi="Times New Roman"/>
                <w:kern w:val="0"/>
                <w:szCs w:val="21"/>
                <w:lang w:bidi="ar"/>
              </w:rPr>
            </w:pPr>
            <w:r w:rsidRPr="00C13CAD">
              <w:rPr>
                <w:rFonts w:ascii="Times New Roman" w:hAnsi="Times New Roman"/>
                <w:b/>
                <w:bCs/>
                <w:szCs w:val="21"/>
              </w:rPr>
              <w:t>0.1ng</w:t>
            </w:r>
          </w:p>
        </w:tc>
      </w:tr>
      <w:tr w:rsidR="00F03BC2" w:rsidRPr="00C13CAD" w14:paraId="6B63BF76" w14:textId="6A34C2AD" w:rsidTr="008277E0">
        <w:trPr>
          <w:trHeight w:val="288"/>
        </w:trPr>
        <w:tc>
          <w:tcPr>
            <w:tcW w:w="132" w:type="pct"/>
            <w:vMerge/>
          </w:tcPr>
          <w:p w14:paraId="1D224186" w14:textId="77777777" w:rsidR="00F03BC2" w:rsidRPr="00C13CAD" w:rsidRDefault="00F03BC2" w:rsidP="00F03BC2">
            <w:pPr>
              <w:pStyle w:val="56"/>
              <w:rPr>
                <w:rFonts w:ascii="Times New Roman" w:hAnsi="Times New Roman"/>
                <w:szCs w:val="21"/>
              </w:rPr>
            </w:pPr>
          </w:p>
        </w:tc>
        <w:tc>
          <w:tcPr>
            <w:tcW w:w="370" w:type="pct"/>
            <w:vMerge w:val="restart"/>
          </w:tcPr>
          <w:p w14:paraId="46386FB8" w14:textId="0F64BF6D" w:rsidR="00F03BC2" w:rsidRPr="00C13CAD" w:rsidRDefault="008C06E4" w:rsidP="00F03BC2">
            <w:pPr>
              <w:pStyle w:val="56"/>
              <w:rPr>
                <w:rFonts w:ascii="Times New Roman" w:hAnsi="Times New Roman"/>
                <w:szCs w:val="21"/>
              </w:rPr>
            </w:pPr>
            <w:r w:rsidRPr="00C13CAD">
              <w:rPr>
                <w:rFonts w:ascii="Times New Roman" w:hAnsi="Times New Roman"/>
                <w:szCs w:val="21"/>
              </w:rPr>
              <w:t>民勤县</w:t>
            </w:r>
            <w:r w:rsidR="00F03BC2" w:rsidRPr="00C13CAD">
              <w:rPr>
                <w:rFonts w:ascii="Times New Roman" w:hAnsi="Times New Roman"/>
                <w:szCs w:val="21"/>
              </w:rPr>
              <w:t>生活垃圾焚烧发电项目</w:t>
            </w:r>
          </w:p>
        </w:tc>
        <w:tc>
          <w:tcPr>
            <w:tcW w:w="609" w:type="pct"/>
          </w:tcPr>
          <w:p w14:paraId="7E22CEF7" w14:textId="60923A70"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10</w:t>
            </w:r>
          </w:p>
        </w:tc>
        <w:tc>
          <w:tcPr>
            <w:tcW w:w="304" w:type="pct"/>
            <w:vMerge w:val="restart"/>
          </w:tcPr>
          <w:p w14:paraId="186AD3DE" w14:textId="0057449B" w:rsidR="00F03BC2" w:rsidRPr="00C13CAD" w:rsidRDefault="00F03BC2" w:rsidP="00F03BC2">
            <w:pPr>
              <w:pStyle w:val="56"/>
              <w:rPr>
                <w:rFonts w:ascii="Times New Roman" w:hAnsi="Times New Roman"/>
                <w:szCs w:val="21"/>
              </w:rPr>
            </w:pPr>
            <w:r w:rsidRPr="00C13CAD">
              <w:rPr>
                <w:rFonts w:ascii="Times New Roman" w:hAnsi="Times New Roman"/>
                <w:szCs w:val="21"/>
              </w:rPr>
              <w:t>36320</w:t>
            </w:r>
          </w:p>
        </w:tc>
        <w:tc>
          <w:tcPr>
            <w:tcW w:w="405" w:type="pct"/>
          </w:tcPr>
          <w:p w14:paraId="554EA21F" w14:textId="6D99556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12987.0</w:t>
            </w:r>
          </w:p>
        </w:tc>
        <w:tc>
          <w:tcPr>
            <w:tcW w:w="457" w:type="pct"/>
          </w:tcPr>
          <w:p w14:paraId="44AE5B20" w14:textId="636C3E8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471.7</w:t>
            </w:r>
          </w:p>
        </w:tc>
        <w:tc>
          <w:tcPr>
            <w:tcW w:w="407" w:type="pct"/>
          </w:tcPr>
          <w:p w14:paraId="6FEAA89F" w14:textId="1CE4AB2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3769.7</w:t>
            </w:r>
          </w:p>
        </w:tc>
        <w:tc>
          <w:tcPr>
            <w:tcW w:w="405" w:type="pct"/>
            <w:vMerge w:val="restart"/>
          </w:tcPr>
          <w:p w14:paraId="1853DF57" w14:textId="48908614" w:rsidR="00F03BC2" w:rsidRPr="00C13CAD" w:rsidRDefault="00F03BC2" w:rsidP="00F03BC2">
            <w:pPr>
              <w:pStyle w:val="56"/>
              <w:rPr>
                <w:rFonts w:ascii="Times New Roman" w:hAnsi="Times New Roman"/>
                <w:szCs w:val="21"/>
              </w:rPr>
            </w:pPr>
            <w:r w:rsidRPr="00C13CAD">
              <w:rPr>
                <w:rFonts w:ascii="Times New Roman" w:hAnsi="Times New Roman"/>
                <w:szCs w:val="21"/>
              </w:rPr>
              <w:t>根据规划所提出的大气污染防治措施后达标排放</w:t>
            </w:r>
          </w:p>
        </w:tc>
        <w:tc>
          <w:tcPr>
            <w:tcW w:w="355" w:type="pct"/>
          </w:tcPr>
          <w:p w14:paraId="64ABBE95" w14:textId="4A69B9F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2BBB39E4" w14:textId="787F580F"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30</w:t>
            </w:r>
          </w:p>
        </w:tc>
        <w:tc>
          <w:tcPr>
            <w:tcW w:w="405" w:type="pct"/>
          </w:tcPr>
          <w:p w14:paraId="48A8988C" w14:textId="7B5F8F0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1.09</w:t>
            </w:r>
          </w:p>
        </w:tc>
        <w:tc>
          <w:tcPr>
            <w:tcW w:w="406" w:type="pct"/>
          </w:tcPr>
          <w:p w14:paraId="06F11FF5" w14:textId="0CA0DAA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8.71</w:t>
            </w:r>
          </w:p>
        </w:tc>
        <w:tc>
          <w:tcPr>
            <w:tcW w:w="339" w:type="pct"/>
          </w:tcPr>
          <w:p w14:paraId="051D4FE7" w14:textId="2B3F5A6B" w:rsidR="00F03BC2" w:rsidRPr="00C13CAD" w:rsidRDefault="00F03BC2" w:rsidP="00F03BC2">
            <w:pPr>
              <w:pStyle w:val="56"/>
              <w:rPr>
                <w:rFonts w:ascii="Times New Roman" w:hAnsi="Times New Roman"/>
                <w:szCs w:val="21"/>
              </w:rPr>
            </w:pPr>
            <w:r w:rsidRPr="00C13CAD">
              <w:rPr>
                <w:rFonts w:ascii="Times New Roman" w:hAnsi="Times New Roman"/>
                <w:b/>
                <w:bCs/>
                <w:szCs w:val="21"/>
              </w:rPr>
              <w:t>30</w:t>
            </w:r>
          </w:p>
        </w:tc>
      </w:tr>
      <w:tr w:rsidR="00F03BC2" w:rsidRPr="00C13CAD" w14:paraId="262A21EE" w14:textId="508EF75B" w:rsidTr="008277E0">
        <w:trPr>
          <w:trHeight w:val="288"/>
        </w:trPr>
        <w:tc>
          <w:tcPr>
            <w:tcW w:w="132" w:type="pct"/>
            <w:vMerge/>
          </w:tcPr>
          <w:p w14:paraId="6CB4FA51" w14:textId="77777777" w:rsidR="00F03BC2" w:rsidRPr="00C13CAD" w:rsidRDefault="00F03BC2" w:rsidP="00F03BC2">
            <w:pPr>
              <w:pStyle w:val="56"/>
              <w:rPr>
                <w:rFonts w:ascii="Times New Roman" w:hAnsi="Times New Roman"/>
                <w:szCs w:val="21"/>
              </w:rPr>
            </w:pPr>
          </w:p>
        </w:tc>
        <w:tc>
          <w:tcPr>
            <w:tcW w:w="370" w:type="pct"/>
            <w:vMerge/>
          </w:tcPr>
          <w:p w14:paraId="75F3D75B" w14:textId="77777777" w:rsidR="00F03BC2" w:rsidRPr="00C13CAD" w:rsidRDefault="00F03BC2" w:rsidP="00F03BC2">
            <w:pPr>
              <w:pStyle w:val="56"/>
              <w:rPr>
                <w:rFonts w:ascii="Times New Roman" w:hAnsi="Times New Roman"/>
                <w:szCs w:val="21"/>
              </w:rPr>
            </w:pPr>
          </w:p>
        </w:tc>
        <w:tc>
          <w:tcPr>
            <w:tcW w:w="609" w:type="pct"/>
          </w:tcPr>
          <w:p w14:paraId="2699A77C" w14:textId="6A447D2F"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2.5</w:t>
            </w:r>
          </w:p>
        </w:tc>
        <w:tc>
          <w:tcPr>
            <w:tcW w:w="304" w:type="pct"/>
            <w:vMerge/>
          </w:tcPr>
          <w:p w14:paraId="6FBB0966" w14:textId="77777777" w:rsidR="00F03BC2" w:rsidRPr="00C13CAD" w:rsidRDefault="00F03BC2" w:rsidP="00F03BC2">
            <w:pPr>
              <w:pStyle w:val="56"/>
              <w:rPr>
                <w:rFonts w:ascii="Times New Roman" w:hAnsi="Times New Roman"/>
                <w:szCs w:val="21"/>
              </w:rPr>
            </w:pPr>
          </w:p>
        </w:tc>
        <w:tc>
          <w:tcPr>
            <w:tcW w:w="405" w:type="pct"/>
          </w:tcPr>
          <w:p w14:paraId="75648796" w14:textId="3DE4A580"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6493.0</w:t>
            </w:r>
          </w:p>
        </w:tc>
        <w:tc>
          <w:tcPr>
            <w:tcW w:w="457" w:type="pct"/>
          </w:tcPr>
          <w:p w14:paraId="2CB2774F" w14:textId="35C80CD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235.8</w:t>
            </w:r>
          </w:p>
        </w:tc>
        <w:tc>
          <w:tcPr>
            <w:tcW w:w="407" w:type="pct"/>
          </w:tcPr>
          <w:p w14:paraId="5597E83E" w14:textId="2532D57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1884.7</w:t>
            </w:r>
          </w:p>
        </w:tc>
        <w:tc>
          <w:tcPr>
            <w:tcW w:w="405" w:type="pct"/>
            <w:vMerge/>
          </w:tcPr>
          <w:p w14:paraId="3FB5647F" w14:textId="77777777" w:rsidR="00F03BC2" w:rsidRPr="00C13CAD" w:rsidRDefault="00F03BC2" w:rsidP="00F03BC2">
            <w:pPr>
              <w:pStyle w:val="56"/>
              <w:rPr>
                <w:rFonts w:ascii="Times New Roman" w:hAnsi="Times New Roman"/>
                <w:szCs w:val="21"/>
              </w:rPr>
            </w:pPr>
          </w:p>
        </w:tc>
        <w:tc>
          <w:tcPr>
            <w:tcW w:w="355" w:type="pct"/>
          </w:tcPr>
          <w:p w14:paraId="2CDD2B0A" w14:textId="5FDFD8C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3BC8DC60" w14:textId="1ED4FEA6"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15</w:t>
            </w:r>
          </w:p>
        </w:tc>
        <w:tc>
          <w:tcPr>
            <w:tcW w:w="405" w:type="pct"/>
          </w:tcPr>
          <w:p w14:paraId="23BB1C21" w14:textId="0319B72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0.54</w:t>
            </w:r>
          </w:p>
        </w:tc>
        <w:tc>
          <w:tcPr>
            <w:tcW w:w="406" w:type="pct"/>
          </w:tcPr>
          <w:p w14:paraId="5C32DBE1" w14:textId="5515592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4.35</w:t>
            </w:r>
          </w:p>
        </w:tc>
        <w:tc>
          <w:tcPr>
            <w:tcW w:w="339" w:type="pct"/>
          </w:tcPr>
          <w:p w14:paraId="17B43EDE" w14:textId="387C89D9" w:rsidR="00F03BC2" w:rsidRPr="00C13CAD" w:rsidRDefault="00F03BC2" w:rsidP="00F03BC2">
            <w:pPr>
              <w:pStyle w:val="56"/>
              <w:rPr>
                <w:rFonts w:ascii="Times New Roman" w:hAnsi="Times New Roman"/>
                <w:szCs w:val="21"/>
              </w:rPr>
            </w:pPr>
            <w:r w:rsidRPr="00C13CAD">
              <w:rPr>
                <w:rFonts w:ascii="Times New Roman" w:hAnsi="Times New Roman"/>
                <w:b/>
                <w:bCs/>
                <w:szCs w:val="21"/>
              </w:rPr>
              <w:t>/</w:t>
            </w:r>
          </w:p>
        </w:tc>
      </w:tr>
      <w:tr w:rsidR="00F03BC2" w:rsidRPr="00C13CAD" w14:paraId="00EF9B07" w14:textId="78DC9832" w:rsidTr="00360336">
        <w:trPr>
          <w:trHeight w:val="288"/>
        </w:trPr>
        <w:tc>
          <w:tcPr>
            <w:tcW w:w="132" w:type="pct"/>
            <w:vMerge/>
          </w:tcPr>
          <w:p w14:paraId="39645D1C" w14:textId="77777777" w:rsidR="00F03BC2" w:rsidRPr="00C13CAD" w:rsidRDefault="00F03BC2" w:rsidP="00F03BC2">
            <w:pPr>
              <w:pStyle w:val="56"/>
              <w:rPr>
                <w:rFonts w:ascii="Times New Roman" w:hAnsi="Times New Roman"/>
                <w:szCs w:val="21"/>
              </w:rPr>
            </w:pPr>
          </w:p>
        </w:tc>
        <w:tc>
          <w:tcPr>
            <w:tcW w:w="370" w:type="pct"/>
            <w:vMerge/>
          </w:tcPr>
          <w:p w14:paraId="5A54D71C" w14:textId="77777777" w:rsidR="00F03BC2" w:rsidRPr="00C13CAD" w:rsidRDefault="00F03BC2" w:rsidP="00F03BC2">
            <w:pPr>
              <w:pStyle w:val="56"/>
              <w:rPr>
                <w:rFonts w:ascii="Times New Roman" w:hAnsi="Times New Roman"/>
                <w:szCs w:val="21"/>
              </w:rPr>
            </w:pPr>
          </w:p>
        </w:tc>
        <w:tc>
          <w:tcPr>
            <w:tcW w:w="609" w:type="pct"/>
          </w:tcPr>
          <w:p w14:paraId="03CD2225" w14:textId="2CBA88DB"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SO</w:t>
            </w:r>
            <w:r w:rsidRPr="00C13CAD">
              <w:rPr>
                <w:rFonts w:ascii="Times New Roman" w:eastAsia="仿宋" w:hAnsi="Times New Roman"/>
                <w:szCs w:val="21"/>
                <w:vertAlign w:val="subscript"/>
              </w:rPr>
              <w:t>2</w:t>
            </w:r>
          </w:p>
        </w:tc>
        <w:tc>
          <w:tcPr>
            <w:tcW w:w="304" w:type="pct"/>
            <w:vMerge/>
          </w:tcPr>
          <w:p w14:paraId="6FA3982A" w14:textId="77777777" w:rsidR="00F03BC2" w:rsidRPr="00C13CAD" w:rsidRDefault="00F03BC2" w:rsidP="00F03BC2">
            <w:pPr>
              <w:pStyle w:val="56"/>
              <w:rPr>
                <w:rFonts w:ascii="Times New Roman" w:hAnsi="Times New Roman"/>
                <w:szCs w:val="21"/>
              </w:rPr>
            </w:pPr>
          </w:p>
        </w:tc>
        <w:tc>
          <w:tcPr>
            <w:tcW w:w="405" w:type="pct"/>
          </w:tcPr>
          <w:p w14:paraId="72118255" w14:textId="4C61EC39"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280.0</w:t>
            </w:r>
          </w:p>
        </w:tc>
        <w:tc>
          <w:tcPr>
            <w:tcW w:w="457" w:type="pct"/>
          </w:tcPr>
          <w:p w14:paraId="24C1F97B" w14:textId="791F328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10.2</w:t>
            </w:r>
          </w:p>
        </w:tc>
        <w:tc>
          <w:tcPr>
            <w:tcW w:w="407" w:type="pct"/>
          </w:tcPr>
          <w:p w14:paraId="408CAE3D" w14:textId="5C5A373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81.3</w:t>
            </w:r>
          </w:p>
        </w:tc>
        <w:tc>
          <w:tcPr>
            <w:tcW w:w="405" w:type="pct"/>
            <w:vMerge/>
          </w:tcPr>
          <w:p w14:paraId="700529BB" w14:textId="77777777" w:rsidR="00F03BC2" w:rsidRPr="00C13CAD" w:rsidRDefault="00F03BC2" w:rsidP="00F03BC2">
            <w:pPr>
              <w:pStyle w:val="56"/>
              <w:rPr>
                <w:rFonts w:ascii="Times New Roman" w:hAnsi="Times New Roman"/>
                <w:szCs w:val="21"/>
              </w:rPr>
            </w:pPr>
          </w:p>
        </w:tc>
        <w:tc>
          <w:tcPr>
            <w:tcW w:w="355" w:type="pct"/>
          </w:tcPr>
          <w:p w14:paraId="111EE765" w14:textId="30B256C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64.3%</w:t>
            </w:r>
          </w:p>
        </w:tc>
        <w:tc>
          <w:tcPr>
            <w:tcW w:w="406" w:type="pct"/>
          </w:tcPr>
          <w:p w14:paraId="699FB5ED" w14:textId="3CE5D064"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5" w:type="pct"/>
          </w:tcPr>
          <w:p w14:paraId="2F1333B1" w14:textId="3E848D5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3.63</w:t>
            </w:r>
          </w:p>
        </w:tc>
        <w:tc>
          <w:tcPr>
            <w:tcW w:w="406" w:type="pct"/>
          </w:tcPr>
          <w:p w14:paraId="0EB2EB0A" w14:textId="0919D67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29.03</w:t>
            </w:r>
          </w:p>
        </w:tc>
        <w:tc>
          <w:tcPr>
            <w:tcW w:w="339" w:type="pct"/>
          </w:tcPr>
          <w:p w14:paraId="41C7B64B" w14:textId="1CC10E8B"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6989D6AB" w14:textId="25A9261A" w:rsidTr="00360336">
        <w:trPr>
          <w:trHeight w:val="288"/>
        </w:trPr>
        <w:tc>
          <w:tcPr>
            <w:tcW w:w="132" w:type="pct"/>
            <w:vMerge/>
          </w:tcPr>
          <w:p w14:paraId="031B1E75" w14:textId="77777777" w:rsidR="00F03BC2" w:rsidRPr="00C13CAD" w:rsidRDefault="00F03BC2" w:rsidP="00F03BC2">
            <w:pPr>
              <w:pStyle w:val="56"/>
              <w:rPr>
                <w:rFonts w:ascii="Times New Roman" w:hAnsi="Times New Roman"/>
                <w:szCs w:val="21"/>
              </w:rPr>
            </w:pPr>
          </w:p>
        </w:tc>
        <w:tc>
          <w:tcPr>
            <w:tcW w:w="370" w:type="pct"/>
            <w:vMerge/>
          </w:tcPr>
          <w:p w14:paraId="426C29D9" w14:textId="77777777" w:rsidR="00F03BC2" w:rsidRPr="00C13CAD" w:rsidRDefault="00F03BC2" w:rsidP="00F03BC2">
            <w:pPr>
              <w:pStyle w:val="56"/>
              <w:rPr>
                <w:rFonts w:ascii="Times New Roman" w:hAnsi="Times New Roman"/>
                <w:szCs w:val="21"/>
              </w:rPr>
            </w:pPr>
          </w:p>
        </w:tc>
        <w:tc>
          <w:tcPr>
            <w:tcW w:w="609" w:type="pct"/>
          </w:tcPr>
          <w:p w14:paraId="4A8E49C6" w14:textId="0DA1B0DC"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NO</w:t>
            </w:r>
            <w:r w:rsidRPr="00C13CAD">
              <w:rPr>
                <w:rFonts w:ascii="Times New Roman" w:eastAsia="仿宋" w:hAnsi="Times New Roman"/>
                <w:szCs w:val="21"/>
                <w:vertAlign w:val="subscript"/>
              </w:rPr>
              <w:t>X</w:t>
            </w:r>
          </w:p>
        </w:tc>
        <w:tc>
          <w:tcPr>
            <w:tcW w:w="304" w:type="pct"/>
            <w:vMerge/>
          </w:tcPr>
          <w:p w14:paraId="4FB11DA6" w14:textId="77777777" w:rsidR="00F03BC2" w:rsidRPr="00C13CAD" w:rsidRDefault="00F03BC2" w:rsidP="00F03BC2">
            <w:pPr>
              <w:pStyle w:val="56"/>
              <w:rPr>
                <w:rFonts w:ascii="Times New Roman" w:hAnsi="Times New Roman"/>
                <w:szCs w:val="21"/>
              </w:rPr>
            </w:pPr>
          </w:p>
        </w:tc>
        <w:tc>
          <w:tcPr>
            <w:tcW w:w="405" w:type="pct"/>
          </w:tcPr>
          <w:p w14:paraId="58CB58A6" w14:textId="5F50429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400</w:t>
            </w:r>
          </w:p>
        </w:tc>
        <w:tc>
          <w:tcPr>
            <w:tcW w:w="457" w:type="pct"/>
          </w:tcPr>
          <w:p w14:paraId="0C14AF00" w14:textId="0FFE812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14.5</w:t>
            </w:r>
          </w:p>
        </w:tc>
        <w:tc>
          <w:tcPr>
            <w:tcW w:w="407" w:type="pct"/>
          </w:tcPr>
          <w:p w14:paraId="108A4C8C" w14:textId="073264E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116.1</w:t>
            </w:r>
          </w:p>
        </w:tc>
        <w:tc>
          <w:tcPr>
            <w:tcW w:w="405" w:type="pct"/>
            <w:vMerge/>
          </w:tcPr>
          <w:p w14:paraId="24A75D85" w14:textId="77777777" w:rsidR="00F03BC2" w:rsidRPr="00C13CAD" w:rsidRDefault="00F03BC2" w:rsidP="00F03BC2">
            <w:pPr>
              <w:pStyle w:val="56"/>
              <w:rPr>
                <w:rFonts w:ascii="Times New Roman" w:hAnsi="Times New Roman"/>
                <w:szCs w:val="21"/>
              </w:rPr>
            </w:pPr>
          </w:p>
        </w:tc>
        <w:tc>
          <w:tcPr>
            <w:tcW w:w="355" w:type="pct"/>
          </w:tcPr>
          <w:p w14:paraId="43BB75CF" w14:textId="406847F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6" w:type="pct"/>
          </w:tcPr>
          <w:p w14:paraId="09A34C69" w14:textId="09DA8FD3"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200</w:t>
            </w:r>
          </w:p>
        </w:tc>
        <w:tc>
          <w:tcPr>
            <w:tcW w:w="405" w:type="pct"/>
          </w:tcPr>
          <w:p w14:paraId="58B71330" w14:textId="5AC0AF6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6" w:type="pct"/>
          </w:tcPr>
          <w:p w14:paraId="0267F760" w14:textId="4C3997A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339" w:type="pct"/>
          </w:tcPr>
          <w:p w14:paraId="65277887" w14:textId="3557B3A1" w:rsidR="00F03BC2" w:rsidRPr="00C13CAD" w:rsidRDefault="00F03BC2" w:rsidP="00F03BC2">
            <w:pPr>
              <w:pStyle w:val="56"/>
              <w:rPr>
                <w:rFonts w:ascii="Times New Roman" w:hAnsi="Times New Roman"/>
                <w:szCs w:val="21"/>
              </w:rPr>
            </w:pPr>
            <w:r w:rsidRPr="00C13CAD">
              <w:rPr>
                <w:rFonts w:ascii="Times New Roman" w:hAnsi="Times New Roman"/>
                <w:b/>
                <w:bCs/>
                <w:szCs w:val="21"/>
              </w:rPr>
              <w:t>300</w:t>
            </w:r>
          </w:p>
        </w:tc>
      </w:tr>
      <w:tr w:rsidR="00F03BC2" w:rsidRPr="00C13CAD" w14:paraId="61127A5F" w14:textId="3647BF04" w:rsidTr="00360336">
        <w:trPr>
          <w:trHeight w:val="288"/>
        </w:trPr>
        <w:tc>
          <w:tcPr>
            <w:tcW w:w="132" w:type="pct"/>
            <w:vMerge/>
          </w:tcPr>
          <w:p w14:paraId="67FD522F" w14:textId="77777777" w:rsidR="00F03BC2" w:rsidRPr="00C13CAD" w:rsidRDefault="00F03BC2" w:rsidP="00F03BC2">
            <w:pPr>
              <w:pStyle w:val="56"/>
              <w:rPr>
                <w:rFonts w:ascii="Times New Roman" w:hAnsi="Times New Roman"/>
                <w:szCs w:val="21"/>
              </w:rPr>
            </w:pPr>
          </w:p>
        </w:tc>
        <w:tc>
          <w:tcPr>
            <w:tcW w:w="370" w:type="pct"/>
            <w:vMerge/>
          </w:tcPr>
          <w:p w14:paraId="7C46D3C6" w14:textId="77777777" w:rsidR="00F03BC2" w:rsidRPr="00C13CAD" w:rsidRDefault="00F03BC2" w:rsidP="00F03BC2">
            <w:pPr>
              <w:pStyle w:val="56"/>
              <w:rPr>
                <w:rFonts w:ascii="Times New Roman" w:hAnsi="Times New Roman"/>
                <w:szCs w:val="21"/>
              </w:rPr>
            </w:pPr>
          </w:p>
        </w:tc>
        <w:tc>
          <w:tcPr>
            <w:tcW w:w="609" w:type="pct"/>
          </w:tcPr>
          <w:p w14:paraId="4437590D" w14:textId="282BA4DF"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HCl</w:t>
            </w:r>
          </w:p>
        </w:tc>
        <w:tc>
          <w:tcPr>
            <w:tcW w:w="304" w:type="pct"/>
            <w:vMerge/>
          </w:tcPr>
          <w:p w14:paraId="1A6026F6" w14:textId="77777777" w:rsidR="00F03BC2" w:rsidRPr="00C13CAD" w:rsidRDefault="00F03BC2" w:rsidP="00F03BC2">
            <w:pPr>
              <w:pStyle w:val="56"/>
              <w:rPr>
                <w:rFonts w:ascii="Times New Roman" w:hAnsi="Times New Roman"/>
                <w:szCs w:val="21"/>
              </w:rPr>
            </w:pPr>
          </w:p>
        </w:tc>
        <w:tc>
          <w:tcPr>
            <w:tcW w:w="405" w:type="pct"/>
          </w:tcPr>
          <w:p w14:paraId="75C359AB" w14:textId="7C5A0FF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900</w:t>
            </w:r>
          </w:p>
        </w:tc>
        <w:tc>
          <w:tcPr>
            <w:tcW w:w="457" w:type="pct"/>
          </w:tcPr>
          <w:p w14:paraId="6253FF10" w14:textId="206CC27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32.7</w:t>
            </w:r>
          </w:p>
        </w:tc>
        <w:tc>
          <w:tcPr>
            <w:tcW w:w="407" w:type="pct"/>
          </w:tcPr>
          <w:p w14:paraId="4B6CF216" w14:textId="024903A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261.2</w:t>
            </w:r>
          </w:p>
        </w:tc>
        <w:tc>
          <w:tcPr>
            <w:tcW w:w="405" w:type="pct"/>
            <w:vMerge/>
          </w:tcPr>
          <w:p w14:paraId="2D9017B3" w14:textId="77777777" w:rsidR="00F03BC2" w:rsidRPr="00C13CAD" w:rsidRDefault="00F03BC2" w:rsidP="00F03BC2">
            <w:pPr>
              <w:pStyle w:val="56"/>
              <w:rPr>
                <w:rFonts w:ascii="Times New Roman" w:hAnsi="Times New Roman"/>
                <w:szCs w:val="21"/>
              </w:rPr>
            </w:pPr>
          </w:p>
        </w:tc>
        <w:tc>
          <w:tcPr>
            <w:tcW w:w="355" w:type="pct"/>
          </w:tcPr>
          <w:p w14:paraId="0BEA027A" w14:textId="0DB5759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93.3%</w:t>
            </w:r>
          </w:p>
        </w:tc>
        <w:tc>
          <w:tcPr>
            <w:tcW w:w="406" w:type="pct"/>
          </w:tcPr>
          <w:p w14:paraId="2B6DAAA2" w14:textId="5F2991F7"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60</w:t>
            </w:r>
          </w:p>
        </w:tc>
        <w:tc>
          <w:tcPr>
            <w:tcW w:w="405" w:type="pct"/>
          </w:tcPr>
          <w:p w14:paraId="2937D80D" w14:textId="7C58B6B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2.18</w:t>
            </w:r>
          </w:p>
        </w:tc>
        <w:tc>
          <w:tcPr>
            <w:tcW w:w="406" w:type="pct"/>
          </w:tcPr>
          <w:p w14:paraId="5E684456" w14:textId="5205AF9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17.42</w:t>
            </w:r>
          </w:p>
        </w:tc>
        <w:tc>
          <w:tcPr>
            <w:tcW w:w="339" w:type="pct"/>
          </w:tcPr>
          <w:p w14:paraId="7977CC79" w14:textId="0092E5C2" w:rsidR="00F03BC2" w:rsidRPr="00C13CAD" w:rsidRDefault="00F03BC2" w:rsidP="00F03BC2">
            <w:pPr>
              <w:pStyle w:val="56"/>
              <w:rPr>
                <w:rFonts w:ascii="Times New Roman" w:hAnsi="Times New Roman"/>
                <w:szCs w:val="21"/>
              </w:rPr>
            </w:pPr>
            <w:r w:rsidRPr="00C13CAD">
              <w:rPr>
                <w:rFonts w:ascii="Times New Roman" w:hAnsi="Times New Roman"/>
                <w:b/>
                <w:bCs/>
                <w:szCs w:val="21"/>
              </w:rPr>
              <w:t>60</w:t>
            </w:r>
          </w:p>
        </w:tc>
      </w:tr>
      <w:tr w:rsidR="00F03BC2" w:rsidRPr="00C13CAD" w14:paraId="4307944E" w14:textId="03EC3DDD" w:rsidTr="00360336">
        <w:trPr>
          <w:trHeight w:val="288"/>
        </w:trPr>
        <w:tc>
          <w:tcPr>
            <w:tcW w:w="132" w:type="pct"/>
            <w:vMerge/>
          </w:tcPr>
          <w:p w14:paraId="1CED7444" w14:textId="77777777" w:rsidR="00F03BC2" w:rsidRPr="00C13CAD" w:rsidRDefault="00F03BC2" w:rsidP="00F03BC2">
            <w:pPr>
              <w:pStyle w:val="56"/>
              <w:rPr>
                <w:rFonts w:ascii="Times New Roman" w:hAnsi="Times New Roman"/>
                <w:szCs w:val="21"/>
              </w:rPr>
            </w:pPr>
          </w:p>
        </w:tc>
        <w:tc>
          <w:tcPr>
            <w:tcW w:w="370" w:type="pct"/>
            <w:vMerge/>
          </w:tcPr>
          <w:p w14:paraId="5C9221CE" w14:textId="77777777" w:rsidR="00F03BC2" w:rsidRPr="00C13CAD" w:rsidRDefault="00F03BC2" w:rsidP="00F03BC2">
            <w:pPr>
              <w:pStyle w:val="56"/>
              <w:rPr>
                <w:rFonts w:ascii="Times New Roman" w:hAnsi="Times New Roman"/>
                <w:szCs w:val="21"/>
              </w:rPr>
            </w:pPr>
          </w:p>
        </w:tc>
        <w:tc>
          <w:tcPr>
            <w:tcW w:w="609" w:type="pct"/>
          </w:tcPr>
          <w:p w14:paraId="6D27B227" w14:textId="73D13E61"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CO</w:t>
            </w:r>
          </w:p>
        </w:tc>
        <w:tc>
          <w:tcPr>
            <w:tcW w:w="304" w:type="pct"/>
            <w:vMerge/>
          </w:tcPr>
          <w:p w14:paraId="26EA659A" w14:textId="77777777" w:rsidR="00F03BC2" w:rsidRPr="00C13CAD" w:rsidRDefault="00F03BC2" w:rsidP="00F03BC2">
            <w:pPr>
              <w:pStyle w:val="56"/>
              <w:rPr>
                <w:rFonts w:ascii="Times New Roman" w:hAnsi="Times New Roman"/>
                <w:szCs w:val="21"/>
              </w:rPr>
            </w:pPr>
          </w:p>
        </w:tc>
        <w:tc>
          <w:tcPr>
            <w:tcW w:w="405" w:type="pct"/>
          </w:tcPr>
          <w:p w14:paraId="094879EC" w14:textId="030C91A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200</w:t>
            </w:r>
          </w:p>
        </w:tc>
        <w:tc>
          <w:tcPr>
            <w:tcW w:w="457" w:type="pct"/>
          </w:tcPr>
          <w:p w14:paraId="3C7A1652" w14:textId="106FE7F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7" w:type="pct"/>
          </w:tcPr>
          <w:p w14:paraId="32B71B7C" w14:textId="2429CC2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405" w:type="pct"/>
            <w:vMerge/>
          </w:tcPr>
          <w:p w14:paraId="35A639C4" w14:textId="77777777" w:rsidR="00F03BC2" w:rsidRPr="00C13CAD" w:rsidRDefault="00F03BC2" w:rsidP="00F03BC2">
            <w:pPr>
              <w:pStyle w:val="56"/>
              <w:rPr>
                <w:rFonts w:ascii="Times New Roman" w:hAnsi="Times New Roman"/>
                <w:szCs w:val="21"/>
              </w:rPr>
            </w:pPr>
          </w:p>
        </w:tc>
        <w:tc>
          <w:tcPr>
            <w:tcW w:w="355" w:type="pct"/>
          </w:tcPr>
          <w:p w14:paraId="4502E640" w14:textId="454E623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6" w:type="pct"/>
          </w:tcPr>
          <w:p w14:paraId="1B47FB1F" w14:textId="0805771E"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5" w:type="pct"/>
          </w:tcPr>
          <w:p w14:paraId="33798DE2" w14:textId="1D2DBF1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3.63</w:t>
            </w:r>
          </w:p>
        </w:tc>
        <w:tc>
          <w:tcPr>
            <w:tcW w:w="406" w:type="pct"/>
          </w:tcPr>
          <w:p w14:paraId="5944E4BA" w14:textId="62B8752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29.03</w:t>
            </w:r>
          </w:p>
        </w:tc>
        <w:tc>
          <w:tcPr>
            <w:tcW w:w="339" w:type="pct"/>
          </w:tcPr>
          <w:p w14:paraId="190DFD29" w14:textId="1E84F4C8"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71178D22" w14:textId="48B5D860" w:rsidTr="00360336">
        <w:trPr>
          <w:trHeight w:val="288"/>
        </w:trPr>
        <w:tc>
          <w:tcPr>
            <w:tcW w:w="132" w:type="pct"/>
            <w:vMerge/>
          </w:tcPr>
          <w:p w14:paraId="14D13AEC" w14:textId="77777777" w:rsidR="00F03BC2" w:rsidRPr="00C13CAD" w:rsidRDefault="00F03BC2" w:rsidP="00F03BC2">
            <w:pPr>
              <w:pStyle w:val="56"/>
              <w:rPr>
                <w:rFonts w:ascii="Times New Roman" w:hAnsi="Times New Roman"/>
                <w:szCs w:val="21"/>
              </w:rPr>
            </w:pPr>
          </w:p>
        </w:tc>
        <w:tc>
          <w:tcPr>
            <w:tcW w:w="370" w:type="pct"/>
            <w:vMerge/>
          </w:tcPr>
          <w:p w14:paraId="39CE2742" w14:textId="77777777" w:rsidR="00F03BC2" w:rsidRPr="00C13CAD" w:rsidRDefault="00F03BC2" w:rsidP="00F03BC2">
            <w:pPr>
              <w:pStyle w:val="56"/>
              <w:rPr>
                <w:rFonts w:ascii="Times New Roman" w:hAnsi="Times New Roman"/>
                <w:szCs w:val="21"/>
              </w:rPr>
            </w:pPr>
          </w:p>
        </w:tc>
        <w:tc>
          <w:tcPr>
            <w:tcW w:w="609" w:type="pct"/>
          </w:tcPr>
          <w:p w14:paraId="34C4D94E" w14:textId="337936C5"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Hg</w:t>
            </w:r>
          </w:p>
        </w:tc>
        <w:tc>
          <w:tcPr>
            <w:tcW w:w="304" w:type="pct"/>
            <w:vMerge/>
          </w:tcPr>
          <w:p w14:paraId="7ED1665D" w14:textId="77777777" w:rsidR="00F03BC2" w:rsidRPr="00C13CAD" w:rsidRDefault="00F03BC2" w:rsidP="00F03BC2">
            <w:pPr>
              <w:pStyle w:val="56"/>
              <w:rPr>
                <w:rFonts w:ascii="Times New Roman" w:hAnsi="Times New Roman"/>
                <w:szCs w:val="21"/>
              </w:rPr>
            </w:pPr>
          </w:p>
        </w:tc>
        <w:tc>
          <w:tcPr>
            <w:tcW w:w="405" w:type="pct"/>
          </w:tcPr>
          <w:p w14:paraId="4251069B" w14:textId="7F25D56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5.05</w:t>
            </w:r>
          </w:p>
        </w:tc>
        <w:tc>
          <w:tcPr>
            <w:tcW w:w="457" w:type="pct"/>
          </w:tcPr>
          <w:p w14:paraId="397735DC" w14:textId="03E9DD3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0.18</w:t>
            </w:r>
          </w:p>
        </w:tc>
        <w:tc>
          <w:tcPr>
            <w:tcW w:w="407" w:type="pct"/>
          </w:tcPr>
          <w:p w14:paraId="2D5A12B0" w14:textId="2A81151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1.47</w:t>
            </w:r>
          </w:p>
        </w:tc>
        <w:tc>
          <w:tcPr>
            <w:tcW w:w="405" w:type="pct"/>
            <w:vMerge/>
          </w:tcPr>
          <w:p w14:paraId="738BB4A3" w14:textId="77777777" w:rsidR="00F03BC2" w:rsidRPr="00C13CAD" w:rsidRDefault="00F03BC2" w:rsidP="00F03BC2">
            <w:pPr>
              <w:pStyle w:val="56"/>
              <w:rPr>
                <w:rFonts w:ascii="Times New Roman" w:hAnsi="Times New Roman"/>
                <w:szCs w:val="21"/>
              </w:rPr>
            </w:pPr>
          </w:p>
        </w:tc>
        <w:tc>
          <w:tcPr>
            <w:tcW w:w="355" w:type="pct"/>
          </w:tcPr>
          <w:p w14:paraId="519DD516" w14:textId="637BFC6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2F04A135" w14:textId="4E986DAB"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0.05</w:t>
            </w:r>
          </w:p>
        </w:tc>
        <w:tc>
          <w:tcPr>
            <w:tcW w:w="405" w:type="pct"/>
          </w:tcPr>
          <w:p w14:paraId="5FA93D87" w14:textId="3FE931C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0.0018</w:t>
            </w:r>
          </w:p>
        </w:tc>
        <w:tc>
          <w:tcPr>
            <w:tcW w:w="406" w:type="pct"/>
          </w:tcPr>
          <w:p w14:paraId="7AAA449F" w14:textId="51F555C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0.0145</w:t>
            </w:r>
          </w:p>
        </w:tc>
        <w:tc>
          <w:tcPr>
            <w:tcW w:w="339" w:type="pct"/>
          </w:tcPr>
          <w:p w14:paraId="033AA37C" w14:textId="6DAF6410" w:rsidR="00F03BC2" w:rsidRPr="00C13CAD" w:rsidRDefault="00F03BC2" w:rsidP="00F03BC2">
            <w:pPr>
              <w:pStyle w:val="56"/>
              <w:rPr>
                <w:rFonts w:ascii="Times New Roman" w:hAnsi="Times New Roman"/>
                <w:szCs w:val="21"/>
              </w:rPr>
            </w:pPr>
            <w:r w:rsidRPr="00C13CAD">
              <w:rPr>
                <w:rFonts w:ascii="Times New Roman" w:hAnsi="Times New Roman"/>
                <w:b/>
                <w:bCs/>
                <w:szCs w:val="21"/>
              </w:rPr>
              <w:t>0.05</w:t>
            </w:r>
          </w:p>
        </w:tc>
      </w:tr>
      <w:tr w:rsidR="00F03BC2" w:rsidRPr="00C13CAD" w14:paraId="5FE58A3E" w14:textId="7B9E7FE5" w:rsidTr="00360336">
        <w:trPr>
          <w:trHeight w:val="288"/>
        </w:trPr>
        <w:tc>
          <w:tcPr>
            <w:tcW w:w="132" w:type="pct"/>
            <w:vMerge/>
          </w:tcPr>
          <w:p w14:paraId="2F8E377B" w14:textId="77777777" w:rsidR="00F03BC2" w:rsidRPr="00C13CAD" w:rsidRDefault="00F03BC2" w:rsidP="00F03BC2">
            <w:pPr>
              <w:pStyle w:val="56"/>
              <w:rPr>
                <w:rFonts w:ascii="Times New Roman" w:hAnsi="Times New Roman"/>
                <w:szCs w:val="21"/>
              </w:rPr>
            </w:pPr>
          </w:p>
        </w:tc>
        <w:tc>
          <w:tcPr>
            <w:tcW w:w="370" w:type="pct"/>
            <w:vMerge/>
          </w:tcPr>
          <w:p w14:paraId="7DF33356" w14:textId="77777777" w:rsidR="00F03BC2" w:rsidRPr="00C13CAD" w:rsidRDefault="00F03BC2" w:rsidP="00F03BC2">
            <w:pPr>
              <w:pStyle w:val="56"/>
              <w:rPr>
                <w:rFonts w:ascii="Times New Roman" w:hAnsi="Times New Roman"/>
                <w:szCs w:val="21"/>
              </w:rPr>
            </w:pPr>
          </w:p>
        </w:tc>
        <w:tc>
          <w:tcPr>
            <w:tcW w:w="609" w:type="pct"/>
          </w:tcPr>
          <w:p w14:paraId="76055948" w14:textId="7536E9DB"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Cd</w:t>
            </w:r>
          </w:p>
        </w:tc>
        <w:tc>
          <w:tcPr>
            <w:tcW w:w="304" w:type="pct"/>
            <w:vMerge/>
          </w:tcPr>
          <w:p w14:paraId="463F26DA" w14:textId="77777777" w:rsidR="00F03BC2" w:rsidRPr="00C13CAD" w:rsidRDefault="00F03BC2" w:rsidP="00F03BC2">
            <w:pPr>
              <w:pStyle w:val="56"/>
              <w:rPr>
                <w:rFonts w:ascii="Times New Roman" w:hAnsi="Times New Roman"/>
                <w:szCs w:val="21"/>
              </w:rPr>
            </w:pPr>
          </w:p>
        </w:tc>
        <w:tc>
          <w:tcPr>
            <w:tcW w:w="405" w:type="pct"/>
          </w:tcPr>
          <w:p w14:paraId="7FC2513C" w14:textId="3FEF29E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1.275</w:t>
            </w:r>
          </w:p>
        </w:tc>
        <w:tc>
          <w:tcPr>
            <w:tcW w:w="457" w:type="pct"/>
          </w:tcPr>
          <w:p w14:paraId="5CB3550B" w14:textId="566DF6C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0.046</w:t>
            </w:r>
          </w:p>
        </w:tc>
        <w:tc>
          <w:tcPr>
            <w:tcW w:w="407" w:type="pct"/>
          </w:tcPr>
          <w:p w14:paraId="66D276B6" w14:textId="62FD784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0.370</w:t>
            </w:r>
          </w:p>
        </w:tc>
        <w:tc>
          <w:tcPr>
            <w:tcW w:w="405" w:type="pct"/>
            <w:vMerge/>
          </w:tcPr>
          <w:p w14:paraId="33211DA7" w14:textId="77777777" w:rsidR="00F03BC2" w:rsidRPr="00C13CAD" w:rsidRDefault="00F03BC2" w:rsidP="00F03BC2">
            <w:pPr>
              <w:pStyle w:val="56"/>
              <w:rPr>
                <w:rFonts w:ascii="Times New Roman" w:hAnsi="Times New Roman"/>
                <w:szCs w:val="21"/>
              </w:rPr>
            </w:pPr>
          </w:p>
        </w:tc>
        <w:tc>
          <w:tcPr>
            <w:tcW w:w="355" w:type="pct"/>
          </w:tcPr>
          <w:p w14:paraId="187B5AF9" w14:textId="1990CD8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4F5DCAFD" w14:textId="2EFD7948"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0.013</w:t>
            </w:r>
          </w:p>
        </w:tc>
        <w:tc>
          <w:tcPr>
            <w:tcW w:w="405" w:type="pct"/>
          </w:tcPr>
          <w:p w14:paraId="5C411F27" w14:textId="4074616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0.00046</w:t>
            </w:r>
          </w:p>
        </w:tc>
        <w:tc>
          <w:tcPr>
            <w:tcW w:w="406" w:type="pct"/>
          </w:tcPr>
          <w:p w14:paraId="495513CD" w14:textId="213E3CA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0.00370</w:t>
            </w:r>
          </w:p>
        </w:tc>
        <w:tc>
          <w:tcPr>
            <w:tcW w:w="339" w:type="pct"/>
          </w:tcPr>
          <w:p w14:paraId="0A9D68B6" w14:textId="7C9EA31F" w:rsidR="00F03BC2" w:rsidRPr="00C13CAD" w:rsidRDefault="00F03BC2" w:rsidP="00F03BC2">
            <w:pPr>
              <w:pStyle w:val="56"/>
              <w:rPr>
                <w:rFonts w:ascii="Times New Roman" w:hAnsi="Times New Roman"/>
                <w:szCs w:val="21"/>
              </w:rPr>
            </w:pPr>
            <w:r w:rsidRPr="00C13CAD">
              <w:rPr>
                <w:rFonts w:ascii="Times New Roman" w:hAnsi="Times New Roman"/>
                <w:b/>
                <w:bCs/>
                <w:szCs w:val="21"/>
              </w:rPr>
              <w:t>0.1</w:t>
            </w:r>
          </w:p>
        </w:tc>
      </w:tr>
      <w:tr w:rsidR="00F03BC2" w:rsidRPr="00C13CAD" w14:paraId="53BC57B1" w14:textId="53C6C38A" w:rsidTr="00360336">
        <w:trPr>
          <w:trHeight w:val="288"/>
        </w:trPr>
        <w:tc>
          <w:tcPr>
            <w:tcW w:w="132" w:type="pct"/>
            <w:vMerge/>
          </w:tcPr>
          <w:p w14:paraId="03F56683" w14:textId="77777777" w:rsidR="00F03BC2" w:rsidRPr="00C13CAD" w:rsidRDefault="00F03BC2" w:rsidP="00F03BC2">
            <w:pPr>
              <w:pStyle w:val="56"/>
              <w:rPr>
                <w:rFonts w:ascii="Times New Roman" w:hAnsi="Times New Roman"/>
                <w:szCs w:val="21"/>
              </w:rPr>
            </w:pPr>
          </w:p>
        </w:tc>
        <w:tc>
          <w:tcPr>
            <w:tcW w:w="370" w:type="pct"/>
            <w:vMerge/>
          </w:tcPr>
          <w:p w14:paraId="786A57F9" w14:textId="77777777" w:rsidR="00F03BC2" w:rsidRPr="00C13CAD" w:rsidRDefault="00F03BC2" w:rsidP="00F03BC2">
            <w:pPr>
              <w:pStyle w:val="56"/>
              <w:rPr>
                <w:rFonts w:ascii="Times New Roman" w:hAnsi="Times New Roman"/>
                <w:szCs w:val="21"/>
              </w:rPr>
            </w:pPr>
          </w:p>
        </w:tc>
        <w:tc>
          <w:tcPr>
            <w:tcW w:w="609" w:type="pct"/>
          </w:tcPr>
          <w:p w14:paraId="22BDE7FD" w14:textId="2E2568F9"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Pb+Sb+As+Cr+Co+Cu+Mn+Ni</w:t>
            </w:r>
            <w:r w:rsidRPr="00C13CAD">
              <w:rPr>
                <w:rFonts w:ascii="Times New Roman" w:eastAsia="仿宋" w:hAnsi="Times New Roman"/>
                <w:szCs w:val="21"/>
              </w:rPr>
              <w:t>等</w:t>
            </w:r>
          </w:p>
        </w:tc>
        <w:tc>
          <w:tcPr>
            <w:tcW w:w="304" w:type="pct"/>
            <w:vMerge/>
          </w:tcPr>
          <w:p w14:paraId="6A79AA8D" w14:textId="77777777" w:rsidR="00F03BC2" w:rsidRPr="00C13CAD" w:rsidRDefault="00F03BC2" w:rsidP="00F03BC2">
            <w:pPr>
              <w:pStyle w:val="56"/>
              <w:rPr>
                <w:rFonts w:ascii="Times New Roman" w:hAnsi="Times New Roman"/>
                <w:szCs w:val="21"/>
              </w:rPr>
            </w:pPr>
          </w:p>
        </w:tc>
        <w:tc>
          <w:tcPr>
            <w:tcW w:w="405" w:type="pct"/>
          </w:tcPr>
          <w:p w14:paraId="5890D4AA" w14:textId="00F13B0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25.5</w:t>
            </w:r>
          </w:p>
        </w:tc>
        <w:tc>
          <w:tcPr>
            <w:tcW w:w="457" w:type="pct"/>
          </w:tcPr>
          <w:p w14:paraId="473B57BF" w14:textId="340C7A5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0.926</w:t>
            </w:r>
          </w:p>
        </w:tc>
        <w:tc>
          <w:tcPr>
            <w:tcW w:w="407" w:type="pct"/>
          </w:tcPr>
          <w:p w14:paraId="4AA219FF" w14:textId="122D20B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7.402</w:t>
            </w:r>
          </w:p>
        </w:tc>
        <w:tc>
          <w:tcPr>
            <w:tcW w:w="405" w:type="pct"/>
            <w:vMerge/>
          </w:tcPr>
          <w:p w14:paraId="47CC1CC9" w14:textId="77777777" w:rsidR="00F03BC2" w:rsidRPr="00C13CAD" w:rsidRDefault="00F03BC2" w:rsidP="00F03BC2">
            <w:pPr>
              <w:pStyle w:val="56"/>
              <w:rPr>
                <w:rFonts w:ascii="Times New Roman" w:hAnsi="Times New Roman"/>
                <w:szCs w:val="21"/>
              </w:rPr>
            </w:pPr>
          </w:p>
        </w:tc>
        <w:tc>
          <w:tcPr>
            <w:tcW w:w="355" w:type="pct"/>
          </w:tcPr>
          <w:p w14:paraId="7C7919FE" w14:textId="04CDF50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4CE71058" w14:textId="21D63EC1"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0.26</w:t>
            </w:r>
          </w:p>
        </w:tc>
        <w:tc>
          <w:tcPr>
            <w:tcW w:w="405" w:type="pct"/>
          </w:tcPr>
          <w:p w14:paraId="576AEF89" w14:textId="26E157A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0.0093</w:t>
            </w:r>
          </w:p>
        </w:tc>
        <w:tc>
          <w:tcPr>
            <w:tcW w:w="406" w:type="pct"/>
          </w:tcPr>
          <w:p w14:paraId="3C74465E" w14:textId="4267C23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0.0740</w:t>
            </w:r>
          </w:p>
        </w:tc>
        <w:tc>
          <w:tcPr>
            <w:tcW w:w="339" w:type="pct"/>
          </w:tcPr>
          <w:p w14:paraId="0B487288" w14:textId="6CE4D4AB" w:rsidR="00F03BC2" w:rsidRPr="00C13CAD" w:rsidRDefault="00F03BC2" w:rsidP="00F03BC2">
            <w:pPr>
              <w:pStyle w:val="56"/>
              <w:rPr>
                <w:rFonts w:ascii="Times New Roman" w:hAnsi="Times New Roman"/>
                <w:szCs w:val="21"/>
              </w:rPr>
            </w:pPr>
            <w:r w:rsidRPr="00C13CAD">
              <w:rPr>
                <w:rFonts w:ascii="Times New Roman" w:hAnsi="Times New Roman"/>
                <w:b/>
                <w:bCs/>
                <w:szCs w:val="21"/>
              </w:rPr>
              <w:t>1</w:t>
            </w:r>
          </w:p>
        </w:tc>
      </w:tr>
      <w:tr w:rsidR="00F03BC2" w:rsidRPr="00C13CAD" w14:paraId="34913774" w14:textId="755E865F" w:rsidTr="00360336">
        <w:trPr>
          <w:trHeight w:val="288"/>
        </w:trPr>
        <w:tc>
          <w:tcPr>
            <w:tcW w:w="132" w:type="pct"/>
            <w:vMerge/>
          </w:tcPr>
          <w:p w14:paraId="7B7D0F71" w14:textId="77777777" w:rsidR="00F03BC2" w:rsidRPr="00C13CAD" w:rsidRDefault="00F03BC2" w:rsidP="00F03BC2">
            <w:pPr>
              <w:pStyle w:val="56"/>
              <w:rPr>
                <w:rFonts w:ascii="Times New Roman" w:hAnsi="Times New Roman"/>
                <w:szCs w:val="21"/>
              </w:rPr>
            </w:pPr>
          </w:p>
        </w:tc>
        <w:tc>
          <w:tcPr>
            <w:tcW w:w="370" w:type="pct"/>
            <w:vMerge/>
          </w:tcPr>
          <w:p w14:paraId="07C662B5" w14:textId="77777777" w:rsidR="00F03BC2" w:rsidRPr="00C13CAD" w:rsidRDefault="00F03BC2" w:rsidP="00F03BC2">
            <w:pPr>
              <w:pStyle w:val="56"/>
              <w:rPr>
                <w:rFonts w:ascii="Times New Roman" w:hAnsi="Times New Roman"/>
                <w:szCs w:val="21"/>
              </w:rPr>
            </w:pPr>
          </w:p>
        </w:tc>
        <w:tc>
          <w:tcPr>
            <w:tcW w:w="609" w:type="pct"/>
          </w:tcPr>
          <w:p w14:paraId="60C56895" w14:textId="5F6C4283" w:rsidR="00F03BC2" w:rsidRPr="00C13CAD" w:rsidRDefault="00F03BC2" w:rsidP="00F03BC2">
            <w:pPr>
              <w:pStyle w:val="56"/>
              <w:rPr>
                <w:rFonts w:ascii="Times New Roman" w:hAnsi="Times New Roman"/>
                <w:szCs w:val="21"/>
              </w:rPr>
            </w:pPr>
            <w:r w:rsidRPr="00C13CAD">
              <w:rPr>
                <w:rFonts w:ascii="Times New Roman" w:hAnsi="Times New Roman"/>
                <w:szCs w:val="21"/>
              </w:rPr>
              <w:t>二噁英类</w:t>
            </w:r>
          </w:p>
        </w:tc>
        <w:tc>
          <w:tcPr>
            <w:tcW w:w="304" w:type="pct"/>
            <w:vMerge/>
          </w:tcPr>
          <w:p w14:paraId="104A0A20" w14:textId="77777777" w:rsidR="00F03BC2" w:rsidRPr="00C13CAD" w:rsidRDefault="00F03BC2" w:rsidP="00F03BC2">
            <w:pPr>
              <w:pStyle w:val="56"/>
              <w:rPr>
                <w:rFonts w:ascii="Times New Roman" w:hAnsi="Times New Roman"/>
                <w:szCs w:val="21"/>
              </w:rPr>
            </w:pPr>
          </w:p>
        </w:tc>
        <w:tc>
          <w:tcPr>
            <w:tcW w:w="405" w:type="pct"/>
          </w:tcPr>
          <w:p w14:paraId="037339FB" w14:textId="66C5852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5.5</w:t>
            </w:r>
          </w:p>
        </w:tc>
        <w:tc>
          <w:tcPr>
            <w:tcW w:w="457" w:type="pct"/>
          </w:tcPr>
          <w:p w14:paraId="7684092E" w14:textId="7821DBC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0.200</w:t>
            </w:r>
            <w:r w:rsidR="00F1195A" w:rsidRPr="00C13CAD">
              <w:rPr>
                <w:rFonts w:ascii="Times New Roman" w:hAnsi="Times New Roman"/>
                <w:color w:val="000000" w:themeColor="text1"/>
              </w:rPr>
              <w:t xml:space="preserve"> mg/h</w:t>
            </w:r>
          </w:p>
        </w:tc>
        <w:tc>
          <w:tcPr>
            <w:tcW w:w="407" w:type="pct"/>
          </w:tcPr>
          <w:p w14:paraId="42610FFD" w14:textId="76A275A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1.596</w:t>
            </w:r>
            <w:r w:rsidR="00F1195A" w:rsidRPr="00C13CAD">
              <w:rPr>
                <w:rFonts w:ascii="Times New Roman" w:hAnsi="Times New Roman"/>
                <w:color w:val="000000"/>
                <w:sz w:val="22"/>
                <w:szCs w:val="22"/>
              </w:rPr>
              <w:t xml:space="preserve"> g/a</w:t>
            </w:r>
          </w:p>
        </w:tc>
        <w:tc>
          <w:tcPr>
            <w:tcW w:w="405" w:type="pct"/>
            <w:vMerge/>
          </w:tcPr>
          <w:p w14:paraId="20AF3481" w14:textId="77777777" w:rsidR="00F03BC2" w:rsidRPr="00C13CAD" w:rsidRDefault="00F03BC2" w:rsidP="00F03BC2">
            <w:pPr>
              <w:pStyle w:val="56"/>
              <w:rPr>
                <w:rFonts w:ascii="Times New Roman" w:hAnsi="Times New Roman"/>
                <w:szCs w:val="21"/>
              </w:rPr>
            </w:pPr>
          </w:p>
        </w:tc>
        <w:tc>
          <w:tcPr>
            <w:tcW w:w="355" w:type="pct"/>
          </w:tcPr>
          <w:p w14:paraId="7C7DF94C" w14:textId="7EC5B13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98.2%</w:t>
            </w:r>
          </w:p>
        </w:tc>
        <w:tc>
          <w:tcPr>
            <w:tcW w:w="406" w:type="pct"/>
          </w:tcPr>
          <w:p w14:paraId="07D1E0E8" w14:textId="7AC900CA"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0.1</w:t>
            </w:r>
          </w:p>
        </w:tc>
        <w:tc>
          <w:tcPr>
            <w:tcW w:w="405" w:type="pct"/>
          </w:tcPr>
          <w:p w14:paraId="19ADE758" w14:textId="14504D0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0.0036</w:t>
            </w:r>
            <w:r w:rsidR="00F1195A" w:rsidRPr="00C13CAD">
              <w:rPr>
                <w:rFonts w:ascii="Times New Roman" w:hAnsi="Times New Roman"/>
                <w:color w:val="000000" w:themeColor="text1"/>
              </w:rPr>
              <w:t xml:space="preserve"> </w:t>
            </w:r>
            <w:r w:rsidR="00F1195A" w:rsidRPr="00C13CAD">
              <w:rPr>
                <w:rFonts w:ascii="Times New Roman" w:hAnsi="Times New Roman"/>
                <w:color w:val="000000" w:themeColor="text1"/>
              </w:rPr>
              <w:lastRenderedPageBreak/>
              <w:t>mg/h</w:t>
            </w:r>
          </w:p>
        </w:tc>
        <w:tc>
          <w:tcPr>
            <w:tcW w:w="406" w:type="pct"/>
          </w:tcPr>
          <w:p w14:paraId="3F90E440" w14:textId="6D6F38D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lastRenderedPageBreak/>
              <w:t>0.0290</w:t>
            </w:r>
            <w:r w:rsidR="00F1195A" w:rsidRPr="00C13CAD">
              <w:rPr>
                <w:rFonts w:ascii="Times New Roman" w:hAnsi="Times New Roman"/>
                <w:color w:val="000000"/>
                <w:sz w:val="22"/>
                <w:szCs w:val="22"/>
              </w:rPr>
              <w:t xml:space="preserve"> g/a</w:t>
            </w:r>
          </w:p>
        </w:tc>
        <w:tc>
          <w:tcPr>
            <w:tcW w:w="339" w:type="pct"/>
          </w:tcPr>
          <w:p w14:paraId="4655E8D7" w14:textId="21BFA06E" w:rsidR="00F03BC2" w:rsidRPr="00C13CAD" w:rsidRDefault="00F03BC2" w:rsidP="00F03BC2">
            <w:pPr>
              <w:pStyle w:val="56"/>
              <w:rPr>
                <w:rFonts w:ascii="Times New Roman" w:hAnsi="Times New Roman"/>
                <w:szCs w:val="21"/>
              </w:rPr>
            </w:pPr>
            <w:r w:rsidRPr="00C13CAD">
              <w:rPr>
                <w:rFonts w:ascii="Times New Roman" w:hAnsi="Times New Roman"/>
                <w:b/>
                <w:bCs/>
                <w:szCs w:val="21"/>
              </w:rPr>
              <w:t>0.1ng</w:t>
            </w:r>
          </w:p>
        </w:tc>
      </w:tr>
      <w:tr w:rsidR="00F03BC2" w:rsidRPr="00C13CAD" w14:paraId="2659E482" w14:textId="68D26388" w:rsidTr="00794B15">
        <w:trPr>
          <w:trHeight w:val="288"/>
        </w:trPr>
        <w:tc>
          <w:tcPr>
            <w:tcW w:w="132" w:type="pct"/>
            <w:vMerge/>
          </w:tcPr>
          <w:p w14:paraId="42092C91" w14:textId="77777777" w:rsidR="00F03BC2" w:rsidRPr="00C13CAD" w:rsidRDefault="00F03BC2" w:rsidP="00F03BC2">
            <w:pPr>
              <w:pStyle w:val="56"/>
              <w:rPr>
                <w:rFonts w:ascii="Times New Roman" w:hAnsi="Times New Roman"/>
                <w:szCs w:val="21"/>
              </w:rPr>
            </w:pPr>
          </w:p>
        </w:tc>
        <w:tc>
          <w:tcPr>
            <w:tcW w:w="370" w:type="pct"/>
            <w:vMerge w:val="restart"/>
          </w:tcPr>
          <w:p w14:paraId="74FF7ED4" w14:textId="7A47B625" w:rsidR="00F03BC2" w:rsidRPr="00C13CAD" w:rsidRDefault="008C06E4" w:rsidP="00F03BC2">
            <w:pPr>
              <w:pStyle w:val="56"/>
              <w:rPr>
                <w:rFonts w:ascii="Times New Roman" w:hAnsi="Times New Roman"/>
                <w:szCs w:val="21"/>
              </w:rPr>
            </w:pPr>
            <w:r w:rsidRPr="00C13CAD">
              <w:rPr>
                <w:rFonts w:ascii="Times New Roman" w:hAnsi="Times New Roman"/>
                <w:szCs w:val="21"/>
              </w:rPr>
              <w:t>天祝县</w:t>
            </w:r>
            <w:r w:rsidR="00F03BC2" w:rsidRPr="00C13CAD">
              <w:rPr>
                <w:rFonts w:ascii="Times New Roman" w:hAnsi="Times New Roman"/>
                <w:szCs w:val="21"/>
              </w:rPr>
              <w:t>生活垃圾焚烧发电项目</w:t>
            </w:r>
          </w:p>
        </w:tc>
        <w:tc>
          <w:tcPr>
            <w:tcW w:w="609" w:type="pct"/>
          </w:tcPr>
          <w:p w14:paraId="08B18826" w14:textId="62C861E2"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10</w:t>
            </w:r>
          </w:p>
        </w:tc>
        <w:tc>
          <w:tcPr>
            <w:tcW w:w="304" w:type="pct"/>
            <w:vMerge w:val="restart"/>
          </w:tcPr>
          <w:p w14:paraId="1DC0DA78" w14:textId="32E4D64E" w:rsidR="00F03BC2" w:rsidRPr="00C13CAD" w:rsidRDefault="00F03BC2" w:rsidP="00F03BC2">
            <w:pPr>
              <w:pStyle w:val="56"/>
              <w:rPr>
                <w:rFonts w:ascii="Times New Roman" w:hAnsi="Times New Roman"/>
                <w:szCs w:val="21"/>
              </w:rPr>
            </w:pPr>
            <w:r w:rsidRPr="00C13CAD">
              <w:rPr>
                <w:rFonts w:ascii="Times New Roman" w:hAnsi="Times New Roman"/>
                <w:szCs w:val="21"/>
              </w:rPr>
              <w:t>36320</w:t>
            </w:r>
          </w:p>
        </w:tc>
        <w:tc>
          <w:tcPr>
            <w:tcW w:w="405" w:type="pct"/>
          </w:tcPr>
          <w:p w14:paraId="0A89FE12" w14:textId="2F37D297"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12987.0</w:t>
            </w:r>
          </w:p>
        </w:tc>
        <w:tc>
          <w:tcPr>
            <w:tcW w:w="457" w:type="pct"/>
          </w:tcPr>
          <w:p w14:paraId="6AE4AF29" w14:textId="2FBA4CB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471.7</w:t>
            </w:r>
          </w:p>
        </w:tc>
        <w:tc>
          <w:tcPr>
            <w:tcW w:w="407" w:type="pct"/>
          </w:tcPr>
          <w:p w14:paraId="6220A1B1" w14:textId="2FB039B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3769.7</w:t>
            </w:r>
          </w:p>
        </w:tc>
        <w:tc>
          <w:tcPr>
            <w:tcW w:w="405" w:type="pct"/>
            <w:vMerge w:val="restart"/>
          </w:tcPr>
          <w:p w14:paraId="18E7EF6D" w14:textId="3F34AE8B" w:rsidR="00F03BC2" w:rsidRPr="00C13CAD" w:rsidRDefault="00F03BC2" w:rsidP="00F03BC2">
            <w:pPr>
              <w:pStyle w:val="56"/>
              <w:rPr>
                <w:rFonts w:ascii="Times New Roman" w:hAnsi="Times New Roman"/>
                <w:szCs w:val="21"/>
              </w:rPr>
            </w:pPr>
            <w:r w:rsidRPr="00C13CAD">
              <w:rPr>
                <w:rFonts w:ascii="Times New Roman" w:hAnsi="Times New Roman"/>
                <w:szCs w:val="21"/>
              </w:rPr>
              <w:t>根据规划所提出的大气污染防治措施后达标排放</w:t>
            </w:r>
          </w:p>
        </w:tc>
        <w:tc>
          <w:tcPr>
            <w:tcW w:w="355" w:type="pct"/>
          </w:tcPr>
          <w:p w14:paraId="14D8E033" w14:textId="40425A9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5F1DAF76" w14:textId="65EA716B"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30</w:t>
            </w:r>
          </w:p>
        </w:tc>
        <w:tc>
          <w:tcPr>
            <w:tcW w:w="405" w:type="pct"/>
          </w:tcPr>
          <w:p w14:paraId="10E11EC8" w14:textId="2AB1684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1.09</w:t>
            </w:r>
          </w:p>
        </w:tc>
        <w:tc>
          <w:tcPr>
            <w:tcW w:w="406" w:type="pct"/>
          </w:tcPr>
          <w:p w14:paraId="27669B20" w14:textId="6B55A02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8.71</w:t>
            </w:r>
          </w:p>
        </w:tc>
        <w:tc>
          <w:tcPr>
            <w:tcW w:w="339" w:type="pct"/>
          </w:tcPr>
          <w:p w14:paraId="6A415A08" w14:textId="4F7A5CA0" w:rsidR="00F03BC2" w:rsidRPr="00C13CAD" w:rsidRDefault="00F03BC2" w:rsidP="00F03BC2">
            <w:pPr>
              <w:pStyle w:val="56"/>
              <w:rPr>
                <w:rFonts w:ascii="Times New Roman" w:hAnsi="Times New Roman"/>
                <w:szCs w:val="21"/>
              </w:rPr>
            </w:pPr>
            <w:r w:rsidRPr="00C13CAD">
              <w:rPr>
                <w:rFonts w:ascii="Times New Roman" w:hAnsi="Times New Roman"/>
                <w:b/>
                <w:bCs/>
                <w:szCs w:val="21"/>
              </w:rPr>
              <w:t>30</w:t>
            </w:r>
          </w:p>
        </w:tc>
      </w:tr>
      <w:tr w:rsidR="00F03BC2" w:rsidRPr="00C13CAD" w14:paraId="62C8C4D6" w14:textId="6827C7E2" w:rsidTr="008277E0">
        <w:trPr>
          <w:trHeight w:val="288"/>
        </w:trPr>
        <w:tc>
          <w:tcPr>
            <w:tcW w:w="132" w:type="pct"/>
            <w:vMerge/>
          </w:tcPr>
          <w:p w14:paraId="61A00672" w14:textId="77777777" w:rsidR="00F03BC2" w:rsidRPr="00C13CAD" w:rsidRDefault="00F03BC2" w:rsidP="00F03BC2">
            <w:pPr>
              <w:pStyle w:val="56"/>
              <w:rPr>
                <w:rFonts w:ascii="Times New Roman" w:hAnsi="Times New Roman"/>
                <w:szCs w:val="21"/>
              </w:rPr>
            </w:pPr>
          </w:p>
        </w:tc>
        <w:tc>
          <w:tcPr>
            <w:tcW w:w="370" w:type="pct"/>
            <w:vMerge/>
          </w:tcPr>
          <w:p w14:paraId="53243E98" w14:textId="77777777" w:rsidR="00F03BC2" w:rsidRPr="00C13CAD" w:rsidRDefault="00F03BC2" w:rsidP="00F03BC2">
            <w:pPr>
              <w:pStyle w:val="56"/>
              <w:rPr>
                <w:rFonts w:ascii="Times New Roman" w:hAnsi="Times New Roman"/>
                <w:szCs w:val="21"/>
              </w:rPr>
            </w:pPr>
          </w:p>
        </w:tc>
        <w:tc>
          <w:tcPr>
            <w:tcW w:w="609" w:type="pct"/>
          </w:tcPr>
          <w:p w14:paraId="30823EBD" w14:textId="4CFBDCE8" w:rsidR="00F03BC2" w:rsidRPr="00C13CAD" w:rsidRDefault="00F03BC2" w:rsidP="00F03BC2">
            <w:pPr>
              <w:pStyle w:val="56"/>
              <w:rPr>
                <w:rFonts w:ascii="Times New Roman" w:hAnsi="Times New Roman"/>
                <w:szCs w:val="21"/>
              </w:rPr>
            </w:pPr>
            <w:r w:rsidRPr="00C13CAD">
              <w:rPr>
                <w:rFonts w:ascii="Times New Roman" w:hAnsi="Times New Roman"/>
                <w:szCs w:val="21"/>
              </w:rPr>
              <w:t>PM</w:t>
            </w:r>
            <w:r w:rsidRPr="00C13CAD">
              <w:rPr>
                <w:rFonts w:ascii="Times New Roman" w:hAnsi="Times New Roman"/>
                <w:szCs w:val="21"/>
                <w:vertAlign w:val="subscript"/>
              </w:rPr>
              <w:t>2.5</w:t>
            </w:r>
          </w:p>
        </w:tc>
        <w:tc>
          <w:tcPr>
            <w:tcW w:w="304" w:type="pct"/>
            <w:vMerge/>
          </w:tcPr>
          <w:p w14:paraId="0FAD9342" w14:textId="77777777" w:rsidR="00F03BC2" w:rsidRPr="00C13CAD" w:rsidRDefault="00F03BC2" w:rsidP="00F03BC2">
            <w:pPr>
              <w:pStyle w:val="56"/>
              <w:rPr>
                <w:rFonts w:ascii="Times New Roman" w:hAnsi="Times New Roman"/>
                <w:szCs w:val="21"/>
              </w:rPr>
            </w:pPr>
          </w:p>
        </w:tc>
        <w:tc>
          <w:tcPr>
            <w:tcW w:w="405" w:type="pct"/>
          </w:tcPr>
          <w:p w14:paraId="10F7001B" w14:textId="01E174E2"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6493.0</w:t>
            </w:r>
          </w:p>
        </w:tc>
        <w:tc>
          <w:tcPr>
            <w:tcW w:w="457" w:type="pct"/>
          </w:tcPr>
          <w:p w14:paraId="6ECBB6F7" w14:textId="5E8371B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235.8</w:t>
            </w:r>
          </w:p>
        </w:tc>
        <w:tc>
          <w:tcPr>
            <w:tcW w:w="407" w:type="pct"/>
          </w:tcPr>
          <w:p w14:paraId="1837138D" w14:textId="66F796E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1884.7</w:t>
            </w:r>
          </w:p>
        </w:tc>
        <w:tc>
          <w:tcPr>
            <w:tcW w:w="405" w:type="pct"/>
            <w:vMerge/>
          </w:tcPr>
          <w:p w14:paraId="13F5B868" w14:textId="77777777" w:rsidR="00F03BC2" w:rsidRPr="00C13CAD" w:rsidRDefault="00F03BC2" w:rsidP="00F03BC2">
            <w:pPr>
              <w:pStyle w:val="56"/>
              <w:rPr>
                <w:rFonts w:ascii="Times New Roman" w:hAnsi="Times New Roman"/>
                <w:szCs w:val="21"/>
              </w:rPr>
            </w:pPr>
          </w:p>
        </w:tc>
        <w:tc>
          <w:tcPr>
            <w:tcW w:w="355" w:type="pct"/>
          </w:tcPr>
          <w:p w14:paraId="54B01963" w14:textId="25F4A0C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99.8%</w:t>
            </w:r>
          </w:p>
        </w:tc>
        <w:tc>
          <w:tcPr>
            <w:tcW w:w="406" w:type="pct"/>
          </w:tcPr>
          <w:p w14:paraId="02CAE03B" w14:textId="2F14089A"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15</w:t>
            </w:r>
          </w:p>
        </w:tc>
        <w:tc>
          <w:tcPr>
            <w:tcW w:w="405" w:type="pct"/>
          </w:tcPr>
          <w:p w14:paraId="3C08F52D" w14:textId="048137C6"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0.54</w:t>
            </w:r>
          </w:p>
        </w:tc>
        <w:tc>
          <w:tcPr>
            <w:tcW w:w="406" w:type="pct"/>
          </w:tcPr>
          <w:p w14:paraId="3EB28C9A" w14:textId="3BE0B6F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4.35</w:t>
            </w:r>
          </w:p>
        </w:tc>
        <w:tc>
          <w:tcPr>
            <w:tcW w:w="339" w:type="pct"/>
          </w:tcPr>
          <w:p w14:paraId="592C2748" w14:textId="2440369A" w:rsidR="00F03BC2" w:rsidRPr="00C13CAD" w:rsidRDefault="00F03BC2" w:rsidP="00F03BC2">
            <w:pPr>
              <w:pStyle w:val="56"/>
              <w:rPr>
                <w:rFonts w:ascii="Times New Roman" w:hAnsi="Times New Roman"/>
                <w:szCs w:val="21"/>
              </w:rPr>
            </w:pPr>
            <w:r w:rsidRPr="00C13CAD">
              <w:rPr>
                <w:rFonts w:ascii="Times New Roman" w:hAnsi="Times New Roman"/>
                <w:b/>
                <w:bCs/>
                <w:szCs w:val="21"/>
              </w:rPr>
              <w:t>/</w:t>
            </w:r>
          </w:p>
        </w:tc>
      </w:tr>
      <w:tr w:rsidR="00F03BC2" w:rsidRPr="00C13CAD" w14:paraId="1624B4B8" w14:textId="0DEBCA81" w:rsidTr="00360336">
        <w:trPr>
          <w:trHeight w:val="288"/>
        </w:trPr>
        <w:tc>
          <w:tcPr>
            <w:tcW w:w="132" w:type="pct"/>
            <w:vMerge/>
          </w:tcPr>
          <w:p w14:paraId="4B343E3A" w14:textId="77777777" w:rsidR="00F03BC2" w:rsidRPr="00C13CAD" w:rsidRDefault="00F03BC2" w:rsidP="00F03BC2">
            <w:pPr>
              <w:pStyle w:val="56"/>
              <w:rPr>
                <w:rFonts w:ascii="Times New Roman" w:hAnsi="Times New Roman"/>
                <w:szCs w:val="21"/>
              </w:rPr>
            </w:pPr>
          </w:p>
        </w:tc>
        <w:tc>
          <w:tcPr>
            <w:tcW w:w="370" w:type="pct"/>
            <w:vMerge/>
          </w:tcPr>
          <w:p w14:paraId="2E4413E8" w14:textId="77777777" w:rsidR="00F03BC2" w:rsidRPr="00C13CAD" w:rsidRDefault="00F03BC2" w:rsidP="00F03BC2">
            <w:pPr>
              <w:pStyle w:val="56"/>
              <w:rPr>
                <w:rFonts w:ascii="Times New Roman" w:hAnsi="Times New Roman"/>
                <w:szCs w:val="21"/>
              </w:rPr>
            </w:pPr>
          </w:p>
        </w:tc>
        <w:tc>
          <w:tcPr>
            <w:tcW w:w="609" w:type="pct"/>
          </w:tcPr>
          <w:p w14:paraId="04BC8726" w14:textId="133FE179"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SO</w:t>
            </w:r>
            <w:r w:rsidRPr="00C13CAD">
              <w:rPr>
                <w:rFonts w:ascii="Times New Roman" w:eastAsia="仿宋" w:hAnsi="Times New Roman"/>
                <w:szCs w:val="21"/>
                <w:vertAlign w:val="subscript"/>
              </w:rPr>
              <w:t>2</w:t>
            </w:r>
          </w:p>
        </w:tc>
        <w:tc>
          <w:tcPr>
            <w:tcW w:w="304" w:type="pct"/>
            <w:vMerge/>
          </w:tcPr>
          <w:p w14:paraId="4F996471" w14:textId="77777777" w:rsidR="00F03BC2" w:rsidRPr="00C13CAD" w:rsidRDefault="00F03BC2" w:rsidP="00F03BC2">
            <w:pPr>
              <w:pStyle w:val="56"/>
              <w:rPr>
                <w:rFonts w:ascii="Times New Roman" w:hAnsi="Times New Roman"/>
                <w:szCs w:val="21"/>
              </w:rPr>
            </w:pPr>
          </w:p>
        </w:tc>
        <w:tc>
          <w:tcPr>
            <w:tcW w:w="405" w:type="pct"/>
          </w:tcPr>
          <w:p w14:paraId="4AAF2043" w14:textId="144E987A" w:rsidR="00F03BC2" w:rsidRPr="00C13CAD" w:rsidRDefault="00F03BC2" w:rsidP="00F03BC2">
            <w:pPr>
              <w:pStyle w:val="56"/>
              <w:rPr>
                <w:rFonts w:ascii="Times New Roman" w:hAnsi="Times New Roman"/>
                <w:szCs w:val="21"/>
              </w:rPr>
            </w:pPr>
            <w:r w:rsidRPr="00C13CAD">
              <w:rPr>
                <w:rFonts w:ascii="Times New Roman" w:hAnsi="Times New Roman"/>
                <w:color w:val="000000"/>
                <w:sz w:val="22"/>
                <w:szCs w:val="22"/>
              </w:rPr>
              <w:t>280.0</w:t>
            </w:r>
          </w:p>
        </w:tc>
        <w:tc>
          <w:tcPr>
            <w:tcW w:w="457" w:type="pct"/>
          </w:tcPr>
          <w:p w14:paraId="3B7582AE" w14:textId="71424C4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10.2</w:t>
            </w:r>
          </w:p>
        </w:tc>
        <w:tc>
          <w:tcPr>
            <w:tcW w:w="407" w:type="pct"/>
          </w:tcPr>
          <w:p w14:paraId="26232CF9" w14:textId="694F8E8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81.3</w:t>
            </w:r>
          </w:p>
        </w:tc>
        <w:tc>
          <w:tcPr>
            <w:tcW w:w="405" w:type="pct"/>
            <w:vMerge/>
          </w:tcPr>
          <w:p w14:paraId="2E81052E" w14:textId="77777777" w:rsidR="00F03BC2" w:rsidRPr="00C13CAD" w:rsidRDefault="00F03BC2" w:rsidP="00F03BC2">
            <w:pPr>
              <w:pStyle w:val="56"/>
              <w:rPr>
                <w:rFonts w:ascii="Times New Roman" w:hAnsi="Times New Roman"/>
                <w:szCs w:val="21"/>
              </w:rPr>
            </w:pPr>
          </w:p>
        </w:tc>
        <w:tc>
          <w:tcPr>
            <w:tcW w:w="355" w:type="pct"/>
          </w:tcPr>
          <w:p w14:paraId="26B07C72" w14:textId="448E135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64.3%</w:t>
            </w:r>
          </w:p>
        </w:tc>
        <w:tc>
          <w:tcPr>
            <w:tcW w:w="406" w:type="pct"/>
          </w:tcPr>
          <w:p w14:paraId="5BA2E6DF" w14:textId="45884EB6"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5" w:type="pct"/>
          </w:tcPr>
          <w:p w14:paraId="137FE177" w14:textId="5916C86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3.63</w:t>
            </w:r>
          </w:p>
        </w:tc>
        <w:tc>
          <w:tcPr>
            <w:tcW w:w="406" w:type="pct"/>
          </w:tcPr>
          <w:p w14:paraId="2BF94DA6" w14:textId="0681136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29.03</w:t>
            </w:r>
          </w:p>
        </w:tc>
        <w:tc>
          <w:tcPr>
            <w:tcW w:w="339" w:type="pct"/>
          </w:tcPr>
          <w:p w14:paraId="29C46612" w14:textId="4E7B6891"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502EC227" w14:textId="6E8C84A5" w:rsidTr="00360336">
        <w:trPr>
          <w:trHeight w:val="288"/>
        </w:trPr>
        <w:tc>
          <w:tcPr>
            <w:tcW w:w="132" w:type="pct"/>
            <w:vMerge/>
          </w:tcPr>
          <w:p w14:paraId="1935C166" w14:textId="77777777" w:rsidR="00F03BC2" w:rsidRPr="00C13CAD" w:rsidRDefault="00F03BC2" w:rsidP="00F03BC2">
            <w:pPr>
              <w:pStyle w:val="56"/>
              <w:rPr>
                <w:rFonts w:ascii="Times New Roman" w:hAnsi="Times New Roman"/>
                <w:szCs w:val="21"/>
              </w:rPr>
            </w:pPr>
          </w:p>
        </w:tc>
        <w:tc>
          <w:tcPr>
            <w:tcW w:w="370" w:type="pct"/>
            <w:vMerge/>
          </w:tcPr>
          <w:p w14:paraId="3E4935A1" w14:textId="77777777" w:rsidR="00F03BC2" w:rsidRPr="00C13CAD" w:rsidRDefault="00F03BC2" w:rsidP="00F03BC2">
            <w:pPr>
              <w:pStyle w:val="56"/>
              <w:rPr>
                <w:rFonts w:ascii="Times New Roman" w:hAnsi="Times New Roman"/>
                <w:szCs w:val="21"/>
              </w:rPr>
            </w:pPr>
          </w:p>
        </w:tc>
        <w:tc>
          <w:tcPr>
            <w:tcW w:w="609" w:type="pct"/>
          </w:tcPr>
          <w:p w14:paraId="199B3795" w14:textId="2EA678D3"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NO</w:t>
            </w:r>
            <w:r w:rsidRPr="00C13CAD">
              <w:rPr>
                <w:rFonts w:ascii="Times New Roman" w:eastAsia="仿宋" w:hAnsi="Times New Roman"/>
                <w:szCs w:val="21"/>
                <w:vertAlign w:val="subscript"/>
              </w:rPr>
              <w:t>X</w:t>
            </w:r>
          </w:p>
        </w:tc>
        <w:tc>
          <w:tcPr>
            <w:tcW w:w="304" w:type="pct"/>
            <w:vMerge/>
          </w:tcPr>
          <w:p w14:paraId="72B01DA7" w14:textId="77777777" w:rsidR="00F03BC2" w:rsidRPr="00C13CAD" w:rsidRDefault="00F03BC2" w:rsidP="00F03BC2">
            <w:pPr>
              <w:pStyle w:val="56"/>
              <w:rPr>
                <w:rFonts w:ascii="Times New Roman" w:hAnsi="Times New Roman"/>
                <w:szCs w:val="21"/>
              </w:rPr>
            </w:pPr>
          </w:p>
        </w:tc>
        <w:tc>
          <w:tcPr>
            <w:tcW w:w="405" w:type="pct"/>
          </w:tcPr>
          <w:p w14:paraId="696E774B" w14:textId="2655D0A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400</w:t>
            </w:r>
          </w:p>
        </w:tc>
        <w:tc>
          <w:tcPr>
            <w:tcW w:w="457" w:type="pct"/>
          </w:tcPr>
          <w:p w14:paraId="4DE35A2D" w14:textId="5BF0A25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14.5</w:t>
            </w:r>
          </w:p>
        </w:tc>
        <w:tc>
          <w:tcPr>
            <w:tcW w:w="407" w:type="pct"/>
          </w:tcPr>
          <w:p w14:paraId="260759B3" w14:textId="20BDFFA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116.1</w:t>
            </w:r>
          </w:p>
        </w:tc>
        <w:tc>
          <w:tcPr>
            <w:tcW w:w="405" w:type="pct"/>
            <w:vMerge/>
          </w:tcPr>
          <w:p w14:paraId="0308EA58" w14:textId="77777777" w:rsidR="00F03BC2" w:rsidRPr="00C13CAD" w:rsidRDefault="00F03BC2" w:rsidP="00F03BC2">
            <w:pPr>
              <w:pStyle w:val="56"/>
              <w:rPr>
                <w:rFonts w:ascii="Times New Roman" w:hAnsi="Times New Roman"/>
                <w:szCs w:val="21"/>
              </w:rPr>
            </w:pPr>
          </w:p>
        </w:tc>
        <w:tc>
          <w:tcPr>
            <w:tcW w:w="355" w:type="pct"/>
          </w:tcPr>
          <w:p w14:paraId="0812DBEF" w14:textId="4A2DB1E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6" w:type="pct"/>
          </w:tcPr>
          <w:p w14:paraId="568C0883" w14:textId="76BD36BB"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200</w:t>
            </w:r>
          </w:p>
        </w:tc>
        <w:tc>
          <w:tcPr>
            <w:tcW w:w="405" w:type="pct"/>
          </w:tcPr>
          <w:p w14:paraId="552F6C43" w14:textId="457E622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6" w:type="pct"/>
          </w:tcPr>
          <w:p w14:paraId="1759195D" w14:textId="1875D5D4"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339" w:type="pct"/>
          </w:tcPr>
          <w:p w14:paraId="1FC9B26B" w14:textId="6F676C79" w:rsidR="00F03BC2" w:rsidRPr="00C13CAD" w:rsidRDefault="00F03BC2" w:rsidP="00F03BC2">
            <w:pPr>
              <w:pStyle w:val="56"/>
              <w:rPr>
                <w:rFonts w:ascii="Times New Roman" w:hAnsi="Times New Roman"/>
                <w:szCs w:val="21"/>
              </w:rPr>
            </w:pPr>
            <w:r w:rsidRPr="00C13CAD">
              <w:rPr>
                <w:rFonts w:ascii="Times New Roman" w:hAnsi="Times New Roman"/>
                <w:b/>
                <w:bCs/>
                <w:szCs w:val="21"/>
              </w:rPr>
              <w:t>300</w:t>
            </w:r>
          </w:p>
        </w:tc>
      </w:tr>
      <w:tr w:rsidR="00F03BC2" w:rsidRPr="00C13CAD" w14:paraId="77266D02" w14:textId="17CE6BBF" w:rsidTr="00360336">
        <w:trPr>
          <w:trHeight w:val="288"/>
        </w:trPr>
        <w:tc>
          <w:tcPr>
            <w:tcW w:w="132" w:type="pct"/>
            <w:vMerge/>
          </w:tcPr>
          <w:p w14:paraId="2CDB22F1" w14:textId="77777777" w:rsidR="00F03BC2" w:rsidRPr="00C13CAD" w:rsidRDefault="00F03BC2" w:rsidP="00F03BC2">
            <w:pPr>
              <w:pStyle w:val="56"/>
              <w:rPr>
                <w:rFonts w:ascii="Times New Roman" w:hAnsi="Times New Roman"/>
                <w:szCs w:val="21"/>
              </w:rPr>
            </w:pPr>
          </w:p>
        </w:tc>
        <w:tc>
          <w:tcPr>
            <w:tcW w:w="370" w:type="pct"/>
            <w:vMerge/>
          </w:tcPr>
          <w:p w14:paraId="6DD84A0B" w14:textId="77777777" w:rsidR="00F03BC2" w:rsidRPr="00C13CAD" w:rsidRDefault="00F03BC2" w:rsidP="00F03BC2">
            <w:pPr>
              <w:pStyle w:val="56"/>
              <w:rPr>
                <w:rFonts w:ascii="Times New Roman" w:hAnsi="Times New Roman"/>
                <w:szCs w:val="21"/>
              </w:rPr>
            </w:pPr>
          </w:p>
        </w:tc>
        <w:tc>
          <w:tcPr>
            <w:tcW w:w="609" w:type="pct"/>
          </w:tcPr>
          <w:p w14:paraId="1D9D87AD" w14:textId="219D57E2"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HCl</w:t>
            </w:r>
          </w:p>
        </w:tc>
        <w:tc>
          <w:tcPr>
            <w:tcW w:w="304" w:type="pct"/>
            <w:vMerge/>
          </w:tcPr>
          <w:p w14:paraId="3F6ABF1B" w14:textId="77777777" w:rsidR="00F03BC2" w:rsidRPr="00C13CAD" w:rsidRDefault="00F03BC2" w:rsidP="00F03BC2">
            <w:pPr>
              <w:pStyle w:val="56"/>
              <w:rPr>
                <w:rFonts w:ascii="Times New Roman" w:hAnsi="Times New Roman"/>
                <w:szCs w:val="21"/>
              </w:rPr>
            </w:pPr>
          </w:p>
        </w:tc>
        <w:tc>
          <w:tcPr>
            <w:tcW w:w="405" w:type="pct"/>
          </w:tcPr>
          <w:p w14:paraId="7D323EAE" w14:textId="3B40908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900</w:t>
            </w:r>
          </w:p>
        </w:tc>
        <w:tc>
          <w:tcPr>
            <w:tcW w:w="457" w:type="pct"/>
          </w:tcPr>
          <w:p w14:paraId="0B9B8B2E" w14:textId="6305A7F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32.7</w:t>
            </w:r>
          </w:p>
        </w:tc>
        <w:tc>
          <w:tcPr>
            <w:tcW w:w="407" w:type="pct"/>
          </w:tcPr>
          <w:p w14:paraId="693721D3" w14:textId="11B957AF"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261.2</w:t>
            </w:r>
          </w:p>
        </w:tc>
        <w:tc>
          <w:tcPr>
            <w:tcW w:w="405" w:type="pct"/>
            <w:vMerge/>
          </w:tcPr>
          <w:p w14:paraId="03198BC0" w14:textId="77777777" w:rsidR="00F03BC2" w:rsidRPr="00C13CAD" w:rsidRDefault="00F03BC2" w:rsidP="00F03BC2">
            <w:pPr>
              <w:pStyle w:val="56"/>
              <w:rPr>
                <w:rFonts w:ascii="Times New Roman" w:hAnsi="Times New Roman"/>
                <w:szCs w:val="21"/>
              </w:rPr>
            </w:pPr>
          </w:p>
        </w:tc>
        <w:tc>
          <w:tcPr>
            <w:tcW w:w="355" w:type="pct"/>
          </w:tcPr>
          <w:p w14:paraId="0612EE0A" w14:textId="31CE291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93.3%</w:t>
            </w:r>
          </w:p>
        </w:tc>
        <w:tc>
          <w:tcPr>
            <w:tcW w:w="406" w:type="pct"/>
          </w:tcPr>
          <w:p w14:paraId="1F42AC56" w14:textId="447339EB"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60</w:t>
            </w:r>
          </w:p>
        </w:tc>
        <w:tc>
          <w:tcPr>
            <w:tcW w:w="405" w:type="pct"/>
          </w:tcPr>
          <w:p w14:paraId="5BDA1A46" w14:textId="7486D852"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2.18</w:t>
            </w:r>
          </w:p>
        </w:tc>
        <w:tc>
          <w:tcPr>
            <w:tcW w:w="406" w:type="pct"/>
          </w:tcPr>
          <w:p w14:paraId="592EE57A" w14:textId="66AFC91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17.42</w:t>
            </w:r>
          </w:p>
        </w:tc>
        <w:tc>
          <w:tcPr>
            <w:tcW w:w="339" w:type="pct"/>
          </w:tcPr>
          <w:p w14:paraId="65082CB1" w14:textId="6DB94A13" w:rsidR="00F03BC2" w:rsidRPr="00C13CAD" w:rsidRDefault="00F03BC2" w:rsidP="00F03BC2">
            <w:pPr>
              <w:pStyle w:val="56"/>
              <w:rPr>
                <w:rFonts w:ascii="Times New Roman" w:hAnsi="Times New Roman"/>
                <w:szCs w:val="21"/>
              </w:rPr>
            </w:pPr>
            <w:r w:rsidRPr="00C13CAD">
              <w:rPr>
                <w:rFonts w:ascii="Times New Roman" w:hAnsi="Times New Roman"/>
                <w:b/>
                <w:bCs/>
                <w:szCs w:val="21"/>
              </w:rPr>
              <w:t>60</w:t>
            </w:r>
          </w:p>
        </w:tc>
      </w:tr>
      <w:tr w:rsidR="00F03BC2" w:rsidRPr="00C13CAD" w14:paraId="03AC3DE7" w14:textId="05A765E2" w:rsidTr="00360336">
        <w:trPr>
          <w:trHeight w:val="288"/>
        </w:trPr>
        <w:tc>
          <w:tcPr>
            <w:tcW w:w="132" w:type="pct"/>
            <w:vMerge/>
          </w:tcPr>
          <w:p w14:paraId="1830D0F4" w14:textId="77777777" w:rsidR="00F03BC2" w:rsidRPr="00C13CAD" w:rsidRDefault="00F03BC2" w:rsidP="00F03BC2">
            <w:pPr>
              <w:pStyle w:val="56"/>
              <w:rPr>
                <w:rFonts w:ascii="Times New Roman" w:hAnsi="Times New Roman"/>
                <w:szCs w:val="21"/>
              </w:rPr>
            </w:pPr>
          </w:p>
        </w:tc>
        <w:tc>
          <w:tcPr>
            <w:tcW w:w="370" w:type="pct"/>
            <w:vMerge/>
          </w:tcPr>
          <w:p w14:paraId="23CCD16C" w14:textId="77777777" w:rsidR="00F03BC2" w:rsidRPr="00C13CAD" w:rsidRDefault="00F03BC2" w:rsidP="00F03BC2">
            <w:pPr>
              <w:pStyle w:val="56"/>
              <w:rPr>
                <w:rFonts w:ascii="Times New Roman" w:hAnsi="Times New Roman"/>
                <w:szCs w:val="21"/>
              </w:rPr>
            </w:pPr>
          </w:p>
        </w:tc>
        <w:tc>
          <w:tcPr>
            <w:tcW w:w="609" w:type="pct"/>
          </w:tcPr>
          <w:p w14:paraId="038AD93B" w14:textId="5B1E7E06"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CO</w:t>
            </w:r>
          </w:p>
        </w:tc>
        <w:tc>
          <w:tcPr>
            <w:tcW w:w="304" w:type="pct"/>
            <w:vMerge/>
          </w:tcPr>
          <w:p w14:paraId="00BC5A5E" w14:textId="77777777" w:rsidR="00F03BC2" w:rsidRPr="00C13CAD" w:rsidRDefault="00F03BC2" w:rsidP="00F03BC2">
            <w:pPr>
              <w:pStyle w:val="56"/>
              <w:rPr>
                <w:rFonts w:ascii="Times New Roman" w:hAnsi="Times New Roman"/>
                <w:szCs w:val="21"/>
              </w:rPr>
            </w:pPr>
          </w:p>
        </w:tc>
        <w:tc>
          <w:tcPr>
            <w:tcW w:w="405" w:type="pct"/>
          </w:tcPr>
          <w:p w14:paraId="54E388E3" w14:textId="66CDFBA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200</w:t>
            </w:r>
          </w:p>
        </w:tc>
        <w:tc>
          <w:tcPr>
            <w:tcW w:w="457" w:type="pct"/>
          </w:tcPr>
          <w:p w14:paraId="380743E8" w14:textId="29FD13E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7.26</w:t>
            </w:r>
          </w:p>
        </w:tc>
        <w:tc>
          <w:tcPr>
            <w:tcW w:w="407" w:type="pct"/>
          </w:tcPr>
          <w:p w14:paraId="09C4FF9D" w14:textId="27F79E1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58.05</w:t>
            </w:r>
          </w:p>
        </w:tc>
        <w:tc>
          <w:tcPr>
            <w:tcW w:w="405" w:type="pct"/>
            <w:vMerge/>
          </w:tcPr>
          <w:p w14:paraId="658EE5D3" w14:textId="77777777" w:rsidR="00F03BC2" w:rsidRPr="00C13CAD" w:rsidRDefault="00F03BC2" w:rsidP="00F03BC2">
            <w:pPr>
              <w:pStyle w:val="56"/>
              <w:rPr>
                <w:rFonts w:ascii="Times New Roman" w:hAnsi="Times New Roman"/>
                <w:szCs w:val="21"/>
              </w:rPr>
            </w:pPr>
          </w:p>
        </w:tc>
        <w:tc>
          <w:tcPr>
            <w:tcW w:w="355" w:type="pct"/>
          </w:tcPr>
          <w:p w14:paraId="3613CDE8" w14:textId="53DB4F81"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50.0%</w:t>
            </w:r>
          </w:p>
        </w:tc>
        <w:tc>
          <w:tcPr>
            <w:tcW w:w="406" w:type="pct"/>
          </w:tcPr>
          <w:p w14:paraId="30CF1998" w14:textId="722FE57C"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100</w:t>
            </w:r>
          </w:p>
        </w:tc>
        <w:tc>
          <w:tcPr>
            <w:tcW w:w="405" w:type="pct"/>
          </w:tcPr>
          <w:p w14:paraId="1415ADAB" w14:textId="01B015BA"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3.63</w:t>
            </w:r>
          </w:p>
        </w:tc>
        <w:tc>
          <w:tcPr>
            <w:tcW w:w="406" w:type="pct"/>
          </w:tcPr>
          <w:p w14:paraId="1EB43D9C" w14:textId="7B48AE9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29.03</w:t>
            </w:r>
          </w:p>
        </w:tc>
        <w:tc>
          <w:tcPr>
            <w:tcW w:w="339" w:type="pct"/>
          </w:tcPr>
          <w:p w14:paraId="01FC51F1" w14:textId="785BBF4C" w:rsidR="00F03BC2" w:rsidRPr="00C13CAD" w:rsidRDefault="00F03BC2" w:rsidP="00F03BC2">
            <w:pPr>
              <w:pStyle w:val="56"/>
              <w:rPr>
                <w:rFonts w:ascii="Times New Roman" w:hAnsi="Times New Roman"/>
                <w:szCs w:val="21"/>
              </w:rPr>
            </w:pPr>
            <w:r w:rsidRPr="00C13CAD">
              <w:rPr>
                <w:rFonts w:ascii="Times New Roman" w:hAnsi="Times New Roman"/>
                <w:b/>
                <w:bCs/>
                <w:szCs w:val="21"/>
              </w:rPr>
              <w:t>100</w:t>
            </w:r>
          </w:p>
        </w:tc>
      </w:tr>
      <w:tr w:rsidR="00F03BC2" w:rsidRPr="00C13CAD" w14:paraId="47F47B5A" w14:textId="47E03EED" w:rsidTr="00360336">
        <w:trPr>
          <w:trHeight w:val="288"/>
        </w:trPr>
        <w:tc>
          <w:tcPr>
            <w:tcW w:w="132" w:type="pct"/>
            <w:vMerge/>
          </w:tcPr>
          <w:p w14:paraId="01CF6B30" w14:textId="77777777" w:rsidR="00F03BC2" w:rsidRPr="00C13CAD" w:rsidRDefault="00F03BC2" w:rsidP="00F03BC2">
            <w:pPr>
              <w:pStyle w:val="56"/>
              <w:rPr>
                <w:rFonts w:ascii="Times New Roman" w:hAnsi="Times New Roman"/>
                <w:szCs w:val="21"/>
              </w:rPr>
            </w:pPr>
          </w:p>
        </w:tc>
        <w:tc>
          <w:tcPr>
            <w:tcW w:w="370" w:type="pct"/>
            <w:vMerge/>
          </w:tcPr>
          <w:p w14:paraId="0D4FC09F" w14:textId="77777777" w:rsidR="00F03BC2" w:rsidRPr="00C13CAD" w:rsidRDefault="00F03BC2" w:rsidP="00F03BC2">
            <w:pPr>
              <w:pStyle w:val="56"/>
              <w:rPr>
                <w:rFonts w:ascii="Times New Roman" w:hAnsi="Times New Roman"/>
                <w:szCs w:val="21"/>
              </w:rPr>
            </w:pPr>
          </w:p>
        </w:tc>
        <w:tc>
          <w:tcPr>
            <w:tcW w:w="609" w:type="pct"/>
          </w:tcPr>
          <w:p w14:paraId="479D3F5F" w14:textId="0A4C7670"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Hg</w:t>
            </w:r>
          </w:p>
        </w:tc>
        <w:tc>
          <w:tcPr>
            <w:tcW w:w="304" w:type="pct"/>
            <w:vMerge/>
          </w:tcPr>
          <w:p w14:paraId="76950567" w14:textId="77777777" w:rsidR="00F03BC2" w:rsidRPr="00C13CAD" w:rsidRDefault="00F03BC2" w:rsidP="00F03BC2">
            <w:pPr>
              <w:pStyle w:val="56"/>
              <w:rPr>
                <w:rFonts w:ascii="Times New Roman" w:hAnsi="Times New Roman"/>
                <w:szCs w:val="21"/>
              </w:rPr>
            </w:pPr>
          </w:p>
        </w:tc>
        <w:tc>
          <w:tcPr>
            <w:tcW w:w="405" w:type="pct"/>
          </w:tcPr>
          <w:p w14:paraId="4DFD3289" w14:textId="5F86A48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5.05</w:t>
            </w:r>
          </w:p>
        </w:tc>
        <w:tc>
          <w:tcPr>
            <w:tcW w:w="457" w:type="pct"/>
          </w:tcPr>
          <w:p w14:paraId="05887DD3" w14:textId="3E783AED"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0.18</w:t>
            </w:r>
          </w:p>
        </w:tc>
        <w:tc>
          <w:tcPr>
            <w:tcW w:w="407" w:type="pct"/>
          </w:tcPr>
          <w:p w14:paraId="604FC923" w14:textId="3DA8A8C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1.47</w:t>
            </w:r>
          </w:p>
        </w:tc>
        <w:tc>
          <w:tcPr>
            <w:tcW w:w="405" w:type="pct"/>
            <w:vMerge/>
          </w:tcPr>
          <w:p w14:paraId="6FE43A79" w14:textId="77777777" w:rsidR="00F03BC2" w:rsidRPr="00C13CAD" w:rsidRDefault="00F03BC2" w:rsidP="00F03BC2">
            <w:pPr>
              <w:pStyle w:val="56"/>
              <w:rPr>
                <w:rFonts w:ascii="Times New Roman" w:hAnsi="Times New Roman"/>
                <w:szCs w:val="21"/>
              </w:rPr>
            </w:pPr>
          </w:p>
        </w:tc>
        <w:tc>
          <w:tcPr>
            <w:tcW w:w="355" w:type="pct"/>
          </w:tcPr>
          <w:p w14:paraId="21A43057" w14:textId="7079B48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32DF412A" w14:textId="645E327A"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0.05</w:t>
            </w:r>
          </w:p>
        </w:tc>
        <w:tc>
          <w:tcPr>
            <w:tcW w:w="405" w:type="pct"/>
          </w:tcPr>
          <w:p w14:paraId="39D3ADA4" w14:textId="3EF9884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0.0018</w:t>
            </w:r>
          </w:p>
        </w:tc>
        <w:tc>
          <w:tcPr>
            <w:tcW w:w="406" w:type="pct"/>
          </w:tcPr>
          <w:p w14:paraId="08B94E10" w14:textId="11C332B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0.0145</w:t>
            </w:r>
          </w:p>
        </w:tc>
        <w:tc>
          <w:tcPr>
            <w:tcW w:w="339" w:type="pct"/>
          </w:tcPr>
          <w:p w14:paraId="00DAE2AB" w14:textId="72C6C54F" w:rsidR="00F03BC2" w:rsidRPr="00C13CAD" w:rsidRDefault="00F03BC2" w:rsidP="00F03BC2">
            <w:pPr>
              <w:pStyle w:val="56"/>
              <w:rPr>
                <w:rFonts w:ascii="Times New Roman" w:hAnsi="Times New Roman"/>
                <w:szCs w:val="21"/>
              </w:rPr>
            </w:pPr>
            <w:r w:rsidRPr="00C13CAD">
              <w:rPr>
                <w:rFonts w:ascii="Times New Roman" w:hAnsi="Times New Roman"/>
                <w:b/>
                <w:bCs/>
                <w:szCs w:val="21"/>
              </w:rPr>
              <w:t>0.05</w:t>
            </w:r>
          </w:p>
        </w:tc>
      </w:tr>
      <w:tr w:rsidR="00F03BC2" w:rsidRPr="00C13CAD" w14:paraId="3F2A69D0" w14:textId="6836790F" w:rsidTr="00360336">
        <w:trPr>
          <w:trHeight w:val="288"/>
        </w:trPr>
        <w:tc>
          <w:tcPr>
            <w:tcW w:w="132" w:type="pct"/>
            <w:vMerge/>
          </w:tcPr>
          <w:p w14:paraId="092D06BD" w14:textId="77777777" w:rsidR="00F03BC2" w:rsidRPr="00C13CAD" w:rsidRDefault="00F03BC2" w:rsidP="00F03BC2">
            <w:pPr>
              <w:pStyle w:val="56"/>
              <w:rPr>
                <w:rFonts w:ascii="Times New Roman" w:hAnsi="Times New Roman"/>
                <w:szCs w:val="21"/>
              </w:rPr>
            </w:pPr>
          </w:p>
        </w:tc>
        <w:tc>
          <w:tcPr>
            <w:tcW w:w="370" w:type="pct"/>
            <w:vMerge/>
          </w:tcPr>
          <w:p w14:paraId="1F682860" w14:textId="77777777" w:rsidR="00F03BC2" w:rsidRPr="00C13CAD" w:rsidRDefault="00F03BC2" w:rsidP="00F03BC2">
            <w:pPr>
              <w:pStyle w:val="56"/>
              <w:rPr>
                <w:rFonts w:ascii="Times New Roman" w:hAnsi="Times New Roman"/>
                <w:szCs w:val="21"/>
              </w:rPr>
            </w:pPr>
          </w:p>
        </w:tc>
        <w:tc>
          <w:tcPr>
            <w:tcW w:w="609" w:type="pct"/>
          </w:tcPr>
          <w:p w14:paraId="79E1A8B0" w14:textId="6B09AFE4"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Cd</w:t>
            </w:r>
          </w:p>
        </w:tc>
        <w:tc>
          <w:tcPr>
            <w:tcW w:w="304" w:type="pct"/>
            <w:vMerge/>
          </w:tcPr>
          <w:p w14:paraId="61116285" w14:textId="77777777" w:rsidR="00F03BC2" w:rsidRPr="00C13CAD" w:rsidRDefault="00F03BC2" w:rsidP="00F03BC2">
            <w:pPr>
              <w:pStyle w:val="56"/>
              <w:rPr>
                <w:rFonts w:ascii="Times New Roman" w:hAnsi="Times New Roman"/>
                <w:szCs w:val="21"/>
              </w:rPr>
            </w:pPr>
          </w:p>
        </w:tc>
        <w:tc>
          <w:tcPr>
            <w:tcW w:w="405" w:type="pct"/>
          </w:tcPr>
          <w:p w14:paraId="72FD6872" w14:textId="2A009703"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1.275</w:t>
            </w:r>
          </w:p>
        </w:tc>
        <w:tc>
          <w:tcPr>
            <w:tcW w:w="457" w:type="pct"/>
          </w:tcPr>
          <w:p w14:paraId="7E9CDF56" w14:textId="7A2AB38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0.046</w:t>
            </w:r>
          </w:p>
        </w:tc>
        <w:tc>
          <w:tcPr>
            <w:tcW w:w="407" w:type="pct"/>
          </w:tcPr>
          <w:p w14:paraId="6330E53E" w14:textId="7C579F9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0.370</w:t>
            </w:r>
          </w:p>
        </w:tc>
        <w:tc>
          <w:tcPr>
            <w:tcW w:w="405" w:type="pct"/>
            <w:vMerge/>
          </w:tcPr>
          <w:p w14:paraId="65D7773A" w14:textId="77777777" w:rsidR="00F03BC2" w:rsidRPr="00C13CAD" w:rsidRDefault="00F03BC2" w:rsidP="00F03BC2">
            <w:pPr>
              <w:pStyle w:val="56"/>
              <w:rPr>
                <w:rFonts w:ascii="Times New Roman" w:hAnsi="Times New Roman"/>
                <w:szCs w:val="21"/>
              </w:rPr>
            </w:pPr>
          </w:p>
        </w:tc>
        <w:tc>
          <w:tcPr>
            <w:tcW w:w="355" w:type="pct"/>
          </w:tcPr>
          <w:p w14:paraId="1605E801" w14:textId="4195095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7BA23278" w14:textId="30FBF5A0"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0.013</w:t>
            </w:r>
          </w:p>
        </w:tc>
        <w:tc>
          <w:tcPr>
            <w:tcW w:w="405" w:type="pct"/>
          </w:tcPr>
          <w:p w14:paraId="18772A12" w14:textId="31F80C2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0.0005</w:t>
            </w:r>
          </w:p>
        </w:tc>
        <w:tc>
          <w:tcPr>
            <w:tcW w:w="406" w:type="pct"/>
          </w:tcPr>
          <w:p w14:paraId="2E95AD69" w14:textId="0B1FEF07"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0.0037</w:t>
            </w:r>
          </w:p>
        </w:tc>
        <w:tc>
          <w:tcPr>
            <w:tcW w:w="339" w:type="pct"/>
          </w:tcPr>
          <w:p w14:paraId="0CCF2479" w14:textId="4E8C6DE5" w:rsidR="00F03BC2" w:rsidRPr="00C13CAD" w:rsidRDefault="00F03BC2" w:rsidP="00F03BC2">
            <w:pPr>
              <w:pStyle w:val="56"/>
              <w:rPr>
                <w:rFonts w:ascii="Times New Roman" w:hAnsi="Times New Roman"/>
                <w:szCs w:val="21"/>
              </w:rPr>
            </w:pPr>
            <w:r w:rsidRPr="00C13CAD">
              <w:rPr>
                <w:rFonts w:ascii="Times New Roman" w:hAnsi="Times New Roman"/>
                <w:b/>
                <w:bCs/>
                <w:szCs w:val="21"/>
              </w:rPr>
              <w:t>0.1</w:t>
            </w:r>
          </w:p>
        </w:tc>
      </w:tr>
      <w:tr w:rsidR="00F03BC2" w:rsidRPr="00C13CAD" w14:paraId="28DF4BC3" w14:textId="01B6E3BE" w:rsidTr="00360336">
        <w:trPr>
          <w:trHeight w:val="288"/>
        </w:trPr>
        <w:tc>
          <w:tcPr>
            <w:tcW w:w="132" w:type="pct"/>
            <w:vMerge/>
          </w:tcPr>
          <w:p w14:paraId="592A3424" w14:textId="77777777" w:rsidR="00F03BC2" w:rsidRPr="00C13CAD" w:rsidRDefault="00F03BC2" w:rsidP="00F03BC2">
            <w:pPr>
              <w:pStyle w:val="56"/>
              <w:rPr>
                <w:rFonts w:ascii="Times New Roman" w:hAnsi="Times New Roman"/>
                <w:szCs w:val="21"/>
              </w:rPr>
            </w:pPr>
          </w:p>
        </w:tc>
        <w:tc>
          <w:tcPr>
            <w:tcW w:w="370" w:type="pct"/>
            <w:vMerge/>
          </w:tcPr>
          <w:p w14:paraId="431F3247" w14:textId="77777777" w:rsidR="00F03BC2" w:rsidRPr="00C13CAD" w:rsidRDefault="00F03BC2" w:rsidP="00F03BC2">
            <w:pPr>
              <w:pStyle w:val="56"/>
              <w:rPr>
                <w:rFonts w:ascii="Times New Roman" w:hAnsi="Times New Roman"/>
                <w:szCs w:val="21"/>
              </w:rPr>
            </w:pPr>
          </w:p>
        </w:tc>
        <w:tc>
          <w:tcPr>
            <w:tcW w:w="609" w:type="pct"/>
          </w:tcPr>
          <w:p w14:paraId="1ED8A889" w14:textId="38D0FF29" w:rsidR="00F03BC2" w:rsidRPr="00C13CAD" w:rsidRDefault="00F03BC2" w:rsidP="00F03BC2">
            <w:pPr>
              <w:pStyle w:val="56"/>
              <w:rPr>
                <w:rFonts w:ascii="Times New Roman" w:hAnsi="Times New Roman"/>
                <w:szCs w:val="21"/>
              </w:rPr>
            </w:pPr>
            <w:r w:rsidRPr="00C13CAD">
              <w:rPr>
                <w:rFonts w:ascii="Times New Roman" w:eastAsia="仿宋" w:hAnsi="Times New Roman"/>
                <w:szCs w:val="21"/>
              </w:rPr>
              <w:t>Pb+Sb+As+Cr+Co+Cu+Mn+Ni</w:t>
            </w:r>
            <w:r w:rsidRPr="00C13CAD">
              <w:rPr>
                <w:rFonts w:ascii="Times New Roman" w:eastAsia="仿宋" w:hAnsi="Times New Roman"/>
                <w:szCs w:val="21"/>
              </w:rPr>
              <w:t>等</w:t>
            </w:r>
          </w:p>
        </w:tc>
        <w:tc>
          <w:tcPr>
            <w:tcW w:w="304" w:type="pct"/>
            <w:vMerge/>
          </w:tcPr>
          <w:p w14:paraId="78C641F8" w14:textId="77777777" w:rsidR="00F03BC2" w:rsidRPr="00C13CAD" w:rsidRDefault="00F03BC2" w:rsidP="00F03BC2">
            <w:pPr>
              <w:pStyle w:val="56"/>
              <w:rPr>
                <w:rFonts w:ascii="Times New Roman" w:hAnsi="Times New Roman"/>
                <w:szCs w:val="21"/>
              </w:rPr>
            </w:pPr>
          </w:p>
        </w:tc>
        <w:tc>
          <w:tcPr>
            <w:tcW w:w="405" w:type="pct"/>
          </w:tcPr>
          <w:p w14:paraId="68DDBBC1" w14:textId="3B33A7C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25.5</w:t>
            </w:r>
          </w:p>
        </w:tc>
        <w:tc>
          <w:tcPr>
            <w:tcW w:w="457" w:type="pct"/>
          </w:tcPr>
          <w:p w14:paraId="1D78D446" w14:textId="78A53E4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0.926</w:t>
            </w:r>
          </w:p>
        </w:tc>
        <w:tc>
          <w:tcPr>
            <w:tcW w:w="407" w:type="pct"/>
          </w:tcPr>
          <w:p w14:paraId="3F745041" w14:textId="65A03EF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7.402</w:t>
            </w:r>
          </w:p>
        </w:tc>
        <w:tc>
          <w:tcPr>
            <w:tcW w:w="405" w:type="pct"/>
            <w:vMerge/>
          </w:tcPr>
          <w:p w14:paraId="6C37AABF" w14:textId="77777777" w:rsidR="00F03BC2" w:rsidRPr="00C13CAD" w:rsidRDefault="00F03BC2" w:rsidP="00F03BC2">
            <w:pPr>
              <w:pStyle w:val="56"/>
              <w:rPr>
                <w:rFonts w:ascii="Times New Roman" w:hAnsi="Times New Roman"/>
                <w:szCs w:val="21"/>
              </w:rPr>
            </w:pPr>
          </w:p>
        </w:tc>
        <w:tc>
          <w:tcPr>
            <w:tcW w:w="355" w:type="pct"/>
          </w:tcPr>
          <w:p w14:paraId="2E9E5920" w14:textId="19BE9C3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99.0%</w:t>
            </w:r>
          </w:p>
        </w:tc>
        <w:tc>
          <w:tcPr>
            <w:tcW w:w="406" w:type="pct"/>
          </w:tcPr>
          <w:p w14:paraId="0BCDDE4B" w14:textId="0A2AECD2"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0.26</w:t>
            </w:r>
          </w:p>
        </w:tc>
        <w:tc>
          <w:tcPr>
            <w:tcW w:w="405" w:type="pct"/>
          </w:tcPr>
          <w:p w14:paraId="73D5A987" w14:textId="4A392859"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0.0093</w:t>
            </w:r>
          </w:p>
        </w:tc>
        <w:tc>
          <w:tcPr>
            <w:tcW w:w="406" w:type="pct"/>
          </w:tcPr>
          <w:p w14:paraId="66D5886B" w14:textId="26C9310C"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0.0740</w:t>
            </w:r>
          </w:p>
        </w:tc>
        <w:tc>
          <w:tcPr>
            <w:tcW w:w="339" w:type="pct"/>
          </w:tcPr>
          <w:p w14:paraId="604BA2D3" w14:textId="7C60D051" w:rsidR="00F03BC2" w:rsidRPr="00C13CAD" w:rsidRDefault="00F03BC2" w:rsidP="00F03BC2">
            <w:pPr>
              <w:pStyle w:val="56"/>
              <w:rPr>
                <w:rFonts w:ascii="Times New Roman" w:hAnsi="Times New Roman"/>
                <w:szCs w:val="21"/>
              </w:rPr>
            </w:pPr>
            <w:r w:rsidRPr="00C13CAD">
              <w:rPr>
                <w:rFonts w:ascii="Times New Roman" w:hAnsi="Times New Roman"/>
                <w:b/>
                <w:bCs/>
                <w:szCs w:val="21"/>
              </w:rPr>
              <w:t>1</w:t>
            </w:r>
          </w:p>
        </w:tc>
      </w:tr>
      <w:tr w:rsidR="00F03BC2" w:rsidRPr="00C13CAD" w14:paraId="11CFEE5A" w14:textId="50B25856" w:rsidTr="00360336">
        <w:trPr>
          <w:trHeight w:val="288"/>
        </w:trPr>
        <w:tc>
          <w:tcPr>
            <w:tcW w:w="132" w:type="pct"/>
            <w:vMerge/>
          </w:tcPr>
          <w:p w14:paraId="196A37FB" w14:textId="77777777" w:rsidR="00F03BC2" w:rsidRPr="00C13CAD" w:rsidRDefault="00F03BC2" w:rsidP="00F03BC2">
            <w:pPr>
              <w:pStyle w:val="56"/>
              <w:rPr>
                <w:rFonts w:ascii="Times New Roman" w:hAnsi="Times New Roman"/>
                <w:szCs w:val="21"/>
              </w:rPr>
            </w:pPr>
          </w:p>
        </w:tc>
        <w:tc>
          <w:tcPr>
            <w:tcW w:w="370" w:type="pct"/>
            <w:vMerge/>
          </w:tcPr>
          <w:p w14:paraId="1AF25E3E" w14:textId="77777777" w:rsidR="00F03BC2" w:rsidRPr="00C13CAD" w:rsidRDefault="00F03BC2" w:rsidP="00F03BC2">
            <w:pPr>
              <w:pStyle w:val="56"/>
              <w:rPr>
                <w:rFonts w:ascii="Times New Roman" w:hAnsi="Times New Roman"/>
                <w:szCs w:val="21"/>
              </w:rPr>
            </w:pPr>
          </w:p>
        </w:tc>
        <w:tc>
          <w:tcPr>
            <w:tcW w:w="609" w:type="pct"/>
          </w:tcPr>
          <w:p w14:paraId="5F1643FE" w14:textId="6AE24931" w:rsidR="00F03BC2" w:rsidRPr="00C13CAD" w:rsidRDefault="00F03BC2" w:rsidP="00F03BC2">
            <w:pPr>
              <w:pStyle w:val="56"/>
              <w:rPr>
                <w:rFonts w:ascii="Times New Roman" w:hAnsi="Times New Roman"/>
                <w:szCs w:val="21"/>
              </w:rPr>
            </w:pPr>
            <w:r w:rsidRPr="00C13CAD">
              <w:rPr>
                <w:rFonts w:ascii="Times New Roman" w:hAnsi="Times New Roman"/>
                <w:szCs w:val="21"/>
              </w:rPr>
              <w:t>二噁英类</w:t>
            </w:r>
          </w:p>
        </w:tc>
        <w:tc>
          <w:tcPr>
            <w:tcW w:w="304" w:type="pct"/>
            <w:vMerge/>
          </w:tcPr>
          <w:p w14:paraId="743B4E72" w14:textId="77777777" w:rsidR="00F03BC2" w:rsidRPr="00C13CAD" w:rsidRDefault="00F03BC2" w:rsidP="00F03BC2">
            <w:pPr>
              <w:pStyle w:val="56"/>
              <w:rPr>
                <w:rFonts w:ascii="Times New Roman" w:hAnsi="Times New Roman"/>
                <w:szCs w:val="21"/>
              </w:rPr>
            </w:pPr>
          </w:p>
        </w:tc>
        <w:tc>
          <w:tcPr>
            <w:tcW w:w="405" w:type="pct"/>
          </w:tcPr>
          <w:p w14:paraId="223D7030" w14:textId="4F9D334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5.5</w:t>
            </w:r>
          </w:p>
        </w:tc>
        <w:tc>
          <w:tcPr>
            <w:tcW w:w="457" w:type="pct"/>
          </w:tcPr>
          <w:p w14:paraId="2A05B62F" w14:textId="4195C4EE"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0.200</w:t>
            </w:r>
            <w:r w:rsidR="00F1195A" w:rsidRPr="00C13CAD">
              <w:rPr>
                <w:rFonts w:ascii="Times New Roman" w:hAnsi="Times New Roman"/>
                <w:color w:val="000000" w:themeColor="text1"/>
              </w:rPr>
              <w:t xml:space="preserve"> mg/h</w:t>
            </w:r>
          </w:p>
        </w:tc>
        <w:tc>
          <w:tcPr>
            <w:tcW w:w="407" w:type="pct"/>
          </w:tcPr>
          <w:p w14:paraId="382AED43" w14:textId="5C35EAE8"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1.596</w:t>
            </w:r>
            <w:r w:rsidR="00F1195A" w:rsidRPr="00C13CAD">
              <w:rPr>
                <w:rFonts w:ascii="Times New Roman" w:hAnsi="Times New Roman"/>
                <w:color w:val="000000"/>
                <w:sz w:val="22"/>
                <w:szCs w:val="22"/>
              </w:rPr>
              <w:t xml:space="preserve"> g/a</w:t>
            </w:r>
          </w:p>
        </w:tc>
        <w:tc>
          <w:tcPr>
            <w:tcW w:w="405" w:type="pct"/>
            <w:vMerge/>
          </w:tcPr>
          <w:p w14:paraId="61DCE20E" w14:textId="77777777" w:rsidR="00F03BC2" w:rsidRPr="00C13CAD" w:rsidRDefault="00F03BC2" w:rsidP="00F03BC2">
            <w:pPr>
              <w:pStyle w:val="56"/>
              <w:rPr>
                <w:rFonts w:ascii="Times New Roman" w:hAnsi="Times New Roman"/>
                <w:szCs w:val="21"/>
              </w:rPr>
            </w:pPr>
          </w:p>
        </w:tc>
        <w:tc>
          <w:tcPr>
            <w:tcW w:w="355" w:type="pct"/>
          </w:tcPr>
          <w:p w14:paraId="71D90E32" w14:textId="26DEEC55"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98.2%</w:t>
            </w:r>
          </w:p>
        </w:tc>
        <w:tc>
          <w:tcPr>
            <w:tcW w:w="406" w:type="pct"/>
          </w:tcPr>
          <w:p w14:paraId="2F028F93" w14:textId="6A6EABDF" w:rsidR="00F03BC2" w:rsidRPr="00C13CAD" w:rsidRDefault="00F03BC2" w:rsidP="00F03BC2">
            <w:pPr>
              <w:pStyle w:val="56"/>
              <w:rPr>
                <w:rFonts w:ascii="Times New Roman" w:hAnsi="Times New Roman"/>
                <w:szCs w:val="21"/>
              </w:rPr>
            </w:pPr>
            <w:r w:rsidRPr="00C13CAD">
              <w:rPr>
                <w:rFonts w:ascii="Times New Roman" w:hAnsi="Times New Roman"/>
                <w:b/>
                <w:bCs/>
                <w:color w:val="000000"/>
                <w:szCs w:val="21"/>
              </w:rPr>
              <w:t>0.1</w:t>
            </w:r>
          </w:p>
        </w:tc>
        <w:tc>
          <w:tcPr>
            <w:tcW w:w="405" w:type="pct"/>
          </w:tcPr>
          <w:p w14:paraId="104AB42D" w14:textId="789036B0"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0.0036</w:t>
            </w:r>
            <w:r w:rsidR="00F1195A" w:rsidRPr="00C13CAD">
              <w:rPr>
                <w:rFonts w:ascii="Times New Roman" w:hAnsi="Times New Roman"/>
                <w:color w:val="000000" w:themeColor="text1"/>
              </w:rPr>
              <w:t xml:space="preserve"> mg/h</w:t>
            </w:r>
          </w:p>
        </w:tc>
        <w:tc>
          <w:tcPr>
            <w:tcW w:w="406" w:type="pct"/>
          </w:tcPr>
          <w:p w14:paraId="1CEED78D" w14:textId="56223FDB" w:rsidR="00F03BC2" w:rsidRPr="00C13CAD" w:rsidRDefault="00F03BC2" w:rsidP="00F03BC2">
            <w:pPr>
              <w:pStyle w:val="56"/>
              <w:rPr>
                <w:rFonts w:ascii="Times New Roman" w:hAnsi="Times New Roman"/>
                <w:szCs w:val="21"/>
              </w:rPr>
            </w:pPr>
            <w:r w:rsidRPr="00C13CAD">
              <w:rPr>
                <w:rFonts w:ascii="Times New Roman" w:hAnsi="Times New Roman"/>
                <w:color w:val="000000"/>
                <w:szCs w:val="21"/>
              </w:rPr>
              <w:t>0.0290</w:t>
            </w:r>
            <w:r w:rsidR="00F1195A" w:rsidRPr="00C13CAD">
              <w:rPr>
                <w:rFonts w:ascii="Times New Roman" w:hAnsi="Times New Roman"/>
                <w:color w:val="000000"/>
                <w:sz w:val="22"/>
                <w:szCs w:val="22"/>
              </w:rPr>
              <w:t xml:space="preserve"> g/a</w:t>
            </w:r>
          </w:p>
        </w:tc>
        <w:tc>
          <w:tcPr>
            <w:tcW w:w="339" w:type="pct"/>
          </w:tcPr>
          <w:p w14:paraId="64F3CA5C" w14:textId="2924A35F" w:rsidR="00F03BC2" w:rsidRPr="00C13CAD" w:rsidRDefault="00F03BC2" w:rsidP="00F03BC2">
            <w:pPr>
              <w:pStyle w:val="56"/>
              <w:rPr>
                <w:rFonts w:ascii="Times New Roman" w:hAnsi="Times New Roman"/>
                <w:szCs w:val="21"/>
              </w:rPr>
            </w:pPr>
            <w:r w:rsidRPr="00C13CAD">
              <w:rPr>
                <w:rFonts w:ascii="Times New Roman" w:hAnsi="Times New Roman"/>
                <w:b/>
                <w:bCs/>
                <w:szCs w:val="21"/>
              </w:rPr>
              <w:t>0.1ng</w:t>
            </w:r>
          </w:p>
        </w:tc>
      </w:tr>
    </w:tbl>
    <w:p w14:paraId="6070311E" w14:textId="77777777" w:rsidR="004E137D" w:rsidRPr="00C13CAD" w:rsidRDefault="004E137D" w:rsidP="00BD6E16">
      <w:pPr>
        <w:ind w:firstLineChars="0" w:firstLine="0"/>
      </w:pPr>
    </w:p>
    <w:p w14:paraId="735A26F5" w14:textId="77777777" w:rsidR="004E137D" w:rsidRPr="00C13CAD" w:rsidRDefault="004E137D" w:rsidP="00BD6E16">
      <w:pPr>
        <w:ind w:firstLineChars="0" w:firstLine="0"/>
        <w:sectPr w:rsidR="004E137D" w:rsidRPr="00C13CAD" w:rsidSect="004E137D">
          <w:pgSz w:w="16838" w:h="11906" w:orient="landscape" w:code="9"/>
          <w:pgMar w:top="1474" w:right="1418" w:bottom="1418" w:left="1418" w:header="964" w:footer="964" w:gutter="0"/>
          <w:cols w:space="720"/>
          <w:docGrid w:linePitch="326"/>
        </w:sectPr>
      </w:pPr>
    </w:p>
    <w:p w14:paraId="4B192B6F" w14:textId="1EC7638A" w:rsidR="004E137D" w:rsidRPr="00C13CAD" w:rsidRDefault="00285ED2" w:rsidP="00AF7DFD">
      <w:pPr>
        <w:ind w:firstLine="480"/>
      </w:pPr>
      <w:r w:rsidRPr="00C13CAD">
        <w:lastRenderedPageBreak/>
        <w:t>2</w:t>
      </w:r>
      <w:r w:rsidRPr="00C13CAD">
        <w:t>、</w:t>
      </w:r>
      <w:r w:rsidR="00AF7DFD" w:rsidRPr="00C13CAD">
        <w:t>无组织恶臭气体</w:t>
      </w:r>
    </w:p>
    <w:p w14:paraId="5AE42CD3" w14:textId="77777777" w:rsidR="005F7D0D" w:rsidRPr="00C13CAD" w:rsidRDefault="005F7D0D" w:rsidP="005F7D0D">
      <w:pPr>
        <w:ind w:firstLine="480"/>
      </w:pPr>
      <w:r w:rsidRPr="00C13CAD">
        <w:t>垃圾焚烧厂的恶臭污染源主要包括来自垃圾储坑内的垃圾堆体存放发酵时产生的臭气、垃圾渗滤液收集池产生的臭气、厂内垃圾运输车辆、污水处理站等散发的臭气等。恶臭污染物扩散途径主要是垃圾池内的气体输送过程中的泄漏、停炉过程中的气体排放、垃圾渗滤液收集处理过程中的逸散，以及垃圾车进厂后的遗洒等。</w:t>
      </w:r>
    </w:p>
    <w:p w14:paraId="68ABC297" w14:textId="64C1AE21" w:rsidR="005F7D0D" w:rsidRPr="00C13CAD" w:rsidRDefault="00285ED2" w:rsidP="005F7D0D">
      <w:pPr>
        <w:ind w:firstLine="480"/>
      </w:pPr>
      <w:r w:rsidRPr="00C13CAD">
        <w:t>（</w:t>
      </w:r>
      <w:r w:rsidR="005F7D0D" w:rsidRPr="00C13CAD">
        <w:t>1</w:t>
      </w:r>
      <w:r w:rsidR="005F7D0D" w:rsidRPr="00C13CAD">
        <w:t>）垃圾贮坑</w:t>
      </w:r>
    </w:p>
    <w:p w14:paraId="52EF7C95" w14:textId="77777777" w:rsidR="005F7D0D" w:rsidRPr="00C13CAD" w:rsidRDefault="005F7D0D" w:rsidP="005F7D0D">
      <w:pPr>
        <w:ind w:firstLine="480"/>
      </w:pPr>
      <w:r w:rsidRPr="00C13CAD">
        <w:t>垃圾贮坑在垃圾堆存过程中会产生大量的</w:t>
      </w:r>
      <w:r w:rsidRPr="00C13CAD">
        <w:t>H</w:t>
      </w:r>
      <w:r w:rsidRPr="00C13CAD">
        <w:rPr>
          <w:vertAlign w:val="subscript"/>
        </w:rPr>
        <w:t>2</w:t>
      </w:r>
      <w:r w:rsidRPr="00C13CAD">
        <w:t>S</w:t>
      </w:r>
      <w:r w:rsidRPr="00C13CAD">
        <w:t>、氨等恶臭污染物，项目设计已对卸料大厅和垃圾贮坑采用密封负压设计，将卸料大厅及垃圾贮坑内的臭气通过引风机引至焚烧炉进行焚烧处置，同时在卸料大厅进口处设有风幕控制臭气外泄，可以有效控制恶臭气体外逸。但由于垃圾运输车辆在进出卸料大厅及卸料时，还是会对空气产生扰动影响，从而导致恶臭气体在垃圾运输车辆驶出卸料大厅时发生外泄。</w:t>
      </w:r>
    </w:p>
    <w:p w14:paraId="2329EF03" w14:textId="7E9893A8" w:rsidR="005F7D0D" w:rsidRPr="00C13CAD" w:rsidRDefault="005F7D0D" w:rsidP="005F7D0D">
      <w:pPr>
        <w:ind w:firstLine="480"/>
      </w:pPr>
      <w:r w:rsidRPr="00C13CAD">
        <w:t>生活垃圾暂时存放在垃圾贮坑内，为提高垃圾热值，滤出一部分渗滤液，进入垃圾贮坑的生活垃圾一般会在贮坑内停留</w:t>
      </w:r>
      <w:r w:rsidRPr="00C13CAD">
        <w:t>5~7</w:t>
      </w:r>
      <w:r w:rsidRPr="00C13CAD">
        <w:t>天时间，贮坑内的生活垃圾在存放过程中会因生物降解而产生恶臭气体。</w:t>
      </w:r>
    </w:p>
    <w:p w14:paraId="76FC984D" w14:textId="538CA091" w:rsidR="005F7D0D" w:rsidRPr="00C13CAD" w:rsidRDefault="005F7D0D" w:rsidP="00655BF6">
      <w:pPr>
        <w:ind w:firstLine="480"/>
      </w:pPr>
      <w:r w:rsidRPr="00C13CAD">
        <w:t>有机垃圾的生物降解分为四个阶段，即好氧阶段、厌氧阶段、厌氧甲烷不稳定阶段、厌氧甲烷稳定阶段。在好氧阶段和厌氧阶段主要产生</w:t>
      </w:r>
      <w:r w:rsidRPr="00C13CAD">
        <w:t>CO</w:t>
      </w:r>
      <w:r w:rsidRPr="00C13CAD">
        <w:rPr>
          <w:vertAlign w:val="subscript"/>
        </w:rPr>
        <w:t>2</w:t>
      </w:r>
      <w:r w:rsidRPr="00C13CAD">
        <w:t>、</w:t>
      </w:r>
      <w:r w:rsidRPr="00C13CAD">
        <w:t>H</w:t>
      </w:r>
      <w:r w:rsidRPr="00C13CAD">
        <w:rPr>
          <w:vertAlign w:val="subscript"/>
        </w:rPr>
        <w:t>2</w:t>
      </w:r>
      <w:r w:rsidRPr="00C13CAD">
        <w:t>O</w:t>
      </w:r>
      <w:r w:rsidRPr="00C13CAD">
        <w:t>、</w:t>
      </w:r>
      <w:r w:rsidRPr="00C13CAD">
        <w:t>H</w:t>
      </w:r>
      <w:r w:rsidRPr="00C13CAD">
        <w:rPr>
          <w:vertAlign w:val="subscript"/>
        </w:rPr>
        <w:t>2</w:t>
      </w:r>
      <w:r w:rsidRPr="00C13CAD">
        <w:t>、</w:t>
      </w:r>
      <w:r w:rsidRPr="00C13CAD">
        <w:t>H</w:t>
      </w:r>
      <w:r w:rsidRPr="00C13CAD">
        <w:rPr>
          <w:vertAlign w:val="subscript"/>
        </w:rPr>
        <w:t>2</w:t>
      </w:r>
      <w:r w:rsidRPr="00C13CAD">
        <w:t>S</w:t>
      </w:r>
      <w:r w:rsidRPr="00C13CAD">
        <w:t>、</w:t>
      </w:r>
      <w:r w:rsidRPr="00C13CAD">
        <w:t>NH</w:t>
      </w:r>
      <w:r w:rsidRPr="00C13CAD">
        <w:rPr>
          <w:vertAlign w:val="subscript"/>
        </w:rPr>
        <w:t>3</w:t>
      </w:r>
      <w:r w:rsidRPr="00C13CAD">
        <w:t>，在厌氧甲烷不稳定阶段甲烷浓度开始增加，到了厌氧甲烷稳定阶段，</w:t>
      </w:r>
      <w:r w:rsidRPr="00C13CAD">
        <w:t>CH</w:t>
      </w:r>
      <w:r w:rsidRPr="00C13CAD">
        <w:rPr>
          <w:vertAlign w:val="subscript"/>
        </w:rPr>
        <w:t>4</w:t>
      </w:r>
      <w:r w:rsidRPr="00C13CAD">
        <w:t>产生量将占据主要比例。根据文献《城市生活垃圾填埋场恶臭污染及卫生防护距离的探讨》，垃圾填埋场产生的恶臭气体中</w:t>
      </w:r>
      <w:r w:rsidRPr="00C13CAD">
        <w:t>CH</w:t>
      </w:r>
      <w:r w:rsidRPr="00C13CAD">
        <w:rPr>
          <w:vertAlign w:val="subscript"/>
        </w:rPr>
        <w:t>4</w:t>
      </w:r>
      <w:r w:rsidRPr="00C13CAD">
        <w:t>、</w:t>
      </w:r>
      <w:r w:rsidRPr="00C13CAD">
        <w:t>CO</w:t>
      </w:r>
      <w:r w:rsidRPr="00C13CAD">
        <w:rPr>
          <w:vertAlign w:val="subscript"/>
        </w:rPr>
        <w:t>2</w:t>
      </w:r>
      <w:r w:rsidRPr="00C13CAD">
        <w:t>、</w:t>
      </w:r>
      <w:r w:rsidRPr="00C13CAD">
        <w:t>H</w:t>
      </w:r>
      <w:r w:rsidRPr="00C13CAD">
        <w:rPr>
          <w:vertAlign w:val="subscript"/>
        </w:rPr>
        <w:t>2</w:t>
      </w:r>
      <w:r w:rsidRPr="00C13CAD">
        <w:t>S</w:t>
      </w:r>
      <w:r w:rsidRPr="00C13CAD">
        <w:t>、</w:t>
      </w:r>
      <w:r w:rsidRPr="00C13CAD">
        <w:t>NH</w:t>
      </w:r>
      <w:r w:rsidRPr="00C13CAD">
        <w:rPr>
          <w:vertAlign w:val="subscript"/>
        </w:rPr>
        <w:t>3</w:t>
      </w:r>
      <w:r w:rsidRPr="00C13CAD">
        <w:t>等气体的体积比例分别占恶臭气体比例的</w:t>
      </w:r>
      <w:r w:rsidRPr="00C13CAD">
        <w:t>62.94%</w:t>
      </w:r>
      <w:r w:rsidRPr="00C13CAD">
        <w:t>、</w:t>
      </w:r>
      <w:r w:rsidRPr="00C13CAD">
        <w:t>20.81%</w:t>
      </w:r>
      <w:r w:rsidRPr="00C13CAD">
        <w:t>、</w:t>
      </w:r>
      <w:r w:rsidRPr="00C13CAD">
        <w:t>0.34%</w:t>
      </w:r>
      <w:r w:rsidRPr="00C13CAD">
        <w:t>和</w:t>
      </w:r>
      <w:r w:rsidRPr="00C13CAD">
        <w:t>11.58%</w:t>
      </w:r>
      <w:r w:rsidRPr="00C13CAD">
        <w:t>。</w:t>
      </w:r>
    </w:p>
    <w:p w14:paraId="4F8B90DB" w14:textId="64371079" w:rsidR="005F7D0D" w:rsidRPr="00C13CAD" w:rsidRDefault="00655BF6" w:rsidP="005F7D0D">
      <w:pPr>
        <w:ind w:firstLine="480"/>
      </w:pPr>
      <w:r w:rsidRPr="00C13CAD">
        <w:t>本规划所涉及的垃圾焚烧项目厂区</w:t>
      </w:r>
      <w:r w:rsidR="005F7D0D" w:rsidRPr="00C13CAD">
        <w:t>垃圾贮坑</w:t>
      </w:r>
      <w:r w:rsidRPr="00C13CAD">
        <w:t>应</w:t>
      </w:r>
      <w:r w:rsidR="005F7D0D" w:rsidRPr="00C13CAD">
        <w:t>采用全密封设计，仅有在卸料作业卸料门打开时才可能发生恶臭泄露，由于垃圾贮坑上部设有抽吸风机将贮坑内恶臭气体作为助燃空气引至焚烧炉内，使垃圾贮坑处于负压状态，而卸料门的面积较小，卸料作业时间也较短，因此卸料作业时可能发生的恶臭污染物泄漏量也很小。这部分恶臭污染物从垃圾贮坑泄露出来后进入卸料大厅，因卸料大厅出入口处均布置了气幕机，没有车辆进出扰动情况下，恶臭污染物扩散速度非常慢，而在垃圾卸料高峰期，随着车辆进出的频次提高，对卸料大厅的空气扰动加大，恶臭污染物易在车辆驶出卸料大厅时发生泄露。</w:t>
      </w:r>
      <w:r w:rsidR="00EA7B1D" w:rsidRPr="00C13CAD">
        <w:t>因此，垃圾储坑恶臭气体产生量较小。</w:t>
      </w:r>
    </w:p>
    <w:p w14:paraId="3840FCF9" w14:textId="5C27376F" w:rsidR="005F7D0D" w:rsidRPr="00C13CAD" w:rsidRDefault="00285ED2" w:rsidP="00AF7DFD">
      <w:pPr>
        <w:ind w:firstLine="480"/>
      </w:pPr>
      <w:r w:rsidRPr="00C13CAD">
        <w:t>（</w:t>
      </w:r>
      <w:r w:rsidR="00EA7B1D" w:rsidRPr="00C13CAD">
        <w:t>2</w:t>
      </w:r>
      <w:r w:rsidR="00EA7B1D" w:rsidRPr="00C13CAD">
        <w:t>）污水处理站</w:t>
      </w:r>
    </w:p>
    <w:p w14:paraId="4762B9AC" w14:textId="149A1900" w:rsidR="00EA7B1D" w:rsidRPr="00C13CAD" w:rsidRDefault="00EA7B1D" w:rsidP="00AF7DFD">
      <w:pPr>
        <w:ind w:firstLine="480"/>
      </w:pPr>
      <w:r w:rsidRPr="00C13CAD">
        <w:t>污水处理系统恶臭主要来源于在缺氧环境中由于微生物分解有机物而产生的少量</w:t>
      </w:r>
      <w:r w:rsidRPr="00C13CAD">
        <w:lastRenderedPageBreak/>
        <w:t>还原性恶臭气体。恶臭气体中成分</w:t>
      </w:r>
      <w:r w:rsidRPr="00C13CAD">
        <w:rPr>
          <w:kern w:val="0"/>
        </w:rPr>
        <w:t>较多，其中以</w:t>
      </w:r>
      <w:r w:rsidRPr="00C13CAD">
        <w:rPr>
          <w:kern w:val="0"/>
        </w:rPr>
        <w:t>NH</w:t>
      </w:r>
      <w:r w:rsidRPr="00C13CAD">
        <w:rPr>
          <w:kern w:val="0"/>
          <w:vertAlign w:val="subscript"/>
        </w:rPr>
        <w:t>3</w:t>
      </w:r>
      <w:r w:rsidRPr="00C13CAD">
        <w:rPr>
          <w:kern w:val="0"/>
        </w:rPr>
        <w:t>和</w:t>
      </w:r>
      <w:r w:rsidRPr="00C13CAD">
        <w:rPr>
          <w:kern w:val="0"/>
        </w:rPr>
        <w:t>H</w:t>
      </w:r>
      <w:r w:rsidRPr="00C13CAD">
        <w:rPr>
          <w:kern w:val="0"/>
          <w:vertAlign w:val="subscript"/>
        </w:rPr>
        <w:t>2</w:t>
      </w:r>
      <w:r w:rsidRPr="00C13CAD">
        <w:rPr>
          <w:kern w:val="0"/>
        </w:rPr>
        <w:t>S</w:t>
      </w:r>
      <w:r w:rsidRPr="00C13CAD">
        <w:rPr>
          <w:kern w:val="0"/>
        </w:rPr>
        <w:t>浓度最高，故将</w:t>
      </w:r>
      <w:r w:rsidRPr="00C13CAD">
        <w:rPr>
          <w:kern w:val="0"/>
        </w:rPr>
        <w:t>NH</w:t>
      </w:r>
      <w:r w:rsidRPr="00C13CAD">
        <w:rPr>
          <w:kern w:val="0"/>
          <w:vertAlign w:val="subscript"/>
        </w:rPr>
        <w:t>3</w:t>
      </w:r>
      <w:r w:rsidRPr="00C13CAD">
        <w:rPr>
          <w:kern w:val="0"/>
        </w:rPr>
        <w:t>和</w:t>
      </w:r>
      <w:r w:rsidRPr="00C13CAD">
        <w:rPr>
          <w:kern w:val="0"/>
        </w:rPr>
        <w:t>H</w:t>
      </w:r>
      <w:r w:rsidRPr="00C13CAD">
        <w:rPr>
          <w:kern w:val="0"/>
          <w:vertAlign w:val="subscript"/>
        </w:rPr>
        <w:t>2</w:t>
      </w:r>
      <w:r w:rsidRPr="00C13CAD">
        <w:rPr>
          <w:kern w:val="0"/>
        </w:rPr>
        <w:t>S</w:t>
      </w:r>
      <w:r w:rsidRPr="00C13CAD">
        <w:rPr>
          <w:kern w:val="0"/>
        </w:rPr>
        <w:t>作为具体评价因子。正常工况下，垃圾渗滤液处理站产生的恶臭气体构筑物均加盖密闭，将恶臭气体</w:t>
      </w:r>
      <w:r w:rsidR="00285ED2" w:rsidRPr="00C13CAD">
        <w:rPr>
          <w:kern w:val="0"/>
        </w:rPr>
        <w:t>通过管道</w:t>
      </w:r>
      <w:r w:rsidRPr="00C13CAD">
        <w:rPr>
          <w:kern w:val="0"/>
        </w:rPr>
        <w:t>吸至火炬燃烧处理。</w:t>
      </w:r>
      <w:r w:rsidRPr="00C13CAD">
        <w:t>因此，污水处理站恶臭气体产生量也较小。</w:t>
      </w:r>
    </w:p>
    <w:p w14:paraId="2BFEE182" w14:textId="73546CB0" w:rsidR="00C00D8E" w:rsidRPr="00C13CAD" w:rsidRDefault="003F0D57" w:rsidP="003F0D57">
      <w:pPr>
        <w:pStyle w:val="31"/>
      </w:pPr>
      <w:r w:rsidRPr="00C13CAD">
        <w:t>5.1</w:t>
      </w:r>
      <w:r w:rsidR="000E453D" w:rsidRPr="00C13CAD">
        <w:t>.</w:t>
      </w:r>
      <w:r w:rsidR="00C00D8E" w:rsidRPr="00C13CAD">
        <w:t>2</w:t>
      </w:r>
      <w:r w:rsidR="00EA7B1D" w:rsidRPr="00C13CAD">
        <w:t xml:space="preserve"> </w:t>
      </w:r>
      <w:r w:rsidR="00EA7B1D" w:rsidRPr="00C13CAD">
        <w:t>废水污染物</w:t>
      </w:r>
    </w:p>
    <w:p w14:paraId="6249E087" w14:textId="27FB6BCE" w:rsidR="00227AC7" w:rsidRPr="00C13CAD" w:rsidRDefault="00EA7B1D" w:rsidP="00227AC7">
      <w:pPr>
        <w:ind w:firstLine="480"/>
      </w:pPr>
      <w:r w:rsidRPr="00C13CAD">
        <w:t>一般生活垃圾焚烧发电厂中废水包括：锅炉软化水制备废水、锅炉废水、冷却塔排污水、车间和卸料平台等清洗污水、渗滤液废水和生活污水等。</w:t>
      </w:r>
      <w:r w:rsidR="00227AC7" w:rsidRPr="00C13CAD">
        <w:t>本规划废水污染源强</w:t>
      </w:r>
      <w:r w:rsidRPr="00C13CAD">
        <w:t>类比兰州</w:t>
      </w:r>
      <w:r w:rsidR="002314CB" w:rsidRPr="00C13CAD">
        <w:t>中铺</w:t>
      </w:r>
      <w:r w:rsidRPr="00C13CAD">
        <w:t>生活垃圾焚烧发电厂现有废水产生量核算本规划各项目废水产生及排放情况</w:t>
      </w:r>
      <w:r w:rsidR="00227AC7" w:rsidRPr="00C13CAD">
        <w:t>，兰州中铺生活垃圾焚烧发电厂现状运行稳定正常，项目同处于西北，其垃圾性质基本一致。</w:t>
      </w:r>
    </w:p>
    <w:p w14:paraId="56130FFE" w14:textId="4AB5FB58" w:rsidR="00EA7B1D" w:rsidRPr="00C13CAD" w:rsidRDefault="00227AC7" w:rsidP="00227AC7">
      <w:pPr>
        <w:ind w:firstLine="480"/>
      </w:pPr>
      <w:r w:rsidRPr="00C13CAD">
        <w:t>规划焚烧</w:t>
      </w:r>
      <w:r w:rsidR="005D60D6" w:rsidRPr="00C13CAD">
        <w:t>发电厂废水污染物源强情况详见表</w:t>
      </w:r>
      <w:r w:rsidR="005D60D6" w:rsidRPr="00C13CAD">
        <w:t>5.2-</w:t>
      </w:r>
      <w:r w:rsidR="001A44A3" w:rsidRPr="00C13CAD">
        <w:t>4</w:t>
      </w:r>
      <w:r w:rsidR="005D60D6" w:rsidRPr="00C13CAD">
        <w:t>，污染物排放情况</w:t>
      </w:r>
      <w:r w:rsidR="00EA7B1D" w:rsidRPr="00C13CAD">
        <w:t>详见表</w:t>
      </w:r>
      <w:r w:rsidR="00EA7B1D" w:rsidRPr="00C13CAD">
        <w:t>5.2-</w:t>
      </w:r>
      <w:r w:rsidR="001A44A3" w:rsidRPr="00C13CAD">
        <w:t>5</w:t>
      </w:r>
      <w:r w:rsidR="00EA7B1D" w:rsidRPr="00C13CAD">
        <w:t>。</w:t>
      </w:r>
    </w:p>
    <w:p w14:paraId="3F05FF40" w14:textId="2BC65519" w:rsidR="00C00D8E" w:rsidRPr="00C13CAD" w:rsidRDefault="00EA7B1D" w:rsidP="00EA7B1D">
      <w:pPr>
        <w:pStyle w:val="5-0"/>
        <w:rPr>
          <w:rFonts w:ascii="Times New Roman" w:hAnsi="Times New Roman"/>
        </w:rPr>
      </w:pPr>
      <w:r w:rsidRPr="00C13CAD">
        <w:rPr>
          <w:rFonts w:ascii="Times New Roman" w:hAnsi="Times New Roman"/>
        </w:rPr>
        <w:t>表</w:t>
      </w:r>
      <w:r w:rsidRPr="00C13CAD">
        <w:rPr>
          <w:rFonts w:ascii="Times New Roman" w:hAnsi="Times New Roman"/>
        </w:rPr>
        <w:t>5.2-</w:t>
      </w:r>
      <w:r w:rsidR="001A44A3" w:rsidRPr="00C13CAD">
        <w:rPr>
          <w:rFonts w:ascii="Times New Roman" w:hAnsi="Times New Roman"/>
        </w:rPr>
        <w:t>4</w:t>
      </w:r>
      <w:r w:rsidRPr="00C13CAD">
        <w:rPr>
          <w:rFonts w:ascii="Times New Roman" w:hAnsi="Times New Roman"/>
        </w:rPr>
        <w:t xml:space="preserve">  </w:t>
      </w:r>
      <w:r w:rsidRPr="00C13CAD">
        <w:rPr>
          <w:rFonts w:ascii="Times New Roman" w:hAnsi="Times New Roman"/>
        </w:rPr>
        <w:t>本规划</w:t>
      </w:r>
      <w:r w:rsidR="005D60D6" w:rsidRPr="00C13CAD">
        <w:rPr>
          <w:rFonts w:ascii="Times New Roman" w:hAnsi="Times New Roman"/>
        </w:rPr>
        <w:t>垃圾焚烧发电废水污染物及源强</w:t>
      </w:r>
    </w:p>
    <w:tbl>
      <w:tblPr>
        <w:tblStyle w:val="140"/>
        <w:tblW w:w="5000" w:type="pct"/>
        <w:tblLook w:val="04A0" w:firstRow="1" w:lastRow="0" w:firstColumn="1" w:lastColumn="0" w:noHBand="0" w:noVBand="1"/>
      </w:tblPr>
      <w:tblGrid>
        <w:gridCol w:w="559"/>
        <w:gridCol w:w="1542"/>
        <w:gridCol w:w="4887"/>
        <w:gridCol w:w="1996"/>
      </w:tblGrid>
      <w:tr w:rsidR="00C120CD" w:rsidRPr="00C13CAD" w14:paraId="332B4DA2" w14:textId="77777777" w:rsidTr="00544E65">
        <w:trPr>
          <w:trHeight w:val="495"/>
        </w:trPr>
        <w:tc>
          <w:tcPr>
            <w:tcW w:w="311" w:type="pct"/>
          </w:tcPr>
          <w:p w14:paraId="1320BEB7" w14:textId="77777777" w:rsidR="005D60D6" w:rsidRPr="00C13CAD" w:rsidRDefault="005D60D6" w:rsidP="005D60D6">
            <w:pPr>
              <w:pStyle w:val="56"/>
              <w:rPr>
                <w:rFonts w:ascii="Times New Roman" w:hAnsi="Times New Roman"/>
              </w:rPr>
            </w:pPr>
            <w:r w:rsidRPr="00C13CAD">
              <w:rPr>
                <w:rFonts w:ascii="Times New Roman" w:hAnsi="Times New Roman"/>
              </w:rPr>
              <w:t>序号</w:t>
            </w:r>
          </w:p>
        </w:tc>
        <w:tc>
          <w:tcPr>
            <w:tcW w:w="858" w:type="pct"/>
          </w:tcPr>
          <w:p w14:paraId="6A413CE2" w14:textId="77777777" w:rsidR="005D60D6" w:rsidRPr="00C13CAD" w:rsidRDefault="005D60D6" w:rsidP="005D60D6">
            <w:pPr>
              <w:pStyle w:val="56"/>
              <w:rPr>
                <w:rFonts w:ascii="Times New Roman" w:hAnsi="Times New Roman"/>
              </w:rPr>
            </w:pPr>
            <w:r w:rsidRPr="00C13CAD">
              <w:rPr>
                <w:rFonts w:ascii="Times New Roman" w:hAnsi="Times New Roman"/>
              </w:rPr>
              <w:t>排水种类</w:t>
            </w:r>
          </w:p>
        </w:tc>
        <w:tc>
          <w:tcPr>
            <w:tcW w:w="2719" w:type="pct"/>
          </w:tcPr>
          <w:p w14:paraId="46F6CDC8" w14:textId="77777777" w:rsidR="005D60D6" w:rsidRPr="00C13CAD" w:rsidRDefault="005D60D6" w:rsidP="005D60D6">
            <w:pPr>
              <w:pStyle w:val="56"/>
              <w:rPr>
                <w:rFonts w:ascii="Times New Roman" w:hAnsi="Times New Roman"/>
              </w:rPr>
            </w:pPr>
            <w:r w:rsidRPr="00C13CAD">
              <w:rPr>
                <w:rFonts w:ascii="Times New Roman" w:hAnsi="Times New Roman"/>
              </w:rPr>
              <w:t>水质（</w:t>
            </w:r>
            <w:r w:rsidRPr="00C13CAD">
              <w:rPr>
                <w:rFonts w:ascii="Times New Roman" w:hAnsi="Times New Roman"/>
              </w:rPr>
              <w:t>pH</w:t>
            </w:r>
            <w:r w:rsidRPr="00C13CAD">
              <w:rPr>
                <w:rFonts w:ascii="Times New Roman" w:hAnsi="Times New Roman"/>
              </w:rPr>
              <w:t>无量纲，其余为</w:t>
            </w:r>
            <w:r w:rsidRPr="00C13CAD">
              <w:rPr>
                <w:rFonts w:ascii="Times New Roman" w:hAnsi="Times New Roman"/>
              </w:rPr>
              <w:t>mg/L</w:t>
            </w:r>
            <w:r w:rsidRPr="00C13CAD">
              <w:rPr>
                <w:rFonts w:ascii="Times New Roman" w:hAnsi="Times New Roman"/>
              </w:rPr>
              <w:t>）</w:t>
            </w:r>
          </w:p>
        </w:tc>
        <w:tc>
          <w:tcPr>
            <w:tcW w:w="1111" w:type="pct"/>
          </w:tcPr>
          <w:p w14:paraId="05413F70" w14:textId="77777777" w:rsidR="005D60D6" w:rsidRPr="00C13CAD" w:rsidRDefault="005D60D6" w:rsidP="005D60D6">
            <w:pPr>
              <w:pStyle w:val="56"/>
              <w:rPr>
                <w:rFonts w:ascii="Times New Roman" w:hAnsi="Times New Roman"/>
              </w:rPr>
            </w:pPr>
            <w:r w:rsidRPr="00C13CAD">
              <w:rPr>
                <w:rFonts w:ascii="Times New Roman" w:hAnsi="Times New Roman"/>
              </w:rPr>
              <w:t>备注</w:t>
            </w:r>
          </w:p>
        </w:tc>
      </w:tr>
      <w:tr w:rsidR="00C120CD" w:rsidRPr="00C13CAD" w14:paraId="3183295E" w14:textId="77777777" w:rsidTr="00544E65">
        <w:trPr>
          <w:trHeight w:val="495"/>
        </w:trPr>
        <w:tc>
          <w:tcPr>
            <w:tcW w:w="311" w:type="pct"/>
          </w:tcPr>
          <w:p w14:paraId="2188E1D9" w14:textId="5A91ACB0" w:rsidR="005D70A5" w:rsidRPr="00C13CAD" w:rsidRDefault="005D70A5" w:rsidP="005D60D6">
            <w:pPr>
              <w:pStyle w:val="56"/>
              <w:rPr>
                <w:rFonts w:ascii="Times New Roman" w:hAnsi="Times New Roman"/>
              </w:rPr>
            </w:pPr>
            <w:r w:rsidRPr="00C13CAD">
              <w:rPr>
                <w:rFonts w:ascii="Times New Roman" w:hAnsi="Times New Roman"/>
              </w:rPr>
              <w:t>1</w:t>
            </w:r>
          </w:p>
        </w:tc>
        <w:tc>
          <w:tcPr>
            <w:tcW w:w="858" w:type="pct"/>
          </w:tcPr>
          <w:p w14:paraId="1B4D0126" w14:textId="77777777" w:rsidR="005D70A5" w:rsidRPr="00C13CAD" w:rsidRDefault="005D70A5" w:rsidP="005D60D6">
            <w:pPr>
              <w:pStyle w:val="56"/>
              <w:rPr>
                <w:rFonts w:ascii="Times New Roman" w:hAnsi="Times New Roman"/>
              </w:rPr>
            </w:pPr>
            <w:r w:rsidRPr="00C13CAD">
              <w:rPr>
                <w:rFonts w:ascii="Times New Roman" w:hAnsi="Times New Roman"/>
              </w:rPr>
              <w:t>锅炉排污水</w:t>
            </w:r>
          </w:p>
        </w:tc>
        <w:tc>
          <w:tcPr>
            <w:tcW w:w="2719" w:type="pct"/>
          </w:tcPr>
          <w:p w14:paraId="36C2D5A0" w14:textId="77777777" w:rsidR="005D70A5" w:rsidRPr="00C13CAD" w:rsidRDefault="005D70A5" w:rsidP="005D60D6">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=10</w:t>
            </w:r>
            <w:r w:rsidRPr="00C13CAD">
              <w:rPr>
                <w:rFonts w:ascii="Times New Roman" w:hAnsi="Times New Roman"/>
              </w:rPr>
              <w:t>～</w:t>
            </w:r>
            <w:r w:rsidRPr="00C13CAD">
              <w:rPr>
                <w:rFonts w:ascii="Times New Roman" w:hAnsi="Times New Roman"/>
              </w:rPr>
              <w:t>40mg/L</w:t>
            </w:r>
            <w:r w:rsidRPr="00C13CAD">
              <w:rPr>
                <w:rFonts w:ascii="Times New Roman" w:hAnsi="Times New Roman"/>
              </w:rPr>
              <w:t>；</w:t>
            </w:r>
            <w:r w:rsidRPr="00C13CAD">
              <w:rPr>
                <w:rFonts w:ascii="Times New Roman" w:hAnsi="Times New Roman"/>
              </w:rPr>
              <w:t>COD</w:t>
            </w:r>
            <w:r w:rsidRPr="00C13CAD">
              <w:rPr>
                <w:rFonts w:ascii="Times New Roman" w:hAnsi="Times New Roman"/>
                <w:vertAlign w:val="subscript"/>
              </w:rPr>
              <w:t>Cr</w:t>
            </w:r>
            <w:r w:rsidRPr="00C13CAD">
              <w:rPr>
                <w:rFonts w:ascii="Times New Roman" w:hAnsi="Times New Roman"/>
              </w:rPr>
              <w:t>=30</w:t>
            </w:r>
            <w:r w:rsidRPr="00C13CAD">
              <w:rPr>
                <w:rFonts w:ascii="Times New Roman" w:hAnsi="Times New Roman"/>
              </w:rPr>
              <w:t>～</w:t>
            </w:r>
            <w:r w:rsidRPr="00C13CAD">
              <w:rPr>
                <w:rFonts w:ascii="Times New Roman" w:hAnsi="Times New Roman"/>
              </w:rPr>
              <w:t>70mg/L</w:t>
            </w:r>
            <w:r w:rsidRPr="00C13CAD">
              <w:rPr>
                <w:rFonts w:ascii="Times New Roman" w:hAnsi="Times New Roman"/>
              </w:rPr>
              <w:t>；</w:t>
            </w:r>
            <w:r w:rsidRPr="00C13CAD">
              <w:rPr>
                <w:rFonts w:ascii="Times New Roman" w:hAnsi="Times New Roman"/>
              </w:rPr>
              <w:t>SS=50</w:t>
            </w:r>
            <w:r w:rsidRPr="00C13CAD">
              <w:rPr>
                <w:rFonts w:ascii="Times New Roman" w:hAnsi="Times New Roman"/>
              </w:rPr>
              <w:t>～</w:t>
            </w:r>
            <w:r w:rsidRPr="00C13CAD">
              <w:rPr>
                <w:rFonts w:ascii="Times New Roman" w:hAnsi="Times New Roman"/>
              </w:rPr>
              <w:t>100mg/L</w:t>
            </w:r>
            <w:r w:rsidRPr="00C13CAD">
              <w:rPr>
                <w:rFonts w:ascii="Times New Roman" w:hAnsi="Times New Roman"/>
              </w:rPr>
              <w:t>；</w:t>
            </w:r>
            <w:r w:rsidRPr="00C13CAD">
              <w:rPr>
                <w:rFonts w:ascii="Times New Roman" w:hAnsi="Times New Roman"/>
              </w:rPr>
              <w:t>pH=10</w:t>
            </w:r>
            <w:r w:rsidRPr="00C13CAD">
              <w:rPr>
                <w:rFonts w:ascii="Times New Roman" w:hAnsi="Times New Roman"/>
              </w:rPr>
              <w:t>～</w:t>
            </w:r>
            <w:r w:rsidRPr="00C13CAD">
              <w:rPr>
                <w:rFonts w:ascii="Times New Roman" w:hAnsi="Times New Roman"/>
              </w:rPr>
              <w:t>11</w:t>
            </w:r>
          </w:p>
        </w:tc>
        <w:tc>
          <w:tcPr>
            <w:tcW w:w="1111" w:type="pct"/>
            <w:vMerge w:val="restart"/>
          </w:tcPr>
          <w:p w14:paraId="6B8A3E41" w14:textId="503A14C0" w:rsidR="005D70A5" w:rsidRPr="00C13CAD" w:rsidRDefault="005D70A5" w:rsidP="005D60D6">
            <w:pPr>
              <w:pStyle w:val="56"/>
              <w:rPr>
                <w:rFonts w:ascii="Times New Roman" w:hAnsi="Times New Roman"/>
              </w:rPr>
            </w:pPr>
            <w:r w:rsidRPr="00C13CAD">
              <w:rPr>
                <w:rFonts w:ascii="Times New Roman" w:hAnsi="Times New Roman"/>
              </w:rPr>
              <w:t>进入厂区污水处理站处理后回用</w:t>
            </w:r>
          </w:p>
        </w:tc>
      </w:tr>
      <w:tr w:rsidR="00C120CD" w:rsidRPr="00C13CAD" w14:paraId="498306F2" w14:textId="77777777" w:rsidTr="00544E65">
        <w:trPr>
          <w:trHeight w:val="495"/>
        </w:trPr>
        <w:tc>
          <w:tcPr>
            <w:tcW w:w="311" w:type="pct"/>
          </w:tcPr>
          <w:p w14:paraId="0FD6C867" w14:textId="219ACF67" w:rsidR="005D70A5" w:rsidRPr="00C13CAD" w:rsidRDefault="005D70A5" w:rsidP="005D60D6">
            <w:pPr>
              <w:pStyle w:val="56"/>
              <w:rPr>
                <w:rFonts w:ascii="Times New Roman" w:hAnsi="Times New Roman"/>
              </w:rPr>
            </w:pPr>
            <w:r w:rsidRPr="00C13CAD">
              <w:rPr>
                <w:rFonts w:ascii="Times New Roman" w:hAnsi="Times New Roman"/>
              </w:rPr>
              <w:t>2</w:t>
            </w:r>
          </w:p>
        </w:tc>
        <w:tc>
          <w:tcPr>
            <w:tcW w:w="858" w:type="pct"/>
          </w:tcPr>
          <w:p w14:paraId="3DD2D54F" w14:textId="77777777" w:rsidR="005D70A5" w:rsidRPr="00C13CAD" w:rsidRDefault="005D70A5" w:rsidP="005D60D6">
            <w:pPr>
              <w:pStyle w:val="56"/>
              <w:rPr>
                <w:rFonts w:ascii="Times New Roman" w:hAnsi="Times New Roman"/>
              </w:rPr>
            </w:pPr>
            <w:r w:rsidRPr="00C13CAD">
              <w:rPr>
                <w:rFonts w:ascii="Times New Roman" w:hAnsi="Times New Roman"/>
              </w:rPr>
              <w:t>软化水车间排水</w:t>
            </w:r>
          </w:p>
        </w:tc>
        <w:tc>
          <w:tcPr>
            <w:tcW w:w="2719" w:type="pct"/>
          </w:tcPr>
          <w:p w14:paraId="3A376A7A" w14:textId="77777777" w:rsidR="005D70A5" w:rsidRPr="00C13CAD" w:rsidRDefault="005D70A5" w:rsidP="005D60D6">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=10</w:t>
            </w:r>
            <w:r w:rsidRPr="00C13CAD">
              <w:rPr>
                <w:rFonts w:ascii="Times New Roman" w:hAnsi="Times New Roman"/>
              </w:rPr>
              <w:t>～</w:t>
            </w:r>
            <w:r w:rsidRPr="00C13CAD">
              <w:rPr>
                <w:rFonts w:ascii="Times New Roman" w:hAnsi="Times New Roman"/>
              </w:rPr>
              <w:t>40</w:t>
            </w:r>
            <w:r w:rsidRPr="00C13CAD">
              <w:rPr>
                <w:rFonts w:ascii="Times New Roman" w:hAnsi="Times New Roman"/>
              </w:rPr>
              <w:t>、</w:t>
            </w:r>
            <w:r w:rsidRPr="00C13CAD">
              <w:rPr>
                <w:rFonts w:ascii="Times New Roman" w:hAnsi="Times New Roman"/>
              </w:rPr>
              <w:t>CODcr=30</w:t>
            </w:r>
            <w:r w:rsidRPr="00C13CAD">
              <w:rPr>
                <w:rFonts w:ascii="Times New Roman" w:hAnsi="Times New Roman"/>
              </w:rPr>
              <w:t>～</w:t>
            </w:r>
            <w:r w:rsidRPr="00C13CAD">
              <w:rPr>
                <w:rFonts w:ascii="Times New Roman" w:hAnsi="Times New Roman"/>
              </w:rPr>
              <w:t>70</w:t>
            </w:r>
            <w:r w:rsidRPr="00C13CAD">
              <w:rPr>
                <w:rFonts w:ascii="Times New Roman" w:hAnsi="Times New Roman"/>
              </w:rPr>
              <w:t>、</w:t>
            </w:r>
            <w:r w:rsidRPr="00C13CAD">
              <w:rPr>
                <w:rFonts w:ascii="Times New Roman" w:hAnsi="Times New Roman"/>
              </w:rPr>
              <w:t>SS=50</w:t>
            </w:r>
            <w:r w:rsidRPr="00C13CAD">
              <w:rPr>
                <w:rFonts w:ascii="Times New Roman" w:hAnsi="Times New Roman"/>
              </w:rPr>
              <w:t>～</w:t>
            </w:r>
            <w:r w:rsidRPr="00C13CAD">
              <w:rPr>
                <w:rFonts w:ascii="Times New Roman" w:hAnsi="Times New Roman"/>
              </w:rPr>
              <w:t>100</w:t>
            </w:r>
            <w:r w:rsidRPr="00C13CAD">
              <w:rPr>
                <w:rFonts w:ascii="Times New Roman" w:hAnsi="Times New Roman"/>
              </w:rPr>
              <w:t>、</w:t>
            </w:r>
            <w:r w:rsidRPr="00C13CAD">
              <w:rPr>
                <w:rFonts w:ascii="Times New Roman" w:hAnsi="Times New Roman"/>
              </w:rPr>
              <w:t>PH=10</w:t>
            </w:r>
            <w:r w:rsidRPr="00C13CAD">
              <w:rPr>
                <w:rFonts w:ascii="Times New Roman" w:hAnsi="Times New Roman"/>
              </w:rPr>
              <w:t>～</w:t>
            </w:r>
            <w:r w:rsidRPr="00C13CAD">
              <w:rPr>
                <w:rFonts w:ascii="Times New Roman" w:hAnsi="Times New Roman"/>
              </w:rPr>
              <w:t>11</w:t>
            </w:r>
          </w:p>
        </w:tc>
        <w:tc>
          <w:tcPr>
            <w:tcW w:w="1111" w:type="pct"/>
            <w:vMerge/>
          </w:tcPr>
          <w:p w14:paraId="7AFCA641" w14:textId="053DACBB" w:rsidR="005D70A5" w:rsidRPr="00C13CAD" w:rsidRDefault="005D70A5" w:rsidP="005D60D6">
            <w:pPr>
              <w:pStyle w:val="56"/>
              <w:rPr>
                <w:rFonts w:ascii="Times New Roman" w:hAnsi="Times New Roman"/>
              </w:rPr>
            </w:pPr>
          </w:p>
        </w:tc>
      </w:tr>
      <w:tr w:rsidR="00C120CD" w:rsidRPr="00C13CAD" w14:paraId="5355BB6E" w14:textId="77777777" w:rsidTr="00544E65">
        <w:trPr>
          <w:trHeight w:val="495"/>
        </w:trPr>
        <w:tc>
          <w:tcPr>
            <w:tcW w:w="311" w:type="pct"/>
          </w:tcPr>
          <w:p w14:paraId="42AE4B27" w14:textId="4B1378BC" w:rsidR="005D70A5" w:rsidRPr="00C13CAD" w:rsidRDefault="005D70A5" w:rsidP="005D60D6">
            <w:pPr>
              <w:pStyle w:val="56"/>
              <w:rPr>
                <w:rFonts w:ascii="Times New Roman" w:hAnsi="Times New Roman"/>
              </w:rPr>
            </w:pPr>
            <w:r w:rsidRPr="00C13CAD">
              <w:rPr>
                <w:rFonts w:ascii="Times New Roman" w:hAnsi="Times New Roman"/>
              </w:rPr>
              <w:t>3</w:t>
            </w:r>
          </w:p>
        </w:tc>
        <w:tc>
          <w:tcPr>
            <w:tcW w:w="858" w:type="pct"/>
          </w:tcPr>
          <w:p w14:paraId="3385FDD2" w14:textId="77777777" w:rsidR="005D70A5" w:rsidRPr="00C13CAD" w:rsidRDefault="005D70A5" w:rsidP="005D60D6">
            <w:pPr>
              <w:pStyle w:val="56"/>
              <w:rPr>
                <w:rFonts w:ascii="Times New Roman" w:hAnsi="Times New Roman"/>
              </w:rPr>
            </w:pPr>
            <w:r w:rsidRPr="00C13CAD">
              <w:rPr>
                <w:rFonts w:ascii="Times New Roman" w:hAnsi="Times New Roman"/>
              </w:rPr>
              <w:t>循环冷却塔排污排水</w:t>
            </w:r>
          </w:p>
        </w:tc>
        <w:tc>
          <w:tcPr>
            <w:tcW w:w="2719" w:type="pct"/>
          </w:tcPr>
          <w:p w14:paraId="3073FCC0" w14:textId="77777777" w:rsidR="005D70A5" w:rsidRPr="00C13CAD" w:rsidRDefault="005D70A5" w:rsidP="005D60D6">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=5</w:t>
            </w:r>
            <w:r w:rsidRPr="00C13CAD">
              <w:rPr>
                <w:rFonts w:ascii="Times New Roman" w:hAnsi="Times New Roman"/>
              </w:rPr>
              <w:t>～</w:t>
            </w:r>
            <w:r w:rsidRPr="00C13CAD">
              <w:rPr>
                <w:rFonts w:ascii="Times New Roman" w:hAnsi="Times New Roman"/>
              </w:rPr>
              <w:t>15mg/L</w:t>
            </w:r>
            <w:r w:rsidRPr="00C13CAD">
              <w:rPr>
                <w:rFonts w:ascii="Times New Roman" w:hAnsi="Times New Roman"/>
              </w:rPr>
              <w:t>；</w:t>
            </w:r>
            <w:r w:rsidRPr="00C13CAD">
              <w:rPr>
                <w:rFonts w:ascii="Times New Roman" w:hAnsi="Times New Roman"/>
              </w:rPr>
              <w:t>COD</w:t>
            </w:r>
            <w:r w:rsidRPr="00C13CAD">
              <w:rPr>
                <w:rFonts w:ascii="Times New Roman" w:hAnsi="Times New Roman"/>
                <w:vertAlign w:val="subscript"/>
              </w:rPr>
              <w:t>Cr</w:t>
            </w:r>
            <w:r w:rsidRPr="00C13CAD">
              <w:rPr>
                <w:rFonts w:ascii="Times New Roman" w:hAnsi="Times New Roman"/>
              </w:rPr>
              <w:t>=8</w:t>
            </w:r>
            <w:r w:rsidRPr="00C13CAD">
              <w:rPr>
                <w:rFonts w:ascii="Times New Roman" w:hAnsi="Times New Roman"/>
              </w:rPr>
              <w:t>～</w:t>
            </w:r>
            <w:r w:rsidRPr="00C13CAD">
              <w:rPr>
                <w:rFonts w:ascii="Times New Roman" w:hAnsi="Times New Roman"/>
              </w:rPr>
              <w:t>25mg/L</w:t>
            </w:r>
            <w:r w:rsidRPr="00C13CAD">
              <w:rPr>
                <w:rFonts w:ascii="Times New Roman" w:hAnsi="Times New Roman"/>
              </w:rPr>
              <w:t>；</w:t>
            </w:r>
            <w:r w:rsidRPr="00C13CAD">
              <w:rPr>
                <w:rFonts w:ascii="Times New Roman" w:hAnsi="Times New Roman"/>
              </w:rPr>
              <w:t>SS=10</w:t>
            </w:r>
            <w:r w:rsidRPr="00C13CAD">
              <w:rPr>
                <w:rFonts w:ascii="Times New Roman" w:hAnsi="Times New Roman"/>
              </w:rPr>
              <w:t>～</w:t>
            </w:r>
            <w:r w:rsidRPr="00C13CAD">
              <w:rPr>
                <w:rFonts w:ascii="Times New Roman" w:hAnsi="Times New Roman"/>
              </w:rPr>
              <w:t>20mg/L</w:t>
            </w:r>
            <w:r w:rsidRPr="00C13CAD">
              <w:rPr>
                <w:rFonts w:ascii="Times New Roman" w:hAnsi="Times New Roman"/>
              </w:rPr>
              <w:t>；</w:t>
            </w:r>
            <w:r w:rsidRPr="00C13CAD">
              <w:rPr>
                <w:rFonts w:ascii="Times New Roman" w:hAnsi="Times New Roman"/>
              </w:rPr>
              <w:t>pH=6</w:t>
            </w:r>
            <w:r w:rsidRPr="00C13CAD">
              <w:rPr>
                <w:rFonts w:ascii="Times New Roman" w:hAnsi="Times New Roman"/>
              </w:rPr>
              <w:t>～</w:t>
            </w:r>
            <w:r w:rsidRPr="00C13CAD">
              <w:rPr>
                <w:rFonts w:ascii="Times New Roman" w:hAnsi="Times New Roman"/>
              </w:rPr>
              <w:t>7</w:t>
            </w:r>
          </w:p>
        </w:tc>
        <w:tc>
          <w:tcPr>
            <w:tcW w:w="1111" w:type="pct"/>
            <w:vMerge/>
          </w:tcPr>
          <w:p w14:paraId="6CB4134F" w14:textId="2A1841A0" w:rsidR="005D70A5" w:rsidRPr="00C13CAD" w:rsidRDefault="005D70A5" w:rsidP="005D60D6">
            <w:pPr>
              <w:pStyle w:val="56"/>
              <w:rPr>
                <w:rFonts w:ascii="Times New Roman" w:hAnsi="Times New Roman"/>
              </w:rPr>
            </w:pPr>
          </w:p>
        </w:tc>
      </w:tr>
      <w:tr w:rsidR="00C120CD" w:rsidRPr="00C13CAD" w14:paraId="4B4D07AC" w14:textId="77777777" w:rsidTr="00544E65">
        <w:trPr>
          <w:trHeight w:val="495"/>
        </w:trPr>
        <w:tc>
          <w:tcPr>
            <w:tcW w:w="311" w:type="pct"/>
          </w:tcPr>
          <w:p w14:paraId="1ECDA6EC" w14:textId="02AAF121" w:rsidR="005D70A5" w:rsidRPr="00C13CAD" w:rsidRDefault="005D70A5" w:rsidP="005D70A5">
            <w:pPr>
              <w:pStyle w:val="56"/>
              <w:rPr>
                <w:rFonts w:ascii="Times New Roman" w:hAnsi="Times New Roman"/>
              </w:rPr>
            </w:pPr>
            <w:r w:rsidRPr="00C13CAD">
              <w:rPr>
                <w:rFonts w:ascii="Times New Roman" w:hAnsi="Times New Roman"/>
              </w:rPr>
              <w:t>4</w:t>
            </w:r>
          </w:p>
        </w:tc>
        <w:tc>
          <w:tcPr>
            <w:tcW w:w="858" w:type="pct"/>
          </w:tcPr>
          <w:p w14:paraId="52896521" w14:textId="72F12546" w:rsidR="005D70A5" w:rsidRPr="00C13CAD" w:rsidRDefault="005D70A5" w:rsidP="005D70A5">
            <w:pPr>
              <w:pStyle w:val="56"/>
              <w:rPr>
                <w:rFonts w:ascii="Times New Roman" w:hAnsi="Times New Roman"/>
              </w:rPr>
            </w:pPr>
            <w:r w:rsidRPr="00C13CAD">
              <w:rPr>
                <w:rFonts w:ascii="Times New Roman" w:hAnsi="Times New Roman"/>
              </w:rPr>
              <w:t>清洗排水</w:t>
            </w:r>
          </w:p>
        </w:tc>
        <w:tc>
          <w:tcPr>
            <w:tcW w:w="2719" w:type="pct"/>
          </w:tcPr>
          <w:p w14:paraId="7BF98212" w14:textId="282FE7AB" w:rsidR="005D70A5" w:rsidRPr="00C13CAD" w:rsidRDefault="005D70A5" w:rsidP="005D70A5">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=100</w:t>
            </w:r>
            <w:r w:rsidRPr="00C13CAD">
              <w:rPr>
                <w:rFonts w:ascii="Times New Roman" w:hAnsi="Times New Roman"/>
              </w:rPr>
              <w:t>～</w:t>
            </w:r>
            <w:r w:rsidRPr="00C13CAD">
              <w:rPr>
                <w:rFonts w:ascii="Times New Roman" w:hAnsi="Times New Roman"/>
              </w:rPr>
              <w:t>300</w:t>
            </w:r>
            <w:r w:rsidRPr="00C13CAD">
              <w:rPr>
                <w:rFonts w:ascii="Times New Roman" w:hAnsi="Times New Roman"/>
              </w:rPr>
              <w:t>、</w:t>
            </w:r>
            <w:r w:rsidRPr="00C13CAD">
              <w:rPr>
                <w:rFonts w:ascii="Times New Roman" w:hAnsi="Times New Roman"/>
              </w:rPr>
              <w:t>CODcr=200</w:t>
            </w:r>
            <w:r w:rsidRPr="00C13CAD">
              <w:rPr>
                <w:rFonts w:ascii="Times New Roman" w:hAnsi="Times New Roman"/>
              </w:rPr>
              <w:t>～</w:t>
            </w:r>
            <w:r w:rsidRPr="00C13CAD">
              <w:rPr>
                <w:rFonts w:ascii="Times New Roman" w:hAnsi="Times New Roman"/>
              </w:rPr>
              <w:t>500</w:t>
            </w:r>
            <w:r w:rsidRPr="00C13CAD">
              <w:rPr>
                <w:rFonts w:ascii="Times New Roman" w:hAnsi="Times New Roman"/>
              </w:rPr>
              <w:t>、</w:t>
            </w:r>
            <w:r w:rsidRPr="00C13CAD">
              <w:rPr>
                <w:rFonts w:ascii="Times New Roman" w:hAnsi="Times New Roman"/>
              </w:rPr>
              <w:t>SS=200</w:t>
            </w:r>
            <w:r w:rsidRPr="00C13CAD">
              <w:rPr>
                <w:rFonts w:ascii="Times New Roman" w:hAnsi="Times New Roman"/>
              </w:rPr>
              <w:t>～</w:t>
            </w:r>
            <w:r w:rsidRPr="00C13CAD">
              <w:rPr>
                <w:rFonts w:ascii="Times New Roman" w:hAnsi="Times New Roman"/>
              </w:rPr>
              <w:t>500</w:t>
            </w:r>
          </w:p>
        </w:tc>
        <w:tc>
          <w:tcPr>
            <w:tcW w:w="1111" w:type="pct"/>
            <w:vMerge/>
          </w:tcPr>
          <w:p w14:paraId="2DFFD9A3" w14:textId="77777777" w:rsidR="005D70A5" w:rsidRPr="00C13CAD" w:rsidRDefault="005D70A5" w:rsidP="005D70A5">
            <w:pPr>
              <w:pStyle w:val="56"/>
              <w:rPr>
                <w:rFonts w:ascii="Times New Roman" w:hAnsi="Times New Roman"/>
              </w:rPr>
            </w:pPr>
          </w:p>
        </w:tc>
      </w:tr>
      <w:tr w:rsidR="00C120CD" w:rsidRPr="00C13CAD" w14:paraId="69A10485" w14:textId="77777777" w:rsidTr="00544E65">
        <w:trPr>
          <w:trHeight w:val="495"/>
        </w:trPr>
        <w:tc>
          <w:tcPr>
            <w:tcW w:w="311" w:type="pct"/>
          </w:tcPr>
          <w:p w14:paraId="1B043D03" w14:textId="46F98C55" w:rsidR="005D70A5" w:rsidRPr="00C13CAD" w:rsidRDefault="005D70A5" w:rsidP="005D70A5">
            <w:pPr>
              <w:pStyle w:val="56"/>
              <w:rPr>
                <w:rFonts w:ascii="Times New Roman" w:hAnsi="Times New Roman"/>
              </w:rPr>
            </w:pPr>
            <w:r w:rsidRPr="00C13CAD">
              <w:rPr>
                <w:rFonts w:ascii="Times New Roman" w:hAnsi="Times New Roman"/>
              </w:rPr>
              <w:t>5</w:t>
            </w:r>
          </w:p>
        </w:tc>
        <w:tc>
          <w:tcPr>
            <w:tcW w:w="858" w:type="pct"/>
          </w:tcPr>
          <w:p w14:paraId="0CA54B99" w14:textId="6E89763D" w:rsidR="005D70A5" w:rsidRPr="00C13CAD" w:rsidRDefault="005D70A5" w:rsidP="005D70A5">
            <w:pPr>
              <w:pStyle w:val="56"/>
              <w:rPr>
                <w:rFonts w:ascii="Times New Roman" w:hAnsi="Times New Roman"/>
              </w:rPr>
            </w:pPr>
            <w:r w:rsidRPr="00C13CAD">
              <w:rPr>
                <w:rFonts w:ascii="Times New Roman" w:hAnsi="Times New Roman"/>
              </w:rPr>
              <w:t>垃圾渗滤液</w:t>
            </w:r>
          </w:p>
        </w:tc>
        <w:tc>
          <w:tcPr>
            <w:tcW w:w="2719" w:type="pct"/>
          </w:tcPr>
          <w:p w14:paraId="2CF92685" w14:textId="2A89E870" w:rsidR="005D70A5" w:rsidRPr="00C13CAD" w:rsidRDefault="005D70A5" w:rsidP="005D70A5">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=10000</w:t>
            </w:r>
            <w:r w:rsidRPr="00C13CAD">
              <w:rPr>
                <w:rFonts w:ascii="Times New Roman" w:hAnsi="Times New Roman"/>
              </w:rPr>
              <w:t>～</w:t>
            </w:r>
            <w:r w:rsidRPr="00C13CAD">
              <w:rPr>
                <w:rFonts w:ascii="Times New Roman" w:hAnsi="Times New Roman"/>
              </w:rPr>
              <w:t>30000</w:t>
            </w:r>
            <w:r w:rsidRPr="00C13CAD">
              <w:rPr>
                <w:rFonts w:ascii="Times New Roman" w:hAnsi="Times New Roman"/>
              </w:rPr>
              <w:t>、</w:t>
            </w:r>
            <w:r w:rsidRPr="00C13CAD">
              <w:rPr>
                <w:rFonts w:ascii="Times New Roman" w:hAnsi="Times New Roman"/>
              </w:rPr>
              <w:t>CODcr=30000</w:t>
            </w:r>
            <w:r w:rsidRPr="00C13CAD">
              <w:rPr>
                <w:rFonts w:ascii="Times New Roman" w:hAnsi="Times New Roman"/>
              </w:rPr>
              <w:t>～</w:t>
            </w:r>
            <w:r w:rsidRPr="00C13CAD">
              <w:rPr>
                <w:rFonts w:ascii="Times New Roman" w:hAnsi="Times New Roman"/>
              </w:rPr>
              <w:t>50000</w:t>
            </w:r>
            <w:r w:rsidRPr="00C13CAD">
              <w:rPr>
                <w:rFonts w:ascii="Times New Roman" w:hAnsi="Times New Roman"/>
              </w:rPr>
              <w:t>、</w:t>
            </w:r>
            <w:r w:rsidRPr="00C13CAD">
              <w:rPr>
                <w:rFonts w:ascii="Times New Roman" w:hAnsi="Times New Roman"/>
              </w:rPr>
              <w:t>SS=2000</w:t>
            </w:r>
            <w:r w:rsidRPr="00C13CAD">
              <w:rPr>
                <w:rFonts w:ascii="Times New Roman" w:hAnsi="Times New Roman"/>
              </w:rPr>
              <w:t>～</w:t>
            </w:r>
            <w:r w:rsidRPr="00C13CAD">
              <w:rPr>
                <w:rFonts w:ascii="Times New Roman" w:hAnsi="Times New Roman"/>
              </w:rPr>
              <w:t>10000</w:t>
            </w:r>
            <w:r w:rsidRPr="00C13CAD">
              <w:rPr>
                <w:rFonts w:ascii="Times New Roman" w:hAnsi="Times New Roman"/>
              </w:rPr>
              <w:t>、</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-N=1000</w:t>
            </w:r>
            <w:r w:rsidRPr="00C13CAD">
              <w:rPr>
                <w:rFonts w:ascii="Times New Roman" w:hAnsi="Times New Roman"/>
              </w:rPr>
              <w:t>～</w:t>
            </w:r>
            <w:r w:rsidRPr="00C13CAD">
              <w:rPr>
                <w:rFonts w:ascii="Times New Roman" w:hAnsi="Times New Roman"/>
              </w:rPr>
              <w:t>2000</w:t>
            </w:r>
            <w:r w:rsidRPr="00C13CAD">
              <w:rPr>
                <w:rFonts w:ascii="Times New Roman" w:hAnsi="Times New Roman"/>
              </w:rPr>
              <w:t>、</w:t>
            </w:r>
            <w:r w:rsidRPr="00C13CAD">
              <w:rPr>
                <w:rFonts w:ascii="Times New Roman" w:hAnsi="Times New Roman"/>
              </w:rPr>
              <w:t>TN=1500</w:t>
            </w:r>
            <w:r w:rsidRPr="00C13CAD">
              <w:rPr>
                <w:rFonts w:ascii="Times New Roman" w:hAnsi="Times New Roman"/>
              </w:rPr>
              <w:t>～</w:t>
            </w:r>
            <w:r w:rsidRPr="00C13CAD">
              <w:rPr>
                <w:rFonts w:ascii="Times New Roman" w:hAnsi="Times New Roman"/>
              </w:rPr>
              <w:t>3000mg/L</w:t>
            </w:r>
            <w:r w:rsidRPr="00C13CAD">
              <w:rPr>
                <w:rFonts w:ascii="Times New Roman" w:hAnsi="Times New Roman"/>
              </w:rPr>
              <w:t>、</w:t>
            </w:r>
            <w:r w:rsidRPr="00C13CAD">
              <w:rPr>
                <w:rFonts w:ascii="Times New Roman" w:hAnsi="Times New Roman"/>
              </w:rPr>
              <w:t>TP=3.0</w:t>
            </w:r>
            <w:r w:rsidRPr="00C13CAD">
              <w:rPr>
                <w:rFonts w:ascii="Times New Roman" w:hAnsi="Times New Roman"/>
              </w:rPr>
              <w:t>～</w:t>
            </w:r>
            <w:r w:rsidRPr="00C13CAD">
              <w:rPr>
                <w:rFonts w:ascii="Times New Roman" w:hAnsi="Times New Roman"/>
              </w:rPr>
              <w:t>5.0mg/L</w:t>
            </w:r>
            <w:r w:rsidRPr="00C13CAD">
              <w:rPr>
                <w:rFonts w:ascii="Times New Roman" w:hAnsi="Times New Roman"/>
              </w:rPr>
              <w:t>、</w:t>
            </w:r>
            <w:r w:rsidRPr="00C13CAD">
              <w:rPr>
                <w:rFonts w:ascii="Times New Roman" w:hAnsi="Times New Roman"/>
              </w:rPr>
              <w:t>PH=4</w:t>
            </w:r>
            <w:r w:rsidRPr="00C13CAD">
              <w:rPr>
                <w:rFonts w:ascii="Times New Roman" w:hAnsi="Times New Roman"/>
              </w:rPr>
              <w:t>～</w:t>
            </w:r>
            <w:r w:rsidRPr="00C13CAD">
              <w:rPr>
                <w:rFonts w:ascii="Times New Roman" w:hAnsi="Times New Roman"/>
              </w:rPr>
              <w:t>8</w:t>
            </w:r>
          </w:p>
        </w:tc>
        <w:tc>
          <w:tcPr>
            <w:tcW w:w="1111" w:type="pct"/>
          </w:tcPr>
          <w:p w14:paraId="6D4776AF" w14:textId="43A9CC01" w:rsidR="005D70A5" w:rsidRPr="00C13CAD" w:rsidRDefault="005D70A5" w:rsidP="005D70A5">
            <w:pPr>
              <w:pStyle w:val="56"/>
              <w:rPr>
                <w:rFonts w:ascii="Times New Roman" w:hAnsi="Times New Roman"/>
              </w:rPr>
            </w:pPr>
            <w:r w:rsidRPr="00C13CAD">
              <w:rPr>
                <w:rFonts w:ascii="Times New Roman" w:hAnsi="Times New Roman"/>
              </w:rPr>
              <w:t>应进入渗滤液处理系统处理后回用</w:t>
            </w:r>
          </w:p>
        </w:tc>
      </w:tr>
      <w:tr w:rsidR="00D16018" w:rsidRPr="00C13CAD" w14:paraId="6818D6EE" w14:textId="77777777" w:rsidTr="00544E65">
        <w:trPr>
          <w:trHeight w:val="495"/>
        </w:trPr>
        <w:tc>
          <w:tcPr>
            <w:tcW w:w="311" w:type="pct"/>
          </w:tcPr>
          <w:p w14:paraId="1BDC937A" w14:textId="1BFA5183" w:rsidR="002851B6" w:rsidRPr="00C13CAD" w:rsidRDefault="002851B6" w:rsidP="005D70A5">
            <w:pPr>
              <w:pStyle w:val="56"/>
              <w:rPr>
                <w:rFonts w:ascii="Times New Roman" w:hAnsi="Times New Roman"/>
              </w:rPr>
            </w:pPr>
            <w:r w:rsidRPr="00C13CAD">
              <w:rPr>
                <w:rFonts w:ascii="Times New Roman" w:hAnsi="Times New Roman"/>
              </w:rPr>
              <w:t>6</w:t>
            </w:r>
          </w:p>
        </w:tc>
        <w:tc>
          <w:tcPr>
            <w:tcW w:w="858" w:type="pct"/>
          </w:tcPr>
          <w:p w14:paraId="78126DA8" w14:textId="7A8E6C22" w:rsidR="002851B6" w:rsidRPr="00C13CAD" w:rsidRDefault="002851B6" w:rsidP="005D70A5">
            <w:pPr>
              <w:pStyle w:val="56"/>
              <w:rPr>
                <w:rFonts w:ascii="Times New Roman" w:hAnsi="Times New Roman"/>
              </w:rPr>
            </w:pPr>
            <w:r w:rsidRPr="00C13CAD">
              <w:rPr>
                <w:rFonts w:ascii="Times New Roman" w:hAnsi="Times New Roman"/>
              </w:rPr>
              <w:t>生活废水</w:t>
            </w:r>
          </w:p>
        </w:tc>
        <w:tc>
          <w:tcPr>
            <w:tcW w:w="2719" w:type="pct"/>
          </w:tcPr>
          <w:p w14:paraId="7605CB07" w14:textId="132BD02C" w:rsidR="002851B6" w:rsidRPr="00C13CAD" w:rsidRDefault="002851B6" w:rsidP="005D70A5">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r w:rsidRPr="00C13CAD">
              <w:rPr>
                <w:rFonts w:ascii="Times New Roman" w:hAnsi="Times New Roman"/>
              </w:rPr>
              <w:t>=80</w:t>
            </w:r>
            <w:r w:rsidRPr="00C13CAD">
              <w:rPr>
                <w:rFonts w:ascii="Times New Roman" w:hAnsi="Times New Roman"/>
              </w:rPr>
              <w:t>～</w:t>
            </w:r>
            <w:r w:rsidRPr="00C13CAD">
              <w:rPr>
                <w:rFonts w:ascii="Times New Roman" w:hAnsi="Times New Roman"/>
              </w:rPr>
              <w:t>150mg/L</w:t>
            </w:r>
            <w:r w:rsidRPr="00C13CAD">
              <w:rPr>
                <w:rFonts w:ascii="Times New Roman" w:hAnsi="Times New Roman"/>
              </w:rPr>
              <w:t>；</w:t>
            </w:r>
            <w:r w:rsidRPr="00C13CAD">
              <w:rPr>
                <w:rFonts w:ascii="Times New Roman" w:hAnsi="Times New Roman"/>
              </w:rPr>
              <w:t>COD</w:t>
            </w:r>
            <w:r w:rsidRPr="00C13CAD">
              <w:rPr>
                <w:rFonts w:ascii="Times New Roman" w:hAnsi="Times New Roman"/>
                <w:vertAlign w:val="subscript"/>
              </w:rPr>
              <w:t>Cr</w:t>
            </w:r>
            <w:r w:rsidRPr="00C13CAD">
              <w:rPr>
                <w:rFonts w:ascii="Times New Roman" w:hAnsi="Times New Roman"/>
              </w:rPr>
              <w:t>=100</w:t>
            </w:r>
            <w:r w:rsidRPr="00C13CAD">
              <w:rPr>
                <w:rFonts w:ascii="Times New Roman" w:hAnsi="Times New Roman"/>
              </w:rPr>
              <w:t>～</w:t>
            </w:r>
            <w:r w:rsidRPr="00C13CAD">
              <w:rPr>
                <w:rFonts w:ascii="Times New Roman" w:hAnsi="Times New Roman"/>
              </w:rPr>
              <w:t>250mg/L</w:t>
            </w:r>
            <w:r w:rsidRPr="00C13CAD">
              <w:rPr>
                <w:rFonts w:ascii="Times New Roman" w:hAnsi="Times New Roman"/>
              </w:rPr>
              <w:t>；</w:t>
            </w:r>
            <w:r w:rsidRPr="00C13CAD">
              <w:rPr>
                <w:rFonts w:ascii="Times New Roman" w:hAnsi="Times New Roman"/>
              </w:rPr>
              <w:t>SS=100</w:t>
            </w:r>
            <w:r w:rsidRPr="00C13CAD">
              <w:rPr>
                <w:rFonts w:ascii="Times New Roman" w:hAnsi="Times New Roman"/>
              </w:rPr>
              <w:t>～</w:t>
            </w:r>
            <w:r w:rsidRPr="00C13CAD">
              <w:rPr>
                <w:rFonts w:ascii="Times New Roman" w:hAnsi="Times New Roman"/>
              </w:rPr>
              <w:t>200mg/L</w:t>
            </w:r>
            <w:r w:rsidRPr="00C13CAD">
              <w:rPr>
                <w:rFonts w:ascii="Times New Roman" w:hAnsi="Times New Roman"/>
              </w:rPr>
              <w:t>；</w:t>
            </w:r>
            <w:r w:rsidRPr="00C13CAD">
              <w:rPr>
                <w:rFonts w:ascii="Times New Roman" w:hAnsi="Times New Roman"/>
              </w:rPr>
              <w:t>pH=6</w:t>
            </w:r>
            <w:r w:rsidRPr="00C13CAD">
              <w:rPr>
                <w:rFonts w:ascii="Times New Roman" w:hAnsi="Times New Roman"/>
              </w:rPr>
              <w:t>～</w:t>
            </w:r>
            <w:r w:rsidRPr="00C13CAD">
              <w:rPr>
                <w:rFonts w:ascii="Times New Roman" w:hAnsi="Times New Roman"/>
              </w:rPr>
              <w:t>8</w:t>
            </w:r>
            <w:r w:rsidRPr="00C13CAD">
              <w:rPr>
                <w:rFonts w:ascii="Times New Roman" w:hAnsi="Times New Roman"/>
              </w:rPr>
              <w:t>；</w:t>
            </w:r>
            <w:r w:rsidRPr="00C13CAD">
              <w:rPr>
                <w:rFonts w:ascii="Times New Roman" w:hAnsi="Times New Roman"/>
              </w:rPr>
              <w:t>NH</w:t>
            </w:r>
            <w:r w:rsidRPr="00C13CAD">
              <w:rPr>
                <w:rFonts w:ascii="Times New Roman" w:hAnsi="Times New Roman"/>
                <w:vertAlign w:val="subscript"/>
              </w:rPr>
              <w:t>4+</w:t>
            </w:r>
            <w:r w:rsidRPr="00C13CAD">
              <w:rPr>
                <w:rFonts w:ascii="Times New Roman" w:hAnsi="Times New Roman"/>
              </w:rPr>
              <w:t>-N=20</w:t>
            </w:r>
            <w:r w:rsidRPr="00C13CAD">
              <w:rPr>
                <w:rFonts w:ascii="Times New Roman" w:hAnsi="Times New Roman"/>
              </w:rPr>
              <w:t>～</w:t>
            </w:r>
            <w:r w:rsidRPr="00C13CAD">
              <w:rPr>
                <w:rFonts w:ascii="Times New Roman" w:hAnsi="Times New Roman"/>
              </w:rPr>
              <w:t>30mg/L</w:t>
            </w:r>
          </w:p>
        </w:tc>
        <w:tc>
          <w:tcPr>
            <w:tcW w:w="1111" w:type="pct"/>
          </w:tcPr>
          <w:p w14:paraId="574AB544" w14:textId="0D313CA6" w:rsidR="002851B6" w:rsidRPr="00C13CAD" w:rsidRDefault="002851B6" w:rsidP="005D70A5">
            <w:pPr>
              <w:pStyle w:val="56"/>
              <w:rPr>
                <w:rFonts w:ascii="Times New Roman" w:hAnsi="Times New Roman"/>
              </w:rPr>
            </w:pPr>
            <w:r w:rsidRPr="00C13CAD">
              <w:rPr>
                <w:rFonts w:ascii="Times New Roman" w:hAnsi="Times New Roman"/>
              </w:rPr>
              <w:t>通过化粪池处理可进入厂区污水处理厂或市政污水管网</w:t>
            </w:r>
          </w:p>
        </w:tc>
      </w:tr>
    </w:tbl>
    <w:p w14:paraId="0F2D677F" w14:textId="77777777" w:rsidR="005D60D6" w:rsidRPr="00C13CAD" w:rsidRDefault="005D60D6" w:rsidP="00EA7B1D">
      <w:pPr>
        <w:pStyle w:val="5-0"/>
        <w:rPr>
          <w:rFonts w:ascii="Times New Roman" w:hAnsi="Times New Roman"/>
        </w:rPr>
      </w:pPr>
    </w:p>
    <w:p w14:paraId="1695193E" w14:textId="6D5E8B44" w:rsidR="005D60D6" w:rsidRPr="00C13CAD" w:rsidRDefault="005D60D6" w:rsidP="00EA7B1D">
      <w:pPr>
        <w:pStyle w:val="5-0"/>
        <w:rPr>
          <w:rFonts w:ascii="Times New Roman" w:hAnsi="Times New Roman"/>
        </w:rPr>
      </w:pPr>
      <w:r w:rsidRPr="00C13CAD">
        <w:rPr>
          <w:rFonts w:ascii="Times New Roman" w:hAnsi="Times New Roman"/>
        </w:rPr>
        <w:t>表</w:t>
      </w:r>
      <w:r w:rsidRPr="00C13CAD">
        <w:rPr>
          <w:rFonts w:ascii="Times New Roman" w:hAnsi="Times New Roman"/>
        </w:rPr>
        <w:t>5.2-</w:t>
      </w:r>
      <w:r w:rsidR="001A44A3" w:rsidRPr="00C13CAD">
        <w:rPr>
          <w:rFonts w:ascii="Times New Roman" w:hAnsi="Times New Roman"/>
        </w:rPr>
        <w:t>5</w:t>
      </w:r>
      <w:r w:rsidRPr="00C13CAD">
        <w:rPr>
          <w:rFonts w:ascii="Times New Roman" w:hAnsi="Times New Roman"/>
        </w:rPr>
        <w:t xml:space="preserve">  </w:t>
      </w:r>
      <w:r w:rsidRPr="00C13CAD">
        <w:rPr>
          <w:rFonts w:ascii="Times New Roman" w:hAnsi="Times New Roman"/>
        </w:rPr>
        <w:t>本规划近期、</w:t>
      </w:r>
      <w:r w:rsidR="009E4CB2" w:rsidRPr="00C13CAD">
        <w:rPr>
          <w:rFonts w:ascii="Times New Roman" w:hAnsi="Times New Roman"/>
        </w:rPr>
        <w:t>远期</w:t>
      </w:r>
      <w:r w:rsidRPr="00C13CAD">
        <w:rPr>
          <w:rFonts w:ascii="Times New Roman" w:hAnsi="Times New Roman"/>
        </w:rPr>
        <w:t>废水排放情况一览表</w:t>
      </w:r>
    </w:p>
    <w:tbl>
      <w:tblPr>
        <w:tblStyle w:val="ab"/>
        <w:tblW w:w="5000" w:type="pct"/>
        <w:tblLook w:val="04A0" w:firstRow="1" w:lastRow="0" w:firstColumn="1" w:lastColumn="0" w:noHBand="0" w:noVBand="1"/>
      </w:tblPr>
      <w:tblGrid>
        <w:gridCol w:w="769"/>
        <w:gridCol w:w="3058"/>
        <w:gridCol w:w="1344"/>
        <w:gridCol w:w="1346"/>
        <w:gridCol w:w="1234"/>
        <w:gridCol w:w="1233"/>
      </w:tblGrid>
      <w:tr w:rsidR="00906E16" w:rsidRPr="00C13CAD" w14:paraId="58A569A8" w14:textId="63845311" w:rsidTr="00906E16">
        <w:tc>
          <w:tcPr>
            <w:tcW w:w="428" w:type="pct"/>
          </w:tcPr>
          <w:p w14:paraId="18E375E9" w14:textId="3E9EB06F" w:rsidR="00906E16" w:rsidRPr="00C13CAD" w:rsidRDefault="00906E16" w:rsidP="009E4CB2">
            <w:pPr>
              <w:pStyle w:val="56"/>
              <w:rPr>
                <w:szCs w:val="21"/>
              </w:rPr>
            </w:pPr>
            <w:r w:rsidRPr="00C13CAD">
              <w:rPr>
                <w:szCs w:val="21"/>
              </w:rPr>
              <w:t>规划时限</w:t>
            </w:r>
          </w:p>
        </w:tc>
        <w:tc>
          <w:tcPr>
            <w:tcW w:w="1702" w:type="pct"/>
          </w:tcPr>
          <w:p w14:paraId="692F2C3B" w14:textId="3C8F811A" w:rsidR="00906E16" w:rsidRPr="00C13CAD" w:rsidRDefault="00906E16" w:rsidP="009E4CB2">
            <w:pPr>
              <w:pStyle w:val="56"/>
              <w:rPr>
                <w:szCs w:val="21"/>
              </w:rPr>
            </w:pPr>
            <w:r w:rsidRPr="00C13CAD">
              <w:rPr>
                <w:szCs w:val="21"/>
              </w:rPr>
              <w:t>排放源</w:t>
            </w:r>
          </w:p>
        </w:tc>
        <w:tc>
          <w:tcPr>
            <w:tcW w:w="748" w:type="pct"/>
          </w:tcPr>
          <w:p w14:paraId="51C0C34D" w14:textId="23284C25" w:rsidR="00906E16" w:rsidRPr="00C13CAD" w:rsidRDefault="00906E16" w:rsidP="009E4CB2">
            <w:pPr>
              <w:pStyle w:val="56"/>
              <w:rPr>
                <w:szCs w:val="21"/>
              </w:rPr>
            </w:pPr>
            <w:r w:rsidRPr="00C13CAD">
              <w:rPr>
                <w:szCs w:val="21"/>
              </w:rPr>
              <w:t>生产废水（</w:t>
            </w:r>
            <w:r w:rsidRPr="00C13CAD">
              <w:rPr>
                <w:szCs w:val="21"/>
              </w:rPr>
              <w:t>m</w:t>
            </w:r>
            <w:r w:rsidRPr="00C13CAD">
              <w:rPr>
                <w:szCs w:val="21"/>
                <w:vertAlign w:val="superscript"/>
              </w:rPr>
              <w:t>3</w:t>
            </w:r>
            <w:r w:rsidRPr="00C13CAD">
              <w:rPr>
                <w:szCs w:val="21"/>
              </w:rPr>
              <w:t>/a</w:t>
            </w:r>
            <w:r w:rsidRPr="00C13CAD">
              <w:rPr>
                <w:szCs w:val="21"/>
              </w:rPr>
              <w:t>）</w:t>
            </w:r>
          </w:p>
        </w:tc>
        <w:tc>
          <w:tcPr>
            <w:tcW w:w="749" w:type="pct"/>
          </w:tcPr>
          <w:p w14:paraId="6B114214" w14:textId="38B52DA6" w:rsidR="00906E16" w:rsidRPr="00C13CAD" w:rsidRDefault="00906E16" w:rsidP="009E4CB2">
            <w:pPr>
              <w:pStyle w:val="56"/>
              <w:rPr>
                <w:szCs w:val="21"/>
              </w:rPr>
            </w:pPr>
            <w:r w:rsidRPr="00C13CAD">
              <w:rPr>
                <w:szCs w:val="21"/>
              </w:rPr>
              <w:t>渗滤液（</w:t>
            </w:r>
            <w:r w:rsidRPr="00C13CAD">
              <w:rPr>
                <w:szCs w:val="21"/>
              </w:rPr>
              <w:t>m</w:t>
            </w:r>
            <w:r w:rsidRPr="00C13CAD">
              <w:rPr>
                <w:szCs w:val="21"/>
                <w:vertAlign w:val="superscript"/>
              </w:rPr>
              <w:t>3</w:t>
            </w:r>
            <w:r w:rsidRPr="00C13CAD">
              <w:rPr>
                <w:szCs w:val="21"/>
              </w:rPr>
              <w:t>/a</w:t>
            </w:r>
            <w:r w:rsidRPr="00C13CAD">
              <w:rPr>
                <w:szCs w:val="21"/>
              </w:rPr>
              <w:t>）</w:t>
            </w:r>
          </w:p>
        </w:tc>
        <w:tc>
          <w:tcPr>
            <w:tcW w:w="687" w:type="pct"/>
          </w:tcPr>
          <w:p w14:paraId="5ED1002B" w14:textId="19A51E03" w:rsidR="00906E16" w:rsidRPr="00C13CAD" w:rsidRDefault="00906E16" w:rsidP="009E4CB2">
            <w:pPr>
              <w:pStyle w:val="56"/>
              <w:rPr>
                <w:szCs w:val="21"/>
              </w:rPr>
            </w:pPr>
            <w:r w:rsidRPr="00C13CAD">
              <w:rPr>
                <w:szCs w:val="21"/>
              </w:rPr>
              <w:t>生活废水（</w:t>
            </w:r>
            <w:r w:rsidRPr="00C13CAD">
              <w:rPr>
                <w:szCs w:val="21"/>
              </w:rPr>
              <w:t>m</w:t>
            </w:r>
            <w:r w:rsidRPr="00C13CAD">
              <w:rPr>
                <w:szCs w:val="21"/>
                <w:vertAlign w:val="superscript"/>
              </w:rPr>
              <w:t>3</w:t>
            </w:r>
            <w:r w:rsidRPr="00C13CAD">
              <w:rPr>
                <w:szCs w:val="21"/>
              </w:rPr>
              <w:t>/a</w:t>
            </w:r>
            <w:r w:rsidRPr="00C13CAD">
              <w:rPr>
                <w:szCs w:val="21"/>
              </w:rPr>
              <w:t>）</w:t>
            </w:r>
          </w:p>
        </w:tc>
        <w:tc>
          <w:tcPr>
            <w:tcW w:w="686" w:type="pct"/>
          </w:tcPr>
          <w:p w14:paraId="6673994D" w14:textId="60D2431A" w:rsidR="00906E16" w:rsidRPr="00C13CAD" w:rsidRDefault="00906E16" w:rsidP="009E4CB2">
            <w:pPr>
              <w:pStyle w:val="56"/>
              <w:rPr>
                <w:szCs w:val="21"/>
              </w:rPr>
            </w:pPr>
            <w:r w:rsidRPr="00C13CAD">
              <w:rPr>
                <w:szCs w:val="21"/>
              </w:rPr>
              <w:t>合计</w:t>
            </w:r>
          </w:p>
        </w:tc>
      </w:tr>
      <w:tr w:rsidR="00906E16" w:rsidRPr="00C13CAD" w14:paraId="261813C8" w14:textId="7BCD0EEA" w:rsidTr="00906E16">
        <w:tc>
          <w:tcPr>
            <w:tcW w:w="428" w:type="pct"/>
            <w:vMerge w:val="restart"/>
          </w:tcPr>
          <w:p w14:paraId="5CD32533" w14:textId="4BDB002B" w:rsidR="00906E16" w:rsidRPr="00C13CAD" w:rsidRDefault="00906E16" w:rsidP="00906E16">
            <w:pPr>
              <w:pStyle w:val="56"/>
              <w:rPr>
                <w:szCs w:val="21"/>
              </w:rPr>
            </w:pPr>
            <w:r w:rsidRPr="00C13CAD">
              <w:rPr>
                <w:szCs w:val="21"/>
              </w:rPr>
              <w:t>近期</w:t>
            </w:r>
          </w:p>
        </w:tc>
        <w:tc>
          <w:tcPr>
            <w:tcW w:w="1702" w:type="pct"/>
          </w:tcPr>
          <w:p w14:paraId="2B470732" w14:textId="1A8AD939" w:rsidR="00906E16" w:rsidRPr="00C13CAD" w:rsidRDefault="00906E16" w:rsidP="00906E16">
            <w:pPr>
              <w:pStyle w:val="56"/>
              <w:rPr>
                <w:szCs w:val="21"/>
              </w:rPr>
            </w:pPr>
            <w:r w:rsidRPr="00C13CAD">
              <w:rPr>
                <w:szCs w:val="21"/>
              </w:rPr>
              <w:t>武威生活垃圾焚烧发电项目（一期）</w:t>
            </w:r>
          </w:p>
        </w:tc>
        <w:tc>
          <w:tcPr>
            <w:tcW w:w="748" w:type="pct"/>
          </w:tcPr>
          <w:p w14:paraId="5EEBD1B1" w14:textId="25659E1A" w:rsidR="00906E16" w:rsidRPr="00C13CAD" w:rsidRDefault="00906E16" w:rsidP="00906E16">
            <w:pPr>
              <w:pStyle w:val="56"/>
              <w:rPr>
                <w:szCs w:val="21"/>
              </w:rPr>
            </w:pPr>
            <w:r w:rsidRPr="00C13CAD">
              <w:rPr>
                <w:color w:val="000000"/>
                <w:szCs w:val="21"/>
              </w:rPr>
              <w:t>30560</w:t>
            </w:r>
          </w:p>
        </w:tc>
        <w:tc>
          <w:tcPr>
            <w:tcW w:w="749" w:type="pct"/>
          </w:tcPr>
          <w:p w14:paraId="17D86CEA" w14:textId="2ED40BC4" w:rsidR="00906E16" w:rsidRPr="00C13CAD" w:rsidRDefault="00906E16" w:rsidP="00906E16">
            <w:pPr>
              <w:pStyle w:val="56"/>
              <w:rPr>
                <w:szCs w:val="21"/>
              </w:rPr>
            </w:pPr>
            <w:r w:rsidRPr="00C13CAD">
              <w:rPr>
                <w:color w:val="000000"/>
                <w:szCs w:val="21"/>
              </w:rPr>
              <w:t>66672</w:t>
            </w:r>
          </w:p>
        </w:tc>
        <w:tc>
          <w:tcPr>
            <w:tcW w:w="687" w:type="pct"/>
          </w:tcPr>
          <w:p w14:paraId="0EF3ED2E" w14:textId="40017780" w:rsidR="00906E16" w:rsidRPr="00C13CAD" w:rsidRDefault="00906E16" w:rsidP="00906E16">
            <w:pPr>
              <w:pStyle w:val="56"/>
              <w:rPr>
                <w:szCs w:val="21"/>
              </w:rPr>
            </w:pPr>
            <w:r w:rsidRPr="00C13CAD">
              <w:rPr>
                <w:color w:val="000000"/>
                <w:szCs w:val="21"/>
              </w:rPr>
              <w:t>2536</w:t>
            </w:r>
          </w:p>
        </w:tc>
        <w:tc>
          <w:tcPr>
            <w:tcW w:w="686" w:type="pct"/>
          </w:tcPr>
          <w:p w14:paraId="04C20F16" w14:textId="1EEDC3B9" w:rsidR="00906E16" w:rsidRPr="00C13CAD" w:rsidRDefault="00906E16" w:rsidP="00906E16">
            <w:pPr>
              <w:pStyle w:val="56"/>
              <w:rPr>
                <w:color w:val="000000"/>
                <w:szCs w:val="21"/>
              </w:rPr>
            </w:pPr>
            <w:r w:rsidRPr="00C13CAD">
              <w:rPr>
                <w:color w:val="000000"/>
                <w:sz w:val="22"/>
                <w:szCs w:val="22"/>
              </w:rPr>
              <w:t>99768</w:t>
            </w:r>
          </w:p>
        </w:tc>
      </w:tr>
      <w:tr w:rsidR="00906E16" w:rsidRPr="00C13CAD" w14:paraId="2DC51AAC" w14:textId="23C97E02" w:rsidTr="00906E16">
        <w:tc>
          <w:tcPr>
            <w:tcW w:w="428" w:type="pct"/>
            <w:vMerge/>
          </w:tcPr>
          <w:p w14:paraId="70EC72F3" w14:textId="77777777" w:rsidR="00906E16" w:rsidRPr="00C13CAD" w:rsidRDefault="00906E16" w:rsidP="00906E16">
            <w:pPr>
              <w:pStyle w:val="56"/>
              <w:rPr>
                <w:szCs w:val="21"/>
              </w:rPr>
            </w:pPr>
          </w:p>
        </w:tc>
        <w:tc>
          <w:tcPr>
            <w:tcW w:w="1702" w:type="pct"/>
          </w:tcPr>
          <w:p w14:paraId="3A02D96D" w14:textId="71D96CE1" w:rsidR="00906E16" w:rsidRPr="00C13CAD" w:rsidRDefault="00906E16" w:rsidP="00906E16">
            <w:pPr>
              <w:pStyle w:val="56"/>
              <w:rPr>
                <w:szCs w:val="21"/>
              </w:rPr>
            </w:pPr>
            <w:r w:rsidRPr="00C13CAD">
              <w:rPr>
                <w:szCs w:val="21"/>
              </w:rPr>
              <w:t>古浪县生活垃圾焚烧发电项目</w:t>
            </w:r>
          </w:p>
        </w:tc>
        <w:tc>
          <w:tcPr>
            <w:tcW w:w="748" w:type="pct"/>
          </w:tcPr>
          <w:p w14:paraId="1A5BFBE6" w14:textId="565B6D5D" w:rsidR="00906E16" w:rsidRPr="00C13CAD" w:rsidRDefault="00906E16" w:rsidP="00906E16">
            <w:pPr>
              <w:pStyle w:val="56"/>
              <w:rPr>
                <w:szCs w:val="21"/>
              </w:rPr>
            </w:pPr>
            <w:r w:rsidRPr="00C13CAD">
              <w:rPr>
                <w:color w:val="000000"/>
                <w:szCs w:val="21"/>
              </w:rPr>
              <w:t>15280</w:t>
            </w:r>
          </w:p>
        </w:tc>
        <w:tc>
          <w:tcPr>
            <w:tcW w:w="749" w:type="pct"/>
          </w:tcPr>
          <w:p w14:paraId="55DB5D1A" w14:textId="0D6D6C02" w:rsidR="00906E16" w:rsidRPr="00C13CAD" w:rsidRDefault="00906E16" w:rsidP="00906E16">
            <w:pPr>
              <w:pStyle w:val="56"/>
              <w:rPr>
                <w:szCs w:val="21"/>
              </w:rPr>
            </w:pPr>
            <w:r w:rsidRPr="00C13CAD">
              <w:rPr>
                <w:color w:val="000000"/>
                <w:szCs w:val="21"/>
              </w:rPr>
              <w:t>33336</w:t>
            </w:r>
          </w:p>
        </w:tc>
        <w:tc>
          <w:tcPr>
            <w:tcW w:w="687" w:type="pct"/>
          </w:tcPr>
          <w:p w14:paraId="5B8F9146" w14:textId="45481EFE" w:rsidR="00906E16" w:rsidRPr="00C13CAD" w:rsidRDefault="00906E16" w:rsidP="00906E16">
            <w:pPr>
              <w:pStyle w:val="56"/>
              <w:rPr>
                <w:szCs w:val="21"/>
              </w:rPr>
            </w:pPr>
            <w:r w:rsidRPr="00C13CAD">
              <w:rPr>
                <w:color w:val="000000"/>
                <w:szCs w:val="21"/>
              </w:rPr>
              <w:t>1268</w:t>
            </w:r>
          </w:p>
        </w:tc>
        <w:tc>
          <w:tcPr>
            <w:tcW w:w="686" w:type="pct"/>
          </w:tcPr>
          <w:p w14:paraId="03F3E35A" w14:textId="227A5B83" w:rsidR="00906E16" w:rsidRPr="00C13CAD" w:rsidRDefault="00906E16" w:rsidP="00906E16">
            <w:pPr>
              <w:pStyle w:val="56"/>
              <w:rPr>
                <w:color w:val="000000"/>
                <w:szCs w:val="21"/>
              </w:rPr>
            </w:pPr>
            <w:r w:rsidRPr="00C13CAD">
              <w:rPr>
                <w:color w:val="000000"/>
                <w:sz w:val="22"/>
                <w:szCs w:val="22"/>
              </w:rPr>
              <w:t>49884</w:t>
            </w:r>
          </w:p>
        </w:tc>
      </w:tr>
      <w:tr w:rsidR="00906E16" w:rsidRPr="00C13CAD" w14:paraId="7F7649AA" w14:textId="3E65B841" w:rsidTr="00906E16">
        <w:tc>
          <w:tcPr>
            <w:tcW w:w="428" w:type="pct"/>
          </w:tcPr>
          <w:p w14:paraId="07E0A023" w14:textId="77F503C1" w:rsidR="00906E16" w:rsidRPr="00C13CAD" w:rsidRDefault="00906E16" w:rsidP="00906E16">
            <w:pPr>
              <w:pStyle w:val="56"/>
              <w:rPr>
                <w:szCs w:val="21"/>
              </w:rPr>
            </w:pPr>
            <w:r w:rsidRPr="00C13CAD">
              <w:rPr>
                <w:szCs w:val="21"/>
              </w:rPr>
              <w:t>小计</w:t>
            </w:r>
          </w:p>
        </w:tc>
        <w:tc>
          <w:tcPr>
            <w:tcW w:w="1702" w:type="pct"/>
          </w:tcPr>
          <w:p w14:paraId="4F6C10FE" w14:textId="503C4E30" w:rsidR="00906E16" w:rsidRPr="00C13CAD" w:rsidRDefault="00906E16" w:rsidP="00906E16">
            <w:pPr>
              <w:pStyle w:val="56"/>
              <w:rPr>
                <w:szCs w:val="21"/>
              </w:rPr>
            </w:pPr>
            <w:r w:rsidRPr="00C13CAD">
              <w:rPr>
                <w:szCs w:val="21"/>
              </w:rPr>
              <w:t>/</w:t>
            </w:r>
          </w:p>
        </w:tc>
        <w:tc>
          <w:tcPr>
            <w:tcW w:w="748" w:type="pct"/>
            <w:vAlign w:val="bottom"/>
          </w:tcPr>
          <w:p w14:paraId="7FD4B58A" w14:textId="114B37A0" w:rsidR="00906E16" w:rsidRPr="00C13CAD" w:rsidRDefault="00906E16" w:rsidP="00906E16">
            <w:pPr>
              <w:pStyle w:val="56"/>
              <w:rPr>
                <w:szCs w:val="21"/>
              </w:rPr>
            </w:pPr>
            <w:r w:rsidRPr="00C13CAD">
              <w:rPr>
                <w:color w:val="000000"/>
                <w:sz w:val="22"/>
                <w:szCs w:val="22"/>
              </w:rPr>
              <w:t>45840</w:t>
            </w:r>
          </w:p>
        </w:tc>
        <w:tc>
          <w:tcPr>
            <w:tcW w:w="749" w:type="pct"/>
            <w:vAlign w:val="bottom"/>
          </w:tcPr>
          <w:p w14:paraId="1E456419" w14:textId="0CE7F7F7" w:rsidR="00906E16" w:rsidRPr="00C13CAD" w:rsidRDefault="00906E16" w:rsidP="00906E16">
            <w:pPr>
              <w:pStyle w:val="56"/>
              <w:rPr>
                <w:szCs w:val="21"/>
              </w:rPr>
            </w:pPr>
            <w:r w:rsidRPr="00C13CAD">
              <w:rPr>
                <w:color w:val="000000"/>
                <w:sz w:val="22"/>
                <w:szCs w:val="22"/>
              </w:rPr>
              <w:t>100008</w:t>
            </w:r>
          </w:p>
        </w:tc>
        <w:tc>
          <w:tcPr>
            <w:tcW w:w="687" w:type="pct"/>
            <w:vAlign w:val="bottom"/>
          </w:tcPr>
          <w:p w14:paraId="671DDB63" w14:textId="0D22C664" w:rsidR="00906E16" w:rsidRPr="00C13CAD" w:rsidRDefault="00906E16" w:rsidP="00906E16">
            <w:pPr>
              <w:pStyle w:val="56"/>
              <w:rPr>
                <w:szCs w:val="21"/>
              </w:rPr>
            </w:pPr>
            <w:r w:rsidRPr="00C13CAD">
              <w:rPr>
                <w:color w:val="000000"/>
                <w:sz w:val="22"/>
                <w:szCs w:val="22"/>
              </w:rPr>
              <w:t>3804</w:t>
            </w:r>
          </w:p>
        </w:tc>
        <w:tc>
          <w:tcPr>
            <w:tcW w:w="686" w:type="pct"/>
          </w:tcPr>
          <w:p w14:paraId="5F5A772B" w14:textId="4B15791F" w:rsidR="00906E16" w:rsidRPr="00C13CAD" w:rsidRDefault="00906E16" w:rsidP="00906E16">
            <w:pPr>
              <w:pStyle w:val="56"/>
              <w:rPr>
                <w:color w:val="000000"/>
                <w:sz w:val="22"/>
                <w:szCs w:val="22"/>
              </w:rPr>
            </w:pPr>
            <w:r w:rsidRPr="00C13CAD">
              <w:rPr>
                <w:color w:val="000000"/>
                <w:sz w:val="22"/>
                <w:szCs w:val="22"/>
              </w:rPr>
              <w:t>149652</w:t>
            </w:r>
          </w:p>
        </w:tc>
      </w:tr>
      <w:tr w:rsidR="00906E16" w:rsidRPr="00C13CAD" w14:paraId="24023F7F" w14:textId="2C9A997E" w:rsidTr="00906E16">
        <w:tc>
          <w:tcPr>
            <w:tcW w:w="428" w:type="pct"/>
            <w:vMerge w:val="restart"/>
          </w:tcPr>
          <w:p w14:paraId="6D9DD1CB" w14:textId="5D8C0CDC" w:rsidR="00906E16" w:rsidRPr="00C13CAD" w:rsidRDefault="00906E16" w:rsidP="00906E16">
            <w:pPr>
              <w:pStyle w:val="56"/>
              <w:rPr>
                <w:szCs w:val="21"/>
              </w:rPr>
            </w:pPr>
            <w:r w:rsidRPr="00C13CAD">
              <w:rPr>
                <w:szCs w:val="21"/>
              </w:rPr>
              <w:t>远期</w:t>
            </w:r>
          </w:p>
        </w:tc>
        <w:tc>
          <w:tcPr>
            <w:tcW w:w="1702" w:type="pct"/>
          </w:tcPr>
          <w:p w14:paraId="5A864DDC" w14:textId="67213228" w:rsidR="00906E16" w:rsidRPr="00C13CAD" w:rsidRDefault="00906E16" w:rsidP="00906E16">
            <w:pPr>
              <w:pStyle w:val="56"/>
              <w:rPr>
                <w:szCs w:val="21"/>
              </w:rPr>
            </w:pPr>
            <w:r w:rsidRPr="00C13CAD">
              <w:rPr>
                <w:szCs w:val="21"/>
              </w:rPr>
              <w:t>武威生活垃圾焚烧发电项目（二期）</w:t>
            </w:r>
          </w:p>
        </w:tc>
        <w:tc>
          <w:tcPr>
            <w:tcW w:w="748" w:type="pct"/>
          </w:tcPr>
          <w:p w14:paraId="6D65C729" w14:textId="468D3B0F" w:rsidR="00906E16" w:rsidRPr="00C13CAD" w:rsidRDefault="00906E16" w:rsidP="00906E16">
            <w:pPr>
              <w:pStyle w:val="56"/>
              <w:rPr>
                <w:kern w:val="0"/>
                <w:szCs w:val="21"/>
              </w:rPr>
            </w:pPr>
            <w:r w:rsidRPr="00C13CAD">
              <w:rPr>
                <w:color w:val="000000"/>
                <w:szCs w:val="21"/>
              </w:rPr>
              <w:t>15280</w:t>
            </w:r>
          </w:p>
        </w:tc>
        <w:tc>
          <w:tcPr>
            <w:tcW w:w="749" w:type="pct"/>
          </w:tcPr>
          <w:p w14:paraId="749672B7" w14:textId="5D547E30" w:rsidR="00906E16" w:rsidRPr="00C13CAD" w:rsidRDefault="00906E16" w:rsidP="00906E16">
            <w:pPr>
              <w:pStyle w:val="56"/>
              <w:rPr>
                <w:kern w:val="0"/>
                <w:szCs w:val="21"/>
              </w:rPr>
            </w:pPr>
            <w:r w:rsidRPr="00C13CAD">
              <w:rPr>
                <w:color w:val="000000"/>
                <w:szCs w:val="21"/>
              </w:rPr>
              <w:t>33336</w:t>
            </w:r>
          </w:p>
        </w:tc>
        <w:tc>
          <w:tcPr>
            <w:tcW w:w="687" w:type="pct"/>
          </w:tcPr>
          <w:p w14:paraId="4ABBDC61" w14:textId="199731D7" w:rsidR="00906E16" w:rsidRPr="00C13CAD" w:rsidRDefault="00906E16" w:rsidP="00906E16">
            <w:pPr>
              <w:pStyle w:val="56"/>
              <w:rPr>
                <w:kern w:val="0"/>
                <w:szCs w:val="21"/>
              </w:rPr>
            </w:pPr>
            <w:r w:rsidRPr="00C13CAD">
              <w:rPr>
                <w:color w:val="000000"/>
                <w:szCs w:val="21"/>
              </w:rPr>
              <w:t>1268</w:t>
            </w:r>
          </w:p>
        </w:tc>
        <w:tc>
          <w:tcPr>
            <w:tcW w:w="686" w:type="pct"/>
          </w:tcPr>
          <w:p w14:paraId="41FF4DB1" w14:textId="11D46D83" w:rsidR="00906E16" w:rsidRPr="00C13CAD" w:rsidRDefault="00906E16" w:rsidP="00906E16">
            <w:pPr>
              <w:pStyle w:val="56"/>
              <w:rPr>
                <w:color w:val="000000"/>
                <w:szCs w:val="21"/>
              </w:rPr>
            </w:pPr>
            <w:r w:rsidRPr="00C13CAD">
              <w:rPr>
                <w:color w:val="000000"/>
                <w:sz w:val="22"/>
                <w:szCs w:val="22"/>
              </w:rPr>
              <w:t>49884</w:t>
            </w:r>
          </w:p>
        </w:tc>
      </w:tr>
      <w:tr w:rsidR="00906E16" w:rsidRPr="00C13CAD" w14:paraId="0B0B812E" w14:textId="7A544DBF" w:rsidTr="00906E16">
        <w:tc>
          <w:tcPr>
            <w:tcW w:w="428" w:type="pct"/>
            <w:vMerge/>
          </w:tcPr>
          <w:p w14:paraId="469B2718" w14:textId="77777777" w:rsidR="00906E16" w:rsidRPr="00C13CAD" w:rsidRDefault="00906E16" w:rsidP="00906E16">
            <w:pPr>
              <w:pStyle w:val="56"/>
              <w:rPr>
                <w:szCs w:val="21"/>
              </w:rPr>
            </w:pPr>
          </w:p>
        </w:tc>
        <w:tc>
          <w:tcPr>
            <w:tcW w:w="1702" w:type="pct"/>
          </w:tcPr>
          <w:p w14:paraId="493795FD" w14:textId="7D1AA989" w:rsidR="00906E16" w:rsidRPr="00C13CAD" w:rsidRDefault="00906E16" w:rsidP="00906E16">
            <w:pPr>
              <w:pStyle w:val="56"/>
              <w:rPr>
                <w:szCs w:val="21"/>
              </w:rPr>
            </w:pPr>
            <w:r w:rsidRPr="00C13CAD">
              <w:rPr>
                <w:szCs w:val="21"/>
              </w:rPr>
              <w:t>民勤县生活垃圾焚烧发电项目</w:t>
            </w:r>
          </w:p>
        </w:tc>
        <w:tc>
          <w:tcPr>
            <w:tcW w:w="748" w:type="pct"/>
          </w:tcPr>
          <w:p w14:paraId="7481F5AE" w14:textId="6EA89639" w:rsidR="00906E16" w:rsidRPr="00C13CAD" w:rsidRDefault="00906E16" w:rsidP="00906E16">
            <w:pPr>
              <w:pStyle w:val="56"/>
              <w:rPr>
                <w:kern w:val="0"/>
                <w:szCs w:val="21"/>
              </w:rPr>
            </w:pPr>
            <w:r w:rsidRPr="00C13CAD">
              <w:rPr>
                <w:color w:val="000000"/>
                <w:szCs w:val="21"/>
              </w:rPr>
              <w:t>7640</w:t>
            </w:r>
          </w:p>
        </w:tc>
        <w:tc>
          <w:tcPr>
            <w:tcW w:w="749" w:type="pct"/>
          </w:tcPr>
          <w:p w14:paraId="38BB0E32" w14:textId="68471CA1" w:rsidR="00906E16" w:rsidRPr="00C13CAD" w:rsidRDefault="00906E16" w:rsidP="00906E16">
            <w:pPr>
              <w:pStyle w:val="56"/>
              <w:rPr>
                <w:kern w:val="0"/>
                <w:szCs w:val="21"/>
              </w:rPr>
            </w:pPr>
            <w:r w:rsidRPr="00C13CAD">
              <w:rPr>
                <w:color w:val="000000"/>
                <w:szCs w:val="21"/>
              </w:rPr>
              <w:t>16668</w:t>
            </w:r>
          </w:p>
        </w:tc>
        <w:tc>
          <w:tcPr>
            <w:tcW w:w="687" w:type="pct"/>
          </w:tcPr>
          <w:p w14:paraId="7B1C62E9" w14:textId="3C4FA635" w:rsidR="00906E16" w:rsidRPr="00C13CAD" w:rsidRDefault="00906E16" w:rsidP="00906E16">
            <w:pPr>
              <w:pStyle w:val="56"/>
              <w:rPr>
                <w:kern w:val="0"/>
                <w:szCs w:val="21"/>
              </w:rPr>
            </w:pPr>
            <w:r w:rsidRPr="00C13CAD">
              <w:rPr>
                <w:color w:val="000000"/>
                <w:szCs w:val="21"/>
              </w:rPr>
              <w:t>634</w:t>
            </w:r>
          </w:p>
        </w:tc>
        <w:tc>
          <w:tcPr>
            <w:tcW w:w="686" w:type="pct"/>
          </w:tcPr>
          <w:p w14:paraId="0F379F69" w14:textId="1D79E680" w:rsidR="00906E16" w:rsidRPr="00C13CAD" w:rsidRDefault="00906E16" w:rsidP="00906E16">
            <w:pPr>
              <w:pStyle w:val="56"/>
              <w:rPr>
                <w:color w:val="000000"/>
                <w:szCs w:val="21"/>
              </w:rPr>
            </w:pPr>
            <w:r w:rsidRPr="00C13CAD">
              <w:rPr>
                <w:color w:val="000000"/>
                <w:sz w:val="22"/>
                <w:szCs w:val="22"/>
              </w:rPr>
              <w:t>24942</w:t>
            </w:r>
          </w:p>
        </w:tc>
      </w:tr>
      <w:tr w:rsidR="00906E16" w:rsidRPr="00C13CAD" w14:paraId="7FD9CF23" w14:textId="63EB3EE8" w:rsidTr="00906E16">
        <w:tc>
          <w:tcPr>
            <w:tcW w:w="428" w:type="pct"/>
            <w:vMerge/>
          </w:tcPr>
          <w:p w14:paraId="5F79B93A" w14:textId="77777777" w:rsidR="00906E16" w:rsidRPr="00C13CAD" w:rsidRDefault="00906E16" w:rsidP="00906E16">
            <w:pPr>
              <w:pStyle w:val="56"/>
              <w:rPr>
                <w:szCs w:val="21"/>
              </w:rPr>
            </w:pPr>
          </w:p>
        </w:tc>
        <w:tc>
          <w:tcPr>
            <w:tcW w:w="1702" w:type="pct"/>
          </w:tcPr>
          <w:p w14:paraId="5BC3CB39" w14:textId="0A3C3D14" w:rsidR="00906E16" w:rsidRPr="00C13CAD" w:rsidRDefault="00906E16" w:rsidP="00906E16">
            <w:pPr>
              <w:pStyle w:val="56"/>
              <w:rPr>
                <w:szCs w:val="21"/>
              </w:rPr>
            </w:pPr>
            <w:r w:rsidRPr="00C13CAD">
              <w:rPr>
                <w:szCs w:val="21"/>
              </w:rPr>
              <w:t>天祝县生活垃圾焚烧发电项目</w:t>
            </w:r>
          </w:p>
        </w:tc>
        <w:tc>
          <w:tcPr>
            <w:tcW w:w="748" w:type="pct"/>
          </w:tcPr>
          <w:p w14:paraId="01582BCB" w14:textId="0A9DD678" w:rsidR="00906E16" w:rsidRPr="00C13CAD" w:rsidRDefault="00906E16" w:rsidP="00906E16">
            <w:pPr>
              <w:pStyle w:val="56"/>
              <w:rPr>
                <w:kern w:val="0"/>
                <w:szCs w:val="21"/>
              </w:rPr>
            </w:pPr>
            <w:r w:rsidRPr="00C13CAD">
              <w:rPr>
                <w:color w:val="000000"/>
                <w:szCs w:val="21"/>
              </w:rPr>
              <w:t>7640</w:t>
            </w:r>
          </w:p>
        </w:tc>
        <w:tc>
          <w:tcPr>
            <w:tcW w:w="749" w:type="pct"/>
          </w:tcPr>
          <w:p w14:paraId="2E94B54F" w14:textId="0D6A1710" w:rsidR="00906E16" w:rsidRPr="00C13CAD" w:rsidRDefault="00906E16" w:rsidP="00906E16">
            <w:pPr>
              <w:pStyle w:val="56"/>
              <w:rPr>
                <w:kern w:val="0"/>
                <w:szCs w:val="21"/>
              </w:rPr>
            </w:pPr>
            <w:r w:rsidRPr="00C13CAD">
              <w:rPr>
                <w:color w:val="000000"/>
                <w:szCs w:val="21"/>
              </w:rPr>
              <w:t>16668</w:t>
            </w:r>
          </w:p>
        </w:tc>
        <w:tc>
          <w:tcPr>
            <w:tcW w:w="687" w:type="pct"/>
          </w:tcPr>
          <w:p w14:paraId="19FC51C6" w14:textId="3348D8C5" w:rsidR="00906E16" w:rsidRPr="00C13CAD" w:rsidRDefault="00906E16" w:rsidP="00906E16">
            <w:pPr>
              <w:pStyle w:val="56"/>
              <w:rPr>
                <w:kern w:val="0"/>
                <w:szCs w:val="21"/>
              </w:rPr>
            </w:pPr>
            <w:r w:rsidRPr="00C13CAD">
              <w:rPr>
                <w:color w:val="000000"/>
                <w:szCs w:val="21"/>
              </w:rPr>
              <w:t>634</w:t>
            </w:r>
          </w:p>
        </w:tc>
        <w:tc>
          <w:tcPr>
            <w:tcW w:w="686" w:type="pct"/>
          </w:tcPr>
          <w:p w14:paraId="52D93A39" w14:textId="688C80E8" w:rsidR="00906E16" w:rsidRPr="00C13CAD" w:rsidRDefault="00906E16" w:rsidP="00906E16">
            <w:pPr>
              <w:pStyle w:val="56"/>
              <w:rPr>
                <w:color w:val="000000"/>
                <w:szCs w:val="21"/>
              </w:rPr>
            </w:pPr>
            <w:r w:rsidRPr="00C13CAD">
              <w:rPr>
                <w:color w:val="000000"/>
                <w:sz w:val="22"/>
                <w:szCs w:val="22"/>
              </w:rPr>
              <w:t>24942</w:t>
            </w:r>
          </w:p>
        </w:tc>
      </w:tr>
      <w:tr w:rsidR="00906E16" w:rsidRPr="00C13CAD" w14:paraId="1AE18E33" w14:textId="729B84C8" w:rsidTr="00906E16">
        <w:tc>
          <w:tcPr>
            <w:tcW w:w="428" w:type="pct"/>
          </w:tcPr>
          <w:p w14:paraId="555D7660" w14:textId="32815E0A" w:rsidR="00906E16" w:rsidRPr="00C13CAD" w:rsidRDefault="00906E16" w:rsidP="00906E16">
            <w:pPr>
              <w:pStyle w:val="56"/>
              <w:rPr>
                <w:szCs w:val="21"/>
              </w:rPr>
            </w:pPr>
            <w:r w:rsidRPr="00C13CAD">
              <w:rPr>
                <w:szCs w:val="21"/>
              </w:rPr>
              <w:t>小计</w:t>
            </w:r>
          </w:p>
        </w:tc>
        <w:tc>
          <w:tcPr>
            <w:tcW w:w="1702" w:type="pct"/>
          </w:tcPr>
          <w:p w14:paraId="7D931371" w14:textId="68739153" w:rsidR="00906E16" w:rsidRPr="00C13CAD" w:rsidRDefault="00906E16" w:rsidP="00906E16">
            <w:pPr>
              <w:pStyle w:val="56"/>
              <w:rPr>
                <w:szCs w:val="21"/>
              </w:rPr>
            </w:pPr>
            <w:r w:rsidRPr="00C13CAD">
              <w:rPr>
                <w:szCs w:val="21"/>
              </w:rPr>
              <w:t>/</w:t>
            </w:r>
          </w:p>
        </w:tc>
        <w:tc>
          <w:tcPr>
            <w:tcW w:w="748" w:type="pct"/>
            <w:vAlign w:val="bottom"/>
          </w:tcPr>
          <w:p w14:paraId="0E5DDCB3" w14:textId="74B24011" w:rsidR="00906E16" w:rsidRPr="00C13CAD" w:rsidRDefault="00906E16" w:rsidP="00906E16">
            <w:pPr>
              <w:pStyle w:val="56"/>
              <w:rPr>
                <w:szCs w:val="21"/>
              </w:rPr>
            </w:pPr>
            <w:r w:rsidRPr="00C13CAD">
              <w:rPr>
                <w:color w:val="000000"/>
                <w:sz w:val="22"/>
                <w:szCs w:val="22"/>
              </w:rPr>
              <w:t>30560</w:t>
            </w:r>
          </w:p>
        </w:tc>
        <w:tc>
          <w:tcPr>
            <w:tcW w:w="749" w:type="pct"/>
            <w:vAlign w:val="bottom"/>
          </w:tcPr>
          <w:p w14:paraId="41E8823D" w14:textId="355EF233" w:rsidR="00906E16" w:rsidRPr="00C13CAD" w:rsidRDefault="00906E16" w:rsidP="00906E16">
            <w:pPr>
              <w:pStyle w:val="56"/>
              <w:rPr>
                <w:szCs w:val="21"/>
              </w:rPr>
            </w:pPr>
            <w:r w:rsidRPr="00C13CAD">
              <w:rPr>
                <w:color w:val="000000"/>
                <w:sz w:val="22"/>
                <w:szCs w:val="22"/>
              </w:rPr>
              <w:t>66672</w:t>
            </w:r>
          </w:p>
        </w:tc>
        <w:tc>
          <w:tcPr>
            <w:tcW w:w="687" w:type="pct"/>
            <w:vAlign w:val="bottom"/>
          </w:tcPr>
          <w:p w14:paraId="0FD93561" w14:textId="087CC696" w:rsidR="00906E16" w:rsidRPr="00C13CAD" w:rsidRDefault="00906E16" w:rsidP="00906E16">
            <w:pPr>
              <w:pStyle w:val="56"/>
              <w:rPr>
                <w:szCs w:val="21"/>
              </w:rPr>
            </w:pPr>
            <w:r w:rsidRPr="00C13CAD">
              <w:rPr>
                <w:color w:val="000000"/>
                <w:sz w:val="22"/>
                <w:szCs w:val="22"/>
              </w:rPr>
              <w:t>2536</w:t>
            </w:r>
          </w:p>
        </w:tc>
        <w:tc>
          <w:tcPr>
            <w:tcW w:w="686" w:type="pct"/>
          </w:tcPr>
          <w:p w14:paraId="5341D1F5" w14:textId="713A3E43" w:rsidR="00906E16" w:rsidRPr="00C13CAD" w:rsidRDefault="00906E16" w:rsidP="00906E16">
            <w:pPr>
              <w:pStyle w:val="56"/>
              <w:rPr>
                <w:color w:val="000000"/>
                <w:sz w:val="22"/>
                <w:szCs w:val="22"/>
              </w:rPr>
            </w:pPr>
            <w:r w:rsidRPr="00C13CAD">
              <w:rPr>
                <w:color w:val="000000"/>
                <w:sz w:val="22"/>
                <w:szCs w:val="22"/>
              </w:rPr>
              <w:t>99768</w:t>
            </w:r>
          </w:p>
        </w:tc>
      </w:tr>
      <w:tr w:rsidR="00906E16" w:rsidRPr="00C13CAD" w14:paraId="76B1982A" w14:textId="1F209406" w:rsidTr="00906E16">
        <w:tc>
          <w:tcPr>
            <w:tcW w:w="428" w:type="pct"/>
          </w:tcPr>
          <w:p w14:paraId="6156702A" w14:textId="16277946" w:rsidR="00906E16" w:rsidRPr="00C13CAD" w:rsidRDefault="00906E16" w:rsidP="00906E16">
            <w:pPr>
              <w:pStyle w:val="56"/>
              <w:rPr>
                <w:szCs w:val="21"/>
              </w:rPr>
            </w:pPr>
            <w:r w:rsidRPr="00C13CAD">
              <w:rPr>
                <w:szCs w:val="21"/>
              </w:rPr>
              <w:t>合计</w:t>
            </w:r>
          </w:p>
        </w:tc>
        <w:tc>
          <w:tcPr>
            <w:tcW w:w="1702" w:type="pct"/>
          </w:tcPr>
          <w:p w14:paraId="4C19D5EC" w14:textId="06E09F37" w:rsidR="00906E16" w:rsidRPr="00C13CAD" w:rsidRDefault="00906E16" w:rsidP="00906E16">
            <w:pPr>
              <w:pStyle w:val="56"/>
              <w:rPr>
                <w:szCs w:val="21"/>
              </w:rPr>
            </w:pPr>
            <w:r w:rsidRPr="00C13CAD">
              <w:rPr>
                <w:szCs w:val="21"/>
              </w:rPr>
              <w:t>/</w:t>
            </w:r>
          </w:p>
        </w:tc>
        <w:tc>
          <w:tcPr>
            <w:tcW w:w="748" w:type="pct"/>
            <w:vAlign w:val="bottom"/>
          </w:tcPr>
          <w:p w14:paraId="16309056" w14:textId="313191C0" w:rsidR="00906E16" w:rsidRPr="00C13CAD" w:rsidRDefault="00906E16" w:rsidP="00906E16">
            <w:pPr>
              <w:pStyle w:val="56"/>
              <w:rPr>
                <w:szCs w:val="21"/>
              </w:rPr>
            </w:pPr>
            <w:r w:rsidRPr="00C13CAD">
              <w:rPr>
                <w:color w:val="000000"/>
                <w:sz w:val="22"/>
                <w:szCs w:val="22"/>
              </w:rPr>
              <w:t>76400</w:t>
            </w:r>
          </w:p>
        </w:tc>
        <w:tc>
          <w:tcPr>
            <w:tcW w:w="749" w:type="pct"/>
            <w:vAlign w:val="bottom"/>
          </w:tcPr>
          <w:p w14:paraId="601DDF4C" w14:textId="0C9D9C7F" w:rsidR="00906E16" w:rsidRPr="00C13CAD" w:rsidRDefault="00906E16" w:rsidP="00906E16">
            <w:pPr>
              <w:pStyle w:val="56"/>
              <w:rPr>
                <w:szCs w:val="21"/>
              </w:rPr>
            </w:pPr>
            <w:r w:rsidRPr="00C13CAD">
              <w:rPr>
                <w:color w:val="000000"/>
                <w:sz w:val="22"/>
                <w:szCs w:val="22"/>
              </w:rPr>
              <w:t>166680</w:t>
            </w:r>
          </w:p>
        </w:tc>
        <w:tc>
          <w:tcPr>
            <w:tcW w:w="687" w:type="pct"/>
            <w:vAlign w:val="bottom"/>
          </w:tcPr>
          <w:p w14:paraId="750C5F51" w14:textId="56BCDCA6" w:rsidR="00906E16" w:rsidRPr="00C13CAD" w:rsidRDefault="00906E16" w:rsidP="00906E16">
            <w:pPr>
              <w:pStyle w:val="56"/>
              <w:rPr>
                <w:szCs w:val="21"/>
              </w:rPr>
            </w:pPr>
            <w:r w:rsidRPr="00C13CAD">
              <w:rPr>
                <w:color w:val="000000"/>
                <w:sz w:val="22"/>
                <w:szCs w:val="22"/>
              </w:rPr>
              <w:t>6340</w:t>
            </w:r>
          </w:p>
        </w:tc>
        <w:tc>
          <w:tcPr>
            <w:tcW w:w="686" w:type="pct"/>
          </w:tcPr>
          <w:p w14:paraId="3FDB72DC" w14:textId="62738573" w:rsidR="00906E16" w:rsidRPr="00C13CAD" w:rsidRDefault="00906E16" w:rsidP="00906E16">
            <w:pPr>
              <w:pStyle w:val="56"/>
              <w:rPr>
                <w:color w:val="000000"/>
                <w:sz w:val="22"/>
                <w:szCs w:val="22"/>
              </w:rPr>
            </w:pPr>
            <w:r w:rsidRPr="00C13CAD">
              <w:rPr>
                <w:color w:val="000000"/>
                <w:sz w:val="22"/>
                <w:szCs w:val="22"/>
              </w:rPr>
              <w:t>249420</w:t>
            </w:r>
          </w:p>
        </w:tc>
      </w:tr>
    </w:tbl>
    <w:p w14:paraId="6B838C94" w14:textId="77777777" w:rsidR="00CA02BF" w:rsidRPr="00C13CAD" w:rsidRDefault="00CA02BF" w:rsidP="006E5D92">
      <w:pPr>
        <w:pStyle w:val="5-0"/>
        <w:rPr>
          <w:rFonts w:ascii="Times New Roman" w:hAnsi="Times New Roman"/>
        </w:rPr>
      </w:pPr>
    </w:p>
    <w:p w14:paraId="44784CA0" w14:textId="7F6519D4" w:rsidR="00EA7B1D" w:rsidRPr="00C13CAD" w:rsidRDefault="006E5D92" w:rsidP="006E5D92">
      <w:pPr>
        <w:pStyle w:val="5-0"/>
        <w:rPr>
          <w:rFonts w:ascii="Times New Roman" w:hAnsi="Times New Roman"/>
        </w:rPr>
      </w:pPr>
      <w:r w:rsidRPr="00C13CAD">
        <w:rPr>
          <w:rFonts w:ascii="Times New Roman" w:hAnsi="Times New Roman"/>
        </w:rPr>
        <w:lastRenderedPageBreak/>
        <w:t>表</w:t>
      </w:r>
      <w:r w:rsidRPr="00C13CAD">
        <w:rPr>
          <w:rFonts w:ascii="Times New Roman" w:hAnsi="Times New Roman"/>
        </w:rPr>
        <w:t>5.2-</w:t>
      </w:r>
      <w:r w:rsidR="001A44A3" w:rsidRPr="00C13CAD">
        <w:rPr>
          <w:rFonts w:ascii="Times New Roman" w:hAnsi="Times New Roman"/>
        </w:rPr>
        <w:t>6</w:t>
      </w:r>
      <w:r w:rsidRPr="00C13CAD">
        <w:rPr>
          <w:rFonts w:ascii="Times New Roman" w:hAnsi="Times New Roman"/>
        </w:rPr>
        <w:t xml:space="preserve">  </w:t>
      </w:r>
      <w:r w:rsidRPr="00C13CAD">
        <w:rPr>
          <w:rFonts w:ascii="Times New Roman" w:hAnsi="Times New Roman"/>
        </w:rPr>
        <w:t>本规划近期、</w:t>
      </w:r>
      <w:r w:rsidR="009E4CB2" w:rsidRPr="00C13CAD">
        <w:rPr>
          <w:rFonts w:ascii="Times New Roman" w:hAnsi="Times New Roman"/>
        </w:rPr>
        <w:t>远</w:t>
      </w:r>
      <w:r w:rsidRPr="00C13CAD">
        <w:rPr>
          <w:rFonts w:ascii="Times New Roman" w:hAnsi="Times New Roman"/>
        </w:rPr>
        <w:t>期废水污染物产、排放情况一览表</w:t>
      </w:r>
    </w:p>
    <w:tbl>
      <w:tblPr>
        <w:tblStyle w:val="ab"/>
        <w:tblW w:w="5000" w:type="pct"/>
        <w:tblLook w:val="04A0" w:firstRow="1" w:lastRow="0" w:firstColumn="1" w:lastColumn="0" w:noHBand="0" w:noVBand="1"/>
      </w:tblPr>
      <w:tblGrid>
        <w:gridCol w:w="426"/>
        <w:gridCol w:w="1302"/>
        <w:gridCol w:w="837"/>
        <w:gridCol w:w="931"/>
        <w:gridCol w:w="921"/>
        <w:gridCol w:w="931"/>
        <w:gridCol w:w="977"/>
        <w:gridCol w:w="931"/>
        <w:gridCol w:w="904"/>
        <w:gridCol w:w="824"/>
      </w:tblGrid>
      <w:tr w:rsidR="00C120CD" w:rsidRPr="00C13CAD" w14:paraId="05ED106D" w14:textId="2608CBDE" w:rsidTr="00906E16">
        <w:tc>
          <w:tcPr>
            <w:tcW w:w="970" w:type="pct"/>
            <w:gridSpan w:val="2"/>
            <w:vMerge w:val="restart"/>
          </w:tcPr>
          <w:p w14:paraId="32CAA34B" w14:textId="35672A46" w:rsidR="006E5D92" w:rsidRPr="00C13CAD" w:rsidRDefault="006E5D92" w:rsidP="00182E51">
            <w:pPr>
              <w:pStyle w:val="56"/>
              <w:rPr>
                <w:szCs w:val="21"/>
              </w:rPr>
            </w:pPr>
            <w:r w:rsidRPr="00C13CAD">
              <w:rPr>
                <w:szCs w:val="21"/>
              </w:rPr>
              <w:t>规划时限</w:t>
            </w:r>
          </w:p>
        </w:tc>
        <w:tc>
          <w:tcPr>
            <w:tcW w:w="947" w:type="pct"/>
            <w:gridSpan w:val="2"/>
          </w:tcPr>
          <w:p w14:paraId="7D89B4D2" w14:textId="38F53A4E" w:rsidR="006E5D92" w:rsidRPr="00C13CAD" w:rsidRDefault="006E5D92" w:rsidP="00182E51">
            <w:pPr>
              <w:pStyle w:val="56"/>
              <w:rPr>
                <w:szCs w:val="21"/>
              </w:rPr>
            </w:pPr>
            <w:r w:rsidRPr="00C13CAD">
              <w:rPr>
                <w:szCs w:val="21"/>
              </w:rPr>
              <w:t>COD</w:t>
            </w:r>
          </w:p>
        </w:tc>
        <w:tc>
          <w:tcPr>
            <w:tcW w:w="1026" w:type="pct"/>
            <w:gridSpan w:val="2"/>
          </w:tcPr>
          <w:p w14:paraId="2C02FE21" w14:textId="18E4E0FD" w:rsidR="006E5D92" w:rsidRPr="00C13CAD" w:rsidRDefault="006E5D92" w:rsidP="00182E51">
            <w:pPr>
              <w:pStyle w:val="56"/>
              <w:rPr>
                <w:szCs w:val="21"/>
              </w:rPr>
            </w:pPr>
            <w:r w:rsidRPr="00C13CAD">
              <w:rPr>
                <w:szCs w:val="21"/>
              </w:rPr>
              <w:t>BOD</w:t>
            </w:r>
          </w:p>
        </w:tc>
        <w:tc>
          <w:tcPr>
            <w:tcW w:w="1074" w:type="pct"/>
            <w:gridSpan w:val="2"/>
          </w:tcPr>
          <w:p w14:paraId="2C3FA779" w14:textId="3E6D0D7D" w:rsidR="006E5D92" w:rsidRPr="00C13CAD" w:rsidRDefault="006E5D92" w:rsidP="00182E51">
            <w:pPr>
              <w:pStyle w:val="56"/>
              <w:rPr>
                <w:szCs w:val="21"/>
              </w:rPr>
            </w:pPr>
            <w:r w:rsidRPr="00C13CAD">
              <w:rPr>
                <w:szCs w:val="21"/>
              </w:rPr>
              <w:t>SS</w:t>
            </w:r>
          </w:p>
        </w:tc>
        <w:tc>
          <w:tcPr>
            <w:tcW w:w="985" w:type="pct"/>
            <w:gridSpan w:val="2"/>
          </w:tcPr>
          <w:p w14:paraId="3A81BBB2" w14:textId="4026D170" w:rsidR="006E5D92" w:rsidRPr="00C13CAD" w:rsidRDefault="006E5D92" w:rsidP="00182E51">
            <w:pPr>
              <w:pStyle w:val="56"/>
              <w:rPr>
                <w:szCs w:val="21"/>
              </w:rPr>
            </w:pPr>
            <w:r w:rsidRPr="00C13CAD">
              <w:rPr>
                <w:szCs w:val="21"/>
              </w:rPr>
              <w:t>NH</w:t>
            </w:r>
            <w:r w:rsidRPr="00C13CAD">
              <w:rPr>
                <w:szCs w:val="21"/>
                <w:vertAlign w:val="subscript"/>
              </w:rPr>
              <w:t>3</w:t>
            </w:r>
            <w:r w:rsidRPr="00C13CAD">
              <w:rPr>
                <w:szCs w:val="21"/>
              </w:rPr>
              <w:t>-N</w:t>
            </w:r>
          </w:p>
        </w:tc>
      </w:tr>
      <w:tr w:rsidR="00C120CD" w:rsidRPr="00C13CAD" w14:paraId="4F23D42E" w14:textId="1E0A7069" w:rsidTr="00906E16">
        <w:tc>
          <w:tcPr>
            <w:tcW w:w="970" w:type="pct"/>
            <w:gridSpan w:val="2"/>
            <w:vMerge/>
          </w:tcPr>
          <w:p w14:paraId="1EEAB0D2" w14:textId="77777777" w:rsidR="0055588C" w:rsidRPr="00C13CAD" w:rsidRDefault="0055588C" w:rsidP="00182E51">
            <w:pPr>
              <w:pStyle w:val="56"/>
              <w:rPr>
                <w:szCs w:val="21"/>
              </w:rPr>
            </w:pPr>
          </w:p>
        </w:tc>
        <w:tc>
          <w:tcPr>
            <w:tcW w:w="474" w:type="pct"/>
          </w:tcPr>
          <w:p w14:paraId="5E4B51F0" w14:textId="0316E262" w:rsidR="0055588C" w:rsidRPr="00C13CAD" w:rsidRDefault="0055588C" w:rsidP="00182E51">
            <w:pPr>
              <w:pStyle w:val="56"/>
              <w:rPr>
                <w:szCs w:val="21"/>
              </w:rPr>
            </w:pPr>
            <w:r w:rsidRPr="00C13CAD">
              <w:rPr>
                <w:szCs w:val="21"/>
              </w:rPr>
              <w:t>浓度</w:t>
            </w:r>
            <w:r w:rsidRPr="00C13CAD">
              <w:rPr>
                <w:szCs w:val="21"/>
              </w:rPr>
              <w:t>mg/L</w:t>
            </w:r>
          </w:p>
        </w:tc>
        <w:tc>
          <w:tcPr>
            <w:tcW w:w="473" w:type="pct"/>
          </w:tcPr>
          <w:p w14:paraId="188D2858" w14:textId="71785D1D" w:rsidR="0055588C" w:rsidRPr="00C13CAD" w:rsidRDefault="0055588C" w:rsidP="00182E51">
            <w:pPr>
              <w:pStyle w:val="56"/>
              <w:rPr>
                <w:szCs w:val="21"/>
              </w:rPr>
            </w:pPr>
            <w:r w:rsidRPr="00C13CAD">
              <w:rPr>
                <w:szCs w:val="21"/>
              </w:rPr>
              <w:t>产生量</w:t>
            </w:r>
            <w:r w:rsidRPr="00C13CAD">
              <w:rPr>
                <w:szCs w:val="21"/>
              </w:rPr>
              <w:t>t/a</w:t>
            </w:r>
          </w:p>
        </w:tc>
        <w:tc>
          <w:tcPr>
            <w:tcW w:w="521" w:type="pct"/>
          </w:tcPr>
          <w:p w14:paraId="0A934752" w14:textId="59938E22" w:rsidR="0055588C" w:rsidRPr="00C13CAD" w:rsidRDefault="0055588C" w:rsidP="00182E51">
            <w:pPr>
              <w:pStyle w:val="56"/>
              <w:rPr>
                <w:szCs w:val="21"/>
              </w:rPr>
            </w:pPr>
            <w:r w:rsidRPr="00C13CAD">
              <w:rPr>
                <w:szCs w:val="21"/>
              </w:rPr>
              <w:t>浓度</w:t>
            </w:r>
            <w:r w:rsidRPr="00C13CAD">
              <w:rPr>
                <w:szCs w:val="21"/>
              </w:rPr>
              <w:t>mg/L</w:t>
            </w:r>
          </w:p>
        </w:tc>
        <w:tc>
          <w:tcPr>
            <w:tcW w:w="504" w:type="pct"/>
          </w:tcPr>
          <w:p w14:paraId="595FF24D" w14:textId="54CA8837" w:rsidR="0055588C" w:rsidRPr="00C13CAD" w:rsidRDefault="0055588C" w:rsidP="00182E51">
            <w:pPr>
              <w:pStyle w:val="56"/>
              <w:rPr>
                <w:szCs w:val="21"/>
              </w:rPr>
            </w:pPr>
            <w:r w:rsidRPr="00C13CAD">
              <w:rPr>
                <w:szCs w:val="21"/>
              </w:rPr>
              <w:t>产生量</w:t>
            </w:r>
            <w:r w:rsidRPr="00C13CAD">
              <w:rPr>
                <w:szCs w:val="21"/>
              </w:rPr>
              <w:t>t/a</w:t>
            </w:r>
          </w:p>
        </w:tc>
        <w:tc>
          <w:tcPr>
            <w:tcW w:w="552" w:type="pct"/>
          </w:tcPr>
          <w:p w14:paraId="22BD4B7A" w14:textId="28D11D3E" w:rsidR="0055588C" w:rsidRPr="00C13CAD" w:rsidRDefault="0055588C" w:rsidP="00182E51">
            <w:pPr>
              <w:pStyle w:val="56"/>
              <w:rPr>
                <w:szCs w:val="21"/>
              </w:rPr>
            </w:pPr>
            <w:r w:rsidRPr="00C13CAD">
              <w:rPr>
                <w:szCs w:val="21"/>
              </w:rPr>
              <w:t>浓度</w:t>
            </w:r>
            <w:r w:rsidRPr="00C13CAD">
              <w:rPr>
                <w:szCs w:val="21"/>
              </w:rPr>
              <w:t>mg/L</w:t>
            </w:r>
          </w:p>
        </w:tc>
        <w:tc>
          <w:tcPr>
            <w:tcW w:w="521" w:type="pct"/>
          </w:tcPr>
          <w:p w14:paraId="601C9E02" w14:textId="495C4565" w:rsidR="0055588C" w:rsidRPr="00C13CAD" w:rsidRDefault="0055588C" w:rsidP="00182E51">
            <w:pPr>
              <w:pStyle w:val="56"/>
              <w:rPr>
                <w:szCs w:val="21"/>
              </w:rPr>
            </w:pPr>
            <w:r w:rsidRPr="00C13CAD">
              <w:rPr>
                <w:szCs w:val="21"/>
              </w:rPr>
              <w:t>产生量</w:t>
            </w:r>
            <w:r w:rsidRPr="00C13CAD">
              <w:rPr>
                <w:szCs w:val="21"/>
              </w:rPr>
              <w:t>t/a</w:t>
            </w:r>
          </w:p>
        </w:tc>
        <w:tc>
          <w:tcPr>
            <w:tcW w:w="516" w:type="pct"/>
          </w:tcPr>
          <w:p w14:paraId="547D9701" w14:textId="1334F52F" w:rsidR="0055588C" w:rsidRPr="00C13CAD" w:rsidRDefault="0055588C" w:rsidP="00182E51">
            <w:pPr>
              <w:pStyle w:val="56"/>
              <w:rPr>
                <w:szCs w:val="21"/>
              </w:rPr>
            </w:pPr>
            <w:r w:rsidRPr="00C13CAD">
              <w:rPr>
                <w:szCs w:val="21"/>
              </w:rPr>
              <w:t>浓度</w:t>
            </w:r>
            <w:r w:rsidRPr="00C13CAD">
              <w:rPr>
                <w:szCs w:val="21"/>
              </w:rPr>
              <w:t>mg/L</w:t>
            </w:r>
          </w:p>
        </w:tc>
        <w:tc>
          <w:tcPr>
            <w:tcW w:w="469" w:type="pct"/>
          </w:tcPr>
          <w:p w14:paraId="11873055" w14:textId="574DBD86" w:rsidR="0055588C" w:rsidRPr="00C13CAD" w:rsidRDefault="0055588C" w:rsidP="00182E51">
            <w:pPr>
              <w:pStyle w:val="56"/>
              <w:rPr>
                <w:szCs w:val="21"/>
              </w:rPr>
            </w:pPr>
            <w:r w:rsidRPr="00C13CAD">
              <w:rPr>
                <w:szCs w:val="21"/>
              </w:rPr>
              <w:t>产生量</w:t>
            </w:r>
            <w:r w:rsidRPr="00C13CAD">
              <w:rPr>
                <w:szCs w:val="21"/>
              </w:rPr>
              <w:t>t/a</w:t>
            </w:r>
          </w:p>
        </w:tc>
      </w:tr>
      <w:tr w:rsidR="005405FB" w:rsidRPr="00C13CAD" w14:paraId="2A89F5ED" w14:textId="77777777" w:rsidTr="00906E16">
        <w:tc>
          <w:tcPr>
            <w:tcW w:w="237" w:type="pct"/>
            <w:vMerge w:val="restart"/>
          </w:tcPr>
          <w:p w14:paraId="7453A9A2" w14:textId="006BC7C5" w:rsidR="005405FB" w:rsidRPr="00C13CAD" w:rsidRDefault="005405FB" w:rsidP="005405FB">
            <w:pPr>
              <w:pStyle w:val="56"/>
              <w:rPr>
                <w:szCs w:val="21"/>
              </w:rPr>
            </w:pPr>
            <w:r w:rsidRPr="00C13CAD">
              <w:rPr>
                <w:szCs w:val="21"/>
              </w:rPr>
              <w:t>近期</w:t>
            </w:r>
          </w:p>
        </w:tc>
        <w:tc>
          <w:tcPr>
            <w:tcW w:w="732" w:type="pct"/>
          </w:tcPr>
          <w:p w14:paraId="6663D67D" w14:textId="19142673" w:rsidR="005405FB" w:rsidRPr="00C13CAD" w:rsidRDefault="005405FB" w:rsidP="005405FB">
            <w:pPr>
              <w:pStyle w:val="56"/>
              <w:rPr>
                <w:szCs w:val="21"/>
              </w:rPr>
            </w:pPr>
            <w:r w:rsidRPr="00C13CAD">
              <w:rPr>
                <w:szCs w:val="21"/>
              </w:rPr>
              <w:t>生产废水</w:t>
            </w:r>
          </w:p>
        </w:tc>
        <w:tc>
          <w:tcPr>
            <w:tcW w:w="474" w:type="pct"/>
          </w:tcPr>
          <w:p w14:paraId="489F8EC2" w14:textId="7EF8E8FB" w:rsidR="005405FB" w:rsidRPr="00C13CAD" w:rsidRDefault="005405FB" w:rsidP="00906E16">
            <w:pPr>
              <w:pStyle w:val="56"/>
            </w:pPr>
            <w:r w:rsidRPr="00C13CAD">
              <w:t>400</w:t>
            </w:r>
          </w:p>
        </w:tc>
        <w:tc>
          <w:tcPr>
            <w:tcW w:w="473" w:type="pct"/>
          </w:tcPr>
          <w:p w14:paraId="2C347953" w14:textId="09219FB8" w:rsidR="005405FB" w:rsidRPr="00C13CAD" w:rsidRDefault="005405FB" w:rsidP="00906E16">
            <w:pPr>
              <w:pStyle w:val="56"/>
            </w:pPr>
            <w:r w:rsidRPr="00C13CAD">
              <w:t>18.34</w:t>
            </w:r>
          </w:p>
        </w:tc>
        <w:tc>
          <w:tcPr>
            <w:tcW w:w="521" w:type="pct"/>
          </w:tcPr>
          <w:p w14:paraId="741F3E9D" w14:textId="10189549" w:rsidR="005405FB" w:rsidRPr="00C13CAD" w:rsidRDefault="005405FB" w:rsidP="00906E16">
            <w:pPr>
              <w:pStyle w:val="56"/>
            </w:pPr>
            <w:r w:rsidRPr="00C13CAD">
              <w:t>250</w:t>
            </w:r>
          </w:p>
        </w:tc>
        <w:tc>
          <w:tcPr>
            <w:tcW w:w="504" w:type="pct"/>
          </w:tcPr>
          <w:p w14:paraId="6DB20897" w14:textId="6AEA098E" w:rsidR="005405FB" w:rsidRPr="00C13CAD" w:rsidRDefault="005405FB" w:rsidP="00906E16">
            <w:pPr>
              <w:pStyle w:val="56"/>
            </w:pPr>
            <w:r w:rsidRPr="00C13CAD">
              <w:t>11.46</w:t>
            </w:r>
          </w:p>
        </w:tc>
        <w:tc>
          <w:tcPr>
            <w:tcW w:w="552" w:type="pct"/>
          </w:tcPr>
          <w:p w14:paraId="620076EC" w14:textId="7B2DBA21" w:rsidR="005405FB" w:rsidRPr="00C13CAD" w:rsidRDefault="005405FB" w:rsidP="00906E16">
            <w:pPr>
              <w:pStyle w:val="56"/>
            </w:pPr>
            <w:r w:rsidRPr="00C13CAD">
              <w:t>350</w:t>
            </w:r>
          </w:p>
        </w:tc>
        <w:tc>
          <w:tcPr>
            <w:tcW w:w="521" w:type="pct"/>
          </w:tcPr>
          <w:p w14:paraId="46DF357E" w14:textId="57EF5271" w:rsidR="005405FB" w:rsidRPr="00C13CAD" w:rsidRDefault="005405FB" w:rsidP="00906E16">
            <w:pPr>
              <w:pStyle w:val="56"/>
            </w:pPr>
            <w:r w:rsidRPr="00C13CAD">
              <w:t>16.04</w:t>
            </w:r>
          </w:p>
        </w:tc>
        <w:tc>
          <w:tcPr>
            <w:tcW w:w="516" w:type="pct"/>
          </w:tcPr>
          <w:p w14:paraId="7C1402FA" w14:textId="4CD97BB1" w:rsidR="005405FB" w:rsidRPr="00C13CAD" w:rsidRDefault="005405FB" w:rsidP="00906E16">
            <w:pPr>
              <w:pStyle w:val="56"/>
            </w:pPr>
            <w:r w:rsidRPr="00C13CAD">
              <w:t>16</w:t>
            </w:r>
          </w:p>
        </w:tc>
        <w:tc>
          <w:tcPr>
            <w:tcW w:w="469" w:type="pct"/>
          </w:tcPr>
          <w:p w14:paraId="26C339B7" w14:textId="7EABED2A" w:rsidR="005405FB" w:rsidRPr="00C13CAD" w:rsidRDefault="005405FB" w:rsidP="00906E16">
            <w:pPr>
              <w:pStyle w:val="56"/>
            </w:pPr>
            <w:r w:rsidRPr="00C13CAD">
              <w:t>0.73</w:t>
            </w:r>
          </w:p>
        </w:tc>
      </w:tr>
      <w:tr w:rsidR="005405FB" w:rsidRPr="00C13CAD" w14:paraId="4BD51630" w14:textId="77777777" w:rsidTr="00906E16">
        <w:tc>
          <w:tcPr>
            <w:tcW w:w="237" w:type="pct"/>
            <w:vMerge/>
          </w:tcPr>
          <w:p w14:paraId="7A7E3358" w14:textId="77777777" w:rsidR="005405FB" w:rsidRPr="00C13CAD" w:rsidRDefault="005405FB" w:rsidP="005405FB">
            <w:pPr>
              <w:pStyle w:val="56"/>
              <w:rPr>
                <w:szCs w:val="21"/>
              </w:rPr>
            </w:pPr>
          </w:p>
        </w:tc>
        <w:tc>
          <w:tcPr>
            <w:tcW w:w="732" w:type="pct"/>
          </w:tcPr>
          <w:p w14:paraId="5684C0C3" w14:textId="7E90E2AC" w:rsidR="005405FB" w:rsidRPr="00C13CAD" w:rsidRDefault="005405FB" w:rsidP="005405FB">
            <w:pPr>
              <w:pStyle w:val="56"/>
              <w:rPr>
                <w:szCs w:val="21"/>
              </w:rPr>
            </w:pPr>
            <w:r w:rsidRPr="00C13CAD">
              <w:rPr>
                <w:szCs w:val="21"/>
              </w:rPr>
              <w:t>渗滤液</w:t>
            </w:r>
          </w:p>
        </w:tc>
        <w:tc>
          <w:tcPr>
            <w:tcW w:w="474" w:type="pct"/>
          </w:tcPr>
          <w:p w14:paraId="3DE3D42E" w14:textId="05A5E445" w:rsidR="005405FB" w:rsidRPr="00C13CAD" w:rsidRDefault="005405FB" w:rsidP="00906E16">
            <w:pPr>
              <w:pStyle w:val="56"/>
            </w:pPr>
            <w:r w:rsidRPr="00C13CAD">
              <w:t>50000</w:t>
            </w:r>
          </w:p>
        </w:tc>
        <w:tc>
          <w:tcPr>
            <w:tcW w:w="473" w:type="pct"/>
          </w:tcPr>
          <w:p w14:paraId="684FAC4B" w14:textId="60E3FF70" w:rsidR="005405FB" w:rsidRPr="00C13CAD" w:rsidRDefault="005405FB" w:rsidP="00906E16">
            <w:pPr>
              <w:pStyle w:val="56"/>
            </w:pPr>
            <w:r w:rsidRPr="00C13CAD">
              <w:t>5000.40</w:t>
            </w:r>
          </w:p>
        </w:tc>
        <w:tc>
          <w:tcPr>
            <w:tcW w:w="521" w:type="pct"/>
          </w:tcPr>
          <w:p w14:paraId="5391B34E" w14:textId="022E7E1B" w:rsidR="005405FB" w:rsidRPr="00C13CAD" w:rsidRDefault="005405FB" w:rsidP="00906E16">
            <w:pPr>
              <w:pStyle w:val="56"/>
            </w:pPr>
            <w:r w:rsidRPr="00C13CAD">
              <w:t>30000</w:t>
            </w:r>
          </w:p>
        </w:tc>
        <w:tc>
          <w:tcPr>
            <w:tcW w:w="504" w:type="pct"/>
          </w:tcPr>
          <w:p w14:paraId="17988D0F" w14:textId="79D71EA1" w:rsidR="005405FB" w:rsidRPr="00C13CAD" w:rsidRDefault="005405FB" w:rsidP="00906E16">
            <w:pPr>
              <w:pStyle w:val="56"/>
            </w:pPr>
            <w:r w:rsidRPr="00C13CAD">
              <w:t>3000.24</w:t>
            </w:r>
          </w:p>
        </w:tc>
        <w:tc>
          <w:tcPr>
            <w:tcW w:w="552" w:type="pct"/>
          </w:tcPr>
          <w:p w14:paraId="52682422" w14:textId="549C26A3" w:rsidR="005405FB" w:rsidRPr="00C13CAD" w:rsidRDefault="005405FB" w:rsidP="00906E16">
            <w:pPr>
              <w:pStyle w:val="56"/>
            </w:pPr>
            <w:r w:rsidRPr="00C13CAD">
              <w:t>10000</w:t>
            </w:r>
          </w:p>
        </w:tc>
        <w:tc>
          <w:tcPr>
            <w:tcW w:w="521" w:type="pct"/>
          </w:tcPr>
          <w:p w14:paraId="003F0239" w14:textId="122D1BDB" w:rsidR="005405FB" w:rsidRPr="00C13CAD" w:rsidRDefault="005405FB" w:rsidP="00906E16">
            <w:pPr>
              <w:pStyle w:val="56"/>
            </w:pPr>
            <w:r w:rsidRPr="00C13CAD">
              <w:t>1000.08</w:t>
            </w:r>
          </w:p>
        </w:tc>
        <w:tc>
          <w:tcPr>
            <w:tcW w:w="516" w:type="pct"/>
          </w:tcPr>
          <w:p w14:paraId="0C44FE55" w14:textId="72641DD0" w:rsidR="005405FB" w:rsidRPr="00C13CAD" w:rsidRDefault="005405FB" w:rsidP="00906E16">
            <w:pPr>
              <w:pStyle w:val="56"/>
            </w:pPr>
            <w:r w:rsidRPr="00C13CAD">
              <w:t>2000</w:t>
            </w:r>
          </w:p>
        </w:tc>
        <w:tc>
          <w:tcPr>
            <w:tcW w:w="469" w:type="pct"/>
          </w:tcPr>
          <w:p w14:paraId="4DDDAA24" w14:textId="61D2E09B" w:rsidR="005405FB" w:rsidRPr="00C13CAD" w:rsidRDefault="005405FB" w:rsidP="00906E16">
            <w:pPr>
              <w:pStyle w:val="56"/>
            </w:pPr>
            <w:r w:rsidRPr="00C13CAD">
              <w:t>200.02</w:t>
            </w:r>
          </w:p>
        </w:tc>
      </w:tr>
      <w:tr w:rsidR="005405FB" w:rsidRPr="00C13CAD" w14:paraId="55B8396C" w14:textId="77777777" w:rsidTr="00906E16">
        <w:tc>
          <w:tcPr>
            <w:tcW w:w="237" w:type="pct"/>
            <w:vMerge/>
          </w:tcPr>
          <w:p w14:paraId="023ED17F" w14:textId="77777777" w:rsidR="005405FB" w:rsidRPr="00C13CAD" w:rsidRDefault="005405FB" w:rsidP="005405FB">
            <w:pPr>
              <w:pStyle w:val="56"/>
              <w:rPr>
                <w:szCs w:val="21"/>
              </w:rPr>
            </w:pPr>
          </w:p>
        </w:tc>
        <w:tc>
          <w:tcPr>
            <w:tcW w:w="732" w:type="pct"/>
          </w:tcPr>
          <w:p w14:paraId="3EF7B6ED" w14:textId="6DCB49CA" w:rsidR="005405FB" w:rsidRPr="00C13CAD" w:rsidRDefault="005405FB" w:rsidP="005405FB">
            <w:pPr>
              <w:pStyle w:val="56"/>
              <w:rPr>
                <w:szCs w:val="21"/>
              </w:rPr>
            </w:pPr>
            <w:r w:rsidRPr="00C13CAD">
              <w:rPr>
                <w:szCs w:val="21"/>
              </w:rPr>
              <w:t>生活废水</w:t>
            </w:r>
          </w:p>
        </w:tc>
        <w:tc>
          <w:tcPr>
            <w:tcW w:w="474" w:type="pct"/>
          </w:tcPr>
          <w:p w14:paraId="40316802" w14:textId="734522E0" w:rsidR="005405FB" w:rsidRPr="00C13CAD" w:rsidRDefault="005405FB" w:rsidP="00906E16">
            <w:pPr>
              <w:pStyle w:val="56"/>
            </w:pPr>
            <w:r w:rsidRPr="00C13CAD">
              <w:t>300</w:t>
            </w:r>
          </w:p>
        </w:tc>
        <w:tc>
          <w:tcPr>
            <w:tcW w:w="473" w:type="pct"/>
          </w:tcPr>
          <w:p w14:paraId="426FF143" w14:textId="4B99B9AC" w:rsidR="005405FB" w:rsidRPr="00C13CAD" w:rsidRDefault="005405FB" w:rsidP="00906E16">
            <w:pPr>
              <w:pStyle w:val="56"/>
            </w:pPr>
            <w:r w:rsidRPr="00C13CAD">
              <w:t>1.14</w:t>
            </w:r>
          </w:p>
        </w:tc>
        <w:tc>
          <w:tcPr>
            <w:tcW w:w="521" w:type="pct"/>
          </w:tcPr>
          <w:p w14:paraId="5B877DB1" w14:textId="129914CE" w:rsidR="005405FB" w:rsidRPr="00C13CAD" w:rsidRDefault="005405FB" w:rsidP="00906E16">
            <w:pPr>
              <w:pStyle w:val="56"/>
            </w:pPr>
            <w:r w:rsidRPr="00C13CAD">
              <w:t>400</w:t>
            </w:r>
          </w:p>
        </w:tc>
        <w:tc>
          <w:tcPr>
            <w:tcW w:w="504" w:type="pct"/>
          </w:tcPr>
          <w:p w14:paraId="77EDCDC8" w14:textId="7B17B209" w:rsidR="005405FB" w:rsidRPr="00C13CAD" w:rsidRDefault="005405FB" w:rsidP="00906E16">
            <w:pPr>
              <w:pStyle w:val="56"/>
            </w:pPr>
            <w:r w:rsidRPr="00C13CAD">
              <w:t>1.52</w:t>
            </w:r>
          </w:p>
        </w:tc>
        <w:tc>
          <w:tcPr>
            <w:tcW w:w="552" w:type="pct"/>
          </w:tcPr>
          <w:p w14:paraId="78FC73BB" w14:textId="7F1212D8" w:rsidR="005405FB" w:rsidRPr="00C13CAD" w:rsidRDefault="005405FB" w:rsidP="00906E16">
            <w:pPr>
              <w:pStyle w:val="56"/>
            </w:pPr>
            <w:r w:rsidRPr="00C13CAD">
              <w:t>300</w:t>
            </w:r>
          </w:p>
        </w:tc>
        <w:tc>
          <w:tcPr>
            <w:tcW w:w="521" w:type="pct"/>
          </w:tcPr>
          <w:p w14:paraId="07F0B35D" w14:textId="4357660E" w:rsidR="005405FB" w:rsidRPr="00C13CAD" w:rsidRDefault="005405FB" w:rsidP="00906E16">
            <w:pPr>
              <w:pStyle w:val="56"/>
            </w:pPr>
            <w:r w:rsidRPr="00C13CAD">
              <w:t>1.14</w:t>
            </w:r>
          </w:p>
        </w:tc>
        <w:tc>
          <w:tcPr>
            <w:tcW w:w="516" w:type="pct"/>
          </w:tcPr>
          <w:p w14:paraId="381DB5F3" w14:textId="24DC73C6" w:rsidR="005405FB" w:rsidRPr="00C13CAD" w:rsidRDefault="005405FB" w:rsidP="00906E16">
            <w:pPr>
              <w:pStyle w:val="56"/>
            </w:pPr>
            <w:r w:rsidRPr="00C13CAD">
              <w:t>25</w:t>
            </w:r>
          </w:p>
        </w:tc>
        <w:tc>
          <w:tcPr>
            <w:tcW w:w="469" w:type="pct"/>
          </w:tcPr>
          <w:p w14:paraId="66DA09D6" w14:textId="47D3B930" w:rsidR="005405FB" w:rsidRPr="00C13CAD" w:rsidRDefault="005405FB" w:rsidP="00906E16">
            <w:pPr>
              <w:pStyle w:val="56"/>
            </w:pPr>
            <w:r w:rsidRPr="00C13CAD">
              <w:t>0.10</w:t>
            </w:r>
          </w:p>
        </w:tc>
      </w:tr>
      <w:tr w:rsidR="005405FB" w:rsidRPr="00C13CAD" w14:paraId="55802E32" w14:textId="77777777" w:rsidTr="00906E16">
        <w:tc>
          <w:tcPr>
            <w:tcW w:w="237" w:type="pct"/>
            <w:vMerge/>
          </w:tcPr>
          <w:p w14:paraId="5DFC24CD" w14:textId="77777777" w:rsidR="005405FB" w:rsidRPr="00C13CAD" w:rsidRDefault="005405FB" w:rsidP="005405FB">
            <w:pPr>
              <w:pStyle w:val="56"/>
              <w:rPr>
                <w:szCs w:val="21"/>
              </w:rPr>
            </w:pPr>
          </w:p>
        </w:tc>
        <w:tc>
          <w:tcPr>
            <w:tcW w:w="732" w:type="pct"/>
          </w:tcPr>
          <w:p w14:paraId="2D1CB06E" w14:textId="02DF9B7F" w:rsidR="005405FB" w:rsidRPr="00C13CAD" w:rsidRDefault="005405FB" w:rsidP="005405FB">
            <w:pPr>
              <w:pStyle w:val="56"/>
              <w:rPr>
                <w:szCs w:val="21"/>
              </w:rPr>
            </w:pPr>
            <w:r w:rsidRPr="00C13CAD">
              <w:rPr>
                <w:szCs w:val="21"/>
              </w:rPr>
              <w:t>小计</w:t>
            </w:r>
          </w:p>
        </w:tc>
        <w:tc>
          <w:tcPr>
            <w:tcW w:w="474" w:type="pct"/>
          </w:tcPr>
          <w:p w14:paraId="40A92B47" w14:textId="266B3A1F" w:rsidR="005405FB" w:rsidRPr="00C13CAD" w:rsidRDefault="005405FB" w:rsidP="00906E16">
            <w:pPr>
              <w:pStyle w:val="56"/>
            </w:pPr>
            <w:r w:rsidRPr="00C13CAD">
              <w:t>/</w:t>
            </w:r>
          </w:p>
        </w:tc>
        <w:tc>
          <w:tcPr>
            <w:tcW w:w="473" w:type="pct"/>
          </w:tcPr>
          <w:p w14:paraId="34EE08ED" w14:textId="2273ADB0" w:rsidR="005405FB" w:rsidRPr="00C13CAD" w:rsidRDefault="005405FB" w:rsidP="00906E16">
            <w:pPr>
              <w:pStyle w:val="56"/>
            </w:pPr>
            <w:r w:rsidRPr="00C13CAD">
              <w:t>5019.88</w:t>
            </w:r>
          </w:p>
        </w:tc>
        <w:tc>
          <w:tcPr>
            <w:tcW w:w="521" w:type="pct"/>
          </w:tcPr>
          <w:p w14:paraId="2AD9468A" w14:textId="5110321A" w:rsidR="005405FB" w:rsidRPr="00C13CAD" w:rsidRDefault="005405FB" w:rsidP="00906E16">
            <w:pPr>
              <w:pStyle w:val="56"/>
            </w:pPr>
            <w:r w:rsidRPr="00C13CAD">
              <w:t>/</w:t>
            </w:r>
          </w:p>
        </w:tc>
        <w:tc>
          <w:tcPr>
            <w:tcW w:w="504" w:type="pct"/>
          </w:tcPr>
          <w:p w14:paraId="6C73D8D3" w14:textId="579B0AFF" w:rsidR="005405FB" w:rsidRPr="00C13CAD" w:rsidRDefault="005405FB" w:rsidP="00906E16">
            <w:pPr>
              <w:pStyle w:val="56"/>
            </w:pPr>
            <w:r w:rsidRPr="00C13CAD">
              <w:t>3013.22</w:t>
            </w:r>
          </w:p>
        </w:tc>
        <w:tc>
          <w:tcPr>
            <w:tcW w:w="552" w:type="pct"/>
          </w:tcPr>
          <w:p w14:paraId="3351F570" w14:textId="49701E3B" w:rsidR="005405FB" w:rsidRPr="00C13CAD" w:rsidRDefault="005405FB" w:rsidP="00906E16">
            <w:pPr>
              <w:pStyle w:val="56"/>
            </w:pPr>
            <w:r w:rsidRPr="00C13CAD">
              <w:t>/</w:t>
            </w:r>
          </w:p>
        </w:tc>
        <w:tc>
          <w:tcPr>
            <w:tcW w:w="521" w:type="pct"/>
          </w:tcPr>
          <w:p w14:paraId="6A419AFC" w14:textId="794442EE" w:rsidR="005405FB" w:rsidRPr="00C13CAD" w:rsidRDefault="005405FB" w:rsidP="00906E16">
            <w:pPr>
              <w:pStyle w:val="56"/>
            </w:pPr>
            <w:r w:rsidRPr="00C13CAD">
              <w:t>1017.27</w:t>
            </w:r>
          </w:p>
        </w:tc>
        <w:tc>
          <w:tcPr>
            <w:tcW w:w="516" w:type="pct"/>
          </w:tcPr>
          <w:p w14:paraId="71E39275" w14:textId="0C2E78DB" w:rsidR="005405FB" w:rsidRPr="00C13CAD" w:rsidRDefault="005405FB" w:rsidP="00906E16">
            <w:pPr>
              <w:pStyle w:val="56"/>
            </w:pPr>
            <w:r w:rsidRPr="00C13CAD">
              <w:t>/</w:t>
            </w:r>
          </w:p>
        </w:tc>
        <w:tc>
          <w:tcPr>
            <w:tcW w:w="469" w:type="pct"/>
          </w:tcPr>
          <w:p w14:paraId="42767556" w14:textId="24B44512" w:rsidR="005405FB" w:rsidRPr="00C13CAD" w:rsidRDefault="005405FB" w:rsidP="00906E16">
            <w:pPr>
              <w:pStyle w:val="56"/>
            </w:pPr>
            <w:r w:rsidRPr="00C13CAD">
              <w:t>200.84</w:t>
            </w:r>
          </w:p>
        </w:tc>
      </w:tr>
      <w:tr w:rsidR="005405FB" w:rsidRPr="00C13CAD" w14:paraId="06D45729" w14:textId="77777777" w:rsidTr="00906E16">
        <w:tc>
          <w:tcPr>
            <w:tcW w:w="237" w:type="pct"/>
            <w:vMerge w:val="restart"/>
          </w:tcPr>
          <w:p w14:paraId="271943B6" w14:textId="5D65BEDA" w:rsidR="005405FB" w:rsidRPr="00C13CAD" w:rsidRDefault="005405FB" w:rsidP="005405FB">
            <w:pPr>
              <w:pStyle w:val="56"/>
              <w:rPr>
                <w:szCs w:val="21"/>
              </w:rPr>
            </w:pPr>
            <w:r w:rsidRPr="00C13CAD">
              <w:rPr>
                <w:szCs w:val="21"/>
              </w:rPr>
              <w:t>远期</w:t>
            </w:r>
          </w:p>
        </w:tc>
        <w:tc>
          <w:tcPr>
            <w:tcW w:w="732" w:type="pct"/>
          </w:tcPr>
          <w:p w14:paraId="0F475BFC" w14:textId="0C125F5D" w:rsidR="005405FB" w:rsidRPr="00C13CAD" w:rsidRDefault="005405FB" w:rsidP="005405FB">
            <w:pPr>
              <w:pStyle w:val="56"/>
              <w:rPr>
                <w:szCs w:val="21"/>
              </w:rPr>
            </w:pPr>
            <w:r w:rsidRPr="00C13CAD">
              <w:rPr>
                <w:szCs w:val="21"/>
              </w:rPr>
              <w:t>生产废水</w:t>
            </w:r>
          </w:p>
        </w:tc>
        <w:tc>
          <w:tcPr>
            <w:tcW w:w="474" w:type="pct"/>
          </w:tcPr>
          <w:p w14:paraId="3FA0953C" w14:textId="1FEDBBF8" w:rsidR="005405FB" w:rsidRPr="00C13CAD" w:rsidRDefault="005405FB" w:rsidP="00906E16">
            <w:pPr>
              <w:pStyle w:val="56"/>
            </w:pPr>
            <w:r w:rsidRPr="00C13CAD">
              <w:t>400</w:t>
            </w:r>
          </w:p>
        </w:tc>
        <w:tc>
          <w:tcPr>
            <w:tcW w:w="473" w:type="pct"/>
          </w:tcPr>
          <w:p w14:paraId="0E89EB9A" w14:textId="7C96D0C7" w:rsidR="005405FB" w:rsidRPr="00C13CAD" w:rsidRDefault="005405FB" w:rsidP="00906E16">
            <w:pPr>
              <w:pStyle w:val="56"/>
            </w:pPr>
            <w:r w:rsidRPr="00C13CAD">
              <w:t>12.22</w:t>
            </w:r>
          </w:p>
        </w:tc>
        <w:tc>
          <w:tcPr>
            <w:tcW w:w="521" w:type="pct"/>
          </w:tcPr>
          <w:p w14:paraId="5C202D63" w14:textId="2D2A0706" w:rsidR="005405FB" w:rsidRPr="00C13CAD" w:rsidRDefault="005405FB" w:rsidP="00906E16">
            <w:pPr>
              <w:pStyle w:val="56"/>
            </w:pPr>
            <w:r w:rsidRPr="00C13CAD">
              <w:t>250</w:t>
            </w:r>
          </w:p>
        </w:tc>
        <w:tc>
          <w:tcPr>
            <w:tcW w:w="504" w:type="pct"/>
          </w:tcPr>
          <w:p w14:paraId="597A22E1" w14:textId="301B6BF7" w:rsidR="005405FB" w:rsidRPr="00C13CAD" w:rsidRDefault="005405FB" w:rsidP="00906E16">
            <w:pPr>
              <w:pStyle w:val="56"/>
            </w:pPr>
            <w:r w:rsidRPr="00C13CAD">
              <w:t>7.64</w:t>
            </w:r>
          </w:p>
        </w:tc>
        <w:tc>
          <w:tcPr>
            <w:tcW w:w="552" w:type="pct"/>
          </w:tcPr>
          <w:p w14:paraId="3D98EB81" w14:textId="372491CC" w:rsidR="005405FB" w:rsidRPr="00C13CAD" w:rsidRDefault="005405FB" w:rsidP="00906E16">
            <w:pPr>
              <w:pStyle w:val="56"/>
            </w:pPr>
            <w:r w:rsidRPr="00C13CAD">
              <w:t>350</w:t>
            </w:r>
          </w:p>
        </w:tc>
        <w:tc>
          <w:tcPr>
            <w:tcW w:w="521" w:type="pct"/>
          </w:tcPr>
          <w:p w14:paraId="2E8F7E91" w14:textId="62463A5B" w:rsidR="005405FB" w:rsidRPr="00C13CAD" w:rsidRDefault="005405FB" w:rsidP="00906E16">
            <w:pPr>
              <w:pStyle w:val="56"/>
            </w:pPr>
            <w:r w:rsidRPr="00C13CAD">
              <w:t>10.70</w:t>
            </w:r>
          </w:p>
        </w:tc>
        <w:tc>
          <w:tcPr>
            <w:tcW w:w="516" w:type="pct"/>
          </w:tcPr>
          <w:p w14:paraId="51F75E2F" w14:textId="2F4D8420" w:rsidR="005405FB" w:rsidRPr="00C13CAD" w:rsidRDefault="005405FB" w:rsidP="00906E16">
            <w:pPr>
              <w:pStyle w:val="56"/>
            </w:pPr>
            <w:r w:rsidRPr="00C13CAD">
              <w:t>16</w:t>
            </w:r>
          </w:p>
        </w:tc>
        <w:tc>
          <w:tcPr>
            <w:tcW w:w="469" w:type="pct"/>
          </w:tcPr>
          <w:p w14:paraId="19E5254A" w14:textId="68BDE2C1" w:rsidR="005405FB" w:rsidRPr="00C13CAD" w:rsidRDefault="005405FB" w:rsidP="00906E16">
            <w:pPr>
              <w:pStyle w:val="56"/>
            </w:pPr>
            <w:r w:rsidRPr="00C13CAD">
              <w:t>0.49</w:t>
            </w:r>
          </w:p>
        </w:tc>
      </w:tr>
      <w:tr w:rsidR="005405FB" w:rsidRPr="00C13CAD" w14:paraId="53649419" w14:textId="77777777" w:rsidTr="00906E16">
        <w:tc>
          <w:tcPr>
            <w:tcW w:w="237" w:type="pct"/>
            <w:vMerge/>
          </w:tcPr>
          <w:p w14:paraId="3C1610FC" w14:textId="77777777" w:rsidR="005405FB" w:rsidRPr="00C13CAD" w:rsidRDefault="005405FB" w:rsidP="005405FB">
            <w:pPr>
              <w:pStyle w:val="56"/>
              <w:rPr>
                <w:szCs w:val="21"/>
              </w:rPr>
            </w:pPr>
          </w:p>
        </w:tc>
        <w:tc>
          <w:tcPr>
            <w:tcW w:w="732" w:type="pct"/>
          </w:tcPr>
          <w:p w14:paraId="35966AC4" w14:textId="1CEB621D" w:rsidR="005405FB" w:rsidRPr="00C13CAD" w:rsidRDefault="005405FB" w:rsidP="005405FB">
            <w:pPr>
              <w:pStyle w:val="56"/>
              <w:rPr>
                <w:szCs w:val="21"/>
              </w:rPr>
            </w:pPr>
            <w:r w:rsidRPr="00C13CAD">
              <w:rPr>
                <w:szCs w:val="21"/>
              </w:rPr>
              <w:t>渗滤液</w:t>
            </w:r>
          </w:p>
        </w:tc>
        <w:tc>
          <w:tcPr>
            <w:tcW w:w="474" w:type="pct"/>
          </w:tcPr>
          <w:p w14:paraId="668AA529" w14:textId="3B77982E" w:rsidR="005405FB" w:rsidRPr="00C13CAD" w:rsidRDefault="005405FB" w:rsidP="00906E16">
            <w:pPr>
              <w:pStyle w:val="56"/>
            </w:pPr>
            <w:r w:rsidRPr="00C13CAD">
              <w:t>50000</w:t>
            </w:r>
          </w:p>
        </w:tc>
        <w:tc>
          <w:tcPr>
            <w:tcW w:w="473" w:type="pct"/>
          </w:tcPr>
          <w:p w14:paraId="6FEF0C6E" w14:textId="40BD9222" w:rsidR="005405FB" w:rsidRPr="00C13CAD" w:rsidRDefault="005405FB" w:rsidP="00906E16">
            <w:pPr>
              <w:pStyle w:val="56"/>
            </w:pPr>
            <w:r w:rsidRPr="00C13CAD">
              <w:t>3333.60</w:t>
            </w:r>
          </w:p>
        </w:tc>
        <w:tc>
          <w:tcPr>
            <w:tcW w:w="521" w:type="pct"/>
          </w:tcPr>
          <w:p w14:paraId="40BCBF70" w14:textId="4FD6901D" w:rsidR="005405FB" w:rsidRPr="00C13CAD" w:rsidRDefault="005405FB" w:rsidP="00906E16">
            <w:pPr>
              <w:pStyle w:val="56"/>
            </w:pPr>
            <w:r w:rsidRPr="00C13CAD">
              <w:t>30000</w:t>
            </w:r>
          </w:p>
        </w:tc>
        <w:tc>
          <w:tcPr>
            <w:tcW w:w="504" w:type="pct"/>
          </w:tcPr>
          <w:p w14:paraId="2408FFAF" w14:textId="0639E6CB" w:rsidR="005405FB" w:rsidRPr="00C13CAD" w:rsidRDefault="005405FB" w:rsidP="00906E16">
            <w:pPr>
              <w:pStyle w:val="56"/>
            </w:pPr>
            <w:r w:rsidRPr="00C13CAD">
              <w:t>2000.16</w:t>
            </w:r>
          </w:p>
        </w:tc>
        <w:tc>
          <w:tcPr>
            <w:tcW w:w="552" w:type="pct"/>
          </w:tcPr>
          <w:p w14:paraId="0845A7CE" w14:textId="1A025363" w:rsidR="005405FB" w:rsidRPr="00C13CAD" w:rsidRDefault="005405FB" w:rsidP="00906E16">
            <w:pPr>
              <w:pStyle w:val="56"/>
            </w:pPr>
            <w:r w:rsidRPr="00C13CAD">
              <w:t>10000</w:t>
            </w:r>
          </w:p>
        </w:tc>
        <w:tc>
          <w:tcPr>
            <w:tcW w:w="521" w:type="pct"/>
          </w:tcPr>
          <w:p w14:paraId="73434B65" w14:textId="1A10366A" w:rsidR="005405FB" w:rsidRPr="00C13CAD" w:rsidRDefault="005405FB" w:rsidP="00906E16">
            <w:pPr>
              <w:pStyle w:val="56"/>
            </w:pPr>
            <w:r w:rsidRPr="00C13CAD">
              <w:t>666.72</w:t>
            </w:r>
          </w:p>
        </w:tc>
        <w:tc>
          <w:tcPr>
            <w:tcW w:w="516" w:type="pct"/>
          </w:tcPr>
          <w:p w14:paraId="77B05F6B" w14:textId="6F672CE2" w:rsidR="005405FB" w:rsidRPr="00C13CAD" w:rsidRDefault="005405FB" w:rsidP="00906E16">
            <w:pPr>
              <w:pStyle w:val="56"/>
            </w:pPr>
            <w:r w:rsidRPr="00C13CAD">
              <w:t>2000</w:t>
            </w:r>
          </w:p>
        </w:tc>
        <w:tc>
          <w:tcPr>
            <w:tcW w:w="469" w:type="pct"/>
          </w:tcPr>
          <w:p w14:paraId="44498448" w14:textId="65ADC9CF" w:rsidR="005405FB" w:rsidRPr="00C13CAD" w:rsidRDefault="005405FB" w:rsidP="00906E16">
            <w:pPr>
              <w:pStyle w:val="56"/>
            </w:pPr>
            <w:r w:rsidRPr="00C13CAD">
              <w:t>133.34</w:t>
            </w:r>
          </w:p>
        </w:tc>
      </w:tr>
      <w:tr w:rsidR="005405FB" w:rsidRPr="00C13CAD" w14:paraId="022E47FC" w14:textId="77777777" w:rsidTr="00906E16">
        <w:tc>
          <w:tcPr>
            <w:tcW w:w="237" w:type="pct"/>
            <w:vMerge/>
          </w:tcPr>
          <w:p w14:paraId="27DD9C90" w14:textId="77777777" w:rsidR="005405FB" w:rsidRPr="00C13CAD" w:rsidRDefault="005405FB" w:rsidP="005405FB">
            <w:pPr>
              <w:pStyle w:val="56"/>
              <w:rPr>
                <w:szCs w:val="21"/>
              </w:rPr>
            </w:pPr>
          </w:p>
        </w:tc>
        <w:tc>
          <w:tcPr>
            <w:tcW w:w="732" w:type="pct"/>
          </w:tcPr>
          <w:p w14:paraId="7BCC058B" w14:textId="202AF958" w:rsidR="005405FB" w:rsidRPr="00C13CAD" w:rsidRDefault="005405FB" w:rsidP="005405FB">
            <w:pPr>
              <w:pStyle w:val="56"/>
              <w:rPr>
                <w:szCs w:val="21"/>
              </w:rPr>
            </w:pPr>
            <w:r w:rsidRPr="00C13CAD">
              <w:rPr>
                <w:szCs w:val="21"/>
              </w:rPr>
              <w:t>生活废水</w:t>
            </w:r>
          </w:p>
        </w:tc>
        <w:tc>
          <w:tcPr>
            <w:tcW w:w="474" w:type="pct"/>
          </w:tcPr>
          <w:p w14:paraId="5CFD9F67" w14:textId="182F36F4" w:rsidR="005405FB" w:rsidRPr="00C13CAD" w:rsidRDefault="005405FB" w:rsidP="00906E16">
            <w:pPr>
              <w:pStyle w:val="56"/>
            </w:pPr>
            <w:r w:rsidRPr="00C13CAD">
              <w:t>300</w:t>
            </w:r>
          </w:p>
        </w:tc>
        <w:tc>
          <w:tcPr>
            <w:tcW w:w="473" w:type="pct"/>
          </w:tcPr>
          <w:p w14:paraId="08D920A4" w14:textId="6E5D464D" w:rsidR="005405FB" w:rsidRPr="00C13CAD" w:rsidRDefault="005405FB" w:rsidP="00906E16">
            <w:pPr>
              <w:pStyle w:val="56"/>
            </w:pPr>
            <w:r w:rsidRPr="00C13CAD">
              <w:t>0.76</w:t>
            </w:r>
          </w:p>
        </w:tc>
        <w:tc>
          <w:tcPr>
            <w:tcW w:w="521" w:type="pct"/>
          </w:tcPr>
          <w:p w14:paraId="0CC5EE7A" w14:textId="52306D07" w:rsidR="005405FB" w:rsidRPr="00C13CAD" w:rsidRDefault="005405FB" w:rsidP="00906E16">
            <w:pPr>
              <w:pStyle w:val="56"/>
            </w:pPr>
            <w:r w:rsidRPr="00C13CAD">
              <w:t>400</w:t>
            </w:r>
          </w:p>
        </w:tc>
        <w:tc>
          <w:tcPr>
            <w:tcW w:w="504" w:type="pct"/>
          </w:tcPr>
          <w:p w14:paraId="205A68F5" w14:textId="1A99C679" w:rsidR="005405FB" w:rsidRPr="00C13CAD" w:rsidRDefault="005405FB" w:rsidP="00906E16">
            <w:pPr>
              <w:pStyle w:val="56"/>
            </w:pPr>
            <w:r w:rsidRPr="00C13CAD">
              <w:t>1.01</w:t>
            </w:r>
          </w:p>
        </w:tc>
        <w:tc>
          <w:tcPr>
            <w:tcW w:w="552" w:type="pct"/>
          </w:tcPr>
          <w:p w14:paraId="4779400B" w14:textId="3187F512" w:rsidR="005405FB" w:rsidRPr="00C13CAD" w:rsidRDefault="005405FB" w:rsidP="00906E16">
            <w:pPr>
              <w:pStyle w:val="56"/>
            </w:pPr>
            <w:r w:rsidRPr="00C13CAD">
              <w:t>300</w:t>
            </w:r>
          </w:p>
        </w:tc>
        <w:tc>
          <w:tcPr>
            <w:tcW w:w="521" w:type="pct"/>
          </w:tcPr>
          <w:p w14:paraId="119AB2F3" w14:textId="48866952" w:rsidR="005405FB" w:rsidRPr="00C13CAD" w:rsidRDefault="005405FB" w:rsidP="00906E16">
            <w:pPr>
              <w:pStyle w:val="56"/>
            </w:pPr>
            <w:r w:rsidRPr="00C13CAD">
              <w:t>0.76</w:t>
            </w:r>
          </w:p>
        </w:tc>
        <w:tc>
          <w:tcPr>
            <w:tcW w:w="516" w:type="pct"/>
          </w:tcPr>
          <w:p w14:paraId="76CFDCA8" w14:textId="348E62C1" w:rsidR="005405FB" w:rsidRPr="00C13CAD" w:rsidRDefault="005405FB" w:rsidP="00906E16">
            <w:pPr>
              <w:pStyle w:val="56"/>
            </w:pPr>
            <w:r w:rsidRPr="00C13CAD">
              <w:t>25</w:t>
            </w:r>
          </w:p>
        </w:tc>
        <w:tc>
          <w:tcPr>
            <w:tcW w:w="469" w:type="pct"/>
          </w:tcPr>
          <w:p w14:paraId="1F5104B5" w14:textId="2A232372" w:rsidR="005405FB" w:rsidRPr="00C13CAD" w:rsidRDefault="005405FB" w:rsidP="00906E16">
            <w:pPr>
              <w:pStyle w:val="56"/>
            </w:pPr>
            <w:r w:rsidRPr="00C13CAD">
              <w:t>0.06</w:t>
            </w:r>
          </w:p>
        </w:tc>
      </w:tr>
      <w:tr w:rsidR="005405FB" w:rsidRPr="00C13CAD" w14:paraId="61A91B83" w14:textId="77777777" w:rsidTr="00906E16">
        <w:tc>
          <w:tcPr>
            <w:tcW w:w="237" w:type="pct"/>
            <w:vMerge/>
          </w:tcPr>
          <w:p w14:paraId="7A433FA5" w14:textId="77777777" w:rsidR="005405FB" w:rsidRPr="00C13CAD" w:rsidRDefault="005405FB" w:rsidP="005405FB">
            <w:pPr>
              <w:pStyle w:val="56"/>
              <w:rPr>
                <w:szCs w:val="21"/>
              </w:rPr>
            </w:pPr>
          </w:p>
        </w:tc>
        <w:tc>
          <w:tcPr>
            <w:tcW w:w="732" w:type="pct"/>
          </w:tcPr>
          <w:p w14:paraId="00ED8446" w14:textId="27617B3A" w:rsidR="005405FB" w:rsidRPr="00C13CAD" w:rsidRDefault="005405FB" w:rsidP="005405FB">
            <w:pPr>
              <w:pStyle w:val="56"/>
              <w:rPr>
                <w:szCs w:val="21"/>
              </w:rPr>
            </w:pPr>
            <w:r w:rsidRPr="00C13CAD">
              <w:rPr>
                <w:szCs w:val="21"/>
              </w:rPr>
              <w:t>小计</w:t>
            </w:r>
          </w:p>
        </w:tc>
        <w:tc>
          <w:tcPr>
            <w:tcW w:w="474" w:type="pct"/>
          </w:tcPr>
          <w:p w14:paraId="32F81120" w14:textId="7E3CB0C1" w:rsidR="005405FB" w:rsidRPr="00C13CAD" w:rsidRDefault="00906E16" w:rsidP="00906E16">
            <w:pPr>
              <w:pStyle w:val="56"/>
            </w:pPr>
            <w:r w:rsidRPr="00C13CAD">
              <w:t>/</w:t>
            </w:r>
          </w:p>
        </w:tc>
        <w:tc>
          <w:tcPr>
            <w:tcW w:w="473" w:type="pct"/>
          </w:tcPr>
          <w:p w14:paraId="71B5CC18" w14:textId="7FF8CBEC" w:rsidR="005405FB" w:rsidRPr="00C13CAD" w:rsidRDefault="005405FB" w:rsidP="00906E16">
            <w:pPr>
              <w:pStyle w:val="56"/>
            </w:pPr>
            <w:r w:rsidRPr="00C13CAD">
              <w:t>3346.58</w:t>
            </w:r>
          </w:p>
        </w:tc>
        <w:tc>
          <w:tcPr>
            <w:tcW w:w="521" w:type="pct"/>
          </w:tcPr>
          <w:p w14:paraId="6663A765" w14:textId="458AC329" w:rsidR="005405FB" w:rsidRPr="00C13CAD" w:rsidRDefault="005405FB" w:rsidP="00906E16">
            <w:pPr>
              <w:pStyle w:val="56"/>
            </w:pPr>
            <w:r w:rsidRPr="00C13CAD">
              <w:t>/</w:t>
            </w:r>
          </w:p>
        </w:tc>
        <w:tc>
          <w:tcPr>
            <w:tcW w:w="504" w:type="pct"/>
          </w:tcPr>
          <w:p w14:paraId="1819BADD" w14:textId="4B993FE0" w:rsidR="005405FB" w:rsidRPr="00C13CAD" w:rsidRDefault="005405FB" w:rsidP="00906E16">
            <w:pPr>
              <w:pStyle w:val="56"/>
            </w:pPr>
            <w:r w:rsidRPr="00C13CAD">
              <w:t>2008.81</w:t>
            </w:r>
          </w:p>
        </w:tc>
        <w:tc>
          <w:tcPr>
            <w:tcW w:w="552" w:type="pct"/>
          </w:tcPr>
          <w:p w14:paraId="2E227CB7" w14:textId="5D2DF6B9" w:rsidR="005405FB" w:rsidRPr="00C13CAD" w:rsidRDefault="005405FB" w:rsidP="00906E16">
            <w:pPr>
              <w:pStyle w:val="56"/>
            </w:pPr>
            <w:r w:rsidRPr="00C13CAD">
              <w:t>/</w:t>
            </w:r>
          </w:p>
        </w:tc>
        <w:tc>
          <w:tcPr>
            <w:tcW w:w="521" w:type="pct"/>
          </w:tcPr>
          <w:p w14:paraId="7C173671" w14:textId="21495FE9" w:rsidR="005405FB" w:rsidRPr="00C13CAD" w:rsidRDefault="005405FB" w:rsidP="00906E16">
            <w:pPr>
              <w:pStyle w:val="56"/>
            </w:pPr>
            <w:r w:rsidRPr="00C13CAD">
              <w:t>678.18</w:t>
            </w:r>
          </w:p>
        </w:tc>
        <w:tc>
          <w:tcPr>
            <w:tcW w:w="516" w:type="pct"/>
          </w:tcPr>
          <w:p w14:paraId="21909593" w14:textId="3FE04246" w:rsidR="005405FB" w:rsidRPr="00C13CAD" w:rsidRDefault="005405FB" w:rsidP="00906E16">
            <w:pPr>
              <w:pStyle w:val="56"/>
            </w:pPr>
            <w:r w:rsidRPr="00C13CAD">
              <w:t>/</w:t>
            </w:r>
          </w:p>
        </w:tc>
        <w:tc>
          <w:tcPr>
            <w:tcW w:w="469" w:type="pct"/>
          </w:tcPr>
          <w:p w14:paraId="42C6DA14" w14:textId="5DC86711" w:rsidR="005405FB" w:rsidRPr="00C13CAD" w:rsidRDefault="005405FB" w:rsidP="00906E16">
            <w:pPr>
              <w:pStyle w:val="56"/>
            </w:pPr>
            <w:r w:rsidRPr="00C13CAD">
              <w:t>133.90</w:t>
            </w:r>
          </w:p>
        </w:tc>
      </w:tr>
      <w:tr w:rsidR="005405FB" w:rsidRPr="00C13CAD" w14:paraId="3F972616" w14:textId="77777777" w:rsidTr="00906E16">
        <w:tc>
          <w:tcPr>
            <w:tcW w:w="970" w:type="pct"/>
            <w:gridSpan w:val="2"/>
          </w:tcPr>
          <w:p w14:paraId="0A484BCB" w14:textId="706D2670" w:rsidR="005405FB" w:rsidRPr="00C13CAD" w:rsidRDefault="005405FB" w:rsidP="005405FB">
            <w:pPr>
              <w:pStyle w:val="56"/>
              <w:rPr>
                <w:szCs w:val="21"/>
              </w:rPr>
            </w:pPr>
            <w:r w:rsidRPr="00C13CAD">
              <w:rPr>
                <w:szCs w:val="21"/>
              </w:rPr>
              <w:t>合计</w:t>
            </w:r>
          </w:p>
        </w:tc>
        <w:tc>
          <w:tcPr>
            <w:tcW w:w="474" w:type="pct"/>
          </w:tcPr>
          <w:p w14:paraId="129056E2" w14:textId="7955CB4E" w:rsidR="005405FB" w:rsidRPr="00C13CAD" w:rsidRDefault="00906E16" w:rsidP="00906E16">
            <w:pPr>
              <w:pStyle w:val="56"/>
            </w:pPr>
            <w:r w:rsidRPr="00C13CAD">
              <w:t>/</w:t>
            </w:r>
          </w:p>
        </w:tc>
        <w:tc>
          <w:tcPr>
            <w:tcW w:w="473" w:type="pct"/>
          </w:tcPr>
          <w:p w14:paraId="4661CF0E" w14:textId="78F83162" w:rsidR="005405FB" w:rsidRPr="00C13CAD" w:rsidRDefault="005405FB" w:rsidP="00906E16">
            <w:pPr>
              <w:pStyle w:val="56"/>
            </w:pPr>
            <w:r w:rsidRPr="00C13CAD">
              <w:rPr>
                <w:sz w:val="22"/>
                <w:szCs w:val="22"/>
              </w:rPr>
              <w:t>8366.46</w:t>
            </w:r>
          </w:p>
        </w:tc>
        <w:tc>
          <w:tcPr>
            <w:tcW w:w="521" w:type="pct"/>
          </w:tcPr>
          <w:p w14:paraId="31511358" w14:textId="6B655E74" w:rsidR="005405FB" w:rsidRPr="00C13CAD" w:rsidRDefault="00906E16" w:rsidP="00906E16">
            <w:pPr>
              <w:pStyle w:val="56"/>
            </w:pPr>
            <w:r w:rsidRPr="00C13CAD">
              <w:t>/</w:t>
            </w:r>
          </w:p>
        </w:tc>
        <w:tc>
          <w:tcPr>
            <w:tcW w:w="504" w:type="pct"/>
          </w:tcPr>
          <w:p w14:paraId="0E5FE6D8" w14:textId="648B754F" w:rsidR="005405FB" w:rsidRPr="00C13CAD" w:rsidRDefault="005405FB" w:rsidP="00906E16">
            <w:pPr>
              <w:pStyle w:val="56"/>
            </w:pPr>
            <w:r w:rsidRPr="00C13CAD">
              <w:rPr>
                <w:sz w:val="22"/>
                <w:szCs w:val="22"/>
              </w:rPr>
              <w:t>5022.04</w:t>
            </w:r>
          </w:p>
        </w:tc>
        <w:tc>
          <w:tcPr>
            <w:tcW w:w="552" w:type="pct"/>
          </w:tcPr>
          <w:p w14:paraId="1027B813" w14:textId="3F32EA52" w:rsidR="005405FB" w:rsidRPr="00C13CAD" w:rsidRDefault="00906E16" w:rsidP="00906E16">
            <w:pPr>
              <w:pStyle w:val="56"/>
            </w:pPr>
            <w:r w:rsidRPr="00C13CAD">
              <w:t>/</w:t>
            </w:r>
          </w:p>
        </w:tc>
        <w:tc>
          <w:tcPr>
            <w:tcW w:w="521" w:type="pct"/>
          </w:tcPr>
          <w:p w14:paraId="5ECD6EF1" w14:textId="55204984" w:rsidR="005405FB" w:rsidRPr="00C13CAD" w:rsidRDefault="005405FB" w:rsidP="00906E16">
            <w:pPr>
              <w:pStyle w:val="56"/>
            </w:pPr>
            <w:r w:rsidRPr="00C13CAD">
              <w:rPr>
                <w:sz w:val="22"/>
                <w:szCs w:val="22"/>
              </w:rPr>
              <w:t>1695.44</w:t>
            </w:r>
          </w:p>
        </w:tc>
        <w:tc>
          <w:tcPr>
            <w:tcW w:w="516" w:type="pct"/>
          </w:tcPr>
          <w:p w14:paraId="0A25FCAE" w14:textId="1F541D63" w:rsidR="005405FB" w:rsidRPr="00C13CAD" w:rsidRDefault="00906E16" w:rsidP="00906E16">
            <w:pPr>
              <w:pStyle w:val="56"/>
            </w:pPr>
            <w:r w:rsidRPr="00C13CAD">
              <w:t>/</w:t>
            </w:r>
          </w:p>
        </w:tc>
        <w:tc>
          <w:tcPr>
            <w:tcW w:w="469" w:type="pct"/>
          </w:tcPr>
          <w:p w14:paraId="6E5B4C9D" w14:textId="52B1236B" w:rsidR="005405FB" w:rsidRPr="00C13CAD" w:rsidRDefault="005405FB" w:rsidP="00906E16">
            <w:pPr>
              <w:pStyle w:val="56"/>
              <w:rPr>
                <w:kern w:val="0"/>
                <w:sz w:val="22"/>
                <w:szCs w:val="22"/>
              </w:rPr>
            </w:pPr>
            <w:r w:rsidRPr="00C13CAD">
              <w:rPr>
                <w:sz w:val="22"/>
                <w:szCs w:val="22"/>
              </w:rPr>
              <w:t>334.74</w:t>
            </w:r>
          </w:p>
        </w:tc>
      </w:tr>
    </w:tbl>
    <w:p w14:paraId="278269CE" w14:textId="77777777" w:rsidR="006E5D92" w:rsidRPr="00C13CAD" w:rsidRDefault="006E5D92" w:rsidP="006E5D92">
      <w:pPr>
        <w:pStyle w:val="5-0"/>
        <w:rPr>
          <w:rFonts w:ascii="Times New Roman" w:hAnsi="Times New Roman"/>
        </w:rPr>
      </w:pPr>
    </w:p>
    <w:p w14:paraId="0A81A22C" w14:textId="6E4DB755" w:rsidR="005D70A5" w:rsidRPr="00C13CAD" w:rsidRDefault="005D70A5" w:rsidP="005D70A5">
      <w:pPr>
        <w:ind w:firstLine="480"/>
      </w:pPr>
      <w:r w:rsidRPr="00C13CAD">
        <w:t>垃圾渗滤液</w:t>
      </w:r>
      <w:r w:rsidR="00182E51" w:rsidRPr="00C13CAD">
        <w:t>和厂区内各类清洗废水应经</w:t>
      </w:r>
      <w:r w:rsidRPr="00C13CAD">
        <w:t>污水处理站处理</w:t>
      </w:r>
      <w:r w:rsidR="008A5646" w:rsidRPr="00C13CAD">
        <w:t>建议满足</w:t>
      </w:r>
      <w:r w:rsidRPr="00C13CAD">
        <w:t>《生活垃圾填埋场污染控制标准》（</w:t>
      </w:r>
      <w:r w:rsidRPr="00C13CAD">
        <w:t>GB16889-2008</w:t>
      </w:r>
      <w:r w:rsidRPr="00C13CAD">
        <w:t>）</w:t>
      </w:r>
      <w:r w:rsidR="008A5646" w:rsidRPr="00C13CAD">
        <w:t>新建标准</w:t>
      </w:r>
      <w:r w:rsidRPr="00C13CAD">
        <w:t>、《城市污水再生利用</w:t>
      </w:r>
      <w:r w:rsidR="002851B6" w:rsidRPr="00C13CAD">
        <w:t>-</w:t>
      </w:r>
      <w:r w:rsidRPr="00C13CAD">
        <w:t>工业用水水质》（</w:t>
      </w:r>
      <w:r w:rsidRPr="00C13CAD">
        <w:t>GB/T19923-2005</w:t>
      </w:r>
      <w:r w:rsidRPr="00C13CAD">
        <w:t>）中的敞开式循环冷却水系统补充水标准和《城市污水再生利用</w:t>
      </w:r>
      <w:r w:rsidR="007C72B6" w:rsidRPr="00C13CAD">
        <w:t>-</w:t>
      </w:r>
      <w:r w:rsidRPr="00C13CAD">
        <w:t>城市杂用水水质》（</w:t>
      </w:r>
      <w:r w:rsidRPr="00C13CAD">
        <w:t>GB/T18920-2002</w:t>
      </w:r>
      <w:r w:rsidRPr="00C13CAD">
        <w:t>）道路清扫、绿化、车辆冲洗标准后回用于绿化、冲洗及</w:t>
      </w:r>
      <w:r w:rsidR="007C72B6" w:rsidRPr="00C13CAD">
        <w:t>冷却</w:t>
      </w:r>
      <w:r w:rsidRPr="00C13CAD">
        <w:t>循环水系统补充水，不外排。</w:t>
      </w:r>
      <w:r w:rsidR="00182E51" w:rsidRPr="00C13CAD">
        <w:t>锅炉软化废水、冷却</w:t>
      </w:r>
      <w:r w:rsidR="007C72B6" w:rsidRPr="00C13CAD">
        <w:t>循环</w:t>
      </w:r>
      <w:r w:rsidR="00182E51" w:rsidRPr="00C13CAD">
        <w:t>废水、锅炉排水等生产废水和</w:t>
      </w:r>
      <w:r w:rsidR="00D7364D" w:rsidRPr="00C13CAD">
        <w:t>生活废水经</w:t>
      </w:r>
      <w:r w:rsidR="008A5646" w:rsidRPr="00C13CAD">
        <w:t>分质收集预处理后</w:t>
      </w:r>
      <w:r w:rsidR="00D7364D" w:rsidRPr="00C13CAD">
        <w:t>排至园区市政污水管网或者经厂区污水处理站处理达到《城市污水再生利用</w:t>
      </w:r>
      <w:r w:rsidR="007C72B6" w:rsidRPr="00C13CAD">
        <w:t>-</w:t>
      </w:r>
      <w:r w:rsidR="00D7364D" w:rsidRPr="00C13CAD">
        <w:t>城市杂用水水质》（</w:t>
      </w:r>
      <w:r w:rsidR="00D7364D" w:rsidRPr="00C13CAD">
        <w:t>GB/T18920-2002</w:t>
      </w:r>
      <w:r w:rsidR="00D7364D" w:rsidRPr="00C13CAD">
        <w:t>）道路清扫、绿化、车辆冲洗标准后回用于绿化、冲洗及循环冷却水系统补充水后回用。</w:t>
      </w:r>
    </w:p>
    <w:p w14:paraId="54ECB1A2" w14:textId="4C90CF54" w:rsidR="002E5B7A" w:rsidRPr="00C13CAD" w:rsidRDefault="003F0D57" w:rsidP="003F0D57">
      <w:pPr>
        <w:pStyle w:val="31"/>
      </w:pPr>
      <w:r w:rsidRPr="00C13CAD">
        <w:t>5.1</w:t>
      </w:r>
      <w:r w:rsidR="000E453D" w:rsidRPr="00C13CAD">
        <w:t>.</w:t>
      </w:r>
      <w:r w:rsidR="00C00D8E" w:rsidRPr="00C13CAD">
        <w:t>3</w:t>
      </w:r>
      <w:r w:rsidR="00EA7B1D" w:rsidRPr="00C13CAD">
        <w:t xml:space="preserve"> </w:t>
      </w:r>
      <w:r w:rsidR="002E5B7A" w:rsidRPr="00C13CAD">
        <w:t>噪声污染物</w:t>
      </w:r>
    </w:p>
    <w:p w14:paraId="049DCECA" w14:textId="52FA1594" w:rsidR="002E5B7A" w:rsidRPr="00C13CAD" w:rsidRDefault="00D7364D" w:rsidP="002E5B7A">
      <w:pPr>
        <w:ind w:firstLine="480"/>
      </w:pPr>
      <w:r w:rsidRPr="00C13CAD">
        <w:t>本规划的</w:t>
      </w:r>
      <w:r w:rsidR="002E5B7A" w:rsidRPr="00C13CAD">
        <w:t>垃圾焚烧厂产生噪声的设备主要包括</w:t>
      </w:r>
      <w:r w:rsidR="005B661C" w:rsidRPr="00C13CAD">
        <w:t>汽轮机、</w:t>
      </w:r>
      <w:r w:rsidR="002E5B7A" w:rsidRPr="00C13CAD">
        <w:t>发电机组、锅炉排汽系统、空气压缩机、垃圾吊车、安全阀、垃圾运输车辆等，噪声声级值在治理前约</w:t>
      </w:r>
      <w:r w:rsidR="002E5B7A" w:rsidRPr="00C13CAD">
        <w:t>85~110dB(A)</w:t>
      </w:r>
      <w:r w:rsidR="002E5B7A" w:rsidRPr="00C13CAD">
        <w:t>，治理后声级值约在</w:t>
      </w:r>
      <w:r w:rsidR="002E5B7A" w:rsidRPr="00C13CAD">
        <w:t>65~85dB(A)</w:t>
      </w:r>
      <w:r w:rsidR="002E5B7A" w:rsidRPr="00C13CAD">
        <w:t>之间。</w:t>
      </w:r>
    </w:p>
    <w:p w14:paraId="7A490455" w14:textId="54043066" w:rsidR="002E5B7A" w:rsidRPr="00C13CAD" w:rsidRDefault="002E5B7A" w:rsidP="002E5B7A">
      <w:pPr>
        <w:pStyle w:val="5-0"/>
        <w:rPr>
          <w:rFonts w:ascii="Times New Roman" w:hAnsi="Times New Roman"/>
        </w:rPr>
      </w:pPr>
      <w:bookmarkStart w:id="150" w:name="_Ref364349891"/>
      <w:r w:rsidRPr="00C13CAD">
        <w:rPr>
          <w:rFonts w:ascii="Times New Roman" w:hAnsi="Times New Roman"/>
        </w:rPr>
        <w:t>表</w:t>
      </w:r>
      <w:bookmarkEnd w:id="150"/>
      <w:r w:rsidR="00315E6F" w:rsidRPr="00C13CAD">
        <w:rPr>
          <w:rFonts w:ascii="Times New Roman" w:hAnsi="Times New Roman"/>
        </w:rPr>
        <w:t>5.2-</w:t>
      </w:r>
      <w:r w:rsidR="00B33433" w:rsidRPr="00C13CAD">
        <w:rPr>
          <w:rFonts w:ascii="Times New Roman" w:hAnsi="Times New Roman"/>
        </w:rPr>
        <w:t>7</w:t>
      </w:r>
      <w:r w:rsidR="00315E6F" w:rsidRPr="00C13CAD">
        <w:rPr>
          <w:rFonts w:ascii="Times New Roman" w:hAnsi="Times New Roman"/>
        </w:rPr>
        <w:t xml:space="preserve"> </w:t>
      </w:r>
      <w:r w:rsidRPr="00C13CAD">
        <w:rPr>
          <w:rFonts w:ascii="Times New Roman" w:hAnsi="Times New Roman"/>
        </w:rPr>
        <w:t xml:space="preserve">  </w:t>
      </w:r>
      <w:r w:rsidR="00315E6F" w:rsidRPr="00C13CAD">
        <w:rPr>
          <w:rFonts w:ascii="Times New Roman" w:hAnsi="Times New Roman"/>
        </w:rPr>
        <w:t>本规划主要</w:t>
      </w:r>
      <w:r w:rsidRPr="00C13CAD">
        <w:rPr>
          <w:rFonts w:ascii="Times New Roman" w:hAnsi="Times New Roman"/>
        </w:rPr>
        <w:t>噪声源及其源强（</w:t>
      </w:r>
      <w:r w:rsidRPr="00C13CAD">
        <w:rPr>
          <w:rFonts w:ascii="Times New Roman" w:hAnsi="Times New Roman"/>
        </w:rPr>
        <w:t>dB(A)</w:t>
      </w:r>
      <w:r w:rsidRPr="00C13CAD">
        <w:rPr>
          <w:rFonts w:ascii="Times New Roman" w:hAnsi="Times New Roman"/>
        </w:rPr>
        <w:t>）</w:t>
      </w:r>
    </w:p>
    <w:tbl>
      <w:tblPr>
        <w:tblStyle w:val="140"/>
        <w:tblW w:w="5000" w:type="pct"/>
        <w:tblLook w:val="04A0" w:firstRow="1" w:lastRow="0" w:firstColumn="1" w:lastColumn="0" w:noHBand="0" w:noVBand="1"/>
      </w:tblPr>
      <w:tblGrid>
        <w:gridCol w:w="608"/>
        <w:gridCol w:w="1646"/>
        <w:gridCol w:w="1482"/>
        <w:gridCol w:w="2250"/>
        <w:gridCol w:w="1499"/>
        <w:gridCol w:w="1499"/>
      </w:tblGrid>
      <w:tr w:rsidR="00C120CD" w:rsidRPr="00C13CAD" w14:paraId="72E0A1F0" w14:textId="6DB05674" w:rsidTr="002E5B7A">
        <w:trPr>
          <w:trHeight w:val="583"/>
        </w:trPr>
        <w:tc>
          <w:tcPr>
            <w:tcW w:w="338" w:type="pct"/>
          </w:tcPr>
          <w:p w14:paraId="5E381F19" w14:textId="77777777" w:rsidR="002E5B7A" w:rsidRPr="00C13CAD" w:rsidRDefault="002E5B7A" w:rsidP="002E5B7A">
            <w:pPr>
              <w:pStyle w:val="56"/>
              <w:rPr>
                <w:rFonts w:ascii="Times New Roman" w:hAnsi="Times New Roman"/>
              </w:rPr>
            </w:pPr>
            <w:r w:rsidRPr="00C13CAD">
              <w:rPr>
                <w:rFonts w:ascii="Times New Roman" w:hAnsi="Times New Roman"/>
              </w:rPr>
              <w:t>序号</w:t>
            </w:r>
          </w:p>
        </w:tc>
        <w:tc>
          <w:tcPr>
            <w:tcW w:w="916" w:type="pct"/>
          </w:tcPr>
          <w:p w14:paraId="2A0DE36A" w14:textId="77777777" w:rsidR="002E5B7A" w:rsidRPr="00C13CAD" w:rsidRDefault="002E5B7A" w:rsidP="002E5B7A">
            <w:pPr>
              <w:pStyle w:val="56"/>
              <w:rPr>
                <w:rFonts w:ascii="Times New Roman" w:hAnsi="Times New Roman"/>
              </w:rPr>
            </w:pPr>
            <w:r w:rsidRPr="00C13CAD">
              <w:rPr>
                <w:rFonts w:ascii="Times New Roman" w:hAnsi="Times New Roman"/>
              </w:rPr>
              <w:t>设备</w:t>
            </w:r>
          </w:p>
        </w:tc>
        <w:tc>
          <w:tcPr>
            <w:tcW w:w="825" w:type="pct"/>
          </w:tcPr>
          <w:p w14:paraId="19963B90" w14:textId="359CACFA" w:rsidR="002E5B7A" w:rsidRPr="00C13CAD" w:rsidRDefault="002E5B7A" w:rsidP="002E5B7A">
            <w:pPr>
              <w:pStyle w:val="56"/>
              <w:rPr>
                <w:rFonts w:ascii="Times New Roman" w:hAnsi="Times New Roman"/>
              </w:rPr>
            </w:pPr>
            <w:r w:rsidRPr="00C13CAD">
              <w:rPr>
                <w:rFonts w:ascii="Times New Roman" w:hAnsi="Times New Roman"/>
              </w:rPr>
              <w:t>单台设备噪声源源强</w:t>
            </w:r>
            <w:r w:rsidRPr="00C13CAD">
              <w:rPr>
                <w:rFonts w:ascii="Times New Roman" w:hAnsi="Times New Roman"/>
              </w:rPr>
              <w:t>dB(A)</w:t>
            </w:r>
          </w:p>
        </w:tc>
        <w:tc>
          <w:tcPr>
            <w:tcW w:w="1252" w:type="pct"/>
          </w:tcPr>
          <w:p w14:paraId="3377CF24" w14:textId="77777777" w:rsidR="002E5B7A" w:rsidRPr="00C13CAD" w:rsidRDefault="002E5B7A" w:rsidP="002E5B7A">
            <w:pPr>
              <w:pStyle w:val="56"/>
              <w:rPr>
                <w:rFonts w:ascii="Times New Roman" w:hAnsi="Times New Roman"/>
              </w:rPr>
            </w:pPr>
            <w:r w:rsidRPr="00C13CAD">
              <w:rPr>
                <w:rFonts w:ascii="Times New Roman" w:hAnsi="Times New Roman"/>
              </w:rPr>
              <w:t>降噪措施</w:t>
            </w:r>
          </w:p>
        </w:tc>
        <w:tc>
          <w:tcPr>
            <w:tcW w:w="834" w:type="pct"/>
          </w:tcPr>
          <w:p w14:paraId="16526B07" w14:textId="56A4C949" w:rsidR="002E5B7A" w:rsidRPr="00C13CAD" w:rsidRDefault="002E5B7A" w:rsidP="002E5B7A">
            <w:pPr>
              <w:pStyle w:val="56"/>
              <w:rPr>
                <w:rFonts w:ascii="Times New Roman" w:hAnsi="Times New Roman"/>
              </w:rPr>
            </w:pPr>
            <w:r w:rsidRPr="00C13CAD">
              <w:rPr>
                <w:rFonts w:ascii="Times New Roman" w:hAnsi="Times New Roman"/>
              </w:rPr>
              <w:t>降噪效果</w:t>
            </w:r>
            <w:r w:rsidRPr="00C13CAD">
              <w:rPr>
                <w:rFonts w:ascii="Times New Roman" w:hAnsi="Times New Roman"/>
              </w:rPr>
              <w:t>dB(A)</w:t>
            </w:r>
          </w:p>
        </w:tc>
        <w:tc>
          <w:tcPr>
            <w:tcW w:w="834" w:type="pct"/>
          </w:tcPr>
          <w:p w14:paraId="20F1A3F1" w14:textId="6BCB0149" w:rsidR="002E5B7A" w:rsidRPr="00C13CAD" w:rsidRDefault="002E5B7A" w:rsidP="002E5B7A">
            <w:pPr>
              <w:pStyle w:val="56"/>
              <w:rPr>
                <w:rFonts w:ascii="Times New Roman" w:hAnsi="Times New Roman"/>
              </w:rPr>
            </w:pPr>
            <w:r w:rsidRPr="00C13CAD">
              <w:rPr>
                <w:rFonts w:ascii="Times New Roman" w:hAnsi="Times New Roman"/>
              </w:rPr>
              <w:t>工况</w:t>
            </w:r>
          </w:p>
        </w:tc>
      </w:tr>
      <w:tr w:rsidR="00C120CD" w:rsidRPr="00C13CAD" w14:paraId="4873C0D7" w14:textId="712B1B81" w:rsidTr="002E5B7A">
        <w:trPr>
          <w:trHeight w:val="383"/>
        </w:trPr>
        <w:tc>
          <w:tcPr>
            <w:tcW w:w="338" w:type="pct"/>
          </w:tcPr>
          <w:p w14:paraId="2EB16F72" w14:textId="77777777" w:rsidR="002E5B7A" w:rsidRPr="00C13CAD" w:rsidRDefault="002E5B7A" w:rsidP="002E5B7A">
            <w:pPr>
              <w:pStyle w:val="56"/>
              <w:rPr>
                <w:rFonts w:ascii="Times New Roman" w:hAnsi="Times New Roman"/>
              </w:rPr>
            </w:pPr>
            <w:r w:rsidRPr="00C13CAD">
              <w:rPr>
                <w:rFonts w:ascii="Times New Roman" w:hAnsi="Times New Roman"/>
              </w:rPr>
              <w:t>1</w:t>
            </w:r>
          </w:p>
        </w:tc>
        <w:tc>
          <w:tcPr>
            <w:tcW w:w="916" w:type="pct"/>
          </w:tcPr>
          <w:p w14:paraId="680D3A9C" w14:textId="77777777" w:rsidR="002E5B7A" w:rsidRPr="00C13CAD" w:rsidRDefault="002E5B7A" w:rsidP="002E5B7A">
            <w:pPr>
              <w:pStyle w:val="56"/>
              <w:rPr>
                <w:rFonts w:ascii="Times New Roman" w:hAnsi="Times New Roman"/>
              </w:rPr>
            </w:pPr>
            <w:r w:rsidRPr="00C13CAD">
              <w:rPr>
                <w:rFonts w:ascii="Times New Roman" w:hAnsi="Times New Roman"/>
              </w:rPr>
              <w:t>汽轮机</w:t>
            </w:r>
          </w:p>
        </w:tc>
        <w:tc>
          <w:tcPr>
            <w:tcW w:w="825" w:type="pct"/>
          </w:tcPr>
          <w:p w14:paraId="115D5A31" w14:textId="63705116" w:rsidR="002E5B7A" w:rsidRPr="00C13CAD" w:rsidRDefault="002E5B7A" w:rsidP="002E5B7A">
            <w:pPr>
              <w:pStyle w:val="56"/>
              <w:rPr>
                <w:rFonts w:ascii="Times New Roman" w:hAnsi="Times New Roman"/>
              </w:rPr>
            </w:pPr>
            <w:r w:rsidRPr="00C13CAD">
              <w:rPr>
                <w:rFonts w:ascii="Times New Roman" w:hAnsi="Times New Roman"/>
              </w:rPr>
              <w:t>110</w:t>
            </w:r>
          </w:p>
        </w:tc>
        <w:tc>
          <w:tcPr>
            <w:tcW w:w="1252" w:type="pct"/>
          </w:tcPr>
          <w:p w14:paraId="4559BD20" w14:textId="77777777" w:rsidR="002E5B7A" w:rsidRPr="00C13CAD" w:rsidRDefault="002E5B7A" w:rsidP="002E5B7A">
            <w:pPr>
              <w:pStyle w:val="56"/>
              <w:rPr>
                <w:rFonts w:ascii="Times New Roman" w:hAnsi="Times New Roman"/>
              </w:rPr>
            </w:pPr>
            <w:r w:rsidRPr="00C13CAD">
              <w:rPr>
                <w:rFonts w:ascii="Times New Roman" w:hAnsi="Times New Roman"/>
              </w:rPr>
              <w:t>隔声罩壳、厂房隔声</w:t>
            </w:r>
          </w:p>
        </w:tc>
        <w:tc>
          <w:tcPr>
            <w:tcW w:w="834" w:type="pct"/>
          </w:tcPr>
          <w:p w14:paraId="1EB95EBA" w14:textId="77777777"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~30</w:t>
            </w:r>
          </w:p>
        </w:tc>
        <w:tc>
          <w:tcPr>
            <w:tcW w:w="834" w:type="pct"/>
          </w:tcPr>
          <w:p w14:paraId="1DCB2498" w14:textId="2F622CA5"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51DD9FF2" w14:textId="15479118" w:rsidTr="002E5B7A">
        <w:trPr>
          <w:trHeight w:val="383"/>
        </w:trPr>
        <w:tc>
          <w:tcPr>
            <w:tcW w:w="338" w:type="pct"/>
          </w:tcPr>
          <w:p w14:paraId="1BB9C595" w14:textId="77777777" w:rsidR="002E5B7A" w:rsidRPr="00C13CAD" w:rsidRDefault="002E5B7A" w:rsidP="002E5B7A">
            <w:pPr>
              <w:pStyle w:val="56"/>
              <w:rPr>
                <w:rFonts w:ascii="Times New Roman" w:hAnsi="Times New Roman"/>
              </w:rPr>
            </w:pPr>
            <w:r w:rsidRPr="00C13CAD">
              <w:rPr>
                <w:rFonts w:ascii="Times New Roman" w:hAnsi="Times New Roman"/>
              </w:rPr>
              <w:t>2</w:t>
            </w:r>
          </w:p>
        </w:tc>
        <w:tc>
          <w:tcPr>
            <w:tcW w:w="916" w:type="pct"/>
          </w:tcPr>
          <w:p w14:paraId="40DDB7ED" w14:textId="77777777" w:rsidR="002E5B7A" w:rsidRPr="00C13CAD" w:rsidRDefault="002E5B7A" w:rsidP="002E5B7A">
            <w:pPr>
              <w:pStyle w:val="56"/>
              <w:rPr>
                <w:rFonts w:ascii="Times New Roman" w:hAnsi="Times New Roman"/>
              </w:rPr>
            </w:pPr>
            <w:r w:rsidRPr="00C13CAD">
              <w:rPr>
                <w:rFonts w:ascii="Times New Roman" w:hAnsi="Times New Roman"/>
              </w:rPr>
              <w:t>锅炉给水泵</w:t>
            </w:r>
          </w:p>
        </w:tc>
        <w:tc>
          <w:tcPr>
            <w:tcW w:w="825" w:type="pct"/>
          </w:tcPr>
          <w:p w14:paraId="28164363" w14:textId="77777777" w:rsidR="002E5B7A" w:rsidRPr="00C13CAD" w:rsidRDefault="002E5B7A" w:rsidP="002E5B7A">
            <w:pPr>
              <w:pStyle w:val="56"/>
              <w:rPr>
                <w:rFonts w:ascii="Times New Roman" w:hAnsi="Times New Roman"/>
              </w:rPr>
            </w:pPr>
            <w:r w:rsidRPr="00C13CAD">
              <w:rPr>
                <w:rFonts w:ascii="Times New Roman" w:hAnsi="Times New Roman"/>
              </w:rPr>
              <w:t>90</w:t>
            </w:r>
          </w:p>
        </w:tc>
        <w:tc>
          <w:tcPr>
            <w:tcW w:w="1252" w:type="pct"/>
          </w:tcPr>
          <w:p w14:paraId="7923EA7A" w14:textId="77777777" w:rsidR="002E5B7A" w:rsidRPr="00C13CAD" w:rsidRDefault="002E5B7A" w:rsidP="002E5B7A">
            <w:pPr>
              <w:pStyle w:val="56"/>
              <w:rPr>
                <w:rFonts w:ascii="Times New Roman" w:hAnsi="Times New Roman"/>
              </w:rPr>
            </w:pPr>
            <w:r w:rsidRPr="00C13CAD">
              <w:rPr>
                <w:rFonts w:ascii="Times New Roman" w:hAnsi="Times New Roman"/>
              </w:rPr>
              <w:t>隔声罩壳、厂房隔声</w:t>
            </w:r>
          </w:p>
        </w:tc>
        <w:tc>
          <w:tcPr>
            <w:tcW w:w="834" w:type="pct"/>
          </w:tcPr>
          <w:p w14:paraId="71E74F64" w14:textId="77777777"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~30</w:t>
            </w:r>
          </w:p>
        </w:tc>
        <w:tc>
          <w:tcPr>
            <w:tcW w:w="834" w:type="pct"/>
          </w:tcPr>
          <w:p w14:paraId="75961032" w14:textId="0D25897D"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74739FAB" w14:textId="18F83D23" w:rsidTr="002E5B7A">
        <w:trPr>
          <w:trHeight w:val="383"/>
        </w:trPr>
        <w:tc>
          <w:tcPr>
            <w:tcW w:w="338" w:type="pct"/>
          </w:tcPr>
          <w:p w14:paraId="3E4DE10E" w14:textId="77777777" w:rsidR="002E5B7A" w:rsidRPr="00C13CAD" w:rsidRDefault="002E5B7A" w:rsidP="002E5B7A">
            <w:pPr>
              <w:pStyle w:val="56"/>
              <w:rPr>
                <w:rFonts w:ascii="Times New Roman" w:hAnsi="Times New Roman"/>
              </w:rPr>
            </w:pPr>
            <w:r w:rsidRPr="00C13CAD">
              <w:rPr>
                <w:rFonts w:ascii="Times New Roman" w:hAnsi="Times New Roman"/>
              </w:rPr>
              <w:t>3</w:t>
            </w:r>
          </w:p>
        </w:tc>
        <w:tc>
          <w:tcPr>
            <w:tcW w:w="916" w:type="pct"/>
          </w:tcPr>
          <w:p w14:paraId="4CBF9D44" w14:textId="77777777" w:rsidR="002E5B7A" w:rsidRPr="00C13CAD" w:rsidRDefault="002E5B7A" w:rsidP="002E5B7A">
            <w:pPr>
              <w:pStyle w:val="56"/>
              <w:rPr>
                <w:rFonts w:ascii="Times New Roman" w:hAnsi="Times New Roman"/>
              </w:rPr>
            </w:pPr>
            <w:r w:rsidRPr="00C13CAD">
              <w:rPr>
                <w:rFonts w:ascii="Times New Roman" w:hAnsi="Times New Roman"/>
              </w:rPr>
              <w:t>发电机</w:t>
            </w:r>
          </w:p>
        </w:tc>
        <w:tc>
          <w:tcPr>
            <w:tcW w:w="825" w:type="pct"/>
          </w:tcPr>
          <w:p w14:paraId="7E79D0BD" w14:textId="77777777" w:rsidR="002E5B7A" w:rsidRPr="00C13CAD" w:rsidRDefault="002E5B7A" w:rsidP="002E5B7A">
            <w:pPr>
              <w:pStyle w:val="56"/>
              <w:rPr>
                <w:rFonts w:ascii="Times New Roman" w:hAnsi="Times New Roman"/>
              </w:rPr>
            </w:pPr>
            <w:r w:rsidRPr="00C13CAD">
              <w:rPr>
                <w:rFonts w:ascii="Times New Roman" w:hAnsi="Times New Roman"/>
              </w:rPr>
              <w:t>100</w:t>
            </w:r>
          </w:p>
        </w:tc>
        <w:tc>
          <w:tcPr>
            <w:tcW w:w="1252" w:type="pct"/>
          </w:tcPr>
          <w:p w14:paraId="2249CF4F" w14:textId="77777777" w:rsidR="002E5B7A" w:rsidRPr="00C13CAD" w:rsidRDefault="002E5B7A" w:rsidP="002E5B7A">
            <w:pPr>
              <w:pStyle w:val="56"/>
              <w:rPr>
                <w:rFonts w:ascii="Times New Roman" w:hAnsi="Times New Roman"/>
              </w:rPr>
            </w:pPr>
            <w:r w:rsidRPr="00C13CAD">
              <w:rPr>
                <w:rFonts w:ascii="Times New Roman" w:hAnsi="Times New Roman"/>
              </w:rPr>
              <w:t>隔声罩壳、厂房隔声</w:t>
            </w:r>
          </w:p>
        </w:tc>
        <w:tc>
          <w:tcPr>
            <w:tcW w:w="834" w:type="pct"/>
          </w:tcPr>
          <w:p w14:paraId="04A2CBDD" w14:textId="77777777"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~30</w:t>
            </w:r>
          </w:p>
        </w:tc>
        <w:tc>
          <w:tcPr>
            <w:tcW w:w="834" w:type="pct"/>
          </w:tcPr>
          <w:p w14:paraId="064E1BA5" w14:textId="4E42933D"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08F3B8FD" w14:textId="7D8737B1" w:rsidTr="002E5B7A">
        <w:trPr>
          <w:trHeight w:val="383"/>
        </w:trPr>
        <w:tc>
          <w:tcPr>
            <w:tcW w:w="338" w:type="pct"/>
          </w:tcPr>
          <w:p w14:paraId="12C160C7" w14:textId="77777777" w:rsidR="002E5B7A" w:rsidRPr="00C13CAD" w:rsidRDefault="002E5B7A" w:rsidP="002E5B7A">
            <w:pPr>
              <w:pStyle w:val="56"/>
              <w:rPr>
                <w:rFonts w:ascii="Times New Roman" w:hAnsi="Times New Roman"/>
              </w:rPr>
            </w:pPr>
            <w:r w:rsidRPr="00C13CAD">
              <w:rPr>
                <w:rFonts w:ascii="Times New Roman" w:hAnsi="Times New Roman"/>
              </w:rPr>
              <w:t>4</w:t>
            </w:r>
          </w:p>
        </w:tc>
        <w:tc>
          <w:tcPr>
            <w:tcW w:w="916" w:type="pct"/>
          </w:tcPr>
          <w:p w14:paraId="1FAA7D4C" w14:textId="77777777" w:rsidR="002E5B7A" w:rsidRPr="00C13CAD" w:rsidRDefault="002E5B7A" w:rsidP="002E5B7A">
            <w:pPr>
              <w:pStyle w:val="56"/>
              <w:rPr>
                <w:rFonts w:ascii="Times New Roman" w:hAnsi="Times New Roman"/>
              </w:rPr>
            </w:pPr>
            <w:r w:rsidRPr="00C13CAD">
              <w:rPr>
                <w:rFonts w:ascii="Times New Roman" w:hAnsi="Times New Roman"/>
              </w:rPr>
              <w:t>空冷风机</w:t>
            </w:r>
          </w:p>
        </w:tc>
        <w:tc>
          <w:tcPr>
            <w:tcW w:w="825" w:type="pct"/>
          </w:tcPr>
          <w:p w14:paraId="3CFC801E" w14:textId="77777777" w:rsidR="002E5B7A" w:rsidRPr="00C13CAD" w:rsidRDefault="002E5B7A" w:rsidP="002E5B7A">
            <w:pPr>
              <w:pStyle w:val="56"/>
              <w:rPr>
                <w:rFonts w:ascii="Times New Roman" w:hAnsi="Times New Roman"/>
              </w:rPr>
            </w:pPr>
            <w:r w:rsidRPr="00C13CAD">
              <w:rPr>
                <w:rFonts w:ascii="Times New Roman" w:hAnsi="Times New Roman"/>
              </w:rPr>
              <w:t>85</w:t>
            </w:r>
          </w:p>
        </w:tc>
        <w:tc>
          <w:tcPr>
            <w:tcW w:w="1252" w:type="pct"/>
          </w:tcPr>
          <w:p w14:paraId="3DCBD165" w14:textId="77777777" w:rsidR="002E5B7A" w:rsidRPr="00C13CAD" w:rsidRDefault="002E5B7A" w:rsidP="002E5B7A">
            <w:pPr>
              <w:pStyle w:val="56"/>
              <w:rPr>
                <w:rFonts w:ascii="Times New Roman" w:hAnsi="Times New Roman"/>
              </w:rPr>
            </w:pPr>
            <w:r w:rsidRPr="00C13CAD">
              <w:rPr>
                <w:rFonts w:ascii="Times New Roman" w:hAnsi="Times New Roman"/>
              </w:rPr>
              <w:t>进风口消声器、管道外壳阻尼、厂房隔声</w:t>
            </w:r>
          </w:p>
        </w:tc>
        <w:tc>
          <w:tcPr>
            <w:tcW w:w="834" w:type="pct"/>
          </w:tcPr>
          <w:p w14:paraId="4F2CE901" w14:textId="77777777"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~35</w:t>
            </w:r>
          </w:p>
        </w:tc>
        <w:tc>
          <w:tcPr>
            <w:tcW w:w="834" w:type="pct"/>
          </w:tcPr>
          <w:p w14:paraId="47708EB1" w14:textId="6B177D20"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5A175889" w14:textId="441EECD9" w:rsidTr="002E5B7A">
        <w:trPr>
          <w:trHeight w:val="383"/>
        </w:trPr>
        <w:tc>
          <w:tcPr>
            <w:tcW w:w="338" w:type="pct"/>
          </w:tcPr>
          <w:p w14:paraId="090C6B6D" w14:textId="77777777" w:rsidR="002E5B7A" w:rsidRPr="00C13CAD" w:rsidRDefault="002E5B7A" w:rsidP="002E5B7A">
            <w:pPr>
              <w:pStyle w:val="56"/>
              <w:rPr>
                <w:rFonts w:ascii="Times New Roman" w:hAnsi="Times New Roman"/>
              </w:rPr>
            </w:pPr>
            <w:r w:rsidRPr="00C13CAD">
              <w:rPr>
                <w:rFonts w:ascii="Times New Roman" w:hAnsi="Times New Roman"/>
              </w:rPr>
              <w:t>5</w:t>
            </w:r>
          </w:p>
        </w:tc>
        <w:tc>
          <w:tcPr>
            <w:tcW w:w="916" w:type="pct"/>
          </w:tcPr>
          <w:p w14:paraId="3C81D9D6" w14:textId="58D42711" w:rsidR="002E5B7A" w:rsidRPr="00C13CAD" w:rsidRDefault="002E5B7A" w:rsidP="002E5B7A">
            <w:pPr>
              <w:pStyle w:val="56"/>
              <w:rPr>
                <w:rFonts w:ascii="Times New Roman" w:hAnsi="Times New Roman"/>
              </w:rPr>
            </w:pPr>
            <w:r w:rsidRPr="00C13CAD">
              <w:rPr>
                <w:rFonts w:ascii="Times New Roman" w:hAnsi="Times New Roman"/>
              </w:rPr>
              <w:t>引风机</w:t>
            </w:r>
          </w:p>
        </w:tc>
        <w:tc>
          <w:tcPr>
            <w:tcW w:w="825" w:type="pct"/>
          </w:tcPr>
          <w:p w14:paraId="3B0B1572" w14:textId="5DEBA0C0" w:rsidR="002E5B7A" w:rsidRPr="00C13CAD" w:rsidRDefault="002E5B7A" w:rsidP="002E5B7A">
            <w:pPr>
              <w:pStyle w:val="56"/>
              <w:rPr>
                <w:rFonts w:ascii="Times New Roman" w:hAnsi="Times New Roman"/>
              </w:rPr>
            </w:pPr>
            <w:r w:rsidRPr="00C13CAD">
              <w:rPr>
                <w:rFonts w:ascii="Times New Roman" w:hAnsi="Times New Roman"/>
              </w:rPr>
              <w:t>105</w:t>
            </w:r>
          </w:p>
        </w:tc>
        <w:tc>
          <w:tcPr>
            <w:tcW w:w="1252" w:type="pct"/>
          </w:tcPr>
          <w:p w14:paraId="33429340" w14:textId="3382BCF8" w:rsidR="002E5B7A" w:rsidRPr="00C13CAD" w:rsidRDefault="002E5B7A" w:rsidP="002E5B7A">
            <w:pPr>
              <w:pStyle w:val="56"/>
              <w:rPr>
                <w:rFonts w:ascii="Times New Roman" w:hAnsi="Times New Roman"/>
              </w:rPr>
            </w:pPr>
            <w:r w:rsidRPr="00C13CAD">
              <w:rPr>
                <w:rFonts w:ascii="Times New Roman" w:hAnsi="Times New Roman"/>
              </w:rPr>
              <w:t>进风口消声器、管道外壳阻尼、厂房隔声</w:t>
            </w:r>
          </w:p>
        </w:tc>
        <w:tc>
          <w:tcPr>
            <w:tcW w:w="834" w:type="pct"/>
          </w:tcPr>
          <w:p w14:paraId="1C17DA1D" w14:textId="39983A0E"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~35</w:t>
            </w:r>
          </w:p>
        </w:tc>
        <w:tc>
          <w:tcPr>
            <w:tcW w:w="834" w:type="pct"/>
          </w:tcPr>
          <w:p w14:paraId="717124C9" w14:textId="1FF7FB43"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4F7C10BE" w14:textId="1C9D18B3" w:rsidTr="002E5B7A">
        <w:trPr>
          <w:trHeight w:val="383"/>
        </w:trPr>
        <w:tc>
          <w:tcPr>
            <w:tcW w:w="338" w:type="pct"/>
          </w:tcPr>
          <w:p w14:paraId="4CAC5CFB" w14:textId="77777777" w:rsidR="002E5B7A" w:rsidRPr="00C13CAD" w:rsidRDefault="002E5B7A" w:rsidP="002E5B7A">
            <w:pPr>
              <w:pStyle w:val="56"/>
              <w:rPr>
                <w:rFonts w:ascii="Times New Roman" w:hAnsi="Times New Roman"/>
              </w:rPr>
            </w:pPr>
            <w:r w:rsidRPr="00C13CAD">
              <w:rPr>
                <w:rFonts w:ascii="Times New Roman" w:hAnsi="Times New Roman"/>
              </w:rPr>
              <w:t>6</w:t>
            </w:r>
          </w:p>
        </w:tc>
        <w:tc>
          <w:tcPr>
            <w:tcW w:w="916" w:type="pct"/>
          </w:tcPr>
          <w:p w14:paraId="0B77E187" w14:textId="076EFA75" w:rsidR="002E5B7A" w:rsidRPr="00C13CAD" w:rsidRDefault="002E5B7A" w:rsidP="002E5B7A">
            <w:pPr>
              <w:pStyle w:val="56"/>
              <w:rPr>
                <w:rFonts w:ascii="Times New Roman" w:hAnsi="Times New Roman"/>
              </w:rPr>
            </w:pPr>
            <w:r w:rsidRPr="00C13CAD">
              <w:rPr>
                <w:rFonts w:ascii="Times New Roman" w:hAnsi="Times New Roman"/>
              </w:rPr>
              <w:t>罗茨风机</w:t>
            </w:r>
          </w:p>
        </w:tc>
        <w:tc>
          <w:tcPr>
            <w:tcW w:w="825" w:type="pct"/>
          </w:tcPr>
          <w:p w14:paraId="5CDD16A9" w14:textId="478B080F" w:rsidR="002E5B7A" w:rsidRPr="00C13CAD" w:rsidRDefault="002E5B7A" w:rsidP="002E5B7A">
            <w:pPr>
              <w:pStyle w:val="56"/>
              <w:rPr>
                <w:rFonts w:ascii="Times New Roman" w:hAnsi="Times New Roman"/>
              </w:rPr>
            </w:pPr>
            <w:r w:rsidRPr="00C13CAD">
              <w:rPr>
                <w:rFonts w:ascii="Times New Roman" w:hAnsi="Times New Roman"/>
              </w:rPr>
              <w:t>105</w:t>
            </w:r>
          </w:p>
        </w:tc>
        <w:tc>
          <w:tcPr>
            <w:tcW w:w="1252" w:type="pct"/>
          </w:tcPr>
          <w:p w14:paraId="28BB3D38" w14:textId="3BC11213" w:rsidR="002E5B7A" w:rsidRPr="00C13CAD" w:rsidRDefault="002E5B7A" w:rsidP="002E5B7A">
            <w:pPr>
              <w:pStyle w:val="56"/>
              <w:rPr>
                <w:rFonts w:ascii="Times New Roman" w:hAnsi="Times New Roman"/>
              </w:rPr>
            </w:pPr>
            <w:r w:rsidRPr="00C13CAD">
              <w:rPr>
                <w:rFonts w:ascii="Times New Roman" w:hAnsi="Times New Roman"/>
              </w:rPr>
              <w:t>进风口消声器、管道外壳阻尼、厂房隔声</w:t>
            </w:r>
          </w:p>
        </w:tc>
        <w:tc>
          <w:tcPr>
            <w:tcW w:w="834" w:type="pct"/>
          </w:tcPr>
          <w:p w14:paraId="32284F6F" w14:textId="78DF2895"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~35</w:t>
            </w:r>
          </w:p>
        </w:tc>
        <w:tc>
          <w:tcPr>
            <w:tcW w:w="834" w:type="pct"/>
          </w:tcPr>
          <w:p w14:paraId="51C9513C" w14:textId="2424D97C"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0B356BEC" w14:textId="333E4C34" w:rsidTr="002E5B7A">
        <w:trPr>
          <w:trHeight w:val="383"/>
        </w:trPr>
        <w:tc>
          <w:tcPr>
            <w:tcW w:w="338" w:type="pct"/>
          </w:tcPr>
          <w:p w14:paraId="659B246F" w14:textId="77777777" w:rsidR="002E5B7A" w:rsidRPr="00C13CAD" w:rsidRDefault="002E5B7A" w:rsidP="002E5B7A">
            <w:pPr>
              <w:pStyle w:val="56"/>
              <w:rPr>
                <w:rFonts w:ascii="Times New Roman" w:hAnsi="Times New Roman"/>
              </w:rPr>
            </w:pPr>
            <w:r w:rsidRPr="00C13CAD">
              <w:rPr>
                <w:rFonts w:ascii="Times New Roman" w:hAnsi="Times New Roman"/>
              </w:rPr>
              <w:t>7</w:t>
            </w:r>
          </w:p>
        </w:tc>
        <w:tc>
          <w:tcPr>
            <w:tcW w:w="916" w:type="pct"/>
          </w:tcPr>
          <w:p w14:paraId="0BD1A73F" w14:textId="7E81F0CB" w:rsidR="002E5B7A" w:rsidRPr="00C13CAD" w:rsidRDefault="002E5B7A" w:rsidP="002E5B7A">
            <w:pPr>
              <w:pStyle w:val="56"/>
              <w:rPr>
                <w:rFonts w:ascii="Times New Roman" w:hAnsi="Times New Roman"/>
              </w:rPr>
            </w:pPr>
            <w:r w:rsidRPr="00C13CAD">
              <w:rPr>
                <w:rFonts w:ascii="Times New Roman" w:hAnsi="Times New Roman"/>
              </w:rPr>
              <w:t>空压机</w:t>
            </w:r>
          </w:p>
        </w:tc>
        <w:tc>
          <w:tcPr>
            <w:tcW w:w="825" w:type="pct"/>
          </w:tcPr>
          <w:p w14:paraId="0C545AE0" w14:textId="59FF9594" w:rsidR="002E5B7A" w:rsidRPr="00C13CAD" w:rsidRDefault="002E5B7A" w:rsidP="002E5B7A">
            <w:pPr>
              <w:pStyle w:val="56"/>
              <w:rPr>
                <w:rFonts w:ascii="Times New Roman" w:hAnsi="Times New Roman"/>
              </w:rPr>
            </w:pPr>
            <w:r w:rsidRPr="00C13CAD">
              <w:rPr>
                <w:rFonts w:ascii="Times New Roman" w:hAnsi="Times New Roman"/>
              </w:rPr>
              <w:t>95</w:t>
            </w:r>
          </w:p>
        </w:tc>
        <w:tc>
          <w:tcPr>
            <w:tcW w:w="1252" w:type="pct"/>
          </w:tcPr>
          <w:p w14:paraId="1B2F04A4" w14:textId="3D1A3618" w:rsidR="002E5B7A" w:rsidRPr="00C13CAD" w:rsidRDefault="002E5B7A" w:rsidP="002E5B7A">
            <w:pPr>
              <w:pStyle w:val="56"/>
              <w:rPr>
                <w:rFonts w:ascii="Times New Roman" w:hAnsi="Times New Roman"/>
              </w:rPr>
            </w:pPr>
            <w:r w:rsidRPr="00C13CAD">
              <w:rPr>
                <w:rFonts w:ascii="Times New Roman" w:hAnsi="Times New Roman"/>
              </w:rPr>
              <w:t>隔声罩壳、厂房隔声</w:t>
            </w:r>
          </w:p>
        </w:tc>
        <w:tc>
          <w:tcPr>
            <w:tcW w:w="834" w:type="pct"/>
          </w:tcPr>
          <w:p w14:paraId="75D1C311" w14:textId="3199FCB4"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~30</w:t>
            </w:r>
          </w:p>
        </w:tc>
        <w:tc>
          <w:tcPr>
            <w:tcW w:w="834" w:type="pct"/>
          </w:tcPr>
          <w:p w14:paraId="77FE45D2" w14:textId="7B8051E4"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64E58831" w14:textId="70C98ECF" w:rsidTr="002E5B7A">
        <w:trPr>
          <w:trHeight w:val="383"/>
        </w:trPr>
        <w:tc>
          <w:tcPr>
            <w:tcW w:w="338" w:type="pct"/>
          </w:tcPr>
          <w:p w14:paraId="1B7A033F" w14:textId="77777777" w:rsidR="002E5B7A" w:rsidRPr="00C13CAD" w:rsidRDefault="002E5B7A" w:rsidP="002E5B7A">
            <w:pPr>
              <w:pStyle w:val="56"/>
              <w:rPr>
                <w:rFonts w:ascii="Times New Roman" w:hAnsi="Times New Roman"/>
              </w:rPr>
            </w:pPr>
            <w:r w:rsidRPr="00C13CAD">
              <w:rPr>
                <w:rFonts w:ascii="Times New Roman" w:hAnsi="Times New Roman"/>
              </w:rPr>
              <w:lastRenderedPageBreak/>
              <w:t>8</w:t>
            </w:r>
          </w:p>
        </w:tc>
        <w:tc>
          <w:tcPr>
            <w:tcW w:w="916" w:type="pct"/>
          </w:tcPr>
          <w:p w14:paraId="32DB3871" w14:textId="447762F6" w:rsidR="002E5B7A" w:rsidRPr="00C13CAD" w:rsidRDefault="002E5B7A" w:rsidP="002E5B7A">
            <w:pPr>
              <w:pStyle w:val="56"/>
              <w:rPr>
                <w:rFonts w:ascii="Times New Roman" w:hAnsi="Times New Roman"/>
              </w:rPr>
            </w:pPr>
            <w:r w:rsidRPr="00C13CAD">
              <w:rPr>
                <w:rFonts w:ascii="Times New Roman" w:hAnsi="Times New Roman"/>
              </w:rPr>
              <w:t>循环水泵</w:t>
            </w:r>
          </w:p>
        </w:tc>
        <w:tc>
          <w:tcPr>
            <w:tcW w:w="825" w:type="pct"/>
          </w:tcPr>
          <w:p w14:paraId="63DCD482" w14:textId="331C479E" w:rsidR="002E5B7A" w:rsidRPr="00C13CAD" w:rsidRDefault="002E5B7A" w:rsidP="002E5B7A">
            <w:pPr>
              <w:pStyle w:val="56"/>
              <w:rPr>
                <w:rFonts w:ascii="Times New Roman" w:hAnsi="Times New Roman"/>
              </w:rPr>
            </w:pPr>
            <w:r w:rsidRPr="00C13CAD">
              <w:rPr>
                <w:rFonts w:ascii="Times New Roman" w:hAnsi="Times New Roman"/>
              </w:rPr>
              <w:t>85</w:t>
            </w:r>
          </w:p>
        </w:tc>
        <w:tc>
          <w:tcPr>
            <w:tcW w:w="1252" w:type="pct"/>
          </w:tcPr>
          <w:p w14:paraId="29D1614F" w14:textId="5EF4407A" w:rsidR="002E5B7A" w:rsidRPr="00C13CAD" w:rsidRDefault="002E5B7A" w:rsidP="002E5B7A">
            <w:pPr>
              <w:pStyle w:val="56"/>
              <w:rPr>
                <w:rFonts w:ascii="Times New Roman" w:hAnsi="Times New Roman"/>
              </w:rPr>
            </w:pPr>
            <w:r w:rsidRPr="00C13CAD">
              <w:rPr>
                <w:rFonts w:ascii="Times New Roman" w:hAnsi="Times New Roman"/>
              </w:rPr>
              <w:t>隔声罩壳、厂房隔声</w:t>
            </w:r>
          </w:p>
        </w:tc>
        <w:tc>
          <w:tcPr>
            <w:tcW w:w="834" w:type="pct"/>
          </w:tcPr>
          <w:p w14:paraId="608EE49F" w14:textId="5B5A7E7B"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~30</w:t>
            </w:r>
          </w:p>
        </w:tc>
        <w:tc>
          <w:tcPr>
            <w:tcW w:w="834" w:type="pct"/>
          </w:tcPr>
          <w:p w14:paraId="7F788F69" w14:textId="39B31FAF"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1C34347D" w14:textId="4F22A4DB" w:rsidTr="002E5B7A">
        <w:trPr>
          <w:trHeight w:val="431"/>
        </w:trPr>
        <w:tc>
          <w:tcPr>
            <w:tcW w:w="338" w:type="pct"/>
          </w:tcPr>
          <w:p w14:paraId="54A6B73C" w14:textId="77777777" w:rsidR="002E5B7A" w:rsidRPr="00C13CAD" w:rsidRDefault="002E5B7A" w:rsidP="002E5B7A">
            <w:pPr>
              <w:pStyle w:val="56"/>
              <w:rPr>
                <w:rFonts w:ascii="Times New Roman" w:hAnsi="Times New Roman"/>
              </w:rPr>
            </w:pPr>
            <w:r w:rsidRPr="00C13CAD">
              <w:rPr>
                <w:rFonts w:ascii="Times New Roman" w:hAnsi="Times New Roman"/>
              </w:rPr>
              <w:t>9</w:t>
            </w:r>
          </w:p>
        </w:tc>
        <w:tc>
          <w:tcPr>
            <w:tcW w:w="916" w:type="pct"/>
          </w:tcPr>
          <w:p w14:paraId="1AD0672B" w14:textId="02B78F74" w:rsidR="002E5B7A" w:rsidRPr="00C13CAD" w:rsidRDefault="002E5B7A" w:rsidP="002E5B7A">
            <w:pPr>
              <w:pStyle w:val="56"/>
              <w:rPr>
                <w:rFonts w:ascii="Times New Roman" w:hAnsi="Times New Roman"/>
              </w:rPr>
            </w:pPr>
            <w:r w:rsidRPr="00C13CAD">
              <w:rPr>
                <w:rFonts w:ascii="Times New Roman" w:hAnsi="Times New Roman"/>
              </w:rPr>
              <w:t>冷却塔</w:t>
            </w:r>
          </w:p>
        </w:tc>
        <w:tc>
          <w:tcPr>
            <w:tcW w:w="825" w:type="pct"/>
          </w:tcPr>
          <w:p w14:paraId="64D50857" w14:textId="5707119B" w:rsidR="002E5B7A" w:rsidRPr="00C13CAD" w:rsidRDefault="002E5B7A" w:rsidP="002E5B7A">
            <w:pPr>
              <w:pStyle w:val="56"/>
              <w:rPr>
                <w:rFonts w:ascii="Times New Roman" w:hAnsi="Times New Roman"/>
              </w:rPr>
            </w:pPr>
            <w:r w:rsidRPr="00C13CAD">
              <w:rPr>
                <w:rFonts w:ascii="Times New Roman" w:hAnsi="Times New Roman"/>
              </w:rPr>
              <w:t>80</w:t>
            </w:r>
          </w:p>
        </w:tc>
        <w:tc>
          <w:tcPr>
            <w:tcW w:w="1252" w:type="pct"/>
          </w:tcPr>
          <w:p w14:paraId="5BADDDE0" w14:textId="453B578E" w:rsidR="002E5B7A" w:rsidRPr="00C13CAD" w:rsidRDefault="002E5B7A" w:rsidP="002E5B7A">
            <w:pPr>
              <w:pStyle w:val="56"/>
              <w:rPr>
                <w:rFonts w:ascii="Times New Roman" w:hAnsi="Times New Roman"/>
              </w:rPr>
            </w:pPr>
            <w:r w:rsidRPr="00C13CAD">
              <w:rPr>
                <w:rFonts w:ascii="Times New Roman" w:hAnsi="Times New Roman"/>
              </w:rPr>
              <w:t>导流消声片</w:t>
            </w:r>
          </w:p>
        </w:tc>
        <w:tc>
          <w:tcPr>
            <w:tcW w:w="834" w:type="pct"/>
          </w:tcPr>
          <w:p w14:paraId="3825C646" w14:textId="109AB0D0"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~15</w:t>
            </w:r>
          </w:p>
        </w:tc>
        <w:tc>
          <w:tcPr>
            <w:tcW w:w="834" w:type="pct"/>
          </w:tcPr>
          <w:p w14:paraId="7F1B4D2E" w14:textId="197DE751" w:rsidR="002E5B7A" w:rsidRPr="00C13CAD" w:rsidRDefault="002E5B7A" w:rsidP="002E5B7A">
            <w:pPr>
              <w:pStyle w:val="56"/>
              <w:rPr>
                <w:rFonts w:ascii="Times New Roman" w:hAnsi="Times New Roman"/>
              </w:rPr>
            </w:pPr>
            <w:r w:rsidRPr="00C13CAD">
              <w:rPr>
                <w:rFonts w:ascii="Times New Roman" w:hAnsi="Times New Roman"/>
              </w:rPr>
              <w:t>连续</w:t>
            </w:r>
          </w:p>
        </w:tc>
      </w:tr>
      <w:tr w:rsidR="00C120CD" w:rsidRPr="00C13CAD" w14:paraId="64107A1A" w14:textId="556CE5EE" w:rsidTr="002E5B7A">
        <w:trPr>
          <w:trHeight w:val="497"/>
        </w:trPr>
        <w:tc>
          <w:tcPr>
            <w:tcW w:w="338" w:type="pct"/>
          </w:tcPr>
          <w:p w14:paraId="19CE56B6" w14:textId="77777777" w:rsidR="002E5B7A" w:rsidRPr="00C13CAD" w:rsidRDefault="002E5B7A" w:rsidP="002E5B7A">
            <w:pPr>
              <w:pStyle w:val="56"/>
              <w:rPr>
                <w:rFonts w:ascii="Times New Roman" w:hAnsi="Times New Roman"/>
              </w:rPr>
            </w:pPr>
            <w:r w:rsidRPr="00C13CAD">
              <w:rPr>
                <w:rFonts w:ascii="Times New Roman" w:hAnsi="Times New Roman"/>
              </w:rPr>
              <w:t>10</w:t>
            </w:r>
          </w:p>
        </w:tc>
        <w:tc>
          <w:tcPr>
            <w:tcW w:w="916" w:type="pct"/>
          </w:tcPr>
          <w:p w14:paraId="1BE1398B" w14:textId="0E1FDA68" w:rsidR="002E5B7A" w:rsidRPr="00C13CAD" w:rsidRDefault="002E5B7A" w:rsidP="002E5B7A">
            <w:pPr>
              <w:pStyle w:val="56"/>
              <w:rPr>
                <w:rFonts w:ascii="Times New Roman" w:hAnsi="Times New Roman"/>
              </w:rPr>
            </w:pPr>
            <w:r w:rsidRPr="00C13CAD">
              <w:rPr>
                <w:rFonts w:ascii="Times New Roman" w:hAnsi="Times New Roman"/>
              </w:rPr>
              <w:t>锅炉排汽（偶发瞬时噪声）</w:t>
            </w:r>
          </w:p>
        </w:tc>
        <w:tc>
          <w:tcPr>
            <w:tcW w:w="825" w:type="pct"/>
          </w:tcPr>
          <w:p w14:paraId="1D0A36D8" w14:textId="770A824C" w:rsidR="002E5B7A" w:rsidRPr="00C13CAD" w:rsidRDefault="002E5B7A" w:rsidP="002E5B7A">
            <w:pPr>
              <w:pStyle w:val="56"/>
              <w:rPr>
                <w:rFonts w:ascii="Times New Roman" w:hAnsi="Times New Roman"/>
              </w:rPr>
            </w:pPr>
            <w:r w:rsidRPr="00C13CAD">
              <w:rPr>
                <w:rFonts w:ascii="Times New Roman" w:hAnsi="Times New Roman"/>
              </w:rPr>
              <w:t>120</w:t>
            </w:r>
          </w:p>
        </w:tc>
        <w:tc>
          <w:tcPr>
            <w:tcW w:w="1252" w:type="pct"/>
          </w:tcPr>
          <w:p w14:paraId="2BE6B963" w14:textId="6935987D" w:rsidR="002E5B7A" w:rsidRPr="00C13CAD" w:rsidRDefault="002E5B7A" w:rsidP="002E5B7A">
            <w:pPr>
              <w:pStyle w:val="56"/>
              <w:rPr>
                <w:rFonts w:ascii="Times New Roman" w:hAnsi="Times New Roman"/>
              </w:rPr>
            </w:pPr>
            <w:r w:rsidRPr="00C13CAD">
              <w:rPr>
                <w:rFonts w:ascii="Times New Roman" w:hAnsi="Times New Roman"/>
              </w:rPr>
              <w:t>厂房隔声</w:t>
            </w:r>
          </w:p>
        </w:tc>
        <w:tc>
          <w:tcPr>
            <w:tcW w:w="834" w:type="pct"/>
          </w:tcPr>
          <w:p w14:paraId="4D62D84A" w14:textId="4827EF6B"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~20</w:t>
            </w:r>
          </w:p>
        </w:tc>
        <w:tc>
          <w:tcPr>
            <w:tcW w:w="834" w:type="pct"/>
          </w:tcPr>
          <w:p w14:paraId="4DBDBDFE" w14:textId="3F18A6F3" w:rsidR="002E5B7A" w:rsidRPr="00C13CAD" w:rsidRDefault="002E5B7A" w:rsidP="002E5B7A">
            <w:pPr>
              <w:pStyle w:val="56"/>
              <w:rPr>
                <w:rFonts w:ascii="Times New Roman" w:hAnsi="Times New Roman"/>
              </w:rPr>
            </w:pPr>
            <w:r w:rsidRPr="00C13CAD">
              <w:rPr>
                <w:rFonts w:ascii="Times New Roman" w:hAnsi="Times New Roman"/>
              </w:rPr>
              <w:t>间断</w:t>
            </w:r>
          </w:p>
        </w:tc>
      </w:tr>
      <w:tr w:rsidR="00C120CD" w:rsidRPr="00C13CAD" w14:paraId="1839F9DF" w14:textId="032E8DA6" w:rsidTr="002E5B7A">
        <w:trPr>
          <w:trHeight w:val="383"/>
        </w:trPr>
        <w:tc>
          <w:tcPr>
            <w:tcW w:w="338" w:type="pct"/>
          </w:tcPr>
          <w:p w14:paraId="672934E0" w14:textId="77777777" w:rsidR="002E5B7A" w:rsidRPr="00C13CAD" w:rsidRDefault="002E5B7A" w:rsidP="002E5B7A">
            <w:pPr>
              <w:pStyle w:val="56"/>
              <w:rPr>
                <w:rFonts w:ascii="Times New Roman" w:hAnsi="Times New Roman"/>
              </w:rPr>
            </w:pPr>
            <w:r w:rsidRPr="00C13CAD">
              <w:rPr>
                <w:rFonts w:ascii="Times New Roman" w:hAnsi="Times New Roman"/>
              </w:rPr>
              <w:t>11</w:t>
            </w:r>
          </w:p>
        </w:tc>
        <w:tc>
          <w:tcPr>
            <w:tcW w:w="916" w:type="pct"/>
          </w:tcPr>
          <w:p w14:paraId="32DE51C3" w14:textId="6F7F9460" w:rsidR="002E5B7A" w:rsidRPr="00C13CAD" w:rsidRDefault="002E5B7A" w:rsidP="002E5B7A">
            <w:pPr>
              <w:pStyle w:val="56"/>
              <w:rPr>
                <w:rFonts w:ascii="Times New Roman" w:hAnsi="Times New Roman"/>
              </w:rPr>
            </w:pPr>
            <w:r w:rsidRPr="00C13CAD">
              <w:rPr>
                <w:rFonts w:ascii="Times New Roman" w:hAnsi="Times New Roman"/>
              </w:rPr>
              <w:t>垃圾吊车</w:t>
            </w:r>
          </w:p>
        </w:tc>
        <w:tc>
          <w:tcPr>
            <w:tcW w:w="825" w:type="pct"/>
          </w:tcPr>
          <w:p w14:paraId="50DF6691" w14:textId="2AED89FB" w:rsidR="002E5B7A" w:rsidRPr="00C13CAD" w:rsidRDefault="002E5B7A" w:rsidP="002E5B7A">
            <w:pPr>
              <w:pStyle w:val="56"/>
              <w:rPr>
                <w:rFonts w:ascii="Times New Roman" w:hAnsi="Times New Roman"/>
              </w:rPr>
            </w:pPr>
            <w:r w:rsidRPr="00C13CAD">
              <w:rPr>
                <w:rFonts w:ascii="Times New Roman" w:hAnsi="Times New Roman"/>
              </w:rPr>
              <w:t>85</w:t>
            </w:r>
          </w:p>
        </w:tc>
        <w:tc>
          <w:tcPr>
            <w:tcW w:w="1252" w:type="pct"/>
          </w:tcPr>
          <w:p w14:paraId="256EB626" w14:textId="426232FC" w:rsidR="002E5B7A" w:rsidRPr="00C13CAD" w:rsidRDefault="002E5B7A" w:rsidP="002E5B7A">
            <w:pPr>
              <w:pStyle w:val="56"/>
              <w:rPr>
                <w:rFonts w:ascii="Times New Roman" w:hAnsi="Times New Roman"/>
              </w:rPr>
            </w:pPr>
            <w:r w:rsidRPr="00C13CAD">
              <w:rPr>
                <w:rFonts w:ascii="Times New Roman" w:hAnsi="Times New Roman"/>
              </w:rPr>
              <w:t>室内隔声</w:t>
            </w:r>
          </w:p>
        </w:tc>
        <w:tc>
          <w:tcPr>
            <w:tcW w:w="834" w:type="pct"/>
          </w:tcPr>
          <w:p w14:paraId="234E91BE" w14:textId="4972B550"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~20</w:t>
            </w:r>
          </w:p>
        </w:tc>
        <w:tc>
          <w:tcPr>
            <w:tcW w:w="834" w:type="pct"/>
          </w:tcPr>
          <w:p w14:paraId="2BFCBAA6" w14:textId="50A2AAB5" w:rsidR="002E5B7A" w:rsidRPr="00C13CAD" w:rsidRDefault="002E5B7A" w:rsidP="002E5B7A">
            <w:pPr>
              <w:pStyle w:val="56"/>
              <w:rPr>
                <w:rFonts w:ascii="Times New Roman" w:hAnsi="Times New Roman"/>
              </w:rPr>
            </w:pPr>
            <w:r w:rsidRPr="00C13CAD">
              <w:rPr>
                <w:rFonts w:ascii="Times New Roman" w:hAnsi="Times New Roman"/>
              </w:rPr>
              <w:t>间断</w:t>
            </w:r>
          </w:p>
        </w:tc>
      </w:tr>
      <w:tr w:rsidR="00D16018" w:rsidRPr="00C13CAD" w14:paraId="2DB7743D" w14:textId="199145A1" w:rsidTr="002E5B7A">
        <w:trPr>
          <w:trHeight w:val="383"/>
        </w:trPr>
        <w:tc>
          <w:tcPr>
            <w:tcW w:w="338" w:type="pct"/>
          </w:tcPr>
          <w:p w14:paraId="03339D4F" w14:textId="77777777" w:rsidR="002E5B7A" w:rsidRPr="00C13CAD" w:rsidRDefault="002E5B7A" w:rsidP="002E5B7A">
            <w:pPr>
              <w:pStyle w:val="56"/>
              <w:rPr>
                <w:rFonts w:ascii="Times New Roman" w:hAnsi="Times New Roman"/>
              </w:rPr>
            </w:pPr>
            <w:r w:rsidRPr="00C13CAD">
              <w:rPr>
                <w:rFonts w:ascii="Times New Roman" w:hAnsi="Times New Roman"/>
              </w:rPr>
              <w:t>12</w:t>
            </w:r>
          </w:p>
        </w:tc>
        <w:tc>
          <w:tcPr>
            <w:tcW w:w="916" w:type="pct"/>
          </w:tcPr>
          <w:p w14:paraId="6E268323" w14:textId="27062ECE" w:rsidR="002E5B7A" w:rsidRPr="00C13CAD" w:rsidRDefault="002E5B7A" w:rsidP="002E5B7A">
            <w:pPr>
              <w:pStyle w:val="56"/>
              <w:rPr>
                <w:rFonts w:ascii="Times New Roman" w:hAnsi="Times New Roman"/>
              </w:rPr>
            </w:pPr>
            <w:r w:rsidRPr="00C13CAD">
              <w:rPr>
                <w:rFonts w:ascii="Times New Roman" w:hAnsi="Times New Roman"/>
              </w:rPr>
              <w:t>废渣吊车</w:t>
            </w:r>
          </w:p>
        </w:tc>
        <w:tc>
          <w:tcPr>
            <w:tcW w:w="825" w:type="pct"/>
          </w:tcPr>
          <w:p w14:paraId="4BAA9041" w14:textId="0159EF91" w:rsidR="002E5B7A" w:rsidRPr="00C13CAD" w:rsidRDefault="002E5B7A" w:rsidP="002E5B7A">
            <w:pPr>
              <w:pStyle w:val="56"/>
              <w:rPr>
                <w:rFonts w:ascii="Times New Roman" w:hAnsi="Times New Roman"/>
              </w:rPr>
            </w:pPr>
            <w:r w:rsidRPr="00C13CAD">
              <w:rPr>
                <w:rFonts w:ascii="Times New Roman" w:hAnsi="Times New Roman"/>
              </w:rPr>
              <w:t>85</w:t>
            </w:r>
          </w:p>
        </w:tc>
        <w:tc>
          <w:tcPr>
            <w:tcW w:w="1252" w:type="pct"/>
          </w:tcPr>
          <w:p w14:paraId="696CEECB" w14:textId="72483649" w:rsidR="002E5B7A" w:rsidRPr="00C13CAD" w:rsidRDefault="002E5B7A" w:rsidP="002E5B7A">
            <w:pPr>
              <w:pStyle w:val="56"/>
              <w:rPr>
                <w:rFonts w:ascii="Times New Roman" w:hAnsi="Times New Roman"/>
              </w:rPr>
            </w:pPr>
            <w:r w:rsidRPr="00C13CAD">
              <w:rPr>
                <w:rFonts w:ascii="Times New Roman" w:hAnsi="Times New Roman"/>
              </w:rPr>
              <w:t>室内隔声</w:t>
            </w:r>
          </w:p>
        </w:tc>
        <w:tc>
          <w:tcPr>
            <w:tcW w:w="834" w:type="pct"/>
          </w:tcPr>
          <w:p w14:paraId="1311D224" w14:textId="57577998" w:rsidR="002E5B7A" w:rsidRPr="00C13CAD" w:rsidRDefault="002E5B7A" w:rsidP="002E5B7A">
            <w:pPr>
              <w:pStyle w:val="56"/>
              <w:rPr>
                <w:rFonts w:ascii="Times New Roman" w:hAnsi="Times New Roman"/>
              </w:rPr>
            </w:pPr>
            <w:r w:rsidRPr="00C13CAD">
              <w:rPr>
                <w:rFonts w:ascii="Times New Roman" w:hAnsi="Times New Roman"/>
              </w:rPr>
              <w:t>降低</w:t>
            </w:r>
            <w:r w:rsidRPr="00C13CAD">
              <w:rPr>
                <w:rFonts w:ascii="Times New Roman" w:hAnsi="Times New Roman"/>
              </w:rPr>
              <w:t>~20</w:t>
            </w:r>
          </w:p>
        </w:tc>
        <w:tc>
          <w:tcPr>
            <w:tcW w:w="834" w:type="pct"/>
          </w:tcPr>
          <w:p w14:paraId="7528FB5D" w14:textId="51E090F6" w:rsidR="002E5B7A" w:rsidRPr="00C13CAD" w:rsidRDefault="002E5B7A" w:rsidP="002E5B7A">
            <w:pPr>
              <w:pStyle w:val="56"/>
              <w:rPr>
                <w:rFonts w:ascii="Times New Roman" w:hAnsi="Times New Roman"/>
              </w:rPr>
            </w:pPr>
            <w:r w:rsidRPr="00C13CAD">
              <w:rPr>
                <w:rFonts w:ascii="Times New Roman" w:hAnsi="Times New Roman"/>
              </w:rPr>
              <w:t>间断</w:t>
            </w:r>
          </w:p>
        </w:tc>
      </w:tr>
    </w:tbl>
    <w:p w14:paraId="1707DD80" w14:textId="77777777" w:rsidR="002E5B7A" w:rsidRPr="00C13CAD" w:rsidRDefault="002E5B7A" w:rsidP="003C1CBE">
      <w:pPr>
        <w:pStyle w:val="54"/>
        <w:rPr>
          <w:rFonts w:cs="Times New Roman"/>
        </w:rPr>
      </w:pPr>
    </w:p>
    <w:p w14:paraId="641E2253" w14:textId="42A8704D" w:rsidR="00C00D8E" w:rsidRPr="00C13CAD" w:rsidRDefault="003F0D57" w:rsidP="003F0D57">
      <w:pPr>
        <w:pStyle w:val="31"/>
      </w:pPr>
      <w:r w:rsidRPr="00C13CAD">
        <w:t>5.1</w:t>
      </w:r>
      <w:r w:rsidR="000E453D" w:rsidRPr="00C13CAD">
        <w:t>.</w:t>
      </w:r>
      <w:r w:rsidR="002E5B7A" w:rsidRPr="00C13CAD">
        <w:t>4</w:t>
      </w:r>
      <w:r w:rsidR="00F61193" w:rsidRPr="00C13CAD">
        <w:t xml:space="preserve"> </w:t>
      </w:r>
      <w:r w:rsidR="00F61193" w:rsidRPr="00C13CAD">
        <w:t>工业</w:t>
      </w:r>
      <w:r w:rsidR="00C00D8E" w:rsidRPr="00C13CAD">
        <w:t>固体废物</w:t>
      </w:r>
    </w:p>
    <w:p w14:paraId="6B2E0554" w14:textId="77777777" w:rsidR="00227AC7" w:rsidRPr="00C13CAD" w:rsidRDefault="002E5B7A" w:rsidP="002E5B7A">
      <w:pPr>
        <w:ind w:firstLine="480"/>
      </w:pPr>
      <w:r w:rsidRPr="00C13CAD">
        <w:t>固体废物主要包括垃圾焚烧过程产生炉渣、飞灰，污水处理站污泥和职工生活垃圾等。垃圾焚烧炉渣与垃圾的成分有很大关系，</w:t>
      </w:r>
      <w:r w:rsidR="00315E6F" w:rsidRPr="00C13CAD">
        <w:t>炉渣产生量为焚烧量的</w:t>
      </w:r>
      <w:r w:rsidR="00315E6F" w:rsidRPr="00C13CAD">
        <w:t>15%</w:t>
      </w:r>
      <w:r w:rsidR="00315E6F" w:rsidRPr="00C13CAD">
        <w:t>～</w:t>
      </w:r>
      <w:r w:rsidR="00315E6F" w:rsidRPr="00C13CAD">
        <w:t>25%</w:t>
      </w:r>
      <w:r w:rsidR="00315E6F" w:rsidRPr="00C13CAD">
        <w:t>，平均以</w:t>
      </w:r>
      <w:r w:rsidR="00315E6F" w:rsidRPr="00C13CAD">
        <w:t>20%</w:t>
      </w:r>
      <w:r w:rsidR="00315E6F" w:rsidRPr="00C13CAD">
        <w:t>计；</w:t>
      </w:r>
      <w:r w:rsidRPr="00C13CAD">
        <w:t>飞灰主要指余热锅炉的细灰和布袋除尘器收集的粉尘等</w:t>
      </w:r>
      <w:r w:rsidR="00315E6F" w:rsidRPr="00C13CAD">
        <w:t>，</w:t>
      </w:r>
      <w:r w:rsidRPr="00C13CAD">
        <w:t>飞灰产生系数按处理垃圾量的</w:t>
      </w:r>
      <w:r w:rsidRPr="00C13CAD">
        <w:t>5%</w:t>
      </w:r>
      <w:r w:rsidRPr="00C13CAD">
        <w:t>计</w:t>
      </w:r>
      <w:r w:rsidR="00315E6F" w:rsidRPr="00C13CAD">
        <w:t>；</w:t>
      </w:r>
      <w:r w:rsidRPr="00C13CAD">
        <w:t>污水处理站会产生一定量的污泥，生化堆肥会产生一定残渣，员工也会产生少量的生活垃圾</w:t>
      </w:r>
      <w:r w:rsidR="008E2F64" w:rsidRPr="00C13CAD">
        <w:t>，污泥按照废水量的</w:t>
      </w:r>
      <w:r w:rsidR="008E2F64" w:rsidRPr="00C13CAD">
        <w:t>10%</w:t>
      </w:r>
      <w:r w:rsidR="008E2F64" w:rsidRPr="00C13CAD">
        <w:t>计</w:t>
      </w:r>
      <w:r w:rsidRPr="00C13CAD">
        <w:t>。</w:t>
      </w:r>
    </w:p>
    <w:p w14:paraId="7E812EB9" w14:textId="719B3ADC" w:rsidR="005F7D0D" w:rsidRPr="00C13CAD" w:rsidRDefault="00A813F1" w:rsidP="002E5B7A">
      <w:pPr>
        <w:ind w:firstLine="480"/>
      </w:pPr>
      <w:r w:rsidRPr="00C13CAD">
        <w:t>本专项规划各建设项目固体废物排放情况详见表</w:t>
      </w:r>
      <w:r w:rsidRPr="00C13CAD">
        <w:t>5.2-8</w:t>
      </w:r>
      <w:r w:rsidRPr="00C13CAD">
        <w:t>。</w:t>
      </w:r>
    </w:p>
    <w:p w14:paraId="766E533A" w14:textId="03F5E149" w:rsidR="00315E6F" w:rsidRPr="00C13CAD" w:rsidRDefault="00315E6F" w:rsidP="00315E6F">
      <w:pPr>
        <w:pStyle w:val="5-0"/>
        <w:rPr>
          <w:rFonts w:ascii="Times New Roman" w:hAnsi="Times New Roman"/>
        </w:rPr>
      </w:pPr>
      <w:r w:rsidRPr="00C13CAD">
        <w:rPr>
          <w:rFonts w:ascii="Times New Roman" w:hAnsi="Times New Roman"/>
        </w:rPr>
        <w:t>表</w:t>
      </w:r>
      <w:r w:rsidRPr="00C13CAD">
        <w:rPr>
          <w:rFonts w:ascii="Times New Roman" w:hAnsi="Times New Roman"/>
        </w:rPr>
        <w:t>5.2-</w:t>
      </w:r>
      <w:r w:rsidR="00B33433" w:rsidRPr="00C13CAD">
        <w:rPr>
          <w:rFonts w:ascii="Times New Roman" w:hAnsi="Times New Roman"/>
        </w:rPr>
        <w:t>8</w:t>
      </w:r>
      <w:r w:rsidRPr="00C13CAD">
        <w:rPr>
          <w:rFonts w:ascii="Times New Roman" w:hAnsi="Times New Roman"/>
        </w:rPr>
        <w:t xml:space="preserve">  </w:t>
      </w:r>
      <w:r w:rsidRPr="00C13CAD">
        <w:rPr>
          <w:rFonts w:ascii="Times New Roman" w:hAnsi="Times New Roman"/>
        </w:rPr>
        <w:t>本规划固体废物产生一栏表</w:t>
      </w:r>
    </w:p>
    <w:tbl>
      <w:tblPr>
        <w:tblStyle w:val="ab"/>
        <w:tblW w:w="5000" w:type="pct"/>
        <w:tblLook w:val="04A0" w:firstRow="1" w:lastRow="0" w:firstColumn="1" w:lastColumn="0" w:noHBand="0" w:noVBand="1"/>
      </w:tblPr>
      <w:tblGrid>
        <w:gridCol w:w="769"/>
        <w:gridCol w:w="3058"/>
        <w:gridCol w:w="1344"/>
        <w:gridCol w:w="1346"/>
        <w:gridCol w:w="1234"/>
        <w:gridCol w:w="1233"/>
      </w:tblGrid>
      <w:tr w:rsidR="00C120CD" w:rsidRPr="00C13CAD" w14:paraId="3BFACCB6" w14:textId="037B23D7" w:rsidTr="00315E6F">
        <w:tc>
          <w:tcPr>
            <w:tcW w:w="428" w:type="pct"/>
          </w:tcPr>
          <w:p w14:paraId="01DD58CC" w14:textId="77777777" w:rsidR="00315E6F" w:rsidRPr="00C13CAD" w:rsidRDefault="00315E6F" w:rsidP="00315E6F">
            <w:pPr>
              <w:pStyle w:val="56"/>
              <w:rPr>
                <w:szCs w:val="21"/>
              </w:rPr>
            </w:pPr>
            <w:r w:rsidRPr="00C13CAD">
              <w:rPr>
                <w:szCs w:val="21"/>
              </w:rPr>
              <w:t>规划时限</w:t>
            </w:r>
          </w:p>
        </w:tc>
        <w:tc>
          <w:tcPr>
            <w:tcW w:w="1702" w:type="pct"/>
          </w:tcPr>
          <w:p w14:paraId="23A4424F" w14:textId="77777777" w:rsidR="00315E6F" w:rsidRPr="00C13CAD" w:rsidRDefault="00315E6F" w:rsidP="00315E6F">
            <w:pPr>
              <w:pStyle w:val="56"/>
              <w:rPr>
                <w:szCs w:val="21"/>
              </w:rPr>
            </w:pPr>
            <w:r w:rsidRPr="00C13CAD">
              <w:rPr>
                <w:szCs w:val="21"/>
              </w:rPr>
              <w:t>排放源</w:t>
            </w:r>
          </w:p>
        </w:tc>
        <w:tc>
          <w:tcPr>
            <w:tcW w:w="748" w:type="pct"/>
          </w:tcPr>
          <w:p w14:paraId="6F908D04" w14:textId="66D2BCC6" w:rsidR="00315E6F" w:rsidRPr="00C13CAD" w:rsidRDefault="00315E6F" w:rsidP="00315E6F">
            <w:pPr>
              <w:pStyle w:val="56"/>
              <w:rPr>
                <w:szCs w:val="21"/>
              </w:rPr>
            </w:pPr>
            <w:r w:rsidRPr="00C13CAD">
              <w:rPr>
                <w:szCs w:val="21"/>
              </w:rPr>
              <w:t>炉渣（</w:t>
            </w:r>
            <w:r w:rsidRPr="00C13CAD">
              <w:rPr>
                <w:szCs w:val="21"/>
              </w:rPr>
              <w:t>t/a</w:t>
            </w:r>
            <w:r w:rsidRPr="00C13CAD">
              <w:rPr>
                <w:szCs w:val="21"/>
              </w:rPr>
              <w:t>）</w:t>
            </w:r>
          </w:p>
        </w:tc>
        <w:tc>
          <w:tcPr>
            <w:tcW w:w="749" w:type="pct"/>
          </w:tcPr>
          <w:p w14:paraId="177ECBC4" w14:textId="28737943" w:rsidR="00315E6F" w:rsidRPr="00C13CAD" w:rsidRDefault="00315E6F" w:rsidP="00315E6F">
            <w:pPr>
              <w:pStyle w:val="56"/>
              <w:rPr>
                <w:szCs w:val="21"/>
              </w:rPr>
            </w:pPr>
            <w:r w:rsidRPr="00C13CAD">
              <w:rPr>
                <w:szCs w:val="21"/>
              </w:rPr>
              <w:t>飞灰（</w:t>
            </w:r>
            <w:r w:rsidRPr="00C13CAD">
              <w:rPr>
                <w:szCs w:val="21"/>
              </w:rPr>
              <w:t>t/a</w:t>
            </w:r>
            <w:r w:rsidRPr="00C13CAD">
              <w:rPr>
                <w:szCs w:val="21"/>
              </w:rPr>
              <w:t>）</w:t>
            </w:r>
          </w:p>
        </w:tc>
        <w:tc>
          <w:tcPr>
            <w:tcW w:w="687" w:type="pct"/>
          </w:tcPr>
          <w:p w14:paraId="765BD4AC" w14:textId="1E78ADB6" w:rsidR="00315E6F" w:rsidRPr="00C13CAD" w:rsidRDefault="00315E6F" w:rsidP="00315E6F">
            <w:pPr>
              <w:pStyle w:val="56"/>
              <w:rPr>
                <w:szCs w:val="21"/>
              </w:rPr>
            </w:pPr>
            <w:r w:rsidRPr="00C13CAD">
              <w:rPr>
                <w:szCs w:val="21"/>
              </w:rPr>
              <w:t>污泥（</w:t>
            </w:r>
            <w:r w:rsidRPr="00C13CAD">
              <w:rPr>
                <w:szCs w:val="21"/>
              </w:rPr>
              <w:t>t/a</w:t>
            </w:r>
            <w:r w:rsidRPr="00C13CAD">
              <w:rPr>
                <w:szCs w:val="21"/>
              </w:rPr>
              <w:t>）</w:t>
            </w:r>
          </w:p>
        </w:tc>
        <w:tc>
          <w:tcPr>
            <w:tcW w:w="686" w:type="pct"/>
          </w:tcPr>
          <w:p w14:paraId="261A9612" w14:textId="16ACEF12" w:rsidR="00315E6F" w:rsidRPr="00C13CAD" w:rsidRDefault="00315E6F" w:rsidP="00315E6F">
            <w:pPr>
              <w:pStyle w:val="56"/>
              <w:rPr>
                <w:szCs w:val="21"/>
              </w:rPr>
            </w:pPr>
            <w:r w:rsidRPr="00C13CAD">
              <w:rPr>
                <w:szCs w:val="21"/>
              </w:rPr>
              <w:t>生活垃圾（</w:t>
            </w:r>
            <w:r w:rsidRPr="00C13CAD">
              <w:rPr>
                <w:szCs w:val="21"/>
              </w:rPr>
              <w:t>t/a</w:t>
            </w:r>
            <w:r w:rsidRPr="00C13CAD">
              <w:rPr>
                <w:szCs w:val="21"/>
              </w:rPr>
              <w:t>）</w:t>
            </w:r>
          </w:p>
        </w:tc>
      </w:tr>
      <w:tr w:rsidR="000F486F" w:rsidRPr="00C13CAD" w14:paraId="656C9D6A" w14:textId="64FBF565" w:rsidTr="008E2F64">
        <w:tc>
          <w:tcPr>
            <w:tcW w:w="428" w:type="pct"/>
            <w:vMerge w:val="restart"/>
          </w:tcPr>
          <w:p w14:paraId="1F8C3045" w14:textId="77777777" w:rsidR="000F486F" w:rsidRPr="00C13CAD" w:rsidRDefault="000F486F" w:rsidP="000F486F">
            <w:pPr>
              <w:pStyle w:val="56"/>
              <w:rPr>
                <w:szCs w:val="21"/>
              </w:rPr>
            </w:pPr>
            <w:r w:rsidRPr="00C13CAD">
              <w:rPr>
                <w:szCs w:val="21"/>
              </w:rPr>
              <w:t>近期</w:t>
            </w:r>
          </w:p>
        </w:tc>
        <w:tc>
          <w:tcPr>
            <w:tcW w:w="1702" w:type="pct"/>
          </w:tcPr>
          <w:p w14:paraId="60248BD9" w14:textId="26CFCCD3" w:rsidR="000F486F" w:rsidRPr="00C13CAD" w:rsidRDefault="00FA5706" w:rsidP="000F486F">
            <w:pPr>
              <w:pStyle w:val="56"/>
              <w:rPr>
                <w:szCs w:val="21"/>
              </w:rPr>
            </w:pPr>
            <w:r w:rsidRPr="00C13CAD">
              <w:rPr>
                <w:szCs w:val="21"/>
              </w:rPr>
              <w:t>武威市</w:t>
            </w:r>
            <w:r w:rsidR="000F486F" w:rsidRPr="00C13CAD">
              <w:rPr>
                <w:szCs w:val="21"/>
              </w:rPr>
              <w:t>生活垃圾焚烧发电项目（一期）</w:t>
            </w:r>
          </w:p>
        </w:tc>
        <w:tc>
          <w:tcPr>
            <w:tcW w:w="748" w:type="pct"/>
          </w:tcPr>
          <w:p w14:paraId="7515FA4A" w14:textId="6F8089F6" w:rsidR="000F486F" w:rsidRPr="00C13CAD" w:rsidRDefault="000F486F" w:rsidP="000F486F">
            <w:pPr>
              <w:pStyle w:val="56"/>
              <w:rPr>
                <w:szCs w:val="21"/>
              </w:rPr>
            </w:pPr>
            <w:r w:rsidRPr="00C13CAD">
              <w:rPr>
                <w:color w:val="000000"/>
                <w:szCs w:val="21"/>
              </w:rPr>
              <w:t>53280</w:t>
            </w:r>
          </w:p>
        </w:tc>
        <w:tc>
          <w:tcPr>
            <w:tcW w:w="749" w:type="pct"/>
          </w:tcPr>
          <w:p w14:paraId="672FEFC0" w14:textId="0BBF858C" w:rsidR="000F486F" w:rsidRPr="00C13CAD" w:rsidRDefault="000F486F" w:rsidP="000F486F">
            <w:pPr>
              <w:pStyle w:val="56"/>
              <w:rPr>
                <w:szCs w:val="21"/>
              </w:rPr>
            </w:pPr>
            <w:r w:rsidRPr="00C13CAD">
              <w:rPr>
                <w:color w:val="000000"/>
                <w:szCs w:val="21"/>
              </w:rPr>
              <w:t>13320</w:t>
            </w:r>
          </w:p>
        </w:tc>
        <w:tc>
          <w:tcPr>
            <w:tcW w:w="687" w:type="pct"/>
          </w:tcPr>
          <w:p w14:paraId="350D9728" w14:textId="509D6DB2" w:rsidR="000F486F" w:rsidRPr="00C13CAD" w:rsidRDefault="000F486F" w:rsidP="000F486F">
            <w:pPr>
              <w:pStyle w:val="56"/>
              <w:rPr>
                <w:szCs w:val="21"/>
              </w:rPr>
            </w:pPr>
            <w:r w:rsidRPr="00C13CAD">
              <w:rPr>
                <w:color w:val="000000"/>
                <w:szCs w:val="21"/>
              </w:rPr>
              <w:t>9976.8</w:t>
            </w:r>
          </w:p>
        </w:tc>
        <w:tc>
          <w:tcPr>
            <w:tcW w:w="686" w:type="pct"/>
          </w:tcPr>
          <w:p w14:paraId="3102211F" w14:textId="3156284D" w:rsidR="000F486F" w:rsidRPr="00C13CAD" w:rsidRDefault="000F486F" w:rsidP="000F486F">
            <w:pPr>
              <w:pStyle w:val="56"/>
              <w:rPr>
                <w:szCs w:val="21"/>
              </w:rPr>
            </w:pPr>
            <w:r w:rsidRPr="00C13CAD">
              <w:rPr>
                <w:color w:val="000000"/>
                <w:szCs w:val="21"/>
              </w:rPr>
              <w:t>24.96</w:t>
            </w:r>
          </w:p>
        </w:tc>
      </w:tr>
      <w:tr w:rsidR="000F486F" w:rsidRPr="00C13CAD" w14:paraId="4F2447AC" w14:textId="77777777" w:rsidTr="005B661C">
        <w:tc>
          <w:tcPr>
            <w:tcW w:w="428" w:type="pct"/>
            <w:vMerge/>
          </w:tcPr>
          <w:p w14:paraId="48F0B92F" w14:textId="77777777" w:rsidR="000F486F" w:rsidRPr="00C13CAD" w:rsidRDefault="000F486F" w:rsidP="000F486F">
            <w:pPr>
              <w:pStyle w:val="56"/>
              <w:rPr>
                <w:szCs w:val="21"/>
              </w:rPr>
            </w:pPr>
          </w:p>
        </w:tc>
        <w:tc>
          <w:tcPr>
            <w:tcW w:w="1702" w:type="pct"/>
          </w:tcPr>
          <w:p w14:paraId="55FD1B7C" w14:textId="7ECA0244" w:rsidR="000F486F" w:rsidRPr="00C13CAD" w:rsidRDefault="00FA5706" w:rsidP="000F486F">
            <w:pPr>
              <w:pStyle w:val="56"/>
              <w:rPr>
                <w:szCs w:val="21"/>
              </w:rPr>
            </w:pPr>
            <w:r w:rsidRPr="00C13CAD">
              <w:rPr>
                <w:szCs w:val="21"/>
              </w:rPr>
              <w:t>古浪县</w:t>
            </w:r>
            <w:r w:rsidR="000F486F" w:rsidRPr="00C13CAD">
              <w:rPr>
                <w:szCs w:val="21"/>
              </w:rPr>
              <w:t>生活垃圾焚烧发电项目</w:t>
            </w:r>
          </w:p>
        </w:tc>
        <w:tc>
          <w:tcPr>
            <w:tcW w:w="748" w:type="pct"/>
          </w:tcPr>
          <w:p w14:paraId="6A1454F6" w14:textId="3E58253B" w:rsidR="000F486F" w:rsidRPr="00C13CAD" w:rsidRDefault="000F486F" w:rsidP="000F486F">
            <w:pPr>
              <w:pStyle w:val="56"/>
              <w:rPr>
                <w:szCs w:val="21"/>
              </w:rPr>
            </w:pPr>
            <w:r w:rsidRPr="00C13CAD">
              <w:rPr>
                <w:color w:val="000000"/>
                <w:szCs w:val="21"/>
              </w:rPr>
              <w:t>26640</w:t>
            </w:r>
          </w:p>
        </w:tc>
        <w:tc>
          <w:tcPr>
            <w:tcW w:w="749" w:type="pct"/>
          </w:tcPr>
          <w:p w14:paraId="290C574E" w14:textId="4C010663" w:rsidR="000F486F" w:rsidRPr="00C13CAD" w:rsidRDefault="000F486F" w:rsidP="000F486F">
            <w:pPr>
              <w:pStyle w:val="56"/>
              <w:rPr>
                <w:szCs w:val="21"/>
              </w:rPr>
            </w:pPr>
            <w:r w:rsidRPr="00C13CAD">
              <w:rPr>
                <w:color w:val="000000"/>
                <w:szCs w:val="21"/>
              </w:rPr>
              <w:t>6660</w:t>
            </w:r>
          </w:p>
        </w:tc>
        <w:tc>
          <w:tcPr>
            <w:tcW w:w="687" w:type="pct"/>
          </w:tcPr>
          <w:p w14:paraId="597E216D" w14:textId="76E62B39" w:rsidR="000F486F" w:rsidRPr="00C13CAD" w:rsidRDefault="000F486F" w:rsidP="000F486F">
            <w:pPr>
              <w:pStyle w:val="56"/>
              <w:rPr>
                <w:szCs w:val="21"/>
              </w:rPr>
            </w:pPr>
            <w:r w:rsidRPr="00C13CAD">
              <w:rPr>
                <w:color w:val="000000"/>
                <w:szCs w:val="21"/>
              </w:rPr>
              <w:t>4988.4</w:t>
            </w:r>
          </w:p>
        </w:tc>
        <w:tc>
          <w:tcPr>
            <w:tcW w:w="686" w:type="pct"/>
          </w:tcPr>
          <w:p w14:paraId="56D5477C" w14:textId="004394D9" w:rsidR="000F486F" w:rsidRPr="00C13CAD" w:rsidRDefault="000F486F" w:rsidP="000F486F">
            <w:pPr>
              <w:pStyle w:val="56"/>
              <w:rPr>
                <w:szCs w:val="21"/>
              </w:rPr>
            </w:pPr>
            <w:r w:rsidRPr="00C13CAD">
              <w:rPr>
                <w:color w:val="000000"/>
                <w:szCs w:val="21"/>
              </w:rPr>
              <w:t>12.48</w:t>
            </w:r>
          </w:p>
        </w:tc>
      </w:tr>
      <w:tr w:rsidR="000F486F" w:rsidRPr="00C13CAD" w14:paraId="77AD8DBF" w14:textId="77777777" w:rsidTr="008E2F64">
        <w:tc>
          <w:tcPr>
            <w:tcW w:w="428" w:type="pct"/>
            <w:vMerge/>
          </w:tcPr>
          <w:p w14:paraId="567C532D" w14:textId="41AFEAAD" w:rsidR="000F486F" w:rsidRPr="00C13CAD" w:rsidRDefault="000F486F" w:rsidP="000F486F">
            <w:pPr>
              <w:pStyle w:val="56"/>
              <w:rPr>
                <w:szCs w:val="21"/>
              </w:rPr>
            </w:pPr>
          </w:p>
        </w:tc>
        <w:tc>
          <w:tcPr>
            <w:tcW w:w="1702" w:type="pct"/>
          </w:tcPr>
          <w:p w14:paraId="7A8FD570" w14:textId="2DE7B48D" w:rsidR="000F486F" w:rsidRPr="00C13CAD" w:rsidRDefault="000F486F" w:rsidP="000F486F">
            <w:pPr>
              <w:pStyle w:val="56"/>
              <w:rPr>
                <w:szCs w:val="21"/>
              </w:rPr>
            </w:pPr>
            <w:r w:rsidRPr="00C13CAD">
              <w:rPr>
                <w:szCs w:val="21"/>
              </w:rPr>
              <w:t>小计</w:t>
            </w:r>
          </w:p>
        </w:tc>
        <w:tc>
          <w:tcPr>
            <w:tcW w:w="748" w:type="pct"/>
          </w:tcPr>
          <w:p w14:paraId="7AFC1FB2" w14:textId="375FA668" w:rsidR="000F486F" w:rsidRPr="00C13CAD" w:rsidRDefault="000F486F" w:rsidP="000F486F">
            <w:pPr>
              <w:pStyle w:val="56"/>
              <w:rPr>
                <w:szCs w:val="21"/>
              </w:rPr>
            </w:pPr>
            <w:r w:rsidRPr="00C13CAD">
              <w:rPr>
                <w:color w:val="000000"/>
                <w:szCs w:val="21"/>
              </w:rPr>
              <w:t>79920</w:t>
            </w:r>
          </w:p>
        </w:tc>
        <w:tc>
          <w:tcPr>
            <w:tcW w:w="749" w:type="pct"/>
          </w:tcPr>
          <w:p w14:paraId="3558F32A" w14:textId="1D3B9E37" w:rsidR="000F486F" w:rsidRPr="00C13CAD" w:rsidRDefault="000F486F" w:rsidP="000F486F">
            <w:pPr>
              <w:pStyle w:val="56"/>
              <w:rPr>
                <w:szCs w:val="21"/>
              </w:rPr>
            </w:pPr>
            <w:r w:rsidRPr="00C13CAD">
              <w:rPr>
                <w:color w:val="000000"/>
                <w:szCs w:val="21"/>
              </w:rPr>
              <w:t>19980</w:t>
            </w:r>
          </w:p>
        </w:tc>
        <w:tc>
          <w:tcPr>
            <w:tcW w:w="687" w:type="pct"/>
          </w:tcPr>
          <w:p w14:paraId="307563B5" w14:textId="677EEEF7" w:rsidR="000F486F" w:rsidRPr="00C13CAD" w:rsidRDefault="000F486F" w:rsidP="000F486F">
            <w:pPr>
              <w:pStyle w:val="56"/>
              <w:rPr>
                <w:szCs w:val="21"/>
              </w:rPr>
            </w:pPr>
            <w:r w:rsidRPr="00C13CAD">
              <w:rPr>
                <w:color w:val="000000"/>
                <w:szCs w:val="21"/>
              </w:rPr>
              <w:t>14965.2</w:t>
            </w:r>
          </w:p>
        </w:tc>
        <w:tc>
          <w:tcPr>
            <w:tcW w:w="686" w:type="pct"/>
          </w:tcPr>
          <w:p w14:paraId="227EDB3E" w14:textId="00219C53" w:rsidR="000F486F" w:rsidRPr="00C13CAD" w:rsidRDefault="000F486F" w:rsidP="000F486F">
            <w:pPr>
              <w:pStyle w:val="56"/>
              <w:rPr>
                <w:szCs w:val="21"/>
              </w:rPr>
            </w:pPr>
            <w:r w:rsidRPr="00C13CAD">
              <w:rPr>
                <w:color w:val="000000"/>
                <w:szCs w:val="21"/>
              </w:rPr>
              <w:t>37.44</w:t>
            </w:r>
          </w:p>
        </w:tc>
      </w:tr>
      <w:tr w:rsidR="000F486F" w:rsidRPr="00C13CAD" w14:paraId="1C6C5279" w14:textId="77777777" w:rsidTr="008E2F64">
        <w:tc>
          <w:tcPr>
            <w:tcW w:w="428" w:type="pct"/>
            <w:vMerge w:val="restart"/>
          </w:tcPr>
          <w:p w14:paraId="48F6C481" w14:textId="0515B68D" w:rsidR="000F486F" w:rsidRPr="00C13CAD" w:rsidRDefault="000F486F" w:rsidP="000F486F">
            <w:pPr>
              <w:pStyle w:val="56"/>
              <w:rPr>
                <w:szCs w:val="21"/>
              </w:rPr>
            </w:pPr>
            <w:r w:rsidRPr="00C13CAD">
              <w:rPr>
                <w:szCs w:val="21"/>
              </w:rPr>
              <w:t>远期</w:t>
            </w:r>
          </w:p>
        </w:tc>
        <w:tc>
          <w:tcPr>
            <w:tcW w:w="1702" w:type="pct"/>
          </w:tcPr>
          <w:p w14:paraId="3DDD61F4" w14:textId="0F6D53A7" w:rsidR="000F486F" w:rsidRPr="00C13CAD" w:rsidRDefault="00FA5706" w:rsidP="000F486F">
            <w:pPr>
              <w:pStyle w:val="56"/>
              <w:rPr>
                <w:szCs w:val="21"/>
              </w:rPr>
            </w:pPr>
            <w:r w:rsidRPr="00C13CAD">
              <w:rPr>
                <w:szCs w:val="21"/>
              </w:rPr>
              <w:t>武威市</w:t>
            </w:r>
            <w:r w:rsidR="000F486F" w:rsidRPr="00C13CAD">
              <w:rPr>
                <w:szCs w:val="21"/>
              </w:rPr>
              <w:t>生活垃圾焚烧发电项目（二期）</w:t>
            </w:r>
          </w:p>
        </w:tc>
        <w:tc>
          <w:tcPr>
            <w:tcW w:w="748" w:type="pct"/>
          </w:tcPr>
          <w:p w14:paraId="7103A65A" w14:textId="17F663E8" w:rsidR="000F486F" w:rsidRPr="00C13CAD" w:rsidRDefault="000F486F" w:rsidP="000F486F">
            <w:pPr>
              <w:pStyle w:val="56"/>
              <w:rPr>
                <w:szCs w:val="21"/>
              </w:rPr>
            </w:pPr>
            <w:r w:rsidRPr="00C13CAD">
              <w:rPr>
                <w:color w:val="000000"/>
                <w:szCs w:val="21"/>
              </w:rPr>
              <w:t>26640</w:t>
            </w:r>
          </w:p>
        </w:tc>
        <w:tc>
          <w:tcPr>
            <w:tcW w:w="749" w:type="pct"/>
          </w:tcPr>
          <w:p w14:paraId="3411CD4C" w14:textId="1FB04B35" w:rsidR="000F486F" w:rsidRPr="00C13CAD" w:rsidRDefault="000F486F" w:rsidP="000F486F">
            <w:pPr>
              <w:pStyle w:val="56"/>
              <w:rPr>
                <w:szCs w:val="21"/>
              </w:rPr>
            </w:pPr>
            <w:r w:rsidRPr="00C13CAD">
              <w:rPr>
                <w:color w:val="000000"/>
                <w:szCs w:val="21"/>
              </w:rPr>
              <w:t>6660</w:t>
            </w:r>
          </w:p>
        </w:tc>
        <w:tc>
          <w:tcPr>
            <w:tcW w:w="687" w:type="pct"/>
          </w:tcPr>
          <w:p w14:paraId="29FDA72A" w14:textId="7FC1AEFD" w:rsidR="000F486F" w:rsidRPr="00C13CAD" w:rsidRDefault="000F486F" w:rsidP="000F486F">
            <w:pPr>
              <w:pStyle w:val="56"/>
              <w:rPr>
                <w:szCs w:val="21"/>
              </w:rPr>
            </w:pPr>
            <w:r w:rsidRPr="00C13CAD">
              <w:rPr>
                <w:color w:val="000000"/>
                <w:szCs w:val="21"/>
              </w:rPr>
              <w:t>4988.4</w:t>
            </w:r>
          </w:p>
        </w:tc>
        <w:tc>
          <w:tcPr>
            <w:tcW w:w="686" w:type="pct"/>
          </w:tcPr>
          <w:p w14:paraId="0302C5D6" w14:textId="7AC37F48" w:rsidR="000F486F" w:rsidRPr="00C13CAD" w:rsidRDefault="000F486F" w:rsidP="000F486F">
            <w:pPr>
              <w:pStyle w:val="56"/>
              <w:rPr>
                <w:szCs w:val="21"/>
              </w:rPr>
            </w:pPr>
            <w:r w:rsidRPr="00C13CAD">
              <w:rPr>
                <w:color w:val="000000"/>
                <w:szCs w:val="21"/>
              </w:rPr>
              <w:t>12.48</w:t>
            </w:r>
          </w:p>
        </w:tc>
      </w:tr>
      <w:tr w:rsidR="000F486F" w:rsidRPr="00C13CAD" w14:paraId="2CC2E17C" w14:textId="77777777" w:rsidTr="00817545">
        <w:tc>
          <w:tcPr>
            <w:tcW w:w="428" w:type="pct"/>
            <w:vMerge/>
          </w:tcPr>
          <w:p w14:paraId="12240880" w14:textId="77777777" w:rsidR="000F486F" w:rsidRPr="00C13CAD" w:rsidRDefault="000F486F" w:rsidP="000F486F">
            <w:pPr>
              <w:pStyle w:val="56"/>
              <w:rPr>
                <w:szCs w:val="21"/>
              </w:rPr>
            </w:pPr>
          </w:p>
        </w:tc>
        <w:tc>
          <w:tcPr>
            <w:tcW w:w="1702" w:type="pct"/>
          </w:tcPr>
          <w:p w14:paraId="0B66D166" w14:textId="7D31DCFC" w:rsidR="000F486F" w:rsidRPr="00C13CAD" w:rsidRDefault="00FA5706" w:rsidP="000F486F">
            <w:pPr>
              <w:pStyle w:val="56"/>
              <w:rPr>
                <w:szCs w:val="21"/>
              </w:rPr>
            </w:pPr>
            <w:r w:rsidRPr="00C13CAD">
              <w:rPr>
                <w:szCs w:val="21"/>
              </w:rPr>
              <w:t>民勤县</w:t>
            </w:r>
            <w:r w:rsidR="000F486F" w:rsidRPr="00C13CAD">
              <w:rPr>
                <w:szCs w:val="21"/>
              </w:rPr>
              <w:t>生活垃圾焚烧发电项目</w:t>
            </w:r>
          </w:p>
        </w:tc>
        <w:tc>
          <w:tcPr>
            <w:tcW w:w="748" w:type="pct"/>
          </w:tcPr>
          <w:p w14:paraId="027BE0B1" w14:textId="5A0D2830" w:rsidR="000F486F" w:rsidRPr="00C13CAD" w:rsidRDefault="000F486F" w:rsidP="000F486F">
            <w:pPr>
              <w:pStyle w:val="56"/>
              <w:rPr>
                <w:szCs w:val="21"/>
              </w:rPr>
            </w:pPr>
            <w:r w:rsidRPr="00C13CAD">
              <w:rPr>
                <w:color w:val="000000"/>
                <w:szCs w:val="21"/>
              </w:rPr>
              <w:t>13320</w:t>
            </w:r>
          </w:p>
        </w:tc>
        <w:tc>
          <w:tcPr>
            <w:tcW w:w="749" w:type="pct"/>
          </w:tcPr>
          <w:p w14:paraId="6567A756" w14:textId="2E3138B7" w:rsidR="000F486F" w:rsidRPr="00C13CAD" w:rsidRDefault="000F486F" w:rsidP="000F486F">
            <w:pPr>
              <w:pStyle w:val="56"/>
              <w:rPr>
                <w:szCs w:val="21"/>
              </w:rPr>
            </w:pPr>
            <w:r w:rsidRPr="00C13CAD">
              <w:rPr>
                <w:color w:val="000000"/>
                <w:szCs w:val="21"/>
              </w:rPr>
              <w:t>3330</w:t>
            </w:r>
          </w:p>
        </w:tc>
        <w:tc>
          <w:tcPr>
            <w:tcW w:w="687" w:type="pct"/>
          </w:tcPr>
          <w:p w14:paraId="548B818F" w14:textId="5560A9DE" w:rsidR="000F486F" w:rsidRPr="00C13CAD" w:rsidRDefault="000F486F" w:rsidP="000F486F">
            <w:pPr>
              <w:pStyle w:val="56"/>
              <w:rPr>
                <w:szCs w:val="21"/>
              </w:rPr>
            </w:pPr>
            <w:r w:rsidRPr="00C13CAD">
              <w:rPr>
                <w:color w:val="000000"/>
                <w:szCs w:val="21"/>
              </w:rPr>
              <w:t>2494.2</w:t>
            </w:r>
          </w:p>
        </w:tc>
        <w:tc>
          <w:tcPr>
            <w:tcW w:w="686" w:type="pct"/>
          </w:tcPr>
          <w:p w14:paraId="06F62A56" w14:textId="7458B007" w:rsidR="000F486F" w:rsidRPr="00C13CAD" w:rsidRDefault="000F486F" w:rsidP="000F486F">
            <w:pPr>
              <w:pStyle w:val="56"/>
              <w:rPr>
                <w:szCs w:val="21"/>
              </w:rPr>
            </w:pPr>
            <w:r w:rsidRPr="00C13CAD">
              <w:rPr>
                <w:color w:val="000000"/>
                <w:szCs w:val="21"/>
              </w:rPr>
              <w:t>6.24</w:t>
            </w:r>
          </w:p>
        </w:tc>
      </w:tr>
      <w:tr w:rsidR="000F486F" w:rsidRPr="00C13CAD" w14:paraId="66F276F5" w14:textId="77777777" w:rsidTr="008E2F64">
        <w:tc>
          <w:tcPr>
            <w:tcW w:w="428" w:type="pct"/>
            <w:vMerge/>
          </w:tcPr>
          <w:p w14:paraId="24391228" w14:textId="77777777" w:rsidR="000F486F" w:rsidRPr="00C13CAD" w:rsidRDefault="000F486F" w:rsidP="000F486F">
            <w:pPr>
              <w:pStyle w:val="56"/>
              <w:rPr>
                <w:szCs w:val="21"/>
              </w:rPr>
            </w:pPr>
          </w:p>
        </w:tc>
        <w:tc>
          <w:tcPr>
            <w:tcW w:w="1702" w:type="pct"/>
          </w:tcPr>
          <w:p w14:paraId="3C7A57F5" w14:textId="3D14FA67" w:rsidR="000F486F" w:rsidRPr="00C13CAD" w:rsidRDefault="00FA5706" w:rsidP="000F486F">
            <w:pPr>
              <w:pStyle w:val="56"/>
              <w:rPr>
                <w:szCs w:val="21"/>
              </w:rPr>
            </w:pPr>
            <w:r w:rsidRPr="00C13CAD">
              <w:rPr>
                <w:szCs w:val="21"/>
              </w:rPr>
              <w:t>天祝县</w:t>
            </w:r>
            <w:r w:rsidR="000F486F" w:rsidRPr="00C13CAD">
              <w:rPr>
                <w:szCs w:val="21"/>
              </w:rPr>
              <w:t>生活垃圾焚烧发电项目</w:t>
            </w:r>
          </w:p>
        </w:tc>
        <w:tc>
          <w:tcPr>
            <w:tcW w:w="748" w:type="pct"/>
          </w:tcPr>
          <w:p w14:paraId="3C8D1A29" w14:textId="695FA1DE" w:rsidR="000F486F" w:rsidRPr="00C13CAD" w:rsidRDefault="000F486F" w:rsidP="000F486F">
            <w:pPr>
              <w:pStyle w:val="56"/>
            </w:pPr>
            <w:r w:rsidRPr="00C13CAD">
              <w:rPr>
                <w:color w:val="000000"/>
                <w:szCs w:val="21"/>
              </w:rPr>
              <w:t>13320</w:t>
            </w:r>
          </w:p>
        </w:tc>
        <w:tc>
          <w:tcPr>
            <w:tcW w:w="749" w:type="pct"/>
          </w:tcPr>
          <w:p w14:paraId="0C316DAA" w14:textId="4D7CA013" w:rsidR="000F486F" w:rsidRPr="00C13CAD" w:rsidRDefault="000F486F" w:rsidP="000F486F">
            <w:pPr>
              <w:pStyle w:val="56"/>
            </w:pPr>
            <w:r w:rsidRPr="00C13CAD">
              <w:rPr>
                <w:color w:val="000000"/>
                <w:szCs w:val="21"/>
              </w:rPr>
              <w:t>3330</w:t>
            </w:r>
          </w:p>
        </w:tc>
        <w:tc>
          <w:tcPr>
            <w:tcW w:w="687" w:type="pct"/>
          </w:tcPr>
          <w:p w14:paraId="5F48D345" w14:textId="7E174B1F" w:rsidR="000F486F" w:rsidRPr="00C13CAD" w:rsidRDefault="000F486F" w:rsidP="000F486F">
            <w:pPr>
              <w:pStyle w:val="56"/>
            </w:pPr>
            <w:r w:rsidRPr="00C13CAD">
              <w:rPr>
                <w:color w:val="000000"/>
                <w:szCs w:val="21"/>
              </w:rPr>
              <w:t>2494.2</w:t>
            </w:r>
          </w:p>
        </w:tc>
        <w:tc>
          <w:tcPr>
            <w:tcW w:w="686" w:type="pct"/>
          </w:tcPr>
          <w:p w14:paraId="07DDE6F8" w14:textId="27142EEE" w:rsidR="000F486F" w:rsidRPr="00C13CAD" w:rsidRDefault="000F486F" w:rsidP="000F486F">
            <w:pPr>
              <w:pStyle w:val="56"/>
              <w:rPr>
                <w:szCs w:val="21"/>
              </w:rPr>
            </w:pPr>
            <w:r w:rsidRPr="00C13CAD">
              <w:rPr>
                <w:color w:val="000000"/>
                <w:szCs w:val="21"/>
              </w:rPr>
              <w:t>6.24</w:t>
            </w:r>
          </w:p>
        </w:tc>
      </w:tr>
      <w:tr w:rsidR="000F486F" w:rsidRPr="00C13CAD" w14:paraId="5076BE46" w14:textId="11D5AB99" w:rsidTr="00781B7F">
        <w:tc>
          <w:tcPr>
            <w:tcW w:w="428" w:type="pct"/>
            <w:vMerge/>
          </w:tcPr>
          <w:p w14:paraId="53D13053" w14:textId="41CD366F" w:rsidR="000F486F" w:rsidRPr="00C13CAD" w:rsidRDefault="000F486F" w:rsidP="000F486F">
            <w:pPr>
              <w:pStyle w:val="56"/>
              <w:rPr>
                <w:szCs w:val="21"/>
              </w:rPr>
            </w:pPr>
          </w:p>
        </w:tc>
        <w:tc>
          <w:tcPr>
            <w:tcW w:w="1702" w:type="pct"/>
          </w:tcPr>
          <w:p w14:paraId="1B37B2BA" w14:textId="64E1E3DE" w:rsidR="000F486F" w:rsidRPr="00C13CAD" w:rsidRDefault="000F486F" w:rsidP="000F486F">
            <w:pPr>
              <w:pStyle w:val="56"/>
              <w:rPr>
                <w:szCs w:val="21"/>
              </w:rPr>
            </w:pPr>
            <w:r w:rsidRPr="00C13CAD">
              <w:rPr>
                <w:szCs w:val="21"/>
              </w:rPr>
              <w:t>小计</w:t>
            </w:r>
          </w:p>
        </w:tc>
        <w:tc>
          <w:tcPr>
            <w:tcW w:w="748" w:type="pct"/>
          </w:tcPr>
          <w:p w14:paraId="42D0437D" w14:textId="7C4D57DE" w:rsidR="000F486F" w:rsidRPr="00C13CAD" w:rsidRDefault="000F486F" w:rsidP="000F486F">
            <w:pPr>
              <w:pStyle w:val="56"/>
            </w:pPr>
            <w:r w:rsidRPr="00C13CAD">
              <w:rPr>
                <w:color w:val="000000"/>
                <w:szCs w:val="21"/>
              </w:rPr>
              <w:t>53280</w:t>
            </w:r>
          </w:p>
        </w:tc>
        <w:tc>
          <w:tcPr>
            <w:tcW w:w="749" w:type="pct"/>
          </w:tcPr>
          <w:p w14:paraId="4AB9FBE9" w14:textId="72EECC9D" w:rsidR="000F486F" w:rsidRPr="00C13CAD" w:rsidRDefault="000F486F" w:rsidP="000F486F">
            <w:pPr>
              <w:pStyle w:val="56"/>
            </w:pPr>
            <w:r w:rsidRPr="00C13CAD">
              <w:rPr>
                <w:color w:val="000000"/>
                <w:szCs w:val="21"/>
              </w:rPr>
              <w:t>13320</w:t>
            </w:r>
          </w:p>
        </w:tc>
        <w:tc>
          <w:tcPr>
            <w:tcW w:w="687" w:type="pct"/>
          </w:tcPr>
          <w:p w14:paraId="5C01E9E4" w14:textId="1FC1A0E1" w:rsidR="000F486F" w:rsidRPr="00C13CAD" w:rsidRDefault="000F486F" w:rsidP="000F486F">
            <w:pPr>
              <w:pStyle w:val="56"/>
            </w:pPr>
            <w:r w:rsidRPr="00C13CAD">
              <w:rPr>
                <w:color w:val="000000"/>
                <w:szCs w:val="21"/>
              </w:rPr>
              <w:t>9976.8</w:t>
            </w:r>
          </w:p>
        </w:tc>
        <w:tc>
          <w:tcPr>
            <w:tcW w:w="686" w:type="pct"/>
          </w:tcPr>
          <w:p w14:paraId="4D24BC03" w14:textId="10C34B56" w:rsidR="000F486F" w:rsidRPr="00C13CAD" w:rsidRDefault="000F486F" w:rsidP="000F486F">
            <w:pPr>
              <w:pStyle w:val="56"/>
              <w:rPr>
                <w:szCs w:val="21"/>
              </w:rPr>
            </w:pPr>
            <w:r w:rsidRPr="00C13CAD">
              <w:rPr>
                <w:color w:val="000000"/>
                <w:szCs w:val="21"/>
              </w:rPr>
              <w:t>24.96</w:t>
            </w:r>
          </w:p>
        </w:tc>
      </w:tr>
      <w:tr w:rsidR="000F486F" w:rsidRPr="00C13CAD" w14:paraId="17464C79" w14:textId="77777777" w:rsidTr="00817545">
        <w:tc>
          <w:tcPr>
            <w:tcW w:w="2130" w:type="pct"/>
            <w:gridSpan w:val="2"/>
          </w:tcPr>
          <w:p w14:paraId="783B563C" w14:textId="119CA75C" w:rsidR="000F486F" w:rsidRPr="00C13CAD" w:rsidRDefault="000F486F" w:rsidP="000F486F">
            <w:pPr>
              <w:pStyle w:val="56"/>
              <w:rPr>
                <w:szCs w:val="21"/>
              </w:rPr>
            </w:pPr>
            <w:r w:rsidRPr="00C13CAD">
              <w:rPr>
                <w:szCs w:val="21"/>
              </w:rPr>
              <w:t>合计</w:t>
            </w:r>
          </w:p>
        </w:tc>
        <w:tc>
          <w:tcPr>
            <w:tcW w:w="748" w:type="pct"/>
          </w:tcPr>
          <w:p w14:paraId="17682320" w14:textId="74CE6764" w:rsidR="000F486F" w:rsidRPr="00C13CAD" w:rsidRDefault="000F486F" w:rsidP="000F486F">
            <w:pPr>
              <w:pStyle w:val="56"/>
            </w:pPr>
            <w:r w:rsidRPr="00C13CAD">
              <w:rPr>
                <w:color w:val="000000"/>
                <w:szCs w:val="21"/>
              </w:rPr>
              <w:t>133200</w:t>
            </w:r>
          </w:p>
        </w:tc>
        <w:tc>
          <w:tcPr>
            <w:tcW w:w="749" w:type="pct"/>
          </w:tcPr>
          <w:p w14:paraId="111848B0" w14:textId="2D616356" w:rsidR="000F486F" w:rsidRPr="00C13CAD" w:rsidRDefault="000F486F" w:rsidP="000F486F">
            <w:pPr>
              <w:pStyle w:val="56"/>
            </w:pPr>
            <w:r w:rsidRPr="00C13CAD">
              <w:rPr>
                <w:color w:val="000000"/>
                <w:szCs w:val="21"/>
              </w:rPr>
              <w:t>33300</w:t>
            </w:r>
          </w:p>
        </w:tc>
        <w:tc>
          <w:tcPr>
            <w:tcW w:w="687" w:type="pct"/>
          </w:tcPr>
          <w:p w14:paraId="6BA9350B" w14:textId="0C2CA566" w:rsidR="000F486F" w:rsidRPr="00C13CAD" w:rsidRDefault="000F486F" w:rsidP="000F486F">
            <w:pPr>
              <w:pStyle w:val="56"/>
            </w:pPr>
            <w:r w:rsidRPr="00C13CAD">
              <w:rPr>
                <w:color w:val="000000"/>
                <w:szCs w:val="21"/>
              </w:rPr>
              <w:t>24942</w:t>
            </w:r>
          </w:p>
        </w:tc>
        <w:tc>
          <w:tcPr>
            <w:tcW w:w="686" w:type="pct"/>
          </w:tcPr>
          <w:p w14:paraId="5564CE2C" w14:textId="7F42E284" w:rsidR="000F486F" w:rsidRPr="00C13CAD" w:rsidRDefault="000F486F" w:rsidP="000F486F">
            <w:pPr>
              <w:pStyle w:val="56"/>
              <w:rPr>
                <w:szCs w:val="21"/>
              </w:rPr>
            </w:pPr>
            <w:r w:rsidRPr="00C13CAD">
              <w:rPr>
                <w:szCs w:val="21"/>
              </w:rPr>
              <w:t>62.4</w:t>
            </w:r>
          </w:p>
        </w:tc>
      </w:tr>
    </w:tbl>
    <w:p w14:paraId="7343C831" w14:textId="77777777" w:rsidR="00315E6F" w:rsidRPr="00C13CAD" w:rsidRDefault="00315E6F" w:rsidP="00315E6F">
      <w:pPr>
        <w:ind w:firstLineChars="0" w:firstLine="0"/>
      </w:pPr>
    </w:p>
    <w:p w14:paraId="591F19A5" w14:textId="3BDED22B" w:rsidR="008E2F64" w:rsidRPr="00C13CAD" w:rsidRDefault="008E2F64" w:rsidP="008E2F64">
      <w:pPr>
        <w:pStyle w:val="20"/>
      </w:pPr>
      <w:bookmarkStart w:id="151" w:name="_Toc24632774"/>
      <w:r w:rsidRPr="00C13CAD">
        <w:t xml:space="preserve">5.2 </w:t>
      </w:r>
      <w:r w:rsidRPr="00C13CAD">
        <w:t>环境影响预测与评价</w:t>
      </w:r>
      <w:bookmarkEnd w:id="151"/>
    </w:p>
    <w:p w14:paraId="3BE62C5A" w14:textId="28E95C8A" w:rsidR="00DF509C" w:rsidRPr="00C13CAD" w:rsidRDefault="00D4496E" w:rsidP="00DF509C">
      <w:pPr>
        <w:pStyle w:val="31"/>
      </w:pPr>
      <w:r w:rsidRPr="00C13CAD">
        <w:t>5</w:t>
      </w:r>
      <w:r w:rsidR="00DF509C" w:rsidRPr="00C13CAD">
        <w:t>.</w:t>
      </w:r>
      <w:r w:rsidR="00360336" w:rsidRPr="00C13CAD">
        <w:t>2.1</w:t>
      </w:r>
      <w:r w:rsidR="00DF509C" w:rsidRPr="00C13CAD">
        <w:t xml:space="preserve"> </w:t>
      </w:r>
      <w:r w:rsidR="00DF509C" w:rsidRPr="00C13CAD">
        <w:t>预测情景设定</w:t>
      </w:r>
    </w:p>
    <w:p w14:paraId="08404EDE" w14:textId="77777777" w:rsidR="00DF509C" w:rsidRPr="00C13CAD" w:rsidRDefault="00DF509C" w:rsidP="00DF509C">
      <w:pPr>
        <w:ind w:firstLine="480"/>
      </w:pPr>
      <w:r w:rsidRPr="00C13CAD">
        <w:t>本次评价以</w:t>
      </w:r>
      <w:r w:rsidRPr="00C13CAD">
        <w:t>2018</w:t>
      </w:r>
      <w:r w:rsidRPr="00C13CAD">
        <w:t>年作为评价基准年，以</w:t>
      </w:r>
      <w:r w:rsidRPr="00C13CAD">
        <w:t>2025</w:t>
      </w:r>
      <w:r w:rsidRPr="00C13CAD">
        <w:t>年和</w:t>
      </w:r>
      <w:r w:rsidRPr="00C13CAD">
        <w:t>2030</w:t>
      </w:r>
      <w:r w:rsidRPr="00C13CAD">
        <w:t>年作为预测年，设置两个层面的情景：</w:t>
      </w:r>
    </w:p>
    <w:p w14:paraId="261E49C8" w14:textId="77777777" w:rsidR="00DF509C" w:rsidRPr="00C13CAD" w:rsidRDefault="00DF509C" w:rsidP="00DF509C">
      <w:pPr>
        <w:ind w:firstLine="480"/>
      </w:pPr>
      <w:r w:rsidRPr="00C13CAD">
        <w:t>（</w:t>
      </w:r>
      <w:r w:rsidRPr="00C13CAD">
        <w:t>1</w:t>
      </w:r>
      <w:r w:rsidRPr="00C13CAD">
        <w:t>）核算规划近期</w:t>
      </w:r>
      <w:r w:rsidRPr="00C13CAD">
        <w:t>2025</w:t>
      </w:r>
      <w:r w:rsidRPr="00C13CAD">
        <w:t>年污染物年产生量和排放量，重点预测近期焚烧炉焚烧废气污染物对大气环境的影响分析。</w:t>
      </w:r>
    </w:p>
    <w:p w14:paraId="73013ACC" w14:textId="3D87902C" w:rsidR="00DF509C" w:rsidRPr="00C13CAD" w:rsidRDefault="00DF509C" w:rsidP="00DF509C">
      <w:pPr>
        <w:ind w:firstLine="480"/>
      </w:pPr>
      <w:r w:rsidRPr="00C13CAD">
        <w:t>（</w:t>
      </w:r>
      <w:r w:rsidRPr="00C13CAD">
        <w:t>2</w:t>
      </w:r>
      <w:r w:rsidRPr="00C13CAD">
        <w:t>）核算规划远期</w:t>
      </w:r>
      <w:r w:rsidRPr="00C13CAD">
        <w:t>2030</w:t>
      </w:r>
      <w:r w:rsidRPr="00C13CAD">
        <w:t>年污染物年产生量和排放量，对远期</w:t>
      </w:r>
      <w:r w:rsidR="000F486F" w:rsidRPr="00C13CAD">
        <w:t>武威</w:t>
      </w:r>
      <w:r w:rsidRPr="00C13CAD">
        <w:t>垃圾焚烧发电二期工程进行预测分析。由于远期规划项目选址的不确定性，通过近期大气环境预测结果</w:t>
      </w:r>
      <w:r w:rsidRPr="00C13CAD">
        <w:lastRenderedPageBreak/>
        <w:t>进行类比分析对区域的大气环境影响程度和可接受性。</w:t>
      </w:r>
    </w:p>
    <w:p w14:paraId="063DAB1F" w14:textId="7D1F7B95" w:rsidR="008E2F64" w:rsidRPr="00C13CAD" w:rsidRDefault="000C79B6" w:rsidP="000C79B6">
      <w:pPr>
        <w:pStyle w:val="31"/>
      </w:pPr>
      <w:r w:rsidRPr="00C13CAD">
        <w:t>5.2.</w:t>
      </w:r>
      <w:r w:rsidR="00360336" w:rsidRPr="00C13CAD">
        <w:t>2</w:t>
      </w:r>
      <w:r w:rsidRPr="00C13CAD">
        <w:t xml:space="preserve"> </w:t>
      </w:r>
      <w:r w:rsidRPr="00C13CAD">
        <w:t>大气环境影响预测</w:t>
      </w:r>
    </w:p>
    <w:p w14:paraId="78D0E177" w14:textId="3CC2129E" w:rsidR="00D64932" w:rsidRPr="00C13CAD" w:rsidRDefault="00363AA9" w:rsidP="00D64932">
      <w:pPr>
        <w:ind w:firstLine="480"/>
      </w:pPr>
      <w:r w:rsidRPr="00C13CAD">
        <w:t>本</w:t>
      </w:r>
      <w:r w:rsidR="007C29D8" w:rsidRPr="00C13CAD">
        <w:t>专项</w:t>
      </w:r>
      <w:r w:rsidRPr="00C13CAD">
        <w:t>规划建设项目有</w:t>
      </w:r>
      <w:r w:rsidR="000F486F" w:rsidRPr="00C13CAD">
        <w:t>武威</w:t>
      </w:r>
      <w:r w:rsidRPr="00C13CAD">
        <w:t>生活垃圾焚烧发电</w:t>
      </w:r>
      <w:r w:rsidR="007C29D8" w:rsidRPr="00C13CAD">
        <w:t>项目</w:t>
      </w:r>
      <w:r w:rsidRPr="00C13CAD">
        <w:t>、</w:t>
      </w:r>
      <w:r w:rsidR="000F486F" w:rsidRPr="00C13CAD">
        <w:t>古浪县</w:t>
      </w:r>
      <w:r w:rsidRPr="00C13CAD">
        <w:t>生活垃圾焚烧发电项目、</w:t>
      </w:r>
      <w:r w:rsidR="000F486F" w:rsidRPr="00C13CAD">
        <w:t>民勤县</w:t>
      </w:r>
      <w:r w:rsidR="007C29D8" w:rsidRPr="00C13CAD">
        <w:t>生活垃圾焚烧发电项目</w:t>
      </w:r>
      <w:r w:rsidRPr="00C13CAD">
        <w:t>、</w:t>
      </w:r>
      <w:r w:rsidR="000F486F" w:rsidRPr="00C13CAD">
        <w:t>天祝县</w:t>
      </w:r>
      <w:r w:rsidR="007C29D8" w:rsidRPr="00C13CAD">
        <w:t>生活垃圾焚烧发电项目</w:t>
      </w:r>
      <w:r w:rsidRPr="00C13CAD">
        <w:t>等</w:t>
      </w:r>
      <w:r w:rsidRPr="00C13CAD">
        <w:t>4</w:t>
      </w:r>
      <w:r w:rsidRPr="00C13CAD">
        <w:t>个垃圾焚烧发电项目</w:t>
      </w:r>
      <w:r w:rsidR="008D2DAF" w:rsidRPr="00C13CAD">
        <w:t>，其中</w:t>
      </w:r>
      <w:r w:rsidR="00CE40A0" w:rsidRPr="00C13CAD">
        <w:t>近期建设</w:t>
      </w:r>
      <w:r w:rsidR="000F486F" w:rsidRPr="00C13CAD">
        <w:t>武威</w:t>
      </w:r>
      <w:r w:rsidR="00CE40A0" w:rsidRPr="00C13CAD">
        <w:t>生活垃圾焚烧发电项目一期和</w:t>
      </w:r>
      <w:r w:rsidR="000F486F" w:rsidRPr="00C13CAD">
        <w:t>古浪县</w:t>
      </w:r>
      <w:r w:rsidR="00CE40A0" w:rsidRPr="00C13CAD">
        <w:t>生活垃圾焚烧发电项目，远期建设</w:t>
      </w:r>
      <w:r w:rsidR="000F486F" w:rsidRPr="00C13CAD">
        <w:t>武威</w:t>
      </w:r>
      <w:r w:rsidR="00CE40A0" w:rsidRPr="00C13CAD">
        <w:t>生活垃圾焚烧发电项目一期、</w:t>
      </w:r>
      <w:r w:rsidR="000F486F" w:rsidRPr="00C13CAD">
        <w:t>民勤县</w:t>
      </w:r>
      <w:r w:rsidR="00CE40A0" w:rsidRPr="00C13CAD">
        <w:t>生活垃圾焚烧发电项目和</w:t>
      </w:r>
      <w:r w:rsidR="000F486F" w:rsidRPr="00C13CAD">
        <w:t>天祝县</w:t>
      </w:r>
      <w:r w:rsidR="00CE40A0" w:rsidRPr="00C13CAD">
        <w:t>生活垃圾焚烧发电项目</w:t>
      </w:r>
      <w:r w:rsidR="008D2DAF" w:rsidRPr="00C13CAD">
        <w:t>。</w:t>
      </w:r>
      <w:r w:rsidR="00D64932" w:rsidRPr="00C13CAD">
        <w:t>规划近期</w:t>
      </w:r>
      <w:r w:rsidR="000F486F" w:rsidRPr="00C13CAD">
        <w:t>武威和古浪县</w:t>
      </w:r>
      <w:r w:rsidR="00D64932" w:rsidRPr="00C13CAD">
        <w:t>生活垃圾焚烧发电厂址现已确定，</w:t>
      </w:r>
      <w:r w:rsidR="000F486F" w:rsidRPr="00C13CAD">
        <w:t>民勤县和天祝县</w:t>
      </w:r>
      <w:r w:rsidR="00D64932" w:rsidRPr="00C13CAD">
        <w:t>生活垃圾焚烧发电厂选址尚不确定。</w:t>
      </w:r>
    </w:p>
    <w:p w14:paraId="7EDAD847" w14:textId="1AA5C59E" w:rsidR="008B2BFC" w:rsidRPr="00C13CAD" w:rsidRDefault="00280221" w:rsidP="00C774BA">
      <w:pPr>
        <w:ind w:firstLine="480"/>
      </w:pPr>
      <w:r w:rsidRPr="00C13CAD">
        <w:t>本次规划环评重点</w:t>
      </w:r>
      <w:r w:rsidR="002670C9" w:rsidRPr="00C13CAD">
        <w:t>对</w:t>
      </w:r>
      <w:r w:rsidR="00182E51" w:rsidRPr="00C13CAD">
        <w:t>近期项目</w:t>
      </w:r>
      <w:r w:rsidR="00C774BA" w:rsidRPr="00C13CAD">
        <w:t>武威</w:t>
      </w:r>
      <w:r w:rsidR="002670C9" w:rsidRPr="00C13CAD">
        <w:t>生活垃圾焚烧发电项目</w:t>
      </w:r>
      <w:r w:rsidR="00182E51" w:rsidRPr="00C13CAD">
        <w:t>（一期）</w:t>
      </w:r>
      <w:r w:rsidR="002670C9" w:rsidRPr="00C13CAD">
        <w:t>、</w:t>
      </w:r>
      <w:r w:rsidR="00C774BA" w:rsidRPr="00C13CAD">
        <w:t>古浪县</w:t>
      </w:r>
      <w:r w:rsidR="002670C9" w:rsidRPr="00C13CAD">
        <w:t>生活垃圾焚烧发电项目的大气环境影响进一步预测。</w:t>
      </w:r>
      <w:r w:rsidR="008B2BFC" w:rsidRPr="00C13CAD">
        <w:t>远期规划项目</w:t>
      </w:r>
      <w:r w:rsidR="00C774BA" w:rsidRPr="00C13CAD">
        <w:t>民勤县</w:t>
      </w:r>
      <w:r w:rsidR="00B461A2" w:rsidRPr="00C13CAD">
        <w:t>生活垃圾焚烧发电项目和</w:t>
      </w:r>
      <w:r w:rsidR="00C774BA" w:rsidRPr="00C13CAD">
        <w:t>天祝县</w:t>
      </w:r>
      <w:r w:rsidR="00B461A2" w:rsidRPr="00C13CAD">
        <w:t>生活垃圾焚烧发电</w:t>
      </w:r>
      <w:r w:rsidR="00C774BA" w:rsidRPr="00C13CAD">
        <w:t>项目的选址尚未确定，</w:t>
      </w:r>
      <w:r w:rsidR="008B2BFC" w:rsidRPr="00C13CAD">
        <w:t>且这两个垃圾焚烧发电厂建设规模较小，可类比近期规划建设项目焚烧废气对环境空气的影响分析。</w:t>
      </w:r>
    </w:p>
    <w:p w14:paraId="2ADA5D18" w14:textId="7D2B2258" w:rsidR="000C79B6" w:rsidRPr="00C13CAD" w:rsidRDefault="000C79B6" w:rsidP="005A3826">
      <w:pPr>
        <w:pStyle w:val="aff4"/>
        <w:rPr>
          <w:rFonts w:cs="Times New Roman"/>
          <w:lang w:val="en-GB"/>
        </w:rPr>
      </w:pPr>
      <w:r w:rsidRPr="00C13CAD">
        <w:rPr>
          <w:rFonts w:cs="Times New Roman"/>
          <w:lang w:val="en-GB"/>
        </w:rPr>
        <w:t>5.2.</w:t>
      </w:r>
      <w:r w:rsidR="00360336" w:rsidRPr="00C13CAD">
        <w:rPr>
          <w:rFonts w:cs="Times New Roman"/>
          <w:lang w:val="en-GB"/>
        </w:rPr>
        <w:t>2</w:t>
      </w:r>
      <w:r w:rsidRPr="00C13CAD">
        <w:rPr>
          <w:rFonts w:cs="Times New Roman"/>
          <w:lang w:val="en-GB"/>
        </w:rPr>
        <w:t xml:space="preserve">.1 </w:t>
      </w:r>
      <w:r w:rsidRPr="00C13CAD">
        <w:rPr>
          <w:rFonts w:cs="Times New Roman"/>
          <w:lang w:val="en-GB"/>
        </w:rPr>
        <w:t>气象资料</w:t>
      </w:r>
    </w:p>
    <w:p w14:paraId="6A4D6CA3" w14:textId="40D1EDC4" w:rsidR="000C79B6" w:rsidRPr="00C13CAD" w:rsidRDefault="000C79B6" w:rsidP="000C79B6">
      <w:pPr>
        <w:ind w:firstLine="480"/>
        <w:rPr>
          <w:lang w:val="en-GB"/>
        </w:rPr>
      </w:pPr>
      <w:r w:rsidRPr="00C13CAD">
        <w:rPr>
          <w:lang w:val="en-GB"/>
        </w:rPr>
        <w:t>（</w:t>
      </w:r>
      <w:r w:rsidRPr="00C13CAD">
        <w:rPr>
          <w:lang w:val="en-GB"/>
        </w:rPr>
        <w:t>1</w:t>
      </w:r>
      <w:r w:rsidRPr="00C13CAD">
        <w:rPr>
          <w:lang w:val="en-GB"/>
        </w:rPr>
        <w:t>）地面气象资料</w:t>
      </w:r>
    </w:p>
    <w:p w14:paraId="509B5317" w14:textId="3C1385EC" w:rsidR="000C79B6" w:rsidRPr="00C13CAD" w:rsidRDefault="000C79B6" w:rsidP="000C79B6">
      <w:pPr>
        <w:ind w:firstLine="480"/>
      </w:pPr>
      <w:r w:rsidRPr="00C13CAD">
        <w:rPr>
          <w:lang w:val="en-GB"/>
        </w:rPr>
        <w:t>本次评价收集了</w:t>
      </w:r>
      <w:r w:rsidR="002D6F70" w:rsidRPr="00C13CAD">
        <w:rPr>
          <w:lang w:val="en-GB"/>
        </w:rPr>
        <w:t>武威市</w:t>
      </w:r>
      <w:r w:rsidR="00E331A1" w:rsidRPr="00C13CAD">
        <w:rPr>
          <w:lang w:val="en-GB"/>
        </w:rPr>
        <w:t>、</w:t>
      </w:r>
      <w:r w:rsidR="002D6F70" w:rsidRPr="00C13CAD">
        <w:rPr>
          <w:lang w:val="en-GB"/>
        </w:rPr>
        <w:t>古浪县</w:t>
      </w:r>
      <w:r w:rsidRPr="00C13CAD">
        <w:rPr>
          <w:lang w:val="en-GB"/>
        </w:rPr>
        <w:t>的气象数据，收集</w:t>
      </w:r>
      <w:r w:rsidRPr="00C13CAD">
        <w:t>全年逐日</w:t>
      </w:r>
      <w:r w:rsidRPr="00C13CAD">
        <w:t>24</w:t>
      </w:r>
      <w:r w:rsidRPr="00C13CAD">
        <w:t>次地面气象观测数据，地面气象数据项目包括：风向、风速、总云量、低云量和干球温度。</w:t>
      </w:r>
    </w:p>
    <w:p w14:paraId="7936DEBF" w14:textId="75EC9667" w:rsidR="000C79B6" w:rsidRPr="00C13CAD" w:rsidRDefault="000C79B6" w:rsidP="000C79B6">
      <w:pPr>
        <w:pStyle w:val="Affffffb"/>
      </w:pPr>
      <w:r w:rsidRPr="00C13CAD">
        <w:t>表</w:t>
      </w:r>
      <w:r w:rsidR="00323149" w:rsidRPr="00C13CAD">
        <w:t>5.2</w:t>
      </w:r>
      <w:r w:rsidRPr="00C13CAD">
        <w:t>-</w:t>
      </w:r>
      <w:r w:rsidR="00B33433" w:rsidRPr="00C13CAD">
        <w:t>9</w:t>
      </w:r>
      <w:r w:rsidRPr="00C13CAD">
        <w:t xml:space="preserve">   </w:t>
      </w:r>
      <w:r w:rsidRPr="00C13CAD">
        <w:t>观测气象数据信息</w:t>
      </w:r>
    </w:p>
    <w:tbl>
      <w:tblPr>
        <w:tblStyle w:val="140"/>
        <w:tblW w:w="5000" w:type="pct"/>
        <w:tblLook w:val="04A0" w:firstRow="1" w:lastRow="0" w:firstColumn="1" w:lastColumn="0" w:noHBand="0" w:noVBand="1"/>
      </w:tblPr>
      <w:tblGrid>
        <w:gridCol w:w="1036"/>
        <w:gridCol w:w="932"/>
        <w:gridCol w:w="994"/>
        <w:gridCol w:w="1418"/>
        <w:gridCol w:w="1497"/>
        <w:gridCol w:w="879"/>
        <w:gridCol w:w="740"/>
        <w:gridCol w:w="1488"/>
      </w:tblGrid>
      <w:tr w:rsidR="00D16018" w:rsidRPr="00C13CAD" w14:paraId="54CFF67C" w14:textId="77777777" w:rsidTr="00A40006">
        <w:trPr>
          <w:trHeight w:val="416"/>
        </w:trPr>
        <w:tc>
          <w:tcPr>
            <w:tcW w:w="577" w:type="pct"/>
            <w:vMerge w:val="restart"/>
          </w:tcPr>
          <w:p w14:paraId="490C4B82" w14:textId="77777777" w:rsidR="00971825" w:rsidRPr="00C13CAD" w:rsidRDefault="00971825" w:rsidP="000C79B6">
            <w:pPr>
              <w:pStyle w:val="56"/>
              <w:rPr>
                <w:rFonts w:ascii="Times New Roman" w:hAnsi="Times New Roman"/>
              </w:rPr>
            </w:pPr>
            <w:r w:rsidRPr="00C13CAD">
              <w:rPr>
                <w:rFonts w:ascii="Times New Roman" w:hAnsi="Times New Roman"/>
              </w:rPr>
              <w:t>气象站名称</w:t>
            </w:r>
          </w:p>
        </w:tc>
        <w:tc>
          <w:tcPr>
            <w:tcW w:w="1072" w:type="pct"/>
            <w:gridSpan w:val="2"/>
          </w:tcPr>
          <w:p w14:paraId="4B650E0E" w14:textId="1FE3F876" w:rsidR="00971825" w:rsidRPr="00C13CAD" w:rsidRDefault="00971825" w:rsidP="000C79B6">
            <w:pPr>
              <w:pStyle w:val="56"/>
              <w:rPr>
                <w:rFonts w:ascii="Times New Roman" w:hAnsi="Times New Roman"/>
              </w:rPr>
            </w:pPr>
            <w:r w:rsidRPr="00C13CAD">
              <w:rPr>
                <w:rFonts w:ascii="Times New Roman" w:hAnsi="Times New Roman"/>
              </w:rPr>
              <w:t>气象站坐标</w:t>
            </w:r>
          </w:p>
        </w:tc>
        <w:tc>
          <w:tcPr>
            <w:tcW w:w="789" w:type="pct"/>
            <w:vMerge w:val="restart"/>
          </w:tcPr>
          <w:p w14:paraId="77B99975" w14:textId="1A6C64D5" w:rsidR="00971825" w:rsidRPr="00C13CAD" w:rsidRDefault="00971825" w:rsidP="000C79B6">
            <w:pPr>
              <w:pStyle w:val="56"/>
              <w:rPr>
                <w:rFonts w:ascii="Times New Roman" w:hAnsi="Times New Roman"/>
              </w:rPr>
            </w:pPr>
            <w:r w:rsidRPr="00C13CAD">
              <w:rPr>
                <w:rFonts w:ascii="Times New Roman" w:hAnsi="Times New Roman"/>
              </w:rPr>
              <w:t>气象站等级</w:t>
            </w:r>
          </w:p>
        </w:tc>
        <w:tc>
          <w:tcPr>
            <w:tcW w:w="833" w:type="pct"/>
            <w:vMerge w:val="restart"/>
          </w:tcPr>
          <w:p w14:paraId="2641188A" w14:textId="4802167F" w:rsidR="00971825" w:rsidRPr="00C13CAD" w:rsidRDefault="00971825" w:rsidP="000C79B6">
            <w:pPr>
              <w:pStyle w:val="56"/>
              <w:rPr>
                <w:rFonts w:ascii="Times New Roman" w:hAnsi="Times New Roman"/>
              </w:rPr>
            </w:pPr>
            <w:r w:rsidRPr="00C13CAD">
              <w:rPr>
                <w:rFonts w:ascii="Times New Roman" w:hAnsi="Times New Roman"/>
              </w:rPr>
              <w:t>与拟</w:t>
            </w:r>
            <w:r w:rsidR="007B5B95" w:rsidRPr="00C13CAD">
              <w:rPr>
                <w:rFonts w:ascii="Times New Roman" w:hAnsi="Times New Roman"/>
              </w:rPr>
              <w:t>选</w:t>
            </w:r>
            <w:r w:rsidRPr="00C13CAD">
              <w:rPr>
                <w:rFonts w:ascii="Times New Roman" w:hAnsi="Times New Roman"/>
              </w:rPr>
              <w:t>厂址的相对位置</w:t>
            </w:r>
            <w:r w:rsidRPr="00C13CAD">
              <w:rPr>
                <w:rFonts w:ascii="Times New Roman" w:hAnsi="Times New Roman"/>
              </w:rPr>
              <w:t>/km</w:t>
            </w:r>
          </w:p>
        </w:tc>
        <w:tc>
          <w:tcPr>
            <w:tcW w:w="489" w:type="pct"/>
            <w:vMerge w:val="restart"/>
          </w:tcPr>
          <w:p w14:paraId="2A572380" w14:textId="77777777" w:rsidR="00971825" w:rsidRPr="00C13CAD" w:rsidRDefault="00971825" w:rsidP="000C79B6">
            <w:pPr>
              <w:pStyle w:val="56"/>
              <w:rPr>
                <w:rFonts w:ascii="Times New Roman" w:hAnsi="Times New Roman"/>
              </w:rPr>
            </w:pPr>
            <w:r w:rsidRPr="00C13CAD">
              <w:rPr>
                <w:rFonts w:ascii="Times New Roman" w:hAnsi="Times New Roman"/>
              </w:rPr>
              <w:t>海拔高度</w:t>
            </w:r>
            <w:r w:rsidRPr="00C13CAD">
              <w:rPr>
                <w:rFonts w:ascii="Times New Roman" w:hAnsi="Times New Roman"/>
              </w:rPr>
              <w:t>/m</w:t>
            </w:r>
          </w:p>
        </w:tc>
        <w:tc>
          <w:tcPr>
            <w:tcW w:w="412" w:type="pct"/>
            <w:vMerge w:val="restart"/>
          </w:tcPr>
          <w:p w14:paraId="6BF9B645" w14:textId="77777777" w:rsidR="00971825" w:rsidRPr="00C13CAD" w:rsidRDefault="00971825" w:rsidP="000C79B6">
            <w:pPr>
              <w:pStyle w:val="56"/>
              <w:rPr>
                <w:rFonts w:ascii="Times New Roman" w:hAnsi="Times New Roman"/>
              </w:rPr>
            </w:pPr>
            <w:r w:rsidRPr="00C13CAD">
              <w:rPr>
                <w:rFonts w:ascii="Times New Roman" w:hAnsi="Times New Roman"/>
              </w:rPr>
              <w:t>数据年份</w:t>
            </w:r>
          </w:p>
        </w:tc>
        <w:tc>
          <w:tcPr>
            <w:tcW w:w="828" w:type="pct"/>
            <w:vMerge w:val="restart"/>
          </w:tcPr>
          <w:p w14:paraId="65D26DEC" w14:textId="77777777" w:rsidR="00971825" w:rsidRPr="00C13CAD" w:rsidRDefault="00971825" w:rsidP="000C79B6">
            <w:pPr>
              <w:pStyle w:val="56"/>
              <w:rPr>
                <w:rFonts w:ascii="Times New Roman" w:hAnsi="Times New Roman"/>
              </w:rPr>
            </w:pPr>
            <w:r w:rsidRPr="00C13CAD">
              <w:rPr>
                <w:rFonts w:ascii="Times New Roman" w:hAnsi="Times New Roman"/>
              </w:rPr>
              <w:t>气象要素</w:t>
            </w:r>
          </w:p>
        </w:tc>
      </w:tr>
      <w:tr w:rsidR="00D16018" w:rsidRPr="00C13CAD" w14:paraId="21D5718F" w14:textId="77777777" w:rsidTr="00A40006">
        <w:trPr>
          <w:trHeight w:val="415"/>
        </w:trPr>
        <w:tc>
          <w:tcPr>
            <w:tcW w:w="577" w:type="pct"/>
            <w:vMerge/>
          </w:tcPr>
          <w:p w14:paraId="492FE7A3" w14:textId="38E15C82" w:rsidR="00971825" w:rsidRPr="00C13CAD" w:rsidRDefault="00971825" w:rsidP="000C79B6">
            <w:pPr>
              <w:pStyle w:val="56"/>
              <w:rPr>
                <w:rFonts w:ascii="Times New Roman" w:hAnsi="Times New Roman"/>
              </w:rPr>
            </w:pPr>
          </w:p>
        </w:tc>
        <w:tc>
          <w:tcPr>
            <w:tcW w:w="519" w:type="pct"/>
          </w:tcPr>
          <w:p w14:paraId="0BE1D091" w14:textId="6C4FEEB9" w:rsidR="00971825" w:rsidRPr="00C13CAD" w:rsidRDefault="00971825" w:rsidP="000C79B6">
            <w:pPr>
              <w:pStyle w:val="56"/>
              <w:rPr>
                <w:rFonts w:ascii="Times New Roman" w:hAnsi="Times New Roman"/>
              </w:rPr>
            </w:pPr>
            <w:r w:rsidRPr="00C13CAD">
              <w:rPr>
                <w:rFonts w:ascii="Times New Roman" w:hAnsi="Times New Roman"/>
              </w:rPr>
              <w:t>经度</w:t>
            </w:r>
          </w:p>
        </w:tc>
        <w:tc>
          <w:tcPr>
            <w:tcW w:w="553" w:type="pct"/>
          </w:tcPr>
          <w:p w14:paraId="65A01022" w14:textId="5186310F" w:rsidR="00971825" w:rsidRPr="00C13CAD" w:rsidRDefault="00971825" w:rsidP="000C79B6">
            <w:pPr>
              <w:pStyle w:val="56"/>
              <w:rPr>
                <w:rFonts w:ascii="Times New Roman" w:hAnsi="Times New Roman"/>
              </w:rPr>
            </w:pPr>
            <w:r w:rsidRPr="00C13CAD">
              <w:rPr>
                <w:rFonts w:ascii="Times New Roman" w:hAnsi="Times New Roman"/>
              </w:rPr>
              <w:t>纬度</w:t>
            </w:r>
          </w:p>
        </w:tc>
        <w:tc>
          <w:tcPr>
            <w:tcW w:w="789" w:type="pct"/>
            <w:vMerge/>
          </w:tcPr>
          <w:p w14:paraId="4DD623F8" w14:textId="7FCEBACE" w:rsidR="00971825" w:rsidRPr="00C13CAD" w:rsidRDefault="00971825" w:rsidP="000C79B6">
            <w:pPr>
              <w:pStyle w:val="56"/>
              <w:rPr>
                <w:rFonts w:ascii="Times New Roman" w:hAnsi="Times New Roman"/>
              </w:rPr>
            </w:pPr>
          </w:p>
        </w:tc>
        <w:tc>
          <w:tcPr>
            <w:tcW w:w="833" w:type="pct"/>
            <w:vMerge/>
          </w:tcPr>
          <w:p w14:paraId="2B2EAD13" w14:textId="44B21B51" w:rsidR="00971825" w:rsidRPr="00C13CAD" w:rsidRDefault="00971825" w:rsidP="000C79B6">
            <w:pPr>
              <w:pStyle w:val="56"/>
              <w:rPr>
                <w:rFonts w:ascii="Times New Roman" w:hAnsi="Times New Roman"/>
              </w:rPr>
            </w:pPr>
          </w:p>
        </w:tc>
        <w:tc>
          <w:tcPr>
            <w:tcW w:w="489" w:type="pct"/>
            <w:vMerge/>
          </w:tcPr>
          <w:p w14:paraId="38B26C6C" w14:textId="16974801" w:rsidR="00971825" w:rsidRPr="00C13CAD" w:rsidRDefault="00971825" w:rsidP="000C79B6">
            <w:pPr>
              <w:pStyle w:val="56"/>
              <w:rPr>
                <w:rFonts w:ascii="Times New Roman" w:hAnsi="Times New Roman"/>
              </w:rPr>
            </w:pPr>
          </w:p>
        </w:tc>
        <w:tc>
          <w:tcPr>
            <w:tcW w:w="412" w:type="pct"/>
            <w:vMerge/>
          </w:tcPr>
          <w:p w14:paraId="2FF63FC1" w14:textId="062D6563" w:rsidR="00971825" w:rsidRPr="00C13CAD" w:rsidRDefault="00971825" w:rsidP="000C79B6">
            <w:pPr>
              <w:pStyle w:val="56"/>
              <w:rPr>
                <w:rFonts w:ascii="Times New Roman" w:hAnsi="Times New Roman"/>
              </w:rPr>
            </w:pPr>
          </w:p>
        </w:tc>
        <w:tc>
          <w:tcPr>
            <w:tcW w:w="828" w:type="pct"/>
            <w:vMerge/>
          </w:tcPr>
          <w:p w14:paraId="14F8A4C2" w14:textId="2A4A79BF" w:rsidR="00971825" w:rsidRPr="00C13CAD" w:rsidRDefault="00971825" w:rsidP="000C79B6">
            <w:pPr>
              <w:pStyle w:val="56"/>
              <w:rPr>
                <w:rFonts w:ascii="Times New Roman" w:hAnsi="Times New Roman"/>
              </w:rPr>
            </w:pPr>
          </w:p>
        </w:tc>
      </w:tr>
      <w:tr w:rsidR="00D16018" w:rsidRPr="00C13CAD" w14:paraId="33389CDF" w14:textId="77777777" w:rsidTr="00A40006">
        <w:trPr>
          <w:trHeight w:val="346"/>
        </w:trPr>
        <w:tc>
          <w:tcPr>
            <w:tcW w:w="577" w:type="pct"/>
          </w:tcPr>
          <w:p w14:paraId="7CA2B89D" w14:textId="5E293FDA" w:rsidR="00971825" w:rsidRPr="00C13CAD" w:rsidRDefault="002D6F70" w:rsidP="00971825">
            <w:pPr>
              <w:pStyle w:val="56"/>
              <w:rPr>
                <w:rFonts w:ascii="Times New Roman" w:hAnsi="Times New Roman"/>
              </w:rPr>
            </w:pPr>
            <w:r w:rsidRPr="00C13CAD">
              <w:rPr>
                <w:rFonts w:ascii="Times New Roman" w:hAnsi="Times New Roman"/>
              </w:rPr>
              <w:t>武威市</w:t>
            </w:r>
            <w:r w:rsidR="00971825" w:rsidRPr="00C13CAD">
              <w:rPr>
                <w:rFonts w:ascii="Times New Roman" w:hAnsi="Times New Roman"/>
              </w:rPr>
              <w:t>气象站</w:t>
            </w:r>
          </w:p>
        </w:tc>
        <w:tc>
          <w:tcPr>
            <w:tcW w:w="519" w:type="pct"/>
          </w:tcPr>
          <w:p w14:paraId="09915726" w14:textId="62F39409" w:rsidR="00971825" w:rsidRPr="00C13CAD" w:rsidRDefault="00963E41" w:rsidP="0062222C">
            <w:pPr>
              <w:pStyle w:val="56"/>
              <w:rPr>
                <w:rFonts w:ascii="Times New Roman" w:hAnsi="Times New Roman"/>
              </w:rPr>
            </w:pPr>
            <w:r w:rsidRPr="00C13CAD">
              <w:rPr>
                <w:rFonts w:ascii="Times New Roman" w:hAnsi="Times New Roman"/>
              </w:rPr>
              <w:t>102.67</w:t>
            </w:r>
          </w:p>
        </w:tc>
        <w:tc>
          <w:tcPr>
            <w:tcW w:w="553" w:type="pct"/>
          </w:tcPr>
          <w:p w14:paraId="27C906E0" w14:textId="7C62A7C9" w:rsidR="00971825" w:rsidRPr="00C13CAD" w:rsidRDefault="00963E41" w:rsidP="0062222C">
            <w:pPr>
              <w:pStyle w:val="56"/>
              <w:rPr>
                <w:rFonts w:ascii="Times New Roman" w:hAnsi="Times New Roman"/>
              </w:rPr>
            </w:pPr>
            <w:r w:rsidRPr="00C13CAD">
              <w:rPr>
                <w:rFonts w:ascii="Times New Roman" w:hAnsi="Times New Roman"/>
              </w:rPr>
              <w:t>37.92</w:t>
            </w:r>
          </w:p>
        </w:tc>
        <w:tc>
          <w:tcPr>
            <w:tcW w:w="789" w:type="pct"/>
          </w:tcPr>
          <w:p w14:paraId="66199072" w14:textId="24EDC7E4" w:rsidR="00971825" w:rsidRPr="00C13CAD" w:rsidRDefault="00CB2937" w:rsidP="00971825">
            <w:pPr>
              <w:pStyle w:val="56"/>
              <w:rPr>
                <w:rFonts w:ascii="Times New Roman" w:hAnsi="Times New Roman"/>
              </w:rPr>
            </w:pPr>
            <w:r w:rsidRPr="00C13CAD">
              <w:rPr>
                <w:rFonts w:ascii="Times New Roman" w:hAnsi="Times New Roman"/>
              </w:rPr>
              <w:t>基本站</w:t>
            </w:r>
          </w:p>
        </w:tc>
        <w:tc>
          <w:tcPr>
            <w:tcW w:w="833" w:type="pct"/>
          </w:tcPr>
          <w:p w14:paraId="7DC753C8" w14:textId="47DF04C8" w:rsidR="00971825" w:rsidRPr="00C13CAD" w:rsidRDefault="00963E41" w:rsidP="00971825">
            <w:pPr>
              <w:pStyle w:val="56"/>
              <w:rPr>
                <w:rFonts w:ascii="Times New Roman" w:hAnsi="Times New Roman"/>
              </w:rPr>
            </w:pPr>
            <w:r w:rsidRPr="00C13CAD">
              <w:rPr>
                <w:rFonts w:ascii="Times New Roman" w:hAnsi="Times New Roman"/>
              </w:rPr>
              <w:t>10.54</w:t>
            </w:r>
          </w:p>
        </w:tc>
        <w:tc>
          <w:tcPr>
            <w:tcW w:w="489" w:type="pct"/>
          </w:tcPr>
          <w:p w14:paraId="62E60ED9" w14:textId="75D5B7C8" w:rsidR="00971825" w:rsidRPr="00C13CAD" w:rsidRDefault="00963E41" w:rsidP="00971825">
            <w:pPr>
              <w:pStyle w:val="56"/>
              <w:rPr>
                <w:rFonts w:ascii="Times New Roman" w:hAnsi="Times New Roman"/>
              </w:rPr>
            </w:pPr>
            <w:r w:rsidRPr="00C13CAD">
              <w:rPr>
                <w:rFonts w:ascii="Times New Roman" w:hAnsi="Times New Roman"/>
              </w:rPr>
              <w:t>1534</w:t>
            </w:r>
          </w:p>
        </w:tc>
        <w:tc>
          <w:tcPr>
            <w:tcW w:w="412" w:type="pct"/>
          </w:tcPr>
          <w:p w14:paraId="2ED489F4" w14:textId="1A072EE5" w:rsidR="00971825" w:rsidRPr="00C13CAD" w:rsidRDefault="00971825" w:rsidP="00971825">
            <w:pPr>
              <w:pStyle w:val="56"/>
              <w:rPr>
                <w:rFonts w:ascii="Times New Roman" w:hAnsi="Times New Roman"/>
              </w:rPr>
            </w:pPr>
            <w:r w:rsidRPr="00C13CAD">
              <w:rPr>
                <w:rFonts w:ascii="Times New Roman" w:hAnsi="Times New Roman"/>
              </w:rPr>
              <w:t>2017</w:t>
            </w:r>
          </w:p>
        </w:tc>
        <w:tc>
          <w:tcPr>
            <w:tcW w:w="828" w:type="pct"/>
          </w:tcPr>
          <w:p w14:paraId="2ABD176E" w14:textId="209EBF17" w:rsidR="00971825" w:rsidRPr="00C13CAD" w:rsidRDefault="00971825" w:rsidP="00971825">
            <w:pPr>
              <w:pStyle w:val="56"/>
              <w:rPr>
                <w:rFonts w:ascii="Times New Roman" w:hAnsi="Times New Roman"/>
              </w:rPr>
            </w:pPr>
            <w:r w:rsidRPr="00C13CAD">
              <w:rPr>
                <w:rFonts w:ascii="Times New Roman" w:hAnsi="Times New Roman"/>
              </w:rPr>
              <w:t>风向、风速、干球温度、低云量和总云量</w:t>
            </w:r>
          </w:p>
        </w:tc>
      </w:tr>
    </w:tbl>
    <w:p w14:paraId="44D74183" w14:textId="77777777" w:rsidR="00971825" w:rsidRPr="00C13CAD" w:rsidRDefault="00971825" w:rsidP="00971825">
      <w:pPr>
        <w:ind w:firstLine="480"/>
      </w:pPr>
    </w:p>
    <w:p w14:paraId="5F3A9DFF" w14:textId="519E66B6" w:rsidR="000C79B6" w:rsidRPr="00C13CAD" w:rsidRDefault="00971825" w:rsidP="00971825">
      <w:pPr>
        <w:ind w:firstLine="480"/>
      </w:pPr>
      <w:r w:rsidRPr="00C13CAD">
        <w:t>（</w:t>
      </w:r>
      <w:r w:rsidRPr="00C13CAD">
        <w:t>2</w:t>
      </w:r>
      <w:r w:rsidRPr="00C13CAD">
        <w:t>）探空气象数据</w:t>
      </w:r>
    </w:p>
    <w:p w14:paraId="2A449FF6" w14:textId="01F06422" w:rsidR="00971825" w:rsidRPr="00C13CAD" w:rsidRDefault="00971825" w:rsidP="00EA1EFC">
      <w:pPr>
        <w:ind w:firstLine="480"/>
      </w:pPr>
      <w:r w:rsidRPr="00C13CAD">
        <w:t>本次评价采用</w:t>
      </w:r>
      <w:r w:rsidR="00EA1EFC" w:rsidRPr="00C13CAD">
        <w:t>NOAA/SERL</w:t>
      </w:r>
      <w:r w:rsidR="00EA1EFC" w:rsidRPr="00C13CAD">
        <w:t>站点下</w:t>
      </w:r>
      <w:r w:rsidR="008B2BFC" w:rsidRPr="00C13CAD">
        <w:t>民勤</w:t>
      </w:r>
      <w:r w:rsidR="00370D11" w:rsidRPr="00C13CAD">
        <w:t>探空气象站，</w:t>
      </w:r>
      <w:r w:rsidR="00EA1EFC" w:rsidRPr="00C13CAD">
        <w:t>详细信息见表</w:t>
      </w:r>
      <w:r w:rsidR="00EA1EFC" w:rsidRPr="00C13CAD">
        <w:t>5.2-10</w:t>
      </w:r>
      <w:r w:rsidR="00EA1EFC" w:rsidRPr="00C13CAD">
        <w:t>。</w:t>
      </w:r>
    </w:p>
    <w:p w14:paraId="6F57CA78" w14:textId="3317F2CC" w:rsidR="00EA1EFC" w:rsidRPr="00C13CAD" w:rsidRDefault="00EA1EFC" w:rsidP="00EA1EFC">
      <w:pPr>
        <w:pStyle w:val="52"/>
      </w:pPr>
      <w:r w:rsidRPr="00C13CAD">
        <w:t>表</w:t>
      </w:r>
      <w:r w:rsidRPr="00C13CAD">
        <w:t xml:space="preserve">5.2-10  </w:t>
      </w:r>
      <w:r w:rsidRPr="00C13CAD">
        <w:t>探空气象数据信息</w:t>
      </w:r>
    </w:p>
    <w:tbl>
      <w:tblPr>
        <w:tblStyle w:val="140"/>
        <w:tblW w:w="5000" w:type="pct"/>
        <w:tblLook w:val="0000" w:firstRow="0" w:lastRow="0" w:firstColumn="0" w:lastColumn="0" w:noHBand="0" w:noVBand="0"/>
      </w:tblPr>
      <w:tblGrid>
        <w:gridCol w:w="1419"/>
        <w:gridCol w:w="1249"/>
        <w:gridCol w:w="1245"/>
        <w:gridCol w:w="1245"/>
        <w:gridCol w:w="1605"/>
        <w:gridCol w:w="2221"/>
      </w:tblGrid>
      <w:tr w:rsidR="008B2BFC" w:rsidRPr="00C13CAD" w14:paraId="7BC8650D" w14:textId="77777777" w:rsidTr="008B2BFC">
        <w:tc>
          <w:tcPr>
            <w:tcW w:w="790" w:type="pct"/>
            <w:vMerge w:val="restart"/>
          </w:tcPr>
          <w:p w14:paraId="0D017DFE" w14:textId="608B6C56" w:rsidR="008B2BFC" w:rsidRPr="00C13CAD" w:rsidRDefault="008B2BFC" w:rsidP="00EA6B3F">
            <w:pPr>
              <w:pStyle w:val="56"/>
              <w:rPr>
                <w:rFonts w:ascii="Times New Roman" w:hAnsi="Times New Roman"/>
              </w:rPr>
            </w:pPr>
            <w:r w:rsidRPr="00C13CAD">
              <w:rPr>
                <w:rFonts w:ascii="Times New Roman" w:hAnsi="Times New Roman"/>
              </w:rPr>
              <w:t>高空气象站</w:t>
            </w:r>
          </w:p>
        </w:tc>
        <w:tc>
          <w:tcPr>
            <w:tcW w:w="1388" w:type="pct"/>
            <w:gridSpan w:val="2"/>
          </w:tcPr>
          <w:p w14:paraId="640D774D" w14:textId="1E62E8CB" w:rsidR="008B2BFC" w:rsidRPr="00C13CAD" w:rsidRDefault="008B2BFC" w:rsidP="00EA6B3F">
            <w:pPr>
              <w:pStyle w:val="56"/>
              <w:rPr>
                <w:rFonts w:ascii="Times New Roman" w:hAnsi="Times New Roman"/>
              </w:rPr>
            </w:pPr>
            <w:r w:rsidRPr="00C13CAD">
              <w:rPr>
                <w:rFonts w:ascii="Times New Roman" w:hAnsi="Times New Roman"/>
              </w:rPr>
              <w:t>模拟点坐标</w:t>
            </w:r>
          </w:p>
        </w:tc>
        <w:tc>
          <w:tcPr>
            <w:tcW w:w="693" w:type="pct"/>
            <w:vMerge w:val="restart"/>
          </w:tcPr>
          <w:p w14:paraId="50F6EA52" w14:textId="186E8C6A" w:rsidR="008B2BFC" w:rsidRPr="00C13CAD" w:rsidRDefault="008B2BFC" w:rsidP="00EA6B3F">
            <w:pPr>
              <w:pStyle w:val="56"/>
              <w:rPr>
                <w:rFonts w:ascii="Times New Roman" w:hAnsi="Times New Roman"/>
              </w:rPr>
            </w:pPr>
            <w:r w:rsidRPr="00C13CAD">
              <w:rPr>
                <w:rFonts w:ascii="Times New Roman" w:hAnsi="Times New Roman"/>
              </w:rPr>
              <w:t>相对距离</w:t>
            </w:r>
            <w:r w:rsidRPr="00C13CAD">
              <w:rPr>
                <w:rFonts w:ascii="Times New Roman" w:hAnsi="Times New Roman"/>
              </w:rPr>
              <w:t>/km</w:t>
            </w:r>
          </w:p>
        </w:tc>
        <w:tc>
          <w:tcPr>
            <w:tcW w:w="893" w:type="pct"/>
            <w:vMerge w:val="restart"/>
          </w:tcPr>
          <w:p w14:paraId="2B88336B" w14:textId="77777777" w:rsidR="008B2BFC" w:rsidRPr="00C13CAD" w:rsidRDefault="008B2BFC" w:rsidP="00EA6B3F">
            <w:pPr>
              <w:pStyle w:val="56"/>
              <w:rPr>
                <w:rFonts w:ascii="Times New Roman" w:hAnsi="Times New Roman"/>
              </w:rPr>
            </w:pPr>
            <w:r w:rsidRPr="00C13CAD">
              <w:rPr>
                <w:rFonts w:ascii="Times New Roman" w:hAnsi="Times New Roman"/>
              </w:rPr>
              <w:t>数据年份</w:t>
            </w:r>
          </w:p>
        </w:tc>
        <w:tc>
          <w:tcPr>
            <w:tcW w:w="1236" w:type="pct"/>
            <w:vMerge w:val="restart"/>
          </w:tcPr>
          <w:p w14:paraId="23294B5E" w14:textId="77777777" w:rsidR="008B2BFC" w:rsidRPr="00C13CAD" w:rsidRDefault="008B2BFC" w:rsidP="00EA6B3F">
            <w:pPr>
              <w:pStyle w:val="56"/>
              <w:rPr>
                <w:rFonts w:ascii="Times New Roman" w:hAnsi="Times New Roman"/>
              </w:rPr>
            </w:pPr>
            <w:r w:rsidRPr="00C13CAD">
              <w:rPr>
                <w:rFonts w:ascii="Times New Roman" w:hAnsi="Times New Roman"/>
              </w:rPr>
              <w:t>模拟气象要素</w:t>
            </w:r>
          </w:p>
        </w:tc>
      </w:tr>
      <w:tr w:rsidR="008B2BFC" w:rsidRPr="00C13CAD" w14:paraId="6154C247" w14:textId="77777777" w:rsidTr="008B2BFC">
        <w:tc>
          <w:tcPr>
            <w:tcW w:w="790" w:type="pct"/>
            <w:vMerge/>
          </w:tcPr>
          <w:p w14:paraId="1700BEEF" w14:textId="77777777" w:rsidR="008B2BFC" w:rsidRPr="00C13CAD" w:rsidRDefault="008B2BFC" w:rsidP="00EA6B3F">
            <w:pPr>
              <w:pStyle w:val="56"/>
              <w:rPr>
                <w:rFonts w:ascii="Times New Roman" w:hAnsi="Times New Roman"/>
              </w:rPr>
            </w:pPr>
          </w:p>
        </w:tc>
        <w:tc>
          <w:tcPr>
            <w:tcW w:w="695" w:type="pct"/>
          </w:tcPr>
          <w:p w14:paraId="7F2CFE9B" w14:textId="5D4ED914" w:rsidR="008B2BFC" w:rsidRPr="00C13CAD" w:rsidRDefault="008B2BFC" w:rsidP="00EA6B3F">
            <w:pPr>
              <w:pStyle w:val="56"/>
              <w:rPr>
                <w:rFonts w:ascii="Times New Roman" w:hAnsi="Times New Roman"/>
              </w:rPr>
            </w:pPr>
            <w:r w:rsidRPr="00C13CAD">
              <w:rPr>
                <w:rFonts w:ascii="Times New Roman" w:hAnsi="Times New Roman"/>
              </w:rPr>
              <w:t>经度</w:t>
            </w:r>
          </w:p>
        </w:tc>
        <w:tc>
          <w:tcPr>
            <w:tcW w:w="693" w:type="pct"/>
          </w:tcPr>
          <w:p w14:paraId="23F734D8" w14:textId="46FD5184" w:rsidR="008B2BFC" w:rsidRPr="00C13CAD" w:rsidRDefault="008B2BFC" w:rsidP="00EA6B3F">
            <w:pPr>
              <w:pStyle w:val="56"/>
              <w:rPr>
                <w:rFonts w:ascii="Times New Roman" w:hAnsi="Times New Roman"/>
              </w:rPr>
            </w:pPr>
            <w:r w:rsidRPr="00C13CAD">
              <w:rPr>
                <w:rFonts w:ascii="Times New Roman" w:hAnsi="Times New Roman"/>
              </w:rPr>
              <w:t>纬度</w:t>
            </w:r>
          </w:p>
        </w:tc>
        <w:tc>
          <w:tcPr>
            <w:tcW w:w="693" w:type="pct"/>
            <w:vMerge/>
          </w:tcPr>
          <w:p w14:paraId="5DB319AF" w14:textId="77777777" w:rsidR="008B2BFC" w:rsidRPr="00C13CAD" w:rsidRDefault="008B2BFC" w:rsidP="00EA6B3F">
            <w:pPr>
              <w:pStyle w:val="56"/>
              <w:rPr>
                <w:rFonts w:ascii="Times New Roman" w:hAnsi="Times New Roman"/>
              </w:rPr>
            </w:pPr>
          </w:p>
        </w:tc>
        <w:tc>
          <w:tcPr>
            <w:tcW w:w="893" w:type="pct"/>
            <w:vMerge/>
          </w:tcPr>
          <w:p w14:paraId="3AED38E6" w14:textId="77777777" w:rsidR="008B2BFC" w:rsidRPr="00C13CAD" w:rsidRDefault="008B2BFC" w:rsidP="00EA6B3F">
            <w:pPr>
              <w:pStyle w:val="56"/>
              <w:rPr>
                <w:rFonts w:ascii="Times New Roman" w:hAnsi="Times New Roman"/>
              </w:rPr>
            </w:pPr>
          </w:p>
        </w:tc>
        <w:tc>
          <w:tcPr>
            <w:tcW w:w="1236" w:type="pct"/>
            <w:vMerge/>
          </w:tcPr>
          <w:p w14:paraId="39AC9FBB" w14:textId="77777777" w:rsidR="008B2BFC" w:rsidRPr="00C13CAD" w:rsidRDefault="008B2BFC" w:rsidP="00EA6B3F">
            <w:pPr>
              <w:pStyle w:val="56"/>
              <w:rPr>
                <w:rFonts w:ascii="Times New Roman" w:hAnsi="Times New Roman"/>
              </w:rPr>
            </w:pPr>
          </w:p>
        </w:tc>
      </w:tr>
      <w:tr w:rsidR="008B2BFC" w:rsidRPr="00C13CAD" w14:paraId="1A55F9AB" w14:textId="77777777" w:rsidTr="008B2BFC">
        <w:tc>
          <w:tcPr>
            <w:tcW w:w="790" w:type="pct"/>
          </w:tcPr>
          <w:p w14:paraId="1053394F" w14:textId="068DCC66" w:rsidR="008B2BFC" w:rsidRPr="00C13CAD" w:rsidRDefault="008B2BFC" w:rsidP="00EA6B3F">
            <w:pPr>
              <w:pStyle w:val="56"/>
              <w:rPr>
                <w:rFonts w:ascii="Times New Roman" w:hAnsi="Times New Roman"/>
              </w:rPr>
            </w:pPr>
            <w:r w:rsidRPr="00C13CAD">
              <w:rPr>
                <w:rFonts w:ascii="Times New Roman" w:hAnsi="Times New Roman"/>
              </w:rPr>
              <w:t>民勤探空气象站</w:t>
            </w:r>
          </w:p>
        </w:tc>
        <w:tc>
          <w:tcPr>
            <w:tcW w:w="695" w:type="pct"/>
          </w:tcPr>
          <w:p w14:paraId="29F3F21B" w14:textId="49CB9292" w:rsidR="008B2BFC" w:rsidRPr="00C13CAD" w:rsidRDefault="008B2BFC" w:rsidP="00EA6B3F">
            <w:pPr>
              <w:pStyle w:val="56"/>
              <w:rPr>
                <w:rFonts w:ascii="Times New Roman" w:hAnsi="Times New Roman"/>
              </w:rPr>
            </w:pPr>
            <w:r w:rsidRPr="00C13CAD">
              <w:rPr>
                <w:rFonts w:ascii="Times New Roman" w:hAnsi="Times New Roman"/>
              </w:rPr>
              <w:t>103.08</w:t>
            </w:r>
          </w:p>
        </w:tc>
        <w:tc>
          <w:tcPr>
            <w:tcW w:w="693" w:type="pct"/>
          </w:tcPr>
          <w:p w14:paraId="2E85B68E" w14:textId="7BE534AD" w:rsidR="008B2BFC" w:rsidRPr="00C13CAD" w:rsidRDefault="008B2BFC" w:rsidP="00EA6B3F">
            <w:pPr>
              <w:pStyle w:val="56"/>
              <w:rPr>
                <w:rFonts w:ascii="Times New Roman" w:hAnsi="Times New Roman"/>
              </w:rPr>
            </w:pPr>
            <w:r w:rsidRPr="00C13CAD">
              <w:rPr>
                <w:rFonts w:ascii="Times New Roman" w:hAnsi="Times New Roman"/>
              </w:rPr>
              <w:t>38.63</w:t>
            </w:r>
          </w:p>
        </w:tc>
        <w:tc>
          <w:tcPr>
            <w:tcW w:w="693" w:type="pct"/>
          </w:tcPr>
          <w:p w14:paraId="5AB93C94" w14:textId="5AEB95A4" w:rsidR="008B2BFC" w:rsidRPr="00C13CAD" w:rsidRDefault="008B2BFC" w:rsidP="00EA6B3F">
            <w:pPr>
              <w:pStyle w:val="56"/>
              <w:rPr>
                <w:rFonts w:ascii="Times New Roman" w:hAnsi="Times New Roman"/>
              </w:rPr>
            </w:pPr>
            <w:r w:rsidRPr="00C13CAD">
              <w:rPr>
                <w:rFonts w:ascii="Times New Roman" w:hAnsi="Times New Roman"/>
              </w:rPr>
              <w:t>77.87</w:t>
            </w:r>
          </w:p>
        </w:tc>
        <w:tc>
          <w:tcPr>
            <w:tcW w:w="893" w:type="pct"/>
          </w:tcPr>
          <w:p w14:paraId="0F55CF30" w14:textId="2B44C31B" w:rsidR="008B2BFC" w:rsidRPr="00C13CAD" w:rsidRDefault="008B2BFC" w:rsidP="00EA6B3F">
            <w:pPr>
              <w:pStyle w:val="56"/>
              <w:rPr>
                <w:rFonts w:ascii="Times New Roman" w:hAnsi="Times New Roman"/>
              </w:rPr>
            </w:pPr>
            <w:r w:rsidRPr="00C13CAD">
              <w:rPr>
                <w:rFonts w:ascii="Times New Roman" w:hAnsi="Times New Roman"/>
              </w:rPr>
              <w:t>2017</w:t>
            </w:r>
            <w:r w:rsidRPr="00C13CAD">
              <w:rPr>
                <w:rFonts w:ascii="Times New Roman" w:hAnsi="Times New Roman"/>
              </w:rPr>
              <w:t>年</w:t>
            </w:r>
          </w:p>
        </w:tc>
        <w:tc>
          <w:tcPr>
            <w:tcW w:w="1236" w:type="pct"/>
          </w:tcPr>
          <w:p w14:paraId="69FA1A9C" w14:textId="77777777" w:rsidR="008B2BFC" w:rsidRPr="00C13CAD" w:rsidRDefault="008B2BFC" w:rsidP="00EA6B3F">
            <w:pPr>
              <w:pStyle w:val="56"/>
              <w:rPr>
                <w:rFonts w:ascii="Times New Roman" w:hAnsi="Times New Roman"/>
              </w:rPr>
            </w:pPr>
            <w:r w:rsidRPr="00C13CAD">
              <w:rPr>
                <w:rFonts w:ascii="Times New Roman" w:hAnsi="Times New Roman"/>
              </w:rPr>
              <w:t>时间、探空数据层数、气压、离地高度、干球温度、露点温度、风速、风向</w:t>
            </w:r>
          </w:p>
        </w:tc>
      </w:tr>
    </w:tbl>
    <w:p w14:paraId="18047B88" w14:textId="77777777" w:rsidR="00EA1EFC" w:rsidRPr="00C13CAD" w:rsidRDefault="00EA1EFC" w:rsidP="002F4B88">
      <w:pPr>
        <w:pStyle w:val="52"/>
      </w:pPr>
    </w:p>
    <w:p w14:paraId="644F926E" w14:textId="53BCEB02" w:rsidR="00BD68C9" w:rsidRPr="00C13CAD" w:rsidRDefault="00BD68C9" w:rsidP="005A3826">
      <w:pPr>
        <w:pStyle w:val="aff4"/>
        <w:rPr>
          <w:rFonts w:cs="Times New Roman"/>
          <w:lang w:val="en-GB"/>
        </w:rPr>
      </w:pPr>
      <w:r w:rsidRPr="00C13CAD">
        <w:rPr>
          <w:rFonts w:cs="Times New Roman"/>
          <w:lang w:val="en-GB"/>
        </w:rPr>
        <w:t>5.2.</w:t>
      </w:r>
      <w:r w:rsidR="00360336" w:rsidRPr="00C13CAD">
        <w:rPr>
          <w:rFonts w:cs="Times New Roman"/>
          <w:lang w:val="en-GB"/>
        </w:rPr>
        <w:t>2</w:t>
      </w:r>
      <w:r w:rsidRPr="00C13CAD">
        <w:rPr>
          <w:rFonts w:cs="Times New Roman"/>
          <w:lang w:val="en-GB"/>
        </w:rPr>
        <w:t xml:space="preserve">.2 </w:t>
      </w:r>
      <w:r w:rsidRPr="00C13CAD">
        <w:rPr>
          <w:rFonts w:cs="Times New Roman"/>
          <w:lang w:val="en-GB"/>
        </w:rPr>
        <w:t>预测参数</w:t>
      </w:r>
    </w:p>
    <w:p w14:paraId="1EB59D60" w14:textId="715E0C2C" w:rsidR="00BD68C9" w:rsidRPr="00C13CAD" w:rsidRDefault="00BD68C9" w:rsidP="00BD68C9">
      <w:pPr>
        <w:ind w:firstLine="480"/>
      </w:pPr>
      <w:r w:rsidRPr="00C13CAD">
        <w:t>（</w:t>
      </w:r>
      <w:r w:rsidRPr="00C13CAD">
        <w:t>1</w:t>
      </w:r>
      <w:r w:rsidRPr="00C13CAD">
        <w:t>）预测模型的选取</w:t>
      </w:r>
    </w:p>
    <w:p w14:paraId="65BCFFFE" w14:textId="7E3E1363" w:rsidR="00BD68C9" w:rsidRPr="00C13CAD" w:rsidRDefault="00BD68C9" w:rsidP="00BD68C9">
      <w:pPr>
        <w:ind w:firstLine="480"/>
      </w:pPr>
      <w:r w:rsidRPr="00C13CAD">
        <w:lastRenderedPageBreak/>
        <w:t>本次评价主要预测生活垃圾焚烧发电项目焚烧炉的焚烧烟气，污染源类型为点源，采用《环境影响评价技术导则</w:t>
      </w:r>
      <w:r w:rsidRPr="00C13CAD">
        <w:t>-</w:t>
      </w:r>
      <w:r w:rsidRPr="00C13CAD">
        <w:t>大气环境》（</w:t>
      </w:r>
      <w:r w:rsidRPr="00C13CAD">
        <w:t>HJ2.2-2018</w:t>
      </w:r>
      <w:r w:rsidRPr="00C13CAD">
        <w:t>）中推荐的模型</w:t>
      </w:r>
      <w:r w:rsidRPr="00C13CAD">
        <w:t>AERMOD</w:t>
      </w:r>
      <w:r w:rsidRPr="00C13CAD">
        <w:t>。</w:t>
      </w:r>
    </w:p>
    <w:p w14:paraId="38CC8D14" w14:textId="14AFD39A" w:rsidR="00BD68C9" w:rsidRPr="00C13CAD" w:rsidRDefault="00BD68C9" w:rsidP="00BD68C9">
      <w:pPr>
        <w:ind w:firstLine="480"/>
      </w:pPr>
      <w:r w:rsidRPr="00C13CAD">
        <w:t>（</w:t>
      </w:r>
      <w:r w:rsidRPr="00C13CAD">
        <w:t>2</w:t>
      </w:r>
      <w:r w:rsidRPr="00C13CAD">
        <w:t>）地形数据</w:t>
      </w:r>
    </w:p>
    <w:p w14:paraId="41922089" w14:textId="381A4B09" w:rsidR="00915E66" w:rsidRPr="00C13CAD" w:rsidRDefault="00915E66" w:rsidP="00915E66">
      <w:pPr>
        <w:ind w:firstLine="480"/>
      </w:pPr>
      <w:r w:rsidRPr="00C13CAD">
        <w:rPr>
          <w:szCs w:val="28"/>
        </w:rPr>
        <w:t>地形数据来自美国</w:t>
      </w:r>
      <w:r w:rsidRPr="00C13CAD">
        <w:rPr>
          <w:szCs w:val="28"/>
        </w:rPr>
        <w:t>usgs</w:t>
      </w:r>
      <w:r w:rsidRPr="00C13CAD">
        <w:rPr>
          <w:szCs w:val="28"/>
        </w:rPr>
        <w:t>，精度为</w:t>
      </w:r>
      <w:r w:rsidRPr="00C13CAD">
        <w:rPr>
          <w:szCs w:val="28"/>
        </w:rPr>
        <w:t>90m×90m</w:t>
      </w:r>
      <w:r w:rsidRPr="00C13CAD">
        <w:rPr>
          <w:szCs w:val="28"/>
        </w:rPr>
        <w:t>。</w:t>
      </w:r>
    </w:p>
    <w:p w14:paraId="385584D3" w14:textId="17ABCE21" w:rsidR="00BD68C9" w:rsidRPr="00C13CAD" w:rsidRDefault="00BD68C9" w:rsidP="00BD68C9">
      <w:pPr>
        <w:ind w:firstLine="480"/>
      </w:pPr>
      <w:r w:rsidRPr="00C13CAD">
        <w:t>（</w:t>
      </w:r>
      <w:r w:rsidRPr="00C13CAD">
        <w:t>3</w:t>
      </w:r>
      <w:r w:rsidRPr="00C13CAD">
        <w:t>）地表参数</w:t>
      </w:r>
    </w:p>
    <w:p w14:paraId="350F73BF" w14:textId="590524C6" w:rsidR="00BD68C9" w:rsidRPr="00C13CAD" w:rsidRDefault="00BD68C9" w:rsidP="00BD68C9">
      <w:pPr>
        <w:ind w:firstLine="480"/>
      </w:pPr>
      <w:r w:rsidRPr="00C13CAD">
        <w:t>本</w:t>
      </w:r>
      <w:r w:rsidR="00A77E11" w:rsidRPr="00C13CAD">
        <w:t>规划拟选址</w:t>
      </w:r>
      <w:r w:rsidRPr="00C13CAD">
        <w:t>处的地表类型选作城市外，地表湿度均按干燥气候为主，本次地表参数设置详见表</w:t>
      </w:r>
      <w:r w:rsidRPr="00C13CAD">
        <w:t>5.2-</w:t>
      </w:r>
      <w:r w:rsidR="005C7B84" w:rsidRPr="00C13CAD">
        <w:t>10</w:t>
      </w:r>
      <w:r w:rsidRPr="00C13CAD">
        <w:t>。</w:t>
      </w:r>
    </w:p>
    <w:p w14:paraId="51CE5706" w14:textId="1835A55A" w:rsidR="00BD68C9" w:rsidRPr="00C13CAD" w:rsidRDefault="00BD68C9" w:rsidP="00BD68C9">
      <w:pPr>
        <w:pStyle w:val="5-0"/>
        <w:rPr>
          <w:rFonts w:ascii="Times New Roman" w:hAnsi="Times New Roman"/>
        </w:rPr>
      </w:pPr>
      <w:r w:rsidRPr="00C13CAD">
        <w:rPr>
          <w:rFonts w:ascii="Times New Roman" w:hAnsi="Times New Roman"/>
        </w:rPr>
        <w:t>表</w:t>
      </w:r>
      <w:r w:rsidRPr="00C13CAD">
        <w:rPr>
          <w:rFonts w:ascii="Times New Roman" w:hAnsi="Times New Roman"/>
        </w:rPr>
        <w:t>5.2-</w:t>
      </w:r>
      <w:r w:rsidR="005C7B84" w:rsidRPr="00C13CAD">
        <w:rPr>
          <w:rFonts w:ascii="Times New Roman" w:hAnsi="Times New Roman"/>
        </w:rPr>
        <w:t>10</w:t>
      </w:r>
      <w:r w:rsidRPr="00C13CAD">
        <w:rPr>
          <w:rFonts w:ascii="Times New Roman" w:hAnsi="Times New Roman"/>
        </w:rPr>
        <w:t xml:space="preserve">   </w:t>
      </w:r>
      <w:r w:rsidRPr="00C13CAD">
        <w:rPr>
          <w:rFonts w:ascii="Times New Roman" w:hAnsi="Times New Roman"/>
        </w:rPr>
        <w:t>模型设置地表参数</w:t>
      </w:r>
    </w:p>
    <w:tbl>
      <w:tblPr>
        <w:tblStyle w:val="140"/>
        <w:tblW w:w="4999" w:type="pct"/>
        <w:tblLook w:val="04A0" w:firstRow="1" w:lastRow="0" w:firstColumn="1" w:lastColumn="0" w:noHBand="0" w:noVBand="1"/>
      </w:tblPr>
      <w:tblGrid>
        <w:gridCol w:w="1497"/>
        <w:gridCol w:w="1497"/>
        <w:gridCol w:w="1496"/>
        <w:gridCol w:w="1496"/>
        <w:gridCol w:w="1498"/>
        <w:gridCol w:w="1498"/>
      </w:tblGrid>
      <w:tr w:rsidR="00D16018" w:rsidRPr="00C13CAD" w14:paraId="23BE953F" w14:textId="77777777" w:rsidTr="00915E66">
        <w:trPr>
          <w:trHeight w:val="270"/>
        </w:trPr>
        <w:tc>
          <w:tcPr>
            <w:tcW w:w="833" w:type="pct"/>
          </w:tcPr>
          <w:p w14:paraId="4BE82F8A" w14:textId="1F99F71F" w:rsidR="00BD68C9" w:rsidRPr="00C13CAD" w:rsidRDefault="00BD68C9" w:rsidP="002F4B88">
            <w:pPr>
              <w:pStyle w:val="56"/>
              <w:rPr>
                <w:rFonts w:ascii="Times New Roman" w:hAnsi="Times New Roman"/>
              </w:rPr>
            </w:pPr>
            <w:r w:rsidRPr="00C13CAD">
              <w:rPr>
                <w:rFonts w:ascii="Times New Roman" w:hAnsi="Times New Roman"/>
              </w:rPr>
              <w:t>地表类型</w:t>
            </w:r>
          </w:p>
        </w:tc>
        <w:tc>
          <w:tcPr>
            <w:tcW w:w="833" w:type="pct"/>
          </w:tcPr>
          <w:p w14:paraId="04C31244" w14:textId="2FFD5C29" w:rsidR="00BD68C9" w:rsidRPr="00C13CAD" w:rsidRDefault="00BD68C9" w:rsidP="002F4B88">
            <w:pPr>
              <w:pStyle w:val="56"/>
              <w:rPr>
                <w:rFonts w:ascii="Times New Roman" w:hAnsi="Times New Roman"/>
              </w:rPr>
            </w:pPr>
            <w:r w:rsidRPr="00C13CAD">
              <w:rPr>
                <w:rFonts w:ascii="Times New Roman" w:hAnsi="Times New Roman"/>
              </w:rPr>
              <w:t>地表湿度</w:t>
            </w:r>
          </w:p>
        </w:tc>
        <w:tc>
          <w:tcPr>
            <w:tcW w:w="833" w:type="pct"/>
          </w:tcPr>
          <w:p w14:paraId="7E294D4D" w14:textId="5CF432E9" w:rsidR="00BD68C9" w:rsidRPr="00C13CAD" w:rsidRDefault="00BD68C9" w:rsidP="002F4B88">
            <w:pPr>
              <w:pStyle w:val="56"/>
              <w:rPr>
                <w:rFonts w:ascii="Times New Roman" w:hAnsi="Times New Roman"/>
              </w:rPr>
            </w:pPr>
            <w:r w:rsidRPr="00C13CAD">
              <w:rPr>
                <w:rFonts w:ascii="Times New Roman" w:hAnsi="Times New Roman"/>
              </w:rPr>
              <w:t>时段</w:t>
            </w:r>
          </w:p>
        </w:tc>
        <w:tc>
          <w:tcPr>
            <w:tcW w:w="833" w:type="pct"/>
            <w:noWrap/>
          </w:tcPr>
          <w:p w14:paraId="73342736" w14:textId="5FD4B4CF" w:rsidR="00BD68C9" w:rsidRPr="00C13CAD" w:rsidRDefault="00BD68C9" w:rsidP="002F4B88">
            <w:pPr>
              <w:pStyle w:val="56"/>
              <w:rPr>
                <w:rFonts w:ascii="Times New Roman" w:hAnsi="Times New Roman"/>
              </w:rPr>
            </w:pPr>
            <w:r w:rsidRPr="00C13CAD">
              <w:rPr>
                <w:rFonts w:ascii="Times New Roman" w:hAnsi="Times New Roman"/>
              </w:rPr>
              <w:t>反照率</w:t>
            </w:r>
          </w:p>
        </w:tc>
        <w:tc>
          <w:tcPr>
            <w:tcW w:w="834" w:type="pct"/>
            <w:noWrap/>
          </w:tcPr>
          <w:p w14:paraId="32D132A3" w14:textId="77777777" w:rsidR="00BD68C9" w:rsidRPr="00C13CAD" w:rsidRDefault="00BD68C9" w:rsidP="002F4B88">
            <w:pPr>
              <w:pStyle w:val="56"/>
              <w:rPr>
                <w:rFonts w:ascii="Times New Roman" w:hAnsi="Times New Roman"/>
              </w:rPr>
            </w:pPr>
            <w:r w:rsidRPr="00C13CAD">
              <w:rPr>
                <w:rFonts w:ascii="Times New Roman" w:hAnsi="Times New Roman"/>
              </w:rPr>
              <w:t>波文比</w:t>
            </w:r>
          </w:p>
        </w:tc>
        <w:tc>
          <w:tcPr>
            <w:tcW w:w="834" w:type="pct"/>
            <w:noWrap/>
          </w:tcPr>
          <w:p w14:paraId="1E905FF9" w14:textId="77777777" w:rsidR="00BD68C9" w:rsidRPr="00C13CAD" w:rsidRDefault="00BD68C9" w:rsidP="002F4B88">
            <w:pPr>
              <w:pStyle w:val="56"/>
              <w:rPr>
                <w:rFonts w:ascii="Times New Roman" w:hAnsi="Times New Roman"/>
              </w:rPr>
            </w:pPr>
            <w:r w:rsidRPr="00C13CAD">
              <w:rPr>
                <w:rFonts w:ascii="Times New Roman" w:hAnsi="Times New Roman"/>
              </w:rPr>
              <w:t>地表粗糙度</w:t>
            </w:r>
          </w:p>
        </w:tc>
      </w:tr>
      <w:tr w:rsidR="00C00A93" w:rsidRPr="00C13CAD" w14:paraId="4517AE07" w14:textId="77777777" w:rsidTr="00507849">
        <w:trPr>
          <w:trHeight w:val="270"/>
        </w:trPr>
        <w:tc>
          <w:tcPr>
            <w:tcW w:w="833" w:type="pct"/>
            <w:vMerge w:val="restart"/>
          </w:tcPr>
          <w:p w14:paraId="32478ED4" w14:textId="61F6D13F" w:rsidR="00C00A93" w:rsidRPr="00C13CAD" w:rsidRDefault="00C00A93" w:rsidP="00C00A93">
            <w:pPr>
              <w:pStyle w:val="56"/>
              <w:rPr>
                <w:rFonts w:ascii="Times New Roman" w:hAnsi="Times New Roman"/>
              </w:rPr>
            </w:pPr>
            <w:r w:rsidRPr="00C13CAD">
              <w:rPr>
                <w:rFonts w:ascii="Times New Roman" w:hAnsi="Times New Roman"/>
              </w:rPr>
              <w:t>耕地</w:t>
            </w:r>
          </w:p>
        </w:tc>
        <w:tc>
          <w:tcPr>
            <w:tcW w:w="833" w:type="pct"/>
            <w:vMerge w:val="restart"/>
          </w:tcPr>
          <w:p w14:paraId="7E3F2D95" w14:textId="6D32C893" w:rsidR="00C00A93" w:rsidRPr="00C13CAD" w:rsidRDefault="00C00A93" w:rsidP="00C00A93">
            <w:pPr>
              <w:pStyle w:val="56"/>
              <w:rPr>
                <w:rFonts w:ascii="Times New Roman" w:hAnsi="Times New Roman"/>
              </w:rPr>
            </w:pPr>
            <w:r w:rsidRPr="00C13CAD">
              <w:rPr>
                <w:rFonts w:ascii="Times New Roman" w:hAnsi="Times New Roman"/>
              </w:rPr>
              <w:t>干燥</w:t>
            </w:r>
          </w:p>
        </w:tc>
        <w:tc>
          <w:tcPr>
            <w:tcW w:w="833" w:type="pct"/>
          </w:tcPr>
          <w:p w14:paraId="58C4B3C6" w14:textId="4812CAE1" w:rsidR="00C00A93" w:rsidRPr="00C13CAD" w:rsidRDefault="00C00A93" w:rsidP="00C00A93">
            <w:pPr>
              <w:pStyle w:val="56"/>
              <w:rPr>
                <w:rFonts w:ascii="Times New Roman" w:hAnsi="Times New Roman"/>
              </w:rPr>
            </w:pPr>
            <w:r w:rsidRPr="00C13CAD">
              <w:rPr>
                <w:rFonts w:ascii="Times New Roman" w:hAnsi="Times New Roman"/>
              </w:rPr>
              <w:t>冬季</w:t>
            </w:r>
          </w:p>
        </w:tc>
        <w:tc>
          <w:tcPr>
            <w:tcW w:w="833" w:type="pct"/>
            <w:noWrap/>
            <w:vAlign w:val="bottom"/>
          </w:tcPr>
          <w:p w14:paraId="0D319C82" w14:textId="68ED1E5E" w:rsidR="00C00A93" w:rsidRPr="00C13CAD" w:rsidRDefault="00C00A93" w:rsidP="00C00A93">
            <w:pPr>
              <w:pStyle w:val="56"/>
              <w:rPr>
                <w:rFonts w:ascii="Times New Roman" w:hAnsi="Times New Roman"/>
              </w:rPr>
            </w:pPr>
            <w:r w:rsidRPr="00C13CAD">
              <w:rPr>
                <w:rFonts w:ascii="Times New Roman" w:hAnsi="Times New Roman"/>
              </w:rPr>
              <w:t>0.6</w:t>
            </w:r>
          </w:p>
        </w:tc>
        <w:tc>
          <w:tcPr>
            <w:tcW w:w="834" w:type="pct"/>
            <w:noWrap/>
            <w:vAlign w:val="bottom"/>
          </w:tcPr>
          <w:p w14:paraId="434DD814" w14:textId="4BC46329" w:rsidR="00C00A93" w:rsidRPr="00C13CAD" w:rsidRDefault="00C00A93" w:rsidP="00C00A93">
            <w:pPr>
              <w:pStyle w:val="56"/>
              <w:rPr>
                <w:rFonts w:ascii="Times New Roman" w:hAnsi="Times New Roman"/>
              </w:rPr>
            </w:pPr>
            <w:r w:rsidRPr="00C13CAD">
              <w:rPr>
                <w:rFonts w:ascii="Times New Roman" w:hAnsi="Times New Roman"/>
              </w:rPr>
              <w:t>2</w:t>
            </w:r>
          </w:p>
        </w:tc>
        <w:tc>
          <w:tcPr>
            <w:tcW w:w="834" w:type="pct"/>
            <w:noWrap/>
            <w:vAlign w:val="bottom"/>
          </w:tcPr>
          <w:p w14:paraId="1C676197" w14:textId="1BC0EB50" w:rsidR="00C00A93" w:rsidRPr="00C13CAD" w:rsidRDefault="00C00A93" w:rsidP="00C00A93">
            <w:pPr>
              <w:pStyle w:val="56"/>
              <w:rPr>
                <w:rFonts w:ascii="Times New Roman" w:hAnsi="Times New Roman"/>
              </w:rPr>
            </w:pPr>
            <w:r w:rsidRPr="00C13CAD">
              <w:rPr>
                <w:rFonts w:ascii="Times New Roman" w:hAnsi="Times New Roman"/>
              </w:rPr>
              <w:t>0.01</w:t>
            </w:r>
          </w:p>
        </w:tc>
      </w:tr>
      <w:tr w:rsidR="00C00A93" w:rsidRPr="00C13CAD" w14:paraId="5A60C2D3" w14:textId="77777777" w:rsidTr="00507849">
        <w:trPr>
          <w:trHeight w:val="270"/>
        </w:trPr>
        <w:tc>
          <w:tcPr>
            <w:tcW w:w="833" w:type="pct"/>
            <w:vMerge/>
          </w:tcPr>
          <w:p w14:paraId="7BF00355" w14:textId="77777777" w:rsidR="00C00A93" w:rsidRPr="00C13CAD" w:rsidRDefault="00C00A93" w:rsidP="00C00A93">
            <w:pPr>
              <w:pStyle w:val="56"/>
              <w:rPr>
                <w:rFonts w:ascii="Times New Roman" w:hAnsi="Times New Roman"/>
              </w:rPr>
            </w:pPr>
          </w:p>
        </w:tc>
        <w:tc>
          <w:tcPr>
            <w:tcW w:w="833" w:type="pct"/>
            <w:vMerge/>
          </w:tcPr>
          <w:p w14:paraId="41BCC519" w14:textId="77777777" w:rsidR="00C00A93" w:rsidRPr="00C13CAD" w:rsidRDefault="00C00A93" w:rsidP="00C00A93">
            <w:pPr>
              <w:pStyle w:val="56"/>
              <w:rPr>
                <w:rFonts w:ascii="Times New Roman" w:hAnsi="Times New Roman"/>
              </w:rPr>
            </w:pPr>
          </w:p>
        </w:tc>
        <w:tc>
          <w:tcPr>
            <w:tcW w:w="833" w:type="pct"/>
          </w:tcPr>
          <w:p w14:paraId="01E2153F" w14:textId="13FE0112" w:rsidR="00C00A93" w:rsidRPr="00C13CAD" w:rsidRDefault="00C00A93" w:rsidP="00C00A93">
            <w:pPr>
              <w:pStyle w:val="56"/>
              <w:rPr>
                <w:rFonts w:ascii="Times New Roman" w:hAnsi="Times New Roman"/>
              </w:rPr>
            </w:pPr>
            <w:r w:rsidRPr="00C13CAD">
              <w:rPr>
                <w:rFonts w:ascii="Times New Roman" w:hAnsi="Times New Roman"/>
              </w:rPr>
              <w:t>春季</w:t>
            </w:r>
          </w:p>
        </w:tc>
        <w:tc>
          <w:tcPr>
            <w:tcW w:w="833" w:type="pct"/>
            <w:noWrap/>
            <w:vAlign w:val="bottom"/>
          </w:tcPr>
          <w:p w14:paraId="5955B819" w14:textId="2DFC8718" w:rsidR="00C00A93" w:rsidRPr="00C13CAD" w:rsidRDefault="00C00A93" w:rsidP="00C00A93">
            <w:pPr>
              <w:pStyle w:val="56"/>
              <w:rPr>
                <w:rFonts w:ascii="Times New Roman" w:hAnsi="Times New Roman"/>
              </w:rPr>
            </w:pPr>
            <w:r w:rsidRPr="00C13CAD">
              <w:rPr>
                <w:rFonts w:ascii="Times New Roman" w:hAnsi="Times New Roman"/>
              </w:rPr>
              <w:t>0.14</w:t>
            </w:r>
          </w:p>
        </w:tc>
        <w:tc>
          <w:tcPr>
            <w:tcW w:w="834" w:type="pct"/>
            <w:noWrap/>
            <w:vAlign w:val="bottom"/>
          </w:tcPr>
          <w:p w14:paraId="4884895A" w14:textId="23213DD5" w:rsidR="00C00A93" w:rsidRPr="00C13CAD" w:rsidRDefault="00C00A93" w:rsidP="00C00A93">
            <w:pPr>
              <w:pStyle w:val="56"/>
              <w:rPr>
                <w:rFonts w:ascii="Times New Roman" w:hAnsi="Times New Roman"/>
              </w:rPr>
            </w:pPr>
            <w:r w:rsidRPr="00C13CAD">
              <w:rPr>
                <w:rFonts w:ascii="Times New Roman" w:hAnsi="Times New Roman"/>
              </w:rPr>
              <w:t>1</w:t>
            </w:r>
          </w:p>
        </w:tc>
        <w:tc>
          <w:tcPr>
            <w:tcW w:w="834" w:type="pct"/>
            <w:noWrap/>
            <w:vAlign w:val="bottom"/>
          </w:tcPr>
          <w:p w14:paraId="1F960C40" w14:textId="3F740624" w:rsidR="00C00A93" w:rsidRPr="00C13CAD" w:rsidRDefault="00C00A93" w:rsidP="00C00A93">
            <w:pPr>
              <w:pStyle w:val="56"/>
              <w:rPr>
                <w:rFonts w:ascii="Times New Roman" w:hAnsi="Times New Roman"/>
              </w:rPr>
            </w:pPr>
            <w:r w:rsidRPr="00C13CAD">
              <w:rPr>
                <w:rFonts w:ascii="Times New Roman" w:hAnsi="Times New Roman"/>
              </w:rPr>
              <w:t>0.03</w:t>
            </w:r>
          </w:p>
        </w:tc>
      </w:tr>
      <w:tr w:rsidR="00C00A93" w:rsidRPr="00C13CAD" w14:paraId="678DB364" w14:textId="77777777" w:rsidTr="00507849">
        <w:trPr>
          <w:trHeight w:val="270"/>
        </w:trPr>
        <w:tc>
          <w:tcPr>
            <w:tcW w:w="833" w:type="pct"/>
            <w:vMerge/>
          </w:tcPr>
          <w:p w14:paraId="51CF589F" w14:textId="77777777" w:rsidR="00C00A93" w:rsidRPr="00C13CAD" w:rsidRDefault="00C00A93" w:rsidP="00C00A93">
            <w:pPr>
              <w:pStyle w:val="56"/>
              <w:rPr>
                <w:rFonts w:ascii="Times New Roman" w:hAnsi="Times New Roman"/>
              </w:rPr>
            </w:pPr>
          </w:p>
        </w:tc>
        <w:tc>
          <w:tcPr>
            <w:tcW w:w="833" w:type="pct"/>
            <w:vMerge/>
          </w:tcPr>
          <w:p w14:paraId="1A87B0EB" w14:textId="77777777" w:rsidR="00C00A93" w:rsidRPr="00C13CAD" w:rsidRDefault="00C00A93" w:rsidP="00C00A93">
            <w:pPr>
              <w:pStyle w:val="56"/>
              <w:rPr>
                <w:rFonts w:ascii="Times New Roman" w:hAnsi="Times New Roman"/>
              </w:rPr>
            </w:pPr>
          </w:p>
        </w:tc>
        <w:tc>
          <w:tcPr>
            <w:tcW w:w="833" w:type="pct"/>
          </w:tcPr>
          <w:p w14:paraId="629AE316" w14:textId="127BC62A" w:rsidR="00C00A93" w:rsidRPr="00C13CAD" w:rsidRDefault="00C00A93" w:rsidP="00C00A93">
            <w:pPr>
              <w:pStyle w:val="56"/>
              <w:rPr>
                <w:rFonts w:ascii="Times New Roman" w:hAnsi="Times New Roman"/>
              </w:rPr>
            </w:pPr>
            <w:r w:rsidRPr="00C13CAD">
              <w:rPr>
                <w:rFonts w:ascii="Times New Roman" w:hAnsi="Times New Roman"/>
              </w:rPr>
              <w:t>夏季</w:t>
            </w:r>
          </w:p>
        </w:tc>
        <w:tc>
          <w:tcPr>
            <w:tcW w:w="833" w:type="pct"/>
            <w:noWrap/>
            <w:vAlign w:val="bottom"/>
          </w:tcPr>
          <w:p w14:paraId="6B06BA47" w14:textId="18BF59BD" w:rsidR="00C00A93" w:rsidRPr="00C13CAD" w:rsidRDefault="00C00A93" w:rsidP="00C00A93">
            <w:pPr>
              <w:pStyle w:val="56"/>
              <w:rPr>
                <w:rFonts w:ascii="Times New Roman" w:hAnsi="Times New Roman"/>
              </w:rPr>
            </w:pPr>
            <w:r w:rsidRPr="00C13CAD">
              <w:rPr>
                <w:rFonts w:ascii="Times New Roman" w:hAnsi="Times New Roman"/>
              </w:rPr>
              <w:t>0.2</w:t>
            </w:r>
          </w:p>
        </w:tc>
        <w:tc>
          <w:tcPr>
            <w:tcW w:w="834" w:type="pct"/>
            <w:noWrap/>
            <w:vAlign w:val="bottom"/>
          </w:tcPr>
          <w:p w14:paraId="7C251639" w14:textId="2AD1D3C0" w:rsidR="00C00A93" w:rsidRPr="00C13CAD" w:rsidRDefault="00C00A93" w:rsidP="00C00A93">
            <w:pPr>
              <w:pStyle w:val="56"/>
              <w:rPr>
                <w:rFonts w:ascii="Times New Roman" w:hAnsi="Times New Roman"/>
              </w:rPr>
            </w:pPr>
            <w:r w:rsidRPr="00C13CAD">
              <w:rPr>
                <w:rFonts w:ascii="Times New Roman" w:hAnsi="Times New Roman"/>
              </w:rPr>
              <w:t>1.5</w:t>
            </w:r>
          </w:p>
        </w:tc>
        <w:tc>
          <w:tcPr>
            <w:tcW w:w="834" w:type="pct"/>
            <w:noWrap/>
            <w:vAlign w:val="bottom"/>
          </w:tcPr>
          <w:p w14:paraId="35D28038" w14:textId="17798D89" w:rsidR="00C00A93" w:rsidRPr="00C13CAD" w:rsidRDefault="00C00A93" w:rsidP="00C00A93">
            <w:pPr>
              <w:pStyle w:val="56"/>
              <w:rPr>
                <w:rFonts w:ascii="Times New Roman" w:hAnsi="Times New Roman"/>
              </w:rPr>
            </w:pPr>
            <w:r w:rsidRPr="00C13CAD">
              <w:rPr>
                <w:rFonts w:ascii="Times New Roman" w:hAnsi="Times New Roman"/>
              </w:rPr>
              <w:t>0.2</w:t>
            </w:r>
          </w:p>
        </w:tc>
      </w:tr>
      <w:tr w:rsidR="00C00A93" w:rsidRPr="00C13CAD" w14:paraId="7556560B" w14:textId="77777777" w:rsidTr="00507849">
        <w:trPr>
          <w:trHeight w:val="270"/>
        </w:trPr>
        <w:tc>
          <w:tcPr>
            <w:tcW w:w="833" w:type="pct"/>
            <w:vMerge/>
          </w:tcPr>
          <w:p w14:paraId="250ABD4A" w14:textId="77777777" w:rsidR="00C00A93" w:rsidRPr="00C13CAD" w:rsidRDefault="00C00A93" w:rsidP="00C00A93">
            <w:pPr>
              <w:pStyle w:val="56"/>
              <w:rPr>
                <w:rFonts w:ascii="Times New Roman" w:hAnsi="Times New Roman"/>
              </w:rPr>
            </w:pPr>
          </w:p>
        </w:tc>
        <w:tc>
          <w:tcPr>
            <w:tcW w:w="833" w:type="pct"/>
            <w:vMerge/>
          </w:tcPr>
          <w:p w14:paraId="280C7F0D" w14:textId="77777777" w:rsidR="00C00A93" w:rsidRPr="00C13CAD" w:rsidRDefault="00C00A93" w:rsidP="00C00A93">
            <w:pPr>
              <w:pStyle w:val="56"/>
              <w:rPr>
                <w:rFonts w:ascii="Times New Roman" w:hAnsi="Times New Roman"/>
              </w:rPr>
            </w:pPr>
          </w:p>
        </w:tc>
        <w:tc>
          <w:tcPr>
            <w:tcW w:w="833" w:type="pct"/>
          </w:tcPr>
          <w:p w14:paraId="0272D96D" w14:textId="316DFCB2" w:rsidR="00C00A93" w:rsidRPr="00C13CAD" w:rsidRDefault="00C00A93" w:rsidP="00C00A93">
            <w:pPr>
              <w:pStyle w:val="56"/>
              <w:rPr>
                <w:rFonts w:ascii="Times New Roman" w:hAnsi="Times New Roman"/>
              </w:rPr>
            </w:pPr>
            <w:r w:rsidRPr="00C13CAD">
              <w:rPr>
                <w:rFonts w:ascii="Times New Roman" w:hAnsi="Times New Roman"/>
              </w:rPr>
              <w:t>秋季</w:t>
            </w:r>
          </w:p>
        </w:tc>
        <w:tc>
          <w:tcPr>
            <w:tcW w:w="833" w:type="pct"/>
            <w:noWrap/>
            <w:vAlign w:val="bottom"/>
          </w:tcPr>
          <w:p w14:paraId="0B0BCF34" w14:textId="45958DFD" w:rsidR="00C00A93" w:rsidRPr="00C13CAD" w:rsidRDefault="00C00A93" w:rsidP="00C00A93">
            <w:pPr>
              <w:pStyle w:val="56"/>
              <w:rPr>
                <w:rFonts w:ascii="Times New Roman" w:hAnsi="Times New Roman"/>
              </w:rPr>
            </w:pPr>
            <w:r w:rsidRPr="00C13CAD">
              <w:rPr>
                <w:rFonts w:ascii="Times New Roman" w:hAnsi="Times New Roman"/>
              </w:rPr>
              <w:t>0.18</w:t>
            </w:r>
          </w:p>
        </w:tc>
        <w:tc>
          <w:tcPr>
            <w:tcW w:w="834" w:type="pct"/>
            <w:noWrap/>
            <w:vAlign w:val="bottom"/>
          </w:tcPr>
          <w:p w14:paraId="5F18BA3F" w14:textId="41A43F5B" w:rsidR="00C00A93" w:rsidRPr="00C13CAD" w:rsidRDefault="00C00A93" w:rsidP="00C00A93">
            <w:pPr>
              <w:pStyle w:val="56"/>
              <w:rPr>
                <w:rFonts w:ascii="Times New Roman" w:hAnsi="Times New Roman"/>
              </w:rPr>
            </w:pPr>
            <w:r w:rsidRPr="00C13CAD">
              <w:rPr>
                <w:rFonts w:ascii="Times New Roman" w:hAnsi="Times New Roman"/>
              </w:rPr>
              <w:t>2</w:t>
            </w:r>
          </w:p>
        </w:tc>
        <w:tc>
          <w:tcPr>
            <w:tcW w:w="834" w:type="pct"/>
            <w:noWrap/>
            <w:vAlign w:val="bottom"/>
          </w:tcPr>
          <w:p w14:paraId="52ADEC7D" w14:textId="30C87F8E" w:rsidR="00C00A93" w:rsidRPr="00C13CAD" w:rsidRDefault="00C00A93" w:rsidP="00C00A93">
            <w:pPr>
              <w:pStyle w:val="56"/>
              <w:rPr>
                <w:rFonts w:ascii="Times New Roman" w:hAnsi="Times New Roman"/>
              </w:rPr>
            </w:pPr>
            <w:r w:rsidRPr="00C13CAD">
              <w:rPr>
                <w:rFonts w:ascii="Times New Roman" w:hAnsi="Times New Roman"/>
              </w:rPr>
              <w:t>0.05</w:t>
            </w:r>
          </w:p>
        </w:tc>
      </w:tr>
    </w:tbl>
    <w:p w14:paraId="2D6366FD" w14:textId="77777777" w:rsidR="00BD68C9" w:rsidRPr="00C13CAD" w:rsidRDefault="00BD68C9" w:rsidP="00915E66">
      <w:pPr>
        <w:pStyle w:val="5-0"/>
        <w:rPr>
          <w:rFonts w:ascii="Times New Roman" w:hAnsi="Times New Roman"/>
        </w:rPr>
      </w:pPr>
    </w:p>
    <w:p w14:paraId="004FADBD" w14:textId="5D637F66" w:rsidR="00915E66" w:rsidRPr="00C13CAD" w:rsidRDefault="00915E66" w:rsidP="00915E66">
      <w:pPr>
        <w:ind w:firstLine="480"/>
      </w:pPr>
      <w:r w:rsidRPr="00C13CAD">
        <w:t>（</w:t>
      </w:r>
      <w:r w:rsidRPr="00C13CAD">
        <w:t>4</w:t>
      </w:r>
      <w:r w:rsidRPr="00C13CAD">
        <w:t>）预测因子</w:t>
      </w:r>
    </w:p>
    <w:p w14:paraId="2F521C84" w14:textId="77777777" w:rsidR="00915E66" w:rsidRPr="00C13CAD" w:rsidRDefault="00915E66" w:rsidP="00915E66">
      <w:pPr>
        <w:ind w:firstLine="480"/>
      </w:pPr>
      <w:r w:rsidRPr="00C13CAD">
        <w:t>根据本规划的垃圾焚烧发电的特点，预测因子如下：</w:t>
      </w:r>
    </w:p>
    <w:p w14:paraId="04FFD6FE" w14:textId="6D0F938B" w:rsidR="00915E66" w:rsidRPr="00C13CAD" w:rsidRDefault="00915E66" w:rsidP="00915E66">
      <w:pPr>
        <w:ind w:firstLine="480"/>
      </w:pPr>
      <w:r w:rsidRPr="00C13CAD">
        <w:t>基本污染物预测因子：</w:t>
      </w:r>
      <w:r w:rsidR="00C95A1C" w:rsidRPr="00C13CAD">
        <w:t>PM</w:t>
      </w:r>
      <w:r w:rsidR="00C95A1C" w:rsidRPr="00C13CAD">
        <w:rPr>
          <w:vertAlign w:val="subscript"/>
        </w:rPr>
        <w:t>10</w:t>
      </w:r>
      <w:r w:rsidR="00C95A1C" w:rsidRPr="00C13CAD">
        <w:t>、</w:t>
      </w:r>
      <w:r w:rsidR="00C95A1C" w:rsidRPr="00C13CAD">
        <w:t>PM</w:t>
      </w:r>
      <w:r w:rsidR="00C95A1C" w:rsidRPr="00C13CAD">
        <w:rPr>
          <w:vertAlign w:val="subscript"/>
        </w:rPr>
        <w:t>2.5</w:t>
      </w:r>
      <w:r w:rsidR="00C95A1C" w:rsidRPr="00C13CAD">
        <w:t>、</w:t>
      </w:r>
      <w:r w:rsidRPr="00C13CAD">
        <w:t>SO</w:t>
      </w:r>
      <w:r w:rsidRPr="00C13CAD">
        <w:rPr>
          <w:vertAlign w:val="subscript"/>
        </w:rPr>
        <w:t>2</w:t>
      </w:r>
      <w:r w:rsidRPr="00C13CAD">
        <w:t>、</w:t>
      </w:r>
      <w:r w:rsidRPr="00C13CAD">
        <w:t>NO</w:t>
      </w:r>
      <w:r w:rsidRPr="00C13CAD">
        <w:rPr>
          <w:vertAlign w:val="subscript"/>
        </w:rPr>
        <w:t>2</w:t>
      </w:r>
      <w:r w:rsidRPr="00C13CAD">
        <w:t>、</w:t>
      </w:r>
      <w:r w:rsidRPr="00C13CAD">
        <w:t>CO</w:t>
      </w:r>
      <w:r w:rsidRPr="00C13CAD">
        <w:t>；</w:t>
      </w:r>
    </w:p>
    <w:p w14:paraId="4D1B5EC5" w14:textId="5C3FB4BD" w:rsidR="00915E66" w:rsidRPr="00C13CAD" w:rsidRDefault="00915E66" w:rsidP="00915E66">
      <w:pPr>
        <w:ind w:firstLine="480"/>
      </w:pPr>
      <w:r w:rsidRPr="00C13CAD">
        <w:t>其他污染物预测因子：</w:t>
      </w:r>
      <w:r w:rsidR="00C95A1C" w:rsidRPr="00C13CAD">
        <w:t>HCl</w:t>
      </w:r>
      <w:r w:rsidR="00C95A1C" w:rsidRPr="00C13CAD">
        <w:t>、</w:t>
      </w:r>
      <w:r w:rsidRPr="00C13CAD">
        <w:t>Hg</w:t>
      </w:r>
      <w:r w:rsidRPr="00C13CAD">
        <w:t>、</w:t>
      </w:r>
      <w:r w:rsidRPr="00C13CAD">
        <w:t>Cd</w:t>
      </w:r>
      <w:r w:rsidRPr="00C13CAD">
        <w:t>、</w:t>
      </w:r>
      <w:r w:rsidRPr="00C13CAD">
        <w:t>Pb</w:t>
      </w:r>
      <w:r w:rsidRPr="00C13CAD">
        <w:t>、二噁英类。</w:t>
      </w:r>
    </w:p>
    <w:p w14:paraId="7F670322" w14:textId="520BC18B" w:rsidR="001C06C9" w:rsidRPr="00C13CAD" w:rsidRDefault="00915E66" w:rsidP="00915E66">
      <w:pPr>
        <w:ind w:firstLine="480"/>
      </w:pPr>
      <w:r w:rsidRPr="00C13CAD">
        <w:t>（</w:t>
      </w:r>
      <w:r w:rsidRPr="00C13CAD">
        <w:t>5</w:t>
      </w:r>
      <w:r w:rsidRPr="00C13CAD">
        <w:t>）</w:t>
      </w:r>
      <w:r w:rsidR="001C06C9" w:rsidRPr="00C13CAD">
        <w:t>预测范围</w:t>
      </w:r>
    </w:p>
    <w:p w14:paraId="280CDC32" w14:textId="26767E11" w:rsidR="001C06C9" w:rsidRPr="00C13CAD" w:rsidRDefault="001C06C9" w:rsidP="00915E66">
      <w:pPr>
        <w:ind w:firstLine="480"/>
      </w:pPr>
      <w:r w:rsidRPr="00C13CAD">
        <w:t>本规划预测网格点采用直角坐标网格，</w:t>
      </w:r>
      <w:r w:rsidR="00C00A93" w:rsidRPr="00C13CAD">
        <w:t>以武威市生活垃圾焚烧发电厂址和古浪县生活垃圾焚烧发电厂址的中心处作为原点（</w:t>
      </w:r>
      <w:r w:rsidR="00C00A93" w:rsidRPr="00C13CAD">
        <w:t>0,0</w:t>
      </w:r>
      <w:r w:rsidR="00C00A93" w:rsidRPr="00C13CAD">
        <w:t>），网格点</w:t>
      </w:r>
      <w:r w:rsidR="00C00A93" w:rsidRPr="00C13CAD">
        <w:t>X</w:t>
      </w:r>
      <w:r w:rsidR="00C00A93" w:rsidRPr="00C13CAD">
        <w:t>向边长为</w:t>
      </w:r>
      <w:r w:rsidR="00C00A93" w:rsidRPr="00C13CAD">
        <w:t>74km</w:t>
      </w:r>
      <w:r w:rsidR="00C00A93" w:rsidRPr="00C13CAD">
        <w:t>（</w:t>
      </w:r>
      <w:r w:rsidR="00C00A93" w:rsidRPr="00C13CAD">
        <w:t>-36000,38000</w:t>
      </w:r>
      <w:r w:rsidR="00C00A93" w:rsidRPr="00C13CAD">
        <w:t>），</w:t>
      </w:r>
      <w:r w:rsidR="00C00A93" w:rsidRPr="00C13CAD">
        <w:t>Y</w:t>
      </w:r>
      <w:r w:rsidR="00C00A93" w:rsidRPr="00C13CAD">
        <w:t>轴长为</w:t>
      </w:r>
      <w:r w:rsidR="00C00A93" w:rsidRPr="00C13CAD">
        <w:t>77km</w:t>
      </w:r>
      <w:r w:rsidR="00C00A93" w:rsidRPr="00C13CAD">
        <w:t>（</w:t>
      </w:r>
      <w:r w:rsidR="00C00A93" w:rsidRPr="00C13CAD">
        <w:t>-45000,32000</w:t>
      </w:r>
      <w:r w:rsidR="00C00A93" w:rsidRPr="00C13CAD">
        <w:t>），步长按照</w:t>
      </w:r>
      <w:r w:rsidR="00C00A93" w:rsidRPr="00C13CAD">
        <w:t>500m</w:t>
      </w:r>
      <w:r w:rsidR="00C00A93" w:rsidRPr="00C13CAD">
        <w:t>的距离设置，预测范围覆盖整个评价范围。</w:t>
      </w:r>
    </w:p>
    <w:p w14:paraId="582C6053" w14:textId="719F9365" w:rsidR="00915E66" w:rsidRPr="00C13CAD" w:rsidRDefault="001C06C9" w:rsidP="00915E66">
      <w:pPr>
        <w:ind w:firstLine="480"/>
      </w:pPr>
      <w:r w:rsidRPr="00C13CAD">
        <w:t>（</w:t>
      </w:r>
      <w:r w:rsidRPr="00C13CAD">
        <w:t>6</w:t>
      </w:r>
      <w:r w:rsidRPr="00C13CAD">
        <w:t>）</w:t>
      </w:r>
      <w:r w:rsidR="00915E66" w:rsidRPr="00C13CAD">
        <w:t>预测内容</w:t>
      </w:r>
    </w:p>
    <w:p w14:paraId="3DA78166" w14:textId="5770A0D0" w:rsidR="00915E66" w:rsidRPr="00C13CAD" w:rsidRDefault="00323149" w:rsidP="00323149">
      <w:pPr>
        <w:ind w:firstLine="480"/>
      </w:pPr>
      <w:r w:rsidRPr="00C13CAD">
        <w:t>根据估算模式计算结果，从最不利的情况考虑，本工程的主要大气预测污染物源强对周边环境的影响采用《环境影响评价技术导则</w:t>
      </w:r>
      <w:r w:rsidRPr="00C13CAD">
        <w:t xml:space="preserve">  </w:t>
      </w:r>
      <w:r w:rsidRPr="00C13CAD">
        <w:t>大气环境》（</w:t>
      </w:r>
      <w:r w:rsidRPr="00C13CAD">
        <w:t>HJ2.2-2018</w:t>
      </w:r>
      <w:r w:rsidRPr="00C13CAD">
        <w:t>）中推荐的</w:t>
      </w:r>
      <w:r w:rsidRPr="00C13CAD">
        <w:t>AERMOD</w:t>
      </w:r>
      <w:r w:rsidRPr="00C13CAD">
        <w:t>模式进行进一步计算，预测内容设置如下表</w:t>
      </w:r>
      <w:r w:rsidRPr="00C13CAD">
        <w:t>5.2-</w:t>
      </w:r>
      <w:r w:rsidR="005C7B84" w:rsidRPr="00C13CAD">
        <w:t>11</w:t>
      </w:r>
      <w:r w:rsidRPr="00C13CAD">
        <w:t>。</w:t>
      </w:r>
    </w:p>
    <w:p w14:paraId="7BEE8A50" w14:textId="580EF506" w:rsidR="008D5A26" w:rsidRPr="00C13CAD" w:rsidRDefault="008D5A26" w:rsidP="008D5A26">
      <w:pPr>
        <w:pStyle w:val="Affffffb"/>
      </w:pPr>
      <w:r w:rsidRPr="00C13CAD">
        <w:t>表</w:t>
      </w:r>
      <w:r w:rsidRPr="00C13CAD">
        <w:t>5.2-</w:t>
      </w:r>
      <w:r w:rsidR="005C7B84" w:rsidRPr="00C13CAD">
        <w:t>11</w:t>
      </w:r>
      <w:r w:rsidRPr="00C13CAD">
        <w:t xml:space="preserve">  </w:t>
      </w:r>
      <w:r w:rsidRPr="00C13CAD">
        <w:t>本规划预测内容</w:t>
      </w:r>
    </w:p>
    <w:tbl>
      <w:tblPr>
        <w:tblStyle w:val="ab"/>
        <w:tblW w:w="9060" w:type="dxa"/>
        <w:tblLayout w:type="fixed"/>
        <w:tblLook w:val="04A0" w:firstRow="1" w:lastRow="0" w:firstColumn="1" w:lastColumn="0" w:noHBand="0" w:noVBand="1"/>
      </w:tblPr>
      <w:tblGrid>
        <w:gridCol w:w="1175"/>
        <w:gridCol w:w="3261"/>
        <w:gridCol w:w="1417"/>
        <w:gridCol w:w="1418"/>
        <w:gridCol w:w="1789"/>
      </w:tblGrid>
      <w:tr w:rsidR="00D16018" w:rsidRPr="00C13CAD" w14:paraId="5B56CDA5" w14:textId="77777777" w:rsidTr="00393CF2">
        <w:trPr>
          <w:trHeight w:val="499"/>
        </w:trPr>
        <w:tc>
          <w:tcPr>
            <w:tcW w:w="1175" w:type="dxa"/>
          </w:tcPr>
          <w:p w14:paraId="18738285" w14:textId="77777777" w:rsidR="00323149" w:rsidRPr="00C13CAD" w:rsidRDefault="00323149" w:rsidP="00A71A91">
            <w:pPr>
              <w:pStyle w:val="61"/>
            </w:pPr>
            <w:r w:rsidRPr="00C13CAD">
              <w:t>评价对象</w:t>
            </w:r>
          </w:p>
        </w:tc>
        <w:tc>
          <w:tcPr>
            <w:tcW w:w="3261" w:type="dxa"/>
          </w:tcPr>
          <w:p w14:paraId="2262D5F3" w14:textId="77777777" w:rsidR="00323149" w:rsidRPr="00C13CAD" w:rsidRDefault="00323149" w:rsidP="00A71A91">
            <w:pPr>
              <w:pStyle w:val="61"/>
            </w:pPr>
            <w:r w:rsidRPr="00C13CAD">
              <w:t>污染源</w:t>
            </w:r>
          </w:p>
        </w:tc>
        <w:tc>
          <w:tcPr>
            <w:tcW w:w="1417" w:type="dxa"/>
          </w:tcPr>
          <w:p w14:paraId="44B69681" w14:textId="77777777" w:rsidR="00323149" w:rsidRPr="00C13CAD" w:rsidRDefault="00323149" w:rsidP="00A71A91">
            <w:pPr>
              <w:pStyle w:val="61"/>
            </w:pPr>
            <w:r w:rsidRPr="00C13CAD">
              <w:t>污染源排放形式</w:t>
            </w:r>
          </w:p>
        </w:tc>
        <w:tc>
          <w:tcPr>
            <w:tcW w:w="1418" w:type="dxa"/>
          </w:tcPr>
          <w:p w14:paraId="2BB8BACA" w14:textId="77777777" w:rsidR="00323149" w:rsidRPr="00C13CAD" w:rsidRDefault="00323149" w:rsidP="00A71A91">
            <w:pPr>
              <w:pStyle w:val="61"/>
            </w:pPr>
            <w:r w:rsidRPr="00C13CAD">
              <w:t>预测内容</w:t>
            </w:r>
          </w:p>
        </w:tc>
        <w:tc>
          <w:tcPr>
            <w:tcW w:w="1789" w:type="dxa"/>
          </w:tcPr>
          <w:p w14:paraId="68E2AEBF" w14:textId="77777777" w:rsidR="00323149" w:rsidRPr="00C13CAD" w:rsidRDefault="00323149" w:rsidP="00A71A91">
            <w:pPr>
              <w:pStyle w:val="61"/>
            </w:pPr>
            <w:r w:rsidRPr="00C13CAD">
              <w:t>评价内容</w:t>
            </w:r>
          </w:p>
        </w:tc>
      </w:tr>
      <w:tr w:rsidR="00A77E11" w:rsidRPr="00C13CAD" w14:paraId="09FBB1F2" w14:textId="77777777" w:rsidTr="00393CF2">
        <w:trPr>
          <w:trHeight w:val="499"/>
        </w:trPr>
        <w:tc>
          <w:tcPr>
            <w:tcW w:w="1175" w:type="dxa"/>
            <w:vMerge w:val="restart"/>
          </w:tcPr>
          <w:p w14:paraId="2C1C213D" w14:textId="77777777" w:rsidR="00A77E11" w:rsidRPr="00C13CAD" w:rsidRDefault="00A77E11" w:rsidP="00A71A91">
            <w:pPr>
              <w:pStyle w:val="61"/>
            </w:pPr>
            <w:r w:rsidRPr="00C13CAD">
              <w:t>区域规划</w:t>
            </w:r>
          </w:p>
        </w:tc>
        <w:tc>
          <w:tcPr>
            <w:tcW w:w="3261" w:type="dxa"/>
          </w:tcPr>
          <w:p w14:paraId="4E33E306" w14:textId="08813AB1" w:rsidR="00A77E11" w:rsidRPr="00C13CAD" w:rsidRDefault="00A77E11" w:rsidP="00A71A91">
            <w:pPr>
              <w:pStyle w:val="61"/>
            </w:pPr>
            <w:r w:rsidRPr="00C13CAD">
              <w:t>近期规划污染源</w:t>
            </w:r>
            <w:r w:rsidR="00C00A93" w:rsidRPr="00C13CAD">
              <w:t>武威市</w:t>
            </w:r>
            <w:r w:rsidRPr="00C13CAD">
              <w:t>生活垃圾焚烧发电项目（一期）和</w:t>
            </w:r>
            <w:r w:rsidR="00C00A93" w:rsidRPr="00C13CAD">
              <w:t>古浪县</w:t>
            </w:r>
            <w:r w:rsidRPr="00C13CAD">
              <w:t>生活垃圾焚烧发电项目</w:t>
            </w:r>
          </w:p>
        </w:tc>
        <w:tc>
          <w:tcPr>
            <w:tcW w:w="1417" w:type="dxa"/>
          </w:tcPr>
          <w:p w14:paraId="37992A0F" w14:textId="77777777" w:rsidR="00A77E11" w:rsidRPr="00C13CAD" w:rsidRDefault="00A77E11" w:rsidP="00A71A91">
            <w:pPr>
              <w:pStyle w:val="61"/>
            </w:pPr>
            <w:r w:rsidRPr="00C13CAD">
              <w:t>正常排放</w:t>
            </w:r>
          </w:p>
        </w:tc>
        <w:tc>
          <w:tcPr>
            <w:tcW w:w="1418" w:type="dxa"/>
          </w:tcPr>
          <w:p w14:paraId="21B280FF" w14:textId="77777777" w:rsidR="00A77E11" w:rsidRPr="00C13CAD" w:rsidRDefault="00A77E11" w:rsidP="00A71A91">
            <w:pPr>
              <w:pStyle w:val="61"/>
            </w:pPr>
            <w:r w:rsidRPr="00C13CAD">
              <w:t>短期浓度</w:t>
            </w:r>
          </w:p>
          <w:p w14:paraId="3AE4E1B7" w14:textId="4C5F64C3" w:rsidR="00A77E11" w:rsidRPr="00C13CAD" w:rsidRDefault="00A77E11" w:rsidP="00A71A91">
            <w:pPr>
              <w:pStyle w:val="61"/>
            </w:pPr>
            <w:r w:rsidRPr="00C13CAD">
              <w:t>长期浓度</w:t>
            </w:r>
          </w:p>
        </w:tc>
        <w:tc>
          <w:tcPr>
            <w:tcW w:w="1789" w:type="dxa"/>
          </w:tcPr>
          <w:p w14:paraId="79B4039E" w14:textId="3D0D7BD2" w:rsidR="00A77E11" w:rsidRPr="00C13CAD" w:rsidRDefault="00A77E11" w:rsidP="00323149">
            <w:pPr>
              <w:pStyle w:val="61"/>
            </w:pPr>
            <w:r w:rsidRPr="00C13CAD">
              <w:t>保证率日平均浓度和年平均质量浓度</w:t>
            </w:r>
          </w:p>
        </w:tc>
      </w:tr>
      <w:tr w:rsidR="00A77E11" w:rsidRPr="00C13CAD" w14:paraId="2BD903E2" w14:textId="77777777" w:rsidTr="00393CF2">
        <w:trPr>
          <w:trHeight w:val="499"/>
        </w:trPr>
        <w:tc>
          <w:tcPr>
            <w:tcW w:w="1175" w:type="dxa"/>
            <w:vMerge/>
          </w:tcPr>
          <w:p w14:paraId="3D818F17" w14:textId="77777777" w:rsidR="00A77E11" w:rsidRPr="00C13CAD" w:rsidRDefault="00A77E11" w:rsidP="00A77E11">
            <w:pPr>
              <w:pStyle w:val="61"/>
            </w:pPr>
          </w:p>
        </w:tc>
        <w:tc>
          <w:tcPr>
            <w:tcW w:w="3261" w:type="dxa"/>
          </w:tcPr>
          <w:p w14:paraId="2E5B2A5E" w14:textId="275C7521" w:rsidR="00A77E11" w:rsidRPr="00C13CAD" w:rsidRDefault="00A77E11" w:rsidP="00A77E11">
            <w:pPr>
              <w:pStyle w:val="61"/>
            </w:pPr>
            <w:r w:rsidRPr="00C13CAD">
              <w:t>远期规划污染源</w:t>
            </w:r>
            <w:r w:rsidR="00C00A93" w:rsidRPr="00C13CAD">
              <w:t>武威市</w:t>
            </w:r>
            <w:r w:rsidRPr="00C13CAD">
              <w:t>生活垃圾焚烧发电项目（二期）</w:t>
            </w:r>
          </w:p>
        </w:tc>
        <w:tc>
          <w:tcPr>
            <w:tcW w:w="1417" w:type="dxa"/>
          </w:tcPr>
          <w:p w14:paraId="7A7516C9" w14:textId="5CACB570" w:rsidR="00A77E11" w:rsidRPr="00C13CAD" w:rsidRDefault="00A77E11" w:rsidP="00A77E11">
            <w:pPr>
              <w:pStyle w:val="61"/>
            </w:pPr>
            <w:r w:rsidRPr="00C13CAD">
              <w:t>正常排放</w:t>
            </w:r>
          </w:p>
        </w:tc>
        <w:tc>
          <w:tcPr>
            <w:tcW w:w="1418" w:type="dxa"/>
          </w:tcPr>
          <w:p w14:paraId="68B97116" w14:textId="77777777" w:rsidR="00A77E11" w:rsidRPr="00C13CAD" w:rsidRDefault="00A77E11" w:rsidP="00A77E11">
            <w:pPr>
              <w:pStyle w:val="61"/>
            </w:pPr>
            <w:r w:rsidRPr="00C13CAD">
              <w:t>短期浓度</w:t>
            </w:r>
          </w:p>
          <w:p w14:paraId="78F81786" w14:textId="2D344C4F" w:rsidR="00A77E11" w:rsidRPr="00C13CAD" w:rsidRDefault="00A77E11" w:rsidP="00A77E11">
            <w:pPr>
              <w:pStyle w:val="61"/>
            </w:pPr>
            <w:r w:rsidRPr="00C13CAD">
              <w:t>长期浓度</w:t>
            </w:r>
          </w:p>
        </w:tc>
        <w:tc>
          <w:tcPr>
            <w:tcW w:w="1789" w:type="dxa"/>
          </w:tcPr>
          <w:p w14:paraId="60AB6F48" w14:textId="4A603B14" w:rsidR="00A77E11" w:rsidRPr="00C13CAD" w:rsidRDefault="00A77E11" w:rsidP="00A77E11">
            <w:pPr>
              <w:pStyle w:val="61"/>
            </w:pPr>
            <w:r w:rsidRPr="00C13CAD">
              <w:t>保证率日平均浓度和年平均质量浓度</w:t>
            </w:r>
          </w:p>
        </w:tc>
      </w:tr>
    </w:tbl>
    <w:p w14:paraId="63BD6046" w14:textId="77777777" w:rsidR="00915E66" w:rsidRPr="00C13CAD" w:rsidRDefault="00915E66" w:rsidP="001C06C9">
      <w:pPr>
        <w:pStyle w:val="52"/>
      </w:pPr>
    </w:p>
    <w:p w14:paraId="4953F1FE" w14:textId="1701DEE4" w:rsidR="00323149" w:rsidRPr="00C13CAD" w:rsidRDefault="00323149" w:rsidP="00323149">
      <w:pPr>
        <w:ind w:firstLine="480"/>
      </w:pPr>
      <w:r w:rsidRPr="00C13CAD">
        <w:t>（</w:t>
      </w:r>
      <w:r w:rsidRPr="00C13CAD">
        <w:t>6</w:t>
      </w:r>
      <w:r w:rsidRPr="00C13CAD">
        <w:t>）预测源强</w:t>
      </w:r>
    </w:p>
    <w:p w14:paraId="3527C279" w14:textId="3F49FB09" w:rsidR="00C04871" w:rsidRPr="00C13CAD" w:rsidRDefault="00C04871" w:rsidP="00DE4126">
      <w:pPr>
        <w:ind w:firstLine="480"/>
      </w:pPr>
      <w:r w:rsidRPr="00C13CAD">
        <w:t>本规划建设项目烟囱高度根据《生活垃圾焚烧污染控制标准》（</w:t>
      </w:r>
      <w:r w:rsidRPr="00C13CAD">
        <w:t>GB18485-2014</w:t>
      </w:r>
      <w:r w:rsidRPr="00C13CAD">
        <w:t>）中焚烧处理能力确定，烟气排放温度类比兰州市中铺生活垃圾焚烧发电项目的焚烧炉烟气排放温度的平均值约</w:t>
      </w:r>
      <w:r w:rsidRPr="00C13CAD">
        <w:t>140℃</w:t>
      </w:r>
      <w:r w:rsidRPr="00C13CAD">
        <w:t>。根据《生活垃圾焚烧处理工程技术规范》中相关要求，管道内烟气流速易按</w:t>
      </w:r>
      <w:r w:rsidRPr="00C13CAD">
        <w:t>10-20m/s</w:t>
      </w:r>
      <w:r w:rsidRPr="00C13CAD">
        <w:t>设计，本规划各建设项目烟气流速按最大值</w:t>
      </w:r>
      <w:r w:rsidRPr="00C13CAD">
        <w:t>20m/s</w:t>
      </w:r>
      <w:r w:rsidRPr="00C13CAD">
        <w:t>计，烟囱内径根据烟气流速和烟气流量核算。</w:t>
      </w:r>
    </w:p>
    <w:p w14:paraId="11759C32" w14:textId="0E302A99" w:rsidR="00DE4126" w:rsidRPr="00C13CAD" w:rsidRDefault="008D5A26" w:rsidP="00DE4126">
      <w:pPr>
        <w:ind w:firstLine="480"/>
      </w:pPr>
      <w:r w:rsidRPr="00C13CAD">
        <w:t>本规划预测源强详见表</w:t>
      </w:r>
      <w:r w:rsidRPr="00C13CAD">
        <w:t>5.2-</w:t>
      </w:r>
      <w:r w:rsidR="005C7B84" w:rsidRPr="00C13CAD">
        <w:t>12</w:t>
      </w:r>
      <w:r w:rsidRPr="00C13CAD">
        <w:t>。</w:t>
      </w:r>
    </w:p>
    <w:p w14:paraId="5FEDC4D2" w14:textId="77777777" w:rsidR="008D5A26" w:rsidRPr="00C13CAD" w:rsidRDefault="008D5A26" w:rsidP="008D5A26">
      <w:pPr>
        <w:ind w:firstLine="480"/>
        <w:sectPr w:rsidR="008D5A26" w:rsidRPr="00C13CAD" w:rsidSect="000B413F">
          <w:pgSz w:w="11906" w:h="16838" w:code="9"/>
          <w:pgMar w:top="1418" w:right="1418" w:bottom="1418" w:left="1474" w:header="964" w:footer="964" w:gutter="0"/>
          <w:cols w:space="425"/>
          <w:docGrid w:linePitch="312"/>
        </w:sectPr>
      </w:pPr>
    </w:p>
    <w:p w14:paraId="24B33F72" w14:textId="63F655D7" w:rsidR="00323149" w:rsidRPr="00C13CAD" w:rsidRDefault="008D5A26" w:rsidP="008D5A26">
      <w:pPr>
        <w:pStyle w:val="Affffffb"/>
      </w:pPr>
      <w:r w:rsidRPr="00C13CAD">
        <w:lastRenderedPageBreak/>
        <w:t>表</w:t>
      </w:r>
      <w:r w:rsidRPr="00C13CAD">
        <w:t>5.2-</w:t>
      </w:r>
      <w:r w:rsidR="005C7B84" w:rsidRPr="00C13CAD">
        <w:t>12</w:t>
      </w:r>
      <w:r w:rsidRPr="00C13CAD">
        <w:t xml:space="preserve">  </w:t>
      </w:r>
      <w:r w:rsidR="00511373" w:rsidRPr="00C13CAD">
        <w:t xml:space="preserve"> </w:t>
      </w:r>
      <w:r w:rsidRPr="00C13CAD">
        <w:t>本规划预测源强</w:t>
      </w:r>
    </w:p>
    <w:tbl>
      <w:tblPr>
        <w:tblStyle w:val="140"/>
        <w:tblW w:w="5159" w:type="pct"/>
        <w:tblLayout w:type="fixed"/>
        <w:tblLook w:val="04A0" w:firstRow="1" w:lastRow="0" w:firstColumn="1" w:lastColumn="0" w:noHBand="0" w:noVBand="1"/>
      </w:tblPr>
      <w:tblGrid>
        <w:gridCol w:w="693"/>
        <w:gridCol w:w="1414"/>
        <w:gridCol w:w="712"/>
        <w:gridCol w:w="709"/>
        <w:gridCol w:w="709"/>
        <w:gridCol w:w="709"/>
        <w:gridCol w:w="992"/>
        <w:gridCol w:w="851"/>
        <w:gridCol w:w="718"/>
        <w:gridCol w:w="712"/>
        <w:gridCol w:w="709"/>
        <w:gridCol w:w="712"/>
        <w:gridCol w:w="712"/>
        <w:gridCol w:w="709"/>
        <w:gridCol w:w="712"/>
        <w:gridCol w:w="709"/>
        <w:gridCol w:w="712"/>
        <w:gridCol w:w="568"/>
        <w:gridCol w:w="654"/>
      </w:tblGrid>
      <w:tr w:rsidR="00D16018" w:rsidRPr="00C13CAD" w14:paraId="02D96601" w14:textId="33506683" w:rsidTr="005410C5">
        <w:trPr>
          <w:trHeight w:val="270"/>
        </w:trPr>
        <w:tc>
          <w:tcPr>
            <w:tcW w:w="240" w:type="pct"/>
            <w:vMerge w:val="restart"/>
            <w:noWrap/>
          </w:tcPr>
          <w:p w14:paraId="3366A297" w14:textId="525BA655" w:rsidR="0032733F" w:rsidRPr="00C13CAD" w:rsidRDefault="0032733F" w:rsidP="00FF3C5F">
            <w:pPr>
              <w:pStyle w:val="56"/>
              <w:rPr>
                <w:rFonts w:ascii="Times New Roman" w:hAnsi="Times New Roman"/>
              </w:rPr>
            </w:pPr>
            <w:r w:rsidRPr="00C13CAD">
              <w:rPr>
                <w:rFonts w:ascii="Times New Roman" w:hAnsi="Times New Roman"/>
              </w:rPr>
              <w:t>规划时段</w:t>
            </w:r>
          </w:p>
        </w:tc>
        <w:tc>
          <w:tcPr>
            <w:tcW w:w="490" w:type="pct"/>
            <w:vMerge w:val="restart"/>
          </w:tcPr>
          <w:p w14:paraId="226D7FC8" w14:textId="2DBC7572" w:rsidR="0032733F" w:rsidRPr="00C13CAD" w:rsidRDefault="0032733F" w:rsidP="00FF3C5F">
            <w:pPr>
              <w:pStyle w:val="56"/>
              <w:rPr>
                <w:rFonts w:ascii="Times New Roman" w:hAnsi="Times New Roman"/>
              </w:rPr>
            </w:pPr>
            <w:r w:rsidRPr="00C13CAD">
              <w:rPr>
                <w:rFonts w:ascii="Times New Roman" w:hAnsi="Times New Roman"/>
              </w:rPr>
              <w:t>项目名称</w:t>
            </w:r>
          </w:p>
        </w:tc>
        <w:tc>
          <w:tcPr>
            <w:tcW w:w="247" w:type="pct"/>
            <w:vMerge w:val="restart"/>
          </w:tcPr>
          <w:p w14:paraId="2076CB33" w14:textId="40921B36" w:rsidR="0032733F" w:rsidRPr="00C13CAD" w:rsidRDefault="005410C5" w:rsidP="00FF3C5F">
            <w:pPr>
              <w:pStyle w:val="56"/>
              <w:rPr>
                <w:rFonts w:ascii="Times New Roman" w:hAnsi="Times New Roman"/>
              </w:rPr>
            </w:pPr>
            <w:r w:rsidRPr="00C13CAD">
              <w:rPr>
                <w:rFonts w:ascii="Times New Roman" w:hAnsi="Times New Roman"/>
              </w:rPr>
              <w:t>污染源</w:t>
            </w:r>
          </w:p>
        </w:tc>
        <w:tc>
          <w:tcPr>
            <w:tcW w:w="246" w:type="pct"/>
            <w:vMerge w:val="restart"/>
            <w:noWrap/>
          </w:tcPr>
          <w:p w14:paraId="1045CDB6" w14:textId="1CAFD478" w:rsidR="0032733F" w:rsidRPr="00C13CAD" w:rsidRDefault="0032733F" w:rsidP="00FF3C5F">
            <w:pPr>
              <w:pStyle w:val="56"/>
              <w:rPr>
                <w:rFonts w:ascii="Times New Roman" w:hAnsi="Times New Roman"/>
              </w:rPr>
            </w:pPr>
            <w:r w:rsidRPr="00C13CAD">
              <w:rPr>
                <w:rFonts w:ascii="Times New Roman" w:hAnsi="Times New Roman"/>
              </w:rPr>
              <w:t>高度</w:t>
            </w:r>
            <w:r w:rsidRPr="00C13CAD">
              <w:rPr>
                <w:rFonts w:ascii="Times New Roman" w:hAnsi="Times New Roman"/>
              </w:rPr>
              <w:t>[m]</w:t>
            </w:r>
          </w:p>
        </w:tc>
        <w:tc>
          <w:tcPr>
            <w:tcW w:w="246" w:type="pct"/>
            <w:vMerge w:val="restart"/>
            <w:noWrap/>
          </w:tcPr>
          <w:p w14:paraId="60F1688D" w14:textId="77777777" w:rsidR="0032733F" w:rsidRPr="00C13CAD" w:rsidRDefault="0032733F" w:rsidP="00FF3C5F">
            <w:pPr>
              <w:pStyle w:val="56"/>
              <w:rPr>
                <w:rFonts w:ascii="Times New Roman" w:hAnsi="Times New Roman"/>
              </w:rPr>
            </w:pPr>
            <w:r w:rsidRPr="00C13CAD">
              <w:rPr>
                <w:rFonts w:ascii="Times New Roman" w:hAnsi="Times New Roman"/>
              </w:rPr>
              <w:t>内径</w:t>
            </w:r>
            <w:r w:rsidRPr="00C13CAD">
              <w:rPr>
                <w:rFonts w:ascii="Times New Roman" w:hAnsi="Times New Roman"/>
              </w:rPr>
              <w:t>[m]</w:t>
            </w:r>
          </w:p>
        </w:tc>
        <w:tc>
          <w:tcPr>
            <w:tcW w:w="246" w:type="pct"/>
            <w:vMerge w:val="restart"/>
            <w:noWrap/>
          </w:tcPr>
          <w:p w14:paraId="2844D439" w14:textId="77777777" w:rsidR="0032733F" w:rsidRPr="00C13CAD" w:rsidRDefault="0032733F" w:rsidP="00FF3C5F">
            <w:pPr>
              <w:pStyle w:val="56"/>
              <w:rPr>
                <w:rFonts w:ascii="Times New Roman" w:hAnsi="Times New Roman"/>
              </w:rPr>
            </w:pPr>
            <w:r w:rsidRPr="00C13CAD">
              <w:rPr>
                <w:rFonts w:ascii="Times New Roman" w:hAnsi="Times New Roman"/>
              </w:rPr>
              <w:t>烟气温度</w:t>
            </w:r>
            <w:r w:rsidRPr="00C13CAD">
              <w:rPr>
                <w:rFonts w:ascii="Times New Roman" w:hAnsi="Times New Roman"/>
              </w:rPr>
              <w:t>[℃]</w:t>
            </w:r>
          </w:p>
        </w:tc>
        <w:tc>
          <w:tcPr>
            <w:tcW w:w="344" w:type="pct"/>
            <w:vMerge w:val="restart"/>
            <w:noWrap/>
          </w:tcPr>
          <w:p w14:paraId="738E50DE" w14:textId="77777777" w:rsidR="0032733F" w:rsidRPr="00C13CAD" w:rsidRDefault="0032733F" w:rsidP="00FF3C5F">
            <w:pPr>
              <w:pStyle w:val="56"/>
              <w:rPr>
                <w:rFonts w:ascii="Times New Roman" w:hAnsi="Times New Roman"/>
              </w:rPr>
            </w:pPr>
            <w:r w:rsidRPr="00C13CAD">
              <w:rPr>
                <w:rFonts w:ascii="Times New Roman" w:hAnsi="Times New Roman"/>
              </w:rPr>
              <w:t>烟气速率</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/h</w:t>
            </w:r>
          </w:p>
        </w:tc>
        <w:tc>
          <w:tcPr>
            <w:tcW w:w="295" w:type="pct"/>
            <w:vMerge w:val="restart"/>
          </w:tcPr>
          <w:p w14:paraId="7F9D7973" w14:textId="33F7C66D" w:rsidR="0032733F" w:rsidRPr="00C13CAD" w:rsidRDefault="0032733F" w:rsidP="00FF3C5F">
            <w:pPr>
              <w:pStyle w:val="56"/>
              <w:rPr>
                <w:rFonts w:ascii="Times New Roman" w:hAnsi="Times New Roman"/>
              </w:rPr>
            </w:pPr>
            <w:r w:rsidRPr="00C13CAD">
              <w:rPr>
                <w:rFonts w:ascii="Times New Roman" w:hAnsi="Times New Roman"/>
              </w:rPr>
              <w:t>年排放小时数</w:t>
            </w:r>
            <w:r w:rsidRPr="00C13CAD">
              <w:rPr>
                <w:rFonts w:ascii="Times New Roman" w:hAnsi="Times New Roman"/>
              </w:rPr>
              <w:t>/h</w:t>
            </w:r>
          </w:p>
        </w:tc>
        <w:tc>
          <w:tcPr>
            <w:tcW w:w="249" w:type="pct"/>
            <w:vMerge w:val="restart"/>
          </w:tcPr>
          <w:p w14:paraId="7580973A" w14:textId="3D1132E1" w:rsidR="0032733F" w:rsidRPr="00C13CAD" w:rsidRDefault="0032733F" w:rsidP="00FF3C5F">
            <w:pPr>
              <w:pStyle w:val="56"/>
              <w:rPr>
                <w:rFonts w:ascii="Times New Roman" w:hAnsi="Times New Roman"/>
              </w:rPr>
            </w:pPr>
            <w:r w:rsidRPr="00C13CAD">
              <w:rPr>
                <w:rFonts w:ascii="Times New Roman" w:hAnsi="Times New Roman"/>
              </w:rPr>
              <w:t>排放工况</w:t>
            </w:r>
          </w:p>
        </w:tc>
        <w:tc>
          <w:tcPr>
            <w:tcW w:w="2396" w:type="pct"/>
            <w:gridSpan w:val="10"/>
            <w:noWrap/>
          </w:tcPr>
          <w:p w14:paraId="35C13D66" w14:textId="5DC8A576" w:rsidR="0032733F" w:rsidRPr="00C13CAD" w:rsidRDefault="0032733F" w:rsidP="00FF3C5F">
            <w:pPr>
              <w:pStyle w:val="56"/>
              <w:rPr>
                <w:rFonts w:ascii="Times New Roman" w:hAnsi="Times New Roman"/>
              </w:rPr>
            </w:pPr>
            <w:r w:rsidRPr="00C13CAD">
              <w:rPr>
                <w:rFonts w:ascii="Times New Roman" w:hAnsi="Times New Roman"/>
              </w:rPr>
              <w:t>污染物排放速率（</w:t>
            </w:r>
            <w:r w:rsidRPr="00C13CAD">
              <w:rPr>
                <w:rFonts w:ascii="Times New Roman" w:hAnsi="Times New Roman"/>
              </w:rPr>
              <w:t>kg/h</w:t>
            </w:r>
            <w:r w:rsidRPr="00C13CAD">
              <w:rPr>
                <w:rFonts w:ascii="Times New Roman" w:hAnsi="Times New Roman"/>
              </w:rPr>
              <w:t>）</w:t>
            </w:r>
          </w:p>
        </w:tc>
      </w:tr>
      <w:tr w:rsidR="00A77E11" w:rsidRPr="00C13CAD" w14:paraId="5E849D8A" w14:textId="77777777" w:rsidTr="005410C5">
        <w:trPr>
          <w:trHeight w:val="270"/>
        </w:trPr>
        <w:tc>
          <w:tcPr>
            <w:tcW w:w="240" w:type="pct"/>
            <w:vMerge/>
            <w:noWrap/>
          </w:tcPr>
          <w:p w14:paraId="692AF82C" w14:textId="77777777" w:rsidR="00A77E11" w:rsidRPr="00C13CAD" w:rsidRDefault="00A77E11" w:rsidP="00A77E11">
            <w:pPr>
              <w:pStyle w:val="56"/>
              <w:rPr>
                <w:rFonts w:ascii="Times New Roman" w:hAnsi="Times New Roman"/>
              </w:rPr>
            </w:pPr>
          </w:p>
        </w:tc>
        <w:tc>
          <w:tcPr>
            <w:tcW w:w="490" w:type="pct"/>
            <w:vMerge/>
          </w:tcPr>
          <w:p w14:paraId="6EAAFEF6" w14:textId="77777777" w:rsidR="00A77E11" w:rsidRPr="00C13CAD" w:rsidRDefault="00A77E11" w:rsidP="00A77E11">
            <w:pPr>
              <w:pStyle w:val="56"/>
              <w:rPr>
                <w:rFonts w:ascii="Times New Roman" w:hAnsi="Times New Roman"/>
              </w:rPr>
            </w:pPr>
          </w:p>
        </w:tc>
        <w:tc>
          <w:tcPr>
            <w:tcW w:w="247" w:type="pct"/>
            <w:vMerge/>
          </w:tcPr>
          <w:p w14:paraId="1E3AA0CD" w14:textId="5DCBCE02" w:rsidR="00A77E11" w:rsidRPr="00C13CAD" w:rsidRDefault="00A77E11" w:rsidP="00A77E11">
            <w:pPr>
              <w:pStyle w:val="56"/>
              <w:rPr>
                <w:rFonts w:ascii="Times New Roman" w:hAnsi="Times New Roman"/>
              </w:rPr>
            </w:pPr>
          </w:p>
        </w:tc>
        <w:tc>
          <w:tcPr>
            <w:tcW w:w="246" w:type="pct"/>
            <w:vMerge/>
            <w:noWrap/>
          </w:tcPr>
          <w:p w14:paraId="316B791A" w14:textId="085E2192" w:rsidR="00A77E11" w:rsidRPr="00C13CAD" w:rsidRDefault="00A77E11" w:rsidP="00A77E11">
            <w:pPr>
              <w:pStyle w:val="56"/>
              <w:rPr>
                <w:rFonts w:ascii="Times New Roman" w:hAnsi="Times New Roman"/>
              </w:rPr>
            </w:pPr>
          </w:p>
        </w:tc>
        <w:tc>
          <w:tcPr>
            <w:tcW w:w="246" w:type="pct"/>
            <w:vMerge/>
            <w:noWrap/>
          </w:tcPr>
          <w:p w14:paraId="0311A2E8" w14:textId="77777777" w:rsidR="00A77E11" w:rsidRPr="00C13CAD" w:rsidRDefault="00A77E11" w:rsidP="00A77E11">
            <w:pPr>
              <w:pStyle w:val="56"/>
              <w:rPr>
                <w:rFonts w:ascii="Times New Roman" w:hAnsi="Times New Roman"/>
              </w:rPr>
            </w:pPr>
          </w:p>
        </w:tc>
        <w:tc>
          <w:tcPr>
            <w:tcW w:w="246" w:type="pct"/>
            <w:vMerge/>
            <w:noWrap/>
          </w:tcPr>
          <w:p w14:paraId="56A34432" w14:textId="77777777" w:rsidR="00A77E11" w:rsidRPr="00C13CAD" w:rsidRDefault="00A77E11" w:rsidP="00A77E11">
            <w:pPr>
              <w:pStyle w:val="56"/>
              <w:rPr>
                <w:rFonts w:ascii="Times New Roman" w:hAnsi="Times New Roman"/>
              </w:rPr>
            </w:pPr>
          </w:p>
        </w:tc>
        <w:tc>
          <w:tcPr>
            <w:tcW w:w="344" w:type="pct"/>
            <w:vMerge/>
            <w:noWrap/>
          </w:tcPr>
          <w:p w14:paraId="507C088F" w14:textId="77777777" w:rsidR="00A77E11" w:rsidRPr="00C13CAD" w:rsidRDefault="00A77E11" w:rsidP="00A77E11">
            <w:pPr>
              <w:pStyle w:val="56"/>
              <w:rPr>
                <w:rFonts w:ascii="Times New Roman" w:hAnsi="Times New Roman"/>
              </w:rPr>
            </w:pPr>
          </w:p>
        </w:tc>
        <w:tc>
          <w:tcPr>
            <w:tcW w:w="295" w:type="pct"/>
            <w:vMerge/>
          </w:tcPr>
          <w:p w14:paraId="2CE06AD4" w14:textId="77777777" w:rsidR="00A77E11" w:rsidRPr="00C13CAD" w:rsidRDefault="00A77E11" w:rsidP="00A77E11">
            <w:pPr>
              <w:pStyle w:val="56"/>
              <w:rPr>
                <w:rFonts w:ascii="Times New Roman" w:hAnsi="Times New Roman"/>
              </w:rPr>
            </w:pPr>
          </w:p>
        </w:tc>
        <w:tc>
          <w:tcPr>
            <w:tcW w:w="249" w:type="pct"/>
            <w:vMerge/>
          </w:tcPr>
          <w:p w14:paraId="00F8B5EA" w14:textId="77777777" w:rsidR="00A77E11" w:rsidRPr="00C13CAD" w:rsidRDefault="00A77E11" w:rsidP="00A77E11">
            <w:pPr>
              <w:pStyle w:val="56"/>
              <w:rPr>
                <w:rFonts w:ascii="Times New Roman" w:hAnsi="Times New Roman"/>
              </w:rPr>
            </w:pPr>
          </w:p>
        </w:tc>
        <w:tc>
          <w:tcPr>
            <w:tcW w:w="247" w:type="pct"/>
            <w:noWrap/>
          </w:tcPr>
          <w:p w14:paraId="416130FD" w14:textId="61367378" w:rsidR="00A77E11" w:rsidRPr="00C13CAD" w:rsidRDefault="00A77E11" w:rsidP="00A77E11">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10</w:t>
            </w:r>
          </w:p>
        </w:tc>
        <w:tc>
          <w:tcPr>
            <w:tcW w:w="246" w:type="pct"/>
          </w:tcPr>
          <w:p w14:paraId="48A127FC" w14:textId="77777777" w:rsidR="00A77E11" w:rsidRPr="00C13CAD" w:rsidRDefault="00A77E11" w:rsidP="00A77E11">
            <w:pPr>
              <w:pStyle w:val="56"/>
              <w:rPr>
                <w:rFonts w:ascii="Times New Roman" w:hAnsi="Times New Roman"/>
              </w:rPr>
            </w:pPr>
            <w:r w:rsidRPr="00C13CAD">
              <w:rPr>
                <w:rFonts w:ascii="Times New Roman" w:hAnsi="Times New Roman"/>
              </w:rPr>
              <w:t>PM</w:t>
            </w:r>
            <w:r w:rsidRPr="00C13CAD">
              <w:rPr>
                <w:rFonts w:ascii="Times New Roman" w:hAnsi="Times New Roman"/>
                <w:vertAlign w:val="subscript"/>
              </w:rPr>
              <w:t>2.5</w:t>
            </w:r>
          </w:p>
        </w:tc>
        <w:tc>
          <w:tcPr>
            <w:tcW w:w="247" w:type="pct"/>
          </w:tcPr>
          <w:p w14:paraId="6987D2B9" w14:textId="28C199C2" w:rsidR="00A77E11" w:rsidRPr="00C13CAD" w:rsidRDefault="00A77E11" w:rsidP="00A77E11">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247" w:type="pct"/>
          </w:tcPr>
          <w:p w14:paraId="1AABFDCB" w14:textId="2634763A" w:rsidR="00A77E11" w:rsidRPr="00C13CAD" w:rsidRDefault="00A77E11" w:rsidP="00A77E11">
            <w:pPr>
              <w:pStyle w:val="56"/>
              <w:rPr>
                <w:rFonts w:ascii="Times New Roman" w:hAnsi="Times New Roman"/>
                <w:highlight w:val="green"/>
              </w:rPr>
            </w:pPr>
            <w:r w:rsidRPr="00C13CAD">
              <w:rPr>
                <w:rFonts w:ascii="Times New Roman" w:hAnsi="Times New Roman"/>
              </w:rPr>
              <w:t>NO</w:t>
            </w:r>
            <w:r w:rsidRPr="00C13CAD">
              <w:rPr>
                <w:rFonts w:ascii="Times New Roman" w:hAnsi="Times New Roman"/>
                <w:vertAlign w:val="subscript"/>
              </w:rPr>
              <w:t>2</w:t>
            </w:r>
          </w:p>
        </w:tc>
        <w:tc>
          <w:tcPr>
            <w:tcW w:w="246" w:type="pct"/>
          </w:tcPr>
          <w:p w14:paraId="53340E84" w14:textId="6457A318" w:rsidR="00A77E11" w:rsidRPr="00C13CAD" w:rsidRDefault="00A77E11" w:rsidP="00A77E11">
            <w:pPr>
              <w:pStyle w:val="56"/>
              <w:rPr>
                <w:rFonts w:ascii="Times New Roman" w:hAnsi="Times New Roman"/>
              </w:rPr>
            </w:pPr>
            <w:r w:rsidRPr="00C13CAD">
              <w:rPr>
                <w:rFonts w:ascii="Times New Roman" w:hAnsi="Times New Roman"/>
              </w:rPr>
              <w:t>HCl</w:t>
            </w:r>
          </w:p>
        </w:tc>
        <w:tc>
          <w:tcPr>
            <w:tcW w:w="247" w:type="pct"/>
          </w:tcPr>
          <w:p w14:paraId="0F1DB985" w14:textId="7F28A00A" w:rsidR="00A77E11" w:rsidRPr="00C13CAD" w:rsidRDefault="00A77E11" w:rsidP="00A77E11">
            <w:pPr>
              <w:pStyle w:val="56"/>
              <w:rPr>
                <w:rFonts w:ascii="Times New Roman" w:hAnsi="Times New Roman"/>
              </w:rPr>
            </w:pPr>
            <w:r w:rsidRPr="00C13CAD">
              <w:rPr>
                <w:rFonts w:ascii="Times New Roman" w:hAnsi="Times New Roman"/>
              </w:rPr>
              <w:t>CO</w:t>
            </w:r>
          </w:p>
        </w:tc>
        <w:tc>
          <w:tcPr>
            <w:tcW w:w="246" w:type="pct"/>
          </w:tcPr>
          <w:p w14:paraId="0262D573" w14:textId="77777777" w:rsidR="00A77E11" w:rsidRPr="00C13CAD" w:rsidRDefault="00A77E11" w:rsidP="00A77E11">
            <w:pPr>
              <w:pStyle w:val="56"/>
              <w:rPr>
                <w:rFonts w:ascii="Times New Roman" w:hAnsi="Times New Roman"/>
              </w:rPr>
            </w:pPr>
            <w:r w:rsidRPr="00C13CAD">
              <w:rPr>
                <w:rFonts w:ascii="Times New Roman" w:hAnsi="Times New Roman"/>
              </w:rPr>
              <w:t>Hg</w:t>
            </w:r>
          </w:p>
        </w:tc>
        <w:tc>
          <w:tcPr>
            <w:tcW w:w="247" w:type="pct"/>
          </w:tcPr>
          <w:p w14:paraId="24A33DBF" w14:textId="77777777" w:rsidR="00A77E11" w:rsidRPr="00C13CAD" w:rsidRDefault="00A77E11" w:rsidP="00A77E11">
            <w:pPr>
              <w:pStyle w:val="56"/>
              <w:rPr>
                <w:rFonts w:ascii="Times New Roman" w:hAnsi="Times New Roman"/>
              </w:rPr>
            </w:pPr>
            <w:r w:rsidRPr="00C13CAD">
              <w:rPr>
                <w:rFonts w:ascii="Times New Roman" w:hAnsi="Times New Roman"/>
              </w:rPr>
              <w:t>Cd</w:t>
            </w:r>
          </w:p>
        </w:tc>
        <w:tc>
          <w:tcPr>
            <w:tcW w:w="197" w:type="pct"/>
          </w:tcPr>
          <w:p w14:paraId="25849F3C" w14:textId="77777777" w:rsidR="00A77E11" w:rsidRPr="00C13CAD" w:rsidRDefault="00A77E11" w:rsidP="00A77E11">
            <w:pPr>
              <w:pStyle w:val="56"/>
              <w:rPr>
                <w:rFonts w:ascii="Times New Roman" w:hAnsi="Times New Roman"/>
              </w:rPr>
            </w:pPr>
            <w:r w:rsidRPr="00C13CAD">
              <w:rPr>
                <w:rFonts w:ascii="Times New Roman" w:hAnsi="Times New Roman"/>
              </w:rPr>
              <w:t>Pb</w:t>
            </w:r>
          </w:p>
        </w:tc>
        <w:tc>
          <w:tcPr>
            <w:tcW w:w="227" w:type="pct"/>
          </w:tcPr>
          <w:p w14:paraId="6BDD78EA" w14:textId="77777777" w:rsidR="00A77E11" w:rsidRPr="00C13CAD" w:rsidRDefault="00A77E11" w:rsidP="00A77E11">
            <w:pPr>
              <w:pStyle w:val="56"/>
              <w:rPr>
                <w:rFonts w:ascii="Times New Roman" w:hAnsi="Times New Roman"/>
              </w:rPr>
            </w:pPr>
            <w:r w:rsidRPr="00C13CAD">
              <w:rPr>
                <w:rFonts w:ascii="Times New Roman" w:hAnsi="Times New Roman"/>
              </w:rPr>
              <w:t>二噁英类</w:t>
            </w:r>
          </w:p>
        </w:tc>
      </w:tr>
      <w:tr w:rsidR="008D51F6" w:rsidRPr="00C13CAD" w14:paraId="5076D362" w14:textId="77777777" w:rsidTr="005410C5">
        <w:trPr>
          <w:trHeight w:val="412"/>
        </w:trPr>
        <w:tc>
          <w:tcPr>
            <w:tcW w:w="240" w:type="pct"/>
            <w:vMerge w:val="restart"/>
            <w:noWrap/>
          </w:tcPr>
          <w:p w14:paraId="209C8EBA" w14:textId="3E0DD07D" w:rsidR="008D51F6" w:rsidRPr="00C13CAD" w:rsidRDefault="008D51F6" w:rsidP="008D51F6">
            <w:pPr>
              <w:pStyle w:val="56"/>
              <w:rPr>
                <w:rFonts w:ascii="Times New Roman" w:hAnsi="Times New Roman"/>
              </w:rPr>
            </w:pPr>
            <w:r w:rsidRPr="00C13CAD">
              <w:rPr>
                <w:rFonts w:ascii="Times New Roman" w:hAnsi="Times New Roman"/>
              </w:rPr>
              <w:t>近期</w:t>
            </w:r>
          </w:p>
        </w:tc>
        <w:tc>
          <w:tcPr>
            <w:tcW w:w="490" w:type="pct"/>
            <w:vMerge w:val="restart"/>
          </w:tcPr>
          <w:p w14:paraId="04882460" w14:textId="3563CCE5" w:rsidR="008D51F6" w:rsidRPr="00C13CAD" w:rsidRDefault="008D51F6" w:rsidP="008D51F6">
            <w:pPr>
              <w:pStyle w:val="56"/>
              <w:rPr>
                <w:rFonts w:ascii="Times New Roman" w:hAnsi="Times New Roman"/>
              </w:rPr>
            </w:pPr>
            <w:r w:rsidRPr="00C13CAD">
              <w:rPr>
                <w:rFonts w:ascii="Times New Roman" w:hAnsi="Times New Roman"/>
              </w:rPr>
              <w:t>武威生活垃圾焚烧厂项目（一期）</w:t>
            </w:r>
          </w:p>
        </w:tc>
        <w:tc>
          <w:tcPr>
            <w:tcW w:w="247" w:type="pct"/>
          </w:tcPr>
          <w:p w14:paraId="54D7A335" w14:textId="5A368F90" w:rsidR="008D51F6" w:rsidRPr="00C13CAD" w:rsidRDefault="008D51F6" w:rsidP="008D51F6">
            <w:pPr>
              <w:pStyle w:val="56"/>
              <w:rPr>
                <w:rFonts w:ascii="Times New Roman" w:hAnsi="Times New Roman"/>
              </w:rPr>
            </w:pPr>
            <w:r w:rsidRPr="00C13CAD">
              <w:rPr>
                <w:rFonts w:ascii="Times New Roman" w:hAnsi="Times New Roman"/>
              </w:rPr>
              <w:t>1#</w:t>
            </w:r>
            <w:r w:rsidRPr="00C13CAD">
              <w:rPr>
                <w:rFonts w:ascii="Times New Roman" w:hAnsi="Times New Roman"/>
              </w:rPr>
              <w:t>烟囱</w:t>
            </w:r>
          </w:p>
        </w:tc>
        <w:tc>
          <w:tcPr>
            <w:tcW w:w="246" w:type="pct"/>
            <w:noWrap/>
          </w:tcPr>
          <w:p w14:paraId="6B419BE9" w14:textId="40B23A40" w:rsidR="008D51F6" w:rsidRPr="00C13CAD" w:rsidRDefault="008D51F6" w:rsidP="008D51F6">
            <w:pPr>
              <w:pStyle w:val="56"/>
              <w:rPr>
                <w:rFonts w:ascii="Times New Roman" w:hAnsi="Times New Roman"/>
              </w:rPr>
            </w:pPr>
            <w:r w:rsidRPr="00C13CAD">
              <w:rPr>
                <w:rFonts w:ascii="Times New Roman" w:hAnsi="Times New Roman"/>
                <w:szCs w:val="21"/>
              </w:rPr>
              <w:t>60</w:t>
            </w:r>
          </w:p>
        </w:tc>
        <w:tc>
          <w:tcPr>
            <w:tcW w:w="246" w:type="pct"/>
            <w:noWrap/>
          </w:tcPr>
          <w:p w14:paraId="4F073055" w14:textId="4528D239" w:rsidR="008D51F6" w:rsidRPr="00C13CAD" w:rsidRDefault="008D51F6" w:rsidP="008D51F6">
            <w:pPr>
              <w:pStyle w:val="56"/>
              <w:rPr>
                <w:rFonts w:ascii="Times New Roman" w:hAnsi="Times New Roman"/>
              </w:rPr>
            </w:pPr>
            <w:r w:rsidRPr="00C13CAD">
              <w:rPr>
                <w:rFonts w:ascii="Times New Roman" w:hAnsi="Times New Roman"/>
                <w:sz w:val="22"/>
                <w:szCs w:val="22"/>
              </w:rPr>
              <w:t>1.2</w:t>
            </w:r>
          </w:p>
        </w:tc>
        <w:tc>
          <w:tcPr>
            <w:tcW w:w="246" w:type="pct"/>
            <w:noWrap/>
          </w:tcPr>
          <w:p w14:paraId="61D5FBED" w14:textId="730BC6FC"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692EA523" w14:textId="3F838DB2" w:rsidR="008D51F6" w:rsidRPr="00C13CAD" w:rsidRDefault="008D51F6" w:rsidP="008D51F6">
            <w:pPr>
              <w:pStyle w:val="56"/>
              <w:rPr>
                <w:rFonts w:ascii="Times New Roman" w:hAnsi="Times New Roman"/>
              </w:rPr>
            </w:pPr>
            <w:r w:rsidRPr="00C13CAD">
              <w:rPr>
                <w:rFonts w:ascii="Times New Roman" w:hAnsi="Times New Roman"/>
                <w:szCs w:val="21"/>
              </w:rPr>
              <w:t>72640</w:t>
            </w:r>
          </w:p>
        </w:tc>
        <w:tc>
          <w:tcPr>
            <w:tcW w:w="295" w:type="pct"/>
          </w:tcPr>
          <w:p w14:paraId="1A99DFBE" w14:textId="293F1479"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7BDAF5D9" w14:textId="32DFD290"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3D821B16" w14:textId="75882E44"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1.89</w:t>
            </w:r>
          </w:p>
        </w:tc>
        <w:tc>
          <w:tcPr>
            <w:tcW w:w="246" w:type="pct"/>
          </w:tcPr>
          <w:p w14:paraId="4355FFFF" w14:textId="0463E988"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0.94</w:t>
            </w:r>
          </w:p>
        </w:tc>
        <w:tc>
          <w:tcPr>
            <w:tcW w:w="247" w:type="pct"/>
          </w:tcPr>
          <w:p w14:paraId="554AADC8" w14:textId="6E491BB1" w:rsidR="008D51F6" w:rsidRPr="00C13CAD" w:rsidRDefault="00493BDF" w:rsidP="008D51F6">
            <w:pPr>
              <w:pStyle w:val="56"/>
              <w:rPr>
                <w:rFonts w:ascii="Times New Roman" w:hAnsi="Times New Roman"/>
                <w:b/>
              </w:rPr>
            </w:pPr>
            <w:r w:rsidRPr="00C13CAD">
              <w:rPr>
                <w:rFonts w:ascii="Times New Roman" w:hAnsi="Times New Roman"/>
                <w:color w:val="000000"/>
                <w:sz w:val="22"/>
                <w:szCs w:val="22"/>
              </w:rPr>
              <w:t>4.07</w:t>
            </w:r>
          </w:p>
        </w:tc>
        <w:tc>
          <w:tcPr>
            <w:tcW w:w="247" w:type="pct"/>
          </w:tcPr>
          <w:p w14:paraId="2CF9AAD3" w14:textId="6C7C5AF1"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14.53</w:t>
            </w:r>
          </w:p>
        </w:tc>
        <w:tc>
          <w:tcPr>
            <w:tcW w:w="246" w:type="pct"/>
          </w:tcPr>
          <w:p w14:paraId="011B19FA" w14:textId="79B9C902"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3.27</w:t>
            </w:r>
          </w:p>
        </w:tc>
        <w:tc>
          <w:tcPr>
            <w:tcW w:w="247" w:type="pct"/>
          </w:tcPr>
          <w:p w14:paraId="07C03D94" w14:textId="67613C7F"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5.81</w:t>
            </w:r>
          </w:p>
        </w:tc>
        <w:tc>
          <w:tcPr>
            <w:tcW w:w="246" w:type="pct"/>
          </w:tcPr>
          <w:p w14:paraId="7506FB41" w14:textId="185ACE33"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0.002</w:t>
            </w:r>
          </w:p>
        </w:tc>
        <w:tc>
          <w:tcPr>
            <w:tcW w:w="247" w:type="pct"/>
          </w:tcPr>
          <w:p w14:paraId="27E1E390" w14:textId="6EA529E1"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0.0005</w:t>
            </w:r>
          </w:p>
        </w:tc>
        <w:tc>
          <w:tcPr>
            <w:tcW w:w="197" w:type="pct"/>
          </w:tcPr>
          <w:p w14:paraId="1FE3DF9C" w14:textId="51449526" w:rsidR="008D51F6" w:rsidRPr="00C13CAD" w:rsidRDefault="008D51F6" w:rsidP="008D51F6">
            <w:pPr>
              <w:pStyle w:val="56"/>
              <w:rPr>
                <w:rFonts w:ascii="Times New Roman" w:hAnsi="Times New Roman"/>
                <w:b/>
              </w:rPr>
            </w:pPr>
            <w:r w:rsidRPr="00C13CAD">
              <w:rPr>
                <w:rFonts w:ascii="Times New Roman" w:hAnsi="Times New Roman"/>
                <w:color w:val="000000"/>
                <w:sz w:val="22"/>
                <w:szCs w:val="22"/>
              </w:rPr>
              <w:t>0.009</w:t>
            </w:r>
          </w:p>
        </w:tc>
        <w:tc>
          <w:tcPr>
            <w:tcW w:w="227" w:type="pct"/>
          </w:tcPr>
          <w:p w14:paraId="0406246A" w14:textId="0B525771" w:rsidR="008D51F6" w:rsidRPr="00C13CAD" w:rsidRDefault="008D51F6" w:rsidP="008D51F6">
            <w:pPr>
              <w:pStyle w:val="56"/>
              <w:rPr>
                <w:rFonts w:ascii="Times New Roman" w:hAnsi="Times New Roman"/>
              </w:rPr>
            </w:pPr>
            <w:r w:rsidRPr="00C13CAD">
              <w:rPr>
                <w:rFonts w:ascii="Times New Roman" w:hAnsi="Times New Roman"/>
                <w:sz w:val="22"/>
                <w:szCs w:val="22"/>
              </w:rPr>
              <w:t>0.008</w:t>
            </w:r>
            <w:r w:rsidRPr="00C13CAD">
              <w:rPr>
                <w:rFonts w:ascii="Times New Roman" w:hAnsi="Times New Roman"/>
                <w:szCs w:val="21"/>
              </w:rPr>
              <w:t>mg/h</w:t>
            </w:r>
          </w:p>
        </w:tc>
      </w:tr>
      <w:tr w:rsidR="008D51F6" w:rsidRPr="00C13CAD" w14:paraId="08996AFC" w14:textId="77777777" w:rsidTr="005410C5">
        <w:trPr>
          <w:trHeight w:val="412"/>
        </w:trPr>
        <w:tc>
          <w:tcPr>
            <w:tcW w:w="240" w:type="pct"/>
            <w:vMerge/>
            <w:noWrap/>
          </w:tcPr>
          <w:p w14:paraId="38BC6C32" w14:textId="77777777" w:rsidR="008D51F6" w:rsidRPr="00C13CAD" w:rsidRDefault="008D51F6" w:rsidP="008D51F6">
            <w:pPr>
              <w:pStyle w:val="56"/>
              <w:rPr>
                <w:rFonts w:ascii="Times New Roman" w:hAnsi="Times New Roman"/>
              </w:rPr>
            </w:pPr>
          </w:p>
        </w:tc>
        <w:tc>
          <w:tcPr>
            <w:tcW w:w="490" w:type="pct"/>
            <w:vMerge/>
          </w:tcPr>
          <w:p w14:paraId="2F8F9A4C" w14:textId="77777777" w:rsidR="008D51F6" w:rsidRPr="00C13CAD" w:rsidRDefault="008D51F6" w:rsidP="008D51F6">
            <w:pPr>
              <w:pStyle w:val="56"/>
              <w:rPr>
                <w:rFonts w:ascii="Times New Roman" w:hAnsi="Times New Roman"/>
              </w:rPr>
            </w:pPr>
          </w:p>
        </w:tc>
        <w:tc>
          <w:tcPr>
            <w:tcW w:w="247" w:type="pct"/>
          </w:tcPr>
          <w:p w14:paraId="331F312C" w14:textId="2BB1C6D8" w:rsidR="008D51F6" w:rsidRPr="00C13CAD" w:rsidRDefault="008D51F6" w:rsidP="008D51F6">
            <w:pPr>
              <w:pStyle w:val="56"/>
              <w:rPr>
                <w:rFonts w:ascii="Times New Roman" w:hAnsi="Times New Roman"/>
              </w:rPr>
            </w:pPr>
            <w:r w:rsidRPr="00C13CAD">
              <w:rPr>
                <w:rFonts w:ascii="Times New Roman" w:hAnsi="Times New Roman"/>
              </w:rPr>
              <w:t>2#</w:t>
            </w:r>
            <w:r w:rsidRPr="00C13CAD">
              <w:rPr>
                <w:rFonts w:ascii="Times New Roman" w:hAnsi="Times New Roman"/>
              </w:rPr>
              <w:t>烟囱</w:t>
            </w:r>
          </w:p>
        </w:tc>
        <w:tc>
          <w:tcPr>
            <w:tcW w:w="246" w:type="pct"/>
            <w:noWrap/>
          </w:tcPr>
          <w:p w14:paraId="4EAE3D79" w14:textId="6C474961" w:rsidR="008D51F6" w:rsidRPr="00C13CAD" w:rsidRDefault="008D51F6" w:rsidP="008D51F6">
            <w:pPr>
              <w:pStyle w:val="56"/>
              <w:rPr>
                <w:rFonts w:ascii="Times New Roman" w:hAnsi="Times New Roman"/>
                <w:szCs w:val="21"/>
              </w:rPr>
            </w:pPr>
            <w:r w:rsidRPr="00C13CAD">
              <w:rPr>
                <w:rFonts w:ascii="Times New Roman" w:hAnsi="Times New Roman"/>
                <w:szCs w:val="21"/>
              </w:rPr>
              <w:t>60</w:t>
            </w:r>
          </w:p>
        </w:tc>
        <w:tc>
          <w:tcPr>
            <w:tcW w:w="246" w:type="pct"/>
            <w:noWrap/>
          </w:tcPr>
          <w:p w14:paraId="0D7938A8" w14:textId="3D2C3EA7"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1.2</w:t>
            </w:r>
          </w:p>
        </w:tc>
        <w:tc>
          <w:tcPr>
            <w:tcW w:w="246" w:type="pct"/>
            <w:noWrap/>
          </w:tcPr>
          <w:p w14:paraId="7E7F3582" w14:textId="21D6EA53"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7134AA12" w14:textId="7525F2F9" w:rsidR="008D51F6" w:rsidRPr="00C13CAD" w:rsidRDefault="008D51F6" w:rsidP="008D51F6">
            <w:pPr>
              <w:pStyle w:val="56"/>
              <w:rPr>
                <w:rFonts w:ascii="Times New Roman" w:hAnsi="Times New Roman"/>
                <w:szCs w:val="21"/>
              </w:rPr>
            </w:pPr>
            <w:r w:rsidRPr="00C13CAD">
              <w:rPr>
                <w:rFonts w:ascii="Times New Roman" w:hAnsi="Times New Roman"/>
                <w:szCs w:val="21"/>
              </w:rPr>
              <w:t>72640</w:t>
            </w:r>
          </w:p>
        </w:tc>
        <w:tc>
          <w:tcPr>
            <w:tcW w:w="295" w:type="pct"/>
          </w:tcPr>
          <w:p w14:paraId="0C6D5979" w14:textId="259DC0BC"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5A0E1DD8" w14:textId="2FF7BF3E"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6A9BCBB8" w14:textId="32B76F69"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1.89</w:t>
            </w:r>
          </w:p>
        </w:tc>
        <w:tc>
          <w:tcPr>
            <w:tcW w:w="246" w:type="pct"/>
          </w:tcPr>
          <w:p w14:paraId="75E35364" w14:textId="4239CFBC"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0.94</w:t>
            </w:r>
          </w:p>
        </w:tc>
        <w:tc>
          <w:tcPr>
            <w:tcW w:w="247" w:type="pct"/>
          </w:tcPr>
          <w:p w14:paraId="2D0325B4" w14:textId="3CDBE210" w:rsidR="008D51F6" w:rsidRPr="00C13CAD" w:rsidRDefault="00493BDF" w:rsidP="008D51F6">
            <w:pPr>
              <w:pStyle w:val="56"/>
              <w:rPr>
                <w:rFonts w:ascii="Times New Roman" w:hAnsi="Times New Roman"/>
              </w:rPr>
            </w:pPr>
            <w:r w:rsidRPr="00C13CAD">
              <w:rPr>
                <w:rFonts w:ascii="Times New Roman" w:hAnsi="Times New Roman"/>
                <w:color w:val="000000"/>
                <w:sz w:val="22"/>
                <w:szCs w:val="22"/>
              </w:rPr>
              <w:t>4.07</w:t>
            </w:r>
          </w:p>
        </w:tc>
        <w:tc>
          <w:tcPr>
            <w:tcW w:w="247" w:type="pct"/>
          </w:tcPr>
          <w:p w14:paraId="6CCA4653" w14:textId="2BA12195"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14.53</w:t>
            </w:r>
          </w:p>
        </w:tc>
        <w:tc>
          <w:tcPr>
            <w:tcW w:w="246" w:type="pct"/>
          </w:tcPr>
          <w:p w14:paraId="26F8D97C" w14:textId="5F921430"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3.27</w:t>
            </w:r>
          </w:p>
        </w:tc>
        <w:tc>
          <w:tcPr>
            <w:tcW w:w="247" w:type="pct"/>
          </w:tcPr>
          <w:p w14:paraId="33BC434A" w14:textId="021D6516"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5.81</w:t>
            </w:r>
          </w:p>
        </w:tc>
        <w:tc>
          <w:tcPr>
            <w:tcW w:w="246" w:type="pct"/>
          </w:tcPr>
          <w:p w14:paraId="586E2E2C" w14:textId="3CBBA2D5"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0.002</w:t>
            </w:r>
          </w:p>
        </w:tc>
        <w:tc>
          <w:tcPr>
            <w:tcW w:w="247" w:type="pct"/>
          </w:tcPr>
          <w:p w14:paraId="15EE21FB" w14:textId="056294CF"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0.0005</w:t>
            </w:r>
          </w:p>
        </w:tc>
        <w:tc>
          <w:tcPr>
            <w:tcW w:w="197" w:type="pct"/>
          </w:tcPr>
          <w:p w14:paraId="6B9A6569" w14:textId="31F381FF" w:rsidR="008D51F6" w:rsidRPr="00C13CAD" w:rsidRDefault="008D51F6" w:rsidP="008D51F6">
            <w:pPr>
              <w:pStyle w:val="56"/>
              <w:rPr>
                <w:rFonts w:ascii="Times New Roman" w:hAnsi="Times New Roman"/>
              </w:rPr>
            </w:pPr>
            <w:r w:rsidRPr="00C13CAD">
              <w:rPr>
                <w:rFonts w:ascii="Times New Roman" w:hAnsi="Times New Roman"/>
                <w:color w:val="000000"/>
                <w:sz w:val="22"/>
                <w:szCs w:val="22"/>
              </w:rPr>
              <w:t>0.009</w:t>
            </w:r>
          </w:p>
        </w:tc>
        <w:tc>
          <w:tcPr>
            <w:tcW w:w="227" w:type="pct"/>
          </w:tcPr>
          <w:p w14:paraId="1D315513" w14:textId="4E75E76A"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0.008</w:t>
            </w:r>
            <w:r w:rsidRPr="00C13CAD">
              <w:rPr>
                <w:rFonts w:ascii="Times New Roman" w:hAnsi="Times New Roman"/>
                <w:szCs w:val="21"/>
              </w:rPr>
              <w:t>mg/h</w:t>
            </w:r>
          </w:p>
        </w:tc>
      </w:tr>
      <w:tr w:rsidR="008D51F6" w:rsidRPr="00C13CAD" w14:paraId="1FA6E1A5" w14:textId="77777777" w:rsidTr="005410C5">
        <w:trPr>
          <w:trHeight w:val="412"/>
        </w:trPr>
        <w:tc>
          <w:tcPr>
            <w:tcW w:w="240" w:type="pct"/>
            <w:vMerge/>
            <w:noWrap/>
          </w:tcPr>
          <w:p w14:paraId="3853AA42" w14:textId="77777777" w:rsidR="008D51F6" w:rsidRPr="00C13CAD" w:rsidRDefault="008D51F6" w:rsidP="008D51F6">
            <w:pPr>
              <w:pStyle w:val="56"/>
              <w:rPr>
                <w:rFonts w:ascii="Times New Roman" w:hAnsi="Times New Roman"/>
              </w:rPr>
            </w:pPr>
          </w:p>
        </w:tc>
        <w:tc>
          <w:tcPr>
            <w:tcW w:w="490" w:type="pct"/>
          </w:tcPr>
          <w:p w14:paraId="7CB77420" w14:textId="1F5836B3" w:rsidR="008D51F6" w:rsidRPr="00C13CAD" w:rsidRDefault="008D51F6" w:rsidP="008D51F6">
            <w:pPr>
              <w:pStyle w:val="56"/>
              <w:rPr>
                <w:rFonts w:ascii="Times New Roman" w:hAnsi="Times New Roman"/>
              </w:rPr>
            </w:pPr>
            <w:r w:rsidRPr="00C13CAD">
              <w:rPr>
                <w:rFonts w:ascii="Times New Roman" w:hAnsi="Times New Roman"/>
              </w:rPr>
              <w:t>古浪县生活垃圾焚烧发电厂</w:t>
            </w:r>
          </w:p>
        </w:tc>
        <w:tc>
          <w:tcPr>
            <w:tcW w:w="247" w:type="pct"/>
          </w:tcPr>
          <w:p w14:paraId="24EEDAC6" w14:textId="72045A6D" w:rsidR="008D51F6" w:rsidRPr="00C13CAD" w:rsidRDefault="008D51F6" w:rsidP="008D51F6">
            <w:pPr>
              <w:pStyle w:val="56"/>
              <w:rPr>
                <w:rFonts w:ascii="Times New Roman" w:hAnsi="Times New Roman"/>
              </w:rPr>
            </w:pPr>
            <w:r w:rsidRPr="00C13CAD">
              <w:rPr>
                <w:rFonts w:ascii="Times New Roman" w:hAnsi="Times New Roman"/>
              </w:rPr>
              <w:t>烟囱</w:t>
            </w:r>
          </w:p>
        </w:tc>
        <w:tc>
          <w:tcPr>
            <w:tcW w:w="246" w:type="pct"/>
            <w:noWrap/>
          </w:tcPr>
          <w:p w14:paraId="7A4BAE2D" w14:textId="7A3EA0F7" w:rsidR="008D51F6" w:rsidRPr="00C13CAD" w:rsidRDefault="008D51F6" w:rsidP="008D51F6">
            <w:pPr>
              <w:pStyle w:val="56"/>
              <w:rPr>
                <w:rFonts w:ascii="Times New Roman" w:hAnsi="Times New Roman"/>
                <w:szCs w:val="21"/>
              </w:rPr>
            </w:pPr>
            <w:r w:rsidRPr="00C13CAD">
              <w:rPr>
                <w:rFonts w:ascii="Times New Roman" w:hAnsi="Times New Roman"/>
                <w:szCs w:val="21"/>
              </w:rPr>
              <w:t>60</w:t>
            </w:r>
          </w:p>
        </w:tc>
        <w:tc>
          <w:tcPr>
            <w:tcW w:w="246" w:type="pct"/>
            <w:noWrap/>
          </w:tcPr>
          <w:p w14:paraId="4465E2CB" w14:textId="0329B0A7"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1.2</w:t>
            </w:r>
          </w:p>
        </w:tc>
        <w:tc>
          <w:tcPr>
            <w:tcW w:w="246" w:type="pct"/>
            <w:noWrap/>
          </w:tcPr>
          <w:p w14:paraId="13BA55B3" w14:textId="4094F6FD"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6E76603C" w14:textId="56A538BF" w:rsidR="008D51F6" w:rsidRPr="00C13CAD" w:rsidRDefault="008D51F6" w:rsidP="008D51F6">
            <w:pPr>
              <w:pStyle w:val="56"/>
              <w:rPr>
                <w:rFonts w:ascii="Times New Roman" w:hAnsi="Times New Roman"/>
                <w:szCs w:val="21"/>
              </w:rPr>
            </w:pPr>
            <w:r w:rsidRPr="00C13CAD">
              <w:rPr>
                <w:rFonts w:ascii="Times New Roman" w:hAnsi="Times New Roman"/>
                <w:szCs w:val="21"/>
              </w:rPr>
              <w:t>72640</w:t>
            </w:r>
          </w:p>
        </w:tc>
        <w:tc>
          <w:tcPr>
            <w:tcW w:w="295" w:type="pct"/>
          </w:tcPr>
          <w:p w14:paraId="4E56BE14" w14:textId="3414ACDB"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70C6EED6" w14:textId="18381113"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1AC58553" w14:textId="6682A733"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2.18</w:t>
            </w:r>
          </w:p>
        </w:tc>
        <w:tc>
          <w:tcPr>
            <w:tcW w:w="246" w:type="pct"/>
          </w:tcPr>
          <w:p w14:paraId="2698851D" w14:textId="3D553A60"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1.09</w:t>
            </w:r>
          </w:p>
        </w:tc>
        <w:tc>
          <w:tcPr>
            <w:tcW w:w="247" w:type="pct"/>
          </w:tcPr>
          <w:p w14:paraId="443779B5" w14:textId="09AD4F78"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7.26</w:t>
            </w:r>
          </w:p>
        </w:tc>
        <w:tc>
          <w:tcPr>
            <w:tcW w:w="247" w:type="pct"/>
          </w:tcPr>
          <w:p w14:paraId="1F44FC3B" w14:textId="58CE52DC"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14.53</w:t>
            </w:r>
          </w:p>
        </w:tc>
        <w:tc>
          <w:tcPr>
            <w:tcW w:w="246" w:type="pct"/>
          </w:tcPr>
          <w:p w14:paraId="348D375B" w14:textId="7E4D9876"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4.36</w:t>
            </w:r>
          </w:p>
        </w:tc>
        <w:tc>
          <w:tcPr>
            <w:tcW w:w="247" w:type="pct"/>
          </w:tcPr>
          <w:p w14:paraId="28916252" w14:textId="01DEDF35"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7.26</w:t>
            </w:r>
          </w:p>
        </w:tc>
        <w:tc>
          <w:tcPr>
            <w:tcW w:w="246" w:type="pct"/>
          </w:tcPr>
          <w:p w14:paraId="6C75A978" w14:textId="5E259CF0"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0.0036</w:t>
            </w:r>
          </w:p>
        </w:tc>
        <w:tc>
          <w:tcPr>
            <w:tcW w:w="247" w:type="pct"/>
          </w:tcPr>
          <w:p w14:paraId="78F35DF2" w14:textId="6402953B"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0.00093</w:t>
            </w:r>
          </w:p>
        </w:tc>
        <w:tc>
          <w:tcPr>
            <w:tcW w:w="197" w:type="pct"/>
          </w:tcPr>
          <w:p w14:paraId="2B6808C6" w14:textId="5223D472"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0.0185</w:t>
            </w:r>
          </w:p>
        </w:tc>
        <w:tc>
          <w:tcPr>
            <w:tcW w:w="227" w:type="pct"/>
          </w:tcPr>
          <w:p w14:paraId="51255125" w14:textId="43E33590" w:rsidR="008D51F6" w:rsidRPr="00C13CAD" w:rsidRDefault="008D51F6" w:rsidP="008D51F6">
            <w:pPr>
              <w:pStyle w:val="56"/>
              <w:rPr>
                <w:rFonts w:ascii="Times New Roman" w:hAnsi="Times New Roman"/>
                <w:szCs w:val="21"/>
              </w:rPr>
            </w:pPr>
            <w:r w:rsidRPr="00C13CAD">
              <w:rPr>
                <w:rFonts w:ascii="Times New Roman" w:hAnsi="Times New Roman"/>
                <w:color w:val="000000"/>
                <w:szCs w:val="21"/>
              </w:rPr>
              <w:t>0.0073</w:t>
            </w:r>
            <w:r w:rsidRPr="00C13CAD">
              <w:rPr>
                <w:rFonts w:ascii="Times New Roman" w:hAnsi="Times New Roman"/>
                <w:szCs w:val="21"/>
              </w:rPr>
              <w:t>mg/h</w:t>
            </w:r>
          </w:p>
        </w:tc>
      </w:tr>
      <w:tr w:rsidR="008D51F6" w:rsidRPr="00C13CAD" w14:paraId="083BF83E" w14:textId="77777777" w:rsidTr="00342EFB">
        <w:trPr>
          <w:trHeight w:val="412"/>
        </w:trPr>
        <w:tc>
          <w:tcPr>
            <w:tcW w:w="240" w:type="pct"/>
            <w:vMerge w:val="restart"/>
            <w:noWrap/>
          </w:tcPr>
          <w:p w14:paraId="635BBB3A" w14:textId="7FAF1120" w:rsidR="008D51F6" w:rsidRPr="00C13CAD" w:rsidRDefault="008D51F6" w:rsidP="008D51F6">
            <w:pPr>
              <w:pStyle w:val="56"/>
              <w:rPr>
                <w:rFonts w:ascii="Times New Roman" w:hAnsi="Times New Roman"/>
              </w:rPr>
            </w:pPr>
            <w:r w:rsidRPr="00C13CAD">
              <w:rPr>
                <w:rFonts w:ascii="Times New Roman" w:hAnsi="Times New Roman"/>
              </w:rPr>
              <w:t>远期</w:t>
            </w:r>
          </w:p>
        </w:tc>
        <w:tc>
          <w:tcPr>
            <w:tcW w:w="490" w:type="pct"/>
            <w:vMerge w:val="restart"/>
          </w:tcPr>
          <w:p w14:paraId="512A83E0" w14:textId="5ECAA027" w:rsidR="008D51F6" w:rsidRPr="00C13CAD" w:rsidRDefault="008D51F6" w:rsidP="008D51F6">
            <w:pPr>
              <w:pStyle w:val="56"/>
              <w:rPr>
                <w:rFonts w:ascii="Times New Roman" w:hAnsi="Times New Roman"/>
              </w:rPr>
            </w:pPr>
            <w:r w:rsidRPr="00C13CAD">
              <w:rPr>
                <w:rFonts w:ascii="Times New Roman" w:hAnsi="Times New Roman"/>
              </w:rPr>
              <w:t>武威生活垃圾焚烧厂项目（二期）</w:t>
            </w:r>
          </w:p>
        </w:tc>
        <w:tc>
          <w:tcPr>
            <w:tcW w:w="247" w:type="pct"/>
          </w:tcPr>
          <w:p w14:paraId="6712001D" w14:textId="4EDF48A9" w:rsidR="008D51F6" w:rsidRPr="00C13CAD" w:rsidRDefault="008D51F6" w:rsidP="008D51F6">
            <w:pPr>
              <w:pStyle w:val="56"/>
              <w:rPr>
                <w:rFonts w:ascii="Times New Roman" w:hAnsi="Times New Roman"/>
              </w:rPr>
            </w:pPr>
            <w:r w:rsidRPr="00C13CAD">
              <w:rPr>
                <w:rFonts w:ascii="Times New Roman" w:hAnsi="Times New Roman"/>
              </w:rPr>
              <w:t>1#</w:t>
            </w:r>
            <w:r w:rsidRPr="00C13CAD">
              <w:rPr>
                <w:rFonts w:ascii="Times New Roman" w:hAnsi="Times New Roman"/>
              </w:rPr>
              <w:t>烟囱</w:t>
            </w:r>
          </w:p>
        </w:tc>
        <w:tc>
          <w:tcPr>
            <w:tcW w:w="246" w:type="pct"/>
            <w:noWrap/>
          </w:tcPr>
          <w:p w14:paraId="389B4D46" w14:textId="1BB7131D" w:rsidR="008D51F6" w:rsidRPr="00C13CAD" w:rsidRDefault="008D51F6" w:rsidP="008D51F6">
            <w:pPr>
              <w:pStyle w:val="56"/>
              <w:rPr>
                <w:rFonts w:ascii="Times New Roman" w:hAnsi="Times New Roman"/>
                <w:szCs w:val="21"/>
              </w:rPr>
            </w:pPr>
            <w:r w:rsidRPr="00C13CAD">
              <w:rPr>
                <w:rFonts w:ascii="Times New Roman" w:hAnsi="Times New Roman"/>
                <w:szCs w:val="21"/>
              </w:rPr>
              <w:t>60</w:t>
            </w:r>
          </w:p>
        </w:tc>
        <w:tc>
          <w:tcPr>
            <w:tcW w:w="246" w:type="pct"/>
            <w:noWrap/>
          </w:tcPr>
          <w:p w14:paraId="38F0501F" w14:textId="094C6A6C"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1.2</w:t>
            </w:r>
          </w:p>
        </w:tc>
        <w:tc>
          <w:tcPr>
            <w:tcW w:w="246" w:type="pct"/>
            <w:noWrap/>
          </w:tcPr>
          <w:p w14:paraId="763E78FE" w14:textId="3E113512"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55B4B044" w14:textId="064496D3" w:rsidR="008D51F6" w:rsidRPr="00C13CAD" w:rsidRDefault="008D51F6" w:rsidP="008D51F6">
            <w:pPr>
              <w:pStyle w:val="56"/>
              <w:rPr>
                <w:rFonts w:ascii="Times New Roman" w:hAnsi="Times New Roman"/>
                <w:szCs w:val="21"/>
              </w:rPr>
            </w:pPr>
            <w:r w:rsidRPr="00C13CAD">
              <w:rPr>
                <w:rFonts w:ascii="Times New Roman" w:hAnsi="Times New Roman"/>
                <w:szCs w:val="21"/>
              </w:rPr>
              <w:t>72640</w:t>
            </w:r>
          </w:p>
        </w:tc>
        <w:tc>
          <w:tcPr>
            <w:tcW w:w="295" w:type="pct"/>
          </w:tcPr>
          <w:p w14:paraId="0FDB149F" w14:textId="241C8FB2"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62B2CB29" w14:textId="76C17887"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0028D4F7" w14:textId="51F90504"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1.89</w:t>
            </w:r>
          </w:p>
        </w:tc>
        <w:tc>
          <w:tcPr>
            <w:tcW w:w="246" w:type="pct"/>
          </w:tcPr>
          <w:p w14:paraId="397EBEE1" w14:textId="59424EA2"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0.94</w:t>
            </w:r>
          </w:p>
        </w:tc>
        <w:tc>
          <w:tcPr>
            <w:tcW w:w="247" w:type="pct"/>
          </w:tcPr>
          <w:p w14:paraId="4E6D8B97" w14:textId="70EBC16B" w:rsidR="008D51F6" w:rsidRPr="00C13CAD" w:rsidRDefault="00493BDF" w:rsidP="008D51F6">
            <w:pPr>
              <w:pStyle w:val="56"/>
              <w:rPr>
                <w:rFonts w:ascii="Times New Roman" w:hAnsi="Times New Roman"/>
                <w:szCs w:val="21"/>
              </w:rPr>
            </w:pPr>
            <w:r w:rsidRPr="00C13CAD">
              <w:rPr>
                <w:rFonts w:ascii="Times New Roman" w:hAnsi="Times New Roman"/>
                <w:color w:val="000000"/>
                <w:sz w:val="22"/>
                <w:szCs w:val="22"/>
              </w:rPr>
              <w:t>4.07</w:t>
            </w:r>
          </w:p>
        </w:tc>
        <w:tc>
          <w:tcPr>
            <w:tcW w:w="247" w:type="pct"/>
          </w:tcPr>
          <w:p w14:paraId="5B90FD84" w14:textId="34319FAC"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14.53</w:t>
            </w:r>
          </w:p>
        </w:tc>
        <w:tc>
          <w:tcPr>
            <w:tcW w:w="246" w:type="pct"/>
          </w:tcPr>
          <w:p w14:paraId="645A8CBD" w14:textId="6EC7650B"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3.27</w:t>
            </w:r>
          </w:p>
        </w:tc>
        <w:tc>
          <w:tcPr>
            <w:tcW w:w="247" w:type="pct"/>
          </w:tcPr>
          <w:p w14:paraId="00D61C0F" w14:textId="727C55D9"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5.81</w:t>
            </w:r>
          </w:p>
        </w:tc>
        <w:tc>
          <w:tcPr>
            <w:tcW w:w="246" w:type="pct"/>
          </w:tcPr>
          <w:p w14:paraId="30FF266B" w14:textId="26F6539B"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0.002</w:t>
            </w:r>
          </w:p>
        </w:tc>
        <w:tc>
          <w:tcPr>
            <w:tcW w:w="247" w:type="pct"/>
          </w:tcPr>
          <w:p w14:paraId="4771AED7" w14:textId="52F218D4"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0.0005</w:t>
            </w:r>
          </w:p>
        </w:tc>
        <w:tc>
          <w:tcPr>
            <w:tcW w:w="197" w:type="pct"/>
          </w:tcPr>
          <w:p w14:paraId="6F4D3685" w14:textId="2CAF6DB6"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0.009</w:t>
            </w:r>
          </w:p>
        </w:tc>
        <w:tc>
          <w:tcPr>
            <w:tcW w:w="227" w:type="pct"/>
          </w:tcPr>
          <w:p w14:paraId="00318EB2" w14:textId="54E89679" w:rsidR="008D51F6" w:rsidRPr="00C13CAD" w:rsidRDefault="008D51F6" w:rsidP="008D51F6">
            <w:pPr>
              <w:pStyle w:val="56"/>
              <w:rPr>
                <w:rFonts w:ascii="Times New Roman" w:hAnsi="Times New Roman"/>
                <w:szCs w:val="21"/>
              </w:rPr>
            </w:pPr>
            <w:r w:rsidRPr="00C13CAD">
              <w:rPr>
                <w:rFonts w:ascii="Times New Roman" w:hAnsi="Times New Roman"/>
                <w:sz w:val="22"/>
                <w:szCs w:val="22"/>
              </w:rPr>
              <w:t>0.008</w:t>
            </w:r>
            <w:r w:rsidRPr="00C13CAD">
              <w:rPr>
                <w:rFonts w:ascii="Times New Roman" w:hAnsi="Times New Roman"/>
                <w:szCs w:val="21"/>
              </w:rPr>
              <w:t>mg/h</w:t>
            </w:r>
          </w:p>
        </w:tc>
      </w:tr>
      <w:tr w:rsidR="008D51F6" w:rsidRPr="00C13CAD" w14:paraId="48B1EB65" w14:textId="77777777" w:rsidTr="00342EFB">
        <w:trPr>
          <w:trHeight w:val="412"/>
        </w:trPr>
        <w:tc>
          <w:tcPr>
            <w:tcW w:w="240" w:type="pct"/>
            <w:vMerge/>
            <w:noWrap/>
          </w:tcPr>
          <w:p w14:paraId="6BB83B63" w14:textId="77777777" w:rsidR="008D51F6" w:rsidRPr="00C13CAD" w:rsidRDefault="008D51F6" w:rsidP="008D51F6">
            <w:pPr>
              <w:pStyle w:val="56"/>
              <w:rPr>
                <w:rFonts w:ascii="Times New Roman" w:hAnsi="Times New Roman"/>
              </w:rPr>
            </w:pPr>
          </w:p>
        </w:tc>
        <w:tc>
          <w:tcPr>
            <w:tcW w:w="490" w:type="pct"/>
            <w:vMerge/>
          </w:tcPr>
          <w:p w14:paraId="15CB28D9" w14:textId="77777777" w:rsidR="008D51F6" w:rsidRPr="00C13CAD" w:rsidRDefault="008D51F6" w:rsidP="008D51F6">
            <w:pPr>
              <w:pStyle w:val="56"/>
              <w:rPr>
                <w:rFonts w:ascii="Times New Roman" w:hAnsi="Times New Roman"/>
              </w:rPr>
            </w:pPr>
          </w:p>
        </w:tc>
        <w:tc>
          <w:tcPr>
            <w:tcW w:w="247" w:type="pct"/>
          </w:tcPr>
          <w:p w14:paraId="2DEAC541" w14:textId="66F36245" w:rsidR="008D51F6" w:rsidRPr="00C13CAD" w:rsidRDefault="008D51F6" w:rsidP="008D51F6">
            <w:pPr>
              <w:pStyle w:val="56"/>
              <w:rPr>
                <w:rFonts w:ascii="Times New Roman" w:hAnsi="Times New Roman"/>
              </w:rPr>
            </w:pPr>
            <w:r w:rsidRPr="00C13CAD">
              <w:rPr>
                <w:rFonts w:ascii="Times New Roman" w:hAnsi="Times New Roman"/>
              </w:rPr>
              <w:t>2#</w:t>
            </w:r>
            <w:r w:rsidRPr="00C13CAD">
              <w:rPr>
                <w:rFonts w:ascii="Times New Roman" w:hAnsi="Times New Roman"/>
              </w:rPr>
              <w:t>烟囱</w:t>
            </w:r>
          </w:p>
        </w:tc>
        <w:tc>
          <w:tcPr>
            <w:tcW w:w="246" w:type="pct"/>
            <w:noWrap/>
          </w:tcPr>
          <w:p w14:paraId="229E1FD6" w14:textId="4E09C98A" w:rsidR="008D51F6" w:rsidRPr="00C13CAD" w:rsidRDefault="008D51F6" w:rsidP="008D51F6">
            <w:pPr>
              <w:pStyle w:val="56"/>
              <w:rPr>
                <w:rFonts w:ascii="Times New Roman" w:hAnsi="Times New Roman"/>
                <w:szCs w:val="21"/>
              </w:rPr>
            </w:pPr>
            <w:r w:rsidRPr="00C13CAD">
              <w:rPr>
                <w:rFonts w:ascii="Times New Roman" w:hAnsi="Times New Roman"/>
                <w:szCs w:val="21"/>
              </w:rPr>
              <w:t>60</w:t>
            </w:r>
          </w:p>
        </w:tc>
        <w:tc>
          <w:tcPr>
            <w:tcW w:w="246" w:type="pct"/>
            <w:noWrap/>
          </w:tcPr>
          <w:p w14:paraId="27382AB0" w14:textId="68858062"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1.2</w:t>
            </w:r>
          </w:p>
        </w:tc>
        <w:tc>
          <w:tcPr>
            <w:tcW w:w="246" w:type="pct"/>
            <w:noWrap/>
          </w:tcPr>
          <w:p w14:paraId="30CA6287" w14:textId="649B13DB"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5F329E8C" w14:textId="079EABC6" w:rsidR="008D51F6" w:rsidRPr="00C13CAD" w:rsidRDefault="008D51F6" w:rsidP="008D51F6">
            <w:pPr>
              <w:pStyle w:val="56"/>
              <w:rPr>
                <w:rFonts w:ascii="Times New Roman" w:hAnsi="Times New Roman"/>
                <w:szCs w:val="21"/>
              </w:rPr>
            </w:pPr>
            <w:r w:rsidRPr="00C13CAD">
              <w:rPr>
                <w:rFonts w:ascii="Times New Roman" w:hAnsi="Times New Roman"/>
                <w:szCs w:val="21"/>
              </w:rPr>
              <w:t>72640</w:t>
            </w:r>
          </w:p>
        </w:tc>
        <w:tc>
          <w:tcPr>
            <w:tcW w:w="295" w:type="pct"/>
          </w:tcPr>
          <w:p w14:paraId="33F941F8" w14:textId="07CB90FE"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7C648A27" w14:textId="278614E0"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3814E9D0" w14:textId="0E4CE7EC"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1.89</w:t>
            </w:r>
          </w:p>
        </w:tc>
        <w:tc>
          <w:tcPr>
            <w:tcW w:w="246" w:type="pct"/>
          </w:tcPr>
          <w:p w14:paraId="155A9CEB" w14:textId="3769F47E"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0.94</w:t>
            </w:r>
          </w:p>
        </w:tc>
        <w:tc>
          <w:tcPr>
            <w:tcW w:w="247" w:type="pct"/>
          </w:tcPr>
          <w:p w14:paraId="50429A5E" w14:textId="51E1FBA6" w:rsidR="008D51F6" w:rsidRPr="00C13CAD" w:rsidRDefault="00493BDF" w:rsidP="008D51F6">
            <w:pPr>
              <w:pStyle w:val="56"/>
              <w:rPr>
                <w:rFonts w:ascii="Times New Roman" w:hAnsi="Times New Roman"/>
                <w:szCs w:val="21"/>
              </w:rPr>
            </w:pPr>
            <w:r w:rsidRPr="00C13CAD">
              <w:rPr>
                <w:rFonts w:ascii="Times New Roman" w:hAnsi="Times New Roman"/>
                <w:color w:val="000000"/>
                <w:sz w:val="22"/>
                <w:szCs w:val="22"/>
              </w:rPr>
              <w:t>4.07</w:t>
            </w:r>
          </w:p>
        </w:tc>
        <w:tc>
          <w:tcPr>
            <w:tcW w:w="247" w:type="pct"/>
          </w:tcPr>
          <w:p w14:paraId="2628EE6D" w14:textId="7334D688"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14.53</w:t>
            </w:r>
          </w:p>
        </w:tc>
        <w:tc>
          <w:tcPr>
            <w:tcW w:w="246" w:type="pct"/>
          </w:tcPr>
          <w:p w14:paraId="0B4FA31E" w14:textId="4D1713EB"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3.27</w:t>
            </w:r>
          </w:p>
        </w:tc>
        <w:tc>
          <w:tcPr>
            <w:tcW w:w="247" w:type="pct"/>
          </w:tcPr>
          <w:p w14:paraId="09316F5F" w14:textId="09640999"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5.81</w:t>
            </w:r>
          </w:p>
        </w:tc>
        <w:tc>
          <w:tcPr>
            <w:tcW w:w="246" w:type="pct"/>
          </w:tcPr>
          <w:p w14:paraId="488A4F33" w14:textId="5DD0E349"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0.002</w:t>
            </w:r>
          </w:p>
        </w:tc>
        <w:tc>
          <w:tcPr>
            <w:tcW w:w="247" w:type="pct"/>
          </w:tcPr>
          <w:p w14:paraId="7D0D4080" w14:textId="31AC43E8"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0.0005</w:t>
            </w:r>
          </w:p>
        </w:tc>
        <w:tc>
          <w:tcPr>
            <w:tcW w:w="197" w:type="pct"/>
          </w:tcPr>
          <w:p w14:paraId="00705AB3" w14:textId="38B5F3B3"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0.009</w:t>
            </w:r>
          </w:p>
        </w:tc>
        <w:tc>
          <w:tcPr>
            <w:tcW w:w="227" w:type="pct"/>
          </w:tcPr>
          <w:p w14:paraId="71544397" w14:textId="3752DA64"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0.008</w:t>
            </w:r>
            <w:r w:rsidRPr="00C13CAD">
              <w:rPr>
                <w:rFonts w:ascii="Times New Roman" w:hAnsi="Times New Roman"/>
                <w:szCs w:val="21"/>
              </w:rPr>
              <w:t>mg/h</w:t>
            </w:r>
          </w:p>
        </w:tc>
      </w:tr>
      <w:tr w:rsidR="008D51F6" w:rsidRPr="00C13CAD" w14:paraId="4B87A9CF" w14:textId="77777777" w:rsidTr="00342EFB">
        <w:trPr>
          <w:trHeight w:val="412"/>
        </w:trPr>
        <w:tc>
          <w:tcPr>
            <w:tcW w:w="240" w:type="pct"/>
            <w:vMerge/>
            <w:noWrap/>
          </w:tcPr>
          <w:p w14:paraId="4EECC592" w14:textId="77777777" w:rsidR="008D51F6" w:rsidRPr="00C13CAD" w:rsidRDefault="008D51F6" w:rsidP="008D51F6">
            <w:pPr>
              <w:pStyle w:val="56"/>
              <w:rPr>
                <w:rFonts w:ascii="Times New Roman" w:hAnsi="Times New Roman"/>
              </w:rPr>
            </w:pPr>
          </w:p>
        </w:tc>
        <w:tc>
          <w:tcPr>
            <w:tcW w:w="490" w:type="pct"/>
            <w:vMerge/>
          </w:tcPr>
          <w:p w14:paraId="6C645F5B" w14:textId="77777777" w:rsidR="008D51F6" w:rsidRPr="00C13CAD" w:rsidRDefault="008D51F6" w:rsidP="008D51F6">
            <w:pPr>
              <w:pStyle w:val="56"/>
              <w:rPr>
                <w:rFonts w:ascii="Times New Roman" w:hAnsi="Times New Roman"/>
              </w:rPr>
            </w:pPr>
          </w:p>
        </w:tc>
        <w:tc>
          <w:tcPr>
            <w:tcW w:w="247" w:type="pct"/>
          </w:tcPr>
          <w:p w14:paraId="61AB26C9" w14:textId="41D7490E" w:rsidR="008D51F6" w:rsidRPr="00C13CAD" w:rsidRDefault="008D51F6" w:rsidP="008D51F6">
            <w:pPr>
              <w:pStyle w:val="56"/>
              <w:rPr>
                <w:rFonts w:ascii="Times New Roman" w:hAnsi="Times New Roman"/>
              </w:rPr>
            </w:pPr>
            <w:r w:rsidRPr="00C13CAD">
              <w:rPr>
                <w:rFonts w:ascii="Times New Roman" w:hAnsi="Times New Roman"/>
              </w:rPr>
              <w:t>3#</w:t>
            </w:r>
            <w:r w:rsidRPr="00C13CAD">
              <w:rPr>
                <w:rFonts w:ascii="Times New Roman" w:hAnsi="Times New Roman"/>
              </w:rPr>
              <w:t>烟囱</w:t>
            </w:r>
          </w:p>
        </w:tc>
        <w:tc>
          <w:tcPr>
            <w:tcW w:w="246" w:type="pct"/>
            <w:noWrap/>
          </w:tcPr>
          <w:p w14:paraId="7DFBC941" w14:textId="4727029D" w:rsidR="008D51F6" w:rsidRPr="00C13CAD" w:rsidRDefault="008D51F6" w:rsidP="008D51F6">
            <w:pPr>
              <w:pStyle w:val="56"/>
              <w:rPr>
                <w:rFonts w:ascii="Times New Roman" w:hAnsi="Times New Roman"/>
                <w:szCs w:val="21"/>
              </w:rPr>
            </w:pPr>
            <w:r w:rsidRPr="00C13CAD">
              <w:rPr>
                <w:rFonts w:ascii="Times New Roman" w:hAnsi="Times New Roman"/>
                <w:szCs w:val="21"/>
              </w:rPr>
              <w:t>60</w:t>
            </w:r>
          </w:p>
        </w:tc>
        <w:tc>
          <w:tcPr>
            <w:tcW w:w="246" w:type="pct"/>
            <w:noWrap/>
          </w:tcPr>
          <w:p w14:paraId="3F64B375" w14:textId="3E9C19C0"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1.2</w:t>
            </w:r>
          </w:p>
        </w:tc>
        <w:tc>
          <w:tcPr>
            <w:tcW w:w="246" w:type="pct"/>
            <w:noWrap/>
          </w:tcPr>
          <w:p w14:paraId="15455843" w14:textId="0594B6FE" w:rsidR="008D51F6" w:rsidRPr="00C13CAD" w:rsidRDefault="008D51F6" w:rsidP="008D51F6">
            <w:pPr>
              <w:pStyle w:val="56"/>
              <w:rPr>
                <w:rFonts w:ascii="Times New Roman" w:hAnsi="Times New Roman"/>
              </w:rPr>
            </w:pPr>
            <w:r w:rsidRPr="00C13CAD">
              <w:rPr>
                <w:rFonts w:ascii="Times New Roman" w:hAnsi="Times New Roman"/>
              </w:rPr>
              <w:t>140</w:t>
            </w:r>
          </w:p>
        </w:tc>
        <w:tc>
          <w:tcPr>
            <w:tcW w:w="344" w:type="pct"/>
            <w:noWrap/>
          </w:tcPr>
          <w:p w14:paraId="2057C421" w14:textId="6D308F1D" w:rsidR="008D51F6" w:rsidRPr="00C13CAD" w:rsidRDefault="008D51F6" w:rsidP="008D51F6">
            <w:pPr>
              <w:pStyle w:val="56"/>
              <w:rPr>
                <w:rFonts w:ascii="Times New Roman" w:hAnsi="Times New Roman"/>
                <w:szCs w:val="21"/>
              </w:rPr>
            </w:pPr>
            <w:r w:rsidRPr="00C13CAD">
              <w:rPr>
                <w:rFonts w:ascii="Times New Roman" w:hAnsi="Times New Roman"/>
                <w:szCs w:val="21"/>
              </w:rPr>
              <w:t>72640</w:t>
            </w:r>
          </w:p>
        </w:tc>
        <w:tc>
          <w:tcPr>
            <w:tcW w:w="295" w:type="pct"/>
          </w:tcPr>
          <w:p w14:paraId="620BEBE5" w14:textId="557B295A" w:rsidR="008D51F6" w:rsidRPr="00C13CAD" w:rsidRDefault="008D51F6" w:rsidP="008D51F6">
            <w:pPr>
              <w:pStyle w:val="56"/>
              <w:rPr>
                <w:rFonts w:ascii="Times New Roman" w:hAnsi="Times New Roman"/>
              </w:rPr>
            </w:pPr>
            <w:r w:rsidRPr="00C13CAD">
              <w:rPr>
                <w:rFonts w:ascii="Times New Roman" w:hAnsi="Times New Roman"/>
              </w:rPr>
              <w:t>8000</w:t>
            </w:r>
          </w:p>
        </w:tc>
        <w:tc>
          <w:tcPr>
            <w:tcW w:w="249" w:type="pct"/>
          </w:tcPr>
          <w:p w14:paraId="7E659C16" w14:textId="70EE384F" w:rsidR="008D51F6" w:rsidRPr="00C13CAD" w:rsidRDefault="008D51F6" w:rsidP="008D51F6">
            <w:pPr>
              <w:pStyle w:val="56"/>
              <w:rPr>
                <w:rFonts w:ascii="Times New Roman" w:hAnsi="Times New Roman"/>
              </w:rPr>
            </w:pPr>
            <w:r w:rsidRPr="00C13CAD">
              <w:rPr>
                <w:rFonts w:ascii="Times New Roman" w:hAnsi="Times New Roman"/>
              </w:rPr>
              <w:t>正常</w:t>
            </w:r>
          </w:p>
        </w:tc>
        <w:tc>
          <w:tcPr>
            <w:tcW w:w="247" w:type="pct"/>
            <w:noWrap/>
          </w:tcPr>
          <w:p w14:paraId="1B21E76A" w14:textId="7909B18C"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1.89</w:t>
            </w:r>
          </w:p>
        </w:tc>
        <w:tc>
          <w:tcPr>
            <w:tcW w:w="246" w:type="pct"/>
          </w:tcPr>
          <w:p w14:paraId="7EB784E0" w14:textId="03ED4DAF"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0.94</w:t>
            </w:r>
          </w:p>
        </w:tc>
        <w:tc>
          <w:tcPr>
            <w:tcW w:w="247" w:type="pct"/>
          </w:tcPr>
          <w:p w14:paraId="61718E7E" w14:textId="79D1E312" w:rsidR="008D51F6" w:rsidRPr="00C13CAD" w:rsidRDefault="00493BDF" w:rsidP="008D51F6">
            <w:pPr>
              <w:pStyle w:val="56"/>
              <w:rPr>
                <w:rFonts w:ascii="Times New Roman" w:hAnsi="Times New Roman"/>
                <w:szCs w:val="21"/>
              </w:rPr>
            </w:pPr>
            <w:r w:rsidRPr="00C13CAD">
              <w:rPr>
                <w:rFonts w:ascii="Times New Roman" w:hAnsi="Times New Roman"/>
                <w:color w:val="000000"/>
                <w:sz w:val="22"/>
                <w:szCs w:val="22"/>
              </w:rPr>
              <w:t>4.07</w:t>
            </w:r>
          </w:p>
        </w:tc>
        <w:tc>
          <w:tcPr>
            <w:tcW w:w="247" w:type="pct"/>
          </w:tcPr>
          <w:p w14:paraId="5C746132" w14:textId="7BECB6F9"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14.53</w:t>
            </w:r>
          </w:p>
        </w:tc>
        <w:tc>
          <w:tcPr>
            <w:tcW w:w="246" w:type="pct"/>
          </w:tcPr>
          <w:p w14:paraId="77C1AACE" w14:textId="433476E7"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3.27</w:t>
            </w:r>
          </w:p>
        </w:tc>
        <w:tc>
          <w:tcPr>
            <w:tcW w:w="247" w:type="pct"/>
          </w:tcPr>
          <w:p w14:paraId="5BC29366" w14:textId="4EC24CEA"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5.81</w:t>
            </w:r>
          </w:p>
        </w:tc>
        <w:tc>
          <w:tcPr>
            <w:tcW w:w="246" w:type="pct"/>
          </w:tcPr>
          <w:p w14:paraId="529DA5EB" w14:textId="0F0D946A"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0.002</w:t>
            </w:r>
          </w:p>
        </w:tc>
        <w:tc>
          <w:tcPr>
            <w:tcW w:w="247" w:type="pct"/>
          </w:tcPr>
          <w:p w14:paraId="04F2F780" w14:textId="17034D19"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0.0005</w:t>
            </w:r>
          </w:p>
        </w:tc>
        <w:tc>
          <w:tcPr>
            <w:tcW w:w="197" w:type="pct"/>
          </w:tcPr>
          <w:p w14:paraId="780D95C8" w14:textId="74B18076" w:rsidR="008D51F6" w:rsidRPr="00C13CAD" w:rsidRDefault="008D51F6" w:rsidP="008D51F6">
            <w:pPr>
              <w:pStyle w:val="56"/>
              <w:rPr>
                <w:rFonts w:ascii="Times New Roman" w:hAnsi="Times New Roman"/>
                <w:szCs w:val="21"/>
              </w:rPr>
            </w:pPr>
            <w:r w:rsidRPr="00C13CAD">
              <w:rPr>
                <w:rFonts w:ascii="Times New Roman" w:hAnsi="Times New Roman"/>
                <w:color w:val="000000"/>
                <w:sz w:val="22"/>
                <w:szCs w:val="22"/>
              </w:rPr>
              <w:t>0.009</w:t>
            </w:r>
          </w:p>
        </w:tc>
        <w:tc>
          <w:tcPr>
            <w:tcW w:w="227" w:type="pct"/>
          </w:tcPr>
          <w:p w14:paraId="3C3800E8" w14:textId="589A1A8A" w:rsidR="008D51F6" w:rsidRPr="00C13CAD" w:rsidRDefault="008D51F6" w:rsidP="008D51F6">
            <w:pPr>
              <w:pStyle w:val="56"/>
              <w:rPr>
                <w:rFonts w:ascii="Times New Roman" w:hAnsi="Times New Roman"/>
                <w:sz w:val="22"/>
                <w:szCs w:val="22"/>
              </w:rPr>
            </w:pPr>
            <w:r w:rsidRPr="00C13CAD">
              <w:rPr>
                <w:rFonts w:ascii="Times New Roman" w:hAnsi="Times New Roman"/>
                <w:sz w:val="22"/>
                <w:szCs w:val="22"/>
              </w:rPr>
              <w:t>0.008</w:t>
            </w:r>
            <w:r w:rsidRPr="00C13CAD">
              <w:rPr>
                <w:rFonts w:ascii="Times New Roman" w:hAnsi="Times New Roman"/>
                <w:szCs w:val="21"/>
              </w:rPr>
              <w:t>mg/h</w:t>
            </w:r>
          </w:p>
        </w:tc>
      </w:tr>
    </w:tbl>
    <w:p w14:paraId="3AA4FCD2" w14:textId="77777777" w:rsidR="005447B5" w:rsidRPr="00C13CAD" w:rsidRDefault="005447B5" w:rsidP="002F4B88">
      <w:pPr>
        <w:pStyle w:val="52"/>
        <w:rPr>
          <w:lang w:val="en-GB"/>
        </w:rPr>
      </w:pPr>
    </w:p>
    <w:p w14:paraId="62B44571" w14:textId="72FBBF57" w:rsidR="005447B5" w:rsidRPr="00C13CAD" w:rsidRDefault="005447B5" w:rsidP="005A3826">
      <w:pPr>
        <w:pStyle w:val="aff4"/>
        <w:rPr>
          <w:rFonts w:cs="Times New Roman"/>
          <w:lang w:val="en-GB"/>
        </w:rPr>
      </w:pPr>
      <w:r w:rsidRPr="00C13CAD">
        <w:rPr>
          <w:rFonts w:cs="Times New Roman"/>
          <w:lang w:val="en-GB"/>
        </w:rPr>
        <w:t>5.2.</w:t>
      </w:r>
      <w:r w:rsidR="00360336" w:rsidRPr="00C13CAD">
        <w:rPr>
          <w:rFonts w:cs="Times New Roman"/>
          <w:lang w:val="en-GB"/>
        </w:rPr>
        <w:t>2</w:t>
      </w:r>
      <w:r w:rsidRPr="00C13CAD">
        <w:rPr>
          <w:rFonts w:cs="Times New Roman"/>
          <w:lang w:val="en-GB"/>
        </w:rPr>
        <w:t xml:space="preserve">.3 </w:t>
      </w:r>
      <w:r w:rsidRPr="00C13CAD">
        <w:rPr>
          <w:rFonts w:cs="Times New Roman"/>
          <w:lang w:val="en-GB"/>
        </w:rPr>
        <w:t>规划近期污染物</w:t>
      </w:r>
      <w:r w:rsidRPr="00C13CAD">
        <w:rPr>
          <w:rFonts w:cs="Times New Roman"/>
        </w:rPr>
        <w:t>预测结果与评价</w:t>
      </w:r>
    </w:p>
    <w:p w14:paraId="38D8E14F" w14:textId="07E181B9" w:rsidR="005447B5" w:rsidRPr="00C13CAD" w:rsidRDefault="005447B5" w:rsidP="00DE5F3F">
      <w:pPr>
        <w:ind w:firstLine="480"/>
        <w:rPr>
          <w:lang w:val="en-GB"/>
        </w:rPr>
      </w:pPr>
      <w:r w:rsidRPr="00C13CAD">
        <w:rPr>
          <w:lang w:val="en-GB"/>
        </w:rPr>
        <w:t>本规划</w:t>
      </w:r>
      <w:r w:rsidR="00F32E67" w:rsidRPr="00C13CAD">
        <w:rPr>
          <w:lang w:val="en-GB"/>
        </w:rPr>
        <w:t>近期</w:t>
      </w:r>
      <w:r w:rsidR="00DE5F3F" w:rsidRPr="00C13CAD">
        <w:rPr>
          <w:lang w:val="en-GB"/>
        </w:rPr>
        <w:t>规划建设运行</w:t>
      </w:r>
      <w:r w:rsidR="00C00A93" w:rsidRPr="00C13CAD">
        <w:rPr>
          <w:lang w:val="en-GB"/>
        </w:rPr>
        <w:t>武威市</w:t>
      </w:r>
      <w:r w:rsidR="00A77E11" w:rsidRPr="00C13CAD">
        <w:rPr>
          <w:lang w:val="en-GB"/>
        </w:rPr>
        <w:t>生活垃圾焚烧发电项目（一期）和</w:t>
      </w:r>
      <w:r w:rsidR="00C00A93" w:rsidRPr="00C13CAD">
        <w:rPr>
          <w:lang w:val="en-GB"/>
        </w:rPr>
        <w:t>古浪县</w:t>
      </w:r>
      <w:r w:rsidR="00DE5F3F" w:rsidRPr="00C13CAD">
        <w:rPr>
          <w:lang w:val="en-GB"/>
        </w:rPr>
        <w:t>生活垃圾焚烧发电项目，大气环境影响预测主要预测污染物</w:t>
      </w:r>
      <w:r w:rsidR="00592FC4" w:rsidRPr="00C13CAD">
        <w:t>SO</w:t>
      </w:r>
      <w:r w:rsidR="00592FC4" w:rsidRPr="00C13CAD">
        <w:rPr>
          <w:vertAlign w:val="subscript"/>
        </w:rPr>
        <w:t>2</w:t>
      </w:r>
      <w:r w:rsidR="00592FC4" w:rsidRPr="00C13CAD">
        <w:t>、</w:t>
      </w:r>
      <w:r w:rsidR="00592FC4" w:rsidRPr="00C13CAD">
        <w:t>NO</w:t>
      </w:r>
      <w:r w:rsidR="00592FC4" w:rsidRPr="00C13CAD">
        <w:rPr>
          <w:vertAlign w:val="subscript"/>
        </w:rPr>
        <w:t>2</w:t>
      </w:r>
      <w:r w:rsidR="00592FC4" w:rsidRPr="00C13CAD">
        <w:t>、</w:t>
      </w:r>
      <w:r w:rsidR="00592FC4" w:rsidRPr="00C13CAD">
        <w:t>CO</w:t>
      </w:r>
      <w:r w:rsidR="00592FC4" w:rsidRPr="00C13CAD">
        <w:t>、</w:t>
      </w:r>
      <w:r w:rsidR="00592FC4" w:rsidRPr="00C13CAD">
        <w:t>PM</w:t>
      </w:r>
      <w:r w:rsidR="00592FC4" w:rsidRPr="00C13CAD">
        <w:rPr>
          <w:vertAlign w:val="subscript"/>
        </w:rPr>
        <w:t>10</w:t>
      </w:r>
      <w:r w:rsidR="00592FC4" w:rsidRPr="00C13CAD">
        <w:t>、</w:t>
      </w:r>
      <w:r w:rsidR="00592FC4" w:rsidRPr="00C13CAD">
        <w:t>PM</w:t>
      </w:r>
      <w:r w:rsidR="00592FC4" w:rsidRPr="00C13CAD">
        <w:rPr>
          <w:vertAlign w:val="subscript"/>
        </w:rPr>
        <w:t>2.5</w:t>
      </w:r>
      <w:r w:rsidR="00DE5F3F" w:rsidRPr="00C13CAD">
        <w:t>在</w:t>
      </w:r>
      <w:r w:rsidR="000B2AF3" w:rsidRPr="00C13CAD">
        <w:t>各关心点的污染物的保证率日均浓度和年平均浓度贡献值叠加现状浓度，</w:t>
      </w:r>
      <w:r w:rsidR="000B2AF3" w:rsidRPr="00C13CAD">
        <w:t>HCl</w:t>
      </w:r>
      <w:r w:rsidR="000B2AF3" w:rsidRPr="00C13CAD">
        <w:t>、</w:t>
      </w:r>
      <w:r w:rsidR="000B2AF3" w:rsidRPr="00C13CAD">
        <w:t>Hg</w:t>
      </w:r>
      <w:r w:rsidR="000B2AF3" w:rsidRPr="00C13CAD">
        <w:t>、</w:t>
      </w:r>
      <w:r w:rsidR="000B2AF3" w:rsidRPr="00C13CAD">
        <w:t>Cd</w:t>
      </w:r>
      <w:r w:rsidR="000B2AF3" w:rsidRPr="00C13CAD">
        <w:t>、</w:t>
      </w:r>
      <w:r w:rsidR="000B2AF3" w:rsidRPr="00C13CAD">
        <w:t>Pb</w:t>
      </w:r>
      <w:r w:rsidR="000B2AF3" w:rsidRPr="00C13CAD">
        <w:t>现状监测数据未检出，</w:t>
      </w:r>
      <w:r w:rsidR="00C00A93" w:rsidRPr="00C13CAD">
        <w:t>Hg</w:t>
      </w:r>
      <w:r w:rsidR="00C00A93" w:rsidRPr="00C13CAD">
        <w:t>、</w:t>
      </w:r>
      <w:r w:rsidR="00C00A93" w:rsidRPr="00C13CAD">
        <w:t>Cd</w:t>
      </w:r>
      <w:r w:rsidR="00C00A93" w:rsidRPr="00C13CAD">
        <w:t>、</w:t>
      </w:r>
      <w:r w:rsidR="00C00A93" w:rsidRPr="00C13CAD">
        <w:t>Pb</w:t>
      </w:r>
      <w:r w:rsidR="00C00A93" w:rsidRPr="00C13CAD">
        <w:t>及二噁英类环境空气标准值均为年均值，现状监测均为日均值，无法进行现状浓度值的叠加，因此</w:t>
      </w:r>
      <w:r w:rsidR="00C00A93" w:rsidRPr="00C13CAD">
        <w:t>HCl</w:t>
      </w:r>
      <w:r w:rsidR="00C00A93" w:rsidRPr="00C13CAD">
        <w:t>、</w:t>
      </w:r>
      <w:r w:rsidR="00C00A93" w:rsidRPr="00C13CAD">
        <w:t>Hg</w:t>
      </w:r>
      <w:r w:rsidR="00C00A93" w:rsidRPr="00C13CAD">
        <w:t>、</w:t>
      </w:r>
      <w:r w:rsidR="00C00A93" w:rsidRPr="00C13CAD">
        <w:t>Cd</w:t>
      </w:r>
      <w:r w:rsidR="00C00A93" w:rsidRPr="00C13CAD">
        <w:t>、</w:t>
      </w:r>
      <w:r w:rsidR="00C00A93" w:rsidRPr="00C13CAD">
        <w:t>Pb</w:t>
      </w:r>
      <w:r w:rsidR="00C00A93" w:rsidRPr="00C13CAD">
        <w:t>及二噁英类</w:t>
      </w:r>
      <w:r w:rsidR="000B2AF3" w:rsidRPr="00C13CAD">
        <w:t>预测其各关心点处污染物的短期</w:t>
      </w:r>
      <w:r w:rsidR="00C00A93" w:rsidRPr="00C13CAD">
        <w:t>或长期</w:t>
      </w:r>
      <w:r w:rsidR="000B2AF3" w:rsidRPr="00C13CAD">
        <w:t>贡献浓度</w:t>
      </w:r>
      <w:r w:rsidRPr="00C13CAD">
        <w:rPr>
          <w:lang w:val="en-GB"/>
        </w:rPr>
        <w:t>。</w:t>
      </w:r>
    </w:p>
    <w:bookmarkEnd w:id="147"/>
    <w:p w14:paraId="7B20CBD1" w14:textId="77777777" w:rsidR="00F22417" w:rsidRPr="00C13CAD" w:rsidRDefault="00F22417" w:rsidP="00F22417">
      <w:pPr>
        <w:ind w:firstLine="480"/>
      </w:pPr>
      <w:r w:rsidRPr="00C13CAD">
        <w:rPr>
          <w:rFonts w:ascii="宋体" w:hAnsi="宋体" w:cs="宋体" w:hint="eastAsia"/>
        </w:rPr>
        <w:t>①</w:t>
      </w:r>
      <w:r w:rsidRPr="00C13CAD">
        <w:t>污染物</w:t>
      </w:r>
      <w:r w:rsidRPr="00C13CAD">
        <w:t>SO</w:t>
      </w:r>
      <w:r w:rsidRPr="00C13CAD">
        <w:rPr>
          <w:vertAlign w:val="subscript"/>
        </w:rPr>
        <w:t>2</w:t>
      </w:r>
      <w:r w:rsidRPr="00C13CAD">
        <w:t>贡献浓度叠加现状浓度后预测结果</w:t>
      </w:r>
    </w:p>
    <w:p w14:paraId="3437FFF8" w14:textId="5A840B37" w:rsidR="00F22417" w:rsidRPr="00C13CAD" w:rsidRDefault="00F22417" w:rsidP="00F22417">
      <w:pPr>
        <w:ind w:firstLine="480"/>
      </w:pPr>
      <w:r w:rsidRPr="00C13CAD">
        <w:lastRenderedPageBreak/>
        <w:t>本次预测</w:t>
      </w:r>
      <w:r w:rsidRPr="00C13CAD">
        <w:t>SO</w:t>
      </w:r>
      <w:r w:rsidRPr="00C13CAD">
        <w:rPr>
          <w:vertAlign w:val="subscript"/>
        </w:rPr>
        <w:t>2</w:t>
      </w:r>
      <w:r w:rsidRPr="00C13CAD">
        <w:t>叠加区域环境质量现状值，环境空气保护目标和网格点处污染物</w:t>
      </w:r>
      <w:r w:rsidRPr="00C13CAD">
        <w:t>SO</w:t>
      </w:r>
      <w:r w:rsidRPr="00C13CAD">
        <w:rPr>
          <w:vertAlign w:val="subscript"/>
        </w:rPr>
        <w:t>2</w:t>
      </w:r>
      <w:r w:rsidRPr="00C13CAD">
        <w:t>保证率日平均质量浓度和年平均质量浓度结果详见表</w:t>
      </w:r>
      <w:r w:rsidRPr="00C13CAD">
        <w:t>5.2-</w:t>
      </w:r>
      <w:r w:rsidR="004D39D3" w:rsidRPr="00C13CAD">
        <w:t>1</w:t>
      </w:r>
      <w:r w:rsidR="005410C5" w:rsidRPr="00C13CAD">
        <w:t>3</w:t>
      </w:r>
      <w:r w:rsidRPr="00C13CAD">
        <w:t>和</w:t>
      </w:r>
      <w:r w:rsidRPr="00C13CAD">
        <w:t>5.2-</w:t>
      </w:r>
      <w:r w:rsidR="005410C5" w:rsidRPr="00C13CAD">
        <w:t>14</w:t>
      </w:r>
      <w:r w:rsidRPr="00C13CAD">
        <w:t>，浓度图见</w:t>
      </w:r>
      <w:r w:rsidRPr="00C13CAD">
        <w:t>5.2-</w:t>
      </w:r>
      <w:r w:rsidR="005410C5" w:rsidRPr="00C13CAD">
        <w:t>1</w:t>
      </w:r>
      <w:r w:rsidRPr="00C13CAD">
        <w:t>和</w:t>
      </w:r>
      <w:r w:rsidRPr="00C13CAD">
        <w:t>5.2-</w:t>
      </w:r>
      <w:r w:rsidR="005410C5" w:rsidRPr="00C13CAD">
        <w:t>2</w:t>
      </w:r>
      <w:r w:rsidRPr="00C13CAD">
        <w:t>。</w:t>
      </w:r>
    </w:p>
    <w:p w14:paraId="6363AE6C" w14:textId="5420A95B" w:rsidR="00F22417" w:rsidRPr="00C13CAD" w:rsidRDefault="00F22417" w:rsidP="00F22417">
      <w:pPr>
        <w:pStyle w:val="Affffffb"/>
      </w:pPr>
      <w:r w:rsidRPr="00C13CAD">
        <w:t>表</w:t>
      </w:r>
      <w:r w:rsidRPr="00C13CAD">
        <w:t>5.2-</w:t>
      </w:r>
      <w:r w:rsidR="004D39D3" w:rsidRPr="00C13CAD">
        <w:t>1</w:t>
      </w:r>
      <w:r w:rsidR="005410C5" w:rsidRPr="00C13CAD">
        <w:t>3</w:t>
      </w:r>
      <w:r w:rsidRPr="00C13CAD">
        <w:t xml:space="preserve">   </w:t>
      </w:r>
      <w:r w:rsidRPr="00C13CAD">
        <w:t>污染源</w:t>
      </w:r>
      <w:r w:rsidRPr="00C13CAD">
        <w:t>SO</w:t>
      </w:r>
      <w:r w:rsidRPr="00C13CAD">
        <w:rPr>
          <w:vertAlign w:val="subscript"/>
        </w:rPr>
        <w:t>2</w:t>
      </w:r>
      <w:r w:rsidRPr="00C13CAD">
        <w:t>日均叠加最大浓度预测结果表（</w:t>
      </w:r>
      <w:r w:rsidRPr="00C13CAD">
        <w:t>98%</w:t>
      </w:r>
      <w:r w:rsidRPr="00C13CAD">
        <w:t>保证率）</w:t>
      </w:r>
    </w:p>
    <w:tbl>
      <w:tblPr>
        <w:tblStyle w:val="ab"/>
        <w:tblW w:w="5000" w:type="pct"/>
        <w:jc w:val="center"/>
        <w:tblLayout w:type="fixed"/>
        <w:tblLook w:val="04A0" w:firstRow="1" w:lastRow="0" w:firstColumn="1" w:lastColumn="0" w:noHBand="0" w:noVBand="1"/>
      </w:tblPr>
      <w:tblGrid>
        <w:gridCol w:w="572"/>
        <w:gridCol w:w="1539"/>
        <w:gridCol w:w="1132"/>
        <w:gridCol w:w="1135"/>
        <w:gridCol w:w="992"/>
        <w:gridCol w:w="992"/>
        <w:gridCol w:w="852"/>
        <w:gridCol w:w="1277"/>
        <w:gridCol w:w="1132"/>
        <w:gridCol w:w="1135"/>
        <w:gridCol w:w="1135"/>
        <w:gridCol w:w="1132"/>
        <w:gridCol w:w="947"/>
      </w:tblGrid>
      <w:tr w:rsidR="00507849" w:rsidRPr="00C13CAD" w14:paraId="243EFDAC" w14:textId="69BACAD1" w:rsidTr="00507849">
        <w:trPr>
          <w:trHeight w:val="270"/>
          <w:jc w:val="center"/>
        </w:trPr>
        <w:tc>
          <w:tcPr>
            <w:tcW w:w="205" w:type="pct"/>
            <w:noWrap/>
            <w:hideMark/>
          </w:tcPr>
          <w:p w14:paraId="35D2687B" w14:textId="5547A512" w:rsidR="00507849" w:rsidRPr="00C13CAD" w:rsidRDefault="00507849" w:rsidP="00507849">
            <w:pPr>
              <w:pStyle w:val="56"/>
            </w:pPr>
            <w:r w:rsidRPr="00C13CAD">
              <w:t>序号</w:t>
            </w:r>
          </w:p>
        </w:tc>
        <w:tc>
          <w:tcPr>
            <w:tcW w:w="551" w:type="pct"/>
            <w:noWrap/>
            <w:hideMark/>
          </w:tcPr>
          <w:p w14:paraId="63FF068E" w14:textId="37BC9452" w:rsidR="00507849" w:rsidRPr="00C13CAD" w:rsidRDefault="00507849" w:rsidP="00507849">
            <w:pPr>
              <w:pStyle w:val="56"/>
            </w:pPr>
            <w:r w:rsidRPr="00C13CAD">
              <w:t>名称</w:t>
            </w:r>
          </w:p>
        </w:tc>
        <w:tc>
          <w:tcPr>
            <w:tcW w:w="405" w:type="pct"/>
            <w:noWrap/>
            <w:hideMark/>
          </w:tcPr>
          <w:p w14:paraId="49AB678D" w14:textId="13ADC11E" w:rsidR="00507849" w:rsidRPr="00C13CAD" w:rsidRDefault="00507849" w:rsidP="00507849">
            <w:pPr>
              <w:pStyle w:val="56"/>
            </w:pPr>
            <w:r w:rsidRPr="00C13CAD">
              <w:t>X</w:t>
            </w:r>
            <w:r w:rsidRPr="00C13CAD">
              <w:t>坐标</w:t>
            </w:r>
            <w:r w:rsidRPr="00C13CAD">
              <w:t>(m)</w:t>
            </w:r>
          </w:p>
        </w:tc>
        <w:tc>
          <w:tcPr>
            <w:tcW w:w="406" w:type="pct"/>
            <w:noWrap/>
            <w:hideMark/>
          </w:tcPr>
          <w:p w14:paraId="4FB070A0" w14:textId="36D57160" w:rsidR="00507849" w:rsidRPr="00C13CAD" w:rsidRDefault="00507849" w:rsidP="00507849">
            <w:pPr>
              <w:pStyle w:val="56"/>
            </w:pPr>
            <w:r w:rsidRPr="00C13CAD">
              <w:t>Y</w:t>
            </w:r>
            <w:r w:rsidRPr="00C13CAD">
              <w:t>坐标</w:t>
            </w:r>
            <w:r w:rsidRPr="00C13CAD">
              <w:t>(m)</w:t>
            </w:r>
          </w:p>
        </w:tc>
        <w:tc>
          <w:tcPr>
            <w:tcW w:w="355" w:type="pct"/>
            <w:noWrap/>
            <w:hideMark/>
          </w:tcPr>
          <w:p w14:paraId="5566D205" w14:textId="70D7F910" w:rsidR="00507849" w:rsidRPr="00C13CAD" w:rsidRDefault="00507849" w:rsidP="00507849">
            <w:pPr>
              <w:pStyle w:val="56"/>
            </w:pPr>
            <w:r w:rsidRPr="00C13CAD">
              <w:t>Z</w:t>
            </w:r>
            <w:r w:rsidRPr="00C13CAD">
              <w:t>坐标</w:t>
            </w:r>
            <w:r w:rsidRPr="00C13CAD">
              <w:t>(m)</w:t>
            </w:r>
          </w:p>
        </w:tc>
        <w:tc>
          <w:tcPr>
            <w:tcW w:w="355" w:type="pct"/>
            <w:noWrap/>
            <w:hideMark/>
          </w:tcPr>
          <w:p w14:paraId="6493E680" w14:textId="09F21412" w:rsidR="00507849" w:rsidRPr="00C13CAD" w:rsidRDefault="00507849" w:rsidP="00507849">
            <w:pPr>
              <w:pStyle w:val="56"/>
            </w:pPr>
            <w:r w:rsidRPr="00C13CAD">
              <w:t>平均时间</w:t>
            </w:r>
          </w:p>
        </w:tc>
        <w:tc>
          <w:tcPr>
            <w:tcW w:w="305" w:type="pct"/>
            <w:noWrap/>
            <w:hideMark/>
          </w:tcPr>
          <w:p w14:paraId="18FEB0CB" w14:textId="2AA26404" w:rsidR="00507849" w:rsidRPr="00C13CAD" w:rsidRDefault="00507849" w:rsidP="00507849">
            <w:pPr>
              <w:pStyle w:val="56"/>
            </w:pPr>
            <w:r w:rsidRPr="00C13CAD">
              <w:t>保证率</w:t>
            </w:r>
            <w:r w:rsidRPr="00C13CAD">
              <w:t>(%)</w:t>
            </w:r>
          </w:p>
        </w:tc>
        <w:tc>
          <w:tcPr>
            <w:tcW w:w="457" w:type="pct"/>
            <w:noWrap/>
            <w:hideMark/>
          </w:tcPr>
          <w:p w14:paraId="7DD10B9F" w14:textId="676439C9" w:rsidR="00507849" w:rsidRPr="00C13CAD" w:rsidRDefault="00507849" w:rsidP="00507849">
            <w:pPr>
              <w:pStyle w:val="56"/>
            </w:pPr>
            <w:r w:rsidRPr="00C13CAD">
              <w:t>出现时刻</w:t>
            </w:r>
          </w:p>
        </w:tc>
        <w:tc>
          <w:tcPr>
            <w:tcW w:w="405" w:type="pct"/>
            <w:noWrap/>
            <w:hideMark/>
          </w:tcPr>
          <w:p w14:paraId="57B7D596" w14:textId="12700845" w:rsidR="00507849" w:rsidRPr="00C13CAD" w:rsidRDefault="00507849" w:rsidP="00507849">
            <w:pPr>
              <w:pStyle w:val="56"/>
            </w:pPr>
            <w:r w:rsidRPr="00C13CAD">
              <w:t>浓度</w:t>
            </w:r>
            <w:r w:rsidRPr="00C13CAD">
              <w:t>(μg/m^3)</w:t>
            </w:r>
          </w:p>
        </w:tc>
        <w:tc>
          <w:tcPr>
            <w:tcW w:w="406" w:type="pct"/>
            <w:noWrap/>
            <w:hideMark/>
          </w:tcPr>
          <w:p w14:paraId="4289BB07" w14:textId="08F6CC59" w:rsidR="00507849" w:rsidRPr="00C13CAD" w:rsidRDefault="00507849" w:rsidP="00507849">
            <w:pPr>
              <w:pStyle w:val="56"/>
            </w:pPr>
            <w:r w:rsidRPr="00C13CAD">
              <w:t>背景值</w:t>
            </w:r>
            <w:r w:rsidRPr="00C13CAD">
              <w:t>(μg/m^3)</w:t>
            </w:r>
          </w:p>
        </w:tc>
        <w:tc>
          <w:tcPr>
            <w:tcW w:w="406" w:type="pct"/>
            <w:noWrap/>
            <w:hideMark/>
          </w:tcPr>
          <w:p w14:paraId="38D8C5B9" w14:textId="44B2385A" w:rsidR="00507849" w:rsidRPr="00C13CAD" w:rsidRDefault="00507849" w:rsidP="00507849">
            <w:pPr>
              <w:pStyle w:val="56"/>
            </w:pPr>
            <w:r w:rsidRPr="00C13CAD">
              <w:t>预测值</w:t>
            </w:r>
            <w:r w:rsidRPr="00C13CAD">
              <w:t>(μg/m^3)</w:t>
            </w:r>
          </w:p>
        </w:tc>
        <w:tc>
          <w:tcPr>
            <w:tcW w:w="405" w:type="pct"/>
            <w:noWrap/>
            <w:hideMark/>
          </w:tcPr>
          <w:p w14:paraId="6F261D4D" w14:textId="285208B8" w:rsidR="00507849" w:rsidRPr="00C13CAD" w:rsidRDefault="00507849" w:rsidP="00507849">
            <w:pPr>
              <w:pStyle w:val="56"/>
            </w:pPr>
            <w:r w:rsidRPr="00C13CAD">
              <w:t>标准值</w:t>
            </w:r>
            <w:r w:rsidRPr="00C13CAD">
              <w:t>(μg/m^3)</w:t>
            </w:r>
          </w:p>
        </w:tc>
        <w:tc>
          <w:tcPr>
            <w:tcW w:w="339" w:type="pct"/>
          </w:tcPr>
          <w:p w14:paraId="3E0390C3" w14:textId="25BEF6D2" w:rsidR="00507849" w:rsidRPr="00C13CAD" w:rsidRDefault="00507849" w:rsidP="00507849">
            <w:pPr>
              <w:pStyle w:val="56"/>
            </w:pPr>
            <w:r w:rsidRPr="00C13CAD">
              <w:t>占标率</w:t>
            </w:r>
            <w:r w:rsidRPr="00C13CAD">
              <w:t>(%)</w:t>
            </w:r>
          </w:p>
        </w:tc>
      </w:tr>
      <w:tr w:rsidR="00507849" w:rsidRPr="00C13CAD" w14:paraId="5145C46A" w14:textId="29D564B4" w:rsidTr="00507849">
        <w:trPr>
          <w:trHeight w:val="270"/>
          <w:jc w:val="center"/>
        </w:trPr>
        <w:tc>
          <w:tcPr>
            <w:tcW w:w="205" w:type="pct"/>
            <w:noWrap/>
            <w:hideMark/>
          </w:tcPr>
          <w:p w14:paraId="1F967C23" w14:textId="3615BCF9" w:rsidR="00507849" w:rsidRPr="00C13CAD" w:rsidRDefault="00507849" w:rsidP="00507849">
            <w:pPr>
              <w:pStyle w:val="56"/>
            </w:pPr>
            <w:r w:rsidRPr="00C13CAD">
              <w:t>1</w:t>
            </w:r>
          </w:p>
        </w:tc>
        <w:tc>
          <w:tcPr>
            <w:tcW w:w="551" w:type="pct"/>
            <w:noWrap/>
            <w:hideMark/>
          </w:tcPr>
          <w:p w14:paraId="6B251D95" w14:textId="33D1E5A6" w:rsidR="00507849" w:rsidRPr="00C13CAD" w:rsidRDefault="00507849" w:rsidP="00507849">
            <w:pPr>
              <w:pStyle w:val="56"/>
            </w:pPr>
            <w:r w:rsidRPr="00C13CAD">
              <w:t>沙子沟</w:t>
            </w:r>
          </w:p>
        </w:tc>
        <w:tc>
          <w:tcPr>
            <w:tcW w:w="405" w:type="pct"/>
            <w:noWrap/>
            <w:hideMark/>
          </w:tcPr>
          <w:p w14:paraId="09ECD94A" w14:textId="0DE56E4C" w:rsidR="00507849" w:rsidRPr="00C13CAD" w:rsidRDefault="00507849" w:rsidP="00507849">
            <w:pPr>
              <w:pStyle w:val="56"/>
            </w:pPr>
            <w:r w:rsidRPr="00C13CAD">
              <w:t>-13638</w:t>
            </w:r>
          </w:p>
        </w:tc>
        <w:tc>
          <w:tcPr>
            <w:tcW w:w="406" w:type="pct"/>
            <w:noWrap/>
            <w:hideMark/>
          </w:tcPr>
          <w:p w14:paraId="5E589E9C" w14:textId="61AB2CA6" w:rsidR="00507849" w:rsidRPr="00C13CAD" w:rsidRDefault="00507849" w:rsidP="00507849">
            <w:pPr>
              <w:pStyle w:val="56"/>
            </w:pPr>
            <w:r w:rsidRPr="00C13CAD">
              <w:t>6432.4</w:t>
            </w:r>
          </w:p>
        </w:tc>
        <w:tc>
          <w:tcPr>
            <w:tcW w:w="355" w:type="pct"/>
            <w:noWrap/>
            <w:hideMark/>
          </w:tcPr>
          <w:p w14:paraId="39F47534" w14:textId="75B46A8E" w:rsidR="00507849" w:rsidRPr="00C13CAD" w:rsidRDefault="00507849" w:rsidP="00507849">
            <w:pPr>
              <w:pStyle w:val="56"/>
            </w:pPr>
            <w:r w:rsidRPr="00C13CAD">
              <w:t>1506.86</w:t>
            </w:r>
          </w:p>
        </w:tc>
        <w:tc>
          <w:tcPr>
            <w:tcW w:w="355" w:type="pct"/>
            <w:noWrap/>
            <w:hideMark/>
          </w:tcPr>
          <w:p w14:paraId="7241165E" w14:textId="41768C18" w:rsidR="00507849" w:rsidRPr="00C13CAD" w:rsidRDefault="00507849" w:rsidP="00507849">
            <w:pPr>
              <w:pStyle w:val="56"/>
            </w:pPr>
            <w:r w:rsidRPr="00C13CAD">
              <w:t>日平均</w:t>
            </w:r>
          </w:p>
        </w:tc>
        <w:tc>
          <w:tcPr>
            <w:tcW w:w="305" w:type="pct"/>
            <w:noWrap/>
            <w:hideMark/>
          </w:tcPr>
          <w:p w14:paraId="4604031E" w14:textId="3F9A3F94" w:rsidR="00507849" w:rsidRPr="00C13CAD" w:rsidRDefault="00507849" w:rsidP="00507849">
            <w:pPr>
              <w:pStyle w:val="56"/>
            </w:pPr>
            <w:r w:rsidRPr="00C13CAD">
              <w:t>98</w:t>
            </w:r>
          </w:p>
        </w:tc>
        <w:tc>
          <w:tcPr>
            <w:tcW w:w="457" w:type="pct"/>
            <w:noWrap/>
            <w:hideMark/>
          </w:tcPr>
          <w:p w14:paraId="22F87030" w14:textId="7D073CA6" w:rsidR="00507849" w:rsidRPr="00C13CAD" w:rsidRDefault="00507849" w:rsidP="00507849">
            <w:pPr>
              <w:pStyle w:val="56"/>
            </w:pPr>
            <w:r w:rsidRPr="00C13CAD">
              <w:t>2017/1/21</w:t>
            </w:r>
          </w:p>
        </w:tc>
        <w:tc>
          <w:tcPr>
            <w:tcW w:w="405" w:type="pct"/>
            <w:noWrap/>
            <w:hideMark/>
          </w:tcPr>
          <w:p w14:paraId="2FF4B68F" w14:textId="5AC6E3DF" w:rsidR="00507849" w:rsidRPr="00C13CAD" w:rsidRDefault="00507849" w:rsidP="00507849">
            <w:pPr>
              <w:pStyle w:val="56"/>
            </w:pPr>
            <w:r w:rsidRPr="00C13CAD">
              <w:t>0.0087</w:t>
            </w:r>
          </w:p>
        </w:tc>
        <w:tc>
          <w:tcPr>
            <w:tcW w:w="406" w:type="pct"/>
            <w:noWrap/>
            <w:hideMark/>
          </w:tcPr>
          <w:p w14:paraId="5A0C4C9C" w14:textId="54C769DA" w:rsidR="00507849" w:rsidRPr="00C13CAD" w:rsidRDefault="00507849" w:rsidP="00507849">
            <w:pPr>
              <w:pStyle w:val="56"/>
            </w:pPr>
            <w:r w:rsidRPr="00C13CAD">
              <w:t>50</w:t>
            </w:r>
          </w:p>
        </w:tc>
        <w:tc>
          <w:tcPr>
            <w:tcW w:w="406" w:type="pct"/>
            <w:noWrap/>
            <w:hideMark/>
          </w:tcPr>
          <w:p w14:paraId="24E3F383" w14:textId="60A79C2F" w:rsidR="00507849" w:rsidRPr="00C13CAD" w:rsidRDefault="00507849" w:rsidP="00507849">
            <w:pPr>
              <w:pStyle w:val="56"/>
            </w:pPr>
            <w:r w:rsidRPr="00C13CAD">
              <w:t>50.0087</w:t>
            </w:r>
          </w:p>
        </w:tc>
        <w:tc>
          <w:tcPr>
            <w:tcW w:w="405" w:type="pct"/>
            <w:noWrap/>
            <w:hideMark/>
          </w:tcPr>
          <w:p w14:paraId="58019F36" w14:textId="6DD8BDAE" w:rsidR="00507849" w:rsidRPr="00C13CAD" w:rsidRDefault="00507849" w:rsidP="00507849">
            <w:pPr>
              <w:pStyle w:val="56"/>
            </w:pPr>
            <w:r w:rsidRPr="00C13CAD">
              <w:t>150</w:t>
            </w:r>
          </w:p>
        </w:tc>
        <w:tc>
          <w:tcPr>
            <w:tcW w:w="339" w:type="pct"/>
          </w:tcPr>
          <w:p w14:paraId="7A851B63" w14:textId="09C7CC6A" w:rsidR="00507849" w:rsidRPr="00C13CAD" w:rsidRDefault="00507849" w:rsidP="00507849">
            <w:pPr>
              <w:pStyle w:val="56"/>
            </w:pPr>
            <w:r w:rsidRPr="00C13CAD">
              <w:t>33.3391</w:t>
            </w:r>
          </w:p>
        </w:tc>
      </w:tr>
      <w:tr w:rsidR="00507849" w:rsidRPr="00C13CAD" w14:paraId="0398D6B6" w14:textId="5F78A88A" w:rsidTr="00507849">
        <w:trPr>
          <w:trHeight w:val="270"/>
          <w:jc w:val="center"/>
        </w:trPr>
        <w:tc>
          <w:tcPr>
            <w:tcW w:w="205" w:type="pct"/>
            <w:noWrap/>
            <w:hideMark/>
          </w:tcPr>
          <w:p w14:paraId="7C8D02A0" w14:textId="17B7B081" w:rsidR="00507849" w:rsidRPr="00C13CAD" w:rsidRDefault="00507849" w:rsidP="00507849">
            <w:pPr>
              <w:pStyle w:val="56"/>
            </w:pPr>
            <w:r w:rsidRPr="00C13CAD">
              <w:t>2</w:t>
            </w:r>
          </w:p>
        </w:tc>
        <w:tc>
          <w:tcPr>
            <w:tcW w:w="551" w:type="pct"/>
            <w:noWrap/>
            <w:hideMark/>
          </w:tcPr>
          <w:p w14:paraId="48AAB873" w14:textId="44A5814D" w:rsidR="00507849" w:rsidRPr="00C13CAD" w:rsidRDefault="00507849" w:rsidP="00507849">
            <w:pPr>
              <w:pStyle w:val="56"/>
            </w:pPr>
            <w:r w:rsidRPr="00C13CAD">
              <w:t>长城镇</w:t>
            </w:r>
          </w:p>
        </w:tc>
        <w:tc>
          <w:tcPr>
            <w:tcW w:w="405" w:type="pct"/>
            <w:noWrap/>
            <w:hideMark/>
          </w:tcPr>
          <w:p w14:paraId="5872E539" w14:textId="673F795A" w:rsidR="00507849" w:rsidRPr="00C13CAD" w:rsidRDefault="00507849" w:rsidP="00507849">
            <w:pPr>
              <w:pStyle w:val="56"/>
            </w:pPr>
            <w:r w:rsidRPr="00C13CAD">
              <w:t>-2595.95</w:t>
            </w:r>
          </w:p>
        </w:tc>
        <w:tc>
          <w:tcPr>
            <w:tcW w:w="406" w:type="pct"/>
            <w:noWrap/>
            <w:hideMark/>
          </w:tcPr>
          <w:p w14:paraId="4AD0A68E" w14:textId="150865C0" w:rsidR="00507849" w:rsidRPr="00C13CAD" w:rsidRDefault="00507849" w:rsidP="00507849">
            <w:pPr>
              <w:pStyle w:val="56"/>
            </w:pPr>
            <w:r w:rsidRPr="00C13CAD">
              <w:t>6916.42</w:t>
            </w:r>
          </w:p>
        </w:tc>
        <w:tc>
          <w:tcPr>
            <w:tcW w:w="355" w:type="pct"/>
            <w:noWrap/>
            <w:hideMark/>
          </w:tcPr>
          <w:p w14:paraId="29E638FA" w14:textId="31928CC3" w:rsidR="00507849" w:rsidRPr="00C13CAD" w:rsidRDefault="00507849" w:rsidP="00507849">
            <w:pPr>
              <w:pStyle w:val="56"/>
            </w:pPr>
            <w:r w:rsidRPr="00C13CAD">
              <w:t>1524.92</w:t>
            </w:r>
          </w:p>
        </w:tc>
        <w:tc>
          <w:tcPr>
            <w:tcW w:w="355" w:type="pct"/>
            <w:noWrap/>
            <w:hideMark/>
          </w:tcPr>
          <w:p w14:paraId="0024A55E" w14:textId="4781F229" w:rsidR="00507849" w:rsidRPr="00C13CAD" w:rsidRDefault="00507849" w:rsidP="00507849">
            <w:pPr>
              <w:pStyle w:val="56"/>
            </w:pPr>
            <w:r w:rsidRPr="00C13CAD">
              <w:t>日平均</w:t>
            </w:r>
          </w:p>
        </w:tc>
        <w:tc>
          <w:tcPr>
            <w:tcW w:w="305" w:type="pct"/>
            <w:noWrap/>
            <w:hideMark/>
          </w:tcPr>
          <w:p w14:paraId="18E8B2C2" w14:textId="67517080" w:rsidR="00507849" w:rsidRPr="00C13CAD" w:rsidRDefault="00507849" w:rsidP="00507849">
            <w:pPr>
              <w:pStyle w:val="56"/>
            </w:pPr>
            <w:r w:rsidRPr="00C13CAD">
              <w:t>98</w:t>
            </w:r>
          </w:p>
        </w:tc>
        <w:tc>
          <w:tcPr>
            <w:tcW w:w="457" w:type="pct"/>
            <w:noWrap/>
            <w:hideMark/>
          </w:tcPr>
          <w:p w14:paraId="321E8B61" w14:textId="0673A8EF" w:rsidR="00507849" w:rsidRPr="00C13CAD" w:rsidRDefault="00507849" w:rsidP="00507849">
            <w:pPr>
              <w:pStyle w:val="56"/>
            </w:pPr>
            <w:r w:rsidRPr="00C13CAD">
              <w:t>2017/1/21</w:t>
            </w:r>
          </w:p>
        </w:tc>
        <w:tc>
          <w:tcPr>
            <w:tcW w:w="405" w:type="pct"/>
            <w:noWrap/>
            <w:hideMark/>
          </w:tcPr>
          <w:p w14:paraId="58D5D458" w14:textId="7D6BDD84" w:rsidR="00507849" w:rsidRPr="00C13CAD" w:rsidRDefault="00507849" w:rsidP="00507849">
            <w:pPr>
              <w:pStyle w:val="56"/>
            </w:pPr>
            <w:r w:rsidRPr="00C13CAD">
              <w:t>0.0012</w:t>
            </w:r>
          </w:p>
        </w:tc>
        <w:tc>
          <w:tcPr>
            <w:tcW w:w="406" w:type="pct"/>
            <w:noWrap/>
            <w:hideMark/>
          </w:tcPr>
          <w:p w14:paraId="1E402AA8" w14:textId="542E6A23" w:rsidR="00507849" w:rsidRPr="00C13CAD" w:rsidRDefault="00507849" w:rsidP="00507849">
            <w:pPr>
              <w:pStyle w:val="56"/>
            </w:pPr>
            <w:r w:rsidRPr="00C13CAD">
              <w:t>50</w:t>
            </w:r>
          </w:p>
        </w:tc>
        <w:tc>
          <w:tcPr>
            <w:tcW w:w="406" w:type="pct"/>
            <w:noWrap/>
            <w:hideMark/>
          </w:tcPr>
          <w:p w14:paraId="1EB13E15" w14:textId="14879949" w:rsidR="00507849" w:rsidRPr="00C13CAD" w:rsidRDefault="00507849" w:rsidP="00507849">
            <w:pPr>
              <w:pStyle w:val="56"/>
            </w:pPr>
            <w:r w:rsidRPr="00C13CAD">
              <w:t>50.0012</w:t>
            </w:r>
          </w:p>
        </w:tc>
        <w:tc>
          <w:tcPr>
            <w:tcW w:w="405" w:type="pct"/>
            <w:noWrap/>
            <w:hideMark/>
          </w:tcPr>
          <w:p w14:paraId="10A7774F" w14:textId="56BABC8F" w:rsidR="00507849" w:rsidRPr="00C13CAD" w:rsidRDefault="00507849" w:rsidP="00507849">
            <w:pPr>
              <w:pStyle w:val="56"/>
            </w:pPr>
            <w:r w:rsidRPr="00C13CAD">
              <w:t>150</w:t>
            </w:r>
          </w:p>
        </w:tc>
        <w:tc>
          <w:tcPr>
            <w:tcW w:w="339" w:type="pct"/>
          </w:tcPr>
          <w:p w14:paraId="32E68E79" w14:textId="45D7A676" w:rsidR="00507849" w:rsidRPr="00C13CAD" w:rsidRDefault="00507849" w:rsidP="00507849">
            <w:pPr>
              <w:pStyle w:val="56"/>
            </w:pPr>
            <w:r w:rsidRPr="00C13CAD">
              <w:t>33.3341</w:t>
            </w:r>
          </w:p>
        </w:tc>
      </w:tr>
      <w:tr w:rsidR="00507849" w:rsidRPr="00C13CAD" w14:paraId="7CB99489" w14:textId="51F497B7" w:rsidTr="00507849">
        <w:trPr>
          <w:trHeight w:val="270"/>
          <w:jc w:val="center"/>
        </w:trPr>
        <w:tc>
          <w:tcPr>
            <w:tcW w:w="205" w:type="pct"/>
            <w:noWrap/>
            <w:hideMark/>
          </w:tcPr>
          <w:p w14:paraId="1971C2C3" w14:textId="6323915D" w:rsidR="00507849" w:rsidRPr="00C13CAD" w:rsidRDefault="00507849" w:rsidP="00507849">
            <w:pPr>
              <w:pStyle w:val="56"/>
            </w:pPr>
            <w:r w:rsidRPr="00C13CAD">
              <w:t>3</w:t>
            </w:r>
          </w:p>
        </w:tc>
        <w:tc>
          <w:tcPr>
            <w:tcW w:w="551" w:type="pct"/>
            <w:noWrap/>
            <w:hideMark/>
          </w:tcPr>
          <w:p w14:paraId="3C49609F" w14:textId="392501F7" w:rsidR="00507849" w:rsidRPr="00C13CAD" w:rsidRDefault="00507849" w:rsidP="00507849">
            <w:pPr>
              <w:pStyle w:val="56"/>
            </w:pPr>
            <w:r w:rsidRPr="00C13CAD">
              <w:t>清泉镇</w:t>
            </w:r>
          </w:p>
        </w:tc>
        <w:tc>
          <w:tcPr>
            <w:tcW w:w="405" w:type="pct"/>
            <w:noWrap/>
            <w:hideMark/>
          </w:tcPr>
          <w:p w14:paraId="660C8CED" w14:textId="51490B2D" w:rsidR="00507849" w:rsidRPr="00C13CAD" w:rsidRDefault="00507849" w:rsidP="00507849">
            <w:pPr>
              <w:pStyle w:val="56"/>
            </w:pPr>
            <w:r w:rsidRPr="00C13CAD">
              <w:t>-6417.11</w:t>
            </w:r>
          </w:p>
        </w:tc>
        <w:tc>
          <w:tcPr>
            <w:tcW w:w="406" w:type="pct"/>
            <w:noWrap/>
            <w:hideMark/>
          </w:tcPr>
          <w:p w14:paraId="0A873FC9" w14:textId="504BC650" w:rsidR="00507849" w:rsidRPr="00C13CAD" w:rsidRDefault="00507849" w:rsidP="00507849">
            <w:pPr>
              <w:pStyle w:val="56"/>
            </w:pPr>
            <w:r w:rsidRPr="00C13CAD">
              <w:t>660.52</w:t>
            </w:r>
          </w:p>
        </w:tc>
        <w:tc>
          <w:tcPr>
            <w:tcW w:w="355" w:type="pct"/>
            <w:noWrap/>
            <w:hideMark/>
          </w:tcPr>
          <w:p w14:paraId="734B7DC8" w14:textId="5AF31496" w:rsidR="00507849" w:rsidRPr="00C13CAD" w:rsidRDefault="00507849" w:rsidP="00507849">
            <w:pPr>
              <w:pStyle w:val="56"/>
            </w:pPr>
            <w:r w:rsidRPr="00C13CAD">
              <w:t>1535.61</w:t>
            </w:r>
          </w:p>
        </w:tc>
        <w:tc>
          <w:tcPr>
            <w:tcW w:w="355" w:type="pct"/>
            <w:noWrap/>
            <w:hideMark/>
          </w:tcPr>
          <w:p w14:paraId="32254D1B" w14:textId="030DE3A3" w:rsidR="00507849" w:rsidRPr="00C13CAD" w:rsidRDefault="00507849" w:rsidP="00507849">
            <w:pPr>
              <w:pStyle w:val="56"/>
            </w:pPr>
            <w:r w:rsidRPr="00C13CAD">
              <w:t>日平均</w:t>
            </w:r>
          </w:p>
        </w:tc>
        <w:tc>
          <w:tcPr>
            <w:tcW w:w="305" w:type="pct"/>
            <w:noWrap/>
            <w:hideMark/>
          </w:tcPr>
          <w:p w14:paraId="5C0BD5F4" w14:textId="7DCB3402" w:rsidR="00507849" w:rsidRPr="00C13CAD" w:rsidRDefault="00507849" w:rsidP="00507849">
            <w:pPr>
              <w:pStyle w:val="56"/>
            </w:pPr>
            <w:r w:rsidRPr="00C13CAD">
              <w:t>98</w:t>
            </w:r>
          </w:p>
        </w:tc>
        <w:tc>
          <w:tcPr>
            <w:tcW w:w="457" w:type="pct"/>
            <w:noWrap/>
            <w:hideMark/>
          </w:tcPr>
          <w:p w14:paraId="4D1BE6FA" w14:textId="7B0F70BB" w:rsidR="00507849" w:rsidRPr="00C13CAD" w:rsidRDefault="00507849" w:rsidP="00507849">
            <w:pPr>
              <w:pStyle w:val="56"/>
            </w:pPr>
            <w:r w:rsidRPr="00C13CAD">
              <w:t>2017/1/12</w:t>
            </w:r>
          </w:p>
        </w:tc>
        <w:tc>
          <w:tcPr>
            <w:tcW w:w="405" w:type="pct"/>
            <w:noWrap/>
            <w:hideMark/>
          </w:tcPr>
          <w:p w14:paraId="4278EFE5" w14:textId="212B56D0" w:rsidR="00507849" w:rsidRPr="00C13CAD" w:rsidRDefault="00507849" w:rsidP="00507849">
            <w:pPr>
              <w:pStyle w:val="56"/>
            </w:pPr>
            <w:r w:rsidRPr="00C13CAD">
              <w:t>0.0089</w:t>
            </w:r>
          </w:p>
        </w:tc>
        <w:tc>
          <w:tcPr>
            <w:tcW w:w="406" w:type="pct"/>
            <w:noWrap/>
            <w:hideMark/>
          </w:tcPr>
          <w:p w14:paraId="3497ED53" w14:textId="348DCCEA" w:rsidR="00507849" w:rsidRPr="00C13CAD" w:rsidRDefault="00507849" w:rsidP="00507849">
            <w:pPr>
              <w:pStyle w:val="56"/>
            </w:pPr>
            <w:r w:rsidRPr="00C13CAD">
              <w:t>50</w:t>
            </w:r>
          </w:p>
        </w:tc>
        <w:tc>
          <w:tcPr>
            <w:tcW w:w="406" w:type="pct"/>
            <w:noWrap/>
            <w:hideMark/>
          </w:tcPr>
          <w:p w14:paraId="4378476B" w14:textId="3B2393F8" w:rsidR="00507849" w:rsidRPr="00C13CAD" w:rsidRDefault="00507849" w:rsidP="00507849">
            <w:pPr>
              <w:pStyle w:val="56"/>
            </w:pPr>
            <w:r w:rsidRPr="00C13CAD">
              <w:t>50.0089</w:t>
            </w:r>
          </w:p>
        </w:tc>
        <w:tc>
          <w:tcPr>
            <w:tcW w:w="405" w:type="pct"/>
            <w:noWrap/>
            <w:hideMark/>
          </w:tcPr>
          <w:p w14:paraId="7858AB89" w14:textId="44E1EB6C" w:rsidR="00507849" w:rsidRPr="00C13CAD" w:rsidRDefault="00507849" w:rsidP="00507849">
            <w:pPr>
              <w:pStyle w:val="56"/>
            </w:pPr>
            <w:r w:rsidRPr="00C13CAD">
              <w:t>150</w:t>
            </w:r>
          </w:p>
        </w:tc>
        <w:tc>
          <w:tcPr>
            <w:tcW w:w="339" w:type="pct"/>
          </w:tcPr>
          <w:p w14:paraId="2F6D2691" w14:textId="7AACBD3B" w:rsidR="00507849" w:rsidRPr="00C13CAD" w:rsidRDefault="00507849" w:rsidP="00507849">
            <w:pPr>
              <w:pStyle w:val="56"/>
            </w:pPr>
            <w:r w:rsidRPr="00C13CAD">
              <w:t>33.3393</w:t>
            </w:r>
          </w:p>
        </w:tc>
      </w:tr>
      <w:tr w:rsidR="00507849" w:rsidRPr="00C13CAD" w14:paraId="329CF718" w14:textId="096D4F69" w:rsidTr="00507849">
        <w:trPr>
          <w:trHeight w:val="270"/>
          <w:jc w:val="center"/>
        </w:trPr>
        <w:tc>
          <w:tcPr>
            <w:tcW w:w="205" w:type="pct"/>
            <w:noWrap/>
            <w:hideMark/>
          </w:tcPr>
          <w:p w14:paraId="76845004" w14:textId="0DABCD95" w:rsidR="00507849" w:rsidRPr="00C13CAD" w:rsidRDefault="00507849" w:rsidP="00507849">
            <w:pPr>
              <w:pStyle w:val="56"/>
            </w:pPr>
            <w:r w:rsidRPr="00C13CAD">
              <w:t>4</w:t>
            </w:r>
          </w:p>
        </w:tc>
        <w:tc>
          <w:tcPr>
            <w:tcW w:w="551" w:type="pct"/>
            <w:noWrap/>
            <w:hideMark/>
          </w:tcPr>
          <w:p w14:paraId="4CFE9A38" w14:textId="2E4735F1" w:rsidR="00507849" w:rsidRPr="00C13CAD" w:rsidRDefault="00507849" w:rsidP="00507849">
            <w:pPr>
              <w:pStyle w:val="56"/>
            </w:pPr>
            <w:r w:rsidRPr="00C13CAD">
              <w:t>高坝镇</w:t>
            </w:r>
          </w:p>
        </w:tc>
        <w:tc>
          <w:tcPr>
            <w:tcW w:w="405" w:type="pct"/>
            <w:noWrap/>
            <w:hideMark/>
          </w:tcPr>
          <w:p w14:paraId="5E6F3E6B" w14:textId="2F57B704" w:rsidR="00507849" w:rsidRPr="00C13CAD" w:rsidRDefault="00507849" w:rsidP="00507849">
            <w:pPr>
              <w:pStyle w:val="56"/>
            </w:pPr>
            <w:r w:rsidRPr="00C13CAD">
              <w:t>-21870.9</w:t>
            </w:r>
          </w:p>
        </w:tc>
        <w:tc>
          <w:tcPr>
            <w:tcW w:w="406" w:type="pct"/>
            <w:noWrap/>
            <w:hideMark/>
          </w:tcPr>
          <w:p w14:paraId="6CBA742C" w14:textId="63519893" w:rsidR="00507849" w:rsidRPr="00C13CAD" w:rsidRDefault="00507849" w:rsidP="00507849">
            <w:pPr>
              <w:pStyle w:val="56"/>
            </w:pPr>
            <w:r w:rsidRPr="00C13CAD">
              <w:t>-1436.05</w:t>
            </w:r>
          </w:p>
        </w:tc>
        <w:tc>
          <w:tcPr>
            <w:tcW w:w="355" w:type="pct"/>
            <w:noWrap/>
            <w:hideMark/>
          </w:tcPr>
          <w:p w14:paraId="695E6B1E" w14:textId="4641DC3F" w:rsidR="00507849" w:rsidRPr="00C13CAD" w:rsidRDefault="00507849" w:rsidP="00507849">
            <w:pPr>
              <w:pStyle w:val="56"/>
            </w:pPr>
            <w:r w:rsidRPr="00C13CAD">
              <w:t>1590.81</w:t>
            </w:r>
          </w:p>
        </w:tc>
        <w:tc>
          <w:tcPr>
            <w:tcW w:w="355" w:type="pct"/>
            <w:noWrap/>
            <w:hideMark/>
          </w:tcPr>
          <w:p w14:paraId="6640460C" w14:textId="2BFDEAA9" w:rsidR="00507849" w:rsidRPr="00C13CAD" w:rsidRDefault="00507849" w:rsidP="00507849">
            <w:pPr>
              <w:pStyle w:val="56"/>
            </w:pPr>
            <w:r w:rsidRPr="00C13CAD">
              <w:t>日平均</w:t>
            </w:r>
          </w:p>
        </w:tc>
        <w:tc>
          <w:tcPr>
            <w:tcW w:w="305" w:type="pct"/>
            <w:noWrap/>
            <w:hideMark/>
          </w:tcPr>
          <w:p w14:paraId="4ACC26A1" w14:textId="3762323F" w:rsidR="00507849" w:rsidRPr="00C13CAD" w:rsidRDefault="00507849" w:rsidP="00507849">
            <w:pPr>
              <w:pStyle w:val="56"/>
            </w:pPr>
            <w:r w:rsidRPr="00C13CAD">
              <w:t>98</w:t>
            </w:r>
          </w:p>
        </w:tc>
        <w:tc>
          <w:tcPr>
            <w:tcW w:w="457" w:type="pct"/>
            <w:noWrap/>
            <w:hideMark/>
          </w:tcPr>
          <w:p w14:paraId="14F2DA63" w14:textId="0ACACF0A" w:rsidR="00507849" w:rsidRPr="00C13CAD" w:rsidRDefault="00507849" w:rsidP="00507849">
            <w:pPr>
              <w:pStyle w:val="56"/>
            </w:pPr>
            <w:r w:rsidRPr="00C13CAD">
              <w:t>2017/1/21</w:t>
            </w:r>
          </w:p>
        </w:tc>
        <w:tc>
          <w:tcPr>
            <w:tcW w:w="405" w:type="pct"/>
            <w:noWrap/>
            <w:hideMark/>
          </w:tcPr>
          <w:p w14:paraId="43B0D105" w14:textId="2EE3DCF8" w:rsidR="00507849" w:rsidRPr="00C13CAD" w:rsidRDefault="00507849" w:rsidP="00507849">
            <w:pPr>
              <w:pStyle w:val="56"/>
            </w:pPr>
            <w:r w:rsidRPr="00C13CAD">
              <w:t>0.0021</w:t>
            </w:r>
          </w:p>
        </w:tc>
        <w:tc>
          <w:tcPr>
            <w:tcW w:w="406" w:type="pct"/>
            <w:noWrap/>
            <w:hideMark/>
          </w:tcPr>
          <w:p w14:paraId="714F8A79" w14:textId="12AF28B6" w:rsidR="00507849" w:rsidRPr="00C13CAD" w:rsidRDefault="00507849" w:rsidP="00507849">
            <w:pPr>
              <w:pStyle w:val="56"/>
            </w:pPr>
            <w:r w:rsidRPr="00C13CAD">
              <w:t>50</w:t>
            </w:r>
          </w:p>
        </w:tc>
        <w:tc>
          <w:tcPr>
            <w:tcW w:w="406" w:type="pct"/>
            <w:noWrap/>
            <w:hideMark/>
          </w:tcPr>
          <w:p w14:paraId="1380461C" w14:textId="3EBB52B7" w:rsidR="00507849" w:rsidRPr="00C13CAD" w:rsidRDefault="00507849" w:rsidP="00507849">
            <w:pPr>
              <w:pStyle w:val="56"/>
            </w:pPr>
            <w:r w:rsidRPr="00C13CAD">
              <w:t>50.0021</w:t>
            </w:r>
          </w:p>
        </w:tc>
        <w:tc>
          <w:tcPr>
            <w:tcW w:w="405" w:type="pct"/>
            <w:noWrap/>
            <w:hideMark/>
          </w:tcPr>
          <w:p w14:paraId="3B0E6748" w14:textId="2C68BAB9" w:rsidR="00507849" w:rsidRPr="00C13CAD" w:rsidRDefault="00507849" w:rsidP="00507849">
            <w:pPr>
              <w:pStyle w:val="56"/>
            </w:pPr>
            <w:r w:rsidRPr="00C13CAD">
              <w:t>150</w:t>
            </w:r>
          </w:p>
        </w:tc>
        <w:tc>
          <w:tcPr>
            <w:tcW w:w="339" w:type="pct"/>
          </w:tcPr>
          <w:p w14:paraId="418C349A" w14:textId="723BA546" w:rsidR="00507849" w:rsidRPr="00C13CAD" w:rsidRDefault="00507849" w:rsidP="00507849">
            <w:pPr>
              <w:pStyle w:val="56"/>
            </w:pPr>
            <w:r w:rsidRPr="00C13CAD">
              <w:t>33.3348</w:t>
            </w:r>
          </w:p>
        </w:tc>
      </w:tr>
      <w:tr w:rsidR="00507849" w:rsidRPr="00C13CAD" w14:paraId="119D3A00" w14:textId="3ACAE065" w:rsidTr="00507849">
        <w:trPr>
          <w:trHeight w:val="270"/>
          <w:jc w:val="center"/>
        </w:trPr>
        <w:tc>
          <w:tcPr>
            <w:tcW w:w="205" w:type="pct"/>
            <w:noWrap/>
            <w:hideMark/>
          </w:tcPr>
          <w:p w14:paraId="4AC02790" w14:textId="40CD7209" w:rsidR="00507849" w:rsidRPr="00C13CAD" w:rsidRDefault="00507849" w:rsidP="00507849">
            <w:pPr>
              <w:pStyle w:val="56"/>
            </w:pPr>
            <w:r w:rsidRPr="00C13CAD">
              <w:t>5</w:t>
            </w:r>
          </w:p>
        </w:tc>
        <w:tc>
          <w:tcPr>
            <w:tcW w:w="551" w:type="pct"/>
            <w:noWrap/>
            <w:hideMark/>
          </w:tcPr>
          <w:p w14:paraId="48BAA2F8" w14:textId="24FF66F8" w:rsidR="00507849" w:rsidRPr="00C13CAD" w:rsidRDefault="00507849" w:rsidP="00507849">
            <w:pPr>
              <w:pStyle w:val="56"/>
            </w:pPr>
            <w:r w:rsidRPr="00C13CAD">
              <w:t>清水镇</w:t>
            </w:r>
          </w:p>
        </w:tc>
        <w:tc>
          <w:tcPr>
            <w:tcW w:w="405" w:type="pct"/>
            <w:noWrap/>
            <w:hideMark/>
          </w:tcPr>
          <w:p w14:paraId="3B0ACDE6" w14:textId="1BD6E431" w:rsidR="00507849" w:rsidRPr="00C13CAD" w:rsidRDefault="00507849" w:rsidP="00507849">
            <w:pPr>
              <w:pStyle w:val="56"/>
            </w:pPr>
            <w:r w:rsidRPr="00C13CAD">
              <w:t>-14397.6</w:t>
            </w:r>
          </w:p>
        </w:tc>
        <w:tc>
          <w:tcPr>
            <w:tcW w:w="406" w:type="pct"/>
            <w:noWrap/>
            <w:hideMark/>
          </w:tcPr>
          <w:p w14:paraId="2889C72C" w14:textId="0A16EC92" w:rsidR="00507849" w:rsidRPr="00C13CAD" w:rsidRDefault="00507849" w:rsidP="00507849">
            <w:pPr>
              <w:pStyle w:val="56"/>
            </w:pPr>
            <w:r w:rsidRPr="00C13CAD">
              <w:t>795.79</w:t>
            </w:r>
          </w:p>
        </w:tc>
        <w:tc>
          <w:tcPr>
            <w:tcW w:w="355" w:type="pct"/>
            <w:noWrap/>
            <w:hideMark/>
          </w:tcPr>
          <w:p w14:paraId="58F83DE0" w14:textId="057EE2A5" w:rsidR="00507849" w:rsidRPr="00C13CAD" w:rsidRDefault="00507849" w:rsidP="00507849">
            <w:pPr>
              <w:pStyle w:val="56"/>
            </w:pPr>
            <w:r w:rsidRPr="00C13CAD">
              <w:t>1522.9</w:t>
            </w:r>
          </w:p>
        </w:tc>
        <w:tc>
          <w:tcPr>
            <w:tcW w:w="355" w:type="pct"/>
            <w:noWrap/>
            <w:hideMark/>
          </w:tcPr>
          <w:p w14:paraId="466A9EDB" w14:textId="2270D921" w:rsidR="00507849" w:rsidRPr="00C13CAD" w:rsidRDefault="00507849" w:rsidP="00507849">
            <w:pPr>
              <w:pStyle w:val="56"/>
            </w:pPr>
            <w:r w:rsidRPr="00C13CAD">
              <w:t>日平均</w:t>
            </w:r>
          </w:p>
        </w:tc>
        <w:tc>
          <w:tcPr>
            <w:tcW w:w="305" w:type="pct"/>
            <w:noWrap/>
            <w:hideMark/>
          </w:tcPr>
          <w:p w14:paraId="035D014B" w14:textId="54BD4BE5" w:rsidR="00507849" w:rsidRPr="00C13CAD" w:rsidRDefault="00507849" w:rsidP="00507849">
            <w:pPr>
              <w:pStyle w:val="56"/>
            </w:pPr>
            <w:r w:rsidRPr="00C13CAD">
              <w:t>98</w:t>
            </w:r>
          </w:p>
        </w:tc>
        <w:tc>
          <w:tcPr>
            <w:tcW w:w="457" w:type="pct"/>
            <w:noWrap/>
            <w:hideMark/>
          </w:tcPr>
          <w:p w14:paraId="22074389" w14:textId="3D0C9E7D" w:rsidR="00507849" w:rsidRPr="00C13CAD" w:rsidRDefault="00507849" w:rsidP="00507849">
            <w:pPr>
              <w:pStyle w:val="56"/>
            </w:pPr>
            <w:r w:rsidRPr="00C13CAD">
              <w:t>2017/1/21</w:t>
            </w:r>
          </w:p>
        </w:tc>
        <w:tc>
          <w:tcPr>
            <w:tcW w:w="405" w:type="pct"/>
            <w:noWrap/>
            <w:hideMark/>
          </w:tcPr>
          <w:p w14:paraId="0BB69579" w14:textId="456FAC9D" w:rsidR="00507849" w:rsidRPr="00C13CAD" w:rsidRDefault="00507849" w:rsidP="00507849">
            <w:pPr>
              <w:pStyle w:val="56"/>
            </w:pPr>
            <w:r w:rsidRPr="00C13CAD">
              <w:t>0.0182</w:t>
            </w:r>
          </w:p>
        </w:tc>
        <w:tc>
          <w:tcPr>
            <w:tcW w:w="406" w:type="pct"/>
            <w:noWrap/>
            <w:hideMark/>
          </w:tcPr>
          <w:p w14:paraId="7690E6FF" w14:textId="29520369" w:rsidR="00507849" w:rsidRPr="00C13CAD" w:rsidRDefault="00507849" w:rsidP="00507849">
            <w:pPr>
              <w:pStyle w:val="56"/>
            </w:pPr>
            <w:r w:rsidRPr="00C13CAD">
              <w:t>50</w:t>
            </w:r>
          </w:p>
        </w:tc>
        <w:tc>
          <w:tcPr>
            <w:tcW w:w="406" w:type="pct"/>
            <w:noWrap/>
            <w:hideMark/>
          </w:tcPr>
          <w:p w14:paraId="2FFAACA3" w14:textId="6965BE39" w:rsidR="00507849" w:rsidRPr="00C13CAD" w:rsidRDefault="00507849" w:rsidP="00507849">
            <w:pPr>
              <w:pStyle w:val="56"/>
            </w:pPr>
            <w:r w:rsidRPr="00C13CAD">
              <w:t>50.0182</w:t>
            </w:r>
          </w:p>
        </w:tc>
        <w:tc>
          <w:tcPr>
            <w:tcW w:w="405" w:type="pct"/>
            <w:noWrap/>
            <w:hideMark/>
          </w:tcPr>
          <w:p w14:paraId="3EBDC78D" w14:textId="410975F6" w:rsidR="00507849" w:rsidRPr="00C13CAD" w:rsidRDefault="00507849" w:rsidP="00507849">
            <w:pPr>
              <w:pStyle w:val="56"/>
            </w:pPr>
            <w:r w:rsidRPr="00C13CAD">
              <w:t>150</w:t>
            </w:r>
          </w:p>
        </w:tc>
        <w:tc>
          <w:tcPr>
            <w:tcW w:w="339" w:type="pct"/>
          </w:tcPr>
          <w:p w14:paraId="140F647A" w14:textId="31AF36DD" w:rsidR="00507849" w:rsidRPr="00C13CAD" w:rsidRDefault="00507849" w:rsidP="00507849">
            <w:pPr>
              <w:pStyle w:val="56"/>
            </w:pPr>
            <w:r w:rsidRPr="00C13CAD">
              <w:t>33.3455</w:t>
            </w:r>
          </w:p>
        </w:tc>
      </w:tr>
      <w:tr w:rsidR="00507849" w:rsidRPr="00C13CAD" w14:paraId="6E25FF0B" w14:textId="77777777" w:rsidTr="00507849">
        <w:trPr>
          <w:trHeight w:val="270"/>
          <w:jc w:val="center"/>
        </w:trPr>
        <w:tc>
          <w:tcPr>
            <w:tcW w:w="205" w:type="pct"/>
            <w:noWrap/>
          </w:tcPr>
          <w:p w14:paraId="74BDF8FB" w14:textId="29D8771B" w:rsidR="00507849" w:rsidRPr="00C13CAD" w:rsidRDefault="00507849" w:rsidP="00507849">
            <w:pPr>
              <w:pStyle w:val="56"/>
            </w:pPr>
            <w:r w:rsidRPr="00C13CAD">
              <w:t>6</w:t>
            </w:r>
          </w:p>
        </w:tc>
        <w:tc>
          <w:tcPr>
            <w:tcW w:w="551" w:type="pct"/>
            <w:noWrap/>
          </w:tcPr>
          <w:p w14:paraId="3705B34A" w14:textId="705E10D6" w:rsidR="00507849" w:rsidRPr="00C13CAD" w:rsidRDefault="00507849" w:rsidP="00507849">
            <w:pPr>
              <w:pStyle w:val="56"/>
            </w:pPr>
            <w:r w:rsidRPr="00C13CAD">
              <w:t>凉州区第十二中学</w:t>
            </w:r>
          </w:p>
        </w:tc>
        <w:tc>
          <w:tcPr>
            <w:tcW w:w="405" w:type="pct"/>
            <w:noWrap/>
          </w:tcPr>
          <w:p w14:paraId="70BBEC55" w14:textId="63B8CD43" w:rsidR="00507849" w:rsidRPr="00C13CAD" w:rsidRDefault="00507849" w:rsidP="00507849">
            <w:pPr>
              <w:pStyle w:val="56"/>
            </w:pPr>
            <w:r w:rsidRPr="00C13CAD">
              <w:t>-18320.2</w:t>
            </w:r>
          </w:p>
        </w:tc>
        <w:tc>
          <w:tcPr>
            <w:tcW w:w="406" w:type="pct"/>
            <w:noWrap/>
          </w:tcPr>
          <w:p w14:paraId="74665989" w14:textId="43A7765B" w:rsidR="00507849" w:rsidRPr="00C13CAD" w:rsidRDefault="00507849" w:rsidP="00507849">
            <w:pPr>
              <w:pStyle w:val="56"/>
            </w:pPr>
            <w:r w:rsidRPr="00C13CAD">
              <w:t>8911.54</w:t>
            </w:r>
          </w:p>
        </w:tc>
        <w:tc>
          <w:tcPr>
            <w:tcW w:w="355" w:type="pct"/>
            <w:noWrap/>
          </w:tcPr>
          <w:p w14:paraId="1585C2E6" w14:textId="0A7453EF" w:rsidR="00507849" w:rsidRPr="00C13CAD" w:rsidRDefault="00507849" w:rsidP="00507849">
            <w:pPr>
              <w:pStyle w:val="56"/>
            </w:pPr>
            <w:r w:rsidRPr="00C13CAD">
              <w:t>1499.5</w:t>
            </w:r>
          </w:p>
        </w:tc>
        <w:tc>
          <w:tcPr>
            <w:tcW w:w="355" w:type="pct"/>
            <w:noWrap/>
          </w:tcPr>
          <w:p w14:paraId="4792BB36" w14:textId="2BC4A741" w:rsidR="00507849" w:rsidRPr="00C13CAD" w:rsidRDefault="00507849" w:rsidP="00507849">
            <w:pPr>
              <w:pStyle w:val="56"/>
            </w:pPr>
            <w:r w:rsidRPr="00C13CAD">
              <w:t>日平均</w:t>
            </w:r>
          </w:p>
        </w:tc>
        <w:tc>
          <w:tcPr>
            <w:tcW w:w="305" w:type="pct"/>
            <w:noWrap/>
          </w:tcPr>
          <w:p w14:paraId="6324CF4C" w14:textId="325141A1" w:rsidR="00507849" w:rsidRPr="00C13CAD" w:rsidRDefault="00507849" w:rsidP="00507849">
            <w:pPr>
              <w:pStyle w:val="56"/>
            </w:pPr>
            <w:r w:rsidRPr="00C13CAD">
              <w:t>98</w:t>
            </w:r>
          </w:p>
        </w:tc>
        <w:tc>
          <w:tcPr>
            <w:tcW w:w="457" w:type="pct"/>
            <w:noWrap/>
          </w:tcPr>
          <w:p w14:paraId="163177CB" w14:textId="724F8F3B" w:rsidR="00507849" w:rsidRPr="00C13CAD" w:rsidRDefault="00507849" w:rsidP="00507849">
            <w:pPr>
              <w:pStyle w:val="56"/>
            </w:pPr>
            <w:r w:rsidRPr="00C13CAD">
              <w:t>2017/1/21</w:t>
            </w:r>
          </w:p>
        </w:tc>
        <w:tc>
          <w:tcPr>
            <w:tcW w:w="405" w:type="pct"/>
            <w:noWrap/>
          </w:tcPr>
          <w:p w14:paraId="02CD70C8" w14:textId="7136D127" w:rsidR="00507849" w:rsidRPr="00C13CAD" w:rsidRDefault="00507849" w:rsidP="00507849">
            <w:pPr>
              <w:pStyle w:val="56"/>
            </w:pPr>
            <w:r w:rsidRPr="00C13CAD">
              <w:t>0.0057</w:t>
            </w:r>
          </w:p>
        </w:tc>
        <w:tc>
          <w:tcPr>
            <w:tcW w:w="406" w:type="pct"/>
            <w:noWrap/>
          </w:tcPr>
          <w:p w14:paraId="1E6C4774" w14:textId="5F02B5C9" w:rsidR="00507849" w:rsidRPr="00C13CAD" w:rsidRDefault="00507849" w:rsidP="00507849">
            <w:pPr>
              <w:pStyle w:val="56"/>
            </w:pPr>
            <w:r w:rsidRPr="00C13CAD">
              <w:t>50</w:t>
            </w:r>
          </w:p>
        </w:tc>
        <w:tc>
          <w:tcPr>
            <w:tcW w:w="406" w:type="pct"/>
            <w:noWrap/>
          </w:tcPr>
          <w:p w14:paraId="3AFDF9B8" w14:textId="0604BA2A" w:rsidR="00507849" w:rsidRPr="00C13CAD" w:rsidRDefault="00507849" w:rsidP="00507849">
            <w:pPr>
              <w:pStyle w:val="56"/>
            </w:pPr>
            <w:r w:rsidRPr="00C13CAD">
              <w:t>50.0057</w:t>
            </w:r>
          </w:p>
        </w:tc>
        <w:tc>
          <w:tcPr>
            <w:tcW w:w="405" w:type="pct"/>
            <w:noWrap/>
          </w:tcPr>
          <w:p w14:paraId="3C61EAC0" w14:textId="7E667E13" w:rsidR="00507849" w:rsidRPr="00C13CAD" w:rsidRDefault="00507849" w:rsidP="00507849">
            <w:pPr>
              <w:pStyle w:val="56"/>
            </w:pPr>
            <w:r w:rsidRPr="00C13CAD">
              <w:t>150</w:t>
            </w:r>
          </w:p>
        </w:tc>
        <w:tc>
          <w:tcPr>
            <w:tcW w:w="339" w:type="pct"/>
          </w:tcPr>
          <w:p w14:paraId="1377989A" w14:textId="3CFF8E2C" w:rsidR="00507849" w:rsidRPr="00C13CAD" w:rsidRDefault="00507849" w:rsidP="00507849">
            <w:pPr>
              <w:pStyle w:val="56"/>
            </w:pPr>
            <w:r w:rsidRPr="00C13CAD">
              <w:t>33.3371</w:t>
            </w:r>
          </w:p>
        </w:tc>
      </w:tr>
      <w:tr w:rsidR="00507849" w:rsidRPr="00C13CAD" w14:paraId="46578737" w14:textId="77777777" w:rsidTr="00507849">
        <w:trPr>
          <w:trHeight w:val="270"/>
          <w:jc w:val="center"/>
        </w:trPr>
        <w:tc>
          <w:tcPr>
            <w:tcW w:w="205" w:type="pct"/>
            <w:noWrap/>
          </w:tcPr>
          <w:p w14:paraId="5C813A18" w14:textId="32FDFDC9" w:rsidR="00507849" w:rsidRPr="00C13CAD" w:rsidRDefault="00507849" w:rsidP="00507849">
            <w:pPr>
              <w:pStyle w:val="56"/>
            </w:pPr>
            <w:r w:rsidRPr="00C13CAD">
              <w:t>7</w:t>
            </w:r>
          </w:p>
        </w:tc>
        <w:tc>
          <w:tcPr>
            <w:tcW w:w="551" w:type="pct"/>
            <w:noWrap/>
          </w:tcPr>
          <w:p w14:paraId="649E9258" w14:textId="54FDCCA7" w:rsidR="00507849" w:rsidRPr="00C13CAD" w:rsidRDefault="00507849" w:rsidP="00507849">
            <w:pPr>
              <w:pStyle w:val="56"/>
            </w:pPr>
            <w:r w:rsidRPr="00C13CAD">
              <w:t>发放中学</w:t>
            </w:r>
          </w:p>
        </w:tc>
        <w:tc>
          <w:tcPr>
            <w:tcW w:w="405" w:type="pct"/>
            <w:noWrap/>
          </w:tcPr>
          <w:p w14:paraId="32611BD4" w14:textId="27A10B32" w:rsidR="00507849" w:rsidRPr="00C13CAD" w:rsidRDefault="00507849" w:rsidP="00507849">
            <w:pPr>
              <w:pStyle w:val="56"/>
            </w:pPr>
            <w:r w:rsidRPr="00C13CAD">
              <w:t>-18624.6</w:t>
            </w:r>
          </w:p>
        </w:tc>
        <w:tc>
          <w:tcPr>
            <w:tcW w:w="406" w:type="pct"/>
            <w:noWrap/>
          </w:tcPr>
          <w:p w14:paraId="52755008" w14:textId="68373F8C" w:rsidR="00507849" w:rsidRPr="00C13CAD" w:rsidRDefault="00507849" w:rsidP="00507849">
            <w:pPr>
              <w:pStyle w:val="56"/>
            </w:pPr>
            <w:r w:rsidRPr="00C13CAD">
              <w:t>6307.74</w:t>
            </w:r>
          </w:p>
        </w:tc>
        <w:tc>
          <w:tcPr>
            <w:tcW w:w="355" w:type="pct"/>
            <w:noWrap/>
          </w:tcPr>
          <w:p w14:paraId="798C2FB3" w14:textId="2A8DDB84" w:rsidR="00507849" w:rsidRPr="00C13CAD" w:rsidRDefault="00507849" w:rsidP="00507849">
            <w:pPr>
              <w:pStyle w:val="56"/>
            </w:pPr>
            <w:r w:rsidRPr="00C13CAD">
              <w:t>1507.47</w:t>
            </w:r>
          </w:p>
        </w:tc>
        <w:tc>
          <w:tcPr>
            <w:tcW w:w="355" w:type="pct"/>
            <w:noWrap/>
          </w:tcPr>
          <w:p w14:paraId="120EDC58" w14:textId="1F2B21E2" w:rsidR="00507849" w:rsidRPr="00C13CAD" w:rsidRDefault="00507849" w:rsidP="00507849">
            <w:pPr>
              <w:pStyle w:val="56"/>
            </w:pPr>
            <w:r w:rsidRPr="00C13CAD">
              <w:t>日平均</w:t>
            </w:r>
          </w:p>
        </w:tc>
        <w:tc>
          <w:tcPr>
            <w:tcW w:w="305" w:type="pct"/>
            <w:noWrap/>
          </w:tcPr>
          <w:p w14:paraId="5F27C840" w14:textId="54BFA727" w:rsidR="00507849" w:rsidRPr="00C13CAD" w:rsidRDefault="00507849" w:rsidP="00507849">
            <w:pPr>
              <w:pStyle w:val="56"/>
            </w:pPr>
            <w:r w:rsidRPr="00C13CAD">
              <w:t>98</w:t>
            </w:r>
          </w:p>
        </w:tc>
        <w:tc>
          <w:tcPr>
            <w:tcW w:w="457" w:type="pct"/>
            <w:noWrap/>
          </w:tcPr>
          <w:p w14:paraId="143A2681" w14:textId="577C6B04" w:rsidR="00507849" w:rsidRPr="00C13CAD" w:rsidRDefault="00507849" w:rsidP="00507849">
            <w:pPr>
              <w:pStyle w:val="56"/>
            </w:pPr>
            <w:r w:rsidRPr="00C13CAD">
              <w:t>2017/1/21</w:t>
            </w:r>
          </w:p>
        </w:tc>
        <w:tc>
          <w:tcPr>
            <w:tcW w:w="405" w:type="pct"/>
            <w:noWrap/>
          </w:tcPr>
          <w:p w14:paraId="15E3E1E2" w14:textId="5B226F37" w:rsidR="00507849" w:rsidRPr="00C13CAD" w:rsidRDefault="00507849" w:rsidP="00507849">
            <w:pPr>
              <w:pStyle w:val="56"/>
            </w:pPr>
            <w:r w:rsidRPr="00C13CAD">
              <w:t>0.0131</w:t>
            </w:r>
          </w:p>
        </w:tc>
        <w:tc>
          <w:tcPr>
            <w:tcW w:w="406" w:type="pct"/>
            <w:noWrap/>
          </w:tcPr>
          <w:p w14:paraId="625D455C" w14:textId="531166FF" w:rsidR="00507849" w:rsidRPr="00C13CAD" w:rsidRDefault="00507849" w:rsidP="00507849">
            <w:pPr>
              <w:pStyle w:val="56"/>
            </w:pPr>
            <w:r w:rsidRPr="00C13CAD">
              <w:t>50</w:t>
            </w:r>
          </w:p>
        </w:tc>
        <w:tc>
          <w:tcPr>
            <w:tcW w:w="406" w:type="pct"/>
            <w:noWrap/>
          </w:tcPr>
          <w:p w14:paraId="2F3AC559" w14:textId="5DA9328E" w:rsidR="00507849" w:rsidRPr="00C13CAD" w:rsidRDefault="00507849" w:rsidP="00507849">
            <w:pPr>
              <w:pStyle w:val="56"/>
            </w:pPr>
            <w:r w:rsidRPr="00C13CAD">
              <w:t>50.0131</w:t>
            </w:r>
          </w:p>
        </w:tc>
        <w:tc>
          <w:tcPr>
            <w:tcW w:w="405" w:type="pct"/>
            <w:noWrap/>
          </w:tcPr>
          <w:p w14:paraId="7CB1A286" w14:textId="3F055D55" w:rsidR="00507849" w:rsidRPr="00C13CAD" w:rsidRDefault="00507849" w:rsidP="00507849">
            <w:pPr>
              <w:pStyle w:val="56"/>
            </w:pPr>
            <w:r w:rsidRPr="00C13CAD">
              <w:t>150</w:t>
            </w:r>
          </w:p>
        </w:tc>
        <w:tc>
          <w:tcPr>
            <w:tcW w:w="339" w:type="pct"/>
          </w:tcPr>
          <w:p w14:paraId="45B4DB8D" w14:textId="4BDA675C" w:rsidR="00507849" w:rsidRPr="00C13CAD" w:rsidRDefault="00507849" w:rsidP="00507849">
            <w:pPr>
              <w:pStyle w:val="56"/>
            </w:pPr>
            <w:r w:rsidRPr="00C13CAD">
              <w:t>33.342</w:t>
            </w:r>
          </w:p>
        </w:tc>
      </w:tr>
      <w:tr w:rsidR="00507849" w:rsidRPr="00C13CAD" w14:paraId="5B649355" w14:textId="77777777" w:rsidTr="00507849">
        <w:trPr>
          <w:trHeight w:val="270"/>
          <w:jc w:val="center"/>
        </w:trPr>
        <w:tc>
          <w:tcPr>
            <w:tcW w:w="205" w:type="pct"/>
            <w:noWrap/>
          </w:tcPr>
          <w:p w14:paraId="21B38763" w14:textId="14BC1A54" w:rsidR="00507849" w:rsidRPr="00C13CAD" w:rsidRDefault="00507849" w:rsidP="00507849">
            <w:pPr>
              <w:pStyle w:val="56"/>
            </w:pPr>
            <w:r w:rsidRPr="00C13CAD">
              <w:t>8</w:t>
            </w:r>
          </w:p>
        </w:tc>
        <w:tc>
          <w:tcPr>
            <w:tcW w:w="551" w:type="pct"/>
            <w:noWrap/>
          </w:tcPr>
          <w:p w14:paraId="7F5D993C" w14:textId="0F4ABD32" w:rsidR="00507849" w:rsidRPr="00C13CAD" w:rsidRDefault="00507849" w:rsidP="00507849">
            <w:pPr>
              <w:pStyle w:val="56"/>
            </w:pPr>
            <w:r w:rsidRPr="00C13CAD">
              <w:t>武威城区</w:t>
            </w:r>
          </w:p>
        </w:tc>
        <w:tc>
          <w:tcPr>
            <w:tcW w:w="405" w:type="pct"/>
            <w:noWrap/>
          </w:tcPr>
          <w:p w14:paraId="44CC7C72" w14:textId="4148CEE0" w:rsidR="00507849" w:rsidRPr="00C13CAD" w:rsidRDefault="00507849" w:rsidP="00507849">
            <w:pPr>
              <w:pStyle w:val="56"/>
            </w:pPr>
            <w:r w:rsidRPr="00C13CAD">
              <w:t>-21634.2</w:t>
            </w:r>
          </w:p>
        </w:tc>
        <w:tc>
          <w:tcPr>
            <w:tcW w:w="406" w:type="pct"/>
            <w:noWrap/>
          </w:tcPr>
          <w:p w14:paraId="73CEFFBF" w14:textId="21354B8E" w:rsidR="00507849" w:rsidRPr="00C13CAD" w:rsidRDefault="00507849" w:rsidP="00507849">
            <w:pPr>
              <w:pStyle w:val="56"/>
            </w:pPr>
            <w:r w:rsidRPr="00C13CAD">
              <w:t>5732.87</w:t>
            </w:r>
          </w:p>
        </w:tc>
        <w:tc>
          <w:tcPr>
            <w:tcW w:w="355" w:type="pct"/>
            <w:noWrap/>
          </w:tcPr>
          <w:p w14:paraId="67363686" w14:textId="14A05ACF" w:rsidR="00507849" w:rsidRPr="00C13CAD" w:rsidRDefault="00507849" w:rsidP="00507849">
            <w:pPr>
              <w:pStyle w:val="56"/>
            </w:pPr>
            <w:r w:rsidRPr="00C13CAD">
              <w:t>1516.27</w:t>
            </w:r>
          </w:p>
        </w:tc>
        <w:tc>
          <w:tcPr>
            <w:tcW w:w="355" w:type="pct"/>
            <w:noWrap/>
          </w:tcPr>
          <w:p w14:paraId="25D6A180" w14:textId="66C870F8" w:rsidR="00507849" w:rsidRPr="00C13CAD" w:rsidRDefault="00507849" w:rsidP="00507849">
            <w:pPr>
              <w:pStyle w:val="56"/>
            </w:pPr>
            <w:r w:rsidRPr="00C13CAD">
              <w:t>日平均</w:t>
            </w:r>
          </w:p>
        </w:tc>
        <w:tc>
          <w:tcPr>
            <w:tcW w:w="305" w:type="pct"/>
            <w:noWrap/>
          </w:tcPr>
          <w:p w14:paraId="35FE77C7" w14:textId="32A2B5A8" w:rsidR="00507849" w:rsidRPr="00C13CAD" w:rsidRDefault="00507849" w:rsidP="00507849">
            <w:pPr>
              <w:pStyle w:val="56"/>
            </w:pPr>
            <w:r w:rsidRPr="00C13CAD">
              <w:t>98</w:t>
            </w:r>
          </w:p>
        </w:tc>
        <w:tc>
          <w:tcPr>
            <w:tcW w:w="457" w:type="pct"/>
            <w:noWrap/>
          </w:tcPr>
          <w:p w14:paraId="7E45E3AF" w14:textId="271FC686" w:rsidR="00507849" w:rsidRPr="00C13CAD" w:rsidRDefault="00507849" w:rsidP="00507849">
            <w:pPr>
              <w:pStyle w:val="56"/>
            </w:pPr>
            <w:r w:rsidRPr="00C13CAD">
              <w:t>2017/1/21</w:t>
            </w:r>
          </w:p>
        </w:tc>
        <w:tc>
          <w:tcPr>
            <w:tcW w:w="405" w:type="pct"/>
            <w:noWrap/>
          </w:tcPr>
          <w:p w14:paraId="5A3C9AF9" w14:textId="090FCA04" w:rsidR="00507849" w:rsidRPr="00C13CAD" w:rsidRDefault="00507849" w:rsidP="00507849">
            <w:pPr>
              <w:pStyle w:val="56"/>
            </w:pPr>
            <w:r w:rsidRPr="00C13CAD">
              <w:t>0.0034</w:t>
            </w:r>
          </w:p>
        </w:tc>
        <w:tc>
          <w:tcPr>
            <w:tcW w:w="406" w:type="pct"/>
            <w:noWrap/>
          </w:tcPr>
          <w:p w14:paraId="62121999" w14:textId="3DC5ABEF" w:rsidR="00507849" w:rsidRPr="00C13CAD" w:rsidRDefault="00507849" w:rsidP="00507849">
            <w:pPr>
              <w:pStyle w:val="56"/>
            </w:pPr>
            <w:r w:rsidRPr="00C13CAD">
              <w:t>50</w:t>
            </w:r>
          </w:p>
        </w:tc>
        <w:tc>
          <w:tcPr>
            <w:tcW w:w="406" w:type="pct"/>
            <w:noWrap/>
          </w:tcPr>
          <w:p w14:paraId="6B6CE5EF" w14:textId="6361B74E" w:rsidR="00507849" w:rsidRPr="00C13CAD" w:rsidRDefault="00507849" w:rsidP="00507849">
            <w:pPr>
              <w:pStyle w:val="56"/>
            </w:pPr>
            <w:r w:rsidRPr="00C13CAD">
              <w:t>50.0034</w:t>
            </w:r>
          </w:p>
        </w:tc>
        <w:tc>
          <w:tcPr>
            <w:tcW w:w="405" w:type="pct"/>
            <w:noWrap/>
          </w:tcPr>
          <w:p w14:paraId="4BBDFC7B" w14:textId="36C2101E" w:rsidR="00507849" w:rsidRPr="00C13CAD" w:rsidRDefault="00507849" w:rsidP="00507849">
            <w:pPr>
              <w:pStyle w:val="56"/>
            </w:pPr>
            <w:r w:rsidRPr="00C13CAD">
              <w:t>150</w:t>
            </w:r>
          </w:p>
        </w:tc>
        <w:tc>
          <w:tcPr>
            <w:tcW w:w="339" w:type="pct"/>
          </w:tcPr>
          <w:p w14:paraId="528BE1DC" w14:textId="4DF10E23" w:rsidR="00507849" w:rsidRPr="00C13CAD" w:rsidRDefault="00507849" w:rsidP="00507849">
            <w:pPr>
              <w:pStyle w:val="56"/>
            </w:pPr>
            <w:r w:rsidRPr="00C13CAD">
              <w:t>33.3356</w:t>
            </w:r>
          </w:p>
        </w:tc>
      </w:tr>
      <w:tr w:rsidR="00507849" w:rsidRPr="00C13CAD" w14:paraId="5099BCE2" w14:textId="77777777" w:rsidTr="00507849">
        <w:trPr>
          <w:trHeight w:val="270"/>
          <w:jc w:val="center"/>
        </w:trPr>
        <w:tc>
          <w:tcPr>
            <w:tcW w:w="205" w:type="pct"/>
            <w:noWrap/>
          </w:tcPr>
          <w:p w14:paraId="35A26C5D" w14:textId="33B83A3E" w:rsidR="00507849" w:rsidRPr="00C13CAD" w:rsidRDefault="00507849" w:rsidP="00507849">
            <w:pPr>
              <w:pStyle w:val="56"/>
            </w:pPr>
            <w:r w:rsidRPr="00C13CAD">
              <w:t>9</w:t>
            </w:r>
          </w:p>
        </w:tc>
        <w:tc>
          <w:tcPr>
            <w:tcW w:w="551" w:type="pct"/>
            <w:noWrap/>
          </w:tcPr>
          <w:p w14:paraId="3323F764" w14:textId="3D9F3B15" w:rsidR="00507849" w:rsidRPr="00C13CAD" w:rsidRDefault="00507849" w:rsidP="00507849">
            <w:pPr>
              <w:pStyle w:val="56"/>
            </w:pPr>
            <w:r w:rsidRPr="00C13CAD">
              <w:t>下沙子沟</w:t>
            </w:r>
          </w:p>
        </w:tc>
        <w:tc>
          <w:tcPr>
            <w:tcW w:w="405" w:type="pct"/>
            <w:noWrap/>
          </w:tcPr>
          <w:p w14:paraId="05D6755F" w14:textId="20AA7750" w:rsidR="00507849" w:rsidRPr="00C13CAD" w:rsidRDefault="00507849" w:rsidP="00507849">
            <w:pPr>
              <w:pStyle w:val="56"/>
            </w:pPr>
            <w:r w:rsidRPr="00C13CAD">
              <w:t>-14904.8</w:t>
            </w:r>
          </w:p>
        </w:tc>
        <w:tc>
          <w:tcPr>
            <w:tcW w:w="406" w:type="pct"/>
            <w:noWrap/>
          </w:tcPr>
          <w:p w14:paraId="0F618047" w14:textId="46AFF401" w:rsidR="00507849" w:rsidRPr="00C13CAD" w:rsidRDefault="00507849" w:rsidP="00507849">
            <w:pPr>
              <w:pStyle w:val="56"/>
            </w:pPr>
            <w:r w:rsidRPr="00C13CAD">
              <w:t>10872.85</w:t>
            </w:r>
          </w:p>
        </w:tc>
        <w:tc>
          <w:tcPr>
            <w:tcW w:w="355" w:type="pct"/>
            <w:noWrap/>
          </w:tcPr>
          <w:p w14:paraId="2A82D133" w14:textId="6730B030" w:rsidR="00507849" w:rsidRPr="00C13CAD" w:rsidRDefault="00507849" w:rsidP="00507849">
            <w:pPr>
              <w:pStyle w:val="56"/>
            </w:pPr>
            <w:r w:rsidRPr="00C13CAD">
              <w:t>1495.01</w:t>
            </w:r>
          </w:p>
        </w:tc>
        <w:tc>
          <w:tcPr>
            <w:tcW w:w="355" w:type="pct"/>
            <w:noWrap/>
          </w:tcPr>
          <w:p w14:paraId="77A06E36" w14:textId="51E41BDF" w:rsidR="00507849" w:rsidRPr="00C13CAD" w:rsidRDefault="00507849" w:rsidP="00507849">
            <w:pPr>
              <w:pStyle w:val="56"/>
            </w:pPr>
            <w:r w:rsidRPr="00C13CAD">
              <w:t>日平均</w:t>
            </w:r>
          </w:p>
        </w:tc>
        <w:tc>
          <w:tcPr>
            <w:tcW w:w="305" w:type="pct"/>
            <w:noWrap/>
          </w:tcPr>
          <w:p w14:paraId="60B101E7" w14:textId="370E0C35" w:rsidR="00507849" w:rsidRPr="00C13CAD" w:rsidRDefault="00507849" w:rsidP="00507849">
            <w:pPr>
              <w:pStyle w:val="56"/>
            </w:pPr>
            <w:r w:rsidRPr="00C13CAD">
              <w:t>98</w:t>
            </w:r>
          </w:p>
        </w:tc>
        <w:tc>
          <w:tcPr>
            <w:tcW w:w="457" w:type="pct"/>
            <w:noWrap/>
          </w:tcPr>
          <w:p w14:paraId="01A2F787" w14:textId="30F7310F" w:rsidR="00507849" w:rsidRPr="00C13CAD" w:rsidRDefault="00507849" w:rsidP="00507849">
            <w:pPr>
              <w:pStyle w:val="56"/>
            </w:pPr>
            <w:r w:rsidRPr="00C13CAD">
              <w:t>2017/1/21</w:t>
            </w:r>
          </w:p>
        </w:tc>
        <w:tc>
          <w:tcPr>
            <w:tcW w:w="405" w:type="pct"/>
            <w:noWrap/>
          </w:tcPr>
          <w:p w14:paraId="63FEAC24" w14:textId="1621E431" w:rsidR="00507849" w:rsidRPr="00C13CAD" w:rsidRDefault="00507849" w:rsidP="00507849">
            <w:pPr>
              <w:pStyle w:val="56"/>
            </w:pPr>
            <w:r w:rsidRPr="00C13CAD">
              <w:t>0.0022</w:t>
            </w:r>
          </w:p>
        </w:tc>
        <w:tc>
          <w:tcPr>
            <w:tcW w:w="406" w:type="pct"/>
            <w:noWrap/>
          </w:tcPr>
          <w:p w14:paraId="3C1EC077" w14:textId="2D3BFA2D" w:rsidR="00507849" w:rsidRPr="00C13CAD" w:rsidRDefault="00507849" w:rsidP="00507849">
            <w:pPr>
              <w:pStyle w:val="56"/>
            </w:pPr>
            <w:r w:rsidRPr="00C13CAD">
              <w:t>50</w:t>
            </w:r>
          </w:p>
        </w:tc>
        <w:tc>
          <w:tcPr>
            <w:tcW w:w="406" w:type="pct"/>
            <w:noWrap/>
          </w:tcPr>
          <w:p w14:paraId="02CA5CF1" w14:textId="70F96A09" w:rsidR="00507849" w:rsidRPr="00C13CAD" w:rsidRDefault="00507849" w:rsidP="00507849">
            <w:pPr>
              <w:pStyle w:val="56"/>
            </w:pPr>
            <w:r w:rsidRPr="00C13CAD">
              <w:t>50.0022</w:t>
            </w:r>
          </w:p>
        </w:tc>
        <w:tc>
          <w:tcPr>
            <w:tcW w:w="405" w:type="pct"/>
            <w:noWrap/>
          </w:tcPr>
          <w:p w14:paraId="285C3682" w14:textId="2B65C55F" w:rsidR="00507849" w:rsidRPr="00C13CAD" w:rsidRDefault="00507849" w:rsidP="00507849">
            <w:pPr>
              <w:pStyle w:val="56"/>
            </w:pPr>
            <w:r w:rsidRPr="00C13CAD">
              <w:t>150</w:t>
            </w:r>
          </w:p>
        </w:tc>
        <w:tc>
          <w:tcPr>
            <w:tcW w:w="339" w:type="pct"/>
          </w:tcPr>
          <w:p w14:paraId="74A3F277" w14:textId="7A5188C7" w:rsidR="00507849" w:rsidRPr="00C13CAD" w:rsidRDefault="00507849" w:rsidP="00507849">
            <w:pPr>
              <w:pStyle w:val="56"/>
            </w:pPr>
            <w:r w:rsidRPr="00C13CAD">
              <w:t>33.3348</w:t>
            </w:r>
          </w:p>
        </w:tc>
      </w:tr>
      <w:tr w:rsidR="00507849" w:rsidRPr="00C13CAD" w14:paraId="5A80EF51" w14:textId="77777777" w:rsidTr="00507849">
        <w:trPr>
          <w:trHeight w:val="270"/>
          <w:jc w:val="center"/>
        </w:trPr>
        <w:tc>
          <w:tcPr>
            <w:tcW w:w="205" w:type="pct"/>
            <w:noWrap/>
          </w:tcPr>
          <w:p w14:paraId="0B79AC87" w14:textId="24F92E22" w:rsidR="00507849" w:rsidRPr="00C13CAD" w:rsidRDefault="00507849" w:rsidP="00507849">
            <w:pPr>
              <w:pStyle w:val="56"/>
            </w:pPr>
            <w:r w:rsidRPr="00C13CAD">
              <w:t>10</w:t>
            </w:r>
          </w:p>
        </w:tc>
        <w:tc>
          <w:tcPr>
            <w:tcW w:w="551" w:type="pct"/>
            <w:noWrap/>
          </w:tcPr>
          <w:p w14:paraId="55DC7FCC" w14:textId="066BA14D" w:rsidR="00507849" w:rsidRPr="00C13CAD" w:rsidRDefault="00507849" w:rsidP="00507849">
            <w:pPr>
              <w:pStyle w:val="56"/>
            </w:pPr>
            <w:r w:rsidRPr="00C13CAD">
              <w:t>魏家滩</w:t>
            </w:r>
          </w:p>
        </w:tc>
        <w:tc>
          <w:tcPr>
            <w:tcW w:w="405" w:type="pct"/>
            <w:noWrap/>
          </w:tcPr>
          <w:p w14:paraId="071F9D43" w14:textId="6A17BD5E" w:rsidR="00507849" w:rsidRPr="00C13CAD" w:rsidRDefault="00507849" w:rsidP="00507849">
            <w:pPr>
              <w:pStyle w:val="56"/>
            </w:pPr>
            <w:r w:rsidRPr="00C13CAD">
              <w:t>-12580.2</w:t>
            </w:r>
          </w:p>
        </w:tc>
        <w:tc>
          <w:tcPr>
            <w:tcW w:w="406" w:type="pct"/>
            <w:noWrap/>
          </w:tcPr>
          <w:p w14:paraId="62E0D93F" w14:textId="2BC8BA68" w:rsidR="00507849" w:rsidRPr="00C13CAD" w:rsidRDefault="00507849" w:rsidP="00507849">
            <w:pPr>
              <w:pStyle w:val="56"/>
            </w:pPr>
            <w:r w:rsidRPr="00C13CAD">
              <w:t>16629.93</w:t>
            </w:r>
          </w:p>
        </w:tc>
        <w:tc>
          <w:tcPr>
            <w:tcW w:w="355" w:type="pct"/>
            <w:noWrap/>
          </w:tcPr>
          <w:p w14:paraId="66FB31C8" w14:textId="4EA3F9E7" w:rsidR="00507849" w:rsidRPr="00C13CAD" w:rsidRDefault="00507849" w:rsidP="00507849">
            <w:pPr>
              <w:pStyle w:val="56"/>
            </w:pPr>
            <w:r w:rsidRPr="00C13CAD">
              <w:t>1482.29</w:t>
            </w:r>
          </w:p>
        </w:tc>
        <w:tc>
          <w:tcPr>
            <w:tcW w:w="355" w:type="pct"/>
            <w:noWrap/>
          </w:tcPr>
          <w:p w14:paraId="4DB1B513" w14:textId="03B6EFC2" w:rsidR="00507849" w:rsidRPr="00C13CAD" w:rsidRDefault="00507849" w:rsidP="00507849">
            <w:pPr>
              <w:pStyle w:val="56"/>
            </w:pPr>
            <w:r w:rsidRPr="00C13CAD">
              <w:t>日平均</w:t>
            </w:r>
          </w:p>
        </w:tc>
        <w:tc>
          <w:tcPr>
            <w:tcW w:w="305" w:type="pct"/>
            <w:noWrap/>
          </w:tcPr>
          <w:p w14:paraId="357C7790" w14:textId="1C189AFA" w:rsidR="00507849" w:rsidRPr="00C13CAD" w:rsidRDefault="00507849" w:rsidP="00507849">
            <w:pPr>
              <w:pStyle w:val="56"/>
            </w:pPr>
            <w:r w:rsidRPr="00C13CAD">
              <w:t>98</w:t>
            </w:r>
          </w:p>
        </w:tc>
        <w:tc>
          <w:tcPr>
            <w:tcW w:w="457" w:type="pct"/>
            <w:noWrap/>
          </w:tcPr>
          <w:p w14:paraId="0303AB1B" w14:textId="76FE36D1" w:rsidR="00507849" w:rsidRPr="00C13CAD" w:rsidRDefault="00507849" w:rsidP="00507849">
            <w:pPr>
              <w:pStyle w:val="56"/>
            </w:pPr>
            <w:r w:rsidRPr="00C13CAD">
              <w:t>2017/1/21</w:t>
            </w:r>
          </w:p>
        </w:tc>
        <w:tc>
          <w:tcPr>
            <w:tcW w:w="405" w:type="pct"/>
            <w:noWrap/>
          </w:tcPr>
          <w:p w14:paraId="3EC7CB7A" w14:textId="1189F381" w:rsidR="00507849" w:rsidRPr="00C13CAD" w:rsidRDefault="00507849" w:rsidP="00507849">
            <w:pPr>
              <w:pStyle w:val="56"/>
            </w:pPr>
            <w:r w:rsidRPr="00C13CAD">
              <w:t>0.0013</w:t>
            </w:r>
          </w:p>
        </w:tc>
        <w:tc>
          <w:tcPr>
            <w:tcW w:w="406" w:type="pct"/>
            <w:noWrap/>
          </w:tcPr>
          <w:p w14:paraId="11D5E8A8" w14:textId="744F4DD6" w:rsidR="00507849" w:rsidRPr="00C13CAD" w:rsidRDefault="00507849" w:rsidP="00507849">
            <w:pPr>
              <w:pStyle w:val="56"/>
            </w:pPr>
            <w:r w:rsidRPr="00C13CAD">
              <w:t>50</w:t>
            </w:r>
          </w:p>
        </w:tc>
        <w:tc>
          <w:tcPr>
            <w:tcW w:w="406" w:type="pct"/>
            <w:noWrap/>
          </w:tcPr>
          <w:p w14:paraId="564B3DA3" w14:textId="216A10DE" w:rsidR="00507849" w:rsidRPr="00C13CAD" w:rsidRDefault="00507849" w:rsidP="00507849">
            <w:pPr>
              <w:pStyle w:val="56"/>
            </w:pPr>
            <w:r w:rsidRPr="00C13CAD">
              <w:t>50.0013</w:t>
            </w:r>
          </w:p>
        </w:tc>
        <w:tc>
          <w:tcPr>
            <w:tcW w:w="405" w:type="pct"/>
            <w:noWrap/>
          </w:tcPr>
          <w:p w14:paraId="1F88706E" w14:textId="7D15CD84" w:rsidR="00507849" w:rsidRPr="00C13CAD" w:rsidRDefault="00507849" w:rsidP="00507849">
            <w:pPr>
              <w:pStyle w:val="56"/>
            </w:pPr>
            <w:r w:rsidRPr="00C13CAD">
              <w:t>150</w:t>
            </w:r>
          </w:p>
        </w:tc>
        <w:tc>
          <w:tcPr>
            <w:tcW w:w="339" w:type="pct"/>
          </w:tcPr>
          <w:p w14:paraId="504DFA1C" w14:textId="487A3BFC" w:rsidR="00507849" w:rsidRPr="00C13CAD" w:rsidRDefault="00507849" w:rsidP="00507849">
            <w:pPr>
              <w:pStyle w:val="56"/>
            </w:pPr>
            <w:r w:rsidRPr="00C13CAD">
              <w:t>33.3342</w:t>
            </w:r>
          </w:p>
        </w:tc>
      </w:tr>
      <w:tr w:rsidR="00507849" w:rsidRPr="00C13CAD" w14:paraId="1B9FCB1E" w14:textId="77777777" w:rsidTr="00507849">
        <w:trPr>
          <w:trHeight w:val="270"/>
          <w:jc w:val="center"/>
        </w:trPr>
        <w:tc>
          <w:tcPr>
            <w:tcW w:w="205" w:type="pct"/>
            <w:noWrap/>
          </w:tcPr>
          <w:p w14:paraId="14962608" w14:textId="145C1648" w:rsidR="00507849" w:rsidRPr="00C13CAD" w:rsidRDefault="00507849" w:rsidP="00507849">
            <w:pPr>
              <w:pStyle w:val="56"/>
            </w:pPr>
            <w:r w:rsidRPr="00C13CAD">
              <w:t>11</w:t>
            </w:r>
          </w:p>
        </w:tc>
        <w:tc>
          <w:tcPr>
            <w:tcW w:w="551" w:type="pct"/>
            <w:noWrap/>
          </w:tcPr>
          <w:p w14:paraId="5F3DCCCF" w14:textId="2BCF7291" w:rsidR="00507849" w:rsidRPr="00C13CAD" w:rsidRDefault="00507849" w:rsidP="00507849">
            <w:pPr>
              <w:pStyle w:val="56"/>
            </w:pPr>
            <w:r w:rsidRPr="00C13CAD">
              <w:t>武威清泉镇新地中学</w:t>
            </w:r>
          </w:p>
        </w:tc>
        <w:tc>
          <w:tcPr>
            <w:tcW w:w="405" w:type="pct"/>
            <w:noWrap/>
          </w:tcPr>
          <w:p w14:paraId="60E6FB1D" w14:textId="506AF72C" w:rsidR="00507849" w:rsidRPr="00C13CAD" w:rsidRDefault="00507849" w:rsidP="00507849">
            <w:pPr>
              <w:pStyle w:val="56"/>
            </w:pPr>
            <w:r w:rsidRPr="00C13CAD">
              <w:t>-1551.43</w:t>
            </w:r>
          </w:p>
        </w:tc>
        <w:tc>
          <w:tcPr>
            <w:tcW w:w="406" w:type="pct"/>
            <w:noWrap/>
          </w:tcPr>
          <w:p w14:paraId="183C602E" w14:textId="32992C4D" w:rsidR="00507849" w:rsidRPr="00C13CAD" w:rsidRDefault="00507849" w:rsidP="00507849">
            <w:pPr>
              <w:pStyle w:val="56"/>
            </w:pPr>
            <w:r w:rsidRPr="00C13CAD">
              <w:t>-1624.65</w:t>
            </w:r>
          </w:p>
        </w:tc>
        <w:tc>
          <w:tcPr>
            <w:tcW w:w="355" w:type="pct"/>
            <w:noWrap/>
          </w:tcPr>
          <w:p w14:paraId="5F42739D" w14:textId="39454D3B" w:rsidR="00507849" w:rsidRPr="00C13CAD" w:rsidRDefault="00507849" w:rsidP="00507849">
            <w:pPr>
              <w:pStyle w:val="56"/>
            </w:pPr>
            <w:r w:rsidRPr="00C13CAD">
              <w:t>1548.06</w:t>
            </w:r>
          </w:p>
        </w:tc>
        <w:tc>
          <w:tcPr>
            <w:tcW w:w="355" w:type="pct"/>
            <w:noWrap/>
          </w:tcPr>
          <w:p w14:paraId="135A4300" w14:textId="32B0A04F" w:rsidR="00507849" w:rsidRPr="00C13CAD" w:rsidRDefault="00507849" w:rsidP="00507849">
            <w:pPr>
              <w:pStyle w:val="56"/>
            </w:pPr>
            <w:r w:rsidRPr="00C13CAD">
              <w:t>日平均</w:t>
            </w:r>
          </w:p>
        </w:tc>
        <w:tc>
          <w:tcPr>
            <w:tcW w:w="305" w:type="pct"/>
            <w:noWrap/>
          </w:tcPr>
          <w:p w14:paraId="08C91F3C" w14:textId="3D02C24D" w:rsidR="00507849" w:rsidRPr="00C13CAD" w:rsidRDefault="00507849" w:rsidP="00507849">
            <w:pPr>
              <w:pStyle w:val="56"/>
            </w:pPr>
            <w:r w:rsidRPr="00C13CAD">
              <w:t>98</w:t>
            </w:r>
          </w:p>
        </w:tc>
        <w:tc>
          <w:tcPr>
            <w:tcW w:w="457" w:type="pct"/>
            <w:noWrap/>
          </w:tcPr>
          <w:p w14:paraId="26BFF82C" w14:textId="2DE4E861" w:rsidR="00507849" w:rsidRPr="00C13CAD" w:rsidRDefault="00507849" w:rsidP="00507849">
            <w:pPr>
              <w:pStyle w:val="56"/>
            </w:pPr>
            <w:r w:rsidRPr="00C13CAD">
              <w:t>2017/1/12</w:t>
            </w:r>
          </w:p>
        </w:tc>
        <w:tc>
          <w:tcPr>
            <w:tcW w:w="405" w:type="pct"/>
            <w:noWrap/>
          </w:tcPr>
          <w:p w14:paraId="2DA06C61" w14:textId="41B39400" w:rsidR="00507849" w:rsidRPr="00C13CAD" w:rsidRDefault="00507849" w:rsidP="00507849">
            <w:pPr>
              <w:pStyle w:val="56"/>
            </w:pPr>
            <w:r w:rsidRPr="00C13CAD">
              <w:t>0.0045</w:t>
            </w:r>
          </w:p>
        </w:tc>
        <w:tc>
          <w:tcPr>
            <w:tcW w:w="406" w:type="pct"/>
            <w:noWrap/>
          </w:tcPr>
          <w:p w14:paraId="7E6A8825" w14:textId="214197C6" w:rsidR="00507849" w:rsidRPr="00C13CAD" w:rsidRDefault="00507849" w:rsidP="00507849">
            <w:pPr>
              <w:pStyle w:val="56"/>
            </w:pPr>
            <w:r w:rsidRPr="00C13CAD">
              <w:t>50</w:t>
            </w:r>
          </w:p>
        </w:tc>
        <w:tc>
          <w:tcPr>
            <w:tcW w:w="406" w:type="pct"/>
            <w:noWrap/>
          </w:tcPr>
          <w:p w14:paraId="57F5FB83" w14:textId="6C683D40" w:rsidR="00507849" w:rsidRPr="00C13CAD" w:rsidRDefault="00507849" w:rsidP="00507849">
            <w:pPr>
              <w:pStyle w:val="56"/>
            </w:pPr>
            <w:r w:rsidRPr="00C13CAD">
              <w:t>50.0045</w:t>
            </w:r>
          </w:p>
        </w:tc>
        <w:tc>
          <w:tcPr>
            <w:tcW w:w="405" w:type="pct"/>
            <w:noWrap/>
          </w:tcPr>
          <w:p w14:paraId="12BEA50A" w14:textId="7602B489" w:rsidR="00507849" w:rsidRPr="00C13CAD" w:rsidRDefault="00507849" w:rsidP="00507849">
            <w:pPr>
              <w:pStyle w:val="56"/>
            </w:pPr>
            <w:r w:rsidRPr="00C13CAD">
              <w:t>150</w:t>
            </w:r>
          </w:p>
        </w:tc>
        <w:tc>
          <w:tcPr>
            <w:tcW w:w="339" w:type="pct"/>
          </w:tcPr>
          <w:p w14:paraId="36CE18F2" w14:textId="60D4E860" w:rsidR="00507849" w:rsidRPr="00C13CAD" w:rsidRDefault="00507849" w:rsidP="00507849">
            <w:pPr>
              <w:pStyle w:val="56"/>
            </w:pPr>
            <w:r w:rsidRPr="00C13CAD">
              <w:t>33.3363</w:t>
            </w:r>
          </w:p>
        </w:tc>
      </w:tr>
      <w:tr w:rsidR="00507849" w:rsidRPr="00C13CAD" w14:paraId="5FB0AA94" w14:textId="77777777" w:rsidTr="00507849">
        <w:trPr>
          <w:trHeight w:val="270"/>
          <w:jc w:val="center"/>
        </w:trPr>
        <w:tc>
          <w:tcPr>
            <w:tcW w:w="205" w:type="pct"/>
            <w:noWrap/>
          </w:tcPr>
          <w:p w14:paraId="590FC113" w14:textId="62E38769" w:rsidR="00507849" w:rsidRPr="00C13CAD" w:rsidRDefault="00507849" w:rsidP="00507849">
            <w:pPr>
              <w:pStyle w:val="56"/>
            </w:pPr>
            <w:r w:rsidRPr="00C13CAD">
              <w:t>12</w:t>
            </w:r>
          </w:p>
        </w:tc>
        <w:tc>
          <w:tcPr>
            <w:tcW w:w="551" w:type="pct"/>
            <w:noWrap/>
          </w:tcPr>
          <w:p w14:paraId="4C6ECAF2" w14:textId="4DCEAD7F" w:rsidR="00507849" w:rsidRPr="00C13CAD" w:rsidRDefault="00507849" w:rsidP="00507849">
            <w:pPr>
              <w:pStyle w:val="56"/>
            </w:pPr>
            <w:r w:rsidRPr="00C13CAD">
              <w:t>金河镇</w:t>
            </w:r>
          </w:p>
        </w:tc>
        <w:tc>
          <w:tcPr>
            <w:tcW w:w="405" w:type="pct"/>
            <w:noWrap/>
          </w:tcPr>
          <w:p w14:paraId="516C85F9" w14:textId="0CE2BFA0" w:rsidR="00507849" w:rsidRPr="00C13CAD" w:rsidRDefault="00507849" w:rsidP="00507849">
            <w:pPr>
              <w:pStyle w:val="56"/>
            </w:pPr>
            <w:r w:rsidRPr="00C13CAD">
              <w:t>-6737.88</w:t>
            </w:r>
          </w:p>
        </w:tc>
        <w:tc>
          <w:tcPr>
            <w:tcW w:w="406" w:type="pct"/>
            <w:noWrap/>
          </w:tcPr>
          <w:p w14:paraId="4B5C760D" w14:textId="71DE1279" w:rsidR="00507849" w:rsidRPr="00C13CAD" w:rsidRDefault="00507849" w:rsidP="00507849">
            <w:pPr>
              <w:pStyle w:val="56"/>
            </w:pPr>
            <w:r w:rsidRPr="00C13CAD">
              <w:t>-6627.7</w:t>
            </w:r>
          </w:p>
        </w:tc>
        <w:tc>
          <w:tcPr>
            <w:tcW w:w="355" w:type="pct"/>
            <w:noWrap/>
          </w:tcPr>
          <w:p w14:paraId="3529AD56" w14:textId="6F779262" w:rsidR="00507849" w:rsidRPr="00C13CAD" w:rsidRDefault="00507849" w:rsidP="00507849">
            <w:pPr>
              <w:pStyle w:val="56"/>
            </w:pPr>
            <w:r w:rsidRPr="00C13CAD">
              <w:t>1572.74</w:t>
            </w:r>
          </w:p>
        </w:tc>
        <w:tc>
          <w:tcPr>
            <w:tcW w:w="355" w:type="pct"/>
            <w:noWrap/>
          </w:tcPr>
          <w:p w14:paraId="1AEB8334" w14:textId="59379F21" w:rsidR="00507849" w:rsidRPr="00C13CAD" w:rsidRDefault="00507849" w:rsidP="00507849">
            <w:pPr>
              <w:pStyle w:val="56"/>
            </w:pPr>
            <w:r w:rsidRPr="00C13CAD">
              <w:t>日平均</w:t>
            </w:r>
          </w:p>
        </w:tc>
        <w:tc>
          <w:tcPr>
            <w:tcW w:w="305" w:type="pct"/>
            <w:noWrap/>
          </w:tcPr>
          <w:p w14:paraId="581515E4" w14:textId="45E0939F" w:rsidR="00507849" w:rsidRPr="00C13CAD" w:rsidRDefault="00507849" w:rsidP="00507849">
            <w:pPr>
              <w:pStyle w:val="56"/>
            </w:pPr>
            <w:r w:rsidRPr="00C13CAD">
              <w:t>98</w:t>
            </w:r>
          </w:p>
        </w:tc>
        <w:tc>
          <w:tcPr>
            <w:tcW w:w="457" w:type="pct"/>
            <w:noWrap/>
          </w:tcPr>
          <w:p w14:paraId="3BF5A7EA" w14:textId="538C2469" w:rsidR="00507849" w:rsidRPr="00C13CAD" w:rsidRDefault="00507849" w:rsidP="00507849">
            <w:pPr>
              <w:pStyle w:val="56"/>
            </w:pPr>
            <w:r w:rsidRPr="00C13CAD">
              <w:t>2017/1/12</w:t>
            </w:r>
          </w:p>
        </w:tc>
        <w:tc>
          <w:tcPr>
            <w:tcW w:w="405" w:type="pct"/>
            <w:noWrap/>
          </w:tcPr>
          <w:p w14:paraId="5A379EE9" w14:textId="425DAE54" w:rsidR="00507849" w:rsidRPr="00C13CAD" w:rsidRDefault="00507849" w:rsidP="00507849">
            <w:pPr>
              <w:pStyle w:val="56"/>
            </w:pPr>
            <w:r w:rsidRPr="00C13CAD">
              <w:t>0.0057</w:t>
            </w:r>
          </w:p>
        </w:tc>
        <w:tc>
          <w:tcPr>
            <w:tcW w:w="406" w:type="pct"/>
            <w:noWrap/>
          </w:tcPr>
          <w:p w14:paraId="22D847DC" w14:textId="1EF5B2B8" w:rsidR="00507849" w:rsidRPr="00C13CAD" w:rsidRDefault="00507849" w:rsidP="00507849">
            <w:pPr>
              <w:pStyle w:val="56"/>
            </w:pPr>
            <w:r w:rsidRPr="00C13CAD">
              <w:t>50</w:t>
            </w:r>
          </w:p>
        </w:tc>
        <w:tc>
          <w:tcPr>
            <w:tcW w:w="406" w:type="pct"/>
            <w:noWrap/>
          </w:tcPr>
          <w:p w14:paraId="5E497605" w14:textId="52D60D64" w:rsidR="00507849" w:rsidRPr="00C13CAD" w:rsidRDefault="00507849" w:rsidP="00507849">
            <w:pPr>
              <w:pStyle w:val="56"/>
            </w:pPr>
            <w:r w:rsidRPr="00C13CAD">
              <w:t>50.0057</w:t>
            </w:r>
          </w:p>
        </w:tc>
        <w:tc>
          <w:tcPr>
            <w:tcW w:w="405" w:type="pct"/>
            <w:noWrap/>
          </w:tcPr>
          <w:p w14:paraId="43419960" w14:textId="78CC9948" w:rsidR="00507849" w:rsidRPr="00C13CAD" w:rsidRDefault="00507849" w:rsidP="00507849">
            <w:pPr>
              <w:pStyle w:val="56"/>
            </w:pPr>
            <w:r w:rsidRPr="00C13CAD">
              <w:t>150</w:t>
            </w:r>
          </w:p>
        </w:tc>
        <w:tc>
          <w:tcPr>
            <w:tcW w:w="339" w:type="pct"/>
          </w:tcPr>
          <w:p w14:paraId="46A5BF82" w14:textId="5C2144D5" w:rsidR="00507849" w:rsidRPr="00C13CAD" w:rsidRDefault="00507849" w:rsidP="00507849">
            <w:pPr>
              <w:pStyle w:val="56"/>
            </w:pPr>
            <w:r w:rsidRPr="00C13CAD">
              <w:t>33.3371</w:t>
            </w:r>
          </w:p>
        </w:tc>
      </w:tr>
      <w:tr w:rsidR="00507849" w:rsidRPr="00C13CAD" w14:paraId="13895E87" w14:textId="77777777" w:rsidTr="00507849">
        <w:trPr>
          <w:trHeight w:val="270"/>
          <w:jc w:val="center"/>
        </w:trPr>
        <w:tc>
          <w:tcPr>
            <w:tcW w:w="205" w:type="pct"/>
            <w:noWrap/>
          </w:tcPr>
          <w:p w14:paraId="44CD5ED6" w14:textId="035A8BF4" w:rsidR="00507849" w:rsidRPr="00C13CAD" w:rsidRDefault="00507849" w:rsidP="00507849">
            <w:pPr>
              <w:pStyle w:val="56"/>
            </w:pPr>
            <w:r w:rsidRPr="00C13CAD">
              <w:t>13</w:t>
            </w:r>
          </w:p>
        </w:tc>
        <w:tc>
          <w:tcPr>
            <w:tcW w:w="551" w:type="pct"/>
            <w:noWrap/>
          </w:tcPr>
          <w:p w14:paraId="15BC030C" w14:textId="43B7CAAF" w:rsidR="00507849" w:rsidRPr="00C13CAD" w:rsidRDefault="00507849" w:rsidP="00507849">
            <w:pPr>
              <w:pStyle w:val="56"/>
            </w:pPr>
            <w:r w:rsidRPr="00C13CAD">
              <w:t>武南镇</w:t>
            </w:r>
          </w:p>
        </w:tc>
        <w:tc>
          <w:tcPr>
            <w:tcW w:w="405" w:type="pct"/>
            <w:noWrap/>
          </w:tcPr>
          <w:p w14:paraId="68CDABE3" w14:textId="7CE77A81" w:rsidR="00507849" w:rsidRPr="00C13CAD" w:rsidRDefault="00507849" w:rsidP="00507849">
            <w:pPr>
              <w:pStyle w:val="56"/>
            </w:pPr>
            <w:r w:rsidRPr="00C13CAD">
              <w:t>-16433</w:t>
            </w:r>
          </w:p>
        </w:tc>
        <w:tc>
          <w:tcPr>
            <w:tcW w:w="406" w:type="pct"/>
            <w:noWrap/>
          </w:tcPr>
          <w:p w14:paraId="35481D13" w14:textId="5753AC62" w:rsidR="00507849" w:rsidRPr="00C13CAD" w:rsidRDefault="00507849" w:rsidP="00507849">
            <w:pPr>
              <w:pStyle w:val="56"/>
            </w:pPr>
            <w:r w:rsidRPr="00C13CAD">
              <w:t>-5500.37</w:t>
            </w:r>
          </w:p>
        </w:tc>
        <w:tc>
          <w:tcPr>
            <w:tcW w:w="355" w:type="pct"/>
            <w:noWrap/>
          </w:tcPr>
          <w:p w14:paraId="2A90342D" w14:textId="40091FD1" w:rsidR="00507849" w:rsidRPr="00C13CAD" w:rsidRDefault="00507849" w:rsidP="00507849">
            <w:pPr>
              <w:pStyle w:val="56"/>
            </w:pPr>
            <w:r w:rsidRPr="00C13CAD">
              <w:t>1595.42</w:t>
            </w:r>
          </w:p>
        </w:tc>
        <w:tc>
          <w:tcPr>
            <w:tcW w:w="355" w:type="pct"/>
            <w:noWrap/>
          </w:tcPr>
          <w:p w14:paraId="792E66C1" w14:textId="39166433" w:rsidR="00507849" w:rsidRPr="00C13CAD" w:rsidRDefault="00507849" w:rsidP="00507849">
            <w:pPr>
              <w:pStyle w:val="56"/>
            </w:pPr>
            <w:r w:rsidRPr="00C13CAD">
              <w:t>日平均</w:t>
            </w:r>
          </w:p>
        </w:tc>
        <w:tc>
          <w:tcPr>
            <w:tcW w:w="305" w:type="pct"/>
            <w:noWrap/>
          </w:tcPr>
          <w:p w14:paraId="0428F41A" w14:textId="2B0ED91D" w:rsidR="00507849" w:rsidRPr="00C13CAD" w:rsidRDefault="00507849" w:rsidP="00507849">
            <w:pPr>
              <w:pStyle w:val="56"/>
            </w:pPr>
            <w:r w:rsidRPr="00C13CAD">
              <w:t>98</w:t>
            </w:r>
          </w:p>
        </w:tc>
        <w:tc>
          <w:tcPr>
            <w:tcW w:w="457" w:type="pct"/>
            <w:noWrap/>
          </w:tcPr>
          <w:p w14:paraId="322931D5" w14:textId="73ABE62E" w:rsidR="00507849" w:rsidRPr="00C13CAD" w:rsidRDefault="00507849" w:rsidP="00507849">
            <w:pPr>
              <w:pStyle w:val="56"/>
            </w:pPr>
            <w:r w:rsidRPr="00C13CAD">
              <w:t>2017/1/12</w:t>
            </w:r>
          </w:p>
        </w:tc>
        <w:tc>
          <w:tcPr>
            <w:tcW w:w="405" w:type="pct"/>
            <w:noWrap/>
          </w:tcPr>
          <w:p w14:paraId="71698E8B" w14:textId="24AA58D7" w:rsidR="00507849" w:rsidRPr="00C13CAD" w:rsidRDefault="00507849" w:rsidP="00507849">
            <w:pPr>
              <w:pStyle w:val="56"/>
            </w:pPr>
            <w:r w:rsidRPr="00C13CAD">
              <w:t>0.01</w:t>
            </w:r>
          </w:p>
        </w:tc>
        <w:tc>
          <w:tcPr>
            <w:tcW w:w="406" w:type="pct"/>
            <w:noWrap/>
          </w:tcPr>
          <w:p w14:paraId="798E6659" w14:textId="361EF9C3" w:rsidR="00507849" w:rsidRPr="00C13CAD" w:rsidRDefault="00507849" w:rsidP="00507849">
            <w:pPr>
              <w:pStyle w:val="56"/>
            </w:pPr>
            <w:r w:rsidRPr="00C13CAD">
              <w:t>50</w:t>
            </w:r>
          </w:p>
        </w:tc>
        <w:tc>
          <w:tcPr>
            <w:tcW w:w="406" w:type="pct"/>
            <w:noWrap/>
          </w:tcPr>
          <w:p w14:paraId="66F96E46" w14:textId="5D607685" w:rsidR="00507849" w:rsidRPr="00C13CAD" w:rsidRDefault="00507849" w:rsidP="00507849">
            <w:pPr>
              <w:pStyle w:val="56"/>
            </w:pPr>
            <w:r w:rsidRPr="00C13CAD">
              <w:t>50.01</w:t>
            </w:r>
          </w:p>
        </w:tc>
        <w:tc>
          <w:tcPr>
            <w:tcW w:w="405" w:type="pct"/>
            <w:noWrap/>
          </w:tcPr>
          <w:p w14:paraId="0A085CB5" w14:textId="58AFAD7F" w:rsidR="00507849" w:rsidRPr="00C13CAD" w:rsidRDefault="00507849" w:rsidP="00507849">
            <w:pPr>
              <w:pStyle w:val="56"/>
            </w:pPr>
            <w:r w:rsidRPr="00C13CAD">
              <w:t>150</w:t>
            </w:r>
          </w:p>
        </w:tc>
        <w:tc>
          <w:tcPr>
            <w:tcW w:w="339" w:type="pct"/>
          </w:tcPr>
          <w:p w14:paraId="7DD94718" w14:textId="669FD187" w:rsidR="00507849" w:rsidRPr="00C13CAD" w:rsidRDefault="00507849" w:rsidP="00507849">
            <w:pPr>
              <w:pStyle w:val="56"/>
            </w:pPr>
            <w:r w:rsidRPr="00C13CAD">
              <w:t>33.34</w:t>
            </w:r>
          </w:p>
        </w:tc>
      </w:tr>
      <w:tr w:rsidR="00507849" w:rsidRPr="00C13CAD" w14:paraId="4A194A1D" w14:textId="77777777" w:rsidTr="00507849">
        <w:trPr>
          <w:trHeight w:val="270"/>
          <w:jc w:val="center"/>
        </w:trPr>
        <w:tc>
          <w:tcPr>
            <w:tcW w:w="205" w:type="pct"/>
            <w:noWrap/>
          </w:tcPr>
          <w:p w14:paraId="6F508966" w14:textId="1C361391" w:rsidR="00507849" w:rsidRPr="00C13CAD" w:rsidRDefault="00507849" w:rsidP="00507849">
            <w:pPr>
              <w:pStyle w:val="56"/>
            </w:pPr>
            <w:r w:rsidRPr="00C13CAD">
              <w:t>14</w:t>
            </w:r>
          </w:p>
        </w:tc>
        <w:tc>
          <w:tcPr>
            <w:tcW w:w="551" w:type="pct"/>
            <w:noWrap/>
          </w:tcPr>
          <w:p w14:paraId="7FB401D1" w14:textId="61996E40" w:rsidR="00507849" w:rsidRPr="00C13CAD" w:rsidRDefault="00507849" w:rsidP="00507849">
            <w:pPr>
              <w:pStyle w:val="56"/>
            </w:pPr>
            <w:r w:rsidRPr="00C13CAD">
              <w:t>暖泉村</w:t>
            </w:r>
          </w:p>
        </w:tc>
        <w:tc>
          <w:tcPr>
            <w:tcW w:w="405" w:type="pct"/>
            <w:noWrap/>
          </w:tcPr>
          <w:p w14:paraId="37B6A131" w14:textId="56277F84" w:rsidR="00507849" w:rsidRPr="00C13CAD" w:rsidRDefault="00507849" w:rsidP="00507849">
            <w:pPr>
              <w:pStyle w:val="56"/>
            </w:pPr>
            <w:r w:rsidRPr="00C13CAD">
              <w:t>15073.94</w:t>
            </w:r>
          </w:p>
        </w:tc>
        <w:tc>
          <w:tcPr>
            <w:tcW w:w="406" w:type="pct"/>
            <w:noWrap/>
          </w:tcPr>
          <w:p w14:paraId="7452AEC9" w14:textId="4453C4DE" w:rsidR="00507849" w:rsidRPr="00C13CAD" w:rsidRDefault="00507849" w:rsidP="00507849">
            <w:pPr>
              <w:pStyle w:val="56"/>
            </w:pPr>
            <w:r w:rsidRPr="00C13CAD">
              <w:t>-22746.2</w:t>
            </w:r>
          </w:p>
        </w:tc>
        <w:tc>
          <w:tcPr>
            <w:tcW w:w="355" w:type="pct"/>
            <w:noWrap/>
          </w:tcPr>
          <w:p w14:paraId="23085AFE" w14:textId="5CB4514A" w:rsidR="00507849" w:rsidRPr="00C13CAD" w:rsidRDefault="00507849" w:rsidP="00507849">
            <w:pPr>
              <w:pStyle w:val="56"/>
            </w:pPr>
            <w:r w:rsidRPr="00C13CAD">
              <w:t>1667.68</w:t>
            </w:r>
          </w:p>
        </w:tc>
        <w:tc>
          <w:tcPr>
            <w:tcW w:w="355" w:type="pct"/>
            <w:noWrap/>
          </w:tcPr>
          <w:p w14:paraId="1297936D" w14:textId="0C9F5928" w:rsidR="00507849" w:rsidRPr="00C13CAD" w:rsidRDefault="00507849" w:rsidP="00507849">
            <w:pPr>
              <w:pStyle w:val="56"/>
            </w:pPr>
            <w:r w:rsidRPr="00C13CAD">
              <w:t>日平均</w:t>
            </w:r>
          </w:p>
        </w:tc>
        <w:tc>
          <w:tcPr>
            <w:tcW w:w="305" w:type="pct"/>
            <w:noWrap/>
          </w:tcPr>
          <w:p w14:paraId="5BFF6535" w14:textId="582BFBC4" w:rsidR="00507849" w:rsidRPr="00C13CAD" w:rsidRDefault="00507849" w:rsidP="00507849">
            <w:pPr>
              <w:pStyle w:val="56"/>
            </w:pPr>
            <w:r w:rsidRPr="00C13CAD">
              <w:t>98</w:t>
            </w:r>
          </w:p>
        </w:tc>
        <w:tc>
          <w:tcPr>
            <w:tcW w:w="457" w:type="pct"/>
            <w:noWrap/>
          </w:tcPr>
          <w:p w14:paraId="6FDA8D53" w14:textId="2A667CCD" w:rsidR="00507849" w:rsidRPr="00C13CAD" w:rsidRDefault="00507849" w:rsidP="00507849">
            <w:pPr>
              <w:pStyle w:val="56"/>
            </w:pPr>
            <w:r w:rsidRPr="00C13CAD">
              <w:t>2017/1/12</w:t>
            </w:r>
          </w:p>
        </w:tc>
        <w:tc>
          <w:tcPr>
            <w:tcW w:w="405" w:type="pct"/>
            <w:noWrap/>
          </w:tcPr>
          <w:p w14:paraId="2E6C98A6" w14:textId="38CE7BD8" w:rsidR="00507849" w:rsidRPr="00C13CAD" w:rsidRDefault="00507849" w:rsidP="00507849">
            <w:pPr>
              <w:pStyle w:val="56"/>
            </w:pPr>
            <w:r w:rsidRPr="00C13CAD">
              <w:t>0.0779</w:t>
            </w:r>
          </w:p>
        </w:tc>
        <w:tc>
          <w:tcPr>
            <w:tcW w:w="406" w:type="pct"/>
            <w:noWrap/>
          </w:tcPr>
          <w:p w14:paraId="1728D693" w14:textId="6471F039" w:rsidR="00507849" w:rsidRPr="00C13CAD" w:rsidRDefault="00507849" w:rsidP="00507849">
            <w:pPr>
              <w:pStyle w:val="56"/>
            </w:pPr>
            <w:r w:rsidRPr="00C13CAD">
              <w:t>50</w:t>
            </w:r>
          </w:p>
        </w:tc>
        <w:tc>
          <w:tcPr>
            <w:tcW w:w="406" w:type="pct"/>
            <w:noWrap/>
          </w:tcPr>
          <w:p w14:paraId="14BC76B5" w14:textId="0219A3FC" w:rsidR="00507849" w:rsidRPr="00C13CAD" w:rsidRDefault="00507849" w:rsidP="00507849">
            <w:pPr>
              <w:pStyle w:val="56"/>
            </w:pPr>
            <w:r w:rsidRPr="00C13CAD">
              <w:t>50.0779</w:t>
            </w:r>
          </w:p>
        </w:tc>
        <w:tc>
          <w:tcPr>
            <w:tcW w:w="405" w:type="pct"/>
            <w:noWrap/>
          </w:tcPr>
          <w:p w14:paraId="1D22C52A" w14:textId="2CB4B5E4" w:rsidR="00507849" w:rsidRPr="00C13CAD" w:rsidRDefault="00507849" w:rsidP="00507849">
            <w:pPr>
              <w:pStyle w:val="56"/>
            </w:pPr>
            <w:r w:rsidRPr="00C13CAD">
              <w:t>150</w:t>
            </w:r>
          </w:p>
        </w:tc>
        <w:tc>
          <w:tcPr>
            <w:tcW w:w="339" w:type="pct"/>
          </w:tcPr>
          <w:p w14:paraId="59F293B4" w14:textId="2BB2C047" w:rsidR="00507849" w:rsidRPr="00C13CAD" w:rsidRDefault="00507849" w:rsidP="00507849">
            <w:pPr>
              <w:pStyle w:val="56"/>
            </w:pPr>
            <w:r w:rsidRPr="00C13CAD">
              <w:t>33.3852</w:t>
            </w:r>
          </w:p>
        </w:tc>
      </w:tr>
      <w:tr w:rsidR="00507849" w:rsidRPr="00C13CAD" w14:paraId="23949A7F" w14:textId="77777777" w:rsidTr="00507849">
        <w:trPr>
          <w:trHeight w:val="270"/>
          <w:jc w:val="center"/>
        </w:trPr>
        <w:tc>
          <w:tcPr>
            <w:tcW w:w="205" w:type="pct"/>
            <w:noWrap/>
          </w:tcPr>
          <w:p w14:paraId="3BDD0FD6" w14:textId="0387231D" w:rsidR="00507849" w:rsidRPr="00C13CAD" w:rsidRDefault="00507849" w:rsidP="00507849">
            <w:pPr>
              <w:pStyle w:val="56"/>
            </w:pPr>
            <w:r w:rsidRPr="00C13CAD">
              <w:t>15</w:t>
            </w:r>
          </w:p>
        </w:tc>
        <w:tc>
          <w:tcPr>
            <w:tcW w:w="551" w:type="pct"/>
            <w:noWrap/>
          </w:tcPr>
          <w:p w14:paraId="2AB5537E" w14:textId="725AAF4D" w:rsidR="00507849" w:rsidRPr="00C13CAD" w:rsidRDefault="00507849" w:rsidP="00507849">
            <w:pPr>
              <w:pStyle w:val="56"/>
            </w:pPr>
            <w:r w:rsidRPr="00C13CAD">
              <w:t>古浪县土门初级中学</w:t>
            </w:r>
          </w:p>
        </w:tc>
        <w:tc>
          <w:tcPr>
            <w:tcW w:w="405" w:type="pct"/>
            <w:noWrap/>
          </w:tcPr>
          <w:p w14:paraId="0950DEF2" w14:textId="1C041DC7" w:rsidR="00507849" w:rsidRPr="00C13CAD" w:rsidRDefault="00507849" w:rsidP="00507849">
            <w:pPr>
              <w:pStyle w:val="56"/>
            </w:pPr>
            <w:r w:rsidRPr="00C13CAD">
              <w:t>14525.42</w:t>
            </w:r>
          </w:p>
        </w:tc>
        <w:tc>
          <w:tcPr>
            <w:tcW w:w="406" w:type="pct"/>
            <w:noWrap/>
          </w:tcPr>
          <w:p w14:paraId="7E85990A" w14:textId="64F7180F" w:rsidR="00507849" w:rsidRPr="00C13CAD" w:rsidRDefault="00507849" w:rsidP="00507849">
            <w:pPr>
              <w:pStyle w:val="56"/>
            </w:pPr>
            <w:r w:rsidRPr="00C13CAD">
              <w:t>-24080.5</w:t>
            </w:r>
          </w:p>
        </w:tc>
        <w:tc>
          <w:tcPr>
            <w:tcW w:w="355" w:type="pct"/>
            <w:noWrap/>
          </w:tcPr>
          <w:p w14:paraId="664D1E80" w14:textId="7662DD33" w:rsidR="00507849" w:rsidRPr="00C13CAD" w:rsidRDefault="00507849" w:rsidP="00507849">
            <w:pPr>
              <w:pStyle w:val="56"/>
            </w:pPr>
            <w:r w:rsidRPr="00C13CAD">
              <w:t>1680.21</w:t>
            </w:r>
          </w:p>
        </w:tc>
        <w:tc>
          <w:tcPr>
            <w:tcW w:w="355" w:type="pct"/>
            <w:noWrap/>
          </w:tcPr>
          <w:p w14:paraId="3797F6BB" w14:textId="49CCE0FE" w:rsidR="00507849" w:rsidRPr="00C13CAD" w:rsidRDefault="00507849" w:rsidP="00507849">
            <w:pPr>
              <w:pStyle w:val="56"/>
            </w:pPr>
            <w:r w:rsidRPr="00C13CAD">
              <w:t>日平均</w:t>
            </w:r>
          </w:p>
        </w:tc>
        <w:tc>
          <w:tcPr>
            <w:tcW w:w="305" w:type="pct"/>
            <w:noWrap/>
          </w:tcPr>
          <w:p w14:paraId="5BE142CB" w14:textId="53E046AA" w:rsidR="00507849" w:rsidRPr="00C13CAD" w:rsidRDefault="00507849" w:rsidP="00507849">
            <w:pPr>
              <w:pStyle w:val="56"/>
            </w:pPr>
            <w:r w:rsidRPr="00C13CAD">
              <w:t>98</w:t>
            </w:r>
          </w:p>
        </w:tc>
        <w:tc>
          <w:tcPr>
            <w:tcW w:w="457" w:type="pct"/>
            <w:noWrap/>
          </w:tcPr>
          <w:p w14:paraId="6BCC3DEF" w14:textId="5E03D228" w:rsidR="00507849" w:rsidRPr="00C13CAD" w:rsidRDefault="00507849" w:rsidP="00507849">
            <w:pPr>
              <w:pStyle w:val="56"/>
            </w:pPr>
            <w:r w:rsidRPr="00C13CAD">
              <w:t>2017/1/12</w:t>
            </w:r>
          </w:p>
        </w:tc>
        <w:tc>
          <w:tcPr>
            <w:tcW w:w="405" w:type="pct"/>
            <w:noWrap/>
          </w:tcPr>
          <w:p w14:paraId="1570F203" w14:textId="53A21FAC" w:rsidR="00507849" w:rsidRPr="00C13CAD" w:rsidRDefault="00507849" w:rsidP="00507849">
            <w:pPr>
              <w:pStyle w:val="56"/>
            </w:pPr>
            <w:r w:rsidRPr="00C13CAD">
              <w:t>0.0417</w:t>
            </w:r>
          </w:p>
        </w:tc>
        <w:tc>
          <w:tcPr>
            <w:tcW w:w="406" w:type="pct"/>
            <w:noWrap/>
          </w:tcPr>
          <w:p w14:paraId="29011E0E" w14:textId="0DA5ECD8" w:rsidR="00507849" w:rsidRPr="00C13CAD" w:rsidRDefault="00507849" w:rsidP="00507849">
            <w:pPr>
              <w:pStyle w:val="56"/>
            </w:pPr>
            <w:r w:rsidRPr="00C13CAD">
              <w:t>50</w:t>
            </w:r>
          </w:p>
        </w:tc>
        <w:tc>
          <w:tcPr>
            <w:tcW w:w="406" w:type="pct"/>
            <w:noWrap/>
          </w:tcPr>
          <w:p w14:paraId="2AEAC512" w14:textId="317BC867" w:rsidR="00507849" w:rsidRPr="00C13CAD" w:rsidRDefault="00507849" w:rsidP="00507849">
            <w:pPr>
              <w:pStyle w:val="56"/>
            </w:pPr>
            <w:r w:rsidRPr="00C13CAD">
              <w:t>50.0417</w:t>
            </w:r>
          </w:p>
        </w:tc>
        <w:tc>
          <w:tcPr>
            <w:tcW w:w="405" w:type="pct"/>
            <w:noWrap/>
          </w:tcPr>
          <w:p w14:paraId="0B97100B" w14:textId="74C3D827" w:rsidR="00507849" w:rsidRPr="00C13CAD" w:rsidRDefault="00507849" w:rsidP="00507849">
            <w:pPr>
              <w:pStyle w:val="56"/>
            </w:pPr>
            <w:r w:rsidRPr="00C13CAD">
              <w:t>150</w:t>
            </w:r>
          </w:p>
        </w:tc>
        <w:tc>
          <w:tcPr>
            <w:tcW w:w="339" w:type="pct"/>
          </w:tcPr>
          <w:p w14:paraId="3D4F3AEE" w14:textId="18484DFA" w:rsidR="00507849" w:rsidRPr="00C13CAD" w:rsidRDefault="00507849" w:rsidP="00507849">
            <w:pPr>
              <w:pStyle w:val="56"/>
            </w:pPr>
            <w:r w:rsidRPr="00C13CAD">
              <w:t>33.3612</w:t>
            </w:r>
          </w:p>
        </w:tc>
      </w:tr>
      <w:tr w:rsidR="00507849" w:rsidRPr="00C13CAD" w14:paraId="4BDD9A56" w14:textId="77777777" w:rsidTr="00507849">
        <w:trPr>
          <w:trHeight w:val="270"/>
          <w:jc w:val="center"/>
        </w:trPr>
        <w:tc>
          <w:tcPr>
            <w:tcW w:w="205" w:type="pct"/>
            <w:noWrap/>
          </w:tcPr>
          <w:p w14:paraId="0A2CC721" w14:textId="28E42266" w:rsidR="00507849" w:rsidRPr="00C13CAD" w:rsidRDefault="00507849" w:rsidP="00507849">
            <w:pPr>
              <w:pStyle w:val="56"/>
            </w:pPr>
            <w:r w:rsidRPr="00C13CAD">
              <w:t>16</w:t>
            </w:r>
          </w:p>
        </w:tc>
        <w:tc>
          <w:tcPr>
            <w:tcW w:w="551" w:type="pct"/>
            <w:noWrap/>
          </w:tcPr>
          <w:p w14:paraId="72E00358" w14:textId="53086DD5" w:rsidR="00507849" w:rsidRPr="00C13CAD" w:rsidRDefault="00507849" w:rsidP="00507849">
            <w:pPr>
              <w:pStyle w:val="56"/>
            </w:pPr>
            <w:r w:rsidRPr="00C13CAD">
              <w:t>土门镇</w:t>
            </w:r>
          </w:p>
        </w:tc>
        <w:tc>
          <w:tcPr>
            <w:tcW w:w="405" w:type="pct"/>
            <w:noWrap/>
          </w:tcPr>
          <w:p w14:paraId="16ED3651" w14:textId="056A68DD" w:rsidR="00507849" w:rsidRPr="00C13CAD" w:rsidRDefault="00507849" w:rsidP="00507849">
            <w:pPr>
              <w:pStyle w:val="56"/>
            </w:pPr>
            <w:r w:rsidRPr="00C13CAD">
              <w:t>13576.63</w:t>
            </w:r>
          </w:p>
        </w:tc>
        <w:tc>
          <w:tcPr>
            <w:tcW w:w="406" w:type="pct"/>
            <w:noWrap/>
          </w:tcPr>
          <w:p w14:paraId="254971E8" w14:textId="5E4589A6" w:rsidR="00507849" w:rsidRPr="00C13CAD" w:rsidRDefault="00507849" w:rsidP="00507849">
            <w:pPr>
              <w:pStyle w:val="56"/>
            </w:pPr>
            <w:r w:rsidRPr="00C13CAD">
              <w:t>-24629</w:t>
            </w:r>
          </w:p>
        </w:tc>
        <w:tc>
          <w:tcPr>
            <w:tcW w:w="355" w:type="pct"/>
            <w:noWrap/>
          </w:tcPr>
          <w:p w14:paraId="0DA398C4" w14:textId="2CBE9B51" w:rsidR="00507849" w:rsidRPr="00C13CAD" w:rsidRDefault="00507849" w:rsidP="00507849">
            <w:pPr>
              <w:pStyle w:val="56"/>
            </w:pPr>
            <w:r w:rsidRPr="00C13CAD">
              <w:t>1687.87</w:t>
            </w:r>
          </w:p>
        </w:tc>
        <w:tc>
          <w:tcPr>
            <w:tcW w:w="355" w:type="pct"/>
            <w:noWrap/>
          </w:tcPr>
          <w:p w14:paraId="5828559E" w14:textId="27594F7D" w:rsidR="00507849" w:rsidRPr="00C13CAD" w:rsidRDefault="00507849" w:rsidP="00507849">
            <w:pPr>
              <w:pStyle w:val="56"/>
            </w:pPr>
            <w:r w:rsidRPr="00C13CAD">
              <w:t>日平均</w:t>
            </w:r>
          </w:p>
        </w:tc>
        <w:tc>
          <w:tcPr>
            <w:tcW w:w="305" w:type="pct"/>
            <w:noWrap/>
          </w:tcPr>
          <w:p w14:paraId="1E697401" w14:textId="284B38D1" w:rsidR="00507849" w:rsidRPr="00C13CAD" w:rsidRDefault="00507849" w:rsidP="00507849">
            <w:pPr>
              <w:pStyle w:val="56"/>
            </w:pPr>
            <w:r w:rsidRPr="00C13CAD">
              <w:t>98</w:t>
            </w:r>
          </w:p>
        </w:tc>
        <w:tc>
          <w:tcPr>
            <w:tcW w:w="457" w:type="pct"/>
            <w:noWrap/>
          </w:tcPr>
          <w:p w14:paraId="4E940987" w14:textId="68CF6B90" w:rsidR="00507849" w:rsidRPr="00C13CAD" w:rsidRDefault="00507849" w:rsidP="00507849">
            <w:pPr>
              <w:pStyle w:val="56"/>
            </w:pPr>
            <w:r w:rsidRPr="00C13CAD">
              <w:t>2017/1/21</w:t>
            </w:r>
          </w:p>
        </w:tc>
        <w:tc>
          <w:tcPr>
            <w:tcW w:w="405" w:type="pct"/>
            <w:noWrap/>
          </w:tcPr>
          <w:p w14:paraId="203E5E9B" w14:textId="785E51A5" w:rsidR="00507849" w:rsidRPr="00C13CAD" w:rsidRDefault="00507849" w:rsidP="00507849">
            <w:pPr>
              <w:pStyle w:val="56"/>
            </w:pPr>
            <w:r w:rsidRPr="00C13CAD">
              <w:t>0.0191</w:t>
            </w:r>
          </w:p>
        </w:tc>
        <w:tc>
          <w:tcPr>
            <w:tcW w:w="406" w:type="pct"/>
            <w:noWrap/>
          </w:tcPr>
          <w:p w14:paraId="13C01CA1" w14:textId="556F1B14" w:rsidR="00507849" w:rsidRPr="00C13CAD" w:rsidRDefault="00507849" w:rsidP="00507849">
            <w:pPr>
              <w:pStyle w:val="56"/>
            </w:pPr>
            <w:r w:rsidRPr="00C13CAD">
              <w:t>50</w:t>
            </w:r>
          </w:p>
        </w:tc>
        <w:tc>
          <w:tcPr>
            <w:tcW w:w="406" w:type="pct"/>
            <w:noWrap/>
          </w:tcPr>
          <w:p w14:paraId="4C17086E" w14:textId="226EBD16" w:rsidR="00507849" w:rsidRPr="00C13CAD" w:rsidRDefault="00507849" w:rsidP="00507849">
            <w:pPr>
              <w:pStyle w:val="56"/>
            </w:pPr>
            <w:r w:rsidRPr="00C13CAD">
              <w:t>50.0191</w:t>
            </w:r>
          </w:p>
        </w:tc>
        <w:tc>
          <w:tcPr>
            <w:tcW w:w="405" w:type="pct"/>
            <w:noWrap/>
          </w:tcPr>
          <w:p w14:paraId="2AAB49CA" w14:textId="0D58C146" w:rsidR="00507849" w:rsidRPr="00C13CAD" w:rsidRDefault="00507849" w:rsidP="00507849">
            <w:pPr>
              <w:pStyle w:val="56"/>
            </w:pPr>
            <w:r w:rsidRPr="00C13CAD">
              <w:t>150</w:t>
            </w:r>
          </w:p>
        </w:tc>
        <w:tc>
          <w:tcPr>
            <w:tcW w:w="339" w:type="pct"/>
          </w:tcPr>
          <w:p w14:paraId="083A9E75" w14:textId="20FB4A76" w:rsidR="00507849" w:rsidRPr="00C13CAD" w:rsidRDefault="00507849" w:rsidP="00507849">
            <w:pPr>
              <w:pStyle w:val="56"/>
            </w:pPr>
            <w:r w:rsidRPr="00C13CAD">
              <w:t>33.3461</w:t>
            </w:r>
          </w:p>
        </w:tc>
      </w:tr>
      <w:tr w:rsidR="00507849" w:rsidRPr="00C13CAD" w14:paraId="63A8AC73" w14:textId="77777777" w:rsidTr="00507849">
        <w:trPr>
          <w:trHeight w:val="270"/>
          <w:jc w:val="center"/>
        </w:trPr>
        <w:tc>
          <w:tcPr>
            <w:tcW w:w="205" w:type="pct"/>
            <w:noWrap/>
          </w:tcPr>
          <w:p w14:paraId="5257F74D" w14:textId="636454E6" w:rsidR="00507849" w:rsidRPr="00C13CAD" w:rsidRDefault="00507849" w:rsidP="00507849">
            <w:pPr>
              <w:pStyle w:val="56"/>
            </w:pPr>
            <w:r w:rsidRPr="00C13CAD">
              <w:t>17</w:t>
            </w:r>
          </w:p>
        </w:tc>
        <w:tc>
          <w:tcPr>
            <w:tcW w:w="551" w:type="pct"/>
            <w:noWrap/>
          </w:tcPr>
          <w:p w14:paraId="13B71AEB" w14:textId="1B19F910" w:rsidR="00507849" w:rsidRPr="00C13CAD" w:rsidRDefault="00507849" w:rsidP="00507849">
            <w:pPr>
              <w:pStyle w:val="56"/>
            </w:pPr>
            <w:r w:rsidRPr="00C13CAD">
              <w:t>古浪县胡家边初级中学</w:t>
            </w:r>
          </w:p>
        </w:tc>
        <w:tc>
          <w:tcPr>
            <w:tcW w:w="405" w:type="pct"/>
            <w:noWrap/>
          </w:tcPr>
          <w:p w14:paraId="729069F5" w14:textId="4E7497CE" w:rsidR="00507849" w:rsidRPr="00C13CAD" w:rsidRDefault="00507849" w:rsidP="00507849">
            <w:pPr>
              <w:pStyle w:val="56"/>
            </w:pPr>
            <w:r w:rsidRPr="00C13CAD">
              <w:t>10893.34</w:t>
            </w:r>
          </w:p>
        </w:tc>
        <w:tc>
          <w:tcPr>
            <w:tcW w:w="406" w:type="pct"/>
            <w:noWrap/>
          </w:tcPr>
          <w:p w14:paraId="293DCBE0" w14:textId="69F08E21" w:rsidR="00507849" w:rsidRPr="00C13CAD" w:rsidRDefault="00507849" w:rsidP="00507849">
            <w:pPr>
              <w:pStyle w:val="56"/>
            </w:pPr>
            <w:r w:rsidRPr="00C13CAD">
              <w:t>-22716.6</w:t>
            </w:r>
          </w:p>
        </w:tc>
        <w:tc>
          <w:tcPr>
            <w:tcW w:w="355" w:type="pct"/>
            <w:noWrap/>
          </w:tcPr>
          <w:p w14:paraId="42C30B32" w14:textId="4C896F17" w:rsidR="00507849" w:rsidRPr="00C13CAD" w:rsidRDefault="00507849" w:rsidP="00507849">
            <w:pPr>
              <w:pStyle w:val="56"/>
            </w:pPr>
            <w:r w:rsidRPr="00C13CAD">
              <w:t>1679.8</w:t>
            </w:r>
          </w:p>
        </w:tc>
        <w:tc>
          <w:tcPr>
            <w:tcW w:w="355" w:type="pct"/>
            <w:noWrap/>
          </w:tcPr>
          <w:p w14:paraId="4F914731" w14:textId="4F779CCC" w:rsidR="00507849" w:rsidRPr="00C13CAD" w:rsidRDefault="00507849" w:rsidP="00507849">
            <w:pPr>
              <w:pStyle w:val="56"/>
            </w:pPr>
            <w:r w:rsidRPr="00C13CAD">
              <w:t>日平均</w:t>
            </w:r>
          </w:p>
        </w:tc>
        <w:tc>
          <w:tcPr>
            <w:tcW w:w="305" w:type="pct"/>
            <w:noWrap/>
          </w:tcPr>
          <w:p w14:paraId="13650E53" w14:textId="3AC716FA" w:rsidR="00507849" w:rsidRPr="00C13CAD" w:rsidRDefault="00507849" w:rsidP="00507849">
            <w:pPr>
              <w:pStyle w:val="56"/>
            </w:pPr>
            <w:r w:rsidRPr="00C13CAD">
              <w:t>98</w:t>
            </w:r>
          </w:p>
        </w:tc>
        <w:tc>
          <w:tcPr>
            <w:tcW w:w="457" w:type="pct"/>
            <w:noWrap/>
          </w:tcPr>
          <w:p w14:paraId="26E352BB" w14:textId="02C938A2" w:rsidR="00507849" w:rsidRPr="00C13CAD" w:rsidRDefault="00507849" w:rsidP="00507849">
            <w:pPr>
              <w:pStyle w:val="56"/>
            </w:pPr>
            <w:r w:rsidRPr="00C13CAD">
              <w:t>2017/1/21</w:t>
            </w:r>
          </w:p>
        </w:tc>
        <w:tc>
          <w:tcPr>
            <w:tcW w:w="405" w:type="pct"/>
            <w:noWrap/>
          </w:tcPr>
          <w:p w14:paraId="79E99BD5" w14:textId="7C8E6116" w:rsidR="00507849" w:rsidRPr="00C13CAD" w:rsidRDefault="00507849" w:rsidP="00507849">
            <w:pPr>
              <w:pStyle w:val="56"/>
            </w:pPr>
            <w:r w:rsidRPr="00C13CAD">
              <w:t>0.008</w:t>
            </w:r>
          </w:p>
        </w:tc>
        <w:tc>
          <w:tcPr>
            <w:tcW w:w="406" w:type="pct"/>
            <w:noWrap/>
          </w:tcPr>
          <w:p w14:paraId="120C3AA9" w14:textId="7D2F78B6" w:rsidR="00507849" w:rsidRPr="00C13CAD" w:rsidRDefault="00507849" w:rsidP="00507849">
            <w:pPr>
              <w:pStyle w:val="56"/>
            </w:pPr>
            <w:r w:rsidRPr="00C13CAD">
              <w:t>50</w:t>
            </w:r>
          </w:p>
        </w:tc>
        <w:tc>
          <w:tcPr>
            <w:tcW w:w="406" w:type="pct"/>
            <w:noWrap/>
          </w:tcPr>
          <w:p w14:paraId="7A3317AB" w14:textId="2136C84B" w:rsidR="00507849" w:rsidRPr="00C13CAD" w:rsidRDefault="00507849" w:rsidP="00507849">
            <w:pPr>
              <w:pStyle w:val="56"/>
            </w:pPr>
            <w:r w:rsidRPr="00C13CAD">
              <w:t>50.008</w:t>
            </w:r>
          </w:p>
        </w:tc>
        <w:tc>
          <w:tcPr>
            <w:tcW w:w="405" w:type="pct"/>
            <w:noWrap/>
          </w:tcPr>
          <w:p w14:paraId="151FF6C1" w14:textId="4DAEA78F" w:rsidR="00507849" w:rsidRPr="00C13CAD" w:rsidRDefault="00507849" w:rsidP="00507849">
            <w:pPr>
              <w:pStyle w:val="56"/>
            </w:pPr>
            <w:r w:rsidRPr="00C13CAD">
              <w:t>150</w:t>
            </w:r>
          </w:p>
        </w:tc>
        <w:tc>
          <w:tcPr>
            <w:tcW w:w="339" w:type="pct"/>
          </w:tcPr>
          <w:p w14:paraId="064A18DE" w14:textId="405EE946" w:rsidR="00507849" w:rsidRPr="00C13CAD" w:rsidRDefault="00507849" w:rsidP="00507849">
            <w:pPr>
              <w:pStyle w:val="56"/>
            </w:pPr>
            <w:r w:rsidRPr="00C13CAD">
              <w:t>33.3387</w:t>
            </w:r>
          </w:p>
        </w:tc>
      </w:tr>
      <w:tr w:rsidR="00507849" w:rsidRPr="00C13CAD" w14:paraId="60A05908" w14:textId="77777777" w:rsidTr="00507849">
        <w:trPr>
          <w:trHeight w:val="270"/>
          <w:jc w:val="center"/>
        </w:trPr>
        <w:tc>
          <w:tcPr>
            <w:tcW w:w="205" w:type="pct"/>
            <w:noWrap/>
          </w:tcPr>
          <w:p w14:paraId="66D9064D" w14:textId="1427F17B" w:rsidR="00507849" w:rsidRPr="00C13CAD" w:rsidRDefault="00507849" w:rsidP="00507849">
            <w:pPr>
              <w:pStyle w:val="56"/>
            </w:pPr>
            <w:r w:rsidRPr="00C13CAD">
              <w:t>18</w:t>
            </w:r>
          </w:p>
        </w:tc>
        <w:tc>
          <w:tcPr>
            <w:tcW w:w="551" w:type="pct"/>
            <w:noWrap/>
          </w:tcPr>
          <w:p w14:paraId="2ED3A66B" w14:textId="5B67C75C" w:rsidR="00507849" w:rsidRPr="00C13CAD" w:rsidRDefault="00507849" w:rsidP="00507849">
            <w:pPr>
              <w:pStyle w:val="56"/>
            </w:pPr>
            <w:r w:rsidRPr="00C13CAD">
              <w:t>台子村</w:t>
            </w:r>
          </w:p>
        </w:tc>
        <w:tc>
          <w:tcPr>
            <w:tcW w:w="405" w:type="pct"/>
            <w:noWrap/>
          </w:tcPr>
          <w:p w14:paraId="08A426AC" w14:textId="3757FFCC" w:rsidR="00507849" w:rsidRPr="00C13CAD" w:rsidRDefault="00507849" w:rsidP="00507849">
            <w:pPr>
              <w:pStyle w:val="56"/>
            </w:pPr>
            <w:r w:rsidRPr="00C13CAD">
              <w:t>16067.2</w:t>
            </w:r>
          </w:p>
        </w:tc>
        <w:tc>
          <w:tcPr>
            <w:tcW w:w="406" w:type="pct"/>
            <w:noWrap/>
          </w:tcPr>
          <w:p w14:paraId="1C6C591F" w14:textId="45FCF3C0" w:rsidR="00507849" w:rsidRPr="00C13CAD" w:rsidRDefault="00507849" w:rsidP="00507849">
            <w:pPr>
              <w:pStyle w:val="56"/>
            </w:pPr>
            <w:r w:rsidRPr="00C13CAD">
              <w:t>-24806.9</w:t>
            </w:r>
          </w:p>
        </w:tc>
        <w:tc>
          <w:tcPr>
            <w:tcW w:w="355" w:type="pct"/>
            <w:noWrap/>
          </w:tcPr>
          <w:p w14:paraId="03A3BC6D" w14:textId="141FE0E6" w:rsidR="00507849" w:rsidRPr="00C13CAD" w:rsidRDefault="00507849" w:rsidP="00507849">
            <w:pPr>
              <w:pStyle w:val="56"/>
            </w:pPr>
            <w:r w:rsidRPr="00C13CAD">
              <w:t>1687.53</w:t>
            </w:r>
          </w:p>
        </w:tc>
        <w:tc>
          <w:tcPr>
            <w:tcW w:w="355" w:type="pct"/>
            <w:noWrap/>
          </w:tcPr>
          <w:p w14:paraId="3B8063FC" w14:textId="26038A5C" w:rsidR="00507849" w:rsidRPr="00C13CAD" w:rsidRDefault="00507849" w:rsidP="00507849">
            <w:pPr>
              <w:pStyle w:val="56"/>
            </w:pPr>
            <w:r w:rsidRPr="00C13CAD">
              <w:t>日平均</w:t>
            </w:r>
          </w:p>
        </w:tc>
        <w:tc>
          <w:tcPr>
            <w:tcW w:w="305" w:type="pct"/>
            <w:noWrap/>
          </w:tcPr>
          <w:p w14:paraId="478891D7" w14:textId="70DFA4BD" w:rsidR="00507849" w:rsidRPr="00C13CAD" w:rsidRDefault="00507849" w:rsidP="00507849">
            <w:pPr>
              <w:pStyle w:val="56"/>
            </w:pPr>
            <w:r w:rsidRPr="00C13CAD">
              <w:t>98</w:t>
            </w:r>
          </w:p>
        </w:tc>
        <w:tc>
          <w:tcPr>
            <w:tcW w:w="457" w:type="pct"/>
            <w:noWrap/>
          </w:tcPr>
          <w:p w14:paraId="5D4FB008" w14:textId="4EBFE523" w:rsidR="00507849" w:rsidRPr="00C13CAD" w:rsidRDefault="00507849" w:rsidP="00507849">
            <w:pPr>
              <w:pStyle w:val="56"/>
            </w:pPr>
            <w:r w:rsidRPr="00C13CAD">
              <w:t>2017/1/12</w:t>
            </w:r>
          </w:p>
        </w:tc>
        <w:tc>
          <w:tcPr>
            <w:tcW w:w="405" w:type="pct"/>
            <w:noWrap/>
          </w:tcPr>
          <w:p w14:paraId="55211552" w14:textId="32C660EF" w:rsidR="00507849" w:rsidRPr="00C13CAD" w:rsidRDefault="00507849" w:rsidP="00507849">
            <w:pPr>
              <w:pStyle w:val="56"/>
            </w:pPr>
            <w:r w:rsidRPr="00C13CAD">
              <w:t>0.0057</w:t>
            </w:r>
          </w:p>
        </w:tc>
        <w:tc>
          <w:tcPr>
            <w:tcW w:w="406" w:type="pct"/>
            <w:noWrap/>
          </w:tcPr>
          <w:p w14:paraId="713BD2A3" w14:textId="7F8175E8" w:rsidR="00507849" w:rsidRPr="00C13CAD" w:rsidRDefault="00507849" w:rsidP="00507849">
            <w:pPr>
              <w:pStyle w:val="56"/>
            </w:pPr>
            <w:r w:rsidRPr="00C13CAD">
              <w:t>50</w:t>
            </w:r>
          </w:p>
        </w:tc>
        <w:tc>
          <w:tcPr>
            <w:tcW w:w="406" w:type="pct"/>
            <w:noWrap/>
          </w:tcPr>
          <w:p w14:paraId="1F0CADFB" w14:textId="24953141" w:rsidR="00507849" w:rsidRPr="00C13CAD" w:rsidRDefault="00507849" w:rsidP="00507849">
            <w:pPr>
              <w:pStyle w:val="56"/>
            </w:pPr>
            <w:r w:rsidRPr="00C13CAD">
              <w:t>50.0057</w:t>
            </w:r>
          </w:p>
        </w:tc>
        <w:tc>
          <w:tcPr>
            <w:tcW w:w="405" w:type="pct"/>
            <w:noWrap/>
          </w:tcPr>
          <w:p w14:paraId="447B25EA" w14:textId="0A8F5AB7" w:rsidR="00507849" w:rsidRPr="00C13CAD" w:rsidRDefault="00507849" w:rsidP="00507849">
            <w:pPr>
              <w:pStyle w:val="56"/>
            </w:pPr>
            <w:r w:rsidRPr="00C13CAD">
              <w:t>150</w:t>
            </w:r>
          </w:p>
        </w:tc>
        <w:tc>
          <w:tcPr>
            <w:tcW w:w="339" w:type="pct"/>
          </w:tcPr>
          <w:p w14:paraId="436A5088" w14:textId="3897D8A0" w:rsidR="00507849" w:rsidRPr="00C13CAD" w:rsidRDefault="00507849" w:rsidP="00507849">
            <w:pPr>
              <w:pStyle w:val="56"/>
            </w:pPr>
            <w:r w:rsidRPr="00C13CAD">
              <w:t>33.3371</w:t>
            </w:r>
          </w:p>
        </w:tc>
      </w:tr>
      <w:tr w:rsidR="00507849" w:rsidRPr="00C13CAD" w14:paraId="75C3136B" w14:textId="77777777" w:rsidTr="00507849">
        <w:trPr>
          <w:trHeight w:val="270"/>
          <w:jc w:val="center"/>
        </w:trPr>
        <w:tc>
          <w:tcPr>
            <w:tcW w:w="205" w:type="pct"/>
            <w:noWrap/>
          </w:tcPr>
          <w:p w14:paraId="7E121752" w14:textId="345E4A2B" w:rsidR="00507849" w:rsidRPr="00C13CAD" w:rsidRDefault="00507849" w:rsidP="00507849">
            <w:pPr>
              <w:pStyle w:val="56"/>
            </w:pPr>
            <w:r w:rsidRPr="00C13CAD">
              <w:t>19</w:t>
            </w:r>
          </w:p>
        </w:tc>
        <w:tc>
          <w:tcPr>
            <w:tcW w:w="551" w:type="pct"/>
            <w:noWrap/>
          </w:tcPr>
          <w:p w14:paraId="1715A598" w14:textId="20501782" w:rsidR="00507849" w:rsidRPr="00C13CAD" w:rsidRDefault="00507849" w:rsidP="00507849">
            <w:pPr>
              <w:pStyle w:val="56"/>
            </w:pPr>
            <w:r w:rsidRPr="00C13CAD">
              <w:t>教场村</w:t>
            </w:r>
          </w:p>
        </w:tc>
        <w:tc>
          <w:tcPr>
            <w:tcW w:w="405" w:type="pct"/>
            <w:noWrap/>
          </w:tcPr>
          <w:p w14:paraId="347E74FD" w14:textId="3BA29F6F" w:rsidR="00507849" w:rsidRPr="00C13CAD" w:rsidRDefault="00507849" w:rsidP="00507849">
            <w:pPr>
              <w:pStyle w:val="56"/>
            </w:pPr>
            <w:r w:rsidRPr="00C13CAD">
              <w:t>16437.82</w:t>
            </w:r>
          </w:p>
        </w:tc>
        <w:tc>
          <w:tcPr>
            <w:tcW w:w="406" w:type="pct"/>
            <w:noWrap/>
          </w:tcPr>
          <w:p w14:paraId="725ACD4C" w14:textId="68CB2A8E" w:rsidR="00507849" w:rsidRPr="00C13CAD" w:rsidRDefault="00507849" w:rsidP="00507849">
            <w:pPr>
              <w:pStyle w:val="56"/>
            </w:pPr>
            <w:r w:rsidRPr="00C13CAD">
              <w:t>-26852.7</w:t>
            </w:r>
          </w:p>
        </w:tc>
        <w:tc>
          <w:tcPr>
            <w:tcW w:w="355" w:type="pct"/>
            <w:noWrap/>
          </w:tcPr>
          <w:p w14:paraId="2082D013" w14:textId="552C837E" w:rsidR="00507849" w:rsidRPr="00C13CAD" w:rsidRDefault="00507849" w:rsidP="00507849">
            <w:pPr>
              <w:pStyle w:val="56"/>
            </w:pPr>
            <w:r w:rsidRPr="00C13CAD">
              <w:t>1698.57</w:t>
            </w:r>
          </w:p>
        </w:tc>
        <w:tc>
          <w:tcPr>
            <w:tcW w:w="355" w:type="pct"/>
            <w:noWrap/>
          </w:tcPr>
          <w:p w14:paraId="55753F4B" w14:textId="27BD66EB" w:rsidR="00507849" w:rsidRPr="00C13CAD" w:rsidRDefault="00507849" w:rsidP="00507849">
            <w:pPr>
              <w:pStyle w:val="56"/>
            </w:pPr>
            <w:r w:rsidRPr="00C13CAD">
              <w:t>日平均</w:t>
            </w:r>
          </w:p>
        </w:tc>
        <w:tc>
          <w:tcPr>
            <w:tcW w:w="305" w:type="pct"/>
            <w:noWrap/>
          </w:tcPr>
          <w:p w14:paraId="0E0A0AA6" w14:textId="28221FA9" w:rsidR="00507849" w:rsidRPr="00C13CAD" w:rsidRDefault="00507849" w:rsidP="00507849">
            <w:pPr>
              <w:pStyle w:val="56"/>
            </w:pPr>
            <w:r w:rsidRPr="00C13CAD">
              <w:t>98</w:t>
            </w:r>
          </w:p>
        </w:tc>
        <w:tc>
          <w:tcPr>
            <w:tcW w:w="457" w:type="pct"/>
            <w:noWrap/>
          </w:tcPr>
          <w:p w14:paraId="32473316" w14:textId="40256B83" w:rsidR="00507849" w:rsidRPr="00C13CAD" w:rsidRDefault="00507849" w:rsidP="00507849">
            <w:pPr>
              <w:pStyle w:val="56"/>
            </w:pPr>
            <w:r w:rsidRPr="00C13CAD">
              <w:t>2017/1/12</w:t>
            </w:r>
          </w:p>
        </w:tc>
        <w:tc>
          <w:tcPr>
            <w:tcW w:w="405" w:type="pct"/>
            <w:noWrap/>
          </w:tcPr>
          <w:p w14:paraId="707F8FFB" w14:textId="769A679D" w:rsidR="00507849" w:rsidRPr="00C13CAD" w:rsidRDefault="00507849" w:rsidP="00507849">
            <w:pPr>
              <w:pStyle w:val="56"/>
            </w:pPr>
            <w:r w:rsidRPr="00C13CAD">
              <w:t>0.004</w:t>
            </w:r>
          </w:p>
        </w:tc>
        <w:tc>
          <w:tcPr>
            <w:tcW w:w="406" w:type="pct"/>
            <w:noWrap/>
          </w:tcPr>
          <w:p w14:paraId="68C38AD7" w14:textId="1C85E8E0" w:rsidR="00507849" w:rsidRPr="00C13CAD" w:rsidRDefault="00507849" w:rsidP="00507849">
            <w:pPr>
              <w:pStyle w:val="56"/>
            </w:pPr>
            <w:r w:rsidRPr="00C13CAD">
              <w:t>50</w:t>
            </w:r>
          </w:p>
        </w:tc>
        <w:tc>
          <w:tcPr>
            <w:tcW w:w="406" w:type="pct"/>
            <w:noWrap/>
          </w:tcPr>
          <w:p w14:paraId="30B24148" w14:textId="58439025" w:rsidR="00507849" w:rsidRPr="00C13CAD" w:rsidRDefault="00507849" w:rsidP="00507849">
            <w:pPr>
              <w:pStyle w:val="56"/>
            </w:pPr>
            <w:r w:rsidRPr="00C13CAD">
              <w:t>50.004</w:t>
            </w:r>
          </w:p>
        </w:tc>
        <w:tc>
          <w:tcPr>
            <w:tcW w:w="405" w:type="pct"/>
            <w:noWrap/>
          </w:tcPr>
          <w:p w14:paraId="417F4591" w14:textId="32FDD32E" w:rsidR="00507849" w:rsidRPr="00C13CAD" w:rsidRDefault="00507849" w:rsidP="00507849">
            <w:pPr>
              <w:pStyle w:val="56"/>
            </w:pPr>
            <w:r w:rsidRPr="00C13CAD">
              <w:t>150</w:t>
            </w:r>
          </w:p>
        </w:tc>
        <w:tc>
          <w:tcPr>
            <w:tcW w:w="339" w:type="pct"/>
          </w:tcPr>
          <w:p w14:paraId="4A9CA06B" w14:textId="4E9B493A" w:rsidR="00507849" w:rsidRPr="00C13CAD" w:rsidRDefault="00507849" w:rsidP="00507849">
            <w:pPr>
              <w:pStyle w:val="56"/>
            </w:pPr>
            <w:r w:rsidRPr="00C13CAD">
              <w:t>33.336</w:t>
            </w:r>
          </w:p>
        </w:tc>
      </w:tr>
      <w:tr w:rsidR="00507849" w:rsidRPr="00C13CAD" w14:paraId="58472542" w14:textId="77777777" w:rsidTr="00507849">
        <w:trPr>
          <w:trHeight w:val="270"/>
          <w:jc w:val="center"/>
        </w:trPr>
        <w:tc>
          <w:tcPr>
            <w:tcW w:w="205" w:type="pct"/>
            <w:noWrap/>
          </w:tcPr>
          <w:p w14:paraId="45C9AE55" w14:textId="365514C8" w:rsidR="00507849" w:rsidRPr="00C13CAD" w:rsidRDefault="00507849" w:rsidP="00507849">
            <w:pPr>
              <w:pStyle w:val="56"/>
            </w:pPr>
            <w:r w:rsidRPr="00C13CAD">
              <w:t>20</w:t>
            </w:r>
          </w:p>
        </w:tc>
        <w:tc>
          <w:tcPr>
            <w:tcW w:w="551" w:type="pct"/>
            <w:noWrap/>
          </w:tcPr>
          <w:p w14:paraId="6531BF87" w14:textId="790B06E8" w:rsidR="00507849" w:rsidRPr="00C13CAD" w:rsidRDefault="00507849" w:rsidP="00507849">
            <w:pPr>
              <w:pStyle w:val="56"/>
            </w:pPr>
            <w:r w:rsidRPr="00C13CAD">
              <w:t>郭家台</w:t>
            </w:r>
          </w:p>
        </w:tc>
        <w:tc>
          <w:tcPr>
            <w:tcW w:w="405" w:type="pct"/>
            <w:noWrap/>
          </w:tcPr>
          <w:p w14:paraId="408D9747" w14:textId="3714F2B6" w:rsidR="00507849" w:rsidRPr="00C13CAD" w:rsidRDefault="00507849" w:rsidP="00507849">
            <w:pPr>
              <w:pStyle w:val="56"/>
            </w:pPr>
            <w:r w:rsidRPr="00C13CAD">
              <w:t>11367.74</w:t>
            </w:r>
          </w:p>
        </w:tc>
        <w:tc>
          <w:tcPr>
            <w:tcW w:w="406" w:type="pct"/>
            <w:noWrap/>
          </w:tcPr>
          <w:p w14:paraId="12F15497" w14:textId="39AFF07B" w:rsidR="00507849" w:rsidRPr="00C13CAD" w:rsidRDefault="00507849" w:rsidP="00507849">
            <w:pPr>
              <w:pStyle w:val="56"/>
            </w:pPr>
            <w:r w:rsidRPr="00C13CAD">
              <w:t>-27905.3</w:t>
            </w:r>
          </w:p>
        </w:tc>
        <w:tc>
          <w:tcPr>
            <w:tcW w:w="355" w:type="pct"/>
            <w:noWrap/>
          </w:tcPr>
          <w:p w14:paraId="4F46D782" w14:textId="2DA979A6" w:rsidR="00507849" w:rsidRPr="00C13CAD" w:rsidRDefault="00507849" w:rsidP="00507849">
            <w:pPr>
              <w:pStyle w:val="56"/>
            </w:pPr>
            <w:r w:rsidRPr="00C13CAD">
              <w:t>1733.08</w:t>
            </w:r>
          </w:p>
        </w:tc>
        <w:tc>
          <w:tcPr>
            <w:tcW w:w="355" w:type="pct"/>
            <w:noWrap/>
          </w:tcPr>
          <w:p w14:paraId="6BC667F9" w14:textId="59AC9C69" w:rsidR="00507849" w:rsidRPr="00C13CAD" w:rsidRDefault="00507849" w:rsidP="00507849">
            <w:pPr>
              <w:pStyle w:val="56"/>
            </w:pPr>
            <w:r w:rsidRPr="00C13CAD">
              <w:t>日平均</w:t>
            </w:r>
          </w:p>
        </w:tc>
        <w:tc>
          <w:tcPr>
            <w:tcW w:w="305" w:type="pct"/>
            <w:noWrap/>
          </w:tcPr>
          <w:p w14:paraId="358F9BD1" w14:textId="4DF95072" w:rsidR="00507849" w:rsidRPr="00C13CAD" w:rsidRDefault="00507849" w:rsidP="00507849">
            <w:pPr>
              <w:pStyle w:val="56"/>
            </w:pPr>
            <w:r w:rsidRPr="00C13CAD">
              <w:t>98</w:t>
            </w:r>
          </w:p>
        </w:tc>
        <w:tc>
          <w:tcPr>
            <w:tcW w:w="457" w:type="pct"/>
            <w:noWrap/>
          </w:tcPr>
          <w:p w14:paraId="61596B2E" w14:textId="708FF942" w:rsidR="00507849" w:rsidRPr="00C13CAD" w:rsidRDefault="00507849" w:rsidP="00507849">
            <w:pPr>
              <w:pStyle w:val="56"/>
            </w:pPr>
            <w:r w:rsidRPr="00C13CAD">
              <w:t>2017/1/12</w:t>
            </w:r>
          </w:p>
        </w:tc>
        <w:tc>
          <w:tcPr>
            <w:tcW w:w="405" w:type="pct"/>
            <w:noWrap/>
          </w:tcPr>
          <w:p w14:paraId="3E719DC6" w14:textId="5E5A3CA1" w:rsidR="00507849" w:rsidRPr="00C13CAD" w:rsidRDefault="00507849" w:rsidP="00507849">
            <w:pPr>
              <w:pStyle w:val="56"/>
            </w:pPr>
            <w:r w:rsidRPr="00C13CAD">
              <w:t>0.0325</w:t>
            </w:r>
          </w:p>
        </w:tc>
        <w:tc>
          <w:tcPr>
            <w:tcW w:w="406" w:type="pct"/>
            <w:noWrap/>
          </w:tcPr>
          <w:p w14:paraId="27BE9B82" w14:textId="46D4DCCE" w:rsidR="00507849" w:rsidRPr="00C13CAD" w:rsidRDefault="00507849" w:rsidP="00507849">
            <w:pPr>
              <w:pStyle w:val="56"/>
            </w:pPr>
            <w:r w:rsidRPr="00C13CAD">
              <w:t>50</w:t>
            </w:r>
          </w:p>
        </w:tc>
        <w:tc>
          <w:tcPr>
            <w:tcW w:w="406" w:type="pct"/>
            <w:noWrap/>
          </w:tcPr>
          <w:p w14:paraId="56609740" w14:textId="6F27AF63" w:rsidR="00507849" w:rsidRPr="00C13CAD" w:rsidRDefault="00507849" w:rsidP="00507849">
            <w:pPr>
              <w:pStyle w:val="56"/>
            </w:pPr>
            <w:r w:rsidRPr="00C13CAD">
              <w:t>50.0325</w:t>
            </w:r>
          </w:p>
        </w:tc>
        <w:tc>
          <w:tcPr>
            <w:tcW w:w="405" w:type="pct"/>
            <w:noWrap/>
          </w:tcPr>
          <w:p w14:paraId="529767F6" w14:textId="60806006" w:rsidR="00507849" w:rsidRPr="00C13CAD" w:rsidRDefault="00507849" w:rsidP="00507849">
            <w:pPr>
              <w:pStyle w:val="56"/>
            </w:pPr>
            <w:r w:rsidRPr="00C13CAD">
              <w:t>150</w:t>
            </w:r>
          </w:p>
        </w:tc>
        <w:tc>
          <w:tcPr>
            <w:tcW w:w="339" w:type="pct"/>
          </w:tcPr>
          <w:p w14:paraId="157C2FEC" w14:textId="37F0B825" w:rsidR="00507849" w:rsidRPr="00C13CAD" w:rsidRDefault="00507849" w:rsidP="00507849">
            <w:pPr>
              <w:pStyle w:val="56"/>
            </w:pPr>
            <w:r w:rsidRPr="00C13CAD">
              <w:t>33.355</w:t>
            </w:r>
          </w:p>
        </w:tc>
      </w:tr>
      <w:tr w:rsidR="00507849" w:rsidRPr="00C13CAD" w14:paraId="5683E3C4" w14:textId="77777777" w:rsidTr="00507849">
        <w:trPr>
          <w:trHeight w:val="270"/>
          <w:jc w:val="center"/>
        </w:trPr>
        <w:tc>
          <w:tcPr>
            <w:tcW w:w="205" w:type="pct"/>
            <w:noWrap/>
          </w:tcPr>
          <w:p w14:paraId="4CFF13BD" w14:textId="28D547D9" w:rsidR="00507849" w:rsidRPr="00C13CAD" w:rsidRDefault="00507849" w:rsidP="00507849">
            <w:pPr>
              <w:pStyle w:val="56"/>
            </w:pPr>
            <w:r w:rsidRPr="00C13CAD">
              <w:t>21</w:t>
            </w:r>
          </w:p>
        </w:tc>
        <w:tc>
          <w:tcPr>
            <w:tcW w:w="551" w:type="pct"/>
            <w:noWrap/>
          </w:tcPr>
          <w:p w14:paraId="70A5252E" w14:textId="19321299" w:rsidR="00507849" w:rsidRPr="00C13CAD" w:rsidRDefault="00507849" w:rsidP="00507849">
            <w:pPr>
              <w:pStyle w:val="56"/>
            </w:pPr>
            <w:r w:rsidRPr="00C13CAD">
              <w:t>肖营村</w:t>
            </w:r>
          </w:p>
        </w:tc>
        <w:tc>
          <w:tcPr>
            <w:tcW w:w="405" w:type="pct"/>
            <w:noWrap/>
          </w:tcPr>
          <w:p w14:paraId="0A9048A8" w14:textId="310024FD" w:rsidR="00507849" w:rsidRPr="00C13CAD" w:rsidRDefault="00507849" w:rsidP="00507849">
            <w:pPr>
              <w:pStyle w:val="56"/>
            </w:pPr>
            <w:r w:rsidRPr="00C13CAD">
              <w:t>6816.52</w:t>
            </w:r>
          </w:p>
        </w:tc>
        <w:tc>
          <w:tcPr>
            <w:tcW w:w="406" w:type="pct"/>
            <w:noWrap/>
          </w:tcPr>
          <w:p w14:paraId="5C3FFAB8" w14:textId="6D97DA98" w:rsidR="00507849" w:rsidRPr="00C13CAD" w:rsidRDefault="00507849" w:rsidP="00507849">
            <w:pPr>
              <w:pStyle w:val="56"/>
            </w:pPr>
            <w:r w:rsidRPr="00C13CAD">
              <w:t>-28068.3</w:t>
            </w:r>
          </w:p>
        </w:tc>
        <w:tc>
          <w:tcPr>
            <w:tcW w:w="355" w:type="pct"/>
            <w:noWrap/>
          </w:tcPr>
          <w:p w14:paraId="1D824CB2" w14:textId="75A9ED81" w:rsidR="00507849" w:rsidRPr="00C13CAD" w:rsidRDefault="00507849" w:rsidP="00507849">
            <w:pPr>
              <w:pStyle w:val="56"/>
            </w:pPr>
            <w:r w:rsidRPr="00C13CAD">
              <w:t>1762.54</w:t>
            </w:r>
          </w:p>
        </w:tc>
        <w:tc>
          <w:tcPr>
            <w:tcW w:w="355" w:type="pct"/>
            <w:noWrap/>
          </w:tcPr>
          <w:p w14:paraId="2AC51910" w14:textId="13096A79" w:rsidR="00507849" w:rsidRPr="00C13CAD" w:rsidRDefault="00507849" w:rsidP="00507849">
            <w:pPr>
              <w:pStyle w:val="56"/>
            </w:pPr>
            <w:r w:rsidRPr="00C13CAD">
              <w:t>日平均</w:t>
            </w:r>
          </w:p>
        </w:tc>
        <w:tc>
          <w:tcPr>
            <w:tcW w:w="305" w:type="pct"/>
            <w:noWrap/>
          </w:tcPr>
          <w:p w14:paraId="665F50D4" w14:textId="6B465A21" w:rsidR="00507849" w:rsidRPr="00C13CAD" w:rsidRDefault="00507849" w:rsidP="00507849">
            <w:pPr>
              <w:pStyle w:val="56"/>
            </w:pPr>
            <w:r w:rsidRPr="00C13CAD">
              <w:t>98</w:t>
            </w:r>
          </w:p>
        </w:tc>
        <w:tc>
          <w:tcPr>
            <w:tcW w:w="457" w:type="pct"/>
            <w:noWrap/>
          </w:tcPr>
          <w:p w14:paraId="71ACC2EF" w14:textId="04FC8A58" w:rsidR="00507849" w:rsidRPr="00C13CAD" w:rsidRDefault="00507849" w:rsidP="00507849">
            <w:pPr>
              <w:pStyle w:val="56"/>
            </w:pPr>
            <w:r w:rsidRPr="00C13CAD">
              <w:t>2017/1/12</w:t>
            </w:r>
          </w:p>
        </w:tc>
        <w:tc>
          <w:tcPr>
            <w:tcW w:w="405" w:type="pct"/>
            <w:noWrap/>
          </w:tcPr>
          <w:p w14:paraId="0BBF3693" w14:textId="67540A3D" w:rsidR="00507849" w:rsidRPr="00C13CAD" w:rsidRDefault="00507849" w:rsidP="00507849">
            <w:pPr>
              <w:pStyle w:val="56"/>
            </w:pPr>
            <w:r w:rsidRPr="00C13CAD">
              <w:t>0.0213</w:t>
            </w:r>
          </w:p>
        </w:tc>
        <w:tc>
          <w:tcPr>
            <w:tcW w:w="406" w:type="pct"/>
            <w:noWrap/>
          </w:tcPr>
          <w:p w14:paraId="419D60AC" w14:textId="1E19AFD0" w:rsidR="00507849" w:rsidRPr="00C13CAD" w:rsidRDefault="00507849" w:rsidP="00507849">
            <w:pPr>
              <w:pStyle w:val="56"/>
            </w:pPr>
            <w:r w:rsidRPr="00C13CAD">
              <w:t>50</w:t>
            </w:r>
          </w:p>
        </w:tc>
        <w:tc>
          <w:tcPr>
            <w:tcW w:w="406" w:type="pct"/>
            <w:noWrap/>
          </w:tcPr>
          <w:p w14:paraId="4D9273F6" w14:textId="5A7A7662" w:rsidR="00507849" w:rsidRPr="00C13CAD" w:rsidRDefault="00507849" w:rsidP="00507849">
            <w:pPr>
              <w:pStyle w:val="56"/>
            </w:pPr>
            <w:r w:rsidRPr="00C13CAD">
              <w:t>50.0213</w:t>
            </w:r>
          </w:p>
        </w:tc>
        <w:tc>
          <w:tcPr>
            <w:tcW w:w="405" w:type="pct"/>
            <w:noWrap/>
          </w:tcPr>
          <w:p w14:paraId="0677772B" w14:textId="271C73CE" w:rsidR="00507849" w:rsidRPr="00C13CAD" w:rsidRDefault="00507849" w:rsidP="00507849">
            <w:pPr>
              <w:pStyle w:val="56"/>
            </w:pPr>
            <w:r w:rsidRPr="00C13CAD">
              <w:t>150</w:t>
            </w:r>
          </w:p>
        </w:tc>
        <w:tc>
          <w:tcPr>
            <w:tcW w:w="339" w:type="pct"/>
          </w:tcPr>
          <w:p w14:paraId="30235515" w14:textId="09937663" w:rsidR="00507849" w:rsidRPr="00C13CAD" w:rsidRDefault="00507849" w:rsidP="00507849">
            <w:pPr>
              <w:pStyle w:val="56"/>
            </w:pPr>
            <w:r w:rsidRPr="00C13CAD">
              <w:t>33.3475</w:t>
            </w:r>
          </w:p>
        </w:tc>
      </w:tr>
      <w:tr w:rsidR="00507849" w:rsidRPr="00C13CAD" w14:paraId="05E12E61" w14:textId="77777777" w:rsidTr="00507849">
        <w:trPr>
          <w:trHeight w:val="270"/>
          <w:jc w:val="center"/>
        </w:trPr>
        <w:tc>
          <w:tcPr>
            <w:tcW w:w="205" w:type="pct"/>
            <w:noWrap/>
          </w:tcPr>
          <w:p w14:paraId="64F136C5" w14:textId="7931718E" w:rsidR="00507849" w:rsidRPr="00C13CAD" w:rsidRDefault="00507849" w:rsidP="00507849">
            <w:pPr>
              <w:pStyle w:val="56"/>
            </w:pPr>
            <w:r w:rsidRPr="00C13CAD">
              <w:lastRenderedPageBreak/>
              <w:t>22</w:t>
            </w:r>
          </w:p>
        </w:tc>
        <w:tc>
          <w:tcPr>
            <w:tcW w:w="551" w:type="pct"/>
            <w:noWrap/>
          </w:tcPr>
          <w:p w14:paraId="14CF0966" w14:textId="78DE3A43" w:rsidR="00507849" w:rsidRPr="00C13CAD" w:rsidRDefault="00507849" w:rsidP="00507849">
            <w:pPr>
              <w:pStyle w:val="56"/>
            </w:pPr>
            <w:r w:rsidRPr="00C13CAD">
              <w:t>古浪县定宁镇初级中学</w:t>
            </w:r>
          </w:p>
        </w:tc>
        <w:tc>
          <w:tcPr>
            <w:tcW w:w="405" w:type="pct"/>
            <w:noWrap/>
          </w:tcPr>
          <w:p w14:paraId="65A83BC2" w14:textId="006E08EA" w:rsidR="00507849" w:rsidRPr="00C13CAD" w:rsidRDefault="00507849" w:rsidP="00507849">
            <w:pPr>
              <w:pStyle w:val="56"/>
            </w:pPr>
            <w:r w:rsidRPr="00C13CAD">
              <w:t>5719.49</w:t>
            </w:r>
          </w:p>
        </w:tc>
        <w:tc>
          <w:tcPr>
            <w:tcW w:w="406" w:type="pct"/>
            <w:noWrap/>
          </w:tcPr>
          <w:p w14:paraId="02097A0A" w14:textId="1858B421" w:rsidR="00507849" w:rsidRPr="00C13CAD" w:rsidRDefault="00507849" w:rsidP="00507849">
            <w:pPr>
              <w:pStyle w:val="56"/>
            </w:pPr>
            <w:r w:rsidRPr="00C13CAD">
              <w:t>-31107.4</w:t>
            </w:r>
          </w:p>
        </w:tc>
        <w:tc>
          <w:tcPr>
            <w:tcW w:w="355" w:type="pct"/>
            <w:noWrap/>
          </w:tcPr>
          <w:p w14:paraId="409B8F13" w14:textId="1E031588" w:rsidR="00507849" w:rsidRPr="00C13CAD" w:rsidRDefault="00507849" w:rsidP="00507849">
            <w:pPr>
              <w:pStyle w:val="56"/>
            </w:pPr>
            <w:r w:rsidRPr="00C13CAD">
              <w:t>1805</w:t>
            </w:r>
          </w:p>
        </w:tc>
        <w:tc>
          <w:tcPr>
            <w:tcW w:w="355" w:type="pct"/>
            <w:noWrap/>
          </w:tcPr>
          <w:p w14:paraId="2ACCA3A6" w14:textId="775DC294" w:rsidR="00507849" w:rsidRPr="00C13CAD" w:rsidRDefault="00507849" w:rsidP="00507849">
            <w:pPr>
              <w:pStyle w:val="56"/>
            </w:pPr>
            <w:r w:rsidRPr="00C13CAD">
              <w:t>日平均</w:t>
            </w:r>
          </w:p>
        </w:tc>
        <w:tc>
          <w:tcPr>
            <w:tcW w:w="305" w:type="pct"/>
            <w:noWrap/>
          </w:tcPr>
          <w:p w14:paraId="07AED653" w14:textId="62FEAADA" w:rsidR="00507849" w:rsidRPr="00C13CAD" w:rsidRDefault="00507849" w:rsidP="00507849">
            <w:pPr>
              <w:pStyle w:val="56"/>
            </w:pPr>
            <w:r w:rsidRPr="00C13CAD">
              <w:t>98</w:t>
            </w:r>
          </w:p>
        </w:tc>
        <w:tc>
          <w:tcPr>
            <w:tcW w:w="457" w:type="pct"/>
            <w:noWrap/>
          </w:tcPr>
          <w:p w14:paraId="5960D869" w14:textId="5EED51D3" w:rsidR="00507849" w:rsidRPr="00C13CAD" w:rsidRDefault="00507849" w:rsidP="00507849">
            <w:pPr>
              <w:pStyle w:val="56"/>
            </w:pPr>
            <w:r w:rsidRPr="00C13CAD">
              <w:t>2017/1/21</w:t>
            </w:r>
          </w:p>
        </w:tc>
        <w:tc>
          <w:tcPr>
            <w:tcW w:w="405" w:type="pct"/>
            <w:noWrap/>
          </w:tcPr>
          <w:p w14:paraId="735B1F10" w14:textId="5168E351" w:rsidR="00507849" w:rsidRPr="00C13CAD" w:rsidRDefault="00507849" w:rsidP="00507849">
            <w:pPr>
              <w:pStyle w:val="56"/>
            </w:pPr>
            <w:r w:rsidRPr="00C13CAD">
              <w:t>0.0077</w:t>
            </w:r>
          </w:p>
        </w:tc>
        <w:tc>
          <w:tcPr>
            <w:tcW w:w="406" w:type="pct"/>
            <w:noWrap/>
          </w:tcPr>
          <w:p w14:paraId="09C3B0BC" w14:textId="3FE58832" w:rsidR="00507849" w:rsidRPr="00C13CAD" w:rsidRDefault="00507849" w:rsidP="00507849">
            <w:pPr>
              <w:pStyle w:val="56"/>
            </w:pPr>
            <w:r w:rsidRPr="00C13CAD">
              <w:t>50</w:t>
            </w:r>
          </w:p>
        </w:tc>
        <w:tc>
          <w:tcPr>
            <w:tcW w:w="406" w:type="pct"/>
            <w:noWrap/>
          </w:tcPr>
          <w:p w14:paraId="335FE2F5" w14:textId="63A6C3F9" w:rsidR="00507849" w:rsidRPr="00C13CAD" w:rsidRDefault="00507849" w:rsidP="00507849">
            <w:pPr>
              <w:pStyle w:val="56"/>
            </w:pPr>
            <w:r w:rsidRPr="00C13CAD">
              <w:t>50.0077</w:t>
            </w:r>
          </w:p>
        </w:tc>
        <w:tc>
          <w:tcPr>
            <w:tcW w:w="405" w:type="pct"/>
            <w:noWrap/>
          </w:tcPr>
          <w:p w14:paraId="00928F80" w14:textId="0FB9112F" w:rsidR="00507849" w:rsidRPr="00C13CAD" w:rsidRDefault="00507849" w:rsidP="00507849">
            <w:pPr>
              <w:pStyle w:val="56"/>
            </w:pPr>
            <w:r w:rsidRPr="00C13CAD">
              <w:t>150</w:t>
            </w:r>
          </w:p>
        </w:tc>
        <w:tc>
          <w:tcPr>
            <w:tcW w:w="339" w:type="pct"/>
          </w:tcPr>
          <w:p w14:paraId="1197C159" w14:textId="49D4F6DD" w:rsidR="00507849" w:rsidRPr="00C13CAD" w:rsidRDefault="00507849" w:rsidP="00507849">
            <w:pPr>
              <w:pStyle w:val="56"/>
            </w:pPr>
            <w:r w:rsidRPr="00C13CAD">
              <w:t>33.3384</w:t>
            </w:r>
          </w:p>
        </w:tc>
      </w:tr>
      <w:tr w:rsidR="00507849" w:rsidRPr="00C13CAD" w14:paraId="546B001B" w14:textId="77777777" w:rsidTr="00507849">
        <w:trPr>
          <w:trHeight w:val="270"/>
          <w:jc w:val="center"/>
        </w:trPr>
        <w:tc>
          <w:tcPr>
            <w:tcW w:w="205" w:type="pct"/>
            <w:noWrap/>
          </w:tcPr>
          <w:p w14:paraId="1101FD7C" w14:textId="0A0F5E5F" w:rsidR="00507849" w:rsidRPr="00C13CAD" w:rsidRDefault="00507849" w:rsidP="00507849">
            <w:pPr>
              <w:pStyle w:val="56"/>
            </w:pPr>
            <w:r w:rsidRPr="00C13CAD">
              <w:t>23</w:t>
            </w:r>
          </w:p>
        </w:tc>
        <w:tc>
          <w:tcPr>
            <w:tcW w:w="551" w:type="pct"/>
            <w:noWrap/>
          </w:tcPr>
          <w:p w14:paraId="14663A4B" w14:textId="0AA40D13" w:rsidR="00507849" w:rsidRPr="00C13CAD" w:rsidRDefault="00507849" w:rsidP="00507849">
            <w:pPr>
              <w:pStyle w:val="56"/>
            </w:pPr>
            <w:r w:rsidRPr="00C13CAD">
              <w:t>光丰村</w:t>
            </w:r>
          </w:p>
        </w:tc>
        <w:tc>
          <w:tcPr>
            <w:tcW w:w="405" w:type="pct"/>
            <w:noWrap/>
          </w:tcPr>
          <w:p w14:paraId="30D70439" w14:textId="52964BF9" w:rsidR="00507849" w:rsidRPr="00C13CAD" w:rsidRDefault="00507849" w:rsidP="00507849">
            <w:pPr>
              <w:pStyle w:val="56"/>
            </w:pPr>
            <w:r w:rsidRPr="00C13CAD">
              <w:t>6648.79</w:t>
            </w:r>
          </w:p>
        </w:tc>
        <w:tc>
          <w:tcPr>
            <w:tcW w:w="406" w:type="pct"/>
            <w:noWrap/>
          </w:tcPr>
          <w:p w14:paraId="43C9C24B" w14:textId="6AED6087" w:rsidR="00507849" w:rsidRPr="00C13CAD" w:rsidRDefault="00507849" w:rsidP="00507849">
            <w:pPr>
              <w:pStyle w:val="56"/>
            </w:pPr>
            <w:r w:rsidRPr="00C13CAD">
              <w:t>-24652.3</w:t>
            </w:r>
          </w:p>
        </w:tc>
        <w:tc>
          <w:tcPr>
            <w:tcW w:w="355" w:type="pct"/>
            <w:noWrap/>
          </w:tcPr>
          <w:p w14:paraId="2E2F8AF1" w14:textId="2F9D096A" w:rsidR="00507849" w:rsidRPr="00C13CAD" w:rsidRDefault="00507849" w:rsidP="00507849">
            <w:pPr>
              <w:pStyle w:val="56"/>
            </w:pPr>
            <w:r w:rsidRPr="00C13CAD">
              <w:t>1719.74</w:t>
            </w:r>
          </w:p>
        </w:tc>
        <w:tc>
          <w:tcPr>
            <w:tcW w:w="355" w:type="pct"/>
            <w:noWrap/>
          </w:tcPr>
          <w:p w14:paraId="70F21544" w14:textId="367EF06A" w:rsidR="00507849" w:rsidRPr="00C13CAD" w:rsidRDefault="00507849" w:rsidP="00507849">
            <w:pPr>
              <w:pStyle w:val="56"/>
            </w:pPr>
            <w:r w:rsidRPr="00C13CAD">
              <w:t>日平均</w:t>
            </w:r>
          </w:p>
        </w:tc>
        <w:tc>
          <w:tcPr>
            <w:tcW w:w="305" w:type="pct"/>
            <w:noWrap/>
          </w:tcPr>
          <w:p w14:paraId="1226CA1E" w14:textId="3ED9E23B" w:rsidR="00507849" w:rsidRPr="00C13CAD" w:rsidRDefault="00507849" w:rsidP="00507849">
            <w:pPr>
              <w:pStyle w:val="56"/>
            </w:pPr>
            <w:r w:rsidRPr="00C13CAD">
              <w:t>98</w:t>
            </w:r>
          </w:p>
        </w:tc>
        <w:tc>
          <w:tcPr>
            <w:tcW w:w="457" w:type="pct"/>
            <w:noWrap/>
          </w:tcPr>
          <w:p w14:paraId="7524907A" w14:textId="47C8D576" w:rsidR="00507849" w:rsidRPr="00C13CAD" w:rsidRDefault="00507849" w:rsidP="00507849">
            <w:pPr>
              <w:pStyle w:val="56"/>
            </w:pPr>
            <w:r w:rsidRPr="00C13CAD">
              <w:t>2017/1/12</w:t>
            </w:r>
          </w:p>
        </w:tc>
        <w:tc>
          <w:tcPr>
            <w:tcW w:w="405" w:type="pct"/>
            <w:noWrap/>
          </w:tcPr>
          <w:p w14:paraId="16C77F46" w14:textId="7EB1FC82" w:rsidR="00507849" w:rsidRPr="00C13CAD" w:rsidRDefault="00507849" w:rsidP="00507849">
            <w:pPr>
              <w:pStyle w:val="56"/>
            </w:pPr>
            <w:r w:rsidRPr="00C13CAD">
              <w:t>0.0101</w:t>
            </w:r>
          </w:p>
        </w:tc>
        <w:tc>
          <w:tcPr>
            <w:tcW w:w="406" w:type="pct"/>
            <w:noWrap/>
          </w:tcPr>
          <w:p w14:paraId="7E6A6A15" w14:textId="0D3115F8" w:rsidR="00507849" w:rsidRPr="00C13CAD" w:rsidRDefault="00507849" w:rsidP="00507849">
            <w:pPr>
              <w:pStyle w:val="56"/>
            </w:pPr>
            <w:r w:rsidRPr="00C13CAD">
              <w:t>50</w:t>
            </w:r>
          </w:p>
        </w:tc>
        <w:tc>
          <w:tcPr>
            <w:tcW w:w="406" w:type="pct"/>
            <w:noWrap/>
          </w:tcPr>
          <w:p w14:paraId="537496AC" w14:textId="2F247F9F" w:rsidR="00507849" w:rsidRPr="00C13CAD" w:rsidRDefault="00507849" w:rsidP="00507849">
            <w:pPr>
              <w:pStyle w:val="56"/>
            </w:pPr>
            <w:r w:rsidRPr="00C13CAD">
              <w:t>50.0101</w:t>
            </w:r>
          </w:p>
        </w:tc>
        <w:tc>
          <w:tcPr>
            <w:tcW w:w="405" w:type="pct"/>
            <w:noWrap/>
          </w:tcPr>
          <w:p w14:paraId="3AC525D1" w14:textId="2640B6E7" w:rsidR="00507849" w:rsidRPr="00C13CAD" w:rsidRDefault="00507849" w:rsidP="00507849">
            <w:pPr>
              <w:pStyle w:val="56"/>
            </w:pPr>
            <w:r w:rsidRPr="00C13CAD">
              <w:t>150</w:t>
            </w:r>
          </w:p>
        </w:tc>
        <w:tc>
          <w:tcPr>
            <w:tcW w:w="339" w:type="pct"/>
          </w:tcPr>
          <w:p w14:paraId="38489AE4" w14:textId="1BB581FA" w:rsidR="00507849" w:rsidRPr="00C13CAD" w:rsidRDefault="00507849" w:rsidP="00507849">
            <w:pPr>
              <w:pStyle w:val="56"/>
            </w:pPr>
            <w:r w:rsidRPr="00C13CAD">
              <w:t>33.3401</w:t>
            </w:r>
          </w:p>
        </w:tc>
      </w:tr>
      <w:tr w:rsidR="00507849" w:rsidRPr="00C13CAD" w14:paraId="1FA97B98" w14:textId="77777777" w:rsidTr="00507849">
        <w:trPr>
          <w:trHeight w:val="270"/>
          <w:jc w:val="center"/>
        </w:trPr>
        <w:tc>
          <w:tcPr>
            <w:tcW w:w="205" w:type="pct"/>
            <w:noWrap/>
          </w:tcPr>
          <w:p w14:paraId="3B3879CA" w14:textId="1D48274B" w:rsidR="00507849" w:rsidRPr="00C13CAD" w:rsidRDefault="00507849" w:rsidP="00507849">
            <w:pPr>
              <w:pStyle w:val="56"/>
            </w:pPr>
            <w:r w:rsidRPr="00C13CAD">
              <w:t>24</w:t>
            </w:r>
          </w:p>
        </w:tc>
        <w:tc>
          <w:tcPr>
            <w:tcW w:w="551" w:type="pct"/>
            <w:noWrap/>
          </w:tcPr>
          <w:p w14:paraId="00A503BE" w14:textId="7418290E" w:rsidR="00507849" w:rsidRPr="00C13CAD" w:rsidRDefault="00507849" w:rsidP="00507849">
            <w:pPr>
              <w:pStyle w:val="56"/>
            </w:pPr>
            <w:r w:rsidRPr="00C13CAD">
              <w:t>泗水村</w:t>
            </w:r>
          </w:p>
        </w:tc>
        <w:tc>
          <w:tcPr>
            <w:tcW w:w="405" w:type="pct"/>
            <w:noWrap/>
          </w:tcPr>
          <w:p w14:paraId="558D3CD4" w14:textId="5DEC02DB" w:rsidR="00507849" w:rsidRPr="00C13CAD" w:rsidRDefault="00507849" w:rsidP="00507849">
            <w:pPr>
              <w:pStyle w:val="56"/>
            </w:pPr>
            <w:r w:rsidRPr="00C13CAD">
              <w:t>3650.17</w:t>
            </w:r>
          </w:p>
        </w:tc>
        <w:tc>
          <w:tcPr>
            <w:tcW w:w="406" w:type="pct"/>
            <w:noWrap/>
          </w:tcPr>
          <w:p w14:paraId="266382AF" w14:textId="423686AA" w:rsidR="00507849" w:rsidRPr="00C13CAD" w:rsidRDefault="00507849" w:rsidP="00507849">
            <w:pPr>
              <w:pStyle w:val="56"/>
            </w:pPr>
            <w:r w:rsidRPr="00C13CAD">
              <w:t>-27347.2</w:t>
            </w:r>
          </w:p>
        </w:tc>
        <w:tc>
          <w:tcPr>
            <w:tcW w:w="355" w:type="pct"/>
            <w:noWrap/>
          </w:tcPr>
          <w:p w14:paraId="52994791" w14:textId="40D9124E" w:rsidR="00507849" w:rsidRPr="00C13CAD" w:rsidRDefault="00507849" w:rsidP="00507849">
            <w:pPr>
              <w:pStyle w:val="56"/>
            </w:pPr>
            <w:r w:rsidRPr="00C13CAD">
              <w:t>1764.63</w:t>
            </w:r>
          </w:p>
        </w:tc>
        <w:tc>
          <w:tcPr>
            <w:tcW w:w="355" w:type="pct"/>
            <w:noWrap/>
          </w:tcPr>
          <w:p w14:paraId="5D5B7744" w14:textId="62A01F6A" w:rsidR="00507849" w:rsidRPr="00C13CAD" w:rsidRDefault="00507849" w:rsidP="00507849">
            <w:pPr>
              <w:pStyle w:val="56"/>
            </w:pPr>
            <w:r w:rsidRPr="00C13CAD">
              <w:t>日平均</w:t>
            </w:r>
          </w:p>
        </w:tc>
        <w:tc>
          <w:tcPr>
            <w:tcW w:w="305" w:type="pct"/>
            <w:noWrap/>
          </w:tcPr>
          <w:p w14:paraId="18FB53A2" w14:textId="33E2009F" w:rsidR="00507849" w:rsidRPr="00C13CAD" w:rsidRDefault="00507849" w:rsidP="00507849">
            <w:pPr>
              <w:pStyle w:val="56"/>
            </w:pPr>
            <w:r w:rsidRPr="00C13CAD">
              <w:t>98</w:t>
            </w:r>
          </w:p>
        </w:tc>
        <w:tc>
          <w:tcPr>
            <w:tcW w:w="457" w:type="pct"/>
            <w:noWrap/>
          </w:tcPr>
          <w:p w14:paraId="7CC41EDA" w14:textId="003EA8CF" w:rsidR="00507849" w:rsidRPr="00C13CAD" w:rsidRDefault="00507849" w:rsidP="00507849">
            <w:pPr>
              <w:pStyle w:val="56"/>
            </w:pPr>
            <w:r w:rsidRPr="00C13CAD">
              <w:t>2017/1/21</w:t>
            </w:r>
          </w:p>
        </w:tc>
        <w:tc>
          <w:tcPr>
            <w:tcW w:w="405" w:type="pct"/>
            <w:noWrap/>
          </w:tcPr>
          <w:p w14:paraId="0AE08975" w14:textId="7EDEC6E4" w:rsidR="00507849" w:rsidRPr="00C13CAD" w:rsidRDefault="00507849" w:rsidP="00507849">
            <w:pPr>
              <w:pStyle w:val="56"/>
            </w:pPr>
            <w:r w:rsidRPr="00C13CAD">
              <w:t>0.009</w:t>
            </w:r>
          </w:p>
        </w:tc>
        <w:tc>
          <w:tcPr>
            <w:tcW w:w="406" w:type="pct"/>
            <w:noWrap/>
          </w:tcPr>
          <w:p w14:paraId="63061582" w14:textId="438113C9" w:rsidR="00507849" w:rsidRPr="00C13CAD" w:rsidRDefault="00507849" w:rsidP="00507849">
            <w:pPr>
              <w:pStyle w:val="56"/>
            </w:pPr>
            <w:r w:rsidRPr="00C13CAD">
              <w:t>50</w:t>
            </w:r>
          </w:p>
        </w:tc>
        <w:tc>
          <w:tcPr>
            <w:tcW w:w="406" w:type="pct"/>
            <w:noWrap/>
          </w:tcPr>
          <w:p w14:paraId="7B740B6B" w14:textId="49E0F117" w:rsidR="00507849" w:rsidRPr="00C13CAD" w:rsidRDefault="00507849" w:rsidP="00507849">
            <w:pPr>
              <w:pStyle w:val="56"/>
            </w:pPr>
            <w:r w:rsidRPr="00C13CAD">
              <w:t>50.009</w:t>
            </w:r>
          </w:p>
        </w:tc>
        <w:tc>
          <w:tcPr>
            <w:tcW w:w="405" w:type="pct"/>
            <w:noWrap/>
          </w:tcPr>
          <w:p w14:paraId="2DE6F6FE" w14:textId="558DEED9" w:rsidR="00507849" w:rsidRPr="00C13CAD" w:rsidRDefault="00507849" w:rsidP="00507849">
            <w:pPr>
              <w:pStyle w:val="56"/>
            </w:pPr>
            <w:r w:rsidRPr="00C13CAD">
              <w:t>150</w:t>
            </w:r>
          </w:p>
        </w:tc>
        <w:tc>
          <w:tcPr>
            <w:tcW w:w="339" w:type="pct"/>
          </w:tcPr>
          <w:p w14:paraId="109E3023" w14:textId="4110DF76" w:rsidR="00507849" w:rsidRPr="00C13CAD" w:rsidRDefault="00507849" w:rsidP="00507849">
            <w:pPr>
              <w:pStyle w:val="56"/>
            </w:pPr>
            <w:r w:rsidRPr="00C13CAD">
              <w:t>33.3393</w:t>
            </w:r>
          </w:p>
        </w:tc>
      </w:tr>
      <w:tr w:rsidR="00507849" w:rsidRPr="00C13CAD" w14:paraId="5AB55252" w14:textId="77777777" w:rsidTr="00507849">
        <w:trPr>
          <w:trHeight w:val="270"/>
          <w:jc w:val="center"/>
        </w:trPr>
        <w:tc>
          <w:tcPr>
            <w:tcW w:w="205" w:type="pct"/>
            <w:noWrap/>
          </w:tcPr>
          <w:p w14:paraId="19F156B2" w14:textId="3F598989" w:rsidR="00507849" w:rsidRPr="00C13CAD" w:rsidRDefault="00507849" w:rsidP="00507849">
            <w:pPr>
              <w:pStyle w:val="56"/>
            </w:pPr>
            <w:r w:rsidRPr="00C13CAD">
              <w:t>25</w:t>
            </w:r>
          </w:p>
        </w:tc>
        <w:tc>
          <w:tcPr>
            <w:tcW w:w="551" w:type="pct"/>
            <w:noWrap/>
          </w:tcPr>
          <w:p w14:paraId="5A97A16F" w14:textId="68FE142D" w:rsidR="00507849" w:rsidRPr="00C13CAD" w:rsidRDefault="00507849" w:rsidP="00507849">
            <w:pPr>
              <w:pStyle w:val="56"/>
            </w:pPr>
            <w:r w:rsidRPr="00C13CAD">
              <w:t>光辉村</w:t>
            </w:r>
          </w:p>
        </w:tc>
        <w:tc>
          <w:tcPr>
            <w:tcW w:w="405" w:type="pct"/>
            <w:noWrap/>
          </w:tcPr>
          <w:p w14:paraId="06191710" w14:textId="7658E028" w:rsidR="00507849" w:rsidRPr="00C13CAD" w:rsidRDefault="00507849" w:rsidP="00507849">
            <w:pPr>
              <w:pStyle w:val="56"/>
            </w:pPr>
            <w:r w:rsidRPr="00C13CAD">
              <w:t>3877.92</w:t>
            </w:r>
          </w:p>
        </w:tc>
        <w:tc>
          <w:tcPr>
            <w:tcW w:w="406" w:type="pct"/>
            <w:noWrap/>
          </w:tcPr>
          <w:p w14:paraId="0B967E55" w14:textId="4A9C4841" w:rsidR="00507849" w:rsidRPr="00C13CAD" w:rsidRDefault="00507849" w:rsidP="00507849">
            <w:pPr>
              <w:pStyle w:val="56"/>
            </w:pPr>
            <w:r w:rsidRPr="00C13CAD">
              <w:t>-23513.5</w:t>
            </w:r>
          </w:p>
        </w:tc>
        <w:tc>
          <w:tcPr>
            <w:tcW w:w="355" w:type="pct"/>
            <w:noWrap/>
          </w:tcPr>
          <w:p w14:paraId="27793B3A" w14:textId="688CCAD7" w:rsidR="00507849" w:rsidRPr="00C13CAD" w:rsidRDefault="00507849" w:rsidP="00507849">
            <w:pPr>
              <w:pStyle w:val="56"/>
            </w:pPr>
            <w:r w:rsidRPr="00C13CAD">
              <w:t>1717.03</w:t>
            </w:r>
          </w:p>
        </w:tc>
        <w:tc>
          <w:tcPr>
            <w:tcW w:w="355" w:type="pct"/>
            <w:noWrap/>
          </w:tcPr>
          <w:p w14:paraId="70E1EA52" w14:textId="7C4E8327" w:rsidR="00507849" w:rsidRPr="00C13CAD" w:rsidRDefault="00507849" w:rsidP="00507849">
            <w:pPr>
              <w:pStyle w:val="56"/>
            </w:pPr>
            <w:r w:rsidRPr="00C13CAD">
              <w:t>日平均</w:t>
            </w:r>
          </w:p>
        </w:tc>
        <w:tc>
          <w:tcPr>
            <w:tcW w:w="305" w:type="pct"/>
            <w:noWrap/>
          </w:tcPr>
          <w:p w14:paraId="25E74C38" w14:textId="6B0A6255" w:rsidR="00507849" w:rsidRPr="00C13CAD" w:rsidRDefault="00507849" w:rsidP="00507849">
            <w:pPr>
              <w:pStyle w:val="56"/>
            </w:pPr>
            <w:r w:rsidRPr="00C13CAD">
              <w:t>98</w:t>
            </w:r>
          </w:p>
        </w:tc>
        <w:tc>
          <w:tcPr>
            <w:tcW w:w="457" w:type="pct"/>
            <w:noWrap/>
          </w:tcPr>
          <w:p w14:paraId="3563C0B5" w14:textId="086B37C4" w:rsidR="00507849" w:rsidRPr="00C13CAD" w:rsidRDefault="00507849" w:rsidP="00507849">
            <w:pPr>
              <w:pStyle w:val="56"/>
            </w:pPr>
            <w:r w:rsidRPr="00C13CAD">
              <w:t>2017/1/21</w:t>
            </w:r>
          </w:p>
        </w:tc>
        <w:tc>
          <w:tcPr>
            <w:tcW w:w="405" w:type="pct"/>
            <w:noWrap/>
          </w:tcPr>
          <w:p w14:paraId="4EE4BAB7" w14:textId="14470870" w:rsidR="00507849" w:rsidRPr="00C13CAD" w:rsidRDefault="00507849" w:rsidP="00507849">
            <w:pPr>
              <w:pStyle w:val="56"/>
            </w:pPr>
            <w:r w:rsidRPr="00C13CAD">
              <w:t>0.0152</w:t>
            </w:r>
          </w:p>
        </w:tc>
        <w:tc>
          <w:tcPr>
            <w:tcW w:w="406" w:type="pct"/>
            <w:noWrap/>
          </w:tcPr>
          <w:p w14:paraId="37DBEBF4" w14:textId="041B66F1" w:rsidR="00507849" w:rsidRPr="00C13CAD" w:rsidRDefault="00507849" w:rsidP="00507849">
            <w:pPr>
              <w:pStyle w:val="56"/>
            </w:pPr>
            <w:r w:rsidRPr="00C13CAD">
              <w:t>50</w:t>
            </w:r>
          </w:p>
        </w:tc>
        <w:tc>
          <w:tcPr>
            <w:tcW w:w="406" w:type="pct"/>
            <w:noWrap/>
          </w:tcPr>
          <w:p w14:paraId="0AF7B195" w14:textId="2A48CC25" w:rsidR="00507849" w:rsidRPr="00C13CAD" w:rsidRDefault="00507849" w:rsidP="00507849">
            <w:pPr>
              <w:pStyle w:val="56"/>
            </w:pPr>
            <w:r w:rsidRPr="00C13CAD">
              <w:t>50.0152</w:t>
            </w:r>
          </w:p>
        </w:tc>
        <w:tc>
          <w:tcPr>
            <w:tcW w:w="405" w:type="pct"/>
            <w:noWrap/>
          </w:tcPr>
          <w:p w14:paraId="5B644E9C" w14:textId="45CC81CE" w:rsidR="00507849" w:rsidRPr="00C13CAD" w:rsidRDefault="00507849" w:rsidP="00507849">
            <w:pPr>
              <w:pStyle w:val="56"/>
            </w:pPr>
            <w:r w:rsidRPr="00C13CAD">
              <w:t>150</w:t>
            </w:r>
          </w:p>
        </w:tc>
        <w:tc>
          <w:tcPr>
            <w:tcW w:w="339" w:type="pct"/>
          </w:tcPr>
          <w:p w14:paraId="32289A54" w14:textId="519C97EC" w:rsidR="00507849" w:rsidRPr="00C13CAD" w:rsidRDefault="00507849" w:rsidP="00507849">
            <w:pPr>
              <w:pStyle w:val="56"/>
            </w:pPr>
            <w:r w:rsidRPr="00C13CAD">
              <w:t>33.3435</w:t>
            </w:r>
          </w:p>
        </w:tc>
      </w:tr>
      <w:tr w:rsidR="00507849" w:rsidRPr="00C13CAD" w14:paraId="44B9B1CB" w14:textId="77777777" w:rsidTr="00507849">
        <w:trPr>
          <w:trHeight w:val="270"/>
          <w:jc w:val="center"/>
        </w:trPr>
        <w:tc>
          <w:tcPr>
            <w:tcW w:w="205" w:type="pct"/>
            <w:noWrap/>
          </w:tcPr>
          <w:p w14:paraId="174CAB67" w14:textId="7F7D1BA3" w:rsidR="00507849" w:rsidRPr="00C13CAD" w:rsidRDefault="00507849" w:rsidP="00507849">
            <w:pPr>
              <w:pStyle w:val="56"/>
            </w:pPr>
            <w:r w:rsidRPr="00C13CAD">
              <w:t>26</w:t>
            </w:r>
          </w:p>
        </w:tc>
        <w:tc>
          <w:tcPr>
            <w:tcW w:w="551" w:type="pct"/>
            <w:noWrap/>
          </w:tcPr>
          <w:p w14:paraId="7358482F" w14:textId="7D9A336C" w:rsidR="00507849" w:rsidRPr="00C13CAD" w:rsidRDefault="00507849" w:rsidP="00507849">
            <w:pPr>
              <w:pStyle w:val="56"/>
            </w:pPr>
            <w:r w:rsidRPr="00C13CAD">
              <w:t>元墩子</w:t>
            </w:r>
          </w:p>
        </w:tc>
        <w:tc>
          <w:tcPr>
            <w:tcW w:w="405" w:type="pct"/>
            <w:noWrap/>
          </w:tcPr>
          <w:p w14:paraId="1CD63501" w14:textId="1FB3B624" w:rsidR="00507849" w:rsidRPr="00C13CAD" w:rsidRDefault="00507849" w:rsidP="00507849">
            <w:pPr>
              <w:pStyle w:val="56"/>
            </w:pPr>
            <w:r w:rsidRPr="00C13CAD">
              <w:t>5206.42</w:t>
            </w:r>
          </w:p>
        </w:tc>
        <w:tc>
          <w:tcPr>
            <w:tcW w:w="406" w:type="pct"/>
            <w:noWrap/>
          </w:tcPr>
          <w:p w14:paraId="60BC19A3" w14:textId="4C5F38F3" w:rsidR="00507849" w:rsidRPr="00C13CAD" w:rsidRDefault="00507849" w:rsidP="00507849">
            <w:pPr>
              <w:pStyle w:val="56"/>
            </w:pPr>
            <w:r w:rsidRPr="00C13CAD">
              <w:t>-20742.7</w:t>
            </w:r>
          </w:p>
        </w:tc>
        <w:tc>
          <w:tcPr>
            <w:tcW w:w="355" w:type="pct"/>
            <w:noWrap/>
          </w:tcPr>
          <w:p w14:paraId="2B307DD9" w14:textId="7C18B31E" w:rsidR="00507849" w:rsidRPr="00C13CAD" w:rsidRDefault="00507849" w:rsidP="00507849">
            <w:pPr>
              <w:pStyle w:val="56"/>
            </w:pPr>
            <w:r w:rsidRPr="00C13CAD">
              <w:t>1679.75</w:t>
            </w:r>
          </w:p>
        </w:tc>
        <w:tc>
          <w:tcPr>
            <w:tcW w:w="355" w:type="pct"/>
            <w:noWrap/>
          </w:tcPr>
          <w:p w14:paraId="7E58BC6E" w14:textId="5A9C74DE" w:rsidR="00507849" w:rsidRPr="00C13CAD" w:rsidRDefault="00507849" w:rsidP="00507849">
            <w:pPr>
              <w:pStyle w:val="56"/>
            </w:pPr>
            <w:r w:rsidRPr="00C13CAD">
              <w:t>日平均</w:t>
            </w:r>
          </w:p>
        </w:tc>
        <w:tc>
          <w:tcPr>
            <w:tcW w:w="305" w:type="pct"/>
            <w:noWrap/>
          </w:tcPr>
          <w:p w14:paraId="2D41B68E" w14:textId="3F3C42F0" w:rsidR="00507849" w:rsidRPr="00C13CAD" w:rsidRDefault="00507849" w:rsidP="00507849">
            <w:pPr>
              <w:pStyle w:val="56"/>
            </w:pPr>
            <w:r w:rsidRPr="00C13CAD">
              <w:t>98</w:t>
            </w:r>
          </w:p>
        </w:tc>
        <w:tc>
          <w:tcPr>
            <w:tcW w:w="457" w:type="pct"/>
            <w:noWrap/>
          </w:tcPr>
          <w:p w14:paraId="4D054352" w14:textId="05E0C64F" w:rsidR="00507849" w:rsidRPr="00C13CAD" w:rsidRDefault="00507849" w:rsidP="00507849">
            <w:pPr>
              <w:pStyle w:val="56"/>
            </w:pPr>
            <w:r w:rsidRPr="00C13CAD">
              <w:t>2017/1/12</w:t>
            </w:r>
          </w:p>
        </w:tc>
        <w:tc>
          <w:tcPr>
            <w:tcW w:w="405" w:type="pct"/>
            <w:noWrap/>
          </w:tcPr>
          <w:p w14:paraId="5DF4838B" w14:textId="1B24855D" w:rsidR="00507849" w:rsidRPr="00C13CAD" w:rsidRDefault="00507849" w:rsidP="00507849">
            <w:pPr>
              <w:pStyle w:val="56"/>
            </w:pPr>
            <w:r w:rsidRPr="00C13CAD">
              <w:t>0.0189</w:t>
            </w:r>
          </w:p>
        </w:tc>
        <w:tc>
          <w:tcPr>
            <w:tcW w:w="406" w:type="pct"/>
            <w:noWrap/>
          </w:tcPr>
          <w:p w14:paraId="086754C6" w14:textId="631D1142" w:rsidR="00507849" w:rsidRPr="00C13CAD" w:rsidRDefault="00507849" w:rsidP="00507849">
            <w:pPr>
              <w:pStyle w:val="56"/>
            </w:pPr>
            <w:r w:rsidRPr="00C13CAD">
              <w:t>50</w:t>
            </w:r>
          </w:p>
        </w:tc>
        <w:tc>
          <w:tcPr>
            <w:tcW w:w="406" w:type="pct"/>
            <w:noWrap/>
          </w:tcPr>
          <w:p w14:paraId="7F2BEB45" w14:textId="6D2BEDF6" w:rsidR="00507849" w:rsidRPr="00C13CAD" w:rsidRDefault="00507849" w:rsidP="00507849">
            <w:pPr>
              <w:pStyle w:val="56"/>
            </w:pPr>
            <w:r w:rsidRPr="00C13CAD">
              <w:t>50.0189</w:t>
            </w:r>
          </w:p>
        </w:tc>
        <w:tc>
          <w:tcPr>
            <w:tcW w:w="405" w:type="pct"/>
            <w:noWrap/>
          </w:tcPr>
          <w:p w14:paraId="52EDB0E0" w14:textId="4954E02A" w:rsidR="00507849" w:rsidRPr="00C13CAD" w:rsidRDefault="00507849" w:rsidP="00507849">
            <w:pPr>
              <w:pStyle w:val="56"/>
            </w:pPr>
            <w:r w:rsidRPr="00C13CAD">
              <w:t>150</w:t>
            </w:r>
          </w:p>
        </w:tc>
        <w:tc>
          <w:tcPr>
            <w:tcW w:w="339" w:type="pct"/>
          </w:tcPr>
          <w:p w14:paraId="03A75021" w14:textId="58289761" w:rsidR="00507849" w:rsidRPr="00C13CAD" w:rsidRDefault="00507849" w:rsidP="00507849">
            <w:pPr>
              <w:pStyle w:val="56"/>
            </w:pPr>
            <w:r w:rsidRPr="00C13CAD">
              <w:t>33.3459</w:t>
            </w:r>
          </w:p>
        </w:tc>
      </w:tr>
      <w:tr w:rsidR="00507849" w:rsidRPr="00C13CAD" w14:paraId="257DB7DF" w14:textId="77777777" w:rsidTr="00507849">
        <w:trPr>
          <w:trHeight w:val="270"/>
          <w:jc w:val="center"/>
        </w:trPr>
        <w:tc>
          <w:tcPr>
            <w:tcW w:w="205" w:type="pct"/>
            <w:noWrap/>
          </w:tcPr>
          <w:p w14:paraId="351EEF95" w14:textId="28444233" w:rsidR="00507849" w:rsidRPr="00C13CAD" w:rsidRDefault="00507849" w:rsidP="00507849">
            <w:pPr>
              <w:pStyle w:val="56"/>
            </w:pPr>
            <w:r w:rsidRPr="00C13CAD">
              <w:t>27</w:t>
            </w:r>
          </w:p>
        </w:tc>
        <w:tc>
          <w:tcPr>
            <w:tcW w:w="551" w:type="pct"/>
            <w:noWrap/>
          </w:tcPr>
          <w:p w14:paraId="7EDA016A" w14:textId="5DAC6FD3" w:rsidR="00507849" w:rsidRPr="00C13CAD" w:rsidRDefault="00507849" w:rsidP="00507849">
            <w:pPr>
              <w:pStyle w:val="56"/>
            </w:pPr>
            <w:r w:rsidRPr="00C13CAD">
              <w:t>闸门村</w:t>
            </w:r>
          </w:p>
        </w:tc>
        <w:tc>
          <w:tcPr>
            <w:tcW w:w="405" w:type="pct"/>
            <w:noWrap/>
          </w:tcPr>
          <w:p w14:paraId="0C753AFE" w14:textId="3B4ACE90" w:rsidR="00507849" w:rsidRPr="00C13CAD" w:rsidRDefault="00507849" w:rsidP="00507849">
            <w:pPr>
              <w:pStyle w:val="56"/>
            </w:pPr>
            <w:r w:rsidRPr="00C13CAD">
              <w:t>11469.36</w:t>
            </w:r>
          </w:p>
        </w:tc>
        <w:tc>
          <w:tcPr>
            <w:tcW w:w="406" w:type="pct"/>
            <w:noWrap/>
          </w:tcPr>
          <w:p w14:paraId="0864E2F1" w14:textId="3FE34D25" w:rsidR="00507849" w:rsidRPr="00C13CAD" w:rsidRDefault="00507849" w:rsidP="00507849">
            <w:pPr>
              <w:pStyle w:val="56"/>
            </w:pPr>
            <w:r w:rsidRPr="00C13CAD">
              <w:t>-16529.4</w:t>
            </w:r>
          </w:p>
        </w:tc>
        <w:tc>
          <w:tcPr>
            <w:tcW w:w="355" w:type="pct"/>
            <w:noWrap/>
          </w:tcPr>
          <w:p w14:paraId="2162E1AA" w14:textId="0E134E53" w:rsidR="00507849" w:rsidRPr="00C13CAD" w:rsidRDefault="00507849" w:rsidP="00507849">
            <w:pPr>
              <w:pStyle w:val="56"/>
            </w:pPr>
            <w:r w:rsidRPr="00C13CAD">
              <w:t>1619.85</w:t>
            </w:r>
          </w:p>
        </w:tc>
        <w:tc>
          <w:tcPr>
            <w:tcW w:w="355" w:type="pct"/>
            <w:noWrap/>
          </w:tcPr>
          <w:p w14:paraId="6977ED61" w14:textId="15B07D61" w:rsidR="00507849" w:rsidRPr="00C13CAD" w:rsidRDefault="00507849" w:rsidP="00507849">
            <w:pPr>
              <w:pStyle w:val="56"/>
            </w:pPr>
            <w:r w:rsidRPr="00C13CAD">
              <w:t>日平均</w:t>
            </w:r>
          </w:p>
        </w:tc>
        <w:tc>
          <w:tcPr>
            <w:tcW w:w="305" w:type="pct"/>
            <w:noWrap/>
          </w:tcPr>
          <w:p w14:paraId="38DA8C0A" w14:textId="2EC6A0B2" w:rsidR="00507849" w:rsidRPr="00C13CAD" w:rsidRDefault="00507849" w:rsidP="00507849">
            <w:pPr>
              <w:pStyle w:val="56"/>
            </w:pPr>
            <w:r w:rsidRPr="00C13CAD">
              <w:t>98</w:t>
            </w:r>
          </w:p>
        </w:tc>
        <w:tc>
          <w:tcPr>
            <w:tcW w:w="457" w:type="pct"/>
            <w:noWrap/>
          </w:tcPr>
          <w:p w14:paraId="333B2164" w14:textId="150F97D2" w:rsidR="00507849" w:rsidRPr="00C13CAD" w:rsidRDefault="00507849" w:rsidP="00507849">
            <w:pPr>
              <w:pStyle w:val="56"/>
            </w:pPr>
            <w:r w:rsidRPr="00C13CAD">
              <w:t>2017/1/21</w:t>
            </w:r>
          </w:p>
        </w:tc>
        <w:tc>
          <w:tcPr>
            <w:tcW w:w="405" w:type="pct"/>
            <w:noWrap/>
          </w:tcPr>
          <w:p w14:paraId="7E7CD749" w14:textId="12400DE3" w:rsidR="00507849" w:rsidRPr="00C13CAD" w:rsidRDefault="00507849" w:rsidP="00507849">
            <w:pPr>
              <w:pStyle w:val="56"/>
            </w:pPr>
            <w:r w:rsidRPr="00C13CAD">
              <w:t>0.0092</w:t>
            </w:r>
          </w:p>
        </w:tc>
        <w:tc>
          <w:tcPr>
            <w:tcW w:w="406" w:type="pct"/>
            <w:noWrap/>
          </w:tcPr>
          <w:p w14:paraId="165C032F" w14:textId="3E617297" w:rsidR="00507849" w:rsidRPr="00C13CAD" w:rsidRDefault="00507849" w:rsidP="00507849">
            <w:pPr>
              <w:pStyle w:val="56"/>
            </w:pPr>
            <w:r w:rsidRPr="00C13CAD">
              <w:t>50</w:t>
            </w:r>
          </w:p>
        </w:tc>
        <w:tc>
          <w:tcPr>
            <w:tcW w:w="406" w:type="pct"/>
            <w:noWrap/>
          </w:tcPr>
          <w:p w14:paraId="62F2D8B2" w14:textId="3B75DC61" w:rsidR="00507849" w:rsidRPr="00C13CAD" w:rsidRDefault="00507849" w:rsidP="00507849">
            <w:pPr>
              <w:pStyle w:val="56"/>
            </w:pPr>
            <w:r w:rsidRPr="00C13CAD">
              <w:t>50.0092</w:t>
            </w:r>
          </w:p>
        </w:tc>
        <w:tc>
          <w:tcPr>
            <w:tcW w:w="405" w:type="pct"/>
            <w:noWrap/>
          </w:tcPr>
          <w:p w14:paraId="19700E77" w14:textId="339440B1" w:rsidR="00507849" w:rsidRPr="00C13CAD" w:rsidRDefault="00507849" w:rsidP="00507849">
            <w:pPr>
              <w:pStyle w:val="56"/>
            </w:pPr>
            <w:r w:rsidRPr="00C13CAD">
              <w:t>150</w:t>
            </w:r>
          </w:p>
        </w:tc>
        <w:tc>
          <w:tcPr>
            <w:tcW w:w="339" w:type="pct"/>
          </w:tcPr>
          <w:p w14:paraId="7AE7B0FC" w14:textId="59829CC4" w:rsidR="00507849" w:rsidRPr="00C13CAD" w:rsidRDefault="00507849" w:rsidP="00507849">
            <w:pPr>
              <w:pStyle w:val="56"/>
            </w:pPr>
            <w:r w:rsidRPr="00C13CAD">
              <w:t>33.3395</w:t>
            </w:r>
          </w:p>
        </w:tc>
      </w:tr>
      <w:tr w:rsidR="00507849" w:rsidRPr="00C13CAD" w14:paraId="3F958300" w14:textId="77777777" w:rsidTr="00507849">
        <w:trPr>
          <w:trHeight w:val="270"/>
          <w:jc w:val="center"/>
        </w:trPr>
        <w:tc>
          <w:tcPr>
            <w:tcW w:w="205" w:type="pct"/>
            <w:noWrap/>
          </w:tcPr>
          <w:p w14:paraId="760F0C36" w14:textId="02C4FC93" w:rsidR="00507849" w:rsidRPr="00C13CAD" w:rsidRDefault="00507849" w:rsidP="00507849">
            <w:pPr>
              <w:pStyle w:val="56"/>
            </w:pPr>
            <w:r w:rsidRPr="00C13CAD">
              <w:t>28</w:t>
            </w:r>
          </w:p>
        </w:tc>
        <w:tc>
          <w:tcPr>
            <w:tcW w:w="551" w:type="pct"/>
            <w:noWrap/>
          </w:tcPr>
          <w:p w14:paraId="3A546762" w14:textId="5A1A400F" w:rsidR="00507849" w:rsidRPr="00C13CAD" w:rsidRDefault="00507849" w:rsidP="00507849">
            <w:pPr>
              <w:pStyle w:val="56"/>
            </w:pPr>
            <w:r w:rsidRPr="00C13CAD">
              <w:t>长丰村</w:t>
            </w:r>
          </w:p>
        </w:tc>
        <w:tc>
          <w:tcPr>
            <w:tcW w:w="405" w:type="pct"/>
            <w:noWrap/>
          </w:tcPr>
          <w:p w14:paraId="530EE681" w14:textId="3C18632F" w:rsidR="00507849" w:rsidRPr="00C13CAD" w:rsidRDefault="00507849" w:rsidP="00507849">
            <w:pPr>
              <w:pStyle w:val="56"/>
            </w:pPr>
            <w:r w:rsidRPr="00C13CAD">
              <w:t>1107.04</w:t>
            </w:r>
          </w:p>
        </w:tc>
        <w:tc>
          <w:tcPr>
            <w:tcW w:w="406" w:type="pct"/>
            <w:noWrap/>
          </w:tcPr>
          <w:p w14:paraId="7DADBCC6" w14:textId="0EA1C37D" w:rsidR="00507849" w:rsidRPr="00C13CAD" w:rsidRDefault="00507849" w:rsidP="00507849">
            <w:pPr>
              <w:pStyle w:val="56"/>
            </w:pPr>
            <w:r w:rsidRPr="00C13CAD">
              <w:t>-16871</w:t>
            </w:r>
          </w:p>
        </w:tc>
        <w:tc>
          <w:tcPr>
            <w:tcW w:w="355" w:type="pct"/>
            <w:noWrap/>
          </w:tcPr>
          <w:p w14:paraId="0D2FF6F0" w14:textId="6ED55BD6" w:rsidR="00507849" w:rsidRPr="00C13CAD" w:rsidRDefault="00507849" w:rsidP="00507849">
            <w:pPr>
              <w:pStyle w:val="56"/>
            </w:pPr>
            <w:r w:rsidRPr="00C13CAD">
              <w:t>1656.87</w:t>
            </w:r>
          </w:p>
        </w:tc>
        <w:tc>
          <w:tcPr>
            <w:tcW w:w="355" w:type="pct"/>
            <w:noWrap/>
          </w:tcPr>
          <w:p w14:paraId="0421042C" w14:textId="0A31213F" w:rsidR="00507849" w:rsidRPr="00C13CAD" w:rsidRDefault="00507849" w:rsidP="00507849">
            <w:pPr>
              <w:pStyle w:val="56"/>
            </w:pPr>
            <w:r w:rsidRPr="00C13CAD">
              <w:t>日平均</w:t>
            </w:r>
          </w:p>
        </w:tc>
        <w:tc>
          <w:tcPr>
            <w:tcW w:w="305" w:type="pct"/>
            <w:noWrap/>
          </w:tcPr>
          <w:p w14:paraId="01A9BB31" w14:textId="19D53525" w:rsidR="00507849" w:rsidRPr="00C13CAD" w:rsidRDefault="00507849" w:rsidP="00507849">
            <w:pPr>
              <w:pStyle w:val="56"/>
            </w:pPr>
            <w:r w:rsidRPr="00C13CAD">
              <w:t>98</w:t>
            </w:r>
          </w:p>
        </w:tc>
        <w:tc>
          <w:tcPr>
            <w:tcW w:w="457" w:type="pct"/>
            <w:noWrap/>
          </w:tcPr>
          <w:p w14:paraId="677F0AE9" w14:textId="23649C51" w:rsidR="00507849" w:rsidRPr="00C13CAD" w:rsidRDefault="00507849" w:rsidP="00507849">
            <w:pPr>
              <w:pStyle w:val="56"/>
            </w:pPr>
            <w:r w:rsidRPr="00C13CAD">
              <w:t>2017/1/12</w:t>
            </w:r>
          </w:p>
        </w:tc>
        <w:tc>
          <w:tcPr>
            <w:tcW w:w="405" w:type="pct"/>
            <w:noWrap/>
          </w:tcPr>
          <w:p w14:paraId="0FD26AC2" w14:textId="65CD9B07" w:rsidR="00507849" w:rsidRPr="00C13CAD" w:rsidRDefault="00507849" w:rsidP="00507849">
            <w:pPr>
              <w:pStyle w:val="56"/>
            </w:pPr>
            <w:r w:rsidRPr="00C13CAD">
              <w:t>0.0204</w:t>
            </w:r>
          </w:p>
        </w:tc>
        <w:tc>
          <w:tcPr>
            <w:tcW w:w="406" w:type="pct"/>
            <w:noWrap/>
          </w:tcPr>
          <w:p w14:paraId="165658D0" w14:textId="1BC13FF3" w:rsidR="00507849" w:rsidRPr="00C13CAD" w:rsidRDefault="00507849" w:rsidP="00507849">
            <w:pPr>
              <w:pStyle w:val="56"/>
            </w:pPr>
            <w:r w:rsidRPr="00C13CAD">
              <w:t>50</w:t>
            </w:r>
          </w:p>
        </w:tc>
        <w:tc>
          <w:tcPr>
            <w:tcW w:w="406" w:type="pct"/>
            <w:noWrap/>
          </w:tcPr>
          <w:p w14:paraId="0999F038" w14:textId="5FBF1009" w:rsidR="00507849" w:rsidRPr="00C13CAD" w:rsidRDefault="00507849" w:rsidP="00507849">
            <w:pPr>
              <w:pStyle w:val="56"/>
            </w:pPr>
            <w:r w:rsidRPr="00C13CAD">
              <w:t>50.0204</w:t>
            </w:r>
          </w:p>
        </w:tc>
        <w:tc>
          <w:tcPr>
            <w:tcW w:w="405" w:type="pct"/>
            <w:noWrap/>
          </w:tcPr>
          <w:p w14:paraId="71A140D9" w14:textId="3FD72367" w:rsidR="00507849" w:rsidRPr="00C13CAD" w:rsidRDefault="00507849" w:rsidP="00507849">
            <w:pPr>
              <w:pStyle w:val="56"/>
            </w:pPr>
            <w:r w:rsidRPr="00C13CAD">
              <w:t>150</w:t>
            </w:r>
          </w:p>
        </w:tc>
        <w:tc>
          <w:tcPr>
            <w:tcW w:w="339" w:type="pct"/>
          </w:tcPr>
          <w:p w14:paraId="5241C0FD" w14:textId="3B76031B" w:rsidR="00507849" w:rsidRPr="00C13CAD" w:rsidRDefault="00507849" w:rsidP="00507849">
            <w:pPr>
              <w:pStyle w:val="56"/>
            </w:pPr>
            <w:r w:rsidRPr="00C13CAD">
              <w:t>33.3469</w:t>
            </w:r>
          </w:p>
        </w:tc>
      </w:tr>
      <w:tr w:rsidR="00507849" w:rsidRPr="00C13CAD" w14:paraId="7D742BFC" w14:textId="77777777" w:rsidTr="00507849">
        <w:trPr>
          <w:trHeight w:val="270"/>
          <w:jc w:val="center"/>
        </w:trPr>
        <w:tc>
          <w:tcPr>
            <w:tcW w:w="205" w:type="pct"/>
            <w:noWrap/>
          </w:tcPr>
          <w:p w14:paraId="218ED234" w14:textId="3961F0BC" w:rsidR="00507849" w:rsidRPr="00C13CAD" w:rsidRDefault="00507849" w:rsidP="00507849">
            <w:pPr>
              <w:pStyle w:val="56"/>
            </w:pPr>
            <w:r w:rsidRPr="00C13CAD">
              <w:t>29</w:t>
            </w:r>
          </w:p>
        </w:tc>
        <w:tc>
          <w:tcPr>
            <w:tcW w:w="551" w:type="pct"/>
            <w:noWrap/>
          </w:tcPr>
          <w:p w14:paraId="7F22CECF" w14:textId="7D5D3289" w:rsidR="00507849" w:rsidRPr="00C13CAD" w:rsidRDefault="00507849" w:rsidP="00507849">
            <w:pPr>
              <w:pStyle w:val="56"/>
            </w:pPr>
            <w:r w:rsidRPr="00C13CAD">
              <w:t>安家山</w:t>
            </w:r>
          </w:p>
        </w:tc>
        <w:tc>
          <w:tcPr>
            <w:tcW w:w="405" w:type="pct"/>
            <w:noWrap/>
          </w:tcPr>
          <w:p w14:paraId="7564C4B2" w14:textId="7B68B497" w:rsidR="00507849" w:rsidRPr="00C13CAD" w:rsidRDefault="00507849" w:rsidP="00507849">
            <w:pPr>
              <w:pStyle w:val="56"/>
            </w:pPr>
            <w:r w:rsidRPr="00C13CAD">
              <w:t>6193.31</w:t>
            </w:r>
          </w:p>
        </w:tc>
        <w:tc>
          <w:tcPr>
            <w:tcW w:w="406" w:type="pct"/>
            <w:noWrap/>
          </w:tcPr>
          <w:p w14:paraId="35DAD747" w14:textId="7AE50AC0" w:rsidR="00507849" w:rsidRPr="00C13CAD" w:rsidRDefault="00507849" w:rsidP="00507849">
            <w:pPr>
              <w:pStyle w:val="56"/>
            </w:pPr>
            <w:r w:rsidRPr="00C13CAD">
              <w:t>-13834.4</w:t>
            </w:r>
          </w:p>
        </w:tc>
        <w:tc>
          <w:tcPr>
            <w:tcW w:w="355" w:type="pct"/>
            <w:noWrap/>
          </w:tcPr>
          <w:p w14:paraId="278186F3" w14:textId="3FDA585E" w:rsidR="00507849" w:rsidRPr="00C13CAD" w:rsidRDefault="00507849" w:rsidP="00507849">
            <w:pPr>
              <w:pStyle w:val="56"/>
            </w:pPr>
            <w:r w:rsidRPr="00C13CAD">
              <w:t>1612.92</w:t>
            </w:r>
          </w:p>
        </w:tc>
        <w:tc>
          <w:tcPr>
            <w:tcW w:w="355" w:type="pct"/>
            <w:noWrap/>
          </w:tcPr>
          <w:p w14:paraId="2F22EF0C" w14:textId="367CE84A" w:rsidR="00507849" w:rsidRPr="00C13CAD" w:rsidRDefault="00507849" w:rsidP="00507849">
            <w:pPr>
              <w:pStyle w:val="56"/>
            </w:pPr>
            <w:r w:rsidRPr="00C13CAD">
              <w:t>日平均</w:t>
            </w:r>
          </w:p>
        </w:tc>
        <w:tc>
          <w:tcPr>
            <w:tcW w:w="305" w:type="pct"/>
            <w:noWrap/>
          </w:tcPr>
          <w:p w14:paraId="6A395FDF" w14:textId="70E82610" w:rsidR="00507849" w:rsidRPr="00C13CAD" w:rsidRDefault="00507849" w:rsidP="00507849">
            <w:pPr>
              <w:pStyle w:val="56"/>
            </w:pPr>
            <w:r w:rsidRPr="00C13CAD">
              <w:t>98</w:t>
            </w:r>
          </w:p>
        </w:tc>
        <w:tc>
          <w:tcPr>
            <w:tcW w:w="457" w:type="pct"/>
            <w:noWrap/>
          </w:tcPr>
          <w:p w14:paraId="361FD6EA" w14:textId="15092315" w:rsidR="00507849" w:rsidRPr="00C13CAD" w:rsidRDefault="00507849" w:rsidP="00507849">
            <w:pPr>
              <w:pStyle w:val="56"/>
            </w:pPr>
            <w:r w:rsidRPr="00C13CAD">
              <w:t>2017/1/21</w:t>
            </w:r>
          </w:p>
        </w:tc>
        <w:tc>
          <w:tcPr>
            <w:tcW w:w="405" w:type="pct"/>
            <w:noWrap/>
          </w:tcPr>
          <w:p w14:paraId="7E848DDF" w14:textId="1A93AC6E" w:rsidR="00507849" w:rsidRPr="00C13CAD" w:rsidRDefault="00507849" w:rsidP="00507849">
            <w:pPr>
              <w:pStyle w:val="56"/>
            </w:pPr>
            <w:r w:rsidRPr="00C13CAD">
              <w:t>0.0084</w:t>
            </w:r>
          </w:p>
        </w:tc>
        <w:tc>
          <w:tcPr>
            <w:tcW w:w="406" w:type="pct"/>
            <w:noWrap/>
          </w:tcPr>
          <w:p w14:paraId="3E438D10" w14:textId="2E4ABC99" w:rsidR="00507849" w:rsidRPr="00C13CAD" w:rsidRDefault="00507849" w:rsidP="00507849">
            <w:pPr>
              <w:pStyle w:val="56"/>
            </w:pPr>
            <w:r w:rsidRPr="00C13CAD">
              <w:t>50</w:t>
            </w:r>
          </w:p>
        </w:tc>
        <w:tc>
          <w:tcPr>
            <w:tcW w:w="406" w:type="pct"/>
            <w:noWrap/>
          </w:tcPr>
          <w:p w14:paraId="40876BC4" w14:textId="0431FBBF" w:rsidR="00507849" w:rsidRPr="00C13CAD" w:rsidRDefault="00507849" w:rsidP="00507849">
            <w:pPr>
              <w:pStyle w:val="56"/>
            </w:pPr>
            <w:r w:rsidRPr="00C13CAD">
              <w:t>50.0084</w:t>
            </w:r>
          </w:p>
        </w:tc>
        <w:tc>
          <w:tcPr>
            <w:tcW w:w="405" w:type="pct"/>
            <w:noWrap/>
          </w:tcPr>
          <w:p w14:paraId="263E0696" w14:textId="0C9390C7" w:rsidR="00507849" w:rsidRPr="00C13CAD" w:rsidRDefault="00507849" w:rsidP="00507849">
            <w:pPr>
              <w:pStyle w:val="56"/>
            </w:pPr>
            <w:r w:rsidRPr="00C13CAD">
              <w:t>150</w:t>
            </w:r>
          </w:p>
        </w:tc>
        <w:tc>
          <w:tcPr>
            <w:tcW w:w="339" w:type="pct"/>
          </w:tcPr>
          <w:p w14:paraId="348F6DCD" w14:textId="1425D339" w:rsidR="00507849" w:rsidRPr="00C13CAD" w:rsidRDefault="00507849" w:rsidP="00507849">
            <w:pPr>
              <w:pStyle w:val="56"/>
            </w:pPr>
            <w:r w:rsidRPr="00C13CAD">
              <w:t>33.3389</w:t>
            </w:r>
          </w:p>
        </w:tc>
      </w:tr>
      <w:tr w:rsidR="00507849" w:rsidRPr="00C13CAD" w14:paraId="28EB390A" w14:textId="77777777" w:rsidTr="00507849">
        <w:trPr>
          <w:trHeight w:val="270"/>
          <w:jc w:val="center"/>
        </w:trPr>
        <w:tc>
          <w:tcPr>
            <w:tcW w:w="205" w:type="pct"/>
            <w:noWrap/>
          </w:tcPr>
          <w:p w14:paraId="543E4E1A" w14:textId="0A24FCA4" w:rsidR="00507849" w:rsidRPr="00C13CAD" w:rsidRDefault="00507849" w:rsidP="00507849">
            <w:pPr>
              <w:pStyle w:val="56"/>
            </w:pPr>
            <w:r w:rsidRPr="00C13CAD">
              <w:t>30</w:t>
            </w:r>
          </w:p>
        </w:tc>
        <w:tc>
          <w:tcPr>
            <w:tcW w:w="551" w:type="pct"/>
            <w:noWrap/>
          </w:tcPr>
          <w:p w14:paraId="75470EB0" w14:textId="47FCC544" w:rsidR="00507849" w:rsidRPr="00C13CAD" w:rsidRDefault="00507849" w:rsidP="00507849">
            <w:pPr>
              <w:pStyle w:val="56"/>
            </w:pPr>
            <w:r w:rsidRPr="00C13CAD">
              <w:t>吴家井镇</w:t>
            </w:r>
          </w:p>
        </w:tc>
        <w:tc>
          <w:tcPr>
            <w:tcW w:w="405" w:type="pct"/>
            <w:noWrap/>
          </w:tcPr>
          <w:p w14:paraId="420B6E92" w14:textId="4728A98E" w:rsidR="00507849" w:rsidRPr="00C13CAD" w:rsidRDefault="00507849" w:rsidP="00507849">
            <w:pPr>
              <w:pStyle w:val="56"/>
            </w:pPr>
            <w:r w:rsidRPr="00C13CAD">
              <w:t>12038.72</w:t>
            </w:r>
          </w:p>
        </w:tc>
        <w:tc>
          <w:tcPr>
            <w:tcW w:w="406" w:type="pct"/>
            <w:noWrap/>
          </w:tcPr>
          <w:p w14:paraId="4B9DC1F6" w14:textId="7DFD7CFB" w:rsidR="00507849" w:rsidRPr="00C13CAD" w:rsidRDefault="00507849" w:rsidP="00507849">
            <w:pPr>
              <w:pStyle w:val="56"/>
            </w:pPr>
            <w:r w:rsidRPr="00C13CAD">
              <w:t>-8330.64</w:t>
            </w:r>
          </w:p>
        </w:tc>
        <w:tc>
          <w:tcPr>
            <w:tcW w:w="355" w:type="pct"/>
            <w:noWrap/>
          </w:tcPr>
          <w:p w14:paraId="7E26DBEC" w14:textId="00B0A592" w:rsidR="00507849" w:rsidRPr="00C13CAD" w:rsidRDefault="00507849" w:rsidP="00507849">
            <w:pPr>
              <w:pStyle w:val="56"/>
            </w:pPr>
            <w:r w:rsidRPr="00C13CAD">
              <w:t>1597.54</w:t>
            </w:r>
          </w:p>
        </w:tc>
        <w:tc>
          <w:tcPr>
            <w:tcW w:w="355" w:type="pct"/>
            <w:noWrap/>
          </w:tcPr>
          <w:p w14:paraId="33CFD99B" w14:textId="13CC733C" w:rsidR="00507849" w:rsidRPr="00C13CAD" w:rsidRDefault="00507849" w:rsidP="00507849">
            <w:pPr>
              <w:pStyle w:val="56"/>
            </w:pPr>
            <w:r w:rsidRPr="00C13CAD">
              <w:t>日平均</w:t>
            </w:r>
          </w:p>
        </w:tc>
        <w:tc>
          <w:tcPr>
            <w:tcW w:w="305" w:type="pct"/>
            <w:noWrap/>
          </w:tcPr>
          <w:p w14:paraId="47DBE64D" w14:textId="256D8A2F" w:rsidR="00507849" w:rsidRPr="00C13CAD" w:rsidRDefault="00507849" w:rsidP="00507849">
            <w:pPr>
              <w:pStyle w:val="56"/>
            </w:pPr>
            <w:r w:rsidRPr="00C13CAD">
              <w:t>98</w:t>
            </w:r>
          </w:p>
        </w:tc>
        <w:tc>
          <w:tcPr>
            <w:tcW w:w="457" w:type="pct"/>
            <w:noWrap/>
          </w:tcPr>
          <w:p w14:paraId="5A1EED64" w14:textId="765AF3B1" w:rsidR="00507849" w:rsidRPr="00C13CAD" w:rsidRDefault="00507849" w:rsidP="00507849">
            <w:pPr>
              <w:pStyle w:val="56"/>
            </w:pPr>
            <w:r w:rsidRPr="00C13CAD">
              <w:t>2017/1/12</w:t>
            </w:r>
          </w:p>
        </w:tc>
        <w:tc>
          <w:tcPr>
            <w:tcW w:w="405" w:type="pct"/>
            <w:noWrap/>
          </w:tcPr>
          <w:p w14:paraId="6F85F1DD" w14:textId="1A43C1DB" w:rsidR="00507849" w:rsidRPr="00C13CAD" w:rsidRDefault="00507849" w:rsidP="00507849">
            <w:pPr>
              <w:pStyle w:val="56"/>
            </w:pPr>
            <w:r w:rsidRPr="00C13CAD">
              <w:t>0.0033</w:t>
            </w:r>
          </w:p>
        </w:tc>
        <w:tc>
          <w:tcPr>
            <w:tcW w:w="406" w:type="pct"/>
            <w:noWrap/>
          </w:tcPr>
          <w:p w14:paraId="009C91A4" w14:textId="3470A3AF" w:rsidR="00507849" w:rsidRPr="00C13CAD" w:rsidRDefault="00507849" w:rsidP="00507849">
            <w:pPr>
              <w:pStyle w:val="56"/>
            </w:pPr>
            <w:r w:rsidRPr="00C13CAD">
              <w:t>50</w:t>
            </w:r>
          </w:p>
        </w:tc>
        <w:tc>
          <w:tcPr>
            <w:tcW w:w="406" w:type="pct"/>
            <w:noWrap/>
          </w:tcPr>
          <w:p w14:paraId="118BF8DA" w14:textId="60444218" w:rsidR="00507849" w:rsidRPr="00C13CAD" w:rsidRDefault="00507849" w:rsidP="00507849">
            <w:pPr>
              <w:pStyle w:val="56"/>
            </w:pPr>
            <w:r w:rsidRPr="00C13CAD">
              <w:t>50.0033</w:t>
            </w:r>
          </w:p>
        </w:tc>
        <w:tc>
          <w:tcPr>
            <w:tcW w:w="405" w:type="pct"/>
            <w:noWrap/>
          </w:tcPr>
          <w:p w14:paraId="41D6867B" w14:textId="35A88489" w:rsidR="00507849" w:rsidRPr="00C13CAD" w:rsidRDefault="00507849" w:rsidP="00507849">
            <w:pPr>
              <w:pStyle w:val="56"/>
            </w:pPr>
            <w:r w:rsidRPr="00C13CAD">
              <w:t>150</w:t>
            </w:r>
          </w:p>
        </w:tc>
        <w:tc>
          <w:tcPr>
            <w:tcW w:w="339" w:type="pct"/>
          </w:tcPr>
          <w:p w14:paraId="5DF2065E" w14:textId="1CF1523D" w:rsidR="00507849" w:rsidRPr="00C13CAD" w:rsidRDefault="00507849" w:rsidP="00507849">
            <w:pPr>
              <w:pStyle w:val="56"/>
            </w:pPr>
            <w:r w:rsidRPr="00C13CAD">
              <w:t>33.3355</w:t>
            </w:r>
          </w:p>
        </w:tc>
      </w:tr>
      <w:tr w:rsidR="00507849" w:rsidRPr="00C13CAD" w14:paraId="45B5C0C0" w14:textId="77777777" w:rsidTr="00507849">
        <w:trPr>
          <w:trHeight w:val="270"/>
          <w:jc w:val="center"/>
        </w:trPr>
        <w:tc>
          <w:tcPr>
            <w:tcW w:w="205" w:type="pct"/>
            <w:noWrap/>
          </w:tcPr>
          <w:p w14:paraId="00A6717B" w14:textId="70ECB929" w:rsidR="00507849" w:rsidRPr="00C13CAD" w:rsidRDefault="00507849" w:rsidP="00507849">
            <w:pPr>
              <w:pStyle w:val="56"/>
            </w:pPr>
            <w:r w:rsidRPr="00C13CAD">
              <w:t>31</w:t>
            </w:r>
          </w:p>
        </w:tc>
        <w:tc>
          <w:tcPr>
            <w:tcW w:w="551" w:type="pct"/>
            <w:noWrap/>
          </w:tcPr>
          <w:p w14:paraId="0C5C1BE8" w14:textId="44885347" w:rsidR="00507849" w:rsidRPr="00C13CAD" w:rsidRDefault="00507849" w:rsidP="00507849">
            <w:pPr>
              <w:pStyle w:val="56"/>
            </w:pPr>
            <w:r w:rsidRPr="00C13CAD">
              <w:t>四墩村</w:t>
            </w:r>
          </w:p>
        </w:tc>
        <w:tc>
          <w:tcPr>
            <w:tcW w:w="405" w:type="pct"/>
            <w:noWrap/>
          </w:tcPr>
          <w:p w14:paraId="44A74ACE" w14:textId="3CEFAE86" w:rsidR="00507849" w:rsidRPr="00C13CAD" w:rsidRDefault="00507849" w:rsidP="00507849">
            <w:pPr>
              <w:pStyle w:val="56"/>
            </w:pPr>
            <w:r w:rsidRPr="00C13CAD">
              <w:t>17276.82</w:t>
            </w:r>
          </w:p>
        </w:tc>
        <w:tc>
          <w:tcPr>
            <w:tcW w:w="406" w:type="pct"/>
            <w:noWrap/>
          </w:tcPr>
          <w:p w14:paraId="60ED96AA" w14:textId="52071B74" w:rsidR="00507849" w:rsidRPr="00C13CAD" w:rsidRDefault="00507849" w:rsidP="00507849">
            <w:pPr>
              <w:pStyle w:val="56"/>
            </w:pPr>
            <w:r w:rsidRPr="00C13CAD">
              <w:t>-16263.7</w:t>
            </w:r>
          </w:p>
        </w:tc>
        <w:tc>
          <w:tcPr>
            <w:tcW w:w="355" w:type="pct"/>
            <w:noWrap/>
          </w:tcPr>
          <w:p w14:paraId="15B9E767" w14:textId="75B503A2" w:rsidR="00507849" w:rsidRPr="00C13CAD" w:rsidRDefault="00507849" w:rsidP="00507849">
            <w:pPr>
              <w:pStyle w:val="56"/>
            </w:pPr>
            <w:r w:rsidRPr="00C13CAD">
              <w:t>1635.92</w:t>
            </w:r>
          </w:p>
        </w:tc>
        <w:tc>
          <w:tcPr>
            <w:tcW w:w="355" w:type="pct"/>
            <w:noWrap/>
          </w:tcPr>
          <w:p w14:paraId="17EF269F" w14:textId="3C595D88" w:rsidR="00507849" w:rsidRPr="00C13CAD" w:rsidRDefault="00507849" w:rsidP="00507849">
            <w:pPr>
              <w:pStyle w:val="56"/>
            </w:pPr>
            <w:r w:rsidRPr="00C13CAD">
              <w:t>日平均</w:t>
            </w:r>
          </w:p>
        </w:tc>
        <w:tc>
          <w:tcPr>
            <w:tcW w:w="305" w:type="pct"/>
            <w:noWrap/>
          </w:tcPr>
          <w:p w14:paraId="4CA9712F" w14:textId="4B65F1AA" w:rsidR="00507849" w:rsidRPr="00C13CAD" w:rsidRDefault="00507849" w:rsidP="00507849">
            <w:pPr>
              <w:pStyle w:val="56"/>
            </w:pPr>
            <w:r w:rsidRPr="00C13CAD">
              <w:t>98</w:t>
            </w:r>
          </w:p>
        </w:tc>
        <w:tc>
          <w:tcPr>
            <w:tcW w:w="457" w:type="pct"/>
            <w:noWrap/>
          </w:tcPr>
          <w:p w14:paraId="1B680699" w14:textId="20F4D6A2" w:rsidR="00507849" w:rsidRPr="00C13CAD" w:rsidRDefault="00507849" w:rsidP="00507849">
            <w:pPr>
              <w:pStyle w:val="56"/>
            </w:pPr>
            <w:r w:rsidRPr="00C13CAD">
              <w:t>2017/1/21</w:t>
            </w:r>
          </w:p>
        </w:tc>
        <w:tc>
          <w:tcPr>
            <w:tcW w:w="405" w:type="pct"/>
            <w:noWrap/>
          </w:tcPr>
          <w:p w14:paraId="00D1CBFD" w14:textId="6BDAD074" w:rsidR="00507849" w:rsidRPr="00C13CAD" w:rsidRDefault="00507849" w:rsidP="00507849">
            <w:pPr>
              <w:pStyle w:val="56"/>
            </w:pPr>
            <w:r w:rsidRPr="00C13CAD">
              <w:t>0.0204</w:t>
            </w:r>
          </w:p>
        </w:tc>
        <w:tc>
          <w:tcPr>
            <w:tcW w:w="406" w:type="pct"/>
            <w:noWrap/>
          </w:tcPr>
          <w:p w14:paraId="0B8B696D" w14:textId="447BD68B" w:rsidR="00507849" w:rsidRPr="00C13CAD" w:rsidRDefault="00507849" w:rsidP="00507849">
            <w:pPr>
              <w:pStyle w:val="56"/>
            </w:pPr>
            <w:r w:rsidRPr="00C13CAD">
              <w:t>50</w:t>
            </w:r>
          </w:p>
        </w:tc>
        <w:tc>
          <w:tcPr>
            <w:tcW w:w="406" w:type="pct"/>
            <w:noWrap/>
          </w:tcPr>
          <w:p w14:paraId="7E583D22" w14:textId="5DE27B9E" w:rsidR="00507849" w:rsidRPr="00C13CAD" w:rsidRDefault="00507849" w:rsidP="00507849">
            <w:pPr>
              <w:pStyle w:val="56"/>
            </w:pPr>
            <w:r w:rsidRPr="00C13CAD">
              <w:t>50.0204</w:t>
            </w:r>
          </w:p>
        </w:tc>
        <w:tc>
          <w:tcPr>
            <w:tcW w:w="405" w:type="pct"/>
            <w:noWrap/>
          </w:tcPr>
          <w:p w14:paraId="1A2E3215" w14:textId="54AD5688" w:rsidR="00507849" w:rsidRPr="00C13CAD" w:rsidRDefault="00507849" w:rsidP="00507849">
            <w:pPr>
              <w:pStyle w:val="56"/>
            </w:pPr>
            <w:r w:rsidRPr="00C13CAD">
              <w:t>150</w:t>
            </w:r>
          </w:p>
        </w:tc>
        <w:tc>
          <w:tcPr>
            <w:tcW w:w="339" w:type="pct"/>
          </w:tcPr>
          <w:p w14:paraId="79442113" w14:textId="18DD7C18" w:rsidR="00507849" w:rsidRPr="00C13CAD" w:rsidRDefault="00507849" w:rsidP="00507849">
            <w:pPr>
              <w:pStyle w:val="56"/>
            </w:pPr>
            <w:r w:rsidRPr="00C13CAD">
              <w:t>33.3469</w:t>
            </w:r>
          </w:p>
        </w:tc>
      </w:tr>
      <w:tr w:rsidR="00507849" w:rsidRPr="00C13CAD" w14:paraId="202F9176" w14:textId="77777777" w:rsidTr="00507849">
        <w:trPr>
          <w:trHeight w:val="270"/>
          <w:jc w:val="center"/>
        </w:trPr>
        <w:tc>
          <w:tcPr>
            <w:tcW w:w="205" w:type="pct"/>
            <w:noWrap/>
          </w:tcPr>
          <w:p w14:paraId="484867FE" w14:textId="03EE72A6" w:rsidR="00507849" w:rsidRPr="00C13CAD" w:rsidRDefault="00507849" w:rsidP="00507849">
            <w:pPr>
              <w:pStyle w:val="56"/>
            </w:pPr>
            <w:r w:rsidRPr="00C13CAD">
              <w:t>32</w:t>
            </w:r>
          </w:p>
        </w:tc>
        <w:tc>
          <w:tcPr>
            <w:tcW w:w="551" w:type="pct"/>
            <w:noWrap/>
          </w:tcPr>
          <w:p w14:paraId="1CCA5C15" w14:textId="6DB0FA2E" w:rsidR="00507849" w:rsidRPr="00C13CAD" w:rsidRDefault="00507849" w:rsidP="00507849">
            <w:pPr>
              <w:pStyle w:val="56"/>
            </w:pPr>
            <w:r w:rsidRPr="00C13CAD">
              <w:t>二墩村</w:t>
            </w:r>
          </w:p>
        </w:tc>
        <w:tc>
          <w:tcPr>
            <w:tcW w:w="405" w:type="pct"/>
            <w:noWrap/>
          </w:tcPr>
          <w:p w14:paraId="1A3B5F2F" w14:textId="397AB989" w:rsidR="00507849" w:rsidRPr="00C13CAD" w:rsidRDefault="00507849" w:rsidP="00507849">
            <w:pPr>
              <w:pStyle w:val="56"/>
            </w:pPr>
            <w:r w:rsidRPr="00C13CAD">
              <w:t>17922.09</w:t>
            </w:r>
          </w:p>
        </w:tc>
        <w:tc>
          <w:tcPr>
            <w:tcW w:w="406" w:type="pct"/>
            <w:noWrap/>
          </w:tcPr>
          <w:p w14:paraId="72BF4179" w14:textId="342C9C4E" w:rsidR="00507849" w:rsidRPr="00C13CAD" w:rsidRDefault="00507849" w:rsidP="00507849">
            <w:pPr>
              <w:pStyle w:val="56"/>
            </w:pPr>
            <w:r w:rsidRPr="00C13CAD">
              <w:t>-21577.7</w:t>
            </w:r>
          </w:p>
        </w:tc>
        <w:tc>
          <w:tcPr>
            <w:tcW w:w="355" w:type="pct"/>
            <w:noWrap/>
          </w:tcPr>
          <w:p w14:paraId="2E3FB006" w14:textId="2E752684" w:rsidR="00507849" w:rsidRPr="00C13CAD" w:rsidRDefault="00507849" w:rsidP="00507849">
            <w:pPr>
              <w:pStyle w:val="56"/>
            </w:pPr>
            <w:r w:rsidRPr="00C13CAD">
              <w:t>1670.97</w:t>
            </w:r>
          </w:p>
        </w:tc>
        <w:tc>
          <w:tcPr>
            <w:tcW w:w="355" w:type="pct"/>
            <w:noWrap/>
          </w:tcPr>
          <w:p w14:paraId="5C50B3C4" w14:textId="5F53690C" w:rsidR="00507849" w:rsidRPr="00C13CAD" w:rsidRDefault="00507849" w:rsidP="00507849">
            <w:pPr>
              <w:pStyle w:val="56"/>
            </w:pPr>
            <w:r w:rsidRPr="00C13CAD">
              <w:t>日平均</w:t>
            </w:r>
          </w:p>
        </w:tc>
        <w:tc>
          <w:tcPr>
            <w:tcW w:w="305" w:type="pct"/>
            <w:noWrap/>
          </w:tcPr>
          <w:p w14:paraId="1F0D3B06" w14:textId="1DF1DC0F" w:rsidR="00507849" w:rsidRPr="00C13CAD" w:rsidRDefault="00507849" w:rsidP="00507849">
            <w:pPr>
              <w:pStyle w:val="56"/>
            </w:pPr>
            <w:r w:rsidRPr="00C13CAD">
              <w:t>98</w:t>
            </w:r>
          </w:p>
        </w:tc>
        <w:tc>
          <w:tcPr>
            <w:tcW w:w="457" w:type="pct"/>
            <w:noWrap/>
          </w:tcPr>
          <w:p w14:paraId="599E2055" w14:textId="6293F819" w:rsidR="00507849" w:rsidRPr="00C13CAD" w:rsidRDefault="00507849" w:rsidP="00507849">
            <w:pPr>
              <w:pStyle w:val="56"/>
            </w:pPr>
            <w:r w:rsidRPr="00C13CAD">
              <w:t>2017/1/21</w:t>
            </w:r>
          </w:p>
        </w:tc>
        <w:tc>
          <w:tcPr>
            <w:tcW w:w="405" w:type="pct"/>
            <w:noWrap/>
          </w:tcPr>
          <w:p w14:paraId="224B3DD7" w14:textId="61A1D050" w:rsidR="00507849" w:rsidRPr="00C13CAD" w:rsidRDefault="00507849" w:rsidP="00507849">
            <w:pPr>
              <w:pStyle w:val="56"/>
            </w:pPr>
            <w:r w:rsidRPr="00C13CAD">
              <w:t>0.0101</w:t>
            </w:r>
          </w:p>
        </w:tc>
        <w:tc>
          <w:tcPr>
            <w:tcW w:w="406" w:type="pct"/>
            <w:noWrap/>
          </w:tcPr>
          <w:p w14:paraId="3B90163B" w14:textId="17C18939" w:rsidR="00507849" w:rsidRPr="00C13CAD" w:rsidRDefault="00507849" w:rsidP="00507849">
            <w:pPr>
              <w:pStyle w:val="56"/>
            </w:pPr>
            <w:r w:rsidRPr="00C13CAD">
              <w:t>50</w:t>
            </w:r>
          </w:p>
        </w:tc>
        <w:tc>
          <w:tcPr>
            <w:tcW w:w="406" w:type="pct"/>
            <w:noWrap/>
          </w:tcPr>
          <w:p w14:paraId="21B1A6F5" w14:textId="76BA025B" w:rsidR="00507849" w:rsidRPr="00C13CAD" w:rsidRDefault="00507849" w:rsidP="00507849">
            <w:pPr>
              <w:pStyle w:val="56"/>
            </w:pPr>
            <w:r w:rsidRPr="00C13CAD">
              <w:t>50.0101</w:t>
            </w:r>
          </w:p>
        </w:tc>
        <w:tc>
          <w:tcPr>
            <w:tcW w:w="405" w:type="pct"/>
            <w:noWrap/>
          </w:tcPr>
          <w:p w14:paraId="375ED075" w14:textId="58F9552B" w:rsidR="00507849" w:rsidRPr="00C13CAD" w:rsidRDefault="00507849" w:rsidP="00507849">
            <w:pPr>
              <w:pStyle w:val="56"/>
            </w:pPr>
            <w:r w:rsidRPr="00C13CAD">
              <w:t>150</w:t>
            </w:r>
          </w:p>
        </w:tc>
        <w:tc>
          <w:tcPr>
            <w:tcW w:w="339" w:type="pct"/>
          </w:tcPr>
          <w:p w14:paraId="4B6FEEF9" w14:textId="7045330D" w:rsidR="00507849" w:rsidRPr="00C13CAD" w:rsidRDefault="00507849" w:rsidP="00507849">
            <w:pPr>
              <w:pStyle w:val="56"/>
            </w:pPr>
            <w:r w:rsidRPr="00C13CAD">
              <w:t>33.3401</w:t>
            </w:r>
          </w:p>
        </w:tc>
      </w:tr>
      <w:tr w:rsidR="00507849" w:rsidRPr="00C13CAD" w14:paraId="3ADF3429" w14:textId="77777777" w:rsidTr="00507849">
        <w:trPr>
          <w:trHeight w:val="270"/>
          <w:jc w:val="center"/>
        </w:trPr>
        <w:tc>
          <w:tcPr>
            <w:tcW w:w="205" w:type="pct"/>
            <w:noWrap/>
          </w:tcPr>
          <w:p w14:paraId="388F6E97" w14:textId="29C47129" w:rsidR="00507849" w:rsidRPr="00C13CAD" w:rsidRDefault="00507849" w:rsidP="00507849">
            <w:pPr>
              <w:pStyle w:val="56"/>
            </w:pPr>
            <w:r w:rsidRPr="00C13CAD">
              <w:t>33</w:t>
            </w:r>
          </w:p>
        </w:tc>
        <w:tc>
          <w:tcPr>
            <w:tcW w:w="551" w:type="pct"/>
            <w:noWrap/>
          </w:tcPr>
          <w:p w14:paraId="7192745D" w14:textId="7035FA0C" w:rsidR="00507849" w:rsidRPr="00C13CAD" w:rsidRDefault="00507849" w:rsidP="00507849">
            <w:pPr>
              <w:pStyle w:val="56"/>
            </w:pPr>
            <w:r w:rsidRPr="00C13CAD">
              <w:t>黄花滩村</w:t>
            </w:r>
          </w:p>
        </w:tc>
        <w:tc>
          <w:tcPr>
            <w:tcW w:w="405" w:type="pct"/>
            <w:noWrap/>
          </w:tcPr>
          <w:p w14:paraId="1A870800" w14:textId="61C69B7D" w:rsidR="00507849" w:rsidRPr="00C13CAD" w:rsidRDefault="00507849" w:rsidP="00507849">
            <w:pPr>
              <w:pStyle w:val="56"/>
            </w:pPr>
            <w:r w:rsidRPr="00C13CAD">
              <w:t>26310.64</w:t>
            </w:r>
          </w:p>
        </w:tc>
        <w:tc>
          <w:tcPr>
            <w:tcW w:w="406" w:type="pct"/>
            <w:noWrap/>
          </w:tcPr>
          <w:p w14:paraId="494AB759" w14:textId="1B47F170" w:rsidR="00507849" w:rsidRPr="00C13CAD" w:rsidRDefault="00507849" w:rsidP="00507849">
            <w:pPr>
              <w:pStyle w:val="56"/>
            </w:pPr>
            <w:r w:rsidRPr="00C13CAD">
              <w:t>-22033.2</w:t>
            </w:r>
          </w:p>
        </w:tc>
        <w:tc>
          <w:tcPr>
            <w:tcW w:w="355" w:type="pct"/>
            <w:noWrap/>
          </w:tcPr>
          <w:p w14:paraId="5268B8E2" w14:textId="32062629" w:rsidR="00507849" w:rsidRPr="00C13CAD" w:rsidRDefault="00507849" w:rsidP="00507849">
            <w:pPr>
              <w:pStyle w:val="56"/>
            </w:pPr>
            <w:r w:rsidRPr="00C13CAD">
              <w:t>1726.34</w:t>
            </w:r>
          </w:p>
        </w:tc>
        <w:tc>
          <w:tcPr>
            <w:tcW w:w="355" w:type="pct"/>
            <w:noWrap/>
          </w:tcPr>
          <w:p w14:paraId="168990FE" w14:textId="30F2CFE2" w:rsidR="00507849" w:rsidRPr="00C13CAD" w:rsidRDefault="00507849" w:rsidP="00507849">
            <w:pPr>
              <w:pStyle w:val="56"/>
            </w:pPr>
            <w:r w:rsidRPr="00C13CAD">
              <w:t>日平均</w:t>
            </w:r>
          </w:p>
        </w:tc>
        <w:tc>
          <w:tcPr>
            <w:tcW w:w="305" w:type="pct"/>
            <w:noWrap/>
          </w:tcPr>
          <w:p w14:paraId="368C206A" w14:textId="6E1DD489" w:rsidR="00507849" w:rsidRPr="00C13CAD" w:rsidRDefault="00507849" w:rsidP="00507849">
            <w:pPr>
              <w:pStyle w:val="56"/>
            </w:pPr>
            <w:r w:rsidRPr="00C13CAD">
              <w:t>98</w:t>
            </w:r>
          </w:p>
        </w:tc>
        <w:tc>
          <w:tcPr>
            <w:tcW w:w="457" w:type="pct"/>
            <w:noWrap/>
          </w:tcPr>
          <w:p w14:paraId="38C44891" w14:textId="096F77E5" w:rsidR="00507849" w:rsidRPr="00C13CAD" w:rsidRDefault="00507849" w:rsidP="00507849">
            <w:pPr>
              <w:pStyle w:val="56"/>
            </w:pPr>
            <w:r w:rsidRPr="00C13CAD">
              <w:t>2017/1/21</w:t>
            </w:r>
          </w:p>
        </w:tc>
        <w:tc>
          <w:tcPr>
            <w:tcW w:w="405" w:type="pct"/>
            <w:noWrap/>
          </w:tcPr>
          <w:p w14:paraId="5D20B625" w14:textId="145743DE" w:rsidR="00507849" w:rsidRPr="00C13CAD" w:rsidRDefault="00507849" w:rsidP="00507849">
            <w:pPr>
              <w:pStyle w:val="56"/>
            </w:pPr>
            <w:r w:rsidRPr="00C13CAD">
              <w:t>0.0091</w:t>
            </w:r>
          </w:p>
        </w:tc>
        <w:tc>
          <w:tcPr>
            <w:tcW w:w="406" w:type="pct"/>
            <w:noWrap/>
          </w:tcPr>
          <w:p w14:paraId="4AF8909E" w14:textId="72D34D8C" w:rsidR="00507849" w:rsidRPr="00C13CAD" w:rsidRDefault="00507849" w:rsidP="00507849">
            <w:pPr>
              <w:pStyle w:val="56"/>
            </w:pPr>
            <w:r w:rsidRPr="00C13CAD">
              <w:t>50</w:t>
            </w:r>
          </w:p>
        </w:tc>
        <w:tc>
          <w:tcPr>
            <w:tcW w:w="406" w:type="pct"/>
            <w:noWrap/>
          </w:tcPr>
          <w:p w14:paraId="3CD0DBCF" w14:textId="2F52F304" w:rsidR="00507849" w:rsidRPr="00C13CAD" w:rsidRDefault="00507849" w:rsidP="00507849">
            <w:pPr>
              <w:pStyle w:val="56"/>
            </w:pPr>
            <w:r w:rsidRPr="00C13CAD">
              <w:t>50.0091</w:t>
            </w:r>
          </w:p>
        </w:tc>
        <w:tc>
          <w:tcPr>
            <w:tcW w:w="405" w:type="pct"/>
            <w:noWrap/>
          </w:tcPr>
          <w:p w14:paraId="338D68F2" w14:textId="1C419D5F" w:rsidR="00507849" w:rsidRPr="00C13CAD" w:rsidRDefault="00507849" w:rsidP="00507849">
            <w:pPr>
              <w:pStyle w:val="56"/>
            </w:pPr>
            <w:r w:rsidRPr="00C13CAD">
              <w:t>150</w:t>
            </w:r>
          </w:p>
        </w:tc>
        <w:tc>
          <w:tcPr>
            <w:tcW w:w="339" w:type="pct"/>
          </w:tcPr>
          <w:p w14:paraId="52FFD019" w14:textId="1C3F12D7" w:rsidR="00507849" w:rsidRPr="00C13CAD" w:rsidRDefault="00507849" w:rsidP="00507849">
            <w:pPr>
              <w:pStyle w:val="56"/>
            </w:pPr>
            <w:r w:rsidRPr="00C13CAD">
              <w:t>33.3394</w:t>
            </w:r>
          </w:p>
        </w:tc>
      </w:tr>
      <w:tr w:rsidR="00507849" w:rsidRPr="00C13CAD" w14:paraId="40E24B59" w14:textId="77777777" w:rsidTr="00507849">
        <w:trPr>
          <w:trHeight w:val="270"/>
          <w:jc w:val="center"/>
        </w:trPr>
        <w:tc>
          <w:tcPr>
            <w:tcW w:w="205" w:type="pct"/>
            <w:noWrap/>
          </w:tcPr>
          <w:p w14:paraId="302A9295" w14:textId="3AC286F7" w:rsidR="00507849" w:rsidRPr="00C13CAD" w:rsidRDefault="00507849" w:rsidP="00507849">
            <w:pPr>
              <w:pStyle w:val="56"/>
            </w:pPr>
            <w:r w:rsidRPr="00C13CAD">
              <w:t>34</w:t>
            </w:r>
          </w:p>
        </w:tc>
        <w:tc>
          <w:tcPr>
            <w:tcW w:w="551" w:type="pct"/>
            <w:noWrap/>
          </w:tcPr>
          <w:p w14:paraId="6C463ABD" w14:textId="53C088CC" w:rsidR="00507849" w:rsidRPr="00C13CAD" w:rsidRDefault="00507849" w:rsidP="00507849">
            <w:pPr>
              <w:pStyle w:val="56"/>
            </w:pPr>
            <w:r w:rsidRPr="00C13CAD">
              <w:t>王家河</w:t>
            </w:r>
          </w:p>
        </w:tc>
        <w:tc>
          <w:tcPr>
            <w:tcW w:w="405" w:type="pct"/>
            <w:noWrap/>
          </w:tcPr>
          <w:p w14:paraId="5D4851FB" w14:textId="1C4CD680" w:rsidR="00507849" w:rsidRPr="00C13CAD" w:rsidRDefault="00507849" w:rsidP="00507849">
            <w:pPr>
              <w:pStyle w:val="56"/>
            </w:pPr>
            <w:r w:rsidRPr="00C13CAD">
              <w:t>25171.92</w:t>
            </w:r>
          </w:p>
        </w:tc>
        <w:tc>
          <w:tcPr>
            <w:tcW w:w="406" w:type="pct"/>
            <w:noWrap/>
          </w:tcPr>
          <w:p w14:paraId="3A7DE49F" w14:textId="4ACD9E8D" w:rsidR="00507849" w:rsidRPr="00C13CAD" w:rsidRDefault="00507849" w:rsidP="00507849">
            <w:pPr>
              <w:pStyle w:val="56"/>
            </w:pPr>
            <w:r w:rsidRPr="00C13CAD">
              <w:t>-27157.4</w:t>
            </w:r>
          </w:p>
        </w:tc>
        <w:tc>
          <w:tcPr>
            <w:tcW w:w="355" w:type="pct"/>
            <w:noWrap/>
          </w:tcPr>
          <w:p w14:paraId="0AB88AD2" w14:textId="4D486DF3" w:rsidR="00507849" w:rsidRPr="00C13CAD" w:rsidRDefault="00507849" w:rsidP="00507849">
            <w:pPr>
              <w:pStyle w:val="56"/>
            </w:pPr>
            <w:r w:rsidRPr="00C13CAD">
              <w:t>1766.42</w:t>
            </w:r>
          </w:p>
        </w:tc>
        <w:tc>
          <w:tcPr>
            <w:tcW w:w="355" w:type="pct"/>
            <w:noWrap/>
          </w:tcPr>
          <w:p w14:paraId="64B252B5" w14:textId="6EAEDE3D" w:rsidR="00507849" w:rsidRPr="00C13CAD" w:rsidRDefault="00507849" w:rsidP="00507849">
            <w:pPr>
              <w:pStyle w:val="56"/>
            </w:pPr>
            <w:r w:rsidRPr="00C13CAD">
              <w:t>日平均</w:t>
            </w:r>
          </w:p>
        </w:tc>
        <w:tc>
          <w:tcPr>
            <w:tcW w:w="305" w:type="pct"/>
            <w:noWrap/>
          </w:tcPr>
          <w:p w14:paraId="281BE157" w14:textId="4590B7A1" w:rsidR="00507849" w:rsidRPr="00C13CAD" w:rsidRDefault="00507849" w:rsidP="00507849">
            <w:pPr>
              <w:pStyle w:val="56"/>
            </w:pPr>
            <w:r w:rsidRPr="00C13CAD">
              <w:t>98</w:t>
            </w:r>
          </w:p>
        </w:tc>
        <w:tc>
          <w:tcPr>
            <w:tcW w:w="457" w:type="pct"/>
            <w:noWrap/>
          </w:tcPr>
          <w:p w14:paraId="50A09C8C" w14:textId="5BE183DD" w:rsidR="00507849" w:rsidRPr="00C13CAD" w:rsidRDefault="00507849" w:rsidP="00507849">
            <w:pPr>
              <w:pStyle w:val="56"/>
            </w:pPr>
            <w:r w:rsidRPr="00C13CAD">
              <w:t>2017/1/12</w:t>
            </w:r>
          </w:p>
        </w:tc>
        <w:tc>
          <w:tcPr>
            <w:tcW w:w="405" w:type="pct"/>
            <w:noWrap/>
          </w:tcPr>
          <w:p w14:paraId="3CA28DD0" w14:textId="758C9018" w:rsidR="00507849" w:rsidRPr="00C13CAD" w:rsidRDefault="00507849" w:rsidP="00507849">
            <w:pPr>
              <w:pStyle w:val="56"/>
            </w:pPr>
            <w:r w:rsidRPr="00C13CAD">
              <w:t>0.0056</w:t>
            </w:r>
          </w:p>
        </w:tc>
        <w:tc>
          <w:tcPr>
            <w:tcW w:w="406" w:type="pct"/>
            <w:noWrap/>
          </w:tcPr>
          <w:p w14:paraId="43272E11" w14:textId="2C80EE9E" w:rsidR="00507849" w:rsidRPr="00C13CAD" w:rsidRDefault="00507849" w:rsidP="00507849">
            <w:pPr>
              <w:pStyle w:val="56"/>
            </w:pPr>
            <w:r w:rsidRPr="00C13CAD">
              <w:t>50</w:t>
            </w:r>
          </w:p>
        </w:tc>
        <w:tc>
          <w:tcPr>
            <w:tcW w:w="406" w:type="pct"/>
            <w:noWrap/>
          </w:tcPr>
          <w:p w14:paraId="511F2348" w14:textId="694EEDA6" w:rsidR="00507849" w:rsidRPr="00C13CAD" w:rsidRDefault="00507849" w:rsidP="00507849">
            <w:pPr>
              <w:pStyle w:val="56"/>
            </w:pPr>
            <w:r w:rsidRPr="00C13CAD">
              <w:t>50.0056</w:t>
            </w:r>
          </w:p>
        </w:tc>
        <w:tc>
          <w:tcPr>
            <w:tcW w:w="405" w:type="pct"/>
            <w:noWrap/>
          </w:tcPr>
          <w:p w14:paraId="32996A95" w14:textId="13FFF9BC" w:rsidR="00507849" w:rsidRPr="00C13CAD" w:rsidRDefault="00507849" w:rsidP="00507849">
            <w:pPr>
              <w:pStyle w:val="56"/>
            </w:pPr>
            <w:r w:rsidRPr="00C13CAD">
              <w:t>150</w:t>
            </w:r>
          </w:p>
        </w:tc>
        <w:tc>
          <w:tcPr>
            <w:tcW w:w="339" w:type="pct"/>
          </w:tcPr>
          <w:p w14:paraId="429A9F69" w14:textId="5E1C6182" w:rsidR="00507849" w:rsidRPr="00C13CAD" w:rsidRDefault="00507849" w:rsidP="00507849">
            <w:pPr>
              <w:pStyle w:val="56"/>
            </w:pPr>
            <w:r w:rsidRPr="00C13CAD">
              <w:t>33.3371</w:t>
            </w:r>
          </w:p>
        </w:tc>
      </w:tr>
      <w:tr w:rsidR="00507849" w:rsidRPr="00C13CAD" w14:paraId="4E88A904" w14:textId="77777777" w:rsidTr="00507849">
        <w:trPr>
          <w:trHeight w:val="270"/>
          <w:jc w:val="center"/>
        </w:trPr>
        <w:tc>
          <w:tcPr>
            <w:tcW w:w="205" w:type="pct"/>
            <w:noWrap/>
          </w:tcPr>
          <w:p w14:paraId="4FD4E444" w14:textId="01D5AB9F" w:rsidR="00507849" w:rsidRPr="00C13CAD" w:rsidRDefault="00507849" w:rsidP="00507849">
            <w:pPr>
              <w:pStyle w:val="56"/>
            </w:pPr>
            <w:r w:rsidRPr="00C13CAD">
              <w:t>35</w:t>
            </w:r>
          </w:p>
        </w:tc>
        <w:tc>
          <w:tcPr>
            <w:tcW w:w="551" w:type="pct"/>
            <w:noWrap/>
          </w:tcPr>
          <w:p w14:paraId="3545F5F4" w14:textId="7D259BBE" w:rsidR="00507849" w:rsidRPr="00C13CAD" w:rsidRDefault="00507849" w:rsidP="00507849">
            <w:pPr>
              <w:pStyle w:val="56"/>
            </w:pPr>
            <w:r w:rsidRPr="00C13CAD">
              <w:t>黄花滩镇</w:t>
            </w:r>
          </w:p>
        </w:tc>
        <w:tc>
          <w:tcPr>
            <w:tcW w:w="405" w:type="pct"/>
            <w:noWrap/>
          </w:tcPr>
          <w:p w14:paraId="57F965C9" w14:textId="26D4D5F1" w:rsidR="00507849" w:rsidRPr="00C13CAD" w:rsidRDefault="00507849" w:rsidP="00507849">
            <w:pPr>
              <w:pStyle w:val="56"/>
            </w:pPr>
            <w:r w:rsidRPr="00C13CAD">
              <w:t>21262.33</w:t>
            </w:r>
          </w:p>
        </w:tc>
        <w:tc>
          <w:tcPr>
            <w:tcW w:w="406" w:type="pct"/>
            <w:noWrap/>
          </w:tcPr>
          <w:p w14:paraId="15C2A930" w14:textId="4E204A27" w:rsidR="00507849" w:rsidRPr="00C13CAD" w:rsidRDefault="00507849" w:rsidP="00507849">
            <w:pPr>
              <w:pStyle w:val="56"/>
            </w:pPr>
            <w:r w:rsidRPr="00C13CAD">
              <w:t>-32509.4</w:t>
            </w:r>
          </w:p>
        </w:tc>
        <w:tc>
          <w:tcPr>
            <w:tcW w:w="355" w:type="pct"/>
            <w:noWrap/>
          </w:tcPr>
          <w:p w14:paraId="67E14FC1" w14:textId="47C99E92" w:rsidR="00507849" w:rsidRPr="00C13CAD" w:rsidRDefault="00507849" w:rsidP="00507849">
            <w:pPr>
              <w:pStyle w:val="56"/>
            </w:pPr>
            <w:r w:rsidRPr="00C13CAD">
              <w:t>1828.65</w:t>
            </w:r>
          </w:p>
        </w:tc>
        <w:tc>
          <w:tcPr>
            <w:tcW w:w="355" w:type="pct"/>
            <w:noWrap/>
          </w:tcPr>
          <w:p w14:paraId="49BD9D98" w14:textId="1CD5302A" w:rsidR="00507849" w:rsidRPr="00C13CAD" w:rsidRDefault="00507849" w:rsidP="00507849">
            <w:pPr>
              <w:pStyle w:val="56"/>
            </w:pPr>
            <w:r w:rsidRPr="00C13CAD">
              <w:t>日平均</w:t>
            </w:r>
          </w:p>
        </w:tc>
        <w:tc>
          <w:tcPr>
            <w:tcW w:w="305" w:type="pct"/>
            <w:noWrap/>
          </w:tcPr>
          <w:p w14:paraId="0A539B13" w14:textId="39A58F07" w:rsidR="00507849" w:rsidRPr="00C13CAD" w:rsidRDefault="00507849" w:rsidP="00507849">
            <w:pPr>
              <w:pStyle w:val="56"/>
            </w:pPr>
            <w:r w:rsidRPr="00C13CAD">
              <w:t>98</w:t>
            </w:r>
          </w:p>
        </w:tc>
        <w:tc>
          <w:tcPr>
            <w:tcW w:w="457" w:type="pct"/>
            <w:noWrap/>
          </w:tcPr>
          <w:p w14:paraId="4470ECFC" w14:textId="1F6CDC3B" w:rsidR="00507849" w:rsidRPr="00C13CAD" w:rsidRDefault="00507849" w:rsidP="00507849">
            <w:pPr>
              <w:pStyle w:val="56"/>
            </w:pPr>
            <w:r w:rsidRPr="00C13CAD">
              <w:t>2017/1/12</w:t>
            </w:r>
          </w:p>
        </w:tc>
        <w:tc>
          <w:tcPr>
            <w:tcW w:w="405" w:type="pct"/>
            <w:noWrap/>
          </w:tcPr>
          <w:p w14:paraId="3B406B85" w14:textId="2E49915C" w:rsidR="00507849" w:rsidRPr="00C13CAD" w:rsidRDefault="00507849" w:rsidP="00507849">
            <w:pPr>
              <w:pStyle w:val="56"/>
            </w:pPr>
            <w:r w:rsidRPr="00C13CAD">
              <w:t>0.0018</w:t>
            </w:r>
          </w:p>
        </w:tc>
        <w:tc>
          <w:tcPr>
            <w:tcW w:w="406" w:type="pct"/>
            <w:noWrap/>
          </w:tcPr>
          <w:p w14:paraId="31699D57" w14:textId="575A4CAA" w:rsidR="00507849" w:rsidRPr="00C13CAD" w:rsidRDefault="00507849" w:rsidP="00507849">
            <w:pPr>
              <w:pStyle w:val="56"/>
            </w:pPr>
            <w:r w:rsidRPr="00C13CAD">
              <w:t>50</w:t>
            </w:r>
          </w:p>
        </w:tc>
        <w:tc>
          <w:tcPr>
            <w:tcW w:w="406" w:type="pct"/>
            <w:noWrap/>
          </w:tcPr>
          <w:p w14:paraId="3BC5EC25" w14:textId="3E3BF238" w:rsidR="00507849" w:rsidRPr="00C13CAD" w:rsidRDefault="00507849" w:rsidP="00507849">
            <w:pPr>
              <w:pStyle w:val="56"/>
            </w:pPr>
            <w:r w:rsidRPr="00C13CAD">
              <w:t>50.0018</w:t>
            </w:r>
          </w:p>
        </w:tc>
        <w:tc>
          <w:tcPr>
            <w:tcW w:w="405" w:type="pct"/>
            <w:noWrap/>
          </w:tcPr>
          <w:p w14:paraId="3301239B" w14:textId="1CC82DBB" w:rsidR="00507849" w:rsidRPr="00C13CAD" w:rsidRDefault="00507849" w:rsidP="00507849">
            <w:pPr>
              <w:pStyle w:val="56"/>
            </w:pPr>
            <w:r w:rsidRPr="00C13CAD">
              <w:t>150</w:t>
            </w:r>
          </w:p>
        </w:tc>
        <w:tc>
          <w:tcPr>
            <w:tcW w:w="339" w:type="pct"/>
          </w:tcPr>
          <w:p w14:paraId="4DBFB4D2" w14:textId="468F1B2D" w:rsidR="00507849" w:rsidRPr="00C13CAD" w:rsidRDefault="00507849" w:rsidP="00507849">
            <w:pPr>
              <w:pStyle w:val="56"/>
            </w:pPr>
            <w:r w:rsidRPr="00C13CAD">
              <w:t>33.3345</w:t>
            </w:r>
          </w:p>
        </w:tc>
      </w:tr>
      <w:tr w:rsidR="00507849" w:rsidRPr="00C13CAD" w14:paraId="5DEB03E6" w14:textId="77777777" w:rsidTr="00507849">
        <w:trPr>
          <w:trHeight w:val="270"/>
          <w:jc w:val="center"/>
        </w:trPr>
        <w:tc>
          <w:tcPr>
            <w:tcW w:w="205" w:type="pct"/>
            <w:noWrap/>
          </w:tcPr>
          <w:p w14:paraId="6ECA62BD" w14:textId="7B1268AF" w:rsidR="00507849" w:rsidRPr="00C13CAD" w:rsidRDefault="00507849" w:rsidP="00507849">
            <w:pPr>
              <w:pStyle w:val="56"/>
            </w:pPr>
            <w:r w:rsidRPr="00C13CAD">
              <w:t>36</w:t>
            </w:r>
          </w:p>
        </w:tc>
        <w:tc>
          <w:tcPr>
            <w:tcW w:w="551" w:type="pct"/>
            <w:noWrap/>
          </w:tcPr>
          <w:p w14:paraId="653ACD9C" w14:textId="0C46EB87" w:rsidR="00507849" w:rsidRPr="00C13CAD" w:rsidRDefault="00507849" w:rsidP="00507849">
            <w:pPr>
              <w:pStyle w:val="56"/>
            </w:pPr>
            <w:r w:rsidRPr="00C13CAD">
              <w:t>马路滩村</w:t>
            </w:r>
          </w:p>
        </w:tc>
        <w:tc>
          <w:tcPr>
            <w:tcW w:w="405" w:type="pct"/>
            <w:noWrap/>
          </w:tcPr>
          <w:p w14:paraId="1BEED408" w14:textId="17C64787" w:rsidR="00507849" w:rsidRPr="00C13CAD" w:rsidRDefault="00507849" w:rsidP="00507849">
            <w:pPr>
              <w:pStyle w:val="56"/>
            </w:pPr>
            <w:r w:rsidRPr="00C13CAD">
              <w:t>23046.32</w:t>
            </w:r>
          </w:p>
        </w:tc>
        <w:tc>
          <w:tcPr>
            <w:tcW w:w="406" w:type="pct"/>
            <w:noWrap/>
          </w:tcPr>
          <w:p w14:paraId="34490223" w14:textId="2CB2C356" w:rsidR="00507849" w:rsidRPr="00C13CAD" w:rsidRDefault="00507849" w:rsidP="00507849">
            <w:pPr>
              <w:pStyle w:val="56"/>
            </w:pPr>
            <w:r w:rsidRPr="00C13CAD">
              <w:t>-19300.3</w:t>
            </w:r>
          </w:p>
        </w:tc>
        <w:tc>
          <w:tcPr>
            <w:tcW w:w="355" w:type="pct"/>
            <w:noWrap/>
          </w:tcPr>
          <w:p w14:paraId="6FE3BA46" w14:textId="60FC840B" w:rsidR="00507849" w:rsidRPr="00C13CAD" w:rsidRDefault="00507849" w:rsidP="00507849">
            <w:pPr>
              <w:pStyle w:val="56"/>
            </w:pPr>
            <w:r w:rsidRPr="00C13CAD">
              <w:t>1687.32</w:t>
            </w:r>
          </w:p>
        </w:tc>
        <w:tc>
          <w:tcPr>
            <w:tcW w:w="355" w:type="pct"/>
            <w:noWrap/>
          </w:tcPr>
          <w:p w14:paraId="0E6E0D2A" w14:textId="526296FA" w:rsidR="00507849" w:rsidRPr="00C13CAD" w:rsidRDefault="00507849" w:rsidP="00507849">
            <w:pPr>
              <w:pStyle w:val="56"/>
            </w:pPr>
            <w:r w:rsidRPr="00C13CAD">
              <w:t>日平均</w:t>
            </w:r>
          </w:p>
        </w:tc>
        <w:tc>
          <w:tcPr>
            <w:tcW w:w="305" w:type="pct"/>
            <w:noWrap/>
          </w:tcPr>
          <w:p w14:paraId="2EFBAFF1" w14:textId="2B46CDC3" w:rsidR="00507849" w:rsidRPr="00C13CAD" w:rsidRDefault="00507849" w:rsidP="00507849">
            <w:pPr>
              <w:pStyle w:val="56"/>
            </w:pPr>
            <w:r w:rsidRPr="00C13CAD">
              <w:t>98</w:t>
            </w:r>
          </w:p>
        </w:tc>
        <w:tc>
          <w:tcPr>
            <w:tcW w:w="457" w:type="pct"/>
            <w:noWrap/>
          </w:tcPr>
          <w:p w14:paraId="0899866C" w14:textId="56507C9E" w:rsidR="00507849" w:rsidRPr="00C13CAD" w:rsidRDefault="00507849" w:rsidP="00507849">
            <w:pPr>
              <w:pStyle w:val="56"/>
            </w:pPr>
            <w:r w:rsidRPr="00C13CAD">
              <w:t>2017/1/12</w:t>
            </w:r>
          </w:p>
        </w:tc>
        <w:tc>
          <w:tcPr>
            <w:tcW w:w="405" w:type="pct"/>
            <w:noWrap/>
          </w:tcPr>
          <w:p w14:paraId="04C696DC" w14:textId="68C99DE0" w:rsidR="00507849" w:rsidRPr="00C13CAD" w:rsidRDefault="00507849" w:rsidP="00507849">
            <w:pPr>
              <w:pStyle w:val="56"/>
            </w:pPr>
            <w:r w:rsidRPr="00C13CAD">
              <w:t>0.009</w:t>
            </w:r>
          </w:p>
        </w:tc>
        <w:tc>
          <w:tcPr>
            <w:tcW w:w="406" w:type="pct"/>
            <w:noWrap/>
          </w:tcPr>
          <w:p w14:paraId="51961D2F" w14:textId="19BA8A78" w:rsidR="00507849" w:rsidRPr="00C13CAD" w:rsidRDefault="00507849" w:rsidP="00507849">
            <w:pPr>
              <w:pStyle w:val="56"/>
            </w:pPr>
            <w:r w:rsidRPr="00C13CAD">
              <w:t>50</w:t>
            </w:r>
          </w:p>
        </w:tc>
        <w:tc>
          <w:tcPr>
            <w:tcW w:w="406" w:type="pct"/>
            <w:noWrap/>
          </w:tcPr>
          <w:p w14:paraId="06EA74CF" w14:textId="245EED3F" w:rsidR="00507849" w:rsidRPr="00C13CAD" w:rsidRDefault="00507849" w:rsidP="00507849">
            <w:pPr>
              <w:pStyle w:val="56"/>
            </w:pPr>
            <w:r w:rsidRPr="00C13CAD">
              <w:t>50.009</w:t>
            </w:r>
          </w:p>
        </w:tc>
        <w:tc>
          <w:tcPr>
            <w:tcW w:w="405" w:type="pct"/>
            <w:noWrap/>
          </w:tcPr>
          <w:p w14:paraId="6B8FEFC8" w14:textId="68C04095" w:rsidR="00507849" w:rsidRPr="00C13CAD" w:rsidRDefault="00507849" w:rsidP="00507849">
            <w:pPr>
              <w:pStyle w:val="56"/>
            </w:pPr>
            <w:r w:rsidRPr="00C13CAD">
              <w:t>150</w:t>
            </w:r>
          </w:p>
        </w:tc>
        <w:tc>
          <w:tcPr>
            <w:tcW w:w="339" w:type="pct"/>
          </w:tcPr>
          <w:p w14:paraId="0BEEA98B" w14:textId="327A84E6" w:rsidR="00507849" w:rsidRPr="00C13CAD" w:rsidRDefault="00507849" w:rsidP="00507849">
            <w:pPr>
              <w:pStyle w:val="56"/>
            </w:pPr>
            <w:r w:rsidRPr="00C13CAD">
              <w:t>33.3394</w:t>
            </w:r>
          </w:p>
        </w:tc>
      </w:tr>
      <w:tr w:rsidR="00507849" w:rsidRPr="00C13CAD" w14:paraId="79C17D86" w14:textId="77777777" w:rsidTr="00507849">
        <w:trPr>
          <w:trHeight w:val="270"/>
          <w:jc w:val="center"/>
        </w:trPr>
        <w:tc>
          <w:tcPr>
            <w:tcW w:w="205" w:type="pct"/>
            <w:noWrap/>
          </w:tcPr>
          <w:p w14:paraId="38E26134" w14:textId="21492D32" w:rsidR="00507849" w:rsidRPr="00C13CAD" w:rsidRDefault="00507849" w:rsidP="00507849">
            <w:pPr>
              <w:pStyle w:val="56"/>
            </w:pPr>
            <w:r w:rsidRPr="00C13CAD">
              <w:t>37</w:t>
            </w:r>
          </w:p>
        </w:tc>
        <w:tc>
          <w:tcPr>
            <w:tcW w:w="551" w:type="pct"/>
            <w:noWrap/>
          </w:tcPr>
          <w:p w14:paraId="5FB7C9C0" w14:textId="0F578F24" w:rsidR="00507849" w:rsidRPr="00C13CAD" w:rsidRDefault="00507849" w:rsidP="00507849">
            <w:pPr>
              <w:pStyle w:val="56"/>
            </w:pPr>
            <w:r w:rsidRPr="00C13CAD">
              <w:t>区域最大值</w:t>
            </w:r>
          </w:p>
        </w:tc>
        <w:tc>
          <w:tcPr>
            <w:tcW w:w="405" w:type="pct"/>
            <w:noWrap/>
          </w:tcPr>
          <w:p w14:paraId="28C3BDFE" w14:textId="2D1AFF7E" w:rsidR="00507849" w:rsidRPr="00C13CAD" w:rsidRDefault="00507849" w:rsidP="00507849">
            <w:pPr>
              <w:pStyle w:val="56"/>
            </w:pPr>
            <w:r w:rsidRPr="00C13CAD">
              <w:t>15000</w:t>
            </w:r>
          </w:p>
        </w:tc>
        <w:tc>
          <w:tcPr>
            <w:tcW w:w="406" w:type="pct"/>
            <w:noWrap/>
          </w:tcPr>
          <w:p w14:paraId="785C7AAF" w14:textId="7FC84D13" w:rsidR="00507849" w:rsidRPr="00C13CAD" w:rsidRDefault="00507849" w:rsidP="00507849">
            <w:pPr>
              <w:pStyle w:val="56"/>
            </w:pPr>
            <w:r w:rsidRPr="00C13CAD">
              <w:t>-22500</w:t>
            </w:r>
          </w:p>
        </w:tc>
        <w:tc>
          <w:tcPr>
            <w:tcW w:w="355" w:type="pct"/>
            <w:noWrap/>
          </w:tcPr>
          <w:p w14:paraId="0EDB7B5F" w14:textId="4241DCF8" w:rsidR="00507849" w:rsidRPr="00C13CAD" w:rsidRDefault="00507849" w:rsidP="00507849">
            <w:pPr>
              <w:pStyle w:val="56"/>
            </w:pPr>
            <w:r w:rsidRPr="00C13CAD">
              <w:t>1666.2</w:t>
            </w:r>
          </w:p>
        </w:tc>
        <w:tc>
          <w:tcPr>
            <w:tcW w:w="355" w:type="pct"/>
            <w:noWrap/>
          </w:tcPr>
          <w:p w14:paraId="15189F4A" w14:textId="73C6F4BA" w:rsidR="00507849" w:rsidRPr="00C13CAD" w:rsidRDefault="00507849" w:rsidP="00507849">
            <w:pPr>
              <w:pStyle w:val="56"/>
            </w:pPr>
            <w:r w:rsidRPr="00C13CAD">
              <w:t>日平均</w:t>
            </w:r>
          </w:p>
        </w:tc>
        <w:tc>
          <w:tcPr>
            <w:tcW w:w="305" w:type="pct"/>
            <w:noWrap/>
          </w:tcPr>
          <w:p w14:paraId="6CA3A110" w14:textId="32A76D38" w:rsidR="00507849" w:rsidRPr="00C13CAD" w:rsidRDefault="00507849" w:rsidP="00507849">
            <w:pPr>
              <w:pStyle w:val="56"/>
            </w:pPr>
            <w:r w:rsidRPr="00C13CAD">
              <w:t>98</w:t>
            </w:r>
          </w:p>
        </w:tc>
        <w:tc>
          <w:tcPr>
            <w:tcW w:w="457" w:type="pct"/>
            <w:noWrap/>
          </w:tcPr>
          <w:p w14:paraId="5C66D214" w14:textId="5C15DBAD" w:rsidR="00507849" w:rsidRPr="00C13CAD" w:rsidRDefault="00507849" w:rsidP="00507849">
            <w:pPr>
              <w:pStyle w:val="56"/>
            </w:pPr>
            <w:r w:rsidRPr="00C13CAD">
              <w:t>2017/1/21</w:t>
            </w:r>
          </w:p>
        </w:tc>
        <w:tc>
          <w:tcPr>
            <w:tcW w:w="405" w:type="pct"/>
            <w:noWrap/>
          </w:tcPr>
          <w:p w14:paraId="6F963F6D" w14:textId="4D996FFC" w:rsidR="00507849" w:rsidRPr="00C13CAD" w:rsidRDefault="00507849" w:rsidP="00507849">
            <w:pPr>
              <w:pStyle w:val="56"/>
            </w:pPr>
            <w:r w:rsidRPr="00C13CAD">
              <w:t>0.1332</w:t>
            </w:r>
          </w:p>
        </w:tc>
        <w:tc>
          <w:tcPr>
            <w:tcW w:w="406" w:type="pct"/>
            <w:noWrap/>
          </w:tcPr>
          <w:p w14:paraId="720C2398" w14:textId="126A0538" w:rsidR="00507849" w:rsidRPr="00C13CAD" w:rsidRDefault="00507849" w:rsidP="00507849">
            <w:pPr>
              <w:pStyle w:val="56"/>
            </w:pPr>
            <w:r w:rsidRPr="00C13CAD">
              <w:t>50</w:t>
            </w:r>
          </w:p>
        </w:tc>
        <w:tc>
          <w:tcPr>
            <w:tcW w:w="406" w:type="pct"/>
            <w:noWrap/>
          </w:tcPr>
          <w:p w14:paraId="56BE66BE" w14:textId="0856F3B0" w:rsidR="00507849" w:rsidRPr="00C13CAD" w:rsidRDefault="00507849" w:rsidP="00507849">
            <w:pPr>
              <w:pStyle w:val="56"/>
            </w:pPr>
            <w:r w:rsidRPr="00C13CAD">
              <w:t>50.1332</w:t>
            </w:r>
          </w:p>
        </w:tc>
        <w:tc>
          <w:tcPr>
            <w:tcW w:w="405" w:type="pct"/>
            <w:noWrap/>
          </w:tcPr>
          <w:p w14:paraId="61786FD9" w14:textId="0ACF5F36" w:rsidR="00507849" w:rsidRPr="00C13CAD" w:rsidRDefault="00507849" w:rsidP="00507849">
            <w:pPr>
              <w:pStyle w:val="56"/>
            </w:pPr>
            <w:r w:rsidRPr="00C13CAD">
              <w:t>150</w:t>
            </w:r>
          </w:p>
        </w:tc>
        <w:tc>
          <w:tcPr>
            <w:tcW w:w="339" w:type="pct"/>
          </w:tcPr>
          <w:p w14:paraId="6467B617" w14:textId="50845DE7" w:rsidR="00507849" w:rsidRPr="00C13CAD" w:rsidRDefault="00507849" w:rsidP="00507849">
            <w:pPr>
              <w:pStyle w:val="56"/>
            </w:pPr>
            <w:r w:rsidRPr="00C13CAD">
              <w:t>33.4221</w:t>
            </w:r>
          </w:p>
        </w:tc>
      </w:tr>
    </w:tbl>
    <w:p w14:paraId="0A98F722" w14:textId="703110AA" w:rsidR="00F22417" w:rsidRPr="00C13CAD" w:rsidRDefault="00F22417" w:rsidP="00F22417">
      <w:pPr>
        <w:pStyle w:val="Affffffb"/>
        <w:ind w:firstLine="480"/>
        <w:rPr>
          <w:rFonts w:eastAsiaTheme="minorEastAsia"/>
          <w:b w:val="0"/>
          <w:szCs w:val="20"/>
        </w:rPr>
      </w:pPr>
      <w:r w:rsidRPr="00C13CAD">
        <w:t>表</w:t>
      </w:r>
      <w:r w:rsidRPr="00C13CAD">
        <w:t>5.2-</w:t>
      </w:r>
      <w:r w:rsidR="005410C5" w:rsidRPr="00C13CAD">
        <w:t>14</w:t>
      </w:r>
      <w:r w:rsidRPr="00C13CAD">
        <w:t xml:space="preserve">   </w:t>
      </w:r>
      <w:r w:rsidRPr="00C13CAD">
        <w:t>污染源</w:t>
      </w:r>
      <w:r w:rsidRPr="00C13CAD">
        <w:t>SO</w:t>
      </w:r>
      <w:r w:rsidRPr="00C13CAD">
        <w:rPr>
          <w:vertAlign w:val="subscript"/>
        </w:rPr>
        <w:t>2</w:t>
      </w:r>
      <w:r w:rsidRPr="00C13CAD">
        <w:t>年均叠加最大浓度预测结果表</w:t>
      </w:r>
    </w:p>
    <w:tbl>
      <w:tblPr>
        <w:tblStyle w:val="ab"/>
        <w:tblW w:w="5000" w:type="pct"/>
        <w:tblLayout w:type="fixed"/>
        <w:tblLook w:val="04A0" w:firstRow="1" w:lastRow="0" w:firstColumn="1" w:lastColumn="0" w:noHBand="0" w:noVBand="1"/>
      </w:tblPr>
      <w:tblGrid>
        <w:gridCol w:w="582"/>
        <w:gridCol w:w="1532"/>
        <w:gridCol w:w="1162"/>
        <w:gridCol w:w="1020"/>
        <w:gridCol w:w="1204"/>
        <w:gridCol w:w="1132"/>
        <w:gridCol w:w="1414"/>
        <w:gridCol w:w="1271"/>
        <w:gridCol w:w="1271"/>
        <w:gridCol w:w="1322"/>
        <w:gridCol w:w="1031"/>
        <w:gridCol w:w="1031"/>
      </w:tblGrid>
      <w:tr w:rsidR="00F23E6D" w:rsidRPr="00C13CAD" w14:paraId="68E02EA2" w14:textId="25EE9776" w:rsidTr="00F23E6D">
        <w:trPr>
          <w:trHeight w:val="270"/>
        </w:trPr>
        <w:tc>
          <w:tcPr>
            <w:tcW w:w="208" w:type="pct"/>
            <w:noWrap/>
            <w:hideMark/>
          </w:tcPr>
          <w:p w14:paraId="7C59E33E" w14:textId="10E9BA21" w:rsidR="00F23E6D" w:rsidRPr="00C13CAD" w:rsidRDefault="00F23E6D" w:rsidP="00F23E6D">
            <w:pPr>
              <w:pStyle w:val="56"/>
            </w:pPr>
            <w:r w:rsidRPr="00C13CAD">
              <w:rPr>
                <w:color w:val="000000"/>
                <w:sz w:val="22"/>
                <w:szCs w:val="22"/>
              </w:rPr>
              <w:t>序号</w:t>
            </w:r>
          </w:p>
        </w:tc>
        <w:tc>
          <w:tcPr>
            <w:tcW w:w="548" w:type="pct"/>
            <w:noWrap/>
            <w:hideMark/>
          </w:tcPr>
          <w:p w14:paraId="1F6FC912" w14:textId="2CC62BCA" w:rsidR="00F23E6D" w:rsidRPr="00C13CAD" w:rsidRDefault="00F23E6D" w:rsidP="00F23E6D">
            <w:pPr>
              <w:pStyle w:val="56"/>
            </w:pPr>
            <w:r w:rsidRPr="00C13CAD">
              <w:rPr>
                <w:color w:val="000000"/>
                <w:sz w:val="22"/>
                <w:szCs w:val="22"/>
              </w:rPr>
              <w:t>名称</w:t>
            </w:r>
          </w:p>
        </w:tc>
        <w:tc>
          <w:tcPr>
            <w:tcW w:w="416" w:type="pct"/>
            <w:noWrap/>
            <w:hideMark/>
          </w:tcPr>
          <w:p w14:paraId="1E8181A5" w14:textId="6882BB77" w:rsidR="00F23E6D" w:rsidRPr="00C13CAD" w:rsidRDefault="00F23E6D" w:rsidP="00F23E6D">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365" w:type="pct"/>
            <w:noWrap/>
            <w:hideMark/>
          </w:tcPr>
          <w:p w14:paraId="69576311" w14:textId="1FA5B361" w:rsidR="00F23E6D" w:rsidRPr="00C13CAD" w:rsidRDefault="00F23E6D" w:rsidP="00F23E6D">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31" w:type="pct"/>
            <w:noWrap/>
            <w:hideMark/>
          </w:tcPr>
          <w:p w14:paraId="52A20FEA" w14:textId="3CC4F7AB" w:rsidR="00F23E6D" w:rsidRPr="00C13CAD" w:rsidRDefault="00F23E6D" w:rsidP="00F23E6D">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05" w:type="pct"/>
            <w:noWrap/>
            <w:hideMark/>
          </w:tcPr>
          <w:p w14:paraId="2E495A67" w14:textId="153CF468" w:rsidR="00F23E6D" w:rsidRPr="00C13CAD" w:rsidRDefault="00F23E6D" w:rsidP="00F23E6D">
            <w:pPr>
              <w:pStyle w:val="56"/>
            </w:pPr>
            <w:r w:rsidRPr="00C13CAD">
              <w:rPr>
                <w:color w:val="000000"/>
                <w:sz w:val="22"/>
                <w:szCs w:val="22"/>
              </w:rPr>
              <w:t>平均时间</w:t>
            </w:r>
          </w:p>
        </w:tc>
        <w:tc>
          <w:tcPr>
            <w:tcW w:w="506" w:type="pct"/>
            <w:noWrap/>
            <w:hideMark/>
          </w:tcPr>
          <w:p w14:paraId="48F86A48" w14:textId="643DA017" w:rsidR="00F23E6D" w:rsidRPr="00C13CAD" w:rsidRDefault="00F23E6D" w:rsidP="00F23E6D">
            <w:pPr>
              <w:pStyle w:val="56"/>
            </w:pPr>
            <w:r w:rsidRPr="00C13CAD">
              <w:rPr>
                <w:color w:val="000000"/>
                <w:sz w:val="22"/>
                <w:szCs w:val="22"/>
              </w:rPr>
              <w:t>排序</w:t>
            </w:r>
          </w:p>
        </w:tc>
        <w:tc>
          <w:tcPr>
            <w:tcW w:w="455" w:type="pct"/>
            <w:noWrap/>
            <w:hideMark/>
          </w:tcPr>
          <w:p w14:paraId="7D122F82" w14:textId="709C36E2" w:rsidR="00F23E6D" w:rsidRPr="00C13CAD" w:rsidRDefault="00F23E6D" w:rsidP="00F23E6D">
            <w:pPr>
              <w:pStyle w:val="56"/>
            </w:pPr>
            <w:r w:rsidRPr="00C13CAD">
              <w:rPr>
                <w:color w:val="000000"/>
                <w:sz w:val="22"/>
                <w:szCs w:val="22"/>
              </w:rPr>
              <w:t>浓度</w:t>
            </w:r>
            <w:r w:rsidRPr="00C13CAD">
              <w:rPr>
                <w:color w:val="000000"/>
                <w:sz w:val="22"/>
                <w:szCs w:val="22"/>
              </w:rPr>
              <w:t>(μg/m^3)</w:t>
            </w:r>
          </w:p>
        </w:tc>
        <w:tc>
          <w:tcPr>
            <w:tcW w:w="455" w:type="pct"/>
            <w:noWrap/>
            <w:hideMark/>
          </w:tcPr>
          <w:p w14:paraId="3DB588E2" w14:textId="7636297F" w:rsidR="00F23E6D" w:rsidRPr="00C13CAD" w:rsidRDefault="00F23E6D" w:rsidP="00F23E6D">
            <w:pPr>
              <w:pStyle w:val="56"/>
            </w:pPr>
            <w:r w:rsidRPr="00C13CAD">
              <w:rPr>
                <w:color w:val="000000"/>
                <w:sz w:val="22"/>
                <w:szCs w:val="22"/>
              </w:rPr>
              <w:t>背景值</w:t>
            </w:r>
            <w:r w:rsidRPr="00C13CAD">
              <w:rPr>
                <w:color w:val="000000"/>
                <w:sz w:val="22"/>
                <w:szCs w:val="22"/>
              </w:rPr>
              <w:t>(μg/m^3)</w:t>
            </w:r>
          </w:p>
        </w:tc>
        <w:tc>
          <w:tcPr>
            <w:tcW w:w="473" w:type="pct"/>
            <w:noWrap/>
            <w:hideMark/>
          </w:tcPr>
          <w:p w14:paraId="78512D46" w14:textId="1A64982E" w:rsidR="00F23E6D" w:rsidRPr="00C13CAD" w:rsidRDefault="00F23E6D" w:rsidP="00F23E6D">
            <w:pPr>
              <w:pStyle w:val="56"/>
            </w:pPr>
            <w:r w:rsidRPr="00C13CAD">
              <w:rPr>
                <w:color w:val="000000"/>
                <w:sz w:val="22"/>
                <w:szCs w:val="22"/>
              </w:rPr>
              <w:t>预测值</w:t>
            </w:r>
            <w:r w:rsidRPr="00C13CAD">
              <w:rPr>
                <w:color w:val="000000"/>
                <w:sz w:val="22"/>
                <w:szCs w:val="22"/>
              </w:rPr>
              <w:t>(μg/m^3)</w:t>
            </w:r>
          </w:p>
        </w:tc>
        <w:tc>
          <w:tcPr>
            <w:tcW w:w="369" w:type="pct"/>
            <w:noWrap/>
            <w:hideMark/>
          </w:tcPr>
          <w:p w14:paraId="5D42DB33" w14:textId="41A49433" w:rsidR="00F23E6D" w:rsidRPr="00C13CAD" w:rsidRDefault="00F23E6D" w:rsidP="00F23E6D">
            <w:pPr>
              <w:pStyle w:val="56"/>
            </w:pPr>
            <w:r w:rsidRPr="00C13CAD">
              <w:rPr>
                <w:color w:val="000000"/>
                <w:sz w:val="22"/>
                <w:szCs w:val="22"/>
              </w:rPr>
              <w:t>标准值</w:t>
            </w:r>
            <w:r w:rsidRPr="00C13CAD">
              <w:rPr>
                <w:color w:val="000000"/>
                <w:sz w:val="22"/>
                <w:szCs w:val="22"/>
              </w:rPr>
              <w:t>(μg/m^3)</w:t>
            </w:r>
          </w:p>
        </w:tc>
        <w:tc>
          <w:tcPr>
            <w:tcW w:w="369" w:type="pct"/>
          </w:tcPr>
          <w:p w14:paraId="4D356069" w14:textId="758BACFF" w:rsidR="00F23E6D" w:rsidRPr="00C13CAD" w:rsidRDefault="00F23E6D" w:rsidP="00F23E6D">
            <w:pPr>
              <w:pStyle w:val="56"/>
            </w:pPr>
            <w:r w:rsidRPr="00C13CAD">
              <w:rPr>
                <w:color w:val="000000"/>
                <w:sz w:val="22"/>
                <w:szCs w:val="22"/>
              </w:rPr>
              <w:t>占标率</w:t>
            </w:r>
            <w:r w:rsidRPr="00C13CAD">
              <w:rPr>
                <w:color w:val="000000"/>
                <w:sz w:val="22"/>
                <w:szCs w:val="22"/>
              </w:rPr>
              <w:t>(%)</w:t>
            </w:r>
          </w:p>
        </w:tc>
      </w:tr>
      <w:tr w:rsidR="00F23E6D" w:rsidRPr="00C13CAD" w14:paraId="2B2E9374" w14:textId="13C06E1E" w:rsidTr="00F23E6D">
        <w:trPr>
          <w:trHeight w:val="270"/>
        </w:trPr>
        <w:tc>
          <w:tcPr>
            <w:tcW w:w="208" w:type="pct"/>
            <w:noWrap/>
          </w:tcPr>
          <w:p w14:paraId="7B69E765" w14:textId="51AE683B" w:rsidR="00F23E6D" w:rsidRPr="00C13CAD" w:rsidRDefault="00F23E6D" w:rsidP="00F23E6D">
            <w:pPr>
              <w:pStyle w:val="56"/>
            </w:pPr>
            <w:r w:rsidRPr="00C13CAD">
              <w:rPr>
                <w:color w:val="000000"/>
                <w:sz w:val="22"/>
                <w:szCs w:val="22"/>
              </w:rPr>
              <w:t>1</w:t>
            </w:r>
          </w:p>
        </w:tc>
        <w:tc>
          <w:tcPr>
            <w:tcW w:w="548" w:type="pct"/>
            <w:noWrap/>
          </w:tcPr>
          <w:p w14:paraId="28DF1922" w14:textId="283555C0" w:rsidR="00F23E6D" w:rsidRPr="00C13CAD" w:rsidRDefault="00F23E6D" w:rsidP="00F23E6D">
            <w:pPr>
              <w:pStyle w:val="56"/>
            </w:pPr>
            <w:r w:rsidRPr="00C13CAD">
              <w:rPr>
                <w:color w:val="000000"/>
                <w:sz w:val="22"/>
                <w:szCs w:val="22"/>
              </w:rPr>
              <w:t>沙子沟</w:t>
            </w:r>
          </w:p>
        </w:tc>
        <w:tc>
          <w:tcPr>
            <w:tcW w:w="416" w:type="pct"/>
            <w:noWrap/>
          </w:tcPr>
          <w:p w14:paraId="11D4088B" w14:textId="7E1C1079" w:rsidR="00F23E6D" w:rsidRPr="00C13CAD" w:rsidRDefault="00F23E6D" w:rsidP="00F23E6D">
            <w:pPr>
              <w:pStyle w:val="56"/>
            </w:pPr>
            <w:r w:rsidRPr="00C13CAD">
              <w:rPr>
                <w:color w:val="000000"/>
                <w:sz w:val="22"/>
                <w:szCs w:val="22"/>
              </w:rPr>
              <w:t>-13638</w:t>
            </w:r>
          </w:p>
        </w:tc>
        <w:tc>
          <w:tcPr>
            <w:tcW w:w="365" w:type="pct"/>
            <w:noWrap/>
          </w:tcPr>
          <w:p w14:paraId="0E587226" w14:textId="3D13A593" w:rsidR="00F23E6D" w:rsidRPr="00C13CAD" w:rsidRDefault="00F23E6D" w:rsidP="00F23E6D">
            <w:pPr>
              <w:pStyle w:val="56"/>
            </w:pPr>
            <w:r w:rsidRPr="00C13CAD">
              <w:rPr>
                <w:color w:val="000000"/>
                <w:sz w:val="22"/>
                <w:szCs w:val="22"/>
              </w:rPr>
              <w:t>6432.4</w:t>
            </w:r>
          </w:p>
        </w:tc>
        <w:tc>
          <w:tcPr>
            <w:tcW w:w="431" w:type="pct"/>
            <w:noWrap/>
          </w:tcPr>
          <w:p w14:paraId="49B04B35" w14:textId="34348865" w:rsidR="00F23E6D" w:rsidRPr="00C13CAD" w:rsidRDefault="00F23E6D" w:rsidP="00F23E6D">
            <w:pPr>
              <w:pStyle w:val="56"/>
            </w:pPr>
            <w:r w:rsidRPr="00C13CAD">
              <w:rPr>
                <w:color w:val="000000"/>
                <w:sz w:val="22"/>
                <w:szCs w:val="22"/>
              </w:rPr>
              <w:t>1506.86</w:t>
            </w:r>
          </w:p>
        </w:tc>
        <w:tc>
          <w:tcPr>
            <w:tcW w:w="405" w:type="pct"/>
            <w:noWrap/>
          </w:tcPr>
          <w:p w14:paraId="0B42097F" w14:textId="5849735D" w:rsidR="00F23E6D" w:rsidRPr="00C13CAD" w:rsidRDefault="00F23E6D" w:rsidP="00F23E6D">
            <w:pPr>
              <w:pStyle w:val="56"/>
            </w:pPr>
            <w:r w:rsidRPr="00C13CAD">
              <w:rPr>
                <w:color w:val="000000"/>
                <w:sz w:val="22"/>
                <w:szCs w:val="22"/>
              </w:rPr>
              <w:t>期间平均</w:t>
            </w:r>
          </w:p>
        </w:tc>
        <w:tc>
          <w:tcPr>
            <w:tcW w:w="506" w:type="pct"/>
            <w:noWrap/>
          </w:tcPr>
          <w:p w14:paraId="7BD6E297" w14:textId="4764AEFE" w:rsidR="00F23E6D" w:rsidRPr="00C13CAD" w:rsidRDefault="00F23E6D" w:rsidP="00F23E6D">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DBFAC85" w14:textId="41D712CD" w:rsidR="00F23E6D" w:rsidRPr="00C13CAD" w:rsidRDefault="00F23E6D" w:rsidP="00F23E6D">
            <w:pPr>
              <w:pStyle w:val="56"/>
            </w:pPr>
            <w:r w:rsidRPr="00C13CAD">
              <w:rPr>
                <w:color w:val="000000"/>
                <w:sz w:val="22"/>
                <w:szCs w:val="22"/>
              </w:rPr>
              <w:t>0.0532</w:t>
            </w:r>
          </w:p>
        </w:tc>
        <w:tc>
          <w:tcPr>
            <w:tcW w:w="455" w:type="pct"/>
            <w:noWrap/>
          </w:tcPr>
          <w:p w14:paraId="3D4A5949" w14:textId="572518BD" w:rsidR="00F23E6D" w:rsidRPr="00C13CAD" w:rsidRDefault="00F23E6D" w:rsidP="00F23E6D">
            <w:pPr>
              <w:pStyle w:val="56"/>
            </w:pPr>
            <w:r w:rsidRPr="00C13CAD">
              <w:rPr>
                <w:color w:val="000000"/>
                <w:sz w:val="22"/>
                <w:szCs w:val="22"/>
              </w:rPr>
              <w:t>14</w:t>
            </w:r>
          </w:p>
        </w:tc>
        <w:tc>
          <w:tcPr>
            <w:tcW w:w="473" w:type="pct"/>
            <w:noWrap/>
          </w:tcPr>
          <w:p w14:paraId="68501FCE" w14:textId="4BF659DD" w:rsidR="00F23E6D" w:rsidRPr="00C13CAD" w:rsidRDefault="00F23E6D" w:rsidP="00F23E6D">
            <w:pPr>
              <w:pStyle w:val="56"/>
            </w:pPr>
            <w:r w:rsidRPr="00C13CAD">
              <w:rPr>
                <w:color w:val="000000"/>
                <w:sz w:val="22"/>
                <w:szCs w:val="22"/>
              </w:rPr>
              <w:t>14.0532</w:t>
            </w:r>
          </w:p>
        </w:tc>
        <w:tc>
          <w:tcPr>
            <w:tcW w:w="369" w:type="pct"/>
            <w:noWrap/>
          </w:tcPr>
          <w:p w14:paraId="64E11D51" w14:textId="3711E92E" w:rsidR="00F23E6D" w:rsidRPr="00C13CAD" w:rsidRDefault="00F23E6D" w:rsidP="00F23E6D">
            <w:pPr>
              <w:pStyle w:val="56"/>
            </w:pPr>
            <w:r w:rsidRPr="00C13CAD">
              <w:rPr>
                <w:color w:val="000000"/>
                <w:sz w:val="22"/>
                <w:szCs w:val="22"/>
              </w:rPr>
              <w:t>60</w:t>
            </w:r>
          </w:p>
        </w:tc>
        <w:tc>
          <w:tcPr>
            <w:tcW w:w="369" w:type="pct"/>
          </w:tcPr>
          <w:p w14:paraId="584D43CC" w14:textId="2AB3FF9F" w:rsidR="00F23E6D" w:rsidRPr="00C13CAD" w:rsidRDefault="00F23E6D" w:rsidP="00F23E6D">
            <w:pPr>
              <w:pStyle w:val="56"/>
            </w:pPr>
            <w:r w:rsidRPr="00C13CAD">
              <w:rPr>
                <w:color w:val="000000"/>
                <w:sz w:val="22"/>
                <w:szCs w:val="22"/>
              </w:rPr>
              <w:t>23.4219</w:t>
            </w:r>
          </w:p>
        </w:tc>
      </w:tr>
      <w:tr w:rsidR="00F23E6D" w:rsidRPr="00C13CAD" w14:paraId="7AC29DCD" w14:textId="272ECD37" w:rsidTr="00F23E6D">
        <w:trPr>
          <w:trHeight w:val="270"/>
        </w:trPr>
        <w:tc>
          <w:tcPr>
            <w:tcW w:w="208" w:type="pct"/>
            <w:noWrap/>
          </w:tcPr>
          <w:p w14:paraId="34DB999D" w14:textId="14EEB34B" w:rsidR="00F23E6D" w:rsidRPr="00C13CAD" w:rsidRDefault="00F23E6D" w:rsidP="00F23E6D">
            <w:pPr>
              <w:pStyle w:val="56"/>
            </w:pPr>
            <w:r w:rsidRPr="00C13CAD">
              <w:rPr>
                <w:color w:val="000000"/>
                <w:sz w:val="22"/>
                <w:szCs w:val="22"/>
              </w:rPr>
              <w:t>2</w:t>
            </w:r>
          </w:p>
        </w:tc>
        <w:tc>
          <w:tcPr>
            <w:tcW w:w="548" w:type="pct"/>
            <w:noWrap/>
          </w:tcPr>
          <w:p w14:paraId="67A0F905" w14:textId="375CC242" w:rsidR="00F23E6D" w:rsidRPr="00C13CAD" w:rsidRDefault="00F23E6D" w:rsidP="00F23E6D">
            <w:pPr>
              <w:pStyle w:val="56"/>
            </w:pPr>
            <w:r w:rsidRPr="00C13CAD">
              <w:rPr>
                <w:color w:val="000000"/>
                <w:sz w:val="22"/>
                <w:szCs w:val="22"/>
              </w:rPr>
              <w:t>长城镇</w:t>
            </w:r>
          </w:p>
        </w:tc>
        <w:tc>
          <w:tcPr>
            <w:tcW w:w="416" w:type="pct"/>
            <w:noWrap/>
          </w:tcPr>
          <w:p w14:paraId="257E1E9E" w14:textId="036E5FE5" w:rsidR="00F23E6D" w:rsidRPr="00C13CAD" w:rsidRDefault="00F23E6D" w:rsidP="00F23E6D">
            <w:pPr>
              <w:pStyle w:val="56"/>
            </w:pPr>
            <w:r w:rsidRPr="00C13CAD">
              <w:rPr>
                <w:color w:val="000000"/>
                <w:sz w:val="22"/>
                <w:szCs w:val="22"/>
              </w:rPr>
              <w:t>-2595.95</w:t>
            </w:r>
          </w:p>
        </w:tc>
        <w:tc>
          <w:tcPr>
            <w:tcW w:w="365" w:type="pct"/>
            <w:noWrap/>
          </w:tcPr>
          <w:p w14:paraId="72695927" w14:textId="04FA78A9" w:rsidR="00F23E6D" w:rsidRPr="00C13CAD" w:rsidRDefault="00F23E6D" w:rsidP="00F23E6D">
            <w:pPr>
              <w:pStyle w:val="56"/>
            </w:pPr>
            <w:r w:rsidRPr="00C13CAD">
              <w:rPr>
                <w:color w:val="000000"/>
                <w:sz w:val="22"/>
                <w:szCs w:val="22"/>
              </w:rPr>
              <w:t>6916.42</w:t>
            </w:r>
          </w:p>
        </w:tc>
        <w:tc>
          <w:tcPr>
            <w:tcW w:w="431" w:type="pct"/>
            <w:noWrap/>
          </w:tcPr>
          <w:p w14:paraId="400D8039" w14:textId="758D806D" w:rsidR="00F23E6D" w:rsidRPr="00C13CAD" w:rsidRDefault="00F23E6D" w:rsidP="00F23E6D">
            <w:pPr>
              <w:pStyle w:val="56"/>
            </w:pPr>
            <w:r w:rsidRPr="00C13CAD">
              <w:rPr>
                <w:color w:val="000000"/>
                <w:sz w:val="22"/>
                <w:szCs w:val="22"/>
              </w:rPr>
              <w:t>1524.92</w:t>
            </w:r>
          </w:p>
        </w:tc>
        <w:tc>
          <w:tcPr>
            <w:tcW w:w="405" w:type="pct"/>
            <w:noWrap/>
          </w:tcPr>
          <w:p w14:paraId="60FCCF31" w14:textId="114A7F66" w:rsidR="00F23E6D" w:rsidRPr="00C13CAD" w:rsidRDefault="00F23E6D" w:rsidP="00F23E6D">
            <w:pPr>
              <w:pStyle w:val="56"/>
            </w:pPr>
            <w:r w:rsidRPr="00C13CAD">
              <w:rPr>
                <w:color w:val="000000"/>
                <w:sz w:val="22"/>
                <w:szCs w:val="22"/>
              </w:rPr>
              <w:t>期间平均</w:t>
            </w:r>
          </w:p>
        </w:tc>
        <w:tc>
          <w:tcPr>
            <w:tcW w:w="506" w:type="pct"/>
            <w:noWrap/>
          </w:tcPr>
          <w:p w14:paraId="2D2F77F5" w14:textId="6F8A1ADC" w:rsidR="00F23E6D" w:rsidRPr="00C13CAD" w:rsidRDefault="00F23E6D" w:rsidP="00F23E6D">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1119C88D" w14:textId="3C0161B3" w:rsidR="00F23E6D" w:rsidRPr="00C13CAD" w:rsidRDefault="00F23E6D" w:rsidP="00F23E6D">
            <w:pPr>
              <w:pStyle w:val="56"/>
            </w:pPr>
            <w:r w:rsidRPr="00C13CAD">
              <w:rPr>
                <w:color w:val="000000"/>
                <w:sz w:val="22"/>
                <w:szCs w:val="22"/>
              </w:rPr>
              <w:t>0.0123</w:t>
            </w:r>
          </w:p>
        </w:tc>
        <w:tc>
          <w:tcPr>
            <w:tcW w:w="455" w:type="pct"/>
            <w:noWrap/>
          </w:tcPr>
          <w:p w14:paraId="252F74D5" w14:textId="5D6A1477" w:rsidR="00F23E6D" w:rsidRPr="00C13CAD" w:rsidRDefault="00F23E6D" w:rsidP="00F23E6D">
            <w:pPr>
              <w:pStyle w:val="56"/>
            </w:pPr>
            <w:r w:rsidRPr="00C13CAD">
              <w:rPr>
                <w:color w:val="000000"/>
                <w:sz w:val="22"/>
                <w:szCs w:val="22"/>
              </w:rPr>
              <w:t>14</w:t>
            </w:r>
          </w:p>
        </w:tc>
        <w:tc>
          <w:tcPr>
            <w:tcW w:w="473" w:type="pct"/>
            <w:noWrap/>
          </w:tcPr>
          <w:p w14:paraId="28A1DE48" w14:textId="19EED7AF" w:rsidR="00F23E6D" w:rsidRPr="00C13CAD" w:rsidRDefault="00F23E6D" w:rsidP="00F23E6D">
            <w:pPr>
              <w:pStyle w:val="56"/>
            </w:pPr>
            <w:r w:rsidRPr="00C13CAD">
              <w:rPr>
                <w:color w:val="000000"/>
                <w:sz w:val="22"/>
                <w:szCs w:val="22"/>
              </w:rPr>
              <w:t>14.0123</w:t>
            </w:r>
          </w:p>
        </w:tc>
        <w:tc>
          <w:tcPr>
            <w:tcW w:w="369" w:type="pct"/>
            <w:noWrap/>
          </w:tcPr>
          <w:p w14:paraId="64D92DE5" w14:textId="5E0C5991" w:rsidR="00F23E6D" w:rsidRPr="00C13CAD" w:rsidRDefault="00F23E6D" w:rsidP="00F23E6D">
            <w:pPr>
              <w:pStyle w:val="56"/>
            </w:pPr>
            <w:r w:rsidRPr="00C13CAD">
              <w:rPr>
                <w:color w:val="000000"/>
                <w:sz w:val="22"/>
                <w:szCs w:val="22"/>
              </w:rPr>
              <w:t>60</w:t>
            </w:r>
          </w:p>
        </w:tc>
        <w:tc>
          <w:tcPr>
            <w:tcW w:w="369" w:type="pct"/>
          </w:tcPr>
          <w:p w14:paraId="4983843B" w14:textId="79818B69" w:rsidR="00F23E6D" w:rsidRPr="00C13CAD" w:rsidRDefault="00F23E6D" w:rsidP="00F23E6D">
            <w:pPr>
              <w:pStyle w:val="56"/>
            </w:pPr>
            <w:r w:rsidRPr="00C13CAD">
              <w:rPr>
                <w:color w:val="000000"/>
                <w:sz w:val="22"/>
                <w:szCs w:val="22"/>
              </w:rPr>
              <w:t>23.3539</w:t>
            </w:r>
          </w:p>
        </w:tc>
      </w:tr>
      <w:tr w:rsidR="00F23E6D" w:rsidRPr="00C13CAD" w14:paraId="3ED735C4" w14:textId="5574AFB0" w:rsidTr="00F23E6D">
        <w:trPr>
          <w:trHeight w:val="270"/>
        </w:trPr>
        <w:tc>
          <w:tcPr>
            <w:tcW w:w="208" w:type="pct"/>
            <w:noWrap/>
          </w:tcPr>
          <w:p w14:paraId="172CCC18" w14:textId="749CFB8C" w:rsidR="00F23E6D" w:rsidRPr="00C13CAD" w:rsidRDefault="00F23E6D" w:rsidP="00F23E6D">
            <w:pPr>
              <w:pStyle w:val="56"/>
            </w:pPr>
            <w:r w:rsidRPr="00C13CAD">
              <w:rPr>
                <w:color w:val="000000"/>
                <w:sz w:val="22"/>
                <w:szCs w:val="22"/>
              </w:rPr>
              <w:t>3</w:t>
            </w:r>
          </w:p>
        </w:tc>
        <w:tc>
          <w:tcPr>
            <w:tcW w:w="548" w:type="pct"/>
            <w:noWrap/>
          </w:tcPr>
          <w:p w14:paraId="2C9E69B2" w14:textId="3825DCFF" w:rsidR="00F23E6D" w:rsidRPr="00C13CAD" w:rsidRDefault="00F23E6D" w:rsidP="00F23E6D">
            <w:pPr>
              <w:pStyle w:val="56"/>
            </w:pPr>
            <w:r w:rsidRPr="00C13CAD">
              <w:rPr>
                <w:color w:val="000000"/>
                <w:sz w:val="22"/>
                <w:szCs w:val="22"/>
              </w:rPr>
              <w:t>清泉镇</w:t>
            </w:r>
          </w:p>
        </w:tc>
        <w:tc>
          <w:tcPr>
            <w:tcW w:w="416" w:type="pct"/>
            <w:noWrap/>
          </w:tcPr>
          <w:p w14:paraId="54499540" w14:textId="3BEA203F" w:rsidR="00F23E6D" w:rsidRPr="00C13CAD" w:rsidRDefault="00F23E6D" w:rsidP="00F23E6D">
            <w:pPr>
              <w:pStyle w:val="56"/>
            </w:pPr>
            <w:r w:rsidRPr="00C13CAD">
              <w:rPr>
                <w:color w:val="000000"/>
                <w:sz w:val="22"/>
                <w:szCs w:val="22"/>
              </w:rPr>
              <w:t>-6417.11</w:t>
            </w:r>
          </w:p>
        </w:tc>
        <w:tc>
          <w:tcPr>
            <w:tcW w:w="365" w:type="pct"/>
            <w:noWrap/>
          </w:tcPr>
          <w:p w14:paraId="25EF8BF2" w14:textId="0482E0D3" w:rsidR="00F23E6D" w:rsidRPr="00C13CAD" w:rsidRDefault="00F23E6D" w:rsidP="00F23E6D">
            <w:pPr>
              <w:pStyle w:val="56"/>
            </w:pPr>
            <w:r w:rsidRPr="00C13CAD">
              <w:rPr>
                <w:color w:val="000000"/>
                <w:sz w:val="22"/>
                <w:szCs w:val="22"/>
              </w:rPr>
              <w:t>660.52</w:t>
            </w:r>
          </w:p>
        </w:tc>
        <w:tc>
          <w:tcPr>
            <w:tcW w:w="431" w:type="pct"/>
            <w:noWrap/>
          </w:tcPr>
          <w:p w14:paraId="1D6450E7" w14:textId="5A033BF1" w:rsidR="00F23E6D" w:rsidRPr="00C13CAD" w:rsidRDefault="00F23E6D" w:rsidP="00F23E6D">
            <w:pPr>
              <w:pStyle w:val="56"/>
            </w:pPr>
            <w:r w:rsidRPr="00C13CAD">
              <w:rPr>
                <w:color w:val="000000"/>
                <w:sz w:val="22"/>
                <w:szCs w:val="22"/>
              </w:rPr>
              <w:t>1535.61</w:t>
            </w:r>
          </w:p>
        </w:tc>
        <w:tc>
          <w:tcPr>
            <w:tcW w:w="405" w:type="pct"/>
            <w:noWrap/>
          </w:tcPr>
          <w:p w14:paraId="2C805D80" w14:textId="56376A06" w:rsidR="00F23E6D" w:rsidRPr="00C13CAD" w:rsidRDefault="00F23E6D" w:rsidP="00F23E6D">
            <w:pPr>
              <w:pStyle w:val="56"/>
            </w:pPr>
            <w:r w:rsidRPr="00C13CAD">
              <w:rPr>
                <w:color w:val="000000"/>
                <w:sz w:val="22"/>
                <w:szCs w:val="22"/>
              </w:rPr>
              <w:t>期间平均</w:t>
            </w:r>
          </w:p>
        </w:tc>
        <w:tc>
          <w:tcPr>
            <w:tcW w:w="506" w:type="pct"/>
            <w:noWrap/>
          </w:tcPr>
          <w:p w14:paraId="4B9613DC" w14:textId="2AA3E7BD" w:rsidR="00F23E6D" w:rsidRPr="00C13CAD" w:rsidRDefault="00F23E6D" w:rsidP="00F23E6D">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5784C007" w14:textId="6A1D8393" w:rsidR="00F23E6D" w:rsidRPr="00C13CAD" w:rsidRDefault="00F23E6D" w:rsidP="00F23E6D">
            <w:pPr>
              <w:pStyle w:val="56"/>
            </w:pPr>
            <w:r w:rsidRPr="00C13CAD">
              <w:rPr>
                <w:color w:val="000000"/>
                <w:sz w:val="22"/>
                <w:szCs w:val="22"/>
              </w:rPr>
              <w:t>0.0229</w:t>
            </w:r>
          </w:p>
        </w:tc>
        <w:tc>
          <w:tcPr>
            <w:tcW w:w="455" w:type="pct"/>
            <w:noWrap/>
          </w:tcPr>
          <w:p w14:paraId="1AC7B5F8" w14:textId="01A233CC" w:rsidR="00F23E6D" w:rsidRPr="00C13CAD" w:rsidRDefault="00F23E6D" w:rsidP="00F23E6D">
            <w:pPr>
              <w:pStyle w:val="56"/>
            </w:pPr>
            <w:r w:rsidRPr="00C13CAD">
              <w:rPr>
                <w:color w:val="000000"/>
                <w:sz w:val="22"/>
                <w:szCs w:val="22"/>
              </w:rPr>
              <w:t>14</w:t>
            </w:r>
          </w:p>
        </w:tc>
        <w:tc>
          <w:tcPr>
            <w:tcW w:w="473" w:type="pct"/>
            <w:noWrap/>
          </w:tcPr>
          <w:p w14:paraId="7A9CB45F" w14:textId="782F09C9" w:rsidR="00F23E6D" w:rsidRPr="00C13CAD" w:rsidRDefault="00F23E6D" w:rsidP="00F23E6D">
            <w:pPr>
              <w:pStyle w:val="56"/>
            </w:pPr>
            <w:r w:rsidRPr="00C13CAD">
              <w:rPr>
                <w:color w:val="000000"/>
                <w:sz w:val="22"/>
                <w:szCs w:val="22"/>
              </w:rPr>
              <w:t>14.0229</w:t>
            </w:r>
          </w:p>
        </w:tc>
        <w:tc>
          <w:tcPr>
            <w:tcW w:w="369" w:type="pct"/>
            <w:noWrap/>
          </w:tcPr>
          <w:p w14:paraId="68C09313" w14:textId="2F2BC22D" w:rsidR="00F23E6D" w:rsidRPr="00C13CAD" w:rsidRDefault="00F23E6D" w:rsidP="00F23E6D">
            <w:pPr>
              <w:pStyle w:val="56"/>
            </w:pPr>
            <w:r w:rsidRPr="00C13CAD">
              <w:rPr>
                <w:color w:val="000000"/>
                <w:sz w:val="22"/>
                <w:szCs w:val="22"/>
              </w:rPr>
              <w:t>60</w:t>
            </w:r>
          </w:p>
        </w:tc>
        <w:tc>
          <w:tcPr>
            <w:tcW w:w="369" w:type="pct"/>
          </w:tcPr>
          <w:p w14:paraId="7884CE1F" w14:textId="6C0D5300" w:rsidR="00F23E6D" w:rsidRPr="00C13CAD" w:rsidRDefault="00F23E6D" w:rsidP="00F23E6D">
            <w:pPr>
              <w:pStyle w:val="56"/>
            </w:pPr>
            <w:r w:rsidRPr="00C13CAD">
              <w:rPr>
                <w:color w:val="000000"/>
                <w:sz w:val="22"/>
                <w:szCs w:val="22"/>
              </w:rPr>
              <w:t>23.3714</w:t>
            </w:r>
          </w:p>
        </w:tc>
      </w:tr>
      <w:tr w:rsidR="00F23E6D" w:rsidRPr="00C13CAD" w14:paraId="1B160884" w14:textId="19E47DA4" w:rsidTr="00F23E6D">
        <w:trPr>
          <w:trHeight w:val="270"/>
        </w:trPr>
        <w:tc>
          <w:tcPr>
            <w:tcW w:w="208" w:type="pct"/>
            <w:noWrap/>
          </w:tcPr>
          <w:p w14:paraId="61366F53" w14:textId="73744B20" w:rsidR="00F23E6D" w:rsidRPr="00C13CAD" w:rsidRDefault="00F23E6D" w:rsidP="00F23E6D">
            <w:pPr>
              <w:pStyle w:val="56"/>
            </w:pPr>
            <w:r w:rsidRPr="00C13CAD">
              <w:rPr>
                <w:color w:val="000000"/>
                <w:sz w:val="22"/>
                <w:szCs w:val="22"/>
              </w:rPr>
              <w:t>4</w:t>
            </w:r>
          </w:p>
        </w:tc>
        <w:tc>
          <w:tcPr>
            <w:tcW w:w="548" w:type="pct"/>
            <w:noWrap/>
          </w:tcPr>
          <w:p w14:paraId="0059BC2A" w14:textId="08BE7802" w:rsidR="00F23E6D" w:rsidRPr="00C13CAD" w:rsidRDefault="00F23E6D" w:rsidP="00F23E6D">
            <w:pPr>
              <w:pStyle w:val="56"/>
            </w:pPr>
            <w:r w:rsidRPr="00C13CAD">
              <w:rPr>
                <w:color w:val="000000"/>
                <w:sz w:val="22"/>
                <w:szCs w:val="22"/>
              </w:rPr>
              <w:t>高坝镇</w:t>
            </w:r>
          </w:p>
        </w:tc>
        <w:tc>
          <w:tcPr>
            <w:tcW w:w="416" w:type="pct"/>
            <w:noWrap/>
          </w:tcPr>
          <w:p w14:paraId="0D945826" w14:textId="625364A7" w:rsidR="00F23E6D" w:rsidRPr="00C13CAD" w:rsidRDefault="00F23E6D" w:rsidP="00F23E6D">
            <w:pPr>
              <w:pStyle w:val="56"/>
            </w:pPr>
            <w:r w:rsidRPr="00C13CAD">
              <w:rPr>
                <w:color w:val="000000"/>
                <w:sz w:val="22"/>
                <w:szCs w:val="22"/>
              </w:rPr>
              <w:t>-21870.9</w:t>
            </w:r>
          </w:p>
        </w:tc>
        <w:tc>
          <w:tcPr>
            <w:tcW w:w="365" w:type="pct"/>
            <w:noWrap/>
          </w:tcPr>
          <w:p w14:paraId="0F0668D3" w14:textId="7BE55D8D" w:rsidR="00F23E6D" w:rsidRPr="00C13CAD" w:rsidRDefault="00F23E6D" w:rsidP="00F23E6D">
            <w:pPr>
              <w:pStyle w:val="56"/>
            </w:pPr>
            <w:r w:rsidRPr="00C13CAD">
              <w:rPr>
                <w:color w:val="000000"/>
                <w:sz w:val="22"/>
                <w:szCs w:val="22"/>
              </w:rPr>
              <w:t>-1436.05</w:t>
            </w:r>
          </w:p>
        </w:tc>
        <w:tc>
          <w:tcPr>
            <w:tcW w:w="431" w:type="pct"/>
            <w:noWrap/>
          </w:tcPr>
          <w:p w14:paraId="2DECD4C5" w14:textId="091F32CA" w:rsidR="00F23E6D" w:rsidRPr="00C13CAD" w:rsidRDefault="00F23E6D" w:rsidP="00F23E6D">
            <w:pPr>
              <w:pStyle w:val="56"/>
            </w:pPr>
            <w:r w:rsidRPr="00C13CAD">
              <w:rPr>
                <w:color w:val="000000"/>
                <w:sz w:val="22"/>
                <w:szCs w:val="22"/>
              </w:rPr>
              <w:t>1590.81</w:t>
            </w:r>
          </w:p>
        </w:tc>
        <w:tc>
          <w:tcPr>
            <w:tcW w:w="405" w:type="pct"/>
            <w:noWrap/>
          </w:tcPr>
          <w:p w14:paraId="71AB5DC4" w14:textId="5D2F9EFE" w:rsidR="00F23E6D" w:rsidRPr="00C13CAD" w:rsidRDefault="00F23E6D" w:rsidP="00F23E6D">
            <w:pPr>
              <w:pStyle w:val="56"/>
            </w:pPr>
            <w:r w:rsidRPr="00C13CAD">
              <w:rPr>
                <w:color w:val="000000"/>
                <w:sz w:val="22"/>
                <w:szCs w:val="22"/>
              </w:rPr>
              <w:t>期间平均</w:t>
            </w:r>
          </w:p>
        </w:tc>
        <w:tc>
          <w:tcPr>
            <w:tcW w:w="506" w:type="pct"/>
            <w:noWrap/>
          </w:tcPr>
          <w:p w14:paraId="662F7939" w14:textId="42B67348" w:rsidR="00F23E6D" w:rsidRPr="00C13CAD" w:rsidRDefault="00F23E6D" w:rsidP="00F23E6D">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64A73D9" w14:textId="5425C133" w:rsidR="00F23E6D" w:rsidRPr="00C13CAD" w:rsidRDefault="00F23E6D" w:rsidP="00F23E6D">
            <w:pPr>
              <w:pStyle w:val="56"/>
            </w:pPr>
            <w:r w:rsidRPr="00C13CAD">
              <w:rPr>
                <w:color w:val="000000"/>
                <w:sz w:val="22"/>
                <w:szCs w:val="22"/>
              </w:rPr>
              <w:t>0.0138</w:t>
            </w:r>
          </w:p>
        </w:tc>
        <w:tc>
          <w:tcPr>
            <w:tcW w:w="455" w:type="pct"/>
            <w:noWrap/>
          </w:tcPr>
          <w:p w14:paraId="314B1424" w14:textId="6C67F68F" w:rsidR="00F23E6D" w:rsidRPr="00C13CAD" w:rsidRDefault="00F23E6D" w:rsidP="00F23E6D">
            <w:pPr>
              <w:pStyle w:val="56"/>
            </w:pPr>
            <w:r w:rsidRPr="00C13CAD">
              <w:rPr>
                <w:color w:val="000000"/>
                <w:sz w:val="22"/>
                <w:szCs w:val="22"/>
              </w:rPr>
              <w:t>14</w:t>
            </w:r>
          </w:p>
        </w:tc>
        <w:tc>
          <w:tcPr>
            <w:tcW w:w="473" w:type="pct"/>
            <w:noWrap/>
          </w:tcPr>
          <w:p w14:paraId="2850676C" w14:textId="79D954EA" w:rsidR="00F23E6D" w:rsidRPr="00C13CAD" w:rsidRDefault="00F23E6D" w:rsidP="00F23E6D">
            <w:pPr>
              <w:pStyle w:val="56"/>
            </w:pPr>
            <w:r w:rsidRPr="00C13CAD">
              <w:rPr>
                <w:color w:val="000000"/>
                <w:sz w:val="22"/>
                <w:szCs w:val="22"/>
              </w:rPr>
              <w:t>14.0138</w:t>
            </w:r>
          </w:p>
        </w:tc>
        <w:tc>
          <w:tcPr>
            <w:tcW w:w="369" w:type="pct"/>
            <w:noWrap/>
          </w:tcPr>
          <w:p w14:paraId="2F9C5282" w14:textId="669BA2AD" w:rsidR="00F23E6D" w:rsidRPr="00C13CAD" w:rsidRDefault="00F23E6D" w:rsidP="00F23E6D">
            <w:pPr>
              <w:pStyle w:val="56"/>
            </w:pPr>
            <w:r w:rsidRPr="00C13CAD">
              <w:rPr>
                <w:color w:val="000000"/>
                <w:sz w:val="22"/>
                <w:szCs w:val="22"/>
              </w:rPr>
              <w:t>60</w:t>
            </w:r>
          </w:p>
        </w:tc>
        <w:tc>
          <w:tcPr>
            <w:tcW w:w="369" w:type="pct"/>
          </w:tcPr>
          <w:p w14:paraId="6DB4B226" w14:textId="1086D96E" w:rsidR="00F23E6D" w:rsidRPr="00C13CAD" w:rsidRDefault="00F23E6D" w:rsidP="00F23E6D">
            <w:pPr>
              <w:pStyle w:val="56"/>
            </w:pPr>
            <w:r w:rsidRPr="00C13CAD">
              <w:rPr>
                <w:color w:val="000000"/>
                <w:sz w:val="22"/>
                <w:szCs w:val="22"/>
              </w:rPr>
              <w:t>23.3563</w:t>
            </w:r>
          </w:p>
        </w:tc>
      </w:tr>
      <w:tr w:rsidR="00F23E6D" w:rsidRPr="00C13CAD" w14:paraId="401F1B22" w14:textId="48235723" w:rsidTr="00F23E6D">
        <w:trPr>
          <w:trHeight w:val="270"/>
        </w:trPr>
        <w:tc>
          <w:tcPr>
            <w:tcW w:w="208" w:type="pct"/>
            <w:noWrap/>
          </w:tcPr>
          <w:p w14:paraId="375167C7" w14:textId="383754D4" w:rsidR="00F23E6D" w:rsidRPr="00C13CAD" w:rsidRDefault="00F23E6D" w:rsidP="00F23E6D">
            <w:pPr>
              <w:pStyle w:val="56"/>
            </w:pPr>
            <w:r w:rsidRPr="00C13CAD">
              <w:rPr>
                <w:color w:val="000000"/>
                <w:sz w:val="22"/>
                <w:szCs w:val="22"/>
              </w:rPr>
              <w:t>5</w:t>
            </w:r>
          </w:p>
        </w:tc>
        <w:tc>
          <w:tcPr>
            <w:tcW w:w="548" w:type="pct"/>
            <w:noWrap/>
          </w:tcPr>
          <w:p w14:paraId="4906FD22" w14:textId="3E9D27A6" w:rsidR="00F23E6D" w:rsidRPr="00C13CAD" w:rsidRDefault="00F23E6D" w:rsidP="00F23E6D">
            <w:pPr>
              <w:pStyle w:val="56"/>
            </w:pPr>
            <w:r w:rsidRPr="00C13CAD">
              <w:rPr>
                <w:color w:val="000000"/>
                <w:sz w:val="22"/>
                <w:szCs w:val="22"/>
              </w:rPr>
              <w:t>清水镇</w:t>
            </w:r>
          </w:p>
        </w:tc>
        <w:tc>
          <w:tcPr>
            <w:tcW w:w="416" w:type="pct"/>
            <w:noWrap/>
          </w:tcPr>
          <w:p w14:paraId="2C29D1E7" w14:textId="5AD93F5E" w:rsidR="00F23E6D" w:rsidRPr="00C13CAD" w:rsidRDefault="00F23E6D" w:rsidP="00F23E6D">
            <w:pPr>
              <w:pStyle w:val="56"/>
            </w:pPr>
            <w:r w:rsidRPr="00C13CAD">
              <w:rPr>
                <w:color w:val="000000"/>
                <w:sz w:val="22"/>
                <w:szCs w:val="22"/>
              </w:rPr>
              <w:t>-14397.6</w:t>
            </w:r>
          </w:p>
        </w:tc>
        <w:tc>
          <w:tcPr>
            <w:tcW w:w="365" w:type="pct"/>
            <w:noWrap/>
          </w:tcPr>
          <w:p w14:paraId="5B664882" w14:textId="30CF5470" w:rsidR="00F23E6D" w:rsidRPr="00C13CAD" w:rsidRDefault="00F23E6D" w:rsidP="00F23E6D">
            <w:pPr>
              <w:pStyle w:val="56"/>
            </w:pPr>
            <w:r w:rsidRPr="00C13CAD">
              <w:rPr>
                <w:color w:val="000000"/>
                <w:sz w:val="22"/>
                <w:szCs w:val="22"/>
              </w:rPr>
              <w:t>795.79</w:t>
            </w:r>
          </w:p>
        </w:tc>
        <w:tc>
          <w:tcPr>
            <w:tcW w:w="431" w:type="pct"/>
            <w:noWrap/>
          </w:tcPr>
          <w:p w14:paraId="42A8F26A" w14:textId="6BB50F97" w:rsidR="00F23E6D" w:rsidRPr="00C13CAD" w:rsidRDefault="00F23E6D" w:rsidP="00F23E6D">
            <w:pPr>
              <w:pStyle w:val="56"/>
            </w:pPr>
            <w:r w:rsidRPr="00C13CAD">
              <w:rPr>
                <w:color w:val="000000"/>
                <w:sz w:val="22"/>
                <w:szCs w:val="22"/>
              </w:rPr>
              <w:t>1522.9</w:t>
            </w:r>
          </w:p>
        </w:tc>
        <w:tc>
          <w:tcPr>
            <w:tcW w:w="405" w:type="pct"/>
            <w:noWrap/>
          </w:tcPr>
          <w:p w14:paraId="6668A6F2" w14:textId="2DB265C0" w:rsidR="00F23E6D" w:rsidRPr="00C13CAD" w:rsidRDefault="00F23E6D" w:rsidP="00F23E6D">
            <w:pPr>
              <w:pStyle w:val="56"/>
            </w:pPr>
            <w:r w:rsidRPr="00C13CAD">
              <w:rPr>
                <w:color w:val="000000"/>
                <w:sz w:val="22"/>
                <w:szCs w:val="22"/>
              </w:rPr>
              <w:t>期间平均</w:t>
            </w:r>
          </w:p>
        </w:tc>
        <w:tc>
          <w:tcPr>
            <w:tcW w:w="506" w:type="pct"/>
            <w:noWrap/>
          </w:tcPr>
          <w:p w14:paraId="4C692CE1" w14:textId="1708A7D5" w:rsidR="00F23E6D" w:rsidRPr="00C13CAD" w:rsidRDefault="00F23E6D" w:rsidP="00F23E6D">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9EB84F5" w14:textId="2E2EEE3D" w:rsidR="00F23E6D" w:rsidRPr="00C13CAD" w:rsidRDefault="00F23E6D" w:rsidP="00F23E6D">
            <w:pPr>
              <w:pStyle w:val="56"/>
            </w:pPr>
            <w:r w:rsidRPr="00C13CAD">
              <w:rPr>
                <w:color w:val="000000"/>
                <w:sz w:val="22"/>
                <w:szCs w:val="22"/>
              </w:rPr>
              <w:t>0.0187</w:t>
            </w:r>
          </w:p>
        </w:tc>
        <w:tc>
          <w:tcPr>
            <w:tcW w:w="455" w:type="pct"/>
            <w:noWrap/>
          </w:tcPr>
          <w:p w14:paraId="5B58A74F" w14:textId="2CD4BDA3" w:rsidR="00F23E6D" w:rsidRPr="00C13CAD" w:rsidRDefault="00F23E6D" w:rsidP="00F23E6D">
            <w:pPr>
              <w:pStyle w:val="56"/>
            </w:pPr>
            <w:r w:rsidRPr="00C13CAD">
              <w:rPr>
                <w:color w:val="000000"/>
                <w:sz w:val="22"/>
                <w:szCs w:val="22"/>
              </w:rPr>
              <w:t>14</w:t>
            </w:r>
          </w:p>
        </w:tc>
        <w:tc>
          <w:tcPr>
            <w:tcW w:w="473" w:type="pct"/>
            <w:noWrap/>
          </w:tcPr>
          <w:p w14:paraId="731768B9" w14:textId="4100B0F2" w:rsidR="00F23E6D" w:rsidRPr="00C13CAD" w:rsidRDefault="00F23E6D" w:rsidP="00F23E6D">
            <w:pPr>
              <w:pStyle w:val="56"/>
            </w:pPr>
            <w:r w:rsidRPr="00C13CAD">
              <w:rPr>
                <w:color w:val="000000"/>
                <w:sz w:val="22"/>
                <w:szCs w:val="22"/>
              </w:rPr>
              <w:t>14.0187</w:t>
            </w:r>
          </w:p>
        </w:tc>
        <w:tc>
          <w:tcPr>
            <w:tcW w:w="369" w:type="pct"/>
            <w:noWrap/>
          </w:tcPr>
          <w:p w14:paraId="6419780B" w14:textId="21C976CA" w:rsidR="00F23E6D" w:rsidRPr="00C13CAD" w:rsidRDefault="00F23E6D" w:rsidP="00F23E6D">
            <w:pPr>
              <w:pStyle w:val="56"/>
            </w:pPr>
            <w:r w:rsidRPr="00C13CAD">
              <w:rPr>
                <w:color w:val="000000"/>
                <w:sz w:val="22"/>
                <w:szCs w:val="22"/>
              </w:rPr>
              <w:t>60</w:t>
            </w:r>
          </w:p>
        </w:tc>
        <w:tc>
          <w:tcPr>
            <w:tcW w:w="369" w:type="pct"/>
          </w:tcPr>
          <w:p w14:paraId="0ED2B2F5" w14:textId="27D4485F" w:rsidR="00F23E6D" w:rsidRPr="00C13CAD" w:rsidRDefault="00F23E6D" w:rsidP="00F23E6D">
            <w:pPr>
              <w:pStyle w:val="56"/>
            </w:pPr>
            <w:r w:rsidRPr="00C13CAD">
              <w:rPr>
                <w:color w:val="000000"/>
                <w:sz w:val="22"/>
                <w:szCs w:val="22"/>
              </w:rPr>
              <w:t>23.3645</w:t>
            </w:r>
          </w:p>
        </w:tc>
      </w:tr>
      <w:tr w:rsidR="00F23E6D" w:rsidRPr="00C13CAD" w14:paraId="73A170FC" w14:textId="77777777" w:rsidTr="00F23E6D">
        <w:trPr>
          <w:trHeight w:val="270"/>
        </w:trPr>
        <w:tc>
          <w:tcPr>
            <w:tcW w:w="208" w:type="pct"/>
            <w:noWrap/>
          </w:tcPr>
          <w:p w14:paraId="5AA305EA" w14:textId="15E93044" w:rsidR="00F23E6D" w:rsidRPr="00C13CAD" w:rsidRDefault="00F23E6D" w:rsidP="00F23E6D">
            <w:pPr>
              <w:pStyle w:val="56"/>
              <w:rPr>
                <w:sz w:val="22"/>
                <w:szCs w:val="22"/>
              </w:rPr>
            </w:pPr>
            <w:r w:rsidRPr="00C13CAD">
              <w:rPr>
                <w:color w:val="000000"/>
                <w:sz w:val="22"/>
                <w:szCs w:val="22"/>
              </w:rPr>
              <w:t>6</w:t>
            </w:r>
          </w:p>
        </w:tc>
        <w:tc>
          <w:tcPr>
            <w:tcW w:w="548" w:type="pct"/>
            <w:noWrap/>
          </w:tcPr>
          <w:p w14:paraId="3B26D9AB" w14:textId="2DED6CAF" w:rsidR="00F23E6D" w:rsidRPr="00C13CAD" w:rsidRDefault="00F23E6D" w:rsidP="00F23E6D">
            <w:pPr>
              <w:pStyle w:val="56"/>
              <w:rPr>
                <w:sz w:val="22"/>
                <w:szCs w:val="22"/>
              </w:rPr>
            </w:pPr>
            <w:r w:rsidRPr="00C13CAD">
              <w:rPr>
                <w:color w:val="000000"/>
                <w:sz w:val="22"/>
                <w:szCs w:val="22"/>
              </w:rPr>
              <w:t>凉州区第十二中学</w:t>
            </w:r>
          </w:p>
        </w:tc>
        <w:tc>
          <w:tcPr>
            <w:tcW w:w="416" w:type="pct"/>
            <w:noWrap/>
          </w:tcPr>
          <w:p w14:paraId="5C795208" w14:textId="086F3019" w:rsidR="00F23E6D" w:rsidRPr="00C13CAD" w:rsidRDefault="00F23E6D" w:rsidP="00F23E6D">
            <w:pPr>
              <w:pStyle w:val="56"/>
              <w:rPr>
                <w:sz w:val="22"/>
                <w:szCs w:val="22"/>
              </w:rPr>
            </w:pPr>
            <w:r w:rsidRPr="00C13CAD">
              <w:rPr>
                <w:color w:val="000000"/>
                <w:sz w:val="22"/>
                <w:szCs w:val="22"/>
              </w:rPr>
              <w:t>-18320.2</w:t>
            </w:r>
          </w:p>
        </w:tc>
        <w:tc>
          <w:tcPr>
            <w:tcW w:w="365" w:type="pct"/>
            <w:noWrap/>
          </w:tcPr>
          <w:p w14:paraId="354CDFBD" w14:textId="2C94DD3D" w:rsidR="00F23E6D" w:rsidRPr="00C13CAD" w:rsidRDefault="00F23E6D" w:rsidP="00F23E6D">
            <w:pPr>
              <w:pStyle w:val="56"/>
              <w:rPr>
                <w:sz w:val="22"/>
                <w:szCs w:val="22"/>
              </w:rPr>
            </w:pPr>
            <w:r w:rsidRPr="00C13CAD">
              <w:rPr>
                <w:color w:val="000000"/>
                <w:sz w:val="22"/>
                <w:szCs w:val="22"/>
              </w:rPr>
              <w:t>8911.54</w:t>
            </w:r>
          </w:p>
        </w:tc>
        <w:tc>
          <w:tcPr>
            <w:tcW w:w="431" w:type="pct"/>
            <w:noWrap/>
          </w:tcPr>
          <w:p w14:paraId="61301F8A" w14:textId="65F842CD" w:rsidR="00F23E6D" w:rsidRPr="00C13CAD" w:rsidRDefault="00F23E6D" w:rsidP="00F23E6D">
            <w:pPr>
              <w:pStyle w:val="56"/>
              <w:rPr>
                <w:sz w:val="22"/>
                <w:szCs w:val="22"/>
              </w:rPr>
            </w:pPr>
            <w:r w:rsidRPr="00C13CAD">
              <w:rPr>
                <w:color w:val="000000"/>
                <w:sz w:val="22"/>
                <w:szCs w:val="22"/>
              </w:rPr>
              <w:t>1499.5</w:t>
            </w:r>
          </w:p>
        </w:tc>
        <w:tc>
          <w:tcPr>
            <w:tcW w:w="405" w:type="pct"/>
            <w:noWrap/>
          </w:tcPr>
          <w:p w14:paraId="0E36CEB9" w14:textId="0027A3EB"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67A53DA9" w14:textId="0BC82200"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93B6DE9" w14:textId="17CD1340" w:rsidR="00F23E6D" w:rsidRPr="00C13CAD" w:rsidRDefault="00F23E6D" w:rsidP="00F23E6D">
            <w:pPr>
              <w:pStyle w:val="56"/>
              <w:rPr>
                <w:sz w:val="22"/>
                <w:szCs w:val="22"/>
              </w:rPr>
            </w:pPr>
            <w:r w:rsidRPr="00C13CAD">
              <w:rPr>
                <w:color w:val="000000"/>
                <w:sz w:val="22"/>
                <w:szCs w:val="22"/>
              </w:rPr>
              <w:t>0.0205</w:t>
            </w:r>
          </w:p>
        </w:tc>
        <w:tc>
          <w:tcPr>
            <w:tcW w:w="455" w:type="pct"/>
            <w:noWrap/>
          </w:tcPr>
          <w:p w14:paraId="07F4649B" w14:textId="3168376A" w:rsidR="00F23E6D" w:rsidRPr="00C13CAD" w:rsidRDefault="00F23E6D" w:rsidP="00F23E6D">
            <w:pPr>
              <w:pStyle w:val="56"/>
              <w:rPr>
                <w:sz w:val="22"/>
                <w:szCs w:val="22"/>
              </w:rPr>
            </w:pPr>
            <w:r w:rsidRPr="00C13CAD">
              <w:rPr>
                <w:color w:val="000000"/>
                <w:sz w:val="22"/>
                <w:szCs w:val="22"/>
              </w:rPr>
              <w:t>14</w:t>
            </w:r>
          </w:p>
        </w:tc>
        <w:tc>
          <w:tcPr>
            <w:tcW w:w="473" w:type="pct"/>
            <w:noWrap/>
          </w:tcPr>
          <w:p w14:paraId="45C4436F" w14:textId="06229871" w:rsidR="00F23E6D" w:rsidRPr="00C13CAD" w:rsidRDefault="00F23E6D" w:rsidP="00F23E6D">
            <w:pPr>
              <w:pStyle w:val="56"/>
              <w:rPr>
                <w:sz w:val="22"/>
                <w:szCs w:val="22"/>
              </w:rPr>
            </w:pPr>
            <w:r w:rsidRPr="00C13CAD">
              <w:rPr>
                <w:color w:val="000000"/>
                <w:sz w:val="22"/>
                <w:szCs w:val="22"/>
              </w:rPr>
              <w:t>14.0205</w:t>
            </w:r>
          </w:p>
        </w:tc>
        <w:tc>
          <w:tcPr>
            <w:tcW w:w="369" w:type="pct"/>
            <w:noWrap/>
          </w:tcPr>
          <w:p w14:paraId="155BCAD9" w14:textId="783EE859" w:rsidR="00F23E6D" w:rsidRPr="00C13CAD" w:rsidRDefault="00F23E6D" w:rsidP="00F23E6D">
            <w:pPr>
              <w:pStyle w:val="56"/>
              <w:rPr>
                <w:sz w:val="22"/>
                <w:szCs w:val="22"/>
              </w:rPr>
            </w:pPr>
            <w:r w:rsidRPr="00C13CAD">
              <w:rPr>
                <w:color w:val="000000"/>
                <w:sz w:val="22"/>
                <w:szCs w:val="22"/>
              </w:rPr>
              <w:t>60</w:t>
            </w:r>
          </w:p>
        </w:tc>
        <w:tc>
          <w:tcPr>
            <w:tcW w:w="369" w:type="pct"/>
          </w:tcPr>
          <w:p w14:paraId="7D81B248" w14:textId="206496DB" w:rsidR="00F23E6D" w:rsidRPr="00C13CAD" w:rsidRDefault="00F23E6D" w:rsidP="00F23E6D">
            <w:pPr>
              <w:pStyle w:val="56"/>
            </w:pPr>
            <w:r w:rsidRPr="00C13CAD">
              <w:rPr>
                <w:color w:val="000000"/>
                <w:sz w:val="22"/>
                <w:szCs w:val="22"/>
              </w:rPr>
              <w:t>23.3675</w:t>
            </w:r>
          </w:p>
        </w:tc>
      </w:tr>
      <w:tr w:rsidR="00F23E6D" w:rsidRPr="00C13CAD" w14:paraId="7CBA866D" w14:textId="77777777" w:rsidTr="00F23E6D">
        <w:trPr>
          <w:trHeight w:val="270"/>
        </w:trPr>
        <w:tc>
          <w:tcPr>
            <w:tcW w:w="208" w:type="pct"/>
            <w:noWrap/>
          </w:tcPr>
          <w:p w14:paraId="49CA0075" w14:textId="4DFC1CCF" w:rsidR="00F23E6D" w:rsidRPr="00C13CAD" w:rsidRDefault="00F23E6D" w:rsidP="00F23E6D">
            <w:pPr>
              <w:pStyle w:val="56"/>
              <w:rPr>
                <w:sz w:val="22"/>
                <w:szCs w:val="22"/>
              </w:rPr>
            </w:pPr>
            <w:r w:rsidRPr="00C13CAD">
              <w:rPr>
                <w:color w:val="000000"/>
                <w:sz w:val="22"/>
                <w:szCs w:val="22"/>
              </w:rPr>
              <w:t>7</w:t>
            </w:r>
          </w:p>
        </w:tc>
        <w:tc>
          <w:tcPr>
            <w:tcW w:w="548" w:type="pct"/>
            <w:noWrap/>
          </w:tcPr>
          <w:p w14:paraId="658064E3" w14:textId="5BEA1574" w:rsidR="00F23E6D" w:rsidRPr="00C13CAD" w:rsidRDefault="00F23E6D" w:rsidP="00F23E6D">
            <w:pPr>
              <w:pStyle w:val="56"/>
              <w:rPr>
                <w:sz w:val="22"/>
                <w:szCs w:val="22"/>
              </w:rPr>
            </w:pPr>
            <w:r w:rsidRPr="00C13CAD">
              <w:rPr>
                <w:color w:val="000000"/>
                <w:sz w:val="22"/>
                <w:szCs w:val="22"/>
              </w:rPr>
              <w:t>发放中学</w:t>
            </w:r>
          </w:p>
        </w:tc>
        <w:tc>
          <w:tcPr>
            <w:tcW w:w="416" w:type="pct"/>
            <w:noWrap/>
          </w:tcPr>
          <w:p w14:paraId="09AB573F" w14:textId="3E45DE54" w:rsidR="00F23E6D" w:rsidRPr="00C13CAD" w:rsidRDefault="00F23E6D" w:rsidP="00F23E6D">
            <w:pPr>
              <w:pStyle w:val="56"/>
              <w:rPr>
                <w:sz w:val="22"/>
                <w:szCs w:val="22"/>
              </w:rPr>
            </w:pPr>
            <w:r w:rsidRPr="00C13CAD">
              <w:rPr>
                <w:color w:val="000000"/>
                <w:sz w:val="22"/>
                <w:szCs w:val="22"/>
              </w:rPr>
              <w:t>-18624.6</w:t>
            </w:r>
          </w:p>
        </w:tc>
        <w:tc>
          <w:tcPr>
            <w:tcW w:w="365" w:type="pct"/>
            <w:noWrap/>
          </w:tcPr>
          <w:p w14:paraId="0D3ECC41" w14:textId="196F1888" w:rsidR="00F23E6D" w:rsidRPr="00C13CAD" w:rsidRDefault="00F23E6D" w:rsidP="00F23E6D">
            <w:pPr>
              <w:pStyle w:val="56"/>
              <w:rPr>
                <w:sz w:val="22"/>
                <w:szCs w:val="22"/>
              </w:rPr>
            </w:pPr>
            <w:r w:rsidRPr="00C13CAD">
              <w:rPr>
                <w:color w:val="000000"/>
                <w:sz w:val="22"/>
                <w:szCs w:val="22"/>
              </w:rPr>
              <w:t>6307.74</w:t>
            </w:r>
          </w:p>
        </w:tc>
        <w:tc>
          <w:tcPr>
            <w:tcW w:w="431" w:type="pct"/>
            <w:noWrap/>
          </w:tcPr>
          <w:p w14:paraId="3D2E8E37" w14:textId="560CCEFB" w:rsidR="00F23E6D" w:rsidRPr="00C13CAD" w:rsidRDefault="00F23E6D" w:rsidP="00F23E6D">
            <w:pPr>
              <w:pStyle w:val="56"/>
              <w:rPr>
                <w:sz w:val="22"/>
                <w:szCs w:val="22"/>
              </w:rPr>
            </w:pPr>
            <w:r w:rsidRPr="00C13CAD">
              <w:rPr>
                <w:color w:val="000000"/>
                <w:sz w:val="22"/>
                <w:szCs w:val="22"/>
              </w:rPr>
              <w:t>1507.47</w:t>
            </w:r>
          </w:p>
        </w:tc>
        <w:tc>
          <w:tcPr>
            <w:tcW w:w="405" w:type="pct"/>
            <w:noWrap/>
          </w:tcPr>
          <w:p w14:paraId="3E129B16" w14:textId="446D4827"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6AD4834A" w14:textId="2F75D942"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5BDA817" w14:textId="571C91B1" w:rsidR="00F23E6D" w:rsidRPr="00C13CAD" w:rsidRDefault="00F23E6D" w:rsidP="00F23E6D">
            <w:pPr>
              <w:pStyle w:val="56"/>
              <w:rPr>
                <w:sz w:val="22"/>
                <w:szCs w:val="22"/>
              </w:rPr>
            </w:pPr>
            <w:r w:rsidRPr="00C13CAD">
              <w:rPr>
                <w:color w:val="000000"/>
                <w:sz w:val="22"/>
                <w:szCs w:val="22"/>
              </w:rPr>
              <w:t>0.0155</w:t>
            </w:r>
          </w:p>
        </w:tc>
        <w:tc>
          <w:tcPr>
            <w:tcW w:w="455" w:type="pct"/>
            <w:noWrap/>
          </w:tcPr>
          <w:p w14:paraId="07E65E17" w14:textId="7E0E0F89" w:rsidR="00F23E6D" w:rsidRPr="00C13CAD" w:rsidRDefault="00F23E6D" w:rsidP="00F23E6D">
            <w:pPr>
              <w:pStyle w:val="56"/>
              <w:rPr>
                <w:sz w:val="22"/>
                <w:szCs w:val="22"/>
              </w:rPr>
            </w:pPr>
            <w:r w:rsidRPr="00C13CAD">
              <w:rPr>
                <w:color w:val="000000"/>
                <w:sz w:val="22"/>
                <w:szCs w:val="22"/>
              </w:rPr>
              <w:t>14</w:t>
            </w:r>
          </w:p>
        </w:tc>
        <w:tc>
          <w:tcPr>
            <w:tcW w:w="473" w:type="pct"/>
            <w:noWrap/>
          </w:tcPr>
          <w:p w14:paraId="2BB442D7" w14:textId="7C76EB9C" w:rsidR="00F23E6D" w:rsidRPr="00C13CAD" w:rsidRDefault="00F23E6D" w:rsidP="00F23E6D">
            <w:pPr>
              <w:pStyle w:val="56"/>
              <w:rPr>
                <w:sz w:val="22"/>
                <w:szCs w:val="22"/>
              </w:rPr>
            </w:pPr>
            <w:r w:rsidRPr="00C13CAD">
              <w:rPr>
                <w:color w:val="000000"/>
                <w:sz w:val="22"/>
                <w:szCs w:val="22"/>
              </w:rPr>
              <w:t>14.0155</w:t>
            </w:r>
          </w:p>
        </w:tc>
        <w:tc>
          <w:tcPr>
            <w:tcW w:w="369" w:type="pct"/>
            <w:noWrap/>
          </w:tcPr>
          <w:p w14:paraId="3D750B92" w14:textId="7939AECA" w:rsidR="00F23E6D" w:rsidRPr="00C13CAD" w:rsidRDefault="00F23E6D" w:rsidP="00F23E6D">
            <w:pPr>
              <w:pStyle w:val="56"/>
              <w:rPr>
                <w:sz w:val="22"/>
                <w:szCs w:val="22"/>
              </w:rPr>
            </w:pPr>
            <w:r w:rsidRPr="00C13CAD">
              <w:rPr>
                <w:color w:val="000000"/>
                <w:sz w:val="22"/>
                <w:szCs w:val="22"/>
              </w:rPr>
              <w:t>60</w:t>
            </w:r>
          </w:p>
        </w:tc>
        <w:tc>
          <w:tcPr>
            <w:tcW w:w="369" w:type="pct"/>
          </w:tcPr>
          <w:p w14:paraId="4E49B53B" w14:textId="34F3639C" w:rsidR="00F23E6D" w:rsidRPr="00C13CAD" w:rsidRDefault="00F23E6D" w:rsidP="00F23E6D">
            <w:pPr>
              <w:pStyle w:val="56"/>
            </w:pPr>
            <w:r w:rsidRPr="00C13CAD">
              <w:rPr>
                <w:color w:val="000000"/>
                <w:sz w:val="22"/>
                <w:szCs w:val="22"/>
              </w:rPr>
              <w:t>23.3592</w:t>
            </w:r>
          </w:p>
        </w:tc>
      </w:tr>
      <w:tr w:rsidR="00F23E6D" w:rsidRPr="00C13CAD" w14:paraId="284CB4CA" w14:textId="77777777" w:rsidTr="00F23E6D">
        <w:trPr>
          <w:trHeight w:val="270"/>
        </w:trPr>
        <w:tc>
          <w:tcPr>
            <w:tcW w:w="208" w:type="pct"/>
            <w:noWrap/>
          </w:tcPr>
          <w:p w14:paraId="0C66CAE7" w14:textId="7841249F" w:rsidR="00F23E6D" w:rsidRPr="00C13CAD" w:rsidRDefault="00F23E6D" w:rsidP="00F23E6D">
            <w:pPr>
              <w:pStyle w:val="56"/>
              <w:rPr>
                <w:sz w:val="22"/>
                <w:szCs w:val="22"/>
              </w:rPr>
            </w:pPr>
            <w:r w:rsidRPr="00C13CAD">
              <w:rPr>
                <w:color w:val="000000"/>
                <w:sz w:val="22"/>
                <w:szCs w:val="22"/>
              </w:rPr>
              <w:t>8</w:t>
            </w:r>
          </w:p>
        </w:tc>
        <w:tc>
          <w:tcPr>
            <w:tcW w:w="548" w:type="pct"/>
            <w:noWrap/>
          </w:tcPr>
          <w:p w14:paraId="5E82B0EB" w14:textId="7626D681" w:rsidR="00F23E6D" w:rsidRPr="00C13CAD" w:rsidRDefault="00F23E6D" w:rsidP="00F23E6D">
            <w:pPr>
              <w:pStyle w:val="56"/>
              <w:rPr>
                <w:sz w:val="22"/>
                <w:szCs w:val="22"/>
              </w:rPr>
            </w:pPr>
            <w:r w:rsidRPr="00C13CAD">
              <w:rPr>
                <w:color w:val="000000"/>
                <w:sz w:val="22"/>
                <w:szCs w:val="22"/>
              </w:rPr>
              <w:t>武威城区</w:t>
            </w:r>
          </w:p>
        </w:tc>
        <w:tc>
          <w:tcPr>
            <w:tcW w:w="416" w:type="pct"/>
            <w:noWrap/>
          </w:tcPr>
          <w:p w14:paraId="56CA1FA1" w14:textId="4AFFFEAF" w:rsidR="00F23E6D" w:rsidRPr="00C13CAD" w:rsidRDefault="00F23E6D" w:rsidP="00F23E6D">
            <w:pPr>
              <w:pStyle w:val="56"/>
              <w:rPr>
                <w:sz w:val="22"/>
                <w:szCs w:val="22"/>
              </w:rPr>
            </w:pPr>
            <w:r w:rsidRPr="00C13CAD">
              <w:rPr>
                <w:color w:val="000000"/>
                <w:sz w:val="22"/>
                <w:szCs w:val="22"/>
              </w:rPr>
              <w:t>-21634.2</w:t>
            </w:r>
          </w:p>
        </w:tc>
        <w:tc>
          <w:tcPr>
            <w:tcW w:w="365" w:type="pct"/>
            <w:noWrap/>
          </w:tcPr>
          <w:p w14:paraId="232C51C9" w14:textId="59DA6819" w:rsidR="00F23E6D" w:rsidRPr="00C13CAD" w:rsidRDefault="00F23E6D" w:rsidP="00F23E6D">
            <w:pPr>
              <w:pStyle w:val="56"/>
              <w:rPr>
                <w:sz w:val="22"/>
                <w:szCs w:val="22"/>
              </w:rPr>
            </w:pPr>
            <w:r w:rsidRPr="00C13CAD">
              <w:rPr>
                <w:color w:val="000000"/>
                <w:sz w:val="22"/>
                <w:szCs w:val="22"/>
              </w:rPr>
              <w:t>5732.87</w:t>
            </w:r>
          </w:p>
        </w:tc>
        <w:tc>
          <w:tcPr>
            <w:tcW w:w="431" w:type="pct"/>
            <w:noWrap/>
          </w:tcPr>
          <w:p w14:paraId="764A4DE1" w14:textId="2AD86FD5" w:rsidR="00F23E6D" w:rsidRPr="00C13CAD" w:rsidRDefault="00F23E6D" w:rsidP="00F23E6D">
            <w:pPr>
              <w:pStyle w:val="56"/>
              <w:rPr>
                <w:sz w:val="22"/>
                <w:szCs w:val="22"/>
              </w:rPr>
            </w:pPr>
            <w:r w:rsidRPr="00C13CAD">
              <w:rPr>
                <w:color w:val="000000"/>
                <w:sz w:val="22"/>
                <w:szCs w:val="22"/>
              </w:rPr>
              <w:t>1516.27</w:t>
            </w:r>
          </w:p>
        </w:tc>
        <w:tc>
          <w:tcPr>
            <w:tcW w:w="405" w:type="pct"/>
            <w:noWrap/>
          </w:tcPr>
          <w:p w14:paraId="1B9AA3FB" w14:textId="4C4715AC"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69195C0" w14:textId="5E173269"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A2A97C0" w14:textId="3AF5D890" w:rsidR="00F23E6D" w:rsidRPr="00C13CAD" w:rsidRDefault="00F23E6D" w:rsidP="00F23E6D">
            <w:pPr>
              <w:pStyle w:val="56"/>
              <w:rPr>
                <w:sz w:val="22"/>
                <w:szCs w:val="22"/>
              </w:rPr>
            </w:pPr>
            <w:r w:rsidRPr="00C13CAD">
              <w:rPr>
                <w:color w:val="000000"/>
                <w:sz w:val="22"/>
                <w:szCs w:val="22"/>
              </w:rPr>
              <w:t>0.0109</w:t>
            </w:r>
          </w:p>
        </w:tc>
        <w:tc>
          <w:tcPr>
            <w:tcW w:w="455" w:type="pct"/>
            <w:noWrap/>
          </w:tcPr>
          <w:p w14:paraId="7F0C9902" w14:textId="0481CDCE" w:rsidR="00F23E6D" w:rsidRPr="00C13CAD" w:rsidRDefault="00F23E6D" w:rsidP="00F23E6D">
            <w:pPr>
              <w:pStyle w:val="56"/>
              <w:rPr>
                <w:sz w:val="22"/>
                <w:szCs w:val="22"/>
              </w:rPr>
            </w:pPr>
            <w:r w:rsidRPr="00C13CAD">
              <w:rPr>
                <w:color w:val="000000"/>
                <w:sz w:val="22"/>
                <w:szCs w:val="22"/>
              </w:rPr>
              <w:t>14</w:t>
            </w:r>
          </w:p>
        </w:tc>
        <w:tc>
          <w:tcPr>
            <w:tcW w:w="473" w:type="pct"/>
            <w:noWrap/>
          </w:tcPr>
          <w:p w14:paraId="2156D006" w14:textId="02C101E0" w:rsidR="00F23E6D" w:rsidRPr="00C13CAD" w:rsidRDefault="00F23E6D" w:rsidP="00F23E6D">
            <w:pPr>
              <w:pStyle w:val="56"/>
              <w:rPr>
                <w:sz w:val="22"/>
                <w:szCs w:val="22"/>
              </w:rPr>
            </w:pPr>
            <w:r w:rsidRPr="00C13CAD">
              <w:rPr>
                <w:color w:val="000000"/>
                <w:sz w:val="22"/>
                <w:szCs w:val="22"/>
              </w:rPr>
              <w:t>14.0109</w:t>
            </w:r>
          </w:p>
        </w:tc>
        <w:tc>
          <w:tcPr>
            <w:tcW w:w="369" w:type="pct"/>
            <w:noWrap/>
          </w:tcPr>
          <w:p w14:paraId="1A77380B" w14:textId="41719E08" w:rsidR="00F23E6D" w:rsidRPr="00C13CAD" w:rsidRDefault="00F23E6D" w:rsidP="00F23E6D">
            <w:pPr>
              <w:pStyle w:val="56"/>
              <w:rPr>
                <w:sz w:val="22"/>
                <w:szCs w:val="22"/>
              </w:rPr>
            </w:pPr>
            <w:r w:rsidRPr="00C13CAD">
              <w:rPr>
                <w:color w:val="000000"/>
                <w:sz w:val="22"/>
                <w:szCs w:val="22"/>
              </w:rPr>
              <w:t>60</w:t>
            </w:r>
          </w:p>
        </w:tc>
        <w:tc>
          <w:tcPr>
            <w:tcW w:w="369" w:type="pct"/>
          </w:tcPr>
          <w:p w14:paraId="6AADCADF" w14:textId="3EC86077" w:rsidR="00F23E6D" w:rsidRPr="00C13CAD" w:rsidRDefault="00F23E6D" w:rsidP="00F23E6D">
            <w:pPr>
              <w:pStyle w:val="56"/>
            </w:pPr>
            <w:r w:rsidRPr="00C13CAD">
              <w:rPr>
                <w:color w:val="000000"/>
                <w:sz w:val="22"/>
                <w:szCs w:val="22"/>
              </w:rPr>
              <w:t>23.3515</w:t>
            </w:r>
          </w:p>
        </w:tc>
      </w:tr>
      <w:tr w:rsidR="00F23E6D" w:rsidRPr="00C13CAD" w14:paraId="05020099" w14:textId="77777777" w:rsidTr="00F23E6D">
        <w:trPr>
          <w:trHeight w:val="270"/>
        </w:trPr>
        <w:tc>
          <w:tcPr>
            <w:tcW w:w="208" w:type="pct"/>
            <w:noWrap/>
          </w:tcPr>
          <w:p w14:paraId="27BC61F1" w14:textId="2829919E" w:rsidR="00F23E6D" w:rsidRPr="00C13CAD" w:rsidRDefault="00F23E6D" w:rsidP="00F23E6D">
            <w:pPr>
              <w:pStyle w:val="56"/>
              <w:rPr>
                <w:sz w:val="22"/>
                <w:szCs w:val="22"/>
              </w:rPr>
            </w:pPr>
            <w:r w:rsidRPr="00C13CAD">
              <w:rPr>
                <w:color w:val="000000"/>
                <w:sz w:val="22"/>
                <w:szCs w:val="22"/>
              </w:rPr>
              <w:t>9</w:t>
            </w:r>
          </w:p>
        </w:tc>
        <w:tc>
          <w:tcPr>
            <w:tcW w:w="548" w:type="pct"/>
            <w:noWrap/>
          </w:tcPr>
          <w:p w14:paraId="01062F26" w14:textId="5DC432D0" w:rsidR="00F23E6D" w:rsidRPr="00C13CAD" w:rsidRDefault="00F23E6D" w:rsidP="00F23E6D">
            <w:pPr>
              <w:pStyle w:val="56"/>
              <w:rPr>
                <w:sz w:val="22"/>
                <w:szCs w:val="22"/>
              </w:rPr>
            </w:pPr>
            <w:r w:rsidRPr="00C13CAD">
              <w:rPr>
                <w:color w:val="000000"/>
                <w:sz w:val="22"/>
                <w:szCs w:val="22"/>
              </w:rPr>
              <w:t>下沙子沟</w:t>
            </w:r>
          </w:p>
        </w:tc>
        <w:tc>
          <w:tcPr>
            <w:tcW w:w="416" w:type="pct"/>
            <w:noWrap/>
          </w:tcPr>
          <w:p w14:paraId="654B7B0D" w14:textId="4ADE3C4A" w:rsidR="00F23E6D" w:rsidRPr="00C13CAD" w:rsidRDefault="00F23E6D" w:rsidP="00F23E6D">
            <w:pPr>
              <w:pStyle w:val="56"/>
              <w:rPr>
                <w:sz w:val="22"/>
                <w:szCs w:val="22"/>
              </w:rPr>
            </w:pPr>
            <w:r w:rsidRPr="00C13CAD">
              <w:rPr>
                <w:color w:val="000000"/>
                <w:sz w:val="22"/>
                <w:szCs w:val="22"/>
              </w:rPr>
              <w:t>-14904.8</w:t>
            </w:r>
          </w:p>
        </w:tc>
        <w:tc>
          <w:tcPr>
            <w:tcW w:w="365" w:type="pct"/>
            <w:noWrap/>
          </w:tcPr>
          <w:p w14:paraId="1BBC8F0C" w14:textId="4ABBBDD8" w:rsidR="00F23E6D" w:rsidRPr="00C13CAD" w:rsidRDefault="00F23E6D" w:rsidP="00F23E6D">
            <w:pPr>
              <w:pStyle w:val="56"/>
              <w:rPr>
                <w:sz w:val="22"/>
                <w:szCs w:val="22"/>
              </w:rPr>
            </w:pPr>
            <w:r w:rsidRPr="00C13CAD">
              <w:rPr>
                <w:color w:val="000000"/>
                <w:sz w:val="22"/>
                <w:szCs w:val="22"/>
              </w:rPr>
              <w:t>10872.8</w:t>
            </w:r>
            <w:r w:rsidRPr="00C13CAD">
              <w:rPr>
                <w:color w:val="000000"/>
                <w:sz w:val="22"/>
                <w:szCs w:val="22"/>
              </w:rPr>
              <w:lastRenderedPageBreak/>
              <w:t>5</w:t>
            </w:r>
          </w:p>
        </w:tc>
        <w:tc>
          <w:tcPr>
            <w:tcW w:w="431" w:type="pct"/>
            <w:noWrap/>
          </w:tcPr>
          <w:p w14:paraId="2BC87ED3" w14:textId="1F6EF4F1" w:rsidR="00F23E6D" w:rsidRPr="00C13CAD" w:rsidRDefault="00F23E6D" w:rsidP="00F23E6D">
            <w:pPr>
              <w:pStyle w:val="56"/>
              <w:rPr>
                <w:sz w:val="22"/>
                <w:szCs w:val="22"/>
              </w:rPr>
            </w:pPr>
            <w:r w:rsidRPr="00C13CAD">
              <w:rPr>
                <w:color w:val="000000"/>
                <w:sz w:val="22"/>
                <w:szCs w:val="22"/>
              </w:rPr>
              <w:lastRenderedPageBreak/>
              <w:t>1495.01</w:t>
            </w:r>
          </w:p>
        </w:tc>
        <w:tc>
          <w:tcPr>
            <w:tcW w:w="405" w:type="pct"/>
            <w:noWrap/>
          </w:tcPr>
          <w:p w14:paraId="45B638B9" w14:textId="7EB7837C"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7AAAE366" w14:textId="613C2641"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08E2CA3A" w14:textId="5B946F57" w:rsidR="00F23E6D" w:rsidRPr="00C13CAD" w:rsidRDefault="00F23E6D" w:rsidP="00F23E6D">
            <w:pPr>
              <w:pStyle w:val="56"/>
              <w:rPr>
                <w:sz w:val="22"/>
                <w:szCs w:val="22"/>
              </w:rPr>
            </w:pPr>
            <w:r w:rsidRPr="00C13CAD">
              <w:rPr>
                <w:color w:val="000000"/>
                <w:sz w:val="22"/>
                <w:szCs w:val="22"/>
              </w:rPr>
              <w:t>0.0282</w:t>
            </w:r>
          </w:p>
        </w:tc>
        <w:tc>
          <w:tcPr>
            <w:tcW w:w="455" w:type="pct"/>
            <w:noWrap/>
          </w:tcPr>
          <w:p w14:paraId="7F74C472" w14:textId="688053BD" w:rsidR="00F23E6D" w:rsidRPr="00C13CAD" w:rsidRDefault="00F23E6D" w:rsidP="00F23E6D">
            <w:pPr>
              <w:pStyle w:val="56"/>
              <w:rPr>
                <w:sz w:val="22"/>
                <w:szCs w:val="22"/>
              </w:rPr>
            </w:pPr>
            <w:r w:rsidRPr="00C13CAD">
              <w:rPr>
                <w:color w:val="000000"/>
                <w:sz w:val="22"/>
                <w:szCs w:val="22"/>
              </w:rPr>
              <w:t>14</w:t>
            </w:r>
          </w:p>
        </w:tc>
        <w:tc>
          <w:tcPr>
            <w:tcW w:w="473" w:type="pct"/>
            <w:noWrap/>
          </w:tcPr>
          <w:p w14:paraId="3DA13E27" w14:textId="1E197286" w:rsidR="00F23E6D" w:rsidRPr="00C13CAD" w:rsidRDefault="00F23E6D" w:rsidP="00F23E6D">
            <w:pPr>
              <w:pStyle w:val="56"/>
              <w:rPr>
                <w:sz w:val="22"/>
                <w:szCs w:val="22"/>
              </w:rPr>
            </w:pPr>
            <w:r w:rsidRPr="00C13CAD">
              <w:rPr>
                <w:color w:val="000000"/>
                <w:sz w:val="22"/>
                <w:szCs w:val="22"/>
              </w:rPr>
              <w:t>14.0282</w:t>
            </w:r>
          </w:p>
        </w:tc>
        <w:tc>
          <w:tcPr>
            <w:tcW w:w="369" w:type="pct"/>
            <w:noWrap/>
          </w:tcPr>
          <w:p w14:paraId="6DDA3801" w14:textId="514B31A1" w:rsidR="00F23E6D" w:rsidRPr="00C13CAD" w:rsidRDefault="00F23E6D" w:rsidP="00F23E6D">
            <w:pPr>
              <w:pStyle w:val="56"/>
              <w:rPr>
                <w:sz w:val="22"/>
                <w:szCs w:val="22"/>
              </w:rPr>
            </w:pPr>
            <w:r w:rsidRPr="00C13CAD">
              <w:rPr>
                <w:color w:val="000000"/>
                <w:sz w:val="22"/>
                <w:szCs w:val="22"/>
              </w:rPr>
              <w:t>60</w:t>
            </w:r>
          </w:p>
        </w:tc>
        <w:tc>
          <w:tcPr>
            <w:tcW w:w="369" w:type="pct"/>
          </w:tcPr>
          <w:p w14:paraId="67A37665" w14:textId="4CBBDB1C" w:rsidR="00F23E6D" w:rsidRPr="00C13CAD" w:rsidRDefault="00F23E6D" w:rsidP="00F23E6D">
            <w:pPr>
              <w:pStyle w:val="56"/>
            </w:pPr>
            <w:r w:rsidRPr="00C13CAD">
              <w:rPr>
                <w:color w:val="000000"/>
                <w:sz w:val="22"/>
                <w:szCs w:val="22"/>
              </w:rPr>
              <w:t>23.3804</w:t>
            </w:r>
          </w:p>
        </w:tc>
      </w:tr>
      <w:tr w:rsidR="00F23E6D" w:rsidRPr="00C13CAD" w14:paraId="7C7B26FA" w14:textId="77777777" w:rsidTr="00F23E6D">
        <w:trPr>
          <w:trHeight w:val="270"/>
        </w:trPr>
        <w:tc>
          <w:tcPr>
            <w:tcW w:w="208" w:type="pct"/>
            <w:noWrap/>
          </w:tcPr>
          <w:p w14:paraId="2BEA285F" w14:textId="5DD1910B" w:rsidR="00F23E6D" w:rsidRPr="00C13CAD" w:rsidRDefault="00F23E6D" w:rsidP="00F23E6D">
            <w:pPr>
              <w:pStyle w:val="56"/>
              <w:rPr>
                <w:sz w:val="22"/>
                <w:szCs w:val="22"/>
              </w:rPr>
            </w:pPr>
            <w:r w:rsidRPr="00C13CAD">
              <w:rPr>
                <w:color w:val="000000"/>
                <w:sz w:val="22"/>
                <w:szCs w:val="22"/>
              </w:rPr>
              <w:t>10</w:t>
            </w:r>
          </w:p>
        </w:tc>
        <w:tc>
          <w:tcPr>
            <w:tcW w:w="548" w:type="pct"/>
            <w:noWrap/>
          </w:tcPr>
          <w:p w14:paraId="511B7D62" w14:textId="4BB644F6" w:rsidR="00F23E6D" w:rsidRPr="00C13CAD" w:rsidRDefault="00F23E6D" w:rsidP="00F23E6D">
            <w:pPr>
              <w:pStyle w:val="56"/>
              <w:rPr>
                <w:sz w:val="22"/>
                <w:szCs w:val="22"/>
              </w:rPr>
            </w:pPr>
            <w:r w:rsidRPr="00C13CAD">
              <w:rPr>
                <w:color w:val="000000"/>
                <w:sz w:val="22"/>
                <w:szCs w:val="22"/>
              </w:rPr>
              <w:t>魏家滩</w:t>
            </w:r>
          </w:p>
        </w:tc>
        <w:tc>
          <w:tcPr>
            <w:tcW w:w="416" w:type="pct"/>
            <w:noWrap/>
          </w:tcPr>
          <w:p w14:paraId="26A5ED46" w14:textId="2A8075C6" w:rsidR="00F23E6D" w:rsidRPr="00C13CAD" w:rsidRDefault="00F23E6D" w:rsidP="00F23E6D">
            <w:pPr>
              <w:pStyle w:val="56"/>
              <w:rPr>
                <w:sz w:val="22"/>
                <w:szCs w:val="22"/>
              </w:rPr>
            </w:pPr>
            <w:r w:rsidRPr="00C13CAD">
              <w:rPr>
                <w:color w:val="000000"/>
                <w:sz w:val="22"/>
                <w:szCs w:val="22"/>
              </w:rPr>
              <w:t>-12580.2</w:t>
            </w:r>
          </w:p>
        </w:tc>
        <w:tc>
          <w:tcPr>
            <w:tcW w:w="365" w:type="pct"/>
            <w:noWrap/>
          </w:tcPr>
          <w:p w14:paraId="468C53A5" w14:textId="1D32EFB1" w:rsidR="00F23E6D" w:rsidRPr="00C13CAD" w:rsidRDefault="00F23E6D" w:rsidP="00F23E6D">
            <w:pPr>
              <w:pStyle w:val="56"/>
              <w:rPr>
                <w:sz w:val="22"/>
                <w:szCs w:val="22"/>
              </w:rPr>
            </w:pPr>
            <w:r w:rsidRPr="00C13CAD">
              <w:rPr>
                <w:color w:val="000000"/>
                <w:sz w:val="22"/>
                <w:szCs w:val="22"/>
              </w:rPr>
              <w:t>16629.93</w:t>
            </w:r>
          </w:p>
        </w:tc>
        <w:tc>
          <w:tcPr>
            <w:tcW w:w="431" w:type="pct"/>
            <w:noWrap/>
          </w:tcPr>
          <w:p w14:paraId="1071CA25" w14:textId="46222D12" w:rsidR="00F23E6D" w:rsidRPr="00C13CAD" w:rsidRDefault="00F23E6D" w:rsidP="00F23E6D">
            <w:pPr>
              <w:pStyle w:val="56"/>
              <w:rPr>
                <w:sz w:val="22"/>
                <w:szCs w:val="22"/>
              </w:rPr>
            </w:pPr>
            <w:r w:rsidRPr="00C13CAD">
              <w:rPr>
                <w:color w:val="000000"/>
                <w:sz w:val="22"/>
                <w:szCs w:val="22"/>
              </w:rPr>
              <w:t>1482.29</w:t>
            </w:r>
          </w:p>
        </w:tc>
        <w:tc>
          <w:tcPr>
            <w:tcW w:w="405" w:type="pct"/>
            <w:noWrap/>
          </w:tcPr>
          <w:p w14:paraId="7864A1D0" w14:textId="2827E83A"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47A0A77E" w14:textId="1E04C700"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9465B38" w14:textId="3852FAE1" w:rsidR="00F23E6D" w:rsidRPr="00C13CAD" w:rsidRDefault="00F23E6D" w:rsidP="00F23E6D">
            <w:pPr>
              <w:pStyle w:val="56"/>
              <w:rPr>
                <w:sz w:val="22"/>
                <w:szCs w:val="22"/>
              </w:rPr>
            </w:pPr>
            <w:r w:rsidRPr="00C13CAD">
              <w:rPr>
                <w:color w:val="000000"/>
                <w:sz w:val="22"/>
                <w:szCs w:val="22"/>
              </w:rPr>
              <w:t>0.0137</w:t>
            </w:r>
          </w:p>
        </w:tc>
        <w:tc>
          <w:tcPr>
            <w:tcW w:w="455" w:type="pct"/>
            <w:noWrap/>
          </w:tcPr>
          <w:p w14:paraId="1B267A5E" w14:textId="626F6633" w:rsidR="00F23E6D" w:rsidRPr="00C13CAD" w:rsidRDefault="00F23E6D" w:rsidP="00F23E6D">
            <w:pPr>
              <w:pStyle w:val="56"/>
              <w:rPr>
                <w:sz w:val="22"/>
                <w:szCs w:val="22"/>
              </w:rPr>
            </w:pPr>
            <w:r w:rsidRPr="00C13CAD">
              <w:rPr>
                <w:color w:val="000000"/>
                <w:sz w:val="22"/>
                <w:szCs w:val="22"/>
              </w:rPr>
              <w:t>14</w:t>
            </w:r>
          </w:p>
        </w:tc>
        <w:tc>
          <w:tcPr>
            <w:tcW w:w="473" w:type="pct"/>
            <w:noWrap/>
          </w:tcPr>
          <w:p w14:paraId="2E3127EA" w14:textId="66B091E9" w:rsidR="00F23E6D" w:rsidRPr="00C13CAD" w:rsidRDefault="00F23E6D" w:rsidP="00F23E6D">
            <w:pPr>
              <w:pStyle w:val="56"/>
              <w:rPr>
                <w:sz w:val="22"/>
                <w:szCs w:val="22"/>
              </w:rPr>
            </w:pPr>
            <w:r w:rsidRPr="00C13CAD">
              <w:rPr>
                <w:color w:val="000000"/>
                <w:sz w:val="22"/>
                <w:szCs w:val="22"/>
              </w:rPr>
              <w:t>14.0137</w:t>
            </w:r>
          </w:p>
        </w:tc>
        <w:tc>
          <w:tcPr>
            <w:tcW w:w="369" w:type="pct"/>
            <w:noWrap/>
          </w:tcPr>
          <w:p w14:paraId="2ED50597" w14:textId="1EDA7A41" w:rsidR="00F23E6D" w:rsidRPr="00C13CAD" w:rsidRDefault="00F23E6D" w:rsidP="00F23E6D">
            <w:pPr>
              <w:pStyle w:val="56"/>
              <w:rPr>
                <w:sz w:val="22"/>
                <w:szCs w:val="22"/>
              </w:rPr>
            </w:pPr>
            <w:r w:rsidRPr="00C13CAD">
              <w:rPr>
                <w:color w:val="000000"/>
                <w:sz w:val="22"/>
                <w:szCs w:val="22"/>
              </w:rPr>
              <w:t>60</w:t>
            </w:r>
          </w:p>
        </w:tc>
        <w:tc>
          <w:tcPr>
            <w:tcW w:w="369" w:type="pct"/>
          </w:tcPr>
          <w:p w14:paraId="3D443391" w14:textId="3E90C497" w:rsidR="00F23E6D" w:rsidRPr="00C13CAD" w:rsidRDefault="00F23E6D" w:rsidP="00F23E6D">
            <w:pPr>
              <w:pStyle w:val="56"/>
            </w:pPr>
            <w:r w:rsidRPr="00C13CAD">
              <w:rPr>
                <w:color w:val="000000"/>
                <w:sz w:val="22"/>
                <w:szCs w:val="22"/>
              </w:rPr>
              <w:t>23.3561</w:t>
            </w:r>
          </w:p>
        </w:tc>
      </w:tr>
      <w:tr w:rsidR="00F23E6D" w:rsidRPr="00C13CAD" w14:paraId="5C1C60CD" w14:textId="77777777" w:rsidTr="00F23E6D">
        <w:trPr>
          <w:trHeight w:val="270"/>
        </w:trPr>
        <w:tc>
          <w:tcPr>
            <w:tcW w:w="208" w:type="pct"/>
            <w:noWrap/>
          </w:tcPr>
          <w:p w14:paraId="063A580A" w14:textId="52D29871" w:rsidR="00F23E6D" w:rsidRPr="00C13CAD" w:rsidRDefault="00F23E6D" w:rsidP="00F23E6D">
            <w:pPr>
              <w:pStyle w:val="56"/>
              <w:rPr>
                <w:sz w:val="22"/>
                <w:szCs w:val="22"/>
              </w:rPr>
            </w:pPr>
            <w:r w:rsidRPr="00C13CAD">
              <w:rPr>
                <w:color w:val="000000"/>
                <w:sz w:val="22"/>
                <w:szCs w:val="22"/>
              </w:rPr>
              <w:t>11</w:t>
            </w:r>
          </w:p>
        </w:tc>
        <w:tc>
          <w:tcPr>
            <w:tcW w:w="548" w:type="pct"/>
            <w:noWrap/>
          </w:tcPr>
          <w:p w14:paraId="0750378D" w14:textId="742EFABE" w:rsidR="00F23E6D" w:rsidRPr="00C13CAD" w:rsidRDefault="00F23E6D" w:rsidP="00F23E6D">
            <w:pPr>
              <w:pStyle w:val="56"/>
              <w:rPr>
                <w:sz w:val="22"/>
                <w:szCs w:val="22"/>
              </w:rPr>
            </w:pPr>
            <w:r w:rsidRPr="00C13CAD">
              <w:rPr>
                <w:color w:val="000000"/>
                <w:sz w:val="22"/>
                <w:szCs w:val="22"/>
              </w:rPr>
              <w:t>武威清泉镇新地中学</w:t>
            </w:r>
          </w:p>
        </w:tc>
        <w:tc>
          <w:tcPr>
            <w:tcW w:w="416" w:type="pct"/>
            <w:noWrap/>
          </w:tcPr>
          <w:p w14:paraId="2B6FCD61" w14:textId="4956471B" w:rsidR="00F23E6D" w:rsidRPr="00C13CAD" w:rsidRDefault="00F23E6D" w:rsidP="00F23E6D">
            <w:pPr>
              <w:pStyle w:val="56"/>
              <w:rPr>
                <w:sz w:val="22"/>
                <w:szCs w:val="22"/>
              </w:rPr>
            </w:pPr>
            <w:r w:rsidRPr="00C13CAD">
              <w:rPr>
                <w:color w:val="000000"/>
                <w:sz w:val="22"/>
                <w:szCs w:val="22"/>
              </w:rPr>
              <w:t>-1551.43</w:t>
            </w:r>
          </w:p>
        </w:tc>
        <w:tc>
          <w:tcPr>
            <w:tcW w:w="365" w:type="pct"/>
            <w:noWrap/>
          </w:tcPr>
          <w:p w14:paraId="7B26BBB4" w14:textId="0DF2A8DC" w:rsidR="00F23E6D" w:rsidRPr="00C13CAD" w:rsidRDefault="00F23E6D" w:rsidP="00F23E6D">
            <w:pPr>
              <w:pStyle w:val="56"/>
              <w:rPr>
                <w:sz w:val="22"/>
                <w:szCs w:val="22"/>
              </w:rPr>
            </w:pPr>
            <w:r w:rsidRPr="00C13CAD">
              <w:rPr>
                <w:color w:val="000000"/>
                <w:sz w:val="22"/>
                <w:szCs w:val="22"/>
              </w:rPr>
              <w:t>-1624.65</w:t>
            </w:r>
          </w:p>
        </w:tc>
        <w:tc>
          <w:tcPr>
            <w:tcW w:w="431" w:type="pct"/>
            <w:noWrap/>
          </w:tcPr>
          <w:p w14:paraId="17FBF4CF" w14:textId="3144AF6D" w:rsidR="00F23E6D" w:rsidRPr="00C13CAD" w:rsidRDefault="00F23E6D" w:rsidP="00F23E6D">
            <w:pPr>
              <w:pStyle w:val="56"/>
              <w:rPr>
                <w:sz w:val="22"/>
                <w:szCs w:val="22"/>
              </w:rPr>
            </w:pPr>
            <w:r w:rsidRPr="00C13CAD">
              <w:rPr>
                <w:color w:val="000000"/>
                <w:sz w:val="22"/>
                <w:szCs w:val="22"/>
              </w:rPr>
              <w:t>1548.06</w:t>
            </w:r>
          </w:p>
        </w:tc>
        <w:tc>
          <w:tcPr>
            <w:tcW w:w="405" w:type="pct"/>
            <w:noWrap/>
          </w:tcPr>
          <w:p w14:paraId="37EB6BF6" w14:textId="330AC895"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5D999023" w14:textId="3FBDC9C1"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73B6B66" w14:textId="6EF1D1D8" w:rsidR="00F23E6D" w:rsidRPr="00C13CAD" w:rsidRDefault="00F23E6D" w:rsidP="00F23E6D">
            <w:pPr>
              <w:pStyle w:val="56"/>
              <w:rPr>
                <w:sz w:val="22"/>
                <w:szCs w:val="22"/>
              </w:rPr>
            </w:pPr>
            <w:r w:rsidRPr="00C13CAD">
              <w:rPr>
                <w:color w:val="000000"/>
                <w:sz w:val="22"/>
                <w:szCs w:val="22"/>
              </w:rPr>
              <w:t>0.0317</w:t>
            </w:r>
          </w:p>
        </w:tc>
        <w:tc>
          <w:tcPr>
            <w:tcW w:w="455" w:type="pct"/>
            <w:noWrap/>
          </w:tcPr>
          <w:p w14:paraId="6D941C57" w14:textId="4E0C386A" w:rsidR="00F23E6D" w:rsidRPr="00C13CAD" w:rsidRDefault="00F23E6D" w:rsidP="00F23E6D">
            <w:pPr>
              <w:pStyle w:val="56"/>
              <w:rPr>
                <w:sz w:val="22"/>
                <w:szCs w:val="22"/>
              </w:rPr>
            </w:pPr>
            <w:r w:rsidRPr="00C13CAD">
              <w:rPr>
                <w:color w:val="000000"/>
                <w:sz w:val="22"/>
                <w:szCs w:val="22"/>
              </w:rPr>
              <w:t>14</w:t>
            </w:r>
          </w:p>
        </w:tc>
        <w:tc>
          <w:tcPr>
            <w:tcW w:w="473" w:type="pct"/>
            <w:noWrap/>
          </w:tcPr>
          <w:p w14:paraId="66103236" w14:textId="45DD188B" w:rsidR="00F23E6D" w:rsidRPr="00C13CAD" w:rsidRDefault="00F23E6D" w:rsidP="00F23E6D">
            <w:pPr>
              <w:pStyle w:val="56"/>
              <w:rPr>
                <w:sz w:val="22"/>
                <w:szCs w:val="22"/>
              </w:rPr>
            </w:pPr>
            <w:r w:rsidRPr="00C13CAD">
              <w:rPr>
                <w:color w:val="000000"/>
                <w:sz w:val="22"/>
                <w:szCs w:val="22"/>
              </w:rPr>
              <w:t>14.0317</w:t>
            </w:r>
          </w:p>
        </w:tc>
        <w:tc>
          <w:tcPr>
            <w:tcW w:w="369" w:type="pct"/>
            <w:noWrap/>
          </w:tcPr>
          <w:p w14:paraId="16631E28" w14:textId="4E0364C3" w:rsidR="00F23E6D" w:rsidRPr="00C13CAD" w:rsidRDefault="00F23E6D" w:rsidP="00F23E6D">
            <w:pPr>
              <w:pStyle w:val="56"/>
              <w:rPr>
                <w:sz w:val="22"/>
                <w:szCs w:val="22"/>
              </w:rPr>
            </w:pPr>
            <w:r w:rsidRPr="00C13CAD">
              <w:rPr>
                <w:color w:val="000000"/>
                <w:sz w:val="22"/>
                <w:szCs w:val="22"/>
              </w:rPr>
              <w:t>60</w:t>
            </w:r>
          </w:p>
        </w:tc>
        <w:tc>
          <w:tcPr>
            <w:tcW w:w="369" w:type="pct"/>
          </w:tcPr>
          <w:p w14:paraId="7388A484" w14:textId="733D65A1" w:rsidR="00F23E6D" w:rsidRPr="00C13CAD" w:rsidRDefault="00F23E6D" w:rsidP="00F23E6D">
            <w:pPr>
              <w:pStyle w:val="56"/>
            </w:pPr>
            <w:r w:rsidRPr="00C13CAD">
              <w:rPr>
                <w:color w:val="000000"/>
                <w:sz w:val="22"/>
                <w:szCs w:val="22"/>
              </w:rPr>
              <w:t>23.3861</w:t>
            </w:r>
          </w:p>
        </w:tc>
      </w:tr>
      <w:tr w:rsidR="00F23E6D" w:rsidRPr="00C13CAD" w14:paraId="1B1F49D4" w14:textId="77777777" w:rsidTr="00F23E6D">
        <w:trPr>
          <w:trHeight w:val="270"/>
        </w:trPr>
        <w:tc>
          <w:tcPr>
            <w:tcW w:w="208" w:type="pct"/>
            <w:noWrap/>
          </w:tcPr>
          <w:p w14:paraId="5F4E4C53" w14:textId="1570B4B2" w:rsidR="00F23E6D" w:rsidRPr="00C13CAD" w:rsidRDefault="00F23E6D" w:rsidP="00F23E6D">
            <w:pPr>
              <w:pStyle w:val="56"/>
              <w:rPr>
                <w:sz w:val="22"/>
                <w:szCs w:val="22"/>
              </w:rPr>
            </w:pPr>
            <w:r w:rsidRPr="00C13CAD">
              <w:rPr>
                <w:color w:val="000000"/>
                <w:sz w:val="22"/>
                <w:szCs w:val="22"/>
              </w:rPr>
              <w:t>12</w:t>
            </w:r>
          </w:p>
        </w:tc>
        <w:tc>
          <w:tcPr>
            <w:tcW w:w="548" w:type="pct"/>
            <w:noWrap/>
          </w:tcPr>
          <w:p w14:paraId="59D2F0EE" w14:textId="1FD0D706" w:rsidR="00F23E6D" w:rsidRPr="00C13CAD" w:rsidRDefault="00F23E6D" w:rsidP="00F23E6D">
            <w:pPr>
              <w:pStyle w:val="56"/>
              <w:rPr>
                <w:sz w:val="22"/>
                <w:szCs w:val="22"/>
              </w:rPr>
            </w:pPr>
            <w:r w:rsidRPr="00C13CAD">
              <w:rPr>
                <w:color w:val="000000"/>
                <w:sz w:val="22"/>
                <w:szCs w:val="22"/>
              </w:rPr>
              <w:t>金河镇</w:t>
            </w:r>
          </w:p>
        </w:tc>
        <w:tc>
          <w:tcPr>
            <w:tcW w:w="416" w:type="pct"/>
            <w:noWrap/>
          </w:tcPr>
          <w:p w14:paraId="0C71C011" w14:textId="29D5CA29" w:rsidR="00F23E6D" w:rsidRPr="00C13CAD" w:rsidRDefault="00F23E6D" w:rsidP="00F23E6D">
            <w:pPr>
              <w:pStyle w:val="56"/>
              <w:rPr>
                <w:sz w:val="22"/>
                <w:szCs w:val="22"/>
              </w:rPr>
            </w:pPr>
            <w:r w:rsidRPr="00C13CAD">
              <w:rPr>
                <w:color w:val="000000"/>
                <w:sz w:val="22"/>
                <w:szCs w:val="22"/>
              </w:rPr>
              <w:t>-6737.88</w:t>
            </w:r>
          </w:p>
        </w:tc>
        <w:tc>
          <w:tcPr>
            <w:tcW w:w="365" w:type="pct"/>
            <w:noWrap/>
          </w:tcPr>
          <w:p w14:paraId="02E20B58" w14:textId="09B95D97" w:rsidR="00F23E6D" w:rsidRPr="00C13CAD" w:rsidRDefault="00F23E6D" w:rsidP="00F23E6D">
            <w:pPr>
              <w:pStyle w:val="56"/>
              <w:rPr>
                <w:sz w:val="22"/>
                <w:szCs w:val="22"/>
              </w:rPr>
            </w:pPr>
            <w:r w:rsidRPr="00C13CAD">
              <w:rPr>
                <w:color w:val="000000"/>
                <w:sz w:val="22"/>
                <w:szCs w:val="22"/>
              </w:rPr>
              <w:t>-6627.7</w:t>
            </w:r>
          </w:p>
        </w:tc>
        <w:tc>
          <w:tcPr>
            <w:tcW w:w="431" w:type="pct"/>
            <w:noWrap/>
          </w:tcPr>
          <w:p w14:paraId="34D9E72A" w14:textId="27482367" w:rsidR="00F23E6D" w:rsidRPr="00C13CAD" w:rsidRDefault="00F23E6D" w:rsidP="00F23E6D">
            <w:pPr>
              <w:pStyle w:val="56"/>
              <w:rPr>
                <w:sz w:val="22"/>
                <w:szCs w:val="22"/>
              </w:rPr>
            </w:pPr>
            <w:r w:rsidRPr="00C13CAD">
              <w:rPr>
                <w:color w:val="000000"/>
                <w:sz w:val="22"/>
                <w:szCs w:val="22"/>
              </w:rPr>
              <w:t>1572.74</w:t>
            </w:r>
          </w:p>
        </w:tc>
        <w:tc>
          <w:tcPr>
            <w:tcW w:w="405" w:type="pct"/>
            <w:noWrap/>
          </w:tcPr>
          <w:p w14:paraId="268618F1" w14:textId="1582ED14"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0177A880" w14:textId="5ACDD6C1"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687ECE5" w14:textId="25B496B0" w:rsidR="00F23E6D" w:rsidRPr="00C13CAD" w:rsidRDefault="00F23E6D" w:rsidP="00F23E6D">
            <w:pPr>
              <w:pStyle w:val="56"/>
              <w:rPr>
                <w:sz w:val="22"/>
                <w:szCs w:val="22"/>
              </w:rPr>
            </w:pPr>
            <w:r w:rsidRPr="00C13CAD">
              <w:rPr>
                <w:color w:val="000000"/>
                <w:sz w:val="22"/>
                <w:szCs w:val="22"/>
              </w:rPr>
              <w:t>0.0106</w:t>
            </w:r>
          </w:p>
        </w:tc>
        <w:tc>
          <w:tcPr>
            <w:tcW w:w="455" w:type="pct"/>
            <w:noWrap/>
          </w:tcPr>
          <w:p w14:paraId="07980874" w14:textId="1C0598FC" w:rsidR="00F23E6D" w:rsidRPr="00C13CAD" w:rsidRDefault="00F23E6D" w:rsidP="00F23E6D">
            <w:pPr>
              <w:pStyle w:val="56"/>
              <w:rPr>
                <w:sz w:val="22"/>
                <w:szCs w:val="22"/>
              </w:rPr>
            </w:pPr>
            <w:r w:rsidRPr="00C13CAD">
              <w:rPr>
                <w:color w:val="000000"/>
                <w:sz w:val="22"/>
                <w:szCs w:val="22"/>
              </w:rPr>
              <w:t>14</w:t>
            </w:r>
          </w:p>
        </w:tc>
        <w:tc>
          <w:tcPr>
            <w:tcW w:w="473" w:type="pct"/>
            <w:noWrap/>
          </w:tcPr>
          <w:p w14:paraId="6E89015C" w14:textId="1DCAB41F" w:rsidR="00F23E6D" w:rsidRPr="00C13CAD" w:rsidRDefault="00F23E6D" w:rsidP="00F23E6D">
            <w:pPr>
              <w:pStyle w:val="56"/>
              <w:rPr>
                <w:sz w:val="22"/>
                <w:szCs w:val="22"/>
              </w:rPr>
            </w:pPr>
            <w:r w:rsidRPr="00C13CAD">
              <w:rPr>
                <w:color w:val="000000"/>
                <w:sz w:val="22"/>
                <w:szCs w:val="22"/>
              </w:rPr>
              <w:t>14.0106</w:t>
            </w:r>
          </w:p>
        </w:tc>
        <w:tc>
          <w:tcPr>
            <w:tcW w:w="369" w:type="pct"/>
            <w:noWrap/>
          </w:tcPr>
          <w:p w14:paraId="1906219B" w14:textId="046CC210" w:rsidR="00F23E6D" w:rsidRPr="00C13CAD" w:rsidRDefault="00F23E6D" w:rsidP="00F23E6D">
            <w:pPr>
              <w:pStyle w:val="56"/>
              <w:rPr>
                <w:sz w:val="22"/>
                <w:szCs w:val="22"/>
              </w:rPr>
            </w:pPr>
            <w:r w:rsidRPr="00C13CAD">
              <w:rPr>
                <w:color w:val="000000"/>
                <w:sz w:val="22"/>
                <w:szCs w:val="22"/>
              </w:rPr>
              <w:t>60</w:t>
            </w:r>
          </w:p>
        </w:tc>
        <w:tc>
          <w:tcPr>
            <w:tcW w:w="369" w:type="pct"/>
          </w:tcPr>
          <w:p w14:paraId="1B440277" w14:textId="5B5D8726" w:rsidR="00F23E6D" w:rsidRPr="00C13CAD" w:rsidRDefault="00F23E6D" w:rsidP="00F23E6D">
            <w:pPr>
              <w:pStyle w:val="56"/>
            </w:pPr>
            <w:r w:rsidRPr="00C13CAD">
              <w:rPr>
                <w:color w:val="000000"/>
                <w:sz w:val="22"/>
                <w:szCs w:val="22"/>
              </w:rPr>
              <w:t>23.3511</w:t>
            </w:r>
          </w:p>
        </w:tc>
      </w:tr>
      <w:tr w:rsidR="00F23E6D" w:rsidRPr="00C13CAD" w14:paraId="29350509" w14:textId="77777777" w:rsidTr="00F23E6D">
        <w:trPr>
          <w:trHeight w:val="270"/>
        </w:trPr>
        <w:tc>
          <w:tcPr>
            <w:tcW w:w="208" w:type="pct"/>
            <w:noWrap/>
          </w:tcPr>
          <w:p w14:paraId="5FA7D512" w14:textId="2E16A482" w:rsidR="00F23E6D" w:rsidRPr="00C13CAD" w:rsidRDefault="00F23E6D" w:rsidP="00F23E6D">
            <w:pPr>
              <w:pStyle w:val="56"/>
              <w:rPr>
                <w:sz w:val="22"/>
                <w:szCs w:val="22"/>
              </w:rPr>
            </w:pPr>
            <w:r w:rsidRPr="00C13CAD">
              <w:rPr>
                <w:color w:val="000000"/>
                <w:sz w:val="22"/>
                <w:szCs w:val="22"/>
              </w:rPr>
              <w:t>13</w:t>
            </w:r>
          </w:p>
        </w:tc>
        <w:tc>
          <w:tcPr>
            <w:tcW w:w="548" w:type="pct"/>
            <w:noWrap/>
          </w:tcPr>
          <w:p w14:paraId="44A60BF3" w14:textId="35B1D1B0" w:rsidR="00F23E6D" w:rsidRPr="00C13CAD" w:rsidRDefault="00F23E6D" w:rsidP="00F23E6D">
            <w:pPr>
              <w:pStyle w:val="56"/>
              <w:rPr>
                <w:sz w:val="22"/>
                <w:szCs w:val="22"/>
              </w:rPr>
            </w:pPr>
            <w:r w:rsidRPr="00C13CAD">
              <w:rPr>
                <w:color w:val="000000"/>
                <w:sz w:val="22"/>
                <w:szCs w:val="22"/>
              </w:rPr>
              <w:t>武南镇</w:t>
            </w:r>
          </w:p>
        </w:tc>
        <w:tc>
          <w:tcPr>
            <w:tcW w:w="416" w:type="pct"/>
            <w:noWrap/>
          </w:tcPr>
          <w:p w14:paraId="31253F25" w14:textId="01C62B34" w:rsidR="00F23E6D" w:rsidRPr="00C13CAD" w:rsidRDefault="00F23E6D" w:rsidP="00F23E6D">
            <w:pPr>
              <w:pStyle w:val="56"/>
              <w:rPr>
                <w:sz w:val="22"/>
                <w:szCs w:val="22"/>
              </w:rPr>
            </w:pPr>
            <w:r w:rsidRPr="00C13CAD">
              <w:rPr>
                <w:color w:val="000000"/>
                <w:sz w:val="22"/>
                <w:szCs w:val="22"/>
              </w:rPr>
              <w:t>-16433</w:t>
            </w:r>
          </w:p>
        </w:tc>
        <w:tc>
          <w:tcPr>
            <w:tcW w:w="365" w:type="pct"/>
            <w:noWrap/>
          </w:tcPr>
          <w:p w14:paraId="7CF44E6C" w14:textId="2A740A56" w:rsidR="00F23E6D" w:rsidRPr="00C13CAD" w:rsidRDefault="00F23E6D" w:rsidP="00F23E6D">
            <w:pPr>
              <w:pStyle w:val="56"/>
              <w:rPr>
                <w:sz w:val="22"/>
                <w:szCs w:val="22"/>
              </w:rPr>
            </w:pPr>
            <w:r w:rsidRPr="00C13CAD">
              <w:rPr>
                <w:color w:val="000000"/>
                <w:sz w:val="22"/>
                <w:szCs w:val="22"/>
              </w:rPr>
              <w:t>-5500.37</w:t>
            </w:r>
          </w:p>
        </w:tc>
        <w:tc>
          <w:tcPr>
            <w:tcW w:w="431" w:type="pct"/>
            <w:noWrap/>
          </w:tcPr>
          <w:p w14:paraId="43717939" w14:textId="40BD51AC" w:rsidR="00F23E6D" w:rsidRPr="00C13CAD" w:rsidRDefault="00F23E6D" w:rsidP="00F23E6D">
            <w:pPr>
              <w:pStyle w:val="56"/>
              <w:rPr>
                <w:sz w:val="22"/>
                <w:szCs w:val="22"/>
              </w:rPr>
            </w:pPr>
            <w:r w:rsidRPr="00C13CAD">
              <w:rPr>
                <w:color w:val="000000"/>
                <w:sz w:val="22"/>
                <w:szCs w:val="22"/>
              </w:rPr>
              <w:t>1595.42</w:t>
            </w:r>
          </w:p>
        </w:tc>
        <w:tc>
          <w:tcPr>
            <w:tcW w:w="405" w:type="pct"/>
            <w:noWrap/>
          </w:tcPr>
          <w:p w14:paraId="73446070" w14:textId="39F30874"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213495A3" w14:textId="3B98233B"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95D45E2" w14:textId="568C6726" w:rsidR="00F23E6D" w:rsidRPr="00C13CAD" w:rsidRDefault="00F23E6D" w:rsidP="00F23E6D">
            <w:pPr>
              <w:pStyle w:val="56"/>
              <w:rPr>
                <w:sz w:val="22"/>
                <w:szCs w:val="22"/>
              </w:rPr>
            </w:pPr>
            <w:r w:rsidRPr="00C13CAD">
              <w:rPr>
                <w:color w:val="000000"/>
                <w:sz w:val="22"/>
                <w:szCs w:val="22"/>
              </w:rPr>
              <w:t>0.0318</w:t>
            </w:r>
          </w:p>
        </w:tc>
        <w:tc>
          <w:tcPr>
            <w:tcW w:w="455" w:type="pct"/>
            <w:noWrap/>
          </w:tcPr>
          <w:p w14:paraId="0A4EEDBC" w14:textId="635DF90A" w:rsidR="00F23E6D" w:rsidRPr="00C13CAD" w:rsidRDefault="00F23E6D" w:rsidP="00F23E6D">
            <w:pPr>
              <w:pStyle w:val="56"/>
              <w:rPr>
                <w:sz w:val="22"/>
                <w:szCs w:val="22"/>
              </w:rPr>
            </w:pPr>
            <w:r w:rsidRPr="00C13CAD">
              <w:rPr>
                <w:color w:val="000000"/>
                <w:sz w:val="22"/>
                <w:szCs w:val="22"/>
              </w:rPr>
              <w:t>14</w:t>
            </w:r>
          </w:p>
        </w:tc>
        <w:tc>
          <w:tcPr>
            <w:tcW w:w="473" w:type="pct"/>
            <w:noWrap/>
          </w:tcPr>
          <w:p w14:paraId="1102F7E0" w14:textId="2727E57A" w:rsidR="00F23E6D" w:rsidRPr="00C13CAD" w:rsidRDefault="00F23E6D" w:rsidP="00F23E6D">
            <w:pPr>
              <w:pStyle w:val="56"/>
              <w:rPr>
                <w:sz w:val="22"/>
                <w:szCs w:val="22"/>
              </w:rPr>
            </w:pPr>
            <w:r w:rsidRPr="00C13CAD">
              <w:rPr>
                <w:color w:val="000000"/>
                <w:sz w:val="22"/>
                <w:szCs w:val="22"/>
              </w:rPr>
              <w:t>14.0318</w:t>
            </w:r>
          </w:p>
        </w:tc>
        <w:tc>
          <w:tcPr>
            <w:tcW w:w="369" w:type="pct"/>
            <w:noWrap/>
          </w:tcPr>
          <w:p w14:paraId="39EC1727" w14:textId="409B41ED" w:rsidR="00F23E6D" w:rsidRPr="00C13CAD" w:rsidRDefault="00F23E6D" w:rsidP="00F23E6D">
            <w:pPr>
              <w:pStyle w:val="56"/>
              <w:rPr>
                <w:sz w:val="22"/>
                <w:szCs w:val="22"/>
              </w:rPr>
            </w:pPr>
            <w:r w:rsidRPr="00C13CAD">
              <w:rPr>
                <w:color w:val="000000"/>
                <w:sz w:val="22"/>
                <w:szCs w:val="22"/>
              </w:rPr>
              <w:t>60</w:t>
            </w:r>
          </w:p>
        </w:tc>
        <w:tc>
          <w:tcPr>
            <w:tcW w:w="369" w:type="pct"/>
          </w:tcPr>
          <w:p w14:paraId="314117A6" w14:textId="1F3CFB50" w:rsidR="00F23E6D" w:rsidRPr="00C13CAD" w:rsidRDefault="00F23E6D" w:rsidP="00F23E6D">
            <w:pPr>
              <w:pStyle w:val="56"/>
            </w:pPr>
            <w:r w:rsidRPr="00C13CAD">
              <w:rPr>
                <w:color w:val="000000"/>
                <w:sz w:val="22"/>
                <w:szCs w:val="22"/>
              </w:rPr>
              <w:t>23.3863</w:t>
            </w:r>
          </w:p>
        </w:tc>
      </w:tr>
      <w:tr w:rsidR="00F23E6D" w:rsidRPr="00C13CAD" w14:paraId="6C0897DA" w14:textId="77777777" w:rsidTr="00F23E6D">
        <w:trPr>
          <w:trHeight w:val="270"/>
        </w:trPr>
        <w:tc>
          <w:tcPr>
            <w:tcW w:w="208" w:type="pct"/>
            <w:noWrap/>
          </w:tcPr>
          <w:p w14:paraId="5C299D1A" w14:textId="0181FA38" w:rsidR="00F23E6D" w:rsidRPr="00C13CAD" w:rsidRDefault="00F23E6D" w:rsidP="00F23E6D">
            <w:pPr>
              <w:pStyle w:val="56"/>
              <w:rPr>
                <w:sz w:val="22"/>
                <w:szCs w:val="22"/>
              </w:rPr>
            </w:pPr>
            <w:r w:rsidRPr="00C13CAD">
              <w:rPr>
                <w:color w:val="000000"/>
                <w:sz w:val="22"/>
                <w:szCs w:val="22"/>
              </w:rPr>
              <w:t>14</w:t>
            </w:r>
          </w:p>
        </w:tc>
        <w:tc>
          <w:tcPr>
            <w:tcW w:w="548" w:type="pct"/>
            <w:noWrap/>
          </w:tcPr>
          <w:p w14:paraId="437CC822" w14:textId="7268D4C3" w:rsidR="00F23E6D" w:rsidRPr="00C13CAD" w:rsidRDefault="00F23E6D" w:rsidP="00F23E6D">
            <w:pPr>
              <w:pStyle w:val="56"/>
              <w:rPr>
                <w:sz w:val="22"/>
                <w:szCs w:val="22"/>
              </w:rPr>
            </w:pPr>
            <w:r w:rsidRPr="00C13CAD">
              <w:rPr>
                <w:color w:val="000000"/>
                <w:sz w:val="22"/>
                <w:szCs w:val="22"/>
              </w:rPr>
              <w:t>暖泉村</w:t>
            </w:r>
          </w:p>
        </w:tc>
        <w:tc>
          <w:tcPr>
            <w:tcW w:w="416" w:type="pct"/>
            <w:noWrap/>
          </w:tcPr>
          <w:p w14:paraId="2516AA74" w14:textId="3AB7334E" w:rsidR="00F23E6D" w:rsidRPr="00C13CAD" w:rsidRDefault="00F23E6D" w:rsidP="00F23E6D">
            <w:pPr>
              <w:pStyle w:val="56"/>
              <w:rPr>
                <w:sz w:val="22"/>
                <w:szCs w:val="22"/>
              </w:rPr>
            </w:pPr>
            <w:r w:rsidRPr="00C13CAD">
              <w:rPr>
                <w:color w:val="000000"/>
                <w:sz w:val="22"/>
                <w:szCs w:val="22"/>
              </w:rPr>
              <w:t>15073.94</w:t>
            </w:r>
          </w:p>
        </w:tc>
        <w:tc>
          <w:tcPr>
            <w:tcW w:w="365" w:type="pct"/>
            <w:noWrap/>
          </w:tcPr>
          <w:p w14:paraId="7195DF68" w14:textId="2137FD19" w:rsidR="00F23E6D" w:rsidRPr="00C13CAD" w:rsidRDefault="00F23E6D" w:rsidP="00F23E6D">
            <w:pPr>
              <w:pStyle w:val="56"/>
              <w:rPr>
                <w:sz w:val="22"/>
                <w:szCs w:val="22"/>
              </w:rPr>
            </w:pPr>
            <w:r w:rsidRPr="00C13CAD">
              <w:rPr>
                <w:color w:val="000000"/>
                <w:sz w:val="22"/>
                <w:szCs w:val="22"/>
              </w:rPr>
              <w:t>-22746.2</w:t>
            </w:r>
          </w:p>
        </w:tc>
        <w:tc>
          <w:tcPr>
            <w:tcW w:w="431" w:type="pct"/>
            <w:noWrap/>
          </w:tcPr>
          <w:p w14:paraId="1DA88C9F" w14:textId="7BF55FAD" w:rsidR="00F23E6D" w:rsidRPr="00C13CAD" w:rsidRDefault="00F23E6D" w:rsidP="00F23E6D">
            <w:pPr>
              <w:pStyle w:val="56"/>
              <w:rPr>
                <w:sz w:val="22"/>
                <w:szCs w:val="22"/>
              </w:rPr>
            </w:pPr>
            <w:r w:rsidRPr="00C13CAD">
              <w:rPr>
                <w:color w:val="000000"/>
                <w:sz w:val="22"/>
                <w:szCs w:val="22"/>
              </w:rPr>
              <w:t>1667.68</w:t>
            </w:r>
          </w:p>
        </w:tc>
        <w:tc>
          <w:tcPr>
            <w:tcW w:w="405" w:type="pct"/>
            <w:noWrap/>
          </w:tcPr>
          <w:p w14:paraId="662782B5" w14:textId="0F646783"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4CE3685" w14:textId="19E3C337"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60E3AD9" w14:textId="51C4D86A" w:rsidR="00F23E6D" w:rsidRPr="00C13CAD" w:rsidRDefault="00F23E6D" w:rsidP="00F23E6D">
            <w:pPr>
              <w:pStyle w:val="56"/>
              <w:rPr>
                <w:sz w:val="22"/>
                <w:szCs w:val="22"/>
              </w:rPr>
            </w:pPr>
            <w:r w:rsidRPr="00C13CAD">
              <w:rPr>
                <w:color w:val="000000"/>
                <w:sz w:val="22"/>
                <w:szCs w:val="22"/>
              </w:rPr>
              <w:t>0.1841</w:t>
            </w:r>
          </w:p>
        </w:tc>
        <w:tc>
          <w:tcPr>
            <w:tcW w:w="455" w:type="pct"/>
            <w:noWrap/>
          </w:tcPr>
          <w:p w14:paraId="2AF468F4" w14:textId="07AF46A2" w:rsidR="00F23E6D" w:rsidRPr="00C13CAD" w:rsidRDefault="00F23E6D" w:rsidP="00F23E6D">
            <w:pPr>
              <w:pStyle w:val="56"/>
              <w:rPr>
                <w:sz w:val="22"/>
                <w:szCs w:val="22"/>
              </w:rPr>
            </w:pPr>
            <w:r w:rsidRPr="00C13CAD">
              <w:rPr>
                <w:color w:val="000000"/>
                <w:sz w:val="22"/>
                <w:szCs w:val="22"/>
              </w:rPr>
              <w:t>14</w:t>
            </w:r>
          </w:p>
        </w:tc>
        <w:tc>
          <w:tcPr>
            <w:tcW w:w="473" w:type="pct"/>
            <w:noWrap/>
          </w:tcPr>
          <w:p w14:paraId="7D6B3579" w14:textId="6A356C72" w:rsidR="00F23E6D" w:rsidRPr="00C13CAD" w:rsidRDefault="00F23E6D" w:rsidP="00F23E6D">
            <w:pPr>
              <w:pStyle w:val="56"/>
              <w:rPr>
                <w:sz w:val="22"/>
                <w:szCs w:val="22"/>
              </w:rPr>
            </w:pPr>
            <w:r w:rsidRPr="00C13CAD">
              <w:rPr>
                <w:color w:val="000000"/>
                <w:sz w:val="22"/>
                <w:szCs w:val="22"/>
              </w:rPr>
              <w:t>14.1841</w:t>
            </w:r>
          </w:p>
        </w:tc>
        <w:tc>
          <w:tcPr>
            <w:tcW w:w="369" w:type="pct"/>
            <w:noWrap/>
          </w:tcPr>
          <w:p w14:paraId="14EF652F" w14:textId="1E8E4914" w:rsidR="00F23E6D" w:rsidRPr="00C13CAD" w:rsidRDefault="00F23E6D" w:rsidP="00F23E6D">
            <w:pPr>
              <w:pStyle w:val="56"/>
              <w:rPr>
                <w:sz w:val="22"/>
                <w:szCs w:val="22"/>
              </w:rPr>
            </w:pPr>
            <w:r w:rsidRPr="00C13CAD">
              <w:rPr>
                <w:color w:val="000000"/>
                <w:sz w:val="22"/>
                <w:szCs w:val="22"/>
              </w:rPr>
              <w:t>60</w:t>
            </w:r>
          </w:p>
        </w:tc>
        <w:tc>
          <w:tcPr>
            <w:tcW w:w="369" w:type="pct"/>
          </w:tcPr>
          <w:p w14:paraId="3F098A3A" w14:textId="53963AD0" w:rsidR="00F23E6D" w:rsidRPr="00C13CAD" w:rsidRDefault="00F23E6D" w:rsidP="00F23E6D">
            <w:pPr>
              <w:pStyle w:val="56"/>
            </w:pPr>
            <w:r w:rsidRPr="00C13CAD">
              <w:rPr>
                <w:color w:val="000000"/>
                <w:sz w:val="22"/>
                <w:szCs w:val="22"/>
              </w:rPr>
              <w:t>23.6402</w:t>
            </w:r>
          </w:p>
        </w:tc>
      </w:tr>
      <w:tr w:rsidR="00F23E6D" w:rsidRPr="00C13CAD" w14:paraId="28CE33CF" w14:textId="77777777" w:rsidTr="00F23E6D">
        <w:trPr>
          <w:trHeight w:val="270"/>
        </w:trPr>
        <w:tc>
          <w:tcPr>
            <w:tcW w:w="208" w:type="pct"/>
            <w:noWrap/>
          </w:tcPr>
          <w:p w14:paraId="7ADA6159" w14:textId="455B2065" w:rsidR="00F23E6D" w:rsidRPr="00C13CAD" w:rsidRDefault="00F23E6D" w:rsidP="00F23E6D">
            <w:pPr>
              <w:pStyle w:val="56"/>
              <w:rPr>
                <w:sz w:val="22"/>
                <w:szCs w:val="22"/>
              </w:rPr>
            </w:pPr>
            <w:r w:rsidRPr="00C13CAD">
              <w:rPr>
                <w:color w:val="000000"/>
                <w:sz w:val="22"/>
                <w:szCs w:val="22"/>
              </w:rPr>
              <w:t>15</w:t>
            </w:r>
          </w:p>
        </w:tc>
        <w:tc>
          <w:tcPr>
            <w:tcW w:w="548" w:type="pct"/>
            <w:noWrap/>
          </w:tcPr>
          <w:p w14:paraId="26D59F9A" w14:textId="53F68C92" w:rsidR="00F23E6D" w:rsidRPr="00C13CAD" w:rsidRDefault="00F23E6D" w:rsidP="00F23E6D">
            <w:pPr>
              <w:pStyle w:val="56"/>
              <w:rPr>
                <w:sz w:val="22"/>
                <w:szCs w:val="22"/>
              </w:rPr>
            </w:pPr>
            <w:r w:rsidRPr="00C13CAD">
              <w:rPr>
                <w:color w:val="000000"/>
                <w:sz w:val="22"/>
                <w:szCs w:val="22"/>
              </w:rPr>
              <w:t>古浪县土门初级中学</w:t>
            </w:r>
          </w:p>
        </w:tc>
        <w:tc>
          <w:tcPr>
            <w:tcW w:w="416" w:type="pct"/>
            <w:noWrap/>
          </w:tcPr>
          <w:p w14:paraId="6C588B9E" w14:textId="347B9AA0" w:rsidR="00F23E6D" w:rsidRPr="00C13CAD" w:rsidRDefault="00F23E6D" w:rsidP="00F23E6D">
            <w:pPr>
              <w:pStyle w:val="56"/>
              <w:rPr>
                <w:sz w:val="22"/>
                <w:szCs w:val="22"/>
              </w:rPr>
            </w:pPr>
            <w:r w:rsidRPr="00C13CAD">
              <w:rPr>
                <w:color w:val="000000"/>
                <w:sz w:val="22"/>
                <w:szCs w:val="22"/>
              </w:rPr>
              <w:t>14525.42</w:t>
            </w:r>
          </w:p>
        </w:tc>
        <w:tc>
          <w:tcPr>
            <w:tcW w:w="365" w:type="pct"/>
            <w:noWrap/>
          </w:tcPr>
          <w:p w14:paraId="1BF120D7" w14:textId="04E7C0F3" w:rsidR="00F23E6D" w:rsidRPr="00C13CAD" w:rsidRDefault="00F23E6D" w:rsidP="00F23E6D">
            <w:pPr>
              <w:pStyle w:val="56"/>
              <w:rPr>
                <w:sz w:val="22"/>
                <w:szCs w:val="22"/>
              </w:rPr>
            </w:pPr>
            <w:r w:rsidRPr="00C13CAD">
              <w:rPr>
                <w:color w:val="000000"/>
                <w:sz w:val="22"/>
                <w:szCs w:val="22"/>
              </w:rPr>
              <w:t>-24080.5</w:t>
            </w:r>
          </w:p>
        </w:tc>
        <w:tc>
          <w:tcPr>
            <w:tcW w:w="431" w:type="pct"/>
            <w:noWrap/>
          </w:tcPr>
          <w:p w14:paraId="0C859613" w14:textId="49E1CF11" w:rsidR="00F23E6D" w:rsidRPr="00C13CAD" w:rsidRDefault="00F23E6D" w:rsidP="00F23E6D">
            <w:pPr>
              <w:pStyle w:val="56"/>
              <w:rPr>
                <w:sz w:val="22"/>
                <w:szCs w:val="22"/>
              </w:rPr>
            </w:pPr>
            <w:r w:rsidRPr="00C13CAD">
              <w:rPr>
                <w:color w:val="000000"/>
                <w:sz w:val="22"/>
                <w:szCs w:val="22"/>
              </w:rPr>
              <w:t>1680.21</w:t>
            </w:r>
          </w:p>
        </w:tc>
        <w:tc>
          <w:tcPr>
            <w:tcW w:w="405" w:type="pct"/>
            <w:noWrap/>
          </w:tcPr>
          <w:p w14:paraId="7BDB12B1" w14:textId="76D1A021"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E690E8F" w14:textId="62F913D6"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3F6039F9" w14:textId="087AF0B5" w:rsidR="00F23E6D" w:rsidRPr="00C13CAD" w:rsidRDefault="00F23E6D" w:rsidP="00F23E6D">
            <w:pPr>
              <w:pStyle w:val="56"/>
              <w:rPr>
                <w:sz w:val="22"/>
                <w:szCs w:val="22"/>
              </w:rPr>
            </w:pPr>
            <w:r w:rsidRPr="00C13CAD">
              <w:rPr>
                <w:color w:val="000000"/>
                <w:sz w:val="22"/>
                <w:szCs w:val="22"/>
              </w:rPr>
              <w:t>0.0455</w:t>
            </w:r>
          </w:p>
        </w:tc>
        <w:tc>
          <w:tcPr>
            <w:tcW w:w="455" w:type="pct"/>
            <w:noWrap/>
          </w:tcPr>
          <w:p w14:paraId="699CDDDF" w14:textId="6F70FBCF" w:rsidR="00F23E6D" w:rsidRPr="00C13CAD" w:rsidRDefault="00F23E6D" w:rsidP="00F23E6D">
            <w:pPr>
              <w:pStyle w:val="56"/>
              <w:rPr>
                <w:sz w:val="22"/>
                <w:szCs w:val="22"/>
              </w:rPr>
            </w:pPr>
            <w:r w:rsidRPr="00C13CAD">
              <w:rPr>
                <w:color w:val="000000"/>
                <w:sz w:val="22"/>
                <w:szCs w:val="22"/>
              </w:rPr>
              <w:t>14</w:t>
            </w:r>
          </w:p>
        </w:tc>
        <w:tc>
          <w:tcPr>
            <w:tcW w:w="473" w:type="pct"/>
            <w:noWrap/>
          </w:tcPr>
          <w:p w14:paraId="41F89ABD" w14:textId="5C792CE8" w:rsidR="00F23E6D" w:rsidRPr="00C13CAD" w:rsidRDefault="00F23E6D" w:rsidP="00F23E6D">
            <w:pPr>
              <w:pStyle w:val="56"/>
              <w:rPr>
                <w:sz w:val="22"/>
                <w:szCs w:val="22"/>
              </w:rPr>
            </w:pPr>
            <w:r w:rsidRPr="00C13CAD">
              <w:rPr>
                <w:color w:val="000000"/>
                <w:sz w:val="22"/>
                <w:szCs w:val="22"/>
              </w:rPr>
              <w:t>14.0455</w:t>
            </w:r>
          </w:p>
        </w:tc>
        <w:tc>
          <w:tcPr>
            <w:tcW w:w="369" w:type="pct"/>
            <w:noWrap/>
          </w:tcPr>
          <w:p w14:paraId="79551F9F" w14:textId="2FBCB219" w:rsidR="00F23E6D" w:rsidRPr="00C13CAD" w:rsidRDefault="00F23E6D" w:rsidP="00F23E6D">
            <w:pPr>
              <w:pStyle w:val="56"/>
              <w:rPr>
                <w:sz w:val="22"/>
                <w:szCs w:val="22"/>
              </w:rPr>
            </w:pPr>
            <w:r w:rsidRPr="00C13CAD">
              <w:rPr>
                <w:color w:val="000000"/>
                <w:sz w:val="22"/>
                <w:szCs w:val="22"/>
              </w:rPr>
              <w:t>60</w:t>
            </w:r>
          </w:p>
        </w:tc>
        <w:tc>
          <w:tcPr>
            <w:tcW w:w="369" w:type="pct"/>
          </w:tcPr>
          <w:p w14:paraId="51AB043B" w14:textId="75093F8C" w:rsidR="00F23E6D" w:rsidRPr="00C13CAD" w:rsidRDefault="00F23E6D" w:rsidP="00F23E6D">
            <w:pPr>
              <w:pStyle w:val="56"/>
            </w:pPr>
            <w:r w:rsidRPr="00C13CAD">
              <w:rPr>
                <w:color w:val="000000"/>
                <w:sz w:val="22"/>
                <w:szCs w:val="22"/>
              </w:rPr>
              <w:t>23.4091</w:t>
            </w:r>
          </w:p>
        </w:tc>
      </w:tr>
      <w:tr w:rsidR="00F23E6D" w:rsidRPr="00C13CAD" w14:paraId="52F294A2" w14:textId="77777777" w:rsidTr="00F23E6D">
        <w:trPr>
          <w:trHeight w:val="270"/>
        </w:trPr>
        <w:tc>
          <w:tcPr>
            <w:tcW w:w="208" w:type="pct"/>
            <w:noWrap/>
          </w:tcPr>
          <w:p w14:paraId="05885D12" w14:textId="7ED7CF39" w:rsidR="00F23E6D" w:rsidRPr="00C13CAD" w:rsidRDefault="00F23E6D" w:rsidP="00F23E6D">
            <w:pPr>
              <w:pStyle w:val="56"/>
              <w:rPr>
                <w:sz w:val="22"/>
                <w:szCs w:val="22"/>
              </w:rPr>
            </w:pPr>
            <w:r w:rsidRPr="00C13CAD">
              <w:rPr>
                <w:color w:val="000000"/>
                <w:sz w:val="22"/>
                <w:szCs w:val="22"/>
              </w:rPr>
              <w:t>16</w:t>
            </w:r>
          </w:p>
        </w:tc>
        <w:tc>
          <w:tcPr>
            <w:tcW w:w="548" w:type="pct"/>
            <w:noWrap/>
          </w:tcPr>
          <w:p w14:paraId="5B672006" w14:textId="3835B72B" w:rsidR="00F23E6D" w:rsidRPr="00C13CAD" w:rsidRDefault="00F23E6D" w:rsidP="00F23E6D">
            <w:pPr>
              <w:pStyle w:val="56"/>
              <w:rPr>
                <w:sz w:val="22"/>
                <w:szCs w:val="22"/>
              </w:rPr>
            </w:pPr>
            <w:r w:rsidRPr="00C13CAD">
              <w:rPr>
                <w:color w:val="000000"/>
                <w:sz w:val="22"/>
                <w:szCs w:val="22"/>
              </w:rPr>
              <w:t>土门镇</w:t>
            </w:r>
          </w:p>
        </w:tc>
        <w:tc>
          <w:tcPr>
            <w:tcW w:w="416" w:type="pct"/>
            <w:noWrap/>
          </w:tcPr>
          <w:p w14:paraId="1E445E81" w14:textId="7FC0B107" w:rsidR="00F23E6D" w:rsidRPr="00C13CAD" w:rsidRDefault="00F23E6D" w:rsidP="00F23E6D">
            <w:pPr>
              <w:pStyle w:val="56"/>
              <w:rPr>
                <w:sz w:val="22"/>
                <w:szCs w:val="22"/>
              </w:rPr>
            </w:pPr>
            <w:r w:rsidRPr="00C13CAD">
              <w:rPr>
                <w:color w:val="000000"/>
                <w:sz w:val="22"/>
                <w:szCs w:val="22"/>
              </w:rPr>
              <w:t>13576.63</w:t>
            </w:r>
          </w:p>
        </w:tc>
        <w:tc>
          <w:tcPr>
            <w:tcW w:w="365" w:type="pct"/>
            <w:noWrap/>
          </w:tcPr>
          <w:p w14:paraId="3FEA3C20" w14:textId="1E545387" w:rsidR="00F23E6D" w:rsidRPr="00C13CAD" w:rsidRDefault="00F23E6D" w:rsidP="00F23E6D">
            <w:pPr>
              <w:pStyle w:val="56"/>
              <w:rPr>
                <w:sz w:val="22"/>
                <w:szCs w:val="22"/>
              </w:rPr>
            </w:pPr>
            <w:r w:rsidRPr="00C13CAD">
              <w:rPr>
                <w:color w:val="000000"/>
                <w:sz w:val="22"/>
                <w:szCs w:val="22"/>
              </w:rPr>
              <w:t>-24629</w:t>
            </w:r>
          </w:p>
        </w:tc>
        <w:tc>
          <w:tcPr>
            <w:tcW w:w="431" w:type="pct"/>
            <w:noWrap/>
          </w:tcPr>
          <w:p w14:paraId="1811797C" w14:textId="241530CB" w:rsidR="00F23E6D" w:rsidRPr="00C13CAD" w:rsidRDefault="00F23E6D" w:rsidP="00F23E6D">
            <w:pPr>
              <w:pStyle w:val="56"/>
              <w:rPr>
                <w:sz w:val="22"/>
                <w:szCs w:val="22"/>
              </w:rPr>
            </w:pPr>
            <w:r w:rsidRPr="00C13CAD">
              <w:rPr>
                <w:color w:val="000000"/>
                <w:sz w:val="22"/>
                <w:szCs w:val="22"/>
              </w:rPr>
              <w:t>1687.87</w:t>
            </w:r>
          </w:p>
        </w:tc>
        <w:tc>
          <w:tcPr>
            <w:tcW w:w="405" w:type="pct"/>
            <w:noWrap/>
          </w:tcPr>
          <w:p w14:paraId="716E4610" w14:textId="5BFDB1EA"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2E82C09C" w14:textId="2E9F3381"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923F09E" w14:textId="2C879902" w:rsidR="00F23E6D" w:rsidRPr="00C13CAD" w:rsidRDefault="00F23E6D" w:rsidP="00F23E6D">
            <w:pPr>
              <w:pStyle w:val="56"/>
              <w:rPr>
                <w:sz w:val="22"/>
                <w:szCs w:val="22"/>
              </w:rPr>
            </w:pPr>
            <w:r w:rsidRPr="00C13CAD">
              <w:rPr>
                <w:color w:val="000000"/>
                <w:sz w:val="22"/>
                <w:szCs w:val="22"/>
              </w:rPr>
              <w:t>0.0325</w:t>
            </w:r>
          </w:p>
        </w:tc>
        <w:tc>
          <w:tcPr>
            <w:tcW w:w="455" w:type="pct"/>
            <w:noWrap/>
          </w:tcPr>
          <w:p w14:paraId="22D2D656" w14:textId="69059D98" w:rsidR="00F23E6D" w:rsidRPr="00C13CAD" w:rsidRDefault="00F23E6D" w:rsidP="00F23E6D">
            <w:pPr>
              <w:pStyle w:val="56"/>
              <w:rPr>
                <w:sz w:val="22"/>
                <w:szCs w:val="22"/>
              </w:rPr>
            </w:pPr>
            <w:r w:rsidRPr="00C13CAD">
              <w:rPr>
                <w:color w:val="000000"/>
                <w:sz w:val="22"/>
                <w:szCs w:val="22"/>
              </w:rPr>
              <w:t>14</w:t>
            </w:r>
          </w:p>
        </w:tc>
        <w:tc>
          <w:tcPr>
            <w:tcW w:w="473" w:type="pct"/>
            <w:noWrap/>
          </w:tcPr>
          <w:p w14:paraId="0D755B2A" w14:textId="177BAF15" w:rsidR="00F23E6D" w:rsidRPr="00C13CAD" w:rsidRDefault="00F23E6D" w:rsidP="00F23E6D">
            <w:pPr>
              <w:pStyle w:val="56"/>
              <w:rPr>
                <w:sz w:val="22"/>
                <w:szCs w:val="22"/>
              </w:rPr>
            </w:pPr>
            <w:r w:rsidRPr="00C13CAD">
              <w:rPr>
                <w:color w:val="000000"/>
                <w:sz w:val="22"/>
                <w:szCs w:val="22"/>
              </w:rPr>
              <w:t>14.0325</w:t>
            </w:r>
          </w:p>
        </w:tc>
        <w:tc>
          <w:tcPr>
            <w:tcW w:w="369" w:type="pct"/>
            <w:noWrap/>
          </w:tcPr>
          <w:p w14:paraId="6A371D64" w14:textId="7EF86A74" w:rsidR="00F23E6D" w:rsidRPr="00C13CAD" w:rsidRDefault="00F23E6D" w:rsidP="00F23E6D">
            <w:pPr>
              <w:pStyle w:val="56"/>
              <w:rPr>
                <w:sz w:val="22"/>
                <w:szCs w:val="22"/>
              </w:rPr>
            </w:pPr>
            <w:r w:rsidRPr="00C13CAD">
              <w:rPr>
                <w:color w:val="000000"/>
                <w:sz w:val="22"/>
                <w:szCs w:val="22"/>
              </w:rPr>
              <w:t>60</w:t>
            </w:r>
          </w:p>
        </w:tc>
        <w:tc>
          <w:tcPr>
            <w:tcW w:w="369" w:type="pct"/>
          </w:tcPr>
          <w:p w14:paraId="5F6F7BF0" w14:textId="1B18DC54" w:rsidR="00F23E6D" w:rsidRPr="00C13CAD" w:rsidRDefault="00F23E6D" w:rsidP="00F23E6D">
            <w:pPr>
              <w:pStyle w:val="56"/>
            </w:pPr>
            <w:r w:rsidRPr="00C13CAD">
              <w:rPr>
                <w:color w:val="000000"/>
                <w:sz w:val="22"/>
                <w:szCs w:val="22"/>
              </w:rPr>
              <w:t>23.3875</w:t>
            </w:r>
          </w:p>
        </w:tc>
      </w:tr>
      <w:tr w:rsidR="00F23E6D" w:rsidRPr="00C13CAD" w14:paraId="30A921BE" w14:textId="77777777" w:rsidTr="00F23E6D">
        <w:trPr>
          <w:trHeight w:val="270"/>
        </w:trPr>
        <w:tc>
          <w:tcPr>
            <w:tcW w:w="208" w:type="pct"/>
            <w:noWrap/>
          </w:tcPr>
          <w:p w14:paraId="47641D67" w14:textId="23C9437B" w:rsidR="00F23E6D" w:rsidRPr="00C13CAD" w:rsidRDefault="00F23E6D" w:rsidP="00F23E6D">
            <w:pPr>
              <w:pStyle w:val="56"/>
              <w:rPr>
                <w:sz w:val="22"/>
                <w:szCs w:val="22"/>
              </w:rPr>
            </w:pPr>
            <w:r w:rsidRPr="00C13CAD">
              <w:rPr>
                <w:color w:val="000000"/>
                <w:sz w:val="22"/>
                <w:szCs w:val="22"/>
              </w:rPr>
              <w:t>17</w:t>
            </w:r>
          </w:p>
        </w:tc>
        <w:tc>
          <w:tcPr>
            <w:tcW w:w="548" w:type="pct"/>
            <w:noWrap/>
          </w:tcPr>
          <w:p w14:paraId="66C8DAB9" w14:textId="7B2E8BAA" w:rsidR="00F23E6D" w:rsidRPr="00C13CAD" w:rsidRDefault="00F23E6D" w:rsidP="00F23E6D">
            <w:pPr>
              <w:pStyle w:val="56"/>
              <w:rPr>
                <w:sz w:val="22"/>
                <w:szCs w:val="22"/>
              </w:rPr>
            </w:pPr>
            <w:r w:rsidRPr="00C13CAD">
              <w:rPr>
                <w:color w:val="000000"/>
                <w:sz w:val="22"/>
                <w:szCs w:val="22"/>
              </w:rPr>
              <w:t>古浪县胡家边初级中学</w:t>
            </w:r>
          </w:p>
        </w:tc>
        <w:tc>
          <w:tcPr>
            <w:tcW w:w="416" w:type="pct"/>
            <w:noWrap/>
          </w:tcPr>
          <w:p w14:paraId="427BD109" w14:textId="43B0EB9F" w:rsidR="00F23E6D" w:rsidRPr="00C13CAD" w:rsidRDefault="00F23E6D" w:rsidP="00F23E6D">
            <w:pPr>
              <w:pStyle w:val="56"/>
              <w:rPr>
                <w:sz w:val="22"/>
                <w:szCs w:val="22"/>
              </w:rPr>
            </w:pPr>
            <w:r w:rsidRPr="00C13CAD">
              <w:rPr>
                <w:color w:val="000000"/>
                <w:sz w:val="22"/>
                <w:szCs w:val="22"/>
              </w:rPr>
              <w:t>10893.34</w:t>
            </w:r>
          </w:p>
        </w:tc>
        <w:tc>
          <w:tcPr>
            <w:tcW w:w="365" w:type="pct"/>
            <w:noWrap/>
          </w:tcPr>
          <w:p w14:paraId="230F1A57" w14:textId="754C1E22" w:rsidR="00F23E6D" w:rsidRPr="00C13CAD" w:rsidRDefault="00F23E6D" w:rsidP="00F23E6D">
            <w:pPr>
              <w:pStyle w:val="56"/>
              <w:rPr>
                <w:sz w:val="22"/>
                <w:szCs w:val="22"/>
              </w:rPr>
            </w:pPr>
            <w:r w:rsidRPr="00C13CAD">
              <w:rPr>
                <w:color w:val="000000"/>
                <w:sz w:val="22"/>
                <w:szCs w:val="22"/>
              </w:rPr>
              <w:t>-22716.6</w:t>
            </w:r>
          </w:p>
        </w:tc>
        <w:tc>
          <w:tcPr>
            <w:tcW w:w="431" w:type="pct"/>
            <w:noWrap/>
          </w:tcPr>
          <w:p w14:paraId="15724DCE" w14:textId="042CE35C" w:rsidR="00F23E6D" w:rsidRPr="00C13CAD" w:rsidRDefault="00F23E6D" w:rsidP="00F23E6D">
            <w:pPr>
              <w:pStyle w:val="56"/>
              <w:rPr>
                <w:sz w:val="22"/>
                <w:szCs w:val="22"/>
              </w:rPr>
            </w:pPr>
            <w:r w:rsidRPr="00C13CAD">
              <w:rPr>
                <w:color w:val="000000"/>
                <w:sz w:val="22"/>
                <w:szCs w:val="22"/>
              </w:rPr>
              <w:t>1679.8</w:t>
            </w:r>
          </w:p>
        </w:tc>
        <w:tc>
          <w:tcPr>
            <w:tcW w:w="405" w:type="pct"/>
            <w:noWrap/>
          </w:tcPr>
          <w:p w14:paraId="5D1F9547" w14:textId="491AEE34"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FAE9C89" w14:textId="29311A0F"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08B80226" w14:textId="5BC16AC5" w:rsidR="00F23E6D" w:rsidRPr="00C13CAD" w:rsidRDefault="00F23E6D" w:rsidP="00F23E6D">
            <w:pPr>
              <w:pStyle w:val="56"/>
              <w:rPr>
                <w:sz w:val="22"/>
                <w:szCs w:val="22"/>
              </w:rPr>
            </w:pPr>
            <w:r w:rsidRPr="00C13CAD">
              <w:rPr>
                <w:color w:val="000000"/>
                <w:sz w:val="22"/>
                <w:szCs w:val="22"/>
              </w:rPr>
              <w:t>0.0198</w:t>
            </w:r>
          </w:p>
        </w:tc>
        <w:tc>
          <w:tcPr>
            <w:tcW w:w="455" w:type="pct"/>
            <w:noWrap/>
          </w:tcPr>
          <w:p w14:paraId="16371F22" w14:textId="2629DFAF" w:rsidR="00F23E6D" w:rsidRPr="00C13CAD" w:rsidRDefault="00F23E6D" w:rsidP="00F23E6D">
            <w:pPr>
              <w:pStyle w:val="56"/>
              <w:rPr>
                <w:sz w:val="22"/>
                <w:szCs w:val="22"/>
              </w:rPr>
            </w:pPr>
            <w:r w:rsidRPr="00C13CAD">
              <w:rPr>
                <w:color w:val="000000"/>
                <w:sz w:val="22"/>
                <w:szCs w:val="22"/>
              </w:rPr>
              <w:t>14</w:t>
            </w:r>
          </w:p>
        </w:tc>
        <w:tc>
          <w:tcPr>
            <w:tcW w:w="473" w:type="pct"/>
            <w:noWrap/>
          </w:tcPr>
          <w:p w14:paraId="5BB21F16" w14:textId="2F77076E" w:rsidR="00F23E6D" w:rsidRPr="00C13CAD" w:rsidRDefault="00F23E6D" w:rsidP="00F23E6D">
            <w:pPr>
              <w:pStyle w:val="56"/>
              <w:rPr>
                <w:sz w:val="22"/>
                <w:szCs w:val="22"/>
              </w:rPr>
            </w:pPr>
            <w:r w:rsidRPr="00C13CAD">
              <w:rPr>
                <w:color w:val="000000"/>
                <w:sz w:val="22"/>
                <w:szCs w:val="22"/>
              </w:rPr>
              <w:t>14.0198</w:t>
            </w:r>
          </w:p>
        </w:tc>
        <w:tc>
          <w:tcPr>
            <w:tcW w:w="369" w:type="pct"/>
            <w:noWrap/>
          </w:tcPr>
          <w:p w14:paraId="5B5F709F" w14:textId="0464CC0C" w:rsidR="00F23E6D" w:rsidRPr="00C13CAD" w:rsidRDefault="00F23E6D" w:rsidP="00F23E6D">
            <w:pPr>
              <w:pStyle w:val="56"/>
              <w:rPr>
                <w:sz w:val="22"/>
                <w:szCs w:val="22"/>
              </w:rPr>
            </w:pPr>
            <w:r w:rsidRPr="00C13CAD">
              <w:rPr>
                <w:color w:val="000000"/>
                <w:sz w:val="22"/>
                <w:szCs w:val="22"/>
              </w:rPr>
              <w:t>60</w:t>
            </w:r>
          </w:p>
        </w:tc>
        <w:tc>
          <w:tcPr>
            <w:tcW w:w="369" w:type="pct"/>
          </w:tcPr>
          <w:p w14:paraId="77707799" w14:textId="29F4ADF8" w:rsidR="00F23E6D" w:rsidRPr="00C13CAD" w:rsidRDefault="00F23E6D" w:rsidP="00F23E6D">
            <w:pPr>
              <w:pStyle w:val="56"/>
            </w:pPr>
            <w:r w:rsidRPr="00C13CAD">
              <w:rPr>
                <w:color w:val="000000"/>
                <w:sz w:val="22"/>
                <w:szCs w:val="22"/>
              </w:rPr>
              <w:t>23.3663</w:t>
            </w:r>
          </w:p>
        </w:tc>
      </w:tr>
      <w:tr w:rsidR="00F23E6D" w:rsidRPr="00C13CAD" w14:paraId="33C9FCE9" w14:textId="77777777" w:rsidTr="00F23E6D">
        <w:trPr>
          <w:trHeight w:val="270"/>
        </w:trPr>
        <w:tc>
          <w:tcPr>
            <w:tcW w:w="208" w:type="pct"/>
            <w:noWrap/>
          </w:tcPr>
          <w:p w14:paraId="5E859E6C" w14:textId="2AC2D31E" w:rsidR="00F23E6D" w:rsidRPr="00C13CAD" w:rsidRDefault="00F23E6D" w:rsidP="00F23E6D">
            <w:pPr>
              <w:pStyle w:val="56"/>
              <w:rPr>
                <w:sz w:val="22"/>
                <w:szCs w:val="22"/>
              </w:rPr>
            </w:pPr>
            <w:r w:rsidRPr="00C13CAD">
              <w:rPr>
                <w:color w:val="000000"/>
                <w:sz w:val="22"/>
                <w:szCs w:val="22"/>
              </w:rPr>
              <w:t>18</w:t>
            </w:r>
          </w:p>
        </w:tc>
        <w:tc>
          <w:tcPr>
            <w:tcW w:w="548" w:type="pct"/>
            <w:noWrap/>
          </w:tcPr>
          <w:p w14:paraId="471B7F42" w14:textId="0F29FF71" w:rsidR="00F23E6D" w:rsidRPr="00C13CAD" w:rsidRDefault="00F23E6D" w:rsidP="00F23E6D">
            <w:pPr>
              <w:pStyle w:val="56"/>
              <w:rPr>
                <w:sz w:val="22"/>
                <w:szCs w:val="22"/>
              </w:rPr>
            </w:pPr>
            <w:r w:rsidRPr="00C13CAD">
              <w:rPr>
                <w:color w:val="000000"/>
                <w:sz w:val="22"/>
                <w:szCs w:val="22"/>
              </w:rPr>
              <w:t>台子村</w:t>
            </w:r>
          </w:p>
        </w:tc>
        <w:tc>
          <w:tcPr>
            <w:tcW w:w="416" w:type="pct"/>
            <w:noWrap/>
          </w:tcPr>
          <w:p w14:paraId="04EDE1A5" w14:textId="593947D9" w:rsidR="00F23E6D" w:rsidRPr="00C13CAD" w:rsidRDefault="00F23E6D" w:rsidP="00F23E6D">
            <w:pPr>
              <w:pStyle w:val="56"/>
              <w:rPr>
                <w:sz w:val="22"/>
                <w:szCs w:val="22"/>
              </w:rPr>
            </w:pPr>
            <w:r w:rsidRPr="00C13CAD">
              <w:rPr>
                <w:color w:val="000000"/>
                <w:sz w:val="22"/>
                <w:szCs w:val="22"/>
              </w:rPr>
              <w:t>16067.2</w:t>
            </w:r>
          </w:p>
        </w:tc>
        <w:tc>
          <w:tcPr>
            <w:tcW w:w="365" w:type="pct"/>
            <w:noWrap/>
          </w:tcPr>
          <w:p w14:paraId="34F6222D" w14:textId="058639B6" w:rsidR="00F23E6D" w:rsidRPr="00C13CAD" w:rsidRDefault="00F23E6D" w:rsidP="00F23E6D">
            <w:pPr>
              <w:pStyle w:val="56"/>
              <w:rPr>
                <w:sz w:val="22"/>
                <w:szCs w:val="22"/>
              </w:rPr>
            </w:pPr>
            <w:r w:rsidRPr="00C13CAD">
              <w:rPr>
                <w:color w:val="000000"/>
                <w:sz w:val="22"/>
                <w:szCs w:val="22"/>
              </w:rPr>
              <w:t>-24806.9</w:t>
            </w:r>
          </w:p>
        </w:tc>
        <w:tc>
          <w:tcPr>
            <w:tcW w:w="431" w:type="pct"/>
            <w:noWrap/>
          </w:tcPr>
          <w:p w14:paraId="6189EAC4" w14:textId="0960A17C" w:rsidR="00F23E6D" w:rsidRPr="00C13CAD" w:rsidRDefault="00F23E6D" w:rsidP="00F23E6D">
            <w:pPr>
              <w:pStyle w:val="56"/>
              <w:rPr>
                <w:sz w:val="22"/>
                <w:szCs w:val="22"/>
              </w:rPr>
            </w:pPr>
            <w:r w:rsidRPr="00C13CAD">
              <w:rPr>
                <w:color w:val="000000"/>
                <w:sz w:val="22"/>
                <w:szCs w:val="22"/>
              </w:rPr>
              <w:t>1687.53</w:t>
            </w:r>
          </w:p>
        </w:tc>
        <w:tc>
          <w:tcPr>
            <w:tcW w:w="405" w:type="pct"/>
            <w:noWrap/>
          </w:tcPr>
          <w:p w14:paraId="030059EB" w14:textId="5B1FC585"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3F863163" w14:textId="6CE97759"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1A217278" w14:textId="53949115" w:rsidR="00F23E6D" w:rsidRPr="00C13CAD" w:rsidRDefault="00F23E6D" w:rsidP="00F23E6D">
            <w:pPr>
              <w:pStyle w:val="56"/>
              <w:rPr>
                <w:sz w:val="22"/>
                <w:szCs w:val="22"/>
              </w:rPr>
            </w:pPr>
            <w:r w:rsidRPr="00C13CAD">
              <w:rPr>
                <w:color w:val="000000"/>
                <w:sz w:val="22"/>
                <w:szCs w:val="22"/>
              </w:rPr>
              <w:t>0.0323</w:t>
            </w:r>
          </w:p>
        </w:tc>
        <w:tc>
          <w:tcPr>
            <w:tcW w:w="455" w:type="pct"/>
            <w:noWrap/>
          </w:tcPr>
          <w:p w14:paraId="1031255C" w14:textId="058EC74C" w:rsidR="00F23E6D" w:rsidRPr="00C13CAD" w:rsidRDefault="00F23E6D" w:rsidP="00F23E6D">
            <w:pPr>
              <w:pStyle w:val="56"/>
              <w:rPr>
                <w:sz w:val="22"/>
                <w:szCs w:val="22"/>
              </w:rPr>
            </w:pPr>
            <w:r w:rsidRPr="00C13CAD">
              <w:rPr>
                <w:color w:val="000000"/>
                <w:sz w:val="22"/>
                <w:szCs w:val="22"/>
              </w:rPr>
              <w:t>14</w:t>
            </w:r>
          </w:p>
        </w:tc>
        <w:tc>
          <w:tcPr>
            <w:tcW w:w="473" w:type="pct"/>
            <w:noWrap/>
          </w:tcPr>
          <w:p w14:paraId="48730400" w14:textId="51805AF7" w:rsidR="00F23E6D" w:rsidRPr="00C13CAD" w:rsidRDefault="00F23E6D" w:rsidP="00F23E6D">
            <w:pPr>
              <w:pStyle w:val="56"/>
              <w:rPr>
                <w:sz w:val="22"/>
                <w:szCs w:val="22"/>
              </w:rPr>
            </w:pPr>
            <w:r w:rsidRPr="00C13CAD">
              <w:rPr>
                <w:color w:val="000000"/>
                <w:sz w:val="22"/>
                <w:szCs w:val="22"/>
              </w:rPr>
              <w:t>14.0323</w:t>
            </w:r>
          </w:p>
        </w:tc>
        <w:tc>
          <w:tcPr>
            <w:tcW w:w="369" w:type="pct"/>
            <w:noWrap/>
          </w:tcPr>
          <w:p w14:paraId="7F6D5C12" w14:textId="442EA3F3" w:rsidR="00F23E6D" w:rsidRPr="00C13CAD" w:rsidRDefault="00F23E6D" w:rsidP="00F23E6D">
            <w:pPr>
              <w:pStyle w:val="56"/>
              <w:rPr>
                <w:sz w:val="22"/>
                <w:szCs w:val="22"/>
              </w:rPr>
            </w:pPr>
            <w:r w:rsidRPr="00C13CAD">
              <w:rPr>
                <w:color w:val="000000"/>
                <w:sz w:val="22"/>
                <w:szCs w:val="22"/>
              </w:rPr>
              <w:t>60</w:t>
            </w:r>
          </w:p>
        </w:tc>
        <w:tc>
          <w:tcPr>
            <w:tcW w:w="369" w:type="pct"/>
          </w:tcPr>
          <w:p w14:paraId="21722A35" w14:textId="4C548289" w:rsidR="00F23E6D" w:rsidRPr="00C13CAD" w:rsidRDefault="00F23E6D" w:rsidP="00F23E6D">
            <w:pPr>
              <w:pStyle w:val="56"/>
            </w:pPr>
            <w:r w:rsidRPr="00C13CAD">
              <w:rPr>
                <w:color w:val="000000"/>
                <w:sz w:val="22"/>
                <w:szCs w:val="22"/>
              </w:rPr>
              <w:t>23.3871</w:t>
            </w:r>
          </w:p>
        </w:tc>
      </w:tr>
      <w:tr w:rsidR="00F23E6D" w:rsidRPr="00C13CAD" w14:paraId="782AA9F6" w14:textId="77777777" w:rsidTr="00F23E6D">
        <w:trPr>
          <w:trHeight w:val="270"/>
        </w:trPr>
        <w:tc>
          <w:tcPr>
            <w:tcW w:w="208" w:type="pct"/>
            <w:noWrap/>
          </w:tcPr>
          <w:p w14:paraId="35D0C57B" w14:textId="612092C4" w:rsidR="00F23E6D" w:rsidRPr="00C13CAD" w:rsidRDefault="00F23E6D" w:rsidP="00F23E6D">
            <w:pPr>
              <w:pStyle w:val="56"/>
              <w:rPr>
                <w:sz w:val="22"/>
                <w:szCs w:val="22"/>
              </w:rPr>
            </w:pPr>
            <w:r w:rsidRPr="00C13CAD">
              <w:rPr>
                <w:color w:val="000000"/>
                <w:sz w:val="22"/>
                <w:szCs w:val="22"/>
              </w:rPr>
              <w:t>19</w:t>
            </w:r>
          </w:p>
        </w:tc>
        <w:tc>
          <w:tcPr>
            <w:tcW w:w="548" w:type="pct"/>
            <w:noWrap/>
          </w:tcPr>
          <w:p w14:paraId="2534CC7D" w14:textId="39AB509B" w:rsidR="00F23E6D" w:rsidRPr="00C13CAD" w:rsidRDefault="00F23E6D" w:rsidP="00F23E6D">
            <w:pPr>
              <w:pStyle w:val="56"/>
              <w:rPr>
                <w:sz w:val="22"/>
                <w:szCs w:val="22"/>
              </w:rPr>
            </w:pPr>
            <w:r w:rsidRPr="00C13CAD">
              <w:rPr>
                <w:color w:val="000000"/>
                <w:sz w:val="22"/>
                <w:szCs w:val="22"/>
              </w:rPr>
              <w:t>教场村</w:t>
            </w:r>
          </w:p>
        </w:tc>
        <w:tc>
          <w:tcPr>
            <w:tcW w:w="416" w:type="pct"/>
            <w:noWrap/>
          </w:tcPr>
          <w:p w14:paraId="759591DA" w14:textId="7C401742" w:rsidR="00F23E6D" w:rsidRPr="00C13CAD" w:rsidRDefault="00F23E6D" w:rsidP="00F23E6D">
            <w:pPr>
              <w:pStyle w:val="56"/>
              <w:rPr>
                <w:sz w:val="22"/>
                <w:szCs w:val="22"/>
              </w:rPr>
            </w:pPr>
            <w:r w:rsidRPr="00C13CAD">
              <w:rPr>
                <w:color w:val="000000"/>
                <w:sz w:val="22"/>
                <w:szCs w:val="22"/>
              </w:rPr>
              <w:t>16437.82</w:t>
            </w:r>
          </w:p>
        </w:tc>
        <w:tc>
          <w:tcPr>
            <w:tcW w:w="365" w:type="pct"/>
            <w:noWrap/>
          </w:tcPr>
          <w:p w14:paraId="06094C1D" w14:textId="41C92DB9" w:rsidR="00F23E6D" w:rsidRPr="00C13CAD" w:rsidRDefault="00F23E6D" w:rsidP="00F23E6D">
            <w:pPr>
              <w:pStyle w:val="56"/>
              <w:rPr>
                <w:sz w:val="22"/>
                <w:szCs w:val="22"/>
              </w:rPr>
            </w:pPr>
            <w:r w:rsidRPr="00C13CAD">
              <w:rPr>
                <w:color w:val="000000"/>
                <w:sz w:val="22"/>
                <w:szCs w:val="22"/>
              </w:rPr>
              <w:t>-26852.7</w:t>
            </w:r>
          </w:p>
        </w:tc>
        <w:tc>
          <w:tcPr>
            <w:tcW w:w="431" w:type="pct"/>
            <w:noWrap/>
          </w:tcPr>
          <w:p w14:paraId="2DB9A803" w14:textId="5DEBD7AA" w:rsidR="00F23E6D" w:rsidRPr="00C13CAD" w:rsidRDefault="00F23E6D" w:rsidP="00F23E6D">
            <w:pPr>
              <w:pStyle w:val="56"/>
              <w:rPr>
                <w:sz w:val="22"/>
                <w:szCs w:val="22"/>
              </w:rPr>
            </w:pPr>
            <w:r w:rsidRPr="00C13CAD">
              <w:rPr>
                <w:color w:val="000000"/>
                <w:sz w:val="22"/>
                <w:szCs w:val="22"/>
              </w:rPr>
              <w:t>1698.57</w:t>
            </w:r>
          </w:p>
        </w:tc>
        <w:tc>
          <w:tcPr>
            <w:tcW w:w="405" w:type="pct"/>
            <w:noWrap/>
          </w:tcPr>
          <w:p w14:paraId="466F4CC3" w14:textId="3BBD7D35"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36E0AE3B" w14:textId="6F793C08"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488DBA8" w14:textId="190100AF" w:rsidR="00F23E6D" w:rsidRPr="00C13CAD" w:rsidRDefault="00F23E6D" w:rsidP="00F23E6D">
            <w:pPr>
              <w:pStyle w:val="56"/>
              <w:rPr>
                <w:sz w:val="22"/>
                <w:szCs w:val="22"/>
              </w:rPr>
            </w:pPr>
            <w:r w:rsidRPr="00C13CAD">
              <w:rPr>
                <w:color w:val="000000"/>
                <w:sz w:val="22"/>
                <w:szCs w:val="22"/>
              </w:rPr>
              <w:t>0.0178</w:t>
            </w:r>
          </w:p>
        </w:tc>
        <w:tc>
          <w:tcPr>
            <w:tcW w:w="455" w:type="pct"/>
            <w:noWrap/>
          </w:tcPr>
          <w:p w14:paraId="715FAE25" w14:textId="56840420" w:rsidR="00F23E6D" w:rsidRPr="00C13CAD" w:rsidRDefault="00F23E6D" w:rsidP="00F23E6D">
            <w:pPr>
              <w:pStyle w:val="56"/>
              <w:rPr>
                <w:sz w:val="22"/>
                <w:szCs w:val="22"/>
              </w:rPr>
            </w:pPr>
            <w:r w:rsidRPr="00C13CAD">
              <w:rPr>
                <w:color w:val="000000"/>
                <w:sz w:val="22"/>
                <w:szCs w:val="22"/>
              </w:rPr>
              <w:t>14</w:t>
            </w:r>
          </w:p>
        </w:tc>
        <w:tc>
          <w:tcPr>
            <w:tcW w:w="473" w:type="pct"/>
            <w:noWrap/>
          </w:tcPr>
          <w:p w14:paraId="7EA8B3C7" w14:textId="219F3590" w:rsidR="00F23E6D" w:rsidRPr="00C13CAD" w:rsidRDefault="00F23E6D" w:rsidP="00F23E6D">
            <w:pPr>
              <w:pStyle w:val="56"/>
              <w:rPr>
                <w:sz w:val="22"/>
                <w:szCs w:val="22"/>
              </w:rPr>
            </w:pPr>
            <w:r w:rsidRPr="00C13CAD">
              <w:rPr>
                <w:color w:val="000000"/>
                <w:sz w:val="22"/>
                <w:szCs w:val="22"/>
              </w:rPr>
              <w:t>14.0178</w:t>
            </w:r>
          </w:p>
        </w:tc>
        <w:tc>
          <w:tcPr>
            <w:tcW w:w="369" w:type="pct"/>
            <w:noWrap/>
          </w:tcPr>
          <w:p w14:paraId="2905E0B1" w14:textId="73D6AB67" w:rsidR="00F23E6D" w:rsidRPr="00C13CAD" w:rsidRDefault="00F23E6D" w:rsidP="00F23E6D">
            <w:pPr>
              <w:pStyle w:val="56"/>
              <w:rPr>
                <w:sz w:val="22"/>
                <w:szCs w:val="22"/>
              </w:rPr>
            </w:pPr>
            <w:r w:rsidRPr="00C13CAD">
              <w:rPr>
                <w:color w:val="000000"/>
                <w:sz w:val="22"/>
                <w:szCs w:val="22"/>
              </w:rPr>
              <w:t>60</w:t>
            </w:r>
          </w:p>
        </w:tc>
        <w:tc>
          <w:tcPr>
            <w:tcW w:w="369" w:type="pct"/>
          </w:tcPr>
          <w:p w14:paraId="6189A277" w14:textId="0D7A834F" w:rsidR="00F23E6D" w:rsidRPr="00C13CAD" w:rsidRDefault="00F23E6D" w:rsidP="00F23E6D">
            <w:pPr>
              <w:pStyle w:val="56"/>
            </w:pPr>
            <w:r w:rsidRPr="00C13CAD">
              <w:rPr>
                <w:color w:val="000000"/>
                <w:sz w:val="22"/>
                <w:szCs w:val="22"/>
              </w:rPr>
              <w:t>23.3631</w:t>
            </w:r>
          </w:p>
        </w:tc>
      </w:tr>
      <w:tr w:rsidR="00F23E6D" w:rsidRPr="00C13CAD" w14:paraId="73032A7C" w14:textId="77777777" w:rsidTr="00F23E6D">
        <w:trPr>
          <w:trHeight w:val="270"/>
        </w:trPr>
        <w:tc>
          <w:tcPr>
            <w:tcW w:w="208" w:type="pct"/>
            <w:noWrap/>
          </w:tcPr>
          <w:p w14:paraId="68C7C501" w14:textId="300C2EF7" w:rsidR="00F23E6D" w:rsidRPr="00C13CAD" w:rsidRDefault="00F23E6D" w:rsidP="00F23E6D">
            <w:pPr>
              <w:pStyle w:val="56"/>
              <w:rPr>
                <w:sz w:val="22"/>
                <w:szCs w:val="22"/>
              </w:rPr>
            </w:pPr>
            <w:r w:rsidRPr="00C13CAD">
              <w:rPr>
                <w:color w:val="000000"/>
                <w:sz w:val="22"/>
                <w:szCs w:val="22"/>
              </w:rPr>
              <w:t>20</w:t>
            </w:r>
          </w:p>
        </w:tc>
        <w:tc>
          <w:tcPr>
            <w:tcW w:w="548" w:type="pct"/>
            <w:noWrap/>
          </w:tcPr>
          <w:p w14:paraId="52DDB205" w14:textId="5E727539" w:rsidR="00F23E6D" w:rsidRPr="00C13CAD" w:rsidRDefault="00F23E6D" w:rsidP="00F23E6D">
            <w:pPr>
              <w:pStyle w:val="56"/>
              <w:rPr>
                <w:sz w:val="22"/>
                <w:szCs w:val="22"/>
              </w:rPr>
            </w:pPr>
            <w:r w:rsidRPr="00C13CAD">
              <w:rPr>
                <w:color w:val="000000"/>
                <w:sz w:val="22"/>
                <w:szCs w:val="22"/>
              </w:rPr>
              <w:t>郭家台</w:t>
            </w:r>
          </w:p>
        </w:tc>
        <w:tc>
          <w:tcPr>
            <w:tcW w:w="416" w:type="pct"/>
            <w:noWrap/>
          </w:tcPr>
          <w:p w14:paraId="1E0350EC" w14:textId="6807EE16" w:rsidR="00F23E6D" w:rsidRPr="00C13CAD" w:rsidRDefault="00F23E6D" w:rsidP="00F23E6D">
            <w:pPr>
              <w:pStyle w:val="56"/>
              <w:rPr>
                <w:sz w:val="22"/>
                <w:szCs w:val="22"/>
              </w:rPr>
            </w:pPr>
            <w:r w:rsidRPr="00C13CAD">
              <w:rPr>
                <w:color w:val="000000"/>
                <w:sz w:val="22"/>
                <w:szCs w:val="22"/>
              </w:rPr>
              <w:t>11367.74</w:t>
            </w:r>
          </w:p>
        </w:tc>
        <w:tc>
          <w:tcPr>
            <w:tcW w:w="365" w:type="pct"/>
            <w:noWrap/>
          </w:tcPr>
          <w:p w14:paraId="00441ED1" w14:textId="1345AECB" w:rsidR="00F23E6D" w:rsidRPr="00C13CAD" w:rsidRDefault="00F23E6D" w:rsidP="00F23E6D">
            <w:pPr>
              <w:pStyle w:val="56"/>
              <w:rPr>
                <w:sz w:val="22"/>
                <w:szCs w:val="22"/>
              </w:rPr>
            </w:pPr>
            <w:r w:rsidRPr="00C13CAD">
              <w:rPr>
                <w:color w:val="000000"/>
                <w:sz w:val="22"/>
                <w:szCs w:val="22"/>
              </w:rPr>
              <w:t>-27905.3</w:t>
            </w:r>
          </w:p>
        </w:tc>
        <w:tc>
          <w:tcPr>
            <w:tcW w:w="431" w:type="pct"/>
            <w:noWrap/>
          </w:tcPr>
          <w:p w14:paraId="505EEA6D" w14:textId="734F4B54" w:rsidR="00F23E6D" w:rsidRPr="00C13CAD" w:rsidRDefault="00F23E6D" w:rsidP="00F23E6D">
            <w:pPr>
              <w:pStyle w:val="56"/>
              <w:rPr>
                <w:sz w:val="22"/>
                <w:szCs w:val="22"/>
              </w:rPr>
            </w:pPr>
            <w:r w:rsidRPr="00C13CAD">
              <w:rPr>
                <w:color w:val="000000"/>
                <w:sz w:val="22"/>
                <w:szCs w:val="22"/>
              </w:rPr>
              <w:t>1733.08</w:t>
            </w:r>
          </w:p>
        </w:tc>
        <w:tc>
          <w:tcPr>
            <w:tcW w:w="405" w:type="pct"/>
            <w:noWrap/>
          </w:tcPr>
          <w:p w14:paraId="645441C5" w14:textId="4409CE73"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0F6C198E" w14:textId="4741F236"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11D2125" w14:textId="47F5D2B0" w:rsidR="00F23E6D" w:rsidRPr="00C13CAD" w:rsidRDefault="00F23E6D" w:rsidP="00F23E6D">
            <w:pPr>
              <w:pStyle w:val="56"/>
              <w:rPr>
                <w:sz w:val="22"/>
                <w:szCs w:val="22"/>
              </w:rPr>
            </w:pPr>
            <w:r w:rsidRPr="00C13CAD">
              <w:rPr>
                <w:color w:val="000000"/>
                <w:sz w:val="22"/>
                <w:szCs w:val="22"/>
              </w:rPr>
              <w:t>0.0188</w:t>
            </w:r>
          </w:p>
        </w:tc>
        <w:tc>
          <w:tcPr>
            <w:tcW w:w="455" w:type="pct"/>
            <w:noWrap/>
          </w:tcPr>
          <w:p w14:paraId="158D6A00" w14:textId="3CA0984F" w:rsidR="00F23E6D" w:rsidRPr="00C13CAD" w:rsidRDefault="00F23E6D" w:rsidP="00F23E6D">
            <w:pPr>
              <w:pStyle w:val="56"/>
              <w:rPr>
                <w:sz w:val="22"/>
                <w:szCs w:val="22"/>
              </w:rPr>
            </w:pPr>
            <w:r w:rsidRPr="00C13CAD">
              <w:rPr>
                <w:color w:val="000000"/>
                <w:sz w:val="22"/>
                <w:szCs w:val="22"/>
              </w:rPr>
              <w:t>14</w:t>
            </w:r>
          </w:p>
        </w:tc>
        <w:tc>
          <w:tcPr>
            <w:tcW w:w="473" w:type="pct"/>
            <w:noWrap/>
          </w:tcPr>
          <w:p w14:paraId="6D284881" w14:textId="77FFD787" w:rsidR="00F23E6D" w:rsidRPr="00C13CAD" w:rsidRDefault="00F23E6D" w:rsidP="00F23E6D">
            <w:pPr>
              <w:pStyle w:val="56"/>
              <w:rPr>
                <w:sz w:val="22"/>
                <w:szCs w:val="22"/>
              </w:rPr>
            </w:pPr>
            <w:r w:rsidRPr="00C13CAD">
              <w:rPr>
                <w:color w:val="000000"/>
                <w:sz w:val="22"/>
                <w:szCs w:val="22"/>
              </w:rPr>
              <w:t>14.0188</w:t>
            </w:r>
          </w:p>
        </w:tc>
        <w:tc>
          <w:tcPr>
            <w:tcW w:w="369" w:type="pct"/>
            <w:noWrap/>
          </w:tcPr>
          <w:p w14:paraId="3D727A25" w14:textId="2CFC452A" w:rsidR="00F23E6D" w:rsidRPr="00C13CAD" w:rsidRDefault="00F23E6D" w:rsidP="00F23E6D">
            <w:pPr>
              <w:pStyle w:val="56"/>
              <w:rPr>
                <w:sz w:val="22"/>
                <w:szCs w:val="22"/>
              </w:rPr>
            </w:pPr>
            <w:r w:rsidRPr="00C13CAD">
              <w:rPr>
                <w:color w:val="000000"/>
                <w:sz w:val="22"/>
                <w:szCs w:val="22"/>
              </w:rPr>
              <w:t>60</w:t>
            </w:r>
          </w:p>
        </w:tc>
        <w:tc>
          <w:tcPr>
            <w:tcW w:w="369" w:type="pct"/>
          </w:tcPr>
          <w:p w14:paraId="6BC4ABE4" w14:textId="64F61E1E" w:rsidR="00F23E6D" w:rsidRPr="00C13CAD" w:rsidRDefault="00F23E6D" w:rsidP="00F23E6D">
            <w:pPr>
              <w:pStyle w:val="56"/>
            </w:pPr>
            <w:r w:rsidRPr="00C13CAD">
              <w:rPr>
                <w:color w:val="000000"/>
                <w:sz w:val="22"/>
                <w:szCs w:val="22"/>
              </w:rPr>
              <w:t>23.3647</w:t>
            </w:r>
          </w:p>
        </w:tc>
      </w:tr>
      <w:tr w:rsidR="00F23E6D" w:rsidRPr="00C13CAD" w14:paraId="74C8BD13" w14:textId="77777777" w:rsidTr="00F23E6D">
        <w:trPr>
          <w:trHeight w:val="270"/>
        </w:trPr>
        <w:tc>
          <w:tcPr>
            <w:tcW w:w="208" w:type="pct"/>
            <w:noWrap/>
          </w:tcPr>
          <w:p w14:paraId="759978B9" w14:textId="50EE5823" w:rsidR="00F23E6D" w:rsidRPr="00C13CAD" w:rsidRDefault="00F23E6D" w:rsidP="00F23E6D">
            <w:pPr>
              <w:pStyle w:val="56"/>
              <w:rPr>
                <w:sz w:val="22"/>
                <w:szCs w:val="22"/>
              </w:rPr>
            </w:pPr>
            <w:r w:rsidRPr="00C13CAD">
              <w:rPr>
                <w:color w:val="000000"/>
                <w:sz w:val="22"/>
                <w:szCs w:val="22"/>
              </w:rPr>
              <w:t>21</w:t>
            </w:r>
          </w:p>
        </w:tc>
        <w:tc>
          <w:tcPr>
            <w:tcW w:w="548" w:type="pct"/>
            <w:noWrap/>
          </w:tcPr>
          <w:p w14:paraId="1BB94F3D" w14:textId="62B81E7D" w:rsidR="00F23E6D" w:rsidRPr="00C13CAD" w:rsidRDefault="00F23E6D" w:rsidP="00F23E6D">
            <w:pPr>
              <w:pStyle w:val="56"/>
              <w:rPr>
                <w:sz w:val="22"/>
                <w:szCs w:val="22"/>
              </w:rPr>
            </w:pPr>
            <w:r w:rsidRPr="00C13CAD">
              <w:rPr>
                <w:color w:val="000000"/>
                <w:sz w:val="22"/>
                <w:szCs w:val="22"/>
              </w:rPr>
              <w:t>肖营村</w:t>
            </w:r>
          </w:p>
        </w:tc>
        <w:tc>
          <w:tcPr>
            <w:tcW w:w="416" w:type="pct"/>
            <w:noWrap/>
          </w:tcPr>
          <w:p w14:paraId="2F219EB8" w14:textId="4C769134" w:rsidR="00F23E6D" w:rsidRPr="00C13CAD" w:rsidRDefault="00F23E6D" w:rsidP="00F23E6D">
            <w:pPr>
              <w:pStyle w:val="56"/>
              <w:rPr>
                <w:sz w:val="22"/>
                <w:szCs w:val="22"/>
              </w:rPr>
            </w:pPr>
            <w:r w:rsidRPr="00C13CAD">
              <w:rPr>
                <w:color w:val="000000"/>
                <w:sz w:val="22"/>
                <w:szCs w:val="22"/>
              </w:rPr>
              <w:t>6816.52</w:t>
            </w:r>
          </w:p>
        </w:tc>
        <w:tc>
          <w:tcPr>
            <w:tcW w:w="365" w:type="pct"/>
            <w:noWrap/>
          </w:tcPr>
          <w:p w14:paraId="37D2BE3A" w14:textId="7BAD5207" w:rsidR="00F23E6D" w:rsidRPr="00C13CAD" w:rsidRDefault="00F23E6D" w:rsidP="00F23E6D">
            <w:pPr>
              <w:pStyle w:val="56"/>
              <w:rPr>
                <w:sz w:val="22"/>
                <w:szCs w:val="22"/>
              </w:rPr>
            </w:pPr>
            <w:r w:rsidRPr="00C13CAD">
              <w:rPr>
                <w:color w:val="000000"/>
                <w:sz w:val="22"/>
                <w:szCs w:val="22"/>
              </w:rPr>
              <w:t>-28068.3</w:t>
            </w:r>
          </w:p>
        </w:tc>
        <w:tc>
          <w:tcPr>
            <w:tcW w:w="431" w:type="pct"/>
            <w:noWrap/>
          </w:tcPr>
          <w:p w14:paraId="2AD8988E" w14:textId="4330C417" w:rsidR="00F23E6D" w:rsidRPr="00C13CAD" w:rsidRDefault="00F23E6D" w:rsidP="00F23E6D">
            <w:pPr>
              <w:pStyle w:val="56"/>
              <w:rPr>
                <w:sz w:val="22"/>
                <w:szCs w:val="22"/>
              </w:rPr>
            </w:pPr>
            <w:r w:rsidRPr="00C13CAD">
              <w:rPr>
                <w:color w:val="000000"/>
                <w:sz w:val="22"/>
                <w:szCs w:val="22"/>
              </w:rPr>
              <w:t>1762.54</w:t>
            </w:r>
          </w:p>
        </w:tc>
        <w:tc>
          <w:tcPr>
            <w:tcW w:w="405" w:type="pct"/>
            <w:noWrap/>
          </w:tcPr>
          <w:p w14:paraId="52613F20" w14:textId="40DF6F69"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77BF89A9" w14:textId="56C1ECCE"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0A110CD6" w14:textId="68A6769F" w:rsidR="00F23E6D" w:rsidRPr="00C13CAD" w:rsidRDefault="00F23E6D" w:rsidP="00F23E6D">
            <w:pPr>
              <w:pStyle w:val="56"/>
              <w:rPr>
                <w:sz w:val="22"/>
                <w:szCs w:val="22"/>
              </w:rPr>
            </w:pPr>
            <w:r w:rsidRPr="00C13CAD">
              <w:rPr>
                <w:color w:val="000000"/>
                <w:sz w:val="22"/>
                <w:szCs w:val="22"/>
              </w:rPr>
              <w:t>0.0296</w:t>
            </w:r>
          </w:p>
        </w:tc>
        <w:tc>
          <w:tcPr>
            <w:tcW w:w="455" w:type="pct"/>
            <w:noWrap/>
          </w:tcPr>
          <w:p w14:paraId="4B262BB5" w14:textId="55219F28" w:rsidR="00F23E6D" w:rsidRPr="00C13CAD" w:rsidRDefault="00F23E6D" w:rsidP="00F23E6D">
            <w:pPr>
              <w:pStyle w:val="56"/>
              <w:rPr>
                <w:sz w:val="22"/>
                <w:szCs w:val="22"/>
              </w:rPr>
            </w:pPr>
            <w:r w:rsidRPr="00C13CAD">
              <w:rPr>
                <w:color w:val="000000"/>
                <w:sz w:val="22"/>
                <w:szCs w:val="22"/>
              </w:rPr>
              <w:t>14</w:t>
            </w:r>
          </w:p>
        </w:tc>
        <w:tc>
          <w:tcPr>
            <w:tcW w:w="473" w:type="pct"/>
            <w:noWrap/>
          </w:tcPr>
          <w:p w14:paraId="1267A0EA" w14:textId="05E3A2DE" w:rsidR="00F23E6D" w:rsidRPr="00C13CAD" w:rsidRDefault="00F23E6D" w:rsidP="00F23E6D">
            <w:pPr>
              <w:pStyle w:val="56"/>
              <w:rPr>
                <w:sz w:val="22"/>
                <w:szCs w:val="22"/>
              </w:rPr>
            </w:pPr>
            <w:r w:rsidRPr="00C13CAD">
              <w:rPr>
                <w:color w:val="000000"/>
                <w:sz w:val="22"/>
                <w:szCs w:val="22"/>
              </w:rPr>
              <w:t>14.0296</w:t>
            </w:r>
          </w:p>
        </w:tc>
        <w:tc>
          <w:tcPr>
            <w:tcW w:w="369" w:type="pct"/>
            <w:noWrap/>
          </w:tcPr>
          <w:p w14:paraId="2C94E289" w14:textId="08EBD041" w:rsidR="00F23E6D" w:rsidRPr="00C13CAD" w:rsidRDefault="00F23E6D" w:rsidP="00F23E6D">
            <w:pPr>
              <w:pStyle w:val="56"/>
              <w:rPr>
                <w:sz w:val="22"/>
                <w:szCs w:val="22"/>
              </w:rPr>
            </w:pPr>
            <w:r w:rsidRPr="00C13CAD">
              <w:rPr>
                <w:color w:val="000000"/>
                <w:sz w:val="22"/>
                <w:szCs w:val="22"/>
              </w:rPr>
              <w:t>60</w:t>
            </w:r>
          </w:p>
        </w:tc>
        <w:tc>
          <w:tcPr>
            <w:tcW w:w="369" w:type="pct"/>
          </w:tcPr>
          <w:p w14:paraId="66C37E14" w14:textId="59A10A87" w:rsidR="00F23E6D" w:rsidRPr="00C13CAD" w:rsidRDefault="00F23E6D" w:rsidP="00F23E6D">
            <w:pPr>
              <w:pStyle w:val="56"/>
            </w:pPr>
            <w:r w:rsidRPr="00C13CAD">
              <w:rPr>
                <w:color w:val="000000"/>
                <w:sz w:val="22"/>
                <w:szCs w:val="22"/>
              </w:rPr>
              <w:t>23.3826</w:t>
            </w:r>
          </w:p>
        </w:tc>
      </w:tr>
      <w:tr w:rsidR="00F23E6D" w:rsidRPr="00C13CAD" w14:paraId="40A318D5" w14:textId="77777777" w:rsidTr="00F23E6D">
        <w:trPr>
          <w:trHeight w:val="270"/>
        </w:trPr>
        <w:tc>
          <w:tcPr>
            <w:tcW w:w="208" w:type="pct"/>
            <w:noWrap/>
          </w:tcPr>
          <w:p w14:paraId="74E4BF00" w14:textId="121DD0BC" w:rsidR="00F23E6D" w:rsidRPr="00C13CAD" w:rsidRDefault="00F23E6D" w:rsidP="00F23E6D">
            <w:pPr>
              <w:pStyle w:val="56"/>
              <w:rPr>
                <w:sz w:val="22"/>
                <w:szCs w:val="22"/>
              </w:rPr>
            </w:pPr>
            <w:r w:rsidRPr="00C13CAD">
              <w:rPr>
                <w:color w:val="000000"/>
                <w:sz w:val="22"/>
                <w:szCs w:val="22"/>
              </w:rPr>
              <w:t>22</w:t>
            </w:r>
          </w:p>
        </w:tc>
        <w:tc>
          <w:tcPr>
            <w:tcW w:w="548" w:type="pct"/>
            <w:noWrap/>
          </w:tcPr>
          <w:p w14:paraId="06806681" w14:textId="1CDD8129" w:rsidR="00F23E6D" w:rsidRPr="00C13CAD" w:rsidRDefault="00F23E6D" w:rsidP="00F23E6D">
            <w:pPr>
              <w:pStyle w:val="56"/>
              <w:rPr>
                <w:sz w:val="22"/>
                <w:szCs w:val="22"/>
              </w:rPr>
            </w:pPr>
            <w:r w:rsidRPr="00C13CAD">
              <w:rPr>
                <w:color w:val="000000"/>
                <w:sz w:val="22"/>
                <w:szCs w:val="22"/>
              </w:rPr>
              <w:t>古浪县定宁镇初级中学</w:t>
            </w:r>
          </w:p>
        </w:tc>
        <w:tc>
          <w:tcPr>
            <w:tcW w:w="416" w:type="pct"/>
            <w:noWrap/>
          </w:tcPr>
          <w:p w14:paraId="06E90DF3" w14:textId="78B0B298" w:rsidR="00F23E6D" w:rsidRPr="00C13CAD" w:rsidRDefault="00F23E6D" w:rsidP="00F23E6D">
            <w:pPr>
              <w:pStyle w:val="56"/>
              <w:rPr>
                <w:sz w:val="22"/>
                <w:szCs w:val="22"/>
              </w:rPr>
            </w:pPr>
            <w:r w:rsidRPr="00C13CAD">
              <w:rPr>
                <w:color w:val="000000"/>
                <w:sz w:val="22"/>
                <w:szCs w:val="22"/>
              </w:rPr>
              <w:t>5719.49</w:t>
            </w:r>
          </w:p>
        </w:tc>
        <w:tc>
          <w:tcPr>
            <w:tcW w:w="365" w:type="pct"/>
            <w:noWrap/>
          </w:tcPr>
          <w:p w14:paraId="35C8E7C3" w14:textId="2DC073F8" w:rsidR="00F23E6D" w:rsidRPr="00C13CAD" w:rsidRDefault="00F23E6D" w:rsidP="00F23E6D">
            <w:pPr>
              <w:pStyle w:val="56"/>
              <w:rPr>
                <w:sz w:val="22"/>
                <w:szCs w:val="22"/>
              </w:rPr>
            </w:pPr>
            <w:r w:rsidRPr="00C13CAD">
              <w:rPr>
                <w:color w:val="000000"/>
                <w:sz w:val="22"/>
                <w:szCs w:val="22"/>
              </w:rPr>
              <w:t>-31107.4</w:t>
            </w:r>
          </w:p>
        </w:tc>
        <w:tc>
          <w:tcPr>
            <w:tcW w:w="431" w:type="pct"/>
            <w:noWrap/>
          </w:tcPr>
          <w:p w14:paraId="776FFE6D" w14:textId="4B2DC995" w:rsidR="00F23E6D" w:rsidRPr="00C13CAD" w:rsidRDefault="00F23E6D" w:rsidP="00F23E6D">
            <w:pPr>
              <w:pStyle w:val="56"/>
              <w:rPr>
                <w:sz w:val="22"/>
                <w:szCs w:val="22"/>
              </w:rPr>
            </w:pPr>
            <w:r w:rsidRPr="00C13CAD">
              <w:rPr>
                <w:color w:val="000000"/>
                <w:sz w:val="22"/>
                <w:szCs w:val="22"/>
              </w:rPr>
              <w:t>1805</w:t>
            </w:r>
          </w:p>
        </w:tc>
        <w:tc>
          <w:tcPr>
            <w:tcW w:w="405" w:type="pct"/>
            <w:noWrap/>
          </w:tcPr>
          <w:p w14:paraId="1E808C98" w14:textId="369B46D3"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449E5366" w14:textId="7DF8E37E"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08F24208" w14:textId="503C469E" w:rsidR="00F23E6D" w:rsidRPr="00C13CAD" w:rsidRDefault="00F23E6D" w:rsidP="00F23E6D">
            <w:pPr>
              <w:pStyle w:val="56"/>
              <w:rPr>
                <w:sz w:val="22"/>
                <w:szCs w:val="22"/>
              </w:rPr>
            </w:pPr>
            <w:r w:rsidRPr="00C13CAD">
              <w:rPr>
                <w:color w:val="000000"/>
                <w:sz w:val="22"/>
                <w:szCs w:val="22"/>
              </w:rPr>
              <w:t>0.0177</w:t>
            </w:r>
          </w:p>
        </w:tc>
        <w:tc>
          <w:tcPr>
            <w:tcW w:w="455" w:type="pct"/>
            <w:noWrap/>
          </w:tcPr>
          <w:p w14:paraId="50DBD571" w14:textId="336E0054" w:rsidR="00F23E6D" w:rsidRPr="00C13CAD" w:rsidRDefault="00F23E6D" w:rsidP="00F23E6D">
            <w:pPr>
              <w:pStyle w:val="56"/>
              <w:rPr>
                <w:sz w:val="22"/>
                <w:szCs w:val="22"/>
              </w:rPr>
            </w:pPr>
            <w:r w:rsidRPr="00C13CAD">
              <w:rPr>
                <w:color w:val="000000"/>
                <w:sz w:val="22"/>
                <w:szCs w:val="22"/>
              </w:rPr>
              <w:t>14</w:t>
            </w:r>
          </w:p>
        </w:tc>
        <w:tc>
          <w:tcPr>
            <w:tcW w:w="473" w:type="pct"/>
            <w:noWrap/>
          </w:tcPr>
          <w:p w14:paraId="1C983428" w14:textId="1E0F63B2" w:rsidR="00F23E6D" w:rsidRPr="00C13CAD" w:rsidRDefault="00F23E6D" w:rsidP="00F23E6D">
            <w:pPr>
              <w:pStyle w:val="56"/>
              <w:rPr>
                <w:sz w:val="22"/>
                <w:szCs w:val="22"/>
              </w:rPr>
            </w:pPr>
            <w:r w:rsidRPr="00C13CAD">
              <w:rPr>
                <w:color w:val="000000"/>
                <w:sz w:val="22"/>
                <w:szCs w:val="22"/>
              </w:rPr>
              <w:t>14.0177</w:t>
            </w:r>
          </w:p>
        </w:tc>
        <w:tc>
          <w:tcPr>
            <w:tcW w:w="369" w:type="pct"/>
            <w:noWrap/>
          </w:tcPr>
          <w:p w14:paraId="1615AFC9" w14:textId="4F705A96" w:rsidR="00F23E6D" w:rsidRPr="00C13CAD" w:rsidRDefault="00F23E6D" w:rsidP="00F23E6D">
            <w:pPr>
              <w:pStyle w:val="56"/>
              <w:rPr>
                <w:sz w:val="22"/>
                <w:szCs w:val="22"/>
              </w:rPr>
            </w:pPr>
            <w:r w:rsidRPr="00C13CAD">
              <w:rPr>
                <w:color w:val="000000"/>
                <w:sz w:val="22"/>
                <w:szCs w:val="22"/>
              </w:rPr>
              <w:t>60</w:t>
            </w:r>
          </w:p>
        </w:tc>
        <w:tc>
          <w:tcPr>
            <w:tcW w:w="369" w:type="pct"/>
          </w:tcPr>
          <w:p w14:paraId="59056FE9" w14:textId="24500BCE" w:rsidR="00F23E6D" w:rsidRPr="00C13CAD" w:rsidRDefault="00F23E6D" w:rsidP="00F23E6D">
            <w:pPr>
              <w:pStyle w:val="56"/>
            </w:pPr>
            <w:r w:rsidRPr="00C13CAD">
              <w:rPr>
                <w:color w:val="000000"/>
                <w:sz w:val="22"/>
                <w:szCs w:val="22"/>
              </w:rPr>
              <w:t>23.3628</w:t>
            </w:r>
          </w:p>
        </w:tc>
      </w:tr>
      <w:tr w:rsidR="00F23E6D" w:rsidRPr="00C13CAD" w14:paraId="55AD0342" w14:textId="77777777" w:rsidTr="00F23E6D">
        <w:trPr>
          <w:trHeight w:val="270"/>
        </w:trPr>
        <w:tc>
          <w:tcPr>
            <w:tcW w:w="208" w:type="pct"/>
            <w:noWrap/>
          </w:tcPr>
          <w:p w14:paraId="588E58F0" w14:textId="2DE1931D" w:rsidR="00F23E6D" w:rsidRPr="00C13CAD" w:rsidRDefault="00F23E6D" w:rsidP="00F23E6D">
            <w:pPr>
              <w:pStyle w:val="56"/>
              <w:rPr>
                <w:sz w:val="22"/>
                <w:szCs w:val="22"/>
              </w:rPr>
            </w:pPr>
            <w:r w:rsidRPr="00C13CAD">
              <w:rPr>
                <w:color w:val="000000"/>
                <w:sz w:val="22"/>
                <w:szCs w:val="22"/>
              </w:rPr>
              <w:t>23</w:t>
            </w:r>
          </w:p>
        </w:tc>
        <w:tc>
          <w:tcPr>
            <w:tcW w:w="548" w:type="pct"/>
            <w:noWrap/>
          </w:tcPr>
          <w:p w14:paraId="67F6D038" w14:textId="41D578A1" w:rsidR="00F23E6D" w:rsidRPr="00C13CAD" w:rsidRDefault="00F23E6D" w:rsidP="00F23E6D">
            <w:pPr>
              <w:pStyle w:val="56"/>
              <w:rPr>
                <w:sz w:val="22"/>
                <w:szCs w:val="22"/>
              </w:rPr>
            </w:pPr>
            <w:r w:rsidRPr="00C13CAD">
              <w:rPr>
                <w:color w:val="000000"/>
                <w:sz w:val="22"/>
                <w:szCs w:val="22"/>
              </w:rPr>
              <w:t>光丰村</w:t>
            </w:r>
          </w:p>
        </w:tc>
        <w:tc>
          <w:tcPr>
            <w:tcW w:w="416" w:type="pct"/>
            <w:noWrap/>
          </w:tcPr>
          <w:p w14:paraId="029ED6CE" w14:textId="3581A210" w:rsidR="00F23E6D" w:rsidRPr="00C13CAD" w:rsidRDefault="00F23E6D" w:rsidP="00F23E6D">
            <w:pPr>
              <w:pStyle w:val="56"/>
              <w:rPr>
                <w:sz w:val="22"/>
                <w:szCs w:val="22"/>
              </w:rPr>
            </w:pPr>
            <w:r w:rsidRPr="00C13CAD">
              <w:rPr>
                <w:color w:val="000000"/>
                <w:sz w:val="22"/>
                <w:szCs w:val="22"/>
              </w:rPr>
              <w:t>6648.79</w:t>
            </w:r>
          </w:p>
        </w:tc>
        <w:tc>
          <w:tcPr>
            <w:tcW w:w="365" w:type="pct"/>
            <w:noWrap/>
          </w:tcPr>
          <w:p w14:paraId="22A343E0" w14:textId="49331707" w:rsidR="00F23E6D" w:rsidRPr="00C13CAD" w:rsidRDefault="00F23E6D" w:rsidP="00F23E6D">
            <w:pPr>
              <w:pStyle w:val="56"/>
              <w:rPr>
                <w:sz w:val="22"/>
                <w:szCs w:val="22"/>
              </w:rPr>
            </w:pPr>
            <w:r w:rsidRPr="00C13CAD">
              <w:rPr>
                <w:color w:val="000000"/>
                <w:sz w:val="22"/>
                <w:szCs w:val="22"/>
              </w:rPr>
              <w:t>-24652.3</w:t>
            </w:r>
          </w:p>
        </w:tc>
        <w:tc>
          <w:tcPr>
            <w:tcW w:w="431" w:type="pct"/>
            <w:noWrap/>
          </w:tcPr>
          <w:p w14:paraId="6C6FB434" w14:textId="480751DE" w:rsidR="00F23E6D" w:rsidRPr="00C13CAD" w:rsidRDefault="00F23E6D" w:rsidP="00F23E6D">
            <w:pPr>
              <w:pStyle w:val="56"/>
              <w:rPr>
                <w:sz w:val="22"/>
                <w:szCs w:val="22"/>
              </w:rPr>
            </w:pPr>
            <w:r w:rsidRPr="00C13CAD">
              <w:rPr>
                <w:color w:val="000000"/>
                <w:sz w:val="22"/>
                <w:szCs w:val="22"/>
              </w:rPr>
              <w:t>1719.74</w:t>
            </w:r>
          </w:p>
        </w:tc>
        <w:tc>
          <w:tcPr>
            <w:tcW w:w="405" w:type="pct"/>
            <w:noWrap/>
          </w:tcPr>
          <w:p w14:paraId="146118D8" w14:textId="5BDC81D2"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6C02C3F3" w14:textId="356D3CC4"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12424EF" w14:textId="3AC0FF20" w:rsidR="00F23E6D" w:rsidRPr="00C13CAD" w:rsidRDefault="00F23E6D" w:rsidP="00F23E6D">
            <w:pPr>
              <w:pStyle w:val="56"/>
              <w:rPr>
                <w:sz w:val="22"/>
                <w:szCs w:val="22"/>
              </w:rPr>
            </w:pPr>
            <w:r w:rsidRPr="00C13CAD">
              <w:rPr>
                <w:color w:val="000000"/>
                <w:sz w:val="22"/>
                <w:szCs w:val="22"/>
              </w:rPr>
              <w:t>0.0104</w:t>
            </w:r>
          </w:p>
        </w:tc>
        <w:tc>
          <w:tcPr>
            <w:tcW w:w="455" w:type="pct"/>
            <w:noWrap/>
          </w:tcPr>
          <w:p w14:paraId="22A9AEC8" w14:textId="190832E3" w:rsidR="00F23E6D" w:rsidRPr="00C13CAD" w:rsidRDefault="00F23E6D" w:rsidP="00F23E6D">
            <w:pPr>
              <w:pStyle w:val="56"/>
              <w:rPr>
                <w:sz w:val="22"/>
                <w:szCs w:val="22"/>
              </w:rPr>
            </w:pPr>
            <w:r w:rsidRPr="00C13CAD">
              <w:rPr>
                <w:color w:val="000000"/>
                <w:sz w:val="22"/>
                <w:szCs w:val="22"/>
              </w:rPr>
              <w:t>14</w:t>
            </w:r>
          </w:p>
        </w:tc>
        <w:tc>
          <w:tcPr>
            <w:tcW w:w="473" w:type="pct"/>
            <w:noWrap/>
          </w:tcPr>
          <w:p w14:paraId="62A2ECD8" w14:textId="6A94F425" w:rsidR="00F23E6D" w:rsidRPr="00C13CAD" w:rsidRDefault="00F23E6D" w:rsidP="00F23E6D">
            <w:pPr>
              <w:pStyle w:val="56"/>
              <w:rPr>
                <w:sz w:val="22"/>
                <w:szCs w:val="22"/>
              </w:rPr>
            </w:pPr>
            <w:r w:rsidRPr="00C13CAD">
              <w:rPr>
                <w:color w:val="000000"/>
                <w:sz w:val="22"/>
                <w:szCs w:val="22"/>
              </w:rPr>
              <w:t>14.0104</w:t>
            </w:r>
          </w:p>
        </w:tc>
        <w:tc>
          <w:tcPr>
            <w:tcW w:w="369" w:type="pct"/>
            <w:noWrap/>
          </w:tcPr>
          <w:p w14:paraId="1F651188" w14:textId="6F672CCB" w:rsidR="00F23E6D" w:rsidRPr="00C13CAD" w:rsidRDefault="00F23E6D" w:rsidP="00F23E6D">
            <w:pPr>
              <w:pStyle w:val="56"/>
              <w:rPr>
                <w:sz w:val="22"/>
                <w:szCs w:val="22"/>
              </w:rPr>
            </w:pPr>
            <w:r w:rsidRPr="00C13CAD">
              <w:rPr>
                <w:color w:val="000000"/>
                <w:sz w:val="22"/>
                <w:szCs w:val="22"/>
              </w:rPr>
              <w:t>60</w:t>
            </w:r>
          </w:p>
        </w:tc>
        <w:tc>
          <w:tcPr>
            <w:tcW w:w="369" w:type="pct"/>
          </w:tcPr>
          <w:p w14:paraId="035E59F0" w14:textId="642E6387" w:rsidR="00F23E6D" w:rsidRPr="00C13CAD" w:rsidRDefault="00F23E6D" w:rsidP="00F23E6D">
            <w:pPr>
              <w:pStyle w:val="56"/>
            </w:pPr>
            <w:r w:rsidRPr="00C13CAD">
              <w:rPr>
                <w:color w:val="000000"/>
                <w:sz w:val="22"/>
                <w:szCs w:val="22"/>
              </w:rPr>
              <w:t>23.3507</w:t>
            </w:r>
          </w:p>
        </w:tc>
      </w:tr>
      <w:tr w:rsidR="00F23E6D" w:rsidRPr="00C13CAD" w14:paraId="790F2730" w14:textId="77777777" w:rsidTr="00F23E6D">
        <w:trPr>
          <w:trHeight w:val="270"/>
        </w:trPr>
        <w:tc>
          <w:tcPr>
            <w:tcW w:w="208" w:type="pct"/>
            <w:noWrap/>
          </w:tcPr>
          <w:p w14:paraId="754279F1" w14:textId="62AD0E94" w:rsidR="00F23E6D" w:rsidRPr="00C13CAD" w:rsidRDefault="00F23E6D" w:rsidP="00F23E6D">
            <w:pPr>
              <w:pStyle w:val="56"/>
              <w:rPr>
                <w:sz w:val="22"/>
                <w:szCs w:val="22"/>
              </w:rPr>
            </w:pPr>
            <w:r w:rsidRPr="00C13CAD">
              <w:rPr>
                <w:color w:val="000000"/>
                <w:sz w:val="22"/>
                <w:szCs w:val="22"/>
              </w:rPr>
              <w:t>24</w:t>
            </w:r>
          </w:p>
        </w:tc>
        <w:tc>
          <w:tcPr>
            <w:tcW w:w="548" w:type="pct"/>
            <w:noWrap/>
          </w:tcPr>
          <w:p w14:paraId="124D0AAA" w14:textId="24152A1F" w:rsidR="00F23E6D" w:rsidRPr="00C13CAD" w:rsidRDefault="00F23E6D" w:rsidP="00F23E6D">
            <w:pPr>
              <w:pStyle w:val="56"/>
              <w:rPr>
                <w:sz w:val="22"/>
                <w:szCs w:val="22"/>
              </w:rPr>
            </w:pPr>
            <w:r w:rsidRPr="00C13CAD">
              <w:rPr>
                <w:color w:val="000000"/>
                <w:sz w:val="22"/>
                <w:szCs w:val="22"/>
              </w:rPr>
              <w:t>泗水村</w:t>
            </w:r>
          </w:p>
        </w:tc>
        <w:tc>
          <w:tcPr>
            <w:tcW w:w="416" w:type="pct"/>
            <w:noWrap/>
          </w:tcPr>
          <w:p w14:paraId="309ED5D4" w14:textId="5AFD9F62" w:rsidR="00F23E6D" w:rsidRPr="00C13CAD" w:rsidRDefault="00F23E6D" w:rsidP="00F23E6D">
            <w:pPr>
              <w:pStyle w:val="56"/>
              <w:rPr>
                <w:sz w:val="22"/>
                <w:szCs w:val="22"/>
              </w:rPr>
            </w:pPr>
            <w:r w:rsidRPr="00C13CAD">
              <w:rPr>
                <w:color w:val="000000"/>
                <w:sz w:val="22"/>
                <w:szCs w:val="22"/>
              </w:rPr>
              <w:t>3650.17</w:t>
            </w:r>
          </w:p>
        </w:tc>
        <w:tc>
          <w:tcPr>
            <w:tcW w:w="365" w:type="pct"/>
            <w:noWrap/>
          </w:tcPr>
          <w:p w14:paraId="587DF716" w14:textId="4ED84E50" w:rsidR="00F23E6D" w:rsidRPr="00C13CAD" w:rsidRDefault="00F23E6D" w:rsidP="00F23E6D">
            <w:pPr>
              <w:pStyle w:val="56"/>
              <w:rPr>
                <w:sz w:val="22"/>
                <w:szCs w:val="22"/>
              </w:rPr>
            </w:pPr>
            <w:r w:rsidRPr="00C13CAD">
              <w:rPr>
                <w:color w:val="000000"/>
                <w:sz w:val="22"/>
                <w:szCs w:val="22"/>
              </w:rPr>
              <w:t>-27347.2</w:t>
            </w:r>
          </w:p>
        </w:tc>
        <w:tc>
          <w:tcPr>
            <w:tcW w:w="431" w:type="pct"/>
            <w:noWrap/>
          </w:tcPr>
          <w:p w14:paraId="737CF55C" w14:textId="5B41397D" w:rsidR="00F23E6D" w:rsidRPr="00C13CAD" w:rsidRDefault="00F23E6D" w:rsidP="00F23E6D">
            <w:pPr>
              <w:pStyle w:val="56"/>
              <w:rPr>
                <w:sz w:val="22"/>
                <w:szCs w:val="22"/>
              </w:rPr>
            </w:pPr>
            <w:r w:rsidRPr="00C13CAD">
              <w:rPr>
                <w:color w:val="000000"/>
                <w:sz w:val="22"/>
                <w:szCs w:val="22"/>
              </w:rPr>
              <w:t>1764.63</w:t>
            </w:r>
          </w:p>
        </w:tc>
        <w:tc>
          <w:tcPr>
            <w:tcW w:w="405" w:type="pct"/>
            <w:noWrap/>
          </w:tcPr>
          <w:p w14:paraId="1BDDB99E" w14:textId="704755DC"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2426AB28" w14:textId="7BB5D6DF"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A80DF51" w14:textId="0A013641" w:rsidR="00F23E6D" w:rsidRPr="00C13CAD" w:rsidRDefault="00F23E6D" w:rsidP="00F23E6D">
            <w:pPr>
              <w:pStyle w:val="56"/>
              <w:rPr>
                <w:sz w:val="22"/>
                <w:szCs w:val="22"/>
              </w:rPr>
            </w:pPr>
            <w:r w:rsidRPr="00C13CAD">
              <w:rPr>
                <w:color w:val="000000"/>
                <w:sz w:val="22"/>
                <w:szCs w:val="22"/>
              </w:rPr>
              <w:t>0.0252</w:t>
            </w:r>
          </w:p>
        </w:tc>
        <w:tc>
          <w:tcPr>
            <w:tcW w:w="455" w:type="pct"/>
            <w:noWrap/>
          </w:tcPr>
          <w:p w14:paraId="3D0412B3" w14:textId="6B8B1E39" w:rsidR="00F23E6D" w:rsidRPr="00C13CAD" w:rsidRDefault="00F23E6D" w:rsidP="00F23E6D">
            <w:pPr>
              <w:pStyle w:val="56"/>
              <w:rPr>
                <w:sz w:val="22"/>
                <w:szCs w:val="22"/>
              </w:rPr>
            </w:pPr>
            <w:r w:rsidRPr="00C13CAD">
              <w:rPr>
                <w:color w:val="000000"/>
                <w:sz w:val="22"/>
                <w:szCs w:val="22"/>
              </w:rPr>
              <w:t>14</w:t>
            </w:r>
          </w:p>
        </w:tc>
        <w:tc>
          <w:tcPr>
            <w:tcW w:w="473" w:type="pct"/>
            <w:noWrap/>
          </w:tcPr>
          <w:p w14:paraId="604E22A2" w14:textId="53135CE7" w:rsidR="00F23E6D" w:rsidRPr="00C13CAD" w:rsidRDefault="00F23E6D" w:rsidP="00F23E6D">
            <w:pPr>
              <w:pStyle w:val="56"/>
              <w:rPr>
                <w:sz w:val="22"/>
                <w:szCs w:val="22"/>
              </w:rPr>
            </w:pPr>
            <w:r w:rsidRPr="00C13CAD">
              <w:rPr>
                <w:color w:val="000000"/>
                <w:sz w:val="22"/>
                <w:szCs w:val="22"/>
              </w:rPr>
              <w:t>14.0252</w:t>
            </w:r>
          </w:p>
        </w:tc>
        <w:tc>
          <w:tcPr>
            <w:tcW w:w="369" w:type="pct"/>
            <w:noWrap/>
          </w:tcPr>
          <w:p w14:paraId="3093973D" w14:textId="28DFEED9" w:rsidR="00F23E6D" w:rsidRPr="00C13CAD" w:rsidRDefault="00F23E6D" w:rsidP="00F23E6D">
            <w:pPr>
              <w:pStyle w:val="56"/>
              <w:rPr>
                <w:sz w:val="22"/>
                <w:szCs w:val="22"/>
              </w:rPr>
            </w:pPr>
            <w:r w:rsidRPr="00C13CAD">
              <w:rPr>
                <w:color w:val="000000"/>
                <w:sz w:val="22"/>
                <w:szCs w:val="22"/>
              </w:rPr>
              <w:t>60</w:t>
            </w:r>
          </w:p>
        </w:tc>
        <w:tc>
          <w:tcPr>
            <w:tcW w:w="369" w:type="pct"/>
          </w:tcPr>
          <w:p w14:paraId="291DD8B4" w14:textId="31DAC802" w:rsidR="00F23E6D" w:rsidRPr="00C13CAD" w:rsidRDefault="00F23E6D" w:rsidP="00F23E6D">
            <w:pPr>
              <w:pStyle w:val="56"/>
            </w:pPr>
            <w:r w:rsidRPr="00C13CAD">
              <w:rPr>
                <w:color w:val="000000"/>
                <w:sz w:val="22"/>
                <w:szCs w:val="22"/>
              </w:rPr>
              <w:t>23.3753</w:t>
            </w:r>
          </w:p>
        </w:tc>
      </w:tr>
      <w:tr w:rsidR="00F23E6D" w:rsidRPr="00C13CAD" w14:paraId="03E10D61" w14:textId="77777777" w:rsidTr="00F23E6D">
        <w:trPr>
          <w:trHeight w:val="270"/>
        </w:trPr>
        <w:tc>
          <w:tcPr>
            <w:tcW w:w="208" w:type="pct"/>
            <w:noWrap/>
          </w:tcPr>
          <w:p w14:paraId="1491FF21" w14:textId="3137D203" w:rsidR="00F23E6D" w:rsidRPr="00C13CAD" w:rsidRDefault="00F23E6D" w:rsidP="00F23E6D">
            <w:pPr>
              <w:pStyle w:val="56"/>
              <w:rPr>
                <w:sz w:val="22"/>
                <w:szCs w:val="22"/>
              </w:rPr>
            </w:pPr>
            <w:r w:rsidRPr="00C13CAD">
              <w:rPr>
                <w:color w:val="000000"/>
                <w:sz w:val="22"/>
                <w:szCs w:val="22"/>
              </w:rPr>
              <w:t>25</w:t>
            </w:r>
          </w:p>
        </w:tc>
        <w:tc>
          <w:tcPr>
            <w:tcW w:w="548" w:type="pct"/>
            <w:noWrap/>
          </w:tcPr>
          <w:p w14:paraId="3FF54F82" w14:textId="45809C66" w:rsidR="00F23E6D" w:rsidRPr="00C13CAD" w:rsidRDefault="00F23E6D" w:rsidP="00F23E6D">
            <w:pPr>
              <w:pStyle w:val="56"/>
              <w:rPr>
                <w:sz w:val="22"/>
                <w:szCs w:val="22"/>
              </w:rPr>
            </w:pPr>
            <w:r w:rsidRPr="00C13CAD">
              <w:rPr>
                <w:color w:val="000000"/>
                <w:sz w:val="22"/>
                <w:szCs w:val="22"/>
              </w:rPr>
              <w:t>光辉村</w:t>
            </w:r>
          </w:p>
        </w:tc>
        <w:tc>
          <w:tcPr>
            <w:tcW w:w="416" w:type="pct"/>
            <w:noWrap/>
          </w:tcPr>
          <w:p w14:paraId="40F802BF" w14:textId="71FCD0B0" w:rsidR="00F23E6D" w:rsidRPr="00C13CAD" w:rsidRDefault="00F23E6D" w:rsidP="00F23E6D">
            <w:pPr>
              <w:pStyle w:val="56"/>
              <w:rPr>
                <w:sz w:val="22"/>
                <w:szCs w:val="22"/>
              </w:rPr>
            </w:pPr>
            <w:r w:rsidRPr="00C13CAD">
              <w:rPr>
                <w:color w:val="000000"/>
                <w:sz w:val="22"/>
                <w:szCs w:val="22"/>
              </w:rPr>
              <w:t>3877.92</w:t>
            </w:r>
          </w:p>
        </w:tc>
        <w:tc>
          <w:tcPr>
            <w:tcW w:w="365" w:type="pct"/>
            <w:noWrap/>
          </w:tcPr>
          <w:p w14:paraId="058E2F09" w14:textId="0ADEF5C3" w:rsidR="00F23E6D" w:rsidRPr="00C13CAD" w:rsidRDefault="00F23E6D" w:rsidP="00F23E6D">
            <w:pPr>
              <w:pStyle w:val="56"/>
              <w:rPr>
                <w:sz w:val="22"/>
                <w:szCs w:val="22"/>
              </w:rPr>
            </w:pPr>
            <w:r w:rsidRPr="00C13CAD">
              <w:rPr>
                <w:color w:val="000000"/>
                <w:sz w:val="22"/>
                <w:szCs w:val="22"/>
              </w:rPr>
              <w:t>-23513.5</w:t>
            </w:r>
          </w:p>
        </w:tc>
        <w:tc>
          <w:tcPr>
            <w:tcW w:w="431" w:type="pct"/>
            <w:noWrap/>
          </w:tcPr>
          <w:p w14:paraId="3AAF10FC" w14:textId="2686FD34" w:rsidR="00F23E6D" w:rsidRPr="00C13CAD" w:rsidRDefault="00F23E6D" w:rsidP="00F23E6D">
            <w:pPr>
              <w:pStyle w:val="56"/>
              <w:rPr>
                <w:sz w:val="22"/>
                <w:szCs w:val="22"/>
              </w:rPr>
            </w:pPr>
            <w:r w:rsidRPr="00C13CAD">
              <w:rPr>
                <w:color w:val="000000"/>
                <w:sz w:val="22"/>
                <w:szCs w:val="22"/>
              </w:rPr>
              <w:t>1717.03</w:t>
            </w:r>
          </w:p>
        </w:tc>
        <w:tc>
          <w:tcPr>
            <w:tcW w:w="405" w:type="pct"/>
            <w:noWrap/>
          </w:tcPr>
          <w:p w14:paraId="692B6D89" w14:textId="23AC72AF"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42160061" w14:textId="29B85F4B"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1195A62" w14:textId="212C912C" w:rsidR="00F23E6D" w:rsidRPr="00C13CAD" w:rsidRDefault="00F23E6D" w:rsidP="00F23E6D">
            <w:pPr>
              <w:pStyle w:val="56"/>
              <w:rPr>
                <w:sz w:val="22"/>
                <w:szCs w:val="22"/>
              </w:rPr>
            </w:pPr>
            <w:r w:rsidRPr="00C13CAD">
              <w:rPr>
                <w:color w:val="000000"/>
                <w:sz w:val="22"/>
                <w:szCs w:val="22"/>
              </w:rPr>
              <w:t>0.0099</w:t>
            </w:r>
          </w:p>
        </w:tc>
        <w:tc>
          <w:tcPr>
            <w:tcW w:w="455" w:type="pct"/>
            <w:noWrap/>
          </w:tcPr>
          <w:p w14:paraId="24AD56F1" w14:textId="45C9FF0E" w:rsidR="00F23E6D" w:rsidRPr="00C13CAD" w:rsidRDefault="00F23E6D" w:rsidP="00F23E6D">
            <w:pPr>
              <w:pStyle w:val="56"/>
              <w:rPr>
                <w:sz w:val="22"/>
                <w:szCs w:val="22"/>
              </w:rPr>
            </w:pPr>
            <w:r w:rsidRPr="00C13CAD">
              <w:rPr>
                <w:color w:val="000000"/>
                <w:sz w:val="22"/>
                <w:szCs w:val="22"/>
              </w:rPr>
              <w:t>14</w:t>
            </w:r>
          </w:p>
        </w:tc>
        <w:tc>
          <w:tcPr>
            <w:tcW w:w="473" w:type="pct"/>
            <w:noWrap/>
          </w:tcPr>
          <w:p w14:paraId="28ED2043" w14:textId="714A8D28" w:rsidR="00F23E6D" w:rsidRPr="00C13CAD" w:rsidRDefault="00F23E6D" w:rsidP="00F23E6D">
            <w:pPr>
              <w:pStyle w:val="56"/>
              <w:rPr>
                <w:sz w:val="22"/>
                <w:szCs w:val="22"/>
              </w:rPr>
            </w:pPr>
            <w:r w:rsidRPr="00C13CAD">
              <w:rPr>
                <w:color w:val="000000"/>
                <w:sz w:val="22"/>
                <w:szCs w:val="22"/>
              </w:rPr>
              <w:t>14.0099</w:t>
            </w:r>
          </w:p>
        </w:tc>
        <w:tc>
          <w:tcPr>
            <w:tcW w:w="369" w:type="pct"/>
            <w:noWrap/>
          </w:tcPr>
          <w:p w14:paraId="2BFB7379" w14:textId="541625E6" w:rsidR="00F23E6D" w:rsidRPr="00C13CAD" w:rsidRDefault="00F23E6D" w:rsidP="00F23E6D">
            <w:pPr>
              <w:pStyle w:val="56"/>
              <w:rPr>
                <w:sz w:val="22"/>
                <w:szCs w:val="22"/>
              </w:rPr>
            </w:pPr>
            <w:r w:rsidRPr="00C13CAD">
              <w:rPr>
                <w:color w:val="000000"/>
                <w:sz w:val="22"/>
                <w:szCs w:val="22"/>
              </w:rPr>
              <w:t>60</w:t>
            </w:r>
          </w:p>
        </w:tc>
        <w:tc>
          <w:tcPr>
            <w:tcW w:w="369" w:type="pct"/>
          </w:tcPr>
          <w:p w14:paraId="6889A738" w14:textId="70B8D7D2" w:rsidR="00F23E6D" w:rsidRPr="00C13CAD" w:rsidRDefault="00F23E6D" w:rsidP="00F23E6D">
            <w:pPr>
              <w:pStyle w:val="56"/>
            </w:pPr>
            <w:r w:rsidRPr="00C13CAD">
              <w:rPr>
                <w:color w:val="000000"/>
                <w:sz w:val="22"/>
                <w:szCs w:val="22"/>
              </w:rPr>
              <w:t>23.3499</w:t>
            </w:r>
          </w:p>
        </w:tc>
      </w:tr>
      <w:tr w:rsidR="00F23E6D" w:rsidRPr="00C13CAD" w14:paraId="5EC558C3" w14:textId="77777777" w:rsidTr="00F23E6D">
        <w:trPr>
          <w:trHeight w:val="270"/>
        </w:trPr>
        <w:tc>
          <w:tcPr>
            <w:tcW w:w="208" w:type="pct"/>
            <w:noWrap/>
          </w:tcPr>
          <w:p w14:paraId="4A1A24FB" w14:textId="7E3C895F" w:rsidR="00F23E6D" w:rsidRPr="00C13CAD" w:rsidRDefault="00F23E6D" w:rsidP="00F23E6D">
            <w:pPr>
              <w:pStyle w:val="56"/>
              <w:rPr>
                <w:sz w:val="22"/>
                <w:szCs w:val="22"/>
              </w:rPr>
            </w:pPr>
            <w:r w:rsidRPr="00C13CAD">
              <w:rPr>
                <w:color w:val="000000"/>
                <w:sz w:val="22"/>
                <w:szCs w:val="22"/>
              </w:rPr>
              <w:t>26</w:t>
            </w:r>
          </w:p>
        </w:tc>
        <w:tc>
          <w:tcPr>
            <w:tcW w:w="548" w:type="pct"/>
            <w:noWrap/>
          </w:tcPr>
          <w:p w14:paraId="680981A8" w14:textId="736F0BE7" w:rsidR="00F23E6D" w:rsidRPr="00C13CAD" w:rsidRDefault="00F23E6D" w:rsidP="00F23E6D">
            <w:pPr>
              <w:pStyle w:val="56"/>
              <w:rPr>
                <w:sz w:val="22"/>
                <w:szCs w:val="22"/>
              </w:rPr>
            </w:pPr>
            <w:r w:rsidRPr="00C13CAD">
              <w:rPr>
                <w:color w:val="000000"/>
                <w:sz w:val="22"/>
                <w:szCs w:val="22"/>
              </w:rPr>
              <w:t>元墩子</w:t>
            </w:r>
          </w:p>
        </w:tc>
        <w:tc>
          <w:tcPr>
            <w:tcW w:w="416" w:type="pct"/>
            <w:noWrap/>
          </w:tcPr>
          <w:p w14:paraId="4FBFE704" w14:textId="062889A5" w:rsidR="00F23E6D" w:rsidRPr="00C13CAD" w:rsidRDefault="00F23E6D" w:rsidP="00F23E6D">
            <w:pPr>
              <w:pStyle w:val="56"/>
              <w:rPr>
                <w:sz w:val="22"/>
                <w:szCs w:val="22"/>
              </w:rPr>
            </w:pPr>
            <w:r w:rsidRPr="00C13CAD">
              <w:rPr>
                <w:color w:val="000000"/>
                <w:sz w:val="22"/>
                <w:szCs w:val="22"/>
              </w:rPr>
              <w:t>5206.42</w:t>
            </w:r>
          </w:p>
        </w:tc>
        <w:tc>
          <w:tcPr>
            <w:tcW w:w="365" w:type="pct"/>
            <w:noWrap/>
          </w:tcPr>
          <w:p w14:paraId="100E6E41" w14:textId="5C3521A2" w:rsidR="00F23E6D" w:rsidRPr="00C13CAD" w:rsidRDefault="00F23E6D" w:rsidP="00F23E6D">
            <w:pPr>
              <w:pStyle w:val="56"/>
              <w:rPr>
                <w:sz w:val="22"/>
                <w:szCs w:val="22"/>
              </w:rPr>
            </w:pPr>
            <w:r w:rsidRPr="00C13CAD">
              <w:rPr>
                <w:color w:val="000000"/>
                <w:sz w:val="22"/>
                <w:szCs w:val="22"/>
              </w:rPr>
              <w:t>-20742.7</w:t>
            </w:r>
          </w:p>
        </w:tc>
        <w:tc>
          <w:tcPr>
            <w:tcW w:w="431" w:type="pct"/>
            <w:noWrap/>
          </w:tcPr>
          <w:p w14:paraId="14A87960" w14:textId="7D582182" w:rsidR="00F23E6D" w:rsidRPr="00C13CAD" w:rsidRDefault="00F23E6D" w:rsidP="00F23E6D">
            <w:pPr>
              <w:pStyle w:val="56"/>
              <w:rPr>
                <w:sz w:val="22"/>
                <w:szCs w:val="22"/>
              </w:rPr>
            </w:pPr>
            <w:r w:rsidRPr="00C13CAD">
              <w:rPr>
                <w:color w:val="000000"/>
                <w:sz w:val="22"/>
                <w:szCs w:val="22"/>
              </w:rPr>
              <w:t>1679.75</w:t>
            </w:r>
          </w:p>
        </w:tc>
        <w:tc>
          <w:tcPr>
            <w:tcW w:w="405" w:type="pct"/>
            <w:noWrap/>
          </w:tcPr>
          <w:p w14:paraId="1E450F79" w14:textId="390A7A61"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5A6F6641" w14:textId="6205A258"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EB2A885" w14:textId="0D31F246" w:rsidR="00F23E6D" w:rsidRPr="00C13CAD" w:rsidRDefault="00F23E6D" w:rsidP="00F23E6D">
            <w:pPr>
              <w:pStyle w:val="56"/>
              <w:rPr>
                <w:sz w:val="22"/>
                <w:szCs w:val="22"/>
              </w:rPr>
            </w:pPr>
            <w:r w:rsidRPr="00C13CAD">
              <w:rPr>
                <w:color w:val="000000"/>
                <w:sz w:val="22"/>
                <w:szCs w:val="22"/>
              </w:rPr>
              <w:t>0.0163</w:t>
            </w:r>
          </w:p>
        </w:tc>
        <w:tc>
          <w:tcPr>
            <w:tcW w:w="455" w:type="pct"/>
            <w:noWrap/>
          </w:tcPr>
          <w:p w14:paraId="26F7FF83" w14:textId="502814E9" w:rsidR="00F23E6D" w:rsidRPr="00C13CAD" w:rsidRDefault="00F23E6D" w:rsidP="00F23E6D">
            <w:pPr>
              <w:pStyle w:val="56"/>
              <w:rPr>
                <w:sz w:val="22"/>
                <w:szCs w:val="22"/>
              </w:rPr>
            </w:pPr>
            <w:r w:rsidRPr="00C13CAD">
              <w:rPr>
                <w:color w:val="000000"/>
                <w:sz w:val="22"/>
                <w:szCs w:val="22"/>
              </w:rPr>
              <w:t>14</w:t>
            </w:r>
          </w:p>
        </w:tc>
        <w:tc>
          <w:tcPr>
            <w:tcW w:w="473" w:type="pct"/>
            <w:noWrap/>
          </w:tcPr>
          <w:p w14:paraId="13120E8C" w14:textId="2CB7124D" w:rsidR="00F23E6D" w:rsidRPr="00C13CAD" w:rsidRDefault="00F23E6D" w:rsidP="00F23E6D">
            <w:pPr>
              <w:pStyle w:val="56"/>
              <w:rPr>
                <w:sz w:val="22"/>
                <w:szCs w:val="22"/>
              </w:rPr>
            </w:pPr>
            <w:r w:rsidRPr="00C13CAD">
              <w:rPr>
                <w:color w:val="000000"/>
                <w:sz w:val="22"/>
                <w:szCs w:val="22"/>
              </w:rPr>
              <w:t>14.0163</w:t>
            </w:r>
          </w:p>
        </w:tc>
        <w:tc>
          <w:tcPr>
            <w:tcW w:w="369" w:type="pct"/>
            <w:noWrap/>
          </w:tcPr>
          <w:p w14:paraId="36C4CF0D" w14:textId="0645DDC8" w:rsidR="00F23E6D" w:rsidRPr="00C13CAD" w:rsidRDefault="00F23E6D" w:rsidP="00F23E6D">
            <w:pPr>
              <w:pStyle w:val="56"/>
              <w:rPr>
                <w:sz w:val="22"/>
                <w:szCs w:val="22"/>
              </w:rPr>
            </w:pPr>
            <w:r w:rsidRPr="00C13CAD">
              <w:rPr>
                <w:color w:val="000000"/>
                <w:sz w:val="22"/>
                <w:szCs w:val="22"/>
              </w:rPr>
              <w:t>60</w:t>
            </w:r>
          </w:p>
        </w:tc>
        <w:tc>
          <w:tcPr>
            <w:tcW w:w="369" w:type="pct"/>
          </w:tcPr>
          <w:p w14:paraId="3747F66C" w14:textId="4159F1E9" w:rsidR="00F23E6D" w:rsidRPr="00C13CAD" w:rsidRDefault="00F23E6D" w:rsidP="00F23E6D">
            <w:pPr>
              <w:pStyle w:val="56"/>
            </w:pPr>
            <w:r w:rsidRPr="00C13CAD">
              <w:rPr>
                <w:color w:val="000000"/>
                <w:sz w:val="22"/>
                <w:szCs w:val="22"/>
              </w:rPr>
              <w:t>23.3605</w:t>
            </w:r>
          </w:p>
        </w:tc>
      </w:tr>
      <w:tr w:rsidR="00F23E6D" w:rsidRPr="00C13CAD" w14:paraId="14680843" w14:textId="77777777" w:rsidTr="00F23E6D">
        <w:trPr>
          <w:trHeight w:val="270"/>
        </w:trPr>
        <w:tc>
          <w:tcPr>
            <w:tcW w:w="208" w:type="pct"/>
            <w:noWrap/>
          </w:tcPr>
          <w:p w14:paraId="2BC0AAC6" w14:textId="32A25096" w:rsidR="00F23E6D" w:rsidRPr="00C13CAD" w:rsidRDefault="00F23E6D" w:rsidP="00F23E6D">
            <w:pPr>
              <w:pStyle w:val="56"/>
              <w:rPr>
                <w:sz w:val="22"/>
                <w:szCs w:val="22"/>
              </w:rPr>
            </w:pPr>
            <w:r w:rsidRPr="00C13CAD">
              <w:rPr>
                <w:color w:val="000000"/>
                <w:sz w:val="22"/>
                <w:szCs w:val="22"/>
              </w:rPr>
              <w:t>27</w:t>
            </w:r>
          </w:p>
        </w:tc>
        <w:tc>
          <w:tcPr>
            <w:tcW w:w="548" w:type="pct"/>
            <w:noWrap/>
          </w:tcPr>
          <w:p w14:paraId="19642FB8" w14:textId="17FA5546" w:rsidR="00F23E6D" w:rsidRPr="00C13CAD" w:rsidRDefault="00F23E6D" w:rsidP="00F23E6D">
            <w:pPr>
              <w:pStyle w:val="56"/>
              <w:rPr>
                <w:sz w:val="22"/>
                <w:szCs w:val="22"/>
              </w:rPr>
            </w:pPr>
            <w:r w:rsidRPr="00C13CAD">
              <w:rPr>
                <w:color w:val="000000"/>
                <w:sz w:val="22"/>
                <w:szCs w:val="22"/>
              </w:rPr>
              <w:t>闸门村</w:t>
            </w:r>
          </w:p>
        </w:tc>
        <w:tc>
          <w:tcPr>
            <w:tcW w:w="416" w:type="pct"/>
            <w:noWrap/>
          </w:tcPr>
          <w:p w14:paraId="33876BC1" w14:textId="79A61C8B" w:rsidR="00F23E6D" w:rsidRPr="00C13CAD" w:rsidRDefault="00F23E6D" w:rsidP="00F23E6D">
            <w:pPr>
              <w:pStyle w:val="56"/>
              <w:rPr>
                <w:sz w:val="22"/>
                <w:szCs w:val="22"/>
              </w:rPr>
            </w:pPr>
            <w:r w:rsidRPr="00C13CAD">
              <w:rPr>
                <w:color w:val="000000"/>
                <w:sz w:val="22"/>
                <w:szCs w:val="22"/>
              </w:rPr>
              <w:t>11469.36</w:t>
            </w:r>
          </w:p>
        </w:tc>
        <w:tc>
          <w:tcPr>
            <w:tcW w:w="365" w:type="pct"/>
            <w:noWrap/>
          </w:tcPr>
          <w:p w14:paraId="6D3D90A5" w14:textId="74A1F096" w:rsidR="00F23E6D" w:rsidRPr="00C13CAD" w:rsidRDefault="00F23E6D" w:rsidP="00F23E6D">
            <w:pPr>
              <w:pStyle w:val="56"/>
              <w:rPr>
                <w:sz w:val="22"/>
                <w:szCs w:val="22"/>
              </w:rPr>
            </w:pPr>
            <w:r w:rsidRPr="00C13CAD">
              <w:rPr>
                <w:color w:val="000000"/>
                <w:sz w:val="22"/>
                <w:szCs w:val="22"/>
              </w:rPr>
              <w:t>-16529.4</w:t>
            </w:r>
          </w:p>
        </w:tc>
        <w:tc>
          <w:tcPr>
            <w:tcW w:w="431" w:type="pct"/>
            <w:noWrap/>
          </w:tcPr>
          <w:p w14:paraId="6DE2F95B" w14:textId="0397A082" w:rsidR="00F23E6D" w:rsidRPr="00C13CAD" w:rsidRDefault="00F23E6D" w:rsidP="00F23E6D">
            <w:pPr>
              <w:pStyle w:val="56"/>
              <w:rPr>
                <w:sz w:val="22"/>
                <w:szCs w:val="22"/>
              </w:rPr>
            </w:pPr>
            <w:r w:rsidRPr="00C13CAD">
              <w:rPr>
                <w:color w:val="000000"/>
                <w:sz w:val="22"/>
                <w:szCs w:val="22"/>
              </w:rPr>
              <w:t>1619.85</w:t>
            </w:r>
          </w:p>
        </w:tc>
        <w:tc>
          <w:tcPr>
            <w:tcW w:w="405" w:type="pct"/>
            <w:noWrap/>
          </w:tcPr>
          <w:p w14:paraId="37851C28" w14:textId="6AF551FF"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08960D5E" w14:textId="60579B5F"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F8B72A9" w14:textId="1BF06F8B" w:rsidR="00F23E6D" w:rsidRPr="00C13CAD" w:rsidRDefault="00F23E6D" w:rsidP="00F23E6D">
            <w:pPr>
              <w:pStyle w:val="56"/>
              <w:rPr>
                <w:sz w:val="22"/>
                <w:szCs w:val="22"/>
              </w:rPr>
            </w:pPr>
            <w:r w:rsidRPr="00C13CAD">
              <w:rPr>
                <w:color w:val="000000"/>
                <w:sz w:val="22"/>
                <w:szCs w:val="22"/>
              </w:rPr>
              <w:t>0.0351</w:t>
            </w:r>
          </w:p>
        </w:tc>
        <w:tc>
          <w:tcPr>
            <w:tcW w:w="455" w:type="pct"/>
            <w:noWrap/>
          </w:tcPr>
          <w:p w14:paraId="23BAC158" w14:textId="71F3EDC7" w:rsidR="00F23E6D" w:rsidRPr="00C13CAD" w:rsidRDefault="00F23E6D" w:rsidP="00F23E6D">
            <w:pPr>
              <w:pStyle w:val="56"/>
              <w:rPr>
                <w:sz w:val="22"/>
                <w:szCs w:val="22"/>
              </w:rPr>
            </w:pPr>
            <w:r w:rsidRPr="00C13CAD">
              <w:rPr>
                <w:color w:val="000000"/>
                <w:sz w:val="22"/>
                <w:szCs w:val="22"/>
              </w:rPr>
              <w:t>14</w:t>
            </w:r>
          </w:p>
        </w:tc>
        <w:tc>
          <w:tcPr>
            <w:tcW w:w="473" w:type="pct"/>
            <w:noWrap/>
          </w:tcPr>
          <w:p w14:paraId="4E9821DD" w14:textId="35F5D3AB" w:rsidR="00F23E6D" w:rsidRPr="00C13CAD" w:rsidRDefault="00F23E6D" w:rsidP="00F23E6D">
            <w:pPr>
              <w:pStyle w:val="56"/>
              <w:rPr>
                <w:sz w:val="22"/>
                <w:szCs w:val="22"/>
              </w:rPr>
            </w:pPr>
            <w:r w:rsidRPr="00C13CAD">
              <w:rPr>
                <w:color w:val="000000"/>
                <w:sz w:val="22"/>
                <w:szCs w:val="22"/>
              </w:rPr>
              <w:t>14.0351</w:t>
            </w:r>
          </w:p>
        </w:tc>
        <w:tc>
          <w:tcPr>
            <w:tcW w:w="369" w:type="pct"/>
            <w:noWrap/>
          </w:tcPr>
          <w:p w14:paraId="3D57ED68" w14:textId="32C62203" w:rsidR="00F23E6D" w:rsidRPr="00C13CAD" w:rsidRDefault="00F23E6D" w:rsidP="00F23E6D">
            <w:pPr>
              <w:pStyle w:val="56"/>
              <w:rPr>
                <w:sz w:val="22"/>
                <w:szCs w:val="22"/>
              </w:rPr>
            </w:pPr>
            <w:r w:rsidRPr="00C13CAD">
              <w:rPr>
                <w:color w:val="000000"/>
                <w:sz w:val="22"/>
                <w:szCs w:val="22"/>
              </w:rPr>
              <w:t>60</w:t>
            </w:r>
          </w:p>
        </w:tc>
        <w:tc>
          <w:tcPr>
            <w:tcW w:w="369" w:type="pct"/>
          </w:tcPr>
          <w:p w14:paraId="713B8B9D" w14:textId="76138D3A" w:rsidR="00F23E6D" w:rsidRPr="00C13CAD" w:rsidRDefault="00F23E6D" w:rsidP="00F23E6D">
            <w:pPr>
              <w:pStyle w:val="56"/>
            </w:pPr>
            <w:r w:rsidRPr="00C13CAD">
              <w:rPr>
                <w:color w:val="000000"/>
                <w:sz w:val="22"/>
                <w:szCs w:val="22"/>
              </w:rPr>
              <w:t>23.3918</w:t>
            </w:r>
          </w:p>
        </w:tc>
      </w:tr>
      <w:tr w:rsidR="00F23E6D" w:rsidRPr="00C13CAD" w14:paraId="161E1538" w14:textId="77777777" w:rsidTr="00F23E6D">
        <w:trPr>
          <w:trHeight w:val="270"/>
        </w:trPr>
        <w:tc>
          <w:tcPr>
            <w:tcW w:w="208" w:type="pct"/>
            <w:noWrap/>
          </w:tcPr>
          <w:p w14:paraId="6E6150F4" w14:textId="671DD67D" w:rsidR="00F23E6D" w:rsidRPr="00C13CAD" w:rsidRDefault="00F23E6D" w:rsidP="00F23E6D">
            <w:pPr>
              <w:pStyle w:val="56"/>
              <w:rPr>
                <w:sz w:val="22"/>
                <w:szCs w:val="22"/>
              </w:rPr>
            </w:pPr>
            <w:r w:rsidRPr="00C13CAD">
              <w:rPr>
                <w:color w:val="000000"/>
                <w:sz w:val="22"/>
                <w:szCs w:val="22"/>
              </w:rPr>
              <w:t>28</w:t>
            </w:r>
          </w:p>
        </w:tc>
        <w:tc>
          <w:tcPr>
            <w:tcW w:w="548" w:type="pct"/>
            <w:noWrap/>
          </w:tcPr>
          <w:p w14:paraId="266B9348" w14:textId="7EBA7351" w:rsidR="00F23E6D" w:rsidRPr="00C13CAD" w:rsidRDefault="00F23E6D" w:rsidP="00F23E6D">
            <w:pPr>
              <w:pStyle w:val="56"/>
              <w:rPr>
                <w:sz w:val="22"/>
                <w:szCs w:val="22"/>
              </w:rPr>
            </w:pPr>
            <w:r w:rsidRPr="00C13CAD">
              <w:rPr>
                <w:color w:val="000000"/>
                <w:sz w:val="22"/>
                <w:szCs w:val="22"/>
              </w:rPr>
              <w:t>长丰村</w:t>
            </w:r>
          </w:p>
        </w:tc>
        <w:tc>
          <w:tcPr>
            <w:tcW w:w="416" w:type="pct"/>
            <w:noWrap/>
          </w:tcPr>
          <w:p w14:paraId="07FE07B4" w14:textId="51E6D892" w:rsidR="00F23E6D" w:rsidRPr="00C13CAD" w:rsidRDefault="00F23E6D" w:rsidP="00F23E6D">
            <w:pPr>
              <w:pStyle w:val="56"/>
              <w:rPr>
                <w:sz w:val="22"/>
                <w:szCs w:val="22"/>
              </w:rPr>
            </w:pPr>
            <w:r w:rsidRPr="00C13CAD">
              <w:rPr>
                <w:color w:val="000000"/>
                <w:sz w:val="22"/>
                <w:szCs w:val="22"/>
              </w:rPr>
              <w:t>1107.04</w:t>
            </w:r>
          </w:p>
        </w:tc>
        <w:tc>
          <w:tcPr>
            <w:tcW w:w="365" w:type="pct"/>
            <w:noWrap/>
          </w:tcPr>
          <w:p w14:paraId="377A3000" w14:textId="200F337B" w:rsidR="00F23E6D" w:rsidRPr="00C13CAD" w:rsidRDefault="00F23E6D" w:rsidP="00F23E6D">
            <w:pPr>
              <w:pStyle w:val="56"/>
              <w:rPr>
                <w:sz w:val="22"/>
                <w:szCs w:val="22"/>
              </w:rPr>
            </w:pPr>
            <w:r w:rsidRPr="00C13CAD">
              <w:rPr>
                <w:color w:val="000000"/>
                <w:sz w:val="22"/>
                <w:szCs w:val="22"/>
              </w:rPr>
              <w:t>-16871</w:t>
            </w:r>
          </w:p>
        </w:tc>
        <w:tc>
          <w:tcPr>
            <w:tcW w:w="431" w:type="pct"/>
            <w:noWrap/>
          </w:tcPr>
          <w:p w14:paraId="65903EE6" w14:textId="0236B261" w:rsidR="00F23E6D" w:rsidRPr="00C13CAD" w:rsidRDefault="00F23E6D" w:rsidP="00F23E6D">
            <w:pPr>
              <w:pStyle w:val="56"/>
              <w:rPr>
                <w:sz w:val="22"/>
                <w:szCs w:val="22"/>
              </w:rPr>
            </w:pPr>
            <w:r w:rsidRPr="00C13CAD">
              <w:rPr>
                <w:color w:val="000000"/>
                <w:sz w:val="22"/>
                <w:szCs w:val="22"/>
              </w:rPr>
              <w:t>1656.87</w:t>
            </w:r>
          </w:p>
        </w:tc>
        <w:tc>
          <w:tcPr>
            <w:tcW w:w="405" w:type="pct"/>
            <w:noWrap/>
          </w:tcPr>
          <w:p w14:paraId="69C9E1A8" w14:textId="0765EBAA"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00E2DDA6" w14:textId="6C0E839E"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1A5DE733" w14:textId="03DC3157" w:rsidR="00F23E6D" w:rsidRPr="00C13CAD" w:rsidRDefault="00F23E6D" w:rsidP="00F23E6D">
            <w:pPr>
              <w:pStyle w:val="56"/>
              <w:rPr>
                <w:sz w:val="22"/>
                <w:szCs w:val="22"/>
              </w:rPr>
            </w:pPr>
            <w:r w:rsidRPr="00C13CAD">
              <w:rPr>
                <w:color w:val="000000"/>
                <w:sz w:val="22"/>
                <w:szCs w:val="22"/>
              </w:rPr>
              <w:t>0.0246</w:t>
            </w:r>
          </w:p>
        </w:tc>
        <w:tc>
          <w:tcPr>
            <w:tcW w:w="455" w:type="pct"/>
            <w:noWrap/>
          </w:tcPr>
          <w:p w14:paraId="1F7B445B" w14:textId="315D7EFE" w:rsidR="00F23E6D" w:rsidRPr="00C13CAD" w:rsidRDefault="00F23E6D" w:rsidP="00F23E6D">
            <w:pPr>
              <w:pStyle w:val="56"/>
              <w:rPr>
                <w:sz w:val="22"/>
                <w:szCs w:val="22"/>
              </w:rPr>
            </w:pPr>
            <w:r w:rsidRPr="00C13CAD">
              <w:rPr>
                <w:color w:val="000000"/>
                <w:sz w:val="22"/>
                <w:szCs w:val="22"/>
              </w:rPr>
              <w:t>14</w:t>
            </w:r>
          </w:p>
        </w:tc>
        <w:tc>
          <w:tcPr>
            <w:tcW w:w="473" w:type="pct"/>
            <w:noWrap/>
          </w:tcPr>
          <w:p w14:paraId="56FA1835" w14:textId="6ADDAC70" w:rsidR="00F23E6D" w:rsidRPr="00C13CAD" w:rsidRDefault="00F23E6D" w:rsidP="00F23E6D">
            <w:pPr>
              <w:pStyle w:val="56"/>
              <w:rPr>
                <w:sz w:val="22"/>
                <w:szCs w:val="22"/>
              </w:rPr>
            </w:pPr>
            <w:r w:rsidRPr="00C13CAD">
              <w:rPr>
                <w:color w:val="000000"/>
                <w:sz w:val="22"/>
                <w:szCs w:val="22"/>
              </w:rPr>
              <w:t>14.0246</w:t>
            </w:r>
          </w:p>
        </w:tc>
        <w:tc>
          <w:tcPr>
            <w:tcW w:w="369" w:type="pct"/>
            <w:noWrap/>
          </w:tcPr>
          <w:p w14:paraId="537F93D7" w14:textId="552D408B" w:rsidR="00F23E6D" w:rsidRPr="00C13CAD" w:rsidRDefault="00F23E6D" w:rsidP="00F23E6D">
            <w:pPr>
              <w:pStyle w:val="56"/>
              <w:rPr>
                <w:sz w:val="22"/>
                <w:szCs w:val="22"/>
              </w:rPr>
            </w:pPr>
            <w:r w:rsidRPr="00C13CAD">
              <w:rPr>
                <w:color w:val="000000"/>
                <w:sz w:val="22"/>
                <w:szCs w:val="22"/>
              </w:rPr>
              <w:t>60</w:t>
            </w:r>
          </w:p>
        </w:tc>
        <w:tc>
          <w:tcPr>
            <w:tcW w:w="369" w:type="pct"/>
          </w:tcPr>
          <w:p w14:paraId="60577486" w14:textId="4411F813" w:rsidR="00F23E6D" w:rsidRPr="00C13CAD" w:rsidRDefault="00F23E6D" w:rsidP="00F23E6D">
            <w:pPr>
              <w:pStyle w:val="56"/>
            </w:pPr>
            <w:r w:rsidRPr="00C13CAD">
              <w:rPr>
                <w:color w:val="000000"/>
                <w:sz w:val="22"/>
                <w:szCs w:val="22"/>
              </w:rPr>
              <w:t>23.3744</w:t>
            </w:r>
          </w:p>
        </w:tc>
      </w:tr>
      <w:tr w:rsidR="00F23E6D" w:rsidRPr="00C13CAD" w14:paraId="1CF72787" w14:textId="77777777" w:rsidTr="00F23E6D">
        <w:trPr>
          <w:trHeight w:val="270"/>
        </w:trPr>
        <w:tc>
          <w:tcPr>
            <w:tcW w:w="208" w:type="pct"/>
            <w:noWrap/>
          </w:tcPr>
          <w:p w14:paraId="5F09691F" w14:textId="0066DA1B" w:rsidR="00F23E6D" w:rsidRPr="00C13CAD" w:rsidRDefault="00F23E6D" w:rsidP="00F23E6D">
            <w:pPr>
              <w:pStyle w:val="56"/>
              <w:rPr>
                <w:sz w:val="22"/>
                <w:szCs w:val="22"/>
              </w:rPr>
            </w:pPr>
            <w:r w:rsidRPr="00C13CAD">
              <w:rPr>
                <w:color w:val="000000"/>
                <w:sz w:val="22"/>
                <w:szCs w:val="22"/>
              </w:rPr>
              <w:t>29</w:t>
            </w:r>
          </w:p>
        </w:tc>
        <w:tc>
          <w:tcPr>
            <w:tcW w:w="548" w:type="pct"/>
            <w:noWrap/>
          </w:tcPr>
          <w:p w14:paraId="0712B6E9" w14:textId="04C9F230" w:rsidR="00F23E6D" w:rsidRPr="00C13CAD" w:rsidRDefault="00F23E6D" w:rsidP="00F23E6D">
            <w:pPr>
              <w:pStyle w:val="56"/>
              <w:rPr>
                <w:sz w:val="22"/>
                <w:szCs w:val="22"/>
              </w:rPr>
            </w:pPr>
            <w:r w:rsidRPr="00C13CAD">
              <w:rPr>
                <w:color w:val="000000"/>
                <w:sz w:val="22"/>
                <w:szCs w:val="22"/>
              </w:rPr>
              <w:t>安家山</w:t>
            </w:r>
          </w:p>
        </w:tc>
        <w:tc>
          <w:tcPr>
            <w:tcW w:w="416" w:type="pct"/>
            <w:noWrap/>
          </w:tcPr>
          <w:p w14:paraId="73FFCAA7" w14:textId="525CCDA4" w:rsidR="00F23E6D" w:rsidRPr="00C13CAD" w:rsidRDefault="00F23E6D" w:rsidP="00F23E6D">
            <w:pPr>
              <w:pStyle w:val="56"/>
              <w:rPr>
                <w:sz w:val="22"/>
                <w:szCs w:val="22"/>
              </w:rPr>
            </w:pPr>
            <w:r w:rsidRPr="00C13CAD">
              <w:rPr>
                <w:color w:val="000000"/>
                <w:sz w:val="22"/>
                <w:szCs w:val="22"/>
              </w:rPr>
              <w:t>6193.31</w:t>
            </w:r>
          </w:p>
        </w:tc>
        <w:tc>
          <w:tcPr>
            <w:tcW w:w="365" w:type="pct"/>
            <w:noWrap/>
          </w:tcPr>
          <w:p w14:paraId="370E69D8" w14:textId="4D49E940" w:rsidR="00F23E6D" w:rsidRPr="00C13CAD" w:rsidRDefault="00F23E6D" w:rsidP="00F23E6D">
            <w:pPr>
              <w:pStyle w:val="56"/>
              <w:rPr>
                <w:sz w:val="22"/>
                <w:szCs w:val="22"/>
              </w:rPr>
            </w:pPr>
            <w:r w:rsidRPr="00C13CAD">
              <w:rPr>
                <w:color w:val="000000"/>
                <w:sz w:val="22"/>
                <w:szCs w:val="22"/>
              </w:rPr>
              <w:t>-13834.4</w:t>
            </w:r>
          </w:p>
        </w:tc>
        <w:tc>
          <w:tcPr>
            <w:tcW w:w="431" w:type="pct"/>
            <w:noWrap/>
          </w:tcPr>
          <w:p w14:paraId="3EFF6301" w14:textId="278619B0" w:rsidR="00F23E6D" w:rsidRPr="00C13CAD" w:rsidRDefault="00F23E6D" w:rsidP="00F23E6D">
            <w:pPr>
              <w:pStyle w:val="56"/>
              <w:rPr>
                <w:sz w:val="22"/>
                <w:szCs w:val="22"/>
              </w:rPr>
            </w:pPr>
            <w:r w:rsidRPr="00C13CAD">
              <w:rPr>
                <w:color w:val="000000"/>
                <w:sz w:val="22"/>
                <w:szCs w:val="22"/>
              </w:rPr>
              <w:t>1612.92</w:t>
            </w:r>
          </w:p>
        </w:tc>
        <w:tc>
          <w:tcPr>
            <w:tcW w:w="405" w:type="pct"/>
            <w:noWrap/>
          </w:tcPr>
          <w:p w14:paraId="6685E78A" w14:textId="5E943BD1"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3A109298" w14:textId="77C7BAAE"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28D4958E" w14:textId="4451ABC8" w:rsidR="00F23E6D" w:rsidRPr="00C13CAD" w:rsidRDefault="00F23E6D" w:rsidP="00F23E6D">
            <w:pPr>
              <w:pStyle w:val="56"/>
              <w:rPr>
                <w:sz w:val="22"/>
                <w:szCs w:val="22"/>
              </w:rPr>
            </w:pPr>
            <w:r w:rsidRPr="00C13CAD">
              <w:rPr>
                <w:color w:val="000000"/>
                <w:sz w:val="22"/>
                <w:szCs w:val="22"/>
              </w:rPr>
              <w:t>0.0184</w:t>
            </w:r>
          </w:p>
        </w:tc>
        <w:tc>
          <w:tcPr>
            <w:tcW w:w="455" w:type="pct"/>
            <w:noWrap/>
          </w:tcPr>
          <w:p w14:paraId="7E7A353C" w14:textId="0C37FA31" w:rsidR="00F23E6D" w:rsidRPr="00C13CAD" w:rsidRDefault="00F23E6D" w:rsidP="00F23E6D">
            <w:pPr>
              <w:pStyle w:val="56"/>
              <w:rPr>
                <w:sz w:val="22"/>
                <w:szCs w:val="22"/>
              </w:rPr>
            </w:pPr>
            <w:r w:rsidRPr="00C13CAD">
              <w:rPr>
                <w:color w:val="000000"/>
                <w:sz w:val="22"/>
                <w:szCs w:val="22"/>
              </w:rPr>
              <w:t>14</w:t>
            </w:r>
          </w:p>
        </w:tc>
        <w:tc>
          <w:tcPr>
            <w:tcW w:w="473" w:type="pct"/>
            <w:noWrap/>
          </w:tcPr>
          <w:p w14:paraId="31593808" w14:textId="5A85D7CE" w:rsidR="00F23E6D" w:rsidRPr="00C13CAD" w:rsidRDefault="00F23E6D" w:rsidP="00F23E6D">
            <w:pPr>
              <w:pStyle w:val="56"/>
              <w:rPr>
                <w:sz w:val="22"/>
                <w:szCs w:val="22"/>
              </w:rPr>
            </w:pPr>
            <w:r w:rsidRPr="00C13CAD">
              <w:rPr>
                <w:color w:val="000000"/>
                <w:sz w:val="22"/>
                <w:szCs w:val="22"/>
              </w:rPr>
              <w:t>14.0184</w:t>
            </w:r>
          </w:p>
        </w:tc>
        <w:tc>
          <w:tcPr>
            <w:tcW w:w="369" w:type="pct"/>
            <w:noWrap/>
          </w:tcPr>
          <w:p w14:paraId="46C760D9" w14:textId="5BB4E7E7" w:rsidR="00F23E6D" w:rsidRPr="00C13CAD" w:rsidRDefault="00F23E6D" w:rsidP="00F23E6D">
            <w:pPr>
              <w:pStyle w:val="56"/>
              <w:rPr>
                <w:sz w:val="22"/>
                <w:szCs w:val="22"/>
              </w:rPr>
            </w:pPr>
            <w:r w:rsidRPr="00C13CAD">
              <w:rPr>
                <w:color w:val="000000"/>
                <w:sz w:val="22"/>
                <w:szCs w:val="22"/>
              </w:rPr>
              <w:t>60</w:t>
            </w:r>
          </w:p>
        </w:tc>
        <w:tc>
          <w:tcPr>
            <w:tcW w:w="369" w:type="pct"/>
          </w:tcPr>
          <w:p w14:paraId="69DB4BC8" w14:textId="4631829A" w:rsidR="00F23E6D" w:rsidRPr="00C13CAD" w:rsidRDefault="00F23E6D" w:rsidP="00F23E6D">
            <w:pPr>
              <w:pStyle w:val="56"/>
            </w:pPr>
            <w:r w:rsidRPr="00C13CAD">
              <w:rPr>
                <w:color w:val="000000"/>
                <w:sz w:val="22"/>
                <w:szCs w:val="22"/>
              </w:rPr>
              <w:t>23.364</w:t>
            </w:r>
          </w:p>
        </w:tc>
      </w:tr>
      <w:tr w:rsidR="00F23E6D" w:rsidRPr="00C13CAD" w14:paraId="14B05CED" w14:textId="77777777" w:rsidTr="00F23E6D">
        <w:trPr>
          <w:trHeight w:val="270"/>
        </w:trPr>
        <w:tc>
          <w:tcPr>
            <w:tcW w:w="208" w:type="pct"/>
            <w:noWrap/>
          </w:tcPr>
          <w:p w14:paraId="15C68EAD" w14:textId="746C272F" w:rsidR="00F23E6D" w:rsidRPr="00C13CAD" w:rsidRDefault="00F23E6D" w:rsidP="00F23E6D">
            <w:pPr>
              <w:pStyle w:val="56"/>
              <w:rPr>
                <w:sz w:val="22"/>
                <w:szCs w:val="22"/>
              </w:rPr>
            </w:pPr>
            <w:r w:rsidRPr="00C13CAD">
              <w:rPr>
                <w:color w:val="000000"/>
                <w:sz w:val="22"/>
                <w:szCs w:val="22"/>
              </w:rPr>
              <w:t>30</w:t>
            </w:r>
          </w:p>
        </w:tc>
        <w:tc>
          <w:tcPr>
            <w:tcW w:w="548" w:type="pct"/>
            <w:noWrap/>
          </w:tcPr>
          <w:p w14:paraId="7D5C48AD" w14:textId="74281CB9" w:rsidR="00F23E6D" w:rsidRPr="00C13CAD" w:rsidRDefault="00F23E6D" w:rsidP="00F23E6D">
            <w:pPr>
              <w:pStyle w:val="56"/>
              <w:rPr>
                <w:sz w:val="22"/>
                <w:szCs w:val="22"/>
              </w:rPr>
            </w:pPr>
            <w:r w:rsidRPr="00C13CAD">
              <w:rPr>
                <w:color w:val="000000"/>
                <w:sz w:val="22"/>
                <w:szCs w:val="22"/>
              </w:rPr>
              <w:t>吴家井镇</w:t>
            </w:r>
          </w:p>
        </w:tc>
        <w:tc>
          <w:tcPr>
            <w:tcW w:w="416" w:type="pct"/>
            <w:noWrap/>
          </w:tcPr>
          <w:p w14:paraId="585D2023" w14:textId="41E2DFB7" w:rsidR="00F23E6D" w:rsidRPr="00C13CAD" w:rsidRDefault="00F23E6D" w:rsidP="00F23E6D">
            <w:pPr>
              <w:pStyle w:val="56"/>
              <w:rPr>
                <w:sz w:val="22"/>
                <w:szCs w:val="22"/>
              </w:rPr>
            </w:pPr>
            <w:r w:rsidRPr="00C13CAD">
              <w:rPr>
                <w:color w:val="000000"/>
                <w:sz w:val="22"/>
                <w:szCs w:val="22"/>
              </w:rPr>
              <w:t>12038.72</w:t>
            </w:r>
          </w:p>
        </w:tc>
        <w:tc>
          <w:tcPr>
            <w:tcW w:w="365" w:type="pct"/>
            <w:noWrap/>
          </w:tcPr>
          <w:p w14:paraId="07A6D255" w14:textId="37AD48B9" w:rsidR="00F23E6D" w:rsidRPr="00C13CAD" w:rsidRDefault="00F23E6D" w:rsidP="00F23E6D">
            <w:pPr>
              <w:pStyle w:val="56"/>
              <w:rPr>
                <w:sz w:val="22"/>
                <w:szCs w:val="22"/>
              </w:rPr>
            </w:pPr>
            <w:r w:rsidRPr="00C13CAD">
              <w:rPr>
                <w:color w:val="000000"/>
                <w:sz w:val="22"/>
                <w:szCs w:val="22"/>
              </w:rPr>
              <w:t>-8330.64</w:t>
            </w:r>
          </w:p>
        </w:tc>
        <w:tc>
          <w:tcPr>
            <w:tcW w:w="431" w:type="pct"/>
            <w:noWrap/>
          </w:tcPr>
          <w:p w14:paraId="25DFC4C6" w14:textId="0DCBA180" w:rsidR="00F23E6D" w:rsidRPr="00C13CAD" w:rsidRDefault="00F23E6D" w:rsidP="00F23E6D">
            <w:pPr>
              <w:pStyle w:val="56"/>
              <w:rPr>
                <w:sz w:val="22"/>
                <w:szCs w:val="22"/>
              </w:rPr>
            </w:pPr>
            <w:r w:rsidRPr="00C13CAD">
              <w:rPr>
                <w:color w:val="000000"/>
                <w:sz w:val="22"/>
                <w:szCs w:val="22"/>
              </w:rPr>
              <w:t>1597.54</w:t>
            </w:r>
          </w:p>
        </w:tc>
        <w:tc>
          <w:tcPr>
            <w:tcW w:w="405" w:type="pct"/>
            <w:noWrap/>
          </w:tcPr>
          <w:p w14:paraId="148C94C2" w14:textId="57FF5921"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70338C1F" w14:textId="7A0B3894"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04938391" w14:textId="1B866DB2" w:rsidR="00F23E6D" w:rsidRPr="00C13CAD" w:rsidRDefault="00F23E6D" w:rsidP="00F23E6D">
            <w:pPr>
              <w:pStyle w:val="56"/>
              <w:rPr>
                <w:sz w:val="22"/>
                <w:szCs w:val="22"/>
              </w:rPr>
            </w:pPr>
            <w:r w:rsidRPr="00C13CAD">
              <w:rPr>
                <w:color w:val="000000"/>
                <w:sz w:val="22"/>
                <w:szCs w:val="22"/>
              </w:rPr>
              <w:t>0.017</w:t>
            </w:r>
          </w:p>
        </w:tc>
        <w:tc>
          <w:tcPr>
            <w:tcW w:w="455" w:type="pct"/>
            <w:noWrap/>
          </w:tcPr>
          <w:p w14:paraId="2A2B005C" w14:textId="0F2AF6BF" w:rsidR="00F23E6D" w:rsidRPr="00C13CAD" w:rsidRDefault="00F23E6D" w:rsidP="00F23E6D">
            <w:pPr>
              <w:pStyle w:val="56"/>
              <w:rPr>
                <w:sz w:val="22"/>
                <w:szCs w:val="22"/>
              </w:rPr>
            </w:pPr>
            <w:r w:rsidRPr="00C13CAD">
              <w:rPr>
                <w:color w:val="000000"/>
                <w:sz w:val="22"/>
                <w:szCs w:val="22"/>
              </w:rPr>
              <w:t>14</w:t>
            </w:r>
          </w:p>
        </w:tc>
        <w:tc>
          <w:tcPr>
            <w:tcW w:w="473" w:type="pct"/>
            <w:noWrap/>
          </w:tcPr>
          <w:p w14:paraId="4EB9831E" w14:textId="7E48AFE3" w:rsidR="00F23E6D" w:rsidRPr="00C13CAD" w:rsidRDefault="00F23E6D" w:rsidP="00F23E6D">
            <w:pPr>
              <w:pStyle w:val="56"/>
              <w:rPr>
                <w:sz w:val="22"/>
                <w:szCs w:val="22"/>
              </w:rPr>
            </w:pPr>
            <w:r w:rsidRPr="00C13CAD">
              <w:rPr>
                <w:color w:val="000000"/>
                <w:sz w:val="22"/>
                <w:szCs w:val="22"/>
              </w:rPr>
              <w:t>14.017</w:t>
            </w:r>
          </w:p>
        </w:tc>
        <w:tc>
          <w:tcPr>
            <w:tcW w:w="369" w:type="pct"/>
            <w:noWrap/>
          </w:tcPr>
          <w:p w14:paraId="3DE7EA7E" w14:textId="459081A3" w:rsidR="00F23E6D" w:rsidRPr="00C13CAD" w:rsidRDefault="00F23E6D" w:rsidP="00F23E6D">
            <w:pPr>
              <w:pStyle w:val="56"/>
              <w:rPr>
                <w:sz w:val="22"/>
                <w:szCs w:val="22"/>
              </w:rPr>
            </w:pPr>
            <w:r w:rsidRPr="00C13CAD">
              <w:rPr>
                <w:color w:val="000000"/>
                <w:sz w:val="22"/>
                <w:szCs w:val="22"/>
              </w:rPr>
              <w:t>60</w:t>
            </w:r>
          </w:p>
        </w:tc>
        <w:tc>
          <w:tcPr>
            <w:tcW w:w="369" w:type="pct"/>
          </w:tcPr>
          <w:p w14:paraId="051BC064" w14:textId="53CA32E4" w:rsidR="00F23E6D" w:rsidRPr="00C13CAD" w:rsidRDefault="00F23E6D" w:rsidP="00F23E6D">
            <w:pPr>
              <w:pStyle w:val="56"/>
            </w:pPr>
            <w:r w:rsidRPr="00C13CAD">
              <w:rPr>
                <w:color w:val="000000"/>
                <w:sz w:val="22"/>
                <w:szCs w:val="22"/>
              </w:rPr>
              <w:t>23.3616</w:t>
            </w:r>
          </w:p>
        </w:tc>
      </w:tr>
      <w:tr w:rsidR="00F23E6D" w:rsidRPr="00C13CAD" w14:paraId="1201F37D" w14:textId="77777777" w:rsidTr="00F23E6D">
        <w:trPr>
          <w:trHeight w:val="270"/>
        </w:trPr>
        <w:tc>
          <w:tcPr>
            <w:tcW w:w="208" w:type="pct"/>
            <w:noWrap/>
          </w:tcPr>
          <w:p w14:paraId="0F0A143D" w14:textId="0F0F2528" w:rsidR="00F23E6D" w:rsidRPr="00C13CAD" w:rsidRDefault="00F23E6D" w:rsidP="00F23E6D">
            <w:pPr>
              <w:pStyle w:val="56"/>
              <w:rPr>
                <w:sz w:val="22"/>
                <w:szCs w:val="22"/>
              </w:rPr>
            </w:pPr>
            <w:r w:rsidRPr="00C13CAD">
              <w:rPr>
                <w:color w:val="000000"/>
                <w:sz w:val="22"/>
                <w:szCs w:val="22"/>
              </w:rPr>
              <w:t>31</w:t>
            </w:r>
          </w:p>
        </w:tc>
        <w:tc>
          <w:tcPr>
            <w:tcW w:w="548" w:type="pct"/>
            <w:noWrap/>
          </w:tcPr>
          <w:p w14:paraId="10B71B31" w14:textId="53111837" w:rsidR="00F23E6D" w:rsidRPr="00C13CAD" w:rsidRDefault="00F23E6D" w:rsidP="00F23E6D">
            <w:pPr>
              <w:pStyle w:val="56"/>
              <w:rPr>
                <w:sz w:val="22"/>
                <w:szCs w:val="22"/>
              </w:rPr>
            </w:pPr>
            <w:r w:rsidRPr="00C13CAD">
              <w:rPr>
                <w:color w:val="000000"/>
                <w:sz w:val="22"/>
                <w:szCs w:val="22"/>
              </w:rPr>
              <w:t>四墩村</w:t>
            </w:r>
          </w:p>
        </w:tc>
        <w:tc>
          <w:tcPr>
            <w:tcW w:w="416" w:type="pct"/>
            <w:noWrap/>
          </w:tcPr>
          <w:p w14:paraId="5B9ACEA9" w14:textId="51DAE805" w:rsidR="00F23E6D" w:rsidRPr="00C13CAD" w:rsidRDefault="00F23E6D" w:rsidP="00F23E6D">
            <w:pPr>
              <w:pStyle w:val="56"/>
              <w:rPr>
                <w:sz w:val="22"/>
                <w:szCs w:val="22"/>
              </w:rPr>
            </w:pPr>
            <w:r w:rsidRPr="00C13CAD">
              <w:rPr>
                <w:color w:val="000000"/>
                <w:sz w:val="22"/>
                <w:szCs w:val="22"/>
              </w:rPr>
              <w:t>17276.82</w:t>
            </w:r>
          </w:p>
        </w:tc>
        <w:tc>
          <w:tcPr>
            <w:tcW w:w="365" w:type="pct"/>
            <w:noWrap/>
          </w:tcPr>
          <w:p w14:paraId="5CF71B82" w14:textId="5603F330" w:rsidR="00F23E6D" w:rsidRPr="00C13CAD" w:rsidRDefault="00F23E6D" w:rsidP="00F23E6D">
            <w:pPr>
              <w:pStyle w:val="56"/>
              <w:rPr>
                <w:sz w:val="22"/>
                <w:szCs w:val="22"/>
              </w:rPr>
            </w:pPr>
            <w:r w:rsidRPr="00C13CAD">
              <w:rPr>
                <w:color w:val="000000"/>
                <w:sz w:val="22"/>
                <w:szCs w:val="22"/>
              </w:rPr>
              <w:t>-16263.7</w:t>
            </w:r>
          </w:p>
        </w:tc>
        <w:tc>
          <w:tcPr>
            <w:tcW w:w="431" w:type="pct"/>
            <w:noWrap/>
          </w:tcPr>
          <w:p w14:paraId="0EE73C92" w14:textId="70955D70" w:rsidR="00F23E6D" w:rsidRPr="00C13CAD" w:rsidRDefault="00F23E6D" w:rsidP="00F23E6D">
            <w:pPr>
              <w:pStyle w:val="56"/>
              <w:rPr>
                <w:sz w:val="22"/>
                <w:szCs w:val="22"/>
              </w:rPr>
            </w:pPr>
            <w:r w:rsidRPr="00C13CAD">
              <w:rPr>
                <w:color w:val="000000"/>
                <w:sz w:val="22"/>
                <w:szCs w:val="22"/>
              </w:rPr>
              <w:t>1635.92</w:t>
            </w:r>
          </w:p>
        </w:tc>
        <w:tc>
          <w:tcPr>
            <w:tcW w:w="405" w:type="pct"/>
            <w:noWrap/>
          </w:tcPr>
          <w:p w14:paraId="580B678F" w14:textId="2D2E8C32"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4890AD78" w14:textId="6DC53367"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715BAA3C" w14:textId="4151DD12" w:rsidR="00F23E6D" w:rsidRPr="00C13CAD" w:rsidRDefault="00F23E6D" w:rsidP="00F23E6D">
            <w:pPr>
              <w:pStyle w:val="56"/>
              <w:rPr>
                <w:sz w:val="22"/>
                <w:szCs w:val="22"/>
              </w:rPr>
            </w:pPr>
            <w:r w:rsidRPr="00C13CAD">
              <w:rPr>
                <w:color w:val="000000"/>
                <w:sz w:val="22"/>
                <w:szCs w:val="22"/>
              </w:rPr>
              <w:t>0.0589</w:t>
            </w:r>
          </w:p>
        </w:tc>
        <w:tc>
          <w:tcPr>
            <w:tcW w:w="455" w:type="pct"/>
            <w:noWrap/>
          </w:tcPr>
          <w:p w14:paraId="649EB13D" w14:textId="7C9ACFAE" w:rsidR="00F23E6D" w:rsidRPr="00C13CAD" w:rsidRDefault="00F23E6D" w:rsidP="00F23E6D">
            <w:pPr>
              <w:pStyle w:val="56"/>
              <w:rPr>
                <w:sz w:val="22"/>
                <w:szCs w:val="22"/>
              </w:rPr>
            </w:pPr>
            <w:r w:rsidRPr="00C13CAD">
              <w:rPr>
                <w:color w:val="000000"/>
                <w:sz w:val="22"/>
                <w:szCs w:val="22"/>
              </w:rPr>
              <w:t>14</w:t>
            </w:r>
          </w:p>
        </w:tc>
        <w:tc>
          <w:tcPr>
            <w:tcW w:w="473" w:type="pct"/>
            <w:noWrap/>
          </w:tcPr>
          <w:p w14:paraId="37024B4D" w14:textId="5A1E45BD" w:rsidR="00F23E6D" w:rsidRPr="00C13CAD" w:rsidRDefault="00F23E6D" w:rsidP="00F23E6D">
            <w:pPr>
              <w:pStyle w:val="56"/>
              <w:rPr>
                <w:sz w:val="22"/>
                <w:szCs w:val="22"/>
              </w:rPr>
            </w:pPr>
            <w:r w:rsidRPr="00C13CAD">
              <w:rPr>
                <w:color w:val="000000"/>
                <w:sz w:val="22"/>
                <w:szCs w:val="22"/>
              </w:rPr>
              <w:t>14.0589</w:t>
            </w:r>
          </w:p>
        </w:tc>
        <w:tc>
          <w:tcPr>
            <w:tcW w:w="369" w:type="pct"/>
            <w:noWrap/>
          </w:tcPr>
          <w:p w14:paraId="6E0F9027" w14:textId="5666437E" w:rsidR="00F23E6D" w:rsidRPr="00C13CAD" w:rsidRDefault="00F23E6D" w:rsidP="00F23E6D">
            <w:pPr>
              <w:pStyle w:val="56"/>
              <w:rPr>
                <w:sz w:val="22"/>
                <w:szCs w:val="22"/>
              </w:rPr>
            </w:pPr>
            <w:r w:rsidRPr="00C13CAD">
              <w:rPr>
                <w:color w:val="000000"/>
                <w:sz w:val="22"/>
                <w:szCs w:val="22"/>
              </w:rPr>
              <w:t>60</w:t>
            </w:r>
          </w:p>
        </w:tc>
        <w:tc>
          <w:tcPr>
            <w:tcW w:w="369" w:type="pct"/>
          </w:tcPr>
          <w:p w14:paraId="661A176F" w14:textId="2C381ED4" w:rsidR="00F23E6D" w:rsidRPr="00C13CAD" w:rsidRDefault="00F23E6D" w:rsidP="00F23E6D">
            <w:pPr>
              <w:pStyle w:val="56"/>
            </w:pPr>
            <w:r w:rsidRPr="00C13CAD">
              <w:rPr>
                <w:color w:val="000000"/>
                <w:sz w:val="22"/>
                <w:szCs w:val="22"/>
              </w:rPr>
              <w:t>23.4315</w:t>
            </w:r>
          </w:p>
        </w:tc>
      </w:tr>
      <w:tr w:rsidR="00F23E6D" w:rsidRPr="00C13CAD" w14:paraId="1462E582" w14:textId="77777777" w:rsidTr="00F23E6D">
        <w:trPr>
          <w:trHeight w:val="270"/>
        </w:trPr>
        <w:tc>
          <w:tcPr>
            <w:tcW w:w="208" w:type="pct"/>
            <w:noWrap/>
          </w:tcPr>
          <w:p w14:paraId="057001AE" w14:textId="00036DA2" w:rsidR="00F23E6D" w:rsidRPr="00C13CAD" w:rsidRDefault="00F23E6D" w:rsidP="00F23E6D">
            <w:pPr>
              <w:pStyle w:val="56"/>
              <w:rPr>
                <w:sz w:val="22"/>
                <w:szCs w:val="22"/>
              </w:rPr>
            </w:pPr>
            <w:r w:rsidRPr="00C13CAD">
              <w:rPr>
                <w:color w:val="000000"/>
                <w:sz w:val="22"/>
                <w:szCs w:val="22"/>
              </w:rPr>
              <w:t>32</w:t>
            </w:r>
          </w:p>
        </w:tc>
        <w:tc>
          <w:tcPr>
            <w:tcW w:w="548" w:type="pct"/>
            <w:noWrap/>
          </w:tcPr>
          <w:p w14:paraId="34FD2A48" w14:textId="1E917F53" w:rsidR="00F23E6D" w:rsidRPr="00C13CAD" w:rsidRDefault="00F23E6D" w:rsidP="00F23E6D">
            <w:pPr>
              <w:pStyle w:val="56"/>
              <w:rPr>
                <w:sz w:val="22"/>
                <w:szCs w:val="22"/>
              </w:rPr>
            </w:pPr>
            <w:r w:rsidRPr="00C13CAD">
              <w:rPr>
                <w:color w:val="000000"/>
                <w:sz w:val="22"/>
                <w:szCs w:val="22"/>
              </w:rPr>
              <w:t>二墩村</w:t>
            </w:r>
          </w:p>
        </w:tc>
        <w:tc>
          <w:tcPr>
            <w:tcW w:w="416" w:type="pct"/>
            <w:noWrap/>
          </w:tcPr>
          <w:p w14:paraId="6F4BDD3A" w14:textId="4ECE51B8" w:rsidR="00F23E6D" w:rsidRPr="00C13CAD" w:rsidRDefault="00F23E6D" w:rsidP="00F23E6D">
            <w:pPr>
              <w:pStyle w:val="56"/>
              <w:rPr>
                <w:sz w:val="22"/>
                <w:szCs w:val="22"/>
              </w:rPr>
            </w:pPr>
            <w:r w:rsidRPr="00C13CAD">
              <w:rPr>
                <w:color w:val="000000"/>
                <w:sz w:val="22"/>
                <w:szCs w:val="22"/>
              </w:rPr>
              <w:t>17922.09</w:t>
            </w:r>
          </w:p>
        </w:tc>
        <w:tc>
          <w:tcPr>
            <w:tcW w:w="365" w:type="pct"/>
            <w:noWrap/>
          </w:tcPr>
          <w:p w14:paraId="4C72E870" w14:textId="5C21DAD8" w:rsidR="00F23E6D" w:rsidRPr="00C13CAD" w:rsidRDefault="00F23E6D" w:rsidP="00F23E6D">
            <w:pPr>
              <w:pStyle w:val="56"/>
              <w:rPr>
                <w:sz w:val="22"/>
                <w:szCs w:val="22"/>
              </w:rPr>
            </w:pPr>
            <w:r w:rsidRPr="00C13CAD">
              <w:rPr>
                <w:color w:val="000000"/>
                <w:sz w:val="22"/>
                <w:szCs w:val="22"/>
              </w:rPr>
              <w:t>-21577.7</w:t>
            </w:r>
          </w:p>
        </w:tc>
        <w:tc>
          <w:tcPr>
            <w:tcW w:w="431" w:type="pct"/>
            <w:noWrap/>
          </w:tcPr>
          <w:p w14:paraId="6F4BFFF4" w14:textId="19D56E48" w:rsidR="00F23E6D" w:rsidRPr="00C13CAD" w:rsidRDefault="00F23E6D" w:rsidP="00F23E6D">
            <w:pPr>
              <w:pStyle w:val="56"/>
              <w:rPr>
                <w:sz w:val="22"/>
                <w:szCs w:val="22"/>
              </w:rPr>
            </w:pPr>
            <w:r w:rsidRPr="00C13CAD">
              <w:rPr>
                <w:color w:val="000000"/>
                <w:sz w:val="22"/>
                <w:szCs w:val="22"/>
              </w:rPr>
              <w:t>1670.97</w:t>
            </w:r>
          </w:p>
        </w:tc>
        <w:tc>
          <w:tcPr>
            <w:tcW w:w="405" w:type="pct"/>
            <w:noWrap/>
          </w:tcPr>
          <w:p w14:paraId="51A729BA" w14:textId="2BF48385"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4F8A89A" w14:textId="5E66441B"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2268E23B" w14:textId="144FA1E5" w:rsidR="00F23E6D" w:rsidRPr="00C13CAD" w:rsidRDefault="00F23E6D" w:rsidP="00F23E6D">
            <w:pPr>
              <w:pStyle w:val="56"/>
              <w:rPr>
                <w:sz w:val="22"/>
                <w:szCs w:val="22"/>
              </w:rPr>
            </w:pPr>
            <w:r w:rsidRPr="00C13CAD">
              <w:rPr>
                <w:color w:val="000000"/>
                <w:sz w:val="22"/>
                <w:szCs w:val="22"/>
              </w:rPr>
              <w:t>0.0351</w:t>
            </w:r>
          </w:p>
        </w:tc>
        <w:tc>
          <w:tcPr>
            <w:tcW w:w="455" w:type="pct"/>
            <w:noWrap/>
          </w:tcPr>
          <w:p w14:paraId="2CBBB372" w14:textId="4E0278C0" w:rsidR="00F23E6D" w:rsidRPr="00C13CAD" w:rsidRDefault="00F23E6D" w:rsidP="00F23E6D">
            <w:pPr>
              <w:pStyle w:val="56"/>
              <w:rPr>
                <w:sz w:val="22"/>
                <w:szCs w:val="22"/>
              </w:rPr>
            </w:pPr>
            <w:r w:rsidRPr="00C13CAD">
              <w:rPr>
                <w:color w:val="000000"/>
                <w:sz w:val="22"/>
                <w:szCs w:val="22"/>
              </w:rPr>
              <w:t>14</w:t>
            </w:r>
          </w:p>
        </w:tc>
        <w:tc>
          <w:tcPr>
            <w:tcW w:w="473" w:type="pct"/>
            <w:noWrap/>
          </w:tcPr>
          <w:p w14:paraId="37DFF73A" w14:textId="4FDF3E2F" w:rsidR="00F23E6D" w:rsidRPr="00C13CAD" w:rsidRDefault="00F23E6D" w:rsidP="00F23E6D">
            <w:pPr>
              <w:pStyle w:val="56"/>
              <w:rPr>
                <w:sz w:val="22"/>
                <w:szCs w:val="22"/>
              </w:rPr>
            </w:pPr>
            <w:r w:rsidRPr="00C13CAD">
              <w:rPr>
                <w:color w:val="000000"/>
                <w:sz w:val="22"/>
                <w:szCs w:val="22"/>
              </w:rPr>
              <w:t>14.0351</w:t>
            </w:r>
          </w:p>
        </w:tc>
        <w:tc>
          <w:tcPr>
            <w:tcW w:w="369" w:type="pct"/>
            <w:noWrap/>
          </w:tcPr>
          <w:p w14:paraId="261C4B9B" w14:textId="42616226" w:rsidR="00F23E6D" w:rsidRPr="00C13CAD" w:rsidRDefault="00F23E6D" w:rsidP="00F23E6D">
            <w:pPr>
              <w:pStyle w:val="56"/>
              <w:rPr>
                <w:sz w:val="22"/>
                <w:szCs w:val="22"/>
              </w:rPr>
            </w:pPr>
            <w:r w:rsidRPr="00C13CAD">
              <w:rPr>
                <w:color w:val="000000"/>
                <w:sz w:val="22"/>
                <w:szCs w:val="22"/>
              </w:rPr>
              <w:t>60</w:t>
            </w:r>
          </w:p>
        </w:tc>
        <w:tc>
          <w:tcPr>
            <w:tcW w:w="369" w:type="pct"/>
          </w:tcPr>
          <w:p w14:paraId="268D437D" w14:textId="2CFF13D0" w:rsidR="00F23E6D" w:rsidRPr="00C13CAD" w:rsidRDefault="00F23E6D" w:rsidP="00F23E6D">
            <w:pPr>
              <w:pStyle w:val="56"/>
            </w:pPr>
            <w:r w:rsidRPr="00C13CAD">
              <w:rPr>
                <w:color w:val="000000"/>
                <w:sz w:val="22"/>
                <w:szCs w:val="22"/>
              </w:rPr>
              <w:t>23.3918</w:t>
            </w:r>
          </w:p>
        </w:tc>
      </w:tr>
      <w:tr w:rsidR="00F23E6D" w:rsidRPr="00C13CAD" w14:paraId="66B7727A" w14:textId="77777777" w:rsidTr="00F23E6D">
        <w:trPr>
          <w:trHeight w:val="270"/>
        </w:trPr>
        <w:tc>
          <w:tcPr>
            <w:tcW w:w="208" w:type="pct"/>
            <w:noWrap/>
          </w:tcPr>
          <w:p w14:paraId="4FCF5FA1" w14:textId="50A7DB64" w:rsidR="00F23E6D" w:rsidRPr="00C13CAD" w:rsidRDefault="00F23E6D" w:rsidP="00F23E6D">
            <w:pPr>
              <w:pStyle w:val="56"/>
              <w:rPr>
                <w:sz w:val="22"/>
                <w:szCs w:val="22"/>
              </w:rPr>
            </w:pPr>
            <w:r w:rsidRPr="00C13CAD">
              <w:rPr>
                <w:color w:val="000000"/>
                <w:sz w:val="22"/>
                <w:szCs w:val="22"/>
              </w:rPr>
              <w:t>33</w:t>
            </w:r>
          </w:p>
        </w:tc>
        <w:tc>
          <w:tcPr>
            <w:tcW w:w="548" w:type="pct"/>
            <w:noWrap/>
          </w:tcPr>
          <w:p w14:paraId="61947F46" w14:textId="52987A72" w:rsidR="00F23E6D" w:rsidRPr="00C13CAD" w:rsidRDefault="00F23E6D" w:rsidP="00F23E6D">
            <w:pPr>
              <w:pStyle w:val="56"/>
              <w:rPr>
                <w:sz w:val="22"/>
                <w:szCs w:val="22"/>
              </w:rPr>
            </w:pPr>
            <w:r w:rsidRPr="00C13CAD">
              <w:rPr>
                <w:color w:val="000000"/>
                <w:sz w:val="22"/>
                <w:szCs w:val="22"/>
              </w:rPr>
              <w:t>黄花滩村</w:t>
            </w:r>
          </w:p>
        </w:tc>
        <w:tc>
          <w:tcPr>
            <w:tcW w:w="416" w:type="pct"/>
            <w:noWrap/>
          </w:tcPr>
          <w:p w14:paraId="18E38DD4" w14:textId="3E9E4F91" w:rsidR="00F23E6D" w:rsidRPr="00C13CAD" w:rsidRDefault="00F23E6D" w:rsidP="00F23E6D">
            <w:pPr>
              <w:pStyle w:val="56"/>
              <w:rPr>
                <w:sz w:val="22"/>
                <w:szCs w:val="22"/>
              </w:rPr>
            </w:pPr>
            <w:r w:rsidRPr="00C13CAD">
              <w:rPr>
                <w:color w:val="000000"/>
                <w:sz w:val="22"/>
                <w:szCs w:val="22"/>
              </w:rPr>
              <w:t>26310.64</w:t>
            </w:r>
          </w:p>
        </w:tc>
        <w:tc>
          <w:tcPr>
            <w:tcW w:w="365" w:type="pct"/>
            <w:noWrap/>
          </w:tcPr>
          <w:p w14:paraId="6CC4B8FB" w14:textId="5A5F3395" w:rsidR="00F23E6D" w:rsidRPr="00C13CAD" w:rsidRDefault="00F23E6D" w:rsidP="00F23E6D">
            <w:pPr>
              <w:pStyle w:val="56"/>
              <w:rPr>
                <w:sz w:val="22"/>
                <w:szCs w:val="22"/>
              </w:rPr>
            </w:pPr>
            <w:r w:rsidRPr="00C13CAD">
              <w:rPr>
                <w:color w:val="000000"/>
                <w:sz w:val="22"/>
                <w:szCs w:val="22"/>
              </w:rPr>
              <w:t>-22033.2</w:t>
            </w:r>
          </w:p>
        </w:tc>
        <w:tc>
          <w:tcPr>
            <w:tcW w:w="431" w:type="pct"/>
            <w:noWrap/>
          </w:tcPr>
          <w:p w14:paraId="51F97383" w14:textId="114AC707" w:rsidR="00F23E6D" w:rsidRPr="00C13CAD" w:rsidRDefault="00F23E6D" w:rsidP="00F23E6D">
            <w:pPr>
              <w:pStyle w:val="56"/>
              <w:rPr>
                <w:sz w:val="22"/>
                <w:szCs w:val="22"/>
              </w:rPr>
            </w:pPr>
            <w:r w:rsidRPr="00C13CAD">
              <w:rPr>
                <w:color w:val="000000"/>
                <w:sz w:val="22"/>
                <w:szCs w:val="22"/>
              </w:rPr>
              <w:t>1726.34</w:t>
            </w:r>
          </w:p>
        </w:tc>
        <w:tc>
          <w:tcPr>
            <w:tcW w:w="405" w:type="pct"/>
            <w:noWrap/>
          </w:tcPr>
          <w:p w14:paraId="69D14C04" w14:textId="7CC22098"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1D5E3715" w14:textId="3E696B3E"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273DD3F" w14:textId="6D440575" w:rsidR="00F23E6D" w:rsidRPr="00C13CAD" w:rsidRDefault="00F23E6D" w:rsidP="00F23E6D">
            <w:pPr>
              <w:pStyle w:val="56"/>
              <w:rPr>
                <w:sz w:val="22"/>
                <w:szCs w:val="22"/>
              </w:rPr>
            </w:pPr>
            <w:r w:rsidRPr="00C13CAD">
              <w:rPr>
                <w:color w:val="000000"/>
                <w:sz w:val="22"/>
                <w:szCs w:val="22"/>
              </w:rPr>
              <w:t>0.018</w:t>
            </w:r>
          </w:p>
        </w:tc>
        <w:tc>
          <w:tcPr>
            <w:tcW w:w="455" w:type="pct"/>
            <w:noWrap/>
          </w:tcPr>
          <w:p w14:paraId="71FB91B3" w14:textId="659254D5" w:rsidR="00F23E6D" w:rsidRPr="00C13CAD" w:rsidRDefault="00F23E6D" w:rsidP="00F23E6D">
            <w:pPr>
              <w:pStyle w:val="56"/>
              <w:rPr>
                <w:sz w:val="22"/>
                <w:szCs w:val="22"/>
              </w:rPr>
            </w:pPr>
            <w:r w:rsidRPr="00C13CAD">
              <w:rPr>
                <w:color w:val="000000"/>
                <w:sz w:val="22"/>
                <w:szCs w:val="22"/>
              </w:rPr>
              <w:t>14</w:t>
            </w:r>
          </w:p>
        </w:tc>
        <w:tc>
          <w:tcPr>
            <w:tcW w:w="473" w:type="pct"/>
            <w:noWrap/>
          </w:tcPr>
          <w:p w14:paraId="5B117BBC" w14:textId="39CD6EFC" w:rsidR="00F23E6D" w:rsidRPr="00C13CAD" w:rsidRDefault="00F23E6D" w:rsidP="00F23E6D">
            <w:pPr>
              <w:pStyle w:val="56"/>
              <w:rPr>
                <w:sz w:val="22"/>
                <w:szCs w:val="22"/>
              </w:rPr>
            </w:pPr>
            <w:r w:rsidRPr="00C13CAD">
              <w:rPr>
                <w:color w:val="000000"/>
                <w:sz w:val="22"/>
                <w:szCs w:val="22"/>
              </w:rPr>
              <w:t>14.018</w:t>
            </w:r>
          </w:p>
        </w:tc>
        <w:tc>
          <w:tcPr>
            <w:tcW w:w="369" w:type="pct"/>
            <w:noWrap/>
          </w:tcPr>
          <w:p w14:paraId="48C4B0F1" w14:textId="192779D7" w:rsidR="00F23E6D" w:rsidRPr="00C13CAD" w:rsidRDefault="00F23E6D" w:rsidP="00F23E6D">
            <w:pPr>
              <w:pStyle w:val="56"/>
              <w:rPr>
                <w:sz w:val="22"/>
                <w:szCs w:val="22"/>
              </w:rPr>
            </w:pPr>
            <w:r w:rsidRPr="00C13CAD">
              <w:rPr>
                <w:color w:val="000000"/>
                <w:sz w:val="22"/>
                <w:szCs w:val="22"/>
              </w:rPr>
              <w:t>60</w:t>
            </w:r>
          </w:p>
        </w:tc>
        <w:tc>
          <w:tcPr>
            <w:tcW w:w="369" w:type="pct"/>
          </w:tcPr>
          <w:p w14:paraId="3CC4D8A1" w14:textId="1A79DABD" w:rsidR="00F23E6D" w:rsidRPr="00C13CAD" w:rsidRDefault="00F23E6D" w:rsidP="00F23E6D">
            <w:pPr>
              <w:pStyle w:val="56"/>
            </w:pPr>
            <w:r w:rsidRPr="00C13CAD">
              <w:rPr>
                <w:color w:val="000000"/>
                <w:sz w:val="22"/>
                <w:szCs w:val="22"/>
              </w:rPr>
              <w:t>23.3633</w:t>
            </w:r>
          </w:p>
        </w:tc>
      </w:tr>
      <w:tr w:rsidR="00F23E6D" w:rsidRPr="00C13CAD" w14:paraId="75F63281" w14:textId="77777777" w:rsidTr="00F23E6D">
        <w:trPr>
          <w:trHeight w:val="270"/>
        </w:trPr>
        <w:tc>
          <w:tcPr>
            <w:tcW w:w="208" w:type="pct"/>
            <w:noWrap/>
          </w:tcPr>
          <w:p w14:paraId="50D1CBE6" w14:textId="4FC94FE3" w:rsidR="00F23E6D" w:rsidRPr="00C13CAD" w:rsidRDefault="00F23E6D" w:rsidP="00F23E6D">
            <w:pPr>
              <w:pStyle w:val="56"/>
              <w:rPr>
                <w:sz w:val="22"/>
                <w:szCs w:val="22"/>
              </w:rPr>
            </w:pPr>
            <w:r w:rsidRPr="00C13CAD">
              <w:rPr>
                <w:color w:val="000000"/>
                <w:sz w:val="22"/>
                <w:szCs w:val="22"/>
              </w:rPr>
              <w:lastRenderedPageBreak/>
              <w:t>34</w:t>
            </w:r>
          </w:p>
        </w:tc>
        <w:tc>
          <w:tcPr>
            <w:tcW w:w="548" w:type="pct"/>
            <w:noWrap/>
          </w:tcPr>
          <w:p w14:paraId="1B8827EC" w14:textId="790A9F63" w:rsidR="00F23E6D" w:rsidRPr="00C13CAD" w:rsidRDefault="00F23E6D" w:rsidP="00F23E6D">
            <w:pPr>
              <w:pStyle w:val="56"/>
              <w:rPr>
                <w:sz w:val="22"/>
                <w:szCs w:val="22"/>
              </w:rPr>
            </w:pPr>
            <w:r w:rsidRPr="00C13CAD">
              <w:rPr>
                <w:color w:val="000000"/>
                <w:sz w:val="22"/>
                <w:szCs w:val="22"/>
              </w:rPr>
              <w:t>王家河</w:t>
            </w:r>
          </w:p>
        </w:tc>
        <w:tc>
          <w:tcPr>
            <w:tcW w:w="416" w:type="pct"/>
            <w:noWrap/>
          </w:tcPr>
          <w:p w14:paraId="51705BC1" w14:textId="279196B2" w:rsidR="00F23E6D" w:rsidRPr="00C13CAD" w:rsidRDefault="00F23E6D" w:rsidP="00F23E6D">
            <w:pPr>
              <w:pStyle w:val="56"/>
              <w:rPr>
                <w:sz w:val="22"/>
                <w:szCs w:val="22"/>
              </w:rPr>
            </w:pPr>
            <w:r w:rsidRPr="00C13CAD">
              <w:rPr>
                <w:color w:val="000000"/>
                <w:sz w:val="22"/>
                <w:szCs w:val="22"/>
              </w:rPr>
              <w:t>25171.92</w:t>
            </w:r>
          </w:p>
        </w:tc>
        <w:tc>
          <w:tcPr>
            <w:tcW w:w="365" w:type="pct"/>
            <w:noWrap/>
          </w:tcPr>
          <w:p w14:paraId="5E7CDED7" w14:textId="174EFCB7" w:rsidR="00F23E6D" w:rsidRPr="00C13CAD" w:rsidRDefault="00F23E6D" w:rsidP="00F23E6D">
            <w:pPr>
              <w:pStyle w:val="56"/>
              <w:rPr>
                <w:sz w:val="22"/>
                <w:szCs w:val="22"/>
              </w:rPr>
            </w:pPr>
            <w:r w:rsidRPr="00C13CAD">
              <w:rPr>
                <w:color w:val="000000"/>
                <w:sz w:val="22"/>
                <w:szCs w:val="22"/>
              </w:rPr>
              <w:t>-27157.4</w:t>
            </w:r>
          </w:p>
        </w:tc>
        <w:tc>
          <w:tcPr>
            <w:tcW w:w="431" w:type="pct"/>
            <w:noWrap/>
          </w:tcPr>
          <w:p w14:paraId="777DD53D" w14:textId="4C41A7FC" w:rsidR="00F23E6D" w:rsidRPr="00C13CAD" w:rsidRDefault="00F23E6D" w:rsidP="00F23E6D">
            <w:pPr>
              <w:pStyle w:val="56"/>
              <w:rPr>
                <w:sz w:val="22"/>
                <w:szCs w:val="22"/>
              </w:rPr>
            </w:pPr>
            <w:r w:rsidRPr="00C13CAD">
              <w:rPr>
                <w:color w:val="000000"/>
                <w:sz w:val="22"/>
                <w:szCs w:val="22"/>
              </w:rPr>
              <w:t>1766.42</w:t>
            </w:r>
          </w:p>
        </w:tc>
        <w:tc>
          <w:tcPr>
            <w:tcW w:w="405" w:type="pct"/>
            <w:noWrap/>
          </w:tcPr>
          <w:p w14:paraId="316A7E05" w14:textId="0DD64E89"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5D715F34" w14:textId="718F8507"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15E427A" w14:textId="29EF64A4" w:rsidR="00F23E6D" w:rsidRPr="00C13CAD" w:rsidRDefault="00F23E6D" w:rsidP="00F23E6D">
            <w:pPr>
              <w:pStyle w:val="56"/>
              <w:rPr>
                <w:sz w:val="22"/>
                <w:szCs w:val="22"/>
              </w:rPr>
            </w:pPr>
            <w:r w:rsidRPr="00C13CAD">
              <w:rPr>
                <w:color w:val="000000"/>
                <w:sz w:val="22"/>
                <w:szCs w:val="22"/>
              </w:rPr>
              <w:t>0.0292</w:t>
            </w:r>
          </w:p>
        </w:tc>
        <w:tc>
          <w:tcPr>
            <w:tcW w:w="455" w:type="pct"/>
            <w:noWrap/>
          </w:tcPr>
          <w:p w14:paraId="7829346F" w14:textId="5FF4AE3C" w:rsidR="00F23E6D" w:rsidRPr="00C13CAD" w:rsidRDefault="00F23E6D" w:rsidP="00F23E6D">
            <w:pPr>
              <w:pStyle w:val="56"/>
              <w:rPr>
                <w:sz w:val="22"/>
                <w:szCs w:val="22"/>
              </w:rPr>
            </w:pPr>
            <w:r w:rsidRPr="00C13CAD">
              <w:rPr>
                <w:color w:val="000000"/>
                <w:sz w:val="22"/>
                <w:szCs w:val="22"/>
              </w:rPr>
              <w:t>14</w:t>
            </w:r>
          </w:p>
        </w:tc>
        <w:tc>
          <w:tcPr>
            <w:tcW w:w="473" w:type="pct"/>
            <w:noWrap/>
          </w:tcPr>
          <w:p w14:paraId="5FCD78AA" w14:textId="48CD18A6" w:rsidR="00F23E6D" w:rsidRPr="00C13CAD" w:rsidRDefault="00F23E6D" w:rsidP="00F23E6D">
            <w:pPr>
              <w:pStyle w:val="56"/>
              <w:rPr>
                <w:sz w:val="22"/>
                <w:szCs w:val="22"/>
              </w:rPr>
            </w:pPr>
            <w:r w:rsidRPr="00C13CAD">
              <w:rPr>
                <w:color w:val="000000"/>
                <w:sz w:val="22"/>
                <w:szCs w:val="22"/>
              </w:rPr>
              <w:t>14.0292</w:t>
            </w:r>
          </w:p>
        </w:tc>
        <w:tc>
          <w:tcPr>
            <w:tcW w:w="369" w:type="pct"/>
            <w:noWrap/>
          </w:tcPr>
          <w:p w14:paraId="689AF2CA" w14:textId="7F3784DF" w:rsidR="00F23E6D" w:rsidRPr="00C13CAD" w:rsidRDefault="00F23E6D" w:rsidP="00F23E6D">
            <w:pPr>
              <w:pStyle w:val="56"/>
              <w:rPr>
                <w:sz w:val="22"/>
                <w:szCs w:val="22"/>
              </w:rPr>
            </w:pPr>
            <w:r w:rsidRPr="00C13CAD">
              <w:rPr>
                <w:color w:val="000000"/>
                <w:sz w:val="22"/>
                <w:szCs w:val="22"/>
              </w:rPr>
              <w:t>60</w:t>
            </w:r>
          </w:p>
        </w:tc>
        <w:tc>
          <w:tcPr>
            <w:tcW w:w="369" w:type="pct"/>
          </w:tcPr>
          <w:p w14:paraId="1B6111D7" w14:textId="0FF166C9" w:rsidR="00F23E6D" w:rsidRPr="00C13CAD" w:rsidRDefault="00F23E6D" w:rsidP="00F23E6D">
            <w:pPr>
              <w:pStyle w:val="56"/>
            </w:pPr>
            <w:r w:rsidRPr="00C13CAD">
              <w:rPr>
                <w:color w:val="000000"/>
                <w:sz w:val="22"/>
                <w:szCs w:val="22"/>
              </w:rPr>
              <w:t>23.3821</w:t>
            </w:r>
          </w:p>
        </w:tc>
      </w:tr>
      <w:tr w:rsidR="00F23E6D" w:rsidRPr="00C13CAD" w14:paraId="3E5D6983" w14:textId="77777777" w:rsidTr="00F23E6D">
        <w:trPr>
          <w:trHeight w:val="270"/>
        </w:trPr>
        <w:tc>
          <w:tcPr>
            <w:tcW w:w="208" w:type="pct"/>
            <w:noWrap/>
          </w:tcPr>
          <w:p w14:paraId="58EEA780" w14:textId="3B00E597" w:rsidR="00F23E6D" w:rsidRPr="00C13CAD" w:rsidRDefault="00F23E6D" w:rsidP="00F23E6D">
            <w:pPr>
              <w:pStyle w:val="56"/>
              <w:rPr>
                <w:sz w:val="22"/>
                <w:szCs w:val="22"/>
              </w:rPr>
            </w:pPr>
            <w:r w:rsidRPr="00C13CAD">
              <w:rPr>
                <w:color w:val="000000"/>
                <w:sz w:val="22"/>
                <w:szCs w:val="22"/>
              </w:rPr>
              <w:t>35</w:t>
            </w:r>
          </w:p>
        </w:tc>
        <w:tc>
          <w:tcPr>
            <w:tcW w:w="548" w:type="pct"/>
            <w:noWrap/>
          </w:tcPr>
          <w:p w14:paraId="569CBA62" w14:textId="2C74B104" w:rsidR="00F23E6D" w:rsidRPr="00C13CAD" w:rsidRDefault="00F23E6D" w:rsidP="00F23E6D">
            <w:pPr>
              <w:pStyle w:val="56"/>
              <w:rPr>
                <w:sz w:val="22"/>
                <w:szCs w:val="22"/>
              </w:rPr>
            </w:pPr>
            <w:r w:rsidRPr="00C13CAD">
              <w:rPr>
                <w:color w:val="000000"/>
                <w:sz w:val="22"/>
                <w:szCs w:val="22"/>
              </w:rPr>
              <w:t>黄花滩镇</w:t>
            </w:r>
          </w:p>
        </w:tc>
        <w:tc>
          <w:tcPr>
            <w:tcW w:w="416" w:type="pct"/>
            <w:noWrap/>
          </w:tcPr>
          <w:p w14:paraId="55A7161F" w14:textId="13B7B428" w:rsidR="00F23E6D" w:rsidRPr="00C13CAD" w:rsidRDefault="00F23E6D" w:rsidP="00F23E6D">
            <w:pPr>
              <w:pStyle w:val="56"/>
              <w:rPr>
                <w:sz w:val="22"/>
                <w:szCs w:val="22"/>
              </w:rPr>
            </w:pPr>
            <w:r w:rsidRPr="00C13CAD">
              <w:rPr>
                <w:color w:val="000000"/>
                <w:sz w:val="22"/>
                <w:szCs w:val="22"/>
              </w:rPr>
              <w:t>21262.33</w:t>
            </w:r>
          </w:p>
        </w:tc>
        <w:tc>
          <w:tcPr>
            <w:tcW w:w="365" w:type="pct"/>
            <w:noWrap/>
          </w:tcPr>
          <w:p w14:paraId="060878E9" w14:textId="098723DF" w:rsidR="00F23E6D" w:rsidRPr="00C13CAD" w:rsidRDefault="00F23E6D" w:rsidP="00F23E6D">
            <w:pPr>
              <w:pStyle w:val="56"/>
              <w:rPr>
                <w:sz w:val="22"/>
                <w:szCs w:val="22"/>
              </w:rPr>
            </w:pPr>
            <w:r w:rsidRPr="00C13CAD">
              <w:rPr>
                <w:color w:val="000000"/>
                <w:sz w:val="22"/>
                <w:szCs w:val="22"/>
              </w:rPr>
              <w:t>-32509.4</w:t>
            </w:r>
          </w:p>
        </w:tc>
        <w:tc>
          <w:tcPr>
            <w:tcW w:w="431" w:type="pct"/>
            <w:noWrap/>
          </w:tcPr>
          <w:p w14:paraId="0E13275D" w14:textId="2077E47A" w:rsidR="00F23E6D" w:rsidRPr="00C13CAD" w:rsidRDefault="00F23E6D" w:rsidP="00F23E6D">
            <w:pPr>
              <w:pStyle w:val="56"/>
              <w:rPr>
                <w:sz w:val="22"/>
                <w:szCs w:val="22"/>
              </w:rPr>
            </w:pPr>
            <w:r w:rsidRPr="00C13CAD">
              <w:rPr>
                <w:color w:val="000000"/>
                <w:sz w:val="22"/>
                <w:szCs w:val="22"/>
              </w:rPr>
              <w:t>1828.65</w:t>
            </w:r>
          </w:p>
        </w:tc>
        <w:tc>
          <w:tcPr>
            <w:tcW w:w="405" w:type="pct"/>
            <w:noWrap/>
          </w:tcPr>
          <w:p w14:paraId="0FD9CE6A" w14:textId="3284D438"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31D071C1" w14:textId="2CCE2F27"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24A8CA43" w14:textId="7CF3B797" w:rsidR="00F23E6D" w:rsidRPr="00C13CAD" w:rsidRDefault="00F23E6D" w:rsidP="00F23E6D">
            <w:pPr>
              <w:pStyle w:val="56"/>
              <w:rPr>
                <w:sz w:val="22"/>
                <w:szCs w:val="22"/>
              </w:rPr>
            </w:pPr>
            <w:r w:rsidRPr="00C13CAD">
              <w:rPr>
                <w:color w:val="000000"/>
                <w:sz w:val="22"/>
                <w:szCs w:val="22"/>
              </w:rPr>
              <w:t>0.019</w:t>
            </w:r>
          </w:p>
        </w:tc>
        <w:tc>
          <w:tcPr>
            <w:tcW w:w="455" w:type="pct"/>
            <w:noWrap/>
          </w:tcPr>
          <w:p w14:paraId="7A643B50" w14:textId="2CD7268D" w:rsidR="00F23E6D" w:rsidRPr="00C13CAD" w:rsidRDefault="00F23E6D" w:rsidP="00F23E6D">
            <w:pPr>
              <w:pStyle w:val="56"/>
              <w:rPr>
                <w:sz w:val="22"/>
                <w:szCs w:val="22"/>
              </w:rPr>
            </w:pPr>
            <w:r w:rsidRPr="00C13CAD">
              <w:rPr>
                <w:color w:val="000000"/>
                <w:sz w:val="22"/>
                <w:szCs w:val="22"/>
              </w:rPr>
              <w:t>14</w:t>
            </w:r>
          </w:p>
        </w:tc>
        <w:tc>
          <w:tcPr>
            <w:tcW w:w="473" w:type="pct"/>
            <w:noWrap/>
          </w:tcPr>
          <w:p w14:paraId="72445722" w14:textId="54EEAB17" w:rsidR="00F23E6D" w:rsidRPr="00C13CAD" w:rsidRDefault="00F23E6D" w:rsidP="00F23E6D">
            <w:pPr>
              <w:pStyle w:val="56"/>
              <w:rPr>
                <w:sz w:val="22"/>
                <w:szCs w:val="22"/>
              </w:rPr>
            </w:pPr>
            <w:r w:rsidRPr="00C13CAD">
              <w:rPr>
                <w:color w:val="000000"/>
                <w:sz w:val="22"/>
                <w:szCs w:val="22"/>
              </w:rPr>
              <w:t>14.019</w:t>
            </w:r>
          </w:p>
        </w:tc>
        <w:tc>
          <w:tcPr>
            <w:tcW w:w="369" w:type="pct"/>
            <w:noWrap/>
          </w:tcPr>
          <w:p w14:paraId="42CFA2EC" w14:textId="63267036" w:rsidR="00F23E6D" w:rsidRPr="00C13CAD" w:rsidRDefault="00F23E6D" w:rsidP="00F23E6D">
            <w:pPr>
              <w:pStyle w:val="56"/>
              <w:rPr>
                <w:sz w:val="22"/>
                <w:szCs w:val="22"/>
              </w:rPr>
            </w:pPr>
            <w:r w:rsidRPr="00C13CAD">
              <w:rPr>
                <w:color w:val="000000"/>
                <w:sz w:val="22"/>
                <w:szCs w:val="22"/>
              </w:rPr>
              <w:t>60</w:t>
            </w:r>
          </w:p>
        </w:tc>
        <w:tc>
          <w:tcPr>
            <w:tcW w:w="369" w:type="pct"/>
          </w:tcPr>
          <w:p w14:paraId="32A9FD0B" w14:textId="54ABC62C" w:rsidR="00F23E6D" w:rsidRPr="00C13CAD" w:rsidRDefault="00F23E6D" w:rsidP="00F23E6D">
            <w:pPr>
              <w:pStyle w:val="56"/>
            </w:pPr>
            <w:r w:rsidRPr="00C13CAD">
              <w:rPr>
                <w:color w:val="000000"/>
                <w:sz w:val="22"/>
                <w:szCs w:val="22"/>
              </w:rPr>
              <w:t>23.365</w:t>
            </w:r>
          </w:p>
        </w:tc>
      </w:tr>
      <w:tr w:rsidR="00F23E6D" w:rsidRPr="00C13CAD" w14:paraId="49A282DF" w14:textId="77777777" w:rsidTr="00F23E6D">
        <w:trPr>
          <w:trHeight w:val="270"/>
        </w:trPr>
        <w:tc>
          <w:tcPr>
            <w:tcW w:w="208" w:type="pct"/>
            <w:noWrap/>
          </w:tcPr>
          <w:p w14:paraId="577A4399" w14:textId="5CDE57CE" w:rsidR="00F23E6D" w:rsidRPr="00C13CAD" w:rsidRDefault="00F23E6D" w:rsidP="00F23E6D">
            <w:pPr>
              <w:pStyle w:val="56"/>
              <w:rPr>
                <w:sz w:val="22"/>
                <w:szCs w:val="22"/>
              </w:rPr>
            </w:pPr>
            <w:r w:rsidRPr="00C13CAD">
              <w:rPr>
                <w:color w:val="000000"/>
                <w:sz w:val="22"/>
                <w:szCs w:val="22"/>
              </w:rPr>
              <w:t>36</w:t>
            </w:r>
          </w:p>
        </w:tc>
        <w:tc>
          <w:tcPr>
            <w:tcW w:w="548" w:type="pct"/>
            <w:noWrap/>
          </w:tcPr>
          <w:p w14:paraId="0880349B" w14:textId="58DB6129" w:rsidR="00F23E6D" w:rsidRPr="00C13CAD" w:rsidRDefault="00F23E6D" w:rsidP="00F23E6D">
            <w:pPr>
              <w:pStyle w:val="56"/>
              <w:rPr>
                <w:sz w:val="22"/>
                <w:szCs w:val="22"/>
              </w:rPr>
            </w:pPr>
            <w:r w:rsidRPr="00C13CAD">
              <w:rPr>
                <w:color w:val="000000"/>
                <w:sz w:val="22"/>
                <w:szCs w:val="22"/>
              </w:rPr>
              <w:t>马路滩村</w:t>
            </w:r>
          </w:p>
        </w:tc>
        <w:tc>
          <w:tcPr>
            <w:tcW w:w="416" w:type="pct"/>
            <w:noWrap/>
          </w:tcPr>
          <w:p w14:paraId="396EC0A0" w14:textId="732B4E3D" w:rsidR="00F23E6D" w:rsidRPr="00C13CAD" w:rsidRDefault="00F23E6D" w:rsidP="00F23E6D">
            <w:pPr>
              <w:pStyle w:val="56"/>
              <w:rPr>
                <w:sz w:val="22"/>
                <w:szCs w:val="22"/>
              </w:rPr>
            </w:pPr>
            <w:r w:rsidRPr="00C13CAD">
              <w:rPr>
                <w:color w:val="000000"/>
                <w:sz w:val="22"/>
                <w:szCs w:val="22"/>
              </w:rPr>
              <w:t>23046.32</w:t>
            </w:r>
          </w:p>
        </w:tc>
        <w:tc>
          <w:tcPr>
            <w:tcW w:w="365" w:type="pct"/>
            <w:noWrap/>
          </w:tcPr>
          <w:p w14:paraId="68E09B4E" w14:textId="5F656D06" w:rsidR="00F23E6D" w:rsidRPr="00C13CAD" w:rsidRDefault="00F23E6D" w:rsidP="00F23E6D">
            <w:pPr>
              <w:pStyle w:val="56"/>
              <w:rPr>
                <w:sz w:val="22"/>
                <w:szCs w:val="22"/>
              </w:rPr>
            </w:pPr>
            <w:r w:rsidRPr="00C13CAD">
              <w:rPr>
                <w:color w:val="000000"/>
                <w:sz w:val="22"/>
                <w:szCs w:val="22"/>
              </w:rPr>
              <w:t>-19300.3</w:t>
            </w:r>
          </w:p>
        </w:tc>
        <w:tc>
          <w:tcPr>
            <w:tcW w:w="431" w:type="pct"/>
            <w:noWrap/>
          </w:tcPr>
          <w:p w14:paraId="0BB2EFBB" w14:textId="51146A8D" w:rsidR="00F23E6D" w:rsidRPr="00C13CAD" w:rsidRDefault="00F23E6D" w:rsidP="00F23E6D">
            <w:pPr>
              <w:pStyle w:val="56"/>
              <w:rPr>
                <w:sz w:val="22"/>
                <w:szCs w:val="22"/>
              </w:rPr>
            </w:pPr>
            <w:r w:rsidRPr="00C13CAD">
              <w:rPr>
                <w:color w:val="000000"/>
                <w:sz w:val="22"/>
                <w:szCs w:val="22"/>
              </w:rPr>
              <w:t>1687.32</w:t>
            </w:r>
          </w:p>
        </w:tc>
        <w:tc>
          <w:tcPr>
            <w:tcW w:w="405" w:type="pct"/>
            <w:noWrap/>
          </w:tcPr>
          <w:p w14:paraId="6AA39E17" w14:textId="1748883B"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21F4CB4C" w14:textId="549EED37"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4727EE83" w14:textId="6FFF3024" w:rsidR="00F23E6D" w:rsidRPr="00C13CAD" w:rsidRDefault="00F23E6D" w:rsidP="00F23E6D">
            <w:pPr>
              <w:pStyle w:val="56"/>
              <w:rPr>
                <w:sz w:val="22"/>
                <w:szCs w:val="22"/>
              </w:rPr>
            </w:pPr>
            <w:r w:rsidRPr="00C13CAD">
              <w:rPr>
                <w:color w:val="000000"/>
                <w:sz w:val="22"/>
                <w:szCs w:val="22"/>
              </w:rPr>
              <w:t>0.018</w:t>
            </w:r>
          </w:p>
        </w:tc>
        <w:tc>
          <w:tcPr>
            <w:tcW w:w="455" w:type="pct"/>
            <w:noWrap/>
          </w:tcPr>
          <w:p w14:paraId="61F5F181" w14:textId="2BE6DB20" w:rsidR="00F23E6D" w:rsidRPr="00C13CAD" w:rsidRDefault="00F23E6D" w:rsidP="00F23E6D">
            <w:pPr>
              <w:pStyle w:val="56"/>
              <w:rPr>
                <w:sz w:val="22"/>
                <w:szCs w:val="22"/>
              </w:rPr>
            </w:pPr>
            <w:r w:rsidRPr="00C13CAD">
              <w:rPr>
                <w:color w:val="000000"/>
                <w:sz w:val="22"/>
                <w:szCs w:val="22"/>
              </w:rPr>
              <w:t>14</w:t>
            </w:r>
          </w:p>
        </w:tc>
        <w:tc>
          <w:tcPr>
            <w:tcW w:w="473" w:type="pct"/>
            <w:noWrap/>
          </w:tcPr>
          <w:p w14:paraId="333EBA81" w14:textId="527132D1" w:rsidR="00F23E6D" w:rsidRPr="00C13CAD" w:rsidRDefault="00F23E6D" w:rsidP="00F23E6D">
            <w:pPr>
              <w:pStyle w:val="56"/>
              <w:rPr>
                <w:sz w:val="22"/>
                <w:szCs w:val="22"/>
              </w:rPr>
            </w:pPr>
            <w:r w:rsidRPr="00C13CAD">
              <w:rPr>
                <w:color w:val="000000"/>
                <w:sz w:val="22"/>
                <w:szCs w:val="22"/>
              </w:rPr>
              <w:t>14.018</w:t>
            </w:r>
          </w:p>
        </w:tc>
        <w:tc>
          <w:tcPr>
            <w:tcW w:w="369" w:type="pct"/>
            <w:noWrap/>
          </w:tcPr>
          <w:p w14:paraId="0885BC23" w14:textId="5BB74DBF" w:rsidR="00F23E6D" w:rsidRPr="00C13CAD" w:rsidRDefault="00F23E6D" w:rsidP="00F23E6D">
            <w:pPr>
              <w:pStyle w:val="56"/>
              <w:rPr>
                <w:sz w:val="22"/>
                <w:szCs w:val="22"/>
              </w:rPr>
            </w:pPr>
            <w:r w:rsidRPr="00C13CAD">
              <w:rPr>
                <w:color w:val="000000"/>
                <w:sz w:val="22"/>
                <w:szCs w:val="22"/>
              </w:rPr>
              <w:t>60</w:t>
            </w:r>
          </w:p>
        </w:tc>
        <w:tc>
          <w:tcPr>
            <w:tcW w:w="369" w:type="pct"/>
          </w:tcPr>
          <w:p w14:paraId="0D8F32F4" w14:textId="222E7FB7" w:rsidR="00F23E6D" w:rsidRPr="00C13CAD" w:rsidRDefault="00F23E6D" w:rsidP="00F23E6D">
            <w:pPr>
              <w:pStyle w:val="56"/>
            </w:pPr>
            <w:r w:rsidRPr="00C13CAD">
              <w:rPr>
                <w:color w:val="000000"/>
                <w:sz w:val="22"/>
                <w:szCs w:val="22"/>
              </w:rPr>
              <w:t>23.3633</w:t>
            </w:r>
          </w:p>
        </w:tc>
      </w:tr>
      <w:tr w:rsidR="00F23E6D" w:rsidRPr="00C13CAD" w14:paraId="317021F1" w14:textId="77777777" w:rsidTr="00F23E6D">
        <w:trPr>
          <w:trHeight w:val="270"/>
        </w:trPr>
        <w:tc>
          <w:tcPr>
            <w:tcW w:w="208" w:type="pct"/>
            <w:noWrap/>
          </w:tcPr>
          <w:p w14:paraId="631FC7C8" w14:textId="6CE65576" w:rsidR="00F23E6D" w:rsidRPr="00C13CAD" w:rsidRDefault="00F23E6D" w:rsidP="00F23E6D">
            <w:pPr>
              <w:pStyle w:val="56"/>
              <w:rPr>
                <w:sz w:val="22"/>
                <w:szCs w:val="22"/>
              </w:rPr>
            </w:pPr>
            <w:r w:rsidRPr="00C13CAD">
              <w:rPr>
                <w:color w:val="000000"/>
                <w:sz w:val="22"/>
                <w:szCs w:val="22"/>
              </w:rPr>
              <w:t>37</w:t>
            </w:r>
          </w:p>
        </w:tc>
        <w:tc>
          <w:tcPr>
            <w:tcW w:w="548" w:type="pct"/>
            <w:noWrap/>
          </w:tcPr>
          <w:p w14:paraId="55402BF5" w14:textId="5B6982BB" w:rsidR="00F23E6D" w:rsidRPr="00C13CAD" w:rsidRDefault="00F23E6D" w:rsidP="00F23E6D">
            <w:pPr>
              <w:pStyle w:val="56"/>
              <w:rPr>
                <w:sz w:val="22"/>
                <w:szCs w:val="22"/>
              </w:rPr>
            </w:pPr>
            <w:r w:rsidRPr="00C13CAD">
              <w:rPr>
                <w:color w:val="000000"/>
                <w:sz w:val="22"/>
                <w:szCs w:val="22"/>
              </w:rPr>
              <w:t>区域最大值</w:t>
            </w:r>
          </w:p>
        </w:tc>
        <w:tc>
          <w:tcPr>
            <w:tcW w:w="416" w:type="pct"/>
            <w:noWrap/>
          </w:tcPr>
          <w:p w14:paraId="19E329DA" w14:textId="79C92B4D" w:rsidR="00F23E6D" w:rsidRPr="00C13CAD" w:rsidRDefault="00F23E6D" w:rsidP="00F23E6D">
            <w:pPr>
              <w:pStyle w:val="56"/>
              <w:rPr>
                <w:sz w:val="22"/>
                <w:szCs w:val="22"/>
              </w:rPr>
            </w:pPr>
            <w:r w:rsidRPr="00C13CAD">
              <w:rPr>
                <w:color w:val="000000"/>
                <w:sz w:val="22"/>
                <w:szCs w:val="22"/>
              </w:rPr>
              <w:t>-12000</w:t>
            </w:r>
          </w:p>
        </w:tc>
        <w:tc>
          <w:tcPr>
            <w:tcW w:w="365" w:type="pct"/>
            <w:noWrap/>
          </w:tcPr>
          <w:p w14:paraId="3AC94D7D" w14:textId="358F3457" w:rsidR="00F23E6D" w:rsidRPr="00C13CAD" w:rsidRDefault="00F23E6D" w:rsidP="00F23E6D">
            <w:pPr>
              <w:pStyle w:val="56"/>
              <w:rPr>
                <w:sz w:val="22"/>
                <w:szCs w:val="22"/>
              </w:rPr>
            </w:pPr>
            <w:r w:rsidRPr="00C13CAD">
              <w:rPr>
                <w:color w:val="000000"/>
                <w:sz w:val="22"/>
                <w:szCs w:val="22"/>
              </w:rPr>
              <w:t>7500</w:t>
            </w:r>
          </w:p>
        </w:tc>
        <w:tc>
          <w:tcPr>
            <w:tcW w:w="431" w:type="pct"/>
            <w:noWrap/>
          </w:tcPr>
          <w:p w14:paraId="57AE7E37" w14:textId="51D7C1C0" w:rsidR="00F23E6D" w:rsidRPr="00C13CAD" w:rsidRDefault="00F23E6D" w:rsidP="00F23E6D">
            <w:pPr>
              <w:pStyle w:val="56"/>
              <w:rPr>
                <w:sz w:val="22"/>
                <w:szCs w:val="22"/>
              </w:rPr>
            </w:pPr>
            <w:r w:rsidRPr="00C13CAD">
              <w:rPr>
                <w:color w:val="000000"/>
                <w:sz w:val="22"/>
                <w:szCs w:val="22"/>
              </w:rPr>
              <w:t>1507.2</w:t>
            </w:r>
          </w:p>
        </w:tc>
        <w:tc>
          <w:tcPr>
            <w:tcW w:w="405" w:type="pct"/>
            <w:noWrap/>
          </w:tcPr>
          <w:p w14:paraId="5C2CDA99" w14:textId="5D30BBEA" w:rsidR="00F23E6D" w:rsidRPr="00C13CAD" w:rsidRDefault="00F23E6D" w:rsidP="00F23E6D">
            <w:pPr>
              <w:pStyle w:val="56"/>
              <w:rPr>
                <w:sz w:val="22"/>
                <w:szCs w:val="22"/>
              </w:rPr>
            </w:pPr>
            <w:r w:rsidRPr="00C13CAD">
              <w:rPr>
                <w:color w:val="000000"/>
                <w:sz w:val="22"/>
                <w:szCs w:val="22"/>
              </w:rPr>
              <w:t>期间平均</w:t>
            </w:r>
          </w:p>
        </w:tc>
        <w:tc>
          <w:tcPr>
            <w:tcW w:w="506" w:type="pct"/>
            <w:noWrap/>
          </w:tcPr>
          <w:p w14:paraId="3FCAF886" w14:textId="31A5DFB1" w:rsidR="00F23E6D" w:rsidRPr="00C13CAD" w:rsidRDefault="00F23E6D" w:rsidP="00F23E6D">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tcPr>
          <w:p w14:paraId="68ACF775" w14:textId="4383616B" w:rsidR="00F23E6D" w:rsidRPr="00C13CAD" w:rsidRDefault="00F23E6D" w:rsidP="00F23E6D">
            <w:pPr>
              <w:pStyle w:val="56"/>
              <w:rPr>
                <w:sz w:val="22"/>
                <w:szCs w:val="22"/>
              </w:rPr>
            </w:pPr>
            <w:r w:rsidRPr="00C13CAD">
              <w:rPr>
                <w:color w:val="000000"/>
                <w:sz w:val="22"/>
                <w:szCs w:val="22"/>
              </w:rPr>
              <w:t>0.4683</w:t>
            </w:r>
          </w:p>
        </w:tc>
        <w:tc>
          <w:tcPr>
            <w:tcW w:w="455" w:type="pct"/>
            <w:noWrap/>
          </w:tcPr>
          <w:p w14:paraId="4E9E27FB" w14:textId="223D10BA" w:rsidR="00F23E6D" w:rsidRPr="00C13CAD" w:rsidRDefault="00F23E6D" w:rsidP="00F23E6D">
            <w:pPr>
              <w:pStyle w:val="56"/>
              <w:rPr>
                <w:sz w:val="22"/>
                <w:szCs w:val="22"/>
              </w:rPr>
            </w:pPr>
            <w:r w:rsidRPr="00C13CAD">
              <w:rPr>
                <w:color w:val="000000"/>
                <w:sz w:val="22"/>
                <w:szCs w:val="22"/>
              </w:rPr>
              <w:t>14</w:t>
            </w:r>
          </w:p>
        </w:tc>
        <w:tc>
          <w:tcPr>
            <w:tcW w:w="473" w:type="pct"/>
            <w:noWrap/>
          </w:tcPr>
          <w:p w14:paraId="2470B847" w14:textId="1BB774A8" w:rsidR="00F23E6D" w:rsidRPr="00C13CAD" w:rsidRDefault="00F23E6D" w:rsidP="00F23E6D">
            <w:pPr>
              <w:pStyle w:val="56"/>
              <w:rPr>
                <w:sz w:val="22"/>
                <w:szCs w:val="22"/>
              </w:rPr>
            </w:pPr>
            <w:r w:rsidRPr="00C13CAD">
              <w:rPr>
                <w:color w:val="000000"/>
                <w:sz w:val="22"/>
                <w:szCs w:val="22"/>
              </w:rPr>
              <w:t>14.4683</w:t>
            </w:r>
          </w:p>
        </w:tc>
        <w:tc>
          <w:tcPr>
            <w:tcW w:w="369" w:type="pct"/>
            <w:noWrap/>
          </w:tcPr>
          <w:p w14:paraId="135A4B72" w14:textId="680316A3" w:rsidR="00F23E6D" w:rsidRPr="00C13CAD" w:rsidRDefault="00F23E6D" w:rsidP="00F23E6D">
            <w:pPr>
              <w:pStyle w:val="56"/>
              <w:rPr>
                <w:sz w:val="22"/>
                <w:szCs w:val="22"/>
              </w:rPr>
            </w:pPr>
            <w:r w:rsidRPr="00C13CAD">
              <w:rPr>
                <w:color w:val="000000"/>
                <w:sz w:val="22"/>
                <w:szCs w:val="22"/>
              </w:rPr>
              <w:t>60</w:t>
            </w:r>
          </w:p>
        </w:tc>
        <w:tc>
          <w:tcPr>
            <w:tcW w:w="369" w:type="pct"/>
          </w:tcPr>
          <w:p w14:paraId="0A0D0B1E" w14:textId="5988619A" w:rsidR="00F23E6D" w:rsidRPr="00C13CAD" w:rsidRDefault="00F23E6D" w:rsidP="00F23E6D">
            <w:pPr>
              <w:pStyle w:val="56"/>
            </w:pPr>
            <w:r w:rsidRPr="00C13CAD">
              <w:rPr>
                <w:color w:val="000000"/>
                <w:sz w:val="22"/>
                <w:szCs w:val="22"/>
              </w:rPr>
              <w:t>24.1139</w:t>
            </w:r>
          </w:p>
        </w:tc>
      </w:tr>
    </w:tbl>
    <w:p w14:paraId="36175DEF" w14:textId="77777777" w:rsidR="00F22417" w:rsidRPr="00C13CAD" w:rsidRDefault="00F22417" w:rsidP="00F22417">
      <w:pPr>
        <w:pStyle w:val="Affffffb"/>
        <w:ind w:firstLine="480"/>
      </w:pPr>
    </w:p>
    <w:p w14:paraId="294D8FF8" w14:textId="2884721C" w:rsidR="00F22417" w:rsidRPr="00C13CAD" w:rsidRDefault="00F22417" w:rsidP="00F22417">
      <w:pPr>
        <w:ind w:firstLine="480"/>
      </w:pPr>
      <w:r w:rsidRPr="00C13CAD">
        <w:t>根据预测，评价区内各关心点的</w:t>
      </w:r>
      <w:r w:rsidRPr="00C13CAD">
        <w:t>SO</w:t>
      </w:r>
      <w:r w:rsidRPr="00C13CAD">
        <w:rPr>
          <w:vertAlign w:val="subscript"/>
        </w:rPr>
        <w:t>2</w:t>
      </w:r>
      <w:r w:rsidRPr="00C13CAD">
        <w:t>的保证率日均浓度和年平均浓度贡献值叠加现状浓度均能满足《环境空气质量标准》（</w:t>
      </w:r>
      <w:r w:rsidRPr="00C13CAD">
        <w:t>GB3059-2012</w:t>
      </w:r>
      <w:r w:rsidRPr="00C13CAD">
        <w:t>）及相关标准中限值要求，因此，大气污染物</w:t>
      </w:r>
      <w:r w:rsidRPr="00C13CAD">
        <w:t>SO</w:t>
      </w:r>
      <w:r w:rsidRPr="00C13CAD">
        <w:rPr>
          <w:vertAlign w:val="subscript"/>
        </w:rPr>
        <w:t>2</w:t>
      </w:r>
      <w:r w:rsidRPr="00C13CAD">
        <w:t>的排放对环境的影响是可以接受的。</w:t>
      </w:r>
    </w:p>
    <w:p w14:paraId="1F98F4E9" w14:textId="77777777" w:rsidR="00F22417" w:rsidRPr="00C13CAD" w:rsidRDefault="00F22417" w:rsidP="00F22417">
      <w:pPr>
        <w:pStyle w:val="2CharCharCharCharCharCharChar"/>
        <w:ind w:firstLine="480"/>
        <w:rPr>
          <w:rFonts w:cs="Times New Roman"/>
        </w:rPr>
      </w:pPr>
      <w:r w:rsidRPr="00C13CAD">
        <w:rPr>
          <w:rFonts w:cs="Times New Roman"/>
        </w:rPr>
        <w:t>（</w:t>
      </w:r>
      <w:r w:rsidRPr="00C13CAD">
        <w:rPr>
          <w:rFonts w:cs="Times New Roman"/>
        </w:rPr>
        <w:t>2</w:t>
      </w:r>
      <w:r w:rsidRPr="00C13CAD">
        <w:rPr>
          <w:rFonts w:cs="Times New Roman"/>
        </w:rPr>
        <w:t>）污染物</w:t>
      </w:r>
      <w:r w:rsidRPr="00C13CAD">
        <w:rPr>
          <w:rFonts w:cs="Times New Roman"/>
        </w:rPr>
        <w:t>NO</w:t>
      </w:r>
      <w:r w:rsidRPr="00C13CAD">
        <w:rPr>
          <w:rFonts w:cs="Times New Roman"/>
          <w:vertAlign w:val="subscript"/>
        </w:rPr>
        <w:t>2</w:t>
      </w:r>
      <w:r w:rsidRPr="00C13CAD">
        <w:rPr>
          <w:rFonts w:cs="Times New Roman"/>
        </w:rPr>
        <w:t>贡献浓度叠加现状浓度后预测结果</w:t>
      </w:r>
    </w:p>
    <w:p w14:paraId="49F863FD" w14:textId="3D00D4E2" w:rsidR="00F22417" w:rsidRPr="00C13CAD" w:rsidRDefault="00F22417" w:rsidP="00F22417">
      <w:pPr>
        <w:ind w:firstLine="480"/>
      </w:pPr>
      <w:r w:rsidRPr="00C13CAD">
        <w:t>本次预测</w:t>
      </w:r>
      <w:r w:rsidRPr="00C13CAD">
        <w:t>NO</w:t>
      </w:r>
      <w:r w:rsidRPr="00C13CAD">
        <w:rPr>
          <w:vertAlign w:val="subscript"/>
        </w:rPr>
        <w:t>2</w:t>
      </w:r>
      <w:r w:rsidRPr="00C13CAD">
        <w:t>叠加区域环境质量现状值，叠加结果详见表</w:t>
      </w:r>
      <w:r w:rsidRPr="00C13CAD">
        <w:t>5.2-</w:t>
      </w:r>
      <w:r w:rsidR="005410C5" w:rsidRPr="00C13CAD">
        <w:t>15</w:t>
      </w:r>
      <w:r w:rsidRPr="00C13CAD">
        <w:t>和</w:t>
      </w:r>
      <w:r w:rsidRPr="00C13CAD">
        <w:t>5.2-</w:t>
      </w:r>
      <w:r w:rsidR="005410C5" w:rsidRPr="00C13CAD">
        <w:t>16</w:t>
      </w:r>
      <w:r w:rsidRPr="00C13CAD">
        <w:t>，浓度图见</w:t>
      </w:r>
      <w:r w:rsidRPr="00C13CAD">
        <w:t>5.2-</w:t>
      </w:r>
      <w:r w:rsidR="005410C5" w:rsidRPr="00C13CAD">
        <w:t>3</w:t>
      </w:r>
      <w:r w:rsidRPr="00C13CAD">
        <w:t>和</w:t>
      </w:r>
      <w:r w:rsidRPr="00C13CAD">
        <w:t>5.2-</w:t>
      </w:r>
      <w:r w:rsidR="005410C5" w:rsidRPr="00C13CAD">
        <w:t>4</w:t>
      </w:r>
      <w:r w:rsidRPr="00C13CAD">
        <w:t>。</w:t>
      </w:r>
    </w:p>
    <w:p w14:paraId="0804D642" w14:textId="7725D6F5" w:rsidR="007A496C" w:rsidRPr="00C13CAD" w:rsidRDefault="00F22417" w:rsidP="007A496C">
      <w:pPr>
        <w:pStyle w:val="Affffffb"/>
        <w:ind w:firstLine="480"/>
      </w:pPr>
      <w:r w:rsidRPr="00C13CAD">
        <w:t>表</w:t>
      </w:r>
      <w:r w:rsidRPr="00C13CAD">
        <w:t>5.2-</w:t>
      </w:r>
      <w:r w:rsidR="005410C5" w:rsidRPr="00C13CAD">
        <w:t>15</w:t>
      </w:r>
      <w:r w:rsidRPr="00C13CAD">
        <w:t xml:space="preserve">   </w:t>
      </w:r>
      <w:r w:rsidRPr="00C13CAD">
        <w:t>污染源</w:t>
      </w:r>
      <w:r w:rsidRPr="00C13CAD">
        <w:t>NO</w:t>
      </w:r>
      <w:r w:rsidRPr="00C13CAD">
        <w:rPr>
          <w:vertAlign w:val="subscript"/>
        </w:rPr>
        <w:t>2</w:t>
      </w:r>
      <w:r w:rsidRPr="00C13CAD">
        <w:t>日均叠加最</w:t>
      </w:r>
      <w:r w:rsidR="007A496C" w:rsidRPr="00C13CAD">
        <w:t>大浓度预测结果表（</w:t>
      </w:r>
      <w:r w:rsidR="007A496C" w:rsidRPr="00C13CAD">
        <w:t>98%</w:t>
      </w:r>
      <w:r w:rsidR="007A496C" w:rsidRPr="00C13CAD">
        <w:t>保证率）</w:t>
      </w:r>
    </w:p>
    <w:tbl>
      <w:tblPr>
        <w:tblStyle w:val="ab"/>
        <w:tblW w:w="5000" w:type="pct"/>
        <w:jc w:val="center"/>
        <w:tblLayout w:type="fixed"/>
        <w:tblLook w:val="04A0" w:firstRow="1" w:lastRow="0" w:firstColumn="1" w:lastColumn="0" w:noHBand="0" w:noVBand="1"/>
      </w:tblPr>
      <w:tblGrid>
        <w:gridCol w:w="572"/>
        <w:gridCol w:w="1539"/>
        <w:gridCol w:w="1132"/>
        <w:gridCol w:w="1135"/>
        <w:gridCol w:w="992"/>
        <w:gridCol w:w="992"/>
        <w:gridCol w:w="852"/>
        <w:gridCol w:w="1277"/>
        <w:gridCol w:w="1132"/>
        <w:gridCol w:w="1135"/>
        <w:gridCol w:w="1135"/>
        <w:gridCol w:w="1132"/>
        <w:gridCol w:w="947"/>
      </w:tblGrid>
      <w:tr w:rsidR="00F23E6D" w:rsidRPr="00C13CAD" w14:paraId="27181DFD" w14:textId="77777777" w:rsidTr="00F23E6D">
        <w:trPr>
          <w:trHeight w:val="270"/>
          <w:jc w:val="center"/>
        </w:trPr>
        <w:tc>
          <w:tcPr>
            <w:tcW w:w="205" w:type="pct"/>
            <w:noWrap/>
            <w:hideMark/>
          </w:tcPr>
          <w:p w14:paraId="6652F031" w14:textId="77777777" w:rsidR="00F23E6D" w:rsidRPr="00C13CAD" w:rsidRDefault="00F23E6D" w:rsidP="00F23E6D">
            <w:pPr>
              <w:pStyle w:val="56"/>
            </w:pPr>
            <w:r w:rsidRPr="00C13CAD">
              <w:t>序号</w:t>
            </w:r>
          </w:p>
        </w:tc>
        <w:tc>
          <w:tcPr>
            <w:tcW w:w="551" w:type="pct"/>
            <w:noWrap/>
            <w:hideMark/>
          </w:tcPr>
          <w:p w14:paraId="16D58383" w14:textId="77777777" w:rsidR="00F23E6D" w:rsidRPr="00C13CAD" w:rsidRDefault="00F23E6D" w:rsidP="00F23E6D">
            <w:pPr>
              <w:pStyle w:val="56"/>
            </w:pPr>
            <w:r w:rsidRPr="00C13CAD">
              <w:t>名称</w:t>
            </w:r>
          </w:p>
        </w:tc>
        <w:tc>
          <w:tcPr>
            <w:tcW w:w="405" w:type="pct"/>
            <w:noWrap/>
            <w:hideMark/>
          </w:tcPr>
          <w:p w14:paraId="1822E7CC" w14:textId="77777777" w:rsidR="00F23E6D" w:rsidRPr="00C13CAD" w:rsidRDefault="00F23E6D" w:rsidP="00F23E6D">
            <w:pPr>
              <w:pStyle w:val="56"/>
            </w:pPr>
            <w:r w:rsidRPr="00C13CAD">
              <w:t>X</w:t>
            </w:r>
            <w:r w:rsidRPr="00C13CAD">
              <w:t>坐标</w:t>
            </w:r>
            <w:r w:rsidRPr="00C13CAD">
              <w:t>(m)</w:t>
            </w:r>
          </w:p>
        </w:tc>
        <w:tc>
          <w:tcPr>
            <w:tcW w:w="406" w:type="pct"/>
            <w:noWrap/>
            <w:hideMark/>
          </w:tcPr>
          <w:p w14:paraId="0E234139" w14:textId="77777777" w:rsidR="00F23E6D" w:rsidRPr="00C13CAD" w:rsidRDefault="00F23E6D" w:rsidP="00F23E6D">
            <w:pPr>
              <w:pStyle w:val="56"/>
            </w:pPr>
            <w:r w:rsidRPr="00C13CAD">
              <w:t>Y</w:t>
            </w:r>
            <w:r w:rsidRPr="00C13CAD">
              <w:t>坐标</w:t>
            </w:r>
            <w:r w:rsidRPr="00C13CAD">
              <w:t>(m)</w:t>
            </w:r>
          </w:p>
        </w:tc>
        <w:tc>
          <w:tcPr>
            <w:tcW w:w="355" w:type="pct"/>
            <w:noWrap/>
            <w:hideMark/>
          </w:tcPr>
          <w:p w14:paraId="7989DF73" w14:textId="77777777" w:rsidR="00F23E6D" w:rsidRPr="00C13CAD" w:rsidRDefault="00F23E6D" w:rsidP="00F23E6D">
            <w:pPr>
              <w:pStyle w:val="56"/>
            </w:pPr>
            <w:r w:rsidRPr="00C13CAD">
              <w:t>Z</w:t>
            </w:r>
            <w:r w:rsidRPr="00C13CAD">
              <w:t>坐标</w:t>
            </w:r>
            <w:r w:rsidRPr="00C13CAD">
              <w:t>(m)</w:t>
            </w:r>
          </w:p>
        </w:tc>
        <w:tc>
          <w:tcPr>
            <w:tcW w:w="355" w:type="pct"/>
            <w:noWrap/>
            <w:hideMark/>
          </w:tcPr>
          <w:p w14:paraId="394E4460" w14:textId="77777777" w:rsidR="00F23E6D" w:rsidRPr="00C13CAD" w:rsidRDefault="00F23E6D" w:rsidP="00F23E6D">
            <w:pPr>
              <w:pStyle w:val="56"/>
            </w:pPr>
            <w:r w:rsidRPr="00C13CAD">
              <w:t>平均时间</w:t>
            </w:r>
          </w:p>
        </w:tc>
        <w:tc>
          <w:tcPr>
            <w:tcW w:w="305" w:type="pct"/>
            <w:noWrap/>
            <w:hideMark/>
          </w:tcPr>
          <w:p w14:paraId="0AA1EB9F" w14:textId="77777777" w:rsidR="00F23E6D" w:rsidRPr="00C13CAD" w:rsidRDefault="00F23E6D" w:rsidP="00F23E6D">
            <w:pPr>
              <w:pStyle w:val="56"/>
            </w:pPr>
            <w:r w:rsidRPr="00C13CAD">
              <w:t>保证率</w:t>
            </w:r>
            <w:r w:rsidRPr="00C13CAD">
              <w:t>(%)</w:t>
            </w:r>
          </w:p>
        </w:tc>
        <w:tc>
          <w:tcPr>
            <w:tcW w:w="457" w:type="pct"/>
            <w:noWrap/>
            <w:hideMark/>
          </w:tcPr>
          <w:p w14:paraId="00D8F6F3" w14:textId="77777777" w:rsidR="00F23E6D" w:rsidRPr="00C13CAD" w:rsidRDefault="00F23E6D" w:rsidP="00F23E6D">
            <w:pPr>
              <w:pStyle w:val="56"/>
            </w:pPr>
            <w:r w:rsidRPr="00C13CAD">
              <w:t>出现时刻</w:t>
            </w:r>
          </w:p>
        </w:tc>
        <w:tc>
          <w:tcPr>
            <w:tcW w:w="405" w:type="pct"/>
            <w:noWrap/>
            <w:hideMark/>
          </w:tcPr>
          <w:p w14:paraId="1E8686FF" w14:textId="77777777" w:rsidR="00F23E6D" w:rsidRPr="00C13CAD" w:rsidRDefault="00F23E6D" w:rsidP="00F23E6D">
            <w:pPr>
              <w:pStyle w:val="56"/>
            </w:pPr>
            <w:r w:rsidRPr="00C13CAD">
              <w:t>浓度</w:t>
            </w:r>
            <w:r w:rsidRPr="00C13CAD">
              <w:t>(μg/m^3)</w:t>
            </w:r>
          </w:p>
        </w:tc>
        <w:tc>
          <w:tcPr>
            <w:tcW w:w="406" w:type="pct"/>
            <w:noWrap/>
            <w:hideMark/>
          </w:tcPr>
          <w:p w14:paraId="29F59964" w14:textId="77777777" w:rsidR="00F23E6D" w:rsidRPr="00C13CAD" w:rsidRDefault="00F23E6D" w:rsidP="00F23E6D">
            <w:pPr>
              <w:pStyle w:val="56"/>
            </w:pPr>
            <w:r w:rsidRPr="00C13CAD">
              <w:t>背景值</w:t>
            </w:r>
            <w:r w:rsidRPr="00C13CAD">
              <w:t>(μg/m^3)</w:t>
            </w:r>
          </w:p>
        </w:tc>
        <w:tc>
          <w:tcPr>
            <w:tcW w:w="406" w:type="pct"/>
            <w:noWrap/>
            <w:hideMark/>
          </w:tcPr>
          <w:p w14:paraId="4E0A4B82" w14:textId="77777777" w:rsidR="00F23E6D" w:rsidRPr="00C13CAD" w:rsidRDefault="00F23E6D" w:rsidP="00F23E6D">
            <w:pPr>
              <w:pStyle w:val="56"/>
            </w:pPr>
            <w:r w:rsidRPr="00C13CAD">
              <w:t>预测值</w:t>
            </w:r>
            <w:r w:rsidRPr="00C13CAD">
              <w:t>(μg/m^3)</w:t>
            </w:r>
          </w:p>
        </w:tc>
        <w:tc>
          <w:tcPr>
            <w:tcW w:w="405" w:type="pct"/>
            <w:noWrap/>
            <w:hideMark/>
          </w:tcPr>
          <w:p w14:paraId="7BFFA8EE" w14:textId="77777777" w:rsidR="00F23E6D" w:rsidRPr="00C13CAD" w:rsidRDefault="00F23E6D" w:rsidP="00F23E6D">
            <w:pPr>
              <w:pStyle w:val="56"/>
            </w:pPr>
            <w:r w:rsidRPr="00C13CAD">
              <w:t>标准值</w:t>
            </w:r>
            <w:r w:rsidRPr="00C13CAD">
              <w:t>(μg/m^3)</w:t>
            </w:r>
          </w:p>
        </w:tc>
        <w:tc>
          <w:tcPr>
            <w:tcW w:w="339" w:type="pct"/>
          </w:tcPr>
          <w:p w14:paraId="1A00ADCC" w14:textId="77777777" w:rsidR="00F23E6D" w:rsidRPr="00C13CAD" w:rsidRDefault="00F23E6D" w:rsidP="00F23E6D">
            <w:pPr>
              <w:pStyle w:val="56"/>
            </w:pPr>
            <w:r w:rsidRPr="00C13CAD">
              <w:t>占标率</w:t>
            </w:r>
            <w:r w:rsidRPr="00C13CAD">
              <w:t>(%)</w:t>
            </w:r>
          </w:p>
        </w:tc>
      </w:tr>
      <w:tr w:rsidR="00F23E6D" w:rsidRPr="00C13CAD" w14:paraId="06DA4661" w14:textId="77777777" w:rsidTr="00F23E6D">
        <w:trPr>
          <w:trHeight w:val="270"/>
          <w:jc w:val="center"/>
        </w:trPr>
        <w:tc>
          <w:tcPr>
            <w:tcW w:w="205" w:type="pct"/>
            <w:noWrap/>
            <w:hideMark/>
          </w:tcPr>
          <w:p w14:paraId="63433332" w14:textId="77777777" w:rsidR="00F23E6D" w:rsidRPr="00C13CAD" w:rsidRDefault="00F23E6D" w:rsidP="00F23E6D">
            <w:pPr>
              <w:pStyle w:val="56"/>
            </w:pPr>
            <w:r w:rsidRPr="00C13CAD">
              <w:t>1</w:t>
            </w:r>
          </w:p>
        </w:tc>
        <w:tc>
          <w:tcPr>
            <w:tcW w:w="551" w:type="pct"/>
            <w:noWrap/>
            <w:hideMark/>
          </w:tcPr>
          <w:p w14:paraId="240FFF86" w14:textId="77777777" w:rsidR="00F23E6D" w:rsidRPr="00C13CAD" w:rsidRDefault="00F23E6D" w:rsidP="00F23E6D">
            <w:pPr>
              <w:pStyle w:val="56"/>
            </w:pPr>
            <w:r w:rsidRPr="00C13CAD">
              <w:t>沙子沟</w:t>
            </w:r>
          </w:p>
        </w:tc>
        <w:tc>
          <w:tcPr>
            <w:tcW w:w="405" w:type="pct"/>
            <w:noWrap/>
            <w:hideMark/>
          </w:tcPr>
          <w:p w14:paraId="14CA82E9" w14:textId="77777777" w:rsidR="00F23E6D" w:rsidRPr="00C13CAD" w:rsidRDefault="00F23E6D" w:rsidP="00F23E6D">
            <w:pPr>
              <w:pStyle w:val="56"/>
            </w:pPr>
            <w:r w:rsidRPr="00C13CAD">
              <w:t>-13638</w:t>
            </w:r>
          </w:p>
        </w:tc>
        <w:tc>
          <w:tcPr>
            <w:tcW w:w="406" w:type="pct"/>
            <w:noWrap/>
            <w:hideMark/>
          </w:tcPr>
          <w:p w14:paraId="380CE635" w14:textId="77777777" w:rsidR="00F23E6D" w:rsidRPr="00C13CAD" w:rsidRDefault="00F23E6D" w:rsidP="00F23E6D">
            <w:pPr>
              <w:pStyle w:val="56"/>
            </w:pPr>
            <w:r w:rsidRPr="00C13CAD">
              <w:t>6432.4</w:t>
            </w:r>
          </w:p>
        </w:tc>
        <w:tc>
          <w:tcPr>
            <w:tcW w:w="355" w:type="pct"/>
            <w:noWrap/>
            <w:hideMark/>
          </w:tcPr>
          <w:p w14:paraId="61E8569E" w14:textId="77777777" w:rsidR="00F23E6D" w:rsidRPr="00C13CAD" w:rsidRDefault="00F23E6D" w:rsidP="00F23E6D">
            <w:pPr>
              <w:pStyle w:val="56"/>
            </w:pPr>
            <w:r w:rsidRPr="00C13CAD">
              <w:t>1506.86</w:t>
            </w:r>
          </w:p>
        </w:tc>
        <w:tc>
          <w:tcPr>
            <w:tcW w:w="355" w:type="pct"/>
            <w:noWrap/>
            <w:hideMark/>
          </w:tcPr>
          <w:p w14:paraId="294FE3A9" w14:textId="77777777" w:rsidR="00F23E6D" w:rsidRPr="00C13CAD" w:rsidRDefault="00F23E6D" w:rsidP="00F23E6D">
            <w:pPr>
              <w:pStyle w:val="56"/>
            </w:pPr>
            <w:r w:rsidRPr="00C13CAD">
              <w:t>日平均</w:t>
            </w:r>
          </w:p>
        </w:tc>
        <w:tc>
          <w:tcPr>
            <w:tcW w:w="305" w:type="pct"/>
            <w:noWrap/>
            <w:hideMark/>
          </w:tcPr>
          <w:p w14:paraId="78DD9253" w14:textId="77777777" w:rsidR="00F23E6D" w:rsidRPr="00C13CAD" w:rsidRDefault="00F23E6D" w:rsidP="00F23E6D">
            <w:pPr>
              <w:pStyle w:val="56"/>
            </w:pPr>
            <w:r w:rsidRPr="00C13CAD">
              <w:t>98</w:t>
            </w:r>
          </w:p>
        </w:tc>
        <w:tc>
          <w:tcPr>
            <w:tcW w:w="457" w:type="pct"/>
            <w:noWrap/>
            <w:vAlign w:val="bottom"/>
            <w:hideMark/>
          </w:tcPr>
          <w:p w14:paraId="67436260" w14:textId="0FAF8DD3" w:rsidR="00F23E6D" w:rsidRPr="00C13CAD" w:rsidRDefault="00F23E6D" w:rsidP="00F23E6D">
            <w:pPr>
              <w:pStyle w:val="56"/>
            </w:pPr>
            <w:r w:rsidRPr="00C13CAD">
              <w:rPr>
                <w:color w:val="000000"/>
                <w:sz w:val="22"/>
                <w:szCs w:val="22"/>
              </w:rPr>
              <w:t>2017/4/3</w:t>
            </w:r>
          </w:p>
        </w:tc>
        <w:tc>
          <w:tcPr>
            <w:tcW w:w="405" w:type="pct"/>
            <w:noWrap/>
            <w:vAlign w:val="bottom"/>
            <w:hideMark/>
          </w:tcPr>
          <w:p w14:paraId="1F21F031" w14:textId="30AD3B7A" w:rsidR="00F23E6D" w:rsidRPr="00C13CAD" w:rsidRDefault="00F23E6D" w:rsidP="00F23E6D">
            <w:pPr>
              <w:pStyle w:val="56"/>
            </w:pPr>
            <w:r w:rsidRPr="00C13CAD">
              <w:rPr>
                <w:color w:val="000000"/>
                <w:sz w:val="22"/>
                <w:szCs w:val="22"/>
              </w:rPr>
              <w:t>0.0696</w:t>
            </w:r>
          </w:p>
        </w:tc>
        <w:tc>
          <w:tcPr>
            <w:tcW w:w="406" w:type="pct"/>
            <w:noWrap/>
            <w:vAlign w:val="bottom"/>
            <w:hideMark/>
          </w:tcPr>
          <w:p w14:paraId="7408502E" w14:textId="32C7A8AF" w:rsidR="00F23E6D" w:rsidRPr="00C13CAD" w:rsidRDefault="00F23E6D" w:rsidP="00F23E6D">
            <w:pPr>
              <w:pStyle w:val="56"/>
            </w:pPr>
            <w:r w:rsidRPr="00C13CAD">
              <w:rPr>
                <w:color w:val="000000"/>
                <w:sz w:val="22"/>
                <w:szCs w:val="22"/>
              </w:rPr>
              <w:t>50</w:t>
            </w:r>
          </w:p>
        </w:tc>
        <w:tc>
          <w:tcPr>
            <w:tcW w:w="406" w:type="pct"/>
            <w:noWrap/>
            <w:vAlign w:val="bottom"/>
            <w:hideMark/>
          </w:tcPr>
          <w:p w14:paraId="7DF8E061" w14:textId="61E03AB5" w:rsidR="00F23E6D" w:rsidRPr="00C13CAD" w:rsidRDefault="00F23E6D" w:rsidP="00F23E6D">
            <w:pPr>
              <w:pStyle w:val="56"/>
            </w:pPr>
            <w:r w:rsidRPr="00C13CAD">
              <w:rPr>
                <w:color w:val="000000"/>
                <w:sz w:val="22"/>
                <w:szCs w:val="22"/>
              </w:rPr>
              <w:t>50.0696</w:t>
            </w:r>
          </w:p>
        </w:tc>
        <w:tc>
          <w:tcPr>
            <w:tcW w:w="405" w:type="pct"/>
            <w:noWrap/>
            <w:vAlign w:val="bottom"/>
            <w:hideMark/>
          </w:tcPr>
          <w:p w14:paraId="4FC4EA30" w14:textId="1390EFFF" w:rsidR="00F23E6D" w:rsidRPr="00C13CAD" w:rsidRDefault="00F23E6D" w:rsidP="00F23E6D">
            <w:pPr>
              <w:pStyle w:val="56"/>
            </w:pPr>
            <w:r w:rsidRPr="00C13CAD">
              <w:rPr>
                <w:color w:val="000000"/>
                <w:sz w:val="22"/>
                <w:szCs w:val="22"/>
              </w:rPr>
              <w:t>80</w:t>
            </w:r>
          </w:p>
        </w:tc>
        <w:tc>
          <w:tcPr>
            <w:tcW w:w="339" w:type="pct"/>
            <w:vAlign w:val="bottom"/>
          </w:tcPr>
          <w:p w14:paraId="50592481" w14:textId="39FDCE09" w:rsidR="00F23E6D" w:rsidRPr="00C13CAD" w:rsidRDefault="00F23E6D" w:rsidP="00F23E6D">
            <w:pPr>
              <w:pStyle w:val="56"/>
            </w:pPr>
            <w:r w:rsidRPr="00C13CAD">
              <w:rPr>
                <w:color w:val="000000"/>
                <w:sz w:val="22"/>
                <w:szCs w:val="22"/>
              </w:rPr>
              <w:t>62.587</w:t>
            </w:r>
          </w:p>
        </w:tc>
      </w:tr>
      <w:tr w:rsidR="00F23E6D" w:rsidRPr="00C13CAD" w14:paraId="10A3F0F6" w14:textId="77777777" w:rsidTr="00F23E6D">
        <w:trPr>
          <w:trHeight w:val="270"/>
          <w:jc w:val="center"/>
        </w:trPr>
        <w:tc>
          <w:tcPr>
            <w:tcW w:w="205" w:type="pct"/>
            <w:noWrap/>
            <w:hideMark/>
          </w:tcPr>
          <w:p w14:paraId="7ECA9EB9" w14:textId="77777777" w:rsidR="00F23E6D" w:rsidRPr="00C13CAD" w:rsidRDefault="00F23E6D" w:rsidP="00F23E6D">
            <w:pPr>
              <w:pStyle w:val="56"/>
            </w:pPr>
            <w:r w:rsidRPr="00C13CAD">
              <w:t>2</w:t>
            </w:r>
          </w:p>
        </w:tc>
        <w:tc>
          <w:tcPr>
            <w:tcW w:w="551" w:type="pct"/>
            <w:noWrap/>
            <w:hideMark/>
          </w:tcPr>
          <w:p w14:paraId="3E3814D8" w14:textId="77777777" w:rsidR="00F23E6D" w:rsidRPr="00C13CAD" w:rsidRDefault="00F23E6D" w:rsidP="00F23E6D">
            <w:pPr>
              <w:pStyle w:val="56"/>
            </w:pPr>
            <w:r w:rsidRPr="00C13CAD">
              <w:t>长城镇</w:t>
            </w:r>
          </w:p>
        </w:tc>
        <w:tc>
          <w:tcPr>
            <w:tcW w:w="405" w:type="pct"/>
            <w:noWrap/>
            <w:hideMark/>
          </w:tcPr>
          <w:p w14:paraId="08848334" w14:textId="77777777" w:rsidR="00F23E6D" w:rsidRPr="00C13CAD" w:rsidRDefault="00F23E6D" w:rsidP="00F23E6D">
            <w:pPr>
              <w:pStyle w:val="56"/>
            </w:pPr>
            <w:r w:rsidRPr="00C13CAD">
              <w:t>-2595.95</w:t>
            </w:r>
          </w:p>
        </w:tc>
        <w:tc>
          <w:tcPr>
            <w:tcW w:w="406" w:type="pct"/>
            <w:noWrap/>
            <w:hideMark/>
          </w:tcPr>
          <w:p w14:paraId="5EAA2879" w14:textId="77777777" w:rsidR="00F23E6D" w:rsidRPr="00C13CAD" w:rsidRDefault="00F23E6D" w:rsidP="00F23E6D">
            <w:pPr>
              <w:pStyle w:val="56"/>
            </w:pPr>
            <w:r w:rsidRPr="00C13CAD">
              <w:t>6916.42</w:t>
            </w:r>
          </w:p>
        </w:tc>
        <w:tc>
          <w:tcPr>
            <w:tcW w:w="355" w:type="pct"/>
            <w:noWrap/>
            <w:hideMark/>
          </w:tcPr>
          <w:p w14:paraId="40DF87D8" w14:textId="77777777" w:rsidR="00F23E6D" w:rsidRPr="00C13CAD" w:rsidRDefault="00F23E6D" w:rsidP="00F23E6D">
            <w:pPr>
              <w:pStyle w:val="56"/>
            </w:pPr>
            <w:r w:rsidRPr="00C13CAD">
              <w:t>1524.92</w:t>
            </w:r>
          </w:p>
        </w:tc>
        <w:tc>
          <w:tcPr>
            <w:tcW w:w="355" w:type="pct"/>
            <w:noWrap/>
            <w:hideMark/>
          </w:tcPr>
          <w:p w14:paraId="5A6B33CC" w14:textId="77777777" w:rsidR="00F23E6D" w:rsidRPr="00C13CAD" w:rsidRDefault="00F23E6D" w:rsidP="00F23E6D">
            <w:pPr>
              <w:pStyle w:val="56"/>
            </w:pPr>
            <w:r w:rsidRPr="00C13CAD">
              <w:t>日平均</w:t>
            </w:r>
          </w:p>
        </w:tc>
        <w:tc>
          <w:tcPr>
            <w:tcW w:w="305" w:type="pct"/>
            <w:noWrap/>
            <w:hideMark/>
          </w:tcPr>
          <w:p w14:paraId="5DAEFA24" w14:textId="77777777" w:rsidR="00F23E6D" w:rsidRPr="00C13CAD" w:rsidRDefault="00F23E6D" w:rsidP="00F23E6D">
            <w:pPr>
              <w:pStyle w:val="56"/>
            </w:pPr>
            <w:r w:rsidRPr="00C13CAD">
              <w:t>98</w:t>
            </w:r>
          </w:p>
        </w:tc>
        <w:tc>
          <w:tcPr>
            <w:tcW w:w="457" w:type="pct"/>
            <w:noWrap/>
            <w:vAlign w:val="bottom"/>
            <w:hideMark/>
          </w:tcPr>
          <w:p w14:paraId="1CBF1989" w14:textId="24621D47" w:rsidR="00F23E6D" w:rsidRPr="00C13CAD" w:rsidRDefault="00F23E6D" w:rsidP="00F23E6D">
            <w:pPr>
              <w:pStyle w:val="56"/>
            </w:pPr>
            <w:r w:rsidRPr="00C13CAD">
              <w:rPr>
                <w:color w:val="000000"/>
                <w:sz w:val="22"/>
                <w:szCs w:val="22"/>
              </w:rPr>
              <w:t>2017/12/1</w:t>
            </w:r>
          </w:p>
        </w:tc>
        <w:tc>
          <w:tcPr>
            <w:tcW w:w="405" w:type="pct"/>
            <w:noWrap/>
            <w:vAlign w:val="bottom"/>
            <w:hideMark/>
          </w:tcPr>
          <w:p w14:paraId="6A436A2B" w14:textId="1273C91D" w:rsidR="00F23E6D" w:rsidRPr="00C13CAD" w:rsidRDefault="00F23E6D" w:rsidP="00F23E6D">
            <w:pPr>
              <w:pStyle w:val="56"/>
            </w:pPr>
            <w:r w:rsidRPr="00C13CAD">
              <w:rPr>
                <w:color w:val="000000"/>
                <w:sz w:val="22"/>
                <w:szCs w:val="22"/>
              </w:rPr>
              <w:t>0.009</w:t>
            </w:r>
          </w:p>
        </w:tc>
        <w:tc>
          <w:tcPr>
            <w:tcW w:w="406" w:type="pct"/>
            <w:noWrap/>
            <w:vAlign w:val="bottom"/>
            <w:hideMark/>
          </w:tcPr>
          <w:p w14:paraId="374CE5D0" w14:textId="681DA8B5" w:rsidR="00F23E6D" w:rsidRPr="00C13CAD" w:rsidRDefault="00F23E6D" w:rsidP="00F23E6D">
            <w:pPr>
              <w:pStyle w:val="56"/>
            </w:pPr>
            <w:r w:rsidRPr="00C13CAD">
              <w:rPr>
                <w:color w:val="000000"/>
                <w:sz w:val="22"/>
                <w:szCs w:val="22"/>
              </w:rPr>
              <w:t>50</w:t>
            </w:r>
          </w:p>
        </w:tc>
        <w:tc>
          <w:tcPr>
            <w:tcW w:w="406" w:type="pct"/>
            <w:noWrap/>
            <w:vAlign w:val="bottom"/>
            <w:hideMark/>
          </w:tcPr>
          <w:p w14:paraId="1C192F83" w14:textId="66A1D6DA" w:rsidR="00F23E6D" w:rsidRPr="00C13CAD" w:rsidRDefault="00F23E6D" w:rsidP="00F23E6D">
            <w:pPr>
              <w:pStyle w:val="56"/>
            </w:pPr>
            <w:r w:rsidRPr="00C13CAD">
              <w:rPr>
                <w:color w:val="000000"/>
                <w:sz w:val="22"/>
                <w:szCs w:val="22"/>
              </w:rPr>
              <w:t>50.009</w:t>
            </w:r>
          </w:p>
        </w:tc>
        <w:tc>
          <w:tcPr>
            <w:tcW w:w="405" w:type="pct"/>
            <w:noWrap/>
            <w:vAlign w:val="bottom"/>
            <w:hideMark/>
          </w:tcPr>
          <w:p w14:paraId="0D406AFE" w14:textId="7795343B" w:rsidR="00F23E6D" w:rsidRPr="00C13CAD" w:rsidRDefault="00F23E6D" w:rsidP="00F23E6D">
            <w:pPr>
              <w:pStyle w:val="56"/>
            </w:pPr>
            <w:r w:rsidRPr="00C13CAD">
              <w:rPr>
                <w:color w:val="000000"/>
                <w:sz w:val="22"/>
                <w:szCs w:val="22"/>
              </w:rPr>
              <w:t>80</w:t>
            </w:r>
          </w:p>
        </w:tc>
        <w:tc>
          <w:tcPr>
            <w:tcW w:w="339" w:type="pct"/>
            <w:vAlign w:val="bottom"/>
          </w:tcPr>
          <w:p w14:paraId="7B5540CD" w14:textId="053DC859" w:rsidR="00F23E6D" w:rsidRPr="00C13CAD" w:rsidRDefault="00F23E6D" w:rsidP="00F23E6D">
            <w:pPr>
              <w:pStyle w:val="56"/>
            </w:pPr>
            <w:r w:rsidRPr="00C13CAD">
              <w:rPr>
                <w:color w:val="000000"/>
                <w:sz w:val="22"/>
                <w:szCs w:val="22"/>
              </w:rPr>
              <w:t>62.5113</w:t>
            </w:r>
          </w:p>
        </w:tc>
      </w:tr>
      <w:tr w:rsidR="00F23E6D" w:rsidRPr="00C13CAD" w14:paraId="303C2BC7" w14:textId="77777777" w:rsidTr="00F23E6D">
        <w:trPr>
          <w:trHeight w:val="270"/>
          <w:jc w:val="center"/>
        </w:trPr>
        <w:tc>
          <w:tcPr>
            <w:tcW w:w="205" w:type="pct"/>
            <w:noWrap/>
            <w:hideMark/>
          </w:tcPr>
          <w:p w14:paraId="7C5FC3D6" w14:textId="77777777" w:rsidR="00F23E6D" w:rsidRPr="00C13CAD" w:rsidRDefault="00F23E6D" w:rsidP="00F23E6D">
            <w:pPr>
              <w:pStyle w:val="56"/>
            </w:pPr>
            <w:r w:rsidRPr="00C13CAD">
              <w:t>3</w:t>
            </w:r>
          </w:p>
        </w:tc>
        <w:tc>
          <w:tcPr>
            <w:tcW w:w="551" w:type="pct"/>
            <w:noWrap/>
            <w:hideMark/>
          </w:tcPr>
          <w:p w14:paraId="00E8EAF9" w14:textId="77777777" w:rsidR="00F23E6D" w:rsidRPr="00C13CAD" w:rsidRDefault="00F23E6D" w:rsidP="00F23E6D">
            <w:pPr>
              <w:pStyle w:val="56"/>
            </w:pPr>
            <w:r w:rsidRPr="00C13CAD">
              <w:t>清泉镇</w:t>
            </w:r>
          </w:p>
        </w:tc>
        <w:tc>
          <w:tcPr>
            <w:tcW w:w="405" w:type="pct"/>
            <w:noWrap/>
            <w:hideMark/>
          </w:tcPr>
          <w:p w14:paraId="028AFA3F" w14:textId="77777777" w:rsidR="00F23E6D" w:rsidRPr="00C13CAD" w:rsidRDefault="00F23E6D" w:rsidP="00F23E6D">
            <w:pPr>
              <w:pStyle w:val="56"/>
            </w:pPr>
            <w:r w:rsidRPr="00C13CAD">
              <w:t>-6417.11</w:t>
            </w:r>
          </w:p>
        </w:tc>
        <w:tc>
          <w:tcPr>
            <w:tcW w:w="406" w:type="pct"/>
            <w:noWrap/>
            <w:hideMark/>
          </w:tcPr>
          <w:p w14:paraId="28AF07AC" w14:textId="77777777" w:rsidR="00F23E6D" w:rsidRPr="00C13CAD" w:rsidRDefault="00F23E6D" w:rsidP="00F23E6D">
            <w:pPr>
              <w:pStyle w:val="56"/>
            </w:pPr>
            <w:r w:rsidRPr="00C13CAD">
              <w:t>660.52</w:t>
            </w:r>
          </w:p>
        </w:tc>
        <w:tc>
          <w:tcPr>
            <w:tcW w:w="355" w:type="pct"/>
            <w:noWrap/>
            <w:hideMark/>
          </w:tcPr>
          <w:p w14:paraId="5DC62D15" w14:textId="77777777" w:rsidR="00F23E6D" w:rsidRPr="00C13CAD" w:rsidRDefault="00F23E6D" w:rsidP="00F23E6D">
            <w:pPr>
              <w:pStyle w:val="56"/>
            </w:pPr>
            <w:r w:rsidRPr="00C13CAD">
              <w:t>1535.61</w:t>
            </w:r>
          </w:p>
        </w:tc>
        <w:tc>
          <w:tcPr>
            <w:tcW w:w="355" w:type="pct"/>
            <w:noWrap/>
            <w:hideMark/>
          </w:tcPr>
          <w:p w14:paraId="16BC56C9" w14:textId="77777777" w:rsidR="00F23E6D" w:rsidRPr="00C13CAD" w:rsidRDefault="00F23E6D" w:rsidP="00F23E6D">
            <w:pPr>
              <w:pStyle w:val="56"/>
            </w:pPr>
            <w:r w:rsidRPr="00C13CAD">
              <w:t>日平均</w:t>
            </w:r>
          </w:p>
        </w:tc>
        <w:tc>
          <w:tcPr>
            <w:tcW w:w="305" w:type="pct"/>
            <w:noWrap/>
            <w:hideMark/>
          </w:tcPr>
          <w:p w14:paraId="525A1836" w14:textId="77777777" w:rsidR="00F23E6D" w:rsidRPr="00C13CAD" w:rsidRDefault="00F23E6D" w:rsidP="00F23E6D">
            <w:pPr>
              <w:pStyle w:val="56"/>
            </w:pPr>
            <w:r w:rsidRPr="00C13CAD">
              <w:t>98</w:t>
            </w:r>
          </w:p>
        </w:tc>
        <w:tc>
          <w:tcPr>
            <w:tcW w:w="457" w:type="pct"/>
            <w:noWrap/>
            <w:vAlign w:val="bottom"/>
            <w:hideMark/>
          </w:tcPr>
          <w:p w14:paraId="655FBC7C" w14:textId="439CBE4F" w:rsidR="00F23E6D" w:rsidRPr="00C13CAD" w:rsidRDefault="00F23E6D" w:rsidP="00F23E6D">
            <w:pPr>
              <w:pStyle w:val="56"/>
            </w:pPr>
            <w:r w:rsidRPr="00C13CAD">
              <w:rPr>
                <w:color w:val="000000"/>
                <w:sz w:val="22"/>
                <w:szCs w:val="22"/>
              </w:rPr>
              <w:t>2017/12/21</w:t>
            </w:r>
          </w:p>
        </w:tc>
        <w:tc>
          <w:tcPr>
            <w:tcW w:w="405" w:type="pct"/>
            <w:noWrap/>
            <w:vAlign w:val="bottom"/>
            <w:hideMark/>
          </w:tcPr>
          <w:p w14:paraId="24CEDE54" w14:textId="2FAFE55D" w:rsidR="00F23E6D" w:rsidRPr="00C13CAD" w:rsidRDefault="00F23E6D" w:rsidP="00F23E6D">
            <w:pPr>
              <w:pStyle w:val="56"/>
            </w:pPr>
            <w:r w:rsidRPr="00C13CAD">
              <w:rPr>
                <w:color w:val="000000"/>
                <w:sz w:val="22"/>
                <w:szCs w:val="22"/>
              </w:rPr>
              <w:t>0.0267</w:t>
            </w:r>
          </w:p>
        </w:tc>
        <w:tc>
          <w:tcPr>
            <w:tcW w:w="406" w:type="pct"/>
            <w:noWrap/>
            <w:vAlign w:val="bottom"/>
            <w:hideMark/>
          </w:tcPr>
          <w:p w14:paraId="2F340AF8" w14:textId="1415B27E" w:rsidR="00F23E6D" w:rsidRPr="00C13CAD" w:rsidRDefault="00F23E6D" w:rsidP="00F23E6D">
            <w:pPr>
              <w:pStyle w:val="56"/>
            </w:pPr>
            <w:r w:rsidRPr="00C13CAD">
              <w:rPr>
                <w:color w:val="000000"/>
                <w:sz w:val="22"/>
                <w:szCs w:val="22"/>
              </w:rPr>
              <w:t>50</w:t>
            </w:r>
          </w:p>
        </w:tc>
        <w:tc>
          <w:tcPr>
            <w:tcW w:w="406" w:type="pct"/>
            <w:noWrap/>
            <w:vAlign w:val="bottom"/>
            <w:hideMark/>
          </w:tcPr>
          <w:p w14:paraId="7A958662" w14:textId="3E230048" w:rsidR="00F23E6D" w:rsidRPr="00C13CAD" w:rsidRDefault="00F23E6D" w:rsidP="00F23E6D">
            <w:pPr>
              <w:pStyle w:val="56"/>
            </w:pPr>
            <w:r w:rsidRPr="00C13CAD">
              <w:rPr>
                <w:color w:val="000000"/>
                <w:sz w:val="22"/>
                <w:szCs w:val="22"/>
              </w:rPr>
              <w:t>50.0267</w:t>
            </w:r>
          </w:p>
        </w:tc>
        <w:tc>
          <w:tcPr>
            <w:tcW w:w="405" w:type="pct"/>
            <w:noWrap/>
            <w:vAlign w:val="bottom"/>
            <w:hideMark/>
          </w:tcPr>
          <w:p w14:paraId="555169F1" w14:textId="174DAA1A" w:rsidR="00F23E6D" w:rsidRPr="00C13CAD" w:rsidRDefault="00F23E6D" w:rsidP="00F23E6D">
            <w:pPr>
              <w:pStyle w:val="56"/>
            </w:pPr>
            <w:r w:rsidRPr="00C13CAD">
              <w:rPr>
                <w:color w:val="000000"/>
                <w:sz w:val="22"/>
                <w:szCs w:val="22"/>
              </w:rPr>
              <w:t>80</w:t>
            </w:r>
          </w:p>
        </w:tc>
        <w:tc>
          <w:tcPr>
            <w:tcW w:w="339" w:type="pct"/>
            <w:vAlign w:val="bottom"/>
          </w:tcPr>
          <w:p w14:paraId="2F5A24A2" w14:textId="616608D5" w:rsidR="00F23E6D" w:rsidRPr="00C13CAD" w:rsidRDefault="00F23E6D" w:rsidP="00F23E6D">
            <w:pPr>
              <w:pStyle w:val="56"/>
            </w:pPr>
            <w:r w:rsidRPr="00C13CAD">
              <w:rPr>
                <w:color w:val="000000"/>
                <w:sz w:val="22"/>
                <w:szCs w:val="22"/>
              </w:rPr>
              <w:t>62.5334</w:t>
            </w:r>
          </w:p>
        </w:tc>
      </w:tr>
      <w:tr w:rsidR="00F23E6D" w:rsidRPr="00C13CAD" w14:paraId="678E134F" w14:textId="77777777" w:rsidTr="00F23E6D">
        <w:trPr>
          <w:trHeight w:val="270"/>
          <w:jc w:val="center"/>
        </w:trPr>
        <w:tc>
          <w:tcPr>
            <w:tcW w:w="205" w:type="pct"/>
            <w:noWrap/>
            <w:hideMark/>
          </w:tcPr>
          <w:p w14:paraId="0F682B5E" w14:textId="77777777" w:rsidR="00F23E6D" w:rsidRPr="00C13CAD" w:rsidRDefault="00F23E6D" w:rsidP="00F23E6D">
            <w:pPr>
              <w:pStyle w:val="56"/>
            </w:pPr>
            <w:r w:rsidRPr="00C13CAD">
              <w:t>4</w:t>
            </w:r>
          </w:p>
        </w:tc>
        <w:tc>
          <w:tcPr>
            <w:tcW w:w="551" w:type="pct"/>
            <w:noWrap/>
            <w:hideMark/>
          </w:tcPr>
          <w:p w14:paraId="2A545FDC" w14:textId="77777777" w:rsidR="00F23E6D" w:rsidRPr="00C13CAD" w:rsidRDefault="00F23E6D" w:rsidP="00F23E6D">
            <w:pPr>
              <w:pStyle w:val="56"/>
            </w:pPr>
            <w:r w:rsidRPr="00C13CAD">
              <w:t>高坝镇</w:t>
            </w:r>
          </w:p>
        </w:tc>
        <w:tc>
          <w:tcPr>
            <w:tcW w:w="405" w:type="pct"/>
            <w:noWrap/>
            <w:hideMark/>
          </w:tcPr>
          <w:p w14:paraId="01EE42EF" w14:textId="77777777" w:rsidR="00F23E6D" w:rsidRPr="00C13CAD" w:rsidRDefault="00F23E6D" w:rsidP="00F23E6D">
            <w:pPr>
              <w:pStyle w:val="56"/>
            </w:pPr>
            <w:r w:rsidRPr="00C13CAD">
              <w:t>-21870.9</w:t>
            </w:r>
          </w:p>
        </w:tc>
        <w:tc>
          <w:tcPr>
            <w:tcW w:w="406" w:type="pct"/>
            <w:noWrap/>
            <w:hideMark/>
          </w:tcPr>
          <w:p w14:paraId="2C8A6D4B" w14:textId="77777777" w:rsidR="00F23E6D" w:rsidRPr="00C13CAD" w:rsidRDefault="00F23E6D" w:rsidP="00F23E6D">
            <w:pPr>
              <w:pStyle w:val="56"/>
            </w:pPr>
            <w:r w:rsidRPr="00C13CAD">
              <w:t>-1436.05</w:t>
            </w:r>
          </w:p>
        </w:tc>
        <w:tc>
          <w:tcPr>
            <w:tcW w:w="355" w:type="pct"/>
            <w:noWrap/>
            <w:hideMark/>
          </w:tcPr>
          <w:p w14:paraId="558F9F01" w14:textId="77777777" w:rsidR="00F23E6D" w:rsidRPr="00C13CAD" w:rsidRDefault="00F23E6D" w:rsidP="00F23E6D">
            <w:pPr>
              <w:pStyle w:val="56"/>
            </w:pPr>
            <w:r w:rsidRPr="00C13CAD">
              <w:t>1590.81</w:t>
            </w:r>
          </w:p>
        </w:tc>
        <w:tc>
          <w:tcPr>
            <w:tcW w:w="355" w:type="pct"/>
            <w:noWrap/>
            <w:hideMark/>
          </w:tcPr>
          <w:p w14:paraId="01D3C228" w14:textId="77777777" w:rsidR="00F23E6D" w:rsidRPr="00C13CAD" w:rsidRDefault="00F23E6D" w:rsidP="00F23E6D">
            <w:pPr>
              <w:pStyle w:val="56"/>
            </w:pPr>
            <w:r w:rsidRPr="00C13CAD">
              <w:t>日平均</w:t>
            </w:r>
          </w:p>
        </w:tc>
        <w:tc>
          <w:tcPr>
            <w:tcW w:w="305" w:type="pct"/>
            <w:noWrap/>
            <w:hideMark/>
          </w:tcPr>
          <w:p w14:paraId="33CC3560" w14:textId="77777777" w:rsidR="00F23E6D" w:rsidRPr="00C13CAD" w:rsidRDefault="00F23E6D" w:rsidP="00F23E6D">
            <w:pPr>
              <w:pStyle w:val="56"/>
            </w:pPr>
            <w:r w:rsidRPr="00C13CAD">
              <w:t>98</w:t>
            </w:r>
          </w:p>
        </w:tc>
        <w:tc>
          <w:tcPr>
            <w:tcW w:w="457" w:type="pct"/>
            <w:noWrap/>
            <w:vAlign w:val="bottom"/>
            <w:hideMark/>
          </w:tcPr>
          <w:p w14:paraId="3C286A3C" w14:textId="67EDE8BC" w:rsidR="00F23E6D" w:rsidRPr="00C13CAD" w:rsidRDefault="00F23E6D" w:rsidP="00F23E6D">
            <w:pPr>
              <w:pStyle w:val="56"/>
            </w:pPr>
            <w:r w:rsidRPr="00C13CAD">
              <w:rPr>
                <w:color w:val="000000"/>
                <w:sz w:val="22"/>
                <w:szCs w:val="22"/>
              </w:rPr>
              <w:t>2017/4/3</w:t>
            </w:r>
          </w:p>
        </w:tc>
        <w:tc>
          <w:tcPr>
            <w:tcW w:w="405" w:type="pct"/>
            <w:noWrap/>
            <w:vAlign w:val="bottom"/>
            <w:hideMark/>
          </w:tcPr>
          <w:p w14:paraId="75805FC7" w14:textId="670A19B6" w:rsidR="00F23E6D" w:rsidRPr="00C13CAD" w:rsidRDefault="00F23E6D" w:rsidP="00F23E6D">
            <w:pPr>
              <w:pStyle w:val="56"/>
            </w:pPr>
            <w:r w:rsidRPr="00C13CAD">
              <w:rPr>
                <w:color w:val="000000"/>
                <w:sz w:val="22"/>
                <w:szCs w:val="22"/>
              </w:rPr>
              <w:t>0.0249</w:t>
            </w:r>
          </w:p>
        </w:tc>
        <w:tc>
          <w:tcPr>
            <w:tcW w:w="406" w:type="pct"/>
            <w:noWrap/>
            <w:vAlign w:val="bottom"/>
            <w:hideMark/>
          </w:tcPr>
          <w:p w14:paraId="58E74948" w14:textId="7267CE27" w:rsidR="00F23E6D" w:rsidRPr="00C13CAD" w:rsidRDefault="00F23E6D" w:rsidP="00F23E6D">
            <w:pPr>
              <w:pStyle w:val="56"/>
            </w:pPr>
            <w:r w:rsidRPr="00C13CAD">
              <w:rPr>
                <w:color w:val="000000"/>
                <w:sz w:val="22"/>
                <w:szCs w:val="22"/>
              </w:rPr>
              <w:t>50</w:t>
            </w:r>
          </w:p>
        </w:tc>
        <w:tc>
          <w:tcPr>
            <w:tcW w:w="406" w:type="pct"/>
            <w:noWrap/>
            <w:vAlign w:val="bottom"/>
            <w:hideMark/>
          </w:tcPr>
          <w:p w14:paraId="3BF32FE4" w14:textId="63839C50" w:rsidR="00F23E6D" w:rsidRPr="00C13CAD" w:rsidRDefault="00F23E6D" w:rsidP="00F23E6D">
            <w:pPr>
              <w:pStyle w:val="56"/>
            </w:pPr>
            <w:r w:rsidRPr="00C13CAD">
              <w:rPr>
                <w:color w:val="000000"/>
                <w:sz w:val="22"/>
                <w:szCs w:val="22"/>
              </w:rPr>
              <w:t>50.0249</w:t>
            </w:r>
          </w:p>
        </w:tc>
        <w:tc>
          <w:tcPr>
            <w:tcW w:w="405" w:type="pct"/>
            <w:noWrap/>
            <w:vAlign w:val="bottom"/>
            <w:hideMark/>
          </w:tcPr>
          <w:p w14:paraId="7B810468" w14:textId="5457FFA1" w:rsidR="00F23E6D" w:rsidRPr="00C13CAD" w:rsidRDefault="00F23E6D" w:rsidP="00F23E6D">
            <w:pPr>
              <w:pStyle w:val="56"/>
            </w:pPr>
            <w:r w:rsidRPr="00C13CAD">
              <w:rPr>
                <w:color w:val="000000"/>
                <w:sz w:val="22"/>
                <w:szCs w:val="22"/>
              </w:rPr>
              <w:t>80</w:t>
            </w:r>
          </w:p>
        </w:tc>
        <w:tc>
          <w:tcPr>
            <w:tcW w:w="339" w:type="pct"/>
            <w:vAlign w:val="bottom"/>
          </w:tcPr>
          <w:p w14:paraId="1F930E08" w14:textId="6A1D61B9" w:rsidR="00F23E6D" w:rsidRPr="00C13CAD" w:rsidRDefault="00F23E6D" w:rsidP="00F23E6D">
            <w:pPr>
              <w:pStyle w:val="56"/>
            </w:pPr>
            <w:r w:rsidRPr="00C13CAD">
              <w:rPr>
                <w:color w:val="000000"/>
                <w:sz w:val="22"/>
                <w:szCs w:val="22"/>
              </w:rPr>
              <w:t>62.5312</w:t>
            </w:r>
          </w:p>
        </w:tc>
      </w:tr>
      <w:tr w:rsidR="00F23E6D" w:rsidRPr="00C13CAD" w14:paraId="270C5455" w14:textId="77777777" w:rsidTr="00F23E6D">
        <w:trPr>
          <w:trHeight w:val="270"/>
          <w:jc w:val="center"/>
        </w:trPr>
        <w:tc>
          <w:tcPr>
            <w:tcW w:w="205" w:type="pct"/>
            <w:noWrap/>
            <w:hideMark/>
          </w:tcPr>
          <w:p w14:paraId="5087A5B3" w14:textId="77777777" w:rsidR="00F23E6D" w:rsidRPr="00C13CAD" w:rsidRDefault="00F23E6D" w:rsidP="00F23E6D">
            <w:pPr>
              <w:pStyle w:val="56"/>
            </w:pPr>
            <w:r w:rsidRPr="00C13CAD">
              <w:t>5</w:t>
            </w:r>
          </w:p>
        </w:tc>
        <w:tc>
          <w:tcPr>
            <w:tcW w:w="551" w:type="pct"/>
            <w:noWrap/>
            <w:hideMark/>
          </w:tcPr>
          <w:p w14:paraId="7EECA25C" w14:textId="77777777" w:rsidR="00F23E6D" w:rsidRPr="00C13CAD" w:rsidRDefault="00F23E6D" w:rsidP="00F23E6D">
            <w:pPr>
              <w:pStyle w:val="56"/>
            </w:pPr>
            <w:r w:rsidRPr="00C13CAD">
              <w:t>清水镇</w:t>
            </w:r>
          </w:p>
        </w:tc>
        <w:tc>
          <w:tcPr>
            <w:tcW w:w="405" w:type="pct"/>
            <w:noWrap/>
            <w:hideMark/>
          </w:tcPr>
          <w:p w14:paraId="571D978F" w14:textId="77777777" w:rsidR="00F23E6D" w:rsidRPr="00C13CAD" w:rsidRDefault="00F23E6D" w:rsidP="00F23E6D">
            <w:pPr>
              <w:pStyle w:val="56"/>
            </w:pPr>
            <w:r w:rsidRPr="00C13CAD">
              <w:t>-14397.6</w:t>
            </w:r>
          </w:p>
        </w:tc>
        <w:tc>
          <w:tcPr>
            <w:tcW w:w="406" w:type="pct"/>
            <w:noWrap/>
            <w:hideMark/>
          </w:tcPr>
          <w:p w14:paraId="254C37C5" w14:textId="77777777" w:rsidR="00F23E6D" w:rsidRPr="00C13CAD" w:rsidRDefault="00F23E6D" w:rsidP="00F23E6D">
            <w:pPr>
              <w:pStyle w:val="56"/>
            </w:pPr>
            <w:r w:rsidRPr="00C13CAD">
              <w:t>795.79</w:t>
            </w:r>
          </w:p>
        </w:tc>
        <w:tc>
          <w:tcPr>
            <w:tcW w:w="355" w:type="pct"/>
            <w:noWrap/>
            <w:hideMark/>
          </w:tcPr>
          <w:p w14:paraId="78044CD7" w14:textId="77777777" w:rsidR="00F23E6D" w:rsidRPr="00C13CAD" w:rsidRDefault="00F23E6D" w:rsidP="00F23E6D">
            <w:pPr>
              <w:pStyle w:val="56"/>
            </w:pPr>
            <w:r w:rsidRPr="00C13CAD">
              <w:t>1522.9</w:t>
            </w:r>
          </w:p>
        </w:tc>
        <w:tc>
          <w:tcPr>
            <w:tcW w:w="355" w:type="pct"/>
            <w:noWrap/>
            <w:hideMark/>
          </w:tcPr>
          <w:p w14:paraId="5804D0DC" w14:textId="77777777" w:rsidR="00F23E6D" w:rsidRPr="00C13CAD" w:rsidRDefault="00F23E6D" w:rsidP="00F23E6D">
            <w:pPr>
              <w:pStyle w:val="56"/>
            </w:pPr>
            <w:r w:rsidRPr="00C13CAD">
              <w:t>日平均</w:t>
            </w:r>
          </w:p>
        </w:tc>
        <w:tc>
          <w:tcPr>
            <w:tcW w:w="305" w:type="pct"/>
            <w:noWrap/>
            <w:hideMark/>
          </w:tcPr>
          <w:p w14:paraId="4BCD7265" w14:textId="77777777" w:rsidR="00F23E6D" w:rsidRPr="00C13CAD" w:rsidRDefault="00F23E6D" w:rsidP="00F23E6D">
            <w:pPr>
              <w:pStyle w:val="56"/>
            </w:pPr>
            <w:r w:rsidRPr="00C13CAD">
              <w:t>98</w:t>
            </w:r>
          </w:p>
        </w:tc>
        <w:tc>
          <w:tcPr>
            <w:tcW w:w="457" w:type="pct"/>
            <w:noWrap/>
            <w:vAlign w:val="bottom"/>
            <w:hideMark/>
          </w:tcPr>
          <w:p w14:paraId="23AA6ACE" w14:textId="628AE8A7" w:rsidR="00F23E6D" w:rsidRPr="00C13CAD" w:rsidRDefault="00F23E6D" w:rsidP="00F23E6D">
            <w:pPr>
              <w:pStyle w:val="56"/>
            </w:pPr>
            <w:r w:rsidRPr="00C13CAD">
              <w:rPr>
                <w:color w:val="000000"/>
                <w:sz w:val="22"/>
                <w:szCs w:val="22"/>
              </w:rPr>
              <w:t>2017/4/3</w:t>
            </w:r>
          </w:p>
        </w:tc>
        <w:tc>
          <w:tcPr>
            <w:tcW w:w="405" w:type="pct"/>
            <w:noWrap/>
            <w:vAlign w:val="bottom"/>
            <w:hideMark/>
          </w:tcPr>
          <w:p w14:paraId="5BD019B5" w14:textId="20E73670" w:rsidR="00F23E6D" w:rsidRPr="00C13CAD" w:rsidRDefault="00F23E6D" w:rsidP="00F23E6D">
            <w:pPr>
              <w:pStyle w:val="56"/>
            </w:pPr>
            <w:r w:rsidRPr="00C13CAD">
              <w:rPr>
                <w:color w:val="000000"/>
                <w:sz w:val="22"/>
                <w:szCs w:val="22"/>
              </w:rPr>
              <w:t>0.0207</w:t>
            </w:r>
          </w:p>
        </w:tc>
        <w:tc>
          <w:tcPr>
            <w:tcW w:w="406" w:type="pct"/>
            <w:noWrap/>
            <w:vAlign w:val="bottom"/>
            <w:hideMark/>
          </w:tcPr>
          <w:p w14:paraId="5977096C" w14:textId="2830E814" w:rsidR="00F23E6D" w:rsidRPr="00C13CAD" w:rsidRDefault="00F23E6D" w:rsidP="00F23E6D">
            <w:pPr>
              <w:pStyle w:val="56"/>
            </w:pPr>
            <w:r w:rsidRPr="00C13CAD">
              <w:rPr>
                <w:color w:val="000000"/>
                <w:sz w:val="22"/>
                <w:szCs w:val="22"/>
              </w:rPr>
              <w:t>50</w:t>
            </w:r>
          </w:p>
        </w:tc>
        <w:tc>
          <w:tcPr>
            <w:tcW w:w="406" w:type="pct"/>
            <w:noWrap/>
            <w:vAlign w:val="bottom"/>
            <w:hideMark/>
          </w:tcPr>
          <w:p w14:paraId="46B157D0" w14:textId="07A9292C" w:rsidR="00F23E6D" w:rsidRPr="00C13CAD" w:rsidRDefault="00F23E6D" w:rsidP="00F23E6D">
            <w:pPr>
              <w:pStyle w:val="56"/>
            </w:pPr>
            <w:r w:rsidRPr="00C13CAD">
              <w:rPr>
                <w:color w:val="000000"/>
                <w:sz w:val="22"/>
                <w:szCs w:val="22"/>
              </w:rPr>
              <w:t>50.0207</w:t>
            </w:r>
          </w:p>
        </w:tc>
        <w:tc>
          <w:tcPr>
            <w:tcW w:w="405" w:type="pct"/>
            <w:noWrap/>
            <w:vAlign w:val="bottom"/>
            <w:hideMark/>
          </w:tcPr>
          <w:p w14:paraId="1C82AFC4" w14:textId="4B05BFCD" w:rsidR="00F23E6D" w:rsidRPr="00C13CAD" w:rsidRDefault="00F23E6D" w:rsidP="00F23E6D">
            <w:pPr>
              <w:pStyle w:val="56"/>
            </w:pPr>
            <w:r w:rsidRPr="00C13CAD">
              <w:rPr>
                <w:color w:val="000000"/>
                <w:sz w:val="22"/>
                <w:szCs w:val="22"/>
              </w:rPr>
              <w:t>80</w:t>
            </w:r>
          </w:p>
        </w:tc>
        <w:tc>
          <w:tcPr>
            <w:tcW w:w="339" w:type="pct"/>
            <w:vAlign w:val="bottom"/>
          </w:tcPr>
          <w:p w14:paraId="5C9DA694" w14:textId="163065FB" w:rsidR="00F23E6D" w:rsidRPr="00C13CAD" w:rsidRDefault="00F23E6D" w:rsidP="00F23E6D">
            <w:pPr>
              <w:pStyle w:val="56"/>
            </w:pPr>
            <w:r w:rsidRPr="00C13CAD">
              <w:rPr>
                <w:color w:val="000000"/>
                <w:sz w:val="22"/>
                <w:szCs w:val="22"/>
              </w:rPr>
              <w:t>62.5258</w:t>
            </w:r>
          </w:p>
        </w:tc>
      </w:tr>
      <w:tr w:rsidR="00F23E6D" w:rsidRPr="00C13CAD" w14:paraId="60B448BB" w14:textId="77777777" w:rsidTr="00F23E6D">
        <w:trPr>
          <w:trHeight w:val="270"/>
          <w:jc w:val="center"/>
        </w:trPr>
        <w:tc>
          <w:tcPr>
            <w:tcW w:w="205" w:type="pct"/>
            <w:noWrap/>
          </w:tcPr>
          <w:p w14:paraId="1F0C0F2E" w14:textId="77777777" w:rsidR="00F23E6D" w:rsidRPr="00C13CAD" w:rsidRDefault="00F23E6D" w:rsidP="00F23E6D">
            <w:pPr>
              <w:pStyle w:val="56"/>
            </w:pPr>
            <w:r w:rsidRPr="00C13CAD">
              <w:t>6</w:t>
            </w:r>
          </w:p>
        </w:tc>
        <w:tc>
          <w:tcPr>
            <w:tcW w:w="551" w:type="pct"/>
            <w:noWrap/>
          </w:tcPr>
          <w:p w14:paraId="2CAF2A6F" w14:textId="77777777" w:rsidR="00F23E6D" w:rsidRPr="00C13CAD" w:rsidRDefault="00F23E6D" w:rsidP="00F23E6D">
            <w:pPr>
              <w:pStyle w:val="56"/>
            </w:pPr>
            <w:r w:rsidRPr="00C13CAD">
              <w:t>凉州区第十二中学</w:t>
            </w:r>
          </w:p>
        </w:tc>
        <w:tc>
          <w:tcPr>
            <w:tcW w:w="405" w:type="pct"/>
            <w:noWrap/>
          </w:tcPr>
          <w:p w14:paraId="56FBAC2E" w14:textId="77777777" w:rsidR="00F23E6D" w:rsidRPr="00C13CAD" w:rsidRDefault="00F23E6D" w:rsidP="00F23E6D">
            <w:pPr>
              <w:pStyle w:val="56"/>
            </w:pPr>
            <w:r w:rsidRPr="00C13CAD">
              <w:t>-18320.2</w:t>
            </w:r>
          </w:p>
        </w:tc>
        <w:tc>
          <w:tcPr>
            <w:tcW w:w="406" w:type="pct"/>
            <w:noWrap/>
          </w:tcPr>
          <w:p w14:paraId="100941F9" w14:textId="77777777" w:rsidR="00F23E6D" w:rsidRPr="00C13CAD" w:rsidRDefault="00F23E6D" w:rsidP="00F23E6D">
            <w:pPr>
              <w:pStyle w:val="56"/>
            </w:pPr>
            <w:r w:rsidRPr="00C13CAD">
              <w:t>8911.54</w:t>
            </w:r>
          </w:p>
        </w:tc>
        <w:tc>
          <w:tcPr>
            <w:tcW w:w="355" w:type="pct"/>
            <w:noWrap/>
          </w:tcPr>
          <w:p w14:paraId="4E349817" w14:textId="77777777" w:rsidR="00F23E6D" w:rsidRPr="00C13CAD" w:rsidRDefault="00F23E6D" w:rsidP="00F23E6D">
            <w:pPr>
              <w:pStyle w:val="56"/>
            </w:pPr>
            <w:r w:rsidRPr="00C13CAD">
              <w:t>1499.5</w:t>
            </w:r>
          </w:p>
        </w:tc>
        <w:tc>
          <w:tcPr>
            <w:tcW w:w="355" w:type="pct"/>
            <w:noWrap/>
          </w:tcPr>
          <w:p w14:paraId="52BB91C1" w14:textId="77777777" w:rsidR="00F23E6D" w:rsidRPr="00C13CAD" w:rsidRDefault="00F23E6D" w:rsidP="00F23E6D">
            <w:pPr>
              <w:pStyle w:val="56"/>
            </w:pPr>
            <w:r w:rsidRPr="00C13CAD">
              <w:t>日平均</w:t>
            </w:r>
          </w:p>
        </w:tc>
        <w:tc>
          <w:tcPr>
            <w:tcW w:w="305" w:type="pct"/>
            <w:noWrap/>
          </w:tcPr>
          <w:p w14:paraId="00D38C6F" w14:textId="77777777" w:rsidR="00F23E6D" w:rsidRPr="00C13CAD" w:rsidRDefault="00F23E6D" w:rsidP="00F23E6D">
            <w:pPr>
              <w:pStyle w:val="56"/>
            </w:pPr>
            <w:r w:rsidRPr="00C13CAD">
              <w:t>98</w:t>
            </w:r>
          </w:p>
        </w:tc>
        <w:tc>
          <w:tcPr>
            <w:tcW w:w="457" w:type="pct"/>
            <w:noWrap/>
            <w:vAlign w:val="bottom"/>
          </w:tcPr>
          <w:p w14:paraId="4EBF2057" w14:textId="7889A349" w:rsidR="00F23E6D" w:rsidRPr="00C13CAD" w:rsidRDefault="00F23E6D" w:rsidP="00F23E6D">
            <w:pPr>
              <w:pStyle w:val="56"/>
            </w:pPr>
            <w:r w:rsidRPr="00C13CAD">
              <w:rPr>
                <w:color w:val="000000"/>
                <w:sz w:val="22"/>
                <w:szCs w:val="22"/>
              </w:rPr>
              <w:t>2017/12/1</w:t>
            </w:r>
          </w:p>
        </w:tc>
        <w:tc>
          <w:tcPr>
            <w:tcW w:w="405" w:type="pct"/>
            <w:noWrap/>
            <w:vAlign w:val="bottom"/>
          </w:tcPr>
          <w:p w14:paraId="15489548" w14:textId="5B8FDC3C" w:rsidR="00F23E6D" w:rsidRPr="00C13CAD" w:rsidRDefault="00F23E6D" w:rsidP="00F23E6D">
            <w:pPr>
              <w:pStyle w:val="56"/>
            </w:pPr>
            <w:r w:rsidRPr="00C13CAD">
              <w:rPr>
                <w:color w:val="000000"/>
                <w:sz w:val="22"/>
                <w:szCs w:val="22"/>
              </w:rPr>
              <w:t>0.0085</w:t>
            </w:r>
          </w:p>
        </w:tc>
        <w:tc>
          <w:tcPr>
            <w:tcW w:w="406" w:type="pct"/>
            <w:noWrap/>
            <w:vAlign w:val="bottom"/>
          </w:tcPr>
          <w:p w14:paraId="1C93AAC6" w14:textId="6D2D3815" w:rsidR="00F23E6D" w:rsidRPr="00C13CAD" w:rsidRDefault="00F23E6D" w:rsidP="00F23E6D">
            <w:pPr>
              <w:pStyle w:val="56"/>
            </w:pPr>
            <w:r w:rsidRPr="00C13CAD">
              <w:rPr>
                <w:color w:val="000000"/>
                <w:sz w:val="22"/>
                <w:szCs w:val="22"/>
              </w:rPr>
              <w:t>50</w:t>
            </w:r>
          </w:p>
        </w:tc>
        <w:tc>
          <w:tcPr>
            <w:tcW w:w="406" w:type="pct"/>
            <w:noWrap/>
            <w:vAlign w:val="bottom"/>
          </w:tcPr>
          <w:p w14:paraId="680B2992" w14:textId="37501256" w:rsidR="00F23E6D" w:rsidRPr="00C13CAD" w:rsidRDefault="00F23E6D" w:rsidP="00F23E6D">
            <w:pPr>
              <w:pStyle w:val="56"/>
            </w:pPr>
            <w:r w:rsidRPr="00C13CAD">
              <w:rPr>
                <w:color w:val="000000"/>
                <w:sz w:val="22"/>
                <w:szCs w:val="22"/>
              </w:rPr>
              <w:t>50.0085</w:t>
            </w:r>
          </w:p>
        </w:tc>
        <w:tc>
          <w:tcPr>
            <w:tcW w:w="405" w:type="pct"/>
            <w:noWrap/>
            <w:vAlign w:val="bottom"/>
          </w:tcPr>
          <w:p w14:paraId="0F46B65C" w14:textId="3FBF355E" w:rsidR="00F23E6D" w:rsidRPr="00C13CAD" w:rsidRDefault="00F23E6D" w:rsidP="00F23E6D">
            <w:pPr>
              <w:pStyle w:val="56"/>
            </w:pPr>
            <w:r w:rsidRPr="00C13CAD">
              <w:rPr>
                <w:color w:val="000000"/>
                <w:sz w:val="22"/>
                <w:szCs w:val="22"/>
              </w:rPr>
              <w:t>80</w:t>
            </w:r>
          </w:p>
        </w:tc>
        <w:tc>
          <w:tcPr>
            <w:tcW w:w="339" w:type="pct"/>
            <w:vAlign w:val="bottom"/>
          </w:tcPr>
          <w:p w14:paraId="26CEA59D" w14:textId="37215B4A" w:rsidR="00F23E6D" w:rsidRPr="00C13CAD" w:rsidRDefault="00F23E6D" w:rsidP="00F23E6D">
            <w:pPr>
              <w:pStyle w:val="56"/>
            </w:pPr>
            <w:r w:rsidRPr="00C13CAD">
              <w:rPr>
                <w:color w:val="000000"/>
                <w:sz w:val="22"/>
                <w:szCs w:val="22"/>
              </w:rPr>
              <w:t>62.5107</w:t>
            </w:r>
          </w:p>
        </w:tc>
      </w:tr>
      <w:tr w:rsidR="00F23E6D" w:rsidRPr="00C13CAD" w14:paraId="19D4D39B" w14:textId="77777777" w:rsidTr="00F23E6D">
        <w:trPr>
          <w:trHeight w:val="270"/>
          <w:jc w:val="center"/>
        </w:trPr>
        <w:tc>
          <w:tcPr>
            <w:tcW w:w="205" w:type="pct"/>
            <w:noWrap/>
          </w:tcPr>
          <w:p w14:paraId="7F571FD2" w14:textId="77777777" w:rsidR="00F23E6D" w:rsidRPr="00C13CAD" w:rsidRDefault="00F23E6D" w:rsidP="00F23E6D">
            <w:pPr>
              <w:pStyle w:val="56"/>
            </w:pPr>
            <w:r w:rsidRPr="00C13CAD">
              <w:t>7</w:t>
            </w:r>
          </w:p>
        </w:tc>
        <w:tc>
          <w:tcPr>
            <w:tcW w:w="551" w:type="pct"/>
            <w:noWrap/>
          </w:tcPr>
          <w:p w14:paraId="4C6CBF16" w14:textId="77777777" w:rsidR="00F23E6D" w:rsidRPr="00C13CAD" w:rsidRDefault="00F23E6D" w:rsidP="00F23E6D">
            <w:pPr>
              <w:pStyle w:val="56"/>
            </w:pPr>
            <w:r w:rsidRPr="00C13CAD">
              <w:t>发放中学</w:t>
            </w:r>
          </w:p>
        </w:tc>
        <w:tc>
          <w:tcPr>
            <w:tcW w:w="405" w:type="pct"/>
            <w:noWrap/>
          </w:tcPr>
          <w:p w14:paraId="02EB9C51" w14:textId="77777777" w:rsidR="00F23E6D" w:rsidRPr="00C13CAD" w:rsidRDefault="00F23E6D" w:rsidP="00F23E6D">
            <w:pPr>
              <w:pStyle w:val="56"/>
            </w:pPr>
            <w:r w:rsidRPr="00C13CAD">
              <w:t>-18624.6</w:t>
            </w:r>
          </w:p>
        </w:tc>
        <w:tc>
          <w:tcPr>
            <w:tcW w:w="406" w:type="pct"/>
            <w:noWrap/>
          </w:tcPr>
          <w:p w14:paraId="23D8836E" w14:textId="77777777" w:rsidR="00F23E6D" w:rsidRPr="00C13CAD" w:rsidRDefault="00F23E6D" w:rsidP="00F23E6D">
            <w:pPr>
              <w:pStyle w:val="56"/>
            </w:pPr>
            <w:r w:rsidRPr="00C13CAD">
              <w:t>6307.74</w:t>
            </w:r>
          </w:p>
        </w:tc>
        <w:tc>
          <w:tcPr>
            <w:tcW w:w="355" w:type="pct"/>
            <w:noWrap/>
          </w:tcPr>
          <w:p w14:paraId="4436C8B0" w14:textId="77777777" w:rsidR="00F23E6D" w:rsidRPr="00C13CAD" w:rsidRDefault="00F23E6D" w:rsidP="00F23E6D">
            <w:pPr>
              <w:pStyle w:val="56"/>
            </w:pPr>
            <w:r w:rsidRPr="00C13CAD">
              <w:t>1507.47</w:t>
            </w:r>
          </w:p>
        </w:tc>
        <w:tc>
          <w:tcPr>
            <w:tcW w:w="355" w:type="pct"/>
            <w:noWrap/>
          </w:tcPr>
          <w:p w14:paraId="04BDDB7D" w14:textId="77777777" w:rsidR="00F23E6D" w:rsidRPr="00C13CAD" w:rsidRDefault="00F23E6D" w:rsidP="00F23E6D">
            <w:pPr>
              <w:pStyle w:val="56"/>
            </w:pPr>
            <w:r w:rsidRPr="00C13CAD">
              <w:t>日平均</w:t>
            </w:r>
          </w:p>
        </w:tc>
        <w:tc>
          <w:tcPr>
            <w:tcW w:w="305" w:type="pct"/>
            <w:noWrap/>
          </w:tcPr>
          <w:p w14:paraId="0299EBD5" w14:textId="77777777" w:rsidR="00F23E6D" w:rsidRPr="00C13CAD" w:rsidRDefault="00F23E6D" w:rsidP="00F23E6D">
            <w:pPr>
              <w:pStyle w:val="56"/>
            </w:pPr>
            <w:r w:rsidRPr="00C13CAD">
              <w:t>98</w:t>
            </w:r>
          </w:p>
        </w:tc>
        <w:tc>
          <w:tcPr>
            <w:tcW w:w="457" w:type="pct"/>
            <w:noWrap/>
            <w:vAlign w:val="bottom"/>
          </w:tcPr>
          <w:p w14:paraId="65F8FE4D" w14:textId="4BB55217" w:rsidR="00F23E6D" w:rsidRPr="00C13CAD" w:rsidRDefault="00F23E6D" w:rsidP="00F23E6D">
            <w:pPr>
              <w:pStyle w:val="56"/>
            </w:pPr>
            <w:r w:rsidRPr="00C13CAD">
              <w:rPr>
                <w:color w:val="000000"/>
                <w:sz w:val="22"/>
                <w:szCs w:val="22"/>
              </w:rPr>
              <w:t>2017/12/1</w:t>
            </w:r>
          </w:p>
        </w:tc>
        <w:tc>
          <w:tcPr>
            <w:tcW w:w="405" w:type="pct"/>
            <w:noWrap/>
            <w:vAlign w:val="bottom"/>
          </w:tcPr>
          <w:p w14:paraId="1C40CB76" w14:textId="58910970" w:rsidR="00F23E6D" w:rsidRPr="00C13CAD" w:rsidRDefault="00F23E6D" w:rsidP="00F23E6D">
            <w:pPr>
              <w:pStyle w:val="56"/>
            </w:pPr>
            <w:r w:rsidRPr="00C13CAD">
              <w:rPr>
                <w:color w:val="000000"/>
                <w:sz w:val="22"/>
                <w:szCs w:val="22"/>
              </w:rPr>
              <w:t>0.0091</w:t>
            </w:r>
          </w:p>
        </w:tc>
        <w:tc>
          <w:tcPr>
            <w:tcW w:w="406" w:type="pct"/>
            <w:noWrap/>
            <w:vAlign w:val="bottom"/>
          </w:tcPr>
          <w:p w14:paraId="7CCA1F2B" w14:textId="31646179" w:rsidR="00F23E6D" w:rsidRPr="00C13CAD" w:rsidRDefault="00F23E6D" w:rsidP="00F23E6D">
            <w:pPr>
              <w:pStyle w:val="56"/>
            </w:pPr>
            <w:r w:rsidRPr="00C13CAD">
              <w:rPr>
                <w:color w:val="000000"/>
                <w:sz w:val="22"/>
                <w:szCs w:val="22"/>
              </w:rPr>
              <w:t>50</w:t>
            </w:r>
          </w:p>
        </w:tc>
        <w:tc>
          <w:tcPr>
            <w:tcW w:w="406" w:type="pct"/>
            <w:noWrap/>
            <w:vAlign w:val="bottom"/>
          </w:tcPr>
          <w:p w14:paraId="711AA263" w14:textId="4E4D1C1D" w:rsidR="00F23E6D" w:rsidRPr="00C13CAD" w:rsidRDefault="00F23E6D" w:rsidP="00F23E6D">
            <w:pPr>
              <w:pStyle w:val="56"/>
            </w:pPr>
            <w:r w:rsidRPr="00C13CAD">
              <w:rPr>
                <w:color w:val="000000"/>
                <w:sz w:val="22"/>
                <w:szCs w:val="22"/>
              </w:rPr>
              <w:t>50.0091</w:t>
            </w:r>
          </w:p>
        </w:tc>
        <w:tc>
          <w:tcPr>
            <w:tcW w:w="405" w:type="pct"/>
            <w:noWrap/>
            <w:vAlign w:val="bottom"/>
          </w:tcPr>
          <w:p w14:paraId="25D4B437" w14:textId="491764E5" w:rsidR="00F23E6D" w:rsidRPr="00C13CAD" w:rsidRDefault="00F23E6D" w:rsidP="00F23E6D">
            <w:pPr>
              <w:pStyle w:val="56"/>
            </w:pPr>
            <w:r w:rsidRPr="00C13CAD">
              <w:rPr>
                <w:color w:val="000000"/>
                <w:sz w:val="22"/>
                <w:szCs w:val="22"/>
              </w:rPr>
              <w:t>80</w:t>
            </w:r>
          </w:p>
        </w:tc>
        <w:tc>
          <w:tcPr>
            <w:tcW w:w="339" w:type="pct"/>
            <w:vAlign w:val="bottom"/>
          </w:tcPr>
          <w:p w14:paraId="6C126C62" w14:textId="3D62C2FF" w:rsidR="00F23E6D" w:rsidRPr="00C13CAD" w:rsidRDefault="00F23E6D" w:rsidP="00F23E6D">
            <w:pPr>
              <w:pStyle w:val="56"/>
            </w:pPr>
            <w:r w:rsidRPr="00C13CAD">
              <w:rPr>
                <w:color w:val="000000"/>
                <w:sz w:val="22"/>
                <w:szCs w:val="22"/>
              </w:rPr>
              <w:t>62.5114</w:t>
            </w:r>
          </w:p>
        </w:tc>
      </w:tr>
      <w:tr w:rsidR="00F23E6D" w:rsidRPr="00C13CAD" w14:paraId="2DE341EE" w14:textId="77777777" w:rsidTr="00F23E6D">
        <w:trPr>
          <w:trHeight w:val="270"/>
          <w:jc w:val="center"/>
        </w:trPr>
        <w:tc>
          <w:tcPr>
            <w:tcW w:w="205" w:type="pct"/>
            <w:noWrap/>
          </w:tcPr>
          <w:p w14:paraId="14C69948" w14:textId="77777777" w:rsidR="00F23E6D" w:rsidRPr="00C13CAD" w:rsidRDefault="00F23E6D" w:rsidP="00F23E6D">
            <w:pPr>
              <w:pStyle w:val="56"/>
            </w:pPr>
            <w:r w:rsidRPr="00C13CAD">
              <w:t>8</w:t>
            </w:r>
          </w:p>
        </w:tc>
        <w:tc>
          <w:tcPr>
            <w:tcW w:w="551" w:type="pct"/>
            <w:noWrap/>
          </w:tcPr>
          <w:p w14:paraId="21F32CEF" w14:textId="77777777" w:rsidR="00F23E6D" w:rsidRPr="00C13CAD" w:rsidRDefault="00F23E6D" w:rsidP="00F23E6D">
            <w:pPr>
              <w:pStyle w:val="56"/>
            </w:pPr>
            <w:r w:rsidRPr="00C13CAD">
              <w:t>武威城区</w:t>
            </w:r>
          </w:p>
        </w:tc>
        <w:tc>
          <w:tcPr>
            <w:tcW w:w="405" w:type="pct"/>
            <w:noWrap/>
          </w:tcPr>
          <w:p w14:paraId="090F9522" w14:textId="77777777" w:rsidR="00F23E6D" w:rsidRPr="00C13CAD" w:rsidRDefault="00F23E6D" w:rsidP="00F23E6D">
            <w:pPr>
              <w:pStyle w:val="56"/>
            </w:pPr>
            <w:r w:rsidRPr="00C13CAD">
              <w:t>-21634.2</w:t>
            </w:r>
          </w:p>
        </w:tc>
        <w:tc>
          <w:tcPr>
            <w:tcW w:w="406" w:type="pct"/>
            <w:noWrap/>
          </w:tcPr>
          <w:p w14:paraId="35D8F7B1" w14:textId="77777777" w:rsidR="00F23E6D" w:rsidRPr="00C13CAD" w:rsidRDefault="00F23E6D" w:rsidP="00F23E6D">
            <w:pPr>
              <w:pStyle w:val="56"/>
            </w:pPr>
            <w:r w:rsidRPr="00C13CAD">
              <w:t>5732.87</w:t>
            </w:r>
          </w:p>
        </w:tc>
        <w:tc>
          <w:tcPr>
            <w:tcW w:w="355" w:type="pct"/>
            <w:noWrap/>
          </w:tcPr>
          <w:p w14:paraId="5FA31FEF" w14:textId="77777777" w:rsidR="00F23E6D" w:rsidRPr="00C13CAD" w:rsidRDefault="00F23E6D" w:rsidP="00F23E6D">
            <w:pPr>
              <w:pStyle w:val="56"/>
            </w:pPr>
            <w:r w:rsidRPr="00C13CAD">
              <w:t>1516.27</w:t>
            </w:r>
          </w:p>
        </w:tc>
        <w:tc>
          <w:tcPr>
            <w:tcW w:w="355" w:type="pct"/>
            <w:noWrap/>
          </w:tcPr>
          <w:p w14:paraId="100CFD7A" w14:textId="77777777" w:rsidR="00F23E6D" w:rsidRPr="00C13CAD" w:rsidRDefault="00F23E6D" w:rsidP="00F23E6D">
            <w:pPr>
              <w:pStyle w:val="56"/>
            </w:pPr>
            <w:r w:rsidRPr="00C13CAD">
              <w:t>日平均</w:t>
            </w:r>
          </w:p>
        </w:tc>
        <w:tc>
          <w:tcPr>
            <w:tcW w:w="305" w:type="pct"/>
            <w:noWrap/>
          </w:tcPr>
          <w:p w14:paraId="5D64E924" w14:textId="77777777" w:rsidR="00F23E6D" w:rsidRPr="00C13CAD" w:rsidRDefault="00F23E6D" w:rsidP="00F23E6D">
            <w:pPr>
              <w:pStyle w:val="56"/>
            </w:pPr>
            <w:r w:rsidRPr="00C13CAD">
              <w:t>98</w:t>
            </w:r>
          </w:p>
        </w:tc>
        <w:tc>
          <w:tcPr>
            <w:tcW w:w="457" w:type="pct"/>
            <w:noWrap/>
            <w:vAlign w:val="bottom"/>
          </w:tcPr>
          <w:p w14:paraId="0350F049" w14:textId="69718BC5" w:rsidR="00F23E6D" w:rsidRPr="00C13CAD" w:rsidRDefault="00F23E6D" w:rsidP="00F23E6D">
            <w:pPr>
              <w:pStyle w:val="56"/>
            </w:pPr>
            <w:r w:rsidRPr="00C13CAD">
              <w:rPr>
                <w:color w:val="000000"/>
                <w:sz w:val="22"/>
                <w:szCs w:val="22"/>
              </w:rPr>
              <w:t>2017/12/1</w:t>
            </w:r>
          </w:p>
        </w:tc>
        <w:tc>
          <w:tcPr>
            <w:tcW w:w="405" w:type="pct"/>
            <w:noWrap/>
            <w:vAlign w:val="bottom"/>
          </w:tcPr>
          <w:p w14:paraId="531ECAB4" w14:textId="16EA0740" w:rsidR="00F23E6D" w:rsidRPr="00C13CAD" w:rsidRDefault="00F23E6D" w:rsidP="00F23E6D">
            <w:pPr>
              <w:pStyle w:val="56"/>
            </w:pPr>
            <w:r w:rsidRPr="00C13CAD">
              <w:rPr>
                <w:color w:val="000000"/>
                <w:sz w:val="22"/>
                <w:szCs w:val="22"/>
              </w:rPr>
              <w:t>0.0062</w:t>
            </w:r>
          </w:p>
        </w:tc>
        <w:tc>
          <w:tcPr>
            <w:tcW w:w="406" w:type="pct"/>
            <w:noWrap/>
            <w:vAlign w:val="bottom"/>
          </w:tcPr>
          <w:p w14:paraId="5F533F59" w14:textId="3E30DD5D" w:rsidR="00F23E6D" w:rsidRPr="00C13CAD" w:rsidRDefault="00F23E6D" w:rsidP="00F23E6D">
            <w:pPr>
              <w:pStyle w:val="56"/>
            </w:pPr>
            <w:r w:rsidRPr="00C13CAD">
              <w:rPr>
                <w:color w:val="000000"/>
                <w:sz w:val="22"/>
                <w:szCs w:val="22"/>
              </w:rPr>
              <w:t>50</w:t>
            </w:r>
          </w:p>
        </w:tc>
        <w:tc>
          <w:tcPr>
            <w:tcW w:w="406" w:type="pct"/>
            <w:noWrap/>
            <w:vAlign w:val="bottom"/>
          </w:tcPr>
          <w:p w14:paraId="17B20FA7" w14:textId="3989C6CC" w:rsidR="00F23E6D" w:rsidRPr="00C13CAD" w:rsidRDefault="00F23E6D" w:rsidP="00F23E6D">
            <w:pPr>
              <w:pStyle w:val="56"/>
            </w:pPr>
            <w:r w:rsidRPr="00C13CAD">
              <w:rPr>
                <w:color w:val="000000"/>
                <w:sz w:val="22"/>
                <w:szCs w:val="22"/>
              </w:rPr>
              <w:t>50.0062</w:t>
            </w:r>
          </w:p>
        </w:tc>
        <w:tc>
          <w:tcPr>
            <w:tcW w:w="405" w:type="pct"/>
            <w:noWrap/>
            <w:vAlign w:val="bottom"/>
          </w:tcPr>
          <w:p w14:paraId="250F36BD" w14:textId="0781AFFE" w:rsidR="00F23E6D" w:rsidRPr="00C13CAD" w:rsidRDefault="00F23E6D" w:rsidP="00F23E6D">
            <w:pPr>
              <w:pStyle w:val="56"/>
            </w:pPr>
            <w:r w:rsidRPr="00C13CAD">
              <w:rPr>
                <w:color w:val="000000"/>
                <w:sz w:val="22"/>
                <w:szCs w:val="22"/>
              </w:rPr>
              <w:t>80</w:t>
            </w:r>
          </w:p>
        </w:tc>
        <w:tc>
          <w:tcPr>
            <w:tcW w:w="339" w:type="pct"/>
            <w:vAlign w:val="bottom"/>
          </w:tcPr>
          <w:p w14:paraId="53B3A58F" w14:textId="3844646D" w:rsidR="00F23E6D" w:rsidRPr="00C13CAD" w:rsidRDefault="00F23E6D" w:rsidP="00F23E6D">
            <w:pPr>
              <w:pStyle w:val="56"/>
            </w:pPr>
            <w:r w:rsidRPr="00C13CAD">
              <w:rPr>
                <w:color w:val="000000"/>
                <w:sz w:val="22"/>
                <w:szCs w:val="22"/>
              </w:rPr>
              <w:t>62.5077</w:t>
            </w:r>
          </w:p>
        </w:tc>
      </w:tr>
      <w:tr w:rsidR="00F23E6D" w:rsidRPr="00C13CAD" w14:paraId="17F7C0AF" w14:textId="77777777" w:rsidTr="00F23E6D">
        <w:trPr>
          <w:trHeight w:val="270"/>
          <w:jc w:val="center"/>
        </w:trPr>
        <w:tc>
          <w:tcPr>
            <w:tcW w:w="205" w:type="pct"/>
            <w:noWrap/>
          </w:tcPr>
          <w:p w14:paraId="02651F48" w14:textId="77777777" w:rsidR="00F23E6D" w:rsidRPr="00C13CAD" w:rsidRDefault="00F23E6D" w:rsidP="00F23E6D">
            <w:pPr>
              <w:pStyle w:val="56"/>
            </w:pPr>
            <w:r w:rsidRPr="00C13CAD">
              <w:t>9</w:t>
            </w:r>
          </w:p>
        </w:tc>
        <w:tc>
          <w:tcPr>
            <w:tcW w:w="551" w:type="pct"/>
            <w:noWrap/>
          </w:tcPr>
          <w:p w14:paraId="7C6DBC22" w14:textId="77777777" w:rsidR="00F23E6D" w:rsidRPr="00C13CAD" w:rsidRDefault="00F23E6D" w:rsidP="00F23E6D">
            <w:pPr>
              <w:pStyle w:val="56"/>
            </w:pPr>
            <w:r w:rsidRPr="00C13CAD">
              <w:t>下沙子沟</w:t>
            </w:r>
          </w:p>
        </w:tc>
        <w:tc>
          <w:tcPr>
            <w:tcW w:w="405" w:type="pct"/>
            <w:noWrap/>
          </w:tcPr>
          <w:p w14:paraId="18D7604A" w14:textId="77777777" w:rsidR="00F23E6D" w:rsidRPr="00C13CAD" w:rsidRDefault="00F23E6D" w:rsidP="00F23E6D">
            <w:pPr>
              <w:pStyle w:val="56"/>
            </w:pPr>
            <w:r w:rsidRPr="00C13CAD">
              <w:t>-14904.8</w:t>
            </w:r>
          </w:p>
        </w:tc>
        <w:tc>
          <w:tcPr>
            <w:tcW w:w="406" w:type="pct"/>
            <w:noWrap/>
          </w:tcPr>
          <w:p w14:paraId="1995ABB6" w14:textId="77777777" w:rsidR="00F23E6D" w:rsidRPr="00C13CAD" w:rsidRDefault="00F23E6D" w:rsidP="00F23E6D">
            <w:pPr>
              <w:pStyle w:val="56"/>
            </w:pPr>
            <w:r w:rsidRPr="00C13CAD">
              <w:t>10872.85</w:t>
            </w:r>
          </w:p>
        </w:tc>
        <w:tc>
          <w:tcPr>
            <w:tcW w:w="355" w:type="pct"/>
            <w:noWrap/>
          </w:tcPr>
          <w:p w14:paraId="1DE91AC5" w14:textId="77777777" w:rsidR="00F23E6D" w:rsidRPr="00C13CAD" w:rsidRDefault="00F23E6D" w:rsidP="00F23E6D">
            <w:pPr>
              <w:pStyle w:val="56"/>
            </w:pPr>
            <w:r w:rsidRPr="00C13CAD">
              <w:t>1495.01</w:t>
            </w:r>
          </w:p>
        </w:tc>
        <w:tc>
          <w:tcPr>
            <w:tcW w:w="355" w:type="pct"/>
            <w:noWrap/>
          </w:tcPr>
          <w:p w14:paraId="12B4AD25" w14:textId="77777777" w:rsidR="00F23E6D" w:rsidRPr="00C13CAD" w:rsidRDefault="00F23E6D" w:rsidP="00F23E6D">
            <w:pPr>
              <w:pStyle w:val="56"/>
            </w:pPr>
            <w:r w:rsidRPr="00C13CAD">
              <w:t>日平均</w:t>
            </w:r>
          </w:p>
        </w:tc>
        <w:tc>
          <w:tcPr>
            <w:tcW w:w="305" w:type="pct"/>
            <w:noWrap/>
          </w:tcPr>
          <w:p w14:paraId="3863130C" w14:textId="77777777" w:rsidR="00F23E6D" w:rsidRPr="00C13CAD" w:rsidRDefault="00F23E6D" w:rsidP="00F23E6D">
            <w:pPr>
              <w:pStyle w:val="56"/>
            </w:pPr>
            <w:r w:rsidRPr="00C13CAD">
              <w:t>98</w:t>
            </w:r>
          </w:p>
        </w:tc>
        <w:tc>
          <w:tcPr>
            <w:tcW w:w="457" w:type="pct"/>
            <w:noWrap/>
            <w:vAlign w:val="bottom"/>
          </w:tcPr>
          <w:p w14:paraId="4BDE8C73" w14:textId="0E0D95D5" w:rsidR="00F23E6D" w:rsidRPr="00C13CAD" w:rsidRDefault="00F23E6D" w:rsidP="00F23E6D">
            <w:pPr>
              <w:pStyle w:val="56"/>
            </w:pPr>
            <w:r w:rsidRPr="00C13CAD">
              <w:rPr>
                <w:color w:val="000000"/>
                <w:sz w:val="22"/>
                <w:szCs w:val="22"/>
              </w:rPr>
              <w:t>2017/4/3</w:t>
            </w:r>
          </w:p>
        </w:tc>
        <w:tc>
          <w:tcPr>
            <w:tcW w:w="405" w:type="pct"/>
            <w:noWrap/>
            <w:vAlign w:val="bottom"/>
          </w:tcPr>
          <w:p w14:paraId="33BEF07E" w14:textId="561FF39B" w:rsidR="00F23E6D" w:rsidRPr="00C13CAD" w:rsidRDefault="00F23E6D" w:rsidP="00F23E6D">
            <w:pPr>
              <w:pStyle w:val="56"/>
            </w:pPr>
            <w:r w:rsidRPr="00C13CAD">
              <w:rPr>
                <w:color w:val="000000"/>
                <w:sz w:val="22"/>
                <w:szCs w:val="22"/>
              </w:rPr>
              <w:t>0.0135</w:t>
            </w:r>
          </w:p>
        </w:tc>
        <w:tc>
          <w:tcPr>
            <w:tcW w:w="406" w:type="pct"/>
            <w:noWrap/>
            <w:vAlign w:val="bottom"/>
          </w:tcPr>
          <w:p w14:paraId="3F1CEE03" w14:textId="579F3013" w:rsidR="00F23E6D" w:rsidRPr="00C13CAD" w:rsidRDefault="00F23E6D" w:rsidP="00F23E6D">
            <w:pPr>
              <w:pStyle w:val="56"/>
            </w:pPr>
            <w:r w:rsidRPr="00C13CAD">
              <w:rPr>
                <w:color w:val="000000"/>
                <w:sz w:val="22"/>
                <w:szCs w:val="22"/>
              </w:rPr>
              <w:t>50</w:t>
            </w:r>
          </w:p>
        </w:tc>
        <w:tc>
          <w:tcPr>
            <w:tcW w:w="406" w:type="pct"/>
            <w:noWrap/>
            <w:vAlign w:val="bottom"/>
          </w:tcPr>
          <w:p w14:paraId="53E3B391" w14:textId="69170947" w:rsidR="00F23E6D" w:rsidRPr="00C13CAD" w:rsidRDefault="00F23E6D" w:rsidP="00F23E6D">
            <w:pPr>
              <w:pStyle w:val="56"/>
            </w:pPr>
            <w:r w:rsidRPr="00C13CAD">
              <w:rPr>
                <w:color w:val="000000"/>
                <w:sz w:val="22"/>
                <w:szCs w:val="22"/>
              </w:rPr>
              <w:t>50.0135</w:t>
            </w:r>
          </w:p>
        </w:tc>
        <w:tc>
          <w:tcPr>
            <w:tcW w:w="405" w:type="pct"/>
            <w:noWrap/>
            <w:vAlign w:val="bottom"/>
          </w:tcPr>
          <w:p w14:paraId="616CB0A5" w14:textId="2C32C44D" w:rsidR="00F23E6D" w:rsidRPr="00C13CAD" w:rsidRDefault="00F23E6D" w:rsidP="00F23E6D">
            <w:pPr>
              <w:pStyle w:val="56"/>
            </w:pPr>
            <w:r w:rsidRPr="00C13CAD">
              <w:rPr>
                <w:color w:val="000000"/>
                <w:sz w:val="22"/>
                <w:szCs w:val="22"/>
              </w:rPr>
              <w:t>80</w:t>
            </w:r>
          </w:p>
        </w:tc>
        <w:tc>
          <w:tcPr>
            <w:tcW w:w="339" w:type="pct"/>
            <w:vAlign w:val="bottom"/>
          </w:tcPr>
          <w:p w14:paraId="21C18428" w14:textId="77870F11" w:rsidR="00F23E6D" w:rsidRPr="00C13CAD" w:rsidRDefault="00F23E6D" w:rsidP="00F23E6D">
            <w:pPr>
              <w:pStyle w:val="56"/>
            </w:pPr>
            <w:r w:rsidRPr="00C13CAD">
              <w:rPr>
                <w:color w:val="000000"/>
                <w:sz w:val="22"/>
                <w:szCs w:val="22"/>
              </w:rPr>
              <w:t>62.5169</w:t>
            </w:r>
          </w:p>
        </w:tc>
      </w:tr>
      <w:tr w:rsidR="00F23E6D" w:rsidRPr="00C13CAD" w14:paraId="153FEBB4" w14:textId="77777777" w:rsidTr="00F23E6D">
        <w:trPr>
          <w:trHeight w:val="270"/>
          <w:jc w:val="center"/>
        </w:trPr>
        <w:tc>
          <w:tcPr>
            <w:tcW w:w="205" w:type="pct"/>
            <w:noWrap/>
          </w:tcPr>
          <w:p w14:paraId="16A7BE5C" w14:textId="77777777" w:rsidR="00F23E6D" w:rsidRPr="00C13CAD" w:rsidRDefault="00F23E6D" w:rsidP="00F23E6D">
            <w:pPr>
              <w:pStyle w:val="56"/>
            </w:pPr>
            <w:r w:rsidRPr="00C13CAD">
              <w:t>10</w:t>
            </w:r>
          </w:p>
        </w:tc>
        <w:tc>
          <w:tcPr>
            <w:tcW w:w="551" w:type="pct"/>
            <w:noWrap/>
          </w:tcPr>
          <w:p w14:paraId="3C3E9F85" w14:textId="77777777" w:rsidR="00F23E6D" w:rsidRPr="00C13CAD" w:rsidRDefault="00F23E6D" w:rsidP="00F23E6D">
            <w:pPr>
              <w:pStyle w:val="56"/>
            </w:pPr>
            <w:r w:rsidRPr="00C13CAD">
              <w:t>魏家滩</w:t>
            </w:r>
          </w:p>
        </w:tc>
        <w:tc>
          <w:tcPr>
            <w:tcW w:w="405" w:type="pct"/>
            <w:noWrap/>
          </w:tcPr>
          <w:p w14:paraId="497A91D3" w14:textId="77777777" w:rsidR="00F23E6D" w:rsidRPr="00C13CAD" w:rsidRDefault="00F23E6D" w:rsidP="00F23E6D">
            <w:pPr>
              <w:pStyle w:val="56"/>
            </w:pPr>
            <w:r w:rsidRPr="00C13CAD">
              <w:t>-12580.2</w:t>
            </w:r>
          </w:p>
        </w:tc>
        <w:tc>
          <w:tcPr>
            <w:tcW w:w="406" w:type="pct"/>
            <w:noWrap/>
          </w:tcPr>
          <w:p w14:paraId="7E3923B1" w14:textId="77777777" w:rsidR="00F23E6D" w:rsidRPr="00C13CAD" w:rsidRDefault="00F23E6D" w:rsidP="00F23E6D">
            <w:pPr>
              <w:pStyle w:val="56"/>
            </w:pPr>
            <w:r w:rsidRPr="00C13CAD">
              <w:t>16629.93</w:t>
            </w:r>
          </w:p>
        </w:tc>
        <w:tc>
          <w:tcPr>
            <w:tcW w:w="355" w:type="pct"/>
            <w:noWrap/>
          </w:tcPr>
          <w:p w14:paraId="711B278C" w14:textId="77777777" w:rsidR="00F23E6D" w:rsidRPr="00C13CAD" w:rsidRDefault="00F23E6D" w:rsidP="00F23E6D">
            <w:pPr>
              <w:pStyle w:val="56"/>
            </w:pPr>
            <w:r w:rsidRPr="00C13CAD">
              <w:t>1482.29</w:t>
            </w:r>
          </w:p>
        </w:tc>
        <w:tc>
          <w:tcPr>
            <w:tcW w:w="355" w:type="pct"/>
            <w:noWrap/>
          </w:tcPr>
          <w:p w14:paraId="39C91594" w14:textId="77777777" w:rsidR="00F23E6D" w:rsidRPr="00C13CAD" w:rsidRDefault="00F23E6D" w:rsidP="00F23E6D">
            <w:pPr>
              <w:pStyle w:val="56"/>
            </w:pPr>
            <w:r w:rsidRPr="00C13CAD">
              <w:t>日平均</w:t>
            </w:r>
          </w:p>
        </w:tc>
        <w:tc>
          <w:tcPr>
            <w:tcW w:w="305" w:type="pct"/>
            <w:noWrap/>
          </w:tcPr>
          <w:p w14:paraId="724DA202" w14:textId="77777777" w:rsidR="00F23E6D" w:rsidRPr="00C13CAD" w:rsidRDefault="00F23E6D" w:rsidP="00F23E6D">
            <w:pPr>
              <w:pStyle w:val="56"/>
            </w:pPr>
            <w:r w:rsidRPr="00C13CAD">
              <w:t>98</w:t>
            </w:r>
          </w:p>
        </w:tc>
        <w:tc>
          <w:tcPr>
            <w:tcW w:w="457" w:type="pct"/>
            <w:noWrap/>
            <w:vAlign w:val="bottom"/>
          </w:tcPr>
          <w:p w14:paraId="274D1F5D" w14:textId="7BFADCC3" w:rsidR="00F23E6D" w:rsidRPr="00C13CAD" w:rsidRDefault="00F23E6D" w:rsidP="00F23E6D">
            <w:pPr>
              <w:pStyle w:val="56"/>
            </w:pPr>
            <w:r w:rsidRPr="00C13CAD">
              <w:rPr>
                <w:color w:val="000000"/>
                <w:sz w:val="22"/>
                <w:szCs w:val="22"/>
              </w:rPr>
              <w:t>2017/4/3</w:t>
            </w:r>
          </w:p>
        </w:tc>
        <w:tc>
          <w:tcPr>
            <w:tcW w:w="405" w:type="pct"/>
            <w:noWrap/>
            <w:vAlign w:val="bottom"/>
          </w:tcPr>
          <w:p w14:paraId="54B8F758" w14:textId="6CB9DA20" w:rsidR="00F23E6D" w:rsidRPr="00C13CAD" w:rsidRDefault="00F23E6D" w:rsidP="00F23E6D">
            <w:pPr>
              <w:pStyle w:val="56"/>
            </w:pPr>
            <w:r w:rsidRPr="00C13CAD">
              <w:rPr>
                <w:color w:val="000000"/>
                <w:sz w:val="22"/>
                <w:szCs w:val="22"/>
              </w:rPr>
              <w:t>0.0074</w:t>
            </w:r>
          </w:p>
        </w:tc>
        <w:tc>
          <w:tcPr>
            <w:tcW w:w="406" w:type="pct"/>
            <w:noWrap/>
            <w:vAlign w:val="bottom"/>
          </w:tcPr>
          <w:p w14:paraId="56F5CC86" w14:textId="4BB54197" w:rsidR="00F23E6D" w:rsidRPr="00C13CAD" w:rsidRDefault="00F23E6D" w:rsidP="00F23E6D">
            <w:pPr>
              <w:pStyle w:val="56"/>
            </w:pPr>
            <w:r w:rsidRPr="00C13CAD">
              <w:rPr>
                <w:color w:val="000000"/>
                <w:sz w:val="22"/>
                <w:szCs w:val="22"/>
              </w:rPr>
              <w:t>50</w:t>
            </w:r>
          </w:p>
        </w:tc>
        <w:tc>
          <w:tcPr>
            <w:tcW w:w="406" w:type="pct"/>
            <w:noWrap/>
            <w:vAlign w:val="bottom"/>
          </w:tcPr>
          <w:p w14:paraId="2EB41D8D" w14:textId="7EAFDF99" w:rsidR="00F23E6D" w:rsidRPr="00C13CAD" w:rsidRDefault="00F23E6D" w:rsidP="00F23E6D">
            <w:pPr>
              <w:pStyle w:val="56"/>
            </w:pPr>
            <w:r w:rsidRPr="00C13CAD">
              <w:rPr>
                <w:color w:val="000000"/>
                <w:sz w:val="22"/>
                <w:szCs w:val="22"/>
              </w:rPr>
              <w:t>50.0074</w:t>
            </w:r>
          </w:p>
        </w:tc>
        <w:tc>
          <w:tcPr>
            <w:tcW w:w="405" w:type="pct"/>
            <w:noWrap/>
            <w:vAlign w:val="bottom"/>
          </w:tcPr>
          <w:p w14:paraId="4EDE8124" w14:textId="7AE31A6D" w:rsidR="00F23E6D" w:rsidRPr="00C13CAD" w:rsidRDefault="00F23E6D" w:rsidP="00F23E6D">
            <w:pPr>
              <w:pStyle w:val="56"/>
            </w:pPr>
            <w:r w:rsidRPr="00C13CAD">
              <w:rPr>
                <w:color w:val="000000"/>
                <w:sz w:val="22"/>
                <w:szCs w:val="22"/>
              </w:rPr>
              <w:t>80</w:t>
            </w:r>
          </w:p>
        </w:tc>
        <w:tc>
          <w:tcPr>
            <w:tcW w:w="339" w:type="pct"/>
            <w:vAlign w:val="bottom"/>
          </w:tcPr>
          <w:p w14:paraId="490D1087" w14:textId="584C9F53" w:rsidR="00F23E6D" w:rsidRPr="00C13CAD" w:rsidRDefault="00F23E6D" w:rsidP="00F23E6D">
            <w:pPr>
              <w:pStyle w:val="56"/>
            </w:pPr>
            <w:r w:rsidRPr="00C13CAD">
              <w:rPr>
                <w:color w:val="000000"/>
                <w:sz w:val="22"/>
                <w:szCs w:val="22"/>
              </w:rPr>
              <w:t>62.5093</w:t>
            </w:r>
          </w:p>
        </w:tc>
      </w:tr>
      <w:tr w:rsidR="00F23E6D" w:rsidRPr="00C13CAD" w14:paraId="05D84542" w14:textId="77777777" w:rsidTr="00F23E6D">
        <w:trPr>
          <w:trHeight w:val="270"/>
          <w:jc w:val="center"/>
        </w:trPr>
        <w:tc>
          <w:tcPr>
            <w:tcW w:w="205" w:type="pct"/>
            <w:noWrap/>
          </w:tcPr>
          <w:p w14:paraId="50421801" w14:textId="77777777" w:rsidR="00F23E6D" w:rsidRPr="00C13CAD" w:rsidRDefault="00F23E6D" w:rsidP="00F23E6D">
            <w:pPr>
              <w:pStyle w:val="56"/>
            </w:pPr>
            <w:r w:rsidRPr="00C13CAD">
              <w:t>11</w:t>
            </w:r>
          </w:p>
        </w:tc>
        <w:tc>
          <w:tcPr>
            <w:tcW w:w="551" w:type="pct"/>
            <w:noWrap/>
          </w:tcPr>
          <w:p w14:paraId="129FC05F" w14:textId="77777777" w:rsidR="00F23E6D" w:rsidRPr="00C13CAD" w:rsidRDefault="00F23E6D" w:rsidP="00F23E6D">
            <w:pPr>
              <w:pStyle w:val="56"/>
            </w:pPr>
            <w:r w:rsidRPr="00C13CAD">
              <w:t>武威清泉镇新地中学</w:t>
            </w:r>
          </w:p>
        </w:tc>
        <w:tc>
          <w:tcPr>
            <w:tcW w:w="405" w:type="pct"/>
            <w:noWrap/>
          </w:tcPr>
          <w:p w14:paraId="15A3C678" w14:textId="77777777" w:rsidR="00F23E6D" w:rsidRPr="00C13CAD" w:rsidRDefault="00F23E6D" w:rsidP="00F23E6D">
            <w:pPr>
              <w:pStyle w:val="56"/>
            </w:pPr>
            <w:r w:rsidRPr="00C13CAD">
              <w:t>-1551.43</w:t>
            </w:r>
          </w:p>
        </w:tc>
        <w:tc>
          <w:tcPr>
            <w:tcW w:w="406" w:type="pct"/>
            <w:noWrap/>
          </w:tcPr>
          <w:p w14:paraId="4701A7C9" w14:textId="77777777" w:rsidR="00F23E6D" w:rsidRPr="00C13CAD" w:rsidRDefault="00F23E6D" w:rsidP="00F23E6D">
            <w:pPr>
              <w:pStyle w:val="56"/>
            </w:pPr>
            <w:r w:rsidRPr="00C13CAD">
              <w:t>-1624.65</w:t>
            </w:r>
          </w:p>
        </w:tc>
        <w:tc>
          <w:tcPr>
            <w:tcW w:w="355" w:type="pct"/>
            <w:noWrap/>
          </w:tcPr>
          <w:p w14:paraId="258E9AB8" w14:textId="77777777" w:rsidR="00F23E6D" w:rsidRPr="00C13CAD" w:rsidRDefault="00F23E6D" w:rsidP="00F23E6D">
            <w:pPr>
              <w:pStyle w:val="56"/>
            </w:pPr>
            <w:r w:rsidRPr="00C13CAD">
              <w:t>1548.06</w:t>
            </w:r>
          </w:p>
        </w:tc>
        <w:tc>
          <w:tcPr>
            <w:tcW w:w="355" w:type="pct"/>
            <w:noWrap/>
          </w:tcPr>
          <w:p w14:paraId="6AD2505F" w14:textId="77777777" w:rsidR="00F23E6D" w:rsidRPr="00C13CAD" w:rsidRDefault="00F23E6D" w:rsidP="00F23E6D">
            <w:pPr>
              <w:pStyle w:val="56"/>
            </w:pPr>
            <w:r w:rsidRPr="00C13CAD">
              <w:t>日平均</w:t>
            </w:r>
          </w:p>
        </w:tc>
        <w:tc>
          <w:tcPr>
            <w:tcW w:w="305" w:type="pct"/>
            <w:noWrap/>
          </w:tcPr>
          <w:p w14:paraId="216229F3" w14:textId="77777777" w:rsidR="00F23E6D" w:rsidRPr="00C13CAD" w:rsidRDefault="00F23E6D" w:rsidP="00F23E6D">
            <w:pPr>
              <w:pStyle w:val="56"/>
            </w:pPr>
            <w:r w:rsidRPr="00C13CAD">
              <w:t>98</w:t>
            </w:r>
          </w:p>
        </w:tc>
        <w:tc>
          <w:tcPr>
            <w:tcW w:w="457" w:type="pct"/>
            <w:noWrap/>
            <w:vAlign w:val="bottom"/>
          </w:tcPr>
          <w:p w14:paraId="4DF0163C" w14:textId="3C4B2C5C" w:rsidR="00F23E6D" w:rsidRPr="00C13CAD" w:rsidRDefault="00F23E6D" w:rsidP="00F23E6D">
            <w:pPr>
              <w:pStyle w:val="56"/>
            </w:pPr>
            <w:r w:rsidRPr="00C13CAD">
              <w:rPr>
                <w:color w:val="000000"/>
                <w:sz w:val="22"/>
                <w:szCs w:val="22"/>
              </w:rPr>
              <w:t>2017/12/1</w:t>
            </w:r>
          </w:p>
        </w:tc>
        <w:tc>
          <w:tcPr>
            <w:tcW w:w="405" w:type="pct"/>
            <w:noWrap/>
            <w:vAlign w:val="bottom"/>
          </w:tcPr>
          <w:p w14:paraId="0E91D62A" w14:textId="0EE58824" w:rsidR="00F23E6D" w:rsidRPr="00C13CAD" w:rsidRDefault="00F23E6D" w:rsidP="00F23E6D">
            <w:pPr>
              <w:pStyle w:val="56"/>
            </w:pPr>
            <w:r w:rsidRPr="00C13CAD">
              <w:rPr>
                <w:color w:val="000000"/>
                <w:sz w:val="22"/>
                <w:szCs w:val="22"/>
              </w:rPr>
              <w:t>0.0192</w:t>
            </w:r>
          </w:p>
        </w:tc>
        <w:tc>
          <w:tcPr>
            <w:tcW w:w="406" w:type="pct"/>
            <w:noWrap/>
            <w:vAlign w:val="bottom"/>
          </w:tcPr>
          <w:p w14:paraId="0BD1BEFC" w14:textId="40BF0F6E" w:rsidR="00F23E6D" w:rsidRPr="00C13CAD" w:rsidRDefault="00F23E6D" w:rsidP="00F23E6D">
            <w:pPr>
              <w:pStyle w:val="56"/>
            </w:pPr>
            <w:r w:rsidRPr="00C13CAD">
              <w:rPr>
                <w:color w:val="000000"/>
                <w:sz w:val="22"/>
                <w:szCs w:val="22"/>
              </w:rPr>
              <w:t>50</w:t>
            </w:r>
          </w:p>
        </w:tc>
        <w:tc>
          <w:tcPr>
            <w:tcW w:w="406" w:type="pct"/>
            <w:noWrap/>
            <w:vAlign w:val="bottom"/>
          </w:tcPr>
          <w:p w14:paraId="08988618" w14:textId="63847DC8" w:rsidR="00F23E6D" w:rsidRPr="00C13CAD" w:rsidRDefault="00F23E6D" w:rsidP="00F23E6D">
            <w:pPr>
              <w:pStyle w:val="56"/>
            </w:pPr>
            <w:r w:rsidRPr="00C13CAD">
              <w:rPr>
                <w:color w:val="000000"/>
                <w:sz w:val="22"/>
                <w:szCs w:val="22"/>
              </w:rPr>
              <w:t>50.0192</w:t>
            </w:r>
          </w:p>
        </w:tc>
        <w:tc>
          <w:tcPr>
            <w:tcW w:w="405" w:type="pct"/>
            <w:noWrap/>
            <w:vAlign w:val="bottom"/>
          </w:tcPr>
          <w:p w14:paraId="5E5CF134" w14:textId="0EEF1D5C" w:rsidR="00F23E6D" w:rsidRPr="00C13CAD" w:rsidRDefault="00F23E6D" w:rsidP="00F23E6D">
            <w:pPr>
              <w:pStyle w:val="56"/>
            </w:pPr>
            <w:r w:rsidRPr="00C13CAD">
              <w:rPr>
                <w:color w:val="000000"/>
                <w:sz w:val="22"/>
                <w:szCs w:val="22"/>
              </w:rPr>
              <w:t>80</w:t>
            </w:r>
          </w:p>
        </w:tc>
        <w:tc>
          <w:tcPr>
            <w:tcW w:w="339" w:type="pct"/>
            <w:vAlign w:val="bottom"/>
          </w:tcPr>
          <w:p w14:paraId="2E9E315B" w14:textId="46C7A0F4" w:rsidR="00F23E6D" w:rsidRPr="00C13CAD" w:rsidRDefault="00F23E6D" w:rsidP="00F23E6D">
            <w:pPr>
              <w:pStyle w:val="56"/>
            </w:pPr>
            <w:r w:rsidRPr="00C13CAD">
              <w:rPr>
                <w:color w:val="000000"/>
                <w:sz w:val="22"/>
                <w:szCs w:val="22"/>
              </w:rPr>
              <w:t>62.524</w:t>
            </w:r>
          </w:p>
        </w:tc>
      </w:tr>
      <w:tr w:rsidR="00F23E6D" w:rsidRPr="00C13CAD" w14:paraId="3E29C243" w14:textId="77777777" w:rsidTr="00F23E6D">
        <w:trPr>
          <w:trHeight w:val="270"/>
          <w:jc w:val="center"/>
        </w:trPr>
        <w:tc>
          <w:tcPr>
            <w:tcW w:w="205" w:type="pct"/>
            <w:noWrap/>
          </w:tcPr>
          <w:p w14:paraId="54E5963E" w14:textId="77777777" w:rsidR="00F23E6D" w:rsidRPr="00C13CAD" w:rsidRDefault="00F23E6D" w:rsidP="00F23E6D">
            <w:pPr>
              <w:pStyle w:val="56"/>
            </w:pPr>
            <w:r w:rsidRPr="00C13CAD">
              <w:t>12</w:t>
            </w:r>
          </w:p>
        </w:tc>
        <w:tc>
          <w:tcPr>
            <w:tcW w:w="551" w:type="pct"/>
            <w:noWrap/>
          </w:tcPr>
          <w:p w14:paraId="06C1BB3E" w14:textId="77777777" w:rsidR="00F23E6D" w:rsidRPr="00C13CAD" w:rsidRDefault="00F23E6D" w:rsidP="00F23E6D">
            <w:pPr>
              <w:pStyle w:val="56"/>
            </w:pPr>
            <w:r w:rsidRPr="00C13CAD">
              <w:t>金河镇</w:t>
            </w:r>
          </w:p>
        </w:tc>
        <w:tc>
          <w:tcPr>
            <w:tcW w:w="405" w:type="pct"/>
            <w:noWrap/>
          </w:tcPr>
          <w:p w14:paraId="5138F085" w14:textId="77777777" w:rsidR="00F23E6D" w:rsidRPr="00C13CAD" w:rsidRDefault="00F23E6D" w:rsidP="00F23E6D">
            <w:pPr>
              <w:pStyle w:val="56"/>
            </w:pPr>
            <w:r w:rsidRPr="00C13CAD">
              <w:t>-6737.88</w:t>
            </w:r>
          </w:p>
        </w:tc>
        <w:tc>
          <w:tcPr>
            <w:tcW w:w="406" w:type="pct"/>
            <w:noWrap/>
          </w:tcPr>
          <w:p w14:paraId="10700499" w14:textId="77777777" w:rsidR="00F23E6D" w:rsidRPr="00C13CAD" w:rsidRDefault="00F23E6D" w:rsidP="00F23E6D">
            <w:pPr>
              <w:pStyle w:val="56"/>
            </w:pPr>
            <w:r w:rsidRPr="00C13CAD">
              <w:t>-6627.7</w:t>
            </w:r>
          </w:p>
        </w:tc>
        <w:tc>
          <w:tcPr>
            <w:tcW w:w="355" w:type="pct"/>
            <w:noWrap/>
          </w:tcPr>
          <w:p w14:paraId="346D12BC" w14:textId="77777777" w:rsidR="00F23E6D" w:rsidRPr="00C13CAD" w:rsidRDefault="00F23E6D" w:rsidP="00F23E6D">
            <w:pPr>
              <w:pStyle w:val="56"/>
            </w:pPr>
            <w:r w:rsidRPr="00C13CAD">
              <w:t>1572.74</w:t>
            </w:r>
          </w:p>
        </w:tc>
        <w:tc>
          <w:tcPr>
            <w:tcW w:w="355" w:type="pct"/>
            <w:noWrap/>
          </w:tcPr>
          <w:p w14:paraId="57749621" w14:textId="77777777" w:rsidR="00F23E6D" w:rsidRPr="00C13CAD" w:rsidRDefault="00F23E6D" w:rsidP="00F23E6D">
            <w:pPr>
              <w:pStyle w:val="56"/>
            </w:pPr>
            <w:r w:rsidRPr="00C13CAD">
              <w:t>日平均</w:t>
            </w:r>
          </w:p>
        </w:tc>
        <w:tc>
          <w:tcPr>
            <w:tcW w:w="305" w:type="pct"/>
            <w:noWrap/>
          </w:tcPr>
          <w:p w14:paraId="2EB0560B" w14:textId="77777777" w:rsidR="00F23E6D" w:rsidRPr="00C13CAD" w:rsidRDefault="00F23E6D" w:rsidP="00F23E6D">
            <w:pPr>
              <w:pStyle w:val="56"/>
            </w:pPr>
            <w:r w:rsidRPr="00C13CAD">
              <w:t>98</w:t>
            </w:r>
          </w:p>
        </w:tc>
        <w:tc>
          <w:tcPr>
            <w:tcW w:w="457" w:type="pct"/>
            <w:noWrap/>
            <w:vAlign w:val="bottom"/>
          </w:tcPr>
          <w:p w14:paraId="3DE1A69C" w14:textId="2338BE8D" w:rsidR="00F23E6D" w:rsidRPr="00C13CAD" w:rsidRDefault="00F23E6D" w:rsidP="00F23E6D">
            <w:pPr>
              <w:pStyle w:val="56"/>
            </w:pPr>
            <w:r w:rsidRPr="00C13CAD">
              <w:rPr>
                <w:color w:val="000000"/>
                <w:sz w:val="22"/>
                <w:szCs w:val="22"/>
              </w:rPr>
              <w:t>2017/12/21</w:t>
            </w:r>
          </w:p>
        </w:tc>
        <w:tc>
          <w:tcPr>
            <w:tcW w:w="405" w:type="pct"/>
            <w:noWrap/>
            <w:vAlign w:val="bottom"/>
          </w:tcPr>
          <w:p w14:paraId="14C17482" w14:textId="4C12BBCD" w:rsidR="00F23E6D" w:rsidRPr="00C13CAD" w:rsidRDefault="00F23E6D" w:rsidP="00F23E6D">
            <w:pPr>
              <w:pStyle w:val="56"/>
            </w:pPr>
            <w:r w:rsidRPr="00C13CAD">
              <w:rPr>
                <w:color w:val="000000"/>
                <w:sz w:val="22"/>
                <w:szCs w:val="22"/>
              </w:rPr>
              <w:t>0.0201</w:t>
            </w:r>
          </w:p>
        </w:tc>
        <w:tc>
          <w:tcPr>
            <w:tcW w:w="406" w:type="pct"/>
            <w:noWrap/>
            <w:vAlign w:val="bottom"/>
          </w:tcPr>
          <w:p w14:paraId="5C9F5DCA" w14:textId="03518347" w:rsidR="00F23E6D" w:rsidRPr="00C13CAD" w:rsidRDefault="00F23E6D" w:rsidP="00F23E6D">
            <w:pPr>
              <w:pStyle w:val="56"/>
            </w:pPr>
            <w:r w:rsidRPr="00C13CAD">
              <w:rPr>
                <w:color w:val="000000"/>
                <w:sz w:val="22"/>
                <w:szCs w:val="22"/>
              </w:rPr>
              <w:t>50</w:t>
            </w:r>
          </w:p>
        </w:tc>
        <w:tc>
          <w:tcPr>
            <w:tcW w:w="406" w:type="pct"/>
            <w:noWrap/>
            <w:vAlign w:val="bottom"/>
          </w:tcPr>
          <w:p w14:paraId="68DE01EC" w14:textId="6C8C3D42" w:rsidR="00F23E6D" w:rsidRPr="00C13CAD" w:rsidRDefault="00F23E6D" w:rsidP="00F23E6D">
            <w:pPr>
              <w:pStyle w:val="56"/>
            </w:pPr>
            <w:r w:rsidRPr="00C13CAD">
              <w:rPr>
                <w:color w:val="000000"/>
                <w:sz w:val="22"/>
                <w:szCs w:val="22"/>
              </w:rPr>
              <w:t>50.0201</w:t>
            </w:r>
          </w:p>
        </w:tc>
        <w:tc>
          <w:tcPr>
            <w:tcW w:w="405" w:type="pct"/>
            <w:noWrap/>
            <w:vAlign w:val="bottom"/>
          </w:tcPr>
          <w:p w14:paraId="27FC9806" w14:textId="1E085365" w:rsidR="00F23E6D" w:rsidRPr="00C13CAD" w:rsidRDefault="00F23E6D" w:rsidP="00F23E6D">
            <w:pPr>
              <w:pStyle w:val="56"/>
            </w:pPr>
            <w:r w:rsidRPr="00C13CAD">
              <w:rPr>
                <w:color w:val="000000"/>
                <w:sz w:val="22"/>
                <w:szCs w:val="22"/>
              </w:rPr>
              <w:t>80</w:t>
            </w:r>
          </w:p>
        </w:tc>
        <w:tc>
          <w:tcPr>
            <w:tcW w:w="339" w:type="pct"/>
            <w:vAlign w:val="bottom"/>
          </w:tcPr>
          <w:p w14:paraId="2060D721" w14:textId="3E98B737" w:rsidR="00F23E6D" w:rsidRPr="00C13CAD" w:rsidRDefault="00F23E6D" w:rsidP="00F23E6D">
            <w:pPr>
              <w:pStyle w:val="56"/>
            </w:pPr>
            <w:r w:rsidRPr="00C13CAD">
              <w:rPr>
                <w:color w:val="000000"/>
                <w:sz w:val="22"/>
                <w:szCs w:val="22"/>
              </w:rPr>
              <w:t>62.5252</w:t>
            </w:r>
          </w:p>
        </w:tc>
      </w:tr>
      <w:tr w:rsidR="00F23E6D" w:rsidRPr="00C13CAD" w14:paraId="0CB3CBDE" w14:textId="77777777" w:rsidTr="00F23E6D">
        <w:trPr>
          <w:trHeight w:val="270"/>
          <w:jc w:val="center"/>
        </w:trPr>
        <w:tc>
          <w:tcPr>
            <w:tcW w:w="205" w:type="pct"/>
            <w:noWrap/>
          </w:tcPr>
          <w:p w14:paraId="630E63CC" w14:textId="77777777" w:rsidR="00F23E6D" w:rsidRPr="00C13CAD" w:rsidRDefault="00F23E6D" w:rsidP="00F23E6D">
            <w:pPr>
              <w:pStyle w:val="56"/>
            </w:pPr>
            <w:r w:rsidRPr="00C13CAD">
              <w:t>13</w:t>
            </w:r>
          </w:p>
        </w:tc>
        <w:tc>
          <w:tcPr>
            <w:tcW w:w="551" w:type="pct"/>
            <w:noWrap/>
          </w:tcPr>
          <w:p w14:paraId="3A1772AF" w14:textId="77777777" w:rsidR="00F23E6D" w:rsidRPr="00C13CAD" w:rsidRDefault="00F23E6D" w:rsidP="00F23E6D">
            <w:pPr>
              <w:pStyle w:val="56"/>
            </w:pPr>
            <w:r w:rsidRPr="00C13CAD">
              <w:t>武南镇</w:t>
            </w:r>
          </w:p>
        </w:tc>
        <w:tc>
          <w:tcPr>
            <w:tcW w:w="405" w:type="pct"/>
            <w:noWrap/>
          </w:tcPr>
          <w:p w14:paraId="30977ACB" w14:textId="77777777" w:rsidR="00F23E6D" w:rsidRPr="00C13CAD" w:rsidRDefault="00F23E6D" w:rsidP="00F23E6D">
            <w:pPr>
              <w:pStyle w:val="56"/>
            </w:pPr>
            <w:r w:rsidRPr="00C13CAD">
              <w:t>-16433</w:t>
            </w:r>
          </w:p>
        </w:tc>
        <w:tc>
          <w:tcPr>
            <w:tcW w:w="406" w:type="pct"/>
            <w:noWrap/>
          </w:tcPr>
          <w:p w14:paraId="3E4E81B5" w14:textId="77777777" w:rsidR="00F23E6D" w:rsidRPr="00C13CAD" w:rsidRDefault="00F23E6D" w:rsidP="00F23E6D">
            <w:pPr>
              <w:pStyle w:val="56"/>
            </w:pPr>
            <w:r w:rsidRPr="00C13CAD">
              <w:t>-5500.37</w:t>
            </w:r>
          </w:p>
        </w:tc>
        <w:tc>
          <w:tcPr>
            <w:tcW w:w="355" w:type="pct"/>
            <w:noWrap/>
          </w:tcPr>
          <w:p w14:paraId="64D2CCED" w14:textId="77777777" w:rsidR="00F23E6D" w:rsidRPr="00C13CAD" w:rsidRDefault="00F23E6D" w:rsidP="00F23E6D">
            <w:pPr>
              <w:pStyle w:val="56"/>
            </w:pPr>
            <w:r w:rsidRPr="00C13CAD">
              <w:t>1595.42</w:t>
            </w:r>
          </w:p>
        </w:tc>
        <w:tc>
          <w:tcPr>
            <w:tcW w:w="355" w:type="pct"/>
            <w:noWrap/>
          </w:tcPr>
          <w:p w14:paraId="060C8794" w14:textId="77777777" w:rsidR="00F23E6D" w:rsidRPr="00C13CAD" w:rsidRDefault="00F23E6D" w:rsidP="00F23E6D">
            <w:pPr>
              <w:pStyle w:val="56"/>
            </w:pPr>
            <w:r w:rsidRPr="00C13CAD">
              <w:t>日平均</w:t>
            </w:r>
          </w:p>
        </w:tc>
        <w:tc>
          <w:tcPr>
            <w:tcW w:w="305" w:type="pct"/>
            <w:noWrap/>
          </w:tcPr>
          <w:p w14:paraId="29B9E653" w14:textId="77777777" w:rsidR="00F23E6D" w:rsidRPr="00C13CAD" w:rsidRDefault="00F23E6D" w:rsidP="00F23E6D">
            <w:pPr>
              <w:pStyle w:val="56"/>
            </w:pPr>
            <w:r w:rsidRPr="00C13CAD">
              <w:t>98</w:t>
            </w:r>
          </w:p>
        </w:tc>
        <w:tc>
          <w:tcPr>
            <w:tcW w:w="457" w:type="pct"/>
            <w:noWrap/>
            <w:vAlign w:val="bottom"/>
          </w:tcPr>
          <w:p w14:paraId="5BC5C269" w14:textId="7E42D67D" w:rsidR="00F23E6D" w:rsidRPr="00C13CAD" w:rsidRDefault="00F23E6D" w:rsidP="00F23E6D">
            <w:pPr>
              <w:pStyle w:val="56"/>
            </w:pPr>
            <w:r w:rsidRPr="00C13CAD">
              <w:rPr>
                <w:color w:val="000000"/>
                <w:sz w:val="22"/>
                <w:szCs w:val="22"/>
              </w:rPr>
              <w:t>2017/4/3</w:t>
            </w:r>
          </w:p>
        </w:tc>
        <w:tc>
          <w:tcPr>
            <w:tcW w:w="405" w:type="pct"/>
            <w:noWrap/>
            <w:vAlign w:val="bottom"/>
          </w:tcPr>
          <w:p w14:paraId="4CC02231" w14:textId="4DFF83B6" w:rsidR="00F23E6D" w:rsidRPr="00C13CAD" w:rsidRDefault="00F23E6D" w:rsidP="00F23E6D">
            <w:pPr>
              <w:pStyle w:val="56"/>
            </w:pPr>
            <w:r w:rsidRPr="00C13CAD">
              <w:rPr>
                <w:color w:val="000000"/>
                <w:sz w:val="22"/>
                <w:szCs w:val="22"/>
              </w:rPr>
              <w:t>0.0136</w:t>
            </w:r>
          </w:p>
        </w:tc>
        <w:tc>
          <w:tcPr>
            <w:tcW w:w="406" w:type="pct"/>
            <w:noWrap/>
            <w:vAlign w:val="bottom"/>
          </w:tcPr>
          <w:p w14:paraId="01EC88CC" w14:textId="0E9C252F" w:rsidR="00F23E6D" w:rsidRPr="00C13CAD" w:rsidRDefault="00F23E6D" w:rsidP="00F23E6D">
            <w:pPr>
              <w:pStyle w:val="56"/>
            </w:pPr>
            <w:r w:rsidRPr="00C13CAD">
              <w:rPr>
                <w:color w:val="000000"/>
                <w:sz w:val="22"/>
                <w:szCs w:val="22"/>
              </w:rPr>
              <w:t>50</w:t>
            </w:r>
          </w:p>
        </w:tc>
        <w:tc>
          <w:tcPr>
            <w:tcW w:w="406" w:type="pct"/>
            <w:noWrap/>
            <w:vAlign w:val="bottom"/>
          </w:tcPr>
          <w:p w14:paraId="6A48A929" w14:textId="3B605AE7" w:rsidR="00F23E6D" w:rsidRPr="00C13CAD" w:rsidRDefault="00F23E6D" w:rsidP="00F23E6D">
            <w:pPr>
              <w:pStyle w:val="56"/>
            </w:pPr>
            <w:r w:rsidRPr="00C13CAD">
              <w:rPr>
                <w:color w:val="000000"/>
                <w:sz w:val="22"/>
                <w:szCs w:val="22"/>
              </w:rPr>
              <w:t>50.0136</w:t>
            </w:r>
          </w:p>
        </w:tc>
        <w:tc>
          <w:tcPr>
            <w:tcW w:w="405" w:type="pct"/>
            <w:noWrap/>
            <w:vAlign w:val="bottom"/>
          </w:tcPr>
          <w:p w14:paraId="008E8CCD" w14:textId="6D58F296" w:rsidR="00F23E6D" w:rsidRPr="00C13CAD" w:rsidRDefault="00F23E6D" w:rsidP="00F23E6D">
            <w:pPr>
              <w:pStyle w:val="56"/>
            </w:pPr>
            <w:r w:rsidRPr="00C13CAD">
              <w:rPr>
                <w:color w:val="000000"/>
                <w:sz w:val="22"/>
                <w:szCs w:val="22"/>
              </w:rPr>
              <w:t>80</w:t>
            </w:r>
          </w:p>
        </w:tc>
        <w:tc>
          <w:tcPr>
            <w:tcW w:w="339" w:type="pct"/>
            <w:vAlign w:val="bottom"/>
          </w:tcPr>
          <w:p w14:paraId="77BC4519" w14:textId="4DAF9D88" w:rsidR="00F23E6D" w:rsidRPr="00C13CAD" w:rsidRDefault="00F23E6D" w:rsidP="00F23E6D">
            <w:pPr>
              <w:pStyle w:val="56"/>
            </w:pPr>
            <w:r w:rsidRPr="00C13CAD">
              <w:rPr>
                <w:color w:val="000000"/>
                <w:sz w:val="22"/>
                <w:szCs w:val="22"/>
              </w:rPr>
              <w:t>62.517</w:t>
            </w:r>
          </w:p>
        </w:tc>
      </w:tr>
      <w:tr w:rsidR="00F23E6D" w:rsidRPr="00C13CAD" w14:paraId="01C979CE" w14:textId="77777777" w:rsidTr="00F23E6D">
        <w:trPr>
          <w:trHeight w:val="270"/>
          <w:jc w:val="center"/>
        </w:trPr>
        <w:tc>
          <w:tcPr>
            <w:tcW w:w="205" w:type="pct"/>
            <w:noWrap/>
          </w:tcPr>
          <w:p w14:paraId="68A0C55C" w14:textId="77777777" w:rsidR="00F23E6D" w:rsidRPr="00C13CAD" w:rsidRDefault="00F23E6D" w:rsidP="00F23E6D">
            <w:pPr>
              <w:pStyle w:val="56"/>
            </w:pPr>
            <w:r w:rsidRPr="00C13CAD">
              <w:t>14</w:t>
            </w:r>
          </w:p>
        </w:tc>
        <w:tc>
          <w:tcPr>
            <w:tcW w:w="551" w:type="pct"/>
            <w:noWrap/>
          </w:tcPr>
          <w:p w14:paraId="7AC03FB9" w14:textId="77777777" w:rsidR="00F23E6D" w:rsidRPr="00C13CAD" w:rsidRDefault="00F23E6D" w:rsidP="00F23E6D">
            <w:pPr>
              <w:pStyle w:val="56"/>
            </w:pPr>
            <w:r w:rsidRPr="00C13CAD">
              <w:t>暖泉村</w:t>
            </w:r>
          </w:p>
        </w:tc>
        <w:tc>
          <w:tcPr>
            <w:tcW w:w="405" w:type="pct"/>
            <w:noWrap/>
          </w:tcPr>
          <w:p w14:paraId="3C598C3A" w14:textId="77777777" w:rsidR="00F23E6D" w:rsidRPr="00C13CAD" w:rsidRDefault="00F23E6D" w:rsidP="00F23E6D">
            <w:pPr>
              <w:pStyle w:val="56"/>
            </w:pPr>
            <w:r w:rsidRPr="00C13CAD">
              <w:t>15073.94</w:t>
            </w:r>
          </w:p>
        </w:tc>
        <w:tc>
          <w:tcPr>
            <w:tcW w:w="406" w:type="pct"/>
            <w:noWrap/>
          </w:tcPr>
          <w:p w14:paraId="526555D3" w14:textId="77777777" w:rsidR="00F23E6D" w:rsidRPr="00C13CAD" w:rsidRDefault="00F23E6D" w:rsidP="00F23E6D">
            <w:pPr>
              <w:pStyle w:val="56"/>
            </w:pPr>
            <w:r w:rsidRPr="00C13CAD">
              <w:t>-22746.2</w:t>
            </w:r>
          </w:p>
        </w:tc>
        <w:tc>
          <w:tcPr>
            <w:tcW w:w="355" w:type="pct"/>
            <w:noWrap/>
          </w:tcPr>
          <w:p w14:paraId="149A67CE" w14:textId="77777777" w:rsidR="00F23E6D" w:rsidRPr="00C13CAD" w:rsidRDefault="00F23E6D" w:rsidP="00F23E6D">
            <w:pPr>
              <w:pStyle w:val="56"/>
            </w:pPr>
            <w:r w:rsidRPr="00C13CAD">
              <w:t>1667.68</w:t>
            </w:r>
          </w:p>
        </w:tc>
        <w:tc>
          <w:tcPr>
            <w:tcW w:w="355" w:type="pct"/>
            <w:noWrap/>
          </w:tcPr>
          <w:p w14:paraId="028D0FC0" w14:textId="77777777" w:rsidR="00F23E6D" w:rsidRPr="00C13CAD" w:rsidRDefault="00F23E6D" w:rsidP="00F23E6D">
            <w:pPr>
              <w:pStyle w:val="56"/>
            </w:pPr>
            <w:r w:rsidRPr="00C13CAD">
              <w:t>日平均</w:t>
            </w:r>
          </w:p>
        </w:tc>
        <w:tc>
          <w:tcPr>
            <w:tcW w:w="305" w:type="pct"/>
            <w:noWrap/>
          </w:tcPr>
          <w:p w14:paraId="78A1D7EB" w14:textId="77777777" w:rsidR="00F23E6D" w:rsidRPr="00C13CAD" w:rsidRDefault="00F23E6D" w:rsidP="00F23E6D">
            <w:pPr>
              <w:pStyle w:val="56"/>
            </w:pPr>
            <w:r w:rsidRPr="00C13CAD">
              <w:t>98</w:t>
            </w:r>
          </w:p>
        </w:tc>
        <w:tc>
          <w:tcPr>
            <w:tcW w:w="457" w:type="pct"/>
            <w:noWrap/>
            <w:vAlign w:val="bottom"/>
          </w:tcPr>
          <w:p w14:paraId="73E541CA" w14:textId="300EBB88" w:rsidR="00F23E6D" w:rsidRPr="00C13CAD" w:rsidRDefault="00F23E6D" w:rsidP="00F23E6D">
            <w:pPr>
              <w:pStyle w:val="56"/>
            </w:pPr>
            <w:r w:rsidRPr="00C13CAD">
              <w:rPr>
                <w:color w:val="000000"/>
                <w:sz w:val="22"/>
                <w:szCs w:val="22"/>
              </w:rPr>
              <w:t>2017/4/3</w:t>
            </w:r>
          </w:p>
        </w:tc>
        <w:tc>
          <w:tcPr>
            <w:tcW w:w="405" w:type="pct"/>
            <w:noWrap/>
            <w:vAlign w:val="bottom"/>
          </w:tcPr>
          <w:p w14:paraId="3D19D70C" w14:textId="02E14336" w:rsidR="00F23E6D" w:rsidRPr="00C13CAD" w:rsidRDefault="00F23E6D" w:rsidP="00F23E6D">
            <w:pPr>
              <w:pStyle w:val="56"/>
            </w:pPr>
            <w:r w:rsidRPr="00C13CAD">
              <w:rPr>
                <w:color w:val="000000"/>
                <w:sz w:val="22"/>
                <w:szCs w:val="22"/>
              </w:rPr>
              <w:t>0.2829</w:t>
            </w:r>
          </w:p>
        </w:tc>
        <w:tc>
          <w:tcPr>
            <w:tcW w:w="406" w:type="pct"/>
            <w:noWrap/>
            <w:vAlign w:val="bottom"/>
          </w:tcPr>
          <w:p w14:paraId="235BBA28" w14:textId="18A706C8" w:rsidR="00F23E6D" w:rsidRPr="00C13CAD" w:rsidRDefault="00F23E6D" w:rsidP="00F23E6D">
            <w:pPr>
              <w:pStyle w:val="56"/>
            </w:pPr>
            <w:r w:rsidRPr="00C13CAD">
              <w:rPr>
                <w:color w:val="000000"/>
                <w:sz w:val="22"/>
                <w:szCs w:val="22"/>
              </w:rPr>
              <w:t>50</w:t>
            </w:r>
          </w:p>
        </w:tc>
        <w:tc>
          <w:tcPr>
            <w:tcW w:w="406" w:type="pct"/>
            <w:noWrap/>
            <w:vAlign w:val="bottom"/>
          </w:tcPr>
          <w:p w14:paraId="11015F5C" w14:textId="739ADCCC" w:rsidR="00F23E6D" w:rsidRPr="00C13CAD" w:rsidRDefault="00F23E6D" w:rsidP="00F23E6D">
            <w:pPr>
              <w:pStyle w:val="56"/>
            </w:pPr>
            <w:r w:rsidRPr="00C13CAD">
              <w:rPr>
                <w:color w:val="000000"/>
                <w:sz w:val="22"/>
                <w:szCs w:val="22"/>
              </w:rPr>
              <w:t>50.2829</w:t>
            </w:r>
          </w:p>
        </w:tc>
        <w:tc>
          <w:tcPr>
            <w:tcW w:w="405" w:type="pct"/>
            <w:noWrap/>
            <w:vAlign w:val="bottom"/>
          </w:tcPr>
          <w:p w14:paraId="7CB40331" w14:textId="2C7F2D20" w:rsidR="00F23E6D" w:rsidRPr="00C13CAD" w:rsidRDefault="00F23E6D" w:rsidP="00F23E6D">
            <w:pPr>
              <w:pStyle w:val="56"/>
            </w:pPr>
            <w:r w:rsidRPr="00C13CAD">
              <w:rPr>
                <w:color w:val="000000"/>
                <w:sz w:val="22"/>
                <w:szCs w:val="22"/>
              </w:rPr>
              <w:t>80</w:t>
            </w:r>
          </w:p>
        </w:tc>
        <w:tc>
          <w:tcPr>
            <w:tcW w:w="339" w:type="pct"/>
            <w:vAlign w:val="bottom"/>
          </w:tcPr>
          <w:p w14:paraId="20EB668A" w14:textId="7272B6EE" w:rsidR="00F23E6D" w:rsidRPr="00C13CAD" w:rsidRDefault="00F23E6D" w:rsidP="00F23E6D">
            <w:pPr>
              <w:pStyle w:val="56"/>
            </w:pPr>
            <w:r w:rsidRPr="00C13CAD">
              <w:rPr>
                <w:color w:val="000000"/>
                <w:sz w:val="22"/>
                <w:szCs w:val="22"/>
              </w:rPr>
              <w:t>62.8536</w:t>
            </w:r>
          </w:p>
        </w:tc>
      </w:tr>
      <w:tr w:rsidR="00F23E6D" w:rsidRPr="00C13CAD" w14:paraId="21FDED5E" w14:textId="77777777" w:rsidTr="00F23E6D">
        <w:trPr>
          <w:trHeight w:val="270"/>
          <w:jc w:val="center"/>
        </w:trPr>
        <w:tc>
          <w:tcPr>
            <w:tcW w:w="205" w:type="pct"/>
            <w:noWrap/>
          </w:tcPr>
          <w:p w14:paraId="295273C2" w14:textId="77777777" w:rsidR="00F23E6D" w:rsidRPr="00C13CAD" w:rsidRDefault="00F23E6D" w:rsidP="00F23E6D">
            <w:pPr>
              <w:pStyle w:val="56"/>
            </w:pPr>
            <w:r w:rsidRPr="00C13CAD">
              <w:t>15</w:t>
            </w:r>
          </w:p>
        </w:tc>
        <w:tc>
          <w:tcPr>
            <w:tcW w:w="551" w:type="pct"/>
            <w:noWrap/>
          </w:tcPr>
          <w:p w14:paraId="5B2F9B7D" w14:textId="77777777" w:rsidR="00F23E6D" w:rsidRPr="00C13CAD" w:rsidRDefault="00F23E6D" w:rsidP="00F23E6D">
            <w:pPr>
              <w:pStyle w:val="56"/>
            </w:pPr>
            <w:r w:rsidRPr="00C13CAD">
              <w:t>古浪县土门初</w:t>
            </w:r>
            <w:r w:rsidRPr="00C13CAD">
              <w:lastRenderedPageBreak/>
              <w:t>级中学</w:t>
            </w:r>
          </w:p>
        </w:tc>
        <w:tc>
          <w:tcPr>
            <w:tcW w:w="405" w:type="pct"/>
            <w:noWrap/>
          </w:tcPr>
          <w:p w14:paraId="4C6CFC3A" w14:textId="77777777" w:rsidR="00F23E6D" w:rsidRPr="00C13CAD" w:rsidRDefault="00F23E6D" w:rsidP="00F23E6D">
            <w:pPr>
              <w:pStyle w:val="56"/>
            </w:pPr>
            <w:r w:rsidRPr="00C13CAD">
              <w:lastRenderedPageBreak/>
              <w:t>14525.42</w:t>
            </w:r>
          </w:p>
        </w:tc>
        <w:tc>
          <w:tcPr>
            <w:tcW w:w="406" w:type="pct"/>
            <w:noWrap/>
          </w:tcPr>
          <w:p w14:paraId="0C15138B" w14:textId="77777777" w:rsidR="00F23E6D" w:rsidRPr="00C13CAD" w:rsidRDefault="00F23E6D" w:rsidP="00F23E6D">
            <w:pPr>
              <w:pStyle w:val="56"/>
            </w:pPr>
            <w:r w:rsidRPr="00C13CAD">
              <w:t>-24080.5</w:t>
            </w:r>
          </w:p>
        </w:tc>
        <w:tc>
          <w:tcPr>
            <w:tcW w:w="355" w:type="pct"/>
            <w:noWrap/>
          </w:tcPr>
          <w:p w14:paraId="1F9B6023" w14:textId="77777777" w:rsidR="00F23E6D" w:rsidRPr="00C13CAD" w:rsidRDefault="00F23E6D" w:rsidP="00F23E6D">
            <w:pPr>
              <w:pStyle w:val="56"/>
            </w:pPr>
            <w:r w:rsidRPr="00C13CAD">
              <w:t>1680.21</w:t>
            </w:r>
          </w:p>
        </w:tc>
        <w:tc>
          <w:tcPr>
            <w:tcW w:w="355" w:type="pct"/>
            <w:noWrap/>
          </w:tcPr>
          <w:p w14:paraId="26C3F1BD" w14:textId="77777777" w:rsidR="00F23E6D" w:rsidRPr="00C13CAD" w:rsidRDefault="00F23E6D" w:rsidP="00F23E6D">
            <w:pPr>
              <w:pStyle w:val="56"/>
            </w:pPr>
            <w:r w:rsidRPr="00C13CAD">
              <w:t>日平均</w:t>
            </w:r>
          </w:p>
        </w:tc>
        <w:tc>
          <w:tcPr>
            <w:tcW w:w="305" w:type="pct"/>
            <w:noWrap/>
          </w:tcPr>
          <w:p w14:paraId="461D9D07" w14:textId="77777777" w:rsidR="00F23E6D" w:rsidRPr="00C13CAD" w:rsidRDefault="00F23E6D" w:rsidP="00F23E6D">
            <w:pPr>
              <w:pStyle w:val="56"/>
            </w:pPr>
            <w:r w:rsidRPr="00C13CAD">
              <w:t>98</w:t>
            </w:r>
          </w:p>
        </w:tc>
        <w:tc>
          <w:tcPr>
            <w:tcW w:w="457" w:type="pct"/>
            <w:noWrap/>
            <w:vAlign w:val="bottom"/>
          </w:tcPr>
          <w:p w14:paraId="791DE650" w14:textId="0AEC5A07" w:rsidR="00F23E6D" w:rsidRPr="00C13CAD" w:rsidRDefault="00F23E6D" w:rsidP="00F23E6D">
            <w:pPr>
              <w:pStyle w:val="56"/>
            </w:pPr>
            <w:r w:rsidRPr="00C13CAD">
              <w:rPr>
                <w:color w:val="000000"/>
                <w:sz w:val="22"/>
                <w:szCs w:val="22"/>
              </w:rPr>
              <w:t>2017/4/3</w:t>
            </w:r>
          </w:p>
        </w:tc>
        <w:tc>
          <w:tcPr>
            <w:tcW w:w="405" w:type="pct"/>
            <w:noWrap/>
            <w:vAlign w:val="bottom"/>
          </w:tcPr>
          <w:p w14:paraId="0B1983ED" w14:textId="343FFC95" w:rsidR="00F23E6D" w:rsidRPr="00C13CAD" w:rsidRDefault="00F23E6D" w:rsidP="00F23E6D">
            <w:pPr>
              <w:pStyle w:val="56"/>
            </w:pPr>
            <w:r w:rsidRPr="00C13CAD">
              <w:rPr>
                <w:color w:val="000000"/>
                <w:sz w:val="22"/>
                <w:szCs w:val="22"/>
              </w:rPr>
              <w:t>0.0609</w:t>
            </w:r>
          </w:p>
        </w:tc>
        <w:tc>
          <w:tcPr>
            <w:tcW w:w="406" w:type="pct"/>
            <w:noWrap/>
            <w:vAlign w:val="bottom"/>
          </w:tcPr>
          <w:p w14:paraId="6CE6CE1F" w14:textId="72FF3E28" w:rsidR="00F23E6D" w:rsidRPr="00C13CAD" w:rsidRDefault="00F23E6D" w:rsidP="00F23E6D">
            <w:pPr>
              <w:pStyle w:val="56"/>
            </w:pPr>
            <w:r w:rsidRPr="00C13CAD">
              <w:rPr>
                <w:color w:val="000000"/>
                <w:sz w:val="22"/>
                <w:szCs w:val="22"/>
              </w:rPr>
              <w:t>50</w:t>
            </w:r>
          </w:p>
        </w:tc>
        <w:tc>
          <w:tcPr>
            <w:tcW w:w="406" w:type="pct"/>
            <w:noWrap/>
            <w:vAlign w:val="bottom"/>
          </w:tcPr>
          <w:p w14:paraId="6D7E6FD9" w14:textId="3E2DA66C" w:rsidR="00F23E6D" w:rsidRPr="00C13CAD" w:rsidRDefault="00F23E6D" w:rsidP="00F23E6D">
            <w:pPr>
              <w:pStyle w:val="56"/>
            </w:pPr>
            <w:r w:rsidRPr="00C13CAD">
              <w:rPr>
                <w:color w:val="000000"/>
                <w:sz w:val="22"/>
                <w:szCs w:val="22"/>
              </w:rPr>
              <w:t>50.0609</w:t>
            </w:r>
          </w:p>
        </w:tc>
        <w:tc>
          <w:tcPr>
            <w:tcW w:w="405" w:type="pct"/>
            <w:noWrap/>
            <w:vAlign w:val="bottom"/>
          </w:tcPr>
          <w:p w14:paraId="2695C9F3" w14:textId="24965739" w:rsidR="00F23E6D" w:rsidRPr="00C13CAD" w:rsidRDefault="00F23E6D" w:rsidP="00F23E6D">
            <w:pPr>
              <w:pStyle w:val="56"/>
            </w:pPr>
            <w:r w:rsidRPr="00C13CAD">
              <w:rPr>
                <w:color w:val="000000"/>
                <w:sz w:val="22"/>
                <w:szCs w:val="22"/>
              </w:rPr>
              <w:t>80</w:t>
            </w:r>
          </w:p>
        </w:tc>
        <w:tc>
          <w:tcPr>
            <w:tcW w:w="339" w:type="pct"/>
            <w:vAlign w:val="bottom"/>
          </w:tcPr>
          <w:p w14:paraId="5B713B54" w14:textId="3AA66D5A" w:rsidR="00F23E6D" w:rsidRPr="00C13CAD" w:rsidRDefault="00F23E6D" w:rsidP="00F23E6D">
            <w:pPr>
              <w:pStyle w:val="56"/>
            </w:pPr>
            <w:r w:rsidRPr="00C13CAD">
              <w:rPr>
                <w:color w:val="000000"/>
                <w:sz w:val="22"/>
                <w:szCs w:val="22"/>
              </w:rPr>
              <w:t>62.5761</w:t>
            </w:r>
          </w:p>
        </w:tc>
      </w:tr>
      <w:tr w:rsidR="00F23E6D" w:rsidRPr="00C13CAD" w14:paraId="7C3CFFED" w14:textId="77777777" w:rsidTr="00F23E6D">
        <w:trPr>
          <w:trHeight w:val="270"/>
          <w:jc w:val="center"/>
        </w:trPr>
        <w:tc>
          <w:tcPr>
            <w:tcW w:w="205" w:type="pct"/>
            <w:noWrap/>
          </w:tcPr>
          <w:p w14:paraId="2587FF8C" w14:textId="77777777" w:rsidR="00F23E6D" w:rsidRPr="00C13CAD" w:rsidRDefault="00F23E6D" w:rsidP="00F23E6D">
            <w:pPr>
              <w:pStyle w:val="56"/>
            </w:pPr>
            <w:r w:rsidRPr="00C13CAD">
              <w:t>16</w:t>
            </w:r>
          </w:p>
        </w:tc>
        <w:tc>
          <w:tcPr>
            <w:tcW w:w="551" w:type="pct"/>
            <w:noWrap/>
          </w:tcPr>
          <w:p w14:paraId="6D6373E0" w14:textId="77777777" w:rsidR="00F23E6D" w:rsidRPr="00C13CAD" w:rsidRDefault="00F23E6D" w:rsidP="00F23E6D">
            <w:pPr>
              <w:pStyle w:val="56"/>
            </w:pPr>
            <w:r w:rsidRPr="00C13CAD">
              <w:t>土门镇</w:t>
            </w:r>
          </w:p>
        </w:tc>
        <w:tc>
          <w:tcPr>
            <w:tcW w:w="405" w:type="pct"/>
            <w:noWrap/>
          </w:tcPr>
          <w:p w14:paraId="1B61464C" w14:textId="77777777" w:rsidR="00F23E6D" w:rsidRPr="00C13CAD" w:rsidRDefault="00F23E6D" w:rsidP="00F23E6D">
            <w:pPr>
              <w:pStyle w:val="56"/>
            </w:pPr>
            <w:r w:rsidRPr="00C13CAD">
              <w:t>13576.63</w:t>
            </w:r>
          </w:p>
        </w:tc>
        <w:tc>
          <w:tcPr>
            <w:tcW w:w="406" w:type="pct"/>
            <w:noWrap/>
          </w:tcPr>
          <w:p w14:paraId="7DD29711" w14:textId="77777777" w:rsidR="00F23E6D" w:rsidRPr="00C13CAD" w:rsidRDefault="00F23E6D" w:rsidP="00F23E6D">
            <w:pPr>
              <w:pStyle w:val="56"/>
            </w:pPr>
            <w:r w:rsidRPr="00C13CAD">
              <w:t>-24629</w:t>
            </w:r>
          </w:p>
        </w:tc>
        <w:tc>
          <w:tcPr>
            <w:tcW w:w="355" w:type="pct"/>
            <w:noWrap/>
          </w:tcPr>
          <w:p w14:paraId="12FA4FA1" w14:textId="77777777" w:rsidR="00F23E6D" w:rsidRPr="00C13CAD" w:rsidRDefault="00F23E6D" w:rsidP="00F23E6D">
            <w:pPr>
              <w:pStyle w:val="56"/>
            </w:pPr>
            <w:r w:rsidRPr="00C13CAD">
              <w:t>1687.87</w:t>
            </w:r>
          </w:p>
        </w:tc>
        <w:tc>
          <w:tcPr>
            <w:tcW w:w="355" w:type="pct"/>
            <w:noWrap/>
          </w:tcPr>
          <w:p w14:paraId="27CD8F0F" w14:textId="77777777" w:rsidR="00F23E6D" w:rsidRPr="00C13CAD" w:rsidRDefault="00F23E6D" w:rsidP="00F23E6D">
            <w:pPr>
              <w:pStyle w:val="56"/>
            </w:pPr>
            <w:r w:rsidRPr="00C13CAD">
              <w:t>日平均</w:t>
            </w:r>
          </w:p>
        </w:tc>
        <w:tc>
          <w:tcPr>
            <w:tcW w:w="305" w:type="pct"/>
            <w:noWrap/>
          </w:tcPr>
          <w:p w14:paraId="13F5F570" w14:textId="77777777" w:rsidR="00F23E6D" w:rsidRPr="00C13CAD" w:rsidRDefault="00F23E6D" w:rsidP="00F23E6D">
            <w:pPr>
              <w:pStyle w:val="56"/>
            </w:pPr>
            <w:r w:rsidRPr="00C13CAD">
              <w:t>98</w:t>
            </w:r>
          </w:p>
        </w:tc>
        <w:tc>
          <w:tcPr>
            <w:tcW w:w="457" w:type="pct"/>
            <w:noWrap/>
            <w:vAlign w:val="bottom"/>
          </w:tcPr>
          <w:p w14:paraId="5DD58BFF" w14:textId="16C9D86A" w:rsidR="00F23E6D" w:rsidRPr="00C13CAD" w:rsidRDefault="00F23E6D" w:rsidP="00F23E6D">
            <w:pPr>
              <w:pStyle w:val="56"/>
            </w:pPr>
            <w:r w:rsidRPr="00C13CAD">
              <w:rPr>
                <w:color w:val="000000"/>
                <w:sz w:val="22"/>
                <w:szCs w:val="22"/>
              </w:rPr>
              <w:t>2017/12/1</w:t>
            </w:r>
          </w:p>
        </w:tc>
        <w:tc>
          <w:tcPr>
            <w:tcW w:w="405" w:type="pct"/>
            <w:noWrap/>
            <w:vAlign w:val="bottom"/>
          </w:tcPr>
          <w:p w14:paraId="6468AC52" w14:textId="46966C56" w:rsidR="00F23E6D" w:rsidRPr="00C13CAD" w:rsidRDefault="00F23E6D" w:rsidP="00F23E6D">
            <w:pPr>
              <w:pStyle w:val="56"/>
            </w:pPr>
            <w:r w:rsidRPr="00C13CAD">
              <w:rPr>
                <w:color w:val="000000"/>
                <w:sz w:val="22"/>
                <w:szCs w:val="22"/>
              </w:rPr>
              <w:t>0.0981</w:t>
            </w:r>
          </w:p>
        </w:tc>
        <w:tc>
          <w:tcPr>
            <w:tcW w:w="406" w:type="pct"/>
            <w:noWrap/>
            <w:vAlign w:val="bottom"/>
          </w:tcPr>
          <w:p w14:paraId="1EA7BB34" w14:textId="526876A5" w:rsidR="00F23E6D" w:rsidRPr="00C13CAD" w:rsidRDefault="00F23E6D" w:rsidP="00F23E6D">
            <w:pPr>
              <w:pStyle w:val="56"/>
            </w:pPr>
            <w:r w:rsidRPr="00C13CAD">
              <w:rPr>
                <w:color w:val="000000"/>
                <w:sz w:val="22"/>
                <w:szCs w:val="22"/>
              </w:rPr>
              <w:t>50</w:t>
            </w:r>
          </w:p>
        </w:tc>
        <w:tc>
          <w:tcPr>
            <w:tcW w:w="406" w:type="pct"/>
            <w:noWrap/>
            <w:vAlign w:val="bottom"/>
          </w:tcPr>
          <w:p w14:paraId="23C58592" w14:textId="6C1E70C9" w:rsidR="00F23E6D" w:rsidRPr="00C13CAD" w:rsidRDefault="00F23E6D" w:rsidP="00F23E6D">
            <w:pPr>
              <w:pStyle w:val="56"/>
            </w:pPr>
            <w:r w:rsidRPr="00C13CAD">
              <w:rPr>
                <w:color w:val="000000"/>
                <w:sz w:val="22"/>
                <w:szCs w:val="22"/>
              </w:rPr>
              <w:t>50.0981</w:t>
            </w:r>
          </w:p>
        </w:tc>
        <w:tc>
          <w:tcPr>
            <w:tcW w:w="405" w:type="pct"/>
            <w:noWrap/>
            <w:vAlign w:val="bottom"/>
          </w:tcPr>
          <w:p w14:paraId="6BA1F70C" w14:textId="4CCD1101" w:rsidR="00F23E6D" w:rsidRPr="00C13CAD" w:rsidRDefault="00F23E6D" w:rsidP="00F23E6D">
            <w:pPr>
              <w:pStyle w:val="56"/>
            </w:pPr>
            <w:r w:rsidRPr="00C13CAD">
              <w:rPr>
                <w:color w:val="000000"/>
                <w:sz w:val="22"/>
                <w:szCs w:val="22"/>
              </w:rPr>
              <w:t>80</w:t>
            </w:r>
          </w:p>
        </w:tc>
        <w:tc>
          <w:tcPr>
            <w:tcW w:w="339" w:type="pct"/>
            <w:vAlign w:val="bottom"/>
          </w:tcPr>
          <w:p w14:paraId="3F8F6C5D" w14:textId="4100772C" w:rsidR="00F23E6D" w:rsidRPr="00C13CAD" w:rsidRDefault="00F23E6D" w:rsidP="00F23E6D">
            <w:pPr>
              <w:pStyle w:val="56"/>
            </w:pPr>
            <w:r w:rsidRPr="00C13CAD">
              <w:rPr>
                <w:color w:val="000000"/>
                <w:sz w:val="22"/>
                <w:szCs w:val="22"/>
              </w:rPr>
              <w:t>62.6226</w:t>
            </w:r>
          </w:p>
        </w:tc>
      </w:tr>
      <w:tr w:rsidR="00F23E6D" w:rsidRPr="00C13CAD" w14:paraId="4C11A499" w14:textId="77777777" w:rsidTr="00F23E6D">
        <w:trPr>
          <w:trHeight w:val="270"/>
          <w:jc w:val="center"/>
        </w:trPr>
        <w:tc>
          <w:tcPr>
            <w:tcW w:w="205" w:type="pct"/>
            <w:noWrap/>
          </w:tcPr>
          <w:p w14:paraId="4B3326A0" w14:textId="77777777" w:rsidR="00F23E6D" w:rsidRPr="00C13CAD" w:rsidRDefault="00F23E6D" w:rsidP="00F23E6D">
            <w:pPr>
              <w:pStyle w:val="56"/>
            </w:pPr>
            <w:r w:rsidRPr="00C13CAD">
              <w:t>17</w:t>
            </w:r>
          </w:p>
        </w:tc>
        <w:tc>
          <w:tcPr>
            <w:tcW w:w="551" w:type="pct"/>
            <w:noWrap/>
          </w:tcPr>
          <w:p w14:paraId="045DA7F6" w14:textId="77777777" w:rsidR="00F23E6D" w:rsidRPr="00C13CAD" w:rsidRDefault="00F23E6D" w:rsidP="00F23E6D">
            <w:pPr>
              <w:pStyle w:val="56"/>
            </w:pPr>
            <w:r w:rsidRPr="00C13CAD">
              <w:t>古浪县胡家边初级中学</w:t>
            </w:r>
          </w:p>
        </w:tc>
        <w:tc>
          <w:tcPr>
            <w:tcW w:w="405" w:type="pct"/>
            <w:noWrap/>
          </w:tcPr>
          <w:p w14:paraId="1801480F" w14:textId="77777777" w:rsidR="00F23E6D" w:rsidRPr="00C13CAD" w:rsidRDefault="00F23E6D" w:rsidP="00F23E6D">
            <w:pPr>
              <w:pStyle w:val="56"/>
            </w:pPr>
            <w:r w:rsidRPr="00C13CAD">
              <w:t>10893.34</w:t>
            </w:r>
          </w:p>
        </w:tc>
        <w:tc>
          <w:tcPr>
            <w:tcW w:w="406" w:type="pct"/>
            <w:noWrap/>
          </w:tcPr>
          <w:p w14:paraId="04362A10" w14:textId="77777777" w:rsidR="00F23E6D" w:rsidRPr="00C13CAD" w:rsidRDefault="00F23E6D" w:rsidP="00F23E6D">
            <w:pPr>
              <w:pStyle w:val="56"/>
            </w:pPr>
            <w:r w:rsidRPr="00C13CAD">
              <w:t>-22716.6</w:t>
            </w:r>
          </w:p>
        </w:tc>
        <w:tc>
          <w:tcPr>
            <w:tcW w:w="355" w:type="pct"/>
            <w:noWrap/>
          </w:tcPr>
          <w:p w14:paraId="2CF86DA6" w14:textId="77777777" w:rsidR="00F23E6D" w:rsidRPr="00C13CAD" w:rsidRDefault="00F23E6D" w:rsidP="00F23E6D">
            <w:pPr>
              <w:pStyle w:val="56"/>
            </w:pPr>
            <w:r w:rsidRPr="00C13CAD">
              <w:t>1679.8</w:t>
            </w:r>
          </w:p>
        </w:tc>
        <w:tc>
          <w:tcPr>
            <w:tcW w:w="355" w:type="pct"/>
            <w:noWrap/>
          </w:tcPr>
          <w:p w14:paraId="519337DE" w14:textId="77777777" w:rsidR="00F23E6D" w:rsidRPr="00C13CAD" w:rsidRDefault="00F23E6D" w:rsidP="00F23E6D">
            <w:pPr>
              <w:pStyle w:val="56"/>
            </w:pPr>
            <w:r w:rsidRPr="00C13CAD">
              <w:t>日平均</w:t>
            </w:r>
          </w:p>
        </w:tc>
        <w:tc>
          <w:tcPr>
            <w:tcW w:w="305" w:type="pct"/>
            <w:noWrap/>
          </w:tcPr>
          <w:p w14:paraId="17D33331" w14:textId="77777777" w:rsidR="00F23E6D" w:rsidRPr="00C13CAD" w:rsidRDefault="00F23E6D" w:rsidP="00F23E6D">
            <w:pPr>
              <w:pStyle w:val="56"/>
            </w:pPr>
            <w:r w:rsidRPr="00C13CAD">
              <w:t>98</w:t>
            </w:r>
          </w:p>
        </w:tc>
        <w:tc>
          <w:tcPr>
            <w:tcW w:w="457" w:type="pct"/>
            <w:noWrap/>
            <w:vAlign w:val="bottom"/>
          </w:tcPr>
          <w:p w14:paraId="1C5F95BA" w14:textId="7CC53D22" w:rsidR="00F23E6D" w:rsidRPr="00C13CAD" w:rsidRDefault="00F23E6D" w:rsidP="00F23E6D">
            <w:pPr>
              <w:pStyle w:val="56"/>
            </w:pPr>
            <w:r w:rsidRPr="00C13CAD">
              <w:rPr>
                <w:color w:val="000000"/>
                <w:sz w:val="22"/>
                <w:szCs w:val="22"/>
              </w:rPr>
              <w:t>2017/12/1</w:t>
            </w:r>
          </w:p>
        </w:tc>
        <w:tc>
          <w:tcPr>
            <w:tcW w:w="405" w:type="pct"/>
            <w:noWrap/>
            <w:vAlign w:val="bottom"/>
          </w:tcPr>
          <w:p w14:paraId="19FFB985" w14:textId="37E5B970" w:rsidR="00F23E6D" w:rsidRPr="00C13CAD" w:rsidRDefault="00F23E6D" w:rsidP="00F23E6D">
            <w:pPr>
              <w:pStyle w:val="56"/>
            </w:pPr>
            <w:r w:rsidRPr="00C13CAD">
              <w:rPr>
                <w:color w:val="000000"/>
                <w:sz w:val="22"/>
                <w:szCs w:val="22"/>
              </w:rPr>
              <w:t>0.0164</w:t>
            </w:r>
          </w:p>
        </w:tc>
        <w:tc>
          <w:tcPr>
            <w:tcW w:w="406" w:type="pct"/>
            <w:noWrap/>
            <w:vAlign w:val="bottom"/>
          </w:tcPr>
          <w:p w14:paraId="027CD898" w14:textId="5D715865" w:rsidR="00F23E6D" w:rsidRPr="00C13CAD" w:rsidRDefault="00F23E6D" w:rsidP="00F23E6D">
            <w:pPr>
              <w:pStyle w:val="56"/>
            </w:pPr>
            <w:r w:rsidRPr="00C13CAD">
              <w:rPr>
                <w:color w:val="000000"/>
                <w:sz w:val="22"/>
                <w:szCs w:val="22"/>
              </w:rPr>
              <w:t>50</w:t>
            </w:r>
          </w:p>
        </w:tc>
        <w:tc>
          <w:tcPr>
            <w:tcW w:w="406" w:type="pct"/>
            <w:noWrap/>
            <w:vAlign w:val="bottom"/>
          </w:tcPr>
          <w:p w14:paraId="0A8DF851" w14:textId="54869615" w:rsidR="00F23E6D" w:rsidRPr="00C13CAD" w:rsidRDefault="00F23E6D" w:rsidP="00F23E6D">
            <w:pPr>
              <w:pStyle w:val="56"/>
            </w:pPr>
            <w:r w:rsidRPr="00C13CAD">
              <w:rPr>
                <w:color w:val="000000"/>
                <w:sz w:val="22"/>
                <w:szCs w:val="22"/>
              </w:rPr>
              <w:t>50.0164</w:t>
            </w:r>
          </w:p>
        </w:tc>
        <w:tc>
          <w:tcPr>
            <w:tcW w:w="405" w:type="pct"/>
            <w:noWrap/>
            <w:vAlign w:val="bottom"/>
          </w:tcPr>
          <w:p w14:paraId="037BFEA5" w14:textId="7590E67C" w:rsidR="00F23E6D" w:rsidRPr="00C13CAD" w:rsidRDefault="00F23E6D" w:rsidP="00F23E6D">
            <w:pPr>
              <w:pStyle w:val="56"/>
            </w:pPr>
            <w:r w:rsidRPr="00C13CAD">
              <w:rPr>
                <w:color w:val="000000"/>
                <w:sz w:val="22"/>
                <w:szCs w:val="22"/>
              </w:rPr>
              <w:t>80</w:t>
            </w:r>
          </w:p>
        </w:tc>
        <w:tc>
          <w:tcPr>
            <w:tcW w:w="339" w:type="pct"/>
            <w:vAlign w:val="bottom"/>
          </w:tcPr>
          <w:p w14:paraId="46E4A16D" w14:textId="0793A7C3" w:rsidR="00F23E6D" w:rsidRPr="00C13CAD" w:rsidRDefault="00F23E6D" w:rsidP="00F23E6D">
            <w:pPr>
              <w:pStyle w:val="56"/>
            </w:pPr>
            <w:r w:rsidRPr="00C13CAD">
              <w:rPr>
                <w:color w:val="000000"/>
                <w:sz w:val="22"/>
                <w:szCs w:val="22"/>
              </w:rPr>
              <w:t>62.5205</w:t>
            </w:r>
          </w:p>
        </w:tc>
      </w:tr>
      <w:tr w:rsidR="00F23E6D" w:rsidRPr="00C13CAD" w14:paraId="4FADA9B0" w14:textId="77777777" w:rsidTr="00F23E6D">
        <w:trPr>
          <w:trHeight w:val="270"/>
          <w:jc w:val="center"/>
        </w:trPr>
        <w:tc>
          <w:tcPr>
            <w:tcW w:w="205" w:type="pct"/>
            <w:noWrap/>
          </w:tcPr>
          <w:p w14:paraId="5BE457E6" w14:textId="77777777" w:rsidR="00F23E6D" w:rsidRPr="00C13CAD" w:rsidRDefault="00F23E6D" w:rsidP="00F23E6D">
            <w:pPr>
              <w:pStyle w:val="56"/>
            </w:pPr>
            <w:r w:rsidRPr="00C13CAD">
              <w:t>18</w:t>
            </w:r>
          </w:p>
        </w:tc>
        <w:tc>
          <w:tcPr>
            <w:tcW w:w="551" w:type="pct"/>
            <w:noWrap/>
          </w:tcPr>
          <w:p w14:paraId="620CF5FC" w14:textId="77777777" w:rsidR="00F23E6D" w:rsidRPr="00C13CAD" w:rsidRDefault="00F23E6D" w:rsidP="00F23E6D">
            <w:pPr>
              <w:pStyle w:val="56"/>
            </w:pPr>
            <w:r w:rsidRPr="00C13CAD">
              <w:t>台子村</w:t>
            </w:r>
          </w:p>
        </w:tc>
        <w:tc>
          <w:tcPr>
            <w:tcW w:w="405" w:type="pct"/>
            <w:noWrap/>
          </w:tcPr>
          <w:p w14:paraId="26459FD0" w14:textId="77777777" w:rsidR="00F23E6D" w:rsidRPr="00C13CAD" w:rsidRDefault="00F23E6D" w:rsidP="00F23E6D">
            <w:pPr>
              <w:pStyle w:val="56"/>
            </w:pPr>
            <w:r w:rsidRPr="00C13CAD">
              <w:t>16067.2</w:t>
            </w:r>
          </w:p>
        </w:tc>
        <w:tc>
          <w:tcPr>
            <w:tcW w:w="406" w:type="pct"/>
            <w:noWrap/>
          </w:tcPr>
          <w:p w14:paraId="5810AB2E" w14:textId="77777777" w:rsidR="00F23E6D" w:rsidRPr="00C13CAD" w:rsidRDefault="00F23E6D" w:rsidP="00F23E6D">
            <w:pPr>
              <w:pStyle w:val="56"/>
            </w:pPr>
            <w:r w:rsidRPr="00C13CAD">
              <w:t>-24806.9</w:t>
            </w:r>
          </w:p>
        </w:tc>
        <w:tc>
          <w:tcPr>
            <w:tcW w:w="355" w:type="pct"/>
            <w:noWrap/>
          </w:tcPr>
          <w:p w14:paraId="1283DB88" w14:textId="77777777" w:rsidR="00F23E6D" w:rsidRPr="00C13CAD" w:rsidRDefault="00F23E6D" w:rsidP="00F23E6D">
            <w:pPr>
              <w:pStyle w:val="56"/>
            </w:pPr>
            <w:r w:rsidRPr="00C13CAD">
              <w:t>1687.53</w:t>
            </w:r>
          </w:p>
        </w:tc>
        <w:tc>
          <w:tcPr>
            <w:tcW w:w="355" w:type="pct"/>
            <w:noWrap/>
          </w:tcPr>
          <w:p w14:paraId="67899F62" w14:textId="77777777" w:rsidR="00F23E6D" w:rsidRPr="00C13CAD" w:rsidRDefault="00F23E6D" w:rsidP="00F23E6D">
            <w:pPr>
              <w:pStyle w:val="56"/>
            </w:pPr>
            <w:r w:rsidRPr="00C13CAD">
              <w:t>日平均</w:t>
            </w:r>
          </w:p>
        </w:tc>
        <w:tc>
          <w:tcPr>
            <w:tcW w:w="305" w:type="pct"/>
            <w:noWrap/>
          </w:tcPr>
          <w:p w14:paraId="25B46E89" w14:textId="77777777" w:rsidR="00F23E6D" w:rsidRPr="00C13CAD" w:rsidRDefault="00F23E6D" w:rsidP="00F23E6D">
            <w:pPr>
              <w:pStyle w:val="56"/>
            </w:pPr>
            <w:r w:rsidRPr="00C13CAD">
              <w:t>98</w:t>
            </w:r>
          </w:p>
        </w:tc>
        <w:tc>
          <w:tcPr>
            <w:tcW w:w="457" w:type="pct"/>
            <w:noWrap/>
            <w:vAlign w:val="bottom"/>
          </w:tcPr>
          <w:p w14:paraId="160141E2" w14:textId="3E5E8993" w:rsidR="00F23E6D" w:rsidRPr="00C13CAD" w:rsidRDefault="00F23E6D" w:rsidP="00F23E6D">
            <w:pPr>
              <w:pStyle w:val="56"/>
            </w:pPr>
            <w:r w:rsidRPr="00C13CAD">
              <w:rPr>
                <w:color w:val="000000"/>
                <w:sz w:val="22"/>
                <w:szCs w:val="22"/>
              </w:rPr>
              <w:t>2017/12/21</w:t>
            </w:r>
          </w:p>
        </w:tc>
        <w:tc>
          <w:tcPr>
            <w:tcW w:w="405" w:type="pct"/>
            <w:noWrap/>
            <w:vAlign w:val="bottom"/>
          </w:tcPr>
          <w:p w14:paraId="494932D9" w14:textId="1F63C03D" w:rsidR="00F23E6D" w:rsidRPr="00C13CAD" w:rsidRDefault="00F23E6D" w:rsidP="00F23E6D">
            <w:pPr>
              <w:pStyle w:val="56"/>
            </w:pPr>
            <w:r w:rsidRPr="00C13CAD">
              <w:rPr>
                <w:color w:val="000000"/>
                <w:sz w:val="22"/>
                <w:szCs w:val="22"/>
              </w:rPr>
              <w:t>0.0357</w:t>
            </w:r>
          </w:p>
        </w:tc>
        <w:tc>
          <w:tcPr>
            <w:tcW w:w="406" w:type="pct"/>
            <w:noWrap/>
            <w:vAlign w:val="bottom"/>
          </w:tcPr>
          <w:p w14:paraId="18308E12" w14:textId="3E2F0A6D" w:rsidR="00F23E6D" w:rsidRPr="00C13CAD" w:rsidRDefault="00F23E6D" w:rsidP="00F23E6D">
            <w:pPr>
              <w:pStyle w:val="56"/>
            </w:pPr>
            <w:r w:rsidRPr="00C13CAD">
              <w:rPr>
                <w:color w:val="000000"/>
                <w:sz w:val="22"/>
                <w:szCs w:val="22"/>
              </w:rPr>
              <w:t>50</w:t>
            </w:r>
          </w:p>
        </w:tc>
        <w:tc>
          <w:tcPr>
            <w:tcW w:w="406" w:type="pct"/>
            <w:noWrap/>
            <w:vAlign w:val="bottom"/>
          </w:tcPr>
          <w:p w14:paraId="19C6F6D9" w14:textId="4A818433" w:rsidR="00F23E6D" w:rsidRPr="00C13CAD" w:rsidRDefault="00F23E6D" w:rsidP="00F23E6D">
            <w:pPr>
              <w:pStyle w:val="56"/>
            </w:pPr>
            <w:r w:rsidRPr="00C13CAD">
              <w:rPr>
                <w:color w:val="000000"/>
                <w:sz w:val="22"/>
                <w:szCs w:val="22"/>
              </w:rPr>
              <w:t>50.0357</w:t>
            </w:r>
          </w:p>
        </w:tc>
        <w:tc>
          <w:tcPr>
            <w:tcW w:w="405" w:type="pct"/>
            <w:noWrap/>
            <w:vAlign w:val="bottom"/>
          </w:tcPr>
          <w:p w14:paraId="00F8A00D" w14:textId="1611F593" w:rsidR="00F23E6D" w:rsidRPr="00C13CAD" w:rsidRDefault="00F23E6D" w:rsidP="00F23E6D">
            <w:pPr>
              <w:pStyle w:val="56"/>
            </w:pPr>
            <w:r w:rsidRPr="00C13CAD">
              <w:rPr>
                <w:color w:val="000000"/>
                <w:sz w:val="22"/>
                <w:szCs w:val="22"/>
              </w:rPr>
              <w:t>80</w:t>
            </w:r>
          </w:p>
        </w:tc>
        <w:tc>
          <w:tcPr>
            <w:tcW w:w="339" w:type="pct"/>
            <w:vAlign w:val="bottom"/>
          </w:tcPr>
          <w:p w14:paraId="5D20D58F" w14:textId="7FFAD18D" w:rsidR="00F23E6D" w:rsidRPr="00C13CAD" w:rsidRDefault="00F23E6D" w:rsidP="00F23E6D">
            <w:pPr>
              <w:pStyle w:val="56"/>
            </w:pPr>
            <w:r w:rsidRPr="00C13CAD">
              <w:rPr>
                <w:color w:val="000000"/>
                <w:sz w:val="22"/>
                <w:szCs w:val="22"/>
              </w:rPr>
              <w:t>62.5446</w:t>
            </w:r>
          </w:p>
        </w:tc>
      </w:tr>
      <w:tr w:rsidR="00F23E6D" w:rsidRPr="00C13CAD" w14:paraId="57595659" w14:textId="77777777" w:rsidTr="00F23E6D">
        <w:trPr>
          <w:trHeight w:val="270"/>
          <w:jc w:val="center"/>
        </w:trPr>
        <w:tc>
          <w:tcPr>
            <w:tcW w:w="205" w:type="pct"/>
            <w:noWrap/>
          </w:tcPr>
          <w:p w14:paraId="5453A8F7" w14:textId="77777777" w:rsidR="00F23E6D" w:rsidRPr="00C13CAD" w:rsidRDefault="00F23E6D" w:rsidP="00F23E6D">
            <w:pPr>
              <w:pStyle w:val="56"/>
            </w:pPr>
            <w:r w:rsidRPr="00C13CAD">
              <w:t>19</w:t>
            </w:r>
          </w:p>
        </w:tc>
        <w:tc>
          <w:tcPr>
            <w:tcW w:w="551" w:type="pct"/>
            <w:noWrap/>
          </w:tcPr>
          <w:p w14:paraId="2885F861" w14:textId="77777777" w:rsidR="00F23E6D" w:rsidRPr="00C13CAD" w:rsidRDefault="00F23E6D" w:rsidP="00F23E6D">
            <w:pPr>
              <w:pStyle w:val="56"/>
            </w:pPr>
            <w:r w:rsidRPr="00C13CAD">
              <w:t>教场村</w:t>
            </w:r>
          </w:p>
        </w:tc>
        <w:tc>
          <w:tcPr>
            <w:tcW w:w="405" w:type="pct"/>
            <w:noWrap/>
          </w:tcPr>
          <w:p w14:paraId="36966340" w14:textId="77777777" w:rsidR="00F23E6D" w:rsidRPr="00C13CAD" w:rsidRDefault="00F23E6D" w:rsidP="00F23E6D">
            <w:pPr>
              <w:pStyle w:val="56"/>
            </w:pPr>
            <w:r w:rsidRPr="00C13CAD">
              <w:t>16437.82</w:t>
            </w:r>
          </w:p>
        </w:tc>
        <w:tc>
          <w:tcPr>
            <w:tcW w:w="406" w:type="pct"/>
            <w:noWrap/>
          </w:tcPr>
          <w:p w14:paraId="426A6910" w14:textId="77777777" w:rsidR="00F23E6D" w:rsidRPr="00C13CAD" w:rsidRDefault="00F23E6D" w:rsidP="00F23E6D">
            <w:pPr>
              <w:pStyle w:val="56"/>
            </w:pPr>
            <w:r w:rsidRPr="00C13CAD">
              <w:t>-26852.7</w:t>
            </w:r>
          </w:p>
        </w:tc>
        <w:tc>
          <w:tcPr>
            <w:tcW w:w="355" w:type="pct"/>
            <w:noWrap/>
          </w:tcPr>
          <w:p w14:paraId="074D6A5A" w14:textId="77777777" w:rsidR="00F23E6D" w:rsidRPr="00C13CAD" w:rsidRDefault="00F23E6D" w:rsidP="00F23E6D">
            <w:pPr>
              <w:pStyle w:val="56"/>
            </w:pPr>
            <w:r w:rsidRPr="00C13CAD">
              <w:t>1698.57</w:t>
            </w:r>
          </w:p>
        </w:tc>
        <w:tc>
          <w:tcPr>
            <w:tcW w:w="355" w:type="pct"/>
            <w:noWrap/>
          </w:tcPr>
          <w:p w14:paraId="3FF5A283" w14:textId="77777777" w:rsidR="00F23E6D" w:rsidRPr="00C13CAD" w:rsidRDefault="00F23E6D" w:rsidP="00F23E6D">
            <w:pPr>
              <w:pStyle w:val="56"/>
            </w:pPr>
            <w:r w:rsidRPr="00C13CAD">
              <w:t>日平均</w:t>
            </w:r>
          </w:p>
        </w:tc>
        <w:tc>
          <w:tcPr>
            <w:tcW w:w="305" w:type="pct"/>
            <w:noWrap/>
          </w:tcPr>
          <w:p w14:paraId="4D684EAF" w14:textId="77777777" w:rsidR="00F23E6D" w:rsidRPr="00C13CAD" w:rsidRDefault="00F23E6D" w:rsidP="00F23E6D">
            <w:pPr>
              <w:pStyle w:val="56"/>
            </w:pPr>
            <w:r w:rsidRPr="00C13CAD">
              <w:t>98</w:t>
            </w:r>
          </w:p>
        </w:tc>
        <w:tc>
          <w:tcPr>
            <w:tcW w:w="457" w:type="pct"/>
            <w:noWrap/>
            <w:vAlign w:val="bottom"/>
          </w:tcPr>
          <w:p w14:paraId="359F7A46" w14:textId="205649E5" w:rsidR="00F23E6D" w:rsidRPr="00C13CAD" w:rsidRDefault="00F23E6D" w:rsidP="00F23E6D">
            <w:pPr>
              <w:pStyle w:val="56"/>
            </w:pPr>
            <w:r w:rsidRPr="00C13CAD">
              <w:rPr>
                <w:color w:val="000000"/>
                <w:sz w:val="22"/>
                <w:szCs w:val="22"/>
              </w:rPr>
              <w:t>2017/12/21</w:t>
            </w:r>
          </w:p>
        </w:tc>
        <w:tc>
          <w:tcPr>
            <w:tcW w:w="405" w:type="pct"/>
            <w:noWrap/>
            <w:vAlign w:val="bottom"/>
          </w:tcPr>
          <w:p w14:paraId="42229C15" w14:textId="0537CE22" w:rsidR="00F23E6D" w:rsidRPr="00C13CAD" w:rsidRDefault="00F23E6D" w:rsidP="00F23E6D">
            <w:pPr>
              <w:pStyle w:val="56"/>
            </w:pPr>
            <w:r w:rsidRPr="00C13CAD">
              <w:rPr>
                <w:color w:val="000000"/>
                <w:sz w:val="22"/>
                <w:szCs w:val="22"/>
              </w:rPr>
              <w:t>0.0248</w:t>
            </w:r>
          </w:p>
        </w:tc>
        <w:tc>
          <w:tcPr>
            <w:tcW w:w="406" w:type="pct"/>
            <w:noWrap/>
            <w:vAlign w:val="bottom"/>
          </w:tcPr>
          <w:p w14:paraId="44CAA480" w14:textId="11788187" w:rsidR="00F23E6D" w:rsidRPr="00C13CAD" w:rsidRDefault="00F23E6D" w:rsidP="00F23E6D">
            <w:pPr>
              <w:pStyle w:val="56"/>
            </w:pPr>
            <w:r w:rsidRPr="00C13CAD">
              <w:rPr>
                <w:color w:val="000000"/>
                <w:sz w:val="22"/>
                <w:szCs w:val="22"/>
              </w:rPr>
              <w:t>50</w:t>
            </w:r>
          </w:p>
        </w:tc>
        <w:tc>
          <w:tcPr>
            <w:tcW w:w="406" w:type="pct"/>
            <w:noWrap/>
            <w:vAlign w:val="bottom"/>
          </w:tcPr>
          <w:p w14:paraId="2D15984B" w14:textId="4A0B7F0B" w:rsidR="00F23E6D" w:rsidRPr="00C13CAD" w:rsidRDefault="00F23E6D" w:rsidP="00F23E6D">
            <w:pPr>
              <w:pStyle w:val="56"/>
            </w:pPr>
            <w:r w:rsidRPr="00C13CAD">
              <w:rPr>
                <w:color w:val="000000"/>
                <w:sz w:val="22"/>
                <w:szCs w:val="22"/>
              </w:rPr>
              <w:t>50.0248</w:t>
            </w:r>
          </w:p>
        </w:tc>
        <w:tc>
          <w:tcPr>
            <w:tcW w:w="405" w:type="pct"/>
            <w:noWrap/>
            <w:vAlign w:val="bottom"/>
          </w:tcPr>
          <w:p w14:paraId="30804E43" w14:textId="79B27F47" w:rsidR="00F23E6D" w:rsidRPr="00C13CAD" w:rsidRDefault="00F23E6D" w:rsidP="00F23E6D">
            <w:pPr>
              <w:pStyle w:val="56"/>
            </w:pPr>
            <w:r w:rsidRPr="00C13CAD">
              <w:rPr>
                <w:color w:val="000000"/>
                <w:sz w:val="22"/>
                <w:szCs w:val="22"/>
              </w:rPr>
              <w:t>80</w:t>
            </w:r>
          </w:p>
        </w:tc>
        <w:tc>
          <w:tcPr>
            <w:tcW w:w="339" w:type="pct"/>
            <w:vAlign w:val="bottom"/>
          </w:tcPr>
          <w:p w14:paraId="45473216" w14:textId="0AA7992E" w:rsidR="00F23E6D" w:rsidRPr="00C13CAD" w:rsidRDefault="00F23E6D" w:rsidP="00F23E6D">
            <w:pPr>
              <w:pStyle w:val="56"/>
            </w:pPr>
            <w:r w:rsidRPr="00C13CAD">
              <w:rPr>
                <w:color w:val="000000"/>
                <w:sz w:val="22"/>
                <w:szCs w:val="22"/>
              </w:rPr>
              <w:t>62.531</w:t>
            </w:r>
          </w:p>
        </w:tc>
      </w:tr>
      <w:tr w:rsidR="00F23E6D" w:rsidRPr="00C13CAD" w14:paraId="03293B1E" w14:textId="77777777" w:rsidTr="00F23E6D">
        <w:trPr>
          <w:trHeight w:val="270"/>
          <w:jc w:val="center"/>
        </w:trPr>
        <w:tc>
          <w:tcPr>
            <w:tcW w:w="205" w:type="pct"/>
            <w:noWrap/>
          </w:tcPr>
          <w:p w14:paraId="195284CD" w14:textId="77777777" w:rsidR="00F23E6D" w:rsidRPr="00C13CAD" w:rsidRDefault="00F23E6D" w:rsidP="00F23E6D">
            <w:pPr>
              <w:pStyle w:val="56"/>
            </w:pPr>
            <w:r w:rsidRPr="00C13CAD">
              <w:t>20</w:t>
            </w:r>
          </w:p>
        </w:tc>
        <w:tc>
          <w:tcPr>
            <w:tcW w:w="551" w:type="pct"/>
            <w:noWrap/>
          </w:tcPr>
          <w:p w14:paraId="0DBD789A" w14:textId="77777777" w:rsidR="00F23E6D" w:rsidRPr="00C13CAD" w:rsidRDefault="00F23E6D" w:rsidP="00F23E6D">
            <w:pPr>
              <w:pStyle w:val="56"/>
            </w:pPr>
            <w:r w:rsidRPr="00C13CAD">
              <w:t>郭家台</w:t>
            </w:r>
          </w:p>
        </w:tc>
        <w:tc>
          <w:tcPr>
            <w:tcW w:w="405" w:type="pct"/>
            <w:noWrap/>
          </w:tcPr>
          <w:p w14:paraId="38C87467" w14:textId="77777777" w:rsidR="00F23E6D" w:rsidRPr="00C13CAD" w:rsidRDefault="00F23E6D" w:rsidP="00F23E6D">
            <w:pPr>
              <w:pStyle w:val="56"/>
            </w:pPr>
            <w:r w:rsidRPr="00C13CAD">
              <w:t>11367.74</w:t>
            </w:r>
          </w:p>
        </w:tc>
        <w:tc>
          <w:tcPr>
            <w:tcW w:w="406" w:type="pct"/>
            <w:noWrap/>
          </w:tcPr>
          <w:p w14:paraId="7D265FB1" w14:textId="77777777" w:rsidR="00F23E6D" w:rsidRPr="00C13CAD" w:rsidRDefault="00F23E6D" w:rsidP="00F23E6D">
            <w:pPr>
              <w:pStyle w:val="56"/>
            </w:pPr>
            <w:r w:rsidRPr="00C13CAD">
              <w:t>-27905.3</w:t>
            </w:r>
          </w:p>
        </w:tc>
        <w:tc>
          <w:tcPr>
            <w:tcW w:w="355" w:type="pct"/>
            <w:noWrap/>
          </w:tcPr>
          <w:p w14:paraId="4432060E" w14:textId="77777777" w:rsidR="00F23E6D" w:rsidRPr="00C13CAD" w:rsidRDefault="00F23E6D" w:rsidP="00F23E6D">
            <w:pPr>
              <w:pStyle w:val="56"/>
            </w:pPr>
            <w:r w:rsidRPr="00C13CAD">
              <w:t>1733.08</w:t>
            </w:r>
          </w:p>
        </w:tc>
        <w:tc>
          <w:tcPr>
            <w:tcW w:w="355" w:type="pct"/>
            <w:noWrap/>
          </w:tcPr>
          <w:p w14:paraId="4E1F318F" w14:textId="77777777" w:rsidR="00F23E6D" w:rsidRPr="00C13CAD" w:rsidRDefault="00F23E6D" w:rsidP="00F23E6D">
            <w:pPr>
              <w:pStyle w:val="56"/>
            </w:pPr>
            <w:r w:rsidRPr="00C13CAD">
              <w:t>日平均</w:t>
            </w:r>
          </w:p>
        </w:tc>
        <w:tc>
          <w:tcPr>
            <w:tcW w:w="305" w:type="pct"/>
            <w:noWrap/>
          </w:tcPr>
          <w:p w14:paraId="1DBD1910" w14:textId="77777777" w:rsidR="00F23E6D" w:rsidRPr="00C13CAD" w:rsidRDefault="00F23E6D" w:rsidP="00F23E6D">
            <w:pPr>
              <w:pStyle w:val="56"/>
            </w:pPr>
            <w:r w:rsidRPr="00C13CAD">
              <w:t>98</w:t>
            </w:r>
          </w:p>
        </w:tc>
        <w:tc>
          <w:tcPr>
            <w:tcW w:w="457" w:type="pct"/>
            <w:noWrap/>
            <w:vAlign w:val="bottom"/>
          </w:tcPr>
          <w:p w14:paraId="7A7733AE" w14:textId="180C961B" w:rsidR="00F23E6D" w:rsidRPr="00C13CAD" w:rsidRDefault="00F23E6D" w:rsidP="00F23E6D">
            <w:pPr>
              <w:pStyle w:val="56"/>
            </w:pPr>
            <w:r w:rsidRPr="00C13CAD">
              <w:rPr>
                <w:color w:val="000000"/>
                <w:sz w:val="22"/>
                <w:szCs w:val="22"/>
              </w:rPr>
              <w:t>2017/12/21</w:t>
            </w:r>
          </w:p>
        </w:tc>
        <w:tc>
          <w:tcPr>
            <w:tcW w:w="405" w:type="pct"/>
            <w:noWrap/>
            <w:vAlign w:val="bottom"/>
          </w:tcPr>
          <w:p w14:paraId="4A06953E" w14:textId="067CA4C9" w:rsidR="00F23E6D" w:rsidRPr="00C13CAD" w:rsidRDefault="00F23E6D" w:rsidP="00F23E6D">
            <w:pPr>
              <w:pStyle w:val="56"/>
            </w:pPr>
            <w:r w:rsidRPr="00C13CAD">
              <w:rPr>
                <w:color w:val="000000"/>
                <w:sz w:val="22"/>
                <w:szCs w:val="22"/>
              </w:rPr>
              <w:t>0.0558</w:t>
            </w:r>
          </w:p>
        </w:tc>
        <w:tc>
          <w:tcPr>
            <w:tcW w:w="406" w:type="pct"/>
            <w:noWrap/>
            <w:vAlign w:val="bottom"/>
          </w:tcPr>
          <w:p w14:paraId="79984F40" w14:textId="4E46823F" w:rsidR="00F23E6D" w:rsidRPr="00C13CAD" w:rsidRDefault="00F23E6D" w:rsidP="00F23E6D">
            <w:pPr>
              <w:pStyle w:val="56"/>
            </w:pPr>
            <w:r w:rsidRPr="00C13CAD">
              <w:rPr>
                <w:color w:val="000000"/>
                <w:sz w:val="22"/>
                <w:szCs w:val="22"/>
              </w:rPr>
              <w:t>50</w:t>
            </w:r>
          </w:p>
        </w:tc>
        <w:tc>
          <w:tcPr>
            <w:tcW w:w="406" w:type="pct"/>
            <w:noWrap/>
            <w:vAlign w:val="bottom"/>
          </w:tcPr>
          <w:p w14:paraId="63254162" w14:textId="44B5CCAC" w:rsidR="00F23E6D" w:rsidRPr="00C13CAD" w:rsidRDefault="00F23E6D" w:rsidP="00F23E6D">
            <w:pPr>
              <w:pStyle w:val="56"/>
            </w:pPr>
            <w:r w:rsidRPr="00C13CAD">
              <w:rPr>
                <w:color w:val="000000"/>
                <w:sz w:val="22"/>
                <w:szCs w:val="22"/>
              </w:rPr>
              <w:t>50.0558</w:t>
            </w:r>
          </w:p>
        </w:tc>
        <w:tc>
          <w:tcPr>
            <w:tcW w:w="405" w:type="pct"/>
            <w:noWrap/>
            <w:vAlign w:val="bottom"/>
          </w:tcPr>
          <w:p w14:paraId="274A459D" w14:textId="0FCDC0C4" w:rsidR="00F23E6D" w:rsidRPr="00C13CAD" w:rsidRDefault="00F23E6D" w:rsidP="00F23E6D">
            <w:pPr>
              <w:pStyle w:val="56"/>
            </w:pPr>
            <w:r w:rsidRPr="00C13CAD">
              <w:rPr>
                <w:color w:val="000000"/>
                <w:sz w:val="22"/>
                <w:szCs w:val="22"/>
              </w:rPr>
              <w:t>80</w:t>
            </w:r>
          </w:p>
        </w:tc>
        <w:tc>
          <w:tcPr>
            <w:tcW w:w="339" w:type="pct"/>
            <w:vAlign w:val="bottom"/>
          </w:tcPr>
          <w:p w14:paraId="675D58EC" w14:textId="472511DB" w:rsidR="00F23E6D" w:rsidRPr="00C13CAD" w:rsidRDefault="00F23E6D" w:rsidP="00F23E6D">
            <w:pPr>
              <w:pStyle w:val="56"/>
            </w:pPr>
            <w:r w:rsidRPr="00C13CAD">
              <w:rPr>
                <w:color w:val="000000"/>
                <w:sz w:val="22"/>
                <w:szCs w:val="22"/>
              </w:rPr>
              <w:t>62.5697</w:t>
            </w:r>
          </w:p>
        </w:tc>
      </w:tr>
      <w:tr w:rsidR="00F23E6D" w:rsidRPr="00C13CAD" w14:paraId="67CA8274" w14:textId="77777777" w:rsidTr="00F23E6D">
        <w:trPr>
          <w:trHeight w:val="270"/>
          <w:jc w:val="center"/>
        </w:trPr>
        <w:tc>
          <w:tcPr>
            <w:tcW w:w="205" w:type="pct"/>
            <w:noWrap/>
          </w:tcPr>
          <w:p w14:paraId="5FCD9828" w14:textId="77777777" w:rsidR="00F23E6D" w:rsidRPr="00C13CAD" w:rsidRDefault="00F23E6D" w:rsidP="00F23E6D">
            <w:pPr>
              <w:pStyle w:val="56"/>
            </w:pPr>
            <w:r w:rsidRPr="00C13CAD">
              <w:t>21</w:t>
            </w:r>
          </w:p>
        </w:tc>
        <w:tc>
          <w:tcPr>
            <w:tcW w:w="551" w:type="pct"/>
            <w:noWrap/>
          </w:tcPr>
          <w:p w14:paraId="6D532174" w14:textId="77777777" w:rsidR="00F23E6D" w:rsidRPr="00C13CAD" w:rsidRDefault="00F23E6D" w:rsidP="00F23E6D">
            <w:pPr>
              <w:pStyle w:val="56"/>
            </w:pPr>
            <w:r w:rsidRPr="00C13CAD">
              <w:t>肖营村</w:t>
            </w:r>
          </w:p>
        </w:tc>
        <w:tc>
          <w:tcPr>
            <w:tcW w:w="405" w:type="pct"/>
            <w:noWrap/>
          </w:tcPr>
          <w:p w14:paraId="293757B4" w14:textId="77777777" w:rsidR="00F23E6D" w:rsidRPr="00C13CAD" w:rsidRDefault="00F23E6D" w:rsidP="00F23E6D">
            <w:pPr>
              <w:pStyle w:val="56"/>
            </w:pPr>
            <w:r w:rsidRPr="00C13CAD">
              <w:t>6816.52</w:t>
            </w:r>
          </w:p>
        </w:tc>
        <w:tc>
          <w:tcPr>
            <w:tcW w:w="406" w:type="pct"/>
            <w:noWrap/>
          </w:tcPr>
          <w:p w14:paraId="4B2C51E8" w14:textId="77777777" w:rsidR="00F23E6D" w:rsidRPr="00C13CAD" w:rsidRDefault="00F23E6D" w:rsidP="00F23E6D">
            <w:pPr>
              <w:pStyle w:val="56"/>
            </w:pPr>
            <w:r w:rsidRPr="00C13CAD">
              <w:t>-28068.3</w:t>
            </w:r>
          </w:p>
        </w:tc>
        <w:tc>
          <w:tcPr>
            <w:tcW w:w="355" w:type="pct"/>
            <w:noWrap/>
          </w:tcPr>
          <w:p w14:paraId="7E4F0FFD" w14:textId="77777777" w:rsidR="00F23E6D" w:rsidRPr="00C13CAD" w:rsidRDefault="00F23E6D" w:rsidP="00F23E6D">
            <w:pPr>
              <w:pStyle w:val="56"/>
            </w:pPr>
            <w:r w:rsidRPr="00C13CAD">
              <w:t>1762.54</w:t>
            </w:r>
          </w:p>
        </w:tc>
        <w:tc>
          <w:tcPr>
            <w:tcW w:w="355" w:type="pct"/>
            <w:noWrap/>
          </w:tcPr>
          <w:p w14:paraId="3A254D87" w14:textId="77777777" w:rsidR="00F23E6D" w:rsidRPr="00C13CAD" w:rsidRDefault="00F23E6D" w:rsidP="00F23E6D">
            <w:pPr>
              <w:pStyle w:val="56"/>
            </w:pPr>
            <w:r w:rsidRPr="00C13CAD">
              <w:t>日平均</w:t>
            </w:r>
          </w:p>
        </w:tc>
        <w:tc>
          <w:tcPr>
            <w:tcW w:w="305" w:type="pct"/>
            <w:noWrap/>
          </w:tcPr>
          <w:p w14:paraId="441C0E2F" w14:textId="77777777" w:rsidR="00F23E6D" w:rsidRPr="00C13CAD" w:rsidRDefault="00F23E6D" w:rsidP="00F23E6D">
            <w:pPr>
              <w:pStyle w:val="56"/>
            </w:pPr>
            <w:r w:rsidRPr="00C13CAD">
              <w:t>98</w:t>
            </w:r>
          </w:p>
        </w:tc>
        <w:tc>
          <w:tcPr>
            <w:tcW w:w="457" w:type="pct"/>
            <w:noWrap/>
            <w:vAlign w:val="bottom"/>
          </w:tcPr>
          <w:p w14:paraId="0358E843" w14:textId="2D601456" w:rsidR="00F23E6D" w:rsidRPr="00C13CAD" w:rsidRDefault="00F23E6D" w:rsidP="00F23E6D">
            <w:pPr>
              <w:pStyle w:val="56"/>
            </w:pPr>
            <w:r w:rsidRPr="00C13CAD">
              <w:rPr>
                <w:color w:val="000000"/>
                <w:sz w:val="22"/>
                <w:szCs w:val="22"/>
              </w:rPr>
              <w:t>2017/4/3</w:t>
            </w:r>
          </w:p>
        </w:tc>
        <w:tc>
          <w:tcPr>
            <w:tcW w:w="405" w:type="pct"/>
            <w:noWrap/>
            <w:vAlign w:val="bottom"/>
          </w:tcPr>
          <w:p w14:paraId="04D2F4E3" w14:textId="3F35A51D" w:rsidR="00F23E6D" w:rsidRPr="00C13CAD" w:rsidRDefault="00F23E6D" w:rsidP="00F23E6D">
            <w:pPr>
              <w:pStyle w:val="56"/>
            </w:pPr>
            <w:r w:rsidRPr="00C13CAD">
              <w:rPr>
                <w:color w:val="000000"/>
                <w:sz w:val="22"/>
                <w:szCs w:val="22"/>
              </w:rPr>
              <w:t>0.0203</w:t>
            </w:r>
          </w:p>
        </w:tc>
        <w:tc>
          <w:tcPr>
            <w:tcW w:w="406" w:type="pct"/>
            <w:noWrap/>
            <w:vAlign w:val="bottom"/>
          </w:tcPr>
          <w:p w14:paraId="2C0951D4" w14:textId="5470EEA6" w:rsidR="00F23E6D" w:rsidRPr="00C13CAD" w:rsidRDefault="00F23E6D" w:rsidP="00F23E6D">
            <w:pPr>
              <w:pStyle w:val="56"/>
            </w:pPr>
            <w:r w:rsidRPr="00C13CAD">
              <w:rPr>
                <w:color w:val="000000"/>
                <w:sz w:val="22"/>
                <w:szCs w:val="22"/>
              </w:rPr>
              <w:t>50</w:t>
            </w:r>
          </w:p>
        </w:tc>
        <w:tc>
          <w:tcPr>
            <w:tcW w:w="406" w:type="pct"/>
            <w:noWrap/>
            <w:vAlign w:val="bottom"/>
          </w:tcPr>
          <w:p w14:paraId="7C94EFAE" w14:textId="5305679C" w:rsidR="00F23E6D" w:rsidRPr="00C13CAD" w:rsidRDefault="00F23E6D" w:rsidP="00F23E6D">
            <w:pPr>
              <w:pStyle w:val="56"/>
            </w:pPr>
            <w:r w:rsidRPr="00C13CAD">
              <w:rPr>
                <w:color w:val="000000"/>
                <w:sz w:val="22"/>
                <w:szCs w:val="22"/>
              </w:rPr>
              <w:t>50.0203</w:t>
            </w:r>
          </w:p>
        </w:tc>
        <w:tc>
          <w:tcPr>
            <w:tcW w:w="405" w:type="pct"/>
            <w:noWrap/>
            <w:vAlign w:val="bottom"/>
          </w:tcPr>
          <w:p w14:paraId="78BBD2DB" w14:textId="5C3CEF20" w:rsidR="00F23E6D" w:rsidRPr="00C13CAD" w:rsidRDefault="00F23E6D" w:rsidP="00F23E6D">
            <w:pPr>
              <w:pStyle w:val="56"/>
            </w:pPr>
            <w:r w:rsidRPr="00C13CAD">
              <w:rPr>
                <w:color w:val="000000"/>
                <w:sz w:val="22"/>
                <w:szCs w:val="22"/>
              </w:rPr>
              <w:t>80</w:t>
            </w:r>
          </w:p>
        </w:tc>
        <w:tc>
          <w:tcPr>
            <w:tcW w:w="339" w:type="pct"/>
            <w:vAlign w:val="bottom"/>
          </w:tcPr>
          <w:p w14:paraId="58950415" w14:textId="48617E20" w:rsidR="00F23E6D" w:rsidRPr="00C13CAD" w:rsidRDefault="00F23E6D" w:rsidP="00F23E6D">
            <w:pPr>
              <w:pStyle w:val="56"/>
            </w:pPr>
            <w:r w:rsidRPr="00C13CAD">
              <w:rPr>
                <w:color w:val="000000"/>
                <w:sz w:val="22"/>
                <w:szCs w:val="22"/>
              </w:rPr>
              <w:t>62.5253</w:t>
            </w:r>
          </w:p>
        </w:tc>
      </w:tr>
      <w:tr w:rsidR="00F23E6D" w:rsidRPr="00C13CAD" w14:paraId="0CE35125" w14:textId="77777777" w:rsidTr="00F23E6D">
        <w:trPr>
          <w:trHeight w:val="270"/>
          <w:jc w:val="center"/>
        </w:trPr>
        <w:tc>
          <w:tcPr>
            <w:tcW w:w="205" w:type="pct"/>
            <w:noWrap/>
          </w:tcPr>
          <w:p w14:paraId="5EFB7A66" w14:textId="77777777" w:rsidR="00F23E6D" w:rsidRPr="00C13CAD" w:rsidRDefault="00F23E6D" w:rsidP="00F23E6D">
            <w:pPr>
              <w:pStyle w:val="56"/>
            </w:pPr>
            <w:r w:rsidRPr="00C13CAD">
              <w:t>22</w:t>
            </w:r>
          </w:p>
        </w:tc>
        <w:tc>
          <w:tcPr>
            <w:tcW w:w="551" w:type="pct"/>
            <w:noWrap/>
          </w:tcPr>
          <w:p w14:paraId="70938839" w14:textId="77777777" w:rsidR="00F23E6D" w:rsidRPr="00C13CAD" w:rsidRDefault="00F23E6D" w:rsidP="00F23E6D">
            <w:pPr>
              <w:pStyle w:val="56"/>
            </w:pPr>
            <w:r w:rsidRPr="00C13CAD">
              <w:t>古浪县定宁镇初级中学</w:t>
            </w:r>
          </w:p>
        </w:tc>
        <w:tc>
          <w:tcPr>
            <w:tcW w:w="405" w:type="pct"/>
            <w:noWrap/>
          </w:tcPr>
          <w:p w14:paraId="66DDE57F" w14:textId="77777777" w:rsidR="00F23E6D" w:rsidRPr="00C13CAD" w:rsidRDefault="00F23E6D" w:rsidP="00F23E6D">
            <w:pPr>
              <w:pStyle w:val="56"/>
            </w:pPr>
            <w:r w:rsidRPr="00C13CAD">
              <w:t>5719.49</w:t>
            </w:r>
          </w:p>
        </w:tc>
        <w:tc>
          <w:tcPr>
            <w:tcW w:w="406" w:type="pct"/>
            <w:noWrap/>
          </w:tcPr>
          <w:p w14:paraId="69BA1D77" w14:textId="77777777" w:rsidR="00F23E6D" w:rsidRPr="00C13CAD" w:rsidRDefault="00F23E6D" w:rsidP="00F23E6D">
            <w:pPr>
              <w:pStyle w:val="56"/>
            </w:pPr>
            <w:r w:rsidRPr="00C13CAD">
              <w:t>-31107.4</w:t>
            </w:r>
          </w:p>
        </w:tc>
        <w:tc>
          <w:tcPr>
            <w:tcW w:w="355" w:type="pct"/>
            <w:noWrap/>
          </w:tcPr>
          <w:p w14:paraId="24094063" w14:textId="77777777" w:rsidR="00F23E6D" w:rsidRPr="00C13CAD" w:rsidRDefault="00F23E6D" w:rsidP="00F23E6D">
            <w:pPr>
              <w:pStyle w:val="56"/>
            </w:pPr>
            <w:r w:rsidRPr="00C13CAD">
              <w:t>1805</w:t>
            </w:r>
          </w:p>
        </w:tc>
        <w:tc>
          <w:tcPr>
            <w:tcW w:w="355" w:type="pct"/>
            <w:noWrap/>
          </w:tcPr>
          <w:p w14:paraId="11F7EDDC" w14:textId="77777777" w:rsidR="00F23E6D" w:rsidRPr="00C13CAD" w:rsidRDefault="00F23E6D" w:rsidP="00F23E6D">
            <w:pPr>
              <w:pStyle w:val="56"/>
            </w:pPr>
            <w:r w:rsidRPr="00C13CAD">
              <w:t>日平均</w:t>
            </w:r>
          </w:p>
        </w:tc>
        <w:tc>
          <w:tcPr>
            <w:tcW w:w="305" w:type="pct"/>
            <w:noWrap/>
          </w:tcPr>
          <w:p w14:paraId="6F6CC6DE" w14:textId="77777777" w:rsidR="00F23E6D" w:rsidRPr="00C13CAD" w:rsidRDefault="00F23E6D" w:rsidP="00F23E6D">
            <w:pPr>
              <w:pStyle w:val="56"/>
            </w:pPr>
            <w:r w:rsidRPr="00C13CAD">
              <w:t>98</w:t>
            </w:r>
          </w:p>
        </w:tc>
        <w:tc>
          <w:tcPr>
            <w:tcW w:w="457" w:type="pct"/>
            <w:noWrap/>
            <w:vAlign w:val="bottom"/>
          </w:tcPr>
          <w:p w14:paraId="3B162A76" w14:textId="61916F24" w:rsidR="00F23E6D" w:rsidRPr="00C13CAD" w:rsidRDefault="00F23E6D" w:rsidP="00F23E6D">
            <w:pPr>
              <w:pStyle w:val="56"/>
            </w:pPr>
            <w:r w:rsidRPr="00C13CAD">
              <w:rPr>
                <w:color w:val="000000"/>
                <w:sz w:val="22"/>
                <w:szCs w:val="22"/>
              </w:rPr>
              <w:t>2017/4/3</w:t>
            </w:r>
          </w:p>
        </w:tc>
        <w:tc>
          <w:tcPr>
            <w:tcW w:w="405" w:type="pct"/>
            <w:noWrap/>
            <w:vAlign w:val="bottom"/>
          </w:tcPr>
          <w:p w14:paraId="5C67B56D" w14:textId="71A0709C" w:rsidR="00F23E6D" w:rsidRPr="00C13CAD" w:rsidRDefault="00F23E6D" w:rsidP="00F23E6D">
            <w:pPr>
              <w:pStyle w:val="56"/>
            </w:pPr>
            <w:r w:rsidRPr="00C13CAD">
              <w:rPr>
                <w:color w:val="000000"/>
                <w:sz w:val="22"/>
                <w:szCs w:val="22"/>
              </w:rPr>
              <w:t>0.0273</w:t>
            </w:r>
          </w:p>
        </w:tc>
        <w:tc>
          <w:tcPr>
            <w:tcW w:w="406" w:type="pct"/>
            <w:noWrap/>
            <w:vAlign w:val="bottom"/>
          </w:tcPr>
          <w:p w14:paraId="11A7F828" w14:textId="144AD5C9" w:rsidR="00F23E6D" w:rsidRPr="00C13CAD" w:rsidRDefault="00F23E6D" w:rsidP="00F23E6D">
            <w:pPr>
              <w:pStyle w:val="56"/>
            </w:pPr>
            <w:r w:rsidRPr="00C13CAD">
              <w:rPr>
                <w:color w:val="000000"/>
                <w:sz w:val="22"/>
                <w:szCs w:val="22"/>
              </w:rPr>
              <w:t>50</w:t>
            </w:r>
          </w:p>
        </w:tc>
        <w:tc>
          <w:tcPr>
            <w:tcW w:w="406" w:type="pct"/>
            <w:noWrap/>
            <w:vAlign w:val="bottom"/>
          </w:tcPr>
          <w:p w14:paraId="73E7DD09" w14:textId="6DA00386" w:rsidR="00F23E6D" w:rsidRPr="00C13CAD" w:rsidRDefault="00F23E6D" w:rsidP="00F23E6D">
            <w:pPr>
              <w:pStyle w:val="56"/>
            </w:pPr>
            <w:r w:rsidRPr="00C13CAD">
              <w:rPr>
                <w:color w:val="000000"/>
                <w:sz w:val="22"/>
                <w:szCs w:val="22"/>
              </w:rPr>
              <w:t>50.0273</w:t>
            </w:r>
          </w:p>
        </w:tc>
        <w:tc>
          <w:tcPr>
            <w:tcW w:w="405" w:type="pct"/>
            <w:noWrap/>
            <w:vAlign w:val="bottom"/>
          </w:tcPr>
          <w:p w14:paraId="21179F8D" w14:textId="4CABE0D2" w:rsidR="00F23E6D" w:rsidRPr="00C13CAD" w:rsidRDefault="00F23E6D" w:rsidP="00F23E6D">
            <w:pPr>
              <w:pStyle w:val="56"/>
            </w:pPr>
            <w:r w:rsidRPr="00C13CAD">
              <w:rPr>
                <w:color w:val="000000"/>
                <w:sz w:val="22"/>
                <w:szCs w:val="22"/>
              </w:rPr>
              <w:t>80</w:t>
            </w:r>
          </w:p>
        </w:tc>
        <w:tc>
          <w:tcPr>
            <w:tcW w:w="339" w:type="pct"/>
            <w:vAlign w:val="bottom"/>
          </w:tcPr>
          <w:p w14:paraId="2250B2AD" w14:textId="48E3688B" w:rsidR="00F23E6D" w:rsidRPr="00C13CAD" w:rsidRDefault="00F23E6D" w:rsidP="00F23E6D">
            <w:pPr>
              <w:pStyle w:val="56"/>
            </w:pPr>
            <w:r w:rsidRPr="00C13CAD">
              <w:rPr>
                <w:color w:val="000000"/>
                <w:sz w:val="22"/>
                <w:szCs w:val="22"/>
              </w:rPr>
              <w:t>62.5342</w:t>
            </w:r>
          </w:p>
        </w:tc>
      </w:tr>
      <w:tr w:rsidR="00F23E6D" w:rsidRPr="00C13CAD" w14:paraId="168C73B6" w14:textId="77777777" w:rsidTr="00F23E6D">
        <w:trPr>
          <w:trHeight w:val="270"/>
          <w:jc w:val="center"/>
        </w:trPr>
        <w:tc>
          <w:tcPr>
            <w:tcW w:w="205" w:type="pct"/>
            <w:noWrap/>
          </w:tcPr>
          <w:p w14:paraId="07ACB80F" w14:textId="77777777" w:rsidR="00F23E6D" w:rsidRPr="00C13CAD" w:rsidRDefault="00F23E6D" w:rsidP="00F23E6D">
            <w:pPr>
              <w:pStyle w:val="56"/>
            </w:pPr>
            <w:r w:rsidRPr="00C13CAD">
              <w:t>23</w:t>
            </w:r>
          </w:p>
        </w:tc>
        <w:tc>
          <w:tcPr>
            <w:tcW w:w="551" w:type="pct"/>
            <w:noWrap/>
          </w:tcPr>
          <w:p w14:paraId="081DD319" w14:textId="77777777" w:rsidR="00F23E6D" w:rsidRPr="00C13CAD" w:rsidRDefault="00F23E6D" w:rsidP="00F23E6D">
            <w:pPr>
              <w:pStyle w:val="56"/>
            </w:pPr>
            <w:r w:rsidRPr="00C13CAD">
              <w:t>光丰村</w:t>
            </w:r>
          </w:p>
        </w:tc>
        <w:tc>
          <w:tcPr>
            <w:tcW w:w="405" w:type="pct"/>
            <w:noWrap/>
          </w:tcPr>
          <w:p w14:paraId="7B3809AB" w14:textId="77777777" w:rsidR="00F23E6D" w:rsidRPr="00C13CAD" w:rsidRDefault="00F23E6D" w:rsidP="00F23E6D">
            <w:pPr>
              <w:pStyle w:val="56"/>
            </w:pPr>
            <w:r w:rsidRPr="00C13CAD">
              <w:t>6648.79</w:t>
            </w:r>
          </w:p>
        </w:tc>
        <w:tc>
          <w:tcPr>
            <w:tcW w:w="406" w:type="pct"/>
            <w:noWrap/>
          </w:tcPr>
          <w:p w14:paraId="2FD7F00A" w14:textId="77777777" w:rsidR="00F23E6D" w:rsidRPr="00C13CAD" w:rsidRDefault="00F23E6D" w:rsidP="00F23E6D">
            <w:pPr>
              <w:pStyle w:val="56"/>
            </w:pPr>
            <w:r w:rsidRPr="00C13CAD">
              <w:t>-24652.3</w:t>
            </w:r>
          </w:p>
        </w:tc>
        <w:tc>
          <w:tcPr>
            <w:tcW w:w="355" w:type="pct"/>
            <w:noWrap/>
          </w:tcPr>
          <w:p w14:paraId="0A20807C" w14:textId="77777777" w:rsidR="00F23E6D" w:rsidRPr="00C13CAD" w:rsidRDefault="00F23E6D" w:rsidP="00F23E6D">
            <w:pPr>
              <w:pStyle w:val="56"/>
            </w:pPr>
            <w:r w:rsidRPr="00C13CAD">
              <w:t>1719.74</w:t>
            </w:r>
          </w:p>
        </w:tc>
        <w:tc>
          <w:tcPr>
            <w:tcW w:w="355" w:type="pct"/>
            <w:noWrap/>
          </w:tcPr>
          <w:p w14:paraId="1BEDC827" w14:textId="77777777" w:rsidR="00F23E6D" w:rsidRPr="00C13CAD" w:rsidRDefault="00F23E6D" w:rsidP="00F23E6D">
            <w:pPr>
              <w:pStyle w:val="56"/>
            </w:pPr>
            <w:r w:rsidRPr="00C13CAD">
              <w:t>日平均</w:t>
            </w:r>
          </w:p>
        </w:tc>
        <w:tc>
          <w:tcPr>
            <w:tcW w:w="305" w:type="pct"/>
            <w:noWrap/>
          </w:tcPr>
          <w:p w14:paraId="0C242F00" w14:textId="77777777" w:rsidR="00F23E6D" w:rsidRPr="00C13CAD" w:rsidRDefault="00F23E6D" w:rsidP="00F23E6D">
            <w:pPr>
              <w:pStyle w:val="56"/>
            </w:pPr>
            <w:r w:rsidRPr="00C13CAD">
              <w:t>98</w:t>
            </w:r>
          </w:p>
        </w:tc>
        <w:tc>
          <w:tcPr>
            <w:tcW w:w="457" w:type="pct"/>
            <w:noWrap/>
            <w:vAlign w:val="bottom"/>
          </w:tcPr>
          <w:p w14:paraId="632BDAA1" w14:textId="2D6A4850" w:rsidR="00F23E6D" w:rsidRPr="00C13CAD" w:rsidRDefault="00F23E6D" w:rsidP="00F23E6D">
            <w:pPr>
              <w:pStyle w:val="56"/>
            </w:pPr>
            <w:r w:rsidRPr="00C13CAD">
              <w:rPr>
                <w:color w:val="000000"/>
                <w:sz w:val="22"/>
                <w:szCs w:val="22"/>
              </w:rPr>
              <w:t>2017/4/3</w:t>
            </w:r>
          </w:p>
        </w:tc>
        <w:tc>
          <w:tcPr>
            <w:tcW w:w="405" w:type="pct"/>
            <w:noWrap/>
            <w:vAlign w:val="bottom"/>
          </w:tcPr>
          <w:p w14:paraId="246F4535" w14:textId="75DC6BE7" w:rsidR="00F23E6D" w:rsidRPr="00C13CAD" w:rsidRDefault="00F23E6D" w:rsidP="00F23E6D">
            <w:pPr>
              <w:pStyle w:val="56"/>
            </w:pPr>
            <w:r w:rsidRPr="00C13CAD">
              <w:rPr>
                <w:color w:val="000000"/>
                <w:sz w:val="22"/>
                <w:szCs w:val="22"/>
              </w:rPr>
              <w:t>0.0176</w:t>
            </w:r>
          </w:p>
        </w:tc>
        <w:tc>
          <w:tcPr>
            <w:tcW w:w="406" w:type="pct"/>
            <w:noWrap/>
            <w:vAlign w:val="bottom"/>
          </w:tcPr>
          <w:p w14:paraId="5BBEB940" w14:textId="277C1907" w:rsidR="00F23E6D" w:rsidRPr="00C13CAD" w:rsidRDefault="00F23E6D" w:rsidP="00F23E6D">
            <w:pPr>
              <w:pStyle w:val="56"/>
            </w:pPr>
            <w:r w:rsidRPr="00C13CAD">
              <w:rPr>
                <w:color w:val="000000"/>
                <w:sz w:val="22"/>
                <w:szCs w:val="22"/>
              </w:rPr>
              <w:t>50</w:t>
            </w:r>
          </w:p>
        </w:tc>
        <w:tc>
          <w:tcPr>
            <w:tcW w:w="406" w:type="pct"/>
            <w:noWrap/>
            <w:vAlign w:val="bottom"/>
          </w:tcPr>
          <w:p w14:paraId="3ED5B287" w14:textId="41903A0C" w:rsidR="00F23E6D" w:rsidRPr="00C13CAD" w:rsidRDefault="00F23E6D" w:rsidP="00F23E6D">
            <w:pPr>
              <w:pStyle w:val="56"/>
            </w:pPr>
            <w:r w:rsidRPr="00C13CAD">
              <w:rPr>
                <w:color w:val="000000"/>
                <w:sz w:val="22"/>
                <w:szCs w:val="22"/>
              </w:rPr>
              <w:t>50.0176</w:t>
            </w:r>
          </w:p>
        </w:tc>
        <w:tc>
          <w:tcPr>
            <w:tcW w:w="405" w:type="pct"/>
            <w:noWrap/>
            <w:vAlign w:val="bottom"/>
          </w:tcPr>
          <w:p w14:paraId="272EBC90" w14:textId="554B8305" w:rsidR="00F23E6D" w:rsidRPr="00C13CAD" w:rsidRDefault="00F23E6D" w:rsidP="00F23E6D">
            <w:pPr>
              <w:pStyle w:val="56"/>
            </w:pPr>
            <w:r w:rsidRPr="00C13CAD">
              <w:rPr>
                <w:color w:val="000000"/>
                <w:sz w:val="22"/>
                <w:szCs w:val="22"/>
              </w:rPr>
              <w:t>80</w:t>
            </w:r>
          </w:p>
        </w:tc>
        <w:tc>
          <w:tcPr>
            <w:tcW w:w="339" w:type="pct"/>
            <w:vAlign w:val="bottom"/>
          </w:tcPr>
          <w:p w14:paraId="470499C8" w14:textId="6A6E3BF3" w:rsidR="00F23E6D" w:rsidRPr="00C13CAD" w:rsidRDefault="00F23E6D" w:rsidP="00F23E6D">
            <w:pPr>
              <w:pStyle w:val="56"/>
            </w:pPr>
            <w:r w:rsidRPr="00C13CAD">
              <w:rPr>
                <w:color w:val="000000"/>
                <w:sz w:val="22"/>
                <w:szCs w:val="22"/>
              </w:rPr>
              <w:t>62.522</w:t>
            </w:r>
          </w:p>
        </w:tc>
      </w:tr>
      <w:tr w:rsidR="00F23E6D" w:rsidRPr="00C13CAD" w14:paraId="0DDB2B45" w14:textId="77777777" w:rsidTr="00F23E6D">
        <w:trPr>
          <w:trHeight w:val="270"/>
          <w:jc w:val="center"/>
        </w:trPr>
        <w:tc>
          <w:tcPr>
            <w:tcW w:w="205" w:type="pct"/>
            <w:noWrap/>
          </w:tcPr>
          <w:p w14:paraId="253FCFBB" w14:textId="77777777" w:rsidR="00F23E6D" w:rsidRPr="00C13CAD" w:rsidRDefault="00F23E6D" w:rsidP="00F23E6D">
            <w:pPr>
              <w:pStyle w:val="56"/>
            </w:pPr>
            <w:r w:rsidRPr="00C13CAD">
              <w:t>24</w:t>
            </w:r>
          </w:p>
        </w:tc>
        <w:tc>
          <w:tcPr>
            <w:tcW w:w="551" w:type="pct"/>
            <w:noWrap/>
          </w:tcPr>
          <w:p w14:paraId="1C10FEC5" w14:textId="77777777" w:rsidR="00F23E6D" w:rsidRPr="00C13CAD" w:rsidRDefault="00F23E6D" w:rsidP="00F23E6D">
            <w:pPr>
              <w:pStyle w:val="56"/>
            </w:pPr>
            <w:r w:rsidRPr="00C13CAD">
              <w:t>泗水村</w:t>
            </w:r>
          </w:p>
        </w:tc>
        <w:tc>
          <w:tcPr>
            <w:tcW w:w="405" w:type="pct"/>
            <w:noWrap/>
          </w:tcPr>
          <w:p w14:paraId="530A8A21" w14:textId="77777777" w:rsidR="00F23E6D" w:rsidRPr="00C13CAD" w:rsidRDefault="00F23E6D" w:rsidP="00F23E6D">
            <w:pPr>
              <w:pStyle w:val="56"/>
            </w:pPr>
            <w:r w:rsidRPr="00C13CAD">
              <w:t>3650.17</w:t>
            </w:r>
          </w:p>
        </w:tc>
        <w:tc>
          <w:tcPr>
            <w:tcW w:w="406" w:type="pct"/>
            <w:noWrap/>
          </w:tcPr>
          <w:p w14:paraId="56620787" w14:textId="77777777" w:rsidR="00F23E6D" w:rsidRPr="00C13CAD" w:rsidRDefault="00F23E6D" w:rsidP="00F23E6D">
            <w:pPr>
              <w:pStyle w:val="56"/>
            </w:pPr>
            <w:r w:rsidRPr="00C13CAD">
              <w:t>-27347.2</w:t>
            </w:r>
          </w:p>
        </w:tc>
        <w:tc>
          <w:tcPr>
            <w:tcW w:w="355" w:type="pct"/>
            <w:noWrap/>
          </w:tcPr>
          <w:p w14:paraId="09C7A355" w14:textId="77777777" w:rsidR="00F23E6D" w:rsidRPr="00C13CAD" w:rsidRDefault="00F23E6D" w:rsidP="00F23E6D">
            <w:pPr>
              <w:pStyle w:val="56"/>
            </w:pPr>
            <w:r w:rsidRPr="00C13CAD">
              <w:t>1764.63</w:t>
            </w:r>
          </w:p>
        </w:tc>
        <w:tc>
          <w:tcPr>
            <w:tcW w:w="355" w:type="pct"/>
            <w:noWrap/>
          </w:tcPr>
          <w:p w14:paraId="4AD1ACD3" w14:textId="77777777" w:rsidR="00F23E6D" w:rsidRPr="00C13CAD" w:rsidRDefault="00F23E6D" w:rsidP="00F23E6D">
            <w:pPr>
              <w:pStyle w:val="56"/>
            </w:pPr>
            <w:r w:rsidRPr="00C13CAD">
              <w:t>日平均</w:t>
            </w:r>
          </w:p>
        </w:tc>
        <w:tc>
          <w:tcPr>
            <w:tcW w:w="305" w:type="pct"/>
            <w:noWrap/>
          </w:tcPr>
          <w:p w14:paraId="68DFF64A" w14:textId="77777777" w:rsidR="00F23E6D" w:rsidRPr="00C13CAD" w:rsidRDefault="00F23E6D" w:rsidP="00F23E6D">
            <w:pPr>
              <w:pStyle w:val="56"/>
            </w:pPr>
            <w:r w:rsidRPr="00C13CAD">
              <w:t>98</w:t>
            </w:r>
          </w:p>
        </w:tc>
        <w:tc>
          <w:tcPr>
            <w:tcW w:w="457" w:type="pct"/>
            <w:noWrap/>
            <w:vAlign w:val="bottom"/>
          </w:tcPr>
          <w:p w14:paraId="72F85457" w14:textId="4588DC48" w:rsidR="00F23E6D" w:rsidRPr="00C13CAD" w:rsidRDefault="00F23E6D" w:rsidP="00F23E6D">
            <w:pPr>
              <w:pStyle w:val="56"/>
            </w:pPr>
            <w:r w:rsidRPr="00C13CAD">
              <w:rPr>
                <w:color w:val="000000"/>
                <w:sz w:val="22"/>
                <w:szCs w:val="22"/>
              </w:rPr>
              <w:t>2017/4/3</w:t>
            </w:r>
          </w:p>
        </w:tc>
        <w:tc>
          <w:tcPr>
            <w:tcW w:w="405" w:type="pct"/>
            <w:noWrap/>
            <w:vAlign w:val="bottom"/>
          </w:tcPr>
          <w:p w14:paraId="3BC8772E" w14:textId="3DB645F8" w:rsidR="00F23E6D" w:rsidRPr="00C13CAD" w:rsidRDefault="00F23E6D" w:rsidP="00F23E6D">
            <w:pPr>
              <w:pStyle w:val="56"/>
            </w:pPr>
            <w:r w:rsidRPr="00C13CAD">
              <w:rPr>
                <w:color w:val="000000"/>
                <w:sz w:val="22"/>
                <w:szCs w:val="22"/>
              </w:rPr>
              <w:t>0.0192</w:t>
            </w:r>
          </w:p>
        </w:tc>
        <w:tc>
          <w:tcPr>
            <w:tcW w:w="406" w:type="pct"/>
            <w:noWrap/>
            <w:vAlign w:val="bottom"/>
          </w:tcPr>
          <w:p w14:paraId="1490F701" w14:textId="6A5EF509" w:rsidR="00F23E6D" w:rsidRPr="00C13CAD" w:rsidRDefault="00F23E6D" w:rsidP="00F23E6D">
            <w:pPr>
              <w:pStyle w:val="56"/>
            </w:pPr>
            <w:r w:rsidRPr="00C13CAD">
              <w:rPr>
                <w:color w:val="000000"/>
                <w:sz w:val="22"/>
                <w:szCs w:val="22"/>
              </w:rPr>
              <w:t>50</w:t>
            </w:r>
          </w:p>
        </w:tc>
        <w:tc>
          <w:tcPr>
            <w:tcW w:w="406" w:type="pct"/>
            <w:noWrap/>
            <w:vAlign w:val="bottom"/>
          </w:tcPr>
          <w:p w14:paraId="1860AC4B" w14:textId="7806A7A3" w:rsidR="00F23E6D" w:rsidRPr="00C13CAD" w:rsidRDefault="00F23E6D" w:rsidP="00F23E6D">
            <w:pPr>
              <w:pStyle w:val="56"/>
            </w:pPr>
            <w:r w:rsidRPr="00C13CAD">
              <w:rPr>
                <w:color w:val="000000"/>
                <w:sz w:val="22"/>
                <w:szCs w:val="22"/>
              </w:rPr>
              <w:t>50.0192</w:t>
            </w:r>
          </w:p>
        </w:tc>
        <w:tc>
          <w:tcPr>
            <w:tcW w:w="405" w:type="pct"/>
            <w:noWrap/>
            <w:vAlign w:val="bottom"/>
          </w:tcPr>
          <w:p w14:paraId="4FBE854C" w14:textId="46C922C9" w:rsidR="00F23E6D" w:rsidRPr="00C13CAD" w:rsidRDefault="00F23E6D" w:rsidP="00F23E6D">
            <w:pPr>
              <w:pStyle w:val="56"/>
            </w:pPr>
            <w:r w:rsidRPr="00C13CAD">
              <w:rPr>
                <w:color w:val="000000"/>
                <w:sz w:val="22"/>
                <w:szCs w:val="22"/>
              </w:rPr>
              <w:t>80</w:t>
            </w:r>
          </w:p>
        </w:tc>
        <w:tc>
          <w:tcPr>
            <w:tcW w:w="339" w:type="pct"/>
            <w:vAlign w:val="bottom"/>
          </w:tcPr>
          <w:p w14:paraId="5B0C9C75" w14:textId="4B6BAA69" w:rsidR="00F23E6D" w:rsidRPr="00C13CAD" w:rsidRDefault="00F23E6D" w:rsidP="00F23E6D">
            <w:pPr>
              <w:pStyle w:val="56"/>
            </w:pPr>
            <w:r w:rsidRPr="00C13CAD">
              <w:rPr>
                <w:color w:val="000000"/>
                <w:sz w:val="22"/>
                <w:szCs w:val="22"/>
              </w:rPr>
              <w:t>62.524</w:t>
            </w:r>
          </w:p>
        </w:tc>
      </w:tr>
      <w:tr w:rsidR="00F23E6D" w:rsidRPr="00C13CAD" w14:paraId="72B1949F" w14:textId="77777777" w:rsidTr="00F23E6D">
        <w:trPr>
          <w:trHeight w:val="270"/>
          <w:jc w:val="center"/>
        </w:trPr>
        <w:tc>
          <w:tcPr>
            <w:tcW w:w="205" w:type="pct"/>
            <w:noWrap/>
          </w:tcPr>
          <w:p w14:paraId="2C17A5B9" w14:textId="77777777" w:rsidR="00F23E6D" w:rsidRPr="00C13CAD" w:rsidRDefault="00F23E6D" w:rsidP="00F23E6D">
            <w:pPr>
              <w:pStyle w:val="56"/>
            </w:pPr>
            <w:r w:rsidRPr="00C13CAD">
              <w:t>25</w:t>
            </w:r>
          </w:p>
        </w:tc>
        <w:tc>
          <w:tcPr>
            <w:tcW w:w="551" w:type="pct"/>
            <w:noWrap/>
          </w:tcPr>
          <w:p w14:paraId="223D71C4" w14:textId="77777777" w:rsidR="00F23E6D" w:rsidRPr="00C13CAD" w:rsidRDefault="00F23E6D" w:rsidP="00F23E6D">
            <w:pPr>
              <w:pStyle w:val="56"/>
            </w:pPr>
            <w:r w:rsidRPr="00C13CAD">
              <w:t>光辉村</w:t>
            </w:r>
          </w:p>
        </w:tc>
        <w:tc>
          <w:tcPr>
            <w:tcW w:w="405" w:type="pct"/>
            <w:noWrap/>
          </w:tcPr>
          <w:p w14:paraId="2A423197" w14:textId="77777777" w:rsidR="00F23E6D" w:rsidRPr="00C13CAD" w:rsidRDefault="00F23E6D" w:rsidP="00F23E6D">
            <w:pPr>
              <w:pStyle w:val="56"/>
            </w:pPr>
            <w:r w:rsidRPr="00C13CAD">
              <w:t>3877.92</w:t>
            </w:r>
          </w:p>
        </w:tc>
        <w:tc>
          <w:tcPr>
            <w:tcW w:w="406" w:type="pct"/>
            <w:noWrap/>
          </w:tcPr>
          <w:p w14:paraId="487528F9" w14:textId="77777777" w:rsidR="00F23E6D" w:rsidRPr="00C13CAD" w:rsidRDefault="00F23E6D" w:rsidP="00F23E6D">
            <w:pPr>
              <w:pStyle w:val="56"/>
            </w:pPr>
            <w:r w:rsidRPr="00C13CAD">
              <w:t>-23513.5</w:t>
            </w:r>
          </w:p>
        </w:tc>
        <w:tc>
          <w:tcPr>
            <w:tcW w:w="355" w:type="pct"/>
            <w:noWrap/>
          </w:tcPr>
          <w:p w14:paraId="51B1BE5C" w14:textId="77777777" w:rsidR="00F23E6D" w:rsidRPr="00C13CAD" w:rsidRDefault="00F23E6D" w:rsidP="00F23E6D">
            <w:pPr>
              <w:pStyle w:val="56"/>
            </w:pPr>
            <w:r w:rsidRPr="00C13CAD">
              <w:t>1717.03</w:t>
            </w:r>
          </w:p>
        </w:tc>
        <w:tc>
          <w:tcPr>
            <w:tcW w:w="355" w:type="pct"/>
            <w:noWrap/>
          </w:tcPr>
          <w:p w14:paraId="2AE0AA76" w14:textId="77777777" w:rsidR="00F23E6D" w:rsidRPr="00C13CAD" w:rsidRDefault="00F23E6D" w:rsidP="00F23E6D">
            <w:pPr>
              <w:pStyle w:val="56"/>
            </w:pPr>
            <w:r w:rsidRPr="00C13CAD">
              <w:t>日平均</w:t>
            </w:r>
          </w:p>
        </w:tc>
        <w:tc>
          <w:tcPr>
            <w:tcW w:w="305" w:type="pct"/>
            <w:noWrap/>
          </w:tcPr>
          <w:p w14:paraId="07F83EF2" w14:textId="77777777" w:rsidR="00F23E6D" w:rsidRPr="00C13CAD" w:rsidRDefault="00F23E6D" w:rsidP="00F23E6D">
            <w:pPr>
              <w:pStyle w:val="56"/>
            </w:pPr>
            <w:r w:rsidRPr="00C13CAD">
              <w:t>98</w:t>
            </w:r>
          </w:p>
        </w:tc>
        <w:tc>
          <w:tcPr>
            <w:tcW w:w="457" w:type="pct"/>
            <w:noWrap/>
            <w:vAlign w:val="bottom"/>
          </w:tcPr>
          <w:p w14:paraId="599387BB" w14:textId="3ED0F84B" w:rsidR="00F23E6D" w:rsidRPr="00C13CAD" w:rsidRDefault="00F23E6D" w:rsidP="00F23E6D">
            <w:pPr>
              <w:pStyle w:val="56"/>
            </w:pPr>
            <w:r w:rsidRPr="00C13CAD">
              <w:rPr>
                <w:color w:val="000000"/>
                <w:sz w:val="22"/>
                <w:szCs w:val="22"/>
              </w:rPr>
              <w:t>2017/4/3</w:t>
            </w:r>
          </w:p>
        </w:tc>
        <w:tc>
          <w:tcPr>
            <w:tcW w:w="405" w:type="pct"/>
            <w:noWrap/>
            <w:vAlign w:val="bottom"/>
          </w:tcPr>
          <w:p w14:paraId="0BCAE528" w14:textId="2811A8E8" w:rsidR="00F23E6D" w:rsidRPr="00C13CAD" w:rsidRDefault="00F23E6D" w:rsidP="00F23E6D">
            <w:pPr>
              <w:pStyle w:val="56"/>
            </w:pPr>
            <w:r w:rsidRPr="00C13CAD">
              <w:rPr>
                <w:color w:val="000000"/>
                <w:sz w:val="22"/>
                <w:szCs w:val="22"/>
              </w:rPr>
              <w:t>0.0179</w:t>
            </w:r>
          </w:p>
        </w:tc>
        <w:tc>
          <w:tcPr>
            <w:tcW w:w="406" w:type="pct"/>
            <w:noWrap/>
            <w:vAlign w:val="bottom"/>
          </w:tcPr>
          <w:p w14:paraId="01C5E94E" w14:textId="611BE2EF" w:rsidR="00F23E6D" w:rsidRPr="00C13CAD" w:rsidRDefault="00F23E6D" w:rsidP="00F23E6D">
            <w:pPr>
              <w:pStyle w:val="56"/>
            </w:pPr>
            <w:r w:rsidRPr="00C13CAD">
              <w:rPr>
                <w:color w:val="000000"/>
                <w:sz w:val="22"/>
                <w:szCs w:val="22"/>
              </w:rPr>
              <w:t>50</w:t>
            </w:r>
          </w:p>
        </w:tc>
        <w:tc>
          <w:tcPr>
            <w:tcW w:w="406" w:type="pct"/>
            <w:noWrap/>
            <w:vAlign w:val="bottom"/>
          </w:tcPr>
          <w:p w14:paraId="20940A8A" w14:textId="2D0A032A" w:rsidR="00F23E6D" w:rsidRPr="00C13CAD" w:rsidRDefault="00F23E6D" w:rsidP="00F23E6D">
            <w:pPr>
              <w:pStyle w:val="56"/>
            </w:pPr>
            <w:r w:rsidRPr="00C13CAD">
              <w:rPr>
                <w:color w:val="000000"/>
                <w:sz w:val="22"/>
                <w:szCs w:val="22"/>
              </w:rPr>
              <w:t>50.0179</w:t>
            </w:r>
          </w:p>
        </w:tc>
        <w:tc>
          <w:tcPr>
            <w:tcW w:w="405" w:type="pct"/>
            <w:noWrap/>
            <w:vAlign w:val="bottom"/>
          </w:tcPr>
          <w:p w14:paraId="6A650243" w14:textId="462EE169" w:rsidR="00F23E6D" w:rsidRPr="00C13CAD" w:rsidRDefault="00F23E6D" w:rsidP="00F23E6D">
            <w:pPr>
              <w:pStyle w:val="56"/>
            </w:pPr>
            <w:r w:rsidRPr="00C13CAD">
              <w:rPr>
                <w:color w:val="000000"/>
                <w:sz w:val="22"/>
                <w:szCs w:val="22"/>
              </w:rPr>
              <w:t>80</w:t>
            </w:r>
          </w:p>
        </w:tc>
        <w:tc>
          <w:tcPr>
            <w:tcW w:w="339" w:type="pct"/>
            <w:vAlign w:val="bottom"/>
          </w:tcPr>
          <w:p w14:paraId="4014A2AD" w14:textId="47CF6888" w:rsidR="00F23E6D" w:rsidRPr="00C13CAD" w:rsidRDefault="00F23E6D" w:rsidP="00F23E6D">
            <w:pPr>
              <w:pStyle w:val="56"/>
            </w:pPr>
            <w:r w:rsidRPr="00C13CAD">
              <w:rPr>
                <w:color w:val="000000"/>
                <w:sz w:val="22"/>
                <w:szCs w:val="22"/>
              </w:rPr>
              <w:t>62.5224</w:t>
            </w:r>
          </w:p>
        </w:tc>
      </w:tr>
      <w:tr w:rsidR="00F23E6D" w:rsidRPr="00C13CAD" w14:paraId="4FA2ABB8" w14:textId="77777777" w:rsidTr="00F23E6D">
        <w:trPr>
          <w:trHeight w:val="270"/>
          <w:jc w:val="center"/>
        </w:trPr>
        <w:tc>
          <w:tcPr>
            <w:tcW w:w="205" w:type="pct"/>
            <w:noWrap/>
          </w:tcPr>
          <w:p w14:paraId="219F866F" w14:textId="77777777" w:rsidR="00F23E6D" w:rsidRPr="00C13CAD" w:rsidRDefault="00F23E6D" w:rsidP="00F23E6D">
            <w:pPr>
              <w:pStyle w:val="56"/>
            </w:pPr>
            <w:r w:rsidRPr="00C13CAD">
              <w:t>26</w:t>
            </w:r>
          </w:p>
        </w:tc>
        <w:tc>
          <w:tcPr>
            <w:tcW w:w="551" w:type="pct"/>
            <w:noWrap/>
          </w:tcPr>
          <w:p w14:paraId="7FF50EBC" w14:textId="77777777" w:rsidR="00F23E6D" w:rsidRPr="00C13CAD" w:rsidRDefault="00F23E6D" w:rsidP="00F23E6D">
            <w:pPr>
              <w:pStyle w:val="56"/>
            </w:pPr>
            <w:r w:rsidRPr="00C13CAD">
              <w:t>元墩子</w:t>
            </w:r>
          </w:p>
        </w:tc>
        <w:tc>
          <w:tcPr>
            <w:tcW w:w="405" w:type="pct"/>
            <w:noWrap/>
          </w:tcPr>
          <w:p w14:paraId="77434E43" w14:textId="77777777" w:rsidR="00F23E6D" w:rsidRPr="00C13CAD" w:rsidRDefault="00F23E6D" w:rsidP="00F23E6D">
            <w:pPr>
              <w:pStyle w:val="56"/>
            </w:pPr>
            <w:r w:rsidRPr="00C13CAD">
              <w:t>5206.42</w:t>
            </w:r>
          </w:p>
        </w:tc>
        <w:tc>
          <w:tcPr>
            <w:tcW w:w="406" w:type="pct"/>
            <w:noWrap/>
          </w:tcPr>
          <w:p w14:paraId="6C1E45DE" w14:textId="77777777" w:rsidR="00F23E6D" w:rsidRPr="00C13CAD" w:rsidRDefault="00F23E6D" w:rsidP="00F23E6D">
            <w:pPr>
              <w:pStyle w:val="56"/>
            </w:pPr>
            <w:r w:rsidRPr="00C13CAD">
              <w:t>-20742.7</w:t>
            </w:r>
          </w:p>
        </w:tc>
        <w:tc>
          <w:tcPr>
            <w:tcW w:w="355" w:type="pct"/>
            <w:noWrap/>
          </w:tcPr>
          <w:p w14:paraId="606B3448" w14:textId="77777777" w:rsidR="00F23E6D" w:rsidRPr="00C13CAD" w:rsidRDefault="00F23E6D" w:rsidP="00F23E6D">
            <w:pPr>
              <w:pStyle w:val="56"/>
            </w:pPr>
            <w:r w:rsidRPr="00C13CAD">
              <w:t>1679.75</w:t>
            </w:r>
          </w:p>
        </w:tc>
        <w:tc>
          <w:tcPr>
            <w:tcW w:w="355" w:type="pct"/>
            <w:noWrap/>
          </w:tcPr>
          <w:p w14:paraId="0BC197E2" w14:textId="77777777" w:rsidR="00F23E6D" w:rsidRPr="00C13CAD" w:rsidRDefault="00F23E6D" w:rsidP="00F23E6D">
            <w:pPr>
              <w:pStyle w:val="56"/>
            </w:pPr>
            <w:r w:rsidRPr="00C13CAD">
              <w:t>日平均</w:t>
            </w:r>
          </w:p>
        </w:tc>
        <w:tc>
          <w:tcPr>
            <w:tcW w:w="305" w:type="pct"/>
            <w:noWrap/>
          </w:tcPr>
          <w:p w14:paraId="1CEC77E5" w14:textId="77777777" w:rsidR="00F23E6D" w:rsidRPr="00C13CAD" w:rsidRDefault="00F23E6D" w:rsidP="00F23E6D">
            <w:pPr>
              <w:pStyle w:val="56"/>
            </w:pPr>
            <w:r w:rsidRPr="00C13CAD">
              <w:t>98</w:t>
            </w:r>
          </w:p>
        </w:tc>
        <w:tc>
          <w:tcPr>
            <w:tcW w:w="457" w:type="pct"/>
            <w:noWrap/>
            <w:vAlign w:val="bottom"/>
          </w:tcPr>
          <w:p w14:paraId="36C047E9" w14:textId="7CF32BEB" w:rsidR="00F23E6D" w:rsidRPr="00C13CAD" w:rsidRDefault="00F23E6D" w:rsidP="00F23E6D">
            <w:pPr>
              <w:pStyle w:val="56"/>
            </w:pPr>
            <w:r w:rsidRPr="00C13CAD">
              <w:rPr>
                <w:color w:val="000000"/>
                <w:sz w:val="22"/>
                <w:szCs w:val="22"/>
              </w:rPr>
              <w:t>2017/12/21</w:t>
            </w:r>
          </w:p>
        </w:tc>
        <w:tc>
          <w:tcPr>
            <w:tcW w:w="405" w:type="pct"/>
            <w:noWrap/>
            <w:vAlign w:val="bottom"/>
          </w:tcPr>
          <w:p w14:paraId="09938692" w14:textId="5BE1071C" w:rsidR="00F23E6D" w:rsidRPr="00C13CAD" w:rsidRDefault="00F23E6D" w:rsidP="00F23E6D">
            <w:pPr>
              <w:pStyle w:val="56"/>
            </w:pPr>
            <w:r w:rsidRPr="00C13CAD">
              <w:rPr>
                <w:color w:val="000000"/>
                <w:sz w:val="22"/>
                <w:szCs w:val="22"/>
              </w:rPr>
              <w:t>0.0219</w:t>
            </w:r>
          </w:p>
        </w:tc>
        <w:tc>
          <w:tcPr>
            <w:tcW w:w="406" w:type="pct"/>
            <w:noWrap/>
            <w:vAlign w:val="bottom"/>
          </w:tcPr>
          <w:p w14:paraId="7B9E491B" w14:textId="7BC28780" w:rsidR="00F23E6D" w:rsidRPr="00C13CAD" w:rsidRDefault="00F23E6D" w:rsidP="00F23E6D">
            <w:pPr>
              <w:pStyle w:val="56"/>
            </w:pPr>
            <w:r w:rsidRPr="00C13CAD">
              <w:rPr>
                <w:color w:val="000000"/>
                <w:sz w:val="22"/>
                <w:szCs w:val="22"/>
              </w:rPr>
              <w:t>50</w:t>
            </w:r>
          </w:p>
        </w:tc>
        <w:tc>
          <w:tcPr>
            <w:tcW w:w="406" w:type="pct"/>
            <w:noWrap/>
            <w:vAlign w:val="bottom"/>
          </w:tcPr>
          <w:p w14:paraId="02678840" w14:textId="4091CEDD" w:rsidR="00F23E6D" w:rsidRPr="00C13CAD" w:rsidRDefault="00F23E6D" w:rsidP="00F23E6D">
            <w:pPr>
              <w:pStyle w:val="56"/>
            </w:pPr>
            <w:r w:rsidRPr="00C13CAD">
              <w:rPr>
                <w:color w:val="000000"/>
                <w:sz w:val="22"/>
                <w:szCs w:val="22"/>
              </w:rPr>
              <w:t>50.0219</w:t>
            </w:r>
          </w:p>
        </w:tc>
        <w:tc>
          <w:tcPr>
            <w:tcW w:w="405" w:type="pct"/>
            <w:noWrap/>
            <w:vAlign w:val="bottom"/>
          </w:tcPr>
          <w:p w14:paraId="58E2A10B" w14:textId="557086F4" w:rsidR="00F23E6D" w:rsidRPr="00C13CAD" w:rsidRDefault="00F23E6D" w:rsidP="00F23E6D">
            <w:pPr>
              <w:pStyle w:val="56"/>
            </w:pPr>
            <w:r w:rsidRPr="00C13CAD">
              <w:rPr>
                <w:color w:val="000000"/>
                <w:sz w:val="22"/>
                <w:szCs w:val="22"/>
              </w:rPr>
              <w:t>80</w:t>
            </w:r>
          </w:p>
        </w:tc>
        <w:tc>
          <w:tcPr>
            <w:tcW w:w="339" w:type="pct"/>
            <w:vAlign w:val="bottom"/>
          </w:tcPr>
          <w:p w14:paraId="0948F9C5" w14:textId="75E7A367" w:rsidR="00F23E6D" w:rsidRPr="00C13CAD" w:rsidRDefault="00F23E6D" w:rsidP="00F23E6D">
            <w:pPr>
              <w:pStyle w:val="56"/>
            </w:pPr>
            <w:r w:rsidRPr="00C13CAD">
              <w:rPr>
                <w:color w:val="000000"/>
                <w:sz w:val="22"/>
                <w:szCs w:val="22"/>
              </w:rPr>
              <w:t>62.5274</w:t>
            </w:r>
          </w:p>
        </w:tc>
      </w:tr>
      <w:tr w:rsidR="00F23E6D" w:rsidRPr="00C13CAD" w14:paraId="4C757F09" w14:textId="77777777" w:rsidTr="00F23E6D">
        <w:trPr>
          <w:trHeight w:val="270"/>
          <w:jc w:val="center"/>
        </w:trPr>
        <w:tc>
          <w:tcPr>
            <w:tcW w:w="205" w:type="pct"/>
            <w:noWrap/>
          </w:tcPr>
          <w:p w14:paraId="2EA291AE" w14:textId="77777777" w:rsidR="00F23E6D" w:rsidRPr="00C13CAD" w:rsidRDefault="00F23E6D" w:rsidP="00F23E6D">
            <w:pPr>
              <w:pStyle w:val="56"/>
            </w:pPr>
            <w:r w:rsidRPr="00C13CAD">
              <w:t>27</w:t>
            </w:r>
          </w:p>
        </w:tc>
        <w:tc>
          <w:tcPr>
            <w:tcW w:w="551" w:type="pct"/>
            <w:noWrap/>
          </w:tcPr>
          <w:p w14:paraId="2DBB7FE7" w14:textId="77777777" w:rsidR="00F23E6D" w:rsidRPr="00C13CAD" w:rsidRDefault="00F23E6D" w:rsidP="00F23E6D">
            <w:pPr>
              <w:pStyle w:val="56"/>
            </w:pPr>
            <w:r w:rsidRPr="00C13CAD">
              <w:t>闸门村</w:t>
            </w:r>
          </w:p>
        </w:tc>
        <w:tc>
          <w:tcPr>
            <w:tcW w:w="405" w:type="pct"/>
            <w:noWrap/>
          </w:tcPr>
          <w:p w14:paraId="0D268388" w14:textId="77777777" w:rsidR="00F23E6D" w:rsidRPr="00C13CAD" w:rsidRDefault="00F23E6D" w:rsidP="00F23E6D">
            <w:pPr>
              <w:pStyle w:val="56"/>
            </w:pPr>
            <w:r w:rsidRPr="00C13CAD">
              <w:t>11469.36</w:t>
            </w:r>
          </w:p>
        </w:tc>
        <w:tc>
          <w:tcPr>
            <w:tcW w:w="406" w:type="pct"/>
            <w:noWrap/>
          </w:tcPr>
          <w:p w14:paraId="1990BE3E" w14:textId="77777777" w:rsidR="00F23E6D" w:rsidRPr="00C13CAD" w:rsidRDefault="00F23E6D" w:rsidP="00F23E6D">
            <w:pPr>
              <w:pStyle w:val="56"/>
            </w:pPr>
            <w:r w:rsidRPr="00C13CAD">
              <w:t>-16529.4</w:t>
            </w:r>
          </w:p>
        </w:tc>
        <w:tc>
          <w:tcPr>
            <w:tcW w:w="355" w:type="pct"/>
            <w:noWrap/>
          </w:tcPr>
          <w:p w14:paraId="60DF0F16" w14:textId="77777777" w:rsidR="00F23E6D" w:rsidRPr="00C13CAD" w:rsidRDefault="00F23E6D" w:rsidP="00F23E6D">
            <w:pPr>
              <w:pStyle w:val="56"/>
            </w:pPr>
            <w:r w:rsidRPr="00C13CAD">
              <w:t>1619.85</w:t>
            </w:r>
          </w:p>
        </w:tc>
        <w:tc>
          <w:tcPr>
            <w:tcW w:w="355" w:type="pct"/>
            <w:noWrap/>
          </w:tcPr>
          <w:p w14:paraId="6852B288" w14:textId="77777777" w:rsidR="00F23E6D" w:rsidRPr="00C13CAD" w:rsidRDefault="00F23E6D" w:rsidP="00F23E6D">
            <w:pPr>
              <w:pStyle w:val="56"/>
            </w:pPr>
            <w:r w:rsidRPr="00C13CAD">
              <w:t>日平均</w:t>
            </w:r>
          </w:p>
        </w:tc>
        <w:tc>
          <w:tcPr>
            <w:tcW w:w="305" w:type="pct"/>
            <w:noWrap/>
          </w:tcPr>
          <w:p w14:paraId="4797E8B1" w14:textId="77777777" w:rsidR="00F23E6D" w:rsidRPr="00C13CAD" w:rsidRDefault="00F23E6D" w:rsidP="00F23E6D">
            <w:pPr>
              <w:pStyle w:val="56"/>
            </w:pPr>
            <w:r w:rsidRPr="00C13CAD">
              <w:t>98</w:t>
            </w:r>
          </w:p>
        </w:tc>
        <w:tc>
          <w:tcPr>
            <w:tcW w:w="457" w:type="pct"/>
            <w:noWrap/>
            <w:vAlign w:val="bottom"/>
          </w:tcPr>
          <w:p w14:paraId="29C6AD9C" w14:textId="5DC78EED" w:rsidR="00F23E6D" w:rsidRPr="00C13CAD" w:rsidRDefault="00F23E6D" w:rsidP="00F23E6D">
            <w:pPr>
              <w:pStyle w:val="56"/>
            </w:pPr>
            <w:r w:rsidRPr="00C13CAD">
              <w:rPr>
                <w:color w:val="000000"/>
                <w:sz w:val="22"/>
                <w:szCs w:val="22"/>
              </w:rPr>
              <w:t>2017/4/3</w:t>
            </w:r>
          </w:p>
        </w:tc>
        <w:tc>
          <w:tcPr>
            <w:tcW w:w="405" w:type="pct"/>
            <w:noWrap/>
            <w:vAlign w:val="bottom"/>
          </w:tcPr>
          <w:p w14:paraId="45FF154F" w14:textId="10C1B39D" w:rsidR="00F23E6D" w:rsidRPr="00C13CAD" w:rsidRDefault="00F23E6D" w:rsidP="00F23E6D">
            <w:pPr>
              <w:pStyle w:val="56"/>
            </w:pPr>
            <w:r w:rsidRPr="00C13CAD">
              <w:rPr>
                <w:color w:val="000000"/>
                <w:sz w:val="22"/>
                <w:szCs w:val="22"/>
              </w:rPr>
              <w:t>0.023</w:t>
            </w:r>
          </w:p>
        </w:tc>
        <w:tc>
          <w:tcPr>
            <w:tcW w:w="406" w:type="pct"/>
            <w:noWrap/>
            <w:vAlign w:val="bottom"/>
          </w:tcPr>
          <w:p w14:paraId="65E15728" w14:textId="0EBA6969" w:rsidR="00F23E6D" w:rsidRPr="00C13CAD" w:rsidRDefault="00F23E6D" w:rsidP="00F23E6D">
            <w:pPr>
              <w:pStyle w:val="56"/>
            </w:pPr>
            <w:r w:rsidRPr="00C13CAD">
              <w:rPr>
                <w:color w:val="000000"/>
                <w:sz w:val="22"/>
                <w:szCs w:val="22"/>
              </w:rPr>
              <w:t>50</w:t>
            </w:r>
          </w:p>
        </w:tc>
        <w:tc>
          <w:tcPr>
            <w:tcW w:w="406" w:type="pct"/>
            <w:noWrap/>
            <w:vAlign w:val="bottom"/>
          </w:tcPr>
          <w:p w14:paraId="10D9831C" w14:textId="358955C7" w:rsidR="00F23E6D" w:rsidRPr="00C13CAD" w:rsidRDefault="00F23E6D" w:rsidP="00F23E6D">
            <w:pPr>
              <w:pStyle w:val="56"/>
            </w:pPr>
            <w:r w:rsidRPr="00C13CAD">
              <w:rPr>
                <w:color w:val="000000"/>
                <w:sz w:val="22"/>
                <w:szCs w:val="22"/>
              </w:rPr>
              <w:t>50.023</w:t>
            </w:r>
          </w:p>
        </w:tc>
        <w:tc>
          <w:tcPr>
            <w:tcW w:w="405" w:type="pct"/>
            <w:noWrap/>
            <w:vAlign w:val="bottom"/>
          </w:tcPr>
          <w:p w14:paraId="03877A07" w14:textId="24BAF987" w:rsidR="00F23E6D" w:rsidRPr="00C13CAD" w:rsidRDefault="00F23E6D" w:rsidP="00F23E6D">
            <w:pPr>
              <w:pStyle w:val="56"/>
            </w:pPr>
            <w:r w:rsidRPr="00C13CAD">
              <w:rPr>
                <w:color w:val="000000"/>
                <w:sz w:val="22"/>
                <w:szCs w:val="22"/>
              </w:rPr>
              <w:t>80</w:t>
            </w:r>
          </w:p>
        </w:tc>
        <w:tc>
          <w:tcPr>
            <w:tcW w:w="339" w:type="pct"/>
            <w:vAlign w:val="bottom"/>
          </w:tcPr>
          <w:p w14:paraId="7F612280" w14:textId="04F609FD" w:rsidR="00F23E6D" w:rsidRPr="00C13CAD" w:rsidRDefault="00F23E6D" w:rsidP="00F23E6D">
            <w:pPr>
              <w:pStyle w:val="56"/>
            </w:pPr>
            <w:r w:rsidRPr="00C13CAD">
              <w:rPr>
                <w:color w:val="000000"/>
                <w:sz w:val="22"/>
                <w:szCs w:val="22"/>
              </w:rPr>
              <w:t>62.5288</w:t>
            </w:r>
          </w:p>
        </w:tc>
      </w:tr>
      <w:tr w:rsidR="00F23E6D" w:rsidRPr="00C13CAD" w14:paraId="7632B1F6" w14:textId="77777777" w:rsidTr="00F23E6D">
        <w:trPr>
          <w:trHeight w:val="270"/>
          <w:jc w:val="center"/>
        </w:trPr>
        <w:tc>
          <w:tcPr>
            <w:tcW w:w="205" w:type="pct"/>
            <w:noWrap/>
          </w:tcPr>
          <w:p w14:paraId="529763E5" w14:textId="77777777" w:rsidR="00F23E6D" w:rsidRPr="00C13CAD" w:rsidRDefault="00F23E6D" w:rsidP="00F23E6D">
            <w:pPr>
              <w:pStyle w:val="56"/>
            </w:pPr>
            <w:r w:rsidRPr="00C13CAD">
              <w:t>28</w:t>
            </w:r>
          </w:p>
        </w:tc>
        <w:tc>
          <w:tcPr>
            <w:tcW w:w="551" w:type="pct"/>
            <w:noWrap/>
          </w:tcPr>
          <w:p w14:paraId="14E02A0D" w14:textId="77777777" w:rsidR="00F23E6D" w:rsidRPr="00C13CAD" w:rsidRDefault="00F23E6D" w:rsidP="00F23E6D">
            <w:pPr>
              <w:pStyle w:val="56"/>
            </w:pPr>
            <w:r w:rsidRPr="00C13CAD">
              <w:t>长丰村</w:t>
            </w:r>
          </w:p>
        </w:tc>
        <w:tc>
          <w:tcPr>
            <w:tcW w:w="405" w:type="pct"/>
            <w:noWrap/>
          </w:tcPr>
          <w:p w14:paraId="76B9F0BD" w14:textId="77777777" w:rsidR="00F23E6D" w:rsidRPr="00C13CAD" w:rsidRDefault="00F23E6D" w:rsidP="00F23E6D">
            <w:pPr>
              <w:pStyle w:val="56"/>
            </w:pPr>
            <w:r w:rsidRPr="00C13CAD">
              <w:t>1107.04</w:t>
            </w:r>
          </w:p>
        </w:tc>
        <w:tc>
          <w:tcPr>
            <w:tcW w:w="406" w:type="pct"/>
            <w:noWrap/>
          </w:tcPr>
          <w:p w14:paraId="56556F74" w14:textId="77777777" w:rsidR="00F23E6D" w:rsidRPr="00C13CAD" w:rsidRDefault="00F23E6D" w:rsidP="00F23E6D">
            <w:pPr>
              <w:pStyle w:val="56"/>
            </w:pPr>
            <w:r w:rsidRPr="00C13CAD">
              <w:t>-16871</w:t>
            </w:r>
          </w:p>
        </w:tc>
        <w:tc>
          <w:tcPr>
            <w:tcW w:w="355" w:type="pct"/>
            <w:noWrap/>
          </w:tcPr>
          <w:p w14:paraId="26A1AB74" w14:textId="77777777" w:rsidR="00F23E6D" w:rsidRPr="00C13CAD" w:rsidRDefault="00F23E6D" w:rsidP="00F23E6D">
            <w:pPr>
              <w:pStyle w:val="56"/>
            </w:pPr>
            <w:r w:rsidRPr="00C13CAD">
              <w:t>1656.87</w:t>
            </w:r>
          </w:p>
        </w:tc>
        <w:tc>
          <w:tcPr>
            <w:tcW w:w="355" w:type="pct"/>
            <w:noWrap/>
          </w:tcPr>
          <w:p w14:paraId="233B53B7" w14:textId="77777777" w:rsidR="00F23E6D" w:rsidRPr="00C13CAD" w:rsidRDefault="00F23E6D" w:rsidP="00F23E6D">
            <w:pPr>
              <w:pStyle w:val="56"/>
            </w:pPr>
            <w:r w:rsidRPr="00C13CAD">
              <w:t>日平均</w:t>
            </w:r>
          </w:p>
        </w:tc>
        <w:tc>
          <w:tcPr>
            <w:tcW w:w="305" w:type="pct"/>
            <w:noWrap/>
          </w:tcPr>
          <w:p w14:paraId="36074D67" w14:textId="77777777" w:rsidR="00F23E6D" w:rsidRPr="00C13CAD" w:rsidRDefault="00F23E6D" w:rsidP="00F23E6D">
            <w:pPr>
              <w:pStyle w:val="56"/>
            </w:pPr>
            <w:r w:rsidRPr="00C13CAD">
              <w:t>98</w:t>
            </w:r>
          </w:p>
        </w:tc>
        <w:tc>
          <w:tcPr>
            <w:tcW w:w="457" w:type="pct"/>
            <w:noWrap/>
            <w:vAlign w:val="bottom"/>
          </w:tcPr>
          <w:p w14:paraId="51312B8E" w14:textId="3E5A1BC3" w:rsidR="00F23E6D" w:rsidRPr="00C13CAD" w:rsidRDefault="00F23E6D" w:rsidP="00F23E6D">
            <w:pPr>
              <w:pStyle w:val="56"/>
            </w:pPr>
            <w:r w:rsidRPr="00C13CAD">
              <w:rPr>
                <w:color w:val="000000"/>
                <w:sz w:val="22"/>
                <w:szCs w:val="22"/>
              </w:rPr>
              <w:t>2017/12/21</w:t>
            </w:r>
          </w:p>
        </w:tc>
        <w:tc>
          <w:tcPr>
            <w:tcW w:w="405" w:type="pct"/>
            <w:noWrap/>
            <w:vAlign w:val="bottom"/>
          </w:tcPr>
          <w:p w14:paraId="6660B6D5" w14:textId="55FDB693" w:rsidR="00F23E6D" w:rsidRPr="00C13CAD" w:rsidRDefault="00F23E6D" w:rsidP="00F23E6D">
            <w:pPr>
              <w:pStyle w:val="56"/>
            </w:pPr>
            <w:r w:rsidRPr="00C13CAD">
              <w:rPr>
                <w:color w:val="000000"/>
                <w:sz w:val="22"/>
                <w:szCs w:val="22"/>
              </w:rPr>
              <w:t>0.0232</w:t>
            </w:r>
          </w:p>
        </w:tc>
        <w:tc>
          <w:tcPr>
            <w:tcW w:w="406" w:type="pct"/>
            <w:noWrap/>
            <w:vAlign w:val="bottom"/>
          </w:tcPr>
          <w:p w14:paraId="2752F7D3" w14:textId="42BC738E" w:rsidR="00F23E6D" w:rsidRPr="00C13CAD" w:rsidRDefault="00F23E6D" w:rsidP="00F23E6D">
            <w:pPr>
              <w:pStyle w:val="56"/>
            </w:pPr>
            <w:r w:rsidRPr="00C13CAD">
              <w:rPr>
                <w:color w:val="000000"/>
                <w:sz w:val="22"/>
                <w:szCs w:val="22"/>
              </w:rPr>
              <w:t>50</w:t>
            </w:r>
          </w:p>
        </w:tc>
        <w:tc>
          <w:tcPr>
            <w:tcW w:w="406" w:type="pct"/>
            <w:noWrap/>
            <w:vAlign w:val="bottom"/>
          </w:tcPr>
          <w:p w14:paraId="34FA2974" w14:textId="5D1DE586" w:rsidR="00F23E6D" w:rsidRPr="00C13CAD" w:rsidRDefault="00F23E6D" w:rsidP="00F23E6D">
            <w:pPr>
              <w:pStyle w:val="56"/>
            </w:pPr>
            <w:r w:rsidRPr="00C13CAD">
              <w:rPr>
                <w:color w:val="000000"/>
                <w:sz w:val="22"/>
                <w:szCs w:val="22"/>
              </w:rPr>
              <w:t>50.0232</w:t>
            </w:r>
          </w:p>
        </w:tc>
        <w:tc>
          <w:tcPr>
            <w:tcW w:w="405" w:type="pct"/>
            <w:noWrap/>
            <w:vAlign w:val="bottom"/>
          </w:tcPr>
          <w:p w14:paraId="7C150BC6" w14:textId="63E39841" w:rsidR="00F23E6D" w:rsidRPr="00C13CAD" w:rsidRDefault="00F23E6D" w:rsidP="00F23E6D">
            <w:pPr>
              <w:pStyle w:val="56"/>
            </w:pPr>
            <w:r w:rsidRPr="00C13CAD">
              <w:rPr>
                <w:color w:val="000000"/>
                <w:sz w:val="22"/>
                <w:szCs w:val="22"/>
              </w:rPr>
              <w:t>80</w:t>
            </w:r>
          </w:p>
        </w:tc>
        <w:tc>
          <w:tcPr>
            <w:tcW w:w="339" w:type="pct"/>
            <w:vAlign w:val="bottom"/>
          </w:tcPr>
          <w:p w14:paraId="4E719374" w14:textId="2A11C207" w:rsidR="00F23E6D" w:rsidRPr="00C13CAD" w:rsidRDefault="00F23E6D" w:rsidP="00F23E6D">
            <w:pPr>
              <w:pStyle w:val="56"/>
            </w:pPr>
            <w:r w:rsidRPr="00C13CAD">
              <w:rPr>
                <w:color w:val="000000"/>
                <w:sz w:val="22"/>
                <w:szCs w:val="22"/>
              </w:rPr>
              <w:t>62.529</w:t>
            </w:r>
          </w:p>
        </w:tc>
      </w:tr>
      <w:tr w:rsidR="00F23E6D" w:rsidRPr="00C13CAD" w14:paraId="40124E78" w14:textId="77777777" w:rsidTr="00F23E6D">
        <w:trPr>
          <w:trHeight w:val="270"/>
          <w:jc w:val="center"/>
        </w:trPr>
        <w:tc>
          <w:tcPr>
            <w:tcW w:w="205" w:type="pct"/>
            <w:noWrap/>
          </w:tcPr>
          <w:p w14:paraId="11E22EFE" w14:textId="77777777" w:rsidR="00F23E6D" w:rsidRPr="00C13CAD" w:rsidRDefault="00F23E6D" w:rsidP="00F23E6D">
            <w:pPr>
              <w:pStyle w:val="56"/>
            </w:pPr>
            <w:r w:rsidRPr="00C13CAD">
              <w:t>29</w:t>
            </w:r>
          </w:p>
        </w:tc>
        <w:tc>
          <w:tcPr>
            <w:tcW w:w="551" w:type="pct"/>
            <w:noWrap/>
          </w:tcPr>
          <w:p w14:paraId="2D318D3B" w14:textId="77777777" w:rsidR="00F23E6D" w:rsidRPr="00C13CAD" w:rsidRDefault="00F23E6D" w:rsidP="00F23E6D">
            <w:pPr>
              <w:pStyle w:val="56"/>
            </w:pPr>
            <w:r w:rsidRPr="00C13CAD">
              <w:t>安家山</w:t>
            </w:r>
          </w:p>
        </w:tc>
        <w:tc>
          <w:tcPr>
            <w:tcW w:w="405" w:type="pct"/>
            <w:noWrap/>
          </w:tcPr>
          <w:p w14:paraId="6103EACC" w14:textId="77777777" w:rsidR="00F23E6D" w:rsidRPr="00C13CAD" w:rsidRDefault="00F23E6D" w:rsidP="00F23E6D">
            <w:pPr>
              <w:pStyle w:val="56"/>
            </w:pPr>
            <w:r w:rsidRPr="00C13CAD">
              <w:t>6193.31</w:t>
            </w:r>
          </w:p>
        </w:tc>
        <w:tc>
          <w:tcPr>
            <w:tcW w:w="406" w:type="pct"/>
            <w:noWrap/>
          </w:tcPr>
          <w:p w14:paraId="6E537032" w14:textId="77777777" w:rsidR="00F23E6D" w:rsidRPr="00C13CAD" w:rsidRDefault="00F23E6D" w:rsidP="00F23E6D">
            <w:pPr>
              <w:pStyle w:val="56"/>
            </w:pPr>
            <w:r w:rsidRPr="00C13CAD">
              <w:t>-13834.4</w:t>
            </w:r>
          </w:p>
        </w:tc>
        <w:tc>
          <w:tcPr>
            <w:tcW w:w="355" w:type="pct"/>
            <w:noWrap/>
          </w:tcPr>
          <w:p w14:paraId="12041113" w14:textId="77777777" w:rsidR="00F23E6D" w:rsidRPr="00C13CAD" w:rsidRDefault="00F23E6D" w:rsidP="00F23E6D">
            <w:pPr>
              <w:pStyle w:val="56"/>
            </w:pPr>
            <w:r w:rsidRPr="00C13CAD">
              <w:t>1612.92</w:t>
            </w:r>
          </w:p>
        </w:tc>
        <w:tc>
          <w:tcPr>
            <w:tcW w:w="355" w:type="pct"/>
            <w:noWrap/>
          </w:tcPr>
          <w:p w14:paraId="410FB063" w14:textId="77777777" w:rsidR="00F23E6D" w:rsidRPr="00C13CAD" w:rsidRDefault="00F23E6D" w:rsidP="00F23E6D">
            <w:pPr>
              <w:pStyle w:val="56"/>
            </w:pPr>
            <w:r w:rsidRPr="00C13CAD">
              <w:t>日平均</w:t>
            </w:r>
          </w:p>
        </w:tc>
        <w:tc>
          <w:tcPr>
            <w:tcW w:w="305" w:type="pct"/>
            <w:noWrap/>
          </w:tcPr>
          <w:p w14:paraId="11EE9F6F" w14:textId="77777777" w:rsidR="00F23E6D" w:rsidRPr="00C13CAD" w:rsidRDefault="00F23E6D" w:rsidP="00F23E6D">
            <w:pPr>
              <w:pStyle w:val="56"/>
            </w:pPr>
            <w:r w:rsidRPr="00C13CAD">
              <w:t>98</w:t>
            </w:r>
          </w:p>
        </w:tc>
        <w:tc>
          <w:tcPr>
            <w:tcW w:w="457" w:type="pct"/>
            <w:noWrap/>
            <w:vAlign w:val="bottom"/>
          </w:tcPr>
          <w:p w14:paraId="0A671428" w14:textId="618B805E" w:rsidR="00F23E6D" w:rsidRPr="00C13CAD" w:rsidRDefault="00F23E6D" w:rsidP="00F23E6D">
            <w:pPr>
              <w:pStyle w:val="56"/>
            </w:pPr>
            <w:r w:rsidRPr="00C13CAD">
              <w:rPr>
                <w:color w:val="000000"/>
                <w:sz w:val="22"/>
                <w:szCs w:val="22"/>
              </w:rPr>
              <w:t>2017/12/1</w:t>
            </w:r>
          </w:p>
        </w:tc>
        <w:tc>
          <w:tcPr>
            <w:tcW w:w="405" w:type="pct"/>
            <w:noWrap/>
            <w:vAlign w:val="bottom"/>
          </w:tcPr>
          <w:p w14:paraId="2F7D0A2A" w14:textId="08D8DEF0" w:rsidR="00F23E6D" w:rsidRPr="00C13CAD" w:rsidRDefault="00F23E6D" w:rsidP="00F23E6D">
            <w:pPr>
              <w:pStyle w:val="56"/>
            </w:pPr>
            <w:r w:rsidRPr="00C13CAD">
              <w:rPr>
                <w:color w:val="000000"/>
                <w:sz w:val="22"/>
                <w:szCs w:val="22"/>
              </w:rPr>
              <w:t>0.0239</w:t>
            </w:r>
          </w:p>
        </w:tc>
        <w:tc>
          <w:tcPr>
            <w:tcW w:w="406" w:type="pct"/>
            <w:noWrap/>
            <w:vAlign w:val="bottom"/>
          </w:tcPr>
          <w:p w14:paraId="6AFBB99C" w14:textId="652DFC13" w:rsidR="00F23E6D" w:rsidRPr="00C13CAD" w:rsidRDefault="00F23E6D" w:rsidP="00F23E6D">
            <w:pPr>
              <w:pStyle w:val="56"/>
            </w:pPr>
            <w:r w:rsidRPr="00C13CAD">
              <w:rPr>
                <w:color w:val="000000"/>
                <w:sz w:val="22"/>
                <w:szCs w:val="22"/>
              </w:rPr>
              <w:t>50</w:t>
            </w:r>
          </w:p>
        </w:tc>
        <w:tc>
          <w:tcPr>
            <w:tcW w:w="406" w:type="pct"/>
            <w:noWrap/>
            <w:vAlign w:val="bottom"/>
          </w:tcPr>
          <w:p w14:paraId="560C7308" w14:textId="2F7524E9" w:rsidR="00F23E6D" w:rsidRPr="00C13CAD" w:rsidRDefault="00F23E6D" w:rsidP="00F23E6D">
            <w:pPr>
              <w:pStyle w:val="56"/>
            </w:pPr>
            <w:r w:rsidRPr="00C13CAD">
              <w:rPr>
                <w:color w:val="000000"/>
                <w:sz w:val="22"/>
                <w:szCs w:val="22"/>
              </w:rPr>
              <w:t>50.0239</w:t>
            </w:r>
          </w:p>
        </w:tc>
        <w:tc>
          <w:tcPr>
            <w:tcW w:w="405" w:type="pct"/>
            <w:noWrap/>
            <w:vAlign w:val="bottom"/>
          </w:tcPr>
          <w:p w14:paraId="36A5E056" w14:textId="2C4A284A" w:rsidR="00F23E6D" w:rsidRPr="00C13CAD" w:rsidRDefault="00F23E6D" w:rsidP="00F23E6D">
            <w:pPr>
              <w:pStyle w:val="56"/>
            </w:pPr>
            <w:r w:rsidRPr="00C13CAD">
              <w:rPr>
                <w:color w:val="000000"/>
                <w:sz w:val="22"/>
                <w:szCs w:val="22"/>
              </w:rPr>
              <w:t>80</w:t>
            </w:r>
          </w:p>
        </w:tc>
        <w:tc>
          <w:tcPr>
            <w:tcW w:w="339" w:type="pct"/>
            <w:vAlign w:val="bottom"/>
          </w:tcPr>
          <w:p w14:paraId="149C0256" w14:textId="5DE02704" w:rsidR="00F23E6D" w:rsidRPr="00C13CAD" w:rsidRDefault="00F23E6D" w:rsidP="00F23E6D">
            <w:pPr>
              <w:pStyle w:val="56"/>
            </w:pPr>
            <w:r w:rsidRPr="00C13CAD">
              <w:rPr>
                <w:color w:val="000000"/>
                <w:sz w:val="22"/>
                <w:szCs w:val="22"/>
              </w:rPr>
              <w:t>62.5299</w:t>
            </w:r>
          </w:p>
        </w:tc>
      </w:tr>
      <w:tr w:rsidR="00F23E6D" w:rsidRPr="00C13CAD" w14:paraId="409C55BE" w14:textId="77777777" w:rsidTr="00F23E6D">
        <w:trPr>
          <w:trHeight w:val="270"/>
          <w:jc w:val="center"/>
        </w:trPr>
        <w:tc>
          <w:tcPr>
            <w:tcW w:w="205" w:type="pct"/>
            <w:noWrap/>
          </w:tcPr>
          <w:p w14:paraId="19593866" w14:textId="77777777" w:rsidR="00F23E6D" w:rsidRPr="00C13CAD" w:rsidRDefault="00F23E6D" w:rsidP="00F23E6D">
            <w:pPr>
              <w:pStyle w:val="56"/>
            </w:pPr>
            <w:r w:rsidRPr="00C13CAD">
              <w:t>30</w:t>
            </w:r>
          </w:p>
        </w:tc>
        <w:tc>
          <w:tcPr>
            <w:tcW w:w="551" w:type="pct"/>
            <w:noWrap/>
          </w:tcPr>
          <w:p w14:paraId="0ED55CA0" w14:textId="77777777" w:rsidR="00F23E6D" w:rsidRPr="00C13CAD" w:rsidRDefault="00F23E6D" w:rsidP="00F23E6D">
            <w:pPr>
              <w:pStyle w:val="56"/>
            </w:pPr>
            <w:r w:rsidRPr="00C13CAD">
              <w:t>吴家井镇</w:t>
            </w:r>
          </w:p>
        </w:tc>
        <w:tc>
          <w:tcPr>
            <w:tcW w:w="405" w:type="pct"/>
            <w:noWrap/>
          </w:tcPr>
          <w:p w14:paraId="2A4F291D" w14:textId="77777777" w:rsidR="00F23E6D" w:rsidRPr="00C13CAD" w:rsidRDefault="00F23E6D" w:rsidP="00F23E6D">
            <w:pPr>
              <w:pStyle w:val="56"/>
            </w:pPr>
            <w:r w:rsidRPr="00C13CAD">
              <w:t>12038.72</w:t>
            </w:r>
          </w:p>
        </w:tc>
        <w:tc>
          <w:tcPr>
            <w:tcW w:w="406" w:type="pct"/>
            <w:noWrap/>
          </w:tcPr>
          <w:p w14:paraId="39E8FFD9" w14:textId="77777777" w:rsidR="00F23E6D" w:rsidRPr="00C13CAD" w:rsidRDefault="00F23E6D" w:rsidP="00F23E6D">
            <w:pPr>
              <w:pStyle w:val="56"/>
            </w:pPr>
            <w:r w:rsidRPr="00C13CAD">
              <w:t>-8330.64</w:t>
            </w:r>
          </w:p>
        </w:tc>
        <w:tc>
          <w:tcPr>
            <w:tcW w:w="355" w:type="pct"/>
            <w:noWrap/>
          </w:tcPr>
          <w:p w14:paraId="3AABF828" w14:textId="77777777" w:rsidR="00F23E6D" w:rsidRPr="00C13CAD" w:rsidRDefault="00F23E6D" w:rsidP="00F23E6D">
            <w:pPr>
              <w:pStyle w:val="56"/>
            </w:pPr>
            <w:r w:rsidRPr="00C13CAD">
              <w:t>1597.54</w:t>
            </w:r>
          </w:p>
        </w:tc>
        <w:tc>
          <w:tcPr>
            <w:tcW w:w="355" w:type="pct"/>
            <w:noWrap/>
          </w:tcPr>
          <w:p w14:paraId="725BE594" w14:textId="77777777" w:rsidR="00F23E6D" w:rsidRPr="00C13CAD" w:rsidRDefault="00F23E6D" w:rsidP="00F23E6D">
            <w:pPr>
              <w:pStyle w:val="56"/>
            </w:pPr>
            <w:r w:rsidRPr="00C13CAD">
              <w:t>日平均</w:t>
            </w:r>
          </w:p>
        </w:tc>
        <w:tc>
          <w:tcPr>
            <w:tcW w:w="305" w:type="pct"/>
            <w:noWrap/>
          </w:tcPr>
          <w:p w14:paraId="4A8350CE" w14:textId="77777777" w:rsidR="00F23E6D" w:rsidRPr="00C13CAD" w:rsidRDefault="00F23E6D" w:rsidP="00F23E6D">
            <w:pPr>
              <w:pStyle w:val="56"/>
            </w:pPr>
            <w:r w:rsidRPr="00C13CAD">
              <w:t>98</w:t>
            </w:r>
          </w:p>
        </w:tc>
        <w:tc>
          <w:tcPr>
            <w:tcW w:w="457" w:type="pct"/>
            <w:noWrap/>
            <w:vAlign w:val="bottom"/>
          </w:tcPr>
          <w:p w14:paraId="2ABFDA5C" w14:textId="3B4918BA" w:rsidR="00F23E6D" w:rsidRPr="00C13CAD" w:rsidRDefault="00F23E6D" w:rsidP="00F23E6D">
            <w:pPr>
              <w:pStyle w:val="56"/>
            </w:pPr>
            <w:r w:rsidRPr="00C13CAD">
              <w:rPr>
                <w:color w:val="000000"/>
                <w:sz w:val="22"/>
                <w:szCs w:val="22"/>
              </w:rPr>
              <w:t>2017/12/1</w:t>
            </w:r>
          </w:p>
        </w:tc>
        <w:tc>
          <w:tcPr>
            <w:tcW w:w="405" w:type="pct"/>
            <w:noWrap/>
            <w:vAlign w:val="bottom"/>
          </w:tcPr>
          <w:p w14:paraId="1D28C800" w14:textId="6D013744" w:rsidR="00F23E6D" w:rsidRPr="00C13CAD" w:rsidRDefault="00F23E6D" w:rsidP="00F23E6D">
            <w:pPr>
              <w:pStyle w:val="56"/>
            </w:pPr>
            <w:r w:rsidRPr="00C13CAD">
              <w:rPr>
                <w:color w:val="000000"/>
                <w:sz w:val="22"/>
                <w:szCs w:val="22"/>
              </w:rPr>
              <w:t>0.0127</w:t>
            </w:r>
          </w:p>
        </w:tc>
        <w:tc>
          <w:tcPr>
            <w:tcW w:w="406" w:type="pct"/>
            <w:noWrap/>
            <w:vAlign w:val="bottom"/>
          </w:tcPr>
          <w:p w14:paraId="408D73E7" w14:textId="66234DDB" w:rsidR="00F23E6D" w:rsidRPr="00C13CAD" w:rsidRDefault="00F23E6D" w:rsidP="00F23E6D">
            <w:pPr>
              <w:pStyle w:val="56"/>
            </w:pPr>
            <w:r w:rsidRPr="00C13CAD">
              <w:rPr>
                <w:color w:val="000000"/>
                <w:sz w:val="22"/>
                <w:szCs w:val="22"/>
              </w:rPr>
              <w:t>50</w:t>
            </w:r>
          </w:p>
        </w:tc>
        <w:tc>
          <w:tcPr>
            <w:tcW w:w="406" w:type="pct"/>
            <w:noWrap/>
            <w:vAlign w:val="bottom"/>
          </w:tcPr>
          <w:p w14:paraId="0DA43ED6" w14:textId="7B379A16" w:rsidR="00F23E6D" w:rsidRPr="00C13CAD" w:rsidRDefault="00F23E6D" w:rsidP="00F23E6D">
            <w:pPr>
              <w:pStyle w:val="56"/>
            </w:pPr>
            <w:r w:rsidRPr="00C13CAD">
              <w:rPr>
                <w:color w:val="000000"/>
                <w:sz w:val="22"/>
                <w:szCs w:val="22"/>
              </w:rPr>
              <w:t>50.0127</w:t>
            </w:r>
          </w:p>
        </w:tc>
        <w:tc>
          <w:tcPr>
            <w:tcW w:w="405" w:type="pct"/>
            <w:noWrap/>
            <w:vAlign w:val="bottom"/>
          </w:tcPr>
          <w:p w14:paraId="710B4A04" w14:textId="0E2E8411" w:rsidR="00F23E6D" w:rsidRPr="00C13CAD" w:rsidRDefault="00F23E6D" w:rsidP="00F23E6D">
            <w:pPr>
              <w:pStyle w:val="56"/>
            </w:pPr>
            <w:r w:rsidRPr="00C13CAD">
              <w:rPr>
                <w:color w:val="000000"/>
                <w:sz w:val="22"/>
                <w:szCs w:val="22"/>
              </w:rPr>
              <w:t>80</w:t>
            </w:r>
          </w:p>
        </w:tc>
        <w:tc>
          <w:tcPr>
            <w:tcW w:w="339" w:type="pct"/>
            <w:vAlign w:val="bottom"/>
          </w:tcPr>
          <w:p w14:paraId="59237715" w14:textId="2B002873" w:rsidR="00F23E6D" w:rsidRPr="00C13CAD" w:rsidRDefault="00F23E6D" w:rsidP="00F23E6D">
            <w:pPr>
              <w:pStyle w:val="56"/>
            </w:pPr>
            <w:r w:rsidRPr="00C13CAD">
              <w:rPr>
                <w:color w:val="000000"/>
                <w:sz w:val="22"/>
                <w:szCs w:val="22"/>
              </w:rPr>
              <w:t>62.5158</w:t>
            </w:r>
          </w:p>
        </w:tc>
      </w:tr>
      <w:tr w:rsidR="00F23E6D" w:rsidRPr="00C13CAD" w14:paraId="4F8F3E5D" w14:textId="77777777" w:rsidTr="00F23E6D">
        <w:trPr>
          <w:trHeight w:val="270"/>
          <w:jc w:val="center"/>
        </w:trPr>
        <w:tc>
          <w:tcPr>
            <w:tcW w:w="205" w:type="pct"/>
            <w:noWrap/>
          </w:tcPr>
          <w:p w14:paraId="48923031" w14:textId="77777777" w:rsidR="00F23E6D" w:rsidRPr="00C13CAD" w:rsidRDefault="00F23E6D" w:rsidP="00F23E6D">
            <w:pPr>
              <w:pStyle w:val="56"/>
            </w:pPr>
            <w:r w:rsidRPr="00C13CAD">
              <w:t>31</w:t>
            </w:r>
          </w:p>
        </w:tc>
        <w:tc>
          <w:tcPr>
            <w:tcW w:w="551" w:type="pct"/>
            <w:noWrap/>
          </w:tcPr>
          <w:p w14:paraId="2B4F9D4C" w14:textId="77777777" w:rsidR="00F23E6D" w:rsidRPr="00C13CAD" w:rsidRDefault="00F23E6D" w:rsidP="00F23E6D">
            <w:pPr>
              <w:pStyle w:val="56"/>
            </w:pPr>
            <w:r w:rsidRPr="00C13CAD">
              <w:t>四墩村</w:t>
            </w:r>
          </w:p>
        </w:tc>
        <w:tc>
          <w:tcPr>
            <w:tcW w:w="405" w:type="pct"/>
            <w:noWrap/>
          </w:tcPr>
          <w:p w14:paraId="285229C1" w14:textId="77777777" w:rsidR="00F23E6D" w:rsidRPr="00C13CAD" w:rsidRDefault="00F23E6D" w:rsidP="00F23E6D">
            <w:pPr>
              <w:pStyle w:val="56"/>
            </w:pPr>
            <w:r w:rsidRPr="00C13CAD">
              <w:t>17276.82</w:t>
            </w:r>
          </w:p>
        </w:tc>
        <w:tc>
          <w:tcPr>
            <w:tcW w:w="406" w:type="pct"/>
            <w:noWrap/>
          </w:tcPr>
          <w:p w14:paraId="73188CFA" w14:textId="77777777" w:rsidR="00F23E6D" w:rsidRPr="00C13CAD" w:rsidRDefault="00F23E6D" w:rsidP="00F23E6D">
            <w:pPr>
              <w:pStyle w:val="56"/>
            </w:pPr>
            <w:r w:rsidRPr="00C13CAD">
              <w:t>-16263.7</w:t>
            </w:r>
          </w:p>
        </w:tc>
        <w:tc>
          <w:tcPr>
            <w:tcW w:w="355" w:type="pct"/>
            <w:noWrap/>
          </w:tcPr>
          <w:p w14:paraId="0FE5580C" w14:textId="77777777" w:rsidR="00F23E6D" w:rsidRPr="00C13CAD" w:rsidRDefault="00F23E6D" w:rsidP="00F23E6D">
            <w:pPr>
              <w:pStyle w:val="56"/>
            </w:pPr>
            <w:r w:rsidRPr="00C13CAD">
              <w:t>1635.92</w:t>
            </w:r>
          </w:p>
        </w:tc>
        <w:tc>
          <w:tcPr>
            <w:tcW w:w="355" w:type="pct"/>
            <w:noWrap/>
          </w:tcPr>
          <w:p w14:paraId="6C6F7656" w14:textId="77777777" w:rsidR="00F23E6D" w:rsidRPr="00C13CAD" w:rsidRDefault="00F23E6D" w:rsidP="00F23E6D">
            <w:pPr>
              <w:pStyle w:val="56"/>
            </w:pPr>
            <w:r w:rsidRPr="00C13CAD">
              <w:t>日平均</w:t>
            </w:r>
          </w:p>
        </w:tc>
        <w:tc>
          <w:tcPr>
            <w:tcW w:w="305" w:type="pct"/>
            <w:noWrap/>
          </w:tcPr>
          <w:p w14:paraId="0B1BA101" w14:textId="77777777" w:rsidR="00F23E6D" w:rsidRPr="00C13CAD" w:rsidRDefault="00F23E6D" w:rsidP="00F23E6D">
            <w:pPr>
              <w:pStyle w:val="56"/>
            </w:pPr>
            <w:r w:rsidRPr="00C13CAD">
              <w:t>98</w:t>
            </w:r>
          </w:p>
        </w:tc>
        <w:tc>
          <w:tcPr>
            <w:tcW w:w="457" w:type="pct"/>
            <w:noWrap/>
            <w:vAlign w:val="bottom"/>
          </w:tcPr>
          <w:p w14:paraId="3DFC5C3C" w14:textId="24B229C1" w:rsidR="00F23E6D" w:rsidRPr="00C13CAD" w:rsidRDefault="00F23E6D" w:rsidP="00F23E6D">
            <w:pPr>
              <w:pStyle w:val="56"/>
            </w:pPr>
            <w:r w:rsidRPr="00C13CAD">
              <w:rPr>
                <w:color w:val="000000"/>
                <w:sz w:val="22"/>
                <w:szCs w:val="22"/>
              </w:rPr>
              <w:t>2017/4/3</w:t>
            </w:r>
          </w:p>
        </w:tc>
        <w:tc>
          <w:tcPr>
            <w:tcW w:w="405" w:type="pct"/>
            <w:noWrap/>
            <w:vAlign w:val="bottom"/>
          </w:tcPr>
          <w:p w14:paraId="156B3E78" w14:textId="1839AD0E" w:rsidR="00F23E6D" w:rsidRPr="00C13CAD" w:rsidRDefault="00F23E6D" w:rsidP="00F23E6D">
            <w:pPr>
              <w:pStyle w:val="56"/>
            </w:pPr>
            <w:r w:rsidRPr="00C13CAD">
              <w:rPr>
                <w:color w:val="000000"/>
                <w:sz w:val="22"/>
                <w:szCs w:val="22"/>
              </w:rPr>
              <w:t>0.0656</w:t>
            </w:r>
          </w:p>
        </w:tc>
        <w:tc>
          <w:tcPr>
            <w:tcW w:w="406" w:type="pct"/>
            <w:noWrap/>
            <w:vAlign w:val="bottom"/>
          </w:tcPr>
          <w:p w14:paraId="4E483ECF" w14:textId="4DCC827E" w:rsidR="00F23E6D" w:rsidRPr="00C13CAD" w:rsidRDefault="00F23E6D" w:rsidP="00F23E6D">
            <w:pPr>
              <w:pStyle w:val="56"/>
            </w:pPr>
            <w:r w:rsidRPr="00C13CAD">
              <w:rPr>
                <w:color w:val="000000"/>
                <w:sz w:val="22"/>
                <w:szCs w:val="22"/>
              </w:rPr>
              <w:t>50</w:t>
            </w:r>
          </w:p>
        </w:tc>
        <w:tc>
          <w:tcPr>
            <w:tcW w:w="406" w:type="pct"/>
            <w:noWrap/>
            <w:vAlign w:val="bottom"/>
          </w:tcPr>
          <w:p w14:paraId="449E7466" w14:textId="3E23F53D" w:rsidR="00F23E6D" w:rsidRPr="00C13CAD" w:rsidRDefault="00F23E6D" w:rsidP="00F23E6D">
            <w:pPr>
              <w:pStyle w:val="56"/>
            </w:pPr>
            <w:r w:rsidRPr="00C13CAD">
              <w:rPr>
                <w:color w:val="000000"/>
                <w:sz w:val="22"/>
                <w:szCs w:val="22"/>
              </w:rPr>
              <w:t>50.0656</w:t>
            </w:r>
          </w:p>
        </w:tc>
        <w:tc>
          <w:tcPr>
            <w:tcW w:w="405" w:type="pct"/>
            <w:noWrap/>
            <w:vAlign w:val="bottom"/>
          </w:tcPr>
          <w:p w14:paraId="0DE447CC" w14:textId="551A08D9" w:rsidR="00F23E6D" w:rsidRPr="00C13CAD" w:rsidRDefault="00F23E6D" w:rsidP="00F23E6D">
            <w:pPr>
              <w:pStyle w:val="56"/>
            </w:pPr>
            <w:r w:rsidRPr="00C13CAD">
              <w:rPr>
                <w:color w:val="000000"/>
                <w:sz w:val="22"/>
                <w:szCs w:val="22"/>
              </w:rPr>
              <w:t>80</w:t>
            </w:r>
          </w:p>
        </w:tc>
        <w:tc>
          <w:tcPr>
            <w:tcW w:w="339" w:type="pct"/>
            <w:vAlign w:val="bottom"/>
          </w:tcPr>
          <w:p w14:paraId="09A30F51" w14:textId="367856F8" w:rsidR="00F23E6D" w:rsidRPr="00C13CAD" w:rsidRDefault="00F23E6D" w:rsidP="00F23E6D">
            <w:pPr>
              <w:pStyle w:val="56"/>
            </w:pPr>
            <w:r w:rsidRPr="00C13CAD">
              <w:rPr>
                <w:color w:val="000000"/>
                <w:sz w:val="22"/>
                <w:szCs w:val="22"/>
              </w:rPr>
              <w:t>62.582</w:t>
            </w:r>
          </w:p>
        </w:tc>
      </w:tr>
      <w:tr w:rsidR="00F23E6D" w:rsidRPr="00C13CAD" w14:paraId="381C68E3" w14:textId="77777777" w:rsidTr="00F23E6D">
        <w:trPr>
          <w:trHeight w:val="270"/>
          <w:jc w:val="center"/>
        </w:trPr>
        <w:tc>
          <w:tcPr>
            <w:tcW w:w="205" w:type="pct"/>
            <w:noWrap/>
          </w:tcPr>
          <w:p w14:paraId="45584882" w14:textId="77777777" w:rsidR="00F23E6D" w:rsidRPr="00C13CAD" w:rsidRDefault="00F23E6D" w:rsidP="00F23E6D">
            <w:pPr>
              <w:pStyle w:val="56"/>
            </w:pPr>
            <w:r w:rsidRPr="00C13CAD">
              <w:t>32</w:t>
            </w:r>
          </w:p>
        </w:tc>
        <w:tc>
          <w:tcPr>
            <w:tcW w:w="551" w:type="pct"/>
            <w:noWrap/>
          </w:tcPr>
          <w:p w14:paraId="66E26B15" w14:textId="77777777" w:rsidR="00F23E6D" w:rsidRPr="00C13CAD" w:rsidRDefault="00F23E6D" w:rsidP="00F23E6D">
            <w:pPr>
              <w:pStyle w:val="56"/>
            </w:pPr>
            <w:r w:rsidRPr="00C13CAD">
              <w:t>二墩村</w:t>
            </w:r>
          </w:p>
        </w:tc>
        <w:tc>
          <w:tcPr>
            <w:tcW w:w="405" w:type="pct"/>
            <w:noWrap/>
          </w:tcPr>
          <w:p w14:paraId="1732E5E3" w14:textId="77777777" w:rsidR="00F23E6D" w:rsidRPr="00C13CAD" w:rsidRDefault="00F23E6D" w:rsidP="00F23E6D">
            <w:pPr>
              <w:pStyle w:val="56"/>
            </w:pPr>
            <w:r w:rsidRPr="00C13CAD">
              <w:t>17922.09</w:t>
            </w:r>
          </w:p>
        </w:tc>
        <w:tc>
          <w:tcPr>
            <w:tcW w:w="406" w:type="pct"/>
            <w:noWrap/>
          </w:tcPr>
          <w:p w14:paraId="16AA0677" w14:textId="77777777" w:rsidR="00F23E6D" w:rsidRPr="00C13CAD" w:rsidRDefault="00F23E6D" w:rsidP="00F23E6D">
            <w:pPr>
              <w:pStyle w:val="56"/>
            </w:pPr>
            <w:r w:rsidRPr="00C13CAD">
              <w:t>-21577.7</w:t>
            </w:r>
          </w:p>
        </w:tc>
        <w:tc>
          <w:tcPr>
            <w:tcW w:w="355" w:type="pct"/>
            <w:noWrap/>
          </w:tcPr>
          <w:p w14:paraId="13C6C445" w14:textId="77777777" w:rsidR="00F23E6D" w:rsidRPr="00C13CAD" w:rsidRDefault="00F23E6D" w:rsidP="00F23E6D">
            <w:pPr>
              <w:pStyle w:val="56"/>
            </w:pPr>
            <w:r w:rsidRPr="00C13CAD">
              <w:t>1670.97</w:t>
            </w:r>
          </w:p>
        </w:tc>
        <w:tc>
          <w:tcPr>
            <w:tcW w:w="355" w:type="pct"/>
            <w:noWrap/>
          </w:tcPr>
          <w:p w14:paraId="4B645804" w14:textId="77777777" w:rsidR="00F23E6D" w:rsidRPr="00C13CAD" w:rsidRDefault="00F23E6D" w:rsidP="00F23E6D">
            <w:pPr>
              <w:pStyle w:val="56"/>
            </w:pPr>
            <w:r w:rsidRPr="00C13CAD">
              <w:t>日平均</w:t>
            </w:r>
          </w:p>
        </w:tc>
        <w:tc>
          <w:tcPr>
            <w:tcW w:w="305" w:type="pct"/>
            <w:noWrap/>
          </w:tcPr>
          <w:p w14:paraId="63918032" w14:textId="77777777" w:rsidR="00F23E6D" w:rsidRPr="00C13CAD" w:rsidRDefault="00F23E6D" w:rsidP="00F23E6D">
            <w:pPr>
              <w:pStyle w:val="56"/>
            </w:pPr>
            <w:r w:rsidRPr="00C13CAD">
              <w:t>98</w:t>
            </w:r>
          </w:p>
        </w:tc>
        <w:tc>
          <w:tcPr>
            <w:tcW w:w="457" w:type="pct"/>
            <w:noWrap/>
            <w:vAlign w:val="bottom"/>
          </w:tcPr>
          <w:p w14:paraId="5FEFE9D6" w14:textId="2E82429A" w:rsidR="00F23E6D" w:rsidRPr="00C13CAD" w:rsidRDefault="00F23E6D" w:rsidP="00F23E6D">
            <w:pPr>
              <w:pStyle w:val="56"/>
            </w:pPr>
            <w:r w:rsidRPr="00C13CAD">
              <w:rPr>
                <w:color w:val="000000"/>
                <w:sz w:val="22"/>
                <w:szCs w:val="22"/>
              </w:rPr>
              <w:t>2017/12/1</w:t>
            </w:r>
          </w:p>
        </w:tc>
        <w:tc>
          <w:tcPr>
            <w:tcW w:w="405" w:type="pct"/>
            <w:noWrap/>
            <w:vAlign w:val="bottom"/>
          </w:tcPr>
          <w:p w14:paraId="11EA9142" w14:textId="36E7B867" w:rsidR="00F23E6D" w:rsidRPr="00C13CAD" w:rsidRDefault="00F23E6D" w:rsidP="00F23E6D">
            <w:pPr>
              <w:pStyle w:val="56"/>
            </w:pPr>
            <w:r w:rsidRPr="00C13CAD">
              <w:rPr>
                <w:color w:val="000000"/>
                <w:sz w:val="22"/>
                <w:szCs w:val="22"/>
              </w:rPr>
              <w:t>0.0151</w:t>
            </w:r>
          </w:p>
        </w:tc>
        <w:tc>
          <w:tcPr>
            <w:tcW w:w="406" w:type="pct"/>
            <w:noWrap/>
            <w:vAlign w:val="bottom"/>
          </w:tcPr>
          <w:p w14:paraId="6ED354A2" w14:textId="1D093D84" w:rsidR="00F23E6D" w:rsidRPr="00C13CAD" w:rsidRDefault="00F23E6D" w:rsidP="00F23E6D">
            <w:pPr>
              <w:pStyle w:val="56"/>
            </w:pPr>
            <w:r w:rsidRPr="00C13CAD">
              <w:rPr>
                <w:color w:val="000000"/>
                <w:sz w:val="22"/>
                <w:szCs w:val="22"/>
              </w:rPr>
              <w:t>50</w:t>
            </w:r>
          </w:p>
        </w:tc>
        <w:tc>
          <w:tcPr>
            <w:tcW w:w="406" w:type="pct"/>
            <w:noWrap/>
            <w:vAlign w:val="bottom"/>
          </w:tcPr>
          <w:p w14:paraId="3C62CBE1" w14:textId="698CE099" w:rsidR="00F23E6D" w:rsidRPr="00C13CAD" w:rsidRDefault="00F23E6D" w:rsidP="00F23E6D">
            <w:pPr>
              <w:pStyle w:val="56"/>
            </w:pPr>
            <w:r w:rsidRPr="00C13CAD">
              <w:rPr>
                <w:color w:val="000000"/>
                <w:sz w:val="22"/>
                <w:szCs w:val="22"/>
              </w:rPr>
              <w:t>50.0151</w:t>
            </w:r>
          </w:p>
        </w:tc>
        <w:tc>
          <w:tcPr>
            <w:tcW w:w="405" w:type="pct"/>
            <w:noWrap/>
            <w:vAlign w:val="bottom"/>
          </w:tcPr>
          <w:p w14:paraId="3534487C" w14:textId="485FE35F" w:rsidR="00F23E6D" w:rsidRPr="00C13CAD" w:rsidRDefault="00F23E6D" w:rsidP="00F23E6D">
            <w:pPr>
              <w:pStyle w:val="56"/>
            </w:pPr>
            <w:r w:rsidRPr="00C13CAD">
              <w:rPr>
                <w:color w:val="000000"/>
                <w:sz w:val="22"/>
                <w:szCs w:val="22"/>
              </w:rPr>
              <w:t>80</w:t>
            </w:r>
          </w:p>
        </w:tc>
        <w:tc>
          <w:tcPr>
            <w:tcW w:w="339" w:type="pct"/>
            <w:vAlign w:val="bottom"/>
          </w:tcPr>
          <w:p w14:paraId="31CD9D68" w14:textId="73800E17" w:rsidR="00F23E6D" w:rsidRPr="00C13CAD" w:rsidRDefault="00F23E6D" w:rsidP="00F23E6D">
            <w:pPr>
              <w:pStyle w:val="56"/>
            </w:pPr>
            <w:r w:rsidRPr="00C13CAD">
              <w:rPr>
                <w:color w:val="000000"/>
                <w:sz w:val="22"/>
                <w:szCs w:val="22"/>
              </w:rPr>
              <w:t>62.5189</w:t>
            </w:r>
          </w:p>
        </w:tc>
      </w:tr>
      <w:tr w:rsidR="00F23E6D" w:rsidRPr="00C13CAD" w14:paraId="75E8CDA3" w14:textId="77777777" w:rsidTr="00F23E6D">
        <w:trPr>
          <w:trHeight w:val="270"/>
          <w:jc w:val="center"/>
        </w:trPr>
        <w:tc>
          <w:tcPr>
            <w:tcW w:w="205" w:type="pct"/>
            <w:noWrap/>
          </w:tcPr>
          <w:p w14:paraId="34F09898" w14:textId="77777777" w:rsidR="00F23E6D" w:rsidRPr="00C13CAD" w:rsidRDefault="00F23E6D" w:rsidP="00F23E6D">
            <w:pPr>
              <w:pStyle w:val="56"/>
            </w:pPr>
            <w:r w:rsidRPr="00C13CAD">
              <w:t>33</w:t>
            </w:r>
          </w:p>
        </w:tc>
        <w:tc>
          <w:tcPr>
            <w:tcW w:w="551" w:type="pct"/>
            <w:noWrap/>
          </w:tcPr>
          <w:p w14:paraId="0D1AC7AE" w14:textId="77777777" w:rsidR="00F23E6D" w:rsidRPr="00C13CAD" w:rsidRDefault="00F23E6D" w:rsidP="00F23E6D">
            <w:pPr>
              <w:pStyle w:val="56"/>
            </w:pPr>
            <w:r w:rsidRPr="00C13CAD">
              <w:t>黄花滩村</w:t>
            </w:r>
          </w:p>
        </w:tc>
        <w:tc>
          <w:tcPr>
            <w:tcW w:w="405" w:type="pct"/>
            <w:noWrap/>
          </w:tcPr>
          <w:p w14:paraId="576B0420" w14:textId="77777777" w:rsidR="00F23E6D" w:rsidRPr="00C13CAD" w:rsidRDefault="00F23E6D" w:rsidP="00F23E6D">
            <w:pPr>
              <w:pStyle w:val="56"/>
            </w:pPr>
            <w:r w:rsidRPr="00C13CAD">
              <w:t>26310.64</w:t>
            </w:r>
          </w:p>
        </w:tc>
        <w:tc>
          <w:tcPr>
            <w:tcW w:w="406" w:type="pct"/>
            <w:noWrap/>
          </w:tcPr>
          <w:p w14:paraId="3F8A1605" w14:textId="77777777" w:rsidR="00F23E6D" w:rsidRPr="00C13CAD" w:rsidRDefault="00F23E6D" w:rsidP="00F23E6D">
            <w:pPr>
              <w:pStyle w:val="56"/>
            </w:pPr>
            <w:r w:rsidRPr="00C13CAD">
              <w:t>-22033.2</w:t>
            </w:r>
          </w:p>
        </w:tc>
        <w:tc>
          <w:tcPr>
            <w:tcW w:w="355" w:type="pct"/>
            <w:noWrap/>
          </w:tcPr>
          <w:p w14:paraId="2F7B81DA" w14:textId="77777777" w:rsidR="00F23E6D" w:rsidRPr="00C13CAD" w:rsidRDefault="00F23E6D" w:rsidP="00F23E6D">
            <w:pPr>
              <w:pStyle w:val="56"/>
            </w:pPr>
            <w:r w:rsidRPr="00C13CAD">
              <w:t>1726.34</w:t>
            </w:r>
          </w:p>
        </w:tc>
        <w:tc>
          <w:tcPr>
            <w:tcW w:w="355" w:type="pct"/>
            <w:noWrap/>
          </w:tcPr>
          <w:p w14:paraId="30315F57" w14:textId="77777777" w:rsidR="00F23E6D" w:rsidRPr="00C13CAD" w:rsidRDefault="00F23E6D" w:rsidP="00F23E6D">
            <w:pPr>
              <w:pStyle w:val="56"/>
            </w:pPr>
            <w:r w:rsidRPr="00C13CAD">
              <w:t>日平均</w:t>
            </w:r>
          </w:p>
        </w:tc>
        <w:tc>
          <w:tcPr>
            <w:tcW w:w="305" w:type="pct"/>
            <w:noWrap/>
          </w:tcPr>
          <w:p w14:paraId="71234998" w14:textId="77777777" w:rsidR="00F23E6D" w:rsidRPr="00C13CAD" w:rsidRDefault="00F23E6D" w:rsidP="00F23E6D">
            <w:pPr>
              <w:pStyle w:val="56"/>
            </w:pPr>
            <w:r w:rsidRPr="00C13CAD">
              <w:t>98</w:t>
            </w:r>
          </w:p>
        </w:tc>
        <w:tc>
          <w:tcPr>
            <w:tcW w:w="457" w:type="pct"/>
            <w:noWrap/>
            <w:vAlign w:val="bottom"/>
          </w:tcPr>
          <w:p w14:paraId="71CB46E0" w14:textId="0A7603E5" w:rsidR="00F23E6D" w:rsidRPr="00C13CAD" w:rsidRDefault="00F23E6D" w:rsidP="00F23E6D">
            <w:pPr>
              <w:pStyle w:val="56"/>
            </w:pPr>
            <w:r w:rsidRPr="00C13CAD">
              <w:rPr>
                <w:color w:val="000000"/>
                <w:sz w:val="22"/>
                <w:szCs w:val="22"/>
              </w:rPr>
              <w:t>2017/12/1</w:t>
            </w:r>
          </w:p>
        </w:tc>
        <w:tc>
          <w:tcPr>
            <w:tcW w:w="405" w:type="pct"/>
            <w:noWrap/>
            <w:vAlign w:val="bottom"/>
          </w:tcPr>
          <w:p w14:paraId="1E6AE68E" w14:textId="0753BC16" w:rsidR="00F23E6D" w:rsidRPr="00C13CAD" w:rsidRDefault="00F23E6D" w:rsidP="00F23E6D">
            <w:pPr>
              <w:pStyle w:val="56"/>
            </w:pPr>
            <w:r w:rsidRPr="00C13CAD">
              <w:rPr>
                <w:color w:val="000000"/>
                <w:sz w:val="22"/>
                <w:szCs w:val="22"/>
              </w:rPr>
              <w:t>0.0255</w:t>
            </w:r>
          </w:p>
        </w:tc>
        <w:tc>
          <w:tcPr>
            <w:tcW w:w="406" w:type="pct"/>
            <w:noWrap/>
            <w:vAlign w:val="bottom"/>
          </w:tcPr>
          <w:p w14:paraId="061B8DB6" w14:textId="24592307" w:rsidR="00F23E6D" w:rsidRPr="00C13CAD" w:rsidRDefault="00F23E6D" w:rsidP="00F23E6D">
            <w:pPr>
              <w:pStyle w:val="56"/>
            </w:pPr>
            <w:r w:rsidRPr="00C13CAD">
              <w:rPr>
                <w:color w:val="000000"/>
                <w:sz w:val="22"/>
                <w:szCs w:val="22"/>
              </w:rPr>
              <w:t>50</w:t>
            </w:r>
          </w:p>
        </w:tc>
        <w:tc>
          <w:tcPr>
            <w:tcW w:w="406" w:type="pct"/>
            <w:noWrap/>
            <w:vAlign w:val="bottom"/>
          </w:tcPr>
          <w:p w14:paraId="6A183477" w14:textId="74845141" w:rsidR="00F23E6D" w:rsidRPr="00C13CAD" w:rsidRDefault="00F23E6D" w:rsidP="00F23E6D">
            <w:pPr>
              <w:pStyle w:val="56"/>
            </w:pPr>
            <w:r w:rsidRPr="00C13CAD">
              <w:rPr>
                <w:color w:val="000000"/>
                <w:sz w:val="22"/>
                <w:szCs w:val="22"/>
              </w:rPr>
              <w:t>50.0255</w:t>
            </w:r>
          </w:p>
        </w:tc>
        <w:tc>
          <w:tcPr>
            <w:tcW w:w="405" w:type="pct"/>
            <w:noWrap/>
            <w:vAlign w:val="bottom"/>
          </w:tcPr>
          <w:p w14:paraId="3DA19FA8" w14:textId="6BF6F3A3" w:rsidR="00F23E6D" w:rsidRPr="00C13CAD" w:rsidRDefault="00F23E6D" w:rsidP="00F23E6D">
            <w:pPr>
              <w:pStyle w:val="56"/>
            </w:pPr>
            <w:r w:rsidRPr="00C13CAD">
              <w:rPr>
                <w:color w:val="000000"/>
                <w:sz w:val="22"/>
                <w:szCs w:val="22"/>
              </w:rPr>
              <w:t>80</w:t>
            </w:r>
          </w:p>
        </w:tc>
        <w:tc>
          <w:tcPr>
            <w:tcW w:w="339" w:type="pct"/>
            <w:vAlign w:val="bottom"/>
          </w:tcPr>
          <w:p w14:paraId="7C76D57B" w14:textId="67DEEDD2" w:rsidR="00F23E6D" w:rsidRPr="00C13CAD" w:rsidRDefault="00F23E6D" w:rsidP="00F23E6D">
            <w:pPr>
              <w:pStyle w:val="56"/>
            </w:pPr>
            <w:r w:rsidRPr="00C13CAD">
              <w:rPr>
                <w:color w:val="000000"/>
                <w:sz w:val="22"/>
                <w:szCs w:val="22"/>
              </w:rPr>
              <w:t>62.5318</w:t>
            </w:r>
          </w:p>
        </w:tc>
      </w:tr>
      <w:tr w:rsidR="00F23E6D" w:rsidRPr="00C13CAD" w14:paraId="2EB43F5A" w14:textId="77777777" w:rsidTr="00F23E6D">
        <w:trPr>
          <w:trHeight w:val="270"/>
          <w:jc w:val="center"/>
        </w:trPr>
        <w:tc>
          <w:tcPr>
            <w:tcW w:w="205" w:type="pct"/>
            <w:noWrap/>
          </w:tcPr>
          <w:p w14:paraId="7F25CD16" w14:textId="77777777" w:rsidR="00F23E6D" w:rsidRPr="00C13CAD" w:rsidRDefault="00F23E6D" w:rsidP="00F23E6D">
            <w:pPr>
              <w:pStyle w:val="56"/>
            </w:pPr>
            <w:r w:rsidRPr="00C13CAD">
              <w:t>34</w:t>
            </w:r>
          </w:p>
        </w:tc>
        <w:tc>
          <w:tcPr>
            <w:tcW w:w="551" w:type="pct"/>
            <w:noWrap/>
          </w:tcPr>
          <w:p w14:paraId="6839D454" w14:textId="77777777" w:rsidR="00F23E6D" w:rsidRPr="00C13CAD" w:rsidRDefault="00F23E6D" w:rsidP="00F23E6D">
            <w:pPr>
              <w:pStyle w:val="56"/>
            </w:pPr>
            <w:r w:rsidRPr="00C13CAD">
              <w:t>王家河</w:t>
            </w:r>
          </w:p>
        </w:tc>
        <w:tc>
          <w:tcPr>
            <w:tcW w:w="405" w:type="pct"/>
            <w:noWrap/>
          </w:tcPr>
          <w:p w14:paraId="0D9386CA" w14:textId="77777777" w:rsidR="00F23E6D" w:rsidRPr="00C13CAD" w:rsidRDefault="00F23E6D" w:rsidP="00F23E6D">
            <w:pPr>
              <w:pStyle w:val="56"/>
            </w:pPr>
            <w:r w:rsidRPr="00C13CAD">
              <w:t>25171.92</w:t>
            </w:r>
          </w:p>
        </w:tc>
        <w:tc>
          <w:tcPr>
            <w:tcW w:w="406" w:type="pct"/>
            <w:noWrap/>
          </w:tcPr>
          <w:p w14:paraId="6FA6B8EA" w14:textId="77777777" w:rsidR="00F23E6D" w:rsidRPr="00C13CAD" w:rsidRDefault="00F23E6D" w:rsidP="00F23E6D">
            <w:pPr>
              <w:pStyle w:val="56"/>
            </w:pPr>
            <w:r w:rsidRPr="00C13CAD">
              <w:t>-27157.4</w:t>
            </w:r>
          </w:p>
        </w:tc>
        <w:tc>
          <w:tcPr>
            <w:tcW w:w="355" w:type="pct"/>
            <w:noWrap/>
          </w:tcPr>
          <w:p w14:paraId="6A10D86D" w14:textId="77777777" w:rsidR="00F23E6D" w:rsidRPr="00C13CAD" w:rsidRDefault="00F23E6D" w:rsidP="00F23E6D">
            <w:pPr>
              <w:pStyle w:val="56"/>
            </w:pPr>
            <w:r w:rsidRPr="00C13CAD">
              <w:t>1766.42</w:t>
            </w:r>
          </w:p>
        </w:tc>
        <w:tc>
          <w:tcPr>
            <w:tcW w:w="355" w:type="pct"/>
            <w:noWrap/>
          </w:tcPr>
          <w:p w14:paraId="234BAB56" w14:textId="77777777" w:rsidR="00F23E6D" w:rsidRPr="00C13CAD" w:rsidRDefault="00F23E6D" w:rsidP="00F23E6D">
            <w:pPr>
              <w:pStyle w:val="56"/>
            </w:pPr>
            <w:r w:rsidRPr="00C13CAD">
              <w:t>日平均</w:t>
            </w:r>
          </w:p>
        </w:tc>
        <w:tc>
          <w:tcPr>
            <w:tcW w:w="305" w:type="pct"/>
            <w:noWrap/>
          </w:tcPr>
          <w:p w14:paraId="28F8BEA3" w14:textId="77777777" w:rsidR="00F23E6D" w:rsidRPr="00C13CAD" w:rsidRDefault="00F23E6D" w:rsidP="00F23E6D">
            <w:pPr>
              <w:pStyle w:val="56"/>
            </w:pPr>
            <w:r w:rsidRPr="00C13CAD">
              <w:t>98</w:t>
            </w:r>
          </w:p>
        </w:tc>
        <w:tc>
          <w:tcPr>
            <w:tcW w:w="457" w:type="pct"/>
            <w:noWrap/>
            <w:vAlign w:val="bottom"/>
          </w:tcPr>
          <w:p w14:paraId="69B63620" w14:textId="09A5659F" w:rsidR="00F23E6D" w:rsidRPr="00C13CAD" w:rsidRDefault="00F23E6D" w:rsidP="00F23E6D">
            <w:pPr>
              <w:pStyle w:val="56"/>
            </w:pPr>
            <w:r w:rsidRPr="00C13CAD">
              <w:rPr>
                <w:color w:val="000000"/>
                <w:sz w:val="22"/>
                <w:szCs w:val="22"/>
              </w:rPr>
              <w:t>2017/12/21</w:t>
            </w:r>
          </w:p>
        </w:tc>
        <w:tc>
          <w:tcPr>
            <w:tcW w:w="405" w:type="pct"/>
            <w:noWrap/>
            <w:vAlign w:val="bottom"/>
          </w:tcPr>
          <w:p w14:paraId="0E474B56" w14:textId="6E7BBAB0" w:rsidR="00F23E6D" w:rsidRPr="00C13CAD" w:rsidRDefault="00F23E6D" w:rsidP="00F23E6D">
            <w:pPr>
              <w:pStyle w:val="56"/>
            </w:pPr>
            <w:r w:rsidRPr="00C13CAD">
              <w:rPr>
                <w:color w:val="000000"/>
                <w:sz w:val="22"/>
                <w:szCs w:val="22"/>
              </w:rPr>
              <w:t>0.0163</w:t>
            </w:r>
          </w:p>
        </w:tc>
        <w:tc>
          <w:tcPr>
            <w:tcW w:w="406" w:type="pct"/>
            <w:noWrap/>
            <w:vAlign w:val="bottom"/>
          </w:tcPr>
          <w:p w14:paraId="6021D052" w14:textId="2E9B5AE1" w:rsidR="00F23E6D" w:rsidRPr="00C13CAD" w:rsidRDefault="00F23E6D" w:rsidP="00F23E6D">
            <w:pPr>
              <w:pStyle w:val="56"/>
            </w:pPr>
            <w:r w:rsidRPr="00C13CAD">
              <w:rPr>
                <w:color w:val="000000"/>
                <w:sz w:val="22"/>
                <w:szCs w:val="22"/>
              </w:rPr>
              <w:t>50</w:t>
            </w:r>
          </w:p>
        </w:tc>
        <w:tc>
          <w:tcPr>
            <w:tcW w:w="406" w:type="pct"/>
            <w:noWrap/>
            <w:vAlign w:val="bottom"/>
          </w:tcPr>
          <w:p w14:paraId="0C41CED5" w14:textId="4F8FE985" w:rsidR="00F23E6D" w:rsidRPr="00C13CAD" w:rsidRDefault="00F23E6D" w:rsidP="00F23E6D">
            <w:pPr>
              <w:pStyle w:val="56"/>
            </w:pPr>
            <w:r w:rsidRPr="00C13CAD">
              <w:rPr>
                <w:color w:val="000000"/>
                <w:sz w:val="22"/>
                <w:szCs w:val="22"/>
              </w:rPr>
              <w:t>50.0163</w:t>
            </w:r>
          </w:p>
        </w:tc>
        <w:tc>
          <w:tcPr>
            <w:tcW w:w="405" w:type="pct"/>
            <w:noWrap/>
            <w:vAlign w:val="bottom"/>
          </w:tcPr>
          <w:p w14:paraId="53A86A37" w14:textId="64186D65" w:rsidR="00F23E6D" w:rsidRPr="00C13CAD" w:rsidRDefault="00F23E6D" w:rsidP="00F23E6D">
            <w:pPr>
              <w:pStyle w:val="56"/>
            </w:pPr>
            <w:r w:rsidRPr="00C13CAD">
              <w:rPr>
                <w:color w:val="000000"/>
                <w:sz w:val="22"/>
                <w:szCs w:val="22"/>
              </w:rPr>
              <w:t>80</w:t>
            </w:r>
          </w:p>
        </w:tc>
        <w:tc>
          <w:tcPr>
            <w:tcW w:w="339" w:type="pct"/>
            <w:vAlign w:val="bottom"/>
          </w:tcPr>
          <w:p w14:paraId="7EFF9997" w14:textId="137BF8FB" w:rsidR="00F23E6D" w:rsidRPr="00C13CAD" w:rsidRDefault="00F23E6D" w:rsidP="00F23E6D">
            <w:pPr>
              <w:pStyle w:val="56"/>
            </w:pPr>
            <w:r w:rsidRPr="00C13CAD">
              <w:rPr>
                <w:color w:val="000000"/>
                <w:sz w:val="22"/>
                <w:szCs w:val="22"/>
              </w:rPr>
              <w:t>62.5203</w:t>
            </w:r>
          </w:p>
        </w:tc>
      </w:tr>
      <w:tr w:rsidR="00F23E6D" w:rsidRPr="00C13CAD" w14:paraId="144FB418" w14:textId="77777777" w:rsidTr="00F23E6D">
        <w:trPr>
          <w:trHeight w:val="270"/>
          <w:jc w:val="center"/>
        </w:trPr>
        <w:tc>
          <w:tcPr>
            <w:tcW w:w="205" w:type="pct"/>
            <w:noWrap/>
          </w:tcPr>
          <w:p w14:paraId="53EF1F29" w14:textId="77777777" w:rsidR="00F23E6D" w:rsidRPr="00C13CAD" w:rsidRDefault="00F23E6D" w:rsidP="00F23E6D">
            <w:pPr>
              <w:pStyle w:val="56"/>
            </w:pPr>
            <w:r w:rsidRPr="00C13CAD">
              <w:t>35</w:t>
            </w:r>
          </w:p>
        </w:tc>
        <w:tc>
          <w:tcPr>
            <w:tcW w:w="551" w:type="pct"/>
            <w:noWrap/>
          </w:tcPr>
          <w:p w14:paraId="178B3BF8" w14:textId="77777777" w:rsidR="00F23E6D" w:rsidRPr="00C13CAD" w:rsidRDefault="00F23E6D" w:rsidP="00F23E6D">
            <w:pPr>
              <w:pStyle w:val="56"/>
            </w:pPr>
            <w:r w:rsidRPr="00C13CAD">
              <w:t>黄花滩镇</w:t>
            </w:r>
          </w:p>
        </w:tc>
        <w:tc>
          <w:tcPr>
            <w:tcW w:w="405" w:type="pct"/>
            <w:noWrap/>
          </w:tcPr>
          <w:p w14:paraId="538844ED" w14:textId="77777777" w:rsidR="00F23E6D" w:rsidRPr="00C13CAD" w:rsidRDefault="00F23E6D" w:rsidP="00F23E6D">
            <w:pPr>
              <w:pStyle w:val="56"/>
            </w:pPr>
            <w:r w:rsidRPr="00C13CAD">
              <w:t>21262.33</w:t>
            </w:r>
          </w:p>
        </w:tc>
        <w:tc>
          <w:tcPr>
            <w:tcW w:w="406" w:type="pct"/>
            <w:noWrap/>
          </w:tcPr>
          <w:p w14:paraId="2DC91BE7" w14:textId="77777777" w:rsidR="00F23E6D" w:rsidRPr="00C13CAD" w:rsidRDefault="00F23E6D" w:rsidP="00F23E6D">
            <w:pPr>
              <w:pStyle w:val="56"/>
            </w:pPr>
            <w:r w:rsidRPr="00C13CAD">
              <w:t>-32509.4</w:t>
            </w:r>
          </w:p>
        </w:tc>
        <w:tc>
          <w:tcPr>
            <w:tcW w:w="355" w:type="pct"/>
            <w:noWrap/>
          </w:tcPr>
          <w:p w14:paraId="174044A9" w14:textId="77777777" w:rsidR="00F23E6D" w:rsidRPr="00C13CAD" w:rsidRDefault="00F23E6D" w:rsidP="00F23E6D">
            <w:pPr>
              <w:pStyle w:val="56"/>
            </w:pPr>
            <w:r w:rsidRPr="00C13CAD">
              <w:t>1828.65</w:t>
            </w:r>
          </w:p>
        </w:tc>
        <w:tc>
          <w:tcPr>
            <w:tcW w:w="355" w:type="pct"/>
            <w:noWrap/>
          </w:tcPr>
          <w:p w14:paraId="1796D5C6" w14:textId="77777777" w:rsidR="00F23E6D" w:rsidRPr="00C13CAD" w:rsidRDefault="00F23E6D" w:rsidP="00F23E6D">
            <w:pPr>
              <w:pStyle w:val="56"/>
            </w:pPr>
            <w:r w:rsidRPr="00C13CAD">
              <w:t>日平均</w:t>
            </w:r>
          </w:p>
        </w:tc>
        <w:tc>
          <w:tcPr>
            <w:tcW w:w="305" w:type="pct"/>
            <w:noWrap/>
          </w:tcPr>
          <w:p w14:paraId="1093C042" w14:textId="77777777" w:rsidR="00F23E6D" w:rsidRPr="00C13CAD" w:rsidRDefault="00F23E6D" w:rsidP="00F23E6D">
            <w:pPr>
              <w:pStyle w:val="56"/>
            </w:pPr>
            <w:r w:rsidRPr="00C13CAD">
              <w:t>98</w:t>
            </w:r>
          </w:p>
        </w:tc>
        <w:tc>
          <w:tcPr>
            <w:tcW w:w="457" w:type="pct"/>
            <w:noWrap/>
            <w:vAlign w:val="bottom"/>
          </w:tcPr>
          <w:p w14:paraId="0F4367B7" w14:textId="4E2293EC" w:rsidR="00F23E6D" w:rsidRPr="00C13CAD" w:rsidRDefault="00F23E6D" w:rsidP="00F23E6D">
            <w:pPr>
              <w:pStyle w:val="56"/>
            </w:pPr>
            <w:r w:rsidRPr="00C13CAD">
              <w:rPr>
                <w:color w:val="000000"/>
                <w:sz w:val="22"/>
                <w:szCs w:val="22"/>
              </w:rPr>
              <w:t>2017/12/21</w:t>
            </w:r>
          </w:p>
        </w:tc>
        <w:tc>
          <w:tcPr>
            <w:tcW w:w="405" w:type="pct"/>
            <w:noWrap/>
            <w:vAlign w:val="bottom"/>
          </w:tcPr>
          <w:p w14:paraId="27EE92C0" w14:textId="2EA8B428" w:rsidR="00F23E6D" w:rsidRPr="00C13CAD" w:rsidRDefault="00F23E6D" w:rsidP="00F23E6D">
            <w:pPr>
              <w:pStyle w:val="56"/>
            </w:pPr>
            <w:r w:rsidRPr="00C13CAD">
              <w:rPr>
                <w:color w:val="000000"/>
                <w:sz w:val="22"/>
                <w:szCs w:val="22"/>
              </w:rPr>
              <w:t>0.0124</w:t>
            </w:r>
          </w:p>
        </w:tc>
        <w:tc>
          <w:tcPr>
            <w:tcW w:w="406" w:type="pct"/>
            <w:noWrap/>
            <w:vAlign w:val="bottom"/>
          </w:tcPr>
          <w:p w14:paraId="06809D3B" w14:textId="357A1B6C" w:rsidR="00F23E6D" w:rsidRPr="00C13CAD" w:rsidRDefault="00F23E6D" w:rsidP="00F23E6D">
            <w:pPr>
              <w:pStyle w:val="56"/>
            </w:pPr>
            <w:r w:rsidRPr="00C13CAD">
              <w:rPr>
                <w:color w:val="000000"/>
                <w:sz w:val="22"/>
                <w:szCs w:val="22"/>
              </w:rPr>
              <w:t>50</w:t>
            </w:r>
          </w:p>
        </w:tc>
        <w:tc>
          <w:tcPr>
            <w:tcW w:w="406" w:type="pct"/>
            <w:noWrap/>
            <w:vAlign w:val="bottom"/>
          </w:tcPr>
          <w:p w14:paraId="0F1C8CDF" w14:textId="096D1D59" w:rsidR="00F23E6D" w:rsidRPr="00C13CAD" w:rsidRDefault="00F23E6D" w:rsidP="00F23E6D">
            <w:pPr>
              <w:pStyle w:val="56"/>
            </w:pPr>
            <w:r w:rsidRPr="00C13CAD">
              <w:rPr>
                <w:color w:val="000000"/>
                <w:sz w:val="22"/>
                <w:szCs w:val="22"/>
              </w:rPr>
              <w:t>50.0124</w:t>
            </w:r>
          </w:p>
        </w:tc>
        <w:tc>
          <w:tcPr>
            <w:tcW w:w="405" w:type="pct"/>
            <w:noWrap/>
            <w:vAlign w:val="bottom"/>
          </w:tcPr>
          <w:p w14:paraId="5554EF79" w14:textId="6A5671FF" w:rsidR="00F23E6D" w:rsidRPr="00C13CAD" w:rsidRDefault="00F23E6D" w:rsidP="00F23E6D">
            <w:pPr>
              <w:pStyle w:val="56"/>
            </w:pPr>
            <w:r w:rsidRPr="00C13CAD">
              <w:rPr>
                <w:color w:val="000000"/>
                <w:sz w:val="22"/>
                <w:szCs w:val="22"/>
              </w:rPr>
              <w:t>80</w:t>
            </w:r>
          </w:p>
        </w:tc>
        <w:tc>
          <w:tcPr>
            <w:tcW w:w="339" w:type="pct"/>
            <w:vAlign w:val="bottom"/>
          </w:tcPr>
          <w:p w14:paraId="3673D218" w14:textId="32FDD8F6" w:rsidR="00F23E6D" w:rsidRPr="00C13CAD" w:rsidRDefault="00F23E6D" w:rsidP="00F23E6D">
            <w:pPr>
              <w:pStyle w:val="56"/>
            </w:pPr>
            <w:r w:rsidRPr="00C13CAD">
              <w:rPr>
                <w:color w:val="000000"/>
                <w:sz w:val="22"/>
                <w:szCs w:val="22"/>
              </w:rPr>
              <w:t>62.5155</w:t>
            </w:r>
          </w:p>
        </w:tc>
      </w:tr>
      <w:tr w:rsidR="00F23E6D" w:rsidRPr="00C13CAD" w14:paraId="4EA326D2" w14:textId="77777777" w:rsidTr="00F23E6D">
        <w:trPr>
          <w:trHeight w:val="270"/>
          <w:jc w:val="center"/>
        </w:trPr>
        <w:tc>
          <w:tcPr>
            <w:tcW w:w="205" w:type="pct"/>
            <w:noWrap/>
          </w:tcPr>
          <w:p w14:paraId="50BCBA3C" w14:textId="77777777" w:rsidR="00F23E6D" w:rsidRPr="00C13CAD" w:rsidRDefault="00F23E6D" w:rsidP="00F23E6D">
            <w:pPr>
              <w:pStyle w:val="56"/>
            </w:pPr>
            <w:r w:rsidRPr="00C13CAD">
              <w:t>36</w:t>
            </w:r>
          </w:p>
        </w:tc>
        <w:tc>
          <w:tcPr>
            <w:tcW w:w="551" w:type="pct"/>
            <w:noWrap/>
          </w:tcPr>
          <w:p w14:paraId="73416E81" w14:textId="77777777" w:rsidR="00F23E6D" w:rsidRPr="00C13CAD" w:rsidRDefault="00F23E6D" w:rsidP="00F23E6D">
            <w:pPr>
              <w:pStyle w:val="56"/>
            </w:pPr>
            <w:r w:rsidRPr="00C13CAD">
              <w:t>马路滩村</w:t>
            </w:r>
          </w:p>
        </w:tc>
        <w:tc>
          <w:tcPr>
            <w:tcW w:w="405" w:type="pct"/>
            <w:noWrap/>
          </w:tcPr>
          <w:p w14:paraId="30393B7B" w14:textId="77777777" w:rsidR="00F23E6D" w:rsidRPr="00C13CAD" w:rsidRDefault="00F23E6D" w:rsidP="00F23E6D">
            <w:pPr>
              <w:pStyle w:val="56"/>
            </w:pPr>
            <w:r w:rsidRPr="00C13CAD">
              <w:t>23046.32</w:t>
            </w:r>
          </w:p>
        </w:tc>
        <w:tc>
          <w:tcPr>
            <w:tcW w:w="406" w:type="pct"/>
            <w:noWrap/>
          </w:tcPr>
          <w:p w14:paraId="1EABB7D3" w14:textId="77777777" w:rsidR="00F23E6D" w:rsidRPr="00C13CAD" w:rsidRDefault="00F23E6D" w:rsidP="00F23E6D">
            <w:pPr>
              <w:pStyle w:val="56"/>
            </w:pPr>
            <w:r w:rsidRPr="00C13CAD">
              <w:t>-19300.3</w:t>
            </w:r>
          </w:p>
        </w:tc>
        <w:tc>
          <w:tcPr>
            <w:tcW w:w="355" w:type="pct"/>
            <w:noWrap/>
          </w:tcPr>
          <w:p w14:paraId="3CB7E0D6" w14:textId="77777777" w:rsidR="00F23E6D" w:rsidRPr="00C13CAD" w:rsidRDefault="00F23E6D" w:rsidP="00F23E6D">
            <w:pPr>
              <w:pStyle w:val="56"/>
            </w:pPr>
            <w:r w:rsidRPr="00C13CAD">
              <w:t>1687.32</w:t>
            </w:r>
          </w:p>
        </w:tc>
        <w:tc>
          <w:tcPr>
            <w:tcW w:w="355" w:type="pct"/>
            <w:noWrap/>
          </w:tcPr>
          <w:p w14:paraId="75393AA5" w14:textId="77777777" w:rsidR="00F23E6D" w:rsidRPr="00C13CAD" w:rsidRDefault="00F23E6D" w:rsidP="00F23E6D">
            <w:pPr>
              <w:pStyle w:val="56"/>
            </w:pPr>
            <w:r w:rsidRPr="00C13CAD">
              <w:t>日平均</w:t>
            </w:r>
          </w:p>
        </w:tc>
        <w:tc>
          <w:tcPr>
            <w:tcW w:w="305" w:type="pct"/>
            <w:noWrap/>
          </w:tcPr>
          <w:p w14:paraId="2F8BC208" w14:textId="77777777" w:rsidR="00F23E6D" w:rsidRPr="00C13CAD" w:rsidRDefault="00F23E6D" w:rsidP="00F23E6D">
            <w:pPr>
              <w:pStyle w:val="56"/>
            </w:pPr>
            <w:r w:rsidRPr="00C13CAD">
              <w:t>98</w:t>
            </w:r>
          </w:p>
        </w:tc>
        <w:tc>
          <w:tcPr>
            <w:tcW w:w="457" w:type="pct"/>
            <w:noWrap/>
            <w:vAlign w:val="bottom"/>
          </w:tcPr>
          <w:p w14:paraId="1F9F6A93" w14:textId="7784F0E1" w:rsidR="00F23E6D" w:rsidRPr="00C13CAD" w:rsidRDefault="00F23E6D" w:rsidP="00F23E6D">
            <w:pPr>
              <w:pStyle w:val="56"/>
            </w:pPr>
            <w:r w:rsidRPr="00C13CAD">
              <w:rPr>
                <w:color w:val="000000"/>
                <w:sz w:val="22"/>
                <w:szCs w:val="22"/>
              </w:rPr>
              <w:t>2017/4/3</w:t>
            </w:r>
          </w:p>
        </w:tc>
        <w:tc>
          <w:tcPr>
            <w:tcW w:w="405" w:type="pct"/>
            <w:noWrap/>
            <w:vAlign w:val="bottom"/>
          </w:tcPr>
          <w:p w14:paraId="41C84FAF" w14:textId="75BBC78A" w:rsidR="00F23E6D" w:rsidRPr="00C13CAD" w:rsidRDefault="00F23E6D" w:rsidP="00F23E6D">
            <w:pPr>
              <w:pStyle w:val="56"/>
            </w:pPr>
            <w:r w:rsidRPr="00C13CAD">
              <w:rPr>
                <w:color w:val="000000"/>
                <w:sz w:val="22"/>
                <w:szCs w:val="22"/>
              </w:rPr>
              <w:t>0.018</w:t>
            </w:r>
          </w:p>
        </w:tc>
        <w:tc>
          <w:tcPr>
            <w:tcW w:w="406" w:type="pct"/>
            <w:noWrap/>
            <w:vAlign w:val="bottom"/>
          </w:tcPr>
          <w:p w14:paraId="3CA5D4F3" w14:textId="01D1C694" w:rsidR="00F23E6D" w:rsidRPr="00C13CAD" w:rsidRDefault="00F23E6D" w:rsidP="00F23E6D">
            <w:pPr>
              <w:pStyle w:val="56"/>
            </w:pPr>
            <w:r w:rsidRPr="00C13CAD">
              <w:rPr>
                <w:color w:val="000000"/>
                <w:sz w:val="22"/>
                <w:szCs w:val="22"/>
              </w:rPr>
              <w:t>50</w:t>
            </w:r>
          </w:p>
        </w:tc>
        <w:tc>
          <w:tcPr>
            <w:tcW w:w="406" w:type="pct"/>
            <w:noWrap/>
            <w:vAlign w:val="bottom"/>
          </w:tcPr>
          <w:p w14:paraId="40E74917" w14:textId="27E2938A" w:rsidR="00F23E6D" w:rsidRPr="00C13CAD" w:rsidRDefault="00F23E6D" w:rsidP="00F23E6D">
            <w:pPr>
              <w:pStyle w:val="56"/>
            </w:pPr>
            <w:r w:rsidRPr="00C13CAD">
              <w:rPr>
                <w:color w:val="000000"/>
                <w:sz w:val="22"/>
                <w:szCs w:val="22"/>
              </w:rPr>
              <w:t>50.018</w:t>
            </w:r>
          </w:p>
        </w:tc>
        <w:tc>
          <w:tcPr>
            <w:tcW w:w="405" w:type="pct"/>
            <w:noWrap/>
            <w:vAlign w:val="bottom"/>
          </w:tcPr>
          <w:p w14:paraId="03EBD6E5" w14:textId="33892722" w:rsidR="00F23E6D" w:rsidRPr="00C13CAD" w:rsidRDefault="00F23E6D" w:rsidP="00F23E6D">
            <w:pPr>
              <w:pStyle w:val="56"/>
            </w:pPr>
            <w:r w:rsidRPr="00C13CAD">
              <w:rPr>
                <w:color w:val="000000"/>
                <w:sz w:val="22"/>
                <w:szCs w:val="22"/>
              </w:rPr>
              <w:t>80</w:t>
            </w:r>
          </w:p>
        </w:tc>
        <w:tc>
          <w:tcPr>
            <w:tcW w:w="339" w:type="pct"/>
            <w:vAlign w:val="bottom"/>
          </w:tcPr>
          <w:p w14:paraId="099FB303" w14:textId="68D516F1" w:rsidR="00F23E6D" w:rsidRPr="00C13CAD" w:rsidRDefault="00F23E6D" w:rsidP="00F23E6D">
            <w:pPr>
              <w:pStyle w:val="56"/>
            </w:pPr>
            <w:r w:rsidRPr="00C13CAD">
              <w:rPr>
                <w:color w:val="000000"/>
                <w:sz w:val="22"/>
                <w:szCs w:val="22"/>
              </w:rPr>
              <w:t>62.5225</w:t>
            </w:r>
          </w:p>
        </w:tc>
      </w:tr>
      <w:tr w:rsidR="00F23E6D" w:rsidRPr="00C13CAD" w14:paraId="403E0343" w14:textId="77777777" w:rsidTr="00F23E6D">
        <w:trPr>
          <w:trHeight w:val="270"/>
          <w:jc w:val="center"/>
        </w:trPr>
        <w:tc>
          <w:tcPr>
            <w:tcW w:w="205" w:type="pct"/>
            <w:noWrap/>
          </w:tcPr>
          <w:p w14:paraId="641530FC" w14:textId="77777777" w:rsidR="00F23E6D" w:rsidRPr="00C13CAD" w:rsidRDefault="00F23E6D" w:rsidP="00F23E6D">
            <w:pPr>
              <w:pStyle w:val="56"/>
            </w:pPr>
            <w:r w:rsidRPr="00C13CAD">
              <w:t>37</w:t>
            </w:r>
          </w:p>
        </w:tc>
        <w:tc>
          <w:tcPr>
            <w:tcW w:w="551" w:type="pct"/>
            <w:noWrap/>
          </w:tcPr>
          <w:p w14:paraId="1C052690" w14:textId="77777777" w:rsidR="00F23E6D" w:rsidRPr="00C13CAD" w:rsidRDefault="00F23E6D" w:rsidP="00F23E6D">
            <w:pPr>
              <w:pStyle w:val="56"/>
            </w:pPr>
            <w:r w:rsidRPr="00C13CAD">
              <w:t>区域最大值</w:t>
            </w:r>
          </w:p>
        </w:tc>
        <w:tc>
          <w:tcPr>
            <w:tcW w:w="405" w:type="pct"/>
            <w:noWrap/>
          </w:tcPr>
          <w:p w14:paraId="0CA53530" w14:textId="77777777" w:rsidR="00F23E6D" w:rsidRPr="00C13CAD" w:rsidRDefault="00F23E6D" w:rsidP="00F23E6D">
            <w:pPr>
              <w:pStyle w:val="56"/>
            </w:pPr>
            <w:r w:rsidRPr="00C13CAD">
              <w:t>15000</w:t>
            </w:r>
          </w:p>
        </w:tc>
        <w:tc>
          <w:tcPr>
            <w:tcW w:w="406" w:type="pct"/>
            <w:noWrap/>
          </w:tcPr>
          <w:p w14:paraId="38F621DE" w14:textId="77777777" w:rsidR="00F23E6D" w:rsidRPr="00C13CAD" w:rsidRDefault="00F23E6D" w:rsidP="00F23E6D">
            <w:pPr>
              <w:pStyle w:val="56"/>
            </w:pPr>
            <w:r w:rsidRPr="00C13CAD">
              <w:t>-22500</w:t>
            </w:r>
          </w:p>
        </w:tc>
        <w:tc>
          <w:tcPr>
            <w:tcW w:w="355" w:type="pct"/>
            <w:noWrap/>
          </w:tcPr>
          <w:p w14:paraId="557E1AAA" w14:textId="77777777" w:rsidR="00F23E6D" w:rsidRPr="00C13CAD" w:rsidRDefault="00F23E6D" w:rsidP="00F23E6D">
            <w:pPr>
              <w:pStyle w:val="56"/>
            </w:pPr>
            <w:r w:rsidRPr="00C13CAD">
              <w:t>1666.2</w:t>
            </w:r>
          </w:p>
        </w:tc>
        <w:tc>
          <w:tcPr>
            <w:tcW w:w="355" w:type="pct"/>
            <w:noWrap/>
          </w:tcPr>
          <w:p w14:paraId="61D1BD81" w14:textId="77777777" w:rsidR="00F23E6D" w:rsidRPr="00C13CAD" w:rsidRDefault="00F23E6D" w:rsidP="00F23E6D">
            <w:pPr>
              <w:pStyle w:val="56"/>
            </w:pPr>
            <w:r w:rsidRPr="00C13CAD">
              <w:t>日平均</w:t>
            </w:r>
          </w:p>
        </w:tc>
        <w:tc>
          <w:tcPr>
            <w:tcW w:w="305" w:type="pct"/>
            <w:noWrap/>
          </w:tcPr>
          <w:p w14:paraId="465FDE39" w14:textId="77777777" w:rsidR="00F23E6D" w:rsidRPr="00C13CAD" w:rsidRDefault="00F23E6D" w:rsidP="00F23E6D">
            <w:pPr>
              <w:pStyle w:val="56"/>
            </w:pPr>
            <w:r w:rsidRPr="00C13CAD">
              <w:t>98</w:t>
            </w:r>
          </w:p>
        </w:tc>
        <w:tc>
          <w:tcPr>
            <w:tcW w:w="457" w:type="pct"/>
            <w:noWrap/>
            <w:vAlign w:val="bottom"/>
          </w:tcPr>
          <w:p w14:paraId="66DCFACF" w14:textId="4CB9BC60" w:rsidR="00F23E6D" w:rsidRPr="00C13CAD" w:rsidRDefault="00F23E6D" w:rsidP="00F23E6D">
            <w:pPr>
              <w:pStyle w:val="56"/>
            </w:pPr>
            <w:r w:rsidRPr="00C13CAD">
              <w:rPr>
                <w:color w:val="000000"/>
                <w:sz w:val="22"/>
                <w:szCs w:val="22"/>
              </w:rPr>
              <w:t>2017/12/21</w:t>
            </w:r>
          </w:p>
        </w:tc>
        <w:tc>
          <w:tcPr>
            <w:tcW w:w="405" w:type="pct"/>
            <w:noWrap/>
            <w:vAlign w:val="bottom"/>
          </w:tcPr>
          <w:p w14:paraId="468EC9B1" w14:textId="239243C1" w:rsidR="00F23E6D" w:rsidRPr="00C13CAD" w:rsidRDefault="00F23E6D" w:rsidP="00F23E6D">
            <w:pPr>
              <w:pStyle w:val="56"/>
            </w:pPr>
            <w:r w:rsidRPr="00C13CAD">
              <w:rPr>
                <w:color w:val="000000"/>
                <w:sz w:val="22"/>
                <w:szCs w:val="22"/>
              </w:rPr>
              <w:t>0.6031</w:t>
            </w:r>
          </w:p>
        </w:tc>
        <w:tc>
          <w:tcPr>
            <w:tcW w:w="406" w:type="pct"/>
            <w:noWrap/>
            <w:vAlign w:val="bottom"/>
          </w:tcPr>
          <w:p w14:paraId="6EDC53C1" w14:textId="0F8B351D" w:rsidR="00F23E6D" w:rsidRPr="00C13CAD" w:rsidRDefault="00F23E6D" w:rsidP="00F23E6D">
            <w:pPr>
              <w:pStyle w:val="56"/>
            </w:pPr>
            <w:r w:rsidRPr="00C13CAD">
              <w:rPr>
                <w:color w:val="000000"/>
                <w:sz w:val="22"/>
                <w:szCs w:val="22"/>
              </w:rPr>
              <w:t>50</w:t>
            </w:r>
          </w:p>
        </w:tc>
        <w:tc>
          <w:tcPr>
            <w:tcW w:w="406" w:type="pct"/>
            <w:noWrap/>
            <w:vAlign w:val="bottom"/>
          </w:tcPr>
          <w:p w14:paraId="158605C2" w14:textId="7EB06F88" w:rsidR="00F23E6D" w:rsidRPr="00C13CAD" w:rsidRDefault="00F23E6D" w:rsidP="00F23E6D">
            <w:pPr>
              <w:pStyle w:val="56"/>
            </w:pPr>
            <w:r w:rsidRPr="00C13CAD">
              <w:rPr>
                <w:color w:val="000000"/>
                <w:sz w:val="22"/>
                <w:szCs w:val="22"/>
              </w:rPr>
              <w:t>50.6031</w:t>
            </w:r>
          </w:p>
        </w:tc>
        <w:tc>
          <w:tcPr>
            <w:tcW w:w="405" w:type="pct"/>
            <w:noWrap/>
            <w:vAlign w:val="bottom"/>
          </w:tcPr>
          <w:p w14:paraId="519793A8" w14:textId="77218B09" w:rsidR="00F23E6D" w:rsidRPr="00C13CAD" w:rsidRDefault="00F23E6D" w:rsidP="00F23E6D">
            <w:pPr>
              <w:pStyle w:val="56"/>
            </w:pPr>
            <w:r w:rsidRPr="00C13CAD">
              <w:rPr>
                <w:color w:val="000000"/>
                <w:sz w:val="22"/>
                <w:szCs w:val="22"/>
              </w:rPr>
              <w:t>80</w:t>
            </w:r>
          </w:p>
        </w:tc>
        <w:tc>
          <w:tcPr>
            <w:tcW w:w="339" w:type="pct"/>
            <w:vAlign w:val="bottom"/>
          </w:tcPr>
          <w:p w14:paraId="3F086601" w14:textId="10DF9E89" w:rsidR="00F23E6D" w:rsidRPr="00C13CAD" w:rsidRDefault="00F23E6D" w:rsidP="00F23E6D">
            <w:pPr>
              <w:pStyle w:val="56"/>
            </w:pPr>
            <w:r w:rsidRPr="00C13CAD">
              <w:rPr>
                <w:color w:val="000000"/>
                <w:sz w:val="22"/>
                <w:szCs w:val="22"/>
              </w:rPr>
              <w:t>63.2539</w:t>
            </w:r>
          </w:p>
        </w:tc>
      </w:tr>
    </w:tbl>
    <w:p w14:paraId="309208A3" w14:textId="77777777" w:rsidR="00F23E6D" w:rsidRPr="00C13CAD" w:rsidRDefault="00F23E6D" w:rsidP="007A496C">
      <w:pPr>
        <w:pStyle w:val="Affffffb"/>
        <w:ind w:firstLine="480"/>
      </w:pPr>
    </w:p>
    <w:p w14:paraId="738A0600" w14:textId="1331C362" w:rsidR="00F22417" w:rsidRPr="00C13CAD" w:rsidRDefault="00F22417" w:rsidP="00F23E6D">
      <w:pPr>
        <w:pStyle w:val="Affffffb"/>
        <w:ind w:firstLine="480"/>
      </w:pPr>
      <w:r w:rsidRPr="00C13CAD">
        <w:t>表</w:t>
      </w:r>
      <w:r w:rsidRPr="00C13CAD">
        <w:t>5.2-</w:t>
      </w:r>
      <w:r w:rsidR="005410C5" w:rsidRPr="00C13CAD">
        <w:t>16</w:t>
      </w:r>
      <w:r w:rsidRPr="00C13CAD">
        <w:t xml:space="preserve">   </w:t>
      </w:r>
      <w:r w:rsidRPr="00C13CAD">
        <w:t>污染源</w:t>
      </w:r>
      <w:r w:rsidRPr="00C13CAD">
        <w:t>NO</w:t>
      </w:r>
      <w:r w:rsidRPr="00C13CAD">
        <w:rPr>
          <w:vertAlign w:val="subscript"/>
        </w:rPr>
        <w:t>2</w:t>
      </w:r>
      <w:r w:rsidRPr="00C13CAD">
        <w:t>年均叠加最大浓度预测结果表</w:t>
      </w:r>
    </w:p>
    <w:tbl>
      <w:tblPr>
        <w:tblStyle w:val="ab"/>
        <w:tblW w:w="5000" w:type="pct"/>
        <w:tblLayout w:type="fixed"/>
        <w:tblLook w:val="04A0" w:firstRow="1" w:lastRow="0" w:firstColumn="1" w:lastColumn="0" w:noHBand="0" w:noVBand="1"/>
      </w:tblPr>
      <w:tblGrid>
        <w:gridCol w:w="582"/>
        <w:gridCol w:w="1532"/>
        <w:gridCol w:w="1162"/>
        <w:gridCol w:w="1020"/>
        <w:gridCol w:w="1204"/>
        <w:gridCol w:w="1132"/>
        <w:gridCol w:w="1414"/>
        <w:gridCol w:w="1271"/>
        <w:gridCol w:w="1271"/>
        <w:gridCol w:w="1322"/>
        <w:gridCol w:w="1031"/>
        <w:gridCol w:w="1031"/>
      </w:tblGrid>
      <w:tr w:rsidR="00F23E6D" w:rsidRPr="00C13CAD" w14:paraId="39B086B4" w14:textId="77777777" w:rsidTr="00F23E6D">
        <w:trPr>
          <w:trHeight w:val="270"/>
        </w:trPr>
        <w:tc>
          <w:tcPr>
            <w:tcW w:w="208" w:type="pct"/>
            <w:noWrap/>
            <w:hideMark/>
          </w:tcPr>
          <w:p w14:paraId="530E084C" w14:textId="77777777" w:rsidR="00F23E6D" w:rsidRPr="00C13CAD" w:rsidRDefault="00F23E6D" w:rsidP="00F23E6D">
            <w:pPr>
              <w:pStyle w:val="56"/>
            </w:pPr>
            <w:r w:rsidRPr="00C13CAD">
              <w:rPr>
                <w:color w:val="000000"/>
                <w:sz w:val="22"/>
                <w:szCs w:val="22"/>
              </w:rPr>
              <w:t>序号</w:t>
            </w:r>
          </w:p>
        </w:tc>
        <w:tc>
          <w:tcPr>
            <w:tcW w:w="548" w:type="pct"/>
            <w:noWrap/>
            <w:hideMark/>
          </w:tcPr>
          <w:p w14:paraId="5C61200D" w14:textId="77777777" w:rsidR="00F23E6D" w:rsidRPr="00C13CAD" w:rsidRDefault="00F23E6D" w:rsidP="00F23E6D">
            <w:pPr>
              <w:pStyle w:val="56"/>
            </w:pPr>
            <w:r w:rsidRPr="00C13CAD">
              <w:rPr>
                <w:color w:val="000000"/>
                <w:sz w:val="22"/>
                <w:szCs w:val="22"/>
              </w:rPr>
              <w:t>名称</w:t>
            </w:r>
          </w:p>
        </w:tc>
        <w:tc>
          <w:tcPr>
            <w:tcW w:w="416" w:type="pct"/>
            <w:noWrap/>
            <w:hideMark/>
          </w:tcPr>
          <w:p w14:paraId="151787C3" w14:textId="77777777" w:rsidR="00F23E6D" w:rsidRPr="00C13CAD" w:rsidRDefault="00F23E6D" w:rsidP="00F23E6D">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365" w:type="pct"/>
            <w:noWrap/>
            <w:hideMark/>
          </w:tcPr>
          <w:p w14:paraId="42C0130A" w14:textId="77777777" w:rsidR="00F23E6D" w:rsidRPr="00C13CAD" w:rsidRDefault="00F23E6D" w:rsidP="00F23E6D">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31" w:type="pct"/>
            <w:noWrap/>
            <w:hideMark/>
          </w:tcPr>
          <w:p w14:paraId="5DA7403F" w14:textId="77777777" w:rsidR="00F23E6D" w:rsidRPr="00C13CAD" w:rsidRDefault="00F23E6D" w:rsidP="00F23E6D">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05" w:type="pct"/>
            <w:noWrap/>
            <w:hideMark/>
          </w:tcPr>
          <w:p w14:paraId="74589404" w14:textId="77777777" w:rsidR="00F23E6D" w:rsidRPr="00C13CAD" w:rsidRDefault="00F23E6D" w:rsidP="00F23E6D">
            <w:pPr>
              <w:pStyle w:val="56"/>
            </w:pPr>
            <w:r w:rsidRPr="00C13CAD">
              <w:rPr>
                <w:color w:val="000000"/>
                <w:sz w:val="22"/>
                <w:szCs w:val="22"/>
              </w:rPr>
              <w:t>平均时间</w:t>
            </w:r>
          </w:p>
        </w:tc>
        <w:tc>
          <w:tcPr>
            <w:tcW w:w="506" w:type="pct"/>
            <w:noWrap/>
            <w:hideMark/>
          </w:tcPr>
          <w:p w14:paraId="05334336" w14:textId="77777777" w:rsidR="00F23E6D" w:rsidRPr="00C13CAD" w:rsidRDefault="00F23E6D" w:rsidP="00F23E6D">
            <w:pPr>
              <w:pStyle w:val="56"/>
            </w:pPr>
            <w:r w:rsidRPr="00C13CAD">
              <w:rPr>
                <w:color w:val="000000"/>
                <w:sz w:val="22"/>
                <w:szCs w:val="22"/>
              </w:rPr>
              <w:t>排序</w:t>
            </w:r>
          </w:p>
        </w:tc>
        <w:tc>
          <w:tcPr>
            <w:tcW w:w="455" w:type="pct"/>
            <w:noWrap/>
            <w:hideMark/>
          </w:tcPr>
          <w:p w14:paraId="1AA61582" w14:textId="77777777" w:rsidR="00F23E6D" w:rsidRPr="00C13CAD" w:rsidRDefault="00F23E6D" w:rsidP="00F23E6D">
            <w:pPr>
              <w:pStyle w:val="56"/>
            </w:pPr>
            <w:r w:rsidRPr="00C13CAD">
              <w:rPr>
                <w:color w:val="000000"/>
                <w:sz w:val="22"/>
                <w:szCs w:val="22"/>
              </w:rPr>
              <w:t>浓度</w:t>
            </w:r>
            <w:r w:rsidRPr="00C13CAD">
              <w:rPr>
                <w:color w:val="000000"/>
                <w:sz w:val="22"/>
                <w:szCs w:val="22"/>
              </w:rPr>
              <w:t>(μg/m^3)</w:t>
            </w:r>
          </w:p>
        </w:tc>
        <w:tc>
          <w:tcPr>
            <w:tcW w:w="455" w:type="pct"/>
            <w:noWrap/>
            <w:hideMark/>
          </w:tcPr>
          <w:p w14:paraId="7093DA1D" w14:textId="77777777" w:rsidR="00F23E6D" w:rsidRPr="00C13CAD" w:rsidRDefault="00F23E6D" w:rsidP="00F23E6D">
            <w:pPr>
              <w:pStyle w:val="56"/>
            </w:pPr>
            <w:r w:rsidRPr="00C13CAD">
              <w:rPr>
                <w:color w:val="000000"/>
                <w:sz w:val="22"/>
                <w:szCs w:val="22"/>
              </w:rPr>
              <w:t>背景值</w:t>
            </w:r>
            <w:r w:rsidRPr="00C13CAD">
              <w:rPr>
                <w:color w:val="000000"/>
                <w:sz w:val="22"/>
                <w:szCs w:val="22"/>
              </w:rPr>
              <w:t>(μg/m^3)</w:t>
            </w:r>
          </w:p>
        </w:tc>
        <w:tc>
          <w:tcPr>
            <w:tcW w:w="473" w:type="pct"/>
            <w:noWrap/>
            <w:hideMark/>
          </w:tcPr>
          <w:p w14:paraId="73238C15" w14:textId="77777777" w:rsidR="00F23E6D" w:rsidRPr="00C13CAD" w:rsidRDefault="00F23E6D" w:rsidP="00F23E6D">
            <w:pPr>
              <w:pStyle w:val="56"/>
            </w:pPr>
            <w:r w:rsidRPr="00C13CAD">
              <w:rPr>
                <w:color w:val="000000"/>
                <w:sz w:val="22"/>
                <w:szCs w:val="22"/>
              </w:rPr>
              <w:t>预测值</w:t>
            </w:r>
            <w:r w:rsidRPr="00C13CAD">
              <w:rPr>
                <w:color w:val="000000"/>
                <w:sz w:val="22"/>
                <w:szCs w:val="22"/>
              </w:rPr>
              <w:t>(μg/m^3)</w:t>
            </w:r>
          </w:p>
        </w:tc>
        <w:tc>
          <w:tcPr>
            <w:tcW w:w="369" w:type="pct"/>
            <w:noWrap/>
            <w:hideMark/>
          </w:tcPr>
          <w:p w14:paraId="35C20414" w14:textId="77777777" w:rsidR="00F23E6D" w:rsidRPr="00C13CAD" w:rsidRDefault="00F23E6D" w:rsidP="00F23E6D">
            <w:pPr>
              <w:pStyle w:val="56"/>
            </w:pPr>
            <w:r w:rsidRPr="00C13CAD">
              <w:rPr>
                <w:color w:val="000000"/>
                <w:sz w:val="22"/>
                <w:szCs w:val="22"/>
              </w:rPr>
              <w:t>标准值</w:t>
            </w:r>
            <w:r w:rsidRPr="00C13CAD">
              <w:rPr>
                <w:color w:val="000000"/>
                <w:sz w:val="22"/>
                <w:szCs w:val="22"/>
              </w:rPr>
              <w:t>(μg/m^3)</w:t>
            </w:r>
          </w:p>
        </w:tc>
        <w:tc>
          <w:tcPr>
            <w:tcW w:w="369" w:type="pct"/>
          </w:tcPr>
          <w:p w14:paraId="6F23563E" w14:textId="77777777" w:rsidR="00F23E6D" w:rsidRPr="00C13CAD" w:rsidRDefault="00F23E6D" w:rsidP="00F23E6D">
            <w:pPr>
              <w:pStyle w:val="56"/>
            </w:pPr>
            <w:r w:rsidRPr="00C13CAD">
              <w:rPr>
                <w:color w:val="000000"/>
                <w:sz w:val="22"/>
                <w:szCs w:val="22"/>
              </w:rPr>
              <w:t>占标率</w:t>
            </w:r>
            <w:r w:rsidRPr="00C13CAD">
              <w:rPr>
                <w:color w:val="000000"/>
                <w:sz w:val="22"/>
                <w:szCs w:val="22"/>
              </w:rPr>
              <w:t>(%)</w:t>
            </w:r>
          </w:p>
        </w:tc>
      </w:tr>
      <w:tr w:rsidR="00D01DB9" w:rsidRPr="00C13CAD" w14:paraId="5FA04C79" w14:textId="77777777" w:rsidTr="00D01DB9">
        <w:trPr>
          <w:trHeight w:val="270"/>
        </w:trPr>
        <w:tc>
          <w:tcPr>
            <w:tcW w:w="208" w:type="pct"/>
            <w:noWrap/>
          </w:tcPr>
          <w:p w14:paraId="442C7CBC" w14:textId="77777777" w:rsidR="00D01DB9" w:rsidRPr="00C13CAD" w:rsidRDefault="00D01DB9" w:rsidP="00D01DB9">
            <w:pPr>
              <w:pStyle w:val="56"/>
            </w:pPr>
            <w:r w:rsidRPr="00C13CAD">
              <w:rPr>
                <w:color w:val="000000"/>
                <w:sz w:val="22"/>
                <w:szCs w:val="22"/>
              </w:rPr>
              <w:t>1</w:t>
            </w:r>
          </w:p>
        </w:tc>
        <w:tc>
          <w:tcPr>
            <w:tcW w:w="548" w:type="pct"/>
            <w:noWrap/>
          </w:tcPr>
          <w:p w14:paraId="79BA0DDD" w14:textId="77777777" w:rsidR="00D01DB9" w:rsidRPr="00C13CAD" w:rsidRDefault="00D01DB9" w:rsidP="00D01DB9">
            <w:pPr>
              <w:pStyle w:val="56"/>
            </w:pPr>
            <w:r w:rsidRPr="00C13CAD">
              <w:rPr>
                <w:color w:val="000000"/>
                <w:sz w:val="22"/>
                <w:szCs w:val="22"/>
              </w:rPr>
              <w:t>沙子沟</w:t>
            </w:r>
          </w:p>
        </w:tc>
        <w:tc>
          <w:tcPr>
            <w:tcW w:w="416" w:type="pct"/>
            <w:noWrap/>
          </w:tcPr>
          <w:p w14:paraId="71B2C1C1" w14:textId="77777777" w:rsidR="00D01DB9" w:rsidRPr="00C13CAD" w:rsidRDefault="00D01DB9" w:rsidP="00D01DB9">
            <w:pPr>
              <w:pStyle w:val="56"/>
            </w:pPr>
            <w:r w:rsidRPr="00C13CAD">
              <w:rPr>
                <w:color w:val="000000"/>
                <w:sz w:val="22"/>
                <w:szCs w:val="22"/>
              </w:rPr>
              <w:t>-13638</w:t>
            </w:r>
          </w:p>
        </w:tc>
        <w:tc>
          <w:tcPr>
            <w:tcW w:w="365" w:type="pct"/>
            <w:noWrap/>
          </w:tcPr>
          <w:p w14:paraId="71C00DA9" w14:textId="77777777" w:rsidR="00D01DB9" w:rsidRPr="00C13CAD" w:rsidRDefault="00D01DB9" w:rsidP="00D01DB9">
            <w:pPr>
              <w:pStyle w:val="56"/>
            </w:pPr>
            <w:r w:rsidRPr="00C13CAD">
              <w:rPr>
                <w:color w:val="000000"/>
                <w:sz w:val="22"/>
                <w:szCs w:val="22"/>
              </w:rPr>
              <w:t>6432.4</w:t>
            </w:r>
          </w:p>
        </w:tc>
        <w:tc>
          <w:tcPr>
            <w:tcW w:w="431" w:type="pct"/>
            <w:noWrap/>
          </w:tcPr>
          <w:p w14:paraId="6FD8F2AB" w14:textId="77777777" w:rsidR="00D01DB9" w:rsidRPr="00C13CAD" w:rsidRDefault="00D01DB9" w:rsidP="00D01DB9">
            <w:pPr>
              <w:pStyle w:val="56"/>
            </w:pPr>
            <w:r w:rsidRPr="00C13CAD">
              <w:rPr>
                <w:color w:val="000000"/>
                <w:sz w:val="22"/>
                <w:szCs w:val="22"/>
              </w:rPr>
              <w:t>1506.86</w:t>
            </w:r>
          </w:p>
        </w:tc>
        <w:tc>
          <w:tcPr>
            <w:tcW w:w="405" w:type="pct"/>
            <w:noWrap/>
          </w:tcPr>
          <w:p w14:paraId="70E28813" w14:textId="77777777" w:rsidR="00D01DB9" w:rsidRPr="00C13CAD" w:rsidRDefault="00D01DB9" w:rsidP="00D01DB9">
            <w:pPr>
              <w:pStyle w:val="56"/>
            </w:pPr>
            <w:r w:rsidRPr="00C13CAD">
              <w:rPr>
                <w:color w:val="000000"/>
                <w:sz w:val="22"/>
                <w:szCs w:val="22"/>
              </w:rPr>
              <w:t>期间平均</w:t>
            </w:r>
          </w:p>
        </w:tc>
        <w:tc>
          <w:tcPr>
            <w:tcW w:w="506" w:type="pct"/>
            <w:noWrap/>
          </w:tcPr>
          <w:p w14:paraId="3D8B27C8"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E81E645" w14:textId="125C2C7C" w:rsidR="00D01DB9" w:rsidRPr="00C13CAD" w:rsidRDefault="00D01DB9" w:rsidP="00D01DB9">
            <w:pPr>
              <w:pStyle w:val="56"/>
            </w:pPr>
            <w:r w:rsidRPr="00C13CAD">
              <w:rPr>
                <w:color w:val="000000"/>
                <w:sz w:val="22"/>
                <w:szCs w:val="22"/>
              </w:rPr>
              <w:t>0.1664</w:t>
            </w:r>
          </w:p>
        </w:tc>
        <w:tc>
          <w:tcPr>
            <w:tcW w:w="455" w:type="pct"/>
            <w:noWrap/>
            <w:vAlign w:val="bottom"/>
          </w:tcPr>
          <w:p w14:paraId="786BAAE5" w14:textId="6400263F" w:rsidR="00D01DB9" w:rsidRPr="00C13CAD" w:rsidRDefault="00D01DB9" w:rsidP="00D01DB9">
            <w:pPr>
              <w:pStyle w:val="56"/>
            </w:pPr>
            <w:r w:rsidRPr="00C13CAD">
              <w:rPr>
                <w:color w:val="000000"/>
                <w:sz w:val="22"/>
                <w:szCs w:val="22"/>
              </w:rPr>
              <w:t>28</w:t>
            </w:r>
          </w:p>
        </w:tc>
        <w:tc>
          <w:tcPr>
            <w:tcW w:w="473" w:type="pct"/>
            <w:noWrap/>
            <w:vAlign w:val="bottom"/>
          </w:tcPr>
          <w:p w14:paraId="55881E7B" w14:textId="40712F4E" w:rsidR="00D01DB9" w:rsidRPr="00C13CAD" w:rsidRDefault="00D01DB9" w:rsidP="00D01DB9">
            <w:pPr>
              <w:pStyle w:val="56"/>
            </w:pPr>
            <w:r w:rsidRPr="00C13CAD">
              <w:rPr>
                <w:color w:val="000000"/>
                <w:sz w:val="22"/>
                <w:szCs w:val="22"/>
              </w:rPr>
              <w:t>28.1664</w:t>
            </w:r>
          </w:p>
        </w:tc>
        <w:tc>
          <w:tcPr>
            <w:tcW w:w="369" w:type="pct"/>
            <w:noWrap/>
            <w:vAlign w:val="bottom"/>
          </w:tcPr>
          <w:p w14:paraId="6206484C" w14:textId="504721D0" w:rsidR="00D01DB9" w:rsidRPr="00C13CAD" w:rsidRDefault="00D01DB9" w:rsidP="00D01DB9">
            <w:pPr>
              <w:pStyle w:val="56"/>
            </w:pPr>
            <w:r w:rsidRPr="00C13CAD">
              <w:rPr>
                <w:color w:val="000000"/>
                <w:sz w:val="22"/>
                <w:szCs w:val="22"/>
              </w:rPr>
              <w:t>40</w:t>
            </w:r>
          </w:p>
        </w:tc>
        <w:tc>
          <w:tcPr>
            <w:tcW w:w="369" w:type="pct"/>
            <w:vAlign w:val="bottom"/>
          </w:tcPr>
          <w:p w14:paraId="26106FDE" w14:textId="2EBD27B1" w:rsidR="00D01DB9" w:rsidRPr="00C13CAD" w:rsidRDefault="00D01DB9" w:rsidP="00D01DB9">
            <w:pPr>
              <w:pStyle w:val="56"/>
            </w:pPr>
            <w:r w:rsidRPr="00C13CAD">
              <w:rPr>
                <w:color w:val="000000"/>
                <w:sz w:val="22"/>
                <w:szCs w:val="22"/>
              </w:rPr>
              <w:t>70.4161</w:t>
            </w:r>
          </w:p>
        </w:tc>
      </w:tr>
      <w:tr w:rsidR="00D01DB9" w:rsidRPr="00C13CAD" w14:paraId="248F2598" w14:textId="77777777" w:rsidTr="00D01DB9">
        <w:trPr>
          <w:trHeight w:val="270"/>
        </w:trPr>
        <w:tc>
          <w:tcPr>
            <w:tcW w:w="208" w:type="pct"/>
            <w:noWrap/>
          </w:tcPr>
          <w:p w14:paraId="23A299F9" w14:textId="77777777" w:rsidR="00D01DB9" w:rsidRPr="00C13CAD" w:rsidRDefault="00D01DB9" w:rsidP="00D01DB9">
            <w:pPr>
              <w:pStyle w:val="56"/>
            </w:pPr>
            <w:r w:rsidRPr="00C13CAD">
              <w:rPr>
                <w:color w:val="000000"/>
                <w:sz w:val="22"/>
                <w:szCs w:val="22"/>
              </w:rPr>
              <w:lastRenderedPageBreak/>
              <w:t>2</w:t>
            </w:r>
          </w:p>
        </w:tc>
        <w:tc>
          <w:tcPr>
            <w:tcW w:w="548" w:type="pct"/>
            <w:noWrap/>
          </w:tcPr>
          <w:p w14:paraId="2FF99B08" w14:textId="77777777" w:rsidR="00D01DB9" w:rsidRPr="00C13CAD" w:rsidRDefault="00D01DB9" w:rsidP="00D01DB9">
            <w:pPr>
              <w:pStyle w:val="56"/>
            </w:pPr>
            <w:r w:rsidRPr="00C13CAD">
              <w:rPr>
                <w:color w:val="000000"/>
                <w:sz w:val="22"/>
                <w:szCs w:val="22"/>
              </w:rPr>
              <w:t>长城镇</w:t>
            </w:r>
          </w:p>
        </w:tc>
        <w:tc>
          <w:tcPr>
            <w:tcW w:w="416" w:type="pct"/>
            <w:noWrap/>
          </w:tcPr>
          <w:p w14:paraId="15BD56E1" w14:textId="77777777" w:rsidR="00D01DB9" w:rsidRPr="00C13CAD" w:rsidRDefault="00D01DB9" w:rsidP="00D01DB9">
            <w:pPr>
              <w:pStyle w:val="56"/>
            </w:pPr>
            <w:r w:rsidRPr="00C13CAD">
              <w:rPr>
                <w:color w:val="000000"/>
                <w:sz w:val="22"/>
                <w:szCs w:val="22"/>
              </w:rPr>
              <w:t>-2595.95</w:t>
            </w:r>
          </w:p>
        </w:tc>
        <w:tc>
          <w:tcPr>
            <w:tcW w:w="365" w:type="pct"/>
            <w:noWrap/>
          </w:tcPr>
          <w:p w14:paraId="1BBAA878" w14:textId="77777777" w:rsidR="00D01DB9" w:rsidRPr="00C13CAD" w:rsidRDefault="00D01DB9" w:rsidP="00D01DB9">
            <w:pPr>
              <w:pStyle w:val="56"/>
            </w:pPr>
            <w:r w:rsidRPr="00C13CAD">
              <w:rPr>
                <w:color w:val="000000"/>
                <w:sz w:val="22"/>
                <w:szCs w:val="22"/>
              </w:rPr>
              <w:t>6916.42</w:t>
            </w:r>
          </w:p>
        </w:tc>
        <w:tc>
          <w:tcPr>
            <w:tcW w:w="431" w:type="pct"/>
            <w:noWrap/>
          </w:tcPr>
          <w:p w14:paraId="62DDB5F2" w14:textId="77777777" w:rsidR="00D01DB9" w:rsidRPr="00C13CAD" w:rsidRDefault="00D01DB9" w:rsidP="00D01DB9">
            <w:pPr>
              <w:pStyle w:val="56"/>
            </w:pPr>
            <w:r w:rsidRPr="00C13CAD">
              <w:rPr>
                <w:color w:val="000000"/>
                <w:sz w:val="22"/>
                <w:szCs w:val="22"/>
              </w:rPr>
              <w:t>1524.92</w:t>
            </w:r>
          </w:p>
        </w:tc>
        <w:tc>
          <w:tcPr>
            <w:tcW w:w="405" w:type="pct"/>
            <w:noWrap/>
          </w:tcPr>
          <w:p w14:paraId="6E99E126" w14:textId="77777777" w:rsidR="00D01DB9" w:rsidRPr="00C13CAD" w:rsidRDefault="00D01DB9" w:rsidP="00D01DB9">
            <w:pPr>
              <w:pStyle w:val="56"/>
            </w:pPr>
            <w:r w:rsidRPr="00C13CAD">
              <w:rPr>
                <w:color w:val="000000"/>
                <w:sz w:val="22"/>
                <w:szCs w:val="22"/>
              </w:rPr>
              <w:t>期间平均</w:t>
            </w:r>
          </w:p>
        </w:tc>
        <w:tc>
          <w:tcPr>
            <w:tcW w:w="506" w:type="pct"/>
            <w:noWrap/>
          </w:tcPr>
          <w:p w14:paraId="205F5FA6"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5E52C10" w14:textId="4136BE07" w:rsidR="00D01DB9" w:rsidRPr="00C13CAD" w:rsidRDefault="00D01DB9" w:rsidP="00D01DB9">
            <w:pPr>
              <w:pStyle w:val="56"/>
            </w:pPr>
            <w:r w:rsidRPr="00C13CAD">
              <w:rPr>
                <w:color w:val="000000"/>
                <w:sz w:val="22"/>
                <w:szCs w:val="22"/>
              </w:rPr>
              <w:t>0.0344</w:t>
            </w:r>
          </w:p>
        </w:tc>
        <w:tc>
          <w:tcPr>
            <w:tcW w:w="455" w:type="pct"/>
            <w:noWrap/>
            <w:vAlign w:val="bottom"/>
          </w:tcPr>
          <w:p w14:paraId="43D8239A" w14:textId="5EC40653" w:rsidR="00D01DB9" w:rsidRPr="00C13CAD" w:rsidRDefault="00D01DB9" w:rsidP="00D01DB9">
            <w:pPr>
              <w:pStyle w:val="56"/>
            </w:pPr>
            <w:r w:rsidRPr="00C13CAD">
              <w:rPr>
                <w:color w:val="000000"/>
                <w:sz w:val="22"/>
                <w:szCs w:val="22"/>
              </w:rPr>
              <w:t>28</w:t>
            </w:r>
          </w:p>
        </w:tc>
        <w:tc>
          <w:tcPr>
            <w:tcW w:w="473" w:type="pct"/>
            <w:noWrap/>
            <w:vAlign w:val="bottom"/>
          </w:tcPr>
          <w:p w14:paraId="55DA90DA" w14:textId="517A7B52" w:rsidR="00D01DB9" w:rsidRPr="00C13CAD" w:rsidRDefault="00D01DB9" w:rsidP="00D01DB9">
            <w:pPr>
              <w:pStyle w:val="56"/>
            </w:pPr>
            <w:r w:rsidRPr="00C13CAD">
              <w:rPr>
                <w:color w:val="000000"/>
                <w:sz w:val="22"/>
                <w:szCs w:val="22"/>
              </w:rPr>
              <w:t>28.0344</w:t>
            </w:r>
          </w:p>
        </w:tc>
        <w:tc>
          <w:tcPr>
            <w:tcW w:w="369" w:type="pct"/>
            <w:noWrap/>
            <w:vAlign w:val="bottom"/>
          </w:tcPr>
          <w:p w14:paraId="3CF3E718" w14:textId="59C87847" w:rsidR="00D01DB9" w:rsidRPr="00C13CAD" w:rsidRDefault="00D01DB9" w:rsidP="00D01DB9">
            <w:pPr>
              <w:pStyle w:val="56"/>
            </w:pPr>
            <w:r w:rsidRPr="00C13CAD">
              <w:rPr>
                <w:color w:val="000000"/>
                <w:sz w:val="22"/>
                <w:szCs w:val="22"/>
              </w:rPr>
              <w:t>40</w:t>
            </w:r>
          </w:p>
        </w:tc>
        <w:tc>
          <w:tcPr>
            <w:tcW w:w="369" w:type="pct"/>
            <w:vAlign w:val="bottom"/>
          </w:tcPr>
          <w:p w14:paraId="73F54CC5" w14:textId="7AA086D3" w:rsidR="00D01DB9" w:rsidRPr="00C13CAD" w:rsidRDefault="00D01DB9" w:rsidP="00D01DB9">
            <w:pPr>
              <w:pStyle w:val="56"/>
            </w:pPr>
            <w:r w:rsidRPr="00C13CAD">
              <w:rPr>
                <w:color w:val="000000"/>
                <w:sz w:val="22"/>
                <w:szCs w:val="22"/>
              </w:rPr>
              <w:t>70.086</w:t>
            </w:r>
          </w:p>
        </w:tc>
      </w:tr>
      <w:tr w:rsidR="00D01DB9" w:rsidRPr="00C13CAD" w14:paraId="08D1D48C" w14:textId="77777777" w:rsidTr="00D01DB9">
        <w:trPr>
          <w:trHeight w:val="270"/>
        </w:trPr>
        <w:tc>
          <w:tcPr>
            <w:tcW w:w="208" w:type="pct"/>
            <w:noWrap/>
          </w:tcPr>
          <w:p w14:paraId="22A1EDCB" w14:textId="77777777" w:rsidR="00D01DB9" w:rsidRPr="00C13CAD" w:rsidRDefault="00D01DB9" w:rsidP="00D01DB9">
            <w:pPr>
              <w:pStyle w:val="56"/>
            </w:pPr>
            <w:r w:rsidRPr="00C13CAD">
              <w:rPr>
                <w:color w:val="000000"/>
                <w:sz w:val="22"/>
                <w:szCs w:val="22"/>
              </w:rPr>
              <w:t>3</w:t>
            </w:r>
          </w:p>
        </w:tc>
        <w:tc>
          <w:tcPr>
            <w:tcW w:w="548" w:type="pct"/>
            <w:noWrap/>
          </w:tcPr>
          <w:p w14:paraId="392C59B7" w14:textId="77777777" w:rsidR="00D01DB9" w:rsidRPr="00C13CAD" w:rsidRDefault="00D01DB9" w:rsidP="00D01DB9">
            <w:pPr>
              <w:pStyle w:val="56"/>
            </w:pPr>
            <w:r w:rsidRPr="00C13CAD">
              <w:rPr>
                <w:color w:val="000000"/>
                <w:sz w:val="22"/>
                <w:szCs w:val="22"/>
              </w:rPr>
              <w:t>清泉镇</w:t>
            </w:r>
          </w:p>
        </w:tc>
        <w:tc>
          <w:tcPr>
            <w:tcW w:w="416" w:type="pct"/>
            <w:noWrap/>
          </w:tcPr>
          <w:p w14:paraId="757A9A91" w14:textId="77777777" w:rsidR="00D01DB9" w:rsidRPr="00C13CAD" w:rsidRDefault="00D01DB9" w:rsidP="00D01DB9">
            <w:pPr>
              <w:pStyle w:val="56"/>
            </w:pPr>
            <w:r w:rsidRPr="00C13CAD">
              <w:rPr>
                <w:color w:val="000000"/>
                <w:sz w:val="22"/>
                <w:szCs w:val="22"/>
              </w:rPr>
              <w:t>-6417.11</w:t>
            </w:r>
          </w:p>
        </w:tc>
        <w:tc>
          <w:tcPr>
            <w:tcW w:w="365" w:type="pct"/>
            <w:noWrap/>
          </w:tcPr>
          <w:p w14:paraId="7B88ABC0" w14:textId="77777777" w:rsidR="00D01DB9" w:rsidRPr="00C13CAD" w:rsidRDefault="00D01DB9" w:rsidP="00D01DB9">
            <w:pPr>
              <w:pStyle w:val="56"/>
            </w:pPr>
            <w:r w:rsidRPr="00C13CAD">
              <w:rPr>
                <w:color w:val="000000"/>
                <w:sz w:val="22"/>
                <w:szCs w:val="22"/>
              </w:rPr>
              <w:t>660.52</w:t>
            </w:r>
          </w:p>
        </w:tc>
        <w:tc>
          <w:tcPr>
            <w:tcW w:w="431" w:type="pct"/>
            <w:noWrap/>
          </w:tcPr>
          <w:p w14:paraId="4531E75A" w14:textId="77777777" w:rsidR="00D01DB9" w:rsidRPr="00C13CAD" w:rsidRDefault="00D01DB9" w:rsidP="00D01DB9">
            <w:pPr>
              <w:pStyle w:val="56"/>
            </w:pPr>
            <w:r w:rsidRPr="00C13CAD">
              <w:rPr>
                <w:color w:val="000000"/>
                <w:sz w:val="22"/>
                <w:szCs w:val="22"/>
              </w:rPr>
              <w:t>1535.61</w:t>
            </w:r>
          </w:p>
        </w:tc>
        <w:tc>
          <w:tcPr>
            <w:tcW w:w="405" w:type="pct"/>
            <w:noWrap/>
          </w:tcPr>
          <w:p w14:paraId="26853240" w14:textId="77777777" w:rsidR="00D01DB9" w:rsidRPr="00C13CAD" w:rsidRDefault="00D01DB9" w:rsidP="00D01DB9">
            <w:pPr>
              <w:pStyle w:val="56"/>
            </w:pPr>
            <w:r w:rsidRPr="00C13CAD">
              <w:rPr>
                <w:color w:val="000000"/>
                <w:sz w:val="22"/>
                <w:szCs w:val="22"/>
              </w:rPr>
              <w:t>期间平均</w:t>
            </w:r>
          </w:p>
        </w:tc>
        <w:tc>
          <w:tcPr>
            <w:tcW w:w="506" w:type="pct"/>
            <w:noWrap/>
          </w:tcPr>
          <w:p w14:paraId="5EE590D3"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7F1C4BF" w14:textId="5E21C710" w:rsidR="00D01DB9" w:rsidRPr="00C13CAD" w:rsidRDefault="00D01DB9" w:rsidP="00D01DB9">
            <w:pPr>
              <w:pStyle w:val="56"/>
            </w:pPr>
            <w:r w:rsidRPr="00C13CAD">
              <w:rPr>
                <w:color w:val="000000"/>
                <w:sz w:val="22"/>
                <w:szCs w:val="22"/>
              </w:rPr>
              <w:t>0.0687</w:t>
            </w:r>
          </w:p>
        </w:tc>
        <w:tc>
          <w:tcPr>
            <w:tcW w:w="455" w:type="pct"/>
            <w:noWrap/>
            <w:vAlign w:val="bottom"/>
          </w:tcPr>
          <w:p w14:paraId="0115A1EA" w14:textId="0806517A" w:rsidR="00D01DB9" w:rsidRPr="00C13CAD" w:rsidRDefault="00D01DB9" w:rsidP="00D01DB9">
            <w:pPr>
              <w:pStyle w:val="56"/>
            </w:pPr>
            <w:r w:rsidRPr="00C13CAD">
              <w:rPr>
                <w:color w:val="000000"/>
                <w:sz w:val="22"/>
                <w:szCs w:val="22"/>
              </w:rPr>
              <w:t>28</w:t>
            </w:r>
          </w:p>
        </w:tc>
        <w:tc>
          <w:tcPr>
            <w:tcW w:w="473" w:type="pct"/>
            <w:noWrap/>
            <w:vAlign w:val="bottom"/>
          </w:tcPr>
          <w:p w14:paraId="35F14F45" w14:textId="74B068EF" w:rsidR="00D01DB9" w:rsidRPr="00C13CAD" w:rsidRDefault="00D01DB9" w:rsidP="00D01DB9">
            <w:pPr>
              <w:pStyle w:val="56"/>
            </w:pPr>
            <w:r w:rsidRPr="00C13CAD">
              <w:rPr>
                <w:color w:val="000000"/>
                <w:sz w:val="22"/>
                <w:szCs w:val="22"/>
              </w:rPr>
              <w:t>28.0687</w:t>
            </w:r>
          </w:p>
        </w:tc>
        <w:tc>
          <w:tcPr>
            <w:tcW w:w="369" w:type="pct"/>
            <w:noWrap/>
            <w:vAlign w:val="bottom"/>
          </w:tcPr>
          <w:p w14:paraId="057AEBEE" w14:textId="2BF18C1F" w:rsidR="00D01DB9" w:rsidRPr="00C13CAD" w:rsidRDefault="00D01DB9" w:rsidP="00D01DB9">
            <w:pPr>
              <w:pStyle w:val="56"/>
            </w:pPr>
            <w:r w:rsidRPr="00C13CAD">
              <w:rPr>
                <w:color w:val="000000"/>
                <w:sz w:val="22"/>
                <w:szCs w:val="22"/>
              </w:rPr>
              <w:t>40</w:t>
            </w:r>
          </w:p>
        </w:tc>
        <w:tc>
          <w:tcPr>
            <w:tcW w:w="369" w:type="pct"/>
            <w:vAlign w:val="bottom"/>
          </w:tcPr>
          <w:p w14:paraId="57B9AA94" w14:textId="511AF3B2" w:rsidR="00D01DB9" w:rsidRPr="00C13CAD" w:rsidRDefault="00D01DB9" w:rsidP="00D01DB9">
            <w:pPr>
              <w:pStyle w:val="56"/>
            </w:pPr>
            <w:r w:rsidRPr="00C13CAD">
              <w:rPr>
                <w:color w:val="000000"/>
                <w:sz w:val="22"/>
                <w:szCs w:val="22"/>
              </w:rPr>
              <w:t>70.1718</w:t>
            </w:r>
          </w:p>
        </w:tc>
      </w:tr>
      <w:tr w:rsidR="00D01DB9" w:rsidRPr="00C13CAD" w14:paraId="248A4270" w14:textId="77777777" w:rsidTr="00D01DB9">
        <w:trPr>
          <w:trHeight w:val="270"/>
        </w:trPr>
        <w:tc>
          <w:tcPr>
            <w:tcW w:w="208" w:type="pct"/>
            <w:noWrap/>
          </w:tcPr>
          <w:p w14:paraId="74D3BE19" w14:textId="77777777" w:rsidR="00D01DB9" w:rsidRPr="00C13CAD" w:rsidRDefault="00D01DB9" w:rsidP="00D01DB9">
            <w:pPr>
              <w:pStyle w:val="56"/>
            </w:pPr>
            <w:r w:rsidRPr="00C13CAD">
              <w:rPr>
                <w:color w:val="000000"/>
                <w:sz w:val="22"/>
                <w:szCs w:val="22"/>
              </w:rPr>
              <w:t>4</w:t>
            </w:r>
          </w:p>
        </w:tc>
        <w:tc>
          <w:tcPr>
            <w:tcW w:w="548" w:type="pct"/>
            <w:noWrap/>
          </w:tcPr>
          <w:p w14:paraId="7A30AA9B" w14:textId="77777777" w:rsidR="00D01DB9" w:rsidRPr="00C13CAD" w:rsidRDefault="00D01DB9" w:rsidP="00D01DB9">
            <w:pPr>
              <w:pStyle w:val="56"/>
            </w:pPr>
            <w:r w:rsidRPr="00C13CAD">
              <w:rPr>
                <w:color w:val="000000"/>
                <w:sz w:val="22"/>
                <w:szCs w:val="22"/>
              </w:rPr>
              <w:t>高坝镇</w:t>
            </w:r>
          </w:p>
        </w:tc>
        <w:tc>
          <w:tcPr>
            <w:tcW w:w="416" w:type="pct"/>
            <w:noWrap/>
          </w:tcPr>
          <w:p w14:paraId="380E014F" w14:textId="77777777" w:rsidR="00D01DB9" w:rsidRPr="00C13CAD" w:rsidRDefault="00D01DB9" w:rsidP="00D01DB9">
            <w:pPr>
              <w:pStyle w:val="56"/>
            </w:pPr>
            <w:r w:rsidRPr="00C13CAD">
              <w:rPr>
                <w:color w:val="000000"/>
                <w:sz w:val="22"/>
                <w:szCs w:val="22"/>
              </w:rPr>
              <w:t>-21870.9</w:t>
            </w:r>
          </w:p>
        </w:tc>
        <w:tc>
          <w:tcPr>
            <w:tcW w:w="365" w:type="pct"/>
            <w:noWrap/>
          </w:tcPr>
          <w:p w14:paraId="0C54F710" w14:textId="77777777" w:rsidR="00D01DB9" w:rsidRPr="00C13CAD" w:rsidRDefault="00D01DB9" w:rsidP="00D01DB9">
            <w:pPr>
              <w:pStyle w:val="56"/>
            </w:pPr>
            <w:r w:rsidRPr="00C13CAD">
              <w:rPr>
                <w:color w:val="000000"/>
                <w:sz w:val="22"/>
                <w:szCs w:val="22"/>
              </w:rPr>
              <w:t>-1436.05</w:t>
            </w:r>
          </w:p>
        </w:tc>
        <w:tc>
          <w:tcPr>
            <w:tcW w:w="431" w:type="pct"/>
            <w:noWrap/>
          </w:tcPr>
          <w:p w14:paraId="3296DF9B" w14:textId="77777777" w:rsidR="00D01DB9" w:rsidRPr="00C13CAD" w:rsidRDefault="00D01DB9" w:rsidP="00D01DB9">
            <w:pPr>
              <w:pStyle w:val="56"/>
            </w:pPr>
            <w:r w:rsidRPr="00C13CAD">
              <w:rPr>
                <w:color w:val="000000"/>
                <w:sz w:val="22"/>
                <w:szCs w:val="22"/>
              </w:rPr>
              <w:t>1590.81</w:t>
            </w:r>
          </w:p>
        </w:tc>
        <w:tc>
          <w:tcPr>
            <w:tcW w:w="405" w:type="pct"/>
            <w:noWrap/>
          </w:tcPr>
          <w:p w14:paraId="610CF906" w14:textId="77777777" w:rsidR="00D01DB9" w:rsidRPr="00C13CAD" w:rsidRDefault="00D01DB9" w:rsidP="00D01DB9">
            <w:pPr>
              <w:pStyle w:val="56"/>
            </w:pPr>
            <w:r w:rsidRPr="00C13CAD">
              <w:rPr>
                <w:color w:val="000000"/>
                <w:sz w:val="22"/>
                <w:szCs w:val="22"/>
              </w:rPr>
              <w:t>期间平均</w:t>
            </w:r>
          </w:p>
        </w:tc>
        <w:tc>
          <w:tcPr>
            <w:tcW w:w="506" w:type="pct"/>
            <w:noWrap/>
          </w:tcPr>
          <w:p w14:paraId="49BA5277"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BFA7FAB" w14:textId="387C4DB0" w:rsidR="00D01DB9" w:rsidRPr="00C13CAD" w:rsidRDefault="00D01DB9" w:rsidP="00D01DB9">
            <w:pPr>
              <w:pStyle w:val="56"/>
            </w:pPr>
            <w:r w:rsidRPr="00C13CAD">
              <w:rPr>
                <w:color w:val="000000"/>
                <w:sz w:val="22"/>
                <w:szCs w:val="22"/>
              </w:rPr>
              <w:t>0.0414</w:t>
            </w:r>
          </w:p>
        </w:tc>
        <w:tc>
          <w:tcPr>
            <w:tcW w:w="455" w:type="pct"/>
            <w:noWrap/>
            <w:vAlign w:val="bottom"/>
          </w:tcPr>
          <w:p w14:paraId="24006DD5" w14:textId="5D43431A" w:rsidR="00D01DB9" w:rsidRPr="00C13CAD" w:rsidRDefault="00D01DB9" w:rsidP="00D01DB9">
            <w:pPr>
              <w:pStyle w:val="56"/>
            </w:pPr>
            <w:r w:rsidRPr="00C13CAD">
              <w:rPr>
                <w:color w:val="000000"/>
                <w:sz w:val="22"/>
                <w:szCs w:val="22"/>
              </w:rPr>
              <w:t>28</w:t>
            </w:r>
          </w:p>
        </w:tc>
        <w:tc>
          <w:tcPr>
            <w:tcW w:w="473" w:type="pct"/>
            <w:noWrap/>
            <w:vAlign w:val="bottom"/>
          </w:tcPr>
          <w:p w14:paraId="3F824C63" w14:textId="4B9A0285" w:rsidR="00D01DB9" w:rsidRPr="00C13CAD" w:rsidRDefault="00D01DB9" w:rsidP="00D01DB9">
            <w:pPr>
              <w:pStyle w:val="56"/>
            </w:pPr>
            <w:r w:rsidRPr="00C13CAD">
              <w:rPr>
                <w:color w:val="000000"/>
                <w:sz w:val="22"/>
                <w:szCs w:val="22"/>
              </w:rPr>
              <w:t>28.0414</w:t>
            </w:r>
          </w:p>
        </w:tc>
        <w:tc>
          <w:tcPr>
            <w:tcW w:w="369" w:type="pct"/>
            <w:noWrap/>
            <w:vAlign w:val="bottom"/>
          </w:tcPr>
          <w:p w14:paraId="04B93ACD" w14:textId="609E0F60" w:rsidR="00D01DB9" w:rsidRPr="00C13CAD" w:rsidRDefault="00D01DB9" w:rsidP="00D01DB9">
            <w:pPr>
              <w:pStyle w:val="56"/>
            </w:pPr>
            <w:r w:rsidRPr="00C13CAD">
              <w:rPr>
                <w:color w:val="000000"/>
                <w:sz w:val="22"/>
                <w:szCs w:val="22"/>
              </w:rPr>
              <w:t>40</w:t>
            </w:r>
          </w:p>
        </w:tc>
        <w:tc>
          <w:tcPr>
            <w:tcW w:w="369" w:type="pct"/>
            <w:vAlign w:val="bottom"/>
          </w:tcPr>
          <w:p w14:paraId="51116CDD" w14:textId="3ECB3E03" w:rsidR="00D01DB9" w:rsidRPr="00C13CAD" w:rsidRDefault="00D01DB9" w:rsidP="00D01DB9">
            <w:pPr>
              <w:pStyle w:val="56"/>
            </w:pPr>
            <w:r w:rsidRPr="00C13CAD">
              <w:rPr>
                <w:color w:val="000000"/>
                <w:sz w:val="22"/>
                <w:szCs w:val="22"/>
              </w:rPr>
              <w:t>70.1036</w:t>
            </w:r>
          </w:p>
        </w:tc>
      </w:tr>
      <w:tr w:rsidR="00D01DB9" w:rsidRPr="00C13CAD" w14:paraId="45672B7C" w14:textId="77777777" w:rsidTr="00D01DB9">
        <w:trPr>
          <w:trHeight w:val="270"/>
        </w:trPr>
        <w:tc>
          <w:tcPr>
            <w:tcW w:w="208" w:type="pct"/>
            <w:noWrap/>
          </w:tcPr>
          <w:p w14:paraId="67238898" w14:textId="77777777" w:rsidR="00D01DB9" w:rsidRPr="00C13CAD" w:rsidRDefault="00D01DB9" w:rsidP="00D01DB9">
            <w:pPr>
              <w:pStyle w:val="56"/>
            </w:pPr>
            <w:r w:rsidRPr="00C13CAD">
              <w:rPr>
                <w:color w:val="000000"/>
                <w:sz w:val="22"/>
                <w:szCs w:val="22"/>
              </w:rPr>
              <w:t>5</w:t>
            </w:r>
          </w:p>
        </w:tc>
        <w:tc>
          <w:tcPr>
            <w:tcW w:w="548" w:type="pct"/>
            <w:noWrap/>
          </w:tcPr>
          <w:p w14:paraId="593C1B1D" w14:textId="77777777" w:rsidR="00D01DB9" w:rsidRPr="00C13CAD" w:rsidRDefault="00D01DB9" w:rsidP="00D01DB9">
            <w:pPr>
              <w:pStyle w:val="56"/>
            </w:pPr>
            <w:r w:rsidRPr="00C13CAD">
              <w:rPr>
                <w:color w:val="000000"/>
                <w:sz w:val="22"/>
                <w:szCs w:val="22"/>
              </w:rPr>
              <w:t>清水镇</w:t>
            </w:r>
          </w:p>
        </w:tc>
        <w:tc>
          <w:tcPr>
            <w:tcW w:w="416" w:type="pct"/>
            <w:noWrap/>
          </w:tcPr>
          <w:p w14:paraId="71E916F3" w14:textId="77777777" w:rsidR="00D01DB9" w:rsidRPr="00C13CAD" w:rsidRDefault="00D01DB9" w:rsidP="00D01DB9">
            <w:pPr>
              <w:pStyle w:val="56"/>
            </w:pPr>
            <w:r w:rsidRPr="00C13CAD">
              <w:rPr>
                <w:color w:val="000000"/>
                <w:sz w:val="22"/>
                <w:szCs w:val="22"/>
              </w:rPr>
              <w:t>-14397.6</w:t>
            </w:r>
          </w:p>
        </w:tc>
        <w:tc>
          <w:tcPr>
            <w:tcW w:w="365" w:type="pct"/>
            <w:noWrap/>
          </w:tcPr>
          <w:p w14:paraId="16226C4E" w14:textId="77777777" w:rsidR="00D01DB9" w:rsidRPr="00C13CAD" w:rsidRDefault="00D01DB9" w:rsidP="00D01DB9">
            <w:pPr>
              <w:pStyle w:val="56"/>
            </w:pPr>
            <w:r w:rsidRPr="00C13CAD">
              <w:rPr>
                <w:color w:val="000000"/>
                <w:sz w:val="22"/>
                <w:szCs w:val="22"/>
              </w:rPr>
              <w:t>795.79</w:t>
            </w:r>
          </w:p>
        </w:tc>
        <w:tc>
          <w:tcPr>
            <w:tcW w:w="431" w:type="pct"/>
            <w:noWrap/>
          </w:tcPr>
          <w:p w14:paraId="41A1A1E9" w14:textId="77777777" w:rsidR="00D01DB9" w:rsidRPr="00C13CAD" w:rsidRDefault="00D01DB9" w:rsidP="00D01DB9">
            <w:pPr>
              <w:pStyle w:val="56"/>
            </w:pPr>
            <w:r w:rsidRPr="00C13CAD">
              <w:rPr>
                <w:color w:val="000000"/>
                <w:sz w:val="22"/>
                <w:szCs w:val="22"/>
              </w:rPr>
              <w:t>1522.9</w:t>
            </w:r>
          </w:p>
        </w:tc>
        <w:tc>
          <w:tcPr>
            <w:tcW w:w="405" w:type="pct"/>
            <w:noWrap/>
          </w:tcPr>
          <w:p w14:paraId="70CD3C9C" w14:textId="77777777" w:rsidR="00D01DB9" w:rsidRPr="00C13CAD" w:rsidRDefault="00D01DB9" w:rsidP="00D01DB9">
            <w:pPr>
              <w:pStyle w:val="56"/>
            </w:pPr>
            <w:r w:rsidRPr="00C13CAD">
              <w:rPr>
                <w:color w:val="000000"/>
                <w:sz w:val="22"/>
                <w:szCs w:val="22"/>
              </w:rPr>
              <w:t>期间平均</w:t>
            </w:r>
          </w:p>
        </w:tc>
        <w:tc>
          <w:tcPr>
            <w:tcW w:w="506" w:type="pct"/>
            <w:noWrap/>
          </w:tcPr>
          <w:p w14:paraId="0C9B2C21"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7F8A06A" w14:textId="052B0030" w:rsidR="00D01DB9" w:rsidRPr="00C13CAD" w:rsidRDefault="00D01DB9" w:rsidP="00D01DB9">
            <w:pPr>
              <w:pStyle w:val="56"/>
            </w:pPr>
            <w:r w:rsidRPr="00C13CAD">
              <w:rPr>
                <w:color w:val="000000"/>
                <w:sz w:val="22"/>
                <w:szCs w:val="22"/>
              </w:rPr>
              <w:t>0.0543</w:t>
            </w:r>
          </w:p>
        </w:tc>
        <w:tc>
          <w:tcPr>
            <w:tcW w:w="455" w:type="pct"/>
            <w:noWrap/>
            <w:vAlign w:val="bottom"/>
          </w:tcPr>
          <w:p w14:paraId="582EE5B6" w14:textId="3349B394" w:rsidR="00D01DB9" w:rsidRPr="00C13CAD" w:rsidRDefault="00D01DB9" w:rsidP="00D01DB9">
            <w:pPr>
              <w:pStyle w:val="56"/>
            </w:pPr>
            <w:r w:rsidRPr="00C13CAD">
              <w:rPr>
                <w:color w:val="000000"/>
                <w:sz w:val="22"/>
                <w:szCs w:val="22"/>
              </w:rPr>
              <w:t>28</w:t>
            </w:r>
          </w:p>
        </w:tc>
        <w:tc>
          <w:tcPr>
            <w:tcW w:w="473" w:type="pct"/>
            <w:noWrap/>
            <w:vAlign w:val="bottom"/>
          </w:tcPr>
          <w:p w14:paraId="1A2F63D7" w14:textId="61880909" w:rsidR="00D01DB9" w:rsidRPr="00C13CAD" w:rsidRDefault="00D01DB9" w:rsidP="00D01DB9">
            <w:pPr>
              <w:pStyle w:val="56"/>
            </w:pPr>
            <w:r w:rsidRPr="00C13CAD">
              <w:rPr>
                <w:color w:val="000000"/>
                <w:sz w:val="22"/>
                <w:szCs w:val="22"/>
              </w:rPr>
              <w:t>28.0543</w:t>
            </w:r>
          </w:p>
        </w:tc>
        <w:tc>
          <w:tcPr>
            <w:tcW w:w="369" w:type="pct"/>
            <w:noWrap/>
            <w:vAlign w:val="bottom"/>
          </w:tcPr>
          <w:p w14:paraId="2715F816" w14:textId="46B7FF64" w:rsidR="00D01DB9" w:rsidRPr="00C13CAD" w:rsidRDefault="00D01DB9" w:rsidP="00D01DB9">
            <w:pPr>
              <w:pStyle w:val="56"/>
            </w:pPr>
            <w:r w:rsidRPr="00C13CAD">
              <w:rPr>
                <w:color w:val="000000"/>
                <w:sz w:val="22"/>
                <w:szCs w:val="22"/>
              </w:rPr>
              <w:t>40</w:t>
            </w:r>
          </w:p>
        </w:tc>
        <w:tc>
          <w:tcPr>
            <w:tcW w:w="369" w:type="pct"/>
            <w:vAlign w:val="bottom"/>
          </w:tcPr>
          <w:p w14:paraId="10DB3AB0" w14:textId="36B960C2" w:rsidR="00D01DB9" w:rsidRPr="00C13CAD" w:rsidRDefault="00D01DB9" w:rsidP="00D01DB9">
            <w:pPr>
              <w:pStyle w:val="56"/>
            </w:pPr>
            <w:r w:rsidRPr="00C13CAD">
              <w:rPr>
                <w:color w:val="000000"/>
                <w:sz w:val="22"/>
                <w:szCs w:val="22"/>
              </w:rPr>
              <w:t>70.1357</w:t>
            </w:r>
          </w:p>
        </w:tc>
      </w:tr>
      <w:tr w:rsidR="00D01DB9" w:rsidRPr="00C13CAD" w14:paraId="1CF0AB4D" w14:textId="77777777" w:rsidTr="00D01DB9">
        <w:trPr>
          <w:trHeight w:val="270"/>
        </w:trPr>
        <w:tc>
          <w:tcPr>
            <w:tcW w:w="208" w:type="pct"/>
            <w:noWrap/>
          </w:tcPr>
          <w:p w14:paraId="21FBFAB5" w14:textId="77777777" w:rsidR="00D01DB9" w:rsidRPr="00C13CAD" w:rsidRDefault="00D01DB9" w:rsidP="00D01DB9">
            <w:pPr>
              <w:pStyle w:val="56"/>
              <w:rPr>
                <w:sz w:val="22"/>
                <w:szCs w:val="22"/>
              </w:rPr>
            </w:pPr>
            <w:r w:rsidRPr="00C13CAD">
              <w:rPr>
                <w:color w:val="000000"/>
                <w:sz w:val="22"/>
                <w:szCs w:val="22"/>
              </w:rPr>
              <w:t>6</w:t>
            </w:r>
          </w:p>
        </w:tc>
        <w:tc>
          <w:tcPr>
            <w:tcW w:w="548" w:type="pct"/>
            <w:noWrap/>
          </w:tcPr>
          <w:p w14:paraId="5ACDB03E" w14:textId="77777777" w:rsidR="00D01DB9" w:rsidRPr="00C13CAD" w:rsidRDefault="00D01DB9" w:rsidP="00D01DB9">
            <w:pPr>
              <w:pStyle w:val="56"/>
              <w:rPr>
                <w:sz w:val="22"/>
                <w:szCs w:val="22"/>
              </w:rPr>
            </w:pPr>
            <w:r w:rsidRPr="00C13CAD">
              <w:rPr>
                <w:color w:val="000000"/>
                <w:sz w:val="22"/>
                <w:szCs w:val="22"/>
              </w:rPr>
              <w:t>凉州区第十二中学</w:t>
            </w:r>
          </w:p>
        </w:tc>
        <w:tc>
          <w:tcPr>
            <w:tcW w:w="416" w:type="pct"/>
            <w:noWrap/>
          </w:tcPr>
          <w:p w14:paraId="1FEF2719" w14:textId="77777777" w:rsidR="00D01DB9" w:rsidRPr="00C13CAD" w:rsidRDefault="00D01DB9" w:rsidP="00D01DB9">
            <w:pPr>
              <w:pStyle w:val="56"/>
              <w:rPr>
                <w:sz w:val="22"/>
                <w:szCs w:val="22"/>
              </w:rPr>
            </w:pPr>
            <w:r w:rsidRPr="00C13CAD">
              <w:rPr>
                <w:color w:val="000000"/>
                <w:sz w:val="22"/>
                <w:szCs w:val="22"/>
              </w:rPr>
              <w:t>-18320.2</w:t>
            </w:r>
          </w:p>
        </w:tc>
        <w:tc>
          <w:tcPr>
            <w:tcW w:w="365" w:type="pct"/>
            <w:noWrap/>
          </w:tcPr>
          <w:p w14:paraId="34BBA520" w14:textId="77777777" w:rsidR="00D01DB9" w:rsidRPr="00C13CAD" w:rsidRDefault="00D01DB9" w:rsidP="00D01DB9">
            <w:pPr>
              <w:pStyle w:val="56"/>
              <w:rPr>
                <w:sz w:val="22"/>
                <w:szCs w:val="22"/>
              </w:rPr>
            </w:pPr>
            <w:r w:rsidRPr="00C13CAD">
              <w:rPr>
                <w:color w:val="000000"/>
                <w:sz w:val="22"/>
                <w:szCs w:val="22"/>
              </w:rPr>
              <w:t>8911.54</w:t>
            </w:r>
          </w:p>
        </w:tc>
        <w:tc>
          <w:tcPr>
            <w:tcW w:w="431" w:type="pct"/>
            <w:noWrap/>
          </w:tcPr>
          <w:p w14:paraId="1DBA9B90" w14:textId="77777777" w:rsidR="00D01DB9" w:rsidRPr="00C13CAD" w:rsidRDefault="00D01DB9" w:rsidP="00D01DB9">
            <w:pPr>
              <w:pStyle w:val="56"/>
              <w:rPr>
                <w:sz w:val="22"/>
                <w:szCs w:val="22"/>
              </w:rPr>
            </w:pPr>
            <w:r w:rsidRPr="00C13CAD">
              <w:rPr>
                <w:color w:val="000000"/>
                <w:sz w:val="22"/>
                <w:szCs w:val="22"/>
              </w:rPr>
              <w:t>1499.5</w:t>
            </w:r>
          </w:p>
        </w:tc>
        <w:tc>
          <w:tcPr>
            <w:tcW w:w="405" w:type="pct"/>
            <w:noWrap/>
          </w:tcPr>
          <w:p w14:paraId="1AEE9C1C"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EE7ABDF"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8B971B7" w14:textId="228C3658" w:rsidR="00D01DB9" w:rsidRPr="00C13CAD" w:rsidRDefault="00D01DB9" w:rsidP="00D01DB9">
            <w:pPr>
              <w:pStyle w:val="56"/>
              <w:rPr>
                <w:sz w:val="22"/>
                <w:szCs w:val="22"/>
              </w:rPr>
            </w:pPr>
            <w:r w:rsidRPr="00C13CAD">
              <w:rPr>
                <w:color w:val="000000"/>
                <w:sz w:val="22"/>
                <w:szCs w:val="22"/>
              </w:rPr>
              <w:t>0.0606</w:t>
            </w:r>
          </w:p>
        </w:tc>
        <w:tc>
          <w:tcPr>
            <w:tcW w:w="455" w:type="pct"/>
            <w:noWrap/>
            <w:vAlign w:val="bottom"/>
          </w:tcPr>
          <w:p w14:paraId="6D4C3BF0" w14:textId="3E7E524A"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20A46AD0" w14:textId="7F0E4116" w:rsidR="00D01DB9" w:rsidRPr="00C13CAD" w:rsidRDefault="00D01DB9" w:rsidP="00D01DB9">
            <w:pPr>
              <w:pStyle w:val="56"/>
              <w:rPr>
                <w:sz w:val="22"/>
                <w:szCs w:val="22"/>
              </w:rPr>
            </w:pPr>
            <w:r w:rsidRPr="00C13CAD">
              <w:rPr>
                <w:color w:val="000000"/>
                <w:sz w:val="22"/>
                <w:szCs w:val="22"/>
              </w:rPr>
              <w:t>28.0606</w:t>
            </w:r>
          </w:p>
        </w:tc>
        <w:tc>
          <w:tcPr>
            <w:tcW w:w="369" w:type="pct"/>
            <w:noWrap/>
            <w:vAlign w:val="bottom"/>
          </w:tcPr>
          <w:p w14:paraId="5EA27485" w14:textId="22D7B084"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95CECAF" w14:textId="336EEA5D" w:rsidR="00D01DB9" w:rsidRPr="00C13CAD" w:rsidRDefault="00D01DB9" w:rsidP="00D01DB9">
            <w:pPr>
              <w:pStyle w:val="56"/>
            </w:pPr>
            <w:r w:rsidRPr="00C13CAD">
              <w:rPr>
                <w:color w:val="000000"/>
                <w:sz w:val="22"/>
                <w:szCs w:val="22"/>
              </w:rPr>
              <w:t>70.1516</w:t>
            </w:r>
          </w:p>
        </w:tc>
      </w:tr>
      <w:tr w:rsidR="00D01DB9" w:rsidRPr="00C13CAD" w14:paraId="6DE5CD5B" w14:textId="77777777" w:rsidTr="00D01DB9">
        <w:trPr>
          <w:trHeight w:val="270"/>
        </w:trPr>
        <w:tc>
          <w:tcPr>
            <w:tcW w:w="208" w:type="pct"/>
            <w:noWrap/>
          </w:tcPr>
          <w:p w14:paraId="57E86583" w14:textId="77777777" w:rsidR="00D01DB9" w:rsidRPr="00C13CAD" w:rsidRDefault="00D01DB9" w:rsidP="00D01DB9">
            <w:pPr>
              <w:pStyle w:val="56"/>
              <w:rPr>
                <w:sz w:val="22"/>
                <w:szCs w:val="22"/>
              </w:rPr>
            </w:pPr>
            <w:r w:rsidRPr="00C13CAD">
              <w:rPr>
                <w:color w:val="000000"/>
                <w:sz w:val="22"/>
                <w:szCs w:val="22"/>
              </w:rPr>
              <w:t>7</w:t>
            </w:r>
          </w:p>
        </w:tc>
        <w:tc>
          <w:tcPr>
            <w:tcW w:w="548" w:type="pct"/>
            <w:noWrap/>
          </w:tcPr>
          <w:p w14:paraId="098B49CE" w14:textId="77777777" w:rsidR="00D01DB9" w:rsidRPr="00C13CAD" w:rsidRDefault="00D01DB9" w:rsidP="00D01DB9">
            <w:pPr>
              <w:pStyle w:val="56"/>
              <w:rPr>
                <w:sz w:val="22"/>
                <w:szCs w:val="22"/>
              </w:rPr>
            </w:pPr>
            <w:r w:rsidRPr="00C13CAD">
              <w:rPr>
                <w:color w:val="000000"/>
                <w:sz w:val="22"/>
                <w:szCs w:val="22"/>
              </w:rPr>
              <w:t>发放中学</w:t>
            </w:r>
          </w:p>
        </w:tc>
        <w:tc>
          <w:tcPr>
            <w:tcW w:w="416" w:type="pct"/>
            <w:noWrap/>
          </w:tcPr>
          <w:p w14:paraId="3F9B16F0" w14:textId="77777777" w:rsidR="00D01DB9" w:rsidRPr="00C13CAD" w:rsidRDefault="00D01DB9" w:rsidP="00D01DB9">
            <w:pPr>
              <w:pStyle w:val="56"/>
              <w:rPr>
                <w:sz w:val="22"/>
                <w:szCs w:val="22"/>
              </w:rPr>
            </w:pPr>
            <w:r w:rsidRPr="00C13CAD">
              <w:rPr>
                <w:color w:val="000000"/>
                <w:sz w:val="22"/>
                <w:szCs w:val="22"/>
              </w:rPr>
              <w:t>-18624.6</w:t>
            </w:r>
          </w:p>
        </w:tc>
        <w:tc>
          <w:tcPr>
            <w:tcW w:w="365" w:type="pct"/>
            <w:noWrap/>
          </w:tcPr>
          <w:p w14:paraId="3BCBCA62" w14:textId="77777777" w:rsidR="00D01DB9" w:rsidRPr="00C13CAD" w:rsidRDefault="00D01DB9" w:rsidP="00D01DB9">
            <w:pPr>
              <w:pStyle w:val="56"/>
              <w:rPr>
                <w:sz w:val="22"/>
                <w:szCs w:val="22"/>
              </w:rPr>
            </w:pPr>
            <w:r w:rsidRPr="00C13CAD">
              <w:rPr>
                <w:color w:val="000000"/>
                <w:sz w:val="22"/>
                <w:szCs w:val="22"/>
              </w:rPr>
              <w:t>6307.74</w:t>
            </w:r>
          </w:p>
        </w:tc>
        <w:tc>
          <w:tcPr>
            <w:tcW w:w="431" w:type="pct"/>
            <w:noWrap/>
          </w:tcPr>
          <w:p w14:paraId="141FD93C" w14:textId="77777777" w:rsidR="00D01DB9" w:rsidRPr="00C13CAD" w:rsidRDefault="00D01DB9" w:rsidP="00D01DB9">
            <w:pPr>
              <w:pStyle w:val="56"/>
              <w:rPr>
                <w:sz w:val="22"/>
                <w:szCs w:val="22"/>
              </w:rPr>
            </w:pPr>
            <w:r w:rsidRPr="00C13CAD">
              <w:rPr>
                <w:color w:val="000000"/>
                <w:sz w:val="22"/>
                <w:szCs w:val="22"/>
              </w:rPr>
              <w:t>1507.47</w:t>
            </w:r>
          </w:p>
        </w:tc>
        <w:tc>
          <w:tcPr>
            <w:tcW w:w="405" w:type="pct"/>
            <w:noWrap/>
          </w:tcPr>
          <w:p w14:paraId="24DD9F27"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52F522A"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36FFB88" w14:textId="45CD4A7B" w:rsidR="00D01DB9" w:rsidRPr="00C13CAD" w:rsidRDefault="00D01DB9" w:rsidP="00D01DB9">
            <w:pPr>
              <w:pStyle w:val="56"/>
              <w:rPr>
                <w:sz w:val="22"/>
                <w:szCs w:val="22"/>
              </w:rPr>
            </w:pPr>
            <w:r w:rsidRPr="00C13CAD">
              <w:rPr>
                <w:color w:val="000000"/>
                <w:sz w:val="22"/>
                <w:szCs w:val="22"/>
              </w:rPr>
              <w:t>0.0441</w:t>
            </w:r>
          </w:p>
        </w:tc>
        <w:tc>
          <w:tcPr>
            <w:tcW w:w="455" w:type="pct"/>
            <w:noWrap/>
            <w:vAlign w:val="bottom"/>
          </w:tcPr>
          <w:p w14:paraId="5A118E49" w14:textId="2FC2740C"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6E8C665A" w14:textId="3813CFEC" w:rsidR="00D01DB9" w:rsidRPr="00C13CAD" w:rsidRDefault="00D01DB9" w:rsidP="00D01DB9">
            <w:pPr>
              <w:pStyle w:val="56"/>
              <w:rPr>
                <w:sz w:val="22"/>
                <w:szCs w:val="22"/>
              </w:rPr>
            </w:pPr>
            <w:r w:rsidRPr="00C13CAD">
              <w:rPr>
                <w:color w:val="000000"/>
                <w:sz w:val="22"/>
                <w:szCs w:val="22"/>
              </w:rPr>
              <w:t>28.0441</w:t>
            </w:r>
          </w:p>
        </w:tc>
        <w:tc>
          <w:tcPr>
            <w:tcW w:w="369" w:type="pct"/>
            <w:noWrap/>
            <w:vAlign w:val="bottom"/>
          </w:tcPr>
          <w:p w14:paraId="1B3F70C0" w14:textId="3CD81393"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BD53882" w14:textId="1B71543C" w:rsidR="00D01DB9" w:rsidRPr="00C13CAD" w:rsidRDefault="00D01DB9" w:rsidP="00D01DB9">
            <w:pPr>
              <w:pStyle w:val="56"/>
            </w:pPr>
            <w:r w:rsidRPr="00C13CAD">
              <w:rPr>
                <w:color w:val="000000"/>
                <w:sz w:val="22"/>
                <w:szCs w:val="22"/>
              </w:rPr>
              <w:t>70.1102</w:t>
            </w:r>
          </w:p>
        </w:tc>
      </w:tr>
      <w:tr w:rsidR="00D01DB9" w:rsidRPr="00C13CAD" w14:paraId="36FB4984" w14:textId="77777777" w:rsidTr="00D01DB9">
        <w:trPr>
          <w:trHeight w:val="270"/>
        </w:trPr>
        <w:tc>
          <w:tcPr>
            <w:tcW w:w="208" w:type="pct"/>
            <w:noWrap/>
          </w:tcPr>
          <w:p w14:paraId="24041F43" w14:textId="77777777" w:rsidR="00D01DB9" w:rsidRPr="00C13CAD" w:rsidRDefault="00D01DB9" w:rsidP="00D01DB9">
            <w:pPr>
              <w:pStyle w:val="56"/>
              <w:rPr>
                <w:sz w:val="22"/>
                <w:szCs w:val="22"/>
              </w:rPr>
            </w:pPr>
            <w:r w:rsidRPr="00C13CAD">
              <w:rPr>
                <w:color w:val="000000"/>
                <w:sz w:val="22"/>
                <w:szCs w:val="22"/>
              </w:rPr>
              <w:t>8</w:t>
            </w:r>
          </w:p>
        </w:tc>
        <w:tc>
          <w:tcPr>
            <w:tcW w:w="548" w:type="pct"/>
            <w:noWrap/>
          </w:tcPr>
          <w:p w14:paraId="4D3002EA" w14:textId="77777777" w:rsidR="00D01DB9" w:rsidRPr="00C13CAD" w:rsidRDefault="00D01DB9" w:rsidP="00D01DB9">
            <w:pPr>
              <w:pStyle w:val="56"/>
              <w:rPr>
                <w:sz w:val="22"/>
                <w:szCs w:val="22"/>
              </w:rPr>
            </w:pPr>
            <w:r w:rsidRPr="00C13CAD">
              <w:rPr>
                <w:color w:val="000000"/>
                <w:sz w:val="22"/>
                <w:szCs w:val="22"/>
              </w:rPr>
              <w:t>武威城区</w:t>
            </w:r>
          </w:p>
        </w:tc>
        <w:tc>
          <w:tcPr>
            <w:tcW w:w="416" w:type="pct"/>
            <w:noWrap/>
          </w:tcPr>
          <w:p w14:paraId="45EC9FFA" w14:textId="77777777" w:rsidR="00D01DB9" w:rsidRPr="00C13CAD" w:rsidRDefault="00D01DB9" w:rsidP="00D01DB9">
            <w:pPr>
              <w:pStyle w:val="56"/>
              <w:rPr>
                <w:sz w:val="22"/>
                <w:szCs w:val="22"/>
              </w:rPr>
            </w:pPr>
            <w:r w:rsidRPr="00C13CAD">
              <w:rPr>
                <w:color w:val="000000"/>
                <w:sz w:val="22"/>
                <w:szCs w:val="22"/>
              </w:rPr>
              <w:t>-21634.2</w:t>
            </w:r>
          </w:p>
        </w:tc>
        <w:tc>
          <w:tcPr>
            <w:tcW w:w="365" w:type="pct"/>
            <w:noWrap/>
          </w:tcPr>
          <w:p w14:paraId="21C212EA" w14:textId="77777777" w:rsidR="00D01DB9" w:rsidRPr="00C13CAD" w:rsidRDefault="00D01DB9" w:rsidP="00D01DB9">
            <w:pPr>
              <w:pStyle w:val="56"/>
              <w:rPr>
                <w:sz w:val="22"/>
                <w:szCs w:val="22"/>
              </w:rPr>
            </w:pPr>
            <w:r w:rsidRPr="00C13CAD">
              <w:rPr>
                <w:color w:val="000000"/>
                <w:sz w:val="22"/>
                <w:szCs w:val="22"/>
              </w:rPr>
              <w:t>5732.87</w:t>
            </w:r>
          </w:p>
        </w:tc>
        <w:tc>
          <w:tcPr>
            <w:tcW w:w="431" w:type="pct"/>
            <w:noWrap/>
          </w:tcPr>
          <w:p w14:paraId="2D5C4D5C" w14:textId="77777777" w:rsidR="00D01DB9" w:rsidRPr="00C13CAD" w:rsidRDefault="00D01DB9" w:rsidP="00D01DB9">
            <w:pPr>
              <w:pStyle w:val="56"/>
              <w:rPr>
                <w:sz w:val="22"/>
                <w:szCs w:val="22"/>
              </w:rPr>
            </w:pPr>
            <w:r w:rsidRPr="00C13CAD">
              <w:rPr>
                <w:color w:val="000000"/>
                <w:sz w:val="22"/>
                <w:szCs w:val="22"/>
              </w:rPr>
              <w:t>1516.27</w:t>
            </w:r>
          </w:p>
        </w:tc>
        <w:tc>
          <w:tcPr>
            <w:tcW w:w="405" w:type="pct"/>
            <w:noWrap/>
          </w:tcPr>
          <w:p w14:paraId="49109EA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DA383E0"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506F0FC" w14:textId="0F03BBAC" w:rsidR="00D01DB9" w:rsidRPr="00C13CAD" w:rsidRDefault="00D01DB9" w:rsidP="00D01DB9">
            <w:pPr>
              <w:pStyle w:val="56"/>
              <w:rPr>
                <w:sz w:val="22"/>
                <w:szCs w:val="22"/>
              </w:rPr>
            </w:pPr>
            <w:r w:rsidRPr="00C13CAD">
              <w:rPr>
                <w:color w:val="000000"/>
                <w:sz w:val="22"/>
                <w:szCs w:val="22"/>
              </w:rPr>
              <w:t>0.03</w:t>
            </w:r>
          </w:p>
        </w:tc>
        <w:tc>
          <w:tcPr>
            <w:tcW w:w="455" w:type="pct"/>
            <w:noWrap/>
            <w:vAlign w:val="bottom"/>
          </w:tcPr>
          <w:p w14:paraId="1657A766" w14:textId="3E357601"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3BBDC235" w14:textId="37A2FA07" w:rsidR="00D01DB9" w:rsidRPr="00C13CAD" w:rsidRDefault="00D01DB9" w:rsidP="00D01DB9">
            <w:pPr>
              <w:pStyle w:val="56"/>
              <w:rPr>
                <w:sz w:val="22"/>
                <w:szCs w:val="22"/>
              </w:rPr>
            </w:pPr>
            <w:r w:rsidRPr="00C13CAD">
              <w:rPr>
                <w:color w:val="000000"/>
                <w:sz w:val="22"/>
                <w:szCs w:val="22"/>
              </w:rPr>
              <w:t>28.03</w:t>
            </w:r>
          </w:p>
        </w:tc>
        <w:tc>
          <w:tcPr>
            <w:tcW w:w="369" w:type="pct"/>
            <w:noWrap/>
            <w:vAlign w:val="bottom"/>
          </w:tcPr>
          <w:p w14:paraId="79D03009" w14:textId="063EE001"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42CFBFBB" w14:textId="475931F7" w:rsidR="00D01DB9" w:rsidRPr="00C13CAD" w:rsidRDefault="00D01DB9" w:rsidP="00D01DB9">
            <w:pPr>
              <w:pStyle w:val="56"/>
            </w:pPr>
            <w:r w:rsidRPr="00C13CAD">
              <w:rPr>
                <w:color w:val="000000"/>
                <w:sz w:val="22"/>
                <w:szCs w:val="22"/>
              </w:rPr>
              <w:t>70.075</w:t>
            </w:r>
          </w:p>
        </w:tc>
      </w:tr>
      <w:tr w:rsidR="00D01DB9" w:rsidRPr="00C13CAD" w14:paraId="762202E2" w14:textId="77777777" w:rsidTr="00D01DB9">
        <w:trPr>
          <w:trHeight w:val="270"/>
        </w:trPr>
        <w:tc>
          <w:tcPr>
            <w:tcW w:w="208" w:type="pct"/>
            <w:noWrap/>
          </w:tcPr>
          <w:p w14:paraId="61402BF6" w14:textId="77777777" w:rsidR="00D01DB9" w:rsidRPr="00C13CAD" w:rsidRDefault="00D01DB9" w:rsidP="00D01DB9">
            <w:pPr>
              <w:pStyle w:val="56"/>
              <w:rPr>
                <w:sz w:val="22"/>
                <w:szCs w:val="22"/>
              </w:rPr>
            </w:pPr>
            <w:r w:rsidRPr="00C13CAD">
              <w:rPr>
                <w:color w:val="000000"/>
                <w:sz w:val="22"/>
                <w:szCs w:val="22"/>
              </w:rPr>
              <w:t>9</w:t>
            </w:r>
          </w:p>
        </w:tc>
        <w:tc>
          <w:tcPr>
            <w:tcW w:w="548" w:type="pct"/>
            <w:noWrap/>
          </w:tcPr>
          <w:p w14:paraId="75E3627E" w14:textId="77777777" w:rsidR="00D01DB9" w:rsidRPr="00C13CAD" w:rsidRDefault="00D01DB9" w:rsidP="00D01DB9">
            <w:pPr>
              <w:pStyle w:val="56"/>
              <w:rPr>
                <w:sz w:val="22"/>
                <w:szCs w:val="22"/>
              </w:rPr>
            </w:pPr>
            <w:r w:rsidRPr="00C13CAD">
              <w:rPr>
                <w:color w:val="000000"/>
                <w:sz w:val="22"/>
                <w:szCs w:val="22"/>
              </w:rPr>
              <w:t>下沙子沟</w:t>
            </w:r>
          </w:p>
        </w:tc>
        <w:tc>
          <w:tcPr>
            <w:tcW w:w="416" w:type="pct"/>
            <w:noWrap/>
          </w:tcPr>
          <w:p w14:paraId="2F466BB8" w14:textId="77777777" w:rsidR="00D01DB9" w:rsidRPr="00C13CAD" w:rsidRDefault="00D01DB9" w:rsidP="00D01DB9">
            <w:pPr>
              <w:pStyle w:val="56"/>
              <w:rPr>
                <w:sz w:val="22"/>
                <w:szCs w:val="22"/>
              </w:rPr>
            </w:pPr>
            <w:r w:rsidRPr="00C13CAD">
              <w:rPr>
                <w:color w:val="000000"/>
                <w:sz w:val="22"/>
                <w:szCs w:val="22"/>
              </w:rPr>
              <w:t>-14904.8</w:t>
            </w:r>
          </w:p>
        </w:tc>
        <w:tc>
          <w:tcPr>
            <w:tcW w:w="365" w:type="pct"/>
            <w:noWrap/>
          </w:tcPr>
          <w:p w14:paraId="3B9F33B5" w14:textId="77777777" w:rsidR="00D01DB9" w:rsidRPr="00C13CAD" w:rsidRDefault="00D01DB9" w:rsidP="00D01DB9">
            <w:pPr>
              <w:pStyle w:val="56"/>
              <w:rPr>
                <w:sz w:val="22"/>
                <w:szCs w:val="22"/>
              </w:rPr>
            </w:pPr>
            <w:r w:rsidRPr="00C13CAD">
              <w:rPr>
                <w:color w:val="000000"/>
                <w:sz w:val="22"/>
                <w:szCs w:val="22"/>
              </w:rPr>
              <w:t>10872.85</w:t>
            </w:r>
          </w:p>
        </w:tc>
        <w:tc>
          <w:tcPr>
            <w:tcW w:w="431" w:type="pct"/>
            <w:noWrap/>
          </w:tcPr>
          <w:p w14:paraId="658F73A1" w14:textId="77777777" w:rsidR="00D01DB9" w:rsidRPr="00C13CAD" w:rsidRDefault="00D01DB9" w:rsidP="00D01DB9">
            <w:pPr>
              <w:pStyle w:val="56"/>
              <w:rPr>
                <w:sz w:val="22"/>
                <w:szCs w:val="22"/>
              </w:rPr>
            </w:pPr>
            <w:r w:rsidRPr="00C13CAD">
              <w:rPr>
                <w:color w:val="000000"/>
                <w:sz w:val="22"/>
                <w:szCs w:val="22"/>
              </w:rPr>
              <w:t>1495.01</w:t>
            </w:r>
          </w:p>
        </w:tc>
        <w:tc>
          <w:tcPr>
            <w:tcW w:w="405" w:type="pct"/>
            <w:noWrap/>
          </w:tcPr>
          <w:p w14:paraId="4B53CF43"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9432D2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1274B7D" w14:textId="4EF393D0" w:rsidR="00D01DB9" w:rsidRPr="00C13CAD" w:rsidRDefault="00D01DB9" w:rsidP="00D01DB9">
            <w:pPr>
              <w:pStyle w:val="56"/>
              <w:rPr>
                <w:sz w:val="22"/>
                <w:szCs w:val="22"/>
              </w:rPr>
            </w:pPr>
            <w:r w:rsidRPr="00C13CAD">
              <w:rPr>
                <w:color w:val="000000"/>
                <w:sz w:val="22"/>
                <w:szCs w:val="22"/>
              </w:rPr>
              <w:t>0.0879</w:t>
            </w:r>
          </w:p>
        </w:tc>
        <w:tc>
          <w:tcPr>
            <w:tcW w:w="455" w:type="pct"/>
            <w:noWrap/>
            <w:vAlign w:val="bottom"/>
          </w:tcPr>
          <w:p w14:paraId="6B87E7F4" w14:textId="040755C7"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7DA6AE8" w14:textId="49CBCEFE" w:rsidR="00D01DB9" w:rsidRPr="00C13CAD" w:rsidRDefault="00D01DB9" w:rsidP="00D01DB9">
            <w:pPr>
              <w:pStyle w:val="56"/>
              <w:rPr>
                <w:sz w:val="22"/>
                <w:szCs w:val="22"/>
              </w:rPr>
            </w:pPr>
            <w:r w:rsidRPr="00C13CAD">
              <w:rPr>
                <w:color w:val="000000"/>
                <w:sz w:val="22"/>
                <w:szCs w:val="22"/>
              </w:rPr>
              <w:t>28.0879</w:t>
            </w:r>
          </w:p>
        </w:tc>
        <w:tc>
          <w:tcPr>
            <w:tcW w:w="369" w:type="pct"/>
            <w:noWrap/>
            <w:vAlign w:val="bottom"/>
          </w:tcPr>
          <w:p w14:paraId="71443C71" w14:textId="28580853"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1CFA60C" w14:textId="5658B94A" w:rsidR="00D01DB9" w:rsidRPr="00C13CAD" w:rsidRDefault="00D01DB9" w:rsidP="00D01DB9">
            <w:pPr>
              <w:pStyle w:val="56"/>
            </w:pPr>
            <w:r w:rsidRPr="00C13CAD">
              <w:rPr>
                <w:color w:val="000000"/>
                <w:sz w:val="22"/>
                <w:szCs w:val="22"/>
              </w:rPr>
              <w:t>70.2198</w:t>
            </w:r>
          </w:p>
        </w:tc>
      </w:tr>
      <w:tr w:rsidR="00D01DB9" w:rsidRPr="00C13CAD" w14:paraId="6A6B7E92" w14:textId="77777777" w:rsidTr="00D01DB9">
        <w:trPr>
          <w:trHeight w:val="270"/>
        </w:trPr>
        <w:tc>
          <w:tcPr>
            <w:tcW w:w="208" w:type="pct"/>
            <w:noWrap/>
          </w:tcPr>
          <w:p w14:paraId="11D580DB" w14:textId="77777777" w:rsidR="00D01DB9" w:rsidRPr="00C13CAD" w:rsidRDefault="00D01DB9" w:rsidP="00D01DB9">
            <w:pPr>
              <w:pStyle w:val="56"/>
              <w:rPr>
                <w:sz w:val="22"/>
                <w:szCs w:val="22"/>
              </w:rPr>
            </w:pPr>
            <w:r w:rsidRPr="00C13CAD">
              <w:rPr>
                <w:color w:val="000000"/>
                <w:sz w:val="22"/>
                <w:szCs w:val="22"/>
              </w:rPr>
              <w:t>10</w:t>
            </w:r>
          </w:p>
        </w:tc>
        <w:tc>
          <w:tcPr>
            <w:tcW w:w="548" w:type="pct"/>
            <w:noWrap/>
          </w:tcPr>
          <w:p w14:paraId="46BD02A3" w14:textId="77777777" w:rsidR="00D01DB9" w:rsidRPr="00C13CAD" w:rsidRDefault="00D01DB9" w:rsidP="00D01DB9">
            <w:pPr>
              <w:pStyle w:val="56"/>
              <w:rPr>
                <w:sz w:val="22"/>
                <w:szCs w:val="22"/>
              </w:rPr>
            </w:pPr>
            <w:r w:rsidRPr="00C13CAD">
              <w:rPr>
                <w:color w:val="000000"/>
                <w:sz w:val="22"/>
                <w:szCs w:val="22"/>
              </w:rPr>
              <w:t>魏家滩</w:t>
            </w:r>
          </w:p>
        </w:tc>
        <w:tc>
          <w:tcPr>
            <w:tcW w:w="416" w:type="pct"/>
            <w:noWrap/>
          </w:tcPr>
          <w:p w14:paraId="5C1B0014" w14:textId="77777777" w:rsidR="00D01DB9" w:rsidRPr="00C13CAD" w:rsidRDefault="00D01DB9" w:rsidP="00D01DB9">
            <w:pPr>
              <w:pStyle w:val="56"/>
              <w:rPr>
                <w:sz w:val="22"/>
                <w:szCs w:val="22"/>
              </w:rPr>
            </w:pPr>
            <w:r w:rsidRPr="00C13CAD">
              <w:rPr>
                <w:color w:val="000000"/>
                <w:sz w:val="22"/>
                <w:szCs w:val="22"/>
              </w:rPr>
              <w:t>-12580.2</w:t>
            </w:r>
          </w:p>
        </w:tc>
        <w:tc>
          <w:tcPr>
            <w:tcW w:w="365" w:type="pct"/>
            <w:noWrap/>
          </w:tcPr>
          <w:p w14:paraId="12DEE971" w14:textId="77777777" w:rsidR="00D01DB9" w:rsidRPr="00C13CAD" w:rsidRDefault="00D01DB9" w:rsidP="00D01DB9">
            <w:pPr>
              <w:pStyle w:val="56"/>
              <w:rPr>
                <w:sz w:val="22"/>
                <w:szCs w:val="22"/>
              </w:rPr>
            </w:pPr>
            <w:r w:rsidRPr="00C13CAD">
              <w:rPr>
                <w:color w:val="000000"/>
                <w:sz w:val="22"/>
                <w:szCs w:val="22"/>
              </w:rPr>
              <w:t>16629.93</w:t>
            </w:r>
          </w:p>
        </w:tc>
        <w:tc>
          <w:tcPr>
            <w:tcW w:w="431" w:type="pct"/>
            <w:noWrap/>
          </w:tcPr>
          <w:p w14:paraId="0CAE564A" w14:textId="77777777" w:rsidR="00D01DB9" w:rsidRPr="00C13CAD" w:rsidRDefault="00D01DB9" w:rsidP="00D01DB9">
            <w:pPr>
              <w:pStyle w:val="56"/>
              <w:rPr>
                <w:sz w:val="22"/>
                <w:szCs w:val="22"/>
              </w:rPr>
            </w:pPr>
            <w:r w:rsidRPr="00C13CAD">
              <w:rPr>
                <w:color w:val="000000"/>
                <w:sz w:val="22"/>
                <w:szCs w:val="22"/>
              </w:rPr>
              <w:t>1482.29</w:t>
            </w:r>
          </w:p>
        </w:tc>
        <w:tc>
          <w:tcPr>
            <w:tcW w:w="405" w:type="pct"/>
            <w:noWrap/>
          </w:tcPr>
          <w:p w14:paraId="17311E3E"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261DD54"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F74D12F" w14:textId="57119557" w:rsidR="00D01DB9" w:rsidRPr="00C13CAD" w:rsidRDefault="00D01DB9" w:rsidP="00D01DB9">
            <w:pPr>
              <w:pStyle w:val="56"/>
              <w:rPr>
                <w:sz w:val="22"/>
                <w:szCs w:val="22"/>
              </w:rPr>
            </w:pPr>
            <w:r w:rsidRPr="00C13CAD">
              <w:rPr>
                <w:color w:val="000000"/>
                <w:sz w:val="22"/>
                <w:szCs w:val="22"/>
              </w:rPr>
              <w:t>0.0413</w:t>
            </w:r>
          </w:p>
        </w:tc>
        <w:tc>
          <w:tcPr>
            <w:tcW w:w="455" w:type="pct"/>
            <w:noWrap/>
            <w:vAlign w:val="bottom"/>
          </w:tcPr>
          <w:p w14:paraId="0F89C09C" w14:textId="4DE3DCA3"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32AECD8E" w14:textId="070F9F66" w:rsidR="00D01DB9" w:rsidRPr="00C13CAD" w:rsidRDefault="00D01DB9" w:rsidP="00D01DB9">
            <w:pPr>
              <w:pStyle w:val="56"/>
              <w:rPr>
                <w:sz w:val="22"/>
                <w:szCs w:val="22"/>
              </w:rPr>
            </w:pPr>
            <w:r w:rsidRPr="00C13CAD">
              <w:rPr>
                <w:color w:val="000000"/>
                <w:sz w:val="22"/>
                <w:szCs w:val="22"/>
              </w:rPr>
              <w:t>28.0413</w:t>
            </w:r>
          </w:p>
        </w:tc>
        <w:tc>
          <w:tcPr>
            <w:tcW w:w="369" w:type="pct"/>
            <w:noWrap/>
            <w:vAlign w:val="bottom"/>
          </w:tcPr>
          <w:p w14:paraId="771092DB" w14:textId="4ED3A7AA"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51DEC655" w14:textId="6B505D6B" w:rsidR="00D01DB9" w:rsidRPr="00C13CAD" w:rsidRDefault="00D01DB9" w:rsidP="00D01DB9">
            <w:pPr>
              <w:pStyle w:val="56"/>
            </w:pPr>
            <w:r w:rsidRPr="00C13CAD">
              <w:rPr>
                <w:color w:val="000000"/>
                <w:sz w:val="22"/>
                <w:szCs w:val="22"/>
              </w:rPr>
              <w:t>70.1033</w:t>
            </w:r>
          </w:p>
        </w:tc>
      </w:tr>
      <w:tr w:rsidR="00D01DB9" w:rsidRPr="00C13CAD" w14:paraId="6F316A2F" w14:textId="77777777" w:rsidTr="00D01DB9">
        <w:trPr>
          <w:trHeight w:val="270"/>
        </w:trPr>
        <w:tc>
          <w:tcPr>
            <w:tcW w:w="208" w:type="pct"/>
            <w:noWrap/>
          </w:tcPr>
          <w:p w14:paraId="38E3A31F" w14:textId="77777777" w:rsidR="00D01DB9" w:rsidRPr="00C13CAD" w:rsidRDefault="00D01DB9" w:rsidP="00D01DB9">
            <w:pPr>
              <w:pStyle w:val="56"/>
              <w:rPr>
                <w:sz w:val="22"/>
                <w:szCs w:val="22"/>
              </w:rPr>
            </w:pPr>
            <w:r w:rsidRPr="00C13CAD">
              <w:rPr>
                <w:color w:val="000000"/>
                <w:sz w:val="22"/>
                <w:szCs w:val="22"/>
              </w:rPr>
              <w:t>11</w:t>
            </w:r>
          </w:p>
        </w:tc>
        <w:tc>
          <w:tcPr>
            <w:tcW w:w="548" w:type="pct"/>
            <w:noWrap/>
          </w:tcPr>
          <w:p w14:paraId="0FF5AE50" w14:textId="77777777" w:rsidR="00D01DB9" w:rsidRPr="00C13CAD" w:rsidRDefault="00D01DB9" w:rsidP="00D01DB9">
            <w:pPr>
              <w:pStyle w:val="56"/>
              <w:rPr>
                <w:sz w:val="22"/>
                <w:szCs w:val="22"/>
              </w:rPr>
            </w:pPr>
            <w:r w:rsidRPr="00C13CAD">
              <w:rPr>
                <w:color w:val="000000"/>
                <w:sz w:val="22"/>
                <w:szCs w:val="22"/>
              </w:rPr>
              <w:t>武威清泉镇新地中学</w:t>
            </w:r>
          </w:p>
        </w:tc>
        <w:tc>
          <w:tcPr>
            <w:tcW w:w="416" w:type="pct"/>
            <w:noWrap/>
          </w:tcPr>
          <w:p w14:paraId="5F2CE291" w14:textId="77777777" w:rsidR="00D01DB9" w:rsidRPr="00C13CAD" w:rsidRDefault="00D01DB9" w:rsidP="00D01DB9">
            <w:pPr>
              <w:pStyle w:val="56"/>
              <w:rPr>
                <w:sz w:val="22"/>
                <w:szCs w:val="22"/>
              </w:rPr>
            </w:pPr>
            <w:r w:rsidRPr="00C13CAD">
              <w:rPr>
                <w:color w:val="000000"/>
                <w:sz w:val="22"/>
                <w:szCs w:val="22"/>
              </w:rPr>
              <w:t>-1551.43</w:t>
            </w:r>
          </w:p>
        </w:tc>
        <w:tc>
          <w:tcPr>
            <w:tcW w:w="365" w:type="pct"/>
            <w:noWrap/>
          </w:tcPr>
          <w:p w14:paraId="57FCB4A8" w14:textId="77777777" w:rsidR="00D01DB9" w:rsidRPr="00C13CAD" w:rsidRDefault="00D01DB9" w:rsidP="00D01DB9">
            <w:pPr>
              <w:pStyle w:val="56"/>
              <w:rPr>
                <w:sz w:val="22"/>
                <w:szCs w:val="22"/>
              </w:rPr>
            </w:pPr>
            <w:r w:rsidRPr="00C13CAD">
              <w:rPr>
                <w:color w:val="000000"/>
                <w:sz w:val="22"/>
                <w:szCs w:val="22"/>
              </w:rPr>
              <w:t>-1624.65</w:t>
            </w:r>
          </w:p>
        </w:tc>
        <w:tc>
          <w:tcPr>
            <w:tcW w:w="431" w:type="pct"/>
            <w:noWrap/>
          </w:tcPr>
          <w:p w14:paraId="14AB8506" w14:textId="77777777" w:rsidR="00D01DB9" w:rsidRPr="00C13CAD" w:rsidRDefault="00D01DB9" w:rsidP="00D01DB9">
            <w:pPr>
              <w:pStyle w:val="56"/>
              <w:rPr>
                <w:sz w:val="22"/>
                <w:szCs w:val="22"/>
              </w:rPr>
            </w:pPr>
            <w:r w:rsidRPr="00C13CAD">
              <w:rPr>
                <w:color w:val="000000"/>
                <w:sz w:val="22"/>
                <w:szCs w:val="22"/>
              </w:rPr>
              <w:t>1548.06</w:t>
            </w:r>
          </w:p>
        </w:tc>
        <w:tc>
          <w:tcPr>
            <w:tcW w:w="405" w:type="pct"/>
            <w:noWrap/>
          </w:tcPr>
          <w:p w14:paraId="131AF18D"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BB174CF"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1DAE0B9" w14:textId="3D243B1E" w:rsidR="00D01DB9" w:rsidRPr="00C13CAD" w:rsidRDefault="00D01DB9" w:rsidP="00D01DB9">
            <w:pPr>
              <w:pStyle w:val="56"/>
              <w:rPr>
                <w:sz w:val="22"/>
                <w:szCs w:val="22"/>
              </w:rPr>
            </w:pPr>
            <w:r w:rsidRPr="00C13CAD">
              <w:rPr>
                <w:color w:val="000000"/>
                <w:sz w:val="22"/>
                <w:szCs w:val="22"/>
              </w:rPr>
              <w:t>0.0979</w:t>
            </w:r>
          </w:p>
        </w:tc>
        <w:tc>
          <w:tcPr>
            <w:tcW w:w="455" w:type="pct"/>
            <w:noWrap/>
            <w:vAlign w:val="bottom"/>
          </w:tcPr>
          <w:p w14:paraId="34EBE389" w14:textId="46E3EDB9"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884DFCD" w14:textId="41E22AA4" w:rsidR="00D01DB9" w:rsidRPr="00C13CAD" w:rsidRDefault="00D01DB9" w:rsidP="00D01DB9">
            <w:pPr>
              <w:pStyle w:val="56"/>
              <w:rPr>
                <w:sz w:val="22"/>
                <w:szCs w:val="22"/>
              </w:rPr>
            </w:pPr>
            <w:r w:rsidRPr="00C13CAD">
              <w:rPr>
                <w:color w:val="000000"/>
                <w:sz w:val="22"/>
                <w:szCs w:val="22"/>
              </w:rPr>
              <w:t>28.0979</w:t>
            </w:r>
          </w:p>
        </w:tc>
        <w:tc>
          <w:tcPr>
            <w:tcW w:w="369" w:type="pct"/>
            <w:noWrap/>
            <w:vAlign w:val="bottom"/>
          </w:tcPr>
          <w:p w14:paraId="7C8A9DED" w14:textId="10A63FF8"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CD980DC" w14:textId="316C25FB" w:rsidR="00D01DB9" w:rsidRPr="00C13CAD" w:rsidRDefault="00D01DB9" w:rsidP="00D01DB9">
            <w:pPr>
              <w:pStyle w:val="56"/>
            </w:pPr>
            <w:r w:rsidRPr="00C13CAD">
              <w:rPr>
                <w:color w:val="000000"/>
                <w:sz w:val="22"/>
                <w:szCs w:val="22"/>
              </w:rPr>
              <w:t>70.2447</w:t>
            </w:r>
          </w:p>
        </w:tc>
      </w:tr>
      <w:tr w:rsidR="00D01DB9" w:rsidRPr="00C13CAD" w14:paraId="7E2E8248" w14:textId="77777777" w:rsidTr="00D01DB9">
        <w:trPr>
          <w:trHeight w:val="270"/>
        </w:trPr>
        <w:tc>
          <w:tcPr>
            <w:tcW w:w="208" w:type="pct"/>
            <w:noWrap/>
          </w:tcPr>
          <w:p w14:paraId="55C38D6D" w14:textId="77777777" w:rsidR="00D01DB9" w:rsidRPr="00C13CAD" w:rsidRDefault="00D01DB9" w:rsidP="00D01DB9">
            <w:pPr>
              <w:pStyle w:val="56"/>
              <w:rPr>
                <w:sz w:val="22"/>
                <w:szCs w:val="22"/>
              </w:rPr>
            </w:pPr>
            <w:r w:rsidRPr="00C13CAD">
              <w:rPr>
                <w:color w:val="000000"/>
                <w:sz w:val="22"/>
                <w:szCs w:val="22"/>
              </w:rPr>
              <w:t>12</w:t>
            </w:r>
          </w:p>
        </w:tc>
        <w:tc>
          <w:tcPr>
            <w:tcW w:w="548" w:type="pct"/>
            <w:noWrap/>
          </w:tcPr>
          <w:p w14:paraId="4A156E48" w14:textId="77777777" w:rsidR="00D01DB9" w:rsidRPr="00C13CAD" w:rsidRDefault="00D01DB9" w:rsidP="00D01DB9">
            <w:pPr>
              <w:pStyle w:val="56"/>
              <w:rPr>
                <w:sz w:val="22"/>
                <w:szCs w:val="22"/>
              </w:rPr>
            </w:pPr>
            <w:r w:rsidRPr="00C13CAD">
              <w:rPr>
                <w:color w:val="000000"/>
                <w:sz w:val="22"/>
                <w:szCs w:val="22"/>
              </w:rPr>
              <w:t>金河镇</w:t>
            </w:r>
          </w:p>
        </w:tc>
        <w:tc>
          <w:tcPr>
            <w:tcW w:w="416" w:type="pct"/>
            <w:noWrap/>
          </w:tcPr>
          <w:p w14:paraId="33349846" w14:textId="77777777" w:rsidR="00D01DB9" w:rsidRPr="00C13CAD" w:rsidRDefault="00D01DB9" w:rsidP="00D01DB9">
            <w:pPr>
              <w:pStyle w:val="56"/>
              <w:rPr>
                <w:sz w:val="22"/>
                <w:szCs w:val="22"/>
              </w:rPr>
            </w:pPr>
            <w:r w:rsidRPr="00C13CAD">
              <w:rPr>
                <w:color w:val="000000"/>
                <w:sz w:val="22"/>
                <w:szCs w:val="22"/>
              </w:rPr>
              <w:t>-6737.88</w:t>
            </w:r>
          </w:p>
        </w:tc>
        <w:tc>
          <w:tcPr>
            <w:tcW w:w="365" w:type="pct"/>
            <w:noWrap/>
          </w:tcPr>
          <w:p w14:paraId="03C28049" w14:textId="77777777" w:rsidR="00D01DB9" w:rsidRPr="00C13CAD" w:rsidRDefault="00D01DB9" w:rsidP="00D01DB9">
            <w:pPr>
              <w:pStyle w:val="56"/>
              <w:rPr>
                <w:sz w:val="22"/>
                <w:szCs w:val="22"/>
              </w:rPr>
            </w:pPr>
            <w:r w:rsidRPr="00C13CAD">
              <w:rPr>
                <w:color w:val="000000"/>
                <w:sz w:val="22"/>
                <w:szCs w:val="22"/>
              </w:rPr>
              <w:t>-6627.7</w:t>
            </w:r>
          </w:p>
        </w:tc>
        <w:tc>
          <w:tcPr>
            <w:tcW w:w="431" w:type="pct"/>
            <w:noWrap/>
          </w:tcPr>
          <w:p w14:paraId="57C0359A" w14:textId="77777777" w:rsidR="00D01DB9" w:rsidRPr="00C13CAD" w:rsidRDefault="00D01DB9" w:rsidP="00D01DB9">
            <w:pPr>
              <w:pStyle w:val="56"/>
              <w:rPr>
                <w:sz w:val="22"/>
                <w:szCs w:val="22"/>
              </w:rPr>
            </w:pPr>
            <w:r w:rsidRPr="00C13CAD">
              <w:rPr>
                <w:color w:val="000000"/>
                <w:sz w:val="22"/>
                <w:szCs w:val="22"/>
              </w:rPr>
              <w:t>1572.74</w:t>
            </w:r>
          </w:p>
        </w:tc>
        <w:tc>
          <w:tcPr>
            <w:tcW w:w="405" w:type="pct"/>
            <w:noWrap/>
          </w:tcPr>
          <w:p w14:paraId="03D540EC"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728476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F47C73B" w14:textId="3A3E603D" w:rsidR="00D01DB9" w:rsidRPr="00C13CAD" w:rsidRDefault="00D01DB9" w:rsidP="00D01DB9">
            <w:pPr>
              <w:pStyle w:val="56"/>
              <w:rPr>
                <w:sz w:val="22"/>
                <w:szCs w:val="22"/>
              </w:rPr>
            </w:pPr>
            <w:r w:rsidRPr="00C13CAD">
              <w:rPr>
                <w:color w:val="000000"/>
                <w:sz w:val="22"/>
                <w:szCs w:val="22"/>
              </w:rPr>
              <w:t>0.0283</w:t>
            </w:r>
          </w:p>
        </w:tc>
        <w:tc>
          <w:tcPr>
            <w:tcW w:w="455" w:type="pct"/>
            <w:noWrap/>
            <w:vAlign w:val="bottom"/>
          </w:tcPr>
          <w:p w14:paraId="0FB2FE99" w14:textId="1F60831D"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60DDF717" w14:textId="17FD61D8" w:rsidR="00D01DB9" w:rsidRPr="00C13CAD" w:rsidRDefault="00D01DB9" w:rsidP="00D01DB9">
            <w:pPr>
              <w:pStyle w:val="56"/>
              <w:rPr>
                <w:sz w:val="22"/>
                <w:szCs w:val="22"/>
              </w:rPr>
            </w:pPr>
            <w:r w:rsidRPr="00C13CAD">
              <w:rPr>
                <w:color w:val="000000"/>
                <w:sz w:val="22"/>
                <w:szCs w:val="22"/>
              </w:rPr>
              <w:t>28.0283</w:t>
            </w:r>
          </w:p>
        </w:tc>
        <w:tc>
          <w:tcPr>
            <w:tcW w:w="369" w:type="pct"/>
            <w:noWrap/>
            <w:vAlign w:val="bottom"/>
          </w:tcPr>
          <w:p w14:paraId="3E5D2072" w14:textId="70DB0920"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5B28F42" w14:textId="1D19AA21" w:rsidR="00D01DB9" w:rsidRPr="00C13CAD" w:rsidRDefault="00D01DB9" w:rsidP="00D01DB9">
            <w:pPr>
              <w:pStyle w:val="56"/>
            </w:pPr>
            <w:r w:rsidRPr="00C13CAD">
              <w:rPr>
                <w:color w:val="000000"/>
                <w:sz w:val="22"/>
                <w:szCs w:val="22"/>
              </w:rPr>
              <w:t>70.0707</w:t>
            </w:r>
          </w:p>
        </w:tc>
      </w:tr>
      <w:tr w:rsidR="00D01DB9" w:rsidRPr="00C13CAD" w14:paraId="28BE956A" w14:textId="77777777" w:rsidTr="00D01DB9">
        <w:trPr>
          <w:trHeight w:val="270"/>
        </w:trPr>
        <w:tc>
          <w:tcPr>
            <w:tcW w:w="208" w:type="pct"/>
            <w:noWrap/>
          </w:tcPr>
          <w:p w14:paraId="594903E8" w14:textId="77777777" w:rsidR="00D01DB9" w:rsidRPr="00C13CAD" w:rsidRDefault="00D01DB9" w:rsidP="00D01DB9">
            <w:pPr>
              <w:pStyle w:val="56"/>
              <w:rPr>
                <w:sz w:val="22"/>
                <w:szCs w:val="22"/>
              </w:rPr>
            </w:pPr>
            <w:r w:rsidRPr="00C13CAD">
              <w:rPr>
                <w:color w:val="000000"/>
                <w:sz w:val="22"/>
                <w:szCs w:val="22"/>
              </w:rPr>
              <w:t>13</w:t>
            </w:r>
          </w:p>
        </w:tc>
        <w:tc>
          <w:tcPr>
            <w:tcW w:w="548" w:type="pct"/>
            <w:noWrap/>
          </w:tcPr>
          <w:p w14:paraId="6127CFF1" w14:textId="77777777" w:rsidR="00D01DB9" w:rsidRPr="00C13CAD" w:rsidRDefault="00D01DB9" w:rsidP="00D01DB9">
            <w:pPr>
              <w:pStyle w:val="56"/>
              <w:rPr>
                <w:sz w:val="22"/>
                <w:szCs w:val="22"/>
              </w:rPr>
            </w:pPr>
            <w:r w:rsidRPr="00C13CAD">
              <w:rPr>
                <w:color w:val="000000"/>
                <w:sz w:val="22"/>
                <w:szCs w:val="22"/>
              </w:rPr>
              <w:t>武南镇</w:t>
            </w:r>
          </w:p>
        </w:tc>
        <w:tc>
          <w:tcPr>
            <w:tcW w:w="416" w:type="pct"/>
            <w:noWrap/>
          </w:tcPr>
          <w:p w14:paraId="4F6149A2" w14:textId="77777777" w:rsidR="00D01DB9" w:rsidRPr="00C13CAD" w:rsidRDefault="00D01DB9" w:rsidP="00D01DB9">
            <w:pPr>
              <w:pStyle w:val="56"/>
              <w:rPr>
                <w:sz w:val="22"/>
                <w:szCs w:val="22"/>
              </w:rPr>
            </w:pPr>
            <w:r w:rsidRPr="00C13CAD">
              <w:rPr>
                <w:color w:val="000000"/>
                <w:sz w:val="22"/>
                <w:szCs w:val="22"/>
              </w:rPr>
              <w:t>-16433</w:t>
            </w:r>
          </w:p>
        </w:tc>
        <w:tc>
          <w:tcPr>
            <w:tcW w:w="365" w:type="pct"/>
            <w:noWrap/>
          </w:tcPr>
          <w:p w14:paraId="6252BA12" w14:textId="77777777" w:rsidR="00D01DB9" w:rsidRPr="00C13CAD" w:rsidRDefault="00D01DB9" w:rsidP="00D01DB9">
            <w:pPr>
              <w:pStyle w:val="56"/>
              <w:rPr>
                <w:sz w:val="22"/>
                <w:szCs w:val="22"/>
              </w:rPr>
            </w:pPr>
            <w:r w:rsidRPr="00C13CAD">
              <w:rPr>
                <w:color w:val="000000"/>
                <w:sz w:val="22"/>
                <w:szCs w:val="22"/>
              </w:rPr>
              <w:t>-5500.37</w:t>
            </w:r>
          </w:p>
        </w:tc>
        <w:tc>
          <w:tcPr>
            <w:tcW w:w="431" w:type="pct"/>
            <w:noWrap/>
          </w:tcPr>
          <w:p w14:paraId="1AB925CC" w14:textId="77777777" w:rsidR="00D01DB9" w:rsidRPr="00C13CAD" w:rsidRDefault="00D01DB9" w:rsidP="00D01DB9">
            <w:pPr>
              <w:pStyle w:val="56"/>
              <w:rPr>
                <w:sz w:val="22"/>
                <w:szCs w:val="22"/>
              </w:rPr>
            </w:pPr>
            <w:r w:rsidRPr="00C13CAD">
              <w:rPr>
                <w:color w:val="000000"/>
                <w:sz w:val="22"/>
                <w:szCs w:val="22"/>
              </w:rPr>
              <w:t>1595.42</w:t>
            </w:r>
          </w:p>
        </w:tc>
        <w:tc>
          <w:tcPr>
            <w:tcW w:w="405" w:type="pct"/>
            <w:noWrap/>
          </w:tcPr>
          <w:p w14:paraId="4BEBD41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3134F736"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7FC9F91" w14:textId="3077745C" w:rsidR="00D01DB9" w:rsidRPr="00C13CAD" w:rsidRDefault="00D01DB9" w:rsidP="00D01DB9">
            <w:pPr>
              <w:pStyle w:val="56"/>
              <w:rPr>
                <w:sz w:val="22"/>
                <w:szCs w:val="22"/>
              </w:rPr>
            </w:pPr>
            <w:r w:rsidRPr="00C13CAD">
              <w:rPr>
                <w:color w:val="000000"/>
                <w:sz w:val="22"/>
                <w:szCs w:val="22"/>
              </w:rPr>
              <w:t>0.0987</w:t>
            </w:r>
          </w:p>
        </w:tc>
        <w:tc>
          <w:tcPr>
            <w:tcW w:w="455" w:type="pct"/>
            <w:noWrap/>
            <w:vAlign w:val="bottom"/>
          </w:tcPr>
          <w:p w14:paraId="11826C6C" w14:textId="329224F2"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386308B" w14:textId="37743AE5" w:rsidR="00D01DB9" w:rsidRPr="00C13CAD" w:rsidRDefault="00D01DB9" w:rsidP="00D01DB9">
            <w:pPr>
              <w:pStyle w:val="56"/>
              <w:rPr>
                <w:sz w:val="22"/>
                <w:szCs w:val="22"/>
              </w:rPr>
            </w:pPr>
            <w:r w:rsidRPr="00C13CAD">
              <w:rPr>
                <w:color w:val="000000"/>
                <w:sz w:val="22"/>
                <w:szCs w:val="22"/>
              </w:rPr>
              <w:t>28.0987</w:t>
            </w:r>
          </w:p>
        </w:tc>
        <w:tc>
          <w:tcPr>
            <w:tcW w:w="369" w:type="pct"/>
            <w:noWrap/>
            <w:vAlign w:val="bottom"/>
          </w:tcPr>
          <w:p w14:paraId="5E011F02" w14:textId="1A5B70F1"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C0F79BF" w14:textId="02C892FD" w:rsidR="00D01DB9" w:rsidRPr="00C13CAD" w:rsidRDefault="00D01DB9" w:rsidP="00D01DB9">
            <w:pPr>
              <w:pStyle w:val="56"/>
            </w:pPr>
            <w:r w:rsidRPr="00C13CAD">
              <w:rPr>
                <w:color w:val="000000"/>
                <w:sz w:val="22"/>
                <w:szCs w:val="22"/>
              </w:rPr>
              <w:t>70.2468</w:t>
            </w:r>
          </w:p>
        </w:tc>
      </w:tr>
      <w:tr w:rsidR="00D01DB9" w:rsidRPr="00C13CAD" w14:paraId="0A03CAED" w14:textId="77777777" w:rsidTr="00D01DB9">
        <w:trPr>
          <w:trHeight w:val="270"/>
        </w:trPr>
        <w:tc>
          <w:tcPr>
            <w:tcW w:w="208" w:type="pct"/>
            <w:noWrap/>
          </w:tcPr>
          <w:p w14:paraId="3276D541" w14:textId="77777777" w:rsidR="00D01DB9" w:rsidRPr="00C13CAD" w:rsidRDefault="00D01DB9" w:rsidP="00D01DB9">
            <w:pPr>
              <w:pStyle w:val="56"/>
              <w:rPr>
                <w:sz w:val="22"/>
                <w:szCs w:val="22"/>
              </w:rPr>
            </w:pPr>
            <w:r w:rsidRPr="00C13CAD">
              <w:rPr>
                <w:color w:val="000000"/>
                <w:sz w:val="22"/>
                <w:szCs w:val="22"/>
              </w:rPr>
              <w:t>14</w:t>
            </w:r>
          </w:p>
        </w:tc>
        <w:tc>
          <w:tcPr>
            <w:tcW w:w="548" w:type="pct"/>
            <w:noWrap/>
          </w:tcPr>
          <w:p w14:paraId="13DFFEF9" w14:textId="77777777" w:rsidR="00D01DB9" w:rsidRPr="00C13CAD" w:rsidRDefault="00D01DB9" w:rsidP="00D01DB9">
            <w:pPr>
              <w:pStyle w:val="56"/>
              <w:rPr>
                <w:sz w:val="22"/>
                <w:szCs w:val="22"/>
              </w:rPr>
            </w:pPr>
            <w:r w:rsidRPr="00C13CAD">
              <w:rPr>
                <w:color w:val="000000"/>
                <w:sz w:val="22"/>
                <w:szCs w:val="22"/>
              </w:rPr>
              <w:t>暖泉村</w:t>
            </w:r>
          </w:p>
        </w:tc>
        <w:tc>
          <w:tcPr>
            <w:tcW w:w="416" w:type="pct"/>
            <w:noWrap/>
          </w:tcPr>
          <w:p w14:paraId="13456090" w14:textId="77777777" w:rsidR="00D01DB9" w:rsidRPr="00C13CAD" w:rsidRDefault="00D01DB9" w:rsidP="00D01DB9">
            <w:pPr>
              <w:pStyle w:val="56"/>
              <w:rPr>
                <w:sz w:val="22"/>
                <w:szCs w:val="22"/>
              </w:rPr>
            </w:pPr>
            <w:r w:rsidRPr="00C13CAD">
              <w:rPr>
                <w:color w:val="000000"/>
                <w:sz w:val="22"/>
                <w:szCs w:val="22"/>
              </w:rPr>
              <w:t>15073.94</w:t>
            </w:r>
          </w:p>
        </w:tc>
        <w:tc>
          <w:tcPr>
            <w:tcW w:w="365" w:type="pct"/>
            <w:noWrap/>
          </w:tcPr>
          <w:p w14:paraId="67964070" w14:textId="77777777" w:rsidR="00D01DB9" w:rsidRPr="00C13CAD" w:rsidRDefault="00D01DB9" w:rsidP="00D01DB9">
            <w:pPr>
              <w:pStyle w:val="56"/>
              <w:rPr>
                <w:sz w:val="22"/>
                <w:szCs w:val="22"/>
              </w:rPr>
            </w:pPr>
            <w:r w:rsidRPr="00C13CAD">
              <w:rPr>
                <w:color w:val="000000"/>
                <w:sz w:val="22"/>
                <w:szCs w:val="22"/>
              </w:rPr>
              <w:t>-22746.2</w:t>
            </w:r>
          </w:p>
        </w:tc>
        <w:tc>
          <w:tcPr>
            <w:tcW w:w="431" w:type="pct"/>
            <w:noWrap/>
          </w:tcPr>
          <w:p w14:paraId="0A32F783" w14:textId="77777777" w:rsidR="00D01DB9" w:rsidRPr="00C13CAD" w:rsidRDefault="00D01DB9" w:rsidP="00D01DB9">
            <w:pPr>
              <w:pStyle w:val="56"/>
              <w:rPr>
                <w:sz w:val="22"/>
                <w:szCs w:val="22"/>
              </w:rPr>
            </w:pPr>
            <w:r w:rsidRPr="00C13CAD">
              <w:rPr>
                <w:color w:val="000000"/>
                <w:sz w:val="22"/>
                <w:szCs w:val="22"/>
              </w:rPr>
              <w:t>1667.68</w:t>
            </w:r>
          </w:p>
        </w:tc>
        <w:tc>
          <w:tcPr>
            <w:tcW w:w="405" w:type="pct"/>
            <w:noWrap/>
          </w:tcPr>
          <w:p w14:paraId="604E0280"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BC2E542"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EE1D902" w14:textId="335E9821" w:rsidR="00D01DB9" w:rsidRPr="00C13CAD" w:rsidRDefault="00D01DB9" w:rsidP="00D01DB9">
            <w:pPr>
              <w:pStyle w:val="56"/>
              <w:rPr>
                <w:sz w:val="22"/>
                <w:szCs w:val="22"/>
              </w:rPr>
            </w:pPr>
            <w:r w:rsidRPr="00C13CAD">
              <w:rPr>
                <w:color w:val="000000"/>
                <w:sz w:val="22"/>
                <w:szCs w:val="22"/>
              </w:rPr>
              <w:t>0.3396</w:t>
            </w:r>
          </w:p>
        </w:tc>
        <w:tc>
          <w:tcPr>
            <w:tcW w:w="455" w:type="pct"/>
            <w:noWrap/>
            <w:vAlign w:val="bottom"/>
          </w:tcPr>
          <w:p w14:paraId="694F1F3B" w14:textId="25C48A66"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B6DFDDE" w14:textId="57B461BA" w:rsidR="00D01DB9" w:rsidRPr="00C13CAD" w:rsidRDefault="00D01DB9" w:rsidP="00D01DB9">
            <w:pPr>
              <w:pStyle w:val="56"/>
              <w:rPr>
                <w:sz w:val="22"/>
                <w:szCs w:val="22"/>
              </w:rPr>
            </w:pPr>
            <w:r w:rsidRPr="00C13CAD">
              <w:rPr>
                <w:color w:val="000000"/>
                <w:sz w:val="22"/>
                <w:szCs w:val="22"/>
              </w:rPr>
              <w:t>28.3396</w:t>
            </w:r>
          </w:p>
        </w:tc>
        <w:tc>
          <w:tcPr>
            <w:tcW w:w="369" w:type="pct"/>
            <w:noWrap/>
            <w:vAlign w:val="bottom"/>
          </w:tcPr>
          <w:p w14:paraId="65B0E28C" w14:textId="6BB1EAC8"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4DEFF7D7" w14:textId="540A9559" w:rsidR="00D01DB9" w:rsidRPr="00C13CAD" w:rsidRDefault="00D01DB9" w:rsidP="00D01DB9">
            <w:pPr>
              <w:pStyle w:val="56"/>
            </w:pPr>
            <w:r w:rsidRPr="00C13CAD">
              <w:rPr>
                <w:color w:val="000000"/>
                <w:sz w:val="22"/>
                <w:szCs w:val="22"/>
              </w:rPr>
              <w:t>70.8491</w:t>
            </w:r>
          </w:p>
        </w:tc>
      </w:tr>
      <w:tr w:rsidR="00D01DB9" w:rsidRPr="00C13CAD" w14:paraId="3A6A3CAF" w14:textId="77777777" w:rsidTr="00D01DB9">
        <w:trPr>
          <w:trHeight w:val="270"/>
        </w:trPr>
        <w:tc>
          <w:tcPr>
            <w:tcW w:w="208" w:type="pct"/>
            <w:noWrap/>
          </w:tcPr>
          <w:p w14:paraId="4E8C9514" w14:textId="77777777" w:rsidR="00D01DB9" w:rsidRPr="00C13CAD" w:rsidRDefault="00D01DB9" w:rsidP="00D01DB9">
            <w:pPr>
              <w:pStyle w:val="56"/>
              <w:rPr>
                <w:sz w:val="22"/>
                <w:szCs w:val="22"/>
              </w:rPr>
            </w:pPr>
            <w:r w:rsidRPr="00C13CAD">
              <w:rPr>
                <w:color w:val="000000"/>
                <w:sz w:val="22"/>
                <w:szCs w:val="22"/>
              </w:rPr>
              <w:t>15</w:t>
            </w:r>
          </w:p>
        </w:tc>
        <w:tc>
          <w:tcPr>
            <w:tcW w:w="548" w:type="pct"/>
            <w:noWrap/>
          </w:tcPr>
          <w:p w14:paraId="023FF5D6" w14:textId="77777777" w:rsidR="00D01DB9" w:rsidRPr="00C13CAD" w:rsidRDefault="00D01DB9" w:rsidP="00D01DB9">
            <w:pPr>
              <w:pStyle w:val="56"/>
              <w:rPr>
                <w:sz w:val="22"/>
                <w:szCs w:val="22"/>
              </w:rPr>
            </w:pPr>
            <w:r w:rsidRPr="00C13CAD">
              <w:rPr>
                <w:color w:val="000000"/>
                <w:sz w:val="22"/>
                <w:szCs w:val="22"/>
              </w:rPr>
              <w:t>古浪县土门初级中学</w:t>
            </w:r>
          </w:p>
        </w:tc>
        <w:tc>
          <w:tcPr>
            <w:tcW w:w="416" w:type="pct"/>
            <w:noWrap/>
          </w:tcPr>
          <w:p w14:paraId="6AC6D6DA" w14:textId="77777777" w:rsidR="00D01DB9" w:rsidRPr="00C13CAD" w:rsidRDefault="00D01DB9" w:rsidP="00D01DB9">
            <w:pPr>
              <w:pStyle w:val="56"/>
              <w:rPr>
                <w:sz w:val="22"/>
                <w:szCs w:val="22"/>
              </w:rPr>
            </w:pPr>
            <w:r w:rsidRPr="00C13CAD">
              <w:rPr>
                <w:color w:val="000000"/>
                <w:sz w:val="22"/>
                <w:szCs w:val="22"/>
              </w:rPr>
              <w:t>14525.42</w:t>
            </w:r>
          </w:p>
        </w:tc>
        <w:tc>
          <w:tcPr>
            <w:tcW w:w="365" w:type="pct"/>
            <w:noWrap/>
          </w:tcPr>
          <w:p w14:paraId="692D474E" w14:textId="77777777" w:rsidR="00D01DB9" w:rsidRPr="00C13CAD" w:rsidRDefault="00D01DB9" w:rsidP="00D01DB9">
            <w:pPr>
              <w:pStyle w:val="56"/>
              <w:rPr>
                <w:sz w:val="22"/>
                <w:szCs w:val="22"/>
              </w:rPr>
            </w:pPr>
            <w:r w:rsidRPr="00C13CAD">
              <w:rPr>
                <w:color w:val="000000"/>
                <w:sz w:val="22"/>
                <w:szCs w:val="22"/>
              </w:rPr>
              <w:t>-24080.5</w:t>
            </w:r>
          </w:p>
        </w:tc>
        <w:tc>
          <w:tcPr>
            <w:tcW w:w="431" w:type="pct"/>
            <w:noWrap/>
          </w:tcPr>
          <w:p w14:paraId="091571A7" w14:textId="77777777" w:rsidR="00D01DB9" w:rsidRPr="00C13CAD" w:rsidRDefault="00D01DB9" w:rsidP="00D01DB9">
            <w:pPr>
              <w:pStyle w:val="56"/>
              <w:rPr>
                <w:sz w:val="22"/>
                <w:szCs w:val="22"/>
              </w:rPr>
            </w:pPr>
            <w:r w:rsidRPr="00C13CAD">
              <w:rPr>
                <w:color w:val="000000"/>
                <w:sz w:val="22"/>
                <w:szCs w:val="22"/>
              </w:rPr>
              <w:t>1680.21</w:t>
            </w:r>
          </w:p>
        </w:tc>
        <w:tc>
          <w:tcPr>
            <w:tcW w:w="405" w:type="pct"/>
            <w:noWrap/>
          </w:tcPr>
          <w:p w14:paraId="16B5BFE1"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58ED4A8"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3811A87" w14:textId="4E7CB15A" w:rsidR="00D01DB9" w:rsidRPr="00C13CAD" w:rsidRDefault="00D01DB9" w:rsidP="00D01DB9">
            <w:pPr>
              <w:pStyle w:val="56"/>
              <w:rPr>
                <w:sz w:val="22"/>
                <w:szCs w:val="22"/>
              </w:rPr>
            </w:pPr>
            <w:r w:rsidRPr="00C13CAD">
              <w:rPr>
                <w:color w:val="000000"/>
                <w:sz w:val="22"/>
                <w:szCs w:val="22"/>
              </w:rPr>
              <w:t>0.0874</w:t>
            </w:r>
          </w:p>
        </w:tc>
        <w:tc>
          <w:tcPr>
            <w:tcW w:w="455" w:type="pct"/>
            <w:noWrap/>
            <w:vAlign w:val="bottom"/>
          </w:tcPr>
          <w:p w14:paraId="6AE3A3A7" w14:textId="1D6609C6"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3A0A2C1D" w14:textId="695C21E7" w:rsidR="00D01DB9" w:rsidRPr="00C13CAD" w:rsidRDefault="00D01DB9" w:rsidP="00D01DB9">
            <w:pPr>
              <w:pStyle w:val="56"/>
              <w:rPr>
                <w:sz w:val="22"/>
                <w:szCs w:val="22"/>
              </w:rPr>
            </w:pPr>
            <w:r w:rsidRPr="00C13CAD">
              <w:rPr>
                <w:color w:val="000000"/>
                <w:sz w:val="22"/>
                <w:szCs w:val="22"/>
              </w:rPr>
              <w:t>28.0874</w:t>
            </w:r>
          </w:p>
        </w:tc>
        <w:tc>
          <w:tcPr>
            <w:tcW w:w="369" w:type="pct"/>
            <w:noWrap/>
            <w:vAlign w:val="bottom"/>
          </w:tcPr>
          <w:p w14:paraId="334B247C" w14:textId="64D8FBBB"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4C37B9E" w14:textId="32AC26DB" w:rsidR="00D01DB9" w:rsidRPr="00C13CAD" w:rsidRDefault="00D01DB9" w:rsidP="00D01DB9">
            <w:pPr>
              <w:pStyle w:val="56"/>
            </w:pPr>
            <w:r w:rsidRPr="00C13CAD">
              <w:rPr>
                <w:color w:val="000000"/>
                <w:sz w:val="22"/>
                <w:szCs w:val="22"/>
              </w:rPr>
              <w:t>70.2184</w:t>
            </w:r>
          </w:p>
        </w:tc>
      </w:tr>
      <w:tr w:rsidR="00D01DB9" w:rsidRPr="00C13CAD" w14:paraId="4866F026" w14:textId="77777777" w:rsidTr="00D01DB9">
        <w:trPr>
          <w:trHeight w:val="270"/>
        </w:trPr>
        <w:tc>
          <w:tcPr>
            <w:tcW w:w="208" w:type="pct"/>
            <w:noWrap/>
          </w:tcPr>
          <w:p w14:paraId="18A6C8B6" w14:textId="77777777" w:rsidR="00D01DB9" w:rsidRPr="00C13CAD" w:rsidRDefault="00D01DB9" w:rsidP="00D01DB9">
            <w:pPr>
              <w:pStyle w:val="56"/>
              <w:rPr>
                <w:sz w:val="22"/>
                <w:szCs w:val="22"/>
              </w:rPr>
            </w:pPr>
            <w:r w:rsidRPr="00C13CAD">
              <w:rPr>
                <w:color w:val="000000"/>
                <w:sz w:val="22"/>
                <w:szCs w:val="22"/>
              </w:rPr>
              <w:t>16</w:t>
            </w:r>
          </w:p>
        </w:tc>
        <w:tc>
          <w:tcPr>
            <w:tcW w:w="548" w:type="pct"/>
            <w:noWrap/>
          </w:tcPr>
          <w:p w14:paraId="516EBE5D" w14:textId="77777777" w:rsidR="00D01DB9" w:rsidRPr="00C13CAD" w:rsidRDefault="00D01DB9" w:rsidP="00D01DB9">
            <w:pPr>
              <w:pStyle w:val="56"/>
              <w:rPr>
                <w:sz w:val="22"/>
                <w:szCs w:val="22"/>
              </w:rPr>
            </w:pPr>
            <w:r w:rsidRPr="00C13CAD">
              <w:rPr>
                <w:color w:val="000000"/>
                <w:sz w:val="22"/>
                <w:szCs w:val="22"/>
              </w:rPr>
              <w:t>土门镇</w:t>
            </w:r>
          </w:p>
        </w:tc>
        <w:tc>
          <w:tcPr>
            <w:tcW w:w="416" w:type="pct"/>
            <w:noWrap/>
          </w:tcPr>
          <w:p w14:paraId="2089E43B" w14:textId="77777777" w:rsidR="00D01DB9" w:rsidRPr="00C13CAD" w:rsidRDefault="00D01DB9" w:rsidP="00D01DB9">
            <w:pPr>
              <w:pStyle w:val="56"/>
              <w:rPr>
                <w:sz w:val="22"/>
                <w:szCs w:val="22"/>
              </w:rPr>
            </w:pPr>
            <w:r w:rsidRPr="00C13CAD">
              <w:rPr>
                <w:color w:val="000000"/>
                <w:sz w:val="22"/>
                <w:szCs w:val="22"/>
              </w:rPr>
              <w:t>13576.63</w:t>
            </w:r>
          </w:p>
        </w:tc>
        <w:tc>
          <w:tcPr>
            <w:tcW w:w="365" w:type="pct"/>
            <w:noWrap/>
          </w:tcPr>
          <w:p w14:paraId="65057B3B" w14:textId="77777777" w:rsidR="00D01DB9" w:rsidRPr="00C13CAD" w:rsidRDefault="00D01DB9" w:rsidP="00D01DB9">
            <w:pPr>
              <w:pStyle w:val="56"/>
              <w:rPr>
                <w:sz w:val="22"/>
                <w:szCs w:val="22"/>
              </w:rPr>
            </w:pPr>
            <w:r w:rsidRPr="00C13CAD">
              <w:rPr>
                <w:color w:val="000000"/>
                <w:sz w:val="22"/>
                <w:szCs w:val="22"/>
              </w:rPr>
              <w:t>-24629</w:t>
            </w:r>
          </w:p>
        </w:tc>
        <w:tc>
          <w:tcPr>
            <w:tcW w:w="431" w:type="pct"/>
            <w:noWrap/>
          </w:tcPr>
          <w:p w14:paraId="1E55716F" w14:textId="77777777" w:rsidR="00D01DB9" w:rsidRPr="00C13CAD" w:rsidRDefault="00D01DB9" w:rsidP="00D01DB9">
            <w:pPr>
              <w:pStyle w:val="56"/>
              <w:rPr>
                <w:sz w:val="22"/>
                <w:szCs w:val="22"/>
              </w:rPr>
            </w:pPr>
            <w:r w:rsidRPr="00C13CAD">
              <w:rPr>
                <w:color w:val="000000"/>
                <w:sz w:val="22"/>
                <w:szCs w:val="22"/>
              </w:rPr>
              <w:t>1687.87</w:t>
            </w:r>
          </w:p>
        </w:tc>
        <w:tc>
          <w:tcPr>
            <w:tcW w:w="405" w:type="pct"/>
            <w:noWrap/>
          </w:tcPr>
          <w:p w14:paraId="4EED717C"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6278AC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6048B67" w14:textId="7C449B9F" w:rsidR="00D01DB9" w:rsidRPr="00C13CAD" w:rsidRDefault="00D01DB9" w:rsidP="00D01DB9">
            <w:pPr>
              <w:pStyle w:val="56"/>
              <w:rPr>
                <w:sz w:val="22"/>
                <w:szCs w:val="22"/>
              </w:rPr>
            </w:pPr>
            <w:r w:rsidRPr="00C13CAD">
              <w:rPr>
                <w:color w:val="000000"/>
                <w:sz w:val="22"/>
                <w:szCs w:val="22"/>
              </w:rPr>
              <w:t>0.0635</w:t>
            </w:r>
          </w:p>
        </w:tc>
        <w:tc>
          <w:tcPr>
            <w:tcW w:w="455" w:type="pct"/>
            <w:noWrap/>
            <w:vAlign w:val="bottom"/>
          </w:tcPr>
          <w:p w14:paraId="6764B958" w14:textId="4B737803"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E275763" w14:textId="6F0F7ECD" w:rsidR="00D01DB9" w:rsidRPr="00C13CAD" w:rsidRDefault="00D01DB9" w:rsidP="00D01DB9">
            <w:pPr>
              <w:pStyle w:val="56"/>
              <w:rPr>
                <w:sz w:val="22"/>
                <w:szCs w:val="22"/>
              </w:rPr>
            </w:pPr>
            <w:r w:rsidRPr="00C13CAD">
              <w:rPr>
                <w:color w:val="000000"/>
                <w:sz w:val="22"/>
                <w:szCs w:val="22"/>
              </w:rPr>
              <w:t>28.0635</w:t>
            </w:r>
          </w:p>
        </w:tc>
        <w:tc>
          <w:tcPr>
            <w:tcW w:w="369" w:type="pct"/>
            <w:noWrap/>
            <w:vAlign w:val="bottom"/>
          </w:tcPr>
          <w:p w14:paraId="66503273" w14:textId="1A329F7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2DAC5C8A" w14:textId="40831CB2" w:rsidR="00D01DB9" w:rsidRPr="00C13CAD" w:rsidRDefault="00D01DB9" w:rsidP="00D01DB9">
            <w:pPr>
              <w:pStyle w:val="56"/>
            </w:pPr>
            <w:r w:rsidRPr="00C13CAD">
              <w:rPr>
                <w:color w:val="000000"/>
                <w:sz w:val="22"/>
                <w:szCs w:val="22"/>
              </w:rPr>
              <w:t>70.1588</w:t>
            </w:r>
          </w:p>
        </w:tc>
      </w:tr>
      <w:tr w:rsidR="00D01DB9" w:rsidRPr="00C13CAD" w14:paraId="5A56FC01" w14:textId="77777777" w:rsidTr="00D01DB9">
        <w:trPr>
          <w:trHeight w:val="270"/>
        </w:trPr>
        <w:tc>
          <w:tcPr>
            <w:tcW w:w="208" w:type="pct"/>
            <w:noWrap/>
          </w:tcPr>
          <w:p w14:paraId="3017CFBA" w14:textId="77777777" w:rsidR="00D01DB9" w:rsidRPr="00C13CAD" w:rsidRDefault="00D01DB9" w:rsidP="00D01DB9">
            <w:pPr>
              <w:pStyle w:val="56"/>
              <w:rPr>
                <w:sz w:val="22"/>
                <w:szCs w:val="22"/>
              </w:rPr>
            </w:pPr>
            <w:r w:rsidRPr="00C13CAD">
              <w:rPr>
                <w:color w:val="000000"/>
                <w:sz w:val="22"/>
                <w:szCs w:val="22"/>
              </w:rPr>
              <w:t>17</w:t>
            </w:r>
          </w:p>
        </w:tc>
        <w:tc>
          <w:tcPr>
            <w:tcW w:w="548" w:type="pct"/>
            <w:noWrap/>
          </w:tcPr>
          <w:p w14:paraId="1C88D7F5" w14:textId="77777777" w:rsidR="00D01DB9" w:rsidRPr="00C13CAD" w:rsidRDefault="00D01DB9" w:rsidP="00D01DB9">
            <w:pPr>
              <w:pStyle w:val="56"/>
              <w:rPr>
                <w:sz w:val="22"/>
                <w:szCs w:val="22"/>
              </w:rPr>
            </w:pPr>
            <w:r w:rsidRPr="00C13CAD">
              <w:rPr>
                <w:color w:val="000000"/>
                <w:sz w:val="22"/>
                <w:szCs w:val="22"/>
              </w:rPr>
              <w:t>古浪县胡家边初级中学</w:t>
            </w:r>
          </w:p>
        </w:tc>
        <w:tc>
          <w:tcPr>
            <w:tcW w:w="416" w:type="pct"/>
            <w:noWrap/>
          </w:tcPr>
          <w:p w14:paraId="48D18D1F" w14:textId="77777777" w:rsidR="00D01DB9" w:rsidRPr="00C13CAD" w:rsidRDefault="00D01DB9" w:rsidP="00D01DB9">
            <w:pPr>
              <w:pStyle w:val="56"/>
              <w:rPr>
                <w:sz w:val="22"/>
                <w:szCs w:val="22"/>
              </w:rPr>
            </w:pPr>
            <w:r w:rsidRPr="00C13CAD">
              <w:rPr>
                <w:color w:val="000000"/>
                <w:sz w:val="22"/>
                <w:szCs w:val="22"/>
              </w:rPr>
              <w:t>10893.34</w:t>
            </w:r>
          </w:p>
        </w:tc>
        <w:tc>
          <w:tcPr>
            <w:tcW w:w="365" w:type="pct"/>
            <w:noWrap/>
          </w:tcPr>
          <w:p w14:paraId="2A1FC42A" w14:textId="77777777" w:rsidR="00D01DB9" w:rsidRPr="00C13CAD" w:rsidRDefault="00D01DB9" w:rsidP="00D01DB9">
            <w:pPr>
              <w:pStyle w:val="56"/>
              <w:rPr>
                <w:sz w:val="22"/>
                <w:szCs w:val="22"/>
              </w:rPr>
            </w:pPr>
            <w:r w:rsidRPr="00C13CAD">
              <w:rPr>
                <w:color w:val="000000"/>
                <w:sz w:val="22"/>
                <w:szCs w:val="22"/>
              </w:rPr>
              <w:t>-22716.6</w:t>
            </w:r>
          </w:p>
        </w:tc>
        <w:tc>
          <w:tcPr>
            <w:tcW w:w="431" w:type="pct"/>
            <w:noWrap/>
          </w:tcPr>
          <w:p w14:paraId="1FB55A4C" w14:textId="77777777" w:rsidR="00D01DB9" w:rsidRPr="00C13CAD" w:rsidRDefault="00D01DB9" w:rsidP="00D01DB9">
            <w:pPr>
              <w:pStyle w:val="56"/>
              <w:rPr>
                <w:sz w:val="22"/>
                <w:szCs w:val="22"/>
              </w:rPr>
            </w:pPr>
            <w:r w:rsidRPr="00C13CAD">
              <w:rPr>
                <w:color w:val="000000"/>
                <w:sz w:val="22"/>
                <w:szCs w:val="22"/>
              </w:rPr>
              <w:t>1679.8</w:t>
            </w:r>
          </w:p>
        </w:tc>
        <w:tc>
          <w:tcPr>
            <w:tcW w:w="405" w:type="pct"/>
            <w:noWrap/>
          </w:tcPr>
          <w:p w14:paraId="0B55E3B0"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90C94C0"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2B38454" w14:textId="2B78C1FF" w:rsidR="00D01DB9" w:rsidRPr="00C13CAD" w:rsidRDefault="00D01DB9" w:rsidP="00D01DB9">
            <w:pPr>
              <w:pStyle w:val="56"/>
              <w:rPr>
                <w:sz w:val="22"/>
                <w:szCs w:val="22"/>
              </w:rPr>
            </w:pPr>
            <w:r w:rsidRPr="00C13CAD">
              <w:rPr>
                <w:color w:val="000000"/>
                <w:sz w:val="22"/>
                <w:szCs w:val="22"/>
              </w:rPr>
              <w:t>0.0419</w:t>
            </w:r>
          </w:p>
        </w:tc>
        <w:tc>
          <w:tcPr>
            <w:tcW w:w="455" w:type="pct"/>
            <w:noWrap/>
            <w:vAlign w:val="bottom"/>
          </w:tcPr>
          <w:p w14:paraId="6BE89102" w14:textId="556A403F"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40FFBBA" w14:textId="05429838" w:rsidR="00D01DB9" w:rsidRPr="00C13CAD" w:rsidRDefault="00D01DB9" w:rsidP="00D01DB9">
            <w:pPr>
              <w:pStyle w:val="56"/>
              <w:rPr>
                <w:sz w:val="22"/>
                <w:szCs w:val="22"/>
              </w:rPr>
            </w:pPr>
            <w:r w:rsidRPr="00C13CAD">
              <w:rPr>
                <w:color w:val="000000"/>
                <w:sz w:val="22"/>
                <w:szCs w:val="22"/>
              </w:rPr>
              <w:t>28.0419</w:t>
            </w:r>
          </w:p>
        </w:tc>
        <w:tc>
          <w:tcPr>
            <w:tcW w:w="369" w:type="pct"/>
            <w:noWrap/>
            <w:vAlign w:val="bottom"/>
          </w:tcPr>
          <w:p w14:paraId="0438EE1C" w14:textId="4417BB9C"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7134BFE" w14:textId="5B289AA5" w:rsidR="00D01DB9" w:rsidRPr="00C13CAD" w:rsidRDefault="00D01DB9" w:rsidP="00D01DB9">
            <w:pPr>
              <w:pStyle w:val="56"/>
            </w:pPr>
            <w:r w:rsidRPr="00C13CAD">
              <w:rPr>
                <w:color w:val="000000"/>
                <w:sz w:val="22"/>
                <w:szCs w:val="22"/>
              </w:rPr>
              <w:t>70.1047</w:t>
            </w:r>
          </w:p>
        </w:tc>
      </w:tr>
      <w:tr w:rsidR="00D01DB9" w:rsidRPr="00C13CAD" w14:paraId="200560A7" w14:textId="77777777" w:rsidTr="00D01DB9">
        <w:trPr>
          <w:trHeight w:val="270"/>
        </w:trPr>
        <w:tc>
          <w:tcPr>
            <w:tcW w:w="208" w:type="pct"/>
            <w:noWrap/>
          </w:tcPr>
          <w:p w14:paraId="560E9D0F" w14:textId="77777777" w:rsidR="00D01DB9" w:rsidRPr="00C13CAD" w:rsidRDefault="00D01DB9" w:rsidP="00D01DB9">
            <w:pPr>
              <w:pStyle w:val="56"/>
              <w:rPr>
                <w:sz w:val="22"/>
                <w:szCs w:val="22"/>
              </w:rPr>
            </w:pPr>
            <w:r w:rsidRPr="00C13CAD">
              <w:rPr>
                <w:color w:val="000000"/>
                <w:sz w:val="22"/>
                <w:szCs w:val="22"/>
              </w:rPr>
              <w:t>18</w:t>
            </w:r>
          </w:p>
        </w:tc>
        <w:tc>
          <w:tcPr>
            <w:tcW w:w="548" w:type="pct"/>
            <w:noWrap/>
          </w:tcPr>
          <w:p w14:paraId="09AC3B78" w14:textId="77777777" w:rsidR="00D01DB9" w:rsidRPr="00C13CAD" w:rsidRDefault="00D01DB9" w:rsidP="00D01DB9">
            <w:pPr>
              <w:pStyle w:val="56"/>
              <w:rPr>
                <w:sz w:val="22"/>
                <w:szCs w:val="22"/>
              </w:rPr>
            </w:pPr>
            <w:r w:rsidRPr="00C13CAD">
              <w:rPr>
                <w:color w:val="000000"/>
                <w:sz w:val="22"/>
                <w:szCs w:val="22"/>
              </w:rPr>
              <w:t>台子村</w:t>
            </w:r>
          </w:p>
        </w:tc>
        <w:tc>
          <w:tcPr>
            <w:tcW w:w="416" w:type="pct"/>
            <w:noWrap/>
          </w:tcPr>
          <w:p w14:paraId="2F72171A" w14:textId="77777777" w:rsidR="00D01DB9" w:rsidRPr="00C13CAD" w:rsidRDefault="00D01DB9" w:rsidP="00D01DB9">
            <w:pPr>
              <w:pStyle w:val="56"/>
              <w:rPr>
                <w:sz w:val="22"/>
                <w:szCs w:val="22"/>
              </w:rPr>
            </w:pPr>
            <w:r w:rsidRPr="00C13CAD">
              <w:rPr>
                <w:color w:val="000000"/>
                <w:sz w:val="22"/>
                <w:szCs w:val="22"/>
              </w:rPr>
              <w:t>16067.2</w:t>
            </w:r>
          </w:p>
        </w:tc>
        <w:tc>
          <w:tcPr>
            <w:tcW w:w="365" w:type="pct"/>
            <w:noWrap/>
          </w:tcPr>
          <w:p w14:paraId="46ED163D" w14:textId="77777777" w:rsidR="00D01DB9" w:rsidRPr="00C13CAD" w:rsidRDefault="00D01DB9" w:rsidP="00D01DB9">
            <w:pPr>
              <w:pStyle w:val="56"/>
              <w:rPr>
                <w:sz w:val="22"/>
                <w:szCs w:val="22"/>
              </w:rPr>
            </w:pPr>
            <w:r w:rsidRPr="00C13CAD">
              <w:rPr>
                <w:color w:val="000000"/>
                <w:sz w:val="22"/>
                <w:szCs w:val="22"/>
              </w:rPr>
              <w:t>-24806.9</w:t>
            </w:r>
          </w:p>
        </w:tc>
        <w:tc>
          <w:tcPr>
            <w:tcW w:w="431" w:type="pct"/>
            <w:noWrap/>
          </w:tcPr>
          <w:p w14:paraId="107AFB2E" w14:textId="77777777" w:rsidR="00D01DB9" w:rsidRPr="00C13CAD" w:rsidRDefault="00D01DB9" w:rsidP="00D01DB9">
            <w:pPr>
              <w:pStyle w:val="56"/>
              <w:rPr>
                <w:sz w:val="22"/>
                <w:szCs w:val="22"/>
              </w:rPr>
            </w:pPr>
            <w:r w:rsidRPr="00C13CAD">
              <w:rPr>
                <w:color w:val="000000"/>
                <w:sz w:val="22"/>
                <w:szCs w:val="22"/>
              </w:rPr>
              <w:t>1687.53</w:t>
            </w:r>
          </w:p>
        </w:tc>
        <w:tc>
          <w:tcPr>
            <w:tcW w:w="405" w:type="pct"/>
            <w:noWrap/>
          </w:tcPr>
          <w:p w14:paraId="5902BF18"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969DC13"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D2CB55F" w14:textId="00722199" w:rsidR="00D01DB9" w:rsidRPr="00C13CAD" w:rsidRDefault="00D01DB9" w:rsidP="00D01DB9">
            <w:pPr>
              <w:pStyle w:val="56"/>
              <w:rPr>
                <w:sz w:val="22"/>
                <w:szCs w:val="22"/>
              </w:rPr>
            </w:pPr>
            <w:r w:rsidRPr="00C13CAD">
              <w:rPr>
                <w:color w:val="000000"/>
                <w:sz w:val="22"/>
                <w:szCs w:val="22"/>
              </w:rPr>
              <w:t>0.0634</w:t>
            </w:r>
          </w:p>
        </w:tc>
        <w:tc>
          <w:tcPr>
            <w:tcW w:w="455" w:type="pct"/>
            <w:noWrap/>
            <w:vAlign w:val="bottom"/>
          </w:tcPr>
          <w:p w14:paraId="4736C9A4" w14:textId="79A370DB"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BE26109" w14:textId="00E97DD6" w:rsidR="00D01DB9" w:rsidRPr="00C13CAD" w:rsidRDefault="00D01DB9" w:rsidP="00D01DB9">
            <w:pPr>
              <w:pStyle w:val="56"/>
              <w:rPr>
                <w:sz w:val="22"/>
                <w:szCs w:val="22"/>
              </w:rPr>
            </w:pPr>
            <w:r w:rsidRPr="00C13CAD">
              <w:rPr>
                <w:color w:val="000000"/>
                <w:sz w:val="22"/>
                <w:szCs w:val="22"/>
              </w:rPr>
              <w:t>28.0634</w:t>
            </w:r>
          </w:p>
        </w:tc>
        <w:tc>
          <w:tcPr>
            <w:tcW w:w="369" w:type="pct"/>
            <w:noWrap/>
            <w:vAlign w:val="bottom"/>
          </w:tcPr>
          <w:p w14:paraId="56B1628C" w14:textId="792AA36C"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E1E6B40" w14:textId="01F76A2F" w:rsidR="00D01DB9" w:rsidRPr="00C13CAD" w:rsidRDefault="00D01DB9" w:rsidP="00D01DB9">
            <w:pPr>
              <w:pStyle w:val="56"/>
            </w:pPr>
            <w:r w:rsidRPr="00C13CAD">
              <w:rPr>
                <w:color w:val="000000"/>
                <w:sz w:val="22"/>
                <w:szCs w:val="22"/>
              </w:rPr>
              <w:t>70.1584</w:t>
            </w:r>
          </w:p>
        </w:tc>
      </w:tr>
      <w:tr w:rsidR="00D01DB9" w:rsidRPr="00C13CAD" w14:paraId="77D2E909" w14:textId="77777777" w:rsidTr="00D01DB9">
        <w:trPr>
          <w:trHeight w:val="270"/>
        </w:trPr>
        <w:tc>
          <w:tcPr>
            <w:tcW w:w="208" w:type="pct"/>
            <w:noWrap/>
          </w:tcPr>
          <w:p w14:paraId="09599773" w14:textId="77777777" w:rsidR="00D01DB9" w:rsidRPr="00C13CAD" w:rsidRDefault="00D01DB9" w:rsidP="00D01DB9">
            <w:pPr>
              <w:pStyle w:val="56"/>
              <w:rPr>
                <w:sz w:val="22"/>
                <w:szCs w:val="22"/>
              </w:rPr>
            </w:pPr>
            <w:r w:rsidRPr="00C13CAD">
              <w:rPr>
                <w:color w:val="000000"/>
                <w:sz w:val="22"/>
                <w:szCs w:val="22"/>
              </w:rPr>
              <w:t>19</w:t>
            </w:r>
          </w:p>
        </w:tc>
        <w:tc>
          <w:tcPr>
            <w:tcW w:w="548" w:type="pct"/>
            <w:noWrap/>
          </w:tcPr>
          <w:p w14:paraId="4D13D3C5" w14:textId="77777777" w:rsidR="00D01DB9" w:rsidRPr="00C13CAD" w:rsidRDefault="00D01DB9" w:rsidP="00D01DB9">
            <w:pPr>
              <w:pStyle w:val="56"/>
              <w:rPr>
                <w:sz w:val="22"/>
                <w:szCs w:val="22"/>
              </w:rPr>
            </w:pPr>
            <w:r w:rsidRPr="00C13CAD">
              <w:rPr>
                <w:color w:val="000000"/>
                <w:sz w:val="22"/>
                <w:szCs w:val="22"/>
              </w:rPr>
              <w:t>教场村</w:t>
            </w:r>
          </w:p>
        </w:tc>
        <w:tc>
          <w:tcPr>
            <w:tcW w:w="416" w:type="pct"/>
            <w:noWrap/>
          </w:tcPr>
          <w:p w14:paraId="0CB000DD" w14:textId="77777777" w:rsidR="00D01DB9" w:rsidRPr="00C13CAD" w:rsidRDefault="00D01DB9" w:rsidP="00D01DB9">
            <w:pPr>
              <w:pStyle w:val="56"/>
              <w:rPr>
                <w:sz w:val="22"/>
                <w:szCs w:val="22"/>
              </w:rPr>
            </w:pPr>
            <w:r w:rsidRPr="00C13CAD">
              <w:rPr>
                <w:color w:val="000000"/>
                <w:sz w:val="22"/>
                <w:szCs w:val="22"/>
              </w:rPr>
              <w:t>16437.82</w:t>
            </w:r>
          </w:p>
        </w:tc>
        <w:tc>
          <w:tcPr>
            <w:tcW w:w="365" w:type="pct"/>
            <w:noWrap/>
          </w:tcPr>
          <w:p w14:paraId="571DDF06" w14:textId="77777777" w:rsidR="00D01DB9" w:rsidRPr="00C13CAD" w:rsidRDefault="00D01DB9" w:rsidP="00D01DB9">
            <w:pPr>
              <w:pStyle w:val="56"/>
              <w:rPr>
                <w:sz w:val="22"/>
                <w:szCs w:val="22"/>
              </w:rPr>
            </w:pPr>
            <w:r w:rsidRPr="00C13CAD">
              <w:rPr>
                <w:color w:val="000000"/>
                <w:sz w:val="22"/>
                <w:szCs w:val="22"/>
              </w:rPr>
              <w:t>-26852.7</w:t>
            </w:r>
          </w:p>
        </w:tc>
        <w:tc>
          <w:tcPr>
            <w:tcW w:w="431" w:type="pct"/>
            <w:noWrap/>
          </w:tcPr>
          <w:p w14:paraId="3001C09F" w14:textId="77777777" w:rsidR="00D01DB9" w:rsidRPr="00C13CAD" w:rsidRDefault="00D01DB9" w:rsidP="00D01DB9">
            <w:pPr>
              <w:pStyle w:val="56"/>
              <w:rPr>
                <w:sz w:val="22"/>
                <w:szCs w:val="22"/>
              </w:rPr>
            </w:pPr>
            <w:r w:rsidRPr="00C13CAD">
              <w:rPr>
                <w:color w:val="000000"/>
                <w:sz w:val="22"/>
                <w:szCs w:val="22"/>
              </w:rPr>
              <w:t>1698.57</w:t>
            </w:r>
          </w:p>
        </w:tc>
        <w:tc>
          <w:tcPr>
            <w:tcW w:w="405" w:type="pct"/>
            <w:noWrap/>
          </w:tcPr>
          <w:p w14:paraId="4E476CA0"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51F204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626EC36" w14:textId="292BBCBA" w:rsidR="00D01DB9" w:rsidRPr="00C13CAD" w:rsidRDefault="00D01DB9" w:rsidP="00D01DB9">
            <w:pPr>
              <w:pStyle w:val="56"/>
              <w:rPr>
                <w:sz w:val="22"/>
                <w:szCs w:val="22"/>
              </w:rPr>
            </w:pPr>
            <w:r w:rsidRPr="00C13CAD">
              <w:rPr>
                <w:color w:val="000000"/>
                <w:sz w:val="22"/>
                <w:szCs w:val="22"/>
              </w:rPr>
              <w:t>0.0363</w:t>
            </w:r>
          </w:p>
        </w:tc>
        <w:tc>
          <w:tcPr>
            <w:tcW w:w="455" w:type="pct"/>
            <w:noWrap/>
            <w:vAlign w:val="bottom"/>
          </w:tcPr>
          <w:p w14:paraId="0E409CFA" w14:textId="6412F344"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FD2CFA0" w14:textId="3C39D826" w:rsidR="00D01DB9" w:rsidRPr="00C13CAD" w:rsidRDefault="00D01DB9" w:rsidP="00D01DB9">
            <w:pPr>
              <w:pStyle w:val="56"/>
              <w:rPr>
                <w:sz w:val="22"/>
                <w:szCs w:val="22"/>
              </w:rPr>
            </w:pPr>
            <w:r w:rsidRPr="00C13CAD">
              <w:rPr>
                <w:color w:val="000000"/>
                <w:sz w:val="22"/>
                <w:szCs w:val="22"/>
              </w:rPr>
              <w:t>28.0363</w:t>
            </w:r>
          </w:p>
        </w:tc>
        <w:tc>
          <w:tcPr>
            <w:tcW w:w="369" w:type="pct"/>
            <w:noWrap/>
            <w:vAlign w:val="bottom"/>
          </w:tcPr>
          <w:p w14:paraId="35741ECB" w14:textId="56CB6999"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42CE1A47" w14:textId="6EAA4ADF" w:rsidR="00D01DB9" w:rsidRPr="00C13CAD" w:rsidRDefault="00D01DB9" w:rsidP="00D01DB9">
            <w:pPr>
              <w:pStyle w:val="56"/>
            </w:pPr>
            <w:r w:rsidRPr="00C13CAD">
              <w:rPr>
                <w:color w:val="000000"/>
                <w:sz w:val="22"/>
                <w:szCs w:val="22"/>
              </w:rPr>
              <w:t>70.0909</w:t>
            </w:r>
          </w:p>
        </w:tc>
      </w:tr>
      <w:tr w:rsidR="00D01DB9" w:rsidRPr="00C13CAD" w14:paraId="241F8F55" w14:textId="77777777" w:rsidTr="00D01DB9">
        <w:trPr>
          <w:trHeight w:val="270"/>
        </w:trPr>
        <w:tc>
          <w:tcPr>
            <w:tcW w:w="208" w:type="pct"/>
            <w:noWrap/>
          </w:tcPr>
          <w:p w14:paraId="7142F6E7" w14:textId="77777777" w:rsidR="00D01DB9" w:rsidRPr="00C13CAD" w:rsidRDefault="00D01DB9" w:rsidP="00D01DB9">
            <w:pPr>
              <w:pStyle w:val="56"/>
              <w:rPr>
                <w:sz w:val="22"/>
                <w:szCs w:val="22"/>
              </w:rPr>
            </w:pPr>
            <w:r w:rsidRPr="00C13CAD">
              <w:rPr>
                <w:color w:val="000000"/>
                <w:sz w:val="22"/>
                <w:szCs w:val="22"/>
              </w:rPr>
              <w:t>20</w:t>
            </w:r>
          </w:p>
        </w:tc>
        <w:tc>
          <w:tcPr>
            <w:tcW w:w="548" w:type="pct"/>
            <w:noWrap/>
          </w:tcPr>
          <w:p w14:paraId="3106E6D8" w14:textId="77777777" w:rsidR="00D01DB9" w:rsidRPr="00C13CAD" w:rsidRDefault="00D01DB9" w:rsidP="00D01DB9">
            <w:pPr>
              <w:pStyle w:val="56"/>
              <w:rPr>
                <w:sz w:val="22"/>
                <w:szCs w:val="22"/>
              </w:rPr>
            </w:pPr>
            <w:r w:rsidRPr="00C13CAD">
              <w:rPr>
                <w:color w:val="000000"/>
                <w:sz w:val="22"/>
                <w:szCs w:val="22"/>
              </w:rPr>
              <w:t>郭家台</w:t>
            </w:r>
          </w:p>
        </w:tc>
        <w:tc>
          <w:tcPr>
            <w:tcW w:w="416" w:type="pct"/>
            <w:noWrap/>
          </w:tcPr>
          <w:p w14:paraId="70D2A7BC" w14:textId="77777777" w:rsidR="00D01DB9" w:rsidRPr="00C13CAD" w:rsidRDefault="00D01DB9" w:rsidP="00D01DB9">
            <w:pPr>
              <w:pStyle w:val="56"/>
              <w:rPr>
                <w:sz w:val="22"/>
                <w:szCs w:val="22"/>
              </w:rPr>
            </w:pPr>
            <w:r w:rsidRPr="00C13CAD">
              <w:rPr>
                <w:color w:val="000000"/>
                <w:sz w:val="22"/>
                <w:szCs w:val="22"/>
              </w:rPr>
              <w:t>11367.74</w:t>
            </w:r>
          </w:p>
        </w:tc>
        <w:tc>
          <w:tcPr>
            <w:tcW w:w="365" w:type="pct"/>
            <w:noWrap/>
          </w:tcPr>
          <w:p w14:paraId="5C79CB22" w14:textId="77777777" w:rsidR="00D01DB9" w:rsidRPr="00C13CAD" w:rsidRDefault="00D01DB9" w:rsidP="00D01DB9">
            <w:pPr>
              <w:pStyle w:val="56"/>
              <w:rPr>
                <w:sz w:val="22"/>
                <w:szCs w:val="22"/>
              </w:rPr>
            </w:pPr>
            <w:r w:rsidRPr="00C13CAD">
              <w:rPr>
                <w:color w:val="000000"/>
                <w:sz w:val="22"/>
                <w:szCs w:val="22"/>
              </w:rPr>
              <w:t>-27905.3</w:t>
            </w:r>
          </w:p>
        </w:tc>
        <w:tc>
          <w:tcPr>
            <w:tcW w:w="431" w:type="pct"/>
            <w:noWrap/>
          </w:tcPr>
          <w:p w14:paraId="4772D0A9" w14:textId="77777777" w:rsidR="00D01DB9" w:rsidRPr="00C13CAD" w:rsidRDefault="00D01DB9" w:rsidP="00D01DB9">
            <w:pPr>
              <w:pStyle w:val="56"/>
              <w:rPr>
                <w:sz w:val="22"/>
                <w:szCs w:val="22"/>
              </w:rPr>
            </w:pPr>
            <w:r w:rsidRPr="00C13CAD">
              <w:rPr>
                <w:color w:val="000000"/>
                <w:sz w:val="22"/>
                <w:szCs w:val="22"/>
              </w:rPr>
              <w:t>1733.08</w:t>
            </w:r>
          </w:p>
        </w:tc>
        <w:tc>
          <w:tcPr>
            <w:tcW w:w="405" w:type="pct"/>
            <w:noWrap/>
          </w:tcPr>
          <w:p w14:paraId="1ABBC02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FC7936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66F8EB9" w14:textId="2ECE63E3" w:rsidR="00D01DB9" w:rsidRPr="00C13CAD" w:rsidRDefault="00D01DB9" w:rsidP="00D01DB9">
            <w:pPr>
              <w:pStyle w:val="56"/>
              <w:rPr>
                <w:sz w:val="22"/>
                <w:szCs w:val="22"/>
              </w:rPr>
            </w:pPr>
            <w:r w:rsidRPr="00C13CAD">
              <w:rPr>
                <w:color w:val="000000"/>
                <w:sz w:val="22"/>
                <w:szCs w:val="22"/>
              </w:rPr>
              <w:t>0.0384</w:t>
            </w:r>
          </w:p>
        </w:tc>
        <w:tc>
          <w:tcPr>
            <w:tcW w:w="455" w:type="pct"/>
            <w:noWrap/>
            <w:vAlign w:val="bottom"/>
          </w:tcPr>
          <w:p w14:paraId="50C305AE" w14:textId="6AA654FB"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64BDC012" w14:textId="33F2C9F1" w:rsidR="00D01DB9" w:rsidRPr="00C13CAD" w:rsidRDefault="00D01DB9" w:rsidP="00D01DB9">
            <w:pPr>
              <w:pStyle w:val="56"/>
              <w:rPr>
                <w:sz w:val="22"/>
                <w:szCs w:val="22"/>
              </w:rPr>
            </w:pPr>
            <w:r w:rsidRPr="00C13CAD">
              <w:rPr>
                <w:color w:val="000000"/>
                <w:sz w:val="22"/>
                <w:szCs w:val="22"/>
              </w:rPr>
              <w:t>28.0384</w:t>
            </w:r>
          </w:p>
        </w:tc>
        <w:tc>
          <w:tcPr>
            <w:tcW w:w="369" w:type="pct"/>
            <w:noWrap/>
            <w:vAlign w:val="bottom"/>
          </w:tcPr>
          <w:p w14:paraId="5E7E66E7" w14:textId="3C166239"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323E8921" w14:textId="6D33DA7E" w:rsidR="00D01DB9" w:rsidRPr="00C13CAD" w:rsidRDefault="00D01DB9" w:rsidP="00D01DB9">
            <w:pPr>
              <w:pStyle w:val="56"/>
            </w:pPr>
            <w:r w:rsidRPr="00C13CAD">
              <w:rPr>
                <w:color w:val="000000"/>
                <w:sz w:val="22"/>
                <w:szCs w:val="22"/>
              </w:rPr>
              <w:t>70.0961</w:t>
            </w:r>
          </w:p>
        </w:tc>
      </w:tr>
      <w:tr w:rsidR="00D01DB9" w:rsidRPr="00C13CAD" w14:paraId="7B3A5488" w14:textId="77777777" w:rsidTr="00D01DB9">
        <w:trPr>
          <w:trHeight w:val="270"/>
        </w:trPr>
        <w:tc>
          <w:tcPr>
            <w:tcW w:w="208" w:type="pct"/>
            <w:noWrap/>
          </w:tcPr>
          <w:p w14:paraId="69CA6946" w14:textId="77777777" w:rsidR="00D01DB9" w:rsidRPr="00C13CAD" w:rsidRDefault="00D01DB9" w:rsidP="00D01DB9">
            <w:pPr>
              <w:pStyle w:val="56"/>
              <w:rPr>
                <w:sz w:val="22"/>
                <w:szCs w:val="22"/>
              </w:rPr>
            </w:pPr>
            <w:r w:rsidRPr="00C13CAD">
              <w:rPr>
                <w:color w:val="000000"/>
                <w:sz w:val="22"/>
                <w:szCs w:val="22"/>
              </w:rPr>
              <w:t>21</w:t>
            </w:r>
          </w:p>
        </w:tc>
        <w:tc>
          <w:tcPr>
            <w:tcW w:w="548" w:type="pct"/>
            <w:noWrap/>
          </w:tcPr>
          <w:p w14:paraId="15358184" w14:textId="77777777" w:rsidR="00D01DB9" w:rsidRPr="00C13CAD" w:rsidRDefault="00D01DB9" w:rsidP="00D01DB9">
            <w:pPr>
              <w:pStyle w:val="56"/>
              <w:rPr>
                <w:sz w:val="22"/>
                <w:szCs w:val="22"/>
              </w:rPr>
            </w:pPr>
            <w:r w:rsidRPr="00C13CAD">
              <w:rPr>
                <w:color w:val="000000"/>
                <w:sz w:val="22"/>
                <w:szCs w:val="22"/>
              </w:rPr>
              <w:t>肖营村</w:t>
            </w:r>
          </w:p>
        </w:tc>
        <w:tc>
          <w:tcPr>
            <w:tcW w:w="416" w:type="pct"/>
            <w:noWrap/>
          </w:tcPr>
          <w:p w14:paraId="40B66BB0" w14:textId="77777777" w:rsidR="00D01DB9" w:rsidRPr="00C13CAD" w:rsidRDefault="00D01DB9" w:rsidP="00D01DB9">
            <w:pPr>
              <w:pStyle w:val="56"/>
              <w:rPr>
                <w:sz w:val="22"/>
                <w:szCs w:val="22"/>
              </w:rPr>
            </w:pPr>
            <w:r w:rsidRPr="00C13CAD">
              <w:rPr>
                <w:color w:val="000000"/>
                <w:sz w:val="22"/>
                <w:szCs w:val="22"/>
              </w:rPr>
              <w:t>6816.52</w:t>
            </w:r>
          </w:p>
        </w:tc>
        <w:tc>
          <w:tcPr>
            <w:tcW w:w="365" w:type="pct"/>
            <w:noWrap/>
          </w:tcPr>
          <w:p w14:paraId="314E0466" w14:textId="77777777" w:rsidR="00D01DB9" w:rsidRPr="00C13CAD" w:rsidRDefault="00D01DB9" w:rsidP="00D01DB9">
            <w:pPr>
              <w:pStyle w:val="56"/>
              <w:rPr>
                <w:sz w:val="22"/>
                <w:szCs w:val="22"/>
              </w:rPr>
            </w:pPr>
            <w:r w:rsidRPr="00C13CAD">
              <w:rPr>
                <w:color w:val="000000"/>
                <w:sz w:val="22"/>
                <w:szCs w:val="22"/>
              </w:rPr>
              <w:t>-28068.3</w:t>
            </w:r>
          </w:p>
        </w:tc>
        <w:tc>
          <w:tcPr>
            <w:tcW w:w="431" w:type="pct"/>
            <w:noWrap/>
          </w:tcPr>
          <w:p w14:paraId="190B7F25" w14:textId="77777777" w:rsidR="00D01DB9" w:rsidRPr="00C13CAD" w:rsidRDefault="00D01DB9" w:rsidP="00D01DB9">
            <w:pPr>
              <w:pStyle w:val="56"/>
              <w:rPr>
                <w:sz w:val="22"/>
                <w:szCs w:val="22"/>
              </w:rPr>
            </w:pPr>
            <w:r w:rsidRPr="00C13CAD">
              <w:rPr>
                <w:color w:val="000000"/>
                <w:sz w:val="22"/>
                <w:szCs w:val="22"/>
              </w:rPr>
              <w:t>1762.54</w:t>
            </w:r>
          </w:p>
        </w:tc>
        <w:tc>
          <w:tcPr>
            <w:tcW w:w="405" w:type="pct"/>
            <w:noWrap/>
          </w:tcPr>
          <w:p w14:paraId="691969D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EFEF856"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689C5CB" w14:textId="5820C5AE" w:rsidR="00D01DB9" w:rsidRPr="00C13CAD" w:rsidRDefault="00D01DB9" w:rsidP="00D01DB9">
            <w:pPr>
              <w:pStyle w:val="56"/>
              <w:rPr>
                <w:sz w:val="22"/>
                <w:szCs w:val="22"/>
              </w:rPr>
            </w:pPr>
            <w:r w:rsidRPr="00C13CAD">
              <w:rPr>
                <w:color w:val="000000"/>
                <w:sz w:val="22"/>
                <w:szCs w:val="22"/>
              </w:rPr>
              <w:t>0.0575</w:t>
            </w:r>
          </w:p>
        </w:tc>
        <w:tc>
          <w:tcPr>
            <w:tcW w:w="455" w:type="pct"/>
            <w:noWrap/>
            <w:vAlign w:val="bottom"/>
          </w:tcPr>
          <w:p w14:paraId="4E75F2AF" w14:textId="1D8C8A66"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DEBF9AB" w14:textId="06E29999" w:rsidR="00D01DB9" w:rsidRPr="00C13CAD" w:rsidRDefault="00D01DB9" w:rsidP="00D01DB9">
            <w:pPr>
              <w:pStyle w:val="56"/>
              <w:rPr>
                <w:sz w:val="22"/>
                <w:szCs w:val="22"/>
              </w:rPr>
            </w:pPr>
            <w:r w:rsidRPr="00C13CAD">
              <w:rPr>
                <w:color w:val="000000"/>
                <w:sz w:val="22"/>
                <w:szCs w:val="22"/>
              </w:rPr>
              <w:t>28.0575</w:t>
            </w:r>
          </w:p>
        </w:tc>
        <w:tc>
          <w:tcPr>
            <w:tcW w:w="369" w:type="pct"/>
            <w:noWrap/>
            <w:vAlign w:val="bottom"/>
          </w:tcPr>
          <w:p w14:paraId="00D5E3A6" w14:textId="1D2CD373"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288B1892" w14:textId="53690D49" w:rsidR="00D01DB9" w:rsidRPr="00C13CAD" w:rsidRDefault="00D01DB9" w:rsidP="00D01DB9">
            <w:pPr>
              <w:pStyle w:val="56"/>
            </w:pPr>
            <w:r w:rsidRPr="00C13CAD">
              <w:rPr>
                <w:color w:val="000000"/>
                <w:sz w:val="22"/>
                <w:szCs w:val="22"/>
              </w:rPr>
              <w:t>70.1438</w:t>
            </w:r>
          </w:p>
        </w:tc>
      </w:tr>
      <w:tr w:rsidR="00D01DB9" w:rsidRPr="00C13CAD" w14:paraId="7EF891C9" w14:textId="77777777" w:rsidTr="00D01DB9">
        <w:trPr>
          <w:trHeight w:val="270"/>
        </w:trPr>
        <w:tc>
          <w:tcPr>
            <w:tcW w:w="208" w:type="pct"/>
            <w:noWrap/>
          </w:tcPr>
          <w:p w14:paraId="07C9D34B" w14:textId="77777777" w:rsidR="00D01DB9" w:rsidRPr="00C13CAD" w:rsidRDefault="00D01DB9" w:rsidP="00D01DB9">
            <w:pPr>
              <w:pStyle w:val="56"/>
              <w:rPr>
                <w:sz w:val="22"/>
                <w:szCs w:val="22"/>
              </w:rPr>
            </w:pPr>
            <w:r w:rsidRPr="00C13CAD">
              <w:rPr>
                <w:color w:val="000000"/>
                <w:sz w:val="22"/>
                <w:szCs w:val="22"/>
              </w:rPr>
              <w:t>22</w:t>
            </w:r>
          </w:p>
        </w:tc>
        <w:tc>
          <w:tcPr>
            <w:tcW w:w="548" w:type="pct"/>
            <w:noWrap/>
          </w:tcPr>
          <w:p w14:paraId="64BB9313" w14:textId="77777777" w:rsidR="00D01DB9" w:rsidRPr="00C13CAD" w:rsidRDefault="00D01DB9" w:rsidP="00D01DB9">
            <w:pPr>
              <w:pStyle w:val="56"/>
              <w:rPr>
                <w:sz w:val="22"/>
                <w:szCs w:val="22"/>
              </w:rPr>
            </w:pPr>
            <w:r w:rsidRPr="00C13CAD">
              <w:rPr>
                <w:color w:val="000000"/>
                <w:sz w:val="22"/>
                <w:szCs w:val="22"/>
              </w:rPr>
              <w:t>古浪县定宁镇初级中学</w:t>
            </w:r>
          </w:p>
        </w:tc>
        <w:tc>
          <w:tcPr>
            <w:tcW w:w="416" w:type="pct"/>
            <w:noWrap/>
          </w:tcPr>
          <w:p w14:paraId="0B062DE7" w14:textId="77777777" w:rsidR="00D01DB9" w:rsidRPr="00C13CAD" w:rsidRDefault="00D01DB9" w:rsidP="00D01DB9">
            <w:pPr>
              <w:pStyle w:val="56"/>
              <w:rPr>
                <w:sz w:val="22"/>
                <w:szCs w:val="22"/>
              </w:rPr>
            </w:pPr>
            <w:r w:rsidRPr="00C13CAD">
              <w:rPr>
                <w:color w:val="000000"/>
                <w:sz w:val="22"/>
                <w:szCs w:val="22"/>
              </w:rPr>
              <w:t>5719.49</w:t>
            </w:r>
          </w:p>
        </w:tc>
        <w:tc>
          <w:tcPr>
            <w:tcW w:w="365" w:type="pct"/>
            <w:noWrap/>
          </w:tcPr>
          <w:p w14:paraId="071B9CE9" w14:textId="77777777" w:rsidR="00D01DB9" w:rsidRPr="00C13CAD" w:rsidRDefault="00D01DB9" w:rsidP="00D01DB9">
            <w:pPr>
              <w:pStyle w:val="56"/>
              <w:rPr>
                <w:sz w:val="22"/>
                <w:szCs w:val="22"/>
              </w:rPr>
            </w:pPr>
            <w:r w:rsidRPr="00C13CAD">
              <w:rPr>
                <w:color w:val="000000"/>
                <w:sz w:val="22"/>
                <w:szCs w:val="22"/>
              </w:rPr>
              <w:t>-31107.4</w:t>
            </w:r>
          </w:p>
        </w:tc>
        <w:tc>
          <w:tcPr>
            <w:tcW w:w="431" w:type="pct"/>
            <w:noWrap/>
          </w:tcPr>
          <w:p w14:paraId="495F4DA4" w14:textId="77777777" w:rsidR="00D01DB9" w:rsidRPr="00C13CAD" w:rsidRDefault="00D01DB9" w:rsidP="00D01DB9">
            <w:pPr>
              <w:pStyle w:val="56"/>
              <w:rPr>
                <w:sz w:val="22"/>
                <w:szCs w:val="22"/>
              </w:rPr>
            </w:pPr>
            <w:r w:rsidRPr="00C13CAD">
              <w:rPr>
                <w:color w:val="000000"/>
                <w:sz w:val="22"/>
                <w:szCs w:val="22"/>
              </w:rPr>
              <w:t>1805</w:t>
            </w:r>
          </w:p>
        </w:tc>
        <w:tc>
          <w:tcPr>
            <w:tcW w:w="405" w:type="pct"/>
            <w:noWrap/>
          </w:tcPr>
          <w:p w14:paraId="683272D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26D1312"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D819FBC" w14:textId="39BDF2DF" w:rsidR="00D01DB9" w:rsidRPr="00C13CAD" w:rsidRDefault="00D01DB9" w:rsidP="00D01DB9">
            <w:pPr>
              <w:pStyle w:val="56"/>
              <w:rPr>
                <w:sz w:val="22"/>
                <w:szCs w:val="22"/>
              </w:rPr>
            </w:pPr>
            <w:r w:rsidRPr="00C13CAD">
              <w:rPr>
                <w:color w:val="000000"/>
                <w:sz w:val="22"/>
                <w:szCs w:val="22"/>
              </w:rPr>
              <w:t>0.0349</w:t>
            </w:r>
          </w:p>
        </w:tc>
        <w:tc>
          <w:tcPr>
            <w:tcW w:w="455" w:type="pct"/>
            <w:noWrap/>
            <w:vAlign w:val="bottom"/>
          </w:tcPr>
          <w:p w14:paraId="50D9D56C" w14:textId="76C4D990"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4FDD802D" w14:textId="14C1FAD3" w:rsidR="00D01DB9" w:rsidRPr="00C13CAD" w:rsidRDefault="00D01DB9" w:rsidP="00D01DB9">
            <w:pPr>
              <w:pStyle w:val="56"/>
              <w:rPr>
                <w:sz w:val="22"/>
                <w:szCs w:val="22"/>
              </w:rPr>
            </w:pPr>
            <w:r w:rsidRPr="00C13CAD">
              <w:rPr>
                <w:color w:val="000000"/>
                <w:sz w:val="22"/>
                <w:szCs w:val="22"/>
              </w:rPr>
              <w:t>28.0349</w:t>
            </w:r>
          </w:p>
        </w:tc>
        <w:tc>
          <w:tcPr>
            <w:tcW w:w="369" w:type="pct"/>
            <w:noWrap/>
            <w:vAlign w:val="bottom"/>
          </w:tcPr>
          <w:p w14:paraId="7F8B266B" w14:textId="15EC1B07"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84DE28A" w14:textId="239A92FA" w:rsidR="00D01DB9" w:rsidRPr="00C13CAD" w:rsidRDefault="00D01DB9" w:rsidP="00D01DB9">
            <w:pPr>
              <w:pStyle w:val="56"/>
            </w:pPr>
            <w:r w:rsidRPr="00C13CAD">
              <w:rPr>
                <w:color w:val="000000"/>
                <w:sz w:val="22"/>
                <w:szCs w:val="22"/>
              </w:rPr>
              <w:t>70.0873</w:t>
            </w:r>
          </w:p>
        </w:tc>
      </w:tr>
      <w:tr w:rsidR="00D01DB9" w:rsidRPr="00C13CAD" w14:paraId="3B179736" w14:textId="77777777" w:rsidTr="00D01DB9">
        <w:trPr>
          <w:trHeight w:val="270"/>
        </w:trPr>
        <w:tc>
          <w:tcPr>
            <w:tcW w:w="208" w:type="pct"/>
            <w:noWrap/>
          </w:tcPr>
          <w:p w14:paraId="20FDBB11" w14:textId="77777777" w:rsidR="00D01DB9" w:rsidRPr="00C13CAD" w:rsidRDefault="00D01DB9" w:rsidP="00D01DB9">
            <w:pPr>
              <w:pStyle w:val="56"/>
              <w:rPr>
                <w:sz w:val="22"/>
                <w:szCs w:val="22"/>
              </w:rPr>
            </w:pPr>
            <w:r w:rsidRPr="00C13CAD">
              <w:rPr>
                <w:color w:val="000000"/>
                <w:sz w:val="22"/>
                <w:szCs w:val="22"/>
              </w:rPr>
              <w:t>23</w:t>
            </w:r>
          </w:p>
        </w:tc>
        <w:tc>
          <w:tcPr>
            <w:tcW w:w="548" w:type="pct"/>
            <w:noWrap/>
          </w:tcPr>
          <w:p w14:paraId="40FE3625" w14:textId="77777777" w:rsidR="00D01DB9" w:rsidRPr="00C13CAD" w:rsidRDefault="00D01DB9" w:rsidP="00D01DB9">
            <w:pPr>
              <w:pStyle w:val="56"/>
              <w:rPr>
                <w:sz w:val="22"/>
                <w:szCs w:val="22"/>
              </w:rPr>
            </w:pPr>
            <w:r w:rsidRPr="00C13CAD">
              <w:rPr>
                <w:color w:val="000000"/>
                <w:sz w:val="22"/>
                <w:szCs w:val="22"/>
              </w:rPr>
              <w:t>光丰村</w:t>
            </w:r>
          </w:p>
        </w:tc>
        <w:tc>
          <w:tcPr>
            <w:tcW w:w="416" w:type="pct"/>
            <w:noWrap/>
          </w:tcPr>
          <w:p w14:paraId="73700168" w14:textId="77777777" w:rsidR="00D01DB9" w:rsidRPr="00C13CAD" w:rsidRDefault="00D01DB9" w:rsidP="00D01DB9">
            <w:pPr>
              <w:pStyle w:val="56"/>
              <w:rPr>
                <w:sz w:val="22"/>
                <w:szCs w:val="22"/>
              </w:rPr>
            </w:pPr>
            <w:r w:rsidRPr="00C13CAD">
              <w:rPr>
                <w:color w:val="000000"/>
                <w:sz w:val="22"/>
                <w:szCs w:val="22"/>
              </w:rPr>
              <w:t>6648.79</w:t>
            </w:r>
          </w:p>
        </w:tc>
        <w:tc>
          <w:tcPr>
            <w:tcW w:w="365" w:type="pct"/>
            <w:noWrap/>
          </w:tcPr>
          <w:p w14:paraId="2AF2D610" w14:textId="77777777" w:rsidR="00D01DB9" w:rsidRPr="00C13CAD" w:rsidRDefault="00D01DB9" w:rsidP="00D01DB9">
            <w:pPr>
              <w:pStyle w:val="56"/>
              <w:rPr>
                <w:sz w:val="22"/>
                <w:szCs w:val="22"/>
              </w:rPr>
            </w:pPr>
            <w:r w:rsidRPr="00C13CAD">
              <w:rPr>
                <w:color w:val="000000"/>
                <w:sz w:val="22"/>
                <w:szCs w:val="22"/>
              </w:rPr>
              <w:t>-24652.3</w:t>
            </w:r>
          </w:p>
        </w:tc>
        <w:tc>
          <w:tcPr>
            <w:tcW w:w="431" w:type="pct"/>
            <w:noWrap/>
          </w:tcPr>
          <w:p w14:paraId="410AF137" w14:textId="77777777" w:rsidR="00D01DB9" w:rsidRPr="00C13CAD" w:rsidRDefault="00D01DB9" w:rsidP="00D01DB9">
            <w:pPr>
              <w:pStyle w:val="56"/>
              <w:rPr>
                <w:sz w:val="22"/>
                <w:szCs w:val="22"/>
              </w:rPr>
            </w:pPr>
            <w:r w:rsidRPr="00C13CAD">
              <w:rPr>
                <w:color w:val="000000"/>
                <w:sz w:val="22"/>
                <w:szCs w:val="22"/>
              </w:rPr>
              <w:t>1719.74</w:t>
            </w:r>
          </w:p>
        </w:tc>
        <w:tc>
          <w:tcPr>
            <w:tcW w:w="405" w:type="pct"/>
            <w:noWrap/>
          </w:tcPr>
          <w:p w14:paraId="5BD496CE"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5AA5626"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2B7A633" w14:textId="6ED0D7FC" w:rsidR="00D01DB9" w:rsidRPr="00C13CAD" w:rsidRDefault="00D01DB9" w:rsidP="00D01DB9">
            <w:pPr>
              <w:pStyle w:val="56"/>
              <w:rPr>
                <w:sz w:val="22"/>
                <w:szCs w:val="22"/>
              </w:rPr>
            </w:pPr>
            <w:r w:rsidRPr="00C13CAD">
              <w:rPr>
                <w:color w:val="000000"/>
                <w:sz w:val="22"/>
                <w:szCs w:val="22"/>
              </w:rPr>
              <w:t>0.0245</w:t>
            </w:r>
          </w:p>
        </w:tc>
        <w:tc>
          <w:tcPr>
            <w:tcW w:w="455" w:type="pct"/>
            <w:noWrap/>
            <w:vAlign w:val="bottom"/>
          </w:tcPr>
          <w:p w14:paraId="0A6FEDCA" w14:textId="1EC1C331"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03020A38" w14:textId="1A823652" w:rsidR="00D01DB9" w:rsidRPr="00C13CAD" w:rsidRDefault="00D01DB9" w:rsidP="00D01DB9">
            <w:pPr>
              <w:pStyle w:val="56"/>
              <w:rPr>
                <w:sz w:val="22"/>
                <w:szCs w:val="22"/>
              </w:rPr>
            </w:pPr>
            <w:r w:rsidRPr="00C13CAD">
              <w:rPr>
                <w:color w:val="000000"/>
                <w:sz w:val="22"/>
                <w:szCs w:val="22"/>
              </w:rPr>
              <w:t>28.0245</w:t>
            </w:r>
          </w:p>
        </w:tc>
        <w:tc>
          <w:tcPr>
            <w:tcW w:w="369" w:type="pct"/>
            <w:noWrap/>
            <w:vAlign w:val="bottom"/>
          </w:tcPr>
          <w:p w14:paraId="004EC3CA" w14:textId="68BE843D"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8B9CDC3" w14:textId="19A4BAB2" w:rsidR="00D01DB9" w:rsidRPr="00C13CAD" w:rsidRDefault="00D01DB9" w:rsidP="00D01DB9">
            <w:pPr>
              <w:pStyle w:val="56"/>
            </w:pPr>
            <w:r w:rsidRPr="00C13CAD">
              <w:rPr>
                <w:color w:val="000000"/>
                <w:sz w:val="22"/>
                <w:szCs w:val="22"/>
              </w:rPr>
              <w:t>70.0612</w:t>
            </w:r>
          </w:p>
        </w:tc>
      </w:tr>
      <w:tr w:rsidR="00D01DB9" w:rsidRPr="00C13CAD" w14:paraId="5E53484E" w14:textId="77777777" w:rsidTr="00D01DB9">
        <w:trPr>
          <w:trHeight w:val="270"/>
        </w:trPr>
        <w:tc>
          <w:tcPr>
            <w:tcW w:w="208" w:type="pct"/>
            <w:noWrap/>
          </w:tcPr>
          <w:p w14:paraId="1310D959" w14:textId="77777777" w:rsidR="00D01DB9" w:rsidRPr="00C13CAD" w:rsidRDefault="00D01DB9" w:rsidP="00D01DB9">
            <w:pPr>
              <w:pStyle w:val="56"/>
              <w:rPr>
                <w:sz w:val="22"/>
                <w:szCs w:val="22"/>
              </w:rPr>
            </w:pPr>
            <w:r w:rsidRPr="00C13CAD">
              <w:rPr>
                <w:color w:val="000000"/>
                <w:sz w:val="22"/>
                <w:szCs w:val="22"/>
              </w:rPr>
              <w:t>24</w:t>
            </w:r>
          </w:p>
        </w:tc>
        <w:tc>
          <w:tcPr>
            <w:tcW w:w="548" w:type="pct"/>
            <w:noWrap/>
          </w:tcPr>
          <w:p w14:paraId="086EDFEF" w14:textId="77777777" w:rsidR="00D01DB9" w:rsidRPr="00C13CAD" w:rsidRDefault="00D01DB9" w:rsidP="00D01DB9">
            <w:pPr>
              <w:pStyle w:val="56"/>
              <w:rPr>
                <w:sz w:val="22"/>
                <w:szCs w:val="22"/>
              </w:rPr>
            </w:pPr>
            <w:r w:rsidRPr="00C13CAD">
              <w:rPr>
                <w:color w:val="000000"/>
                <w:sz w:val="22"/>
                <w:szCs w:val="22"/>
              </w:rPr>
              <w:t>泗水村</w:t>
            </w:r>
          </w:p>
        </w:tc>
        <w:tc>
          <w:tcPr>
            <w:tcW w:w="416" w:type="pct"/>
            <w:noWrap/>
          </w:tcPr>
          <w:p w14:paraId="20919AEF" w14:textId="77777777" w:rsidR="00D01DB9" w:rsidRPr="00C13CAD" w:rsidRDefault="00D01DB9" w:rsidP="00D01DB9">
            <w:pPr>
              <w:pStyle w:val="56"/>
              <w:rPr>
                <w:sz w:val="22"/>
                <w:szCs w:val="22"/>
              </w:rPr>
            </w:pPr>
            <w:r w:rsidRPr="00C13CAD">
              <w:rPr>
                <w:color w:val="000000"/>
                <w:sz w:val="22"/>
                <w:szCs w:val="22"/>
              </w:rPr>
              <w:t>3650.17</w:t>
            </w:r>
          </w:p>
        </w:tc>
        <w:tc>
          <w:tcPr>
            <w:tcW w:w="365" w:type="pct"/>
            <w:noWrap/>
          </w:tcPr>
          <w:p w14:paraId="0CF184C4" w14:textId="77777777" w:rsidR="00D01DB9" w:rsidRPr="00C13CAD" w:rsidRDefault="00D01DB9" w:rsidP="00D01DB9">
            <w:pPr>
              <w:pStyle w:val="56"/>
              <w:rPr>
                <w:sz w:val="22"/>
                <w:szCs w:val="22"/>
              </w:rPr>
            </w:pPr>
            <w:r w:rsidRPr="00C13CAD">
              <w:rPr>
                <w:color w:val="000000"/>
                <w:sz w:val="22"/>
                <w:szCs w:val="22"/>
              </w:rPr>
              <w:t>-27347.2</w:t>
            </w:r>
          </w:p>
        </w:tc>
        <w:tc>
          <w:tcPr>
            <w:tcW w:w="431" w:type="pct"/>
            <w:noWrap/>
          </w:tcPr>
          <w:p w14:paraId="287F00B0" w14:textId="77777777" w:rsidR="00D01DB9" w:rsidRPr="00C13CAD" w:rsidRDefault="00D01DB9" w:rsidP="00D01DB9">
            <w:pPr>
              <w:pStyle w:val="56"/>
              <w:rPr>
                <w:sz w:val="22"/>
                <w:szCs w:val="22"/>
              </w:rPr>
            </w:pPr>
            <w:r w:rsidRPr="00C13CAD">
              <w:rPr>
                <w:color w:val="000000"/>
                <w:sz w:val="22"/>
                <w:szCs w:val="22"/>
              </w:rPr>
              <w:t>1764.63</w:t>
            </w:r>
          </w:p>
        </w:tc>
        <w:tc>
          <w:tcPr>
            <w:tcW w:w="405" w:type="pct"/>
            <w:noWrap/>
          </w:tcPr>
          <w:p w14:paraId="2B4A1D3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5502A3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F713CC6" w14:textId="59B7B92D" w:rsidR="00D01DB9" w:rsidRPr="00C13CAD" w:rsidRDefault="00D01DB9" w:rsidP="00D01DB9">
            <w:pPr>
              <w:pStyle w:val="56"/>
              <w:rPr>
                <w:sz w:val="22"/>
                <w:szCs w:val="22"/>
              </w:rPr>
            </w:pPr>
            <w:r w:rsidRPr="00C13CAD">
              <w:rPr>
                <w:color w:val="000000"/>
                <w:sz w:val="22"/>
                <w:szCs w:val="22"/>
              </w:rPr>
              <w:t>0.049</w:t>
            </w:r>
          </w:p>
        </w:tc>
        <w:tc>
          <w:tcPr>
            <w:tcW w:w="455" w:type="pct"/>
            <w:noWrap/>
            <w:vAlign w:val="bottom"/>
          </w:tcPr>
          <w:p w14:paraId="3635773C" w14:textId="7643F459"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3C2C03A7" w14:textId="6C5A4984" w:rsidR="00D01DB9" w:rsidRPr="00C13CAD" w:rsidRDefault="00D01DB9" w:rsidP="00D01DB9">
            <w:pPr>
              <w:pStyle w:val="56"/>
              <w:rPr>
                <w:sz w:val="22"/>
                <w:szCs w:val="22"/>
              </w:rPr>
            </w:pPr>
            <w:r w:rsidRPr="00C13CAD">
              <w:rPr>
                <w:color w:val="000000"/>
                <w:sz w:val="22"/>
                <w:szCs w:val="22"/>
              </w:rPr>
              <w:t>28.049</w:t>
            </w:r>
          </w:p>
        </w:tc>
        <w:tc>
          <w:tcPr>
            <w:tcW w:w="369" w:type="pct"/>
            <w:noWrap/>
            <w:vAlign w:val="bottom"/>
          </w:tcPr>
          <w:p w14:paraId="7F94E2C0" w14:textId="05FAE347"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0DCBCBBA" w14:textId="33CC8AB2" w:rsidR="00D01DB9" w:rsidRPr="00C13CAD" w:rsidRDefault="00D01DB9" w:rsidP="00D01DB9">
            <w:pPr>
              <w:pStyle w:val="56"/>
            </w:pPr>
            <w:r w:rsidRPr="00C13CAD">
              <w:rPr>
                <w:color w:val="000000"/>
                <w:sz w:val="22"/>
                <w:szCs w:val="22"/>
              </w:rPr>
              <w:t>70.1224</w:t>
            </w:r>
          </w:p>
        </w:tc>
      </w:tr>
      <w:tr w:rsidR="00D01DB9" w:rsidRPr="00C13CAD" w14:paraId="72A43C4E" w14:textId="77777777" w:rsidTr="00D01DB9">
        <w:trPr>
          <w:trHeight w:val="270"/>
        </w:trPr>
        <w:tc>
          <w:tcPr>
            <w:tcW w:w="208" w:type="pct"/>
            <w:noWrap/>
          </w:tcPr>
          <w:p w14:paraId="3C09B8D8" w14:textId="77777777" w:rsidR="00D01DB9" w:rsidRPr="00C13CAD" w:rsidRDefault="00D01DB9" w:rsidP="00D01DB9">
            <w:pPr>
              <w:pStyle w:val="56"/>
              <w:rPr>
                <w:sz w:val="22"/>
                <w:szCs w:val="22"/>
              </w:rPr>
            </w:pPr>
            <w:r w:rsidRPr="00C13CAD">
              <w:rPr>
                <w:color w:val="000000"/>
                <w:sz w:val="22"/>
                <w:szCs w:val="22"/>
              </w:rPr>
              <w:t>25</w:t>
            </w:r>
          </w:p>
        </w:tc>
        <w:tc>
          <w:tcPr>
            <w:tcW w:w="548" w:type="pct"/>
            <w:noWrap/>
          </w:tcPr>
          <w:p w14:paraId="5C050E82" w14:textId="77777777" w:rsidR="00D01DB9" w:rsidRPr="00C13CAD" w:rsidRDefault="00D01DB9" w:rsidP="00D01DB9">
            <w:pPr>
              <w:pStyle w:val="56"/>
              <w:rPr>
                <w:sz w:val="22"/>
                <w:szCs w:val="22"/>
              </w:rPr>
            </w:pPr>
            <w:r w:rsidRPr="00C13CAD">
              <w:rPr>
                <w:color w:val="000000"/>
                <w:sz w:val="22"/>
                <w:szCs w:val="22"/>
              </w:rPr>
              <w:t>光辉村</w:t>
            </w:r>
          </w:p>
        </w:tc>
        <w:tc>
          <w:tcPr>
            <w:tcW w:w="416" w:type="pct"/>
            <w:noWrap/>
          </w:tcPr>
          <w:p w14:paraId="490A7B7A" w14:textId="77777777" w:rsidR="00D01DB9" w:rsidRPr="00C13CAD" w:rsidRDefault="00D01DB9" w:rsidP="00D01DB9">
            <w:pPr>
              <w:pStyle w:val="56"/>
              <w:rPr>
                <w:sz w:val="22"/>
                <w:szCs w:val="22"/>
              </w:rPr>
            </w:pPr>
            <w:r w:rsidRPr="00C13CAD">
              <w:rPr>
                <w:color w:val="000000"/>
                <w:sz w:val="22"/>
                <w:szCs w:val="22"/>
              </w:rPr>
              <w:t>3877.92</w:t>
            </w:r>
          </w:p>
        </w:tc>
        <w:tc>
          <w:tcPr>
            <w:tcW w:w="365" w:type="pct"/>
            <w:noWrap/>
          </w:tcPr>
          <w:p w14:paraId="322FC087" w14:textId="77777777" w:rsidR="00D01DB9" w:rsidRPr="00C13CAD" w:rsidRDefault="00D01DB9" w:rsidP="00D01DB9">
            <w:pPr>
              <w:pStyle w:val="56"/>
              <w:rPr>
                <w:sz w:val="22"/>
                <w:szCs w:val="22"/>
              </w:rPr>
            </w:pPr>
            <w:r w:rsidRPr="00C13CAD">
              <w:rPr>
                <w:color w:val="000000"/>
                <w:sz w:val="22"/>
                <w:szCs w:val="22"/>
              </w:rPr>
              <w:t>-23513.5</w:t>
            </w:r>
          </w:p>
        </w:tc>
        <w:tc>
          <w:tcPr>
            <w:tcW w:w="431" w:type="pct"/>
            <w:noWrap/>
          </w:tcPr>
          <w:p w14:paraId="6CF9C046" w14:textId="77777777" w:rsidR="00D01DB9" w:rsidRPr="00C13CAD" w:rsidRDefault="00D01DB9" w:rsidP="00D01DB9">
            <w:pPr>
              <w:pStyle w:val="56"/>
              <w:rPr>
                <w:sz w:val="22"/>
                <w:szCs w:val="22"/>
              </w:rPr>
            </w:pPr>
            <w:r w:rsidRPr="00C13CAD">
              <w:rPr>
                <w:color w:val="000000"/>
                <w:sz w:val="22"/>
                <w:szCs w:val="22"/>
              </w:rPr>
              <w:t>1717.03</w:t>
            </w:r>
          </w:p>
        </w:tc>
        <w:tc>
          <w:tcPr>
            <w:tcW w:w="405" w:type="pct"/>
            <w:noWrap/>
          </w:tcPr>
          <w:p w14:paraId="44523757"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121CC77"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8ADAC20" w14:textId="760BBA60" w:rsidR="00D01DB9" w:rsidRPr="00C13CAD" w:rsidRDefault="00D01DB9" w:rsidP="00D01DB9">
            <w:pPr>
              <w:pStyle w:val="56"/>
              <w:rPr>
                <w:sz w:val="22"/>
                <w:szCs w:val="22"/>
              </w:rPr>
            </w:pPr>
            <w:r w:rsidRPr="00C13CAD">
              <w:rPr>
                <w:color w:val="000000"/>
                <w:sz w:val="22"/>
                <w:szCs w:val="22"/>
              </w:rPr>
              <w:t>0.0235</w:t>
            </w:r>
          </w:p>
        </w:tc>
        <w:tc>
          <w:tcPr>
            <w:tcW w:w="455" w:type="pct"/>
            <w:noWrap/>
            <w:vAlign w:val="bottom"/>
          </w:tcPr>
          <w:p w14:paraId="29B118A0" w14:textId="1ECF1989"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0A0A732B" w14:textId="22A3EAEE" w:rsidR="00D01DB9" w:rsidRPr="00C13CAD" w:rsidRDefault="00D01DB9" w:rsidP="00D01DB9">
            <w:pPr>
              <w:pStyle w:val="56"/>
              <w:rPr>
                <w:sz w:val="22"/>
                <w:szCs w:val="22"/>
              </w:rPr>
            </w:pPr>
            <w:r w:rsidRPr="00C13CAD">
              <w:rPr>
                <w:color w:val="000000"/>
                <w:sz w:val="22"/>
                <w:szCs w:val="22"/>
              </w:rPr>
              <w:t>28.0235</w:t>
            </w:r>
          </w:p>
        </w:tc>
        <w:tc>
          <w:tcPr>
            <w:tcW w:w="369" w:type="pct"/>
            <w:noWrap/>
            <w:vAlign w:val="bottom"/>
          </w:tcPr>
          <w:p w14:paraId="4DF0DF35" w14:textId="79C280CA"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2CAFE300" w14:textId="198EEEF6" w:rsidR="00D01DB9" w:rsidRPr="00C13CAD" w:rsidRDefault="00D01DB9" w:rsidP="00D01DB9">
            <w:pPr>
              <w:pStyle w:val="56"/>
            </w:pPr>
            <w:r w:rsidRPr="00C13CAD">
              <w:rPr>
                <w:color w:val="000000"/>
                <w:sz w:val="22"/>
                <w:szCs w:val="22"/>
              </w:rPr>
              <w:t>70.0588</w:t>
            </w:r>
          </w:p>
        </w:tc>
      </w:tr>
      <w:tr w:rsidR="00D01DB9" w:rsidRPr="00C13CAD" w14:paraId="756E1EEA" w14:textId="77777777" w:rsidTr="00D01DB9">
        <w:trPr>
          <w:trHeight w:val="270"/>
        </w:trPr>
        <w:tc>
          <w:tcPr>
            <w:tcW w:w="208" w:type="pct"/>
            <w:noWrap/>
          </w:tcPr>
          <w:p w14:paraId="21AA7D37" w14:textId="77777777" w:rsidR="00D01DB9" w:rsidRPr="00C13CAD" w:rsidRDefault="00D01DB9" w:rsidP="00D01DB9">
            <w:pPr>
              <w:pStyle w:val="56"/>
              <w:rPr>
                <w:sz w:val="22"/>
                <w:szCs w:val="22"/>
              </w:rPr>
            </w:pPr>
            <w:r w:rsidRPr="00C13CAD">
              <w:rPr>
                <w:color w:val="000000"/>
                <w:sz w:val="22"/>
                <w:szCs w:val="22"/>
              </w:rPr>
              <w:lastRenderedPageBreak/>
              <w:t>26</w:t>
            </w:r>
          </w:p>
        </w:tc>
        <w:tc>
          <w:tcPr>
            <w:tcW w:w="548" w:type="pct"/>
            <w:noWrap/>
          </w:tcPr>
          <w:p w14:paraId="24926AA5" w14:textId="77777777" w:rsidR="00D01DB9" w:rsidRPr="00C13CAD" w:rsidRDefault="00D01DB9" w:rsidP="00D01DB9">
            <w:pPr>
              <w:pStyle w:val="56"/>
              <w:rPr>
                <w:sz w:val="22"/>
                <w:szCs w:val="22"/>
              </w:rPr>
            </w:pPr>
            <w:r w:rsidRPr="00C13CAD">
              <w:rPr>
                <w:color w:val="000000"/>
                <w:sz w:val="22"/>
                <w:szCs w:val="22"/>
              </w:rPr>
              <w:t>元墩子</w:t>
            </w:r>
          </w:p>
        </w:tc>
        <w:tc>
          <w:tcPr>
            <w:tcW w:w="416" w:type="pct"/>
            <w:noWrap/>
          </w:tcPr>
          <w:p w14:paraId="2011F03E" w14:textId="77777777" w:rsidR="00D01DB9" w:rsidRPr="00C13CAD" w:rsidRDefault="00D01DB9" w:rsidP="00D01DB9">
            <w:pPr>
              <w:pStyle w:val="56"/>
              <w:rPr>
                <w:sz w:val="22"/>
                <w:szCs w:val="22"/>
              </w:rPr>
            </w:pPr>
            <w:r w:rsidRPr="00C13CAD">
              <w:rPr>
                <w:color w:val="000000"/>
                <w:sz w:val="22"/>
                <w:szCs w:val="22"/>
              </w:rPr>
              <w:t>5206.42</w:t>
            </w:r>
          </w:p>
        </w:tc>
        <w:tc>
          <w:tcPr>
            <w:tcW w:w="365" w:type="pct"/>
            <w:noWrap/>
          </w:tcPr>
          <w:p w14:paraId="6B3A4C1E" w14:textId="77777777" w:rsidR="00D01DB9" w:rsidRPr="00C13CAD" w:rsidRDefault="00D01DB9" w:rsidP="00D01DB9">
            <w:pPr>
              <w:pStyle w:val="56"/>
              <w:rPr>
                <w:sz w:val="22"/>
                <w:szCs w:val="22"/>
              </w:rPr>
            </w:pPr>
            <w:r w:rsidRPr="00C13CAD">
              <w:rPr>
                <w:color w:val="000000"/>
                <w:sz w:val="22"/>
                <w:szCs w:val="22"/>
              </w:rPr>
              <w:t>-20742.7</w:t>
            </w:r>
          </w:p>
        </w:tc>
        <w:tc>
          <w:tcPr>
            <w:tcW w:w="431" w:type="pct"/>
            <w:noWrap/>
          </w:tcPr>
          <w:p w14:paraId="368713AF" w14:textId="77777777" w:rsidR="00D01DB9" w:rsidRPr="00C13CAD" w:rsidRDefault="00D01DB9" w:rsidP="00D01DB9">
            <w:pPr>
              <w:pStyle w:val="56"/>
              <w:rPr>
                <w:sz w:val="22"/>
                <w:szCs w:val="22"/>
              </w:rPr>
            </w:pPr>
            <w:r w:rsidRPr="00C13CAD">
              <w:rPr>
                <w:color w:val="000000"/>
                <w:sz w:val="22"/>
                <w:szCs w:val="22"/>
              </w:rPr>
              <w:t>1679.75</w:t>
            </w:r>
          </w:p>
        </w:tc>
        <w:tc>
          <w:tcPr>
            <w:tcW w:w="405" w:type="pct"/>
            <w:noWrap/>
          </w:tcPr>
          <w:p w14:paraId="770AF2E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A16131C"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BE80F2F" w14:textId="02F2E1D3" w:rsidR="00D01DB9" w:rsidRPr="00C13CAD" w:rsidRDefault="00D01DB9" w:rsidP="00D01DB9">
            <w:pPr>
              <w:pStyle w:val="56"/>
              <w:rPr>
                <w:sz w:val="22"/>
                <w:szCs w:val="22"/>
              </w:rPr>
            </w:pPr>
            <w:r w:rsidRPr="00C13CAD">
              <w:rPr>
                <w:color w:val="000000"/>
                <w:sz w:val="22"/>
                <w:szCs w:val="22"/>
              </w:rPr>
              <w:t>0.0406</w:t>
            </w:r>
          </w:p>
        </w:tc>
        <w:tc>
          <w:tcPr>
            <w:tcW w:w="455" w:type="pct"/>
            <w:noWrap/>
            <w:vAlign w:val="bottom"/>
          </w:tcPr>
          <w:p w14:paraId="509B5B36" w14:textId="0B10BA3B"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7306F7FD" w14:textId="74B09FC7" w:rsidR="00D01DB9" w:rsidRPr="00C13CAD" w:rsidRDefault="00D01DB9" w:rsidP="00D01DB9">
            <w:pPr>
              <w:pStyle w:val="56"/>
              <w:rPr>
                <w:sz w:val="22"/>
                <w:szCs w:val="22"/>
              </w:rPr>
            </w:pPr>
            <w:r w:rsidRPr="00C13CAD">
              <w:rPr>
                <w:color w:val="000000"/>
                <w:sz w:val="22"/>
                <w:szCs w:val="22"/>
              </w:rPr>
              <w:t>28.0406</w:t>
            </w:r>
          </w:p>
        </w:tc>
        <w:tc>
          <w:tcPr>
            <w:tcW w:w="369" w:type="pct"/>
            <w:noWrap/>
            <w:vAlign w:val="bottom"/>
          </w:tcPr>
          <w:p w14:paraId="6D6488CA" w14:textId="7954819B"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44E08C2B" w14:textId="3C147E94" w:rsidR="00D01DB9" w:rsidRPr="00C13CAD" w:rsidRDefault="00D01DB9" w:rsidP="00D01DB9">
            <w:pPr>
              <w:pStyle w:val="56"/>
            </w:pPr>
            <w:r w:rsidRPr="00C13CAD">
              <w:rPr>
                <w:color w:val="000000"/>
                <w:sz w:val="22"/>
                <w:szCs w:val="22"/>
              </w:rPr>
              <w:t>70.1016</w:t>
            </w:r>
          </w:p>
        </w:tc>
      </w:tr>
      <w:tr w:rsidR="00D01DB9" w:rsidRPr="00C13CAD" w14:paraId="4CF4BF5A" w14:textId="77777777" w:rsidTr="00D01DB9">
        <w:trPr>
          <w:trHeight w:val="270"/>
        </w:trPr>
        <w:tc>
          <w:tcPr>
            <w:tcW w:w="208" w:type="pct"/>
            <w:noWrap/>
          </w:tcPr>
          <w:p w14:paraId="1CA4FA49" w14:textId="77777777" w:rsidR="00D01DB9" w:rsidRPr="00C13CAD" w:rsidRDefault="00D01DB9" w:rsidP="00D01DB9">
            <w:pPr>
              <w:pStyle w:val="56"/>
              <w:rPr>
                <w:sz w:val="22"/>
                <w:szCs w:val="22"/>
              </w:rPr>
            </w:pPr>
            <w:r w:rsidRPr="00C13CAD">
              <w:rPr>
                <w:color w:val="000000"/>
                <w:sz w:val="22"/>
                <w:szCs w:val="22"/>
              </w:rPr>
              <w:t>27</w:t>
            </w:r>
          </w:p>
        </w:tc>
        <w:tc>
          <w:tcPr>
            <w:tcW w:w="548" w:type="pct"/>
            <w:noWrap/>
          </w:tcPr>
          <w:p w14:paraId="00227EFE" w14:textId="77777777" w:rsidR="00D01DB9" w:rsidRPr="00C13CAD" w:rsidRDefault="00D01DB9" w:rsidP="00D01DB9">
            <w:pPr>
              <w:pStyle w:val="56"/>
              <w:rPr>
                <w:sz w:val="22"/>
                <w:szCs w:val="22"/>
              </w:rPr>
            </w:pPr>
            <w:r w:rsidRPr="00C13CAD">
              <w:rPr>
                <w:color w:val="000000"/>
                <w:sz w:val="22"/>
                <w:szCs w:val="22"/>
              </w:rPr>
              <w:t>闸门村</w:t>
            </w:r>
          </w:p>
        </w:tc>
        <w:tc>
          <w:tcPr>
            <w:tcW w:w="416" w:type="pct"/>
            <w:noWrap/>
          </w:tcPr>
          <w:p w14:paraId="466E79CA" w14:textId="77777777" w:rsidR="00D01DB9" w:rsidRPr="00C13CAD" w:rsidRDefault="00D01DB9" w:rsidP="00D01DB9">
            <w:pPr>
              <w:pStyle w:val="56"/>
              <w:rPr>
                <w:sz w:val="22"/>
                <w:szCs w:val="22"/>
              </w:rPr>
            </w:pPr>
            <w:r w:rsidRPr="00C13CAD">
              <w:rPr>
                <w:color w:val="000000"/>
                <w:sz w:val="22"/>
                <w:szCs w:val="22"/>
              </w:rPr>
              <w:t>11469.36</w:t>
            </w:r>
          </w:p>
        </w:tc>
        <w:tc>
          <w:tcPr>
            <w:tcW w:w="365" w:type="pct"/>
            <w:noWrap/>
          </w:tcPr>
          <w:p w14:paraId="174317F9" w14:textId="77777777" w:rsidR="00D01DB9" w:rsidRPr="00C13CAD" w:rsidRDefault="00D01DB9" w:rsidP="00D01DB9">
            <w:pPr>
              <w:pStyle w:val="56"/>
              <w:rPr>
                <w:sz w:val="22"/>
                <w:szCs w:val="22"/>
              </w:rPr>
            </w:pPr>
            <w:r w:rsidRPr="00C13CAD">
              <w:rPr>
                <w:color w:val="000000"/>
                <w:sz w:val="22"/>
                <w:szCs w:val="22"/>
              </w:rPr>
              <w:t>-16529.4</w:t>
            </w:r>
          </w:p>
        </w:tc>
        <w:tc>
          <w:tcPr>
            <w:tcW w:w="431" w:type="pct"/>
            <w:noWrap/>
          </w:tcPr>
          <w:p w14:paraId="03FB684E" w14:textId="77777777" w:rsidR="00D01DB9" w:rsidRPr="00C13CAD" w:rsidRDefault="00D01DB9" w:rsidP="00D01DB9">
            <w:pPr>
              <w:pStyle w:val="56"/>
              <w:rPr>
                <w:sz w:val="22"/>
                <w:szCs w:val="22"/>
              </w:rPr>
            </w:pPr>
            <w:r w:rsidRPr="00C13CAD">
              <w:rPr>
                <w:color w:val="000000"/>
                <w:sz w:val="22"/>
                <w:szCs w:val="22"/>
              </w:rPr>
              <w:t>1619.85</w:t>
            </w:r>
          </w:p>
        </w:tc>
        <w:tc>
          <w:tcPr>
            <w:tcW w:w="405" w:type="pct"/>
            <w:noWrap/>
          </w:tcPr>
          <w:p w14:paraId="5EDD1854"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2FB3DDB"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B80F79D" w14:textId="77BFB397" w:rsidR="00D01DB9" w:rsidRPr="00C13CAD" w:rsidRDefault="00D01DB9" w:rsidP="00D01DB9">
            <w:pPr>
              <w:pStyle w:val="56"/>
              <w:rPr>
                <w:sz w:val="22"/>
                <w:szCs w:val="22"/>
              </w:rPr>
            </w:pPr>
            <w:r w:rsidRPr="00C13CAD">
              <w:rPr>
                <w:color w:val="000000"/>
                <w:sz w:val="22"/>
                <w:szCs w:val="22"/>
              </w:rPr>
              <w:t>0.0929</w:t>
            </w:r>
          </w:p>
        </w:tc>
        <w:tc>
          <w:tcPr>
            <w:tcW w:w="455" w:type="pct"/>
            <w:noWrap/>
            <w:vAlign w:val="bottom"/>
          </w:tcPr>
          <w:p w14:paraId="7DA821F1" w14:textId="5B4ED0A9"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362B0793" w14:textId="3389532B" w:rsidR="00D01DB9" w:rsidRPr="00C13CAD" w:rsidRDefault="00D01DB9" w:rsidP="00D01DB9">
            <w:pPr>
              <w:pStyle w:val="56"/>
              <w:rPr>
                <w:sz w:val="22"/>
                <w:szCs w:val="22"/>
              </w:rPr>
            </w:pPr>
            <w:r w:rsidRPr="00C13CAD">
              <w:rPr>
                <w:color w:val="000000"/>
                <w:sz w:val="22"/>
                <w:szCs w:val="22"/>
              </w:rPr>
              <w:t>28.0929</w:t>
            </w:r>
          </w:p>
        </w:tc>
        <w:tc>
          <w:tcPr>
            <w:tcW w:w="369" w:type="pct"/>
            <w:noWrap/>
            <w:vAlign w:val="bottom"/>
          </w:tcPr>
          <w:p w14:paraId="2BCE50F8" w14:textId="11FA85F6"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25050746" w14:textId="23133CEC" w:rsidR="00D01DB9" w:rsidRPr="00C13CAD" w:rsidRDefault="00D01DB9" w:rsidP="00D01DB9">
            <w:pPr>
              <w:pStyle w:val="56"/>
            </w:pPr>
            <w:r w:rsidRPr="00C13CAD">
              <w:rPr>
                <w:color w:val="000000"/>
                <w:sz w:val="22"/>
                <w:szCs w:val="22"/>
              </w:rPr>
              <w:t>70.2321</w:t>
            </w:r>
          </w:p>
        </w:tc>
      </w:tr>
      <w:tr w:rsidR="00D01DB9" w:rsidRPr="00C13CAD" w14:paraId="543804DE" w14:textId="77777777" w:rsidTr="00D01DB9">
        <w:trPr>
          <w:trHeight w:val="270"/>
        </w:trPr>
        <w:tc>
          <w:tcPr>
            <w:tcW w:w="208" w:type="pct"/>
            <w:noWrap/>
          </w:tcPr>
          <w:p w14:paraId="645DBF01" w14:textId="77777777" w:rsidR="00D01DB9" w:rsidRPr="00C13CAD" w:rsidRDefault="00D01DB9" w:rsidP="00D01DB9">
            <w:pPr>
              <w:pStyle w:val="56"/>
              <w:rPr>
                <w:sz w:val="22"/>
                <w:szCs w:val="22"/>
              </w:rPr>
            </w:pPr>
            <w:r w:rsidRPr="00C13CAD">
              <w:rPr>
                <w:color w:val="000000"/>
                <w:sz w:val="22"/>
                <w:szCs w:val="22"/>
              </w:rPr>
              <w:t>28</w:t>
            </w:r>
          </w:p>
        </w:tc>
        <w:tc>
          <w:tcPr>
            <w:tcW w:w="548" w:type="pct"/>
            <w:noWrap/>
          </w:tcPr>
          <w:p w14:paraId="7B7564FF" w14:textId="77777777" w:rsidR="00D01DB9" w:rsidRPr="00C13CAD" w:rsidRDefault="00D01DB9" w:rsidP="00D01DB9">
            <w:pPr>
              <w:pStyle w:val="56"/>
              <w:rPr>
                <w:sz w:val="22"/>
                <w:szCs w:val="22"/>
              </w:rPr>
            </w:pPr>
            <w:r w:rsidRPr="00C13CAD">
              <w:rPr>
                <w:color w:val="000000"/>
                <w:sz w:val="22"/>
                <w:szCs w:val="22"/>
              </w:rPr>
              <w:t>长丰村</w:t>
            </w:r>
          </w:p>
        </w:tc>
        <w:tc>
          <w:tcPr>
            <w:tcW w:w="416" w:type="pct"/>
            <w:noWrap/>
          </w:tcPr>
          <w:p w14:paraId="61B09075" w14:textId="77777777" w:rsidR="00D01DB9" w:rsidRPr="00C13CAD" w:rsidRDefault="00D01DB9" w:rsidP="00D01DB9">
            <w:pPr>
              <w:pStyle w:val="56"/>
              <w:rPr>
                <w:sz w:val="22"/>
                <w:szCs w:val="22"/>
              </w:rPr>
            </w:pPr>
            <w:r w:rsidRPr="00C13CAD">
              <w:rPr>
                <w:color w:val="000000"/>
                <w:sz w:val="22"/>
                <w:szCs w:val="22"/>
              </w:rPr>
              <w:t>1107.04</w:t>
            </w:r>
          </w:p>
        </w:tc>
        <w:tc>
          <w:tcPr>
            <w:tcW w:w="365" w:type="pct"/>
            <w:noWrap/>
          </w:tcPr>
          <w:p w14:paraId="4DA2C23A" w14:textId="77777777" w:rsidR="00D01DB9" w:rsidRPr="00C13CAD" w:rsidRDefault="00D01DB9" w:rsidP="00D01DB9">
            <w:pPr>
              <w:pStyle w:val="56"/>
              <w:rPr>
                <w:sz w:val="22"/>
                <w:szCs w:val="22"/>
              </w:rPr>
            </w:pPr>
            <w:r w:rsidRPr="00C13CAD">
              <w:rPr>
                <w:color w:val="000000"/>
                <w:sz w:val="22"/>
                <w:szCs w:val="22"/>
              </w:rPr>
              <w:t>-16871</w:t>
            </w:r>
          </w:p>
        </w:tc>
        <w:tc>
          <w:tcPr>
            <w:tcW w:w="431" w:type="pct"/>
            <w:noWrap/>
          </w:tcPr>
          <w:p w14:paraId="78021038" w14:textId="77777777" w:rsidR="00D01DB9" w:rsidRPr="00C13CAD" w:rsidRDefault="00D01DB9" w:rsidP="00D01DB9">
            <w:pPr>
              <w:pStyle w:val="56"/>
              <w:rPr>
                <w:sz w:val="22"/>
                <w:szCs w:val="22"/>
              </w:rPr>
            </w:pPr>
            <w:r w:rsidRPr="00C13CAD">
              <w:rPr>
                <w:color w:val="000000"/>
                <w:sz w:val="22"/>
                <w:szCs w:val="22"/>
              </w:rPr>
              <w:t>1656.87</w:t>
            </w:r>
          </w:p>
        </w:tc>
        <w:tc>
          <w:tcPr>
            <w:tcW w:w="405" w:type="pct"/>
            <w:noWrap/>
          </w:tcPr>
          <w:p w14:paraId="02353CC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F69E26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C1E8AA5" w14:textId="20012C15" w:rsidR="00D01DB9" w:rsidRPr="00C13CAD" w:rsidRDefault="00D01DB9" w:rsidP="00D01DB9">
            <w:pPr>
              <w:pStyle w:val="56"/>
              <w:rPr>
                <w:sz w:val="22"/>
                <w:szCs w:val="22"/>
              </w:rPr>
            </w:pPr>
            <w:r w:rsidRPr="00C13CAD">
              <w:rPr>
                <w:color w:val="000000"/>
                <w:sz w:val="22"/>
                <w:szCs w:val="22"/>
              </w:rPr>
              <w:t>0.0678</w:t>
            </w:r>
          </w:p>
        </w:tc>
        <w:tc>
          <w:tcPr>
            <w:tcW w:w="455" w:type="pct"/>
            <w:noWrap/>
            <w:vAlign w:val="bottom"/>
          </w:tcPr>
          <w:p w14:paraId="2AB99989" w14:textId="2138C764"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2D43DC16" w14:textId="0B00F382" w:rsidR="00D01DB9" w:rsidRPr="00C13CAD" w:rsidRDefault="00D01DB9" w:rsidP="00D01DB9">
            <w:pPr>
              <w:pStyle w:val="56"/>
              <w:rPr>
                <w:sz w:val="22"/>
                <w:szCs w:val="22"/>
              </w:rPr>
            </w:pPr>
            <w:r w:rsidRPr="00C13CAD">
              <w:rPr>
                <w:color w:val="000000"/>
                <w:sz w:val="22"/>
                <w:szCs w:val="22"/>
              </w:rPr>
              <w:t>28.0678</w:t>
            </w:r>
          </w:p>
        </w:tc>
        <w:tc>
          <w:tcPr>
            <w:tcW w:w="369" w:type="pct"/>
            <w:noWrap/>
            <w:vAlign w:val="bottom"/>
          </w:tcPr>
          <w:p w14:paraId="1F5EFE21" w14:textId="63DA6925"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A47EC11" w14:textId="28AEBEDD" w:rsidR="00D01DB9" w:rsidRPr="00C13CAD" w:rsidRDefault="00D01DB9" w:rsidP="00D01DB9">
            <w:pPr>
              <w:pStyle w:val="56"/>
            </w:pPr>
            <w:r w:rsidRPr="00C13CAD">
              <w:rPr>
                <w:color w:val="000000"/>
                <w:sz w:val="22"/>
                <w:szCs w:val="22"/>
              </w:rPr>
              <w:t>70.1696</w:t>
            </w:r>
          </w:p>
        </w:tc>
      </w:tr>
      <w:tr w:rsidR="00D01DB9" w:rsidRPr="00C13CAD" w14:paraId="7DD01B4E" w14:textId="77777777" w:rsidTr="00D01DB9">
        <w:trPr>
          <w:trHeight w:val="270"/>
        </w:trPr>
        <w:tc>
          <w:tcPr>
            <w:tcW w:w="208" w:type="pct"/>
            <w:noWrap/>
          </w:tcPr>
          <w:p w14:paraId="041F9770" w14:textId="77777777" w:rsidR="00D01DB9" w:rsidRPr="00C13CAD" w:rsidRDefault="00D01DB9" w:rsidP="00D01DB9">
            <w:pPr>
              <w:pStyle w:val="56"/>
              <w:rPr>
                <w:sz w:val="22"/>
                <w:szCs w:val="22"/>
              </w:rPr>
            </w:pPr>
            <w:r w:rsidRPr="00C13CAD">
              <w:rPr>
                <w:color w:val="000000"/>
                <w:sz w:val="22"/>
                <w:szCs w:val="22"/>
              </w:rPr>
              <w:t>29</w:t>
            </w:r>
          </w:p>
        </w:tc>
        <w:tc>
          <w:tcPr>
            <w:tcW w:w="548" w:type="pct"/>
            <w:noWrap/>
          </w:tcPr>
          <w:p w14:paraId="4B014E8C" w14:textId="77777777" w:rsidR="00D01DB9" w:rsidRPr="00C13CAD" w:rsidRDefault="00D01DB9" w:rsidP="00D01DB9">
            <w:pPr>
              <w:pStyle w:val="56"/>
              <w:rPr>
                <w:sz w:val="22"/>
                <w:szCs w:val="22"/>
              </w:rPr>
            </w:pPr>
            <w:r w:rsidRPr="00C13CAD">
              <w:rPr>
                <w:color w:val="000000"/>
                <w:sz w:val="22"/>
                <w:szCs w:val="22"/>
              </w:rPr>
              <w:t>安家山</w:t>
            </w:r>
          </w:p>
        </w:tc>
        <w:tc>
          <w:tcPr>
            <w:tcW w:w="416" w:type="pct"/>
            <w:noWrap/>
          </w:tcPr>
          <w:p w14:paraId="0C2F26CE" w14:textId="77777777" w:rsidR="00D01DB9" w:rsidRPr="00C13CAD" w:rsidRDefault="00D01DB9" w:rsidP="00D01DB9">
            <w:pPr>
              <w:pStyle w:val="56"/>
              <w:rPr>
                <w:sz w:val="22"/>
                <w:szCs w:val="22"/>
              </w:rPr>
            </w:pPr>
            <w:r w:rsidRPr="00C13CAD">
              <w:rPr>
                <w:color w:val="000000"/>
                <w:sz w:val="22"/>
                <w:szCs w:val="22"/>
              </w:rPr>
              <w:t>6193.31</w:t>
            </w:r>
          </w:p>
        </w:tc>
        <w:tc>
          <w:tcPr>
            <w:tcW w:w="365" w:type="pct"/>
            <w:noWrap/>
          </w:tcPr>
          <w:p w14:paraId="07F06D6E" w14:textId="77777777" w:rsidR="00D01DB9" w:rsidRPr="00C13CAD" w:rsidRDefault="00D01DB9" w:rsidP="00D01DB9">
            <w:pPr>
              <w:pStyle w:val="56"/>
              <w:rPr>
                <w:sz w:val="22"/>
                <w:szCs w:val="22"/>
              </w:rPr>
            </w:pPr>
            <w:r w:rsidRPr="00C13CAD">
              <w:rPr>
                <w:color w:val="000000"/>
                <w:sz w:val="22"/>
                <w:szCs w:val="22"/>
              </w:rPr>
              <w:t>-13834.4</w:t>
            </w:r>
          </w:p>
        </w:tc>
        <w:tc>
          <w:tcPr>
            <w:tcW w:w="431" w:type="pct"/>
            <w:noWrap/>
          </w:tcPr>
          <w:p w14:paraId="2DA2B81B" w14:textId="77777777" w:rsidR="00D01DB9" w:rsidRPr="00C13CAD" w:rsidRDefault="00D01DB9" w:rsidP="00D01DB9">
            <w:pPr>
              <w:pStyle w:val="56"/>
              <w:rPr>
                <w:sz w:val="22"/>
                <w:szCs w:val="22"/>
              </w:rPr>
            </w:pPr>
            <w:r w:rsidRPr="00C13CAD">
              <w:rPr>
                <w:color w:val="000000"/>
                <w:sz w:val="22"/>
                <w:szCs w:val="22"/>
              </w:rPr>
              <w:t>1612.92</w:t>
            </w:r>
          </w:p>
        </w:tc>
        <w:tc>
          <w:tcPr>
            <w:tcW w:w="405" w:type="pct"/>
            <w:noWrap/>
          </w:tcPr>
          <w:p w14:paraId="567D9E8D"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C3870A6"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C465997" w14:textId="022DAD63" w:rsidR="00D01DB9" w:rsidRPr="00C13CAD" w:rsidRDefault="00D01DB9" w:rsidP="00D01DB9">
            <w:pPr>
              <w:pStyle w:val="56"/>
              <w:rPr>
                <w:sz w:val="22"/>
                <w:szCs w:val="22"/>
              </w:rPr>
            </w:pPr>
            <w:r w:rsidRPr="00C13CAD">
              <w:rPr>
                <w:color w:val="000000"/>
                <w:sz w:val="22"/>
                <w:szCs w:val="22"/>
              </w:rPr>
              <w:t>0.0453</w:t>
            </w:r>
          </w:p>
        </w:tc>
        <w:tc>
          <w:tcPr>
            <w:tcW w:w="455" w:type="pct"/>
            <w:noWrap/>
            <w:vAlign w:val="bottom"/>
          </w:tcPr>
          <w:p w14:paraId="01E79BB3" w14:textId="0E26C26A"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2D4CCB17" w14:textId="2C9CCE3A" w:rsidR="00D01DB9" w:rsidRPr="00C13CAD" w:rsidRDefault="00D01DB9" w:rsidP="00D01DB9">
            <w:pPr>
              <w:pStyle w:val="56"/>
              <w:rPr>
                <w:sz w:val="22"/>
                <w:szCs w:val="22"/>
              </w:rPr>
            </w:pPr>
            <w:r w:rsidRPr="00C13CAD">
              <w:rPr>
                <w:color w:val="000000"/>
                <w:sz w:val="22"/>
                <w:szCs w:val="22"/>
              </w:rPr>
              <w:t>28.0453</w:t>
            </w:r>
          </w:p>
        </w:tc>
        <w:tc>
          <w:tcPr>
            <w:tcW w:w="369" w:type="pct"/>
            <w:noWrap/>
            <w:vAlign w:val="bottom"/>
          </w:tcPr>
          <w:p w14:paraId="7617F983" w14:textId="1E3D4427"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0CC045D" w14:textId="673FA9B2" w:rsidR="00D01DB9" w:rsidRPr="00C13CAD" w:rsidRDefault="00D01DB9" w:rsidP="00D01DB9">
            <w:pPr>
              <w:pStyle w:val="56"/>
            </w:pPr>
            <w:r w:rsidRPr="00C13CAD">
              <w:rPr>
                <w:color w:val="000000"/>
                <w:sz w:val="22"/>
                <w:szCs w:val="22"/>
              </w:rPr>
              <w:t>70.1133</w:t>
            </w:r>
          </w:p>
        </w:tc>
      </w:tr>
      <w:tr w:rsidR="00D01DB9" w:rsidRPr="00C13CAD" w14:paraId="1A555A32" w14:textId="77777777" w:rsidTr="00D01DB9">
        <w:trPr>
          <w:trHeight w:val="270"/>
        </w:trPr>
        <w:tc>
          <w:tcPr>
            <w:tcW w:w="208" w:type="pct"/>
            <w:noWrap/>
          </w:tcPr>
          <w:p w14:paraId="33B47007" w14:textId="77777777" w:rsidR="00D01DB9" w:rsidRPr="00C13CAD" w:rsidRDefault="00D01DB9" w:rsidP="00D01DB9">
            <w:pPr>
              <w:pStyle w:val="56"/>
              <w:rPr>
                <w:sz w:val="22"/>
                <w:szCs w:val="22"/>
              </w:rPr>
            </w:pPr>
            <w:r w:rsidRPr="00C13CAD">
              <w:rPr>
                <w:color w:val="000000"/>
                <w:sz w:val="22"/>
                <w:szCs w:val="22"/>
              </w:rPr>
              <w:t>30</w:t>
            </w:r>
          </w:p>
        </w:tc>
        <w:tc>
          <w:tcPr>
            <w:tcW w:w="548" w:type="pct"/>
            <w:noWrap/>
          </w:tcPr>
          <w:p w14:paraId="2C3A9D94" w14:textId="77777777" w:rsidR="00D01DB9" w:rsidRPr="00C13CAD" w:rsidRDefault="00D01DB9" w:rsidP="00D01DB9">
            <w:pPr>
              <w:pStyle w:val="56"/>
              <w:rPr>
                <w:sz w:val="22"/>
                <w:szCs w:val="22"/>
              </w:rPr>
            </w:pPr>
            <w:r w:rsidRPr="00C13CAD">
              <w:rPr>
                <w:color w:val="000000"/>
                <w:sz w:val="22"/>
                <w:szCs w:val="22"/>
              </w:rPr>
              <w:t>吴家井镇</w:t>
            </w:r>
          </w:p>
        </w:tc>
        <w:tc>
          <w:tcPr>
            <w:tcW w:w="416" w:type="pct"/>
            <w:noWrap/>
          </w:tcPr>
          <w:p w14:paraId="5FBBF2DB" w14:textId="77777777" w:rsidR="00D01DB9" w:rsidRPr="00C13CAD" w:rsidRDefault="00D01DB9" w:rsidP="00D01DB9">
            <w:pPr>
              <w:pStyle w:val="56"/>
              <w:rPr>
                <w:sz w:val="22"/>
                <w:szCs w:val="22"/>
              </w:rPr>
            </w:pPr>
            <w:r w:rsidRPr="00C13CAD">
              <w:rPr>
                <w:color w:val="000000"/>
                <w:sz w:val="22"/>
                <w:szCs w:val="22"/>
              </w:rPr>
              <w:t>12038.72</w:t>
            </w:r>
          </w:p>
        </w:tc>
        <w:tc>
          <w:tcPr>
            <w:tcW w:w="365" w:type="pct"/>
            <w:noWrap/>
          </w:tcPr>
          <w:p w14:paraId="4860AF53" w14:textId="77777777" w:rsidR="00D01DB9" w:rsidRPr="00C13CAD" w:rsidRDefault="00D01DB9" w:rsidP="00D01DB9">
            <w:pPr>
              <w:pStyle w:val="56"/>
              <w:rPr>
                <w:sz w:val="22"/>
                <w:szCs w:val="22"/>
              </w:rPr>
            </w:pPr>
            <w:r w:rsidRPr="00C13CAD">
              <w:rPr>
                <w:color w:val="000000"/>
                <w:sz w:val="22"/>
                <w:szCs w:val="22"/>
              </w:rPr>
              <w:t>-8330.64</w:t>
            </w:r>
          </w:p>
        </w:tc>
        <w:tc>
          <w:tcPr>
            <w:tcW w:w="431" w:type="pct"/>
            <w:noWrap/>
          </w:tcPr>
          <w:p w14:paraId="4032CEFB" w14:textId="77777777" w:rsidR="00D01DB9" w:rsidRPr="00C13CAD" w:rsidRDefault="00D01DB9" w:rsidP="00D01DB9">
            <w:pPr>
              <w:pStyle w:val="56"/>
              <w:rPr>
                <w:sz w:val="22"/>
                <w:szCs w:val="22"/>
              </w:rPr>
            </w:pPr>
            <w:r w:rsidRPr="00C13CAD">
              <w:rPr>
                <w:color w:val="000000"/>
                <w:sz w:val="22"/>
                <w:szCs w:val="22"/>
              </w:rPr>
              <w:t>1597.54</w:t>
            </w:r>
          </w:p>
        </w:tc>
        <w:tc>
          <w:tcPr>
            <w:tcW w:w="405" w:type="pct"/>
            <w:noWrap/>
          </w:tcPr>
          <w:p w14:paraId="783B4620"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4FE3CC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86D66CA" w14:textId="03564988" w:rsidR="00D01DB9" w:rsidRPr="00C13CAD" w:rsidRDefault="00D01DB9" w:rsidP="00D01DB9">
            <w:pPr>
              <w:pStyle w:val="56"/>
              <w:rPr>
                <w:sz w:val="22"/>
                <w:szCs w:val="22"/>
              </w:rPr>
            </w:pPr>
            <w:r w:rsidRPr="00C13CAD">
              <w:rPr>
                <w:color w:val="000000"/>
                <w:sz w:val="22"/>
                <w:szCs w:val="22"/>
              </w:rPr>
              <w:t>0.0491</w:t>
            </w:r>
          </w:p>
        </w:tc>
        <w:tc>
          <w:tcPr>
            <w:tcW w:w="455" w:type="pct"/>
            <w:noWrap/>
            <w:vAlign w:val="bottom"/>
          </w:tcPr>
          <w:p w14:paraId="180D59CF" w14:textId="29A3FB34"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33B0894" w14:textId="0948FC06" w:rsidR="00D01DB9" w:rsidRPr="00C13CAD" w:rsidRDefault="00D01DB9" w:rsidP="00D01DB9">
            <w:pPr>
              <w:pStyle w:val="56"/>
              <w:rPr>
                <w:sz w:val="22"/>
                <w:szCs w:val="22"/>
              </w:rPr>
            </w:pPr>
            <w:r w:rsidRPr="00C13CAD">
              <w:rPr>
                <w:color w:val="000000"/>
                <w:sz w:val="22"/>
                <w:szCs w:val="22"/>
              </w:rPr>
              <w:t>28.0491</w:t>
            </w:r>
          </w:p>
        </w:tc>
        <w:tc>
          <w:tcPr>
            <w:tcW w:w="369" w:type="pct"/>
            <w:noWrap/>
            <w:vAlign w:val="bottom"/>
          </w:tcPr>
          <w:p w14:paraId="1AC50051" w14:textId="233ABA4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12A9E225" w14:textId="667C8741" w:rsidR="00D01DB9" w:rsidRPr="00C13CAD" w:rsidRDefault="00D01DB9" w:rsidP="00D01DB9">
            <w:pPr>
              <w:pStyle w:val="56"/>
            </w:pPr>
            <w:r w:rsidRPr="00C13CAD">
              <w:rPr>
                <w:color w:val="000000"/>
                <w:sz w:val="22"/>
                <w:szCs w:val="22"/>
              </w:rPr>
              <w:t>70.1228</w:t>
            </w:r>
          </w:p>
        </w:tc>
      </w:tr>
      <w:tr w:rsidR="00D01DB9" w:rsidRPr="00C13CAD" w14:paraId="14EBC412" w14:textId="77777777" w:rsidTr="00D01DB9">
        <w:trPr>
          <w:trHeight w:val="270"/>
        </w:trPr>
        <w:tc>
          <w:tcPr>
            <w:tcW w:w="208" w:type="pct"/>
            <w:noWrap/>
          </w:tcPr>
          <w:p w14:paraId="5771DED8" w14:textId="77777777" w:rsidR="00D01DB9" w:rsidRPr="00C13CAD" w:rsidRDefault="00D01DB9" w:rsidP="00D01DB9">
            <w:pPr>
              <w:pStyle w:val="56"/>
              <w:rPr>
                <w:sz w:val="22"/>
                <w:szCs w:val="22"/>
              </w:rPr>
            </w:pPr>
            <w:r w:rsidRPr="00C13CAD">
              <w:rPr>
                <w:color w:val="000000"/>
                <w:sz w:val="22"/>
                <w:szCs w:val="22"/>
              </w:rPr>
              <w:t>31</w:t>
            </w:r>
          </w:p>
        </w:tc>
        <w:tc>
          <w:tcPr>
            <w:tcW w:w="548" w:type="pct"/>
            <w:noWrap/>
          </w:tcPr>
          <w:p w14:paraId="467EE487" w14:textId="77777777" w:rsidR="00D01DB9" w:rsidRPr="00C13CAD" w:rsidRDefault="00D01DB9" w:rsidP="00D01DB9">
            <w:pPr>
              <w:pStyle w:val="56"/>
              <w:rPr>
                <w:sz w:val="22"/>
                <w:szCs w:val="22"/>
              </w:rPr>
            </w:pPr>
            <w:r w:rsidRPr="00C13CAD">
              <w:rPr>
                <w:color w:val="000000"/>
                <w:sz w:val="22"/>
                <w:szCs w:val="22"/>
              </w:rPr>
              <w:t>四墩村</w:t>
            </w:r>
          </w:p>
        </w:tc>
        <w:tc>
          <w:tcPr>
            <w:tcW w:w="416" w:type="pct"/>
            <w:noWrap/>
          </w:tcPr>
          <w:p w14:paraId="0D11E3A4" w14:textId="77777777" w:rsidR="00D01DB9" w:rsidRPr="00C13CAD" w:rsidRDefault="00D01DB9" w:rsidP="00D01DB9">
            <w:pPr>
              <w:pStyle w:val="56"/>
              <w:rPr>
                <w:sz w:val="22"/>
                <w:szCs w:val="22"/>
              </w:rPr>
            </w:pPr>
            <w:r w:rsidRPr="00C13CAD">
              <w:rPr>
                <w:color w:val="000000"/>
                <w:sz w:val="22"/>
                <w:szCs w:val="22"/>
              </w:rPr>
              <w:t>17276.82</w:t>
            </w:r>
          </w:p>
        </w:tc>
        <w:tc>
          <w:tcPr>
            <w:tcW w:w="365" w:type="pct"/>
            <w:noWrap/>
          </w:tcPr>
          <w:p w14:paraId="0256C0D5" w14:textId="77777777" w:rsidR="00D01DB9" w:rsidRPr="00C13CAD" w:rsidRDefault="00D01DB9" w:rsidP="00D01DB9">
            <w:pPr>
              <w:pStyle w:val="56"/>
              <w:rPr>
                <w:sz w:val="22"/>
                <w:szCs w:val="22"/>
              </w:rPr>
            </w:pPr>
            <w:r w:rsidRPr="00C13CAD">
              <w:rPr>
                <w:color w:val="000000"/>
                <w:sz w:val="22"/>
                <w:szCs w:val="22"/>
              </w:rPr>
              <w:t>-16263.7</w:t>
            </w:r>
          </w:p>
        </w:tc>
        <w:tc>
          <w:tcPr>
            <w:tcW w:w="431" w:type="pct"/>
            <w:noWrap/>
          </w:tcPr>
          <w:p w14:paraId="55304BF9" w14:textId="77777777" w:rsidR="00D01DB9" w:rsidRPr="00C13CAD" w:rsidRDefault="00D01DB9" w:rsidP="00D01DB9">
            <w:pPr>
              <w:pStyle w:val="56"/>
              <w:rPr>
                <w:sz w:val="22"/>
                <w:szCs w:val="22"/>
              </w:rPr>
            </w:pPr>
            <w:r w:rsidRPr="00C13CAD">
              <w:rPr>
                <w:color w:val="000000"/>
                <w:sz w:val="22"/>
                <w:szCs w:val="22"/>
              </w:rPr>
              <w:t>1635.92</w:t>
            </w:r>
          </w:p>
        </w:tc>
        <w:tc>
          <w:tcPr>
            <w:tcW w:w="405" w:type="pct"/>
            <w:noWrap/>
          </w:tcPr>
          <w:p w14:paraId="38DF69D3"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DEB9060"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10EB315" w14:textId="6E19C335" w:rsidR="00D01DB9" w:rsidRPr="00C13CAD" w:rsidRDefault="00D01DB9" w:rsidP="00D01DB9">
            <w:pPr>
              <w:pStyle w:val="56"/>
              <w:rPr>
                <w:sz w:val="22"/>
                <w:szCs w:val="22"/>
              </w:rPr>
            </w:pPr>
            <w:r w:rsidRPr="00C13CAD">
              <w:rPr>
                <w:color w:val="000000"/>
                <w:sz w:val="22"/>
                <w:szCs w:val="22"/>
              </w:rPr>
              <w:t>0.1488</w:t>
            </w:r>
          </w:p>
        </w:tc>
        <w:tc>
          <w:tcPr>
            <w:tcW w:w="455" w:type="pct"/>
            <w:noWrap/>
            <w:vAlign w:val="bottom"/>
          </w:tcPr>
          <w:p w14:paraId="2BF8D804" w14:textId="7CF9B890"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0483CB74" w14:textId="5F3B428F" w:rsidR="00D01DB9" w:rsidRPr="00C13CAD" w:rsidRDefault="00D01DB9" w:rsidP="00D01DB9">
            <w:pPr>
              <w:pStyle w:val="56"/>
              <w:rPr>
                <w:sz w:val="22"/>
                <w:szCs w:val="22"/>
              </w:rPr>
            </w:pPr>
            <w:r w:rsidRPr="00C13CAD">
              <w:rPr>
                <w:color w:val="000000"/>
                <w:sz w:val="22"/>
                <w:szCs w:val="22"/>
              </w:rPr>
              <w:t>28.1488</w:t>
            </w:r>
          </w:p>
        </w:tc>
        <w:tc>
          <w:tcPr>
            <w:tcW w:w="369" w:type="pct"/>
            <w:noWrap/>
            <w:vAlign w:val="bottom"/>
          </w:tcPr>
          <w:p w14:paraId="4F20D062" w14:textId="51F94214"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38E71A61" w14:textId="6ACDC099" w:rsidR="00D01DB9" w:rsidRPr="00C13CAD" w:rsidRDefault="00D01DB9" w:rsidP="00D01DB9">
            <w:pPr>
              <w:pStyle w:val="56"/>
            </w:pPr>
            <w:r w:rsidRPr="00C13CAD">
              <w:rPr>
                <w:color w:val="000000"/>
                <w:sz w:val="22"/>
                <w:szCs w:val="22"/>
              </w:rPr>
              <w:t>70.3721</w:t>
            </w:r>
          </w:p>
        </w:tc>
      </w:tr>
      <w:tr w:rsidR="00D01DB9" w:rsidRPr="00C13CAD" w14:paraId="353AE29B" w14:textId="77777777" w:rsidTr="00D01DB9">
        <w:trPr>
          <w:trHeight w:val="270"/>
        </w:trPr>
        <w:tc>
          <w:tcPr>
            <w:tcW w:w="208" w:type="pct"/>
            <w:noWrap/>
          </w:tcPr>
          <w:p w14:paraId="33CDAF4C" w14:textId="77777777" w:rsidR="00D01DB9" w:rsidRPr="00C13CAD" w:rsidRDefault="00D01DB9" w:rsidP="00D01DB9">
            <w:pPr>
              <w:pStyle w:val="56"/>
              <w:rPr>
                <w:sz w:val="22"/>
                <w:szCs w:val="22"/>
              </w:rPr>
            </w:pPr>
            <w:r w:rsidRPr="00C13CAD">
              <w:rPr>
                <w:color w:val="000000"/>
                <w:sz w:val="22"/>
                <w:szCs w:val="22"/>
              </w:rPr>
              <w:t>32</w:t>
            </w:r>
          </w:p>
        </w:tc>
        <w:tc>
          <w:tcPr>
            <w:tcW w:w="548" w:type="pct"/>
            <w:noWrap/>
          </w:tcPr>
          <w:p w14:paraId="74CAB865" w14:textId="77777777" w:rsidR="00D01DB9" w:rsidRPr="00C13CAD" w:rsidRDefault="00D01DB9" w:rsidP="00D01DB9">
            <w:pPr>
              <w:pStyle w:val="56"/>
              <w:rPr>
                <w:sz w:val="22"/>
                <w:szCs w:val="22"/>
              </w:rPr>
            </w:pPr>
            <w:r w:rsidRPr="00C13CAD">
              <w:rPr>
                <w:color w:val="000000"/>
                <w:sz w:val="22"/>
                <w:szCs w:val="22"/>
              </w:rPr>
              <w:t>二墩村</w:t>
            </w:r>
          </w:p>
        </w:tc>
        <w:tc>
          <w:tcPr>
            <w:tcW w:w="416" w:type="pct"/>
            <w:noWrap/>
          </w:tcPr>
          <w:p w14:paraId="2010E6F7" w14:textId="77777777" w:rsidR="00D01DB9" w:rsidRPr="00C13CAD" w:rsidRDefault="00D01DB9" w:rsidP="00D01DB9">
            <w:pPr>
              <w:pStyle w:val="56"/>
              <w:rPr>
                <w:sz w:val="22"/>
                <w:szCs w:val="22"/>
              </w:rPr>
            </w:pPr>
            <w:r w:rsidRPr="00C13CAD">
              <w:rPr>
                <w:color w:val="000000"/>
                <w:sz w:val="22"/>
                <w:szCs w:val="22"/>
              </w:rPr>
              <w:t>17922.09</w:t>
            </w:r>
          </w:p>
        </w:tc>
        <w:tc>
          <w:tcPr>
            <w:tcW w:w="365" w:type="pct"/>
            <w:noWrap/>
          </w:tcPr>
          <w:p w14:paraId="43795757" w14:textId="77777777" w:rsidR="00D01DB9" w:rsidRPr="00C13CAD" w:rsidRDefault="00D01DB9" w:rsidP="00D01DB9">
            <w:pPr>
              <w:pStyle w:val="56"/>
              <w:rPr>
                <w:sz w:val="22"/>
                <w:szCs w:val="22"/>
              </w:rPr>
            </w:pPr>
            <w:r w:rsidRPr="00C13CAD">
              <w:rPr>
                <w:color w:val="000000"/>
                <w:sz w:val="22"/>
                <w:szCs w:val="22"/>
              </w:rPr>
              <w:t>-21577.7</w:t>
            </w:r>
          </w:p>
        </w:tc>
        <w:tc>
          <w:tcPr>
            <w:tcW w:w="431" w:type="pct"/>
            <w:noWrap/>
          </w:tcPr>
          <w:p w14:paraId="211874A2" w14:textId="77777777" w:rsidR="00D01DB9" w:rsidRPr="00C13CAD" w:rsidRDefault="00D01DB9" w:rsidP="00D01DB9">
            <w:pPr>
              <w:pStyle w:val="56"/>
              <w:rPr>
                <w:sz w:val="22"/>
                <w:szCs w:val="22"/>
              </w:rPr>
            </w:pPr>
            <w:r w:rsidRPr="00C13CAD">
              <w:rPr>
                <w:color w:val="000000"/>
                <w:sz w:val="22"/>
                <w:szCs w:val="22"/>
              </w:rPr>
              <w:t>1670.97</w:t>
            </w:r>
          </w:p>
        </w:tc>
        <w:tc>
          <w:tcPr>
            <w:tcW w:w="405" w:type="pct"/>
            <w:noWrap/>
          </w:tcPr>
          <w:p w14:paraId="423F1E07"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A6FCEB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E59B943" w14:textId="4D58D949" w:rsidR="00D01DB9" w:rsidRPr="00C13CAD" w:rsidRDefault="00D01DB9" w:rsidP="00D01DB9">
            <w:pPr>
              <w:pStyle w:val="56"/>
              <w:rPr>
                <w:sz w:val="22"/>
                <w:szCs w:val="22"/>
              </w:rPr>
            </w:pPr>
            <w:r w:rsidRPr="00C13CAD">
              <w:rPr>
                <w:color w:val="000000"/>
                <w:sz w:val="22"/>
                <w:szCs w:val="22"/>
              </w:rPr>
              <w:t>0.0823</w:t>
            </w:r>
          </w:p>
        </w:tc>
        <w:tc>
          <w:tcPr>
            <w:tcW w:w="455" w:type="pct"/>
            <w:noWrap/>
            <w:vAlign w:val="bottom"/>
          </w:tcPr>
          <w:p w14:paraId="5325326E" w14:textId="350E59F5"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50C7FCD" w14:textId="7BF23EE2" w:rsidR="00D01DB9" w:rsidRPr="00C13CAD" w:rsidRDefault="00D01DB9" w:rsidP="00D01DB9">
            <w:pPr>
              <w:pStyle w:val="56"/>
              <w:rPr>
                <w:sz w:val="22"/>
                <w:szCs w:val="22"/>
              </w:rPr>
            </w:pPr>
            <w:r w:rsidRPr="00C13CAD">
              <w:rPr>
                <w:color w:val="000000"/>
                <w:sz w:val="22"/>
                <w:szCs w:val="22"/>
              </w:rPr>
              <w:t>28.0823</w:t>
            </w:r>
          </w:p>
        </w:tc>
        <w:tc>
          <w:tcPr>
            <w:tcW w:w="369" w:type="pct"/>
            <w:noWrap/>
            <w:vAlign w:val="bottom"/>
          </w:tcPr>
          <w:p w14:paraId="5B8FAD25" w14:textId="594B812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31F23DD5" w14:textId="01B53DEE" w:rsidR="00D01DB9" w:rsidRPr="00C13CAD" w:rsidRDefault="00D01DB9" w:rsidP="00D01DB9">
            <w:pPr>
              <w:pStyle w:val="56"/>
            </w:pPr>
            <w:r w:rsidRPr="00C13CAD">
              <w:rPr>
                <w:color w:val="000000"/>
                <w:sz w:val="22"/>
                <w:szCs w:val="22"/>
              </w:rPr>
              <w:t>70.2057</w:t>
            </w:r>
          </w:p>
        </w:tc>
      </w:tr>
      <w:tr w:rsidR="00D01DB9" w:rsidRPr="00C13CAD" w14:paraId="559FC4B7" w14:textId="77777777" w:rsidTr="00D01DB9">
        <w:trPr>
          <w:trHeight w:val="270"/>
        </w:trPr>
        <w:tc>
          <w:tcPr>
            <w:tcW w:w="208" w:type="pct"/>
            <w:noWrap/>
          </w:tcPr>
          <w:p w14:paraId="2F142010" w14:textId="77777777" w:rsidR="00D01DB9" w:rsidRPr="00C13CAD" w:rsidRDefault="00D01DB9" w:rsidP="00D01DB9">
            <w:pPr>
              <w:pStyle w:val="56"/>
              <w:rPr>
                <w:sz w:val="22"/>
                <w:szCs w:val="22"/>
              </w:rPr>
            </w:pPr>
            <w:r w:rsidRPr="00C13CAD">
              <w:rPr>
                <w:color w:val="000000"/>
                <w:sz w:val="22"/>
                <w:szCs w:val="22"/>
              </w:rPr>
              <w:t>33</w:t>
            </w:r>
          </w:p>
        </w:tc>
        <w:tc>
          <w:tcPr>
            <w:tcW w:w="548" w:type="pct"/>
            <w:noWrap/>
          </w:tcPr>
          <w:p w14:paraId="321ED1CA" w14:textId="77777777" w:rsidR="00D01DB9" w:rsidRPr="00C13CAD" w:rsidRDefault="00D01DB9" w:rsidP="00D01DB9">
            <w:pPr>
              <w:pStyle w:val="56"/>
              <w:rPr>
                <w:sz w:val="22"/>
                <w:szCs w:val="22"/>
              </w:rPr>
            </w:pPr>
            <w:r w:rsidRPr="00C13CAD">
              <w:rPr>
                <w:color w:val="000000"/>
                <w:sz w:val="22"/>
                <w:szCs w:val="22"/>
              </w:rPr>
              <w:t>黄花滩村</w:t>
            </w:r>
          </w:p>
        </w:tc>
        <w:tc>
          <w:tcPr>
            <w:tcW w:w="416" w:type="pct"/>
            <w:noWrap/>
          </w:tcPr>
          <w:p w14:paraId="63631343" w14:textId="77777777" w:rsidR="00D01DB9" w:rsidRPr="00C13CAD" w:rsidRDefault="00D01DB9" w:rsidP="00D01DB9">
            <w:pPr>
              <w:pStyle w:val="56"/>
              <w:rPr>
                <w:sz w:val="22"/>
                <w:szCs w:val="22"/>
              </w:rPr>
            </w:pPr>
            <w:r w:rsidRPr="00C13CAD">
              <w:rPr>
                <w:color w:val="000000"/>
                <w:sz w:val="22"/>
                <w:szCs w:val="22"/>
              </w:rPr>
              <w:t>26310.64</w:t>
            </w:r>
          </w:p>
        </w:tc>
        <w:tc>
          <w:tcPr>
            <w:tcW w:w="365" w:type="pct"/>
            <w:noWrap/>
          </w:tcPr>
          <w:p w14:paraId="6AE6EC38" w14:textId="77777777" w:rsidR="00D01DB9" w:rsidRPr="00C13CAD" w:rsidRDefault="00D01DB9" w:rsidP="00D01DB9">
            <w:pPr>
              <w:pStyle w:val="56"/>
              <w:rPr>
                <w:sz w:val="22"/>
                <w:szCs w:val="22"/>
              </w:rPr>
            </w:pPr>
            <w:r w:rsidRPr="00C13CAD">
              <w:rPr>
                <w:color w:val="000000"/>
                <w:sz w:val="22"/>
                <w:szCs w:val="22"/>
              </w:rPr>
              <w:t>-22033.2</w:t>
            </w:r>
          </w:p>
        </w:tc>
        <w:tc>
          <w:tcPr>
            <w:tcW w:w="431" w:type="pct"/>
            <w:noWrap/>
          </w:tcPr>
          <w:p w14:paraId="38011C5A" w14:textId="77777777" w:rsidR="00D01DB9" w:rsidRPr="00C13CAD" w:rsidRDefault="00D01DB9" w:rsidP="00D01DB9">
            <w:pPr>
              <w:pStyle w:val="56"/>
              <w:rPr>
                <w:sz w:val="22"/>
                <w:szCs w:val="22"/>
              </w:rPr>
            </w:pPr>
            <w:r w:rsidRPr="00C13CAD">
              <w:rPr>
                <w:color w:val="000000"/>
                <w:sz w:val="22"/>
                <w:szCs w:val="22"/>
              </w:rPr>
              <w:t>1726.34</w:t>
            </w:r>
          </w:p>
        </w:tc>
        <w:tc>
          <w:tcPr>
            <w:tcW w:w="405" w:type="pct"/>
            <w:noWrap/>
          </w:tcPr>
          <w:p w14:paraId="1DA973D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8CE2CCB"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8991CDE" w14:textId="519E9A18" w:rsidR="00D01DB9" w:rsidRPr="00C13CAD" w:rsidRDefault="00D01DB9" w:rsidP="00D01DB9">
            <w:pPr>
              <w:pStyle w:val="56"/>
              <w:rPr>
                <w:sz w:val="22"/>
                <w:szCs w:val="22"/>
              </w:rPr>
            </w:pPr>
            <w:r w:rsidRPr="00C13CAD">
              <w:rPr>
                <w:color w:val="000000"/>
                <w:sz w:val="22"/>
                <w:szCs w:val="22"/>
              </w:rPr>
              <w:t>0.041</w:t>
            </w:r>
          </w:p>
        </w:tc>
        <w:tc>
          <w:tcPr>
            <w:tcW w:w="455" w:type="pct"/>
            <w:noWrap/>
            <w:vAlign w:val="bottom"/>
          </w:tcPr>
          <w:p w14:paraId="54F56888" w14:textId="75D30183"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65B81B38" w14:textId="5709C6DB" w:rsidR="00D01DB9" w:rsidRPr="00C13CAD" w:rsidRDefault="00D01DB9" w:rsidP="00D01DB9">
            <w:pPr>
              <w:pStyle w:val="56"/>
              <w:rPr>
                <w:sz w:val="22"/>
                <w:szCs w:val="22"/>
              </w:rPr>
            </w:pPr>
            <w:r w:rsidRPr="00C13CAD">
              <w:rPr>
                <w:color w:val="000000"/>
                <w:sz w:val="22"/>
                <w:szCs w:val="22"/>
              </w:rPr>
              <w:t>28.041</w:t>
            </w:r>
          </w:p>
        </w:tc>
        <w:tc>
          <w:tcPr>
            <w:tcW w:w="369" w:type="pct"/>
            <w:noWrap/>
            <w:vAlign w:val="bottom"/>
          </w:tcPr>
          <w:p w14:paraId="62F9302C" w14:textId="09B91230"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0CB9F95B" w14:textId="1805F6BE" w:rsidR="00D01DB9" w:rsidRPr="00C13CAD" w:rsidRDefault="00D01DB9" w:rsidP="00D01DB9">
            <w:pPr>
              <w:pStyle w:val="56"/>
            </w:pPr>
            <w:r w:rsidRPr="00C13CAD">
              <w:rPr>
                <w:color w:val="000000"/>
                <w:sz w:val="22"/>
                <w:szCs w:val="22"/>
              </w:rPr>
              <w:t>70.1024</w:t>
            </w:r>
          </w:p>
        </w:tc>
      </w:tr>
      <w:tr w:rsidR="00D01DB9" w:rsidRPr="00C13CAD" w14:paraId="00C95EE3" w14:textId="77777777" w:rsidTr="00D01DB9">
        <w:trPr>
          <w:trHeight w:val="270"/>
        </w:trPr>
        <w:tc>
          <w:tcPr>
            <w:tcW w:w="208" w:type="pct"/>
            <w:noWrap/>
          </w:tcPr>
          <w:p w14:paraId="6D4A8435" w14:textId="77777777" w:rsidR="00D01DB9" w:rsidRPr="00C13CAD" w:rsidRDefault="00D01DB9" w:rsidP="00D01DB9">
            <w:pPr>
              <w:pStyle w:val="56"/>
              <w:rPr>
                <w:sz w:val="22"/>
                <w:szCs w:val="22"/>
              </w:rPr>
            </w:pPr>
            <w:r w:rsidRPr="00C13CAD">
              <w:rPr>
                <w:color w:val="000000"/>
                <w:sz w:val="22"/>
                <w:szCs w:val="22"/>
              </w:rPr>
              <w:t>34</w:t>
            </w:r>
          </w:p>
        </w:tc>
        <w:tc>
          <w:tcPr>
            <w:tcW w:w="548" w:type="pct"/>
            <w:noWrap/>
          </w:tcPr>
          <w:p w14:paraId="5EBEDC63" w14:textId="77777777" w:rsidR="00D01DB9" w:rsidRPr="00C13CAD" w:rsidRDefault="00D01DB9" w:rsidP="00D01DB9">
            <w:pPr>
              <w:pStyle w:val="56"/>
              <w:rPr>
                <w:sz w:val="22"/>
                <w:szCs w:val="22"/>
              </w:rPr>
            </w:pPr>
            <w:r w:rsidRPr="00C13CAD">
              <w:rPr>
                <w:color w:val="000000"/>
                <w:sz w:val="22"/>
                <w:szCs w:val="22"/>
              </w:rPr>
              <w:t>王家河</w:t>
            </w:r>
          </w:p>
        </w:tc>
        <w:tc>
          <w:tcPr>
            <w:tcW w:w="416" w:type="pct"/>
            <w:noWrap/>
          </w:tcPr>
          <w:p w14:paraId="5B19BAF9" w14:textId="77777777" w:rsidR="00D01DB9" w:rsidRPr="00C13CAD" w:rsidRDefault="00D01DB9" w:rsidP="00D01DB9">
            <w:pPr>
              <w:pStyle w:val="56"/>
              <w:rPr>
                <w:sz w:val="22"/>
                <w:szCs w:val="22"/>
              </w:rPr>
            </w:pPr>
            <w:r w:rsidRPr="00C13CAD">
              <w:rPr>
                <w:color w:val="000000"/>
                <w:sz w:val="22"/>
                <w:szCs w:val="22"/>
              </w:rPr>
              <w:t>25171.92</w:t>
            </w:r>
          </w:p>
        </w:tc>
        <w:tc>
          <w:tcPr>
            <w:tcW w:w="365" w:type="pct"/>
            <w:noWrap/>
          </w:tcPr>
          <w:p w14:paraId="0526C9B6" w14:textId="77777777" w:rsidR="00D01DB9" w:rsidRPr="00C13CAD" w:rsidRDefault="00D01DB9" w:rsidP="00D01DB9">
            <w:pPr>
              <w:pStyle w:val="56"/>
              <w:rPr>
                <w:sz w:val="22"/>
                <w:szCs w:val="22"/>
              </w:rPr>
            </w:pPr>
            <w:r w:rsidRPr="00C13CAD">
              <w:rPr>
                <w:color w:val="000000"/>
                <w:sz w:val="22"/>
                <w:szCs w:val="22"/>
              </w:rPr>
              <w:t>-27157.4</w:t>
            </w:r>
          </w:p>
        </w:tc>
        <w:tc>
          <w:tcPr>
            <w:tcW w:w="431" w:type="pct"/>
            <w:noWrap/>
          </w:tcPr>
          <w:p w14:paraId="3C150A22" w14:textId="77777777" w:rsidR="00D01DB9" w:rsidRPr="00C13CAD" w:rsidRDefault="00D01DB9" w:rsidP="00D01DB9">
            <w:pPr>
              <w:pStyle w:val="56"/>
              <w:rPr>
                <w:sz w:val="22"/>
                <w:szCs w:val="22"/>
              </w:rPr>
            </w:pPr>
            <w:r w:rsidRPr="00C13CAD">
              <w:rPr>
                <w:color w:val="000000"/>
                <w:sz w:val="22"/>
                <w:szCs w:val="22"/>
              </w:rPr>
              <w:t>1766.42</w:t>
            </w:r>
          </w:p>
        </w:tc>
        <w:tc>
          <w:tcPr>
            <w:tcW w:w="405" w:type="pct"/>
            <w:noWrap/>
          </w:tcPr>
          <w:p w14:paraId="0E328AF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40A5D6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CAD33CB" w14:textId="6513E936" w:rsidR="00D01DB9" w:rsidRPr="00C13CAD" w:rsidRDefault="00D01DB9" w:rsidP="00D01DB9">
            <w:pPr>
              <w:pStyle w:val="56"/>
              <w:rPr>
                <w:sz w:val="22"/>
                <w:szCs w:val="22"/>
              </w:rPr>
            </w:pPr>
            <w:r w:rsidRPr="00C13CAD">
              <w:rPr>
                <w:color w:val="000000"/>
                <w:sz w:val="22"/>
                <w:szCs w:val="22"/>
              </w:rPr>
              <w:t>0.0594</w:t>
            </w:r>
          </w:p>
        </w:tc>
        <w:tc>
          <w:tcPr>
            <w:tcW w:w="455" w:type="pct"/>
            <w:noWrap/>
            <w:vAlign w:val="bottom"/>
          </w:tcPr>
          <w:p w14:paraId="7BA8DF9D" w14:textId="759F673B"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8978751" w14:textId="11B59E73" w:rsidR="00D01DB9" w:rsidRPr="00C13CAD" w:rsidRDefault="00D01DB9" w:rsidP="00D01DB9">
            <w:pPr>
              <w:pStyle w:val="56"/>
              <w:rPr>
                <w:sz w:val="22"/>
                <w:szCs w:val="22"/>
              </w:rPr>
            </w:pPr>
            <w:r w:rsidRPr="00C13CAD">
              <w:rPr>
                <w:color w:val="000000"/>
                <w:sz w:val="22"/>
                <w:szCs w:val="22"/>
              </w:rPr>
              <w:t>28.0594</w:t>
            </w:r>
          </w:p>
        </w:tc>
        <w:tc>
          <w:tcPr>
            <w:tcW w:w="369" w:type="pct"/>
            <w:noWrap/>
            <w:vAlign w:val="bottom"/>
          </w:tcPr>
          <w:p w14:paraId="082EFCE1" w14:textId="493047E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0DA7FE09" w14:textId="4C202CE0" w:rsidR="00D01DB9" w:rsidRPr="00C13CAD" w:rsidRDefault="00D01DB9" w:rsidP="00D01DB9">
            <w:pPr>
              <w:pStyle w:val="56"/>
            </w:pPr>
            <w:r w:rsidRPr="00C13CAD">
              <w:rPr>
                <w:color w:val="000000"/>
                <w:sz w:val="22"/>
                <w:szCs w:val="22"/>
              </w:rPr>
              <w:t>70.1485</w:t>
            </w:r>
          </w:p>
        </w:tc>
      </w:tr>
      <w:tr w:rsidR="00D01DB9" w:rsidRPr="00C13CAD" w14:paraId="50587BFB" w14:textId="77777777" w:rsidTr="00D01DB9">
        <w:trPr>
          <w:trHeight w:val="270"/>
        </w:trPr>
        <w:tc>
          <w:tcPr>
            <w:tcW w:w="208" w:type="pct"/>
            <w:noWrap/>
          </w:tcPr>
          <w:p w14:paraId="4849E61C" w14:textId="77777777" w:rsidR="00D01DB9" w:rsidRPr="00C13CAD" w:rsidRDefault="00D01DB9" w:rsidP="00D01DB9">
            <w:pPr>
              <w:pStyle w:val="56"/>
              <w:rPr>
                <w:sz w:val="22"/>
                <w:szCs w:val="22"/>
              </w:rPr>
            </w:pPr>
            <w:r w:rsidRPr="00C13CAD">
              <w:rPr>
                <w:color w:val="000000"/>
                <w:sz w:val="22"/>
                <w:szCs w:val="22"/>
              </w:rPr>
              <w:t>35</w:t>
            </w:r>
          </w:p>
        </w:tc>
        <w:tc>
          <w:tcPr>
            <w:tcW w:w="548" w:type="pct"/>
            <w:noWrap/>
          </w:tcPr>
          <w:p w14:paraId="560D8A20" w14:textId="77777777" w:rsidR="00D01DB9" w:rsidRPr="00C13CAD" w:rsidRDefault="00D01DB9" w:rsidP="00D01DB9">
            <w:pPr>
              <w:pStyle w:val="56"/>
              <w:rPr>
                <w:sz w:val="22"/>
                <w:szCs w:val="22"/>
              </w:rPr>
            </w:pPr>
            <w:r w:rsidRPr="00C13CAD">
              <w:rPr>
                <w:color w:val="000000"/>
                <w:sz w:val="22"/>
                <w:szCs w:val="22"/>
              </w:rPr>
              <w:t>黄花滩镇</w:t>
            </w:r>
          </w:p>
        </w:tc>
        <w:tc>
          <w:tcPr>
            <w:tcW w:w="416" w:type="pct"/>
            <w:noWrap/>
          </w:tcPr>
          <w:p w14:paraId="6078DDA4" w14:textId="77777777" w:rsidR="00D01DB9" w:rsidRPr="00C13CAD" w:rsidRDefault="00D01DB9" w:rsidP="00D01DB9">
            <w:pPr>
              <w:pStyle w:val="56"/>
              <w:rPr>
                <w:sz w:val="22"/>
                <w:szCs w:val="22"/>
              </w:rPr>
            </w:pPr>
            <w:r w:rsidRPr="00C13CAD">
              <w:rPr>
                <w:color w:val="000000"/>
                <w:sz w:val="22"/>
                <w:szCs w:val="22"/>
              </w:rPr>
              <w:t>21262.33</w:t>
            </w:r>
          </w:p>
        </w:tc>
        <w:tc>
          <w:tcPr>
            <w:tcW w:w="365" w:type="pct"/>
            <w:noWrap/>
          </w:tcPr>
          <w:p w14:paraId="17DBCBA0" w14:textId="77777777" w:rsidR="00D01DB9" w:rsidRPr="00C13CAD" w:rsidRDefault="00D01DB9" w:rsidP="00D01DB9">
            <w:pPr>
              <w:pStyle w:val="56"/>
              <w:rPr>
                <w:sz w:val="22"/>
                <w:szCs w:val="22"/>
              </w:rPr>
            </w:pPr>
            <w:r w:rsidRPr="00C13CAD">
              <w:rPr>
                <w:color w:val="000000"/>
                <w:sz w:val="22"/>
                <w:szCs w:val="22"/>
              </w:rPr>
              <w:t>-32509.4</w:t>
            </w:r>
          </w:p>
        </w:tc>
        <w:tc>
          <w:tcPr>
            <w:tcW w:w="431" w:type="pct"/>
            <w:noWrap/>
          </w:tcPr>
          <w:p w14:paraId="661F73F1" w14:textId="77777777" w:rsidR="00D01DB9" w:rsidRPr="00C13CAD" w:rsidRDefault="00D01DB9" w:rsidP="00D01DB9">
            <w:pPr>
              <w:pStyle w:val="56"/>
              <w:rPr>
                <w:sz w:val="22"/>
                <w:szCs w:val="22"/>
              </w:rPr>
            </w:pPr>
            <w:r w:rsidRPr="00C13CAD">
              <w:rPr>
                <w:color w:val="000000"/>
                <w:sz w:val="22"/>
                <w:szCs w:val="22"/>
              </w:rPr>
              <w:t>1828.65</w:t>
            </w:r>
          </w:p>
        </w:tc>
        <w:tc>
          <w:tcPr>
            <w:tcW w:w="405" w:type="pct"/>
            <w:noWrap/>
          </w:tcPr>
          <w:p w14:paraId="5FAFD4F1"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7890D12"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FC75E7A" w14:textId="374AC965" w:rsidR="00D01DB9" w:rsidRPr="00C13CAD" w:rsidRDefault="00D01DB9" w:rsidP="00D01DB9">
            <w:pPr>
              <w:pStyle w:val="56"/>
              <w:rPr>
                <w:sz w:val="22"/>
                <w:szCs w:val="22"/>
              </w:rPr>
            </w:pPr>
            <w:r w:rsidRPr="00C13CAD">
              <w:rPr>
                <w:color w:val="000000"/>
                <w:sz w:val="22"/>
                <w:szCs w:val="22"/>
              </w:rPr>
              <w:t>0.0366</w:t>
            </w:r>
          </w:p>
        </w:tc>
        <w:tc>
          <w:tcPr>
            <w:tcW w:w="455" w:type="pct"/>
            <w:noWrap/>
            <w:vAlign w:val="bottom"/>
          </w:tcPr>
          <w:p w14:paraId="7E8060BB" w14:textId="3429808F"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1E0BF426" w14:textId="25CE1B97" w:rsidR="00D01DB9" w:rsidRPr="00C13CAD" w:rsidRDefault="00D01DB9" w:rsidP="00D01DB9">
            <w:pPr>
              <w:pStyle w:val="56"/>
              <w:rPr>
                <w:sz w:val="22"/>
                <w:szCs w:val="22"/>
              </w:rPr>
            </w:pPr>
            <w:r w:rsidRPr="00C13CAD">
              <w:rPr>
                <w:color w:val="000000"/>
                <w:sz w:val="22"/>
                <w:szCs w:val="22"/>
              </w:rPr>
              <w:t>28.0366</w:t>
            </w:r>
          </w:p>
        </w:tc>
        <w:tc>
          <w:tcPr>
            <w:tcW w:w="369" w:type="pct"/>
            <w:noWrap/>
            <w:vAlign w:val="bottom"/>
          </w:tcPr>
          <w:p w14:paraId="4BA2265A" w14:textId="36B59CA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26A62EA7" w14:textId="32291414" w:rsidR="00D01DB9" w:rsidRPr="00C13CAD" w:rsidRDefault="00D01DB9" w:rsidP="00D01DB9">
            <w:pPr>
              <w:pStyle w:val="56"/>
            </w:pPr>
            <w:r w:rsidRPr="00C13CAD">
              <w:rPr>
                <w:color w:val="000000"/>
                <w:sz w:val="22"/>
                <w:szCs w:val="22"/>
              </w:rPr>
              <w:t>70.0915</w:t>
            </w:r>
          </w:p>
        </w:tc>
      </w:tr>
      <w:tr w:rsidR="00D01DB9" w:rsidRPr="00C13CAD" w14:paraId="7C4245D9" w14:textId="77777777" w:rsidTr="00D01DB9">
        <w:trPr>
          <w:trHeight w:val="270"/>
        </w:trPr>
        <w:tc>
          <w:tcPr>
            <w:tcW w:w="208" w:type="pct"/>
            <w:noWrap/>
          </w:tcPr>
          <w:p w14:paraId="6D9938AD" w14:textId="77777777" w:rsidR="00D01DB9" w:rsidRPr="00C13CAD" w:rsidRDefault="00D01DB9" w:rsidP="00D01DB9">
            <w:pPr>
              <w:pStyle w:val="56"/>
              <w:rPr>
                <w:sz w:val="22"/>
                <w:szCs w:val="22"/>
              </w:rPr>
            </w:pPr>
            <w:r w:rsidRPr="00C13CAD">
              <w:rPr>
                <w:color w:val="000000"/>
                <w:sz w:val="22"/>
                <w:szCs w:val="22"/>
              </w:rPr>
              <w:t>36</w:t>
            </w:r>
          </w:p>
        </w:tc>
        <w:tc>
          <w:tcPr>
            <w:tcW w:w="548" w:type="pct"/>
            <w:noWrap/>
          </w:tcPr>
          <w:p w14:paraId="2A2045A7" w14:textId="77777777" w:rsidR="00D01DB9" w:rsidRPr="00C13CAD" w:rsidRDefault="00D01DB9" w:rsidP="00D01DB9">
            <w:pPr>
              <w:pStyle w:val="56"/>
              <w:rPr>
                <w:sz w:val="22"/>
                <w:szCs w:val="22"/>
              </w:rPr>
            </w:pPr>
            <w:r w:rsidRPr="00C13CAD">
              <w:rPr>
                <w:color w:val="000000"/>
                <w:sz w:val="22"/>
                <w:szCs w:val="22"/>
              </w:rPr>
              <w:t>马路滩村</w:t>
            </w:r>
          </w:p>
        </w:tc>
        <w:tc>
          <w:tcPr>
            <w:tcW w:w="416" w:type="pct"/>
            <w:noWrap/>
          </w:tcPr>
          <w:p w14:paraId="331CD470" w14:textId="77777777" w:rsidR="00D01DB9" w:rsidRPr="00C13CAD" w:rsidRDefault="00D01DB9" w:rsidP="00D01DB9">
            <w:pPr>
              <w:pStyle w:val="56"/>
              <w:rPr>
                <w:sz w:val="22"/>
                <w:szCs w:val="22"/>
              </w:rPr>
            </w:pPr>
            <w:r w:rsidRPr="00C13CAD">
              <w:rPr>
                <w:color w:val="000000"/>
                <w:sz w:val="22"/>
                <w:szCs w:val="22"/>
              </w:rPr>
              <w:t>23046.32</w:t>
            </w:r>
          </w:p>
        </w:tc>
        <w:tc>
          <w:tcPr>
            <w:tcW w:w="365" w:type="pct"/>
            <w:noWrap/>
          </w:tcPr>
          <w:p w14:paraId="740E8C13" w14:textId="77777777" w:rsidR="00D01DB9" w:rsidRPr="00C13CAD" w:rsidRDefault="00D01DB9" w:rsidP="00D01DB9">
            <w:pPr>
              <w:pStyle w:val="56"/>
              <w:rPr>
                <w:sz w:val="22"/>
                <w:szCs w:val="22"/>
              </w:rPr>
            </w:pPr>
            <w:r w:rsidRPr="00C13CAD">
              <w:rPr>
                <w:color w:val="000000"/>
                <w:sz w:val="22"/>
                <w:szCs w:val="22"/>
              </w:rPr>
              <w:t>-19300.3</w:t>
            </w:r>
          </w:p>
        </w:tc>
        <w:tc>
          <w:tcPr>
            <w:tcW w:w="431" w:type="pct"/>
            <w:noWrap/>
          </w:tcPr>
          <w:p w14:paraId="6D20A85D" w14:textId="77777777" w:rsidR="00D01DB9" w:rsidRPr="00C13CAD" w:rsidRDefault="00D01DB9" w:rsidP="00D01DB9">
            <w:pPr>
              <w:pStyle w:val="56"/>
              <w:rPr>
                <w:sz w:val="22"/>
                <w:szCs w:val="22"/>
              </w:rPr>
            </w:pPr>
            <w:r w:rsidRPr="00C13CAD">
              <w:rPr>
                <w:color w:val="000000"/>
                <w:sz w:val="22"/>
                <w:szCs w:val="22"/>
              </w:rPr>
              <w:t>1687.32</w:t>
            </w:r>
          </w:p>
        </w:tc>
        <w:tc>
          <w:tcPr>
            <w:tcW w:w="405" w:type="pct"/>
            <w:noWrap/>
          </w:tcPr>
          <w:p w14:paraId="18E7F48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59D3C9C"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C2AE46B" w14:textId="68AF0D47" w:rsidR="00D01DB9" w:rsidRPr="00C13CAD" w:rsidRDefault="00D01DB9" w:rsidP="00D01DB9">
            <w:pPr>
              <w:pStyle w:val="56"/>
              <w:rPr>
                <w:sz w:val="22"/>
                <w:szCs w:val="22"/>
              </w:rPr>
            </w:pPr>
            <w:r w:rsidRPr="00C13CAD">
              <w:rPr>
                <w:color w:val="000000"/>
                <w:sz w:val="22"/>
                <w:szCs w:val="22"/>
              </w:rPr>
              <w:t>0.0471</w:t>
            </w:r>
          </w:p>
        </w:tc>
        <w:tc>
          <w:tcPr>
            <w:tcW w:w="455" w:type="pct"/>
            <w:noWrap/>
            <w:vAlign w:val="bottom"/>
          </w:tcPr>
          <w:p w14:paraId="2489BC1B" w14:textId="1187A80B"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53022C7A" w14:textId="52D6F379" w:rsidR="00D01DB9" w:rsidRPr="00C13CAD" w:rsidRDefault="00D01DB9" w:rsidP="00D01DB9">
            <w:pPr>
              <w:pStyle w:val="56"/>
              <w:rPr>
                <w:sz w:val="22"/>
                <w:szCs w:val="22"/>
              </w:rPr>
            </w:pPr>
            <w:r w:rsidRPr="00C13CAD">
              <w:rPr>
                <w:color w:val="000000"/>
                <w:sz w:val="22"/>
                <w:szCs w:val="22"/>
              </w:rPr>
              <w:t>28.0471</w:t>
            </w:r>
          </w:p>
        </w:tc>
        <w:tc>
          <w:tcPr>
            <w:tcW w:w="369" w:type="pct"/>
            <w:noWrap/>
            <w:vAlign w:val="bottom"/>
          </w:tcPr>
          <w:p w14:paraId="157127E7" w14:textId="19DFC681"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31148BC1" w14:textId="7A8D4E14" w:rsidR="00D01DB9" w:rsidRPr="00C13CAD" w:rsidRDefault="00D01DB9" w:rsidP="00D01DB9">
            <w:pPr>
              <w:pStyle w:val="56"/>
            </w:pPr>
            <w:r w:rsidRPr="00C13CAD">
              <w:rPr>
                <w:color w:val="000000"/>
                <w:sz w:val="22"/>
                <w:szCs w:val="22"/>
              </w:rPr>
              <w:t>70.1176</w:t>
            </w:r>
          </w:p>
        </w:tc>
      </w:tr>
      <w:tr w:rsidR="00D01DB9" w:rsidRPr="00C13CAD" w14:paraId="6F198212" w14:textId="77777777" w:rsidTr="00D01DB9">
        <w:trPr>
          <w:trHeight w:val="270"/>
        </w:trPr>
        <w:tc>
          <w:tcPr>
            <w:tcW w:w="208" w:type="pct"/>
            <w:noWrap/>
          </w:tcPr>
          <w:p w14:paraId="157E94C3" w14:textId="77777777" w:rsidR="00D01DB9" w:rsidRPr="00C13CAD" w:rsidRDefault="00D01DB9" w:rsidP="00D01DB9">
            <w:pPr>
              <w:pStyle w:val="56"/>
              <w:rPr>
                <w:sz w:val="22"/>
                <w:szCs w:val="22"/>
              </w:rPr>
            </w:pPr>
            <w:r w:rsidRPr="00C13CAD">
              <w:rPr>
                <w:color w:val="000000"/>
                <w:sz w:val="22"/>
                <w:szCs w:val="22"/>
              </w:rPr>
              <w:t>37</w:t>
            </w:r>
          </w:p>
        </w:tc>
        <w:tc>
          <w:tcPr>
            <w:tcW w:w="548" w:type="pct"/>
            <w:noWrap/>
          </w:tcPr>
          <w:p w14:paraId="341DCB4A" w14:textId="77777777" w:rsidR="00D01DB9" w:rsidRPr="00C13CAD" w:rsidRDefault="00D01DB9" w:rsidP="00D01DB9">
            <w:pPr>
              <w:pStyle w:val="56"/>
              <w:rPr>
                <w:sz w:val="22"/>
                <w:szCs w:val="22"/>
              </w:rPr>
            </w:pPr>
            <w:r w:rsidRPr="00C13CAD">
              <w:rPr>
                <w:color w:val="000000"/>
                <w:sz w:val="22"/>
                <w:szCs w:val="22"/>
              </w:rPr>
              <w:t>区域最大值</w:t>
            </w:r>
          </w:p>
        </w:tc>
        <w:tc>
          <w:tcPr>
            <w:tcW w:w="416" w:type="pct"/>
            <w:noWrap/>
          </w:tcPr>
          <w:p w14:paraId="760CB68A" w14:textId="77777777" w:rsidR="00D01DB9" w:rsidRPr="00C13CAD" w:rsidRDefault="00D01DB9" w:rsidP="00D01DB9">
            <w:pPr>
              <w:pStyle w:val="56"/>
              <w:rPr>
                <w:sz w:val="22"/>
                <w:szCs w:val="22"/>
              </w:rPr>
            </w:pPr>
            <w:r w:rsidRPr="00C13CAD">
              <w:rPr>
                <w:color w:val="000000"/>
                <w:sz w:val="22"/>
                <w:szCs w:val="22"/>
              </w:rPr>
              <w:t>-12000</w:t>
            </w:r>
          </w:p>
        </w:tc>
        <w:tc>
          <w:tcPr>
            <w:tcW w:w="365" w:type="pct"/>
            <w:noWrap/>
          </w:tcPr>
          <w:p w14:paraId="60C3B21C" w14:textId="77777777" w:rsidR="00D01DB9" w:rsidRPr="00C13CAD" w:rsidRDefault="00D01DB9" w:rsidP="00D01DB9">
            <w:pPr>
              <w:pStyle w:val="56"/>
              <w:rPr>
                <w:sz w:val="22"/>
                <w:szCs w:val="22"/>
              </w:rPr>
            </w:pPr>
            <w:r w:rsidRPr="00C13CAD">
              <w:rPr>
                <w:color w:val="000000"/>
                <w:sz w:val="22"/>
                <w:szCs w:val="22"/>
              </w:rPr>
              <w:t>7500</w:t>
            </w:r>
          </w:p>
        </w:tc>
        <w:tc>
          <w:tcPr>
            <w:tcW w:w="431" w:type="pct"/>
            <w:noWrap/>
          </w:tcPr>
          <w:p w14:paraId="4E94BE41" w14:textId="77777777" w:rsidR="00D01DB9" w:rsidRPr="00C13CAD" w:rsidRDefault="00D01DB9" w:rsidP="00D01DB9">
            <w:pPr>
              <w:pStyle w:val="56"/>
              <w:rPr>
                <w:sz w:val="22"/>
                <w:szCs w:val="22"/>
              </w:rPr>
            </w:pPr>
            <w:r w:rsidRPr="00C13CAD">
              <w:rPr>
                <w:color w:val="000000"/>
                <w:sz w:val="22"/>
                <w:szCs w:val="22"/>
              </w:rPr>
              <w:t>1507.2</w:t>
            </w:r>
          </w:p>
        </w:tc>
        <w:tc>
          <w:tcPr>
            <w:tcW w:w="405" w:type="pct"/>
            <w:noWrap/>
          </w:tcPr>
          <w:p w14:paraId="3B53948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0762C3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08A97F7" w14:textId="0DF1A71A" w:rsidR="00D01DB9" w:rsidRPr="00C13CAD" w:rsidRDefault="00D01DB9" w:rsidP="00D01DB9">
            <w:pPr>
              <w:pStyle w:val="56"/>
              <w:rPr>
                <w:sz w:val="22"/>
                <w:szCs w:val="22"/>
              </w:rPr>
            </w:pPr>
            <w:r w:rsidRPr="00C13CAD">
              <w:rPr>
                <w:color w:val="000000"/>
                <w:sz w:val="22"/>
                <w:szCs w:val="22"/>
              </w:rPr>
              <w:t>1.5086</w:t>
            </w:r>
          </w:p>
        </w:tc>
        <w:tc>
          <w:tcPr>
            <w:tcW w:w="455" w:type="pct"/>
            <w:noWrap/>
            <w:vAlign w:val="bottom"/>
          </w:tcPr>
          <w:p w14:paraId="7FF4A6BC" w14:textId="5BB19C30" w:rsidR="00D01DB9" w:rsidRPr="00C13CAD" w:rsidRDefault="00D01DB9" w:rsidP="00D01DB9">
            <w:pPr>
              <w:pStyle w:val="56"/>
              <w:rPr>
                <w:sz w:val="22"/>
                <w:szCs w:val="22"/>
              </w:rPr>
            </w:pPr>
            <w:r w:rsidRPr="00C13CAD">
              <w:rPr>
                <w:color w:val="000000"/>
                <w:sz w:val="22"/>
                <w:szCs w:val="22"/>
              </w:rPr>
              <w:t>28</w:t>
            </w:r>
          </w:p>
        </w:tc>
        <w:tc>
          <w:tcPr>
            <w:tcW w:w="473" w:type="pct"/>
            <w:noWrap/>
            <w:vAlign w:val="bottom"/>
          </w:tcPr>
          <w:p w14:paraId="67AD697D" w14:textId="7083AF3A" w:rsidR="00D01DB9" w:rsidRPr="00C13CAD" w:rsidRDefault="00D01DB9" w:rsidP="00D01DB9">
            <w:pPr>
              <w:pStyle w:val="56"/>
              <w:rPr>
                <w:sz w:val="22"/>
                <w:szCs w:val="22"/>
              </w:rPr>
            </w:pPr>
            <w:r w:rsidRPr="00C13CAD">
              <w:rPr>
                <w:color w:val="000000"/>
                <w:sz w:val="22"/>
                <w:szCs w:val="22"/>
              </w:rPr>
              <w:t>29.5086</w:t>
            </w:r>
          </w:p>
        </w:tc>
        <w:tc>
          <w:tcPr>
            <w:tcW w:w="369" w:type="pct"/>
            <w:noWrap/>
            <w:vAlign w:val="bottom"/>
          </w:tcPr>
          <w:p w14:paraId="02B4CF88" w14:textId="4746CC3F" w:rsidR="00D01DB9" w:rsidRPr="00C13CAD" w:rsidRDefault="00D01DB9" w:rsidP="00D01DB9">
            <w:pPr>
              <w:pStyle w:val="56"/>
              <w:rPr>
                <w:sz w:val="22"/>
                <w:szCs w:val="22"/>
              </w:rPr>
            </w:pPr>
            <w:r w:rsidRPr="00C13CAD">
              <w:rPr>
                <w:color w:val="000000"/>
                <w:sz w:val="22"/>
                <w:szCs w:val="22"/>
              </w:rPr>
              <w:t>40</w:t>
            </w:r>
          </w:p>
        </w:tc>
        <w:tc>
          <w:tcPr>
            <w:tcW w:w="369" w:type="pct"/>
            <w:vAlign w:val="bottom"/>
          </w:tcPr>
          <w:p w14:paraId="6D8A5631" w14:textId="32C2C479" w:rsidR="00D01DB9" w:rsidRPr="00C13CAD" w:rsidRDefault="00D01DB9" w:rsidP="00D01DB9">
            <w:pPr>
              <w:pStyle w:val="56"/>
            </w:pPr>
            <w:r w:rsidRPr="00C13CAD">
              <w:rPr>
                <w:color w:val="000000"/>
                <w:sz w:val="22"/>
                <w:szCs w:val="22"/>
              </w:rPr>
              <w:t>73.7714</w:t>
            </w:r>
          </w:p>
        </w:tc>
      </w:tr>
    </w:tbl>
    <w:p w14:paraId="77214982" w14:textId="77777777" w:rsidR="00F23E6D" w:rsidRPr="00C13CAD" w:rsidRDefault="00F23E6D" w:rsidP="00F23E6D">
      <w:pPr>
        <w:pStyle w:val="Affffffb"/>
        <w:ind w:firstLine="480"/>
      </w:pPr>
    </w:p>
    <w:p w14:paraId="7A9148F9" w14:textId="7C1A6C6B" w:rsidR="00F22417" w:rsidRPr="00C13CAD" w:rsidRDefault="00F22417" w:rsidP="00F22417">
      <w:pPr>
        <w:ind w:firstLine="480"/>
      </w:pPr>
      <w:r w:rsidRPr="00C13CAD">
        <w:t>根据预测，评价区内各关心点的</w:t>
      </w:r>
      <w:r w:rsidRPr="00C13CAD">
        <w:t>NO</w:t>
      </w:r>
      <w:r w:rsidRPr="00C13CAD">
        <w:rPr>
          <w:vertAlign w:val="subscript"/>
        </w:rPr>
        <w:t>2</w:t>
      </w:r>
      <w:r w:rsidRPr="00C13CAD">
        <w:t>的保证率日均浓度和年平均浓度贡献值叠加现状浓度均能满足《环境空气质量标准》（</w:t>
      </w:r>
      <w:r w:rsidRPr="00C13CAD">
        <w:t>GB3059-2012</w:t>
      </w:r>
      <w:r w:rsidRPr="00C13CAD">
        <w:t>）及相关标准中限值要求，因此，大气污染物</w:t>
      </w:r>
      <w:r w:rsidRPr="00C13CAD">
        <w:t>NO</w:t>
      </w:r>
      <w:r w:rsidRPr="00C13CAD">
        <w:rPr>
          <w:vertAlign w:val="subscript"/>
        </w:rPr>
        <w:t>2</w:t>
      </w:r>
      <w:r w:rsidRPr="00C13CAD">
        <w:t>的排放对环境的影响是可以接受的。</w:t>
      </w:r>
    </w:p>
    <w:p w14:paraId="32A97BE2" w14:textId="77777777" w:rsidR="00F22417" w:rsidRPr="00C13CAD" w:rsidRDefault="00F22417" w:rsidP="00F22417">
      <w:pPr>
        <w:pStyle w:val="2CharCharCharCharCharCharChar"/>
        <w:ind w:firstLine="480"/>
        <w:rPr>
          <w:rFonts w:cs="Times New Roman"/>
        </w:rPr>
      </w:pPr>
      <w:r w:rsidRPr="00C13CAD">
        <w:rPr>
          <w:rFonts w:cs="Times New Roman"/>
        </w:rPr>
        <w:t>（</w:t>
      </w:r>
      <w:r w:rsidRPr="00C13CAD">
        <w:rPr>
          <w:rFonts w:cs="Times New Roman"/>
        </w:rPr>
        <w:t>3</w:t>
      </w:r>
      <w:r w:rsidRPr="00C13CAD">
        <w:rPr>
          <w:rFonts w:cs="Times New Roman"/>
        </w:rPr>
        <w:t>）污染物</w:t>
      </w:r>
      <w:r w:rsidRPr="00C13CAD">
        <w:rPr>
          <w:rFonts w:cs="Times New Roman"/>
        </w:rPr>
        <w:t>CO</w:t>
      </w:r>
      <w:r w:rsidRPr="00C13CAD">
        <w:rPr>
          <w:rFonts w:cs="Times New Roman"/>
        </w:rPr>
        <w:t>贡献浓度叠加现状浓度后预测结果</w:t>
      </w:r>
    </w:p>
    <w:p w14:paraId="2B0257A8" w14:textId="23205312" w:rsidR="00F22417" w:rsidRPr="00C13CAD" w:rsidRDefault="00F22417" w:rsidP="00F22417">
      <w:pPr>
        <w:ind w:firstLine="480"/>
      </w:pPr>
      <w:r w:rsidRPr="00C13CAD">
        <w:t>本次预测</w:t>
      </w:r>
      <w:r w:rsidRPr="00C13CAD">
        <w:t>CO</w:t>
      </w:r>
      <w:r w:rsidRPr="00C13CAD">
        <w:t>叠加区域环境质量现状值，叠加结果详见表</w:t>
      </w:r>
      <w:r w:rsidRPr="00C13CAD">
        <w:t>5.2-</w:t>
      </w:r>
      <w:r w:rsidR="005410C5" w:rsidRPr="00C13CAD">
        <w:t>17</w:t>
      </w:r>
      <w:r w:rsidRPr="00C13CAD">
        <w:t>，浓度图见</w:t>
      </w:r>
      <w:r w:rsidRPr="00C13CAD">
        <w:t>5.2-</w:t>
      </w:r>
      <w:r w:rsidR="005410C5" w:rsidRPr="00C13CAD">
        <w:t>5</w:t>
      </w:r>
      <w:r w:rsidRPr="00C13CAD">
        <w:t>。</w:t>
      </w:r>
    </w:p>
    <w:p w14:paraId="28DFDBA2" w14:textId="215608B4" w:rsidR="00F22417" w:rsidRPr="00C13CAD" w:rsidRDefault="00F22417" w:rsidP="00F22417">
      <w:pPr>
        <w:pStyle w:val="Affffffb"/>
        <w:ind w:firstLine="480"/>
      </w:pPr>
      <w:r w:rsidRPr="00C13CAD">
        <w:t>表</w:t>
      </w:r>
      <w:r w:rsidRPr="00C13CAD">
        <w:t>5.2-</w:t>
      </w:r>
      <w:r w:rsidR="005410C5" w:rsidRPr="00C13CAD">
        <w:t>17</w:t>
      </w:r>
      <w:r w:rsidRPr="00C13CAD">
        <w:t xml:space="preserve">   </w:t>
      </w:r>
      <w:r w:rsidRPr="00C13CAD">
        <w:t>污染源</w:t>
      </w:r>
      <w:r w:rsidRPr="00C13CAD">
        <w:t>CO</w:t>
      </w:r>
      <w:r w:rsidRPr="00C13CAD">
        <w:t>日均叠加最大浓度预测结果表（</w:t>
      </w:r>
      <w:r w:rsidRPr="00C13CAD">
        <w:t>95%</w:t>
      </w:r>
      <w:r w:rsidRPr="00C13CAD">
        <w:t>保证率）</w:t>
      </w:r>
    </w:p>
    <w:tbl>
      <w:tblPr>
        <w:tblStyle w:val="ab"/>
        <w:tblW w:w="5000" w:type="pct"/>
        <w:jc w:val="center"/>
        <w:tblLayout w:type="fixed"/>
        <w:tblLook w:val="04A0" w:firstRow="1" w:lastRow="0" w:firstColumn="1" w:lastColumn="0" w:noHBand="0" w:noVBand="1"/>
      </w:tblPr>
      <w:tblGrid>
        <w:gridCol w:w="572"/>
        <w:gridCol w:w="1539"/>
        <w:gridCol w:w="1132"/>
        <w:gridCol w:w="1135"/>
        <w:gridCol w:w="992"/>
        <w:gridCol w:w="992"/>
        <w:gridCol w:w="852"/>
        <w:gridCol w:w="1277"/>
        <w:gridCol w:w="1132"/>
        <w:gridCol w:w="1135"/>
        <w:gridCol w:w="1135"/>
        <w:gridCol w:w="1132"/>
        <w:gridCol w:w="947"/>
      </w:tblGrid>
      <w:tr w:rsidR="00D01DB9" w:rsidRPr="00C13CAD" w14:paraId="66EB45B6" w14:textId="77777777" w:rsidTr="00D01DB9">
        <w:trPr>
          <w:trHeight w:val="270"/>
          <w:jc w:val="center"/>
        </w:trPr>
        <w:tc>
          <w:tcPr>
            <w:tcW w:w="205" w:type="pct"/>
            <w:noWrap/>
            <w:hideMark/>
          </w:tcPr>
          <w:p w14:paraId="01AB2FBF" w14:textId="77777777" w:rsidR="00D01DB9" w:rsidRPr="00C13CAD" w:rsidRDefault="00D01DB9" w:rsidP="00D01DB9">
            <w:pPr>
              <w:pStyle w:val="56"/>
            </w:pPr>
            <w:r w:rsidRPr="00C13CAD">
              <w:t>序号</w:t>
            </w:r>
          </w:p>
        </w:tc>
        <w:tc>
          <w:tcPr>
            <w:tcW w:w="551" w:type="pct"/>
            <w:noWrap/>
            <w:hideMark/>
          </w:tcPr>
          <w:p w14:paraId="1F5358E7" w14:textId="77777777" w:rsidR="00D01DB9" w:rsidRPr="00C13CAD" w:rsidRDefault="00D01DB9" w:rsidP="00D01DB9">
            <w:pPr>
              <w:pStyle w:val="56"/>
            </w:pPr>
            <w:r w:rsidRPr="00C13CAD">
              <w:t>名称</w:t>
            </w:r>
          </w:p>
        </w:tc>
        <w:tc>
          <w:tcPr>
            <w:tcW w:w="405" w:type="pct"/>
            <w:noWrap/>
            <w:hideMark/>
          </w:tcPr>
          <w:p w14:paraId="5B8665B4" w14:textId="77777777" w:rsidR="00D01DB9" w:rsidRPr="00C13CAD" w:rsidRDefault="00D01DB9" w:rsidP="00D01DB9">
            <w:pPr>
              <w:pStyle w:val="56"/>
            </w:pPr>
            <w:r w:rsidRPr="00C13CAD">
              <w:t>X</w:t>
            </w:r>
            <w:r w:rsidRPr="00C13CAD">
              <w:t>坐标</w:t>
            </w:r>
            <w:r w:rsidRPr="00C13CAD">
              <w:t>(m)</w:t>
            </w:r>
          </w:p>
        </w:tc>
        <w:tc>
          <w:tcPr>
            <w:tcW w:w="406" w:type="pct"/>
            <w:noWrap/>
            <w:hideMark/>
          </w:tcPr>
          <w:p w14:paraId="4DF89580" w14:textId="77777777" w:rsidR="00D01DB9" w:rsidRPr="00C13CAD" w:rsidRDefault="00D01DB9" w:rsidP="00D01DB9">
            <w:pPr>
              <w:pStyle w:val="56"/>
            </w:pPr>
            <w:r w:rsidRPr="00C13CAD">
              <w:t>Y</w:t>
            </w:r>
            <w:r w:rsidRPr="00C13CAD">
              <w:t>坐标</w:t>
            </w:r>
            <w:r w:rsidRPr="00C13CAD">
              <w:t>(m)</w:t>
            </w:r>
          </w:p>
        </w:tc>
        <w:tc>
          <w:tcPr>
            <w:tcW w:w="355" w:type="pct"/>
            <w:noWrap/>
            <w:hideMark/>
          </w:tcPr>
          <w:p w14:paraId="548C2F42" w14:textId="77777777" w:rsidR="00D01DB9" w:rsidRPr="00C13CAD" w:rsidRDefault="00D01DB9" w:rsidP="00D01DB9">
            <w:pPr>
              <w:pStyle w:val="56"/>
            </w:pPr>
            <w:r w:rsidRPr="00C13CAD">
              <w:t>Z</w:t>
            </w:r>
            <w:r w:rsidRPr="00C13CAD">
              <w:t>坐标</w:t>
            </w:r>
            <w:r w:rsidRPr="00C13CAD">
              <w:t>(m)</w:t>
            </w:r>
          </w:p>
        </w:tc>
        <w:tc>
          <w:tcPr>
            <w:tcW w:w="355" w:type="pct"/>
            <w:noWrap/>
            <w:hideMark/>
          </w:tcPr>
          <w:p w14:paraId="20FDD610" w14:textId="77777777" w:rsidR="00D01DB9" w:rsidRPr="00C13CAD" w:rsidRDefault="00D01DB9" w:rsidP="00D01DB9">
            <w:pPr>
              <w:pStyle w:val="56"/>
            </w:pPr>
            <w:r w:rsidRPr="00C13CAD">
              <w:t>平均时间</w:t>
            </w:r>
          </w:p>
        </w:tc>
        <w:tc>
          <w:tcPr>
            <w:tcW w:w="305" w:type="pct"/>
            <w:noWrap/>
            <w:hideMark/>
          </w:tcPr>
          <w:p w14:paraId="4509EA8B" w14:textId="77777777" w:rsidR="00D01DB9" w:rsidRPr="00C13CAD" w:rsidRDefault="00D01DB9" w:rsidP="00D01DB9">
            <w:pPr>
              <w:pStyle w:val="56"/>
            </w:pPr>
            <w:r w:rsidRPr="00C13CAD">
              <w:t>保证率</w:t>
            </w:r>
            <w:r w:rsidRPr="00C13CAD">
              <w:t>(%)</w:t>
            </w:r>
          </w:p>
        </w:tc>
        <w:tc>
          <w:tcPr>
            <w:tcW w:w="457" w:type="pct"/>
            <w:noWrap/>
            <w:hideMark/>
          </w:tcPr>
          <w:p w14:paraId="2877C252" w14:textId="77777777" w:rsidR="00D01DB9" w:rsidRPr="00C13CAD" w:rsidRDefault="00D01DB9" w:rsidP="00D01DB9">
            <w:pPr>
              <w:pStyle w:val="56"/>
            </w:pPr>
            <w:r w:rsidRPr="00C13CAD">
              <w:t>出现时刻</w:t>
            </w:r>
          </w:p>
        </w:tc>
        <w:tc>
          <w:tcPr>
            <w:tcW w:w="405" w:type="pct"/>
            <w:noWrap/>
            <w:hideMark/>
          </w:tcPr>
          <w:p w14:paraId="156685E1" w14:textId="77777777" w:rsidR="00D01DB9" w:rsidRPr="00C13CAD" w:rsidRDefault="00D01DB9" w:rsidP="00D01DB9">
            <w:pPr>
              <w:pStyle w:val="56"/>
            </w:pPr>
            <w:r w:rsidRPr="00C13CAD">
              <w:t>浓度</w:t>
            </w:r>
            <w:r w:rsidRPr="00C13CAD">
              <w:t>(μg/m^3)</w:t>
            </w:r>
          </w:p>
        </w:tc>
        <w:tc>
          <w:tcPr>
            <w:tcW w:w="406" w:type="pct"/>
            <w:noWrap/>
            <w:hideMark/>
          </w:tcPr>
          <w:p w14:paraId="192AC429" w14:textId="77777777" w:rsidR="00D01DB9" w:rsidRPr="00C13CAD" w:rsidRDefault="00D01DB9" w:rsidP="00D01DB9">
            <w:pPr>
              <w:pStyle w:val="56"/>
            </w:pPr>
            <w:r w:rsidRPr="00C13CAD">
              <w:t>背景值</w:t>
            </w:r>
            <w:r w:rsidRPr="00C13CAD">
              <w:t>(μg/m^3)</w:t>
            </w:r>
          </w:p>
        </w:tc>
        <w:tc>
          <w:tcPr>
            <w:tcW w:w="406" w:type="pct"/>
            <w:noWrap/>
            <w:hideMark/>
          </w:tcPr>
          <w:p w14:paraId="18B40DF2" w14:textId="77777777" w:rsidR="00D01DB9" w:rsidRPr="00C13CAD" w:rsidRDefault="00D01DB9" w:rsidP="00D01DB9">
            <w:pPr>
              <w:pStyle w:val="56"/>
            </w:pPr>
            <w:r w:rsidRPr="00C13CAD">
              <w:t>预测值</w:t>
            </w:r>
            <w:r w:rsidRPr="00C13CAD">
              <w:t>(μg/m^3)</w:t>
            </w:r>
          </w:p>
        </w:tc>
        <w:tc>
          <w:tcPr>
            <w:tcW w:w="405" w:type="pct"/>
            <w:noWrap/>
            <w:hideMark/>
          </w:tcPr>
          <w:p w14:paraId="4E87C778" w14:textId="77777777" w:rsidR="00D01DB9" w:rsidRPr="00C13CAD" w:rsidRDefault="00D01DB9" w:rsidP="00D01DB9">
            <w:pPr>
              <w:pStyle w:val="56"/>
            </w:pPr>
            <w:r w:rsidRPr="00C13CAD">
              <w:t>标准值</w:t>
            </w:r>
            <w:r w:rsidRPr="00C13CAD">
              <w:t>(μg/m^3)</w:t>
            </w:r>
          </w:p>
        </w:tc>
        <w:tc>
          <w:tcPr>
            <w:tcW w:w="339" w:type="pct"/>
          </w:tcPr>
          <w:p w14:paraId="49FC162B" w14:textId="77777777" w:rsidR="00D01DB9" w:rsidRPr="00C13CAD" w:rsidRDefault="00D01DB9" w:rsidP="00D01DB9">
            <w:pPr>
              <w:pStyle w:val="56"/>
            </w:pPr>
            <w:r w:rsidRPr="00C13CAD">
              <w:t>占标率</w:t>
            </w:r>
            <w:r w:rsidRPr="00C13CAD">
              <w:t>(%)</w:t>
            </w:r>
          </w:p>
        </w:tc>
      </w:tr>
      <w:tr w:rsidR="00D01DB9" w:rsidRPr="00C13CAD" w14:paraId="1DACE938" w14:textId="77777777" w:rsidTr="00D01DB9">
        <w:trPr>
          <w:trHeight w:val="270"/>
          <w:jc w:val="center"/>
        </w:trPr>
        <w:tc>
          <w:tcPr>
            <w:tcW w:w="205" w:type="pct"/>
            <w:noWrap/>
            <w:hideMark/>
          </w:tcPr>
          <w:p w14:paraId="6ADE4C01" w14:textId="77777777" w:rsidR="00D01DB9" w:rsidRPr="00C13CAD" w:rsidRDefault="00D01DB9" w:rsidP="00D01DB9">
            <w:pPr>
              <w:pStyle w:val="56"/>
            </w:pPr>
            <w:r w:rsidRPr="00C13CAD">
              <w:t>1</w:t>
            </w:r>
          </w:p>
        </w:tc>
        <w:tc>
          <w:tcPr>
            <w:tcW w:w="551" w:type="pct"/>
            <w:noWrap/>
            <w:hideMark/>
          </w:tcPr>
          <w:p w14:paraId="6D16A9FD" w14:textId="77777777" w:rsidR="00D01DB9" w:rsidRPr="00C13CAD" w:rsidRDefault="00D01DB9" w:rsidP="00D01DB9">
            <w:pPr>
              <w:pStyle w:val="56"/>
            </w:pPr>
            <w:r w:rsidRPr="00C13CAD">
              <w:t>沙子沟</w:t>
            </w:r>
          </w:p>
        </w:tc>
        <w:tc>
          <w:tcPr>
            <w:tcW w:w="405" w:type="pct"/>
            <w:noWrap/>
            <w:hideMark/>
          </w:tcPr>
          <w:p w14:paraId="198430D8" w14:textId="77777777" w:rsidR="00D01DB9" w:rsidRPr="00C13CAD" w:rsidRDefault="00D01DB9" w:rsidP="00D01DB9">
            <w:pPr>
              <w:pStyle w:val="56"/>
            </w:pPr>
            <w:r w:rsidRPr="00C13CAD">
              <w:t>-13638</w:t>
            </w:r>
          </w:p>
        </w:tc>
        <w:tc>
          <w:tcPr>
            <w:tcW w:w="406" w:type="pct"/>
            <w:noWrap/>
            <w:hideMark/>
          </w:tcPr>
          <w:p w14:paraId="7F529187" w14:textId="77777777" w:rsidR="00D01DB9" w:rsidRPr="00C13CAD" w:rsidRDefault="00D01DB9" w:rsidP="00D01DB9">
            <w:pPr>
              <w:pStyle w:val="56"/>
            </w:pPr>
            <w:r w:rsidRPr="00C13CAD">
              <w:t>6432.4</w:t>
            </w:r>
          </w:p>
        </w:tc>
        <w:tc>
          <w:tcPr>
            <w:tcW w:w="355" w:type="pct"/>
            <w:noWrap/>
            <w:hideMark/>
          </w:tcPr>
          <w:p w14:paraId="1DA5D7B0" w14:textId="77777777" w:rsidR="00D01DB9" w:rsidRPr="00C13CAD" w:rsidRDefault="00D01DB9" w:rsidP="00D01DB9">
            <w:pPr>
              <w:pStyle w:val="56"/>
            </w:pPr>
            <w:r w:rsidRPr="00C13CAD">
              <w:t>1506.86</w:t>
            </w:r>
          </w:p>
        </w:tc>
        <w:tc>
          <w:tcPr>
            <w:tcW w:w="355" w:type="pct"/>
            <w:noWrap/>
            <w:hideMark/>
          </w:tcPr>
          <w:p w14:paraId="7E504749" w14:textId="77777777" w:rsidR="00D01DB9" w:rsidRPr="00C13CAD" w:rsidRDefault="00D01DB9" w:rsidP="00D01DB9">
            <w:pPr>
              <w:pStyle w:val="56"/>
            </w:pPr>
            <w:r w:rsidRPr="00C13CAD">
              <w:t>日平均</w:t>
            </w:r>
          </w:p>
        </w:tc>
        <w:tc>
          <w:tcPr>
            <w:tcW w:w="305" w:type="pct"/>
            <w:noWrap/>
            <w:vAlign w:val="bottom"/>
            <w:hideMark/>
          </w:tcPr>
          <w:p w14:paraId="68CBBF3E" w14:textId="4E7564E1" w:rsidR="00D01DB9" w:rsidRPr="00C13CAD" w:rsidRDefault="00D01DB9" w:rsidP="00D01DB9">
            <w:pPr>
              <w:pStyle w:val="56"/>
            </w:pPr>
            <w:r w:rsidRPr="00C13CAD">
              <w:rPr>
                <w:color w:val="000000"/>
                <w:sz w:val="22"/>
                <w:szCs w:val="22"/>
              </w:rPr>
              <w:t>95</w:t>
            </w:r>
          </w:p>
        </w:tc>
        <w:tc>
          <w:tcPr>
            <w:tcW w:w="457" w:type="pct"/>
            <w:noWrap/>
            <w:vAlign w:val="bottom"/>
            <w:hideMark/>
          </w:tcPr>
          <w:p w14:paraId="6B7493F3" w14:textId="43CFE4BE" w:rsidR="00D01DB9" w:rsidRPr="00C13CAD" w:rsidRDefault="00D01DB9" w:rsidP="00D01DB9">
            <w:pPr>
              <w:pStyle w:val="56"/>
            </w:pPr>
            <w:r w:rsidRPr="00C13CAD">
              <w:rPr>
                <w:color w:val="000000"/>
                <w:sz w:val="22"/>
                <w:szCs w:val="22"/>
              </w:rPr>
              <w:t>2017/11/15</w:t>
            </w:r>
          </w:p>
        </w:tc>
        <w:tc>
          <w:tcPr>
            <w:tcW w:w="405" w:type="pct"/>
            <w:noWrap/>
            <w:vAlign w:val="bottom"/>
            <w:hideMark/>
          </w:tcPr>
          <w:p w14:paraId="725CB6BA" w14:textId="701327A7" w:rsidR="00D01DB9" w:rsidRPr="00C13CAD" w:rsidRDefault="00D01DB9" w:rsidP="00D01DB9">
            <w:pPr>
              <w:pStyle w:val="56"/>
            </w:pPr>
            <w:r w:rsidRPr="00C13CAD">
              <w:rPr>
                <w:color w:val="000000"/>
                <w:sz w:val="22"/>
                <w:szCs w:val="22"/>
              </w:rPr>
              <w:t>0.1612</w:t>
            </w:r>
          </w:p>
        </w:tc>
        <w:tc>
          <w:tcPr>
            <w:tcW w:w="406" w:type="pct"/>
            <w:noWrap/>
            <w:vAlign w:val="bottom"/>
            <w:hideMark/>
          </w:tcPr>
          <w:p w14:paraId="69DAFBAC" w14:textId="58F926DC" w:rsidR="00D01DB9" w:rsidRPr="00C13CAD" w:rsidRDefault="00D01DB9" w:rsidP="00D01DB9">
            <w:pPr>
              <w:pStyle w:val="56"/>
            </w:pPr>
            <w:r w:rsidRPr="00C13CAD">
              <w:rPr>
                <w:color w:val="000000"/>
                <w:sz w:val="22"/>
                <w:szCs w:val="22"/>
              </w:rPr>
              <w:t>1700</w:t>
            </w:r>
          </w:p>
        </w:tc>
        <w:tc>
          <w:tcPr>
            <w:tcW w:w="406" w:type="pct"/>
            <w:noWrap/>
            <w:vAlign w:val="bottom"/>
            <w:hideMark/>
          </w:tcPr>
          <w:p w14:paraId="10F5EA4D" w14:textId="6DD27566" w:rsidR="00D01DB9" w:rsidRPr="00C13CAD" w:rsidRDefault="00D01DB9" w:rsidP="00D01DB9">
            <w:pPr>
              <w:pStyle w:val="56"/>
            </w:pPr>
            <w:r w:rsidRPr="00C13CAD">
              <w:rPr>
                <w:color w:val="000000"/>
                <w:sz w:val="22"/>
                <w:szCs w:val="22"/>
              </w:rPr>
              <w:t>1,700.16</w:t>
            </w:r>
          </w:p>
        </w:tc>
        <w:tc>
          <w:tcPr>
            <w:tcW w:w="405" w:type="pct"/>
            <w:noWrap/>
            <w:vAlign w:val="bottom"/>
            <w:hideMark/>
          </w:tcPr>
          <w:p w14:paraId="452A4644" w14:textId="0A2E960B" w:rsidR="00D01DB9" w:rsidRPr="00C13CAD" w:rsidRDefault="00D01DB9" w:rsidP="00D01DB9">
            <w:pPr>
              <w:pStyle w:val="56"/>
            </w:pPr>
            <w:r w:rsidRPr="00C13CAD">
              <w:rPr>
                <w:color w:val="000000"/>
                <w:sz w:val="22"/>
                <w:szCs w:val="22"/>
              </w:rPr>
              <w:t>4,000.00</w:t>
            </w:r>
          </w:p>
        </w:tc>
        <w:tc>
          <w:tcPr>
            <w:tcW w:w="339" w:type="pct"/>
            <w:vAlign w:val="bottom"/>
          </w:tcPr>
          <w:p w14:paraId="01D684AF" w14:textId="5F331F3D" w:rsidR="00D01DB9" w:rsidRPr="00C13CAD" w:rsidRDefault="00D01DB9" w:rsidP="00D01DB9">
            <w:pPr>
              <w:pStyle w:val="56"/>
            </w:pPr>
            <w:r w:rsidRPr="00C13CAD">
              <w:rPr>
                <w:color w:val="000000"/>
                <w:sz w:val="22"/>
                <w:szCs w:val="22"/>
              </w:rPr>
              <w:t>42.504</w:t>
            </w:r>
          </w:p>
        </w:tc>
      </w:tr>
      <w:tr w:rsidR="00D01DB9" w:rsidRPr="00C13CAD" w14:paraId="6E310001" w14:textId="77777777" w:rsidTr="00D01DB9">
        <w:trPr>
          <w:trHeight w:val="270"/>
          <w:jc w:val="center"/>
        </w:trPr>
        <w:tc>
          <w:tcPr>
            <w:tcW w:w="205" w:type="pct"/>
            <w:noWrap/>
            <w:hideMark/>
          </w:tcPr>
          <w:p w14:paraId="0D7BD34E" w14:textId="77777777" w:rsidR="00D01DB9" w:rsidRPr="00C13CAD" w:rsidRDefault="00D01DB9" w:rsidP="00D01DB9">
            <w:pPr>
              <w:pStyle w:val="56"/>
            </w:pPr>
            <w:r w:rsidRPr="00C13CAD">
              <w:t>2</w:t>
            </w:r>
          </w:p>
        </w:tc>
        <w:tc>
          <w:tcPr>
            <w:tcW w:w="551" w:type="pct"/>
            <w:noWrap/>
            <w:hideMark/>
          </w:tcPr>
          <w:p w14:paraId="6266062A" w14:textId="77777777" w:rsidR="00D01DB9" w:rsidRPr="00C13CAD" w:rsidRDefault="00D01DB9" w:rsidP="00D01DB9">
            <w:pPr>
              <w:pStyle w:val="56"/>
            </w:pPr>
            <w:r w:rsidRPr="00C13CAD">
              <w:t>长城镇</w:t>
            </w:r>
          </w:p>
        </w:tc>
        <w:tc>
          <w:tcPr>
            <w:tcW w:w="405" w:type="pct"/>
            <w:noWrap/>
            <w:hideMark/>
          </w:tcPr>
          <w:p w14:paraId="7F076740" w14:textId="77777777" w:rsidR="00D01DB9" w:rsidRPr="00C13CAD" w:rsidRDefault="00D01DB9" w:rsidP="00D01DB9">
            <w:pPr>
              <w:pStyle w:val="56"/>
            </w:pPr>
            <w:r w:rsidRPr="00C13CAD">
              <w:t>-2595.95</w:t>
            </w:r>
          </w:p>
        </w:tc>
        <w:tc>
          <w:tcPr>
            <w:tcW w:w="406" w:type="pct"/>
            <w:noWrap/>
            <w:hideMark/>
          </w:tcPr>
          <w:p w14:paraId="5A10F4F7" w14:textId="77777777" w:rsidR="00D01DB9" w:rsidRPr="00C13CAD" w:rsidRDefault="00D01DB9" w:rsidP="00D01DB9">
            <w:pPr>
              <w:pStyle w:val="56"/>
            </w:pPr>
            <w:r w:rsidRPr="00C13CAD">
              <w:t>6916.42</w:t>
            </w:r>
          </w:p>
        </w:tc>
        <w:tc>
          <w:tcPr>
            <w:tcW w:w="355" w:type="pct"/>
            <w:noWrap/>
            <w:hideMark/>
          </w:tcPr>
          <w:p w14:paraId="5792852A" w14:textId="77777777" w:rsidR="00D01DB9" w:rsidRPr="00C13CAD" w:rsidRDefault="00D01DB9" w:rsidP="00D01DB9">
            <w:pPr>
              <w:pStyle w:val="56"/>
            </w:pPr>
            <w:r w:rsidRPr="00C13CAD">
              <w:t>1524.92</w:t>
            </w:r>
          </w:p>
        </w:tc>
        <w:tc>
          <w:tcPr>
            <w:tcW w:w="355" w:type="pct"/>
            <w:noWrap/>
            <w:hideMark/>
          </w:tcPr>
          <w:p w14:paraId="2B0B8981" w14:textId="77777777" w:rsidR="00D01DB9" w:rsidRPr="00C13CAD" w:rsidRDefault="00D01DB9" w:rsidP="00D01DB9">
            <w:pPr>
              <w:pStyle w:val="56"/>
            </w:pPr>
            <w:r w:rsidRPr="00C13CAD">
              <w:t>日平均</w:t>
            </w:r>
          </w:p>
        </w:tc>
        <w:tc>
          <w:tcPr>
            <w:tcW w:w="305" w:type="pct"/>
            <w:noWrap/>
            <w:vAlign w:val="bottom"/>
            <w:hideMark/>
          </w:tcPr>
          <w:p w14:paraId="74A6ED41" w14:textId="54F24117" w:rsidR="00D01DB9" w:rsidRPr="00C13CAD" w:rsidRDefault="00D01DB9" w:rsidP="00D01DB9">
            <w:pPr>
              <w:pStyle w:val="56"/>
            </w:pPr>
            <w:r w:rsidRPr="00C13CAD">
              <w:rPr>
                <w:color w:val="000000"/>
                <w:sz w:val="22"/>
                <w:szCs w:val="22"/>
              </w:rPr>
              <w:t>95</w:t>
            </w:r>
          </w:p>
        </w:tc>
        <w:tc>
          <w:tcPr>
            <w:tcW w:w="457" w:type="pct"/>
            <w:noWrap/>
            <w:vAlign w:val="bottom"/>
            <w:hideMark/>
          </w:tcPr>
          <w:p w14:paraId="42E8DD2F" w14:textId="6A8D65E3" w:rsidR="00D01DB9" w:rsidRPr="00C13CAD" w:rsidRDefault="00D01DB9" w:rsidP="00D01DB9">
            <w:pPr>
              <w:pStyle w:val="56"/>
            </w:pPr>
            <w:r w:rsidRPr="00C13CAD">
              <w:rPr>
                <w:color w:val="000000"/>
                <w:sz w:val="22"/>
                <w:szCs w:val="22"/>
              </w:rPr>
              <w:t>2017/12/9</w:t>
            </w:r>
          </w:p>
        </w:tc>
        <w:tc>
          <w:tcPr>
            <w:tcW w:w="405" w:type="pct"/>
            <w:noWrap/>
            <w:vAlign w:val="bottom"/>
            <w:hideMark/>
          </w:tcPr>
          <w:p w14:paraId="7A7A369A" w14:textId="5D62730D" w:rsidR="00D01DB9" w:rsidRPr="00C13CAD" w:rsidRDefault="00D01DB9" w:rsidP="00D01DB9">
            <w:pPr>
              <w:pStyle w:val="56"/>
            </w:pPr>
            <w:r w:rsidRPr="00C13CAD">
              <w:rPr>
                <w:color w:val="000000"/>
                <w:sz w:val="22"/>
                <w:szCs w:val="22"/>
              </w:rPr>
              <w:t>0.0308</w:t>
            </w:r>
          </w:p>
        </w:tc>
        <w:tc>
          <w:tcPr>
            <w:tcW w:w="406" w:type="pct"/>
            <w:noWrap/>
            <w:vAlign w:val="bottom"/>
            <w:hideMark/>
          </w:tcPr>
          <w:p w14:paraId="3D8DACAE" w14:textId="7128BF88" w:rsidR="00D01DB9" w:rsidRPr="00C13CAD" w:rsidRDefault="00D01DB9" w:rsidP="00D01DB9">
            <w:pPr>
              <w:pStyle w:val="56"/>
            </w:pPr>
            <w:r w:rsidRPr="00C13CAD">
              <w:rPr>
                <w:color w:val="000000"/>
                <w:sz w:val="22"/>
                <w:szCs w:val="22"/>
              </w:rPr>
              <w:t>1700</w:t>
            </w:r>
          </w:p>
        </w:tc>
        <w:tc>
          <w:tcPr>
            <w:tcW w:w="406" w:type="pct"/>
            <w:noWrap/>
            <w:vAlign w:val="bottom"/>
            <w:hideMark/>
          </w:tcPr>
          <w:p w14:paraId="7F265710" w14:textId="589D3293" w:rsidR="00D01DB9" w:rsidRPr="00C13CAD" w:rsidRDefault="00D01DB9" w:rsidP="00D01DB9">
            <w:pPr>
              <w:pStyle w:val="56"/>
            </w:pPr>
            <w:r w:rsidRPr="00C13CAD">
              <w:rPr>
                <w:color w:val="000000"/>
                <w:sz w:val="22"/>
                <w:szCs w:val="22"/>
              </w:rPr>
              <w:t>1,700.03</w:t>
            </w:r>
          </w:p>
        </w:tc>
        <w:tc>
          <w:tcPr>
            <w:tcW w:w="405" w:type="pct"/>
            <w:noWrap/>
            <w:vAlign w:val="bottom"/>
            <w:hideMark/>
          </w:tcPr>
          <w:p w14:paraId="7CE7086E" w14:textId="1507E97B" w:rsidR="00D01DB9" w:rsidRPr="00C13CAD" w:rsidRDefault="00D01DB9" w:rsidP="00D01DB9">
            <w:pPr>
              <w:pStyle w:val="56"/>
            </w:pPr>
            <w:r w:rsidRPr="00C13CAD">
              <w:rPr>
                <w:color w:val="000000"/>
                <w:sz w:val="22"/>
                <w:szCs w:val="22"/>
              </w:rPr>
              <w:t>4,000.00</w:t>
            </w:r>
          </w:p>
        </w:tc>
        <w:tc>
          <w:tcPr>
            <w:tcW w:w="339" w:type="pct"/>
            <w:vAlign w:val="bottom"/>
          </w:tcPr>
          <w:p w14:paraId="463B5B79" w14:textId="4738CF97" w:rsidR="00D01DB9" w:rsidRPr="00C13CAD" w:rsidRDefault="00D01DB9" w:rsidP="00D01DB9">
            <w:pPr>
              <w:pStyle w:val="56"/>
            </w:pPr>
            <w:r w:rsidRPr="00C13CAD">
              <w:rPr>
                <w:color w:val="000000"/>
                <w:sz w:val="22"/>
                <w:szCs w:val="22"/>
              </w:rPr>
              <w:t>42.5008</w:t>
            </w:r>
          </w:p>
        </w:tc>
      </w:tr>
      <w:tr w:rsidR="00D01DB9" w:rsidRPr="00C13CAD" w14:paraId="3836999B" w14:textId="77777777" w:rsidTr="00D01DB9">
        <w:trPr>
          <w:trHeight w:val="270"/>
          <w:jc w:val="center"/>
        </w:trPr>
        <w:tc>
          <w:tcPr>
            <w:tcW w:w="205" w:type="pct"/>
            <w:noWrap/>
            <w:hideMark/>
          </w:tcPr>
          <w:p w14:paraId="68DA1867" w14:textId="77777777" w:rsidR="00D01DB9" w:rsidRPr="00C13CAD" w:rsidRDefault="00D01DB9" w:rsidP="00D01DB9">
            <w:pPr>
              <w:pStyle w:val="56"/>
            </w:pPr>
            <w:r w:rsidRPr="00C13CAD">
              <w:t>3</w:t>
            </w:r>
          </w:p>
        </w:tc>
        <w:tc>
          <w:tcPr>
            <w:tcW w:w="551" w:type="pct"/>
            <w:noWrap/>
            <w:hideMark/>
          </w:tcPr>
          <w:p w14:paraId="11E712F1" w14:textId="77777777" w:rsidR="00D01DB9" w:rsidRPr="00C13CAD" w:rsidRDefault="00D01DB9" w:rsidP="00D01DB9">
            <w:pPr>
              <w:pStyle w:val="56"/>
            </w:pPr>
            <w:r w:rsidRPr="00C13CAD">
              <w:t>清泉镇</w:t>
            </w:r>
          </w:p>
        </w:tc>
        <w:tc>
          <w:tcPr>
            <w:tcW w:w="405" w:type="pct"/>
            <w:noWrap/>
            <w:hideMark/>
          </w:tcPr>
          <w:p w14:paraId="68CE7420" w14:textId="77777777" w:rsidR="00D01DB9" w:rsidRPr="00C13CAD" w:rsidRDefault="00D01DB9" w:rsidP="00D01DB9">
            <w:pPr>
              <w:pStyle w:val="56"/>
            </w:pPr>
            <w:r w:rsidRPr="00C13CAD">
              <w:t>-6417.11</w:t>
            </w:r>
          </w:p>
        </w:tc>
        <w:tc>
          <w:tcPr>
            <w:tcW w:w="406" w:type="pct"/>
            <w:noWrap/>
            <w:hideMark/>
          </w:tcPr>
          <w:p w14:paraId="5349E1E4" w14:textId="77777777" w:rsidR="00D01DB9" w:rsidRPr="00C13CAD" w:rsidRDefault="00D01DB9" w:rsidP="00D01DB9">
            <w:pPr>
              <w:pStyle w:val="56"/>
            </w:pPr>
            <w:r w:rsidRPr="00C13CAD">
              <w:t>660.52</w:t>
            </w:r>
          </w:p>
        </w:tc>
        <w:tc>
          <w:tcPr>
            <w:tcW w:w="355" w:type="pct"/>
            <w:noWrap/>
            <w:hideMark/>
          </w:tcPr>
          <w:p w14:paraId="546BC1BE" w14:textId="77777777" w:rsidR="00D01DB9" w:rsidRPr="00C13CAD" w:rsidRDefault="00D01DB9" w:rsidP="00D01DB9">
            <w:pPr>
              <w:pStyle w:val="56"/>
            </w:pPr>
            <w:r w:rsidRPr="00C13CAD">
              <w:t>1535.61</w:t>
            </w:r>
          </w:p>
        </w:tc>
        <w:tc>
          <w:tcPr>
            <w:tcW w:w="355" w:type="pct"/>
            <w:noWrap/>
            <w:hideMark/>
          </w:tcPr>
          <w:p w14:paraId="44F46EAA" w14:textId="77777777" w:rsidR="00D01DB9" w:rsidRPr="00C13CAD" w:rsidRDefault="00D01DB9" w:rsidP="00D01DB9">
            <w:pPr>
              <w:pStyle w:val="56"/>
            </w:pPr>
            <w:r w:rsidRPr="00C13CAD">
              <w:t>日平均</w:t>
            </w:r>
          </w:p>
        </w:tc>
        <w:tc>
          <w:tcPr>
            <w:tcW w:w="305" w:type="pct"/>
            <w:noWrap/>
            <w:vAlign w:val="bottom"/>
            <w:hideMark/>
          </w:tcPr>
          <w:p w14:paraId="70464506" w14:textId="08EA9376" w:rsidR="00D01DB9" w:rsidRPr="00C13CAD" w:rsidRDefault="00D01DB9" w:rsidP="00D01DB9">
            <w:pPr>
              <w:pStyle w:val="56"/>
            </w:pPr>
            <w:r w:rsidRPr="00C13CAD">
              <w:rPr>
                <w:color w:val="000000"/>
                <w:sz w:val="22"/>
                <w:szCs w:val="22"/>
              </w:rPr>
              <w:t>95</w:t>
            </w:r>
          </w:p>
        </w:tc>
        <w:tc>
          <w:tcPr>
            <w:tcW w:w="457" w:type="pct"/>
            <w:noWrap/>
            <w:vAlign w:val="bottom"/>
            <w:hideMark/>
          </w:tcPr>
          <w:p w14:paraId="52D2EC24" w14:textId="520B1629" w:rsidR="00D01DB9" w:rsidRPr="00C13CAD" w:rsidRDefault="00D01DB9" w:rsidP="00D01DB9">
            <w:pPr>
              <w:pStyle w:val="56"/>
            </w:pPr>
            <w:r w:rsidRPr="00C13CAD">
              <w:rPr>
                <w:color w:val="000000"/>
                <w:sz w:val="22"/>
                <w:szCs w:val="22"/>
              </w:rPr>
              <w:t>2017/11/15</w:t>
            </w:r>
          </w:p>
        </w:tc>
        <w:tc>
          <w:tcPr>
            <w:tcW w:w="405" w:type="pct"/>
            <w:noWrap/>
            <w:vAlign w:val="bottom"/>
            <w:hideMark/>
          </w:tcPr>
          <w:p w14:paraId="00BA0FC0" w14:textId="460351FD" w:rsidR="00D01DB9" w:rsidRPr="00C13CAD" w:rsidRDefault="00D01DB9" w:rsidP="00D01DB9">
            <w:pPr>
              <w:pStyle w:val="56"/>
            </w:pPr>
            <w:r w:rsidRPr="00C13CAD">
              <w:rPr>
                <w:color w:val="000000"/>
                <w:sz w:val="22"/>
                <w:szCs w:val="22"/>
              </w:rPr>
              <w:t>0.0185</w:t>
            </w:r>
          </w:p>
        </w:tc>
        <w:tc>
          <w:tcPr>
            <w:tcW w:w="406" w:type="pct"/>
            <w:noWrap/>
            <w:vAlign w:val="bottom"/>
            <w:hideMark/>
          </w:tcPr>
          <w:p w14:paraId="7CFAF716" w14:textId="5DEE9EB3" w:rsidR="00D01DB9" w:rsidRPr="00C13CAD" w:rsidRDefault="00D01DB9" w:rsidP="00D01DB9">
            <w:pPr>
              <w:pStyle w:val="56"/>
            </w:pPr>
            <w:r w:rsidRPr="00C13CAD">
              <w:rPr>
                <w:color w:val="000000"/>
                <w:sz w:val="22"/>
                <w:szCs w:val="22"/>
              </w:rPr>
              <w:t>1700</w:t>
            </w:r>
          </w:p>
        </w:tc>
        <w:tc>
          <w:tcPr>
            <w:tcW w:w="406" w:type="pct"/>
            <w:noWrap/>
            <w:vAlign w:val="bottom"/>
            <w:hideMark/>
          </w:tcPr>
          <w:p w14:paraId="42E60BFE" w14:textId="2AFCCADB" w:rsidR="00D01DB9" w:rsidRPr="00C13CAD" w:rsidRDefault="00D01DB9" w:rsidP="00D01DB9">
            <w:pPr>
              <w:pStyle w:val="56"/>
            </w:pPr>
            <w:r w:rsidRPr="00C13CAD">
              <w:rPr>
                <w:color w:val="000000"/>
                <w:sz w:val="22"/>
                <w:szCs w:val="22"/>
              </w:rPr>
              <w:t>1,700.02</w:t>
            </w:r>
          </w:p>
        </w:tc>
        <w:tc>
          <w:tcPr>
            <w:tcW w:w="405" w:type="pct"/>
            <w:noWrap/>
            <w:vAlign w:val="bottom"/>
            <w:hideMark/>
          </w:tcPr>
          <w:p w14:paraId="0E66DE2D" w14:textId="54D80B98" w:rsidR="00D01DB9" w:rsidRPr="00C13CAD" w:rsidRDefault="00D01DB9" w:rsidP="00D01DB9">
            <w:pPr>
              <w:pStyle w:val="56"/>
            </w:pPr>
            <w:r w:rsidRPr="00C13CAD">
              <w:rPr>
                <w:color w:val="000000"/>
                <w:sz w:val="22"/>
                <w:szCs w:val="22"/>
              </w:rPr>
              <w:t>4,000.00</w:t>
            </w:r>
          </w:p>
        </w:tc>
        <w:tc>
          <w:tcPr>
            <w:tcW w:w="339" w:type="pct"/>
            <w:vAlign w:val="bottom"/>
          </w:tcPr>
          <w:p w14:paraId="1B662217" w14:textId="15EAD700" w:rsidR="00D01DB9" w:rsidRPr="00C13CAD" w:rsidRDefault="00D01DB9" w:rsidP="00D01DB9">
            <w:pPr>
              <w:pStyle w:val="56"/>
            </w:pPr>
            <w:r w:rsidRPr="00C13CAD">
              <w:rPr>
                <w:color w:val="000000"/>
                <w:sz w:val="22"/>
                <w:szCs w:val="22"/>
              </w:rPr>
              <w:t>42.5005</w:t>
            </w:r>
          </w:p>
        </w:tc>
      </w:tr>
      <w:tr w:rsidR="00D01DB9" w:rsidRPr="00C13CAD" w14:paraId="27475339" w14:textId="77777777" w:rsidTr="00D01DB9">
        <w:trPr>
          <w:trHeight w:val="270"/>
          <w:jc w:val="center"/>
        </w:trPr>
        <w:tc>
          <w:tcPr>
            <w:tcW w:w="205" w:type="pct"/>
            <w:noWrap/>
            <w:hideMark/>
          </w:tcPr>
          <w:p w14:paraId="21AFB391" w14:textId="77777777" w:rsidR="00D01DB9" w:rsidRPr="00C13CAD" w:rsidRDefault="00D01DB9" w:rsidP="00D01DB9">
            <w:pPr>
              <w:pStyle w:val="56"/>
            </w:pPr>
            <w:r w:rsidRPr="00C13CAD">
              <w:t>4</w:t>
            </w:r>
          </w:p>
        </w:tc>
        <w:tc>
          <w:tcPr>
            <w:tcW w:w="551" w:type="pct"/>
            <w:noWrap/>
            <w:hideMark/>
          </w:tcPr>
          <w:p w14:paraId="6C88767F" w14:textId="77777777" w:rsidR="00D01DB9" w:rsidRPr="00C13CAD" w:rsidRDefault="00D01DB9" w:rsidP="00D01DB9">
            <w:pPr>
              <w:pStyle w:val="56"/>
            </w:pPr>
            <w:r w:rsidRPr="00C13CAD">
              <w:t>高坝镇</w:t>
            </w:r>
          </w:p>
        </w:tc>
        <w:tc>
          <w:tcPr>
            <w:tcW w:w="405" w:type="pct"/>
            <w:noWrap/>
            <w:hideMark/>
          </w:tcPr>
          <w:p w14:paraId="4A36E883" w14:textId="77777777" w:rsidR="00D01DB9" w:rsidRPr="00C13CAD" w:rsidRDefault="00D01DB9" w:rsidP="00D01DB9">
            <w:pPr>
              <w:pStyle w:val="56"/>
            </w:pPr>
            <w:r w:rsidRPr="00C13CAD">
              <w:t>-21870.9</w:t>
            </w:r>
          </w:p>
        </w:tc>
        <w:tc>
          <w:tcPr>
            <w:tcW w:w="406" w:type="pct"/>
            <w:noWrap/>
            <w:hideMark/>
          </w:tcPr>
          <w:p w14:paraId="3782C587" w14:textId="77777777" w:rsidR="00D01DB9" w:rsidRPr="00C13CAD" w:rsidRDefault="00D01DB9" w:rsidP="00D01DB9">
            <w:pPr>
              <w:pStyle w:val="56"/>
            </w:pPr>
            <w:r w:rsidRPr="00C13CAD">
              <w:t>-1436.05</w:t>
            </w:r>
          </w:p>
        </w:tc>
        <w:tc>
          <w:tcPr>
            <w:tcW w:w="355" w:type="pct"/>
            <w:noWrap/>
            <w:hideMark/>
          </w:tcPr>
          <w:p w14:paraId="2EE0A103" w14:textId="77777777" w:rsidR="00D01DB9" w:rsidRPr="00C13CAD" w:rsidRDefault="00D01DB9" w:rsidP="00D01DB9">
            <w:pPr>
              <w:pStyle w:val="56"/>
            </w:pPr>
            <w:r w:rsidRPr="00C13CAD">
              <w:t>1590.81</w:t>
            </w:r>
          </w:p>
        </w:tc>
        <w:tc>
          <w:tcPr>
            <w:tcW w:w="355" w:type="pct"/>
            <w:noWrap/>
            <w:hideMark/>
          </w:tcPr>
          <w:p w14:paraId="7A8DC92D" w14:textId="77777777" w:rsidR="00D01DB9" w:rsidRPr="00C13CAD" w:rsidRDefault="00D01DB9" w:rsidP="00D01DB9">
            <w:pPr>
              <w:pStyle w:val="56"/>
            </w:pPr>
            <w:r w:rsidRPr="00C13CAD">
              <w:t>日平均</w:t>
            </w:r>
          </w:p>
        </w:tc>
        <w:tc>
          <w:tcPr>
            <w:tcW w:w="305" w:type="pct"/>
            <w:noWrap/>
            <w:vAlign w:val="bottom"/>
            <w:hideMark/>
          </w:tcPr>
          <w:p w14:paraId="2C6BC26D" w14:textId="52155CDA" w:rsidR="00D01DB9" w:rsidRPr="00C13CAD" w:rsidRDefault="00D01DB9" w:rsidP="00D01DB9">
            <w:pPr>
              <w:pStyle w:val="56"/>
            </w:pPr>
            <w:r w:rsidRPr="00C13CAD">
              <w:rPr>
                <w:color w:val="000000"/>
                <w:sz w:val="22"/>
                <w:szCs w:val="22"/>
              </w:rPr>
              <w:t>95</w:t>
            </w:r>
          </w:p>
        </w:tc>
        <w:tc>
          <w:tcPr>
            <w:tcW w:w="457" w:type="pct"/>
            <w:noWrap/>
            <w:vAlign w:val="bottom"/>
            <w:hideMark/>
          </w:tcPr>
          <w:p w14:paraId="3D0EABD6" w14:textId="1890B1BD" w:rsidR="00D01DB9" w:rsidRPr="00C13CAD" w:rsidRDefault="00D01DB9" w:rsidP="00D01DB9">
            <w:pPr>
              <w:pStyle w:val="56"/>
            </w:pPr>
            <w:r w:rsidRPr="00C13CAD">
              <w:rPr>
                <w:color w:val="000000"/>
                <w:sz w:val="22"/>
                <w:szCs w:val="22"/>
              </w:rPr>
              <w:t>2017/1/18</w:t>
            </w:r>
          </w:p>
        </w:tc>
        <w:tc>
          <w:tcPr>
            <w:tcW w:w="405" w:type="pct"/>
            <w:noWrap/>
            <w:vAlign w:val="bottom"/>
            <w:hideMark/>
          </w:tcPr>
          <w:p w14:paraId="76E2FB38" w14:textId="3A2E0282" w:rsidR="00D01DB9" w:rsidRPr="00C13CAD" w:rsidRDefault="00D01DB9" w:rsidP="00D01DB9">
            <w:pPr>
              <w:pStyle w:val="56"/>
            </w:pPr>
            <w:r w:rsidRPr="00C13CAD">
              <w:rPr>
                <w:color w:val="000000"/>
                <w:sz w:val="22"/>
                <w:szCs w:val="22"/>
              </w:rPr>
              <w:t>0.0418</w:t>
            </w:r>
          </w:p>
        </w:tc>
        <w:tc>
          <w:tcPr>
            <w:tcW w:w="406" w:type="pct"/>
            <w:noWrap/>
            <w:vAlign w:val="bottom"/>
            <w:hideMark/>
          </w:tcPr>
          <w:p w14:paraId="7CCC824F" w14:textId="675358D9" w:rsidR="00D01DB9" w:rsidRPr="00C13CAD" w:rsidRDefault="00D01DB9" w:rsidP="00D01DB9">
            <w:pPr>
              <w:pStyle w:val="56"/>
            </w:pPr>
            <w:r w:rsidRPr="00C13CAD">
              <w:rPr>
                <w:color w:val="000000"/>
                <w:sz w:val="22"/>
                <w:szCs w:val="22"/>
              </w:rPr>
              <w:t>1700</w:t>
            </w:r>
          </w:p>
        </w:tc>
        <w:tc>
          <w:tcPr>
            <w:tcW w:w="406" w:type="pct"/>
            <w:noWrap/>
            <w:vAlign w:val="bottom"/>
            <w:hideMark/>
          </w:tcPr>
          <w:p w14:paraId="4CB0115A" w14:textId="08AA22E4" w:rsidR="00D01DB9" w:rsidRPr="00C13CAD" w:rsidRDefault="00D01DB9" w:rsidP="00D01DB9">
            <w:pPr>
              <w:pStyle w:val="56"/>
            </w:pPr>
            <w:r w:rsidRPr="00C13CAD">
              <w:rPr>
                <w:color w:val="000000"/>
                <w:sz w:val="22"/>
                <w:szCs w:val="22"/>
              </w:rPr>
              <w:t>1,700.04</w:t>
            </w:r>
          </w:p>
        </w:tc>
        <w:tc>
          <w:tcPr>
            <w:tcW w:w="405" w:type="pct"/>
            <w:noWrap/>
            <w:vAlign w:val="bottom"/>
            <w:hideMark/>
          </w:tcPr>
          <w:p w14:paraId="19967EE4" w14:textId="36A7FB2C" w:rsidR="00D01DB9" w:rsidRPr="00C13CAD" w:rsidRDefault="00D01DB9" w:rsidP="00D01DB9">
            <w:pPr>
              <w:pStyle w:val="56"/>
            </w:pPr>
            <w:r w:rsidRPr="00C13CAD">
              <w:rPr>
                <w:color w:val="000000"/>
                <w:sz w:val="22"/>
                <w:szCs w:val="22"/>
              </w:rPr>
              <w:t>4,000.00</w:t>
            </w:r>
          </w:p>
        </w:tc>
        <w:tc>
          <w:tcPr>
            <w:tcW w:w="339" w:type="pct"/>
            <w:vAlign w:val="bottom"/>
          </w:tcPr>
          <w:p w14:paraId="3D8EB876" w14:textId="06F38A4E" w:rsidR="00D01DB9" w:rsidRPr="00C13CAD" w:rsidRDefault="00D01DB9" w:rsidP="00D01DB9">
            <w:pPr>
              <w:pStyle w:val="56"/>
            </w:pPr>
            <w:r w:rsidRPr="00C13CAD">
              <w:rPr>
                <w:color w:val="000000"/>
                <w:sz w:val="22"/>
                <w:szCs w:val="22"/>
              </w:rPr>
              <w:t>42.501</w:t>
            </w:r>
          </w:p>
        </w:tc>
      </w:tr>
      <w:tr w:rsidR="00D01DB9" w:rsidRPr="00C13CAD" w14:paraId="2E6315BF" w14:textId="77777777" w:rsidTr="00D01DB9">
        <w:trPr>
          <w:trHeight w:val="270"/>
          <w:jc w:val="center"/>
        </w:trPr>
        <w:tc>
          <w:tcPr>
            <w:tcW w:w="205" w:type="pct"/>
            <w:noWrap/>
            <w:hideMark/>
          </w:tcPr>
          <w:p w14:paraId="765068B4" w14:textId="77777777" w:rsidR="00D01DB9" w:rsidRPr="00C13CAD" w:rsidRDefault="00D01DB9" w:rsidP="00D01DB9">
            <w:pPr>
              <w:pStyle w:val="56"/>
            </w:pPr>
            <w:r w:rsidRPr="00C13CAD">
              <w:t>5</w:t>
            </w:r>
          </w:p>
        </w:tc>
        <w:tc>
          <w:tcPr>
            <w:tcW w:w="551" w:type="pct"/>
            <w:noWrap/>
            <w:hideMark/>
          </w:tcPr>
          <w:p w14:paraId="05CDA7AC" w14:textId="77777777" w:rsidR="00D01DB9" w:rsidRPr="00C13CAD" w:rsidRDefault="00D01DB9" w:rsidP="00D01DB9">
            <w:pPr>
              <w:pStyle w:val="56"/>
            </w:pPr>
            <w:r w:rsidRPr="00C13CAD">
              <w:t>清水镇</w:t>
            </w:r>
          </w:p>
        </w:tc>
        <w:tc>
          <w:tcPr>
            <w:tcW w:w="405" w:type="pct"/>
            <w:noWrap/>
            <w:hideMark/>
          </w:tcPr>
          <w:p w14:paraId="3DA622B6" w14:textId="77777777" w:rsidR="00D01DB9" w:rsidRPr="00C13CAD" w:rsidRDefault="00D01DB9" w:rsidP="00D01DB9">
            <w:pPr>
              <w:pStyle w:val="56"/>
            </w:pPr>
            <w:r w:rsidRPr="00C13CAD">
              <w:t>-14397.6</w:t>
            </w:r>
          </w:p>
        </w:tc>
        <w:tc>
          <w:tcPr>
            <w:tcW w:w="406" w:type="pct"/>
            <w:noWrap/>
            <w:hideMark/>
          </w:tcPr>
          <w:p w14:paraId="298E86EC" w14:textId="77777777" w:rsidR="00D01DB9" w:rsidRPr="00C13CAD" w:rsidRDefault="00D01DB9" w:rsidP="00D01DB9">
            <w:pPr>
              <w:pStyle w:val="56"/>
            </w:pPr>
            <w:r w:rsidRPr="00C13CAD">
              <w:t>795.79</w:t>
            </w:r>
          </w:p>
        </w:tc>
        <w:tc>
          <w:tcPr>
            <w:tcW w:w="355" w:type="pct"/>
            <w:noWrap/>
            <w:hideMark/>
          </w:tcPr>
          <w:p w14:paraId="5BDAC74D" w14:textId="77777777" w:rsidR="00D01DB9" w:rsidRPr="00C13CAD" w:rsidRDefault="00D01DB9" w:rsidP="00D01DB9">
            <w:pPr>
              <w:pStyle w:val="56"/>
            </w:pPr>
            <w:r w:rsidRPr="00C13CAD">
              <w:t>1522.9</w:t>
            </w:r>
          </w:p>
        </w:tc>
        <w:tc>
          <w:tcPr>
            <w:tcW w:w="355" w:type="pct"/>
            <w:noWrap/>
            <w:hideMark/>
          </w:tcPr>
          <w:p w14:paraId="731CBE52" w14:textId="77777777" w:rsidR="00D01DB9" w:rsidRPr="00C13CAD" w:rsidRDefault="00D01DB9" w:rsidP="00D01DB9">
            <w:pPr>
              <w:pStyle w:val="56"/>
            </w:pPr>
            <w:r w:rsidRPr="00C13CAD">
              <w:t>日平均</w:t>
            </w:r>
          </w:p>
        </w:tc>
        <w:tc>
          <w:tcPr>
            <w:tcW w:w="305" w:type="pct"/>
            <w:noWrap/>
            <w:vAlign w:val="bottom"/>
            <w:hideMark/>
          </w:tcPr>
          <w:p w14:paraId="30BE3877" w14:textId="4B1AFF7E" w:rsidR="00D01DB9" w:rsidRPr="00C13CAD" w:rsidRDefault="00D01DB9" w:rsidP="00D01DB9">
            <w:pPr>
              <w:pStyle w:val="56"/>
            </w:pPr>
            <w:r w:rsidRPr="00C13CAD">
              <w:rPr>
                <w:color w:val="000000"/>
                <w:sz w:val="22"/>
                <w:szCs w:val="22"/>
              </w:rPr>
              <w:t>95</w:t>
            </w:r>
          </w:p>
        </w:tc>
        <w:tc>
          <w:tcPr>
            <w:tcW w:w="457" w:type="pct"/>
            <w:noWrap/>
            <w:vAlign w:val="bottom"/>
            <w:hideMark/>
          </w:tcPr>
          <w:p w14:paraId="0C88FDA2" w14:textId="51670FC7" w:rsidR="00D01DB9" w:rsidRPr="00C13CAD" w:rsidRDefault="00D01DB9" w:rsidP="00D01DB9">
            <w:pPr>
              <w:pStyle w:val="56"/>
            </w:pPr>
            <w:r w:rsidRPr="00C13CAD">
              <w:rPr>
                <w:color w:val="000000"/>
                <w:sz w:val="22"/>
                <w:szCs w:val="22"/>
              </w:rPr>
              <w:t>2017/1/18</w:t>
            </w:r>
          </w:p>
        </w:tc>
        <w:tc>
          <w:tcPr>
            <w:tcW w:w="405" w:type="pct"/>
            <w:noWrap/>
            <w:vAlign w:val="bottom"/>
            <w:hideMark/>
          </w:tcPr>
          <w:p w14:paraId="7E76DF81" w14:textId="010F61E8" w:rsidR="00D01DB9" w:rsidRPr="00C13CAD" w:rsidRDefault="00D01DB9" w:rsidP="00D01DB9">
            <w:pPr>
              <w:pStyle w:val="56"/>
            </w:pPr>
            <w:r w:rsidRPr="00C13CAD">
              <w:rPr>
                <w:color w:val="000000"/>
                <w:sz w:val="22"/>
                <w:szCs w:val="22"/>
              </w:rPr>
              <w:t>0.0246</w:t>
            </w:r>
          </w:p>
        </w:tc>
        <w:tc>
          <w:tcPr>
            <w:tcW w:w="406" w:type="pct"/>
            <w:noWrap/>
            <w:vAlign w:val="bottom"/>
            <w:hideMark/>
          </w:tcPr>
          <w:p w14:paraId="316945C9" w14:textId="145258B5" w:rsidR="00D01DB9" w:rsidRPr="00C13CAD" w:rsidRDefault="00D01DB9" w:rsidP="00D01DB9">
            <w:pPr>
              <w:pStyle w:val="56"/>
            </w:pPr>
            <w:r w:rsidRPr="00C13CAD">
              <w:rPr>
                <w:color w:val="000000"/>
                <w:sz w:val="22"/>
                <w:szCs w:val="22"/>
              </w:rPr>
              <w:t>1700</w:t>
            </w:r>
          </w:p>
        </w:tc>
        <w:tc>
          <w:tcPr>
            <w:tcW w:w="406" w:type="pct"/>
            <w:noWrap/>
            <w:vAlign w:val="bottom"/>
            <w:hideMark/>
          </w:tcPr>
          <w:p w14:paraId="2EA6F57B" w14:textId="49B505A6" w:rsidR="00D01DB9" w:rsidRPr="00C13CAD" w:rsidRDefault="00D01DB9" w:rsidP="00D01DB9">
            <w:pPr>
              <w:pStyle w:val="56"/>
            </w:pPr>
            <w:r w:rsidRPr="00C13CAD">
              <w:rPr>
                <w:color w:val="000000"/>
                <w:sz w:val="22"/>
                <w:szCs w:val="22"/>
              </w:rPr>
              <w:t>1,700.02</w:t>
            </w:r>
          </w:p>
        </w:tc>
        <w:tc>
          <w:tcPr>
            <w:tcW w:w="405" w:type="pct"/>
            <w:noWrap/>
            <w:vAlign w:val="bottom"/>
            <w:hideMark/>
          </w:tcPr>
          <w:p w14:paraId="562431C5" w14:textId="4FE73F9B" w:rsidR="00D01DB9" w:rsidRPr="00C13CAD" w:rsidRDefault="00D01DB9" w:rsidP="00D01DB9">
            <w:pPr>
              <w:pStyle w:val="56"/>
            </w:pPr>
            <w:r w:rsidRPr="00C13CAD">
              <w:rPr>
                <w:color w:val="000000"/>
                <w:sz w:val="22"/>
                <w:szCs w:val="22"/>
              </w:rPr>
              <w:t>4,000.00</w:t>
            </w:r>
          </w:p>
        </w:tc>
        <w:tc>
          <w:tcPr>
            <w:tcW w:w="339" w:type="pct"/>
            <w:vAlign w:val="bottom"/>
          </w:tcPr>
          <w:p w14:paraId="45963459" w14:textId="489565D9" w:rsidR="00D01DB9" w:rsidRPr="00C13CAD" w:rsidRDefault="00D01DB9" w:rsidP="00D01DB9">
            <w:pPr>
              <w:pStyle w:val="56"/>
            </w:pPr>
            <w:r w:rsidRPr="00C13CAD">
              <w:rPr>
                <w:color w:val="000000"/>
                <w:sz w:val="22"/>
                <w:szCs w:val="22"/>
              </w:rPr>
              <w:t>42.5006</w:t>
            </w:r>
          </w:p>
        </w:tc>
      </w:tr>
      <w:tr w:rsidR="00D01DB9" w:rsidRPr="00C13CAD" w14:paraId="6F6ADFAF" w14:textId="77777777" w:rsidTr="00D01DB9">
        <w:trPr>
          <w:trHeight w:val="270"/>
          <w:jc w:val="center"/>
        </w:trPr>
        <w:tc>
          <w:tcPr>
            <w:tcW w:w="205" w:type="pct"/>
            <w:noWrap/>
          </w:tcPr>
          <w:p w14:paraId="2A460AF1" w14:textId="77777777" w:rsidR="00D01DB9" w:rsidRPr="00C13CAD" w:rsidRDefault="00D01DB9" w:rsidP="00D01DB9">
            <w:pPr>
              <w:pStyle w:val="56"/>
            </w:pPr>
            <w:r w:rsidRPr="00C13CAD">
              <w:t>6</w:t>
            </w:r>
          </w:p>
        </w:tc>
        <w:tc>
          <w:tcPr>
            <w:tcW w:w="551" w:type="pct"/>
            <w:noWrap/>
          </w:tcPr>
          <w:p w14:paraId="5C1E8F20" w14:textId="77777777" w:rsidR="00D01DB9" w:rsidRPr="00C13CAD" w:rsidRDefault="00D01DB9" w:rsidP="00D01DB9">
            <w:pPr>
              <w:pStyle w:val="56"/>
            </w:pPr>
            <w:r w:rsidRPr="00C13CAD">
              <w:t>凉州区第十二中学</w:t>
            </w:r>
          </w:p>
        </w:tc>
        <w:tc>
          <w:tcPr>
            <w:tcW w:w="405" w:type="pct"/>
            <w:noWrap/>
          </w:tcPr>
          <w:p w14:paraId="1B6594B8" w14:textId="77777777" w:rsidR="00D01DB9" w:rsidRPr="00C13CAD" w:rsidRDefault="00D01DB9" w:rsidP="00D01DB9">
            <w:pPr>
              <w:pStyle w:val="56"/>
            </w:pPr>
            <w:r w:rsidRPr="00C13CAD">
              <w:t>-18320.2</w:t>
            </w:r>
          </w:p>
        </w:tc>
        <w:tc>
          <w:tcPr>
            <w:tcW w:w="406" w:type="pct"/>
            <w:noWrap/>
          </w:tcPr>
          <w:p w14:paraId="2307255F" w14:textId="77777777" w:rsidR="00D01DB9" w:rsidRPr="00C13CAD" w:rsidRDefault="00D01DB9" w:rsidP="00D01DB9">
            <w:pPr>
              <w:pStyle w:val="56"/>
            </w:pPr>
            <w:r w:rsidRPr="00C13CAD">
              <w:t>8911.54</w:t>
            </w:r>
          </w:p>
        </w:tc>
        <w:tc>
          <w:tcPr>
            <w:tcW w:w="355" w:type="pct"/>
            <w:noWrap/>
          </w:tcPr>
          <w:p w14:paraId="64316EC6" w14:textId="77777777" w:rsidR="00D01DB9" w:rsidRPr="00C13CAD" w:rsidRDefault="00D01DB9" w:rsidP="00D01DB9">
            <w:pPr>
              <w:pStyle w:val="56"/>
            </w:pPr>
            <w:r w:rsidRPr="00C13CAD">
              <w:t>1499.5</w:t>
            </w:r>
          </w:p>
        </w:tc>
        <w:tc>
          <w:tcPr>
            <w:tcW w:w="355" w:type="pct"/>
            <w:noWrap/>
          </w:tcPr>
          <w:p w14:paraId="577383C9" w14:textId="77777777" w:rsidR="00D01DB9" w:rsidRPr="00C13CAD" w:rsidRDefault="00D01DB9" w:rsidP="00D01DB9">
            <w:pPr>
              <w:pStyle w:val="56"/>
            </w:pPr>
            <w:r w:rsidRPr="00C13CAD">
              <w:t>日平均</w:t>
            </w:r>
          </w:p>
        </w:tc>
        <w:tc>
          <w:tcPr>
            <w:tcW w:w="305" w:type="pct"/>
            <w:noWrap/>
            <w:vAlign w:val="bottom"/>
          </w:tcPr>
          <w:p w14:paraId="05939867" w14:textId="5B19C3A7" w:rsidR="00D01DB9" w:rsidRPr="00C13CAD" w:rsidRDefault="00D01DB9" w:rsidP="00D01DB9">
            <w:pPr>
              <w:pStyle w:val="56"/>
            </w:pPr>
            <w:r w:rsidRPr="00C13CAD">
              <w:rPr>
                <w:color w:val="000000"/>
                <w:sz w:val="22"/>
                <w:szCs w:val="22"/>
              </w:rPr>
              <w:t>95</w:t>
            </w:r>
          </w:p>
        </w:tc>
        <w:tc>
          <w:tcPr>
            <w:tcW w:w="457" w:type="pct"/>
            <w:noWrap/>
            <w:vAlign w:val="bottom"/>
          </w:tcPr>
          <w:p w14:paraId="0A4A6DDB" w14:textId="24AF15B9" w:rsidR="00D01DB9" w:rsidRPr="00C13CAD" w:rsidRDefault="00D01DB9" w:rsidP="00D01DB9">
            <w:pPr>
              <w:pStyle w:val="56"/>
            </w:pPr>
            <w:r w:rsidRPr="00C13CAD">
              <w:rPr>
                <w:color w:val="000000"/>
                <w:sz w:val="22"/>
                <w:szCs w:val="22"/>
              </w:rPr>
              <w:t>2017/12/9</w:t>
            </w:r>
          </w:p>
        </w:tc>
        <w:tc>
          <w:tcPr>
            <w:tcW w:w="405" w:type="pct"/>
            <w:noWrap/>
            <w:vAlign w:val="bottom"/>
          </w:tcPr>
          <w:p w14:paraId="64651424" w14:textId="359CEFD0" w:rsidR="00D01DB9" w:rsidRPr="00C13CAD" w:rsidRDefault="00D01DB9" w:rsidP="00D01DB9">
            <w:pPr>
              <w:pStyle w:val="56"/>
            </w:pPr>
            <w:r w:rsidRPr="00C13CAD">
              <w:rPr>
                <w:color w:val="000000"/>
                <w:sz w:val="22"/>
                <w:szCs w:val="22"/>
              </w:rPr>
              <w:t>0.0163</w:t>
            </w:r>
          </w:p>
        </w:tc>
        <w:tc>
          <w:tcPr>
            <w:tcW w:w="406" w:type="pct"/>
            <w:noWrap/>
            <w:vAlign w:val="bottom"/>
          </w:tcPr>
          <w:p w14:paraId="14C2A204" w14:textId="4899B80E" w:rsidR="00D01DB9" w:rsidRPr="00C13CAD" w:rsidRDefault="00D01DB9" w:rsidP="00D01DB9">
            <w:pPr>
              <w:pStyle w:val="56"/>
            </w:pPr>
            <w:r w:rsidRPr="00C13CAD">
              <w:rPr>
                <w:color w:val="000000"/>
                <w:sz w:val="22"/>
                <w:szCs w:val="22"/>
              </w:rPr>
              <w:t>1700</w:t>
            </w:r>
          </w:p>
        </w:tc>
        <w:tc>
          <w:tcPr>
            <w:tcW w:w="406" w:type="pct"/>
            <w:noWrap/>
            <w:vAlign w:val="bottom"/>
          </w:tcPr>
          <w:p w14:paraId="09CE2D60" w14:textId="6DD16F3B" w:rsidR="00D01DB9" w:rsidRPr="00C13CAD" w:rsidRDefault="00D01DB9" w:rsidP="00D01DB9">
            <w:pPr>
              <w:pStyle w:val="56"/>
            </w:pPr>
            <w:r w:rsidRPr="00C13CAD">
              <w:rPr>
                <w:color w:val="000000"/>
                <w:sz w:val="22"/>
                <w:szCs w:val="22"/>
              </w:rPr>
              <w:t>1,700.02</w:t>
            </w:r>
          </w:p>
        </w:tc>
        <w:tc>
          <w:tcPr>
            <w:tcW w:w="405" w:type="pct"/>
            <w:noWrap/>
            <w:vAlign w:val="bottom"/>
          </w:tcPr>
          <w:p w14:paraId="45AF7F03" w14:textId="58CC07AF" w:rsidR="00D01DB9" w:rsidRPr="00C13CAD" w:rsidRDefault="00D01DB9" w:rsidP="00D01DB9">
            <w:pPr>
              <w:pStyle w:val="56"/>
            </w:pPr>
            <w:r w:rsidRPr="00C13CAD">
              <w:rPr>
                <w:color w:val="000000"/>
                <w:sz w:val="22"/>
                <w:szCs w:val="22"/>
              </w:rPr>
              <w:t>4,000.00</w:t>
            </w:r>
          </w:p>
        </w:tc>
        <w:tc>
          <w:tcPr>
            <w:tcW w:w="339" w:type="pct"/>
            <w:vAlign w:val="bottom"/>
          </w:tcPr>
          <w:p w14:paraId="78A86656" w14:textId="5BD58821" w:rsidR="00D01DB9" w:rsidRPr="00C13CAD" w:rsidRDefault="00D01DB9" w:rsidP="00D01DB9">
            <w:pPr>
              <w:pStyle w:val="56"/>
            </w:pPr>
            <w:r w:rsidRPr="00C13CAD">
              <w:rPr>
                <w:color w:val="000000"/>
                <w:sz w:val="22"/>
                <w:szCs w:val="22"/>
              </w:rPr>
              <w:t>42.5004</w:t>
            </w:r>
          </w:p>
        </w:tc>
      </w:tr>
      <w:tr w:rsidR="00D01DB9" w:rsidRPr="00C13CAD" w14:paraId="5DF936E4" w14:textId="77777777" w:rsidTr="00D01DB9">
        <w:trPr>
          <w:trHeight w:val="270"/>
          <w:jc w:val="center"/>
        </w:trPr>
        <w:tc>
          <w:tcPr>
            <w:tcW w:w="205" w:type="pct"/>
            <w:noWrap/>
          </w:tcPr>
          <w:p w14:paraId="721432E2" w14:textId="77777777" w:rsidR="00D01DB9" w:rsidRPr="00C13CAD" w:rsidRDefault="00D01DB9" w:rsidP="00D01DB9">
            <w:pPr>
              <w:pStyle w:val="56"/>
            </w:pPr>
            <w:r w:rsidRPr="00C13CAD">
              <w:t>7</w:t>
            </w:r>
          </w:p>
        </w:tc>
        <w:tc>
          <w:tcPr>
            <w:tcW w:w="551" w:type="pct"/>
            <w:noWrap/>
          </w:tcPr>
          <w:p w14:paraId="0BF1011D" w14:textId="77777777" w:rsidR="00D01DB9" w:rsidRPr="00C13CAD" w:rsidRDefault="00D01DB9" w:rsidP="00D01DB9">
            <w:pPr>
              <w:pStyle w:val="56"/>
            </w:pPr>
            <w:r w:rsidRPr="00C13CAD">
              <w:t>发放中学</w:t>
            </w:r>
          </w:p>
        </w:tc>
        <w:tc>
          <w:tcPr>
            <w:tcW w:w="405" w:type="pct"/>
            <w:noWrap/>
          </w:tcPr>
          <w:p w14:paraId="37C47680" w14:textId="77777777" w:rsidR="00D01DB9" w:rsidRPr="00C13CAD" w:rsidRDefault="00D01DB9" w:rsidP="00D01DB9">
            <w:pPr>
              <w:pStyle w:val="56"/>
            </w:pPr>
            <w:r w:rsidRPr="00C13CAD">
              <w:t>-18624.6</w:t>
            </w:r>
          </w:p>
        </w:tc>
        <w:tc>
          <w:tcPr>
            <w:tcW w:w="406" w:type="pct"/>
            <w:noWrap/>
          </w:tcPr>
          <w:p w14:paraId="0702D27D" w14:textId="77777777" w:rsidR="00D01DB9" w:rsidRPr="00C13CAD" w:rsidRDefault="00D01DB9" w:rsidP="00D01DB9">
            <w:pPr>
              <w:pStyle w:val="56"/>
            </w:pPr>
            <w:r w:rsidRPr="00C13CAD">
              <w:t>6307.74</w:t>
            </w:r>
          </w:p>
        </w:tc>
        <w:tc>
          <w:tcPr>
            <w:tcW w:w="355" w:type="pct"/>
            <w:noWrap/>
          </w:tcPr>
          <w:p w14:paraId="1251AB8D" w14:textId="77777777" w:rsidR="00D01DB9" w:rsidRPr="00C13CAD" w:rsidRDefault="00D01DB9" w:rsidP="00D01DB9">
            <w:pPr>
              <w:pStyle w:val="56"/>
            </w:pPr>
            <w:r w:rsidRPr="00C13CAD">
              <w:t>1507.47</w:t>
            </w:r>
          </w:p>
        </w:tc>
        <w:tc>
          <w:tcPr>
            <w:tcW w:w="355" w:type="pct"/>
            <w:noWrap/>
          </w:tcPr>
          <w:p w14:paraId="622F0528" w14:textId="77777777" w:rsidR="00D01DB9" w:rsidRPr="00C13CAD" w:rsidRDefault="00D01DB9" w:rsidP="00D01DB9">
            <w:pPr>
              <w:pStyle w:val="56"/>
            </w:pPr>
            <w:r w:rsidRPr="00C13CAD">
              <w:t>日平均</w:t>
            </w:r>
          </w:p>
        </w:tc>
        <w:tc>
          <w:tcPr>
            <w:tcW w:w="305" w:type="pct"/>
            <w:noWrap/>
            <w:vAlign w:val="bottom"/>
          </w:tcPr>
          <w:p w14:paraId="40E5AD91" w14:textId="4F396224" w:rsidR="00D01DB9" w:rsidRPr="00C13CAD" w:rsidRDefault="00D01DB9" w:rsidP="00D01DB9">
            <w:pPr>
              <w:pStyle w:val="56"/>
            </w:pPr>
            <w:r w:rsidRPr="00C13CAD">
              <w:rPr>
                <w:color w:val="000000"/>
                <w:sz w:val="22"/>
                <w:szCs w:val="22"/>
              </w:rPr>
              <w:t>95</w:t>
            </w:r>
          </w:p>
        </w:tc>
        <w:tc>
          <w:tcPr>
            <w:tcW w:w="457" w:type="pct"/>
            <w:noWrap/>
            <w:vAlign w:val="bottom"/>
          </w:tcPr>
          <w:p w14:paraId="46406BF1" w14:textId="560A99EE" w:rsidR="00D01DB9" w:rsidRPr="00C13CAD" w:rsidRDefault="00D01DB9" w:rsidP="00D01DB9">
            <w:pPr>
              <w:pStyle w:val="56"/>
            </w:pPr>
            <w:r w:rsidRPr="00C13CAD">
              <w:rPr>
                <w:color w:val="000000"/>
                <w:sz w:val="22"/>
                <w:szCs w:val="22"/>
              </w:rPr>
              <w:t>2017/1/18</w:t>
            </w:r>
          </w:p>
        </w:tc>
        <w:tc>
          <w:tcPr>
            <w:tcW w:w="405" w:type="pct"/>
            <w:noWrap/>
            <w:vAlign w:val="bottom"/>
          </w:tcPr>
          <w:p w14:paraId="3079D558" w14:textId="380D4B58" w:rsidR="00D01DB9" w:rsidRPr="00C13CAD" w:rsidRDefault="00D01DB9" w:rsidP="00D01DB9">
            <w:pPr>
              <w:pStyle w:val="56"/>
            </w:pPr>
            <w:r w:rsidRPr="00C13CAD">
              <w:rPr>
                <w:color w:val="000000"/>
                <w:sz w:val="22"/>
                <w:szCs w:val="22"/>
              </w:rPr>
              <w:t>0.0308</w:t>
            </w:r>
          </w:p>
        </w:tc>
        <w:tc>
          <w:tcPr>
            <w:tcW w:w="406" w:type="pct"/>
            <w:noWrap/>
            <w:vAlign w:val="bottom"/>
          </w:tcPr>
          <w:p w14:paraId="4CFA4DCF" w14:textId="16649A4B" w:rsidR="00D01DB9" w:rsidRPr="00C13CAD" w:rsidRDefault="00D01DB9" w:rsidP="00D01DB9">
            <w:pPr>
              <w:pStyle w:val="56"/>
            </w:pPr>
            <w:r w:rsidRPr="00C13CAD">
              <w:rPr>
                <w:color w:val="000000"/>
                <w:sz w:val="22"/>
                <w:szCs w:val="22"/>
              </w:rPr>
              <w:t>1700</w:t>
            </w:r>
          </w:p>
        </w:tc>
        <w:tc>
          <w:tcPr>
            <w:tcW w:w="406" w:type="pct"/>
            <w:noWrap/>
            <w:vAlign w:val="bottom"/>
          </w:tcPr>
          <w:p w14:paraId="3987EAEC" w14:textId="3FD0B466" w:rsidR="00D01DB9" w:rsidRPr="00C13CAD" w:rsidRDefault="00D01DB9" w:rsidP="00D01DB9">
            <w:pPr>
              <w:pStyle w:val="56"/>
            </w:pPr>
            <w:r w:rsidRPr="00C13CAD">
              <w:rPr>
                <w:color w:val="000000"/>
                <w:sz w:val="22"/>
                <w:szCs w:val="22"/>
              </w:rPr>
              <w:t>1,700.03</w:t>
            </w:r>
          </w:p>
        </w:tc>
        <w:tc>
          <w:tcPr>
            <w:tcW w:w="405" w:type="pct"/>
            <w:noWrap/>
            <w:vAlign w:val="bottom"/>
          </w:tcPr>
          <w:p w14:paraId="2E4C28B7" w14:textId="1C8298E2" w:rsidR="00D01DB9" w:rsidRPr="00C13CAD" w:rsidRDefault="00D01DB9" w:rsidP="00D01DB9">
            <w:pPr>
              <w:pStyle w:val="56"/>
            </w:pPr>
            <w:r w:rsidRPr="00C13CAD">
              <w:rPr>
                <w:color w:val="000000"/>
                <w:sz w:val="22"/>
                <w:szCs w:val="22"/>
              </w:rPr>
              <w:t>4,000.00</w:t>
            </w:r>
          </w:p>
        </w:tc>
        <w:tc>
          <w:tcPr>
            <w:tcW w:w="339" w:type="pct"/>
            <w:vAlign w:val="bottom"/>
          </w:tcPr>
          <w:p w14:paraId="3AC2CB2C" w14:textId="1D0F5981" w:rsidR="00D01DB9" w:rsidRPr="00C13CAD" w:rsidRDefault="00D01DB9" w:rsidP="00D01DB9">
            <w:pPr>
              <w:pStyle w:val="56"/>
            </w:pPr>
            <w:r w:rsidRPr="00C13CAD">
              <w:rPr>
                <w:color w:val="000000"/>
                <w:sz w:val="22"/>
                <w:szCs w:val="22"/>
              </w:rPr>
              <w:t>42.5008</w:t>
            </w:r>
          </w:p>
        </w:tc>
      </w:tr>
      <w:tr w:rsidR="00D01DB9" w:rsidRPr="00C13CAD" w14:paraId="7AC9468C" w14:textId="77777777" w:rsidTr="00D01DB9">
        <w:trPr>
          <w:trHeight w:val="270"/>
          <w:jc w:val="center"/>
        </w:trPr>
        <w:tc>
          <w:tcPr>
            <w:tcW w:w="205" w:type="pct"/>
            <w:noWrap/>
          </w:tcPr>
          <w:p w14:paraId="3CBBB5D9" w14:textId="77777777" w:rsidR="00D01DB9" w:rsidRPr="00C13CAD" w:rsidRDefault="00D01DB9" w:rsidP="00D01DB9">
            <w:pPr>
              <w:pStyle w:val="56"/>
            </w:pPr>
            <w:r w:rsidRPr="00C13CAD">
              <w:lastRenderedPageBreak/>
              <w:t>8</w:t>
            </w:r>
          </w:p>
        </w:tc>
        <w:tc>
          <w:tcPr>
            <w:tcW w:w="551" w:type="pct"/>
            <w:noWrap/>
          </w:tcPr>
          <w:p w14:paraId="083C2AB0" w14:textId="77777777" w:rsidR="00D01DB9" w:rsidRPr="00C13CAD" w:rsidRDefault="00D01DB9" w:rsidP="00D01DB9">
            <w:pPr>
              <w:pStyle w:val="56"/>
            </w:pPr>
            <w:r w:rsidRPr="00C13CAD">
              <w:t>武威城区</w:t>
            </w:r>
          </w:p>
        </w:tc>
        <w:tc>
          <w:tcPr>
            <w:tcW w:w="405" w:type="pct"/>
            <w:noWrap/>
          </w:tcPr>
          <w:p w14:paraId="073E6826" w14:textId="77777777" w:rsidR="00D01DB9" w:rsidRPr="00C13CAD" w:rsidRDefault="00D01DB9" w:rsidP="00D01DB9">
            <w:pPr>
              <w:pStyle w:val="56"/>
            </w:pPr>
            <w:r w:rsidRPr="00C13CAD">
              <w:t>-21634.2</w:t>
            </w:r>
          </w:p>
        </w:tc>
        <w:tc>
          <w:tcPr>
            <w:tcW w:w="406" w:type="pct"/>
            <w:noWrap/>
          </w:tcPr>
          <w:p w14:paraId="002E34DA" w14:textId="77777777" w:rsidR="00D01DB9" w:rsidRPr="00C13CAD" w:rsidRDefault="00D01DB9" w:rsidP="00D01DB9">
            <w:pPr>
              <w:pStyle w:val="56"/>
            </w:pPr>
            <w:r w:rsidRPr="00C13CAD">
              <w:t>5732.87</w:t>
            </w:r>
          </w:p>
        </w:tc>
        <w:tc>
          <w:tcPr>
            <w:tcW w:w="355" w:type="pct"/>
            <w:noWrap/>
          </w:tcPr>
          <w:p w14:paraId="07AE47C5" w14:textId="77777777" w:rsidR="00D01DB9" w:rsidRPr="00C13CAD" w:rsidRDefault="00D01DB9" w:rsidP="00D01DB9">
            <w:pPr>
              <w:pStyle w:val="56"/>
            </w:pPr>
            <w:r w:rsidRPr="00C13CAD">
              <w:t>1516.27</w:t>
            </w:r>
          </w:p>
        </w:tc>
        <w:tc>
          <w:tcPr>
            <w:tcW w:w="355" w:type="pct"/>
            <w:noWrap/>
          </w:tcPr>
          <w:p w14:paraId="4404095D" w14:textId="77777777" w:rsidR="00D01DB9" w:rsidRPr="00C13CAD" w:rsidRDefault="00D01DB9" w:rsidP="00D01DB9">
            <w:pPr>
              <w:pStyle w:val="56"/>
            </w:pPr>
            <w:r w:rsidRPr="00C13CAD">
              <w:t>日平均</w:t>
            </w:r>
          </w:p>
        </w:tc>
        <w:tc>
          <w:tcPr>
            <w:tcW w:w="305" w:type="pct"/>
            <w:noWrap/>
            <w:vAlign w:val="bottom"/>
          </w:tcPr>
          <w:p w14:paraId="69E810DC" w14:textId="458BCECF" w:rsidR="00D01DB9" w:rsidRPr="00C13CAD" w:rsidRDefault="00D01DB9" w:rsidP="00D01DB9">
            <w:pPr>
              <w:pStyle w:val="56"/>
            </w:pPr>
            <w:r w:rsidRPr="00C13CAD">
              <w:rPr>
                <w:color w:val="000000"/>
                <w:sz w:val="22"/>
                <w:szCs w:val="22"/>
              </w:rPr>
              <w:t>95</w:t>
            </w:r>
          </w:p>
        </w:tc>
        <w:tc>
          <w:tcPr>
            <w:tcW w:w="457" w:type="pct"/>
            <w:noWrap/>
            <w:vAlign w:val="bottom"/>
          </w:tcPr>
          <w:p w14:paraId="06DBC1E9" w14:textId="01D907F6" w:rsidR="00D01DB9" w:rsidRPr="00C13CAD" w:rsidRDefault="00D01DB9" w:rsidP="00D01DB9">
            <w:pPr>
              <w:pStyle w:val="56"/>
            </w:pPr>
            <w:r w:rsidRPr="00C13CAD">
              <w:rPr>
                <w:color w:val="000000"/>
                <w:sz w:val="22"/>
                <w:szCs w:val="22"/>
              </w:rPr>
              <w:t>2017/1/18</w:t>
            </w:r>
          </w:p>
        </w:tc>
        <w:tc>
          <w:tcPr>
            <w:tcW w:w="405" w:type="pct"/>
            <w:noWrap/>
            <w:vAlign w:val="bottom"/>
          </w:tcPr>
          <w:p w14:paraId="37AAB008" w14:textId="4064A505" w:rsidR="00D01DB9" w:rsidRPr="00C13CAD" w:rsidRDefault="00D01DB9" w:rsidP="00D01DB9">
            <w:pPr>
              <w:pStyle w:val="56"/>
            </w:pPr>
            <w:r w:rsidRPr="00C13CAD">
              <w:rPr>
                <w:color w:val="000000"/>
                <w:sz w:val="22"/>
                <w:szCs w:val="22"/>
              </w:rPr>
              <w:t>0.0199</w:t>
            </w:r>
          </w:p>
        </w:tc>
        <w:tc>
          <w:tcPr>
            <w:tcW w:w="406" w:type="pct"/>
            <w:noWrap/>
            <w:vAlign w:val="bottom"/>
          </w:tcPr>
          <w:p w14:paraId="2A2FF913" w14:textId="6B0227F1" w:rsidR="00D01DB9" w:rsidRPr="00C13CAD" w:rsidRDefault="00D01DB9" w:rsidP="00D01DB9">
            <w:pPr>
              <w:pStyle w:val="56"/>
            </w:pPr>
            <w:r w:rsidRPr="00C13CAD">
              <w:rPr>
                <w:color w:val="000000"/>
                <w:sz w:val="22"/>
                <w:szCs w:val="22"/>
              </w:rPr>
              <w:t>1700</w:t>
            </w:r>
          </w:p>
        </w:tc>
        <w:tc>
          <w:tcPr>
            <w:tcW w:w="406" w:type="pct"/>
            <w:noWrap/>
            <w:vAlign w:val="bottom"/>
          </w:tcPr>
          <w:p w14:paraId="0D732366" w14:textId="7AD66557" w:rsidR="00D01DB9" w:rsidRPr="00C13CAD" w:rsidRDefault="00D01DB9" w:rsidP="00D01DB9">
            <w:pPr>
              <w:pStyle w:val="56"/>
            </w:pPr>
            <w:r w:rsidRPr="00C13CAD">
              <w:rPr>
                <w:color w:val="000000"/>
                <w:sz w:val="22"/>
                <w:szCs w:val="22"/>
              </w:rPr>
              <w:t>1,700.02</w:t>
            </w:r>
          </w:p>
        </w:tc>
        <w:tc>
          <w:tcPr>
            <w:tcW w:w="405" w:type="pct"/>
            <w:noWrap/>
            <w:vAlign w:val="bottom"/>
          </w:tcPr>
          <w:p w14:paraId="1521BD33" w14:textId="655F1A38" w:rsidR="00D01DB9" w:rsidRPr="00C13CAD" w:rsidRDefault="00D01DB9" w:rsidP="00D01DB9">
            <w:pPr>
              <w:pStyle w:val="56"/>
            </w:pPr>
            <w:r w:rsidRPr="00C13CAD">
              <w:rPr>
                <w:color w:val="000000"/>
                <w:sz w:val="22"/>
                <w:szCs w:val="22"/>
              </w:rPr>
              <w:t>4,000.00</w:t>
            </w:r>
          </w:p>
        </w:tc>
        <w:tc>
          <w:tcPr>
            <w:tcW w:w="339" w:type="pct"/>
            <w:vAlign w:val="bottom"/>
          </w:tcPr>
          <w:p w14:paraId="4A640965" w14:textId="5088C275" w:rsidR="00D01DB9" w:rsidRPr="00C13CAD" w:rsidRDefault="00D01DB9" w:rsidP="00D01DB9">
            <w:pPr>
              <w:pStyle w:val="56"/>
            </w:pPr>
            <w:r w:rsidRPr="00C13CAD">
              <w:rPr>
                <w:color w:val="000000"/>
                <w:sz w:val="22"/>
                <w:szCs w:val="22"/>
              </w:rPr>
              <w:t>42.5005</w:t>
            </w:r>
          </w:p>
        </w:tc>
      </w:tr>
      <w:tr w:rsidR="00D01DB9" w:rsidRPr="00C13CAD" w14:paraId="41B2C4C6" w14:textId="77777777" w:rsidTr="00D01DB9">
        <w:trPr>
          <w:trHeight w:val="270"/>
          <w:jc w:val="center"/>
        </w:trPr>
        <w:tc>
          <w:tcPr>
            <w:tcW w:w="205" w:type="pct"/>
            <w:noWrap/>
          </w:tcPr>
          <w:p w14:paraId="16A4676B" w14:textId="77777777" w:rsidR="00D01DB9" w:rsidRPr="00C13CAD" w:rsidRDefault="00D01DB9" w:rsidP="00D01DB9">
            <w:pPr>
              <w:pStyle w:val="56"/>
            </w:pPr>
            <w:r w:rsidRPr="00C13CAD">
              <w:t>9</w:t>
            </w:r>
          </w:p>
        </w:tc>
        <w:tc>
          <w:tcPr>
            <w:tcW w:w="551" w:type="pct"/>
            <w:noWrap/>
          </w:tcPr>
          <w:p w14:paraId="3C201F68" w14:textId="77777777" w:rsidR="00D01DB9" w:rsidRPr="00C13CAD" w:rsidRDefault="00D01DB9" w:rsidP="00D01DB9">
            <w:pPr>
              <w:pStyle w:val="56"/>
            </w:pPr>
            <w:r w:rsidRPr="00C13CAD">
              <w:t>下沙子沟</w:t>
            </w:r>
          </w:p>
        </w:tc>
        <w:tc>
          <w:tcPr>
            <w:tcW w:w="405" w:type="pct"/>
            <w:noWrap/>
          </w:tcPr>
          <w:p w14:paraId="3761A0B7" w14:textId="77777777" w:rsidR="00D01DB9" w:rsidRPr="00C13CAD" w:rsidRDefault="00D01DB9" w:rsidP="00D01DB9">
            <w:pPr>
              <w:pStyle w:val="56"/>
            </w:pPr>
            <w:r w:rsidRPr="00C13CAD">
              <w:t>-14904.8</w:t>
            </w:r>
          </w:p>
        </w:tc>
        <w:tc>
          <w:tcPr>
            <w:tcW w:w="406" w:type="pct"/>
            <w:noWrap/>
          </w:tcPr>
          <w:p w14:paraId="375F4E58" w14:textId="77777777" w:rsidR="00D01DB9" w:rsidRPr="00C13CAD" w:rsidRDefault="00D01DB9" w:rsidP="00D01DB9">
            <w:pPr>
              <w:pStyle w:val="56"/>
            </w:pPr>
            <w:r w:rsidRPr="00C13CAD">
              <w:t>10872.85</w:t>
            </w:r>
          </w:p>
        </w:tc>
        <w:tc>
          <w:tcPr>
            <w:tcW w:w="355" w:type="pct"/>
            <w:noWrap/>
          </w:tcPr>
          <w:p w14:paraId="5E4D52D8" w14:textId="77777777" w:rsidR="00D01DB9" w:rsidRPr="00C13CAD" w:rsidRDefault="00D01DB9" w:rsidP="00D01DB9">
            <w:pPr>
              <w:pStyle w:val="56"/>
            </w:pPr>
            <w:r w:rsidRPr="00C13CAD">
              <w:t>1495.01</w:t>
            </w:r>
          </w:p>
        </w:tc>
        <w:tc>
          <w:tcPr>
            <w:tcW w:w="355" w:type="pct"/>
            <w:noWrap/>
          </w:tcPr>
          <w:p w14:paraId="5770103E" w14:textId="77777777" w:rsidR="00D01DB9" w:rsidRPr="00C13CAD" w:rsidRDefault="00D01DB9" w:rsidP="00D01DB9">
            <w:pPr>
              <w:pStyle w:val="56"/>
            </w:pPr>
            <w:r w:rsidRPr="00C13CAD">
              <w:t>日平均</w:t>
            </w:r>
          </w:p>
        </w:tc>
        <w:tc>
          <w:tcPr>
            <w:tcW w:w="305" w:type="pct"/>
            <w:noWrap/>
            <w:vAlign w:val="bottom"/>
          </w:tcPr>
          <w:p w14:paraId="012C0A52" w14:textId="677DD6D2" w:rsidR="00D01DB9" w:rsidRPr="00C13CAD" w:rsidRDefault="00D01DB9" w:rsidP="00D01DB9">
            <w:pPr>
              <w:pStyle w:val="56"/>
            </w:pPr>
            <w:r w:rsidRPr="00C13CAD">
              <w:rPr>
                <w:color w:val="000000"/>
                <w:sz w:val="22"/>
                <w:szCs w:val="22"/>
              </w:rPr>
              <w:t>95</w:t>
            </w:r>
          </w:p>
        </w:tc>
        <w:tc>
          <w:tcPr>
            <w:tcW w:w="457" w:type="pct"/>
            <w:noWrap/>
            <w:vAlign w:val="bottom"/>
          </w:tcPr>
          <w:p w14:paraId="11949F91" w14:textId="64AC0AEC" w:rsidR="00D01DB9" w:rsidRPr="00C13CAD" w:rsidRDefault="00D01DB9" w:rsidP="00D01DB9">
            <w:pPr>
              <w:pStyle w:val="56"/>
            </w:pPr>
            <w:r w:rsidRPr="00C13CAD">
              <w:rPr>
                <w:color w:val="000000"/>
                <w:sz w:val="22"/>
                <w:szCs w:val="22"/>
              </w:rPr>
              <w:t>2017/12/9</w:t>
            </w:r>
          </w:p>
        </w:tc>
        <w:tc>
          <w:tcPr>
            <w:tcW w:w="405" w:type="pct"/>
            <w:noWrap/>
            <w:vAlign w:val="bottom"/>
          </w:tcPr>
          <w:p w14:paraId="0DBA44DD" w14:textId="2924041E" w:rsidR="00D01DB9" w:rsidRPr="00C13CAD" w:rsidRDefault="00D01DB9" w:rsidP="00D01DB9">
            <w:pPr>
              <w:pStyle w:val="56"/>
            </w:pPr>
            <w:r w:rsidRPr="00C13CAD">
              <w:rPr>
                <w:color w:val="000000"/>
                <w:sz w:val="22"/>
                <w:szCs w:val="22"/>
              </w:rPr>
              <w:t>0.0189</w:t>
            </w:r>
          </w:p>
        </w:tc>
        <w:tc>
          <w:tcPr>
            <w:tcW w:w="406" w:type="pct"/>
            <w:noWrap/>
            <w:vAlign w:val="bottom"/>
          </w:tcPr>
          <w:p w14:paraId="3DF08054" w14:textId="62207315" w:rsidR="00D01DB9" w:rsidRPr="00C13CAD" w:rsidRDefault="00D01DB9" w:rsidP="00D01DB9">
            <w:pPr>
              <w:pStyle w:val="56"/>
            </w:pPr>
            <w:r w:rsidRPr="00C13CAD">
              <w:rPr>
                <w:color w:val="000000"/>
                <w:sz w:val="22"/>
                <w:szCs w:val="22"/>
              </w:rPr>
              <w:t>1700</w:t>
            </w:r>
          </w:p>
        </w:tc>
        <w:tc>
          <w:tcPr>
            <w:tcW w:w="406" w:type="pct"/>
            <w:noWrap/>
            <w:vAlign w:val="bottom"/>
          </w:tcPr>
          <w:p w14:paraId="4E77F4E3" w14:textId="206875E5" w:rsidR="00D01DB9" w:rsidRPr="00C13CAD" w:rsidRDefault="00D01DB9" w:rsidP="00D01DB9">
            <w:pPr>
              <w:pStyle w:val="56"/>
            </w:pPr>
            <w:r w:rsidRPr="00C13CAD">
              <w:rPr>
                <w:color w:val="000000"/>
                <w:sz w:val="22"/>
                <w:szCs w:val="22"/>
              </w:rPr>
              <w:t>1,700.02</w:t>
            </w:r>
          </w:p>
        </w:tc>
        <w:tc>
          <w:tcPr>
            <w:tcW w:w="405" w:type="pct"/>
            <w:noWrap/>
            <w:vAlign w:val="bottom"/>
          </w:tcPr>
          <w:p w14:paraId="6AFA8CDE" w14:textId="50E4668B" w:rsidR="00D01DB9" w:rsidRPr="00C13CAD" w:rsidRDefault="00D01DB9" w:rsidP="00D01DB9">
            <w:pPr>
              <w:pStyle w:val="56"/>
            </w:pPr>
            <w:r w:rsidRPr="00C13CAD">
              <w:rPr>
                <w:color w:val="000000"/>
                <w:sz w:val="22"/>
                <w:szCs w:val="22"/>
              </w:rPr>
              <w:t>4,000.00</w:t>
            </w:r>
          </w:p>
        </w:tc>
        <w:tc>
          <w:tcPr>
            <w:tcW w:w="339" w:type="pct"/>
            <w:vAlign w:val="bottom"/>
          </w:tcPr>
          <w:p w14:paraId="28FB09C6" w14:textId="33645A10" w:rsidR="00D01DB9" w:rsidRPr="00C13CAD" w:rsidRDefault="00D01DB9" w:rsidP="00D01DB9">
            <w:pPr>
              <w:pStyle w:val="56"/>
            </w:pPr>
            <w:r w:rsidRPr="00C13CAD">
              <w:rPr>
                <w:color w:val="000000"/>
                <w:sz w:val="22"/>
                <w:szCs w:val="22"/>
              </w:rPr>
              <w:t>42.5005</w:t>
            </w:r>
          </w:p>
        </w:tc>
      </w:tr>
      <w:tr w:rsidR="00D01DB9" w:rsidRPr="00C13CAD" w14:paraId="0A700D5F" w14:textId="77777777" w:rsidTr="00D01DB9">
        <w:trPr>
          <w:trHeight w:val="270"/>
          <w:jc w:val="center"/>
        </w:trPr>
        <w:tc>
          <w:tcPr>
            <w:tcW w:w="205" w:type="pct"/>
            <w:noWrap/>
          </w:tcPr>
          <w:p w14:paraId="0233C397" w14:textId="77777777" w:rsidR="00D01DB9" w:rsidRPr="00C13CAD" w:rsidRDefault="00D01DB9" w:rsidP="00D01DB9">
            <w:pPr>
              <w:pStyle w:val="56"/>
            </w:pPr>
            <w:r w:rsidRPr="00C13CAD">
              <w:t>10</w:t>
            </w:r>
          </w:p>
        </w:tc>
        <w:tc>
          <w:tcPr>
            <w:tcW w:w="551" w:type="pct"/>
            <w:noWrap/>
          </w:tcPr>
          <w:p w14:paraId="16E31B4D" w14:textId="77777777" w:rsidR="00D01DB9" w:rsidRPr="00C13CAD" w:rsidRDefault="00D01DB9" w:rsidP="00D01DB9">
            <w:pPr>
              <w:pStyle w:val="56"/>
            </w:pPr>
            <w:r w:rsidRPr="00C13CAD">
              <w:t>魏家滩</w:t>
            </w:r>
          </w:p>
        </w:tc>
        <w:tc>
          <w:tcPr>
            <w:tcW w:w="405" w:type="pct"/>
            <w:noWrap/>
          </w:tcPr>
          <w:p w14:paraId="219B093B" w14:textId="77777777" w:rsidR="00D01DB9" w:rsidRPr="00C13CAD" w:rsidRDefault="00D01DB9" w:rsidP="00D01DB9">
            <w:pPr>
              <w:pStyle w:val="56"/>
            </w:pPr>
            <w:r w:rsidRPr="00C13CAD">
              <w:t>-12580.2</w:t>
            </w:r>
          </w:p>
        </w:tc>
        <w:tc>
          <w:tcPr>
            <w:tcW w:w="406" w:type="pct"/>
            <w:noWrap/>
          </w:tcPr>
          <w:p w14:paraId="53BDE603" w14:textId="77777777" w:rsidR="00D01DB9" w:rsidRPr="00C13CAD" w:rsidRDefault="00D01DB9" w:rsidP="00D01DB9">
            <w:pPr>
              <w:pStyle w:val="56"/>
            </w:pPr>
            <w:r w:rsidRPr="00C13CAD">
              <w:t>16629.93</w:t>
            </w:r>
          </w:p>
        </w:tc>
        <w:tc>
          <w:tcPr>
            <w:tcW w:w="355" w:type="pct"/>
            <w:noWrap/>
          </w:tcPr>
          <w:p w14:paraId="372DE92B" w14:textId="77777777" w:rsidR="00D01DB9" w:rsidRPr="00C13CAD" w:rsidRDefault="00D01DB9" w:rsidP="00D01DB9">
            <w:pPr>
              <w:pStyle w:val="56"/>
            </w:pPr>
            <w:r w:rsidRPr="00C13CAD">
              <w:t>1482.29</w:t>
            </w:r>
          </w:p>
        </w:tc>
        <w:tc>
          <w:tcPr>
            <w:tcW w:w="355" w:type="pct"/>
            <w:noWrap/>
          </w:tcPr>
          <w:p w14:paraId="7756D58F" w14:textId="77777777" w:rsidR="00D01DB9" w:rsidRPr="00C13CAD" w:rsidRDefault="00D01DB9" w:rsidP="00D01DB9">
            <w:pPr>
              <w:pStyle w:val="56"/>
            </w:pPr>
            <w:r w:rsidRPr="00C13CAD">
              <w:t>日平均</w:t>
            </w:r>
          </w:p>
        </w:tc>
        <w:tc>
          <w:tcPr>
            <w:tcW w:w="305" w:type="pct"/>
            <w:noWrap/>
            <w:vAlign w:val="bottom"/>
          </w:tcPr>
          <w:p w14:paraId="594BBEF7" w14:textId="4538B407" w:rsidR="00D01DB9" w:rsidRPr="00C13CAD" w:rsidRDefault="00D01DB9" w:rsidP="00D01DB9">
            <w:pPr>
              <w:pStyle w:val="56"/>
            </w:pPr>
            <w:r w:rsidRPr="00C13CAD">
              <w:rPr>
                <w:color w:val="000000"/>
                <w:sz w:val="22"/>
                <w:szCs w:val="22"/>
              </w:rPr>
              <w:t>95</w:t>
            </w:r>
          </w:p>
        </w:tc>
        <w:tc>
          <w:tcPr>
            <w:tcW w:w="457" w:type="pct"/>
            <w:noWrap/>
            <w:vAlign w:val="bottom"/>
          </w:tcPr>
          <w:p w14:paraId="49E9F8D9" w14:textId="005F52AB" w:rsidR="00D01DB9" w:rsidRPr="00C13CAD" w:rsidRDefault="00D01DB9" w:rsidP="00D01DB9">
            <w:pPr>
              <w:pStyle w:val="56"/>
            </w:pPr>
            <w:r w:rsidRPr="00C13CAD">
              <w:rPr>
                <w:color w:val="000000"/>
                <w:sz w:val="22"/>
                <w:szCs w:val="22"/>
              </w:rPr>
              <w:t>2017/11/15</w:t>
            </w:r>
          </w:p>
        </w:tc>
        <w:tc>
          <w:tcPr>
            <w:tcW w:w="405" w:type="pct"/>
            <w:noWrap/>
            <w:vAlign w:val="bottom"/>
          </w:tcPr>
          <w:p w14:paraId="2FFC84FC" w14:textId="7F72F762" w:rsidR="00D01DB9" w:rsidRPr="00C13CAD" w:rsidRDefault="00D01DB9" w:rsidP="00D01DB9">
            <w:pPr>
              <w:pStyle w:val="56"/>
            </w:pPr>
            <w:r w:rsidRPr="00C13CAD">
              <w:rPr>
                <w:color w:val="000000"/>
                <w:sz w:val="22"/>
                <w:szCs w:val="22"/>
              </w:rPr>
              <w:t>0.0183</w:t>
            </w:r>
          </w:p>
        </w:tc>
        <w:tc>
          <w:tcPr>
            <w:tcW w:w="406" w:type="pct"/>
            <w:noWrap/>
            <w:vAlign w:val="bottom"/>
          </w:tcPr>
          <w:p w14:paraId="05867D75" w14:textId="4A6E9709" w:rsidR="00D01DB9" w:rsidRPr="00C13CAD" w:rsidRDefault="00D01DB9" w:rsidP="00D01DB9">
            <w:pPr>
              <w:pStyle w:val="56"/>
            </w:pPr>
            <w:r w:rsidRPr="00C13CAD">
              <w:rPr>
                <w:color w:val="000000"/>
                <w:sz w:val="22"/>
                <w:szCs w:val="22"/>
              </w:rPr>
              <w:t>1700</w:t>
            </w:r>
          </w:p>
        </w:tc>
        <w:tc>
          <w:tcPr>
            <w:tcW w:w="406" w:type="pct"/>
            <w:noWrap/>
            <w:vAlign w:val="bottom"/>
          </w:tcPr>
          <w:p w14:paraId="1387B70A" w14:textId="48AB2A66" w:rsidR="00D01DB9" w:rsidRPr="00C13CAD" w:rsidRDefault="00D01DB9" w:rsidP="00D01DB9">
            <w:pPr>
              <w:pStyle w:val="56"/>
            </w:pPr>
            <w:r w:rsidRPr="00C13CAD">
              <w:rPr>
                <w:color w:val="000000"/>
                <w:sz w:val="22"/>
                <w:szCs w:val="22"/>
              </w:rPr>
              <w:t>1,700.02</w:t>
            </w:r>
          </w:p>
        </w:tc>
        <w:tc>
          <w:tcPr>
            <w:tcW w:w="405" w:type="pct"/>
            <w:noWrap/>
            <w:vAlign w:val="bottom"/>
          </w:tcPr>
          <w:p w14:paraId="5885C3B0" w14:textId="62584831" w:rsidR="00D01DB9" w:rsidRPr="00C13CAD" w:rsidRDefault="00D01DB9" w:rsidP="00D01DB9">
            <w:pPr>
              <w:pStyle w:val="56"/>
            </w:pPr>
            <w:r w:rsidRPr="00C13CAD">
              <w:rPr>
                <w:color w:val="000000"/>
                <w:sz w:val="22"/>
                <w:szCs w:val="22"/>
              </w:rPr>
              <w:t>4,000.00</w:t>
            </w:r>
          </w:p>
        </w:tc>
        <w:tc>
          <w:tcPr>
            <w:tcW w:w="339" w:type="pct"/>
            <w:vAlign w:val="bottom"/>
          </w:tcPr>
          <w:p w14:paraId="1EB1149A" w14:textId="0F6D20E8" w:rsidR="00D01DB9" w:rsidRPr="00C13CAD" w:rsidRDefault="00D01DB9" w:rsidP="00D01DB9">
            <w:pPr>
              <w:pStyle w:val="56"/>
            </w:pPr>
            <w:r w:rsidRPr="00C13CAD">
              <w:rPr>
                <w:color w:val="000000"/>
                <w:sz w:val="22"/>
                <w:szCs w:val="22"/>
              </w:rPr>
              <w:t>42.5005</w:t>
            </w:r>
          </w:p>
        </w:tc>
      </w:tr>
      <w:tr w:rsidR="00D01DB9" w:rsidRPr="00C13CAD" w14:paraId="25A36DDB" w14:textId="77777777" w:rsidTr="00D01DB9">
        <w:trPr>
          <w:trHeight w:val="270"/>
          <w:jc w:val="center"/>
        </w:trPr>
        <w:tc>
          <w:tcPr>
            <w:tcW w:w="205" w:type="pct"/>
            <w:noWrap/>
          </w:tcPr>
          <w:p w14:paraId="07BDBC8C" w14:textId="77777777" w:rsidR="00D01DB9" w:rsidRPr="00C13CAD" w:rsidRDefault="00D01DB9" w:rsidP="00D01DB9">
            <w:pPr>
              <w:pStyle w:val="56"/>
            </w:pPr>
            <w:r w:rsidRPr="00C13CAD">
              <w:t>11</w:t>
            </w:r>
          </w:p>
        </w:tc>
        <w:tc>
          <w:tcPr>
            <w:tcW w:w="551" w:type="pct"/>
            <w:noWrap/>
          </w:tcPr>
          <w:p w14:paraId="14F701D5" w14:textId="77777777" w:rsidR="00D01DB9" w:rsidRPr="00C13CAD" w:rsidRDefault="00D01DB9" w:rsidP="00D01DB9">
            <w:pPr>
              <w:pStyle w:val="56"/>
            </w:pPr>
            <w:r w:rsidRPr="00C13CAD">
              <w:t>武威清泉镇新地中学</w:t>
            </w:r>
          </w:p>
        </w:tc>
        <w:tc>
          <w:tcPr>
            <w:tcW w:w="405" w:type="pct"/>
            <w:noWrap/>
          </w:tcPr>
          <w:p w14:paraId="630DF9FB" w14:textId="77777777" w:rsidR="00D01DB9" w:rsidRPr="00C13CAD" w:rsidRDefault="00D01DB9" w:rsidP="00D01DB9">
            <w:pPr>
              <w:pStyle w:val="56"/>
            </w:pPr>
            <w:r w:rsidRPr="00C13CAD">
              <w:t>-1551.43</w:t>
            </w:r>
          </w:p>
        </w:tc>
        <w:tc>
          <w:tcPr>
            <w:tcW w:w="406" w:type="pct"/>
            <w:noWrap/>
          </w:tcPr>
          <w:p w14:paraId="2A3BF577" w14:textId="77777777" w:rsidR="00D01DB9" w:rsidRPr="00C13CAD" w:rsidRDefault="00D01DB9" w:rsidP="00D01DB9">
            <w:pPr>
              <w:pStyle w:val="56"/>
            </w:pPr>
            <w:r w:rsidRPr="00C13CAD">
              <w:t>-1624.65</w:t>
            </w:r>
          </w:p>
        </w:tc>
        <w:tc>
          <w:tcPr>
            <w:tcW w:w="355" w:type="pct"/>
            <w:noWrap/>
          </w:tcPr>
          <w:p w14:paraId="5944A38E" w14:textId="77777777" w:rsidR="00D01DB9" w:rsidRPr="00C13CAD" w:rsidRDefault="00D01DB9" w:rsidP="00D01DB9">
            <w:pPr>
              <w:pStyle w:val="56"/>
            </w:pPr>
            <w:r w:rsidRPr="00C13CAD">
              <w:t>1548.06</w:t>
            </w:r>
          </w:p>
        </w:tc>
        <w:tc>
          <w:tcPr>
            <w:tcW w:w="355" w:type="pct"/>
            <w:noWrap/>
          </w:tcPr>
          <w:p w14:paraId="394369CF" w14:textId="77777777" w:rsidR="00D01DB9" w:rsidRPr="00C13CAD" w:rsidRDefault="00D01DB9" w:rsidP="00D01DB9">
            <w:pPr>
              <w:pStyle w:val="56"/>
            </w:pPr>
            <w:r w:rsidRPr="00C13CAD">
              <w:t>日平均</w:t>
            </w:r>
          </w:p>
        </w:tc>
        <w:tc>
          <w:tcPr>
            <w:tcW w:w="305" w:type="pct"/>
            <w:noWrap/>
            <w:vAlign w:val="bottom"/>
          </w:tcPr>
          <w:p w14:paraId="6A3F0143" w14:textId="1404434A" w:rsidR="00D01DB9" w:rsidRPr="00C13CAD" w:rsidRDefault="00D01DB9" w:rsidP="00D01DB9">
            <w:pPr>
              <w:pStyle w:val="56"/>
            </w:pPr>
            <w:r w:rsidRPr="00C13CAD">
              <w:rPr>
                <w:color w:val="000000"/>
                <w:sz w:val="22"/>
                <w:szCs w:val="22"/>
              </w:rPr>
              <w:t>95</w:t>
            </w:r>
          </w:p>
        </w:tc>
        <w:tc>
          <w:tcPr>
            <w:tcW w:w="457" w:type="pct"/>
            <w:noWrap/>
            <w:vAlign w:val="bottom"/>
          </w:tcPr>
          <w:p w14:paraId="0E206A18" w14:textId="56FD3BE6" w:rsidR="00D01DB9" w:rsidRPr="00C13CAD" w:rsidRDefault="00D01DB9" w:rsidP="00D01DB9">
            <w:pPr>
              <w:pStyle w:val="56"/>
            </w:pPr>
            <w:r w:rsidRPr="00C13CAD">
              <w:rPr>
                <w:color w:val="000000"/>
                <w:sz w:val="22"/>
                <w:szCs w:val="22"/>
              </w:rPr>
              <w:t>2017/1/18</w:t>
            </w:r>
          </w:p>
        </w:tc>
        <w:tc>
          <w:tcPr>
            <w:tcW w:w="405" w:type="pct"/>
            <w:noWrap/>
            <w:vAlign w:val="bottom"/>
          </w:tcPr>
          <w:p w14:paraId="0C92CCC6" w14:textId="4AFC259A" w:rsidR="00D01DB9" w:rsidRPr="00C13CAD" w:rsidRDefault="00D01DB9" w:rsidP="00D01DB9">
            <w:pPr>
              <w:pStyle w:val="56"/>
            </w:pPr>
            <w:r w:rsidRPr="00C13CAD">
              <w:rPr>
                <w:color w:val="000000"/>
                <w:sz w:val="22"/>
                <w:szCs w:val="22"/>
              </w:rPr>
              <w:t>0.0507</w:t>
            </w:r>
          </w:p>
        </w:tc>
        <w:tc>
          <w:tcPr>
            <w:tcW w:w="406" w:type="pct"/>
            <w:noWrap/>
            <w:vAlign w:val="bottom"/>
          </w:tcPr>
          <w:p w14:paraId="76C6884A" w14:textId="70E65D36" w:rsidR="00D01DB9" w:rsidRPr="00C13CAD" w:rsidRDefault="00D01DB9" w:rsidP="00D01DB9">
            <w:pPr>
              <w:pStyle w:val="56"/>
            </w:pPr>
            <w:r w:rsidRPr="00C13CAD">
              <w:rPr>
                <w:color w:val="000000"/>
                <w:sz w:val="22"/>
                <w:szCs w:val="22"/>
              </w:rPr>
              <w:t>1700</w:t>
            </w:r>
          </w:p>
        </w:tc>
        <w:tc>
          <w:tcPr>
            <w:tcW w:w="406" w:type="pct"/>
            <w:noWrap/>
            <w:vAlign w:val="bottom"/>
          </w:tcPr>
          <w:p w14:paraId="39678036" w14:textId="2CC7D59F" w:rsidR="00D01DB9" w:rsidRPr="00C13CAD" w:rsidRDefault="00D01DB9" w:rsidP="00D01DB9">
            <w:pPr>
              <w:pStyle w:val="56"/>
            </w:pPr>
            <w:r w:rsidRPr="00C13CAD">
              <w:rPr>
                <w:color w:val="000000"/>
                <w:sz w:val="22"/>
                <w:szCs w:val="22"/>
              </w:rPr>
              <w:t>1,700.05</w:t>
            </w:r>
          </w:p>
        </w:tc>
        <w:tc>
          <w:tcPr>
            <w:tcW w:w="405" w:type="pct"/>
            <w:noWrap/>
            <w:vAlign w:val="bottom"/>
          </w:tcPr>
          <w:p w14:paraId="52AE5EE0" w14:textId="04CAA171" w:rsidR="00D01DB9" w:rsidRPr="00C13CAD" w:rsidRDefault="00D01DB9" w:rsidP="00D01DB9">
            <w:pPr>
              <w:pStyle w:val="56"/>
            </w:pPr>
            <w:r w:rsidRPr="00C13CAD">
              <w:rPr>
                <w:color w:val="000000"/>
                <w:sz w:val="22"/>
                <w:szCs w:val="22"/>
              </w:rPr>
              <w:t>4,000.00</w:t>
            </w:r>
          </w:p>
        </w:tc>
        <w:tc>
          <w:tcPr>
            <w:tcW w:w="339" w:type="pct"/>
            <w:vAlign w:val="bottom"/>
          </w:tcPr>
          <w:p w14:paraId="067A8741" w14:textId="54E0BB7C" w:rsidR="00D01DB9" w:rsidRPr="00C13CAD" w:rsidRDefault="00D01DB9" w:rsidP="00D01DB9">
            <w:pPr>
              <w:pStyle w:val="56"/>
            </w:pPr>
            <w:r w:rsidRPr="00C13CAD">
              <w:rPr>
                <w:color w:val="000000"/>
                <w:sz w:val="22"/>
                <w:szCs w:val="22"/>
              </w:rPr>
              <w:t>42.5013</w:t>
            </w:r>
          </w:p>
        </w:tc>
      </w:tr>
      <w:tr w:rsidR="00D01DB9" w:rsidRPr="00C13CAD" w14:paraId="054FA9EC" w14:textId="77777777" w:rsidTr="00D01DB9">
        <w:trPr>
          <w:trHeight w:val="270"/>
          <w:jc w:val="center"/>
        </w:trPr>
        <w:tc>
          <w:tcPr>
            <w:tcW w:w="205" w:type="pct"/>
            <w:noWrap/>
          </w:tcPr>
          <w:p w14:paraId="09BA289A" w14:textId="77777777" w:rsidR="00D01DB9" w:rsidRPr="00C13CAD" w:rsidRDefault="00D01DB9" w:rsidP="00D01DB9">
            <w:pPr>
              <w:pStyle w:val="56"/>
            </w:pPr>
            <w:r w:rsidRPr="00C13CAD">
              <w:t>12</w:t>
            </w:r>
          </w:p>
        </w:tc>
        <w:tc>
          <w:tcPr>
            <w:tcW w:w="551" w:type="pct"/>
            <w:noWrap/>
          </w:tcPr>
          <w:p w14:paraId="45B45EB5" w14:textId="77777777" w:rsidR="00D01DB9" w:rsidRPr="00C13CAD" w:rsidRDefault="00D01DB9" w:rsidP="00D01DB9">
            <w:pPr>
              <w:pStyle w:val="56"/>
            </w:pPr>
            <w:r w:rsidRPr="00C13CAD">
              <w:t>金河镇</w:t>
            </w:r>
          </w:p>
        </w:tc>
        <w:tc>
          <w:tcPr>
            <w:tcW w:w="405" w:type="pct"/>
            <w:noWrap/>
          </w:tcPr>
          <w:p w14:paraId="33A21986" w14:textId="77777777" w:rsidR="00D01DB9" w:rsidRPr="00C13CAD" w:rsidRDefault="00D01DB9" w:rsidP="00D01DB9">
            <w:pPr>
              <w:pStyle w:val="56"/>
            </w:pPr>
            <w:r w:rsidRPr="00C13CAD">
              <w:t>-6737.88</w:t>
            </w:r>
          </w:p>
        </w:tc>
        <w:tc>
          <w:tcPr>
            <w:tcW w:w="406" w:type="pct"/>
            <w:noWrap/>
          </w:tcPr>
          <w:p w14:paraId="6CBA065D" w14:textId="77777777" w:rsidR="00D01DB9" w:rsidRPr="00C13CAD" w:rsidRDefault="00D01DB9" w:rsidP="00D01DB9">
            <w:pPr>
              <w:pStyle w:val="56"/>
            </w:pPr>
            <w:r w:rsidRPr="00C13CAD">
              <w:t>-6627.7</w:t>
            </w:r>
          </w:p>
        </w:tc>
        <w:tc>
          <w:tcPr>
            <w:tcW w:w="355" w:type="pct"/>
            <w:noWrap/>
          </w:tcPr>
          <w:p w14:paraId="37931213" w14:textId="77777777" w:rsidR="00D01DB9" w:rsidRPr="00C13CAD" w:rsidRDefault="00D01DB9" w:rsidP="00D01DB9">
            <w:pPr>
              <w:pStyle w:val="56"/>
            </w:pPr>
            <w:r w:rsidRPr="00C13CAD">
              <w:t>1572.74</w:t>
            </w:r>
          </w:p>
        </w:tc>
        <w:tc>
          <w:tcPr>
            <w:tcW w:w="355" w:type="pct"/>
            <w:noWrap/>
          </w:tcPr>
          <w:p w14:paraId="20293926" w14:textId="77777777" w:rsidR="00D01DB9" w:rsidRPr="00C13CAD" w:rsidRDefault="00D01DB9" w:rsidP="00D01DB9">
            <w:pPr>
              <w:pStyle w:val="56"/>
            </w:pPr>
            <w:r w:rsidRPr="00C13CAD">
              <w:t>日平均</w:t>
            </w:r>
          </w:p>
        </w:tc>
        <w:tc>
          <w:tcPr>
            <w:tcW w:w="305" w:type="pct"/>
            <w:noWrap/>
            <w:vAlign w:val="bottom"/>
          </w:tcPr>
          <w:p w14:paraId="68821CE7" w14:textId="3216AEA8" w:rsidR="00D01DB9" w:rsidRPr="00C13CAD" w:rsidRDefault="00D01DB9" w:rsidP="00D01DB9">
            <w:pPr>
              <w:pStyle w:val="56"/>
            </w:pPr>
            <w:r w:rsidRPr="00C13CAD">
              <w:rPr>
                <w:color w:val="000000"/>
                <w:sz w:val="22"/>
                <w:szCs w:val="22"/>
              </w:rPr>
              <w:t>95</w:t>
            </w:r>
          </w:p>
        </w:tc>
        <w:tc>
          <w:tcPr>
            <w:tcW w:w="457" w:type="pct"/>
            <w:noWrap/>
            <w:vAlign w:val="bottom"/>
          </w:tcPr>
          <w:p w14:paraId="629BA94D" w14:textId="0074D0B5" w:rsidR="00D01DB9" w:rsidRPr="00C13CAD" w:rsidRDefault="00D01DB9" w:rsidP="00D01DB9">
            <w:pPr>
              <w:pStyle w:val="56"/>
            </w:pPr>
            <w:r w:rsidRPr="00C13CAD">
              <w:rPr>
                <w:color w:val="000000"/>
                <w:sz w:val="22"/>
                <w:szCs w:val="22"/>
              </w:rPr>
              <w:t>2017/11/15</w:t>
            </w:r>
          </w:p>
        </w:tc>
        <w:tc>
          <w:tcPr>
            <w:tcW w:w="405" w:type="pct"/>
            <w:noWrap/>
            <w:vAlign w:val="bottom"/>
          </w:tcPr>
          <w:p w14:paraId="08BAD195" w14:textId="29213763" w:rsidR="00D01DB9" w:rsidRPr="00C13CAD" w:rsidRDefault="00D01DB9" w:rsidP="00D01DB9">
            <w:pPr>
              <w:pStyle w:val="56"/>
            </w:pPr>
            <w:r w:rsidRPr="00C13CAD">
              <w:rPr>
                <w:color w:val="000000"/>
                <w:sz w:val="22"/>
                <w:szCs w:val="22"/>
              </w:rPr>
              <w:t>0.0171</w:t>
            </w:r>
          </w:p>
        </w:tc>
        <w:tc>
          <w:tcPr>
            <w:tcW w:w="406" w:type="pct"/>
            <w:noWrap/>
            <w:vAlign w:val="bottom"/>
          </w:tcPr>
          <w:p w14:paraId="0206F61B" w14:textId="67BA1B67" w:rsidR="00D01DB9" w:rsidRPr="00C13CAD" w:rsidRDefault="00D01DB9" w:rsidP="00D01DB9">
            <w:pPr>
              <w:pStyle w:val="56"/>
            </w:pPr>
            <w:r w:rsidRPr="00C13CAD">
              <w:rPr>
                <w:color w:val="000000"/>
                <w:sz w:val="22"/>
                <w:szCs w:val="22"/>
              </w:rPr>
              <w:t>1700</w:t>
            </w:r>
          </w:p>
        </w:tc>
        <w:tc>
          <w:tcPr>
            <w:tcW w:w="406" w:type="pct"/>
            <w:noWrap/>
            <w:vAlign w:val="bottom"/>
          </w:tcPr>
          <w:p w14:paraId="601C2D64" w14:textId="2438A287" w:rsidR="00D01DB9" w:rsidRPr="00C13CAD" w:rsidRDefault="00D01DB9" w:rsidP="00D01DB9">
            <w:pPr>
              <w:pStyle w:val="56"/>
            </w:pPr>
            <w:r w:rsidRPr="00C13CAD">
              <w:rPr>
                <w:color w:val="000000"/>
                <w:sz w:val="22"/>
                <w:szCs w:val="22"/>
              </w:rPr>
              <w:t>1,700.02</w:t>
            </w:r>
          </w:p>
        </w:tc>
        <w:tc>
          <w:tcPr>
            <w:tcW w:w="405" w:type="pct"/>
            <w:noWrap/>
            <w:vAlign w:val="bottom"/>
          </w:tcPr>
          <w:p w14:paraId="34064F64" w14:textId="7BCC3653" w:rsidR="00D01DB9" w:rsidRPr="00C13CAD" w:rsidRDefault="00D01DB9" w:rsidP="00D01DB9">
            <w:pPr>
              <w:pStyle w:val="56"/>
            </w:pPr>
            <w:r w:rsidRPr="00C13CAD">
              <w:rPr>
                <w:color w:val="000000"/>
                <w:sz w:val="22"/>
                <w:szCs w:val="22"/>
              </w:rPr>
              <w:t>4,000.00</w:t>
            </w:r>
          </w:p>
        </w:tc>
        <w:tc>
          <w:tcPr>
            <w:tcW w:w="339" w:type="pct"/>
            <w:vAlign w:val="bottom"/>
          </w:tcPr>
          <w:p w14:paraId="712075AF" w14:textId="79AB5C22" w:rsidR="00D01DB9" w:rsidRPr="00C13CAD" w:rsidRDefault="00D01DB9" w:rsidP="00D01DB9">
            <w:pPr>
              <w:pStyle w:val="56"/>
            </w:pPr>
            <w:r w:rsidRPr="00C13CAD">
              <w:rPr>
                <w:color w:val="000000"/>
                <w:sz w:val="22"/>
                <w:szCs w:val="22"/>
              </w:rPr>
              <w:t>42.5004</w:t>
            </w:r>
          </w:p>
        </w:tc>
      </w:tr>
      <w:tr w:rsidR="00D01DB9" w:rsidRPr="00C13CAD" w14:paraId="414A60FD" w14:textId="77777777" w:rsidTr="00D01DB9">
        <w:trPr>
          <w:trHeight w:val="270"/>
          <w:jc w:val="center"/>
        </w:trPr>
        <w:tc>
          <w:tcPr>
            <w:tcW w:w="205" w:type="pct"/>
            <w:noWrap/>
          </w:tcPr>
          <w:p w14:paraId="5C367336" w14:textId="77777777" w:rsidR="00D01DB9" w:rsidRPr="00C13CAD" w:rsidRDefault="00D01DB9" w:rsidP="00D01DB9">
            <w:pPr>
              <w:pStyle w:val="56"/>
            </w:pPr>
            <w:r w:rsidRPr="00C13CAD">
              <w:t>13</w:t>
            </w:r>
          </w:p>
        </w:tc>
        <w:tc>
          <w:tcPr>
            <w:tcW w:w="551" w:type="pct"/>
            <w:noWrap/>
          </w:tcPr>
          <w:p w14:paraId="2FEECC77" w14:textId="77777777" w:rsidR="00D01DB9" w:rsidRPr="00C13CAD" w:rsidRDefault="00D01DB9" w:rsidP="00D01DB9">
            <w:pPr>
              <w:pStyle w:val="56"/>
            </w:pPr>
            <w:r w:rsidRPr="00C13CAD">
              <w:t>武南镇</w:t>
            </w:r>
          </w:p>
        </w:tc>
        <w:tc>
          <w:tcPr>
            <w:tcW w:w="405" w:type="pct"/>
            <w:noWrap/>
          </w:tcPr>
          <w:p w14:paraId="7726AFA5" w14:textId="77777777" w:rsidR="00D01DB9" w:rsidRPr="00C13CAD" w:rsidRDefault="00D01DB9" w:rsidP="00D01DB9">
            <w:pPr>
              <w:pStyle w:val="56"/>
            </w:pPr>
            <w:r w:rsidRPr="00C13CAD">
              <w:t>-16433</w:t>
            </w:r>
          </w:p>
        </w:tc>
        <w:tc>
          <w:tcPr>
            <w:tcW w:w="406" w:type="pct"/>
            <w:noWrap/>
          </w:tcPr>
          <w:p w14:paraId="222D328C" w14:textId="77777777" w:rsidR="00D01DB9" w:rsidRPr="00C13CAD" w:rsidRDefault="00D01DB9" w:rsidP="00D01DB9">
            <w:pPr>
              <w:pStyle w:val="56"/>
            </w:pPr>
            <w:r w:rsidRPr="00C13CAD">
              <w:t>-5500.37</w:t>
            </w:r>
          </w:p>
        </w:tc>
        <w:tc>
          <w:tcPr>
            <w:tcW w:w="355" w:type="pct"/>
            <w:noWrap/>
          </w:tcPr>
          <w:p w14:paraId="3AF8E406" w14:textId="77777777" w:rsidR="00D01DB9" w:rsidRPr="00C13CAD" w:rsidRDefault="00D01DB9" w:rsidP="00D01DB9">
            <w:pPr>
              <w:pStyle w:val="56"/>
            </w:pPr>
            <w:r w:rsidRPr="00C13CAD">
              <w:t>1595.42</w:t>
            </w:r>
          </w:p>
        </w:tc>
        <w:tc>
          <w:tcPr>
            <w:tcW w:w="355" w:type="pct"/>
            <w:noWrap/>
          </w:tcPr>
          <w:p w14:paraId="795098BC" w14:textId="77777777" w:rsidR="00D01DB9" w:rsidRPr="00C13CAD" w:rsidRDefault="00D01DB9" w:rsidP="00D01DB9">
            <w:pPr>
              <w:pStyle w:val="56"/>
            </w:pPr>
            <w:r w:rsidRPr="00C13CAD">
              <w:t>日平均</w:t>
            </w:r>
          </w:p>
        </w:tc>
        <w:tc>
          <w:tcPr>
            <w:tcW w:w="305" w:type="pct"/>
            <w:noWrap/>
            <w:vAlign w:val="bottom"/>
          </w:tcPr>
          <w:p w14:paraId="24006D58" w14:textId="4C3B0A19" w:rsidR="00D01DB9" w:rsidRPr="00C13CAD" w:rsidRDefault="00D01DB9" w:rsidP="00D01DB9">
            <w:pPr>
              <w:pStyle w:val="56"/>
            </w:pPr>
            <w:r w:rsidRPr="00C13CAD">
              <w:rPr>
                <w:color w:val="000000"/>
                <w:sz w:val="22"/>
                <w:szCs w:val="22"/>
              </w:rPr>
              <w:t>95</w:t>
            </w:r>
          </w:p>
        </w:tc>
        <w:tc>
          <w:tcPr>
            <w:tcW w:w="457" w:type="pct"/>
            <w:noWrap/>
            <w:vAlign w:val="bottom"/>
          </w:tcPr>
          <w:p w14:paraId="3F6F84FD" w14:textId="4D30E528" w:rsidR="00D01DB9" w:rsidRPr="00C13CAD" w:rsidRDefault="00D01DB9" w:rsidP="00D01DB9">
            <w:pPr>
              <w:pStyle w:val="56"/>
            </w:pPr>
            <w:r w:rsidRPr="00C13CAD">
              <w:rPr>
                <w:color w:val="000000"/>
                <w:sz w:val="22"/>
                <w:szCs w:val="22"/>
              </w:rPr>
              <w:t>2017/11/15</w:t>
            </w:r>
          </w:p>
        </w:tc>
        <w:tc>
          <w:tcPr>
            <w:tcW w:w="405" w:type="pct"/>
            <w:noWrap/>
            <w:vAlign w:val="bottom"/>
          </w:tcPr>
          <w:p w14:paraId="344DA458" w14:textId="4D10AC54" w:rsidR="00D01DB9" w:rsidRPr="00C13CAD" w:rsidRDefault="00D01DB9" w:rsidP="00D01DB9">
            <w:pPr>
              <w:pStyle w:val="56"/>
            </w:pPr>
            <w:r w:rsidRPr="00C13CAD">
              <w:rPr>
                <w:color w:val="000000"/>
                <w:sz w:val="22"/>
                <w:szCs w:val="22"/>
              </w:rPr>
              <w:t>0.0262</w:t>
            </w:r>
          </w:p>
        </w:tc>
        <w:tc>
          <w:tcPr>
            <w:tcW w:w="406" w:type="pct"/>
            <w:noWrap/>
            <w:vAlign w:val="bottom"/>
          </w:tcPr>
          <w:p w14:paraId="21A693EB" w14:textId="60BD3D33" w:rsidR="00D01DB9" w:rsidRPr="00C13CAD" w:rsidRDefault="00D01DB9" w:rsidP="00D01DB9">
            <w:pPr>
              <w:pStyle w:val="56"/>
            </w:pPr>
            <w:r w:rsidRPr="00C13CAD">
              <w:rPr>
                <w:color w:val="000000"/>
                <w:sz w:val="22"/>
                <w:szCs w:val="22"/>
              </w:rPr>
              <w:t>1700</w:t>
            </w:r>
          </w:p>
        </w:tc>
        <w:tc>
          <w:tcPr>
            <w:tcW w:w="406" w:type="pct"/>
            <w:noWrap/>
            <w:vAlign w:val="bottom"/>
          </w:tcPr>
          <w:p w14:paraId="0E8570F2" w14:textId="2E483FFF" w:rsidR="00D01DB9" w:rsidRPr="00C13CAD" w:rsidRDefault="00D01DB9" w:rsidP="00D01DB9">
            <w:pPr>
              <w:pStyle w:val="56"/>
            </w:pPr>
            <w:r w:rsidRPr="00C13CAD">
              <w:rPr>
                <w:color w:val="000000"/>
                <w:sz w:val="22"/>
                <w:szCs w:val="22"/>
              </w:rPr>
              <w:t>1,700.03</w:t>
            </w:r>
          </w:p>
        </w:tc>
        <w:tc>
          <w:tcPr>
            <w:tcW w:w="405" w:type="pct"/>
            <w:noWrap/>
            <w:vAlign w:val="bottom"/>
          </w:tcPr>
          <w:p w14:paraId="304AADD6" w14:textId="3DF81020" w:rsidR="00D01DB9" w:rsidRPr="00C13CAD" w:rsidRDefault="00D01DB9" w:rsidP="00D01DB9">
            <w:pPr>
              <w:pStyle w:val="56"/>
            </w:pPr>
            <w:r w:rsidRPr="00C13CAD">
              <w:rPr>
                <w:color w:val="000000"/>
                <w:sz w:val="22"/>
                <w:szCs w:val="22"/>
              </w:rPr>
              <w:t>4,000.00</w:t>
            </w:r>
          </w:p>
        </w:tc>
        <w:tc>
          <w:tcPr>
            <w:tcW w:w="339" w:type="pct"/>
            <w:vAlign w:val="bottom"/>
          </w:tcPr>
          <w:p w14:paraId="3BFBADE1" w14:textId="480DA542" w:rsidR="00D01DB9" w:rsidRPr="00C13CAD" w:rsidRDefault="00D01DB9" w:rsidP="00D01DB9">
            <w:pPr>
              <w:pStyle w:val="56"/>
            </w:pPr>
            <w:r w:rsidRPr="00C13CAD">
              <w:rPr>
                <w:color w:val="000000"/>
                <w:sz w:val="22"/>
                <w:szCs w:val="22"/>
              </w:rPr>
              <w:t>42.5007</w:t>
            </w:r>
          </w:p>
        </w:tc>
      </w:tr>
      <w:tr w:rsidR="00D01DB9" w:rsidRPr="00C13CAD" w14:paraId="3F275AE5" w14:textId="77777777" w:rsidTr="00D01DB9">
        <w:trPr>
          <w:trHeight w:val="270"/>
          <w:jc w:val="center"/>
        </w:trPr>
        <w:tc>
          <w:tcPr>
            <w:tcW w:w="205" w:type="pct"/>
            <w:noWrap/>
          </w:tcPr>
          <w:p w14:paraId="5D7791FD" w14:textId="77777777" w:rsidR="00D01DB9" w:rsidRPr="00C13CAD" w:rsidRDefault="00D01DB9" w:rsidP="00D01DB9">
            <w:pPr>
              <w:pStyle w:val="56"/>
            </w:pPr>
            <w:r w:rsidRPr="00C13CAD">
              <w:t>14</w:t>
            </w:r>
          </w:p>
        </w:tc>
        <w:tc>
          <w:tcPr>
            <w:tcW w:w="551" w:type="pct"/>
            <w:noWrap/>
          </w:tcPr>
          <w:p w14:paraId="4F288D12" w14:textId="77777777" w:rsidR="00D01DB9" w:rsidRPr="00C13CAD" w:rsidRDefault="00D01DB9" w:rsidP="00D01DB9">
            <w:pPr>
              <w:pStyle w:val="56"/>
            </w:pPr>
            <w:r w:rsidRPr="00C13CAD">
              <w:t>暖泉村</w:t>
            </w:r>
          </w:p>
        </w:tc>
        <w:tc>
          <w:tcPr>
            <w:tcW w:w="405" w:type="pct"/>
            <w:noWrap/>
          </w:tcPr>
          <w:p w14:paraId="61B8D689" w14:textId="77777777" w:rsidR="00D01DB9" w:rsidRPr="00C13CAD" w:rsidRDefault="00D01DB9" w:rsidP="00D01DB9">
            <w:pPr>
              <w:pStyle w:val="56"/>
            </w:pPr>
            <w:r w:rsidRPr="00C13CAD">
              <w:t>15073.94</w:t>
            </w:r>
          </w:p>
        </w:tc>
        <w:tc>
          <w:tcPr>
            <w:tcW w:w="406" w:type="pct"/>
            <w:noWrap/>
          </w:tcPr>
          <w:p w14:paraId="0B0B2E4C" w14:textId="77777777" w:rsidR="00D01DB9" w:rsidRPr="00C13CAD" w:rsidRDefault="00D01DB9" w:rsidP="00D01DB9">
            <w:pPr>
              <w:pStyle w:val="56"/>
            </w:pPr>
            <w:r w:rsidRPr="00C13CAD">
              <w:t>-22746.2</w:t>
            </w:r>
          </w:p>
        </w:tc>
        <w:tc>
          <w:tcPr>
            <w:tcW w:w="355" w:type="pct"/>
            <w:noWrap/>
          </w:tcPr>
          <w:p w14:paraId="46FBDBFF" w14:textId="77777777" w:rsidR="00D01DB9" w:rsidRPr="00C13CAD" w:rsidRDefault="00D01DB9" w:rsidP="00D01DB9">
            <w:pPr>
              <w:pStyle w:val="56"/>
            </w:pPr>
            <w:r w:rsidRPr="00C13CAD">
              <w:t>1667.68</w:t>
            </w:r>
          </w:p>
        </w:tc>
        <w:tc>
          <w:tcPr>
            <w:tcW w:w="355" w:type="pct"/>
            <w:noWrap/>
          </w:tcPr>
          <w:p w14:paraId="47339CEE" w14:textId="77777777" w:rsidR="00D01DB9" w:rsidRPr="00C13CAD" w:rsidRDefault="00D01DB9" w:rsidP="00D01DB9">
            <w:pPr>
              <w:pStyle w:val="56"/>
            </w:pPr>
            <w:r w:rsidRPr="00C13CAD">
              <w:t>日平均</w:t>
            </w:r>
          </w:p>
        </w:tc>
        <w:tc>
          <w:tcPr>
            <w:tcW w:w="305" w:type="pct"/>
            <w:noWrap/>
            <w:vAlign w:val="bottom"/>
          </w:tcPr>
          <w:p w14:paraId="22182164" w14:textId="152C40C5" w:rsidR="00D01DB9" w:rsidRPr="00C13CAD" w:rsidRDefault="00D01DB9" w:rsidP="00D01DB9">
            <w:pPr>
              <w:pStyle w:val="56"/>
            </w:pPr>
            <w:r w:rsidRPr="00C13CAD">
              <w:rPr>
                <w:color w:val="000000"/>
                <w:sz w:val="22"/>
                <w:szCs w:val="22"/>
              </w:rPr>
              <w:t>95</w:t>
            </w:r>
          </w:p>
        </w:tc>
        <w:tc>
          <w:tcPr>
            <w:tcW w:w="457" w:type="pct"/>
            <w:noWrap/>
            <w:vAlign w:val="bottom"/>
          </w:tcPr>
          <w:p w14:paraId="12C5C562" w14:textId="4AF0149D" w:rsidR="00D01DB9" w:rsidRPr="00C13CAD" w:rsidRDefault="00D01DB9" w:rsidP="00D01DB9">
            <w:pPr>
              <w:pStyle w:val="56"/>
            </w:pPr>
            <w:r w:rsidRPr="00C13CAD">
              <w:rPr>
                <w:color w:val="000000"/>
                <w:sz w:val="22"/>
                <w:szCs w:val="22"/>
              </w:rPr>
              <w:t>2017/1/18</w:t>
            </w:r>
          </w:p>
        </w:tc>
        <w:tc>
          <w:tcPr>
            <w:tcW w:w="405" w:type="pct"/>
            <w:noWrap/>
            <w:vAlign w:val="bottom"/>
          </w:tcPr>
          <w:p w14:paraId="48320217" w14:textId="5EF47687" w:rsidR="00D01DB9" w:rsidRPr="00C13CAD" w:rsidRDefault="00D01DB9" w:rsidP="00D01DB9">
            <w:pPr>
              <w:pStyle w:val="56"/>
            </w:pPr>
            <w:r w:rsidRPr="00C13CAD">
              <w:rPr>
                <w:color w:val="000000"/>
                <w:sz w:val="22"/>
                <w:szCs w:val="22"/>
              </w:rPr>
              <w:t>0.142</w:t>
            </w:r>
          </w:p>
        </w:tc>
        <w:tc>
          <w:tcPr>
            <w:tcW w:w="406" w:type="pct"/>
            <w:noWrap/>
            <w:vAlign w:val="bottom"/>
          </w:tcPr>
          <w:p w14:paraId="4186FCC1" w14:textId="75757486" w:rsidR="00D01DB9" w:rsidRPr="00C13CAD" w:rsidRDefault="00D01DB9" w:rsidP="00D01DB9">
            <w:pPr>
              <w:pStyle w:val="56"/>
            </w:pPr>
            <w:r w:rsidRPr="00C13CAD">
              <w:rPr>
                <w:color w:val="000000"/>
                <w:sz w:val="22"/>
                <w:szCs w:val="22"/>
              </w:rPr>
              <w:t>1700</w:t>
            </w:r>
          </w:p>
        </w:tc>
        <w:tc>
          <w:tcPr>
            <w:tcW w:w="406" w:type="pct"/>
            <w:noWrap/>
            <w:vAlign w:val="bottom"/>
          </w:tcPr>
          <w:p w14:paraId="729B4E21" w14:textId="5B51C47C" w:rsidR="00D01DB9" w:rsidRPr="00C13CAD" w:rsidRDefault="00D01DB9" w:rsidP="00D01DB9">
            <w:pPr>
              <w:pStyle w:val="56"/>
            </w:pPr>
            <w:r w:rsidRPr="00C13CAD">
              <w:rPr>
                <w:color w:val="000000"/>
                <w:sz w:val="22"/>
                <w:szCs w:val="22"/>
              </w:rPr>
              <w:t>1,700.14</w:t>
            </w:r>
          </w:p>
        </w:tc>
        <w:tc>
          <w:tcPr>
            <w:tcW w:w="405" w:type="pct"/>
            <w:noWrap/>
            <w:vAlign w:val="bottom"/>
          </w:tcPr>
          <w:p w14:paraId="4B1135E8" w14:textId="6EFF772D" w:rsidR="00D01DB9" w:rsidRPr="00C13CAD" w:rsidRDefault="00D01DB9" w:rsidP="00D01DB9">
            <w:pPr>
              <w:pStyle w:val="56"/>
            </w:pPr>
            <w:r w:rsidRPr="00C13CAD">
              <w:rPr>
                <w:color w:val="000000"/>
                <w:sz w:val="22"/>
                <w:szCs w:val="22"/>
              </w:rPr>
              <w:t>4,000.00</w:t>
            </w:r>
          </w:p>
        </w:tc>
        <w:tc>
          <w:tcPr>
            <w:tcW w:w="339" w:type="pct"/>
            <w:vAlign w:val="bottom"/>
          </w:tcPr>
          <w:p w14:paraId="6E4DF11A" w14:textId="65AD191C" w:rsidR="00D01DB9" w:rsidRPr="00C13CAD" w:rsidRDefault="00D01DB9" w:rsidP="00D01DB9">
            <w:pPr>
              <w:pStyle w:val="56"/>
            </w:pPr>
            <w:r w:rsidRPr="00C13CAD">
              <w:rPr>
                <w:color w:val="000000"/>
                <w:sz w:val="22"/>
                <w:szCs w:val="22"/>
              </w:rPr>
              <w:t>42.5035</w:t>
            </w:r>
          </w:p>
        </w:tc>
      </w:tr>
      <w:tr w:rsidR="00D01DB9" w:rsidRPr="00C13CAD" w14:paraId="182D852E" w14:textId="77777777" w:rsidTr="00D01DB9">
        <w:trPr>
          <w:trHeight w:val="270"/>
          <w:jc w:val="center"/>
        </w:trPr>
        <w:tc>
          <w:tcPr>
            <w:tcW w:w="205" w:type="pct"/>
            <w:noWrap/>
          </w:tcPr>
          <w:p w14:paraId="63D6E51F" w14:textId="77777777" w:rsidR="00D01DB9" w:rsidRPr="00C13CAD" w:rsidRDefault="00D01DB9" w:rsidP="00D01DB9">
            <w:pPr>
              <w:pStyle w:val="56"/>
            </w:pPr>
            <w:r w:rsidRPr="00C13CAD">
              <w:t>15</w:t>
            </w:r>
          </w:p>
        </w:tc>
        <w:tc>
          <w:tcPr>
            <w:tcW w:w="551" w:type="pct"/>
            <w:noWrap/>
          </w:tcPr>
          <w:p w14:paraId="4620BF9C" w14:textId="77777777" w:rsidR="00D01DB9" w:rsidRPr="00C13CAD" w:rsidRDefault="00D01DB9" w:rsidP="00D01DB9">
            <w:pPr>
              <w:pStyle w:val="56"/>
            </w:pPr>
            <w:r w:rsidRPr="00C13CAD">
              <w:t>古浪县土门初级中学</w:t>
            </w:r>
          </w:p>
        </w:tc>
        <w:tc>
          <w:tcPr>
            <w:tcW w:w="405" w:type="pct"/>
            <w:noWrap/>
          </w:tcPr>
          <w:p w14:paraId="7163AC58" w14:textId="77777777" w:rsidR="00D01DB9" w:rsidRPr="00C13CAD" w:rsidRDefault="00D01DB9" w:rsidP="00D01DB9">
            <w:pPr>
              <w:pStyle w:val="56"/>
            </w:pPr>
            <w:r w:rsidRPr="00C13CAD">
              <w:t>14525.42</w:t>
            </w:r>
          </w:p>
        </w:tc>
        <w:tc>
          <w:tcPr>
            <w:tcW w:w="406" w:type="pct"/>
            <w:noWrap/>
          </w:tcPr>
          <w:p w14:paraId="17D7A2A8" w14:textId="77777777" w:rsidR="00D01DB9" w:rsidRPr="00C13CAD" w:rsidRDefault="00D01DB9" w:rsidP="00D01DB9">
            <w:pPr>
              <w:pStyle w:val="56"/>
            </w:pPr>
            <w:r w:rsidRPr="00C13CAD">
              <w:t>-24080.5</w:t>
            </w:r>
          </w:p>
        </w:tc>
        <w:tc>
          <w:tcPr>
            <w:tcW w:w="355" w:type="pct"/>
            <w:noWrap/>
          </w:tcPr>
          <w:p w14:paraId="4687D615" w14:textId="77777777" w:rsidR="00D01DB9" w:rsidRPr="00C13CAD" w:rsidRDefault="00D01DB9" w:rsidP="00D01DB9">
            <w:pPr>
              <w:pStyle w:val="56"/>
            </w:pPr>
            <w:r w:rsidRPr="00C13CAD">
              <w:t>1680.21</w:t>
            </w:r>
          </w:p>
        </w:tc>
        <w:tc>
          <w:tcPr>
            <w:tcW w:w="355" w:type="pct"/>
            <w:noWrap/>
          </w:tcPr>
          <w:p w14:paraId="642CAF4E" w14:textId="77777777" w:rsidR="00D01DB9" w:rsidRPr="00C13CAD" w:rsidRDefault="00D01DB9" w:rsidP="00D01DB9">
            <w:pPr>
              <w:pStyle w:val="56"/>
            </w:pPr>
            <w:r w:rsidRPr="00C13CAD">
              <w:t>日平均</w:t>
            </w:r>
          </w:p>
        </w:tc>
        <w:tc>
          <w:tcPr>
            <w:tcW w:w="305" w:type="pct"/>
            <w:noWrap/>
            <w:vAlign w:val="bottom"/>
          </w:tcPr>
          <w:p w14:paraId="214E2EB6" w14:textId="4515A032" w:rsidR="00D01DB9" w:rsidRPr="00C13CAD" w:rsidRDefault="00D01DB9" w:rsidP="00D01DB9">
            <w:pPr>
              <w:pStyle w:val="56"/>
            </w:pPr>
            <w:r w:rsidRPr="00C13CAD">
              <w:rPr>
                <w:color w:val="000000"/>
                <w:sz w:val="22"/>
                <w:szCs w:val="22"/>
              </w:rPr>
              <w:t>95</w:t>
            </w:r>
          </w:p>
        </w:tc>
        <w:tc>
          <w:tcPr>
            <w:tcW w:w="457" w:type="pct"/>
            <w:noWrap/>
            <w:vAlign w:val="bottom"/>
          </w:tcPr>
          <w:p w14:paraId="4F62BAC2" w14:textId="08E10F77" w:rsidR="00D01DB9" w:rsidRPr="00C13CAD" w:rsidRDefault="00D01DB9" w:rsidP="00D01DB9">
            <w:pPr>
              <w:pStyle w:val="56"/>
            </w:pPr>
            <w:r w:rsidRPr="00C13CAD">
              <w:rPr>
                <w:color w:val="000000"/>
                <w:sz w:val="22"/>
                <w:szCs w:val="22"/>
              </w:rPr>
              <w:t>2017/1/18</w:t>
            </w:r>
          </w:p>
        </w:tc>
        <w:tc>
          <w:tcPr>
            <w:tcW w:w="405" w:type="pct"/>
            <w:noWrap/>
            <w:vAlign w:val="bottom"/>
          </w:tcPr>
          <w:p w14:paraId="19A378A0" w14:textId="4FBE3A59" w:rsidR="00D01DB9" w:rsidRPr="00C13CAD" w:rsidRDefault="00D01DB9" w:rsidP="00D01DB9">
            <w:pPr>
              <w:pStyle w:val="56"/>
            </w:pPr>
            <w:r w:rsidRPr="00C13CAD">
              <w:rPr>
                <w:color w:val="000000"/>
                <w:sz w:val="22"/>
                <w:szCs w:val="22"/>
              </w:rPr>
              <w:t>0.0483</w:t>
            </w:r>
          </w:p>
        </w:tc>
        <w:tc>
          <w:tcPr>
            <w:tcW w:w="406" w:type="pct"/>
            <w:noWrap/>
            <w:vAlign w:val="bottom"/>
          </w:tcPr>
          <w:p w14:paraId="2F5744ED" w14:textId="298B47AB" w:rsidR="00D01DB9" w:rsidRPr="00C13CAD" w:rsidRDefault="00D01DB9" w:rsidP="00D01DB9">
            <w:pPr>
              <w:pStyle w:val="56"/>
            </w:pPr>
            <w:r w:rsidRPr="00C13CAD">
              <w:rPr>
                <w:color w:val="000000"/>
                <w:sz w:val="22"/>
                <w:szCs w:val="22"/>
              </w:rPr>
              <w:t>1700</w:t>
            </w:r>
          </w:p>
        </w:tc>
        <w:tc>
          <w:tcPr>
            <w:tcW w:w="406" w:type="pct"/>
            <w:noWrap/>
            <w:vAlign w:val="bottom"/>
          </w:tcPr>
          <w:p w14:paraId="41FC17C8" w14:textId="14FC302D" w:rsidR="00D01DB9" w:rsidRPr="00C13CAD" w:rsidRDefault="00D01DB9" w:rsidP="00D01DB9">
            <w:pPr>
              <w:pStyle w:val="56"/>
            </w:pPr>
            <w:r w:rsidRPr="00C13CAD">
              <w:rPr>
                <w:color w:val="000000"/>
                <w:sz w:val="22"/>
                <w:szCs w:val="22"/>
              </w:rPr>
              <w:t>1,700.05</w:t>
            </w:r>
          </w:p>
        </w:tc>
        <w:tc>
          <w:tcPr>
            <w:tcW w:w="405" w:type="pct"/>
            <w:noWrap/>
            <w:vAlign w:val="bottom"/>
          </w:tcPr>
          <w:p w14:paraId="7F292BC5" w14:textId="50346DA4" w:rsidR="00D01DB9" w:rsidRPr="00C13CAD" w:rsidRDefault="00D01DB9" w:rsidP="00D01DB9">
            <w:pPr>
              <w:pStyle w:val="56"/>
            </w:pPr>
            <w:r w:rsidRPr="00C13CAD">
              <w:rPr>
                <w:color w:val="000000"/>
                <w:sz w:val="22"/>
                <w:szCs w:val="22"/>
              </w:rPr>
              <w:t>4,000.00</w:t>
            </w:r>
          </w:p>
        </w:tc>
        <w:tc>
          <w:tcPr>
            <w:tcW w:w="339" w:type="pct"/>
            <w:vAlign w:val="bottom"/>
          </w:tcPr>
          <w:p w14:paraId="698115C8" w14:textId="04A03E67" w:rsidR="00D01DB9" w:rsidRPr="00C13CAD" w:rsidRDefault="00D01DB9" w:rsidP="00D01DB9">
            <w:pPr>
              <w:pStyle w:val="56"/>
            </w:pPr>
            <w:r w:rsidRPr="00C13CAD">
              <w:rPr>
                <w:color w:val="000000"/>
                <w:sz w:val="22"/>
                <w:szCs w:val="22"/>
              </w:rPr>
              <w:t>42.5012</w:t>
            </w:r>
          </w:p>
        </w:tc>
      </w:tr>
      <w:tr w:rsidR="00D01DB9" w:rsidRPr="00C13CAD" w14:paraId="5DB62388" w14:textId="77777777" w:rsidTr="00D01DB9">
        <w:trPr>
          <w:trHeight w:val="270"/>
          <w:jc w:val="center"/>
        </w:trPr>
        <w:tc>
          <w:tcPr>
            <w:tcW w:w="205" w:type="pct"/>
            <w:noWrap/>
          </w:tcPr>
          <w:p w14:paraId="255B024A" w14:textId="77777777" w:rsidR="00D01DB9" w:rsidRPr="00C13CAD" w:rsidRDefault="00D01DB9" w:rsidP="00D01DB9">
            <w:pPr>
              <w:pStyle w:val="56"/>
            </w:pPr>
            <w:r w:rsidRPr="00C13CAD">
              <w:t>16</w:t>
            </w:r>
          </w:p>
        </w:tc>
        <w:tc>
          <w:tcPr>
            <w:tcW w:w="551" w:type="pct"/>
            <w:noWrap/>
          </w:tcPr>
          <w:p w14:paraId="2F739CC9" w14:textId="77777777" w:rsidR="00D01DB9" w:rsidRPr="00C13CAD" w:rsidRDefault="00D01DB9" w:rsidP="00D01DB9">
            <w:pPr>
              <w:pStyle w:val="56"/>
            </w:pPr>
            <w:r w:rsidRPr="00C13CAD">
              <w:t>土门镇</w:t>
            </w:r>
          </w:p>
        </w:tc>
        <w:tc>
          <w:tcPr>
            <w:tcW w:w="405" w:type="pct"/>
            <w:noWrap/>
          </w:tcPr>
          <w:p w14:paraId="0152A4F0" w14:textId="77777777" w:rsidR="00D01DB9" w:rsidRPr="00C13CAD" w:rsidRDefault="00D01DB9" w:rsidP="00D01DB9">
            <w:pPr>
              <w:pStyle w:val="56"/>
            </w:pPr>
            <w:r w:rsidRPr="00C13CAD">
              <w:t>13576.63</w:t>
            </w:r>
          </w:p>
        </w:tc>
        <w:tc>
          <w:tcPr>
            <w:tcW w:w="406" w:type="pct"/>
            <w:noWrap/>
          </w:tcPr>
          <w:p w14:paraId="5A8E3D77" w14:textId="77777777" w:rsidR="00D01DB9" w:rsidRPr="00C13CAD" w:rsidRDefault="00D01DB9" w:rsidP="00D01DB9">
            <w:pPr>
              <w:pStyle w:val="56"/>
            </w:pPr>
            <w:r w:rsidRPr="00C13CAD">
              <w:t>-24629</w:t>
            </w:r>
          </w:p>
        </w:tc>
        <w:tc>
          <w:tcPr>
            <w:tcW w:w="355" w:type="pct"/>
            <w:noWrap/>
          </w:tcPr>
          <w:p w14:paraId="1DD8D381" w14:textId="77777777" w:rsidR="00D01DB9" w:rsidRPr="00C13CAD" w:rsidRDefault="00D01DB9" w:rsidP="00D01DB9">
            <w:pPr>
              <w:pStyle w:val="56"/>
            </w:pPr>
            <w:r w:rsidRPr="00C13CAD">
              <w:t>1687.87</w:t>
            </w:r>
          </w:p>
        </w:tc>
        <w:tc>
          <w:tcPr>
            <w:tcW w:w="355" w:type="pct"/>
            <w:noWrap/>
          </w:tcPr>
          <w:p w14:paraId="2236AF91" w14:textId="77777777" w:rsidR="00D01DB9" w:rsidRPr="00C13CAD" w:rsidRDefault="00D01DB9" w:rsidP="00D01DB9">
            <w:pPr>
              <w:pStyle w:val="56"/>
            </w:pPr>
            <w:r w:rsidRPr="00C13CAD">
              <w:t>日平均</w:t>
            </w:r>
          </w:p>
        </w:tc>
        <w:tc>
          <w:tcPr>
            <w:tcW w:w="305" w:type="pct"/>
            <w:noWrap/>
            <w:vAlign w:val="bottom"/>
          </w:tcPr>
          <w:p w14:paraId="26FA0DE4" w14:textId="53DC016C" w:rsidR="00D01DB9" w:rsidRPr="00C13CAD" w:rsidRDefault="00D01DB9" w:rsidP="00D01DB9">
            <w:pPr>
              <w:pStyle w:val="56"/>
            </w:pPr>
            <w:r w:rsidRPr="00C13CAD">
              <w:rPr>
                <w:color w:val="000000"/>
                <w:sz w:val="22"/>
                <w:szCs w:val="22"/>
              </w:rPr>
              <w:t>95</w:t>
            </w:r>
          </w:p>
        </w:tc>
        <w:tc>
          <w:tcPr>
            <w:tcW w:w="457" w:type="pct"/>
            <w:noWrap/>
            <w:vAlign w:val="bottom"/>
          </w:tcPr>
          <w:p w14:paraId="61F3B0DA" w14:textId="48434EE0" w:rsidR="00D01DB9" w:rsidRPr="00C13CAD" w:rsidRDefault="00D01DB9" w:rsidP="00D01DB9">
            <w:pPr>
              <w:pStyle w:val="56"/>
            </w:pPr>
            <w:r w:rsidRPr="00C13CAD">
              <w:rPr>
                <w:color w:val="000000"/>
                <w:sz w:val="22"/>
                <w:szCs w:val="22"/>
              </w:rPr>
              <w:t>2017/1/18</w:t>
            </w:r>
          </w:p>
        </w:tc>
        <w:tc>
          <w:tcPr>
            <w:tcW w:w="405" w:type="pct"/>
            <w:noWrap/>
            <w:vAlign w:val="bottom"/>
          </w:tcPr>
          <w:p w14:paraId="5CD490E8" w14:textId="7DDD912D" w:rsidR="00D01DB9" w:rsidRPr="00C13CAD" w:rsidRDefault="00D01DB9" w:rsidP="00D01DB9">
            <w:pPr>
              <w:pStyle w:val="56"/>
            </w:pPr>
            <w:r w:rsidRPr="00C13CAD">
              <w:rPr>
                <w:color w:val="000000"/>
                <w:sz w:val="22"/>
                <w:szCs w:val="22"/>
              </w:rPr>
              <w:t>0.0563</w:t>
            </w:r>
          </w:p>
        </w:tc>
        <w:tc>
          <w:tcPr>
            <w:tcW w:w="406" w:type="pct"/>
            <w:noWrap/>
            <w:vAlign w:val="bottom"/>
          </w:tcPr>
          <w:p w14:paraId="61C7FBD5" w14:textId="741302B9" w:rsidR="00D01DB9" w:rsidRPr="00C13CAD" w:rsidRDefault="00D01DB9" w:rsidP="00D01DB9">
            <w:pPr>
              <w:pStyle w:val="56"/>
            </w:pPr>
            <w:r w:rsidRPr="00C13CAD">
              <w:rPr>
                <w:color w:val="000000"/>
                <w:sz w:val="22"/>
                <w:szCs w:val="22"/>
              </w:rPr>
              <w:t>1700</w:t>
            </w:r>
          </w:p>
        </w:tc>
        <w:tc>
          <w:tcPr>
            <w:tcW w:w="406" w:type="pct"/>
            <w:noWrap/>
            <w:vAlign w:val="bottom"/>
          </w:tcPr>
          <w:p w14:paraId="5014F544" w14:textId="2EF7E721" w:rsidR="00D01DB9" w:rsidRPr="00C13CAD" w:rsidRDefault="00D01DB9" w:rsidP="00D01DB9">
            <w:pPr>
              <w:pStyle w:val="56"/>
            </w:pPr>
            <w:r w:rsidRPr="00C13CAD">
              <w:rPr>
                <w:color w:val="000000"/>
                <w:sz w:val="22"/>
                <w:szCs w:val="22"/>
              </w:rPr>
              <w:t>1,700.06</w:t>
            </w:r>
          </w:p>
        </w:tc>
        <w:tc>
          <w:tcPr>
            <w:tcW w:w="405" w:type="pct"/>
            <w:noWrap/>
            <w:vAlign w:val="bottom"/>
          </w:tcPr>
          <w:p w14:paraId="4F121834" w14:textId="5322DE21" w:rsidR="00D01DB9" w:rsidRPr="00C13CAD" w:rsidRDefault="00D01DB9" w:rsidP="00D01DB9">
            <w:pPr>
              <w:pStyle w:val="56"/>
            </w:pPr>
            <w:r w:rsidRPr="00C13CAD">
              <w:rPr>
                <w:color w:val="000000"/>
                <w:sz w:val="22"/>
                <w:szCs w:val="22"/>
              </w:rPr>
              <w:t>4,000.00</w:t>
            </w:r>
          </w:p>
        </w:tc>
        <w:tc>
          <w:tcPr>
            <w:tcW w:w="339" w:type="pct"/>
            <w:vAlign w:val="bottom"/>
          </w:tcPr>
          <w:p w14:paraId="04376F51" w14:textId="3A146ECF" w:rsidR="00D01DB9" w:rsidRPr="00C13CAD" w:rsidRDefault="00D01DB9" w:rsidP="00D01DB9">
            <w:pPr>
              <w:pStyle w:val="56"/>
            </w:pPr>
            <w:r w:rsidRPr="00C13CAD">
              <w:rPr>
                <w:color w:val="000000"/>
                <w:sz w:val="22"/>
                <w:szCs w:val="22"/>
              </w:rPr>
              <w:t>42.5014</w:t>
            </w:r>
          </w:p>
        </w:tc>
      </w:tr>
      <w:tr w:rsidR="00D01DB9" w:rsidRPr="00C13CAD" w14:paraId="6FFCD0D6" w14:textId="77777777" w:rsidTr="00D01DB9">
        <w:trPr>
          <w:trHeight w:val="270"/>
          <w:jc w:val="center"/>
        </w:trPr>
        <w:tc>
          <w:tcPr>
            <w:tcW w:w="205" w:type="pct"/>
            <w:noWrap/>
          </w:tcPr>
          <w:p w14:paraId="2F7DFF95" w14:textId="77777777" w:rsidR="00D01DB9" w:rsidRPr="00C13CAD" w:rsidRDefault="00D01DB9" w:rsidP="00D01DB9">
            <w:pPr>
              <w:pStyle w:val="56"/>
            </w:pPr>
            <w:r w:rsidRPr="00C13CAD">
              <w:t>17</w:t>
            </w:r>
          </w:p>
        </w:tc>
        <w:tc>
          <w:tcPr>
            <w:tcW w:w="551" w:type="pct"/>
            <w:noWrap/>
          </w:tcPr>
          <w:p w14:paraId="0FC2D58B" w14:textId="77777777" w:rsidR="00D01DB9" w:rsidRPr="00C13CAD" w:rsidRDefault="00D01DB9" w:rsidP="00D01DB9">
            <w:pPr>
              <w:pStyle w:val="56"/>
            </w:pPr>
            <w:r w:rsidRPr="00C13CAD">
              <w:t>古浪县胡家边初级中学</w:t>
            </w:r>
          </w:p>
        </w:tc>
        <w:tc>
          <w:tcPr>
            <w:tcW w:w="405" w:type="pct"/>
            <w:noWrap/>
          </w:tcPr>
          <w:p w14:paraId="4086E3E1" w14:textId="77777777" w:rsidR="00D01DB9" w:rsidRPr="00C13CAD" w:rsidRDefault="00D01DB9" w:rsidP="00D01DB9">
            <w:pPr>
              <w:pStyle w:val="56"/>
            </w:pPr>
            <w:r w:rsidRPr="00C13CAD">
              <w:t>10893.34</w:t>
            </w:r>
          </w:p>
        </w:tc>
        <w:tc>
          <w:tcPr>
            <w:tcW w:w="406" w:type="pct"/>
            <w:noWrap/>
          </w:tcPr>
          <w:p w14:paraId="11E0F2ED" w14:textId="77777777" w:rsidR="00D01DB9" w:rsidRPr="00C13CAD" w:rsidRDefault="00D01DB9" w:rsidP="00D01DB9">
            <w:pPr>
              <w:pStyle w:val="56"/>
            </w:pPr>
            <w:r w:rsidRPr="00C13CAD">
              <w:t>-22716.6</w:t>
            </w:r>
          </w:p>
        </w:tc>
        <w:tc>
          <w:tcPr>
            <w:tcW w:w="355" w:type="pct"/>
            <w:noWrap/>
          </w:tcPr>
          <w:p w14:paraId="7DD42CCF" w14:textId="77777777" w:rsidR="00D01DB9" w:rsidRPr="00C13CAD" w:rsidRDefault="00D01DB9" w:rsidP="00D01DB9">
            <w:pPr>
              <w:pStyle w:val="56"/>
            </w:pPr>
            <w:r w:rsidRPr="00C13CAD">
              <w:t>1679.8</w:t>
            </w:r>
          </w:p>
        </w:tc>
        <w:tc>
          <w:tcPr>
            <w:tcW w:w="355" w:type="pct"/>
            <w:noWrap/>
          </w:tcPr>
          <w:p w14:paraId="4FC802AD" w14:textId="77777777" w:rsidR="00D01DB9" w:rsidRPr="00C13CAD" w:rsidRDefault="00D01DB9" w:rsidP="00D01DB9">
            <w:pPr>
              <w:pStyle w:val="56"/>
            </w:pPr>
            <w:r w:rsidRPr="00C13CAD">
              <w:t>日平均</w:t>
            </w:r>
          </w:p>
        </w:tc>
        <w:tc>
          <w:tcPr>
            <w:tcW w:w="305" w:type="pct"/>
            <w:noWrap/>
            <w:vAlign w:val="bottom"/>
          </w:tcPr>
          <w:p w14:paraId="471B7BE4" w14:textId="3FA6234E" w:rsidR="00D01DB9" w:rsidRPr="00C13CAD" w:rsidRDefault="00D01DB9" w:rsidP="00D01DB9">
            <w:pPr>
              <w:pStyle w:val="56"/>
            </w:pPr>
            <w:r w:rsidRPr="00C13CAD">
              <w:rPr>
                <w:color w:val="000000"/>
                <w:sz w:val="22"/>
                <w:szCs w:val="22"/>
              </w:rPr>
              <w:t>95</w:t>
            </w:r>
          </w:p>
        </w:tc>
        <w:tc>
          <w:tcPr>
            <w:tcW w:w="457" w:type="pct"/>
            <w:noWrap/>
            <w:vAlign w:val="bottom"/>
          </w:tcPr>
          <w:p w14:paraId="046CB9E4" w14:textId="530A8C51" w:rsidR="00D01DB9" w:rsidRPr="00C13CAD" w:rsidRDefault="00D01DB9" w:rsidP="00D01DB9">
            <w:pPr>
              <w:pStyle w:val="56"/>
            </w:pPr>
            <w:r w:rsidRPr="00C13CAD">
              <w:rPr>
                <w:color w:val="000000"/>
                <w:sz w:val="22"/>
                <w:szCs w:val="22"/>
              </w:rPr>
              <w:t>2017/1/18</w:t>
            </w:r>
          </w:p>
        </w:tc>
        <w:tc>
          <w:tcPr>
            <w:tcW w:w="405" w:type="pct"/>
            <w:noWrap/>
            <w:vAlign w:val="bottom"/>
          </w:tcPr>
          <w:p w14:paraId="5A240E0F" w14:textId="1945D86A" w:rsidR="00D01DB9" w:rsidRPr="00C13CAD" w:rsidRDefault="00D01DB9" w:rsidP="00D01DB9">
            <w:pPr>
              <w:pStyle w:val="56"/>
            </w:pPr>
            <w:r w:rsidRPr="00C13CAD">
              <w:rPr>
                <w:color w:val="000000"/>
                <w:sz w:val="22"/>
                <w:szCs w:val="22"/>
              </w:rPr>
              <w:t>0.0259</w:t>
            </w:r>
          </w:p>
        </w:tc>
        <w:tc>
          <w:tcPr>
            <w:tcW w:w="406" w:type="pct"/>
            <w:noWrap/>
            <w:vAlign w:val="bottom"/>
          </w:tcPr>
          <w:p w14:paraId="343C3210" w14:textId="4221184E" w:rsidR="00D01DB9" w:rsidRPr="00C13CAD" w:rsidRDefault="00D01DB9" w:rsidP="00D01DB9">
            <w:pPr>
              <w:pStyle w:val="56"/>
            </w:pPr>
            <w:r w:rsidRPr="00C13CAD">
              <w:rPr>
                <w:color w:val="000000"/>
                <w:sz w:val="22"/>
                <w:szCs w:val="22"/>
              </w:rPr>
              <w:t>1700</w:t>
            </w:r>
          </w:p>
        </w:tc>
        <w:tc>
          <w:tcPr>
            <w:tcW w:w="406" w:type="pct"/>
            <w:noWrap/>
            <w:vAlign w:val="bottom"/>
          </w:tcPr>
          <w:p w14:paraId="045956C6" w14:textId="5C49F1B4" w:rsidR="00D01DB9" w:rsidRPr="00C13CAD" w:rsidRDefault="00D01DB9" w:rsidP="00D01DB9">
            <w:pPr>
              <w:pStyle w:val="56"/>
            </w:pPr>
            <w:r w:rsidRPr="00C13CAD">
              <w:rPr>
                <w:color w:val="000000"/>
                <w:sz w:val="22"/>
                <w:szCs w:val="22"/>
              </w:rPr>
              <w:t>1,700.03</w:t>
            </w:r>
          </w:p>
        </w:tc>
        <w:tc>
          <w:tcPr>
            <w:tcW w:w="405" w:type="pct"/>
            <w:noWrap/>
            <w:vAlign w:val="bottom"/>
          </w:tcPr>
          <w:p w14:paraId="72629DED" w14:textId="42699499" w:rsidR="00D01DB9" w:rsidRPr="00C13CAD" w:rsidRDefault="00D01DB9" w:rsidP="00D01DB9">
            <w:pPr>
              <w:pStyle w:val="56"/>
            </w:pPr>
            <w:r w:rsidRPr="00C13CAD">
              <w:rPr>
                <w:color w:val="000000"/>
                <w:sz w:val="22"/>
                <w:szCs w:val="22"/>
              </w:rPr>
              <w:t>4,000.00</w:t>
            </w:r>
          </w:p>
        </w:tc>
        <w:tc>
          <w:tcPr>
            <w:tcW w:w="339" w:type="pct"/>
            <w:vAlign w:val="bottom"/>
          </w:tcPr>
          <w:p w14:paraId="4C518F8C" w14:textId="4BF76713" w:rsidR="00D01DB9" w:rsidRPr="00C13CAD" w:rsidRDefault="00D01DB9" w:rsidP="00D01DB9">
            <w:pPr>
              <w:pStyle w:val="56"/>
            </w:pPr>
            <w:r w:rsidRPr="00C13CAD">
              <w:rPr>
                <w:color w:val="000000"/>
                <w:sz w:val="22"/>
                <w:szCs w:val="22"/>
              </w:rPr>
              <w:t>42.5006</w:t>
            </w:r>
          </w:p>
        </w:tc>
      </w:tr>
      <w:tr w:rsidR="00D01DB9" w:rsidRPr="00C13CAD" w14:paraId="4C94A8F1" w14:textId="77777777" w:rsidTr="00D01DB9">
        <w:trPr>
          <w:trHeight w:val="270"/>
          <w:jc w:val="center"/>
        </w:trPr>
        <w:tc>
          <w:tcPr>
            <w:tcW w:w="205" w:type="pct"/>
            <w:noWrap/>
          </w:tcPr>
          <w:p w14:paraId="50E49FEC" w14:textId="77777777" w:rsidR="00D01DB9" w:rsidRPr="00C13CAD" w:rsidRDefault="00D01DB9" w:rsidP="00D01DB9">
            <w:pPr>
              <w:pStyle w:val="56"/>
            </w:pPr>
            <w:r w:rsidRPr="00C13CAD">
              <w:t>18</w:t>
            </w:r>
          </w:p>
        </w:tc>
        <w:tc>
          <w:tcPr>
            <w:tcW w:w="551" w:type="pct"/>
            <w:noWrap/>
          </w:tcPr>
          <w:p w14:paraId="6DD7F613" w14:textId="77777777" w:rsidR="00D01DB9" w:rsidRPr="00C13CAD" w:rsidRDefault="00D01DB9" w:rsidP="00D01DB9">
            <w:pPr>
              <w:pStyle w:val="56"/>
            </w:pPr>
            <w:r w:rsidRPr="00C13CAD">
              <w:t>台子村</w:t>
            </w:r>
          </w:p>
        </w:tc>
        <w:tc>
          <w:tcPr>
            <w:tcW w:w="405" w:type="pct"/>
            <w:noWrap/>
          </w:tcPr>
          <w:p w14:paraId="110832D6" w14:textId="77777777" w:rsidR="00D01DB9" w:rsidRPr="00C13CAD" w:rsidRDefault="00D01DB9" w:rsidP="00D01DB9">
            <w:pPr>
              <w:pStyle w:val="56"/>
            </w:pPr>
            <w:r w:rsidRPr="00C13CAD">
              <w:t>16067.2</w:t>
            </w:r>
          </w:p>
        </w:tc>
        <w:tc>
          <w:tcPr>
            <w:tcW w:w="406" w:type="pct"/>
            <w:noWrap/>
          </w:tcPr>
          <w:p w14:paraId="02930002" w14:textId="77777777" w:rsidR="00D01DB9" w:rsidRPr="00C13CAD" w:rsidRDefault="00D01DB9" w:rsidP="00D01DB9">
            <w:pPr>
              <w:pStyle w:val="56"/>
            </w:pPr>
            <w:r w:rsidRPr="00C13CAD">
              <w:t>-24806.9</w:t>
            </w:r>
          </w:p>
        </w:tc>
        <w:tc>
          <w:tcPr>
            <w:tcW w:w="355" w:type="pct"/>
            <w:noWrap/>
          </w:tcPr>
          <w:p w14:paraId="5C73EC0C" w14:textId="77777777" w:rsidR="00D01DB9" w:rsidRPr="00C13CAD" w:rsidRDefault="00D01DB9" w:rsidP="00D01DB9">
            <w:pPr>
              <w:pStyle w:val="56"/>
            </w:pPr>
            <w:r w:rsidRPr="00C13CAD">
              <w:t>1687.53</w:t>
            </w:r>
          </w:p>
        </w:tc>
        <w:tc>
          <w:tcPr>
            <w:tcW w:w="355" w:type="pct"/>
            <w:noWrap/>
          </w:tcPr>
          <w:p w14:paraId="66335F5A" w14:textId="77777777" w:rsidR="00D01DB9" w:rsidRPr="00C13CAD" w:rsidRDefault="00D01DB9" w:rsidP="00D01DB9">
            <w:pPr>
              <w:pStyle w:val="56"/>
            </w:pPr>
            <w:r w:rsidRPr="00C13CAD">
              <w:t>日平均</w:t>
            </w:r>
          </w:p>
        </w:tc>
        <w:tc>
          <w:tcPr>
            <w:tcW w:w="305" w:type="pct"/>
            <w:noWrap/>
            <w:vAlign w:val="bottom"/>
          </w:tcPr>
          <w:p w14:paraId="5BDDEC1D" w14:textId="6BAA7BA3" w:rsidR="00D01DB9" w:rsidRPr="00C13CAD" w:rsidRDefault="00D01DB9" w:rsidP="00D01DB9">
            <w:pPr>
              <w:pStyle w:val="56"/>
            </w:pPr>
            <w:r w:rsidRPr="00C13CAD">
              <w:rPr>
                <w:color w:val="000000"/>
                <w:sz w:val="22"/>
                <w:szCs w:val="22"/>
              </w:rPr>
              <w:t>95</w:t>
            </w:r>
          </w:p>
        </w:tc>
        <w:tc>
          <w:tcPr>
            <w:tcW w:w="457" w:type="pct"/>
            <w:noWrap/>
            <w:vAlign w:val="bottom"/>
          </w:tcPr>
          <w:p w14:paraId="6BB80E5E" w14:textId="3098861A" w:rsidR="00D01DB9" w:rsidRPr="00C13CAD" w:rsidRDefault="00D01DB9" w:rsidP="00D01DB9">
            <w:pPr>
              <w:pStyle w:val="56"/>
            </w:pPr>
            <w:r w:rsidRPr="00C13CAD">
              <w:rPr>
                <w:color w:val="000000"/>
                <w:sz w:val="22"/>
                <w:szCs w:val="22"/>
              </w:rPr>
              <w:t>2017/1/18</w:t>
            </w:r>
          </w:p>
        </w:tc>
        <w:tc>
          <w:tcPr>
            <w:tcW w:w="405" w:type="pct"/>
            <w:noWrap/>
            <w:vAlign w:val="bottom"/>
          </w:tcPr>
          <w:p w14:paraId="0F0C1354" w14:textId="27B80C65" w:rsidR="00D01DB9" w:rsidRPr="00C13CAD" w:rsidRDefault="00D01DB9" w:rsidP="00D01DB9">
            <w:pPr>
              <w:pStyle w:val="56"/>
            </w:pPr>
            <w:r w:rsidRPr="00C13CAD">
              <w:rPr>
                <w:color w:val="000000"/>
                <w:sz w:val="22"/>
                <w:szCs w:val="22"/>
              </w:rPr>
              <w:t>0.0328</w:t>
            </w:r>
          </w:p>
        </w:tc>
        <w:tc>
          <w:tcPr>
            <w:tcW w:w="406" w:type="pct"/>
            <w:noWrap/>
            <w:vAlign w:val="bottom"/>
          </w:tcPr>
          <w:p w14:paraId="5D4E35A3" w14:textId="1BE6BB0F" w:rsidR="00D01DB9" w:rsidRPr="00C13CAD" w:rsidRDefault="00D01DB9" w:rsidP="00D01DB9">
            <w:pPr>
              <w:pStyle w:val="56"/>
            </w:pPr>
            <w:r w:rsidRPr="00C13CAD">
              <w:rPr>
                <w:color w:val="000000"/>
                <w:sz w:val="22"/>
                <w:szCs w:val="22"/>
              </w:rPr>
              <w:t>1700</w:t>
            </w:r>
          </w:p>
        </w:tc>
        <w:tc>
          <w:tcPr>
            <w:tcW w:w="406" w:type="pct"/>
            <w:noWrap/>
            <w:vAlign w:val="bottom"/>
          </w:tcPr>
          <w:p w14:paraId="1C6C89EE" w14:textId="7198FB07" w:rsidR="00D01DB9" w:rsidRPr="00C13CAD" w:rsidRDefault="00D01DB9" w:rsidP="00D01DB9">
            <w:pPr>
              <w:pStyle w:val="56"/>
            </w:pPr>
            <w:r w:rsidRPr="00C13CAD">
              <w:rPr>
                <w:color w:val="000000"/>
                <w:sz w:val="22"/>
                <w:szCs w:val="22"/>
              </w:rPr>
              <w:t>1,700.03</w:t>
            </w:r>
          </w:p>
        </w:tc>
        <w:tc>
          <w:tcPr>
            <w:tcW w:w="405" w:type="pct"/>
            <w:noWrap/>
            <w:vAlign w:val="bottom"/>
          </w:tcPr>
          <w:p w14:paraId="0AF42F87" w14:textId="6AB1B491" w:rsidR="00D01DB9" w:rsidRPr="00C13CAD" w:rsidRDefault="00D01DB9" w:rsidP="00D01DB9">
            <w:pPr>
              <w:pStyle w:val="56"/>
            </w:pPr>
            <w:r w:rsidRPr="00C13CAD">
              <w:rPr>
                <w:color w:val="000000"/>
                <w:sz w:val="22"/>
                <w:szCs w:val="22"/>
              </w:rPr>
              <w:t>4,000.00</w:t>
            </w:r>
          </w:p>
        </w:tc>
        <w:tc>
          <w:tcPr>
            <w:tcW w:w="339" w:type="pct"/>
            <w:vAlign w:val="bottom"/>
          </w:tcPr>
          <w:p w14:paraId="54D00D22" w14:textId="5CE4882F" w:rsidR="00D01DB9" w:rsidRPr="00C13CAD" w:rsidRDefault="00D01DB9" w:rsidP="00D01DB9">
            <w:pPr>
              <w:pStyle w:val="56"/>
            </w:pPr>
            <w:r w:rsidRPr="00C13CAD">
              <w:rPr>
                <w:color w:val="000000"/>
                <w:sz w:val="22"/>
                <w:szCs w:val="22"/>
              </w:rPr>
              <w:t>42.5008</w:t>
            </w:r>
          </w:p>
        </w:tc>
      </w:tr>
      <w:tr w:rsidR="00D01DB9" w:rsidRPr="00C13CAD" w14:paraId="4E044075" w14:textId="77777777" w:rsidTr="00D01DB9">
        <w:trPr>
          <w:trHeight w:val="270"/>
          <w:jc w:val="center"/>
        </w:trPr>
        <w:tc>
          <w:tcPr>
            <w:tcW w:w="205" w:type="pct"/>
            <w:noWrap/>
          </w:tcPr>
          <w:p w14:paraId="7E220C59" w14:textId="77777777" w:rsidR="00D01DB9" w:rsidRPr="00C13CAD" w:rsidRDefault="00D01DB9" w:rsidP="00D01DB9">
            <w:pPr>
              <w:pStyle w:val="56"/>
            </w:pPr>
            <w:r w:rsidRPr="00C13CAD">
              <w:t>19</w:t>
            </w:r>
          </w:p>
        </w:tc>
        <w:tc>
          <w:tcPr>
            <w:tcW w:w="551" w:type="pct"/>
            <w:noWrap/>
          </w:tcPr>
          <w:p w14:paraId="7B40BAA0" w14:textId="77777777" w:rsidR="00D01DB9" w:rsidRPr="00C13CAD" w:rsidRDefault="00D01DB9" w:rsidP="00D01DB9">
            <w:pPr>
              <w:pStyle w:val="56"/>
            </w:pPr>
            <w:r w:rsidRPr="00C13CAD">
              <w:t>教场村</w:t>
            </w:r>
          </w:p>
        </w:tc>
        <w:tc>
          <w:tcPr>
            <w:tcW w:w="405" w:type="pct"/>
            <w:noWrap/>
          </w:tcPr>
          <w:p w14:paraId="7D44758C" w14:textId="77777777" w:rsidR="00D01DB9" w:rsidRPr="00C13CAD" w:rsidRDefault="00D01DB9" w:rsidP="00D01DB9">
            <w:pPr>
              <w:pStyle w:val="56"/>
            </w:pPr>
            <w:r w:rsidRPr="00C13CAD">
              <w:t>16437.82</w:t>
            </w:r>
          </w:p>
        </w:tc>
        <w:tc>
          <w:tcPr>
            <w:tcW w:w="406" w:type="pct"/>
            <w:noWrap/>
          </w:tcPr>
          <w:p w14:paraId="465E6B94" w14:textId="77777777" w:rsidR="00D01DB9" w:rsidRPr="00C13CAD" w:rsidRDefault="00D01DB9" w:rsidP="00D01DB9">
            <w:pPr>
              <w:pStyle w:val="56"/>
            </w:pPr>
            <w:r w:rsidRPr="00C13CAD">
              <w:t>-26852.7</w:t>
            </w:r>
          </w:p>
        </w:tc>
        <w:tc>
          <w:tcPr>
            <w:tcW w:w="355" w:type="pct"/>
            <w:noWrap/>
          </w:tcPr>
          <w:p w14:paraId="2F51E003" w14:textId="77777777" w:rsidR="00D01DB9" w:rsidRPr="00C13CAD" w:rsidRDefault="00D01DB9" w:rsidP="00D01DB9">
            <w:pPr>
              <w:pStyle w:val="56"/>
            </w:pPr>
            <w:r w:rsidRPr="00C13CAD">
              <w:t>1698.57</w:t>
            </w:r>
          </w:p>
        </w:tc>
        <w:tc>
          <w:tcPr>
            <w:tcW w:w="355" w:type="pct"/>
            <w:noWrap/>
          </w:tcPr>
          <w:p w14:paraId="730BA55C" w14:textId="77777777" w:rsidR="00D01DB9" w:rsidRPr="00C13CAD" w:rsidRDefault="00D01DB9" w:rsidP="00D01DB9">
            <w:pPr>
              <w:pStyle w:val="56"/>
            </w:pPr>
            <w:r w:rsidRPr="00C13CAD">
              <w:t>日平均</w:t>
            </w:r>
          </w:p>
        </w:tc>
        <w:tc>
          <w:tcPr>
            <w:tcW w:w="305" w:type="pct"/>
            <w:noWrap/>
            <w:vAlign w:val="bottom"/>
          </w:tcPr>
          <w:p w14:paraId="20D3A532" w14:textId="05F014FC" w:rsidR="00D01DB9" w:rsidRPr="00C13CAD" w:rsidRDefault="00D01DB9" w:rsidP="00D01DB9">
            <w:pPr>
              <w:pStyle w:val="56"/>
            </w:pPr>
            <w:r w:rsidRPr="00C13CAD">
              <w:rPr>
                <w:color w:val="000000"/>
                <w:sz w:val="22"/>
                <w:szCs w:val="22"/>
              </w:rPr>
              <w:t>95</w:t>
            </w:r>
          </w:p>
        </w:tc>
        <w:tc>
          <w:tcPr>
            <w:tcW w:w="457" w:type="pct"/>
            <w:noWrap/>
            <w:vAlign w:val="bottom"/>
          </w:tcPr>
          <w:p w14:paraId="727542DB" w14:textId="4DEC0B61" w:rsidR="00D01DB9" w:rsidRPr="00C13CAD" w:rsidRDefault="00D01DB9" w:rsidP="00D01DB9">
            <w:pPr>
              <w:pStyle w:val="56"/>
            </w:pPr>
            <w:r w:rsidRPr="00C13CAD">
              <w:rPr>
                <w:color w:val="000000"/>
                <w:sz w:val="22"/>
                <w:szCs w:val="22"/>
              </w:rPr>
              <w:t>2017/1/18</w:t>
            </w:r>
          </w:p>
        </w:tc>
        <w:tc>
          <w:tcPr>
            <w:tcW w:w="405" w:type="pct"/>
            <w:noWrap/>
            <w:vAlign w:val="bottom"/>
          </w:tcPr>
          <w:p w14:paraId="1792C7A5" w14:textId="2AB59B9F" w:rsidR="00D01DB9" w:rsidRPr="00C13CAD" w:rsidRDefault="00D01DB9" w:rsidP="00D01DB9">
            <w:pPr>
              <w:pStyle w:val="56"/>
            </w:pPr>
            <w:r w:rsidRPr="00C13CAD">
              <w:rPr>
                <w:color w:val="000000"/>
                <w:sz w:val="22"/>
                <w:szCs w:val="22"/>
              </w:rPr>
              <w:t>0.0199</w:t>
            </w:r>
          </w:p>
        </w:tc>
        <w:tc>
          <w:tcPr>
            <w:tcW w:w="406" w:type="pct"/>
            <w:noWrap/>
            <w:vAlign w:val="bottom"/>
          </w:tcPr>
          <w:p w14:paraId="7501B09F" w14:textId="294A3BB5" w:rsidR="00D01DB9" w:rsidRPr="00C13CAD" w:rsidRDefault="00D01DB9" w:rsidP="00D01DB9">
            <w:pPr>
              <w:pStyle w:val="56"/>
            </w:pPr>
            <w:r w:rsidRPr="00C13CAD">
              <w:rPr>
                <w:color w:val="000000"/>
                <w:sz w:val="22"/>
                <w:szCs w:val="22"/>
              </w:rPr>
              <w:t>1700</w:t>
            </w:r>
          </w:p>
        </w:tc>
        <w:tc>
          <w:tcPr>
            <w:tcW w:w="406" w:type="pct"/>
            <w:noWrap/>
            <w:vAlign w:val="bottom"/>
          </w:tcPr>
          <w:p w14:paraId="5CE1BFFE" w14:textId="21D30ACB" w:rsidR="00D01DB9" w:rsidRPr="00C13CAD" w:rsidRDefault="00D01DB9" w:rsidP="00D01DB9">
            <w:pPr>
              <w:pStyle w:val="56"/>
            </w:pPr>
            <w:r w:rsidRPr="00C13CAD">
              <w:rPr>
                <w:color w:val="000000"/>
                <w:sz w:val="22"/>
                <w:szCs w:val="22"/>
              </w:rPr>
              <w:t>1,700.02</w:t>
            </w:r>
          </w:p>
        </w:tc>
        <w:tc>
          <w:tcPr>
            <w:tcW w:w="405" w:type="pct"/>
            <w:noWrap/>
            <w:vAlign w:val="bottom"/>
          </w:tcPr>
          <w:p w14:paraId="5B8F5368" w14:textId="37FD84E0" w:rsidR="00D01DB9" w:rsidRPr="00C13CAD" w:rsidRDefault="00D01DB9" w:rsidP="00D01DB9">
            <w:pPr>
              <w:pStyle w:val="56"/>
            </w:pPr>
            <w:r w:rsidRPr="00C13CAD">
              <w:rPr>
                <w:color w:val="000000"/>
                <w:sz w:val="22"/>
                <w:szCs w:val="22"/>
              </w:rPr>
              <w:t>4,000.00</w:t>
            </w:r>
          </w:p>
        </w:tc>
        <w:tc>
          <w:tcPr>
            <w:tcW w:w="339" w:type="pct"/>
            <w:vAlign w:val="bottom"/>
          </w:tcPr>
          <w:p w14:paraId="247F9858" w14:textId="77BCBC09" w:rsidR="00D01DB9" w:rsidRPr="00C13CAD" w:rsidRDefault="00D01DB9" w:rsidP="00D01DB9">
            <w:pPr>
              <w:pStyle w:val="56"/>
            </w:pPr>
            <w:r w:rsidRPr="00C13CAD">
              <w:rPr>
                <w:color w:val="000000"/>
                <w:sz w:val="22"/>
                <w:szCs w:val="22"/>
              </w:rPr>
              <w:t>42.5005</w:t>
            </w:r>
          </w:p>
        </w:tc>
      </w:tr>
      <w:tr w:rsidR="00D01DB9" w:rsidRPr="00C13CAD" w14:paraId="1E1492A1" w14:textId="77777777" w:rsidTr="00D01DB9">
        <w:trPr>
          <w:trHeight w:val="270"/>
          <w:jc w:val="center"/>
        </w:trPr>
        <w:tc>
          <w:tcPr>
            <w:tcW w:w="205" w:type="pct"/>
            <w:noWrap/>
          </w:tcPr>
          <w:p w14:paraId="1429B634" w14:textId="77777777" w:rsidR="00D01DB9" w:rsidRPr="00C13CAD" w:rsidRDefault="00D01DB9" w:rsidP="00D01DB9">
            <w:pPr>
              <w:pStyle w:val="56"/>
            </w:pPr>
            <w:r w:rsidRPr="00C13CAD">
              <w:t>20</w:t>
            </w:r>
          </w:p>
        </w:tc>
        <w:tc>
          <w:tcPr>
            <w:tcW w:w="551" w:type="pct"/>
            <w:noWrap/>
          </w:tcPr>
          <w:p w14:paraId="1F3F995F" w14:textId="77777777" w:rsidR="00D01DB9" w:rsidRPr="00C13CAD" w:rsidRDefault="00D01DB9" w:rsidP="00D01DB9">
            <w:pPr>
              <w:pStyle w:val="56"/>
            </w:pPr>
            <w:r w:rsidRPr="00C13CAD">
              <w:t>郭家台</w:t>
            </w:r>
          </w:p>
        </w:tc>
        <w:tc>
          <w:tcPr>
            <w:tcW w:w="405" w:type="pct"/>
            <w:noWrap/>
          </w:tcPr>
          <w:p w14:paraId="65EB98FE" w14:textId="77777777" w:rsidR="00D01DB9" w:rsidRPr="00C13CAD" w:rsidRDefault="00D01DB9" w:rsidP="00D01DB9">
            <w:pPr>
              <w:pStyle w:val="56"/>
            </w:pPr>
            <w:r w:rsidRPr="00C13CAD">
              <w:t>11367.74</w:t>
            </w:r>
          </w:p>
        </w:tc>
        <w:tc>
          <w:tcPr>
            <w:tcW w:w="406" w:type="pct"/>
            <w:noWrap/>
          </w:tcPr>
          <w:p w14:paraId="1A592D0E" w14:textId="77777777" w:rsidR="00D01DB9" w:rsidRPr="00C13CAD" w:rsidRDefault="00D01DB9" w:rsidP="00D01DB9">
            <w:pPr>
              <w:pStyle w:val="56"/>
            </w:pPr>
            <w:r w:rsidRPr="00C13CAD">
              <w:t>-27905.3</w:t>
            </w:r>
          </w:p>
        </w:tc>
        <w:tc>
          <w:tcPr>
            <w:tcW w:w="355" w:type="pct"/>
            <w:noWrap/>
          </w:tcPr>
          <w:p w14:paraId="6A223153" w14:textId="77777777" w:rsidR="00D01DB9" w:rsidRPr="00C13CAD" w:rsidRDefault="00D01DB9" w:rsidP="00D01DB9">
            <w:pPr>
              <w:pStyle w:val="56"/>
            </w:pPr>
            <w:r w:rsidRPr="00C13CAD">
              <w:t>1733.08</w:t>
            </w:r>
          </w:p>
        </w:tc>
        <w:tc>
          <w:tcPr>
            <w:tcW w:w="355" w:type="pct"/>
            <w:noWrap/>
          </w:tcPr>
          <w:p w14:paraId="3CCB22AE" w14:textId="77777777" w:rsidR="00D01DB9" w:rsidRPr="00C13CAD" w:rsidRDefault="00D01DB9" w:rsidP="00D01DB9">
            <w:pPr>
              <w:pStyle w:val="56"/>
            </w:pPr>
            <w:r w:rsidRPr="00C13CAD">
              <w:t>日平均</w:t>
            </w:r>
          </w:p>
        </w:tc>
        <w:tc>
          <w:tcPr>
            <w:tcW w:w="305" w:type="pct"/>
            <w:noWrap/>
            <w:vAlign w:val="bottom"/>
          </w:tcPr>
          <w:p w14:paraId="57FE4BC5" w14:textId="2ADDCEDE" w:rsidR="00D01DB9" w:rsidRPr="00C13CAD" w:rsidRDefault="00D01DB9" w:rsidP="00D01DB9">
            <w:pPr>
              <w:pStyle w:val="56"/>
            </w:pPr>
            <w:r w:rsidRPr="00C13CAD">
              <w:rPr>
                <w:color w:val="000000"/>
                <w:sz w:val="22"/>
                <w:szCs w:val="22"/>
              </w:rPr>
              <w:t>95</w:t>
            </w:r>
          </w:p>
        </w:tc>
        <w:tc>
          <w:tcPr>
            <w:tcW w:w="457" w:type="pct"/>
            <w:noWrap/>
            <w:vAlign w:val="bottom"/>
          </w:tcPr>
          <w:p w14:paraId="51ADA73F" w14:textId="69E846C0" w:rsidR="00D01DB9" w:rsidRPr="00C13CAD" w:rsidRDefault="00D01DB9" w:rsidP="00D01DB9">
            <w:pPr>
              <w:pStyle w:val="56"/>
            </w:pPr>
            <w:r w:rsidRPr="00C13CAD">
              <w:rPr>
                <w:color w:val="000000"/>
                <w:sz w:val="22"/>
                <w:szCs w:val="22"/>
              </w:rPr>
              <w:t>2017/1/18</w:t>
            </w:r>
          </w:p>
        </w:tc>
        <w:tc>
          <w:tcPr>
            <w:tcW w:w="405" w:type="pct"/>
            <w:noWrap/>
            <w:vAlign w:val="bottom"/>
          </w:tcPr>
          <w:p w14:paraId="0DF5FE32" w14:textId="072DA5E6" w:rsidR="00D01DB9" w:rsidRPr="00C13CAD" w:rsidRDefault="00D01DB9" w:rsidP="00D01DB9">
            <w:pPr>
              <w:pStyle w:val="56"/>
            </w:pPr>
            <w:r w:rsidRPr="00C13CAD">
              <w:rPr>
                <w:color w:val="000000"/>
                <w:sz w:val="22"/>
                <w:szCs w:val="22"/>
              </w:rPr>
              <w:t>0.03</w:t>
            </w:r>
          </w:p>
        </w:tc>
        <w:tc>
          <w:tcPr>
            <w:tcW w:w="406" w:type="pct"/>
            <w:noWrap/>
            <w:vAlign w:val="bottom"/>
          </w:tcPr>
          <w:p w14:paraId="312583A1" w14:textId="6AAAA28D" w:rsidR="00D01DB9" w:rsidRPr="00C13CAD" w:rsidRDefault="00D01DB9" w:rsidP="00D01DB9">
            <w:pPr>
              <w:pStyle w:val="56"/>
            </w:pPr>
            <w:r w:rsidRPr="00C13CAD">
              <w:rPr>
                <w:color w:val="000000"/>
                <w:sz w:val="22"/>
                <w:szCs w:val="22"/>
              </w:rPr>
              <w:t>1700</w:t>
            </w:r>
          </w:p>
        </w:tc>
        <w:tc>
          <w:tcPr>
            <w:tcW w:w="406" w:type="pct"/>
            <w:noWrap/>
            <w:vAlign w:val="bottom"/>
          </w:tcPr>
          <w:p w14:paraId="07378B90" w14:textId="1E895B72" w:rsidR="00D01DB9" w:rsidRPr="00C13CAD" w:rsidRDefault="00D01DB9" w:rsidP="00D01DB9">
            <w:pPr>
              <w:pStyle w:val="56"/>
            </w:pPr>
            <w:r w:rsidRPr="00C13CAD">
              <w:rPr>
                <w:color w:val="000000"/>
                <w:sz w:val="22"/>
                <w:szCs w:val="22"/>
              </w:rPr>
              <w:t>1,700.03</w:t>
            </w:r>
          </w:p>
        </w:tc>
        <w:tc>
          <w:tcPr>
            <w:tcW w:w="405" w:type="pct"/>
            <w:noWrap/>
            <w:vAlign w:val="bottom"/>
          </w:tcPr>
          <w:p w14:paraId="78F1BF24" w14:textId="295BC49F" w:rsidR="00D01DB9" w:rsidRPr="00C13CAD" w:rsidRDefault="00D01DB9" w:rsidP="00D01DB9">
            <w:pPr>
              <w:pStyle w:val="56"/>
            </w:pPr>
            <w:r w:rsidRPr="00C13CAD">
              <w:rPr>
                <w:color w:val="000000"/>
                <w:sz w:val="22"/>
                <w:szCs w:val="22"/>
              </w:rPr>
              <w:t>4,000.00</w:t>
            </w:r>
          </w:p>
        </w:tc>
        <w:tc>
          <w:tcPr>
            <w:tcW w:w="339" w:type="pct"/>
            <w:vAlign w:val="bottom"/>
          </w:tcPr>
          <w:p w14:paraId="6D3ED23E" w14:textId="59E650A8" w:rsidR="00D01DB9" w:rsidRPr="00C13CAD" w:rsidRDefault="00D01DB9" w:rsidP="00D01DB9">
            <w:pPr>
              <w:pStyle w:val="56"/>
            </w:pPr>
            <w:r w:rsidRPr="00C13CAD">
              <w:rPr>
                <w:color w:val="000000"/>
                <w:sz w:val="22"/>
                <w:szCs w:val="22"/>
              </w:rPr>
              <w:t>42.5007</w:t>
            </w:r>
          </w:p>
        </w:tc>
      </w:tr>
      <w:tr w:rsidR="00D01DB9" w:rsidRPr="00C13CAD" w14:paraId="7DE7583D" w14:textId="77777777" w:rsidTr="00D01DB9">
        <w:trPr>
          <w:trHeight w:val="270"/>
          <w:jc w:val="center"/>
        </w:trPr>
        <w:tc>
          <w:tcPr>
            <w:tcW w:w="205" w:type="pct"/>
            <w:noWrap/>
          </w:tcPr>
          <w:p w14:paraId="1649F8F1" w14:textId="77777777" w:rsidR="00D01DB9" w:rsidRPr="00C13CAD" w:rsidRDefault="00D01DB9" w:rsidP="00D01DB9">
            <w:pPr>
              <w:pStyle w:val="56"/>
            </w:pPr>
            <w:r w:rsidRPr="00C13CAD">
              <w:t>21</w:t>
            </w:r>
          </w:p>
        </w:tc>
        <w:tc>
          <w:tcPr>
            <w:tcW w:w="551" w:type="pct"/>
            <w:noWrap/>
          </w:tcPr>
          <w:p w14:paraId="2EDFEFD9" w14:textId="77777777" w:rsidR="00D01DB9" w:rsidRPr="00C13CAD" w:rsidRDefault="00D01DB9" w:rsidP="00D01DB9">
            <w:pPr>
              <w:pStyle w:val="56"/>
            </w:pPr>
            <w:r w:rsidRPr="00C13CAD">
              <w:t>肖营村</w:t>
            </w:r>
          </w:p>
        </w:tc>
        <w:tc>
          <w:tcPr>
            <w:tcW w:w="405" w:type="pct"/>
            <w:noWrap/>
          </w:tcPr>
          <w:p w14:paraId="60011772" w14:textId="77777777" w:rsidR="00D01DB9" w:rsidRPr="00C13CAD" w:rsidRDefault="00D01DB9" w:rsidP="00D01DB9">
            <w:pPr>
              <w:pStyle w:val="56"/>
            </w:pPr>
            <w:r w:rsidRPr="00C13CAD">
              <w:t>6816.52</w:t>
            </w:r>
          </w:p>
        </w:tc>
        <w:tc>
          <w:tcPr>
            <w:tcW w:w="406" w:type="pct"/>
            <w:noWrap/>
          </w:tcPr>
          <w:p w14:paraId="24ED526C" w14:textId="77777777" w:rsidR="00D01DB9" w:rsidRPr="00C13CAD" w:rsidRDefault="00D01DB9" w:rsidP="00D01DB9">
            <w:pPr>
              <w:pStyle w:val="56"/>
            </w:pPr>
            <w:r w:rsidRPr="00C13CAD">
              <w:t>-28068.3</w:t>
            </w:r>
          </w:p>
        </w:tc>
        <w:tc>
          <w:tcPr>
            <w:tcW w:w="355" w:type="pct"/>
            <w:noWrap/>
          </w:tcPr>
          <w:p w14:paraId="3F7FC330" w14:textId="77777777" w:rsidR="00D01DB9" w:rsidRPr="00C13CAD" w:rsidRDefault="00D01DB9" w:rsidP="00D01DB9">
            <w:pPr>
              <w:pStyle w:val="56"/>
            </w:pPr>
            <w:r w:rsidRPr="00C13CAD">
              <w:t>1762.54</w:t>
            </w:r>
          </w:p>
        </w:tc>
        <w:tc>
          <w:tcPr>
            <w:tcW w:w="355" w:type="pct"/>
            <w:noWrap/>
          </w:tcPr>
          <w:p w14:paraId="236FECFE" w14:textId="77777777" w:rsidR="00D01DB9" w:rsidRPr="00C13CAD" w:rsidRDefault="00D01DB9" w:rsidP="00D01DB9">
            <w:pPr>
              <w:pStyle w:val="56"/>
            </w:pPr>
            <w:r w:rsidRPr="00C13CAD">
              <w:t>日平均</w:t>
            </w:r>
          </w:p>
        </w:tc>
        <w:tc>
          <w:tcPr>
            <w:tcW w:w="305" w:type="pct"/>
            <w:noWrap/>
            <w:vAlign w:val="bottom"/>
          </w:tcPr>
          <w:p w14:paraId="17E39CF9" w14:textId="6D1A6B6C" w:rsidR="00D01DB9" w:rsidRPr="00C13CAD" w:rsidRDefault="00D01DB9" w:rsidP="00D01DB9">
            <w:pPr>
              <w:pStyle w:val="56"/>
            </w:pPr>
            <w:r w:rsidRPr="00C13CAD">
              <w:rPr>
                <w:color w:val="000000"/>
                <w:sz w:val="22"/>
                <w:szCs w:val="22"/>
              </w:rPr>
              <w:t>95</w:t>
            </w:r>
          </w:p>
        </w:tc>
        <w:tc>
          <w:tcPr>
            <w:tcW w:w="457" w:type="pct"/>
            <w:noWrap/>
            <w:vAlign w:val="bottom"/>
          </w:tcPr>
          <w:p w14:paraId="1209C7FD" w14:textId="457ADDF5" w:rsidR="00D01DB9" w:rsidRPr="00C13CAD" w:rsidRDefault="00D01DB9" w:rsidP="00D01DB9">
            <w:pPr>
              <w:pStyle w:val="56"/>
            </w:pPr>
            <w:r w:rsidRPr="00C13CAD">
              <w:rPr>
                <w:color w:val="000000"/>
                <w:sz w:val="22"/>
                <w:szCs w:val="22"/>
              </w:rPr>
              <w:t>2017/1/18</w:t>
            </w:r>
          </w:p>
        </w:tc>
        <w:tc>
          <w:tcPr>
            <w:tcW w:w="405" w:type="pct"/>
            <w:noWrap/>
            <w:vAlign w:val="bottom"/>
          </w:tcPr>
          <w:p w14:paraId="1C49EBFC" w14:textId="7D15264D" w:rsidR="00D01DB9" w:rsidRPr="00C13CAD" w:rsidRDefault="00D01DB9" w:rsidP="00D01DB9">
            <w:pPr>
              <w:pStyle w:val="56"/>
            </w:pPr>
            <w:r w:rsidRPr="00C13CAD">
              <w:rPr>
                <w:color w:val="000000"/>
                <w:sz w:val="22"/>
                <w:szCs w:val="22"/>
              </w:rPr>
              <w:t>0.0326</w:t>
            </w:r>
          </w:p>
        </w:tc>
        <w:tc>
          <w:tcPr>
            <w:tcW w:w="406" w:type="pct"/>
            <w:noWrap/>
            <w:vAlign w:val="bottom"/>
          </w:tcPr>
          <w:p w14:paraId="5AEEE96D" w14:textId="43E06AFE" w:rsidR="00D01DB9" w:rsidRPr="00C13CAD" w:rsidRDefault="00D01DB9" w:rsidP="00D01DB9">
            <w:pPr>
              <w:pStyle w:val="56"/>
            </w:pPr>
            <w:r w:rsidRPr="00C13CAD">
              <w:rPr>
                <w:color w:val="000000"/>
                <w:sz w:val="22"/>
                <w:szCs w:val="22"/>
              </w:rPr>
              <w:t>1700</w:t>
            </w:r>
          </w:p>
        </w:tc>
        <w:tc>
          <w:tcPr>
            <w:tcW w:w="406" w:type="pct"/>
            <w:noWrap/>
            <w:vAlign w:val="bottom"/>
          </w:tcPr>
          <w:p w14:paraId="1A7DF45C" w14:textId="1D64E7D1" w:rsidR="00D01DB9" w:rsidRPr="00C13CAD" w:rsidRDefault="00D01DB9" w:rsidP="00D01DB9">
            <w:pPr>
              <w:pStyle w:val="56"/>
            </w:pPr>
            <w:r w:rsidRPr="00C13CAD">
              <w:rPr>
                <w:color w:val="000000"/>
                <w:sz w:val="22"/>
                <w:szCs w:val="22"/>
              </w:rPr>
              <w:t>1,700.03</w:t>
            </w:r>
          </w:p>
        </w:tc>
        <w:tc>
          <w:tcPr>
            <w:tcW w:w="405" w:type="pct"/>
            <w:noWrap/>
            <w:vAlign w:val="bottom"/>
          </w:tcPr>
          <w:p w14:paraId="6D142744" w14:textId="72E39FD0" w:rsidR="00D01DB9" w:rsidRPr="00C13CAD" w:rsidRDefault="00D01DB9" w:rsidP="00D01DB9">
            <w:pPr>
              <w:pStyle w:val="56"/>
            </w:pPr>
            <w:r w:rsidRPr="00C13CAD">
              <w:rPr>
                <w:color w:val="000000"/>
                <w:sz w:val="22"/>
                <w:szCs w:val="22"/>
              </w:rPr>
              <w:t>4,000.00</w:t>
            </w:r>
          </w:p>
        </w:tc>
        <w:tc>
          <w:tcPr>
            <w:tcW w:w="339" w:type="pct"/>
            <w:vAlign w:val="bottom"/>
          </w:tcPr>
          <w:p w14:paraId="39333E3C" w14:textId="6B0BC303" w:rsidR="00D01DB9" w:rsidRPr="00C13CAD" w:rsidRDefault="00D01DB9" w:rsidP="00D01DB9">
            <w:pPr>
              <w:pStyle w:val="56"/>
            </w:pPr>
            <w:r w:rsidRPr="00C13CAD">
              <w:rPr>
                <w:color w:val="000000"/>
                <w:sz w:val="22"/>
                <w:szCs w:val="22"/>
              </w:rPr>
              <w:t>42.5008</w:t>
            </w:r>
          </w:p>
        </w:tc>
      </w:tr>
      <w:tr w:rsidR="00D01DB9" w:rsidRPr="00C13CAD" w14:paraId="47A704FD" w14:textId="77777777" w:rsidTr="00D01DB9">
        <w:trPr>
          <w:trHeight w:val="270"/>
          <w:jc w:val="center"/>
        </w:trPr>
        <w:tc>
          <w:tcPr>
            <w:tcW w:w="205" w:type="pct"/>
            <w:noWrap/>
          </w:tcPr>
          <w:p w14:paraId="2F311133" w14:textId="77777777" w:rsidR="00D01DB9" w:rsidRPr="00C13CAD" w:rsidRDefault="00D01DB9" w:rsidP="00D01DB9">
            <w:pPr>
              <w:pStyle w:val="56"/>
            </w:pPr>
            <w:r w:rsidRPr="00C13CAD">
              <w:t>22</w:t>
            </w:r>
          </w:p>
        </w:tc>
        <w:tc>
          <w:tcPr>
            <w:tcW w:w="551" w:type="pct"/>
            <w:noWrap/>
          </w:tcPr>
          <w:p w14:paraId="086DA0E1" w14:textId="77777777" w:rsidR="00D01DB9" w:rsidRPr="00C13CAD" w:rsidRDefault="00D01DB9" w:rsidP="00D01DB9">
            <w:pPr>
              <w:pStyle w:val="56"/>
            </w:pPr>
            <w:r w:rsidRPr="00C13CAD">
              <w:t>古浪县定宁镇初级中学</w:t>
            </w:r>
          </w:p>
        </w:tc>
        <w:tc>
          <w:tcPr>
            <w:tcW w:w="405" w:type="pct"/>
            <w:noWrap/>
          </w:tcPr>
          <w:p w14:paraId="70C198EC" w14:textId="77777777" w:rsidR="00D01DB9" w:rsidRPr="00C13CAD" w:rsidRDefault="00D01DB9" w:rsidP="00D01DB9">
            <w:pPr>
              <w:pStyle w:val="56"/>
            </w:pPr>
            <w:r w:rsidRPr="00C13CAD">
              <w:t>5719.49</w:t>
            </w:r>
          </w:p>
        </w:tc>
        <w:tc>
          <w:tcPr>
            <w:tcW w:w="406" w:type="pct"/>
            <w:noWrap/>
          </w:tcPr>
          <w:p w14:paraId="4E1496FC" w14:textId="77777777" w:rsidR="00D01DB9" w:rsidRPr="00C13CAD" w:rsidRDefault="00D01DB9" w:rsidP="00D01DB9">
            <w:pPr>
              <w:pStyle w:val="56"/>
            </w:pPr>
            <w:r w:rsidRPr="00C13CAD">
              <w:t>-31107.4</w:t>
            </w:r>
          </w:p>
        </w:tc>
        <w:tc>
          <w:tcPr>
            <w:tcW w:w="355" w:type="pct"/>
            <w:noWrap/>
          </w:tcPr>
          <w:p w14:paraId="06F12821" w14:textId="77777777" w:rsidR="00D01DB9" w:rsidRPr="00C13CAD" w:rsidRDefault="00D01DB9" w:rsidP="00D01DB9">
            <w:pPr>
              <w:pStyle w:val="56"/>
            </w:pPr>
            <w:r w:rsidRPr="00C13CAD">
              <w:t>1805</w:t>
            </w:r>
          </w:p>
        </w:tc>
        <w:tc>
          <w:tcPr>
            <w:tcW w:w="355" w:type="pct"/>
            <w:noWrap/>
          </w:tcPr>
          <w:p w14:paraId="6C9D20A6" w14:textId="77777777" w:rsidR="00D01DB9" w:rsidRPr="00C13CAD" w:rsidRDefault="00D01DB9" w:rsidP="00D01DB9">
            <w:pPr>
              <w:pStyle w:val="56"/>
            </w:pPr>
            <w:r w:rsidRPr="00C13CAD">
              <w:t>日平均</w:t>
            </w:r>
          </w:p>
        </w:tc>
        <w:tc>
          <w:tcPr>
            <w:tcW w:w="305" w:type="pct"/>
            <w:noWrap/>
            <w:vAlign w:val="bottom"/>
          </w:tcPr>
          <w:p w14:paraId="62FA7604" w14:textId="265F8FA6" w:rsidR="00D01DB9" w:rsidRPr="00C13CAD" w:rsidRDefault="00D01DB9" w:rsidP="00D01DB9">
            <w:pPr>
              <w:pStyle w:val="56"/>
            </w:pPr>
            <w:r w:rsidRPr="00C13CAD">
              <w:rPr>
                <w:color w:val="000000"/>
                <w:sz w:val="22"/>
                <w:szCs w:val="22"/>
              </w:rPr>
              <w:t>95</w:t>
            </w:r>
          </w:p>
        </w:tc>
        <w:tc>
          <w:tcPr>
            <w:tcW w:w="457" w:type="pct"/>
            <w:noWrap/>
            <w:vAlign w:val="bottom"/>
          </w:tcPr>
          <w:p w14:paraId="3D8E5F14" w14:textId="6B378D13" w:rsidR="00D01DB9" w:rsidRPr="00C13CAD" w:rsidRDefault="00D01DB9" w:rsidP="00D01DB9">
            <w:pPr>
              <w:pStyle w:val="56"/>
            </w:pPr>
            <w:r w:rsidRPr="00C13CAD">
              <w:rPr>
                <w:color w:val="000000"/>
                <w:sz w:val="22"/>
                <w:szCs w:val="22"/>
              </w:rPr>
              <w:t>2017/11/15</w:t>
            </w:r>
          </w:p>
        </w:tc>
        <w:tc>
          <w:tcPr>
            <w:tcW w:w="405" w:type="pct"/>
            <w:noWrap/>
            <w:vAlign w:val="bottom"/>
          </w:tcPr>
          <w:p w14:paraId="19E26420" w14:textId="2CB15F26" w:rsidR="00D01DB9" w:rsidRPr="00C13CAD" w:rsidRDefault="00D01DB9" w:rsidP="00D01DB9">
            <w:pPr>
              <w:pStyle w:val="56"/>
            </w:pPr>
            <w:r w:rsidRPr="00C13CAD">
              <w:rPr>
                <w:color w:val="000000"/>
                <w:sz w:val="22"/>
                <w:szCs w:val="22"/>
              </w:rPr>
              <w:t>0.0542</w:t>
            </w:r>
          </w:p>
        </w:tc>
        <w:tc>
          <w:tcPr>
            <w:tcW w:w="406" w:type="pct"/>
            <w:noWrap/>
            <w:vAlign w:val="bottom"/>
          </w:tcPr>
          <w:p w14:paraId="1D27DBA5" w14:textId="1AE25906" w:rsidR="00D01DB9" w:rsidRPr="00C13CAD" w:rsidRDefault="00D01DB9" w:rsidP="00D01DB9">
            <w:pPr>
              <w:pStyle w:val="56"/>
            </w:pPr>
            <w:r w:rsidRPr="00C13CAD">
              <w:rPr>
                <w:color w:val="000000"/>
                <w:sz w:val="22"/>
                <w:szCs w:val="22"/>
              </w:rPr>
              <w:t>1700</w:t>
            </w:r>
          </w:p>
        </w:tc>
        <w:tc>
          <w:tcPr>
            <w:tcW w:w="406" w:type="pct"/>
            <w:noWrap/>
            <w:vAlign w:val="bottom"/>
          </w:tcPr>
          <w:p w14:paraId="1D220F60" w14:textId="14B4B820" w:rsidR="00D01DB9" w:rsidRPr="00C13CAD" w:rsidRDefault="00D01DB9" w:rsidP="00D01DB9">
            <w:pPr>
              <w:pStyle w:val="56"/>
            </w:pPr>
            <w:r w:rsidRPr="00C13CAD">
              <w:rPr>
                <w:color w:val="000000"/>
                <w:sz w:val="22"/>
                <w:szCs w:val="22"/>
              </w:rPr>
              <w:t>1,700.05</w:t>
            </w:r>
          </w:p>
        </w:tc>
        <w:tc>
          <w:tcPr>
            <w:tcW w:w="405" w:type="pct"/>
            <w:noWrap/>
            <w:vAlign w:val="bottom"/>
          </w:tcPr>
          <w:p w14:paraId="3EB4A5D3" w14:textId="00724191" w:rsidR="00D01DB9" w:rsidRPr="00C13CAD" w:rsidRDefault="00D01DB9" w:rsidP="00D01DB9">
            <w:pPr>
              <w:pStyle w:val="56"/>
            </w:pPr>
            <w:r w:rsidRPr="00C13CAD">
              <w:rPr>
                <w:color w:val="000000"/>
                <w:sz w:val="22"/>
                <w:szCs w:val="22"/>
              </w:rPr>
              <w:t>4,000.00</w:t>
            </w:r>
          </w:p>
        </w:tc>
        <w:tc>
          <w:tcPr>
            <w:tcW w:w="339" w:type="pct"/>
            <w:vAlign w:val="bottom"/>
          </w:tcPr>
          <w:p w14:paraId="334A6239" w14:textId="46FF18CE" w:rsidR="00D01DB9" w:rsidRPr="00C13CAD" w:rsidRDefault="00D01DB9" w:rsidP="00D01DB9">
            <w:pPr>
              <w:pStyle w:val="56"/>
            </w:pPr>
            <w:r w:rsidRPr="00C13CAD">
              <w:rPr>
                <w:color w:val="000000"/>
                <w:sz w:val="22"/>
                <w:szCs w:val="22"/>
              </w:rPr>
              <w:t>42.5014</w:t>
            </w:r>
          </w:p>
        </w:tc>
      </w:tr>
      <w:tr w:rsidR="00D01DB9" w:rsidRPr="00C13CAD" w14:paraId="440FC52C" w14:textId="77777777" w:rsidTr="00D01DB9">
        <w:trPr>
          <w:trHeight w:val="270"/>
          <w:jc w:val="center"/>
        </w:trPr>
        <w:tc>
          <w:tcPr>
            <w:tcW w:w="205" w:type="pct"/>
            <w:noWrap/>
          </w:tcPr>
          <w:p w14:paraId="6D774768" w14:textId="77777777" w:rsidR="00D01DB9" w:rsidRPr="00C13CAD" w:rsidRDefault="00D01DB9" w:rsidP="00D01DB9">
            <w:pPr>
              <w:pStyle w:val="56"/>
            </w:pPr>
            <w:r w:rsidRPr="00C13CAD">
              <w:t>23</w:t>
            </w:r>
          </w:p>
        </w:tc>
        <w:tc>
          <w:tcPr>
            <w:tcW w:w="551" w:type="pct"/>
            <w:noWrap/>
          </w:tcPr>
          <w:p w14:paraId="13FB5765" w14:textId="77777777" w:rsidR="00D01DB9" w:rsidRPr="00C13CAD" w:rsidRDefault="00D01DB9" w:rsidP="00D01DB9">
            <w:pPr>
              <w:pStyle w:val="56"/>
            </w:pPr>
            <w:r w:rsidRPr="00C13CAD">
              <w:t>光丰村</w:t>
            </w:r>
          </w:p>
        </w:tc>
        <w:tc>
          <w:tcPr>
            <w:tcW w:w="405" w:type="pct"/>
            <w:noWrap/>
          </w:tcPr>
          <w:p w14:paraId="2C5485D9" w14:textId="77777777" w:rsidR="00D01DB9" w:rsidRPr="00C13CAD" w:rsidRDefault="00D01DB9" w:rsidP="00D01DB9">
            <w:pPr>
              <w:pStyle w:val="56"/>
            </w:pPr>
            <w:r w:rsidRPr="00C13CAD">
              <w:t>6648.79</w:t>
            </w:r>
          </w:p>
        </w:tc>
        <w:tc>
          <w:tcPr>
            <w:tcW w:w="406" w:type="pct"/>
            <w:noWrap/>
          </w:tcPr>
          <w:p w14:paraId="419FAC99" w14:textId="77777777" w:rsidR="00D01DB9" w:rsidRPr="00C13CAD" w:rsidRDefault="00D01DB9" w:rsidP="00D01DB9">
            <w:pPr>
              <w:pStyle w:val="56"/>
            </w:pPr>
            <w:r w:rsidRPr="00C13CAD">
              <w:t>-24652.3</w:t>
            </w:r>
          </w:p>
        </w:tc>
        <w:tc>
          <w:tcPr>
            <w:tcW w:w="355" w:type="pct"/>
            <w:noWrap/>
          </w:tcPr>
          <w:p w14:paraId="25AD5076" w14:textId="77777777" w:rsidR="00D01DB9" w:rsidRPr="00C13CAD" w:rsidRDefault="00D01DB9" w:rsidP="00D01DB9">
            <w:pPr>
              <w:pStyle w:val="56"/>
            </w:pPr>
            <w:r w:rsidRPr="00C13CAD">
              <w:t>1719.74</w:t>
            </w:r>
          </w:p>
        </w:tc>
        <w:tc>
          <w:tcPr>
            <w:tcW w:w="355" w:type="pct"/>
            <w:noWrap/>
          </w:tcPr>
          <w:p w14:paraId="04F48168" w14:textId="77777777" w:rsidR="00D01DB9" w:rsidRPr="00C13CAD" w:rsidRDefault="00D01DB9" w:rsidP="00D01DB9">
            <w:pPr>
              <w:pStyle w:val="56"/>
            </w:pPr>
            <w:r w:rsidRPr="00C13CAD">
              <w:t>日平均</w:t>
            </w:r>
          </w:p>
        </w:tc>
        <w:tc>
          <w:tcPr>
            <w:tcW w:w="305" w:type="pct"/>
            <w:noWrap/>
            <w:vAlign w:val="bottom"/>
          </w:tcPr>
          <w:p w14:paraId="331531A6" w14:textId="722990B7" w:rsidR="00D01DB9" w:rsidRPr="00C13CAD" w:rsidRDefault="00D01DB9" w:rsidP="00D01DB9">
            <w:pPr>
              <w:pStyle w:val="56"/>
            </w:pPr>
            <w:r w:rsidRPr="00C13CAD">
              <w:rPr>
                <w:color w:val="000000"/>
                <w:sz w:val="22"/>
                <w:szCs w:val="22"/>
              </w:rPr>
              <w:t>95</w:t>
            </w:r>
          </w:p>
        </w:tc>
        <w:tc>
          <w:tcPr>
            <w:tcW w:w="457" w:type="pct"/>
            <w:noWrap/>
            <w:vAlign w:val="bottom"/>
          </w:tcPr>
          <w:p w14:paraId="4F1E6FFE" w14:textId="39BF4388" w:rsidR="00D01DB9" w:rsidRPr="00C13CAD" w:rsidRDefault="00D01DB9" w:rsidP="00D01DB9">
            <w:pPr>
              <w:pStyle w:val="56"/>
            </w:pPr>
            <w:r w:rsidRPr="00C13CAD">
              <w:rPr>
                <w:color w:val="000000"/>
                <w:sz w:val="22"/>
                <w:szCs w:val="22"/>
              </w:rPr>
              <w:t>2017/1/18</w:t>
            </w:r>
          </w:p>
        </w:tc>
        <w:tc>
          <w:tcPr>
            <w:tcW w:w="405" w:type="pct"/>
            <w:noWrap/>
            <w:vAlign w:val="bottom"/>
          </w:tcPr>
          <w:p w14:paraId="5DBB3013" w14:textId="6EA9DFC1" w:rsidR="00D01DB9" w:rsidRPr="00C13CAD" w:rsidRDefault="00D01DB9" w:rsidP="00D01DB9">
            <w:pPr>
              <w:pStyle w:val="56"/>
            </w:pPr>
            <w:r w:rsidRPr="00C13CAD">
              <w:rPr>
                <w:color w:val="000000"/>
                <w:sz w:val="22"/>
                <w:szCs w:val="22"/>
              </w:rPr>
              <w:t>0.0215</w:t>
            </w:r>
          </w:p>
        </w:tc>
        <w:tc>
          <w:tcPr>
            <w:tcW w:w="406" w:type="pct"/>
            <w:noWrap/>
            <w:vAlign w:val="bottom"/>
          </w:tcPr>
          <w:p w14:paraId="713029B5" w14:textId="5CAA32D9" w:rsidR="00D01DB9" w:rsidRPr="00C13CAD" w:rsidRDefault="00D01DB9" w:rsidP="00D01DB9">
            <w:pPr>
              <w:pStyle w:val="56"/>
            </w:pPr>
            <w:r w:rsidRPr="00C13CAD">
              <w:rPr>
                <w:color w:val="000000"/>
                <w:sz w:val="22"/>
                <w:szCs w:val="22"/>
              </w:rPr>
              <w:t>1700</w:t>
            </w:r>
          </w:p>
        </w:tc>
        <w:tc>
          <w:tcPr>
            <w:tcW w:w="406" w:type="pct"/>
            <w:noWrap/>
            <w:vAlign w:val="bottom"/>
          </w:tcPr>
          <w:p w14:paraId="5FBCF8AB" w14:textId="70B03728" w:rsidR="00D01DB9" w:rsidRPr="00C13CAD" w:rsidRDefault="00D01DB9" w:rsidP="00D01DB9">
            <w:pPr>
              <w:pStyle w:val="56"/>
            </w:pPr>
            <w:r w:rsidRPr="00C13CAD">
              <w:rPr>
                <w:color w:val="000000"/>
                <w:sz w:val="22"/>
                <w:szCs w:val="22"/>
              </w:rPr>
              <w:t>1,700.02</w:t>
            </w:r>
          </w:p>
        </w:tc>
        <w:tc>
          <w:tcPr>
            <w:tcW w:w="405" w:type="pct"/>
            <w:noWrap/>
            <w:vAlign w:val="bottom"/>
          </w:tcPr>
          <w:p w14:paraId="6F9C91F5" w14:textId="5E5A9763" w:rsidR="00D01DB9" w:rsidRPr="00C13CAD" w:rsidRDefault="00D01DB9" w:rsidP="00D01DB9">
            <w:pPr>
              <w:pStyle w:val="56"/>
            </w:pPr>
            <w:r w:rsidRPr="00C13CAD">
              <w:rPr>
                <w:color w:val="000000"/>
                <w:sz w:val="22"/>
                <w:szCs w:val="22"/>
              </w:rPr>
              <w:t>4,000.00</w:t>
            </w:r>
          </w:p>
        </w:tc>
        <w:tc>
          <w:tcPr>
            <w:tcW w:w="339" w:type="pct"/>
            <w:vAlign w:val="bottom"/>
          </w:tcPr>
          <w:p w14:paraId="64985C0A" w14:textId="2F37795D" w:rsidR="00D01DB9" w:rsidRPr="00C13CAD" w:rsidRDefault="00D01DB9" w:rsidP="00D01DB9">
            <w:pPr>
              <w:pStyle w:val="56"/>
            </w:pPr>
            <w:r w:rsidRPr="00C13CAD">
              <w:rPr>
                <w:color w:val="000000"/>
                <w:sz w:val="22"/>
                <w:szCs w:val="22"/>
              </w:rPr>
              <w:t>42.5005</w:t>
            </w:r>
          </w:p>
        </w:tc>
      </w:tr>
      <w:tr w:rsidR="00D01DB9" w:rsidRPr="00C13CAD" w14:paraId="44DB7865" w14:textId="77777777" w:rsidTr="00D01DB9">
        <w:trPr>
          <w:trHeight w:val="270"/>
          <w:jc w:val="center"/>
        </w:trPr>
        <w:tc>
          <w:tcPr>
            <w:tcW w:w="205" w:type="pct"/>
            <w:noWrap/>
          </w:tcPr>
          <w:p w14:paraId="2C0C0526" w14:textId="77777777" w:rsidR="00D01DB9" w:rsidRPr="00C13CAD" w:rsidRDefault="00D01DB9" w:rsidP="00D01DB9">
            <w:pPr>
              <w:pStyle w:val="56"/>
            </w:pPr>
            <w:r w:rsidRPr="00C13CAD">
              <w:t>24</w:t>
            </w:r>
          </w:p>
        </w:tc>
        <w:tc>
          <w:tcPr>
            <w:tcW w:w="551" w:type="pct"/>
            <w:noWrap/>
          </w:tcPr>
          <w:p w14:paraId="642E4650" w14:textId="77777777" w:rsidR="00D01DB9" w:rsidRPr="00C13CAD" w:rsidRDefault="00D01DB9" w:rsidP="00D01DB9">
            <w:pPr>
              <w:pStyle w:val="56"/>
            </w:pPr>
            <w:r w:rsidRPr="00C13CAD">
              <w:t>泗水村</w:t>
            </w:r>
          </w:p>
        </w:tc>
        <w:tc>
          <w:tcPr>
            <w:tcW w:w="405" w:type="pct"/>
            <w:noWrap/>
          </w:tcPr>
          <w:p w14:paraId="5E4C5E27" w14:textId="77777777" w:rsidR="00D01DB9" w:rsidRPr="00C13CAD" w:rsidRDefault="00D01DB9" w:rsidP="00D01DB9">
            <w:pPr>
              <w:pStyle w:val="56"/>
            </w:pPr>
            <w:r w:rsidRPr="00C13CAD">
              <w:t>3650.17</w:t>
            </w:r>
          </w:p>
        </w:tc>
        <w:tc>
          <w:tcPr>
            <w:tcW w:w="406" w:type="pct"/>
            <w:noWrap/>
          </w:tcPr>
          <w:p w14:paraId="32C4D802" w14:textId="77777777" w:rsidR="00D01DB9" w:rsidRPr="00C13CAD" w:rsidRDefault="00D01DB9" w:rsidP="00D01DB9">
            <w:pPr>
              <w:pStyle w:val="56"/>
            </w:pPr>
            <w:r w:rsidRPr="00C13CAD">
              <w:t>-27347.2</w:t>
            </w:r>
          </w:p>
        </w:tc>
        <w:tc>
          <w:tcPr>
            <w:tcW w:w="355" w:type="pct"/>
            <w:noWrap/>
          </w:tcPr>
          <w:p w14:paraId="449F9666" w14:textId="77777777" w:rsidR="00D01DB9" w:rsidRPr="00C13CAD" w:rsidRDefault="00D01DB9" w:rsidP="00D01DB9">
            <w:pPr>
              <w:pStyle w:val="56"/>
            </w:pPr>
            <w:r w:rsidRPr="00C13CAD">
              <w:t>1764.63</w:t>
            </w:r>
          </w:p>
        </w:tc>
        <w:tc>
          <w:tcPr>
            <w:tcW w:w="355" w:type="pct"/>
            <w:noWrap/>
          </w:tcPr>
          <w:p w14:paraId="3959A072" w14:textId="77777777" w:rsidR="00D01DB9" w:rsidRPr="00C13CAD" w:rsidRDefault="00D01DB9" w:rsidP="00D01DB9">
            <w:pPr>
              <w:pStyle w:val="56"/>
            </w:pPr>
            <w:r w:rsidRPr="00C13CAD">
              <w:t>日平均</w:t>
            </w:r>
          </w:p>
        </w:tc>
        <w:tc>
          <w:tcPr>
            <w:tcW w:w="305" w:type="pct"/>
            <w:noWrap/>
            <w:vAlign w:val="bottom"/>
          </w:tcPr>
          <w:p w14:paraId="3E6D03A4" w14:textId="39C446E1" w:rsidR="00D01DB9" w:rsidRPr="00C13CAD" w:rsidRDefault="00D01DB9" w:rsidP="00D01DB9">
            <w:pPr>
              <w:pStyle w:val="56"/>
            </w:pPr>
            <w:r w:rsidRPr="00C13CAD">
              <w:rPr>
                <w:color w:val="000000"/>
                <w:sz w:val="22"/>
                <w:szCs w:val="22"/>
              </w:rPr>
              <w:t>95</w:t>
            </w:r>
          </w:p>
        </w:tc>
        <w:tc>
          <w:tcPr>
            <w:tcW w:w="457" w:type="pct"/>
            <w:noWrap/>
            <w:vAlign w:val="bottom"/>
          </w:tcPr>
          <w:p w14:paraId="77317654" w14:textId="5E7CC38B" w:rsidR="00D01DB9" w:rsidRPr="00C13CAD" w:rsidRDefault="00D01DB9" w:rsidP="00D01DB9">
            <w:pPr>
              <w:pStyle w:val="56"/>
            </w:pPr>
            <w:r w:rsidRPr="00C13CAD">
              <w:rPr>
                <w:color w:val="000000"/>
                <w:sz w:val="22"/>
                <w:szCs w:val="22"/>
              </w:rPr>
              <w:t>2017/12/9</w:t>
            </w:r>
          </w:p>
        </w:tc>
        <w:tc>
          <w:tcPr>
            <w:tcW w:w="405" w:type="pct"/>
            <w:noWrap/>
            <w:vAlign w:val="bottom"/>
          </w:tcPr>
          <w:p w14:paraId="3F9566DB" w14:textId="41E4A595" w:rsidR="00D01DB9" w:rsidRPr="00C13CAD" w:rsidRDefault="00D01DB9" w:rsidP="00D01DB9">
            <w:pPr>
              <w:pStyle w:val="56"/>
            </w:pPr>
            <w:r w:rsidRPr="00C13CAD">
              <w:rPr>
                <w:color w:val="000000"/>
                <w:sz w:val="22"/>
                <w:szCs w:val="22"/>
              </w:rPr>
              <w:t>0.0447</w:t>
            </w:r>
          </w:p>
        </w:tc>
        <w:tc>
          <w:tcPr>
            <w:tcW w:w="406" w:type="pct"/>
            <w:noWrap/>
            <w:vAlign w:val="bottom"/>
          </w:tcPr>
          <w:p w14:paraId="6197C097" w14:textId="55C158F8" w:rsidR="00D01DB9" w:rsidRPr="00C13CAD" w:rsidRDefault="00D01DB9" w:rsidP="00D01DB9">
            <w:pPr>
              <w:pStyle w:val="56"/>
            </w:pPr>
            <w:r w:rsidRPr="00C13CAD">
              <w:rPr>
                <w:color w:val="000000"/>
                <w:sz w:val="22"/>
                <w:szCs w:val="22"/>
              </w:rPr>
              <w:t>1700</w:t>
            </w:r>
          </w:p>
        </w:tc>
        <w:tc>
          <w:tcPr>
            <w:tcW w:w="406" w:type="pct"/>
            <w:noWrap/>
            <w:vAlign w:val="bottom"/>
          </w:tcPr>
          <w:p w14:paraId="15C44350" w14:textId="2787A3FA" w:rsidR="00D01DB9" w:rsidRPr="00C13CAD" w:rsidRDefault="00D01DB9" w:rsidP="00D01DB9">
            <w:pPr>
              <w:pStyle w:val="56"/>
            </w:pPr>
            <w:r w:rsidRPr="00C13CAD">
              <w:rPr>
                <w:color w:val="000000"/>
                <w:sz w:val="22"/>
                <w:szCs w:val="22"/>
              </w:rPr>
              <w:t>1,700.04</w:t>
            </w:r>
          </w:p>
        </w:tc>
        <w:tc>
          <w:tcPr>
            <w:tcW w:w="405" w:type="pct"/>
            <w:noWrap/>
            <w:vAlign w:val="bottom"/>
          </w:tcPr>
          <w:p w14:paraId="25572177" w14:textId="396BE662" w:rsidR="00D01DB9" w:rsidRPr="00C13CAD" w:rsidRDefault="00D01DB9" w:rsidP="00D01DB9">
            <w:pPr>
              <w:pStyle w:val="56"/>
            </w:pPr>
            <w:r w:rsidRPr="00C13CAD">
              <w:rPr>
                <w:color w:val="000000"/>
                <w:sz w:val="22"/>
                <w:szCs w:val="22"/>
              </w:rPr>
              <w:t>4,000.00</w:t>
            </w:r>
          </w:p>
        </w:tc>
        <w:tc>
          <w:tcPr>
            <w:tcW w:w="339" w:type="pct"/>
            <w:vAlign w:val="bottom"/>
          </w:tcPr>
          <w:p w14:paraId="1AAB9E0F" w14:textId="639554BD" w:rsidR="00D01DB9" w:rsidRPr="00C13CAD" w:rsidRDefault="00D01DB9" w:rsidP="00D01DB9">
            <w:pPr>
              <w:pStyle w:val="56"/>
            </w:pPr>
            <w:r w:rsidRPr="00C13CAD">
              <w:rPr>
                <w:color w:val="000000"/>
                <w:sz w:val="22"/>
                <w:szCs w:val="22"/>
              </w:rPr>
              <w:t>42.5011</w:t>
            </w:r>
          </w:p>
        </w:tc>
      </w:tr>
      <w:tr w:rsidR="00D01DB9" w:rsidRPr="00C13CAD" w14:paraId="129D04B9" w14:textId="77777777" w:rsidTr="00D01DB9">
        <w:trPr>
          <w:trHeight w:val="270"/>
          <w:jc w:val="center"/>
        </w:trPr>
        <w:tc>
          <w:tcPr>
            <w:tcW w:w="205" w:type="pct"/>
            <w:noWrap/>
          </w:tcPr>
          <w:p w14:paraId="32A69774" w14:textId="77777777" w:rsidR="00D01DB9" w:rsidRPr="00C13CAD" w:rsidRDefault="00D01DB9" w:rsidP="00D01DB9">
            <w:pPr>
              <w:pStyle w:val="56"/>
            </w:pPr>
            <w:r w:rsidRPr="00C13CAD">
              <w:t>25</w:t>
            </w:r>
          </w:p>
        </w:tc>
        <w:tc>
          <w:tcPr>
            <w:tcW w:w="551" w:type="pct"/>
            <w:noWrap/>
          </w:tcPr>
          <w:p w14:paraId="3C0D1209" w14:textId="77777777" w:rsidR="00D01DB9" w:rsidRPr="00C13CAD" w:rsidRDefault="00D01DB9" w:rsidP="00D01DB9">
            <w:pPr>
              <w:pStyle w:val="56"/>
            </w:pPr>
            <w:r w:rsidRPr="00C13CAD">
              <w:t>光辉村</w:t>
            </w:r>
          </w:p>
        </w:tc>
        <w:tc>
          <w:tcPr>
            <w:tcW w:w="405" w:type="pct"/>
            <w:noWrap/>
          </w:tcPr>
          <w:p w14:paraId="5C79B564" w14:textId="77777777" w:rsidR="00D01DB9" w:rsidRPr="00C13CAD" w:rsidRDefault="00D01DB9" w:rsidP="00D01DB9">
            <w:pPr>
              <w:pStyle w:val="56"/>
            </w:pPr>
            <w:r w:rsidRPr="00C13CAD">
              <w:t>3877.92</w:t>
            </w:r>
          </w:p>
        </w:tc>
        <w:tc>
          <w:tcPr>
            <w:tcW w:w="406" w:type="pct"/>
            <w:noWrap/>
          </w:tcPr>
          <w:p w14:paraId="44309A2A" w14:textId="77777777" w:rsidR="00D01DB9" w:rsidRPr="00C13CAD" w:rsidRDefault="00D01DB9" w:rsidP="00D01DB9">
            <w:pPr>
              <w:pStyle w:val="56"/>
            </w:pPr>
            <w:r w:rsidRPr="00C13CAD">
              <w:t>-23513.5</w:t>
            </w:r>
          </w:p>
        </w:tc>
        <w:tc>
          <w:tcPr>
            <w:tcW w:w="355" w:type="pct"/>
            <w:noWrap/>
          </w:tcPr>
          <w:p w14:paraId="1797191F" w14:textId="77777777" w:rsidR="00D01DB9" w:rsidRPr="00C13CAD" w:rsidRDefault="00D01DB9" w:rsidP="00D01DB9">
            <w:pPr>
              <w:pStyle w:val="56"/>
            </w:pPr>
            <w:r w:rsidRPr="00C13CAD">
              <w:t>1717.03</w:t>
            </w:r>
          </w:p>
        </w:tc>
        <w:tc>
          <w:tcPr>
            <w:tcW w:w="355" w:type="pct"/>
            <w:noWrap/>
          </w:tcPr>
          <w:p w14:paraId="1AAB8844" w14:textId="77777777" w:rsidR="00D01DB9" w:rsidRPr="00C13CAD" w:rsidRDefault="00D01DB9" w:rsidP="00D01DB9">
            <w:pPr>
              <w:pStyle w:val="56"/>
            </w:pPr>
            <w:r w:rsidRPr="00C13CAD">
              <w:t>日平均</w:t>
            </w:r>
          </w:p>
        </w:tc>
        <w:tc>
          <w:tcPr>
            <w:tcW w:w="305" w:type="pct"/>
            <w:noWrap/>
            <w:vAlign w:val="bottom"/>
          </w:tcPr>
          <w:p w14:paraId="41974F8D" w14:textId="31F3E3C2" w:rsidR="00D01DB9" w:rsidRPr="00C13CAD" w:rsidRDefault="00D01DB9" w:rsidP="00D01DB9">
            <w:pPr>
              <w:pStyle w:val="56"/>
            </w:pPr>
            <w:r w:rsidRPr="00C13CAD">
              <w:rPr>
                <w:color w:val="000000"/>
                <w:sz w:val="22"/>
                <w:szCs w:val="22"/>
              </w:rPr>
              <w:t>95</w:t>
            </w:r>
          </w:p>
        </w:tc>
        <w:tc>
          <w:tcPr>
            <w:tcW w:w="457" w:type="pct"/>
            <w:noWrap/>
            <w:vAlign w:val="bottom"/>
          </w:tcPr>
          <w:p w14:paraId="64D3AC90" w14:textId="5498814E" w:rsidR="00D01DB9" w:rsidRPr="00C13CAD" w:rsidRDefault="00D01DB9" w:rsidP="00D01DB9">
            <w:pPr>
              <w:pStyle w:val="56"/>
            </w:pPr>
            <w:r w:rsidRPr="00C13CAD">
              <w:rPr>
                <w:color w:val="000000"/>
                <w:sz w:val="22"/>
                <w:szCs w:val="22"/>
              </w:rPr>
              <w:t>2017/1/18</w:t>
            </w:r>
          </w:p>
        </w:tc>
        <w:tc>
          <w:tcPr>
            <w:tcW w:w="405" w:type="pct"/>
            <w:noWrap/>
            <w:vAlign w:val="bottom"/>
          </w:tcPr>
          <w:p w14:paraId="278FF013" w14:textId="5CF4D2AB" w:rsidR="00D01DB9" w:rsidRPr="00C13CAD" w:rsidRDefault="00D01DB9" w:rsidP="00D01DB9">
            <w:pPr>
              <w:pStyle w:val="56"/>
            </w:pPr>
            <w:r w:rsidRPr="00C13CAD">
              <w:rPr>
                <w:color w:val="000000"/>
                <w:sz w:val="22"/>
                <w:szCs w:val="22"/>
              </w:rPr>
              <w:t>0.011</w:t>
            </w:r>
          </w:p>
        </w:tc>
        <w:tc>
          <w:tcPr>
            <w:tcW w:w="406" w:type="pct"/>
            <w:noWrap/>
            <w:vAlign w:val="bottom"/>
          </w:tcPr>
          <w:p w14:paraId="57F9C19F" w14:textId="1A21E67C" w:rsidR="00D01DB9" w:rsidRPr="00C13CAD" w:rsidRDefault="00D01DB9" w:rsidP="00D01DB9">
            <w:pPr>
              <w:pStyle w:val="56"/>
            </w:pPr>
            <w:r w:rsidRPr="00C13CAD">
              <w:rPr>
                <w:color w:val="000000"/>
                <w:sz w:val="22"/>
                <w:szCs w:val="22"/>
              </w:rPr>
              <w:t>1700</w:t>
            </w:r>
          </w:p>
        </w:tc>
        <w:tc>
          <w:tcPr>
            <w:tcW w:w="406" w:type="pct"/>
            <w:noWrap/>
            <w:vAlign w:val="bottom"/>
          </w:tcPr>
          <w:p w14:paraId="2385DDDC" w14:textId="4411B0E1" w:rsidR="00D01DB9" w:rsidRPr="00C13CAD" w:rsidRDefault="00D01DB9" w:rsidP="00D01DB9">
            <w:pPr>
              <w:pStyle w:val="56"/>
            </w:pPr>
            <w:r w:rsidRPr="00C13CAD">
              <w:rPr>
                <w:color w:val="000000"/>
                <w:sz w:val="22"/>
                <w:szCs w:val="22"/>
              </w:rPr>
              <w:t>1,700.01</w:t>
            </w:r>
          </w:p>
        </w:tc>
        <w:tc>
          <w:tcPr>
            <w:tcW w:w="405" w:type="pct"/>
            <w:noWrap/>
            <w:vAlign w:val="bottom"/>
          </w:tcPr>
          <w:p w14:paraId="619D0661" w14:textId="36BFCCEB" w:rsidR="00D01DB9" w:rsidRPr="00C13CAD" w:rsidRDefault="00D01DB9" w:rsidP="00D01DB9">
            <w:pPr>
              <w:pStyle w:val="56"/>
            </w:pPr>
            <w:r w:rsidRPr="00C13CAD">
              <w:rPr>
                <w:color w:val="000000"/>
                <w:sz w:val="22"/>
                <w:szCs w:val="22"/>
              </w:rPr>
              <w:t>4,000.00</w:t>
            </w:r>
          </w:p>
        </w:tc>
        <w:tc>
          <w:tcPr>
            <w:tcW w:w="339" w:type="pct"/>
            <w:vAlign w:val="bottom"/>
          </w:tcPr>
          <w:p w14:paraId="600A9FB0" w14:textId="68D9BB90" w:rsidR="00D01DB9" w:rsidRPr="00C13CAD" w:rsidRDefault="00D01DB9" w:rsidP="00D01DB9">
            <w:pPr>
              <w:pStyle w:val="56"/>
            </w:pPr>
            <w:r w:rsidRPr="00C13CAD">
              <w:rPr>
                <w:color w:val="000000"/>
                <w:sz w:val="22"/>
                <w:szCs w:val="22"/>
              </w:rPr>
              <w:t>42.5003</w:t>
            </w:r>
          </w:p>
        </w:tc>
      </w:tr>
      <w:tr w:rsidR="00D01DB9" w:rsidRPr="00C13CAD" w14:paraId="757A5600" w14:textId="77777777" w:rsidTr="00D01DB9">
        <w:trPr>
          <w:trHeight w:val="270"/>
          <w:jc w:val="center"/>
        </w:trPr>
        <w:tc>
          <w:tcPr>
            <w:tcW w:w="205" w:type="pct"/>
            <w:noWrap/>
          </w:tcPr>
          <w:p w14:paraId="2CCAE242" w14:textId="77777777" w:rsidR="00D01DB9" w:rsidRPr="00C13CAD" w:rsidRDefault="00D01DB9" w:rsidP="00D01DB9">
            <w:pPr>
              <w:pStyle w:val="56"/>
            </w:pPr>
            <w:r w:rsidRPr="00C13CAD">
              <w:t>26</w:t>
            </w:r>
          </w:p>
        </w:tc>
        <w:tc>
          <w:tcPr>
            <w:tcW w:w="551" w:type="pct"/>
            <w:noWrap/>
          </w:tcPr>
          <w:p w14:paraId="7E56C887" w14:textId="77777777" w:rsidR="00D01DB9" w:rsidRPr="00C13CAD" w:rsidRDefault="00D01DB9" w:rsidP="00D01DB9">
            <w:pPr>
              <w:pStyle w:val="56"/>
            </w:pPr>
            <w:r w:rsidRPr="00C13CAD">
              <w:t>元墩子</w:t>
            </w:r>
          </w:p>
        </w:tc>
        <w:tc>
          <w:tcPr>
            <w:tcW w:w="405" w:type="pct"/>
            <w:noWrap/>
          </w:tcPr>
          <w:p w14:paraId="6257D8FA" w14:textId="77777777" w:rsidR="00D01DB9" w:rsidRPr="00C13CAD" w:rsidRDefault="00D01DB9" w:rsidP="00D01DB9">
            <w:pPr>
              <w:pStyle w:val="56"/>
            </w:pPr>
            <w:r w:rsidRPr="00C13CAD">
              <w:t>5206.42</w:t>
            </w:r>
          </w:p>
        </w:tc>
        <w:tc>
          <w:tcPr>
            <w:tcW w:w="406" w:type="pct"/>
            <w:noWrap/>
          </w:tcPr>
          <w:p w14:paraId="5F2BEB6D" w14:textId="77777777" w:rsidR="00D01DB9" w:rsidRPr="00C13CAD" w:rsidRDefault="00D01DB9" w:rsidP="00D01DB9">
            <w:pPr>
              <w:pStyle w:val="56"/>
            </w:pPr>
            <w:r w:rsidRPr="00C13CAD">
              <w:t>-20742.7</w:t>
            </w:r>
          </w:p>
        </w:tc>
        <w:tc>
          <w:tcPr>
            <w:tcW w:w="355" w:type="pct"/>
            <w:noWrap/>
          </w:tcPr>
          <w:p w14:paraId="32F3910F" w14:textId="77777777" w:rsidR="00D01DB9" w:rsidRPr="00C13CAD" w:rsidRDefault="00D01DB9" w:rsidP="00D01DB9">
            <w:pPr>
              <w:pStyle w:val="56"/>
            </w:pPr>
            <w:r w:rsidRPr="00C13CAD">
              <w:t>1679.75</w:t>
            </w:r>
          </w:p>
        </w:tc>
        <w:tc>
          <w:tcPr>
            <w:tcW w:w="355" w:type="pct"/>
            <w:noWrap/>
          </w:tcPr>
          <w:p w14:paraId="4510CBD5" w14:textId="77777777" w:rsidR="00D01DB9" w:rsidRPr="00C13CAD" w:rsidRDefault="00D01DB9" w:rsidP="00D01DB9">
            <w:pPr>
              <w:pStyle w:val="56"/>
            </w:pPr>
            <w:r w:rsidRPr="00C13CAD">
              <w:t>日平均</w:t>
            </w:r>
          </w:p>
        </w:tc>
        <w:tc>
          <w:tcPr>
            <w:tcW w:w="305" w:type="pct"/>
            <w:noWrap/>
            <w:vAlign w:val="bottom"/>
          </w:tcPr>
          <w:p w14:paraId="30688CFC" w14:textId="2C4157F1" w:rsidR="00D01DB9" w:rsidRPr="00C13CAD" w:rsidRDefault="00D01DB9" w:rsidP="00D01DB9">
            <w:pPr>
              <w:pStyle w:val="56"/>
            </w:pPr>
            <w:r w:rsidRPr="00C13CAD">
              <w:rPr>
                <w:color w:val="000000"/>
                <w:sz w:val="22"/>
                <w:szCs w:val="22"/>
              </w:rPr>
              <w:t>95</w:t>
            </w:r>
          </w:p>
        </w:tc>
        <w:tc>
          <w:tcPr>
            <w:tcW w:w="457" w:type="pct"/>
            <w:noWrap/>
            <w:vAlign w:val="bottom"/>
          </w:tcPr>
          <w:p w14:paraId="35F57AE3" w14:textId="240CAF8A" w:rsidR="00D01DB9" w:rsidRPr="00C13CAD" w:rsidRDefault="00D01DB9" w:rsidP="00D01DB9">
            <w:pPr>
              <w:pStyle w:val="56"/>
            </w:pPr>
            <w:r w:rsidRPr="00C13CAD">
              <w:rPr>
                <w:color w:val="000000"/>
                <w:sz w:val="22"/>
                <w:szCs w:val="22"/>
              </w:rPr>
              <w:t>2017/1/18</w:t>
            </w:r>
          </w:p>
        </w:tc>
        <w:tc>
          <w:tcPr>
            <w:tcW w:w="405" w:type="pct"/>
            <w:noWrap/>
            <w:vAlign w:val="bottom"/>
          </w:tcPr>
          <w:p w14:paraId="25781A0D" w14:textId="29EC32A7" w:rsidR="00D01DB9" w:rsidRPr="00C13CAD" w:rsidRDefault="00D01DB9" w:rsidP="00D01DB9">
            <w:pPr>
              <w:pStyle w:val="56"/>
            </w:pPr>
            <w:r w:rsidRPr="00C13CAD">
              <w:rPr>
                <w:color w:val="000000"/>
                <w:sz w:val="22"/>
                <w:szCs w:val="22"/>
              </w:rPr>
              <w:t>0.0167</w:t>
            </w:r>
          </w:p>
        </w:tc>
        <w:tc>
          <w:tcPr>
            <w:tcW w:w="406" w:type="pct"/>
            <w:noWrap/>
            <w:vAlign w:val="bottom"/>
          </w:tcPr>
          <w:p w14:paraId="0B8C386C" w14:textId="2CB45A9D" w:rsidR="00D01DB9" w:rsidRPr="00C13CAD" w:rsidRDefault="00D01DB9" w:rsidP="00D01DB9">
            <w:pPr>
              <w:pStyle w:val="56"/>
            </w:pPr>
            <w:r w:rsidRPr="00C13CAD">
              <w:rPr>
                <w:color w:val="000000"/>
                <w:sz w:val="22"/>
                <w:szCs w:val="22"/>
              </w:rPr>
              <w:t>1700</w:t>
            </w:r>
          </w:p>
        </w:tc>
        <w:tc>
          <w:tcPr>
            <w:tcW w:w="406" w:type="pct"/>
            <w:noWrap/>
            <w:vAlign w:val="bottom"/>
          </w:tcPr>
          <w:p w14:paraId="1D5D3697" w14:textId="3FA71B9B" w:rsidR="00D01DB9" w:rsidRPr="00C13CAD" w:rsidRDefault="00D01DB9" w:rsidP="00D01DB9">
            <w:pPr>
              <w:pStyle w:val="56"/>
            </w:pPr>
            <w:r w:rsidRPr="00C13CAD">
              <w:rPr>
                <w:color w:val="000000"/>
                <w:sz w:val="22"/>
                <w:szCs w:val="22"/>
              </w:rPr>
              <w:t>1,700.02</w:t>
            </w:r>
          </w:p>
        </w:tc>
        <w:tc>
          <w:tcPr>
            <w:tcW w:w="405" w:type="pct"/>
            <w:noWrap/>
            <w:vAlign w:val="bottom"/>
          </w:tcPr>
          <w:p w14:paraId="1C0410E8" w14:textId="4E54D0FB" w:rsidR="00D01DB9" w:rsidRPr="00C13CAD" w:rsidRDefault="00D01DB9" w:rsidP="00D01DB9">
            <w:pPr>
              <w:pStyle w:val="56"/>
            </w:pPr>
            <w:r w:rsidRPr="00C13CAD">
              <w:rPr>
                <w:color w:val="000000"/>
                <w:sz w:val="22"/>
                <w:szCs w:val="22"/>
              </w:rPr>
              <w:t>4,000.00</w:t>
            </w:r>
          </w:p>
        </w:tc>
        <w:tc>
          <w:tcPr>
            <w:tcW w:w="339" w:type="pct"/>
            <w:vAlign w:val="bottom"/>
          </w:tcPr>
          <w:p w14:paraId="630943C9" w14:textId="465CD810" w:rsidR="00D01DB9" w:rsidRPr="00C13CAD" w:rsidRDefault="00D01DB9" w:rsidP="00D01DB9">
            <w:pPr>
              <w:pStyle w:val="56"/>
            </w:pPr>
            <w:r w:rsidRPr="00C13CAD">
              <w:rPr>
                <w:color w:val="000000"/>
                <w:sz w:val="22"/>
                <w:szCs w:val="22"/>
              </w:rPr>
              <w:t>42.5004</w:t>
            </w:r>
          </w:p>
        </w:tc>
      </w:tr>
      <w:tr w:rsidR="00D01DB9" w:rsidRPr="00C13CAD" w14:paraId="0FECA214" w14:textId="77777777" w:rsidTr="00D01DB9">
        <w:trPr>
          <w:trHeight w:val="270"/>
          <w:jc w:val="center"/>
        </w:trPr>
        <w:tc>
          <w:tcPr>
            <w:tcW w:w="205" w:type="pct"/>
            <w:noWrap/>
          </w:tcPr>
          <w:p w14:paraId="714231FC" w14:textId="77777777" w:rsidR="00D01DB9" w:rsidRPr="00C13CAD" w:rsidRDefault="00D01DB9" w:rsidP="00D01DB9">
            <w:pPr>
              <w:pStyle w:val="56"/>
            </w:pPr>
            <w:r w:rsidRPr="00C13CAD">
              <w:t>27</w:t>
            </w:r>
          </w:p>
        </w:tc>
        <w:tc>
          <w:tcPr>
            <w:tcW w:w="551" w:type="pct"/>
            <w:noWrap/>
          </w:tcPr>
          <w:p w14:paraId="138497A5" w14:textId="77777777" w:rsidR="00D01DB9" w:rsidRPr="00C13CAD" w:rsidRDefault="00D01DB9" w:rsidP="00D01DB9">
            <w:pPr>
              <w:pStyle w:val="56"/>
            </w:pPr>
            <w:r w:rsidRPr="00C13CAD">
              <w:t>闸门村</w:t>
            </w:r>
          </w:p>
        </w:tc>
        <w:tc>
          <w:tcPr>
            <w:tcW w:w="405" w:type="pct"/>
            <w:noWrap/>
          </w:tcPr>
          <w:p w14:paraId="60BA5B99" w14:textId="77777777" w:rsidR="00D01DB9" w:rsidRPr="00C13CAD" w:rsidRDefault="00D01DB9" w:rsidP="00D01DB9">
            <w:pPr>
              <w:pStyle w:val="56"/>
            </w:pPr>
            <w:r w:rsidRPr="00C13CAD">
              <w:t>11469.36</w:t>
            </w:r>
          </w:p>
        </w:tc>
        <w:tc>
          <w:tcPr>
            <w:tcW w:w="406" w:type="pct"/>
            <w:noWrap/>
          </w:tcPr>
          <w:p w14:paraId="6858E16F" w14:textId="77777777" w:rsidR="00D01DB9" w:rsidRPr="00C13CAD" w:rsidRDefault="00D01DB9" w:rsidP="00D01DB9">
            <w:pPr>
              <w:pStyle w:val="56"/>
            </w:pPr>
            <w:r w:rsidRPr="00C13CAD">
              <w:t>-16529.4</w:t>
            </w:r>
          </w:p>
        </w:tc>
        <w:tc>
          <w:tcPr>
            <w:tcW w:w="355" w:type="pct"/>
            <w:noWrap/>
          </w:tcPr>
          <w:p w14:paraId="34CD4BE5" w14:textId="77777777" w:rsidR="00D01DB9" w:rsidRPr="00C13CAD" w:rsidRDefault="00D01DB9" w:rsidP="00D01DB9">
            <w:pPr>
              <w:pStyle w:val="56"/>
            </w:pPr>
            <w:r w:rsidRPr="00C13CAD">
              <w:t>1619.85</w:t>
            </w:r>
          </w:p>
        </w:tc>
        <w:tc>
          <w:tcPr>
            <w:tcW w:w="355" w:type="pct"/>
            <w:noWrap/>
          </w:tcPr>
          <w:p w14:paraId="42E57199" w14:textId="77777777" w:rsidR="00D01DB9" w:rsidRPr="00C13CAD" w:rsidRDefault="00D01DB9" w:rsidP="00D01DB9">
            <w:pPr>
              <w:pStyle w:val="56"/>
            </w:pPr>
            <w:r w:rsidRPr="00C13CAD">
              <w:t>日平均</w:t>
            </w:r>
          </w:p>
        </w:tc>
        <w:tc>
          <w:tcPr>
            <w:tcW w:w="305" w:type="pct"/>
            <w:noWrap/>
            <w:vAlign w:val="bottom"/>
          </w:tcPr>
          <w:p w14:paraId="7743D983" w14:textId="2322AD77" w:rsidR="00D01DB9" w:rsidRPr="00C13CAD" w:rsidRDefault="00D01DB9" w:rsidP="00D01DB9">
            <w:pPr>
              <w:pStyle w:val="56"/>
            </w:pPr>
            <w:r w:rsidRPr="00C13CAD">
              <w:rPr>
                <w:color w:val="000000"/>
                <w:sz w:val="22"/>
                <w:szCs w:val="22"/>
              </w:rPr>
              <w:t>95</w:t>
            </w:r>
          </w:p>
        </w:tc>
        <w:tc>
          <w:tcPr>
            <w:tcW w:w="457" w:type="pct"/>
            <w:noWrap/>
            <w:vAlign w:val="bottom"/>
          </w:tcPr>
          <w:p w14:paraId="00FC7C1E" w14:textId="445600E7" w:rsidR="00D01DB9" w:rsidRPr="00C13CAD" w:rsidRDefault="00D01DB9" w:rsidP="00D01DB9">
            <w:pPr>
              <w:pStyle w:val="56"/>
            </w:pPr>
            <w:r w:rsidRPr="00C13CAD">
              <w:rPr>
                <w:color w:val="000000"/>
                <w:sz w:val="22"/>
                <w:szCs w:val="22"/>
              </w:rPr>
              <w:t>2017/12/9</w:t>
            </w:r>
          </w:p>
        </w:tc>
        <w:tc>
          <w:tcPr>
            <w:tcW w:w="405" w:type="pct"/>
            <w:noWrap/>
            <w:vAlign w:val="bottom"/>
          </w:tcPr>
          <w:p w14:paraId="71323262" w14:textId="2D9AD383" w:rsidR="00D01DB9" w:rsidRPr="00C13CAD" w:rsidRDefault="00D01DB9" w:rsidP="00D01DB9">
            <w:pPr>
              <w:pStyle w:val="56"/>
            </w:pPr>
            <w:r w:rsidRPr="00C13CAD">
              <w:rPr>
                <w:color w:val="000000"/>
                <w:sz w:val="22"/>
                <w:szCs w:val="22"/>
              </w:rPr>
              <w:t>0.0397</w:t>
            </w:r>
          </w:p>
        </w:tc>
        <w:tc>
          <w:tcPr>
            <w:tcW w:w="406" w:type="pct"/>
            <w:noWrap/>
            <w:vAlign w:val="bottom"/>
          </w:tcPr>
          <w:p w14:paraId="2DC3CF3E" w14:textId="4D9A54A3" w:rsidR="00D01DB9" w:rsidRPr="00C13CAD" w:rsidRDefault="00D01DB9" w:rsidP="00D01DB9">
            <w:pPr>
              <w:pStyle w:val="56"/>
            </w:pPr>
            <w:r w:rsidRPr="00C13CAD">
              <w:rPr>
                <w:color w:val="000000"/>
                <w:sz w:val="22"/>
                <w:szCs w:val="22"/>
              </w:rPr>
              <w:t>1700</w:t>
            </w:r>
          </w:p>
        </w:tc>
        <w:tc>
          <w:tcPr>
            <w:tcW w:w="406" w:type="pct"/>
            <w:noWrap/>
            <w:vAlign w:val="bottom"/>
          </w:tcPr>
          <w:p w14:paraId="4BF24348" w14:textId="0C75D130" w:rsidR="00D01DB9" w:rsidRPr="00C13CAD" w:rsidRDefault="00D01DB9" w:rsidP="00D01DB9">
            <w:pPr>
              <w:pStyle w:val="56"/>
            </w:pPr>
            <w:r w:rsidRPr="00C13CAD">
              <w:rPr>
                <w:color w:val="000000"/>
                <w:sz w:val="22"/>
                <w:szCs w:val="22"/>
              </w:rPr>
              <w:t>1,700.04</w:t>
            </w:r>
          </w:p>
        </w:tc>
        <w:tc>
          <w:tcPr>
            <w:tcW w:w="405" w:type="pct"/>
            <w:noWrap/>
            <w:vAlign w:val="bottom"/>
          </w:tcPr>
          <w:p w14:paraId="280BFF1E" w14:textId="1B62A967" w:rsidR="00D01DB9" w:rsidRPr="00C13CAD" w:rsidRDefault="00D01DB9" w:rsidP="00D01DB9">
            <w:pPr>
              <w:pStyle w:val="56"/>
            </w:pPr>
            <w:r w:rsidRPr="00C13CAD">
              <w:rPr>
                <w:color w:val="000000"/>
                <w:sz w:val="22"/>
                <w:szCs w:val="22"/>
              </w:rPr>
              <w:t>4,000.00</w:t>
            </w:r>
          </w:p>
        </w:tc>
        <w:tc>
          <w:tcPr>
            <w:tcW w:w="339" w:type="pct"/>
            <w:vAlign w:val="bottom"/>
          </w:tcPr>
          <w:p w14:paraId="6F46F331" w14:textId="10C8E131" w:rsidR="00D01DB9" w:rsidRPr="00C13CAD" w:rsidRDefault="00D01DB9" w:rsidP="00D01DB9">
            <w:pPr>
              <w:pStyle w:val="56"/>
            </w:pPr>
            <w:r w:rsidRPr="00C13CAD">
              <w:rPr>
                <w:color w:val="000000"/>
                <w:sz w:val="22"/>
                <w:szCs w:val="22"/>
              </w:rPr>
              <w:t>42.501</w:t>
            </w:r>
          </w:p>
        </w:tc>
      </w:tr>
      <w:tr w:rsidR="00D01DB9" w:rsidRPr="00C13CAD" w14:paraId="047D3342" w14:textId="77777777" w:rsidTr="00D01DB9">
        <w:trPr>
          <w:trHeight w:val="270"/>
          <w:jc w:val="center"/>
        </w:trPr>
        <w:tc>
          <w:tcPr>
            <w:tcW w:w="205" w:type="pct"/>
            <w:noWrap/>
          </w:tcPr>
          <w:p w14:paraId="041295BD" w14:textId="77777777" w:rsidR="00D01DB9" w:rsidRPr="00C13CAD" w:rsidRDefault="00D01DB9" w:rsidP="00D01DB9">
            <w:pPr>
              <w:pStyle w:val="56"/>
            </w:pPr>
            <w:r w:rsidRPr="00C13CAD">
              <w:t>28</w:t>
            </w:r>
          </w:p>
        </w:tc>
        <w:tc>
          <w:tcPr>
            <w:tcW w:w="551" w:type="pct"/>
            <w:noWrap/>
          </w:tcPr>
          <w:p w14:paraId="5807172D" w14:textId="77777777" w:rsidR="00D01DB9" w:rsidRPr="00C13CAD" w:rsidRDefault="00D01DB9" w:rsidP="00D01DB9">
            <w:pPr>
              <w:pStyle w:val="56"/>
            </w:pPr>
            <w:r w:rsidRPr="00C13CAD">
              <w:t>长丰村</w:t>
            </w:r>
          </w:p>
        </w:tc>
        <w:tc>
          <w:tcPr>
            <w:tcW w:w="405" w:type="pct"/>
            <w:noWrap/>
          </w:tcPr>
          <w:p w14:paraId="2310F6EF" w14:textId="77777777" w:rsidR="00D01DB9" w:rsidRPr="00C13CAD" w:rsidRDefault="00D01DB9" w:rsidP="00D01DB9">
            <w:pPr>
              <w:pStyle w:val="56"/>
            </w:pPr>
            <w:r w:rsidRPr="00C13CAD">
              <w:t>1107.04</w:t>
            </w:r>
          </w:p>
        </w:tc>
        <w:tc>
          <w:tcPr>
            <w:tcW w:w="406" w:type="pct"/>
            <w:noWrap/>
          </w:tcPr>
          <w:p w14:paraId="5CDE03A4" w14:textId="77777777" w:rsidR="00D01DB9" w:rsidRPr="00C13CAD" w:rsidRDefault="00D01DB9" w:rsidP="00D01DB9">
            <w:pPr>
              <w:pStyle w:val="56"/>
            </w:pPr>
            <w:r w:rsidRPr="00C13CAD">
              <w:t>-16871</w:t>
            </w:r>
          </w:p>
        </w:tc>
        <w:tc>
          <w:tcPr>
            <w:tcW w:w="355" w:type="pct"/>
            <w:noWrap/>
          </w:tcPr>
          <w:p w14:paraId="4C3E9C18" w14:textId="77777777" w:rsidR="00D01DB9" w:rsidRPr="00C13CAD" w:rsidRDefault="00D01DB9" w:rsidP="00D01DB9">
            <w:pPr>
              <w:pStyle w:val="56"/>
            </w:pPr>
            <w:r w:rsidRPr="00C13CAD">
              <w:t>1656.87</w:t>
            </w:r>
          </w:p>
        </w:tc>
        <w:tc>
          <w:tcPr>
            <w:tcW w:w="355" w:type="pct"/>
            <w:noWrap/>
          </w:tcPr>
          <w:p w14:paraId="18F725AE" w14:textId="77777777" w:rsidR="00D01DB9" w:rsidRPr="00C13CAD" w:rsidRDefault="00D01DB9" w:rsidP="00D01DB9">
            <w:pPr>
              <w:pStyle w:val="56"/>
            </w:pPr>
            <w:r w:rsidRPr="00C13CAD">
              <w:t>日平均</w:t>
            </w:r>
          </w:p>
        </w:tc>
        <w:tc>
          <w:tcPr>
            <w:tcW w:w="305" w:type="pct"/>
            <w:noWrap/>
            <w:vAlign w:val="bottom"/>
          </w:tcPr>
          <w:p w14:paraId="5C6D3955" w14:textId="487D7EF2" w:rsidR="00D01DB9" w:rsidRPr="00C13CAD" w:rsidRDefault="00D01DB9" w:rsidP="00D01DB9">
            <w:pPr>
              <w:pStyle w:val="56"/>
            </w:pPr>
            <w:r w:rsidRPr="00C13CAD">
              <w:rPr>
                <w:color w:val="000000"/>
                <w:sz w:val="22"/>
                <w:szCs w:val="22"/>
              </w:rPr>
              <w:t>95</w:t>
            </w:r>
          </w:p>
        </w:tc>
        <w:tc>
          <w:tcPr>
            <w:tcW w:w="457" w:type="pct"/>
            <w:noWrap/>
            <w:vAlign w:val="bottom"/>
          </w:tcPr>
          <w:p w14:paraId="653D69C3" w14:textId="56C68CD7" w:rsidR="00D01DB9" w:rsidRPr="00C13CAD" w:rsidRDefault="00D01DB9" w:rsidP="00D01DB9">
            <w:pPr>
              <w:pStyle w:val="56"/>
            </w:pPr>
            <w:r w:rsidRPr="00C13CAD">
              <w:rPr>
                <w:color w:val="000000"/>
                <w:sz w:val="22"/>
                <w:szCs w:val="22"/>
              </w:rPr>
              <w:t>2017/11/15</w:t>
            </w:r>
          </w:p>
        </w:tc>
        <w:tc>
          <w:tcPr>
            <w:tcW w:w="405" w:type="pct"/>
            <w:noWrap/>
            <w:vAlign w:val="bottom"/>
          </w:tcPr>
          <w:p w14:paraId="000F4FA9" w14:textId="562830A7" w:rsidR="00D01DB9" w:rsidRPr="00C13CAD" w:rsidRDefault="00D01DB9" w:rsidP="00D01DB9">
            <w:pPr>
              <w:pStyle w:val="56"/>
            </w:pPr>
            <w:r w:rsidRPr="00C13CAD">
              <w:rPr>
                <w:color w:val="000000"/>
                <w:sz w:val="22"/>
                <w:szCs w:val="22"/>
              </w:rPr>
              <w:t>0.0346</w:t>
            </w:r>
          </w:p>
        </w:tc>
        <w:tc>
          <w:tcPr>
            <w:tcW w:w="406" w:type="pct"/>
            <w:noWrap/>
            <w:vAlign w:val="bottom"/>
          </w:tcPr>
          <w:p w14:paraId="666FB67F" w14:textId="3C30EE15" w:rsidR="00D01DB9" w:rsidRPr="00C13CAD" w:rsidRDefault="00D01DB9" w:rsidP="00D01DB9">
            <w:pPr>
              <w:pStyle w:val="56"/>
            </w:pPr>
            <w:r w:rsidRPr="00C13CAD">
              <w:rPr>
                <w:color w:val="000000"/>
                <w:sz w:val="22"/>
                <w:szCs w:val="22"/>
              </w:rPr>
              <w:t>1700</w:t>
            </w:r>
          </w:p>
        </w:tc>
        <w:tc>
          <w:tcPr>
            <w:tcW w:w="406" w:type="pct"/>
            <w:noWrap/>
            <w:vAlign w:val="bottom"/>
          </w:tcPr>
          <w:p w14:paraId="66B91781" w14:textId="447EC78A" w:rsidR="00D01DB9" w:rsidRPr="00C13CAD" w:rsidRDefault="00D01DB9" w:rsidP="00D01DB9">
            <w:pPr>
              <w:pStyle w:val="56"/>
            </w:pPr>
            <w:r w:rsidRPr="00C13CAD">
              <w:rPr>
                <w:color w:val="000000"/>
                <w:sz w:val="22"/>
                <w:szCs w:val="22"/>
              </w:rPr>
              <w:t>1,700.03</w:t>
            </w:r>
          </w:p>
        </w:tc>
        <w:tc>
          <w:tcPr>
            <w:tcW w:w="405" w:type="pct"/>
            <w:noWrap/>
            <w:vAlign w:val="bottom"/>
          </w:tcPr>
          <w:p w14:paraId="65C79085" w14:textId="4C2F917D" w:rsidR="00D01DB9" w:rsidRPr="00C13CAD" w:rsidRDefault="00D01DB9" w:rsidP="00D01DB9">
            <w:pPr>
              <w:pStyle w:val="56"/>
            </w:pPr>
            <w:r w:rsidRPr="00C13CAD">
              <w:rPr>
                <w:color w:val="000000"/>
                <w:sz w:val="22"/>
                <w:szCs w:val="22"/>
              </w:rPr>
              <w:t>4,000.00</w:t>
            </w:r>
          </w:p>
        </w:tc>
        <w:tc>
          <w:tcPr>
            <w:tcW w:w="339" w:type="pct"/>
            <w:vAlign w:val="bottom"/>
          </w:tcPr>
          <w:p w14:paraId="3400244B" w14:textId="43446C3C" w:rsidR="00D01DB9" w:rsidRPr="00C13CAD" w:rsidRDefault="00D01DB9" w:rsidP="00D01DB9">
            <w:pPr>
              <w:pStyle w:val="56"/>
            </w:pPr>
            <w:r w:rsidRPr="00C13CAD">
              <w:rPr>
                <w:color w:val="000000"/>
                <w:sz w:val="22"/>
                <w:szCs w:val="22"/>
              </w:rPr>
              <w:t>42.5009</w:t>
            </w:r>
          </w:p>
        </w:tc>
      </w:tr>
      <w:tr w:rsidR="00D01DB9" w:rsidRPr="00C13CAD" w14:paraId="51DBCE8F" w14:textId="77777777" w:rsidTr="00D01DB9">
        <w:trPr>
          <w:trHeight w:val="270"/>
          <w:jc w:val="center"/>
        </w:trPr>
        <w:tc>
          <w:tcPr>
            <w:tcW w:w="205" w:type="pct"/>
            <w:noWrap/>
          </w:tcPr>
          <w:p w14:paraId="52240E91" w14:textId="77777777" w:rsidR="00D01DB9" w:rsidRPr="00C13CAD" w:rsidRDefault="00D01DB9" w:rsidP="00D01DB9">
            <w:pPr>
              <w:pStyle w:val="56"/>
            </w:pPr>
            <w:r w:rsidRPr="00C13CAD">
              <w:t>29</w:t>
            </w:r>
          </w:p>
        </w:tc>
        <w:tc>
          <w:tcPr>
            <w:tcW w:w="551" w:type="pct"/>
            <w:noWrap/>
          </w:tcPr>
          <w:p w14:paraId="4C4FB53B" w14:textId="77777777" w:rsidR="00D01DB9" w:rsidRPr="00C13CAD" w:rsidRDefault="00D01DB9" w:rsidP="00D01DB9">
            <w:pPr>
              <w:pStyle w:val="56"/>
            </w:pPr>
            <w:r w:rsidRPr="00C13CAD">
              <w:t>安家山</w:t>
            </w:r>
          </w:p>
        </w:tc>
        <w:tc>
          <w:tcPr>
            <w:tcW w:w="405" w:type="pct"/>
            <w:noWrap/>
          </w:tcPr>
          <w:p w14:paraId="28E86922" w14:textId="77777777" w:rsidR="00D01DB9" w:rsidRPr="00C13CAD" w:rsidRDefault="00D01DB9" w:rsidP="00D01DB9">
            <w:pPr>
              <w:pStyle w:val="56"/>
            </w:pPr>
            <w:r w:rsidRPr="00C13CAD">
              <w:t>6193.31</w:t>
            </w:r>
          </w:p>
        </w:tc>
        <w:tc>
          <w:tcPr>
            <w:tcW w:w="406" w:type="pct"/>
            <w:noWrap/>
          </w:tcPr>
          <w:p w14:paraId="771608E0" w14:textId="77777777" w:rsidR="00D01DB9" w:rsidRPr="00C13CAD" w:rsidRDefault="00D01DB9" w:rsidP="00D01DB9">
            <w:pPr>
              <w:pStyle w:val="56"/>
            </w:pPr>
            <w:r w:rsidRPr="00C13CAD">
              <w:t>-13834.4</w:t>
            </w:r>
          </w:p>
        </w:tc>
        <w:tc>
          <w:tcPr>
            <w:tcW w:w="355" w:type="pct"/>
            <w:noWrap/>
          </w:tcPr>
          <w:p w14:paraId="235F7D2D" w14:textId="77777777" w:rsidR="00D01DB9" w:rsidRPr="00C13CAD" w:rsidRDefault="00D01DB9" w:rsidP="00D01DB9">
            <w:pPr>
              <w:pStyle w:val="56"/>
            </w:pPr>
            <w:r w:rsidRPr="00C13CAD">
              <w:t>1612.92</w:t>
            </w:r>
          </w:p>
        </w:tc>
        <w:tc>
          <w:tcPr>
            <w:tcW w:w="355" w:type="pct"/>
            <w:noWrap/>
          </w:tcPr>
          <w:p w14:paraId="2151EE4F" w14:textId="77777777" w:rsidR="00D01DB9" w:rsidRPr="00C13CAD" w:rsidRDefault="00D01DB9" w:rsidP="00D01DB9">
            <w:pPr>
              <w:pStyle w:val="56"/>
            </w:pPr>
            <w:r w:rsidRPr="00C13CAD">
              <w:t>日平均</w:t>
            </w:r>
          </w:p>
        </w:tc>
        <w:tc>
          <w:tcPr>
            <w:tcW w:w="305" w:type="pct"/>
            <w:noWrap/>
            <w:vAlign w:val="bottom"/>
          </w:tcPr>
          <w:p w14:paraId="5F3000B3" w14:textId="16DAF841" w:rsidR="00D01DB9" w:rsidRPr="00C13CAD" w:rsidRDefault="00D01DB9" w:rsidP="00D01DB9">
            <w:pPr>
              <w:pStyle w:val="56"/>
            </w:pPr>
            <w:r w:rsidRPr="00C13CAD">
              <w:rPr>
                <w:color w:val="000000"/>
                <w:sz w:val="22"/>
                <w:szCs w:val="22"/>
              </w:rPr>
              <w:t>95</w:t>
            </w:r>
          </w:p>
        </w:tc>
        <w:tc>
          <w:tcPr>
            <w:tcW w:w="457" w:type="pct"/>
            <w:noWrap/>
            <w:vAlign w:val="bottom"/>
          </w:tcPr>
          <w:p w14:paraId="4F97AF1D" w14:textId="6B6678FD" w:rsidR="00D01DB9" w:rsidRPr="00C13CAD" w:rsidRDefault="00D01DB9" w:rsidP="00D01DB9">
            <w:pPr>
              <w:pStyle w:val="56"/>
            </w:pPr>
            <w:r w:rsidRPr="00C13CAD">
              <w:rPr>
                <w:color w:val="000000"/>
                <w:sz w:val="22"/>
                <w:szCs w:val="22"/>
              </w:rPr>
              <w:t>2017/11/15</w:t>
            </w:r>
          </w:p>
        </w:tc>
        <w:tc>
          <w:tcPr>
            <w:tcW w:w="405" w:type="pct"/>
            <w:noWrap/>
            <w:vAlign w:val="bottom"/>
          </w:tcPr>
          <w:p w14:paraId="0925CE72" w14:textId="0B6FBA45" w:rsidR="00D01DB9" w:rsidRPr="00C13CAD" w:rsidRDefault="00D01DB9" w:rsidP="00D01DB9">
            <w:pPr>
              <w:pStyle w:val="56"/>
            </w:pPr>
            <w:r w:rsidRPr="00C13CAD">
              <w:rPr>
                <w:color w:val="000000"/>
                <w:sz w:val="22"/>
                <w:szCs w:val="22"/>
              </w:rPr>
              <w:t>0.0271</w:t>
            </w:r>
          </w:p>
        </w:tc>
        <w:tc>
          <w:tcPr>
            <w:tcW w:w="406" w:type="pct"/>
            <w:noWrap/>
            <w:vAlign w:val="bottom"/>
          </w:tcPr>
          <w:p w14:paraId="0A6D95E7" w14:textId="1D829597" w:rsidR="00D01DB9" w:rsidRPr="00C13CAD" w:rsidRDefault="00D01DB9" w:rsidP="00D01DB9">
            <w:pPr>
              <w:pStyle w:val="56"/>
            </w:pPr>
            <w:r w:rsidRPr="00C13CAD">
              <w:rPr>
                <w:color w:val="000000"/>
                <w:sz w:val="22"/>
                <w:szCs w:val="22"/>
              </w:rPr>
              <w:t>1700</w:t>
            </w:r>
          </w:p>
        </w:tc>
        <w:tc>
          <w:tcPr>
            <w:tcW w:w="406" w:type="pct"/>
            <w:noWrap/>
            <w:vAlign w:val="bottom"/>
          </w:tcPr>
          <w:p w14:paraId="291C7205" w14:textId="755C1F20" w:rsidR="00D01DB9" w:rsidRPr="00C13CAD" w:rsidRDefault="00D01DB9" w:rsidP="00D01DB9">
            <w:pPr>
              <w:pStyle w:val="56"/>
            </w:pPr>
            <w:r w:rsidRPr="00C13CAD">
              <w:rPr>
                <w:color w:val="000000"/>
                <w:sz w:val="22"/>
                <w:szCs w:val="22"/>
              </w:rPr>
              <w:t>1,700.03</w:t>
            </w:r>
          </w:p>
        </w:tc>
        <w:tc>
          <w:tcPr>
            <w:tcW w:w="405" w:type="pct"/>
            <w:noWrap/>
            <w:vAlign w:val="bottom"/>
          </w:tcPr>
          <w:p w14:paraId="434EFF03" w14:textId="5A39B803" w:rsidR="00D01DB9" w:rsidRPr="00C13CAD" w:rsidRDefault="00D01DB9" w:rsidP="00D01DB9">
            <w:pPr>
              <w:pStyle w:val="56"/>
            </w:pPr>
            <w:r w:rsidRPr="00C13CAD">
              <w:rPr>
                <w:color w:val="000000"/>
                <w:sz w:val="22"/>
                <w:szCs w:val="22"/>
              </w:rPr>
              <w:t>4,000.00</w:t>
            </w:r>
          </w:p>
        </w:tc>
        <w:tc>
          <w:tcPr>
            <w:tcW w:w="339" w:type="pct"/>
            <w:vAlign w:val="bottom"/>
          </w:tcPr>
          <w:p w14:paraId="4899DDB9" w14:textId="245131D1" w:rsidR="00D01DB9" w:rsidRPr="00C13CAD" w:rsidRDefault="00D01DB9" w:rsidP="00D01DB9">
            <w:pPr>
              <w:pStyle w:val="56"/>
            </w:pPr>
            <w:r w:rsidRPr="00C13CAD">
              <w:rPr>
                <w:color w:val="000000"/>
                <w:sz w:val="22"/>
                <w:szCs w:val="22"/>
              </w:rPr>
              <w:t>42.5007</w:t>
            </w:r>
          </w:p>
        </w:tc>
      </w:tr>
      <w:tr w:rsidR="00D01DB9" w:rsidRPr="00C13CAD" w14:paraId="3D5B1855" w14:textId="77777777" w:rsidTr="00D01DB9">
        <w:trPr>
          <w:trHeight w:val="270"/>
          <w:jc w:val="center"/>
        </w:trPr>
        <w:tc>
          <w:tcPr>
            <w:tcW w:w="205" w:type="pct"/>
            <w:noWrap/>
          </w:tcPr>
          <w:p w14:paraId="7890214F" w14:textId="77777777" w:rsidR="00D01DB9" w:rsidRPr="00C13CAD" w:rsidRDefault="00D01DB9" w:rsidP="00D01DB9">
            <w:pPr>
              <w:pStyle w:val="56"/>
            </w:pPr>
            <w:r w:rsidRPr="00C13CAD">
              <w:t>30</w:t>
            </w:r>
          </w:p>
        </w:tc>
        <w:tc>
          <w:tcPr>
            <w:tcW w:w="551" w:type="pct"/>
            <w:noWrap/>
          </w:tcPr>
          <w:p w14:paraId="4C5AB9FA" w14:textId="77777777" w:rsidR="00D01DB9" w:rsidRPr="00C13CAD" w:rsidRDefault="00D01DB9" w:rsidP="00D01DB9">
            <w:pPr>
              <w:pStyle w:val="56"/>
            </w:pPr>
            <w:r w:rsidRPr="00C13CAD">
              <w:t>吴家井镇</w:t>
            </w:r>
          </w:p>
        </w:tc>
        <w:tc>
          <w:tcPr>
            <w:tcW w:w="405" w:type="pct"/>
            <w:noWrap/>
          </w:tcPr>
          <w:p w14:paraId="4F9D8369" w14:textId="77777777" w:rsidR="00D01DB9" w:rsidRPr="00C13CAD" w:rsidRDefault="00D01DB9" w:rsidP="00D01DB9">
            <w:pPr>
              <w:pStyle w:val="56"/>
            </w:pPr>
            <w:r w:rsidRPr="00C13CAD">
              <w:t>12038.72</w:t>
            </w:r>
          </w:p>
        </w:tc>
        <w:tc>
          <w:tcPr>
            <w:tcW w:w="406" w:type="pct"/>
            <w:noWrap/>
          </w:tcPr>
          <w:p w14:paraId="68C739F2" w14:textId="77777777" w:rsidR="00D01DB9" w:rsidRPr="00C13CAD" w:rsidRDefault="00D01DB9" w:rsidP="00D01DB9">
            <w:pPr>
              <w:pStyle w:val="56"/>
            </w:pPr>
            <w:r w:rsidRPr="00C13CAD">
              <w:t>-8330.64</w:t>
            </w:r>
          </w:p>
        </w:tc>
        <w:tc>
          <w:tcPr>
            <w:tcW w:w="355" w:type="pct"/>
            <w:noWrap/>
          </w:tcPr>
          <w:p w14:paraId="3E06DAD9" w14:textId="77777777" w:rsidR="00D01DB9" w:rsidRPr="00C13CAD" w:rsidRDefault="00D01DB9" w:rsidP="00D01DB9">
            <w:pPr>
              <w:pStyle w:val="56"/>
            </w:pPr>
            <w:r w:rsidRPr="00C13CAD">
              <w:t>1597.54</w:t>
            </w:r>
          </w:p>
        </w:tc>
        <w:tc>
          <w:tcPr>
            <w:tcW w:w="355" w:type="pct"/>
            <w:noWrap/>
          </w:tcPr>
          <w:p w14:paraId="280679D2" w14:textId="77777777" w:rsidR="00D01DB9" w:rsidRPr="00C13CAD" w:rsidRDefault="00D01DB9" w:rsidP="00D01DB9">
            <w:pPr>
              <w:pStyle w:val="56"/>
            </w:pPr>
            <w:r w:rsidRPr="00C13CAD">
              <w:t>日平均</w:t>
            </w:r>
          </w:p>
        </w:tc>
        <w:tc>
          <w:tcPr>
            <w:tcW w:w="305" w:type="pct"/>
            <w:noWrap/>
            <w:vAlign w:val="bottom"/>
          </w:tcPr>
          <w:p w14:paraId="1B7C2F9A" w14:textId="08FDB17D" w:rsidR="00D01DB9" w:rsidRPr="00C13CAD" w:rsidRDefault="00D01DB9" w:rsidP="00D01DB9">
            <w:pPr>
              <w:pStyle w:val="56"/>
            </w:pPr>
            <w:r w:rsidRPr="00C13CAD">
              <w:rPr>
                <w:color w:val="000000"/>
                <w:sz w:val="22"/>
                <w:szCs w:val="22"/>
              </w:rPr>
              <w:t>95</w:t>
            </w:r>
          </w:p>
        </w:tc>
        <w:tc>
          <w:tcPr>
            <w:tcW w:w="457" w:type="pct"/>
            <w:noWrap/>
            <w:vAlign w:val="bottom"/>
          </w:tcPr>
          <w:p w14:paraId="063AF746" w14:textId="082CD7C3" w:rsidR="00D01DB9" w:rsidRPr="00C13CAD" w:rsidRDefault="00D01DB9" w:rsidP="00D01DB9">
            <w:pPr>
              <w:pStyle w:val="56"/>
            </w:pPr>
            <w:r w:rsidRPr="00C13CAD">
              <w:rPr>
                <w:color w:val="000000"/>
                <w:sz w:val="22"/>
                <w:szCs w:val="22"/>
              </w:rPr>
              <w:t>2017/1/18</w:t>
            </w:r>
          </w:p>
        </w:tc>
        <w:tc>
          <w:tcPr>
            <w:tcW w:w="405" w:type="pct"/>
            <w:noWrap/>
            <w:vAlign w:val="bottom"/>
          </w:tcPr>
          <w:p w14:paraId="1F2CE11E" w14:textId="23EC21D6" w:rsidR="00D01DB9" w:rsidRPr="00C13CAD" w:rsidRDefault="00D01DB9" w:rsidP="00D01DB9">
            <w:pPr>
              <w:pStyle w:val="56"/>
            </w:pPr>
            <w:r w:rsidRPr="00C13CAD">
              <w:rPr>
                <w:color w:val="000000"/>
                <w:sz w:val="22"/>
                <w:szCs w:val="22"/>
              </w:rPr>
              <w:t>0.0194</w:t>
            </w:r>
          </w:p>
        </w:tc>
        <w:tc>
          <w:tcPr>
            <w:tcW w:w="406" w:type="pct"/>
            <w:noWrap/>
            <w:vAlign w:val="bottom"/>
          </w:tcPr>
          <w:p w14:paraId="17C50794" w14:textId="4C3EF7A1" w:rsidR="00D01DB9" w:rsidRPr="00C13CAD" w:rsidRDefault="00D01DB9" w:rsidP="00D01DB9">
            <w:pPr>
              <w:pStyle w:val="56"/>
            </w:pPr>
            <w:r w:rsidRPr="00C13CAD">
              <w:rPr>
                <w:color w:val="000000"/>
                <w:sz w:val="22"/>
                <w:szCs w:val="22"/>
              </w:rPr>
              <w:t>1700</w:t>
            </w:r>
          </w:p>
        </w:tc>
        <w:tc>
          <w:tcPr>
            <w:tcW w:w="406" w:type="pct"/>
            <w:noWrap/>
            <w:vAlign w:val="bottom"/>
          </w:tcPr>
          <w:p w14:paraId="7CC07DC5" w14:textId="184F5F1A" w:rsidR="00D01DB9" w:rsidRPr="00C13CAD" w:rsidRDefault="00D01DB9" w:rsidP="00D01DB9">
            <w:pPr>
              <w:pStyle w:val="56"/>
            </w:pPr>
            <w:r w:rsidRPr="00C13CAD">
              <w:rPr>
                <w:color w:val="000000"/>
                <w:sz w:val="22"/>
                <w:szCs w:val="22"/>
              </w:rPr>
              <w:t>1,700.02</w:t>
            </w:r>
          </w:p>
        </w:tc>
        <w:tc>
          <w:tcPr>
            <w:tcW w:w="405" w:type="pct"/>
            <w:noWrap/>
            <w:vAlign w:val="bottom"/>
          </w:tcPr>
          <w:p w14:paraId="7FA5F9EE" w14:textId="7ABCD60E" w:rsidR="00D01DB9" w:rsidRPr="00C13CAD" w:rsidRDefault="00D01DB9" w:rsidP="00D01DB9">
            <w:pPr>
              <w:pStyle w:val="56"/>
            </w:pPr>
            <w:r w:rsidRPr="00C13CAD">
              <w:rPr>
                <w:color w:val="000000"/>
                <w:sz w:val="22"/>
                <w:szCs w:val="22"/>
              </w:rPr>
              <w:t>4,000.00</w:t>
            </w:r>
          </w:p>
        </w:tc>
        <w:tc>
          <w:tcPr>
            <w:tcW w:w="339" w:type="pct"/>
            <w:vAlign w:val="bottom"/>
          </w:tcPr>
          <w:p w14:paraId="1D7219F9" w14:textId="1C83E68D" w:rsidR="00D01DB9" w:rsidRPr="00C13CAD" w:rsidRDefault="00D01DB9" w:rsidP="00D01DB9">
            <w:pPr>
              <w:pStyle w:val="56"/>
            </w:pPr>
            <w:r w:rsidRPr="00C13CAD">
              <w:rPr>
                <w:color w:val="000000"/>
                <w:sz w:val="22"/>
                <w:szCs w:val="22"/>
              </w:rPr>
              <w:t>42.5005</w:t>
            </w:r>
          </w:p>
        </w:tc>
      </w:tr>
      <w:tr w:rsidR="00D01DB9" w:rsidRPr="00C13CAD" w14:paraId="265899D7" w14:textId="77777777" w:rsidTr="00D01DB9">
        <w:trPr>
          <w:trHeight w:val="270"/>
          <w:jc w:val="center"/>
        </w:trPr>
        <w:tc>
          <w:tcPr>
            <w:tcW w:w="205" w:type="pct"/>
            <w:noWrap/>
          </w:tcPr>
          <w:p w14:paraId="6AC15B87" w14:textId="77777777" w:rsidR="00D01DB9" w:rsidRPr="00C13CAD" w:rsidRDefault="00D01DB9" w:rsidP="00D01DB9">
            <w:pPr>
              <w:pStyle w:val="56"/>
            </w:pPr>
            <w:r w:rsidRPr="00C13CAD">
              <w:t>31</w:t>
            </w:r>
          </w:p>
        </w:tc>
        <w:tc>
          <w:tcPr>
            <w:tcW w:w="551" w:type="pct"/>
            <w:noWrap/>
          </w:tcPr>
          <w:p w14:paraId="16E14467" w14:textId="77777777" w:rsidR="00D01DB9" w:rsidRPr="00C13CAD" w:rsidRDefault="00D01DB9" w:rsidP="00D01DB9">
            <w:pPr>
              <w:pStyle w:val="56"/>
            </w:pPr>
            <w:r w:rsidRPr="00C13CAD">
              <w:t>四墩村</w:t>
            </w:r>
          </w:p>
        </w:tc>
        <w:tc>
          <w:tcPr>
            <w:tcW w:w="405" w:type="pct"/>
            <w:noWrap/>
          </w:tcPr>
          <w:p w14:paraId="5B09EEA5" w14:textId="77777777" w:rsidR="00D01DB9" w:rsidRPr="00C13CAD" w:rsidRDefault="00D01DB9" w:rsidP="00D01DB9">
            <w:pPr>
              <w:pStyle w:val="56"/>
            </w:pPr>
            <w:r w:rsidRPr="00C13CAD">
              <w:t>17276.82</w:t>
            </w:r>
          </w:p>
        </w:tc>
        <w:tc>
          <w:tcPr>
            <w:tcW w:w="406" w:type="pct"/>
            <w:noWrap/>
          </w:tcPr>
          <w:p w14:paraId="271517DE" w14:textId="77777777" w:rsidR="00D01DB9" w:rsidRPr="00C13CAD" w:rsidRDefault="00D01DB9" w:rsidP="00D01DB9">
            <w:pPr>
              <w:pStyle w:val="56"/>
            </w:pPr>
            <w:r w:rsidRPr="00C13CAD">
              <w:t>-16263.7</w:t>
            </w:r>
          </w:p>
        </w:tc>
        <w:tc>
          <w:tcPr>
            <w:tcW w:w="355" w:type="pct"/>
            <w:noWrap/>
          </w:tcPr>
          <w:p w14:paraId="6F417703" w14:textId="77777777" w:rsidR="00D01DB9" w:rsidRPr="00C13CAD" w:rsidRDefault="00D01DB9" w:rsidP="00D01DB9">
            <w:pPr>
              <w:pStyle w:val="56"/>
            </w:pPr>
            <w:r w:rsidRPr="00C13CAD">
              <w:t>1635.92</w:t>
            </w:r>
          </w:p>
        </w:tc>
        <w:tc>
          <w:tcPr>
            <w:tcW w:w="355" w:type="pct"/>
            <w:noWrap/>
          </w:tcPr>
          <w:p w14:paraId="3D7FA65A" w14:textId="77777777" w:rsidR="00D01DB9" w:rsidRPr="00C13CAD" w:rsidRDefault="00D01DB9" w:rsidP="00D01DB9">
            <w:pPr>
              <w:pStyle w:val="56"/>
            </w:pPr>
            <w:r w:rsidRPr="00C13CAD">
              <w:t>日平均</w:t>
            </w:r>
          </w:p>
        </w:tc>
        <w:tc>
          <w:tcPr>
            <w:tcW w:w="305" w:type="pct"/>
            <w:noWrap/>
            <w:vAlign w:val="bottom"/>
          </w:tcPr>
          <w:p w14:paraId="651D92B3" w14:textId="5B471330" w:rsidR="00D01DB9" w:rsidRPr="00C13CAD" w:rsidRDefault="00D01DB9" w:rsidP="00D01DB9">
            <w:pPr>
              <w:pStyle w:val="56"/>
            </w:pPr>
            <w:r w:rsidRPr="00C13CAD">
              <w:rPr>
                <w:color w:val="000000"/>
                <w:sz w:val="22"/>
                <w:szCs w:val="22"/>
              </w:rPr>
              <w:t>95</w:t>
            </w:r>
          </w:p>
        </w:tc>
        <w:tc>
          <w:tcPr>
            <w:tcW w:w="457" w:type="pct"/>
            <w:noWrap/>
            <w:vAlign w:val="bottom"/>
          </w:tcPr>
          <w:p w14:paraId="3A91CC39" w14:textId="3E4BE325" w:rsidR="00D01DB9" w:rsidRPr="00C13CAD" w:rsidRDefault="00D01DB9" w:rsidP="00D01DB9">
            <w:pPr>
              <w:pStyle w:val="56"/>
            </w:pPr>
            <w:r w:rsidRPr="00C13CAD">
              <w:rPr>
                <w:color w:val="000000"/>
                <w:sz w:val="22"/>
                <w:szCs w:val="22"/>
              </w:rPr>
              <w:t>2017/11/15</w:t>
            </w:r>
          </w:p>
        </w:tc>
        <w:tc>
          <w:tcPr>
            <w:tcW w:w="405" w:type="pct"/>
            <w:noWrap/>
            <w:vAlign w:val="bottom"/>
          </w:tcPr>
          <w:p w14:paraId="06546F77" w14:textId="75DA0B64" w:rsidR="00D01DB9" w:rsidRPr="00C13CAD" w:rsidRDefault="00D01DB9" w:rsidP="00D01DB9">
            <w:pPr>
              <w:pStyle w:val="56"/>
            </w:pPr>
            <w:r w:rsidRPr="00C13CAD">
              <w:rPr>
                <w:color w:val="000000"/>
                <w:sz w:val="22"/>
                <w:szCs w:val="22"/>
              </w:rPr>
              <w:t>0.0349</w:t>
            </w:r>
          </w:p>
        </w:tc>
        <w:tc>
          <w:tcPr>
            <w:tcW w:w="406" w:type="pct"/>
            <w:noWrap/>
            <w:vAlign w:val="bottom"/>
          </w:tcPr>
          <w:p w14:paraId="7044EA04" w14:textId="5050AFA2" w:rsidR="00D01DB9" w:rsidRPr="00C13CAD" w:rsidRDefault="00D01DB9" w:rsidP="00D01DB9">
            <w:pPr>
              <w:pStyle w:val="56"/>
            </w:pPr>
            <w:r w:rsidRPr="00C13CAD">
              <w:rPr>
                <w:color w:val="000000"/>
                <w:sz w:val="22"/>
                <w:szCs w:val="22"/>
              </w:rPr>
              <w:t>1700</w:t>
            </w:r>
          </w:p>
        </w:tc>
        <w:tc>
          <w:tcPr>
            <w:tcW w:w="406" w:type="pct"/>
            <w:noWrap/>
            <w:vAlign w:val="bottom"/>
          </w:tcPr>
          <w:p w14:paraId="1ED287BA" w14:textId="2A834F66" w:rsidR="00D01DB9" w:rsidRPr="00C13CAD" w:rsidRDefault="00D01DB9" w:rsidP="00D01DB9">
            <w:pPr>
              <w:pStyle w:val="56"/>
            </w:pPr>
            <w:r w:rsidRPr="00C13CAD">
              <w:rPr>
                <w:color w:val="000000"/>
                <w:sz w:val="22"/>
                <w:szCs w:val="22"/>
              </w:rPr>
              <w:t>1,700.03</w:t>
            </w:r>
          </w:p>
        </w:tc>
        <w:tc>
          <w:tcPr>
            <w:tcW w:w="405" w:type="pct"/>
            <w:noWrap/>
            <w:vAlign w:val="bottom"/>
          </w:tcPr>
          <w:p w14:paraId="0DADB02F" w14:textId="62C03C4E" w:rsidR="00D01DB9" w:rsidRPr="00C13CAD" w:rsidRDefault="00D01DB9" w:rsidP="00D01DB9">
            <w:pPr>
              <w:pStyle w:val="56"/>
            </w:pPr>
            <w:r w:rsidRPr="00C13CAD">
              <w:rPr>
                <w:color w:val="000000"/>
                <w:sz w:val="22"/>
                <w:szCs w:val="22"/>
              </w:rPr>
              <w:t>4,000.00</w:t>
            </w:r>
          </w:p>
        </w:tc>
        <w:tc>
          <w:tcPr>
            <w:tcW w:w="339" w:type="pct"/>
            <w:vAlign w:val="bottom"/>
          </w:tcPr>
          <w:p w14:paraId="5B4CA4BC" w14:textId="52611AC0" w:rsidR="00D01DB9" w:rsidRPr="00C13CAD" w:rsidRDefault="00D01DB9" w:rsidP="00D01DB9">
            <w:pPr>
              <w:pStyle w:val="56"/>
            </w:pPr>
            <w:r w:rsidRPr="00C13CAD">
              <w:rPr>
                <w:color w:val="000000"/>
                <w:sz w:val="22"/>
                <w:szCs w:val="22"/>
              </w:rPr>
              <w:t>42.5009</w:t>
            </w:r>
          </w:p>
        </w:tc>
      </w:tr>
      <w:tr w:rsidR="00D01DB9" w:rsidRPr="00C13CAD" w14:paraId="2ADD64FC" w14:textId="77777777" w:rsidTr="00D01DB9">
        <w:trPr>
          <w:trHeight w:val="270"/>
          <w:jc w:val="center"/>
        </w:trPr>
        <w:tc>
          <w:tcPr>
            <w:tcW w:w="205" w:type="pct"/>
            <w:noWrap/>
          </w:tcPr>
          <w:p w14:paraId="301282E8" w14:textId="77777777" w:rsidR="00D01DB9" w:rsidRPr="00C13CAD" w:rsidRDefault="00D01DB9" w:rsidP="00D01DB9">
            <w:pPr>
              <w:pStyle w:val="56"/>
            </w:pPr>
            <w:r w:rsidRPr="00C13CAD">
              <w:t>32</w:t>
            </w:r>
          </w:p>
        </w:tc>
        <w:tc>
          <w:tcPr>
            <w:tcW w:w="551" w:type="pct"/>
            <w:noWrap/>
          </w:tcPr>
          <w:p w14:paraId="5134C1CA" w14:textId="77777777" w:rsidR="00D01DB9" w:rsidRPr="00C13CAD" w:rsidRDefault="00D01DB9" w:rsidP="00D01DB9">
            <w:pPr>
              <w:pStyle w:val="56"/>
            </w:pPr>
            <w:r w:rsidRPr="00C13CAD">
              <w:t>二墩村</w:t>
            </w:r>
          </w:p>
        </w:tc>
        <w:tc>
          <w:tcPr>
            <w:tcW w:w="405" w:type="pct"/>
            <w:noWrap/>
          </w:tcPr>
          <w:p w14:paraId="6FFB5578" w14:textId="77777777" w:rsidR="00D01DB9" w:rsidRPr="00C13CAD" w:rsidRDefault="00D01DB9" w:rsidP="00D01DB9">
            <w:pPr>
              <w:pStyle w:val="56"/>
            </w:pPr>
            <w:r w:rsidRPr="00C13CAD">
              <w:t>17922.09</w:t>
            </w:r>
          </w:p>
        </w:tc>
        <w:tc>
          <w:tcPr>
            <w:tcW w:w="406" w:type="pct"/>
            <w:noWrap/>
          </w:tcPr>
          <w:p w14:paraId="180ADCCC" w14:textId="77777777" w:rsidR="00D01DB9" w:rsidRPr="00C13CAD" w:rsidRDefault="00D01DB9" w:rsidP="00D01DB9">
            <w:pPr>
              <w:pStyle w:val="56"/>
            </w:pPr>
            <w:r w:rsidRPr="00C13CAD">
              <w:t>-21577.7</w:t>
            </w:r>
          </w:p>
        </w:tc>
        <w:tc>
          <w:tcPr>
            <w:tcW w:w="355" w:type="pct"/>
            <w:noWrap/>
          </w:tcPr>
          <w:p w14:paraId="73C54FDA" w14:textId="77777777" w:rsidR="00D01DB9" w:rsidRPr="00C13CAD" w:rsidRDefault="00D01DB9" w:rsidP="00D01DB9">
            <w:pPr>
              <w:pStyle w:val="56"/>
            </w:pPr>
            <w:r w:rsidRPr="00C13CAD">
              <w:t>1670.97</w:t>
            </w:r>
          </w:p>
        </w:tc>
        <w:tc>
          <w:tcPr>
            <w:tcW w:w="355" w:type="pct"/>
            <w:noWrap/>
          </w:tcPr>
          <w:p w14:paraId="739564EA" w14:textId="77777777" w:rsidR="00D01DB9" w:rsidRPr="00C13CAD" w:rsidRDefault="00D01DB9" w:rsidP="00D01DB9">
            <w:pPr>
              <w:pStyle w:val="56"/>
            </w:pPr>
            <w:r w:rsidRPr="00C13CAD">
              <w:t>日平均</w:t>
            </w:r>
          </w:p>
        </w:tc>
        <w:tc>
          <w:tcPr>
            <w:tcW w:w="305" w:type="pct"/>
            <w:noWrap/>
            <w:vAlign w:val="bottom"/>
          </w:tcPr>
          <w:p w14:paraId="454D55A0" w14:textId="6B31C0B0" w:rsidR="00D01DB9" w:rsidRPr="00C13CAD" w:rsidRDefault="00D01DB9" w:rsidP="00D01DB9">
            <w:pPr>
              <w:pStyle w:val="56"/>
            </w:pPr>
            <w:r w:rsidRPr="00C13CAD">
              <w:rPr>
                <w:color w:val="000000"/>
                <w:sz w:val="22"/>
                <w:szCs w:val="22"/>
              </w:rPr>
              <w:t>95</w:t>
            </w:r>
          </w:p>
        </w:tc>
        <w:tc>
          <w:tcPr>
            <w:tcW w:w="457" w:type="pct"/>
            <w:noWrap/>
            <w:vAlign w:val="bottom"/>
          </w:tcPr>
          <w:p w14:paraId="42DAB544" w14:textId="753099AB" w:rsidR="00D01DB9" w:rsidRPr="00C13CAD" w:rsidRDefault="00D01DB9" w:rsidP="00D01DB9">
            <w:pPr>
              <w:pStyle w:val="56"/>
            </w:pPr>
            <w:r w:rsidRPr="00C13CAD">
              <w:rPr>
                <w:color w:val="000000"/>
                <w:sz w:val="22"/>
                <w:szCs w:val="22"/>
              </w:rPr>
              <w:t>2017/12/9</w:t>
            </w:r>
          </w:p>
        </w:tc>
        <w:tc>
          <w:tcPr>
            <w:tcW w:w="405" w:type="pct"/>
            <w:noWrap/>
            <w:vAlign w:val="bottom"/>
          </w:tcPr>
          <w:p w14:paraId="5B68B8E2" w14:textId="3C5261AE" w:rsidR="00D01DB9" w:rsidRPr="00C13CAD" w:rsidRDefault="00D01DB9" w:rsidP="00D01DB9">
            <w:pPr>
              <w:pStyle w:val="56"/>
            </w:pPr>
            <w:r w:rsidRPr="00C13CAD">
              <w:rPr>
                <w:color w:val="000000"/>
                <w:sz w:val="22"/>
                <w:szCs w:val="22"/>
              </w:rPr>
              <w:t>0.0608</w:t>
            </w:r>
          </w:p>
        </w:tc>
        <w:tc>
          <w:tcPr>
            <w:tcW w:w="406" w:type="pct"/>
            <w:noWrap/>
            <w:vAlign w:val="bottom"/>
          </w:tcPr>
          <w:p w14:paraId="5B89A55E" w14:textId="4B27F7DA" w:rsidR="00D01DB9" w:rsidRPr="00C13CAD" w:rsidRDefault="00D01DB9" w:rsidP="00D01DB9">
            <w:pPr>
              <w:pStyle w:val="56"/>
            </w:pPr>
            <w:r w:rsidRPr="00C13CAD">
              <w:rPr>
                <w:color w:val="000000"/>
                <w:sz w:val="22"/>
                <w:szCs w:val="22"/>
              </w:rPr>
              <w:t>1700</w:t>
            </w:r>
          </w:p>
        </w:tc>
        <w:tc>
          <w:tcPr>
            <w:tcW w:w="406" w:type="pct"/>
            <w:noWrap/>
            <w:vAlign w:val="bottom"/>
          </w:tcPr>
          <w:p w14:paraId="4A99FD3C" w14:textId="0BE2EA7C" w:rsidR="00D01DB9" w:rsidRPr="00C13CAD" w:rsidRDefault="00D01DB9" w:rsidP="00D01DB9">
            <w:pPr>
              <w:pStyle w:val="56"/>
            </w:pPr>
            <w:r w:rsidRPr="00C13CAD">
              <w:rPr>
                <w:color w:val="000000"/>
                <w:sz w:val="22"/>
                <w:szCs w:val="22"/>
              </w:rPr>
              <w:t>1,700.06</w:t>
            </w:r>
          </w:p>
        </w:tc>
        <w:tc>
          <w:tcPr>
            <w:tcW w:w="405" w:type="pct"/>
            <w:noWrap/>
            <w:vAlign w:val="bottom"/>
          </w:tcPr>
          <w:p w14:paraId="1094CAD4" w14:textId="0C3F26AC" w:rsidR="00D01DB9" w:rsidRPr="00C13CAD" w:rsidRDefault="00D01DB9" w:rsidP="00D01DB9">
            <w:pPr>
              <w:pStyle w:val="56"/>
            </w:pPr>
            <w:r w:rsidRPr="00C13CAD">
              <w:rPr>
                <w:color w:val="000000"/>
                <w:sz w:val="22"/>
                <w:szCs w:val="22"/>
              </w:rPr>
              <w:t>4,000.00</w:t>
            </w:r>
          </w:p>
        </w:tc>
        <w:tc>
          <w:tcPr>
            <w:tcW w:w="339" w:type="pct"/>
            <w:vAlign w:val="bottom"/>
          </w:tcPr>
          <w:p w14:paraId="3735ED4D" w14:textId="482B72DA" w:rsidR="00D01DB9" w:rsidRPr="00C13CAD" w:rsidRDefault="00D01DB9" w:rsidP="00D01DB9">
            <w:pPr>
              <w:pStyle w:val="56"/>
            </w:pPr>
            <w:r w:rsidRPr="00C13CAD">
              <w:rPr>
                <w:color w:val="000000"/>
                <w:sz w:val="22"/>
                <w:szCs w:val="22"/>
              </w:rPr>
              <w:t>42.5015</w:t>
            </w:r>
          </w:p>
        </w:tc>
      </w:tr>
      <w:tr w:rsidR="00D01DB9" w:rsidRPr="00C13CAD" w14:paraId="279D78A8" w14:textId="77777777" w:rsidTr="00D01DB9">
        <w:trPr>
          <w:trHeight w:val="270"/>
          <w:jc w:val="center"/>
        </w:trPr>
        <w:tc>
          <w:tcPr>
            <w:tcW w:w="205" w:type="pct"/>
            <w:noWrap/>
          </w:tcPr>
          <w:p w14:paraId="0A77F25D" w14:textId="77777777" w:rsidR="00D01DB9" w:rsidRPr="00C13CAD" w:rsidRDefault="00D01DB9" w:rsidP="00D01DB9">
            <w:pPr>
              <w:pStyle w:val="56"/>
            </w:pPr>
            <w:r w:rsidRPr="00C13CAD">
              <w:t>33</w:t>
            </w:r>
          </w:p>
        </w:tc>
        <w:tc>
          <w:tcPr>
            <w:tcW w:w="551" w:type="pct"/>
            <w:noWrap/>
          </w:tcPr>
          <w:p w14:paraId="369992F5" w14:textId="77777777" w:rsidR="00D01DB9" w:rsidRPr="00C13CAD" w:rsidRDefault="00D01DB9" w:rsidP="00D01DB9">
            <w:pPr>
              <w:pStyle w:val="56"/>
            </w:pPr>
            <w:r w:rsidRPr="00C13CAD">
              <w:t>黄花滩村</w:t>
            </w:r>
          </w:p>
        </w:tc>
        <w:tc>
          <w:tcPr>
            <w:tcW w:w="405" w:type="pct"/>
            <w:noWrap/>
          </w:tcPr>
          <w:p w14:paraId="3CA78B2F" w14:textId="77777777" w:rsidR="00D01DB9" w:rsidRPr="00C13CAD" w:rsidRDefault="00D01DB9" w:rsidP="00D01DB9">
            <w:pPr>
              <w:pStyle w:val="56"/>
            </w:pPr>
            <w:r w:rsidRPr="00C13CAD">
              <w:t>26310.64</w:t>
            </w:r>
          </w:p>
        </w:tc>
        <w:tc>
          <w:tcPr>
            <w:tcW w:w="406" w:type="pct"/>
            <w:noWrap/>
          </w:tcPr>
          <w:p w14:paraId="02935D2C" w14:textId="77777777" w:rsidR="00D01DB9" w:rsidRPr="00C13CAD" w:rsidRDefault="00D01DB9" w:rsidP="00D01DB9">
            <w:pPr>
              <w:pStyle w:val="56"/>
            </w:pPr>
            <w:r w:rsidRPr="00C13CAD">
              <w:t>-22033.2</w:t>
            </w:r>
          </w:p>
        </w:tc>
        <w:tc>
          <w:tcPr>
            <w:tcW w:w="355" w:type="pct"/>
            <w:noWrap/>
          </w:tcPr>
          <w:p w14:paraId="6A6A2551" w14:textId="77777777" w:rsidR="00D01DB9" w:rsidRPr="00C13CAD" w:rsidRDefault="00D01DB9" w:rsidP="00D01DB9">
            <w:pPr>
              <w:pStyle w:val="56"/>
            </w:pPr>
            <w:r w:rsidRPr="00C13CAD">
              <w:t>1726.34</w:t>
            </w:r>
          </w:p>
        </w:tc>
        <w:tc>
          <w:tcPr>
            <w:tcW w:w="355" w:type="pct"/>
            <w:noWrap/>
          </w:tcPr>
          <w:p w14:paraId="05268772" w14:textId="77777777" w:rsidR="00D01DB9" w:rsidRPr="00C13CAD" w:rsidRDefault="00D01DB9" w:rsidP="00D01DB9">
            <w:pPr>
              <w:pStyle w:val="56"/>
            </w:pPr>
            <w:r w:rsidRPr="00C13CAD">
              <w:t>日平均</w:t>
            </w:r>
          </w:p>
        </w:tc>
        <w:tc>
          <w:tcPr>
            <w:tcW w:w="305" w:type="pct"/>
            <w:noWrap/>
            <w:vAlign w:val="bottom"/>
          </w:tcPr>
          <w:p w14:paraId="3226E3ED" w14:textId="0A25A0B8" w:rsidR="00D01DB9" w:rsidRPr="00C13CAD" w:rsidRDefault="00D01DB9" w:rsidP="00D01DB9">
            <w:pPr>
              <w:pStyle w:val="56"/>
            </w:pPr>
            <w:r w:rsidRPr="00C13CAD">
              <w:rPr>
                <w:color w:val="000000"/>
                <w:sz w:val="22"/>
                <w:szCs w:val="22"/>
              </w:rPr>
              <w:t>95</w:t>
            </w:r>
          </w:p>
        </w:tc>
        <w:tc>
          <w:tcPr>
            <w:tcW w:w="457" w:type="pct"/>
            <w:noWrap/>
            <w:vAlign w:val="bottom"/>
          </w:tcPr>
          <w:p w14:paraId="1902C7D4" w14:textId="101FBC9B" w:rsidR="00D01DB9" w:rsidRPr="00C13CAD" w:rsidRDefault="00D01DB9" w:rsidP="00D01DB9">
            <w:pPr>
              <w:pStyle w:val="56"/>
            </w:pPr>
            <w:r w:rsidRPr="00C13CAD">
              <w:rPr>
                <w:color w:val="000000"/>
                <w:sz w:val="22"/>
                <w:szCs w:val="22"/>
              </w:rPr>
              <w:t>2017/11/15</w:t>
            </w:r>
          </w:p>
        </w:tc>
        <w:tc>
          <w:tcPr>
            <w:tcW w:w="405" w:type="pct"/>
            <w:noWrap/>
            <w:vAlign w:val="bottom"/>
          </w:tcPr>
          <w:p w14:paraId="1AB8C37E" w14:textId="2675ED32" w:rsidR="00D01DB9" w:rsidRPr="00C13CAD" w:rsidRDefault="00D01DB9" w:rsidP="00D01DB9">
            <w:pPr>
              <w:pStyle w:val="56"/>
            </w:pPr>
            <w:r w:rsidRPr="00C13CAD">
              <w:rPr>
                <w:color w:val="000000"/>
                <w:sz w:val="22"/>
                <w:szCs w:val="22"/>
              </w:rPr>
              <w:t>0.0271</w:t>
            </w:r>
          </w:p>
        </w:tc>
        <w:tc>
          <w:tcPr>
            <w:tcW w:w="406" w:type="pct"/>
            <w:noWrap/>
            <w:vAlign w:val="bottom"/>
          </w:tcPr>
          <w:p w14:paraId="3D308A72" w14:textId="079338C5" w:rsidR="00D01DB9" w:rsidRPr="00C13CAD" w:rsidRDefault="00D01DB9" w:rsidP="00D01DB9">
            <w:pPr>
              <w:pStyle w:val="56"/>
            </w:pPr>
            <w:r w:rsidRPr="00C13CAD">
              <w:rPr>
                <w:color w:val="000000"/>
                <w:sz w:val="22"/>
                <w:szCs w:val="22"/>
              </w:rPr>
              <w:t>1700</w:t>
            </w:r>
          </w:p>
        </w:tc>
        <w:tc>
          <w:tcPr>
            <w:tcW w:w="406" w:type="pct"/>
            <w:noWrap/>
            <w:vAlign w:val="bottom"/>
          </w:tcPr>
          <w:p w14:paraId="0A3C10CF" w14:textId="288AE784" w:rsidR="00D01DB9" w:rsidRPr="00C13CAD" w:rsidRDefault="00D01DB9" w:rsidP="00D01DB9">
            <w:pPr>
              <w:pStyle w:val="56"/>
            </w:pPr>
            <w:r w:rsidRPr="00C13CAD">
              <w:rPr>
                <w:color w:val="000000"/>
                <w:sz w:val="22"/>
                <w:szCs w:val="22"/>
              </w:rPr>
              <w:t>1,700.03</w:t>
            </w:r>
          </w:p>
        </w:tc>
        <w:tc>
          <w:tcPr>
            <w:tcW w:w="405" w:type="pct"/>
            <w:noWrap/>
            <w:vAlign w:val="bottom"/>
          </w:tcPr>
          <w:p w14:paraId="3D5D7D10" w14:textId="04CBC45C" w:rsidR="00D01DB9" w:rsidRPr="00C13CAD" w:rsidRDefault="00D01DB9" w:rsidP="00D01DB9">
            <w:pPr>
              <w:pStyle w:val="56"/>
            </w:pPr>
            <w:r w:rsidRPr="00C13CAD">
              <w:rPr>
                <w:color w:val="000000"/>
                <w:sz w:val="22"/>
                <w:szCs w:val="22"/>
              </w:rPr>
              <w:t>4,000.00</w:t>
            </w:r>
          </w:p>
        </w:tc>
        <w:tc>
          <w:tcPr>
            <w:tcW w:w="339" w:type="pct"/>
            <w:vAlign w:val="bottom"/>
          </w:tcPr>
          <w:p w14:paraId="46939A91" w14:textId="4FED4FFD" w:rsidR="00D01DB9" w:rsidRPr="00C13CAD" w:rsidRDefault="00D01DB9" w:rsidP="00D01DB9">
            <w:pPr>
              <w:pStyle w:val="56"/>
            </w:pPr>
            <w:r w:rsidRPr="00C13CAD">
              <w:rPr>
                <w:color w:val="000000"/>
                <w:sz w:val="22"/>
                <w:szCs w:val="22"/>
              </w:rPr>
              <w:t>42.5007</w:t>
            </w:r>
          </w:p>
        </w:tc>
      </w:tr>
      <w:tr w:rsidR="00D01DB9" w:rsidRPr="00C13CAD" w14:paraId="2D448FEB" w14:textId="77777777" w:rsidTr="00D01DB9">
        <w:trPr>
          <w:trHeight w:val="270"/>
          <w:jc w:val="center"/>
        </w:trPr>
        <w:tc>
          <w:tcPr>
            <w:tcW w:w="205" w:type="pct"/>
            <w:noWrap/>
          </w:tcPr>
          <w:p w14:paraId="5F2A7F8C" w14:textId="77777777" w:rsidR="00D01DB9" w:rsidRPr="00C13CAD" w:rsidRDefault="00D01DB9" w:rsidP="00D01DB9">
            <w:pPr>
              <w:pStyle w:val="56"/>
            </w:pPr>
            <w:r w:rsidRPr="00C13CAD">
              <w:t>34</w:t>
            </w:r>
          </w:p>
        </w:tc>
        <w:tc>
          <w:tcPr>
            <w:tcW w:w="551" w:type="pct"/>
            <w:noWrap/>
          </w:tcPr>
          <w:p w14:paraId="7C6C18BD" w14:textId="77777777" w:rsidR="00D01DB9" w:rsidRPr="00C13CAD" w:rsidRDefault="00D01DB9" w:rsidP="00D01DB9">
            <w:pPr>
              <w:pStyle w:val="56"/>
            </w:pPr>
            <w:r w:rsidRPr="00C13CAD">
              <w:t>王家河</w:t>
            </w:r>
          </w:p>
        </w:tc>
        <w:tc>
          <w:tcPr>
            <w:tcW w:w="405" w:type="pct"/>
            <w:noWrap/>
          </w:tcPr>
          <w:p w14:paraId="59FE06AA" w14:textId="77777777" w:rsidR="00D01DB9" w:rsidRPr="00C13CAD" w:rsidRDefault="00D01DB9" w:rsidP="00D01DB9">
            <w:pPr>
              <w:pStyle w:val="56"/>
            </w:pPr>
            <w:r w:rsidRPr="00C13CAD">
              <w:t>25171.92</w:t>
            </w:r>
          </w:p>
        </w:tc>
        <w:tc>
          <w:tcPr>
            <w:tcW w:w="406" w:type="pct"/>
            <w:noWrap/>
          </w:tcPr>
          <w:p w14:paraId="01529947" w14:textId="77777777" w:rsidR="00D01DB9" w:rsidRPr="00C13CAD" w:rsidRDefault="00D01DB9" w:rsidP="00D01DB9">
            <w:pPr>
              <w:pStyle w:val="56"/>
            </w:pPr>
            <w:r w:rsidRPr="00C13CAD">
              <w:t>-27157.4</w:t>
            </w:r>
          </w:p>
        </w:tc>
        <w:tc>
          <w:tcPr>
            <w:tcW w:w="355" w:type="pct"/>
            <w:noWrap/>
          </w:tcPr>
          <w:p w14:paraId="58CEF363" w14:textId="77777777" w:rsidR="00D01DB9" w:rsidRPr="00C13CAD" w:rsidRDefault="00D01DB9" w:rsidP="00D01DB9">
            <w:pPr>
              <w:pStyle w:val="56"/>
            </w:pPr>
            <w:r w:rsidRPr="00C13CAD">
              <w:t>1766.42</w:t>
            </w:r>
          </w:p>
        </w:tc>
        <w:tc>
          <w:tcPr>
            <w:tcW w:w="355" w:type="pct"/>
            <w:noWrap/>
          </w:tcPr>
          <w:p w14:paraId="165BF875" w14:textId="77777777" w:rsidR="00D01DB9" w:rsidRPr="00C13CAD" w:rsidRDefault="00D01DB9" w:rsidP="00D01DB9">
            <w:pPr>
              <w:pStyle w:val="56"/>
            </w:pPr>
            <w:r w:rsidRPr="00C13CAD">
              <w:t>日平均</w:t>
            </w:r>
          </w:p>
        </w:tc>
        <w:tc>
          <w:tcPr>
            <w:tcW w:w="305" w:type="pct"/>
            <w:noWrap/>
            <w:vAlign w:val="bottom"/>
          </w:tcPr>
          <w:p w14:paraId="61575720" w14:textId="6A973C67" w:rsidR="00D01DB9" w:rsidRPr="00C13CAD" w:rsidRDefault="00D01DB9" w:rsidP="00D01DB9">
            <w:pPr>
              <w:pStyle w:val="56"/>
            </w:pPr>
            <w:r w:rsidRPr="00C13CAD">
              <w:rPr>
                <w:color w:val="000000"/>
                <w:sz w:val="22"/>
                <w:szCs w:val="22"/>
              </w:rPr>
              <w:t>95</w:t>
            </w:r>
          </w:p>
        </w:tc>
        <w:tc>
          <w:tcPr>
            <w:tcW w:w="457" w:type="pct"/>
            <w:noWrap/>
            <w:vAlign w:val="bottom"/>
          </w:tcPr>
          <w:p w14:paraId="6EB6506C" w14:textId="47C6A267" w:rsidR="00D01DB9" w:rsidRPr="00C13CAD" w:rsidRDefault="00D01DB9" w:rsidP="00D01DB9">
            <w:pPr>
              <w:pStyle w:val="56"/>
            </w:pPr>
            <w:r w:rsidRPr="00C13CAD">
              <w:rPr>
                <w:color w:val="000000"/>
                <w:sz w:val="22"/>
                <w:szCs w:val="22"/>
              </w:rPr>
              <w:t>2017/12/9</w:t>
            </w:r>
          </w:p>
        </w:tc>
        <w:tc>
          <w:tcPr>
            <w:tcW w:w="405" w:type="pct"/>
            <w:noWrap/>
            <w:vAlign w:val="bottom"/>
          </w:tcPr>
          <w:p w14:paraId="63382B5B" w14:textId="0366C7D0" w:rsidR="00D01DB9" w:rsidRPr="00C13CAD" w:rsidRDefault="00D01DB9" w:rsidP="00D01DB9">
            <w:pPr>
              <w:pStyle w:val="56"/>
            </w:pPr>
            <w:r w:rsidRPr="00C13CAD">
              <w:rPr>
                <w:color w:val="000000"/>
                <w:sz w:val="22"/>
                <w:szCs w:val="22"/>
              </w:rPr>
              <w:t>0.0344</w:t>
            </w:r>
          </w:p>
        </w:tc>
        <w:tc>
          <w:tcPr>
            <w:tcW w:w="406" w:type="pct"/>
            <w:noWrap/>
            <w:vAlign w:val="bottom"/>
          </w:tcPr>
          <w:p w14:paraId="7CE42017" w14:textId="001AB150" w:rsidR="00D01DB9" w:rsidRPr="00C13CAD" w:rsidRDefault="00D01DB9" w:rsidP="00D01DB9">
            <w:pPr>
              <w:pStyle w:val="56"/>
            </w:pPr>
            <w:r w:rsidRPr="00C13CAD">
              <w:rPr>
                <w:color w:val="000000"/>
                <w:sz w:val="22"/>
                <w:szCs w:val="22"/>
              </w:rPr>
              <w:t>1700</w:t>
            </w:r>
          </w:p>
        </w:tc>
        <w:tc>
          <w:tcPr>
            <w:tcW w:w="406" w:type="pct"/>
            <w:noWrap/>
            <w:vAlign w:val="bottom"/>
          </w:tcPr>
          <w:p w14:paraId="56B010FC" w14:textId="75572EC1" w:rsidR="00D01DB9" w:rsidRPr="00C13CAD" w:rsidRDefault="00D01DB9" w:rsidP="00D01DB9">
            <w:pPr>
              <w:pStyle w:val="56"/>
            </w:pPr>
            <w:r w:rsidRPr="00C13CAD">
              <w:rPr>
                <w:color w:val="000000"/>
                <w:sz w:val="22"/>
                <w:szCs w:val="22"/>
              </w:rPr>
              <w:t>1,700.03</w:t>
            </w:r>
          </w:p>
        </w:tc>
        <w:tc>
          <w:tcPr>
            <w:tcW w:w="405" w:type="pct"/>
            <w:noWrap/>
            <w:vAlign w:val="bottom"/>
          </w:tcPr>
          <w:p w14:paraId="3B886C7D" w14:textId="7EC57D36" w:rsidR="00D01DB9" w:rsidRPr="00C13CAD" w:rsidRDefault="00D01DB9" w:rsidP="00D01DB9">
            <w:pPr>
              <w:pStyle w:val="56"/>
            </w:pPr>
            <w:r w:rsidRPr="00C13CAD">
              <w:rPr>
                <w:color w:val="000000"/>
                <w:sz w:val="22"/>
                <w:szCs w:val="22"/>
              </w:rPr>
              <w:t>4,000.00</w:t>
            </w:r>
          </w:p>
        </w:tc>
        <w:tc>
          <w:tcPr>
            <w:tcW w:w="339" w:type="pct"/>
            <w:vAlign w:val="bottom"/>
          </w:tcPr>
          <w:p w14:paraId="7BB6C22F" w14:textId="2936910A" w:rsidR="00D01DB9" w:rsidRPr="00C13CAD" w:rsidRDefault="00D01DB9" w:rsidP="00D01DB9">
            <w:pPr>
              <w:pStyle w:val="56"/>
            </w:pPr>
            <w:r w:rsidRPr="00C13CAD">
              <w:rPr>
                <w:color w:val="000000"/>
                <w:sz w:val="22"/>
                <w:szCs w:val="22"/>
              </w:rPr>
              <w:t>42.5009</w:t>
            </w:r>
          </w:p>
        </w:tc>
      </w:tr>
      <w:tr w:rsidR="00D01DB9" w:rsidRPr="00C13CAD" w14:paraId="1AE87F64" w14:textId="77777777" w:rsidTr="00D01DB9">
        <w:trPr>
          <w:trHeight w:val="270"/>
          <w:jc w:val="center"/>
        </w:trPr>
        <w:tc>
          <w:tcPr>
            <w:tcW w:w="205" w:type="pct"/>
            <w:noWrap/>
          </w:tcPr>
          <w:p w14:paraId="3A51F42D" w14:textId="77777777" w:rsidR="00D01DB9" w:rsidRPr="00C13CAD" w:rsidRDefault="00D01DB9" w:rsidP="00D01DB9">
            <w:pPr>
              <w:pStyle w:val="56"/>
            </w:pPr>
            <w:r w:rsidRPr="00C13CAD">
              <w:lastRenderedPageBreak/>
              <w:t>35</w:t>
            </w:r>
          </w:p>
        </w:tc>
        <w:tc>
          <w:tcPr>
            <w:tcW w:w="551" w:type="pct"/>
            <w:noWrap/>
          </w:tcPr>
          <w:p w14:paraId="751138F6" w14:textId="77777777" w:rsidR="00D01DB9" w:rsidRPr="00C13CAD" w:rsidRDefault="00D01DB9" w:rsidP="00D01DB9">
            <w:pPr>
              <w:pStyle w:val="56"/>
            </w:pPr>
            <w:r w:rsidRPr="00C13CAD">
              <w:t>黄花滩镇</w:t>
            </w:r>
          </w:p>
        </w:tc>
        <w:tc>
          <w:tcPr>
            <w:tcW w:w="405" w:type="pct"/>
            <w:noWrap/>
          </w:tcPr>
          <w:p w14:paraId="30C334AC" w14:textId="77777777" w:rsidR="00D01DB9" w:rsidRPr="00C13CAD" w:rsidRDefault="00D01DB9" w:rsidP="00D01DB9">
            <w:pPr>
              <w:pStyle w:val="56"/>
            </w:pPr>
            <w:r w:rsidRPr="00C13CAD">
              <w:t>21262.33</w:t>
            </w:r>
          </w:p>
        </w:tc>
        <w:tc>
          <w:tcPr>
            <w:tcW w:w="406" w:type="pct"/>
            <w:noWrap/>
          </w:tcPr>
          <w:p w14:paraId="4BC87556" w14:textId="77777777" w:rsidR="00D01DB9" w:rsidRPr="00C13CAD" w:rsidRDefault="00D01DB9" w:rsidP="00D01DB9">
            <w:pPr>
              <w:pStyle w:val="56"/>
            </w:pPr>
            <w:r w:rsidRPr="00C13CAD">
              <w:t>-32509.4</w:t>
            </w:r>
          </w:p>
        </w:tc>
        <w:tc>
          <w:tcPr>
            <w:tcW w:w="355" w:type="pct"/>
            <w:noWrap/>
          </w:tcPr>
          <w:p w14:paraId="644A4FB0" w14:textId="77777777" w:rsidR="00D01DB9" w:rsidRPr="00C13CAD" w:rsidRDefault="00D01DB9" w:rsidP="00D01DB9">
            <w:pPr>
              <w:pStyle w:val="56"/>
            </w:pPr>
            <w:r w:rsidRPr="00C13CAD">
              <w:t>1828.65</w:t>
            </w:r>
          </w:p>
        </w:tc>
        <w:tc>
          <w:tcPr>
            <w:tcW w:w="355" w:type="pct"/>
            <w:noWrap/>
          </w:tcPr>
          <w:p w14:paraId="11DFFEEA" w14:textId="77777777" w:rsidR="00D01DB9" w:rsidRPr="00C13CAD" w:rsidRDefault="00D01DB9" w:rsidP="00D01DB9">
            <w:pPr>
              <w:pStyle w:val="56"/>
            </w:pPr>
            <w:r w:rsidRPr="00C13CAD">
              <w:t>日平均</w:t>
            </w:r>
          </w:p>
        </w:tc>
        <w:tc>
          <w:tcPr>
            <w:tcW w:w="305" w:type="pct"/>
            <w:noWrap/>
            <w:vAlign w:val="bottom"/>
          </w:tcPr>
          <w:p w14:paraId="594300AB" w14:textId="62A43652" w:rsidR="00D01DB9" w:rsidRPr="00C13CAD" w:rsidRDefault="00D01DB9" w:rsidP="00D01DB9">
            <w:pPr>
              <w:pStyle w:val="56"/>
            </w:pPr>
            <w:r w:rsidRPr="00C13CAD">
              <w:rPr>
                <w:color w:val="000000"/>
                <w:sz w:val="22"/>
                <w:szCs w:val="22"/>
              </w:rPr>
              <w:t>95</w:t>
            </w:r>
          </w:p>
        </w:tc>
        <w:tc>
          <w:tcPr>
            <w:tcW w:w="457" w:type="pct"/>
            <w:noWrap/>
            <w:vAlign w:val="bottom"/>
          </w:tcPr>
          <w:p w14:paraId="7A7D79A8" w14:textId="2847C386" w:rsidR="00D01DB9" w:rsidRPr="00C13CAD" w:rsidRDefault="00D01DB9" w:rsidP="00D01DB9">
            <w:pPr>
              <w:pStyle w:val="56"/>
            </w:pPr>
            <w:r w:rsidRPr="00C13CAD">
              <w:rPr>
                <w:color w:val="000000"/>
                <w:sz w:val="22"/>
                <w:szCs w:val="22"/>
              </w:rPr>
              <w:t>2017/11/15</w:t>
            </w:r>
          </w:p>
        </w:tc>
        <w:tc>
          <w:tcPr>
            <w:tcW w:w="405" w:type="pct"/>
            <w:noWrap/>
            <w:vAlign w:val="bottom"/>
          </w:tcPr>
          <w:p w14:paraId="3AB1248F" w14:textId="6DD1FDFE" w:rsidR="00D01DB9" w:rsidRPr="00C13CAD" w:rsidRDefault="00D01DB9" w:rsidP="00D01DB9">
            <w:pPr>
              <w:pStyle w:val="56"/>
            </w:pPr>
            <w:r w:rsidRPr="00C13CAD">
              <w:rPr>
                <w:color w:val="000000"/>
                <w:sz w:val="22"/>
                <w:szCs w:val="22"/>
              </w:rPr>
              <w:t>0.0186</w:t>
            </w:r>
          </w:p>
        </w:tc>
        <w:tc>
          <w:tcPr>
            <w:tcW w:w="406" w:type="pct"/>
            <w:noWrap/>
            <w:vAlign w:val="bottom"/>
          </w:tcPr>
          <w:p w14:paraId="38D4459C" w14:textId="1216F8B7" w:rsidR="00D01DB9" w:rsidRPr="00C13CAD" w:rsidRDefault="00D01DB9" w:rsidP="00D01DB9">
            <w:pPr>
              <w:pStyle w:val="56"/>
            </w:pPr>
            <w:r w:rsidRPr="00C13CAD">
              <w:rPr>
                <w:color w:val="000000"/>
                <w:sz w:val="22"/>
                <w:szCs w:val="22"/>
              </w:rPr>
              <w:t>1700</w:t>
            </w:r>
          </w:p>
        </w:tc>
        <w:tc>
          <w:tcPr>
            <w:tcW w:w="406" w:type="pct"/>
            <w:noWrap/>
            <w:vAlign w:val="bottom"/>
          </w:tcPr>
          <w:p w14:paraId="427F4C56" w14:textId="1D1DF396" w:rsidR="00D01DB9" w:rsidRPr="00C13CAD" w:rsidRDefault="00D01DB9" w:rsidP="00D01DB9">
            <w:pPr>
              <w:pStyle w:val="56"/>
            </w:pPr>
            <w:r w:rsidRPr="00C13CAD">
              <w:rPr>
                <w:color w:val="000000"/>
                <w:sz w:val="22"/>
                <w:szCs w:val="22"/>
              </w:rPr>
              <w:t>1,700.02</w:t>
            </w:r>
          </w:p>
        </w:tc>
        <w:tc>
          <w:tcPr>
            <w:tcW w:w="405" w:type="pct"/>
            <w:noWrap/>
            <w:vAlign w:val="bottom"/>
          </w:tcPr>
          <w:p w14:paraId="28A050D7" w14:textId="76BA3271" w:rsidR="00D01DB9" w:rsidRPr="00C13CAD" w:rsidRDefault="00D01DB9" w:rsidP="00D01DB9">
            <w:pPr>
              <w:pStyle w:val="56"/>
            </w:pPr>
            <w:r w:rsidRPr="00C13CAD">
              <w:rPr>
                <w:color w:val="000000"/>
                <w:sz w:val="22"/>
                <w:szCs w:val="22"/>
              </w:rPr>
              <w:t>4,000.00</w:t>
            </w:r>
          </w:p>
        </w:tc>
        <w:tc>
          <w:tcPr>
            <w:tcW w:w="339" w:type="pct"/>
            <w:vAlign w:val="bottom"/>
          </w:tcPr>
          <w:p w14:paraId="294A1A87" w14:textId="631B8954" w:rsidR="00D01DB9" w:rsidRPr="00C13CAD" w:rsidRDefault="00D01DB9" w:rsidP="00D01DB9">
            <w:pPr>
              <w:pStyle w:val="56"/>
            </w:pPr>
            <w:r w:rsidRPr="00C13CAD">
              <w:rPr>
                <w:color w:val="000000"/>
                <w:sz w:val="22"/>
                <w:szCs w:val="22"/>
              </w:rPr>
              <w:t>42.5005</w:t>
            </w:r>
          </w:p>
        </w:tc>
      </w:tr>
      <w:tr w:rsidR="00D01DB9" w:rsidRPr="00C13CAD" w14:paraId="73B7E82C" w14:textId="77777777" w:rsidTr="00D01DB9">
        <w:trPr>
          <w:trHeight w:val="270"/>
          <w:jc w:val="center"/>
        </w:trPr>
        <w:tc>
          <w:tcPr>
            <w:tcW w:w="205" w:type="pct"/>
            <w:noWrap/>
          </w:tcPr>
          <w:p w14:paraId="646BEAB4" w14:textId="77777777" w:rsidR="00D01DB9" w:rsidRPr="00C13CAD" w:rsidRDefault="00D01DB9" w:rsidP="00D01DB9">
            <w:pPr>
              <w:pStyle w:val="56"/>
            </w:pPr>
            <w:r w:rsidRPr="00C13CAD">
              <w:t>36</w:t>
            </w:r>
          </w:p>
        </w:tc>
        <w:tc>
          <w:tcPr>
            <w:tcW w:w="551" w:type="pct"/>
            <w:noWrap/>
          </w:tcPr>
          <w:p w14:paraId="1B17F141" w14:textId="77777777" w:rsidR="00D01DB9" w:rsidRPr="00C13CAD" w:rsidRDefault="00D01DB9" w:rsidP="00D01DB9">
            <w:pPr>
              <w:pStyle w:val="56"/>
            </w:pPr>
            <w:r w:rsidRPr="00C13CAD">
              <w:t>马路滩村</w:t>
            </w:r>
          </w:p>
        </w:tc>
        <w:tc>
          <w:tcPr>
            <w:tcW w:w="405" w:type="pct"/>
            <w:noWrap/>
          </w:tcPr>
          <w:p w14:paraId="008F19BE" w14:textId="77777777" w:rsidR="00D01DB9" w:rsidRPr="00C13CAD" w:rsidRDefault="00D01DB9" w:rsidP="00D01DB9">
            <w:pPr>
              <w:pStyle w:val="56"/>
            </w:pPr>
            <w:r w:rsidRPr="00C13CAD">
              <w:t>23046.32</w:t>
            </w:r>
          </w:p>
        </w:tc>
        <w:tc>
          <w:tcPr>
            <w:tcW w:w="406" w:type="pct"/>
            <w:noWrap/>
          </w:tcPr>
          <w:p w14:paraId="0CDB3A4F" w14:textId="77777777" w:rsidR="00D01DB9" w:rsidRPr="00C13CAD" w:rsidRDefault="00D01DB9" w:rsidP="00D01DB9">
            <w:pPr>
              <w:pStyle w:val="56"/>
            </w:pPr>
            <w:r w:rsidRPr="00C13CAD">
              <w:t>-19300.3</w:t>
            </w:r>
          </w:p>
        </w:tc>
        <w:tc>
          <w:tcPr>
            <w:tcW w:w="355" w:type="pct"/>
            <w:noWrap/>
          </w:tcPr>
          <w:p w14:paraId="5158A996" w14:textId="77777777" w:rsidR="00D01DB9" w:rsidRPr="00C13CAD" w:rsidRDefault="00D01DB9" w:rsidP="00D01DB9">
            <w:pPr>
              <w:pStyle w:val="56"/>
            </w:pPr>
            <w:r w:rsidRPr="00C13CAD">
              <w:t>1687.32</w:t>
            </w:r>
          </w:p>
        </w:tc>
        <w:tc>
          <w:tcPr>
            <w:tcW w:w="355" w:type="pct"/>
            <w:noWrap/>
          </w:tcPr>
          <w:p w14:paraId="516ED05F" w14:textId="77777777" w:rsidR="00D01DB9" w:rsidRPr="00C13CAD" w:rsidRDefault="00D01DB9" w:rsidP="00D01DB9">
            <w:pPr>
              <w:pStyle w:val="56"/>
            </w:pPr>
            <w:r w:rsidRPr="00C13CAD">
              <w:t>日平均</w:t>
            </w:r>
          </w:p>
        </w:tc>
        <w:tc>
          <w:tcPr>
            <w:tcW w:w="305" w:type="pct"/>
            <w:noWrap/>
            <w:vAlign w:val="bottom"/>
          </w:tcPr>
          <w:p w14:paraId="233CABD3" w14:textId="16C149F7" w:rsidR="00D01DB9" w:rsidRPr="00C13CAD" w:rsidRDefault="00D01DB9" w:rsidP="00D01DB9">
            <w:pPr>
              <w:pStyle w:val="56"/>
            </w:pPr>
            <w:r w:rsidRPr="00C13CAD">
              <w:rPr>
                <w:color w:val="000000"/>
                <w:sz w:val="22"/>
                <w:szCs w:val="22"/>
              </w:rPr>
              <w:t>95</w:t>
            </w:r>
          </w:p>
        </w:tc>
        <w:tc>
          <w:tcPr>
            <w:tcW w:w="457" w:type="pct"/>
            <w:noWrap/>
            <w:vAlign w:val="bottom"/>
          </w:tcPr>
          <w:p w14:paraId="699872ED" w14:textId="662EE0D4" w:rsidR="00D01DB9" w:rsidRPr="00C13CAD" w:rsidRDefault="00D01DB9" w:rsidP="00D01DB9">
            <w:pPr>
              <w:pStyle w:val="56"/>
            </w:pPr>
            <w:r w:rsidRPr="00C13CAD">
              <w:rPr>
                <w:color w:val="000000"/>
                <w:sz w:val="22"/>
                <w:szCs w:val="22"/>
              </w:rPr>
              <w:t>2017/11/15</w:t>
            </w:r>
          </w:p>
        </w:tc>
        <w:tc>
          <w:tcPr>
            <w:tcW w:w="405" w:type="pct"/>
            <w:noWrap/>
            <w:vAlign w:val="bottom"/>
          </w:tcPr>
          <w:p w14:paraId="187DCD8F" w14:textId="119FF6BD" w:rsidR="00D01DB9" w:rsidRPr="00C13CAD" w:rsidRDefault="00D01DB9" w:rsidP="00D01DB9">
            <w:pPr>
              <w:pStyle w:val="56"/>
            </w:pPr>
            <w:r w:rsidRPr="00C13CAD">
              <w:rPr>
                <w:color w:val="000000"/>
                <w:sz w:val="22"/>
                <w:szCs w:val="22"/>
              </w:rPr>
              <w:t>0.0201</w:t>
            </w:r>
          </w:p>
        </w:tc>
        <w:tc>
          <w:tcPr>
            <w:tcW w:w="406" w:type="pct"/>
            <w:noWrap/>
            <w:vAlign w:val="bottom"/>
          </w:tcPr>
          <w:p w14:paraId="2D43AA29" w14:textId="0CAE1AE0" w:rsidR="00D01DB9" w:rsidRPr="00C13CAD" w:rsidRDefault="00D01DB9" w:rsidP="00D01DB9">
            <w:pPr>
              <w:pStyle w:val="56"/>
            </w:pPr>
            <w:r w:rsidRPr="00C13CAD">
              <w:rPr>
                <w:color w:val="000000"/>
                <w:sz w:val="22"/>
                <w:szCs w:val="22"/>
              </w:rPr>
              <w:t>1700</w:t>
            </w:r>
          </w:p>
        </w:tc>
        <w:tc>
          <w:tcPr>
            <w:tcW w:w="406" w:type="pct"/>
            <w:noWrap/>
            <w:vAlign w:val="bottom"/>
          </w:tcPr>
          <w:p w14:paraId="17E3BE1D" w14:textId="3FE1195F" w:rsidR="00D01DB9" w:rsidRPr="00C13CAD" w:rsidRDefault="00D01DB9" w:rsidP="00D01DB9">
            <w:pPr>
              <w:pStyle w:val="56"/>
            </w:pPr>
            <w:r w:rsidRPr="00C13CAD">
              <w:rPr>
                <w:color w:val="000000"/>
                <w:sz w:val="22"/>
                <w:szCs w:val="22"/>
              </w:rPr>
              <w:t>1,700.02</w:t>
            </w:r>
          </w:p>
        </w:tc>
        <w:tc>
          <w:tcPr>
            <w:tcW w:w="405" w:type="pct"/>
            <w:noWrap/>
            <w:vAlign w:val="bottom"/>
          </w:tcPr>
          <w:p w14:paraId="1701227F" w14:textId="785B425F" w:rsidR="00D01DB9" w:rsidRPr="00C13CAD" w:rsidRDefault="00D01DB9" w:rsidP="00D01DB9">
            <w:pPr>
              <w:pStyle w:val="56"/>
            </w:pPr>
            <w:r w:rsidRPr="00C13CAD">
              <w:rPr>
                <w:color w:val="000000"/>
                <w:sz w:val="22"/>
                <w:szCs w:val="22"/>
              </w:rPr>
              <w:t>4,000.00</w:t>
            </w:r>
          </w:p>
        </w:tc>
        <w:tc>
          <w:tcPr>
            <w:tcW w:w="339" w:type="pct"/>
            <w:vAlign w:val="bottom"/>
          </w:tcPr>
          <w:p w14:paraId="21953250" w14:textId="1B8405BF" w:rsidR="00D01DB9" w:rsidRPr="00C13CAD" w:rsidRDefault="00D01DB9" w:rsidP="00D01DB9">
            <w:pPr>
              <w:pStyle w:val="56"/>
            </w:pPr>
            <w:r w:rsidRPr="00C13CAD">
              <w:rPr>
                <w:color w:val="000000"/>
                <w:sz w:val="22"/>
                <w:szCs w:val="22"/>
              </w:rPr>
              <w:t>42.5005</w:t>
            </w:r>
          </w:p>
        </w:tc>
      </w:tr>
      <w:tr w:rsidR="00D01DB9" w:rsidRPr="00C13CAD" w14:paraId="1278BD38" w14:textId="77777777" w:rsidTr="00D01DB9">
        <w:trPr>
          <w:trHeight w:val="270"/>
          <w:jc w:val="center"/>
        </w:trPr>
        <w:tc>
          <w:tcPr>
            <w:tcW w:w="205" w:type="pct"/>
            <w:noWrap/>
          </w:tcPr>
          <w:p w14:paraId="7152DA44" w14:textId="77777777" w:rsidR="00D01DB9" w:rsidRPr="00C13CAD" w:rsidRDefault="00D01DB9" w:rsidP="00D01DB9">
            <w:pPr>
              <w:pStyle w:val="56"/>
            </w:pPr>
            <w:r w:rsidRPr="00C13CAD">
              <w:t>37</w:t>
            </w:r>
          </w:p>
        </w:tc>
        <w:tc>
          <w:tcPr>
            <w:tcW w:w="551" w:type="pct"/>
            <w:noWrap/>
          </w:tcPr>
          <w:p w14:paraId="128C4D54" w14:textId="77777777" w:rsidR="00D01DB9" w:rsidRPr="00C13CAD" w:rsidRDefault="00D01DB9" w:rsidP="00D01DB9">
            <w:pPr>
              <w:pStyle w:val="56"/>
            </w:pPr>
            <w:r w:rsidRPr="00C13CAD">
              <w:t>区域最大值</w:t>
            </w:r>
          </w:p>
        </w:tc>
        <w:tc>
          <w:tcPr>
            <w:tcW w:w="405" w:type="pct"/>
            <w:noWrap/>
          </w:tcPr>
          <w:p w14:paraId="2B7F5547" w14:textId="77777777" w:rsidR="00D01DB9" w:rsidRPr="00C13CAD" w:rsidRDefault="00D01DB9" w:rsidP="00D01DB9">
            <w:pPr>
              <w:pStyle w:val="56"/>
            </w:pPr>
            <w:r w:rsidRPr="00C13CAD">
              <w:t>15000</w:t>
            </w:r>
          </w:p>
        </w:tc>
        <w:tc>
          <w:tcPr>
            <w:tcW w:w="406" w:type="pct"/>
            <w:noWrap/>
          </w:tcPr>
          <w:p w14:paraId="4EF73C64" w14:textId="77777777" w:rsidR="00D01DB9" w:rsidRPr="00C13CAD" w:rsidRDefault="00D01DB9" w:rsidP="00D01DB9">
            <w:pPr>
              <w:pStyle w:val="56"/>
            </w:pPr>
            <w:r w:rsidRPr="00C13CAD">
              <w:t>-22500</w:t>
            </w:r>
          </w:p>
        </w:tc>
        <w:tc>
          <w:tcPr>
            <w:tcW w:w="355" w:type="pct"/>
            <w:noWrap/>
          </w:tcPr>
          <w:p w14:paraId="7DD4999F" w14:textId="77777777" w:rsidR="00D01DB9" w:rsidRPr="00C13CAD" w:rsidRDefault="00D01DB9" w:rsidP="00D01DB9">
            <w:pPr>
              <w:pStyle w:val="56"/>
            </w:pPr>
            <w:r w:rsidRPr="00C13CAD">
              <w:t>1666.2</w:t>
            </w:r>
          </w:p>
        </w:tc>
        <w:tc>
          <w:tcPr>
            <w:tcW w:w="355" w:type="pct"/>
            <w:noWrap/>
          </w:tcPr>
          <w:p w14:paraId="60166C09" w14:textId="77777777" w:rsidR="00D01DB9" w:rsidRPr="00C13CAD" w:rsidRDefault="00D01DB9" w:rsidP="00D01DB9">
            <w:pPr>
              <w:pStyle w:val="56"/>
            </w:pPr>
            <w:r w:rsidRPr="00C13CAD">
              <w:t>日平均</w:t>
            </w:r>
          </w:p>
        </w:tc>
        <w:tc>
          <w:tcPr>
            <w:tcW w:w="305" w:type="pct"/>
            <w:noWrap/>
            <w:vAlign w:val="bottom"/>
          </w:tcPr>
          <w:p w14:paraId="573B7819" w14:textId="69D23A27" w:rsidR="00D01DB9" w:rsidRPr="00C13CAD" w:rsidRDefault="00D01DB9" w:rsidP="00D01DB9">
            <w:pPr>
              <w:pStyle w:val="56"/>
            </w:pPr>
            <w:r w:rsidRPr="00C13CAD">
              <w:rPr>
                <w:color w:val="000000"/>
                <w:sz w:val="22"/>
                <w:szCs w:val="22"/>
              </w:rPr>
              <w:t>95</w:t>
            </w:r>
          </w:p>
        </w:tc>
        <w:tc>
          <w:tcPr>
            <w:tcW w:w="457" w:type="pct"/>
            <w:noWrap/>
            <w:vAlign w:val="bottom"/>
          </w:tcPr>
          <w:p w14:paraId="1F7B4754" w14:textId="4A2D9AFD" w:rsidR="00D01DB9" w:rsidRPr="00C13CAD" w:rsidRDefault="00D01DB9" w:rsidP="00D01DB9">
            <w:pPr>
              <w:pStyle w:val="56"/>
            </w:pPr>
            <w:r w:rsidRPr="00C13CAD">
              <w:rPr>
                <w:color w:val="000000"/>
                <w:sz w:val="22"/>
                <w:szCs w:val="22"/>
              </w:rPr>
              <w:t>2017/11/15</w:t>
            </w:r>
          </w:p>
        </w:tc>
        <w:tc>
          <w:tcPr>
            <w:tcW w:w="405" w:type="pct"/>
            <w:noWrap/>
            <w:vAlign w:val="bottom"/>
          </w:tcPr>
          <w:p w14:paraId="576C18BD" w14:textId="572E5457" w:rsidR="00D01DB9" w:rsidRPr="00C13CAD" w:rsidRDefault="00D01DB9" w:rsidP="00D01DB9">
            <w:pPr>
              <w:pStyle w:val="56"/>
            </w:pPr>
            <w:r w:rsidRPr="00C13CAD">
              <w:rPr>
                <w:color w:val="000000"/>
                <w:sz w:val="22"/>
                <w:szCs w:val="22"/>
              </w:rPr>
              <w:t>0.5318</w:t>
            </w:r>
          </w:p>
        </w:tc>
        <w:tc>
          <w:tcPr>
            <w:tcW w:w="406" w:type="pct"/>
            <w:noWrap/>
            <w:vAlign w:val="bottom"/>
          </w:tcPr>
          <w:p w14:paraId="68FDDF7A" w14:textId="1EB530ED" w:rsidR="00D01DB9" w:rsidRPr="00C13CAD" w:rsidRDefault="00D01DB9" w:rsidP="00D01DB9">
            <w:pPr>
              <w:pStyle w:val="56"/>
            </w:pPr>
            <w:r w:rsidRPr="00C13CAD">
              <w:rPr>
                <w:color w:val="000000"/>
                <w:sz w:val="22"/>
                <w:szCs w:val="22"/>
              </w:rPr>
              <w:t>1700</w:t>
            </w:r>
          </w:p>
        </w:tc>
        <w:tc>
          <w:tcPr>
            <w:tcW w:w="406" w:type="pct"/>
            <w:noWrap/>
            <w:vAlign w:val="bottom"/>
          </w:tcPr>
          <w:p w14:paraId="6E733CD6" w14:textId="54A322A7" w:rsidR="00D01DB9" w:rsidRPr="00C13CAD" w:rsidRDefault="00D01DB9" w:rsidP="00D01DB9">
            <w:pPr>
              <w:pStyle w:val="56"/>
            </w:pPr>
            <w:r w:rsidRPr="00C13CAD">
              <w:rPr>
                <w:color w:val="000000"/>
                <w:sz w:val="22"/>
                <w:szCs w:val="22"/>
              </w:rPr>
              <w:t>1,700.53</w:t>
            </w:r>
          </w:p>
        </w:tc>
        <w:tc>
          <w:tcPr>
            <w:tcW w:w="405" w:type="pct"/>
            <w:noWrap/>
            <w:vAlign w:val="bottom"/>
          </w:tcPr>
          <w:p w14:paraId="55F1BEB3" w14:textId="5835CBB3" w:rsidR="00D01DB9" w:rsidRPr="00C13CAD" w:rsidRDefault="00D01DB9" w:rsidP="00D01DB9">
            <w:pPr>
              <w:pStyle w:val="56"/>
            </w:pPr>
            <w:r w:rsidRPr="00C13CAD">
              <w:rPr>
                <w:color w:val="000000"/>
                <w:sz w:val="22"/>
                <w:szCs w:val="22"/>
              </w:rPr>
              <w:t>4,000.00</w:t>
            </w:r>
          </w:p>
        </w:tc>
        <w:tc>
          <w:tcPr>
            <w:tcW w:w="339" w:type="pct"/>
            <w:vAlign w:val="bottom"/>
          </w:tcPr>
          <w:p w14:paraId="362DB4AA" w14:textId="4DCFEC11" w:rsidR="00D01DB9" w:rsidRPr="00C13CAD" w:rsidRDefault="00D01DB9" w:rsidP="00D01DB9">
            <w:pPr>
              <w:pStyle w:val="56"/>
            </w:pPr>
            <w:r w:rsidRPr="00C13CAD">
              <w:rPr>
                <w:color w:val="000000"/>
                <w:sz w:val="22"/>
                <w:szCs w:val="22"/>
              </w:rPr>
              <w:t>42.5133</w:t>
            </w:r>
          </w:p>
        </w:tc>
      </w:tr>
    </w:tbl>
    <w:p w14:paraId="7C23B09D" w14:textId="77777777" w:rsidR="00D01DB9" w:rsidRPr="00C13CAD" w:rsidRDefault="00D01DB9" w:rsidP="00F22417">
      <w:pPr>
        <w:pStyle w:val="Affffffb"/>
        <w:ind w:firstLine="480"/>
      </w:pPr>
    </w:p>
    <w:p w14:paraId="2D9429B7" w14:textId="1CBE3351" w:rsidR="00F22417" w:rsidRPr="00C13CAD" w:rsidRDefault="00F22417" w:rsidP="00F22417">
      <w:pPr>
        <w:ind w:firstLine="480"/>
      </w:pPr>
      <w:r w:rsidRPr="00C13CAD">
        <w:t>根据预测，评价区内各关心点的</w:t>
      </w:r>
      <w:r w:rsidRPr="00C13CAD">
        <w:t>CO</w:t>
      </w:r>
      <w:r w:rsidRPr="00C13CAD">
        <w:t>的保证率日均浓度贡献值叠加现状浓度均能满足《环境空气质量标准》（</w:t>
      </w:r>
      <w:r w:rsidRPr="00C13CAD">
        <w:t>GB3059-2012</w:t>
      </w:r>
      <w:r w:rsidRPr="00C13CAD">
        <w:t>）及相关标准中限值要求，因此，大气污染物</w:t>
      </w:r>
      <w:r w:rsidRPr="00C13CAD">
        <w:t>CO</w:t>
      </w:r>
      <w:r w:rsidRPr="00C13CAD">
        <w:t>的排放对环境的影响是可以接受的。</w:t>
      </w:r>
    </w:p>
    <w:p w14:paraId="281111D8" w14:textId="77777777" w:rsidR="00F22417" w:rsidRPr="00C13CAD" w:rsidRDefault="00F22417" w:rsidP="00F22417">
      <w:pPr>
        <w:pStyle w:val="2CharCharCharCharCharCharChar"/>
        <w:ind w:firstLine="480"/>
        <w:rPr>
          <w:rFonts w:cs="Times New Roman"/>
        </w:rPr>
      </w:pPr>
      <w:r w:rsidRPr="00C13CAD">
        <w:rPr>
          <w:rFonts w:ascii="宋体" w:hAnsi="宋体" w:hint="eastAsia"/>
        </w:rPr>
        <w:t>④</w:t>
      </w:r>
      <w:r w:rsidRPr="00C13CAD">
        <w:rPr>
          <w:rFonts w:cs="Times New Roman"/>
        </w:rPr>
        <w:t>污染物</w:t>
      </w:r>
      <w:r w:rsidRPr="00C13CAD">
        <w:rPr>
          <w:rFonts w:cs="Times New Roman"/>
        </w:rPr>
        <w:t>PM</w:t>
      </w:r>
      <w:r w:rsidRPr="00C13CAD">
        <w:rPr>
          <w:rFonts w:cs="Times New Roman"/>
          <w:vertAlign w:val="subscript"/>
        </w:rPr>
        <w:t>10</w:t>
      </w:r>
      <w:r w:rsidRPr="00C13CAD">
        <w:rPr>
          <w:rFonts w:cs="Times New Roman"/>
        </w:rPr>
        <w:t>贡献浓度叠加现状浓度后预测结果</w:t>
      </w:r>
    </w:p>
    <w:p w14:paraId="31E6666F" w14:textId="24F5F058" w:rsidR="00F22417" w:rsidRPr="00C13CAD" w:rsidRDefault="00F22417" w:rsidP="00F22417">
      <w:pPr>
        <w:ind w:firstLine="480"/>
      </w:pPr>
      <w:r w:rsidRPr="00C13CAD">
        <w:t>本次预测</w:t>
      </w:r>
      <w:r w:rsidRPr="00C13CAD">
        <w:t>PM</w:t>
      </w:r>
      <w:r w:rsidRPr="00C13CAD">
        <w:rPr>
          <w:vertAlign w:val="subscript"/>
        </w:rPr>
        <w:t>10</w:t>
      </w:r>
      <w:r w:rsidRPr="00C13CAD">
        <w:t>叠加区域环境质量现状值，叠加结果详见表</w:t>
      </w:r>
      <w:r w:rsidRPr="00C13CAD">
        <w:t>5.2-</w:t>
      </w:r>
      <w:r w:rsidR="005410C5" w:rsidRPr="00C13CAD">
        <w:t>18</w:t>
      </w:r>
      <w:r w:rsidRPr="00C13CAD">
        <w:t>和</w:t>
      </w:r>
      <w:r w:rsidRPr="00C13CAD">
        <w:t>5.2-</w:t>
      </w:r>
      <w:r w:rsidR="005410C5" w:rsidRPr="00C13CAD">
        <w:t>19</w:t>
      </w:r>
      <w:r w:rsidRPr="00C13CAD">
        <w:t>，浓度图见</w:t>
      </w:r>
      <w:r w:rsidRPr="00C13CAD">
        <w:t>5.2-</w:t>
      </w:r>
      <w:r w:rsidR="005410C5" w:rsidRPr="00C13CAD">
        <w:t>6</w:t>
      </w:r>
      <w:r w:rsidRPr="00C13CAD">
        <w:t>和图</w:t>
      </w:r>
      <w:r w:rsidRPr="00C13CAD">
        <w:t>5.2-</w:t>
      </w:r>
      <w:r w:rsidR="005410C5" w:rsidRPr="00C13CAD">
        <w:t>7</w:t>
      </w:r>
      <w:r w:rsidRPr="00C13CAD">
        <w:t>。</w:t>
      </w:r>
    </w:p>
    <w:p w14:paraId="6EF4776E" w14:textId="3C4C0B9C" w:rsidR="00F22417" w:rsidRPr="00C13CAD" w:rsidRDefault="00F22417" w:rsidP="00F22417">
      <w:pPr>
        <w:pStyle w:val="Affffffb"/>
        <w:ind w:firstLine="480"/>
      </w:pPr>
      <w:r w:rsidRPr="00C13CAD">
        <w:t>表</w:t>
      </w:r>
      <w:r w:rsidRPr="00C13CAD">
        <w:t>5.2-</w:t>
      </w:r>
      <w:r w:rsidR="005410C5" w:rsidRPr="00C13CAD">
        <w:t>18</w:t>
      </w:r>
      <w:r w:rsidRPr="00C13CAD">
        <w:t xml:space="preserve">   </w:t>
      </w:r>
      <w:r w:rsidRPr="00C13CAD">
        <w:t>污染源</w:t>
      </w:r>
      <w:r w:rsidRPr="00C13CAD">
        <w:t>PM</w:t>
      </w:r>
      <w:r w:rsidRPr="00C13CAD">
        <w:rPr>
          <w:vertAlign w:val="subscript"/>
        </w:rPr>
        <w:t>10</w:t>
      </w:r>
      <w:r w:rsidRPr="00C13CAD">
        <w:t>日均叠加最大浓度预测结果表（</w:t>
      </w:r>
      <w:r w:rsidRPr="00C13CAD">
        <w:t>95%</w:t>
      </w:r>
      <w:r w:rsidRPr="00C13CAD">
        <w:t>保证率）</w:t>
      </w:r>
    </w:p>
    <w:tbl>
      <w:tblPr>
        <w:tblStyle w:val="ab"/>
        <w:tblW w:w="5000" w:type="pct"/>
        <w:jc w:val="center"/>
        <w:tblLayout w:type="fixed"/>
        <w:tblLook w:val="04A0" w:firstRow="1" w:lastRow="0" w:firstColumn="1" w:lastColumn="0" w:noHBand="0" w:noVBand="1"/>
      </w:tblPr>
      <w:tblGrid>
        <w:gridCol w:w="572"/>
        <w:gridCol w:w="1540"/>
        <w:gridCol w:w="1132"/>
        <w:gridCol w:w="1135"/>
        <w:gridCol w:w="992"/>
        <w:gridCol w:w="992"/>
        <w:gridCol w:w="852"/>
        <w:gridCol w:w="1277"/>
        <w:gridCol w:w="992"/>
        <w:gridCol w:w="992"/>
        <w:gridCol w:w="1132"/>
        <w:gridCol w:w="1277"/>
        <w:gridCol w:w="1087"/>
      </w:tblGrid>
      <w:tr w:rsidR="00D01DB9" w:rsidRPr="00C13CAD" w14:paraId="2A0012F4" w14:textId="77777777" w:rsidTr="00D01DB9">
        <w:trPr>
          <w:trHeight w:val="270"/>
          <w:jc w:val="center"/>
        </w:trPr>
        <w:tc>
          <w:tcPr>
            <w:tcW w:w="205" w:type="pct"/>
            <w:noWrap/>
            <w:hideMark/>
          </w:tcPr>
          <w:p w14:paraId="786ED8CB" w14:textId="77777777" w:rsidR="00D01DB9" w:rsidRPr="00C13CAD" w:rsidRDefault="00D01DB9" w:rsidP="00D01DB9">
            <w:pPr>
              <w:pStyle w:val="56"/>
            </w:pPr>
            <w:r w:rsidRPr="00C13CAD">
              <w:t>序号</w:t>
            </w:r>
          </w:p>
        </w:tc>
        <w:tc>
          <w:tcPr>
            <w:tcW w:w="551" w:type="pct"/>
            <w:noWrap/>
            <w:hideMark/>
          </w:tcPr>
          <w:p w14:paraId="4F7FDA48" w14:textId="77777777" w:rsidR="00D01DB9" w:rsidRPr="00C13CAD" w:rsidRDefault="00D01DB9" w:rsidP="00D01DB9">
            <w:pPr>
              <w:pStyle w:val="56"/>
            </w:pPr>
            <w:r w:rsidRPr="00C13CAD">
              <w:t>名称</w:t>
            </w:r>
          </w:p>
        </w:tc>
        <w:tc>
          <w:tcPr>
            <w:tcW w:w="405" w:type="pct"/>
            <w:noWrap/>
            <w:hideMark/>
          </w:tcPr>
          <w:p w14:paraId="76E5E3C7" w14:textId="77777777" w:rsidR="00D01DB9" w:rsidRPr="00C13CAD" w:rsidRDefault="00D01DB9" w:rsidP="00D01DB9">
            <w:pPr>
              <w:pStyle w:val="56"/>
            </w:pPr>
            <w:r w:rsidRPr="00C13CAD">
              <w:t>X</w:t>
            </w:r>
            <w:r w:rsidRPr="00C13CAD">
              <w:t>坐标</w:t>
            </w:r>
            <w:r w:rsidRPr="00C13CAD">
              <w:t>(m)</w:t>
            </w:r>
          </w:p>
        </w:tc>
        <w:tc>
          <w:tcPr>
            <w:tcW w:w="406" w:type="pct"/>
            <w:noWrap/>
            <w:hideMark/>
          </w:tcPr>
          <w:p w14:paraId="6C605183" w14:textId="77777777" w:rsidR="00D01DB9" w:rsidRPr="00C13CAD" w:rsidRDefault="00D01DB9" w:rsidP="00D01DB9">
            <w:pPr>
              <w:pStyle w:val="56"/>
            </w:pPr>
            <w:r w:rsidRPr="00C13CAD">
              <w:t>Y</w:t>
            </w:r>
            <w:r w:rsidRPr="00C13CAD">
              <w:t>坐标</w:t>
            </w:r>
            <w:r w:rsidRPr="00C13CAD">
              <w:t>(m)</w:t>
            </w:r>
          </w:p>
        </w:tc>
        <w:tc>
          <w:tcPr>
            <w:tcW w:w="355" w:type="pct"/>
            <w:noWrap/>
            <w:hideMark/>
          </w:tcPr>
          <w:p w14:paraId="4623F11F" w14:textId="77777777" w:rsidR="00D01DB9" w:rsidRPr="00C13CAD" w:rsidRDefault="00D01DB9" w:rsidP="00D01DB9">
            <w:pPr>
              <w:pStyle w:val="56"/>
            </w:pPr>
            <w:r w:rsidRPr="00C13CAD">
              <w:t>Z</w:t>
            </w:r>
            <w:r w:rsidRPr="00C13CAD">
              <w:t>坐标</w:t>
            </w:r>
            <w:r w:rsidRPr="00C13CAD">
              <w:t>(m)</w:t>
            </w:r>
          </w:p>
        </w:tc>
        <w:tc>
          <w:tcPr>
            <w:tcW w:w="355" w:type="pct"/>
            <w:noWrap/>
            <w:hideMark/>
          </w:tcPr>
          <w:p w14:paraId="6BE606B4" w14:textId="77777777" w:rsidR="00D01DB9" w:rsidRPr="00C13CAD" w:rsidRDefault="00D01DB9" w:rsidP="00D01DB9">
            <w:pPr>
              <w:pStyle w:val="56"/>
            </w:pPr>
            <w:r w:rsidRPr="00C13CAD">
              <w:t>平均时间</w:t>
            </w:r>
          </w:p>
        </w:tc>
        <w:tc>
          <w:tcPr>
            <w:tcW w:w="305" w:type="pct"/>
            <w:noWrap/>
            <w:hideMark/>
          </w:tcPr>
          <w:p w14:paraId="729C1C6D" w14:textId="77777777" w:rsidR="00D01DB9" w:rsidRPr="00C13CAD" w:rsidRDefault="00D01DB9" w:rsidP="00D01DB9">
            <w:pPr>
              <w:pStyle w:val="56"/>
            </w:pPr>
            <w:r w:rsidRPr="00C13CAD">
              <w:t>保证率</w:t>
            </w:r>
            <w:r w:rsidRPr="00C13CAD">
              <w:t>(%)</w:t>
            </w:r>
          </w:p>
        </w:tc>
        <w:tc>
          <w:tcPr>
            <w:tcW w:w="457" w:type="pct"/>
            <w:noWrap/>
            <w:hideMark/>
          </w:tcPr>
          <w:p w14:paraId="69FB774F" w14:textId="77777777" w:rsidR="00D01DB9" w:rsidRPr="00C13CAD" w:rsidRDefault="00D01DB9" w:rsidP="00D01DB9">
            <w:pPr>
              <w:pStyle w:val="56"/>
            </w:pPr>
            <w:r w:rsidRPr="00C13CAD">
              <w:t>出现时刻</w:t>
            </w:r>
          </w:p>
        </w:tc>
        <w:tc>
          <w:tcPr>
            <w:tcW w:w="355" w:type="pct"/>
            <w:noWrap/>
            <w:hideMark/>
          </w:tcPr>
          <w:p w14:paraId="6F1CF953" w14:textId="77777777" w:rsidR="00D01DB9" w:rsidRPr="00C13CAD" w:rsidRDefault="00D01DB9" w:rsidP="00D01DB9">
            <w:pPr>
              <w:pStyle w:val="56"/>
            </w:pPr>
            <w:r w:rsidRPr="00C13CAD">
              <w:t>浓度</w:t>
            </w:r>
            <w:r w:rsidRPr="00C13CAD">
              <w:t>(μg/m^3)</w:t>
            </w:r>
          </w:p>
        </w:tc>
        <w:tc>
          <w:tcPr>
            <w:tcW w:w="355" w:type="pct"/>
            <w:noWrap/>
            <w:hideMark/>
          </w:tcPr>
          <w:p w14:paraId="4595C702" w14:textId="77777777" w:rsidR="00D01DB9" w:rsidRPr="00C13CAD" w:rsidRDefault="00D01DB9" w:rsidP="00D01DB9">
            <w:pPr>
              <w:pStyle w:val="56"/>
            </w:pPr>
            <w:r w:rsidRPr="00C13CAD">
              <w:t>背景值</w:t>
            </w:r>
            <w:r w:rsidRPr="00C13CAD">
              <w:t>(μg/m^3)</w:t>
            </w:r>
          </w:p>
        </w:tc>
        <w:tc>
          <w:tcPr>
            <w:tcW w:w="405" w:type="pct"/>
            <w:noWrap/>
            <w:hideMark/>
          </w:tcPr>
          <w:p w14:paraId="1E007A42" w14:textId="77777777" w:rsidR="00D01DB9" w:rsidRPr="00C13CAD" w:rsidRDefault="00D01DB9" w:rsidP="00D01DB9">
            <w:pPr>
              <w:pStyle w:val="56"/>
            </w:pPr>
            <w:r w:rsidRPr="00C13CAD">
              <w:t>预测值</w:t>
            </w:r>
            <w:r w:rsidRPr="00C13CAD">
              <w:t>(μg/m^3)</w:t>
            </w:r>
          </w:p>
        </w:tc>
        <w:tc>
          <w:tcPr>
            <w:tcW w:w="457" w:type="pct"/>
            <w:noWrap/>
            <w:hideMark/>
          </w:tcPr>
          <w:p w14:paraId="135F0A59" w14:textId="77777777" w:rsidR="00D01DB9" w:rsidRPr="00C13CAD" w:rsidRDefault="00D01DB9" w:rsidP="00D01DB9">
            <w:pPr>
              <w:pStyle w:val="56"/>
            </w:pPr>
            <w:r w:rsidRPr="00C13CAD">
              <w:t>标准值</w:t>
            </w:r>
            <w:r w:rsidRPr="00C13CAD">
              <w:t>(μg/m^3)</w:t>
            </w:r>
          </w:p>
        </w:tc>
        <w:tc>
          <w:tcPr>
            <w:tcW w:w="389" w:type="pct"/>
          </w:tcPr>
          <w:p w14:paraId="401CC00A" w14:textId="77777777" w:rsidR="00D01DB9" w:rsidRPr="00C13CAD" w:rsidRDefault="00D01DB9" w:rsidP="00D01DB9">
            <w:pPr>
              <w:pStyle w:val="56"/>
            </w:pPr>
            <w:r w:rsidRPr="00C13CAD">
              <w:t>占标率</w:t>
            </w:r>
            <w:r w:rsidRPr="00C13CAD">
              <w:t>(%)</w:t>
            </w:r>
          </w:p>
        </w:tc>
      </w:tr>
      <w:tr w:rsidR="00D01DB9" w:rsidRPr="00C13CAD" w14:paraId="398AB7D2" w14:textId="77777777" w:rsidTr="00D01DB9">
        <w:trPr>
          <w:trHeight w:val="270"/>
          <w:jc w:val="center"/>
        </w:trPr>
        <w:tc>
          <w:tcPr>
            <w:tcW w:w="205" w:type="pct"/>
            <w:noWrap/>
            <w:hideMark/>
          </w:tcPr>
          <w:p w14:paraId="5FE3F3E1" w14:textId="77777777" w:rsidR="00D01DB9" w:rsidRPr="00C13CAD" w:rsidRDefault="00D01DB9" w:rsidP="00D01DB9">
            <w:pPr>
              <w:pStyle w:val="56"/>
            </w:pPr>
            <w:r w:rsidRPr="00C13CAD">
              <w:t>1</w:t>
            </w:r>
          </w:p>
        </w:tc>
        <w:tc>
          <w:tcPr>
            <w:tcW w:w="551" w:type="pct"/>
            <w:noWrap/>
            <w:hideMark/>
          </w:tcPr>
          <w:p w14:paraId="470FE564" w14:textId="77777777" w:rsidR="00D01DB9" w:rsidRPr="00C13CAD" w:rsidRDefault="00D01DB9" w:rsidP="00D01DB9">
            <w:pPr>
              <w:pStyle w:val="56"/>
            </w:pPr>
            <w:r w:rsidRPr="00C13CAD">
              <w:t>沙子沟</w:t>
            </w:r>
          </w:p>
        </w:tc>
        <w:tc>
          <w:tcPr>
            <w:tcW w:w="405" w:type="pct"/>
            <w:noWrap/>
            <w:hideMark/>
          </w:tcPr>
          <w:p w14:paraId="47E00153" w14:textId="77777777" w:rsidR="00D01DB9" w:rsidRPr="00C13CAD" w:rsidRDefault="00D01DB9" w:rsidP="00D01DB9">
            <w:pPr>
              <w:pStyle w:val="56"/>
            </w:pPr>
            <w:r w:rsidRPr="00C13CAD">
              <w:t>-13638</w:t>
            </w:r>
          </w:p>
        </w:tc>
        <w:tc>
          <w:tcPr>
            <w:tcW w:w="406" w:type="pct"/>
            <w:noWrap/>
            <w:hideMark/>
          </w:tcPr>
          <w:p w14:paraId="779F9861" w14:textId="77777777" w:rsidR="00D01DB9" w:rsidRPr="00C13CAD" w:rsidRDefault="00D01DB9" w:rsidP="00D01DB9">
            <w:pPr>
              <w:pStyle w:val="56"/>
            </w:pPr>
            <w:r w:rsidRPr="00C13CAD">
              <w:t>6432.4</w:t>
            </w:r>
          </w:p>
        </w:tc>
        <w:tc>
          <w:tcPr>
            <w:tcW w:w="355" w:type="pct"/>
            <w:noWrap/>
            <w:hideMark/>
          </w:tcPr>
          <w:p w14:paraId="40A5A92A" w14:textId="77777777" w:rsidR="00D01DB9" w:rsidRPr="00C13CAD" w:rsidRDefault="00D01DB9" w:rsidP="00D01DB9">
            <w:pPr>
              <w:pStyle w:val="56"/>
            </w:pPr>
            <w:r w:rsidRPr="00C13CAD">
              <w:t>1506.86</w:t>
            </w:r>
          </w:p>
        </w:tc>
        <w:tc>
          <w:tcPr>
            <w:tcW w:w="355" w:type="pct"/>
            <w:noWrap/>
            <w:hideMark/>
          </w:tcPr>
          <w:p w14:paraId="2E5787B3" w14:textId="4716A961" w:rsidR="00D01DB9" w:rsidRPr="00C13CAD" w:rsidRDefault="00D01DB9" w:rsidP="00D01DB9">
            <w:pPr>
              <w:pStyle w:val="56"/>
            </w:pPr>
            <w:r w:rsidRPr="00C13CAD">
              <w:t>日平均</w:t>
            </w:r>
          </w:p>
        </w:tc>
        <w:tc>
          <w:tcPr>
            <w:tcW w:w="305" w:type="pct"/>
            <w:noWrap/>
            <w:hideMark/>
          </w:tcPr>
          <w:p w14:paraId="6EFDB6E4" w14:textId="2630855B" w:rsidR="00D01DB9" w:rsidRPr="00C13CAD" w:rsidRDefault="00D01DB9" w:rsidP="00D01DB9">
            <w:pPr>
              <w:pStyle w:val="56"/>
            </w:pPr>
            <w:r w:rsidRPr="00C13CAD">
              <w:t>95</w:t>
            </w:r>
          </w:p>
        </w:tc>
        <w:tc>
          <w:tcPr>
            <w:tcW w:w="457" w:type="pct"/>
            <w:noWrap/>
            <w:hideMark/>
          </w:tcPr>
          <w:p w14:paraId="165E3301" w14:textId="677AB086" w:rsidR="00D01DB9" w:rsidRPr="00C13CAD" w:rsidRDefault="00D01DB9" w:rsidP="00D01DB9">
            <w:pPr>
              <w:pStyle w:val="56"/>
            </w:pPr>
            <w:r w:rsidRPr="00C13CAD">
              <w:t>2017/2/15</w:t>
            </w:r>
          </w:p>
        </w:tc>
        <w:tc>
          <w:tcPr>
            <w:tcW w:w="355" w:type="pct"/>
            <w:noWrap/>
            <w:hideMark/>
          </w:tcPr>
          <w:p w14:paraId="36D76FAD" w14:textId="7F3EC880" w:rsidR="00D01DB9" w:rsidRPr="00C13CAD" w:rsidRDefault="00D01DB9" w:rsidP="00D01DB9">
            <w:pPr>
              <w:pStyle w:val="56"/>
            </w:pPr>
            <w:r w:rsidRPr="00C13CAD">
              <w:t>0.0345</w:t>
            </w:r>
          </w:p>
        </w:tc>
        <w:tc>
          <w:tcPr>
            <w:tcW w:w="355" w:type="pct"/>
            <w:noWrap/>
            <w:hideMark/>
          </w:tcPr>
          <w:p w14:paraId="01E4102D" w14:textId="33B9EA81" w:rsidR="00D01DB9" w:rsidRPr="00C13CAD" w:rsidRDefault="00D01DB9" w:rsidP="00D01DB9">
            <w:pPr>
              <w:pStyle w:val="56"/>
            </w:pPr>
            <w:r w:rsidRPr="00C13CAD">
              <w:t>249</w:t>
            </w:r>
          </w:p>
        </w:tc>
        <w:tc>
          <w:tcPr>
            <w:tcW w:w="405" w:type="pct"/>
            <w:noWrap/>
            <w:hideMark/>
          </w:tcPr>
          <w:p w14:paraId="254D3709" w14:textId="30BDA2B2" w:rsidR="00D01DB9" w:rsidRPr="00C13CAD" w:rsidRDefault="00D01DB9" w:rsidP="00D01DB9">
            <w:pPr>
              <w:pStyle w:val="56"/>
            </w:pPr>
            <w:r w:rsidRPr="00C13CAD">
              <w:t>249.0345</w:t>
            </w:r>
          </w:p>
        </w:tc>
        <w:tc>
          <w:tcPr>
            <w:tcW w:w="457" w:type="pct"/>
            <w:noWrap/>
            <w:hideMark/>
          </w:tcPr>
          <w:p w14:paraId="1E451FF4" w14:textId="76013305" w:rsidR="00D01DB9" w:rsidRPr="00C13CAD" w:rsidRDefault="00D01DB9" w:rsidP="00D01DB9">
            <w:pPr>
              <w:pStyle w:val="56"/>
            </w:pPr>
            <w:r w:rsidRPr="00C13CAD">
              <w:t>150</w:t>
            </w:r>
          </w:p>
        </w:tc>
        <w:tc>
          <w:tcPr>
            <w:tcW w:w="389" w:type="pct"/>
          </w:tcPr>
          <w:p w14:paraId="5CE7894A" w14:textId="0FD3E030" w:rsidR="00D01DB9" w:rsidRPr="00C13CAD" w:rsidRDefault="00D01DB9" w:rsidP="00D01DB9">
            <w:pPr>
              <w:pStyle w:val="56"/>
            </w:pPr>
            <w:r w:rsidRPr="00C13CAD">
              <w:t>166.023</w:t>
            </w:r>
          </w:p>
        </w:tc>
      </w:tr>
      <w:tr w:rsidR="00D01DB9" w:rsidRPr="00C13CAD" w14:paraId="5CDAAF2B" w14:textId="77777777" w:rsidTr="00D01DB9">
        <w:trPr>
          <w:trHeight w:val="270"/>
          <w:jc w:val="center"/>
        </w:trPr>
        <w:tc>
          <w:tcPr>
            <w:tcW w:w="205" w:type="pct"/>
            <w:noWrap/>
            <w:hideMark/>
          </w:tcPr>
          <w:p w14:paraId="19BAC843" w14:textId="77777777" w:rsidR="00D01DB9" w:rsidRPr="00C13CAD" w:rsidRDefault="00D01DB9" w:rsidP="00D01DB9">
            <w:pPr>
              <w:pStyle w:val="56"/>
            </w:pPr>
            <w:r w:rsidRPr="00C13CAD">
              <w:t>2</w:t>
            </w:r>
          </w:p>
        </w:tc>
        <w:tc>
          <w:tcPr>
            <w:tcW w:w="551" w:type="pct"/>
            <w:noWrap/>
            <w:hideMark/>
          </w:tcPr>
          <w:p w14:paraId="2DA16511" w14:textId="77777777" w:rsidR="00D01DB9" w:rsidRPr="00C13CAD" w:rsidRDefault="00D01DB9" w:rsidP="00D01DB9">
            <w:pPr>
              <w:pStyle w:val="56"/>
            </w:pPr>
            <w:r w:rsidRPr="00C13CAD">
              <w:t>长城镇</w:t>
            </w:r>
          </w:p>
        </w:tc>
        <w:tc>
          <w:tcPr>
            <w:tcW w:w="405" w:type="pct"/>
            <w:noWrap/>
            <w:hideMark/>
          </w:tcPr>
          <w:p w14:paraId="23AF15E5" w14:textId="77777777" w:rsidR="00D01DB9" w:rsidRPr="00C13CAD" w:rsidRDefault="00D01DB9" w:rsidP="00D01DB9">
            <w:pPr>
              <w:pStyle w:val="56"/>
            </w:pPr>
            <w:r w:rsidRPr="00C13CAD">
              <w:t>-2595.95</w:t>
            </w:r>
          </w:p>
        </w:tc>
        <w:tc>
          <w:tcPr>
            <w:tcW w:w="406" w:type="pct"/>
            <w:noWrap/>
            <w:hideMark/>
          </w:tcPr>
          <w:p w14:paraId="0EE7A811" w14:textId="77777777" w:rsidR="00D01DB9" w:rsidRPr="00C13CAD" w:rsidRDefault="00D01DB9" w:rsidP="00D01DB9">
            <w:pPr>
              <w:pStyle w:val="56"/>
            </w:pPr>
            <w:r w:rsidRPr="00C13CAD">
              <w:t>6916.42</w:t>
            </w:r>
          </w:p>
        </w:tc>
        <w:tc>
          <w:tcPr>
            <w:tcW w:w="355" w:type="pct"/>
            <w:noWrap/>
            <w:hideMark/>
          </w:tcPr>
          <w:p w14:paraId="68275EA7" w14:textId="77777777" w:rsidR="00D01DB9" w:rsidRPr="00C13CAD" w:rsidRDefault="00D01DB9" w:rsidP="00D01DB9">
            <w:pPr>
              <w:pStyle w:val="56"/>
            </w:pPr>
            <w:r w:rsidRPr="00C13CAD">
              <w:t>1524.92</w:t>
            </w:r>
          </w:p>
        </w:tc>
        <w:tc>
          <w:tcPr>
            <w:tcW w:w="355" w:type="pct"/>
            <w:noWrap/>
            <w:hideMark/>
          </w:tcPr>
          <w:p w14:paraId="49671BA3" w14:textId="60022AE9" w:rsidR="00D01DB9" w:rsidRPr="00C13CAD" w:rsidRDefault="00D01DB9" w:rsidP="00D01DB9">
            <w:pPr>
              <w:pStyle w:val="56"/>
            </w:pPr>
            <w:r w:rsidRPr="00C13CAD">
              <w:t>日平均</w:t>
            </w:r>
          </w:p>
        </w:tc>
        <w:tc>
          <w:tcPr>
            <w:tcW w:w="305" w:type="pct"/>
            <w:noWrap/>
            <w:hideMark/>
          </w:tcPr>
          <w:p w14:paraId="139C166E" w14:textId="647FE69F" w:rsidR="00D01DB9" w:rsidRPr="00C13CAD" w:rsidRDefault="00D01DB9" w:rsidP="00D01DB9">
            <w:pPr>
              <w:pStyle w:val="56"/>
            </w:pPr>
            <w:r w:rsidRPr="00C13CAD">
              <w:t>95</w:t>
            </w:r>
          </w:p>
        </w:tc>
        <w:tc>
          <w:tcPr>
            <w:tcW w:w="457" w:type="pct"/>
            <w:noWrap/>
            <w:hideMark/>
          </w:tcPr>
          <w:p w14:paraId="6615481C" w14:textId="59F9621F" w:rsidR="00D01DB9" w:rsidRPr="00C13CAD" w:rsidRDefault="00D01DB9" w:rsidP="00D01DB9">
            <w:pPr>
              <w:pStyle w:val="56"/>
            </w:pPr>
            <w:r w:rsidRPr="00C13CAD">
              <w:t>2017/2/15</w:t>
            </w:r>
          </w:p>
        </w:tc>
        <w:tc>
          <w:tcPr>
            <w:tcW w:w="355" w:type="pct"/>
            <w:noWrap/>
            <w:hideMark/>
          </w:tcPr>
          <w:p w14:paraId="597C4551" w14:textId="6D08829A" w:rsidR="00D01DB9" w:rsidRPr="00C13CAD" w:rsidRDefault="00D01DB9" w:rsidP="00D01DB9">
            <w:pPr>
              <w:pStyle w:val="56"/>
            </w:pPr>
            <w:r w:rsidRPr="00C13CAD">
              <w:t>0.0017</w:t>
            </w:r>
          </w:p>
        </w:tc>
        <w:tc>
          <w:tcPr>
            <w:tcW w:w="355" w:type="pct"/>
            <w:noWrap/>
            <w:hideMark/>
          </w:tcPr>
          <w:p w14:paraId="0F7C2AE4" w14:textId="30F69A59" w:rsidR="00D01DB9" w:rsidRPr="00C13CAD" w:rsidRDefault="00D01DB9" w:rsidP="00D01DB9">
            <w:pPr>
              <w:pStyle w:val="56"/>
            </w:pPr>
            <w:r w:rsidRPr="00C13CAD">
              <w:t>249</w:t>
            </w:r>
          </w:p>
        </w:tc>
        <w:tc>
          <w:tcPr>
            <w:tcW w:w="405" w:type="pct"/>
            <w:noWrap/>
            <w:hideMark/>
          </w:tcPr>
          <w:p w14:paraId="298626F9" w14:textId="3B55E2B2" w:rsidR="00D01DB9" w:rsidRPr="00C13CAD" w:rsidRDefault="00D01DB9" w:rsidP="00D01DB9">
            <w:pPr>
              <w:pStyle w:val="56"/>
            </w:pPr>
            <w:r w:rsidRPr="00C13CAD">
              <w:t>249.0017</w:t>
            </w:r>
          </w:p>
        </w:tc>
        <w:tc>
          <w:tcPr>
            <w:tcW w:w="457" w:type="pct"/>
            <w:noWrap/>
            <w:hideMark/>
          </w:tcPr>
          <w:p w14:paraId="1A91F680" w14:textId="715AD589" w:rsidR="00D01DB9" w:rsidRPr="00C13CAD" w:rsidRDefault="00D01DB9" w:rsidP="00D01DB9">
            <w:pPr>
              <w:pStyle w:val="56"/>
            </w:pPr>
            <w:r w:rsidRPr="00C13CAD">
              <w:t>150</w:t>
            </w:r>
          </w:p>
        </w:tc>
        <w:tc>
          <w:tcPr>
            <w:tcW w:w="389" w:type="pct"/>
          </w:tcPr>
          <w:p w14:paraId="6CAA5062" w14:textId="67D1CEAC" w:rsidR="00D01DB9" w:rsidRPr="00C13CAD" w:rsidRDefault="00D01DB9" w:rsidP="00D01DB9">
            <w:pPr>
              <w:pStyle w:val="56"/>
            </w:pPr>
            <w:r w:rsidRPr="00C13CAD">
              <w:t>166.0011</w:t>
            </w:r>
          </w:p>
        </w:tc>
      </w:tr>
      <w:tr w:rsidR="00D01DB9" w:rsidRPr="00C13CAD" w14:paraId="1AA5E197" w14:textId="77777777" w:rsidTr="00D01DB9">
        <w:trPr>
          <w:trHeight w:val="270"/>
          <w:jc w:val="center"/>
        </w:trPr>
        <w:tc>
          <w:tcPr>
            <w:tcW w:w="205" w:type="pct"/>
            <w:noWrap/>
            <w:hideMark/>
          </w:tcPr>
          <w:p w14:paraId="4C7EF04B" w14:textId="77777777" w:rsidR="00D01DB9" w:rsidRPr="00C13CAD" w:rsidRDefault="00D01DB9" w:rsidP="00D01DB9">
            <w:pPr>
              <w:pStyle w:val="56"/>
            </w:pPr>
            <w:r w:rsidRPr="00C13CAD">
              <w:t>3</w:t>
            </w:r>
          </w:p>
        </w:tc>
        <w:tc>
          <w:tcPr>
            <w:tcW w:w="551" w:type="pct"/>
            <w:noWrap/>
            <w:hideMark/>
          </w:tcPr>
          <w:p w14:paraId="3CD547C3" w14:textId="77777777" w:rsidR="00D01DB9" w:rsidRPr="00C13CAD" w:rsidRDefault="00D01DB9" w:rsidP="00D01DB9">
            <w:pPr>
              <w:pStyle w:val="56"/>
            </w:pPr>
            <w:r w:rsidRPr="00C13CAD">
              <w:t>清泉镇</w:t>
            </w:r>
          </w:p>
        </w:tc>
        <w:tc>
          <w:tcPr>
            <w:tcW w:w="405" w:type="pct"/>
            <w:noWrap/>
            <w:hideMark/>
          </w:tcPr>
          <w:p w14:paraId="5D2EC780" w14:textId="77777777" w:rsidR="00D01DB9" w:rsidRPr="00C13CAD" w:rsidRDefault="00D01DB9" w:rsidP="00D01DB9">
            <w:pPr>
              <w:pStyle w:val="56"/>
            </w:pPr>
            <w:r w:rsidRPr="00C13CAD">
              <w:t>-6417.11</w:t>
            </w:r>
          </w:p>
        </w:tc>
        <w:tc>
          <w:tcPr>
            <w:tcW w:w="406" w:type="pct"/>
            <w:noWrap/>
            <w:hideMark/>
          </w:tcPr>
          <w:p w14:paraId="66A85429" w14:textId="77777777" w:rsidR="00D01DB9" w:rsidRPr="00C13CAD" w:rsidRDefault="00D01DB9" w:rsidP="00D01DB9">
            <w:pPr>
              <w:pStyle w:val="56"/>
            </w:pPr>
            <w:r w:rsidRPr="00C13CAD">
              <w:t>660.52</w:t>
            </w:r>
          </w:p>
        </w:tc>
        <w:tc>
          <w:tcPr>
            <w:tcW w:w="355" w:type="pct"/>
            <w:noWrap/>
            <w:hideMark/>
          </w:tcPr>
          <w:p w14:paraId="62B1A0DA" w14:textId="77777777" w:rsidR="00D01DB9" w:rsidRPr="00C13CAD" w:rsidRDefault="00D01DB9" w:rsidP="00D01DB9">
            <w:pPr>
              <w:pStyle w:val="56"/>
            </w:pPr>
            <w:r w:rsidRPr="00C13CAD">
              <w:t>1535.61</w:t>
            </w:r>
          </w:p>
        </w:tc>
        <w:tc>
          <w:tcPr>
            <w:tcW w:w="355" w:type="pct"/>
            <w:noWrap/>
            <w:hideMark/>
          </w:tcPr>
          <w:p w14:paraId="5374C3FB" w14:textId="515B612C" w:rsidR="00D01DB9" w:rsidRPr="00C13CAD" w:rsidRDefault="00D01DB9" w:rsidP="00D01DB9">
            <w:pPr>
              <w:pStyle w:val="56"/>
            </w:pPr>
            <w:r w:rsidRPr="00C13CAD">
              <w:t>日平均</w:t>
            </w:r>
          </w:p>
        </w:tc>
        <w:tc>
          <w:tcPr>
            <w:tcW w:w="305" w:type="pct"/>
            <w:noWrap/>
            <w:hideMark/>
          </w:tcPr>
          <w:p w14:paraId="418F4688" w14:textId="0D6C8327" w:rsidR="00D01DB9" w:rsidRPr="00C13CAD" w:rsidRDefault="00D01DB9" w:rsidP="00D01DB9">
            <w:pPr>
              <w:pStyle w:val="56"/>
            </w:pPr>
            <w:r w:rsidRPr="00C13CAD">
              <w:t>95</w:t>
            </w:r>
          </w:p>
        </w:tc>
        <w:tc>
          <w:tcPr>
            <w:tcW w:w="457" w:type="pct"/>
            <w:noWrap/>
            <w:hideMark/>
          </w:tcPr>
          <w:p w14:paraId="30919AC9" w14:textId="141AB4E0" w:rsidR="00D01DB9" w:rsidRPr="00C13CAD" w:rsidRDefault="00D01DB9" w:rsidP="00D01DB9">
            <w:pPr>
              <w:pStyle w:val="56"/>
            </w:pPr>
            <w:r w:rsidRPr="00C13CAD">
              <w:t>2017/2/15</w:t>
            </w:r>
          </w:p>
        </w:tc>
        <w:tc>
          <w:tcPr>
            <w:tcW w:w="355" w:type="pct"/>
            <w:noWrap/>
            <w:hideMark/>
          </w:tcPr>
          <w:p w14:paraId="5CEBE084" w14:textId="28C0D8E6" w:rsidR="00D01DB9" w:rsidRPr="00C13CAD" w:rsidRDefault="00D01DB9" w:rsidP="00D01DB9">
            <w:pPr>
              <w:pStyle w:val="56"/>
            </w:pPr>
            <w:r w:rsidRPr="00C13CAD">
              <w:t>0.0054</w:t>
            </w:r>
          </w:p>
        </w:tc>
        <w:tc>
          <w:tcPr>
            <w:tcW w:w="355" w:type="pct"/>
            <w:noWrap/>
            <w:hideMark/>
          </w:tcPr>
          <w:p w14:paraId="60111D70" w14:textId="05205CCD" w:rsidR="00D01DB9" w:rsidRPr="00C13CAD" w:rsidRDefault="00D01DB9" w:rsidP="00D01DB9">
            <w:pPr>
              <w:pStyle w:val="56"/>
            </w:pPr>
            <w:r w:rsidRPr="00C13CAD">
              <w:t>249</w:t>
            </w:r>
          </w:p>
        </w:tc>
        <w:tc>
          <w:tcPr>
            <w:tcW w:w="405" w:type="pct"/>
            <w:noWrap/>
            <w:hideMark/>
          </w:tcPr>
          <w:p w14:paraId="0BA34AB3" w14:textId="7C9A3B03" w:rsidR="00D01DB9" w:rsidRPr="00C13CAD" w:rsidRDefault="00D01DB9" w:rsidP="00D01DB9">
            <w:pPr>
              <w:pStyle w:val="56"/>
            </w:pPr>
            <w:r w:rsidRPr="00C13CAD">
              <w:t>249.0054</w:t>
            </w:r>
          </w:p>
        </w:tc>
        <w:tc>
          <w:tcPr>
            <w:tcW w:w="457" w:type="pct"/>
            <w:noWrap/>
            <w:hideMark/>
          </w:tcPr>
          <w:p w14:paraId="127575EB" w14:textId="2477F739" w:rsidR="00D01DB9" w:rsidRPr="00C13CAD" w:rsidRDefault="00D01DB9" w:rsidP="00D01DB9">
            <w:pPr>
              <w:pStyle w:val="56"/>
            </w:pPr>
            <w:r w:rsidRPr="00C13CAD">
              <w:t>150</w:t>
            </w:r>
          </w:p>
        </w:tc>
        <w:tc>
          <w:tcPr>
            <w:tcW w:w="389" w:type="pct"/>
          </w:tcPr>
          <w:p w14:paraId="3F397763" w14:textId="157732A7" w:rsidR="00D01DB9" w:rsidRPr="00C13CAD" w:rsidRDefault="00D01DB9" w:rsidP="00D01DB9">
            <w:pPr>
              <w:pStyle w:val="56"/>
            </w:pPr>
            <w:r w:rsidRPr="00C13CAD">
              <w:t>166.0036</w:t>
            </w:r>
          </w:p>
        </w:tc>
      </w:tr>
      <w:tr w:rsidR="00D01DB9" w:rsidRPr="00C13CAD" w14:paraId="476F6E01" w14:textId="77777777" w:rsidTr="00D01DB9">
        <w:trPr>
          <w:trHeight w:val="270"/>
          <w:jc w:val="center"/>
        </w:trPr>
        <w:tc>
          <w:tcPr>
            <w:tcW w:w="205" w:type="pct"/>
            <w:noWrap/>
            <w:hideMark/>
          </w:tcPr>
          <w:p w14:paraId="68CC226A" w14:textId="77777777" w:rsidR="00D01DB9" w:rsidRPr="00C13CAD" w:rsidRDefault="00D01DB9" w:rsidP="00D01DB9">
            <w:pPr>
              <w:pStyle w:val="56"/>
            </w:pPr>
            <w:r w:rsidRPr="00C13CAD">
              <w:t>4</w:t>
            </w:r>
          </w:p>
        </w:tc>
        <w:tc>
          <w:tcPr>
            <w:tcW w:w="551" w:type="pct"/>
            <w:noWrap/>
            <w:hideMark/>
          </w:tcPr>
          <w:p w14:paraId="7A511E10" w14:textId="77777777" w:rsidR="00D01DB9" w:rsidRPr="00C13CAD" w:rsidRDefault="00D01DB9" w:rsidP="00D01DB9">
            <w:pPr>
              <w:pStyle w:val="56"/>
            </w:pPr>
            <w:r w:rsidRPr="00C13CAD">
              <w:t>高坝镇</w:t>
            </w:r>
          </w:p>
        </w:tc>
        <w:tc>
          <w:tcPr>
            <w:tcW w:w="405" w:type="pct"/>
            <w:noWrap/>
            <w:hideMark/>
          </w:tcPr>
          <w:p w14:paraId="14FB38B0" w14:textId="77777777" w:rsidR="00D01DB9" w:rsidRPr="00C13CAD" w:rsidRDefault="00D01DB9" w:rsidP="00D01DB9">
            <w:pPr>
              <w:pStyle w:val="56"/>
            </w:pPr>
            <w:r w:rsidRPr="00C13CAD">
              <w:t>-21870.9</w:t>
            </w:r>
          </w:p>
        </w:tc>
        <w:tc>
          <w:tcPr>
            <w:tcW w:w="406" w:type="pct"/>
            <w:noWrap/>
            <w:hideMark/>
          </w:tcPr>
          <w:p w14:paraId="04BA6892" w14:textId="77777777" w:rsidR="00D01DB9" w:rsidRPr="00C13CAD" w:rsidRDefault="00D01DB9" w:rsidP="00D01DB9">
            <w:pPr>
              <w:pStyle w:val="56"/>
            </w:pPr>
            <w:r w:rsidRPr="00C13CAD">
              <w:t>-1436.05</w:t>
            </w:r>
          </w:p>
        </w:tc>
        <w:tc>
          <w:tcPr>
            <w:tcW w:w="355" w:type="pct"/>
            <w:noWrap/>
            <w:hideMark/>
          </w:tcPr>
          <w:p w14:paraId="7E4A5817" w14:textId="77777777" w:rsidR="00D01DB9" w:rsidRPr="00C13CAD" w:rsidRDefault="00D01DB9" w:rsidP="00D01DB9">
            <w:pPr>
              <w:pStyle w:val="56"/>
            </w:pPr>
            <w:r w:rsidRPr="00C13CAD">
              <w:t>1590.81</w:t>
            </w:r>
          </w:p>
        </w:tc>
        <w:tc>
          <w:tcPr>
            <w:tcW w:w="355" w:type="pct"/>
            <w:noWrap/>
            <w:hideMark/>
          </w:tcPr>
          <w:p w14:paraId="05226D42" w14:textId="3E24A019" w:rsidR="00D01DB9" w:rsidRPr="00C13CAD" w:rsidRDefault="00D01DB9" w:rsidP="00D01DB9">
            <w:pPr>
              <w:pStyle w:val="56"/>
            </w:pPr>
            <w:r w:rsidRPr="00C13CAD">
              <w:t>日平均</w:t>
            </w:r>
          </w:p>
        </w:tc>
        <w:tc>
          <w:tcPr>
            <w:tcW w:w="305" w:type="pct"/>
            <w:noWrap/>
            <w:hideMark/>
          </w:tcPr>
          <w:p w14:paraId="14C63D0B" w14:textId="1D3E552C" w:rsidR="00D01DB9" w:rsidRPr="00C13CAD" w:rsidRDefault="00D01DB9" w:rsidP="00D01DB9">
            <w:pPr>
              <w:pStyle w:val="56"/>
            </w:pPr>
            <w:r w:rsidRPr="00C13CAD">
              <w:t>95</w:t>
            </w:r>
          </w:p>
        </w:tc>
        <w:tc>
          <w:tcPr>
            <w:tcW w:w="457" w:type="pct"/>
            <w:noWrap/>
            <w:hideMark/>
          </w:tcPr>
          <w:p w14:paraId="14208E17" w14:textId="38CB64CD" w:rsidR="00D01DB9" w:rsidRPr="00C13CAD" w:rsidRDefault="00D01DB9" w:rsidP="00D01DB9">
            <w:pPr>
              <w:pStyle w:val="56"/>
            </w:pPr>
            <w:r w:rsidRPr="00C13CAD">
              <w:t>2017/2/15</w:t>
            </w:r>
          </w:p>
        </w:tc>
        <w:tc>
          <w:tcPr>
            <w:tcW w:w="355" w:type="pct"/>
            <w:noWrap/>
            <w:hideMark/>
          </w:tcPr>
          <w:p w14:paraId="3FF7B995" w14:textId="4C58312B" w:rsidR="00D01DB9" w:rsidRPr="00C13CAD" w:rsidRDefault="00D01DB9" w:rsidP="00D01DB9">
            <w:pPr>
              <w:pStyle w:val="56"/>
            </w:pPr>
            <w:r w:rsidRPr="00C13CAD">
              <w:t>0.0044</w:t>
            </w:r>
          </w:p>
        </w:tc>
        <w:tc>
          <w:tcPr>
            <w:tcW w:w="355" w:type="pct"/>
            <w:noWrap/>
            <w:hideMark/>
          </w:tcPr>
          <w:p w14:paraId="1D976FEF" w14:textId="6A74BB20" w:rsidR="00D01DB9" w:rsidRPr="00C13CAD" w:rsidRDefault="00D01DB9" w:rsidP="00D01DB9">
            <w:pPr>
              <w:pStyle w:val="56"/>
            </w:pPr>
            <w:r w:rsidRPr="00C13CAD">
              <w:t>249</w:t>
            </w:r>
          </w:p>
        </w:tc>
        <w:tc>
          <w:tcPr>
            <w:tcW w:w="405" w:type="pct"/>
            <w:noWrap/>
            <w:hideMark/>
          </w:tcPr>
          <w:p w14:paraId="55ADDF64" w14:textId="588A6197" w:rsidR="00D01DB9" w:rsidRPr="00C13CAD" w:rsidRDefault="00D01DB9" w:rsidP="00D01DB9">
            <w:pPr>
              <w:pStyle w:val="56"/>
            </w:pPr>
            <w:r w:rsidRPr="00C13CAD">
              <w:t>249.0044</w:t>
            </w:r>
          </w:p>
        </w:tc>
        <w:tc>
          <w:tcPr>
            <w:tcW w:w="457" w:type="pct"/>
            <w:noWrap/>
            <w:hideMark/>
          </w:tcPr>
          <w:p w14:paraId="0A5FE8AE" w14:textId="49DFA886" w:rsidR="00D01DB9" w:rsidRPr="00C13CAD" w:rsidRDefault="00D01DB9" w:rsidP="00D01DB9">
            <w:pPr>
              <w:pStyle w:val="56"/>
            </w:pPr>
            <w:r w:rsidRPr="00C13CAD">
              <w:t>150</w:t>
            </w:r>
          </w:p>
        </w:tc>
        <w:tc>
          <w:tcPr>
            <w:tcW w:w="389" w:type="pct"/>
          </w:tcPr>
          <w:p w14:paraId="1C6E1D86" w14:textId="51309C70" w:rsidR="00D01DB9" w:rsidRPr="00C13CAD" w:rsidRDefault="00D01DB9" w:rsidP="00D01DB9">
            <w:pPr>
              <w:pStyle w:val="56"/>
            </w:pPr>
            <w:r w:rsidRPr="00C13CAD">
              <w:t>166.0029</w:t>
            </w:r>
          </w:p>
        </w:tc>
      </w:tr>
      <w:tr w:rsidR="00D01DB9" w:rsidRPr="00C13CAD" w14:paraId="3F43EF71" w14:textId="77777777" w:rsidTr="00D01DB9">
        <w:trPr>
          <w:trHeight w:val="270"/>
          <w:jc w:val="center"/>
        </w:trPr>
        <w:tc>
          <w:tcPr>
            <w:tcW w:w="205" w:type="pct"/>
            <w:noWrap/>
            <w:hideMark/>
          </w:tcPr>
          <w:p w14:paraId="18DBEB6A" w14:textId="77777777" w:rsidR="00D01DB9" w:rsidRPr="00C13CAD" w:rsidRDefault="00D01DB9" w:rsidP="00D01DB9">
            <w:pPr>
              <w:pStyle w:val="56"/>
            </w:pPr>
            <w:r w:rsidRPr="00C13CAD">
              <w:t>5</w:t>
            </w:r>
          </w:p>
        </w:tc>
        <w:tc>
          <w:tcPr>
            <w:tcW w:w="551" w:type="pct"/>
            <w:noWrap/>
            <w:hideMark/>
          </w:tcPr>
          <w:p w14:paraId="47E30D2F" w14:textId="77777777" w:rsidR="00D01DB9" w:rsidRPr="00C13CAD" w:rsidRDefault="00D01DB9" w:rsidP="00D01DB9">
            <w:pPr>
              <w:pStyle w:val="56"/>
            </w:pPr>
            <w:r w:rsidRPr="00C13CAD">
              <w:t>清水镇</w:t>
            </w:r>
          </w:p>
        </w:tc>
        <w:tc>
          <w:tcPr>
            <w:tcW w:w="405" w:type="pct"/>
            <w:noWrap/>
            <w:hideMark/>
          </w:tcPr>
          <w:p w14:paraId="6C7DAF72" w14:textId="77777777" w:rsidR="00D01DB9" w:rsidRPr="00C13CAD" w:rsidRDefault="00D01DB9" w:rsidP="00D01DB9">
            <w:pPr>
              <w:pStyle w:val="56"/>
            </w:pPr>
            <w:r w:rsidRPr="00C13CAD">
              <w:t>-14397.6</w:t>
            </w:r>
          </w:p>
        </w:tc>
        <w:tc>
          <w:tcPr>
            <w:tcW w:w="406" w:type="pct"/>
            <w:noWrap/>
            <w:hideMark/>
          </w:tcPr>
          <w:p w14:paraId="2CC08D6B" w14:textId="77777777" w:rsidR="00D01DB9" w:rsidRPr="00C13CAD" w:rsidRDefault="00D01DB9" w:rsidP="00D01DB9">
            <w:pPr>
              <w:pStyle w:val="56"/>
            </w:pPr>
            <w:r w:rsidRPr="00C13CAD">
              <w:t>795.79</w:t>
            </w:r>
          </w:p>
        </w:tc>
        <w:tc>
          <w:tcPr>
            <w:tcW w:w="355" w:type="pct"/>
            <w:noWrap/>
            <w:hideMark/>
          </w:tcPr>
          <w:p w14:paraId="71FE1603" w14:textId="77777777" w:rsidR="00D01DB9" w:rsidRPr="00C13CAD" w:rsidRDefault="00D01DB9" w:rsidP="00D01DB9">
            <w:pPr>
              <w:pStyle w:val="56"/>
            </w:pPr>
            <w:r w:rsidRPr="00C13CAD">
              <w:t>1522.9</w:t>
            </w:r>
          </w:p>
        </w:tc>
        <w:tc>
          <w:tcPr>
            <w:tcW w:w="355" w:type="pct"/>
            <w:noWrap/>
            <w:hideMark/>
          </w:tcPr>
          <w:p w14:paraId="3B9F709E" w14:textId="5F8CB6A1" w:rsidR="00D01DB9" w:rsidRPr="00C13CAD" w:rsidRDefault="00D01DB9" w:rsidP="00D01DB9">
            <w:pPr>
              <w:pStyle w:val="56"/>
            </w:pPr>
            <w:r w:rsidRPr="00C13CAD">
              <w:t>日平均</w:t>
            </w:r>
          </w:p>
        </w:tc>
        <w:tc>
          <w:tcPr>
            <w:tcW w:w="305" w:type="pct"/>
            <w:noWrap/>
            <w:hideMark/>
          </w:tcPr>
          <w:p w14:paraId="6EB03D3B" w14:textId="298AFD03" w:rsidR="00D01DB9" w:rsidRPr="00C13CAD" w:rsidRDefault="00D01DB9" w:rsidP="00D01DB9">
            <w:pPr>
              <w:pStyle w:val="56"/>
            </w:pPr>
            <w:r w:rsidRPr="00C13CAD">
              <w:t>95</w:t>
            </w:r>
          </w:p>
        </w:tc>
        <w:tc>
          <w:tcPr>
            <w:tcW w:w="457" w:type="pct"/>
            <w:noWrap/>
            <w:hideMark/>
          </w:tcPr>
          <w:p w14:paraId="7A29E67C" w14:textId="64E38C64" w:rsidR="00D01DB9" w:rsidRPr="00C13CAD" w:rsidRDefault="00D01DB9" w:rsidP="00D01DB9">
            <w:pPr>
              <w:pStyle w:val="56"/>
            </w:pPr>
            <w:r w:rsidRPr="00C13CAD">
              <w:t>2017/2/15</w:t>
            </w:r>
          </w:p>
        </w:tc>
        <w:tc>
          <w:tcPr>
            <w:tcW w:w="355" w:type="pct"/>
            <w:noWrap/>
            <w:hideMark/>
          </w:tcPr>
          <w:p w14:paraId="347C0C2C" w14:textId="42CA4153" w:rsidR="00D01DB9" w:rsidRPr="00C13CAD" w:rsidRDefault="00D01DB9" w:rsidP="00D01DB9">
            <w:pPr>
              <w:pStyle w:val="56"/>
            </w:pPr>
            <w:r w:rsidRPr="00C13CAD">
              <w:t>0.0246</w:t>
            </w:r>
          </w:p>
        </w:tc>
        <w:tc>
          <w:tcPr>
            <w:tcW w:w="355" w:type="pct"/>
            <w:noWrap/>
            <w:hideMark/>
          </w:tcPr>
          <w:p w14:paraId="15EBC7D5" w14:textId="72EED361" w:rsidR="00D01DB9" w:rsidRPr="00C13CAD" w:rsidRDefault="00D01DB9" w:rsidP="00D01DB9">
            <w:pPr>
              <w:pStyle w:val="56"/>
            </w:pPr>
            <w:r w:rsidRPr="00C13CAD">
              <w:t>249</w:t>
            </w:r>
          </w:p>
        </w:tc>
        <w:tc>
          <w:tcPr>
            <w:tcW w:w="405" w:type="pct"/>
            <w:noWrap/>
            <w:hideMark/>
          </w:tcPr>
          <w:p w14:paraId="115DF3AC" w14:textId="036C5715" w:rsidR="00D01DB9" w:rsidRPr="00C13CAD" w:rsidRDefault="00D01DB9" w:rsidP="00D01DB9">
            <w:pPr>
              <w:pStyle w:val="56"/>
            </w:pPr>
            <w:r w:rsidRPr="00C13CAD">
              <w:t>249.0246</w:t>
            </w:r>
          </w:p>
        </w:tc>
        <w:tc>
          <w:tcPr>
            <w:tcW w:w="457" w:type="pct"/>
            <w:noWrap/>
            <w:hideMark/>
          </w:tcPr>
          <w:p w14:paraId="5C59D74A" w14:textId="5F2323AD" w:rsidR="00D01DB9" w:rsidRPr="00C13CAD" w:rsidRDefault="00D01DB9" w:rsidP="00D01DB9">
            <w:pPr>
              <w:pStyle w:val="56"/>
            </w:pPr>
            <w:r w:rsidRPr="00C13CAD">
              <w:t>150</w:t>
            </w:r>
          </w:p>
        </w:tc>
        <w:tc>
          <w:tcPr>
            <w:tcW w:w="389" w:type="pct"/>
          </w:tcPr>
          <w:p w14:paraId="7DA5087F" w14:textId="7EC0248C" w:rsidR="00D01DB9" w:rsidRPr="00C13CAD" w:rsidRDefault="00D01DB9" w:rsidP="00D01DB9">
            <w:pPr>
              <w:pStyle w:val="56"/>
            </w:pPr>
            <w:r w:rsidRPr="00C13CAD">
              <w:t>166.0164</w:t>
            </w:r>
          </w:p>
        </w:tc>
      </w:tr>
      <w:tr w:rsidR="00D01DB9" w:rsidRPr="00C13CAD" w14:paraId="63220134" w14:textId="77777777" w:rsidTr="00D01DB9">
        <w:trPr>
          <w:trHeight w:val="270"/>
          <w:jc w:val="center"/>
        </w:trPr>
        <w:tc>
          <w:tcPr>
            <w:tcW w:w="205" w:type="pct"/>
            <w:noWrap/>
          </w:tcPr>
          <w:p w14:paraId="2C458CE8" w14:textId="77777777" w:rsidR="00D01DB9" w:rsidRPr="00C13CAD" w:rsidRDefault="00D01DB9" w:rsidP="00D01DB9">
            <w:pPr>
              <w:pStyle w:val="56"/>
            </w:pPr>
            <w:r w:rsidRPr="00C13CAD">
              <w:t>6</w:t>
            </w:r>
          </w:p>
        </w:tc>
        <w:tc>
          <w:tcPr>
            <w:tcW w:w="551" w:type="pct"/>
            <w:noWrap/>
          </w:tcPr>
          <w:p w14:paraId="033B655F" w14:textId="77777777" w:rsidR="00D01DB9" w:rsidRPr="00C13CAD" w:rsidRDefault="00D01DB9" w:rsidP="00D01DB9">
            <w:pPr>
              <w:pStyle w:val="56"/>
            </w:pPr>
            <w:r w:rsidRPr="00C13CAD">
              <w:t>凉州区第十二中学</w:t>
            </w:r>
          </w:p>
        </w:tc>
        <w:tc>
          <w:tcPr>
            <w:tcW w:w="405" w:type="pct"/>
            <w:noWrap/>
          </w:tcPr>
          <w:p w14:paraId="18AC8CC2" w14:textId="77777777" w:rsidR="00D01DB9" w:rsidRPr="00C13CAD" w:rsidRDefault="00D01DB9" w:rsidP="00D01DB9">
            <w:pPr>
              <w:pStyle w:val="56"/>
            </w:pPr>
            <w:r w:rsidRPr="00C13CAD">
              <w:t>-18320.2</w:t>
            </w:r>
          </w:p>
        </w:tc>
        <w:tc>
          <w:tcPr>
            <w:tcW w:w="406" w:type="pct"/>
            <w:noWrap/>
          </w:tcPr>
          <w:p w14:paraId="2EA0BE81" w14:textId="77777777" w:rsidR="00D01DB9" w:rsidRPr="00C13CAD" w:rsidRDefault="00D01DB9" w:rsidP="00D01DB9">
            <w:pPr>
              <w:pStyle w:val="56"/>
            </w:pPr>
            <w:r w:rsidRPr="00C13CAD">
              <w:t>8911.54</w:t>
            </w:r>
          </w:p>
        </w:tc>
        <w:tc>
          <w:tcPr>
            <w:tcW w:w="355" w:type="pct"/>
            <w:noWrap/>
          </w:tcPr>
          <w:p w14:paraId="67B9250A" w14:textId="77777777" w:rsidR="00D01DB9" w:rsidRPr="00C13CAD" w:rsidRDefault="00D01DB9" w:rsidP="00D01DB9">
            <w:pPr>
              <w:pStyle w:val="56"/>
            </w:pPr>
            <w:r w:rsidRPr="00C13CAD">
              <w:t>1499.5</w:t>
            </w:r>
          </w:p>
        </w:tc>
        <w:tc>
          <w:tcPr>
            <w:tcW w:w="355" w:type="pct"/>
            <w:noWrap/>
          </w:tcPr>
          <w:p w14:paraId="44CEEA17" w14:textId="3D9824DF" w:rsidR="00D01DB9" w:rsidRPr="00C13CAD" w:rsidRDefault="00D01DB9" w:rsidP="00D01DB9">
            <w:pPr>
              <w:pStyle w:val="56"/>
            </w:pPr>
            <w:r w:rsidRPr="00C13CAD">
              <w:t>日平均</w:t>
            </w:r>
          </w:p>
        </w:tc>
        <w:tc>
          <w:tcPr>
            <w:tcW w:w="305" w:type="pct"/>
            <w:noWrap/>
          </w:tcPr>
          <w:p w14:paraId="50F75F0D" w14:textId="60E939B9" w:rsidR="00D01DB9" w:rsidRPr="00C13CAD" w:rsidRDefault="00D01DB9" w:rsidP="00D01DB9">
            <w:pPr>
              <w:pStyle w:val="56"/>
            </w:pPr>
            <w:r w:rsidRPr="00C13CAD">
              <w:t>95</w:t>
            </w:r>
          </w:p>
        </w:tc>
        <w:tc>
          <w:tcPr>
            <w:tcW w:w="457" w:type="pct"/>
            <w:noWrap/>
          </w:tcPr>
          <w:p w14:paraId="3D0668BD" w14:textId="4F48FE12" w:rsidR="00D01DB9" w:rsidRPr="00C13CAD" w:rsidRDefault="00D01DB9" w:rsidP="00D01DB9">
            <w:pPr>
              <w:pStyle w:val="56"/>
            </w:pPr>
            <w:r w:rsidRPr="00C13CAD">
              <w:t>2017/2/15</w:t>
            </w:r>
          </w:p>
        </w:tc>
        <w:tc>
          <w:tcPr>
            <w:tcW w:w="355" w:type="pct"/>
            <w:noWrap/>
          </w:tcPr>
          <w:p w14:paraId="39ECED88" w14:textId="6333B25C" w:rsidR="00D01DB9" w:rsidRPr="00C13CAD" w:rsidRDefault="00D01DB9" w:rsidP="00D01DB9">
            <w:pPr>
              <w:pStyle w:val="56"/>
            </w:pPr>
            <w:r w:rsidRPr="00C13CAD">
              <w:t>0.0189</w:t>
            </w:r>
          </w:p>
        </w:tc>
        <w:tc>
          <w:tcPr>
            <w:tcW w:w="355" w:type="pct"/>
            <w:noWrap/>
          </w:tcPr>
          <w:p w14:paraId="51615033" w14:textId="44E28A68" w:rsidR="00D01DB9" w:rsidRPr="00C13CAD" w:rsidRDefault="00D01DB9" w:rsidP="00D01DB9">
            <w:pPr>
              <w:pStyle w:val="56"/>
            </w:pPr>
            <w:r w:rsidRPr="00C13CAD">
              <w:t>249</w:t>
            </w:r>
          </w:p>
        </w:tc>
        <w:tc>
          <w:tcPr>
            <w:tcW w:w="405" w:type="pct"/>
            <w:noWrap/>
          </w:tcPr>
          <w:p w14:paraId="1D4E8D8B" w14:textId="79BBC688" w:rsidR="00D01DB9" w:rsidRPr="00C13CAD" w:rsidRDefault="00D01DB9" w:rsidP="00D01DB9">
            <w:pPr>
              <w:pStyle w:val="56"/>
            </w:pPr>
            <w:r w:rsidRPr="00C13CAD">
              <w:t>249.0189</w:t>
            </w:r>
          </w:p>
        </w:tc>
        <w:tc>
          <w:tcPr>
            <w:tcW w:w="457" w:type="pct"/>
            <w:noWrap/>
          </w:tcPr>
          <w:p w14:paraId="6998DF3E" w14:textId="5AE21E6F" w:rsidR="00D01DB9" w:rsidRPr="00C13CAD" w:rsidRDefault="00D01DB9" w:rsidP="00D01DB9">
            <w:pPr>
              <w:pStyle w:val="56"/>
            </w:pPr>
            <w:r w:rsidRPr="00C13CAD">
              <w:t>150</w:t>
            </w:r>
          </w:p>
        </w:tc>
        <w:tc>
          <w:tcPr>
            <w:tcW w:w="389" w:type="pct"/>
          </w:tcPr>
          <w:p w14:paraId="28B92DE2" w14:textId="04FFFE7E" w:rsidR="00D01DB9" w:rsidRPr="00C13CAD" w:rsidRDefault="00D01DB9" w:rsidP="00D01DB9">
            <w:pPr>
              <w:pStyle w:val="56"/>
            </w:pPr>
            <w:r w:rsidRPr="00C13CAD">
              <w:t>166.0126</w:t>
            </w:r>
          </w:p>
        </w:tc>
      </w:tr>
      <w:tr w:rsidR="00D01DB9" w:rsidRPr="00C13CAD" w14:paraId="0052433B" w14:textId="77777777" w:rsidTr="00D01DB9">
        <w:trPr>
          <w:trHeight w:val="270"/>
          <w:jc w:val="center"/>
        </w:trPr>
        <w:tc>
          <w:tcPr>
            <w:tcW w:w="205" w:type="pct"/>
            <w:noWrap/>
          </w:tcPr>
          <w:p w14:paraId="2A951A62" w14:textId="77777777" w:rsidR="00D01DB9" w:rsidRPr="00C13CAD" w:rsidRDefault="00D01DB9" w:rsidP="00D01DB9">
            <w:pPr>
              <w:pStyle w:val="56"/>
            </w:pPr>
            <w:r w:rsidRPr="00C13CAD">
              <w:t>7</w:t>
            </w:r>
          </w:p>
        </w:tc>
        <w:tc>
          <w:tcPr>
            <w:tcW w:w="551" w:type="pct"/>
            <w:noWrap/>
          </w:tcPr>
          <w:p w14:paraId="3521EA0F" w14:textId="77777777" w:rsidR="00D01DB9" w:rsidRPr="00C13CAD" w:rsidRDefault="00D01DB9" w:rsidP="00D01DB9">
            <w:pPr>
              <w:pStyle w:val="56"/>
            </w:pPr>
            <w:r w:rsidRPr="00C13CAD">
              <w:t>发放中学</w:t>
            </w:r>
          </w:p>
        </w:tc>
        <w:tc>
          <w:tcPr>
            <w:tcW w:w="405" w:type="pct"/>
            <w:noWrap/>
          </w:tcPr>
          <w:p w14:paraId="711D0DB9" w14:textId="77777777" w:rsidR="00D01DB9" w:rsidRPr="00C13CAD" w:rsidRDefault="00D01DB9" w:rsidP="00D01DB9">
            <w:pPr>
              <w:pStyle w:val="56"/>
            </w:pPr>
            <w:r w:rsidRPr="00C13CAD">
              <w:t>-18624.6</w:t>
            </w:r>
          </w:p>
        </w:tc>
        <w:tc>
          <w:tcPr>
            <w:tcW w:w="406" w:type="pct"/>
            <w:noWrap/>
          </w:tcPr>
          <w:p w14:paraId="02A46EF7" w14:textId="77777777" w:rsidR="00D01DB9" w:rsidRPr="00C13CAD" w:rsidRDefault="00D01DB9" w:rsidP="00D01DB9">
            <w:pPr>
              <w:pStyle w:val="56"/>
            </w:pPr>
            <w:r w:rsidRPr="00C13CAD">
              <w:t>6307.74</w:t>
            </w:r>
          </w:p>
        </w:tc>
        <w:tc>
          <w:tcPr>
            <w:tcW w:w="355" w:type="pct"/>
            <w:noWrap/>
          </w:tcPr>
          <w:p w14:paraId="7941BDD6" w14:textId="77777777" w:rsidR="00D01DB9" w:rsidRPr="00C13CAD" w:rsidRDefault="00D01DB9" w:rsidP="00D01DB9">
            <w:pPr>
              <w:pStyle w:val="56"/>
            </w:pPr>
            <w:r w:rsidRPr="00C13CAD">
              <w:t>1507.47</w:t>
            </w:r>
          </w:p>
        </w:tc>
        <w:tc>
          <w:tcPr>
            <w:tcW w:w="355" w:type="pct"/>
            <w:noWrap/>
          </w:tcPr>
          <w:p w14:paraId="6A1CBF37" w14:textId="11632CBF" w:rsidR="00D01DB9" w:rsidRPr="00C13CAD" w:rsidRDefault="00D01DB9" w:rsidP="00D01DB9">
            <w:pPr>
              <w:pStyle w:val="56"/>
            </w:pPr>
            <w:r w:rsidRPr="00C13CAD">
              <w:t>日平均</w:t>
            </w:r>
          </w:p>
        </w:tc>
        <w:tc>
          <w:tcPr>
            <w:tcW w:w="305" w:type="pct"/>
            <w:noWrap/>
          </w:tcPr>
          <w:p w14:paraId="6BE0974A" w14:textId="4F59F313" w:rsidR="00D01DB9" w:rsidRPr="00C13CAD" w:rsidRDefault="00D01DB9" w:rsidP="00D01DB9">
            <w:pPr>
              <w:pStyle w:val="56"/>
            </w:pPr>
            <w:r w:rsidRPr="00C13CAD">
              <w:t>95</w:t>
            </w:r>
          </w:p>
        </w:tc>
        <w:tc>
          <w:tcPr>
            <w:tcW w:w="457" w:type="pct"/>
            <w:noWrap/>
          </w:tcPr>
          <w:p w14:paraId="2218EAD2" w14:textId="49102B85" w:rsidR="00D01DB9" w:rsidRPr="00C13CAD" w:rsidRDefault="00D01DB9" w:rsidP="00D01DB9">
            <w:pPr>
              <w:pStyle w:val="56"/>
            </w:pPr>
            <w:r w:rsidRPr="00C13CAD">
              <w:t>2017/2/15</w:t>
            </w:r>
          </w:p>
        </w:tc>
        <w:tc>
          <w:tcPr>
            <w:tcW w:w="355" w:type="pct"/>
            <w:noWrap/>
          </w:tcPr>
          <w:p w14:paraId="30F5345C" w14:textId="376F6BF2" w:rsidR="00D01DB9" w:rsidRPr="00C13CAD" w:rsidRDefault="00D01DB9" w:rsidP="00D01DB9">
            <w:pPr>
              <w:pStyle w:val="56"/>
            </w:pPr>
            <w:r w:rsidRPr="00C13CAD">
              <w:t>0.0185</w:t>
            </w:r>
          </w:p>
        </w:tc>
        <w:tc>
          <w:tcPr>
            <w:tcW w:w="355" w:type="pct"/>
            <w:noWrap/>
          </w:tcPr>
          <w:p w14:paraId="49E67E7E" w14:textId="5FD5774E" w:rsidR="00D01DB9" w:rsidRPr="00C13CAD" w:rsidRDefault="00D01DB9" w:rsidP="00D01DB9">
            <w:pPr>
              <w:pStyle w:val="56"/>
            </w:pPr>
            <w:r w:rsidRPr="00C13CAD">
              <w:t>249</w:t>
            </w:r>
          </w:p>
        </w:tc>
        <w:tc>
          <w:tcPr>
            <w:tcW w:w="405" w:type="pct"/>
            <w:noWrap/>
          </w:tcPr>
          <w:p w14:paraId="2A8F9625" w14:textId="3C89ABFF" w:rsidR="00D01DB9" w:rsidRPr="00C13CAD" w:rsidRDefault="00D01DB9" w:rsidP="00D01DB9">
            <w:pPr>
              <w:pStyle w:val="56"/>
            </w:pPr>
            <w:r w:rsidRPr="00C13CAD">
              <w:t>249.0185</w:t>
            </w:r>
          </w:p>
        </w:tc>
        <w:tc>
          <w:tcPr>
            <w:tcW w:w="457" w:type="pct"/>
            <w:noWrap/>
          </w:tcPr>
          <w:p w14:paraId="617FD245" w14:textId="5111B09D" w:rsidR="00D01DB9" w:rsidRPr="00C13CAD" w:rsidRDefault="00D01DB9" w:rsidP="00D01DB9">
            <w:pPr>
              <w:pStyle w:val="56"/>
            </w:pPr>
            <w:r w:rsidRPr="00C13CAD">
              <w:t>150</w:t>
            </w:r>
          </w:p>
        </w:tc>
        <w:tc>
          <w:tcPr>
            <w:tcW w:w="389" w:type="pct"/>
          </w:tcPr>
          <w:p w14:paraId="7FB2902E" w14:textId="6372B34E" w:rsidR="00D01DB9" w:rsidRPr="00C13CAD" w:rsidRDefault="00D01DB9" w:rsidP="00D01DB9">
            <w:pPr>
              <w:pStyle w:val="56"/>
            </w:pPr>
            <w:r w:rsidRPr="00C13CAD">
              <w:t>166.0124</w:t>
            </w:r>
          </w:p>
        </w:tc>
      </w:tr>
      <w:tr w:rsidR="00D01DB9" w:rsidRPr="00C13CAD" w14:paraId="093ABA77" w14:textId="77777777" w:rsidTr="00D01DB9">
        <w:trPr>
          <w:trHeight w:val="270"/>
          <w:jc w:val="center"/>
        </w:trPr>
        <w:tc>
          <w:tcPr>
            <w:tcW w:w="205" w:type="pct"/>
            <w:noWrap/>
          </w:tcPr>
          <w:p w14:paraId="6EE9CE20" w14:textId="77777777" w:rsidR="00D01DB9" w:rsidRPr="00C13CAD" w:rsidRDefault="00D01DB9" w:rsidP="00D01DB9">
            <w:pPr>
              <w:pStyle w:val="56"/>
            </w:pPr>
            <w:r w:rsidRPr="00C13CAD">
              <w:t>8</w:t>
            </w:r>
          </w:p>
        </w:tc>
        <w:tc>
          <w:tcPr>
            <w:tcW w:w="551" w:type="pct"/>
            <w:noWrap/>
          </w:tcPr>
          <w:p w14:paraId="1A959B76" w14:textId="77777777" w:rsidR="00D01DB9" w:rsidRPr="00C13CAD" w:rsidRDefault="00D01DB9" w:rsidP="00D01DB9">
            <w:pPr>
              <w:pStyle w:val="56"/>
            </w:pPr>
            <w:r w:rsidRPr="00C13CAD">
              <w:t>武威城区</w:t>
            </w:r>
          </w:p>
        </w:tc>
        <w:tc>
          <w:tcPr>
            <w:tcW w:w="405" w:type="pct"/>
            <w:noWrap/>
          </w:tcPr>
          <w:p w14:paraId="7879CD10" w14:textId="77777777" w:rsidR="00D01DB9" w:rsidRPr="00C13CAD" w:rsidRDefault="00D01DB9" w:rsidP="00D01DB9">
            <w:pPr>
              <w:pStyle w:val="56"/>
            </w:pPr>
            <w:r w:rsidRPr="00C13CAD">
              <w:t>-21634.2</w:t>
            </w:r>
          </w:p>
        </w:tc>
        <w:tc>
          <w:tcPr>
            <w:tcW w:w="406" w:type="pct"/>
            <w:noWrap/>
          </w:tcPr>
          <w:p w14:paraId="73BCDECA" w14:textId="77777777" w:rsidR="00D01DB9" w:rsidRPr="00C13CAD" w:rsidRDefault="00D01DB9" w:rsidP="00D01DB9">
            <w:pPr>
              <w:pStyle w:val="56"/>
            </w:pPr>
            <w:r w:rsidRPr="00C13CAD">
              <w:t>5732.87</w:t>
            </w:r>
          </w:p>
        </w:tc>
        <w:tc>
          <w:tcPr>
            <w:tcW w:w="355" w:type="pct"/>
            <w:noWrap/>
          </w:tcPr>
          <w:p w14:paraId="2FBBCE84" w14:textId="77777777" w:rsidR="00D01DB9" w:rsidRPr="00C13CAD" w:rsidRDefault="00D01DB9" w:rsidP="00D01DB9">
            <w:pPr>
              <w:pStyle w:val="56"/>
            </w:pPr>
            <w:r w:rsidRPr="00C13CAD">
              <w:t>1516.27</w:t>
            </w:r>
          </w:p>
        </w:tc>
        <w:tc>
          <w:tcPr>
            <w:tcW w:w="355" w:type="pct"/>
            <w:noWrap/>
          </w:tcPr>
          <w:p w14:paraId="52EE5D6B" w14:textId="68DA2F91" w:rsidR="00D01DB9" w:rsidRPr="00C13CAD" w:rsidRDefault="00D01DB9" w:rsidP="00D01DB9">
            <w:pPr>
              <w:pStyle w:val="56"/>
            </w:pPr>
            <w:r w:rsidRPr="00C13CAD">
              <w:t>日平均</w:t>
            </w:r>
          </w:p>
        </w:tc>
        <w:tc>
          <w:tcPr>
            <w:tcW w:w="305" w:type="pct"/>
            <w:noWrap/>
          </w:tcPr>
          <w:p w14:paraId="1D82A5F1" w14:textId="165BCE92" w:rsidR="00D01DB9" w:rsidRPr="00C13CAD" w:rsidRDefault="00D01DB9" w:rsidP="00D01DB9">
            <w:pPr>
              <w:pStyle w:val="56"/>
            </w:pPr>
            <w:r w:rsidRPr="00C13CAD">
              <w:t>95</w:t>
            </w:r>
          </w:p>
        </w:tc>
        <w:tc>
          <w:tcPr>
            <w:tcW w:w="457" w:type="pct"/>
            <w:noWrap/>
          </w:tcPr>
          <w:p w14:paraId="3824E0BF" w14:textId="205195F0" w:rsidR="00D01DB9" w:rsidRPr="00C13CAD" w:rsidRDefault="00D01DB9" w:rsidP="00D01DB9">
            <w:pPr>
              <w:pStyle w:val="56"/>
            </w:pPr>
            <w:r w:rsidRPr="00C13CAD">
              <w:t>2017/2/15</w:t>
            </w:r>
          </w:p>
        </w:tc>
        <w:tc>
          <w:tcPr>
            <w:tcW w:w="355" w:type="pct"/>
            <w:noWrap/>
          </w:tcPr>
          <w:p w14:paraId="79CEE330" w14:textId="7CA03919" w:rsidR="00D01DB9" w:rsidRPr="00C13CAD" w:rsidRDefault="00D01DB9" w:rsidP="00D01DB9">
            <w:pPr>
              <w:pStyle w:val="56"/>
            </w:pPr>
            <w:r w:rsidRPr="00C13CAD">
              <w:t>0.0116</w:t>
            </w:r>
          </w:p>
        </w:tc>
        <w:tc>
          <w:tcPr>
            <w:tcW w:w="355" w:type="pct"/>
            <w:noWrap/>
          </w:tcPr>
          <w:p w14:paraId="10EEA68C" w14:textId="1513012B" w:rsidR="00D01DB9" w:rsidRPr="00C13CAD" w:rsidRDefault="00D01DB9" w:rsidP="00D01DB9">
            <w:pPr>
              <w:pStyle w:val="56"/>
            </w:pPr>
            <w:r w:rsidRPr="00C13CAD">
              <w:t>249</w:t>
            </w:r>
          </w:p>
        </w:tc>
        <w:tc>
          <w:tcPr>
            <w:tcW w:w="405" w:type="pct"/>
            <w:noWrap/>
          </w:tcPr>
          <w:p w14:paraId="2E77F0F3" w14:textId="1E1FC8BE" w:rsidR="00D01DB9" w:rsidRPr="00C13CAD" w:rsidRDefault="00D01DB9" w:rsidP="00D01DB9">
            <w:pPr>
              <w:pStyle w:val="56"/>
            </w:pPr>
            <w:r w:rsidRPr="00C13CAD">
              <w:t>249.0116</w:t>
            </w:r>
          </w:p>
        </w:tc>
        <w:tc>
          <w:tcPr>
            <w:tcW w:w="457" w:type="pct"/>
            <w:noWrap/>
          </w:tcPr>
          <w:p w14:paraId="4A635492" w14:textId="6F74B36A" w:rsidR="00D01DB9" w:rsidRPr="00C13CAD" w:rsidRDefault="00D01DB9" w:rsidP="00D01DB9">
            <w:pPr>
              <w:pStyle w:val="56"/>
            </w:pPr>
            <w:r w:rsidRPr="00C13CAD">
              <w:t>150</w:t>
            </w:r>
          </w:p>
        </w:tc>
        <w:tc>
          <w:tcPr>
            <w:tcW w:w="389" w:type="pct"/>
          </w:tcPr>
          <w:p w14:paraId="5FB04B04" w14:textId="730B7EB1" w:rsidR="00D01DB9" w:rsidRPr="00C13CAD" w:rsidRDefault="00D01DB9" w:rsidP="00D01DB9">
            <w:pPr>
              <w:pStyle w:val="56"/>
            </w:pPr>
            <w:r w:rsidRPr="00C13CAD">
              <w:t>166.0077</w:t>
            </w:r>
          </w:p>
        </w:tc>
      </w:tr>
      <w:tr w:rsidR="00D01DB9" w:rsidRPr="00C13CAD" w14:paraId="687AC122" w14:textId="77777777" w:rsidTr="00D01DB9">
        <w:trPr>
          <w:trHeight w:val="270"/>
          <w:jc w:val="center"/>
        </w:trPr>
        <w:tc>
          <w:tcPr>
            <w:tcW w:w="205" w:type="pct"/>
            <w:noWrap/>
          </w:tcPr>
          <w:p w14:paraId="2D100AD3" w14:textId="77777777" w:rsidR="00D01DB9" w:rsidRPr="00C13CAD" w:rsidRDefault="00D01DB9" w:rsidP="00D01DB9">
            <w:pPr>
              <w:pStyle w:val="56"/>
            </w:pPr>
            <w:r w:rsidRPr="00C13CAD">
              <w:t>9</w:t>
            </w:r>
          </w:p>
        </w:tc>
        <w:tc>
          <w:tcPr>
            <w:tcW w:w="551" w:type="pct"/>
            <w:noWrap/>
          </w:tcPr>
          <w:p w14:paraId="5B7BFED7" w14:textId="77777777" w:rsidR="00D01DB9" w:rsidRPr="00C13CAD" w:rsidRDefault="00D01DB9" w:rsidP="00D01DB9">
            <w:pPr>
              <w:pStyle w:val="56"/>
            </w:pPr>
            <w:r w:rsidRPr="00C13CAD">
              <w:t>下沙子沟</w:t>
            </w:r>
          </w:p>
        </w:tc>
        <w:tc>
          <w:tcPr>
            <w:tcW w:w="405" w:type="pct"/>
            <w:noWrap/>
          </w:tcPr>
          <w:p w14:paraId="3EEC752B" w14:textId="77777777" w:rsidR="00D01DB9" w:rsidRPr="00C13CAD" w:rsidRDefault="00D01DB9" w:rsidP="00D01DB9">
            <w:pPr>
              <w:pStyle w:val="56"/>
            </w:pPr>
            <w:r w:rsidRPr="00C13CAD">
              <w:t>-14904.8</w:t>
            </w:r>
          </w:p>
        </w:tc>
        <w:tc>
          <w:tcPr>
            <w:tcW w:w="406" w:type="pct"/>
            <w:noWrap/>
          </w:tcPr>
          <w:p w14:paraId="1057BE27" w14:textId="77777777" w:rsidR="00D01DB9" w:rsidRPr="00C13CAD" w:rsidRDefault="00D01DB9" w:rsidP="00D01DB9">
            <w:pPr>
              <w:pStyle w:val="56"/>
            </w:pPr>
            <w:r w:rsidRPr="00C13CAD">
              <w:t>10872.85</w:t>
            </w:r>
          </w:p>
        </w:tc>
        <w:tc>
          <w:tcPr>
            <w:tcW w:w="355" w:type="pct"/>
            <w:noWrap/>
          </w:tcPr>
          <w:p w14:paraId="1126953E" w14:textId="77777777" w:rsidR="00D01DB9" w:rsidRPr="00C13CAD" w:rsidRDefault="00D01DB9" w:rsidP="00D01DB9">
            <w:pPr>
              <w:pStyle w:val="56"/>
            </w:pPr>
            <w:r w:rsidRPr="00C13CAD">
              <w:t>1495.01</w:t>
            </w:r>
          </w:p>
        </w:tc>
        <w:tc>
          <w:tcPr>
            <w:tcW w:w="355" w:type="pct"/>
            <w:noWrap/>
          </w:tcPr>
          <w:p w14:paraId="10383269" w14:textId="24EAEAF6" w:rsidR="00D01DB9" w:rsidRPr="00C13CAD" w:rsidRDefault="00D01DB9" w:rsidP="00D01DB9">
            <w:pPr>
              <w:pStyle w:val="56"/>
            </w:pPr>
            <w:r w:rsidRPr="00C13CAD">
              <w:t>日平均</w:t>
            </w:r>
          </w:p>
        </w:tc>
        <w:tc>
          <w:tcPr>
            <w:tcW w:w="305" w:type="pct"/>
            <w:noWrap/>
          </w:tcPr>
          <w:p w14:paraId="56F2932D" w14:textId="5CB32CBF" w:rsidR="00D01DB9" w:rsidRPr="00C13CAD" w:rsidRDefault="00D01DB9" w:rsidP="00D01DB9">
            <w:pPr>
              <w:pStyle w:val="56"/>
            </w:pPr>
            <w:r w:rsidRPr="00C13CAD">
              <w:t>95</w:t>
            </w:r>
          </w:p>
        </w:tc>
        <w:tc>
          <w:tcPr>
            <w:tcW w:w="457" w:type="pct"/>
            <w:noWrap/>
          </w:tcPr>
          <w:p w14:paraId="3305058F" w14:textId="06E6D0FE" w:rsidR="00D01DB9" w:rsidRPr="00C13CAD" w:rsidRDefault="00D01DB9" w:rsidP="00D01DB9">
            <w:pPr>
              <w:pStyle w:val="56"/>
            </w:pPr>
            <w:r w:rsidRPr="00C13CAD">
              <w:t>2017/2/15</w:t>
            </w:r>
          </w:p>
        </w:tc>
        <w:tc>
          <w:tcPr>
            <w:tcW w:w="355" w:type="pct"/>
            <w:noWrap/>
          </w:tcPr>
          <w:p w14:paraId="62B2FB1D" w14:textId="0AB44323" w:rsidR="00D01DB9" w:rsidRPr="00C13CAD" w:rsidRDefault="00D01DB9" w:rsidP="00D01DB9">
            <w:pPr>
              <w:pStyle w:val="56"/>
            </w:pPr>
            <w:r w:rsidRPr="00C13CAD">
              <w:t>0.0086</w:t>
            </w:r>
          </w:p>
        </w:tc>
        <w:tc>
          <w:tcPr>
            <w:tcW w:w="355" w:type="pct"/>
            <w:noWrap/>
          </w:tcPr>
          <w:p w14:paraId="07588245" w14:textId="165EF923" w:rsidR="00D01DB9" w:rsidRPr="00C13CAD" w:rsidRDefault="00D01DB9" w:rsidP="00D01DB9">
            <w:pPr>
              <w:pStyle w:val="56"/>
            </w:pPr>
            <w:r w:rsidRPr="00C13CAD">
              <w:t>249</w:t>
            </w:r>
          </w:p>
        </w:tc>
        <w:tc>
          <w:tcPr>
            <w:tcW w:w="405" w:type="pct"/>
            <w:noWrap/>
          </w:tcPr>
          <w:p w14:paraId="698A58C5" w14:textId="116FA304" w:rsidR="00D01DB9" w:rsidRPr="00C13CAD" w:rsidRDefault="00D01DB9" w:rsidP="00D01DB9">
            <w:pPr>
              <w:pStyle w:val="56"/>
            </w:pPr>
            <w:r w:rsidRPr="00C13CAD">
              <w:t>249.0086</w:t>
            </w:r>
          </w:p>
        </w:tc>
        <w:tc>
          <w:tcPr>
            <w:tcW w:w="457" w:type="pct"/>
            <w:noWrap/>
          </w:tcPr>
          <w:p w14:paraId="7B7C773F" w14:textId="2416D2EF" w:rsidR="00D01DB9" w:rsidRPr="00C13CAD" w:rsidRDefault="00D01DB9" w:rsidP="00D01DB9">
            <w:pPr>
              <w:pStyle w:val="56"/>
            </w:pPr>
            <w:r w:rsidRPr="00C13CAD">
              <w:t>150</w:t>
            </w:r>
          </w:p>
        </w:tc>
        <w:tc>
          <w:tcPr>
            <w:tcW w:w="389" w:type="pct"/>
          </w:tcPr>
          <w:p w14:paraId="70F7AB7D" w14:textId="0DA6D8BE" w:rsidR="00D01DB9" w:rsidRPr="00C13CAD" w:rsidRDefault="00D01DB9" w:rsidP="00D01DB9">
            <w:pPr>
              <w:pStyle w:val="56"/>
            </w:pPr>
            <w:r w:rsidRPr="00C13CAD">
              <w:t>166.0058</w:t>
            </w:r>
          </w:p>
        </w:tc>
      </w:tr>
      <w:tr w:rsidR="00D01DB9" w:rsidRPr="00C13CAD" w14:paraId="60C781B1" w14:textId="77777777" w:rsidTr="00D01DB9">
        <w:trPr>
          <w:trHeight w:val="270"/>
          <w:jc w:val="center"/>
        </w:trPr>
        <w:tc>
          <w:tcPr>
            <w:tcW w:w="205" w:type="pct"/>
            <w:noWrap/>
          </w:tcPr>
          <w:p w14:paraId="485036C1" w14:textId="77777777" w:rsidR="00D01DB9" w:rsidRPr="00C13CAD" w:rsidRDefault="00D01DB9" w:rsidP="00D01DB9">
            <w:pPr>
              <w:pStyle w:val="56"/>
            </w:pPr>
            <w:r w:rsidRPr="00C13CAD">
              <w:t>10</w:t>
            </w:r>
          </w:p>
        </w:tc>
        <w:tc>
          <w:tcPr>
            <w:tcW w:w="551" w:type="pct"/>
            <w:noWrap/>
          </w:tcPr>
          <w:p w14:paraId="48515830" w14:textId="77777777" w:rsidR="00D01DB9" w:rsidRPr="00C13CAD" w:rsidRDefault="00D01DB9" w:rsidP="00D01DB9">
            <w:pPr>
              <w:pStyle w:val="56"/>
            </w:pPr>
            <w:r w:rsidRPr="00C13CAD">
              <w:t>魏家滩</w:t>
            </w:r>
          </w:p>
        </w:tc>
        <w:tc>
          <w:tcPr>
            <w:tcW w:w="405" w:type="pct"/>
            <w:noWrap/>
          </w:tcPr>
          <w:p w14:paraId="73B10D9D" w14:textId="77777777" w:rsidR="00D01DB9" w:rsidRPr="00C13CAD" w:rsidRDefault="00D01DB9" w:rsidP="00D01DB9">
            <w:pPr>
              <w:pStyle w:val="56"/>
            </w:pPr>
            <w:r w:rsidRPr="00C13CAD">
              <w:t>-12580.2</w:t>
            </w:r>
          </w:p>
        </w:tc>
        <w:tc>
          <w:tcPr>
            <w:tcW w:w="406" w:type="pct"/>
            <w:noWrap/>
          </w:tcPr>
          <w:p w14:paraId="6A643A9E" w14:textId="77777777" w:rsidR="00D01DB9" w:rsidRPr="00C13CAD" w:rsidRDefault="00D01DB9" w:rsidP="00D01DB9">
            <w:pPr>
              <w:pStyle w:val="56"/>
            </w:pPr>
            <w:r w:rsidRPr="00C13CAD">
              <w:t>16629.93</w:t>
            </w:r>
          </w:p>
        </w:tc>
        <w:tc>
          <w:tcPr>
            <w:tcW w:w="355" w:type="pct"/>
            <w:noWrap/>
          </w:tcPr>
          <w:p w14:paraId="22299F89" w14:textId="77777777" w:rsidR="00D01DB9" w:rsidRPr="00C13CAD" w:rsidRDefault="00D01DB9" w:rsidP="00D01DB9">
            <w:pPr>
              <w:pStyle w:val="56"/>
            </w:pPr>
            <w:r w:rsidRPr="00C13CAD">
              <w:t>1482.29</w:t>
            </w:r>
          </w:p>
        </w:tc>
        <w:tc>
          <w:tcPr>
            <w:tcW w:w="355" w:type="pct"/>
            <w:noWrap/>
          </w:tcPr>
          <w:p w14:paraId="31D9FFF8" w14:textId="262DF07B" w:rsidR="00D01DB9" w:rsidRPr="00C13CAD" w:rsidRDefault="00D01DB9" w:rsidP="00D01DB9">
            <w:pPr>
              <w:pStyle w:val="56"/>
            </w:pPr>
            <w:r w:rsidRPr="00C13CAD">
              <w:t>日平均</w:t>
            </w:r>
          </w:p>
        </w:tc>
        <w:tc>
          <w:tcPr>
            <w:tcW w:w="305" w:type="pct"/>
            <w:noWrap/>
          </w:tcPr>
          <w:p w14:paraId="133DA596" w14:textId="0AA3EA11" w:rsidR="00D01DB9" w:rsidRPr="00C13CAD" w:rsidRDefault="00D01DB9" w:rsidP="00D01DB9">
            <w:pPr>
              <w:pStyle w:val="56"/>
            </w:pPr>
            <w:r w:rsidRPr="00C13CAD">
              <w:t>95</w:t>
            </w:r>
          </w:p>
        </w:tc>
        <w:tc>
          <w:tcPr>
            <w:tcW w:w="457" w:type="pct"/>
            <w:noWrap/>
          </w:tcPr>
          <w:p w14:paraId="3F0632D3" w14:textId="293361AF" w:rsidR="00D01DB9" w:rsidRPr="00C13CAD" w:rsidRDefault="00D01DB9" w:rsidP="00D01DB9">
            <w:pPr>
              <w:pStyle w:val="56"/>
            </w:pPr>
            <w:r w:rsidRPr="00C13CAD">
              <w:t>2017/2/15</w:t>
            </w:r>
          </w:p>
        </w:tc>
        <w:tc>
          <w:tcPr>
            <w:tcW w:w="355" w:type="pct"/>
            <w:noWrap/>
          </w:tcPr>
          <w:p w14:paraId="6BD89F7E" w14:textId="6A209AAE" w:rsidR="00D01DB9" w:rsidRPr="00C13CAD" w:rsidRDefault="00D01DB9" w:rsidP="00D01DB9">
            <w:pPr>
              <w:pStyle w:val="56"/>
            </w:pPr>
            <w:r w:rsidRPr="00C13CAD">
              <w:t>0.0018</w:t>
            </w:r>
          </w:p>
        </w:tc>
        <w:tc>
          <w:tcPr>
            <w:tcW w:w="355" w:type="pct"/>
            <w:noWrap/>
          </w:tcPr>
          <w:p w14:paraId="706B929E" w14:textId="0E941A64" w:rsidR="00D01DB9" w:rsidRPr="00C13CAD" w:rsidRDefault="00D01DB9" w:rsidP="00D01DB9">
            <w:pPr>
              <w:pStyle w:val="56"/>
            </w:pPr>
            <w:r w:rsidRPr="00C13CAD">
              <w:t>249</w:t>
            </w:r>
          </w:p>
        </w:tc>
        <w:tc>
          <w:tcPr>
            <w:tcW w:w="405" w:type="pct"/>
            <w:noWrap/>
          </w:tcPr>
          <w:p w14:paraId="69E49C53" w14:textId="432F8529" w:rsidR="00D01DB9" w:rsidRPr="00C13CAD" w:rsidRDefault="00D01DB9" w:rsidP="00D01DB9">
            <w:pPr>
              <w:pStyle w:val="56"/>
            </w:pPr>
            <w:r w:rsidRPr="00C13CAD">
              <w:t>249.0018</w:t>
            </w:r>
          </w:p>
        </w:tc>
        <w:tc>
          <w:tcPr>
            <w:tcW w:w="457" w:type="pct"/>
            <w:noWrap/>
          </w:tcPr>
          <w:p w14:paraId="024E0FC5" w14:textId="503B93E3" w:rsidR="00D01DB9" w:rsidRPr="00C13CAD" w:rsidRDefault="00D01DB9" w:rsidP="00D01DB9">
            <w:pPr>
              <w:pStyle w:val="56"/>
            </w:pPr>
            <w:r w:rsidRPr="00C13CAD">
              <w:t>150</w:t>
            </w:r>
          </w:p>
        </w:tc>
        <w:tc>
          <w:tcPr>
            <w:tcW w:w="389" w:type="pct"/>
          </w:tcPr>
          <w:p w14:paraId="07BFB676" w14:textId="17551387" w:rsidR="00D01DB9" w:rsidRPr="00C13CAD" w:rsidRDefault="00D01DB9" w:rsidP="00D01DB9">
            <w:pPr>
              <w:pStyle w:val="56"/>
            </w:pPr>
            <w:r w:rsidRPr="00C13CAD">
              <w:t>166.0012</w:t>
            </w:r>
          </w:p>
        </w:tc>
      </w:tr>
      <w:tr w:rsidR="00D01DB9" w:rsidRPr="00C13CAD" w14:paraId="211DFCEE" w14:textId="77777777" w:rsidTr="00D01DB9">
        <w:trPr>
          <w:trHeight w:val="270"/>
          <w:jc w:val="center"/>
        </w:trPr>
        <w:tc>
          <w:tcPr>
            <w:tcW w:w="205" w:type="pct"/>
            <w:noWrap/>
          </w:tcPr>
          <w:p w14:paraId="60C7564E" w14:textId="77777777" w:rsidR="00D01DB9" w:rsidRPr="00C13CAD" w:rsidRDefault="00D01DB9" w:rsidP="00D01DB9">
            <w:pPr>
              <w:pStyle w:val="56"/>
            </w:pPr>
            <w:r w:rsidRPr="00C13CAD">
              <w:t>11</w:t>
            </w:r>
          </w:p>
        </w:tc>
        <w:tc>
          <w:tcPr>
            <w:tcW w:w="551" w:type="pct"/>
            <w:noWrap/>
          </w:tcPr>
          <w:p w14:paraId="5A46D849" w14:textId="77777777" w:rsidR="00D01DB9" w:rsidRPr="00C13CAD" w:rsidRDefault="00D01DB9" w:rsidP="00D01DB9">
            <w:pPr>
              <w:pStyle w:val="56"/>
            </w:pPr>
            <w:r w:rsidRPr="00C13CAD">
              <w:t>武威清泉镇新地中学</w:t>
            </w:r>
          </w:p>
        </w:tc>
        <w:tc>
          <w:tcPr>
            <w:tcW w:w="405" w:type="pct"/>
            <w:noWrap/>
          </w:tcPr>
          <w:p w14:paraId="6AE43C36" w14:textId="77777777" w:rsidR="00D01DB9" w:rsidRPr="00C13CAD" w:rsidRDefault="00D01DB9" w:rsidP="00D01DB9">
            <w:pPr>
              <w:pStyle w:val="56"/>
            </w:pPr>
            <w:r w:rsidRPr="00C13CAD">
              <w:t>-1551.43</w:t>
            </w:r>
          </w:p>
        </w:tc>
        <w:tc>
          <w:tcPr>
            <w:tcW w:w="406" w:type="pct"/>
            <w:noWrap/>
          </w:tcPr>
          <w:p w14:paraId="50E6DFB3" w14:textId="77777777" w:rsidR="00D01DB9" w:rsidRPr="00C13CAD" w:rsidRDefault="00D01DB9" w:rsidP="00D01DB9">
            <w:pPr>
              <w:pStyle w:val="56"/>
            </w:pPr>
            <w:r w:rsidRPr="00C13CAD">
              <w:t>-1624.65</w:t>
            </w:r>
          </w:p>
        </w:tc>
        <w:tc>
          <w:tcPr>
            <w:tcW w:w="355" w:type="pct"/>
            <w:noWrap/>
          </w:tcPr>
          <w:p w14:paraId="4420A813" w14:textId="77777777" w:rsidR="00D01DB9" w:rsidRPr="00C13CAD" w:rsidRDefault="00D01DB9" w:rsidP="00D01DB9">
            <w:pPr>
              <w:pStyle w:val="56"/>
            </w:pPr>
            <w:r w:rsidRPr="00C13CAD">
              <w:t>1548.06</w:t>
            </w:r>
          </w:p>
        </w:tc>
        <w:tc>
          <w:tcPr>
            <w:tcW w:w="355" w:type="pct"/>
            <w:noWrap/>
          </w:tcPr>
          <w:p w14:paraId="33DCB6C5" w14:textId="29A54550" w:rsidR="00D01DB9" w:rsidRPr="00C13CAD" w:rsidRDefault="00D01DB9" w:rsidP="00D01DB9">
            <w:pPr>
              <w:pStyle w:val="56"/>
            </w:pPr>
            <w:r w:rsidRPr="00C13CAD">
              <w:t>日平均</w:t>
            </w:r>
          </w:p>
        </w:tc>
        <w:tc>
          <w:tcPr>
            <w:tcW w:w="305" w:type="pct"/>
            <w:noWrap/>
          </w:tcPr>
          <w:p w14:paraId="355C838D" w14:textId="54AD5A97" w:rsidR="00D01DB9" w:rsidRPr="00C13CAD" w:rsidRDefault="00D01DB9" w:rsidP="00D01DB9">
            <w:pPr>
              <w:pStyle w:val="56"/>
            </w:pPr>
            <w:r w:rsidRPr="00C13CAD">
              <w:t>95</w:t>
            </w:r>
          </w:p>
        </w:tc>
        <w:tc>
          <w:tcPr>
            <w:tcW w:w="457" w:type="pct"/>
            <w:noWrap/>
          </w:tcPr>
          <w:p w14:paraId="392F85D9" w14:textId="58A33B1C" w:rsidR="00D01DB9" w:rsidRPr="00C13CAD" w:rsidRDefault="00D01DB9" w:rsidP="00D01DB9">
            <w:pPr>
              <w:pStyle w:val="56"/>
            </w:pPr>
            <w:r w:rsidRPr="00C13CAD">
              <w:t>2017/2/15</w:t>
            </w:r>
          </w:p>
        </w:tc>
        <w:tc>
          <w:tcPr>
            <w:tcW w:w="355" w:type="pct"/>
            <w:noWrap/>
          </w:tcPr>
          <w:p w14:paraId="6F2EB690" w14:textId="1B6249DD" w:rsidR="00D01DB9" w:rsidRPr="00C13CAD" w:rsidRDefault="00D01DB9" w:rsidP="00D01DB9">
            <w:pPr>
              <w:pStyle w:val="56"/>
            </w:pPr>
            <w:r w:rsidRPr="00C13CAD">
              <w:t>0.0157</w:t>
            </w:r>
          </w:p>
        </w:tc>
        <w:tc>
          <w:tcPr>
            <w:tcW w:w="355" w:type="pct"/>
            <w:noWrap/>
          </w:tcPr>
          <w:p w14:paraId="6E1E9F41" w14:textId="4FF37C5B" w:rsidR="00D01DB9" w:rsidRPr="00C13CAD" w:rsidRDefault="00D01DB9" w:rsidP="00D01DB9">
            <w:pPr>
              <w:pStyle w:val="56"/>
            </w:pPr>
            <w:r w:rsidRPr="00C13CAD">
              <w:t>249</w:t>
            </w:r>
          </w:p>
        </w:tc>
        <w:tc>
          <w:tcPr>
            <w:tcW w:w="405" w:type="pct"/>
            <w:noWrap/>
          </w:tcPr>
          <w:p w14:paraId="27D08503" w14:textId="6E4DB877" w:rsidR="00D01DB9" w:rsidRPr="00C13CAD" w:rsidRDefault="00D01DB9" w:rsidP="00D01DB9">
            <w:pPr>
              <w:pStyle w:val="56"/>
            </w:pPr>
            <w:r w:rsidRPr="00C13CAD">
              <w:t>249.0157</w:t>
            </w:r>
          </w:p>
        </w:tc>
        <w:tc>
          <w:tcPr>
            <w:tcW w:w="457" w:type="pct"/>
            <w:noWrap/>
          </w:tcPr>
          <w:p w14:paraId="058B9C6F" w14:textId="4CD20CD0" w:rsidR="00D01DB9" w:rsidRPr="00C13CAD" w:rsidRDefault="00D01DB9" w:rsidP="00D01DB9">
            <w:pPr>
              <w:pStyle w:val="56"/>
            </w:pPr>
            <w:r w:rsidRPr="00C13CAD">
              <w:t>150</w:t>
            </w:r>
          </w:p>
        </w:tc>
        <w:tc>
          <w:tcPr>
            <w:tcW w:w="389" w:type="pct"/>
          </w:tcPr>
          <w:p w14:paraId="57FD07B8" w14:textId="5A5D6110" w:rsidR="00D01DB9" w:rsidRPr="00C13CAD" w:rsidRDefault="00D01DB9" w:rsidP="00D01DB9">
            <w:pPr>
              <w:pStyle w:val="56"/>
            </w:pPr>
            <w:r w:rsidRPr="00C13CAD">
              <w:t>166.0105</w:t>
            </w:r>
          </w:p>
        </w:tc>
      </w:tr>
      <w:tr w:rsidR="00D01DB9" w:rsidRPr="00C13CAD" w14:paraId="00A1843F" w14:textId="77777777" w:rsidTr="00D01DB9">
        <w:trPr>
          <w:trHeight w:val="270"/>
          <w:jc w:val="center"/>
        </w:trPr>
        <w:tc>
          <w:tcPr>
            <w:tcW w:w="205" w:type="pct"/>
            <w:noWrap/>
          </w:tcPr>
          <w:p w14:paraId="167CFD32" w14:textId="77777777" w:rsidR="00D01DB9" w:rsidRPr="00C13CAD" w:rsidRDefault="00D01DB9" w:rsidP="00D01DB9">
            <w:pPr>
              <w:pStyle w:val="56"/>
            </w:pPr>
            <w:r w:rsidRPr="00C13CAD">
              <w:t>12</w:t>
            </w:r>
          </w:p>
        </w:tc>
        <w:tc>
          <w:tcPr>
            <w:tcW w:w="551" w:type="pct"/>
            <w:noWrap/>
          </w:tcPr>
          <w:p w14:paraId="540A2C9F" w14:textId="77777777" w:rsidR="00D01DB9" w:rsidRPr="00C13CAD" w:rsidRDefault="00D01DB9" w:rsidP="00D01DB9">
            <w:pPr>
              <w:pStyle w:val="56"/>
            </w:pPr>
            <w:r w:rsidRPr="00C13CAD">
              <w:t>金河镇</w:t>
            </w:r>
          </w:p>
        </w:tc>
        <w:tc>
          <w:tcPr>
            <w:tcW w:w="405" w:type="pct"/>
            <w:noWrap/>
          </w:tcPr>
          <w:p w14:paraId="255EB837" w14:textId="77777777" w:rsidR="00D01DB9" w:rsidRPr="00C13CAD" w:rsidRDefault="00D01DB9" w:rsidP="00D01DB9">
            <w:pPr>
              <w:pStyle w:val="56"/>
            </w:pPr>
            <w:r w:rsidRPr="00C13CAD">
              <w:t>-6737.88</w:t>
            </w:r>
          </w:p>
        </w:tc>
        <w:tc>
          <w:tcPr>
            <w:tcW w:w="406" w:type="pct"/>
            <w:noWrap/>
          </w:tcPr>
          <w:p w14:paraId="3DCDD166" w14:textId="77777777" w:rsidR="00D01DB9" w:rsidRPr="00C13CAD" w:rsidRDefault="00D01DB9" w:rsidP="00D01DB9">
            <w:pPr>
              <w:pStyle w:val="56"/>
            </w:pPr>
            <w:r w:rsidRPr="00C13CAD">
              <w:t>-6627.7</w:t>
            </w:r>
          </w:p>
        </w:tc>
        <w:tc>
          <w:tcPr>
            <w:tcW w:w="355" w:type="pct"/>
            <w:noWrap/>
          </w:tcPr>
          <w:p w14:paraId="1BE71178" w14:textId="77777777" w:rsidR="00D01DB9" w:rsidRPr="00C13CAD" w:rsidRDefault="00D01DB9" w:rsidP="00D01DB9">
            <w:pPr>
              <w:pStyle w:val="56"/>
            </w:pPr>
            <w:r w:rsidRPr="00C13CAD">
              <w:t>1572.74</w:t>
            </w:r>
          </w:p>
        </w:tc>
        <w:tc>
          <w:tcPr>
            <w:tcW w:w="355" w:type="pct"/>
            <w:noWrap/>
          </w:tcPr>
          <w:p w14:paraId="0A95F327" w14:textId="789B65F2" w:rsidR="00D01DB9" w:rsidRPr="00C13CAD" w:rsidRDefault="00D01DB9" w:rsidP="00D01DB9">
            <w:pPr>
              <w:pStyle w:val="56"/>
            </w:pPr>
            <w:r w:rsidRPr="00C13CAD">
              <w:t>日平均</w:t>
            </w:r>
          </w:p>
        </w:tc>
        <w:tc>
          <w:tcPr>
            <w:tcW w:w="305" w:type="pct"/>
            <w:noWrap/>
          </w:tcPr>
          <w:p w14:paraId="359DC861" w14:textId="1129C284" w:rsidR="00D01DB9" w:rsidRPr="00C13CAD" w:rsidRDefault="00D01DB9" w:rsidP="00D01DB9">
            <w:pPr>
              <w:pStyle w:val="56"/>
            </w:pPr>
            <w:r w:rsidRPr="00C13CAD">
              <w:t>95</w:t>
            </w:r>
          </w:p>
        </w:tc>
        <w:tc>
          <w:tcPr>
            <w:tcW w:w="457" w:type="pct"/>
            <w:noWrap/>
          </w:tcPr>
          <w:p w14:paraId="011D0756" w14:textId="548B4A7E" w:rsidR="00D01DB9" w:rsidRPr="00C13CAD" w:rsidRDefault="00D01DB9" w:rsidP="00D01DB9">
            <w:pPr>
              <w:pStyle w:val="56"/>
            </w:pPr>
            <w:r w:rsidRPr="00C13CAD">
              <w:t>2017/2/15</w:t>
            </w:r>
          </w:p>
        </w:tc>
        <w:tc>
          <w:tcPr>
            <w:tcW w:w="355" w:type="pct"/>
            <w:noWrap/>
          </w:tcPr>
          <w:p w14:paraId="51AF1667" w14:textId="1B96FD3D" w:rsidR="00D01DB9" w:rsidRPr="00C13CAD" w:rsidRDefault="00D01DB9" w:rsidP="00D01DB9">
            <w:pPr>
              <w:pStyle w:val="56"/>
            </w:pPr>
            <w:r w:rsidRPr="00C13CAD">
              <w:t>0.0038</w:t>
            </w:r>
          </w:p>
        </w:tc>
        <w:tc>
          <w:tcPr>
            <w:tcW w:w="355" w:type="pct"/>
            <w:noWrap/>
          </w:tcPr>
          <w:p w14:paraId="44FB550C" w14:textId="195350D9" w:rsidR="00D01DB9" w:rsidRPr="00C13CAD" w:rsidRDefault="00D01DB9" w:rsidP="00D01DB9">
            <w:pPr>
              <w:pStyle w:val="56"/>
            </w:pPr>
            <w:r w:rsidRPr="00C13CAD">
              <w:t>249</w:t>
            </w:r>
          </w:p>
        </w:tc>
        <w:tc>
          <w:tcPr>
            <w:tcW w:w="405" w:type="pct"/>
            <w:noWrap/>
          </w:tcPr>
          <w:p w14:paraId="78FA7450" w14:textId="4999DEF8" w:rsidR="00D01DB9" w:rsidRPr="00C13CAD" w:rsidRDefault="00D01DB9" w:rsidP="00D01DB9">
            <w:pPr>
              <w:pStyle w:val="56"/>
            </w:pPr>
            <w:r w:rsidRPr="00C13CAD">
              <w:t>249.0038</w:t>
            </w:r>
          </w:p>
        </w:tc>
        <w:tc>
          <w:tcPr>
            <w:tcW w:w="457" w:type="pct"/>
            <w:noWrap/>
          </w:tcPr>
          <w:p w14:paraId="3B4D21CA" w14:textId="6D3E0A99" w:rsidR="00D01DB9" w:rsidRPr="00C13CAD" w:rsidRDefault="00D01DB9" w:rsidP="00D01DB9">
            <w:pPr>
              <w:pStyle w:val="56"/>
            </w:pPr>
            <w:r w:rsidRPr="00C13CAD">
              <w:t>150</w:t>
            </w:r>
          </w:p>
        </w:tc>
        <w:tc>
          <w:tcPr>
            <w:tcW w:w="389" w:type="pct"/>
          </w:tcPr>
          <w:p w14:paraId="19161E9F" w14:textId="52FFC07A" w:rsidR="00D01DB9" w:rsidRPr="00C13CAD" w:rsidRDefault="00D01DB9" w:rsidP="00D01DB9">
            <w:pPr>
              <w:pStyle w:val="56"/>
            </w:pPr>
            <w:r w:rsidRPr="00C13CAD">
              <w:t>166.0025</w:t>
            </w:r>
          </w:p>
        </w:tc>
      </w:tr>
      <w:tr w:rsidR="00D01DB9" w:rsidRPr="00C13CAD" w14:paraId="0CF3335A" w14:textId="77777777" w:rsidTr="00D01DB9">
        <w:trPr>
          <w:trHeight w:val="270"/>
          <w:jc w:val="center"/>
        </w:trPr>
        <w:tc>
          <w:tcPr>
            <w:tcW w:w="205" w:type="pct"/>
            <w:noWrap/>
          </w:tcPr>
          <w:p w14:paraId="4F5B0721" w14:textId="77777777" w:rsidR="00D01DB9" w:rsidRPr="00C13CAD" w:rsidRDefault="00D01DB9" w:rsidP="00D01DB9">
            <w:pPr>
              <w:pStyle w:val="56"/>
            </w:pPr>
            <w:r w:rsidRPr="00C13CAD">
              <w:t>13</w:t>
            </w:r>
          </w:p>
        </w:tc>
        <w:tc>
          <w:tcPr>
            <w:tcW w:w="551" w:type="pct"/>
            <w:noWrap/>
          </w:tcPr>
          <w:p w14:paraId="722D5733" w14:textId="77777777" w:rsidR="00D01DB9" w:rsidRPr="00C13CAD" w:rsidRDefault="00D01DB9" w:rsidP="00D01DB9">
            <w:pPr>
              <w:pStyle w:val="56"/>
            </w:pPr>
            <w:r w:rsidRPr="00C13CAD">
              <w:t>武南镇</w:t>
            </w:r>
          </w:p>
        </w:tc>
        <w:tc>
          <w:tcPr>
            <w:tcW w:w="405" w:type="pct"/>
            <w:noWrap/>
          </w:tcPr>
          <w:p w14:paraId="50773F81" w14:textId="77777777" w:rsidR="00D01DB9" w:rsidRPr="00C13CAD" w:rsidRDefault="00D01DB9" w:rsidP="00D01DB9">
            <w:pPr>
              <w:pStyle w:val="56"/>
            </w:pPr>
            <w:r w:rsidRPr="00C13CAD">
              <w:t>-16433</w:t>
            </w:r>
          </w:p>
        </w:tc>
        <w:tc>
          <w:tcPr>
            <w:tcW w:w="406" w:type="pct"/>
            <w:noWrap/>
          </w:tcPr>
          <w:p w14:paraId="09CC1AFF" w14:textId="77777777" w:rsidR="00D01DB9" w:rsidRPr="00C13CAD" w:rsidRDefault="00D01DB9" w:rsidP="00D01DB9">
            <w:pPr>
              <w:pStyle w:val="56"/>
            </w:pPr>
            <w:r w:rsidRPr="00C13CAD">
              <w:t>-5500.37</w:t>
            </w:r>
          </w:p>
        </w:tc>
        <w:tc>
          <w:tcPr>
            <w:tcW w:w="355" w:type="pct"/>
            <w:noWrap/>
          </w:tcPr>
          <w:p w14:paraId="76346806" w14:textId="77777777" w:rsidR="00D01DB9" w:rsidRPr="00C13CAD" w:rsidRDefault="00D01DB9" w:rsidP="00D01DB9">
            <w:pPr>
              <w:pStyle w:val="56"/>
            </w:pPr>
            <w:r w:rsidRPr="00C13CAD">
              <w:t>1595.42</w:t>
            </w:r>
          </w:p>
        </w:tc>
        <w:tc>
          <w:tcPr>
            <w:tcW w:w="355" w:type="pct"/>
            <w:noWrap/>
          </w:tcPr>
          <w:p w14:paraId="5387A1A5" w14:textId="5015FDCA" w:rsidR="00D01DB9" w:rsidRPr="00C13CAD" w:rsidRDefault="00D01DB9" w:rsidP="00D01DB9">
            <w:pPr>
              <w:pStyle w:val="56"/>
            </w:pPr>
            <w:r w:rsidRPr="00C13CAD">
              <w:t>日平均</w:t>
            </w:r>
          </w:p>
        </w:tc>
        <w:tc>
          <w:tcPr>
            <w:tcW w:w="305" w:type="pct"/>
            <w:noWrap/>
          </w:tcPr>
          <w:p w14:paraId="15510D56" w14:textId="3FCDEB3C" w:rsidR="00D01DB9" w:rsidRPr="00C13CAD" w:rsidRDefault="00D01DB9" w:rsidP="00D01DB9">
            <w:pPr>
              <w:pStyle w:val="56"/>
            </w:pPr>
            <w:r w:rsidRPr="00C13CAD">
              <w:t>95</w:t>
            </w:r>
          </w:p>
        </w:tc>
        <w:tc>
          <w:tcPr>
            <w:tcW w:w="457" w:type="pct"/>
            <w:noWrap/>
          </w:tcPr>
          <w:p w14:paraId="61796046" w14:textId="225931D7" w:rsidR="00D01DB9" w:rsidRPr="00C13CAD" w:rsidRDefault="00D01DB9" w:rsidP="00D01DB9">
            <w:pPr>
              <w:pStyle w:val="56"/>
            </w:pPr>
            <w:r w:rsidRPr="00C13CAD">
              <w:t>2017/2/15</w:t>
            </w:r>
          </w:p>
        </w:tc>
        <w:tc>
          <w:tcPr>
            <w:tcW w:w="355" w:type="pct"/>
            <w:noWrap/>
          </w:tcPr>
          <w:p w14:paraId="086F5AF0" w14:textId="07C9E3F0" w:rsidR="00D01DB9" w:rsidRPr="00C13CAD" w:rsidRDefault="00D01DB9" w:rsidP="00D01DB9">
            <w:pPr>
              <w:pStyle w:val="56"/>
            </w:pPr>
            <w:r w:rsidRPr="00C13CAD">
              <w:t>0.0423</w:t>
            </w:r>
          </w:p>
        </w:tc>
        <w:tc>
          <w:tcPr>
            <w:tcW w:w="355" w:type="pct"/>
            <w:noWrap/>
          </w:tcPr>
          <w:p w14:paraId="3300662E" w14:textId="3F0FE710" w:rsidR="00D01DB9" w:rsidRPr="00C13CAD" w:rsidRDefault="00D01DB9" w:rsidP="00D01DB9">
            <w:pPr>
              <w:pStyle w:val="56"/>
            </w:pPr>
            <w:r w:rsidRPr="00C13CAD">
              <w:t>249</w:t>
            </w:r>
          </w:p>
        </w:tc>
        <w:tc>
          <w:tcPr>
            <w:tcW w:w="405" w:type="pct"/>
            <w:noWrap/>
          </w:tcPr>
          <w:p w14:paraId="315CC702" w14:textId="4EA3883C" w:rsidR="00D01DB9" w:rsidRPr="00C13CAD" w:rsidRDefault="00D01DB9" w:rsidP="00D01DB9">
            <w:pPr>
              <w:pStyle w:val="56"/>
            </w:pPr>
            <w:r w:rsidRPr="00C13CAD">
              <w:t>249.0423</w:t>
            </w:r>
          </w:p>
        </w:tc>
        <w:tc>
          <w:tcPr>
            <w:tcW w:w="457" w:type="pct"/>
            <w:noWrap/>
          </w:tcPr>
          <w:p w14:paraId="4F4B5877" w14:textId="21816540" w:rsidR="00D01DB9" w:rsidRPr="00C13CAD" w:rsidRDefault="00D01DB9" w:rsidP="00D01DB9">
            <w:pPr>
              <w:pStyle w:val="56"/>
            </w:pPr>
            <w:r w:rsidRPr="00C13CAD">
              <w:t>150</w:t>
            </w:r>
          </w:p>
        </w:tc>
        <w:tc>
          <w:tcPr>
            <w:tcW w:w="389" w:type="pct"/>
          </w:tcPr>
          <w:p w14:paraId="188DA4AD" w14:textId="76E4AC82" w:rsidR="00D01DB9" w:rsidRPr="00C13CAD" w:rsidRDefault="00D01DB9" w:rsidP="00D01DB9">
            <w:pPr>
              <w:pStyle w:val="56"/>
            </w:pPr>
            <w:r w:rsidRPr="00C13CAD">
              <w:t>166.0282</w:t>
            </w:r>
          </w:p>
        </w:tc>
      </w:tr>
      <w:tr w:rsidR="00D01DB9" w:rsidRPr="00C13CAD" w14:paraId="43AD962B" w14:textId="77777777" w:rsidTr="00D01DB9">
        <w:trPr>
          <w:trHeight w:val="270"/>
          <w:jc w:val="center"/>
        </w:trPr>
        <w:tc>
          <w:tcPr>
            <w:tcW w:w="205" w:type="pct"/>
            <w:noWrap/>
          </w:tcPr>
          <w:p w14:paraId="6905C781" w14:textId="77777777" w:rsidR="00D01DB9" w:rsidRPr="00C13CAD" w:rsidRDefault="00D01DB9" w:rsidP="00D01DB9">
            <w:pPr>
              <w:pStyle w:val="56"/>
            </w:pPr>
            <w:r w:rsidRPr="00C13CAD">
              <w:t>14</w:t>
            </w:r>
          </w:p>
        </w:tc>
        <w:tc>
          <w:tcPr>
            <w:tcW w:w="551" w:type="pct"/>
            <w:noWrap/>
          </w:tcPr>
          <w:p w14:paraId="1DC38877" w14:textId="77777777" w:rsidR="00D01DB9" w:rsidRPr="00C13CAD" w:rsidRDefault="00D01DB9" w:rsidP="00D01DB9">
            <w:pPr>
              <w:pStyle w:val="56"/>
            </w:pPr>
            <w:r w:rsidRPr="00C13CAD">
              <w:t>暖泉村</w:t>
            </w:r>
          </w:p>
        </w:tc>
        <w:tc>
          <w:tcPr>
            <w:tcW w:w="405" w:type="pct"/>
            <w:noWrap/>
          </w:tcPr>
          <w:p w14:paraId="71570695" w14:textId="77777777" w:rsidR="00D01DB9" w:rsidRPr="00C13CAD" w:rsidRDefault="00D01DB9" w:rsidP="00D01DB9">
            <w:pPr>
              <w:pStyle w:val="56"/>
            </w:pPr>
            <w:r w:rsidRPr="00C13CAD">
              <w:t>15073.94</w:t>
            </w:r>
          </w:p>
        </w:tc>
        <w:tc>
          <w:tcPr>
            <w:tcW w:w="406" w:type="pct"/>
            <w:noWrap/>
          </w:tcPr>
          <w:p w14:paraId="32A47BAA" w14:textId="77777777" w:rsidR="00D01DB9" w:rsidRPr="00C13CAD" w:rsidRDefault="00D01DB9" w:rsidP="00D01DB9">
            <w:pPr>
              <w:pStyle w:val="56"/>
            </w:pPr>
            <w:r w:rsidRPr="00C13CAD">
              <w:t>-22746.2</w:t>
            </w:r>
          </w:p>
        </w:tc>
        <w:tc>
          <w:tcPr>
            <w:tcW w:w="355" w:type="pct"/>
            <w:noWrap/>
          </w:tcPr>
          <w:p w14:paraId="6B28F435" w14:textId="77777777" w:rsidR="00D01DB9" w:rsidRPr="00C13CAD" w:rsidRDefault="00D01DB9" w:rsidP="00D01DB9">
            <w:pPr>
              <w:pStyle w:val="56"/>
            </w:pPr>
            <w:r w:rsidRPr="00C13CAD">
              <w:t>1667.68</w:t>
            </w:r>
          </w:p>
        </w:tc>
        <w:tc>
          <w:tcPr>
            <w:tcW w:w="355" w:type="pct"/>
            <w:noWrap/>
          </w:tcPr>
          <w:p w14:paraId="1D2D9216" w14:textId="48D58728" w:rsidR="00D01DB9" w:rsidRPr="00C13CAD" w:rsidRDefault="00D01DB9" w:rsidP="00D01DB9">
            <w:pPr>
              <w:pStyle w:val="56"/>
            </w:pPr>
            <w:r w:rsidRPr="00C13CAD">
              <w:t>日平均</w:t>
            </w:r>
          </w:p>
        </w:tc>
        <w:tc>
          <w:tcPr>
            <w:tcW w:w="305" w:type="pct"/>
            <w:noWrap/>
          </w:tcPr>
          <w:p w14:paraId="784A2124" w14:textId="49A62D12" w:rsidR="00D01DB9" w:rsidRPr="00C13CAD" w:rsidRDefault="00D01DB9" w:rsidP="00D01DB9">
            <w:pPr>
              <w:pStyle w:val="56"/>
            </w:pPr>
            <w:r w:rsidRPr="00C13CAD">
              <w:t>95</w:t>
            </w:r>
          </w:p>
        </w:tc>
        <w:tc>
          <w:tcPr>
            <w:tcW w:w="457" w:type="pct"/>
            <w:noWrap/>
          </w:tcPr>
          <w:p w14:paraId="4EE66966" w14:textId="5757C816" w:rsidR="00D01DB9" w:rsidRPr="00C13CAD" w:rsidRDefault="00D01DB9" w:rsidP="00D01DB9">
            <w:pPr>
              <w:pStyle w:val="56"/>
            </w:pPr>
            <w:r w:rsidRPr="00C13CAD">
              <w:t>2017/2/15</w:t>
            </w:r>
          </w:p>
        </w:tc>
        <w:tc>
          <w:tcPr>
            <w:tcW w:w="355" w:type="pct"/>
            <w:noWrap/>
          </w:tcPr>
          <w:p w14:paraId="786649B0" w14:textId="717246A9" w:rsidR="00D01DB9" w:rsidRPr="00C13CAD" w:rsidRDefault="00D01DB9" w:rsidP="00D01DB9">
            <w:pPr>
              <w:pStyle w:val="56"/>
            </w:pPr>
            <w:r w:rsidRPr="00C13CAD">
              <w:t>0.1479</w:t>
            </w:r>
          </w:p>
        </w:tc>
        <w:tc>
          <w:tcPr>
            <w:tcW w:w="355" w:type="pct"/>
            <w:noWrap/>
          </w:tcPr>
          <w:p w14:paraId="0725EAC3" w14:textId="4E36F0E4" w:rsidR="00D01DB9" w:rsidRPr="00C13CAD" w:rsidRDefault="00D01DB9" w:rsidP="00D01DB9">
            <w:pPr>
              <w:pStyle w:val="56"/>
            </w:pPr>
            <w:r w:rsidRPr="00C13CAD">
              <w:t>249</w:t>
            </w:r>
          </w:p>
        </w:tc>
        <w:tc>
          <w:tcPr>
            <w:tcW w:w="405" w:type="pct"/>
            <w:noWrap/>
          </w:tcPr>
          <w:p w14:paraId="54ABFE33" w14:textId="7C79090F" w:rsidR="00D01DB9" w:rsidRPr="00C13CAD" w:rsidRDefault="00D01DB9" w:rsidP="00D01DB9">
            <w:pPr>
              <w:pStyle w:val="56"/>
            </w:pPr>
            <w:r w:rsidRPr="00C13CAD">
              <w:t>249.1479</w:t>
            </w:r>
          </w:p>
        </w:tc>
        <w:tc>
          <w:tcPr>
            <w:tcW w:w="457" w:type="pct"/>
            <w:noWrap/>
          </w:tcPr>
          <w:p w14:paraId="6543CFAE" w14:textId="00AE2CBB" w:rsidR="00D01DB9" w:rsidRPr="00C13CAD" w:rsidRDefault="00D01DB9" w:rsidP="00D01DB9">
            <w:pPr>
              <w:pStyle w:val="56"/>
            </w:pPr>
            <w:r w:rsidRPr="00C13CAD">
              <w:t>150</w:t>
            </w:r>
          </w:p>
        </w:tc>
        <w:tc>
          <w:tcPr>
            <w:tcW w:w="389" w:type="pct"/>
          </w:tcPr>
          <w:p w14:paraId="7583284A" w14:textId="79635A40" w:rsidR="00D01DB9" w:rsidRPr="00C13CAD" w:rsidRDefault="00D01DB9" w:rsidP="00D01DB9">
            <w:pPr>
              <w:pStyle w:val="56"/>
            </w:pPr>
            <w:r w:rsidRPr="00C13CAD">
              <w:t>166.0986</w:t>
            </w:r>
          </w:p>
        </w:tc>
      </w:tr>
      <w:tr w:rsidR="00D01DB9" w:rsidRPr="00C13CAD" w14:paraId="5FB4AE71" w14:textId="77777777" w:rsidTr="00D01DB9">
        <w:trPr>
          <w:trHeight w:val="270"/>
          <w:jc w:val="center"/>
        </w:trPr>
        <w:tc>
          <w:tcPr>
            <w:tcW w:w="205" w:type="pct"/>
            <w:noWrap/>
          </w:tcPr>
          <w:p w14:paraId="7566D00D" w14:textId="77777777" w:rsidR="00D01DB9" w:rsidRPr="00C13CAD" w:rsidRDefault="00D01DB9" w:rsidP="00D01DB9">
            <w:pPr>
              <w:pStyle w:val="56"/>
            </w:pPr>
            <w:r w:rsidRPr="00C13CAD">
              <w:t>15</w:t>
            </w:r>
          </w:p>
        </w:tc>
        <w:tc>
          <w:tcPr>
            <w:tcW w:w="551" w:type="pct"/>
            <w:noWrap/>
          </w:tcPr>
          <w:p w14:paraId="04487A2A" w14:textId="77777777" w:rsidR="00D01DB9" w:rsidRPr="00C13CAD" w:rsidRDefault="00D01DB9" w:rsidP="00D01DB9">
            <w:pPr>
              <w:pStyle w:val="56"/>
            </w:pPr>
            <w:r w:rsidRPr="00C13CAD">
              <w:t>古浪县土门初</w:t>
            </w:r>
            <w:r w:rsidRPr="00C13CAD">
              <w:lastRenderedPageBreak/>
              <w:t>级中学</w:t>
            </w:r>
          </w:p>
        </w:tc>
        <w:tc>
          <w:tcPr>
            <w:tcW w:w="405" w:type="pct"/>
            <w:noWrap/>
          </w:tcPr>
          <w:p w14:paraId="6B833F0C" w14:textId="77777777" w:rsidR="00D01DB9" w:rsidRPr="00C13CAD" w:rsidRDefault="00D01DB9" w:rsidP="00D01DB9">
            <w:pPr>
              <w:pStyle w:val="56"/>
            </w:pPr>
            <w:r w:rsidRPr="00C13CAD">
              <w:lastRenderedPageBreak/>
              <w:t>14525.42</w:t>
            </w:r>
          </w:p>
        </w:tc>
        <w:tc>
          <w:tcPr>
            <w:tcW w:w="406" w:type="pct"/>
            <w:noWrap/>
          </w:tcPr>
          <w:p w14:paraId="2516AC7E" w14:textId="77777777" w:rsidR="00D01DB9" w:rsidRPr="00C13CAD" w:rsidRDefault="00D01DB9" w:rsidP="00D01DB9">
            <w:pPr>
              <w:pStyle w:val="56"/>
            </w:pPr>
            <w:r w:rsidRPr="00C13CAD">
              <w:t>-24080.5</w:t>
            </w:r>
          </w:p>
        </w:tc>
        <w:tc>
          <w:tcPr>
            <w:tcW w:w="355" w:type="pct"/>
            <w:noWrap/>
          </w:tcPr>
          <w:p w14:paraId="71E41E6F" w14:textId="77777777" w:rsidR="00D01DB9" w:rsidRPr="00C13CAD" w:rsidRDefault="00D01DB9" w:rsidP="00D01DB9">
            <w:pPr>
              <w:pStyle w:val="56"/>
            </w:pPr>
            <w:r w:rsidRPr="00C13CAD">
              <w:t>1680.21</w:t>
            </w:r>
          </w:p>
        </w:tc>
        <w:tc>
          <w:tcPr>
            <w:tcW w:w="355" w:type="pct"/>
            <w:noWrap/>
          </w:tcPr>
          <w:p w14:paraId="57707F29" w14:textId="1C62DB14" w:rsidR="00D01DB9" w:rsidRPr="00C13CAD" w:rsidRDefault="00D01DB9" w:rsidP="00D01DB9">
            <w:pPr>
              <w:pStyle w:val="56"/>
            </w:pPr>
            <w:r w:rsidRPr="00C13CAD">
              <w:t>日平均</w:t>
            </w:r>
          </w:p>
        </w:tc>
        <w:tc>
          <w:tcPr>
            <w:tcW w:w="305" w:type="pct"/>
            <w:noWrap/>
          </w:tcPr>
          <w:p w14:paraId="11CB2509" w14:textId="7244BD46" w:rsidR="00D01DB9" w:rsidRPr="00C13CAD" w:rsidRDefault="00D01DB9" w:rsidP="00D01DB9">
            <w:pPr>
              <w:pStyle w:val="56"/>
            </w:pPr>
            <w:r w:rsidRPr="00C13CAD">
              <w:t>95</w:t>
            </w:r>
          </w:p>
        </w:tc>
        <w:tc>
          <w:tcPr>
            <w:tcW w:w="457" w:type="pct"/>
            <w:noWrap/>
          </w:tcPr>
          <w:p w14:paraId="39587547" w14:textId="6852B6E4" w:rsidR="00D01DB9" w:rsidRPr="00C13CAD" w:rsidRDefault="00D01DB9" w:rsidP="00D01DB9">
            <w:pPr>
              <w:pStyle w:val="56"/>
            </w:pPr>
            <w:r w:rsidRPr="00C13CAD">
              <w:t>2017/2/15</w:t>
            </w:r>
          </w:p>
        </w:tc>
        <w:tc>
          <w:tcPr>
            <w:tcW w:w="355" w:type="pct"/>
            <w:noWrap/>
          </w:tcPr>
          <w:p w14:paraId="119808AD" w14:textId="3D2F7D1B" w:rsidR="00D01DB9" w:rsidRPr="00C13CAD" w:rsidRDefault="00D01DB9" w:rsidP="00D01DB9">
            <w:pPr>
              <w:pStyle w:val="56"/>
            </w:pPr>
            <w:r w:rsidRPr="00C13CAD">
              <w:t>0.0371</w:t>
            </w:r>
          </w:p>
        </w:tc>
        <w:tc>
          <w:tcPr>
            <w:tcW w:w="355" w:type="pct"/>
            <w:noWrap/>
          </w:tcPr>
          <w:p w14:paraId="10918D32" w14:textId="500C9A23" w:rsidR="00D01DB9" w:rsidRPr="00C13CAD" w:rsidRDefault="00D01DB9" w:rsidP="00D01DB9">
            <w:pPr>
              <w:pStyle w:val="56"/>
            </w:pPr>
            <w:r w:rsidRPr="00C13CAD">
              <w:t>249</w:t>
            </w:r>
          </w:p>
        </w:tc>
        <w:tc>
          <w:tcPr>
            <w:tcW w:w="405" w:type="pct"/>
            <w:noWrap/>
          </w:tcPr>
          <w:p w14:paraId="3AE2816B" w14:textId="30B2FA8A" w:rsidR="00D01DB9" w:rsidRPr="00C13CAD" w:rsidRDefault="00D01DB9" w:rsidP="00D01DB9">
            <w:pPr>
              <w:pStyle w:val="56"/>
            </w:pPr>
            <w:r w:rsidRPr="00C13CAD">
              <w:t>249.0371</w:t>
            </w:r>
          </w:p>
        </w:tc>
        <w:tc>
          <w:tcPr>
            <w:tcW w:w="457" w:type="pct"/>
            <w:noWrap/>
          </w:tcPr>
          <w:p w14:paraId="1E8BBFF0" w14:textId="546BA3AC" w:rsidR="00D01DB9" w:rsidRPr="00C13CAD" w:rsidRDefault="00D01DB9" w:rsidP="00D01DB9">
            <w:pPr>
              <w:pStyle w:val="56"/>
            </w:pPr>
            <w:r w:rsidRPr="00C13CAD">
              <w:t>150</w:t>
            </w:r>
          </w:p>
        </w:tc>
        <w:tc>
          <w:tcPr>
            <w:tcW w:w="389" w:type="pct"/>
          </w:tcPr>
          <w:p w14:paraId="724F1A66" w14:textId="131421CC" w:rsidR="00D01DB9" w:rsidRPr="00C13CAD" w:rsidRDefault="00D01DB9" w:rsidP="00D01DB9">
            <w:pPr>
              <w:pStyle w:val="56"/>
            </w:pPr>
            <w:r w:rsidRPr="00C13CAD">
              <w:t>166.0247</w:t>
            </w:r>
          </w:p>
        </w:tc>
      </w:tr>
      <w:tr w:rsidR="00D01DB9" w:rsidRPr="00C13CAD" w14:paraId="5DC8D494" w14:textId="77777777" w:rsidTr="00D01DB9">
        <w:trPr>
          <w:trHeight w:val="270"/>
          <w:jc w:val="center"/>
        </w:trPr>
        <w:tc>
          <w:tcPr>
            <w:tcW w:w="205" w:type="pct"/>
            <w:noWrap/>
          </w:tcPr>
          <w:p w14:paraId="31951AC4" w14:textId="77777777" w:rsidR="00D01DB9" w:rsidRPr="00C13CAD" w:rsidRDefault="00D01DB9" w:rsidP="00D01DB9">
            <w:pPr>
              <w:pStyle w:val="56"/>
            </w:pPr>
            <w:r w:rsidRPr="00C13CAD">
              <w:t>16</w:t>
            </w:r>
          </w:p>
        </w:tc>
        <w:tc>
          <w:tcPr>
            <w:tcW w:w="551" w:type="pct"/>
            <w:noWrap/>
          </w:tcPr>
          <w:p w14:paraId="40309264" w14:textId="77777777" w:rsidR="00D01DB9" w:rsidRPr="00C13CAD" w:rsidRDefault="00D01DB9" w:rsidP="00D01DB9">
            <w:pPr>
              <w:pStyle w:val="56"/>
            </w:pPr>
            <w:r w:rsidRPr="00C13CAD">
              <w:t>土门镇</w:t>
            </w:r>
          </w:p>
        </w:tc>
        <w:tc>
          <w:tcPr>
            <w:tcW w:w="405" w:type="pct"/>
            <w:noWrap/>
          </w:tcPr>
          <w:p w14:paraId="226CE138" w14:textId="77777777" w:rsidR="00D01DB9" w:rsidRPr="00C13CAD" w:rsidRDefault="00D01DB9" w:rsidP="00D01DB9">
            <w:pPr>
              <w:pStyle w:val="56"/>
            </w:pPr>
            <w:r w:rsidRPr="00C13CAD">
              <w:t>13576.63</w:t>
            </w:r>
          </w:p>
        </w:tc>
        <w:tc>
          <w:tcPr>
            <w:tcW w:w="406" w:type="pct"/>
            <w:noWrap/>
          </w:tcPr>
          <w:p w14:paraId="4608E17B" w14:textId="77777777" w:rsidR="00D01DB9" w:rsidRPr="00C13CAD" w:rsidRDefault="00D01DB9" w:rsidP="00D01DB9">
            <w:pPr>
              <w:pStyle w:val="56"/>
            </w:pPr>
            <w:r w:rsidRPr="00C13CAD">
              <w:t>-24629</w:t>
            </w:r>
          </w:p>
        </w:tc>
        <w:tc>
          <w:tcPr>
            <w:tcW w:w="355" w:type="pct"/>
            <w:noWrap/>
          </w:tcPr>
          <w:p w14:paraId="5DBF181A" w14:textId="77777777" w:rsidR="00D01DB9" w:rsidRPr="00C13CAD" w:rsidRDefault="00D01DB9" w:rsidP="00D01DB9">
            <w:pPr>
              <w:pStyle w:val="56"/>
            </w:pPr>
            <w:r w:rsidRPr="00C13CAD">
              <w:t>1687.87</w:t>
            </w:r>
          </w:p>
        </w:tc>
        <w:tc>
          <w:tcPr>
            <w:tcW w:w="355" w:type="pct"/>
            <w:noWrap/>
          </w:tcPr>
          <w:p w14:paraId="070C9748" w14:textId="5F5AC299" w:rsidR="00D01DB9" w:rsidRPr="00C13CAD" w:rsidRDefault="00D01DB9" w:rsidP="00D01DB9">
            <w:pPr>
              <w:pStyle w:val="56"/>
            </w:pPr>
            <w:r w:rsidRPr="00C13CAD">
              <w:t>日平均</w:t>
            </w:r>
          </w:p>
        </w:tc>
        <w:tc>
          <w:tcPr>
            <w:tcW w:w="305" w:type="pct"/>
            <w:noWrap/>
          </w:tcPr>
          <w:p w14:paraId="091465F9" w14:textId="66B4E04A" w:rsidR="00D01DB9" w:rsidRPr="00C13CAD" w:rsidRDefault="00D01DB9" w:rsidP="00D01DB9">
            <w:pPr>
              <w:pStyle w:val="56"/>
            </w:pPr>
            <w:r w:rsidRPr="00C13CAD">
              <w:t>95</w:t>
            </w:r>
          </w:p>
        </w:tc>
        <w:tc>
          <w:tcPr>
            <w:tcW w:w="457" w:type="pct"/>
            <w:noWrap/>
          </w:tcPr>
          <w:p w14:paraId="6E98B980" w14:textId="501AA124" w:rsidR="00D01DB9" w:rsidRPr="00C13CAD" w:rsidRDefault="00D01DB9" w:rsidP="00D01DB9">
            <w:pPr>
              <w:pStyle w:val="56"/>
            </w:pPr>
            <w:r w:rsidRPr="00C13CAD">
              <w:t>2017/2/15</w:t>
            </w:r>
          </w:p>
        </w:tc>
        <w:tc>
          <w:tcPr>
            <w:tcW w:w="355" w:type="pct"/>
            <w:noWrap/>
          </w:tcPr>
          <w:p w14:paraId="74115E9B" w14:textId="564DAF90" w:rsidR="00D01DB9" w:rsidRPr="00C13CAD" w:rsidRDefault="00D01DB9" w:rsidP="00D01DB9">
            <w:pPr>
              <w:pStyle w:val="56"/>
            </w:pPr>
            <w:r w:rsidRPr="00C13CAD">
              <w:t>0.0196</w:t>
            </w:r>
          </w:p>
        </w:tc>
        <w:tc>
          <w:tcPr>
            <w:tcW w:w="355" w:type="pct"/>
            <w:noWrap/>
          </w:tcPr>
          <w:p w14:paraId="59674AEE" w14:textId="43338EA8" w:rsidR="00D01DB9" w:rsidRPr="00C13CAD" w:rsidRDefault="00D01DB9" w:rsidP="00D01DB9">
            <w:pPr>
              <w:pStyle w:val="56"/>
            </w:pPr>
            <w:r w:rsidRPr="00C13CAD">
              <w:t>249</w:t>
            </w:r>
          </w:p>
        </w:tc>
        <w:tc>
          <w:tcPr>
            <w:tcW w:w="405" w:type="pct"/>
            <w:noWrap/>
          </w:tcPr>
          <w:p w14:paraId="6AB27895" w14:textId="61A32F26" w:rsidR="00D01DB9" w:rsidRPr="00C13CAD" w:rsidRDefault="00D01DB9" w:rsidP="00D01DB9">
            <w:pPr>
              <w:pStyle w:val="56"/>
            </w:pPr>
            <w:r w:rsidRPr="00C13CAD">
              <w:t>249.0196</w:t>
            </w:r>
          </w:p>
        </w:tc>
        <w:tc>
          <w:tcPr>
            <w:tcW w:w="457" w:type="pct"/>
            <w:noWrap/>
          </w:tcPr>
          <w:p w14:paraId="5BC8CA16" w14:textId="6767D9D1" w:rsidR="00D01DB9" w:rsidRPr="00C13CAD" w:rsidRDefault="00D01DB9" w:rsidP="00D01DB9">
            <w:pPr>
              <w:pStyle w:val="56"/>
            </w:pPr>
            <w:r w:rsidRPr="00C13CAD">
              <w:t>150</w:t>
            </w:r>
          </w:p>
        </w:tc>
        <w:tc>
          <w:tcPr>
            <w:tcW w:w="389" w:type="pct"/>
          </w:tcPr>
          <w:p w14:paraId="40FDA5A7" w14:textId="4C9DE222" w:rsidR="00D01DB9" w:rsidRPr="00C13CAD" w:rsidRDefault="00D01DB9" w:rsidP="00D01DB9">
            <w:pPr>
              <w:pStyle w:val="56"/>
            </w:pPr>
            <w:r w:rsidRPr="00C13CAD">
              <w:t>166.0131</w:t>
            </w:r>
          </w:p>
        </w:tc>
      </w:tr>
      <w:tr w:rsidR="00D01DB9" w:rsidRPr="00C13CAD" w14:paraId="78F6C3BF" w14:textId="77777777" w:rsidTr="00D01DB9">
        <w:trPr>
          <w:trHeight w:val="270"/>
          <w:jc w:val="center"/>
        </w:trPr>
        <w:tc>
          <w:tcPr>
            <w:tcW w:w="205" w:type="pct"/>
            <w:noWrap/>
          </w:tcPr>
          <w:p w14:paraId="7C901498" w14:textId="77777777" w:rsidR="00D01DB9" w:rsidRPr="00C13CAD" w:rsidRDefault="00D01DB9" w:rsidP="00D01DB9">
            <w:pPr>
              <w:pStyle w:val="56"/>
            </w:pPr>
            <w:r w:rsidRPr="00C13CAD">
              <w:t>17</w:t>
            </w:r>
          </w:p>
        </w:tc>
        <w:tc>
          <w:tcPr>
            <w:tcW w:w="551" w:type="pct"/>
            <w:noWrap/>
          </w:tcPr>
          <w:p w14:paraId="3E72FB76" w14:textId="77777777" w:rsidR="00D01DB9" w:rsidRPr="00C13CAD" w:rsidRDefault="00D01DB9" w:rsidP="00D01DB9">
            <w:pPr>
              <w:pStyle w:val="56"/>
            </w:pPr>
            <w:r w:rsidRPr="00C13CAD">
              <w:t>古浪县胡家边初级中学</w:t>
            </w:r>
          </w:p>
        </w:tc>
        <w:tc>
          <w:tcPr>
            <w:tcW w:w="405" w:type="pct"/>
            <w:noWrap/>
          </w:tcPr>
          <w:p w14:paraId="5C25BB9A" w14:textId="77777777" w:rsidR="00D01DB9" w:rsidRPr="00C13CAD" w:rsidRDefault="00D01DB9" w:rsidP="00D01DB9">
            <w:pPr>
              <w:pStyle w:val="56"/>
            </w:pPr>
            <w:r w:rsidRPr="00C13CAD">
              <w:t>10893.34</w:t>
            </w:r>
          </w:p>
        </w:tc>
        <w:tc>
          <w:tcPr>
            <w:tcW w:w="406" w:type="pct"/>
            <w:noWrap/>
          </w:tcPr>
          <w:p w14:paraId="2E9AE5B4" w14:textId="77777777" w:rsidR="00D01DB9" w:rsidRPr="00C13CAD" w:rsidRDefault="00D01DB9" w:rsidP="00D01DB9">
            <w:pPr>
              <w:pStyle w:val="56"/>
            </w:pPr>
            <w:r w:rsidRPr="00C13CAD">
              <w:t>-22716.6</w:t>
            </w:r>
          </w:p>
        </w:tc>
        <w:tc>
          <w:tcPr>
            <w:tcW w:w="355" w:type="pct"/>
            <w:noWrap/>
          </w:tcPr>
          <w:p w14:paraId="076AED4E" w14:textId="77777777" w:rsidR="00D01DB9" w:rsidRPr="00C13CAD" w:rsidRDefault="00D01DB9" w:rsidP="00D01DB9">
            <w:pPr>
              <w:pStyle w:val="56"/>
            </w:pPr>
            <w:r w:rsidRPr="00C13CAD">
              <w:t>1679.8</w:t>
            </w:r>
          </w:p>
        </w:tc>
        <w:tc>
          <w:tcPr>
            <w:tcW w:w="355" w:type="pct"/>
            <w:noWrap/>
          </w:tcPr>
          <w:p w14:paraId="2C1E84AE" w14:textId="6EDA168B" w:rsidR="00D01DB9" w:rsidRPr="00C13CAD" w:rsidRDefault="00D01DB9" w:rsidP="00D01DB9">
            <w:pPr>
              <w:pStyle w:val="56"/>
            </w:pPr>
            <w:r w:rsidRPr="00C13CAD">
              <w:t>日平均</w:t>
            </w:r>
          </w:p>
        </w:tc>
        <w:tc>
          <w:tcPr>
            <w:tcW w:w="305" w:type="pct"/>
            <w:noWrap/>
          </w:tcPr>
          <w:p w14:paraId="29D4DBA8" w14:textId="6C9A65DD" w:rsidR="00D01DB9" w:rsidRPr="00C13CAD" w:rsidRDefault="00D01DB9" w:rsidP="00D01DB9">
            <w:pPr>
              <w:pStyle w:val="56"/>
            </w:pPr>
            <w:r w:rsidRPr="00C13CAD">
              <w:t>95</w:t>
            </w:r>
          </w:p>
        </w:tc>
        <w:tc>
          <w:tcPr>
            <w:tcW w:w="457" w:type="pct"/>
            <w:noWrap/>
          </w:tcPr>
          <w:p w14:paraId="65FB8AB4" w14:textId="6FBA249B" w:rsidR="00D01DB9" w:rsidRPr="00C13CAD" w:rsidRDefault="00D01DB9" w:rsidP="00D01DB9">
            <w:pPr>
              <w:pStyle w:val="56"/>
            </w:pPr>
            <w:r w:rsidRPr="00C13CAD">
              <w:t>2017/2/15</w:t>
            </w:r>
          </w:p>
        </w:tc>
        <w:tc>
          <w:tcPr>
            <w:tcW w:w="355" w:type="pct"/>
            <w:noWrap/>
          </w:tcPr>
          <w:p w14:paraId="7E0510F3" w14:textId="582FD9E4" w:rsidR="00D01DB9" w:rsidRPr="00C13CAD" w:rsidRDefault="00D01DB9" w:rsidP="00D01DB9">
            <w:pPr>
              <w:pStyle w:val="56"/>
            </w:pPr>
            <w:r w:rsidRPr="00C13CAD">
              <w:t>0.0124</w:t>
            </w:r>
          </w:p>
        </w:tc>
        <w:tc>
          <w:tcPr>
            <w:tcW w:w="355" w:type="pct"/>
            <w:noWrap/>
          </w:tcPr>
          <w:p w14:paraId="23683A42" w14:textId="6D236C18" w:rsidR="00D01DB9" w:rsidRPr="00C13CAD" w:rsidRDefault="00D01DB9" w:rsidP="00D01DB9">
            <w:pPr>
              <w:pStyle w:val="56"/>
            </w:pPr>
            <w:r w:rsidRPr="00C13CAD">
              <w:t>249</w:t>
            </w:r>
          </w:p>
        </w:tc>
        <w:tc>
          <w:tcPr>
            <w:tcW w:w="405" w:type="pct"/>
            <w:noWrap/>
          </w:tcPr>
          <w:p w14:paraId="708FB2BE" w14:textId="4ED53BA0" w:rsidR="00D01DB9" w:rsidRPr="00C13CAD" w:rsidRDefault="00D01DB9" w:rsidP="00D01DB9">
            <w:pPr>
              <w:pStyle w:val="56"/>
            </w:pPr>
            <w:r w:rsidRPr="00C13CAD">
              <w:t>249.0124</w:t>
            </w:r>
          </w:p>
        </w:tc>
        <w:tc>
          <w:tcPr>
            <w:tcW w:w="457" w:type="pct"/>
            <w:noWrap/>
          </w:tcPr>
          <w:p w14:paraId="53C908C6" w14:textId="48266C27" w:rsidR="00D01DB9" w:rsidRPr="00C13CAD" w:rsidRDefault="00D01DB9" w:rsidP="00D01DB9">
            <w:pPr>
              <w:pStyle w:val="56"/>
            </w:pPr>
            <w:r w:rsidRPr="00C13CAD">
              <w:t>150</w:t>
            </w:r>
          </w:p>
        </w:tc>
        <w:tc>
          <w:tcPr>
            <w:tcW w:w="389" w:type="pct"/>
          </w:tcPr>
          <w:p w14:paraId="6262878B" w14:textId="4EDA1805" w:rsidR="00D01DB9" w:rsidRPr="00C13CAD" w:rsidRDefault="00D01DB9" w:rsidP="00D01DB9">
            <w:pPr>
              <w:pStyle w:val="56"/>
            </w:pPr>
            <w:r w:rsidRPr="00C13CAD">
              <w:t>166.0083</w:t>
            </w:r>
          </w:p>
        </w:tc>
      </w:tr>
      <w:tr w:rsidR="00D01DB9" w:rsidRPr="00C13CAD" w14:paraId="63DC1CB6" w14:textId="77777777" w:rsidTr="00D01DB9">
        <w:trPr>
          <w:trHeight w:val="270"/>
          <w:jc w:val="center"/>
        </w:trPr>
        <w:tc>
          <w:tcPr>
            <w:tcW w:w="205" w:type="pct"/>
            <w:noWrap/>
          </w:tcPr>
          <w:p w14:paraId="2DC077F0" w14:textId="77777777" w:rsidR="00D01DB9" w:rsidRPr="00C13CAD" w:rsidRDefault="00D01DB9" w:rsidP="00D01DB9">
            <w:pPr>
              <w:pStyle w:val="56"/>
            </w:pPr>
            <w:r w:rsidRPr="00C13CAD">
              <w:t>18</w:t>
            </w:r>
          </w:p>
        </w:tc>
        <w:tc>
          <w:tcPr>
            <w:tcW w:w="551" w:type="pct"/>
            <w:noWrap/>
          </w:tcPr>
          <w:p w14:paraId="4BC60E46" w14:textId="77777777" w:rsidR="00D01DB9" w:rsidRPr="00C13CAD" w:rsidRDefault="00D01DB9" w:rsidP="00D01DB9">
            <w:pPr>
              <w:pStyle w:val="56"/>
            </w:pPr>
            <w:r w:rsidRPr="00C13CAD">
              <w:t>台子村</w:t>
            </w:r>
          </w:p>
        </w:tc>
        <w:tc>
          <w:tcPr>
            <w:tcW w:w="405" w:type="pct"/>
            <w:noWrap/>
          </w:tcPr>
          <w:p w14:paraId="081E7657" w14:textId="77777777" w:rsidR="00D01DB9" w:rsidRPr="00C13CAD" w:rsidRDefault="00D01DB9" w:rsidP="00D01DB9">
            <w:pPr>
              <w:pStyle w:val="56"/>
            </w:pPr>
            <w:r w:rsidRPr="00C13CAD">
              <w:t>16067.2</w:t>
            </w:r>
          </w:p>
        </w:tc>
        <w:tc>
          <w:tcPr>
            <w:tcW w:w="406" w:type="pct"/>
            <w:noWrap/>
          </w:tcPr>
          <w:p w14:paraId="13AE9218" w14:textId="77777777" w:rsidR="00D01DB9" w:rsidRPr="00C13CAD" w:rsidRDefault="00D01DB9" w:rsidP="00D01DB9">
            <w:pPr>
              <w:pStyle w:val="56"/>
            </w:pPr>
            <w:r w:rsidRPr="00C13CAD">
              <w:t>-24806.9</w:t>
            </w:r>
          </w:p>
        </w:tc>
        <w:tc>
          <w:tcPr>
            <w:tcW w:w="355" w:type="pct"/>
            <w:noWrap/>
          </w:tcPr>
          <w:p w14:paraId="2B2755D2" w14:textId="77777777" w:rsidR="00D01DB9" w:rsidRPr="00C13CAD" w:rsidRDefault="00D01DB9" w:rsidP="00D01DB9">
            <w:pPr>
              <w:pStyle w:val="56"/>
            </w:pPr>
            <w:r w:rsidRPr="00C13CAD">
              <w:t>1687.53</w:t>
            </w:r>
          </w:p>
        </w:tc>
        <w:tc>
          <w:tcPr>
            <w:tcW w:w="355" w:type="pct"/>
            <w:noWrap/>
          </w:tcPr>
          <w:p w14:paraId="1F142E7C" w14:textId="48BBABF6" w:rsidR="00D01DB9" w:rsidRPr="00C13CAD" w:rsidRDefault="00D01DB9" w:rsidP="00D01DB9">
            <w:pPr>
              <w:pStyle w:val="56"/>
            </w:pPr>
            <w:r w:rsidRPr="00C13CAD">
              <w:t>日平均</w:t>
            </w:r>
          </w:p>
        </w:tc>
        <w:tc>
          <w:tcPr>
            <w:tcW w:w="305" w:type="pct"/>
            <w:noWrap/>
          </w:tcPr>
          <w:p w14:paraId="644812AD" w14:textId="1C11737A" w:rsidR="00D01DB9" w:rsidRPr="00C13CAD" w:rsidRDefault="00D01DB9" w:rsidP="00D01DB9">
            <w:pPr>
              <w:pStyle w:val="56"/>
            </w:pPr>
            <w:r w:rsidRPr="00C13CAD">
              <w:t>95</w:t>
            </w:r>
          </w:p>
        </w:tc>
        <w:tc>
          <w:tcPr>
            <w:tcW w:w="457" w:type="pct"/>
            <w:noWrap/>
          </w:tcPr>
          <w:p w14:paraId="3C016990" w14:textId="4BFA67B9" w:rsidR="00D01DB9" w:rsidRPr="00C13CAD" w:rsidRDefault="00D01DB9" w:rsidP="00D01DB9">
            <w:pPr>
              <w:pStyle w:val="56"/>
            </w:pPr>
            <w:r w:rsidRPr="00C13CAD">
              <w:t>2017/2/15</w:t>
            </w:r>
          </w:p>
        </w:tc>
        <w:tc>
          <w:tcPr>
            <w:tcW w:w="355" w:type="pct"/>
            <w:noWrap/>
          </w:tcPr>
          <w:p w14:paraId="1D3B96AD" w14:textId="5DC25E57" w:rsidR="00D01DB9" w:rsidRPr="00C13CAD" w:rsidRDefault="00D01DB9" w:rsidP="00D01DB9">
            <w:pPr>
              <w:pStyle w:val="56"/>
            </w:pPr>
            <w:r w:rsidRPr="00C13CAD">
              <w:t>0.013</w:t>
            </w:r>
          </w:p>
        </w:tc>
        <w:tc>
          <w:tcPr>
            <w:tcW w:w="355" w:type="pct"/>
            <w:noWrap/>
          </w:tcPr>
          <w:p w14:paraId="12102AC4" w14:textId="0BBA5AC2" w:rsidR="00D01DB9" w:rsidRPr="00C13CAD" w:rsidRDefault="00D01DB9" w:rsidP="00D01DB9">
            <w:pPr>
              <w:pStyle w:val="56"/>
            </w:pPr>
            <w:r w:rsidRPr="00C13CAD">
              <w:t>249</w:t>
            </w:r>
          </w:p>
        </w:tc>
        <w:tc>
          <w:tcPr>
            <w:tcW w:w="405" w:type="pct"/>
            <w:noWrap/>
          </w:tcPr>
          <w:p w14:paraId="1145525C" w14:textId="1FC87600" w:rsidR="00D01DB9" w:rsidRPr="00C13CAD" w:rsidRDefault="00D01DB9" w:rsidP="00D01DB9">
            <w:pPr>
              <w:pStyle w:val="56"/>
            </w:pPr>
            <w:r w:rsidRPr="00C13CAD">
              <w:t>249.013</w:t>
            </w:r>
          </w:p>
        </w:tc>
        <w:tc>
          <w:tcPr>
            <w:tcW w:w="457" w:type="pct"/>
            <w:noWrap/>
          </w:tcPr>
          <w:p w14:paraId="2B754CE5" w14:textId="50B97102" w:rsidR="00D01DB9" w:rsidRPr="00C13CAD" w:rsidRDefault="00D01DB9" w:rsidP="00D01DB9">
            <w:pPr>
              <w:pStyle w:val="56"/>
            </w:pPr>
            <w:r w:rsidRPr="00C13CAD">
              <w:t>150</w:t>
            </w:r>
          </w:p>
        </w:tc>
        <w:tc>
          <w:tcPr>
            <w:tcW w:w="389" w:type="pct"/>
          </w:tcPr>
          <w:p w14:paraId="4E13ACE1" w14:textId="7A01A573" w:rsidR="00D01DB9" w:rsidRPr="00C13CAD" w:rsidRDefault="00D01DB9" w:rsidP="00D01DB9">
            <w:pPr>
              <w:pStyle w:val="56"/>
            </w:pPr>
            <w:r w:rsidRPr="00C13CAD">
              <w:t>166.0087</w:t>
            </w:r>
          </w:p>
        </w:tc>
      </w:tr>
      <w:tr w:rsidR="00D01DB9" w:rsidRPr="00C13CAD" w14:paraId="4013F579" w14:textId="77777777" w:rsidTr="00D01DB9">
        <w:trPr>
          <w:trHeight w:val="270"/>
          <w:jc w:val="center"/>
        </w:trPr>
        <w:tc>
          <w:tcPr>
            <w:tcW w:w="205" w:type="pct"/>
            <w:noWrap/>
          </w:tcPr>
          <w:p w14:paraId="0E465E51" w14:textId="77777777" w:rsidR="00D01DB9" w:rsidRPr="00C13CAD" w:rsidRDefault="00D01DB9" w:rsidP="00D01DB9">
            <w:pPr>
              <w:pStyle w:val="56"/>
            </w:pPr>
            <w:r w:rsidRPr="00C13CAD">
              <w:t>19</w:t>
            </w:r>
          </w:p>
        </w:tc>
        <w:tc>
          <w:tcPr>
            <w:tcW w:w="551" w:type="pct"/>
            <w:noWrap/>
          </w:tcPr>
          <w:p w14:paraId="3C9D07FE" w14:textId="77777777" w:rsidR="00D01DB9" w:rsidRPr="00C13CAD" w:rsidRDefault="00D01DB9" w:rsidP="00D01DB9">
            <w:pPr>
              <w:pStyle w:val="56"/>
            </w:pPr>
            <w:r w:rsidRPr="00C13CAD">
              <w:t>教场村</w:t>
            </w:r>
          </w:p>
        </w:tc>
        <w:tc>
          <w:tcPr>
            <w:tcW w:w="405" w:type="pct"/>
            <w:noWrap/>
          </w:tcPr>
          <w:p w14:paraId="6F486872" w14:textId="77777777" w:rsidR="00D01DB9" w:rsidRPr="00C13CAD" w:rsidRDefault="00D01DB9" w:rsidP="00D01DB9">
            <w:pPr>
              <w:pStyle w:val="56"/>
            </w:pPr>
            <w:r w:rsidRPr="00C13CAD">
              <w:t>16437.82</w:t>
            </w:r>
          </w:p>
        </w:tc>
        <w:tc>
          <w:tcPr>
            <w:tcW w:w="406" w:type="pct"/>
            <w:noWrap/>
          </w:tcPr>
          <w:p w14:paraId="47DBE110" w14:textId="77777777" w:rsidR="00D01DB9" w:rsidRPr="00C13CAD" w:rsidRDefault="00D01DB9" w:rsidP="00D01DB9">
            <w:pPr>
              <w:pStyle w:val="56"/>
            </w:pPr>
            <w:r w:rsidRPr="00C13CAD">
              <w:t>-26852.7</w:t>
            </w:r>
          </w:p>
        </w:tc>
        <w:tc>
          <w:tcPr>
            <w:tcW w:w="355" w:type="pct"/>
            <w:noWrap/>
          </w:tcPr>
          <w:p w14:paraId="59560232" w14:textId="77777777" w:rsidR="00D01DB9" w:rsidRPr="00C13CAD" w:rsidRDefault="00D01DB9" w:rsidP="00D01DB9">
            <w:pPr>
              <w:pStyle w:val="56"/>
            </w:pPr>
            <w:r w:rsidRPr="00C13CAD">
              <w:t>1698.57</w:t>
            </w:r>
          </w:p>
        </w:tc>
        <w:tc>
          <w:tcPr>
            <w:tcW w:w="355" w:type="pct"/>
            <w:noWrap/>
          </w:tcPr>
          <w:p w14:paraId="539F1AC5" w14:textId="0F3968DD" w:rsidR="00D01DB9" w:rsidRPr="00C13CAD" w:rsidRDefault="00D01DB9" w:rsidP="00D01DB9">
            <w:pPr>
              <w:pStyle w:val="56"/>
            </w:pPr>
            <w:r w:rsidRPr="00C13CAD">
              <w:t>日平均</w:t>
            </w:r>
          </w:p>
        </w:tc>
        <w:tc>
          <w:tcPr>
            <w:tcW w:w="305" w:type="pct"/>
            <w:noWrap/>
          </w:tcPr>
          <w:p w14:paraId="19D2D2E8" w14:textId="3847A1A3" w:rsidR="00D01DB9" w:rsidRPr="00C13CAD" w:rsidRDefault="00D01DB9" w:rsidP="00D01DB9">
            <w:pPr>
              <w:pStyle w:val="56"/>
            </w:pPr>
            <w:r w:rsidRPr="00C13CAD">
              <w:t>95</w:t>
            </w:r>
          </w:p>
        </w:tc>
        <w:tc>
          <w:tcPr>
            <w:tcW w:w="457" w:type="pct"/>
            <w:noWrap/>
          </w:tcPr>
          <w:p w14:paraId="47F1D1DE" w14:textId="323DF340" w:rsidR="00D01DB9" w:rsidRPr="00C13CAD" w:rsidRDefault="00D01DB9" w:rsidP="00D01DB9">
            <w:pPr>
              <w:pStyle w:val="56"/>
            </w:pPr>
            <w:r w:rsidRPr="00C13CAD">
              <w:t>2017/2/15</w:t>
            </w:r>
          </w:p>
        </w:tc>
        <w:tc>
          <w:tcPr>
            <w:tcW w:w="355" w:type="pct"/>
            <w:noWrap/>
          </w:tcPr>
          <w:p w14:paraId="230D0558" w14:textId="3FBDE1EC" w:rsidR="00D01DB9" w:rsidRPr="00C13CAD" w:rsidRDefault="00D01DB9" w:rsidP="00D01DB9">
            <w:pPr>
              <w:pStyle w:val="56"/>
            </w:pPr>
            <w:r w:rsidRPr="00C13CAD">
              <w:t>0.0083</w:t>
            </w:r>
          </w:p>
        </w:tc>
        <w:tc>
          <w:tcPr>
            <w:tcW w:w="355" w:type="pct"/>
            <w:noWrap/>
          </w:tcPr>
          <w:p w14:paraId="4592D6B0" w14:textId="3AED00A4" w:rsidR="00D01DB9" w:rsidRPr="00C13CAD" w:rsidRDefault="00D01DB9" w:rsidP="00D01DB9">
            <w:pPr>
              <w:pStyle w:val="56"/>
            </w:pPr>
            <w:r w:rsidRPr="00C13CAD">
              <w:t>249</w:t>
            </w:r>
          </w:p>
        </w:tc>
        <w:tc>
          <w:tcPr>
            <w:tcW w:w="405" w:type="pct"/>
            <w:noWrap/>
          </w:tcPr>
          <w:p w14:paraId="2D42EFFC" w14:textId="40469295" w:rsidR="00D01DB9" w:rsidRPr="00C13CAD" w:rsidRDefault="00D01DB9" w:rsidP="00D01DB9">
            <w:pPr>
              <w:pStyle w:val="56"/>
            </w:pPr>
            <w:r w:rsidRPr="00C13CAD">
              <w:t>249.0083</w:t>
            </w:r>
          </w:p>
        </w:tc>
        <w:tc>
          <w:tcPr>
            <w:tcW w:w="457" w:type="pct"/>
            <w:noWrap/>
          </w:tcPr>
          <w:p w14:paraId="7BFD6C69" w14:textId="2D86C607" w:rsidR="00D01DB9" w:rsidRPr="00C13CAD" w:rsidRDefault="00D01DB9" w:rsidP="00D01DB9">
            <w:pPr>
              <w:pStyle w:val="56"/>
            </w:pPr>
            <w:r w:rsidRPr="00C13CAD">
              <w:t>150</w:t>
            </w:r>
          </w:p>
        </w:tc>
        <w:tc>
          <w:tcPr>
            <w:tcW w:w="389" w:type="pct"/>
          </w:tcPr>
          <w:p w14:paraId="4434FE7E" w14:textId="765D1B84" w:rsidR="00D01DB9" w:rsidRPr="00C13CAD" w:rsidRDefault="00D01DB9" w:rsidP="00D01DB9">
            <w:pPr>
              <w:pStyle w:val="56"/>
            </w:pPr>
            <w:r w:rsidRPr="00C13CAD">
              <w:t>166.0055</w:t>
            </w:r>
          </w:p>
        </w:tc>
      </w:tr>
      <w:tr w:rsidR="00D01DB9" w:rsidRPr="00C13CAD" w14:paraId="65A00FCF" w14:textId="77777777" w:rsidTr="00D01DB9">
        <w:trPr>
          <w:trHeight w:val="270"/>
          <w:jc w:val="center"/>
        </w:trPr>
        <w:tc>
          <w:tcPr>
            <w:tcW w:w="205" w:type="pct"/>
            <w:noWrap/>
          </w:tcPr>
          <w:p w14:paraId="58BD0AA8" w14:textId="77777777" w:rsidR="00D01DB9" w:rsidRPr="00C13CAD" w:rsidRDefault="00D01DB9" w:rsidP="00D01DB9">
            <w:pPr>
              <w:pStyle w:val="56"/>
            </w:pPr>
            <w:r w:rsidRPr="00C13CAD">
              <w:t>20</w:t>
            </w:r>
          </w:p>
        </w:tc>
        <w:tc>
          <w:tcPr>
            <w:tcW w:w="551" w:type="pct"/>
            <w:noWrap/>
          </w:tcPr>
          <w:p w14:paraId="674EB7DB" w14:textId="77777777" w:rsidR="00D01DB9" w:rsidRPr="00C13CAD" w:rsidRDefault="00D01DB9" w:rsidP="00D01DB9">
            <w:pPr>
              <w:pStyle w:val="56"/>
            </w:pPr>
            <w:r w:rsidRPr="00C13CAD">
              <w:t>郭家台</w:t>
            </w:r>
          </w:p>
        </w:tc>
        <w:tc>
          <w:tcPr>
            <w:tcW w:w="405" w:type="pct"/>
            <w:noWrap/>
          </w:tcPr>
          <w:p w14:paraId="51F02AD1" w14:textId="77777777" w:rsidR="00D01DB9" w:rsidRPr="00C13CAD" w:rsidRDefault="00D01DB9" w:rsidP="00D01DB9">
            <w:pPr>
              <w:pStyle w:val="56"/>
            </w:pPr>
            <w:r w:rsidRPr="00C13CAD">
              <w:t>11367.74</w:t>
            </w:r>
          </w:p>
        </w:tc>
        <w:tc>
          <w:tcPr>
            <w:tcW w:w="406" w:type="pct"/>
            <w:noWrap/>
          </w:tcPr>
          <w:p w14:paraId="05A7811A" w14:textId="77777777" w:rsidR="00D01DB9" w:rsidRPr="00C13CAD" w:rsidRDefault="00D01DB9" w:rsidP="00D01DB9">
            <w:pPr>
              <w:pStyle w:val="56"/>
            </w:pPr>
            <w:r w:rsidRPr="00C13CAD">
              <w:t>-27905.3</w:t>
            </w:r>
          </w:p>
        </w:tc>
        <w:tc>
          <w:tcPr>
            <w:tcW w:w="355" w:type="pct"/>
            <w:noWrap/>
          </w:tcPr>
          <w:p w14:paraId="06106883" w14:textId="77777777" w:rsidR="00D01DB9" w:rsidRPr="00C13CAD" w:rsidRDefault="00D01DB9" w:rsidP="00D01DB9">
            <w:pPr>
              <w:pStyle w:val="56"/>
            </w:pPr>
            <w:r w:rsidRPr="00C13CAD">
              <w:t>1733.08</w:t>
            </w:r>
          </w:p>
        </w:tc>
        <w:tc>
          <w:tcPr>
            <w:tcW w:w="355" w:type="pct"/>
            <w:noWrap/>
          </w:tcPr>
          <w:p w14:paraId="3E86278E" w14:textId="21A10EB7" w:rsidR="00D01DB9" w:rsidRPr="00C13CAD" w:rsidRDefault="00D01DB9" w:rsidP="00D01DB9">
            <w:pPr>
              <w:pStyle w:val="56"/>
            </w:pPr>
            <w:r w:rsidRPr="00C13CAD">
              <w:t>日平均</w:t>
            </w:r>
          </w:p>
        </w:tc>
        <w:tc>
          <w:tcPr>
            <w:tcW w:w="305" w:type="pct"/>
            <w:noWrap/>
          </w:tcPr>
          <w:p w14:paraId="3BA854BE" w14:textId="31A3E196" w:rsidR="00D01DB9" w:rsidRPr="00C13CAD" w:rsidRDefault="00D01DB9" w:rsidP="00D01DB9">
            <w:pPr>
              <w:pStyle w:val="56"/>
            </w:pPr>
            <w:r w:rsidRPr="00C13CAD">
              <w:t>95</w:t>
            </w:r>
          </w:p>
        </w:tc>
        <w:tc>
          <w:tcPr>
            <w:tcW w:w="457" w:type="pct"/>
            <w:noWrap/>
          </w:tcPr>
          <w:p w14:paraId="43C7D4EA" w14:textId="0963D03F" w:rsidR="00D01DB9" w:rsidRPr="00C13CAD" w:rsidRDefault="00D01DB9" w:rsidP="00D01DB9">
            <w:pPr>
              <w:pStyle w:val="56"/>
            </w:pPr>
            <w:r w:rsidRPr="00C13CAD">
              <w:t>2017/2/15</w:t>
            </w:r>
          </w:p>
        </w:tc>
        <w:tc>
          <w:tcPr>
            <w:tcW w:w="355" w:type="pct"/>
            <w:noWrap/>
          </w:tcPr>
          <w:p w14:paraId="643FF151" w14:textId="7C74998E" w:rsidR="00D01DB9" w:rsidRPr="00C13CAD" w:rsidRDefault="00D01DB9" w:rsidP="00D01DB9">
            <w:pPr>
              <w:pStyle w:val="56"/>
            </w:pPr>
            <w:r w:rsidRPr="00C13CAD">
              <w:t>0.0076</w:t>
            </w:r>
          </w:p>
        </w:tc>
        <w:tc>
          <w:tcPr>
            <w:tcW w:w="355" w:type="pct"/>
            <w:noWrap/>
          </w:tcPr>
          <w:p w14:paraId="0419A83D" w14:textId="01453C26" w:rsidR="00D01DB9" w:rsidRPr="00C13CAD" w:rsidRDefault="00D01DB9" w:rsidP="00D01DB9">
            <w:pPr>
              <w:pStyle w:val="56"/>
            </w:pPr>
            <w:r w:rsidRPr="00C13CAD">
              <w:t>249</w:t>
            </w:r>
          </w:p>
        </w:tc>
        <w:tc>
          <w:tcPr>
            <w:tcW w:w="405" w:type="pct"/>
            <w:noWrap/>
          </w:tcPr>
          <w:p w14:paraId="6757F0A4" w14:textId="0E8BB064" w:rsidR="00D01DB9" w:rsidRPr="00C13CAD" w:rsidRDefault="00D01DB9" w:rsidP="00D01DB9">
            <w:pPr>
              <w:pStyle w:val="56"/>
            </w:pPr>
            <w:r w:rsidRPr="00C13CAD">
              <w:t>249.0076</w:t>
            </w:r>
          </w:p>
        </w:tc>
        <w:tc>
          <w:tcPr>
            <w:tcW w:w="457" w:type="pct"/>
            <w:noWrap/>
          </w:tcPr>
          <w:p w14:paraId="33B7C488" w14:textId="6CBA748A" w:rsidR="00D01DB9" w:rsidRPr="00C13CAD" w:rsidRDefault="00D01DB9" w:rsidP="00D01DB9">
            <w:pPr>
              <w:pStyle w:val="56"/>
            </w:pPr>
            <w:r w:rsidRPr="00C13CAD">
              <w:t>150</w:t>
            </w:r>
          </w:p>
        </w:tc>
        <w:tc>
          <w:tcPr>
            <w:tcW w:w="389" w:type="pct"/>
          </w:tcPr>
          <w:p w14:paraId="2BFB6009" w14:textId="0752C915" w:rsidR="00D01DB9" w:rsidRPr="00C13CAD" w:rsidRDefault="00D01DB9" w:rsidP="00D01DB9">
            <w:pPr>
              <w:pStyle w:val="56"/>
            </w:pPr>
            <w:r w:rsidRPr="00C13CAD">
              <w:t>166.005</w:t>
            </w:r>
          </w:p>
        </w:tc>
      </w:tr>
      <w:tr w:rsidR="00D01DB9" w:rsidRPr="00C13CAD" w14:paraId="2BF88BF8" w14:textId="77777777" w:rsidTr="00D01DB9">
        <w:trPr>
          <w:trHeight w:val="270"/>
          <w:jc w:val="center"/>
        </w:trPr>
        <w:tc>
          <w:tcPr>
            <w:tcW w:w="205" w:type="pct"/>
            <w:noWrap/>
          </w:tcPr>
          <w:p w14:paraId="488B7089" w14:textId="77777777" w:rsidR="00D01DB9" w:rsidRPr="00C13CAD" w:rsidRDefault="00D01DB9" w:rsidP="00D01DB9">
            <w:pPr>
              <w:pStyle w:val="56"/>
            </w:pPr>
            <w:r w:rsidRPr="00C13CAD">
              <w:t>21</w:t>
            </w:r>
          </w:p>
        </w:tc>
        <w:tc>
          <w:tcPr>
            <w:tcW w:w="551" w:type="pct"/>
            <w:noWrap/>
          </w:tcPr>
          <w:p w14:paraId="286906AC" w14:textId="77777777" w:rsidR="00D01DB9" w:rsidRPr="00C13CAD" w:rsidRDefault="00D01DB9" w:rsidP="00D01DB9">
            <w:pPr>
              <w:pStyle w:val="56"/>
            </w:pPr>
            <w:r w:rsidRPr="00C13CAD">
              <w:t>肖营村</w:t>
            </w:r>
          </w:p>
        </w:tc>
        <w:tc>
          <w:tcPr>
            <w:tcW w:w="405" w:type="pct"/>
            <w:noWrap/>
          </w:tcPr>
          <w:p w14:paraId="6031B239" w14:textId="77777777" w:rsidR="00D01DB9" w:rsidRPr="00C13CAD" w:rsidRDefault="00D01DB9" w:rsidP="00D01DB9">
            <w:pPr>
              <w:pStyle w:val="56"/>
            </w:pPr>
            <w:r w:rsidRPr="00C13CAD">
              <w:t>6816.52</w:t>
            </w:r>
          </w:p>
        </w:tc>
        <w:tc>
          <w:tcPr>
            <w:tcW w:w="406" w:type="pct"/>
            <w:noWrap/>
          </w:tcPr>
          <w:p w14:paraId="6D8F2852" w14:textId="77777777" w:rsidR="00D01DB9" w:rsidRPr="00C13CAD" w:rsidRDefault="00D01DB9" w:rsidP="00D01DB9">
            <w:pPr>
              <w:pStyle w:val="56"/>
            </w:pPr>
            <w:r w:rsidRPr="00C13CAD">
              <w:t>-28068.3</w:t>
            </w:r>
          </w:p>
        </w:tc>
        <w:tc>
          <w:tcPr>
            <w:tcW w:w="355" w:type="pct"/>
            <w:noWrap/>
          </w:tcPr>
          <w:p w14:paraId="280AB60B" w14:textId="77777777" w:rsidR="00D01DB9" w:rsidRPr="00C13CAD" w:rsidRDefault="00D01DB9" w:rsidP="00D01DB9">
            <w:pPr>
              <w:pStyle w:val="56"/>
            </w:pPr>
            <w:r w:rsidRPr="00C13CAD">
              <w:t>1762.54</w:t>
            </w:r>
          </w:p>
        </w:tc>
        <w:tc>
          <w:tcPr>
            <w:tcW w:w="355" w:type="pct"/>
            <w:noWrap/>
          </w:tcPr>
          <w:p w14:paraId="3DF69F56" w14:textId="1CD5815B" w:rsidR="00D01DB9" w:rsidRPr="00C13CAD" w:rsidRDefault="00D01DB9" w:rsidP="00D01DB9">
            <w:pPr>
              <w:pStyle w:val="56"/>
            </w:pPr>
            <w:r w:rsidRPr="00C13CAD">
              <w:t>日平均</w:t>
            </w:r>
          </w:p>
        </w:tc>
        <w:tc>
          <w:tcPr>
            <w:tcW w:w="305" w:type="pct"/>
            <w:noWrap/>
          </w:tcPr>
          <w:p w14:paraId="394B69D4" w14:textId="63F34B49" w:rsidR="00D01DB9" w:rsidRPr="00C13CAD" w:rsidRDefault="00D01DB9" w:rsidP="00D01DB9">
            <w:pPr>
              <w:pStyle w:val="56"/>
            </w:pPr>
            <w:r w:rsidRPr="00C13CAD">
              <w:t>95</w:t>
            </w:r>
          </w:p>
        </w:tc>
        <w:tc>
          <w:tcPr>
            <w:tcW w:w="457" w:type="pct"/>
            <w:noWrap/>
          </w:tcPr>
          <w:p w14:paraId="1D27BDB7" w14:textId="0CF1089E" w:rsidR="00D01DB9" w:rsidRPr="00C13CAD" w:rsidRDefault="00D01DB9" w:rsidP="00D01DB9">
            <w:pPr>
              <w:pStyle w:val="56"/>
            </w:pPr>
            <w:r w:rsidRPr="00C13CAD">
              <w:t>2017/2/15</w:t>
            </w:r>
          </w:p>
        </w:tc>
        <w:tc>
          <w:tcPr>
            <w:tcW w:w="355" w:type="pct"/>
            <w:noWrap/>
          </w:tcPr>
          <w:p w14:paraId="18A5C4D6" w14:textId="713FB162" w:rsidR="00D01DB9" w:rsidRPr="00C13CAD" w:rsidRDefault="00D01DB9" w:rsidP="00D01DB9">
            <w:pPr>
              <w:pStyle w:val="56"/>
            </w:pPr>
            <w:r w:rsidRPr="00C13CAD">
              <w:t>0.002</w:t>
            </w:r>
          </w:p>
        </w:tc>
        <w:tc>
          <w:tcPr>
            <w:tcW w:w="355" w:type="pct"/>
            <w:noWrap/>
          </w:tcPr>
          <w:p w14:paraId="2A7D17CA" w14:textId="0B964E0B" w:rsidR="00D01DB9" w:rsidRPr="00C13CAD" w:rsidRDefault="00D01DB9" w:rsidP="00D01DB9">
            <w:pPr>
              <w:pStyle w:val="56"/>
            </w:pPr>
            <w:r w:rsidRPr="00C13CAD">
              <w:t>249</w:t>
            </w:r>
          </w:p>
        </w:tc>
        <w:tc>
          <w:tcPr>
            <w:tcW w:w="405" w:type="pct"/>
            <w:noWrap/>
          </w:tcPr>
          <w:p w14:paraId="1C067641" w14:textId="53E51DF7" w:rsidR="00D01DB9" w:rsidRPr="00C13CAD" w:rsidRDefault="00D01DB9" w:rsidP="00D01DB9">
            <w:pPr>
              <w:pStyle w:val="56"/>
            </w:pPr>
            <w:r w:rsidRPr="00C13CAD">
              <w:t>249.002</w:t>
            </w:r>
          </w:p>
        </w:tc>
        <w:tc>
          <w:tcPr>
            <w:tcW w:w="457" w:type="pct"/>
            <w:noWrap/>
          </w:tcPr>
          <w:p w14:paraId="3EF3553C" w14:textId="0A272E8D" w:rsidR="00D01DB9" w:rsidRPr="00C13CAD" w:rsidRDefault="00D01DB9" w:rsidP="00D01DB9">
            <w:pPr>
              <w:pStyle w:val="56"/>
            </w:pPr>
            <w:r w:rsidRPr="00C13CAD">
              <w:t>150</w:t>
            </w:r>
          </w:p>
        </w:tc>
        <w:tc>
          <w:tcPr>
            <w:tcW w:w="389" w:type="pct"/>
          </w:tcPr>
          <w:p w14:paraId="1819AC6D" w14:textId="3668C6C2" w:rsidR="00D01DB9" w:rsidRPr="00C13CAD" w:rsidRDefault="00D01DB9" w:rsidP="00D01DB9">
            <w:pPr>
              <w:pStyle w:val="56"/>
            </w:pPr>
            <w:r w:rsidRPr="00C13CAD">
              <w:t>166.0013</w:t>
            </w:r>
          </w:p>
        </w:tc>
      </w:tr>
      <w:tr w:rsidR="00D01DB9" w:rsidRPr="00C13CAD" w14:paraId="0A2BFD0E" w14:textId="77777777" w:rsidTr="00D01DB9">
        <w:trPr>
          <w:trHeight w:val="270"/>
          <w:jc w:val="center"/>
        </w:trPr>
        <w:tc>
          <w:tcPr>
            <w:tcW w:w="205" w:type="pct"/>
            <w:noWrap/>
          </w:tcPr>
          <w:p w14:paraId="791E6FAC" w14:textId="77777777" w:rsidR="00D01DB9" w:rsidRPr="00C13CAD" w:rsidRDefault="00D01DB9" w:rsidP="00D01DB9">
            <w:pPr>
              <w:pStyle w:val="56"/>
            </w:pPr>
            <w:r w:rsidRPr="00C13CAD">
              <w:t>22</w:t>
            </w:r>
          </w:p>
        </w:tc>
        <w:tc>
          <w:tcPr>
            <w:tcW w:w="551" w:type="pct"/>
            <w:noWrap/>
          </w:tcPr>
          <w:p w14:paraId="1FAF1DBC" w14:textId="77777777" w:rsidR="00D01DB9" w:rsidRPr="00C13CAD" w:rsidRDefault="00D01DB9" w:rsidP="00D01DB9">
            <w:pPr>
              <w:pStyle w:val="56"/>
            </w:pPr>
            <w:r w:rsidRPr="00C13CAD">
              <w:t>古浪县定宁镇初级中学</w:t>
            </w:r>
          </w:p>
        </w:tc>
        <w:tc>
          <w:tcPr>
            <w:tcW w:w="405" w:type="pct"/>
            <w:noWrap/>
          </w:tcPr>
          <w:p w14:paraId="1C147FB4" w14:textId="77777777" w:rsidR="00D01DB9" w:rsidRPr="00C13CAD" w:rsidRDefault="00D01DB9" w:rsidP="00D01DB9">
            <w:pPr>
              <w:pStyle w:val="56"/>
            </w:pPr>
            <w:r w:rsidRPr="00C13CAD">
              <w:t>5719.49</w:t>
            </w:r>
          </w:p>
        </w:tc>
        <w:tc>
          <w:tcPr>
            <w:tcW w:w="406" w:type="pct"/>
            <w:noWrap/>
          </w:tcPr>
          <w:p w14:paraId="5973DE07" w14:textId="77777777" w:rsidR="00D01DB9" w:rsidRPr="00C13CAD" w:rsidRDefault="00D01DB9" w:rsidP="00D01DB9">
            <w:pPr>
              <w:pStyle w:val="56"/>
            </w:pPr>
            <w:r w:rsidRPr="00C13CAD">
              <w:t>-31107.4</w:t>
            </w:r>
          </w:p>
        </w:tc>
        <w:tc>
          <w:tcPr>
            <w:tcW w:w="355" w:type="pct"/>
            <w:noWrap/>
          </w:tcPr>
          <w:p w14:paraId="4D1990E1" w14:textId="77777777" w:rsidR="00D01DB9" w:rsidRPr="00C13CAD" w:rsidRDefault="00D01DB9" w:rsidP="00D01DB9">
            <w:pPr>
              <w:pStyle w:val="56"/>
            </w:pPr>
            <w:r w:rsidRPr="00C13CAD">
              <w:t>1805</w:t>
            </w:r>
          </w:p>
        </w:tc>
        <w:tc>
          <w:tcPr>
            <w:tcW w:w="355" w:type="pct"/>
            <w:noWrap/>
          </w:tcPr>
          <w:p w14:paraId="68D7D583" w14:textId="7BAB2B2D" w:rsidR="00D01DB9" w:rsidRPr="00C13CAD" w:rsidRDefault="00D01DB9" w:rsidP="00D01DB9">
            <w:pPr>
              <w:pStyle w:val="56"/>
            </w:pPr>
            <w:r w:rsidRPr="00C13CAD">
              <w:t>日平均</w:t>
            </w:r>
          </w:p>
        </w:tc>
        <w:tc>
          <w:tcPr>
            <w:tcW w:w="305" w:type="pct"/>
            <w:noWrap/>
          </w:tcPr>
          <w:p w14:paraId="3B26F142" w14:textId="6C6C3E8E" w:rsidR="00D01DB9" w:rsidRPr="00C13CAD" w:rsidRDefault="00D01DB9" w:rsidP="00D01DB9">
            <w:pPr>
              <w:pStyle w:val="56"/>
            </w:pPr>
            <w:r w:rsidRPr="00C13CAD">
              <w:t>95</w:t>
            </w:r>
          </w:p>
        </w:tc>
        <w:tc>
          <w:tcPr>
            <w:tcW w:w="457" w:type="pct"/>
            <w:noWrap/>
          </w:tcPr>
          <w:p w14:paraId="600255AE" w14:textId="56033D22" w:rsidR="00D01DB9" w:rsidRPr="00C13CAD" w:rsidRDefault="00D01DB9" w:rsidP="00D01DB9">
            <w:pPr>
              <w:pStyle w:val="56"/>
            </w:pPr>
            <w:r w:rsidRPr="00C13CAD">
              <w:t>2017/2/15</w:t>
            </w:r>
          </w:p>
        </w:tc>
        <w:tc>
          <w:tcPr>
            <w:tcW w:w="355" w:type="pct"/>
            <w:noWrap/>
          </w:tcPr>
          <w:p w14:paraId="549DD2D8" w14:textId="0D4673E0" w:rsidR="00D01DB9" w:rsidRPr="00C13CAD" w:rsidRDefault="00D01DB9" w:rsidP="00D01DB9">
            <w:pPr>
              <w:pStyle w:val="56"/>
            </w:pPr>
            <w:r w:rsidRPr="00C13CAD">
              <w:t>0.0025</w:t>
            </w:r>
          </w:p>
        </w:tc>
        <w:tc>
          <w:tcPr>
            <w:tcW w:w="355" w:type="pct"/>
            <w:noWrap/>
          </w:tcPr>
          <w:p w14:paraId="45AE921E" w14:textId="18ACB4F1" w:rsidR="00D01DB9" w:rsidRPr="00C13CAD" w:rsidRDefault="00D01DB9" w:rsidP="00D01DB9">
            <w:pPr>
              <w:pStyle w:val="56"/>
            </w:pPr>
            <w:r w:rsidRPr="00C13CAD">
              <w:t>249</w:t>
            </w:r>
          </w:p>
        </w:tc>
        <w:tc>
          <w:tcPr>
            <w:tcW w:w="405" w:type="pct"/>
            <w:noWrap/>
          </w:tcPr>
          <w:p w14:paraId="55286715" w14:textId="6B1013E3" w:rsidR="00D01DB9" w:rsidRPr="00C13CAD" w:rsidRDefault="00D01DB9" w:rsidP="00D01DB9">
            <w:pPr>
              <w:pStyle w:val="56"/>
            </w:pPr>
            <w:r w:rsidRPr="00C13CAD">
              <w:t>249.0025</w:t>
            </w:r>
          </w:p>
        </w:tc>
        <w:tc>
          <w:tcPr>
            <w:tcW w:w="457" w:type="pct"/>
            <w:noWrap/>
          </w:tcPr>
          <w:p w14:paraId="0A0776D6" w14:textId="107BB0AB" w:rsidR="00D01DB9" w:rsidRPr="00C13CAD" w:rsidRDefault="00D01DB9" w:rsidP="00D01DB9">
            <w:pPr>
              <w:pStyle w:val="56"/>
            </w:pPr>
            <w:r w:rsidRPr="00C13CAD">
              <w:t>150</w:t>
            </w:r>
          </w:p>
        </w:tc>
        <w:tc>
          <w:tcPr>
            <w:tcW w:w="389" w:type="pct"/>
          </w:tcPr>
          <w:p w14:paraId="5B6699ED" w14:textId="39BFBE25" w:rsidR="00D01DB9" w:rsidRPr="00C13CAD" w:rsidRDefault="00D01DB9" w:rsidP="00D01DB9">
            <w:pPr>
              <w:pStyle w:val="56"/>
            </w:pPr>
            <w:r w:rsidRPr="00C13CAD">
              <w:t>166.0017</w:t>
            </w:r>
          </w:p>
        </w:tc>
      </w:tr>
      <w:tr w:rsidR="00D01DB9" w:rsidRPr="00C13CAD" w14:paraId="7FF9EEFF" w14:textId="77777777" w:rsidTr="00D01DB9">
        <w:trPr>
          <w:trHeight w:val="270"/>
          <w:jc w:val="center"/>
        </w:trPr>
        <w:tc>
          <w:tcPr>
            <w:tcW w:w="205" w:type="pct"/>
            <w:noWrap/>
          </w:tcPr>
          <w:p w14:paraId="5497C166" w14:textId="77777777" w:rsidR="00D01DB9" w:rsidRPr="00C13CAD" w:rsidRDefault="00D01DB9" w:rsidP="00D01DB9">
            <w:pPr>
              <w:pStyle w:val="56"/>
            </w:pPr>
            <w:r w:rsidRPr="00C13CAD">
              <w:t>23</w:t>
            </w:r>
          </w:p>
        </w:tc>
        <w:tc>
          <w:tcPr>
            <w:tcW w:w="551" w:type="pct"/>
            <w:noWrap/>
          </w:tcPr>
          <w:p w14:paraId="5CE3528D" w14:textId="77777777" w:rsidR="00D01DB9" w:rsidRPr="00C13CAD" w:rsidRDefault="00D01DB9" w:rsidP="00D01DB9">
            <w:pPr>
              <w:pStyle w:val="56"/>
            </w:pPr>
            <w:r w:rsidRPr="00C13CAD">
              <w:t>光丰村</w:t>
            </w:r>
          </w:p>
        </w:tc>
        <w:tc>
          <w:tcPr>
            <w:tcW w:w="405" w:type="pct"/>
            <w:noWrap/>
          </w:tcPr>
          <w:p w14:paraId="17E2C5AA" w14:textId="77777777" w:rsidR="00D01DB9" w:rsidRPr="00C13CAD" w:rsidRDefault="00D01DB9" w:rsidP="00D01DB9">
            <w:pPr>
              <w:pStyle w:val="56"/>
            </w:pPr>
            <w:r w:rsidRPr="00C13CAD">
              <w:t>6648.79</w:t>
            </w:r>
          </w:p>
        </w:tc>
        <w:tc>
          <w:tcPr>
            <w:tcW w:w="406" w:type="pct"/>
            <w:noWrap/>
          </w:tcPr>
          <w:p w14:paraId="71C5C772" w14:textId="77777777" w:rsidR="00D01DB9" w:rsidRPr="00C13CAD" w:rsidRDefault="00D01DB9" w:rsidP="00D01DB9">
            <w:pPr>
              <w:pStyle w:val="56"/>
            </w:pPr>
            <w:r w:rsidRPr="00C13CAD">
              <w:t>-24652.3</w:t>
            </w:r>
          </w:p>
        </w:tc>
        <w:tc>
          <w:tcPr>
            <w:tcW w:w="355" w:type="pct"/>
            <w:noWrap/>
          </w:tcPr>
          <w:p w14:paraId="4B816590" w14:textId="77777777" w:rsidR="00D01DB9" w:rsidRPr="00C13CAD" w:rsidRDefault="00D01DB9" w:rsidP="00D01DB9">
            <w:pPr>
              <w:pStyle w:val="56"/>
            </w:pPr>
            <w:r w:rsidRPr="00C13CAD">
              <w:t>1719.74</w:t>
            </w:r>
          </w:p>
        </w:tc>
        <w:tc>
          <w:tcPr>
            <w:tcW w:w="355" w:type="pct"/>
            <w:noWrap/>
          </w:tcPr>
          <w:p w14:paraId="3E22169C" w14:textId="51F5D917" w:rsidR="00D01DB9" w:rsidRPr="00C13CAD" w:rsidRDefault="00D01DB9" w:rsidP="00D01DB9">
            <w:pPr>
              <w:pStyle w:val="56"/>
            </w:pPr>
            <w:r w:rsidRPr="00C13CAD">
              <w:t>日平均</w:t>
            </w:r>
          </w:p>
        </w:tc>
        <w:tc>
          <w:tcPr>
            <w:tcW w:w="305" w:type="pct"/>
            <w:noWrap/>
          </w:tcPr>
          <w:p w14:paraId="3CCA3B95" w14:textId="1E3C4490" w:rsidR="00D01DB9" w:rsidRPr="00C13CAD" w:rsidRDefault="00D01DB9" w:rsidP="00D01DB9">
            <w:pPr>
              <w:pStyle w:val="56"/>
            </w:pPr>
            <w:r w:rsidRPr="00C13CAD">
              <w:t>95</w:t>
            </w:r>
          </w:p>
        </w:tc>
        <w:tc>
          <w:tcPr>
            <w:tcW w:w="457" w:type="pct"/>
            <w:noWrap/>
          </w:tcPr>
          <w:p w14:paraId="355CA5F6" w14:textId="0554FE8F" w:rsidR="00D01DB9" w:rsidRPr="00C13CAD" w:rsidRDefault="00D01DB9" w:rsidP="00D01DB9">
            <w:pPr>
              <w:pStyle w:val="56"/>
            </w:pPr>
            <w:r w:rsidRPr="00C13CAD">
              <w:t>2017/2/15</w:t>
            </w:r>
          </w:p>
        </w:tc>
        <w:tc>
          <w:tcPr>
            <w:tcW w:w="355" w:type="pct"/>
            <w:noWrap/>
          </w:tcPr>
          <w:p w14:paraId="3E57983F" w14:textId="7746224E" w:rsidR="00D01DB9" w:rsidRPr="00C13CAD" w:rsidRDefault="00D01DB9" w:rsidP="00D01DB9">
            <w:pPr>
              <w:pStyle w:val="56"/>
            </w:pPr>
            <w:r w:rsidRPr="00C13CAD">
              <w:t>0.0044</w:t>
            </w:r>
          </w:p>
        </w:tc>
        <w:tc>
          <w:tcPr>
            <w:tcW w:w="355" w:type="pct"/>
            <w:noWrap/>
          </w:tcPr>
          <w:p w14:paraId="41788679" w14:textId="646A8FA9" w:rsidR="00D01DB9" w:rsidRPr="00C13CAD" w:rsidRDefault="00D01DB9" w:rsidP="00D01DB9">
            <w:pPr>
              <w:pStyle w:val="56"/>
            </w:pPr>
            <w:r w:rsidRPr="00C13CAD">
              <w:t>249</w:t>
            </w:r>
          </w:p>
        </w:tc>
        <w:tc>
          <w:tcPr>
            <w:tcW w:w="405" w:type="pct"/>
            <w:noWrap/>
          </w:tcPr>
          <w:p w14:paraId="47CBA4C7" w14:textId="5801C268" w:rsidR="00D01DB9" w:rsidRPr="00C13CAD" w:rsidRDefault="00D01DB9" w:rsidP="00D01DB9">
            <w:pPr>
              <w:pStyle w:val="56"/>
            </w:pPr>
            <w:r w:rsidRPr="00C13CAD">
              <w:t>249.0044</w:t>
            </w:r>
          </w:p>
        </w:tc>
        <w:tc>
          <w:tcPr>
            <w:tcW w:w="457" w:type="pct"/>
            <w:noWrap/>
          </w:tcPr>
          <w:p w14:paraId="6A7D3172" w14:textId="515A6140" w:rsidR="00D01DB9" w:rsidRPr="00C13CAD" w:rsidRDefault="00D01DB9" w:rsidP="00D01DB9">
            <w:pPr>
              <w:pStyle w:val="56"/>
            </w:pPr>
            <w:r w:rsidRPr="00C13CAD">
              <w:t>150</w:t>
            </w:r>
          </w:p>
        </w:tc>
        <w:tc>
          <w:tcPr>
            <w:tcW w:w="389" w:type="pct"/>
          </w:tcPr>
          <w:p w14:paraId="5FDEC35F" w14:textId="41A4421A" w:rsidR="00D01DB9" w:rsidRPr="00C13CAD" w:rsidRDefault="00D01DB9" w:rsidP="00D01DB9">
            <w:pPr>
              <w:pStyle w:val="56"/>
            </w:pPr>
            <w:r w:rsidRPr="00C13CAD">
              <w:t>166.0029</w:t>
            </w:r>
          </w:p>
        </w:tc>
      </w:tr>
      <w:tr w:rsidR="00D01DB9" w:rsidRPr="00C13CAD" w14:paraId="14421029" w14:textId="77777777" w:rsidTr="00D01DB9">
        <w:trPr>
          <w:trHeight w:val="270"/>
          <w:jc w:val="center"/>
        </w:trPr>
        <w:tc>
          <w:tcPr>
            <w:tcW w:w="205" w:type="pct"/>
            <w:noWrap/>
          </w:tcPr>
          <w:p w14:paraId="3252A486" w14:textId="77777777" w:rsidR="00D01DB9" w:rsidRPr="00C13CAD" w:rsidRDefault="00D01DB9" w:rsidP="00D01DB9">
            <w:pPr>
              <w:pStyle w:val="56"/>
            </w:pPr>
            <w:r w:rsidRPr="00C13CAD">
              <w:t>24</w:t>
            </w:r>
          </w:p>
        </w:tc>
        <w:tc>
          <w:tcPr>
            <w:tcW w:w="551" w:type="pct"/>
            <w:noWrap/>
          </w:tcPr>
          <w:p w14:paraId="277E7422" w14:textId="77777777" w:rsidR="00D01DB9" w:rsidRPr="00C13CAD" w:rsidRDefault="00D01DB9" w:rsidP="00D01DB9">
            <w:pPr>
              <w:pStyle w:val="56"/>
            </w:pPr>
            <w:r w:rsidRPr="00C13CAD">
              <w:t>泗水村</w:t>
            </w:r>
          </w:p>
        </w:tc>
        <w:tc>
          <w:tcPr>
            <w:tcW w:w="405" w:type="pct"/>
            <w:noWrap/>
          </w:tcPr>
          <w:p w14:paraId="393A12D2" w14:textId="77777777" w:rsidR="00D01DB9" w:rsidRPr="00C13CAD" w:rsidRDefault="00D01DB9" w:rsidP="00D01DB9">
            <w:pPr>
              <w:pStyle w:val="56"/>
            </w:pPr>
            <w:r w:rsidRPr="00C13CAD">
              <w:t>3650.17</w:t>
            </w:r>
          </w:p>
        </w:tc>
        <w:tc>
          <w:tcPr>
            <w:tcW w:w="406" w:type="pct"/>
            <w:noWrap/>
          </w:tcPr>
          <w:p w14:paraId="03F0CD4C" w14:textId="77777777" w:rsidR="00D01DB9" w:rsidRPr="00C13CAD" w:rsidRDefault="00D01DB9" w:rsidP="00D01DB9">
            <w:pPr>
              <w:pStyle w:val="56"/>
            </w:pPr>
            <w:r w:rsidRPr="00C13CAD">
              <w:t>-27347.2</w:t>
            </w:r>
          </w:p>
        </w:tc>
        <w:tc>
          <w:tcPr>
            <w:tcW w:w="355" w:type="pct"/>
            <w:noWrap/>
          </w:tcPr>
          <w:p w14:paraId="48008944" w14:textId="77777777" w:rsidR="00D01DB9" w:rsidRPr="00C13CAD" w:rsidRDefault="00D01DB9" w:rsidP="00D01DB9">
            <w:pPr>
              <w:pStyle w:val="56"/>
            </w:pPr>
            <w:r w:rsidRPr="00C13CAD">
              <w:t>1764.63</w:t>
            </w:r>
          </w:p>
        </w:tc>
        <w:tc>
          <w:tcPr>
            <w:tcW w:w="355" w:type="pct"/>
            <w:noWrap/>
          </w:tcPr>
          <w:p w14:paraId="579ED96E" w14:textId="79E28F8F" w:rsidR="00D01DB9" w:rsidRPr="00C13CAD" w:rsidRDefault="00D01DB9" w:rsidP="00D01DB9">
            <w:pPr>
              <w:pStyle w:val="56"/>
            </w:pPr>
            <w:r w:rsidRPr="00C13CAD">
              <w:t>日平均</w:t>
            </w:r>
          </w:p>
        </w:tc>
        <w:tc>
          <w:tcPr>
            <w:tcW w:w="305" w:type="pct"/>
            <w:noWrap/>
          </w:tcPr>
          <w:p w14:paraId="0408481A" w14:textId="385B5DFD" w:rsidR="00D01DB9" w:rsidRPr="00C13CAD" w:rsidRDefault="00D01DB9" w:rsidP="00D01DB9">
            <w:pPr>
              <w:pStyle w:val="56"/>
            </w:pPr>
            <w:r w:rsidRPr="00C13CAD">
              <w:t>95</w:t>
            </w:r>
          </w:p>
        </w:tc>
        <w:tc>
          <w:tcPr>
            <w:tcW w:w="457" w:type="pct"/>
            <w:noWrap/>
          </w:tcPr>
          <w:p w14:paraId="4CC2B994" w14:textId="1D308512" w:rsidR="00D01DB9" w:rsidRPr="00C13CAD" w:rsidRDefault="00D01DB9" w:rsidP="00D01DB9">
            <w:pPr>
              <w:pStyle w:val="56"/>
            </w:pPr>
            <w:r w:rsidRPr="00C13CAD">
              <w:t>2017/2/15</w:t>
            </w:r>
          </w:p>
        </w:tc>
        <w:tc>
          <w:tcPr>
            <w:tcW w:w="355" w:type="pct"/>
            <w:noWrap/>
          </w:tcPr>
          <w:p w14:paraId="65563C14" w14:textId="3171C1DC" w:rsidR="00D01DB9" w:rsidRPr="00C13CAD" w:rsidRDefault="00D01DB9" w:rsidP="00D01DB9">
            <w:pPr>
              <w:pStyle w:val="56"/>
            </w:pPr>
            <w:r w:rsidRPr="00C13CAD">
              <w:t>0.002</w:t>
            </w:r>
          </w:p>
        </w:tc>
        <w:tc>
          <w:tcPr>
            <w:tcW w:w="355" w:type="pct"/>
            <w:noWrap/>
          </w:tcPr>
          <w:p w14:paraId="384BB8E3" w14:textId="116F455F" w:rsidR="00D01DB9" w:rsidRPr="00C13CAD" w:rsidRDefault="00D01DB9" w:rsidP="00D01DB9">
            <w:pPr>
              <w:pStyle w:val="56"/>
            </w:pPr>
            <w:r w:rsidRPr="00C13CAD">
              <w:t>249</w:t>
            </w:r>
          </w:p>
        </w:tc>
        <w:tc>
          <w:tcPr>
            <w:tcW w:w="405" w:type="pct"/>
            <w:noWrap/>
          </w:tcPr>
          <w:p w14:paraId="4C00AC57" w14:textId="483ED37E" w:rsidR="00D01DB9" w:rsidRPr="00C13CAD" w:rsidRDefault="00D01DB9" w:rsidP="00D01DB9">
            <w:pPr>
              <w:pStyle w:val="56"/>
            </w:pPr>
            <w:r w:rsidRPr="00C13CAD">
              <w:t>249.002</w:t>
            </w:r>
          </w:p>
        </w:tc>
        <w:tc>
          <w:tcPr>
            <w:tcW w:w="457" w:type="pct"/>
            <w:noWrap/>
          </w:tcPr>
          <w:p w14:paraId="50E05135" w14:textId="31BC0766" w:rsidR="00D01DB9" w:rsidRPr="00C13CAD" w:rsidRDefault="00D01DB9" w:rsidP="00D01DB9">
            <w:pPr>
              <w:pStyle w:val="56"/>
            </w:pPr>
            <w:r w:rsidRPr="00C13CAD">
              <w:t>150</w:t>
            </w:r>
          </w:p>
        </w:tc>
        <w:tc>
          <w:tcPr>
            <w:tcW w:w="389" w:type="pct"/>
          </w:tcPr>
          <w:p w14:paraId="489842A8" w14:textId="3942B03A" w:rsidR="00D01DB9" w:rsidRPr="00C13CAD" w:rsidRDefault="00D01DB9" w:rsidP="00D01DB9">
            <w:pPr>
              <w:pStyle w:val="56"/>
            </w:pPr>
            <w:r w:rsidRPr="00C13CAD">
              <w:t>166.0013</w:t>
            </w:r>
          </w:p>
        </w:tc>
      </w:tr>
      <w:tr w:rsidR="00D01DB9" w:rsidRPr="00C13CAD" w14:paraId="0B615F78" w14:textId="77777777" w:rsidTr="00D01DB9">
        <w:trPr>
          <w:trHeight w:val="270"/>
          <w:jc w:val="center"/>
        </w:trPr>
        <w:tc>
          <w:tcPr>
            <w:tcW w:w="205" w:type="pct"/>
            <w:noWrap/>
          </w:tcPr>
          <w:p w14:paraId="4572A24D" w14:textId="77777777" w:rsidR="00D01DB9" w:rsidRPr="00C13CAD" w:rsidRDefault="00D01DB9" w:rsidP="00D01DB9">
            <w:pPr>
              <w:pStyle w:val="56"/>
            </w:pPr>
            <w:r w:rsidRPr="00C13CAD">
              <w:t>25</w:t>
            </w:r>
          </w:p>
        </w:tc>
        <w:tc>
          <w:tcPr>
            <w:tcW w:w="551" w:type="pct"/>
            <w:noWrap/>
          </w:tcPr>
          <w:p w14:paraId="59C940A8" w14:textId="77777777" w:rsidR="00D01DB9" w:rsidRPr="00C13CAD" w:rsidRDefault="00D01DB9" w:rsidP="00D01DB9">
            <w:pPr>
              <w:pStyle w:val="56"/>
            </w:pPr>
            <w:r w:rsidRPr="00C13CAD">
              <w:t>光辉村</w:t>
            </w:r>
          </w:p>
        </w:tc>
        <w:tc>
          <w:tcPr>
            <w:tcW w:w="405" w:type="pct"/>
            <w:noWrap/>
          </w:tcPr>
          <w:p w14:paraId="18C26153" w14:textId="77777777" w:rsidR="00D01DB9" w:rsidRPr="00C13CAD" w:rsidRDefault="00D01DB9" w:rsidP="00D01DB9">
            <w:pPr>
              <w:pStyle w:val="56"/>
            </w:pPr>
            <w:r w:rsidRPr="00C13CAD">
              <w:t>3877.92</w:t>
            </w:r>
          </w:p>
        </w:tc>
        <w:tc>
          <w:tcPr>
            <w:tcW w:w="406" w:type="pct"/>
            <w:noWrap/>
          </w:tcPr>
          <w:p w14:paraId="741C5D07" w14:textId="77777777" w:rsidR="00D01DB9" w:rsidRPr="00C13CAD" w:rsidRDefault="00D01DB9" w:rsidP="00D01DB9">
            <w:pPr>
              <w:pStyle w:val="56"/>
            </w:pPr>
            <w:r w:rsidRPr="00C13CAD">
              <w:t>-23513.5</w:t>
            </w:r>
          </w:p>
        </w:tc>
        <w:tc>
          <w:tcPr>
            <w:tcW w:w="355" w:type="pct"/>
            <w:noWrap/>
          </w:tcPr>
          <w:p w14:paraId="7F29D85D" w14:textId="77777777" w:rsidR="00D01DB9" w:rsidRPr="00C13CAD" w:rsidRDefault="00D01DB9" w:rsidP="00D01DB9">
            <w:pPr>
              <w:pStyle w:val="56"/>
            </w:pPr>
            <w:r w:rsidRPr="00C13CAD">
              <w:t>1717.03</w:t>
            </w:r>
          </w:p>
        </w:tc>
        <w:tc>
          <w:tcPr>
            <w:tcW w:w="355" w:type="pct"/>
            <w:noWrap/>
          </w:tcPr>
          <w:p w14:paraId="035E6DB0" w14:textId="21E2BB53" w:rsidR="00D01DB9" w:rsidRPr="00C13CAD" w:rsidRDefault="00D01DB9" w:rsidP="00D01DB9">
            <w:pPr>
              <w:pStyle w:val="56"/>
            </w:pPr>
            <w:r w:rsidRPr="00C13CAD">
              <w:t>日平均</w:t>
            </w:r>
          </w:p>
        </w:tc>
        <w:tc>
          <w:tcPr>
            <w:tcW w:w="305" w:type="pct"/>
            <w:noWrap/>
          </w:tcPr>
          <w:p w14:paraId="58A29CD4" w14:textId="34AEA397" w:rsidR="00D01DB9" w:rsidRPr="00C13CAD" w:rsidRDefault="00D01DB9" w:rsidP="00D01DB9">
            <w:pPr>
              <w:pStyle w:val="56"/>
            </w:pPr>
            <w:r w:rsidRPr="00C13CAD">
              <w:t>95</w:t>
            </w:r>
          </w:p>
        </w:tc>
        <w:tc>
          <w:tcPr>
            <w:tcW w:w="457" w:type="pct"/>
            <w:noWrap/>
          </w:tcPr>
          <w:p w14:paraId="71674B14" w14:textId="212EE746" w:rsidR="00D01DB9" w:rsidRPr="00C13CAD" w:rsidRDefault="00D01DB9" w:rsidP="00D01DB9">
            <w:pPr>
              <w:pStyle w:val="56"/>
            </w:pPr>
            <w:r w:rsidRPr="00C13CAD">
              <w:t>2017/2/15</w:t>
            </w:r>
          </w:p>
        </w:tc>
        <w:tc>
          <w:tcPr>
            <w:tcW w:w="355" w:type="pct"/>
            <w:noWrap/>
          </w:tcPr>
          <w:p w14:paraId="22B824D8" w14:textId="6C341847" w:rsidR="00D01DB9" w:rsidRPr="00C13CAD" w:rsidRDefault="00D01DB9" w:rsidP="00D01DB9">
            <w:pPr>
              <w:pStyle w:val="56"/>
            </w:pPr>
            <w:r w:rsidRPr="00C13CAD">
              <w:t>0.0097</w:t>
            </w:r>
          </w:p>
        </w:tc>
        <w:tc>
          <w:tcPr>
            <w:tcW w:w="355" w:type="pct"/>
            <w:noWrap/>
          </w:tcPr>
          <w:p w14:paraId="0D6A3F93" w14:textId="4480BB14" w:rsidR="00D01DB9" w:rsidRPr="00C13CAD" w:rsidRDefault="00D01DB9" w:rsidP="00D01DB9">
            <w:pPr>
              <w:pStyle w:val="56"/>
            </w:pPr>
            <w:r w:rsidRPr="00C13CAD">
              <w:t>249</w:t>
            </w:r>
          </w:p>
        </w:tc>
        <w:tc>
          <w:tcPr>
            <w:tcW w:w="405" w:type="pct"/>
            <w:noWrap/>
          </w:tcPr>
          <w:p w14:paraId="40159A5B" w14:textId="211F3183" w:rsidR="00D01DB9" w:rsidRPr="00C13CAD" w:rsidRDefault="00D01DB9" w:rsidP="00D01DB9">
            <w:pPr>
              <w:pStyle w:val="56"/>
            </w:pPr>
            <w:r w:rsidRPr="00C13CAD">
              <w:t>249.0097</w:t>
            </w:r>
          </w:p>
        </w:tc>
        <w:tc>
          <w:tcPr>
            <w:tcW w:w="457" w:type="pct"/>
            <w:noWrap/>
          </w:tcPr>
          <w:p w14:paraId="17CF787E" w14:textId="59F71945" w:rsidR="00D01DB9" w:rsidRPr="00C13CAD" w:rsidRDefault="00D01DB9" w:rsidP="00D01DB9">
            <w:pPr>
              <w:pStyle w:val="56"/>
            </w:pPr>
            <w:r w:rsidRPr="00C13CAD">
              <w:t>150</w:t>
            </w:r>
          </w:p>
        </w:tc>
        <w:tc>
          <w:tcPr>
            <w:tcW w:w="389" w:type="pct"/>
          </w:tcPr>
          <w:p w14:paraId="0D4E2EAD" w14:textId="1C2DBBB4" w:rsidR="00D01DB9" w:rsidRPr="00C13CAD" w:rsidRDefault="00D01DB9" w:rsidP="00D01DB9">
            <w:pPr>
              <w:pStyle w:val="56"/>
            </w:pPr>
            <w:r w:rsidRPr="00C13CAD">
              <w:t>166.0065</w:t>
            </w:r>
          </w:p>
        </w:tc>
      </w:tr>
      <w:tr w:rsidR="00D01DB9" w:rsidRPr="00C13CAD" w14:paraId="5F2831CB" w14:textId="77777777" w:rsidTr="00D01DB9">
        <w:trPr>
          <w:trHeight w:val="270"/>
          <w:jc w:val="center"/>
        </w:trPr>
        <w:tc>
          <w:tcPr>
            <w:tcW w:w="205" w:type="pct"/>
            <w:noWrap/>
          </w:tcPr>
          <w:p w14:paraId="3198300C" w14:textId="77777777" w:rsidR="00D01DB9" w:rsidRPr="00C13CAD" w:rsidRDefault="00D01DB9" w:rsidP="00D01DB9">
            <w:pPr>
              <w:pStyle w:val="56"/>
            </w:pPr>
            <w:r w:rsidRPr="00C13CAD">
              <w:t>26</w:t>
            </w:r>
          </w:p>
        </w:tc>
        <w:tc>
          <w:tcPr>
            <w:tcW w:w="551" w:type="pct"/>
            <w:noWrap/>
          </w:tcPr>
          <w:p w14:paraId="367811B4" w14:textId="77777777" w:rsidR="00D01DB9" w:rsidRPr="00C13CAD" w:rsidRDefault="00D01DB9" w:rsidP="00D01DB9">
            <w:pPr>
              <w:pStyle w:val="56"/>
            </w:pPr>
            <w:r w:rsidRPr="00C13CAD">
              <w:t>元墩子</w:t>
            </w:r>
          </w:p>
        </w:tc>
        <w:tc>
          <w:tcPr>
            <w:tcW w:w="405" w:type="pct"/>
            <w:noWrap/>
          </w:tcPr>
          <w:p w14:paraId="374BFBF6" w14:textId="77777777" w:rsidR="00D01DB9" w:rsidRPr="00C13CAD" w:rsidRDefault="00D01DB9" w:rsidP="00D01DB9">
            <w:pPr>
              <w:pStyle w:val="56"/>
            </w:pPr>
            <w:r w:rsidRPr="00C13CAD">
              <w:t>5206.42</w:t>
            </w:r>
          </w:p>
        </w:tc>
        <w:tc>
          <w:tcPr>
            <w:tcW w:w="406" w:type="pct"/>
            <w:noWrap/>
          </w:tcPr>
          <w:p w14:paraId="790DD079" w14:textId="77777777" w:rsidR="00D01DB9" w:rsidRPr="00C13CAD" w:rsidRDefault="00D01DB9" w:rsidP="00D01DB9">
            <w:pPr>
              <w:pStyle w:val="56"/>
            </w:pPr>
            <w:r w:rsidRPr="00C13CAD">
              <w:t>-20742.7</w:t>
            </w:r>
          </w:p>
        </w:tc>
        <w:tc>
          <w:tcPr>
            <w:tcW w:w="355" w:type="pct"/>
            <w:noWrap/>
          </w:tcPr>
          <w:p w14:paraId="2203B66F" w14:textId="77777777" w:rsidR="00D01DB9" w:rsidRPr="00C13CAD" w:rsidRDefault="00D01DB9" w:rsidP="00D01DB9">
            <w:pPr>
              <w:pStyle w:val="56"/>
            </w:pPr>
            <w:r w:rsidRPr="00C13CAD">
              <w:t>1679.75</w:t>
            </w:r>
          </w:p>
        </w:tc>
        <w:tc>
          <w:tcPr>
            <w:tcW w:w="355" w:type="pct"/>
            <w:noWrap/>
          </w:tcPr>
          <w:p w14:paraId="037A7933" w14:textId="47CAFAA5" w:rsidR="00D01DB9" w:rsidRPr="00C13CAD" w:rsidRDefault="00D01DB9" w:rsidP="00D01DB9">
            <w:pPr>
              <w:pStyle w:val="56"/>
            </w:pPr>
            <w:r w:rsidRPr="00C13CAD">
              <w:t>日平均</w:t>
            </w:r>
          </w:p>
        </w:tc>
        <w:tc>
          <w:tcPr>
            <w:tcW w:w="305" w:type="pct"/>
            <w:noWrap/>
          </w:tcPr>
          <w:p w14:paraId="0C8847D6" w14:textId="47ED19D9" w:rsidR="00D01DB9" w:rsidRPr="00C13CAD" w:rsidRDefault="00D01DB9" w:rsidP="00D01DB9">
            <w:pPr>
              <w:pStyle w:val="56"/>
            </w:pPr>
            <w:r w:rsidRPr="00C13CAD">
              <w:t>95</w:t>
            </w:r>
          </w:p>
        </w:tc>
        <w:tc>
          <w:tcPr>
            <w:tcW w:w="457" w:type="pct"/>
            <w:noWrap/>
          </w:tcPr>
          <w:p w14:paraId="633899F5" w14:textId="642788A7" w:rsidR="00D01DB9" w:rsidRPr="00C13CAD" w:rsidRDefault="00D01DB9" w:rsidP="00D01DB9">
            <w:pPr>
              <w:pStyle w:val="56"/>
            </w:pPr>
            <w:r w:rsidRPr="00C13CAD">
              <w:t>2017/2/15</w:t>
            </w:r>
          </w:p>
        </w:tc>
        <w:tc>
          <w:tcPr>
            <w:tcW w:w="355" w:type="pct"/>
            <w:noWrap/>
          </w:tcPr>
          <w:p w14:paraId="0D773535" w14:textId="6349613D" w:rsidR="00D01DB9" w:rsidRPr="00C13CAD" w:rsidRDefault="00D01DB9" w:rsidP="00D01DB9">
            <w:pPr>
              <w:pStyle w:val="56"/>
            </w:pPr>
            <w:r w:rsidRPr="00C13CAD">
              <w:t>0.0063</w:t>
            </w:r>
          </w:p>
        </w:tc>
        <w:tc>
          <w:tcPr>
            <w:tcW w:w="355" w:type="pct"/>
            <w:noWrap/>
          </w:tcPr>
          <w:p w14:paraId="3140E6A1" w14:textId="39C3D4F6" w:rsidR="00D01DB9" w:rsidRPr="00C13CAD" w:rsidRDefault="00D01DB9" w:rsidP="00D01DB9">
            <w:pPr>
              <w:pStyle w:val="56"/>
            </w:pPr>
            <w:r w:rsidRPr="00C13CAD">
              <w:t>249</w:t>
            </w:r>
          </w:p>
        </w:tc>
        <w:tc>
          <w:tcPr>
            <w:tcW w:w="405" w:type="pct"/>
            <w:noWrap/>
          </w:tcPr>
          <w:p w14:paraId="21DC870E" w14:textId="75BC4722" w:rsidR="00D01DB9" w:rsidRPr="00C13CAD" w:rsidRDefault="00D01DB9" w:rsidP="00D01DB9">
            <w:pPr>
              <w:pStyle w:val="56"/>
            </w:pPr>
            <w:r w:rsidRPr="00C13CAD">
              <w:t>249.0063</w:t>
            </w:r>
          </w:p>
        </w:tc>
        <w:tc>
          <w:tcPr>
            <w:tcW w:w="457" w:type="pct"/>
            <w:noWrap/>
          </w:tcPr>
          <w:p w14:paraId="2435F263" w14:textId="083EEA76" w:rsidR="00D01DB9" w:rsidRPr="00C13CAD" w:rsidRDefault="00D01DB9" w:rsidP="00D01DB9">
            <w:pPr>
              <w:pStyle w:val="56"/>
            </w:pPr>
            <w:r w:rsidRPr="00C13CAD">
              <w:t>150</w:t>
            </w:r>
          </w:p>
        </w:tc>
        <w:tc>
          <w:tcPr>
            <w:tcW w:w="389" w:type="pct"/>
          </w:tcPr>
          <w:p w14:paraId="44A092B0" w14:textId="7916BE4D" w:rsidR="00D01DB9" w:rsidRPr="00C13CAD" w:rsidRDefault="00D01DB9" w:rsidP="00D01DB9">
            <w:pPr>
              <w:pStyle w:val="56"/>
            </w:pPr>
            <w:r w:rsidRPr="00C13CAD">
              <w:t>166.0042</w:t>
            </w:r>
          </w:p>
        </w:tc>
      </w:tr>
      <w:tr w:rsidR="00D01DB9" w:rsidRPr="00C13CAD" w14:paraId="617C46C6" w14:textId="77777777" w:rsidTr="00D01DB9">
        <w:trPr>
          <w:trHeight w:val="270"/>
          <w:jc w:val="center"/>
        </w:trPr>
        <w:tc>
          <w:tcPr>
            <w:tcW w:w="205" w:type="pct"/>
            <w:noWrap/>
          </w:tcPr>
          <w:p w14:paraId="240B1A01" w14:textId="77777777" w:rsidR="00D01DB9" w:rsidRPr="00C13CAD" w:rsidRDefault="00D01DB9" w:rsidP="00D01DB9">
            <w:pPr>
              <w:pStyle w:val="56"/>
            </w:pPr>
            <w:r w:rsidRPr="00C13CAD">
              <w:t>27</w:t>
            </w:r>
          </w:p>
        </w:tc>
        <w:tc>
          <w:tcPr>
            <w:tcW w:w="551" w:type="pct"/>
            <w:noWrap/>
          </w:tcPr>
          <w:p w14:paraId="58F1695C" w14:textId="77777777" w:rsidR="00D01DB9" w:rsidRPr="00C13CAD" w:rsidRDefault="00D01DB9" w:rsidP="00D01DB9">
            <w:pPr>
              <w:pStyle w:val="56"/>
            </w:pPr>
            <w:r w:rsidRPr="00C13CAD">
              <w:t>闸门村</w:t>
            </w:r>
          </w:p>
        </w:tc>
        <w:tc>
          <w:tcPr>
            <w:tcW w:w="405" w:type="pct"/>
            <w:noWrap/>
          </w:tcPr>
          <w:p w14:paraId="4063D5D3" w14:textId="77777777" w:rsidR="00D01DB9" w:rsidRPr="00C13CAD" w:rsidRDefault="00D01DB9" w:rsidP="00D01DB9">
            <w:pPr>
              <w:pStyle w:val="56"/>
            </w:pPr>
            <w:r w:rsidRPr="00C13CAD">
              <w:t>11469.36</w:t>
            </w:r>
          </w:p>
        </w:tc>
        <w:tc>
          <w:tcPr>
            <w:tcW w:w="406" w:type="pct"/>
            <w:noWrap/>
          </w:tcPr>
          <w:p w14:paraId="510ECC9A" w14:textId="77777777" w:rsidR="00D01DB9" w:rsidRPr="00C13CAD" w:rsidRDefault="00D01DB9" w:rsidP="00D01DB9">
            <w:pPr>
              <w:pStyle w:val="56"/>
            </w:pPr>
            <w:r w:rsidRPr="00C13CAD">
              <w:t>-16529.4</w:t>
            </w:r>
          </w:p>
        </w:tc>
        <w:tc>
          <w:tcPr>
            <w:tcW w:w="355" w:type="pct"/>
            <w:noWrap/>
          </w:tcPr>
          <w:p w14:paraId="3FCC1EB1" w14:textId="77777777" w:rsidR="00D01DB9" w:rsidRPr="00C13CAD" w:rsidRDefault="00D01DB9" w:rsidP="00D01DB9">
            <w:pPr>
              <w:pStyle w:val="56"/>
            </w:pPr>
            <w:r w:rsidRPr="00C13CAD">
              <w:t>1619.85</w:t>
            </w:r>
          </w:p>
        </w:tc>
        <w:tc>
          <w:tcPr>
            <w:tcW w:w="355" w:type="pct"/>
            <w:noWrap/>
          </w:tcPr>
          <w:p w14:paraId="14C2319D" w14:textId="37AED3AE" w:rsidR="00D01DB9" w:rsidRPr="00C13CAD" w:rsidRDefault="00D01DB9" w:rsidP="00D01DB9">
            <w:pPr>
              <w:pStyle w:val="56"/>
            </w:pPr>
            <w:r w:rsidRPr="00C13CAD">
              <w:t>日平均</w:t>
            </w:r>
          </w:p>
        </w:tc>
        <w:tc>
          <w:tcPr>
            <w:tcW w:w="305" w:type="pct"/>
            <w:noWrap/>
          </w:tcPr>
          <w:p w14:paraId="78F6082F" w14:textId="759C91B4" w:rsidR="00D01DB9" w:rsidRPr="00C13CAD" w:rsidRDefault="00D01DB9" w:rsidP="00D01DB9">
            <w:pPr>
              <w:pStyle w:val="56"/>
            </w:pPr>
            <w:r w:rsidRPr="00C13CAD">
              <w:t>95</w:t>
            </w:r>
          </w:p>
        </w:tc>
        <w:tc>
          <w:tcPr>
            <w:tcW w:w="457" w:type="pct"/>
            <w:noWrap/>
          </w:tcPr>
          <w:p w14:paraId="11A4DD1A" w14:textId="0401B955" w:rsidR="00D01DB9" w:rsidRPr="00C13CAD" w:rsidRDefault="00D01DB9" w:rsidP="00D01DB9">
            <w:pPr>
              <w:pStyle w:val="56"/>
            </w:pPr>
            <w:r w:rsidRPr="00C13CAD">
              <w:t>2017/2/15</w:t>
            </w:r>
          </w:p>
        </w:tc>
        <w:tc>
          <w:tcPr>
            <w:tcW w:w="355" w:type="pct"/>
            <w:noWrap/>
          </w:tcPr>
          <w:p w14:paraId="7CC2E2D1" w14:textId="2E5729AB" w:rsidR="00D01DB9" w:rsidRPr="00C13CAD" w:rsidRDefault="00D01DB9" w:rsidP="00D01DB9">
            <w:pPr>
              <w:pStyle w:val="56"/>
            </w:pPr>
            <w:r w:rsidRPr="00C13CAD">
              <w:t>0.0044</w:t>
            </w:r>
          </w:p>
        </w:tc>
        <w:tc>
          <w:tcPr>
            <w:tcW w:w="355" w:type="pct"/>
            <w:noWrap/>
          </w:tcPr>
          <w:p w14:paraId="5B846ADA" w14:textId="7EFB8A60" w:rsidR="00D01DB9" w:rsidRPr="00C13CAD" w:rsidRDefault="00D01DB9" w:rsidP="00D01DB9">
            <w:pPr>
              <w:pStyle w:val="56"/>
            </w:pPr>
            <w:r w:rsidRPr="00C13CAD">
              <w:t>249</w:t>
            </w:r>
          </w:p>
        </w:tc>
        <w:tc>
          <w:tcPr>
            <w:tcW w:w="405" w:type="pct"/>
            <w:noWrap/>
          </w:tcPr>
          <w:p w14:paraId="02042203" w14:textId="616F94F2" w:rsidR="00D01DB9" w:rsidRPr="00C13CAD" w:rsidRDefault="00D01DB9" w:rsidP="00D01DB9">
            <w:pPr>
              <w:pStyle w:val="56"/>
            </w:pPr>
            <w:r w:rsidRPr="00C13CAD">
              <w:t>249.0044</w:t>
            </w:r>
          </w:p>
        </w:tc>
        <w:tc>
          <w:tcPr>
            <w:tcW w:w="457" w:type="pct"/>
            <w:noWrap/>
          </w:tcPr>
          <w:p w14:paraId="73998762" w14:textId="17A96730" w:rsidR="00D01DB9" w:rsidRPr="00C13CAD" w:rsidRDefault="00D01DB9" w:rsidP="00D01DB9">
            <w:pPr>
              <w:pStyle w:val="56"/>
            </w:pPr>
            <w:r w:rsidRPr="00C13CAD">
              <w:t>150</w:t>
            </w:r>
          </w:p>
        </w:tc>
        <w:tc>
          <w:tcPr>
            <w:tcW w:w="389" w:type="pct"/>
          </w:tcPr>
          <w:p w14:paraId="63EBA094" w14:textId="64096D46" w:rsidR="00D01DB9" w:rsidRPr="00C13CAD" w:rsidRDefault="00D01DB9" w:rsidP="00D01DB9">
            <w:pPr>
              <w:pStyle w:val="56"/>
            </w:pPr>
            <w:r w:rsidRPr="00C13CAD">
              <w:t>166.003</w:t>
            </w:r>
          </w:p>
        </w:tc>
      </w:tr>
      <w:tr w:rsidR="00D01DB9" w:rsidRPr="00C13CAD" w14:paraId="12768DB9" w14:textId="77777777" w:rsidTr="00D01DB9">
        <w:trPr>
          <w:trHeight w:val="270"/>
          <w:jc w:val="center"/>
        </w:trPr>
        <w:tc>
          <w:tcPr>
            <w:tcW w:w="205" w:type="pct"/>
            <w:noWrap/>
          </w:tcPr>
          <w:p w14:paraId="77B4012E" w14:textId="77777777" w:rsidR="00D01DB9" w:rsidRPr="00C13CAD" w:rsidRDefault="00D01DB9" w:rsidP="00D01DB9">
            <w:pPr>
              <w:pStyle w:val="56"/>
            </w:pPr>
            <w:r w:rsidRPr="00C13CAD">
              <w:t>28</w:t>
            </w:r>
          </w:p>
        </w:tc>
        <w:tc>
          <w:tcPr>
            <w:tcW w:w="551" w:type="pct"/>
            <w:noWrap/>
          </w:tcPr>
          <w:p w14:paraId="4F9E2717" w14:textId="77777777" w:rsidR="00D01DB9" w:rsidRPr="00C13CAD" w:rsidRDefault="00D01DB9" w:rsidP="00D01DB9">
            <w:pPr>
              <w:pStyle w:val="56"/>
            </w:pPr>
            <w:r w:rsidRPr="00C13CAD">
              <w:t>长丰村</w:t>
            </w:r>
          </w:p>
        </w:tc>
        <w:tc>
          <w:tcPr>
            <w:tcW w:w="405" w:type="pct"/>
            <w:noWrap/>
          </w:tcPr>
          <w:p w14:paraId="014E6E0F" w14:textId="77777777" w:rsidR="00D01DB9" w:rsidRPr="00C13CAD" w:rsidRDefault="00D01DB9" w:rsidP="00D01DB9">
            <w:pPr>
              <w:pStyle w:val="56"/>
            </w:pPr>
            <w:r w:rsidRPr="00C13CAD">
              <w:t>1107.04</w:t>
            </w:r>
          </w:p>
        </w:tc>
        <w:tc>
          <w:tcPr>
            <w:tcW w:w="406" w:type="pct"/>
            <w:noWrap/>
          </w:tcPr>
          <w:p w14:paraId="38E0DA9D" w14:textId="77777777" w:rsidR="00D01DB9" w:rsidRPr="00C13CAD" w:rsidRDefault="00D01DB9" w:rsidP="00D01DB9">
            <w:pPr>
              <w:pStyle w:val="56"/>
            </w:pPr>
            <w:r w:rsidRPr="00C13CAD">
              <w:t>-16871</w:t>
            </w:r>
          </w:p>
        </w:tc>
        <w:tc>
          <w:tcPr>
            <w:tcW w:w="355" w:type="pct"/>
            <w:noWrap/>
          </w:tcPr>
          <w:p w14:paraId="252F9679" w14:textId="77777777" w:rsidR="00D01DB9" w:rsidRPr="00C13CAD" w:rsidRDefault="00D01DB9" w:rsidP="00D01DB9">
            <w:pPr>
              <w:pStyle w:val="56"/>
            </w:pPr>
            <w:r w:rsidRPr="00C13CAD">
              <w:t>1656.87</w:t>
            </w:r>
          </w:p>
        </w:tc>
        <w:tc>
          <w:tcPr>
            <w:tcW w:w="355" w:type="pct"/>
            <w:noWrap/>
          </w:tcPr>
          <w:p w14:paraId="2DAC724E" w14:textId="3D63F85A" w:rsidR="00D01DB9" w:rsidRPr="00C13CAD" w:rsidRDefault="00D01DB9" w:rsidP="00D01DB9">
            <w:pPr>
              <w:pStyle w:val="56"/>
            </w:pPr>
            <w:r w:rsidRPr="00C13CAD">
              <w:t>日平均</w:t>
            </w:r>
          </w:p>
        </w:tc>
        <w:tc>
          <w:tcPr>
            <w:tcW w:w="305" w:type="pct"/>
            <w:noWrap/>
          </w:tcPr>
          <w:p w14:paraId="4BA9E5B7" w14:textId="6420C58E" w:rsidR="00D01DB9" w:rsidRPr="00C13CAD" w:rsidRDefault="00D01DB9" w:rsidP="00D01DB9">
            <w:pPr>
              <w:pStyle w:val="56"/>
            </w:pPr>
            <w:r w:rsidRPr="00C13CAD">
              <w:t>95</w:t>
            </w:r>
          </w:p>
        </w:tc>
        <w:tc>
          <w:tcPr>
            <w:tcW w:w="457" w:type="pct"/>
            <w:noWrap/>
          </w:tcPr>
          <w:p w14:paraId="4FDE6CFB" w14:textId="53A2D99A" w:rsidR="00D01DB9" w:rsidRPr="00C13CAD" w:rsidRDefault="00D01DB9" w:rsidP="00D01DB9">
            <w:pPr>
              <w:pStyle w:val="56"/>
            </w:pPr>
            <w:r w:rsidRPr="00C13CAD">
              <w:t>2017/2/15</w:t>
            </w:r>
          </w:p>
        </w:tc>
        <w:tc>
          <w:tcPr>
            <w:tcW w:w="355" w:type="pct"/>
            <w:noWrap/>
          </w:tcPr>
          <w:p w14:paraId="2307A84F" w14:textId="1A5D34D7" w:rsidR="00D01DB9" w:rsidRPr="00C13CAD" w:rsidRDefault="00D01DB9" w:rsidP="00D01DB9">
            <w:pPr>
              <w:pStyle w:val="56"/>
            </w:pPr>
            <w:r w:rsidRPr="00C13CAD">
              <w:t>0.0022</w:t>
            </w:r>
          </w:p>
        </w:tc>
        <w:tc>
          <w:tcPr>
            <w:tcW w:w="355" w:type="pct"/>
            <w:noWrap/>
          </w:tcPr>
          <w:p w14:paraId="77D0B158" w14:textId="72F403CA" w:rsidR="00D01DB9" w:rsidRPr="00C13CAD" w:rsidRDefault="00D01DB9" w:rsidP="00D01DB9">
            <w:pPr>
              <w:pStyle w:val="56"/>
            </w:pPr>
            <w:r w:rsidRPr="00C13CAD">
              <w:t>249</w:t>
            </w:r>
          </w:p>
        </w:tc>
        <w:tc>
          <w:tcPr>
            <w:tcW w:w="405" w:type="pct"/>
            <w:noWrap/>
          </w:tcPr>
          <w:p w14:paraId="1C306439" w14:textId="0B961047" w:rsidR="00D01DB9" w:rsidRPr="00C13CAD" w:rsidRDefault="00D01DB9" w:rsidP="00D01DB9">
            <w:pPr>
              <w:pStyle w:val="56"/>
            </w:pPr>
            <w:r w:rsidRPr="00C13CAD">
              <w:t>249.0022</w:t>
            </w:r>
          </w:p>
        </w:tc>
        <w:tc>
          <w:tcPr>
            <w:tcW w:w="457" w:type="pct"/>
            <w:noWrap/>
          </w:tcPr>
          <w:p w14:paraId="07819DE0" w14:textId="3E9F56E6" w:rsidR="00D01DB9" w:rsidRPr="00C13CAD" w:rsidRDefault="00D01DB9" w:rsidP="00D01DB9">
            <w:pPr>
              <w:pStyle w:val="56"/>
            </w:pPr>
            <w:r w:rsidRPr="00C13CAD">
              <w:t>150</w:t>
            </w:r>
          </w:p>
        </w:tc>
        <w:tc>
          <w:tcPr>
            <w:tcW w:w="389" w:type="pct"/>
          </w:tcPr>
          <w:p w14:paraId="12925293" w14:textId="791BC529" w:rsidR="00D01DB9" w:rsidRPr="00C13CAD" w:rsidRDefault="00D01DB9" w:rsidP="00D01DB9">
            <w:pPr>
              <w:pStyle w:val="56"/>
            </w:pPr>
            <w:r w:rsidRPr="00C13CAD">
              <w:t>166.0015</w:t>
            </w:r>
          </w:p>
        </w:tc>
      </w:tr>
      <w:tr w:rsidR="00D01DB9" w:rsidRPr="00C13CAD" w14:paraId="3F0C6781" w14:textId="77777777" w:rsidTr="00D01DB9">
        <w:trPr>
          <w:trHeight w:val="270"/>
          <w:jc w:val="center"/>
        </w:trPr>
        <w:tc>
          <w:tcPr>
            <w:tcW w:w="205" w:type="pct"/>
            <w:noWrap/>
          </w:tcPr>
          <w:p w14:paraId="6927AE26" w14:textId="77777777" w:rsidR="00D01DB9" w:rsidRPr="00C13CAD" w:rsidRDefault="00D01DB9" w:rsidP="00D01DB9">
            <w:pPr>
              <w:pStyle w:val="56"/>
            </w:pPr>
            <w:r w:rsidRPr="00C13CAD">
              <w:t>29</w:t>
            </w:r>
          </w:p>
        </w:tc>
        <w:tc>
          <w:tcPr>
            <w:tcW w:w="551" w:type="pct"/>
            <w:noWrap/>
          </w:tcPr>
          <w:p w14:paraId="3250CDA2" w14:textId="77777777" w:rsidR="00D01DB9" w:rsidRPr="00C13CAD" w:rsidRDefault="00D01DB9" w:rsidP="00D01DB9">
            <w:pPr>
              <w:pStyle w:val="56"/>
            </w:pPr>
            <w:r w:rsidRPr="00C13CAD">
              <w:t>安家山</w:t>
            </w:r>
          </w:p>
        </w:tc>
        <w:tc>
          <w:tcPr>
            <w:tcW w:w="405" w:type="pct"/>
            <w:noWrap/>
          </w:tcPr>
          <w:p w14:paraId="60ED93EB" w14:textId="77777777" w:rsidR="00D01DB9" w:rsidRPr="00C13CAD" w:rsidRDefault="00D01DB9" w:rsidP="00D01DB9">
            <w:pPr>
              <w:pStyle w:val="56"/>
            </w:pPr>
            <w:r w:rsidRPr="00C13CAD">
              <w:t>6193.31</w:t>
            </w:r>
          </w:p>
        </w:tc>
        <w:tc>
          <w:tcPr>
            <w:tcW w:w="406" w:type="pct"/>
            <w:noWrap/>
          </w:tcPr>
          <w:p w14:paraId="155096EF" w14:textId="77777777" w:rsidR="00D01DB9" w:rsidRPr="00C13CAD" w:rsidRDefault="00D01DB9" w:rsidP="00D01DB9">
            <w:pPr>
              <w:pStyle w:val="56"/>
            </w:pPr>
            <w:r w:rsidRPr="00C13CAD">
              <w:t>-13834.4</w:t>
            </w:r>
          </w:p>
        </w:tc>
        <w:tc>
          <w:tcPr>
            <w:tcW w:w="355" w:type="pct"/>
            <w:noWrap/>
          </w:tcPr>
          <w:p w14:paraId="4FBB0C44" w14:textId="77777777" w:rsidR="00D01DB9" w:rsidRPr="00C13CAD" w:rsidRDefault="00D01DB9" w:rsidP="00D01DB9">
            <w:pPr>
              <w:pStyle w:val="56"/>
            </w:pPr>
            <w:r w:rsidRPr="00C13CAD">
              <w:t>1612.92</w:t>
            </w:r>
          </w:p>
        </w:tc>
        <w:tc>
          <w:tcPr>
            <w:tcW w:w="355" w:type="pct"/>
            <w:noWrap/>
          </w:tcPr>
          <w:p w14:paraId="55D26471" w14:textId="5BB05B19" w:rsidR="00D01DB9" w:rsidRPr="00C13CAD" w:rsidRDefault="00D01DB9" w:rsidP="00D01DB9">
            <w:pPr>
              <w:pStyle w:val="56"/>
            </w:pPr>
            <w:r w:rsidRPr="00C13CAD">
              <w:t>日平均</w:t>
            </w:r>
          </w:p>
        </w:tc>
        <w:tc>
          <w:tcPr>
            <w:tcW w:w="305" w:type="pct"/>
            <w:noWrap/>
          </w:tcPr>
          <w:p w14:paraId="036437CB" w14:textId="7C87B93D" w:rsidR="00D01DB9" w:rsidRPr="00C13CAD" w:rsidRDefault="00D01DB9" w:rsidP="00D01DB9">
            <w:pPr>
              <w:pStyle w:val="56"/>
            </w:pPr>
            <w:r w:rsidRPr="00C13CAD">
              <w:t>95</w:t>
            </w:r>
          </w:p>
        </w:tc>
        <w:tc>
          <w:tcPr>
            <w:tcW w:w="457" w:type="pct"/>
            <w:noWrap/>
          </w:tcPr>
          <w:p w14:paraId="36BD1A13" w14:textId="3CC2B52F" w:rsidR="00D01DB9" w:rsidRPr="00C13CAD" w:rsidRDefault="00D01DB9" w:rsidP="00D01DB9">
            <w:pPr>
              <w:pStyle w:val="56"/>
            </w:pPr>
            <w:r w:rsidRPr="00C13CAD">
              <w:t>2017/2/15</w:t>
            </w:r>
          </w:p>
        </w:tc>
        <w:tc>
          <w:tcPr>
            <w:tcW w:w="355" w:type="pct"/>
            <w:noWrap/>
          </w:tcPr>
          <w:p w14:paraId="0F9E0EA4" w14:textId="65BFC84C" w:rsidR="00D01DB9" w:rsidRPr="00C13CAD" w:rsidRDefault="00D01DB9" w:rsidP="00D01DB9">
            <w:pPr>
              <w:pStyle w:val="56"/>
            </w:pPr>
            <w:r w:rsidRPr="00C13CAD">
              <w:t>0.0041</w:t>
            </w:r>
          </w:p>
        </w:tc>
        <w:tc>
          <w:tcPr>
            <w:tcW w:w="355" w:type="pct"/>
            <w:noWrap/>
          </w:tcPr>
          <w:p w14:paraId="3DA464D9" w14:textId="4149DB04" w:rsidR="00D01DB9" w:rsidRPr="00C13CAD" w:rsidRDefault="00D01DB9" w:rsidP="00D01DB9">
            <w:pPr>
              <w:pStyle w:val="56"/>
            </w:pPr>
            <w:r w:rsidRPr="00C13CAD">
              <w:t>249</w:t>
            </w:r>
          </w:p>
        </w:tc>
        <w:tc>
          <w:tcPr>
            <w:tcW w:w="405" w:type="pct"/>
            <w:noWrap/>
          </w:tcPr>
          <w:p w14:paraId="66BDA64E" w14:textId="1A296668" w:rsidR="00D01DB9" w:rsidRPr="00C13CAD" w:rsidRDefault="00D01DB9" w:rsidP="00D01DB9">
            <w:pPr>
              <w:pStyle w:val="56"/>
            </w:pPr>
            <w:r w:rsidRPr="00C13CAD">
              <w:t>249.0041</w:t>
            </w:r>
          </w:p>
        </w:tc>
        <w:tc>
          <w:tcPr>
            <w:tcW w:w="457" w:type="pct"/>
            <w:noWrap/>
          </w:tcPr>
          <w:p w14:paraId="14A1F77F" w14:textId="5EC570D5" w:rsidR="00D01DB9" w:rsidRPr="00C13CAD" w:rsidRDefault="00D01DB9" w:rsidP="00D01DB9">
            <w:pPr>
              <w:pStyle w:val="56"/>
            </w:pPr>
            <w:r w:rsidRPr="00C13CAD">
              <w:t>150</w:t>
            </w:r>
          </w:p>
        </w:tc>
        <w:tc>
          <w:tcPr>
            <w:tcW w:w="389" w:type="pct"/>
          </w:tcPr>
          <w:p w14:paraId="24A091F7" w14:textId="5F8791C5" w:rsidR="00D01DB9" w:rsidRPr="00C13CAD" w:rsidRDefault="00D01DB9" w:rsidP="00D01DB9">
            <w:pPr>
              <w:pStyle w:val="56"/>
            </w:pPr>
            <w:r w:rsidRPr="00C13CAD">
              <w:t>166.0027</w:t>
            </w:r>
          </w:p>
        </w:tc>
      </w:tr>
      <w:tr w:rsidR="00D01DB9" w:rsidRPr="00C13CAD" w14:paraId="3E26F427" w14:textId="77777777" w:rsidTr="00D01DB9">
        <w:trPr>
          <w:trHeight w:val="270"/>
          <w:jc w:val="center"/>
        </w:trPr>
        <w:tc>
          <w:tcPr>
            <w:tcW w:w="205" w:type="pct"/>
            <w:noWrap/>
          </w:tcPr>
          <w:p w14:paraId="59EB913C" w14:textId="77777777" w:rsidR="00D01DB9" w:rsidRPr="00C13CAD" w:rsidRDefault="00D01DB9" w:rsidP="00D01DB9">
            <w:pPr>
              <w:pStyle w:val="56"/>
            </w:pPr>
            <w:r w:rsidRPr="00C13CAD">
              <w:t>30</w:t>
            </w:r>
          </w:p>
        </w:tc>
        <w:tc>
          <w:tcPr>
            <w:tcW w:w="551" w:type="pct"/>
            <w:noWrap/>
          </w:tcPr>
          <w:p w14:paraId="3D2F8EAD" w14:textId="77777777" w:rsidR="00D01DB9" w:rsidRPr="00C13CAD" w:rsidRDefault="00D01DB9" w:rsidP="00D01DB9">
            <w:pPr>
              <w:pStyle w:val="56"/>
            </w:pPr>
            <w:r w:rsidRPr="00C13CAD">
              <w:t>吴家井镇</w:t>
            </w:r>
          </w:p>
        </w:tc>
        <w:tc>
          <w:tcPr>
            <w:tcW w:w="405" w:type="pct"/>
            <w:noWrap/>
          </w:tcPr>
          <w:p w14:paraId="6481618E" w14:textId="77777777" w:rsidR="00D01DB9" w:rsidRPr="00C13CAD" w:rsidRDefault="00D01DB9" w:rsidP="00D01DB9">
            <w:pPr>
              <w:pStyle w:val="56"/>
            </w:pPr>
            <w:r w:rsidRPr="00C13CAD">
              <w:t>12038.72</w:t>
            </w:r>
          </w:p>
        </w:tc>
        <w:tc>
          <w:tcPr>
            <w:tcW w:w="406" w:type="pct"/>
            <w:noWrap/>
          </w:tcPr>
          <w:p w14:paraId="52887534" w14:textId="77777777" w:rsidR="00D01DB9" w:rsidRPr="00C13CAD" w:rsidRDefault="00D01DB9" w:rsidP="00D01DB9">
            <w:pPr>
              <w:pStyle w:val="56"/>
            </w:pPr>
            <w:r w:rsidRPr="00C13CAD">
              <w:t>-8330.64</w:t>
            </w:r>
          </w:p>
        </w:tc>
        <w:tc>
          <w:tcPr>
            <w:tcW w:w="355" w:type="pct"/>
            <w:noWrap/>
          </w:tcPr>
          <w:p w14:paraId="580525F4" w14:textId="77777777" w:rsidR="00D01DB9" w:rsidRPr="00C13CAD" w:rsidRDefault="00D01DB9" w:rsidP="00D01DB9">
            <w:pPr>
              <w:pStyle w:val="56"/>
            </w:pPr>
            <w:r w:rsidRPr="00C13CAD">
              <w:t>1597.54</w:t>
            </w:r>
          </w:p>
        </w:tc>
        <w:tc>
          <w:tcPr>
            <w:tcW w:w="355" w:type="pct"/>
            <w:noWrap/>
          </w:tcPr>
          <w:p w14:paraId="588DE837" w14:textId="0A638018" w:rsidR="00D01DB9" w:rsidRPr="00C13CAD" w:rsidRDefault="00D01DB9" w:rsidP="00D01DB9">
            <w:pPr>
              <w:pStyle w:val="56"/>
            </w:pPr>
            <w:r w:rsidRPr="00C13CAD">
              <w:t>日平均</w:t>
            </w:r>
          </w:p>
        </w:tc>
        <w:tc>
          <w:tcPr>
            <w:tcW w:w="305" w:type="pct"/>
            <w:noWrap/>
          </w:tcPr>
          <w:p w14:paraId="5712795E" w14:textId="7A06DEE6" w:rsidR="00D01DB9" w:rsidRPr="00C13CAD" w:rsidRDefault="00D01DB9" w:rsidP="00D01DB9">
            <w:pPr>
              <w:pStyle w:val="56"/>
            </w:pPr>
            <w:r w:rsidRPr="00C13CAD">
              <w:t>95</w:t>
            </w:r>
          </w:p>
        </w:tc>
        <w:tc>
          <w:tcPr>
            <w:tcW w:w="457" w:type="pct"/>
            <w:noWrap/>
          </w:tcPr>
          <w:p w14:paraId="7AC700DC" w14:textId="0BC69CEF" w:rsidR="00D01DB9" w:rsidRPr="00C13CAD" w:rsidRDefault="00D01DB9" w:rsidP="00D01DB9">
            <w:pPr>
              <w:pStyle w:val="56"/>
            </w:pPr>
            <w:r w:rsidRPr="00C13CAD">
              <w:t>2017/2/15</w:t>
            </w:r>
          </w:p>
        </w:tc>
        <w:tc>
          <w:tcPr>
            <w:tcW w:w="355" w:type="pct"/>
            <w:noWrap/>
          </w:tcPr>
          <w:p w14:paraId="3F78DF79" w14:textId="715623B2" w:rsidR="00D01DB9" w:rsidRPr="00C13CAD" w:rsidRDefault="00D01DB9" w:rsidP="00D01DB9">
            <w:pPr>
              <w:pStyle w:val="56"/>
            </w:pPr>
            <w:r w:rsidRPr="00C13CAD">
              <w:t>0.0039</w:t>
            </w:r>
          </w:p>
        </w:tc>
        <w:tc>
          <w:tcPr>
            <w:tcW w:w="355" w:type="pct"/>
            <w:noWrap/>
          </w:tcPr>
          <w:p w14:paraId="1B21FFFF" w14:textId="0D6A0F78" w:rsidR="00D01DB9" w:rsidRPr="00C13CAD" w:rsidRDefault="00D01DB9" w:rsidP="00D01DB9">
            <w:pPr>
              <w:pStyle w:val="56"/>
            </w:pPr>
            <w:r w:rsidRPr="00C13CAD">
              <w:t>249</w:t>
            </w:r>
          </w:p>
        </w:tc>
        <w:tc>
          <w:tcPr>
            <w:tcW w:w="405" w:type="pct"/>
            <w:noWrap/>
          </w:tcPr>
          <w:p w14:paraId="0266A7B7" w14:textId="08E40596" w:rsidR="00D01DB9" w:rsidRPr="00C13CAD" w:rsidRDefault="00D01DB9" w:rsidP="00D01DB9">
            <w:pPr>
              <w:pStyle w:val="56"/>
            </w:pPr>
            <w:r w:rsidRPr="00C13CAD">
              <w:t>249.0039</w:t>
            </w:r>
          </w:p>
        </w:tc>
        <w:tc>
          <w:tcPr>
            <w:tcW w:w="457" w:type="pct"/>
            <w:noWrap/>
          </w:tcPr>
          <w:p w14:paraId="373CD54C" w14:textId="3E041A65" w:rsidR="00D01DB9" w:rsidRPr="00C13CAD" w:rsidRDefault="00D01DB9" w:rsidP="00D01DB9">
            <w:pPr>
              <w:pStyle w:val="56"/>
            </w:pPr>
            <w:r w:rsidRPr="00C13CAD">
              <w:t>150</w:t>
            </w:r>
          </w:p>
        </w:tc>
        <w:tc>
          <w:tcPr>
            <w:tcW w:w="389" w:type="pct"/>
          </w:tcPr>
          <w:p w14:paraId="33CF98D5" w14:textId="3957D201" w:rsidR="00D01DB9" w:rsidRPr="00C13CAD" w:rsidRDefault="00D01DB9" w:rsidP="00D01DB9">
            <w:pPr>
              <w:pStyle w:val="56"/>
            </w:pPr>
            <w:r w:rsidRPr="00C13CAD">
              <w:t>166.0026</w:t>
            </w:r>
          </w:p>
        </w:tc>
      </w:tr>
      <w:tr w:rsidR="00D01DB9" w:rsidRPr="00C13CAD" w14:paraId="5530E433" w14:textId="77777777" w:rsidTr="00D01DB9">
        <w:trPr>
          <w:trHeight w:val="270"/>
          <w:jc w:val="center"/>
        </w:trPr>
        <w:tc>
          <w:tcPr>
            <w:tcW w:w="205" w:type="pct"/>
            <w:noWrap/>
          </w:tcPr>
          <w:p w14:paraId="77714EA9" w14:textId="77777777" w:rsidR="00D01DB9" w:rsidRPr="00C13CAD" w:rsidRDefault="00D01DB9" w:rsidP="00D01DB9">
            <w:pPr>
              <w:pStyle w:val="56"/>
            </w:pPr>
            <w:r w:rsidRPr="00C13CAD">
              <w:t>31</w:t>
            </w:r>
          </w:p>
        </w:tc>
        <w:tc>
          <w:tcPr>
            <w:tcW w:w="551" w:type="pct"/>
            <w:noWrap/>
          </w:tcPr>
          <w:p w14:paraId="50E3A912" w14:textId="77777777" w:rsidR="00D01DB9" w:rsidRPr="00C13CAD" w:rsidRDefault="00D01DB9" w:rsidP="00D01DB9">
            <w:pPr>
              <w:pStyle w:val="56"/>
            </w:pPr>
            <w:r w:rsidRPr="00C13CAD">
              <w:t>四墩村</w:t>
            </w:r>
          </w:p>
        </w:tc>
        <w:tc>
          <w:tcPr>
            <w:tcW w:w="405" w:type="pct"/>
            <w:noWrap/>
          </w:tcPr>
          <w:p w14:paraId="48DA0529" w14:textId="77777777" w:rsidR="00D01DB9" w:rsidRPr="00C13CAD" w:rsidRDefault="00D01DB9" w:rsidP="00D01DB9">
            <w:pPr>
              <w:pStyle w:val="56"/>
            </w:pPr>
            <w:r w:rsidRPr="00C13CAD">
              <w:t>17276.82</w:t>
            </w:r>
          </w:p>
        </w:tc>
        <w:tc>
          <w:tcPr>
            <w:tcW w:w="406" w:type="pct"/>
            <w:noWrap/>
          </w:tcPr>
          <w:p w14:paraId="6F04C5C4" w14:textId="77777777" w:rsidR="00D01DB9" w:rsidRPr="00C13CAD" w:rsidRDefault="00D01DB9" w:rsidP="00D01DB9">
            <w:pPr>
              <w:pStyle w:val="56"/>
            </w:pPr>
            <w:r w:rsidRPr="00C13CAD">
              <w:t>-16263.7</w:t>
            </w:r>
          </w:p>
        </w:tc>
        <w:tc>
          <w:tcPr>
            <w:tcW w:w="355" w:type="pct"/>
            <w:noWrap/>
          </w:tcPr>
          <w:p w14:paraId="2523E22C" w14:textId="77777777" w:rsidR="00D01DB9" w:rsidRPr="00C13CAD" w:rsidRDefault="00D01DB9" w:rsidP="00D01DB9">
            <w:pPr>
              <w:pStyle w:val="56"/>
            </w:pPr>
            <w:r w:rsidRPr="00C13CAD">
              <w:t>1635.92</w:t>
            </w:r>
          </w:p>
        </w:tc>
        <w:tc>
          <w:tcPr>
            <w:tcW w:w="355" w:type="pct"/>
            <w:noWrap/>
          </w:tcPr>
          <w:p w14:paraId="6CA87019" w14:textId="63590644" w:rsidR="00D01DB9" w:rsidRPr="00C13CAD" w:rsidRDefault="00D01DB9" w:rsidP="00D01DB9">
            <w:pPr>
              <w:pStyle w:val="56"/>
            </w:pPr>
            <w:r w:rsidRPr="00C13CAD">
              <w:t>日平均</w:t>
            </w:r>
          </w:p>
        </w:tc>
        <w:tc>
          <w:tcPr>
            <w:tcW w:w="305" w:type="pct"/>
            <w:noWrap/>
          </w:tcPr>
          <w:p w14:paraId="14E15F2D" w14:textId="1222003E" w:rsidR="00D01DB9" w:rsidRPr="00C13CAD" w:rsidRDefault="00D01DB9" w:rsidP="00D01DB9">
            <w:pPr>
              <w:pStyle w:val="56"/>
            </w:pPr>
            <w:r w:rsidRPr="00C13CAD">
              <w:t>95</w:t>
            </w:r>
          </w:p>
        </w:tc>
        <w:tc>
          <w:tcPr>
            <w:tcW w:w="457" w:type="pct"/>
            <w:noWrap/>
          </w:tcPr>
          <w:p w14:paraId="250D1100" w14:textId="0AC0EB13" w:rsidR="00D01DB9" w:rsidRPr="00C13CAD" w:rsidRDefault="00D01DB9" w:rsidP="00D01DB9">
            <w:pPr>
              <w:pStyle w:val="56"/>
            </w:pPr>
            <w:r w:rsidRPr="00C13CAD">
              <w:t>2017/2/15</w:t>
            </w:r>
          </w:p>
        </w:tc>
        <w:tc>
          <w:tcPr>
            <w:tcW w:w="355" w:type="pct"/>
            <w:noWrap/>
          </w:tcPr>
          <w:p w14:paraId="0151E3B4" w14:textId="7316332F" w:rsidR="00D01DB9" w:rsidRPr="00C13CAD" w:rsidRDefault="00D01DB9" w:rsidP="00D01DB9">
            <w:pPr>
              <w:pStyle w:val="56"/>
            </w:pPr>
            <w:r w:rsidRPr="00C13CAD">
              <w:t>0.0185</w:t>
            </w:r>
          </w:p>
        </w:tc>
        <w:tc>
          <w:tcPr>
            <w:tcW w:w="355" w:type="pct"/>
            <w:noWrap/>
          </w:tcPr>
          <w:p w14:paraId="3D99146E" w14:textId="34A6E71D" w:rsidR="00D01DB9" w:rsidRPr="00C13CAD" w:rsidRDefault="00D01DB9" w:rsidP="00D01DB9">
            <w:pPr>
              <w:pStyle w:val="56"/>
            </w:pPr>
            <w:r w:rsidRPr="00C13CAD">
              <w:t>249</w:t>
            </w:r>
          </w:p>
        </w:tc>
        <w:tc>
          <w:tcPr>
            <w:tcW w:w="405" w:type="pct"/>
            <w:noWrap/>
          </w:tcPr>
          <w:p w14:paraId="34B1A7F7" w14:textId="66991AD4" w:rsidR="00D01DB9" w:rsidRPr="00C13CAD" w:rsidRDefault="00D01DB9" w:rsidP="00D01DB9">
            <w:pPr>
              <w:pStyle w:val="56"/>
            </w:pPr>
            <w:r w:rsidRPr="00C13CAD">
              <w:t>249.0185</w:t>
            </w:r>
          </w:p>
        </w:tc>
        <w:tc>
          <w:tcPr>
            <w:tcW w:w="457" w:type="pct"/>
            <w:noWrap/>
          </w:tcPr>
          <w:p w14:paraId="1E85722B" w14:textId="1A7479BD" w:rsidR="00D01DB9" w:rsidRPr="00C13CAD" w:rsidRDefault="00D01DB9" w:rsidP="00D01DB9">
            <w:pPr>
              <w:pStyle w:val="56"/>
            </w:pPr>
            <w:r w:rsidRPr="00C13CAD">
              <w:t>150</w:t>
            </w:r>
          </w:p>
        </w:tc>
        <w:tc>
          <w:tcPr>
            <w:tcW w:w="389" w:type="pct"/>
          </w:tcPr>
          <w:p w14:paraId="0079A162" w14:textId="1C57205A" w:rsidR="00D01DB9" w:rsidRPr="00C13CAD" w:rsidRDefault="00D01DB9" w:rsidP="00D01DB9">
            <w:pPr>
              <w:pStyle w:val="56"/>
            </w:pPr>
            <w:r w:rsidRPr="00C13CAD">
              <w:t>166.0123</w:t>
            </w:r>
          </w:p>
        </w:tc>
      </w:tr>
      <w:tr w:rsidR="00D01DB9" w:rsidRPr="00C13CAD" w14:paraId="5D36383F" w14:textId="77777777" w:rsidTr="00D01DB9">
        <w:trPr>
          <w:trHeight w:val="270"/>
          <w:jc w:val="center"/>
        </w:trPr>
        <w:tc>
          <w:tcPr>
            <w:tcW w:w="205" w:type="pct"/>
            <w:noWrap/>
          </w:tcPr>
          <w:p w14:paraId="4FAF49D3" w14:textId="77777777" w:rsidR="00D01DB9" w:rsidRPr="00C13CAD" w:rsidRDefault="00D01DB9" w:rsidP="00D01DB9">
            <w:pPr>
              <w:pStyle w:val="56"/>
            </w:pPr>
            <w:r w:rsidRPr="00C13CAD">
              <w:t>32</w:t>
            </w:r>
          </w:p>
        </w:tc>
        <w:tc>
          <w:tcPr>
            <w:tcW w:w="551" w:type="pct"/>
            <w:noWrap/>
          </w:tcPr>
          <w:p w14:paraId="12B00C08" w14:textId="77777777" w:rsidR="00D01DB9" w:rsidRPr="00C13CAD" w:rsidRDefault="00D01DB9" w:rsidP="00D01DB9">
            <w:pPr>
              <w:pStyle w:val="56"/>
            </w:pPr>
            <w:r w:rsidRPr="00C13CAD">
              <w:t>二墩村</w:t>
            </w:r>
          </w:p>
        </w:tc>
        <w:tc>
          <w:tcPr>
            <w:tcW w:w="405" w:type="pct"/>
            <w:noWrap/>
          </w:tcPr>
          <w:p w14:paraId="06CA435C" w14:textId="77777777" w:rsidR="00D01DB9" w:rsidRPr="00C13CAD" w:rsidRDefault="00D01DB9" w:rsidP="00D01DB9">
            <w:pPr>
              <w:pStyle w:val="56"/>
            </w:pPr>
            <w:r w:rsidRPr="00C13CAD">
              <w:t>17922.09</w:t>
            </w:r>
          </w:p>
        </w:tc>
        <w:tc>
          <w:tcPr>
            <w:tcW w:w="406" w:type="pct"/>
            <w:noWrap/>
          </w:tcPr>
          <w:p w14:paraId="1886D998" w14:textId="77777777" w:rsidR="00D01DB9" w:rsidRPr="00C13CAD" w:rsidRDefault="00D01DB9" w:rsidP="00D01DB9">
            <w:pPr>
              <w:pStyle w:val="56"/>
            </w:pPr>
            <w:r w:rsidRPr="00C13CAD">
              <w:t>-21577.7</w:t>
            </w:r>
          </w:p>
        </w:tc>
        <w:tc>
          <w:tcPr>
            <w:tcW w:w="355" w:type="pct"/>
            <w:noWrap/>
          </w:tcPr>
          <w:p w14:paraId="08566667" w14:textId="77777777" w:rsidR="00D01DB9" w:rsidRPr="00C13CAD" w:rsidRDefault="00D01DB9" w:rsidP="00D01DB9">
            <w:pPr>
              <w:pStyle w:val="56"/>
            </w:pPr>
            <w:r w:rsidRPr="00C13CAD">
              <w:t>1670.97</w:t>
            </w:r>
          </w:p>
        </w:tc>
        <w:tc>
          <w:tcPr>
            <w:tcW w:w="355" w:type="pct"/>
            <w:noWrap/>
          </w:tcPr>
          <w:p w14:paraId="75A32A26" w14:textId="4AEFB773" w:rsidR="00D01DB9" w:rsidRPr="00C13CAD" w:rsidRDefault="00D01DB9" w:rsidP="00D01DB9">
            <w:pPr>
              <w:pStyle w:val="56"/>
            </w:pPr>
            <w:r w:rsidRPr="00C13CAD">
              <w:t>日平均</w:t>
            </w:r>
          </w:p>
        </w:tc>
        <w:tc>
          <w:tcPr>
            <w:tcW w:w="305" w:type="pct"/>
            <w:noWrap/>
          </w:tcPr>
          <w:p w14:paraId="0F94DE81" w14:textId="4567F03C" w:rsidR="00D01DB9" w:rsidRPr="00C13CAD" w:rsidRDefault="00D01DB9" w:rsidP="00D01DB9">
            <w:pPr>
              <w:pStyle w:val="56"/>
            </w:pPr>
            <w:r w:rsidRPr="00C13CAD">
              <w:t>95</w:t>
            </w:r>
          </w:p>
        </w:tc>
        <w:tc>
          <w:tcPr>
            <w:tcW w:w="457" w:type="pct"/>
            <w:noWrap/>
          </w:tcPr>
          <w:p w14:paraId="5D28C783" w14:textId="7A87ACDC" w:rsidR="00D01DB9" w:rsidRPr="00C13CAD" w:rsidRDefault="00D01DB9" w:rsidP="00D01DB9">
            <w:pPr>
              <w:pStyle w:val="56"/>
            </w:pPr>
            <w:r w:rsidRPr="00C13CAD">
              <w:t>2017/2/15</w:t>
            </w:r>
          </w:p>
        </w:tc>
        <w:tc>
          <w:tcPr>
            <w:tcW w:w="355" w:type="pct"/>
            <w:noWrap/>
          </w:tcPr>
          <w:p w14:paraId="007AE5D4" w14:textId="7CFA8544" w:rsidR="00D01DB9" w:rsidRPr="00C13CAD" w:rsidRDefault="00D01DB9" w:rsidP="00D01DB9">
            <w:pPr>
              <w:pStyle w:val="56"/>
            </w:pPr>
            <w:r w:rsidRPr="00C13CAD">
              <w:t>0.0063</w:t>
            </w:r>
          </w:p>
        </w:tc>
        <w:tc>
          <w:tcPr>
            <w:tcW w:w="355" w:type="pct"/>
            <w:noWrap/>
          </w:tcPr>
          <w:p w14:paraId="05CFA573" w14:textId="343D8BFE" w:rsidR="00D01DB9" w:rsidRPr="00C13CAD" w:rsidRDefault="00D01DB9" w:rsidP="00D01DB9">
            <w:pPr>
              <w:pStyle w:val="56"/>
            </w:pPr>
            <w:r w:rsidRPr="00C13CAD">
              <w:t>249</w:t>
            </w:r>
          </w:p>
        </w:tc>
        <w:tc>
          <w:tcPr>
            <w:tcW w:w="405" w:type="pct"/>
            <w:noWrap/>
          </w:tcPr>
          <w:p w14:paraId="0A0ADF6F" w14:textId="310A1411" w:rsidR="00D01DB9" w:rsidRPr="00C13CAD" w:rsidRDefault="00D01DB9" w:rsidP="00D01DB9">
            <w:pPr>
              <w:pStyle w:val="56"/>
            </w:pPr>
            <w:r w:rsidRPr="00C13CAD">
              <w:t>249.0063</w:t>
            </w:r>
          </w:p>
        </w:tc>
        <w:tc>
          <w:tcPr>
            <w:tcW w:w="457" w:type="pct"/>
            <w:noWrap/>
          </w:tcPr>
          <w:p w14:paraId="5E2A5C34" w14:textId="142FA762" w:rsidR="00D01DB9" w:rsidRPr="00C13CAD" w:rsidRDefault="00D01DB9" w:rsidP="00D01DB9">
            <w:pPr>
              <w:pStyle w:val="56"/>
            </w:pPr>
            <w:r w:rsidRPr="00C13CAD">
              <w:t>150</w:t>
            </w:r>
          </w:p>
        </w:tc>
        <w:tc>
          <w:tcPr>
            <w:tcW w:w="389" w:type="pct"/>
          </w:tcPr>
          <w:p w14:paraId="1A201E47" w14:textId="243C1485" w:rsidR="00D01DB9" w:rsidRPr="00C13CAD" w:rsidRDefault="00D01DB9" w:rsidP="00D01DB9">
            <w:pPr>
              <w:pStyle w:val="56"/>
            </w:pPr>
            <w:r w:rsidRPr="00C13CAD">
              <w:t>166.0042</w:t>
            </w:r>
          </w:p>
        </w:tc>
      </w:tr>
      <w:tr w:rsidR="00D01DB9" w:rsidRPr="00C13CAD" w14:paraId="007B7808" w14:textId="77777777" w:rsidTr="00D01DB9">
        <w:trPr>
          <w:trHeight w:val="270"/>
          <w:jc w:val="center"/>
        </w:trPr>
        <w:tc>
          <w:tcPr>
            <w:tcW w:w="205" w:type="pct"/>
            <w:noWrap/>
          </w:tcPr>
          <w:p w14:paraId="0418BA68" w14:textId="77777777" w:rsidR="00D01DB9" w:rsidRPr="00C13CAD" w:rsidRDefault="00D01DB9" w:rsidP="00D01DB9">
            <w:pPr>
              <w:pStyle w:val="56"/>
            </w:pPr>
            <w:r w:rsidRPr="00C13CAD">
              <w:t>33</w:t>
            </w:r>
          </w:p>
        </w:tc>
        <w:tc>
          <w:tcPr>
            <w:tcW w:w="551" w:type="pct"/>
            <w:noWrap/>
          </w:tcPr>
          <w:p w14:paraId="43B3E260" w14:textId="77777777" w:rsidR="00D01DB9" w:rsidRPr="00C13CAD" w:rsidRDefault="00D01DB9" w:rsidP="00D01DB9">
            <w:pPr>
              <w:pStyle w:val="56"/>
            </w:pPr>
            <w:r w:rsidRPr="00C13CAD">
              <w:t>黄花滩村</w:t>
            </w:r>
          </w:p>
        </w:tc>
        <w:tc>
          <w:tcPr>
            <w:tcW w:w="405" w:type="pct"/>
            <w:noWrap/>
          </w:tcPr>
          <w:p w14:paraId="6700585C" w14:textId="77777777" w:rsidR="00D01DB9" w:rsidRPr="00C13CAD" w:rsidRDefault="00D01DB9" w:rsidP="00D01DB9">
            <w:pPr>
              <w:pStyle w:val="56"/>
            </w:pPr>
            <w:r w:rsidRPr="00C13CAD">
              <w:t>26310.64</w:t>
            </w:r>
          </w:p>
        </w:tc>
        <w:tc>
          <w:tcPr>
            <w:tcW w:w="406" w:type="pct"/>
            <w:noWrap/>
          </w:tcPr>
          <w:p w14:paraId="134AB94F" w14:textId="77777777" w:rsidR="00D01DB9" w:rsidRPr="00C13CAD" w:rsidRDefault="00D01DB9" w:rsidP="00D01DB9">
            <w:pPr>
              <w:pStyle w:val="56"/>
            </w:pPr>
            <w:r w:rsidRPr="00C13CAD">
              <w:t>-22033.2</w:t>
            </w:r>
          </w:p>
        </w:tc>
        <w:tc>
          <w:tcPr>
            <w:tcW w:w="355" w:type="pct"/>
            <w:noWrap/>
          </w:tcPr>
          <w:p w14:paraId="34B3D727" w14:textId="77777777" w:rsidR="00D01DB9" w:rsidRPr="00C13CAD" w:rsidRDefault="00D01DB9" w:rsidP="00D01DB9">
            <w:pPr>
              <w:pStyle w:val="56"/>
            </w:pPr>
            <w:r w:rsidRPr="00C13CAD">
              <w:t>1726.34</w:t>
            </w:r>
          </w:p>
        </w:tc>
        <w:tc>
          <w:tcPr>
            <w:tcW w:w="355" w:type="pct"/>
            <w:noWrap/>
          </w:tcPr>
          <w:p w14:paraId="7251C9A2" w14:textId="096553B5" w:rsidR="00D01DB9" w:rsidRPr="00C13CAD" w:rsidRDefault="00D01DB9" w:rsidP="00D01DB9">
            <w:pPr>
              <w:pStyle w:val="56"/>
            </w:pPr>
            <w:r w:rsidRPr="00C13CAD">
              <w:t>日平均</w:t>
            </w:r>
          </w:p>
        </w:tc>
        <w:tc>
          <w:tcPr>
            <w:tcW w:w="305" w:type="pct"/>
            <w:noWrap/>
          </w:tcPr>
          <w:p w14:paraId="46B13D38" w14:textId="7DE838C6" w:rsidR="00D01DB9" w:rsidRPr="00C13CAD" w:rsidRDefault="00D01DB9" w:rsidP="00D01DB9">
            <w:pPr>
              <w:pStyle w:val="56"/>
            </w:pPr>
            <w:r w:rsidRPr="00C13CAD">
              <w:t>95</w:t>
            </w:r>
          </w:p>
        </w:tc>
        <w:tc>
          <w:tcPr>
            <w:tcW w:w="457" w:type="pct"/>
            <w:noWrap/>
          </w:tcPr>
          <w:p w14:paraId="18866071" w14:textId="6416DA7A" w:rsidR="00D01DB9" w:rsidRPr="00C13CAD" w:rsidRDefault="00D01DB9" w:rsidP="00D01DB9">
            <w:pPr>
              <w:pStyle w:val="56"/>
            </w:pPr>
            <w:r w:rsidRPr="00C13CAD">
              <w:t>2017/2/15</w:t>
            </w:r>
          </w:p>
        </w:tc>
        <w:tc>
          <w:tcPr>
            <w:tcW w:w="355" w:type="pct"/>
            <w:noWrap/>
          </w:tcPr>
          <w:p w14:paraId="762E9362" w14:textId="30400FD5" w:rsidR="00D01DB9" w:rsidRPr="00C13CAD" w:rsidRDefault="00D01DB9" w:rsidP="00D01DB9">
            <w:pPr>
              <w:pStyle w:val="56"/>
            </w:pPr>
            <w:r w:rsidRPr="00C13CAD">
              <w:t>0.0042</w:t>
            </w:r>
          </w:p>
        </w:tc>
        <w:tc>
          <w:tcPr>
            <w:tcW w:w="355" w:type="pct"/>
            <w:noWrap/>
          </w:tcPr>
          <w:p w14:paraId="73D9099D" w14:textId="7E5FE93A" w:rsidR="00D01DB9" w:rsidRPr="00C13CAD" w:rsidRDefault="00D01DB9" w:rsidP="00D01DB9">
            <w:pPr>
              <w:pStyle w:val="56"/>
            </w:pPr>
            <w:r w:rsidRPr="00C13CAD">
              <w:t>249</w:t>
            </w:r>
          </w:p>
        </w:tc>
        <w:tc>
          <w:tcPr>
            <w:tcW w:w="405" w:type="pct"/>
            <w:noWrap/>
          </w:tcPr>
          <w:p w14:paraId="6852C558" w14:textId="09A5AC5A" w:rsidR="00D01DB9" w:rsidRPr="00C13CAD" w:rsidRDefault="00D01DB9" w:rsidP="00D01DB9">
            <w:pPr>
              <w:pStyle w:val="56"/>
            </w:pPr>
            <w:r w:rsidRPr="00C13CAD">
              <w:t>249.0042</w:t>
            </w:r>
          </w:p>
        </w:tc>
        <w:tc>
          <w:tcPr>
            <w:tcW w:w="457" w:type="pct"/>
            <w:noWrap/>
          </w:tcPr>
          <w:p w14:paraId="4A699DCE" w14:textId="0B79A02C" w:rsidR="00D01DB9" w:rsidRPr="00C13CAD" w:rsidRDefault="00D01DB9" w:rsidP="00D01DB9">
            <w:pPr>
              <w:pStyle w:val="56"/>
            </w:pPr>
            <w:r w:rsidRPr="00C13CAD">
              <w:t>150</w:t>
            </w:r>
          </w:p>
        </w:tc>
        <w:tc>
          <w:tcPr>
            <w:tcW w:w="389" w:type="pct"/>
          </w:tcPr>
          <w:p w14:paraId="50D7C3B3" w14:textId="7BEFBEE4" w:rsidR="00D01DB9" w:rsidRPr="00C13CAD" w:rsidRDefault="00D01DB9" w:rsidP="00D01DB9">
            <w:pPr>
              <w:pStyle w:val="56"/>
            </w:pPr>
            <w:r w:rsidRPr="00C13CAD">
              <w:t>166.0028</w:t>
            </w:r>
          </w:p>
        </w:tc>
      </w:tr>
      <w:tr w:rsidR="00D01DB9" w:rsidRPr="00C13CAD" w14:paraId="1DDD065A" w14:textId="77777777" w:rsidTr="00D01DB9">
        <w:trPr>
          <w:trHeight w:val="270"/>
          <w:jc w:val="center"/>
        </w:trPr>
        <w:tc>
          <w:tcPr>
            <w:tcW w:w="205" w:type="pct"/>
            <w:noWrap/>
          </w:tcPr>
          <w:p w14:paraId="1BB881C2" w14:textId="77777777" w:rsidR="00D01DB9" w:rsidRPr="00C13CAD" w:rsidRDefault="00D01DB9" w:rsidP="00D01DB9">
            <w:pPr>
              <w:pStyle w:val="56"/>
            </w:pPr>
            <w:r w:rsidRPr="00C13CAD">
              <w:t>34</w:t>
            </w:r>
          </w:p>
        </w:tc>
        <w:tc>
          <w:tcPr>
            <w:tcW w:w="551" w:type="pct"/>
            <w:noWrap/>
          </w:tcPr>
          <w:p w14:paraId="1056A175" w14:textId="77777777" w:rsidR="00D01DB9" w:rsidRPr="00C13CAD" w:rsidRDefault="00D01DB9" w:rsidP="00D01DB9">
            <w:pPr>
              <w:pStyle w:val="56"/>
            </w:pPr>
            <w:r w:rsidRPr="00C13CAD">
              <w:t>王家河</w:t>
            </w:r>
          </w:p>
        </w:tc>
        <w:tc>
          <w:tcPr>
            <w:tcW w:w="405" w:type="pct"/>
            <w:noWrap/>
          </w:tcPr>
          <w:p w14:paraId="667CCA66" w14:textId="77777777" w:rsidR="00D01DB9" w:rsidRPr="00C13CAD" w:rsidRDefault="00D01DB9" w:rsidP="00D01DB9">
            <w:pPr>
              <w:pStyle w:val="56"/>
            </w:pPr>
            <w:r w:rsidRPr="00C13CAD">
              <w:t>25171.92</w:t>
            </w:r>
          </w:p>
        </w:tc>
        <w:tc>
          <w:tcPr>
            <w:tcW w:w="406" w:type="pct"/>
            <w:noWrap/>
          </w:tcPr>
          <w:p w14:paraId="5C6D98C9" w14:textId="77777777" w:rsidR="00D01DB9" w:rsidRPr="00C13CAD" w:rsidRDefault="00D01DB9" w:rsidP="00D01DB9">
            <w:pPr>
              <w:pStyle w:val="56"/>
            </w:pPr>
            <w:r w:rsidRPr="00C13CAD">
              <w:t>-27157.4</w:t>
            </w:r>
          </w:p>
        </w:tc>
        <w:tc>
          <w:tcPr>
            <w:tcW w:w="355" w:type="pct"/>
            <w:noWrap/>
          </w:tcPr>
          <w:p w14:paraId="738B4490" w14:textId="77777777" w:rsidR="00D01DB9" w:rsidRPr="00C13CAD" w:rsidRDefault="00D01DB9" w:rsidP="00D01DB9">
            <w:pPr>
              <w:pStyle w:val="56"/>
            </w:pPr>
            <w:r w:rsidRPr="00C13CAD">
              <w:t>1766.42</w:t>
            </w:r>
          </w:p>
        </w:tc>
        <w:tc>
          <w:tcPr>
            <w:tcW w:w="355" w:type="pct"/>
            <w:noWrap/>
          </w:tcPr>
          <w:p w14:paraId="40D23795" w14:textId="08ED1612" w:rsidR="00D01DB9" w:rsidRPr="00C13CAD" w:rsidRDefault="00D01DB9" w:rsidP="00D01DB9">
            <w:pPr>
              <w:pStyle w:val="56"/>
            </w:pPr>
            <w:r w:rsidRPr="00C13CAD">
              <w:t>日平均</w:t>
            </w:r>
          </w:p>
        </w:tc>
        <w:tc>
          <w:tcPr>
            <w:tcW w:w="305" w:type="pct"/>
            <w:noWrap/>
          </w:tcPr>
          <w:p w14:paraId="5BAB1EED" w14:textId="31443B90" w:rsidR="00D01DB9" w:rsidRPr="00C13CAD" w:rsidRDefault="00D01DB9" w:rsidP="00D01DB9">
            <w:pPr>
              <w:pStyle w:val="56"/>
            </w:pPr>
            <w:r w:rsidRPr="00C13CAD">
              <w:t>95</w:t>
            </w:r>
          </w:p>
        </w:tc>
        <w:tc>
          <w:tcPr>
            <w:tcW w:w="457" w:type="pct"/>
            <w:noWrap/>
          </w:tcPr>
          <w:p w14:paraId="4ECE5518" w14:textId="22DC7771" w:rsidR="00D01DB9" w:rsidRPr="00C13CAD" w:rsidRDefault="00D01DB9" w:rsidP="00D01DB9">
            <w:pPr>
              <w:pStyle w:val="56"/>
            </w:pPr>
            <w:r w:rsidRPr="00C13CAD">
              <w:t>2017/2/15</w:t>
            </w:r>
          </w:p>
        </w:tc>
        <w:tc>
          <w:tcPr>
            <w:tcW w:w="355" w:type="pct"/>
            <w:noWrap/>
          </w:tcPr>
          <w:p w14:paraId="5CA3623E" w14:textId="49215BFB" w:rsidR="00D01DB9" w:rsidRPr="00C13CAD" w:rsidRDefault="00D01DB9" w:rsidP="00D01DB9">
            <w:pPr>
              <w:pStyle w:val="56"/>
            </w:pPr>
            <w:r w:rsidRPr="00C13CAD">
              <w:t>0.0026</w:t>
            </w:r>
          </w:p>
        </w:tc>
        <w:tc>
          <w:tcPr>
            <w:tcW w:w="355" w:type="pct"/>
            <w:noWrap/>
          </w:tcPr>
          <w:p w14:paraId="02FCCD47" w14:textId="68333F75" w:rsidR="00D01DB9" w:rsidRPr="00C13CAD" w:rsidRDefault="00D01DB9" w:rsidP="00D01DB9">
            <w:pPr>
              <w:pStyle w:val="56"/>
            </w:pPr>
            <w:r w:rsidRPr="00C13CAD">
              <w:t>249</w:t>
            </w:r>
          </w:p>
        </w:tc>
        <w:tc>
          <w:tcPr>
            <w:tcW w:w="405" w:type="pct"/>
            <w:noWrap/>
          </w:tcPr>
          <w:p w14:paraId="375BCDB9" w14:textId="1FEA8192" w:rsidR="00D01DB9" w:rsidRPr="00C13CAD" w:rsidRDefault="00D01DB9" w:rsidP="00D01DB9">
            <w:pPr>
              <w:pStyle w:val="56"/>
            </w:pPr>
            <w:r w:rsidRPr="00C13CAD">
              <w:t>249.0026</w:t>
            </w:r>
          </w:p>
        </w:tc>
        <w:tc>
          <w:tcPr>
            <w:tcW w:w="457" w:type="pct"/>
            <w:noWrap/>
          </w:tcPr>
          <w:p w14:paraId="57EFFD23" w14:textId="0CAAB116" w:rsidR="00D01DB9" w:rsidRPr="00C13CAD" w:rsidRDefault="00D01DB9" w:rsidP="00D01DB9">
            <w:pPr>
              <w:pStyle w:val="56"/>
            </w:pPr>
            <w:r w:rsidRPr="00C13CAD">
              <w:t>150</w:t>
            </w:r>
          </w:p>
        </w:tc>
        <w:tc>
          <w:tcPr>
            <w:tcW w:w="389" w:type="pct"/>
          </w:tcPr>
          <w:p w14:paraId="2CCF0AC6" w14:textId="58715E1E" w:rsidR="00D01DB9" w:rsidRPr="00C13CAD" w:rsidRDefault="00D01DB9" w:rsidP="00D01DB9">
            <w:pPr>
              <w:pStyle w:val="56"/>
            </w:pPr>
            <w:r w:rsidRPr="00C13CAD">
              <w:t>166.0017</w:t>
            </w:r>
          </w:p>
        </w:tc>
      </w:tr>
      <w:tr w:rsidR="00D01DB9" w:rsidRPr="00C13CAD" w14:paraId="50F1D2A3" w14:textId="77777777" w:rsidTr="00D01DB9">
        <w:trPr>
          <w:trHeight w:val="270"/>
          <w:jc w:val="center"/>
        </w:trPr>
        <w:tc>
          <w:tcPr>
            <w:tcW w:w="205" w:type="pct"/>
            <w:noWrap/>
          </w:tcPr>
          <w:p w14:paraId="43497BEB" w14:textId="77777777" w:rsidR="00D01DB9" w:rsidRPr="00C13CAD" w:rsidRDefault="00D01DB9" w:rsidP="00D01DB9">
            <w:pPr>
              <w:pStyle w:val="56"/>
            </w:pPr>
            <w:r w:rsidRPr="00C13CAD">
              <w:t>35</w:t>
            </w:r>
          </w:p>
        </w:tc>
        <w:tc>
          <w:tcPr>
            <w:tcW w:w="551" w:type="pct"/>
            <w:noWrap/>
          </w:tcPr>
          <w:p w14:paraId="7523BC50" w14:textId="77777777" w:rsidR="00D01DB9" w:rsidRPr="00C13CAD" w:rsidRDefault="00D01DB9" w:rsidP="00D01DB9">
            <w:pPr>
              <w:pStyle w:val="56"/>
            </w:pPr>
            <w:r w:rsidRPr="00C13CAD">
              <w:t>黄花滩镇</w:t>
            </w:r>
          </w:p>
        </w:tc>
        <w:tc>
          <w:tcPr>
            <w:tcW w:w="405" w:type="pct"/>
            <w:noWrap/>
          </w:tcPr>
          <w:p w14:paraId="76FC3003" w14:textId="77777777" w:rsidR="00D01DB9" w:rsidRPr="00C13CAD" w:rsidRDefault="00D01DB9" w:rsidP="00D01DB9">
            <w:pPr>
              <w:pStyle w:val="56"/>
            </w:pPr>
            <w:r w:rsidRPr="00C13CAD">
              <w:t>21262.33</w:t>
            </w:r>
          </w:p>
        </w:tc>
        <w:tc>
          <w:tcPr>
            <w:tcW w:w="406" w:type="pct"/>
            <w:noWrap/>
          </w:tcPr>
          <w:p w14:paraId="43CAD31C" w14:textId="77777777" w:rsidR="00D01DB9" w:rsidRPr="00C13CAD" w:rsidRDefault="00D01DB9" w:rsidP="00D01DB9">
            <w:pPr>
              <w:pStyle w:val="56"/>
            </w:pPr>
            <w:r w:rsidRPr="00C13CAD">
              <w:t>-32509.4</w:t>
            </w:r>
          </w:p>
        </w:tc>
        <w:tc>
          <w:tcPr>
            <w:tcW w:w="355" w:type="pct"/>
            <w:noWrap/>
          </w:tcPr>
          <w:p w14:paraId="5711A1ED" w14:textId="77777777" w:rsidR="00D01DB9" w:rsidRPr="00C13CAD" w:rsidRDefault="00D01DB9" w:rsidP="00D01DB9">
            <w:pPr>
              <w:pStyle w:val="56"/>
            </w:pPr>
            <w:r w:rsidRPr="00C13CAD">
              <w:t>1828.65</w:t>
            </w:r>
          </w:p>
        </w:tc>
        <w:tc>
          <w:tcPr>
            <w:tcW w:w="355" w:type="pct"/>
            <w:noWrap/>
          </w:tcPr>
          <w:p w14:paraId="5A7DE93F" w14:textId="48E75EAE" w:rsidR="00D01DB9" w:rsidRPr="00C13CAD" w:rsidRDefault="00D01DB9" w:rsidP="00D01DB9">
            <w:pPr>
              <w:pStyle w:val="56"/>
            </w:pPr>
            <w:r w:rsidRPr="00C13CAD">
              <w:t>日平均</w:t>
            </w:r>
          </w:p>
        </w:tc>
        <w:tc>
          <w:tcPr>
            <w:tcW w:w="305" w:type="pct"/>
            <w:noWrap/>
          </w:tcPr>
          <w:p w14:paraId="2B6A0229" w14:textId="711ED7FE" w:rsidR="00D01DB9" w:rsidRPr="00C13CAD" w:rsidRDefault="00D01DB9" w:rsidP="00D01DB9">
            <w:pPr>
              <w:pStyle w:val="56"/>
            </w:pPr>
            <w:r w:rsidRPr="00C13CAD">
              <w:t>95</w:t>
            </w:r>
          </w:p>
        </w:tc>
        <w:tc>
          <w:tcPr>
            <w:tcW w:w="457" w:type="pct"/>
            <w:noWrap/>
          </w:tcPr>
          <w:p w14:paraId="1CE1A46E" w14:textId="0F45C159" w:rsidR="00D01DB9" w:rsidRPr="00C13CAD" w:rsidRDefault="00D01DB9" w:rsidP="00D01DB9">
            <w:pPr>
              <w:pStyle w:val="56"/>
            </w:pPr>
            <w:r w:rsidRPr="00C13CAD">
              <w:t>2017/2/15</w:t>
            </w:r>
          </w:p>
        </w:tc>
        <w:tc>
          <w:tcPr>
            <w:tcW w:w="355" w:type="pct"/>
            <w:noWrap/>
          </w:tcPr>
          <w:p w14:paraId="176DD905" w14:textId="4D7AC1E5" w:rsidR="00D01DB9" w:rsidRPr="00C13CAD" w:rsidRDefault="00D01DB9" w:rsidP="00D01DB9">
            <w:pPr>
              <w:pStyle w:val="56"/>
            </w:pPr>
            <w:r w:rsidRPr="00C13CAD">
              <w:t>0.001</w:t>
            </w:r>
          </w:p>
        </w:tc>
        <w:tc>
          <w:tcPr>
            <w:tcW w:w="355" w:type="pct"/>
            <w:noWrap/>
          </w:tcPr>
          <w:p w14:paraId="6C2B4C1C" w14:textId="736B014F" w:rsidR="00D01DB9" w:rsidRPr="00C13CAD" w:rsidRDefault="00D01DB9" w:rsidP="00D01DB9">
            <w:pPr>
              <w:pStyle w:val="56"/>
            </w:pPr>
            <w:r w:rsidRPr="00C13CAD">
              <w:t>249</w:t>
            </w:r>
          </w:p>
        </w:tc>
        <w:tc>
          <w:tcPr>
            <w:tcW w:w="405" w:type="pct"/>
            <w:noWrap/>
          </w:tcPr>
          <w:p w14:paraId="5413D052" w14:textId="7CA3A5BC" w:rsidR="00D01DB9" w:rsidRPr="00C13CAD" w:rsidRDefault="00D01DB9" w:rsidP="00D01DB9">
            <w:pPr>
              <w:pStyle w:val="56"/>
            </w:pPr>
            <w:r w:rsidRPr="00C13CAD">
              <w:t>249.001</w:t>
            </w:r>
          </w:p>
        </w:tc>
        <w:tc>
          <w:tcPr>
            <w:tcW w:w="457" w:type="pct"/>
            <w:noWrap/>
          </w:tcPr>
          <w:p w14:paraId="172BC743" w14:textId="5F7CF724" w:rsidR="00D01DB9" w:rsidRPr="00C13CAD" w:rsidRDefault="00D01DB9" w:rsidP="00D01DB9">
            <w:pPr>
              <w:pStyle w:val="56"/>
            </w:pPr>
            <w:r w:rsidRPr="00C13CAD">
              <w:t>150</w:t>
            </w:r>
          </w:p>
        </w:tc>
        <w:tc>
          <w:tcPr>
            <w:tcW w:w="389" w:type="pct"/>
          </w:tcPr>
          <w:p w14:paraId="05881748" w14:textId="2B3E1561" w:rsidR="00D01DB9" w:rsidRPr="00C13CAD" w:rsidRDefault="00D01DB9" w:rsidP="00D01DB9">
            <w:pPr>
              <w:pStyle w:val="56"/>
            </w:pPr>
            <w:r w:rsidRPr="00C13CAD">
              <w:t>166.0007</w:t>
            </w:r>
          </w:p>
        </w:tc>
      </w:tr>
      <w:tr w:rsidR="00D01DB9" w:rsidRPr="00C13CAD" w14:paraId="64463CEA" w14:textId="77777777" w:rsidTr="00D01DB9">
        <w:trPr>
          <w:trHeight w:val="270"/>
          <w:jc w:val="center"/>
        </w:trPr>
        <w:tc>
          <w:tcPr>
            <w:tcW w:w="205" w:type="pct"/>
            <w:noWrap/>
          </w:tcPr>
          <w:p w14:paraId="682A9ADE" w14:textId="77777777" w:rsidR="00D01DB9" w:rsidRPr="00C13CAD" w:rsidRDefault="00D01DB9" w:rsidP="00D01DB9">
            <w:pPr>
              <w:pStyle w:val="56"/>
            </w:pPr>
            <w:r w:rsidRPr="00C13CAD">
              <w:t>36</w:t>
            </w:r>
          </w:p>
        </w:tc>
        <w:tc>
          <w:tcPr>
            <w:tcW w:w="551" w:type="pct"/>
            <w:noWrap/>
          </w:tcPr>
          <w:p w14:paraId="458426D1" w14:textId="77777777" w:rsidR="00D01DB9" w:rsidRPr="00C13CAD" w:rsidRDefault="00D01DB9" w:rsidP="00D01DB9">
            <w:pPr>
              <w:pStyle w:val="56"/>
            </w:pPr>
            <w:r w:rsidRPr="00C13CAD">
              <w:t>马路滩村</w:t>
            </w:r>
          </w:p>
        </w:tc>
        <w:tc>
          <w:tcPr>
            <w:tcW w:w="405" w:type="pct"/>
            <w:noWrap/>
          </w:tcPr>
          <w:p w14:paraId="79D1F68A" w14:textId="77777777" w:rsidR="00D01DB9" w:rsidRPr="00C13CAD" w:rsidRDefault="00D01DB9" w:rsidP="00D01DB9">
            <w:pPr>
              <w:pStyle w:val="56"/>
            </w:pPr>
            <w:r w:rsidRPr="00C13CAD">
              <w:t>23046.32</w:t>
            </w:r>
          </w:p>
        </w:tc>
        <w:tc>
          <w:tcPr>
            <w:tcW w:w="406" w:type="pct"/>
            <w:noWrap/>
          </w:tcPr>
          <w:p w14:paraId="06EC0B71" w14:textId="77777777" w:rsidR="00D01DB9" w:rsidRPr="00C13CAD" w:rsidRDefault="00D01DB9" w:rsidP="00D01DB9">
            <w:pPr>
              <w:pStyle w:val="56"/>
            </w:pPr>
            <w:r w:rsidRPr="00C13CAD">
              <w:t>-19300.3</w:t>
            </w:r>
          </w:p>
        </w:tc>
        <w:tc>
          <w:tcPr>
            <w:tcW w:w="355" w:type="pct"/>
            <w:noWrap/>
          </w:tcPr>
          <w:p w14:paraId="287F928B" w14:textId="77777777" w:rsidR="00D01DB9" w:rsidRPr="00C13CAD" w:rsidRDefault="00D01DB9" w:rsidP="00D01DB9">
            <w:pPr>
              <w:pStyle w:val="56"/>
            </w:pPr>
            <w:r w:rsidRPr="00C13CAD">
              <w:t>1687.32</w:t>
            </w:r>
          </w:p>
        </w:tc>
        <w:tc>
          <w:tcPr>
            <w:tcW w:w="355" w:type="pct"/>
            <w:noWrap/>
          </w:tcPr>
          <w:p w14:paraId="4125A395" w14:textId="77C0B2C6" w:rsidR="00D01DB9" w:rsidRPr="00C13CAD" w:rsidRDefault="00D01DB9" w:rsidP="00D01DB9">
            <w:pPr>
              <w:pStyle w:val="56"/>
            </w:pPr>
            <w:r w:rsidRPr="00C13CAD">
              <w:t>日平均</w:t>
            </w:r>
          </w:p>
        </w:tc>
        <w:tc>
          <w:tcPr>
            <w:tcW w:w="305" w:type="pct"/>
            <w:noWrap/>
          </w:tcPr>
          <w:p w14:paraId="5C0150BC" w14:textId="63D66A71" w:rsidR="00D01DB9" w:rsidRPr="00C13CAD" w:rsidRDefault="00D01DB9" w:rsidP="00D01DB9">
            <w:pPr>
              <w:pStyle w:val="56"/>
            </w:pPr>
            <w:r w:rsidRPr="00C13CAD">
              <w:t>95</w:t>
            </w:r>
          </w:p>
        </w:tc>
        <w:tc>
          <w:tcPr>
            <w:tcW w:w="457" w:type="pct"/>
            <w:noWrap/>
          </w:tcPr>
          <w:p w14:paraId="398332AF" w14:textId="2B004850" w:rsidR="00D01DB9" w:rsidRPr="00C13CAD" w:rsidRDefault="00D01DB9" w:rsidP="00D01DB9">
            <w:pPr>
              <w:pStyle w:val="56"/>
            </w:pPr>
            <w:r w:rsidRPr="00C13CAD">
              <w:t>2017/2/15</w:t>
            </w:r>
          </w:p>
        </w:tc>
        <w:tc>
          <w:tcPr>
            <w:tcW w:w="355" w:type="pct"/>
            <w:noWrap/>
          </w:tcPr>
          <w:p w14:paraId="793C3D1C" w14:textId="533A1703" w:rsidR="00D01DB9" w:rsidRPr="00C13CAD" w:rsidRDefault="00D01DB9" w:rsidP="00D01DB9">
            <w:pPr>
              <w:pStyle w:val="56"/>
            </w:pPr>
            <w:r w:rsidRPr="00C13CAD">
              <w:t>0.0053</w:t>
            </w:r>
          </w:p>
        </w:tc>
        <w:tc>
          <w:tcPr>
            <w:tcW w:w="355" w:type="pct"/>
            <w:noWrap/>
          </w:tcPr>
          <w:p w14:paraId="17015DB3" w14:textId="4DDE3BE2" w:rsidR="00D01DB9" w:rsidRPr="00C13CAD" w:rsidRDefault="00D01DB9" w:rsidP="00D01DB9">
            <w:pPr>
              <w:pStyle w:val="56"/>
            </w:pPr>
            <w:r w:rsidRPr="00C13CAD">
              <w:t>249</w:t>
            </w:r>
          </w:p>
        </w:tc>
        <w:tc>
          <w:tcPr>
            <w:tcW w:w="405" w:type="pct"/>
            <w:noWrap/>
          </w:tcPr>
          <w:p w14:paraId="2A745FB0" w14:textId="225394C3" w:rsidR="00D01DB9" w:rsidRPr="00C13CAD" w:rsidRDefault="00D01DB9" w:rsidP="00D01DB9">
            <w:pPr>
              <w:pStyle w:val="56"/>
            </w:pPr>
            <w:r w:rsidRPr="00C13CAD">
              <w:t>249.0053</w:t>
            </w:r>
          </w:p>
        </w:tc>
        <w:tc>
          <w:tcPr>
            <w:tcW w:w="457" w:type="pct"/>
            <w:noWrap/>
          </w:tcPr>
          <w:p w14:paraId="4D87BD9A" w14:textId="49584167" w:rsidR="00D01DB9" w:rsidRPr="00C13CAD" w:rsidRDefault="00D01DB9" w:rsidP="00D01DB9">
            <w:pPr>
              <w:pStyle w:val="56"/>
            </w:pPr>
            <w:r w:rsidRPr="00C13CAD">
              <w:t>150</w:t>
            </w:r>
          </w:p>
        </w:tc>
        <w:tc>
          <w:tcPr>
            <w:tcW w:w="389" w:type="pct"/>
          </w:tcPr>
          <w:p w14:paraId="6B818E8A" w14:textId="66752CE3" w:rsidR="00D01DB9" w:rsidRPr="00C13CAD" w:rsidRDefault="00D01DB9" w:rsidP="00D01DB9">
            <w:pPr>
              <w:pStyle w:val="56"/>
            </w:pPr>
            <w:r w:rsidRPr="00C13CAD">
              <w:t>166.0035</w:t>
            </w:r>
          </w:p>
        </w:tc>
      </w:tr>
      <w:tr w:rsidR="00D01DB9" w:rsidRPr="00C13CAD" w14:paraId="4D2A5BDA" w14:textId="77777777" w:rsidTr="00D01DB9">
        <w:trPr>
          <w:trHeight w:val="270"/>
          <w:jc w:val="center"/>
        </w:trPr>
        <w:tc>
          <w:tcPr>
            <w:tcW w:w="205" w:type="pct"/>
            <w:noWrap/>
          </w:tcPr>
          <w:p w14:paraId="759BD5B7" w14:textId="77777777" w:rsidR="00D01DB9" w:rsidRPr="00C13CAD" w:rsidRDefault="00D01DB9" w:rsidP="00D01DB9">
            <w:pPr>
              <w:pStyle w:val="56"/>
            </w:pPr>
            <w:r w:rsidRPr="00C13CAD">
              <w:t>37</w:t>
            </w:r>
          </w:p>
        </w:tc>
        <w:tc>
          <w:tcPr>
            <w:tcW w:w="551" w:type="pct"/>
            <w:noWrap/>
          </w:tcPr>
          <w:p w14:paraId="7662BF38" w14:textId="77777777" w:rsidR="00D01DB9" w:rsidRPr="00C13CAD" w:rsidRDefault="00D01DB9" w:rsidP="00D01DB9">
            <w:pPr>
              <w:pStyle w:val="56"/>
            </w:pPr>
            <w:r w:rsidRPr="00C13CAD">
              <w:t>区域最大值</w:t>
            </w:r>
          </w:p>
        </w:tc>
        <w:tc>
          <w:tcPr>
            <w:tcW w:w="405" w:type="pct"/>
            <w:noWrap/>
          </w:tcPr>
          <w:p w14:paraId="454EBD5B" w14:textId="77777777" w:rsidR="00D01DB9" w:rsidRPr="00C13CAD" w:rsidRDefault="00D01DB9" w:rsidP="00D01DB9">
            <w:pPr>
              <w:pStyle w:val="56"/>
            </w:pPr>
            <w:r w:rsidRPr="00C13CAD">
              <w:t>15000</w:t>
            </w:r>
          </w:p>
        </w:tc>
        <w:tc>
          <w:tcPr>
            <w:tcW w:w="406" w:type="pct"/>
            <w:noWrap/>
          </w:tcPr>
          <w:p w14:paraId="78C32931" w14:textId="77777777" w:rsidR="00D01DB9" w:rsidRPr="00C13CAD" w:rsidRDefault="00D01DB9" w:rsidP="00D01DB9">
            <w:pPr>
              <w:pStyle w:val="56"/>
            </w:pPr>
            <w:r w:rsidRPr="00C13CAD">
              <w:t>-22500</w:t>
            </w:r>
          </w:p>
        </w:tc>
        <w:tc>
          <w:tcPr>
            <w:tcW w:w="355" w:type="pct"/>
            <w:noWrap/>
          </w:tcPr>
          <w:p w14:paraId="72103489" w14:textId="77777777" w:rsidR="00D01DB9" w:rsidRPr="00C13CAD" w:rsidRDefault="00D01DB9" w:rsidP="00D01DB9">
            <w:pPr>
              <w:pStyle w:val="56"/>
            </w:pPr>
            <w:r w:rsidRPr="00C13CAD">
              <w:t>1666.2</w:t>
            </w:r>
          </w:p>
        </w:tc>
        <w:tc>
          <w:tcPr>
            <w:tcW w:w="355" w:type="pct"/>
            <w:noWrap/>
          </w:tcPr>
          <w:p w14:paraId="72BC4FCC" w14:textId="38076E94" w:rsidR="00D01DB9" w:rsidRPr="00C13CAD" w:rsidRDefault="00D01DB9" w:rsidP="00D01DB9">
            <w:pPr>
              <w:pStyle w:val="56"/>
            </w:pPr>
            <w:r w:rsidRPr="00C13CAD">
              <w:t>日平均</w:t>
            </w:r>
          </w:p>
        </w:tc>
        <w:tc>
          <w:tcPr>
            <w:tcW w:w="305" w:type="pct"/>
            <w:noWrap/>
          </w:tcPr>
          <w:p w14:paraId="3D4E31D5" w14:textId="32F097A4" w:rsidR="00D01DB9" w:rsidRPr="00C13CAD" w:rsidRDefault="00D01DB9" w:rsidP="00D01DB9">
            <w:pPr>
              <w:pStyle w:val="56"/>
            </w:pPr>
            <w:r w:rsidRPr="00C13CAD">
              <w:t>95</w:t>
            </w:r>
          </w:p>
        </w:tc>
        <w:tc>
          <w:tcPr>
            <w:tcW w:w="457" w:type="pct"/>
            <w:noWrap/>
          </w:tcPr>
          <w:p w14:paraId="7BDA816E" w14:textId="4BFD5149" w:rsidR="00D01DB9" w:rsidRPr="00C13CAD" w:rsidRDefault="00D01DB9" w:rsidP="00D01DB9">
            <w:pPr>
              <w:pStyle w:val="56"/>
            </w:pPr>
            <w:r w:rsidRPr="00C13CAD">
              <w:t>2017/2/15</w:t>
            </w:r>
          </w:p>
        </w:tc>
        <w:tc>
          <w:tcPr>
            <w:tcW w:w="355" w:type="pct"/>
            <w:noWrap/>
          </w:tcPr>
          <w:p w14:paraId="08A45CFD" w14:textId="19C58694" w:rsidR="00D01DB9" w:rsidRPr="00C13CAD" w:rsidRDefault="00D01DB9" w:rsidP="00D01DB9">
            <w:pPr>
              <w:pStyle w:val="56"/>
            </w:pPr>
            <w:r w:rsidRPr="00C13CAD">
              <w:t>0.3164</w:t>
            </w:r>
          </w:p>
        </w:tc>
        <w:tc>
          <w:tcPr>
            <w:tcW w:w="355" w:type="pct"/>
            <w:noWrap/>
          </w:tcPr>
          <w:p w14:paraId="24900B7C" w14:textId="2EBBC8BB" w:rsidR="00D01DB9" w:rsidRPr="00C13CAD" w:rsidRDefault="00D01DB9" w:rsidP="00D01DB9">
            <w:pPr>
              <w:pStyle w:val="56"/>
            </w:pPr>
            <w:r w:rsidRPr="00C13CAD">
              <w:t>249</w:t>
            </w:r>
          </w:p>
        </w:tc>
        <w:tc>
          <w:tcPr>
            <w:tcW w:w="405" w:type="pct"/>
            <w:noWrap/>
          </w:tcPr>
          <w:p w14:paraId="45156904" w14:textId="140221F4" w:rsidR="00D01DB9" w:rsidRPr="00C13CAD" w:rsidRDefault="00D01DB9" w:rsidP="00D01DB9">
            <w:pPr>
              <w:pStyle w:val="56"/>
            </w:pPr>
            <w:r w:rsidRPr="00C13CAD">
              <w:t>249.3164</w:t>
            </w:r>
          </w:p>
        </w:tc>
        <w:tc>
          <w:tcPr>
            <w:tcW w:w="457" w:type="pct"/>
            <w:noWrap/>
          </w:tcPr>
          <w:p w14:paraId="616A978B" w14:textId="335CEA78" w:rsidR="00D01DB9" w:rsidRPr="00C13CAD" w:rsidRDefault="00D01DB9" w:rsidP="00D01DB9">
            <w:pPr>
              <w:pStyle w:val="56"/>
            </w:pPr>
            <w:r w:rsidRPr="00C13CAD">
              <w:t>150</w:t>
            </w:r>
          </w:p>
        </w:tc>
        <w:tc>
          <w:tcPr>
            <w:tcW w:w="389" w:type="pct"/>
          </w:tcPr>
          <w:p w14:paraId="51448836" w14:textId="0840760E" w:rsidR="00D01DB9" w:rsidRPr="00C13CAD" w:rsidRDefault="00D01DB9" w:rsidP="00D01DB9">
            <w:pPr>
              <w:pStyle w:val="56"/>
            </w:pPr>
            <w:r w:rsidRPr="00C13CAD">
              <w:t>166.211</w:t>
            </w:r>
          </w:p>
        </w:tc>
      </w:tr>
    </w:tbl>
    <w:p w14:paraId="3CFFD08E" w14:textId="77777777" w:rsidR="00D01DB9" w:rsidRPr="00C13CAD" w:rsidRDefault="00D01DB9" w:rsidP="00F22417">
      <w:pPr>
        <w:pStyle w:val="Affffffb"/>
        <w:ind w:firstLine="480"/>
      </w:pPr>
    </w:p>
    <w:p w14:paraId="2285C662" w14:textId="77777777" w:rsidR="00D01DB9" w:rsidRPr="00C13CAD" w:rsidRDefault="00F22417" w:rsidP="00D01DB9">
      <w:pPr>
        <w:pStyle w:val="Affffffb"/>
        <w:ind w:firstLine="480"/>
      </w:pPr>
      <w:r w:rsidRPr="00C13CAD">
        <w:t>表</w:t>
      </w:r>
      <w:r w:rsidRPr="00C13CAD">
        <w:t>5.2-</w:t>
      </w:r>
      <w:r w:rsidR="005410C5" w:rsidRPr="00C13CAD">
        <w:t>19</w:t>
      </w:r>
      <w:r w:rsidRPr="00C13CAD">
        <w:t xml:space="preserve">   </w:t>
      </w:r>
      <w:r w:rsidRPr="00C13CAD">
        <w:t>污染源</w:t>
      </w:r>
      <w:r w:rsidRPr="00C13CAD">
        <w:t>PM</w:t>
      </w:r>
      <w:r w:rsidRPr="00C13CAD">
        <w:rPr>
          <w:vertAlign w:val="subscript"/>
        </w:rPr>
        <w:t>10</w:t>
      </w:r>
      <w:r w:rsidRPr="00C13CAD">
        <w:t>年均叠加最大浓度预测结果表</w:t>
      </w:r>
    </w:p>
    <w:tbl>
      <w:tblPr>
        <w:tblStyle w:val="ab"/>
        <w:tblW w:w="5000" w:type="pct"/>
        <w:tblLayout w:type="fixed"/>
        <w:tblLook w:val="04A0" w:firstRow="1" w:lastRow="0" w:firstColumn="1" w:lastColumn="0" w:noHBand="0" w:noVBand="1"/>
      </w:tblPr>
      <w:tblGrid>
        <w:gridCol w:w="582"/>
        <w:gridCol w:w="1532"/>
        <w:gridCol w:w="1162"/>
        <w:gridCol w:w="1020"/>
        <w:gridCol w:w="1204"/>
        <w:gridCol w:w="1132"/>
        <w:gridCol w:w="1414"/>
        <w:gridCol w:w="1271"/>
        <w:gridCol w:w="1271"/>
        <w:gridCol w:w="1322"/>
        <w:gridCol w:w="1031"/>
        <w:gridCol w:w="1031"/>
      </w:tblGrid>
      <w:tr w:rsidR="00D01DB9" w:rsidRPr="00C13CAD" w14:paraId="0A9A5C59" w14:textId="77777777" w:rsidTr="00D01DB9">
        <w:trPr>
          <w:trHeight w:val="270"/>
        </w:trPr>
        <w:tc>
          <w:tcPr>
            <w:tcW w:w="208" w:type="pct"/>
            <w:noWrap/>
            <w:hideMark/>
          </w:tcPr>
          <w:p w14:paraId="01185414" w14:textId="77777777" w:rsidR="00D01DB9" w:rsidRPr="00C13CAD" w:rsidRDefault="00D01DB9" w:rsidP="00D01DB9">
            <w:pPr>
              <w:pStyle w:val="56"/>
            </w:pPr>
            <w:r w:rsidRPr="00C13CAD">
              <w:rPr>
                <w:color w:val="000000"/>
                <w:sz w:val="22"/>
                <w:szCs w:val="22"/>
              </w:rPr>
              <w:t>序号</w:t>
            </w:r>
          </w:p>
        </w:tc>
        <w:tc>
          <w:tcPr>
            <w:tcW w:w="548" w:type="pct"/>
            <w:noWrap/>
            <w:hideMark/>
          </w:tcPr>
          <w:p w14:paraId="1D5E38C4" w14:textId="77777777" w:rsidR="00D01DB9" w:rsidRPr="00C13CAD" w:rsidRDefault="00D01DB9" w:rsidP="00D01DB9">
            <w:pPr>
              <w:pStyle w:val="56"/>
            </w:pPr>
            <w:r w:rsidRPr="00C13CAD">
              <w:rPr>
                <w:color w:val="000000"/>
                <w:sz w:val="22"/>
                <w:szCs w:val="22"/>
              </w:rPr>
              <w:t>名称</w:t>
            </w:r>
          </w:p>
        </w:tc>
        <w:tc>
          <w:tcPr>
            <w:tcW w:w="416" w:type="pct"/>
            <w:noWrap/>
            <w:hideMark/>
          </w:tcPr>
          <w:p w14:paraId="42B48534" w14:textId="77777777" w:rsidR="00D01DB9" w:rsidRPr="00C13CAD" w:rsidRDefault="00D01DB9" w:rsidP="00D01DB9">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365" w:type="pct"/>
            <w:noWrap/>
            <w:hideMark/>
          </w:tcPr>
          <w:p w14:paraId="2267049B" w14:textId="77777777" w:rsidR="00D01DB9" w:rsidRPr="00C13CAD" w:rsidRDefault="00D01DB9" w:rsidP="00D01DB9">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31" w:type="pct"/>
            <w:noWrap/>
            <w:hideMark/>
          </w:tcPr>
          <w:p w14:paraId="65286EE5" w14:textId="77777777" w:rsidR="00D01DB9" w:rsidRPr="00C13CAD" w:rsidRDefault="00D01DB9" w:rsidP="00D01DB9">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05" w:type="pct"/>
            <w:noWrap/>
            <w:hideMark/>
          </w:tcPr>
          <w:p w14:paraId="5B33370F" w14:textId="77777777" w:rsidR="00D01DB9" w:rsidRPr="00C13CAD" w:rsidRDefault="00D01DB9" w:rsidP="00D01DB9">
            <w:pPr>
              <w:pStyle w:val="56"/>
            </w:pPr>
            <w:r w:rsidRPr="00C13CAD">
              <w:rPr>
                <w:color w:val="000000"/>
                <w:sz w:val="22"/>
                <w:szCs w:val="22"/>
              </w:rPr>
              <w:t>平均时间</w:t>
            </w:r>
          </w:p>
        </w:tc>
        <w:tc>
          <w:tcPr>
            <w:tcW w:w="506" w:type="pct"/>
            <w:noWrap/>
            <w:hideMark/>
          </w:tcPr>
          <w:p w14:paraId="56D41B8E" w14:textId="77777777" w:rsidR="00D01DB9" w:rsidRPr="00C13CAD" w:rsidRDefault="00D01DB9" w:rsidP="00D01DB9">
            <w:pPr>
              <w:pStyle w:val="56"/>
            </w:pPr>
            <w:r w:rsidRPr="00C13CAD">
              <w:rPr>
                <w:color w:val="000000"/>
                <w:sz w:val="22"/>
                <w:szCs w:val="22"/>
              </w:rPr>
              <w:t>排序</w:t>
            </w:r>
          </w:p>
        </w:tc>
        <w:tc>
          <w:tcPr>
            <w:tcW w:w="455" w:type="pct"/>
            <w:noWrap/>
            <w:hideMark/>
          </w:tcPr>
          <w:p w14:paraId="22320003" w14:textId="77777777" w:rsidR="00D01DB9" w:rsidRPr="00C13CAD" w:rsidRDefault="00D01DB9" w:rsidP="00D01DB9">
            <w:pPr>
              <w:pStyle w:val="56"/>
            </w:pPr>
            <w:r w:rsidRPr="00C13CAD">
              <w:rPr>
                <w:color w:val="000000"/>
                <w:sz w:val="22"/>
                <w:szCs w:val="22"/>
              </w:rPr>
              <w:t>浓度</w:t>
            </w:r>
            <w:r w:rsidRPr="00C13CAD">
              <w:rPr>
                <w:color w:val="000000"/>
                <w:sz w:val="22"/>
                <w:szCs w:val="22"/>
              </w:rPr>
              <w:t>(μg/m^3)</w:t>
            </w:r>
          </w:p>
        </w:tc>
        <w:tc>
          <w:tcPr>
            <w:tcW w:w="455" w:type="pct"/>
            <w:noWrap/>
            <w:hideMark/>
          </w:tcPr>
          <w:p w14:paraId="73373C5E" w14:textId="77777777" w:rsidR="00D01DB9" w:rsidRPr="00C13CAD" w:rsidRDefault="00D01DB9" w:rsidP="00D01DB9">
            <w:pPr>
              <w:pStyle w:val="56"/>
            </w:pPr>
            <w:r w:rsidRPr="00C13CAD">
              <w:rPr>
                <w:color w:val="000000"/>
                <w:sz w:val="22"/>
                <w:szCs w:val="22"/>
              </w:rPr>
              <w:t>背景值</w:t>
            </w:r>
            <w:r w:rsidRPr="00C13CAD">
              <w:rPr>
                <w:color w:val="000000"/>
                <w:sz w:val="22"/>
                <w:szCs w:val="22"/>
              </w:rPr>
              <w:t>(μg/m^3)</w:t>
            </w:r>
          </w:p>
        </w:tc>
        <w:tc>
          <w:tcPr>
            <w:tcW w:w="473" w:type="pct"/>
            <w:noWrap/>
            <w:hideMark/>
          </w:tcPr>
          <w:p w14:paraId="2913D4B7" w14:textId="77777777" w:rsidR="00D01DB9" w:rsidRPr="00C13CAD" w:rsidRDefault="00D01DB9" w:rsidP="00D01DB9">
            <w:pPr>
              <w:pStyle w:val="56"/>
            </w:pPr>
            <w:r w:rsidRPr="00C13CAD">
              <w:rPr>
                <w:color w:val="000000"/>
                <w:sz w:val="22"/>
                <w:szCs w:val="22"/>
              </w:rPr>
              <w:t>预测值</w:t>
            </w:r>
            <w:r w:rsidRPr="00C13CAD">
              <w:rPr>
                <w:color w:val="000000"/>
                <w:sz w:val="22"/>
                <w:szCs w:val="22"/>
              </w:rPr>
              <w:t>(μg/m^3)</w:t>
            </w:r>
          </w:p>
        </w:tc>
        <w:tc>
          <w:tcPr>
            <w:tcW w:w="369" w:type="pct"/>
            <w:noWrap/>
            <w:hideMark/>
          </w:tcPr>
          <w:p w14:paraId="78D43FFA" w14:textId="77777777" w:rsidR="00D01DB9" w:rsidRPr="00C13CAD" w:rsidRDefault="00D01DB9" w:rsidP="00D01DB9">
            <w:pPr>
              <w:pStyle w:val="56"/>
            </w:pPr>
            <w:r w:rsidRPr="00C13CAD">
              <w:rPr>
                <w:color w:val="000000"/>
                <w:sz w:val="22"/>
                <w:szCs w:val="22"/>
              </w:rPr>
              <w:t>标准值</w:t>
            </w:r>
            <w:r w:rsidRPr="00C13CAD">
              <w:rPr>
                <w:color w:val="000000"/>
                <w:sz w:val="22"/>
                <w:szCs w:val="22"/>
              </w:rPr>
              <w:t>(μg/m^3)</w:t>
            </w:r>
          </w:p>
        </w:tc>
        <w:tc>
          <w:tcPr>
            <w:tcW w:w="369" w:type="pct"/>
          </w:tcPr>
          <w:p w14:paraId="01A74F50" w14:textId="77777777" w:rsidR="00D01DB9" w:rsidRPr="00C13CAD" w:rsidRDefault="00D01DB9" w:rsidP="00D01DB9">
            <w:pPr>
              <w:pStyle w:val="56"/>
            </w:pPr>
            <w:r w:rsidRPr="00C13CAD">
              <w:rPr>
                <w:color w:val="000000"/>
                <w:sz w:val="22"/>
                <w:szCs w:val="22"/>
              </w:rPr>
              <w:t>占标率</w:t>
            </w:r>
            <w:r w:rsidRPr="00C13CAD">
              <w:rPr>
                <w:color w:val="000000"/>
                <w:sz w:val="22"/>
                <w:szCs w:val="22"/>
              </w:rPr>
              <w:t>(%)</w:t>
            </w:r>
          </w:p>
        </w:tc>
      </w:tr>
      <w:tr w:rsidR="00D01DB9" w:rsidRPr="00C13CAD" w14:paraId="7A811FC7" w14:textId="77777777" w:rsidTr="00D01DB9">
        <w:trPr>
          <w:trHeight w:val="270"/>
        </w:trPr>
        <w:tc>
          <w:tcPr>
            <w:tcW w:w="208" w:type="pct"/>
            <w:noWrap/>
          </w:tcPr>
          <w:p w14:paraId="5ED58338" w14:textId="77777777" w:rsidR="00D01DB9" w:rsidRPr="00C13CAD" w:rsidRDefault="00D01DB9" w:rsidP="00D01DB9">
            <w:pPr>
              <w:pStyle w:val="56"/>
            </w:pPr>
            <w:r w:rsidRPr="00C13CAD">
              <w:rPr>
                <w:color w:val="000000"/>
                <w:sz w:val="22"/>
                <w:szCs w:val="22"/>
              </w:rPr>
              <w:t>1</w:t>
            </w:r>
          </w:p>
        </w:tc>
        <w:tc>
          <w:tcPr>
            <w:tcW w:w="548" w:type="pct"/>
            <w:noWrap/>
          </w:tcPr>
          <w:p w14:paraId="4017EC39" w14:textId="77777777" w:rsidR="00D01DB9" w:rsidRPr="00C13CAD" w:rsidRDefault="00D01DB9" w:rsidP="00D01DB9">
            <w:pPr>
              <w:pStyle w:val="56"/>
            </w:pPr>
            <w:r w:rsidRPr="00C13CAD">
              <w:rPr>
                <w:color w:val="000000"/>
                <w:sz w:val="22"/>
                <w:szCs w:val="22"/>
              </w:rPr>
              <w:t>沙子沟</w:t>
            </w:r>
          </w:p>
        </w:tc>
        <w:tc>
          <w:tcPr>
            <w:tcW w:w="416" w:type="pct"/>
            <w:noWrap/>
          </w:tcPr>
          <w:p w14:paraId="70CE2603" w14:textId="77777777" w:rsidR="00D01DB9" w:rsidRPr="00C13CAD" w:rsidRDefault="00D01DB9" w:rsidP="00D01DB9">
            <w:pPr>
              <w:pStyle w:val="56"/>
            </w:pPr>
            <w:r w:rsidRPr="00C13CAD">
              <w:rPr>
                <w:color w:val="000000"/>
                <w:sz w:val="22"/>
                <w:szCs w:val="22"/>
              </w:rPr>
              <w:t>-13638</w:t>
            </w:r>
          </w:p>
        </w:tc>
        <w:tc>
          <w:tcPr>
            <w:tcW w:w="365" w:type="pct"/>
            <w:noWrap/>
          </w:tcPr>
          <w:p w14:paraId="2F954317" w14:textId="77777777" w:rsidR="00D01DB9" w:rsidRPr="00C13CAD" w:rsidRDefault="00D01DB9" w:rsidP="00D01DB9">
            <w:pPr>
              <w:pStyle w:val="56"/>
            </w:pPr>
            <w:r w:rsidRPr="00C13CAD">
              <w:rPr>
                <w:color w:val="000000"/>
                <w:sz w:val="22"/>
                <w:szCs w:val="22"/>
              </w:rPr>
              <w:t>6432.4</w:t>
            </w:r>
          </w:p>
        </w:tc>
        <w:tc>
          <w:tcPr>
            <w:tcW w:w="431" w:type="pct"/>
            <w:noWrap/>
          </w:tcPr>
          <w:p w14:paraId="0C3BA8E4" w14:textId="77777777" w:rsidR="00D01DB9" w:rsidRPr="00C13CAD" w:rsidRDefault="00D01DB9" w:rsidP="00D01DB9">
            <w:pPr>
              <w:pStyle w:val="56"/>
            </w:pPr>
            <w:r w:rsidRPr="00C13CAD">
              <w:rPr>
                <w:color w:val="000000"/>
                <w:sz w:val="22"/>
                <w:szCs w:val="22"/>
              </w:rPr>
              <w:t>1506.86</w:t>
            </w:r>
          </w:p>
        </w:tc>
        <w:tc>
          <w:tcPr>
            <w:tcW w:w="405" w:type="pct"/>
            <w:noWrap/>
            <w:vAlign w:val="bottom"/>
          </w:tcPr>
          <w:p w14:paraId="67CAFD01" w14:textId="05DB01EC" w:rsidR="00D01DB9" w:rsidRPr="00C13CAD" w:rsidRDefault="00D01DB9" w:rsidP="00D01DB9">
            <w:pPr>
              <w:pStyle w:val="56"/>
            </w:pPr>
            <w:r w:rsidRPr="00C13CAD">
              <w:t>期间平均</w:t>
            </w:r>
          </w:p>
        </w:tc>
        <w:tc>
          <w:tcPr>
            <w:tcW w:w="506" w:type="pct"/>
            <w:noWrap/>
            <w:vAlign w:val="bottom"/>
          </w:tcPr>
          <w:p w14:paraId="715908D2" w14:textId="259F60D8" w:rsidR="00D01DB9" w:rsidRPr="00C13CAD" w:rsidRDefault="00D01DB9" w:rsidP="00D01DB9">
            <w:pPr>
              <w:pStyle w:val="56"/>
            </w:pPr>
            <w:r w:rsidRPr="00C13CAD">
              <w:t>第</w:t>
            </w:r>
            <w:r w:rsidRPr="00C13CAD">
              <w:t>1</w:t>
            </w:r>
            <w:r w:rsidRPr="00C13CAD">
              <w:t>大</w:t>
            </w:r>
          </w:p>
        </w:tc>
        <w:tc>
          <w:tcPr>
            <w:tcW w:w="455" w:type="pct"/>
            <w:noWrap/>
            <w:vAlign w:val="bottom"/>
          </w:tcPr>
          <w:p w14:paraId="7FB44AFC" w14:textId="00B0D03A" w:rsidR="00D01DB9" w:rsidRPr="00C13CAD" w:rsidRDefault="00D01DB9" w:rsidP="00D01DB9">
            <w:pPr>
              <w:pStyle w:val="56"/>
            </w:pPr>
            <w:r w:rsidRPr="00C13CAD">
              <w:t>0.0242</w:t>
            </w:r>
          </w:p>
        </w:tc>
        <w:tc>
          <w:tcPr>
            <w:tcW w:w="455" w:type="pct"/>
            <w:noWrap/>
            <w:vAlign w:val="bottom"/>
          </w:tcPr>
          <w:p w14:paraId="42AD9890" w14:textId="619B821E" w:rsidR="00D01DB9" w:rsidRPr="00C13CAD" w:rsidRDefault="00D01DB9" w:rsidP="00D01DB9">
            <w:pPr>
              <w:pStyle w:val="56"/>
            </w:pPr>
            <w:r w:rsidRPr="00C13CAD">
              <w:t>81</w:t>
            </w:r>
          </w:p>
        </w:tc>
        <w:tc>
          <w:tcPr>
            <w:tcW w:w="473" w:type="pct"/>
            <w:noWrap/>
            <w:vAlign w:val="bottom"/>
          </w:tcPr>
          <w:p w14:paraId="18C29F43" w14:textId="78C202F1" w:rsidR="00D01DB9" w:rsidRPr="00C13CAD" w:rsidRDefault="00D01DB9" w:rsidP="00D01DB9">
            <w:pPr>
              <w:pStyle w:val="56"/>
            </w:pPr>
            <w:r w:rsidRPr="00C13CAD">
              <w:t>81.0242</w:t>
            </w:r>
          </w:p>
        </w:tc>
        <w:tc>
          <w:tcPr>
            <w:tcW w:w="369" w:type="pct"/>
            <w:noWrap/>
            <w:vAlign w:val="bottom"/>
          </w:tcPr>
          <w:p w14:paraId="7D6483BC" w14:textId="4E7EEB7B" w:rsidR="00D01DB9" w:rsidRPr="00C13CAD" w:rsidRDefault="00D01DB9" w:rsidP="00D01DB9">
            <w:pPr>
              <w:pStyle w:val="56"/>
            </w:pPr>
            <w:r w:rsidRPr="00C13CAD">
              <w:t>70</w:t>
            </w:r>
          </w:p>
        </w:tc>
        <w:tc>
          <w:tcPr>
            <w:tcW w:w="369" w:type="pct"/>
            <w:vAlign w:val="bottom"/>
          </w:tcPr>
          <w:p w14:paraId="141EBE8F" w14:textId="47FF8710" w:rsidR="00D01DB9" w:rsidRPr="00C13CAD" w:rsidRDefault="00D01DB9" w:rsidP="00D01DB9">
            <w:pPr>
              <w:pStyle w:val="56"/>
            </w:pPr>
            <w:r w:rsidRPr="00C13CAD">
              <w:t>115.7489</w:t>
            </w:r>
          </w:p>
        </w:tc>
      </w:tr>
      <w:tr w:rsidR="00D01DB9" w:rsidRPr="00C13CAD" w14:paraId="0839FD61" w14:textId="77777777" w:rsidTr="00D01DB9">
        <w:trPr>
          <w:trHeight w:val="270"/>
        </w:trPr>
        <w:tc>
          <w:tcPr>
            <w:tcW w:w="208" w:type="pct"/>
            <w:noWrap/>
          </w:tcPr>
          <w:p w14:paraId="46AD1F76" w14:textId="77777777" w:rsidR="00D01DB9" w:rsidRPr="00C13CAD" w:rsidRDefault="00D01DB9" w:rsidP="00D01DB9">
            <w:pPr>
              <w:pStyle w:val="56"/>
            </w:pPr>
            <w:r w:rsidRPr="00C13CAD">
              <w:rPr>
                <w:color w:val="000000"/>
                <w:sz w:val="22"/>
                <w:szCs w:val="22"/>
              </w:rPr>
              <w:lastRenderedPageBreak/>
              <w:t>2</w:t>
            </w:r>
          </w:p>
        </w:tc>
        <w:tc>
          <w:tcPr>
            <w:tcW w:w="548" w:type="pct"/>
            <w:noWrap/>
          </w:tcPr>
          <w:p w14:paraId="7A9CC99B" w14:textId="77777777" w:rsidR="00D01DB9" w:rsidRPr="00C13CAD" w:rsidRDefault="00D01DB9" w:rsidP="00D01DB9">
            <w:pPr>
              <w:pStyle w:val="56"/>
            </w:pPr>
            <w:r w:rsidRPr="00C13CAD">
              <w:rPr>
                <w:color w:val="000000"/>
                <w:sz w:val="22"/>
                <w:szCs w:val="22"/>
              </w:rPr>
              <w:t>长城镇</w:t>
            </w:r>
          </w:p>
        </w:tc>
        <w:tc>
          <w:tcPr>
            <w:tcW w:w="416" w:type="pct"/>
            <w:noWrap/>
          </w:tcPr>
          <w:p w14:paraId="6BEF340B" w14:textId="77777777" w:rsidR="00D01DB9" w:rsidRPr="00C13CAD" w:rsidRDefault="00D01DB9" w:rsidP="00D01DB9">
            <w:pPr>
              <w:pStyle w:val="56"/>
            </w:pPr>
            <w:r w:rsidRPr="00C13CAD">
              <w:rPr>
                <w:color w:val="000000"/>
                <w:sz w:val="22"/>
                <w:szCs w:val="22"/>
              </w:rPr>
              <w:t>-2595.95</w:t>
            </w:r>
          </w:p>
        </w:tc>
        <w:tc>
          <w:tcPr>
            <w:tcW w:w="365" w:type="pct"/>
            <w:noWrap/>
          </w:tcPr>
          <w:p w14:paraId="52AC8A33" w14:textId="77777777" w:rsidR="00D01DB9" w:rsidRPr="00C13CAD" w:rsidRDefault="00D01DB9" w:rsidP="00D01DB9">
            <w:pPr>
              <w:pStyle w:val="56"/>
            </w:pPr>
            <w:r w:rsidRPr="00C13CAD">
              <w:rPr>
                <w:color w:val="000000"/>
                <w:sz w:val="22"/>
                <w:szCs w:val="22"/>
              </w:rPr>
              <w:t>6916.42</w:t>
            </w:r>
          </w:p>
        </w:tc>
        <w:tc>
          <w:tcPr>
            <w:tcW w:w="431" w:type="pct"/>
            <w:noWrap/>
          </w:tcPr>
          <w:p w14:paraId="403E9846" w14:textId="77777777" w:rsidR="00D01DB9" w:rsidRPr="00C13CAD" w:rsidRDefault="00D01DB9" w:rsidP="00D01DB9">
            <w:pPr>
              <w:pStyle w:val="56"/>
            </w:pPr>
            <w:r w:rsidRPr="00C13CAD">
              <w:rPr>
                <w:color w:val="000000"/>
                <w:sz w:val="22"/>
                <w:szCs w:val="22"/>
              </w:rPr>
              <w:t>1524.92</w:t>
            </w:r>
          </w:p>
        </w:tc>
        <w:tc>
          <w:tcPr>
            <w:tcW w:w="405" w:type="pct"/>
            <w:noWrap/>
            <w:vAlign w:val="bottom"/>
          </w:tcPr>
          <w:p w14:paraId="3C6495CA" w14:textId="198C8365" w:rsidR="00D01DB9" w:rsidRPr="00C13CAD" w:rsidRDefault="00D01DB9" w:rsidP="00D01DB9">
            <w:pPr>
              <w:pStyle w:val="56"/>
            </w:pPr>
            <w:r w:rsidRPr="00C13CAD">
              <w:t>期间平均</w:t>
            </w:r>
          </w:p>
        </w:tc>
        <w:tc>
          <w:tcPr>
            <w:tcW w:w="506" w:type="pct"/>
            <w:noWrap/>
            <w:vAlign w:val="bottom"/>
          </w:tcPr>
          <w:p w14:paraId="79D3307C" w14:textId="21E93AAC" w:rsidR="00D01DB9" w:rsidRPr="00C13CAD" w:rsidRDefault="00D01DB9" w:rsidP="00D01DB9">
            <w:pPr>
              <w:pStyle w:val="56"/>
            </w:pPr>
            <w:r w:rsidRPr="00C13CAD">
              <w:t>第</w:t>
            </w:r>
            <w:r w:rsidRPr="00C13CAD">
              <w:t>1</w:t>
            </w:r>
            <w:r w:rsidRPr="00C13CAD">
              <w:t>大</w:t>
            </w:r>
          </w:p>
        </w:tc>
        <w:tc>
          <w:tcPr>
            <w:tcW w:w="455" w:type="pct"/>
            <w:noWrap/>
            <w:vAlign w:val="bottom"/>
          </w:tcPr>
          <w:p w14:paraId="35F7F78A" w14:textId="44686A29" w:rsidR="00D01DB9" w:rsidRPr="00C13CAD" w:rsidRDefault="00D01DB9" w:rsidP="00D01DB9">
            <w:pPr>
              <w:pStyle w:val="56"/>
            </w:pPr>
            <w:r w:rsidRPr="00C13CAD">
              <w:t>0.0051</w:t>
            </w:r>
          </w:p>
        </w:tc>
        <w:tc>
          <w:tcPr>
            <w:tcW w:w="455" w:type="pct"/>
            <w:noWrap/>
            <w:vAlign w:val="bottom"/>
          </w:tcPr>
          <w:p w14:paraId="04E03198" w14:textId="23A78D7D" w:rsidR="00D01DB9" w:rsidRPr="00C13CAD" w:rsidRDefault="00D01DB9" w:rsidP="00D01DB9">
            <w:pPr>
              <w:pStyle w:val="56"/>
            </w:pPr>
            <w:r w:rsidRPr="00C13CAD">
              <w:t>81</w:t>
            </w:r>
          </w:p>
        </w:tc>
        <w:tc>
          <w:tcPr>
            <w:tcW w:w="473" w:type="pct"/>
            <w:noWrap/>
            <w:vAlign w:val="bottom"/>
          </w:tcPr>
          <w:p w14:paraId="27DB3A22" w14:textId="09A7C6AF" w:rsidR="00D01DB9" w:rsidRPr="00C13CAD" w:rsidRDefault="00D01DB9" w:rsidP="00D01DB9">
            <w:pPr>
              <w:pStyle w:val="56"/>
            </w:pPr>
            <w:r w:rsidRPr="00C13CAD">
              <w:t>81.0051</w:t>
            </w:r>
          </w:p>
        </w:tc>
        <w:tc>
          <w:tcPr>
            <w:tcW w:w="369" w:type="pct"/>
            <w:noWrap/>
            <w:vAlign w:val="bottom"/>
          </w:tcPr>
          <w:p w14:paraId="205200BF" w14:textId="6DCD366C" w:rsidR="00D01DB9" w:rsidRPr="00C13CAD" w:rsidRDefault="00D01DB9" w:rsidP="00D01DB9">
            <w:pPr>
              <w:pStyle w:val="56"/>
            </w:pPr>
            <w:r w:rsidRPr="00C13CAD">
              <w:t>70</w:t>
            </w:r>
          </w:p>
        </w:tc>
        <w:tc>
          <w:tcPr>
            <w:tcW w:w="369" w:type="pct"/>
            <w:vAlign w:val="bottom"/>
          </w:tcPr>
          <w:p w14:paraId="04F3636D" w14:textId="4A41D859" w:rsidR="00D01DB9" w:rsidRPr="00C13CAD" w:rsidRDefault="00D01DB9" w:rsidP="00D01DB9">
            <w:pPr>
              <w:pStyle w:val="56"/>
            </w:pPr>
            <w:r w:rsidRPr="00C13CAD">
              <w:t>115.7216</w:t>
            </w:r>
          </w:p>
        </w:tc>
      </w:tr>
      <w:tr w:rsidR="00D01DB9" w:rsidRPr="00C13CAD" w14:paraId="682B298F" w14:textId="77777777" w:rsidTr="00D01DB9">
        <w:trPr>
          <w:trHeight w:val="270"/>
        </w:trPr>
        <w:tc>
          <w:tcPr>
            <w:tcW w:w="208" w:type="pct"/>
            <w:noWrap/>
          </w:tcPr>
          <w:p w14:paraId="33BA2F3B" w14:textId="77777777" w:rsidR="00D01DB9" w:rsidRPr="00C13CAD" w:rsidRDefault="00D01DB9" w:rsidP="00D01DB9">
            <w:pPr>
              <w:pStyle w:val="56"/>
            </w:pPr>
            <w:r w:rsidRPr="00C13CAD">
              <w:rPr>
                <w:color w:val="000000"/>
                <w:sz w:val="22"/>
                <w:szCs w:val="22"/>
              </w:rPr>
              <w:t>3</w:t>
            </w:r>
          </w:p>
        </w:tc>
        <w:tc>
          <w:tcPr>
            <w:tcW w:w="548" w:type="pct"/>
            <w:noWrap/>
          </w:tcPr>
          <w:p w14:paraId="08B2BEBB" w14:textId="77777777" w:rsidR="00D01DB9" w:rsidRPr="00C13CAD" w:rsidRDefault="00D01DB9" w:rsidP="00D01DB9">
            <w:pPr>
              <w:pStyle w:val="56"/>
            </w:pPr>
            <w:r w:rsidRPr="00C13CAD">
              <w:rPr>
                <w:color w:val="000000"/>
                <w:sz w:val="22"/>
                <w:szCs w:val="22"/>
              </w:rPr>
              <w:t>清泉镇</w:t>
            </w:r>
          </w:p>
        </w:tc>
        <w:tc>
          <w:tcPr>
            <w:tcW w:w="416" w:type="pct"/>
            <w:noWrap/>
          </w:tcPr>
          <w:p w14:paraId="4C4BCCAC" w14:textId="77777777" w:rsidR="00D01DB9" w:rsidRPr="00C13CAD" w:rsidRDefault="00D01DB9" w:rsidP="00D01DB9">
            <w:pPr>
              <w:pStyle w:val="56"/>
            </w:pPr>
            <w:r w:rsidRPr="00C13CAD">
              <w:rPr>
                <w:color w:val="000000"/>
                <w:sz w:val="22"/>
                <w:szCs w:val="22"/>
              </w:rPr>
              <w:t>-6417.11</w:t>
            </w:r>
          </w:p>
        </w:tc>
        <w:tc>
          <w:tcPr>
            <w:tcW w:w="365" w:type="pct"/>
            <w:noWrap/>
          </w:tcPr>
          <w:p w14:paraId="12F7B9EE" w14:textId="77777777" w:rsidR="00D01DB9" w:rsidRPr="00C13CAD" w:rsidRDefault="00D01DB9" w:rsidP="00D01DB9">
            <w:pPr>
              <w:pStyle w:val="56"/>
            </w:pPr>
            <w:r w:rsidRPr="00C13CAD">
              <w:rPr>
                <w:color w:val="000000"/>
                <w:sz w:val="22"/>
                <w:szCs w:val="22"/>
              </w:rPr>
              <w:t>660.52</w:t>
            </w:r>
          </w:p>
        </w:tc>
        <w:tc>
          <w:tcPr>
            <w:tcW w:w="431" w:type="pct"/>
            <w:noWrap/>
          </w:tcPr>
          <w:p w14:paraId="44A491F6" w14:textId="77777777" w:rsidR="00D01DB9" w:rsidRPr="00C13CAD" w:rsidRDefault="00D01DB9" w:rsidP="00D01DB9">
            <w:pPr>
              <w:pStyle w:val="56"/>
            </w:pPr>
            <w:r w:rsidRPr="00C13CAD">
              <w:rPr>
                <w:color w:val="000000"/>
                <w:sz w:val="22"/>
                <w:szCs w:val="22"/>
              </w:rPr>
              <w:t>1535.61</w:t>
            </w:r>
          </w:p>
        </w:tc>
        <w:tc>
          <w:tcPr>
            <w:tcW w:w="405" w:type="pct"/>
            <w:noWrap/>
            <w:vAlign w:val="bottom"/>
          </w:tcPr>
          <w:p w14:paraId="7880748A" w14:textId="6A5720D7" w:rsidR="00D01DB9" w:rsidRPr="00C13CAD" w:rsidRDefault="00D01DB9" w:rsidP="00D01DB9">
            <w:pPr>
              <w:pStyle w:val="56"/>
            </w:pPr>
            <w:r w:rsidRPr="00C13CAD">
              <w:t>期间平均</w:t>
            </w:r>
          </w:p>
        </w:tc>
        <w:tc>
          <w:tcPr>
            <w:tcW w:w="506" w:type="pct"/>
            <w:noWrap/>
            <w:vAlign w:val="bottom"/>
          </w:tcPr>
          <w:p w14:paraId="7303BABB" w14:textId="62009ED1" w:rsidR="00D01DB9" w:rsidRPr="00C13CAD" w:rsidRDefault="00D01DB9" w:rsidP="00D01DB9">
            <w:pPr>
              <w:pStyle w:val="56"/>
            </w:pPr>
            <w:r w:rsidRPr="00C13CAD">
              <w:t>第</w:t>
            </w:r>
            <w:r w:rsidRPr="00C13CAD">
              <w:t>1</w:t>
            </w:r>
            <w:r w:rsidRPr="00C13CAD">
              <w:t>大</w:t>
            </w:r>
          </w:p>
        </w:tc>
        <w:tc>
          <w:tcPr>
            <w:tcW w:w="455" w:type="pct"/>
            <w:noWrap/>
            <w:vAlign w:val="bottom"/>
          </w:tcPr>
          <w:p w14:paraId="711F87A6" w14:textId="55BEEF93" w:rsidR="00D01DB9" w:rsidRPr="00C13CAD" w:rsidRDefault="00D01DB9" w:rsidP="00D01DB9">
            <w:pPr>
              <w:pStyle w:val="56"/>
            </w:pPr>
            <w:r w:rsidRPr="00C13CAD">
              <w:t>0.0101</w:t>
            </w:r>
          </w:p>
        </w:tc>
        <w:tc>
          <w:tcPr>
            <w:tcW w:w="455" w:type="pct"/>
            <w:noWrap/>
            <w:vAlign w:val="bottom"/>
          </w:tcPr>
          <w:p w14:paraId="61A3E4E9" w14:textId="41925D05" w:rsidR="00D01DB9" w:rsidRPr="00C13CAD" w:rsidRDefault="00D01DB9" w:rsidP="00D01DB9">
            <w:pPr>
              <w:pStyle w:val="56"/>
            </w:pPr>
            <w:r w:rsidRPr="00C13CAD">
              <w:t>81</w:t>
            </w:r>
          </w:p>
        </w:tc>
        <w:tc>
          <w:tcPr>
            <w:tcW w:w="473" w:type="pct"/>
            <w:noWrap/>
            <w:vAlign w:val="bottom"/>
          </w:tcPr>
          <w:p w14:paraId="6791B75A" w14:textId="600D67F6" w:rsidR="00D01DB9" w:rsidRPr="00C13CAD" w:rsidRDefault="00D01DB9" w:rsidP="00D01DB9">
            <w:pPr>
              <w:pStyle w:val="56"/>
            </w:pPr>
            <w:r w:rsidRPr="00C13CAD">
              <w:t>81.0101</w:t>
            </w:r>
          </w:p>
        </w:tc>
        <w:tc>
          <w:tcPr>
            <w:tcW w:w="369" w:type="pct"/>
            <w:noWrap/>
            <w:vAlign w:val="bottom"/>
          </w:tcPr>
          <w:p w14:paraId="5C33E96F" w14:textId="09B070F5" w:rsidR="00D01DB9" w:rsidRPr="00C13CAD" w:rsidRDefault="00D01DB9" w:rsidP="00D01DB9">
            <w:pPr>
              <w:pStyle w:val="56"/>
            </w:pPr>
            <w:r w:rsidRPr="00C13CAD">
              <w:t>70</w:t>
            </w:r>
          </w:p>
        </w:tc>
        <w:tc>
          <w:tcPr>
            <w:tcW w:w="369" w:type="pct"/>
            <w:vAlign w:val="bottom"/>
          </w:tcPr>
          <w:p w14:paraId="4E8F3D30" w14:textId="42B89351" w:rsidR="00D01DB9" w:rsidRPr="00C13CAD" w:rsidRDefault="00D01DB9" w:rsidP="00D01DB9">
            <w:pPr>
              <w:pStyle w:val="56"/>
            </w:pPr>
            <w:r w:rsidRPr="00C13CAD">
              <w:t>115.7287</w:t>
            </w:r>
          </w:p>
        </w:tc>
      </w:tr>
      <w:tr w:rsidR="00D01DB9" w:rsidRPr="00C13CAD" w14:paraId="3F408E07" w14:textId="77777777" w:rsidTr="00D01DB9">
        <w:trPr>
          <w:trHeight w:val="270"/>
        </w:trPr>
        <w:tc>
          <w:tcPr>
            <w:tcW w:w="208" w:type="pct"/>
            <w:noWrap/>
          </w:tcPr>
          <w:p w14:paraId="5AE64BF5" w14:textId="77777777" w:rsidR="00D01DB9" w:rsidRPr="00C13CAD" w:rsidRDefault="00D01DB9" w:rsidP="00D01DB9">
            <w:pPr>
              <w:pStyle w:val="56"/>
            </w:pPr>
            <w:r w:rsidRPr="00C13CAD">
              <w:rPr>
                <w:color w:val="000000"/>
                <w:sz w:val="22"/>
                <w:szCs w:val="22"/>
              </w:rPr>
              <w:t>4</w:t>
            </w:r>
          </w:p>
        </w:tc>
        <w:tc>
          <w:tcPr>
            <w:tcW w:w="548" w:type="pct"/>
            <w:noWrap/>
          </w:tcPr>
          <w:p w14:paraId="4FFCDD41" w14:textId="77777777" w:rsidR="00D01DB9" w:rsidRPr="00C13CAD" w:rsidRDefault="00D01DB9" w:rsidP="00D01DB9">
            <w:pPr>
              <w:pStyle w:val="56"/>
            </w:pPr>
            <w:r w:rsidRPr="00C13CAD">
              <w:rPr>
                <w:color w:val="000000"/>
                <w:sz w:val="22"/>
                <w:szCs w:val="22"/>
              </w:rPr>
              <w:t>高坝镇</w:t>
            </w:r>
          </w:p>
        </w:tc>
        <w:tc>
          <w:tcPr>
            <w:tcW w:w="416" w:type="pct"/>
            <w:noWrap/>
          </w:tcPr>
          <w:p w14:paraId="32C0EBFE" w14:textId="77777777" w:rsidR="00D01DB9" w:rsidRPr="00C13CAD" w:rsidRDefault="00D01DB9" w:rsidP="00D01DB9">
            <w:pPr>
              <w:pStyle w:val="56"/>
            </w:pPr>
            <w:r w:rsidRPr="00C13CAD">
              <w:rPr>
                <w:color w:val="000000"/>
                <w:sz w:val="22"/>
                <w:szCs w:val="22"/>
              </w:rPr>
              <w:t>-21870.9</w:t>
            </w:r>
          </w:p>
        </w:tc>
        <w:tc>
          <w:tcPr>
            <w:tcW w:w="365" w:type="pct"/>
            <w:noWrap/>
          </w:tcPr>
          <w:p w14:paraId="2E2A3FE6" w14:textId="77777777" w:rsidR="00D01DB9" w:rsidRPr="00C13CAD" w:rsidRDefault="00D01DB9" w:rsidP="00D01DB9">
            <w:pPr>
              <w:pStyle w:val="56"/>
            </w:pPr>
            <w:r w:rsidRPr="00C13CAD">
              <w:rPr>
                <w:color w:val="000000"/>
                <w:sz w:val="22"/>
                <w:szCs w:val="22"/>
              </w:rPr>
              <w:t>-1436.05</w:t>
            </w:r>
          </w:p>
        </w:tc>
        <w:tc>
          <w:tcPr>
            <w:tcW w:w="431" w:type="pct"/>
            <w:noWrap/>
          </w:tcPr>
          <w:p w14:paraId="25E21F1E" w14:textId="77777777" w:rsidR="00D01DB9" w:rsidRPr="00C13CAD" w:rsidRDefault="00D01DB9" w:rsidP="00D01DB9">
            <w:pPr>
              <w:pStyle w:val="56"/>
            </w:pPr>
            <w:r w:rsidRPr="00C13CAD">
              <w:rPr>
                <w:color w:val="000000"/>
                <w:sz w:val="22"/>
                <w:szCs w:val="22"/>
              </w:rPr>
              <w:t>1590.81</w:t>
            </w:r>
          </w:p>
        </w:tc>
        <w:tc>
          <w:tcPr>
            <w:tcW w:w="405" w:type="pct"/>
            <w:noWrap/>
            <w:vAlign w:val="bottom"/>
          </w:tcPr>
          <w:p w14:paraId="6ED07D17" w14:textId="7E5C08AA" w:rsidR="00D01DB9" w:rsidRPr="00C13CAD" w:rsidRDefault="00D01DB9" w:rsidP="00D01DB9">
            <w:pPr>
              <w:pStyle w:val="56"/>
            </w:pPr>
            <w:r w:rsidRPr="00C13CAD">
              <w:t>期间平均</w:t>
            </w:r>
          </w:p>
        </w:tc>
        <w:tc>
          <w:tcPr>
            <w:tcW w:w="506" w:type="pct"/>
            <w:noWrap/>
            <w:vAlign w:val="bottom"/>
          </w:tcPr>
          <w:p w14:paraId="4F5BC83A" w14:textId="4C01867F" w:rsidR="00D01DB9" w:rsidRPr="00C13CAD" w:rsidRDefault="00D01DB9" w:rsidP="00D01DB9">
            <w:pPr>
              <w:pStyle w:val="56"/>
            </w:pPr>
            <w:r w:rsidRPr="00C13CAD">
              <w:t>第</w:t>
            </w:r>
            <w:r w:rsidRPr="00C13CAD">
              <w:t>1</w:t>
            </w:r>
            <w:r w:rsidRPr="00C13CAD">
              <w:t>大</w:t>
            </w:r>
          </w:p>
        </w:tc>
        <w:tc>
          <w:tcPr>
            <w:tcW w:w="455" w:type="pct"/>
            <w:noWrap/>
            <w:vAlign w:val="bottom"/>
          </w:tcPr>
          <w:p w14:paraId="0F1D3011" w14:textId="78C8D5EE" w:rsidR="00D01DB9" w:rsidRPr="00C13CAD" w:rsidRDefault="00D01DB9" w:rsidP="00D01DB9">
            <w:pPr>
              <w:pStyle w:val="56"/>
            </w:pPr>
            <w:r w:rsidRPr="00C13CAD">
              <w:t>0.0061</w:t>
            </w:r>
          </w:p>
        </w:tc>
        <w:tc>
          <w:tcPr>
            <w:tcW w:w="455" w:type="pct"/>
            <w:noWrap/>
            <w:vAlign w:val="bottom"/>
          </w:tcPr>
          <w:p w14:paraId="6DC9AB3A" w14:textId="3762B426" w:rsidR="00D01DB9" w:rsidRPr="00C13CAD" w:rsidRDefault="00D01DB9" w:rsidP="00D01DB9">
            <w:pPr>
              <w:pStyle w:val="56"/>
            </w:pPr>
            <w:r w:rsidRPr="00C13CAD">
              <w:t>81</w:t>
            </w:r>
          </w:p>
        </w:tc>
        <w:tc>
          <w:tcPr>
            <w:tcW w:w="473" w:type="pct"/>
            <w:noWrap/>
            <w:vAlign w:val="bottom"/>
          </w:tcPr>
          <w:p w14:paraId="6CBAD2F8" w14:textId="5785CE85" w:rsidR="00D01DB9" w:rsidRPr="00C13CAD" w:rsidRDefault="00D01DB9" w:rsidP="00D01DB9">
            <w:pPr>
              <w:pStyle w:val="56"/>
            </w:pPr>
            <w:r w:rsidRPr="00C13CAD">
              <w:t>81.0061</w:t>
            </w:r>
          </w:p>
        </w:tc>
        <w:tc>
          <w:tcPr>
            <w:tcW w:w="369" w:type="pct"/>
            <w:noWrap/>
            <w:vAlign w:val="bottom"/>
          </w:tcPr>
          <w:p w14:paraId="563C5A85" w14:textId="07F848E3" w:rsidR="00D01DB9" w:rsidRPr="00C13CAD" w:rsidRDefault="00D01DB9" w:rsidP="00D01DB9">
            <w:pPr>
              <w:pStyle w:val="56"/>
            </w:pPr>
            <w:r w:rsidRPr="00C13CAD">
              <w:t>70</w:t>
            </w:r>
          </w:p>
        </w:tc>
        <w:tc>
          <w:tcPr>
            <w:tcW w:w="369" w:type="pct"/>
            <w:vAlign w:val="bottom"/>
          </w:tcPr>
          <w:p w14:paraId="646985D8" w14:textId="30FBD744" w:rsidR="00D01DB9" w:rsidRPr="00C13CAD" w:rsidRDefault="00D01DB9" w:rsidP="00D01DB9">
            <w:pPr>
              <w:pStyle w:val="56"/>
            </w:pPr>
            <w:r w:rsidRPr="00C13CAD">
              <w:t>115.723</w:t>
            </w:r>
          </w:p>
        </w:tc>
      </w:tr>
      <w:tr w:rsidR="00D01DB9" w:rsidRPr="00C13CAD" w14:paraId="705B29A3" w14:textId="77777777" w:rsidTr="00D01DB9">
        <w:trPr>
          <w:trHeight w:val="270"/>
        </w:trPr>
        <w:tc>
          <w:tcPr>
            <w:tcW w:w="208" w:type="pct"/>
            <w:noWrap/>
          </w:tcPr>
          <w:p w14:paraId="2A95853A" w14:textId="77777777" w:rsidR="00D01DB9" w:rsidRPr="00C13CAD" w:rsidRDefault="00D01DB9" w:rsidP="00D01DB9">
            <w:pPr>
              <w:pStyle w:val="56"/>
            </w:pPr>
            <w:r w:rsidRPr="00C13CAD">
              <w:rPr>
                <w:color w:val="000000"/>
                <w:sz w:val="22"/>
                <w:szCs w:val="22"/>
              </w:rPr>
              <w:t>5</w:t>
            </w:r>
          </w:p>
        </w:tc>
        <w:tc>
          <w:tcPr>
            <w:tcW w:w="548" w:type="pct"/>
            <w:noWrap/>
          </w:tcPr>
          <w:p w14:paraId="4524BE03" w14:textId="77777777" w:rsidR="00D01DB9" w:rsidRPr="00C13CAD" w:rsidRDefault="00D01DB9" w:rsidP="00D01DB9">
            <w:pPr>
              <w:pStyle w:val="56"/>
            </w:pPr>
            <w:r w:rsidRPr="00C13CAD">
              <w:rPr>
                <w:color w:val="000000"/>
                <w:sz w:val="22"/>
                <w:szCs w:val="22"/>
              </w:rPr>
              <w:t>清水镇</w:t>
            </w:r>
          </w:p>
        </w:tc>
        <w:tc>
          <w:tcPr>
            <w:tcW w:w="416" w:type="pct"/>
            <w:noWrap/>
          </w:tcPr>
          <w:p w14:paraId="2D9A5EEB" w14:textId="77777777" w:rsidR="00D01DB9" w:rsidRPr="00C13CAD" w:rsidRDefault="00D01DB9" w:rsidP="00D01DB9">
            <w:pPr>
              <w:pStyle w:val="56"/>
            </w:pPr>
            <w:r w:rsidRPr="00C13CAD">
              <w:rPr>
                <w:color w:val="000000"/>
                <w:sz w:val="22"/>
                <w:szCs w:val="22"/>
              </w:rPr>
              <w:t>-14397.6</w:t>
            </w:r>
          </w:p>
        </w:tc>
        <w:tc>
          <w:tcPr>
            <w:tcW w:w="365" w:type="pct"/>
            <w:noWrap/>
          </w:tcPr>
          <w:p w14:paraId="16383172" w14:textId="77777777" w:rsidR="00D01DB9" w:rsidRPr="00C13CAD" w:rsidRDefault="00D01DB9" w:rsidP="00D01DB9">
            <w:pPr>
              <w:pStyle w:val="56"/>
            </w:pPr>
            <w:r w:rsidRPr="00C13CAD">
              <w:rPr>
                <w:color w:val="000000"/>
                <w:sz w:val="22"/>
                <w:szCs w:val="22"/>
              </w:rPr>
              <w:t>795.79</w:t>
            </w:r>
          </w:p>
        </w:tc>
        <w:tc>
          <w:tcPr>
            <w:tcW w:w="431" w:type="pct"/>
            <w:noWrap/>
          </w:tcPr>
          <w:p w14:paraId="04CD8E40" w14:textId="77777777" w:rsidR="00D01DB9" w:rsidRPr="00C13CAD" w:rsidRDefault="00D01DB9" w:rsidP="00D01DB9">
            <w:pPr>
              <w:pStyle w:val="56"/>
            </w:pPr>
            <w:r w:rsidRPr="00C13CAD">
              <w:rPr>
                <w:color w:val="000000"/>
                <w:sz w:val="22"/>
                <w:szCs w:val="22"/>
              </w:rPr>
              <w:t>1522.9</w:t>
            </w:r>
          </w:p>
        </w:tc>
        <w:tc>
          <w:tcPr>
            <w:tcW w:w="405" w:type="pct"/>
            <w:noWrap/>
            <w:vAlign w:val="bottom"/>
          </w:tcPr>
          <w:p w14:paraId="5CD6EAB1" w14:textId="2B78AB67" w:rsidR="00D01DB9" w:rsidRPr="00C13CAD" w:rsidRDefault="00D01DB9" w:rsidP="00D01DB9">
            <w:pPr>
              <w:pStyle w:val="56"/>
            </w:pPr>
            <w:r w:rsidRPr="00C13CAD">
              <w:t>期间平均</w:t>
            </w:r>
          </w:p>
        </w:tc>
        <w:tc>
          <w:tcPr>
            <w:tcW w:w="506" w:type="pct"/>
            <w:noWrap/>
            <w:vAlign w:val="bottom"/>
          </w:tcPr>
          <w:p w14:paraId="3BF6600B" w14:textId="6FAA11C4" w:rsidR="00D01DB9" w:rsidRPr="00C13CAD" w:rsidRDefault="00D01DB9" w:rsidP="00D01DB9">
            <w:pPr>
              <w:pStyle w:val="56"/>
            </w:pPr>
            <w:r w:rsidRPr="00C13CAD">
              <w:t>第</w:t>
            </w:r>
            <w:r w:rsidRPr="00C13CAD">
              <w:t>1</w:t>
            </w:r>
            <w:r w:rsidRPr="00C13CAD">
              <w:t>大</w:t>
            </w:r>
          </w:p>
        </w:tc>
        <w:tc>
          <w:tcPr>
            <w:tcW w:w="455" w:type="pct"/>
            <w:noWrap/>
            <w:vAlign w:val="bottom"/>
          </w:tcPr>
          <w:p w14:paraId="75CF545E" w14:textId="298A9353" w:rsidR="00D01DB9" w:rsidRPr="00C13CAD" w:rsidRDefault="00D01DB9" w:rsidP="00D01DB9">
            <w:pPr>
              <w:pStyle w:val="56"/>
            </w:pPr>
            <w:r w:rsidRPr="00C13CAD">
              <w:t>0.008</w:t>
            </w:r>
          </w:p>
        </w:tc>
        <w:tc>
          <w:tcPr>
            <w:tcW w:w="455" w:type="pct"/>
            <w:noWrap/>
            <w:vAlign w:val="bottom"/>
          </w:tcPr>
          <w:p w14:paraId="2DE49A34" w14:textId="4D7E7297" w:rsidR="00D01DB9" w:rsidRPr="00C13CAD" w:rsidRDefault="00D01DB9" w:rsidP="00D01DB9">
            <w:pPr>
              <w:pStyle w:val="56"/>
            </w:pPr>
            <w:r w:rsidRPr="00C13CAD">
              <w:t>81</w:t>
            </w:r>
          </w:p>
        </w:tc>
        <w:tc>
          <w:tcPr>
            <w:tcW w:w="473" w:type="pct"/>
            <w:noWrap/>
            <w:vAlign w:val="bottom"/>
          </w:tcPr>
          <w:p w14:paraId="35FC80B4" w14:textId="7E9D8F8B" w:rsidR="00D01DB9" w:rsidRPr="00C13CAD" w:rsidRDefault="00D01DB9" w:rsidP="00D01DB9">
            <w:pPr>
              <w:pStyle w:val="56"/>
            </w:pPr>
            <w:r w:rsidRPr="00C13CAD">
              <w:t>81.008</w:t>
            </w:r>
          </w:p>
        </w:tc>
        <w:tc>
          <w:tcPr>
            <w:tcW w:w="369" w:type="pct"/>
            <w:noWrap/>
            <w:vAlign w:val="bottom"/>
          </w:tcPr>
          <w:p w14:paraId="32E23BA1" w14:textId="69B909C5" w:rsidR="00D01DB9" w:rsidRPr="00C13CAD" w:rsidRDefault="00D01DB9" w:rsidP="00D01DB9">
            <w:pPr>
              <w:pStyle w:val="56"/>
            </w:pPr>
            <w:r w:rsidRPr="00C13CAD">
              <w:t>70</w:t>
            </w:r>
          </w:p>
        </w:tc>
        <w:tc>
          <w:tcPr>
            <w:tcW w:w="369" w:type="pct"/>
            <w:vAlign w:val="bottom"/>
          </w:tcPr>
          <w:p w14:paraId="2C1658D8" w14:textId="1A486748" w:rsidR="00D01DB9" w:rsidRPr="00C13CAD" w:rsidRDefault="00D01DB9" w:rsidP="00D01DB9">
            <w:pPr>
              <w:pStyle w:val="56"/>
            </w:pPr>
            <w:r w:rsidRPr="00C13CAD">
              <w:t>115.7257</w:t>
            </w:r>
          </w:p>
        </w:tc>
      </w:tr>
      <w:tr w:rsidR="00D01DB9" w:rsidRPr="00C13CAD" w14:paraId="5AE77916" w14:textId="77777777" w:rsidTr="00D01DB9">
        <w:trPr>
          <w:trHeight w:val="270"/>
        </w:trPr>
        <w:tc>
          <w:tcPr>
            <w:tcW w:w="208" w:type="pct"/>
            <w:noWrap/>
          </w:tcPr>
          <w:p w14:paraId="745943E1" w14:textId="77777777" w:rsidR="00D01DB9" w:rsidRPr="00C13CAD" w:rsidRDefault="00D01DB9" w:rsidP="00D01DB9">
            <w:pPr>
              <w:pStyle w:val="56"/>
              <w:rPr>
                <w:sz w:val="22"/>
                <w:szCs w:val="22"/>
              </w:rPr>
            </w:pPr>
            <w:r w:rsidRPr="00C13CAD">
              <w:rPr>
                <w:color w:val="000000"/>
                <w:sz w:val="22"/>
                <w:szCs w:val="22"/>
              </w:rPr>
              <w:t>6</w:t>
            </w:r>
          </w:p>
        </w:tc>
        <w:tc>
          <w:tcPr>
            <w:tcW w:w="548" w:type="pct"/>
            <w:noWrap/>
          </w:tcPr>
          <w:p w14:paraId="1F8DFDB6" w14:textId="77777777" w:rsidR="00D01DB9" w:rsidRPr="00C13CAD" w:rsidRDefault="00D01DB9" w:rsidP="00D01DB9">
            <w:pPr>
              <w:pStyle w:val="56"/>
              <w:rPr>
                <w:sz w:val="22"/>
                <w:szCs w:val="22"/>
              </w:rPr>
            </w:pPr>
            <w:r w:rsidRPr="00C13CAD">
              <w:rPr>
                <w:color w:val="000000"/>
                <w:sz w:val="22"/>
                <w:szCs w:val="22"/>
              </w:rPr>
              <w:t>凉州区第十二中学</w:t>
            </w:r>
          </w:p>
        </w:tc>
        <w:tc>
          <w:tcPr>
            <w:tcW w:w="416" w:type="pct"/>
            <w:noWrap/>
          </w:tcPr>
          <w:p w14:paraId="254AE30B" w14:textId="77777777" w:rsidR="00D01DB9" w:rsidRPr="00C13CAD" w:rsidRDefault="00D01DB9" w:rsidP="00D01DB9">
            <w:pPr>
              <w:pStyle w:val="56"/>
              <w:rPr>
                <w:sz w:val="22"/>
                <w:szCs w:val="22"/>
              </w:rPr>
            </w:pPr>
            <w:r w:rsidRPr="00C13CAD">
              <w:rPr>
                <w:color w:val="000000"/>
                <w:sz w:val="22"/>
                <w:szCs w:val="22"/>
              </w:rPr>
              <w:t>-18320.2</w:t>
            </w:r>
          </w:p>
        </w:tc>
        <w:tc>
          <w:tcPr>
            <w:tcW w:w="365" w:type="pct"/>
            <w:noWrap/>
          </w:tcPr>
          <w:p w14:paraId="44F4F21D" w14:textId="77777777" w:rsidR="00D01DB9" w:rsidRPr="00C13CAD" w:rsidRDefault="00D01DB9" w:rsidP="00D01DB9">
            <w:pPr>
              <w:pStyle w:val="56"/>
              <w:rPr>
                <w:sz w:val="22"/>
                <w:szCs w:val="22"/>
              </w:rPr>
            </w:pPr>
            <w:r w:rsidRPr="00C13CAD">
              <w:rPr>
                <w:color w:val="000000"/>
                <w:sz w:val="22"/>
                <w:szCs w:val="22"/>
              </w:rPr>
              <w:t>8911.54</w:t>
            </w:r>
          </w:p>
        </w:tc>
        <w:tc>
          <w:tcPr>
            <w:tcW w:w="431" w:type="pct"/>
            <w:noWrap/>
          </w:tcPr>
          <w:p w14:paraId="03F92991" w14:textId="77777777" w:rsidR="00D01DB9" w:rsidRPr="00C13CAD" w:rsidRDefault="00D01DB9" w:rsidP="00D01DB9">
            <w:pPr>
              <w:pStyle w:val="56"/>
              <w:rPr>
                <w:sz w:val="22"/>
                <w:szCs w:val="22"/>
              </w:rPr>
            </w:pPr>
            <w:r w:rsidRPr="00C13CAD">
              <w:rPr>
                <w:color w:val="000000"/>
                <w:sz w:val="22"/>
                <w:szCs w:val="22"/>
              </w:rPr>
              <w:t>1499.5</w:t>
            </w:r>
          </w:p>
        </w:tc>
        <w:tc>
          <w:tcPr>
            <w:tcW w:w="405" w:type="pct"/>
            <w:noWrap/>
            <w:vAlign w:val="bottom"/>
          </w:tcPr>
          <w:p w14:paraId="08BC49CA" w14:textId="60785101" w:rsidR="00D01DB9" w:rsidRPr="00C13CAD" w:rsidRDefault="00D01DB9" w:rsidP="00D01DB9">
            <w:pPr>
              <w:pStyle w:val="56"/>
            </w:pPr>
            <w:r w:rsidRPr="00C13CAD">
              <w:t>期间平均</w:t>
            </w:r>
          </w:p>
        </w:tc>
        <w:tc>
          <w:tcPr>
            <w:tcW w:w="506" w:type="pct"/>
            <w:noWrap/>
            <w:vAlign w:val="bottom"/>
          </w:tcPr>
          <w:p w14:paraId="3A678102" w14:textId="5EA1EF18" w:rsidR="00D01DB9" w:rsidRPr="00C13CAD" w:rsidRDefault="00D01DB9" w:rsidP="00D01DB9">
            <w:pPr>
              <w:pStyle w:val="56"/>
            </w:pPr>
            <w:r w:rsidRPr="00C13CAD">
              <w:t>第</w:t>
            </w:r>
            <w:r w:rsidRPr="00C13CAD">
              <w:t>1</w:t>
            </w:r>
            <w:r w:rsidRPr="00C13CAD">
              <w:t>大</w:t>
            </w:r>
          </w:p>
        </w:tc>
        <w:tc>
          <w:tcPr>
            <w:tcW w:w="455" w:type="pct"/>
            <w:noWrap/>
            <w:vAlign w:val="bottom"/>
          </w:tcPr>
          <w:p w14:paraId="2FCCED2A" w14:textId="102BBEC3" w:rsidR="00D01DB9" w:rsidRPr="00C13CAD" w:rsidRDefault="00D01DB9" w:rsidP="00D01DB9">
            <w:pPr>
              <w:pStyle w:val="56"/>
            </w:pPr>
            <w:r w:rsidRPr="00C13CAD">
              <w:t>0.0089</w:t>
            </w:r>
          </w:p>
        </w:tc>
        <w:tc>
          <w:tcPr>
            <w:tcW w:w="455" w:type="pct"/>
            <w:noWrap/>
            <w:vAlign w:val="bottom"/>
          </w:tcPr>
          <w:p w14:paraId="63B32A04" w14:textId="70DD4BE6" w:rsidR="00D01DB9" w:rsidRPr="00C13CAD" w:rsidRDefault="00D01DB9" w:rsidP="00D01DB9">
            <w:pPr>
              <w:pStyle w:val="56"/>
            </w:pPr>
            <w:r w:rsidRPr="00C13CAD">
              <w:t>81</w:t>
            </w:r>
          </w:p>
        </w:tc>
        <w:tc>
          <w:tcPr>
            <w:tcW w:w="473" w:type="pct"/>
            <w:noWrap/>
            <w:vAlign w:val="bottom"/>
          </w:tcPr>
          <w:p w14:paraId="6B5FB969" w14:textId="78091B0D" w:rsidR="00D01DB9" w:rsidRPr="00C13CAD" w:rsidRDefault="00D01DB9" w:rsidP="00D01DB9">
            <w:pPr>
              <w:pStyle w:val="56"/>
            </w:pPr>
            <w:r w:rsidRPr="00C13CAD">
              <w:t>81.0089</w:t>
            </w:r>
          </w:p>
        </w:tc>
        <w:tc>
          <w:tcPr>
            <w:tcW w:w="369" w:type="pct"/>
            <w:noWrap/>
            <w:vAlign w:val="bottom"/>
          </w:tcPr>
          <w:p w14:paraId="5258E8CE" w14:textId="4374804B" w:rsidR="00D01DB9" w:rsidRPr="00C13CAD" w:rsidRDefault="00D01DB9" w:rsidP="00D01DB9">
            <w:pPr>
              <w:pStyle w:val="56"/>
            </w:pPr>
            <w:r w:rsidRPr="00C13CAD">
              <w:t>70</w:t>
            </w:r>
          </w:p>
        </w:tc>
        <w:tc>
          <w:tcPr>
            <w:tcW w:w="369" w:type="pct"/>
            <w:vAlign w:val="bottom"/>
          </w:tcPr>
          <w:p w14:paraId="37E803D3" w14:textId="012A0209" w:rsidR="00D01DB9" w:rsidRPr="00C13CAD" w:rsidRDefault="00D01DB9" w:rsidP="00D01DB9">
            <w:pPr>
              <w:pStyle w:val="56"/>
            </w:pPr>
            <w:r w:rsidRPr="00C13CAD">
              <w:t>115.727</w:t>
            </w:r>
          </w:p>
        </w:tc>
      </w:tr>
      <w:tr w:rsidR="00D01DB9" w:rsidRPr="00C13CAD" w14:paraId="06598F5C" w14:textId="77777777" w:rsidTr="00D01DB9">
        <w:trPr>
          <w:trHeight w:val="270"/>
        </w:trPr>
        <w:tc>
          <w:tcPr>
            <w:tcW w:w="208" w:type="pct"/>
            <w:noWrap/>
          </w:tcPr>
          <w:p w14:paraId="7D1D2D1C" w14:textId="77777777" w:rsidR="00D01DB9" w:rsidRPr="00C13CAD" w:rsidRDefault="00D01DB9" w:rsidP="00D01DB9">
            <w:pPr>
              <w:pStyle w:val="56"/>
              <w:rPr>
                <w:sz w:val="22"/>
                <w:szCs w:val="22"/>
              </w:rPr>
            </w:pPr>
            <w:r w:rsidRPr="00C13CAD">
              <w:rPr>
                <w:color w:val="000000"/>
                <w:sz w:val="22"/>
                <w:szCs w:val="22"/>
              </w:rPr>
              <w:t>7</w:t>
            </w:r>
          </w:p>
        </w:tc>
        <w:tc>
          <w:tcPr>
            <w:tcW w:w="548" w:type="pct"/>
            <w:noWrap/>
          </w:tcPr>
          <w:p w14:paraId="63588F7E" w14:textId="77777777" w:rsidR="00D01DB9" w:rsidRPr="00C13CAD" w:rsidRDefault="00D01DB9" w:rsidP="00D01DB9">
            <w:pPr>
              <w:pStyle w:val="56"/>
              <w:rPr>
                <w:sz w:val="22"/>
                <w:szCs w:val="22"/>
              </w:rPr>
            </w:pPr>
            <w:r w:rsidRPr="00C13CAD">
              <w:rPr>
                <w:color w:val="000000"/>
                <w:sz w:val="22"/>
                <w:szCs w:val="22"/>
              </w:rPr>
              <w:t>发放中学</w:t>
            </w:r>
          </w:p>
        </w:tc>
        <w:tc>
          <w:tcPr>
            <w:tcW w:w="416" w:type="pct"/>
            <w:noWrap/>
          </w:tcPr>
          <w:p w14:paraId="5785CC95" w14:textId="77777777" w:rsidR="00D01DB9" w:rsidRPr="00C13CAD" w:rsidRDefault="00D01DB9" w:rsidP="00D01DB9">
            <w:pPr>
              <w:pStyle w:val="56"/>
              <w:rPr>
                <w:sz w:val="22"/>
                <w:szCs w:val="22"/>
              </w:rPr>
            </w:pPr>
            <w:r w:rsidRPr="00C13CAD">
              <w:rPr>
                <w:color w:val="000000"/>
                <w:sz w:val="22"/>
                <w:szCs w:val="22"/>
              </w:rPr>
              <w:t>-18624.6</w:t>
            </w:r>
          </w:p>
        </w:tc>
        <w:tc>
          <w:tcPr>
            <w:tcW w:w="365" w:type="pct"/>
            <w:noWrap/>
          </w:tcPr>
          <w:p w14:paraId="43065AFA" w14:textId="77777777" w:rsidR="00D01DB9" w:rsidRPr="00C13CAD" w:rsidRDefault="00D01DB9" w:rsidP="00D01DB9">
            <w:pPr>
              <w:pStyle w:val="56"/>
              <w:rPr>
                <w:sz w:val="22"/>
                <w:szCs w:val="22"/>
              </w:rPr>
            </w:pPr>
            <w:r w:rsidRPr="00C13CAD">
              <w:rPr>
                <w:color w:val="000000"/>
                <w:sz w:val="22"/>
                <w:szCs w:val="22"/>
              </w:rPr>
              <w:t>6307.74</w:t>
            </w:r>
          </w:p>
        </w:tc>
        <w:tc>
          <w:tcPr>
            <w:tcW w:w="431" w:type="pct"/>
            <w:noWrap/>
          </w:tcPr>
          <w:p w14:paraId="65DD0368" w14:textId="77777777" w:rsidR="00D01DB9" w:rsidRPr="00C13CAD" w:rsidRDefault="00D01DB9" w:rsidP="00D01DB9">
            <w:pPr>
              <w:pStyle w:val="56"/>
              <w:rPr>
                <w:sz w:val="22"/>
                <w:szCs w:val="22"/>
              </w:rPr>
            </w:pPr>
            <w:r w:rsidRPr="00C13CAD">
              <w:rPr>
                <w:color w:val="000000"/>
                <w:sz w:val="22"/>
                <w:szCs w:val="22"/>
              </w:rPr>
              <w:t>1507.47</w:t>
            </w:r>
          </w:p>
        </w:tc>
        <w:tc>
          <w:tcPr>
            <w:tcW w:w="405" w:type="pct"/>
            <w:noWrap/>
            <w:vAlign w:val="bottom"/>
          </w:tcPr>
          <w:p w14:paraId="6AD89DC5" w14:textId="71983283" w:rsidR="00D01DB9" w:rsidRPr="00C13CAD" w:rsidRDefault="00D01DB9" w:rsidP="00D01DB9">
            <w:pPr>
              <w:pStyle w:val="56"/>
            </w:pPr>
            <w:r w:rsidRPr="00C13CAD">
              <w:t>期间平均</w:t>
            </w:r>
          </w:p>
        </w:tc>
        <w:tc>
          <w:tcPr>
            <w:tcW w:w="506" w:type="pct"/>
            <w:noWrap/>
            <w:vAlign w:val="bottom"/>
          </w:tcPr>
          <w:p w14:paraId="13298B7A" w14:textId="2891854A" w:rsidR="00D01DB9" w:rsidRPr="00C13CAD" w:rsidRDefault="00D01DB9" w:rsidP="00D01DB9">
            <w:pPr>
              <w:pStyle w:val="56"/>
            </w:pPr>
            <w:r w:rsidRPr="00C13CAD">
              <w:t>第</w:t>
            </w:r>
            <w:r w:rsidRPr="00C13CAD">
              <w:t>1</w:t>
            </w:r>
            <w:r w:rsidRPr="00C13CAD">
              <w:t>大</w:t>
            </w:r>
          </w:p>
        </w:tc>
        <w:tc>
          <w:tcPr>
            <w:tcW w:w="455" w:type="pct"/>
            <w:noWrap/>
            <w:vAlign w:val="bottom"/>
          </w:tcPr>
          <w:p w14:paraId="3BD87301" w14:textId="01EACA8B" w:rsidR="00D01DB9" w:rsidRPr="00C13CAD" w:rsidRDefault="00D01DB9" w:rsidP="00D01DB9">
            <w:pPr>
              <w:pStyle w:val="56"/>
            </w:pPr>
            <w:r w:rsidRPr="00C13CAD">
              <w:t>0.0065</w:t>
            </w:r>
          </w:p>
        </w:tc>
        <w:tc>
          <w:tcPr>
            <w:tcW w:w="455" w:type="pct"/>
            <w:noWrap/>
            <w:vAlign w:val="bottom"/>
          </w:tcPr>
          <w:p w14:paraId="79C0C33A" w14:textId="7DA2D59D" w:rsidR="00D01DB9" w:rsidRPr="00C13CAD" w:rsidRDefault="00D01DB9" w:rsidP="00D01DB9">
            <w:pPr>
              <w:pStyle w:val="56"/>
            </w:pPr>
            <w:r w:rsidRPr="00C13CAD">
              <w:t>81</w:t>
            </w:r>
          </w:p>
        </w:tc>
        <w:tc>
          <w:tcPr>
            <w:tcW w:w="473" w:type="pct"/>
            <w:noWrap/>
            <w:vAlign w:val="bottom"/>
          </w:tcPr>
          <w:p w14:paraId="730E8E6A" w14:textId="284EB70D" w:rsidR="00D01DB9" w:rsidRPr="00C13CAD" w:rsidRDefault="00D01DB9" w:rsidP="00D01DB9">
            <w:pPr>
              <w:pStyle w:val="56"/>
            </w:pPr>
            <w:r w:rsidRPr="00C13CAD">
              <w:t>81.0065</w:t>
            </w:r>
          </w:p>
        </w:tc>
        <w:tc>
          <w:tcPr>
            <w:tcW w:w="369" w:type="pct"/>
            <w:noWrap/>
            <w:vAlign w:val="bottom"/>
          </w:tcPr>
          <w:p w14:paraId="107A6C93" w14:textId="6D57351F" w:rsidR="00D01DB9" w:rsidRPr="00C13CAD" w:rsidRDefault="00D01DB9" w:rsidP="00D01DB9">
            <w:pPr>
              <w:pStyle w:val="56"/>
            </w:pPr>
            <w:r w:rsidRPr="00C13CAD">
              <w:t>70</w:t>
            </w:r>
          </w:p>
        </w:tc>
        <w:tc>
          <w:tcPr>
            <w:tcW w:w="369" w:type="pct"/>
            <w:vAlign w:val="bottom"/>
          </w:tcPr>
          <w:p w14:paraId="43A404D1" w14:textId="5257DABD" w:rsidR="00D01DB9" w:rsidRPr="00C13CAD" w:rsidRDefault="00D01DB9" w:rsidP="00D01DB9">
            <w:pPr>
              <w:pStyle w:val="56"/>
            </w:pPr>
            <w:r w:rsidRPr="00C13CAD">
              <w:t>115.7236</w:t>
            </w:r>
          </w:p>
        </w:tc>
      </w:tr>
      <w:tr w:rsidR="00D01DB9" w:rsidRPr="00C13CAD" w14:paraId="346AFC4C" w14:textId="77777777" w:rsidTr="00D01DB9">
        <w:trPr>
          <w:trHeight w:val="270"/>
        </w:trPr>
        <w:tc>
          <w:tcPr>
            <w:tcW w:w="208" w:type="pct"/>
            <w:noWrap/>
          </w:tcPr>
          <w:p w14:paraId="34DD7033" w14:textId="77777777" w:rsidR="00D01DB9" w:rsidRPr="00C13CAD" w:rsidRDefault="00D01DB9" w:rsidP="00D01DB9">
            <w:pPr>
              <w:pStyle w:val="56"/>
              <w:rPr>
                <w:sz w:val="22"/>
                <w:szCs w:val="22"/>
              </w:rPr>
            </w:pPr>
            <w:r w:rsidRPr="00C13CAD">
              <w:rPr>
                <w:color w:val="000000"/>
                <w:sz w:val="22"/>
                <w:szCs w:val="22"/>
              </w:rPr>
              <w:t>8</w:t>
            </w:r>
          </w:p>
        </w:tc>
        <w:tc>
          <w:tcPr>
            <w:tcW w:w="548" w:type="pct"/>
            <w:noWrap/>
          </w:tcPr>
          <w:p w14:paraId="2E261BB6" w14:textId="77777777" w:rsidR="00D01DB9" w:rsidRPr="00C13CAD" w:rsidRDefault="00D01DB9" w:rsidP="00D01DB9">
            <w:pPr>
              <w:pStyle w:val="56"/>
              <w:rPr>
                <w:sz w:val="22"/>
                <w:szCs w:val="22"/>
              </w:rPr>
            </w:pPr>
            <w:r w:rsidRPr="00C13CAD">
              <w:rPr>
                <w:color w:val="000000"/>
                <w:sz w:val="22"/>
                <w:szCs w:val="22"/>
              </w:rPr>
              <w:t>武威城区</w:t>
            </w:r>
          </w:p>
        </w:tc>
        <w:tc>
          <w:tcPr>
            <w:tcW w:w="416" w:type="pct"/>
            <w:noWrap/>
          </w:tcPr>
          <w:p w14:paraId="0701DE07" w14:textId="77777777" w:rsidR="00D01DB9" w:rsidRPr="00C13CAD" w:rsidRDefault="00D01DB9" w:rsidP="00D01DB9">
            <w:pPr>
              <w:pStyle w:val="56"/>
              <w:rPr>
                <w:sz w:val="22"/>
                <w:szCs w:val="22"/>
              </w:rPr>
            </w:pPr>
            <w:r w:rsidRPr="00C13CAD">
              <w:rPr>
                <w:color w:val="000000"/>
                <w:sz w:val="22"/>
                <w:szCs w:val="22"/>
              </w:rPr>
              <w:t>-21634.2</w:t>
            </w:r>
          </w:p>
        </w:tc>
        <w:tc>
          <w:tcPr>
            <w:tcW w:w="365" w:type="pct"/>
            <w:noWrap/>
          </w:tcPr>
          <w:p w14:paraId="6DAF5BE7" w14:textId="77777777" w:rsidR="00D01DB9" w:rsidRPr="00C13CAD" w:rsidRDefault="00D01DB9" w:rsidP="00D01DB9">
            <w:pPr>
              <w:pStyle w:val="56"/>
              <w:rPr>
                <w:sz w:val="22"/>
                <w:szCs w:val="22"/>
              </w:rPr>
            </w:pPr>
            <w:r w:rsidRPr="00C13CAD">
              <w:rPr>
                <w:color w:val="000000"/>
                <w:sz w:val="22"/>
                <w:szCs w:val="22"/>
              </w:rPr>
              <w:t>5732.87</w:t>
            </w:r>
          </w:p>
        </w:tc>
        <w:tc>
          <w:tcPr>
            <w:tcW w:w="431" w:type="pct"/>
            <w:noWrap/>
          </w:tcPr>
          <w:p w14:paraId="7B6590F2" w14:textId="77777777" w:rsidR="00D01DB9" w:rsidRPr="00C13CAD" w:rsidRDefault="00D01DB9" w:rsidP="00D01DB9">
            <w:pPr>
              <w:pStyle w:val="56"/>
              <w:rPr>
                <w:sz w:val="22"/>
                <w:szCs w:val="22"/>
              </w:rPr>
            </w:pPr>
            <w:r w:rsidRPr="00C13CAD">
              <w:rPr>
                <w:color w:val="000000"/>
                <w:sz w:val="22"/>
                <w:szCs w:val="22"/>
              </w:rPr>
              <w:t>1516.27</w:t>
            </w:r>
          </w:p>
        </w:tc>
        <w:tc>
          <w:tcPr>
            <w:tcW w:w="405" w:type="pct"/>
            <w:noWrap/>
            <w:vAlign w:val="bottom"/>
          </w:tcPr>
          <w:p w14:paraId="027680A4" w14:textId="419FA29C" w:rsidR="00D01DB9" w:rsidRPr="00C13CAD" w:rsidRDefault="00D01DB9" w:rsidP="00D01DB9">
            <w:pPr>
              <w:pStyle w:val="56"/>
            </w:pPr>
            <w:r w:rsidRPr="00C13CAD">
              <w:t>期间平均</w:t>
            </w:r>
          </w:p>
        </w:tc>
        <w:tc>
          <w:tcPr>
            <w:tcW w:w="506" w:type="pct"/>
            <w:noWrap/>
            <w:vAlign w:val="bottom"/>
          </w:tcPr>
          <w:p w14:paraId="1731B646" w14:textId="13A83BDD" w:rsidR="00D01DB9" w:rsidRPr="00C13CAD" w:rsidRDefault="00D01DB9" w:rsidP="00D01DB9">
            <w:pPr>
              <w:pStyle w:val="56"/>
            </w:pPr>
            <w:r w:rsidRPr="00C13CAD">
              <w:t>第</w:t>
            </w:r>
            <w:r w:rsidRPr="00C13CAD">
              <w:t>1</w:t>
            </w:r>
            <w:r w:rsidRPr="00C13CAD">
              <w:t>大</w:t>
            </w:r>
          </w:p>
        </w:tc>
        <w:tc>
          <w:tcPr>
            <w:tcW w:w="455" w:type="pct"/>
            <w:noWrap/>
            <w:vAlign w:val="bottom"/>
          </w:tcPr>
          <w:p w14:paraId="692A52BA" w14:textId="71B650C6" w:rsidR="00D01DB9" w:rsidRPr="00C13CAD" w:rsidRDefault="00D01DB9" w:rsidP="00D01DB9">
            <w:pPr>
              <w:pStyle w:val="56"/>
            </w:pPr>
            <w:r w:rsidRPr="00C13CAD">
              <w:t>0.0045</w:t>
            </w:r>
          </w:p>
        </w:tc>
        <w:tc>
          <w:tcPr>
            <w:tcW w:w="455" w:type="pct"/>
            <w:noWrap/>
            <w:vAlign w:val="bottom"/>
          </w:tcPr>
          <w:p w14:paraId="17B49C5D" w14:textId="5E132FC2" w:rsidR="00D01DB9" w:rsidRPr="00C13CAD" w:rsidRDefault="00D01DB9" w:rsidP="00D01DB9">
            <w:pPr>
              <w:pStyle w:val="56"/>
            </w:pPr>
            <w:r w:rsidRPr="00C13CAD">
              <w:t>81</w:t>
            </w:r>
          </w:p>
        </w:tc>
        <w:tc>
          <w:tcPr>
            <w:tcW w:w="473" w:type="pct"/>
            <w:noWrap/>
            <w:vAlign w:val="bottom"/>
          </w:tcPr>
          <w:p w14:paraId="06DF59C1" w14:textId="4C3AFFC9" w:rsidR="00D01DB9" w:rsidRPr="00C13CAD" w:rsidRDefault="00D01DB9" w:rsidP="00D01DB9">
            <w:pPr>
              <w:pStyle w:val="56"/>
            </w:pPr>
            <w:r w:rsidRPr="00C13CAD">
              <w:t>81.0045</w:t>
            </w:r>
          </w:p>
        </w:tc>
        <w:tc>
          <w:tcPr>
            <w:tcW w:w="369" w:type="pct"/>
            <w:noWrap/>
            <w:vAlign w:val="bottom"/>
          </w:tcPr>
          <w:p w14:paraId="4182FCE8" w14:textId="02FE664E" w:rsidR="00D01DB9" w:rsidRPr="00C13CAD" w:rsidRDefault="00D01DB9" w:rsidP="00D01DB9">
            <w:pPr>
              <w:pStyle w:val="56"/>
            </w:pPr>
            <w:r w:rsidRPr="00C13CAD">
              <w:t>70</w:t>
            </w:r>
          </w:p>
        </w:tc>
        <w:tc>
          <w:tcPr>
            <w:tcW w:w="369" w:type="pct"/>
            <w:vAlign w:val="bottom"/>
          </w:tcPr>
          <w:p w14:paraId="592D282C" w14:textId="58EDF168" w:rsidR="00D01DB9" w:rsidRPr="00C13CAD" w:rsidRDefault="00D01DB9" w:rsidP="00D01DB9">
            <w:pPr>
              <w:pStyle w:val="56"/>
            </w:pPr>
            <w:r w:rsidRPr="00C13CAD">
              <w:t>115.7207</w:t>
            </w:r>
          </w:p>
        </w:tc>
      </w:tr>
      <w:tr w:rsidR="00D01DB9" w:rsidRPr="00C13CAD" w14:paraId="2BD71AB6" w14:textId="77777777" w:rsidTr="00D01DB9">
        <w:trPr>
          <w:trHeight w:val="270"/>
        </w:trPr>
        <w:tc>
          <w:tcPr>
            <w:tcW w:w="208" w:type="pct"/>
            <w:noWrap/>
          </w:tcPr>
          <w:p w14:paraId="075DC10F" w14:textId="77777777" w:rsidR="00D01DB9" w:rsidRPr="00C13CAD" w:rsidRDefault="00D01DB9" w:rsidP="00D01DB9">
            <w:pPr>
              <w:pStyle w:val="56"/>
              <w:rPr>
                <w:sz w:val="22"/>
                <w:szCs w:val="22"/>
              </w:rPr>
            </w:pPr>
            <w:r w:rsidRPr="00C13CAD">
              <w:rPr>
                <w:color w:val="000000"/>
                <w:sz w:val="22"/>
                <w:szCs w:val="22"/>
              </w:rPr>
              <w:t>9</w:t>
            </w:r>
          </w:p>
        </w:tc>
        <w:tc>
          <w:tcPr>
            <w:tcW w:w="548" w:type="pct"/>
            <w:noWrap/>
          </w:tcPr>
          <w:p w14:paraId="32C420EF" w14:textId="77777777" w:rsidR="00D01DB9" w:rsidRPr="00C13CAD" w:rsidRDefault="00D01DB9" w:rsidP="00D01DB9">
            <w:pPr>
              <w:pStyle w:val="56"/>
              <w:rPr>
                <w:sz w:val="22"/>
                <w:szCs w:val="22"/>
              </w:rPr>
            </w:pPr>
            <w:r w:rsidRPr="00C13CAD">
              <w:rPr>
                <w:color w:val="000000"/>
                <w:sz w:val="22"/>
                <w:szCs w:val="22"/>
              </w:rPr>
              <w:t>下沙子沟</w:t>
            </w:r>
          </w:p>
        </w:tc>
        <w:tc>
          <w:tcPr>
            <w:tcW w:w="416" w:type="pct"/>
            <w:noWrap/>
          </w:tcPr>
          <w:p w14:paraId="29304B6A" w14:textId="77777777" w:rsidR="00D01DB9" w:rsidRPr="00C13CAD" w:rsidRDefault="00D01DB9" w:rsidP="00D01DB9">
            <w:pPr>
              <w:pStyle w:val="56"/>
              <w:rPr>
                <w:sz w:val="22"/>
                <w:szCs w:val="22"/>
              </w:rPr>
            </w:pPr>
            <w:r w:rsidRPr="00C13CAD">
              <w:rPr>
                <w:color w:val="000000"/>
                <w:sz w:val="22"/>
                <w:szCs w:val="22"/>
              </w:rPr>
              <w:t>-14904.8</w:t>
            </w:r>
          </w:p>
        </w:tc>
        <w:tc>
          <w:tcPr>
            <w:tcW w:w="365" w:type="pct"/>
            <w:noWrap/>
          </w:tcPr>
          <w:p w14:paraId="3CC9EC23" w14:textId="77777777" w:rsidR="00D01DB9" w:rsidRPr="00C13CAD" w:rsidRDefault="00D01DB9" w:rsidP="00D01DB9">
            <w:pPr>
              <w:pStyle w:val="56"/>
              <w:rPr>
                <w:sz w:val="22"/>
                <w:szCs w:val="22"/>
              </w:rPr>
            </w:pPr>
            <w:r w:rsidRPr="00C13CAD">
              <w:rPr>
                <w:color w:val="000000"/>
                <w:sz w:val="22"/>
                <w:szCs w:val="22"/>
              </w:rPr>
              <w:t>10872.85</w:t>
            </w:r>
          </w:p>
        </w:tc>
        <w:tc>
          <w:tcPr>
            <w:tcW w:w="431" w:type="pct"/>
            <w:noWrap/>
          </w:tcPr>
          <w:p w14:paraId="2974D142" w14:textId="77777777" w:rsidR="00D01DB9" w:rsidRPr="00C13CAD" w:rsidRDefault="00D01DB9" w:rsidP="00D01DB9">
            <w:pPr>
              <w:pStyle w:val="56"/>
              <w:rPr>
                <w:sz w:val="22"/>
                <w:szCs w:val="22"/>
              </w:rPr>
            </w:pPr>
            <w:r w:rsidRPr="00C13CAD">
              <w:rPr>
                <w:color w:val="000000"/>
                <w:sz w:val="22"/>
                <w:szCs w:val="22"/>
              </w:rPr>
              <w:t>1495.01</w:t>
            </w:r>
          </w:p>
        </w:tc>
        <w:tc>
          <w:tcPr>
            <w:tcW w:w="405" w:type="pct"/>
            <w:noWrap/>
            <w:vAlign w:val="bottom"/>
          </w:tcPr>
          <w:p w14:paraId="018CA2F4" w14:textId="797E73C2" w:rsidR="00D01DB9" w:rsidRPr="00C13CAD" w:rsidRDefault="00D01DB9" w:rsidP="00D01DB9">
            <w:pPr>
              <w:pStyle w:val="56"/>
            </w:pPr>
            <w:r w:rsidRPr="00C13CAD">
              <w:t>期间平均</w:t>
            </w:r>
          </w:p>
        </w:tc>
        <w:tc>
          <w:tcPr>
            <w:tcW w:w="506" w:type="pct"/>
            <w:noWrap/>
            <w:vAlign w:val="bottom"/>
          </w:tcPr>
          <w:p w14:paraId="0B54132E" w14:textId="43D7BF21" w:rsidR="00D01DB9" w:rsidRPr="00C13CAD" w:rsidRDefault="00D01DB9" w:rsidP="00D01DB9">
            <w:pPr>
              <w:pStyle w:val="56"/>
            </w:pPr>
            <w:r w:rsidRPr="00C13CAD">
              <w:t>第</w:t>
            </w:r>
            <w:r w:rsidRPr="00C13CAD">
              <w:t>1</w:t>
            </w:r>
            <w:r w:rsidRPr="00C13CAD">
              <w:t>大</w:t>
            </w:r>
          </w:p>
        </w:tc>
        <w:tc>
          <w:tcPr>
            <w:tcW w:w="455" w:type="pct"/>
            <w:noWrap/>
            <w:vAlign w:val="bottom"/>
          </w:tcPr>
          <w:p w14:paraId="33708974" w14:textId="24DC64C9" w:rsidR="00D01DB9" w:rsidRPr="00C13CAD" w:rsidRDefault="00D01DB9" w:rsidP="00D01DB9">
            <w:pPr>
              <w:pStyle w:val="56"/>
            </w:pPr>
            <w:r w:rsidRPr="00C13CAD">
              <w:t>0.0128</w:t>
            </w:r>
          </w:p>
        </w:tc>
        <w:tc>
          <w:tcPr>
            <w:tcW w:w="455" w:type="pct"/>
            <w:noWrap/>
            <w:vAlign w:val="bottom"/>
          </w:tcPr>
          <w:p w14:paraId="7F55FFE4" w14:textId="182BA2A3" w:rsidR="00D01DB9" w:rsidRPr="00C13CAD" w:rsidRDefault="00D01DB9" w:rsidP="00D01DB9">
            <w:pPr>
              <w:pStyle w:val="56"/>
            </w:pPr>
            <w:r w:rsidRPr="00C13CAD">
              <w:t>81</w:t>
            </w:r>
          </w:p>
        </w:tc>
        <w:tc>
          <w:tcPr>
            <w:tcW w:w="473" w:type="pct"/>
            <w:noWrap/>
            <w:vAlign w:val="bottom"/>
          </w:tcPr>
          <w:p w14:paraId="2146C0BC" w14:textId="0D39BC32" w:rsidR="00D01DB9" w:rsidRPr="00C13CAD" w:rsidRDefault="00D01DB9" w:rsidP="00D01DB9">
            <w:pPr>
              <w:pStyle w:val="56"/>
            </w:pPr>
            <w:r w:rsidRPr="00C13CAD">
              <w:t>81.0128</w:t>
            </w:r>
          </w:p>
        </w:tc>
        <w:tc>
          <w:tcPr>
            <w:tcW w:w="369" w:type="pct"/>
            <w:noWrap/>
            <w:vAlign w:val="bottom"/>
          </w:tcPr>
          <w:p w14:paraId="325CA192" w14:textId="36A850D6" w:rsidR="00D01DB9" w:rsidRPr="00C13CAD" w:rsidRDefault="00D01DB9" w:rsidP="00D01DB9">
            <w:pPr>
              <w:pStyle w:val="56"/>
            </w:pPr>
            <w:r w:rsidRPr="00C13CAD">
              <w:t>70</w:t>
            </w:r>
          </w:p>
        </w:tc>
        <w:tc>
          <w:tcPr>
            <w:tcW w:w="369" w:type="pct"/>
            <w:vAlign w:val="bottom"/>
          </w:tcPr>
          <w:p w14:paraId="26AF3D80" w14:textId="035C4B7E" w:rsidR="00D01DB9" w:rsidRPr="00C13CAD" w:rsidRDefault="00D01DB9" w:rsidP="00D01DB9">
            <w:pPr>
              <w:pStyle w:val="56"/>
            </w:pPr>
            <w:r w:rsidRPr="00C13CAD">
              <w:t>115.7326</w:t>
            </w:r>
          </w:p>
        </w:tc>
      </w:tr>
      <w:tr w:rsidR="00D01DB9" w:rsidRPr="00C13CAD" w14:paraId="2624CC7D" w14:textId="77777777" w:rsidTr="00D01DB9">
        <w:trPr>
          <w:trHeight w:val="270"/>
        </w:trPr>
        <w:tc>
          <w:tcPr>
            <w:tcW w:w="208" w:type="pct"/>
            <w:noWrap/>
          </w:tcPr>
          <w:p w14:paraId="76288F55" w14:textId="77777777" w:rsidR="00D01DB9" w:rsidRPr="00C13CAD" w:rsidRDefault="00D01DB9" w:rsidP="00D01DB9">
            <w:pPr>
              <w:pStyle w:val="56"/>
              <w:rPr>
                <w:sz w:val="22"/>
                <w:szCs w:val="22"/>
              </w:rPr>
            </w:pPr>
            <w:r w:rsidRPr="00C13CAD">
              <w:rPr>
                <w:color w:val="000000"/>
                <w:sz w:val="22"/>
                <w:szCs w:val="22"/>
              </w:rPr>
              <w:t>10</w:t>
            </w:r>
          </w:p>
        </w:tc>
        <w:tc>
          <w:tcPr>
            <w:tcW w:w="548" w:type="pct"/>
            <w:noWrap/>
          </w:tcPr>
          <w:p w14:paraId="0D0F9A35" w14:textId="77777777" w:rsidR="00D01DB9" w:rsidRPr="00C13CAD" w:rsidRDefault="00D01DB9" w:rsidP="00D01DB9">
            <w:pPr>
              <w:pStyle w:val="56"/>
              <w:rPr>
                <w:sz w:val="22"/>
                <w:szCs w:val="22"/>
              </w:rPr>
            </w:pPr>
            <w:r w:rsidRPr="00C13CAD">
              <w:rPr>
                <w:color w:val="000000"/>
                <w:sz w:val="22"/>
                <w:szCs w:val="22"/>
              </w:rPr>
              <w:t>魏家滩</w:t>
            </w:r>
          </w:p>
        </w:tc>
        <w:tc>
          <w:tcPr>
            <w:tcW w:w="416" w:type="pct"/>
            <w:noWrap/>
          </w:tcPr>
          <w:p w14:paraId="2A9B8D24" w14:textId="77777777" w:rsidR="00D01DB9" w:rsidRPr="00C13CAD" w:rsidRDefault="00D01DB9" w:rsidP="00D01DB9">
            <w:pPr>
              <w:pStyle w:val="56"/>
              <w:rPr>
                <w:sz w:val="22"/>
                <w:szCs w:val="22"/>
              </w:rPr>
            </w:pPr>
            <w:r w:rsidRPr="00C13CAD">
              <w:rPr>
                <w:color w:val="000000"/>
                <w:sz w:val="22"/>
                <w:szCs w:val="22"/>
              </w:rPr>
              <w:t>-12580.2</w:t>
            </w:r>
          </w:p>
        </w:tc>
        <w:tc>
          <w:tcPr>
            <w:tcW w:w="365" w:type="pct"/>
            <w:noWrap/>
          </w:tcPr>
          <w:p w14:paraId="2C826629" w14:textId="77777777" w:rsidR="00D01DB9" w:rsidRPr="00C13CAD" w:rsidRDefault="00D01DB9" w:rsidP="00D01DB9">
            <w:pPr>
              <w:pStyle w:val="56"/>
              <w:rPr>
                <w:sz w:val="22"/>
                <w:szCs w:val="22"/>
              </w:rPr>
            </w:pPr>
            <w:r w:rsidRPr="00C13CAD">
              <w:rPr>
                <w:color w:val="000000"/>
                <w:sz w:val="22"/>
                <w:szCs w:val="22"/>
              </w:rPr>
              <w:t>16629.93</w:t>
            </w:r>
          </w:p>
        </w:tc>
        <w:tc>
          <w:tcPr>
            <w:tcW w:w="431" w:type="pct"/>
            <w:noWrap/>
          </w:tcPr>
          <w:p w14:paraId="219602B2" w14:textId="77777777" w:rsidR="00D01DB9" w:rsidRPr="00C13CAD" w:rsidRDefault="00D01DB9" w:rsidP="00D01DB9">
            <w:pPr>
              <w:pStyle w:val="56"/>
              <w:rPr>
                <w:sz w:val="22"/>
                <w:szCs w:val="22"/>
              </w:rPr>
            </w:pPr>
            <w:r w:rsidRPr="00C13CAD">
              <w:rPr>
                <w:color w:val="000000"/>
                <w:sz w:val="22"/>
                <w:szCs w:val="22"/>
              </w:rPr>
              <w:t>1482.29</w:t>
            </w:r>
          </w:p>
        </w:tc>
        <w:tc>
          <w:tcPr>
            <w:tcW w:w="405" w:type="pct"/>
            <w:noWrap/>
            <w:vAlign w:val="bottom"/>
          </w:tcPr>
          <w:p w14:paraId="12F22B4D" w14:textId="62FEDBD9" w:rsidR="00D01DB9" w:rsidRPr="00C13CAD" w:rsidRDefault="00D01DB9" w:rsidP="00D01DB9">
            <w:pPr>
              <w:pStyle w:val="56"/>
            </w:pPr>
            <w:r w:rsidRPr="00C13CAD">
              <w:t>期间平均</w:t>
            </w:r>
          </w:p>
        </w:tc>
        <w:tc>
          <w:tcPr>
            <w:tcW w:w="506" w:type="pct"/>
            <w:noWrap/>
            <w:vAlign w:val="bottom"/>
          </w:tcPr>
          <w:p w14:paraId="6F73EB22" w14:textId="0204BB9F" w:rsidR="00D01DB9" w:rsidRPr="00C13CAD" w:rsidRDefault="00D01DB9" w:rsidP="00D01DB9">
            <w:pPr>
              <w:pStyle w:val="56"/>
            </w:pPr>
            <w:r w:rsidRPr="00C13CAD">
              <w:t>第</w:t>
            </w:r>
            <w:r w:rsidRPr="00C13CAD">
              <w:t>1</w:t>
            </w:r>
            <w:r w:rsidRPr="00C13CAD">
              <w:t>大</w:t>
            </w:r>
          </w:p>
        </w:tc>
        <w:tc>
          <w:tcPr>
            <w:tcW w:w="455" w:type="pct"/>
            <w:noWrap/>
            <w:vAlign w:val="bottom"/>
          </w:tcPr>
          <w:p w14:paraId="4D10601A" w14:textId="7961F3E7" w:rsidR="00D01DB9" w:rsidRPr="00C13CAD" w:rsidRDefault="00D01DB9" w:rsidP="00D01DB9">
            <w:pPr>
              <w:pStyle w:val="56"/>
            </w:pPr>
            <w:r w:rsidRPr="00C13CAD">
              <w:t>0.0061</w:t>
            </w:r>
          </w:p>
        </w:tc>
        <w:tc>
          <w:tcPr>
            <w:tcW w:w="455" w:type="pct"/>
            <w:noWrap/>
            <w:vAlign w:val="bottom"/>
          </w:tcPr>
          <w:p w14:paraId="08439CE4" w14:textId="79709CF0" w:rsidR="00D01DB9" w:rsidRPr="00C13CAD" w:rsidRDefault="00D01DB9" w:rsidP="00D01DB9">
            <w:pPr>
              <w:pStyle w:val="56"/>
            </w:pPr>
            <w:r w:rsidRPr="00C13CAD">
              <w:t>81</w:t>
            </w:r>
          </w:p>
        </w:tc>
        <w:tc>
          <w:tcPr>
            <w:tcW w:w="473" w:type="pct"/>
            <w:noWrap/>
            <w:vAlign w:val="bottom"/>
          </w:tcPr>
          <w:p w14:paraId="24E68955" w14:textId="1F9676FB" w:rsidR="00D01DB9" w:rsidRPr="00C13CAD" w:rsidRDefault="00D01DB9" w:rsidP="00D01DB9">
            <w:pPr>
              <w:pStyle w:val="56"/>
            </w:pPr>
            <w:r w:rsidRPr="00C13CAD">
              <w:t>81.0061</w:t>
            </w:r>
          </w:p>
        </w:tc>
        <w:tc>
          <w:tcPr>
            <w:tcW w:w="369" w:type="pct"/>
            <w:noWrap/>
            <w:vAlign w:val="bottom"/>
          </w:tcPr>
          <w:p w14:paraId="3B2F45B1" w14:textId="601AE03D" w:rsidR="00D01DB9" w:rsidRPr="00C13CAD" w:rsidRDefault="00D01DB9" w:rsidP="00D01DB9">
            <w:pPr>
              <w:pStyle w:val="56"/>
            </w:pPr>
            <w:r w:rsidRPr="00C13CAD">
              <w:t>70</w:t>
            </w:r>
          </w:p>
        </w:tc>
        <w:tc>
          <w:tcPr>
            <w:tcW w:w="369" w:type="pct"/>
            <w:vAlign w:val="bottom"/>
          </w:tcPr>
          <w:p w14:paraId="1F91598A" w14:textId="23DBA4CB" w:rsidR="00D01DB9" w:rsidRPr="00C13CAD" w:rsidRDefault="00D01DB9" w:rsidP="00D01DB9">
            <w:pPr>
              <w:pStyle w:val="56"/>
            </w:pPr>
            <w:r w:rsidRPr="00C13CAD">
              <w:t>115.7229</w:t>
            </w:r>
          </w:p>
        </w:tc>
      </w:tr>
      <w:tr w:rsidR="00D01DB9" w:rsidRPr="00C13CAD" w14:paraId="33857021" w14:textId="77777777" w:rsidTr="00D01DB9">
        <w:trPr>
          <w:trHeight w:val="270"/>
        </w:trPr>
        <w:tc>
          <w:tcPr>
            <w:tcW w:w="208" w:type="pct"/>
            <w:noWrap/>
          </w:tcPr>
          <w:p w14:paraId="6CC5AA94" w14:textId="77777777" w:rsidR="00D01DB9" w:rsidRPr="00C13CAD" w:rsidRDefault="00D01DB9" w:rsidP="00D01DB9">
            <w:pPr>
              <w:pStyle w:val="56"/>
              <w:rPr>
                <w:sz w:val="22"/>
                <w:szCs w:val="22"/>
              </w:rPr>
            </w:pPr>
            <w:r w:rsidRPr="00C13CAD">
              <w:rPr>
                <w:color w:val="000000"/>
                <w:sz w:val="22"/>
                <w:szCs w:val="22"/>
              </w:rPr>
              <w:t>11</w:t>
            </w:r>
          </w:p>
        </w:tc>
        <w:tc>
          <w:tcPr>
            <w:tcW w:w="548" w:type="pct"/>
            <w:noWrap/>
          </w:tcPr>
          <w:p w14:paraId="762DE16E" w14:textId="77777777" w:rsidR="00D01DB9" w:rsidRPr="00C13CAD" w:rsidRDefault="00D01DB9" w:rsidP="00D01DB9">
            <w:pPr>
              <w:pStyle w:val="56"/>
              <w:rPr>
                <w:sz w:val="22"/>
                <w:szCs w:val="22"/>
              </w:rPr>
            </w:pPr>
            <w:r w:rsidRPr="00C13CAD">
              <w:rPr>
                <w:color w:val="000000"/>
                <w:sz w:val="22"/>
                <w:szCs w:val="22"/>
              </w:rPr>
              <w:t>武威清泉镇新地中学</w:t>
            </w:r>
          </w:p>
        </w:tc>
        <w:tc>
          <w:tcPr>
            <w:tcW w:w="416" w:type="pct"/>
            <w:noWrap/>
          </w:tcPr>
          <w:p w14:paraId="592E27EE" w14:textId="77777777" w:rsidR="00D01DB9" w:rsidRPr="00C13CAD" w:rsidRDefault="00D01DB9" w:rsidP="00D01DB9">
            <w:pPr>
              <w:pStyle w:val="56"/>
              <w:rPr>
                <w:sz w:val="22"/>
                <w:szCs w:val="22"/>
              </w:rPr>
            </w:pPr>
            <w:r w:rsidRPr="00C13CAD">
              <w:rPr>
                <w:color w:val="000000"/>
                <w:sz w:val="22"/>
                <w:szCs w:val="22"/>
              </w:rPr>
              <w:t>-1551.43</w:t>
            </w:r>
          </w:p>
        </w:tc>
        <w:tc>
          <w:tcPr>
            <w:tcW w:w="365" w:type="pct"/>
            <w:noWrap/>
          </w:tcPr>
          <w:p w14:paraId="5ABEAFC0" w14:textId="77777777" w:rsidR="00D01DB9" w:rsidRPr="00C13CAD" w:rsidRDefault="00D01DB9" w:rsidP="00D01DB9">
            <w:pPr>
              <w:pStyle w:val="56"/>
              <w:rPr>
                <w:sz w:val="22"/>
                <w:szCs w:val="22"/>
              </w:rPr>
            </w:pPr>
            <w:r w:rsidRPr="00C13CAD">
              <w:rPr>
                <w:color w:val="000000"/>
                <w:sz w:val="22"/>
                <w:szCs w:val="22"/>
              </w:rPr>
              <w:t>-1624.65</w:t>
            </w:r>
          </w:p>
        </w:tc>
        <w:tc>
          <w:tcPr>
            <w:tcW w:w="431" w:type="pct"/>
            <w:noWrap/>
          </w:tcPr>
          <w:p w14:paraId="60692DDE" w14:textId="77777777" w:rsidR="00D01DB9" w:rsidRPr="00C13CAD" w:rsidRDefault="00D01DB9" w:rsidP="00D01DB9">
            <w:pPr>
              <w:pStyle w:val="56"/>
              <w:rPr>
                <w:sz w:val="22"/>
                <w:szCs w:val="22"/>
              </w:rPr>
            </w:pPr>
            <w:r w:rsidRPr="00C13CAD">
              <w:rPr>
                <w:color w:val="000000"/>
                <w:sz w:val="22"/>
                <w:szCs w:val="22"/>
              </w:rPr>
              <w:t>1548.06</w:t>
            </w:r>
          </w:p>
        </w:tc>
        <w:tc>
          <w:tcPr>
            <w:tcW w:w="405" w:type="pct"/>
            <w:noWrap/>
            <w:vAlign w:val="bottom"/>
          </w:tcPr>
          <w:p w14:paraId="3E1184AD" w14:textId="0DA1E636" w:rsidR="00D01DB9" w:rsidRPr="00C13CAD" w:rsidRDefault="00D01DB9" w:rsidP="00D01DB9">
            <w:pPr>
              <w:pStyle w:val="56"/>
            </w:pPr>
            <w:r w:rsidRPr="00C13CAD">
              <w:t>期间平均</w:t>
            </w:r>
          </w:p>
        </w:tc>
        <w:tc>
          <w:tcPr>
            <w:tcW w:w="506" w:type="pct"/>
            <w:noWrap/>
            <w:vAlign w:val="bottom"/>
          </w:tcPr>
          <w:p w14:paraId="411BB152" w14:textId="5CA31FC7" w:rsidR="00D01DB9" w:rsidRPr="00C13CAD" w:rsidRDefault="00D01DB9" w:rsidP="00D01DB9">
            <w:pPr>
              <w:pStyle w:val="56"/>
            </w:pPr>
            <w:r w:rsidRPr="00C13CAD">
              <w:t>第</w:t>
            </w:r>
            <w:r w:rsidRPr="00C13CAD">
              <w:t>1</w:t>
            </w:r>
            <w:r w:rsidRPr="00C13CAD">
              <w:t>大</w:t>
            </w:r>
          </w:p>
        </w:tc>
        <w:tc>
          <w:tcPr>
            <w:tcW w:w="455" w:type="pct"/>
            <w:noWrap/>
            <w:vAlign w:val="bottom"/>
          </w:tcPr>
          <w:p w14:paraId="5E6E73C6" w14:textId="1BD9C877" w:rsidR="00D01DB9" w:rsidRPr="00C13CAD" w:rsidRDefault="00D01DB9" w:rsidP="00D01DB9">
            <w:pPr>
              <w:pStyle w:val="56"/>
            </w:pPr>
            <w:r w:rsidRPr="00C13CAD">
              <w:t>0.0143</w:t>
            </w:r>
          </w:p>
        </w:tc>
        <w:tc>
          <w:tcPr>
            <w:tcW w:w="455" w:type="pct"/>
            <w:noWrap/>
            <w:vAlign w:val="bottom"/>
          </w:tcPr>
          <w:p w14:paraId="4E5C5CBA" w14:textId="5B912760" w:rsidR="00D01DB9" w:rsidRPr="00C13CAD" w:rsidRDefault="00D01DB9" w:rsidP="00D01DB9">
            <w:pPr>
              <w:pStyle w:val="56"/>
            </w:pPr>
            <w:r w:rsidRPr="00C13CAD">
              <w:t>81</w:t>
            </w:r>
          </w:p>
        </w:tc>
        <w:tc>
          <w:tcPr>
            <w:tcW w:w="473" w:type="pct"/>
            <w:noWrap/>
            <w:vAlign w:val="bottom"/>
          </w:tcPr>
          <w:p w14:paraId="485E37B1" w14:textId="26502DCF" w:rsidR="00D01DB9" w:rsidRPr="00C13CAD" w:rsidRDefault="00D01DB9" w:rsidP="00D01DB9">
            <w:pPr>
              <w:pStyle w:val="56"/>
            </w:pPr>
            <w:r w:rsidRPr="00C13CAD">
              <w:t>81.0143</w:t>
            </w:r>
          </w:p>
        </w:tc>
        <w:tc>
          <w:tcPr>
            <w:tcW w:w="369" w:type="pct"/>
            <w:noWrap/>
            <w:vAlign w:val="bottom"/>
          </w:tcPr>
          <w:p w14:paraId="618B5F42" w14:textId="556FF2E0" w:rsidR="00D01DB9" w:rsidRPr="00C13CAD" w:rsidRDefault="00D01DB9" w:rsidP="00D01DB9">
            <w:pPr>
              <w:pStyle w:val="56"/>
            </w:pPr>
            <w:r w:rsidRPr="00C13CAD">
              <w:t>70</w:t>
            </w:r>
          </w:p>
        </w:tc>
        <w:tc>
          <w:tcPr>
            <w:tcW w:w="369" w:type="pct"/>
            <w:vAlign w:val="bottom"/>
          </w:tcPr>
          <w:p w14:paraId="3AD25EA3" w14:textId="2706F4CB" w:rsidR="00D01DB9" w:rsidRPr="00C13CAD" w:rsidRDefault="00D01DB9" w:rsidP="00D01DB9">
            <w:pPr>
              <w:pStyle w:val="56"/>
            </w:pPr>
            <w:r w:rsidRPr="00C13CAD">
              <w:t>115.7347</w:t>
            </w:r>
          </w:p>
        </w:tc>
      </w:tr>
      <w:tr w:rsidR="00D01DB9" w:rsidRPr="00C13CAD" w14:paraId="07C8F7B3" w14:textId="77777777" w:rsidTr="00D01DB9">
        <w:trPr>
          <w:trHeight w:val="270"/>
        </w:trPr>
        <w:tc>
          <w:tcPr>
            <w:tcW w:w="208" w:type="pct"/>
            <w:noWrap/>
          </w:tcPr>
          <w:p w14:paraId="212B5E75" w14:textId="77777777" w:rsidR="00D01DB9" w:rsidRPr="00C13CAD" w:rsidRDefault="00D01DB9" w:rsidP="00D01DB9">
            <w:pPr>
              <w:pStyle w:val="56"/>
              <w:rPr>
                <w:sz w:val="22"/>
                <w:szCs w:val="22"/>
              </w:rPr>
            </w:pPr>
            <w:r w:rsidRPr="00C13CAD">
              <w:rPr>
                <w:color w:val="000000"/>
                <w:sz w:val="22"/>
                <w:szCs w:val="22"/>
              </w:rPr>
              <w:t>12</w:t>
            </w:r>
          </w:p>
        </w:tc>
        <w:tc>
          <w:tcPr>
            <w:tcW w:w="548" w:type="pct"/>
            <w:noWrap/>
          </w:tcPr>
          <w:p w14:paraId="17D37863" w14:textId="77777777" w:rsidR="00D01DB9" w:rsidRPr="00C13CAD" w:rsidRDefault="00D01DB9" w:rsidP="00D01DB9">
            <w:pPr>
              <w:pStyle w:val="56"/>
              <w:rPr>
                <w:sz w:val="22"/>
                <w:szCs w:val="22"/>
              </w:rPr>
            </w:pPr>
            <w:r w:rsidRPr="00C13CAD">
              <w:rPr>
                <w:color w:val="000000"/>
                <w:sz w:val="22"/>
                <w:szCs w:val="22"/>
              </w:rPr>
              <w:t>金河镇</w:t>
            </w:r>
          </w:p>
        </w:tc>
        <w:tc>
          <w:tcPr>
            <w:tcW w:w="416" w:type="pct"/>
            <w:noWrap/>
          </w:tcPr>
          <w:p w14:paraId="26BE2530" w14:textId="77777777" w:rsidR="00D01DB9" w:rsidRPr="00C13CAD" w:rsidRDefault="00D01DB9" w:rsidP="00D01DB9">
            <w:pPr>
              <w:pStyle w:val="56"/>
              <w:rPr>
                <w:sz w:val="22"/>
                <w:szCs w:val="22"/>
              </w:rPr>
            </w:pPr>
            <w:r w:rsidRPr="00C13CAD">
              <w:rPr>
                <w:color w:val="000000"/>
                <w:sz w:val="22"/>
                <w:szCs w:val="22"/>
              </w:rPr>
              <w:t>-6737.88</w:t>
            </w:r>
          </w:p>
        </w:tc>
        <w:tc>
          <w:tcPr>
            <w:tcW w:w="365" w:type="pct"/>
            <w:noWrap/>
          </w:tcPr>
          <w:p w14:paraId="67A57741" w14:textId="77777777" w:rsidR="00D01DB9" w:rsidRPr="00C13CAD" w:rsidRDefault="00D01DB9" w:rsidP="00D01DB9">
            <w:pPr>
              <w:pStyle w:val="56"/>
              <w:rPr>
                <w:sz w:val="22"/>
                <w:szCs w:val="22"/>
              </w:rPr>
            </w:pPr>
            <w:r w:rsidRPr="00C13CAD">
              <w:rPr>
                <w:color w:val="000000"/>
                <w:sz w:val="22"/>
                <w:szCs w:val="22"/>
              </w:rPr>
              <w:t>-6627.7</w:t>
            </w:r>
          </w:p>
        </w:tc>
        <w:tc>
          <w:tcPr>
            <w:tcW w:w="431" w:type="pct"/>
            <w:noWrap/>
          </w:tcPr>
          <w:p w14:paraId="51DCEA21" w14:textId="77777777" w:rsidR="00D01DB9" w:rsidRPr="00C13CAD" w:rsidRDefault="00D01DB9" w:rsidP="00D01DB9">
            <w:pPr>
              <w:pStyle w:val="56"/>
              <w:rPr>
                <w:sz w:val="22"/>
                <w:szCs w:val="22"/>
              </w:rPr>
            </w:pPr>
            <w:r w:rsidRPr="00C13CAD">
              <w:rPr>
                <w:color w:val="000000"/>
                <w:sz w:val="22"/>
                <w:szCs w:val="22"/>
              </w:rPr>
              <w:t>1572.74</w:t>
            </w:r>
          </w:p>
        </w:tc>
        <w:tc>
          <w:tcPr>
            <w:tcW w:w="405" w:type="pct"/>
            <w:noWrap/>
            <w:vAlign w:val="bottom"/>
          </w:tcPr>
          <w:p w14:paraId="230ED4F3" w14:textId="3565D730" w:rsidR="00D01DB9" w:rsidRPr="00C13CAD" w:rsidRDefault="00D01DB9" w:rsidP="00D01DB9">
            <w:pPr>
              <w:pStyle w:val="56"/>
            </w:pPr>
            <w:r w:rsidRPr="00C13CAD">
              <w:t>期间平均</w:t>
            </w:r>
          </w:p>
        </w:tc>
        <w:tc>
          <w:tcPr>
            <w:tcW w:w="506" w:type="pct"/>
            <w:noWrap/>
            <w:vAlign w:val="bottom"/>
          </w:tcPr>
          <w:p w14:paraId="0B0C2368" w14:textId="6E39DFEA" w:rsidR="00D01DB9" w:rsidRPr="00C13CAD" w:rsidRDefault="00D01DB9" w:rsidP="00D01DB9">
            <w:pPr>
              <w:pStyle w:val="56"/>
            </w:pPr>
            <w:r w:rsidRPr="00C13CAD">
              <w:t>第</w:t>
            </w:r>
            <w:r w:rsidRPr="00C13CAD">
              <w:t>1</w:t>
            </w:r>
            <w:r w:rsidRPr="00C13CAD">
              <w:t>大</w:t>
            </w:r>
          </w:p>
        </w:tc>
        <w:tc>
          <w:tcPr>
            <w:tcW w:w="455" w:type="pct"/>
            <w:noWrap/>
            <w:vAlign w:val="bottom"/>
          </w:tcPr>
          <w:p w14:paraId="6BB6F7F0" w14:textId="41F68674" w:rsidR="00D01DB9" w:rsidRPr="00C13CAD" w:rsidRDefault="00D01DB9" w:rsidP="00D01DB9">
            <w:pPr>
              <w:pStyle w:val="56"/>
            </w:pPr>
            <w:r w:rsidRPr="00C13CAD">
              <w:t>0.0043</w:t>
            </w:r>
          </w:p>
        </w:tc>
        <w:tc>
          <w:tcPr>
            <w:tcW w:w="455" w:type="pct"/>
            <w:noWrap/>
            <w:vAlign w:val="bottom"/>
          </w:tcPr>
          <w:p w14:paraId="6552A400" w14:textId="377B7336" w:rsidR="00D01DB9" w:rsidRPr="00C13CAD" w:rsidRDefault="00D01DB9" w:rsidP="00D01DB9">
            <w:pPr>
              <w:pStyle w:val="56"/>
            </w:pPr>
            <w:r w:rsidRPr="00C13CAD">
              <w:t>81</w:t>
            </w:r>
          </w:p>
        </w:tc>
        <w:tc>
          <w:tcPr>
            <w:tcW w:w="473" w:type="pct"/>
            <w:noWrap/>
            <w:vAlign w:val="bottom"/>
          </w:tcPr>
          <w:p w14:paraId="2E6A90E8" w14:textId="0B2C7685" w:rsidR="00D01DB9" w:rsidRPr="00C13CAD" w:rsidRDefault="00D01DB9" w:rsidP="00D01DB9">
            <w:pPr>
              <w:pStyle w:val="56"/>
            </w:pPr>
            <w:r w:rsidRPr="00C13CAD">
              <w:t>81.0043</w:t>
            </w:r>
          </w:p>
        </w:tc>
        <w:tc>
          <w:tcPr>
            <w:tcW w:w="369" w:type="pct"/>
            <w:noWrap/>
            <w:vAlign w:val="bottom"/>
          </w:tcPr>
          <w:p w14:paraId="4945E641" w14:textId="71F234E8" w:rsidR="00D01DB9" w:rsidRPr="00C13CAD" w:rsidRDefault="00D01DB9" w:rsidP="00D01DB9">
            <w:pPr>
              <w:pStyle w:val="56"/>
            </w:pPr>
            <w:r w:rsidRPr="00C13CAD">
              <w:t>70</w:t>
            </w:r>
          </w:p>
        </w:tc>
        <w:tc>
          <w:tcPr>
            <w:tcW w:w="369" w:type="pct"/>
            <w:vAlign w:val="bottom"/>
          </w:tcPr>
          <w:p w14:paraId="199F1A84" w14:textId="22D634C3" w:rsidR="00D01DB9" w:rsidRPr="00C13CAD" w:rsidRDefault="00D01DB9" w:rsidP="00D01DB9">
            <w:pPr>
              <w:pStyle w:val="56"/>
            </w:pPr>
            <w:r w:rsidRPr="00C13CAD">
              <w:t>115.7204</w:t>
            </w:r>
          </w:p>
        </w:tc>
      </w:tr>
      <w:tr w:rsidR="00D01DB9" w:rsidRPr="00C13CAD" w14:paraId="297A2AD1" w14:textId="77777777" w:rsidTr="00D01DB9">
        <w:trPr>
          <w:trHeight w:val="270"/>
        </w:trPr>
        <w:tc>
          <w:tcPr>
            <w:tcW w:w="208" w:type="pct"/>
            <w:noWrap/>
          </w:tcPr>
          <w:p w14:paraId="43D334EA" w14:textId="77777777" w:rsidR="00D01DB9" w:rsidRPr="00C13CAD" w:rsidRDefault="00D01DB9" w:rsidP="00D01DB9">
            <w:pPr>
              <w:pStyle w:val="56"/>
              <w:rPr>
                <w:sz w:val="22"/>
                <w:szCs w:val="22"/>
              </w:rPr>
            </w:pPr>
            <w:r w:rsidRPr="00C13CAD">
              <w:rPr>
                <w:color w:val="000000"/>
                <w:sz w:val="22"/>
                <w:szCs w:val="22"/>
              </w:rPr>
              <w:t>13</w:t>
            </w:r>
          </w:p>
        </w:tc>
        <w:tc>
          <w:tcPr>
            <w:tcW w:w="548" w:type="pct"/>
            <w:noWrap/>
          </w:tcPr>
          <w:p w14:paraId="18A1D944" w14:textId="77777777" w:rsidR="00D01DB9" w:rsidRPr="00C13CAD" w:rsidRDefault="00D01DB9" w:rsidP="00D01DB9">
            <w:pPr>
              <w:pStyle w:val="56"/>
              <w:rPr>
                <w:sz w:val="22"/>
                <w:szCs w:val="22"/>
              </w:rPr>
            </w:pPr>
            <w:r w:rsidRPr="00C13CAD">
              <w:rPr>
                <w:color w:val="000000"/>
                <w:sz w:val="22"/>
                <w:szCs w:val="22"/>
              </w:rPr>
              <w:t>武南镇</w:t>
            </w:r>
          </w:p>
        </w:tc>
        <w:tc>
          <w:tcPr>
            <w:tcW w:w="416" w:type="pct"/>
            <w:noWrap/>
          </w:tcPr>
          <w:p w14:paraId="1418BA88" w14:textId="77777777" w:rsidR="00D01DB9" w:rsidRPr="00C13CAD" w:rsidRDefault="00D01DB9" w:rsidP="00D01DB9">
            <w:pPr>
              <w:pStyle w:val="56"/>
              <w:rPr>
                <w:sz w:val="22"/>
                <w:szCs w:val="22"/>
              </w:rPr>
            </w:pPr>
            <w:r w:rsidRPr="00C13CAD">
              <w:rPr>
                <w:color w:val="000000"/>
                <w:sz w:val="22"/>
                <w:szCs w:val="22"/>
              </w:rPr>
              <w:t>-16433</w:t>
            </w:r>
          </w:p>
        </w:tc>
        <w:tc>
          <w:tcPr>
            <w:tcW w:w="365" w:type="pct"/>
            <w:noWrap/>
          </w:tcPr>
          <w:p w14:paraId="13B8A90F" w14:textId="77777777" w:rsidR="00D01DB9" w:rsidRPr="00C13CAD" w:rsidRDefault="00D01DB9" w:rsidP="00D01DB9">
            <w:pPr>
              <w:pStyle w:val="56"/>
              <w:rPr>
                <w:sz w:val="22"/>
                <w:szCs w:val="22"/>
              </w:rPr>
            </w:pPr>
            <w:r w:rsidRPr="00C13CAD">
              <w:rPr>
                <w:color w:val="000000"/>
                <w:sz w:val="22"/>
                <w:szCs w:val="22"/>
              </w:rPr>
              <w:t>-5500.37</w:t>
            </w:r>
          </w:p>
        </w:tc>
        <w:tc>
          <w:tcPr>
            <w:tcW w:w="431" w:type="pct"/>
            <w:noWrap/>
          </w:tcPr>
          <w:p w14:paraId="2E3A5A06" w14:textId="77777777" w:rsidR="00D01DB9" w:rsidRPr="00C13CAD" w:rsidRDefault="00D01DB9" w:rsidP="00D01DB9">
            <w:pPr>
              <w:pStyle w:val="56"/>
              <w:rPr>
                <w:sz w:val="22"/>
                <w:szCs w:val="22"/>
              </w:rPr>
            </w:pPr>
            <w:r w:rsidRPr="00C13CAD">
              <w:rPr>
                <w:color w:val="000000"/>
                <w:sz w:val="22"/>
                <w:szCs w:val="22"/>
              </w:rPr>
              <w:t>1595.42</w:t>
            </w:r>
          </w:p>
        </w:tc>
        <w:tc>
          <w:tcPr>
            <w:tcW w:w="405" w:type="pct"/>
            <w:noWrap/>
            <w:vAlign w:val="bottom"/>
          </w:tcPr>
          <w:p w14:paraId="0F9C6D27" w14:textId="01B14E45" w:rsidR="00D01DB9" w:rsidRPr="00C13CAD" w:rsidRDefault="00D01DB9" w:rsidP="00D01DB9">
            <w:pPr>
              <w:pStyle w:val="56"/>
            </w:pPr>
            <w:r w:rsidRPr="00C13CAD">
              <w:t>期间平均</w:t>
            </w:r>
          </w:p>
        </w:tc>
        <w:tc>
          <w:tcPr>
            <w:tcW w:w="506" w:type="pct"/>
            <w:noWrap/>
            <w:vAlign w:val="bottom"/>
          </w:tcPr>
          <w:p w14:paraId="7F1423E4" w14:textId="47926B28" w:rsidR="00D01DB9" w:rsidRPr="00C13CAD" w:rsidRDefault="00D01DB9" w:rsidP="00D01DB9">
            <w:pPr>
              <w:pStyle w:val="56"/>
            </w:pPr>
            <w:r w:rsidRPr="00C13CAD">
              <w:t>第</w:t>
            </w:r>
            <w:r w:rsidRPr="00C13CAD">
              <w:t>1</w:t>
            </w:r>
            <w:r w:rsidRPr="00C13CAD">
              <w:t>大</w:t>
            </w:r>
          </w:p>
        </w:tc>
        <w:tc>
          <w:tcPr>
            <w:tcW w:w="455" w:type="pct"/>
            <w:noWrap/>
            <w:vAlign w:val="bottom"/>
          </w:tcPr>
          <w:p w14:paraId="42B1E0E8" w14:textId="5EC1389B" w:rsidR="00D01DB9" w:rsidRPr="00C13CAD" w:rsidRDefault="00D01DB9" w:rsidP="00D01DB9">
            <w:pPr>
              <w:pStyle w:val="56"/>
            </w:pPr>
            <w:r w:rsidRPr="00C13CAD">
              <w:t>0.0144</w:t>
            </w:r>
          </w:p>
        </w:tc>
        <w:tc>
          <w:tcPr>
            <w:tcW w:w="455" w:type="pct"/>
            <w:noWrap/>
            <w:vAlign w:val="bottom"/>
          </w:tcPr>
          <w:p w14:paraId="3D0E0085" w14:textId="2B1AE6F6" w:rsidR="00D01DB9" w:rsidRPr="00C13CAD" w:rsidRDefault="00D01DB9" w:rsidP="00D01DB9">
            <w:pPr>
              <w:pStyle w:val="56"/>
            </w:pPr>
            <w:r w:rsidRPr="00C13CAD">
              <w:t>81</w:t>
            </w:r>
          </w:p>
        </w:tc>
        <w:tc>
          <w:tcPr>
            <w:tcW w:w="473" w:type="pct"/>
            <w:noWrap/>
            <w:vAlign w:val="bottom"/>
          </w:tcPr>
          <w:p w14:paraId="5D36B8CB" w14:textId="2B7CF0F4" w:rsidR="00D01DB9" w:rsidRPr="00C13CAD" w:rsidRDefault="00D01DB9" w:rsidP="00D01DB9">
            <w:pPr>
              <w:pStyle w:val="56"/>
            </w:pPr>
            <w:r w:rsidRPr="00C13CAD">
              <w:t>81.0144</w:t>
            </w:r>
          </w:p>
        </w:tc>
        <w:tc>
          <w:tcPr>
            <w:tcW w:w="369" w:type="pct"/>
            <w:noWrap/>
            <w:vAlign w:val="bottom"/>
          </w:tcPr>
          <w:p w14:paraId="175C32B8" w14:textId="4151324D" w:rsidR="00D01DB9" w:rsidRPr="00C13CAD" w:rsidRDefault="00D01DB9" w:rsidP="00D01DB9">
            <w:pPr>
              <w:pStyle w:val="56"/>
            </w:pPr>
            <w:r w:rsidRPr="00C13CAD">
              <w:t>70</w:t>
            </w:r>
          </w:p>
        </w:tc>
        <w:tc>
          <w:tcPr>
            <w:tcW w:w="369" w:type="pct"/>
            <w:vAlign w:val="bottom"/>
          </w:tcPr>
          <w:p w14:paraId="471270B2" w14:textId="17A6D5CB" w:rsidR="00D01DB9" w:rsidRPr="00C13CAD" w:rsidRDefault="00D01DB9" w:rsidP="00D01DB9">
            <w:pPr>
              <w:pStyle w:val="56"/>
            </w:pPr>
            <w:r w:rsidRPr="00C13CAD">
              <w:t>115.7348</w:t>
            </w:r>
          </w:p>
        </w:tc>
      </w:tr>
      <w:tr w:rsidR="00D01DB9" w:rsidRPr="00C13CAD" w14:paraId="730D5D83" w14:textId="77777777" w:rsidTr="00D01DB9">
        <w:trPr>
          <w:trHeight w:val="270"/>
        </w:trPr>
        <w:tc>
          <w:tcPr>
            <w:tcW w:w="208" w:type="pct"/>
            <w:noWrap/>
          </w:tcPr>
          <w:p w14:paraId="4EC958B6" w14:textId="77777777" w:rsidR="00D01DB9" w:rsidRPr="00C13CAD" w:rsidRDefault="00D01DB9" w:rsidP="00D01DB9">
            <w:pPr>
              <w:pStyle w:val="56"/>
              <w:rPr>
                <w:sz w:val="22"/>
                <w:szCs w:val="22"/>
              </w:rPr>
            </w:pPr>
            <w:r w:rsidRPr="00C13CAD">
              <w:rPr>
                <w:color w:val="000000"/>
                <w:sz w:val="22"/>
                <w:szCs w:val="22"/>
              </w:rPr>
              <w:t>14</w:t>
            </w:r>
          </w:p>
        </w:tc>
        <w:tc>
          <w:tcPr>
            <w:tcW w:w="548" w:type="pct"/>
            <w:noWrap/>
          </w:tcPr>
          <w:p w14:paraId="1D5D0E38" w14:textId="77777777" w:rsidR="00D01DB9" w:rsidRPr="00C13CAD" w:rsidRDefault="00D01DB9" w:rsidP="00D01DB9">
            <w:pPr>
              <w:pStyle w:val="56"/>
              <w:rPr>
                <w:sz w:val="22"/>
                <w:szCs w:val="22"/>
              </w:rPr>
            </w:pPr>
            <w:r w:rsidRPr="00C13CAD">
              <w:rPr>
                <w:color w:val="000000"/>
                <w:sz w:val="22"/>
                <w:szCs w:val="22"/>
              </w:rPr>
              <w:t>暖泉村</w:t>
            </w:r>
          </w:p>
        </w:tc>
        <w:tc>
          <w:tcPr>
            <w:tcW w:w="416" w:type="pct"/>
            <w:noWrap/>
          </w:tcPr>
          <w:p w14:paraId="15F7347E" w14:textId="77777777" w:rsidR="00D01DB9" w:rsidRPr="00C13CAD" w:rsidRDefault="00D01DB9" w:rsidP="00D01DB9">
            <w:pPr>
              <w:pStyle w:val="56"/>
              <w:rPr>
                <w:sz w:val="22"/>
                <w:szCs w:val="22"/>
              </w:rPr>
            </w:pPr>
            <w:r w:rsidRPr="00C13CAD">
              <w:rPr>
                <w:color w:val="000000"/>
                <w:sz w:val="22"/>
                <w:szCs w:val="22"/>
              </w:rPr>
              <w:t>15073.94</w:t>
            </w:r>
          </w:p>
        </w:tc>
        <w:tc>
          <w:tcPr>
            <w:tcW w:w="365" w:type="pct"/>
            <w:noWrap/>
          </w:tcPr>
          <w:p w14:paraId="47A57773" w14:textId="77777777" w:rsidR="00D01DB9" w:rsidRPr="00C13CAD" w:rsidRDefault="00D01DB9" w:rsidP="00D01DB9">
            <w:pPr>
              <w:pStyle w:val="56"/>
              <w:rPr>
                <w:sz w:val="22"/>
                <w:szCs w:val="22"/>
              </w:rPr>
            </w:pPr>
            <w:r w:rsidRPr="00C13CAD">
              <w:rPr>
                <w:color w:val="000000"/>
                <w:sz w:val="22"/>
                <w:szCs w:val="22"/>
              </w:rPr>
              <w:t>-22746.2</w:t>
            </w:r>
          </w:p>
        </w:tc>
        <w:tc>
          <w:tcPr>
            <w:tcW w:w="431" w:type="pct"/>
            <w:noWrap/>
          </w:tcPr>
          <w:p w14:paraId="31E46107" w14:textId="77777777" w:rsidR="00D01DB9" w:rsidRPr="00C13CAD" w:rsidRDefault="00D01DB9" w:rsidP="00D01DB9">
            <w:pPr>
              <w:pStyle w:val="56"/>
              <w:rPr>
                <w:sz w:val="22"/>
                <w:szCs w:val="22"/>
              </w:rPr>
            </w:pPr>
            <w:r w:rsidRPr="00C13CAD">
              <w:rPr>
                <w:color w:val="000000"/>
                <w:sz w:val="22"/>
                <w:szCs w:val="22"/>
              </w:rPr>
              <w:t>1667.68</w:t>
            </w:r>
          </w:p>
        </w:tc>
        <w:tc>
          <w:tcPr>
            <w:tcW w:w="405" w:type="pct"/>
            <w:noWrap/>
            <w:vAlign w:val="bottom"/>
          </w:tcPr>
          <w:p w14:paraId="216B12C0" w14:textId="09BD0F31" w:rsidR="00D01DB9" w:rsidRPr="00C13CAD" w:rsidRDefault="00D01DB9" w:rsidP="00D01DB9">
            <w:pPr>
              <w:pStyle w:val="56"/>
            </w:pPr>
            <w:r w:rsidRPr="00C13CAD">
              <w:t>期间平均</w:t>
            </w:r>
          </w:p>
        </w:tc>
        <w:tc>
          <w:tcPr>
            <w:tcW w:w="506" w:type="pct"/>
            <w:noWrap/>
            <w:vAlign w:val="bottom"/>
          </w:tcPr>
          <w:p w14:paraId="23BB14FC" w14:textId="55B33965" w:rsidR="00D01DB9" w:rsidRPr="00C13CAD" w:rsidRDefault="00D01DB9" w:rsidP="00D01DB9">
            <w:pPr>
              <w:pStyle w:val="56"/>
            </w:pPr>
            <w:r w:rsidRPr="00C13CAD">
              <w:t>第</w:t>
            </w:r>
            <w:r w:rsidRPr="00C13CAD">
              <w:t>1</w:t>
            </w:r>
            <w:r w:rsidRPr="00C13CAD">
              <w:t>大</w:t>
            </w:r>
          </w:p>
        </w:tc>
        <w:tc>
          <w:tcPr>
            <w:tcW w:w="455" w:type="pct"/>
            <w:noWrap/>
            <w:vAlign w:val="bottom"/>
          </w:tcPr>
          <w:p w14:paraId="5B20DB17" w14:textId="3F0D2E3B" w:rsidR="00D01DB9" w:rsidRPr="00C13CAD" w:rsidRDefault="00D01DB9" w:rsidP="00D01DB9">
            <w:pPr>
              <w:pStyle w:val="56"/>
            </w:pPr>
            <w:r w:rsidRPr="00C13CAD">
              <w:t>0.0562</w:t>
            </w:r>
          </w:p>
        </w:tc>
        <w:tc>
          <w:tcPr>
            <w:tcW w:w="455" w:type="pct"/>
            <w:noWrap/>
            <w:vAlign w:val="bottom"/>
          </w:tcPr>
          <w:p w14:paraId="1681EF81" w14:textId="397F2F3D" w:rsidR="00D01DB9" w:rsidRPr="00C13CAD" w:rsidRDefault="00D01DB9" w:rsidP="00D01DB9">
            <w:pPr>
              <w:pStyle w:val="56"/>
            </w:pPr>
            <w:r w:rsidRPr="00C13CAD">
              <w:t>81</w:t>
            </w:r>
          </w:p>
        </w:tc>
        <w:tc>
          <w:tcPr>
            <w:tcW w:w="473" w:type="pct"/>
            <w:noWrap/>
            <w:vAlign w:val="bottom"/>
          </w:tcPr>
          <w:p w14:paraId="11CDDBCB" w14:textId="511F00BE" w:rsidR="00D01DB9" w:rsidRPr="00C13CAD" w:rsidRDefault="00D01DB9" w:rsidP="00D01DB9">
            <w:pPr>
              <w:pStyle w:val="56"/>
            </w:pPr>
            <w:r w:rsidRPr="00C13CAD">
              <w:t>81.0562</w:t>
            </w:r>
          </w:p>
        </w:tc>
        <w:tc>
          <w:tcPr>
            <w:tcW w:w="369" w:type="pct"/>
            <w:noWrap/>
            <w:vAlign w:val="bottom"/>
          </w:tcPr>
          <w:p w14:paraId="2175A981" w14:textId="2E048D5B" w:rsidR="00D01DB9" w:rsidRPr="00C13CAD" w:rsidRDefault="00D01DB9" w:rsidP="00D01DB9">
            <w:pPr>
              <w:pStyle w:val="56"/>
            </w:pPr>
            <w:r w:rsidRPr="00C13CAD">
              <w:t>70</w:t>
            </w:r>
          </w:p>
        </w:tc>
        <w:tc>
          <w:tcPr>
            <w:tcW w:w="369" w:type="pct"/>
            <w:vAlign w:val="bottom"/>
          </w:tcPr>
          <w:p w14:paraId="39F47A87" w14:textId="13778381" w:rsidR="00D01DB9" w:rsidRPr="00C13CAD" w:rsidRDefault="00D01DB9" w:rsidP="00D01DB9">
            <w:pPr>
              <w:pStyle w:val="56"/>
            </w:pPr>
            <w:r w:rsidRPr="00C13CAD">
              <w:t>115.7946</w:t>
            </w:r>
          </w:p>
        </w:tc>
      </w:tr>
      <w:tr w:rsidR="00D01DB9" w:rsidRPr="00C13CAD" w14:paraId="4FAC8178" w14:textId="77777777" w:rsidTr="00D01DB9">
        <w:trPr>
          <w:trHeight w:val="270"/>
        </w:trPr>
        <w:tc>
          <w:tcPr>
            <w:tcW w:w="208" w:type="pct"/>
            <w:noWrap/>
          </w:tcPr>
          <w:p w14:paraId="62C96DF0" w14:textId="77777777" w:rsidR="00D01DB9" w:rsidRPr="00C13CAD" w:rsidRDefault="00D01DB9" w:rsidP="00D01DB9">
            <w:pPr>
              <w:pStyle w:val="56"/>
              <w:rPr>
                <w:sz w:val="22"/>
                <w:szCs w:val="22"/>
              </w:rPr>
            </w:pPr>
            <w:r w:rsidRPr="00C13CAD">
              <w:rPr>
                <w:color w:val="000000"/>
                <w:sz w:val="22"/>
                <w:szCs w:val="22"/>
              </w:rPr>
              <w:t>15</w:t>
            </w:r>
          </w:p>
        </w:tc>
        <w:tc>
          <w:tcPr>
            <w:tcW w:w="548" w:type="pct"/>
            <w:noWrap/>
          </w:tcPr>
          <w:p w14:paraId="648B7A0F" w14:textId="77777777" w:rsidR="00D01DB9" w:rsidRPr="00C13CAD" w:rsidRDefault="00D01DB9" w:rsidP="00D01DB9">
            <w:pPr>
              <w:pStyle w:val="56"/>
              <w:rPr>
                <w:sz w:val="22"/>
                <w:szCs w:val="22"/>
              </w:rPr>
            </w:pPr>
            <w:r w:rsidRPr="00C13CAD">
              <w:rPr>
                <w:color w:val="000000"/>
                <w:sz w:val="22"/>
                <w:szCs w:val="22"/>
              </w:rPr>
              <w:t>古浪县土门初级中学</w:t>
            </w:r>
          </w:p>
        </w:tc>
        <w:tc>
          <w:tcPr>
            <w:tcW w:w="416" w:type="pct"/>
            <w:noWrap/>
          </w:tcPr>
          <w:p w14:paraId="55D6848A" w14:textId="77777777" w:rsidR="00D01DB9" w:rsidRPr="00C13CAD" w:rsidRDefault="00D01DB9" w:rsidP="00D01DB9">
            <w:pPr>
              <w:pStyle w:val="56"/>
              <w:rPr>
                <w:sz w:val="22"/>
                <w:szCs w:val="22"/>
              </w:rPr>
            </w:pPr>
            <w:r w:rsidRPr="00C13CAD">
              <w:rPr>
                <w:color w:val="000000"/>
                <w:sz w:val="22"/>
                <w:szCs w:val="22"/>
              </w:rPr>
              <w:t>14525.42</w:t>
            </w:r>
          </w:p>
        </w:tc>
        <w:tc>
          <w:tcPr>
            <w:tcW w:w="365" w:type="pct"/>
            <w:noWrap/>
          </w:tcPr>
          <w:p w14:paraId="21A77BF9" w14:textId="77777777" w:rsidR="00D01DB9" w:rsidRPr="00C13CAD" w:rsidRDefault="00D01DB9" w:rsidP="00D01DB9">
            <w:pPr>
              <w:pStyle w:val="56"/>
              <w:rPr>
                <w:sz w:val="22"/>
                <w:szCs w:val="22"/>
              </w:rPr>
            </w:pPr>
            <w:r w:rsidRPr="00C13CAD">
              <w:rPr>
                <w:color w:val="000000"/>
                <w:sz w:val="22"/>
                <w:szCs w:val="22"/>
              </w:rPr>
              <w:t>-24080.5</w:t>
            </w:r>
          </w:p>
        </w:tc>
        <w:tc>
          <w:tcPr>
            <w:tcW w:w="431" w:type="pct"/>
            <w:noWrap/>
          </w:tcPr>
          <w:p w14:paraId="314BD121" w14:textId="77777777" w:rsidR="00D01DB9" w:rsidRPr="00C13CAD" w:rsidRDefault="00D01DB9" w:rsidP="00D01DB9">
            <w:pPr>
              <w:pStyle w:val="56"/>
              <w:rPr>
                <w:sz w:val="22"/>
                <w:szCs w:val="22"/>
              </w:rPr>
            </w:pPr>
            <w:r w:rsidRPr="00C13CAD">
              <w:rPr>
                <w:color w:val="000000"/>
                <w:sz w:val="22"/>
                <w:szCs w:val="22"/>
              </w:rPr>
              <w:t>1680.21</w:t>
            </w:r>
          </w:p>
        </w:tc>
        <w:tc>
          <w:tcPr>
            <w:tcW w:w="405" w:type="pct"/>
            <w:noWrap/>
            <w:vAlign w:val="bottom"/>
          </w:tcPr>
          <w:p w14:paraId="44A2B861" w14:textId="7ACF8360" w:rsidR="00D01DB9" w:rsidRPr="00C13CAD" w:rsidRDefault="00D01DB9" w:rsidP="00D01DB9">
            <w:pPr>
              <w:pStyle w:val="56"/>
            </w:pPr>
            <w:r w:rsidRPr="00C13CAD">
              <w:t>期间平均</w:t>
            </w:r>
          </w:p>
        </w:tc>
        <w:tc>
          <w:tcPr>
            <w:tcW w:w="506" w:type="pct"/>
            <w:noWrap/>
            <w:vAlign w:val="bottom"/>
          </w:tcPr>
          <w:p w14:paraId="31882F77" w14:textId="60543A4A" w:rsidR="00D01DB9" w:rsidRPr="00C13CAD" w:rsidRDefault="00D01DB9" w:rsidP="00D01DB9">
            <w:pPr>
              <w:pStyle w:val="56"/>
            </w:pPr>
            <w:r w:rsidRPr="00C13CAD">
              <w:t>第</w:t>
            </w:r>
            <w:r w:rsidRPr="00C13CAD">
              <w:t>1</w:t>
            </w:r>
            <w:r w:rsidRPr="00C13CAD">
              <w:t>大</w:t>
            </w:r>
          </w:p>
        </w:tc>
        <w:tc>
          <w:tcPr>
            <w:tcW w:w="455" w:type="pct"/>
            <w:noWrap/>
            <w:vAlign w:val="bottom"/>
          </w:tcPr>
          <w:p w14:paraId="5091B3FB" w14:textId="1A56C363" w:rsidR="00D01DB9" w:rsidRPr="00C13CAD" w:rsidRDefault="00D01DB9" w:rsidP="00D01DB9">
            <w:pPr>
              <w:pStyle w:val="56"/>
            </w:pPr>
            <w:r w:rsidRPr="00C13CAD">
              <w:t>0.0143</w:t>
            </w:r>
          </w:p>
        </w:tc>
        <w:tc>
          <w:tcPr>
            <w:tcW w:w="455" w:type="pct"/>
            <w:noWrap/>
            <w:vAlign w:val="bottom"/>
          </w:tcPr>
          <w:p w14:paraId="00B29687" w14:textId="447EF5BB" w:rsidR="00D01DB9" w:rsidRPr="00C13CAD" w:rsidRDefault="00D01DB9" w:rsidP="00D01DB9">
            <w:pPr>
              <w:pStyle w:val="56"/>
            </w:pPr>
            <w:r w:rsidRPr="00C13CAD">
              <w:t>81</w:t>
            </w:r>
          </w:p>
        </w:tc>
        <w:tc>
          <w:tcPr>
            <w:tcW w:w="473" w:type="pct"/>
            <w:noWrap/>
            <w:vAlign w:val="bottom"/>
          </w:tcPr>
          <w:p w14:paraId="5E45738F" w14:textId="56DB070B" w:rsidR="00D01DB9" w:rsidRPr="00C13CAD" w:rsidRDefault="00D01DB9" w:rsidP="00D01DB9">
            <w:pPr>
              <w:pStyle w:val="56"/>
            </w:pPr>
            <w:r w:rsidRPr="00C13CAD">
              <w:t>81.0143</w:t>
            </w:r>
          </w:p>
        </w:tc>
        <w:tc>
          <w:tcPr>
            <w:tcW w:w="369" w:type="pct"/>
            <w:noWrap/>
            <w:vAlign w:val="bottom"/>
          </w:tcPr>
          <w:p w14:paraId="296F2FD6" w14:textId="347470AB" w:rsidR="00D01DB9" w:rsidRPr="00C13CAD" w:rsidRDefault="00D01DB9" w:rsidP="00D01DB9">
            <w:pPr>
              <w:pStyle w:val="56"/>
            </w:pPr>
            <w:r w:rsidRPr="00C13CAD">
              <w:t>70</w:t>
            </w:r>
          </w:p>
        </w:tc>
        <w:tc>
          <w:tcPr>
            <w:tcW w:w="369" w:type="pct"/>
            <w:vAlign w:val="bottom"/>
          </w:tcPr>
          <w:p w14:paraId="298ADF7D" w14:textId="60696023" w:rsidR="00D01DB9" w:rsidRPr="00C13CAD" w:rsidRDefault="00D01DB9" w:rsidP="00D01DB9">
            <w:pPr>
              <w:pStyle w:val="56"/>
            </w:pPr>
            <w:r w:rsidRPr="00C13CAD">
              <w:t>115.7347</w:t>
            </w:r>
          </w:p>
        </w:tc>
      </w:tr>
      <w:tr w:rsidR="00D01DB9" w:rsidRPr="00C13CAD" w14:paraId="1DCDCB5F" w14:textId="77777777" w:rsidTr="00D01DB9">
        <w:trPr>
          <w:trHeight w:val="270"/>
        </w:trPr>
        <w:tc>
          <w:tcPr>
            <w:tcW w:w="208" w:type="pct"/>
            <w:noWrap/>
          </w:tcPr>
          <w:p w14:paraId="27EFC83D" w14:textId="77777777" w:rsidR="00D01DB9" w:rsidRPr="00C13CAD" w:rsidRDefault="00D01DB9" w:rsidP="00D01DB9">
            <w:pPr>
              <w:pStyle w:val="56"/>
              <w:rPr>
                <w:sz w:val="22"/>
                <w:szCs w:val="22"/>
              </w:rPr>
            </w:pPr>
            <w:r w:rsidRPr="00C13CAD">
              <w:rPr>
                <w:color w:val="000000"/>
                <w:sz w:val="22"/>
                <w:szCs w:val="22"/>
              </w:rPr>
              <w:t>16</w:t>
            </w:r>
          </w:p>
        </w:tc>
        <w:tc>
          <w:tcPr>
            <w:tcW w:w="548" w:type="pct"/>
            <w:noWrap/>
          </w:tcPr>
          <w:p w14:paraId="34E1985D" w14:textId="77777777" w:rsidR="00D01DB9" w:rsidRPr="00C13CAD" w:rsidRDefault="00D01DB9" w:rsidP="00D01DB9">
            <w:pPr>
              <w:pStyle w:val="56"/>
              <w:rPr>
                <w:sz w:val="22"/>
                <w:szCs w:val="22"/>
              </w:rPr>
            </w:pPr>
            <w:r w:rsidRPr="00C13CAD">
              <w:rPr>
                <w:color w:val="000000"/>
                <w:sz w:val="22"/>
                <w:szCs w:val="22"/>
              </w:rPr>
              <w:t>土门镇</w:t>
            </w:r>
          </w:p>
        </w:tc>
        <w:tc>
          <w:tcPr>
            <w:tcW w:w="416" w:type="pct"/>
            <w:noWrap/>
          </w:tcPr>
          <w:p w14:paraId="4D9EF735" w14:textId="77777777" w:rsidR="00D01DB9" w:rsidRPr="00C13CAD" w:rsidRDefault="00D01DB9" w:rsidP="00D01DB9">
            <w:pPr>
              <w:pStyle w:val="56"/>
              <w:rPr>
                <w:sz w:val="22"/>
                <w:szCs w:val="22"/>
              </w:rPr>
            </w:pPr>
            <w:r w:rsidRPr="00C13CAD">
              <w:rPr>
                <w:color w:val="000000"/>
                <w:sz w:val="22"/>
                <w:szCs w:val="22"/>
              </w:rPr>
              <w:t>13576.63</w:t>
            </w:r>
          </w:p>
        </w:tc>
        <w:tc>
          <w:tcPr>
            <w:tcW w:w="365" w:type="pct"/>
            <w:noWrap/>
          </w:tcPr>
          <w:p w14:paraId="667E9AC5" w14:textId="77777777" w:rsidR="00D01DB9" w:rsidRPr="00C13CAD" w:rsidRDefault="00D01DB9" w:rsidP="00D01DB9">
            <w:pPr>
              <w:pStyle w:val="56"/>
              <w:rPr>
                <w:sz w:val="22"/>
                <w:szCs w:val="22"/>
              </w:rPr>
            </w:pPr>
            <w:r w:rsidRPr="00C13CAD">
              <w:rPr>
                <w:color w:val="000000"/>
                <w:sz w:val="22"/>
                <w:szCs w:val="22"/>
              </w:rPr>
              <w:t>-24629</w:t>
            </w:r>
          </w:p>
        </w:tc>
        <w:tc>
          <w:tcPr>
            <w:tcW w:w="431" w:type="pct"/>
            <w:noWrap/>
          </w:tcPr>
          <w:p w14:paraId="220474B3" w14:textId="77777777" w:rsidR="00D01DB9" w:rsidRPr="00C13CAD" w:rsidRDefault="00D01DB9" w:rsidP="00D01DB9">
            <w:pPr>
              <w:pStyle w:val="56"/>
              <w:rPr>
                <w:sz w:val="22"/>
                <w:szCs w:val="22"/>
              </w:rPr>
            </w:pPr>
            <w:r w:rsidRPr="00C13CAD">
              <w:rPr>
                <w:color w:val="000000"/>
                <w:sz w:val="22"/>
                <w:szCs w:val="22"/>
              </w:rPr>
              <w:t>1687.87</w:t>
            </w:r>
          </w:p>
        </w:tc>
        <w:tc>
          <w:tcPr>
            <w:tcW w:w="405" w:type="pct"/>
            <w:noWrap/>
            <w:vAlign w:val="bottom"/>
          </w:tcPr>
          <w:p w14:paraId="1FFDB78B" w14:textId="42734822" w:rsidR="00D01DB9" w:rsidRPr="00C13CAD" w:rsidRDefault="00D01DB9" w:rsidP="00D01DB9">
            <w:pPr>
              <w:pStyle w:val="56"/>
            </w:pPr>
            <w:r w:rsidRPr="00C13CAD">
              <w:t>期间平均</w:t>
            </w:r>
          </w:p>
        </w:tc>
        <w:tc>
          <w:tcPr>
            <w:tcW w:w="506" w:type="pct"/>
            <w:noWrap/>
            <w:vAlign w:val="bottom"/>
          </w:tcPr>
          <w:p w14:paraId="63771208" w14:textId="1A33A6DB" w:rsidR="00D01DB9" w:rsidRPr="00C13CAD" w:rsidRDefault="00D01DB9" w:rsidP="00D01DB9">
            <w:pPr>
              <w:pStyle w:val="56"/>
            </w:pPr>
            <w:r w:rsidRPr="00C13CAD">
              <w:t>第</w:t>
            </w:r>
            <w:r w:rsidRPr="00C13CAD">
              <w:t>1</w:t>
            </w:r>
            <w:r w:rsidRPr="00C13CAD">
              <w:t>大</w:t>
            </w:r>
          </w:p>
        </w:tc>
        <w:tc>
          <w:tcPr>
            <w:tcW w:w="455" w:type="pct"/>
            <w:noWrap/>
            <w:vAlign w:val="bottom"/>
          </w:tcPr>
          <w:p w14:paraId="69FBA222" w14:textId="4CFA74B7" w:rsidR="00D01DB9" w:rsidRPr="00C13CAD" w:rsidRDefault="00D01DB9" w:rsidP="00D01DB9">
            <w:pPr>
              <w:pStyle w:val="56"/>
            </w:pPr>
            <w:r w:rsidRPr="00C13CAD">
              <w:t>0.0103</w:t>
            </w:r>
          </w:p>
        </w:tc>
        <w:tc>
          <w:tcPr>
            <w:tcW w:w="455" w:type="pct"/>
            <w:noWrap/>
            <w:vAlign w:val="bottom"/>
          </w:tcPr>
          <w:p w14:paraId="7587DB66" w14:textId="55BE309A" w:rsidR="00D01DB9" w:rsidRPr="00C13CAD" w:rsidRDefault="00D01DB9" w:rsidP="00D01DB9">
            <w:pPr>
              <w:pStyle w:val="56"/>
            </w:pPr>
            <w:r w:rsidRPr="00C13CAD">
              <w:t>81</w:t>
            </w:r>
          </w:p>
        </w:tc>
        <w:tc>
          <w:tcPr>
            <w:tcW w:w="473" w:type="pct"/>
            <w:noWrap/>
            <w:vAlign w:val="bottom"/>
          </w:tcPr>
          <w:p w14:paraId="77F8CB37" w14:textId="57830131" w:rsidR="00D01DB9" w:rsidRPr="00C13CAD" w:rsidRDefault="00D01DB9" w:rsidP="00D01DB9">
            <w:pPr>
              <w:pStyle w:val="56"/>
            </w:pPr>
            <w:r w:rsidRPr="00C13CAD">
              <w:t>81.0103</w:t>
            </w:r>
          </w:p>
        </w:tc>
        <w:tc>
          <w:tcPr>
            <w:tcW w:w="369" w:type="pct"/>
            <w:noWrap/>
            <w:vAlign w:val="bottom"/>
          </w:tcPr>
          <w:p w14:paraId="1E99043A" w14:textId="1E9BECC5" w:rsidR="00D01DB9" w:rsidRPr="00C13CAD" w:rsidRDefault="00D01DB9" w:rsidP="00D01DB9">
            <w:pPr>
              <w:pStyle w:val="56"/>
            </w:pPr>
            <w:r w:rsidRPr="00C13CAD">
              <w:t>70</w:t>
            </w:r>
          </w:p>
        </w:tc>
        <w:tc>
          <w:tcPr>
            <w:tcW w:w="369" w:type="pct"/>
            <w:vAlign w:val="bottom"/>
          </w:tcPr>
          <w:p w14:paraId="6F43F9A9" w14:textId="77443B83" w:rsidR="00D01DB9" w:rsidRPr="00C13CAD" w:rsidRDefault="00D01DB9" w:rsidP="00D01DB9">
            <w:pPr>
              <w:pStyle w:val="56"/>
            </w:pPr>
            <w:r w:rsidRPr="00C13CAD">
              <w:t>115.7291</w:t>
            </w:r>
          </w:p>
        </w:tc>
      </w:tr>
      <w:tr w:rsidR="00D01DB9" w:rsidRPr="00C13CAD" w14:paraId="2E0E0AAD" w14:textId="77777777" w:rsidTr="00D01DB9">
        <w:trPr>
          <w:trHeight w:val="270"/>
        </w:trPr>
        <w:tc>
          <w:tcPr>
            <w:tcW w:w="208" w:type="pct"/>
            <w:noWrap/>
          </w:tcPr>
          <w:p w14:paraId="7AFFC277" w14:textId="77777777" w:rsidR="00D01DB9" w:rsidRPr="00C13CAD" w:rsidRDefault="00D01DB9" w:rsidP="00D01DB9">
            <w:pPr>
              <w:pStyle w:val="56"/>
              <w:rPr>
                <w:sz w:val="22"/>
                <w:szCs w:val="22"/>
              </w:rPr>
            </w:pPr>
            <w:r w:rsidRPr="00C13CAD">
              <w:rPr>
                <w:color w:val="000000"/>
                <w:sz w:val="22"/>
                <w:szCs w:val="22"/>
              </w:rPr>
              <w:t>17</w:t>
            </w:r>
          </w:p>
        </w:tc>
        <w:tc>
          <w:tcPr>
            <w:tcW w:w="548" w:type="pct"/>
            <w:noWrap/>
          </w:tcPr>
          <w:p w14:paraId="40D44FF5" w14:textId="77777777" w:rsidR="00D01DB9" w:rsidRPr="00C13CAD" w:rsidRDefault="00D01DB9" w:rsidP="00D01DB9">
            <w:pPr>
              <w:pStyle w:val="56"/>
              <w:rPr>
                <w:sz w:val="22"/>
                <w:szCs w:val="22"/>
              </w:rPr>
            </w:pPr>
            <w:r w:rsidRPr="00C13CAD">
              <w:rPr>
                <w:color w:val="000000"/>
                <w:sz w:val="22"/>
                <w:szCs w:val="22"/>
              </w:rPr>
              <w:t>古浪县胡家边初级中学</w:t>
            </w:r>
          </w:p>
        </w:tc>
        <w:tc>
          <w:tcPr>
            <w:tcW w:w="416" w:type="pct"/>
            <w:noWrap/>
          </w:tcPr>
          <w:p w14:paraId="2C0C463E" w14:textId="77777777" w:rsidR="00D01DB9" w:rsidRPr="00C13CAD" w:rsidRDefault="00D01DB9" w:rsidP="00D01DB9">
            <w:pPr>
              <w:pStyle w:val="56"/>
              <w:rPr>
                <w:sz w:val="22"/>
                <w:szCs w:val="22"/>
              </w:rPr>
            </w:pPr>
            <w:r w:rsidRPr="00C13CAD">
              <w:rPr>
                <w:color w:val="000000"/>
                <w:sz w:val="22"/>
                <w:szCs w:val="22"/>
              </w:rPr>
              <w:t>10893.34</w:t>
            </w:r>
          </w:p>
        </w:tc>
        <w:tc>
          <w:tcPr>
            <w:tcW w:w="365" w:type="pct"/>
            <w:noWrap/>
          </w:tcPr>
          <w:p w14:paraId="6DEF8300" w14:textId="77777777" w:rsidR="00D01DB9" w:rsidRPr="00C13CAD" w:rsidRDefault="00D01DB9" w:rsidP="00D01DB9">
            <w:pPr>
              <w:pStyle w:val="56"/>
              <w:rPr>
                <w:sz w:val="22"/>
                <w:szCs w:val="22"/>
              </w:rPr>
            </w:pPr>
            <w:r w:rsidRPr="00C13CAD">
              <w:rPr>
                <w:color w:val="000000"/>
                <w:sz w:val="22"/>
                <w:szCs w:val="22"/>
              </w:rPr>
              <w:t>-22716.6</w:t>
            </w:r>
          </w:p>
        </w:tc>
        <w:tc>
          <w:tcPr>
            <w:tcW w:w="431" w:type="pct"/>
            <w:noWrap/>
          </w:tcPr>
          <w:p w14:paraId="188185F9" w14:textId="77777777" w:rsidR="00D01DB9" w:rsidRPr="00C13CAD" w:rsidRDefault="00D01DB9" w:rsidP="00D01DB9">
            <w:pPr>
              <w:pStyle w:val="56"/>
              <w:rPr>
                <w:sz w:val="22"/>
                <w:szCs w:val="22"/>
              </w:rPr>
            </w:pPr>
            <w:r w:rsidRPr="00C13CAD">
              <w:rPr>
                <w:color w:val="000000"/>
                <w:sz w:val="22"/>
                <w:szCs w:val="22"/>
              </w:rPr>
              <w:t>1679.8</w:t>
            </w:r>
          </w:p>
        </w:tc>
        <w:tc>
          <w:tcPr>
            <w:tcW w:w="405" w:type="pct"/>
            <w:noWrap/>
            <w:vAlign w:val="bottom"/>
          </w:tcPr>
          <w:p w14:paraId="3BFD5562" w14:textId="5352B86E" w:rsidR="00D01DB9" w:rsidRPr="00C13CAD" w:rsidRDefault="00D01DB9" w:rsidP="00D01DB9">
            <w:pPr>
              <w:pStyle w:val="56"/>
            </w:pPr>
            <w:r w:rsidRPr="00C13CAD">
              <w:t>期间平均</w:t>
            </w:r>
          </w:p>
        </w:tc>
        <w:tc>
          <w:tcPr>
            <w:tcW w:w="506" w:type="pct"/>
            <w:noWrap/>
            <w:vAlign w:val="bottom"/>
          </w:tcPr>
          <w:p w14:paraId="00C165B9" w14:textId="14478E24" w:rsidR="00D01DB9" w:rsidRPr="00C13CAD" w:rsidRDefault="00D01DB9" w:rsidP="00D01DB9">
            <w:pPr>
              <w:pStyle w:val="56"/>
            </w:pPr>
            <w:r w:rsidRPr="00C13CAD">
              <w:t>第</w:t>
            </w:r>
            <w:r w:rsidRPr="00C13CAD">
              <w:t>1</w:t>
            </w:r>
            <w:r w:rsidRPr="00C13CAD">
              <w:t>大</w:t>
            </w:r>
          </w:p>
        </w:tc>
        <w:tc>
          <w:tcPr>
            <w:tcW w:w="455" w:type="pct"/>
            <w:noWrap/>
            <w:vAlign w:val="bottom"/>
          </w:tcPr>
          <w:p w14:paraId="16682ADF" w14:textId="52F8A75E" w:rsidR="00D01DB9" w:rsidRPr="00C13CAD" w:rsidRDefault="00D01DB9" w:rsidP="00D01DB9">
            <w:pPr>
              <w:pStyle w:val="56"/>
            </w:pPr>
            <w:r w:rsidRPr="00C13CAD">
              <w:t>0.0067</w:t>
            </w:r>
          </w:p>
        </w:tc>
        <w:tc>
          <w:tcPr>
            <w:tcW w:w="455" w:type="pct"/>
            <w:noWrap/>
            <w:vAlign w:val="bottom"/>
          </w:tcPr>
          <w:p w14:paraId="35417D7D" w14:textId="477CB0BE" w:rsidR="00D01DB9" w:rsidRPr="00C13CAD" w:rsidRDefault="00D01DB9" w:rsidP="00D01DB9">
            <w:pPr>
              <w:pStyle w:val="56"/>
            </w:pPr>
            <w:r w:rsidRPr="00C13CAD">
              <w:t>81</w:t>
            </w:r>
          </w:p>
        </w:tc>
        <w:tc>
          <w:tcPr>
            <w:tcW w:w="473" w:type="pct"/>
            <w:noWrap/>
            <w:vAlign w:val="bottom"/>
          </w:tcPr>
          <w:p w14:paraId="2C77E689" w14:textId="1A63C7C3" w:rsidR="00D01DB9" w:rsidRPr="00C13CAD" w:rsidRDefault="00D01DB9" w:rsidP="00D01DB9">
            <w:pPr>
              <w:pStyle w:val="56"/>
            </w:pPr>
            <w:r w:rsidRPr="00C13CAD">
              <w:t>81.0067</w:t>
            </w:r>
          </w:p>
        </w:tc>
        <w:tc>
          <w:tcPr>
            <w:tcW w:w="369" w:type="pct"/>
            <w:noWrap/>
            <w:vAlign w:val="bottom"/>
          </w:tcPr>
          <w:p w14:paraId="0ED3E7DB" w14:textId="0E8C855E" w:rsidR="00D01DB9" w:rsidRPr="00C13CAD" w:rsidRDefault="00D01DB9" w:rsidP="00D01DB9">
            <w:pPr>
              <w:pStyle w:val="56"/>
            </w:pPr>
            <w:r w:rsidRPr="00C13CAD">
              <w:t>70</w:t>
            </w:r>
          </w:p>
        </w:tc>
        <w:tc>
          <w:tcPr>
            <w:tcW w:w="369" w:type="pct"/>
            <w:vAlign w:val="bottom"/>
          </w:tcPr>
          <w:p w14:paraId="727282BA" w14:textId="53A5A483" w:rsidR="00D01DB9" w:rsidRPr="00C13CAD" w:rsidRDefault="00D01DB9" w:rsidP="00D01DB9">
            <w:pPr>
              <w:pStyle w:val="56"/>
            </w:pPr>
            <w:r w:rsidRPr="00C13CAD">
              <w:t>115.7238</w:t>
            </w:r>
          </w:p>
        </w:tc>
      </w:tr>
      <w:tr w:rsidR="00D01DB9" w:rsidRPr="00C13CAD" w14:paraId="2A53ADB7" w14:textId="77777777" w:rsidTr="00D01DB9">
        <w:trPr>
          <w:trHeight w:val="270"/>
        </w:trPr>
        <w:tc>
          <w:tcPr>
            <w:tcW w:w="208" w:type="pct"/>
            <w:noWrap/>
          </w:tcPr>
          <w:p w14:paraId="6BBC5CB2" w14:textId="77777777" w:rsidR="00D01DB9" w:rsidRPr="00C13CAD" w:rsidRDefault="00D01DB9" w:rsidP="00D01DB9">
            <w:pPr>
              <w:pStyle w:val="56"/>
              <w:rPr>
                <w:sz w:val="22"/>
                <w:szCs w:val="22"/>
              </w:rPr>
            </w:pPr>
            <w:r w:rsidRPr="00C13CAD">
              <w:rPr>
                <w:color w:val="000000"/>
                <w:sz w:val="22"/>
                <w:szCs w:val="22"/>
              </w:rPr>
              <w:t>18</w:t>
            </w:r>
          </w:p>
        </w:tc>
        <w:tc>
          <w:tcPr>
            <w:tcW w:w="548" w:type="pct"/>
            <w:noWrap/>
          </w:tcPr>
          <w:p w14:paraId="343D0E4D" w14:textId="77777777" w:rsidR="00D01DB9" w:rsidRPr="00C13CAD" w:rsidRDefault="00D01DB9" w:rsidP="00D01DB9">
            <w:pPr>
              <w:pStyle w:val="56"/>
              <w:rPr>
                <w:sz w:val="22"/>
                <w:szCs w:val="22"/>
              </w:rPr>
            </w:pPr>
            <w:r w:rsidRPr="00C13CAD">
              <w:rPr>
                <w:color w:val="000000"/>
                <w:sz w:val="22"/>
                <w:szCs w:val="22"/>
              </w:rPr>
              <w:t>台子村</w:t>
            </w:r>
          </w:p>
        </w:tc>
        <w:tc>
          <w:tcPr>
            <w:tcW w:w="416" w:type="pct"/>
            <w:noWrap/>
          </w:tcPr>
          <w:p w14:paraId="255A80B5" w14:textId="77777777" w:rsidR="00D01DB9" w:rsidRPr="00C13CAD" w:rsidRDefault="00D01DB9" w:rsidP="00D01DB9">
            <w:pPr>
              <w:pStyle w:val="56"/>
              <w:rPr>
                <w:sz w:val="22"/>
                <w:szCs w:val="22"/>
              </w:rPr>
            </w:pPr>
            <w:r w:rsidRPr="00C13CAD">
              <w:rPr>
                <w:color w:val="000000"/>
                <w:sz w:val="22"/>
                <w:szCs w:val="22"/>
              </w:rPr>
              <w:t>16067.2</w:t>
            </w:r>
          </w:p>
        </w:tc>
        <w:tc>
          <w:tcPr>
            <w:tcW w:w="365" w:type="pct"/>
            <w:noWrap/>
          </w:tcPr>
          <w:p w14:paraId="1C086657" w14:textId="77777777" w:rsidR="00D01DB9" w:rsidRPr="00C13CAD" w:rsidRDefault="00D01DB9" w:rsidP="00D01DB9">
            <w:pPr>
              <w:pStyle w:val="56"/>
              <w:rPr>
                <w:sz w:val="22"/>
                <w:szCs w:val="22"/>
              </w:rPr>
            </w:pPr>
            <w:r w:rsidRPr="00C13CAD">
              <w:rPr>
                <w:color w:val="000000"/>
                <w:sz w:val="22"/>
                <w:szCs w:val="22"/>
              </w:rPr>
              <w:t>-24806.9</w:t>
            </w:r>
          </w:p>
        </w:tc>
        <w:tc>
          <w:tcPr>
            <w:tcW w:w="431" w:type="pct"/>
            <w:noWrap/>
          </w:tcPr>
          <w:p w14:paraId="094ACF22" w14:textId="77777777" w:rsidR="00D01DB9" w:rsidRPr="00C13CAD" w:rsidRDefault="00D01DB9" w:rsidP="00D01DB9">
            <w:pPr>
              <w:pStyle w:val="56"/>
              <w:rPr>
                <w:sz w:val="22"/>
                <w:szCs w:val="22"/>
              </w:rPr>
            </w:pPr>
            <w:r w:rsidRPr="00C13CAD">
              <w:rPr>
                <w:color w:val="000000"/>
                <w:sz w:val="22"/>
                <w:szCs w:val="22"/>
              </w:rPr>
              <w:t>1687.53</w:t>
            </w:r>
          </w:p>
        </w:tc>
        <w:tc>
          <w:tcPr>
            <w:tcW w:w="405" w:type="pct"/>
            <w:noWrap/>
            <w:vAlign w:val="bottom"/>
          </w:tcPr>
          <w:p w14:paraId="15F8EF52" w14:textId="1D954662" w:rsidR="00D01DB9" w:rsidRPr="00C13CAD" w:rsidRDefault="00D01DB9" w:rsidP="00D01DB9">
            <w:pPr>
              <w:pStyle w:val="56"/>
            </w:pPr>
            <w:r w:rsidRPr="00C13CAD">
              <w:t>期间平均</w:t>
            </w:r>
          </w:p>
        </w:tc>
        <w:tc>
          <w:tcPr>
            <w:tcW w:w="506" w:type="pct"/>
            <w:noWrap/>
            <w:vAlign w:val="bottom"/>
          </w:tcPr>
          <w:p w14:paraId="0A01D776" w14:textId="2EA211E9" w:rsidR="00D01DB9" w:rsidRPr="00C13CAD" w:rsidRDefault="00D01DB9" w:rsidP="00D01DB9">
            <w:pPr>
              <w:pStyle w:val="56"/>
            </w:pPr>
            <w:r w:rsidRPr="00C13CAD">
              <w:t>第</w:t>
            </w:r>
            <w:r w:rsidRPr="00C13CAD">
              <w:t>1</w:t>
            </w:r>
            <w:r w:rsidRPr="00C13CAD">
              <w:t>大</w:t>
            </w:r>
          </w:p>
        </w:tc>
        <w:tc>
          <w:tcPr>
            <w:tcW w:w="455" w:type="pct"/>
            <w:noWrap/>
            <w:vAlign w:val="bottom"/>
          </w:tcPr>
          <w:p w14:paraId="03B385F7" w14:textId="055B2ADB" w:rsidR="00D01DB9" w:rsidRPr="00C13CAD" w:rsidRDefault="00D01DB9" w:rsidP="00D01DB9">
            <w:pPr>
              <w:pStyle w:val="56"/>
            </w:pPr>
            <w:r w:rsidRPr="00C13CAD">
              <w:t>0.0103</w:t>
            </w:r>
          </w:p>
        </w:tc>
        <w:tc>
          <w:tcPr>
            <w:tcW w:w="455" w:type="pct"/>
            <w:noWrap/>
            <w:vAlign w:val="bottom"/>
          </w:tcPr>
          <w:p w14:paraId="1926FBC5" w14:textId="141C7F41" w:rsidR="00D01DB9" w:rsidRPr="00C13CAD" w:rsidRDefault="00D01DB9" w:rsidP="00D01DB9">
            <w:pPr>
              <w:pStyle w:val="56"/>
            </w:pPr>
            <w:r w:rsidRPr="00C13CAD">
              <w:t>81</w:t>
            </w:r>
          </w:p>
        </w:tc>
        <w:tc>
          <w:tcPr>
            <w:tcW w:w="473" w:type="pct"/>
            <w:noWrap/>
            <w:vAlign w:val="bottom"/>
          </w:tcPr>
          <w:p w14:paraId="07958066" w14:textId="6047982D" w:rsidR="00D01DB9" w:rsidRPr="00C13CAD" w:rsidRDefault="00D01DB9" w:rsidP="00D01DB9">
            <w:pPr>
              <w:pStyle w:val="56"/>
            </w:pPr>
            <w:r w:rsidRPr="00C13CAD">
              <w:t>81.0103</w:t>
            </w:r>
          </w:p>
        </w:tc>
        <w:tc>
          <w:tcPr>
            <w:tcW w:w="369" w:type="pct"/>
            <w:noWrap/>
            <w:vAlign w:val="bottom"/>
          </w:tcPr>
          <w:p w14:paraId="0D6B75A4" w14:textId="36950313" w:rsidR="00D01DB9" w:rsidRPr="00C13CAD" w:rsidRDefault="00D01DB9" w:rsidP="00D01DB9">
            <w:pPr>
              <w:pStyle w:val="56"/>
            </w:pPr>
            <w:r w:rsidRPr="00C13CAD">
              <w:t>70</w:t>
            </w:r>
          </w:p>
        </w:tc>
        <w:tc>
          <w:tcPr>
            <w:tcW w:w="369" w:type="pct"/>
            <w:vAlign w:val="bottom"/>
          </w:tcPr>
          <w:p w14:paraId="6E8CCAF9" w14:textId="5D96A5AE" w:rsidR="00D01DB9" w:rsidRPr="00C13CAD" w:rsidRDefault="00D01DB9" w:rsidP="00D01DB9">
            <w:pPr>
              <w:pStyle w:val="56"/>
            </w:pPr>
            <w:r w:rsidRPr="00C13CAD">
              <w:t>115.729</w:t>
            </w:r>
          </w:p>
        </w:tc>
      </w:tr>
      <w:tr w:rsidR="00D01DB9" w:rsidRPr="00C13CAD" w14:paraId="0BFA40FD" w14:textId="77777777" w:rsidTr="00D01DB9">
        <w:trPr>
          <w:trHeight w:val="270"/>
        </w:trPr>
        <w:tc>
          <w:tcPr>
            <w:tcW w:w="208" w:type="pct"/>
            <w:noWrap/>
          </w:tcPr>
          <w:p w14:paraId="673C17AD" w14:textId="77777777" w:rsidR="00D01DB9" w:rsidRPr="00C13CAD" w:rsidRDefault="00D01DB9" w:rsidP="00D01DB9">
            <w:pPr>
              <w:pStyle w:val="56"/>
              <w:rPr>
                <w:sz w:val="22"/>
                <w:szCs w:val="22"/>
              </w:rPr>
            </w:pPr>
            <w:r w:rsidRPr="00C13CAD">
              <w:rPr>
                <w:color w:val="000000"/>
                <w:sz w:val="22"/>
                <w:szCs w:val="22"/>
              </w:rPr>
              <w:t>19</w:t>
            </w:r>
          </w:p>
        </w:tc>
        <w:tc>
          <w:tcPr>
            <w:tcW w:w="548" w:type="pct"/>
            <w:noWrap/>
          </w:tcPr>
          <w:p w14:paraId="07652BA8" w14:textId="77777777" w:rsidR="00D01DB9" w:rsidRPr="00C13CAD" w:rsidRDefault="00D01DB9" w:rsidP="00D01DB9">
            <w:pPr>
              <w:pStyle w:val="56"/>
              <w:rPr>
                <w:sz w:val="22"/>
                <w:szCs w:val="22"/>
              </w:rPr>
            </w:pPr>
            <w:r w:rsidRPr="00C13CAD">
              <w:rPr>
                <w:color w:val="000000"/>
                <w:sz w:val="22"/>
                <w:szCs w:val="22"/>
              </w:rPr>
              <w:t>教场村</w:t>
            </w:r>
          </w:p>
        </w:tc>
        <w:tc>
          <w:tcPr>
            <w:tcW w:w="416" w:type="pct"/>
            <w:noWrap/>
          </w:tcPr>
          <w:p w14:paraId="4F487D69" w14:textId="77777777" w:rsidR="00D01DB9" w:rsidRPr="00C13CAD" w:rsidRDefault="00D01DB9" w:rsidP="00D01DB9">
            <w:pPr>
              <w:pStyle w:val="56"/>
              <w:rPr>
                <w:sz w:val="22"/>
                <w:szCs w:val="22"/>
              </w:rPr>
            </w:pPr>
            <w:r w:rsidRPr="00C13CAD">
              <w:rPr>
                <w:color w:val="000000"/>
                <w:sz w:val="22"/>
                <w:szCs w:val="22"/>
              </w:rPr>
              <w:t>16437.82</w:t>
            </w:r>
          </w:p>
        </w:tc>
        <w:tc>
          <w:tcPr>
            <w:tcW w:w="365" w:type="pct"/>
            <w:noWrap/>
          </w:tcPr>
          <w:p w14:paraId="2AFFF385" w14:textId="77777777" w:rsidR="00D01DB9" w:rsidRPr="00C13CAD" w:rsidRDefault="00D01DB9" w:rsidP="00D01DB9">
            <w:pPr>
              <w:pStyle w:val="56"/>
              <w:rPr>
                <w:sz w:val="22"/>
                <w:szCs w:val="22"/>
              </w:rPr>
            </w:pPr>
            <w:r w:rsidRPr="00C13CAD">
              <w:rPr>
                <w:color w:val="000000"/>
                <w:sz w:val="22"/>
                <w:szCs w:val="22"/>
              </w:rPr>
              <w:t>-26852.7</w:t>
            </w:r>
          </w:p>
        </w:tc>
        <w:tc>
          <w:tcPr>
            <w:tcW w:w="431" w:type="pct"/>
            <w:noWrap/>
          </w:tcPr>
          <w:p w14:paraId="382E0F02" w14:textId="77777777" w:rsidR="00D01DB9" w:rsidRPr="00C13CAD" w:rsidRDefault="00D01DB9" w:rsidP="00D01DB9">
            <w:pPr>
              <w:pStyle w:val="56"/>
              <w:rPr>
                <w:sz w:val="22"/>
                <w:szCs w:val="22"/>
              </w:rPr>
            </w:pPr>
            <w:r w:rsidRPr="00C13CAD">
              <w:rPr>
                <w:color w:val="000000"/>
                <w:sz w:val="22"/>
                <w:szCs w:val="22"/>
              </w:rPr>
              <w:t>1698.57</w:t>
            </w:r>
          </w:p>
        </w:tc>
        <w:tc>
          <w:tcPr>
            <w:tcW w:w="405" w:type="pct"/>
            <w:noWrap/>
            <w:vAlign w:val="bottom"/>
          </w:tcPr>
          <w:p w14:paraId="5A028376" w14:textId="0EE959D8" w:rsidR="00D01DB9" w:rsidRPr="00C13CAD" w:rsidRDefault="00D01DB9" w:rsidP="00D01DB9">
            <w:pPr>
              <w:pStyle w:val="56"/>
            </w:pPr>
            <w:r w:rsidRPr="00C13CAD">
              <w:t>期间平均</w:t>
            </w:r>
          </w:p>
        </w:tc>
        <w:tc>
          <w:tcPr>
            <w:tcW w:w="506" w:type="pct"/>
            <w:noWrap/>
            <w:vAlign w:val="bottom"/>
          </w:tcPr>
          <w:p w14:paraId="2D7A2780" w14:textId="0F66938E" w:rsidR="00D01DB9" w:rsidRPr="00C13CAD" w:rsidRDefault="00D01DB9" w:rsidP="00D01DB9">
            <w:pPr>
              <w:pStyle w:val="56"/>
            </w:pPr>
            <w:r w:rsidRPr="00C13CAD">
              <w:t>第</w:t>
            </w:r>
            <w:r w:rsidRPr="00C13CAD">
              <w:t>1</w:t>
            </w:r>
            <w:r w:rsidRPr="00C13CAD">
              <w:t>大</w:t>
            </w:r>
          </w:p>
        </w:tc>
        <w:tc>
          <w:tcPr>
            <w:tcW w:w="455" w:type="pct"/>
            <w:noWrap/>
            <w:vAlign w:val="bottom"/>
          </w:tcPr>
          <w:p w14:paraId="424A26FA" w14:textId="7ED12777" w:rsidR="00D01DB9" w:rsidRPr="00C13CAD" w:rsidRDefault="00D01DB9" w:rsidP="00D01DB9">
            <w:pPr>
              <w:pStyle w:val="56"/>
            </w:pPr>
            <w:r w:rsidRPr="00C13CAD">
              <w:t>0.0058</w:t>
            </w:r>
          </w:p>
        </w:tc>
        <w:tc>
          <w:tcPr>
            <w:tcW w:w="455" w:type="pct"/>
            <w:noWrap/>
            <w:vAlign w:val="bottom"/>
          </w:tcPr>
          <w:p w14:paraId="31C6179E" w14:textId="1F616385" w:rsidR="00D01DB9" w:rsidRPr="00C13CAD" w:rsidRDefault="00D01DB9" w:rsidP="00D01DB9">
            <w:pPr>
              <w:pStyle w:val="56"/>
            </w:pPr>
            <w:r w:rsidRPr="00C13CAD">
              <w:t>81</w:t>
            </w:r>
          </w:p>
        </w:tc>
        <w:tc>
          <w:tcPr>
            <w:tcW w:w="473" w:type="pct"/>
            <w:noWrap/>
            <w:vAlign w:val="bottom"/>
          </w:tcPr>
          <w:p w14:paraId="1784D73A" w14:textId="36E3799D" w:rsidR="00D01DB9" w:rsidRPr="00C13CAD" w:rsidRDefault="00D01DB9" w:rsidP="00D01DB9">
            <w:pPr>
              <w:pStyle w:val="56"/>
            </w:pPr>
            <w:r w:rsidRPr="00C13CAD">
              <w:t>81.0058</w:t>
            </w:r>
          </w:p>
        </w:tc>
        <w:tc>
          <w:tcPr>
            <w:tcW w:w="369" w:type="pct"/>
            <w:noWrap/>
            <w:vAlign w:val="bottom"/>
          </w:tcPr>
          <w:p w14:paraId="5E4182D7" w14:textId="2CF90B08" w:rsidR="00D01DB9" w:rsidRPr="00C13CAD" w:rsidRDefault="00D01DB9" w:rsidP="00D01DB9">
            <w:pPr>
              <w:pStyle w:val="56"/>
            </w:pPr>
            <w:r w:rsidRPr="00C13CAD">
              <w:t>70</w:t>
            </w:r>
          </w:p>
        </w:tc>
        <w:tc>
          <w:tcPr>
            <w:tcW w:w="369" w:type="pct"/>
            <w:vAlign w:val="bottom"/>
          </w:tcPr>
          <w:p w14:paraId="124569D8" w14:textId="657DFE06" w:rsidR="00D01DB9" w:rsidRPr="00C13CAD" w:rsidRDefault="00D01DB9" w:rsidP="00D01DB9">
            <w:pPr>
              <w:pStyle w:val="56"/>
            </w:pPr>
            <w:r w:rsidRPr="00C13CAD">
              <w:t>115.7226</w:t>
            </w:r>
          </w:p>
        </w:tc>
      </w:tr>
      <w:tr w:rsidR="00D01DB9" w:rsidRPr="00C13CAD" w14:paraId="73E8EB73" w14:textId="77777777" w:rsidTr="00D01DB9">
        <w:trPr>
          <w:trHeight w:val="270"/>
        </w:trPr>
        <w:tc>
          <w:tcPr>
            <w:tcW w:w="208" w:type="pct"/>
            <w:noWrap/>
          </w:tcPr>
          <w:p w14:paraId="1A9BE242" w14:textId="77777777" w:rsidR="00D01DB9" w:rsidRPr="00C13CAD" w:rsidRDefault="00D01DB9" w:rsidP="00D01DB9">
            <w:pPr>
              <w:pStyle w:val="56"/>
              <w:rPr>
                <w:sz w:val="22"/>
                <w:szCs w:val="22"/>
              </w:rPr>
            </w:pPr>
            <w:r w:rsidRPr="00C13CAD">
              <w:rPr>
                <w:color w:val="000000"/>
                <w:sz w:val="22"/>
                <w:szCs w:val="22"/>
              </w:rPr>
              <w:t>20</w:t>
            </w:r>
          </w:p>
        </w:tc>
        <w:tc>
          <w:tcPr>
            <w:tcW w:w="548" w:type="pct"/>
            <w:noWrap/>
          </w:tcPr>
          <w:p w14:paraId="6943C83A" w14:textId="77777777" w:rsidR="00D01DB9" w:rsidRPr="00C13CAD" w:rsidRDefault="00D01DB9" w:rsidP="00D01DB9">
            <w:pPr>
              <w:pStyle w:val="56"/>
              <w:rPr>
                <w:sz w:val="22"/>
                <w:szCs w:val="22"/>
              </w:rPr>
            </w:pPr>
            <w:r w:rsidRPr="00C13CAD">
              <w:rPr>
                <w:color w:val="000000"/>
                <w:sz w:val="22"/>
                <w:szCs w:val="22"/>
              </w:rPr>
              <w:t>郭家台</w:t>
            </w:r>
          </w:p>
        </w:tc>
        <w:tc>
          <w:tcPr>
            <w:tcW w:w="416" w:type="pct"/>
            <w:noWrap/>
          </w:tcPr>
          <w:p w14:paraId="6865597F" w14:textId="77777777" w:rsidR="00D01DB9" w:rsidRPr="00C13CAD" w:rsidRDefault="00D01DB9" w:rsidP="00D01DB9">
            <w:pPr>
              <w:pStyle w:val="56"/>
              <w:rPr>
                <w:sz w:val="22"/>
                <w:szCs w:val="22"/>
              </w:rPr>
            </w:pPr>
            <w:r w:rsidRPr="00C13CAD">
              <w:rPr>
                <w:color w:val="000000"/>
                <w:sz w:val="22"/>
                <w:szCs w:val="22"/>
              </w:rPr>
              <w:t>11367.74</w:t>
            </w:r>
          </w:p>
        </w:tc>
        <w:tc>
          <w:tcPr>
            <w:tcW w:w="365" w:type="pct"/>
            <w:noWrap/>
          </w:tcPr>
          <w:p w14:paraId="132743B7" w14:textId="77777777" w:rsidR="00D01DB9" w:rsidRPr="00C13CAD" w:rsidRDefault="00D01DB9" w:rsidP="00D01DB9">
            <w:pPr>
              <w:pStyle w:val="56"/>
              <w:rPr>
                <w:sz w:val="22"/>
                <w:szCs w:val="22"/>
              </w:rPr>
            </w:pPr>
            <w:r w:rsidRPr="00C13CAD">
              <w:rPr>
                <w:color w:val="000000"/>
                <w:sz w:val="22"/>
                <w:szCs w:val="22"/>
              </w:rPr>
              <w:t>-27905.3</w:t>
            </w:r>
          </w:p>
        </w:tc>
        <w:tc>
          <w:tcPr>
            <w:tcW w:w="431" w:type="pct"/>
            <w:noWrap/>
          </w:tcPr>
          <w:p w14:paraId="645D9081" w14:textId="77777777" w:rsidR="00D01DB9" w:rsidRPr="00C13CAD" w:rsidRDefault="00D01DB9" w:rsidP="00D01DB9">
            <w:pPr>
              <w:pStyle w:val="56"/>
              <w:rPr>
                <w:sz w:val="22"/>
                <w:szCs w:val="22"/>
              </w:rPr>
            </w:pPr>
            <w:r w:rsidRPr="00C13CAD">
              <w:rPr>
                <w:color w:val="000000"/>
                <w:sz w:val="22"/>
                <w:szCs w:val="22"/>
              </w:rPr>
              <w:t>1733.08</w:t>
            </w:r>
          </w:p>
        </w:tc>
        <w:tc>
          <w:tcPr>
            <w:tcW w:w="405" w:type="pct"/>
            <w:noWrap/>
            <w:vAlign w:val="bottom"/>
          </w:tcPr>
          <w:p w14:paraId="747D9A93" w14:textId="3362D86F" w:rsidR="00D01DB9" w:rsidRPr="00C13CAD" w:rsidRDefault="00D01DB9" w:rsidP="00D01DB9">
            <w:pPr>
              <w:pStyle w:val="56"/>
            </w:pPr>
            <w:r w:rsidRPr="00C13CAD">
              <w:t>期间平均</w:t>
            </w:r>
          </w:p>
        </w:tc>
        <w:tc>
          <w:tcPr>
            <w:tcW w:w="506" w:type="pct"/>
            <w:noWrap/>
            <w:vAlign w:val="bottom"/>
          </w:tcPr>
          <w:p w14:paraId="119FE0F5" w14:textId="4CA9DEEF" w:rsidR="00D01DB9" w:rsidRPr="00C13CAD" w:rsidRDefault="00D01DB9" w:rsidP="00D01DB9">
            <w:pPr>
              <w:pStyle w:val="56"/>
            </w:pPr>
            <w:r w:rsidRPr="00C13CAD">
              <w:t>第</w:t>
            </w:r>
            <w:r w:rsidRPr="00C13CAD">
              <w:t>1</w:t>
            </w:r>
            <w:r w:rsidRPr="00C13CAD">
              <w:t>大</w:t>
            </w:r>
          </w:p>
        </w:tc>
        <w:tc>
          <w:tcPr>
            <w:tcW w:w="455" w:type="pct"/>
            <w:noWrap/>
            <w:vAlign w:val="bottom"/>
          </w:tcPr>
          <w:p w14:paraId="3D85CBAE" w14:textId="70D6E11E" w:rsidR="00D01DB9" w:rsidRPr="00C13CAD" w:rsidRDefault="00D01DB9" w:rsidP="00D01DB9">
            <w:pPr>
              <w:pStyle w:val="56"/>
            </w:pPr>
            <w:r w:rsidRPr="00C13CAD">
              <w:t>0.0062</w:t>
            </w:r>
          </w:p>
        </w:tc>
        <w:tc>
          <w:tcPr>
            <w:tcW w:w="455" w:type="pct"/>
            <w:noWrap/>
            <w:vAlign w:val="bottom"/>
          </w:tcPr>
          <w:p w14:paraId="50E3A049" w14:textId="2375D613" w:rsidR="00D01DB9" w:rsidRPr="00C13CAD" w:rsidRDefault="00D01DB9" w:rsidP="00D01DB9">
            <w:pPr>
              <w:pStyle w:val="56"/>
            </w:pPr>
            <w:r w:rsidRPr="00C13CAD">
              <w:t>81</w:t>
            </w:r>
          </w:p>
        </w:tc>
        <w:tc>
          <w:tcPr>
            <w:tcW w:w="473" w:type="pct"/>
            <w:noWrap/>
            <w:vAlign w:val="bottom"/>
          </w:tcPr>
          <w:p w14:paraId="4788F4B3" w14:textId="43F74444" w:rsidR="00D01DB9" w:rsidRPr="00C13CAD" w:rsidRDefault="00D01DB9" w:rsidP="00D01DB9">
            <w:pPr>
              <w:pStyle w:val="56"/>
            </w:pPr>
            <w:r w:rsidRPr="00C13CAD">
              <w:t>81.0062</w:t>
            </w:r>
          </w:p>
        </w:tc>
        <w:tc>
          <w:tcPr>
            <w:tcW w:w="369" w:type="pct"/>
            <w:noWrap/>
            <w:vAlign w:val="bottom"/>
          </w:tcPr>
          <w:p w14:paraId="6C204B3F" w14:textId="03F8B04F" w:rsidR="00D01DB9" w:rsidRPr="00C13CAD" w:rsidRDefault="00D01DB9" w:rsidP="00D01DB9">
            <w:pPr>
              <w:pStyle w:val="56"/>
            </w:pPr>
            <w:r w:rsidRPr="00C13CAD">
              <w:t>70</w:t>
            </w:r>
          </w:p>
        </w:tc>
        <w:tc>
          <w:tcPr>
            <w:tcW w:w="369" w:type="pct"/>
            <w:vAlign w:val="bottom"/>
          </w:tcPr>
          <w:p w14:paraId="2DF39005" w14:textId="221E93AA" w:rsidR="00D01DB9" w:rsidRPr="00C13CAD" w:rsidRDefault="00D01DB9" w:rsidP="00D01DB9">
            <w:pPr>
              <w:pStyle w:val="56"/>
            </w:pPr>
            <w:r w:rsidRPr="00C13CAD">
              <w:t>115.7231</w:t>
            </w:r>
          </w:p>
        </w:tc>
      </w:tr>
      <w:tr w:rsidR="00D01DB9" w:rsidRPr="00C13CAD" w14:paraId="6879A160" w14:textId="77777777" w:rsidTr="00D01DB9">
        <w:trPr>
          <w:trHeight w:val="270"/>
        </w:trPr>
        <w:tc>
          <w:tcPr>
            <w:tcW w:w="208" w:type="pct"/>
            <w:noWrap/>
          </w:tcPr>
          <w:p w14:paraId="499DA099" w14:textId="77777777" w:rsidR="00D01DB9" w:rsidRPr="00C13CAD" w:rsidRDefault="00D01DB9" w:rsidP="00D01DB9">
            <w:pPr>
              <w:pStyle w:val="56"/>
              <w:rPr>
                <w:sz w:val="22"/>
                <w:szCs w:val="22"/>
              </w:rPr>
            </w:pPr>
            <w:r w:rsidRPr="00C13CAD">
              <w:rPr>
                <w:color w:val="000000"/>
                <w:sz w:val="22"/>
                <w:szCs w:val="22"/>
              </w:rPr>
              <w:t>21</w:t>
            </w:r>
          </w:p>
        </w:tc>
        <w:tc>
          <w:tcPr>
            <w:tcW w:w="548" w:type="pct"/>
            <w:noWrap/>
          </w:tcPr>
          <w:p w14:paraId="3F26F74E" w14:textId="77777777" w:rsidR="00D01DB9" w:rsidRPr="00C13CAD" w:rsidRDefault="00D01DB9" w:rsidP="00D01DB9">
            <w:pPr>
              <w:pStyle w:val="56"/>
              <w:rPr>
                <w:sz w:val="22"/>
                <w:szCs w:val="22"/>
              </w:rPr>
            </w:pPr>
            <w:r w:rsidRPr="00C13CAD">
              <w:rPr>
                <w:color w:val="000000"/>
                <w:sz w:val="22"/>
                <w:szCs w:val="22"/>
              </w:rPr>
              <w:t>肖营村</w:t>
            </w:r>
          </w:p>
        </w:tc>
        <w:tc>
          <w:tcPr>
            <w:tcW w:w="416" w:type="pct"/>
            <w:noWrap/>
          </w:tcPr>
          <w:p w14:paraId="54EA507D" w14:textId="77777777" w:rsidR="00D01DB9" w:rsidRPr="00C13CAD" w:rsidRDefault="00D01DB9" w:rsidP="00D01DB9">
            <w:pPr>
              <w:pStyle w:val="56"/>
              <w:rPr>
                <w:sz w:val="22"/>
                <w:szCs w:val="22"/>
              </w:rPr>
            </w:pPr>
            <w:r w:rsidRPr="00C13CAD">
              <w:rPr>
                <w:color w:val="000000"/>
                <w:sz w:val="22"/>
                <w:szCs w:val="22"/>
              </w:rPr>
              <w:t>6816.52</w:t>
            </w:r>
          </w:p>
        </w:tc>
        <w:tc>
          <w:tcPr>
            <w:tcW w:w="365" w:type="pct"/>
            <w:noWrap/>
          </w:tcPr>
          <w:p w14:paraId="3C1EAD7E" w14:textId="77777777" w:rsidR="00D01DB9" w:rsidRPr="00C13CAD" w:rsidRDefault="00D01DB9" w:rsidP="00D01DB9">
            <w:pPr>
              <w:pStyle w:val="56"/>
              <w:rPr>
                <w:sz w:val="22"/>
                <w:szCs w:val="22"/>
              </w:rPr>
            </w:pPr>
            <w:r w:rsidRPr="00C13CAD">
              <w:rPr>
                <w:color w:val="000000"/>
                <w:sz w:val="22"/>
                <w:szCs w:val="22"/>
              </w:rPr>
              <w:t>-28068.3</w:t>
            </w:r>
          </w:p>
        </w:tc>
        <w:tc>
          <w:tcPr>
            <w:tcW w:w="431" w:type="pct"/>
            <w:noWrap/>
          </w:tcPr>
          <w:p w14:paraId="7FF28BB1" w14:textId="77777777" w:rsidR="00D01DB9" w:rsidRPr="00C13CAD" w:rsidRDefault="00D01DB9" w:rsidP="00D01DB9">
            <w:pPr>
              <w:pStyle w:val="56"/>
              <w:rPr>
                <w:sz w:val="22"/>
                <w:szCs w:val="22"/>
              </w:rPr>
            </w:pPr>
            <w:r w:rsidRPr="00C13CAD">
              <w:rPr>
                <w:color w:val="000000"/>
                <w:sz w:val="22"/>
                <w:szCs w:val="22"/>
              </w:rPr>
              <w:t>1762.54</w:t>
            </w:r>
          </w:p>
        </w:tc>
        <w:tc>
          <w:tcPr>
            <w:tcW w:w="405" w:type="pct"/>
            <w:noWrap/>
            <w:vAlign w:val="bottom"/>
          </w:tcPr>
          <w:p w14:paraId="16E60C1A" w14:textId="2C139481" w:rsidR="00D01DB9" w:rsidRPr="00C13CAD" w:rsidRDefault="00D01DB9" w:rsidP="00D01DB9">
            <w:pPr>
              <w:pStyle w:val="56"/>
            </w:pPr>
            <w:r w:rsidRPr="00C13CAD">
              <w:t>期间平均</w:t>
            </w:r>
          </w:p>
        </w:tc>
        <w:tc>
          <w:tcPr>
            <w:tcW w:w="506" w:type="pct"/>
            <w:noWrap/>
            <w:vAlign w:val="bottom"/>
          </w:tcPr>
          <w:p w14:paraId="126AEC3C" w14:textId="376F7F27" w:rsidR="00D01DB9" w:rsidRPr="00C13CAD" w:rsidRDefault="00D01DB9" w:rsidP="00D01DB9">
            <w:pPr>
              <w:pStyle w:val="56"/>
            </w:pPr>
            <w:r w:rsidRPr="00C13CAD">
              <w:t>第</w:t>
            </w:r>
            <w:r w:rsidRPr="00C13CAD">
              <w:t>1</w:t>
            </w:r>
            <w:r w:rsidRPr="00C13CAD">
              <w:t>大</w:t>
            </w:r>
          </w:p>
        </w:tc>
        <w:tc>
          <w:tcPr>
            <w:tcW w:w="455" w:type="pct"/>
            <w:noWrap/>
            <w:vAlign w:val="bottom"/>
          </w:tcPr>
          <w:p w14:paraId="2AF56269" w14:textId="4BEE294D" w:rsidR="00D01DB9" w:rsidRPr="00C13CAD" w:rsidRDefault="00D01DB9" w:rsidP="00D01DB9">
            <w:pPr>
              <w:pStyle w:val="56"/>
            </w:pPr>
            <w:r w:rsidRPr="00C13CAD">
              <w:t>0.0094</w:t>
            </w:r>
          </w:p>
        </w:tc>
        <w:tc>
          <w:tcPr>
            <w:tcW w:w="455" w:type="pct"/>
            <w:noWrap/>
            <w:vAlign w:val="bottom"/>
          </w:tcPr>
          <w:p w14:paraId="22CD1ADB" w14:textId="19CC72F2" w:rsidR="00D01DB9" w:rsidRPr="00C13CAD" w:rsidRDefault="00D01DB9" w:rsidP="00D01DB9">
            <w:pPr>
              <w:pStyle w:val="56"/>
            </w:pPr>
            <w:r w:rsidRPr="00C13CAD">
              <w:t>81</w:t>
            </w:r>
          </w:p>
        </w:tc>
        <w:tc>
          <w:tcPr>
            <w:tcW w:w="473" w:type="pct"/>
            <w:noWrap/>
            <w:vAlign w:val="bottom"/>
          </w:tcPr>
          <w:p w14:paraId="318C0CB1" w14:textId="0266F22C" w:rsidR="00D01DB9" w:rsidRPr="00C13CAD" w:rsidRDefault="00D01DB9" w:rsidP="00D01DB9">
            <w:pPr>
              <w:pStyle w:val="56"/>
            </w:pPr>
            <w:r w:rsidRPr="00C13CAD">
              <w:t>81.0094</w:t>
            </w:r>
          </w:p>
        </w:tc>
        <w:tc>
          <w:tcPr>
            <w:tcW w:w="369" w:type="pct"/>
            <w:noWrap/>
            <w:vAlign w:val="bottom"/>
          </w:tcPr>
          <w:p w14:paraId="64CFA090" w14:textId="41D7697D" w:rsidR="00D01DB9" w:rsidRPr="00C13CAD" w:rsidRDefault="00D01DB9" w:rsidP="00D01DB9">
            <w:pPr>
              <w:pStyle w:val="56"/>
            </w:pPr>
            <w:r w:rsidRPr="00C13CAD">
              <w:t>70</w:t>
            </w:r>
          </w:p>
        </w:tc>
        <w:tc>
          <w:tcPr>
            <w:tcW w:w="369" w:type="pct"/>
            <w:vAlign w:val="bottom"/>
          </w:tcPr>
          <w:p w14:paraId="0C4FB258" w14:textId="351234EB" w:rsidR="00D01DB9" w:rsidRPr="00C13CAD" w:rsidRDefault="00D01DB9" w:rsidP="00D01DB9">
            <w:pPr>
              <w:pStyle w:val="56"/>
            </w:pPr>
            <w:r w:rsidRPr="00C13CAD">
              <w:t>115.7277</w:t>
            </w:r>
          </w:p>
        </w:tc>
      </w:tr>
      <w:tr w:rsidR="00D01DB9" w:rsidRPr="00C13CAD" w14:paraId="27011441" w14:textId="77777777" w:rsidTr="00D01DB9">
        <w:trPr>
          <w:trHeight w:val="270"/>
        </w:trPr>
        <w:tc>
          <w:tcPr>
            <w:tcW w:w="208" w:type="pct"/>
            <w:noWrap/>
          </w:tcPr>
          <w:p w14:paraId="1D30BDB0" w14:textId="77777777" w:rsidR="00D01DB9" w:rsidRPr="00C13CAD" w:rsidRDefault="00D01DB9" w:rsidP="00D01DB9">
            <w:pPr>
              <w:pStyle w:val="56"/>
              <w:rPr>
                <w:sz w:val="22"/>
                <w:szCs w:val="22"/>
              </w:rPr>
            </w:pPr>
            <w:r w:rsidRPr="00C13CAD">
              <w:rPr>
                <w:color w:val="000000"/>
                <w:sz w:val="22"/>
                <w:szCs w:val="22"/>
              </w:rPr>
              <w:t>22</w:t>
            </w:r>
          </w:p>
        </w:tc>
        <w:tc>
          <w:tcPr>
            <w:tcW w:w="548" w:type="pct"/>
            <w:noWrap/>
          </w:tcPr>
          <w:p w14:paraId="71E9CC4C" w14:textId="77777777" w:rsidR="00D01DB9" w:rsidRPr="00C13CAD" w:rsidRDefault="00D01DB9" w:rsidP="00D01DB9">
            <w:pPr>
              <w:pStyle w:val="56"/>
              <w:rPr>
                <w:sz w:val="22"/>
                <w:szCs w:val="22"/>
              </w:rPr>
            </w:pPr>
            <w:r w:rsidRPr="00C13CAD">
              <w:rPr>
                <w:color w:val="000000"/>
                <w:sz w:val="22"/>
                <w:szCs w:val="22"/>
              </w:rPr>
              <w:t>古浪县定宁镇初级中学</w:t>
            </w:r>
          </w:p>
        </w:tc>
        <w:tc>
          <w:tcPr>
            <w:tcW w:w="416" w:type="pct"/>
            <w:noWrap/>
          </w:tcPr>
          <w:p w14:paraId="314F64C4" w14:textId="77777777" w:rsidR="00D01DB9" w:rsidRPr="00C13CAD" w:rsidRDefault="00D01DB9" w:rsidP="00D01DB9">
            <w:pPr>
              <w:pStyle w:val="56"/>
              <w:rPr>
                <w:sz w:val="22"/>
                <w:szCs w:val="22"/>
              </w:rPr>
            </w:pPr>
            <w:r w:rsidRPr="00C13CAD">
              <w:rPr>
                <w:color w:val="000000"/>
                <w:sz w:val="22"/>
                <w:szCs w:val="22"/>
              </w:rPr>
              <w:t>5719.49</w:t>
            </w:r>
          </w:p>
        </w:tc>
        <w:tc>
          <w:tcPr>
            <w:tcW w:w="365" w:type="pct"/>
            <w:noWrap/>
          </w:tcPr>
          <w:p w14:paraId="4DD96F12" w14:textId="77777777" w:rsidR="00D01DB9" w:rsidRPr="00C13CAD" w:rsidRDefault="00D01DB9" w:rsidP="00D01DB9">
            <w:pPr>
              <w:pStyle w:val="56"/>
              <w:rPr>
                <w:sz w:val="22"/>
                <w:szCs w:val="22"/>
              </w:rPr>
            </w:pPr>
            <w:r w:rsidRPr="00C13CAD">
              <w:rPr>
                <w:color w:val="000000"/>
                <w:sz w:val="22"/>
                <w:szCs w:val="22"/>
              </w:rPr>
              <w:t>-31107.4</w:t>
            </w:r>
          </w:p>
        </w:tc>
        <w:tc>
          <w:tcPr>
            <w:tcW w:w="431" w:type="pct"/>
            <w:noWrap/>
          </w:tcPr>
          <w:p w14:paraId="2986E466" w14:textId="77777777" w:rsidR="00D01DB9" w:rsidRPr="00C13CAD" w:rsidRDefault="00D01DB9" w:rsidP="00D01DB9">
            <w:pPr>
              <w:pStyle w:val="56"/>
              <w:rPr>
                <w:sz w:val="22"/>
                <w:szCs w:val="22"/>
              </w:rPr>
            </w:pPr>
            <w:r w:rsidRPr="00C13CAD">
              <w:rPr>
                <w:color w:val="000000"/>
                <w:sz w:val="22"/>
                <w:szCs w:val="22"/>
              </w:rPr>
              <w:t>1805</w:t>
            </w:r>
          </w:p>
        </w:tc>
        <w:tc>
          <w:tcPr>
            <w:tcW w:w="405" w:type="pct"/>
            <w:noWrap/>
            <w:vAlign w:val="bottom"/>
          </w:tcPr>
          <w:p w14:paraId="36F4F53F" w14:textId="0358C5F8" w:rsidR="00D01DB9" w:rsidRPr="00C13CAD" w:rsidRDefault="00D01DB9" w:rsidP="00D01DB9">
            <w:pPr>
              <w:pStyle w:val="56"/>
            </w:pPr>
            <w:r w:rsidRPr="00C13CAD">
              <w:t>期间平均</w:t>
            </w:r>
          </w:p>
        </w:tc>
        <w:tc>
          <w:tcPr>
            <w:tcW w:w="506" w:type="pct"/>
            <w:noWrap/>
            <w:vAlign w:val="bottom"/>
          </w:tcPr>
          <w:p w14:paraId="6E7143B5" w14:textId="080F2A44" w:rsidR="00D01DB9" w:rsidRPr="00C13CAD" w:rsidRDefault="00D01DB9" w:rsidP="00D01DB9">
            <w:pPr>
              <w:pStyle w:val="56"/>
            </w:pPr>
            <w:r w:rsidRPr="00C13CAD">
              <w:t>第</w:t>
            </w:r>
            <w:r w:rsidRPr="00C13CAD">
              <w:t>1</w:t>
            </w:r>
            <w:r w:rsidRPr="00C13CAD">
              <w:t>大</w:t>
            </w:r>
          </w:p>
        </w:tc>
        <w:tc>
          <w:tcPr>
            <w:tcW w:w="455" w:type="pct"/>
            <w:noWrap/>
            <w:vAlign w:val="bottom"/>
          </w:tcPr>
          <w:p w14:paraId="0A3F5E15" w14:textId="35C471C3" w:rsidR="00D01DB9" w:rsidRPr="00C13CAD" w:rsidRDefault="00D01DB9" w:rsidP="00D01DB9">
            <w:pPr>
              <w:pStyle w:val="56"/>
            </w:pPr>
            <w:r w:rsidRPr="00C13CAD">
              <w:t>0.0057</w:t>
            </w:r>
          </w:p>
        </w:tc>
        <w:tc>
          <w:tcPr>
            <w:tcW w:w="455" w:type="pct"/>
            <w:noWrap/>
            <w:vAlign w:val="bottom"/>
          </w:tcPr>
          <w:p w14:paraId="3C0911B0" w14:textId="430207B2" w:rsidR="00D01DB9" w:rsidRPr="00C13CAD" w:rsidRDefault="00D01DB9" w:rsidP="00D01DB9">
            <w:pPr>
              <w:pStyle w:val="56"/>
            </w:pPr>
            <w:r w:rsidRPr="00C13CAD">
              <w:t>81</w:t>
            </w:r>
          </w:p>
        </w:tc>
        <w:tc>
          <w:tcPr>
            <w:tcW w:w="473" w:type="pct"/>
            <w:noWrap/>
            <w:vAlign w:val="bottom"/>
          </w:tcPr>
          <w:p w14:paraId="42F86068" w14:textId="2D83B81F" w:rsidR="00D01DB9" w:rsidRPr="00C13CAD" w:rsidRDefault="00D01DB9" w:rsidP="00D01DB9">
            <w:pPr>
              <w:pStyle w:val="56"/>
            </w:pPr>
            <w:r w:rsidRPr="00C13CAD">
              <w:t>81.0057</w:t>
            </w:r>
          </w:p>
        </w:tc>
        <w:tc>
          <w:tcPr>
            <w:tcW w:w="369" w:type="pct"/>
            <w:noWrap/>
            <w:vAlign w:val="bottom"/>
          </w:tcPr>
          <w:p w14:paraId="4D975CF5" w14:textId="4805C61B" w:rsidR="00D01DB9" w:rsidRPr="00C13CAD" w:rsidRDefault="00D01DB9" w:rsidP="00D01DB9">
            <w:pPr>
              <w:pStyle w:val="56"/>
            </w:pPr>
            <w:r w:rsidRPr="00C13CAD">
              <w:t>70</w:t>
            </w:r>
          </w:p>
        </w:tc>
        <w:tc>
          <w:tcPr>
            <w:tcW w:w="369" w:type="pct"/>
            <w:vAlign w:val="bottom"/>
          </w:tcPr>
          <w:p w14:paraId="42D6016A" w14:textId="7CFA4D98" w:rsidR="00D01DB9" w:rsidRPr="00C13CAD" w:rsidRDefault="00D01DB9" w:rsidP="00D01DB9">
            <w:pPr>
              <w:pStyle w:val="56"/>
            </w:pPr>
            <w:r w:rsidRPr="00C13CAD">
              <w:t>115.7224</w:t>
            </w:r>
          </w:p>
        </w:tc>
      </w:tr>
      <w:tr w:rsidR="00D01DB9" w:rsidRPr="00C13CAD" w14:paraId="5D5799F0" w14:textId="77777777" w:rsidTr="00D01DB9">
        <w:trPr>
          <w:trHeight w:val="270"/>
        </w:trPr>
        <w:tc>
          <w:tcPr>
            <w:tcW w:w="208" w:type="pct"/>
            <w:noWrap/>
          </w:tcPr>
          <w:p w14:paraId="6F72C5CC" w14:textId="77777777" w:rsidR="00D01DB9" w:rsidRPr="00C13CAD" w:rsidRDefault="00D01DB9" w:rsidP="00D01DB9">
            <w:pPr>
              <w:pStyle w:val="56"/>
              <w:rPr>
                <w:sz w:val="22"/>
                <w:szCs w:val="22"/>
              </w:rPr>
            </w:pPr>
            <w:r w:rsidRPr="00C13CAD">
              <w:rPr>
                <w:color w:val="000000"/>
                <w:sz w:val="22"/>
                <w:szCs w:val="22"/>
              </w:rPr>
              <w:t>23</w:t>
            </w:r>
          </w:p>
        </w:tc>
        <w:tc>
          <w:tcPr>
            <w:tcW w:w="548" w:type="pct"/>
            <w:noWrap/>
          </w:tcPr>
          <w:p w14:paraId="211B0831" w14:textId="77777777" w:rsidR="00D01DB9" w:rsidRPr="00C13CAD" w:rsidRDefault="00D01DB9" w:rsidP="00D01DB9">
            <w:pPr>
              <w:pStyle w:val="56"/>
              <w:rPr>
                <w:sz w:val="22"/>
                <w:szCs w:val="22"/>
              </w:rPr>
            </w:pPr>
            <w:r w:rsidRPr="00C13CAD">
              <w:rPr>
                <w:color w:val="000000"/>
                <w:sz w:val="22"/>
                <w:szCs w:val="22"/>
              </w:rPr>
              <w:t>光丰村</w:t>
            </w:r>
          </w:p>
        </w:tc>
        <w:tc>
          <w:tcPr>
            <w:tcW w:w="416" w:type="pct"/>
            <w:noWrap/>
          </w:tcPr>
          <w:p w14:paraId="2515F4A1" w14:textId="77777777" w:rsidR="00D01DB9" w:rsidRPr="00C13CAD" w:rsidRDefault="00D01DB9" w:rsidP="00D01DB9">
            <w:pPr>
              <w:pStyle w:val="56"/>
              <w:rPr>
                <w:sz w:val="22"/>
                <w:szCs w:val="22"/>
              </w:rPr>
            </w:pPr>
            <w:r w:rsidRPr="00C13CAD">
              <w:rPr>
                <w:color w:val="000000"/>
                <w:sz w:val="22"/>
                <w:szCs w:val="22"/>
              </w:rPr>
              <w:t>6648.79</w:t>
            </w:r>
          </w:p>
        </w:tc>
        <w:tc>
          <w:tcPr>
            <w:tcW w:w="365" w:type="pct"/>
            <w:noWrap/>
          </w:tcPr>
          <w:p w14:paraId="56567A23" w14:textId="77777777" w:rsidR="00D01DB9" w:rsidRPr="00C13CAD" w:rsidRDefault="00D01DB9" w:rsidP="00D01DB9">
            <w:pPr>
              <w:pStyle w:val="56"/>
              <w:rPr>
                <w:sz w:val="22"/>
                <w:szCs w:val="22"/>
              </w:rPr>
            </w:pPr>
            <w:r w:rsidRPr="00C13CAD">
              <w:rPr>
                <w:color w:val="000000"/>
                <w:sz w:val="22"/>
                <w:szCs w:val="22"/>
              </w:rPr>
              <w:t>-24652.3</w:t>
            </w:r>
          </w:p>
        </w:tc>
        <w:tc>
          <w:tcPr>
            <w:tcW w:w="431" w:type="pct"/>
            <w:noWrap/>
          </w:tcPr>
          <w:p w14:paraId="4E986CA7" w14:textId="77777777" w:rsidR="00D01DB9" w:rsidRPr="00C13CAD" w:rsidRDefault="00D01DB9" w:rsidP="00D01DB9">
            <w:pPr>
              <w:pStyle w:val="56"/>
              <w:rPr>
                <w:sz w:val="22"/>
                <w:szCs w:val="22"/>
              </w:rPr>
            </w:pPr>
            <w:r w:rsidRPr="00C13CAD">
              <w:rPr>
                <w:color w:val="000000"/>
                <w:sz w:val="22"/>
                <w:szCs w:val="22"/>
              </w:rPr>
              <w:t>1719.74</w:t>
            </w:r>
          </w:p>
        </w:tc>
        <w:tc>
          <w:tcPr>
            <w:tcW w:w="405" w:type="pct"/>
            <w:noWrap/>
            <w:vAlign w:val="bottom"/>
          </w:tcPr>
          <w:p w14:paraId="488D17A3" w14:textId="22599FC3" w:rsidR="00D01DB9" w:rsidRPr="00C13CAD" w:rsidRDefault="00D01DB9" w:rsidP="00D01DB9">
            <w:pPr>
              <w:pStyle w:val="56"/>
            </w:pPr>
            <w:r w:rsidRPr="00C13CAD">
              <w:t>期间平均</w:t>
            </w:r>
          </w:p>
        </w:tc>
        <w:tc>
          <w:tcPr>
            <w:tcW w:w="506" w:type="pct"/>
            <w:noWrap/>
            <w:vAlign w:val="bottom"/>
          </w:tcPr>
          <w:p w14:paraId="67D0A14D" w14:textId="7A583757" w:rsidR="00D01DB9" w:rsidRPr="00C13CAD" w:rsidRDefault="00D01DB9" w:rsidP="00D01DB9">
            <w:pPr>
              <w:pStyle w:val="56"/>
            </w:pPr>
            <w:r w:rsidRPr="00C13CAD">
              <w:t>第</w:t>
            </w:r>
            <w:r w:rsidRPr="00C13CAD">
              <w:t>1</w:t>
            </w:r>
            <w:r w:rsidRPr="00C13CAD">
              <w:t>大</w:t>
            </w:r>
          </w:p>
        </w:tc>
        <w:tc>
          <w:tcPr>
            <w:tcW w:w="455" w:type="pct"/>
            <w:noWrap/>
            <w:vAlign w:val="bottom"/>
          </w:tcPr>
          <w:p w14:paraId="49C9060D" w14:textId="06E70CC7" w:rsidR="00D01DB9" w:rsidRPr="00C13CAD" w:rsidRDefault="00D01DB9" w:rsidP="00D01DB9">
            <w:pPr>
              <w:pStyle w:val="56"/>
            </w:pPr>
            <w:r w:rsidRPr="00C13CAD">
              <w:t>0.0038</w:t>
            </w:r>
          </w:p>
        </w:tc>
        <w:tc>
          <w:tcPr>
            <w:tcW w:w="455" w:type="pct"/>
            <w:noWrap/>
            <w:vAlign w:val="bottom"/>
          </w:tcPr>
          <w:p w14:paraId="3FF9FCF6" w14:textId="3EDB1A81" w:rsidR="00D01DB9" w:rsidRPr="00C13CAD" w:rsidRDefault="00D01DB9" w:rsidP="00D01DB9">
            <w:pPr>
              <w:pStyle w:val="56"/>
            </w:pPr>
            <w:r w:rsidRPr="00C13CAD">
              <w:t>81</w:t>
            </w:r>
          </w:p>
        </w:tc>
        <w:tc>
          <w:tcPr>
            <w:tcW w:w="473" w:type="pct"/>
            <w:noWrap/>
            <w:vAlign w:val="bottom"/>
          </w:tcPr>
          <w:p w14:paraId="746A33D8" w14:textId="3CA9E4CD" w:rsidR="00D01DB9" w:rsidRPr="00C13CAD" w:rsidRDefault="00D01DB9" w:rsidP="00D01DB9">
            <w:pPr>
              <w:pStyle w:val="56"/>
            </w:pPr>
            <w:r w:rsidRPr="00C13CAD">
              <w:t>81.0038</w:t>
            </w:r>
          </w:p>
        </w:tc>
        <w:tc>
          <w:tcPr>
            <w:tcW w:w="369" w:type="pct"/>
            <w:noWrap/>
            <w:vAlign w:val="bottom"/>
          </w:tcPr>
          <w:p w14:paraId="2953D470" w14:textId="18AD86A3" w:rsidR="00D01DB9" w:rsidRPr="00C13CAD" w:rsidRDefault="00D01DB9" w:rsidP="00D01DB9">
            <w:pPr>
              <w:pStyle w:val="56"/>
            </w:pPr>
            <w:r w:rsidRPr="00C13CAD">
              <w:t>70</w:t>
            </w:r>
          </w:p>
        </w:tc>
        <w:tc>
          <w:tcPr>
            <w:tcW w:w="369" w:type="pct"/>
            <w:vAlign w:val="bottom"/>
          </w:tcPr>
          <w:p w14:paraId="1009A6FB" w14:textId="751F3977" w:rsidR="00D01DB9" w:rsidRPr="00C13CAD" w:rsidRDefault="00D01DB9" w:rsidP="00D01DB9">
            <w:pPr>
              <w:pStyle w:val="56"/>
            </w:pPr>
            <w:r w:rsidRPr="00C13CAD">
              <w:t>115.7197</w:t>
            </w:r>
          </w:p>
        </w:tc>
      </w:tr>
      <w:tr w:rsidR="00D01DB9" w:rsidRPr="00C13CAD" w14:paraId="14F50D57" w14:textId="77777777" w:rsidTr="00D01DB9">
        <w:trPr>
          <w:trHeight w:val="270"/>
        </w:trPr>
        <w:tc>
          <w:tcPr>
            <w:tcW w:w="208" w:type="pct"/>
            <w:noWrap/>
          </w:tcPr>
          <w:p w14:paraId="04B97338" w14:textId="77777777" w:rsidR="00D01DB9" w:rsidRPr="00C13CAD" w:rsidRDefault="00D01DB9" w:rsidP="00D01DB9">
            <w:pPr>
              <w:pStyle w:val="56"/>
              <w:rPr>
                <w:sz w:val="22"/>
                <w:szCs w:val="22"/>
              </w:rPr>
            </w:pPr>
            <w:r w:rsidRPr="00C13CAD">
              <w:rPr>
                <w:color w:val="000000"/>
                <w:sz w:val="22"/>
                <w:szCs w:val="22"/>
              </w:rPr>
              <w:t>24</w:t>
            </w:r>
          </w:p>
        </w:tc>
        <w:tc>
          <w:tcPr>
            <w:tcW w:w="548" w:type="pct"/>
            <w:noWrap/>
          </w:tcPr>
          <w:p w14:paraId="5985D574" w14:textId="77777777" w:rsidR="00D01DB9" w:rsidRPr="00C13CAD" w:rsidRDefault="00D01DB9" w:rsidP="00D01DB9">
            <w:pPr>
              <w:pStyle w:val="56"/>
              <w:rPr>
                <w:sz w:val="22"/>
                <w:szCs w:val="22"/>
              </w:rPr>
            </w:pPr>
            <w:r w:rsidRPr="00C13CAD">
              <w:rPr>
                <w:color w:val="000000"/>
                <w:sz w:val="22"/>
                <w:szCs w:val="22"/>
              </w:rPr>
              <w:t>泗水村</w:t>
            </w:r>
          </w:p>
        </w:tc>
        <w:tc>
          <w:tcPr>
            <w:tcW w:w="416" w:type="pct"/>
            <w:noWrap/>
          </w:tcPr>
          <w:p w14:paraId="7E5AA020" w14:textId="77777777" w:rsidR="00D01DB9" w:rsidRPr="00C13CAD" w:rsidRDefault="00D01DB9" w:rsidP="00D01DB9">
            <w:pPr>
              <w:pStyle w:val="56"/>
              <w:rPr>
                <w:sz w:val="22"/>
                <w:szCs w:val="22"/>
              </w:rPr>
            </w:pPr>
            <w:r w:rsidRPr="00C13CAD">
              <w:rPr>
                <w:color w:val="000000"/>
                <w:sz w:val="22"/>
                <w:szCs w:val="22"/>
              </w:rPr>
              <w:t>3650.17</w:t>
            </w:r>
          </w:p>
        </w:tc>
        <w:tc>
          <w:tcPr>
            <w:tcW w:w="365" w:type="pct"/>
            <w:noWrap/>
          </w:tcPr>
          <w:p w14:paraId="75BDD56C" w14:textId="77777777" w:rsidR="00D01DB9" w:rsidRPr="00C13CAD" w:rsidRDefault="00D01DB9" w:rsidP="00D01DB9">
            <w:pPr>
              <w:pStyle w:val="56"/>
              <w:rPr>
                <w:sz w:val="22"/>
                <w:szCs w:val="22"/>
              </w:rPr>
            </w:pPr>
            <w:r w:rsidRPr="00C13CAD">
              <w:rPr>
                <w:color w:val="000000"/>
                <w:sz w:val="22"/>
                <w:szCs w:val="22"/>
              </w:rPr>
              <w:t>-27347.2</w:t>
            </w:r>
          </w:p>
        </w:tc>
        <w:tc>
          <w:tcPr>
            <w:tcW w:w="431" w:type="pct"/>
            <w:noWrap/>
          </w:tcPr>
          <w:p w14:paraId="0EB17C5C" w14:textId="77777777" w:rsidR="00D01DB9" w:rsidRPr="00C13CAD" w:rsidRDefault="00D01DB9" w:rsidP="00D01DB9">
            <w:pPr>
              <w:pStyle w:val="56"/>
              <w:rPr>
                <w:sz w:val="22"/>
                <w:szCs w:val="22"/>
              </w:rPr>
            </w:pPr>
            <w:r w:rsidRPr="00C13CAD">
              <w:rPr>
                <w:color w:val="000000"/>
                <w:sz w:val="22"/>
                <w:szCs w:val="22"/>
              </w:rPr>
              <w:t>1764.63</w:t>
            </w:r>
          </w:p>
        </w:tc>
        <w:tc>
          <w:tcPr>
            <w:tcW w:w="405" w:type="pct"/>
            <w:noWrap/>
            <w:vAlign w:val="bottom"/>
          </w:tcPr>
          <w:p w14:paraId="49FC8D18" w14:textId="0EEFBF75" w:rsidR="00D01DB9" w:rsidRPr="00C13CAD" w:rsidRDefault="00D01DB9" w:rsidP="00D01DB9">
            <w:pPr>
              <w:pStyle w:val="56"/>
            </w:pPr>
            <w:r w:rsidRPr="00C13CAD">
              <w:t>期间平均</w:t>
            </w:r>
          </w:p>
        </w:tc>
        <w:tc>
          <w:tcPr>
            <w:tcW w:w="506" w:type="pct"/>
            <w:noWrap/>
            <w:vAlign w:val="bottom"/>
          </w:tcPr>
          <w:p w14:paraId="78BDA9FB" w14:textId="3051D0C6" w:rsidR="00D01DB9" w:rsidRPr="00C13CAD" w:rsidRDefault="00D01DB9" w:rsidP="00D01DB9">
            <w:pPr>
              <w:pStyle w:val="56"/>
            </w:pPr>
            <w:r w:rsidRPr="00C13CAD">
              <w:t>第</w:t>
            </w:r>
            <w:r w:rsidRPr="00C13CAD">
              <w:t>1</w:t>
            </w:r>
            <w:r w:rsidRPr="00C13CAD">
              <w:t>大</w:t>
            </w:r>
          </w:p>
        </w:tc>
        <w:tc>
          <w:tcPr>
            <w:tcW w:w="455" w:type="pct"/>
            <w:noWrap/>
            <w:vAlign w:val="bottom"/>
          </w:tcPr>
          <w:p w14:paraId="1F2F0157" w14:textId="5040D713" w:rsidR="00D01DB9" w:rsidRPr="00C13CAD" w:rsidRDefault="00D01DB9" w:rsidP="00D01DB9">
            <w:pPr>
              <w:pStyle w:val="56"/>
            </w:pPr>
            <w:r w:rsidRPr="00C13CAD">
              <w:t>0.008</w:t>
            </w:r>
          </w:p>
        </w:tc>
        <w:tc>
          <w:tcPr>
            <w:tcW w:w="455" w:type="pct"/>
            <w:noWrap/>
            <w:vAlign w:val="bottom"/>
          </w:tcPr>
          <w:p w14:paraId="69532385" w14:textId="0F0C6247" w:rsidR="00D01DB9" w:rsidRPr="00C13CAD" w:rsidRDefault="00D01DB9" w:rsidP="00D01DB9">
            <w:pPr>
              <w:pStyle w:val="56"/>
            </w:pPr>
            <w:r w:rsidRPr="00C13CAD">
              <w:t>81</w:t>
            </w:r>
          </w:p>
        </w:tc>
        <w:tc>
          <w:tcPr>
            <w:tcW w:w="473" w:type="pct"/>
            <w:noWrap/>
            <w:vAlign w:val="bottom"/>
          </w:tcPr>
          <w:p w14:paraId="35869902" w14:textId="7B72228A" w:rsidR="00D01DB9" w:rsidRPr="00C13CAD" w:rsidRDefault="00D01DB9" w:rsidP="00D01DB9">
            <w:pPr>
              <w:pStyle w:val="56"/>
            </w:pPr>
            <w:r w:rsidRPr="00C13CAD">
              <w:t>81.008</w:t>
            </w:r>
          </w:p>
        </w:tc>
        <w:tc>
          <w:tcPr>
            <w:tcW w:w="369" w:type="pct"/>
            <w:noWrap/>
            <w:vAlign w:val="bottom"/>
          </w:tcPr>
          <w:p w14:paraId="07A8A697" w14:textId="01B5D607" w:rsidR="00D01DB9" w:rsidRPr="00C13CAD" w:rsidRDefault="00D01DB9" w:rsidP="00D01DB9">
            <w:pPr>
              <w:pStyle w:val="56"/>
            </w:pPr>
            <w:r w:rsidRPr="00C13CAD">
              <w:t>70</w:t>
            </w:r>
          </w:p>
        </w:tc>
        <w:tc>
          <w:tcPr>
            <w:tcW w:w="369" w:type="pct"/>
            <w:vAlign w:val="bottom"/>
          </w:tcPr>
          <w:p w14:paraId="6C0B9F8E" w14:textId="3ACAF1EE" w:rsidR="00D01DB9" w:rsidRPr="00C13CAD" w:rsidRDefault="00D01DB9" w:rsidP="00D01DB9">
            <w:pPr>
              <w:pStyle w:val="56"/>
            </w:pPr>
            <w:r w:rsidRPr="00C13CAD">
              <w:t>115.7257</w:t>
            </w:r>
          </w:p>
        </w:tc>
      </w:tr>
      <w:tr w:rsidR="00D01DB9" w:rsidRPr="00C13CAD" w14:paraId="0D621E0C" w14:textId="77777777" w:rsidTr="00D01DB9">
        <w:trPr>
          <w:trHeight w:val="270"/>
        </w:trPr>
        <w:tc>
          <w:tcPr>
            <w:tcW w:w="208" w:type="pct"/>
            <w:noWrap/>
          </w:tcPr>
          <w:p w14:paraId="180D74BC" w14:textId="77777777" w:rsidR="00D01DB9" w:rsidRPr="00C13CAD" w:rsidRDefault="00D01DB9" w:rsidP="00D01DB9">
            <w:pPr>
              <w:pStyle w:val="56"/>
              <w:rPr>
                <w:sz w:val="22"/>
                <w:szCs w:val="22"/>
              </w:rPr>
            </w:pPr>
            <w:r w:rsidRPr="00C13CAD">
              <w:rPr>
                <w:color w:val="000000"/>
                <w:sz w:val="22"/>
                <w:szCs w:val="22"/>
              </w:rPr>
              <w:t>25</w:t>
            </w:r>
          </w:p>
        </w:tc>
        <w:tc>
          <w:tcPr>
            <w:tcW w:w="548" w:type="pct"/>
            <w:noWrap/>
          </w:tcPr>
          <w:p w14:paraId="574417A1" w14:textId="77777777" w:rsidR="00D01DB9" w:rsidRPr="00C13CAD" w:rsidRDefault="00D01DB9" w:rsidP="00D01DB9">
            <w:pPr>
              <w:pStyle w:val="56"/>
              <w:rPr>
                <w:sz w:val="22"/>
                <w:szCs w:val="22"/>
              </w:rPr>
            </w:pPr>
            <w:r w:rsidRPr="00C13CAD">
              <w:rPr>
                <w:color w:val="000000"/>
                <w:sz w:val="22"/>
                <w:szCs w:val="22"/>
              </w:rPr>
              <w:t>光辉村</w:t>
            </w:r>
          </w:p>
        </w:tc>
        <w:tc>
          <w:tcPr>
            <w:tcW w:w="416" w:type="pct"/>
            <w:noWrap/>
          </w:tcPr>
          <w:p w14:paraId="6A4B5254" w14:textId="77777777" w:rsidR="00D01DB9" w:rsidRPr="00C13CAD" w:rsidRDefault="00D01DB9" w:rsidP="00D01DB9">
            <w:pPr>
              <w:pStyle w:val="56"/>
              <w:rPr>
                <w:sz w:val="22"/>
                <w:szCs w:val="22"/>
              </w:rPr>
            </w:pPr>
            <w:r w:rsidRPr="00C13CAD">
              <w:rPr>
                <w:color w:val="000000"/>
                <w:sz w:val="22"/>
                <w:szCs w:val="22"/>
              </w:rPr>
              <w:t>3877.92</w:t>
            </w:r>
          </w:p>
        </w:tc>
        <w:tc>
          <w:tcPr>
            <w:tcW w:w="365" w:type="pct"/>
            <w:noWrap/>
          </w:tcPr>
          <w:p w14:paraId="66A24E5C" w14:textId="77777777" w:rsidR="00D01DB9" w:rsidRPr="00C13CAD" w:rsidRDefault="00D01DB9" w:rsidP="00D01DB9">
            <w:pPr>
              <w:pStyle w:val="56"/>
              <w:rPr>
                <w:sz w:val="22"/>
                <w:szCs w:val="22"/>
              </w:rPr>
            </w:pPr>
            <w:r w:rsidRPr="00C13CAD">
              <w:rPr>
                <w:color w:val="000000"/>
                <w:sz w:val="22"/>
                <w:szCs w:val="22"/>
              </w:rPr>
              <w:t>-23513.5</w:t>
            </w:r>
          </w:p>
        </w:tc>
        <w:tc>
          <w:tcPr>
            <w:tcW w:w="431" w:type="pct"/>
            <w:noWrap/>
          </w:tcPr>
          <w:p w14:paraId="7BA50432" w14:textId="77777777" w:rsidR="00D01DB9" w:rsidRPr="00C13CAD" w:rsidRDefault="00D01DB9" w:rsidP="00D01DB9">
            <w:pPr>
              <w:pStyle w:val="56"/>
              <w:rPr>
                <w:sz w:val="22"/>
                <w:szCs w:val="22"/>
              </w:rPr>
            </w:pPr>
            <w:r w:rsidRPr="00C13CAD">
              <w:rPr>
                <w:color w:val="000000"/>
                <w:sz w:val="22"/>
                <w:szCs w:val="22"/>
              </w:rPr>
              <w:t>1717.03</w:t>
            </w:r>
          </w:p>
        </w:tc>
        <w:tc>
          <w:tcPr>
            <w:tcW w:w="405" w:type="pct"/>
            <w:noWrap/>
            <w:vAlign w:val="bottom"/>
          </w:tcPr>
          <w:p w14:paraId="049EFE22" w14:textId="7B668AB6" w:rsidR="00D01DB9" w:rsidRPr="00C13CAD" w:rsidRDefault="00D01DB9" w:rsidP="00D01DB9">
            <w:pPr>
              <w:pStyle w:val="56"/>
            </w:pPr>
            <w:r w:rsidRPr="00C13CAD">
              <w:t>期间平均</w:t>
            </w:r>
          </w:p>
        </w:tc>
        <w:tc>
          <w:tcPr>
            <w:tcW w:w="506" w:type="pct"/>
            <w:noWrap/>
            <w:vAlign w:val="bottom"/>
          </w:tcPr>
          <w:p w14:paraId="62881D84" w14:textId="7ED3B6EE" w:rsidR="00D01DB9" w:rsidRPr="00C13CAD" w:rsidRDefault="00D01DB9" w:rsidP="00D01DB9">
            <w:pPr>
              <w:pStyle w:val="56"/>
            </w:pPr>
            <w:r w:rsidRPr="00C13CAD">
              <w:t>第</w:t>
            </w:r>
            <w:r w:rsidRPr="00C13CAD">
              <w:t>1</w:t>
            </w:r>
            <w:r w:rsidRPr="00C13CAD">
              <w:t>大</w:t>
            </w:r>
          </w:p>
        </w:tc>
        <w:tc>
          <w:tcPr>
            <w:tcW w:w="455" w:type="pct"/>
            <w:noWrap/>
            <w:vAlign w:val="bottom"/>
          </w:tcPr>
          <w:p w14:paraId="1AE12F84" w14:textId="6248C0AD" w:rsidR="00D01DB9" w:rsidRPr="00C13CAD" w:rsidRDefault="00D01DB9" w:rsidP="00D01DB9">
            <w:pPr>
              <w:pStyle w:val="56"/>
            </w:pPr>
            <w:r w:rsidRPr="00C13CAD">
              <w:t>0.0036</w:t>
            </w:r>
          </w:p>
        </w:tc>
        <w:tc>
          <w:tcPr>
            <w:tcW w:w="455" w:type="pct"/>
            <w:noWrap/>
            <w:vAlign w:val="bottom"/>
          </w:tcPr>
          <w:p w14:paraId="4BE89745" w14:textId="5CDE6452" w:rsidR="00D01DB9" w:rsidRPr="00C13CAD" w:rsidRDefault="00D01DB9" w:rsidP="00D01DB9">
            <w:pPr>
              <w:pStyle w:val="56"/>
            </w:pPr>
            <w:r w:rsidRPr="00C13CAD">
              <w:t>81</w:t>
            </w:r>
          </w:p>
        </w:tc>
        <w:tc>
          <w:tcPr>
            <w:tcW w:w="473" w:type="pct"/>
            <w:noWrap/>
            <w:vAlign w:val="bottom"/>
          </w:tcPr>
          <w:p w14:paraId="35001460" w14:textId="66C377D2" w:rsidR="00D01DB9" w:rsidRPr="00C13CAD" w:rsidRDefault="00D01DB9" w:rsidP="00D01DB9">
            <w:pPr>
              <w:pStyle w:val="56"/>
            </w:pPr>
            <w:r w:rsidRPr="00C13CAD">
              <w:t>81.0036</w:t>
            </w:r>
          </w:p>
        </w:tc>
        <w:tc>
          <w:tcPr>
            <w:tcW w:w="369" w:type="pct"/>
            <w:noWrap/>
            <w:vAlign w:val="bottom"/>
          </w:tcPr>
          <w:p w14:paraId="5F1A6656" w14:textId="572F0B33" w:rsidR="00D01DB9" w:rsidRPr="00C13CAD" w:rsidRDefault="00D01DB9" w:rsidP="00D01DB9">
            <w:pPr>
              <w:pStyle w:val="56"/>
            </w:pPr>
            <w:r w:rsidRPr="00C13CAD">
              <w:t>70</w:t>
            </w:r>
          </w:p>
        </w:tc>
        <w:tc>
          <w:tcPr>
            <w:tcW w:w="369" w:type="pct"/>
            <w:vAlign w:val="bottom"/>
          </w:tcPr>
          <w:p w14:paraId="12D4EBAE" w14:textId="631DF07D" w:rsidR="00D01DB9" w:rsidRPr="00C13CAD" w:rsidRDefault="00D01DB9" w:rsidP="00D01DB9">
            <w:pPr>
              <w:pStyle w:val="56"/>
            </w:pPr>
            <w:r w:rsidRPr="00C13CAD">
              <w:t>115.7195</w:t>
            </w:r>
          </w:p>
        </w:tc>
      </w:tr>
      <w:tr w:rsidR="00D01DB9" w:rsidRPr="00C13CAD" w14:paraId="0C5EF5D5" w14:textId="77777777" w:rsidTr="00D01DB9">
        <w:trPr>
          <w:trHeight w:val="270"/>
        </w:trPr>
        <w:tc>
          <w:tcPr>
            <w:tcW w:w="208" w:type="pct"/>
            <w:noWrap/>
          </w:tcPr>
          <w:p w14:paraId="08276FCE" w14:textId="77777777" w:rsidR="00D01DB9" w:rsidRPr="00C13CAD" w:rsidRDefault="00D01DB9" w:rsidP="00D01DB9">
            <w:pPr>
              <w:pStyle w:val="56"/>
              <w:rPr>
                <w:sz w:val="22"/>
                <w:szCs w:val="22"/>
              </w:rPr>
            </w:pPr>
            <w:r w:rsidRPr="00C13CAD">
              <w:rPr>
                <w:color w:val="000000"/>
                <w:sz w:val="22"/>
                <w:szCs w:val="22"/>
              </w:rPr>
              <w:lastRenderedPageBreak/>
              <w:t>26</w:t>
            </w:r>
          </w:p>
        </w:tc>
        <w:tc>
          <w:tcPr>
            <w:tcW w:w="548" w:type="pct"/>
            <w:noWrap/>
          </w:tcPr>
          <w:p w14:paraId="6BF8E336" w14:textId="77777777" w:rsidR="00D01DB9" w:rsidRPr="00C13CAD" w:rsidRDefault="00D01DB9" w:rsidP="00D01DB9">
            <w:pPr>
              <w:pStyle w:val="56"/>
              <w:rPr>
                <w:sz w:val="22"/>
                <w:szCs w:val="22"/>
              </w:rPr>
            </w:pPr>
            <w:r w:rsidRPr="00C13CAD">
              <w:rPr>
                <w:color w:val="000000"/>
                <w:sz w:val="22"/>
                <w:szCs w:val="22"/>
              </w:rPr>
              <w:t>元墩子</w:t>
            </w:r>
          </w:p>
        </w:tc>
        <w:tc>
          <w:tcPr>
            <w:tcW w:w="416" w:type="pct"/>
            <w:noWrap/>
          </w:tcPr>
          <w:p w14:paraId="4631835B" w14:textId="77777777" w:rsidR="00D01DB9" w:rsidRPr="00C13CAD" w:rsidRDefault="00D01DB9" w:rsidP="00D01DB9">
            <w:pPr>
              <w:pStyle w:val="56"/>
              <w:rPr>
                <w:sz w:val="22"/>
                <w:szCs w:val="22"/>
              </w:rPr>
            </w:pPr>
            <w:r w:rsidRPr="00C13CAD">
              <w:rPr>
                <w:color w:val="000000"/>
                <w:sz w:val="22"/>
                <w:szCs w:val="22"/>
              </w:rPr>
              <w:t>5206.42</w:t>
            </w:r>
          </w:p>
        </w:tc>
        <w:tc>
          <w:tcPr>
            <w:tcW w:w="365" w:type="pct"/>
            <w:noWrap/>
          </w:tcPr>
          <w:p w14:paraId="748913E5" w14:textId="77777777" w:rsidR="00D01DB9" w:rsidRPr="00C13CAD" w:rsidRDefault="00D01DB9" w:rsidP="00D01DB9">
            <w:pPr>
              <w:pStyle w:val="56"/>
              <w:rPr>
                <w:sz w:val="22"/>
                <w:szCs w:val="22"/>
              </w:rPr>
            </w:pPr>
            <w:r w:rsidRPr="00C13CAD">
              <w:rPr>
                <w:color w:val="000000"/>
                <w:sz w:val="22"/>
                <w:szCs w:val="22"/>
              </w:rPr>
              <w:t>-20742.7</w:t>
            </w:r>
          </w:p>
        </w:tc>
        <w:tc>
          <w:tcPr>
            <w:tcW w:w="431" w:type="pct"/>
            <w:noWrap/>
          </w:tcPr>
          <w:p w14:paraId="49CD303A" w14:textId="77777777" w:rsidR="00D01DB9" w:rsidRPr="00C13CAD" w:rsidRDefault="00D01DB9" w:rsidP="00D01DB9">
            <w:pPr>
              <w:pStyle w:val="56"/>
              <w:rPr>
                <w:sz w:val="22"/>
                <w:szCs w:val="22"/>
              </w:rPr>
            </w:pPr>
            <w:r w:rsidRPr="00C13CAD">
              <w:rPr>
                <w:color w:val="000000"/>
                <w:sz w:val="22"/>
                <w:szCs w:val="22"/>
              </w:rPr>
              <w:t>1679.75</w:t>
            </w:r>
          </w:p>
        </w:tc>
        <w:tc>
          <w:tcPr>
            <w:tcW w:w="405" w:type="pct"/>
            <w:noWrap/>
            <w:vAlign w:val="bottom"/>
          </w:tcPr>
          <w:p w14:paraId="5FBFFA9C" w14:textId="23227121" w:rsidR="00D01DB9" w:rsidRPr="00C13CAD" w:rsidRDefault="00D01DB9" w:rsidP="00D01DB9">
            <w:pPr>
              <w:pStyle w:val="56"/>
            </w:pPr>
            <w:r w:rsidRPr="00C13CAD">
              <w:t>期间平均</w:t>
            </w:r>
          </w:p>
        </w:tc>
        <w:tc>
          <w:tcPr>
            <w:tcW w:w="506" w:type="pct"/>
            <w:noWrap/>
            <w:vAlign w:val="bottom"/>
          </w:tcPr>
          <w:p w14:paraId="62FE0ED5" w14:textId="656B63A3" w:rsidR="00D01DB9" w:rsidRPr="00C13CAD" w:rsidRDefault="00D01DB9" w:rsidP="00D01DB9">
            <w:pPr>
              <w:pStyle w:val="56"/>
            </w:pPr>
            <w:r w:rsidRPr="00C13CAD">
              <w:t>第</w:t>
            </w:r>
            <w:r w:rsidRPr="00C13CAD">
              <w:t>1</w:t>
            </w:r>
            <w:r w:rsidRPr="00C13CAD">
              <w:t>大</w:t>
            </w:r>
          </w:p>
        </w:tc>
        <w:tc>
          <w:tcPr>
            <w:tcW w:w="455" w:type="pct"/>
            <w:noWrap/>
            <w:vAlign w:val="bottom"/>
          </w:tcPr>
          <w:p w14:paraId="478BEB41" w14:textId="48CA56E4" w:rsidR="00D01DB9" w:rsidRPr="00C13CAD" w:rsidRDefault="00D01DB9" w:rsidP="00D01DB9">
            <w:pPr>
              <w:pStyle w:val="56"/>
            </w:pPr>
            <w:r w:rsidRPr="00C13CAD">
              <w:t>0.0062</w:t>
            </w:r>
          </w:p>
        </w:tc>
        <w:tc>
          <w:tcPr>
            <w:tcW w:w="455" w:type="pct"/>
            <w:noWrap/>
            <w:vAlign w:val="bottom"/>
          </w:tcPr>
          <w:p w14:paraId="5DCCE957" w14:textId="2B140A6E" w:rsidR="00D01DB9" w:rsidRPr="00C13CAD" w:rsidRDefault="00D01DB9" w:rsidP="00D01DB9">
            <w:pPr>
              <w:pStyle w:val="56"/>
            </w:pPr>
            <w:r w:rsidRPr="00C13CAD">
              <w:t>81</w:t>
            </w:r>
          </w:p>
        </w:tc>
        <w:tc>
          <w:tcPr>
            <w:tcW w:w="473" w:type="pct"/>
            <w:noWrap/>
            <w:vAlign w:val="bottom"/>
          </w:tcPr>
          <w:p w14:paraId="19208872" w14:textId="5F61F541" w:rsidR="00D01DB9" w:rsidRPr="00C13CAD" w:rsidRDefault="00D01DB9" w:rsidP="00D01DB9">
            <w:pPr>
              <w:pStyle w:val="56"/>
            </w:pPr>
            <w:r w:rsidRPr="00C13CAD">
              <w:t>81.0062</w:t>
            </w:r>
          </w:p>
        </w:tc>
        <w:tc>
          <w:tcPr>
            <w:tcW w:w="369" w:type="pct"/>
            <w:noWrap/>
            <w:vAlign w:val="bottom"/>
          </w:tcPr>
          <w:p w14:paraId="101F4F17" w14:textId="4D3CAF2D" w:rsidR="00D01DB9" w:rsidRPr="00C13CAD" w:rsidRDefault="00D01DB9" w:rsidP="00D01DB9">
            <w:pPr>
              <w:pStyle w:val="56"/>
            </w:pPr>
            <w:r w:rsidRPr="00C13CAD">
              <w:t>70</w:t>
            </w:r>
          </w:p>
        </w:tc>
        <w:tc>
          <w:tcPr>
            <w:tcW w:w="369" w:type="pct"/>
            <w:vAlign w:val="bottom"/>
          </w:tcPr>
          <w:p w14:paraId="1C29D862" w14:textId="5B58B098" w:rsidR="00D01DB9" w:rsidRPr="00C13CAD" w:rsidRDefault="00D01DB9" w:rsidP="00D01DB9">
            <w:pPr>
              <w:pStyle w:val="56"/>
            </w:pPr>
            <w:r w:rsidRPr="00C13CAD">
              <w:t>115.7232</w:t>
            </w:r>
          </w:p>
        </w:tc>
      </w:tr>
      <w:tr w:rsidR="00D01DB9" w:rsidRPr="00C13CAD" w14:paraId="420A3FC4" w14:textId="77777777" w:rsidTr="00D01DB9">
        <w:trPr>
          <w:trHeight w:val="270"/>
        </w:trPr>
        <w:tc>
          <w:tcPr>
            <w:tcW w:w="208" w:type="pct"/>
            <w:noWrap/>
          </w:tcPr>
          <w:p w14:paraId="320991C5" w14:textId="77777777" w:rsidR="00D01DB9" w:rsidRPr="00C13CAD" w:rsidRDefault="00D01DB9" w:rsidP="00D01DB9">
            <w:pPr>
              <w:pStyle w:val="56"/>
              <w:rPr>
                <w:sz w:val="22"/>
                <w:szCs w:val="22"/>
              </w:rPr>
            </w:pPr>
            <w:r w:rsidRPr="00C13CAD">
              <w:rPr>
                <w:color w:val="000000"/>
                <w:sz w:val="22"/>
                <w:szCs w:val="22"/>
              </w:rPr>
              <w:t>27</w:t>
            </w:r>
          </w:p>
        </w:tc>
        <w:tc>
          <w:tcPr>
            <w:tcW w:w="548" w:type="pct"/>
            <w:noWrap/>
          </w:tcPr>
          <w:p w14:paraId="3429FE8B" w14:textId="77777777" w:rsidR="00D01DB9" w:rsidRPr="00C13CAD" w:rsidRDefault="00D01DB9" w:rsidP="00D01DB9">
            <w:pPr>
              <w:pStyle w:val="56"/>
              <w:rPr>
                <w:sz w:val="22"/>
                <w:szCs w:val="22"/>
              </w:rPr>
            </w:pPr>
            <w:r w:rsidRPr="00C13CAD">
              <w:rPr>
                <w:color w:val="000000"/>
                <w:sz w:val="22"/>
                <w:szCs w:val="22"/>
              </w:rPr>
              <w:t>闸门村</w:t>
            </w:r>
          </w:p>
        </w:tc>
        <w:tc>
          <w:tcPr>
            <w:tcW w:w="416" w:type="pct"/>
            <w:noWrap/>
          </w:tcPr>
          <w:p w14:paraId="4A16FB61" w14:textId="77777777" w:rsidR="00D01DB9" w:rsidRPr="00C13CAD" w:rsidRDefault="00D01DB9" w:rsidP="00D01DB9">
            <w:pPr>
              <w:pStyle w:val="56"/>
              <w:rPr>
                <w:sz w:val="22"/>
                <w:szCs w:val="22"/>
              </w:rPr>
            </w:pPr>
            <w:r w:rsidRPr="00C13CAD">
              <w:rPr>
                <w:color w:val="000000"/>
                <w:sz w:val="22"/>
                <w:szCs w:val="22"/>
              </w:rPr>
              <w:t>11469.36</w:t>
            </w:r>
          </w:p>
        </w:tc>
        <w:tc>
          <w:tcPr>
            <w:tcW w:w="365" w:type="pct"/>
            <w:noWrap/>
          </w:tcPr>
          <w:p w14:paraId="6EB68CC1" w14:textId="77777777" w:rsidR="00D01DB9" w:rsidRPr="00C13CAD" w:rsidRDefault="00D01DB9" w:rsidP="00D01DB9">
            <w:pPr>
              <w:pStyle w:val="56"/>
              <w:rPr>
                <w:sz w:val="22"/>
                <w:szCs w:val="22"/>
              </w:rPr>
            </w:pPr>
            <w:r w:rsidRPr="00C13CAD">
              <w:rPr>
                <w:color w:val="000000"/>
                <w:sz w:val="22"/>
                <w:szCs w:val="22"/>
              </w:rPr>
              <w:t>-16529.4</w:t>
            </w:r>
          </w:p>
        </w:tc>
        <w:tc>
          <w:tcPr>
            <w:tcW w:w="431" w:type="pct"/>
            <w:noWrap/>
          </w:tcPr>
          <w:p w14:paraId="6C42C41E" w14:textId="77777777" w:rsidR="00D01DB9" w:rsidRPr="00C13CAD" w:rsidRDefault="00D01DB9" w:rsidP="00D01DB9">
            <w:pPr>
              <w:pStyle w:val="56"/>
              <w:rPr>
                <w:sz w:val="22"/>
                <w:szCs w:val="22"/>
              </w:rPr>
            </w:pPr>
            <w:r w:rsidRPr="00C13CAD">
              <w:rPr>
                <w:color w:val="000000"/>
                <w:sz w:val="22"/>
                <w:szCs w:val="22"/>
              </w:rPr>
              <w:t>1619.85</w:t>
            </w:r>
          </w:p>
        </w:tc>
        <w:tc>
          <w:tcPr>
            <w:tcW w:w="405" w:type="pct"/>
            <w:noWrap/>
            <w:vAlign w:val="bottom"/>
          </w:tcPr>
          <w:p w14:paraId="586AA46A" w14:textId="43957CD4" w:rsidR="00D01DB9" w:rsidRPr="00C13CAD" w:rsidRDefault="00D01DB9" w:rsidP="00D01DB9">
            <w:pPr>
              <w:pStyle w:val="56"/>
            </w:pPr>
            <w:r w:rsidRPr="00C13CAD">
              <w:t>期间平均</w:t>
            </w:r>
          </w:p>
        </w:tc>
        <w:tc>
          <w:tcPr>
            <w:tcW w:w="506" w:type="pct"/>
            <w:noWrap/>
            <w:vAlign w:val="bottom"/>
          </w:tcPr>
          <w:p w14:paraId="0E32578B" w14:textId="0A42EAED" w:rsidR="00D01DB9" w:rsidRPr="00C13CAD" w:rsidRDefault="00D01DB9" w:rsidP="00D01DB9">
            <w:pPr>
              <w:pStyle w:val="56"/>
            </w:pPr>
            <w:r w:rsidRPr="00C13CAD">
              <w:t>第</w:t>
            </w:r>
            <w:r w:rsidRPr="00C13CAD">
              <w:t>1</w:t>
            </w:r>
            <w:r w:rsidRPr="00C13CAD">
              <w:t>大</w:t>
            </w:r>
          </w:p>
        </w:tc>
        <w:tc>
          <w:tcPr>
            <w:tcW w:w="455" w:type="pct"/>
            <w:noWrap/>
            <w:vAlign w:val="bottom"/>
          </w:tcPr>
          <w:p w14:paraId="3C552B97" w14:textId="2D78E0F5" w:rsidR="00D01DB9" w:rsidRPr="00C13CAD" w:rsidRDefault="00D01DB9" w:rsidP="00D01DB9">
            <w:pPr>
              <w:pStyle w:val="56"/>
            </w:pPr>
            <w:r w:rsidRPr="00C13CAD">
              <w:t>0.014</w:t>
            </w:r>
          </w:p>
        </w:tc>
        <w:tc>
          <w:tcPr>
            <w:tcW w:w="455" w:type="pct"/>
            <w:noWrap/>
            <w:vAlign w:val="bottom"/>
          </w:tcPr>
          <w:p w14:paraId="2A760D42" w14:textId="66F375DE" w:rsidR="00D01DB9" w:rsidRPr="00C13CAD" w:rsidRDefault="00D01DB9" w:rsidP="00D01DB9">
            <w:pPr>
              <w:pStyle w:val="56"/>
            </w:pPr>
            <w:r w:rsidRPr="00C13CAD">
              <w:t>81</w:t>
            </w:r>
          </w:p>
        </w:tc>
        <w:tc>
          <w:tcPr>
            <w:tcW w:w="473" w:type="pct"/>
            <w:noWrap/>
            <w:vAlign w:val="bottom"/>
          </w:tcPr>
          <w:p w14:paraId="0DE768CF" w14:textId="31100DC1" w:rsidR="00D01DB9" w:rsidRPr="00C13CAD" w:rsidRDefault="00D01DB9" w:rsidP="00D01DB9">
            <w:pPr>
              <w:pStyle w:val="56"/>
            </w:pPr>
            <w:r w:rsidRPr="00C13CAD">
              <w:t>81.014</w:t>
            </w:r>
          </w:p>
        </w:tc>
        <w:tc>
          <w:tcPr>
            <w:tcW w:w="369" w:type="pct"/>
            <w:noWrap/>
            <w:vAlign w:val="bottom"/>
          </w:tcPr>
          <w:p w14:paraId="01AC79C9" w14:textId="3F1FA4B1" w:rsidR="00D01DB9" w:rsidRPr="00C13CAD" w:rsidRDefault="00D01DB9" w:rsidP="00D01DB9">
            <w:pPr>
              <w:pStyle w:val="56"/>
            </w:pPr>
            <w:r w:rsidRPr="00C13CAD">
              <w:t>70</w:t>
            </w:r>
          </w:p>
        </w:tc>
        <w:tc>
          <w:tcPr>
            <w:tcW w:w="369" w:type="pct"/>
            <w:vAlign w:val="bottom"/>
          </w:tcPr>
          <w:p w14:paraId="50C8CA6B" w14:textId="186F1C0C" w:rsidR="00D01DB9" w:rsidRPr="00C13CAD" w:rsidRDefault="00D01DB9" w:rsidP="00D01DB9">
            <w:pPr>
              <w:pStyle w:val="56"/>
            </w:pPr>
            <w:r w:rsidRPr="00C13CAD">
              <w:t>115.7343</w:t>
            </w:r>
          </w:p>
        </w:tc>
      </w:tr>
      <w:tr w:rsidR="00D01DB9" w:rsidRPr="00C13CAD" w14:paraId="44E9CEBA" w14:textId="77777777" w:rsidTr="00D01DB9">
        <w:trPr>
          <w:trHeight w:val="270"/>
        </w:trPr>
        <w:tc>
          <w:tcPr>
            <w:tcW w:w="208" w:type="pct"/>
            <w:noWrap/>
          </w:tcPr>
          <w:p w14:paraId="1E3D2B54" w14:textId="77777777" w:rsidR="00D01DB9" w:rsidRPr="00C13CAD" w:rsidRDefault="00D01DB9" w:rsidP="00D01DB9">
            <w:pPr>
              <w:pStyle w:val="56"/>
              <w:rPr>
                <w:sz w:val="22"/>
                <w:szCs w:val="22"/>
              </w:rPr>
            </w:pPr>
            <w:r w:rsidRPr="00C13CAD">
              <w:rPr>
                <w:color w:val="000000"/>
                <w:sz w:val="22"/>
                <w:szCs w:val="22"/>
              </w:rPr>
              <w:t>28</w:t>
            </w:r>
          </w:p>
        </w:tc>
        <w:tc>
          <w:tcPr>
            <w:tcW w:w="548" w:type="pct"/>
            <w:noWrap/>
          </w:tcPr>
          <w:p w14:paraId="2BB40949" w14:textId="77777777" w:rsidR="00D01DB9" w:rsidRPr="00C13CAD" w:rsidRDefault="00D01DB9" w:rsidP="00D01DB9">
            <w:pPr>
              <w:pStyle w:val="56"/>
              <w:rPr>
                <w:sz w:val="22"/>
                <w:szCs w:val="22"/>
              </w:rPr>
            </w:pPr>
            <w:r w:rsidRPr="00C13CAD">
              <w:rPr>
                <w:color w:val="000000"/>
                <w:sz w:val="22"/>
                <w:szCs w:val="22"/>
              </w:rPr>
              <w:t>长丰村</w:t>
            </w:r>
          </w:p>
        </w:tc>
        <w:tc>
          <w:tcPr>
            <w:tcW w:w="416" w:type="pct"/>
            <w:noWrap/>
          </w:tcPr>
          <w:p w14:paraId="34D51235" w14:textId="77777777" w:rsidR="00D01DB9" w:rsidRPr="00C13CAD" w:rsidRDefault="00D01DB9" w:rsidP="00D01DB9">
            <w:pPr>
              <w:pStyle w:val="56"/>
              <w:rPr>
                <w:sz w:val="22"/>
                <w:szCs w:val="22"/>
              </w:rPr>
            </w:pPr>
            <w:r w:rsidRPr="00C13CAD">
              <w:rPr>
                <w:color w:val="000000"/>
                <w:sz w:val="22"/>
                <w:szCs w:val="22"/>
              </w:rPr>
              <w:t>1107.04</w:t>
            </w:r>
          </w:p>
        </w:tc>
        <w:tc>
          <w:tcPr>
            <w:tcW w:w="365" w:type="pct"/>
            <w:noWrap/>
          </w:tcPr>
          <w:p w14:paraId="6D28492D" w14:textId="77777777" w:rsidR="00D01DB9" w:rsidRPr="00C13CAD" w:rsidRDefault="00D01DB9" w:rsidP="00D01DB9">
            <w:pPr>
              <w:pStyle w:val="56"/>
              <w:rPr>
                <w:sz w:val="22"/>
                <w:szCs w:val="22"/>
              </w:rPr>
            </w:pPr>
            <w:r w:rsidRPr="00C13CAD">
              <w:rPr>
                <w:color w:val="000000"/>
                <w:sz w:val="22"/>
                <w:szCs w:val="22"/>
              </w:rPr>
              <w:t>-16871</w:t>
            </w:r>
          </w:p>
        </w:tc>
        <w:tc>
          <w:tcPr>
            <w:tcW w:w="431" w:type="pct"/>
            <w:noWrap/>
          </w:tcPr>
          <w:p w14:paraId="3D8C3FF4" w14:textId="77777777" w:rsidR="00D01DB9" w:rsidRPr="00C13CAD" w:rsidRDefault="00D01DB9" w:rsidP="00D01DB9">
            <w:pPr>
              <w:pStyle w:val="56"/>
              <w:rPr>
                <w:sz w:val="22"/>
                <w:szCs w:val="22"/>
              </w:rPr>
            </w:pPr>
            <w:r w:rsidRPr="00C13CAD">
              <w:rPr>
                <w:color w:val="000000"/>
                <w:sz w:val="22"/>
                <w:szCs w:val="22"/>
              </w:rPr>
              <w:t>1656.87</w:t>
            </w:r>
          </w:p>
        </w:tc>
        <w:tc>
          <w:tcPr>
            <w:tcW w:w="405" w:type="pct"/>
            <w:noWrap/>
            <w:vAlign w:val="bottom"/>
          </w:tcPr>
          <w:p w14:paraId="487E502D" w14:textId="318FFE47" w:rsidR="00D01DB9" w:rsidRPr="00C13CAD" w:rsidRDefault="00D01DB9" w:rsidP="00D01DB9">
            <w:pPr>
              <w:pStyle w:val="56"/>
            </w:pPr>
            <w:r w:rsidRPr="00C13CAD">
              <w:t>期间平均</w:t>
            </w:r>
          </w:p>
        </w:tc>
        <w:tc>
          <w:tcPr>
            <w:tcW w:w="506" w:type="pct"/>
            <w:noWrap/>
            <w:vAlign w:val="bottom"/>
          </w:tcPr>
          <w:p w14:paraId="30D6B4B3" w14:textId="27408D03" w:rsidR="00D01DB9" w:rsidRPr="00C13CAD" w:rsidRDefault="00D01DB9" w:rsidP="00D01DB9">
            <w:pPr>
              <w:pStyle w:val="56"/>
            </w:pPr>
            <w:r w:rsidRPr="00C13CAD">
              <w:t>第</w:t>
            </w:r>
            <w:r w:rsidRPr="00C13CAD">
              <w:t>1</w:t>
            </w:r>
            <w:r w:rsidRPr="00C13CAD">
              <w:t>大</w:t>
            </w:r>
          </w:p>
        </w:tc>
        <w:tc>
          <w:tcPr>
            <w:tcW w:w="455" w:type="pct"/>
            <w:noWrap/>
            <w:vAlign w:val="bottom"/>
          </w:tcPr>
          <w:p w14:paraId="37DF1583" w14:textId="121DEF47" w:rsidR="00D01DB9" w:rsidRPr="00C13CAD" w:rsidRDefault="00D01DB9" w:rsidP="00D01DB9">
            <w:pPr>
              <w:pStyle w:val="56"/>
            </w:pPr>
            <w:r w:rsidRPr="00C13CAD">
              <w:t>0.0101</w:t>
            </w:r>
          </w:p>
        </w:tc>
        <w:tc>
          <w:tcPr>
            <w:tcW w:w="455" w:type="pct"/>
            <w:noWrap/>
            <w:vAlign w:val="bottom"/>
          </w:tcPr>
          <w:p w14:paraId="04491E4E" w14:textId="0F74D376" w:rsidR="00D01DB9" w:rsidRPr="00C13CAD" w:rsidRDefault="00D01DB9" w:rsidP="00D01DB9">
            <w:pPr>
              <w:pStyle w:val="56"/>
            </w:pPr>
            <w:r w:rsidRPr="00C13CAD">
              <w:t>81</w:t>
            </w:r>
          </w:p>
        </w:tc>
        <w:tc>
          <w:tcPr>
            <w:tcW w:w="473" w:type="pct"/>
            <w:noWrap/>
            <w:vAlign w:val="bottom"/>
          </w:tcPr>
          <w:p w14:paraId="041C5667" w14:textId="4AF05B72" w:rsidR="00D01DB9" w:rsidRPr="00C13CAD" w:rsidRDefault="00D01DB9" w:rsidP="00D01DB9">
            <w:pPr>
              <w:pStyle w:val="56"/>
            </w:pPr>
            <w:r w:rsidRPr="00C13CAD">
              <w:t>81.0101</w:t>
            </w:r>
          </w:p>
        </w:tc>
        <w:tc>
          <w:tcPr>
            <w:tcW w:w="369" w:type="pct"/>
            <w:noWrap/>
            <w:vAlign w:val="bottom"/>
          </w:tcPr>
          <w:p w14:paraId="4E2B6C82" w14:textId="15F7CE0C" w:rsidR="00D01DB9" w:rsidRPr="00C13CAD" w:rsidRDefault="00D01DB9" w:rsidP="00D01DB9">
            <w:pPr>
              <w:pStyle w:val="56"/>
            </w:pPr>
            <w:r w:rsidRPr="00C13CAD">
              <w:t>70</w:t>
            </w:r>
          </w:p>
        </w:tc>
        <w:tc>
          <w:tcPr>
            <w:tcW w:w="369" w:type="pct"/>
            <w:vAlign w:val="bottom"/>
          </w:tcPr>
          <w:p w14:paraId="72EE8ED1" w14:textId="7AC99D39" w:rsidR="00D01DB9" w:rsidRPr="00C13CAD" w:rsidRDefault="00D01DB9" w:rsidP="00D01DB9">
            <w:pPr>
              <w:pStyle w:val="56"/>
            </w:pPr>
            <w:r w:rsidRPr="00C13CAD">
              <w:t>115.7288</w:t>
            </w:r>
          </w:p>
        </w:tc>
      </w:tr>
      <w:tr w:rsidR="00D01DB9" w:rsidRPr="00C13CAD" w14:paraId="7ED3C6BD" w14:textId="77777777" w:rsidTr="00D01DB9">
        <w:trPr>
          <w:trHeight w:val="270"/>
        </w:trPr>
        <w:tc>
          <w:tcPr>
            <w:tcW w:w="208" w:type="pct"/>
            <w:noWrap/>
          </w:tcPr>
          <w:p w14:paraId="58AC9780" w14:textId="77777777" w:rsidR="00D01DB9" w:rsidRPr="00C13CAD" w:rsidRDefault="00D01DB9" w:rsidP="00D01DB9">
            <w:pPr>
              <w:pStyle w:val="56"/>
              <w:rPr>
                <w:sz w:val="22"/>
                <w:szCs w:val="22"/>
              </w:rPr>
            </w:pPr>
            <w:r w:rsidRPr="00C13CAD">
              <w:rPr>
                <w:color w:val="000000"/>
                <w:sz w:val="22"/>
                <w:szCs w:val="22"/>
              </w:rPr>
              <w:t>29</w:t>
            </w:r>
          </w:p>
        </w:tc>
        <w:tc>
          <w:tcPr>
            <w:tcW w:w="548" w:type="pct"/>
            <w:noWrap/>
          </w:tcPr>
          <w:p w14:paraId="703CF2D9" w14:textId="77777777" w:rsidR="00D01DB9" w:rsidRPr="00C13CAD" w:rsidRDefault="00D01DB9" w:rsidP="00D01DB9">
            <w:pPr>
              <w:pStyle w:val="56"/>
              <w:rPr>
                <w:sz w:val="22"/>
                <w:szCs w:val="22"/>
              </w:rPr>
            </w:pPr>
            <w:r w:rsidRPr="00C13CAD">
              <w:rPr>
                <w:color w:val="000000"/>
                <w:sz w:val="22"/>
                <w:szCs w:val="22"/>
              </w:rPr>
              <w:t>安家山</w:t>
            </w:r>
          </w:p>
        </w:tc>
        <w:tc>
          <w:tcPr>
            <w:tcW w:w="416" w:type="pct"/>
            <w:noWrap/>
          </w:tcPr>
          <w:p w14:paraId="6D3D5781" w14:textId="77777777" w:rsidR="00D01DB9" w:rsidRPr="00C13CAD" w:rsidRDefault="00D01DB9" w:rsidP="00D01DB9">
            <w:pPr>
              <w:pStyle w:val="56"/>
              <w:rPr>
                <w:sz w:val="22"/>
                <w:szCs w:val="22"/>
              </w:rPr>
            </w:pPr>
            <w:r w:rsidRPr="00C13CAD">
              <w:rPr>
                <w:color w:val="000000"/>
                <w:sz w:val="22"/>
                <w:szCs w:val="22"/>
              </w:rPr>
              <w:t>6193.31</w:t>
            </w:r>
          </w:p>
        </w:tc>
        <w:tc>
          <w:tcPr>
            <w:tcW w:w="365" w:type="pct"/>
            <w:noWrap/>
          </w:tcPr>
          <w:p w14:paraId="6552E69F" w14:textId="77777777" w:rsidR="00D01DB9" w:rsidRPr="00C13CAD" w:rsidRDefault="00D01DB9" w:rsidP="00D01DB9">
            <w:pPr>
              <w:pStyle w:val="56"/>
              <w:rPr>
                <w:sz w:val="22"/>
                <w:szCs w:val="22"/>
              </w:rPr>
            </w:pPr>
            <w:r w:rsidRPr="00C13CAD">
              <w:rPr>
                <w:color w:val="000000"/>
                <w:sz w:val="22"/>
                <w:szCs w:val="22"/>
              </w:rPr>
              <w:t>-13834.4</w:t>
            </w:r>
          </w:p>
        </w:tc>
        <w:tc>
          <w:tcPr>
            <w:tcW w:w="431" w:type="pct"/>
            <w:noWrap/>
          </w:tcPr>
          <w:p w14:paraId="38665E38" w14:textId="77777777" w:rsidR="00D01DB9" w:rsidRPr="00C13CAD" w:rsidRDefault="00D01DB9" w:rsidP="00D01DB9">
            <w:pPr>
              <w:pStyle w:val="56"/>
              <w:rPr>
                <w:sz w:val="22"/>
                <w:szCs w:val="22"/>
              </w:rPr>
            </w:pPr>
            <w:r w:rsidRPr="00C13CAD">
              <w:rPr>
                <w:color w:val="000000"/>
                <w:sz w:val="22"/>
                <w:szCs w:val="22"/>
              </w:rPr>
              <w:t>1612.92</w:t>
            </w:r>
          </w:p>
        </w:tc>
        <w:tc>
          <w:tcPr>
            <w:tcW w:w="405" w:type="pct"/>
            <w:noWrap/>
            <w:vAlign w:val="bottom"/>
          </w:tcPr>
          <w:p w14:paraId="4A3958DE" w14:textId="0A2CB287" w:rsidR="00D01DB9" w:rsidRPr="00C13CAD" w:rsidRDefault="00D01DB9" w:rsidP="00D01DB9">
            <w:pPr>
              <w:pStyle w:val="56"/>
            </w:pPr>
            <w:r w:rsidRPr="00C13CAD">
              <w:t>期间平均</w:t>
            </w:r>
          </w:p>
        </w:tc>
        <w:tc>
          <w:tcPr>
            <w:tcW w:w="506" w:type="pct"/>
            <w:noWrap/>
            <w:vAlign w:val="bottom"/>
          </w:tcPr>
          <w:p w14:paraId="15132447" w14:textId="2588057F" w:rsidR="00D01DB9" w:rsidRPr="00C13CAD" w:rsidRDefault="00D01DB9" w:rsidP="00D01DB9">
            <w:pPr>
              <w:pStyle w:val="56"/>
            </w:pPr>
            <w:r w:rsidRPr="00C13CAD">
              <w:t>第</w:t>
            </w:r>
            <w:r w:rsidRPr="00C13CAD">
              <w:t>1</w:t>
            </w:r>
            <w:r w:rsidRPr="00C13CAD">
              <w:t>大</w:t>
            </w:r>
          </w:p>
        </w:tc>
        <w:tc>
          <w:tcPr>
            <w:tcW w:w="455" w:type="pct"/>
            <w:noWrap/>
            <w:vAlign w:val="bottom"/>
          </w:tcPr>
          <w:p w14:paraId="1A63734A" w14:textId="4D87CB10" w:rsidR="00D01DB9" w:rsidRPr="00C13CAD" w:rsidRDefault="00D01DB9" w:rsidP="00D01DB9">
            <w:pPr>
              <w:pStyle w:val="56"/>
            </w:pPr>
            <w:r w:rsidRPr="00C13CAD">
              <w:t>0.0069</w:t>
            </w:r>
          </w:p>
        </w:tc>
        <w:tc>
          <w:tcPr>
            <w:tcW w:w="455" w:type="pct"/>
            <w:noWrap/>
            <w:vAlign w:val="bottom"/>
          </w:tcPr>
          <w:p w14:paraId="744A99E6" w14:textId="4AD183F5" w:rsidR="00D01DB9" w:rsidRPr="00C13CAD" w:rsidRDefault="00D01DB9" w:rsidP="00D01DB9">
            <w:pPr>
              <w:pStyle w:val="56"/>
            </w:pPr>
            <w:r w:rsidRPr="00C13CAD">
              <w:t>81</w:t>
            </w:r>
          </w:p>
        </w:tc>
        <w:tc>
          <w:tcPr>
            <w:tcW w:w="473" w:type="pct"/>
            <w:noWrap/>
            <w:vAlign w:val="bottom"/>
          </w:tcPr>
          <w:p w14:paraId="6CFEF959" w14:textId="013855F9" w:rsidR="00D01DB9" w:rsidRPr="00C13CAD" w:rsidRDefault="00D01DB9" w:rsidP="00D01DB9">
            <w:pPr>
              <w:pStyle w:val="56"/>
            </w:pPr>
            <w:r w:rsidRPr="00C13CAD">
              <w:t>81.0069</w:t>
            </w:r>
          </w:p>
        </w:tc>
        <w:tc>
          <w:tcPr>
            <w:tcW w:w="369" w:type="pct"/>
            <w:noWrap/>
            <w:vAlign w:val="bottom"/>
          </w:tcPr>
          <w:p w14:paraId="0CB0C1A6" w14:textId="5E034AEE" w:rsidR="00D01DB9" w:rsidRPr="00C13CAD" w:rsidRDefault="00D01DB9" w:rsidP="00D01DB9">
            <w:pPr>
              <w:pStyle w:val="56"/>
            </w:pPr>
            <w:r w:rsidRPr="00C13CAD">
              <w:t>70</w:t>
            </w:r>
          </w:p>
        </w:tc>
        <w:tc>
          <w:tcPr>
            <w:tcW w:w="369" w:type="pct"/>
            <w:vAlign w:val="bottom"/>
          </w:tcPr>
          <w:p w14:paraId="7401A996" w14:textId="2505B872" w:rsidR="00D01DB9" w:rsidRPr="00C13CAD" w:rsidRDefault="00D01DB9" w:rsidP="00D01DB9">
            <w:pPr>
              <w:pStyle w:val="56"/>
            </w:pPr>
            <w:r w:rsidRPr="00C13CAD">
              <w:t>115.7242</w:t>
            </w:r>
          </w:p>
        </w:tc>
      </w:tr>
      <w:tr w:rsidR="00D01DB9" w:rsidRPr="00C13CAD" w14:paraId="0A815B02" w14:textId="77777777" w:rsidTr="00D01DB9">
        <w:trPr>
          <w:trHeight w:val="270"/>
        </w:trPr>
        <w:tc>
          <w:tcPr>
            <w:tcW w:w="208" w:type="pct"/>
            <w:noWrap/>
          </w:tcPr>
          <w:p w14:paraId="1D7C4C8E" w14:textId="77777777" w:rsidR="00D01DB9" w:rsidRPr="00C13CAD" w:rsidRDefault="00D01DB9" w:rsidP="00D01DB9">
            <w:pPr>
              <w:pStyle w:val="56"/>
              <w:rPr>
                <w:sz w:val="22"/>
                <w:szCs w:val="22"/>
              </w:rPr>
            </w:pPr>
            <w:r w:rsidRPr="00C13CAD">
              <w:rPr>
                <w:color w:val="000000"/>
                <w:sz w:val="22"/>
                <w:szCs w:val="22"/>
              </w:rPr>
              <w:t>30</w:t>
            </w:r>
          </w:p>
        </w:tc>
        <w:tc>
          <w:tcPr>
            <w:tcW w:w="548" w:type="pct"/>
            <w:noWrap/>
          </w:tcPr>
          <w:p w14:paraId="44919BDB" w14:textId="77777777" w:rsidR="00D01DB9" w:rsidRPr="00C13CAD" w:rsidRDefault="00D01DB9" w:rsidP="00D01DB9">
            <w:pPr>
              <w:pStyle w:val="56"/>
              <w:rPr>
                <w:sz w:val="22"/>
                <w:szCs w:val="22"/>
              </w:rPr>
            </w:pPr>
            <w:r w:rsidRPr="00C13CAD">
              <w:rPr>
                <w:color w:val="000000"/>
                <w:sz w:val="22"/>
                <w:szCs w:val="22"/>
              </w:rPr>
              <w:t>吴家井镇</w:t>
            </w:r>
          </w:p>
        </w:tc>
        <w:tc>
          <w:tcPr>
            <w:tcW w:w="416" w:type="pct"/>
            <w:noWrap/>
          </w:tcPr>
          <w:p w14:paraId="21150A36" w14:textId="77777777" w:rsidR="00D01DB9" w:rsidRPr="00C13CAD" w:rsidRDefault="00D01DB9" w:rsidP="00D01DB9">
            <w:pPr>
              <w:pStyle w:val="56"/>
              <w:rPr>
                <w:sz w:val="22"/>
                <w:szCs w:val="22"/>
              </w:rPr>
            </w:pPr>
            <w:r w:rsidRPr="00C13CAD">
              <w:rPr>
                <w:color w:val="000000"/>
                <w:sz w:val="22"/>
                <w:szCs w:val="22"/>
              </w:rPr>
              <w:t>12038.72</w:t>
            </w:r>
          </w:p>
        </w:tc>
        <w:tc>
          <w:tcPr>
            <w:tcW w:w="365" w:type="pct"/>
            <w:noWrap/>
          </w:tcPr>
          <w:p w14:paraId="3F357170" w14:textId="77777777" w:rsidR="00D01DB9" w:rsidRPr="00C13CAD" w:rsidRDefault="00D01DB9" w:rsidP="00D01DB9">
            <w:pPr>
              <w:pStyle w:val="56"/>
              <w:rPr>
                <w:sz w:val="22"/>
                <w:szCs w:val="22"/>
              </w:rPr>
            </w:pPr>
            <w:r w:rsidRPr="00C13CAD">
              <w:rPr>
                <w:color w:val="000000"/>
                <w:sz w:val="22"/>
                <w:szCs w:val="22"/>
              </w:rPr>
              <w:t>-8330.64</w:t>
            </w:r>
          </w:p>
        </w:tc>
        <w:tc>
          <w:tcPr>
            <w:tcW w:w="431" w:type="pct"/>
            <w:noWrap/>
          </w:tcPr>
          <w:p w14:paraId="004DBBE5" w14:textId="77777777" w:rsidR="00D01DB9" w:rsidRPr="00C13CAD" w:rsidRDefault="00D01DB9" w:rsidP="00D01DB9">
            <w:pPr>
              <w:pStyle w:val="56"/>
              <w:rPr>
                <w:sz w:val="22"/>
                <w:szCs w:val="22"/>
              </w:rPr>
            </w:pPr>
            <w:r w:rsidRPr="00C13CAD">
              <w:rPr>
                <w:color w:val="000000"/>
                <w:sz w:val="22"/>
                <w:szCs w:val="22"/>
              </w:rPr>
              <w:t>1597.54</w:t>
            </w:r>
          </w:p>
        </w:tc>
        <w:tc>
          <w:tcPr>
            <w:tcW w:w="405" w:type="pct"/>
            <w:noWrap/>
            <w:vAlign w:val="bottom"/>
          </w:tcPr>
          <w:p w14:paraId="412DEA60" w14:textId="770E0E12" w:rsidR="00D01DB9" w:rsidRPr="00C13CAD" w:rsidRDefault="00D01DB9" w:rsidP="00D01DB9">
            <w:pPr>
              <w:pStyle w:val="56"/>
            </w:pPr>
            <w:r w:rsidRPr="00C13CAD">
              <w:t>期间平均</w:t>
            </w:r>
          </w:p>
        </w:tc>
        <w:tc>
          <w:tcPr>
            <w:tcW w:w="506" w:type="pct"/>
            <w:noWrap/>
            <w:vAlign w:val="bottom"/>
          </w:tcPr>
          <w:p w14:paraId="198548D5" w14:textId="0D57F8DA" w:rsidR="00D01DB9" w:rsidRPr="00C13CAD" w:rsidRDefault="00D01DB9" w:rsidP="00D01DB9">
            <w:pPr>
              <w:pStyle w:val="56"/>
            </w:pPr>
            <w:r w:rsidRPr="00C13CAD">
              <w:t>第</w:t>
            </w:r>
            <w:r w:rsidRPr="00C13CAD">
              <w:t>1</w:t>
            </w:r>
            <w:r w:rsidRPr="00C13CAD">
              <w:t>大</w:t>
            </w:r>
          </w:p>
        </w:tc>
        <w:tc>
          <w:tcPr>
            <w:tcW w:w="455" w:type="pct"/>
            <w:noWrap/>
            <w:vAlign w:val="bottom"/>
          </w:tcPr>
          <w:p w14:paraId="2947E115" w14:textId="28E80B5E" w:rsidR="00D01DB9" w:rsidRPr="00C13CAD" w:rsidRDefault="00D01DB9" w:rsidP="00D01DB9">
            <w:pPr>
              <w:pStyle w:val="56"/>
            </w:pPr>
            <w:r w:rsidRPr="00C13CAD">
              <w:t>0.0073</w:t>
            </w:r>
          </w:p>
        </w:tc>
        <w:tc>
          <w:tcPr>
            <w:tcW w:w="455" w:type="pct"/>
            <w:noWrap/>
            <w:vAlign w:val="bottom"/>
          </w:tcPr>
          <w:p w14:paraId="4592A3F7" w14:textId="1480A2B6" w:rsidR="00D01DB9" w:rsidRPr="00C13CAD" w:rsidRDefault="00D01DB9" w:rsidP="00D01DB9">
            <w:pPr>
              <w:pStyle w:val="56"/>
            </w:pPr>
            <w:r w:rsidRPr="00C13CAD">
              <w:t>81</w:t>
            </w:r>
          </w:p>
        </w:tc>
        <w:tc>
          <w:tcPr>
            <w:tcW w:w="473" w:type="pct"/>
            <w:noWrap/>
            <w:vAlign w:val="bottom"/>
          </w:tcPr>
          <w:p w14:paraId="25A9238F" w14:textId="58D04204" w:rsidR="00D01DB9" w:rsidRPr="00C13CAD" w:rsidRDefault="00D01DB9" w:rsidP="00D01DB9">
            <w:pPr>
              <w:pStyle w:val="56"/>
            </w:pPr>
            <w:r w:rsidRPr="00C13CAD">
              <w:t>81.0073</w:t>
            </w:r>
          </w:p>
        </w:tc>
        <w:tc>
          <w:tcPr>
            <w:tcW w:w="369" w:type="pct"/>
            <w:noWrap/>
            <w:vAlign w:val="bottom"/>
          </w:tcPr>
          <w:p w14:paraId="64C5DCD8" w14:textId="294A7C69" w:rsidR="00D01DB9" w:rsidRPr="00C13CAD" w:rsidRDefault="00D01DB9" w:rsidP="00D01DB9">
            <w:pPr>
              <w:pStyle w:val="56"/>
            </w:pPr>
            <w:r w:rsidRPr="00C13CAD">
              <w:t>70</w:t>
            </w:r>
          </w:p>
        </w:tc>
        <w:tc>
          <w:tcPr>
            <w:tcW w:w="369" w:type="pct"/>
            <w:vAlign w:val="bottom"/>
          </w:tcPr>
          <w:p w14:paraId="15B637A4" w14:textId="1C6FD81D" w:rsidR="00D01DB9" w:rsidRPr="00C13CAD" w:rsidRDefault="00D01DB9" w:rsidP="00D01DB9">
            <w:pPr>
              <w:pStyle w:val="56"/>
            </w:pPr>
            <w:r w:rsidRPr="00C13CAD">
              <w:t>115.7247</w:t>
            </w:r>
          </w:p>
        </w:tc>
      </w:tr>
      <w:tr w:rsidR="00D01DB9" w:rsidRPr="00C13CAD" w14:paraId="2E0CDD4B" w14:textId="77777777" w:rsidTr="00D01DB9">
        <w:trPr>
          <w:trHeight w:val="270"/>
        </w:trPr>
        <w:tc>
          <w:tcPr>
            <w:tcW w:w="208" w:type="pct"/>
            <w:noWrap/>
          </w:tcPr>
          <w:p w14:paraId="1F8D19B2" w14:textId="77777777" w:rsidR="00D01DB9" w:rsidRPr="00C13CAD" w:rsidRDefault="00D01DB9" w:rsidP="00D01DB9">
            <w:pPr>
              <w:pStyle w:val="56"/>
              <w:rPr>
                <w:sz w:val="22"/>
                <w:szCs w:val="22"/>
              </w:rPr>
            </w:pPr>
            <w:r w:rsidRPr="00C13CAD">
              <w:rPr>
                <w:color w:val="000000"/>
                <w:sz w:val="22"/>
                <w:szCs w:val="22"/>
              </w:rPr>
              <w:t>31</w:t>
            </w:r>
          </w:p>
        </w:tc>
        <w:tc>
          <w:tcPr>
            <w:tcW w:w="548" w:type="pct"/>
            <w:noWrap/>
          </w:tcPr>
          <w:p w14:paraId="031F7D76" w14:textId="77777777" w:rsidR="00D01DB9" w:rsidRPr="00C13CAD" w:rsidRDefault="00D01DB9" w:rsidP="00D01DB9">
            <w:pPr>
              <w:pStyle w:val="56"/>
              <w:rPr>
                <w:sz w:val="22"/>
                <w:szCs w:val="22"/>
              </w:rPr>
            </w:pPr>
            <w:r w:rsidRPr="00C13CAD">
              <w:rPr>
                <w:color w:val="000000"/>
                <w:sz w:val="22"/>
                <w:szCs w:val="22"/>
              </w:rPr>
              <w:t>四墩村</w:t>
            </w:r>
          </w:p>
        </w:tc>
        <w:tc>
          <w:tcPr>
            <w:tcW w:w="416" w:type="pct"/>
            <w:noWrap/>
          </w:tcPr>
          <w:p w14:paraId="6A1CC964" w14:textId="77777777" w:rsidR="00D01DB9" w:rsidRPr="00C13CAD" w:rsidRDefault="00D01DB9" w:rsidP="00D01DB9">
            <w:pPr>
              <w:pStyle w:val="56"/>
              <w:rPr>
                <w:sz w:val="22"/>
                <w:szCs w:val="22"/>
              </w:rPr>
            </w:pPr>
            <w:r w:rsidRPr="00C13CAD">
              <w:rPr>
                <w:color w:val="000000"/>
                <w:sz w:val="22"/>
                <w:szCs w:val="22"/>
              </w:rPr>
              <w:t>17276.82</w:t>
            </w:r>
          </w:p>
        </w:tc>
        <w:tc>
          <w:tcPr>
            <w:tcW w:w="365" w:type="pct"/>
            <w:noWrap/>
          </w:tcPr>
          <w:p w14:paraId="6D670401" w14:textId="77777777" w:rsidR="00D01DB9" w:rsidRPr="00C13CAD" w:rsidRDefault="00D01DB9" w:rsidP="00D01DB9">
            <w:pPr>
              <w:pStyle w:val="56"/>
              <w:rPr>
                <w:sz w:val="22"/>
                <w:szCs w:val="22"/>
              </w:rPr>
            </w:pPr>
            <w:r w:rsidRPr="00C13CAD">
              <w:rPr>
                <w:color w:val="000000"/>
                <w:sz w:val="22"/>
                <w:szCs w:val="22"/>
              </w:rPr>
              <w:t>-16263.7</w:t>
            </w:r>
          </w:p>
        </w:tc>
        <w:tc>
          <w:tcPr>
            <w:tcW w:w="431" w:type="pct"/>
            <w:noWrap/>
          </w:tcPr>
          <w:p w14:paraId="241182D1" w14:textId="77777777" w:rsidR="00D01DB9" w:rsidRPr="00C13CAD" w:rsidRDefault="00D01DB9" w:rsidP="00D01DB9">
            <w:pPr>
              <w:pStyle w:val="56"/>
              <w:rPr>
                <w:sz w:val="22"/>
                <w:szCs w:val="22"/>
              </w:rPr>
            </w:pPr>
            <w:r w:rsidRPr="00C13CAD">
              <w:rPr>
                <w:color w:val="000000"/>
                <w:sz w:val="22"/>
                <w:szCs w:val="22"/>
              </w:rPr>
              <w:t>1635.92</w:t>
            </w:r>
          </w:p>
        </w:tc>
        <w:tc>
          <w:tcPr>
            <w:tcW w:w="405" w:type="pct"/>
            <w:noWrap/>
            <w:vAlign w:val="bottom"/>
          </w:tcPr>
          <w:p w14:paraId="4ED4477E" w14:textId="08F87A1D" w:rsidR="00D01DB9" w:rsidRPr="00C13CAD" w:rsidRDefault="00D01DB9" w:rsidP="00D01DB9">
            <w:pPr>
              <w:pStyle w:val="56"/>
            </w:pPr>
            <w:r w:rsidRPr="00C13CAD">
              <w:t>期间平均</w:t>
            </w:r>
          </w:p>
        </w:tc>
        <w:tc>
          <w:tcPr>
            <w:tcW w:w="506" w:type="pct"/>
            <w:noWrap/>
            <w:vAlign w:val="bottom"/>
          </w:tcPr>
          <w:p w14:paraId="40C7961F" w14:textId="7E3B67B6" w:rsidR="00D01DB9" w:rsidRPr="00C13CAD" w:rsidRDefault="00D01DB9" w:rsidP="00D01DB9">
            <w:pPr>
              <w:pStyle w:val="56"/>
            </w:pPr>
            <w:r w:rsidRPr="00C13CAD">
              <w:t>第</w:t>
            </w:r>
            <w:r w:rsidRPr="00C13CAD">
              <w:t>1</w:t>
            </w:r>
            <w:r w:rsidRPr="00C13CAD">
              <w:t>大</w:t>
            </w:r>
          </w:p>
        </w:tc>
        <w:tc>
          <w:tcPr>
            <w:tcW w:w="455" w:type="pct"/>
            <w:noWrap/>
            <w:vAlign w:val="bottom"/>
          </w:tcPr>
          <w:p w14:paraId="43D70BF0" w14:textId="4318509C" w:rsidR="00D01DB9" w:rsidRPr="00C13CAD" w:rsidRDefault="00D01DB9" w:rsidP="00D01DB9">
            <w:pPr>
              <w:pStyle w:val="56"/>
            </w:pPr>
            <w:r w:rsidRPr="00C13CAD">
              <w:t>0.0227</w:t>
            </w:r>
          </w:p>
        </w:tc>
        <w:tc>
          <w:tcPr>
            <w:tcW w:w="455" w:type="pct"/>
            <w:noWrap/>
            <w:vAlign w:val="bottom"/>
          </w:tcPr>
          <w:p w14:paraId="2BF1C683" w14:textId="27A5056E" w:rsidR="00D01DB9" w:rsidRPr="00C13CAD" w:rsidRDefault="00D01DB9" w:rsidP="00D01DB9">
            <w:pPr>
              <w:pStyle w:val="56"/>
            </w:pPr>
            <w:r w:rsidRPr="00C13CAD">
              <w:t>81</w:t>
            </w:r>
          </w:p>
        </w:tc>
        <w:tc>
          <w:tcPr>
            <w:tcW w:w="473" w:type="pct"/>
            <w:noWrap/>
            <w:vAlign w:val="bottom"/>
          </w:tcPr>
          <w:p w14:paraId="75595EA3" w14:textId="7C57DECF" w:rsidR="00D01DB9" w:rsidRPr="00C13CAD" w:rsidRDefault="00D01DB9" w:rsidP="00D01DB9">
            <w:pPr>
              <w:pStyle w:val="56"/>
            </w:pPr>
            <w:r w:rsidRPr="00C13CAD">
              <w:t>81.0227</w:t>
            </w:r>
          </w:p>
        </w:tc>
        <w:tc>
          <w:tcPr>
            <w:tcW w:w="369" w:type="pct"/>
            <w:noWrap/>
            <w:vAlign w:val="bottom"/>
          </w:tcPr>
          <w:p w14:paraId="00908543" w14:textId="25598485" w:rsidR="00D01DB9" w:rsidRPr="00C13CAD" w:rsidRDefault="00D01DB9" w:rsidP="00D01DB9">
            <w:pPr>
              <w:pStyle w:val="56"/>
            </w:pPr>
            <w:r w:rsidRPr="00C13CAD">
              <w:t>70</w:t>
            </w:r>
          </w:p>
        </w:tc>
        <w:tc>
          <w:tcPr>
            <w:tcW w:w="369" w:type="pct"/>
            <w:vAlign w:val="bottom"/>
          </w:tcPr>
          <w:p w14:paraId="4354FA23" w14:textId="33F5FAED" w:rsidR="00D01DB9" w:rsidRPr="00C13CAD" w:rsidRDefault="00D01DB9" w:rsidP="00D01DB9">
            <w:pPr>
              <w:pStyle w:val="56"/>
            </w:pPr>
            <w:r w:rsidRPr="00C13CAD">
              <w:t>115.7467</w:t>
            </w:r>
          </w:p>
        </w:tc>
      </w:tr>
      <w:tr w:rsidR="00D01DB9" w:rsidRPr="00C13CAD" w14:paraId="30B33AE5" w14:textId="77777777" w:rsidTr="00D01DB9">
        <w:trPr>
          <w:trHeight w:val="270"/>
        </w:trPr>
        <w:tc>
          <w:tcPr>
            <w:tcW w:w="208" w:type="pct"/>
            <w:noWrap/>
          </w:tcPr>
          <w:p w14:paraId="3E925D9D" w14:textId="77777777" w:rsidR="00D01DB9" w:rsidRPr="00C13CAD" w:rsidRDefault="00D01DB9" w:rsidP="00D01DB9">
            <w:pPr>
              <w:pStyle w:val="56"/>
              <w:rPr>
                <w:sz w:val="22"/>
                <w:szCs w:val="22"/>
              </w:rPr>
            </w:pPr>
            <w:r w:rsidRPr="00C13CAD">
              <w:rPr>
                <w:color w:val="000000"/>
                <w:sz w:val="22"/>
                <w:szCs w:val="22"/>
              </w:rPr>
              <w:t>32</w:t>
            </w:r>
          </w:p>
        </w:tc>
        <w:tc>
          <w:tcPr>
            <w:tcW w:w="548" w:type="pct"/>
            <w:noWrap/>
          </w:tcPr>
          <w:p w14:paraId="101E21EF" w14:textId="77777777" w:rsidR="00D01DB9" w:rsidRPr="00C13CAD" w:rsidRDefault="00D01DB9" w:rsidP="00D01DB9">
            <w:pPr>
              <w:pStyle w:val="56"/>
              <w:rPr>
                <w:sz w:val="22"/>
                <w:szCs w:val="22"/>
              </w:rPr>
            </w:pPr>
            <w:r w:rsidRPr="00C13CAD">
              <w:rPr>
                <w:color w:val="000000"/>
                <w:sz w:val="22"/>
                <w:szCs w:val="22"/>
              </w:rPr>
              <w:t>二墩村</w:t>
            </w:r>
          </w:p>
        </w:tc>
        <w:tc>
          <w:tcPr>
            <w:tcW w:w="416" w:type="pct"/>
            <w:noWrap/>
          </w:tcPr>
          <w:p w14:paraId="6F0895C1" w14:textId="77777777" w:rsidR="00D01DB9" w:rsidRPr="00C13CAD" w:rsidRDefault="00D01DB9" w:rsidP="00D01DB9">
            <w:pPr>
              <w:pStyle w:val="56"/>
              <w:rPr>
                <w:sz w:val="22"/>
                <w:szCs w:val="22"/>
              </w:rPr>
            </w:pPr>
            <w:r w:rsidRPr="00C13CAD">
              <w:rPr>
                <w:color w:val="000000"/>
                <w:sz w:val="22"/>
                <w:szCs w:val="22"/>
              </w:rPr>
              <w:t>17922.09</w:t>
            </w:r>
          </w:p>
        </w:tc>
        <w:tc>
          <w:tcPr>
            <w:tcW w:w="365" w:type="pct"/>
            <w:noWrap/>
          </w:tcPr>
          <w:p w14:paraId="3765F557" w14:textId="77777777" w:rsidR="00D01DB9" w:rsidRPr="00C13CAD" w:rsidRDefault="00D01DB9" w:rsidP="00D01DB9">
            <w:pPr>
              <w:pStyle w:val="56"/>
              <w:rPr>
                <w:sz w:val="22"/>
                <w:szCs w:val="22"/>
              </w:rPr>
            </w:pPr>
            <w:r w:rsidRPr="00C13CAD">
              <w:rPr>
                <w:color w:val="000000"/>
                <w:sz w:val="22"/>
                <w:szCs w:val="22"/>
              </w:rPr>
              <w:t>-21577.7</w:t>
            </w:r>
          </w:p>
        </w:tc>
        <w:tc>
          <w:tcPr>
            <w:tcW w:w="431" w:type="pct"/>
            <w:noWrap/>
          </w:tcPr>
          <w:p w14:paraId="5D81D78E" w14:textId="77777777" w:rsidR="00D01DB9" w:rsidRPr="00C13CAD" w:rsidRDefault="00D01DB9" w:rsidP="00D01DB9">
            <w:pPr>
              <w:pStyle w:val="56"/>
              <w:rPr>
                <w:sz w:val="22"/>
                <w:szCs w:val="22"/>
              </w:rPr>
            </w:pPr>
            <w:r w:rsidRPr="00C13CAD">
              <w:rPr>
                <w:color w:val="000000"/>
                <w:sz w:val="22"/>
                <w:szCs w:val="22"/>
              </w:rPr>
              <w:t>1670.97</w:t>
            </w:r>
          </w:p>
        </w:tc>
        <w:tc>
          <w:tcPr>
            <w:tcW w:w="405" w:type="pct"/>
            <w:noWrap/>
            <w:vAlign w:val="bottom"/>
          </w:tcPr>
          <w:p w14:paraId="59375154" w14:textId="15C815EA" w:rsidR="00D01DB9" w:rsidRPr="00C13CAD" w:rsidRDefault="00D01DB9" w:rsidP="00D01DB9">
            <w:pPr>
              <w:pStyle w:val="56"/>
            </w:pPr>
            <w:r w:rsidRPr="00C13CAD">
              <w:t>期间平均</w:t>
            </w:r>
          </w:p>
        </w:tc>
        <w:tc>
          <w:tcPr>
            <w:tcW w:w="506" w:type="pct"/>
            <w:noWrap/>
            <w:vAlign w:val="bottom"/>
          </w:tcPr>
          <w:p w14:paraId="3A37EF30" w14:textId="0F70149E" w:rsidR="00D01DB9" w:rsidRPr="00C13CAD" w:rsidRDefault="00D01DB9" w:rsidP="00D01DB9">
            <w:pPr>
              <w:pStyle w:val="56"/>
            </w:pPr>
            <w:r w:rsidRPr="00C13CAD">
              <w:t>第</w:t>
            </w:r>
            <w:r w:rsidRPr="00C13CAD">
              <w:t>1</w:t>
            </w:r>
            <w:r w:rsidRPr="00C13CAD">
              <w:t>大</w:t>
            </w:r>
          </w:p>
        </w:tc>
        <w:tc>
          <w:tcPr>
            <w:tcW w:w="455" w:type="pct"/>
            <w:noWrap/>
            <w:vAlign w:val="bottom"/>
          </w:tcPr>
          <w:p w14:paraId="0EDFDEF4" w14:textId="29C49BE4" w:rsidR="00D01DB9" w:rsidRPr="00C13CAD" w:rsidRDefault="00D01DB9" w:rsidP="00D01DB9">
            <w:pPr>
              <w:pStyle w:val="56"/>
            </w:pPr>
            <w:r w:rsidRPr="00C13CAD">
              <w:t>0.0128</w:t>
            </w:r>
          </w:p>
        </w:tc>
        <w:tc>
          <w:tcPr>
            <w:tcW w:w="455" w:type="pct"/>
            <w:noWrap/>
            <w:vAlign w:val="bottom"/>
          </w:tcPr>
          <w:p w14:paraId="3D78FA4D" w14:textId="09583E8F" w:rsidR="00D01DB9" w:rsidRPr="00C13CAD" w:rsidRDefault="00D01DB9" w:rsidP="00D01DB9">
            <w:pPr>
              <w:pStyle w:val="56"/>
            </w:pPr>
            <w:r w:rsidRPr="00C13CAD">
              <w:t>81</w:t>
            </w:r>
          </w:p>
        </w:tc>
        <w:tc>
          <w:tcPr>
            <w:tcW w:w="473" w:type="pct"/>
            <w:noWrap/>
            <w:vAlign w:val="bottom"/>
          </w:tcPr>
          <w:p w14:paraId="652736A2" w14:textId="4788BA79" w:rsidR="00D01DB9" w:rsidRPr="00C13CAD" w:rsidRDefault="00D01DB9" w:rsidP="00D01DB9">
            <w:pPr>
              <w:pStyle w:val="56"/>
            </w:pPr>
            <w:r w:rsidRPr="00C13CAD">
              <w:t>81.0128</w:t>
            </w:r>
          </w:p>
        </w:tc>
        <w:tc>
          <w:tcPr>
            <w:tcW w:w="369" w:type="pct"/>
            <w:noWrap/>
            <w:vAlign w:val="bottom"/>
          </w:tcPr>
          <w:p w14:paraId="2C67DCD0" w14:textId="71A24E09" w:rsidR="00D01DB9" w:rsidRPr="00C13CAD" w:rsidRDefault="00D01DB9" w:rsidP="00D01DB9">
            <w:pPr>
              <w:pStyle w:val="56"/>
            </w:pPr>
            <w:r w:rsidRPr="00C13CAD">
              <w:t>70</w:t>
            </w:r>
          </w:p>
        </w:tc>
        <w:tc>
          <w:tcPr>
            <w:tcW w:w="369" w:type="pct"/>
            <w:vAlign w:val="bottom"/>
          </w:tcPr>
          <w:p w14:paraId="278EE9FC" w14:textId="4D1517C6" w:rsidR="00D01DB9" w:rsidRPr="00C13CAD" w:rsidRDefault="00D01DB9" w:rsidP="00D01DB9">
            <w:pPr>
              <w:pStyle w:val="56"/>
            </w:pPr>
            <w:r w:rsidRPr="00C13CAD">
              <w:t>115.7325</w:t>
            </w:r>
          </w:p>
        </w:tc>
      </w:tr>
      <w:tr w:rsidR="00D01DB9" w:rsidRPr="00C13CAD" w14:paraId="2DD9712A" w14:textId="77777777" w:rsidTr="00D01DB9">
        <w:trPr>
          <w:trHeight w:val="270"/>
        </w:trPr>
        <w:tc>
          <w:tcPr>
            <w:tcW w:w="208" w:type="pct"/>
            <w:noWrap/>
          </w:tcPr>
          <w:p w14:paraId="66E72E91" w14:textId="77777777" w:rsidR="00D01DB9" w:rsidRPr="00C13CAD" w:rsidRDefault="00D01DB9" w:rsidP="00D01DB9">
            <w:pPr>
              <w:pStyle w:val="56"/>
              <w:rPr>
                <w:sz w:val="22"/>
                <w:szCs w:val="22"/>
              </w:rPr>
            </w:pPr>
            <w:r w:rsidRPr="00C13CAD">
              <w:rPr>
                <w:color w:val="000000"/>
                <w:sz w:val="22"/>
                <w:szCs w:val="22"/>
              </w:rPr>
              <w:t>33</w:t>
            </w:r>
          </w:p>
        </w:tc>
        <w:tc>
          <w:tcPr>
            <w:tcW w:w="548" w:type="pct"/>
            <w:noWrap/>
          </w:tcPr>
          <w:p w14:paraId="4DF2668A" w14:textId="77777777" w:rsidR="00D01DB9" w:rsidRPr="00C13CAD" w:rsidRDefault="00D01DB9" w:rsidP="00D01DB9">
            <w:pPr>
              <w:pStyle w:val="56"/>
              <w:rPr>
                <w:sz w:val="22"/>
                <w:szCs w:val="22"/>
              </w:rPr>
            </w:pPr>
            <w:r w:rsidRPr="00C13CAD">
              <w:rPr>
                <w:color w:val="000000"/>
                <w:sz w:val="22"/>
                <w:szCs w:val="22"/>
              </w:rPr>
              <w:t>黄花滩村</w:t>
            </w:r>
          </w:p>
        </w:tc>
        <w:tc>
          <w:tcPr>
            <w:tcW w:w="416" w:type="pct"/>
            <w:noWrap/>
          </w:tcPr>
          <w:p w14:paraId="67548B41" w14:textId="77777777" w:rsidR="00D01DB9" w:rsidRPr="00C13CAD" w:rsidRDefault="00D01DB9" w:rsidP="00D01DB9">
            <w:pPr>
              <w:pStyle w:val="56"/>
              <w:rPr>
                <w:sz w:val="22"/>
                <w:szCs w:val="22"/>
              </w:rPr>
            </w:pPr>
            <w:r w:rsidRPr="00C13CAD">
              <w:rPr>
                <w:color w:val="000000"/>
                <w:sz w:val="22"/>
                <w:szCs w:val="22"/>
              </w:rPr>
              <w:t>26310.64</w:t>
            </w:r>
          </w:p>
        </w:tc>
        <w:tc>
          <w:tcPr>
            <w:tcW w:w="365" w:type="pct"/>
            <w:noWrap/>
          </w:tcPr>
          <w:p w14:paraId="316F35A0" w14:textId="77777777" w:rsidR="00D01DB9" w:rsidRPr="00C13CAD" w:rsidRDefault="00D01DB9" w:rsidP="00D01DB9">
            <w:pPr>
              <w:pStyle w:val="56"/>
              <w:rPr>
                <w:sz w:val="22"/>
                <w:szCs w:val="22"/>
              </w:rPr>
            </w:pPr>
            <w:r w:rsidRPr="00C13CAD">
              <w:rPr>
                <w:color w:val="000000"/>
                <w:sz w:val="22"/>
                <w:szCs w:val="22"/>
              </w:rPr>
              <w:t>-22033.2</w:t>
            </w:r>
          </w:p>
        </w:tc>
        <w:tc>
          <w:tcPr>
            <w:tcW w:w="431" w:type="pct"/>
            <w:noWrap/>
          </w:tcPr>
          <w:p w14:paraId="1268FC04" w14:textId="77777777" w:rsidR="00D01DB9" w:rsidRPr="00C13CAD" w:rsidRDefault="00D01DB9" w:rsidP="00D01DB9">
            <w:pPr>
              <w:pStyle w:val="56"/>
              <w:rPr>
                <w:sz w:val="22"/>
                <w:szCs w:val="22"/>
              </w:rPr>
            </w:pPr>
            <w:r w:rsidRPr="00C13CAD">
              <w:rPr>
                <w:color w:val="000000"/>
                <w:sz w:val="22"/>
                <w:szCs w:val="22"/>
              </w:rPr>
              <w:t>1726.34</w:t>
            </w:r>
          </w:p>
        </w:tc>
        <w:tc>
          <w:tcPr>
            <w:tcW w:w="405" w:type="pct"/>
            <w:noWrap/>
            <w:vAlign w:val="bottom"/>
          </w:tcPr>
          <w:p w14:paraId="6098E477" w14:textId="0BEA1FF7" w:rsidR="00D01DB9" w:rsidRPr="00C13CAD" w:rsidRDefault="00D01DB9" w:rsidP="00D01DB9">
            <w:pPr>
              <w:pStyle w:val="56"/>
            </w:pPr>
            <w:r w:rsidRPr="00C13CAD">
              <w:t>期间平均</w:t>
            </w:r>
          </w:p>
        </w:tc>
        <w:tc>
          <w:tcPr>
            <w:tcW w:w="506" w:type="pct"/>
            <w:noWrap/>
            <w:vAlign w:val="bottom"/>
          </w:tcPr>
          <w:p w14:paraId="6481A037" w14:textId="3003EBF2" w:rsidR="00D01DB9" w:rsidRPr="00C13CAD" w:rsidRDefault="00D01DB9" w:rsidP="00D01DB9">
            <w:pPr>
              <w:pStyle w:val="56"/>
            </w:pPr>
            <w:r w:rsidRPr="00C13CAD">
              <w:t>第</w:t>
            </w:r>
            <w:r w:rsidRPr="00C13CAD">
              <w:t>1</w:t>
            </w:r>
            <w:r w:rsidRPr="00C13CAD">
              <w:t>大</w:t>
            </w:r>
          </w:p>
        </w:tc>
        <w:tc>
          <w:tcPr>
            <w:tcW w:w="455" w:type="pct"/>
            <w:noWrap/>
            <w:vAlign w:val="bottom"/>
          </w:tcPr>
          <w:p w14:paraId="5BEC48E7" w14:textId="3382C28B" w:rsidR="00D01DB9" w:rsidRPr="00C13CAD" w:rsidRDefault="00D01DB9" w:rsidP="00D01DB9">
            <w:pPr>
              <w:pStyle w:val="56"/>
            </w:pPr>
            <w:r w:rsidRPr="00C13CAD">
              <w:t>0.0064</w:t>
            </w:r>
          </w:p>
        </w:tc>
        <w:tc>
          <w:tcPr>
            <w:tcW w:w="455" w:type="pct"/>
            <w:noWrap/>
            <w:vAlign w:val="bottom"/>
          </w:tcPr>
          <w:p w14:paraId="12B5A77A" w14:textId="2EE5FEBA" w:rsidR="00D01DB9" w:rsidRPr="00C13CAD" w:rsidRDefault="00D01DB9" w:rsidP="00D01DB9">
            <w:pPr>
              <w:pStyle w:val="56"/>
            </w:pPr>
            <w:r w:rsidRPr="00C13CAD">
              <w:t>81</w:t>
            </w:r>
          </w:p>
        </w:tc>
        <w:tc>
          <w:tcPr>
            <w:tcW w:w="473" w:type="pct"/>
            <w:noWrap/>
            <w:vAlign w:val="bottom"/>
          </w:tcPr>
          <w:p w14:paraId="5DE6B9D4" w14:textId="228CD271" w:rsidR="00D01DB9" w:rsidRPr="00C13CAD" w:rsidRDefault="00D01DB9" w:rsidP="00D01DB9">
            <w:pPr>
              <w:pStyle w:val="56"/>
            </w:pPr>
            <w:r w:rsidRPr="00C13CAD">
              <w:t>81.0064</w:t>
            </w:r>
          </w:p>
        </w:tc>
        <w:tc>
          <w:tcPr>
            <w:tcW w:w="369" w:type="pct"/>
            <w:noWrap/>
            <w:vAlign w:val="bottom"/>
          </w:tcPr>
          <w:p w14:paraId="7773D0EE" w14:textId="25D2CBEF" w:rsidR="00D01DB9" w:rsidRPr="00C13CAD" w:rsidRDefault="00D01DB9" w:rsidP="00D01DB9">
            <w:pPr>
              <w:pStyle w:val="56"/>
            </w:pPr>
            <w:r w:rsidRPr="00C13CAD">
              <w:t>70</w:t>
            </w:r>
          </w:p>
        </w:tc>
        <w:tc>
          <w:tcPr>
            <w:tcW w:w="369" w:type="pct"/>
            <w:vAlign w:val="bottom"/>
          </w:tcPr>
          <w:p w14:paraId="31232F46" w14:textId="79909189" w:rsidR="00D01DB9" w:rsidRPr="00C13CAD" w:rsidRDefault="00D01DB9" w:rsidP="00D01DB9">
            <w:pPr>
              <w:pStyle w:val="56"/>
            </w:pPr>
            <w:r w:rsidRPr="00C13CAD">
              <w:t>115.7234</w:t>
            </w:r>
          </w:p>
        </w:tc>
      </w:tr>
      <w:tr w:rsidR="00D01DB9" w:rsidRPr="00C13CAD" w14:paraId="66252688" w14:textId="77777777" w:rsidTr="00D01DB9">
        <w:trPr>
          <w:trHeight w:val="270"/>
        </w:trPr>
        <w:tc>
          <w:tcPr>
            <w:tcW w:w="208" w:type="pct"/>
            <w:noWrap/>
          </w:tcPr>
          <w:p w14:paraId="09D71ED8" w14:textId="77777777" w:rsidR="00D01DB9" w:rsidRPr="00C13CAD" w:rsidRDefault="00D01DB9" w:rsidP="00D01DB9">
            <w:pPr>
              <w:pStyle w:val="56"/>
              <w:rPr>
                <w:sz w:val="22"/>
                <w:szCs w:val="22"/>
              </w:rPr>
            </w:pPr>
            <w:r w:rsidRPr="00C13CAD">
              <w:rPr>
                <w:color w:val="000000"/>
                <w:sz w:val="22"/>
                <w:szCs w:val="22"/>
              </w:rPr>
              <w:t>34</w:t>
            </w:r>
          </w:p>
        </w:tc>
        <w:tc>
          <w:tcPr>
            <w:tcW w:w="548" w:type="pct"/>
            <w:noWrap/>
          </w:tcPr>
          <w:p w14:paraId="1CC6FBFE" w14:textId="77777777" w:rsidR="00D01DB9" w:rsidRPr="00C13CAD" w:rsidRDefault="00D01DB9" w:rsidP="00D01DB9">
            <w:pPr>
              <w:pStyle w:val="56"/>
              <w:rPr>
                <w:sz w:val="22"/>
                <w:szCs w:val="22"/>
              </w:rPr>
            </w:pPr>
            <w:r w:rsidRPr="00C13CAD">
              <w:rPr>
                <w:color w:val="000000"/>
                <w:sz w:val="22"/>
                <w:szCs w:val="22"/>
              </w:rPr>
              <w:t>王家河</w:t>
            </w:r>
          </w:p>
        </w:tc>
        <w:tc>
          <w:tcPr>
            <w:tcW w:w="416" w:type="pct"/>
            <w:noWrap/>
          </w:tcPr>
          <w:p w14:paraId="18BE099B" w14:textId="77777777" w:rsidR="00D01DB9" w:rsidRPr="00C13CAD" w:rsidRDefault="00D01DB9" w:rsidP="00D01DB9">
            <w:pPr>
              <w:pStyle w:val="56"/>
              <w:rPr>
                <w:sz w:val="22"/>
                <w:szCs w:val="22"/>
              </w:rPr>
            </w:pPr>
            <w:r w:rsidRPr="00C13CAD">
              <w:rPr>
                <w:color w:val="000000"/>
                <w:sz w:val="22"/>
                <w:szCs w:val="22"/>
              </w:rPr>
              <w:t>25171.92</w:t>
            </w:r>
          </w:p>
        </w:tc>
        <w:tc>
          <w:tcPr>
            <w:tcW w:w="365" w:type="pct"/>
            <w:noWrap/>
          </w:tcPr>
          <w:p w14:paraId="4D8339FA" w14:textId="77777777" w:rsidR="00D01DB9" w:rsidRPr="00C13CAD" w:rsidRDefault="00D01DB9" w:rsidP="00D01DB9">
            <w:pPr>
              <w:pStyle w:val="56"/>
              <w:rPr>
                <w:sz w:val="22"/>
                <w:szCs w:val="22"/>
              </w:rPr>
            </w:pPr>
            <w:r w:rsidRPr="00C13CAD">
              <w:rPr>
                <w:color w:val="000000"/>
                <w:sz w:val="22"/>
                <w:szCs w:val="22"/>
              </w:rPr>
              <w:t>-27157.4</w:t>
            </w:r>
          </w:p>
        </w:tc>
        <w:tc>
          <w:tcPr>
            <w:tcW w:w="431" w:type="pct"/>
            <w:noWrap/>
          </w:tcPr>
          <w:p w14:paraId="3E540E47" w14:textId="77777777" w:rsidR="00D01DB9" w:rsidRPr="00C13CAD" w:rsidRDefault="00D01DB9" w:rsidP="00D01DB9">
            <w:pPr>
              <w:pStyle w:val="56"/>
              <w:rPr>
                <w:sz w:val="22"/>
                <w:szCs w:val="22"/>
              </w:rPr>
            </w:pPr>
            <w:r w:rsidRPr="00C13CAD">
              <w:rPr>
                <w:color w:val="000000"/>
                <w:sz w:val="22"/>
                <w:szCs w:val="22"/>
              </w:rPr>
              <w:t>1766.42</w:t>
            </w:r>
          </w:p>
        </w:tc>
        <w:tc>
          <w:tcPr>
            <w:tcW w:w="405" w:type="pct"/>
            <w:noWrap/>
            <w:vAlign w:val="bottom"/>
          </w:tcPr>
          <w:p w14:paraId="39B48732" w14:textId="4A07E816" w:rsidR="00D01DB9" w:rsidRPr="00C13CAD" w:rsidRDefault="00D01DB9" w:rsidP="00D01DB9">
            <w:pPr>
              <w:pStyle w:val="56"/>
            </w:pPr>
            <w:r w:rsidRPr="00C13CAD">
              <w:t>期间平均</w:t>
            </w:r>
          </w:p>
        </w:tc>
        <w:tc>
          <w:tcPr>
            <w:tcW w:w="506" w:type="pct"/>
            <w:noWrap/>
            <w:vAlign w:val="bottom"/>
          </w:tcPr>
          <w:p w14:paraId="5DB354FD" w14:textId="65D4213A" w:rsidR="00D01DB9" w:rsidRPr="00C13CAD" w:rsidRDefault="00D01DB9" w:rsidP="00D01DB9">
            <w:pPr>
              <w:pStyle w:val="56"/>
            </w:pPr>
            <w:r w:rsidRPr="00C13CAD">
              <w:t>第</w:t>
            </w:r>
            <w:r w:rsidRPr="00C13CAD">
              <w:t>1</w:t>
            </w:r>
            <w:r w:rsidRPr="00C13CAD">
              <w:t>大</w:t>
            </w:r>
          </w:p>
        </w:tc>
        <w:tc>
          <w:tcPr>
            <w:tcW w:w="455" w:type="pct"/>
            <w:noWrap/>
            <w:vAlign w:val="bottom"/>
          </w:tcPr>
          <w:p w14:paraId="43D06738" w14:textId="57663968" w:rsidR="00D01DB9" w:rsidRPr="00C13CAD" w:rsidRDefault="00D01DB9" w:rsidP="00D01DB9">
            <w:pPr>
              <w:pStyle w:val="56"/>
            </w:pPr>
            <w:r w:rsidRPr="00C13CAD">
              <w:t>0.0096</w:t>
            </w:r>
          </w:p>
        </w:tc>
        <w:tc>
          <w:tcPr>
            <w:tcW w:w="455" w:type="pct"/>
            <w:noWrap/>
            <w:vAlign w:val="bottom"/>
          </w:tcPr>
          <w:p w14:paraId="2D14AC1B" w14:textId="4A732322" w:rsidR="00D01DB9" w:rsidRPr="00C13CAD" w:rsidRDefault="00D01DB9" w:rsidP="00D01DB9">
            <w:pPr>
              <w:pStyle w:val="56"/>
            </w:pPr>
            <w:r w:rsidRPr="00C13CAD">
              <w:t>81</w:t>
            </w:r>
          </w:p>
        </w:tc>
        <w:tc>
          <w:tcPr>
            <w:tcW w:w="473" w:type="pct"/>
            <w:noWrap/>
            <w:vAlign w:val="bottom"/>
          </w:tcPr>
          <w:p w14:paraId="0D1B5CB5" w14:textId="2D04AB80" w:rsidR="00D01DB9" w:rsidRPr="00C13CAD" w:rsidRDefault="00D01DB9" w:rsidP="00D01DB9">
            <w:pPr>
              <w:pStyle w:val="56"/>
            </w:pPr>
            <w:r w:rsidRPr="00C13CAD">
              <w:t>81.0096</w:t>
            </w:r>
          </w:p>
        </w:tc>
        <w:tc>
          <w:tcPr>
            <w:tcW w:w="369" w:type="pct"/>
            <w:noWrap/>
            <w:vAlign w:val="bottom"/>
          </w:tcPr>
          <w:p w14:paraId="6DC03782" w14:textId="14100639" w:rsidR="00D01DB9" w:rsidRPr="00C13CAD" w:rsidRDefault="00D01DB9" w:rsidP="00D01DB9">
            <w:pPr>
              <w:pStyle w:val="56"/>
            </w:pPr>
            <w:r w:rsidRPr="00C13CAD">
              <w:t>70</w:t>
            </w:r>
          </w:p>
        </w:tc>
        <w:tc>
          <w:tcPr>
            <w:tcW w:w="369" w:type="pct"/>
            <w:vAlign w:val="bottom"/>
          </w:tcPr>
          <w:p w14:paraId="021E796E" w14:textId="2B019638" w:rsidR="00D01DB9" w:rsidRPr="00C13CAD" w:rsidRDefault="00D01DB9" w:rsidP="00D01DB9">
            <w:pPr>
              <w:pStyle w:val="56"/>
            </w:pPr>
            <w:r w:rsidRPr="00C13CAD">
              <w:t>115.7279</w:t>
            </w:r>
          </w:p>
        </w:tc>
      </w:tr>
      <w:tr w:rsidR="00D01DB9" w:rsidRPr="00C13CAD" w14:paraId="090D7272" w14:textId="77777777" w:rsidTr="00D01DB9">
        <w:trPr>
          <w:trHeight w:val="270"/>
        </w:trPr>
        <w:tc>
          <w:tcPr>
            <w:tcW w:w="208" w:type="pct"/>
            <w:noWrap/>
          </w:tcPr>
          <w:p w14:paraId="3A442ABE" w14:textId="77777777" w:rsidR="00D01DB9" w:rsidRPr="00C13CAD" w:rsidRDefault="00D01DB9" w:rsidP="00D01DB9">
            <w:pPr>
              <w:pStyle w:val="56"/>
              <w:rPr>
                <w:sz w:val="22"/>
                <w:szCs w:val="22"/>
              </w:rPr>
            </w:pPr>
            <w:r w:rsidRPr="00C13CAD">
              <w:rPr>
                <w:color w:val="000000"/>
                <w:sz w:val="22"/>
                <w:szCs w:val="22"/>
              </w:rPr>
              <w:t>35</w:t>
            </w:r>
          </w:p>
        </w:tc>
        <w:tc>
          <w:tcPr>
            <w:tcW w:w="548" w:type="pct"/>
            <w:noWrap/>
          </w:tcPr>
          <w:p w14:paraId="642884C0" w14:textId="77777777" w:rsidR="00D01DB9" w:rsidRPr="00C13CAD" w:rsidRDefault="00D01DB9" w:rsidP="00D01DB9">
            <w:pPr>
              <w:pStyle w:val="56"/>
              <w:rPr>
                <w:sz w:val="22"/>
                <w:szCs w:val="22"/>
              </w:rPr>
            </w:pPr>
            <w:r w:rsidRPr="00C13CAD">
              <w:rPr>
                <w:color w:val="000000"/>
                <w:sz w:val="22"/>
                <w:szCs w:val="22"/>
              </w:rPr>
              <w:t>黄花滩镇</w:t>
            </w:r>
          </w:p>
        </w:tc>
        <w:tc>
          <w:tcPr>
            <w:tcW w:w="416" w:type="pct"/>
            <w:noWrap/>
          </w:tcPr>
          <w:p w14:paraId="0179AFC4" w14:textId="77777777" w:rsidR="00D01DB9" w:rsidRPr="00C13CAD" w:rsidRDefault="00D01DB9" w:rsidP="00D01DB9">
            <w:pPr>
              <w:pStyle w:val="56"/>
              <w:rPr>
                <w:sz w:val="22"/>
                <w:szCs w:val="22"/>
              </w:rPr>
            </w:pPr>
            <w:r w:rsidRPr="00C13CAD">
              <w:rPr>
                <w:color w:val="000000"/>
                <w:sz w:val="22"/>
                <w:szCs w:val="22"/>
              </w:rPr>
              <w:t>21262.33</w:t>
            </w:r>
          </w:p>
        </w:tc>
        <w:tc>
          <w:tcPr>
            <w:tcW w:w="365" w:type="pct"/>
            <w:noWrap/>
          </w:tcPr>
          <w:p w14:paraId="3458A8E7" w14:textId="77777777" w:rsidR="00D01DB9" w:rsidRPr="00C13CAD" w:rsidRDefault="00D01DB9" w:rsidP="00D01DB9">
            <w:pPr>
              <w:pStyle w:val="56"/>
              <w:rPr>
                <w:sz w:val="22"/>
                <w:szCs w:val="22"/>
              </w:rPr>
            </w:pPr>
            <w:r w:rsidRPr="00C13CAD">
              <w:rPr>
                <w:color w:val="000000"/>
                <w:sz w:val="22"/>
                <w:szCs w:val="22"/>
              </w:rPr>
              <w:t>-32509.4</w:t>
            </w:r>
          </w:p>
        </w:tc>
        <w:tc>
          <w:tcPr>
            <w:tcW w:w="431" w:type="pct"/>
            <w:noWrap/>
          </w:tcPr>
          <w:p w14:paraId="48547053" w14:textId="77777777" w:rsidR="00D01DB9" w:rsidRPr="00C13CAD" w:rsidRDefault="00D01DB9" w:rsidP="00D01DB9">
            <w:pPr>
              <w:pStyle w:val="56"/>
              <w:rPr>
                <w:sz w:val="22"/>
                <w:szCs w:val="22"/>
              </w:rPr>
            </w:pPr>
            <w:r w:rsidRPr="00C13CAD">
              <w:rPr>
                <w:color w:val="000000"/>
                <w:sz w:val="22"/>
                <w:szCs w:val="22"/>
              </w:rPr>
              <w:t>1828.65</w:t>
            </w:r>
          </w:p>
        </w:tc>
        <w:tc>
          <w:tcPr>
            <w:tcW w:w="405" w:type="pct"/>
            <w:noWrap/>
            <w:vAlign w:val="bottom"/>
          </w:tcPr>
          <w:p w14:paraId="6A65ED4A" w14:textId="6EFFB6A7" w:rsidR="00D01DB9" w:rsidRPr="00C13CAD" w:rsidRDefault="00D01DB9" w:rsidP="00D01DB9">
            <w:pPr>
              <w:pStyle w:val="56"/>
            </w:pPr>
            <w:r w:rsidRPr="00C13CAD">
              <w:t>期间平均</w:t>
            </w:r>
          </w:p>
        </w:tc>
        <w:tc>
          <w:tcPr>
            <w:tcW w:w="506" w:type="pct"/>
            <w:noWrap/>
            <w:vAlign w:val="bottom"/>
          </w:tcPr>
          <w:p w14:paraId="634D1CD4" w14:textId="57BE487B" w:rsidR="00D01DB9" w:rsidRPr="00C13CAD" w:rsidRDefault="00D01DB9" w:rsidP="00D01DB9">
            <w:pPr>
              <w:pStyle w:val="56"/>
            </w:pPr>
            <w:r w:rsidRPr="00C13CAD">
              <w:t>第</w:t>
            </w:r>
            <w:r w:rsidRPr="00C13CAD">
              <w:t>1</w:t>
            </w:r>
            <w:r w:rsidRPr="00C13CAD">
              <w:t>大</w:t>
            </w:r>
          </w:p>
        </w:tc>
        <w:tc>
          <w:tcPr>
            <w:tcW w:w="455" w:type="pct"/>
            <w:noWrap/>
            <w:vAlign w:val="bottom"/>
          </w:tcPr>
          <w:p w14:paraId="2057CEE7" w14:textId="336EA2D3" w:rsidR="00D01DB9" w:rsidRPr="00C13CAD" w:rsidRDefault="00D01DB9" w:rsidP="00D01DB9">
            <w:pPr>
              <w:pStyle w:val="56"/>
            </w:pPr>
            <w:r w:rsidRPr="00C13CAD">
              <w:t>0.006</w:t>
            </w:r>
          </w:p>
        </w:tc>
        <w:tc>
          <w:tcPr>
            <w:tcW w:w="455" w:type="pct"/>
            <w:noWrap/>
            <w:vAlign w:val="bottom"/>
          </w:tcPr>
          <w:p w14:paraId="63A93E3F" w14:textId="00386CD7" w:rsidR="00D01DB9" w:rsidRPr="00C13CAD" w:rsidRDefault="00D01DB9" w:rsidP="00D01DB9">
            <w:pPr>
              <w:pStyle w:val="56"/>
            </w:pPr>
            <w:r w:rsidRPr="00C13CAD">
              <w:t>81</w:t>
            </w:r>
          </w:p>
        </w:tc>
        <w:tc>
          <w:tcPr>
            <w:tcW w:w="473" w:type="pct"/>
            <w:noWrap/>
            <w:vAlign w:val="bottom"/>
          </w:tcPr>
          <w:p w14:paraId="6EC5D7EB" w14:textId="0C0EFFF0" w:rsidR="00D01DB9" w:rsidRPr="00C13CAD" w:rsidRDefault="00D01DB9" w:rsidP="00D01DB9">
            <w:pPr>
              <w:pStyle w:val="56"/>
            </w:pPr>
            <w:r w:rsidRPr="00C13CAD">
              <w:t>81.006</w:t>
            </w:r>
          </w:p>
        </w:tc>
        <w:tc>
          <w:tcPr>
            <w:tcW w:w="369" w:type="pct"/>
            <w:noWrap/>
            <w:vAlign w:val="bottom"/>
          </w:tcPr>
          <w:p w14:paraId="36F934D4" w14:textId="7FB3F0FC" w:rsidR="00D01DB9" w:rsidRPr="00C13CAD" w:rsidRDefault="00D01DB9" w:rsidP="00D01DB9">
            <w:pPr>
              <w:pStyle w:val="56"/>
            </w:pPr>
            <w:r w:rsidRPr="00C13CAD">
              <w:t>70</w:t>
            </w:r>
          </w:p>
        </w:tc>
        <w:tc>
          <w:tcPr>
            <w:tcW w:w="369" w:type="pct"/>
            <w:vAlign w:val="bottom"/>
          </w:tcPr>
          <w:p w14:paraId="116C7692" w14:textId="32293CBE" w:rsidR="00D01DB9" w:rsidRPr="00C13CAD" w:rsidRDefault="00D01DB9" w:rsidP="00D01DB9">
            <w:pPr>
              <w:pStyle w:val="56"/>
            </w:pPr>
            <w:r w:rsidRPr="00C13CAD">
              <w:t>115.7228</w:t>
            </w:r>
          </w:p>
        </w:tc>
      </w:tr>
      <w:tr w:rsidR="00D01DB9" w:rsidRPr="00C13CAD" w14:paraId="4D6AC587" w14:textId="77777777" w:rsidTr="00D01DB9">
        <w:trPr>
          <w:trHeight w:val="270"/>
        </w:trPr>
        <w:tc>
          <w:tcPr>
            <w:tcW w:w="208" w:type="pct"/>
            <w:noWrap/>
          </w:tcPr>
          <w:p w14:paraId="63EC23C1" w14:textId="77777777" w:rsidR="00D01DB9" w:rsidRPr="00C13CAD" w:rsidRDefault="00D01DB9" w:rsidP="00D01DB9">
            <w:pPr>
              <w:pStyle w:val="56"/>
              <w:rPr>
                <w:sz w:val="22"/>
                <w:szCs w:val="22"/>
              </w:rPr>
            </w:pPr>
            <w:r w:rsidRPr="00C13CAD">
              <w:rPr>
                <w:color w:val="000000"/>
                <w:sz w:val="22"/>
                <w:szCs w:val="22"/>
              </w:rPr>
              <w:t>36</w:t>
            </w:r>
          </w:p>
        </w:tc>
        <w:tc>
          <w:tcPr>
            <w:tcW w:w="548" w:type="pct"/>
            <w:noWrap/>
          </w:tcPr>
          <w:p w14:paraId="7524809F" w14:textId="77777777" w:rsidR="00D01DB9" w:rsidRPr="00C13CAD" w:rsidRDefault="00D01DB9" w:rsidP="00D01DB9">
            <w:pPr>
              <w:pStyle w:val="56"/>
              <w:rPr>
                <w:sz w:val="22"/>
                <w:szCs w:val="22"/>
              </w:rPr>
            </w:pPr>
            <w:r w:rsidRPr="00C13CAD">
              <w:rPr>
                <w:color w:val="000000"/>
                <w:sz w:val="22"/>
                <w:szCs w:val="22"/>
              </w:rPr>
              <w:t>马路滩村</w:t>
            </w:r>
          </w:p>
        </w:tc>
        <w:tc>
          <w:tcPr>
            <w:tcW w:w="416" w:type="pct"/>
            <w:noWrap/>
          </w:tcPr>
          <w:p w14:paraId="146747FA" w14:textId="77777777" w:rsidR="00D01DB9" w:rsidRPr="00C13CAD" w:rsidRDefault="00D01DB9" w:rsidP="00D01DB9">
            <w:pPr>
              <w:pStyle w:val="56"/>
              <w:rPr>
                <w:sz w:val="22"/>
                <w:szCs w:val="22"/>
              </w:rPr>
            </w:pPr>
            <w:r w:rsidRPr="00C13CAD">
              <w:rPr>
                <w:color w:val="000000"/>
                <w:sz w:val="22"/>
                <w:szCs w:val="22"/>
              </w:rPr>
              <w:t>23046.32</w:t>
            </w:r>
          </w:p>
        </w:tc>
        <w:tc>
          <w:tcPr>
            <w:tcW w:w="365" w:type="pct"/>
            <w:noWrap/>
          </w:tcPr>
          <w:p w14:paraId="5941112B" w14:textId="77777777" w:rsidR="00D01DB9" w:rsidRPr="00C13CAD" w:rsidRDefault="00D01DB9" w:rsidP="00D01DB9">
            <w:pPr>
              <w:pStyle w:val="56"/>
              <w:rPr>
                <w:sz w:val="22"/>
                <w:szCs w:val="22"/>
              </w:rPr>
            </w:pPr>
            <w:r w:rsidRPr="00C13CAD">
              <w:rPr>
                <w:color w:val="000000"/>
                <w:sz w:val="22"/>
                <w:szCs w:val="22"/>
              </w:rPr>
              <w:t>-19300.3</w:t>
            </w:r>
          </w:p>
        </w:tc>
        <w:tc>
          <w:tcPr>
            <w:tcW w:w="431" w:type="pct"/>
            <w:noWrap/>
          </w:tcPr>
          <w:p w14:paraId="303C862C" w14:textId="77777777" w:rsidR="00D01DB9" w:rsidRPr="00C13CAD" w:rsidRDefault="00D01DB9" w:rsidP="00D01DB9">
            <w:pPr>
              <w:pStyle w:val="56"/>
              <w:rPr>
                <w:sz w:val="22"/>
                <w:szCs w:val="22"/>
              </w:rPr>
            </w:pPr>
            <w:r w:rsidRPr="00C13CAD">
              <w:rPr>
                <w:color w:val="000000"/>
                <w:sz w:val="22"/>
                <w:szCs w:val="22"/>
              </w:rPr>
              <w:t>1687.32</w:t>
            </w:r>
          </w:p>
        </w:tc>
        <w:tc>
          <w:tcPr>
            <w:tcW w:w="405" w:type="pct"/>
            <w:noWrap/>
            <w:vAlign w:val="bottom"/>
          </w:tcPr>
          <w:p w14:paraId="1CF420E0" w14:textId="30B010FD" w:rsidR="00D01DB9" w:rsidRPr="00C13CAD" w:rsidRDefault="00D01DB9" w:rsidP="00D01DB9">
            <w:pPr>
              <w:pStyle w:val="56"/>
            </w:pPr>
            <w:r w:rsidRPr="00C13CAD">
              <w:t>期间平均</w:t>
            </w:r>
          </w:p>
        </w:tc>
        <w:tc>
          <w:tcPr>
            <w:tcW w:w="506" w:type="pct"/>
            <w:noWrap/>
            <w:vAlign w:val="bottom"/>
          </w:tcPr>
          <w:p w14:paraId="5C9DF183" w14:textId="2862E369" w:rsidR="00D01DB9" w:rsidRPr="00C13CAD" w:rsidRDefault="00D01DB9" w:rsidP="00D01DB9">
            <w:pPr>
              <w:pStyle w:val="56"/>
            </w:pPr>
            <w:r w:rsidRPr="00C13CAD">
              <w:t>第</w:t>
            </w:r>
            <w:r w:rsidRPr="00C13CAD">
              <w:t>1</w:t>
            </w:r>
            <w:r w:rsidRPr="00C13CAD">
              <w:t>大</w:t>
            </w:r>
          </w:p>
        </w:tc>
        <w:tc>
          <w:tcPr>
            <w:tcW w:w="455" w:type="pct"/>
            <w:noWrap/>
            <w:vAlign w:val="bottom"/>
          </w:tcPr>
          <w:p w14:paraId="32471B03" w14:textId="4544845C" w:rsidR="00D01DB9" w:rsidRPr="00C13CAD" w:rsidRDefault="00D01DB9" w:rsidP="00D01DB9">
            <w:pPr>
              <w:pStyle w:val="56"/>
            </w:pPr>
            <w:r w:rsidRPr="00C13CAD">
              <w:t>0.0071</w:t>
            </w:r>
          </w:p>
        </w:tc>
        <w:tc>
          <w:tcPr>
            <w:tcW w:w="455" w:type="pct"/>
            <w:noWrap/>
            <w:vAlign w:val="bottom"/>
          </w:tcPr>
          <w:p w14:paraId="6CE4158F" w14:textId="5B94BE41" w:rsidR="00D01DB9" w:rsidRPr="00C13CAD" w:rsidRDefault="00D01DB9" w:rsidP="00D01DB9">
            <w:pPr>
              <w:pStyle w:val="56"/>
            </w:pPr>
            <w:r w:rsidRPr="00C13CAD">
              <w:t>81</w:t>
            </w:r>
          </w:p>
        </w:tc>
        <w:tc>
          <w:tcPr>
            <w:tcW w:w="473" w:type="pct"/>
            <w:noWrap/>
            <w:vAlign w:val="bottom"/>
          </w:tcPr>
          <w:p w14:paraId="051BF621" w14:textId="46D7BC4C" w:rsidR="00D01DB9" w:rsidRPr="00C13CAD" w:rsidRDefault="00D01DB9" w:rsidP="00D01DB9">
            <w:pPr>
              <w:pStyle w:val="56"/>
            </w:pPr>
            <w:r w:rsidRPr="00C13CAD">
              <w:t>81.0071</w:t>
            </w:r>
          </w:p>
        </w:tc>
        <w:tc>
          <w:tcPr>
            <w:tcW w:w="369" w:type="pct"/>
            <w:noWrap/>
            <w:vAlign w:val="bottom"/>
          </w:tcPr>
          <w:p w14:paraId="1CBE081D" w14:textId="32A4EF6B" w:rsidR="00D01DB9" w:rsidRPr="00C13CAD" w:rsidRDefault="00D01DB9" w:rsidP="00D01DB9">
            <w:pPr>
              <w:pStyle w:val="56"/>
            </w:pPr>
            <w:r w:rsidRPr="00C13CAD">
              <w:t>70</w:t>
            </w:r>
          </w:p>
        </w:tc>
        <w:tc>
          <w:tcPr>
            <w:tcW w:w="369" w:type="pct"/>
            <w:vAlign w:val="bottom"/>
          </w:tcPr>
          <w:p w14:paraId="4149F5E2" w14:textId="176F956E" w:rsidR="00D01DB9" w:rsidRPr="00C13CAD" w:rsidRDefault="00D01DB9" w:rsidP="00D01DB9">
            <w:pPr>
              <w:pStyle w:val="56"/>
            </w:pPr>
            <w:r w:rsidRPr="00C13CAD">
              <w:t>115.7244</w:t>
            </w:r>
          </w:p>
        </w:tc>
      </w:tr>
      <w:tr w:rsidR="00D01DB9" w:rsidRPr="00C13CAD" w14:paraId="53325B55" w14:textId="77777777" w:rsidTr="00D01DB9">
        <w:trPr>
          <w:trHeight w:val="270"/>
        </w:trPr>
        <w:tc>
          <w:tcPr>
            <w:tcW w:w="208" w:type="pct"/>
            <w:noWrap/>
          </w:tcPr>
          <w:p w14:paraId="1428B180" w14:textId="77777777" w:rsidR="00D01DB9" w:rsidRPr="00C13CAD" w:rsidRDefault="00D01DB9" w:rsidP="00D01DB9">
            <w:pPr>
              <w:pStyle w:val="56"/>
              <w:rPr>
                <w:sz w:val="22"/>
                <w:szCs w:val="22"/>
              </w:rPr>
            </w:pPr>
            <w:r w:rsidRPr="00C13CAD">
              <w:rPr>
                <w:color w:val="000000"/>
                <w:sz w:val="22"/>
                <w:szCs w:val="22"/>
              </w:rPr>
              <w:t>37</w:t>
            </w:r>
          </w:p>
        </w:tc>
        <w:tc>
          <w:tcPr>
            <w:tcW w:w="548" w:type="pct"/>
            <w:noWrap/>
          </w:tcPr>
          <w:p w14:paraId="782E2CBA" w14:textId="77777777" w:rsidR="00D01DB9" w:rsidRPr="00C13CAD" w:rsidRDefault="00D01DB9" w:rsidP="00D01DB9">
            <w:pPr>
              <w:pStyle w:val="56"/>
              <w:rPr>
                <w:sz w:val="22"/>
                <w:szCs w:val="22"/>
              </w:rPr>
            </w:pPr>
            <w:r w:rsidRPr="00C13CAD">
              <w:rPr>
                <w:color w:val="000000"/>
                <w:sz w:val="22"/>
                <w:szCs w:val="22"/>
              </w:rPr>
              <w:t>区域最大值</w:t>
            </w:r>
          </w:p>
        </w:tc>
        <w:tc>
          <w:tcPr>
            <w:tcW w:w="416" w:type="pct"/>
            <w:noWrap/>
          </w:tcPr>
          <w:p w14:paraId="1E76C260" w14:textId="77777777" w:rsidR="00D01DB9" w:rsidRPr="00C13CAD" w:rsidRDefault="00D01DB9" w:rsidP="00D01DB9">
            <w:pPr>
              <w:pStyle w:val="56"/>
              <w:rPr>
                <w:sz w:val="22"/>
                <w:szCs w:val="22"/>
              </w:rPr>
            </w:pPr>
            <w:r w:rsidRPr="00C13CAD">
              <w:rPr>
                <w:color w:val="000000"/>
                <w:sz w:val="22"/>
                <w:szCs w:val="22"/>
              </w:rPr>
              <w:t>-12000</w:t>
            </w:r>
          </w:p>
        </w:tc>
        <w:tc>
          <w:tcPr>
            <w:tcW w:w="365" w:type="pct"/>
            <w:noWrap/>
          </w:tcPr>
          <w:p w14:paraId="4D0B9871" w14:textId="77777777" w:rsidR="00D01DB9" w:rsidRPr="00C13CAD" w:rsidRDefault="00D01DB9" w:rsidP="00D01DB9">
            <w:pPr>
              <w:pStyle w:val="56"/>
              <w:rPr>
                <w:sz w:val="22"/>
                <w:szCs w:val="22"/>
              </w:rPr>
            </w:pPr>
            <w:r w:rsidRPr="00C13CAD">
              <w:rPr>
                <w:color w:val="000000"/>
                <w:sz w:val="22"/>
                <w:szCs w:val="22"/>
              </w:rPr>
              <w:t>7500</w:t>
            </w:r>
          </w:p>
        </w:tc>
        <w:tc>
          <w:tcPr>
            <w:tcW w:w="431" w:type="pct"/>
            <w:noWrap/>
          </w:tcPr>
          <w:p w14:paraId="50E41066" w14:textId="77777777" w:rsidR="00D01DB9" w:rsidRPr="00C13CAD" w:rsidRDefault="00D01DB9" w:rsidP="00D01DB9">
            <w:pPr>
              <w:pStyle w:val="56"/>
              <w:rPr>
                <w:sz w:val="22"/>
                <w:szCs w:val="22"/>
              </w:rPr>
            </w:pPr>
            <w:r w:rsidRPr="00C13CAD">
              <w:rPr>
                <w:color w:val="000000"/>
                <w:sz w:val="22"/>
                <w:szCs w:val="22"/>
              </w:rPr>
              <w:t>1507.2</w:t>
            </w:r>
          </w:p>
        </w:tc>
        <w:tc>
          <w:tcPr>
            <w:tcW w:w="405" w:type="pct"/>
            <w:noWrap/>
            <w:vAlign w:val="bottom"/>
          </w:tcPr>
          <w:p w14:paraId="585601BA" w14:textId="3D6E1D6D" w:rsidR="00D01DB9" w:rsidRPr="00C13CAD" w:rsidRDefault="00D01DB9" w:rsidP="00D01DB9">
            <w:pPr>
              <w:pStyle w:val="56"/>
            </w:pPr>
            <w:r w:rsidRPr="00C13CAD">
              <w:t>期间平均</w:t>
            </w:r>
          </w:p>
        </w:tc>
        <w:tc>
          <w:tcPr>
            <w:tcW w:w="506" w:type="pct"/>
            <w:noWrap/>
            <w:vAlign w:val="bottom"/>
          </w:tcPr>
          <w:p w14:paraId="768D3341" w14:textId="74F9A210" w:rsidR="00D01DB9" w:rsidRPr="00C13CAD" w:rsidRDefault="00D01DB9" w:rsidP="00D01DB9">
            <w:pPr>
              <w:pStyle w:val="56"/>
            </w:pPr>
            <w:r w:rsidRPr="00C13CAD">
              <w:t>第</w:t>
            </w:r>
            <w:r w:rsidRPr="00C13CAD">
              <w:t>1</w:t>
            </w:r>
            <w:r w:rsidRPr="00C13CAD">
              <w:t>大</w:t>
            </w:r>
          </w:p>
        </w:tc>
        <w:tc>
          <w:tcPr>
            <w:tcW w:w="455" w:type="pct"/>
            <w:noWrap/>
            <w:vAlign w:val="bottom"/>
          </w:tcPr>
          <w:p w14:paraId="21F43A07" w14:textId="383ECF69" w:rsidR="00D01DB9" w:rsidRPr="00C13CAD" w:rsidRDefault="00D01DB9" w:rsidP="00D01DB9">
            <w:pPr>
              <w:pStyle w:val="56"/>
            </w:pPr>
            <w:r w:rsidRPr="00C13CAD">
              <w:t>0.2181</w:t>
            </w:r>
          </w:p>
        </w:tc>
        <w:tc>
          <w:tcPr>
            <w:tcW w:w="455" w:type="pct"/>
            <w:noWrap/>
            <w:vAlign w:val="bottom"/>
          </w:tcPr>
          <w:p w14:paraId="3162EA4C" w14:textId="2D434CCC" w:rsidR="00D01DB9" w:rsidRPr="00C13CAD" w:rsidRDefault="00D01DB9" w:rsidP="00D01DB9">
            <w:pPr>
              <w:pStyle w:val="56"/>
            </w:pPr>
            <w:r w:rsidRPr="00C13CAD">
              <w:t>81</w:t>
            </w:r>
          </w:p>
        </w:tc>
        <w:tc>
          <w:tcPr>
            <w:tcW w:w="473" w:type="pct"/>
            <w:noWrap/>
            <w:vAlign w:val="bottom"/>
          </w:tcPr>
          <w:p w14:paraId="3AC33196" w14:textId="5508D246" w:rsidR="00D01DB9" w:rsidRPr="00C13CAD" w:rsidRDefault="00D01DB9" w:rsidP="00D01DB9">
            <w:pPr>
              <w:pStyle w:val="56"/>
            </w:pPr>
            <w:r w:rsidRPr="00C13CAD">
              <w:t>81.2181</w:t>
            </w:r>
          </w:p>
        </w:tc>
        <w:tc>
          <w:tcPr>
            <w:tcW w:w="369" w:type="pct"/>
            <w:noWrap/>
            <w:vAlign w:val="bottom"/>
          </w:tcPr>
          <w:p w14:paraId="6D52285F" w14:textId="5E4D476B" w:rsidR="00D01DB9" w:rsidRPr="00C13CAD" w:rsidRDefault="00D01DB9" w:rsidP="00D01DB9">
            <w:pPr>
              <w:pStyle w:val="56"/>
            </w:pPr>
            <w:r w:rsidRPr="00C13CAD">
              <w:t>70</w:t>
            </w:r>
          </w:p>
        </w:tc>
        <w:tc>
          <w:tcPr>
            <w:tcW w:w="369" w:type="pct"/>
            <w:vAlign w:val="bottom"/>
          </w:tcPr>
          <w:p w14:paraId="03E3BF66" w14:textId="51803750" w:rsidR="00D01DB9" w:rsidRPr="00C13CAD" w:rsidRDefault="00D01DB9" w:rsidP="00D01DB9">
            <w:pPr>
              <w:pStyle w:val="56"/>
            </w:pPr>
            <w:r w:rsidRPr="00C13CAD">
              <w:t>116.0259</w:t>
            </w:r>
          </w:p>
        </w:tc>
      </w:tr>
    </w:tbl>
    <w:p w14:paraId="490EF96A" w14:textId="25A0BD2A" w:rsidR="00F22417" w:rsidRPr="00C13CAD" w:rsidRDefault="00F22417" w:rsidP="00D01DB9">
      <w:pPr>
        <w:pStyle w:val="Affffffb"/>
        <w:ind w:firstLine="480"/>
      </w:pPr>
    </w:p>
    <w:p w14:paraId="2E2AC253" w14:textId="1B027D9C" w:rsidR="00F22417" w:rsidRPr="00C13CAD" w:rsidRDefault="00F22417" w:rsidP="00F22417">
      <w:pPr>
        <w:ind w:firstLine="480"/>
      </w:pPr>
      <w:r w:rsidRPr="00C13CAD">
        <w:t>根据预测，评价区内各关心点的</w:t>
      </w:r>
      <w:r w:rsidRPr="00C13CAD">
        <w:t>PM</w:t>
      </w:r>
      <w:r w:rsidRPr="00C13CAD">
        <w:rPr>
          <w:vertAlign w:val="subscript"/>
        </w:rPr>
        <w:t>10</w:t>
      </w:r>
      <w:r w:rsidRPr="00C13CAD">
        <w:t>的保证率日均浓度和年平均浓度贡献值叠加现状浓度均不能满足《环境空气质量标准》（</w:t>
      </w:r>
      <w:r w:rsidRPr="00C13CAD">
        <w:t>GB3059-2012</w:t>
      </w:r>
      <w:r w:rsidRPr="00C13CAD">
        <w:t>）及相关标准中限值要求，主要是由于</w:t>
      </w:r>
      <w:r w:rsidRPr="00C13CAD">
        <w:t>PM</w:t>
      </w:r>
      <w:r w:rsidRPr="00C13CAD">
        <w:rPr>
          <w:vertAlign w:val="subscript"/>
        </w:rPr>
        <w:t>10</w:t>
      </w:r>
      <w:r w:rsidRPr="00C13CAD">
        <w:t>的背景浓度较高造成的，因此，</w:t>
      </w:r>
      <w:r w:rsidR="00633C4B" w:rsidRPr="00C13CAD">
        <w:t>通过区域消减降低</w:t>
      </w:r>
      <w:r w:rsidR="00633C4B" w:rsidRPr="00C13CAD">
        <w:t>PM</w:t>
      </w:r>
      <w:r w:rsidR="00633C4B" w:rsidRPr="00C13CAD">
        <w:rPr>
          <w:vertAlign w:val="subscript"/>
        </w:rPr>
        <w:t>10</w:t>
      </w:r>
      <w:r w:rsidR="00633C4B" w:rsidRPr="00C13CAD">
        <w:t>的背景浓度</w:t>
      </w:r>
      <w:r w:rsidRPr="00C13CAD">
        <w:t>。</w:t>
      </w:r>
    </w:p>
    <w:p w14:paraId="396DA486" w14:textId="77777777" w:rsidR="00F22417" w:rsidRPr="00C13CAD" w:rsidRDefault="00F22417" w:rsidP="00F22417">
      <w:pPr>
        <w:pStyle w:val="2CharCharCharCharCharCharChar"/>
        <w:ind w:firstLine="480"/>
        <w:rPr>
          <w:rFonts w:cs="Times New Roman"/>
        </w:rPr>
      </w:pPr>
      <w:r w:rsidRPr="00C13CAD">
        <w:rPr>
          <w:rFonts w:ascii="宋体" w:hAnsi="宋体" w:hint="eastAsia"/>
        </w:rPr>
        <w:t>⑤</w:t>
      </w:r>
      <w:r w:rsidRPr="00C13CAD">
        <w:rPr>
          <w:rFonts w:cs="Times New Roman"/>
        </w:rPr>
        <w:t>污染物</w:t>
      </w:r>
      <w:r w:rsidRPr="00C13CAD">
        <w:rPr>
          <w:rFonts w:cs="Times New Roman"/>
        </w:rPr>
        <w:t>PM</w:t>
      </w:r>
      <w:r w:rsidRPr="00C13CAD">
        <w:rPr>
          <w:rFonts w:cs="Times New Roman"/>
          <w:vertAlign w:val="subscript"/>
        </w:rPr>
        <w:t>2.5</w:t>
      </w:r>
      <w:r w:rsidRPr="00C13CAD">
        <w:rPr>
          <w:rFonts w:cs="Times New Roman"/>
        </w:rPr>
        <w:t>贡献浓度叠加现状浓度后预测结果</w:t>
      </w:r>
    </w:p>
    <w:p w14:paraId="3E4D6F43" w14:textId="34B6DCB8" w:rsidR="00F22417" w:rsidRPr="00C13CAD" w:rsidRDefault="00F22417" w:rsidP="00F22417">
      <w:pPr>
        <w:ind w:firstLine="480"/>
      </w:pPr>
      <w:r w:rsidRPr="00C13CAD">
        <w:t>本次预测</w:t>
      </w:r>
      <w:r w:rsidRPr="00C13CAD">
        <w:t>PM</w:t>
      </w:r>
      <w:r w:rsidRPr="00C13CAD">
        <w:rPr>
          <w:vertAlign w:val="subscript"/>
        </w:rPr>
        <w:t>2.5</w:t>
      </w:r>
      <w:r w:rsidRPr="00C13CAD">
        <w:t>叠加区域环境质量现状值，叠加结果详见表</w:t>
      </w:r>
      <w:r w:rsidRPr="00C13CAD">
        <w:t>5.2-</w:t>
      </w:r>
      <w:r w:rsidR="005410C5" w:rsidRPr="00C13CAD">
        <w:t>20</w:t>
      </w:r>
      <w:r w:rsidRPr="00C13CAD">
        <w:t>和</w:t>
      </w:r>
      <w:r w:rsidRPr="00C13CAD">
        <w:t>5.2-</w:t>
      </w:r>
      <w:r w:rsidR="005410C5" w:rsidRPr="00C13CAD">
        <w:t>21</w:t>
      </w:r>
      <w:r w:rsidRPr="00C13CAD">
        <w:t>，浓度图见</w:t>
      </w:r>
      <w:r w:rsidRPr="00C13CAD">
        <w:t>5.2-</w:t>
      </w:r>
      <w:r w:rsidR="005410C5" w:rsidRPr="00C13CAD">
        <w:t>8</w:t>
      </w:r>
      <w:r w:rsidRPr="00C13CAD">
        <w:t>和图</w:t>
      </w:r>
      <w:r w:rsidRPr="00C13CAD">
        <w:t>5.2-</w:t>
      </w:r>
      <w:r w:rsidR="005410C5" w:rsidRPr="00C13CAD">
        <w:t>9</w:t>
      </w:r>
      <w:r w:rsidRPr="00C13CAD">
        <w:t>。</w:t>
      </w:r>
    </w:p>
    <w:p w14:paraId="186E98AE" w14:textId="7D39AD25" w:rsidR="00F22417" w:rsidRPr="00C13CAD" w:rsidRDefault="00F22417" w:rsidP="00F22417">
      <w:pPr>
        <w:pStyle w:val="Affffffb"/>
        <w:ind w:firstLine="480"/>
      </w:pPr>
      <w:r w:rsidRPr="00C13CAD">
        <w:t>表</w:t>
      </w:r>
      <w:r w:rsidRPr="00C13CAD">
        <w:t>5.2-</w:t>
      </w:r>
      <w:r w:rsidR="004D39D3" w:rsidRPr="00C13CAD">
        <w:t>2</w:t>
      </w:r>
      <w:r w:rsidR="005410C5" w:rsidRPr="00C13CAD">
        <w:t>0</w:t>
      </w:r>
      <w:r w:rsidRPr="00C13CAD">
        <w:t xml:space="preserve">   </w:t>
      </w:r>
      <w:r w:rsidRPr="00C13CAD">
        <w:t>污染源</w:t>
      </w:r>
      <w:r w:rsidRPr="00C13CAD">
        <w:t>PM</w:t>
      </w:r>
      <w:r w:rsidRPr="00C13CAD">
        <w:rPr>
          <w:vertAlign w:val="subscript"/>
        </w:rPr>
        <w:t>2.5</w:t>
      </w:r>
      <w:r w:rsidRPr="00C13CAD">
        <w:t>日均叠加最大浓度预测结果表（</w:t>
      </w:r>
      <w:r w:rsidRPr="00C13CAD">
        <w:t>95%</w:t>
      </w:r>
      <w:r w:rsidRPr="00C13CAD">
        <w:t>保证率）</w:t>
      </w:r>
    </w:p>
    <w:tbl>
      <w:tblPr>
        <w:tblStyle w:val="ab"/>
        <w:tblW w:w="5000" w:type="pct"/>
        <w:jc w:val="center"/>
        <w:tblLayout w:type="fixed"/>
        <w:tblLook w:val="04A0" w:firstRow="1" w:lastRow="0" w:firstColumn="1" w:lastColumn="0" w:noHBand="0" w:noVBand="1"/>
      </w:tblPr>
      <w:tblGrid>
        <w:gridCol w:w="572"/>
        <w:gridCol w:w="1539"/>
        <w:gridCol w:w="1132"/>
        <w:gridCol w:w="1135"/>
        <w:gridCol w:w="992"/>
        <w:gridCol w:w="992"/>
        <w:gridCol w:w="852"/>
        <w:gridCol w:w="1277"/>
        <w:gridCol w:w="1132"/>
        <w:gridCol w:w="1135"/>
        <w:gridCol w:w="1135"/>
        <w:gridCol w:w="992"/>
        <w:gridCol w:w="1087"/>
      </w:tblGrid>
      <w:tr w:rsidR="00D01DB9" w:rsidRPr="00C13CAD" w14:paraId="7787DF2E" w14:textId="77777777" w:rsidTr="000F71A8">
        <w:trPr>
          <w:trHeight w:val="270"/>
          <w:jc w:val="center"/>
        </w:trPr>
        <w:tc>
          <w:tcPr>
            <w:tcW w:w="205" w:type="pct"/>
            <w:noWrap/>
            <w:hideMark/>
          </w:tcPr>
          <w:p w14:paraId="0EDD6974" w14:textId="77777777" w:rsidR="00D01DB9" w:rsidRPr="00C13CAD" w:rsidRDefault="00D01DB9" w:rsidP="000F71A8">
            <w:pPr>
              <w:pStyle w:val="56"/>
            </w:pPr>
            <w:r w:rsidRPr="00C13CAD">
              <w:t>序号</w:t>
            </w:r>
          </w:p>
        </w:tc>
        <w:tc>
          <w:tcPr>
            <w:tcW w:w="551" w:type="pct"/>
            <w:noWrap/>
            <w:hideMark/>
          </w:tcPr>
          <w:p w14:paraId="5F2335E5" w14:textId="77777777" w:rsidR="00D01DB9" w:rsidRPr="00C13CAD" w:rsidRDefault="00D01DB9" w:rsidP="000F71A8">
            <w:pPr>
              <w:pStyle w:val="56"/>
            </w:pPr>
            <w:r w:rsidRPr="00C13CAD">
              <w:t>名称</w:t>
            </w:r>
          </w:p>
        </w:tc>
        <w:tc>
          <w:tcPr>
            <w:tcW w:w="405" w:type="pct"/>
            <w:noWrap/>
            <w:hideMark/>
          </w:tcPr>
          <w:p w14:paraId="64D78795" w14:textId="77777777" w:rsidR="00D01DB9" w:rsidRPr="00C13CAD" w:rsidRDefault="00D01DB9" w:rsidP="000F71A8">
            <w:pPr>
              <w:pStyle w:val="56"/>
            </w:pPr>
            <w:r w:rsidRPr="00C13CAD">
              <w:t>X</w:t>
            </w:r>
            <w:r w:rsidRPr="00C13CAD">
              <w:t>坐标</w:t>
            </w:r>
            <w:r w:rsidRPr="00C13CAD">
              <w:t>(m)</w:t>
            </w:r>
          </w:p>
        </w:tc>
        <w:tc>
          <w:tcPr>
            <w:tcW w:w="406" w:type="pct"/>
            <w:noWrap/>
            <w:hideMark/>
          </w:tcPr>
          <w:p w14:paraId="3B79590A" w14:textId="77777777" w:rsidR="00D01DB9" w:rsidRPr="00C13CAD" w:rsidRDefault="00D01DB9" w:rsidP="000F71A8">
            <w:pPr>
              <w:pStyle w:val="56"/>
            </w:pPr>
            <w:r w:rsidRPr="00C13CAD">
              <w:t>Y</w:t>
            </w:r>
            <w:r w:rsidRPr="00C13CAD">
              <w:t>坐标</w:t>
            </w:r>
            <w:r w:rsidRPr="00C13CAD">
              <w:t>(m)</w:t>
            </w:r>
          </w:p>
        </w:tc>
        <w:tc>
          <w:tcPr>
            <w:tcW w:w="355" w:type="pct"/>
            <w:noWrap/>
            <w:hideMark/>
          </w:tcPr>
          <w:p w14:paraId="39599C6A" w14:textId="77777777" w:rsidR="00D01DB9" w:rsidRPr="00C13CAD" w:rsidRDefault="00D01DB9" w:rsidP="000F71A8">
            <w:pPr>
              <w:pStyle w:val="56"/>
            </w:pPr>
            <w:r w:rsidRPr="00C13CAD">
              <w:t>Z</w:t>
            </w:r>
            <w:r w:rsidRPr="00C13CAD">
              <w:t>坐标</w:t>
            </w:r>
            <w:r w:rsidRPr="00C13CAD">
              <w:t>(m)</w:t>
            </w:r>
          </w:p>
        </w:tc>
        <w:tc>
          <w:tcPr>
            <w:tcW w:w="355" w:type="pct"/>
            <w:noWrap/>
            <w:hideMark/>
          </w:tcPr>
          <w:p w14:paraId="3DD268CC" w14:textId="77777777" w:rsidR="00D01DB9" w:rsidRPr="00C13CAD" w:rsidRDefault="00D01DB9" w:rsidP="000F71A8">
            <w:pPr>
              <w:pStyle w:val="56"/>
            </w:pPr>
            <w:r w:rsidRPr="00C13CAD">
              <w:t>平均时间</w:t>
            </w:r>
          </w:p>
        </w:tc>
        <w:tc>
          <w:tcPr>
            <w:tcW w:w="305" w:type="pct"/>
            <w:noWrap/>
            <w:hideMark/>
          </w:tcPr>
          <w:p w14:paraId="4C0B2F3A" w14:textId="77777777" w:rsidR="00D01DB9" w:rsidRPr="00C13CAD" w:rsidRDefault="00D01DB9" w:rsidP="000F71A8">
            <w:pPr>
              <w:pStyle w:val="56"/>
            </w:pPr>
            <w:r w:rsidRPr="00C13CAD">
              <w:t>保证率</w:t>
            </w:r>
            <w:r w:rsidRPr="00C13CAD">
              <w:t>(%)</w:t>
            </w:r>
          </w:p>
        </w:tc>
        <w:tc>
          <w:tcPr>
            <w:tcW w:w="457" w:type="pct"/>
            <w:noWrap/>
            <w:hideMark/>
          </w:tcPr>
          <w:p w14:paraId="641FAB18" w14:textId="77777777" w:rsidR="00D01DB9" w:rsidRPr="00C13CAD" w:rsidRDefault="00D01DB9" w:rsidP="000F71A8">
            <w:pPr>
              <w:pStyle w:val="56"/>
            </w:pPr>
            <w:r w:rsidRPr="00C13CAD">
              <w:t>出现时刻</w:t>
            </w:r>
          </w:p>
        </w:tc>
        <w:tc>
          <w:tcPr>
            <w:tcW w:w="405" w:type="pct"/>
            <w:noWrap/>
            <w:hideMark/>
          </w:tcPr>
          <w:p w14:paraId="2DF3AE8E" w14:textId="77777777" w:rsidR="00D01DB9" w:rsidRPr="00C13CAD" w:rsidRDefault="00D01DB9" w:rsidP="000F71A8">
            <w:pPr>
              <w:pStyle w:val="56"/>
            </w:pPr>
            <w:r w:rsidRPr="00C13CAD">
              <w:t>浓度</w:t>
            </w:r>
            <w:r w:rsidRPr="00C13CAD">
              <w:t>(μg/m^3)</w:t>
            </w:r>
          </w:p>
        </w:tc>
        <w:tc>
          <w:tcPr>
            <w:tcW w:w="406" w:type="pct"/>
            <w:noWrap/>
            <w:hideMark/>
          </w:tcPr>
          <w:p w14:paraId="787C5A92" w14:textId="77777777" w:rsidR="00D01DB9" w:rsidRPr="00C13CAD" w:rsidRDefault="00D01DB9" w:rsidP="000F71A8">
            <w:pPr>
              <w:pStyle w:val="56"/>
            </w:pPr>
            <w:r w:rsidRPr="00C13CAD">
              <w:t>背景值</w:t>
            </w:r>
            <w:r w:rsidRPr="00C13CAD">
              <w:t>(μg/m^3)</w:t>
            </w:r>
          </w:p>
        </w:tc>
        <w:tc>
          <w:tcPr>
            <w:tcW w:w="406" w:type="pct"/>
            <w:noWrap/>
            <w:hideMark/>
          </w:tcPr>
          <w:p w14:paraId="55AB7CD6" w14:textId="77777777" w:rsidR="00D01DB9" w:rsidRPr="00C13CAD" w:rsidRDefault="00D01DB9" w:rsidP="000F71A8">
            <w:pPr>
              <w:pStyle w:val="56"/>
            </w:pPr>
            <w:r w:rsidRPr="00C13CAD">
              <w:t>预测值</w:t>
            </w:r>
            <w:r w:rsidRPr="00C13CAD">
              <w:t>(μg/m^3)</w:t>
            </w:r>
          </w:p>
        </w:tc>
        <w:tc>
          <w:tcPr>
            <w:tcW w:w="355" w:type="pct"/>
            <w:noWrap/>
            <w:hideMark/>
          </w:tcPr>
          <w:p w14:paraId="2EE109DD" w14:textId="77777777" w:rsidR="00D01DB9" w:rsidRPr="00C13CAD" w:rsidRDefault="00D01DB9" w:rsidP="000F71A8">
            <w:pPr>
              <w:pStyle w:val="56"/>
            </w:pPr>
            <w:r w:rsidRPr="00C13CAD">
              <w:t>标准值</w:t>
            </w:r>
            <w:r w:rsidRPr="00C13CAD">
              <w:t>(μg/m^3)</w:t>
            </w:r>
          </w:p>
        </w:tc>
        <w:tc>
          <w:tcPr>
            <w:tcW w:w="389" w:type="pct"/>
          </w:tcPr>
          <w:p w14:paraId="0A444140" w14:textId="77777777" w:rsidR="00D01DB9" w:rsidRPr="00C13CAD" w:rsidRDefault="00D01DB9" w:rsidP="000F71A8">
            <w:pPr>
              <w:pStyle w:val="56"/>
            </w:pPr>
            <w:r w:rsidRPr="00C13CAD">
              <w:t>占标率</w:t>
            </w:r>
            <w:r w:rsidRPr="00C13CAD">
              <w:t>(%)</w:t>
            </w:r>
          </w:p>
        </w:tc>
      </w:tr>
      <w:tr w:rsidR="000F71A8" w:rsidRPr="00C13CAD" w14:paraId="370C05D7" w14:textId="77777777" w:rsidTr="000F71A8">
        <w:trPr>
          <w:trHeight w:val="270"/>
          <w:jc w:val="center"/>
        </w:trPr>
        <w:tc>
          <w:tcPr>
            <w:tcW w:w="205" w:type="pct"/>
            <w:noWrap/>
            <w:hideMark/>
          </w:tcPr>
          <w:p w14:paraId="3289EAFD" w14:textId="77777777" w:rsidR="000F71A8" w:rsidRPr="00C13CAD" w:rsidRDefault="000F71A8" w:rsidP="000F71A8">
            <w:pPr>
              <w:pStyle w:val="56"/>
            </w:pPr>
            <w:r w:rsidRPr="00C13CAD">
              <w:t>1</w:t>
            </w:r>
          </w:p>
        </w:tc>
        <w:tc>
          <w:tcPr>
            <w:tcW w:w="551" w:type="pct"/>
            <w:noWrap/>
            <w:hideMark/>
          </w:tcPr>
          <w:p w14:paraId="7008A860" w14:textId="77777777" w:rsidR="000F71A8" w:rsidRPr="00C13CAD" w:rsidRDefault="000F71A8" w:rsidP="000F71A8">
            <w:pPr>
              <w:pStyle w:val="56"/>
            </w:pPr>
            <w:r w:rsidRPr="00C13CAD">
              <w:t>沙子沟</w:t>
            </w:r>
          </w:p>
        </w:tc>
        <w:tc>
          <w:tcPr>
            <w:tcW w:w="405" w:type="pct"/>
            <w:noWrap/>
            <w:hideMark/>
          </w:tcPr>
          <w:p w14:paraId="17305B1F" w14:textId="77777777" w:rsidR="000F71A8" w:rsidRPr="00C13CAD" w:rsidRDefault="000F71A8" w:rsidP="000F71A8">
            <w:pPr>
              <w:pStyle w:val="56"/>
            </w:pPr>
            <w:r w:rsidRPr="00C13CAD">
              <w:t>-13638</w:t>
            </w:r>
          </w:p>
        </w:tc>
        <w:tc>
          <w:tcPr>
            <w:tcW w:w="406" w:type="pct"/>
            <w:noWrap/>
            <w:hideMark/>
          </w:tcPr>
          <w:p w14:paraId="35246BA2" w14:textId="77777777" w:rsidR="000F71A8" w:rsidRPr="00C13CAD" w:rsidRDefault="000F71A8" w:rsidP="000F71A8">
            <w:pPr>
              <w:pStyle w:val="56"/>
            </w:pPr>
            <w:r w:rsidRPr="00C13CAD">
              <w:t>6432.4</w:t>
            </w:r>
          </w:p>
        </w:tc>
        <w:tc>
          <w:tcPr>
            <w:tcW w:w="355" w:type="pct"/>
            <w:noWrap/>
            <w:hideMark/>
          </w:tcPr>
          <w:p w14:paraId="5142089B" w14:textId="77777777" w:rsidR="000F71A8" w:rsidRPr="00C13CAD" w:rsidRDefault="000F71A8" w:rsidP="000F71A8">
            <w:pPr>
              <w:pStyle w:val="56"/>
            </w:pPr>
            <w:r w:rsidRPr="00C13CAD">
              <w:t>1506.86</w:t>
            </w:r>
          </w:p>
        </w:tc>
        <w:tc>
          <w:tcPr>
            <w:tcW w:w="355" w:type="pct"/>
            <w:noWrap/>
            <w:hideMark/>
          </w:tcPr>
          <w:p w14:paraId="6D510B95" w14:textId="77777777" w:rsidR="000F71A8" w:rsidRPr="00C13CAD" w:rsidRDefault="000F71A8" w:rsidP="000F71A8">
            <w:pPr>
              <w:pStyle w:val="56"/>
            </w:pPr>
            <w:r w:rsidRPr="00C13CAD">
              <w:t>日平均</w:t>
            </w:r>
          </w:p>
        </w:tc>
        <w:tc>
          <w:tcPr>
            <w:tcW w:w="305" w:type="pct"/>
            <w:noWrap/>
            <w:hideMark/>
          </w:tcPr>
          <w:p w14:paraId="593634D6" w14:textId="381B6BF9" w:rsidR="000F71A8" w:rsidRPr="00C13CAD" w:rsidRDefault="000F71A8" w:rsidP="000F71A8">
            <w:pPr>
              <w:pStyle w:val="56"/>
            </w:pPr>
            <w:r w:rsidRPr="00C13CAD">
              <w:t>95</w:t>
            </w:r>
          </w:p>
        </w:tc>
        <w:tc>
          <w:tcPr>
            <w:tcW w:w="457" w:type="pct"/>
            <w:noWrap/>
            <w:hideMark/>
          </w:tcPr>
          <w:p w14:paraId="0F95CA31" w14:textId="0E69E1EA" w:rsidR="000F71A8" w:rsidRPr="00C13CAD" w:rsidRDefault="000F71A8" w:rsidP="000F71A8">
            <w:pPr>
              <w:pStyle w:val="56"/>
            </w:pPr>
            <w:r w:rsidRPr="00C13CAD">
              <w:t>2017/2/5</w:t>
            </w:r>
          </w:p>
        </w:tc>
        <w:tc>
          <w:tcPr>
            <w:tcW w:w="405" w:type="pct"/>
            <w:noWrap/>
            <w:hideMark/>
          </w:tcPr>
          <w:p w14:paraId="007A621E" w14:textId="6FB04E1E" w:rsidR="000F71A8" w:rsidRPr="00C13CAD" w:rsidRDefault="000F71A8" w:rsidP="000F71A8">
            <w:pPr>
              <w:pStyle w:val="56"/>
            </w:pPr>
            <w:r w:rsidRPr="00C13CAD">
              <w:t>0.0259</w:t>
            </w:r>
          </w:p>
        </w:tc>
        <w:tc>
          <w:tcPr>
            <w:tcW w:w="406" w:type="pct"/>
            <w:noWrap/>
            <w:hideMark/>
          </w:tcPr>
          <w:p w14:paraId="7212C1BB" w14:textId="1690F4E3" w:rsidR="000F71A8" w:rsidRPr="00C13CAD" w:rsidRDefault="000F71A8" w:rsidP="000F71A8">
            <w:pPr>
              <w:pStyle w:val="56"/>
            </w:pPr>
            <w:r w:rsidRPr="00C13CAD">
              <w:t>80</w:t>
            </w:r>
          </w:p>
        </w:tc>
        <w:tc>
          <w:tcPr>
            <w:tcW w:w="406" w:type="pct"/>
            <w:noWrap/>
            <w:hideMark/>
          </w:tcPr>
          <w:p w14:paraId="549F22E9" w14:textId="34048A2E" w:rsidR="000F71A8" w:rsidRPr="00C13CAD" w:rsidRDefault="000F71A8" w:rsidP="000F71A8">
            <w:pPr>
              <w:pStyle w:val="56"/>
            </w:pPr>
            <w:r w:rsidRPr="00C13CAD">
              <w:t>80.0259</w:t>
            </w:r>
          </w:p>
        </w:tc>
        <w:tc>
          <w:tcPr>
            <w:tcW w:w="355" w:type="pct"/>
            <w:noWrap/>
            <w:hideMark/>
          </w:tcPr>
          <w:p w14:paraId="780B334F" w14:textId="0325DEBD" w:rsidR="000F71A8" w:rsidRPr="00C13CAD" w:rsidRDefault="000F71A8" w:rsidP="000F71A8">
            <w:pPr>
              <w:pStyle w:val="56"/>
            </w:pPr>
            <w:r w:rsidRPr="00C13CAD">
              <w:t>75</w:t>
            </w:r>
          </w:p>
        </w:tc>
        <w:tc>
          <w:tcPr>
            <w:tcW w:w="389" w:type="pct"/>
          </w:tcPr>
          <w:p w14:paraId="60BC68C4" w14:textId="21D1919F" w:rsidR="000F71A8" w:rsidRPr="00C13CAD" w:rsidRDefault="000F71A8" w:rsidP="000F71A8">
            <w:pPr>
              <w:pStyle w:val="56"/>
            </w:pPr>
            <w:r w:rsidRPr="00C13CAD">
              <w:t>106.7012</w:t>
            </w:r>
          </w:p>
        </w:tc>
      </w:tr>
      <w:tr w:rsidR="000F71A8" w:rsidRPr="00C13CAD" w14:paraId="45D027B8" w14:textId="77777777" w:rsidTr="000F71A8">
        <w:trPr>
          <w:trHeight w:val="270"/>
          <w:jc w:val="center"/>
        </w:trPr>
        <w:tc>
          <w:tcPr>
            <w:tcW w:w="205" w:type="pct"/>
            <w:noWrap/>
            <w:hideMark/>
          </w:tcPr>
          <w:p w14:paraId="6348CC64" w14:textId="77777777" w:rsidR="000F71A8" w:rsidRPr="00C13CAD" w:rsidRDefault="000F71A8" w:rsidP="000F71A8">
            <w:pPr>
              <w:pStyle w:val="56"/>
            </w:pPr>
            <w:r w:rsidRPr="00C13CAD">
              <w:t>2</w:t>
            </w:r>
          </w:p>
        </w:tc>
        <w:tc>
          <w:tcPr>
            <w:tcW w:w="551" w:type="pct"/>
            <w:noWrap/>
            <w:hideMark/>
          </w:tcPr>
          <w:p w14:paraId="7AD5F682" w14:textId="77777777" w:rsidR="000F71A8" w:rsidRPr="00C13CAD" w:rsidRDefault="000F71A8" w:rsidP="000F71A8">
            <w:pPr>
              <w:pStyle w:val="56"/>
            </w:pPr>
            <w:r w:rsidRPr="00C13CAD">
              <w:t>长城镇</w:t>
            </w:r>
          </w:p>
        </w:tc>
        <w:tc>
          <w:tcPr>
            <w:tcW w:w="405" w:type="pct"/>
            <w:noWrap/>
            <w:hideMark/>
          </w:tcPr>
          <w:p w14:paraId="7D5EE5CA" w14:textId="77777777" w:rsidR="000F71A8" w:rsidRPr="00C13CAD" w:rsidRDefault="000F71A8" w:rsidP="000F71A8">
            <w:pPr>
              <w:pStyle w:val="56"/>
            </w:pPr>
            <w:r w:rsidRPr="00C13CAD">
              <w:t>-2595.95</w:t>
            </w:r>
          </w:p>
        </w:tc>
        <w:tc>
          <w:tcPr>
            <w:tcW w:w="406" w:type="pct"/>
            <w:noWrap/>
            <w:hideMark/>
          </w:tcPr>
          <w:p w14:paraId="3CA26D4B" w14:textId="77777777" w:rsidR="000F71A8" w:rsidRPr="00C13CAD" w:rsidRDefault="000F71A8" w:rsidP="000F71A8">
            <w:pPr>
              <w:pStyle w:val="56"/>
            </w:pPr>
            <w:r w:rsidRPr="00C13CAD">
              <w:t>6916.42</w:t>
            </w:r>
          </w:p>
        </w:tc>
        <w:tc>
          <w:tcPr>
            <w:tcW w:w="355" w:type="pct"/>
            <w:noWrap/>
            <w:hideMark/>
          </w:tcPr>
          <w:p w14:paraId="3E47BA47" w14:textId="77777777" w:rsidR="000F71A8" w:rsidRPr="00C13CAD" w:rsidRDefault="000F71A8" w:rsidP="000F71A8">
            <w:pPr>
              <w:pStyle w:val="56"/>
            </w:pPr>
            <w:r w:rsidRPr="00C13CAD">
              <w:t>1524.92</w:t>
            </w:r>
          </w:p>
        </w:tc>
        <w:tc>
          <w:tcPr>
            <w:tcW w:w="355" w:type="pct"/>
            <w:noWrap/>
            <w:hideMark/>
          </w:tcPr>
          <w:p w14:paraId="60C1FC13" w14:textId="77777777" w:rsidR="000F71A8" w:rsidRPr="00C13CAD" w:rsidRDefault="000F71A8" w:rsidP="000F71A8">
            <w:pPr>
              <w:pStyle w:val="56"/>
            </w:pPr>
            <w:r w:rsidRPr="00C13CAD">
              <w:t>日平均</w:t>
            </w:r>
          </w:p>
        </w:tc>
        <w:tc>
          <w:tcPr>
            <w:tcW w:w="305" w:type="pct"/>
            <w:noWrap/>
            <w:hideMark/>
          </w:tcPr>
          <w:p w14:paraId="0CF04D48" w14:textId="5A02428D" w:rsidR="000F71A8" w:rsidRPr="00C13CAD" w:rsidRDefault="000F71A8" w:rsidP="000F71A8">
            <w:pPr>
              <w:pStyle w:val="56"/>
            </w:pPr>
            <w:r w:rsidRPr="00C13CAD">
              <w:t>95</w:t>
            </w:r>
          </w:p>
        </w:tc>
        <w:tc>
          <w:tcPr>
            <w:tcW w:w="457" w:type="pct"/>
            <w:noWrap/>
            <w:hideMark/>
          </w:tcPr>
          <w:p w14:paraId="79D1779A" w14:textId="19EF0D09" w:rsidR="000F71A8" w:rsidRPr="00C13CAD" w:rsidRDefault="000F71A8" w:rsidP="000F71A8">
            <w:pPr>
              <w:pStyle w:val="56"/>
            </w:pPr>
            <w:r w:rsidRPr="00C13CAD">
              <w:t>2017/2/5</w:t>
            </w:r>
          </w:p>
        </w:tc>
        <w:tc>
          <w:tcPr>
            <w:tcW w:w="405" w:type="pct"/>
            <w:noWrap/>
            <w:hideMark/>
          </w:tcPr>
          <w:p w14:paraId="73E654D7" w14:textId="10BAC90C" w:rsidR="000F71A8" w:rsidRPr="00C13CAD" w:rsidRDefault="000F71A8" w:rsidP="000F71A8">
            <w:pPr>
              <w:pStyle w:val="56"/>
            </w:pPr>
            <w:r w:rsidRPr="00C13CAD">
              <w:t>0.0098</w:t>
            </w:r>
          </w:p>
        </w:tc>
        <w:tc>
          <w:tcPr>
            <w:tcW w:w="406" w:type="pct"/>
            <w:noWrap/>
            <w:hideMark/>
          </w:tcPr>
          <w:p w14:paraId="6651ACB8" w14:textId="15217C63" w:rsidR="000F71A8" w:rsidRPr="00C13CAD" w:rsidRDefault="000F71A8" w:rsidP="000F71A8">
            <w:pPr>
              <w:pStyle w:val="56"/>
            </w:pPr>
            <w:r w:rsidRPr="00C13CAD">
              <w:t>80</w:t>
            </w:r>
          </w:p>
        </w:tc>
        <w:tc>
          <w:tcPr>
            <w:tcW w:w="406" w:type="pct"/>
            <w:noWrap/>
            <w:hideMark/>
          </w:tcPr>
          <w:p w14:paraId="665C0F58" w14:textId="60532A50" w:rsidR="000F71A8" w:rsidRPr="00C13CAD" w:rsidRDefault="000F71A8" w:rsidP="000F71A8">
            <w:pPr>
              <w:pStyle w:val="56"/>
            </w:pPr>
            <w:r w:rsidRPr="00C13CAD">
              <w:t>80.0098</w:t>
            </w:r>
          </w:p>
        </w:tc>
        <w:tc>
          <w:tcPr>
            <w:tcW w:w="355" w:type="pct"/>
            <w:noWrap/>
            <w:hideMark/>
          </w:tcPr>
          <w:p w14:paraId="74C59083" w14:textId="03692383" w:rsidR="000F71A8" w:rsidRPr="00C13CAD" w:rsidRDefault="000F71A8" w:rsidP="000F71A8">
            <w:pPr>
              <w:pStyle w:val="56"/>
            </w:pPr>
            <w:r w:rsidRPr="00C13CAD">
              <w:t>75</w:t>
            </w:r>
          </w:p>
        </w:tc>
        <w:tc>
          <w:tcPr>
            <w:tcW w:w="389" w:type="pct"/>
          </w:tcPr>
          <w:p w14:paraId="5A45E0DB" w14:textId="2BEC788E" w:rsidR="000F71A8" w:rsidRPr="00C13CAD" w:rsidRDefault="000F71A8" w:rsidP="000F71A8">
            <w:pPr>
              <w:pStyle w:val="56"/>
            </w:pPr>
            <w:r w:rsidRPr="00C13CAD">
              <w:t>106.6797</w:t>
            </w:r>
          </w:p>
        </w:tc>
      </w:tr>
      <w:tr w:rsidR="000F71A8" w:rsidRPr="00C13CAD" w14:paraId="54476C23" w14:textId="77777777" w:rsidTr="000F71A8">
        <w:trPr>
          <w:trHeight w:val="270"/>
          <w:jc w:val="center"/>
        </w:trPr>
        <w:tc>
          <w:tcPr>
            <w:tcW w:w="205" w:type="pct"/>
            <w:noWrap/>
            <w:hideMark/>
          </w:tcPr>
          <w:p w14:paraId="5D90A8D7" w14:textId="77777777" w:rsidR="000F71A8" w:rsidRPr="00C13CAD" w:rsidRDefault="000F71A8" w:rsidP="000F71A8">
            <w:pPr>
              <w:pStyle w:val="56"/>
            </w:pPr>
            <w:r w:rsidRPr="00C13CAD">
              <w:t>3</w:t>
            </w:r>
          </w:p>
        </w:tc>
        <w:tc>
          <w:tcPr>
            <w:tcW w:w="551" w:type="pct"/>
            <w:noWrap/>
            <w:hideMark/>
          </w:tcPr>
          <w:p w14:paraId="11AA28A2" w14:textId="77777777" w:rsidR="000F71A8" w:rsidRPr="00C13CAD" w:rsidRDefault="000F71A8" w:rsidP="000F71A8">
            <w:pPr>
              <w:pStyle w:val="56"/>
            </w:pPr>
            <w:r w:rsidRPr="00C13CAD">
              <w:t>清泉镇</w:t>
            </w:r>
          </w:p>
        </w:tc>
        <w:tc>
          <w:tcPr>
            <w:tcW w:w="405" w:type="pct"/>
            <w:noWrap/>
            <w:hideMark/>
          </w:tcPr>
          <w:p w14:paraId="47E5913D" w14:textId="77777777" w:rsidR="000F71A8" w:rsidRPr="00C13CAD" w:rsidRDefault="000F71A8" w:rsidP="000F71A8">
            <w:pPr>
              <w:pStyle w:val="56"/>
            </w:pPr>
            <w:r w:rsidRPr="00C13CAD">
              <w:t>-6417.11</w:t>
            </w:r>
          </w:p>
        </w:tc>
        <w:tc>
          <w:tcPr>
            <w:tcW w:w="406" w:type="pct"/>
            <w:noWrap/>
            <w:hideMark/>
          </w:tcPr>
          <w:p w14:paraId="4D01A873" w14:textId="77777777" w:rsidR="000F71A8" w:rsidRPr="00C13CAD" w:rsidRDefault="000F71A8" w:rsidP="000F71A8">
            <w:pPr>
              <w:pStyle w:val="56"/>
            </w:pPr>
            <w:r w:rsidRPr="00C13CAD">
              <w:t>660.52</w:t>
            </w:r>
          </w:p>
        </w:tc>
        <w:tc>
          <w:tcPr>
            <w:tcW w:w="355" w:type="pct"/>
            <w:noWrap/>
            <w:hideMark/>
          </w:tcPr>
          <w:p w14:paraId="53A83511" w14:textId="77777777" w:rsidR="000F71A8" w:rsidRPr="00C13CAD" w:rsidRDefault="000F71A8" w:rsidP="000F71A8">
            <w:pPr>
              <w:pStyle w:val="56"/>
            </w:pPr>
            <w:r w:rsidRPr="00C13CAD">
              <w:t>1535.61</w:t>
            </w:r>
          </w:p>
        </w:tc>
        <w:tc>
          <w:tcPr>
            <w:tcW w:w="355" w:type="pct"/>
            <w:noWrap/>
            <w:hideMark/>
          </w:tcPr>
          <w:p w14:paraId="7708BF97" w14:textId="77777777" w:rsidR="000F71A8" w:rsidRPr="00C13CAD" w:rsidRDefault="000F71A8" w:rsidP="000F71A8">
            <w:pPr>
              <w:pStyle w:val="56"/>
            </w:pPr>
            <w:r w:rsidRPr="00C13CAD">
              <w:t>日平均</w:t>
            </w:r>
          </w:p>
        </w:tc>
        <w:tc>
          <w:tcPr>
            <w:tcW w:w="305" w:type="pct"/>
            <w:noWrap/>
            <w:hideMark/>
          </w:tcPr>
          <w:p w14:paraId="25AAEBB5" w14:textId="202CE1F6" w:rsidR="000F71A8" w:rsidRPr="00C13CAD" w:rsidRDefault="000F71A8" w:rsidP="000F71A8">
            <w:pPr>
              <w:pStyle w:val="56"/>
            </w:pPr>
            <w:r w:rsidRPr="00C13CAD">
              <w:t>95</w:t>
            </w:r>
          </w:p>
        </w:tc>
        <w:tc>
          <w:tcPr>
            <w:tcW w:w="457" w:type="pct"/>
            <w:noWrap/>
            <w:hideMark/>
          </w:tcPr>
          <w:p w14:paraId="29214F4E" w14:textId="200439CF" w:rsidR="000F71A8" w:rsidRPr="00C13CAD" w:rsidRDefault="000F71A8" w:rsidP="000F71A8">
            <w:pPr>
              <w:pStyle w:val="56"/>
            </w:pPr>
            <w:r w:rsidRPr="00C13CAD">
              <w:t>2017/2/13</w:t>
            </w:r>
          </w:p>
        </w:tc>
        <w:tc>
          <w:tcPr>
            <w:tcW w:w="405" w:type="pct"/>
            <w:noWrap/>
            <w:hideMark/>
          </w:tcPr>
          <w:p w14:paraId="7DEC20EC" w14:textId="439B2B08" w:rsidR="000F71A8" w:rsidRPr="00C13CAD" w:rsidRDefault="000F71A8" w:rsidP="000F71A8">
            <w:pPr>
              <w:pStyle w:val="56"/>
            </w:pPr>
            <w:r w:rsidRPr="00C13CAD">
              <w:t>0.0143</w:t>
            </w:r>
          </w:p>
        </w:tc>
        <w:tc>
          <w:tcPr>
            <w:tcW w:w="406" w:type="pct"/>
            <w:noWrap/>
            <w:hideMark/>
          </w:tcPr>
          <w:p w14:paraId="66B809C6" w14:textId="3DD34DBB" w:rsidR="000F71A8" w:rsidRPr="00C13CAD" w:rsidRDefault="000F71A8" w:rsidP="000F71A8">
            <w:pPr>
              <w:pStyle w:val="56"/>
            </w:pPr>
            <w:r w:rsidRPr="00C13CAD">
              <w:t>80</w:t>
            </w:r>
          </w:p>
        </w:tc>
        <w:tc>
          <w:tcPr>
            <w:tcW w:w="406" w:type="pct"/>
            <w:noWrap/>
            <w:hideMark/>
          </w:tcPr>
          <w:p w14:paraId="3D5BDD80" w14:textId="082E71FC" w:rsidR="000F71A8" w:rsidRPr="00C13CAD" w:rsidRDefault="000F71A8" w:rsidP="000F71A8">
            <w:pPr>
              <w:pStyle w:val="56"/>
            </w:pPr>
            <w:r w:rsidRPr="00C13CAD">
              <w:t>80.0143</w:t>
            </w:r>
          </w:p>
        </w:tc>
        <w:tc>
          <w:tcPr>
            <w:tcW w:w="355" w:type="pct"/>
            <w:noWrap/>
            <w:hideMark/>
          </w:tcPr>
          <w:p w14:paraId="084D58E9" w14:textId="7ED9ACE2" w:rsidR="000F71A8" w:rsidRPr="00C13CAD" w:rsidRDefault="000F71A8" w:rsidP="000F71A8">
            <w:pPr>
              <w:pStyle w:val="56"/>
            </w:pPr>
            <w:r w:rsidRPr="00C13CAD">
              <w:t>75</w:t>
            </w:r>
          </w:p>
        </w:tc>
        <w:tc>
          <w:tcPr>
            <w:tcW w:w="389" w:type="pct"/>
          </w:tcPr>
          <w:p w14:paraId="1A589B38" w14:textId="101CBDEA" w:rsidR="000F71A8" w:rsidRPr="00C13CAD" w:rsidRDefault="000F71A8" w:rsidP="000F71A8">
            <w:pPr>
              <w:pStyle w:val="56"/>
            </w:pPr>
            <w:r w:rsidRPr="00C13CAD">
              <w:t>106.6857</w:t>
            </w:r>
          </w:p>
        </w:tc>
      </w:tr>
      <w:tr w:rsidR="000F71A8" w:rsidRPr="00C13CAD" w14:paraId="266EFD13" w14:textId="77777777" w:rsidTr="000F71A8">
        <w:trPr>
          <w:trHeight w:val="270"/>
          <w:jc w:val="center"/>
        </w:trPr>
        <w:tc>
          <w:tcPr>
            <w:tcW w:w="205" w:type="pct"/>
            <w:noWrap/>
            <w:hideMark/>
          </w:tcPr>
          <w:p w14:paraId="530C6EC7" w14:textId="77777777" w:rsidR="000F71A8" w:rsidRPr="00C13CAD" w:rsidRDefault="000F71A8" w:rsidP="000F71A8">
            <w:pPr>
              <w:pStyle w:val="56"/>
            </w:pPr>
            <w:r w:rsidRPr="00C13CAD">
              <w:t>4</w:t>
            </w:r>
          </w:p>
        </w:tc>
        <w:tc>
          <w:tcPr>
            <w:tcW w:w="551" w:type="pct"/>
            <w:noWrap/>
            <w:hideMark/>
          </w:tcPr>
          <w:p w14:paraId="1F02AFFF" w14:textId="77777777" w:rsidR="000F71A8" w:rsidRPr="00C13CAD" w:rsidRDefault="000F71A8" w:rsidP="000F71A8">
            <w:pPr>
              <w:pStyle w:val="56"/>
            </w:pPr>
            <w:r w:rsidRPr="00C13CAD">
              <w:t>高坝镇</w:t>
            </w:r>
          </w:p>
        </w:tc>
        <w:tc>
          <w:tcPr>
            <w:tcW w:w="405" w:type="pct"/>
            <w:noWrap/>
            <w:hideMark/>
          </w:tcPr>
          <w:p w14:paraId="45268C19" w14:textId="77777777" w:rsidR="000F71A8" w:rsidRPr="00C13CAD" w:rsidRDefault="000F71A8" w:rsidP="000F71A8">
            <w:pPr>
              <w:pStyle w:val="56"/>
            </w:pPr>
            <w:r w:rsidRPr="00C13CAD">
              <w:t>-21870.9</w:t>
            </w:r>
          </w:p>
        </w:tc>
        <w:tc>
          <w:tcPr>
            <w:tcW w:w="406" w:type="pct"/>
            <w:noWrap/>
            <w:hideMark/>
          </w:tcPr>
          <w:p w14:paraId="72D97957" w14:textId="77777777" w:rsidR="000F71A8" w:rsidRPr="00C13CAD" w:rsidRDefault="000F71A8" w:rsidP="000F71A8">
            <w:pPr>
              <w:pStyle w:val="56"/>
            </w:pPr>
            <w:r w:rsidRPr="00C13CAD">
              <w:t>-1436.05</w:t>
            </w:r>
          </w:p>
        </w:tc>
        <w:tc>
          <w:tcPr>
            <w:tcW w:w="355" w:type="pct"/>
            <w:noWrap/>
            <w:hideMark/>
          </w:tcPr>
          <w:p w14:paraId="1C10EBC7" w14:textId="77777777" w:rsidR="000F71A8" w:rsidRPr="00C13CAD" w:rsidRDefault="000F71A8" w:rsidP="000F71A8">
            <w:pPr>
              <w:pStyle w:val="56"/>
            </w:pPr>
            <w:r w:rsidRPr="00C13CAD">
              <w:t>1590.81</w:t>
            </w:r>
          </w:p>
        </w:tc>
        <w:tc>
          <w:tcPr>
            <w:tcW w:w="355" w:type="pct"/>
            <w:noWrap/>
            <w:hideMark/>
          </w:tcPr>
          <w:p w14:paraId="5031FDCB" w14:textId="77777777" w:rsidR="000F71A8" w:rsidRPr="00C13CAD" w:rsidRDefault="000F71A8" w:rsidP="000F71A8">
            <w:pPr>
              <w:pStyle w:val="56"/>
            </w:pPr>
            <w:r w:rsidRPr="00C13CAD">
              <w:t>日平均</w:t>
            </w:r>
          </w:p>
        </w:tc>
        <w:tc>
          <w:tcPr>
            <w:tcW w:w="305" w:type="pct"/>
            <w:noWrap/>
            <w:hideMark/>
          </w:tcPr>
          <w:p w14:paraId="28E2400C" w14:textId="75996979" w:rsidR="000F71A8" w:rsidRPr="00C13CAD" w:rsidRDefault="000F71A8" w:rsidP="000F71A8">
            <w:pPr>
              <w:pStyle w:val="56"/>
            </w:pPr>
            <w:r w:rsidRPr="00C13CAD">
              <w:t>95</w:t>
            </w:r>
          </w:p>
        </w:tc>
        <w:tc>
          <w:tcPr>
            <w:tcW w:w="457" w:type="pct"/>
            <w:noWrap/>
            <w:hideMark/>
          </w:tcPr>
          <w:p w14:paraId="0ABFC409" w14:textId="009821FA" w:rsidR="000F71A8" w:rsidRPr="00C13CAD" w:rsidRDefault="000F71A8" w:rsidP="000F71A8">
            <w:pPr>
              <w:pStyle w:val="56"/>
            </w:pPr>
            <w:r w:rsidRPr="00C13CAD">
              <w:t>2017/2/5</w:t>
            </w:r>
          </w:p>
        </w:tc>
        <w:tc>
          <w:tcPr>
            <w:tcW w:w="405" w:type="pct"/>
            <w:noWrap/>
            <w:hideMark/>
          </w:tcPr>
          <w:p w14:paraId="79D03F2B" w14:textId="5581BE9A" w:rsidR="000F71A8" w:rsidRPr="00C13CAD" w:rsidRDefault="000F71A8" w:rsidP="000F71A8">
            <w:pPr>
              <w:pStyle w:val="56"/>
            </w:pPr>
            <w:r w:rsidRPr="00C13CAD">
              <w:t>0.0081</w:t>
            </w:r>
          </w:p>
        </w:tc>
        <w:tc>
          <w:tcPr>
            <w:tcW w:w="406" w:type="pct"/>
            <w:noWrap/>
            <w:hideMark/>
          </w:tcPr>
          <w:p w14:paraId="451453C6" w14:textId="79E93EEE" w:rsidR="000F71A8" w:rsidRPr="00C13CAD" w:rsidRDefault="000F71A8" w:rsidP="000F71A8">
            <w:pPr>
              <w:pStyle w:val="56"/>
            </w:pPr>
            <w:r w:rsidRPr="00C13CAD">
              <w:t>80</w:t>
            </w:r>
          </w:p>
        </w:tc>
        <w:tc>
          <w:tcPr>
            <w:tcW w:w="406" w:type="pct"/>
            <w:noWrap/>
            <w:hideMark/>
          </w:tcPr>
          <w:p w14:paraId="37DEB636" w14:textId="62033AFC" w:rsidR="000F71A8" w:rsidRPr="00C13CAD" w:rsidRDefault="000F71A8" w:rsidP="000F71A8">
            <w:pPr>
              <w:pStyle w:val="56"/>
            </w:pPr>
            <w:r w:rsidRPr="00C13CAD">
              <w:t>80.0081</w:t>
            </w:r>
          </w:p>
        </w:tc>
        <w:tc>
          <w:tcPr>
            <w:tcW w:w="355" w:type="pct"/>
            <w:noWrap/>
            <w:hideMark/>
          </w:tcPr>
          <w:p w14:paraId="760102F1" w14:textId="2068A9A0" w:rsidR="000F71A8" w:rsidRPr="00C13CAD" w:rsidRDefault="000F71A8" w:rsidP="000F71A8">
            <w:pPr>
              <w:pStyle w:val="56"/>
            </w:pPr>
            <w:r w:rsidRPr="00C13CAD">
              <w:t>75</w:t>
            </w:r>
          </w:p>
        </w:tc>
        <w:tc>
          <w:tcPr>
            <w:tcW w:w="389" w:type="pct"/>
          </w:tcPr>
          <w:p w14:paraId="1FDAC2C7" w14:textId="38ABBD62" w:rsidR="000F71A8" w:rsidRPr="00C13CAD" w:rsidRDefault="000F71A8" w:rsidP="000F71A8">
            <w:pPr>
              <w:pStyle w:val="56"/>
            </w:pPr>
            <w:r w:rsidRPr="00C13CAD">
              <w:t>106.6774</w:t>
            </w:r>
          </w:p>
        </w:tc>
      </w:tr>
      <w:tr w:rsidR="000F71A8" w:rsidRPr="00C13CAD" w14:paraId="02F70786" w14:textId="77777777" w:rsidTr="000F71A8">
        <w:trPr>
          <w:trHeight w:val="270"/>
          <w:jc w:val="center"/>
        </w:trPr>
        <w:tc>
          <w:tcPr>
            <w:tcW w:w="205" w:type="pct"/>
            <w:noWrap/>
            <w:hideMark/>
          </w:tcPr>
          <w:p w14:paraId="0AEF7EE6" w14:textId="77777777" w:rsidR="000F71A8" w:rsidRPr="00C13CAD" w:rsidRDefault="000F71A8" w:rsidP="000F71A8">
            <w:pPr>
              <w:pStyle w:val="56"/>
            </w:pPr>
            <w:r w:rsidRPr="00C13CAD">
              <w:t>5</w:t>
            </w:r>
          </w:p>
        </w:tc>
        <w:tc>
          <w:tcPr>
            <w:tcW w:w="551" w:type="pct"/>
            <w:noWrap/>
            <w:hideMark/>
          </w:tcPr>
          <w:p w14:paraId="20E3EB7D" w14:textId="77777777" w:rsidR="000F71A8" w:rsidRPr="00C13CAD" w:rsidRDefault="000F71A8" w:rsidP="000F71A8">
            <w:pPr>
              <w:pStyle w:val="56"/>
            </w:pPr>
            <w:r w:rsidRPr="00C13CAD">
              <w:t>清水镇</w:t>
            </w:r>
          </w:p>
        </w:tc>
        <w:tc>
          <w:tcPr>
            <w:tcW w:w="405" w:type="pct"/>
            <w:noWrap/>
            <w:hideMark/>
          </w:tcPr>
          <w:p w14:paraId="62CDDB25" w14:textId="77777777" w:rsidR="000F71A8" w:rsidRPr="00C13CAD" w:rsidRDefault="000F71A8" w:rsidP="000F71A8">
            <w:pPr>
              <w:pStyle w:val="56"/>
            </w:pPr>
            <w:r w:rsidRPr="00C13CAD">
              <w:t>-14397.6</w:t>
            </w:r>
          </w:p>
        </w:tc>
        <w:tc>
          <w:tcPr>
            <w:tcW w:w="406" w:type="pct"/>
            <w:noWrap/>
            <w:hideMark/>
          </w:tcPr>
          <w:p w14:paraId="0E5D1840" w14:textId="77777777" w:rsidR="000F71A8" w:rsidRPr="00C13CAD" w:rsidRDefault="000F71A8" w:rsidP="000F71A8">
            <w:pPr>
              <w:pStyle w:val="56"/>
            </w:pPr>
            <w:r w:rsidRPr="00C13CAD">
              <w:t>795.79</w:t>
            </w:r>
          </w:p>
        </w:tc>
        <w:tc>
          <w:tcPr>
            <w:tcW w:w="355" w:type="pct"/>
            <w:noWrap/>
            <w:hideMark/>
          </w:tcPr>
          <w:p w14:paraId="247801C1" w14:textId="77777777" w:rsidR="000F71A8" w:rsidRPr="00C13CAD" w:rsidRDefault="000F71A8" w:rsidP="000F71A8">
            <w:pPr>
              <w:pStyle w:val="56"/>
            </w:pPr>
            <w:r w:rsidRPr="00C13CAD">
              <w:t>1522.9</w:t>
            </w:r>
          </w:p>
        </w:tc>
        <w:tc>
          <w:tcPr>
            <w:tcW w:w="355" w:type="pct"/>
            <w:noWrap/>
            <w:hideMark/>
          </w:tcPr>
          <w:p w14:paraId="2AE80CED" w14:textId="77777777" w:rsidR="000F71A8" w:rsidRPr="00C13CAD" w:rsidRDefault="000F71A8" w:rsidP="000F71A8">
            <w:pPr>
              <w:pStyle w:val="56"/>
            </w:pPr>
            <w:r w:rsidRPr="00C13CAD">
              <w:t>日平均</w:t>
            </w:r>
          </w:p>
        </w:tc>
        <w:tc>
          <w:tcPr>
            <w:tcW w:w="305" w:type="pct"/>
            <w:noWrap/>
            <w:hideMark/>
          </w:tcPr>
          <w:p w14:paraId="2344A256" w14:textId="55EC1532" w:rsidR="000F71A8" w:rsidRPr="00C13CAD" w:rsidRDefault="000F71A8" w:rsidP="000F71A8">
            <w:pPr>
              <w:pStyle w:val="56"/>
            </w:pPr>
            <w:r w:rsidRPr="00C13CAD">
              <w:t>95</w:t>
            </w:r>
          </w:p>
        </w:tc>
        <w:tc>
          <w:tcPr>
            <w:tcW w:w="457" w:type="pct"/>
            <w:noWrap/>
            <w:hideMark/>
          </w:tcPr>
          <w:p w14:paraId="1B148699" w14:textId="67551F62" w:rsidR="000F71A8" w:rsidRPr="00C13CAD" w:rsidRDefault="000F71A8" w:rsidP="000F71A8">
            <w:pPr>
              <w:pStyle w:val="56"/>
            </w:pPr>
            <w:r w:rsidRPr="00C13CAD">
              <w:t>2017/1/27</w:t>
            </w:r>
          </w:p>
        </w:tc>
        <w:tc>
          <w:tcPr>
            <w:tcW w:w="405" w:type="pct"/>
            <w:noWrap/>
            <w:hideMark/>
          </w:tcPr>
          <w:p w14:paraId="7D7C6EC0" w14:textId="25917833" w:rsidR="000F71A8" w:rsidRPr="00C13CAD" w:rsidRDefault="000F71A8" w:rsidP="000F71A8">
            <w:pPr>
              <w:pStyle w:val="56"/>
            </w:pPr>
            <w:r w:rsidRPr="00C13CAD">
              <w:t>0.0124</w:t>
            </w:r>
          </w:p>
        </w:tc>
        <w:tc>
          <w:tcPr>
            <w:tcW w:w="406" w:type="pct"/>
            <w:noWrap/>
            <w:hideMark/>
          </w:tcPr>
          <w:p w14:paraId="29B1AD6B" w14:textId="64A078E7" w:rsidR="000F71A8" w:rsidRPr="00C13CAD" w:rsidRDefault="000F71A8" w:rsidP="000F71A8">
            <w:pPr>
              <w:pStyle w:val="56"/>
            </w:pPr>
            <w:r w:rsidRPr="00C13CAD">
              <w:t>80</w:t>
            </w:r>
          </w:p>
        </w:tc>
        <w:tc>
          <w:tcPr>
            <w:tcW w:w="406" w:type="pct"/>
            <w:noWrap/>
            <w:hideMark/>
          </w:tcPr>
          <w:p w14:paraId="2056AA7B" w14:textId="0C125B59" w:rsidR="000F71A8" w:rsidRPr="00C13CAD" w:rsidRDefault="000F71A8" w:rsidP="000F71A8">
            <w:pPr>
              <w:pStyle w:val="56"/>
            </w:pPr>
            <w:r w:rsidRPr="00C13CAD">
              <w:t>80.0124</w:t>
            </w:r>
          </w:p>
        </w:tc>
        <w:tc>
          <w:tcPr>
            <w:tcW w:w="355" w:type="pct"/>
            <w:noWrap/>
            <w:hideMark/>
          </w:tcPr>
          <w:p w14:paraId="37D6E489" w14:textId="3CF455DB" w:rsidR="000F71A8" w:rsidRPr="00C13CAD" w:rsidRDefault="000F71A8" w:rsidP="000F71A8">
            <w:pPr>
              <w:pStyle w:val="56"/>
            </w:pPr>
            <w:r w:rsidRPr="00C13CAD">
              <w:t>75</w:t>
            </w:r>
          </w:p>
        </w:tc>
        <w:tc>
          <w:tcPr>
            <w:tcW w:w="389" w:type="pct"/>
          </w:tcPr>
          <w:p w14:paraId="4A0A29EB" w14:textId="6A7684B1" w:rsidR="000F71A8" w:rsidRPr="00C13CAD" w:rsidRDefault="000F71A8" w:rsidP="000F71A8">
            <w:pPr>
              <w:pStyle w:val="56"/>
            </w:pPr>
            <w:r w:rsidRPr="00C13CAD">
              <w:t>106.6833</w:t>
            </w:r>
          </w:p>
        </w:tc>
      </w:tr>
      <w:tr w:rsidR="000F71A8" w:rsidRPr="00C13CAD" w14:paraId="455D1B2E" w14:textId="77777777" w:rsidTr="000F71A8">
        <w:trPr>
          <w:trHeight w:val="270"/>
          <w:jc w:val="center"/>
        </w:trPr>
        <w:tc>
          <w:tcPr>
            <w:tcW w:w="205" w:type="pct"/>
            <w:noWrap/>
          </w:tcPr>
          <w:p w14:paraId="59E8496A" w14:textId="77777777" w:rsidR="000F71A8" w:rsidRPr="00C13CAD" w:rsidRDefault="000F71A8" w:rsidP="000F71A8">
            <w:pPr>
              <w:pStyle w:val="56"/>
            </w:pPr>
            <w:r w:rsidRPr="00C13CAD">
              <w:t>6</w:t>
            </w:r>
          </w:p>
        </w:tc>
        <w:tc>
          <w:tcPr>
            <w:tcW w:w="551" w:type="pct"/>
            <w:noWrap/>
          </w:tcPr>
          <w:p w14:paraId="3F554805" w14:textId="77777777" w:rsidR="000F71A8" w:rsidRPr="00C13CAD" w:rsidRDefault="000F71A8" w:rsidP="000F71A8">
            <w:pPr>
              <w:pStyle w:val="56"/>
            </w:pPr>
            <w:r w:rsidRPr="00C13CAD">
              <w:t>凉州区第十二中学</w:t>
            </w:r>
          </w:p>
        </w:tc>
        <w:tc>
          <w:tcPr>
            <w:tcW w:w="405" w:type="pct"/>
            <w:noWrap/>
          </w:tcPr>
          <w:p w14:paraId="45B8B07F" w14:textId="77777777" w:rsidR="000F71A8" w:rsidRPr="00C13CAD" w:rsidRDefault="000F71A8" w:rsidP="000F71A8">
            <w:pPr>
              <w:pStyle w:val="56"/>
            </w:pPr>
            <w:r w:rsidRPr="00C13CAD">
              <w:t>-18320.2</w:t>
            </w:r>
          </w:p>
        </w:tc>
        <w:tc>
          <w:tcPr>
            <w:tcW w:w="406" w:type="pct"/>
            <w:noWrap/>
          </w:tcPr>
          <w:p w14:paraId="5957D951" w14:textId="77777777" w:rsidR="000F71A8" w:rsidRPr="00C13CAD" w:rsidRDefault="000F71A8" w:rsidP="000F71A8">
            <w:pPr>
              <w:pStyle w:val="56"/>
            </w:pPr>
            <w:r w:rsidRPr="00C13CAD">
              <w:t>8911.54</w:t>
            </w:r>
          </w:p>
        </w:tc>
        <w:tc>
          <w:tcPr>
            <w:tcW w:w="355" w:type="pct"/>
            <w:noWrap/>
          </w:tcPr>
          <w:p w14:paraId="1A38E8D2" w14:textId="77777777" w:rsidR="000F71A8" w:rsidRPr="00C13CAD" w:rsidRDefault="000F71A8" w:rsidP="000F71A8">
            <w:pPr>
              <w:pStyle w:val="56"/>
            </w:pPr>
            <w:r w:rsidRPr="00C13CAD">
              <w:t>1499.5</w:t>
            </w:r>
          </w:p>
        </w:tc>
        <w:tc>
          <w:tcPr>
            <w:tcW w:w="355" w:type="pct"/>
            <w:noWrap/>
          </w:tcPr>
          <w:p w14:paraId="14488573" w14:textId="77777777" w:rsidR="000F71A8" w:rsidRPr="00C13CAD" w:rsidRDefault="000F71A8" w:rsidP="000F71A8">
            <w:pPr>
              <w:pStyle w:val="56"/>
            </w:pPr>
            <w:r w:rsidRPr="00C13CAD">
              <w:t>日平均</w:t>
            </w:r>
          </w:p>
        </w:tc>
        <w:tc>
          <w:tcPr>
            <w:tcW w:w="305" w:type="pct"/>
            <w:noWrap/>
          </w:tcPr>
          <w:p w14:paraId="3D34595B" w14:textId="6685D3B1" w:rsidR="000F71A8" w:rsidRPr="00C13CAD" w:rsidRDefault="000F71A8" w:rsidP="000F71A8">
            <w:pPr>
              <w:pStyle w:val="56"/>
            </w:pPr>
            <w:r w:rsidRPr="00C13CAD">
              <w:t>95</w:t>
            </w:r>
          </w:p>
        </w:tc>
        <w:tc>
          <w:tcPr>
            <w:tcW w:w="457" w:type="pct"/>
            <w:noWrap/>
          </w:tcPr>
          <w:p w14:paraId="1C54C3F7" w14:textId="0C9E9D8B" w:rsidR="000F71A8" w:rsidRPr="00C13CAD" w:rsidRDefault="000F71A8" w:rsidP="000F71A8">
            <w:pPr>
              <w:pStyle w:val="56"/>
            </w:pPr>
            <w:r w:rsidRPr="00C13CAD">
              <w:t>2017/1/27</w:t>
            </w:r>
          </w:p>
        </w:tc>
        <w:tc>
          <w:tcPr>
            <w:tcW w:w="405" w:type="pct"/>
            <w:noWrap/>
          </w:tcPr>
          <w:p w14:paraId="7AEE8E47" w14:textId="15583815" w:rsidR="000F71A8" w:rsidRPr="00C13CAD" w:rsidRDefault="000F71A8" w:rsidP="000F71A8">
            <w:pPr>
              <w:pStyle w:val="56"/>
            </w:pPr>
            <w:r w:rsidRPr="00C13CAD">
              <w:t>0.0222</w:t>
            </w:r>
          </w:p>
        </w:tc>
        <w:tc>
          <w:tcPr>
            <w:tcW w:w="406" w:type="pct"/>
            <w:noWrap/>
          </w:tcPr>
          <w:p w14:paraId="2CD538CC" w14:textId="753D2F22" w:rsidR="000F71A8" w:rsidRPr="00C13CAD" w:rsidRDefault="000F71A8" w:rsidP="000F71A8">
            <w:pPr>
              <w:pStyle w:val="56"/>
            </w:pPr>
            <w:r w:rsidRPr="00C13CAD">
              <w:t>80</w:t>
            </w:r>
          </w:p>
        </w:tc>
        <w:tc>
          <w:tcPr>
            <w:tcW w:w="406" w:type="pct"/>
            <w:noWrap/>
          </w:tcPr>
          <w:p w14:paraId="0AF0BF75" w14:textId="6932C1A4" w:rsidR="000F71A8" w:rsidRPr="00C13CAD" w:rsidRDefault="000F71A8" w:rsidP="000F71A8">
            <w:pPr>
              <w:pStyle w:val="56"/>
            </w:pPr>
            <w:r w:rsidRPr="00C13CAD">
              <w:t>80.0222</w:t>
            </w:r>
          </w:p>
        </w:tc>
        <w:tc>
          <w:tcPr>
            <w:tcW w:w="355" w:type="pct"/>
            <w:noWrap/>
          </w:tcPr>
          <w:p w14:paraId="50ED9AB5" w14:textId="1B6CE0AB" w:rsidR="000F71A8" w:rsidRPr="00C13CAD" w:rsidRDefault="000F71A8" w:rsidP="000F71A8">
            <w:pPr>
              <w:pStyle w:val="56"/>
            </w:pPr>
            <w:r w:rsidRPr="00C13CAD">
              <w:t>75</w:t>
            </w:r>
          </w:p>
        </w:tc>
        <w:tc>
          <w:tcPr>
            <w:tcW w:w="389" w:type="pct"/>
          </w:tcPr>
          <w:p w14:paraId="4654FC3A" w14:textId="33B09592" w:rsidR="000F71A8" w:rsidRPr="00C13CAD" w:rsidRDefault="000F71A8" w:rsidP="000F71A8">
            <w:pPr>
              <w:pStyle w:val="56"/>
            </w:pPr>
            <w:r w:rsidRPr="00C13CAD">
              <w:t>106.6963</w:t>
            </w:r>
          </w:p>
        </w:tc>
      </w:tr>
      <w:tr w:rsidR="000F71A8" w:rsidRPr="00C13CAD" w14:paraId="315B2D71" w14:textId="77777777" w:rsidTr="000F71A8">
        <w:trPr>
          <w:trHeight w:val="270"/>
          <w:jc w:val="center"/>
        </w:trPr>
        <w:tc>
          <w:tcPr>
            <w:tcW w:w="205" w:type="pct"/>
            <w:noWrap/>
          </w:tcPr>
          <w:p w14:paraId="1FE892F2" w14:textId="77777777" w:rsidR="000F71A8" w:rsidRPr="00C13CAD" w:rsidRDefault="000F71A8" w:rsidP="000F71A8">
            <w:pPr>
              <w:pStyle w:val="56"/>
            </w:pPr>
            <w:r w:rsidRPr="00C13CAD">
              <w:lastRenderedPageBreak/>
              <w:t>7</w:t>
            </w:r>
          </w:p>
        </w:tc>
        <w:tc>
          <w:tcPr>
            <w:tcW w:w="551" w:type="pct"/>
            <w:noWrap/>
          </w:tcPr>
          <w:p w14:paraId="385A2295" w14:textId="77777777" w:rsidR="000F71A8" w:rsidRPr="00C13CAD" w:rsidRDefault="000F71A8" w:rsidP="000F71A8">
            <w:pPr>
              <w:pStyle w:val="56"/>
            </w:pPr>
            <w:r w:rsidRPr="00C13CAD">
              <w:t>发放中学</w:t>
            </w:r>
          </w:p>
        </w:tc>
        <w:tc>
          <w:tcPr>
            <w:tcW w:w="405" w:type="pct"/>
            <w:noWrap/>
          </w:tcPr>
          <w:p w14:paraId="74ED91B5" w14:textId="77777777" w:rsidR="000F71A8" w:rsidRPr="00C13CAD" w:rsidRDefault="000F71A8" w:rsidP="000F71A8">
            <w:pPr>
              <w:pStyle w:val="56"/>
            </w:pPr>
            <w:r w:rsidRPr="00C13CAD">
              <w:t>-18624.6</w:t>
            </w:r>
          </w:p>
        </w:tc>
        <w:tc>
          <w:tcPr>
            <w:tcW w:w="406" w:type="pct"/>
            <w:noWrap/>
          </w:tcPr>
          <w:p w14:paraId="58FBB5F4" w14:textId="77777777" w:rsidR="000F71A8" w:rsidRPr="00C13CAD" w:rsidRDefault="000F71A8" w:rsidP="000F71A8">
            <w:pPr>
              <w:pStyle w:val="56"/>
            </w:pPr>
            <w:r w:rsidRPr="00C13CAD">
              <w:t>6307.74</w:t>
            </w:r>
          </w:p>
        </w:tc>
        <w:tc>
          <w:tcPr>
            <w:tcW w:w="355" w:type="pct"/>
            <w:noWrap/>
          </w:tcPr>
          <w:p w14:paraId="4B802C61" w14:textId="77777777" w:rsidR="000F71A8" w:rsidRPr="00C13CAD" w:rsidRDefault="000F71A8" w:rsidP="000F71A8">
            <w:pPr>
              <w:pStyle w:val="56"/>
            </w:pPr>
            <w:r w:rsidRPr="00C13CAD">
              <w:t>1507.47</w:t>
            </w:r>
          </w:p>
        </w:tc>
        <w:tc>
          <w:tcPr>
            <w:tcW w:w="355" w:type="pct"/>
            <w:noWrap/>
          </w:tcPr>
          <w:p w14:paraId="0F335DCF" w14:textId="77777777" w:rsidR="000F71A8" w:rsidRPr="00C13CAD" w:rsidRDefault="000F71A8" w:rsidP="000F71A8">
            <w:pPr>
              <w:pStyle w:val="56"/>
            </w:pPr>
            <w:r w:rsidRPr="00C13CAD">
              <w:t>日平均</w:t>
            </w:r>
          </w:p>
        </w:tc>
        <w:tc>
          <w:tcPr>
            <w:tcW w:w="305" w:type="pct"/>
            <w:noWrap/>
          </w:tcPr>
          <w:p w14:paraId="40A27623" w14:textId="3DCEAFBF" w:rsidR="000F71A8" w:rsidRPr="00C13CAD" w:rsidRDefault="000F71A8" w:rsidP="000F71A8">
            <w:pPr>
              <w:pStyle w:val="56"/>
            </w:pPr>
            <w:r w:rsidRPr="00C13CAD">
              <w:t>95</w:t>
            </w:r>
          </w:p>
        </w:tc>
        <w:tc>
          <w:tcPr>
            <w:tcW w:w="457" w:type="pct"/>
            <w:noWrap/>
          </w:tcPr>
          <w:p w14:paraId="339AEF70" w14:textId="4F634C94" w:rsidR="000F71A8" w:rsidRPr="00C13CAD" w:rsidRDefault="000F71A8" w:rsidP="000F71A8">
            <w:pPr>
              <w:pStyle w:val="56"/>
            </w:pPr>
            <w:r w:rsidRPr="00C13CAD">
              <w:t>2017/1/27</w:t>
            </w:r>
          </w:p>
        </w:tc>
        <w:tc>
          <w:tcPr>
            <w:tcW w:w="405" w:type="pct"/>
            <w:noWrap/>
          </w:tcPr>
          <w:p w14:paraId="59E0638B" w14:textId="04C0430A" w:rsidR="000F71A8" w:rsidRPr="00C13CAD" w:rsidRDefault="000F71A8" w:rsidP="000F71A8">
            <w:pPr>
              <w:pStyle w:val="56"/>
            </w:pPr>
            <w:r w:rsidRPr="00C13CAD">
              <w:t>0.0103</w:t>
            </w:r>
          </w:p>
        </w:tc>
        <w:tc>
          <w:tcPr>
            <w:tcW w:w="406" w:type="pct"/>
            <w:noWrap/>
          </w:tcPr>
          <w:p w14:paraId="1057ACC2" w14:textId="36D4E7B6" w:rsidR="000F71A8" w:rsidRPr="00C13CAD" w:rsidRDefault="000F71A8" w:rsidP="000F71A8">
            <w:pPr>
              <w:pStyle w:val="56"/>
            </w:pPr>
            <w:r w:rsidRPr="00C13CAD">
              <w:t>80</w:t>
            </w:r>
          </w:p>
        </w:tc>
        <w:tc>
          <w:tcPr>
            <w:tcW w:w="406" w:type="pct"/>
            <w:noWrap/>
          </w:tcPr>
          <w:p w14:paraId="0E8B391D" w14:textId="01D6CD65" w:rsidR="000F71A8" w:rsidRPr="00C13CAD" w:rsidRDefault="000F71A8" w:rsidP="000F71A8">
            <w:pPr>
              <w:pStyle w:val="56"/>
            </w:pPr>
            <w:r w:rsidRPr="00C13CAD">
              <w:t>80.0103</w:t>
            </w:r>
          </w:p>
        </w:tc>
        <w:tc>
          <w:tcPr>
            <w:tcW w:w="355" w:type="pct"/>
            <w:noWrap/>
          </w:tcPr>
          <w:p w14:paraId="0E1ACE94" w14:textId="115B4622" w:rsidR="000F71A8" w:rsidRPr="00C13CAD" w:rsidRDefault="000F71A8" w:rsidP="000F71A8">
            <w:pPr>
              <w:pStyle w:val="56"/>
            </w:pPr>
            <w:r w:rsidRPr="00C13CAD">
              <w:t>75</w:t>
            </w:r>
          </w:p>
        </w:tc>
        <w:tc>
          <w:tcPr>
            <w:tcW w:w="389" w:type="pct"/>
          </w:tcPr>
          <w:p w14:paraId="3573AA5B" w14:textId="53090115" w:rsidR="000F71A8" w:rsidRPr="00C13CAD" w:rsidRDefault="000F71A8" w:rsidP="000F71A8">
            <w:pPr>
              <w:pStyle w:val="56"/>
            </w:pPr>
            <w:r w:rsidRPr="00C13CAD">
              <w:t>106.6804</w:t>
            </w:r>
          </w:p>
        </w:tc>
      </w:tr>
      <w:tr w:rsidR="000F71A8" w:rsidRPr="00C13CAD" w14:paraId="108D2820" w14:textId="77777777" w:rsidTr="000F71A8">
        <w:trPr>
          <w:trHeight w:val="270"/>
          <w:jc w:val="center"/>
        </w:trPr>
        <w:tc>
          <w:tcPr>
            <w:tcW w:w="205" w:type="pct"/>
            <w:noWrap/>
          </w:tcPr>
          <w:p w14:paraId="11EB0D5D" w14:textId="77777777" w:rsidR="000F71A8" w:rsidRPr="00C13CAD" w:rsidRDefault="000F71A8" w:rsidP="000F71A8">
            <w:pPr>
              <w:pStyle w:val="56"/>
            </w:pPr>
            <w:r w:rsidRPr="00C13CAD">
              <w:t>8</w:t>
            </w:r>
          </w:p>
        </w:tc>
        <w:tc>
          <w:tcPr>
            <w:tcW w:w="551" w:type="pct"/>
            <w:noWrap/>
          </w:tcPr>
          <w:p w14:paraId="016C5CF0" w14:textId="77777777" w:rsidR="000F71A8" w:rsidRPr="00C13CAD" w:rsidRDefault="000F71A8" w:rsidP="000F71A8">
            <w:pPr>
              <w:pStyle w:val="56"/>
            </w:pPr>
            <w:r w:rsidRPr="00C13CAD">
              <w:t>武威城区</w:t>
            </w:r>
          </w:p>
        </w:tc>
        <w:tc>
          <w:tcPr>
            <w:tcW w:w="405" w:type="pct"/>
            <w:noWrap/>
          </w:tcPr>
          <w:p w14:paraId="353626D9" w14:textId="77777777" w:rsidR="000F71A8" w:rsidRPr="00C13CAD" w:rsidRDefault="000F71A8" w:rsidP="000F71A8">
            <w:pPr>
              <w:pStyle w:val="56"/>
            </w:pPr>
            <w:r w:rsidRPr="00C13CAD">
              <w:t>-21634.2</w:t>
            </w:r>
          </w:p>
        </w:tc>
        <w:tc>
          <w:tcPr>
            <w:tcW w:w="406" w:type="pct"/>
            <w:noWrap/>
          </w:tcPr>
          <w:p w14:paraId="797D2D7E" w14:textId="77777777" w:rsidR="000F71A8" w:rsidRPr="00C13CAD" w:rsidRDefault="000F71A8" w:rsidP="000F71A8">
            <w:pPr>
              <w:pStyle w:val="56"/>
            </w:pPr>
            <w:r w:rsidRPr="00C13CAD">
              <w:t>5732.87</w:t>
            </w:r>
          </w:p>
        </w:tc>
        <w:tc>
          <w:tcPr>
            <w:tcW w:w="355" w:type="pct"/>
            <w:noWrap/>
          </w:tcPr>
          <w:p w14:paraId="52473E3C" w14:textId="77777777" w:rsidR="000F71A8" w:rsidRPr="00C13CAD" w:rsidRDefault="000F71A8" w:rsidP="000F71A8">
            <w:pPr>
              <w:pStyle w:val="56"/>
            </w:pPr>
            <w:r w:rsidRPr="00C13CAD">
              <w:t>1516.27</w:t>
            </w:r>
          </w:p>
        </w:tc>
        <w:tc>
          <w:tcPr>
            <w:tcW w:w="355" w:type="pct"/>
            <w:noWrap/>
          </w:tcPr>
          <w:p w14:paraId="122B64FB" w14:textId="77777777" w:rsidR="000F71A8" w:rsidRPr="00C13CAD" w:rsidRDefault="000F71A8" w:rsidP="000F71A8">
            <w:pPr>
              <w:pStyle w:val="56"/>
            </w:pPr>
            <w:r w:rsidRPr="00C13CAD">
              <w:t>日平均</w:t>
            </w:r>
          </w:p>
        </w:tc>
        <w:tc>
          <w:tcPr>
            <w:tcW w:w="305" w:type="pct"/>
            <w:noWrap/>
          </w:tcPr>
          <w:p w14:paraId="25CDBB37" w14:textId="679FAD5E" w:rsidR="000F71A8" w:rsidRPr="00C13CAD" w:rsidRDefault="000F71A8" w:rsidP="000F71A8">
            <w:pPr>
              <w:pStyle w:val="56"/>
            </w:pPr>
            <w:r w:rsidRPr="00C13CAD">
              <w:t>95</w:t>
            </w:r>
          </w:p>
        </w:tc>
        <w:tc>
          <w:tcPr>
            <w:tcW w:w="457" w:type="pct"/>
            <w:noWrap/>
          </w:tcPr>
          <w:p w14:paraId="6093F223" w14:textId="46289C99" w:rsidR="000F71A8" w:rsidRPr="00C13CAD" w:rsidRDefault="000F71A8" w:rsidP="000F71A8">
            <w:pPr>
              <w:pStyle w:val="56"/>
            </w:pPr>
            <w:r w:rsidRPr="00C13CAD">
              <w:t>2017/1/27</w:t>
            </w:r>
          </w:p>
        </w:tc>
        <w:tc>
          <w:tcPr>
            <w:tcW w:w="405" w:type="pct"/>
            <w:noWrap/>
          </w:tcPr>
          <w:p w14:paraId="26BD1BA8" w14:textId="3CC8BB7E" w:rsidR="000F71A8" w:rsidRPr="00C13CAD" w:rsidRDefault="000F71A8" w:rsidP="000F71A8">
            <w:pPr>
              <w:pStyle w:val="56"/>
            </w:pPr>
            <w:r w:rsidRPr="00C13CAD">
              <w:t>0.0065</w:t>
            </w:r>
          </w:p>
        </w:tc>
        <w:tc>
          <w:tcPr>
            <w:tcW w:w="406" w:type="pct"/>
            <w:noWrap/>
          </w:tcPr>
          <w:p w14:paraId="3FDAC7EF" w14:textId="1A39F02D" w:rsidR="000F71A8" w:rsidRPr="00C13CAD" w:rsidRDefault="000F71A8" w:rsidP="000F71A8">
            <w:pPr>
              <w:pStyle w:val="56"/>
            </w:pPr>
            <w:r w:rsidRPr="00C13CAD">
              <w:t>80</w:t>
            </w:r>
          </w:p>
        </w:tc>
        <w:tc>
          <w:tcPr>
            <w:tcW w:w="406" w:type="pct"/>
            <w:noWrap/>
          </w:tcPr>
          <w:p w14:paraId="4734F5BD" w14:textId="46673702" w:rsidR="000F71A8" w:rsidRPr="00C13CAD" w:rsidRDefault="000F71A8" w:rsidP="000F71A8">
            <w:pPr>
              <w:pStyle w:val="56"/>
            </w:pPr>
            <w:r w:rsidRPr="00C13CAD">
              <w:t>80.0065</w:t>
            </w:r>
          </w:p>
        </w:tc>
        <w:tc>
          <w:tcPr>
            <w:tcW w:w="355" w:type="pct"/>
            <w:noWrap/>
          </w:tcPr>
          <w:p w14:paraId="55C42C4D" w14:textId="6574D1E2" w:rsidR="000F71A8" w:rsidRPr="00C13CAD" w:rsidRDefault="000F71A8" w:rsidP="000F71A8">
            <w:pPr>
              <w:pStyle w:val="56"/>
            </w:pPr>
            <w:r w:rsidRPr="00C13CAD">
              <w:t>75</w:t>
            </w:r>
          </w:p>
        </w:tc>
        <w:tc>
          <w:tcPr>
            <w:tcW w:w="389" w:type="pct"/>
          </w:tcPr>
          <w:p w14:paraId="61E45B3D" w14:textId="40CB8984" w:rsidR="000F71A8" w:rsidRPr="00C13CAD" w:rsidRDefault="000F71A8" w:rsidP="000F71A8">
            <w:pPr>
              <w:pStyle w:val="56"/>
            </w:pPr>
            <w:r w:rsidRPr="00C13CAD">
              <w:t>106.6753</w:t>
            </w:r>
          </w:p>
        </w:tc>
      </w:tr>
      <w:tr w:rsidR="000F71A8" w:rsidRPr="00C13CAD" w14:paraId="1E6D02F4" w14:textId="77777777" w:rsidTr="000F71A8">
        <w:trPr>
          <w:trHeight w:val="270"/>
          <w:jc w:val="center"/>
        </w:trPr>
        <w:tc>
          <w:tcPr>
            <w:tcW w:w="205" w:type="pct"/>
            <w:noWrap/>
          </w:tcPr>
          <w:p w14:paraId="12491BDC" w14:textId="77777777" w:rsidR="000F71A8" w:rsidRPr="00C13CAD" w:rsidRDefault="000F71A8" w:rsidP="000F71A8">
            <w:pPr>
              <w:pStyle w:val="56"/>
            </w:pPr>
            <w:r w:rsidRPr="00C13CAD">
              <w:t>9</w:t>
            </w:r>
          </w:p>
        </w:tc>
        <w:tc>
          <w:tcPr>
            <w:tcW w:w="551" w:type="pct"/>
            <w:noWrap/>
          </w:tcPr>
          <w:p w14:paraId="19BE7E4C" w14:textId="77777777" w:rsidR="000F71A8" w:rsidRPr="00C13CAD" w:rsidRDefault="000F71A8" w:rsidP="000F71A8">
            <w:pPr>
              <w:pStyle w:val="56"/>
            </w:pPr>
            <w:r w:rsidRPr="00C13CAD">
              <w:t>下沙子沟</w:t>
            </w:r>
          </w:p>
        </w:tc>
        <w:tc>
          <w:tcPr>
            <w:tcW w:w="405" w:type="pct"/>
            <w:noWrap/>
          </w:tcPr>
          <w:p w14:paraId="3BFFE601" w14:textId="77777777" w:rsidR="000F71A8" w:rsidRPr="00C13CAD" w:rsidRDefault="000F71A8" w:rsidP="000F71A8">
            <w:pPr>
              <w:pStyle w:val="56"/>
            </w:pPr>
            <w:r w:rsidRPr="00C13CAD">
              <w:t>-14904.8</w:t>
            </w:r>
          </w:p>
        </w:tc>
        <w:tc>
          <w:tcPr>
            <w:tcW w:w="406" w:type="pct"/>
            <w:noWrap/>
          </w:tcPr>
          <w:p w14:paraId="63277746" w14:textId="77777777" w:rsidR="000F71A8" w:rsidRPr="00C13CAD" w:rsidRDefault="000F71A8" w:rsidP="000F71A8">
            <w:pPr>
              <w:pStyle w:val="56"/>
            </w:pPr>
            <w:r w:rsidRPr="00C13CAD">
              <w:t>10872.85</w:t>
            </w:r>
          </w:p>
        </w:tc>
        <w:tc>
          <w:tcPr>
            <w:tcW w:w="355" w:type="pct"/>
            <w:noWrap/>
          </w:tcPr>
          <w:p w14:paraId="7C179A22" w14:textId="77777777" w:rsidR="000F71A8" w:rsidRPr="00C13CAD" w:rsidRDefault="000F71A8" w:rsidP="000F71A8">
            <w:pPr>
              <w:pStyle w:val="56"/>
            </w:pPr>
            <w:r w:rsidRPr="00C13CAD">
              <w:t>1495.01</w:t>
            </w:r>
          </w:p>
        </w:tc>
        <w:tc>
          <w:tcPr>
            <w:tcW w:w="355" w:type="pct"/>
            <w:noWrap/>
          </w:tcPr>
          <w:p w14:paraId="30810529" w14:textId="77777777" w:rsidR="000F71A8" w:rsidRPr="00C13CAD" w:rsidRDefault="000F71A8" w:rsidP="000F71A8">
            <w:pPr>
              <w:pStyle w:val="56"/>
            </w:pPr>
            <w:r w:rsidRPr="00C13CAD">
              <w:t>日平均</w:t>
            </w:r>
          </w:p>
        </w:tc>
        <w:tc>
          <w:tcPr>
            <w:tcW w:w="305" w:type="pct"/>
            <w:noWrap/>
          </w:tcPr>
          <w:p w14:paraId="60AFC4A4" w14:textId="25E58DB1" w:rsidR="000F71A8" w:rsidRPr="00C13CAD" w:rsidRDefault="000F71A8" w:rsidP="000F71A8">
            <w:pPr>
              <w:pStyle w:val="56"/>
            </w:pPr>
            <w:r w:rsidRPr="00C13CAD">
              <w:t>95</w:t>
            </w:r>
          </w:p>
        </w:tc>
        <w:tc>
          <w:tcPr>
            <w:tcW w:w="457" w:type="pct"/>
            <w:noWrap/>
          </w:tcPr>
          <w:p w14:paraId="5217C41C" w14:textId="3AD2CFD5" w:rsidR="000F71A8" w:rsidRPr="00C13CAD" w:rsidRDefault="000F71A8" w:rsidP="000F71A8">
            <w:pPr>
              <w:pStyle w:val="56"/>
            </w:pPr>
            <w:r w:rsidRPr="00C13CAD">
              <w:t>2017/1/27</w:t>
            </w:r>
          </w:p>
        </w:tc>
        <w:tc>
          <w:tcPr>
            <w:tcW w:w="405" w:type="pct"/>
            <w:noWrap/>
          </w:tcPr>
          <w:p w14:paraId="74CB3BAA" w14:textId="62B4D09A" w:rsidR="000F71A8" w:rsidRPr="00C13CAD" w:rsidRDefault="000F71A8" w:rsidP="000F71A8">
            <w:pPr>
              <w:pStyle w:val="56"/>
            </w:pPr>
            <w:r w:rsidRPr="00C13CAD">
              <w:t>0.0138</w:t>
            </w:r>
          </w:p>
        </w:tc>
        <w:tc>
          <w:tcPr>
            <w:tcW w:w="406" w:type="pct"/>
            <w:noWrap/>
          </w:tcPr>
          <w:p w14:paraId="33BCCC43" w14:textId="7AB690A3" w:rsidR="000F71A8" w:rsidRPr="00C13CAD" w:rsidRDefault="000F71A8" w:rsidP="000F71A8">
            <w:pPr>
              <w:pStyle w:val="56"/>
            </w:pPr>
            <w:r w:rsidRPr="00C13CAD">
              <w:t>80</w:t>
            </w:r>
          </w:p>
        </w:tc>
        <w:tc>
          <w:tcPr>
            <w:tcW w:w="406" w:type="pct"/>
            <w:noWrap/>
          </w:tcPr>
          <w:p w14:paraId="6CF50892" w14:textId="147CA6CC" w:rsidR="000F71A8" w:rsidRPr="00C13CAD" w:rsidRDefault="000F71A8" w:rsidP="000F71A8">
            <w:pPr>
              <w:pStyle w:val="56"/>
            </w:pPr>
            <w:r w:rsidRPr="00C13CAD">
              <w:t>80.0138</w:t>
            </w:r>
          </w:p>
        </w:tc>
        <w:tc>
          <w:tcPr>
            <w:tcW w:w="355" w:type="pct"/>
            <w:noWrap/>
          </w:tcPr>
          <w:p w14:paraId="0F56A7E7" w14:textId="5EC1B96D" w:rsidR="000F71A8" w:rsidRPr="00C13CAD" w:rsidRDefault="000F71A8" w:rsidP="000F71A8">
            <w:pPr>
              <w:pStyle w:val="56"/>
            </w:pPr>
            <w:r w:rsidRPr="00C13CAD">
              <w:t>75</w:t>
            </w:r>
          </w:p>
        </w:tc>
        <w:tc>
          <w:tcPr>
            <w:tcW w:w="389" w:type="pct"/>
          </w:tcPr>
          <w:p w14:paraId="0A73FAE6" w14:textId="3FE4A5E1" w:rsidR="000F71A8" w:rsidRPr="00C13CAD" w:rsidRDefault="000F71A8" w:rsidP="000F71A8">
            <w:pPr>
              <w:pStyle w:val="56"/>
            </w:pPr>
            <w:r w:rsidRPr="00C13CAD">
              <w:t>106.6851</w:t>
            </w:r>
          </w:p>
        </w:tc>
      </w:tr>
      <w:tr w:rsidR="000F71A8" w:rsidRPr="00C13CAD" w14:paraId="7A1BA662" w14:textId="77777777" w:rsidTr="000F71A8">
        <w:trPr>
          <w:trHeight w:val="270"/>
          <w:jc w:val="center"/>
        </w:trPr>
        <w:tc>
          <w:tcPr>
            <w:tcW w:w="205" w:type="pct"/>
            <w:noWrap/>
          </w:tcPr>
          <w:p w14:paraId="5717035C" w14:textId="77777777" w:rsidR="000F71A8" w:rsidRPr="00C13CAD" w:rsidRDefault="000F71A8" w:rsidP="000F71A8">
            <w:pPr>
              <w:pStyle w:val="56"/>
            </w:pPr>
            <w:r w:rsidRPr="00C13CAD">
              <w:t>10</w:t>
            </w:r>
          </w:p>
        </w:tc>
        <w:tc>
          <w:tcPr>
            <w:tcW w:w="551" w:type="pct"/>
            <w:noWrap/>
          </w:tcPr>
          <w:p w14:paraId="28E8CD85" w14:textId="77777777" w:rsidR="000F71A8" w:rsidRPr="00C13CAD" w:rsidRDefault="000F71A8" w:rsidP="000F71A8">
            <w:pPr>
              <w:pStyle w:val="56"/>
            </w:pPr>
            <w:r w:rsidRPr="00C13CAD">
              <w:t>魏家滩</w:t>
            </w:r>
          </w:p>
        </w:tc>
        <w:tc>
          <w:tcPr>
            <w:tcW w:w="405" w:type="pct"/>
            <w:noWrap/>
          </w:tcPr>
          <w:p w14:paraId="06212CC7" w14:textId="77777777" w:rsidR="000F71A8" w:rsidRPr="00C13CAD" w:rsidRDefault="000F71A8" w:rsidP="000F71A8">
            <w:pPr>
              <w:pStyle w:val="56"/>
            </w:pPr>
            <w:r w:rsidRPr="00C13CAD">
              <w:t>-12580.2</w:t>
            </w:r>
          </w:p>
        </w:tc>
        <w:tc>
          <w:tcPr>
            <w:tcW w:w="406" w:type="pct"/>
            <w:noWrap/>
          </w:tcPr>
          <w:p w14:paraId="41BF9061" w14:textId="77777777" w:rsidR="000F71A8" w:rsidRPr="00C13CAD" w:rsidRDefault="000F71A8" w:rsidP="000F71A8">
            <w:pPr>
              <w:pStyle w:val="56"/>
            </w:pPr>
            <w:r w:rsidRPr="00C13CAD">
              <w:t>16629.93</w:t>
            </w:r>
          </w:p>
        </w:tc>
        <w:tc>
          <w:tcPr>
            <w:tcW w:w="355" w:type="pct"/>
            <w:noWrap/>
          </w:tcPr>
          <w:p w14:paraId="6D12BB04" w14:textId="77777777" w:rsidR="000F71A8" w:rsidRPr="00C13CAD" w:rsidRDefault="000F71A8" w:rsidP="000F71A8">
            <w:pPr>
              <w:pStyle w:val="56"/>
            </w:pPr>
            <w:r w:rsidRPr="00C13CAD">
              <w:t>1482.29</w:t>
            </w:r>
          </w:p>
        </w:tc>
        <w:tc>
          <w:tcPr>
            <w:tcW w:w="355" w:type="pct"/>
            <w:noWrap/>
          </w:tcPr>
          <w:p w14:paraId="029D8A3C" w14:textId="77777777" w:rsidR="000F71A8" w:rsidRPr="00C13CAD" w:rsidRDefault="000F71A8" w:rsidP="000F71A8">
            <w:pPr>
              <w:pStyle w:val="56"/>
            </w:pPr>
            <w:r w:rsidRPr="00C13CAD">
              <w:t>日平均</w:t>
            </w:r>
          </w:p>
        </w:tc>
        <w:tc>
          <w:tcPr>
            <w:tcW w:w="305" w:type="pct"/>
            <w:noWrap/>
          </w:tcPr>
          <w:p w14:paraId="70CCC3FC" w14:textId="7A03C140" w:rsidR="000F71A8" w:rsidRPr="00C13CAD" w:rsidRDefault="000F71A8" w:rsidP="000F71A8">
            <w:pPr>
              <w:pStyle w:val="56"/>
            </w:pPr>
            <w:r w:rsidRPr="00C13CAD">
              <w:t>95</w:t>
            </w:r>
          </w:p>
        </w:tc>
        <w:tc>
          <w:tcPr>
            <w:tcW w:w="457" w:type="pct"/>
            <w:noWrap/>
          </w:tcPr>
          <w:p w14:paraId="7A87907C" w14:textId="5D99FE68" w:rsidR="000F71A8" w:rsidRPr="00C13CAD" w:rsidRDefault="000F71A8" w:rsidP="000F71A8">
            <w:pPr>
              <w:pStyle w:val="56"/>
            </w:pPr>
            <w:r w:rsidRPr="00C13CAD">
              <w:t>2017/2/5</w:t>
            </w:r>
          </w:p>
        </w:tc>
        <w:tc>
          <w:tcPr>
            <w:tcW w:w="405" w:type="pct"/>
            <w:noWrap/>
          </w:tcPr>
          <w:p w14:paraId="3DBED238" w14:textId="60134765" w:rsidR="000F71A8" w:rsidRPr="00C13CAD" w:rsidRDefault="000F71A8" w:rsidP="000F71A8">
            <w:pPr>
              <w:pStyle w:val="56"/>
            </w:pPr>
            <w:r w:rsidRPr="00C13CAD">
              <w:t>0.0024</w:t>
            </w:r>
          </w:p>
        </w:tc>
        <w:tc>
          <w:tcPr>
            <w:tcW w:w="406" w:type="pct"/>
            <w:noWrap/>
          </w:tcPr>
          <w:p w14:paraId="5C937AD8" w14:textId="4077F01C" w:rsidR="000F71A8" w:rsidRPr="00C13CAD" w:rsidRDefault="000F71A8" w:rsidP="000F71A8">
            <w:pPr>
              <w:pStyle w:val="56"/>
            </w:pPr>
            <w:r w:rsidRPr="00C13CAD">
              <w:t>80</w:t>
            </w:r>
          </w:p>
        </w:tc>
        <w:tc>
          <w:tcPr>
            <w:tcW w:w="406" w:type="pct"/>
            <w:noWrap/>
          </w:tcPr>
          <w:p w14:paraId="20DC9BC5" w14:textId="349B3728" w:rsidR="000F71A8" w:rsidRPr="00C13CAD" w:rsidRDefault="000F71A8" w:rsidP="000F71A8">
            <w:pPr>
              <w:pStyle w:val="56"/>
            </w:pPr>
            <w:r w:rsidRPr="00C13CAD">
              <w:t>80.0024</w:t>
            </w:r>
          </w:p>
        </w:tc>
        <w:tc>
          <w:tcPr>
            <w:tcW w:w="355" w:type="pct"/>
            <w:noWrap/>
          </w:tcPr>
          <w:p w14:paraId="4A508C3D" w14:textId="29DEC7CF" w:rsidR="000F71A8" w:rsidRPr="00C13CAD" w:rsidRDefault="000F71A8" w:rsidP="000F71A8">
            <w:pPr>
              <w:pStyle w:val="56"/>
            </w:pPr>
            <w:r w:rsidRPr="00C13CAD">
              <w:t>75</w:t>
            </w:r>
          </w:p>
        </w:tc>
        <w:tc>
          <w:tcPr>
            <w:tcW w:w="389" w:type="pct"/>
          </w:tcPr>
          <w:p w14:paraId="0F20D86E" w14:textId="4BCE7742" w:rsidR="000F71A8" w:rsidRPr="00C13CAD" w:rsidRDefault="000F71A8" w:rsidP="000F71A8">
            <w:pPr>
              <w:pStyle w:val="56"/>
            </w:pPr>
            <w:r w:rsidRPr="00C13CAD">
              <w:t>106.6699</w:t>
            </w:r>
          </w:p>
        </w:tc>
      </w:tr>
      <w:tr w:rsidR="000F71A8" w:rsidRPr="00C13CAD" w14:paraId="00DB8F87" w14:textId="77777777" w:rsidTr="000F71A8">
        <w:trPr>
          <w:trHeight w:val="270"/>
          <w:jc w:val="center"/>
        </w:trPr>
        <w:tc>
          <w:tcPr>
            <w:tcW w:w="205" w:type="pct"/>
            <w:noWrap/>
          </w:tcPr>
          <w:p w14:paraId="11CB072C" w14:textId="77777777" w:rsidR="000F71A8" w:rsidRPr="00C13CAD" w:rsidRDefault="000F71A8" w:rsidP="000F71A8">
            <w:pPr>
              <w:pStyle w:val="56"/>
            </w:pPr>
            <w:r w:rsidRPr="00C13CAD">
              <w:t>11</w:t>
            </w:r>
          </w:p>
        </w:tc>
        <w:tc>
          <w:tcPr>
            <w:tcW w:w="551" w:type="pct"/>
            <w:noWrap/>
          </w:tcPr>
          <w:p w14:paraId="34DEE958" w14:textId="77777777" w:rsidR="000F71A8" w:rsidRPr="00C13CAD" w:rsidRDefault="000F71A8" w:rsidP="000F71A8">
            <w:pPr>
              <w:pStyle w:val="56"/>
            </w:pPr>
            <w:r w:rsidRPr="00C13CAD">
              <w:t>武威清泉镇新地中学</w:t>
            </w:r>
          </w:p>
        </w:tc>
        <w:tc>
          <w:tcPr>
            <w:tcW w:w="405" w:type="pct"/>
            <w:noWrap/>
          </w:tcPr>
          <w:p w14:paraId="66AA9DF2" w14:textId="77777777" w:rsidR="000F71A8" w:rsidRPr="00C13CAD" w:rsidRDefault="000F71A8" w:rsidP="000F71A8">
            <w:pPr>
              <w:pStyle w:val="56"/>
            </w:pPr>
            <w:r w:rsidRPr="00C13CAD">
              <w:t>-1551.43</w:t>
            </w:r>
          </w:p>
        </w:tc>
        <w:tc>
          <w:tcPr>
            <w:tcW w:w="406" w:type="pct"/>
            <w:noWrap/>
          </w:tcPr>
          <w:p w14:paraId="3A7A49F8" w14:textId="77777777" w:rsidR="000F71A8" w:rsidRPr="00C13CAD" w:rsidRDefault="000F71A8" w:rsidP="000F71A8">
            <w:pPr>
              <w:pStyle w:val="56"/>
            </w:pPr>
            <w:r w:rsidRPr="00C13CAD">
              <w:t>-1624.65</w:t>
            </w:r>
          </w:p>
        </w:tc>
        <w:tc>
          <w:tcPr>
            <w:tcW w:w="355" w:type="pct"/>
            <w:noWrap/>
          </w:tcPr>
          <w:p w14:paraId="00748F02" w14:textId="77777777" w:rsidR="000F71A8" w:rsidRPr="00C13CAD" w:rsidRDefault="000F71A8" w:rsidP="000F71A8">
            <w:pPr>
              <w:pStyle w:val="56"/>
            </w:pPr>
            <w:r w:rsidRPr="00C13CAD">
              <w:t>1548.06</w:t>
            </w:r>
          </w:p>
        </w:tc>
        <w:tc>
          <w:tcPr>
            <w:tcW w:w="355" w:type="pct"/>
            <w:noWrap/>
          </w:tcPr>
          <w:p w14:paraId="129EE006" w14:textId="77777777" w:rsidR="000F71A8" w:rsidRPr="00C13CAD" w:rsidRDefault="000F71A8" w:rsidP="000F71A8">
            <w:pPr>
              <w:pStyle w:val="56"/>
            </w:pPr>
            <w:r w:rsidRPr="00C13CAD">
              <w:t>日平均</w:t>
            </w:r>
          </w:p>
        </w:tc>
        <w:tc>
          <w:tcPr>
            <w:tcW w:w="305" w:type="pct"/>
            <w:noWrap/>
          </w:tcPr>
          <w:p w14:paraId="740504AB" w14:textId="0D98C56E" w:rsidR="000F71A8" w:rsidRPr="00C13CAD" w:rsidRDefault="000F71A8" w:rsidP="000F71A8">
            <w:pPr>
              <w:pStyle w:val="56"/>
            </w:pPr>
            <w:r w:rsidRPr="00C13CAD">
              <w:t>95</w:t>
            </w:r>
          </w:p>
        </w:tc>
        <w:tc>
          <w:tcPr>
            <w:tcW w:w="457" w:type="pct"/>
            <w:noWrap/>
          </w:tcPr>
          <w:p w14:paraId="7F910C31" w14:textId="3BF59046" w:rsidR="000F71A8" w:rsidRPr="00C13CAD" w:rsidRDefault="000F71A8" w:rsidP="000F71A8">
            <w:pPr>
              <w:pStyle w:val="56"/>
            </w:pPr>
            <w:r w:rsidRPr="00C13CAD">
              <w:t>2017/2/13</w:t>
            </w:r>
          </w:p>
        </w:tc>
        <w:tc>
          <w:tcPr>
            <w:tcW w:w="405" w:type="pct"/>
            <w:noWrap/>
          </w:tcPr>
          <w:p w14:paraId="7A8DA3F7" w14:textId="365AED9B" w:rsidR="000F71A8" w:rsidRPr="00C13CAD" w:rsidRDefault="000F71A8" w:rsidP="000F71A8">
            <w:pPr>
              <w:pStyle w:val="56"/>
            </w:pPr>
            <w:r w:rsidRPr="00C13CAD">
              <w:t>0.0158</w:t>
            </w:r>
          </w:p>
        </w:tc>
        <w:tc>
          <w:tcPr>
            <w:tcW w:w="406" w:type="pct"/>
            <w:noWrap/>
          </w:tcPr>
          <w:p w14:paraId="26D837CA" w14:textId="707ABF64" w:rsidR="000F71A8" w:rsidRPr="00C13CAD" w:rsidRDefault="000F71A8" w:rsidP="000F71A8">
            <w:pPr>
              <w:pStyle w:val="56"/>
            </w:pPr>
            <w:r w:rsidRPr="00C13CAD">
              <w:t>80</w:t>
            </w:r>
          </w:p>
        </w:tc>
        <w:tc>
          <w:tcPr>
            <w:tcW w:w="406" w:type="pct"/>
            <w:noWrap/>
          </w:tcPr>
          <w:p w14:paraId="4FE0FA01" w14:textId="0C0B36AC" w:rsidR="000F71A8" w:rsidRPr="00C13CAD" w:rsidRDefault="000F71A8" w:rsidP="000F71A8">
            <w:pPr>
              <w:pStyle w:val="56"/>
            </w:pPr>
            <w:r w:rsidRPr="00C13CAD">
              <w:t>80.0158</w:t>
            </w:r>
          </w:p>
        </w:tc>
        <w:tc>
          <w:tcPr>
            <w:tcW w:w="355" w:type="pct"/>
            <w:noWrap/>
          </w:tcPr>
          <w:p w14:paraId="04E3C5FE" w14:textId="373F8256" w:rsidR="000F71A8" w:rsidRPr="00C13CAD" w:rsidRDefault="000F71A8" w:rsidP="000F71A8">
            <w:pPr>
              <w:pStyle w:val="56"/>
            </w:pPr>
            <w:r w:rsidRPr="00C13CAD">
              <w:t>75</w:t>
            </w:r>
          </w:p>
        </w:tc>
        <w:tc>
          <w:tcPr>
            <w:tcW w:w="389" w:type="pct"/>
          </w:tcPr>
          <w:p w14:paraId="312F5BA5" w14:textId="075D11A8" w:rsidR="000F71A8" w:rsidRPr="00C13CAD" w:rsidRDefault="000F71A8" w:rsidP="000F71A8">
            <w:pPr>
              <w:pStyle w:val="56"/>
            </w:pPr>
            <w:r w:rsidRPr="00C13CAD">
              <w:t>106.6877</w:t>
            </w:r>
          </w:p>
        </w:tc>
      </w:tr>
      <w:tr w:rsidR="000F71A8" w:rsidRPr="00C13CAD" w14:paraId="2433DD25" w14:textId="77777777" w:rsidTr="000F71A8">
        <w:trPr>
          <w:trHeight w:val="270"/>
          <w:jc w:val="center"/>
        </w:trPr>
        <w:tc>
          <w:tcPr>
            <w:tcW w:w="205" w:type="pct"/>
            <w:noWrap/>
          </w:tcPr>
          <w:p w14:paraId="021DE592" w14:textId="77777777" w:rsidR="000F71A8" w:rsidRPr="00C13CAD" w:rsidRDefault="000F71A8" w:rsidP="000F71A8">
            <w:pPr>
              <w:pStyle w:val="56"/>
            </w:pPr>
            <w:r w:rsidRPr="00C13CAD">
              <w:t>12</w:t>
            </w:r>
          </w:p>
        </w:tc>
        <w:tc>
          <w:tcPr>
            <w:tcW w:w="551" w:type="pct"/>
            <w:noWrap/>
          </w:tcPr>
          <w:p w14:paraId="4FFCB601" w14:textId="77777777" w:rsidR="000F71A8" w:rsidRPr="00C13CAD" w:rsidRDefault="000F71A8" w:rsidP="000F71A8">
            <w:pPr>
              <w:pStyle w:val="56"/>
            </w:pPr>
            <w:r w:rsidRPr="00C13CAD">
              <w:t>金河镇</w:t>
            </w:r>
          </w:p>
        </w:tc>
        <w:tc>
          <w:tcPr>
            <w:tcW w:w="405" w:type="pct"/>
            <w:noWrap/>
          </w:tcPr>
          <w:p w14:paraId="2CDF30E5" w14:textId="77777777" w:rsidR="000F71A8" w:rsidRPr="00C13CAD" w:rsidRDefault="000F71A8" w:rsidP="000F71A8">
            <w:pPr>
              <w:pStyle w:val="56"/>
            </w:pPr>
            <w:r w:rsidRPr="00C13CAD">
              <w:t>-6737.88</w:t>
            </w:r>
          </w:p>
        </w:tc>
        <w:tc>
          <w:tcPr>
            <w:tcW w:w="406" w:type="pct"/>
            <w:noWrap/>
          </w:tcPr>
          <w:p w14:paraId="09639B55" w14:textId="77777777" w:rsidR="000F71A8" w:rsidRPr="00C13CAD" w:rsidRDefault="000F71A8" w:rsidP="000F71A8">
            <w:pPr>
              <w:pStyle w:val="56"/>
            </w:pPr>
            <w:r w:rsidRPr="00C13CAD">
              <w:t>-6627.7</w:t>
            </w:r>
          </w:p>
        </w:tc>
        <w:tc>
          <w:tcPr>
            <w:tcW w:w="355" w:type="pct"/>
            <w:noWrap/>
          </w:tcPr>
          <w:p w14:paraId="4D4AD30F" w14:textId="77777777" w:rsidR="000F71A8" w:rsidRPr="00C13CAD" w:rsidRDefault="000F71A8" w:rsidP="000F71A8">
            <w:pPr>
              <w:pStyle w:val="56"/>
            </w:pPr>
            <w:r w:rsidRPr="00C13CAD">
              <w:t>1572.74</w:t>
            </w:r>
          </w:p>
        </w:tc>
        <w:tc>
          <w:tcPr>
            <w:tcW w:w="355" w:type="pct"/>
            <w:noWrap/>
          </w:tcPr>
          <w:p w14:paraId="4A8FD5B8" w14:textId="77777777" w:rsidR="000F71A8" w:rsidRPr="00C13CAD" w:rsidRDefault="000F71A8" w:rsidP="000F71A8">
            <w:pPr>
              <w:pStyle w:val="56"/>
            </w:pPr>
            <w:r w:rsidRPr="00C13CAD">
              <w:t>日平均</w:t>
            </w:r>
          </w:p>
        </w:tc>
        <w:tc>
          <w:tcPr>
            <w:tcW w:w="305" w:type="pct"/>
            <w:noWrap/>
          </w:tcPr>
          <w:p w14:paraId="0B06C392" w14:textId="465A0806" w:rsidR="000F71A8" w:rsidRPr="00C13CAD" w:rsidRDefault="000F71A8" w:rsidP="000F71A8">
            <w:pPr>
              <w:pStyle w:val="56"/>
            </w:pPr>
            <w:r w:rsidRPr="00C13CAD">
              <w:t>95</w:t>
            </w:r>
          </w:p>
        </w:tc>
        <w:tc>
          <w:tcPr>
            <w:tcW w:w="457" w:type="pct"/>
            <w:noWrap/>
          </w:tcPr>
          <w:p w14:paraId="1D8975B5" w14:textId="27246DFB" w:rsidR="000F71A8" w:rsidRPr="00C13CAD" w:rsidRDefault="000F71A8" w:rsidP="000F71A8">
            <w:pPr>
              <w:pStyle w:val="56"/>
            </w:pPr>
            <w:r w:rsidRPr="00C13CAD">
              <w:t>2017/2/5</w:t>
            </w:r>
          </w:p>
        </w:tc>
        <w:tc>
          <w:tcPr>
            <w:tcW w:w="405" w:type="pct"/>
            <w:noWrap/>
          </w:tcPr>
          <w:p w14:paraId="3D75670A" w14:textId="69D54DBE" w:rsidR="000F71A8" w:rsidRPr="00C13CAD" w:rsidRDefault="000F71A8" w:rsidP="000F71A8">
            <w:pPr>
              <w:pStyle w:val="56"/>
            </w:pPr>
            <w:r w:rsidRPr="00C13CAD">
              <w:t>0.0065</w:t>
            </w:r>
          </w:p>
        </w:tc>
        <w:tc>
          <w:tcPr>
            <w:tcW w:w="406" w:type="pct"/>
            <w:noWrap/>
          </w:tcPr>
          <w:p w14:paraId="5BFEACA5" w14:textId="2358704F" w:rsidR="000F71A8" w:rsidRPr="00C13CAD" w:rsidRDefault="000F71A8" w:rsidP="000F71A8">
            <w:pPr>
              <w:pStyle w:val="56"/>
            </w:pPr>
            <w:r w:rsidRPr="00C13CAD">
              <w:t>80</w:t>
            </w:r>
          </w:p>
        </w:tc>
        <w:tc>
          <w:tcPr>
            <w:tcW w:w="406" w:type="pct"/>
            <w:noWrap/>
          </w:tcPr>
          <w:p w14:paraId="543210C1" w14:textId="35A49EF9" w:rsidR="000F71A8" w:rsidRPr="00C13CAD" w:rsidRDefault="000F71A8" w:rsidP="000F71A8">
            <w:pPr>
              <w:pStyle w:val="56"/>
            </w:pPr>
            <w:r w:rsidRPr="00C13CAD">
              <w:t>80.0065</w:t>
            </w:r>
          </w:p>
        </w:tc>
        <w:tc>
          <w:tcPr>
            <w:tcW w:w="355" w:type="pct"/>
            <w:noWrap/>
          </w:tcPr>
          <w:p w14:paraId="1FB99BA6" w14:textId="76BE6D6D" w:rsidR="000F71A8" w:rsidRPr="00C13CAD" w:rsidRDefault="000F71A8" w:rsidP="000F71A8">
            <w:pPr>
              <w:pStyle w:val="56"/>
            </w:pPr>
            <w:r w:rsidRPr="00C13CAD">
              <w:t>75</w:t>
            </w:r>
          </w:p>
        </w:tc>
        <w:tc>
          <w:tcPr>
            <w:tcW w:w="389" w:type="pct"/>
          </w:tcPr>
          <w:p w14:paraId="2E94F97C" w14:textId="7306B075" w:rsidR="000F71A8" w:rsidRPr="00C13CAD" w:rsidRDefault="000F71A8" w:rsidP="000F71A8">
            <w:pPr>
              <w:pStyle w:val="56"/>
            </w:pPr>
            <w:r w:rsidRPr="00C13CAD">
              <w:t>106.6753</w:t>
            </w:r>
          </w:p>
        </w:tc>
      </w:tr>
      <w:tr w:rsidR="000F71A8" w:rsidRPr="00C13CAD" w14:paraId="386232C7" w14:textId="77777777" w:rsidTr="000F71A8">
        <w:trPr>
          <w:trHeight w:val="270"/>
          <w:jc w:val="center"/>
        </w:trPr>
        <w:tc>
          <w:tcPr>
            <w:tcW w:w="205" w:type="pct"/>
            <w:noWrap/>
          </w:tcPr>
          <w:p w14:paraId="74B798C6" w14:textId="77777777" w:rsidR="000F71A8" w:rsidRPr="00C13CAD" w:rsidRDefault="000F71A8" w:rsidP="000F71A8">
            <w:pPr>
              <w:pStyle w:val="56"/>
            </w:pPr>
            <w:r w:rsidRPr="00C13CAD">
              <w:t>13</w:t>
            </w:r>
          </w:p>
        </w:tc>
        <w:tc>
          <w:tcPr>
            <w:tcW w:w="551" w:type="pct"/>
            <w:noWrap/>
          </w:tcPr>
          <w:p w14:paraId="426CD6F2" w14:textId="77777777" w:rsidR="000F71A8" w:rsidRPr="00C13CAD" w:rsidRDefault="000F71A8" w:rsidP="000F71A8">
            <w:pPr>
              <w:pStyle w:val="56"/>
            </w:pPr>
            <w:r w:rsidRPr="00C13CAD">
              <w:t>武南镇</w:t>
            </w:r>
          </w:p>
        </w:tc>
        <w:tc>
          <w:tcPr>
            <w:tcW w:w="405" w:type="pct"/>
            <w:noWrap/>
          </w:tcPr>
          <w:p w14:paraId="647ED4DC" w14:textId="77777777" w:rsidR="000F71A8" w:rsidRPr="00C13CAD" w:rsidRDefault="000F71A8" w:rsidP="000F71A8">
            <w:pPr>
              <w:pStyle w:val="56"/>
            </w:pPr>
            <w:r w:rsidRPr="00C13CAD">
              <w:t>-16433</w:t>
            </w:r>
          </w:p>
        </w:tc>
        <w:tc>
          <w:tcPr>
            <w:tcW w:w="406" w:type="pct"/>
            <w:noWrap/>
          </w:tcPr>
          <w:p w14:paraId="70B8D8AE" w14:textId="77777777" w:rsidR="000F71A8" w:rsidRPr="00C13CAD" w:rsidRDefault="000F71A8" w:rsidP="000F71A8">
            <w:pPr>
              <w:pStyle w:val="56"/>
            </w:pPr>
            <w:r w:rsidRPr="00C13CAD">
              <w:t>-5500.37</w:t>
            </w:r>
          </w:p>
        </w:tc>
        <w:tc>
          <w:tcPr>
            <w:tcW w:w="355" w:type="pct"/>
            <w:noWrap/>
          </w:tcPr>
          <w:p w14:paraId="7E5D8677" w14:textId="77777777" w:rsidR="000F71A8" w:rsidRPr="00C13CAD" w:rsidRDefault="000F71A8" w:rsidP="000F71A8">
            <w:pPr>
              <w:pStyle w:val="56"/>
            </w:pPr>
            <w:r w:rsidRPr="00C13CAD">
              <w:t>1595.42</w:t>
            </w:r>
          </w:p>
        </w:tc>
        <w:tc>
          <w:tcPr>
            <w:tcW w:w="355" w:type="pct"/>
            <w:noWrap/>
          </w:tcPr>
          <w:p w14:paraId="64FC7BCA" w14:textId="77777777" w:rsidR="000F71A8" w:rsidRPr="00C13CAD" w:rsidRDefault="000F71A8" w:rsidP="000F71A8">
            <w:pPr>
              <w:pStyle w:val="56"/>
            </w:pPr>
            <w:r w:rsidRPr="00C13CAD">
              <w:t>日平均</w:t>
            </w:r>
          </w:p>
        </w:tc>
        <w:tc>
          <w:tcPr>
            <w:tcW w:w="305" w:type="pct"/>
            <w:noWrap/>
          </w:tcPr>
          <w:p w14:paraId="4525D843" w14:textId="0C5ACF1F" w:rsidR="000F71A8" w:rsidRPr="00C13CAD" w:rsidRDefault="000F71A8" w:rsidP="000F71A8">
            <w:pPr>
              <w:pStyle w:val="56"/>
            </w:pPr>
            <w:r w:rsidRPr="00C13CAD">
              <w:t>95</w:t>
            </w:r>
          </w:p>
        </w:tc>
        <w:tc>
          <w:tcPr>
            <w:tcW w:w="457" w:type="pct"/>
            <w:noWrap/>
          </w:tcPr>
          <w:p w14:paraId="57E6610C" w14:textId="330FFE8C" w:rsidR="000F71A8" w:rsidRPr="00C13CAD" w:rsidRDefault="000F71A8" w:rsidP="000F71A8">
            <w:pPr>
              <w:pStyle w:val="56"/>
            </w:pPr>
            <w:r w:rsidRPr="00C13CAD">
              <w:t>2017/2/5</w:t>
            </w:r>
          </w:p>
        </w:tc>
        <w:tc>
          <w:tcPr>
            <w:tcW w:w="405" w:type="pct"/>
            <w:noWrap/>
          </w:tcPr>
          <w:p w14:paraId="3C25F9FA" w14:textId="641235CB" w:rsidR="000F71A8" w:rsidRPr="00C13CAD" w:rsidRDefault="000F71A8" w:rsidP="000F71A8">
            <w:pPr>
              <w:pStyle w:val="56"/>
            </w:pPr>
            <w:r w:rsidRPr="00C13CAD">
              <w:t>0.0399</w:t>
            </w:r>
          </w:p>
        </w:tc>
        <w:tc>
          <w:tcPr>
            <w:tcW w:w="406" w:type="pct"/>
            <w:noWrap/>
          </w:tcPr>
          <w:p w14:paraId="17F3C5E3" w14:textId="75E1CA83" w:rsidR="000F71A8" w:rsidRPr="00C13CAD" w:rsidRDefault="000F71A8" w:rsidP="000F71A8">
            <w:pPr>
              <w:pStyle w:val="56"/>
            </w:pPr>
            <w:r w:rsidRPr="00C13CAD">
              <w:t>80</w:t>
            </w:r>
          </w:p>
        </w:tc>
        <w:tc>
          <w:tcPr>
            <w:tcW w:w="406" w:type="pct"/>
            <w:noWrap/>
          </w:tcPr>
          <w:p w14:paraId="7DFB55AD" w14:textId="4446F537" w:rsidR="000F71A8" w:rsidRPr="00C13CAD" w:rsidRDefault="000F71A8" w:rsidP="000F71A8">
            <w:pPr>
              <w:pStyle w:val="56"/>
            </w:pPr>
            <w:r w:rsidRPr="00C13CAD">
              <w:t>80.0399</w:t>
            </w:r>
          </w:p>
        </w:tc>
        <w:tc>
          <w:tcPr>
            <w:tcW w:w="355" w:type="pct"/>
            <w:noWrap/>
          </w:tcPr>
          <w:p w14:paraId="2E12C13D" w14:textId="5C360934" w:rsidR="000F71A8" w:rsidRPr="00C13CAD" w:rsidRDefault="000F71A8" w:rsidP="000F71A8">
            <w:pPr>
              <w:pStyle w:val="56"/>
            </w:pPr>
            <w:r w:rsidRPr="00C13CAD">
              <w:t>75</w:t>
            </w:r>
          </w:p>
        </w:tc>
        <w:tc>
          <w:tcPr>
            <w:tcW w:w="389" w:type="pct"/>
          </w:tcPr>
          <w:p w14:paraId="208C1083" w14:textId="041DFC18" w:rsidR="000F71A8" w:rsidRPr="00C13CAD" w:rsidRDefault="000F71A8" w:rsidP="000F71A8">
            <w:pPr>
              <w:pStyle w:val="56"/>
            </w:pPr>
            <w:r w:rsidRPr="00C13CAD">
              <w:t>106.7198</w:t>
            </w:r>
          </w:p>
        </w:tc>
      </w:tr>
      <w:tr w:rsidR="000F71A8" w:rsidRPr="00C13CAD" w14:paraId="57BB64F1" w14:textId="77777777" w:rsidTr="000F71A8">
        <w:trPr>
          <w:trHeight w:val="270"/>
          <w:jc w:val="center"/>
        </w:trPr>
        <w:tc>
          <w:tcPr>
            <w:tcW w:w="205" w:type="pct"/>
            <w:noWrap/>
          </w:tcPr>
          <w:p w14:paraId="2A42D72F" w14:textId="77777777" w:rsidR="000F71A8" w:rsidRPr="00C13CAD" w:rsidRDefault="000F71A8" w:rsidP="000F71A8">
            <w:pPr>
              <w:pStyle w:val="56"/>
            </w:pPr>
            <w:r w:rsidRPr="00C13CAD">
              <w:t>14</w:t>
            </w:r>
          </w:p>
        </w:tc>
        <w:tc>
          <w:tcPr>
            <w:tcW w:w="551" w:type="pct"/>
            <w:noWrap/>
          </w:tcPr>
          <w:p w14:paraId="6145E636" w14:textId="77777777" w:rsidR="000F71A8" w:rsidRPr="00C13CAD" w:rsidRDefault="000F71A8" w:rsidP="000F71A8">
            <w:pPr>
              <w:pStyle w:val="56"/>
            </w:pPr>
            <w:r w:rsidRPr="00C13CAD">
              <w:t>暖泉村</w:t>
            </w:r>
          </w:p>
        </w:tc>
        <w:tc>
          <w:tcPr>
            <w:tcW w:w="405" w:type="pct"/>
            <w:noWrap/>
          </w:tcPr>
          <w:p w14:paraId="519D920A" w14:textId="77777777" w:rsidR="000F71A8" w:rsidRPr="00C13CAD" w:rsidRDefault="000F71A8" w:rsidP="000F71A8">
            <w:pPr>
              <w:pStyle w:val="56"/>
            </w:pPr>
            <w:r w:rsidRPr="00C13CAD">
              <w:t>15073.94</w:t>
            </w:r>
          </w:p>
        </w:tc>
        <w:tc>
          <w:tcPr>
            <w:tcW w:w="406" w:type="pct"/>
            <w:noWrap/>
          </w:tcPr>
          <w:p w14:paraId="24F85D1B" w14:textId="77777777" w:rsidR="000F71A8" w:rsidRPr="00C13CAD" w:rsidRDefault="000F71A8" w:rsidP="000F71A8">
            <w:pPr>
              <w:pStyle w:val="56"/>
            </w:pPr>
            <w:r w:rsidRPr="00C13CAD">
              <w:t>-22746.2</w:t>
            </w:r>
          </w:p>
        </w:tc>
        <w:tc>
          <w:tcPr>
            <w:tcW w:w="355" w:type="pct"/>
            <w:noWrap/>
          </w:tcPr>
          <w:p w14:paraId="6718959F" w14:textId="77777777" w:rsidR="000F71A8" w:rsidRPr="00C13CAD" w:rsidRDefault="000F71A8" w:rsidP="000F71A8">
            <w:pPr>
              <w:pStyle w:val="56"/>
            </w:pPr>
            <w:r w:rsidRPr="00C13CAD">
              <w:t>1667.68</w:t>
            </w:r>
          </w:p>
        </w:tc>
        <w:tc>
          <w:tcPr>
            <w:tcW w:w="355" w:type="pct"/>
            <w:noWrap/>
          </w:tcPr>
          <w:p w14:paraId="3530D32C" w14:textId="77777777" w:rsidR="000F71A8" w:rsidRPr="00C13CAD" w:rsidRDefault="000F71A8" w:rsidP="000F71A8">
            <w:pPr>
              <w:pStyle w:val="56"/>
            </w:pPr>
            <w:r w:rsidRPr="00C13CAD">
              <w:t>日平均</w:t>
            </w:r>
          </w:p>
        </w:tc>
        <w:tc>
          <w:tcPr>
            <w:tcW w:w="305" w:type="pct"/>
            <w:noWrap/>
          </w:tcPr>
          <w:p w14:paraId="2D2213BB" w14:textId="3B552510" w:rsidR="000F71A8" w:rsidRPr="00C13CAD" w:rsidRDefault="000F71A8" w:rsidP="000F71A8">
            <w:pPr>
              <w:pStyle w:val="56"/>
            </w:pPr>
            <w:r w:rsidRPr="00C13CAD">
              <w:t>95</w:t>
            </w:r>
          </w:p>
        </w:tc>
        <w:tc>
          <w:tcPr>
            <w:tcW w:w="457" w:type="pct"/>
            <w:noWrap/>
          </w:tcPr>
          <w:p w14:paraId="0F5BB11F" w14:textId="41BBB6C0" w:rsidR="000F71A8" w:rsidRPr="00C13CAD" w:rsidRDefault="000F71A8" w:rsidP="000F71A8">
            <w:pPr>
              <w:pStyle w:val="56"/>
            </w:pPr>
            <w:r w:rsidRPr="00C13CAD">
              <w:t>2017/2/5</w:t>
            </w:r>
          </w:p>
        </w:tc>
        <w:tc>
          <w:tcPr>
            <w:tcW w:w="405" w:type="pct"/>
            <w:noWrap/>
          </w:tcPr>
          <w:p w14:paraId="4BA6B0FA" w14:textId="24C9C271" w:rsidR="000F71A8" w:rsidRPr="00C13CAD" w:rsidRDefault="000F71A8" w:rsidP="000F71A8">
            <w:pPr>
              <w:pStyle w:val="56"/>
            </w:pPr>
            <w:r w:rsidRPr="00C13CAD">
              <w:t>0.0264</w:t>
            </w:r>
          </w:p>
        </w:tc>
        <w:tc>
          <w:tcPr>
            <w:tcW w:w="406" w:type="pct"/>
            <w:noWrap/>
          </w:tcPr>
          <w:p w14:paraId="54E041EF" w14:textId="706EAEE2" w:rsidR="000F71A8" w:rsidRPr="00C13CAD" w:rsidRDefault="000F71A8" w:rsidP="000F71A8">
            <w:pPr>
              <w:pStyle w:val="56"/>
            </w:pPr>
            <w:r w:rsidRPr="00C13CAD">
              <w:t>80</w:t>
            </w:r>
          </w:p>
        </w:tc>
        <w:tc>
          <w:tcPr>
            <w:tcW w:w="406" w:type="pct"/>
            <w:noWrap/>
          </w:tcPr>
          <w:p w14:paraId="3A4E42DE" w14:textId="3E72D177" w:rsidR="000F71A8" w:rsidRPr="00C13CAD" w:rsidRDefault="000F71A8" w:rsidP="000F71A8">
            <w:pPr>
              <w:pStyle w:val="56"/>
            </w:pPr>
            <w:r w:rsidRPr="00C13CAD">
              <w:t>80.0264</w:t>
            </w:r>
          </w:p>
        </w:tc>
        <w:tc>
          <w:tcPr>
            <w:tcW w:w="355" w:type="pct"/>
            <w:noWrap/>
          </w:tcPr>
          <w:p w14:paraId="67681EB4" w14:textId="3C77692C" w:rsidR="000F71A8" w:rsidRPr="00C13CAD" w:rsidRDefault="000F71A8" w:rsidP="000F71A8">
            <w:pPr>
              <w:pStyle w:val="56"/>
            </w:pPr>
            <w:r w:rsidRPr="00C13CAD">
              <w:t>75</w:t>
            </w:r>
          </w:p>
        </w:tc>
        <w:tc>
          <w:tcPr>
            <w:tcW w:w="389" w:type="pct"/>
          </w:tcPr>
          <w:p w14:paraId="206EDA5A" w14:textId="4BADE0D1" w:rsidR="000F71A8" w:rsidRPr="00C13CAD" w:rsidRDefault="000F71A8" w:rsidP="000F71A8">
            <w:pPr>
              <w:pStyle w:val="56"/>
            </w:pPr>
            <w:r w:rsidRPr="00C13CAD">
              <w:t>106.7018</w:t>
            </w:r>
          </w:p>
        </w:tc>
      </w:tr>
      <w:tr w:rsidR="000F71A8" w:rsidRPr="00C13CAD" w14:paraId="44AB0151" w14:textId="77777777" w:rsidTr="000F71A8">
        <w:trPr>
          <w:trHeight w:val="270"/>
          <w:jc w:val="center"/>
        </w:trPr>
        <w:tc>
          <w:tcPr>
            <w:tcW w:w="205" w:type="pct"/>
            <w:noWrap/>
          </w:tcPr>
          <w:p w14:paraId="4B1C5EDF" w14:textId="77777777" w:rsidR="000F71A8" w:rsidRPr="00C13CAD" w:rsidRDefault="000F71A8" w:rsidP="000F71A8">
            <w:pPr>
              <w:pStyle w:val="56"/>
            </w:pPr>
            <w:r w:rsidRPr="00C13CAD">
              <w:t>15</w:t>
            </w:r>
          </w:p>
        </w:tc>
        <w:tc>
          <w:tcPr>
            <w:tcW w:w="551" w:type="pct"/>
            <w:noWrap/>
          </w:tcPr>
          <w:p w14:paraId="1A706B61" w14:textId="77777777" w:rsidR="000F71A8" w:rsidRPr="00C13CAD" w:rsidRDefault="000F71A8" w:rsidP="000F71A8">
            <w:pPr>
              <w:pStyle w:val="56"/>
            </w:pPr>
            <w:r w:rsidRPr="00C13CAD">
              <w:t>古浪县土门初级中学</w:t>
            </w:r>
          </w:p>
        </w:tc>
        <w:tc>
          <w:tcPr>
            <w:tcW w:w="405" w:type="pct"/>
            <w:noWrap/>
          </w:tcPr>
          <w:p w14:paraId="65D41DF6" w14:textId="77777777" w:rsidR="000F71A8" w:rsidRPr="00C13CAD" w:rsidRDefault="000F71A8" w:rsidP="000F71A8">
            <w:pPr>
              <w:pStyle w:val="56"/>
            </w:pPr>
            <w:r w:rsidRPr="00C13CAD">
              <w:t>14525.42</w:t>
            </w:r>
          </w:p>
        </w:tc>
        <w:tc>
          <w:tcPr>
            <w:tcW w:w="406" w:type="pct"/>
            <w:noWrap/>
          </w:tcPr>
          <w:p w14:paraId="158E4947" w14:textId="77777777" w:rsidR="000F71A8" w:rsidRPr="00C13CAD" w:rsidRDefault="000F71A8" w:rsidP="000F71A8">
            <w:pPr>
              <w:pStyle w:val="56"/>
            </w:pPr>
            <w:r w:rsidRPr="00C13CAD">
              <w:t>-24080.5</w:t>
            </w:r>
          </w:p>
        </w:tc>
        <w:tc>
          <w:tcPr>
            <w:tcW w:w="355" w:type="pct"/>
            <w:noWrap/>
          </w:tcPr>
          <w:p w14:paraId="0E9DD348" w14:textId="77777777" w:rsidR="000F71A8" w:rsidRPr="00C13CAD" w:rsidRDefault="000F71A8" w:rsidP="000F71A8">
            <w:pPr>
              <w:pStyle w:val="56"/>
            </w:pPr>
            <w:r w:rsidRPr="00C13CAD">
              <w:t>1680.21</w:t>
            </w:r>
          </w:p>
        </w:tc>
        <w:tc>
          <w:tcPr>
            <w:tcW w:w="355" w:type="pct"/>
            <w:noWrap/>
          </w:tcPr>
          <w:p w14:paraId="57BF2442" w14:textId="77777777" w:rsidR="000F71A8" w:rsidRPr="00C13CAD" w:rsidRDefault="000F71A8" w:rsidP="000F71A8">
            <w:pPr>
              <w:pStyle w:val="56"/>
            </w:pPr>
            <w:r w:rsidRPr="00C13CAD">
              <w:t>日平均</w:t>
            </w:r>
          </w:p>
        </w:tc>
        <w:tc>
          <w:tcPr>
            <w:tcW w:w="305" w:type="pct"/>
            <w:noWrap/>
          </w:tcPr>
          <w:p w14:paraId="5ADECD2B" w14:textId="747F38B9" w:rsidR="000F71A8" w:rsidRPr="00C13CAD" w:rsidRDefault="000F71A8" w:rsidP="000F71A8">
            <w:pPr>
              <w:pStyle w:val="56"/>
            </w:pPr>
            <w:r w:rsidRPr="00C13CAD">
              <w:t>95</w:t>
            </w:r>
          </w:p>
        </w:tc>
        <w:tc>
          <w:tcPr>
            <w:tcW w:w="457" w:type="pct"/>
            <w:noWrap/>
          </w:tcPr>
          <w:p w14:paraId="3071D89E" w14:textId="2F372ABA" w:rsidR="000F71A8" w:rsidRPr="00C13CAD" w:rsidRDefault="000F71A8" w:rsidP="000F71A8">
            <w:pPr>
              <w:pStyle w:val="56"/>
            </w:pPr>
            <w:r w:rsidRPr="00C13CAD">
              <w:t>2017/1/27</w:t>
            </w:r>
          </w:p>
        </w:tc>
        <w:tc>
          <w:tcPr>
            <w:tcW w:w="405" w:type="pct"/>
            <w:noWrap/>
          </w:tcPr>
          <w:p w14:paraId="1A8FF1C1" w14:textId="221811B6" w:rsidR="000F71A8" w:rsidRPr="00C13CAD" w:rsidRDefault="000F71A8" w:rsidP="000F71A8">
            <w:pPr>
              <w:pStyle w:val="56"/>
            </w:pPr>
            <w:r w:rsidRPr="00C13CAD">
              <w:t>0.0141</w:t>
            </w:r>
          </w:p>
        </w:tc>
        <w:tc>
          <w:tcPr>
            <w:tcW w:w="406" w:type="pct"/>
            <w:noWrap/>
          </w:tcPr>
          <w:p w14:paraId="1F3A301D" w14:textId="2563E998" w:rsidR="000F71A8" w:rsidRPr="00C13CAD" w:rsidRDefault="000F71A8" w:rsidP="000F71A8">
            <w:pPr>
              <w:pStyle w:val="56"/>
            </w:pPr>
            <w:r w:rsidRPr="00C13CAD">
              <w:t>80</w:t>
            </w:r>
          </w:p>
        </w:tc>
        <w:tc>
          <w:tcPr>
            <w:tcW w:w="406" w:type="pct"/>
            <w:noWrap/>
          </w:tcPr>
          <w:p w14:paraId="16548874" w14:textId="31053CAE" w:rsidR="000F71A8" w:rsidRPr="00C13CAD" w:rsidRDefault="000F71A8" w:rsidP="000F71A8">
            <w:pPr>
              <w:pStyle w:val="56"/>
            </w:pPr>
            <w:r w:rsidRPr="00C13CAD">
              <w:t>80.0141</w:t>
            </w:r>
          </w:p>
        </w:tc>
        <w:tc>
          <w:tcPr>
            <w:tcW w:w="355" w:type="pct"/>
            <w:noWrap/>
          </w:tcPr>
          <w:p w14:paraId="44037B4B" w14:textId="5E7B3160" w:rsidR="000F71A8" w:rsidRPr="00C13CAD" w:rsidRDefault="000F71A8" w:rsidP="000F71A8">
            <w:pPr>
              <w:pStyle w:val="56"/>
            </w:pPr>
            <w:r w:rsidRPr="00C13CAD">
              <w:t>75</w:t>
            </w:r>
          </w:p>
        </w:tc>
        <w:tc>
          <w:tcPr>
            <w:tcW w:w="389" w:type="pct"/>
          </w:tcPr>
          <w:p w14:paraId="549DCC14" w14:textId="31BE6D6D" w:rsidR="000F71A8" w:rsidRPr="00C13CAD" w:rsidRDefault="000F71A8" w:rsidP="000F71A8">
            <w:pPr>
              <w:pStyle w:val="56"/>
            </w:pPr>
            <w:r w:rsidRPr="00C13CAD">
              <w:t>106.6855</w:t>
            </w:r>
          </w:p>
        </w:tc>
      </w:tr>
      <w:tr w:rsidR="000F71A8" w:rsidRPr="00C13CAD" w14:paraId="2DC67A85" w14:textId="77777777" w:rsidTr="000F71A8">
        <w:trPr>
          <w:trHeight w:val="270"/>
          <w:jc w:val="center"/>
        </w:trPr>
        <w:tc>
          <w:tcPr>
            <w:tcW w:w="205" w:type="pct"/>
            <w:noWrap/>
          </w:tcPr>
          <w:p w14:paraId="6F5E6966" w14:textId="77777777" w:rsidR="000F71A8" w:rsidRPr="00C13CAD" w:rsidRDefault="000F71A8" w:rsidP="000F71A8">
            <w:pPr>
              <w:pStyle w:val="56"/>
            </w:pPr>
            <w:r w:rsidRPr="00C13CAD">
              <w:t>16</w:t>
            </w:r>
          </w:p>
        </w:tc>
        <w:tc>
          <w:tcPr>
            <w:tcW w:w="551" w:type="pct"/>
            <w:noWrap/>
          </w:tcPr>
          <w:p w14:paraId="13FE5A41" w14:textId="77777777" w:rsidR="000F71A8" w:rsidRPr="00C13CAD" w:rsidRDefault="000F71A8" w:rsidP="000F71A8">
            <w:pPr>
              <w:pStyle w:val="56"/>
            </w:pPr>
            <w:r w:rsidRPr="00C13CAD">
              <w:t>土门镇</w:t>
            </w:r>
          </w:p>
        </w:tc>
        <w:tc>
          <w:tcPr>
            <w:tcW w:w="405" w:type="pct"/>
            <w:noWrap/>
          </w:tcPr>
          <w:p w14:paraId="1FD92E2E" w14:textId="77777777" w:rsidR="000F71A8" w:rsidRPr="00C13CAD" w:rsidRDefault="000F71A8" w:rsidP="000F71A8">
            <w:pPr>
              <w:pStyle w:val="56"/>
            </w:pPr>
            <w:r w:rsidRPr="00C13CAD">
              <w:t>13576.63</w:t>
            </w:r>
          </w:p>
        </w:tc>
        <w:tc>
          <w:tcPr>
            <w:tcW w:w="406" w:type="pct"/>
            <w:noWrap/>
          </w:tcPr>
          <w:p w14:paraId="69CD67E3" w14:textId="77777777" w:rsidR="000F71A8" w:rsidRPr="00C13CAD" w:rsidRDefault="000F71A8" w:rsidP="000F71A8">
            <w:pPr>
              <w:pStyle w:val="56"/>
            </w:pPr>
            <w:r w:rsidRPr="00C13CAD">
              <w:t>-24629</w:t>
            </w:r>
          </w:p>
        </w:tc>
        <w:tc>
          <w:tcPr>
            <w:tcW w:w="355" w:type="pct"/>
            <w:noWrap/>
          </w:tcPr>
          <w:p w14:paraId="08174CC1" w14:textId="77777777" w:rsidR="000F71A8" w:rsidRPr="00C13CAD" w:rsidRDefault="000F71A8" w:rsidP="000F71A8">
            <w:pPr>
              <w:pStyle w:val="56"/>
            </w:pPr>
            <w:r w:rsidRPr="00C13CAD">
              <w:t>1687.87</w:t>
            </w:r>
          </w:p>
        </w:tc>
        <w:tc>
          <w:tcPr>
            <w:tcW w:w="355" w:type="pct"/>
            <w:noWrap/>
          </w:tcPr>
          <w:p w14:paraId="00E84110" w14:textId="77777777" w:rsidR="000F71A8" w:rsidRPr="00C13CAD" w:rsidRDefault="000F71A8" w:rsidP="000F71A8">
            <w:pPr>
              <w:pStyle w:val="56"/>
            </w:pPr>
            <w:r w:rsidRPr="00C13CAD">
              <w:t>日平均</w:t>
            </w:r>
          </w:p>
        </w:tc>
        <w:tc>
          <w:tcPr>
            <w:tcW w:w="305" w:type="pct"/>
            <w:noWrap/>
          </w:tcPr>
          <w:p w14:paraId="6914B816" w14:textId="4158063D" w:rsidR="000F71A8" w:rsidRPr="00C13CAD" w:rsidRDefault="000F71A8" w:rsidP="000F71A8">
            <w:pPr>
              <w:pStyle w:val="56"/>
            </w:pPr>
            <w:r w:rsidRPr="00C13CAD">
              <w:t>95</w:t>
            </w:r>
          </w:p>
        </w:tc>
        <w:tc>
          <w:tcPr>
            <w:tcW w:w="457" w:type="pct"/>
            <w:noWrap/>
          </w:tcPr>
          <w:p w14:paraId="5AE70373" w14:textId="7B7F3FB4" w:rsidR="000F71A8" w:rsidRPr="00C13CAD" w:rsidRDefault="000F71A8" w:rsidP="000F71A8">
            <w:pPr>
              <w:pStyle w:val="56"/>
            </w:pPr>
            <w:r w:rsidRPr="00C13CAD">
              <w:t>2017/2/5</w:t>
            </w:r>
          </w:p>
        </w:tc>
        <w:tc>
          <w:tcPr>
            <w:tcW w:w="405" w:type="pct"/>
            <w:noWrap/>
          </w:tcPr>
          <w:p w14:paraId="6B7C47D0" w14:textId="4D83ED93" w:rsidR="000F71A8" w:rsidRPr="00C13CAD" w:rsidRDefault="000F71A8" w:rsidP="000F71A8">
            <w:pPr>
              <w:pStyle w:val="56"/>
            </w:pPr>
            <w:r w:rsidRPr="00C13CAD">
              <w:t>0.0123</w:t>
            </w:r>
          </w:p>
        </w:tc>
        <w:tc>
          <w:tcPr>
            <w:tcW w:w="406" w:type="pct"/>
            <w:noWrap/>
          </w:tcPr>
          <w:p w14:paraId="19DBEC21" w14:textId="392354CB" w:rsidR="000F71A8" w:rsidRPr="00C13CAD" w:rsidRDefault="000F71A8" w:rsidP="000F71A8">
            <w:pPr>
              <w:pStyle w:val="56"/>
            </w:pPr>
            <w:r w:rsidRPr="00C13CAD">
              <w:t>80</w:t>
            </w:r>
          </w:p>
        </w:tc>
        <w:tc>
          <w:tcPr>
            <w:tcW w:w="406" w:type="pct"/>
            <w:noWrap/>
          </w:tcPr>
          <w:p w14:paraId="24FE6151" w14:textId="00C99479" w:rsidR="000F71A8" w:rsidRPr="00C13CAD" w:rsidRDefault="000F71A8" w:rsidP="000F71A8">
            <w:pPr>
              <w:pStyle w:val="56"/>
            </w:pPr>
            <w:r w:rsidRPr="00C13CAD">
              <w:t>80.0123</w:t>
            </w:r>
          </w:p>
        </w:tc>
        <w:tc>
          <w:tcPr>
            <w:tcW w:w="355" w:type="pct"/>
            <w:noWrap/>
          </w:tcPr>
          <w:p w14:paraId="4DE82429" w14:textId="6746D42C" w:rsidR="000F71A8" w:rsidRPr="00C13CAD" w:rsidRDefault="000F71A8" w:rsidP="000F71A8">
            <w:pPr>
              <w:pStyle w:val="56"/>
            </w:pPr>
            <w:r w:rsidRPr="00C13CAD">
              <w:t>75</w:t>
            </w:r>
          </w:p>
        </w:tc>
        <w:tc>
          <w:tcPr>
            <w:tcW w:w="389" w:type="pct"/>
          </w:tcPr>
          <w:p w14:paraId="5DC01A86" w14:textId="66D72FA0" w:rsidR="000F71A8" w:rsidRPr="00C13CAD" w:rsidRDefault="000F71A8" w:rsidP="000F71A8">
            <w:pPr>
              <w:pStyle w:val="56"/>
            </w:pPr>
            <w:r w:rsidRPr="00C13CAD">
              <w:t>106.6831</w:t>
            </w:r>
          </w:p>
        </w:tc>
      </w:tr>
      <w:tr w:rsidR="000F71A8" w:rsidRPr="00C13CAD" w14:paraId="66BC7615" w14:textId="77777777" w:rsidTr="000F71A8">
        <w:trPr>
          <w:trHeight w:val="270"/>
          <w:jc w:val="center"/>
        </w:trPr>
        <w:tc>
          <w:tcPr>
            <w:tcW w:w="205" w:type="pct"/>
            <w:noWrap/>
          </w:tcPr>
          <w:p w14:paraId="3257131D" w14:textId="77777777" w:rsidR="000F71A8" w:rsidRPr="00C13CAD" w:rsidRDefault="000F71A8" w:rsidP="000F71A8">
            <w:pPr>
              <w:pStyle w:val="56"/>
            </w:pPr>
            <w:r w:rsidRPr="00C13CAD">
              <w:t>17</w:t>
            </w:r>
          </w:p>
        </w:tc>
        <w:tc>
          <w:tcPr>
            <w:tcW w:w="551" w:type="pct"/>
            <w:noWrap/>
          </w:tcPr>
          <w:p w14:paraId="51850E5C" w14:textId="77777777" w:rsidR="000F71A8" w:rsidRPr="00C13CAD" w:rsidRDefault="000F71A8" w:rsidP="000F71A8">
            <w:pPr>
              <w:pStyle w:val="56"/>
            </w:pPr>
            <w:r w:rsidRPr="00C13CAD">
              <w:t>古浪县胡家边初级中学</w:t>
            </w:r>
          </w:p>
        </w:tc>
        <w:tc>
          <w:tcPr>
            <w:tcW w:w="405" w:type="pct"/>
            <w:noWrap/>
          </w:tcPr>
          <w:p w14:paraId="7884BC8E" w14:textId="77777777" w:rsidR="000F71A8" w:rsidRPr="00C13CAD" w:rsidRDefault="000F71A8" w:rsidP="000F71A8">
            <w:pPr>
              <w:pStyle w:val="56"/>
            </w:pPr>
            <w:r w:rsidRPr="00C13CAD">
              <w:t>10893.34</w:t>
            </w:r>
          </w:p>
        </w:tc>
        <w:tc>
          <w:tcPr>
            <w:tcW w:w="406" w:type="pct"/>
            <w:noWrap/>
          </w:tcPr>
          <w:p w14:paraId="17428B53" w14:textId="77777777" w:rsidR="000F71A8" w:rsidRPr="00C13CAD" w:rsidRDefault="000F71A8" w:rsidP="000F71A8">
            <w:pPr>
              <w:pStyle w:val="56"/>
            </w:pPr>
            <w:r w:rsidRPr="00C13CAD">
              <w:t>-22716.6</w:t>
            </w:r>
          </w:p>
        </w:tc>
        <w:tc>
          <w:tcPr>
            <w:tcW w:w="355" w:type="pct"/>
            <w:noWrap/>
          </w:tcPr>
          <w:p w14:paraId="6EE7ACD1" w14:textId="77777777" w:rsidR="000F71A8" w:rsidRPr="00C13CAD" w:rsidRDefault="000F71A8" w:rsidP="000F71A8">
            <w:pPr>
              <w:pStyle w:val="56"/>
            </w:pPr>
            <w:r w:rsidRPr="00C13CAD">
              <w:t>1679.8</w:t>
            </w:r>
          </w:p>
        </w:tc>
        <w:tc>
          <w:tcPr>
            <w:tcW w:w="355" w:type="pct"/>
            <w:noWrap/>
          </w:tcPr>
          <w:p w14:paraId="48DDBA92" w14:textId="77777777" w:rsidR="000F71A8" w:rsidRPr="00C13CAD" w:rsidRDefault="000F71A8" w:rsidP="000F71A8">
            <w:pPr>
              <w:pStyle w:val="56"/>
            </w:pPr>
            <w:r w:rsidRPr="00C13CAD">
              <w:t>日平均</w:t>
            </w:r>
          </w:p>
        </w:tc>
        <w:tc>
          <w:tcPr>
            <w:tcW w:w="305" w:type="pct"/>
            <w:noWrap/>
          </w:tcPr>
          <w:p w14:paraId="7D4B5B90" w14:textId="1EF287BB" w:rsidR="000F71A8" w:rsidRPr="00C13CAD" w:rsidRDefault="000F71A8" w:rsidP="000F71A8">
            <w:pPr>
              <w:pStyle w:val="56"/>
            </w:pPr>
            <w:r w:rsidRPr="00C13CAD">
              <w:t>95</w:t>
            </w:r>
          </w:p>
        </w:tc>
        <w:tc>
          <w:tcPr>
            <w:tcW w:w="457" w:type="pct"/>
            <w:noWrap/>
          </w:tcPr>
          <w:p w14:paraId="4F048C10" w14:textId="1774C1D2" w:rsidR="000F71A8" w:rsidRPr="00C13CAD" w:rsidRDefault="000F71A8" w:rsidP="000F71A8">
            <w:pPr>
              <w:pStyle w:val="56"/>
            </w:pPr>
            <w:r w:rsidRPr="00C13CAD">
              <w:t>2017/1/27</w:t>
            </w:r>
          </w:p>
        </w:tc>
        <w:tc>
          <w:tcPr>
            <w:tcW w:w="405" w:type="pct"/>
            <w:noWrap/>
          </w:tcPr>
          <w:p w14:paraId="7C7E1940" w14:textId="24AF19A7" w:rsidR="000F71A8" w:rsidRPr="00C13CAD" w:rsidRDefault="000F71A8" w:rsidP="000F71A8">
            <w:pPr>
              <w:pStyle w:val="56"/>
            </w:pPr>
            <w:r w:rsidRPr="00C13CAD">
              <w:t>0.0097</w:t>
            </w:r>
          </w:p>
        </w:tc>
        <w:tc>
          <w:tcPr>
            <w:tcW w:w="406" w:type="pct"/>
            <w:noWrap/>
          </w:tcPr>
          <w:p w14:paraId="0C9BAB7B" w14:textId="4EF5E636" w:rsidR="000F71A8" w:rsidRPr="00C13CAD" w:rsidRDefault="000F71A8" w:rsidP="000F71A8">
            <w:pPr>
              <w:pStyle w:val="56"/>
            </w:pPr>
            <w:r w:rsidRPr="00C13CAD">
              <w:t>80</w:t>
            </w:r>
          </w:p>
        </w:tc>
        <w:tc>
          <w:tcPr>
            <w:tcW w:w="406" w:type="pct"/>
            <w:noWrap/>
          </w:tcPr>
          <w:p w14:paraId="4B0E51A5" w14:textId="327370C3" w:rsidR="000F71A8" w:rsidRPr="00C13CAD" w:rsidRDefault="000F71A8" w:rsidP="000F71A8">
            <w:pPr>
              <w:pStyle w:val="56"/>
            </w:pPr>
            <w:r w:rsidRPr="00C13CAD">
              <w:t>80.0097</w:t>
            </w:r>
          </w:p>
        </w:tc>
        <w:tc>
          <w:tcPr>
            <w:tcW w:w="355" w:type="pct"/>
            <w:noWrap/>
          </w:tcPr>
          <w:p w14:paraId="7F5EF71C" w14:textId="1C91345A" w:rsidR="000F71A8" w:rsidRPr="00C13CAD" w:rsidRDefault="000F71A8" w:rsidP="000F71A8">
            <w:pPr>
              <w:pStyle w:val="56"/>
            </w:pPr>
            <w:r w:rsidRPr="00C13CAD">
              <w:t>75</w:t>
            </w:r>
          </w:p>
        </w:tc>
        <w:tc>
          <w:tcPr>
            <w:tcW w:w="389" w:type="pct"/>
          </w:tcPr>
          <w:p w14:paraId="793AFB02" w14:textId="48D3F757" w:rsidR="000F71A8" w:rsidRPr="00C13CAD" w:rsidRDefault="000F71A8" w:rsidP="000F71A8">
            <w:pPr>
              <w:pStyle w:val="56"/>
            </w:pPr>
            <w:r w:rsidRPr="00C13CAD">
              <w:t>106.6796</w:t>
            </w:r>
          </w:p>
        </w:tc>
      </w:tr>
      <w:tr w:rsidR="000F71A8" w:rsidRPr="00C13CAD" w14:paraId="69859565" w14:textId="77777777" w:rsidTr="000F71A8">
        <w:trPr>
          <w:trHeight w:val="270"/>
          <w:jc w:val="center"/>
        </w:trPr>
        <w:tc>
          <w:tcPr>
            <w:tcW w:w="205" w:type="pct"/>
            <w:noWrap/>
          </w:tcPr>
          <w:p w14:paraId="670AF54B" w14:textId="77777777" w:rsidR="000F71A8" w:rsidRPr="00C13CAD" w:rsidRDefault="000F71A8" w:rsidP="000F71A8">
            <w:pPr>
              <w:pStyle w:val="56"/>
            </w:pPr>
            <w:r w:rsidRPr="00C13CAD">
              <w:t>18</w:t>
            </w:r>
          </w:p>
        </w:tc>
        <w:tc>
          <w:tcPr>
            <w:tcW w:w="551" w:type="pct"/>
            <w:noWrap/>
          </w:tcPr>
          <w:p w14:paraId="2A712D24" w14:textId="77777777" w:rsidR="000F71A8" w:rsidRPr="00C13CAD" w:rsidRDefault="000F71A8" w:rsidP="000F71A8">
            <w:pPr>
              <w:pStyle w:val="56"/>
            </w:pPr>
            <w:r w:rsidRPr="00C13CAD">
              <w:t>台子村</w:t>
            </w:r>
          </w:p>
        </w:tc>
        <w:tc>
          <w:tcPr>
            <w:tcW w:w="405" w:type="pct"/>
            <w:noWrap/>
          </w:tcPr>
          <w:p w14:paraId="52DD9153" w14:textId="77777777" w:rsidR="000F71A8" w:rsidRPr="00C13CAD" w:rsidRDefault="000F71A8" w:rsidP="000F71A8">
            <w:pPr>
              <w:pStyle w:val="56"/>
            </w:pPr>
            <w:r w:rsidRPr="00C13CAD">
              <w:t>16067.2</w:t>
            </w:r>
          </w:p>
        </w:tc>
        <w:tc>
          <w:tcPr>
            <w:tcW w:w="406" w:type="pct"/>
            <w:noWrap/>
          </w:tcPr>
          <w:p w14:paraId="191CEF6D" w14:textId="77777777" w:rsidR="000F71A8" w:rsidRPr="00C13CAD" w:rsidRDefault="000F71A8" w:rsidP="000F71A8">
            <w:pPr>
              <w:pStyle w:val="56"/>
            </w:pPr>
            <w:r w:rsidRPr="00C13CAD">
              <w:t>-24806.9</w:t>
            </w:r>
          </w:p>
        </w:tc>
        <w:tc>
          <w:tcPr>
            <w:tcW w:w="355" w:type="pct"/>
            <w:noWrap/>
          </w:tcPr>
          <w:p w14:paraId="0619ED03" w14:textId="77777777" w:rsidR="000F71A8" w:rsidRPr="00C13CAD" w:rsidRDefault="000F71A8" w:rsidP="000F71A8">
            <w:pPr>
              <w:pStyle w:val="56"/>
            </w:pPr>
            <w:r w:rsidRPr="00C13CAD">
              <w:t>1687.53</w:t>
            </w:r>
          </w:p>
        </w:tc>
        <w:tc>
          <w:tcPr>
            <w:tcW w:w="355" w:type="pct"/>
            <w:noWrap/>
          </w:tcPr>
          <w:p w14:paraId="2BA63959" w14:textId="77777777" w:rsidR="000F71A8" w:rsidRPr="00C13CAD" w:rsidRDefault="000F71A8" w:rsidP="000F71A8">
            <w:pPr>
              <w:pStyle w:val="56"/>
            </w:pPr>
            <w:r w:rsidRPr="00C13CAD">
              <w:t>日平均</w:t>
            </w:r>
          </w:p>
        </w:tc>
        <w:tc>
          <w:tcPr>
            <w:tcW w:w="305" w:type="pct"/>
            <w:noWrap/>
          </w:tcPr>
          <w:p w14:paraId="22F2DA15" w14:textId="3F41959F" w:rsidR="000F71A8" w:rsidRPr="00C13CAD" w:rsidRDefault="000F71A8" w:rsidP="000F71A8">
            <w:pPr>
              <w:pStyle w:val="56"/>
            </w:pPr>
            <w:r w:rsidRPr="00C13CAD">
              <w:t>95</w:t>
            </w:r>
          </w:p>
        </w:tc>
        <w:tc>
          <w:tcPr>
            <w:tcW w:w="457" w:type="pct"/>
            <w:noWrap/>
          </w:tcPr>
          <w:p w14:paraId="59A52DCC" w14:textId="2A16B672" w:rsidR="000F71A8" w:rsidRPr="00C13CAD" w:rsidRDefault="000F71A8" w:rsidP="000F71A8">
            <w:pPr>
              <w:pStyle w:val="56"/>
            </w:pPr>
            <w:r w:rsidRPr="00C13CAD">
              <w:t>2017/2/5</w:t>
            </w:r>
          </w:p>
        </w:tc>
        <w:tc>
          <w:tcPr>
            <w:tcW w:w="405" w:type="pct"/>
            <w:noWrap/>
          </w:tcPr>
          <w:p w14:paraId="30DAC09B" w14:textId="7EDD1CB7" w:rsidR="000F71A8" w:rsidRPr="00C13CAD" w:rsidRDefault="000F71A8" w:rsidP="000F71A8">
            <w:pPr>
              <w:pStyle w:val="56"/>
            </w:pPr>
            <w:r w:rsidRPr="00C13CAD">
              <w:t>0.0096</w:t>
            </w:r>
          </w:p>
        </w:tc>
        <w:tc>
          <w:tcPr>
            <w:tcW w:w="406" w:type="pct"/>
            <w:noWrap/>
          </w:tcPr>
          <w:p w14:paraId="531BB773" w14:textId="35EBC5E9" w:rsidR="000F71A8" w:rsidRPr="00C13CAD" w:rsidRDefault="000F71A8" w:rsidP="000F71A8">
            <w:pPr>
              <w:pStyle w:val="56"/>
            </w:pPr>
            <w:r w:rsidRPr="00C13CAD">
              <w:t>80</w:t>
            </w:r>
          </w:p>
        </w:tc>
        <w:tc>
          <w:tcPr>
            <w:tcW w:w="406" w:type="pct"/>
            <w:noWrap/>
          </w:tcPr>
          <w:p w14:paraId="69599902" w14:textId="703514DA" w:rsidR="000F71A8" w:rsidRPr="00C13CAD" w:rsidRDefault="000F71A8" w:rsidP="000F71A8">
            <w:pPr>
              <w:pStyle w:val="56"/>
            </w:pPr>
            <w:r w:rsidRPr="00C13CAD">
              <w:t>80.0096</w:t>
            </w:r>
          </w:p>
        </w:tc>
        <w:tc>
          <w:tcPr>
            <w:tcW w:w="355" w:type="pct"/>
            <w:noWrap/>
          </w:tcPr>
          <w:p w14:paraId="2D4FC096" w14:textId="74867041" w:rsidR="000F71A8" w:rsidRPr="00C13CAD" w:rsidRDefault="000F71A8" w:rsidP="000F71A8">
            <w:pPr>
              <w:pStyle w:val="56"/>
            </w:pPr>
            <w:r w:rsidRPr="00C13CAD">
              <w:t>75</w:t>
            </w:r>
          </w:p>
        </w:tc>
        <w:tc>
          <w:tcPr>
            <w:tcW w:w="389" w:type="pct"/>
          </w:tcPr>
          <w:p w14:paraId="679C12AE" w14:textId="1ED4F29B" w:rsidR="000F71A8" w:rsidRPr="00C13CAD" w:rsidRDefault="000F71A8" w:rsidP="000F71A8">
            <w:pPr>
              <w:pStyle w:val="56"/>
            </w:pPr>
            <w:r w:rsidRPr="00C13CAD">
              <w:t>106.6795</w:t>
            </w:r>
          </w:p>
        </w:tc>
      </w:tr>
      <w:tr w:rsidR="000F71A8" w:rsidRPr="00C13CAD" w14:paraId="0C5B62D9" w14:textId="77777777" w:rsidTr="000F71A8">
        <w:trPr>
          <w:trHeight w:val="270"/>
          <w:jc w:val="center"/>
        </w:trPr>
        <w:tc>
          <w:tcPr>
            <w:tcW w:w="205" w:type="pct"/>
            <w:noWrap/>
          </w:tcPr>
          <w:p w14:paraId="44C12B04" w14:textId="77777777" w:rsidR="000F71A8" w:rsidRPr="00C13CAD" w:rsidRDefault="000F71A8" w:rsidP="000F71A8">
            <w:pPr>
              <w:pStyle w:val="56"/>
            </w:pPr>
            <w:r w:rsidRPr="00C13CAD">
              <w:t>19</w:t>
            </w:r>
          </w:p>
        </w:tc>
        <w:tc>
          <w:tcPr>
            <w:tcW w:w="551" w:type="pct"/>
            <w:noWrap/>
          </w:tcPr>
          <w:p w14:paraId="419C24CD" w14:textId="77777777" w:rsidR="000F71A8" w:rsidRPr="00C13CAD" w:rsidRDefault="000F71A8" w:rsidP="000F71A8">
            <w:pPr>
              <w:pStyle w:val="56"/>
            </w:pPr>
            <w:r w:rsidRPr="00C13CAD">
              <w:t>教场村</w:t>
            </w:r>
          </w:p>
        </w:tc>
        <w:tc>
          <w:tcPr>
            <w:tcW w:w="405" w:type="pct"/>
            <w:noWrap/>
          </w:tcPr>
          <w:p w14:paraId="1E3C98FA" w14:textId="77777777" w:rsidR="000F71A8" w:rsidRPr="00C13CAD" w:rsidRDefault="000F71A8" w:rsidP="000F71A8">
            <w:pPr>
              <w:pStyle w:val="56"/>
            </w:pPr>
            <w:r w:rsidRPr="00C13CAD">
              <w:t>16437.82</w:t>
            </w:r>
          </w:p>
        </w:tc>
        <w:tc>
          <w:tcPr>
            <w:tcW w:w="406" w:type="pct"/>
            <w:noWrap/>
          </w:tcPr>
          <w:p w14:paraId="15C573C2" w14:textId="77777777" w:rsidR="000F71A8" w:rsidRPr="00C13CAD" w:rsidRDefault="000F71A8" w:rsidP="000F71A8">
            <w:pPr>
              <w:pStyle w:val="56"/>
            </w:pPr>
            <w:r w:rsidRPr="00C13CAD">
              <w:t>-26852.7</w:t>
            </w:r>
          </w:p>
        </w:tc>
        <w:tc>
          <w:tcPr>
            <w:tcW w:w="355" w:type="pct"/>
            <w:noWrap/>
          </w:tcPr>
          <w:p w14:paraId="52F69126" w14:textId="77777777" w:rsidR="000F71A8" w:rsidRPr="00C13CAD" w:rsidRDefault="000F71A8" w:rsidP="000F71A8">
            <w:pPr>
              <w:pStyle w:val="56"/>
            </w:pPr>
            <w:r w:rsidRPr="00C13CAD">
              <w:t>1698.57</w:t>
            </w:r>
          </w:p>
        </w:tc>
        <w:tc>
          <w:tcPr>
            <w:tcW w:w="355" w:type="pct"/>
            <w:noWrap/>
          </w:tcPr>
          <w:p w14:paraId="582B3712" w14:textId="77777777" w:rsidR="000F71A8" w:rsidRPr="00C13CAD" w:rsidRDefault="000F71A8" w:rsidP="000F71A8">
            <w:pPr>
              <w:pStyle w:val="56"/>
            </w:pPr>
            <w:r w:rsidRPr="00C13CAD">
              <w:t>日平均</w:t>
            </w:r>
          </w:p>
        </w:tc>
        <w:tc>
          <w:tcPr>
            <w:tcW w:w="305" w:type="pct"/>
            <w:noWrap/>
          </w:tcPr>
          <w:p w14:paraId="0CEC8655" w14:textId="492A8A32" w:rsidR="000F71A8" w:rsidRPr="00C13CAD" w:rsidRDefault="000F71A8" w:rsidP="000F71A8">
            <w:pPr>
              <w:pStyle w:val="56"/>
            </w:pPr>
            <w:r w:rsidRPr="00C13CAD">
              <w:t>95</w:t>
            </w:r>
          </w:p>
        </w:tc>
        <w:tc>
          <w:tcPr>
            <w:tcW w:w="457" w:type="pct"/>
            <w:noWrap/>
          </w:tcPr>
          <w:p w14:paraId="68EA27B8" w14:textId="47BD9F0B" w:rsidR="000F71A8" w:rsidRPr="00C13CAD" w:rsidRDefault="000F71A8" w:rsidP="000F71A8">
            <w:pPr>
              <w:pStyle w:val="56"/>
            </w:pPr>
            <w:r w:rsidRPr="00C13CAD">
              <w:t>2017/2/5</w:t>
            </w:r>
          </w:p>
        </w:tc>
        <w:tc>
          <w:tcPr>
            <w:tcW w:w="405" w:type="pct"/>
            <w:noWrap/>
          </w:tcPr>
          <w:p w14:paraId="7A02AA90" w14:textId="08BE14B8" w:rsidR="000F71A8" w:rsidRPr="00C13CAD" w:rsidRDefault="000F71A8" w:rsidP="000F71A8">
            <w:pPr>
              <w:pStyle w:val="56"/>
            </w:pPr>
            <w:r w:rsidRPr="00C13CAD">
              <w:t>0.0058</w:t>
            </w:r>
          </w:p>
        </w:tc>
        <w:tc>
          <w:tcPr>
            <w:tcW w:w="406" w:type="pct"/>
            <w:noWrap/>
          </w:tcPr>
          <w:p w14:paraId="535645A8" w14:textId="139E60C1" w:rsidR="000F71A8" w:rsidRPr="00C13CAD" w:rsidRDefault="000F71A8" w:rsidP="000F71A8">
            <w:pPr>
              <w:pStyle w:val="56"/>
            </w:pPr>
            <w:r w:rsidRPr="00C13CAD">
              <w:t>80</w:t>
            </w:r>
          </w:p>
        </w:tc>
        <w:tc>
          <w:tcPr>
            <w:tcW w:w="406" w:type="pct"/>
            <w:noWrap/>
          </w:tcPr>
          <w:p w14:paraId="2FBB14E0" w14:textId="1BE48C38" w:rsidR="000F71A8" w:rsidRPr="00C13CAD" w:rsidRDefault="000F71A8" w:rsidP="000F71A8">
            <w:pPr>
              <w:pStyle w:val="56"/>
            </w:pPr>
            <w:r w:rsidRPr="00C13CAD">
              <w:t>80.0058</w:t>
            </w:r>
          </w:p>
        </w:tc>
        <w:tc>
          <w:tcPr>
            <w:tcW w:w="355" w:type="pct"/>
            <w:noWrap/>
          </w:tcPr>
          <w:p w14:paraId="371C9CDC" w14:textId="2A834026" w:rsidR="000F71A8" w:rsidRPr="00C13CAD" w:rsidRDefault="000F71A8" w:rsidP="000F71A8">
            <w:pPr>
              <w:pStyle w:val="56"/>
            </w:pPr>
            <w:r w:rsidRPr="00C13CAD">
              <w:t>75</w:t>
            </w:r>
          </w:p>
        </w:tc>
        <w:tc>
          <w:tcPr>
            <w:tcW w:w="389" w:type="pct"/>
          </w:tcPr>
          <w:p w14:paraId="5FBA6256" w14:textId="38F3C910" w:rsidR="000F71A8" w:rsidRPr="00C13CAD" w:rsidRDefault="000F71A8" w:rsidP="000F71A8">
            <w:pPr>
              <w:pStyle w:val="56"/>
            </w:pPr>
            <w:r w:rsidRPr="00C13CAD">
              <w:t>106.6744</w:t>
            </w:r>
          </w:p>
        </w:tc>
      </w:tr>
      <w:tr w:rsidR="000F71A8" w:rsidRPr="00C13CAD" w14:paraId="175C7CB2" w14:textId="77777777" w:rsidTr="000F71A8">
        <w:trPr>
          <w:trHeight w:val="270"/>
          <w:jc w:val="center"/>
        </w:trPr>
        <w:tc>
          <w:tcPr>
            <w:tcW w:w="205" w:type="pct"/>
            <w:noWrap/>
          </w:tcPr>
          <w:p w14:paraId="28EBDE00" w14:textId="77777777" w:rsidR="000F71A8" w:rsidRPr="00C13CAD" w:rsidRDefault="000F71A8" w:rsidP="000F71A8">
            <w:pPr>
              <w:pStyle w:val="56"/>
            </w:pPr>
            <w:r w:rsidRPr="00C13CAD">
              <w:t>20</w:t>
            </w:r>
          </w:p>
        </w:tc>
        <w:tc>
          <w:tcPr>
            <w:tcW w:w="551" w:type="pct"/>
            <w:noWrap/>
          </w:tcPr>
          <w:p w14:paraId="7BB05E31" w14:textId="77777777" w:rsidR="000F71A8" w:rsidRPr="00C13CAD" w:rsidRDefault="000F71A8" w:rsidP="000F71A8">
            <w:pPr>
              <w:pStyle w:val="56"/>
            </w:pPr>
            <w:r w:rsidRPr="00C13CAD">
              <w:t>郭家台</w:t>
            </w:r>
          </w:p>
        </w:tc>
        <w:tc>
          <w:tcPr>
            <w:tcW w:w="405" w:type="pct"/>
            <w:noWrap/>
          </w:tcPr>
          <w:p w14:paraId="381A86D8" w14:textId="77777777" w:rsidR="000F71A8" w:rsidRPr="00C13CAD" w:rsidRDefault="000F71A8" w:rsidP="000F71A8">
            <w:pPr>
              <w:pStyle w:val="56"/>
            </w:pPr>
            <w:r w:rsidRPr="00C13CAD">
              <w:t>11367.74</w:t>
            </w:r>
          </w:p>
        </w:tc>
        <w:tc>
          <w:tcPr>
            <w:tcW w:w="406" w:type="pct"/>
            <w:noWrap/>
          </w:tcPr>
          <w:p w14:paraId="6CB3EED9" w14:textId="77777777" w:rsidR="000F71A8" w:rsidRPr="00C13CAD" w:rsidRDefault="000F71A8" w:rsidP="000F71A8">
            <w:pPr>
              <w:pStyle w:val="56"/>
            </w:pPr>
            <w:r w:rsidRPr="00C13CAD">
              <w:t>-27905.3</w:t>
            </w:r>
          </w:p>
        </w:tc>
        <w:tc>
          <w:tcPr>
            <w:tcW w:w="355" w:type="pct"/>
            <w:noWrap/>
          </w:tcPr>
          <w:p w14:paraId="4DDEE7A1" w14:textId="77777777" w:rsidR="000F71A8" w:rsidRPr="00C13CAD" w:rsidRDefault="000F71A8" w:rsidP="000F71A8">
            <w:pPr>
              <w:pStyle w:val="56"/>
            </w:pPr>
            <w:r w:rsidRPr="00C13CAD">
              <w:t>1733.08</w:t>
            </w:r>
          </w:p>
        </w:tc>
        <w:tc>
          <w:tcPr>
            <w:tcW w:w="355" w:type="pct"/>
            <w:noWrap/>
          </w:tcPr>
          <w:p w14:paraId="7B68DB6F" w14:textId="77777777" w:rsidR="000F71A8" w:rsidRPr="00C13CAD" w:rsidRDefault="000F71A8" w:rsidP="000F71A8">
            <w:pPr>
              <w:pStyle w:val="56"/>
            </w:pPr>
            <w:r w:rsidRPr="00C13CAD">
              <w:t>日平均</w:t>
            </w:r>
          </w:p>
        </w:tc>
        <w:tc>
          <w:tcPr>
            <w:tcW w:w="305" w:type="pct"/>
            <w:noWrap/>
          </w:tcPr>
          <w:p w14:paraId="00B72A43" w14:textId="5B1CE041" w:rsidR="000F71A8" w:rsidRPr="00C13CAD" w:rsidRDefault="000F71A8" w:rsidP="000F71A8">
            <w:pPr>
              <w:pStyle w:val="56"/>
            </w:pPr>
            <w:r w:rsidRPr="00C13CAD">
              <w:t>95</w:t>
            </w:r>
          </w:p>
        </w:tc>
        <w:tc>
          <w:tcPr>
            <w:tcW w:w="457" w:type="pct"/>
            <w:noWrap/>
          </w:tcPr>
          <w:p w14:paraId="0DDD066A" w14:textId="4AD6CBA3" w:rsidR="000F71A8" w:rsidRPr="00C13CAD" w:rsidRDefault="000F71A8" w:rsidP="000F71A8">
            <w:pPr>
              <w:pStyle w:val="56"/>
            </w:pPr>
            <w:r w:rsidRPr="00C13CAD">
              <w:t>2017/1/27</w:t>
            </w:r>
          </w:p>
        </w:tc>
        <w:tc>
          <w:tcPr>
            <w:tcW w:w="405" w:type="pct"/>
            <w:noWrap/>
          </w:tcPr>
          <w:p w14:paraId="734BBB37" w14:textId="4A5AA7C2" w:rsidR="000F71A8" w:rsidRPr="00C13CAD" w:rsidRDefault="000F71A8" w:rsidP="000F71A8">
            <w:pPr>
              <w:pStyle w:val="56"/>
            </w:pPr>
            <w:r w:rsidRPr="00C13CAD">
              <w:t>0.0071</w:t>
            </w:r>
          </w:p>
        </w:tc>
        <w:tc>
          <w:tcPr>
            <w:tcW w:w="406" w:type="pct"/>
            <w:noWrap/>
          </w:tcPr>
          <w:p w14:paraId="3B5A26DA" w14:textId="1C68F25B" w:rsidR="000F71A8" w:rsidRPr="00C13CAD" w:rsidRDefault="000F71A8" w:rsidP="000F71A8">
            <w:pPr>
              <w:pStyle w:val="56"/>
            </w:pPr>
            <w:r w:rsidRPr="00C13CAD">
              <w:t>80</w:t>
            </w:r>
          </w:p>
        </w:tc>
        <w:tc>
          <w:tcPr>
            <w:tcW w:w="406" w:type="pct"/>
            <w:noWrap/>
          </w:tcPr>
          <w:p w14:paraId="0C9150CA" w14:textId="352486D2" w:rsidR="000F71A8" w:rsidRPr="00C13CAD" w:rsidRDefault="000F71A8" w:rsidP="000F71A8">
            <w:pPr>
              <w:pStyle w:val="56"/>
            </w:pPr>
            <w:r w:rsidRPr="00C13CAD">
              <w:t>80.0071</w:t>
            </w:r>
          </w:p>
        </w:tc>
        <w:tc>
          <w:tcPr>
            <w:tcW w:w="355" w:type="pct"/>
            <w:noWrap/>
          </w:tcPr>
          <w:p w14:paraId="3DD515D2" w14:textId="362FAEFA" w:rsidR="000F71A8" w:rsidRPr="00C13CAD" w:rsidRDefault="000F71A8" w:rsidP="000F71A8">
            <w:pPr>
              <w:pStyle w:val="56"/>
            </w:pPr>
            <w:r w:rsidRPr="00C13CAD">
              <w:t>75</w:t>
            </w:r>
          </w:p>
        </w:tc>
        <w:tc>
          <w:tcPr>
            <w:tcW w:w="389" w:type="pct"/>
          </w:tcPr>
          <w:p w14:paraId="32B2FB39" w14:textId="040500A6" w:rsidR="000F71A8" w:rsidRPr="00C13CAD" w:rsidRDefault="000F71A8" w:rsidP="000F71A8">
            <w:pPr>
              <w:pStyle w:val="56"/>
            </w:pPr>
            <w:r w:rsidRPr="00C13CAD">
              <w:t>106.6762</w:t>
            </w:r>
          </w:p>
        </w:tc>
      </w:tr>
      <w:tr w:rsidR="000F71A8" w:rsidRPr="00C13CAD" w14:paraId="423101AF" w14:textId="77777777" w:rsidTr="000F71A8">
        <w:trPr>
          <w:trHeight w:val="270"/>
          <w:jc w:val="center"/>
        </w:trPr>
        <w:tc>
          <w:tcPr>
            <w:tcW w:w="205" w:type="pct"/>
            <w:noWrap/>
          </w:tcPr>
          <w:p w14:paraId="52287AFA" w14:textId="77777777" w:rsidR="000F71A8" w:rsidRPr="00C13CAD" w:rsidRDefault="000F71A8" w:rsidP="000F71A8">
            <w:pPr>
              <w:pStyle w:val="56"/>
            </w:pPr>
            <w:r w:rsidRPr="00C13CAD">
              <w:t>21</w:t>
            </w:r>
          </w:p>
        </w:tc>
        <w:tc>
          <w:tcPr>
            <w:tcW w:w="551" w:type="pct"/>
            <w:noWrap/>
          </w:tcPr>
          <w:p w14:paraId="76029924" w14:textId="77777777" w:rsidR="000F71A8" w:rsidRPr="00C13CAD" w:rsidRDefault="000F71A8" w:rsidP="000F71A8">
            <w:pPr>
              <w:pStyle w:val="56"/>
            </w:pPr>
            <w:r w:rsidRPr="00C13CAD">
              <w:t>肖营村</w:t>
            </w:r>
          </w:p>
        </w:tc>
        <w:tc>
          <w:tcPr>
            <w:tcW w:w="405" w:type="pct"/>
            <w:noWrap/>
          </w:tcPr>
          <w:p w14:paraId="5CB9EF7D" w14:textId="77777777" w:rsidR="000F71A8" w:rsidRPr="00C13CAD" w:rsidRDefault="000F71A8" w:rsidP="000F71A8">
            <w:pPr>
              <w:pStyle w:val="56"/>
            </w:pPr>
            <w:r w:rsidRPr="00C13CAD">
              <w:t>6816.52</w:t>
            </w:r>
          </w:p>
        </w:tc>
        <w:tc>
          <w:tcPr>
            <w:tcW w:w="406" w:type="pct"/>
            <w:noWrap/>
          </w:tcPr>
          <w:p w14:paraId="64258086" w14:textId="77777777" w:rsidR="000F71A8" w:rsidRPr="00C13CAD" w:rsidRDefault="000F71A8" w:rsidP="000F71A8">
            <w:pPr>
              <w:pStyle w:val="56"/>
            </w:pPr>
            <w:r w:rsidRPr="00C13CAD">
              <w:t>-28068.3</w:t>
            </w:r>
          </w:p>
        </w:tc>
        <w:tc>
          <w:tcPr>
            <w:tcW w:w="355" w:type="pct"/>
            <w:noWrap/>
          </w:tcPr>
          <w:p w14:paraId="0DC08706" w14:textId="77777777" w:rsidR="000F71A8" w:rsidRPr="00C13CAD" w:rsidRDefault="000F71A8" w:rsidP="000F71A8">
            <w:pPr>
              <w:pStyle w:val="56"/>
            </w:pPr>
            <w:r w:rsidRPr="00C13CAD">
              <w:t>1762.54</w:t>
            </w:r>
          </w:p>
        </w:tc>
        <w:tc>
          <w:tcPr>
            <w:tcW w:w="355" w:type="pct"/>
            <w:noWrap/>
          </w:tcPr>
          <w:p w14:paraId="2E08ABB3" w14:textId="77777777" w:rsidR="000F71A8" w:rsidRPr="00C13CAD" w:rsidRDefault="000F71A8" w:rsidP="000F71A8">
            <w:pPr>
              <w:pStyle w:val="56"/>
            </w:pPr>
            <w:r w:rsidRPr="00C13CAD">
              <w:t>日平均</w:t>
            </w:r>
          </w:p>
        </w:tc>
        <w:tc>
          <w:tcPr>
            <w:tcW w:w="305" w:type="pct"/>
            <w:noWrap/>
          </w:tcPr>
          <w:p w14:paraId="1DAFC68D" w14:textId="6619FF9C" w:rsidR="000F71A8" w:rsidRPr="00C13CAD" w:rsidRDefault="000F71A8" w:rsidP="000F71A8">
            <w:pPr>
              <w:pStyle w:val="56"/>
            </w:pPr>
            <w:r w:rsidRPr="00C13CAD">
              <w:t>95</w:t>
            </w:r>
          </w:p>
        </w:tc>
        <w:tc>
          <w:tcPr>
            <w:tcW w:w="457" w:type="pct"/>
            <w:noWrap/>
          </w:tcPr>
          <w:p w14:paraId="7B60BE80" w14:textId="76214A48" w:rsidR="000F71A8" w:rsidRPr="00C13CAD" w:rsidRDefault="000F71A8" w:rsidP="000F71A8">
            <w:pPr>
              <w:pStyle w:val="56"/>
            </w:pPr>
            <w:r w:rsidRPr="00C13CAD">
              <w:t>2017/2/5</w:t>
            </w:r>
          </w:p>
        </w:tc>
        <w:tc>
          <w:tcPr>
            <w:tcW w:w="405" w:type="pct"/>
            <w:noWrap/>
          </w:tcPr>
          <w:p w14:paraId="497925F1" w14:textId="04D37359" w:rsidR="000F71A8" w:rsidRPr="00C13CAD" w:rsidRDefault="000F71A8" w:rsidP="000F71A8">
            <w:pPr>
              <w:pStyle w:val="56"/>
            </w:pPr>
            <w:r w:rsidRPr="00C13CAD">
              <w:t>0.009</w:t>
            </w:r>
          </w:p>
        </w:tc>
        <w:tc>
          <w:tcPr>
            <w:tcW w:w="406" w:type="pct"/>
            <w:noWrap/>
          </w:tcPr>
          <w:p w14:paraId="47B168B0" w14:textId="032B6F27" w:rsidR="000F71A8" w:rsidRPr="00C13CAD" w:rsidRDefault="000F71A8" w:rsidP="000F71A8">
            <w:pPr>
              <w:pStyle w:val="56"/>
            </w:pPr>
            <w:r w:rsidRPr="00C13CAD">
              <w:t>80</w:t>
            </w:r>
          </w:p>
        </w:tc>
        <w:tc>
          <w:tcPr>
            <w:tcW w:w="406" w:type="pct"/>
            <w:noWrap/>
          </w:tcPr>
          <w:p w14:paraId="7C0A157B" w14:textId="0FC7FAAC" w:rsidR="000F71A8" w:rsidRPr="00C13CAD" w:rsidRDefault="000F71A8" w:rsidP="000F71A8">
            <w:pPr>
              <w:pStyle w:val="56"/>
            </w:pPr>
            <w:r w:rsidRPr="00C13CAD">
              <w:t>80.009</w:t>
            </w:r>
          </w:p>
        </w:tc>
        <w:tc>
          <w:tcPr>
            <w:tcW w:w="355" w:type="pct"/>
            <w:noWrap/>
          </w:tcPr>
          <w:p w14:paraId="29E6FEF4" w14:textId="3C5506ED" w:rsidR="000F71A8" w:rsidRPr="00C13CAD" w:rsidRDefault="000F71A8" w:rsidP="000F71A8">
            <w:pPr>
              <w:pStyle w:val="56"/>
            </w:pPr>
            <w:r w:rsidRPr="00C13CAD">
              <w:t>75</w:t>
            </w:r>
          </w:p>
        </w:tc>
        <w:tc>
          <w:tcPr>
            <w:tcW w:w="389" w:type="pct"/>
          </w:tcPr>
          <w:p w14:paraId="1DCFA671" w14:textId="4836228F" w:rsidR="000F71A8" w:rsidRPr="00C13CAD" w:rsidRDefault="000F71A8" w:rsidP="000F71A8">
            <w:pPr>
              <w:pStyle w:val="56"/>
            </w:pPr>
            <w:r w:rsidRPr="00C13CAD">
              <w:t>106.6787</w:t>
            </w:r>
          </w:p>
        </w:tc>
      </w:tr>
      <w:tr w:rsidR="000F71A8" w:rsidRPr="00C13CAD" w14:paraId="18AAEC00" w14:textId="77777777" w:rsidTr="000F71A8">
        <w:trPr>
          <w:trHeight w:val="270"/>
          <w:jc w:val="center"/>
        </w:trPr>
        <w:tc>
          <w:tcPr>
            <w:tcW w:w="205" w:type="pct"/>
            <w:noWrap/>
          </w:tcPr>
          <w:p w14:paraId="6D1A7F19" w14:textId="77777777" w:rsidR="000F71A8" w:rsidRPr="00C13CAD" w:rsidRDefault="000F71A8" w:rsidP="000F71A8">
            <w:pPr>
              <w:pStyle w:val="56"/>
            </w:pPr>
            <w:r w:rsidRPr="00C13CAD">
              <w:t>22</w:t>
            </w:r>
          </w:p>
        </w:tc>
        <w:tc>
          <w:tcPr>
            <w:tcW w:w="551" w:type="pct"/>
            <w:noWrap/>
          </w:tcPr>
          <w:p w14:paraId="2C8ACAD5" w14:textId="77777777" w:rsidR="000F71A8" w:rsidRPr="00C13CAD" w:rsidRDefault="000F71A8" w:rsidP="000F71A8">
            <w:pPr>
              <w:pStyle w:val="56"/>
            </w:pPr>
            <w:r w:rsidRPr="00C13CAD">
              <w:t>古浪县定宁镇初级中学</w:t>
            </w:r>
          </w:p>
        </w:tc>
        <w:tc>
          <w:tcPr>
            <w:tcW w:w="405" w:type="pct"/>
            <w:noWrap/>
          </w:tcPr>
          <w:p w14:paraId="639424D2" w14:textId="77777777" w:rsidR="000F71A8" w:rsidRPr="00C13CAD" w:rsidRDefault="000F71A8" w:rsidP="000F71A8">
            <w:pPr>
              <w:pStyle w:val="56"/>
            </w:pPr>
            <w:r w:rsidRPr="00C13CAD">
              <w:t>5719.49</w:t>
            </w:r>
          </w:p>
        </w:tc>
        <w:tc>
          <w:tcPr>
            <w:tcW w:w="406" w:type="pct"/>
            <w:noWrap/>
          </w:tcPr>
          <w:p w14:paraId="45556527" w14:textId="77777777" w:rsidR="000F71A8" w:rsidRPr="00C13CAD" w:rsidRDefault="000F71A8" w:rsidP="000F71A8">
            <w:pPr>
              <w:pStyle w:val="56"/>
            </w:pPr>
            <w:r w:rsidRPr="00C13CAD">
              <w:t>-31107.4</w:t>
            </w:r>
          </w:p>
        </w:tc>
        <w:tc>
          <w:tcPr>
            <w:tcW w:w="355" w:type="pct"/>
            <w:noWrap/>
          </w:tcPr>
          <w:p w14:paraId="78167357" w14:textId="77777777" w:rsidR="000F71A8" w:rsidRPr="00C13CAD" w:rsidRDefault="000F71A8" w:rsidP="000F71A8">
            <w:pPr>
              <w:pStyle w:val="56"/>
            </w:pPr>
            <w:r w:rsidRPr="00C13CAD">
              <w:t>1805</w:t>
            </w:r>
          </w:p>
        </w:tc>
        <w:tc>
          <w:tcPr>
            <w:tcW w:w="355" w:type="pct"/>
            <w:noWrap/>
          </w:tcPr>
          <w:p w14:paraId="1053B935" w14:textId="77777777" w:rsidR="000F71A8" w:rsidRPr="00C13CAD" w:rsidRDefault="000F71A8" w:rsidP="000F71A8">
            <w:pPr>
              <w:pStyle w:val="56"/>
            </w:pPr>
            <w:r w:rsidRPr="00C13CAD">
              <w:t>日平均</w:t>
            </w:r>
          </w:p>
        </w:tc>
        <w:tc>
          <w:tcPr>
            <w:tcW w:w="305" w:type="pct"/>
            <w:noWrap/>
          </w:tcPr>
          <w:p w14:paraId="76F4EF9B" w14:textId="125F4F9B" w:rsidR="000F71A8" w:rsidRPr="00C13CAD" w:rsidRDefault="000F71A8" w:rsidP="000F71A8">
            <w:pPr>
              <w:pStyle w:val="56"/>
            </w:pPr>
            <w:r w:rsidRPr="00C13CAD">
              <w:t>95</w:t>
            </w:r>
          </w:p>
        </w:tc>
        <w:tc>
          <w:tcPr>
            <w:tcW w:w="457" w:type="pct"/>
            <w:noWrap/>
          </w:tcPr>
          <w:p w14:paraId="2D9906D8" w14:textId="06CD795C" w:rsidR="000F71A8" w:rsidRPr="00C13CAD" w:rsidRDefault="000F71A8" w:rsidP="000F71A8">
            <w:pPr>
              <w:pStyle w:val="56"/>
            </w:pPr>
            <w:r w:rsidRPr="00C13CAD">
              <w:t>2017/2/5</w:t>
            </w:r>
          </w:p>
        </w:tc>
        <w:tc>
          <w:tcPr>
            <w:tcW w:w="405" w:type="pct"/>
            <w:noWrap/>
          </w:tcPr>
          <w:p w14:paraId="62A857EB" w14:textId="33F349D0" w:rsidR="000F71A8" w:rsidRPr="00C13CAD" w:rsidRDefault="000F71A8" w:rsidP="000F71A8">
            <w:pPr>
              <w:pStyle w:val="56"/>
            </w:pPr>
            <w:r w:rsidRPr="00C13CAD">
              <w:t>0.0087</w:t>
            </w:r>
          </w:p>
        </w:tc>
        <w:tc>
          <w:tcPr>
            <w:tcW w:w="406" w:type="pct"/>
            <w:noWrap/>
          </w:tcPr>
          <w:p w14:paraId="6F41CF33" w14:textId="5EE4388E" w:rsidR="000F71A8" w:rsidRPr="00C13CAD" w:rsidRDefault="000F71A8" w:rsidP="000F71A8">
            <w:pPr>
              <w:pStyle w:val="56"/>
            </w:pPr>
            <w:r w:rsidRPr="00C13CAD">
              <w:t>80</w:t>
            </w:r>
          </w:p>
        </w:tc>
        <w:tc>
          <w:tcPr>
            <w:tcW w:w="406" w:type="pct"/>
            <w:noWrap/>
          </w:tcPr>
          <w:p w14:paraId="4AB6C8E5" w14:textId="52A865F4" w:rsidR="000F71A8" w:rsidRPr="00C13CAD" w:rsidRDefault="000F71A8" w:rsidP="000F71A8">
            <w:pPr>
              <w:pStyle w:val="56"/>
            </w:pPr>
            <w:r w:rsidRPr="00C13CAD">
              <w:t>80.0087</w:t>
            </w:r>
          </w:p>
        </w:tc>
        <w:tc>
          <w:tcPr>
            <w:tcW w:w="355" w:type="pct"/>
            <w:noWrap/>
          </w:tcPr>
          <w:p w14:paraId="6145CC49" w14:textId="64DF17A1" w:rsidR="000F71A8" w:rsidRPr="00C13CAD" w:rsidRDefault="000F71A8" w:rsidP="000F71A8">
            <w:pPr>
              <w:pStyle w:val="56"/>
            </w:pPr>
            <w:r w:rsidRPr="00C13CAD">
              <w:t>75</w:t>
            </w:r>
          </w:p>
        </w:tc>
        <w:tc>
          <w:tcPr>
            <w:tcW w:w="389" w:type="pct"/>
          </w:tcPr>
          <w:p w14:paraId="4DBAF738" w14:textId="09BED007" w:rsidR="000F71A8" w:rsidRPr="00C13CAD" w:rsidRDefault="000F71A8" w:rsidP="000F71A8">
            <w:pPr>
              <w:pStyle w:val="56"/>
            </w:pPr>
            <w:r w:rsidRPr="00C13CAD">
              <w:t>106.6782</w:t>
            </w:r>
          </w:p>
        </w:tc>
      </w:tr>
      <w:tr w:rsidR="000F71A8" w:rsidRPr="00C13CAD" w14:paraId="0509B578" w14:textId="77777777" w:rsidTr="000F71A8">
        <w:trPr>
          <w:trHeight w:val="270"/>
          <w:jc w:val="center"/>
        </w:trPr>
        <w:tc>
          <w:tcPr>
            <w:tcW w:w="205" w:type="pct"/>
            <w:noWrap/>
          </w:tcPr>
          <w:p w14:paraId="702C6881" w14:textId="77777777" w:rsidR="000F71A8" w:rsidRPr="00C13CAD" w:rsidRDefault="000F71A8" w:rsidP="000F71A8">
            <w:pPr>
              <w:pStyle w:val="56"/>
            </w:pPr>
            <w:r w:rsidRPr="00C13CAD">
              <w:t>23</w:t>
            </w:r>
          </w:p>
        </w:tc>
        <w:tc>
          <w:tcPr>
            <w:tcW w:w="551" w:type="pct"/>
            <w:noWrap/>
          </w:tcPr>
          <w:p w14:paraId="72B21904" w14:textId="77777777" w:rsidR="000F71A8" w:rsidRPr="00C13CAD" w:rsidRDefault="000F71A8" w:rsidP="000F71A8">
            <w:pPr>
              <w:pStyle w:val="56"/>
            </w:pPr>
            <w:r w:rsidRPr="00C13CAD">
              <w:t>光丰村</w:t>
            </w:r>
          </w:p>
        </w:tc>
        <w:tc>
          <w:tcPr>
            <w:tcW w:w="405" w:type="pct"/>
            <w:noWrap/>
          </w:tcPr>
          <w:p w14:paraId="3576ADE8" w14:textId="77777777" w:rsidR="000F71A8" w:rsidRPr="00C13CAD" w:rsidRDefault="000F71A8" w:rsidP="000F71A8">
            <w:pPr>
              <w:pStyle w:val="56"/>
            </w:pPr>
            <w:r w:rsidRPr="00C13CAD">
              <w:t>6648.79</w:t>
            </w:r>
          </w:p>
        </w:tc>
        <w:tc>
          <w:tcPr>
            <w:tcW w:w="406" w:type="pct"/>
            <w:noWrap/>
          </w:tcPr>
          <w:p w14:paraId="24FA7613" w14:textId="77777777" w:rsidR="000F71A8" w:rsidRPr="00C13CAD" w:rsidRDefault="000F71A8" w:rsidP="000F71A8">
            <w:pPr>
              <w:pStyle w:val="56"/>
            </w:pPr>
            <w:r w:rsidRPr="00C13CAD">
              <w:t>-24652.3</w:t>
            </w:r>
          </w:p>
        </w:tc>
        <w:tc>
          <w:tcPr>
            <w:tcW w:w="355" w:type="pct"/>
            <w:noWrap/>
          </w:tcPr>
          <w:p w14:paraId="379073BF" w14:textId="77777777" w:rsidR="000F71A8" w:rsidRPr="00C13CAD" w:rsidRDefault="000F71A8" w:rsidP="000F71A8">
            <w:pPr>
              <w:pStyle w:val="56"/>
            </w:pPr>
            <w:r w:rsidRPr="00C13CAD">
              <w:t>1719.74</w:t>
            </w:r>
          </w:p>
        </w:tc>
        <w:tc>
          <w:tcPr>
            <w:tcW w:w="355" w:type="pct"/>
            <w:noWrap/>
          </w:tcPr>
          <w:p w14:paraId="3BB52CBF" w14:textId="77777777" w:rsidR="000F71A8" w:rsidRPr="00C13CAD" w:rsidRDefault="000F71A8" w:rsidP="000F71A8">
            <w:pPr>
              <w:pStyle w:val="56"/>
            </w:pPr>
            <w:r w:rsidRPr="00C13CAD">
              <w:t>日平均</w:t>
            </w:r>
          </w:p>
        </w:tc>
        <w:tc>
          <w:tcPr>
            <w:tcW w:w="305" w:type="pct"/>
            <w:noWrap/>
          </w:tcPr>
          <w:p w14:paraId="3082645E" w14:textId="32D8FFDD" w:rsidR="000F71A8" w:rsidRPr="00C13CAD" w:rsidRDefault="000F71A8" w:rsidP="000F71A8">
            <w:pPr>
              <w:pStyle w:val="56"/>
            </w:pPr>
            <w:r w:rsidRPr="00C13CAD">
              <w:t>95</w:t>
            </w:r>
          </w:p>
        </w:tc>
        <w:tc>
          <w:tcPr>
            <w:tcW w:w="457" w:type="pct"/>
            <w:noWrap/>
          </w:tcPr>
          <w:p w14:paraId="155140D8" w14:textId="2F93E829" w:rsidR="000F71A8" w:rsidRPr="00C13CAD" w:rsidRDefault="000F71A8" w:rsidP="000F71A8">
            <w:pPr>
              <w:pStyle w:val="56"/>
            </w:pPr>
            <w:r w:rsidRPr="00C13CAD">
              <w:t>2017/2/5</w:t>
            </w:r>
          </w:p>
        </w:tc>
        <w:tc>
          <w:tcPr>
            <w:tcW w:w="405" w:type="pct"/>
            <w:noWrap/>
          </w:tcPr>
          <w:p w14:paraId="69315803" w14:textId="659749B6" w:rsidR="000F71A8" w:rsidRPr="00C13CAD" w:rsidRDefault="000F71A8" w:rsidP="000F71A8">
            <w:pPr>
              <w:pStyle w:val="56"/>
            </w:pPr>
            <w:r w:rsidRPr="00C13CAD">
              <w:t>0.0057</w:t>
            </w:r>
          </w:p>
        </w:tc>
        <w:tc>
          <w:tcPr>
            <w:tcW w:w="406" w:type="pct"/>
            <w:noWrap/>
          </w:tcPr>
          <w:p w14:paraId="250A581D" w14:textId="5D0B6EA2" w:rsidR="000F71A8" w:rsidRPr="00C13CAD" w:rsidRDefault="000F71A8" w:rsidP="000F71A8">
            <w:pPr>
              <w:pStyle w:val="56"/>
            </w:pPr>
            <w:r w:rsidRPr="00C13CAD">
              <w:t>80</w:t>
            </w:r>
          </w:p>
        </w:tc>
        <w:tc>
          <w:tcPr>
            <w:tcW w:w="406" w:type="pct"/>
            <w:noWrap/>
          </w:tcPr>
          <w:p w14:paraId="18E30F07" w14:textId="0EE32451" w:rsidR="000F71A8" w:rsidRPr="00C13CAD" w:rsidRDefault="000F71A8" w:rsidP="000F71A8">
            <w:pPr>
              <w:pStyle w:val="56"/>
            </w:pPr>
            <w:r w:rsidRPr="00C13CAD">
              <w:t>80.0057</w:t>
            </w:r>
          </w:p>
        </w:tc>
        <w:tc>
          <w:tcPr>
            <w:tcW w:w="355" w:type="pct"/>
            <w:noWrap/>
          </w:tcPr>
          <w:p w14:paraId="59C445C0" w14:textId="5F6342EB" w:rsidR="000F71A8" w:rsidRPr="00C13CAD" w:rsidRDefault="000F71A8" w:rsidP="000F71A8">
            <w:pPr>
              <w:pStyle w:val="56"/>
            </w:pPr>
            <w:r w:rsidRPr="00C13CAD">
              <w:t>75</w:t>
            </w:r>
          </w:p>
        </w:tc>
        <w:tc>
          <w:tcPr>
            <w:tcW w:w="389" w:type="pct"/>
          </w:tcPr>
          <w:p w14:paraId="59B4B828" w14:textId="0AED4EF2" w:rsidR="000F71A8" w:rsidRPr="00C13CAD" w:rsidRDefault="000F71A8" w:rsidP="000F71A8">
            <w:pPr>
              <w:pStyle w:val="56"/>
            </w:pPr>
            <w:r w:rsidRPr="00C13CAD">
              <w:t>106.6743</w:t>
            </w:r>
          </w:p>
        </w:tc>
      </w:tr>
      <w:tr w:rsidR="000F71A8" w:rsidRPr="00C13CAD" w14:paraId="5160B469" w14:textId="77777777" w:rsidTr="000F71A8">
        <w:trPr>
          <w:trHeight w:val="270"/>
          <w:jc w:val="center"/>
        </w:trPr>
        <w:tc>
          <w:tcPr>
            <w:tcW w:w="205" w:type="pct"/>
            <w:noWrap/>
          </w:tcPr>
          <w:p w14:paraId="60837563" w14:textId="77777777" w:rsidR="000F71A8" w:rsidRPr="00C13CAD" w:rsidRDefault="000F71A8" w:rsidP="000F71A8">
            <w:pPr>
              <w:pStyle w:val="56"/>
            </w:pPr>
            <w:r w:rsidRPr="00C13CAD">
              <w:t>24</w:t>
            </w:r>
          </w:p>
        </w:tc>
        <w:tc>
          <w:tcPr>
            <w:tcW w:w="551" w:type="pct"/>
            <w:noWrap/>
          </w:tcPr>
          <w:p w14:paraId="2E3B4B08" w14:textId="77777777" w:rsidR="000F71A8" w:rsidRPr="00C13CAD" w:rsidRDefault="000F71A8" w:rsidP="000F71A8">
            <w:pPr>
              <w:pStyle w:val="56"/>
            </w:pPr>
            <w:r w:rsidRPr="00C13CAD">
              <w:t>泗水村</w:t>
            </w:r>
          </w:p>
        </w:tc>
        <w:tc>
          <w:tcPr>
            <w:tcW w:w="405" w:type="pct"/>
            <w:noWrap/>
          </w:tcPr>
          <w:p w14:paraId="33BA333F" w14:textId="77777777" w:rsidR="000F71A8" w:rsidRPr="00C13CAD" w:rsidRDefault="000F71A8" w:rsidP="000F71A8">
            <w:pPr>
              <w:pStyle w:val="56"/>
            </w:pPr>
            <w:r w:rsidRPr="00C13CAD">
              <w:t>3650.17</w:t>
            </w:r>
          </w:p>
        </w:tc>
        <w:tc>
          <w:tcPr>
            <w:tcW w:w="406" w:type="pct"/>
            <w:noWrap/>
          </w:tcPr>
          <w:p w14:paraId="094CBA5A" w14:textId="77777777" w:rsidR="000F71A8" w:rsidRPr="00C13CAD" w:rsidRDefault="000F71A8" w:rsidP="000F71A8">
            <w:pPr>
              <w:pStyle w:val="56"/>
            </w:pPr>
            <w:r w:rsidRPr="00C13CAD">
              <w:t>-27347.2</w:t>
            </w:r>
          </w:p>
        </w:tc>
        <w:tc>
          <w:tcPr>
            <w:tcW w:w="355" w:type="pct"/>
            <w:noWrap/>
          </w:tcPr>
          <w:p w14:paraId="5F95C697" w14:textId="77777777" w:rsidR="000F71A8" w:rsidRPr="00C13CAD" w:rsidRDefault="000F71A8" w:rsidP="000F71A8">
            <w:pPr>
              <w:pStyle w:val="56"/>
            </w:pPr>
            <w:r w:rsidRPr="00C13CAD">
              <w:t>1764.63</w:t>
            </w:r>
          </w:p>
        </w:tc>
        <w:tc>
          <w:tcPr>
            <w:tcW w:w="355" w:type="pct"/>
            <w:noWrap/>
          </w:tcPr>
          <w:p w14:paraId="0FF07C07" w14:textId="77777777" w:rsidR="000F71A8" w:rsidRPr="00C13CAD" w:rsidRDefault="000F71A8" w:rsidP="000F71A8">
            <w:pPr>
              <w:pStyle w:val="56"/>
            </w:pPr>
            <w:r w:rsidRPr="00C13CAD">
              <w:t>日平均</w:t>
            </w:r>
          </w:p>
        </w:tc>
        <w:tc>
          <w:tcPr>
            <w:tcW w:w="305" w:type="pct"/>
            <w:noWrap/>
          </w:tcPr>
          <w:p w14:paraId="17D2E4F9" w14:textId="391BCB24" w:rsidR="000F71A8" w:rsidRPr="00C13CAD" w:rsidRDefault="000F71A8" w:rsidP="000F71A8">
            <w:pPr>
              <w:pStyle w:val="56"/>
            </w:pPr>
            <w:r w:rsidRPr="00C13CAD">
              <w:t>95</w:t>
            </w:r>
          </w:p>
        </w:tc>
        <w:tc>
          <w:tcPr>
            <w:tcW w:w="457" w:type="pct"/>
            <w:noWrap/>
          </w:tcPr>
          <w:p w14:paraId="10A6E26D" w14:textId="7368D810" w:rsidR="000F71A8" w:rsidRPr="00C13CAD" w:rsidRDefault="000F71A8" w:rsidP="000F71A8">
            <w:pPr>
              <w:pStyle w:val="56"/>
            </w:pPr>
            <w:r w:rsidRPr="00C13CAD">
              <w:t>2017/2/5</w:t>
            </w:r>
          </w:p>
        </w:tc>
        <w:tc>
          <w:tcPr>
            <w:tcW w:w="405" w:type="pct"/>
            <w:noWrap/>
          </w:tcPr>
          <w:p w14:paraId="6D492B63" w14:textId="631AADA6" w:rsidR="000F71A8" w:rsidRPr="00C13CAD" w:rsidRDefault="000F71A8" w:rsidP="000F71A8">
            <w:pPr>
              <w:pStyle w:val="56"/>
            </w:pPr>
            <w:r w:rsidRPr="00C13CAD">
              <w:t>0.0053</w:t>
            </w:r>
          </w:p>
        </w:tc>
        <w:tc>
          <w:tcPr>
            <w:tcW w:w="406" w:type="pct"/>
            <w:noWrap/>
          </w:tcPr>
          <w:p w14:paraId="2B127338" w14:textId="2AAB2EF6" w:rsidR="000F71A8" w:rsidRPr="00C13CAD" w:rsidRDefault="000F71A8" w:rsidP="000F71A8">
            <w:pPr>
              <w:pStyle w:val="56"/>
            </w:pPr>
            <w:r w:rsidRPr="00C13CAD">
              <w:t>80</w:t>
            </w:r>
          </w:p>
        </w:tc>
        <w:tc>
          <w:tcPr>
            <w:tcW w:w="406" w:type="pct"/>
            <w:noWrap/>
          </w:tcPr>
          <w:p w14:paraId="7DDB07BA" w14:textId="0FBCC6AA" w:rsidR="000F71A8" w:rsidRPr="00C13CAD" w:rsidRDefault="000F71A8" w:rsidP="000F71A8">
            <w:pPr>
              <w:pStyle w:val="56"/>
            </w:pPr>
            <w:r w:rsidRPr="00C13CAD">
              <w:t>80.0053</w:t>
            </w:r>
          </w:p>
        </w:tc>
        <w:tc>
          <w:tcPr>
            <w:tcW w:w="355" w:type="pct"/>
            <w:noWrap/>
          </w:tcPr>
          <w:p w14:paraId="56C46959" w14:textId="157AC4CF" w:rsidR="000F71A8" w:rsidRPr="00C13CAD" w:rsidRDefault="000F71A8" w:rsidP="000F71A8">
            <w:pPr>
              <w:pStyle w:val="56"/>
            </w:pPr>
            <w:r w:rsidRPr="00C13CAD">
              <w:t>75</w:t>
            </w:r>
          </w:p>
        </w:tc>
        <w:tc>
          <w:tcPr>
            <w:tcW w:w="389" w:type="pct"/>
          </w:tcPr>
          <w:p w14:paraId="480A620F" w14:textId="34E349D6" w:rsidR="000F71A8" w:rsidRPr="00C13CAD" w:rsidRDefault="000F71A8" w:rsidP="000F71A8">
            <w:pPr>
              <w:pStyle w:val="56"/>
            </w:pPr>
            <w:r w:rsidRPr="00C13CAD">
              <w:t>106.6737</w:t>
            </w:r>
          </w:p>
        </w:tc>
      </w:tr>
      <w:tr w:rsidR="000F71A8" w:rsidRPr="00C13CAD" w14:paraId="51715C51" w14:textId="77777777" w:rsidTr="000F71A8">
        <w:trPr>
          <w:trHeight w:val="270"/>
          <w:jc w:val="center"/>
        </w:trPr>
        <w:tc>
          <w:tcPr>
            <w:tcW w:w="205" w:type="pct"/>
            <w:noWrap/>
          </w:tcPr>
          <w:p w14:paraId="05F60D9E" w14:textId="77777777" w:rsidR="000F71A8" w:rsidRPr="00C13CAD" w:rsidRDefault="000F71A8" w:rsidP="000F71A8">
            <w:pPr>
              <w:pStyle w:val="56"/>
            </w:pPr>
            <w:r w:rsidRPr="00C13CAD">
              <w:t>25</w:t>
            </w:r>
          </w:p>
        </w:tc>
        <w:tc>
          <w:tcPr>
            <w:tcW w:w="551" w:type="pct"/>
            <w:noWrap/>
          </w:tcPr>
          <w:p w14:paraId="4B752856" w14:textId="77777777" w:rsidR="000F71A8" w:rsidRPr="00C13CAD" w:rsidRDefault="000F71A8" w:rsidP="000F71A8">
            <w:pPr>
              <w:pStyle w:val="56"/>
            </w:pPr>
            <w:r w:rsidRPr="00C13CAD">
              <w:t>光辉村</w:t>
            </w:r>
          </w:p>
        </w:tc>
        <w:tc>
          <w:tcPr>
            <w:tcW w:w="405" w:type="pct"/>
            <w:noWrap/>
          </w:tcPr>
          <w:p w14:paraId="68993F16" w14:textId="77777777" w:rsidR="000F71A8" w:rsidRPr="00C13CAD" w:rsidRDefault="000F71A8" w:rsidP="000F71A8">
            <w:pPr>
              <w:pStyle w:val="56"/>
            </w:pPr>
            <w:r w:rsidRPr="00C13CAD">
              <w:t>3877.92</w:t>
            </w:r>
          </w:p>
        </w:tc>
        <w:tc>
          <w:tcPr>
            <w:tcW w:w="406" w:type="pct"/>
            <w:noWrap/>
          </w:tcPr>
          <w:p w14:paraId="5A1612A5" w14:textId="77777777" w:rsidR="000F71A8" w:rsidRPr="00C13CAD" w:rsidRDefault="000F71A8" w:rsidP="000F71A8">
            <w:pPr>
              <w:pStyle w:val="56"/>
            </w:pPr>
            <w:r w:rsidRPr="00C13CAD">
              <w:t>-23513.5</w:t>
            </w:r>
          </w:p>
        </w:tc>
        <w:tc>
          <w:tcPr>
            <w:tcW w:w="355" w:type="pct"/>
            <w:noWrap/>
          </w:tcPr>
          <w:p w14:paraId="1BD6341D" w14:textId="77777777" w:rsidR="000F71A8" w:rsidRPr="00C13CAD" w:rsidRDefault="000F71A8" w:rsidP="000F71A8">
            <w:pPr>
              <w:pStyle w:val="56"/>
            </w:pPr>
            <w:r w:rsidRPr="00C13CAD">
              <w:t>1717.03</w:t>
            </w:r>
          </w:p>
        </w:tc>
        <w:tc>
          <w:tcPr>
            <w:tcW w:w="355" w:type="pct"/>
            <w:noWrap/>
          </w:tcPr>
          <w:p w14:paraId="0399ECCB" w14:textId="77777777" w:rsidR="000F71A8" w:rsidRPr="00C13CAD" w:rsidRDefault="000F71A8" w:rsidP="000F71A8">
            <w:pPr>
              <w:pStyle w:val="56"/>
            </w:pPr>
            <w:r w:rsidRPr="00C13CAD">
              <w:t>日平均</w:t>
            </w:r>
          </w:p>
        </w:tc>
        <w:tc>
          <w:tcPr>
            <w:tcW w:w="305" w:type="pct"/>
            <w:noWrap/>
          </w:tcPr>
          <w:p w14:paraId="431DDA53" w14:textId="70706D22" w:rsidR="000F71A8" w:rsidRPr="00C13CAD" w:rsidRDefault="000F71A8" w:rsidP="000F71A8">
            <w:pPr>
              <w:pStyle w:val="56"/>
            </w:pPr>
            <w:r w:rsidRPr="00C13CAD">
              <w:t>95</w:t>
            </w:r>
          </w:p>
        </w:tc>
        <w:tc>
          <w:tcPr>
            <w:tcW w:w="457" w:type="pct"/>
            <w:noWrap/>
          </w:tcPr>
          <w:p w14:paraId="6B4D6CEE" w14:textId="3ACFD419" w:rsidR="000F71A8" w:rsidRPr="00C13CAD" w:rsidRDefault="000F71A8" w:rsidP="000F71A8">
            <w:pPr>
              <w:pStyle w:val="56"/>
            </w:pPr>
            <w:r w:rsidRPr="00C13CAD">
              <w:t>2017/2/5</w:t>
            </w:r>
          </w:p>
        </w:tc>
        <w:tc>
          <w:tcPr>
            <w:tcW w:w="405" w:type="pct"/>
            <w:noWrap/>
          </w:tcPr>
          <w:p w14:paraId="1458CAF1" w14:textId="2C7F1DAE" w:rsidR="000F71A8" w:rsidRPr="00C13CAD" w:rsidRDefault="000F71A8" w:rsidP="000F71A8">
            <w:pPr>
              <w:pStyle w:val="56"/>
            </w:pPr>
            <w:r w:rsidRPr="00C13CAD">
              <w:t>0.0086</w:t>
            </w:r>
          </w:p>
        </w:tc>
        <w:tc>
          <w:tcPr>
            <w:tcW w:w="406" w:type="pct"/>
            <w:noWrap/>
          </w:tcPr>
          <w:p w14:paraId="2D6E495B" w14:textId="2775A67A" w:rsidR="000F71A8" w:rsidRPr="00C13CAD" w:rsidRDefault="000F71A8" w:rsidP="000F71A8">
            <w:pPr>
              <w:pStyle w:val="56"/>
            </w:pPr>
            <w:r w:rsidRPr="00C13CAD">
              <w:t>80</w:t>
            </w:r>
          </w:p>
        </w:tc>
        <w:tc>
          <w:tcPr>
            <w:tcW w:w="406" w:type="pct"/>
            <w:noWrap/>
          </w:tcPr>
          <w:p w14:paraId="7B00FEAC" w14:textId="451F4948" w:rsidR="000F71A8" w:rsidRPr="00C13CAD" w:rsidRDefault="000F71A8" w:rsidP="000F71A8">
            <w:pPr>
              <w:pStyle w:val="56"/>
            </w:pPr>
            <w:r w:rsidRPr="00C13CAD">
              <w:t>80.0086</w:t>
            </w:r>
          </w:p>
        </w:tc>
        <w:tc>
          <w:tcPr>
            <w:tcW w:w="355" w:type="pct"/>
            <w:noWrap/>
          </w:tcPr>
          <w:p w14:paraId="70370BC9" w14:textId="4BD7E024" w:rsidR="000F71A8" w:rsidRPr="00C13CAD" w:rsidRDefault="000F71A8" w:rsidP="000F71A8">
            <w:pPr>
              <w:pStyle w:val="56"/>
            </w:pPr>
            <w:r w:rsidRPr="00C13CAD">
              <w:t>75</w:t>
            </w:r>
          </w:p>
        </w:tc>
        <w:tc>
          <w:tcPr>
            <w:tcW w:w="389" w:type="pct"/>
          </w:tcPr>
          <w:p w14:paraId="0ACC0F3D" w14:textId="361C69ED" w:rsidR="000F71A8" w:rsidRPr="00C13CAD" w:rsidRDefault="000F71A8" w:rsidP="000F71A8">
            <w:pPr>
              <w:pStyle w:val="56"/>
            </w:pPr>
            <w:r w:rsidRPr="00C13CAD">
              <w:t>106.6781</w:t>
            </w:r>
          </w:p>
        </w:tc>
      </w:tr>
      <w:tr w:rsidR="000F71A8" w:rsidRPr="00C13CAD" w14:paraId="3B1F017B" w14:textId="77777777" w:rsidTr="000F71A8">
        <w:trPr>
          <w:trHeight w:val="270"/>
          <w:jc w:val="center"/>
        </w:trPr>
        <w:tc>
          <w:tcPr>
            <w:tcW w:w="205" w:type="pct"/>
            <w:noWrap/>
          </w:tcPr>
          <w:p w14:paraId="04EF825F" w14:textId="77777777" w:rsidR="000F71A8" w:rsidRPr="00C13CAD" w:rsidRDefault="000F71A8" w:rsidP="000F71A8">
            <w:pPr>
              <w:pStyle w:val="56"/>
            </w:pPr>
            <w:r w:rsidRPr="00C13CAD">
              <w:t>26</w:t>
            </w:r>
          </w:p>
        </w:tc>
        <w:tc>
          <w:tcPr>
            <w:tcW w:w="551" w:type="pct"/>
            <w:noWrap/>
          </w:tcPr>
          <w:p w14:paraId="73691C0C" w14:textId="77777777" w:rsidR="000F71A8" w:rsidRPr="00C13CAD" w:rsidRDefault="000F71A8" w:rsidP="000F71A8">
            <w:pPr>
              <w:pStyle w:val="56"/>
            </w:pPr>
            <w:r w:rsidRPr="00C13CAD">
              <w:t>元墩子</w:t>
            </w:r>
          </w:p>
        </w:tc>
        <w:tc>
          <w:tcPr>
            <w:tcW w:w="405" w:type="pct"/>
            <w:noWrap/>
          </w:tcPr>
          <w:p w14:paraId="2265F8A4" w14:textId="77777777" w:rsidR="000F71A8" w:rsidRPr="00C13CAD" w:rsidRDefault="000F71A8" w:rsidP="000F71A8">
            <w:pPr>
              <w:pStyle w:val="56"/>
            </w:pPr>
            <w:r w:rsidRPr="00C13CAD">
              <w:t>5206.42</w:t>
            </w:r>
          </w:p>
        </w:tc>
        <w:tc>
          <w:tcPr>
            <w:tcW w:w="406" w:type="pct"/>
            <w:noWrap/>
          </w:tcPr>
          <w:p w14:paraId="3D005DDB" w14:textId="77777777" w:rsidR="000F71A8" w:rsidRPr="00C13CAD" w:rsidRDefault="000F71A8" w:rsidP="000F71A8">
            <w:pPr>
              <w:pStyle w:val="56"/>
            </w:pPr>
            <w:r w:rsidRPr="00C13CAD">
              <w:t>-20742.7</w:t>
            </w:r>
          </w:p>
        </w:tc>
        <w:tc>
          <w:tcPr>
            <w:tcW w:w="355" w:type="pct"/>
            <w:noWrap/>
          </w:tcPr>
          <w:p w14:paraId="521D6FD4" w14:textId="77777777" w:rsidR="000F71A8" w:rsidRPr="00C13CAD" w:rsidRDefault="000F71A8" w:rsidP="000F71A8">
            <w:pPr>
              <w:pStyle w:val="56"/>
            </w:pPr>
            <w:r w:rsidRPr="00C13CAD">
              <w:t>1679.75</w:t>
            </w:r>
          </w:p>
        </w:tc>
        <w:tc>
          <w:tcPr>
            <w:tcW w:w="355" w:type="pct"/>
            <w:noWrap/>
          </w:tcPr>
          <w:p w14:paraId="4E57E69D" w14:textId="77777777" w:rsidR="000F71A8" w:rsidRPr="00C13CAD" w:rsidRDefault="000F71A8" w:rsidP="000F71A8">
            <w:pPr>
              <w:pStyle w:val="56"/>
            </w:pPr>
            <w:r w:rsidRPr="00C13CAD">
              <w:t>日平均</w:t>
            </w:r>
          </w:p>
        </w:tc>
        <w:tc>
          <w:tcPr>
            <w:tcW w:w="305" w:type="pct"/>
            <w:noWrap/>
          </w:tcPr>
          <w:p w14:paraId="1D3703A2" w14:textId="774CD862" w:rsidR="000F71A8" w:rsidRPr="00C13CAD" w:rsidRDefault="000F71A8" w:rsidP="000F71A8">
            <w:pPr>
              <w:pStyle w:val="56"/>
            </w:pPr>
            <w:r w:rsidRPr="00C13CAD">
              <w:t>95</w:t>
            </w:r>
          </w:p>
        </w:tc>
        <w:tc>
          <w:tcPr>
            <w:tcW w:w="457" w:type="pct"/>
            <w:noWrap/>
          </w:tcPr>
          <w:p w14:paraId="62931539" w14:textId="1AEB8AA9" w:rsidR="000F71A8" w:rsidRPr="00C13CAD" w:rsidRDefault="000F71A8" w:rsidP="000F71A8">
            <w:pPr>
              <w:pStyle w:val="56"/>
            </w:pPr>
            <w:r w:rsidRPr="00C13CAD">
              <w:t>2017/1/27</w:t>
            </w:r>
          </w:p>
        </w:tc>
        <w:tc>
          <w:tcPr>
            <w:tcW w:w="405" w:type="pct"/>
            <w:noWrap/>
          </w:tcPr>
          <w:p w14:paraId="3FA20E76" w14:textId="1C4352B6" w:rsidR="000F71A8" w:rsidRPr="00C13CAD" w:rsidRDefault="000F71A8" w:rsidP="000F71A8">
            <w:pPr>
              <w:pStyle w:val="56"/>
            </w:pPr>
            <w:r w:rsidRPr="00C13CAD">
              <w:t>0.0109</w:t>
            </w:r>
          </w:p>
        </w:tc>
        <w:tc>
          <w:tcPr>
            <w:tcW w:w="406" w:type="pct"/>
            <w:noWrap/>
          </w:tcPr>
          <w:p w14:paraId="4711AE24" w14:textId="7A57CC23" w:rsidR="000F71A8" w:rsidRPr="00C13CAD" w:rsidRDefault="000F71A8" w:rsidP="000F71A8">
            <w:pPr>
              <w:pStyle w:val="56"/>
            </w:pPr>
            <w:r w:rsidRPr="00C13CAD">
              <w:t>80</w:t>
            </w:r>
          </w:p>
        </w:tc>
        <w:tc>
          <w:tcPr>
            <w:tcW w:w="406" w:type="pct"/>
            <w:noWrap/>
          </w:tcPr>
          <w:p w14:paraId="0C527CCA" w14:textId="39D4E39A" w:rsidR="000F71A8" w:rsidRPr="00C13CAD" w:rsidRDefault="000F71A8" w:rsidP="000F71A8">
            <w:pPr>
              <w:pStyle w:val="56"/>
            </w:pPr>
            <w:r w:rsidRPr="00C13CAD">
              <w:t>80.0109</w:t>
            </w:r>
          </w:p>
        </w:tc>
        <w:tc>
          <w:tcPr>
            <w:tcW w:w="355" w:type="pct"/>
            <w:noWrap/>
          </w:tcPr>
          <w:p w14:paraId="5389FF76" w14:textId="394F10CB" w:rsidR="000F71A8" w:rsidRPr="00C13CAD" w:rsidRDefault="000F71A8" w:rsidP="000F71A8">
            <w:pPr>
              <w:pStyle w:val="56"/>
            </w:pPr>
            <w:r w:rsidRPr="00C13CAD">
              <w:t>75</w:t>
            </w:r>
          </w:p>
        </w:tc>
        <w:tc>
          <w:tcPr>
            <w:tcW w:w="389" w:type="pct"/>
          </w:tcPr>
          <w:p w14:paraId="701A46E7" w14:textId="31CC6662" w:rsidR="000F71A8" w:rsidRPr="00C13CAD" w:rsidRDefault="000F71A8" w:rsidP="000F71A8">
            <w:pPr>
              <w:pStyle w:val="56"/>
            </w:pPr>
            <w:r w:rsidRPr="00C13CAD">
              <w:t>106.6813</w:t>
            </w:r>
          </w:p>
        </w:tc>
      </w:tr>
      <w:tr w:rsidR="000F71A8" w:rsidRPr="00C13CAD" w14:paraId="6D050147" w14:textId="77777777" w:rsidTr="000F71A8">
        <w:trPr>
          <w:trHeight w:val="270"/>
          <w:jc w:val="center"/>
        </w:trPr>
        <w:tc>
          <w:tcPr>
            <w:tcW w:w="205" w:type="pct"/>
            <w:noWrap/>
          </w:tcPr>
          <w:p w14:paraId="2F88A560" w14:textId="77777777" w:rsidR="000F71A8" w:rsidRPr="00C13CAD" w:rsidRDefault="000F71A8" w:rsidP="000F71A8">
            <w:pPr>
              <w:pStyle w:val="56"/>
            </w:pPr>
            <w:r w:rsidRPr="00C13CAD">
              <w:t>27</w:t>
            </w:r>
          </w:p>
        </w:tc>
        <w:tc>
          <w:tcPr>
            <w:tcW w:w="551" w:type="pct"/>
            <w:noWrap/>
          </w:tcPr>
          <w:p w14:paraId="283D179D" w14:textId="77777777" w:rsidR="000F71A8" w:rsidRPr="00C13CAD" w:rsidRDefault="000F71A8" w:rsidP="000F71A8">
            <w:pPr>
              <w:pStyle w:val="56"/>
            </w:pPr>
            <w:r w:rsidRPr="00C13CAD">
              <w:t>闸门村</w:t>
            </w:r>
          </w:p>
        </w:tc>
        <w:tc>
          <w:tcPr>
            <w:tcW w:w="405" w:type="pct"/>
            <w:noWrap/>
          </w:tcPr>
          <w:p w14:paraId="4ABF9D4E" w14:textId="77777777" w:rsidR="000F71A8" w:rsidRPr="00C13CAD" w:rsidRDefault="000F71A8" w:rsidP="000F71A8">
            <w:pPr>
              <w:pStyle w:val="56"/>
            </w:pPr>
            <w:r w:rsidRPr="00C13CAD">
              <w:t>11469.36</w:t>
            </w:r>
          </w:p>
        </w:tc>
        <w:tc>
          <w:tcPr>
            <w:tcW w:w="406" w:type="pct"/>
            <w:noWrap/>
          </w:tcPr>
          <w:p w14:paraId="340286D0" w14:textId="77777777" w:rsidR="000F71A8" w:rsidRPr="00C13CAD" w:rsidRDefault="000F71A8" w:rsidP="000F71A8">
            <w:pPr>
              <w:pStyle w:val="56"/>
            </w:pPr>
            <w:r w:rsidRPr="00C13CAD">
              <w:t>-16529.4</w:t>
            </w:r>
          </w:p>
        </w:tc>
        <w:tc>
          <w:tcPr>
            <w:tcW w:w="355" w:type="pct"/>
            <w:noWrap/>
          </w:tcPr>
          <w:p w14:paraId="5FFAAC5B" w14:textId="77777777" w:rsidR="000F71A8" w:rsidRPr="00C13CAD" w:rsidRDefault="000F71A8" w:rsidP="000F71A8">
            <w:pPr>
              <w:pStyle w:val="56"/>
            </w:pPr>
            <w:r w:rsidRPr="00C13CAD">
              <w:t>1619.85</w:t>
            </w:r>
          </w:p>
        </w:tc>
        <w:tc>
          <w:tcPr>
            <w:tcW w:w="355" w:type="pct"/>
            <w:noWrap/>
          </w:tcPr>
          <w:p w14:paraId="2EB3143F" w14:textId="77777777" w:rsidR="000F71A8" w:rsidRPr="00C13CAD" w:rsidRDefault="000F71A8" w:rsidP="000F71A8">
            <w:pPr>
              <w:pStyle w:val="56"/>
            </w:pPr>
            <w:r w:rsidRPr="00C13CAD">
              <w:t>日平均</w:t>
            </w:r>
          </w:p>
        </w:tc>
        <w:tc>
          <w:tcPr>
            <w:tcW w:w="305" w:type="pct"/>
            <w:noWrap/>
          </w:tcPr>
          <w:p w14:paraId="271C9206" w14:textId="24DFBFFE" w:rsidR="000F71A8" w:rsidRPr="00C13CAD" w:rsidRDefault="000F71A8" w:rsidP="000F71A8">
            <w:pPr>
              <w:pStyle w:val="56"/>
            </w:pPr>
            <w:r w:rsidRPr="00C13CAD">
              <w:t>95</w:t>
            </w:r>
          </w:p>
        </w:tc>
        <w:tc>
          <w:tcPr>
            <w:tcW w:w="457" w:type="pct"/>
            <w:noWrap/>
          </w:tcPr>
          <w:p w14:paraId="0E1AC18E" w14:textId="2D4D221E" w:rsidR="000F71A8" w:rsidRPr="00C13CAD" w:rsidRDefault="000F71A8" w:rsidP="000F71A8">
            <w:pPr>
              <w:pStyle w:val="56"/>
            </w:pPr>
            <w:r w:rsidRPr="00C13CAD">
              <w:t>2017/2/13</w:t>
            </w:r>
          </w:p>
        </w:tc>
        <w:tc>
          <w:tcPr>
            <w:tcW w:w="405" w:type="pct"/>
            <w:noWrap/>
          </w:tcPr>
          <w:p w14:paraId="3380221A" w14:textId="633E84B4" w:rsidR="000F71A8" w:rsidRPr="00C13CAD" w:rsidRDefault="000F71A8" w:rsidP="000F71A8">
            <w:pPr>
              <w:pStyle w:val="56"/>
            </w:pPr>
            <w:r w:rsidRPr="00C13CAD">
              <w:t>0.0106</w:t>
            </w:r>
          </w:p>
        </w:tc>
        <w:tc>
          <w:tcPr>
            <w:tcW w:w="406" w:type="pct"/>
            <w:noWrap/>
          </w:tcPr>
          <w:p w14:paraId="55A91E27" w14:textId="74B34537" w:rsidR="000F71A8" w:rsidRPr="00C13CAD" w:rsidRDefault="000F71A8" w:rsidP="000F71A8">
            <w:pPr>
              <w:pStyle w:val="56"/>
            </w:pPr>
            <w:r w:rsidRPr="00C13CAD">
              <w:t>80</w:t>
            </w:r>
          </w:p>
        </w:tc>
        <w:tc>
          <w:tcPr>
            <w:tcW w:w="406" w:type="pct"/>
            <w:noWrap/>
          </w:tcPr>
          <w:p w14:paraId="53F6AEC9" w14:textId="0A8FBF6B" w:rsidR="000F71A8" w:rsidRPr="00C13CAD" w:rsidRDefault="000F71A8" w:rsidP="000F71A8">
            <w:pPr>
              <w:pStyle w:val="56"/>
            </w:pPr>
            <w:r w:rsidRPr="00C13CAD">
              <w:t>80.0106</w:t>
            </w:r>
          </w:p>
        </w:tc>
        <w:tc>
          <w:tcPr>
            <w:tcW w:w="355" w:type="pct"/>
            <w:noWrap/>
          </w:tcPr>
          <w:p w14:paraId="399C2F16" w14:textId="229A9ECB" w:rsidR="000F71A8" w:rsidRPr="00C13CAD" w:rsidRDefault="000F71A8" w:rsidP="000F71A8">
            <w:pPr>
              <w:pStyle w:val="56"/>
            </w:pPr>
            <w:r w:rsidRPr="00C13CAD">
              <w:t>75</w:t>
            </w:r>
          </w:p>
        </w:tc>
        <w:tc>
          <w:tcPr>
            <w:tcW w:w="389" w:type="pct"/>
          </w:tcPr>
          <w:p w14:paraId="37C71F35" w14:textId="16D57151" w:rsidR="000F71A8" w:rsidRPr="00C13CAD" w:rsidRDefault="000F71A8" w:rsidP="000F71A8">
            <w:pPr>
              <w:pStyle w:val="56"/>
            </w:pPr>
            <w:r w:rsidRPr="00C13CAD">
              <w:t>106.6808</w:t>
            </w:r>
          </w:p>
        </w:tc>
      </w:tr>
      <w:tr w:rsidR="000F71A8" w:rsidRPr="00C13CAD" w14:paraId="19EE935A" w14:textId="77777777" w:rsidTr="000F71A8">
        <w:trPr>
          <w:trHeight w:val="270"/>
          <w:jc w:val="center"/>
        </w:trPr>
        <w:tc>
          <w:tcPr>
            <w:tcW w:w="205" w:type="pct"/>
            <w:noWrap/>
          </w:tcPr>
          <w:p w14:paraId="740EF681" w14:textId="77777777" w:rsidR="000F71A8" w:rsidRPr="00C13CAD" w:rsidRDefault="000F71A8" w:rsidP="000F71A8">
            <w:pPr>
              <w:pStyle w:val="56"/>
            </w:pPr>
            <w:r w:rsidRPr="00C13CAD">
              <w:t>28</w:t>
            </w:r>
          </w:p>
        </w:tc>
        <w:tc>
          <w:tcPr>
            <w:tcW w:w="551" w:type="pct"/>
            <w:noWrap/>
          </w:tcPr>
          <w:p w14:paraId="7D139A7C" w14:textId="77777777" w:rsidR="000F71A8" w:rsidRPr="00C13CAD" w:rsidRDefault="000F71A8" w:rsidP="000F71A8">
            <w:pPr>
              <w:pStyle w:val="56"/>
            </w:pPr>
            <w:r w:rsidRPr="00C13CAD">
              <w:t>长丰村</w:t>
            </w:r>
          </w:p>
        </w:tc>
        <w:tc>
          <w:tcPr>
            <w:tcW w:w="405" w:type="pct"/>
            <w:noWrap/>
          </w:tcPr>
          <w:p w14:paraId="741A8F57" w14:textId="77777777" w:rsidR="000F71A8" w:rsidRPr="00C13CAD" w:rsidRDefault="000F71A8" w:rsidP="000F71A8">
            <w:pPr>
              <w:pStyle w:val="56"/>
            </w:pPr>
            <w:r w:rsidRPr="00C13CAD">
              <w:t>1107.04</w:t>
            </w:r>
          </w:p>
        </w:tc>
        <w:tc>
          <w:tcPr>
            <w:tcW w:w="406" w:type="pct"/>
            <w:noWrap/>
          </w:tcPr>
          <w:p w14:paraId="39F9E608" w14:textId="77777777" w:rsidR="000F71A8" w:rsidRPr="00C13CAD" w:rsidRDefault="000F71A8" w:rsidP="000F71A8">
            <w:pPr>
              <w:pStyle w:val="56"/>
            </w:pPr>
            <w:r w:rsidRPr="00C13CAD">
              <w:t>-16871</w:t>
            </w:r>
          </w:p>
        </w:tc>
        <w:tc>
          <w:tcPr>
            <w:tcW w:w="355" w:type="pct"/>
            <w:noWrap/>
          </w:tcPr>
          <w:p w14:paraId="42FA8A43" w14:textId="77777777" w:rsidR="000F71A8" w:rsidRPr="00C13CAD" w:rsidRDefault="000F71A8" w:rsidP="000F71A8">
            <w:pPr>
              <w:pStyle w:val="56"/>
            </w:pPr>
            <w:r w:rsidRPr="00C13CAD">
              <w:t>1656.87</w:t>
            </w:r>
          </w:p>
        </w:tc>
        <w:tc>
          <w:tcPr>
            <w:tcW w:w="355" w:type="pct"/>
            <w:noWrap/>
          </w:tcPr>
          <w:p w14:paraId="2096FF83" w14:textId="77777777" w:rsidR="000F71A8" w:rsidRPr="00C13CAD" w:rsidRDefault="000F71A8" w:rsidP="000F71A8">
            <w:pPr>
              <w:pStyle w:val="56"/>
            </w:pPr>
            <w:r w:rsidRPr="00C13CAD">
              <w:t>日平均</w:t>
            </w:r>
          </w:p>
        </w:tc>
        <w:tc>
          <w:tcPr>
            <w:tcW w:w="305" w:type="pct"/>
            <w:noWrap/>
          </w:tcPr>
          <w:p w14:paraId="5BD50FE4" w14:textId="77E159B6" w:rsidR="000F71A8" w:rsidRPr="00C13CAD" w:rsidRDefault="000F71A8" w:rsidP="000F71A8">
            <w:pPr>
              <w:pStyle w:val="56"/>
            </w:pPr>
            <w:r w:rsidRPr="00C13CAD">
              <w:t>95</w:t>
            </w:r>
          </w:p>
        </w:tc>
        <w:tc>
          <w:tcPr>
            <w:tcW w:w="457" w:type="pct"/>
            <w:noWrap/>
          </w:tcPr>
          <w:p w14:paraId="17CF8CBA" w14:textId="571BDD79" w:rsidR="000F71A8" w:rsidRPr="00C13CAD" w:rsidRDefault="000F71A8" w:rsidP="000F71A8">
            <w:pPr>
              <w:pStyle w:val="56"/>
            </w:pPr>
            <w:r w:rsidRPr="00C13CAD">
              <w:t>2017/1/27</w:t>
            </w:r>
          </w:p>
        </w:tc>
        <w:tc>
          <w:tcPr>
            <w:tcW w:w="405" w:type="pct"/>
            <w:noWrap/>
          </w:tcPr>
          <w:p w14:paraId="10566875" w14:textId="67734665" w:rsidR="000F71A8" w:rsidRPr="00C13CAD" w:rsidRDefault="000F71A8" w:rsidP="000F71A8">
            <w:pPr>
              <w:pStyle w:val="56"/>
            </w:pPr>
            <w:r w:rsidRPr="00C13CAD">
              <w:t>0.0233</w:t>
            </w:r>
          </w:p>
        </w:tc>
        <w:tc>
          <w:tcPr>
            <w:tcW w:w="406" w:type="pct"/>
            <w:noWrap/>
          </w:tcPr>
          <w:p w14:paraId="5DF1FC69" w14:textId="2A9E8CAC" w:rsidR="000F71A8" w:rsidRPr="00C13CAD" w:rsidRDefault="000F71A8" w:rsidP="000F71A8">
            <w:pPr>
              <w:pStyle w:val="56"/>
            </w:pPr>
            <w:r w:rsidRPr="00C13CAD">
              <w:t>80</w:t>
            </w:r>
          </w:p>
        </w:tc>
        <w:tc>
          <w:tcPr>
            <w:tcW w:w="406" w:type="pct"/>
            <w:noWrap/>
          </w:tcPr>
          <w:p w14:paraId="276D32EB" w14:textId="2BC1ED70" w:rsidR="000F71A8" w:rsidRPr="00C13CAD" w:rsidRDefault="000F71A8" w:rsidP="000F71A8">
            <w:pPr>
              <w:pStyle w:val="56"/>
            </w:pPr>
            <w:r w:rsidRPr="00C13CAD">
              <w:t>80.0233</w:t>
            </w:r>
          </w:p>
        </w:tc>
        <w:tc>
          <w:tcPr>
            <w:tcW w:w="355" w:type="pct"/>
            <w:noWrap/>
          </w:tcPr>
          <w:p w14:paraId="234734FE" w14:textId="334171D5" w:rsidR="000F71A8" w:rsidRPr="00C13CAD" w:rsidRDefault="000F71A8" w:rsidP="000F71A8">
            <w:pPr>
              <w:pStyle w:val="56"/>
            </w:pPr>
            <w:r w:rsidRPr="00C13CAD">
              <w:t>75</w:t>
            </w:r>
          </w:p>
        </w:tc>
        <w:tc>
          <w:tcPr>
            <w:tcW w:w="389" w:type="pct"/>
          </w:tcPr>
          <w:p w14:paraId="7DC8C305" w14:textId="79B3CA90" w:rsidR="000F71A8" w:rsidRPr="00C13CAD" w:rsidRDefault="000F71A8" w:rsidP="000F71A8">
            <w:pPr>
              <w:pStyle w:val="56"/>
            </w:pPr>
            <w:r w:rsidRPr="00C13CAD">
              <w:t>106.6978</w:t>
            </w:r>
          </w:p>
        </w:tc>
      </w:tr>
      <w:tr w:rsidR="000F71A8" w:rsidRPr="00C13CAD" w14:paraId="61315C2B" w14:textId="77777777" w:rsidTr="000F71A8">
        <w:trPr>
          <w:trHeight w:val="270"/>
          <w:jc w:val="center"/>
        </w:trPr>
        <w:tc>
          <w:tcPr>
            <w:tcW w:w="205" w:type="pct"/>
            <w:noWrap/>
          </w:tcPr>
          <w:p w14:paraId="709792F9" w14:textId="77777777" w:rsidR="000F71A8" w:rsidRPr="00C13CAD" w:rsidRDefault="000F71A8" w:rsidP="000F71A8">
            <w:pPr>
              <w:pStyle w:val="56"/>
            </w:pPr>
            <w:r w:rsidRPr="00C13CAD">
              <w:t>29</w:t>
            </w:r>
          </w:p>
        </w:tc>
        <w:tc>
          <w:tcPr>
            <w:tcW w:w="551" w:type="pct"/>
            <w:noWrap/>
          </w:tcPr>
          <w:p w14:paraId="01EE4BE7" w14:textId="77777777" w:rsidR="000F71A8" w:rsidRPr="00C13CAD" w:rsidRDefault="000F71A8" w:rsidP="000F71A8">
            <w:pPr>
              <w:pStyle w:val="56"/>
            </w:pPr>
            <w:r w:rsidRPr="00C13CAD">
              <w:t>安家山</w:t>
            </w:r>
          </w:p>
        </w:tc>
        <w:tc>
          <w:tcPr>
            <w:tcW w:w="405" w:type="pct"/>
            <w:noWrap/>
          </w:tcPr>
          <w:p w14:paraId="2DE290B2" w14:textId="77777777" w:rsidR="000F71A8" w:rsidRPr="00C13CAD" w:rsidRDefault="000F71A8" w:rsidP="000F71A8">
            <w:pPr>
              <w:pStyle w:val="56"/>
            </w:pPr>
            <w:r w:rsidRPr="00C13CAD">
              <w:t>6193.31</w:t>
            </w:r>
          </w:p>
        </w:tc>
        <w:tc>
          <w:tcPr>
            <w:tcW w:w="406" w:type="pct"/>
            <w:noWrap/>
          </w:tcPr>
          <w:p w14:paraId="67D5C3D9" w14:textId="77777777" w:rsidR="000F71A8" w:rsidRPr="00C13CAD" w:rsidRDefault="000F71A8" w:rsidP="000F71A8">
            <w:pPr>
              <w:pStyle w:val="56"/>
            </w:pPr>
            <w:r w:rsidRPr="00C13CAD">
              <w:t>-13834.4</w:t>
            </w:r>
          </w:p>
        </w:tc>
        <w:tc>
          <w:tcPr>
            <w:tcW w:w="355" w:type="pct"/>
            <w:noWrap/>
          </w:tcPr>
          <w:p w14:paraId="0EC73BBE" w14:textId="77777777" w:rsidR="000F71A8" w:rsidRPr="00C13CAD" w:rsidRDefault="000F71A8" w:rsidP="000F71A8">
            <w:pPr>
              <w:pStyle w:val="56"/>
            </w:pPr>
            <w:r w:rsidRPr="00C13CAD">
              <w:t>1612.92</w:t>
            </w:r>
          </w:p>
        </w:tc>
        <w:tc>
          <w:tcPr>
            <w:tcW w:w="355" w:type="pct"/>
            <w:noWrap/>
          </w:tcPr>
          <w:p w14:paraId="0C4BAEAF" w14:textId="77777777" w:rsidR="000F71A8" w:rsidRPr="00C13CAD" w:rsidRDefault="000F71A8" w:rsidP="000F71A8">
            <w:pPr>
              <w:pStyle w:val="56"/>
            </w:pPr>
            <w:r w:rsidRPr="00C13CAD">
              <w:t>日平均</w:t>
            </w:r>
          </w:p>
        </w:tc>
        <w:tc>
          <w:tcPr>
            <w:tcW w:w="305" w:type="pct"/>
            <w:noWrap/>
          </w:tcPr>
          <w:p w14:paraId="4E792E10" w14:textId="151CE3EF" w:rsidR="000F71A8" w:rsidRPr="00C13CAD" w:rsidRDefault="000F71A8" w:rsidP="000F71A8">
            <w:pPr>
              <w:pStyle w:val="56"/>
            </w:pPr>
            <w:r w:rsidRPr="00C13CAD">
              <w:t>95</w:t>
            </w:r>
          </w:p>
        </w:tc>
        <w:tc>
          <w:tcPr>
            <w:tcW w:w="457" w:type="pct"/>
            <w:noWrap/>
          </w:tcPr>
          <w:p w14:paraId="19E90863" w14:textId="730E7C39" w:rsidR="000F71A8" w:rsidRPr="00C13CAD" w:rsidRDefault="000F71A8" w:rsidP="000F71A8">
            <w:pPr>
              <w:pStyle w:val="56"/>
            </w:pPr>
            <w:r w:rsidRPr="00C13CAD">
              <w:t>2017/1/27</w:t>
            </w:r>
          </w:p>
        </w:tc>
        <w:tc>
          <w:tcPr>
            <w:tcW w:w="405" w:type="pct"/>
            <w:noWrap/>
          </w:tcPr>
          <w:p w14:paraId="1BF37903" w14:textId="2D1310D4" w:rsidR="000F71A8" w:rsidRPr="00C13CAD" w:rsidRDefault="000F71A8" w:rsidP="000F71A8">
            <w:pPr>
              <w:pStyle w:val="56"/>
            </w:pPr>
            <w:r w:rsidRPr="00C13CAD">
              <w:t>0.0054</w:t>
            </w:r>
          </w:p>
        </w:tc>
        <w:tc>
          <w:tcPr>
            <w:tcW w:w="406" w:type="pct"/>
            <w:noWrap/>
          </w:tcPr>
          <w:p w14:paraId="667620A9" w14:textId="00D536C7" w:rsidR="000F71A8" w:rsidRPr="00C13CAD" w:rsidRDefault="000F71A8" w:rsidP="000F71A8">
            <w:pPr>
              <w:pStyle w:val="56"/>
            </w:pPr>
            <w:r w:rsidRPr="00C13CAD">
              <w:t>80</w:t>
            </w:r>
          </w:p>
        </w:tc>
        <w:tc>
          <w:tcPr>
            <w:tcW w:w="406" w:type="pct"/>
            <w:noWrap/>
          </w:tcPr>
          <w:p w14:paraId="5CCFD28D" w14:textId="235271BC" w:rsidR="000F71A8" w:rsidRPr="00C13CAD" w:rsidRDefault="000F71A8" w:rsidP="000F71A8">
            <w:pPr>
              <w:pStyle w:val="56"/>
            </w:pPr>
            <w:r w:rsidRPr="00C13CAD">
              <w:t>80.0054</w:t>
            </w:r>
          </w:p>
        </w:tc>
        <w:tc>
          <w:tcPr>
            <w:tcW w:w="355" w:type="pct"/>
            <w:noWrap/>
          </w:tcPr>
          <w:p w14:paraId="2BCD5F4A" w14:textId="735A9D1E" w:rsidR="000F71A8" w:rsidRPr="00C13CAD" w:rsidRDefault="000F71A8" w:rsidP="000F71A8">
            <w:pPr>
              <w:pStyle w:val="56"/>
            </w:pPr>
            <w:r w:rsidRPr="00C13CAD">
              <w:t>75</w:t>
            </w:r>
          </w:p>
        </w:tc>
        <w:tc>
          <w:tcPr>
            <w:tcW w:w="389" w:type="pct"/>
          </w:tcPr>
          <w:p w14:paraId="00CD5B39" w14:textId="2507C713" w:rsidR="000F71A8" w:rsidRPr="00C13CAD" w:rsidRDefault="000F71A8" w:rsidP="000F71A8">
            <w:pPr>
              <w:pStyle w:val="56"/>
            </w:pPr>
            <w:r w:rsidRPr="00C13CAD">
              <w:t>106.6739</w:t>
            </w:r>
          </w:p>
        </w:tc>
      </w:tr>
      <w:tr w:rsidR="000F71A8" w:rsidRPr="00C13CAD" w14:paraId="4F62EEE8" w14:textId="77777777" w:rsidTr="000F71A8">
        <w:trPr>
          <w:trHeight w:val="270"/>
          <w:jc w:val="center"/>
        </w:trPr>
        <w:tc>
          <w:tcPr>
            <w:tcW w:w="205" w:type="pct"/>
            <w:noWrap/>
          </w:tcPr>
          <w:p w14:paraId="3DA9BBE2" w14:textId="77777777" w:rsidR="000F71A8" w:rsidRPr="00C13CAD" w:rsidRDefault="000F71A8" w:rsidP="000F71A8">
            <w:pPr>
              <w:pStyle w:val="56"/>
            </w:pPr>
            <w:r w:rsidRPr="00C13CAD">
              <w:t>30</w:t>
            </w:r>
          </w:p>
        </w:tc>
        <w:tc>
          <w:tcPr>
            <w:tcW w:w="551" w:type="pct"/>
            <w:noWrap/>
          </w:tcPr>
          <w:p w14:paraId="33999F60" w14:textId="77777777" w:rsidR="000F71A8" w:rsidRPr="00C13CAD" w:rsidRDefault="000F71A8" w:rsidP="000F71A8">
            <w:pPr>
              <w:pStyle w:val="56"/>
            </w:pPr>
            <w:r w:rsidRPr="00C13CAD">
              <w:t>吴家井镇</w:t>
            </w:r>
          </w:p>
        </w:tc>
        <w:tc>
          <w:tcPr>
            <w:tcW w:w="405" w:type="pct"/>
            <w:noWrap/>
          </w:tcPr>
          <w:p w14:paraId="2783EA49" w14:textId="77777777" w:rsidR="000F71A8" w:rsidRPr="00C13CAD" w:rsidRDefault="000F71A8" w:rsidP="000F71A8">
            <w:pPr>
              <w:pStyle w:val="56"/>
            </w:pPr>
            <w:r w:rsidRPr="00C13CAD">
              <w:t>12038.72</w:t>
            </w:r>
          </w:p>
        </w:tc>
        <w:tc>
          <w:tcPr>
            <w:tcW w:w="406" w:type="pct"/>
            <w:noWrap/>
          </w:tcPr>
          <w:p w14:paraId="0ABFC625" w14:textId="77777777" w:rsidR="000F71A8" w:rsidRPr="00C13CAD" w:rsidRDefault="000F71A8" w:rsidP="000F71A8">
            <w:pPr>
              <w:pStyle w:val="56"/>
            </w:pPr>
            <w:r w:rsidRPr="00C13CAD">
              <w:t>-8330.64</w:t>
            </w:r>
          </w:p>
        </w:tc>
        <w:tc>
          <w:tcPr>
            <w:tcW w:w="355" w:type="pct"/>
            <w:noWrap/>
          </w:tcPr>
          <w:p w14:paraId="7A2121D3" w14:textId="77777777" w:rsidR="000F71A8" w:rsidRPr="00C13CAD" w:rsidRDefault="000F71A8" w:rsidP="000F71A8">
            <w:pPr>
              <w:pStyle w:val="56"/>
            </w:pPr>
            <w:r w:rsidRPr="00C13CAD">
              <w:t>1597.54</w:t>
            </w:r>
          </w:p>
        </w:tc>
        <w:tc>
          <w:tcPr>
            <w:tcW w:w="355" w:type="pct"/>
            <w:noWrap/>
          </w:tcPr>
          <w:p w14:paraId="641B982E" w14:textId="77777777" w:rsidR="000F71A8" w:rsidRPr="00C13CAD" w:rsidRDefault="000F71A8" w:rsidP="000F71A8">
            <w:pPr>
              <w:pStyle w:val="56"/>
            </w:pPr>
            <w:r w:rsidRPr="00C13CAD">
              <w:t>日平均</w:t>
            </w:r>
          </w:p>
        </w:tc>
        <w:tc>
          <w:tcPr>
            <w:tcW w:w="305" w:type="pct"/>
            <w:noWrap/>
          </w:tcPr>
          <w:p w14:paraId="11AA18B8" w14:textId="0AABDD9A" w:rsidR="000F71A8" w:rsidRPr="00C13CAD" w:rsidRDefault="000F71A8" w:rsidP="000F71A8">
            <w:pPr>
              <w:pStyle w:val="56"/>
            </w:pPr>
            <w:r w:rsidRPr="00C13CAD">
              <w:t>95</w:t>
            </w:r>
          </w:p>
        </w:tc>
        <w:tc>
          <w:tcPr>
            <w:tcW w:w="457" w:type="pct"/>
            <w:noWrap/>
          </w:tcPr>
          <w:p w14:paraId="458315EC" w14:textId="6B8F1E9D" w:rsidR="000F71A8" w:rsidRPr="00C13CAD" w:rsidRDefault="000F71A8" w:rsidP="000F71A8">
            <w:pPr>
              <w:pStyle w:val="56"/>
            </w:pPr>
            <w:r w:rsidRPr="00C13CAD">
              <w:t>2017/1/27</w:t>
            </w:r>
          </w:p>
        </w:tc>
        <w:tc>
          <w:tcPr>
            <w:tcW w:w="405" w:type="pct"/>
            <w:noWrap/>
          </w:tcPr>
          <w:p w14:paraId="50ECD8B9" w14:textId="5E51B84A" w:rsidR="000F71A8" w:rsidRPr="00C13CAD" w:rsidRDefault="000F71A8" w:rsidP="000F71A8">
            <w:pPr>
              <w:pStyle w:val="56"/>
            </w:pPr>
            <w:r w:rsidRPr="00C13CAD">
              <w:t>0.0128</w:t>
            </w:r>
          </w:p>
        </w:tc>
        <w:tc>
          <w:tcPr>
            <w:tcW w:w="406" w:type="pct"/>
            <w:noWrap/>
          </w:tcPr>
          <w:p w14:paraId="294310D1" w14:textId="2EA10EAB" w:rsidR="000F71A8" w:rsidRPr="00C13CAD" w:rsidRDefault="000F71A8" w:rsidP="000F71A8">
            <w:pPr>
              <w:pStyle w:val="56"/>
            </w:pPr>
            <w:r w:rsidRPr="00C13CAD">
              <w:t>80</w:t>
            </w:r>
          </w:p>
        </w:tc>
        <w:tc>
          <w:tcPr>
            <w:tcW w:w="406" w:type="pct"/>
            <w:noWrap/>
          </w:tcPr>
          <w:p w14:paraId="0CE8F314" w14:textId="236775A1" w:rsidR="000F71A8" w:rsidRPr="00C13CAD" w:rsidRDefault="000F71A8" w:rsidP="000F71A8">
            <w:pPr>
              <w:pStyle w:val="56"/>
            </w:pPr>
            <w:r w:rsidRPr="00C13CAD">
              <w:t>80.0128</w:t>
            </w:r>
          </w:p>
        </w:tc>
        <w:tc>
          <w:tcPr>
            <w:tcW w:w="355" w:type="pct"/>
            <w:noWrap/>
          </w:tcPr>
          <w:p w14:paraId="5FC1EEE0" w14:textId="6774D9EB" w:rsidR="000F71A8" w:rsidRPr="00C13CAD" w:rsidRDefault="000F71A8" w:rsidP="000F71A8">
            <w:pPr>
              <w:pStyle w:val="56"/>
            </w:pPr>
            <w:r w:rsidRPr="00C13CAD">
              <w:t>75</w:t>
            </w:r>
          </w:p>
        </w:tc>
        <w:tc>
          <w:tcPr>
            <w:tcW w:w="389" w:type="pct"/>
          </w:tcPr>
          <w:p w14:paraId="2DF5F273" w14:textId="066B9B9E" w:rsidR="000F71A8" w:rsidRPr="00C13CAD" w:rsidRDefault="000F71A8" w:rsidP="000F71A8">
            <w:pPr>
              <w:pStyle w:val="56"/>
            </w:pPr>
            <w:r w:rsidRPr="00C13CAD">
              <w:t>106.6837</w:t>
            </w:r>
          </w:p>
        </w:tc>
      </w:tr>
      <w:tr w:rsidR="000F71A8" w:rsidRPr="00C13CAD" w14:paraId="52A6412C" w14:textId="77777777" w:rsidTr="000F71A8">
        <w:trPr>
          <w:trHeight w:val="270"/>
          <w:jc w:val="center"/>
        </w:trPr>
        <w:tc>
          <w:tcPr>
            <w:tcW w:w="205" w:type="pct"/>
            <w:noWrap/>
          </w:tcPr>
          <w:p w14:paraId="21741EEA" w14:textId="77777777" w:rsidR="000F71A8" w:rsidRPr="00C13CAD" w:rsidRDefault="000F71A8" w:rsidP="000F71A8">
            <w:pPr>
              <w:pStyle w:val="56"/>
            </w:pPr>
            <w:r w:rsidRPr="00C13CAD">
              <w:t>31</w:t>
            </w:r>
          </w:p>
        </w:tc>
        <w:tc>
          <w:tcPr>
            <w:tcW w:w="551" w:type="pct"/>
            <w:noWrap/>
          </w:tcPr>
          <w:p w14:paraId="7ED2A84F" w14:textId="77777777" w:rsidR="000F71A8" w:rsidRPr="00C13CAD" w:rsidRDefault="000F71A8" w:rsidP="000F71A8">
            <w:pPr>
              <w:pStyle w:val="56"/>
            </w:pPr>
            <w:r w:rsidRPr="00C13CAD">
              <w:t>四墩村</w:t>
            </w:r>
          </w:p>
        </w:tc>
        <w:tc>
          <w:tcPr>
            <w:tcW w:w="405" w:type="pct"/>
            <w:noWrap/>
          </w:tcPr>
          <w:p w14:paraId="728FCC77" w14:textId="77777777" w:rsidR="000F71A8" w:rsidRPr="00C13CAD" w:rsidRDefault="000F71A8" w:rsidP="000F71A8">
            <w:pPr>
              <w:pStyle w:val="56"/>
            </w:pPr>
            <w:r w:rsidRPr="00C13CAD">
              <w:t>17276.82</w:t>
            </w:r>
          </w:p>
        </w:tc>
        <w:tc>
          <w:tcPr>
            <w:tcW w:w="406" w:type="pct"/>
            <w:noWrap/>
          </w:tcPr>
          <w:p w14:paraId="11A3F57B" w14:textId="77777777" w:rsidR="000F71A8" w:rsidRPr="00C13CAD" w:rsidRDefault="000F71A8" w:rsidP="000F71A8">
            <w:pPr>
              <w:pStyle w:val="56"/>
            </w:pPr>
            <w:r w:rsidRPr="00C13CAD">
              <w:t>-16263.7</w:t>
            </w:r>
          </w:p>
        </w:tc>
        <w:tc>
          <w:tcPr>
            <w:tcW w:w="355" w:type="pct"/>
            <w:noWrap/>
          </w:tcPr>
          <w:p w14:paraId="5A0D3A16" w14:textId="77777777" w:rsidR="000F71A8" w:rsidRPr="00C13CAD" w:rsidRDefault="000F71A8" w:rsidP="000F71A8">
            <w:pPr>
              <w:pStyle w:val="56"/>
            </w:pPr>
            <w:r w:rsidRPr="00C13CAD">
              <w:t>1635.92</w:t>
            </w:r>
          </w:p>
        </w:tc>
        <w:tc>
          <w:tcPr>
            <w:tcW w:w="355" w:type="pct"/>
            <w:noWrap/>
          </w:tcPr>
          <w:p w14:paraId="487A45FE" w14:textId="77777777" w:rsidR="000F71A8" w:rsidRPr="00C13CAD" w:rsidRDefault="000F71A8" w:rsidP="000F71A8">
            <w:pPr>
              <w:pStyle w:val="56"/>
            </w:pPr>
            <w:r w:rsidRPr="00C13CAD">
              <w:t>日平均</w:t>
            </w:r>
          </w:p>
        </w:tc>
        <w:tc>
          <w:tcPr>
            <w:tcW w:w="305" w:type="pct"/>
            <w:noWrap/>
          </w:tcPr>
          <w:p w14:paraId="15DBFF9C" w14:textId="7E90F60B" w:rsidR="000F71A8" w:rsidRPr="00C13CAD" w:rsidRDefault="000F71A8" w:rsidP="000F71A8">
            <w:pPr>
              <w:pStyle w:val="56"/>
            </w:pPr>
            <w:r w:rsidRPr="00C13CAD">
              <w:t>95</w:t>
            </w:r>
          </w:p>
        </w:tc>
        <w:tc>
          <w:tcPr>
            <w:tcW w:w="457" w:type="pct"/>
            <w:noWrap/>
          </w:tcPr>
          <w:p w14:paraId="33E9D173" w14:textId="0B68AB0E" w:rsidR="000F71A8" w:rsidRPr="00C13CAD" w:rsidRDefault="000F71A8" w:rsidP="000F71A8">
            <w:pPr>
              <w:pStyle w:val="56"/>
            </w:pPr>
            <w:r w:rsidRPr="00C13CAD">
              <w:t>2017/2/13</w:t>
            </w:r>
          </w:p>
        </w:tc>
        <w:tc>
          <w:tcPr>
            <w:tcW w:w="405" w:type="pct"/>
            <w:noWrap/>
          </w:tcPr>
          <w:p w14:paraId="2C14F116" w14:textId="7126B145" w:rsidR="000F71A8" w:rsidRPr="00C13CAD" w:rsidRDefault="000F71A8" w:rsidP="000F71A8">
            <w:pPr>
              <w:pStyle w:val="56"/>
            </w:pPr>
            <w:r w:rsidRPr="00C13CAD">
              <w:t>0.0279</w:t>
            </w:r>
          </w:p>
        </w:tc>
        <w:tc>
          <w:tcPr>
            <w:tcW w:w="406" w:type="pct"/>
            <w:noWrap/>
          </w:tcPr>
          <w:p w14:paraId="3A719755" w14:textId="5BE6924C" w:rsidR="000F71A8" w:rsidRPr="00C13CAD" w:rsidRDefault="000F71A8" w:rsidP="000F71A8">
            <w:pPr>
              <w:pStyle w:val="56"/>
            </w:pPr>
            <w:r w:rsidRPr="00C13CAD">
              <w:t>80</w:t>
            </w:r>
          </w:p>
        </w:tc>
        <w:tc>
          <w:tcPr>
            <w:tcW w:w="406" w:type="pct"/>
            <w:noWrap/>
          </w:tcPr>
          <w:p w14:paraId="32C77684" w14:textId="5FEEA8DB" w:rsidR="000F71A8" w:rsidRPr="00C13CAD" w:rsidRDefault="000F71A8" w:rsidP="000F71A8">
            <w:pPr>
              <w:pStyle w:val="56"/>
            </w:pPr>
            <w:r w:rsidRPr="00C13CAD">
              <w:t>80.0279</w:t>
            </w:r>
          </w:p>
        </w:tc>
        <w:tc>
          <w:tcPr>
            <w:tcW w:w="355" w:type="pct"/>
            <w:noWrap/>
          </w:tcPr>
          <w:p w14:paraId="291A693E" w14:textId="211FC377" w:rsidR="000F71A8" w:rsidRPr="00C13CAD" w:rsidRDefault="000F71A8" w:rsidP="000F71A8">
            <w:pPr>
              <w:pStyle w:val="56"/>
            </w:pPr>
            <w:r w:rsidRPr="00C13CAD">
              <w:t>75</w:t>
            </w:r>
          </w:p>
        </w:tc>
        <w:tc>
          <w:tcPr>
            <w:tcW w:w="389" w:type="pct"/>
          </w:tcPr>
          <w:p w14:paraId="75442758" w14:textId="743BBC09" w:rsidR="000F71A8" w:rsidRPr="00C13CAD" w:rsidRDefault="000F71A8" w:rsidP="000F71A8">
            <w:pPr>
              <w:pStyle w:val="56"/>
            </w:pPr>
            <w:r w:rsidRPr="00C13CAD">
              <w:t>106.7038</w:t>
            </w:r>
          </w:p>
        </w:tc>
      </w:tr>
      <w:tr w:rsidR="000F71A8" w:rsidRPr="00C13CAD" w14:paraId="64CA747A" w14:textId="77777777" w:rsidTr="000F71A8">
        <w:trPr>
          <w:trHeight w:val="270"/>
          <w:jc w:val="center"/>
        </w:trPr>
        <w:tc>
          <w:tcPr>
            <w:tcW w:w="205" w:type="pct"/>
            <w:noWrap/>
          </w:tcPr>
          <w:p w14:paraId="4F1F0588" w14:textId="77777777" w:rsidR="000F71A8" w:rsidRPr="00C13CAD" w:rsidRDefault="000F71A8" w:rsidP="000F71A8">
            <w:pPr>
              <w:pStyle w:val="56"/>
            </w:pPr>
            <w:r w:rsidRPr="00C13CAD">
              <w:t>32</w:t>
            </w:r>
          </w:p>
        </w:tc>
        <w:tc>
          <w:tcPr>
            <w:tcW w:w="551" w:type="pct"/>
            <w:noWrap/>
          </w:tcPr>
          <w:p w14:paraId="7424165C" w14:textId="77777777" w:rsidR="000F71A8" w:rsidRPr="00C13CAD" w:rsidRDefault="000F71A8" w:rsidP="000F71A8">
            <w:pPr>
              <w:pStyle w:val="56"/>
            </w:pPr>
            <w:r w:rsidRPr="00C13CAD">
              <w:t>二墩村</w:t>
            </w:r>
          </w:p>
        </w:tc>
        <w:tc>
          <w:tcPr>
            <w:tcW w:w="405" w:type="pct"/>
            <w:noWrap/>
          </w:tcPr>
          <w:p w14:paraId="277AAD1A" w14:textId="77777777" w:rsidR="000F71A8" w:rsidRPr="00C13CAD" w:rsidRDefault="000F71A8" w:rsidP="000F71A8">
            <w:pPr>
              <w:pStyle w:val="56"/>
            </w:pPr>
            <w:r w:rsidRPr="00C13CAD">
              <w:t>17922.09</w:t>
            </w:r>
          </w:p>
        </w:tc>
        <w:tc>
          <w:tcPr>
            <w:tcW w:w="406" w:type="pct"/>
            <w:noWrap/>
          </w:tcPr>
          <w:p w14:paraId="284F84A8" w14:textId="77777777" w:rsidR="000F71A8" w:rsidRPr="00C13CAD" w:rsidRDefault="000F71A8" w:rsidP="000F71A8">
            <w:pPr>
              <w:pStyle w:val="56"/>
            </w:pPr>
            <w:r w:rsidRPr="00C13CAD">
              <w:t>-21577.7</w:t>
            </w:r>
          </w:p>
        </w:tc>
        <w:tc>
          <w:tcPr>
            <w:tcW w:w="355" w:type="pct"/>
            <w:noWrap/>
          </w:tcPr>
          <w:p w14:paraId="0DA0DC14" w14:textId="77777777" w:rsidR="000F71A8" w:rsidRPr="00C13CAD" w:rsidRDefault="000F71A8" w:rsidP="000F71A8">
            <w:pPr>
              <w:pStyle w:val="56"/>
            </w:pPr>
            <w:r w:rsidRPr="00C13CAD">
              <w:t>1670.97</w:t>
            </w:r>
          </w:p>
        </w:tc>
        <w:tc>
          <w:tcPr>
            <w:tcW w:w="355" w:type="pct"/>
            <w:noWrap/>
          </w:tcPr>
          <w:p w14:paraId="6F27A3D5" w14:textId="77777777" w:rsidR="000F71A8" w:rsidRPr="00C13CAD" w:rsidRDefault="000F71A8" w:rsidP="000F71A8">
            <w:pPr>
              <w:pStyle w:val="56"/>
            </w:pPr>
            <w:r w:rsidRPr="00C13CAD">
              <w:t>日平均</w:t>
            </w:r>
          </w:p>
        </w:tc>
        <w:tc>
          <w:tcPr>
            <w:tcW w:w="305" w:type="pct"/>
            <w:noWrap/>
          </w:tcPr>
          <w:p w14:paraId="5EC527E6" w14:textId="321E1A9E" w:rsidR="000F71A8" w:rsidRPr="00C13CAD" w:rsidRDefault="000F71A8" w:rsidP="000F71A8">
            <w:pPr>
              <w:pStyle w:val="56"/>
            </w:pPr>
            <w:r w:rsidRPr="00C13CAD">
              <w:t>95</w:t>
            </w:r>
          </w:p>
        </w:tc>
        <w:tc>
          <w:tcPr>
            <w:tcW w:w="457" w:type="pct"/>
            <w:noWrap/>
          </w:tcPr>
          <w:p w14:paraId="4C9896C5" w14:textId="5B05D8AB" w:rsidR="000F71A8" w:rsidRPr="00C13CAD" w:rsidRDefault="000F71A8" w:rsidP="000F71A8">
            <w:pPr>
              <w:pStyle w:val="56"/>
            </w:pPr>
            <w:r w:rsidRPr="00C13CAD">
              <w:t>2017/2/13</w:t>
            </w:r>
          </w:p>
        </w:tc>
        <w:tc>
          <w:tcPr>
            <w:tcW w:w="405" w:type="pct"/>
            <w:noWrap/>
          </w:tcPr>
          <w:p w14:paraId="14DCD2D8" w14:textId="20F63C19" w:rsidR="000F71A8" w:rsidRPr="00C13CAD" w:rsidRDefault="000F71A8" w:rsidP="000F71A8">
            <w:pPr>
              <w:pStyle w:val="56"/>
            </w:pPr>
            <w:r w:rsidRPr="00C13CAD">
              <w:t>0.0084</w:t>
            </w:r>
          </w:p>
        </w:tc>
        <w:tc>
          <w:tcPr>
            <w:tcW w:w="406" w:type="pct"/>
            <w:noWrap/>
          </w:tcPr>
          <w:p w14:paraId="769162AF" w14:textId="5346877D" w:rsidR="000F71A8" w:rsidRPr="00C13CAD" w:rsidRDefault="000F71A8" w:rsidP="000F71A8">
            <w:pPr>
              <w:pStyle w:val="56"/>
            </w:pPr>
            <w:r w:rsidRPr="00C13CAD">
              <w:t>80</w:t>
            </w:r>
          </w:p>
        </w:tc>
        <w:tc>
          <w:tcPr>
            <w:tcW w:w="406" w:type="pct"/>
            <w:noWrap/>
          </w:tcPr>
          <w:p w14:paraId="4283D8F2" w14:textId="527C2BA3" w:rsidR="000F71A8" w:rsidRPr="00C13CAD" w:rsidRDefault="000F71A8" w:rsidP="000F71A8">
            <w:pPr>
              <w:pStyle w:val="56"/>
            </w:pPr>
            <w:r w:rsidRPr="00C13CAD">
              <w:t>80.0084</w:t>
            </w:r>
          </w:p>
        </w:tc>
        <w:tc>
          <w:tcPr>
            <w:tcW w:w="355" w:type="pct"/>
            <w:noWrap/>
          </w:tcPr>
          <w:p w14:paraId="5726A20A" w14:textId="05C7C899" w:rsidR="000F71A8" w:rsidRPr="00C13CAD" w:rsidRDefault="000F71A8" w:rsidP="000F71A8">
            <w:pPr>
              <w:pStyle w:val="56"/>
            </w:pPr>
            <w:r w:rsidRPr="00C13CAD">
              <w:t>75</w:t>
            </w:r>
          </w:p>
        </w:tc>
        <w:tc>
          <w:tcPr>
            <w:tcW w:w="389" w:type="pct"/>
          </w:tcPr>
          <w:p w14:paraId="00234994" w14:textId="7EE3DEB6" w:rsidR="000F71A8" w:rsidRPr="00C13CAD" w:rsidRDefault="000F71A8" w:rsidP="000F71A8">
            <w:pPr>
              <w:pStyle w:val="56"/>
            </w:pPr>
            <w:r w:rsidRPr="00C13CAD">
              <w:t>106.6779</w:t>
            </w:r>
          </w:p>
        </w:tc>
      </w:tr>
      <w:tr w:rsidR="000F71A8" w:rsidRPr="00C13CAD" w14:paraId="09E49A73" w14:textId="77777777" w:rsidTr="000F71A8">
        <w:trPr>
          <w:trHeight w:val="270"/>
          <w:jc w:val="center"/>
        </w:trPr>
        <w:tc>
          <w:tcPr>
            <w:tcW w:w="205" w:type="pct"/>
            <w:noWrap/>
          </w:tcPr>
          <w:p w14:paraId="45E351A0" w14:textId="77777777" w:rsidR="000F71A8" w:rsidRPr="00C13CAD" w:rsidRDefault="000F71A8" w:rsidP="000F71A8">
            <w:pPr>
              <w:pStyle w:val="56"/>
            </w:pPr>
            <w:r w:rsidRPr="00C13CAD">
              <w:t>33</w:t>
            </w:r>
          </w:p>
        </w:tc>
        <w:tc>
          <w:tcPr>
            <w:tcW w:w="551" w:type="pct"/>
            <w:noWrap/>
          </w:tcPr>
          <w:p w14:paraId="3CBF3F2B" w14:textId="77777777" w:rsidR="000F71A8" w:rsidRPr="00C13CAD" w:rsidRDefault="000F71A8" w:rsidP="000F71A8">
            <w:pPr>
              <w:pStyle w:val="56"/>
            </w:pPr>
            <w:r w:rsidRPr="00C13CAD">
              <w:t>黄花滩村</w:t>
            </w:r>
          </w:p>
        </w:tc>
        <w:tc>
          <w:tcPr>
            <w:tcW w:w="405" w:type="pct"/>
            <w:noWrap/>
          </w:tcPr>
          <w:p w14:paraId="0FE71882" w14:textId="77777777" w:rsidR="000F71A8" w:rsidRPr="00C13CAD" w:rsidRDefault="000F71A8" w:rsidP="000F71A8">
            <w:pPr>
              <w:pStyle w:val="56"/>
            </w:pPr>
            <w:r w:rsidRPr="00C13CAD">
              <w:t>26310.64</w:t>
            </w:r>
          </w:p>
        </w:tc>
        <w:tc>
          <w:tcPr>
            <w:tcW w:w="406" w:type="pct"/>
            <w:noWrap/>
          </w:tcPr>
          <w:p w14:paraId="2FA3FC6F" w14:textId="77777777" w:rsidR="000F71A8" w:rsidRPr="00C13CAD" w:rsidRDefault="000F71A8" w:rsidP="000F71A8">
            <w:pPr>
              <w:pStyle w:val="56"/>
            </w:pPr>
            <w:r w:rsidRPr="00C13CAD">
              <w:t>-22033.2</w:t>
            </w:r>
          </w:p>
        </w:tc>
        <w:tc>
          <w:tcPr>
            <w:tcW w:w="355" w:type="pct"/>
            <w:noWrap/>
          </w:tcPr>
          <w:p w14:paraId="4117F38F" w14:textId="77777777" w:rsidR="000F71A8" w:rsidRPr="00C13CAD" w:rsidRDefault="000F71A8" w:rsidP="000F71A8">
            <w:pPr>
              <w:pStyle w:val="56"/>
            </w:pPr>
            <w:r w:rsidRPr="00C13CAD">
              <w:t>1726.34</w:t>
            </w:r>
          </w:p>
        </w:tc>
        <w:tc>
          <w:tcPr>
            <w:tcW w:w="355" w:type="pct"/>
            <w:noWrap/>
          </w:tcPr>
          <w:p w14:paraId="4EE7887E" w14:textId="77777777" w:rsidR="000F71A8" w:rsidRPr="00C13CAD" w:rsidRDefault="000F71A8" w:rsidP="000F71A8">
            <w:pPr>
              <w:pStyle w:val="56"/>
            </w:pPr>
            <w:r w:rsidRPr="00C13CAD">
              <w:t>日平均</w:t>
            </w:r>
          </w:p>
        </w:tc>
        <w:tc>
          <w:tcPr>
            <w:tcW w:w="305" w:type="pct"/>
            <w:noWrap/>
          </w:tcPr>
          <w:p w14:paraId="236C37EC" w14:textId="72E4E0FA" w:rsidR="000F71A8" w:rsidRPr="00C13CAD" w:rsidRDefault="000F71A8" w:rsidP="000F71A8">
            <w:pPr>
              <w:pStyle w:val="56"/>
            </w:pPr>
            <w:r w:rsidRPr="00C13CAD">
              <w:t>95</w:t>
            </w:r>
          </w:p>
        </w:tc>
        <w:tc>
          <w:tcPr>
            <w:tcW w:w="457" w:type="pct"/>
            <w:noWrap/>
          </w:tcPr>
          <w:p w14:paraId="09AA0CAA" w14:textId="468E909E" w:rsidR="000F71A8" w:rsidRPr="00C13CAD" w:rsidRDefault="000F71A8" w:rsidP="000F71A8">
            <w:pPr>
              <w:pStyle w:val="56"/>
            </w:pPr>
            <w:r w:rsidRPr="00C13CAD">
              <w:t>2017/2/5</w:t>
            </w:r>
          </w:p>
        </w:tc>
        <w:tc>
          <w:tcPr>
            <w:tcW w:w="405" w:type="pct"/>
            <w:noWrap/>
          </w:tcPr>
          <w:p w14:paraId="5BB48483" w14:textId="795C3410" w:rsidR="000F71A8" w:rsidRPr="00C13CAD" w:rsidRDefault="000F71A8" w:rsidP="000F71A8">
            <w:pPr>
              <w:pStyle w:val="56"/>
            </w:pPr>
            <w:r w:rsidRPr="00C13CAD">
              <w:t>0.0096</w:t>
            </w:r>
          </w:p>
        </w:tc>
        <w:tc>
          <w:tcPr>
            <w:tcW w:w="406" w:type="pct"/>
            <w:noWrap/>
          </w:tcPr>
          <w:p w14:paraId="374C7C9E" w14:textId="5EB242B9" w:rsidR="000F71A8" w:rsidRPr="00C13CAD" w:rsidRDefault="000F71A8" w:rsidP="000F71A8">
            <w:pPr>
              <w:pStyle w:val="56"/>
            </w:pPr>
            <w:r w:rsidRPr="00C13CAD">
              <w:t>80</w:t>
            </w:r>
          </w:p>
        </w:tc>
        <w:tc>
          <w:tcPr>
            <w:tcW w:w="406" w:type="pct"/>
            <w:noWrap/>
          </w:tcPr>
          <w:p w14:paraId="0C5589E0" w14:textId="30E37BD1" w:rsidR="000F71A8" w:rsidRPr="00C13CAD" w:rsidRDefault="000F71A8" w:rsidP="000F71A8">
            <w:pPr>
              <w:pStyle w:val="56"/>
            </w:pPr>
            <w:r w:rsidRPr="00C13CAD">
              <w:t>80.0096</w:t>
            </w:r>
          </w:p>
        </w:tc>
        <w:tc>
          <w:tcPr>
            <w:tcW w:w="355" w:type="pct"/>
            <w:noWrap/>
          </w:tcPr>
          <w:p w14:paraId="48970CFF" w14:textId="21CEA534" w:rsidR="000F71A8" w:rsidRPr="00C13CAD" w:rsidRDefault="000F71A8" w:rsidP="000F71A8">
            <w:pPr>
              <w:pStyle w:val="56"/>
            </w:pPr>
            <w:r w:rsidRPr="00C13CAD">
              <w:t>75</w:t>
            </w:r>
          </w:p>
        </w:tc>
        <w:tc>
          <w:tcPr>
            <w:tcW w:w="389" w:type="pct"/>
          </w:tcPr>
          <w:p w14:paraId="65DA7C6F" w14:textId="379DFDC8" w:rsidR="000F71A8" w:rsidRPr="00C13CAD" w:rsidRDefault="000F71A8" w:rsidP="000F71A8">
            <w:pPr>
              <w:pStyle w:val="56"/>
            </w:pPr>
            <w:r w:rsidRPr="00C13CAD">
              <w:t>106.6794</w:t>
            </w:r>
          </w:p>
        </w:tc>
      </w:tr>
      <w:tr w:rsidR="000F71A8" w:rsidRPr="00C13CAD" w14:paraId="03A7B9FE" w14:textId="77777777" w:rsidTr="000F71A8">
        <w:trPr>
          <w:trHeight w:val="270"/>
          <w:jc w:val="center"/>
        </w:trPr>
        <w:tc>
          <w:tcPr>
            <w:tcW w:w="205" w:type="pct"/>
            <w:noWrap/>
          </w:tcPr>
          <w:p w14:paraId="2205E560" w14:textId="77777777" w:rsidR="000F71A8" w:rsidRPr="00C13CAD" w:rsidRDefault="000F71A8" w:rsidP="000F71A8">
            <w:pPr>
              <w:pStyle w:val="56"/>
            </w:pPr>
            <w:r w:rsidRPr="00C13CAD">
              <w:lastRenderedPageBreak/>
              <w:t>34</w:t>
            </w:r>
          </w:p>
        </w:tc>
        <w:tc>
          <w:tcPr>
            <w:tcW w:w="551" w:type="pct"/>
            <w:noWrap/>
          </w:tcPr>
          <w:p w14:paraId="573D652C" w14:textId="77777777" w:rsidR="000F71A8" w:rsidRPr="00C13CAD" w:rsidRDefault="000F71A8" w:rsidP="000F71A8">
            <w:pPr>
              <w:pStyle w:val="56"/>
            </w:pPr>
            <w:r w:rsidRPr="00C13CAD">
              <w:t>王家河</w:t>
            </w:r>
          </w:p>
        </w:tc>
        <w:tc>
          <w:tcPr>
            <w:tcW w:w="405" w:type="pct"/>
            <w:noWrap/>
          </w:tcPr>
          <w:p w14:paraId="695F25E5" w14:textId="77777777" w:rsidR="000F71A8" w:rsidRPr="00C13CAD" w:rsidRDefault="000F71A8" w:rsidP="000F71A8">
            <w:pPr>
              <w:pStyle w:val="56"/>
            </w:pPr>
            <w:r w:rsidRPr="00C13CAD">
              <w:t>25171.92</w:t>
            </w:r>
          </w:p>
        </w:tc>
        <w:tc>
          <w:tcPr>
            <w:tcW w:w="406" w:type="pct"/>
            <w:noWrap/>
          </w:tcPr>
          <w:p w14:paraId="023DA507" w14:textId="77777777" w:rsidR="000F71A8" w:rsidRPr="00C13CAD" w:rsidRDefault="000F71A8" w:rsidP="000F71A8">
            <w:pPr>
              <w:pStyle w:val="56"/>
            </w:pPr>
            <w:r w:rsidRPr="00C13CAD">
              <w:t>-27157.4</w:t>
            </w:r>
          </w:p>
        </w:tc>
        <w:tc>
          <w:tcPr>
            <w:tcW w:w="355" w:type="pct"/>
            <w:noWrap/>
          </w:tcPr>
          <w:p w14:paraId="11F0A110" w14:textId="77777777" w:rsidR="000F71A8" w:rsidRPr="00C13CAD" w:rsidRDefault="000F71A8" w:rsidP="000F71A8">
            <w:pPr>
              <w:pStyle w:val="56"/>
            </w:pPr>
            <w:r w:rsidRPr="00C13CAD">
              <w:t>1766.42</w:t>
            </w:r>
          </w:p>
        </w:tc>
        <w:tc>
          <w:tcPr>
            <w:tcW w:w="355" w:type="pct"/>
            <w:noWrap/>
          </w:tcPr>
          <w:p w14:paraId="575F9A09" w14:textId="77777777" w:rsidR="000F71A8" w:rsidRPr="00C13CAD" w:rsidRDefault="000F71A8" w:rsidP="000F71A8">
            <w:pPr>
              <w:pStyle w:val="56"/>
            </w:pPr>
            <w:r w:rsidRPr="00C13CAD">
              <w:t>日平均</w:t>
            </w:r>
          </w:p>
        </w:tc>
        <w:tc>
          <w:tcPr>
            <w:tcW w:w="305" w:type="pct"/>
            <w:noWrap/>
          </w:tcPr>
          <w:p w14:paraId="09A53718" w14:textId="6292B824" w:rsidR="000F71A8" w:rsidRPr="00C13CAD" w:rsidRDefault="000F71A8" w:rsidP="000F71A8">
            <w:pPr>
              <w:pStyle w:val="56"/>
            </w:pPr>
            <w:r w:rsidRPr="00C13CAD">
              <w:t>95</w:t>
            </w:r>
          </w:p>
        </w:tc>
        <w:tc>
          <w:tcPr>
            <w:tcW w:w="457" w:type="pct"/>
            <w:noWrap/>
          </w:tcPr>
          <w:p w14:paraId="223F55CF" w14:textId="26CF72DF" w:rsidR="000F71A8" w:rsidRPr="00C13CAD" w:rsidRDefault="000F71A8" w:rsidP="000F71A8">
            <w:pPr>
              <w:pStyle w:val="56"/>
            </w:pPr>
            <w:r w:rsidRPr="00C13CAD">
              <w:t>2017/2/5</w:t>
            </w:r>
          </w:p>
        </w:tc>
        <w:tc>
          <w:tcPr>
            <w:tcW w:w="405" w:type="pct"/>
            <w:noWrap/>
          </w:tcPr>
          <w:p w14:paraId="72CBA19D" w14:textId="02B225D3" w:rsidR="000F71A8" w:rsidRPr="00C13CAD" w:rsidRDefault="000F71A8" w:rsidP="000F71A8">
            <w:pPr>
              <w:pStyle w:val="56"/>
            </w:pPr>
            <w:r w:rsidRPr="00C13CAD">
              <w:t>0.0079</w:t>
            </w:r>
          </w:p>
        </w:tc>
        <w:tc>
          <w:tcPr>
            <w:tcW w:w="406" w:type="pct"/>
            <w:noWrap/>
          </w:tcPr>
          <w:p w14:paraId="090405D1" w14:textId="4E5385F8" w:rsidR="000F71A8" w:rsidRPr="00C13CAD" w:rsidRDefault="000F71A8" w:rsidP="000F71A8">
            <w:pPr>
              <w:pStyle w:val="56"/>
            </w:pPr>
            <w:r w:rsidRPr="00C13CAD">
              <w:t>80</w:t>
            </w:r>
          </w:p>
        </w:tc>
        <w:tc>
          <w:tcPr>
            <w:tcW w:w="406" w:type="pct"/>
            <w:noWrap/>
          </w:tcPr>
          <w:p w14:paraId="7A5FC71D" w14:textId="4EDF0FF9" w:rsidR="000F71A8" w:rsidRPr="00C13CAD" w:rsidRDefault="000F71A8" w:rsidP="000F71A8">
            <w:pPr>
              <w:pStyle w:val="56"/>
            </w:pPr>
            <w:r w:rsidRPr="00C13CAD">
              <w:t>80.0079</w:t>
            </w:r>
          </w:p>
        </w:tc>
        <w:tc>
          <w:tcPr>
            <w:tcW w:w="355" w:type="pct"/>
            <w:noWrap/>
          </w:tcPr>
          <w:p w14:paraId="47669979" w14:textId="3A44C3F9" w:rsidR="000F71A8" w:rsidRPr="00C13CAD" w:rsidRDefault="000F71A8" w:rsidP="000F71A8">
            <w:pPr>
              <w:pStyle w:val="56"/>
            </w:pPr>
            <w:r w:rsidRPr="00C13CAD">
              <w:t>75</w:t>
            </w:r>
          </w:p>
        </w:tc>
        <w:tc>
          <w:tcPr>
            <w:tcW w:w="389" w:type="pct"/>
          </w:tcPr>
          <w:p w14:paraId="461A8D33" w14:textId="6DDDE529" w:rsidR="000F71A8" w:rsidRPr="00C13CAD" w:rsidRDefault="000F71A8" w:rsidP="000F71A8">
            <w:pPr>
              <w:pStyle w:val="56"/>
            </w:pPr>
            <w:r w:rsidRPr="00C13CAD">
              <w:t>106.6772</w:t>
            </w:r>
          </w:p>
        </w:tc>
      </w:tr>
      <w:tr w:rsidR="000F71A8" w:rsidRPr="00C13CAD" w14:paraId="6343B0F2" w14:textId="77777777" w:rsidTr="000F71A8">
        <w:trPr>
          <w:trHeight w:val="270"/>
          <w:jc w:val="center"/>
        </w:trPr>
        <w:tc>
          <w:tcPr>
            <w:tcW w:w="205" w:type="pct"/>
            <w:noWrap/>
          </w:tcPr>
          <w:p w14:paraId="5496FE4B" w14:textId="77777777" w:rsidR="000F71A8" w:rsidRPr="00C13CAD" w:rsidRDefault="000F71A8" w:rsidP="000F71A8">
            <w:pPr>
              <w:pStyle w:val="56"/>
            </w:pPr>
            <w:r w:rsidRPr="00C13CAD">
              <w:t>35</w:t>
            </w:r>
          </w:p>
        </w:tc>
        <w:tc>
          <w:tcPr>
            <w:tcW w:w="551" w:type="pct"/>
            <w:noWrap/>
          </w:tcPr>
          <w:p w14:paraId="3FA665DA" w14:textId="77777777" w:rsidR="000F71A8" w:rsidRPr="00C13CAD" w:rsidRDefault="000F71A8" w:rsidP="000F71A8">
            <w:pPr>
              <w:pStyle w:val="56"/>
            </w:pPr>
            <w:r w:rsidRPr="00C13CAD">
              <w:t>黄花滩镇</w:t>
            </w:r>
          </w:p>
        </w:tc>
        <w:tc>
          <w:tcPr>
            <w:tcW w:w="405" w:type="pct"/>
            <w:noWrap/>
          </w:tcPr>
          <w:p w14:paraId="6D9E3788" w14:textId="77777777" w:rsidR="000F71A8" w:rsidRPr="00C13CAD" w:rsidRDefault="000F71A8" w:rsidP="000F71A8">
            <w:pPr>
              <w:pStyle w:val="56"/>
            </w:pPr>
            <w:r w:rsidRPr="00C13CAD">
              <w:t>21262.33</w:t>
            </w:r>
          </w:p>
        </w:tc>
        <w:tc>
          <w:tcPr>
            <w:tcW w:w="406" w:type="pct"/>
            <w:noWrap/>
          </w:tcPr>
          <w:p w14:paraId="69C5465A" w14:textId="77777777" w:rsidR="000F71A8" w:rsidRPr="00C13CAD" w:rsidRDefault="000F71A8" w:rsidP="000F71A8">
            <w:pPr>
              <w:pStyle w:val="56"/>
            </w:pPr>
            <w:r w:rsidRPr="00C13CAD">
              <w:t>-32509.4</w:t>
            </w:r>
          </w:p>
        </w:tc>
        <w:tc>
          <w:tcPr>
            <w:tcW w:w="355" w:type="pct"/>
            <w:noWrap/>
          </w:tcPr>
          <w:p w14:paraId="5028E4E7" w14:textId="77777777" w:rsidR="000F71A8" w:rsidRPr="00C13CAD" w:rsidRDefault="000F71A8" w:rsidP="000F71A8">
            <w:pPr>
              <w:pStyle w:val="56"/>
            </w:pPr>
            <w:r w:rsidRPr="00C13CAD">
              <w:t>1828.65</w:t>
            </w:r>
          </w:p>
        </w:tc>
        <w:tc>
          <w:tcPr>
            <w:tcW w:w="355" w:type="pct"/>
            <w:noWrap/>
          </w:tcPr>
          <w:p w14:paraId="4BE25592" w14:textId="77777777" w:rsidR="000F71A8" w:rsidRPr="00C13CAD" w:rsidRDefault="000F71A8" w:rsidP="000F71A8">
            <w:pPr>
              <w:pStyle w:val="56"/>
            </w:pPr>
            <w:r w:rsidRPr="00C13CAD">
              <w:t>日平均</w:t>
            </w:r>
          </w:p>
        </w:tc>
        <w:tc>
          <w:tcPr>
            <w:tcW w:w="305" w:type="pct"/>
            <w:noWrap/>
          </w:tcPr>
          <w:p w14:paraId="44F9B235" w14:textId="36E9E48E" w:rsidR="000F71A8" w:rsidRPr="00C13CAD" w:rsidRDefault="000F71A8" w:rsidP="000F71A8">
            <w:pPr>
              <w:pStyle w:val="56"/>
            </w:pPr>
            <w:r w:rsidRPr="00C13CAD">
              <w:t>95</w:t>
            </w:r>
          </w:p>
        </w:tc>
        <w:tc>
          <w:tcPr>
            <w:tcW w:w="457" w:type="pct"/>
            <w:noWrap/>
          </w:tcPr>
          <w:p w14:paraId="3A3671DF" w14:textId="6FA319C8" w:rsidR="000F71A8" w:rsidRPr="00C13CAD" w:rsidRDefault="000F71A8" w:rsidP="000F71A8">
            <w:pPr>
              <w:pStyle w:val="56"/>
            </w:pPr>
            <w:r w:rsidRPr="00C13CAD">
              <w:t>2017/2/5</w:t>
            </w:r>
          </w:p>
        </w:tc>
        <w:tc>
          <w:tcPr>
            <w:tcW w:w="405" w:type="pct"/>
            <w:noWrap/>
          </w:tcPr>
          <w:p w14:paraId="55BB50F3" w14:textId="11DE4584" w:rsidR="000F71A8" w:rsidRPr="00C13CAD" w:rsidRDefault="000F71A8" w:rsidP="000F71A8">
            <w:pPr>
              <w:pStyle w:val="56"/>
            </w:pPr>
            <w:r w:rsidRPr="00C13CAD">
              <w:t>0.0087</w:t>
            </w:r>
          </w:p>
        </w:tc>
        <w:tc>
          <w:tcPr>
            <w:tcW w:w="406" w:type="pct"/>
            <w:noWrap/>
          </w:tcPr>
          <w:p w14:paraId="0E1D6B6C" w14:textId="66B1E653" w:rsidR="000F71A8" w:rsidRPr="00C13CAD" w:rsidRDefault="000F71A8" w:rsidP="000F71A8">
            <w:pPr>
              <w:pStyle w:val="56"/>
            </w:pPr>
            <w:r w:rsidRPr="00C13CAD">
              <w:t>80</w:t>
            </w:r>
          </w:p>
        </w:tc>
        <w:tc>
          <w:tcPr>
            <w:tcW w:w="406" w:type="pct"/>
            <w:noWrap/>
          </w:tcPr>
          <w:p w14:paraId="19AECC5A" w14:textId="4A82711A" w:rsidR="000F71A8" w:rsidRPr="00C13CAD" w:rsidRDefault="000F71A8" w:rsidP="000F71A8">
            <w:pPr>
              <w:pStyle w:val="56"/>
            </w:pPr>
            <w:r w:rsidRPr="00C13CAD">
              <w:t>80.0087</w:t>
            </w:r>
          </w:p>
        </w:tc>
        <w:tc>
          <w:tcPr>
            <w:tcW w:w="355" w:type="pct"/>
            <w:noWrap/>
          </w:tcPr>
          <w:p w14:paraId="61E2626C" w14:textId="0CA9184D" w:rsidR="000F71A8" w:rsidRPr="00C13CAD" w:rsidRDefault="000F71A8" w:rsidP="000F71A8">
            <w:pPr>
              <w:pStyle w:val="56"/>
            </w:pPr>
            <w:r w:rsidRPr="00C13CAD">
              <w:t>75</w:t>
            </w:r>
          </w:p>
        </w:tc>
        <w:tc>
          <w:tcPr>
            <w:tcW w:w="389" w:type="pct"/>
          </w:tcPr>
          <w:p w14:paraId="44E6BF3F" w14:textId="3E6A0C70" w:rsidR="000F71A8" w:rsidRPr="00C13CAD" w:rsidRDefault="000F71A8" w:rsidP="000F71A8">
            <w:pPr>
              <w:pStyle w:val="56"/>
            </w:pPr>
            <w:r w:rsidRPr="00C13CAD">
              <w:t>106.6783</w:t>
            </w:r>
          </w:p>
        </w:tc>
      </w:tr>
      <w:tr w:rsidR="000F71A8" w:rsidRPr="00C13CAD" w14:paraId="2EFD808B" w14:textId="77777777" w:rsidTr="000F71A8">
        <w:trPr>
          <w:trHeight w:val="270"/>
          <w:jc w:val="center"/>
        </w:trPr>
        <w:tc>
          <w:tcPr>
            <w:tcW w:w="205" w:type="pct"/>
            <w:noWrap/>
          </w:tcPr>
          <w:p w14:paraId="36E824AF" w14:textId="77777777" w:rsidR="000F71A8" w:rsidRPr="00C13CAD" w:rsidRDefault="000F71A8" w:rsidP="000F71A8">
            <w:pPr>
              <w:pStyle w:val="56"/>
            </w:pPr>
            <w:r w:rsidRPr="00C13CAD">
              <w:t>36</w:t>
            </w:r>
          </w:p>
        </w:tc>
        <w:tc>
          <w:tcPr>
            <w:tcW w:w="551" w:type="pct"/>
            <w:noWrap/>
          </w:tcPr>
          <w:p w14:paraId="02D40F37" w14:textId="77777777" w:rsidR="000F71A8" w:rsidRPr="00C13CAD" w:rsidRDefault="000F71A8" w:rsidP="000F71A8">
            <w:pPr>
              <w:pStyle w:val="56"/>
            </w:pPr>
            <w:r w:rsidRPr="00C13CAD">
              <w:t>马路滩村</w:t>
            </w:r>
          </w:p>
        </w:tc>
        <w:tc>
          <w:tcPr>
            <w:tcW w:w="405" w:type="pct"/>
            <w:noWrap/>
          </w:tcPr>
          <w:p w14:paraId="1C5868F4" w14:textId="77777777" w:rsidR="000F71A8" w:rsidRPr="00C13CAD" w:rsidRDefault="000F71A8" w:rsidP="000F71A8">
            <w:pPr>
              <w:pStyle w:val="56"/>
            </w:pPr>
            <w:r w:rsidRPr="00C13CAD">
              <w:t>23046.32</w:t>
            </w:r>
          </w:p>
        </w:tc>
        <w:tc>
          <w:tcPr>
            <w:tcW w:w="406" w:type="pct"/>
            <w:noWrap/>
          </w:tcPr>
          <w:p w14:paraId="06BF266C" w14:textId="77777777" w:rsidR="000F71A8" w:rsidRPr="00C13CAD" w:rsidRDefault="000F71A8" w:rsidP="000F71A8">
            <w:pPr>
              <w:pStyle w:val="56"/>
            </w:pPr>
            <w:r w:rsidRPr="00C13CAD">
              <w:t>-19300.3</w:t>
            </w:r>
          </w:p>
        </w:tc>
        <w:tc>
          <w:tcPr>
            <w:tcW w:w="355" w:type="pct"/>
            <w:noWrap/>
          </w:tcPr>
          <w:p w14:paraId="6E31B62D" w14:textId="77777777" w:rsidR="000F71A8" w:rsidRPr="00C13CAD" w:rsidRDefault="000F71A8" w:rsidP="000F71A8">
            <w:pPr>
              <w:pStyle w:val="56"/>
            </w:pPr>
            <w:r w:rsidRPr="00C13CAD">
              <w:t>1687.32</w:t>
            </w:r>
          </w:p>
        </w:tc>
        <w:tc>
          <w:tcPr>
            <w:tcW w:w="355" w:type="pct"/>
            <w:noWrap/>
          </w:tcPr>
          <w:p w14:paraId="0426DE5A" w14:textId="77777777" w:rsidR="000F71A8" w:rsidRPr="00C13CAD" w:rsidRDefault="000F71A8" w:rsidP="000F71A8">
            <w:pPr>
              <w:pStyle w:val="56"/>
            </w:pPr>
            <w:r w:rsidRPr="00C13CAD">
              <w:t>日平均</w:t>
            </w:r>
          </w:p>
        </w:tc>
        <w:tc>
          <w:tcPr>
            <w:tcW w:w="305" w:type="pct"/>
            <w:noWrap/>
          </w:tcPr>
          <w:p w14:paraId="622CDBDD" w14:textId="198C442D" w:rsidR="000F71A8" w:rsidRPr="00C13CAD" w:rsidRDefault="000F71A8" w:rsidP="000F71A8">
            <w:pPr>
              <w:pStyle w:val="56"/>
            </w:pPr>
            <w:r w:rsidRPr="00C13CAD">
              <w:t>95</w:t>
            </w:r>
          </w:p>
        </w:tc>
        <w:tc>
          <w:tcPr>
            <w:tcW w:w="457" w:type="pct"/>
            <w:noWrap/>
          </w:tcPr>
          <w:p w14:paraId="6DFB9DD3" w14:textId="302960DD" w:rsidR="000F71A8" w:rsidRPr="00C13CAD" w:rsidRDefault="000F71A8" w:rsidP="000F71A8">
            <w:pPr>
              <w:pStyle w:val="56"/>
            </w:pPr>
            <w:r w:rsidRPr="00C13CAD">
              <w:t>2017/2/13</w:t>
            </w:r>
          </w:p>
        </w:tc>
        <w:tc>
          <w:tcPr>
            <w:tcW w:w="405" w:type="pct"/>
            <w:noWrap/>
          </w:tcPr>
          <w:p w14:paraId="68E2A11C" w14:textId="4A16739E" w:rsidR="000F71A8" w:rsidRPr="00C13CAD" w:rsidRDefault="000F71A8" w:rsidP="000F71A8">
            <w:pPr>
              <w:pStyle w:val="56"/>
            </w:pPr>
            <w:r w:rsidRPr="00C13CAD">
              <w:t>0.0073</w:t>
            </w:r>
          </w:p>
        </w:tc>
        <w:tc>
          <w:tcPr>
            <w:tcW w:w="406" w:type="pct"/>
            <w:noWrap/>
          </w:tcPr>
          <w:p w14:paraId="594B99F2" w14:textId="6C9386DC" w:rsidR="000F71A8" w:rsidRPr="00C13CAD" w:rsidRDefault="000F71A8" w:rsidP="000F71A8">
            <w:pPr>
              <w:pStyle w:val="56"/>
            </w:pPr>
            <w:r w:rsidRPr="00C13CAD">
              <w:t>80</w:t>
            </w:r>
          </w:p>
        </w:tc>
        <w:tc>
          <w:tcPr>
            <w:tcW w:w="406" w:type="pct"/>
            <w:noWrap/>
          </w:tcPr>
          <w:p w14:paraId="445DAC89" w14:textId="6E1DF069" w:rsidR="000F71A8" w:rsidRPr="00C13CAD" w:rsidRDefault="000F71A8" w:rsidP="000F71A8">
            <w:pPr>
              <w:pStyle w:val="56"/>
            </w:pPr>
            <w:r w:rsidRPr="00C13CAD">
              <w:t>80.0073</w:t>
            </w:r>
          </w:p>
        </w:tc>
        <w:tc>
          <w:tcPr>
            <w:tcW w:w="355" w:type="pct"/>
            <w:noWrap/>
          </w:tcPr>
          <w:p w14:paraId="58B0D285" w14:textId="571B6FFA" w:rsidR="000F71A8" w:rsidRPr="00C13CAD" w:rsidRDefault="000F71A8" w:rsidP="000F71A8">
            <w:pPr>
              <w:pStyle w:val="56"/>
            </w:pPr>
            <w:r w:rsidRPr="00C13CAD">
              <w:t>75</w:t>
            </w:r>
          </w:p>
        </w:tc>
        <w:tc>
          <w:tcPr>
            <w:tcW w:w="389" w:type="pct"/>
          </w:tcPr>
          <w:p w14:paraId="12890E7D" w14:textId="6B17F893" w:rsidR="000F71A8" w:rsidRPr="00C13CAD" w:rsidRDefault="000F71A8" w:rsidP="000F71A8">
            <w:pPr>
              <w:pStyle w:val="56"/>
            </w:pPr>
            <w:r w:rsidRPr="00C13CAD">
              <w:t>106.6764</w:t>
            </w:r>
          </w:p>
        </w:tc>
      </w:tr>
      <w:tr w:rsidR="000F71A8" w:rsidRPr="00C13CAD" w14:paraId="708F2C28" w14:textId="77777777" w:rsidTr="000F71A8">
        <w:trPr>
          <w:trHeight w:val="270"/>
          <w:jc w:val="center"/>
        </w:trPr>
        <w:tc>
          <w:tcPr>
            <w:tcW w:w="205" w:type="pct"/>
            <w:noWrap/>
          </w:tcPr>
          <w:p w14:paraId="4E3911A3" w14:textId="77777777" w:rsidR="000F71A8" w:rsidRPr="00C13CAD" w:rsidRDefault="000F71A8" w:rsidP="000F71A8">
            <w:pPr>
              <w:pStyle w:val="56"/>
            </w:pPr>
            <w:r w:rsidRPr="00C13CAD">
              <w:t>37</w:t>
            </w:r>
          </w:p>
        </w:tc>
        <w:tc>
          <w:tcPr>
            <w:tcW w:w="551" w:type="pct"/>
            <w:noWrap/>
          </w:tcPr>
          <w:p w14:paraId="7E667C71" w14:textId="77777777" w:rsidR="000F71A8" w:rsidRPr="00C13CAD" w:rsidRDefault="000F71A8" w:rsidP="000F71A8">
            <w:pPr>
              <w:pStyle w:val="56"/>
            </w:pPr>
            <w:r w:rsidRPr="00C13CAD">
              <w:t>区域最大值</w:t>
            </w:r>
          </w:p>
        </w:tc>
        <w:tc>
          <w:tcPr>
            <w:tcW w:w="405" w:type="pct"/>
            <w:noWrap/>
          </w:tcPr>
          <w:p w14:paraId="3CC10046" w14:textId="77777777" w:rsidR="000F71A8" w:rsidRPr="00C13CAD" w:rsidRDefault="000F71A8" w:rsidP="000F71A8">
            <w:pPr>
              <w:pStyle w:val="56"/>
            </w:pPr>
            <w:r w:rsidRPr="00C13CAD">
              <w:t>15000</w:t>
            </w:r>
          </w:p>
        </w:tc>
        <w:tc>
          <w:tcPr>
            <w:tcW w:w="406" w:type="pct"/>
            <w:noWrap/>
          </w:tcPr>
          <w:p w14:paraId="533455C5" w14:textId="77777777" w:rsidR="000F71A8" w:rsidRPr="00C13CAD" w:rsidRDefault="000F71A8" w:rsidP="000F71A8">
            <w:pPr>
              <w:pStyle w:val="56"/>
            </w:pPr>
            <w:r w:rsidRPr="00C13CAD">
              <w:t>-22500</w:t>
            </w:r>
          </w:p>
        </w:tc>
        <w:tc>
          <w:tcPr>
            <w:tcW w:w="355" w:type="pct"/>
            <w:noWrap/>
          </w:tcPr>
          <w:p w14:paraId="19CB4654" w14:textId="77777777" w:rsidR="000F71A8" w:rsidRPr="00C13CAD" w:rsidRDefault="000F71A8" w:rsidP="000F71A8">
            <w:pPr>
              <w:pStyle w:val="56"/>
            </w:pPr>
            <w:r w:rsidRPr="00C13CAD">
              <w:t>1666.2</w:t>
            </w:r>
          </w:p>
        </w:tc>
        <w:tc>
          <w:tcPr>
            <w:tcW w:w="355" w:type="pct"/>
            <w:noWrap/>
          </w:tcPr>
          <w:p w14:paraId="2655BD3D" w14:textId="77777777" w:rsidR="000F71A8" w:rsidRPr="00C13CAD" w:rsidRDefault="000F71A8" w:rsidP="000F71A8">
            <w:pPr>
              <w:pStyle w:val="56"/>
            </w:pPr>
            <w:r w:rsidRPr="00C13CAD">
              <w:t>日平均</w:t>
            </w:r>
          </w:p>
        </w:tc>
        <w:tc>
          <w:tcPr>
            <w:tcW w:w="305" w:type="pct"/>
            <w:noWrap/>
          </w:tcPr>
          <w:p w14:paraId="424993E5" w14:textId="7492EB5F" w:rsidR="000F71A8" w:rsidRPr="00C13CAD" w:rsidRDefault="000F71A8" w:rsidP="000F71A8">
            <w:pPr>
              <w:pStyle w:val="56"/>
            </w:pPr>
            <w:r w:rsidRPr="00C13CAD">
              <w:t>95</w:t>
            </w:r>
          </w:p>
        </w:tc>
        <w:tc>
          <w:tcPr>
            <w:tcW w:w="457" w:type="pct"/>
            <w:noWrap/>
          </w:tcPr>
          <w:p w14:paraId="1BBB7DA7" w14:textId="53B1A316" w:rsidR="000F71A8" w:rsidRPr="00C13CAD" w:rsidRDefault="000F71A8" w:rsidP="000F71A8">
            <w:pPr>
              <w:pStyle w:val="56"/>
            </w:pPr>
            <w:r w:rsidRPr="00C13CAD">
              <w:t>2017/2/13</w:t>
            </w:r>
          </w:p>
        </w:tc>
        <w:tc>
          <w:tcPr>
            <w:tcW w:w="405" w:type="pct"/>
            <w:noWrap/>
          </w:tcPr>
          <w:p w14:paraId="02D031C2" w14:textId="4D91D1F9" w:rsidR="000F71A8" w:rsidRPr="00C13CAD" w:rsidRDefault="000F71A8" w:rsidP="000F71A8">
            <w:pPr>
              <w:pStyle w:val="56"/>
            </w:pPr>
            <w:r w:rsidRPr="00C13CAD">
              <w:t>0.1816</w:t>
            </w:r>
          </w:p>
        </w:tc>
        <w:tc>
          <w:tcPr>
            <w:tcW w:w="406" w:type="pct"/>
            <w:noWrap/>
          </w:tcPr>
          <w:p w14:paraId="08119AE6" w14:textId="6EA4D5C4" w:rsidR="000F71A8" w:rsidRPr="00C13CAD" w:rsidRDefault="000F71A8" w:rsidP="000F71A8">
            <w:pPr>
              <w:pStyle w:val="56"/>
            </w:pPr>
            <w:r w:rsidRPr="00C13CAD">
              <w:t>80</w:t>
            </w:r>
          </w:p>
        </w:tc>
        <w:tc>
          <w:tcPr>
            <w:tcW w:w="406" w:type="pct"/>
            <w:noWrap/>
          </w:tcPr>
          <w:p w14:paraId="26701E9C" w14:textId="3F192999" w:rsidR="000F71A8" w:rsidRPr="00C13CAD" w:rsidRDefault="000F71A8" w:rsidP="000F71A8">
            <w:pPr>
              <w:pStyle w:val="56"/>
            </w:pPr>
            <w:r w:rsidRPr="00C13CAD">
              <w:t>80.1816</w:t>
            </w:r>
          </w:p>
        </w:tc>
        <w:tc>
          <w:tcPr>
            <w:tcW w:w="355" w:type="pct"/>
            <w:noWrap/>
          </w:tcPr>
          <w:p w14:paraId="365301DB" w14:textId="7B08A446" w:rsidR="000F71A8" w:rsidRPr="00C13CAD" w:rsidRDefault="000F71A8" w:rsidP="000F71A8">
            <w:pPr>
              <w:pStyle w:val="56"/>
            </w:pPr>
            <w:r w:rsidRPr="00C13CAD">
              <w:t>75</w:t>
            </w:r>
          </w:p>
        </w:tc>
        <w:tc>
          <w:tcPr>
            <w:tcW w:w="389" w:type="pct"/>
          </w:tcPr>
          <w:p w14:paraId="297B0C2F" w14:textId="46BC1E27" w:rsidR="000F71A8" w:rsidRPr="00C13CAD" w:rsidRDefault="000F71A8" w:rsidP="000F71A8">
            <w:pPr>
              <w:pStyle w:val="56"/>
            </w:pPr>
            <w:r w:rsidRPr="00C13CAD">
              <w:t>106.9088</w:t>
            </w:r>
          </w:p>
        </w:tc>
      </w:tr>
    </w:tbl>
    <w:p w14:paraId="6D12AB09" w14:textId="77777777" w:rsidR="00D01DB9" w:rsidRPr="00C13CAD" w:rsidRDefault="00D01DB9" w:rsidP="00F22417">
      <w:pPr>
        <w:pStyle w:val="Affffffb"/>
        <w:ind w:firstLine="480"/>
      </w:pPr>
    </w:p>
    <w:p w14:paraId="3531CDE7" w14:textId="77777777" w:rsidR="00D01DB9" w:rsidRPr="00C13CAD" w:rsidRDefault="00F22417" w:rsidP="00D01DB9">
      <w:pPr>
        <w:pStyle w:val="Affffffb"/>
        <w:ind w:firstLine="480"/>
      </w:pPr>
      <w:r w:rsidRPr="00C13CAD">
        <w:t>表</w:t>
      </w:r>
      <w:r w:rsidRPr="00C13CAD">
        <w:t>5.2-</w:t>
      </w:r>
      <w:r w:rsidR="004D39D3" w:rsidRPr="00C13CAD">
        <w:t>2</w:t>
      </w:r>
      <w:r w:rsidR="005410C5" w:rsidRPr="00C13CAD">
        <w:t>1</w:t>
      </w:r>
      <w:r w:rsidRPr="00C13CAD">
        <w:t xml:space="preserve">   </w:t>
      </w:r>
      <w:r w:rsidRPr="00C13CAD">
        <w:t>污染源</w:t>
      </w:r>
      <w:r w:rsidRPr="00C13CAD">
        <w:t>PM</w:t>
      </w:r>
      <w:r w:rsidRPr="00C13CAD">
        <w:rPr>
          <w:vertAlign w:val="subscript"/>
        </w:rPr>
        <w:t>2.5</w:t>
      </w:r>
      <w:r w:rsidRPr="00C13CAD">
        <w:t>年均叠加最大浓度预测结果表</w:t>
      </w:r>
    </w:p>
    <w:tbl>
      <w:tblPr>
        <w:tblStyle w:val="ab"/>
        <w:tblW w:w="5000" w:type="pct"/>
        <w:tblLayout w:type="fixed"/>
        <w:tblLook w:val="04A0" w:firstRow="1" w:lastRow="0" w:firstColumn="1" w:lastColumn="0" w:noHBand="0" w:noVBand="1"/>
      </w:tblPr>
      <w:tblGrid>
        <w:gridCol w:w="582"/>
        <w:gridCol w:w="1532"/>
        <w:gridCol w:w="1162"/>
        <w:gridCol w:w="1020"/>
        <w:gridCol w:w="1204"/>
        <w:gridCol w:w="1132"/>
        <w:gridCol w:w="1414"/>
        <w:gridCol w:w="1271"/>
        <w:gridCol w:w="1271"/>
        <w:gridCol w:w="1322"/>
        <w:gridCol w:w="1031"/>
        <w:gridCol w:w="1031"/>
      </w:tblGrid>
      <w:tr w:rsidR="00D01DB9" w:rsidRPr="00C13CAD" w14:paraId="605F0E11" w14:textId="77777777" w:rsidTr="00D01DB9">
        <w:trPr>
          <w:trHeight w:val="270"/>
        </w:trPr>
        <w:tc>
          <w:tcPr>
            <w:tcW w:w="208" w:type="pct"/>
            <w:noWrap/>
            <w:hideMark/>
          </w:tcPr>
          <w:p w14:paraId="52B4E811" w14:textId="77777777" w:rsidR="00D01DB9" w:rsidRPr="00C13CAD" w:rsidRDefault="00D01DB9" w:rsidP="00D01DB9">
            <w:pPr>
              <w:pStyle w:val="56"/>
            </w:pPr>
            <w:r w:rsidRPr="00C13CAD">
              <w:rPr>
                <w:color w:val="000000"/>
                <w:sz w:val="22"/>
                <w:szCs w:val="22"/>
              </w:rPr>
              <w:t>序号</w:t>
            </w:r>
          </w:p>
        </w:tc>
        <w:tc>
          <w:tcPr>
            <w:tcW w:w="548" w:type="pct"/>
            <w:noWrap/>
            <w:hideMark/>
          </w:tcPr>
          <w:p w14:paraId="0137A328" w14:textId="77777777" w:rsidR="00D01DB9" w:rsidRPr="00C13CAD" w:rsidRDefault="00D01DB9" w:rsidP="00D01DB9">
            <w:pPr>
              <w:pStyle w:val="56"/>
            </w:pPr>
            <w:r w:rsidRPr="00C13CAD">
              <w:rPr>
                <w:color w:val="000000"/>
                <w:sz w:val="22"/>
                <w:szCs w:val="22"/>
              </w:rPr>
              <w:t>名称</w:t>
            </w:r>
          </w:p>
        </w:tc>
        <w:tc>
          <w:tcPr>
            <w:tcW w:w="416" w:type="pct"/>
            <w:noWrap/>
            <w:hideMark/>
          </w:tcPr>
          <w:p w14:paraId="4E7AD3E0" w14:textId="77777777" w:rsidR="00D01DB9" w:rsidRPr="00C13CAD" w:rsidRDefault="00D01DB9" w:rsidP="00D01DB9">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365" w:type="pct"/>
            <w:noWrap/>
            <w:hideMark/>
          </w:tcPr>
          <w:p w14:paraId="591F27DE" w14:textId="77777777" w:rsidR="00D01DB9" w:rsidRPr="00C13CAD" w:rsidRDefault="00D01DB9" w:rsidP="00D01DB9">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31" w:type="pct"/>
            <w:noWrap/>
            <w:hideMark/>
          </w:tcPr>
          <w:p w14:paraId="1B495FBE" w14:textId="77777777" w:rsidR="00D01DB9" w:rsidRPr="00C13CAD" w:rsidRDefault="00D01DB9" w:rsidP="00D01DB9">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05" w:type="pct"/>
            <w:noWrap/>
            <w:hideMark/>
          </w:tcPr>
          <w:p w14:paraId="68EACBAC" w14:textId="77777777" w:rsidR="00D01DB9" w:rsidRPr="00C13CAD" w:rsidRDefault="00D01DB9" w:rsidP="00D01DB9">
            <w:pPr>
              <w:pStyle w:val="56"/>
            </w:pPr>
            <w:r w:rsidRPr="00C13CAD">
              <w:rPr>
                <w:color w:val="000000"/>
                <w:sz w:val="22"/>
                <w:szCs w:val="22"/>
              </w:rPr>
              <w:t>平均时间</w:t>
            </w:r>
          </w:p>
        </w:tc>
        <w:tc>
          <w:tcPr>
            <w:tcW w:w="506" w:type="pct"/>
            <w:noWrap/>
            <w:hideMark/>
          </w:tcPr>
          <w:p w14:paraId="1294628C" w14:textId="77777777" w:rsidR="00D01DB9" w:rsidRPr="00C13CAD" w:rsidRDefault="00D01DB9" w:rsidP="00D01DB9">
            <w:pPr>
              <w:pStyle w:val="56"/>
            </w:pPr>
            <w:r w:rsidRPr="00C13CAD">
              <w:rPr>
                <w:color w:val="000000"/>
                <w:sz w:val="22"/>
                <w:szCs w:val="22"/>
              </w:rPr>
              <w:t>排序</w:t>
            </w:r>
          </w:p>
        </w:tc>
        <w:tc>
          <w:tcPr>
            <w:tcW w:w="455" w:type="pct"/>
            <w:noWrap/>
            <w:hideMark/>
          </w:tcPr>
          <w:p w14:paraId="61955F43" w14:textId="77777777" w:rsidR="00D01DB9" w:rsidRPr="00C13CAD" w:rsidRDefault="00D01DB9" w:rsidP="00D01DB9">
            <w:pPr>
              <w:pStyle w:val="56"/>
            </w:pPr>
            <w:r w:rsidRPr="00C13CAD">
              <w:rPr>
                <w:color w:val="000000"/>
                <w:sz w:val="22"/>
                <w:szCs w:val="22"/>
              </w:rPr>
              <w:t>浓度</w:t>
            </w:r>
            <w:r w:rsidRPr="00C13CAD">
              <w:rPr>
                <w:color w:val="000000"/>
                <w:sz w:val="22"/>
                <w:szCs w:val="22"/>
              </w:rPr>
              <w:t>(μg/m^3)</w:t>
            </w:r>
          </w:p>
        </w:tc>
        <w:tc>
          <w:tcPr>
            <w:tcW w:w="455" w:type="pct"/>
            <w:noWrap/>
            <w:hideMark/>
          </w:tcPr>
          <w:p w14:paraId="3A747557" w14:textId="77777777" w:rsidR="00D01DB9" w:rsidRPr="00C13CAD" w:rsidRDefault="00D01DB9" w:rsidP="00D01DB9">
            <w:pPr>
              <w:pStyle w:val="56"/>
            </w:pPr>
            <w:r w:rsidRPr="00C13CAD">
              <w:rPr>
                <w:color w:val="000000"/>
                <w:sz w:val="22"/>
                <w:szCs w:val="22"/>
              </w:rPr>
              <w:t>背景值</w:t>
            </w:r>
            <w:r w:rsidRPr="00C13CAD">
              <w:rPr>
                <w:color w:val="000000"/>
                <w:sz w:val="22"/>
                <w:szCs w:val="22"/>
              </w:rPr>
              <w:t>(μg/m^3)</w:t>
            </w:r>
          </w:p>
        </w:tc>
        <w:tc>
          <w:tcPr>
            <w:tcW w:w="473" w:type="pct"/>
            <w:noWrap/>
            <w:hideMark/>
          </w:tcPr>
          <w:p w14:paraId="20C668F1" w14:textId="77777777" w:rsidR="00D01DB9" w:rsidRPr="00C13CAD" w:rsidRDefault="00D01DB9" w:rsidP="00D01DB9">
            <w:pPr>
              <w:pStyle w:val="56"/>
            </w:pPr>
            <w:r w:rsidRPr="00C13CAD">
              <w:rPr>
                <w:color w:val="000000"/>
                <w:sz w:val="22"/>
                <w:szCs w:val="22"/>
              </w:rPr>
              <w:t>预测值</w:t>
            </w:r>
            <w:r w:rsidRPr="00C13CAD">
              <w:rPr>
                <w:color w:val="000000"/>
                <w:sz w:val="22"/>
                <w:szCs w:val="22"/>
              </w:rPr>
              <w:t>(μg/m^3)</w:t>
            </w:r>
          </w:p>
        </w:tc>
        <w:tc>
          <w:tcPr>
            <w:tcW w:w="369" w:type="pct"/>
            <w:noWrap/>
            <w:hideMark/>
          </w:tcPr>
          <w:p w14:paraId="76B4B353" w14:textId="77777777" w:rsidR="00D01DB9" w:rsidRPr="00C13CAD" w:rsidRDefault="00D01DB9" w:rsidP="00D01DB9">
            <w:pPr>
              <w:pStyle w:val="56"/>
            </w:pPr>
            <w:r w:rsidRPr="00C13CAD">
              <w:rPr>
                <w:color w:val="000000"/>
                <w:sz w:val="22"/>
                <w:szCs w:val="22"/>
              </w:rPr>
              <w:t>标准值</w:t>
            </w:r>
            <w:r w:rsidRPr="00C13CAD">
              <w:rPr>
                <w:color w:val="000000"/>
                <w:sz w:val="22"/>
                <w:szCs w:val="22"/>
              </w:rPr>
              <w:t>(μg/m^3)</w:t>
            </w:r>
          </w:p>
        </w:tc>
        <w:tc>
          <w:tcPr>
            <w:tcW w:w="369" w:type="pct"/>
          </w:tcPr>
          <w:p w14:paraId="0D5065D3" w14:textId="77777777" w:rsidR="00D01DB9" w:rsidRPr="00C13CAD" w:rsidRDefault="00D01DB9" w:rsidP="00D01DB9">
            <w:pPr>
              <w:pStyle w:val="56"/>
            </w:pPr>
            <w:r w:rsidRPr="00C13CAD">
              <w:rPr>
                <w:color w:val="000000"/>
                <w:sz w:val="22"/>
                <w:szCs w:val="22"/>
              </w:rPr>
              <w:t>占标率</w:t>
            </w:r>
            <w:r w:rsidRPr="00C13CAD">
              <w:rPr>
                <w:color w:val="000000"/>
                <w:sz w:val="22"/>
                <w:szCs w:val="22"/>
              </w:rPr>
              <w:t>(%)</w:t>
            </w:r>
          </w:p>
        </w:tc>
      </w:tr>
      <w:tr w:rsidR="00D01DB9" w:rsidRPr="00C13CAD" w14:paraId="45D4248E" w14:textId="77777777" w:rsidTr="00D01DB9">
        <w:trPr>
          <w:trHeight w:val="270"/>
        </w:trPr>
        <w:tc>
          <w:tcPr>
            <w:tcW w:w="208" w:type="pct"/>
            <w:noWrap/>
          </w:tcPr>
          <w:p w14:paraId="39AB87C7" w14:textId="77777777" w:rsidR="00D01DB9" w:rsidRPr="00C13CAD" w:rsidRDefault="00D01DB9" w:rsidP="00D01DB9">
            <w:pPr>
              <w:pStyle w:val="56"/>
            </w:pPr>
            <w:r w:rsidRPr="00C13CAD">
              <w:rPr>
                <w:color w:val="000000"/>
                <w:sz w:val="22"/>
                <w:szCs w:val="22"/>
              </w:rPr>
              <w:t>1</w:t>
            </w:r>
          </w:p>
        </w:tc>
        <w:tc>
          <w:tcPr>
            <w:tcW w:w="548" w:type="pct"/>
            <w:noWrap/>
          </w:tcPr>
          <w:p w14:paraId="0484C2D3" w14:textId="77777777" w:rsidR="00D01DB9" w:rsidRPr="00C13CAD" w:rsidRDefault="00D01DB9" w:rsidP="00D01DB9">
            <w:pPr>
              <w:pStyle w:val="56"/>
            </w:pPr>
            <w:r w:rsidRPr="00C13CAD">
              <w:rPr>
                <w:color w:val="000000"/>
                <w:sz w:val="22"/>
                <w:szCs w:val="22"/>
              </w:rPr>
              <w:t>沙子沟</w:t>
            </w:r>
          </w:p>
        </w:tc>
        <w:tc>
          <w:tcPr>
            <w:tcW w:w="416" w:type="pct"/>
            <w:noWrap/>
          </w:tcPr>
          <w:p w14:paraId="7432D0D9" w14:textId="77777777" w:rsidR="00D01DB9" w:rsidRPr="00C13CAD" w:rsidRDefault="00D01DB9" w:rsidP="00D01DB9">
            <w:pPr>
              <w:pStyle w:val="56"/>
            </w:pPr>
            <w:r w:rsidRPr="00C13CAD">
              <w:rPr>
                <w:color w:val="000000"/>
                <w:sz w:val="22"/>
                <w:szCs w:val="22"/>
              </w:rPr>
              <w:t>-13638</w:t>
            </w:r>
          </w:p>
        </w:tc>
        <w:tc>
          <w:tcPr>
            <w:tcW w:w="365" w:type="pct"/>
            <w:noWrap/>
          </w:tcPr>
          <w:p w14:paraId="5C82F783" w14:textId="77777777" w:rsidR="00D01DB9" w:rsidRPr="00C13CAD" w:rsidRDefault="00D01DB9" w:rsidP="00D01DB9">
            <w:pPr>
              <w:pStyle w:val="56"/>
            </w:pPr>
            <w:r w:rsidRPr="00C13CAD">
              <w:rPr>
                <w:color w:val="000000"/>
                <w:sz w:val="22"/>
                <w:szCs w:val="22"/>
              </w:rPr>
              <w:t>6432.4</w:t>
            </w:r>
          </w:p>
        </w:tc>
        <w:tc>
          <w:tcPr>
            <w:tcW w:w="431" w:type="pct"/>
            <w:noWrap/>
          </w:tcPr>
          <w:p w14:paraId="275E3EF9" w14:textId="77777777" w:rsidR="00D01DB9" w:rsidRPr="00C13CAD" w:rsidRDefault="00D01DB9" w:rsidP="00D01DB9">
            <w:pPr>
              <w:pStyle w:val="56"/>
            </w:pPr>
            <w:r w:rsidRPr="00C13CAD">
              <w:rPr>
                <w:color w:val="000000"/>
                <w:sz w:val="22"/>
                <w:szCs w:val="22"/>
              </w:rPr>
              <w:t>1506.86</w:t>
            </w:r>
          </w:p>
        </w:tc>
        <w:tc>
          <w:tcPr>
            <w:tcW w:w="405" w:type="pct"/>
            <w:noWrap/>
          </w:tcPr>
          <w:p w14:paraId="65A29CE3" w14:textId="77777777" w:rsidR="00D01DB9" w:rsidRPr="00C13CAD" w:rsidRDefault="00D01DB9" w:rsidP="00D01DB9">
            <w:pPr>
              <w:pStyle w:val="56"/>
            </w:pPr>
            <w:r w:rsidRPr="00C13CAD">
              <w:rPr>
                <w:color w:val="000000"/>
                <w:sz w:val="22"/>
                <w:szCs w:val="22"/>
              </w:rPr>
              <w:t>期间平均</w:t>
            </w:r>
          </w:p>
        </w:tc>
        <w:tc>
          <w:tcPr>
            <w:tcW w:w="506" w:type="pct"/>
            <w:noWrap/>
          </w:tcPr>
          <w:p w14:paraId="2A69A6C7"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22FF2DD" w14:textId="76968D6C" w:rsidR="00D01DB9" w:rsidRPr="00C13CAD" w:rsidRDefault="00D01DB9" w:rsidP="00D01DB9">
            <w:pPr>
              <w:pStyle w:val="56"/>
            </w:pPr>
            <w:r w:rsidRPr="00C13CAD">
              <w:t>0.012</w:t>
            </w:r>
          </w:p>
        </w:tc>
        <w:tc>
          <w:tcPr>
            <w:tcW w:w="455" w:type="pct"/>
            <w:noWrap/>
            <w:vAlign w:val="bottom"/>
          </w:tcPr>
          <w:p w14:paraId="7484E891" w14:textId="3CDD3B02" w:rsidR="00D01DB9" w:rsidRPr="00C13CAD" w:rsidRDefault="00D01DB9" w:rsidP="00D01DB9">
            <w:pPr>
              <w:pStyle w:val="56"/>
            </w:pPr>
            <w:r w:rsidRPr="00C13CAD">
              <w:t>38</w:t>
            </w:r>
          </w:p>
        </w:tc>
        <w:tc>
          <w:tcPr>
            <w:tcW w:w="473" w:type="pct"/>
            <w:noWrap/>
            <w:vAlign w:val="bottom"/>
          </w:tcPr>
          <w:p w14:paraId="29DAEC2D" w14:textId="0365A928" w:rsidR="00D01DB9" w:rsidRPr="00C13CAD" w:rsidRDefault="00D01DB9" w:rsidP="00D01DB9">
            <w:pPr>
              <w:pStyle w:val="56"/>
            </w:pPr>
            <w:r w:rsidRPr="00C13CAD">
              <w:t>38.012</w:t>
            </w:r>
          </w:p>
        </w:tc>
        <w:tc>
          <w:tcPr>
            <w:tcW w:w="369" w:type="pct"/>
            <w:noWrap/>
            <w:vAlign w:val="bottom"/>
          </w:tcPr>
          <w:p w14:paraId="4EA34A98" w14:textId="075613D7" w:rsidR="00D01DB9" w:rsidRPr="00C13CAD" w:rsidRDefault="00D01DB9" w:rsidP="00D01DB9">
            <w:pPr>
              <w:pStyle w:val="56"/>
            </w:pPr>
            <w:r w:rsidRPr="00C13CAD">
              <w:t>35</w:t>
            </w:r>
          </w:p>
        </w:tc>
        <w:tc>
          <w:tcPr>
            <w:tcW w:w="369" w:type="pct"/>
            <w:vAlign w:val="bottom"/>
          </w:tcPr>
          <w:p w14:paraId="697197A9" w14:textId="2314973B" w:rsidR="00D01DB9" w:rsidRPr="00C13CAD" w:rsidRDefault="00D01DB9" w:rsidP="00D01DB9">
            <w:pPr>
              <w:pStyle w:val="56"/>
            </w:pPr>
            <w:r w:rsidRPr="00C13CAD">
              <w:t>108.6058</w:t>
            </w:r>
          </w:p>
        </w:tc>
      </w:tr>
      <w:tr w:rsidR="00D01DB9" w:rsidRPr="00C13CAD" w14:paraId="2D8DB905" w14:textId="77777777" w:rsidTr="00D01DB9">
        <w:trPr>
          <w:trHeight w:val="270"/>
        </w:trPr>
        <w:tc>
          <w:tcPr>
            <w:tcW w:w="208" w:type="pct"/>
            <w:noWrap/>
          </w:tcPr>
          <w:p w14:paraId="768B4695" w14:textId="77777777" w:rsidR="00D01DB9" w:rsidRPr="00C13CAD" w:rsidRDefault="00D01DB9" w:rsidP="00D01DB9">
            <w:pPr>
              <w:pStyle w:val="56"/>
            </w:pPr>
            <w:r w:rsidRPr="00C13CAD">
              <w:rPr>
                <w:color w:val="000000"/>
                <w:sz w:val="22"/>
                <w:szCs w:val="22"/>
              </w:rPr>
              <w:t>2</w:t>
            </w:r>
          </w:p>
        </w:tc>
        <w:tc>
          <w:tcPr>
            <w:tcW w:w="548" w:type="pct"/>
            <w:noWrap/>
          </w:tcPr>
          <w:p w14:paraId="581FAAA7" w14:textId="77777777" w:rsidR="00D01DB9" w:rsidRPr="00C13CAD" w:rsidRDefault="00D01DB9" w:rsidP="00D01DB9">
            <w:pPr>
              <w:pStyle w:val="56"/>
            </w:pPr>
            <w:r w:rsidRPr="00C13CAD">
              <w:rPr>
                <w:color w:val="000000"/>
                <w:sz w:val="22"/>
                <w:szCs w:val="22"/>
              </w:rPr>
              <w:t>长城镇</w:t>
            </w:r>
          </w:p>
        </w:tc>
        <w:tc>
          <w:tcPr>
            <w:tcW w:w="416" w:type="pct"/>
            <w:noWrap/>
          </w:tcPr>
          <w:p w14:paraId="51E2B17E" w14:textId="77777777" w:rsidR="00D01DB9" w:rsidRPr="00C13CAD" w:rsidRDefault="00D01DB9" w:rsidP="00D01DB9">
            <w:pPr>
              <w:pStyle w:val="56"/>
            </w:pPr>
            <w:r w:rsidRPr="00C13CAD">
              <w:rPr>
                <w:color w:val="000000"/>
                <w:sz w:val="22"/>
                <w:szCs w:val="22"/>
              </w:rPr>
              <w:t>-2595.95</w:t>
            </w:r>
          </w:p>
        </w:tc>
        <w:tc>
          <w:tcPr>
            <w:tcW w:w="365" w:type="pct"/>
            <w:noWrap/>
          </w:tcPr>
          <w:p w14:paraId="00C00D0A" w14:textId="77777777" w:rsidR="00D01DB9" w:rsidRPr="00C13CAD" w:rsidRDefault="00D01DB9" w:rsidP="00D01DB9">
            <w:pPr>
              <w:pStyle w:val="56"/>
            </w:pPr>
            <w:r w:rsidRPr="00C13CAD">
              <w:rPr>
                <w:color w:val="000000"/>
                <w:sz w:val="22"/>
                <w:szCs w:val="22"/>
              </w:rPr>
              <w:t>6916.42</w:t>
            </w:r>
          </w:p>
        </w:tc>
        <w:tc>
          <w:tcPr>
            <w:tcW w:w="431" w:type="pct"/>
            <w:noWrap/>
          </w:tcPr>
          <w:p w14:paraId="62C0D913" w14:textId="77777777" w:rsidR="00D01DB9" w:rsidRPr="00C13CAD" w:rsidRDefault="00D01DB9" w:rsidP="00D01DB9">
            <w:pPr>
              <w:pStyle w:val="56"/>
            </w:pPr>
            <w:r w:rsidRPr="00C13CAD">
              <w:rPr>
                <w:color w:val="000000"/>
                <w:sz w:val="22"/>
                <w:szCs w:val="22"/>
              </w:rPr>
              <w:t>1524.92</w:t>
            </w:r>
          </w:p>
        </w:tc>
        <w:tc>
          <w:tcPr>
            <w:tcW w:w="405" w:type="pct"/>
            <w:noWrap/>
          </w:tcPr>
          <w:p w14:paraId="1B54A0B2" w14:textId="77777777" w:rsidR="00D01DB9" w:rsidRPr="00C13CAD" w:rsidRDefault="00D01DB9" w:rsidP="00D01DB9">
            <w:pPr>
              <w:pStyle w:val="56"/>
            </w:pPr>
            <w:r w:rsidRPr="00C13CAD">
              <w:rPr>
                <w:color w:val="000000"/>
                <w:sz w:val="22"/>
                <w:szCs w:val="22"/>
              </w:rPr>
              <w:t>期间平均</w:t>
            </w:r>
          </w:p>
        </w:tc>
        <w:tc>
          <w:tcPr>
            <w:tcW w:w="506" w:type="pct"/>
            <w:noWrap/>
          </w:tcPr>
          <w:p w14:paraId="18A59619"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37BF0DC" w14:textId="0F77470A" w:rsidR="00D01DB9" w:rsidRPr="00C13CAD" w:rsidRDefault="00D01DB9" w:rsidP="00D01DB9">
            <w:pPr>
              <w:pStyle w:val="56"/>
            </w:pPr>
            <w:r w:rsidRPr="00C13CAD">
              <w:t>0.0026</w:t>
            </w:r>
          </w:p>
        </w:tc>
        <w:tc>
          <w:tcPr>
            <w:tcW w:w="455" w:type="pct"/>
            <w:noWrap/>
            <w:vAlign w:val="bottom"/>
          </w:tcPr>
          <w:p w14:paraId="64D3EF1A" w14:textId="38F6FD2C" w:rsidR="00D01DB9" w:rsidRPr="00C13CAD" w:rsidRDefault="00D01DB9" w:rsidP="00D01DB9">
            <w:pPr>
              <w:pStyle w:val="56"/>
            </w:pPr>
            <w:r w:rsidRPr="00C13CAD">
              <w:t>38</w:t>
            </w:r>
          </w:p>
        </w:tc>
        <w:tc>
          <w:tcPr>
            <w:tcW w:w="473" w:type="pct"/>
            <w:noWrap/>
            <w:vAlign w:val="bottom"/>
          </w:tcPr>
          <w:p w14:paraId="3188A7B7" w14:textId="269EC605" w:rsidR="00D01DB9" w:rsidRPr="00C13CAD" w:rsidRDefault="00D01DB9" w:rsidP="00D01DB9">
            <w:pPr>
              <w:pStyle w:val="56"/>
            </w:pPr>
            <w:r w:rsidRPr="00C13CAD">
              <w:t>38.0026</w:t>
            </w:r>
          </w:p>
        </w:tc>
        <w:tc>
          <w:tcPr>
            <w:tcW w:w="369" w:type="pct"/>
            <w:noWrap/>
            <w:vAlign w:val="bottom"/>
          </w:tcPr>
          <w:p w14:paraId="6296E734" w14:textId="36932180" w:rsidR="00D01DB9" w:rsidRPr="00C13CAD" w:rsidRDefault="00D01DB9" w:rsidP="00D01DB9">
            <w:pPr>
              <w:pStyle w:val="56"/>
            </w:pPr>
            <w:r w:rsidRPr="00C13CAD">
              <w:t>35</w:t>
            </w:r>
          </w:p>
        </w:tc>
        <w:tc>
          <w:tcPr>
            <w:tcW w:w="369" w:type="pct"/>
            <w:vAlign w:val="bottom"/>
          </w:tcPr>
          <w:p w14:paraId="523099EB" w14:textId="4D647C92" w:rsidR="00D01DB9" w:rsidRPr="00C13CAD" w:rsidRDefault="00D01DB9" w:rsidP="00D01DB9">
            <w:pPr>
              <w:pStyle w:val="56"/>
            </w:pPr>
            <w:r w:rsidRPr="00C13CAD">
              <w:t>108.5787</w:t>
            </w:r>
          </w:p>
        </w:tc>
      </w:tr>
      <w:tr w:rsidR="00D01DB9" w:rsidRPr="00C13CAD" w14:paraId="01CE896E" w14:textId="77777777" w:rsidTr="00D01DB9">
        <w:trPr>
          <w:trHeight w:val="270"/>
        </w:trPr>
        <w:tc>
          <w:tcPr>
            <w:tcW w:w="208" w:type="pct"/>
            <w:noWrap/>
          </w:tcPr>
          <w:p w14:paraId="30FFB6D4" w14:textId="77777777" w:rsidR="00D01DB9" w:rsidRPr="00C13CAD" w:rsidRDefault="00D01DB9" w:rsidP="00D01DB9">
            <w:pPr>
              <w:pStyle w:val="56"/>
            </w:pPr>
            <w:r w:rsidRPr="00C13CAD">
              <w:rPr>
                <w:color w:val="000000"/>
                <w:sz w:val="22"/>
                <w:szCs w:val="22"/>
              </w:rPr>
              <w:t>3</w:t>
            </w:r>
          </w:p>
        </w:tc>
        <w:tc>
          <w:tcPr>
            <w:tcW w:w="548" w:type="pct"/>
            <w:noWrap/>
          </w:tcPr>
          <w:p w14:paraId="5D15BDD4" w14:textId="77777777" w:rsidR="00D01DB9" w:rsidRPr="00C13CAD" w:rsidRDefault="00D01DB9" w:rsidP="00D01DB9">
            <w:pPr>
              <w:pStyle w:val="56"/>
            </w:pPr>
            <w:r w:rsidRPr="00C13CAD">
              <w:rPr>
                <w:color w:val="000000"/>
                <w:sz w:val="22"/>
                <w:szCs w:val="22"/>
              </w:rPr>
              <w:t>清泉镇</w:t>
            </w:r>
          </w:p>
        </w:tc>
        <w:tc>
          <w:tcPr>
            <w:tcW w:w="416" w:type="pct"/>
            <w:noWrap/>
          </w:tcPr>
          <w:p w14:paraId="26204D8D" w14:textId="77777777" w:rsidR="00D01DB9" w:rsidRPr="00C13CAD" w:rsidRDefault="00D01DB9" w:rsidP="00D01DB9">
            <w:pPr>
              <w:pStyle w:val="56"/>
            </w:pPr>
            <w:r w:rsidRPr="00C13CAD">
              <w:rPr>
                <w:color w:val="000000"/>
                <w:sz w:val="22"/>
                <w:szCs w:val="22"/>
              </w:rPr>
              <w:t>-6417.11</w:t>
            </w:r>
          </w:p>
        </w:tc>
        <w:tc>
          <w:tcPr>
            <w:tcW w:w="365" w:type="pct"/>
            <w:noWrap/>
          </w:tcPr>
          <w:p w14:paraId="404BE467" w14:textId="77777777" w:rsidR="00D01DB9" w:rsidRPr="00C13CAD" w:rsidRDefault="00D01DB9" w:rsidP="00D01DB9">
            <w:pPr>
              <w:pStyle w:val="56"/>
            </w:pPr>
            <w:r w:rsidRPr="00C13CAD">
              <w:rPr>
                <w:color w:val="000000"/>
                <w:sz w:val="22"/>
                <w:szCs w:val="22"/>
              </w:rPr>
              <w:t>660.52</w:t>
            </w:r>
          </w:p>
        </w:tc>
        <w:tc>
          <w:tcPr>
            <w:tcW w:w="431" w:type="pct"/>
            <w:noWrap/>
          </w:tcPr>
          <w:p w14:paraId="3A861684" w14:textId="77777777" w:rsidR="00D01DB9" w:rsidRPr="00C13CAD" w:rsidRDefault="00D01DB9" w:rsidP="00D01DB9">
            <w:pPr>
              <w:pStyle w:val="56"/>
            </w:pPr>
            <w:r w:rsidRPr="00C13CAD">
              <w:rPr>
                <w:color w:val="000000"/>
                <w:sz w:val="22"/>
                <w:szCs w:val="22"/>
              </w:rPr>
              <w:t>1535.61</w:t>
            </w:r>
          </w:p>
        </w:tc>
        <w:tc>
          <w:tcPr>
            <w:tcW w:w="405" w:type="pct"/>
            <w:noWrap/>
          </w:tcPr>
          <w:p w14:paraId="451A8A4A" w14:textId="77777777" w:rsidR="00D01DB9" w:rsidRPr="00C13CAD" w:rsidRDefault="00D01DB9" w:rsidP="00D01DB9">
            <w:pPr>
              <w:pStyle w:val="56"/>
            </w:pPr>
            <w:r w:rsidRPr="00C13CAD">
              <w:rPr>
                <w:color w:val="000000"/>
                <w:sz w:val="22"/>
                <w:szCs w:val="22"/>
              </w:rPr>
              <w:t>期间平均</w:t>
            </w:r>
          </w:p>
        </w:tc>
        <w:tc>
          <w:tcPr>
            <w:tcW w:w="506" w:type="pct"/>
            <w:noWrap/>
          </w:tcPr>
          <w:p w14:paraId="26380589"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E392BA4" w14:textId="18DBD4C1" w:rsidR="00D01DB9" w:rsidRPr="00C13CAD" w:rsidRDefault="00D01DB9" w:rsidP="00D01DB9">
            <w:pPr>
              <w:pStyle w:val="56"/>
            </w:pPr>
            <w:r w:rsidRPr="00C13CAD">
              <w:t>0.005</w:t>
            </w:r>
          </w:p>
        </w:tc>
        <w:tc>
          <w:tcPr>
            <w:tcW w:w="455" w:type="pct"/>
            <w:noWrap/>
            <w:vAlign w:val="bottom"/>
          </w:tcPr>
          <w:p w14:paraId="024C0860" w14:textId="241EDC57" w:rsidR="00D01DB9" w:rsidRPr="00C13CAD" w:rsidRDefault="00D01DB9" w:rsidP="00D01DB9">
            <w:pPr>
              <w:pStyle w:val="56"/>
            </w:pPr>
            <w:r w:rsidRPr="00C13CAD">
              <w:t>38</w:t>
            </w:r>
          </w:p>
        </w:tc>
        <w:tc>
          <w:tcPr>
            <w:tcW w:w="473" w:type="pct"/>
            <w:noWrap/>
            <w:vAlign w:val="bottom"/>
          </w:tcPr>
          <w:p w14:paraId="39E9FD87" w14:textId="0E4C5A3C" w:rsidR="00D01DB9" w:rsidRPr="00C13CAD" w:rsidRDefault="00D01DB9" w:rsidP="00D01DB9">
            <w:pPr>
              <w:pStyle w:val="56"/>
            </w:pPr>
            <w:r w:rsidRPr="00C13CAD">
              <w:t>38.005</w:t>
            </w:r>
          </w:p>
        </w:tc>
        <w:tc>
          <w:tcPr>
            <w:tcW w:w="369" w:type="pct"/>
            <w:noWrap/>
            <w:vAlign w:val="bottom"/>
          </w:tcPr>
          <w:p w14:paraId="60AFF5CA" w14:textId="6A2FF441" w:rsidR="00D01DB9" w:rsidRPr="00C13CAD" w:rsidRDefault="00D01DB9" w:rsidP="00D01DB9">
            <w:pPr>
              <w:pStyle w:val="56"/>
            </w:pPr>
            <w:r w:rsidRPr="00C13CAD">
              <w:t>35</w:t>
            </w:r>
          </w:p>
        </w:tc>
        <w:tc>
          <w:tcPr>
            <w:tcW w:w="369" w:type="pct"/>
            <w:vAlign w:val="bottom"/>
          </w:tcPr>
          <w:p w14:paraId="59753DBE" w14:textId="207917F4" w:rsidR="00D01DB9" w:rsidRPr="00C13CAD" w:rsidRDefault="00D01DB9" w:rsidP="00D01DB9">
            <w:pPr>
              <w:pStyle w:val="56"/>
            </w:pPr>
            <w:r w:rsidRPr="00C13CAD">
              <w:t>108.5858</w:t>
            </w:r>
          </w:p>
        </w:tc>
      </w:tr>
      <w:tr w:rsidR="00D01DB9" w:rsidRPr="00C13CAD" w14:paraId="6C7C2674" w14:textId="77777777" w:rsidTr="00D01DB9">
        <w:trPr>
          <w:trHeight w:val="270"/>
        </w:trPr>
        <w:tc>
          <w:tcPr>
            <w:tcW w:w="208" w:type="pct"/>
            <w:noWrap/>
          </w:tcPr>
          <w:p w14:paraId="6B7AE78C" w14:textId="77777777" w:rsidR="00D01DB9" w:rsidRPr="00C13CAD" w:rsidRDefault="00D01DB9" w:rsidP="00D01DB9">
            <w:pPr>
              <w:pStyle w:val="56"/>
            </w:pPr>
            <w:r w:rsidRPr="00C13CAD">
              <w:rPr>
                <w:color w:val="000000"/>
                <w:sz w:val="22"/>
                <w:szCs w:val="22"/>
              </w:rPr>
              <w:t>4</w:t>
            </w:r>
          </w:p>
        </w:tc>
        <w:tc>
          <w:tcPr>
            <w:tcW w:w="548" w:type="pct"/>
            <w:noWrap/>
          </w:tcPr>
          <w:p w14:paraId="6511D49B" w14:textId="77777777" w:rsidR="00D01DB9" w:rsidRPr="00C13CAD" w:rsidRDefault="00D01DB9" w:rsidP="00D01DB9">
            <w:pPr>
              <w:pStyle w:val="56"/>
            </w:pPr>
            <w:r w:rsidRPr="00C13CAD">
              <w:rPr>
                <w:color w:val="000000"/>
                <w:sz w:val="22"/>
                <w:szCs w:val="22"/>
              </w:rPr>
              <w:t>高坝镇</w:t>
            </w:r>
          </w:p>
        </w:tc>
        <w:tc>
          <w:tcPr>
            <w:tcW w:w="416" w:type="pct"/>
            <w:noWrap/>
          </w:tcPr>
          <w:p w14:paraId="78161AB1" w14:textId="77777777" w:rsidR="00D01DB9" w:rsidRPr="00C13CAD" w:rsidRDefault="00D01DB9" w:rsidP="00D01DB9">
            <w:pPr>
              <w:pStyle w:val="56"/>
            </w:pPr>
            <w:r w:rsidRPr="00C13CAD">
              <w:rPr>
                <w:color w:val="000000"/>
                <w:sz w:val="22"/>
                <w:szCs w:val="22"/>
              </w:rPr>
              <w:t>-21870.9</w:t>
            </w:r>
          </w:p>
        </w:tc>
        <w:tc>
          <w:tcPr>
            <w:tcW w:w="365" w:type="pct"/>
            <w:noWrap/>
          </w:tcPr>
          <w:p w14:paraId="030AF715" w14:textId="77777777" w:rsidR="00D01DB9" w:rsidRPr="00C13CAD" w:rsidRDefault="00D01DB9" w:rsidP="00D01DB9">
            <w:pPr>
              <w:pStyle w:val="56"/>
            </w:pPr>
            <w:r w:rsidRPr="00C13CAD">
              <w:rPr>
                <w:color w:val="000000"/>
                <w:sz w:val="22"/>
                <w:szCs w:val="22"/>
              </w:rPr>
              <w:t>-1436.05</w:t>
            </w:r>
          </w:p>
        </w:tc>
        <w:tc>
          <w:tcPr>
            <w:tcW w:w="431" w:type="pct"/>
            <w:noWrap/>
          </w:tcPr>
          <w:p w14:paraId="56B5A0FE" w14:textId="77777777" w:rsidR="00D01DB9" w:rsidRPr="00C13CAD" w:rsidRDefault="00D01DB9" w:rsidP="00D01DB9">
            <w:pPr>
              <w:pStyle w:val="56"/>
            </w:pPr>
            <w:r w:rsidRPr="00C13CAD">
              <w:rPr>
                <w:color w:val="000000"/>
                <w:sz w:val="22"/>
                <w:szCs w:val="22"/>
              </w:rPr>
              <w:t>1590.81</w:t>
            </w:r>
          </w:p>
        </w:tc>
        <w:tc>
          <w:tcPr>
            <w:tcW w:w="405" w:type="pct"/>
            <w:noWrap/>
          </w:tcPr>
          <w:p w14:paraId="10EE0B3E" w14:textId="77777777" w:rsidR="00D01DB9" w:rsidRPr="00C13CAD" w:rsidRDefault="00D01DB9" w:rsidP="00D01DB9">
            <w:pPr>
              <w:pStyle w:val="56"/>
            </w:pPr>
            <w:r w:rsidRPr="00C13CAD">
              <w:rPr>
                <w:color w:val="000000"/>
                <w:sz w:val="22"/>
                <w:szCs w:val="22"/>
              </w:rPr>
              <w:t>期间平均</w:t>
            </w:r>
          </w:p>
        </w:tc>
        <w:tc>
          <w:tcPr>
            <w:tcW w:w="506" w:type="pct"/>
            <w:noWrap/>
          </w:tcPr>
          <w:p w14:paraId="17320146"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467934C" w14:textId="59E955E6" w:rsidR="00D01DB9" w:rsidRPr="00C13CAD" w:rsidRDefault="00D01DB9" w:rsidP="00D01DB9">
            <w:pPr>
              <w:pStyle w:val="56"/>
            </w:pPr>
            <w:r w:rsidRPr="00C13CAD">
              <w:t>0.003</w:t>
            </w:r>
          </w:p>
        </w:tc>
        <w:tc>
          <w:tcPr>
            <w:tcW w:w="455" w:type="pct"/>
            <w:noWrap/>
            <w:vAlign w:val="bottom"/>
          </w:tcPr>
          <w:p w14:paraId="448AC5A4" w14:textId="47D42389" w:rsidR="00D01DB9" w:rsidRPr="00C13CAD" w:rsidRDefault="00D01DB9" w:rsidP="00D01DB9">
            <w:pPr>
              <w:pStyle w:val="56"/>
            </w:pPr>
            <w:r w:rsidRPr="00C13CAD">
              <w:t>38</w:t>
            </w:r>
          </w:p>
        </w:tc>
        <w:tc>
          <w:tcPr>
            <w:tcW w:w="473" w:type="pct"/>
            <w:noWrap/>
            <w:vAlign w:val="bottom"/>
          </w:tcPr>
          <w:p w14:paraId="1ACD084F" w14:textId="0CB49777" w:rsidR="00D01DB9" w:rsidRPr="00C13CAD" w:rsidRDefault="00D01DB9" w:rsidP="00D01DB9">
            <w:pPr>
              <w:pStyle w:val="56"/>
            </w:pPr>
            <w:r w:rsidRPr="00C13CAD">
              <w:t>38.003</w:t>
            </w:r>
          </w:p>
        </w:tc>
        <w:tc>
          <w:tcPr>
            <w:tcW w:w="369" w:type="pct"/>
            <w:noWrap/>
            <w:vAlign w:val="bottom"/>
          </w:tcPr>
          <w:p w14:paraId="46C48F79" w14:textId="7575543F" w:rsidR="00D01DB9" w:rsidRPr="00C13CAD" w:rsidRDefault="00D01DB9" w:rsidP="00D01DB9">
            <w:pPr>
              <w:pStyle w:val="56"/>
            </w:pPr>
            <w:r w:rsidRPr="00C13CAD">
              <w:t>35</w:t>
            </w:r>
          </w:p>
        </w:tc>
        <w:tc>
          <w:tcPr>
            <w:tcW w:w="369" w:type="pct"/>
            <w:vAlign w:val="bottom"/>
          </w:tcPr>
          <w:p w14:paraId="7DC0E773" w14:textId="4C7375D7" w:rsidR="00D01DB9" w:rsidRPr="00C13CAD" w:rsidRDefault="00D01DB9" w:rsidP="00D01DB9">
            <w:pPr>
              <w:pStyle w:val="56"/>
            </w:pPr>
            <w:r w:rsidRPr="00C13CAD">
              <w:t>108.5801</w:t>
            </w:r>
          </w:p>
        </w:tc>
      </w:tr>
      <w:tr w:rsidR="00D01DB9" w:rsidRPr="00C13CAD" w14:paraId="4A0560EA" w14:textId="77777777" w:rsidTr="00D01DB9">
        <w:trPr>
          <w:trHeight w:val="270"/>
        </w:trPr>
        <w:tc>
          <w:tcPr>
            <w:tcW w:w="208" w:type="pct"/>
            <w:noWrap/>
          </w:tcPr>
          <w:p w14:paraId="71DC1DC2" w14:textId="77777777" w:rsidR="00D01DB9" w:rsidRPr="00C13CAD" w:rsidRDefault="00D01DB9" w:rsidP="00D01DB9">
            <w:pPr>
              <w:pStyle w:val="56"/>
            </w:pPr>
            <w:r w:rsidRPr="00C13CAD">
              <w:rPr>
                <w:color w:val="000000"/>
                <w:sz w:val="22"/>
                <w:szCs w:val="22"/>
              </w:rPr>
              <w:t>5</w:t>
            </w:r>
          </w:p>
        </w:tc>
        <w:tc>
          <w:tcPr>
            <w:tcW w:w="548" w:type="pct"/>
            <w:noWrap/>
          </w:tcPr>
          <w:p w14:paraId="246E91CA" w14:textId="77777777" w:rsidR="00D01DB9" w:rsidRPr="00C13CAD" w:rsidRDefault="00D01DB9" w:rsidP="00D01DB9">
            <w:pPr>
              <w:pStyle w:val="56"/>
            </w:pPr>
            <w:r w:rsidRPr="00C13CAD">
              <w:rPr>
                <w:color w:val="000000"/>
                <w:sz w:val="22"/>
                <w:szCs w:val="22"/>
              </w:rPr>
              <w:t>清水镇</w:t>
            </w:r>
          </w:p>
        </w:tc>
        <w:tc>
          <w:tcPr>
            <w:tcW w:w="416" w:type="pct"/>
            <w:noWrap/>
          </w:tcPr>
          <w:p w14:paraId="40DBC507" w14:textId="77777777" w:rsidR="00D01DB9" w:rsidRPr="00C13CAD" w:rsidRDefault="00D01DB9" w:rsidP="00D01DB9">
            <w:pPr>
              <w:pStyle w:val="56"/>
            </w:pPr>
            <w:r w:rsidRPr="00C13CAD">
              <w:rPr>
                <w:color w:val="000000"/>
                <w:sz w:val="22"/>
                <w:szCs w:val="22"/>
              </w:rPr>
              <w:t>-14397.6</w:t>
            </w:r>
          </w:p>
        </w:tc>
        <w:tc>
          <w:tcPr>
            <w:tcW w:w="365" w:type="pct"/>
            <w:noWrap/>
          </w:tcPr>
          <w:p w14:paraId="4A2284CB" w14:textId="77777777" w:rsidR="00D01DB9" w:rsidRPr="00C13CAD" w:rsidRDefault="00D01DB9" w:rsidP="00D01DB9">
            <w:pPr>
              <w:pStyle w:val="56"/>
            </w:pPr>
            <w:r w:rsidRPr="00C13CAD">
              <w:rPr>
                <w:color w:val="000000"/>
                <w:sz w:val="22"/>
                <w:szCs w:val="22"/>
              </w:rPr>
              <w:t>795.79</w:t>
            </w:r>
          </w:p>
        </w:tc>
        <w:tc>
          <w:tcPr>
            <w:tcW w:w="431" w:type="pct"/>
            <w:noWrap/>
          </w:tcPr>
          <w:p w14:paraId="294D4520" w14:textId="77777777" w:rsidR="00D01DB9" w:rsidRPr="00C13CAD" w:rsidRDefault="00D01DB9" w:rsidP="00D01DB9">
            <w:pPr>
              <w:pStyle w:val="56"/>
            </w:pPr>
            <w:r w:rsidRPr="00C13CAD">
              <w:rPr>
                <w:color w:val="000000"/>
                <w:sz w:val="22"/>
                <w:szCs w:val="22"/>
              </w:rPr>
              <w:t>1522.9</w:t>
            </w:r>
          </w:p>
        </w:tc>
        <w:tc>
          <w:tcPr>
            <w:tcW w:w="405" w:type="pct"/>
            <w:noWrap/>
          </w:tcPr>
          <w:p w14:paraId="1461AD40" w14:textId="77777777" w:rsidR="00D01DB9" w:rsidRPr="00C13CAD" w:rsidRDefault="00D01DB9" w:rsidP="00D01DB9">
            <w:pPr>
              <w:pStyle w:val="56"/>
            </w:pPr>
            <w:r w:rsidRPr="00C13CAD">
              <w:rPr>
                <w:color w:val="000000"/>
                <w:sz w:val="22"/>
                <w:szCs w:val="22"/>
              </w:rPr>
              <w:t>期间平均</w:t>
            </w:r>
          </w:p>
        </w:tc>
        <w:tc>
          <w:tcPr>
            <w:tcW w:w="506" w:type="pct"/>
            <w:noWrap/>
          </w:tcPr>
          <w:p w14:paraId="024034D0" w14:textId="77777777" w:rsidR="00D01DB9" w:rsidRPr="00C13CAD" w:rsidRDefault="00D01DB9" w:rsidP="00D01DB9">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436CAC1" w14:textId="3CF55EDE" w:rsidR="00D01DB9" w:rsidRPr="00C13CAD" w:rsidRDefault="00D01DB9" w:rsidP="00D01DB9">
            <w:pPr>
              <w:pStyle w:val="56"/>
            </w:pPr>
            <w:r w:rsidRPr="00C13CAD">
              <w:t>0.004</w:t>
            </w:r>
          </w:p>
        </w:tc>
        <w:tc>
          <w:tcPr>
            <w:tcW w:w="455" w:type="pct"/>
            <w:noWrap/>
            <w:vAlign w:val="bottom"/>
          </w:tcPr>
          <w:p w14:paraId="750D3AFC" w14:textId="774A6DA0" w:rsidR="00D01DB9" w:rsidRPr="00C13CAD" w:rsidRDefault="00D01DB9" w:rsidP="00D01DB9">
            <w:pPr>
              <w:pStyle w:val="56"/>
            </w:pPr>
            <w:r w:rsidRPr="00C13CAD">
              <w:t>38</w:t>
            </w:r>
          </w:p>
        </w:tc>
        <w:tc>
          <w:tcPr>
            <w:tcW w:w="473" w:type="pct"/>
            <w:noWrap/>
            <w:vAlign w:val="bottom"/>
          </w:tcPr>
          <w:p w14:paraId="179CC378" w14:textId="6025D65F" w:rsidR="00D01DB9" w:rsidRPr="00C13CAD" w:rsidRDefault="00D01DB9" w:rsidP="00D01DB9">
            <w:pPr>
              <w:pStyle w:val="56"/>
            </w:pPr>
            <w:r w:rsidRPr="00C13CAD">
              <w:t>38.004</w:t>
            </w:r>
          </w:p>
        </w:tc>
        <w:tc>
          <w:tcPr>
            <w:tcW w:w="369" w:type="pct"/>
            <w:noWrap/>
            <w:vAlign w:val="bottom"/>
          </w:tcPr>
          <w:p w14:paraId="7403980D" w14:textId="1301AEAD" w:rsidR="00D01DB9" w:rsidRPr="00C13CAD" w:rsidRDefault="00D01DB9" w:rsidP="00D01DB9">
            <w:pPr>
              <w:pStyle w:val="56"/>
            </w:pPr>
            <w:r w:rsidRPr="00C13CAD">
              <w:t>35</w:t>
            </w:r>
          </w:p>
        </w:tc>
        <w:tc>
          <w:tcPr>
            <w:tcW w:w="369" w:type="pct"/>
            <w:vAlign w:val="bottom"/>
          </w:tcPr>
          <w:p w14:paraId="48ED132C" w14:textId="319D2953" w:rsidR="00D01DB9" w:rsidRPr="00C13CAD" w:rsidRDefault="00D01DB9" w:rsidP="00D01DB9">
            <w:pPr>
              <w:pStyle w:val="56"/>
            </w:pPr>
            <w:r w:rsidRPr="00C13CAD">
              <w:t>108.5828</w:t>
            </w:r>
          </w:p>
        </w:tc>
      </w:tr>
      <w:tr w:rsidR="00D01DB9" w:rsidRPr="00C13CAD" w14:paraId="54DA5A1E" w14:textId="77777777" w:rsidTr="00D01DB9">
        <w:trPr>
          <w:trHeight w:val="270"/>
        </w:trPr>
        <w:tc>
          <w:tcPr>
            <w:tcW w:w="208" w:type="pct"/>
            <w:noWrap/>
          </w:tcPr>
          <w:p w14:paraId="4B63DA5B" w14:textId="77777777" w:rsidR="00D01DB9" w:rsidRPr="00C13CAD" w:rsidRDefault="00D01DB9" w:rsidP="00D01DB9">
            <w:pPr>
              <w:pStyle w:val="56"/>
              <w:rPr>
                <w:sz w:val="22"/>
                <w:szCs w:val="22"/>
              </w:rPr>
            </w:pPr>
            <w:r w:rsidRPr="00C13CAD">
              <w:rPr>
                <w:color w:val="000000"/>
                <w:sz w:val="22"/>
                <w:szCs w:val="22"/>
              </w:rPr>
              <w:t>6</w:t>
            </w:r>
          </w:p>
        </w:tc>
        <w:tc>
          <w:tcPr>
            <w:tcW w:w="548" w:type="pct"/>
            <w:noWrap/>
          </w:tcPr>
          <w:p w14:paraId="50BCBDBC" w14:textId="77777777" w:rsidR="00D01DB9" w:rsidRPr="00C13CAD" w:rsidRDefault="00D01DB9" w:rsidP="00D01DB9">
            <w:pPr>
              <w:pStyle w:val="56"/>
              <w:rPr>
                <w:sz w:val="22"/>
                <w:szCs w:val="22"/>
              </w:rPr>
            </w:pPr>
            <w:r w:rsidRPr="00C13CAD">
              <w:rPr>
                <w:color w:val="000000"/>
                <w:sz w:val="22"/>
                <w:szCs w:val="22"/>
              </w:rPr>
              <w:t>凉州区第十二中学</w:t>
            </w:r>
          </w:p>
        </w:tc>
        <w:tc>
          <w:tcPr>
            <w:tcW w:w="416" w:type="pct"/>
            <w:noWrap/>
          </w:tcPr>
          <w:p w14:paraId="73C7A59E" w14:textId="77777777" w:rsidR="00D01DB9" w:rsidRPr="00C13CAD" w:rsidRDefault="00D01DB9" w:rsidP="00D01DB9">
            <w:pPr>
              <w:pStyle w:val="56"/>
              <w:rPr>
                <w:sz w:val="22"/>
                <w:szCs w:val="22"/>
              </w:rPr>
            </w:pPr>
            <w:r w:rsidRPr="00C13CAD">
              <w:rPr>
                <w:color w:val="000000"/>
                <w:sz w:val="22"/>
                <w:szCs w:val="22"/>
              </w:rPr>
              <w:t>-18320.2</w:t>
            </w:r>
          </w:p>
        </w:tc>
        <w:tc>
          <w:tcPr>
            <w:tcW w:w="365" w:type="pct"/>
            <w:noWrap/>
          </w:tcPr>
          <w:p w14:paraId="4D2993D0" w14:textId="77777777" w:rsidR="00D01DB9" w:rsidRPr="00C13CAD" w:rsidRDefault="00D01DB9" w:rsidP="00D01DB9">
            <w:pPr>
              <w:pStyle w:val="56"/>
              <w:rPr>
                <w:sz w:val="22"/>
                <w:szCs w:val="22"/>
              </w:rPr>
            </w:pPr>
            <w:r w:rsidRPr="00C13CAD">
              <w:rPr>
                <w:color w:val="000000"/>
                <w:sz w:val="22"/>
                <w:szCs w:val="22"/>
              </w:rPr>
              <w:t>8911.54</w:t>
            </w:r>
          </w:p>
        </w:tc>
        <w:tc>
          <w:tcPr>
            <w:tcW w:w="431" w:type="pct"/>
            <w:noWrap/>
          </w:tcPr>
          <w:p w14:paraId="4F185E50" w14:textId="77777777" w:rsidR="00D01DB9" w:rsidRPr="00C13CAD" w:rsidRDefault="00D01DB9" w:rsidP="00D01DB9">
            <w:pPr>
              <w:pStyle w:val="56"/>
              <w:rPr>
                <w:sz w:val="22"/>
                <w:szCs w:val="22"/>
              </w:rPr>
            </w:pPr>
            <w:r w:rsidRPr="00C13CAD">
              <w:rPr>
                <w:color w:val="000000"/>
                <w:sz w:val="22"/>
                <w:szCs w:val="22"/>
              </w:rPr>
              <w:t>1499.5</w:t>
            </w:r>
          </w:p>
        </w:tc>
        <w:tc>
          <w:tcPr>
            <w:tcW w:w="405" w:type="pct"/>
            <w:noWrap/>
          </w:tcPr>
          <w:p w14:paraId="74E71566"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02CF14C"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731EB91" w14:textId="42D7C681" w:rsidR="00D01DB9" w:rsidRPr="00C13CAD" w:rsidRDefault="00D01DB9" w:rsidP="00D01DB9">
            <w:pPr>
              <w:pStyle w:val="56"/>
            </w:pPr>
            <w:r w:rsidRPr="00C13CAD">
              <w:t>0.0044</w:t>
            </w:r>
          </w:p>
        </w:tc>
        <w:tc>
          <w:tcPr>
            <w:tcW w:w="455" w:type="pct"/>
            <w:noWrap/>
            <w:vAlign w:val="bottom"/>
          </w:tcPr>
          <w:p w14:paraId="1126F64A" w14:textId="3D568D4F" w:rsidR="00D01DB9" w:rsidRPr="00C13CAD" w:rsidRDefault="00D01DB9" w:rsidP="00D01DB9">
            <w:pPr>
              <w:pStyle w:val="56"/>
            </w:pPr>
            <w:r w:rsidRPr="00C13CAD">
              <w:t>38</w:t>
            </w:r>
          </w:p>
        </w:tc>
        <w:tc>
          <w:tcPr>
            <w:tcW w:w="473" w:type="pct"/>
            <w:noWrap/>
            <w:vAlign w:val="bottom"/>
          </w:tcPr>
          <w:p w14:paraId="1EC33BD8" w14:textId="5C3947FB" w:rsidR="00D01DB9" w:rsidRPr="00C13CAD" w:rsidRDefault="00D01DB9" w:rsidP="00D01DB9">
            <w:pPr>
              <w:pStyle w:val="56"/>
            </w:pPr>
            <w:r w:rsidRPr="00C13CAD">
              <w:t>38.0044</w:t>
            </w:r>
          </w:p>
        </w:tc>
        <w:tc>
          <w:tcPr>
            <w:tcW w:w="369" w:type="pct"/>
            <w:noWrap/>
            <w:vAlign w:val="bottom"/>
          </w:tcPr>
          <w:p w14:paraId="42DB8178" w14:textId="26A16425" w:rsidR="00D01DB9" w:rsidRPr="00C13CAD" w:rsidRDefault="00D01DB9" w:rsidP="00D01DB9">
            <w:pPr>
              <w:pStyle w:val="56"/>
            </w:pPr>
            <w:r w:rsidRPr="00C13CAD">
              <w:t>35</w:t>
            </w:r>
          </w:p>
        </w:tc>
        <w:tc>
          <w:tcPr>
            <w:tcW w:w="369" w:type="pct"/>
            <w:vAlign w:val="bottom"/>
          </w:tcPr>
          <w:p w14:paraId="7A02B4AD" w14:textId="41056B36" w:rsidR="00D01DB9" w:rsidRPr="00C13CAD" w:rsidRDefault="00D01DB9" w:rsidP="00D01DB9">
            <w:pPr>
              <w:pStyle w:val="56"/>
            </w:pPr>
            <w:r w:rsidRPr="00C13CAD">
              <w:t>108.5841</w:t>
            </w:r>
          </w:p>
        </w:tc>
      </w:tr>
      <w:tr w:rsidR="00D01DB9" w:rsidRPr="00C13CAD" w14:paraId="01236DA0" w14:textId="77777777" w:rsidTr="00D01DB9">
        <w:trPr>
          <w:trHeight w:val="270"/>
        </w:trPr>
        <w:tc>
          <w:tcPr>
            <w:tcW w:w="208" w:type="pct"/>
            <w:noWrap/>
          </w:tcPr>
          <w:p w14:paraId="57C001BF" w14:textId="77777777" w:rsidR="00D01DB9" w:rsidRPr="00C13CAD" w:rsidRDefault="00D01DB9" w:rsidP="00D01DB9">
            <w:pPr>
              <w:pStyle w:val="56"/>
              <w:rPr>
                <w:sz w:val="22"/>
                <w:szCs w:val="22"/>
              </w:rPr>
            </w:pPr>
            <w:r w:rsidRPr="00C13CAD">
              <w:rPr>
                <w:color w:val="000000"/>
                <w:sz w:val="22"/>
                <w:szCs w:val="22"/>
              </w:rPr>
              <w:t>7</w:t>
            </w:r>
          </w:p>
        </w:tc>
        <w:tc>
          <w:tcPr>
            <w:tcW w:w="548" w:type="pct"/>
            <w:noWrap/>
          </w:tcPr>
          <w:p w14:paraId="7C0FD5D9" w14:textId="77777777" w:rsidR="00D01DB9" w:rsidRPr="00C13CAD" w:rsidRDefault="00D01DB9" w:rsidP="00D01DB9">
            <w:pPr>
              <w:pStyle w:val="56"/>
              <w:rPr>
                <w:sz w:val="22"/>
                <w:szCs w:val="22"/>
              </w:rPr>
            </w:pPr>
            <w:r w:rsidRPr="00C13CAD">
              <w:rPr>
                <w:color w:val="000000"/>
                <w:sz w:val="22"/>
                <w:szCs w:val="22"/>
              </w:rPr>
              <w:t>发放中学</w:t>
            </w:r>
          </w:p>
        </w:tc>
        <w:tc>
          <w:tcPr>
            <w:tcW w:w="416" w:type="pct"/>
            <w:noWrap/>
          </w:tcPr>
          <w:p w14:paraId="068BE165" w14:textId="77777777" w:rsidR="00D01DB9" w:rsidRPr="00C13CAD" w:rsidRDefault="00D01DB9" w:rsidP="00D01DB9">
            <w:pPr>
              <w:pStyle w:val="56"/>
              <w:rPr>
                <w:sz w:val="22"/>
                <w:szCs w:val="22"/>
              </w:rPr>
            </w:pPr>
            <w:r w:rsidRPr="00C13CAD">
              <w:rPr>
                <w:color w:val="000000"/>
                <w:sz w:val="22"/>
                <w:szCs w:val="22"/>
              </w:rPr>
              <w:t>-18624.6</w:t>
            </w:r>
          </w:p>
        </w:tc>
        <w:tc>
          <w:tcPr>
            <w:tcW w:w="365" w:type="pct"/>
            <w:noWrap/>
          </w:tcPr>
          <w:p w14:paraId="3F528109" w14:textId="77777777" w:rsidR="00D01DB9" w:rsidRPr="00C13CAD" w:rsidRDefault="00D01DB9" w:rsidP="00D01DB9">
            <w:pPr>
              <w:pStyle w:val="56"/>
              <w:rPr>
                <w:sz w:val="22"/>
                <w:szCs w:val="22"/>
              </w:rPr>
            </w:pPr>
            <w:r w:rsidRPr="00C13CAD">
              <w:rPr>
                <w:color w:val="000000"/>
                <w:sz w:val="22"/>
                <w:szCs w:val="22"/>
              </w:rPr>
              <w:t>6307.74</w:t>
            </w:r>
          </w:p>
        </w:tc>
        <w:tc>
          <w:tcPr>
            <w:tcW w:w="431" w:type="pct"/>
            <w:noWrap/>
          </w:tcPr>
          <w:p w14:paraId="5B2D0997" w14:textId="77777777" w:rsidR="00D01DB9" w:rsidRPr="00C13CAD" w:rsidRDefault="00D01DB9" w:rsidP="00D01DB9">
            <w:pPr>
              <w:pStyle w:val="56"/>
              <w:rPr>
                <w:sz w:val="22"/>
                <w:szCs w:val="22"/>
              </w:rPr>
            </w:pPr>
            <w:r w:rsidRPr="00C13CAD">
              <w:rPr>
                <w:color w:val="000000"/>
                <w:sz w:val="22"/>
                <w:szCs w:val="22"/>
              </w:rPr>
              <w:t>1507.47</w:t>
            </w:r>
          </w:p>
        </w:tc>
        <w:tc>
          <w:tcPr>
            <w:tcW w:w="405" w:type="pct"/>
            <w:noWrap/>
          </w:tcPr>
          <w:p w14:paraId="69D5BF18"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810E25F"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AC92A82" w14:textId="6F3030A4" w:rsidR="00D01DB9" w:rsidRPr="00C13CAD" w:rsidRDefault="00D01DB9" w:rsidP="00D01DB9">
            <w:pPr>
              <w:pStyle w:val="56"/>
            </w:pPr>
            <w:r w:rsidRPr="00C13CAD">
              <w:t>0.0033</w:t>
            </w:r>
          </w:p>
        </w:tc>
        <w:tc>
          <w:tcPr>
            <w:tcW w:w="455" w:type="pct"/>
            <w:noWrap/>
            <w:vAlign w:val="bottom"/>
          </w:tcPr>
          <w:p w14:paraId="22708875" w14:textId="383A0BD3" w:rsidR="00D01DB9" w:rsidRPr="00C13CAD" w:rsidRDefault="00D01DB9" w:rsidP="00D01DB9">
            <w:pPr>
              <w:pStyle w:val="56"/>
            </w:pPr>
            <w:r w:rsidRPr="00C13CAD">
              <w:t>38</w:t>
            </w:r>
          </w:p>
        </w:tc>
        <w:tc>
          <w:tcPr>
            <w:tcW w:w="473" w:type="pct"/>
            <w:noWrap/>
            <w:vAlign w:val="bottom"/>
          </w:tcPr>
          <w:p w14:paraId="522FB211" w14:textId="455C35E4" w:rsidR="00D01DB9" w:rsidRPr="00C13CAD" w:rsidRDefault="00D01DB9" w:rsidP="00D01DB9">
            <w:pPr>
              <w:pStyle w:val="56"/>
            </w:pPr>
            <w:r w:rsidRPr="00C13CAD">
              <w:t>38.0033</w:t>
            </w:r>
          </w:p>
        </w:tc>
        <w:tc>
          <w:tcPr>
            <w:tcW w:w="369" w:type="pct"/>
            <w:noWrap/>
            <w:vAlign w:val="bottom"/>
          </w:tcPr>
          <w:p w14:paraId="0ACF0D8C" w14:textId="07EC7339" w:rsidR="00D01DB9" w:rsidRPr="00C13CAD" w:rsidRDefault="00D01DB9" w:rsidP="00D01DB9">
            <w:pPr>
              <w:pStyle w:val="56"/>
            </w:pPr>
            <w:r w:rsidRPr="00C13CAD">
              <w:t>35</w:t>
            </w:r>
          </w:p>
        </w:tc>
        <w:tc>
          <w:tcPr>
            <w:tcW w:w="369" w:type="pct"/>
            <w:vAlign w:val="bottom"/>
          </w:tcPr>
          <w:p w14:paraId="44475F65" w14:textId="2D704610" w:rsidR="00D01DB9" w:rsidRPr="00C13CAD" w:rsidRDefault="00D01DB9" w:rsidP="00D01DB9">
            <w:pPr>
              <w:pStyle w:val="56"/>
            </w:pPr>
            <w:r w:rsidRPr="00C13CAD">
              <w:t>108.5807</w:t>
            </w:r>
          </w:p>
        </w:tc>
      </w:tr>
      <w:tr w:rsidR="00D01DB9" w:rsidRPr="00C13CAD" w14:paraId="65412163" w14:textId="77777777" w:rsidTr="00D01DB9">
        <w:trPr>
          <w:trHeight w:val="270"/>
        </w:trPr>
        <w:tc>
          <w:tcPr>
            <w:tcW w:w="208" w:type="pct"/>
            <w:noWrap/>
          </w:tcPr>
          <w:p w14:paraId="473154FD" w14:textId="77777777" w:rsidR="00D01DB9" w:rsidRPr="00C13CAD" w:rsidRDefault="00D01DB9" w:rsidP="00D01DB9">
            <w:pPr>
              <w:pStyle w:val="56"/>
              <w:rPr>
                <w:sz w:val="22"/>
                <w:szCs w:val="22"/>
              </w:rPr>
            </w:pPr>
            <w:r w:rsidRPr="00C13CAD">
              <w:rPr>
                <w:color w:val="000000"/>
                <w:sz w:val="22"/>
                <w:szCs w:val="22"/>
              </w:rPr>
              <w:t>8</w:t>
            </w:r>
          </w:p>
        </w:tc>
        <w:tc>
          <w:tcPr>
            <w:tcW w:w="548" w:type="pct"/>
            <w:noWrap/>
          </w:tcPr>
          <w:p w14:paraId="4A963ACA" w14:textId="77777777" w:rsidR="00D01DB9" w:rsidRPr="00C13CAD" w:rsidRDefault="00D01DB9" w:rsidP="00D01DB9">
            <w:pPr>
              <w:pStyle w:val="56"/>
              <w:rPr>
                <w:sz w:val="22"/>
                <w:szCs w:val="22"/>
              </w:rPr>
            </w:pPr>
            <w:r w:rsidRPr="00C13CAD">
              <w:rPr>
                <w:color w:val="000000"/>
                <w:sz w:val="22"/>
                <w:szCs w:val="22"/>
              </w:rPr>
              <w:t>武威城区</w:t>
            </w:r>
          </w:p>
        </w:tc>
        <w:tc>
          <w:tcPr>
            <w:tcW w:w="416" w:type="pct"/>
            <w:noWrap/>
          </w:tcPr>
          <w:p w14:paraId="005A2443" w14:textId="77777777" w:rsidR="00D01DB9" w:rsidRPr="00C13CAD" w:rsidRDefault="00D01DB9" w:rsidP="00D01DB9">
            <w:pPr>
              <w:pStyle w:val="56"/>
              <w:rPr>
                <w:sz w:val="22"/>
                <w:szCs w:val="22"/>
              </w:rPr>
            </w:pPr>
            <w:r w:rsidRPr="00C13CAD">
              <w:rPr>
                <w:color w:val="000000"/>
                <w:sz w:val="22"/>
                <w:szCs w:val="22"/>
              </w:rPr>
              <w:t>-21634.2</w:t>
            </w:r>
          </w:p>
        </w:tc>
        <w:tc>
          <w:tcPr>
            <w:tcW w:w="365" w:type="pct"/>
            <w:noWrap/>
          </w:tcPr>
          <w:p w14:paraId="1D2DDFC1" w14:textId="77777777" w:rsidR="00D01DB9" w:rsidRPr="00C13CAD" w:rsidRDefault="00D01DB9" w:rsidP="00D01DB9">
            <w:pPr>
              <w:pStyle w:val="56"/>
              <w:rPr>
                <w:sz w:val="22"/>
                <w:szCs w:val="22"/>
              </w:rPr>
            </w:pPr>
            <w:r w:rsidRPr="00C13CAD">
              <w:rPr>
                <w:color w:val="000000"/>
                <w:sz w:val="22"/>
                <w:szCs w:val="22"/>
              </w:rPr>
              <w:t>5732.87</w:t>
            </w:r>
          </w:p>
        </w:tc>
        <w:tc>
          <w:tcPr>
            <w:tcW w:w="431" w:type="pct"/>
            <w:noWrap/>
          </w:tcPr>
          <w:p w14:paraId="03EDB88C" w14:textId="77777777" w:rsidR="00D01DB9" w:rsidRPr="00C13CAD" w:rsidRDefault="00D01DB9" w:rsidP="00D01DB9">
            <w:pPr>
              <w:pStyle w:val="56"/>
              <w:rPr>
                <w:sz w:val="22"/>
                <w:szCs w:val="22"/>
              </w:rPr>
            </w:pPr>
            <w:r w:rsidRPr="00C13CAD">
              <w:rPr>
                <w:color w:val="000000"/>
                <w:sz w:val="22"/>
                <w:szCs w:val="22"/>
              </w:rPr>
              <w:t>1516.27</w:t>
            </w:r>
          </w:p>
        </w:tc>
        <w:tc>
          <w:tcPr>
            <w:tcW w:w="405" w:type="pct"/>
            <w:noWrap/>
          </w:tcPr>
          <w:p w14:paraId="51CD950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6DAC99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27396F8" w14:textId="792D2765" w:rsidR="00D01DB9" w:rsidRPr="00C13CAD" w:rsidRDefault="00D01DB9" w:rsidP="00D01DB9">
            <w:pPr>
              <w:pStyle w:val="56"/>
            </w:pPr>
            <w:r w:rsidRPr="00C13CAD">
              <w:t>0.0022</w:t>
            </w:r>
          </w:p>
        </w:tc>
        <w:tc>
          <w:tcPr>
            <w:tcW w:w="455" w:type="pct"/>
            <w:noWrap/>
            <w:vAlign w:val="bottom"/>
          </w:tcPr>
          <w:p w14:paraId="47737306" w14:textId="3411232E" w:rsidR="00D01DB9" w:rsidRPr="00C13CAD" w:rsidRDefault="00D01DB9" w:rsidP="00D01DB9">
            <w:pPr>
              <w:pStyle w:val="56"/>
            </w:pPr>
            <w:r w:rsidRPr="00C13CAD">
              <w:t>38</w:t>
            </w:r>
          </w:p>
        </w:tc>
        <w:tc>
          <w:tcPr>
            <w:tcW w:w="473" w:type="pct"/>
            <w:noWrap/>
            <w:vAlign w:val="bottom"/>
          </w:tcPr>
          <w:p w14:paraId="3310793C" w14:textId="05DE879D" w:rsidR="00D01DB9" w:rsidRPr="00C13CAD" w:rsidRDefault="00D01DB9" w:rsidP="00D01DB9">
            <w:pPr>
              <w:pStyle w:val="56"/>
            </w:pPr>
            <w:r w:rsidRPr="00C13CAD">
              <w:t>38.0022</w:t>
            </w:r>
          </w:p>
        </w:tc>
        <w:tc>
          <w:tcPr>
            <w:tcW w:w="369" w:type="pct"/>
            <w:noWrap/>
            <w:vAlign w:val="bottom"/>
          </w:tcPr>
          <w:p w14:paraId="1A07B449" w14:textId="7509729D" w:rsidR="00D01DB9" w:rsidRPr="00C13CAD" w:rsidRDefault="00D01DB9" w:rsidP="00D01DB9">
            <w:pPr>
              <w:pStyle w:val="56"/>
            </w:pPr>
            <w:r w:rsidRPr="00C13CAD">
              <w:t>35</w:t>
            </w:r>
          </w:p>
        </w:tc>
        <w:tc>
          <w:tcPr>
            <w:tcW w:w="369" w:type="pct"/>
            <w:vAlign w:val="bottom"/>
          </w:tcPr>
          <w:p w14:paraId="349C24EB" w14:textId="4E7828CD" w:rsidR="00D01DB9" w:rsidRPr="00C13CAD" w:rsidRDefault="00D01DB9" w:rsidP="00D01DB9">
            <w:pPr>
              <w:pStyle w:val="56"/>
            </w:pPr>
            <w:r w:rsidRPr="00C13CAD">
              <w:t>108.5778</w:t>
            </w:r>
          </w:p>
        </w:tc>
      </w:tr>
      <w:tr w:rsidR="00D01DB9" w:rsidRPr="00C13CAD" w14:paraId="46D79DE8" w14:textId="77777777" w:rsidTr="00D01DB9">
        <w:trPr>
          <w:trHeight w:val="270"/>
        </w:trPr>
        <w:tc>
          <w:tcPr>
            <w:tcW w:w="208" w:type="pct"/>
            <w:noWrap/>
          </w:tcPr>
          <w:p w14:paraId="0EAAC0E3" w14:textId="77777777" w:rsidR="00D01DB9" w:rsidRPr="00C13CAD" w:rsidRDefault="00D01DB9" w:rsidP="00D01DB9">
            <w:pPr>
              <w:pStyle w:val="56"/>
              <w:rPr>
                <w:sz w:val="22"/>
                <w:szCs w:val="22"/>
              </w:rPr>
            </w:pPr>
            <w:r w:rsidRPr="00C13CAD">
              <w:rPr>
                <w:color w:val="000000"/>
                <w:sz w:val="22"/>
                <w:szCs w:val="22"/>
              </w:rPr>
              <w:t>9</w:t>
            </w:r>
          </w:p>
        </w:tc>
        <w:tc>
          <w:tcPr>
            <w:tcW w:w="548" w:type="pct"/>
            <w:noWrap/>
          </w:tcPr>
          <w:p w14:paraId="47B689D9" w14:textId="77777777" w:rsidR="00D01DB9" w:rsidRPr="00C13CAD" w:rsidRDefault="00D01DB9" w:rsidP="00D01DB9">
            <w:pPr>
              <w:pStyle w:val="56"/>
              <w:rPr>
                <w:sz w:val="22"/>
                <w:szCs w:val="22"/>
              </w:rPr>
            </w:pPr>
            <w:r w:rsidRPr="00C13CAD">
              <w:rPr>
                <w:color w:val="000000"/>
                <w:sz w:val="22"/>
                <w:szCs w:val="22"/>
              </w:rPr>
              <w:t>下沙子沟</w:t>
            </w:r>
          </w:p>
        </w:tc>
        <w:tc>
          <w:tcPr>
            <w:tcW w:w="416" w:type="pct"/>
            <w:noWrap/>
          </w:tcPr>
          <w:p w14:paraId="40D32B50" w14:textId="77777777" w:rsidR="00D01DB9" w:rsidRPr="00C13CAD" w:rsidRDefault="00D01DB9" w:rsidP="00D01DB9">
            <w:pPr>
              <w:pStyle w:val="56"/>
              <w:rPr>
                <w:sz w:val="22"/>
                <w:szCs w:val="22"/>
              </w:rPr>
            </w:pPr>
            <w:r w:rsidRPr="00C13CAD">
              <w:rPr>
                <w:color w:val="000000"/>
                <w:sz w:val="22"/>
                <w:szCs w:val="22"/>
              </w:rPr>
              <w:t>-14904.8</w:t>
            </w:r>
          </w:p>
        </w:tc>
        <w:tc>
          <w:tcPr>
            <w:tcW w:w="365" w:type="pct"/>
            <w:noWrap/>
          </w:tcPr>
          <w:p w14:paraId="003181F8" w14:textId="77777777" w:rsidR="00D01DB9" w:rsidRPr="00C13CAD" w:rsidRDefault="00D01DB9" w:rsidP="00D01DB9">
            <w:pPr>
              <w:pStyle w:val="56"/>
              <w:rPr>
                <w:sz w:val="22"/>
                <w:szCs w:val="22"/>
              </w:rPr>
            </w:pPr>
            <w:r w:rsidRPr="00C13CAD">
              <w:rPr>
                <w:color w:val="000000"/>
                <w:sz w:val="22"/>
                <w:szCs w:val="22"/>
              </w:rPr>
              <w:t>10872.85</w:t>
            </w:r>
          </w:p>
        </w:tc>
        <w:tc>
          <w:tcPr>
            <w:tcW w:w="431" w:type="pct"/>
            <w:noWrap/>
          </w:tcPr>
          <w:p w14:paraId="0653BBC6" w14:textId="77777777" w:rsidR="00D01DB9" w:rsidRPr="00C13CAD" w:rsidRDefault="00D01DB9" w:rsidP="00D01DB9">
            <w:pPr>
              <w:pStyle w:val="56"/>
              <w:rPr>
                <w:sz w:val="22"/>
                <w:szCs w:val="22"/>
              </w:rPr>
            </w:pPr>
            <w:r w:rsidRPr="00C13CAD">
              <w:rPr>
                <w:color w:val="000000"/>
                <w:sz w:val="22"/>
                <w:szCs w:val="22"/>
              </w:rPr>
              <w:t>1495.01</w:t>
            </w:r>
          </w:p>
        </w:tc>
        <w:tc>
          <w:tcPr>
            <w:tcW w:w="405" w:type="pct"/>
            <w:noWrap/>
          </w:tcPr>
          <w:p w14:paraId="555742A4"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FA48022"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4D450EC" w14:textId="1C895473" w:rsidR="00D01DB9" w:rsidRPr="00C13CAD" w:rsidRDefault="00D01DB9" w:rsidP="00D01DB9">
            <w:pPr>
              <w:pStyle w:val="56"/>
            </w:pPr>
            <w:r w:rsidRPr="00C13CAD">
              <w:t>0.0064</w:t>
            </w:r>
          </w:p>
        </w:tc>
        <w:tc>
          <w:tcPr>
            <w:tcW w:w="455" w:type="pct"/>
            <w:noWrap/>
            <w:vAlign w:val="bottom"/>
          </w:tcPr>
          <w:p w14:paraId="50314CE5" w14:textId="61CAE24B" w:rsidR="00D01DB9" w:rsidRPr="00C13CAD" w:rsidRDefault="00D01DB9" w:rsidP="00D01DB9">
            <w:pPr>
              <w:pStyle w:val="56"/>
            </w:pPr>
            <w:r w:rsidRPr="00C13CAD">
              <w:t>38</w:t>
            </w:r>
          </w:p>
        </w:tc>
        <w:tc>
          <w:tcPr>
            <w:tcW w:w="473" w:type="pct"/>
            <w:noWrap/>
            <w:vAlign w:val="bottom"/>
          </w:tcPr>
          <w:p w14:paraId="0E5FBAE5" w14:textId="3A003562" w:rsidR="00D01DB9" w:rsidRPr="00C13CAD" w:rsidRDefault="00D01DB9" w:rsidP="00D01DB9">
            <w:pPr>
              <w:pStyle w:val="56"/>
            </w:pPr>
            <w:r w:rsidRPr="00C13CAD">
              <w:t>38.0064</w:t>
            </w:r>
          </w:p>
        </w:tc>
        <w:tc>
          <w:tcPr>
            <w:tcW w:w="369" w:type="pct"/>
            <w:noWrap/>
            <w:vAlign w:val="bottom"/>
          </w:tcPr>
          <w:p w14:paraId="0991A488" w14:textId="45327492" w:rsidR="00D01DB9" w:rsidRPr="00C13CAD" w:rsidRDefault="00D01DB9" w:rsidP="00D01DB9">
            <w:pPr>
              <w:pStyle w:val="56"/>
            </w:pPr>
            <w:r w:rsidRPr="00C13CAD">
              <w:t>35</w:t>
            </w:r>
          </w:p>
        </w:tc>
        <w:tc>
          <w:tcPr>
            <w:tcW w:w="369" w:type="pct"/>
            <w:vAlign w:val="bottom"/>
          </w:tcPr>
          <w:p w14:paraId="3361B7DE" w14:textId="3D953BD3" w:rsidR="00D01DB9" w:rsidRPr="00C13CAD" w:rsidRDefault="00D01DB9" w:rsidP="00D01DB9">
            <w:pPr>
              <w:pStyle w:val="56"/>
            </w:pPr>
            <w:r w:rsidRPr="00C13CAD">
              <w:t>108.5896</w:t>
            </w:r>
          </w:p>
        </w:tc>
      </w:tr>
      <w:tr w:rsidR="00D01DB9" w:rsidRPr="00C13CAD" w14:paraId="438BE54F" w14:textId="77777777" w:rsidTr="00D01DB9">
        <w:trPr>
          <w:trHeight w:val="270"/>
        </w:trPr>
        <w:tc>
          <w:tcPr>
            <w:tcW w:w="208" w:type="pct"/>
            <w:noWrap/>
          </w:tcPr>
          <w:p w14:paraId="58D1BA73" w14:textId="77777777" w:rsidR="00D01DB9" w:rsidRPr="00C13CAD" w:rsidRDefault="00D01DB9" w:rsidP="00D01DB9">
            <w:pPr>
              <w:pStyle w:val="56"/>
              <w:rPr>
                <w:sz w:val="22"/>
                <w:szCs w:val="22"/>
              </w:rPr>
            </w:pPr>
            <w:r w:rsidRPr="00C13CAD">
              <w:rPr>
                <w:color w:val="000000"/>
                <w:sz w:val="22"/>
                <w:szCs w:val="22"/>
              </w:rPr>
              <w:t>10</w:t>
            </w:r>
          </w:p>
        </w:tc>
        <w:tc>
          <w:tcPr>
            <w:tcW w:w="548" w:type="pct"/>
            <w:noWrap/>
          </w:tcPr>
          <w:p w14:paraId="00EAC092" w14:textId="77777777" w:rsidR="00D01DB9" w:rsidRPr="00C13CAD" w:rsidRDefault="00D01DB9" w:rsidP="00D01DB9">
            <w:pPr>
              <w:pStyle w:val="56"/>
              <w:rPr>
                <w:sz w:val="22"/>
                <w:szCs w:val="22"/>
              </w:rPr>
            </w:pPr>
            <w:r w:rsidRPr="00C13CAD">
              <w:rPr>
                <w:color w:val="000000"/>
                <w:sz w:val="22"/>
                <w:szCs w:val="22"/>
              </w:rPr>
              <w:t>魏家滩</w:t>
            </w:r>
          </w:p>
        </w:tc>
        <w:tc>
          <w:tcPr>
            <w:tcW w:w="416" w:type="pct"/>
            <w:noWrap/>
          </w:tcPr>
          <w:p w14:paraId="48EA5F01" w14:textId="77777777" w:rsidR="00D01DB9" w:rsidRPr="00C13CAD" w:rsidRDefault="00D01DB9" w:rsidP="00D01DB9">
            <w:pPr>
              <w:pStyle w:val="56"/>
              <w:rPr>
                <w:sz w:val="22"/>
                <w:szCs w:val="22"/>
              </w:rPr>
            </w:pPr>
            <w:r w:rsidRPr="00C13CAD">
              <w:rPr>
                <w:color w:val="000000"/>
                <w:sz w:val="22"/>
                <w:szCs w:val="22"/>
              </w:rPr>
              <w:t>-12580.2</w:t>
            </w:r>
          </w:p>
        </w:tc>
        <w:tc>
          <w:tcPr>
            <w:tcW w:w="365" w:type="pct"/>
            <w:noWrap/>
          </w:tcPr>
          <w:p w14:paraId="624B8B85" w14:textId="77777777" w:rsidR="00D01DB9" w:rsidRPr="00C13CAD" w:rsidRDefault="00D01DB9" w:rsidP="00D01DB9">
            <w:pPr>
              <w:pStyle w:val="56"/>
              <w:rPr>
                <w:sz w:val="22"/>
                <w:szCs w:val="22"/>
              </w:rPr>
            </w:pPr>
            <w:r w:rsidRPr="00C13CAD">
              <w:rPr>
                <w:color w:val="000000"/>
                <w:sz w:val="22"/>
                <w:szCs w:val="22"/>
              </w:rPr>
              <w:t>16629.93</w:t>
            </w:r>
          </w:p>
        </w:tc>
        <w:tc>
          <w:tcPr>
            <w:tcW w:w="431" w:type="pct"/>
            <w:noWrap/>
          </w:tcPr>
          <w:p w14:paraId="073450AD" w14:textId="77777777" w:rsidR="00D01DB9" w:rsidRPr="00C13CAD" w:rsidRDefault="00D01DB9" w:rsidP="00D01DB9">
            <w:pPr>
              <w:pStyle w:val="56"/>
              <w:rPr>
                <w:sz w:val="22"/>
                <w:szCs w:val="22"/>
              </w:rPr>
            </w:pPr>
            <w:r w:rsidRPr="00C13CAD">
              <w:rPr>
                <w:color w:val="000000"/>
                <w:sz w:val="22"/>
                <w:szCs w:val="22"/>
              </w:rPr>
              <w:t>1482.29</w:t>
            </w:r>
          </w:p>
        </w:tc>
        <w:tc>
          <w:tcPr>
            <w:tcW w:w="405" w:type="pct"/>
            <w:noWrap/>
          </w:tcPr>
          <w:p w14:paraId="7D07AAC6"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A2F7B6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A9DA921" w14:textId="218C4A88" w:rsidR="00D01DB9" w:rsidRPr="00C13CAD" w:rsidRDefault="00D01DB9" w:rsidP="00D01DB9">
            <w:pPr>
              <w:pStyle w:val="56"/>
            </w:pPr>
            <w:r w:rsidRPr="00C13CAD">
              <w:t>0.003</w:t>
            </w:r>
          </w:p>
        </w:tc>
        <w:tc>
          <w:tcPr>
            <w:tcW w:w="455" w:type="pct"/>
            <w:noWrap/>
            <w:vAlign w:val="bottom"/>
          </w:tcPr>
          <w:p w14:paraId="0D6E5638" w14:textId="0182704B" w:rsidR="00D01DB9" w:rsidRPr="00C13CAD" w:rsidRDefault="00D01DB9" w:rsidP="00D01DB9">
            <w:pPr>
              <w:pStyle w:val="56"/>
            </w:pPr>
            <w:r w:rsidRPr="00C13CAD">
              <w:t>38</w:t>
            </w:r>
          </w:p>
        </w:tc>
        <w:tc>
          <w:tcPr>
            <w:tcW w:w="473" w:type="pct"/>
            <w:noWrap/>
            <w:vAlign w:val="bottom"/>
          </w:tcPr>
          <w:p w14:paraId="5CEE664D" w14:textId="09AF0C40" w:rsidR="00D01DB9" w:rsidRPr="00C13CAD" w:rsidRDefault="00D01DB9" w:rsidP="00D01DB9">
            <w:pPr>
              <w:pStyle w:val="56"/>
            </w:pPr>
            <w:r w:rsidRPr="00C13CAD">
              <w:t>38.003</w:t>
            </w:r>
          </w:p>
        </w:tc>
        <w:tc>
          <w:tcPr>
            <w:tcW w:w="369" w:type="pct"/>
            <w:noWrap/>
            <w:vAlign w:val="bottom"/>
          </w:tcPr>
          <w:p w14:paraId="40D78E82" w14:textId="0B8E2111" w:rsidR="00D01DB9" w:rsidRPr="00C13CAD" w:rsidRDefault="00D01DB9" w:rsidP="00D01DB9">
            <w:pPr>
              <w:pStyle w:val="56"/>
            </w:pPr>
            <w:r w:rsidRPr="00C13CAD">
              <w:t>35</w:t>
            </w:r>
          </w:p>
        </w:tc>
        <w:tc>
          <w:tcPr>
            <w:tcW w:w="369" w:type="pct"/>
            <w:vAlign w:val="bottom"/>
          </w:tcPr>
          <w:p w14:paraId="2882F8B4" w14:textId="50AB9F1C" w:rsidR="00D01DB9" w:rsidRPr="00C13CAD" w:rsidRDefault="00D01DB9" w:rsidP="00D01DB9">
            <w:pPr>
              <w:pStyle w:val="56"/>
            </w:pPr>
            <w:r w:rsidRPr="00C13CAD">
              <w:t>108.58</w:t>
            </w:r>
          </w:p>
        </w:tc>
      </w:tr>
      <w:tr w:rsidR="00D01DB9" w:rsidRPr="00C13CAD" w14:paraId="23C19EB8" w14:textId="77777777" w:rsidTr="00D01DB9">
        <w:trPr>
          <w:trHeight w:val="270"/>
        </w:trPr>
        <w:tc>
          <w:tcPr>
            <w:tcW w:w="208" w:type="pct"/>
            <w:noWrap/>
          </w:tcPr>
          <w:p w14:paraId="68E8F252" w14:textId="77777777" w:rsidR="00D01DB9" w:rsidRPr="00C13CAD" w:rsidRDefault="00D01DB9" w:rsidP="00D01DB9">
            <w:pPr>
              <w:pStyle w:val="56"/>
              <w:rPr>
                <w:sz w:val="22"/>
                <w:szCs w:val="22"/>
              </w:rPr>
            </w:pPr>
            <w:r w:rsidRPr="00C13CAD">
              <w:rPr>
                <w:color w:val="000000"/>
                <w:sz w:val="22"/>
                <w:szCs w:val="22"/>
              </w:rPr>
              <w:t>11</w:t>
            </w:r>
          </w:p>
        </w:tc>
        <w:tc>
          <w:tcPr>
            <w:tcW w:w="548" w:type="pct"/>
            <w:noWrap/>
          </w:tcPr>
          <w:p w14:paraId="4BA51FD6" w14:textId="77777777" w:rsidR="00D01DB9" w:rsidRPr="00C13CAD" w:rsidRDefault="00D01DB9" w:rsidP="00D01DB9">
            <w:pPr>
              <w:pStyle w:val="56"/>
              <w:rPr>
                <w:sz w:val="22"/>
                <w:szCs w:val="22"/>
              </w:rPr>
            </w:pPr>
            <w:r w:rsidRPr="00C13CAD">
              <w:rPr>
                <w:color w:val="000000"/>
                <w:sz w:val="22"/>
                <w:szCs w:val="22"/>
              </w:rPr>
              <w:t>武威清泉镇新地中学</w:t>
            </w:r>
          </w:p>
        </w:tc>
        <w:tc>
          <w:tcPr>
            <w:tcW w:w="416" w:type="pct"/>
            <w:noWrap/>
          </w:tcPr>
          <w:p w14:paraId="18C32BBD" w14:textId="77777777" w:rsidR="00D01DB9" w:rsidRPr="00C13CAD" w:rsidRDefault="00D01DB9" w:rsidP="00D01DB9">
            <w:pPr>
              <w:pStyle w:val="56"/>
              <w:rPr>
                <w:sz w:val="22"/>
                <w:szCs w:val="22"/>
              </w:rPr>
            </w:pPr>
            <w:r w:rsidRPr="00C13CAD">
              <w:rPr>
                <w:color w:val="000000"/>
                <w:sz w:val="22"/>
                <w:szCs w:val="22"/>
              </w:rPr>
              <w:t>-1551.43</w:t>
            </w:r>
          </w:p>
        </w:tc>
        <w:tc>
          <w:tcPr>
            <w:tcW w:w="365" w:type="pct"/>
            <w:noWrap/>
          </w:tcPr>
          <w:p w14:paraId="1271A0B8" w14:textId="77777777" w:rsidR="00D01DB9" w:rsidRPr="00C13CAD" w:rsidRDefault="00D01DB9" w:rsidP="00D01DB9">
            <w:pPr>
              <w:pStyle w:val="56"/>
              <w:rPr>
                <w:sz w:val="22"/>
                <w:szCs w:val="22"/>
              </w:rPr>
            </w:pPr>
            <w:r w:rsidRPr="00C13CAD">
              <w:rPr>
                <w:color w:val="000000"/>
                <w:sz w:val="22"/>
                <w:szCs w:val="22"/>
              </w:rPr>
              <w:t>-1624.65</w:t>
            </w:r>
          </w:p>
        </w:tc>
        <w:tc>
          <w:tcPr>
            <w:tcW w:w="431" w:type="pct"/>
            <w:noWrap/>
          </w:tcPr>
          <w:p w14:paraId="2C2F6905" w14:textId="77777777" w:rsidR="00D01DB9" w:rsidRPr="00C13CAD" w:rsidRDefault="00D01DB9" w:rsidP="00D01DB9">
            <w:pPr>
              <w:pStyle w:val="56"/>
              <w:rPr>
                <w:sz w:val="22"/>
                <w:szCs w:val="22"/>
              </w:rPr>
            </w:pPr>
            <w:r w:rsidRPr="00C13CAD">
              <w:rPr>
                <w:color w:val="000000"/>
                <w:sz w:val="22"/>
                <w:szCs w:val="22"/>
              </w:rPr>
              <w:t>1548.06</w:t>
            </w:r>
          </w:p>
        </w:tc>
        <w:tc>
          <w:tcPr>
            <w:tcW w:w="405" w:type="pct"/>
            <w:noWrap/>
          </w:tcPr>
          <w:p w14:paraId="31DCA4CE"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8AB515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F5B9280" w14:textId="257408E4" w:rsidR="00D01DB9" w:rsidRPr="00C13CAD" w:rsidRDefault="00D01DB9" w:rsidP="00D01DB9">
            <w:pPr>
              <w:pStyle w:val="56"/>
            </w:pPr>
            <w:r w:rsidRPr="00C13CAD">
              <w:t>0.0071</w:t>
            </w:r>
          </w:p>
        </w:tc>
        <w:tc>
          <w:tcPr>
            <w:tcW w:w="455" w:type="pct"/>
            <w:noWrap/>
            <w:vAlign w:val="bottom"/>
          </w:tcPr>
          <w:p w14:paraId="57101EED" w14:textId="7DBBA5F9" w:rsidR="00D01DB9" w:rsidRPr="00C13CAD" w:rsidRDefault="00D01DB9" w:rsidP="00D01DB9">
            <w:pPr>
              <w:pStyle w:val="56"/>
            </w:pPr>
            <w:r w:rsidRPr="00C13CAD">
              <w:t>38</w:t>
            </w:r>
          </w:p>
        </w:tc>
        <w:tc>
          <w:tcPr>
            <w:tcW w:w="473" w:type="pct"/>
            <w:noWrap/>
            <w:vAlign w:val="bottom"/>
          </w:tcPr>
          <w:p w14:paraId="207F4F8E" w14:textId="50E5BCF8" w:rsidR="00D01DB9" w:rsidRPr="00C13CAD" w:rsidRDefault="00D01DB9" w:rsidP="00D01DB9">
            <w:pPr>
              <w:pStyle w:val="56"/>
            </w:pPr>
            <w:r w:rsidRPr="00C13CAD">
              <w:t>38.0071</w:t>
            </w:r>
          </w:p>
        </w:tc>
        <w:tc>
          <w:tcPr>
            <w:tcW w:w="369" w:type="pct"/>
            <w:noWrap/>
            <w:vAlign w:val="bottom"/>
          </w:tcPr>
          <w:p w14:paraId="4F1BABD0" w14:textId="4C3F7DE7" w:rsidR="00D01DB9" w:rsidRPr="00C13CAD" w:rsidRDefault="00D01DB9" w:rsidP="00D01DB9">
            <w:pPr>
              <w:pStyle w:val="56"/>
            </w:pPr>
            <w:r w:rsidRPr="00C13CAD">
              <w:t>35</w:t>
            </w:r>
          </w:p>
        </w:tc>
        <w:tc>
          <w:tcPr>
            <w:tcW w:w="369" w:type="pct"/>
            <w:vAlign w:val="bottom"/>
          </w:tcPr>
          <w:p w14:paraId="739B315C" w14:textId="07092618" w:rsidR="00D01DB9" w:rsidRPr="00C13CAD" w:rsidRDefault="00D01DB9" w:rsidP="00D01DB9">
            <w:pPr>
              <w:pStyle w:val="56"/>
            </w:pPr>
            <w:r w:rsidRPr="00C13CAD">
              <w:t>108.5917</w:t>
            </w:r>
          </w:p>
        </w:tc>
      </w:tr>
      <w:tr w:rsidR="00D01DB9" w:rsidRPr="00C13CAD" w14:paraId="7CF922B6" w14:textId="77777777" w:rsidTr="00D01DB9">
        <w:trPr>
          <w:trHeight w:val="270"/>
        </w:trPr>
        <w:tc>
          <w:tcPr>
            <w:tcW w:w="208" w:type="pct"/>
            <w:noWrap/>
          </w:tcPr>
          <w:p w14:paraId="55F2BBE7" w14:textId="77777777" w:rsidR="00D01DB9" w:rsidRPr="00C13CAD" w:rsidRDefault="00D01DB9" w:rsidP="00D01DB9">
            <w:pPr>
              <w:pStyle w:val="56"/>
              <w:rPr>
                <w:sz w:val="22"/>
                <w:szCs w:val="22"/>
              </w:rPr>
            </w:pPr>
            <w:r w:rsidRPr="00C13CAD">
              <w:rPr>
                <w:color w:val="000000"/>
                <w:sz w:val="22"/>
                <w:szCs w:val="22"/>
              </w:rPr>
              <w:t>12</w:t>
            </w:r>
          </w:p>
        </w:tc>
        <w:tc>
          <w:tcPr>
            <w:tcW w:w="548" w:type="pct"/>
            <w:noWrap/>
          </w:tcPr>
          <w:p w14:paraId="5C1F7C8F" w14:textId="77777777" w:rsidR="00D01DB9" w:rsidRPr="00C13CAD" w:rsidRDefault="00D01DB9" w:rsidP="00D01DB9">
            <w:pPr>
              <w:pStyle w:val="56"/>
              <w:rPr>
                <w:sz w:val="22"/>
                <w:szCs w:val="22"/>
              </w:rPr>
            </w:pPr>
            <w:r w:rsidRPr="00C13CAD">
              <w:rPr>
                <w:color w:val="000000"/>
                <w:sz w:val="22"/>
                <w:szCs w:val="22"/>
              </w:rPr>
              <w:t>金河镇</w:t>
            </w:r>
          </w:p>
        </w:tc>
        <w:tc>
          <w:tcPr>
            <w:tcW w:w="416" w:type="pct"/>
            <w:noWrap/>
          </w:tcPr>
          <w:p w14:paraId="3EFA6C84" w14:textId="77777777" w:rsidR="00D01DB9" w:rsidRPr="00C13CAD" w:rsidRDefault="00D01DB9" w:rsidP="00D01DB9">
            <w:pPr>
              <w:pStyle w:val="56"/>
              <w:rPr>
                <w:sz w:val="22"/>
                <w:szCs w:val="22"/>
              </w:rPr>
            </w:pPr>
            <w:r w:rsidRPr="00C13CAD">
              <w:rPr>
                <w:color w:val="000000"/>
                <w:sz w:val="22"/>
                <w:szCs w:val="22"/>
              </w:rPr>
              <w:t>-6737.88</w:t>
            </w:r>
          </w:p>
        </w:tc>
        <w:tc>
          <w:tcPr>
            <w:tcW w:w="365" w:type="pct"/>
            <w:noWrap/>
          </w:tcPr>
          <w:p w14:paraId="2821D361" w14:textId="77777777" w:rsidR="00D01DB9" w:rsidRPr="00C13CAD" w:rsidRDefault="00D01DB9" w:rsidP="00D01DB9">
            <w:pPr>
              <w:pStyle w:val="56"/>
              <w:rPr>
                <w:sz w:val="22"/>
                <w:szCs w:val="22"/>
              </w:rPr>
            </w:pPr>
            <w:r w:rsidRPr="00C13CAD">
              <w:rPr>
                <w:color w:val="000000"/>
                <w:sz w:val="22"/>
                <w:szCs w:val="22"/>
              </w:rPr>
              <w:t>-6627.7</w:t>
            </w:r>
          </w:p>
        </w:tc>
        <w:tc>
          <w:tcPr>
            <w:tcW w:w="431" w:type="pct"/>
            <w:noWrap/>
          </w:tcPr>
          <w:p w14:paraId="34B6F865" w14:textId="77777777" w:rsidR="00D01DB9" w:rsidRPr="00C13CAD" w:rsidRDefault="00D01DB9" w:rsidP="00D01DB9">
            <w:pPr>
              <w:pStyle w:val="56"/>
              <w:rPr>
                <w:sz w:val="22"/>
                <w:szCs w:val="22"/>
              </w:rPr>
            </w:pPr>
            <w:r w:rsidRPr="00C13CAD">
              <w:rPr>
                <w:color w:val="000000"/>
                <w:sz w:val="22"/>
                <w:szCs w:val="22"/>
              </w:rPr>
              <w:t>1572.74</w:t>
            </w:r>
          </w:p>
        </w:tc>
        <w:tc>
          <w:tcPr>
            <w:tcW w:w="405" w:type="pct"/>
            <w:noWrap/>
          </w:tcPr>
          <w:p w14:paraId="6A64117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BFE9C62"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1C21E24" w14:textId="7A377C58" w:rsidR="00D01DB9" w:rsidRPr="00C13CAD" w:rsidRDefault="00D01DB9" w:rsidP="00D01DB9">
            <w:pPr>
              <w:pStyle w:val="56"/>
            </w:pPr>
            <w:r w:rsidRPr="00C13CAD">
              <w:t>0.0021</w:t>
            </w:r>
          </w:p>
        </w:tc>
        <w:tc>
          <w:tcPr>
            <w:tcW w:w="455" w:type="pct"/>
            <w:noWrap/>
            <w:vAlign w:val="bottom"/>
          </w:tcPr>
          <w:p w14:paraId="5F0B09F1" w14:textId="46E19502" w:rsidR="00D01DB9" w:rsidRPr="00C13CAD" w:rsidRDefault="00D01DB9" w:rsidP="00D01DB9">
            <w:pPr>
              <w:pStyle w:val="56"/>
            </w:pPr>
            <w:r w:rsidRPr="00C13CAD">
              <w:t>38</w:t>
            </w:r>
          </w:p>
        </w:tc>
        <w:tc>
          <w:tcPr>
            <w:tcW w:w="473" w:type="pct"/>
            <w:noWrap/>
            <w:vAlign w:val="bottom"/>
          </w:tcPr>
          <w:p w14:paraId="45894B9A" w14:textId="42445979" w:rsidR="00D01DB9" w:rsidRPr="00C13CAD" w:rsidRDefault="00D01DB9" w:rsidP="00D01DB9">
            <w:pPr>
              <w:pStyle w:val="56"/>
            </w:pPr>
            <w:r w:rsidRPr="00C13CAD">
              <w:t>38.0021</w:t>
            </w:r>
          </w:p>
        </w:tc>
        <w:tc>
          <w:tcPr>
            <w:tcW w:w="369" w:type="pct"/>
            <w:noWrap/>
            <w:vAlign w:val="bottom"/>
          </w:tcPr>
          <w:p w14:paraId="3F261FBF" w14:textId="740D4845" w:rsidR="00D01DB9" w:rsidRPr="00C13CAD" w:rsidRDefault="00D01DB9" w:rsidP="00D01DB9">
            <w:pPr>
              <w:pStyle w:val="56"/>
            </w:pPr>
            <w:r w:rsidRPr="00C13CAD">
              <w:t>35</w:t>
            </w:r>
          </w:p>
        </w:tc>
        <w:tc>
          <w:tcPr>
            <w:tcW w:w="369" w:type="pct"/>
            <w:vAlign w:val="bottom"/>
          </w:tcPr>
          <w:p w14:paraId="349CC332" w14:textId="0AC711C9" w:rsidR="00D01DB9" w:rsidRPr="00C13CAD" w:rsidRDefault="00D01DB9" w:rsidP="00D01DB9">
            <w:pPr>
              <w:pStyle w:val="56"/>
            </w:pPr>
            <w:r w:rsidRPr="00C13CAD">
              <w:t>108.5775</w:t>
            </w:r>
          </w:p>
        </w:tc>
      </w:tr>
      <w:tr w:rsidR="00D01DB9" w:rsidRPr="00C13CAD" w14:paraId="5E7CECB5" w14:textId="77777777" w:rsidTr="00D01DB9">
        <w:trPr>
          <w:trHeight w:val="270"/>
        </w:trPr>
        <w:tc>
          <w:tcPr>
            <w:tcW w:w="208" w:type="pct"/>
            <w:noWrap/>
          </w:tcPr>
          <w:p w14:paraId="7CB5A03E" w14:textId="77777777" w:rsidR="00D01DB9" w:rsidRPr="00C13CAD" w:rsidRDefault="00D01DB9" w:rsidP="00D01DB9">
            <w:pPr>
              <w:pStyle w:val="56"/>
              <w:rPr>
                <w:sz w:val="22"/>
                <w:szCs w:val="22"/>
              </w:rPr>
            </w:pPr>
            <w:r w:rsidRPr="00C13CAD">
              <w:rPr>
                <w:color w:val="000000"/>
                <w:sz w:val="22"/>
                <w:szCs w:val="22"/>
              </w:rPr>
              <w:t>13</w:t>
            </w:r>
          </w:p>
        </w:tc>
        <w:tc>
          <w:tcPr>
            <w:tcW w:w="548" w:type="pct"/>
            <w:noWrap/>
          </w:tcPr>
          <w:p w14:paraId="5ED15BBD" w14:textId="77777777" w:rsidR="00D01DB9" w:rsidRPr="00C13CAD" w:rsidRDefault="00D01DB9" w:rsidP="00D01DB9">
            <w:pPr>
              <w:pStyle w:val="56"/>
              <w:rPr>
                <w:sz w:val="22"/>
                <w:szCs w:val="22"/>
              </w:rPr>
            </w:pPr>
            <w:r w:rsidRPr="00C13CAD">
              <w:rPr>
                <w:color w:val="000000"/>
                <w:sz w:val="22"/>
                <w:szCs w:val="22"/>
              </w:rPr>
              <w:t>武南镇</w:t>
            </w:r>
          </w:p>
        </w:tc>
        <w:tc>
          <w:tcPr>
            <w:tcW w:w="416" w:type="pct"/>
            <w:noWrap/>
          </w:tcPr>
          <w:p w14:paraId="20B94D2F" w14:textId="77777777" w:rsidR="00D01DB9" w:rsidRPr="00C13CAD" w:rsidRDefault="00D01DB9" w:rsidP="00D01DB9">
            <w:pPr>
              <w:pStyle w:val="56"/>
              <w:rPr>
                <w:sz w:val="22"/>
                <w:szCs w:val="22"/>
              </w:rPr>
            </w:pPr>
            <w:r w:rsidRPr="00C13CAD">
              <w:rPr>
                <w:color w:val="000000"/>
                <w:sz w:val="22"/>
                <w:szCs w:val="22"/>
              </w:rPr>
              <w:t>-16433</w:t>
            </w:r>
          </w:p>
        </w:tc>
        <w:tc>
          <w:tcPr>
            <w:tcW w:w="365" w:type="pct"/>
            <w:noWrap/>
          </w:tcPr>
          <w:p w14:paraId="7FD2D0A6" w14:textId="77777777" w:rsidR="00D01DB9" w:rsidRPr="00C13CAD" w:rsidRDefault="00D01DB9" w:rsidP="00D01DB9">
            <w:pPr>
              <w:pStyle w:val="56"/>
              <w:rPr>
                <w:sz w:val="22"/>
                <w:szCs w:val="22"/>
              </w:rPr>
            </w:pPr>
            <w:r w:rsidRPr="00C13CAD">
              <w:rPr>
                <w:color w:val="000000"/>
                <w:sz w:val="22"/>
                <w:szCs w:val="22"/>
              </w:rPr>
              <w:t>-5500.37</w:t>
            </w:r>
          </w:p>
        </w:tc>
        <w:tc>
          <w:tcPr>
            <w:tcW w:w="431" w:type="pct"/>
            <w:noWrap/>
          </w:tcPr>
          <w:p w14:paraId="559B6292" w14:textId="77777777" w:rsidR="00D01DB9" w:rsidRPr="00C13CAD" w:rsidRDefault="00D01DB9" w:rsidP="00D01DB9">
            <w:pPr>
              <w:pStyle w:val="56"/>
              <w:rPr>
                <w:sz w:val="22"/>
                <w:szCs w:val="22"/>
              </w:rPr>
            </w:pPr>
            <w:r w:rsidRPr="00C13CAD">
              <w:rPr>
                <w:color w:val="000000"/>
                <w:sz w:val="22"/>
                <w:szCs w:val="22"/>
              </w:rPr>
              <w:t>1595.42</w:t>
            </w:r>
          </w:p>
        </w:tc>
        <w:tc>
          <w:tcPr>
            <w:tcW w:w="405" w:type="pct"/>
            <w:noWrap/>
          </w:tcPr>
          <w:p w14:paraId="45215507"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AC7CD27"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E162251" w14:textId="70B3A851" w:rsidR="00D01DB9" w:rsidRPr="00C13CAD" w:rsidRDefault="00D01DB9" w:rsidP="00D01DB9">
            <w:pPr>
              <w:pStyle w:val="56"/>
            </w:pPr>
            <w:r w:rsidRPr="00C13CAD">
              <w:t>0.0072</w:t>
            </w:r>
          </w:p>
        </w:tc>
        <w:tc>
          <w:tcPr>
            <w:tcW w:w="455" w:type="pct"/>
            <w:noWrap/>
            <w:vAlign w:val="bottom"/>
          </w:tcPr>
          <w:p w14:paraId="422F4C67" w14:textId="23F78F09" w:rsidR="00D01DB9" w:rsidRPr="00C13CAD" w:rsidRDefault="00D01DB9" w:rsidP="00D01DB9">
            <w:pPr>
              <w:pStyle w:val="56"/>
            </w:pPr>
            <w:r w:rsidRPr="00C13CAD">
              <w:t>38</w:t>
            </w:r>
          </w:p>
        </w:tc>
        <w:tc>
          <w:tcPr>
            <w:tcW w:w="473" w:type="pct"/>
            <w:noWrap/>
            <w:vAlign w:val="bottom"/>
          </w:tcPr>
          <w:p w14:paraId="2B92D021" w14:textId="3C9B7EE8" w:rsidR="00D01DB9" w:rsidRPr="00C13CAD" w:rsidRDefault="00D01DB9" w:rsidP="00D01DB9">
            <w:pPr>
              <w:pStyle w:val="56"/>
            </w:pPr>
            <w:r w:rsidRPr="00C13CAD">
              <w:t>38.0072</w:t>
            </w:r>
          </w:p>
        </w:tc>
        <w:tc>
          <w:tcPr>
            <w:tcW w:w="369" w:type="pct"/>
            <w:noWrap/>
            <w:vAlign w:val="bottom"/>
          </w:tcPr>
          <w:p w14:paraId="3A474B1E" w14:textId="70021589" w:rsidR="00D01DB9" w:rsidRPr="00C13CAD" w:rsidRDefault="00D01DB9" w:rsidP="00D01DB9">
            <w:pPr>
              <w:pStyle w:val="56"/>
            </w:pPr>
            <w:r w:rsidRPr="00C13CAD">
              <w:t>35</w:t>
            </w:r>
          </w:p>
        </w:tc>
        <w:tc>
          <w:tcPr>
            <w:tcW w:w="369" w:type="pct"/>
            <w:vAlign w:val="bottom"/>
          </w:tcPr>
          <w:p w14:paraId="5C19A287" w14:textId="1562B7A8" w:rsidR="00D01DB9" w:rsidRPr="00C13CAD" w:rsidRDefault="00D01DB9" w:rsidP="00D01DB9">
            <w:pPr>
              <w:pStyle w:val="56"/>
            </w:pPr>
            <w:r w:rsidRPr="00C13CAD">
              <w:t>108.5919</w:t>
            </w:r>
          </w:p>
        </w:tc>
      </w:tr>
      <w:tr w:rsidR="00D01DB9" w:rsidRPr="00C13CAD" w14:paraId="7E39FA96" w14:textId="77777777" w:rsidTr="00D01DB9">
        <w:trPr>
          <w:trHeight w:val="270"/>
        </w:trPr>
        <w:tc>
          <w:tcPr>
            <w:tcW w:w="208" w:type="pct"/>
            <w:noWrap/>
          </w:tcPr>
          <w:p w14:paraId="7991C985" w14:textId="77777777" w:rsidR="00D01DB9" w:rsidRPr="00C13CAD" w:rsidRDefault="00D01DB9" w:rsidP="00D01DB9">
            <w:pPr>
              <w:pStyle w:val="56"/>
              <w:rPr>
                <w:sz w:val="22"/>
                <w:szCs w:val="22"/>
              </w:rPr>
            </w:pPr>
            <w:r w:rsidRPr="00C13CAD">
              <w:rPr>
                <w:color w:val="000000"/>
                <w:sz w:val="22"/>
                <w:szCs w:val="22"/>
              </w:rPr>
              <w:t>14</w:t>
            </w:r>
          </w:p>
        </w:tc>
        <w:tc>
          <w:tcPr>
            <w:tcW w:w="548" w:type="pct"/>
            <w:noWrap/>
          </w:tcPr>
          <w:p w14:paraId="68ECF77D" w14:textId="77777777" w:rsidR="00D01DB9" w:rsidRPr="00C13CAD" w:rsidRDefault="00D01DB9" w:rsidP="00D01DB9">
            <w:pPr>
              <w:pStyle w:val="56"/>
              <w:rPr>
                <w:sz w:val="22"/>
                <w:szCs w:val="22"/>
              </w:rPr>
            </w:pPr>
            <w:r w:rsidRPr="00C13CAD">
              <w:rPr>
                <w:color w:val="000000"/>
                <w:sz w:val="22"/>
                <w:szCs w:val="22"/>
              </w:rPr>
              <w:t>暖泉村</w:t>
            </w:r>
          </w:p>
        </w:tc>
        <w:tc>
          <w:tcPr>
            <w:tcW w:w="416" w:type="pct"/>
            <w:noWrap/>
          </w:tcPr>
          <w:p w14:paraId="65DF6022" w14:textId="77777777" w:rsidR="00D01DB9" w:rsidRPr="00C13CAD" w:rsidRDefault="00D01DB9" w:rsidP="00D01DB9">
            <w:pPr>
              <w:pStyle w:val="56"/>
              <w:rPr>
                <w:sz w:val="22"/>
                <w:szCs w:val="22"/>
              </w:rPr>
            </w:pPr>
            <w:r w:rsidRPr="00C13CAD">
              <w:rPr>
                <w:color w:val="000000"/>
                <w:sz w:val="22"/>
                <w:szCs w:val="22"/>
              </w:rPr>
              <w:t>15073.94</w:t>
            </w:r>
          </w:p>
        </w:tc>
        <w:tc>
          <w:tcPr>
            <w:tcW w:w="365" w:type="pct"/>
            <w:noWrap/>
          </w:tcPr>
          <w:p w14:paraId="4577DD81" w14:textId="77777777" w:rsidR="00D01DB9" w:rsidRPr="00C13CAD" w:rsidRDefault="00D01DB9" w:rsidP="00D01DB9">
            <w:pPr>
              <w:pStyle w:val="56"/>
              <w:rPr>
                <w:sz w:val="22"/>
                <w:szCs w:val="22"/>
              </w:rPr>
            </w:pPr>
            <w:r w:rsidRPr="00C13CAD">
              <w:rPr>
                <w:color w:val="000000"/>
                <w:sz w:val="22"/>
                <w:szCs w:val="22"/>
              </w:rPr>
              <w:t>-22746.2</w:t>
            </w:r>
          </w:p>
        </w:tc>
        <w:tc>
          <w:tcPr>
            <w:tcW w:w="431" w:type="pct"/>
            <w:noWrap/>
          </w:tcPr>
          <w:p w14:paraId="22797FF2" w14:textId="77777777" w:rsidR="00D01DB9" w:rsidRPr="00C13CAD" w:rsidRDefault="00D01DB9" w:rsidP="00D01DB9">
            <w:pPr>
              <w:pStyle w:val="56"/>
              <w:rPr>
                <w:sz w:val="22"/>
                <w:szCs w:val="22"/>
              </w:rPr>
            </w:pPr>
            <w:r w:rsidRPr="00C13CAD">
              <w:rPr>
                <w:color w:val="000000"/>
                <w:sz w:val="22"/>
                <w:szCs w:val="22"/>
              </w:rPr>
              <w:t>1667.68</w:t>
            </w:r>
          </w:p>
        </w:tc>
        <w:tc>
          <w:tcPr>
            <w:tcW w:w="405" w:type="pct"/>
            <w:noWrap/>
          </w:tcPr>
          <w:p w14:paraId="2A2E37D7"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A20ED2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C37A86B" w14:textId="4DB66544" w:rsidR="00D01DB9" w:rsidRPr="00C13CAD" w:rsidRDefault="00D01DB9" w:rsidP="00D01DB9">
            <w:pPr>
              <w:pStyle w:val="56"/>
            </w:pPr>
            <w:r w:rsidRPr="00C13CAD">
              <w:t>0.0281</w:t>
            </w:r>
          </w:p>
        </w:tc>
        <w:tc>
          <w:tcPr>
            <w:tcW w:w="455" w:type="pct"/>
            <w:noWrap/>
            <w:vAlign w:val="bottom"/>
          </w:tcPr>
          <w:p w14:paraId="2E44FF3E" w14:textId="66D9689F" w:rsidR="00D01DB9" w:rsidRPr="00C13CAD" w:rsidRDefault="00D01DB9" w:rsidP="00D01DB9">
            <w:pPr>
              <w:pStyle w:val="56"/>
            </w:pPr>
            <w:r w:rsidRPr="00C13CAD">
              <w:t>38</w:t>
            </w:r>
          </w:p>
        </w:tc>
        <w:tc>
          <w:tcPr>
            <w:tcW w:w="473" w:type="pct"/>
            <w:noWrap/>
            <w:vAlign w:val="bottom"/>
          </w:tcPr>
          <w:p w14:paraId="2800B66E" w14:textId="46E3E0FC" w:rsidR="00D01DB9" w:rsidRPr="00C13CAD" w:rsidRDefault="00D01DB9" w:rsidP="00D01DB9">
            <w:pPr>
              <w:pStyle w:val="56"/>
            </w:pPr>
            <w:r w:rsidRPr="00C13CAD">
              <w:t>38.0281</w:t>
            </w:r>
          </w:p>
        </w:tc>
        <w:tc>
          <w:tcPr>
            <w:tcW w:w="369" w:type="pct"/>
            <w:noWrap/>
            <w:vAlign w:val="bottom"/>
          </w:tcPr>
          <w:p w14:paraId="3E6369AF" w14:textId="0388029E" w:rsidR="00D01DB9" w:rsidRPr="00C13CAD" w:rsidRDefault="00D01DB9" w:rsidP="00D01DB9">
            <w:pPr>
              <w:pStyle w:val="56"/>
            </w:pPr>
            <w:r w:rsidRPr="00C13CAD">
              <w:t>35</w:t>
            </w:r>
          </w:p>
        </w:tc>
        <w:tc>
          <w:tcPr>
            <w:tcW w:w="369" w:type="pct"/>
            <w:vAlign w:val="bottom"/>
          </w:tcPr>
          <w:p w14:paraId="06DA429B" w14:textId="0A72FA5A" w:rsidR="00D01DB9" w:rsidRPr="00C13CAD" w:rsidRDefault="00D01DB9" w:rsidP="00D01DB9">
            <w:pPr>
              <w:pStyle w:val="56"/>
            </w:pPr>
            <w:r w:rsidRPr="00C13CAD">
              <w:t>108.6517</w:t>
            </w:r>
          </w:p>
        </w:tc>
      </w:tr>
      <w:tr w:rsidR="00D01DB9" w:rsidRPr="00C13CAD" w14:paraId="5DB6C20E" w14:textId="77777777" w:rsidTr="00D01DB9">
        <w:trPr>
          <w:trHeight w:val="270"/>
        </w:trPr>
        <w:tc>
          <w:tcPr>
            <w:tcW w:w="208" w:type="pct"/>
            <w:noWrap/>
          </w:tcPr>
          <w:p w14:paraId="114F5B3C" w14:textId="77777777" w:rsidR="00D01DB9" w:rsidRPr="00C13CAD" w:rsidRDefault="00D01DB9" w:rsidP="00D01DB9">
            <w:pPr>
              <w:pStyle w:val="56"/>
              <w:rPr>
                <w:sz w:val="22"/>
                <w:szCs w:val="22"/>
              </w:rPr>
            </w:pPr>
            <w:r w:rsidRPr="00C13CAD">
              <w:rPr>
                <w:color w:val="000000"/>
                <w:sz w:val="22"/>
                <w:szCs w:val="22"/>
              </w:rPr>
              <w:t>15</w:t>
            </w:r>
          </w:p>
        </w:tc>
        <w:tc>
          <w:tcPr>
            <w:tcW w:w="548" w:type="pct"/>
            <w:noWrap/>
          </w:tcPr>
          <w:p w14:paraId="2C6BC153" w14:textId="77777777" w:rsidR="00D01DB9" w:rsidRPr="00C13CAD" w:rsidRDefault="00D01DB9" w:rsidP="00D01DB9">
            <w:pPr>
              <w:pStyle w:val="56"/>
              <w:rPr>
                <w:sz w:val="22"/>
                <w:szCs w:val="22"/>
              </w:rPr>
            </w:pPr>
            <w:r w:rsidRPr="00C13CAD">
              <w:rPr>
                <w:color w:val="000000"/>
                <w:sz w:val="22"/>
                <w:szCs w:val="22"/>
              </w:rPr>
              <w:t>古浪县土门初级中学</w:t>
            </w:r>
          </w:p>
        </w:tc>
        <w:tc>
          <w:tcPr>
            <w:tcW w:w="416" w:type="pct"/>
            <w:noWrap/>
          </w:tcPr>
          <w:p w14:paraId="3CE44D4B" w14:textId="77777777" w:rsidR="00D01DB9" w:rsidRPr="00C13CAD" w:rsidRDefault="00D01DB9" w:rsidP="00D01DB9">
            <w:pPr>
              <w:pStyle w:val="56"/>
              <w:rPr>
                <w:sz w:val="22"/>
                <w:szCs w:val="22"/>
              </w:rPr>
            </w:pPr>
            <w:r w:rsidRPr="00C13CAD">
              <w:rPr>
                <w:color w:val="000000"/>
                <w:sz w:val="22"/>
                <w:szCs w:val="22"/>
              </w:rPr>
              <w:t>14525.42</w:t>
            </w:r>
          </w:p>
        </w:tc>
        <w:tc>
          <w:tcPr>
            <w:tcW w:w="365" w:type="pct"/>
            <w:noWrap/>
          </w:tcPr>
          <w:p w14:paraId="1D75FC4E" w14:textId="77777777" w:rsidR="00D01DB9" w:rsidRPr="00C13CAD" w:rsidRDefault="00D01DB9" w:rsidP="00D01DB9">
            <w:pPr>
              <w:pStyle w:val="56"/>
              <w:rPr>
                <w:sz w:val="22"/>
                <w:szCs w:val="22"/>
              </w:rPr>
            </w:pPr>
            <w:r w:rsidRPr="00C13CAD">
              <w:rPr>
                <w:color w:val="000000"/>
                <w:sz w:val="22"/>
                <w:szCs w:val="22"/>
              </w:rPr>
              <w:t>-24080.5</w:t>
            </w:r>
          </w:p>
        </w:tc>
        <w:tc>
          <w:tcPr>
            <w:tcW w:w="431" w:type="pct"/>
            <w:noWrap/>
          </w:tcPr>
          <w:p w14:paraId="525D0FCE" w14:textId="77777777" w:rsidR="00D01DB9" w:rsidRPr="00C13CAD" w:rsidRDefault="00D01DB9" w:rsidP="00D01DB9">
            <w:pPr>
              <w:pStyle w:val="56"/>
              <w:rPr>
                <w:sz w:val="22"/>
                <w:szCs w:val="22"/>
              </w:rPr>
            </w:pPr>
            <w:r w:rsidRPr="00C13CAD">
              <w:rPr>
                <w:color w:val="000000"/>
                <w:sz w:val="22"/>
                <w:szCs w:val="22"/>
              </w:rPr>
              <w:t>1680.21</w:t>
            </w:r>
          </w:p>
        </w:tc>
        <w:tc>
          <w:tcPr>
            <w:tcW w:w="405" w:type="pct"/>
            <w:noWrap/>
          </w:tcPr>
          <w:p w14:paraId="57343903"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97C0681"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612313E" w14:textId="75D0E9A9" w:rsidR="00D01DB9" w:rsidRPr="00C13CAD" w:rsidRDefault="00D01DB9" w:rsidP="00D01DB9">
            <w:pPr>
              <w:pStyle w:val="56"/>
            </w:pPr>
            <w:r w:rsidRPr="00C13CAD">
              <w:t>0.0071</w:t>
            </w:r>
          </w:p>
        </w:tc>
        <w:tc>
          <w:tcPr>
            <w:tcW w:w="455" w:type="pct"/>
            <w:noWrap/>
            <w:vAlign w:val="bottom"/>
          </w:tcPr>
          <w:p w14:paraId="32F80213" w14:textId="38F87F29" w:rsidR="00D01DB9" w:rsidRPr="00C13CAD" w:rsidRDefault="00D01DB9" w:rsidP="00D01DB9">
            <w:pPr>
              <w:pStyle w:val="56"/>
            </w:pPr>
            <w:r w:rsidRPr="00C13CAD">
              <w:t>38</w:t>
            </w:r>
          </w:p>
        </w:tc>
        <w:tc>
          <w:tcPr>
            <w:tcW w:w="473" w:type="pct"/>
            <w:noWrap/>
            <w:vAlign w:val="bottom"/>
          </w:tcPr>
          <w:p w14:paraId="6F7451C4" w14:textId="361A8A07" w:rsidR="00D01DB9" w:rsidRPr="00C13CAD" w:rsidRDefault="00D01DB9" w:rsidP="00D01DB9">
            <w:pPr>
              <w:pStyle w:val="56"/>
            </w:pPr>
            <w:r w:rsidRPr="00C13CAD">
              <w:t>38.0071</w:t>
            </w:r>
          </w:p>
        </w:tc>
        <w:tc>
          <w:tcPr>
            <w:tcW w:w="369" w:type="pct"/>
            <w:noWrap/>
            <w:vAlign w:val="bottom"/>
          </w:tcPr>
          <w:p w14:paraId="5C71B540" w14:textId="0788CED7" w:rsidR="00D01DB9" w:rsidRPr="00C13CAD" w:rsidRDefault="00D01DB9" w:rsidP="00D01DB9">
            <w:pPr>
              <w:pStyle w:val="56"/>
            </w:pPr>
            <w:r w:rsidRPr="00C13CAD">
              <w:t>35</w:t>
            </w:r>
          </w:p>
        </w:tc>
        <w:tc>
          <w:tcPr>
            <w:tcW w:w="369" w:type="pct"/>
            <w:vAlign w:val="bottom"/>
          </w:tcPr>
          <w:p w14:paraId="11434B91" w14:textId="3F947CCC" w:rsidR="00D01DB9" w:rsidRPr="00C13CAD" w:rsidRDefault="00D01DB9" w:rsidP="00D01DB9">
            <w:pPr>
              <w:pStyle w:val="56"/>
            </w:pPr>
            <w:r w:rsidRPr="00C13CAD">
              <w:t>108.5918</w:t>
            </w:r>
          </w:p>
        </w:tc>
      </w:tr>
      <w:tr w:rsidR="00D01DB9" w:rsidRPr="00C13CAD" w14:paraId="5E72F51D" w14:textId="77777777" w:rsidTr="00D01DB9">
        <w:trPr>
          <w:trHeight w:val="270"/>
        </w:trPr>
        <w:tc>
          <w:tcPr>
            <w:tcW w:w="208" w:type="pct"/>
            <w:noWrap/>
          </w:tcPr>
          <w:p w14:paraId="473F7EC2" w14:textId="77777777" w:rsidR="00D01DB9" w:rsidRPr="00C13CAD" w:rsidRDefault="00D01DB9" w:rsidP="00D01DB9">
            <w:pPr>
              <w:pStyle w:val="56"/>
              <w:rPr>
                <w:sz w:val="22"/>
                <w:szCs w:val="22"/>
              </w:rPr>
            </w:pPr>
            <w:r w:rsidRPr="00C13CAD">
              <w:rPr>
                <w:color w:val="000000"/>
                <w:sz w:val="22"/>
                <w:szCs w:val="22"/>
              </w:rPr>
              <w:t>16</w:t>
            </w:r>
          </w:p>
        </w:tc>
        <w:tc>
          <w:tcPr>
            <w:tcW w:w="548" w:type="pct"/>
            <w:noWrap/>
          </w:tcPr>
          <w:p w14:paraId="69EEB2FD" w14:textId="77777777" w:rsidR="00D01DB9" w:rsidRPr="00C13CAD" w:rsidRDefault="00D01DB9" w:rsidP="00D01DB9">
            <w:pPr>
              <w:pStyle w:val="56"/>
              <w:rPr>
                <w:sz w:val="22"/>
                <w:szCs w:val="22"/>
              </w:rPr>
            </w:pPr>
            <w:r w:rsidRPr="00C13CAD">
              <w:rPr>
                <w:color w:val="000000"/>
                <w:sz w:val="22"/>
                <w:szCs w:val="22"/>
              </w:rPr>
              <w:t>土门镇</w:t>
            </w:r>
          </w:p>
        </w:tc>
        <w:tc>
          <w:tcPr>
            <w:tcW w:w="416" w:type="pct"/>
            <w:noWrap/>
          </w:tcPr>
          <w:p w14:paraId="05557DF0" w14:textId="77777777" w:rsidR="00D01DB9" w:rsidRPr="00C13CAD" w:rsidRDefault="00D01DB9" w:rsidP="00D01DB9">
            <w:pPr>
              <w:pStyle w:val="56"/>
              <w:rPr>
                <w:sz w:val="22"/>
                <w:szCs w:val="22"/>
              </w:rPr>
            </w:pPr>
            <w:r w:rsidRPr="00C13CAD">
              <w:rPr>
                <w:color w:val="000000"/>
                <w:sz w:val="22"/>
                <w:szCs w:val="22"/>
              </w:rPr>
              <w:t>13576.63</w:t>
            </w:r>
          </w:p>
        </w:tc>
        <w:tc>
          <w:tcPr>
            <w:tcW w:w="365" w:type="pct"/>
            <w:noWrap/>
          </w:tcPr>
          <w:p w14:paraId="3BCD147D" w14:textId="77777777" w:rsidR="00D01DB9" w:rsidRPr="00C13CAD" w:rsidRDefault="00D01DB9" w:rsidP="00D01DB9">
            <w:pPr>
              <w:pStyle w:val="56"/>
              <w:rPr>
                <w:sz w:val="22"/>
                <w:szCs w:val="22"/>
              </w:rPr>
            </w:pPr>
            <w:r w:rsidRPr="00C13CAD">
              <w:rPr>
                <w:color w:val="000000"/>
                <w:sz w:val="22"/>
                <w:szCs w:val="22"/>
              </w:rPr>
              <w:t>-24629</w:t>
            </w:r>
          </w:p>
        </w:tc>
        <w:tc>
          <w:tcPr>
            <w:tcW w:w="431" w:type="pct"/>
            <w:noWrap/>
          </w:tcPr>
          <w:p w14:paraId="4597D102" w14:textId="77777777" w:rsidR="00D01DB9" w:rsidRPr="00C13CAD" w:rsidRDefault="00D01DB9" w:rsidP="00D01DB9">
            <w:pPr>
              <w:pStyle w:val="56"/>
              <w:rPr>
                <w:sz w:val="22"/>
                <w:szCs w:val="22"/>
              </w:rPr>
            </w:pPr>
            <w:r w:rsidRPr="00C13CAD">
              <w:rPr>
                <w:color w:val="000000"/>
                <w:sz w:val="22"/>
                <w:szCs w:val="22"/>
              </w:rPr>
              <w:t>1687.87</w:t>
            </w:r>
          </w:p>
        </w:tc>
        <w:tc>
          <w:tcPr>
            <w:tcW w:w="405" w:type="pct"/>
            <w:noWrap/>
          </w:tcPr>
          <w:p w14:paraId="6C3A0C2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9F0E028"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8D4039E" w14:textId="789072C0" w:rsidR="00D01DB9" w:rsidRPr="00C13CAD" w:rsidRDefault="00D01DB9" w:rsidP="00D01DB9">
            <w:pPr>
              <w:pStyle w:val="56"/>
            </w:pPr>
            <w:r w:rsidRPr="00C13CAD">
              <w:t>0.0052</w:t>
            </w:r>
          </w:p>
        </w:tc>
        <w:tc>
          <w:tcPr>
            <w:tcW w:w="455" w:type="pct"/>
            <w:noWrap/>
            <w:vAlign w:val="bottom"/>
          </w:tcPr>
          <w:p w14:paraId="789BC13A" w14:textId="08AB0FE8" w:rsidR="00D01DB9" w:rsidRPr="00C13CAD" w:rsidRDefault="00D01DB9" w:rsidP="00D01DB9">
            <w:pPr>
              <w:pStyle w:val="56"/>
            </w:pPr>
            <w:r w:rsidRPr="00C13CAD">
              <w:t>38</w:t>
            </w:r>
          </w:p>
        </w:tc>
        <w:tc>
          <w:tcPr>
            <w:tcW w:w="473" w:type="pct"/>
            <w:noWrap/>
            <w:vAlign w:val="bottom"/>
          </w:tcPr>
          <w:p w14:paraId="0A50BF97" w14:textId="4EEA17DE" w:rsidR="00D01DB9" w:rsidRPr="00C13CAD" w:rsidRDefault="00D01DB9" w:rsidP="00D01DB9">
            <w:pPr>
              <w:pStyle w:val="56"/>
            </w:pPr>
            <w:r w:rsidRPr="00C13CAD">
              <w:t>38.0052</w:t>
            </w:r>
          </w:p>
        </w:tc>
        <w:tc>
          <w:tcPr>
            <w:tcW w:w="369" w:type="pct"/>
            <w:noWrap/>
            <w:vAlign w:val="bottom"/>
          </w:tcPr>
          <w:p w14:paraId="56D2BE86" w14:textId="4369759C" w:rsidR="00D01DB9" w:rsidRPr="00C13CAD" w:rsidRDefault="00D01DB9" w:rsidP="00D01DB9">
            <w:pPr>
              <w:pStyle w:val="56"/>
            </w:pPr>
            <w:r w:rsidRPr="00C13CAD">
              <w:t>35</w:t>
            </w:r>
          </w:p>
        </w:tc>
        <w:tc>
          <w:tcPr>
            <w:tcW w:w="369" w:type="pct"/>
            <w:vAlign w:val="bottom"/>
          </w:tcPr>
          <w:p w14:paraId="6DE3FD22" w14:textId="6D46F46C" w:rsidR="00D01DB9" w:rsidRPr="00C13CAD" w:rsidRDefault="00D01DB9" w:rsidP="00D01DB9">
            <w:pPr>
              <w:pStyle w:val="56"/>
            </w:pPr>
            <w:r w:rsidRPr="00C13CAD">
              <w:t>108.5862</w:t>
            </w:r>
          </w:p>
        </w:tc>
      </w:tr>
      <w:tr w:rsidR="00D01DB9" w:rsidRPr="00C13CAD" w14:paraId="1D202D05" w14:textId="77777777" w:rsidTr="00D01DB9">
        <w:trPr>
          <w:trHeight w:val="270"/>
        </w:trPr>
        <w:tc>
          <w:tcPr>
            <w:tcW w:w="208" w:type="pct"/>
            <w:noWrap/>
          </w:tcPr>
          <w:p w14:paraId="7B324BCC" w14:textId="77777777" w:rsidR="00D01DB9" w:rsidRPr="00C13CAD" w:rsidRDefault="00D01DB9" w:rsidP="00D01DB9">
            <w:pPr>
              <w:pStyle w:val="56"/>
              <w:rPr>
                <w:sz w:val="22"/>
                <w:szCs w:val="22"/>
              </w:rPr>
            </w:pPr>
            <w:r w:rsidRPr="00C13CAD">
              <w:rPr>
                <w:color w:val="000000"/>
                <w:sz w:val="22"/>
                <w:szCs w:val="22"/>
              </w:rPr>
              <w:t>17</w:t>
            </w:r>
          </w:p>
        </w:tc>
        <w:tc>
          <w:tcPr>
            <w:tcW w:w="548" w:type="pct"/>
            <w:noWrap/>
          </w:tcPr>
          <w:p w14:paraId="5392D163" w14:textId="77777777" w:rsidR="00D01DB9" w:rsidRPr="00C13CAD" w:rsidRDefault="00D01DB9" w:rsidP="00D01DB9">
            <w:pPr>
              <w:pStyle w:val="56"/>
              <w:rPr>
                <w:sz w:val="22"/>
                <w:szCs w:val="22"/>
              </w:rPr>
            </w:pPr>
            <w:r w:rsidRPr="00C13CAD">
              <w:rPr>
                <w:color w:val="000000"/>
                <w:sz w:val="22"/>
                <w:szCs w:val="22"/>
              </w:rPr>
              <w:t>古浪县胡家</w:t>
            </w:r>
            <w:r w:rsidRPr="00C13CAD">
              <w:rPr>
                <w:color w:val="000000"/>
                <w:sz w:val="22"/>
                <w:szCs w:val="22"/>
              </w:rPr>
              <w:lastRenderedPageBreak/>
              <w:t>边初级中学</w:t>
            </w:r>
          </w:p>
        </w:tc>
        <w:tc>
          <w:tcPr>
            <w:tcW w:w="416" w:type="pct"/>
            <w:noWrap/>
          </w:tcPr>
          <w:p w14:paraId="42779B9B" w14:textId="77777777" w:rsidR="00D01DB9" w:rsidRPr="00C13CAD" w:rsidRDefault="00D01DB9" w:rsidP="00D01DB9">
            <w:pPr>
              <w:pStyle w:val="56"/>
              <w:rPr>
                <w:sz w:val="22"/>
                <w:szCs w:val="22"/>
              </w:rPr>
            </w:pPr>
            <w:r w:rsidRPr="00C13CAD">
              <w:rPr>
                <w:color w:val="000000"/>
                <w:sz w:val="22"/>
                <w:szCs w:val="22"/>
              </w:rPr>
              <w:lastRenderedPageBreak/>
              <w:t>10893.34</w:t>
            </w:r>
          </w:p>
        </w:tc>
        <w:tc>
          <w:tcPr>
            <w:tcW w:w="365" w:type="pct"/>
            <w:noWrap/>
          </w:tcPr>
          <w:p w14:paraId="01995E95" w14:textId="77777777" w:rsidR="00D01DB9" w:rsidRPr="00C13CAD" w:rsidRDefault="00D01DB9" w:rsidP="00D01DB9">
            <w:pPr>
              <w:pStyle w:val="56"/>
              <w:rPr>
                <w:sz w:val="22"/>
                <w:szCs w:val="22"/>
              </w:rPr>
            </w:pPr>
            <w:r w:rsidRPr="00C13CAD">
              <w:rPr>
                <w:color w:val="000000"/>
                <w:sz w:val="22"/>
                <w:szCs w:val="22"/>
              </w:rPr>
              <w:t>-22716.6</w:t>
            </w:r>
          </w:p>
        </w:tc>
        <w:tc>
          <w:tcPr>
            <w:tcW w:w="431" w:type="pct"/>
            <w:noWrap/>
          </w:tcPr>
          <w:p w14:paraId="73CE225D" w14:textId="77777777" w:rsidR="00D01DB9" w:rsidRPr="00C13CAD" w:rsidRDefault="00D01DB9" w:rsidP="00D01DB9">
            <w:pPr>
              <w:pStyle w:val="56"/>
              <w:rPr>
                <w:sz w:val="22"/>
                <w:szCs w:val="22"/>
              </w:rPr>
            </w:pPr>
            <w:r w:rsidRPr="00C13CAD">
              <w:rPr>
                <w:color w:val="000000"/>
                <w:sz w:val="22"/>
                <w:szCs w:val="22"/>
              </w:rPr>
              <w:t>1679.8</w:t>
            </w:r>
          </w:p>
        </w:tc>
        <w:tc>
          <w:tcPr>
            <w:tcW w:w="405" w:type="pct"/>
            <w:noWrap/>
          </w:tcPr>
          <w:p w14:paraId="46093861"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AC4CA83"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A99E54D" w14:textId="01A2C2DC" w:rsidR="00D01DB9" w:rsidRPr="00C13CAD" w:rsidRDefault="00D01DB9" w:rsidP="00D01DB9">
            <w:pPr>
              <w:pStyle w:val="56"/>
            </w:pPr>
            <w:r w:rsidRPr="00C13CAD">
              <w:t>0.0033</w:t>
            </w:r>
          </w:p>
        </w:tc>
        <w:tc>
          <w:tcPr>
            <w:tcW w:w="455" w:type="pct"/>
            <w:noWrap/>
            <w:vAlign w:val="bottom"/>
          </w:tcPr>
          <w:p w14:paraId="1CFE690E" w14:textId="7102B845" w:rsidR="00D01DB9" w:rsidRPr="00C13CAD" w:rsidRDefault="00D01DB9" w:rsidP="00D01DB9">
            <w:pPr>
              <w:pStyle w:val="56"/>
            </w:pPr>
            <w:r w:rsidRPr="00C13CAD">
              <w:t>38</w:t>
            </w:r>
          </w:p>
        </w:tc>
        <w:tc>
          <w:tcPr>
            <w:tcW w:w="473" w:type="pct"/>
            <w:noWrap/>
            <w:vAlign w:val="bottom"/>
          </w:tcPr>
          <w:p w14:paraId="67110CC2" w14:textId="6CC70F36" w:rsidR="00D01DB9" w:rsidRPr="00C13CAD" w:rsidRDefault="00D01DB9" w:rsidP="00D01DB9">
            <w:pPr>
              <w:pStyle w:val="56"/>
            </w:pPr>
            <w:r w:rsidRPr="00C13CAD">
              <w:t>38.0033</w:t>
            </w:r>
          </w:p>
        </w:tc>
        <w:tc>
          <w:tcPr>
            <w:tcW w:w="369" w:type="pct"/>
            <w:noWrap/>
            <w:vAlign w:val="bottom"/>
          </w:tcPr>
          <w:p w14:paraId="1423640B" w14:textId="1E7E7B6D" w:rsidR="00D01DB9" w:rsidRPr="00C13CAD" w:rsidRDefault="00D01DB9" w:rsidP="00D01DB9">
            <w:pPr>
              <w:pStyle w:val="56"/>
            </w:pPr>
            <w:r w:rsidRPr="00C13CAD">
              <w:t>35</w:t>
            </w:r>
          </w:p>
        </w:tc>
        <w:tc>
          <w:tcPr>
            <w:tcW w:w="369" w:type="pct"/>
            <w:vAlign w:val="bottom"/>
          </w:tcPr>
          <w:p w14:paraId="2CC1AD40" w14:textId="5D6E0749" w:rsidR="00D01DB9" w:rsidRPr="00C13CAD" w:rsidRDefault="00D01DB9" w:rsidP="00D01DB9">
            <w:pPr>
              <w:pStyle w:val="56"/>
            </w:pPr>
            <w:r w:rsidRPr="00C13CAD">
              <w:t>108.5809</w:t>
            </w:r>
          </w:p>
        </w:tc>
      </w:tr>
      <w:tr w:rsidR="00D01DB9" w:rsidRPr="00C13CAD" w14:paraId="15122734" w14:textId="77777777" w:rsidTr="00D01DB9">
        <w:trPr>
          <w:trHeight w:val="270"/>
        </w:trPr>
        <w:tc>
          <w:tcPr>
            <w:tcW w:w="208" w:type="pct"/>
            <w:noWrap/>
          </w:tcPr>
          <w:p w14:paraId="766BD834" w14:textId="77777777" w:rsidR="00D01DB9" w:rsidRPr="00C13CAD" w:rsidRDefault="00D01DB9" w:rsidP="00D01DB9">
            <w:pPr>
              <w:pStyle w:val="56"/>
              <w:rPr>
                <w:sz w:val="22"/>
                <w:szCs w:val="22"/>
              </w:rPr>
            </w:pPr>
            <w:r w:rsidRPr="00C13CAD">
              <w:rPr>
                <w:color w:val="000000"/>
                <w:sz w:val="22"/>
                <w:szCs w:val="22"/>
              </w:rPr>
              <w:t>18</w:t>
            </w:r>
          </w:p>
        </w:tc>
        <w:tc>
          <w:tcPr>
            <w:tcW w:w="548" w:type="pct"/>
            <w:noWrap/>
          </w:tcPr>
          <w:p w14:paraId="2252365B" w14:textId="77777777" w:rsidR="00D01DB9" w:rsidRPr="00C13CAD" w:rsidRDefault="00D01DB9" w:rsidP="00D01DB9">
            <w:pPr>
              <w:pStyle w:val="56"/>
              <w:rPr>
                <w:sz w:val="22"/>
                <w:szCs w:val="22"/>
              </w:rPr>
            </w:pPr>
            <w:r w:rsidRPr="00C13CAD">
              <w:rPr>
                <w:color w:val="000000"/>
                <w:sz w:val="22"/>
                <w:szCs w:val="22"/>
              </w:rPr>
              <w:t>台子村</w:t>
            </w:r>
          </w:p>
        </w:tc>
        <w:tc>
          <w:tcPr>
            <w:tcW w:w="416" w:type="pct"/>
            <w:noWrap/>
          </w:tcPr>
          <w:p w14:paraId="46FC1773" w14:textId="77777777" w:rsidR="00D01DB9" w:rsidRPr="00C13CAD" w:rsidRDefault="00D01DB9" w:rsidP="00D01DB9">
            <w:pPr>
              <w:pStyle w:val="56"/>
              <w:rPr>
                <w:sz w:val="22"/>
                <w:szCs w:val="22"/>
              </w:rPr>
            </w:pPr>
            <w:r w:rsidRPr="00C13CAD">
              <w:rPr>
                <w:color w:val="000000"/>
                <w:sz w:val="22"/>
                <w:szCs w:val="22"/>
              </w:rPr>
              <w:t>16067.2</w:t>
            </w:r>
          </w:p>
        </w:tc>
        <w:tc>
          <w:tcPr>
            <w:tcW w:w="365" w:type="pct"/>
            <w:noWrap/>
          </w:tcPr>
          <w:p w14:paraId="501C812D" w14:textId="77777777" w:rsidR="00D01DB9" w:rsidRPr="00C13CAD" w:rsidRDefault="00D01DB9" w:rsidP="00D01DB9">
            <w:pPr>
              <w:pStyle w:val="56"/>
              <w:rPr>
                <w:sz w:val="22"/>
                <w:szCs w:val="22"/>
              </w:rPr>
            </w:pPr>
            <w:r w:rsidRPr="00C13CAD">
              <w:rPr>
                <w:color w:val="000000"/>
                <w:sz w:val="22"/>
                <w:szCs w:val="22"/>
              </w:rPr>
              <w:t>-24806.9</w:t>
            </w:r>
          </w:p>
        </w:tc>
        <w:tc>
          <w:tcPr>
            <w:tcW w:w="431" w:type="pct"/>
            <w:noWrap/>
          </w:tcPr>
          <w:p w14:paraId="7094727D" w14:textId="77777777" w:rsidR="00D01DB9" w:rsidRPr="00C13CAD" w:rsidRDefault="00D01DB9" w:rsidP="00D01DB9">
            <w:pPr>
              <w:pStyle w:val="56"/>
              <w:rPr>
                <w:sz w:val="22"/>
                <w:szCs w:val="22"/>
              </w:rPr>
            </w:pPr>
            <w:r w:rsidRPr="00C13CAD">
              <w:rPr>
                <w:color w:val="000000"/>
                <w:sz w:val="22"/>
                <w:szCs w:val="22"/>
              </w:rPr>
              <w:t>1687.53</w:t>
            </w:r>
          </w:p>
        </w:tc>
        <w:tc>
          <w:tcPr>
            <w:tcW w:w="405" w:type="pct"/>
            <w:noWrap/>
          </w:tcPr>
          <w:p w14:paraId="09F908C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31D21BA6"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47B7DFA" w14:textId="4C26A6A0" w:rsidR="00D01DB9" w:rsidRPr="00C13CAD" w:rsidRDefault="00D01DB9" w:rsidP="00D01DB9">
            <w:pPr>
              <w:pStyle w:val="56"/>
            </w:pPr>
            <w:r w:rsidRPr="00C13CAD">
              <w:t>0.0051</w:t>
            </w:r>
          </w:p>
        </w:tc>
        <w:tc>
          <w:tcPr>
            <w:tcW w:w="455" w:type="pct"/>
            <w:noWrap/>
            <w:vAlign w:val="bottom"/>
          </w:tcPr>
          <w:p w14:paraId="709CD561" w14:textId="1CB0C80F" w:rsidR="00D01DB9" w:rsidRPr="00C13CAD" w:rsidRDefault="00D01DB9" w:rsidP="00D01DB9">
            <w:pPr>
              <w:pStyle w:val="56"/>
            </w:pPr>
            <w:r w:rsidRPr="00C13CAD">
              <w:t>38</w:t>
            </w:r>
          </w:p>
        </w:tc>
        <w:tc>
          <w:tcPr>
            <w:tcW w:w="473" w:type="pct"/>
            <w:noWrap/>
            <w:vAlign w:val="bottom"/>
          </w:tcPr>
          <w:p w14:paraId="4BB2EA37" w14:textId="6C4404A5" w:rsidR="00D01DB9" w:rsidRPr="00C13CAD" w:rsidRDefault="00D01DB9" w:rsidP="00D01DB9">
            <w:pPr>
              <w:pStyle w:val="56"/>
            </w:pPr>
            <w:r w:rsidRPr="00C13CAD">
              <w:t>38.0051</w:t>
            </w:r>
          </w:p>
        </w:tc>
        <w:tc>
          <w:tcPr>
            <w:tcW w:w="369" w:type="pct"/>
            <w:noWrap/>
            <w:vAlign w:val="bottom"/>
          </w:tcPr>
          <w:p w14:paraId="29D0231D" w14:textId="460BAFC5" w:rsidR="00D01DB9" w:rsidRPr="00C13CAD" w:rsidRDefault="00D01DB9" w:rsidP="00D01DB9">
            <w:pPr>
              <w:pStyle w:val="56"/>
            </w:pPr>
            <w:r w:rsidRPr="00C13CAD">
              <w:t>35</w:t>
            </w:r>
          </w:p>
        </w:tc>
        <w:tc>
          <w:tcPr>
            <w:tcW w:w="369" w:type="pct"/>
            <w:vAlign w:val="bottom"/>
          </w:tcPr>
          <w:p w14:paraId="30DFCEED" w14:textId="76925393" w:rsidR="00D01DB9" w:rsidRPr="00C13CAD" w:rsidRDefault="00D01DB9" w:rsidP="00D01DB9">
            <w:pPr>
              <w:pStyle w:val="56"/>
            </w:pPr>
            <w:r w:rsidRPr="00C13CAD">
              <w:t>108.5861</w:t>
            </w:r>
          </w:p>
        </w:tc>
      </w:tr>
      <w:tr w:rsidR="00D01DB9" w:rsidRPr="00C13CAD" w14:paraId="12629A55" w14:textId="77777777" w:rsidTr="00D01DB9">
        <w:trPr>
          <w:trHeight w:val="270"/>
        </w:trPr>
        <w:tc>
          <w:tcPr>
            <w:tcW w:w="208" w:type="pct"/>
            <w:noWrap/>
          </w:tcPr>
          <w:p w14:paraId="7476A5D8" w14:textId="77777777" w:rsidR="00D01DB9" w:rsidRPr="00C13CAD" w:rsidRDefault="00D01DB9" w:rsidP="00D01DB9">
            <w:pPr>
              <w:pStyle w:val="56"/>
              <w:rPr>
                <w:sz w:val="22"/>
                <w:szCs w:val="22"/>
              </w:rPr>
            </w:pPr>
            <w:r w:rsidRPr="00C13CAD">
              <w:rPr>
                <w:color w:val="000000"/>
                <w:sz w:val="22"/>
                <w:szCs w:val="22"/>
              </w:rPr>
              <w:t>19</w:t>
            </w:r>
          </w:p>
        </w:tc>
        <w:tc>
          <w:tcPr>
            <w:tcW w:w="548" w:type="pct"/>
            <w:noWrap/>
          </w:tcPr>
          <w:p w14:paraId="06C532E7" w14:textId="77777777" w:rsidR="00D01DB9" w:rsidRPr="00C13CAD" w:rsidRDefault="00D01DB9" w:rsidP="00D01DB9">
            <w:pPr>
              <w:pStyle w:val="56"/>
              <w:rPr>
                <w:sz w:val="22"/>
                <w:szCs w:val="22"/>
              </w:rPr>
            </w:pPr>
            <w:r w:rsidRPr="00C13CAD">
              <w:rPr>
                <w:color w:val="000000"/>
                <w:sz w:val="22"/>
                <w:szCs w:val="22"/>
              </w:rPr>
              <w:t>教场村</w:t>
            </w:r>
          </w:p>
        </w:tc>
        <w:tc>
          <w:tcPr>
            <w:tcW w:w="416" w:type="pct"/>
            <w:noWrap/>
          </w:tcPr>
          <w:p w14:paraId="563E7CE4" w14:textId="77777777" w:rsidR="00D01DB9" w:rsidRPr="00C13CAD" w:rsidRDefault="00D01DB9" w:rsidP="00D01DB9">
            <w:pPr>
              <w:pStyle w:val="56"/>
              <w:rPr>
                <w:sz w:val="22"/>
                <w:szCs w:val="22"/>
              </w:rPr>
            </w:pPr>
            <w:r w:rsidRPr="00C13CAD">
              <w:rPr>
                <w:color w:val="000000"/>
                <w:sz w:val="22"/>
                <w:szCs w:val="22"/>
              </w:rPr>
              <w:t>16437.82</w:t>
            </w:r>
          </w:p>
        </w:tc>
        <w:tc>
          <w:tcPr>
            <w:tcW w:w="365" w:type="pct"/>
            <w:noWrap/>
          </w:tcPr>
          <w:p w14:paraId="364A20C7" w14:textId="77777777" w:rsidR="00D01DB9" w:rsidRPr="00C13CAD" w:rsidRDefault="00D01DB9" w:rsidP="00D01DB9">
            <w:pPr>
              <w:pStyle w:val="56"/>
              <w:rPr>
                <w:sz w:val="22"/>
                <w:szCs w:val="22"/>
              </w:rPr>
            </w:pPr>
            <w:r w:rsidRPr="00C13CAD">
              <w:rPr>
                <w:color w:val="000000"/>
                <w:sz w:val="22"/>
                <w:szCs w:val="22"/>
              </w:rPr>
              <w:t>-26852.7</w:t>
            </w:r>
          </w:p>
        </w:tc>
        <w:tc>
          <w:tcPr>
            <w:tcW w:w="431" w:type="pct"/>
            <w:noWrap/>
          </w:tcPr>
          <w:p w14:paraId="54D845FD" w14:textId="77777777" w:rsidR="00D01DB9" w:rsidRPr="00C13CAD" w:rsidRDefault="00D01DB9" w:rsidP="00D01DB9">
            <w:pPr>
              <w:pStyle w:val="56"/>
              <w:rPr>
                <w:sz w:val="22"/>
                <w:szCs w:val="22"/>
              </w:rPr>
            </w:pPr>
            <w:r w:rsidRPr="00C13CAD">
              <w:rPr>
                <w:color w:val="000000"/>
                <w:sz w:val="22"/>
                <w:szCs w:val="22"/>
              </w:rPr>
              <w:t>1698.57</w:t>
            </w:r>
          </w:p>
        </w:tc>
        <w:tc>
          <w:tcPr>
            <w:tcW w:w="405" w:type="pct"/>
            <w:noWrap/>
          </w:tcPr>
          <w:p w14:paraId="0801D0A2"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8AD8289"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37597A3" w14:textId="38119679" w:rsidR="00D01DB9" w:rsidRPr="00C13CAD" w:rsidRDefault="00D01DB9" w:rsidP="00D01DB9">
            <w:pPr>
              <w:pStyle w:val="56"/>
            </w:pPr>
            <w:r w:rsidRPr="00C13CAD">
              <w:t>0.0029</w:t>
            </w:r>
          </w:p>
        </w:tc>
        <w:tc>
          <w:tcPr>
            <w:tcW w:w="455" w:type="pct"/>
            <w:noWrap/>
            <w:vAlign w:val="bottom"/>
          </w:tcPr>
          <w:p w14:paraId="11472833" w14:textId="76F11EAC" w:rsidR="00D01DB9" w:rsidRPr="00C13CAD" w:rsidRDefault="00D01DB9" w:rsidP="00D01DB9">
            <w:pPr>
              <w:pStyle w:val="56"/>
            </w:pPr>
            <w:r w:rsidRPr="00C13CAD">
              <w:t>38</w:t>
            </w:r>
          </w:p>
        </w:tc>
        <w:tc>
          <w:tcPr>
            <w:tcW w:w="473" w:type="pct"/>
            <w:noWrap/>
            <w:vAlign w:val="bottom"/>
          </w:tcPr>
          <w:p w14:paraId="71DDFA26" w14:textId="7F01312C" w:rsidR="00D01DB9" w:rsidRPr="00C13CAD" w:rsidRDefault="00D01DB9" w:rsidP="00D01DB9">
            <w:pPr>
              <w:pStyle w:val="56"/>
            </w:pPr>
            <w:r w:rsidRPr="00C13CAD">
              <w:t>38.0029</w:t>
            </w:r>
          </w:p>
        </w:tc>
        <w:tc>
          <w:tcPr>
            <w:tcW w:w="369" w:type="pct"/>
            <w:noWrap/>
            <w:vAlign w:val="bottom"/>
          </w:tcPr>
          <w:p w14:paraId="6BD28AE6" w14:textId="7F29F36C" w:rsidR="00D01DB9" w:rsidRPr="00C13CAD" w:rsidRDefault="00D01DB9" w:rsidP="00D01DB9">
            <w:pPr>
              <w:pStyle w:val="56"/>
            </w:pPr>
            <w:r w:rsidRPr="00C13CAD">
              <w:t>35</w:t>
            </w:r>
          </w:p>
        </w:tc>
        <w:tc>
          <w:tcPr>
            <w:tcW w:w="369" w:type="pct"/>
            <w:vAlign w:val="bottom"/>
          </w:tcPr>
          <w:p w14:paraId="07278694" w14:textId="686CE865" w:rsidR="00D01DB9" w:rsidRPr="00C13CAD" w:rsidRDefault="00D01DB9" w:rsidP="00D01DB9">
            <w:pPr>
              <w:pStyle w:val="56"/>
            </w:pPr>
            <w:r w:rsidRPr="00C13CAD">
              <w:t>108.5798</w:t>
            </w:r>
          </w:p>
        </w:tc>
      </w:tr>
      <w:tr w:rsidR="00D01DB9" w:rsidRPr="00C13CAD" w14:paraId="55DF9521" w14:textId="77777777" w:rsidTr="00D01DB9">
        <w:trPr>
          <w:trHeight w:val="270"/>
        </w:trPr>
        <w:tc>
          <w:tcPr>
            <w:tcW w:w="208" w:type="pct"/>
            <w:noWrap/>
          </w:tcPr>
          <w:p w14:paraId="6BC77C0D" w14:textId="77777777" w:rsidR="00D01DB9" w:rsidRPr="00C13CAD" w:rsidRDefault="00D01DB9" w:rsidP="00D01DB9">
            <w:pPr>
              <w:pStyle w:val="56"/>
              <w:rPr>
                <w:sz w:val="22"/>
                <w:szCs w:val="22"/>
              </w:rPr>
            </w:pPr>
            <w:r w:rsidRPr="00C13CAD">
              <w:rPr>
                <w:color w:val="000000"/>
                <w:sz w:val="22"/>
                <w:szCs w:val="22"/>
              </w:rPr>
              <w:t>20</w:t>
            </w:r>
          </w:p>
        </w:tc>
        <w:tc>
          <w:tcPr>
            <w:tcW w:w="548" w:type="pct"/>
            <w:noWrap/>
          </w:tcPr>
          <w:p w14:paraId="5EEF025F" w14:textId="77777777" w:rsidR="00D01DB9" w:rsidRPr="00C13CAD" w:rsidRDefault="00D01DB9" w:rsidP="00D01DB9">
            <w:pPr>
              <w:pStyle w:val="56"/>
              <w:rPr>
                <w:sz w:val="22"/>
                <w:szCs w:val="22"/>
              </w:rPr>
            </w:pPr>
            <w:r w:rsidRPr="00C13CAD">
              <w:rPr>
                <w:color w:val="000000"/>
                <w:sz w:val="22"/>
                <w:szCs w:val="22"/>
              </w:rPr>
              <w:t>郭家台</w:t>
            </w:r>
          </w:p>
        </w:tc>
        <w:tc>
          <w:tcPr>
            <w:tcW w:w="416" w:type="pct"/>
            <w:noWrap/>
          </w:tcPr>
          <w:p w14:paraId="123AD5E6" w14:textId="77777777" w:rsidR="00D01DB9" w:rsidRPr="00C13CAD" w:rsidRDefault="00D01DB9" w:rsidP="00D01DB9">
            <w:pPr>
              <w:pStyle w:val="56"/>
              <w:rPr>
                <w:sz w:val="22"/>
                <w:szCs w:val="22"/>
              </w:rPr>
            </w:pPr>
            <w:r w:rsidRPr="00C13CAD">
              <w:rPr>
                <w:color w:val="000000"/>
                <w:sz w:val="22"/>
                <w:szCs w:val="22"/>
              </w:rPr>
              <w:t>11367.74</w:t>
            </w:r>
          </w:p>
        </w:tc>
        <w:tc>
          <w:tcPr>
            <w:tcW w:w="365" w:type="pct"/>
            <w:noWrap/>
          </w:tcPr>
          <w:p w14:paraId="762C94CB" w14:textId="77777777" w:rsidR="00D01DB9" w:rsidRPr="00C13CAD" w:rsidRDefault="00D01DB9" w:rsidP="00D01DB9">
            <w:pPr>
              <w:pStyle w:val="56"/>
              <w:rPr>
                <w:sz w:val="22"/>
                <w:szCs w:val="22"/>
              </w:rPr>
            </w:pPr>
            <w:r w:rsidRPr="00C13CAD">
              <w:rPr>
                <w:color w:val="000000"/>
                <w:sz w:val="22"/>
                <w:szCs w:val="22"/>
              </w:rPr>
              <w:t>-27905.3</w:t>
            </w:r>
          </w:p>
        </w:tc>
        <w:tc>
          <w:tcPr>
            <w:tcW w:w="431" w:type="pct"/>
            <w:noWrap/>
          </w:tcPr>
          <w:p w14:paraId="27553173" w14:textId="77777777" w:rsidR="00D01DB9" w:rsidRPr="00C13CAD" w:rsidRDefault="00D01DB9" w:rsidP="00D01DB9">
            <w:pPr>
              <w:pStyle w:val="56"/>
              <w:rPr>
                <w:sz w:val="22"/>
                <w:szCs w:val="22"/>
              </w:rPr>
            </w:pPr>
            <w:r w:rsidRPr="00C13CAD">
              <w:rPr>
                <w:color w:val="000000"/>
                <w:sz w:val="22"/>
                <w:szCs w:val="22"/>
              </w:rPr>
              <w:t>1733.08</w:t>
            </w:r>
          </w:p>
        </w:tc>
        <w:tc>
          <w:tcPr>
            <w:tcW w:w="405" w:type="pct"/>
            <w:noWrap/>
          </w:tcPr>
          <w:p w14:paraId="0A56CC71"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3EEDBF5A"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1D2B14B" w14:textId="1D604ED3" w:rsidR="00D01DB9" w:rsidRPr="00C13CAD" w:rsidRDefault="00D01DB9" w:rsidP="00D01DB9">
            <w:pPr>
              <w:pStyle w:val="56"/>
            </w:pPr>
            <w:r w:rsidRPr="00C13CAD">
              <w:t>0.0031</w:t>
            </w:r>
          </w:p>
        </w:tc>
        <w:tc>
          <w:tcPr>
            <w:tcW w:w="455" w:type="pct"/>
            <w:noWrap/>
            <w:vAlign w:val="bottom"/>
          </w:tcPr>
          <w:p w14:paraId="4AE85CAB" w14:textId="6C091A75" w:rsidR="00D01DB9" w:rsidRPr="00C13CAD" w:rsidRDefault="00D01DB9" w:rsidP="00D01DB9">
            <w:pPr>
              <w:pStyle w:val="56"/>
            </w:pPr>
            <w:r w:rsidRPr="00C13CAD">
              <w:t>38</w:t>
            </w:r>
          </w:p>
        </w:tc>
        <w:tc>
          <w:tcPr>
            <w:tcW w:w="473" w:type="pct"/>
            <w:noWrap/>
            <w:vAlign w:val="bottom"/>
          </w:tcPr>
          <w:p w14:paraId="4F37DE77" w14:textId="6D0EF75C" w:rsidR="00D01DB9" w:rsidRPr="00C13CAD" w:rsidRDefault="00D01DB9" w:rsidP="00D01DB9">
            <w:pPr>
              <w:pStyle w:val="56"/>
            </w:pPr>
            <w:r w:rsidRPr="00C13CAD">
              <w:t>38.0031</w:t>
            </w:r>
          </w:p>
        </w:tc>
        <w:tc>
          <w:tcPr>
            <w:tcW w:w="369" w:type="pct"/>
            <w:noWrap/>
            <w:vAlign w:val="bottom"/>
          </w:tcPr>
          <w:p w14:paraId="2D5E6CF9" w14:textId="62976E0B" w:rsidR="00D01DB9" w:rsidRPr="00C13CAD" w:rsidRDefault="00D01DB9" w:rsidP="00D01DB9">
            <w:pPr>
              <w:pStyle w:val="56"/>
            </w:pPr>
            <w:r w:rsidRPr="00C13CAD">
              <w:t>35</w:t>
            </w:r>
          </w:p>
        </w:tc>
        <w:tc>
          <w:tcPr>
            <w:tcW w:w="369" w:type="pct"/>
            <w:vAlign w:val="bottom"/>
          </w:tcPr>
          <w:p w14:paraId="1A875BF5" w14:textId="5DC26046" w:rsidR="00D01DB9" w:rsidRPr="00C13CAD" w:rsidRDefault="00D01DB9" w:rsidP="00D01DB9">
            <w:pPr>
              <w:pStyle w:val="56"/>
            </w:pPr>
            <w:r w:rsidRPr="00C13CAD">
              <w:t>108.5802</w:t>
            </w:r>
          </w:p>
        </w:tc>
      </w:tr>
      <w:tr w:rsidR="00D01DB9" w:rsidRPr="00C13CAD" w14:paraId="7FD702BC" w14:textId="77777777" w:rsidTr="00D01DB9">
        <w:trPr>
          <w:trHeight w:val="270"/>
        </w:trPr>
        <w:tc>
          <w:tcPr>
            <w:tcW w:w="208" w:type="pct"/>
            <w:noWrap/>
          </w:tcPr>
          <w:p w14:paraId="7D68E5A1" w14:textId="77777777" w:rsidR="00D01DB9" w:rsidRPr="00C13CAD" w:rsidRDefault="00D01DB9" w:rsidP="00D01DB9">
            <w:pPr>
              <w:pStyle w:val="56"/>
              <w:rPr>
                <w:sz w:val="22"/>
                <w:szCs w:val="22"/>
              </w:rPr>
            </w:pPr>
            <w:r w:rsidRPr="00C13CAD">
              <w:rPr>
                <w:color w:val="000000"/>
                <w:sz w:val="22"/>
                <w:szCs w:val="22"/>
              </w:rPr>
              <w:t>21</w:t>
            </w:r>
          </w:p>
        </w:tc>
        <w:tc>
          <w:tcPr>
            <w:tcW w:w="548" w:type="pct"/>
            <w:noWrap/>
          </w:tcPr>
          <w:p w14:paraId="3C3E5F1A" w14:textId="77777777" w:rsidR="00D01DB9" w:rsidRPr="00C13CAD" w:rsidRDefault="00D01DB9" w:rsidP="00D01DB9">
            <w:pPr>
              <w:pStyle w:val="56"/>
              <w:rPr>
                <w:sz w:val="22"/>
                <w:szCs w:val="22"/>
              </w:rPr>
            </w:pPr>
            <w:r w:rsidRPr="00C13CAD">
              <w:rPr>
                <w:color w:val="000000"/>
                <w:sz w:val="22"/>
                <w:szCs w:val="22"/>
              </w:rPr>
              <w:t>肖营村</w:t>
            </w:r>
          </w:p>
        </w:tc>
        <w:tc>
          <w:tcPr>
            <w:tcW w:w="416" w:type="pct"/>
            <w:noWrap/>
          </w:tcPr>
          <w:p w14:paraId="3FD34DF9" w14:textId="77777777" w:rsidR="00D01DB9" w:rsidRPr="00C13CAD" w:rsidRDefault="00D01DB9" w:rsidP="00D01DB9">
            <w:pPr>
              <w:pStyle w:val="56"/>
              <w:rPr>
                <w:sz w:val="22"/>
                <w:szCs w:val="22"/>
              </w:rPr>
            </w:pPr>
            <w:r w:rsidRPr="00C13CAD">
              <w:rPr>
                <w:color w:val="000000"/>
                <w:sz w:val="22"/>
                <w:szCs w:val="22"/>
              </w:rPr>
              <w:t>6816.52</w:t>
            </w:r>
          </w:p>
        </w:tc>
        <w:tc>
          <w:tcPr>
            <w:tcW w:w="365" w:type="pct"/>
            <w:noWrap/>
          </w:tcPr>
          <w:p w14:paraId="28632805" w14:textId="77777777" w:rsidR="00D01DB9" w:rsidRPr="00C13CAD" w:rsidRDefault="00D01DB9" w:rsidP="00D01DB9">
            <w:pPr>
              <w:pStyle w:val="56"/>
              <w:rPr>
                <w:sz w:val="22"/>
                <w:szCs w:val="22"/>
              </w:rPr>
            </w:pPr>
            <w:r w:rsidRPr="00C13CAD">
              <w:rPr>
                <w:color w:val="000000"/>
                <w:sz w:val="22"/>
                <w:szCs w:val="22"/>
              </w:rPr>
              <w:t>-28068.3</w:t>
            </w:r>
          </w:p>
        </w:tc>
        <w:tc>
          <w:tcPr>
            <w:tcW w:w="431" w:type="pct"/>
            <w:noWrap/>
          </w:tcPr>
          <w:p w14:paraId="7F030421" w14:textId="77777777" w:rsidR="00D01DB9" w:rsidRPr="00C13CAD" w:rsidRDefault="00D01DB9" w:rsidP="00D01DB9">
            <w:pPr>
              <w:pStyle w:val="56"/>
              <w:rPr>
                <w:sz w:val="22"/>
                <w:szCs w:val="22"/>
              </w:rPr>
            </w:pPr>
            <w:r w:rsidRPr="00C13CAD">
              <w:rPr>
                <w:color w:val="000000"/>
                <w:sz w:val="22"/>
                <w:szCs w:val="22"/>
              </w:rPr>
              <w:t>1762.54</w:t>
            </w:r>
          </w:p>
        </w:tc>
        <w:tc>
          <w:tcPr>
            <w:tcW w:w="405" w:type="pct"/>
            <w:noWrap/>
          </w:tcPr>
          <w:p w14:paraId="31C26EA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0B1C08D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D8CB3FE" w14:textId="2B23BF45" w:rsidR="00D01DB9" w:rsidRPr="00C13CAD" w:rsidRDefault="00D01DB9" w:rsidP="00D01DB9">
            <w:pPr>
              <w:pStyle w:val="56"/>
            </w:pPr>
            <w:r w:rsidRPr="00C13CAD">
              <w:t>0.0047</w:t>
            </w:r>
          </w:p>
        </w:tc>
        <w:tc>
          <w:tcPr>
            <w:tcW w:w="455" w:type="pct"/>
            <w:noWrap/>
            <w:vAlign w:val="bottom"/>
          </w:tcPr>
          <w:p w14:paraId="29E1E979" w14:textId="260F9121" w:rsidR="00D01DB9" w:rsidRPr="00C13CAD" w:rsidRDefault="00D01DB9" w:rsidP="00D01DB9">
            <w:pPr>
              <w:pStyle w:val="56"/>
            </w:pPr>
            <w:r w:rsidRPr="00C13CAD">
              <w:t>38</w:t>
            </w:r>
          </w:p>
        </w:tc>
        <w:tc>
          <w:tcPr>
            <w:tcW w:w="473" w:type="pct"/>
            <w:noWrap/>
            <w:vAlign w:val="bottom"/>
          </w:tcPr>
          <w:p w14:paraId="5AC68466" w14:textId="22957F80" w:rsidR="00D01DB9" w:rsidRPr="00C13CAD" w:rsidRDefault="00D01DB9" w:rsidP="00D01DB9">
            <w:pPr>
              <w:pStyle w:val="56"/>
            </w:pPr>
            <w:r w:rsidRPr="00C13CAD">
              <w:t>38.0047</w:t>
            </w:r>
          </w:p>
        </w:tc>
        <w:tc>
          <w:tcPr>
            <w:tcW w:w="369" w:type="pct"/>
            <w:noWrap/>
            <w:vAlign w:val="bottom"/>
          </w:tcPr>
          <w:p w14:paraId="0CD214CD" w14:textId="7DCB7D61" w:rsidR="00D01DB9" w:rsidRPr="00C13CAD" w:rsidRDefault="00D01DB9" w:rsidP="00D01DB9">
            <w:pPr>
              <w:pStyle w:val="56"/>
            </w:pPr>
            <w:r w:rsidRPr="00C13CAD">
              <w:t>35</w:t>
            </w:r>
          </w:p>
        </w:tc>
        <w:tc>
          <w:tcPr>
            <w:tcW w:w="369" w:type="pct"/>
            <w:vAlign w:val="bottom"/>
          </w:tcPr>
          <w:p w14:paraId="7274A47B" w14:textId="4B048782" w:rsidR="00D01DB9" w:rsidRPr="00C13CAD" w:rsidRDefault="00D01DB9" w:rsidP="00D01DB9">
            <w:pPr>
              <w:pStyle w:val="56"/>
            </w:pPr>
            <w:r w:rsidRPr="00C13CAD">
              <w:t>108.5848</w:t>
            </w:r>
          </w:p>
        </w:tc>
      </w:tr>
      <w:tr w:rsidR="00D01DB9" w:rsidRPr="00C13CAD" w14:paraId="47CB3424" w14:textId="77777777" w:rsidTr="00D01DB9">
        <w:trPr>
          <w:trHeight w:val="270"/>
        </w:trPr>
        <w:tc>
          <w:tcPr>
            <w:tcW w:w="208" w:type="pct"/>
            <w:noWrap/>
          </w:tcPr>
          <w:p w14:paraId="7690D078" w14:textId="77777777" w:rsidR="00D01DB9" w:rsidRPr="00C13CAD" w:rsidRDefault="00D01DB9" w:rsidP="00D01DB9">
            <w:pPr>
              <w:pStyle w:val="56"/>
              <w:rPr>
                <w:sz w:val="22"/>
                <w:szCs w:val="22"/>
              </w:rPr>
            </w:pPr>
            <w:r w:rsidRPr="00C13CAD">
              <w:rPr>
                <w:color w:val="000000"/>
                <w:sz w:val="22"/>
                <w:szCs w:val="22"/>
              </w:rPr>
              <w:t>22</w:t>
            </w:r>
          </w:p>
        </w:tc>
        <w:tc>
          <w:tcPr>
            <w:tcW w:w="548" w:type="pct"/>
            <w:noWrap/>
          </w:tcPr>
          <w:p w14:paraId="2C9A7445" w14:textId="77777777" w:rsidR="00D01DB9" w:rsidRPr="00C13CAD" w:rsidRDefault="00D01DB9" w:rsidP="00D01DB9">
            <w:pPr>
              <w:pStyle w:val="56"/>
              <w:rPr>
                <w:sz w:val="22"/>
                <w:szCs w:val="22"/>
              </w:rPr>
            </w:pPr>
            <w:r w:rsidRPr="00C13CAD">
              <w:rPr>
                <w:color w:val="000000"/>
                <w:sz w:val="22"/>
                <w:szCs w:val="22"/>
              </w:rPr>
              <w:t>古浪县定宁镇初级中学</w:t>
            </w:r>
          </w:p>
        </w:tc>
        <w:tc>
          <w:tcPr>
            <w:tcW w:w="416" w:type="pct"/>
            <w:noWrap/>
          </w:tcPr>
          <w:p w14:paraId="3C6B4B77" w14:textId="77777777" w:rsidR="00D01DB9" w:rsidRPr="00C13CAD" w:rsidRDefault="00D01DB9" w:rsidP="00D01DB9">
            <w:pPr>
              <w:pStyle w:val="56"/>
              <w:rPr>
                <w:sz w:val="22"/>
                <w:szCs w:val="22"/>
              </w:rPr>
            </w:pPr>
            <w:r w:rsidRPr="00C13CAD">
              <w:rPr>
                <w:color w:val="000000"/>
                <w:sz w:val="22"/>
                <w:szCs w:val="22"/>
              </w:rPr>
              <w:t>5719.49</w:t>
            </w:r>
          </w:p>
        </w:tc>
        <w:tc>
          <w:tcPr>
            <w:tcW w:w="365" w:type="pct"/>
            <w:noWrap/>
          </w:tcPr>
          <w:p w14:paraId="7B3AEA3F" w14:textId="77777777" w:rsidR="00D01DB9" w:rsidRPr="00C13CAD" w:rsidRDefault="00D01DB9" w:rsidP="00D01DB9">
            <w:pPr>
              <w:pStyle w:val="56"/>
              <w:rPr>
                <w:sz w:val="22"/>
                <w:szCs w:val="22"/>
              </w:rPr>
            </w:pPr>
            <w:r w:rsidRPr="00C13CAD">
              <w:rPr>
                <w:color w:val="000000"/>
                <w:sz w:val="22"/>
                <w:szCs w:val="22"/>
              </w:rPr>
              <w:t>-31107.4</w:t>
            </w:r>
          </w:p>
        </w:tc>
        <w:tc>
          <w:tcPr>
            <w:tcW w:w="431" w:type="pct"/>
            <w:noWrap/>
          </w:tcPr>
          <w:p w14:paraId="1E3960CF" w14:textId="77777777" w:rsidR="00D01DB9" w:rsidRPr="00C13CAD" w:rsidRDefault="00D01DB9" w:rsidP="00D01DB9">
            <w:pPr>
              <w:pStyle w:val="56"/>
              <w:rPr>
                <w:sz w:val="22"/>
                <w:szCs w:val="22"/>
              </w:rPr>
            </w:pPr>
            <w:r w:rsidRPr="00C13CAD">
              <w:rPr>
                <w:color w:val="000000"/>
                <w:sz w:val="22"/>
                <w:szCs w:val="22"/>
              </w:rPr>
              <w:t>1805</w:t>
            </w:r>
          </w:p>
        </w:tc>
        <w:tc>
          <w:tcPr>
            <w:tcW w:w="405" w:type="pct"/>
            <w:noWrap/>
          </w:tcPr>
          <w:p w14:paraId="1A43AAA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30F6D77C"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8B56B78" w14:textId="39BF33B0" w:rsidR="00D01DB9" w:rsidRPr="00C13CAD" w:rsidRDefault="00D01DB9" w:rsidP="00D01DB9">
            <w:pPr>
              <w:pStyle w:val="56"/>
            </w:pPr>
            <w:r w:rsidRPr="00C13CAD">
              <w:t>0.0028</w:t>
            </w:r>
          </w:p>
        </w:tc>
        <w:tc>
          <w:tcPr>
            <w:tcW w:w="455" w:type="pct"/>
            <w:noWrap/>
            <w:vAlign w:val="bottom"/>
          </w:tcPr>
          <w:p w14:paraId="32E88FA5" w14:textId="566A3231" w:rsidR="00D01DB9" w:rsidRPr="00C13CAD" w:rsidRDefault="00D01DB9" w:rsidP="00D01DB9">
            <w:pPr>
              <w:pStyle w:val="56"/>
            </w:pPr>
            <w:r w:rsidRPr="00C13CAD">
              <w:t>38</w:t>
            </w:r>
          </w:p>
        </w:tc>
        <w:tc>
          <w:tcPr>
            <w:tcW w:w="473" w:type="pct"/>
            <w:noWrap/>
            <w:vAlign w:val="bottom"/>
          </w:tcPr>
          <w:p w14:paraId="1EDB777F" w14:textId="7DED012E" w:rsidR="00D01DB9" w:rsidRPr="00C13CAD" w:rsidRDefault="00D01DB9" w:rsidP="00D01DB9">
            <w:pPr>
              <w:pStyle w:val="56"/>
            </w:pPr>
            <w:r w:rsidRPr="00C13CAD">
              <w:t>38.0028</w:t>
            </w:r>
          </w:p>
        </w:tc>
        <w:tc>
          <w:tcPr>
            <w:tcW w:w="369" w:type="pct"/>
            <w:noWrap/>
            <w:vAlign w:val="bottom"/>
          </w:tcPr>
          <w:p w14:paraId="648412B5" w14:textId="7B87D199" w:rsidR="00D01DB9" w:rsidRPr="00C13CAD" w:rsidRDefault="00D01DB9" w:rsidP="00D01DB9">
            <w:pPr>
              <w:pStyle w:val="56"/>
            </w:pPr>
            <w:r w:rsidRPr="00C13CAD">
              <w:t>35</w:t>
            </w:r>
          </w:p>
        </w:tc>
        <w:tc>
          <w:tcPr>
            <w:tcW w:w="369" w:type="pct"/>
            <w:vAlign w:val="bottom"/>
          </w:tcPr>
          <w:p w14:paraId="39CEA636" w14:textId="7E4D8313" w:rsidR="00D01DB9" w:rsidRPr="00C13CAD" w:rsidRDefault="00D01DB9" w:rsidP="00D01DB9">
            <w:pPr>
              <w:pStyle w:val="56"/>
            </w:pPr>
            <w:r w:rsidRPr="00C13CAD">
              <w:t>108.5795</w:t>
            </w:r>
          </w:p>
        </w:tc>
      </w:tr>
      <w:tr w:rsidR="00D01DB9" w:rsidRPr="00C13CAD" w14:paraId="220F3BBC" w14:textId="77777777" w:rsidTr="00D01DB9">
        <w:trPr>
          <w:trHeight w:val="270"/>
        </w:trPr>
        <w:tc>
          <w:tcPr>
            <w:tcW w:w="208" w:type="pct"/>
            <w:noWrap/>
          </w:tcPr>
          <w:p w14:paraId="599C30B4" w14:textId="77777777" w:rsidR="00D01DB9" w:rsidRPr="00C13CAD" w:rsidRDefault="00D01DB9" w:rsidP="00D01DB9">
            <w:pPr>
              <w:pStyle w:val="56"/>
              <w:rPr>
                <w:sz w:val="22"/>
                <w:szCs w:val="22"/>
              </w:rPr>
            </w:pPr>
            <w:r w:rsidRPr="00C13CAD">
              <w:rPr>
                <w:color w:val="000000"/>
                <w:sz w:val="22"/>
                <w:szCs w:val="22"/>
              </w:rPr>
              <w:t>23</w:t>
            </w:r>
          </w:p>
        </w:tc>
        <w:tc>
          <w:tcPr>
            <w:tcW w:w="548" w:type="pct"/>
            <w:noWrap/>
          </w:tcPr>
          <w:p w14:paraId="58054B3F" w14:textId="77777777" w:rsidR="00D01DB9" w:rsidRPr="00C13CAD" w:rsidRDefault="00D01DB9" w:rsidP="00D01DB9">
            <w:pPr>
              <w:pStyle w:val="56"/>
              <w:rPr>
                <w:sz w:val="22"/>
                <w:szCs w:val="22"/>
              </w:rPr>
            </w:pPr>
            <w:r w:rsidRPr="00C13CAD">
              <w:rPr>
                <w:color w:val="000000"/>
                <w:sz w:val="22"/>
                <w:szCs w:val="22"/>
              </w:rPr>
              <w:t>光丰村</w:t>
            </w:r>
          </w:p>
        </w:tc>
        <w:tc>
          <w:tcPr>
            <w:tcW w:w="416" w:type="pct"/>
            <w:noWrap/>
          </w:tcPr>
          <w:p w14:paraId="5E249244" w14:textId="77777777" w:rsidR="00D01DB9" w:rsidRPr="00C13CAD" w:rsidRDefault="00D01DB9" w:rsidP="00D01DB9">
            <w:pPr>
              <w:pStyle w:val="56"/>
              <w:rPr>
                <w:sz w:val="22"/>
                <w:szCs w:val="22"/>
              </w:rPr>
            </w:pPr>
            <w:r w:rsidRPr="00C13CAD">
              <w:rPr>
                <w:color w:val="000000"/>
                <w:sz w:val="22"/>
                <w:szCs w:val="22"/>
              </w:rPr>
              <w:t>6648.79</w:t>
            </w:r>
          </w:p>
        </w:tc>
        <w:tc>
          <w:tcPr>
            <w:tcW w:w="365" w:type="pct"/>
            <w:noWrap/>
          </w:tcPr>
          <w:p w14:paraId="3C0C2780" w14:textId="77777777" w:rsidR="00D01DB9" w:rsidRPr="00C13CAD" w:rsidRDefault="00D01DB9" w:rsidP="00D01DB9">
            <w:pPr>
              <w:pStyle w:val="56"/>
              <w:rPr>
                <w:sz w:val="22"/>
                <w:szCs w:val="22"/>
              </w:rPr>
            </w:pPr>
            <w:r w:rsidRPr="00C13CAD">
              <w:rPr>
                <w:color w:val="000000"/>
                <w:sz w:val="22"/>
                <w:szCs w:val="22"/>
              </w:rPr>
              <w:t>-24652.3</w:t>
            </w:r>
          </w:p>
        </w:tc>
        <w:tc>
          <w:tcPr>
            <w:tcW w:w="431" w:type="pct"/>
            <w:noWrap/>
          </w:tcPr>
          <w:p w14:paraId="39542973" w14:textId="77777777" w:rsidR="00D01DB9" w:rsidRPr="00C13CAD" w:rsidRDefault="00D01DB9" w:rsidP="00D01DB9">
            <w:pPr>
              <w:pStyle w:val="56"/>
              <w:rPr>
                <w:sz w:val="22"/>
                <w:szCs w:val="22"/>
              </w:rPr>
            </w:pPr>
            <w:r w:rsidRPr="00C13CAD">
              <w:rPr>
                <w:color w:val="000000"/>
                <w:sz w:val="22"/>
                <w:szCs w:val="22"/>
              </w:rPr>
              <w:t>1719.74</w:t>
            </w:r>
          </w:p>
        </w:tc>
        <w:tc>
          <w:tcPr>
            <w:tcW w:w="405" w:type="pct"/>
            <w:noWrap/>
          </w:tcPr>
          <w:p w14:paraId="6CC6F35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7727D9E"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E49D99B" w14:textId="6D649911" w:rsidR="00D01DB9" w:rsidRPr="00C13CAD" w:rsidRDefault="00D01DB9" w:rsidP="00D01DB9">
            <w:pPr>
              <w:pStyle w:val="56"/>
            </w:pPr>
            <w:r w:rsidRPr="00C13CAD">
              <w:t>0.0019</w:t>
            </w:r>
          </w:p>
        </w:tc>
        <w:tc>
          <w:tcPr>
            <w:tcW w:w="455" w:type="pct"/>
            <w:noWrap/>
            <w:vAlign w:val="bottom"/>
          </w:tcPr>
          <w:p w14:paraId="222E0CE4" w14:textId="0A4D0819" w:rsidR="00D01DB9" w:rsidRPr="00C13CAD" w:rsidRDefault="00D01DB9" w:rsidP="00D01DB9">
            <w:pPr>
              <w:pStyle w:val="56"/>
            </w:pPr>
            <w:r w:rsidRPr="00C13CAD">
              <w:t>38</w:t>
            </w:r>
          </w:p>
        </w:tc>
        <w:tc>
          <w:tcPr>
            <w:tcW w:w="473" w:type="pct"/>
            <w:noWrap/>
            <w:vAlign w:val="bottom"/>
          </w:tcPr>
          <w:p w14:paraId="5BB14AC9" w14:textId="4F2B88F5" w:rsidR="00D01DB9" w:rsidRPr="00C13CAD" w:rsidRDefault="00D01DB9" w:rsidP="00D01DB9">
            <w:pPr>
              <w:pStyle w:val="56"/>
            </w:pPr>
            <w:r w:rsidRPr="00C13CAD">
              <w:t>38.0019</w:t>
            </w:r>
          </w:p>
        </w:tc>
        <w:tc>
          <w:tcPr>
            <w:tcW w:w="369" w:type="pct"/>
            <w:noWrap/>
            <w:vAlign w:val="bottom"/>
          </w:tcPr>
          <w:p w14:paraId="3B8EF78F" w14:textId="1AF0B5FB" w:rsidR="00D01DB9" w:rsidRPr="00C13CAD" w:rsidRDefault="00D01DB9" w:rsidP="00D01DB9">
            <w:pPr>
              <w:pStyle w:val="56"/>
            </w:pPr>
            <w:r w:rsidRPr="00C13CAD">
              <w:t>35</w:t>
            </w:r>
          </w:p>
        </w:tc>
        <w:tc>
          <w:tcPr>
            <w:tcW w:w="369" w:type="pct"/>
            <w:vAlign w:val="bottom"/>
          </w:tcPr>
          <w:p w14:paraId="76BBEA0F" w14:textId="5EB2521F" w:rsidR="00D01DB9" w:rsidRPr="00C13CAD" w:rsidRDefault="00D01DB9" w:rsidP="00D01DB9">
            <w:pPr>
              <w:pStyle w:val="56"/>
            </w:pPr>
            <w:r w:rsidRPr="00C13CAD">
              <w:t>108.5768</w:t>
            </w:r>
          </w:p>
        </w:tc>
      </w:tr>
      <w:tr w:rsidR="00D01DB9" w:rsidRPr="00C13CAD" w14:paraId="63F3CE33" w14:textId="77777777" w:rsidTr="00D01DB9">
        <w:trPr>
          <w:trHeight w:val="270"/>
        </w:trPr>
        <w:tc>
          <w:tcPr>
            <w:tcW w:w="208" w:type="pct"/>
            <w:noWrap/>
          </w:tcPr>
          <w:p w14:paraId="3D735F8F" w14:textId="77777777" w:rsidR="00D01DB9" w:rsidRPr="00C13CAD" w:rsidRDefault="00D01DB9" w:rsidP="00D01DB9">
            <w:pPr>
              <w:pStyle w:val="56"/>
              <w:rPr>
                <w:sz w:val="22"/>
                <w:szCs w:val="22"/>
              </w:rPr>
            </w:pPr>
            <w:r w:rsidRPr="00C13CAD">
              <w:rPr>
                <w:color w:val="000000"/>
                <w:sz w:val="22"/>
                <w:szCs w:val="22"/>
              </w:rPr>
              <w:t>24</w:t>
            </w:r>
          </w:p>
        </w:tc>
        <w:tc>
          <w:tcPr>
            <w:tcW w:w="548" w:type="pct"/>
            <w:noWrap/>
          </w:tcPr>
          <w:p w14:paraId="0E25B6A3" w14:textId="77777777" w:rsidR="00D01DB9" w:rsidRPr="00C13CAD" w:rsidRDefault="00D01DB9" w:rsidP="00D01DB9">
            <w:pPr>
              <w:pStyle w:val="56"/>
              <w:rPr>
                <w:sz w:val="22"/>
                <w:szCs w:val="22"/>
              </w:rPr>
            </w:pPr>
            <w:r w:rsidRPr="00C13CAD">
              <w:rPr>
                <w:color w:val="000000"/>
                <w:sz w:val="22"/>
                <w:szCs w:val="22"/>
              </w:rPr>
              <w:t>泗水村</w:t>
            </w:r>
          </w:p>
        </w:tc>
        <w:tc>
          <w:tcPr>
            <w:tcW w:w="416" w:type="pct"/>
            <w:noWrap/>
          </w:tcPr>
          <w:p w14:paraId="57DC3BD8" w14:textId="77777777" w:rsidR="00D01DB9" w:rsidRPr="00C13CAD" w:rsidRDefault="00D01DB9" w:rsidP="00D01DB9">
            <w:pPr>
              <w:pStyle w:val="56"/>
              <w:rPr>
                <w:sz w:val="22"/>
                <w:szCs w:val="22"/>
              </w:rPr>
            </w:pPr>
            <w:r w:rsidRPr="00C13CAD">
              <w:rPr>
                <w:color w:val="000000"/>
                <w:sz w:val="22"/>
                <w:szCs w:val="22"/>
              </w:rPr>
              <w:t>3650.17</w:t>
            </w:r>
          </w:p>
        </w:tc>
        <w:tc>
          <w:tcPr>
            <w:tcW w:w="365" w:type="pct"/>
            <w:noWrap/>
          </w:tcPr>
          <w:p w14:paraId="36F0A2E3" w14:textId="77777777" w:rsidR="00D01DB9" w:rsidRPr="00C13CAD" w:rsidRDefault="00D01DB9" w:rsidP="00D01DB9">
            <w:pPr>
              <w:pStyle w:val="56"/>
              <w:rPr>
                <w:sz w:val="22"/>
                <w:szCs w:val="22"/>
              </w:rPr>
            </w:pPr>
            <w:r w:rsidRPr="00C13CAD">
              <w:rPr>
                <w:color w:val="000000"/>
                <w:sz w:val="22"/>
                <w:szCs w:val="22"/>
              </w:rPr>
              <w:t>-27347.2</w:t>
            </w:r>
          </w:p>
        </w:tc>
        <w:tc>
          <w:tcPr>
            <w:tcW w:w="431" w:type="pct"/>
            <w:noWrap/>
          </w:tcPr>
          <w:p w14:paraId="48A5BB00" w14:textId="77777777" w:rsidR="00D01DB9" w:rsidRPr="00C13CAD" w:rsidRDefault="00D01DB9" w:rsidP="00D01DB9">
            <w:pPr>
              <w:pStyle w:val="56"/>
              <w:rPr>
                <w:sz w:val="22"/>
                <w:szCs w:val="22"/>
              </w:rPr>
            </w:pPr>
            <w:r w:rsidRPr="00C13CAD">
              <w:rPr>
                <w:color w:val="000000"/>
                <w:sz w:val="22"/>
                <w:szCs w:val="22"/>
              </w:rPr>
              <w:t>1764.63</w:t>
            </w:r>
          </w:p>
        </w:tc>
        <w:tc>
          <w:tcPr>
            <w:tcW w:w="405" w:type="pct"/>
            <w:noWrap/>
          </w:tcPr>
          <w:p w14:paraId="1903D55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31CBC2E"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406C0C6C" w14:textId="3A6FFDFC" w:rsidR="00D01DB9" w:rsidRPr="00C13CAD" w:rsidRDefault="00D01DB9" w:rsidP="00D01DB9">
            <w:pPr>
              <w:pStyle w:val="56"/>
            </w:pPr>
            <w:r w:rsidRPr="00C13CAD">
              <w:t>0.004</w:t>
            </w:r>
          </w:p>
        </w:tc>
        <w:tc>
          <w:tcPr>
            <w:tcW w:w="455" w:type="pct"/>
            <w:noWrap/>
            <w:vAlign w:val="bottom"/>
          </w:tcPr>
          <w:p w14:paraId="0C2571AA" w14:textId="5249D839" w:rsidR="00D01DB9" w:rsidRPr="00C13CAD" w:rsidRDefault="00D01DB9" w:rsidP="00D01DB9">
            <w:pPr>
              <w:pStyle w:val="56"/>
            </w:pPr>
            <w:r w:rsidRPr="00C13CAD">
              <w:t>38</w:t>
            </w:r>
          </w:p>
        </w:tc>
        <w:tc>
          <w:tcPr>
            <w:tcW w:w="473" w:type="pct"/>
            <w:noWrap/>
            <w:vAlign w:val="bottom"/>
          </w:tcPr>
          <w:p w14:paraId="138645DA" w14:textId="6800AF38" w:rsidR="00D01DB9" w:rsidRPr="00C13CAD" w:rsidRDefault="00D01DB9" w:rsidP="00D01DB9">
            <w:pPr>
              <w:pStyle w:val="56"/>
            </w:pPr>
            <w:r w:rsidRPr="00C13CAD">
              <w:t>38.004</w:t>
            </w:r>
          </w:p>
        </w:tc>
        <w:tc>
          <w:tcPr>
            <w:tcW w:w="369" w:type="pct"/>
            <w:noWrap/>
            <w:vAlign w:val="bottom"/>
          </w:tcPr>
          <w:p w14:paraId="21326D6D" w14:textId="553738AD" w:rsidR="00D01DB9" w:rsidRPr="00C13CAD" w:rsidRDefault="00D01DB9" w:rsidP="00D01DB9">
            <w:pPr>
              <w:pStyle w:val="56"/>
            </w:pPr>
            <w:r w:rsidRPr="00C13CAD">
              <w:t>35</w:t>
            </w:r>
          </w:p>
        </w:tc>
        <w:tc>
          <w:tcPr>
            <w:tcW w:w="369" w:type="pct"/>
            <w:vAlign w:val="bottom"/>
          </w:tcPr>
          <w:p w14:paraId="269CAF0A" w14:textId="2D402407" w:rsidR="00D01DB9" w:rsidRPr="00C13CAD" w:rsidRDefault="00D01DB9" w:rsidP="00D01DB9">
            <w:pPr>
              <w:pStyle w:val="56"/>
            </w:pPr>
            <w:r w:rsidRPr="00C13CAD">
              <w:t>108.5828</w:t>
            </w:r>
          </w:p>
        </w:tc>
      </w:tr>
      <w:tr w:rsidR="00D01DB9" w:rsidRPr="00C13CAD" w14:paraId="661DC65B" w14:textId="77777777" w:rsidTr="00D01DB9">
        <w:trPr>
          <w:trHeight w:val="270"/>
        </w:trPr>
        <w:tc>
          <w:tcPr>
            <w:tcW w:w="208" w:type="pct"/>
            <w:noWrap/>
          </w:tcPr>
          <w:p w14:paraId="1B3A63E1" w14:textId="77777777" w:rsidR="00D01DB9" w:rsidRPr="00C13CAD" w:rsidRDefault="00D01DB9" w:rsidP="00D01DB9">
            <w:pPr>
              <w:pStyle w:val="56"/>
              <w:rPr>
                <w:sz w:val="22"/>
                <w:szCs w:val="22"/>
              </w:rPr>
            </w:pPr>
            <w:r w:rsidRPr="00C13CAD">
              <w:rPr>
                <w:color w:val="000000"/>
                <w:sz w:val="22"/>
                <w:szCs w:val="22"/>
              </w:rPr>
              <w:t>25</w:t>
            </w:r>
          </w:p>
        </w:tc>
        <w:tc>
          <w:tcPr>
            <w:tcW w:w="548" w:type="pct"/>
            <w:noWrap/>
          </w:tcPr>
          <w:p w14:paraId="2A16710D" w14:textId="77777777" w:rsidR="00D01DB9" w:rsidRPr="00C13CAD" w:rsidRDefault="00D01DB9" w:rsidP="00D01DB9">
            <w:pPr>
              <w:pStyle w:val="56"/>
              <w:rPr>
                <w:sz w:val="22"/>
                <w:szCs w:val="22"/>
              </w:rPr>
            </w:pPr>
            <w:r w:rsidRPr="00C13CAD">
              <w:rPr>
                <w:color w:val="000000"/>
                <w:sz w:val="22"/>
                <w:szCs w:val="22"/>
              </w:rPr>
              <w:t>光辉村</w:t>
            </w:r>
          </w:p>
        </w:tc>
        <w:tc>
          <w:tcPr>
            <w:tcW w:w="416" w:type="pct"/>
            <w:noWrap/>
          </w:tcPr>
          <w:p w14:paraId="39FBD00C" w14:textId="77777777" w:rsidR="00D01DB9" w:rsidRPr="00C13CAD" w:rsidRDefault="00D01DB9" w:rsidP="00D01DB9">
            <w:pPr>
              <w:pStyle w:val="56"/>
              <w:rPr>
                <w:sz w:val="22"/>
                <w:szCs w:val="22"/>
              </w:rPr>
            </w:pPr>
            <w:r w:rsidRPr="00C13CAD">
              <w:rPr>
                <w:color w:val="000000"/>
                <w:sz w:val="22"/>
                <w:szCs w:val="22"/>
              </w:rPr>
              <w:t>3877.92</w:t>
            </w:r>
          </w:p>
        </w:tc>
        <w:tc>
          <w:tcPr>
            <w:tcW w:w="365" w:type="pct"/>
            <w:noWrap/>
          </w:tcPr>
          <w:p w14:paraId="0C692B6A" w14:textId="77777777" w:rsidR="00D01DB9" w:rsidRPr="00C13CAD" w:rsidRDefault="00D01DB9" w:rsidP="00D01DB9">
            <w:pPr>
              <w:pStyle w:val="56"/>
              <w:rPr>
                <w:sz w:val="22"/>
                <w:szCs w:val="22"/>
              </w:rPr>
            </w:pPr>
            <w:r w:rsidRPr="00C13CAD">
              <w:rPr>
                <w:color w:val="000000"/>
                <w:sz w:val="22"/>
                <w:szCs w:val="22"/>
              </w:rPr>
              <w:t>-23513.5</w:t>
            </w:r>
          </w:p>
        </w:tc>
        <w:tc>
          <w:tcPr>
            <w:tcW w:w="431" w:type="pct"/>
            <w:noWrap/>
          </w:tcPr>
          <w:p w14:paraId="39B326D3" w14:textId="77777777" w:rsidR="00D01DB9" w:rsidRPr="00C13CAD" w:rsidRDefault="00D01DB9" w:rsidP="00D01DB9">
            <w:pPr>
              <w:pStyle w:val="56"/>
              <w:rPr>
                <w:sz w:val="22"/>
                <w:szCs w:val="22"/>
              </w:rPr>
            </w:pPr>
            <w:r w:rsidRPr="00C13CAD">
              <w:rPr>
                <w:color w:val="000000"/>
                <w:sz w:val="22"/>
                <w:szCs w:val="22"/>
              </w:rPr>
              <w:t>1717.03</w:t>
            </w:r>
          </w:p>
        </w:tc>
        <w:tc>
          <w:tcPr>
            <w:tcW w:w="405" w:type="pct"/>
            <w:noWrap/>
          </w:tcPr>
          <w:p w14:paraId="28E531A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BAF056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46EEE34" w14:textId="39374193" w:rsidR="00D01DB9" w:rsidRPr="00C13CAD" w:rsidRDefault="00D01DB9" w:rsidP="00D01DB9">
            <w:pPr>
              <w:pStyle w:val="56"/>
            </w:pPr>
            <w:r w:rsidRPr="00C13CAD">
              <w:t>0.0018</w:t>
            </w:r>
          </w:p>
        </w:tc>
        <w:tc>
          <w:tcPr>
            <w:tcW w:w="455" w:type="pct"/>
            <w:noWrap/>
            <w:vAlign w:val="bottom"/>
          </w:tcPr>
          <w:p w14:paraId="2EB4F3C5" w14:textId="575686EC" w:rsidR="00D01DB9" w:rsidRPr="00C13CAD" w:rsidRDefault="00D01DB9" w:rsidP="00D01DB9">
            <w:pPr>
              <w:pStyle w:val="56"/>
            </w:pPr>
            <w:r w:rsidRPr="00C13CAD">
              <w:t>38</w:t>
            </w:r>
          </w:p>
        </w:tc>
        <w:tc>
          <w:tcPr>
            <w:tcW w:w="473" w:type="pct"/>
            <w:noWrap/>
            <w:vAlign w:val="bottom"/>
          </w:tcPr>
          <w:p w14:paraId="6EF88CDA" w14:textId="1488293A" w:rsidR="00D01DB9" w:rsidRPr="00C13CAD" w:rsidRDefault="00D01DB9" w:rsidP="00D01DB9">
            <w:pPr>
              <w:pStyle w:val="56"/>
            </w:pPr>
            <w:r w:rsidRPr="00C13CAD">
              <w:t>38.0018</w:t>
            </w:r>
          </w:p>
        </w:tc>
        <w:tc>
          <w:tcPr>
            <w:tcW w:w="369" w:type="pct"/>
            <w:noWrap/>
            <w:vAlign w:val="bottom"/>
          </w:tcPr>
          <w:p w14:paraId="5040818D" w14:textId="5EF722F9" w:rsidR="00D01DB9" w:rsidRPr="00C13CAD" w:rsidRDefault="00D01DB9" w:rsidP="00D01DB9">
            <w:pPr>
              <w:pStyle w:val="56"/>
            </w:pPr>
            <w:r w:rsidRPr="00C13CAD">
              <w:t>35</w:t>
            </w:r>
          </w:p>
        </w:tc>
        <w:tc>
          <w:tcPr>
            <w:tcW w:w="369" w:type="pct"/>
            <w:vAlign w:val="bottom"/>
          </w:tcPr>
          <w:p w14:paraId="55B6EFE3" w14:textId="5282D454" w:rsidR="00D01DB9" w:rsidRPr="00C13CAD" w:rsidRDefault="00D01DB9" w:rsidP="00D01DB9">
            <w:pPr>
              <w:pStyle w:val="56"/>
            </w:pPr>
            <w:r w:rsidRPr="00C13CAD">
              <w:t>108.5766</w:t>
            </w:r>
          </w:p>
        </w:tc>
      </w:tr>
      <w:tr w:rsidR="00D01DB9" w:rsidRPr="00C13CAD" w14:paraId="0BF519E9" w14:textId="77777777" w:rsidTr="00D01DB9">
        <w:trPr>
          <w:trHeight w:val="270"/>
        </w:trPr>
        <w:tc>
          <w:tcPr>
            <w:tcW w:w="208" w:type="pct"/>
            <w:noWrap/>
          </w:tcPr>
          <w:p w14:paraId="1F4F8AAB" w14:textId="77777777" w:rsidR="00D01DB9" w:rsidRPr="00C13CAD" w:rsidRDefault="00D01DB9" w:rsidP="00D01DB9">
            <w:pPr>
              <w:pStyle w:val="56"/>
              <w:rPr>
                <w:sz w:val="22"/>
                <w:szCs w:val="22"/>
              </w:rPr>
            </w:pPr>
            <w:r w:rsidRPr="00C13CAD">
              <w:rPr>
                <w:color w:val="000000"/>
                <w:sz w:val="22"/>
                <w:szCs w:val="22"/>
              </w:rPr>
              <w:t>26</w:t>
            </w:r>
          </w:p>
        </w:tc>
        <w:tc>
          <w:tcPr>
            <w:tcW w:w="548" w:type="pct"/>
            <w:noWrap/>
          </w:tcPr>
          <w:p w14:paraId="49879464" w14:textId="77777777" w:rsidR="00D01DB9" w:rsidRPr="00C13CAD" w:rsidRDefault="00D01DB9" w:rsidP="00D01DB9">
            <w:pPr>
              <w:pStyle w:val="56"/>
              <w:rPr>
                <w:sz w:val="22"/>
                <w:szCs w:val="22"/>
              </w:rPr>
            </w:pPr>
            <w:r w:rsidRPr="00C13CAD">
              <w:rPr>
                <w:color w:val="000000"/>
                <w:sz w:val="22"/>
                <w:szCs w:val="22"/>
              </w:rPr>
              <w:t>元墩子</w:t>
            </w:r>
          </w:p>
        </w:tc>
        <w:tc>
          <w:tcPr>
            <w:tcW w:w="416" w:type="pct"/>
            <w:noWrap/>
          </w:tcPr>
          <w:p w14:paraId="7154AB19" w14:textId="77777777" w:rsidR="00D01DB9" w:rsidRPr="00C13CAD" w:rsidRDefault="00D01DB9" w:rsidP="00D01DB9">
            <w:pPr>
              <w:pStyle w:val="56"/>
              <w:rPr>
                <w:sz w:val="22"/>
                <w:szCs w:val="22"/>
              </w:rPr>
            </w:pPr>
            <w:r w:rsidRPr="00C13CAD">
              <w:rPr>
                <w:color w:val="000000"/>
                <w:sz w:val="22"/>
                <w:szCs w:val="22"/>
              </w:rPr>
              <w:t>5206.42</w:t>
            </w:r>
          </w:p>
        </w:tc>
        <w:tc>
          <w:tcPr>
            <w:tcW w:w="365" w:type="pct"/>
            <w:noWrap/>
          </w:tcPr>
          <w:p w14:paraId="5834D810" w14:textId="77777777" w:rsidR="00D01DB9" w:rsidRPr="00C13CAD" w:rsidRDefault="00D01DB9" w:rsidP="00D01DB9">
            <w:pPr>
              <w:pStyle w:val="56"/>
              <w:rPr>
                <w:sz w:val="22"/>
                <w:szCs w:val="22"/>
              </w:rPr>
            </w:pPr>
            <w:r w:rsidRPr="00C13CAD">
              <w:rPr>
                <w:color w:val="000000"/>
                <w:sz w:val="22"/>
                <w:szCs w:val="22"/>
              </w:rPr>
              <w:t>-20742.7</w:t>
            </w:r>
          </w:p>
        </w:tc>
        <w:tc>
          <w:tcPr>
            <w:tcW w:w="431" w:type="pct"/>
            <w:noWrap/>
          </w:tcPr>
          <w:p w14:paraId="7E51D2EC" w14:textId="77777777" w:rsidR="00D01DB9" w:rsidRPr="00C13CAD" w:rsidRDefault="00D01DB9" w:rsidP="00D01DB9">
            <w:pPr>
              <w:pStyle w:val="56"/>
              <w:rPr>
                <w:sz w:val="22"/>
                <w:szCs w:val="22"/>
              </w:rPr>
            </w:pPr>
            <w:r w:rsidRPr="00C13CAD">
              <w:rPr>
                <w:color w:val="000000"/>
                <w:sz w:val="22"/>
                <w:szCs w:val="22"/>
              </w:rPr>
              <w:t>1679.75</w:t>
            </w:r>
          </w:p>
        </w:tc>
        <w:tc>
          <w:tcPr>
            <w:tcW w:w="405" w:type="pct"/>
            <w:noWrap/>
          </w:tcPr>
          <w:p w14:paraId="2415A444"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D4B9A58"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086D136A" w14:textId="4892F1EF" w:rsidR="00D01DB9" w:rsidRPr="00C13CAD" w:rsidRDefault="00D01DB9" w:rsidP="00D01DB9">
            <w:pPr>
              <w:pStyle w:val="56"/>
            </w:pPr>
            <w:r w:rsidRPr="00C13CAD">
              <w:t>0.0031</w:t>
            </w:r>
          </w:p>
        </w:tc>
        <w:tc>
          <w:tcPr>
            <w:tcW w:w="455" w:type="pct"/>
            <w:noWrap/>
            <w:vAlign w:val="bottom"/>
          </w:tcPr>
          <w:p w14:paraId="5B8E7D48" w14:textId="79FDA3D7" w:rsidR="00D01DB9" w:rsidRPr="00C13CAD" w:rsidRDefault="00D01DB9" w:rsidP="00D01DB9">
            <w:pPr>
              <w:pStyle w:val="56"/>
            </w:pPr>
            <w:r w:rsidRPr="00C13CAD">
              <w:t>38</w:t>
            </w:r>
          </w:p>
        </w:tc>
        <w:tc>
          <w:tcPr>
            <w:tcW w:w="473" w:type="pct"/>
            <w:noWrap/>
            <w:vAlign w:val="bottom"/>
          </w:tcPr>
          <w:p w14:paraId="046920B5" w14:textId="5832315B" w:rsidR="00D01DB9" w:rsidRPr="00C13CAD" w:rsidRDefault="00D01DB9" w:rsidP="00D01DB9">
            <w:pPr>
              <w:pStyle w:val="56"/>
            </w:pPr>
            <w:r w:rsidRPr="00C13CAD">
              <w:t>38.0031</w:t>
            </w:r>
          </w:p>
        </w:tc>
        <w:tc>
          <w:tcPr>
            <w:tcW w:w="369" w:type="pct"/>
            <w:noWrap/>
            <w:vAlign w:val="bottom"/>
          </w:tcPr>
          <w:p w14:paraId="5018624C" w14:textId="4357F9DA" w:rsidR="00D01DB9" w:rsidRPr="00C13CAD" w:rsidRDefault="00D01DB9" w:rsidP="00D01DB9">
            <w:pPr>
              <w:pStyle w:val="56"/>
            </w:pPr>
            <w:r w:rsidRPr="00C13CAD">
              <w:t>35</w:t>
            </w:r>
          </w:p>
        </w:tc>
        <w:tc>
          <w:tcPr>
            <w:tcW w:w="369" w:type="pct"/>
            <w:vAlign w:val="bottom"/>
          </w:tcPr>
          <w:p w14:paraId="527FCD55" w14:textId="53433F36" w:rsidR="00D01DB9" w:rsidRPr="00C13CAD" w:rsidRDefault="00D01DB9" w:rsidP="00D01DB9">
            <w:pPr>
              <w:pStyle w:val="56"/>
            </w:pPr>
            <w:r w:rsidRPr="00C13CAD">
              <w:t>108.5803</w:t>
            </w:r>
          </w:p>
        </w:tc>
      </w:tr>
      <w:tr w:rsidR="00D01DB9" w:rsidRPr="00C13CAD" w14:paraId="354CC3E3" w14:textId="77777777" w:rsidTr="00D01DB9">
        <w:trPr>
          <w:trHeight w:val="270"/>
        </w:trPr>
        <w:tc>
          <w:tcPr>
            <w:tcW w:w="208" w:type="pct"/>
            <w:noWrap/>
          </w:tcPr>
          <w:p w14:paraId="54EFC5ED" w14:textId="77777777" w:rsidR="00D01DB9" w:rsidRPr="00C13CAD" w:rsidRDefault="00D01DB9" w:rsidP="00D01DB9">
            <w:pPr>
              <w:pStyle w:val="56"/>
              <w:rPr>
                <w:sz w:val="22"/>
                <w:szCs w:val="22"/>
              </w:rPr>
            </w:pPr>
            <w:r w:rsidRPr="00C13CAD">
              <w:rPr>
                <w:color w:val="000000"/>
                <w:sz w:val="22"/>
                <w:szCs w:val="22"/>
              </w:rPr>
              <w:t>27</w:t>
            </w:r>
          </w:p>
        </w:tc>
        <w:tc>
          <w:tcPr>
            <w:tcW w:w="548" w:type="pct"/>
            <w:noWrap/>
          </w:tcPr>
          <w:p w14:paraId="0D88FD7A" w14:textId="77777777" w:rsidR="00D01DB9" w:rsidRPr="00C13CAD" w:rsidRDefault="00D01DB9" w:rsidP="00D01DB9">
            <w:pPr>
              <w:pStyle w:val="56"/>
              <w:rPr>
                <w:sz w:val="22"/>
                <w:szCs w:val="22"/>
              </w:rPr>
            </w:pPr>
            <w:r w:rsidRPr="00C13CAD">
              <w:rPr>
                <w:color w:val="000000"/>
                <w:sz w:val="22"/>
                <w:szCs w:val="22"/>
              </w:rPr>
              <w:t>闸门村</w:t>
            </w:r>
          </w:p>
        </w:tc>
        <w:tc>
          <w:tcPr>
            <w:tcW w:w="416" w:type="pct"/>
            <w:noWrap/>
          </w:tcPr>
          <w:p w14:paraId="5B70E5C5" w14:textId="77777777" w:rsidR="00D01DB9" w:rsidRPr="00C13CAD" w:rsidRDefault="00D01DB9" w:rsidP="00D01DB9">
            <w:pPr>
              <w:pStyle w:val="56"/>
              <w:rPr>
                <w:sz w:val="22"/>
                <w:szCs w:val="22"/>
              </w:rPr>
            </w:pPr>
            <w:r w:rsidRPr="00C13CAD">
              <w:rPr>
                <w:color w:val="000000"/>
                <w:sz w:val="22"/>
                <w:szCs w:val="22"/>
              </w:rPr>
              <w:t>11469.36</w:t>
            </w:r>
          </w:p>
        </w:tc>
        <w:tc>
          <w:tcPr>
            <w:tcW w:w="365" w:type="pct"/>
            <w:noWrap/>
          </w:tcPr>
          <w:p w14:paraId="152B961A" w14:textId="77777777" w:rsidR="00D01DB9" w:rsidRPr="00C13CAD" w:rsidRDefault="00D01DB9" w:rsidP="00D01DB9">
            <w:pPr>
              <w:pStyle w:val="56"/>
              <w:rPr>
                <w:sz w:val="22"/>
                <w:szCs w:val="22"/>
              </w:rPr>
            </w:pPr>
            <w:r w:rsidRPr="00C13CAD">
              <w:rPr>
                <w:color w:val="000000"/>
                <w:sz w:val="22"/>
                <w:szCs w:val="22"/>
              </w:rPr>
              <w:t>-16529.4</w:t>
            </w:r>
          </w:p>
        </w:tc>
        <w:tc>
          <w:tcPr>
            <w:tcW w:w="431" w:type="pct"/>
            <w:noWrap/>
          </w:tcPr>
          <w:p w14:paraId="442A2DA0" w14:textId="77777777" w:rsidR="00D01DB9" w:rsidRPr="00C13CAD" w:rsidRDefault="00D01DB9" w:rsidP="00D01DB9">
            <w:pPr>
              <w:pStyle w:val="56"/>
              <w:rPr>
                <w:sz w:val="22"/>
                <w:szCs w:val="22"/>
              </w:rPr>
            </w:pPr>
            <w:r w:rsidRPr="00C13CAD">
              <w:rPr>
                <w:color w:val="000000"/>
                <w:sz w:val="22"/>
                <w:szCs w:val="22"/>
              </w:rPr>
              <w:t>1619.85</w:t>
            </w:r>
          </w:p>
        </w:tc>
        <w:tc>
          <w:tcPr>
            <w:tcW w:w="405" w:type="pct"/>
            <w:noWrap/>
          </w:tcPr>
          <w:p w14:paraId="21252639"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9381D0B"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8BEFBA5" w14:textId="166D200C" w:rsidR="00D01DB9" w:rsidRPr="00C13CAD" w:rsidRDefault="00D01DB9" w:rsidP="00D01DB9">
            <w:pPr>
              <w:pStyle w:val="56"/>
            </w:pPr>
            <w:r w:rsidRPr="00C13CAD">
              <w:t>0.007</w:t>
            </w:r>
          </w:p>
        </w:tc>
        <w:tc>
          <w:tcPr>
            <w:tcW w:w="455" w:type="pct"/>
            <w:noWrap/>
            <w:vAlign w:val="bottom"/>
          </w:tcPr>
          <w:p w14:paraId="01C8E22E" w14:textId="225CC922" w:rsidR="00D01DB9" w:rsidRPr="00C13CAD" w:rsidRDefault="00D01DB9" w:rsidP="00D01DB9">
            <w:pPr>
              <w:pStyle w:val="56"/>
            </w:pPr>
            <w:r w:rsidRPr="00C13CAD">
              <w:t>38</w:t>
            </w:r>
          </w:p>
        </w:tc>
        <w:tc>
          <w:tcPr>
            <w:tcW w:w="473" w:type="pct"/>
            <w:noWrap/>
            <w:vAlign w:val="bottom"/>
          </w:tcPr>
          <w:p w14:paraId="1299AE25" w14:textId="086E5665" w:rsidR="00D01DB9" w:rsidRPr="00C13CAD" w:rsidRDefault="00D01DB9" w:rsidP="00D01DB9">
            <w:pPr>
              <w:pStyle w:val="56"/>
            </w:pPr>
            <w:r w:rsidRPr="00C13CAD">
              <w:t>38.007</w:t>
            </w:r>
          </w:p>
        </w:tc>
        <w:tc>
          <w:tcPr>
            <w:tcW w:w="369" w:type="pct"/>
            <w:noWrap/>
            <w:vAlign w:val="bottom"/>
          </w:tcPr>
          <w:p w14:paraId="2CBA7419" w14:textId="56AE694A" w:rsidR="00D01DB9" w:rsidRPr="00C13CAD" w:rsidRDefault="00D01DB9" w:rsidP="00D01DB9">
            <w:pPr>
              <w:pStyle w:val="56"/>
            </w:pPr>
            <w:r w:rsidRPr="00C13CAD">
              <w:t>35</w:t>
            </w:r>
          </w:p>
        </w:tc>
        <w:tc>
          <w:tcPr>
            <w:tcW w:w="369" w:type="pct"/>
            <w:vAlign w:val="bottom"/>
          </w:tcPr>
          <w:p w14:paraId="0804A579" w14:textId="2A51E77C" w:rsidR="00D01DB9" w:rsidRPr="00C13CAD" w:rsidRDefault="00D01DB9" w:rsidP="00D01DB9">
            <w:pPr>
              <w:pStyle w:val="56"/>
            </w:pPr>
            <w:r w:rsidRPr="00C13CAD">
              <w:t>108.5913</w:t>
            </w:r>
          </w:p>
        </w:tc>
      </w:tr>
      <w:tr w:rsidR="00D01DB9" w:rsidRPr="00C13CAD" w14:paraId="01187F3B" w14:textId="77777777" w:rsidTr="00D01DB9">
        <w:trPr>
          <w:trHeight w:val="270"/>
        </w:trPr>
        <w:tc>
          <w:tcPr>
            <w:tcW w:w="208" w:type="pct"/>
            <w:noWrap/>
          </w:tcPr>
          <w:p w14:paraId="5D03A664" w14:textId="77777777" w:rsidR="00D01DB9" w:rsidRPr="00C13CAD" w:rsidRDefault="00D01DB9" w:rsidP="00D01DB9">
            <w:pPr>
              <w:pStyle w:val="56"/>
              <w:rPr>
                <w:sz w:val="22"/>
                <w:szCs w:val="22"/>
              </w:rPr>
            </w:pPr>
            <w:r w:rsidRPr="00C13CAD">
              <w:rPr>
                <w:color w:val="000000"/>
                <w:sz w:val="22"/>
                <w:szCs w:val="22"/>
              </w:rPr>
              <w:t>28</w:t>
            </w:r>
          </w:p>
        </w:tc>
        <w:tc>
          <w:tcPr>
            <w:tcW w:w="548" w:type="pct"/>
            <w:noWrap/>
          </w:tcPr>
          <w:p w14:paraId="70133CBE" w14:textId="77777777" w:rsidR="00D01DB9" w:rsidRPr="00C13CAD" w:rsidRDefault="00D01DB9" w:rsidP="00D01DB9">
            <w:pPr>
              <w:pStyle w:val="56"/>
              <w:rPr>
                <w:sz w:val="22"/>
                <w:szCs w:val="22"/>
              </w:rPr>
            </w:pPr>
            <w:r w:rsidRPr="00C13CAD">
              <w:rPr>
                <w:color w:val="000000"/>
                <w:sz w:val="22"/>
                <w:szCs w:val="22"/>
              </w:rPr>
              <w:t>长丰村</w:t>
            </w:r>
          </w:p>
        </w:tc>
        <w:tc>
          <w:tcPr>
            <w:tcW w:w="416" w:type="pct"/>
            <w:noWrap/>
          </w:tcPr>
          <w:p w14:paraId="2D0E2CE0" w14:textId="77777777" w:rsidR="00D01DB9" w:rsidRPr="00C13CAD" w:rsidRDefault="00D01DB9" w:rsidP="00D01DB9">
            <w:pPr>
              <w:pStyle w:val="56"/>
              <w:rPr>
                <w:sz w:val="22"/>
                <w:szCs w:val="22"/>
              </w:rPr>
            </w:pPr>
            <w:r w:rsidRPr="00C13CAD">
              <w:rPr>
                <w:color w:val="000000"/>
                <w:sz w:val="22"/>
                <w:szCs w:val="22"/>
              </w:rPr>
              <w:t>1107.04</w:t>
            </w:r>
          </w:p>
        </w:tc>
        <w:tc>
          <w:tcPr>
            <w:tcW w:w="365" w:type="pct"/>
            <w:noWrap/>
          </w:tcPr>
          <w:p w14:paraId="13DC5DED" w14:textId="77777777" w:rsidR="00D01DB9" w:rsidRPr="00C13CAD" w:rsidRDefault="00D01DB9" w:rsidP="00D01DB9">
            <w:pPr>
              <w:pStyle w:val="56"/>
              <w:rPr>
                <w:sz w:val="22"/>
                <w:szCs w:val="22"/>
              </w:rPr>
            </w:pPr>
            <w:r w:rsidRPr="00C13CAD">
              <w:rPr>
                <w:color w:val="000000"/>
                <w:sz w:val="22"/>
                <w:szCs w:val="22"/>
              </w:rPr>
              <w:t>-16871</w:t>
            </w:r>
          </w:p>
        </w:tc>
        <w:tc>
          <w:tcPr>
            <w:tcW w:w="431" w:type="pct"/>
            <w:noWrap/>
          </w:tcPr>
          <w:p w14:paraId="080C0AB1" w14:textId="77777777" w:rsidR="00D01DB9" w:rsidRPr="00C13CAD" w:rsidRDefault="00D01DB9" w:rsidP="00D01DB9">
            <w:pPr>
              <w:pStyle w:val="56"/>
              <w:rPr>
                <w:sz w:val="22"/>
                <w:szCs w:val="22"/>
              </w:rPr>
            </w:pPr>
            <w:r w:rsidRPr="00C13CAD">
              <w:rPr>
                <w:color w:val="000000"/>
                <w:sz w:val="22"/>
                <w:szCs w:val="22"/>
              </w:rPr>
              <w:t>1656.87</w:t>
            </w:r>
          </w:p>
        </w:tc>
        <w:tc>
          <w:tcPr>
            <w:tcW w:w="405" w:type="pct"/>
            <w:noWrap/>
          </w:tcPr>
          <w:p w14:paraId="5102E79D"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77C5E87"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94361D7" w14:textId="26F5D71C" w:rsidR="00D01DB9" w:rsidRPr="00C13CAD" w:rsidRDefault="00D01DB9" w:rsidP="00D01DB9">
            <w:pPr>
              <w:pStyle w:val="56"/>
            </w:pPr>
            <w:r w:rsidRPr="00C13CAD">
              <w:t>0.005</w:t>
            </w:r>
          </w:p>
        </w:tc>
        <w:tc>
          <w:tcPr>
            <w:tcW w:w="455" w:type="pct"/>
            <w:noWrap/>
            <w:vAlign w:val="bottom"/>
          </w:tcPr>
          <w:p w14:paraId="290D7E9A" w14:textId="74F8D017" w:rsidR="00D01DB9" w:rsidRPr="00C13CAD" w:rsidRDefault="00D01DB9" w:rsidP="00D01DB9">
            <w:pPr>
              <w:pStyle w:val="56"/>
            </w:pPr>
            <w:r w:rsidRPr="00C13CAD">
              <w:t>38</w:t>
            </w:r>
          </w:p>
        </w:tc>
        <w:tc>
          <w:tcPr>
            <w:tcW w:w="473" w:type="pct"/>
            <w:noWrap/>
            <w:vAlign w:val="bottom"/>
          </w:tcPr>
          <w:p w14:paraId="05BE996A" w14:textId="190D040B" w:rsidR="00D01DB9" w:rsidRPr="00C13CAD" w:rsidRDefault="00D01DB9" w:rsidP="00D01DB9">
            <w:pPr>
              <w:pStyle w:val="56"/>
            </w:pPr>
            <w:r w:rsidRPr="00C13CAD">
              <w:t>38.005</w:t>
            </w:r>
          </w:p>
        </w:tc>
        <w:tc>
          <w:tcPr>
            <w:tcW w:w="369" w:type="pct"/>
            <w:noWrap/>
            <w:vAlign w:val="bottom"/>
          </w:tcPr>
          <w:p w14:paraId="7C102536" w14:textId="581B5A10" w:rsidR="00D01DB9" w:rsidRPr="00C13CAD" w:rsidRDefault="00D01DB9" w:rsidP="00D01DB9">
            <w:pPr>
              <w:pStyle w:val="56"/>
            </w:pPr>
            <w:r w:rsidRPr="00C13CAD">
              <w:t>35</w:t>
            </w:r>
          </w:p>
        </w:tc>
        <w:tc>
          <w:tcPr>
            <w:tcW w:w="369" w:type="pct"/>
            <w:vAlign w:val="bottom"/>
          </w:tcPr>
          <w:p w14:paraId="1270812E" w14:textId="37E1463F" w:rsidR="00D01DB9" w:rsidRPr="00C13CAD" w:rsidRDefault="00D01DB9" w:rsidP="00D01DB9">
            <w:pPr>
              <w:pStyle w:val="56"/>
            </w:pPr>
            <w:r w:rsidRPr="00C13CAD">
              <w:t>108.5858</w:t>
            </w:r>
          </w:p>
        </w:tc>
      </w:tr>
      <w:tr w:rsidR="00D01DB9" w:rsidRPr="00C13CAD" w14:paraId="521044DD" w14:textId="77777777" w:rsidTr="00D01DB9">
        <w:trPr>
          <w:trHeight w:val="270"/>
        </w:trPr>
        <w:tc>
          <w:tcPr>
            <w:tcW w:w="208" w:type="pct"/>
            <w:noWrap/>
          </w:tcPr>
          <w:p w14:paraId="23D5B2C8" w14:textId="77777777" w:rsidR="00D01DB9" w:rsidRPr="00C13CAD" w:rsidRDefault="00D01DB9" w:rsidP="00D01DB9">
            <w:pPr>
              <w:pStyle w:val="56"/>
              <w:rPr>
                <w:sz w:val="22"/>
                <w:szCs w:val="22"/>
              </w:rPr>
            </w:pPr>
            <w:r w:rsidRPr="00C13CAD">
              <w:rPr>
                <w:color w:val="000000"/>
                <w:sz w:val="22"/>
                <w:szCs w:val="22"/>
              </w:rPr>
              <w:t>29</w:t>
            </w:r>
          </w:p>
        </w:tc>
        <w:tc>
          <w:tcPr>
            <w:tcW w:w="548" w:type="pct"/>
            <w:noWrap/>
          </w:tcPr>
          <w:p w14:paraId="58386CE9" w14:textId="77777777" w:rsidR="00D01DB9" w:rsidRPr="00C13CAD" w:rsidRDefault="00D01DB9" w:rsidP="00D01DB9">
            <w:pPr>
              <w:pStyle w:val="56"/>
              <w:rPr>
                <w:sz w:val="22"/>
                <w:szCs w:val="22"/>
              </w:rPr>
            </w:pPr>
            <w:r w:rsidRPr="00C13CAD">
              <w:rPr>
                <w:color w:val="000000"/>
                <w:sz w:val="22"/>
                <w:szCs w:val="22"/>
              </w:rPr>
              <w:t>安家山</w:t>
            </w:r>
          </w:p>
        </w:tc>
        <w:tc>
          <w:tcPr>
            <w:tcW w:w="416" w:type="pct"/>
            <w:noWrap/>
          </w:tcPr>
          <w:p w14:paraId="07B70C37" w14:textId="77777777" w:rsidR="00D01DB9" w:rsidRPr="00C13CAD" w:rsidRDefault="00D01DB9" w:rsidP="00D01DB9">
            <w:pPr>
              <w:pStyle w:val="56"/>
              <w:rPr>
                <w:sz w:val="22"/>
                <w:szCs w:val="22"/>
              </w:rPr>
            </w:pPr>
            <w:r w:rsidRPr="00C13CAD">
              <w:rPr>
                <w:color w:val="000000"/>
                <w:sz w:val="22"/>
                <w:szCs w:val="22"/>
              </w:rPr>
              <w:t>6193.31</w:t>
            </w:r>
          </w:p>
        </w:tc>
        <w:tc>
          <w:tcPr>
            <w:tcW w:w="365" w:type="pct"/>
            <w:noWrap/>
          </w:tcPr>
          <w:p w14:paraId="145C4272" w14:textId="77777777" w:rsidR="00D01DB9" w:rsidRPr="00C13CAD" w:rsidRDefault="00D01DB9" w:rsidP="00D01DB9">
            <w:pPr>
              <w:pStyle w:val="56"/>
              <w:rPr>
                <w:sz w:val="22"/>
                <w:szCs w:val="22"/>
              </w:rPr>
            </w:pPr>
            <w:r w:rsidRPr="00C13CAD">
              <w:rPr>
                <w:color w:val="000000"/>
                <w:sz w:val="22"/>
                <w:szCs w:val="22"/>
              </w:rPr>
              <w:t>-13834.4</w:t>
            </w:r>
          </w:p>
        </w:tc>
        <w:tc>
          <w:tcPr>
            <w:tcW w:w="431" w:type="pct"/>
            <w:noWrap/>
          </w:tcPr>
          <w:p w14:paraId="326DC630" w14:textId="77777777" w:rsidR="00D01DB9" w:rsidRPr="00C13CAD" w:rsidRDefault="00D01DB9" w:rsidP="00D01DB9">
            <w:pPr>
              <w:pStyle w:val="56"/>
              <w:rPr>
                <w:sz w:val="22"/>
                <w:szCs w:val="22"/>
              </w:rPr>
            </w:pPr>
            <w:r w:rsidRPr="00C13CAD">
              <w:rPr>
                <w:color w:val="000000"/>
                <w:sz w:val="22"/>
                <w:szCs w:val="22"/>
              </w:rPr>
              <w:t>1612.92</w:t>
            </w:r>
          </w:p>
        </w:tc>
        <w:tc>
          <w:tcPr>
            <w:tcW w:w="405" w:type="pct"/>
            <w:noWrap/>
          </w:tcPr>
          <w:p w14:paraId="3858F0CF"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71B1914"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759DF2F9" w14:textId="2A4D3A72" w:rsidR="00D01DB9" w:rsidRPr="00C13CAD" w:rsidRDefault="00D01DB9" w:rsidP="00D01DB9">
            <w:pPr>
              <w:pStyle w:val="56"/>
            </w:pPr>
            <w:r w:rsidRPr="00C13CAD">
              <w:t>0.0035</w:t>
            </w:r>
          </w:p>
        </w:tc>
        <w:tc>
          <w:tcPr>
            <w:tcW w:w="455" w:type="pct"/>
            <w:noWrap/>
            <w:vAlign w:val="bottom"/>
          </w:tcPr>
          <w:p w14:paraId="477F2B13" w14:textId="62BA7C43" w:rsidR="00D01DB9" w:rsidRPr="00C13CAD" w:rsidRDefault="00D01DB9" w:rsidP="00D01DB9">
            <w:pPr>
              <w:pStyle w:val="56"/>
            </w:pPr>
            <w:r w:rsidRPr="00C13CAD">
              <w:t>38</w:t>
            </w:r>
          </w:p>
        </w:tc>
        <w:tc>
          <w:tcPr>
            <w:tcW w:w="473" w:type="pct"/>
            <w:noWrap/>
            <w:vAlign w:val="bottom"/>
          </w:tcPr>
          <w:p w14:paraId="74A4520A" w14:textId="130DAE84" w:rsidR="00D01DB9" w:rsidRPr="00C13CAD" w:rsidRDefault="00D01DB9" w:rsidP="00D01DB9">
            <w:pPr>
              <w:pStyle w:val="56"/>
            </w:pPr>
            <w:r w:rsidRPr="00C13CAD">
              <w:t>38.0035</w:t>
            </w:r>
          </w:p>
        </w:tc>
        <w:tc>
          <w:tcPr>
            <w:tcW w:w="369" w:type="pct"/>
            <w:noWrap/>
            <w:vAlign w:val="bottom"/>
          </w:tcPr>
          <w:p w14:paraId="5EEC372D" w14:textId="2CB83418" w:rsidR="00D01DB9" w:rsidRPr="00C13CAD" w:rsidRDefault="00D01DB9" w:rsidP="00D01DB9">
            <w:pPr>
              <w:pStyle w:val="56"/>
            </w:pPr>
            <w:r w:rsidRPr="00C13CAD">
              <w:t>35</w:t>
            </w:r>
          </w:p>
        </w:tc>
        <w:tc>
          <w:tcPr>
            <w:tcW w:w="369" w:type="pct"/>
            <w:vAlign w:val="bottom"/>
          </w:tcPr>
          <w:p w14:paraId="270DA8C5" w14:textId="47E9FF2C" w:rsidR="00D01DB9" w:rsidRPr="00C13CAD" w:rsidRDefault="00D01DB9" w:rsidP="00D01DB9">
            <w:pPr>
              <w:pStyle w:val="56"/>
            </w:pPr>
            <w:r w:rsidRPr="00C13CAD">
              <w:t>108.5813</w:t>
            </w:r>
          </w:p>
        </w:tc>
      </w:tr>
      <w:tr w:rsidR="00D01DB9" w:rsidRPr="00C13CAD" w14:paraId="02A5F3FE" w14:textId="77777777" w:rsidTr="00D01DB9">
        <w:trPr>
          <w:trHeight w:val="270"/>
        </w:trPr>
        <w:tc>
          <w:tcPr>
            <w:tcW w:w="208" w:type="pct"/>
            <w:noWrap/>
          </w:tcPr>
          <w:p w14:paraId="552EAE12" w14:textId="77777777" w:rsidR="00D01DB9" w:rsidRPr="00C13CAD" w:rsidRDefault="00D01DB9" w:rsidP="00D01DB9">
            <w:pPr>
              <w:pStyle w:val="56"/>
              <w:rPr>
                <w:sz w:val="22"/>
                <w:szCs w:val="22"/>
              </w:rPr>
            </w:pPr>
            <w:r w:rsidRPr="00C13CAD">
              <w:rPr>
                <w:color w:val="000000"/>
                <w:sz w:val="22"/>
                <w:szCs w:val="22"/>
              </w:rPr>
              <w:t>30</w:t>
            </w:r>
          </w:p>
        </w:tc>
        <w:tc>
          <w:tcPr>
            <w:tcW w:w="548" w:type="pct"/>
            <w:noWrap/>
          </w:tcPr>
          <w:p w14:paraId="7AD8D5EE" w14:textId="77777777" w:rsidR="00D01DB9" w:rsidRPr="00C13CAD" w:rsidRDefault="00D01DB9" w:rsidP="00D01DB9">
            <w:pPr>
              <w:pStyle w:val="56"/>
              <w:rPr>
                <w:sz w:val="22"/>
                <w:szCs w:val="22"/>
              </w:rPr>
            </w:pPr>
            <w:r w:rsidRPr="00C13CAD">
              <w:rPr>
                <w:color w:val="000000"/>
                <w:sz w:val="22"/>
                <w:szCs w:val="22"/>
              </w:rPr>
              <w:t>吴家井镇</w:t>
            </w:r>
          </w:p>
        </w:tc>
        <w:tc>
          <w:tcPr>
            <w:tcW w:w="416" w:type="pct"/>
            <w:noWrap/>
          </w:tcPr>
          <w:p w14:paraId="6B941327" w14:textId="77777777" w:rsidR="00D01DB9" w:rsidRPr="00C13CAD" w:rsidRDefault="00D01DB9" w:rsidP="00D01DB9">
            <w:pPr>
              <w:pStyle w:val="56"/>
              <w:rPr>
                <w:sz w:val="22"/>
                <w:szCs w:val="22"/>
              </w:rPr>
            </w:pPr>
            <w:r w:rsidRPr="00C13CAD">
              <w:rPr>
                <w:color w:val="000000"/>
                <w:sz w:val="22"/>
                <w:szCs w:val="22"/>
              </w:rPr>
              <w:t>12038.72</w:t>
            </w:r>
          </w:p>
        </w:tc>
        <w:tc>
          <w:tcPr>
            <w:tcW w:w="365" w:type="pct"/>
            <w:noWrap/>
          </w:tcPr>
          <w:p w14:paraId="2AAFBD93" w14:textId="77777777" w:rsidR="00D01DB9" w:rsidRPr="00C13CAD" w:rsidRDefault="00D01DB9" w:rsidP="00D01DB9">
            <w:pPr>
              <w:pStyle w:val="56"/>
              <w:rPr>
                <w:sz w:val="22"/>
                <w:szCs w:val="22"/>
              </w:rPr>
            </w:pPr>
            <w:r w:rsidRPr="00C13CAD">
              <w:rPr>
                <w:color w:val="000000"/>
                <w:sz w:val="22"/>
                <w:szCs w:val="22"/>
              </w:rPr>
              <w:t>-8330.64</w:t>
            </w:r>
          </w:p>
        </w:tc>
        <w:tc>
          <w:tcPr>
            <w:tcW w:w="431" w:type="pct"/>
            <w:noWrap/>
          </w:tcPr>
          <w:p w14:paraId="3308745D" w14:textId="77777777" w:rsidR="00D01DB9" w:rsidRPr="00C13CAD" w:rsidRDefault="00D01DB9" w:rsidP="00D01DB9">
            <w:pPr>
              <w:pStyle w:val="56"/>
              <w:rPr>
                <w:sz w:val="22"/>
                <w:szCs w:val="22"/>
              </w:rPr>
            </w:pPr>
            <w:r w:rsidRPr="00C13CAD">
              <w:rPr>
                <w:color w:val="000000"/>
                <w:sz w:val="22"/>
                <w:szCs w:val="22"/>
              </w:rPr>
              <w:t>1597.54</w:t>
            </w:r>
          </w:p>
        </w:tc>
        <w:tc>
          <w:tcPr>
            <w:tcW w:w="405" w:type="pct"/>
            <w:noWrap/>
          </w:tcPr>
          <w:p w14:paraId="6664E3F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478A157B"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766E39B" w14:textId="4E96E1F6" w:rsidR="00D01DB9" w:rsidRPr="00C13CAD" w:rsidRDefault="00D01DB9" w:rsidP="00D01DB9">
            <w:pPr>
              <w:pStyle w:val="56"/>
            </w:pPr>
            <w:r w:rsidRPr="00C13CAD">
              <w:t>0.0036</w:t>
            </w:r>
          </w:p>
        </w:tc>
        <w:tc>
          <w:tcPr>
            <w:tcW w:w="455" w:type="pct"/>
            <w:noWrap/>
            <w:vAlign w:val="bottom"/>
          </w:tcPr>
          <w:p w14:paraId="61367591" w14:textId="535AF883" w:rsidR="00D01DB9" w:rsidRPr="00C13CAD" w:rsidRDefault="00D01DB9" w:rsidP="00D01DB9">
            <w:pPr>
              <w:pStyle w:val="56"/>
            </w:pPr>
            <w:r w:rsidRPr="00C13CAD">
              <w:t>38</w:t>
            </w:r>
          </w:p>
        </w:tc>
        <w:tc>
          <w:tcPr>
            <w:tcW w:w="473" w:type="pct"/>
            <w:noWrap/>
            <w:vAlign w:val="bottom"/>
          </w:tcPr>
          <w:p w14:paraId="014927BA" w14:textId="6F204D0E" w:rsidR="00D01DB9" w:rsidRPr="00C13CAD" w:rsidRDefault="00D01DB9" w:rsidP="00D01DB9">
            <w:pPr>
              <w:pStyle w:val="56"/>
            </w:pPr>
            <w:r w:rsidRPr="00C13CAD">
              <w:t>38.0036</w:t>
            </w:r>
          </w:p>
        </w:tc>
        <w:tc>
          <w:tcPr>
            <w:tcW w:w="369" w:type="pct"/>
            <w:noWrap/>
            <w:vAlign w:val="bottom"/>
          </w:tcPr>
          <w:p w14:paraId="6E85BB32" w14:textId="3A2BEADF" w:rsidR="00D01DB9" w:rsidRPr="00C13CAD" w:rsidRDefault="00D01DB9" w:rsidP="00D01DB9">
            <w:pPr>
              <w:pStyle w:val="56"/>
            </w:pPr>
            <w:r w:rsidRPr="00C13CAD">
              <w:t>35</w:t>
            </w:r>
          </w:p>
        </w:tc>
        <w:tc>
          <w:tcPr>
            <w:tcW w:w="369" w:type="pct"/>
            <w:vAlign w:val="bottom"/>
          </w:tcPr>
          <w:p w14:paraId="1B6B68F3" w14:textId="05BB9D1B" w:rsidR="00D01DB9" w:rsidRPr="00C13CAD" w:rsidRDefault="00D01DB9" w:rsidP="00D01DB9">
            <w:pPr>
              <w:pStyle w:val="56"/>
            </w:pPr>
            <w:r w:rsidRPr="00C13CAD">
              <w:t>108.5818</w:t>
            </w:r>
          </w:p>
        </w:tc>
      </w:tr>
      <w:tr w:rsidR="00D01DB9" w:rsidRPr="00C13CAD" w14:paraId="47F35D88" w14:textId="77777777" w:rsidTr="00D01DB9">
        <w:trPr>
          <w:trHeight w:val="270"/>
        </w:trPr>
        <w:tc>
          <w:tcPr>
            <w:tcW w:w="208" w:type="pct"/>
            <w:noWrap/>
          </w:tcPr>
          <w:p w14:paraId="338E1637" w14:textId="77777777" w:rsidR="00D01DB9" w:rsidRPr="00C13CAD" w:rsidRDefault="00D01DB9" w:rsidP="00D01DB9">
            <w:pPr>
              <w:pStyle w:val="56"/>
              <w:rPr>
                <w:sz w:val="22"/>
                <w:szCs w:val="22"/>
              </w:rPr>
            </w:pPr>
            <w:r w:rsidRPr="00C13CAD">
              <w:rPr>
                <w:color w:val="000000"/>
                <w:sz w:val="22"/>
                <w:szCs w:val="22"/>
              </w:rPr>
              <w:t>31</w:t>
            </w:r>
          </w:p>
        </w:tc>
        <w:tc>
          <w:tcPr>
            <w:tcW w:w="548" w:type="pct"/>
            <w:noWrap/>
          </w:tcPr>
          <w:p w14:paraId="6CF705A3" w14:textId="77777777" w:rsidR="00D01DB9" w:rsidRPr="00C13CAD" w:rsidRDefault="00D01DB9" w:rsidP="00D01DB9">
            <w:pPr>
              <w:pStyle w:val="56"/>
              <w:rPr>
                <w:sz w:val="22"/>
                <w:szCs w:val="22"/>
              </w:rPr>
            </w:pPr>
            <w:r w:rsidRPr="00C13CAD">
              <w:rPr>
                <w:color w:val="000000"/>
                <w:sz w:val="22"/>
                <w:szCs w:val="22"/>
              </w:rPr>
              <w:t>四墩村</w:t>
            </w:r>
          </w:p>
        </w:tc>
        <w:tc>
          <w:tcPr>
            <w:tcW w:w="416" w:type="pct"/>
            <w:noWrap/>
          </w:tcPr>
          <w:p w14:paraId="5BA01DE6" w14:textId="77777777" w:rsidR="00D01DB9" w:rsidRPr="00C13CAD" w:rsidRDefault="00D01DB9" w:rsidP="00D01DB9">
            <w:pPr>
              <w:pStyle w:val="56"/>
              <w:rPr>
                <w:sz w:val="22"/>
                <w:szCs w:val="22"/>
              </w:rPr>
            </w:pPr>
            <w:r w:rsidRPr="00C13CAD">
              <w:rPr>
                <w:color w:val="000000"/>
                <w:sz w:val="22"/>
                <w:szCs w:val="22"/>
              </w:rPr>
              <w:t>17276.82</w:t>
            </w:r>
          </w:p>
        </w:tc>
        <w:tc>
          <w:tcPr>
            <w:tcW w:w="365" w:type="pct"/>
            <w:noWrap/>
          </w:tcPr>
          <w:p w14:paraId="28A7D8BF" w14:textId="77777777" w:rsidR="00D01DB9" w:rsidRPr="00C13CAD" w:rsidRDefault="00D01DB9" w:rsidP="00D01DB9">
            <w:pPr>
              <w:pStyle w:val="56"/>
              <w:rPr>
                <w:sz w:val="22"/>
                <w:szCs w:val="22"/>
              </w:rPr>
            </w:pPr>
            <w:r w:rsidRPr="00C13CAD">
              <w:rPr>
                <w:color w:val="000000"/>
                <w:sz w:val="22"/>
                <w:szCs w:val="22"/>
              </w:rPr>
              <w:t>-16263.7</w:t>
            </w:r>
          </w:p>
        </w:tc>
        <w:tc>
          <w:tcPr>
            <w:tcW w:w="431" w:type="pct"/>
            <w:noWrap/>
          </w:tcPr>
          <w:p w14:paraId="4A32E935" w14:textId="77777777" w:rsidR="00D01DB9" w:rsidRPr="00C13CAD" w:rsidRDefault="00D01DB9" w:rsidP="00D01DB9">
            <w:pPr>
              <w:pStyle w:val="56"/>
              <w:rPr>
                <w:sz w:val="22"/>
                <w:szCs w:val="22"/>
              </w:rPr>
            </w:pPr>
            <w:r w:rsidRPr="00C13CAD">
              <w:rPr>
                <w:color w:val="000000"/>
                <w:sz w:val="22"/>
                <w:szCs w:val="22"/>
              </w:rPr>
              <w:t>1635.92</w:t>
            </w:r>
          </w:p>
        </w:tc>
        <w:tc>
          <w:tcPr>
            <w:tcW w:w="405" w:type="pct"/>
            <w:noWrap/>
          </w:tcPr>
          <w:p w14:paraId="1E297D95"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38C3831D"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F89BC0A" w14:textId="1384C145" w:rsidR="00D01DB9" w:rsidRPr="00C13CAD" w:rsidRDefault="00D01DB9" w:rsidP="00D01DB9">
            <w:pPr>
              <w:pStyle w:val="56"/>
            </w:pPr>
            <w:r w:rsidRPr="00C13CAD">
              <w:t>0.0113</w:t>
            </w:r>
          </w:p>
        </w:tc>
        <w:tc>
          <w:tcPr>
            <w:tcW w:w="455" w:type="pct"/>
            <w:noWrap/>
            <w:vAlign w:val="bottom"/>
          </w:tcPr>
          <w:p w14:paraId="21FF9092" w14:textId="3604CB05" w:rsidR="00D01DB9" w:rsidRPr="00C13CAD" w:rsidRDefault="00D01DB9" w:rsidP="00D01DB9">
            <w:pPr>
              <w:pStyle w:val="56"/>
            </w:pPr>
            <w:r w:rsidRPr="00C13CAD">
              <w:t>38</w:t>
            </w:r>
          </w:p>
        </w:tc>
        <w:tc>
          <w:tcPr>
            <w:tcW w:w="473" w:type="pct"/>
            <w:noWrap/>
            <w:vAlign w:val="bottom"/>
          </w:tcPr>
          <w:p w14:paraId="6459E8B5" w14:textId="58670521" w:rsidR="00D01DB9" w:rsidRPr="00C13CAD" w:rsidRDefault="00D01DB9" w:rsidP="00D01DB9">
            <w:pPr>
              <w:pStyle w:val="56"/>
            </w:pPr>
            <w:r w:rsidRPr="00C13CAD">
              <w:t>38.0113</w:t>
            </w:r>
          </w:p>
        </w:tc>
        <w:tc>
          <w:tcPr>
            <w:tcW w:w="369" w:type="pct"/>
            <w:noWrap/>
            <w:vAlign w:val="bottom"/>
          </w:tcPr>
          <w:p w14:paraId="68416661" w14:textId="4A899DF5" w:rsidR="00D01DB9" w:rsidRPr="00C13CAD" w:rsidRDefault="00D01DB9" w:rsidP="00D01DB9">
            <w:pPr>
              <w:pStyle w:val="56"/>
            </w:pPr>
            <w:r w:rsidRPr="00C13CAD">
              <w:t>35</w:t>
            </w:r>
          </w:p>
        </w:tc>
        <w:tc>
          <w:tcPr>
            <w:tcW w:w="369" w:type="pct"/>
            <w:vAlign w:val="bottom"/>
          </w:tcPr>
          <w:p w14:paraId="30019665" w14:textId="1C46FC55" w:rsidR="00D01DB9" w:rsidRPr="00C13CAD" w:rsidRDefault="00D01DB9" w:rsidP="00D01DB9">
            <w:pPr>
              <w:pStyle w:val="56"/>
            </w:pPr>
            <w:r w:rsidRPr="00C13CAD">
              <w:t>108.6037</w:t>
            </w:r>
          </w:p>
        </w:tc>
      </w:tr>
      <w:tr w:rsidR="00D01DB9" w:rsidRPr="00C13CAD" w14:paraId="5DD55D43" w14:textId="77777777" w:rsidTr="00D01DB9">
        <w:trPr>
          <w:trHeight w:val="270"/>
        </w:trPr>
        <w:tc>
          <w:tcPr>
            <w:tcW w:w="208" w:type="pct"/>
            <w:noWrap/>
          </w:tcPr>
          <w:p w14:paraId="5E581720" w14:textId="77777777" w:rsidR="00D01DB9" w:rsidRPr="00C13CAD" w:rsidRDefault="00D01DB9" w:rsidP="00D01DB9">
            <w:pPr>
              <w:pStyle w:val="56"/>
              <w:rPr>
                <w:sz w:val="22"/>
                <w:szCs w:val="22"/>
              </w:rPr>
            </w:pPr>
            <w:r w:rsidRPr="00C13CAD">
              <w:rPr>
                <w:color w:val="000000"/>
                <w:sz w:val="22"/>
                <w:szCs w:val="22"/>
              </w:rPr>
              <w:t>32</w:t>
            </w:r>
          </w:p>
        </w:tc>
        <w:tc>
          <w:tcPr>
            <w:tcW w:w="548" w:type="pct"/>
            <w:noWrap/>
          </w:tcPr>
          <w:p w14:paraId="747C15F7" w14:textId="77777777" w:rsidR="00D01DB9" w:rsidRPr="00C13CAD" w:rsidRDefault="00D01DB9" w:rsidP="00D01DB9">
            <w:pPr>
              <w:pStyle w:val="56"/>
              <w:rPr>
                <w:sz w:val="22"/>
                <w:szCs w:val="22"/>
              </w:rPr>
            </w:pPr>
            <w:r w:rsidRPr="00C13CAD">
              <w:rPr>
                <w:color w:val="000000"/>
                <w:sz w:val="22"/>
                <w:szCs w:val="22"/>
              </w:rPr>
              <w:t>二墩村</w:t>
            </w:r>
          </w:p>
        </w:tc>
        <w:tc>
          <w:tcPr>
            <w:tcW w:w="416" w:type="pct"/>
            <w:noWrap/>
          </w:tcPr>
          <w:p w14:paraId="5763A1C9" w14:textId="77777777" w:rsidR="00D01DB9" w:rsidRPr="00C13CAD" w:rsidRDefault="00D01DB9" w:rsidP="00D01DB9">
            <w:pPr>
              <w:pStyle w:val="56"/>
              <w:rPr>
                <w:sz w:val="22"/>
                <w:szCs w:val="22"/>
              </w:rPr>
            </w:pPr>
            <w:r w:rsidRPr="00C13CAD">
              <w:rPr>
                <w:color w:val="000000"/>
                <w:sz w:val="22"/>
                <w:szCs w:val="22"/>
              </w:rPr>
              <w:t>17922.09</w:t>
            </w:r>
          </w:p>
        </w:tc>
        <w:tc>
          <w:tcPr>
            <w:tcW w:w="365" w:type="pct"/>
            <w:noWrap/>
          </w:tcPr>
          <w:p w14:paraId="24427C01" w14:textId="77777777" w:rsidR="00D01DB9" w:rsidRPr="00C13CAD" w:rsidRDefault="00D01DB9" w:rsidP="00D01DB9">
            <w:pPr>
              <w:pStyle w:val="56"/>
              <w:rPr>
                <w:sz w:val="22"/>
                <w:szCs w:val="22"/>
              </w:rPr>
            </w:pPr>
            <w:r w:rsidRPr="00C13CAD">
              <w:rPr>
                <w:color w:val="000000"/>
                <w:sz w:val="22"/>
                <w:szCs w:val="22"/>
              </w:rPr>
              <w:t>-21577.7</w:t>
            </w:r>
          </w:p>
        </w:tc>
        <w:tc>
          <w:tcPr>
            <w:tcW w:w="431" w:type="pct"/>
            <w:noWrap/>
          </w:tcPr>
          <w:p w14:paraId="259BFFFE" w14:textId="77777777" w:rsidR="00D01DB9" w:rsidRPr="00C13CAD" w:rsidRDefault="00D01DB9" w:rsidP="00D01DB9">
            <w:pPr>
              <w:pStyle w:val="56"/>
              <w:rPr>
                <w:sz w:val="22"/>
                <w:szCs w:val="22"/>
              </w:rPr>
            </w:pPr>
            <w:r w:rsidRPr="00C13CAD">
              <w:rPr>
                <w:color w:val="000000"/>
                <w:sz w:val="22"/>
                <w:szCs w:val="22"/>
              </w:rPr>
              <w:t>1670.97</w:t>
            </w:r>
          </w:p>
        </w:tc>
        <w:tc>
          <w:tcPr>
            <w:tcW w:w="405" w:type="pct"/>
            <w:noWrap/>
          </w:tcPr>
          <w:p w14:paraId="6CB86DA4"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7A53198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610707B7" w14:textId="5BA00B22" w:rsidR="00D01DB9" w:rsidRPr="00C13CAD" w:rsidRDefault="00D01DB9" w:rsidP="00D01DB9">
            <w:pPr>
              <w:pStyle w:val="56"/>
            </w:pPr>
            <w:r w:rsidRPr="00C13CAD">
              <w:t>0.0064</w:t>
            </w:r>
          </w:p>
        </w:tc>
        <w:tc>
          <w:tcPr>
            <w:tcW w:w="455" w:type="pct"/>
            <w:noWrap/>
            <w:vAlign w:val="bottom"/>
          </w:tcPr>
          <w:p w14:paraId="65BFCFD2" w14:textId="6894933D" w:rsidR="00D01DB9" w:rsidRPr="00C13CAD" w:rsidRDefault="00D01DB9" w:rsidP="00D01DB9">
            <w:pPr>
              <w:pStyle w:val="56"/>
            </w:pPr>
            <w:r w:rsidRPr="00C13CAD">
              <w:t>38</w:t>
            </w:r>
          </w:p>
        </w:tc>
        <w:tc>
          <w:tcPr>
            <w:tcW w:w="473" w:type="pct"/>
            <w:noWrap/>
            <w:vAlign w:val="bottom"/>
          </w:tcPr>
          <w:p w14:paraId="0A948B0D" w14:textId="31AA0EA1" w:rsidR="00D01DB9" w:rsidRPr="00C13CAD" w:rsidRDefault="00D01DB9" w:rsidP="00D01DB9">
            <w:pPr>
              <w:pStyle w:val="56"/>
            </w:pPr>
            <w:r w:rsidRPr="00C13CAD">
              <w:t>38.0064</w:t>
            </w:r>
          </w:p>
        </w:tc>
        <w:tc>
          <w:tcPr>
            <w:tcW w:w="369" w:type="pct"/>
            <w:noWrap/>
            <w:vAlign w:val="bottom"/>
          </w:tcPr>
          <w:p w14:paraId="7FA72A71" w14:textId="6DB0C407" w:rsidR="00D01DB9" w:rsidRPr="00C13CAD" w:rsidRDefault="00D01DB9" w:rsidP="00D01DB9">
            <w:pPr>
              <w:pStyle w:val="56"/>
            </w:pPr>
            <w:r w:rsidRPr="00C13CAD">
              <w:t>35</w:t>
            </w:r>
          </w:p>
        </w:tc>
        <w:tc>
          <w:tcPr>
            <w:tcW w:w="369" w:type="pct"/>
            <w:vAlign w:val="bottom"/>
          </w:tcPr>
          <w:p w14:paraId="4B141E25" w14:textId="5E1CF8A7" w:rsidR="00D01DB9" w:rsidRPr="00C13CAD" w:rsidRDefault="00D01DB9" w:rsidP="00D01DB9">
            <w:pPr>
              <w:pStyle w:val="56"/>
            </w:pPr>
            <w:r w:rsidRPr="00C13CAD">
              <w:t>108.5896</w:t>
            </w:r>
          </w:p>
        </w:tc>
      </w:tr>
      <w:tr w:rsidR="00D01DB9" w:rsidRPr="00C13CAD" w14:paraId="7575FE80" w14:textId="77777777" w:rsidTr="00D01DB9">
        <w:trPr>
          <w:trHeight w:val="270"/>
        </w:trPr>
        <w:tc>
          <w:tcPr>
            <w:tcW w:w="208" w:type="pct"/>
            <w:noWrap/>
          </w:tcPr>
          <w:p w14:paraId="5D67BBCA" w14:textId="77777777" w:rsidR="00D01DB9" w:rsidRPr="00C13CAD" w:rsidRDefault="00D01DB9" w:rsidP="00D01DB9">
            <w:pPr>
              <w:pStyle w:val="56"/>
              <w:rPr>
                <w:sz w:val="22"/>
                <w:szCs w:val="22"/>
              </w:rPr>
            </w:pPr>
            <w:r w:rsidRPr="00C13CAD">
              <w:rPr>
                <w:color w:val="000000"/>
                <w:sz w:val="22"/>
                <w:szCs w:val="22"/>
              </w:rPr>
              <w:t>33</w:t>
            </w:r>
          </w:p>
        </w:tc>
        <w:tc>
          <w:tcPr>
            <w:tcW w:w="548" w:type="pct"/>
            <w:noWrap/>
          </w:tcPr>
          <w:p w14:paraId="6F9C1629" w14:textId="77777777" w:rsidR="00D01DB9" w:rsidRPr="00C13CAD" w:rsidRDefault="00D01DB9" w:rsidP="00D01DB9">
            <w:pPr>
              <w:pStyle w:val="56"/>
              <w:rPr>
                <w:sz w:val="22"/>
                <w:szCs w:val="22"/>
              </w:rPr>
            </w:pPr>
            <w:r w:rsidRPr="00C13CAD">
              <w:rPr>
                <w:color w:val="000000"/>
                <w:sz w:val="22"/>
                <w:szCs w:val="22"/>
              </w:rPr>
              <w:t>黄花滩村</w:t>
            </w:r>
          </w:p>
        </w:tc>
        <w:tc>
          <w:tcPr>
            <w:tcW w:w="416" w:type="pct"/>
            <w:noWrap/>
          </w:tcPr>
          <w:p w14:paraId="520B24AB" w14:textId="77777777" w:rsidR="00D01DB9" w:rsidRPr="00C13CAD" w:rsidRDefault="00D01DB9" w:rsidP="00D01DB9">
            <w:pPr>
              <w:pStyle w:val="56"/>
              <w:rPr>
                <w:sz w:val="22"/>
                <w:szCs w:val="22"/>
              </w:rPr>
            </w:pPr>
            <w:r w:rsidRPr="00C13CAD">
              <w:rPr>
                <w:color w:val="000000"/>
                <w:sz w:val="22"/>
                <w:szCs w:val="22"/>
              </w:rPr>
              <w:t>26310.64</w:t>
            </w:r>
          </w:p>
        </w:tc>
        <w:tc>
          <w:tcPr>
            <w:tcW w:w="365" w:type="pct"/>
            <w:noWrap/>
          </w:tcPr>
          <w:p w14:paraId="108AA50B" w14:textId="77777777" w:rsidR="00D01DB9" w:rsidRPr="00C13CAD" w:rsidRDefault="00D01DB9" w:rsidP="00D01DB9">
            <w:pPr>
              <w:pStyle w:val="56"/>
              <w:rPr>
                <w:sz w:val="22"/>
                <w:szCs w:val="22"/>
              </w:rPr>
            </w:pPr>
            <w:r w:rsidRPr="00C13CAD">
              <w:rPr>
                <w:color w:val="000000"/>
                <w:sz w:val="22"/>
                <w:szCs w:val="22"/>
              </w:rPr>
              <w:t>-22033.2</w:t>
            </w:r>
          </w:p>
        </w:tc>
        <w:tc>
          <w:tcPr>
            <w:tcW w:w="431" w:type="pct"/>
            <w:noWrap/>
          </w:tcPr>
          <w:p w14:paraId="31EA4035" w14:textId="77777777" w:rsidR="00D01DB9" w:rsidRPr="00C13CAD" w:rsidRDefault="00D01DB9" w:rsidP="00D01DB9">
            <w:pPr>
              <w:pStyle w:val="56"/>
              <w:rPr>
                <w:sz w:val="22"/>
                <w:szCs w:val="22"/>
              </w:rPr>
            </w:pPr>
            <w:r w:rsidRPr="00C13CAD">
              <w:rPr>
                <w:color w:val="000000"/>
                <w:sz w:val="22"/>
                <w:szCs w:val="22"/>
              </w:rPr>
              <w:t>1726.34</w:t>
            </w:r>
          </w:p>
        </w:tc>
        <w:tc>
          <w:tcPr>
            <w:tcW w:w="405" w:type="pct"/>
            <w:noWrap/>
          </w:tcPr>
          <w:p w14:paraId="02AE075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695CAFDB"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3D34C30" w14:textId="67A2FD44" w:rsidR="00D01DB9" w:rsidRPr="00C13CAD" w:rsidRDefault="00D01DB9" w:rsidP="00D01DB9">
            <w:pPr>
              <w:pStyle w:val="56"/>
            </w:pPr>
            <w:r w:rsidRPr="00C13CAD">
              <w:t>0.0032</w:t>
            </w:r>
          </w:p>
        </w:tc>
        <w:tc>
          <w:tcPr>
            <w:tcW w:w="455" w:type="pct"/>
            <w:noWrap/>
            <w:vAlign w:val="bottom"/>
          </w:tcPr>
          <w:p w14:paraId="7C1E9FEE" w14:textId="587B221A" w:rsidR="00D01DB9" w:rsidRPr="00C13CAD" w:rsidRDefault="00D01DB9" w:rsidP="00D01DB9">
            <w:pPr>
              <w:pStyle w:val="56"/>
            </w:pPr>
            <w:r w:rsidRPr="00C13CAD">
              <w:t>38</w:t>
            </w:r>
          </w:p>
        </w:tc>
        <w:tc>
          <w:tcPr>
            <w:tcW w:w="473" w:type="pct"/>
            <w:noWrap/>
            <w:vAlign w:val="bottom"/>
          </w:tcPr>
          <w:p w14:paraId="3DEA6D24" w14:textId="2C90C8B5" w:rsidR="00D01DB9" w:rsidRPr="00C13CAD" w:rsidRDefault="00D01DB9" w:rsidP="00D01DB9">
            <w:pPr>
              <w:pStyle w:val="56"/>
            </w:pPr>
            <w:r w:rsidRPr="00C13CAD">
              <w:t>38.0032</w:t>
            </w:r>
          </w:p>
        </w:tc>
        <w:tc>
          <w:tcPr>
            <w:tcW w:w="369" w:type="pct"/>
            <w:noWrap/>
            <w:vAlign w:val="bottom"/>
          </w:tcPr>
          <w:p w14:paraId="6569C555" w14:textId="00B4D8BD" w:rsidR="00D01DB9" w:rsidRPr="00C13CAD" w:rsidRDefault="00D01DB9" w:rsidP="00D01DB9">
            <w:pPr>
              <w:pStyle w:val="56"/>
            </w:pPr>
            <w:r w:rsidRPr="00C13CAD">
              <w:t>35</w:t>
            </w:r>
          </w:p>
        </w:tc>
        <w:tc>
          <w:tcPr>
            <w:tcW w:w="369" w:type="pct"/>
            <w:vAlign w:val="bottom"/>
          </w:tcPr>
          <w:p w14:paraId="25C4441E" w14:textId="4B583F1C" w:rsidR="00D01DB9" w:rsidRPr="00C13CAD" w:rsidRDefault="00D01DB9" w:rsidP="00D01DB9">
            <w:pPr>
              <w:pStyle w:val="56"/>
            </w:pPr>
            <w:r w:rsidRPr="00C13CAD">
              <w:t>108.5805</w:t>
            </w:r>
          </w:p>
        </w:tc>
      </w:tr>
      <w:tr w:rsidR="00D01DB9" w:rsidRPr="00C13CAD" w14:paraId="7FF692EC" w14:textId="77777777" w:rsidTr="00D01DB9">
        <w:trPr>
          <w:trHeight w:val="270"/>
        </w:trPr>
        <w:tc>
          <w:tcPr>
            <w:tcW w:w="208" w:type="pct"/>
            <w:noWrap/>
          </w:tcPr>
          <w:p w14:paraId="4AB158E7" w14:textId="77777777" w:rsidR="00D01DB9" w:rsidRPr="00C13CAD" w:rsidRDefault="00D01DB9" w:rsidP="00D01DB9">
            <w:pPr>
              <w:pStyle w:val="56"/>
              <w:rPr>
                <w:sz w:val="22"/>
                <w:szCs w:val="22"/>
              </w:rPr>
            </w:pPr>
            <w:r w:rsidRPr="00C13CAD">
              <w:rPr>
                <w:color w:val="000000"/>
                <w:sz w:val="22"/>
                <w:szCs w:val="22"/>
              </w:rPr>
              <w:t>34</w:t>
            </w:r>
          </w:p>
        </w:tc>
        <w:tc>
          <w:tcPr>
            <w:tcW w:w="548" w:type="pct"/>
            <w:noWrap/>
          </w:tcPr>
          <w:p w14:paraId="10AC7F0C" w14:textId="77777777" w:rsidR="00D01DB9" w:rsidRPr="00C13CAD" w:rsidRDefault="00D01DB9" w:rsidP="00D01DB9">
            <w:pPr>
              <w:pStyle w:val="56"/>
              <w:rPr>
                <w:sz w:val="22"/>
                <w:szCs w:val="22"/>
              </w:rPr>
            </w:pPr>
            <w:r w:rsidRPr="00C13CAD">
              <w:rPr>
                <w:color w:val="000000"/>
                <w:sz w:val="22"/>
                <w:szCs w:val="22"/>
              </w:rPr>
              <w:t>王家河</w:t>
            </w:r>
          </w:p>
        </w:tc>
        <w:tc>
          <w:tcPr>
            <w:tcW w:w="416" w:type="pct"/>
            <w:noWrap/>
          </w:tcPr>
          <w:p w14:paraId="44929CC4" w14:textId="77777777" w:rsidR="00D01DB9" w:rsidRPr="00C13CAD" w:rsidRDefault="00D01DB9" w:rsidP="00D01DB9">
            <w:pPr>
              <w:pStyle w:val="56"/>
              <w:rPr>
                <w:sz w:val="22"/>
                <w:szCs w:val="22"/>
              </w:rPr>
            </w:pPr>
            <w:r w:rsidRPr="00C13CAD">
              <w:rPr>
                <w:color w:val="000000"/>
                <w:sz w:val="22"/>
                <w:szCs w:val="22"/>
              </w:rPr>
              <w:t>25171.92</w:t>
            </w:r>
          </w:p>
        </w:tc>
        <w:tc>
          <w:tcPr>
            <w:tcW w:w="365" w:type="pct"/>
            <w:noWrap/>
          </w:tcPr>
          <w:p w14:paraId="4794E7E4" w14:textId="77777777" w:rsidR="00D01DB9" w:rsidRPr="00C13CAD" w:rsidRDefault="00D01DB9" w:rsidP="00D01DB9">
            <w:pPr>
              <w:pStyle w:val="56"/>
              <w:rPr>
                <w:sz w:val="22"/>
                <w:szCs w:val="22"/>
              </w:rPr>
            </w:pPr>
            <w:r w:rsidRPr="00C13CAD">
              <w:rPr>
                <w:color w:val="000000"/>
                <w:sz w:val="22"/>
                <w:szCs w:val="22"/>
              </w:rPr>
              <w:t>-27157.4</w:t>
            </w:r>
          </w:p>
        </w:tc>
        <w:tc>
          <w:tcPr>
            <w:tcW w:w="431" w:type="pct"/>
            <w:noWrap/>
          </w:tcPr>
          <w:p w14:paraId="3690E3C1" w14:textId="77777777" w:rsidR="00D01DB9" w:rsidRPr="00C13CAD" w:rsidRDefault="00D01DB9" w:rsidP="00D01DB9">
            <w:pPr>
              <w:pStyle w:val="56"/>
              <w:rPr>
                <w:sz w:val="22"/>
                <w:szCs w:val="22"/>
              </w:rPr>
            </w:pPr>
            <w:r w:rsidRPr="00C13CAD">
              <w:rPr>
                <w:color w:val="000000"/>
                <w:sz w:val="22"/>
                <w:szCs w:val="22"/>
              </w:rPr>
              <w:t>1766.42</w:t>
            </w:r>
          </w:p>
        </w:tc>
        <w:tc>
          <w:tcPr>
            <w:tcW w:w="405" w:type="pct"/>
            <w:noWrap/>
          </w:tcPr>
          <w:p w14:paraId="6F7E395A"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586B3485"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23CAB1DA" w14:textId="478CAAF8" w:rsidR="00D01DB9" w:rsidRPr="00C13CAD" w:rsidRDefault="00D01DB9" w:rsidP="00D01DB9">
            <w:pPr>
              <w:pStyle w:val="56"/>
            </w:pPr>
            <w:r w:rsidRPr="00C13CAD">
              <w:t>0.0048</w:t>
            </w:r>
          </w:p>
        </w:tc>
        <w:tc>
          <w:tcPr>
            <w:tcW w:w="455" w:type="pct"/>
            <w:noWrap/>
            <w:vAlign w:val="bottom"/>
          </w:tcPr>
          <w:p w14:paraId="3215C260" w14:textId="4417C6A3" w:rsidR="00D01DB9" w:rsidRPr="00C13CAD" w:rsidRDefault="00D01DB9" w:rsidP="00D01DB9">
            <w:pPr>
              <w:pStyle w:val="56"/>
            </w:pPr>
            <w:r w:rsidRPr="00C13CAD">
              <w:t>38</w:t>
            </w:r>
          </w:p>
        </w:tc>
        <w:tc>
          <w:tcPr>
            <w:tcW w:w="473" w:type="pct"/>
            <w:noWrap/>
            <w:vAlign w:val="bottom"/>
          </w:tcPr>
          <w:p w14:paraId="07CEAFF9" w14:textId="3D5B3300" w:rsidR="00D01DB9" w:rsidRPr="00C13CAD" w:rsidRDefault="00D01DB9" w:rsidP="00D01DB9">
            <w:pPr>
              <w:pStyle w:val="56"/>
            </w:pPr>
            <w:r w:rsidRPr="00C13CAD">
              <w:t>38.0048</w:t>
            </w:r>
          </w:p>
        </w:tc>
        <w:tc>
          <w:tcPr>
            <w:tcW w:w="369" w:type="pct"/>
            <w:noWrap/>
            <w:vAlign w:val="bottom"/>
          </w:tcPr>
          <w:p w14:paraId="1F41A7CB" w14:textId="6555A984" w:rsidR="00D01DB9" w:rsidRPr="00C13CAD" w:rsidRDefault="00D01DB9" w:rsidP="00D01DB9">
            <w:pPr>
              <w:pStyle w:val="56"/>
            </w:pPr>
            <w:r w:rsidRPr="00C13CAD">
              <w:t>35</w:t>
            </w:r>
          </w:p>
        </w:tc>
        <w:tc>
          <w:tcPr>
            <w:tcW w:w="369" w:type="pct"/>
            <w:vAlign w:val="bottom"/>
          </w:tcPr>
          <w:p w14:paraId="34CEE366" w14:textId="3764B835" w:rsidR="00D01DB9" w:rsidRPr="00C13CAD" w:rsidRDefault="00D01DB9" w:rsidP="00D01DB9">
            <w:pPr>
              <w:pStyle w:val="56"/>
            </w:pPr>
            <w:r w:rsidRPr="00C13CAD">
              <w:t>108.5851</w:t>
            </w:r>
          </w:p>
        </w:tc>
      </w:tr>
      <w:tr w:rsidR="00D01DB9" w:rsidRPr="00C13CAD" w14:paraId="4582E0BD" w14:textId="77777777" w:rsidTr="00D01DB9">
        <w:trPr>
          <w:trHeight w:val="270"/>
        </w:trPr>
        <w:tc>
          <w:tcPr>
            <w:tcW w:w="208" w:type="pct"/>
            <w:noWrap/>
          </w:tcPr>
          <w:p w14:paraId="316F63E4" w14:textId="77777777" w:rsidR="00D01DB9" w:rsidRPr="00C13CAD" w:rsidRDefault="00D01DB9" w:rsidP="00D01DB9">
            <w:pPr>
              <w:pStyle w:val="56"/>
              <w:rPr>
                <w:sz w:val="22"/>
                <w:szCs w:val="22"/>
              </w:rPr>
            </w:pPr>
            <w:r w:rsidRPr="00C13CAD">
              <w:rPr>
                <w:color w:val="000000"/>
                <w:sz w:val="22"/>
                <w:szCs w:val="22"/>
              </w:rPr>
              <w:t>35</w:t>
            </w:r>
          </w:p>
        </w:tc>
        <w:tc>
          <w:tcPr>
            <w:tcW w:w="548" w:type="pct"/>
            <w:noWrap/>
          </w:tcPr>
          <w:p w14:paraId="1957FAEC" w14:textId="77777777" w:rsidR="00D01DB9" w:rsidRPr="00C13CAD" w:rsidRDefault="00D01DB9" w:rsidP="00D01DB9">
            <w:pPr>
              <w:pStyle w:val="56"/>
              <w:rPr>
                <w:sz w:val="22"/>
                <w:szCs w:val="22"/>
              </w:rPr>
            </w:pPr>
            <w:r w:rsidRPr="00C13CAD">
              <w:rPr>
                <w:color w:val="000000"/>
                <w:sz w:val="22"/>
                <w:szCs w:val="22"/>
              </w:rPr>
              <w:t>黄花滩镇</w:t>
            </w:r>
          </w:p>
        </w:tc>
        <w:tc>
          <w:tcPr>
            <w:tcW w:w="416" w:type="pct"/>
            <w:noWrap/>
          </w:tcPr>
          <w:p w14:paraId="5F41E216" w14:textId="77777777" w:rsidR="00D01DB9" w:rsidRPr="00C13CAD" w:rsidRDefault="00D01DB9" w:rsidP="00D01DB9">
            <w:pPr>
              <w:pStyle w:val="56"/>
              <w:rPr>
                <w:sz w:val="22"/>
                <w:szCs w:val="22"/>
              </w:rPr>
            </w:pPr>
            <w:r w:rsidRPr="00C13CAD">
              <w:rPr>
                <w:color w:val="000000"/>
                <w:sz w:val="22"/>
                <w:szCs w:val="22"/>
              </w:rPr>
              <w:t>21262.33</w:t>
            </w:r>
          </w:p>
        </w:tc>
        <w:tc>
          <w:tcPr>
            <w:tcW w:w="365" w:type="pct"/>
            <w:noWrap/>
          </w:tcPr>
          <w:p w14:paraId="7D8B423A" w14:textId="77777777" w:rsidR="00D01DB9" w:rsidRPr="00C13CAD" w:rsidRDefault="00D01DB9" w:rsidP="00D01DB9">
            <w:pPr>
              <w:pStyle w:val="56"/>
              <w:rPr>
                <w:sz w:val="22"/>
                <w:szCs w:val="22"/>
              </w:rPr>
            </w:pPr>
            <w:r w:rsidRPr="00C13CAD">
              <w:rPr>
                <w:color w:val="000000"/>
                <w:sz w:val="22"/>
                <w:szCs w:val="22"/>
              </w:rPr>
              <w:t>-32509.4</w:t>
            </w:r>
          </w:p>
        </w:tc>
        <w:tc>
          <w:tcPr>
            <w:tcW w:w="431" w:type="pct"/>
            <w:noWrap/>
          </w:tcPr>
          <w:p w14:paraId="62789BE9" w14:textId="77777777" w:rsidR="00D01DB9" w:rsidRPr="00C13CAD" w:rsidRDefault="00D01DB9" w:rsidP="00D01DB9">
            <w:pPr>
              <w:pStyle w:val="56"/>
              <w:rPr>
                <w:sz w:val="22"/>
                <w:szCs w:val="22"/>
              </w:rPr>
            </w:pPr>
            <w:r w:rsidRPr="00C13CAD">
              <w:rPr>
                <w:color w:val="000000"/>
                <w:sz w:val="22"/>
                <w:szCs w:val="22"/>
              </w:rPr>
              <w:t>1828.65</w:t>
            </w:r>
          </w:p>
        </w:tc>
        <w:tc>
          <w:tcPr>
            <w:tcW w:w="405" w:type="pct"/>
            <w:noWrap/>
          </w:tcPr>
          <w:p w14:paraId="480228C3"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5E2A8FE"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3379DE2F" w14:textId="268205DD" w:rsidR="00D01DB9" w:rsidRPr="00C13CAD" w:rsidRDefault="00D01DB9" w:rsidP="00D01DB9">
            <w:pPr>
              <w:pStyle w:val="56"/>
            </w:pPr>
            <w:r w:rsidRPr="00C13CAD">
              <w:t>0.003</w:t>
            </w:r>
          </w:p>
        </w:tc>
        <w:tc>
          <w:tcPr>
            <w:tcW w:w="455" w:type="pct"/>
            <w:noWrap/>
            <w:vAlign w:val="bottom"/>
          </w:tcPr>
          <w:p w14:paraId="654D769B" w14:textId="3E39D1E4" w:rsidR="00D01DB9" w:rsidRPr="00C13CAD" w:rsidRDefault="00D01DB9" w:rsidP="00D01DB9">
            <w:pPr>
              <w:pStyle w:val="56"/>
            </w:pPr>
            <w:r w:rsidRPr="00C13CAD">
              <w:t>38</w:t>
            </w:r>
          </w:p>
        </w:tc>
        <w:tc>
          <w:tcPr>
            <w:tcW w:w="473" w:type="pct"/>
            <w:noWrap/>
            <w:vAlign w:val="bottom"/>
          </w:tcPr>
          <w:p w14:paraId="67CC07BA" w14:textId="6CC1DE9B" w:rsidR="00D01DB9" w:rsidRPr="00C13CAD" w:rsidRDefault="00D01DB9" w:rsidP="00D01DB9">
            <w:pPr>
              <w:pStyle w:val="56"/>
            </w:pPr>
            <w:r w:rsidRPr="00C13CAD">
              <w:t>38.003</w:t>
            </w:r>
          </w:p>
        </w:tc>
        <w:tc>
          <w:tcPr>
            <w:tcW w:w="369" w:type="pct"/>
            <w:noWrap/>
            <w:vAlign w:val="bottom"/>
          </w:tcPr>
          <w:p w14:paraId="1951483C" w14:textId="7BA47A22" w:rsidR="00D01DB9" w:rsidRPr="00C13CAD" w:rsidRDefault="00D01DB9" w:rsidP="00D01DB9">
            <w:pPr>
              <w:pStyle w:val="56"/>
            </w:pPr>
            <w:r w:rsidRPr="00C13CAD">
              <w:t>35</w:t>
            </w:r>
          </w:p>
        </w:tc>
        <w:tc>
          <w:tcPr>
            <w:tcW w:w="369" w:type="pct"/>
            <w:vAlign w:val="bottom"/>
          </w:tcPr>
          <w:p w14:paraId="5E4CDB38" w14:textId="2502635F" w:rsidR="00D01DB9" w:rsidRPr="00C13CAD" w:rsidRDefault="00D01DB9" w:rsidP="00D01DB9">
            <w:pPr>
              <w:pStyle w:val="56"/>
            </w:pPr>
            <w:r w:rsidRPr="00C13CAD">
              <w:t>108.58</w:t>
            </w:r>
          </w:p>
        </w:tc>
      </w:tr>
      <w:tr w:rsidR="00D01DB9" w:rsidRPr="00C13CAD" w14:paraId="404312CA" w14:textId="77777777" w:rsidTr="00D01DB9">
        <w:trPr>
          <w:trHeight w:val="270"/>
        </w:trPr>
        <w:tc>
          <w:tcPr>
            <w:tcW w:w="208" w:type="pct"/>
            <w:noWrap/>
          </w:tcPr>
          <w:p w14:paraId="48F493FE" w14:textId="77777777" w:rsidR="00D01DB9" w:rsidRPr="00C13CAD" w:rsidRDefault="00D01DB9" w:rsidP="00D01DB9">
            <w:pPr>
              <w:pStyle w:val="56"/>
              <w:rPr>
                <w:sz w:val="22"/>
                <w:szCs w:val="22"/>
              </w:rPr>
            </w:pPr>
            <w:r w:rsidRPr="00C13CAD">
              <w:rPr>
                <w:color w:val="000000"/>
                <w:sz w:val="22"/>
                <w:szCs w:val="22"/>
              </w:rPr>
              <w:t>36</w:t>
            </w:r>
          </w:p>
        </w:tc>
        <w:tc>
          <w:tcPr>
            <w:tcW w:w="548" w:type="pct"/>
            <w:noWrap/>
          </w:tcPr>
          <w:p w14:paraId="69DE4F3D" w14:textId="77777777" w:rsidR="00D01DB9" w:rsidRPr="00C13CAD" w:rsidRDefault="00D01DB9" w:rsidP="00D01DB9">
            <w:pPr>
              <w:pStyle w:val="56"/>
              <w:rPr>
                <w:sz w:val="22"/>
                <w:szCs w:val="22"/>
              </w:rPr>
            </w:pPr>
            <w:r w:rsidRPr="00C13CAD">
              <w:rPr>
                <w:color w:val="000000"/>
                <w:sz w:val="22"/>
                <w:szCs w:val="22"/>
              </w:rPr>
              <w:t>马路滩村</w:t>
            </w:r>
          </w:p>
        </w:tc>
        <w:tc>
          <w:tcPr>
            <w:tcW w:w="416" w:type="pct"/>
            <w:noWrap/>
          </w:tcPr>
          <w:p w14:paraId="1092BA72" w14:textId="77777777" w:rsidR="00D01DB9" w:rsidRPr="00C13CAD" w:rsidRDefault="00D01DB9" w:rsidP="00D01DB9">
            <w:pPr>
              <w:pStyle w:val="56"/>
              <w:rPr>
                <w:sz w:val="22"/>
                <w:szCs w:val="22"/>
              </w:rPr>
            </w:pPr>
            <w:r w:rsidRPr="00C13CAD">
              <w:rPr>
                <w:color w:val="000000"/>
                <w:sz w:val="22"/>
                <w:szCs w:val="22"/>
              </w:rPr>
              <w:t>23046.32</w:t>
            </w:r>
          </w:p>
        </w:tc>
        <w:tc>
          <w:tcPr>
            <w:tcW w:w="365" w:type="pct"/>
            <w:noWrap/>
          </w:tcPr>
          <w:p w14:paraId="68074E60" w14:textId="77777777" w:rsidR="00D01DB9" w:rsidRPr="00C13CAD" w:rsidRDefault="00D01DB9" w:rsidP="00D01DB9">
            <w:pPr>
              <w:pStyle w:val="56"/>
              <w:rPr>
                <w:sz w:val="22"/>
                <w:szCs w:val="22"/>
              </w:rPr>
            </w:pPr>
            <w:r w:rsidRPr="00C13CAD">
              <w:rPr>
                <w:color w:val="000000"/>
                <w:sz w:val="22"/>
                <w:szCs w:val="22"/>
              </w:rPr>
              <w:t>-19300.3</w:t>
            </w:r>
          </w:p>
        </w:tc>
        <w:tc>
          <w:tcPr>
            <w:tcW w:w="431" w:type="pct"/>
            <w:noWrap/>
          </w:tcPr>
          <w:p w14:paraId="7B56A418" w14:textId="77777777" w:rsidR="00D01DB9" w:rsidRPr="00C13CAD" w:rsidRDefault="00D01DB9" w:rsidP="00D01DB9">
            <w:pPr>
              <w:pStyle w:val="56"/>
              <w:rPr>
                <w:sz w:val="22"/>
                <w:szCs w:val="22"/>
              </w:rPr>
            </w:pPr>
            <w:r w:rsidRPr="00C13CAD">
              <w:rPr>
                <w:color w:val="000000"/>
                <w:sz w:val="22"/>
                <w:szCs w:val="22"/>
              </w:rPr>
              <w:t>1687.32</w:t>
            </w:r>
          </w:p>
        </w:tc>
        <w:tc>
          <w:tcPr>
            <w:tcW w:w="405" w:type="pct"/>
            <w:noWrap/>
          </w:tcPr>
          <w:p w14:paraId="45E22A26"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1077D058"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5F807FF5" w14:textId="2591255F" w:rsidR="00D01DB9" w:rsidRPr="00C13CAD" w:rsidRDefault="00D01DB9" w:rsidP="00D01DB9">
            <w:pPr>
              <w:pStyle w:val="56"/>
            </w:pPr>
            <w:r w:rsidRPr="00C13CAD">
              <w:t>0.0035</w:t>
            </w:r>
          </w:p>
        </w:tc>
        <w:tc>
          <w:tcPr>
            <w:tcW w:w="455" w:type="pct"/>
            <w:noWrap/>
            <w:vAlign w:val="bottom"/>
          </w:tcPr>
          <w:p w14:paraId="5FB9B87D" w14:textId="3AF81F51" w:rsidR="00D01DB9" w:rsidRPr="00C13CAD" w:rsidRDefault="00D01DB9" w:rsidP="00D01DB9">
            <w:pPr>
              <w:pStyle w:val="56"/>
            </w:pPr>
            <w:r w:rsidRPr="00C13CAD">
              <w:t>38</w:t>
            </w:r>
          </w:p>
        </w:tc>
        <w:tc>
          <w:tcPr>
            <w:tcW w:w="473" w:type="pct"/>
            <w:noWrap/>
            <w:vAlign w:val="bottom"/>
          </w:tcPr>
          <w:p w14:paraId="72E76F1F" w14:textId="4504C708" w:rsidR="00D01DB9" w:rsidRPr="00C13CAD" w:rsidRDefault="00D01DB9" w:rsidP="00D01DB9">
            <w:pPr>
              <w:pStyle w:val="56"/>
            </w:pPr>
            <w:r w:rsidRPr="00C13CAD">
              <w:t>38.0035</w:t>
            </w:r>
          </w:p>
        </w:tc>
        <w:tc>
          <w:tcPr>
            <w:tcW w:w="369" w:type="pct"/>
            <w:noWrap/>
            <w:vAlign w:val="bottom"/>
          </w:tcPr>
          <w:p w14:paraId="339EDEB1" w14:textId="34E255A1" w:rsidR="00D01DB9" w:rsidRPr="00C13CAD" w:rsidRDefault="00D01DB9" w:rsidP="00D01DB9">
            <w:pPr>
              <w:pStyle w:val="56"/>
            </w:pPr>
            <w:r w:rsidRPr="00C13CAD">
              <w:t>35</w:t>
            </w:r>
          </w:p>
        </w:tc>
        <w:tc>
          <w:tcPr>
            <w:tcW w:w="369" w:type="pct"/>
            <w:vAlign w:val="bottom"/>
          </w:tcPr>
          <w:p w14:paraId="70D1EB76" w14:textId="7DBDFB53" w:rsidR="00D01DB9" w:rsidRPr="00C13CAD" w:rsidRDefault="00D01DB9" w:rsidP="00D01DB9">
            <w:pPr>
              <w:pStyle w:val="56"/>
            </w:pPr>
            <w:r w:rsidRPr="00C13CAD">
              <w:t>108.5816</w:t>
            </w:r>
          </w:p>
        </w:tc>
      </w:tr>
      <w:tr w:rsidR="00D01DB9" w:rsidRPr="00C13CAD" w14:paraId="64CB66C5" w14:textId="77777777" w:rsidTr="00D01DB9">
        <w:trPr>
          <w:trHeight w:val="270"/>
        </w:trPr>
        <w:tc>
          <w:tcPr>
            <w:tcW w:w="208" w:type="pct"/>
            <w:noWrap/>
          </w:tcPr>
          <w:p w14:paraId="6834B236" w14:textId="77777777" w:rsidR="00D01DB9" w:rsidRPr="00C13CAD" w:rsidRDefault="00D01DB9" w:rsidP="00D01DB9">
            <w:pPr>
              <w:pStyle w:val="56"/>
              <w:rPr>
                <w:sz w:val="22"/>
                <w:szCs w:val="22"/>
              </w:rPr>
            </w:pPr>
            <w:r w:rsidRPr="00C13CAD">
              <w:rPr>
                <w:color w:val="000000"/>
                <w:sz w:val="22"/>
                <w:szCs w:val="22"/>
              </w:rPr>
              <w:t>37</w:t>
            </w:r>
          </w:p>
        </w:tc>
        <w:tc>
          <w:tcPr>
            <w:tcW w:w="548" w:type="pct"/>
            <w:noWrap/>
          </w:tcPr>
          <w:p w14:paraId="48A5B1DC" w14:textId="77777777" w:rsidR="00D01DB9" w:rsidRPr="00C13CAD" w:rsidRDefault="00D01DB9" w:rsidP="00D01DB9">
            <w:pPr>
              <w:pStyle w:val="56"/>
              <w:rPr>
                <w:sz w:val="22"/>
                <w:szCs w:val="22"/>
              </w:rPr>
            </w:pPr>
            <w:r w:rsidRPr="00C13CAD">
              <w:rPr>
                <w:color w:val="000000"/>
                <w:sz w:val="22"/>
                <w:szCs w:val="22"/>
              </w:rPr>
              <w:t>区域最大值</w:t>
            </w:r>
          </w:p>
        </w:tc>
        <w:tc>
          <w:tcPr>
            <w:tcW w:w="416" w:type="pct"/>
            <w:noWrap/>
          </w:tcPr>
          <w:p w14:paraId="17A52283" w14:textId="77777777" w:rsidR="00D01DB9" w:rsidRPr="00C13CAD" w:rsidRDefault="00D01DB9" w:rsidP="00D01DB9">
            <w:pPr>
              <w:pStyle w:val="56"/>
              <w:rPr>
                <w:sz w:val="22"/>
                <w:szCs w:val="22"/>
              </w:rPr>
            </w:pPr>
            <w:r w:rsidRPr="00C13CAD">
              <w:rPr>
                <w:color w:val="000000"/>
                <w:sz w:val="22"/>
                <w:szCs w:val="22"/>
              </w:rPr>
              <w:t>-12000</w:t>
            </w:r>
          </w:p>
        </w:tc>
        <w:tc>
          <w:tcPr>
            <w:tcW w:w="365" w:type="pct"/>
            <w:noWrap/>
          </w:tcPr>
          <w:p w14:paraId="3529AA0C" w14:textId="77777777" w:rsidR="00D01DB9" w:rsidRPr="00C13CAD" w:rsidRDefault="00D01DB9" w:rsidP="00D01DB9">
            <w:pPr>
              <w:pStyle w:val="56"/>
              <w:rPr>
                <w:sz w:val="22"/>
                <w:szCs w:val="22"/>
              </w:rPr>
            </w:pPr>
            <w:r w:rsidRPr="00C13CAD">
              <w:rPr>
                <w:color w:val="000000"/>
                <w:sz w:val="22"/>
                <w:szCs w:val="22"/>
              </w:rPr>
              <w:t>7500</w:t>
            </w:r>
          </w:p>
        </w:tc>
        <w:tc>
          <w:tcPr>
            <w:tcW w:w="431" w:type="pct"/>
            <w:noWrap/>
          </w:tcPr>
          <w:p w14:paraId="1A6D5984" w14:textId="77777777" w:rsidR="00D01DB9" w:rsidRPr="00C13CAD" w:rsidRDefault="00D01DB9" w:rsidP="00D01DB9">
            <w:pPr>
              <w:pStyle w:val="56"/>
              <w:rPr>
                <w:sz w:val="22"/>
                <w:szCs w:val="22"/>
              </w:rPr>
            </w:pPr>
            <w:r w:rsidRPr="00C13CAD">
              <w:rPr>
                <w:color w:val="000000"/>
                <w:sz w:val="22"/>
                <w:szCs w:val="22"/>
              </w:rPr>
              <w:t>1507.2</w:t>
            </w:r>
          </w:p>
        </w:tc>
        <w:tc>
          <w:tcPr>
            <w:tcW w:w="405" w:type="pct"/>
            <w:noWrap/>
          </w:tcPr>
          <w:p w14:paraId="700FD78B" w14:textId="77777777" w:rsidR="00D01DB9" w:rsidRPr="00C13CAD" w:rsidRDefault="00D01DB9" w:rsidP="00D01DB9">
            <w:pPr>
              <w:pStyle w:val="56"/>
              <w:rPr>
                <w:sz w:val="22"/>
                <w:szCs w:val="22"/>
              </w:rPr>
            </w:pPr>
            <w:r w:rsidRPr="00C13CAD">
              <w:rPr>
                <w:color w:val="000000"/>
                <w:sz w:val="22"/>
                <w:szCs w:val="22"/>
              </w:rPr>
              <w:t>期间平均</w:t>
            </w:r>
          </w:p>
        </w:tc>
        <w:tc>
          <w:tcPr>
            <w:tcW w:w="506" w:type="pct"/>
            <w:noWrap/>
          </w:tcPr>
          <w:p w14:paraId="2ACCF159" w14:textId="77777777" w:rsidR="00D01DB9" w:rsidRPr="00C13CAD" w:rsidRDefault="00D01DB9" w:rsidP="00D01DB9">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455" w:type="pct"/>
            <w:noWrap/>
            <w:vAlign w:val="bottom"/>
          </w:tcPr>
          <w:p w14:paraId="1353B4EF" w14:textId="78241DD3" w:rsidR="00D01DB9" w:rsidRPr="00C13CAD" w:rsidRDefault="00D01DB9" w:rsidP="00D01DB9">
            <w:pPr>
              <w:pStyle w:val="56"/>
            </w:pPr>
            <w:r w:rsidRPr="00C13CAD">
              <w:t>0.1085</w:t>
            </w:r>
          </w:p>
        </w:tc>
        <w:tc>
          <w:tcPr>
            <w:tcW w:w="455" w:type="pct"/>
            <w:noWrap/>
            <w:vAlign w:val="bottom"/>
          </w:tcPr>
          <w:p w14:paraId="0D50E0E3" w14:textId="39309E9A" w:rsidR="00D01DB9" w:rsidRPr="00C13CAD" w:rsidRDefault="00D01DB9" w:rsidP="00D01DB9">
            <w:pPr>
              <w:pStyle w:val="56"/>
            </w:pPr>
            <w:r w:rsidRPr="00C13CAD">
              <w:t>38</w:t>
            </w:r>
          </w:p>
        </w:tc>
        <w:tc>
          <w:tcPr>
            <w:tcW w:w="473" w:type="pct"/>
            <w:noWrap/>
            <w:vAlign w:val="bottom"/>
          </w:tcPr>
          <w:p w14:paraId="72D01072" w14:textId="78860B37" w:rsidR="00D01DB9" w:rsidRPr="00C13CAD" w:rsidRDefault="00D01DB9" w:rsidP="00D01DB9">
            <w:pPr>
              <w:pStyle w:val="56"/>
            </w:pPr>
            <w:r w:rsidRPr="00C13CAD">
              <w:t>38.1085</w:t>
            </w:r>
          </w:p>
        </w:tc>
        <w:tc>
          <w:tcPr>
            <w:tcW w:w="369" w:type="pct"/>
            <w:noWrap/>
            <w:vAlign w:val="bottom"/>
          </w:tcPr>
          <w:p w14:paraId="3313D728" w14:textId="6690980E" w:rsidR="00D01DB9" w:rsidRPr="00C13CAD" w:rsidRDefault="00D01DB9" w:rsidP="00D01DB9">
            <w:pPr>
              <w:pStyle w:val="56"/>
            </w:pPr>
            <w:r w:rsidRPr="00C13CAD">
              <w:t>35</w:t>
            </w:r>
          </w:p>
        </w:tc>
        <w:tc>
          <w:tcPr>
            <w:tcW w:w="369" w:type="pct"/>
            <w:vAlign w:val="bottom"/>
          </w:tcPr>
          <w:p w14:paraId="1B31E92F" w14:textId="5C377EFE" w:rsidR="00D01DB9" w:rsidRPr="00C13CAD" w:rsidRDefault="00D01DB9" w:rsidP="00D01DB9">
            <w:pPr>
              <w:pStyle w:val="56"/>
            </w:pPr>
            <w:r w:rsidRPr="00C13CAD">
              <w:t>108.8814</w:t>
            </w:r>
          </w:p>
        </w:tc>
      </w:tr>
    </w:tbl>
    <w:p w14:paraId="1FB62BAB" w14:textId="27F9CCC8" w:rsidR="00286CE9" w:rsidRPr="00C13CAD" w:rsidRDefault="00286CE9" w:rsidP="00D01DB9">
      <w:pPr>
        <w:pStyle w:val="Affffffb"/>
        <w:ind w:firstLine="480"/>
      </w:pPr>
    </w:p>
    <w:p w14:paraId="50BE2BF2" w14:textId="4DE571EC" w:rsidR="00F22417" w:rsidRPr="00C13CAD" w:rsidRDefault="00F22417" w:rsidP="00F22417">
      <w:pPr>
        <w:ind w:firstLine="480"/>
      </w:pPr>
      <w:r w:rsidRPr="00C13CAD">
        <w:t>根据预测，评价区内各关心点的</w:t>
      </w:r>
      <w:r w:rsidRPr="00C13CAD">
        <w:t>PM</w:t>
      </w:r>
      <w:r w:rsidRPr="00C13CAD">
        <w:rPr>
          <w:vertAlign w:val="subscript"/>
        </w:rPr>
        <w:t>2.5</w:t>
      </w:r>
      <w:r w:rsidRPr="00C13CAD">
        <w:t>的保证率日均浓度和年平均浓度贡献值叠加现状浓度</w:t>
      </w:r>
      <w:r w:rsidR="000F71A8" w:rsidRPr="00C13CAD">
        <w:t>后不能</w:t>
      </w:r>
      <w:r w:rsidRPr="00C13CAD">
        <w:t>满足《环境空气质量标准》（</w:t>
      </w:r>
      <w:r w:rsidRPr="00C13CAD">
        <w:t>GB3059-2012</w:t>
      </w:r>
      <w:r w:rsidRPr="00C13CAD">
        <w:t>）及相关标准中限值要求，</w:t>
      </w:r>
      <w:r w:rsidR="000F71A8" w:rsidRPr="00C13CAD">
        <w:t>主要是由于</w:t>
      </w:r>
      <w:r w:rsidR="000F71A8" w:rsidRPr="00C13CAD">
        <w:t>PM</w:t>
      </w:r>
      <w:r w:rsidR="000F71A8" w:rsidRPr="00C13CAD">
        <w:rPr>
          <w:vertAlign w:val="subscript"/>
        </w:rPr>
        <w:t>2.5</w:t>
      </w:r>
      <w:r w:rsidR="000F71A8" w:rsidRPr="00C13CAD">
        <w:t>的背景浓度较高造成的，因此，通过区域消减降低</w:t>
      </w:r>
      <w:r w:rsidR="000F71A8" w:rsidRPr="00C13CAD">
        <w:t>PM</w:t>
      </w:r>
      <w:r w:rsidR="000F71A8" w:rsidRPr="00C13CAD">
        <w:rPr>
          <w:vertAlign w:val="subscript"/>
        </w:rPr>
        <w:t>2.5</w:t>
      </w:r>
      <w:r w:rsidR="000F71A8" w:rsidRPr="00C13CAD">
        <w:t>的背景浓度。</w:t>
      </w:r>
      <w:r w:rsidR="00841870" w:rsidRPr="00C13CAD">
        <w:t>。</w:t>
      </w:r>
    </w:p>
    <w:p w14:paraId="57E7942A" w14:textId="77777777" w:rsidR="00067158" w:rsidRPr="00C13CAD" w:rsidRDefault="00067158" w:rsidP="00067158">
      <w:pPr>
        <w:pStyle w:val="2CharCharCharCharCharCharChar"/>
        <w:ind w:firstLine="480"/>
        <w:rPr>
          <w:rFonts w:cs="Times New Roman"/>
        </w:rPr>
      </w:pPr>
      <w:r w:rsidRPr="00C13CAD">
        <w:rPr>
          <w:rFonts w:ascii="宋体" w:hAnsi="宋体" w:hint="eastAsia"/>
        </w:rPr>
        <w:t>⑥</w:t>
      </w:r>
      <w:r w:rsidRPr="00C13CAD">
        <w:rPr>
          <w:rFonts w:cs="Times New Roman"/>
        </w:rPr>
        <w:t>污染物</w:t>
      </w:r>
      <w:r w:rsidRPr="00C13CAD">
        <w:rPr>
          <w:rFonts w:cs="Times New Roman"/>
        </w:rPr>
        <w:t>HCl</w:t>
      </w:r>
      <w:r w:rsidRPr="00C13CAD">
        <w:rPr>
          <w:rFonts w:cs="Times New Roman"/>
        </w:rPr>
        <w:t>贡献浓度预测结果</w:t>
      </w:r>
    </w:p>
    <w:p w14:paraId="6A2BE473" w14:textId="7526ACA5" w:rsidR="00067158" w:rsidRPr="00C13CAD" w:rsidRDefault="00067158" w:rsidP="00067158">
      <w:pPr>
        <w:pStyle w:val="2CharCharCharCharCharCharChar"/>
        <w:ind w:firstLine="480"/>
        <w:rPr>
          <w:rFonts w:cs="Times New Roman"/>
        </w:rPr>
      </w:pPr>
      <w:r w:rsidRPr="00C13CAD">
        <w:rPr>
          <w:rFonts w:cs="Times New Roman"/>
        </w:rPr>
        <w:t>污染物</w:t>
      </w:r>
      <w:r w:rsidRPr="00C13CAD">
        <w:rPr>
          <w:rFonts w:cs="Times New Roman"/>
        </w:rPr>
        <w:t>HCl</w:t>
      </w:r>
      <w:r w:rsidRPr="00C13CAD">
        <w:rPr>
          <w:rFonts w:cs="Times New Roman"/>
        </w:rPr>
        <w:t>贡献浓度预测结果详见表</w:t>
      </w:r>
      <w:r w:rsidRPr="00C13CAD">
        <w:rPr>
          <w:rFonts w:cs="Times New Roman"/>
        </w:rPr>
        <w:t>5.2-</w:t>
      </w:r>
      <w:r w:rsidR="005410C5" w:rsidRPr="00C13CAD">
        <w:rPr>
          <w:rFonts w:cs="Times New Roman"/>
        </w:rPr>
        <w:t>22</w:t>
      </w:r>
      <w:r w:rsidRPr="00C13CAD">
        <w:rPr>
          <w:rFonts w:cs="Times New Roman"/>
        </w:rPr>
        <w:t>，日均贡献浓度预测结果详见图</w:t>
      </w:r>
      <w:r w:rsidRPr="00C13CAD">
        <w:rPr>
          <w:rFonts w:cs="Times New Roman"/>
        </w:rPr>
        <w:t>5.2-</w:t>
      </w:r>
      <w:r w:rsidR="005410C5" w:rsidRPr="00C13CAD">
        <w:rPr>
          <w:rFonts w:cs="Times New Roman"/>
        </w:rPr>
        <w:t>10</w:t>
      </w:r>
      <w:r w:rsidRPr="00C13CAD">
        <w:rPr>
          <w:rFonts w:cs="Times New Roman"/>
        </w:rPr>
        <w:t>。</w:t>
      </w:r>
    </w:p>
    <w:p w14:paraId="30E7FDC6" w14:textId="377E3194" w:rsidR="00067158" w:rsidRPr="00C13CAD" w:rsidRDefault="00067158" w:rsidP="00067158">
      <w:pPr>
        <w:pStyle w:val="Affffffb"/>
      </w:pPr>
      <w:r w:rsidRPr="00C13CAD">
        <w:t>表</w:t>
      </w:r>
      <w:r w:rsidRPr="00C13CAD">
        <w:t>5.2-</w:t>
      </w:r>
      <w:r w:rsidR="004D39D3" w:rsidRPr="00C13CAD">
        <w:t>2</w:t>
      </w:r>
      <w:r w:rsidR="00EE1FB9" w:rsidRPr="00C13CAD">
        <w:t>2</w:t>
      </w:r>
      <w:r w:rsidRPr="00C13CAD">
        <w:t xml:space="preserve">   </w:t>
      </w:r>
      <w:r w:rsidRPr="00C13CAD">
        <w:t>污染物</w:t>
      </w:r>
      <w:r w:rsidRPr="00C13CAD">
        <w:t>HCl</w:t>
      </w:r>
      <w:r w:rsidRPr="00C13CAD">
        <w:t>贡献浓度预测结果表</w:t>
      </w:r>
    </w:p>
    <w:tbl>
      <w:tblPr>
        <w:tblStyle w:val="ab"/>
        <w:tblW w:w="5000" w:type="pct"/>
        <w:tblLayout w:type="fixed"/>
        <w:tblLook w:val="04A0" w:firstRow="1" w:lastRow="0" w:firstColumn="1" w:lastColumn="0" w:noHBand="0" w:noVBand="1"/>
      </w:tblPr>
      <w:tblGrid>
        <w:gridCol w:w="643"/>
        <w:gridCol w:w="2339"/>
        <w:gridCol w:w="1154"/>
        <w:gridCol w:w="1154"/>
        <w:gridCol w:w="1132"/>
        <w:gridCol w:w="1065"/>
        <w:gridCol w:w="1288"/>
        <w:gridCol w:w="1699"/>
        <w:gridCol w:w="1137"/>
        <w:gridCol w:w="1190"/>
        <w:gridCol w:w="1171"/>
      </w:tblGrid>
      <w:tr w:rsidR="000F71A8" w:rsidRPr="00C13CAD" w14:paraId="33EF60E9" w14:textId="77777777" w:rsidTr="000F71A8">
        <w:trPr>
          <w:trHeight w:val="270"/>
        </w:trPr>
        <w:tc>
          <w:tcPr>
            <w:tcW w:w="230" w:type="pct"/>
            <w:noWrap/>
            <w:hideMark/>
          </w:tcPr>
          <w:p w14:paraId="0A501D01" w14:textId="54EB2FED" w:rsidR="000F71A8" w:rsidRPr="00C13CAD" w:rsidRDefault="000F71A8" w:rsidP="000F71A8">
            <w:pPr>
              <w:pStyle w:val="56"/>
            </w:pPr>
            <w:r w:rsidRPr="00C13CAD">
              <w:rPr>
                <w:color w:val="000000"/>
                <w:sz w:val="22"/>
                <w:szCs w:val="22"/>
              </w:rPr>
              <w:lastRenderedPageBreak/>
              <w:t>序号</w:t>
            </w:r>
          </w:p>
        </w:tc>
        <w:tc>
          <w:tcPr>
            <w:tcW w:w="837" w:type="pct"/>
            <w:noWrap/>
            <w:hideMark/>
          </w:tcPr>
          <w:p w14:paraId="3E75720D" w14:textId="0B301EBD" w:rsidR="000F71A8" w:rsidRPr="00C13CAD" w:rsidRDefault="000F71A8" w:rsidP="000F71A8">
            <w:pPr>
              <w:pStyle w:val="56"/>
            </w:pPr>
            <w:r w:rsidRPr="00C13CAD">
              <w:rPr>
                <w:color w:val="000000"/>
                <w:sz w:val="22"/>
                <w:szCs w:val="22"/>
              </w:rPr>
              <w:t>名称</w:t>
            </w:r>
          </w:p>
        </w:tc>
        <w:tc>
          <w:tcPr>
            <w:tcW w:w="413" w:type="pct"/>
            <w:noWrap/>
            <w:hideMark/>
          </w:tcPr>
          <w:p w14:paraId="3AA52986" w14:textId="4274393F" w:rsidR="000F71A8" w:rsidRPr="00C13CAD" w:rsidRDefault="000F71A8" w:rsidP="000F71A8">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413" w:type="pct"/>
            <w:noWrap/>
            <w:hideMark/>
          </w:tcPr>
          <w:p w14:paraId="6D36DA7C" w14:textId="44178E4B" w:rsidR="000F71A8" w:rsidRPr="00C13CAD" w:rsidRDefault="000F71A8" w:rsidP="000F71A8">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05" w:type="pct"/>
            <w:noWrap/>
            <w:hideMark/>
          </w:tcPr>
          <w:p w14:paraId="6C68BAF5" w14:textId="52D3F38F" w:rsidR="000F71A8" w:rsidRPr="00C13CAD" w:rsidRDefault="000F71A8" w:rsidP="000F71A8">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381" w:type="pct"/>
            <w:noWrap/>
            <w:hideMark/>
          </w:tcPr>
          <w:p w14:paraId="08D94936" w14:textId="5F5551E5" w:rsidR="000F71A8" w:rsidRPr="00C13CAD" w:rsidRDefault="000F71A8" w:rsidP="000F71A8">
            <w:pPr>
              <w:pStyle w:val="56"/>
            </w:pPr>
            <w:r w:rsidRPr="00C13CAD">
              <w:rPr>
                <w:color w:val="000000"/>
                <w:sz w:val="22"/>
                <w:szCs w:val="22"/>
              </w:rPr>
              <w:t>平均时间</w:t>
            </w:r>
          </w:p>
        </w:tc>
        <w:tc>
          <w:tcPr>
            <w:tcW w:w="461" w:type="pct"/>
            <w:noWrap/>
            <w:hideMark/>
          </w:tcPr>
          <w:p w14:paraId="12DA4801" w14:textId="43D4A020" w:rsidR="000F71A8" w:rsidRPr="00C13CAD" w:rsidRDefault="000F71A8" w:rsidP="000F71A8">
            <w:pPr>
              <w:pStyle w:val="56"/>
            </w:pPr>
            <w:r w:rsidRPr="00C13CAD">
              <w:rPr>
                <w:color w:val="000000"/>
                <w:sz w:val="22"/>
                <w:szCs w:val="22"/>
              </w:rPr>
              <w:t>排序</w:t>
            </w:r>
          </w:p>
        </w:tc>
        <w:tc>
          <w:tcPr>
            <w:tcW w:w="608" w:type="pct"/>
            <w:noWrap/>
            <w:hideMark/>
          </w:tcPr>
          <w:p w14:paraId="5B09085B" w14:textId="2D22605E" w:rsidR="000F71A8" w:rsidRPr="00C13CAD" w:rsidRDefault="000F71A8" w:rsidP="000F71A8">
            <w:pPr>
              <w:pStyle w:val="56"/>
            </w:pPr>
            <w:r w:rsidRPr="00C13CAD">
              <w:rPr>
                <w:color w:val="000000"/>
                <w:sz w:val="22"/>
                <w:szCs w:val="22"/>
              </w:rPr>
              <w:t>出现时刻</w:t>
            </w:r>
          </w:p>
        </w:tc>
        <w:tc>
          <w:tcPr>
            <w:tcW w:w="407" w:type="pct"/>
            <w:noWrap/>
            <w:hideMark/>
          </w:tcPr>
          <w:p w14:paraId="04927B88" w14:textId="611713D3" w:rsidR="000F71A8" w:rsidRPr="00C13CAD" w:rsidRDefault="000F71A8" w:rsidP="000F71A8">
            <w:pPr>
              <w:pStyle w:val="56"/>
            </w:pPr>
            <w:r w:rsidRPr="00C13CAD">
              <w:rPr>
                <w:color w:val="000000"/>
                <w:sz w:val="22"/>
                <w:szCs w:val="22"/>
              </w:rPr>
              <w:t>浓度</w:t>
            </w:r>
            <w:r w:rsidRPr="00C13CAD">
              <w:rPr>
                <w:color w:val="000000"/>
                <w:sz w:val="22"/>
                <w:szCs w:val="22"/>
              </w:rPr>
              <w:t>(μg/m^3)</w:t>
            </w:r>
          </w:p>
        </w:tc>
        <w:tc>
          <w:tcPr>
            <w:tcW w:w="426" w:type="pct"/>
            <w:noWrap/>
            <w:hideMark/>
          </w:tcPr>
          <w:p w14:paraId="0299B62D" w14:textId="0A8EB926" w:rsidR="000F71A8" w:rsidRPr="00C13CAD" w:rsidRDefault="000F71A8" w:rsidP="000F71A8">
            <w:pPr>
              <w:pStyle w:val="56"/>
            </w:pPr>
            <w:r w:rsidRPr="00C13CAD">
              <w:rPr>
                <w:color w:val="000000"/>
                <w:sz w:val="22"/>
                <w:szCs w:val="22"/>
              </w:rPr>
              <w:t>标准值</w:t>
            </w:r>
            <w:r w:rsidRPr="00C13CAD">
              <w:rPr>
                <w:color w:val="000000"/>
                <w:sz w:val="22"/>
                <w:szCs w:val="22"/>
              </w:rPr>
              <w:t>(μg/m^3)</w:t>
            </w:r>
          </w:p>
        </w:tc>
        <w:tc>
          <w:tcPr>
            <w:tcW w:w="419" w:type="pct"/>
            <w:noWrap/>
            <w:hideMark/>
          </w:tcPr>
          <w:p w14:paraId="5DEE7E70" w14:textId="5BD0092C" w:rsidR="000F71A8" w:rsidRPr="00C13CAD" w:rsidRDefault="000F71A8" w:rsidP="000F71A8">
            <w:pPr>
              <w:pStyle w:val="56"/>
            </w:pPr>
            <w:r w:rsidRPr="00C13CAD">
              <w:rPr>
                <w:color w:val="000000"/>
                <w:sz w:val="22"/>
                <w:szCs w:val="22"/>
              </w:rPr>
              <w:t>占标率</w:t>
            </w:r>
            <w:r w:rsidRPr="00C13CAD">
              <w:rPr>
                <w:color w:val="000000"/>
                <w:sz w:val="22"/>
                <w:szCs w:val="22"/>
              </w:rPr>
              <w:t>(%)</w:t>
            </w:r>
          </w:p>
        </w:tc>
      </w:tr>
      <w:tr w:rsidR="000F71A8" w:rsidRPr="00C13CAD" w14:paraId="5CB80A5B" w14:textId="77777777" w:rsidTr="000F71A8">
        <w:trPr>
          <w:trHeight w:val="270"/>
        </w:trPr>
        <w:tc>
          <w:tcPr>
            <w:tcW w:w="230" w:type="pct"/>
            <w:noWrap/>
          </w:tcPr>
          <w:p w14:paraId="0165ABFB" w14:textId="38B0C64F" w:rsidR="000F71A8" w:rsidRPr="00C13CAD" w:rsidRDefault="000F71A8" w:rsidP="000F71A8">
            <w:pPr>
              <w:pStyle w:val="56"/>
            </w:pPr>
            <w:r w:rsidRPr="00C13CAD">
              <w:rPr>
                <w:color w:val="000000"/>
                <w:sz w:val="22"/>
                <w:szCs w:val="22"/>
              </w:rPr>
              <w:t>1</w:t>
            </w:r>
          </w:p>
        </w:tc>
        <w:tc>
          <w:tcPr>
            <w:tcW w:w="837" w:type="pct"/>
            <w:noWrap/>
          </w:tcPr>
          <w:p w14:paraId="34836DCA" w14:textId="5856124B" w:rsidR="000F71A8" w:rsidRPr="00C13CAD" w:rsidRDefault="000F71A8" w:rsidP="000F71A8">
            <w:pPr>
              <w:pStyle w:val="56"/>
            </w:pPr>
            <w:r w:rsidRPr="00C13CAD">
              <w:rPr>
                <w:color w:val="000000"/>
                <w:sz w:val="22"/>
                <w:szCs w:val="22"/>
              </w:rPr>
              <w:t>沙子沟</w:t>
            </w:r>
          </w:p>
        </w:tc>
        <w:tc>
          <w:tcPr>
            <w:tcW w:w="413" w:type="pct"/>
            <w:noWrap/>
          </w:tcPr>
          <w:p w14:paraId="31179B4D" w14:textId="5AC81E49" w:rsidR="000F71A8" w:rsidRPr="00C13CAD" w:rsidRDefault="000F71A8" w:rsidP="000F71A8">
            <w:pPr>
              <w:pStyle w:val="56"/>
            </w:pPr>
            <w:r w:rsidRPr="00C13CAD">
              <w:rPr>
                <w:color w:val="000000"/>
                <w:sz w:val="22"/>
                <w:szCs w:val="22"/>
              </w:rPr>
              <w:t>-13638</w:t>
            </w:r>
          </w:p>
        </w:tc>
        <w:tc>
          <w:tcPr>
            <w:tcW w:w="413" w:type="pct"/>
            <w:noWrap/>
          </w:tcPr>
          <w:p w14:paraId="71ADB1CC" w14:textId="62008B18" w:rsidR="000F71A8" w:rsidRPr="00C13CAD" w:rsidRDefault="000F71A8" w:rsidP="000F71A8">
            <w:pPr>
              <w:pStyle w:val="56"/>
            </w:pPr>
            <w:r w:rsidRPr="00C13CAD">
              <w:rPr>
                <w:color w:val="000000"/>
                <w:sz w:val="22"/>
                <w:szCs w:val="22"/>
              </w:rPr>
              <w:t>6432.4</w:t>
            </w:r>
          </w:p>
        </w:tc>
        <w:tc>
          <w:tcPr>
            <w:tcW w:w="405" w:type="pct"/>
            <w:noWrap/>
          </w:tcPr>
          <w:p w14:paraId="2F8AD8FB" w14:textId="6F028D65" w:rsidR="000F71A8" w:rsidRPr="00C13CAD" w:rsidRDefault="000F71A8" w:rsidP="000F71A8">
            <w:pPr>
              <w:pStyle w:val="56"/>
            </w:pPr>
            <w:r w:rsidRPr="00C13CAD">
              <w:rPr>
                <w:color w:val="000000"/>
                <w:sz w:val="22"/>
                <w:szCs w:val="22"/>
              </w:rPr>
              <w:t>1506.86</w:t>
            </w:r>
          </w:p>
        </w:tc>
        <w:tc>
          <w:tcPr>
            <w:tcW w:w="381" w:type="pct"/>
            <w:noWrap/>
          </w:tcPr>
          <w:p w14:paraId="7CB2ECC5" w14:textId="5D70CA40" w:rsidR="000F71A8" w:rsidRPr="00C13CAD" w:rsidRDefault="000F71A8" w:rsidP="000F71A8">
            <w:pPr>
              <w:pStyle w:val="56"/>
            </w:pPr>
            <w:r w:rsidRPr="00C13CAD">
              <w:rPr>
                <w:color w:val="000000"/>
                <w:sz w:val="22"/>
                <w:szCs w:val="22"/>
              </w:rPr>
              <w:t>日平均</w:t>
            </w:r>
          </w:p>
        </w:tc>
        <w:tc>
          <w:tcPr>
            <w:tcW w:w="461" w:type="pct"/>
            <w:noWrap/>
          </w:tcPr>
          <w:p w14:paraId="77324EBA" w14:textId="21C772D8" w:rsidR="000F71A8" w:rsidRPr="00C13CAD" w:rsidRDefault="000F71A8" w:rsidP="000F71A8">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0033DDD" w14:textId="0305E8F9" w:rsidR="000F71A8" w:rsidRPr="00C13CAD" w:rsidRDefault="000F71A8" w:rsidP="000F71A8">
            <w:pPr>
              <w:pStyle w:val="56"/>
            </w:pPr>
            <w:r w:rsidRPr="00C13CAD">
              <w:rPr>
                <w:color w:val="000000"/>
                <w:sz w:val="22"/>
                <w:szCs w:val="22"/>
              </w:rPr>
              <w:t>2017/2/3</w:t>
            </w:r>
          </w:p>
        </w:tc>
        <w:tc>
          <w:tcPr>
            <w:tcW w:w="407" w:type="pct"/>
            <w:noWrap/>
          </w:tcPr>
          <w:p w14:paraId="776930B5" w14:textId="39AB04AD" w:rsidR="000F71A8" w:rsidRPr="00C13CAD" w:rsidRDefault="000F71A8" w:rsidP="000F71A8">
            <w:pPr>
              <w:pStyle w:val="56"/>
            </w:pPr>
            <w:r w:rsidRPr="00C13CAD">
              <w:rPr>
                <w:color w:val="000000"/>
                <w:sz w:val="22"/>
                <w:szCs w:val="22"/>
              </w:rPr>
              <w:t>0.2878</w:t>
            </w:r>
          </w:p>
        </w:tc>
        <w:tc>
          <w:tcPr>
            <w:tcW w:w="426" w:type="pct"/>
            <w:noWrap/>
          </w:tcPr>
          <w:p w14:paraId="197E7F66" w14:textId="3DBEB06A" w:rsidR="000F71A8" w:rsidRPr="00C13CAD" w:rsidRDefault="000F71A8" w:rsidP="000F71A8">
            <w:pPr>
              <w:pStyle w:val="56"/>
            </w:pPr>
            <w:r w:rsidRPr="00C13CAD">
              <w:rPr>
                <w:color w:val="000000"/>
                <w:sz w:val="22"/>
                <w:szCs w:val="22"/>
              </w:rPr>
              <w:t>15</w:t>
            </w:r>
          </w:p>
        </w:tc>
        <w:tc>
          <w:tcPr>
            <w:tcW w:w="419" w:type="pct"/>
            <w:noWrap/>
          </w:tcPr>
          <w:p w14:paraId="24EA3869" w14:textId="48F2BCD6" w:rsidR="000F71A8" w:rsidRPr="00C13CAD" w:rsidRDefault="000F71A8" w:rsidP="000F71A8">
            <w:pPr>
              <w:pStyle w:val="56"/>
            </w:pPr>
            <w:r w:rsidRPr="00C13CAD">
              <w:rPr>
                <w:color w:val="000000"/>
                <w:sz w:val="22"/>
                <w:szCs w:val="22"/>
              </w:rPr>
              <w:t>1.9184</w:t>
            </w:r>
          </w:p>
        </w:tc>
      </w:tr>
      <w:tr w:rsidR="000F71A8" w:rsidRPr="00C13CAD" w14:paraId="72F78F03" w14:textId="77777777" w:rsidTr="000F71A8">
        <w:trPr>
          <w:trHeight w:val="270"/>
        </w:trPr>
        <w:tc>
          <w:tcPr>
            <w:tcW w:w="230" w:type="pct"/>
            <w:noWrap/>
          </w:tcPr>
          <w:p w14:paraId="1B721C94" w14:textId="627EFA68" w:rsidR="000F71A8" w:rsidRPr="00C13CAD" w:rsidRDefault="000F71A8" w:rsidP="000F71A8">
            <w:pPr>
              <w:pStyle w:val="56"/>
            </w:pPr>
            <w:r w:rsidRPr="00C13CAD">
              <w:rPr>
                <w:color w:val="000000"/>
                <w:sz w:val="22"/>
                <w:szCs w:val="22"/>
              </w:rPr>
              <w:t>2</w:t>
            </w:r>
          </w:p>
        </w:tc>
        <w:tc>
          <w:tcPr>
            <w:tcW w:w="837" w:type="pct"/>
            <w:noWrap/>
          </w:tcPr>
          <w:p w14:paraId="03BF133D" w14:textId="48B2B15D" w:rsidR="000F71A8" w:rsidRPr="00C13CAD" w:rsidRDefault="000F71A8" w:rsidP="000F71A8">
            <w:pPr>
              <w:pStyle w:val="56"/>
            </w:pPr>
            <w:r w:rsidRPr="00C13CAD">
              <w:rPr>
                <w:color w:val="000000"/>
                <w:sz w:val="22"/>
                <w:szCs w:val="22"/>
              </w:rPr>
              <w:t>长城镇</w:t>
            </w:r>
          </w:p>
        </w:tc>
        <w:tc>
          <w:tcPr>
            <w:tcW w:w="413" w:type="pct"/>
            <w:noWrap/>
          </w:tcPr>
          <w:p w14:paraId="5451CAD9" w14:textId="7C961678" w:rsidR="000F71A8" w:rsidRPr="00C13CAD" w:rsidRDefault="000F71A8" w:rsidP="000F71A8">
            <w:pPr>
              <w:pStyle w:val="56"/>
            </w:pPr>
            <w:r w:rsidRPr="00C13CAD">
              <w:rPr>
                <w:color w:val="000000"/>
                <w:sz w:val="22"/>
                <w:szCs w:val="22"/>
              </w:rPr>
              <w:t>-2595.95</w:t>
            </w:r>
          </w:p>
        </w:tc>
        <w:tc>
          <w:tcPr>
            <w:tcW w:w="413" w:type="pct"/>
            <w:noWrap/>
          </w:tcPr>
          <w:p w14:paraId="60DFCFCE" w14:textId="15FAF8EF" w:rsidR="000F71A8" w:rsidRPr="00C13CAD" w:rsidRDefault="000F71A8" w:rsidP="000F71A8">
            <w:pPr>
              <w:pStyle w:val="56"/>
            </w:pPr>
            <w:r w:rsidRPr="00C13CAD">
              <w:rPr>
                <w:color w:val="000000"/>
                <w:sz w:val="22"/>
                <w:szCs w:val="22"/>
              </w:rPr>
              <w:t>6916.42</w:t>
            </w:r>
          </w:p>
        </w:tc>
        <w:tc>
          <w:tcPr>
            <w:tcW w:w="405" w:type="pct"/>
            <w:noWrap/>
          </w:tcPr>
          <w:p w14:paraId="0533FE09" w14:textId="415E3430" w:rsidR="000F71A8" w:rsidRPr="00C13CAD" w:rsidRDefault="000F71A8" w:rsidP="000F71A8">
            <w:pPr>
              <w:pStyle w:val="56"/>
            </w:pPr>
            <w:r w:rsidRPr="00C13CAD">
              <w:rPr>
                <w:color w:val="000000"/>
                <w:sz w:val="22"/>
                <w:szCs w:val="22"/>
              </w:rPr>
              <w:t>1524.92</w:t>
            </w:r>
          </w:p>
        </w:tc>
        <w:tc>
          <w:tcPr>
            <w:tcW w:w="381" w:type="pct"/>
            <w:noWrap/>
          </w:tcPr>
          <w:p w14:paraId="36A55DD6" w14:textId="18B50D70" w:rsidR="000F71A8" w:rsidRPr="00C13CAD" w:rsidRDefault="000F71A8" w:rsidP="000F71A8">
            <w:pPr>
              <w:pStyle w:val="56"/>
            </w:pPr>
            <w:r w:rsidRPr="00C13CAD">
              <w:rPr>
                <w:color w:val="000000"/>
                <w:sz w:val="22"/>
                <w:szCs w:val="22"/>
              </w:rPr>
              <w:t>日平均</w:t>
            </w:r>
          </w:p>
        </w:tc>
        <w:tc>
          <w:tcPr>
            <w:tcW w:w="461" w:type="pct"/>
            <w:noWrap/>
          </w:tcPr>
          <w:p w14:paraId="010DA7EC" w14:textId="1C07DA5E" w:rsidR="000F71A8" w:rsidRPr="00C13CAD" w:rsidRDefault="000F71A8" w:rsidP="000F71A8">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03EFBFA9" w14:textId="64671D0D" w:rsidR="000F71A8" w:rsidRPr="00C13CAD" w:rsidRDefault="000F71A8" w:rsidP="000F71A8">
            <w:pPr>
              <w:pStyle w:val="56"/>
            </w:pPr>
            <w:r w:rsidRPr="00C13CAD">
              <w:rPr>
                <w:color w:val="000000"/>
                <w:sz w:val="22"/>
                <w:szCs w:val="22"/>
              </w:rPr>
              <w:t>2017/5/23</w:t>
            </w:r>
          </w:p>
        </w:tc>
        <w:tc>
          <w:tcPr>
            <w:tcW w:w="407" w:type="pct"/>
            <w:noWrap/>
          </w:tcPr>
          <w:p w14:paraId="1F986F58" w14:textId="3BC7345D" w:rsidR="000F71A8" w:rsidRPr="00C13CAD" w:rsidRDefault="000F71A8" w:rsidP="000F71A8">
            <w:pPr>
              <w:pStyle w:val="56"/>
            </w:pPr>
            <w:r w:rsidRPr="00C13CAD">
              <w:rPr>
                <w:color w:val="000000"/>
                <w:sz w:val="22"/>
                <w:szCs w:val="22"/>
              </w:rPr>
              <w:t>0.0729</w:t>
            </w:r>
          </w:p>
        </w:tc>
        <w:tc>
          <w:tcPr>
            <w:tcW w:w="426" w:type="pct"/>
            <w:noWrap/>
          </w:tcPr>
          <w:p w14:paraId="35F443BE" w14:textId="37BE849D" w:rsidR="000F71A8" w:rsidRPr="00C13CAD" w:rsidRDefault="000F71A8" w:rsidP="000F71A8">
            <w:pPr>
              <w:pStyle w:val="56"/>
            </w:pPr>
            <w:r w:rsidRPr="00C13CAD">
              <w:rPr>
                <w:color w:val="000000"/>
                <w:sz w:val="22"/>
                <w:szCs w:val="22"/>
              </w:rPr>
              <w:t>15</w:t>
            </w:r>
          </w:p>
        </w:tc>
        <w:tc>
          <w:tcPr>
            <w:tcW w:w="419" w:type="pct"/>
            <w:noWrap/>
          </w:tcPr>
          <w:p w14:paraId="76D7901F" w14:textId="42508DD8" w:rsidR="000F71A8" w:rsidRPr="00C13CAD" w:rsidRDefault="000F71A8" w:rsidP="000F71A8">
            <w:pPr>
              <w:pStyle w:val="56"/>
            </w:pPr>
            <w:r w:rsidRPr="00C13CAD">
              <w:rPr>
                <w:color w:val="000000"/>
                <w:sz w:val="22"/>
                <w:szCs w:val="22"/>
              </w:rPr>
              <w:t>0.4857</w:t>
            </w:r>
          </w:p>
        </w:tc>
      </w:tr>
      <w:tr w:rsidR="000F71A8" w:rsidRPr="00C13CAD" w14:paraId="6EFF5328" w14:textId="77777777" w:rsidTr="000F71A8">
        <w:trPr>
          <w:trHeight w:val="270"/>
        </w:trPr>
        <w:tc>
          <w:tcPr>
            <w:tcW w:w="230" w:type="pct"/>
            <w:noWrap/>
          </w:tcPr>
          <w:p w14:paraId="1E366253" w14:textId="6E69E725" w:rsidR="000F71A8" w:rsidRPr="00C13CAD" w:rsidRDefault="000F71A8" w:rsidP="000F71A8">
            <w:pPr>
              <w:pStyle w:val="56"/>
            </w:pPr>
            <w:r w:rsidRPr="00C13CAD">
              <w:rPr>
                <w:color w:val="000000"/>
                <w:sz w:val="22"/>
                <w:szCs w:val="22"/>
              </w:rPr>
              <w:t>3</w:t>
            </w:r>
          </w:p>
        </w:tc>
        <w:tc>
          <w:tcPr>
            <w:tcW w:w="837" w:type="pct"/>
            <w:noWrap/>
          </w:tcPr>
          <w:p w14:paraId="2766C3ED" w14:textId="6672A085" w:rsidR="000F71A8" w:rsidRPr="00C13CAD" w:rsidRDefault="000F71A8" w:rsidP="000F71A8">
            <w:pPr>
              <w:pStyle w:val="56"/>
            </w:pPr>
            <w:r w:rsidRPr="00C13CAD">
              <w:rPr>
                <w:color w:val="000000"/>
                <w:sz w:val="22"/>
                <w:szCs w:val="22"/>
              </w:rPr>
              <w:t>清泉镇</w:t>
            </w:r>
          </w:p>
        </w:tc>
        <w:tc>
          <w:tcPr>
            <w:tcW w:w="413" w:type="pct"/>
            <w:noWrap/>
          </w:tcPr>
          <w:p w14:paraId="2C77104C" w14:textId="47ECE89C" w:rsidR="000F71A8" w:rsidRPr="00C13CAD" w:rsidRDefault="000F71A8" w:rsidP="000F71A8">
            <w:pPr>
              <w:pStyle w:val="56"/>
            </w:pPr>
            <w:r w:rsidRPr="00C13CAD">
              <w:rPr>
                <w:color w:val="000000"/>
                <w:sz w:val="22"/>
                <w:szCs w:val="22"/>
              </w:rPr>
              <w:t>-6417.11</w:t>
            </w:r>
          </w:p>
        </w:tc>
        <w:tc>
          <w:tcPr>
            <w:tcW w:w="413" w:type="pct"/>
            <w:noWrap/>
          </w:tcPr>
          <w:p w14:paraId="6EB90C19" w14:textId="52D04F00" w:rsidR="000F71A8" w:rsidRPr="00C13CAD" w:rsidRDefault="000F71A8" w:rsidP="000F71A8">
            <w:pPr>
              <w:pStyle w:val="56"/>
            </w:pPr>
            <w:r w:rsidRPr="00C13CAD">
              <w:rPr>
                <w:color w:val="000000"/>
                <w:sz w:val="22"/>
                <w:szCs w:val="22"/>
              </w:rPr>
              <w:t>660.52</w:t>
            </w:r>
          </w:p>
        </w:tc>
        <w:tc>
          <w:tcPr>
            <w:tcW w:w="405" w:type="pct"/>
            <w:noWrap/>
          </w:tcPr>
          <w:p w14:paraId="4C1208C7" w14:textId="17146F9C" w:rsidR="000F71A8" w:rsidRPr="00C13CAD" w:rsidRDefault="000F71A8" w:rsidP="000F71A8">
            <w:pPr>
              <w:pStyle w:val="56"/>
            </w:pPr>
            <w:r w:rsidRPr="00C13CAD">
              <w:rPr>
                <w:color w:val="000000"/>
                <w:sz w:val="22"/>
                <w:szCs w:val="22"/>
              </w:rPr>
              <w:t>1535.61</w:t>
            </w:r>
          </w:p>
        </w:tc>
        <w:tc>
          <w:tcPr>
            <w:tcW w:w="381" w:type="pct"/>
            <w:noWrap/>
          </w:tcPr>
          <w:p w14:paraId="6AE79122" w14:textId="59042463" w:rsidR="000F71A8" w:rsidRPr="00C13CAD" w:rsidRDefault="000F71A8" w:rsidP="000F71A8">
            <w:pPr>
              <w:pStyle w:val="56"/>
            </w:pPr>
            <w:r w:rsidRPr="00C13CAD">
              <w:rPr>
                <w:color w:val="000000"/>
                <w:sz w:val="22"/>
                <w:szCs w:val="22"/>
              </w:rPr>
              <w:t>日平均</w:t>
            </w:r>
          </w:p>
        </w:tc>
        <w:tc>
          <w:tcPr>
            <w:tcW w:w="461" w:type="pct"/>
            <w:noWrap/>
          </w:tcPr>
          <w:p w14:paraId="50B7B332" w14:textId="62895F28" w:rsidR="000F71A8" w:rsidRPr="00C13CAD" w:rsidRDefault="000F71A8" w:rsidP="000F71A8">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2626A18" w14:textId="69B9BDE2" w:rsidR="000F71A8" w:rsidRPr="00C13CAD" w:rsidRDefault="000F71A8" w:rsidP="000F71A8">
            <w:pPr>
              <w:pStyle w:val="56"/>
            </w:pPr>
            <w:r w:rsidRPr="00C13CAD">
              <w:rPr>
                <w:color w:val="000000"/>
                <w:sz w:val="22"/>
                <w:szCs w:val="22"/>
              </w:rPr>
              <w:t>2017/1/14</w:t>
            </w:r>
          </w:p>
        </w:tc>
        <w:tc>
          <w:tcPr>
            <w:tcW w:w="407" w:type="pct"/>
            <w:noWrap/>
          </w:tcPr>
          <w:p w14:paraId="048CE7E6" w14:textId="16660D87" w:rsidR="000F71A8" w:rsidRPr="00C13CAD" w:rsidRDefault="000F71A8" w:rsidP="000F71A8">
            <w:pPr>
              <w:pStyle w:val="56"/>
            </w:pPr>
            <w:r w:rsidRPr="00C13CAD">
              <w:rPr>
                <w:color w:val="000000"/>
                <w:sz w:val="22"/>
                <w:szCs w:val="22"/>
              </w:rPr>
              <w:t>0.075</w:t>
            </w:r>
          </w:p>
        </w:tc>
        <w:tc>
          <w:tcPr>
            <w:tcW w:w="426" w:type="pct"/>
            <w:noWrap/>
          </w:tcPr>
          <w:p w14:paraId="2CA9197B" w14:textId="7C8B8F4F" w:rsidR="000F71A8" w:rsidRPr="00C13CAD" w:rsidRDefault="000F71A8" w:rsidP="000F71A8">
            <w:pPr>
              <w:pStyle w:val="56"/>
            </w:pPr>
            <w:r w:rsidRPr="00C13CAD">
              <w:rPr>
                <w:color w:val="000000"/>
                <w:sz w:val="22"/>
                <w:szCs w:val="22"/>
              </w:rPr>
              <w:t>15</w:t>
            </w:r>
          </w:p>
        </w:tc>
        <w:tc>
          <w:tcPr>
            <w:tcW w:w="419" w:type="pct"/>
            <w:noWrap/>
          </w:tcPr>
          <w:p w14:paraId="6E433CA0" w14:textId="261F74AB" w:rsidR="000F71A8" w:rsidRPr="00C13CAD" w:rsidRDefault="000F71A8" w:rsidP="000F71A8">
            <w:pPr>
              <w:pStyle w:val="56"/>
            </w:pPr>
            <w:r w:rsidRPr="00C13CAD">
              <w:rPr>
                <w:color w:val="000000"/>
                <w:sz w:val="22"/>
                <w:szCs w:val="22"/>
              </w:rPr>
              <w:t>0.5002</w:t>
            </w:r>
          </w:p>
        </w:tc>
      </w:tr>
      <w:tr w:rsidR="000F71A8" w:rsidRPr="00C13CAD" w14:paraId="4D9A650C" w14:textId="77777777" w:rsidTr="000F71A8">
        <w:trPr>
          <w:trHeight w:val="270"/>
        </w:trPr>
        <w:tc>
          <w:tcPr>
            <w:tcW w:w="230" w:type="pct"/>
            <w:noWrap/>
          </w:tcPr>
          <w:p w14:paraId="54261613" w14:textId="5CB20F00" w:rsidR="000F71A8" w:rsidRPr="00C13CAD" w:rsidRDefault="000F71A8" w:rsidP="000F71A8">
            <w:pPr>
              <w:pStyle w:val="56"/>
            </w:pPr>
            <w:r w:rsidRPr="00C13CAD">
              <w:rPr>
                <w:color w:val="000000"/>
                <w:sz w:val="22"/>
                <w:szCs w:val="22"/>
              </w:rPr>
              <w:t>4</w:t>
            </w:r>
          </w:p>
        </w:tc>
        <w:tc>
          <w:tcPr>
            <w:tcW w:w="837" w:type="pct"/>
            <w:noWrap/>
          </w:tcPr>
          <w:p w14:paraId="5429AA26" w14:textId="48A05B3B" w:rsidR="000F71A8" w:rsidRPr="00C13CAD" w:rsidRDefault="000F71A8" w:rsidP="000F71A8">
            <w:pPr>
              <w:pStyle w:val="56"/>
            </w:pPr>
            <w:r w:rsidRPr="00C13CAD">
              <w:rPr>
                <w:color w:val="000000"/>
                <w:sz w:val="22"/>
                <w:szCs w:val="22"/>
              </w:rPr>
              <w:t>高坝镇</w:t>
            </w:r>
          </w:p>
        </w:tc>
        <w:tc>
          <w:tcPr>
            <w:tcW w:w="413" w:type="pct"/>
            <w:noWrap/>
          </w:tcPr>
          <w:p w14:paraId="5D714613" w14:textId="764CC682" w:rsidR="000F71A8" w:rsidRPr="00C13CAD" w:rsidRDefault="000F71A8" w:rsidP="000F71A8">
            <w:pPr>
              <w:pStyle w:val="56"/>
            </w:pPr>
            <w:r w:rsidRPr="00C13CAD">
              <w:rPr>
                <w:color w:val="000000"/>
                <w:sz w:val="22"/>
                <w:szCs w:val="22"/>
              </w:rPr>
              <w:t>-21870.9</w:t>
            </w:r>
          </w:p>
        </w:tc>
        <w:tc>
          <w:tcPr>
            <w:tcW w:w="413" w:type="pct"/>
            <w:noWrap/>
          </w:tcPr>
          <w:p w14:paraId="5D9A31AC" w14:textId="0F5CF845" w:rsidR="000F71A8" w:rsidRPr="00C13CAD" w:rsidRDefault="000F71A8" w:rsidP="000F71A8">
            <w:pPr>
              <w:pStyle w:val="56"/>
            </w:pPr>
            <w:r w:rsidRPr="00C13CAD">
              <w:rPr>
                <w:color w:val="000000"/>
                <w:sz w:val="22"/>
                <w:szCs w:val="22"/>
              </w:rPr>
              <w:t>-1436.05</w:t>
            </w:r>
          </w:p>
        </w:tc>
        <w:tc>
          <w:tcPr>
            <w:tcW w:w="405" w:type="pct"/>
            <w:noWrap/>
          </w:tcPr>
          <w:p w14:paraId="7F708D77" w14:textId="1A82EF9E" w:rsidR="000F71A8" w:rsidRPr="00C13CAD" w:rsidRDefault="000F71A8" w:rsidP="000F71A8">
            <w:pPr>
              <w:pStyle w:val="56"/>
            </w:pPr>
            <w:r w:rsidRPr="00C13CAD">
              <w:rPr>
                <w:color w:val="000000"/>
                <w:sz w:val="22"/>
                <w:szCs w:val="22"/>
              </w:rPr>
              <w:t>1590.81</w:t>
            </w:r>
          </w:p>
        </w:tc>
        <w:tc>
          <w:tcPr>
            <w:tcW w:w="381" w:type="pct"/>
            <w:noWrap/>
          </w:tcPr>
          <w:p w14:paraId="1BF00359" w14:textId="2B4A5A03" w:rsidR="000F71A8" w:rsidRPr="00C13CAD" w:rsidRDefault="000F71A8" w:rsidP="000F71A8">
            <w:pPr>
              <w:pStyle w:val="56"/>
            </w:pPr>
            <w:r w:rsidRPr="00C13CAD">
              <w:rPr>
                <w:color w:val="000000"/>
                <w:sz w:val="22"/>
                <w:szCs w:val="22"/>
              </w:rPr>
              <w:t>日平均</w:t>
            </w:r>
          </w:p>
        </w:tc>
        <w:tc>
          <w:tcPr>
            <w:tcW w:w="461" w:type="pct"/>
            <w:noWrap/>
          </w:tcPr>
          <w:p w14:paraId="61BD1D36" w14:textId="6E37181E" w:rsidR="000F71A8" w:rsidRPr="00C13CAD" w:rsidRDefault="000F71A8" w:rsidP="000F71A8">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2F167D14" w14:textId="22EFE3DB" w:rsidR="000F71A8" w:rsidRPr="00C13CAD" w:rsidRDefault="000F71A8" w:rsidP="000F71A8">
            <w:pPr>
              <w:pStyle w:val="56"/>
            </w:pPr>
            <w:r w:rsidRPr="00C13CAD">
              <w:rPr>
                <w:color w:val="000000"/>
                <w:sz w:val="22"/>
                <w:szCs w:val="22"/>
              </w:rPr>
              <w:t>2017/2/3</w:t>
            </w:r>
          </w:p>
        </w:tc>
        <w:tc>
          <w:tcPr>
            <w:tcW w:w="407" w:type="pct"/>
            <w:noWrap/>
          </w:tcPr>
          <w:p w14:paraId="0CC947A7" w14:textId="24AFBB23" w:rsidR="000F71A8" w:rsidRPr="00C13CAD" w:rsidRDefault="000F71A8" w:rsidP="000F71A8">
            <w:pPr>
              <w:pStyle w:val="56"/>
            </w:pPr>
            <w:r w:rsidRPr="00C13CAD">
              <w:rPr>
                <w:color w:val="000000"/>
                <w:sz w:val="22"/>
                <w:szCs w:val="22"/>
              </w:rPr>
              <w:t>0.079</w:t>
            </w:r>
          </w:p>
        </w:tc>
        <w:tc>
          <w:tcPr>
            <w:tcW w:w="426" w:type="pct"/>
            <w:noWrap/>
          </w:tcPr>
          <w:p w14:paraId="20CE8DEA" w14:textId="2FAF8B5F" w:rsidR="000F71A8" w:rsidRPr="00C13CAD" w:rsidRDefault="000F71A8" w:rsidP="000F71A8">
            <w:pPr>
              <w:pStyle w:val="56"/>
            </w:pPr>
            <w:r w:rsidRPr="00C13CAD">
              <w:rPr>
                <w:color w:val="000000"/>
                <w:sz w:val="22"/>
                <w:szCs w:val="22"/>
              </w:rPr>
              <w:t>15</w:t>
            </w:r>
          </w:p>
        </w:tc>
        <w:tc>
          <w:tcPr>
            <w:tcW w:w="419" w:type="pct"/>
            <w:noWrap/>
          </w:tcPr>
          <w:p w14:paraId="2F26FEFC" w14:textId="38101639" w:rsidR="000F71A8" w:rsidRPr="00C13CAD" w:rsidRDefault="000F71A8" w:rsidP="000F71A8">
            <w:pPr>
              <w:pStyle w:val="56"/>
            </w:pPr>
            <w:r w:rsidRPr="00C13CAD">
              <w:rPr>
                <w:color w:val="000000"/>
                <w:sz w:val="22"/>
                <w:szCs w:val="22"/>
              </w:rPr>
              <w:t>0.5268</w:t>
            </w:r>
          </w:p>
        </w:tc>
      </w:tr>
      <w:tr w:rsidR="000F71A8" w:rsidRPr="00C13CAD" w14:paraId="4C311F42" w14:textId="77777777" w:rsidTr="000F71A8">
        <w:trPr>
          <w:trHeight w:val="270"/>
        </w:trPr>
        <w:tc>
          <w:tcPr>
            <w:tcW w:w="230" w:type="pct"/>
            <w:noWrap/>
          </w:tcPr>
          <w:p w14:paraId="37235314" w14:textId="6BCCBB7B" w:rsidR="000F71A8" w:rsidRPr="00C13CAD" w:rsidRDefault="000F71A8" w:rsidP="000F71A8">
            <w:pPr>
              <w:pStyle w:val="56"/>
            </w:pPr>
            <w:r w:rsidRPr="00C13CAD">
              <w:rPr>
                <w:color w:val="000000"/>
                <w:sz w:val="22"/>
                <w:szCs w:val="22"/>
              </w:rPr>
              <w:t>5</w:t>
            </w:r>
          </w:p>
        </w:tc>
        <w:tc>
          <w:tcPr>
            <w:tcW w:w="837" w:type="pct"/>
            <w:noWrap/>
          </w:tcPr>
          <w:p w14:paraId="6136F84F" w14:textId="6B3AC78F" w:rsidR="000F71A8" w:rsidRPr="00C13CAD" w:rsidRDefault="000F71A8" w:rsidP="000F71A8">
            <w:pPr>
              <w:pStyle w:val="56"/>
            </w:pPr>
            <w:r w:rsidRPr="00C13CAD">
              <w:rPr>
                <w:color w:val="000000"/>
                <w:sz w:val="22"/>
                <w:szCs w:val="22"/>
              </w:rPr>
              <w:t>清水镇</w:t>
            </w:r>
          </w:p>
        </w:tc>
        <w:tc>
          <w:tcPr>
            <w:tcW w:w="413" w:type="pct"/>
            <w:noWrap/>
          </w:tcPr>
          <w:p w14:paraId="14E0EAEF" w14:textId="202B13D0" w:rsidR="000F71A8" w:rsidRPr="00C13CAD" w:rsidRDefault="000F71A8" w:rsidP="000F71A8">
            <w:pPr>
              <w:pStyle w:val="56"/>
            </w:pPr>
            <w:r w:rsidRPr="00C13CAD">
              <w:rPr>
                <w:color w:val="000000"/>
                <w:sz w:val="22"/>
                <w:szCs w:val="22"/>
              </w:rPr>
              <w:t>-14397.6</w:t>
            </w:r>
          </w:p>
        </w:tc>
        <w:tc>
          <w:tcPr>
            <w:tcW w:w="413" w:type="pct"/>
            <w:noWrap/>
          </w:tcPr>
          <w:p w14:paraId="13A18C72" w14:textId="3CA8B480" w:rsidR="000F71A8" w:rsidRPr="00C13CAD" w:rsidRDefault="000F71A8" w:rsidP="000F71A8">
            <w:pPr>
              <w:pStyle w:val="56"/>
            </w:pPr>
            <w:r w:rsidRPr="00C13CAD">
              <w:rPr>
                <w:color w:val="000000"/>
                <w:sz w:val="22"/>
                <w:szCs w:val="22"/>
              </w:rPr>
              <w:t>795.79</w:t>
            </w:r>
          </w:p>
        </w:tc>
        <w:tc>
          <w:tcPr>
            <w:tcW w:w="405" w:type="pct"/>
            <w:noWrap/>
          </w:tcPr>
          <w:p w14:paraId="3795BF0A" w14:textId="2D019CEA" w:rsidR="000F71A8" w:rsidRPr="00C13CAD" w:rsidRDefault="000F71A8" w:rsidP="000F71A8">
            <w:pPr>
              <w:pStyle w:val="56"/>
            </w:pPr>
            <w:r w:rsidRPr="00C13CAD">
              <w:rPr>
                <w:color w:val="000000"/>
                <w:sz w:val="22"/>
                <w:szCs w:val="22"/>
              </w:rPr>
              <w:t>1522.9</w:t>
            </w:r>
          </w:p>
        </w:tc>
        <w:tc>
          <w:tcPr>
            <w:tcW w:w="381" w:type="pct"/>
            <w:noWrap/>
          </w:tcPr>
          <w:p w14:paraId="06CEC35E" w14:textId="7E6E264A" w:rsidR="000F71A8" w:rsidRPr="00C13CAD" w:rsidRDefault="000F71A8" w:rsidP="000F71A8">
            <w:pPr>
              <w:pStyle w:val="56"/>
            </w:pPr>
            <w:r w:rsidRPr="00C13CAD">
              <w:rPr>
                <w:color w:val="000000"/>
                <w:sz w:val="22"/>
                <w:szCs w:val="22"/>
              </w:rPr>
              <w:t>日平均</w:t>
            </w:r>
          </w:p>
        </w:tc>
        <w:tc>
          <w:tcPr>
            <w:tcW w:w="461" w:type="pct"/>
            <w:noWrap/>
          </w:tcPr>
          <w:p w14:paraId="4529B3BB" w14:textId="78C117C5" w:rsidR="000F71A8" w:rsidRPr="00C13CAD" w:rsidRDefault="000F71A8" w:rsidP="000F71A8">
            <w:pPr>
              <w:pStyle w:val="56"/>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BE0EAD1" w14:textId="4FCB5912" w:rsidR="000F71A8" w:rsidRPr="00C13CAD" w:rsidRDefault="000F71A8" w:rsidP="000F71A8">
            <w:pPr>
              <w:pStyle w:val="56"/>
            </w:pPr>
            <w:r w:rsidRPr="00C13CAD">
              <w:rPr>
                <w:color w:val="000000"/>
                <w:sz w:val="22"/>
                <w:szCs w:val="22"/>
              </w:rPr>
              <w:t>2017/9/19</w:t>
            </w:r>
          </w:p>
        </w:tc>
        <w:tc>
          <w:tcPr>
            <w:tcW w:w="407" w:type="pct"/>
            <w:noWrap/>
          </w:tcPr>
          <w:p w14:paraId="2E9D449F" w14:textId="6B744897" w:rsidR="000F71A8" w:rsidRPr="00C13CAD" w:rsidRDefault="000F71A8" w:rsidP="000F71A8">
            <w:pPr>
              <w:pStyle w:val="56"/>
            </w:pPr>
            <w:r w:rsidRPr="00C13CAD">
              <w:rPr>
                <w:color w:val="000000"/>
                <w:sz w:val="22"/>
                <w:szCs w:val="22"/>
              </w:rPr>
              <w:t>0.0769</w:t>
            </w:r>
          </w:p>
        </w:tc>
        <w:tc>
          <w:tcPr>
            <w:tcW w:w="426" w:type="pct"/>
            <w:noWrap/>
          </w:tcPr>
          <w:p w14:paraId="625E426E" w14:textId="2F780057" w:rsidR="000F71A8" w:rsidRPr="00C13CAD" w:rsidRDefault="000F71A8" w:rsidP="000F71A8">
            <w:pPr>
              <w:pStyle w:val="56"/>
            </w:pPr>
            <w:r w:rsidRPr="00C13CAD">
              <w:rPr>
                <w:color w:val="000000"/>
                <w:sz w:val="22"/>
                <w:szCs w:val="22"/>
              </w:rPr>
              <w:t>15</w:t>
            </w:r>
          </w:p>
        </w:tc>
        <w:tc>
          <w:tcPr>
            <w:tcW w:w="419" w:type="pct"/>
            <w:noWrap/>
          </w:tcPr>
          <w:p w14:paraId="5527586A" w14:textId="256A20E0" w:rsidR="000F71A8" w:rsidRPr="00C13CAD" w:rsidRDefault="000F71A8" w:rsidP="000F71A8">
            <w:pPr>
              <w:pStyle w:val="56"/>
            </w:pPr>
            <w:r w:rsidRPr="00C13CAD">
              <w:rPr>
                <w:color w:val="000000"/>
                <w:sz w:val="22"/>
                <w:szCs w:val="22"/>
              </w:rPr>
              <w:t>0.5125</w:t>
            </w:r>
          </w:p>
        </w:tc>
      </w:tr>
      <w:tr w:rsidR="000F71A8" w:rsidRPr="00C13CAD" w14:paraId="32B49994" w14:textId="77777777" w:rsidTr="000F71A8">
        <w:trPr>
          <w:trHeight w:val="270"/>
        </w:trPr>
        <w:tc>
          <w:tcPr>
            <w:tcW w:w="230" w:type="pct"/>
            <w:noWrap/>
          </w:tcPr>
          <w:p w14:paraId="1388F9ED" w14:textId="781D7648" w:rsidR="000F71A8" w:rsidRPr="00C13CAD" w:rsidRDefault="000F71A8" w:rsidP="000F71A8">
            <w:pPr>
              <w:pStyle w:val="56"/>
              <w:rPr>
                <w:sz w:val="22"/>
                <w:szCs w:val="22"/>
              </w:rPr>
            </w:pPr>
            <w:r w:rsidRPr="00C13CAD">
              <w:rPr>
                <w:color w:val="000000"/>
                <w:sz w:val="22"/>
                <w:szCs w:val="22"/>
              </w:rPr>
              <w:t>6</w:t>
            </w:r>
          </w:p>
        </w:tc>
        <w:tc>
          <w:tcPr>
            <w:tcW w:w="837" w:type="pct"/>
            <w:noWrap/>
          </w:tcPr>
          <w:p w14:paraId="08E8AF80" w14:textId="101DCFA9" w:rsidR="000F71A8" w:rsidRPr="00C13CAD" w:rsidRDefault="000F71A8" w:rsidP="000F71A8">
            <w:pPr>
              <w:pStyle w:val="56"/>
              <w:rPr>
                <w:sz w:val="22"/>
                <w:szCs w:val="22"/>
              </w:rPr>
            </w:pPr>
            <w:r w:rsidRPr="00C13CAD">
              <w:rPr>
                <w:color w:val="000000"/>
                <w:sz w:val="22"/>
                <w:szCs w:val="22"/>
              </w:rPr>
              <w:t>凉州区第十二中学</w:t>
            </w:r>
          </w:p>
        </w:tc>
        <w:tc>
          <w:tcPr>
            <w:tcW w:w="413" w:type="pct"/>
            <w:noWrap/>
          </w:tcPr>
          <w:p w14:paraId="61A17007" w14:textId="37D20989" w:rsidR="000F71A8" w:rsidRPr="00C13CAD" w:rsidRDefault="000F71A8" w:rsidP="000F71A8">
            <w:pPr>
              <w:pStyle w:val="56"/>
              <w:rPr>
                <w:sz w:val="22"/>
                <w:szCs w:val="22"/>
              </w:rPr>
            </w:pPr>
            <w:r w:rsidRPr="00C13CAD">
              <w:rPr>
                <w:color w:val="000000"/>
                <w:sz w:val="22"/>
                <w:szCs w:val="22"/>
              </w:rPr>
              <w:t>-18320.2</w:t>
            </w:r>
          </w:p>
        </w:tc>
        <w:tc>
          <w:tcPr>
            <w:tcW w:w="413" w:type="pct"/>
            <w:noWrap/>
          </w:tcPr>
          <w:p w14:paraId="0953B508" w14:textId="077D51BC" w:rsidR="000F71A8" w:rsidRPr="00C13CAD" w:rsidRDefault="000F71A8" w:rsidP="000F71A8">
            <w:pPr>
              <w:pStyle w:val="56"/>
              <w:rPr>
                <w:sz w:val="22"/>
                <w:szCs w:val="22"/>
              </w:rPr>
            </w:pPr>
            <w:r w:rsidRPr="00C13CAD">
              <w:rPr>
                <w:color w:val="000000"/>
                <w:sz w:val="22"/>
                <w:szCs w:val="22"/>
              </w:rPr>
              <w:t>8911.54</w:t>
            </w:r>
          </w:p>
        </w:tc>
        <w:tc>
          <w:tcPr>
            <w:tcW w:w="405" w:type="pct"/>
            <w:noWrap/>
          </w:tcPr>
          <w:p w14:paraId="6B54AA60" w14:textId="5E71C38F" w:rsidR="000F71A8" w:rsidRPr="00C13CAD" w:rsidRDefault="000F71A8" w:rsidP="000F71A8">
            <w:pPr>
              <w:pStyle w:val="56"/>
              <w:rPr>
                <w:sz w:val="22"/>
                <w:szCs w:val="22"/>
              </w:rPr>
            </w:pPr>
            <w:r w:rsidRPr="00C13CAD">
              <w:rPr>
                <w:color w:val="000000"/>
                <w:sz w:val="22"/>
                <w:szCs w:val="22"/>
              </w:rPr>
              <w:t>1499.5</w:t>
            </w:r>
          </w:p>
        </w:tc>
        <w:tc>
          <w:tcPr>
            <w:tcW w:w="381" w:type="pct"/>
            <w:noWrap/>
          </w:tcPr>
          <w:p w14:paraId="2A19271A" w14:textId="2FF32BBA"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21FDDE99" w14:textId="43B3A0B7"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2351585E" w14:textId="1A2FD37A" w:rsidR="000F71A8" w:rsidRPr="00C13CAD" w:rsidRDefault="000F71A8" w:rsidP="000F71A8">
            <w:pPr>
              <w:pStyle w:val="56"/>
            </w:pPr>
            <w:r w:rsidRPr="00C13CAD">
              <w:rPr>
                <w:color w:val="000000"/>
                <w:sz w:val="22"/>
                <w:szCs w:val="22"/>
              </w:rPr>
              <w:t>2017/3/22</w:t>
            </w:r>
          </w:p>
        </w:tc>
        <w:tc>
          <w:tcPr>
            <w:tcW w:w="407" w:type="pct"/>
            <w:noWrap/>
          </w:tcPr>
          <w:p w14:paraId="02B7DE40" w14:textId="5E2F8DAC" w:rsidR="000F71A8" w:rsidRPr="00C13CAD" w:rsidRDefault="000F71A8" w:rsidP="000F71A8">
            <w:pPr>
              <w:pStyle w:val="56"/>
            </w:pPr>
            <w:r w:rsidRPr="00C13CAD">
              <w:rPr>
                <w:color w:val="000000"/>
                <w:sz w:val="22"/>
                <w:szCs w:val="22"/>
              </w:rPr>
              <w:t>0.0874</w:t>
            </w:r>
          </w:p>
        </w:tc>
        <w:tc>
          <w:tcPr>
            <w:tcW w:w="426" w:type="pct"/>
            <w:noWrap/>
          </w:tcPr>
          <w:p w14:paraId="62D5F764" w14:textId="75785503" w:rsidR="000F71A8" w:rsidRPr="00C13CAD" w:rsidRDefault="000F71A8" w:rsidP="000F71A8">
            <w:pPr>
              <w:pStyle w:val="56"/>
            </w:pPr>
            <w:r w:rsidRPr="00C13CAD">
              <w:rPr>
                <w:color w:val="000000"/>
                <w:sz w:val="22"/>
                <w:szCs w:val="22"/>
              </w:rPr>
              <w:t>15</w:t>
            </w:r>
          </w:p>
        </w:tc>
        <w:tc>
          <w:tcPr>
            <w:tcW w:w="419" w:type="pct"/>
            <w:noWrap/>
          </w:tcPr>
          <w:p w14:paraId="4580B5BC" w14:textId="6851B522" w:rsidR="000F71A8" w:rsidRPr="00C13CAD" w:rsidRDefault="000F71A8" w:rsidP="000F71A8">
            <w:pPr>
              <w:pStyle w:val="56"/>
            </w:pPr>
            <w:r w:rsidRPr="00C13CAD">
              <w:rPr>
                <w:color w:val="000000"/>
                <w:sz w:val="22"/>
                <w:szCs w:val="22"/>
              </w:rPr>
              <w:t>0.5824</w:t>
            </w:r>
          </w:p>
        </w:tc>
      </w:tr>
      <w:tr w:rsidR="000F71A8" w:rsidRPr="00C13CAD" w14:paraId="30FEB5F6" w14:textId="77777777" w:rsidTr="000F71A8">
        <w:trPr>
          <w:trHeight w:val="270"/>
        </w:trPr>
        <w:tc>
          <w:tcPr>
            <w:tcW w:w="230" w:type="pct"/>
            <w:noWrap/>
          </w:tcPr>
          <w:p w14:paraId="557488D3" w14:textId="63582D6C" w:rsidR="000F71A8" w:rsidRPr="00C13CAD" w:rsidRDefault="000F71A8" w:rsidP="000F71A8">
            <w:pPr>
              <w:pStyle w:val="56"/>
              <w:rPr>
                <w:sz w:val="22"/>
                <w:szCs w:val="22"/>
              </w:rPr>
            </w:pPr>
            <w:r w:rsidRPr="00C13CAD">
              <w:rPr>
                <w:color w:val="000000"/>
                <w:sz w:val="22"/>
                <w:szCs w:val="22"/>
              </w:rPr>
              <w:t>7</w:t>
            </w:r>
          </w:p>
        </w:tc>
        <w:tc>
          <w:tcPr>
            <w:tcW w:w="837" w:type="pct"/>
            <w:noWrap/>
          </w:tcPr>
          <w:p w14:paraId="72B1DA1F" w14:textId="7570EA81" w:rsidR="000F71A8" w:rsidRPr="00C13CAD" w:rsidRDefault="000F71A8" w:rsidP="000F71A8">
            <w:pPr>
              <w:pStyle w:val="56"/>
              <w:rPr>
                <w:sz w:val="22"/>
                <w:szCs w:val="22"/>
              </w:rPr>
            </w:pPr>
            <w:r w:rsidRPr="00C13CAD">
              <w:rPr>
                <w:color w:val="000000"/>
                <w:sz w:val="22"/>
                <w:szCs w:val="22"/>
              </w:rPr>
              <w:t>发放中学</w:t>
            </w:r>
          </w:p>
        </w:tc>
        <w:tc>
          <w:tcPr>
            <w:tcW w:w="413" w:type="pct"/>
            <w:noWrap/>
          </w:tcPr>
          <w:p w14:paraId="2C09BE71" w14:textId="696EA929" w:rsidR="000F71A8" w:rsidRPr="00C13CAD" w:rsidRDefault="000F71A8" w:rsidP="000F71A8">
            <w:pPr>
              <w:pStyle w:val="56"/>
              <w:rPr>
                <w:sz w:val="22"/>
                <w:szCs w:val="22"/>
              </w:rPr>
            </w:pPr>
            <w:r w:rsidRPr="00C13CAD">
              <w:rPr>
                <w:color w:val="000000"/>
                <w:sz w:val="22"/>
                <w:szCs w:val="22"/>
              </w:rPr>
              <w:t>-18624.6</w:t>
            </w:r>
          </w:p>
        </w:tc>
        <w:tc>
          <w:tcPr>
            <w:tcW w:w="413" w:type="pct"/>
            <w:noWrap/>
          </w:tcPr>
          <w:p w14:paraId="0CDBAD2D" w14:textId="58E5E15E" w:rsidR="000F71A8" w:rsidRPr="00C13CAD" w:rsidRDefault="000F71A8" w:rsidP="000F71A8">
            <w:pPr>
              <w:pStyle w:val="56"/>
              <w:rPr>
                <w:sz w:val="22"/>
                <w:szCs w:val="22"/>
              </w:rPr>
            </w:pPr>
            <w:r w:rsidRPr="00C13CAD">
              <w:rPr>
                <w:color w:val="000000"/>
                <w:sz w:val="22"/>
                <w:szCs w:val="22"/>
              </w:rPr>
              <w:t>6307.74</w:t>
            </w:r>
          </w:p>
        </w:tc>
        <w:tc>
          <w:tcPr>
            <w:tcW w:w="405" w:type="pct"/>
            <w:noWrap/>
          </w:tcPr>
          <w:p w14:paraId="628F4CB2" w14:textId="56CB0F2D" w:rsidR="000F71A8" w:rsidRPr="00C13CAD" w:rsidRDefault="000F71A8" w:rsidP="000F71A8">
            <w:pPr>
              <w:pStyle w:val="56"/>
              <w:rPr>
                <w:sz w:val="22"/>
                <w:szCs w:val="22"/>
              </w:rPr>
            </w:pPr>
            <w:r w:rsidRPr="00C13CAD">
              <w:rPr>
                <w:color w:val="000000"/>
                <w:sz w:val="22"/>
                <w:szCs w:val="22"/>
              </w:rPr>
              <w:t>1507.47</w:t>
            </w:r>
          </w:p>
        </w:tc>
        <w:tc>
          <w:tcPr>
            <w:tcW w:w="381" w:type="pct"/>
            <w:noWrap/>
          </w:tcPr>
          <w:p w14:paraId="2E7E2F18" w14:textId="1A4CA1B9"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9E16ACF" w14:textId="54B9E425"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7CB5ECB" w14:textId="0D1A592A" w:rsidR="000F71A8" w:rsidRPr="00C13CAD" w:rsidRDefault="000F71A8" w:rsidP="000F71A8">
            <w:pPr>
              <w:pStyle w:val="56"/>
            </w:pPr>
            <w:r w:rsidRPr="00C13CAD">
              <w:rPr>
                <w:color w:val="000000"/>
                <w:sz w:val="22"/>
                <w:szCs w:val="22"/>
              </w:rPr>
              <w:t>2017/1/16</w:t>
            </w:r>
          </w:p>
        </w:tc>
        <w:tc>
          <w:tcPr>
            <w:tcW w:w="407" w:type="pct"/>
            <w:noWrap/>
          </w:tcPr>
          <w:p w14:paraId="7000522F" w14:textId="6910CEFB" w:rsidR="000F71A8" w:rsidRPr="00C13CAD" w:rsidRDefault="000F71A8" w:rsidP="000F71A8">
            <w:pPr>
              <w:pStyle w:val="56"/>
            </w:pPr>
            <w:r w:rsidRPr="00C13CAD">
              <w:rPr>
                <w:color w:val="000000"/>
                <w:sz w:val="22"/>
                <w:szCs w:val="22"/>
              </w:rPr>
              <w:t>0.066</w:t>
            </w:r>
          </w:p>
        </w:tc>
        <w:tc>
          <w:tcPr>
            <w:tcW w:w="426" w:type="pct"/>
            <w:noWrap/>
          </w:tcPr>
          <w:p w14:paraId="575DB701" w14:textId="168200BF" w:rsidR="000F71A8" w:rsidRPr="00C13CAD" w:rsidRDefault="000F71A8" w:rsidP="000F71A8">
            <w:pPr>
              <w:pStyle w:val="56"/>
            </w:pPr>
            <w:r w:rsidRPr="00C13CAD">
              <w:rPr>
                <w:color w:val="000000"/>
                <w:sz w:val="22"/>
                <w:szCs w:val="22"/>
              </w:rPr>
              <w:t>15</w:t>
            </w:r>
          </w:p>
        </w:tc>
        <w:tc>
          <w:tcPr>
            <w:tcW w:w="419" w:type="pct"/>
            <w:noWrap/>
          </w:tcPr>
          <w:p w14:paraId="41428ACA" w14:textId="4196F826" w:rsidR="000F71A8" w:rsidRPr="00C13CAD" w:rsidRDefault="000F71A8" w:rsidP="000F71A8">
            <w:pPr>
              <w:pStyle w:val="56"/>
            </w:pPr>
            <w:r w:rsidRPr="00C13CAD">
              <w:rPr>
                <w:color w:val="000000"/>
                <w:sz w:val="22"/>
                <w:szCs w:val="22"/>
              </w:rPr>
              <w:t>0.4402</w:t>
            </w:r>
          </w:p>
        </w:tc>
      </w:tr>
      <w:tr w:rsidR="000F71A8" w:rsidRPr="00C13CAD" w14:paraId="4A9DA40D" w14:textId="77777777" w:rsidTr="000F71A8">
        <w:trPr>
          <w:trHeight w:val="270"/>
        </w:trPr>
        <w:tc>
          <w:tcPr>
            <w:tcW w:w="230" w:type="pct"/>
            <w:noWrap/>
          </w:tcPr>
          <w:p w14:paraId="36976DCB" w14:textId="2B2DE4C2" w:rsidR="000F71A8" w:rsidRPr="00C13CAD" w:rsidRDefault="000F71A8" w:rsidP="000F71A8">
            <w:pPr>
              <w:pStyle w:val="56"/>
              <w:rPr>
                <w:sz w:val="22"/>
                <w:szCs w:val="22"/>
              </w:rPr>
            </w:pPr>
            <w:r w:rsidRPr="00C13CAD">
              <w:rPr>
                <w:color w:val="000000"/>
                <w:sz w:val="22"/>
                <w:szCs w:val="22"/>
              </w:rPr>
              <w:t>8</w:t>
            </w:r>
          </w:p>
        </w:tc>
        <w:tc>
          <w:tcPr>
            <w:tcW w:w="837" w:type="pct"/>
            <w:noWrap/>
          </w:tcPr>
          <w:p w14:paraId="6A5BCCE6" w14:textId="12F7A04C" w:rsidR="000F71A8" w:rsidRPr="00C13CAD" w:rsidRDefault="000F71A8" w:rsidP="000F71A8">
            <w:pPr>
              <w:pStyle w:val="56"/>
              <w:rPr>
                <w:sz w:val="22"/>
                <w:szCs w:val="22"/>
              </w:rPr>
            </w:pPr>
            <w:r w:rsidRPr="00C13CAD">
              <w:rPr>
                <w:color w:val="000000"/>
                <w:sz w:val="22"/>
                <w:szCs w:val="22"/>
              </w:rPr>
              <w:t>武威城区</w:t>
            </w:r>
          </w:p>
        </w:tc>
        <w:tc>
          <w:tcPr>
            <w:tcW w:w="413" w:type="pct"/>
            <w:noWrap/>
          </w:tcPr>
          <w:p w14:paraId="5ED090AF" w14:textId="1B03A176" w:rsidR="000F71A8" w:rsidRPr="00C13CAD" w:rsidRDefault="000F71A8" w:rsidP="000F71A8">
            <w:pPr>
              <w:pStyle w:val="56"/>
              <w:rPr>
                <w:sz w:val="22"/>
                <w:szCs w:val="22"/>
              </w:rPr>
            </w:pPr>
            <w:r w:rsidRPr="00C13CAD">
              <w:rPr>
                <w:color w:val="000000"/>
                <w:sz w:val="22"/>
                <w:szCs w:val="22"/>
              </w:rPr>
              <w:t>-21634.2</w:t>
            </w:r>
          </w:p>
        </w:tc>
        <w:tc>
          <w:tcPr>
            <w:tcW w:w="413" w:type="pct"/>
            <w:noWrap/>
          </w:tcPr>
          <w:p w14:paraId="024B7074" w14:textId="7C15313D" w:rsidR="000F71A8" w:rsidRPr="00C13CAD" w:rsidRDefault="000F71A8" w:rsidP="000F71A8">
            <w:pPr>
              <w:pStyle w:val="56"/>
              <w:rPr>
                <w:sz w:val="22"/>
                <w:szCs w:val="22"/>
              </w:rPr>
            </w:pPr>
            <w:r w:rsidRPr="00C13CAD">
              <w:rPr>
                <w:color w:val="000000"/>
                <w:sz w:val="22"/>
                <w:szCs w:val="22"/>
              </w:rPr>
              <w:t>5732.87</w:t>
            </w:r>
          </w:p>
        </w:tc>
        <w:tc>
          <w:tcPr>
            <w:tcW w:w="405" w:type="pct"/>
            <w:noWrap/>
          </w:tcPr>
          <w:p w14:paraId="2325D4AE" w14:textId="5B9656CF" w:rsidR="000F71A8" w:rsidRPr="00C13CAD" w:rsidRDefault="000F71A8" w:rsidP="000F71A8">
            <w:pPr>
              <w:pStyle w:val="56"/>
              <w:rPr>
                <w:sz w:val="22"/>
                <w:szCs w:val="22"/>
              </w:rPr>
            </w:pPr>
            <w:r w:rsidRPr="00C13CAD">
              <w:rPr>
                <w:color w:val="000000"/>
                <w:sz w:val="22"/>
                <w:szCs w:val="22"/>
              </w:rPr>
              <w:t>1516.27</w:t>
            </w:r>
          </w:p>
        </w:tc>
        <w:tc>
          <w:tcPr>
            <w:tcW w:w="381" w:type="pct"/>
            <w:noWrap/>
          </w:tcPr>
          <w:p w14:paraId="7D5CD613" w14:textId="0DE1F755"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6D8D96F4" w14:textId="3FB7D176"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BE4F8D0" w14:textId="264F321D" w:rsidR="000F71A8" w:rsidRPr="00C13CAD" w:rsidRDefault="000F71A8" w:rsidP="000F71A8">
            <w:pPr>
              <w:pStyle w:val="56"/>
            </w:pPr>
            <w:r w:rsidRPr="00C13CAD">
              <w:rPr>
                <w:color w:val="000000"/>
                <w:sz w:val="22"/>
                <w:szCs w:val="22"/>
              </w:rPr>
              <w:t>2017/1/16</w:t>
            </w:r>
          </w:p>
        </w:tc>
        <w:tc>
          <w:tcPr>
            <w:tcW w:w="407" w:type="pct"/>
            <w:noWrap/>
          </w:tcPr>
          <w:p w14:paraId="4A2A2C3D" w14:textId="53E22E75" w:rsidR="000F71A8" w:rsidRPr="00C13CAD" w:rsidRDefault="000F71A8" w:rsidP="000F71A8">
            <w:pPr>
              <w:pStyle w:val="56"/>
            </w:pPr>
            <w:r w:rsidRPr="00C13CAD">
              <w:rPr>
                <w:color w:val="000000"/>
                <w:sz w:val="22"/>
                <w:szCs w:val="22"/>
              </w:rPr>
              <w:t>0.0479</w:t>
            </w:r>
          </w:p>
        </w:tc>
        <w:tc>
          <w:tcPr>
            <w:tcW w:w="426" w:type="pct"/>
            <w:noWrap/>
          </w:tcPr>
          <w:p w14:paraId="4EEFF08F" w14:textId="22F0D17F" w:rsidR="000F71A8" w:rsidRPr="00C13CAD" w:rsidRDefault="000F71A8" w:rsidP="000F71A8">
            <w:pPr>
              <w:pStyle w:val="56"/>
            </w:pPr>
            <w:r w:rsidRPr="00C13CAD">
              <w:rPr>
                <w:color w:val="000000"/>
                <w:sz w:val="22"/>
                <w:szCs w:val="22"/>
              </w:rPr>
              <w:t>15</w:t>
            </w:r>
          </w:p>
        </w:tc>
        <w:tc>
          <w:tcPr>
            <w:tcW w:w="419" w:type="pct"/>
            <w:noWrap/>
          </w:tcPr>
          <w:p w14:paraId="65EC73F7" w14:textId="55133218" w:rsidR="000F71A8" w:rsidRPr="00C13CAD" w:rsidRDefault="000F71A8" w:rsidP="000F71A8">
            <w:pPr>
              <w:pStyle w:val="56"/>
            </w:pPr>
            <w:r w:rsidRPr="00C13CAD">
              <w:rPr>
                <w:color w:val="000000"/>
                <w:sz w:val="22"/>
                <w:szCs w:val="22"/>
              </w:rPr>
              <w:t>0.3192</w:t>
            </w:r>
          </w:p>
        </w:tc>
      </w:tr>
      <w:tr w:rsidR="000F71A8" w:rsidRPr="00C13CAD" w14:paraId="3F4C05EF" w14:textId="77777777" w:rsidTr="000F71A8">
        <w:trPr>
          <w:trHeight w:val="270"/>
        </w:trPr>
        <w:tc>
          <w:tcPr>
            <w:tcW w:w="230" w:type="pct"/>
            <w:noWrap/>
          </w:tcPr>
          <w:p w14:paraId="1CAB6835" w14:textId="26269595" w:rsidR="000F71A8" w:rsidRPr="00C13CAD" w:rsidRDefault="000F71A8" w:rsidP="000F71A8">
            <w:pPr>
              <w:pStyle w:val="56"/>
              <w:rPr>
                <w:sz w:val="22"/>
                <w:szCs w:val="22"/>
              </w:rPr>
            </w:pPr>
            <w:r w:rsidRPr="00C13CAD">
              <w:rPr>
                <w:color w:val="000000"/>
                <w:sz w:val="22"/>
                <w:szCs w:val="22"/>
              </w:rPr>
              <w:t>9</w:t>
            </w:r>
          </w:p>
        </w:tc>
        <w:tc>
          <w:tcPr>
            <w:tcW w:w="837" w:type="pct"/>
            <w:noWrap/>
          </w:tcPr>
          <w:p w14:paraId="76C978CA" w14:textId="46B1E2C8" w:rsidR="000F71A8" w:rsidRPr="00C13CAD" w:rsidRDefault="000F71A8" w:rsidP="000F71A8">
            <w:pPr>
              <w:pStyle w:val="56"/>
              <w:rPr>
                <w:sz w:val="22"/>
                <w:szCs w:val="22"/>
              </w:rPr>
            </w:pPr>
            <w:r w:rsidRPr="00C13CAD">
              <w:rPr>
                <w:color w:val="000000"/>
                <w:sz w:val="22"/>
                <w:szCs w:val="22"/>
              </w:rPr>
              <w:t>下沙子沟</w:t>
            </w:r>
          </w:p>
        </w:tc>
        <w:tc>
          <w:tcPr>
            <w:tcW w:w="413" w:type="pct"/>
            <w:noWrap/>
          </w:tcPr>
          <w:p w14:paraId="2A2BDEC9" w14:textId="46A6C998" w:rsidR="000F71A8" w:rsidRPr="00C13CAD" w:rsidRDefault="000F71A8" w:rsidP="000F71A8">
            <w:pPr>
              <w:pStyle w:val="56"/>
              <w:rPr>
                <w:sz w:val="22"/>
                <w:szCs w:val="22"/>
              </w:rPr>
            </w:pPr>
            <w:r w:rsidRPr="00C13CAD">
              <w:rPr>
                <w:color w:val="000000"/>
                <w:sz w:val="22"/>
                <w:szCs w:val="22"/>
              </w:rPr>
              <w:t>-14904.8</w:t>
            </w:r>
          </w:p>
        </w:tc>
        <w:tc>
          <w:tcPr>
            <w:tcW w:w="413" w:type="pct"/>
            <w:noWrap/>
          </w:tcPr>
          <w:p w14:paraId="700E932B" w14:textId="55AF230E" w:rsidR="000F71A8" w:rsidRPr="00C13CAD" w:rsidRDefault="000F71A8" w:rsidP="000F71A8">
            <w:pPr>
              <w:pStyle w:val="56"/>
              <w:rPr>
                <w:sz w:val="22"/>
                <w:szCs w:val="22"/>
              </w:rPr>
            </w:pPr>
            <w:r w:rsidRPr="00C13CAD">
              <w:rPr>
                <w:color w:val="000000"/>
                <w:sz w:val="22"/>
                <w:szCs w:val="22"/>
              </w:rPr>
              <w:t>10872.85</w:t>
            </w:r>
          </w:p>
        </w:tc>
        <w:tc>
          <w:tcPr>
            <w:tcW w:w="405" w:type="pct"/>
            <w:noWrap/>
          </w:tcPr>
          <w:p w14:paraId="7A30C3C4" w14:textId="5BC92DE4" w:rsidR="000F71A8" w:rsidRPr="00C13CAD" w:rsidRDefault="000F71A8" w:rsidP="000F71A8">
            <w:pPr>
              <w:pStyle w:val="56"/>
              <w:rPr>
                <w:sz w:val="22"/>
                <w:szCs w:val="22"/>
              </w:rPr>
            </w:pPr>
            <w:r w:rsidRPr="00C13CAD">
              <w:rPr>
                <w:color w:val="000000"/>
                <w:sz w:val="22"/>
                <w:szCs w:val="22"/>
              </w:rPr>
              <w:t>1495.01</w:t>
            </w:r>
          </w:p>
        </w:tc>
        <w:tc>
          <w:tcPr>
            <w:tcW w:w="381" w:type="pct"/>
            <w:noWrap/>
          </w:tcPr>
          <w:p w14:paraId="3BD32CD1" w14:textId="24196B97"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2F6B1615" w14:textId="2AD601F4"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A3AFA66" w14:textId="2C908509" w:rsidR="000F71A8" w:rsidRPr="00C13CAD" w:rsidRDefault="000F71A8" w:rsidP="000F71A8">
            <w:pPr>
              <w:pStyle w:val="56"/>
            </w:pPr>
            <w:r w:rsidRPr="00C13CAD">
              <w:rPr>
                <w:color w:val="000000"/>
                <w:sz w:val="22"/>
                <w:szCs w:val="22"/>
              </w:rPr>
              <w:t>2017/5/31</w:t>
            </w:r>
          </w:p>
        </w:tc>
        <w:tc>
          <w:tcPr>
            <w:tcW w:w="407" w:type="pct"/>
            <w:noWrap/>
          </w:tcPr>
          <w:p w14:paraId="03A4DB92" w14:textId="74DF7E91" w:rsidR="000F71A8" w:rsidRPr="00C13CAD" w:rsidRDefault="000F71A8" w:rsidP="000F71A8">
            <w:pPr>
              <w:pStyle w:val="56"/>
            </w:pPr>
            <w:r w:rsidRPr="00C13CAD">
              <w:rPr>
                <w:color w:val="000000"/>
                <w:sz w:val="22"/>
                <w:szCs w:val="22"/>
              </w:rPr>
              <w:t>0.1528</w:t>
            </w:r>
          </w:p>
        </w:tc>
        <w:tc>
          <w:tcPr>
            <w:tcW w:w="426" w:type="pct"/>
            <w:noWrap/>
          </w:tcPr>
          <w:p w14:paraId="66883293" w14:textId="617565AD" w:rsidR="000F71A8" w:rsidRPr="00C13CAD" w:rsidRDefault="000F71A8" w:rsidP="000F71A8">
            <w:pPr>
              <w:pStyle w:val="56"/>
            </w:pPr>
            <w:r w:rsidRPr="00C13CAD">
              <w:rPr>
                <w:color w:val="000000"/>
                <w:sz w:val="22"/>
                <w:szCs w:val="22"/>
              </w:rPr>
              <w:t>15</w:t>
            </w:r>
          </w:p>
        </w:tc>
        <w:tc>
          <w:tcPr>
            <w:tcW w:w="419" w:type="pct"/>
            <w:noWrap/>
          </w:tcPr>
          <w:p w14:paraId="120916A2" w14:textId="48BFA5AF" w:rsidR="000F71A8" w:rsidRPr="00C13CAD" w:rsidRDefault="000F71A8" w:rsidP="000F71A8">
            <w:pPr>
              <w:pStyle w:val="56"/>
            </w:pPr>
            <w:r w:rsidRPr="00C13CAD">
              <w:rPr>
                <w:color w:val="000000"/>
                <w:sz w:val="22"/>
                <w:szCs w:val="22"/>
              </w:rPr>
              <w:t>1.019</w:t>
            </w:r>
          </w:p>
        </w:tc>
      </w:tr>
      <w:tr w:rsidR="000F71A8" w:rsidRPr="00C13CAD" w14:paraId="2A5A2E4E" w14:textId="77777777" w:rsidTr="000F71A8">
        <w:trPr>
          <w:trHeight w:val="270"/>
        </w:trPr>
        <w:tc>
          <w:tcPr>
            <w:tcW w:w="230" w:type="pct"/>
            <w:noWrap/>
          </w:tcPr>
          <w:p w14:paraId="628C82A2" w14:textId="79703EF0" w:rsidR="000F71A8" w:rsidRPr="00C13CAD" w:rsidRDefault="000F71A8" w:rsidP="000F71A8">
            <w:pPr>
              <w:pStyle w:val="56"/>
              <w:rPr>
                <w:sz w:val="22"/>
                <w:szCs w:val="22"/>
              </w:rPr>
            </w:pPr>
            <w:r w:rsidRPr="00C13CAD">
              <w:rPr>
                <w:color w:val="000000"/>
                <w:sz w:val="22"/>
                <w:szCs w:val="22"/>
              </w:rPr>
              <w:t>10</w:t>
            </w:r>
          </w:p>
        </w:tc>
        <w:tc>
          <w:tcPr>
            <w:tcW w:w="837" w:type="pct"/>
            <w:noWrap/>
          </w:tcPr>
          <w:p w14:paraId="437C6568" w14:textId="38E0BDCD" w:rsidR="000F71A8" w:rsidRPr="00C13CAD" w:rsidRDefault="000F71A8" w:rsidP="000F71A8">
            <w:pPr>
              <w:pStyle w:val="56"/>
              <w:rPr>
                <w:sz w:val="22"/>
                <w:szCs w:val="22"/>
              </w:rPr>
            </w:pPr>
            <w:r w:rsidRPr="00C13CAD">
              <w:rPr>
                <w:color w:val="000000"/>
                <w:sz w:val="22"/>
                <w:szCs w:val="22"/>
              </w:rPr>
              <w:t>魏家滩</w:t>
            </w:r>
          </w:p>
        </w:tc>
        <w:tc>
          <w:tcPr>
            <w:tcW w:w="413" w:type="pct"/>
            <w:noWrap/>
          </w:tcPr>
          <w:p w14:paraId="164B177B" w14:textId="072EEDE7" w:rsidR="000F71A8" w:rsidRPr="00C13CAD" w:rsidRDefault="000F71A8" w:rsidP="000F71A8">
            <w:pPr>
              <w:pStyle w:val="56"/>
              <w:rPr>
                <w:sz w:val="22"/>
                <w:szCs w:val="22"/>
              </w:rPr>
            </w:pPr>
            <w:r w:rsidRPr="00C13CAD">
              <w:rPr>
                <w:color w:val="000000"/>
                <w:sz w:val="22"/>
                <w:szCs w:val="22"/>
              </w:rPr>
              <w:t>-12580.2</w:t>
            </w:r>
          </w:p>
        </w:tc>
        <w:tc>
          <w:tcPr>
            <w:tcW w:w="413" w:type="pct"/>
            <w:noWrap/>
          </w:tcPr>
          <w:p w14:paraId="59D09536" w14:textId="1F87BAD2" w:rsidR="000F71A8" w:rsidRPr="00C13CAD" w:rsidRDefault="000F71A8" w:rsidP="000F71A8">
            <w:pPr>
              <w:pStyle w:val="56"/>
              <w:rPr>
                <w:sz w:val="22"/>
                <w:szCs w:val="22"/>
              </w:rPr>
            </w:pPr>
            <w:r w:rsidRPr="00C13CAD">
              <w:rPr>
                <w:color w:val="000000"/>
                <w:sz w:val="22"/>
                <w:szCs w:val="22"/>
              </w:rPr>
              <w:t>16629.93</w:t>
            </w:r>
          </w:p>
        </w:tc>
        <w:tc>
          <w:tcPr>
            <w:tcW w:w="405" w:type="pct"/>
            <w:noWrap/>
          </w:tcPr>
          <w:p w14:paraId="31F9160E" w14:textId="4518F2C3" w:rsidR="000F71A8" w:rsidRPr="00C13CAD" w:rsidRDefault="000F71A8" w:rsidP="000F71A8">
            <w:pPr>
              <w:pStyle w:val="56"/>
              <w:rPr>
                <w:sz w:val="22"/>
                <w:szCs w:val="22"/>
              </w:rPr>
            </w:pPr>
            <w:r w:rsidRPr="00C13CAD">
              <w:rPr>
                <w:color w:val="000000"/>
                <w:sz w:val="22"/>
                <w:szCs w:val="22"/>
              </w:rPr>
              <w:t>1482.29</w:t>
            </w:r>
          </w:p>
        </w:tc>
        <w:tc>
          <w:tcPr>
            <w:tcW w:w="381" w:type="pct"/>
            <w:noWrap/>
          </w:tcPr>
          <w:p w14:paraId="3BCFDDF8" w14:textId="71D14B94"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083467D" w14:textId="03F5F377"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734099E" w14:textId="7C483508" w:rsidR="000F71A8" w:rsidRPr="00C13CAD" w:rsidRDefault="000F71A8" w:rsidP="000F71A8">
            <w:pPr>
              <w:pStyle w:val="56"/>
            </w:pPr>
            <w:r w:rsidRPr="00C13CAD">
              <w:rPr>
                <w:color w:val="000000"/>
                <w:sz w:val="22"/>
                <w:szCs w:val="22"/>
              </w:rPr>
              <w:t>2017/10/19</w:t>
            </w:r>
          </w:p>
        </w:tc>
        <w:tc>
          <w:tcPr>
            <w:tcW w:w="407" w:type="pct"/>
            <w:noWrap/>
          </w:tcPr>
          <w:p w14:paraId="6261D4ED" w14:textId="7ACBFA43" w:rsidR="000F71A8" w:rsidRPr="00C13CAD" w:rsidRDefault="000F71A8" w:rsidP="000F71A8">
            <w:pPr>
              <w:pStyle w:val="56"/>
            </w:pPr>
            <w:r w:rsidRPr="00C13CAD">
              <w:rPr>
                <w:color w:val="000000"/>
                <w:sz w:val="22"/>
                <w:szCs w:val="22"/>
              </w:rPr>
              <w:t>0.0889</w:t>
            </w:r>
          </w:p>
        </w:tc>
        <w:tc>
          <w:tcPr>
            <w:tcW w:w="426" w:type="pct"/>
            <w:noWrap/>
          </w:tcPr>
          <w:p w14:paraId="5E3282D4" w14:textId="640C2562" w:rsidR="000F71A8" w:rsidRPr="00C13CAD" w:rsidRDefault="000F71A8" w:rsidP="000F71A8">
            <w:pPr>
              <w:pStyle w:val="56"/>
            </w:pPr>
            <w:r w:rsidRPr="00C13CAD">
              <w:rPr>
                <w:color w:val="000000"/>
                <w:sz w:val="22"/>
                <w:szCs w:val="22"/>
              </w:rPr>
              <w:t>15</w:t>
            </w:r>
          </w:p>
        </w:tc>
        <w:tc>
          <w:tcPr>
            <w:tcW w:w="419" w:type="pct"/>
            <w:noWrap/>
          </w:tcPr>
          <w:p w14:paraId="52D1ED16" w14:textId="2AB60E12" w:rsidR="000F71A8" w:rsidRPr="00C13CAD" w:rsidRDefault="000F71A8" w:rsidP="000F71A8">
            <w:pPr>
              <w:pStyle w:val="56"/>
            </w:pPr>
            <w:r w:rsidRPr="00C13CAD">
              <w:rPr>
                <w:color w:val="000000"/>
                <w:sz w:val="22"/>
                <w:szCs w:val="22"/>
              </w:rPr>
              <w:t>0.5928</w:t>
            </w:r>
          </w:p>
        </w:tc>
      </w:tr>
      <w:tr w:rsidR="000F71A8" w:rsidRPr="00C13CAD" w14:paraId="463F338A" w14:textId="77777777" w:rsidTr="000F71A8">
        <w:trPr>
          <w:trHeight w:val="270"/>
        </w:trPr>
        <w:tc>
          <w:tcPr>
            <w:tcW w:w="230" w:type="pct"/>
            <w:noWrap/>
          </w:tcPr>
          <w:p w14:paraId="60AF269F" w14:textId="1CC2AF1C" w:rsidR="000F71A8" w:rsidRPr="00C13CAD" w:rsidRDefault="000F71A8" w:rsidP="000F71A8">
            <w:pPr>
              <w:pStyle w:val="56"/>
              <w:rPr>
                <w:sz w:val="22"/>
                <w:szCs w:val="22"/>
              </w:rPr>
            </w:pPr>
            <w:r w:rsidRPr="00C13CAD">
              <w:rPr>
                <w:color w:val="000000"/>
                <w:sz w:val="22"/>
                <w:szCs w:val="22"/>
              </w:rPr>
              <w:t>11</w:t>
            </w:r>
          </w:p>
        </w:tc>
        <w:tc>
          <w:tcPr>
            <w:tcW w:w="837" w:type="pct"/>
            <w:noWrap/>
          </w:tcPr>
          <w:p w14:paraId="3A699C1F" w14:textId="55383440" w:rsidR="000F71A8" w:rsidRPr="00C13CAD" w:rsidRDefault="000F71A8" w:rsidP="000F71A8">
            <w:pPr>
              <w:pStyle w:val="56"/>
              <w:rPr>
                <w:sz w:val="22"/>
                <w:szCs w:val="22"/>
              </w:rPr>
            </w:pPr>
            <w:r w:rsidRPr="00C13CAD">
              <w:rPr>
                <w:color w:val="000000"/>
                <w:sz w:val="22"/>
                <w:szCs w:val="22"/>
              </w:rPr>
              <w:t>武威清泉镇新地中学</w:t>
            </w:r>
          </w:p>
        </w:tc>
        <w:tc>
          <w:tcPr>
            <w:tcW w:w="413" w:type="pct"/>
            <w:noWrap/>
          </w:tcPr>
          <w:p w14:paraId="00971C7E" w14:textId="7A31A8A5" w:rsidR="000F71A8" w:rsidRPr="00C13CAD" w:rsidRDefault="000F71A8" w:rsidP="000F71A8">
            <w:pPr>
              <w:pStyle w:val="56"/>
              <w:rPr>
                <w:sz w:val="22"/>
                <w:szCs w:val="22"/>
              </w:rPr>
            </w:pPr>
            <w:r w:rsidRPr="00C13CAD">
              <w:rPr>
                <w:color w:val="000000"/>
                <w:sz w:val="22"/>
                <w:szCs w:val="22"/>
              </w:rPr>
              <w:t>-1551.43</w:t>
            </w:r>
          </w:p>
        </w:tc>
        <w:tc>
          <w:tcPr>
            <w:tcW w:w="413" w:type="pct"/>
            <w:noWrap/>
          </w:tcPr>
          <w:p w14:paraId="402CCF56" w14:textId="03621773" w:rsidR="000F71A8" w:rsidRPr="00C13CAD" w:rsidRDefault="000F71A8" w:rsidP="000F71A8">
            <w:pPr>
              <w:pStyle w:val="56"/>
              <w:rPr>
                <w:sz w:val="22"/>
                <w:szCs w:val="22"/>
              </w:rPr>
            </w:pPr>
            <w:r w:rsidRPr="00C13CAD">
              <w:rPr>
                <w:color w:val="000000"/>
                <w:sz w:val="22"/>
                <w:szCs w:val="22"/>
              </w:rPr>
              <w:t>-1624.65</w:t>
            </w:r>
          </w:p>
        </w:tc>
        <w:tc>
          <w:tcPr>
            <w:tcW w:w="405" w:type="pct"/>
            <w:noWrap/>
          </w:tcPr>
          <w:p w14:paraId="121AED9D" w14:textId="24A5B7CF" w:rsidR="000F71A8" w:rsidRPr="00C13CAD" w:rsidRDefault="000F71A8" w:rsidP="000F71A8">
            <w:pPr>
              <w:pStyle w:val="56"/>
              <w:rPr>
                <w:sz w:val="22"/>
                <w:szCs w:val="22"/>
              </w:rPr>
            </w:pPr>
            <w:r w:rsidRPr="00C13CAD">
              <w:rPr>
                <w:color w:val="000000"/>
                <w:sz w:val="22"/>
                <w:szCs w:val="22"/>
              </w:rPr>
              <w:t>1548.06</w:t>
            </w:r>
          </w:p>
        </w:tc>
        <w:tc>
          <w:tcPr>
            <w:tcW w:w="381" w:type="pct"/>
            <w:noWrap/>
          </w:tcPr>
          <w:p w14:paraId="2E1A5709" w14:textId="23502ED1"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4389B42F" w14:textId="43E9EBC0"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4D24698" w14:textId="7FE26596" w:rsidR="000F71A8" w:rsidRPr="00C13CAD" w:rsidRDefault="000F71A8" w:rsidP="000F71A8">
            <w:pPr>
              <w:pStyle w:val="56"/>
            </w:pPr>
            <w:r w:rsidRPr="00C13CAD">
              <w:rPr>
                <w:color w:val="000000"/>
                <w:sz w:val="22"/>
                <w:szCs w:val="22"/>
              </w:rPr>
              <w:t>2017/1/9</w:t>
            </w:r>
          </w:p>
        </w:tc>
        <w:tc>
          <w:tcPr>
            <w:tcW w:w="407" w:type="pct"/>
            <w:noWrap/>
          </w:tcPr>
          <w:p w14:paraId="61EAEEB0" w14:textId="228A9602" w:rsidR="000F71A8" w:rsidRPr="00C13CAD" w:rsidRDefault="000F71A8" w:rsidP="000F71A8">
            <w:pPr>
              <w:pStyle w:val="56"/>
            </w:pPr>
            <w:r w:rsidRPr="00C13CAD">
              <w:rPr>
                <w:color w:val="000000"/>
                <w:sz w:val="22"/>
                <w:szCs w:val="22"/>
              </w:rPr>
              <w:t>0.1397</w:t>
            </w:r>
          </w:p>
        </w:tc>
        <w:tc>
          <w:tcPr>
            <w:tcW w:w="426" w:type="pct"/>
            <w:noWrap/>
          </w:tcPr>
          <w:p w14:paraId="0CD3BBFE" w14:textId="3A5214E9" w:rsidR="000F71A8" w:rsidRPr="00C13CAD" w:rsidRDefault="000F71A8" w:rsidP="000F71A8">
            <w:pPr>
              <w:pStyle w:val="56"/>
            </w:pPr>
            <w:r w:rsidRPr="00C13CAD">
              <w:rPr>
                <w:color w:val="000000"/>
                <w:sz w:val="22"/>
                <w:szCs w:val="22"/>
              </w:rPr>
              <w:t>15</w:t>
            </w:r>
          </w:p>
        </w:tc>
        <w:tc>
          <w:tcPr>
            <w:tcW w:w="419" w:type="pct"/>
            <w:noWrap/>
          </w:tcPr>
          <w:p w14:paraId="31DFC1E3" w14:textId="622BEA31" w:rsidR="000F71A8" w:rsidRPr="00C13CAD" w:rsidRDefault="000F71A8" w:rsidP="000F71A8">
            <w:pPr>
              <w:pStyle w:val="56"/>
            </w:pPr>
            <w:r w:rsidRPr="00C13CAD">
              <w:rPr>
                <w:color w:val="000000"/>
                <w:sz w:val="22"/>
                <w:szCs w:val="22"/>
              </w:rPr>
              <w:t>0.9311</w:t>
            </w:r>
          </w:p>
        </w:tc>
      </w:tr>
      <w:tr w:rsidR="000F71A8" w:rsidRPr="00C13CAD" w14:paraId="212D0186" w14:textId="77777777" w:rsidTr="000F71A8">
        <w:trPr>
          <w:trHeight w:val="270"/>
        </w:trPr>
        <w:tc>
          <w:tcPr>
            <w:tcW w:w="230" w:type="pct"/>
            <w:noWrap/>
          </w:tcPr>
          <w:p w14:paraId="01A90263" w14:textId="08511CFE" w:rsidR="000F71A8" w:rsidRPr="00C13CAD" w:rsidRDefault="000F71A8" w:rsidP="000F71A8">
            <w:pPr>
              <w:pStyle w:val="56"/>
              <w:rPr>
                <w:sz w:val="22"/>
                <w:szCs w:val="22"/>
              </w:rPr>
            </w:pPr>
            <w:r w:rsidRPr="00C13CAD">
              <w:rPr>
                <w:color w:val="000000"/>
                <w:sz w:val="22"/>
                <w:szCs w:val="22"/>
              </w:rPr>
              <w:t>12</w:t>
            </w:r>
          </w:p>
        </w:tc>
        <w:tc>
          <w:tcPr>
            <w:tcW w:w="837" w:type="pct"/>
            <w:noWrap/>
          </w:tcPr>
          <w:p w14:paraId="4BCD4DDB" w14:textId="54B355BB" w:rsidR="000F71A8" w:rsidRPr="00C13CAD" w:rsidRDefault="000F71A8" w:rsidP="000F71A8">
            <w:pPr>
              <w:pStyle w:val="56"/>
              <w:rPr>
                <w:sz w:val="22"/>
                <w:szCs w:val="22"/>
              </w:rPr>
            </w:pPr>
            <w:r w:rsidRPr="00C13CAD">
              <w:rPr>
                <w:color w:val="000000"/>
                <w:sz w:val="22"/>
                <w:szCs w:val="22"/>
              </w:rPr>
              <w:t>金河镇</w:t>
            </w:r>
          </w:p>
        </w:tc>
        <w:tc>
          <w:tcPr>
            <w:tcW w:w="413" w:type="pct"/>
            <w:noWrap/>
          </w:tcPr>
          <w:p w14:paraId="1E30A5C0" w14:textId="5A870ACB" w:rsidR="000F71A8" w:rsidRPr="00C13CAD" w:rsidRDefault="000F71A8" w:rsidP="000F71A8">
            <w:pPr>
              <w:pStyle w:val="56"/>
              <w:rPr>
                <w:sz w:val="22"/>
                <w:szCs w:val="22"/>
              </w:rPr>
            </w:pPr>
            <w:r w:rsidRPr="00C13CAD">
              <w:rPr>
                <w:color w:val="000000"/>
                <w:sz w:val="22"/>
                <w:szCs w:val="22"/>
              </w:rPr>
              <w:t>-6737.88</w:t>
            </w:r>
          </w:p>
        </w:tc>
        <w:tc>
          <w:tcPr>
            <w:tcW w:w="413" w:type="pct"/>
            <w:noWrap/>
          </w:tcPr>
          <w:p w14:paraId="4B5377DD" w14:textId="2231BACA" w:rsidR="000F71A8" w:rsidRPr="00C13CAD" w:rsidRDefault="000F71A8" w:rsidP="000F71A8">
            <w:pPr>
              <w:pStyle w:val="56"/>
              <w:rPr>
                <w:sz w:val="22"/>
                <w:szCs w:val="22"/>
              </w:rPr>
            </w:pPr>
            <w:r w:rsidRPr="00C13CAD">
              <w:rPr>
                <w:color w:val="000000"/>
                <w:sz w:val="22"/>
                <w:szCs w:val="22"/>
              </w:rPr>
              <w:t>-6627.7</w:t>
            </w:r>
          </w:p>
        </w:tc>
        <w:tc>
          <w:tcPr>
            <w:tcW w:w="405" w:type="pct"/>
            <w:noWrap/>
          </w:tcPr>
          <w:p w14:paraId="5C2A2D34" w14:textId="2FF12BDB" w:rsidR="000F71A8" w:rsidRPr="00C13CAD" w:rsidRDefault="000F71A8" w:rsidP="000F71A8">
            <w:pPr>
              <w:pStyle w:val="56"/>
              <w:rPr>
                <w:sz w:val="22"/>
                <w:szCs w:val="22"/>
              </w:rPr>
            </w:pPr>
            <w:r w:rsidRPr="00C13CAD">
              <w:rPr>
                <w:color w:val="000000"/>
                <w:sz w:val="22"/>
                <w:szCs w:val="22"/>
              </w:rPr>
              <w:t>1572.74</w:t>
            </w:r>
          </w:p>
        </w:tc>
        <w:tc>
          <w:tcPr>
            <w:tcW w:w="381" w:type="pct"/>
            <w:noWrap/>
          </w:tcPr>
          <w:p w14:paraId="59150E83" w14:textId="039A317F"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17DAA3A4" w14:textId="639C8CDD"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9C47B35" w14:textId="0B591B9C" w:rsidR="000F71A8" w:rsidRPr="00C13CAD" w:rsidRDefault="000F71A8" w:rsidP="000F71A8">
            <w:pPr>
              <w:pStyle w:val="56"/>
            </w:pPr>
            <w:r w:rsidRPr="00C13CAD">
              <w:rPr>
                <w:color w:val="000000"/>
                <w:sz w:val="22"/>
                <w:szCs w:val="22"/>
              </w:rPr>
              <w:t>2017/1/14</w:t>
            </w:r>
          </w:p>
        </w:tc>
        <w:tc>
          <w:tcPr>
            <w:tcW w:w="407" w:type="pct"/>
            <w:noWrap/>
          </w:tcPr>
          <w:p w14:paraId="41B775AC" w14:textId="2A8C2926" w:rsidR="000F71A8" w:rsidRPr="00C13CAD" w:rsidRDefault="000F71A8" w:rsidP="000F71A8">
            <w:pPr>
              <w:pStyle w:val="56"/>
            </w:pPr>
            <w:r w:rsidRPr="00C13CAD">
              <w:rPr>
                <w:color w:val="000000"/>
                <w:sz w:val="22"/>
                <w:szCs w:val="22"/>
              </w:rPr>
              <w:t>0.0335</w:t>
            </w:r>
          </w:p>
        </w:tc>
        <w:tc>
          <w:tcPr>
            <w:tcW w:w="426" w:type="pct"/>
            <w:noWrap/>
          </w:tcPr>
          <w:p w14:paraId="362A2406" w14:textId="287F5684" w:rsidR="000F71A8" w:rsidRPr="00C13CAD" w:rsidRDefault="000F71A8" w:rsidP="000F71A8">
            <w:pPr>
              <w:pStyle w:val="56"/>
            </w:pPr>
            <w:r w:rsidRPr="00C13CAD">
              <w:rPr>
                <w:color w:val="000000"/>
                <w:sz w:val="22"/>
                <w:szCs w:val="22"/>
              </w:rPr>
              <w:t>15</w:t>
            </w:r>
          </w:p>
        </w:tc>
        <w:tc>
          <w:tcPr>
            <w:tcW w:w="419" w:type="pct"/>
            <w:noWrap/>
          </w:tcPr>
          <w:p w14:paraId="09B4BA2C" w14:textId="428D2CA6" w:rsidR="000F71A8" w:rsidRPr="00C13CAD" w:rsidRDefault="000F71A8" w:rsidP="000F71A8">
            <w:pPr>
              <w:pStyle w:val="56"/>
            </w:pPr>
            <w:r w:rsidRPr="00C13CAD">
              <w:rPr>
                <w:color w:val="000000"/>
                <w:sz w:val="22"/>
                <w:szCs w:val="22"/>
              </w:rPr>
              <w:t>0.2233</w:t>
            </w:r>
          </w:p>
        </w:tc>
      </w:tr>
      <w:tr w:rsidR="000F71A8" w:rsidRPr="00C13CAD" w14:paraId="6BF7E156" w14:textId="77777777" w:rsidTr="000F71A8">
        <w:trPr>
          <w:trHeight w:val="270"/>
        </w:trPr>
        <w:tc>
          <w:tcPr>
            <w:tcW w:w="230" w:type="pct"/>
            <w:noWrap/>
          </w:tcPr>
          <w:p w14:paraId="56A031BE" w14:textId="5E240D38" w:rsidR="000F71A8" w:rsidRPr="00C13CAD" w:rsidRDefault="000F71A8" w:rsidP="000F71A8">
            <w:pPr>
              <w:pStyle w:val="56"/>
              <w:rPr>
                <w:sz w:val="22"/>
                <w:szCs w:val="22"/>
              </w:rPr>
            </w:pPr>
            <w:r w:rsidRPr="00C13CAD">
              <w:rPr>
                <w:color w:val="000000"/>
                <w:sz w:val="22"/>
                <w:szCs w:val="22"/>
              </w:rPr>
              <w:t>13</w:t>
            </w:r>
          </w:p>
        </w:tc>
        <w:tc>
          <w:tcPr>
            <w:tcW w:w="837" w:type="pct"/>
            <w:noWrap/>
          </w:tcPr>
          <w:p w14:paraId="5AA12B7A" w14:textId="540ED5EF" w:rsidR="000F71A8" w:rsidRPr="00C13CAD" w:rsidRDefault="000F71A8" w:rsidP="000F71A8">
            <w:pPr>
              <w:pStyle w:val="56"/>
              <w:rPr>
                <w:sz w:val="22"/>
                <w:szCs w:val="22"/>
              </w:rPr>
            </w:pPr>
            <w:r w:rsidRPr="00C13CAD">
              <w:rPr>
                <w:color w:val="000000"/>
                <w:sz w:val="22"/>
                <w:szCs w:val="22"/>
              </w:rPr>
              <w:t>武南镇</w:t>
            </w:r>
          </w:p>
        </w:tc>
        <w:tc>
          <w:tcPr>
            <w:tcW w:w="413" w:type="pct"/>
            <w:noWrap/>
          </w:tcPr>
          <w:p w14:paraId="740DBEE9" w14:textId="15BF2A5C" w:rsidR="000F71A8" w:rsidRPr="00C13CAD" w:rsidRDefault="000F71A8" w:rsidP="000F71A8">
            <w:pPr>
              <w:pStyle w:val="56"/>
              <w:rPr>
                <w:sz w:val="22"/>
                <w:szCs w:val="22"/>
              </w:rPr>
            </w:pPr>
            <w:r w:rsidRPr="00C13CAD">
              <w:rPr>
                <w:color w:val="000000"/>
                <w:sz w:val="22"/>
                <w:szCs w:val="22"/>
              </w:rPr>
              <w:t>-16433</w:t>
            </w:r>
          </w:p>
        </w:tc>
        <w:tc>
          <w:tcPr>
            <w:tcW w:w="413" w:type="pct"/>
            <w:noWrap/>
          </w:tcPr>
          <w:p w14:paraId="4E61D772" w14:textId="6F4FF834" w:rsidR="000F71A8" w:rsidRPr="00C13CAD" w:rsidRDefault="000F71A8" w:rsidP="000F71A8">
            <w:pPr>
              <w:pStyle w:val="56"/>
              <w:rPr>
                <w:sz w:val="22"/>
                <w:szCs w:val="22"/>
              </w:rPr>
            </w:pPr>
            <w:r w:rsidRPr="00C13CAD">
              <w:rPr>
                <w:color w:val="000000"/>
                <w:sz w:val="22"/>
                <w:szCs w:val="22"/>
              </w:rPr>
              <w:t>-5500.37</w:t>
            </w:r>
          </w:p>
        </w:tc>
        <w:tc>
          <w:tcPr>
            <w:tcW w:w="405" w:type="pct"/>
            <w:noWrap/>
          </w:tcPr>
          <w:p w14:paraId="1A931259" w14:textId="7EDE6A42" w:rsidR="000F71A8" w:rsidRPr="00C13CAD" w:rsidRDefault="000F71A8" w:rsidP="000F71A8">
            <w:pPr>
              <w:pStyle w:val="56"/>
              <w:rPr>
                <w:sz w:val="22"/>
                <w:szCs w:val="22"/>
              </w:rPr>
            </w:pPr>
            <w:r w:rsidRPr="00C13CAD">
              <w:rPr>
                <w:color w:val="000000"/>
                <w:sz w:val="22"/>
                <w:szCs w:val="22"/>
              </w:rPr>
              <w:t>1595.42</w:t>
            </w:r>
          </w:p>
        </w:tc>
        <w:tc>
          <w:tcPr>
            <w:tcW w:w="381" w:type="pct"/>
            <w:noWrap/>
          </w:tcPr>
          <w:p w14:paraId="1733A352" w14:textId="3C1A8752"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30D431A" w14:textId="2F64B7BD"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ED40CC5" w14:textId="2C08B67F" w:rsidR="000F71A8" w:rsidRPr="00C13CAD" w:rsidRDefault="000F71A8" w:rsidP="000F71A8">
            <w:pPr>
              <w:pStyle w:val="56"/>
            </w:pPr>
            <w:r w:rsidRPr="00C13CAD">
              <w:rPr>
                <w:color w:val="000000"/>
                <w:sz w:val="22"/>
                <w:szCs w:val="22"/>
              </w:rPr>
              <w:t>2017/9/18</w:t>
            </w:r>
          </w:p>
        </w:tc>
        <w:tc>
          <w:tcPr>
            <w:tcW w:w="407" w:type="pct"/>
            <w:noWrap/>
          </w:tcPr>
          <w:p w14:paraId="47FAB09E" w14:textId="7C3C8D2C" w:rsidR="000F71A8" w:rsidRPr="00C13CAD" w:rsidRDefault="000F71A8" w:rsidP="000F71A8">
            <w:pPr>
              <w:pStyle w:val="56"/>
            </w:pPr>
            <w:r w:rsidRPr="00C13CAD">
              <w:rPr>
                <w:color w:val="000000"/>
                <w:sz w:val="22"/>
                <w:szCs w:val="22"/>
              </w:rPr>
              <w:t>0.3172</w:t>
            </w:r>
          </w:p>
        </w:tc>
        <w:tc>
          <w:tcPr>
            <w:tcW w:w="426" w:type="pct"/>
            <w:noWrap/>
          </w:tcPr>
          <w:p w14:paraId="77566913" w14:textId="48DC78D9" w:rsidR="000F71A8" w:rsidRPr="00C13CAD" w:rsidRDefault="000F71A8" w:rsidP="000F71A8">
            <w:pPr>
              <w:pStyle w:val="56"/>
            </w:pPr>
            <w:r w:rsidRPr="00C13CAD">
              <w:rPr>
                <w:color w:val="000000"/>
                <w:sz w:val="22"/>
                <w:szCs w:val="22"/>
              </w:rPr>
              <w:t>15</w:t>
            </w:r>
          </w:p>
        </w:tc>
        <w:tc>
          <w:tcPr>
            <w:tcW w:w="419" w:type="pct"/>
            <w:noWrap/>
          </w:tcPr>
          <w:p w14:paraId="4909E946" w14:textId="374821AB" w:rsidR="000F71A8" w:rsidRPr="00C13CAD" w:rsidRDefault="000F71A8" w:rsidP="000F71A8">
            <w:pPr>
              <w:pStyle w:val="56"/>
            </w:pPr>
            <w:r w:rsidRPr="00C13CAD">
              <w:rPr>
                <w:color w:val="000000"/>
                <w:sz w:val="22"/>
                <w:szCs w:val="22"/>
              </w:rPr>
              <w:t>2.1149</w:t>
            </w:r>
          </w:p>
        </w:tc>
      </w:tr>
      <w:tr w:rsidR="000F71A8" w:rsidRPr="00C13CAD" w14:paraId="604B4BDE" w14:textId="77777777" w:rsidTr="000F71A8">
        <w:trPr>
          <w:trHeight w:val="270"/>
        </w:trPr>
        <w:tc>
          <w:tcPr>
            <w:tcW w:w="230" w:type="pct"/>
            <w:noWrap/>
          </w:tcPr>
          <w:p w14:paraId="1F8C9BA7" w14:textId="72888AE9" w:rsidR="000F71A8" w:rsidRPr="00C13CAD" w:rsidRDefault="000F71A8" w:rsidP="000F71A8">
            <w:pPr>
              <w:pStyle w:val="56"/>
              <w:rPr>
                <w:sz w:val="22"/>
                <w:szCs w:val="22"/>
              </w:rPr>
            </w:pPr>
            <w:r w:rsidRPr="00C13CAD">
              <w:rPr>
                <w:color w:val="000000"/>
                <w:sz w:val="22"/>
                <w:szCs w:val="22"/>
              </w:rPr>
              <w:t>14</w:t>
            </w:r>
          </w:p>
        </w:tc>
        <w:tc>
          <w:tcPr>
            <w:tcW w:w="837" w:type="pct"/>
            <w:noWrap/>
          </w:tcPr>
          <w:p w14:paraId="703C0F6F" w14:textId="48455FB7" w:rsidR="000F71A8" w:rsidRPr="00C13CAD" w:rsidRDefault="000F71A8" w:rsidP="000F71A8">
            <w:pPr>
              <w:pStyle w:val="56"/>
              <w:rPr>
                <w:sz w:val="22"/>
                <w:szCs w:val="22"/>
              </w:rPr>
            </w:pPr>
            <w:r w:rsidRPr="00C13CAD">
              <w:rPr>
                <w:color w:val="000000"/>
                <w:sz w:val="22"/>
                <w:szCs w:val="22"/>
              </w:rPr>
              <w:t>暖泉村</w:t>
            </w:r>
          </w:p>
        </w:tc>
        <w:tc>
          <w:tcPr>
            <w:tcW w:w="413" w:type="pct"/>
            <w:noWrap/>
          </w:tcPr>
          <w:p w14:paraId="4B291740" w14:textId="4AE41303" w:rsidR="000F71A8" w:rsidRPr="00C13CAD" w:rsidRDefault="000F71A8" w:rsidP="000F71A8">
            <w:pPr>
              <w:pStyle w:val="56"/>
              <w:rPr>
                <w:sz w:val="22"/>
                <w:szCs w:val="22"/>
              </w:rPr>
            </w:pPr>
            <w:r w:rsidRPr="00C13CAD">
              <w:rPr>
                <w:color w:val="000000"/>
                <w:sz w:val="22"/>
                <w:szCs w:val="22"/>
              </w:rPr>
              <w:t>15073.94</w:t>
            </w:r>
          </w:p>
        </w:tc>
        <w:tc>
          <w:tcPr>
            <w:tcW w:w="413" w:type="pct"/>
            <w:noWrap/>
          </w:tcPr>
          <w:p w14:paraId="026DCAE5" w14:textId="4358CF4A" w:rsidR="000F71A8" w:rsidRPr="00C13CAD" w:rsidRDefault="000F71A8" w:rsidP="000F71A8">
            <w:pPr>
              <w:pStyle w:val="56"/>
              <w:rPr>
                <w:sz w:val="22"/>
                <w:szCs w:val="22"/>
              </w:rPr>
            </w:pPr>
            <w:r w:rsidRPr="00C13CAD">
              <w:rPr>
                <w:color w:val="000000"/>
                <w:sz w:val="22"/>
                <w:szCs w:val="22"/>
              </w:rPr>
              <w:t>-22746.2</w:t>
            </w:r>
          </w:p>
        </w:tc>
        <w:tc>
          <w:tcPr>
            <w:tcW w:w="405" w:type="pct"/>
            <w:noWrap/>
          </w:tcPr>
          <w:p w14:paraId="490D6219" w14:textId="6386BC30" w:rsidR="000F71A8" w:rsidRPr="00C13CAD" w:rsidRDefault="000F71A8" w:rsidP="000F71A8">
            <w:pPr>
              <w:pStyle w:val="56"/>
              <w:rPr>
                <w:sz w:val="22"/>
                <w:szCs w:val="22"/>
              </w:rPr>
            </w:pPr>
            <w:r w:rsidRPr="00C13CAD">
              <w:rPr>
                <w:color w:val="000000"/>
                <w:sz w:val="22"/>
                <w:szCs w:val="22"/>
              </w:rPr>
              <w:t>1667.68</w:t>
            </w:r>
          </w:p>
        </w:tc>
        <w:tc>
          <w:tcPr>
            <w:tcW w:w="381" w:type="pct"/>
            <w:noWrap/>
          </w:tcPr>
          <w:p w14:paraId="217927B0" w14:textId="4E183F22"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FF443CF" w14:textId="567B6328"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8DA30DF" w14:textId="1AE3EB33" w:rsidR="000F71A8" w:rsidRPr="00C13CAD" w:rsidRDefault="000F71A8" w:rsidP="000F71A8">
            <w:pPr>
              <w:pStyle w:val="56"/>
            </w:pPr>
            <w:r w:rsidRPr="00C13CAD">
              <w:rPr>
                <w:color w:val="000000"/>
                <w:sz w:val="22"/>
                <w:szCs w:val="22"/>
              </w:rPr>
              <w:t>2017/12/12</w:t>
            </w:r>
          </w:p>
        </w:tc>
        <w:tc>
          <w:tcPr>
            <w:tcW w:w="407" w:type="pct"/>
            <w:noWrap/>
          </w:tcPr>
          <w:p w14:paraId="0591983B" w14:textId="3120C2ED" w:rsidR="000F71A8" w:rsidRPr="00C13CAD" w:rsidRDefault="000F71A8" w:rsidP="000F71A8">
            <w:pPr>
              <w:pStyle w:val="56"/>
            </w:pPr>
            <w:r w:rsidRPr="00C13CAD">
              <w:rPr>
                <w:color w:val="000000"/>
                <w:sz w:val="22"/>
                <w:szCs w:val="22"/>
              </w:rPr>
              <w:t>0.3642</w:t>
            </w:r>
          </w:p>
        </w:tc>
        <w:tc>
          <w:tcPr>
            <w:tcW w:w="426" w:type="pct"/>
            <w:noWrap/>
          </w:tcPr>
          <w:p w14:paraId="3D89D245" w14:textId="29AB220D" w:rsidR="000F71A8" w:rsidRPr="00C13CAD" w:rsidRDefault="000F71A8" w:rsidP="000F71A8">
            <w:pPr>
              <w:pStyle w:val="56"/>
            </w:pPr>
            <w:r w:rsidRPr="00C13CAD">
              <w:rPr>
                <w:color w:val="000000"/>
                <w:sz w:val="22"/>
                <w:szCs w:val="22"/>
              </w:rPr>
              <w:t>15</w:t>
            </w:r>
          </w:p>
        </w:tc>
        <w:tc>
          <w:tcPr>
            <w:tcW w:w="419" w:type="pct"/>
            <w:noWrap/>
          </w:tcPr>
          <w:p w14:paraId="6B547BCD" w14:textId="0C4B5621" w:rsidR="000F71A8" w:rsidRPr="00C13CAD" w:rsidRDefault="000F71A8" w:rsidP="000F71A8">
            <w:pPr>
              <w:pStyle w:val="56"/>
            </w:pPr>
            <w:r w:rsidRPr="00C13CAD">
              <w:rPr>
                <w:color w:val="000000"/>
                <w:sz w:val="22"/>
                <w:szCs w:val="22"/>
              </w:rPr>
              <w:t>2.4282</w:t>
            </w:r>
          </w:p>
        </w:tc>
      </w:tr>
      <w:tr w:rsidR="000F71A8" w:rsidRPr="00C13CAD" w14:paraId="5F4AE680" w14:textId="77777777" w:rsidTr="000F71A8">
        <w:trPr>
          <w:trHeight w:val="270"/>
        </w:trPr>
        <w:tc>
          <w:tcPr>
            <w:tcW w:w="230" w:type="pct"/>
            <w:noWrap/>
          </w:tcPr>
          <w:p w14:paraId="43AA644E" w14:textId="00A9C6E3" w:rsidR="000F71A8" w:rsidRPr="00C13CAD" w:rsidRDefault="000F71A8" w:rsidP="000F71A8">
            <w:pPr>
              <w:pStyle w:val="56"/>
              <w:rPr>
                <w:sz w:val="22"/>
                <w:szCs w:val="22"/>
              </w:rPr>
            </w:pPr>
            <w:r w:rsidRPr="00C13CAD">
              <w:rPr>
                <w:color w:val="000000"/>
                <w:sz w:val="22"/>
                <w:szCs w:val="22"/>
              </w:rPr>
              <w:t>15</w:t>
            </w:r>
          </w:p>
        </w:tc>
        <w:tc>
          <w:tcPr>
            <w:tcW w:w="837" w:type="pct"/>
            <w:noWrap/>
          </w:tcPr>
          <w:p w14:paraId="7AD6EA4F" w14:textId="000A6906" w:rsidR="000F71A8" w:rsidRPr="00C13CAD" w:rsidRDefault="000F71A8" w:rsidP="000F71A8">
            <w:pPr>
              <w:pStyle w:val="56"/>
              <w:rPr>
                <w:sz w:val="22"/>
                <w:szCs w:val="22"/>
              </w:rPr>
            </w:pPr>
            <w:r w:rsidRPr="00C13CAD">
              <w:rPr>
                <w:color w:val="000000"/>
                <w:sz w:val="22"/>
                <w:szCs w:val="22"/>
              </w:rPr>
              <w:t>古浪县土门初级中学</w:t>
            </w:r>
          </w:p>
        </w:tc>
        <w:tc>
          <w:tcPr>
            <w:tcW w:w="413" w:type="pct"/>
            <w:noWrap/>
          </w:tcPr>
          <w:p w14:paraId="21E7E112" w14:textId="0026AFAC" w:rsidR="000F71A8" w:rsidRPr="00C13CAD" w:rsidRDefault="000F71A8" w:rsidP="000F71A8">
            <w:pPr>
              <w:pStyle w:val="56"/>
              <w:rPr>
                <w:sz w:val="22"/>
                <w:szCs w:val="22"/>
              </w:rPr>
            </w:pPr>
            <w:r w:rsidRPr="00C13CAD">
              <w:rPr>
                <w:color w:val="000000"/>
                <w:sz w:val="22"/>
                <w:szCs w:val="22"/>
              </w:rPr>
              <w:t>14525.42</w:t>
            </w:r>
          </w:p>
        </w:tc>
        <w:tc>
          <w:tcPr>
            <w:tcW w:w="413" w:type="pct"/>
            <w:noWrap/>
          </w:tcPr>
          <w:p w14:paraId="57B2397E" w14:textId="6E170B11" w:rsidR="000F71A8" w:rsidRPr="00C13CAD" w:rsidRDefault="000F71A8" w:rsidP="000F71A8">
            <w:pPr>
              <w:pStyle w:val="56"/>
              <w:rPr>
                <w:sz w:val="22"/>
                <w:szCs w:val="22"/>
              </w:rPr>
            </w:pPr>
            <w:r w:rsidRPr="00C13CAD">
              <w:rPr>
                <w:color w:val="000000"/>
                <w:sz w:val="22"/>
                <w:szCs w:val="22"/>
              </w:rPr>
              <w:t>-24080.5</w:t>
            </w:r>
          </w:p>
        </w:tc>
        <w:tc>
          <w:tcPr>
            <w:tcW w:w="405" w:type="pct"/>
            <w:noWrap/>
          </w:tcPr>
          <w:p w14:paraId="6B547B53" w14:textId="646CD4AE" w:rsidR="000F71A8" w:rsidRPr="00C13CAD" w:rsidRDefault="000F71A8" w:rsidP="000F71A8">
            <w:pPr>
              <w:pStyle w:val="56"/>
              <w:rPr>
                <w:sz w:val="22"/>
                <w:szCs w:val="22"/>
              </w:rPr>
            </w:pPr>
            <w:r w:rsidRPr="00C13CAD">
              <w:rPr>
                <w:color w:val="000000"/>
                <w:sz w:val="22"/>
                <w:szCs w:val="22"/>
              </w:rPr>
              <w:t>1680.21</w:t>
            </w:r>
          </w:p>
        </w:tc>
        <w:tc>
          <w:tcPr>
            <w:tcW w:w="381" w:type="pct"/>
            <w:noWrap/>
          </w:tcPr>
          <w:p w14:paraId="230C1637" w14:textId="1EA1E286"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21BD0796" w14:textId="0646202D"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BD8C388" w14:textId="6721B847" w:rsidR="000F71A8" w:rsidRPr="00C13CAD" w:rsidRDefault="000F71A8" w:rsidP="000F71A8">
            <w:pPr>
              <w:pStyle w:val="56"/>
            </w:pPr>
            <w:r w:rsidRPr="00C13CAD">
              <w:rPr>
                <w:color w:val="000000"/>
                <w:sz w:val="22"/>
                <w:szCs w:val="22"/>
              </w:rPr>
              <w:t>2017/4/19</w:t>
            </w:r>
          </w:p>
        </w:tc>
        <w:tc>
          <w:tcPr>
            <w:tcW w:w="407" w:type="pct"/>
            <w:noWrap/>
          </w:tcPr>
          <w:p w14:paraId="75D22187" w14:textId="1A24A4A2" w:rsidR="000F71A8" w:rsidRPr="00C13CAD" w:rsidRDefault="000F71A8" w:rsidP="000F71A8">
            <w:pPr>
              <w:pStyle w:val="56"/>
            </w:pPr>
            <w:r w:rsidRPr="00C13CAD">
              <w:rPr>
                <w:color w:val="000000"/>
                <w:sz w:val="22"/>
                <w:szCs w:val="22"/>
              </w:rPr>
              <w:t>0.1148</w:t>
            </w:r>
          </w:p>
        </w:tc>
        <w:tc>
          <w:tcPr>
            <w:tcW w:w="426" w:type="pct"/>
            <w:noWrap/>
          </w:tcPr>
          <w:p w14:paraId="195D3241" w14:textId="64CA9AB2" w:rsidR="000F71A8" w:rsidRPr="00C13CAD" w:rsidRDefault="000F71A8" w:rsidP="000F71A8">
            <w:pPr>
              <w:pStyle w:val="56"/>
            </w:pPr>
            <w:r w:rsidRPr="00C13CAD">
              <w:rPr>
                <w:color w:val="000000"/>
                <w:sz w:val="22"/>
                <w:szCs w:val="22"/>
              </w:rPr>
              <w:t>15</w:t>
            </w:r>
          </w:p>
        </w:tc>
        <w:tc>
          <w:tcPr>
            <w:tcW w:w="419" w:type="pct"/>
            <w:noWrap/>
          </w:tcPr>
          <w:p w14:paraId="275DA4FB" w14:textId="73A618B6" w:rsidR="000F71A8" w:rsidRPr="00C13CAD" w:rsidRDefault="000F71A8" w:rsidP="000F71A8">
            <w:pPr>
              <w:pStyle w:val="56"/>
            </w:pPr>
            <w:r w:rsidRPr="00C13CAD">
              <w:rPr>
                <w:color w:val="000000"/>
                <w:sz w:val="22"/>
                <w:szCs w:val="22"/>
              </w:rPr>
              <w:t>0.7654</w:t>
            </w:r>
          </w:p>
        </w:tc>
      </w:tr>
      <w:tr w:rsidR="000F71A8" w:rsidRPr="00C13CAD" w14:paraId="74406039" w14:textId="77777777" w:rsidTr="000F71A8">
        <w:trPr>
          <w:trHeight w:val="270"/>
        </w:trPr>
        <w:tc>
          <w:tcPr>
            <w:tcW w:w="230" w:type="pct"/>
            <w:noWrap/>
          </w:tcPr>
          <w:p w14:paraId="577995D0" w14:textId="49227765" w:rsidR="000F71A8" w:rsidRPr="00C13CAD" w:rsidRDefault="000F71A8" w:rsidP="000F71A8">
            <w:pPr>
              <w:pStyle w:val="56"/>
              <w:rPr>
                <w:sz w:val="22"/>
                <w:szCs w:val="22"/>
              </w:rPr>
            </w:pPr>
            <w:r w:rsidRPr="00C13CAD">
              <w:rPr>
                <w:color w:val="000000"/>
                <w:sz w:val="22"/>
                <w:szCs w:val="22"/>
              </w:rPr>
              <w:t>16</w:t>
            </w:r>
          </w:p>
        </w:tc>
        <w:tc>
          <w:tcPr>
            <w:tcW w:w="837" w:type="pct"/>
            <w:noWrap/>
          </w:tcPr>
          <w:p w14:paraId="6E753A2E" w14:textId="41D7D700" w:rsidR="000F71A8" w:rsidRPr="00C13CAD" w:rsidRDefault="000F71A8" w:rsidP="000F71A8">
            <w:pPr>
              <w:pStyle w:val="56"/>
              <w:rPr>
                <w:sz w:val="22"/>
                <w:szCs w:val="22"/>
              </w:rPr>
            </w:pPr>
            <w:r w:rsidRPr="00C13CAD">
              <w:rPr>
                <w:color w:val="000000"/>
                <w:sz w:val="22"/>
                <w:szCs w:val="22"/>
              </w:rPr>
              <w:t>土门镇</w:t>
            </w:r>
          </w:p>
        </w:tc>
        <w:tc>
          <w:tcPr>
            <w:tcW w:w="413" w:type="pct"/>
            <w:noWrap/>
          </w:tcPr>
          <w:p w14:paraId="2245ECF3" w14:textId="4E8DF344" w:rsidR="000F71A8" w:rsidRPr="00C13CAD" w:rsidRDefault="000F71A8" w:rsidP="000F71A8">
            <w:pPr>
              <w:pStyle w:val="56"/>
              <w:rPr>
                <w:sz w:val="22"/>
                <w:szCs w:val="22"/>
              </w:rPr>
            </w:pPr>
            <w:r w:rsidRPr="00C13CAD">
              <w:rPr>
                <w:color w:val="000000"/>
                <w:sz w:val="22"/>
                <w:szCs w:val="22"/>
              </w:rPr>
              <w:t>13576.63</w:t>
            </w:r>
          </w:p>
        </w:tc>
        <w:tc>
          <w:tcPr>
            <w:tcW w:w="413" w:type="pct"/>
            <w:noWrap/>
          </w:tcPr>
          <w:p w14:paraId="6F9FF207" w14:textId="24A6355E" w:rsidR="000F71A8" w:rsidRPr="00C13CAD" w:rsidRDefault="000F71A8" w:rsidP="000F71A8">
            <w:pPr>
              <w:pStyle w:val="56"/>
              <w:rPr>
                <w:sz w:val="22"/>
                <w:szCs w:val="22"/>
              </w:rPr>
            </w:pPr>
            <w:r w:rsidRPr="00C13CAD">
              <w:rPr>
                <w:color w:val="000000"/>
                <w:sz w:val="22"/>
                <w:szCs w:val="22"/>
              </w:rPr>
              <w:t>-24629</w:t>
            </w:r>
          </w:p>
        </w:tc>
        <w:tc>
          <w:tcPr>
            <w:tcW w:w="405" w:type="pct"/>
            <w:noWrap/>
          </w:tcPr>
          <w:p w14:paraId="6614E8E2" w14:textId="790517DD" w:rsidR="000F71A8" w:rsidRPr="00C13CAD" w:rsidRDefault="000F71A8" w:rsidP="000F71A8">
            <w:pPr>
              <w:pStyle w:val="56"/>
              <w:rPr>
                <w:sz w:val="22"/>
                <w:szCs w:val="22"/>
              </w:rPr>
            </w:pPr>
            <w:r w:rsidRPr="00C13CAD">
              <w:rPr>
                <w:color w:val="000000"/>
                <w:sz w:val="22"/>
                <w:szCs w:val="22"/>
              </w:rPr>
              <w:t>1687.87</w:t>
            </w:r>
          </w:p>
        </w:tc>
        <w:tc>
          <w:tcPr>
            <w:tcW w:w="381" w:type="pct"/>
            <w:noWrap/>
          </w:tcPr>
          <w:p w14:paraId="4B370722" w14:textId="446B156E"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191985CF" w14:textId="3F651AE6"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032F239B" w14:textId="4F64C834" w:rsidR="000F71A8" w:rsidRPr="00C13CAD" w:rsidRDefault="000F71A8" w:rsidP="000F71A8">
            <w:pPr>
              <w:pStyle w:val="56"/>
            </w:pPr>
            <w:r w:rsidRPr="00C13CAD">
              <w:rPr>
                <w:color w:val="000000"/>
                <w:sz w:val="22"/>
                <w:szCs w:val="22"/>
              </w:rPr>
              <w:t>2017/12/14</w:t>
            </w:r>
          </w:p>
        </w:tc>
        <w:tc>
          <w:tcPr>
            <w:tcW w:w="407" w:type="pct"/>
            <w:noWrap/>
          </w:tcPr>
          <w:p w14:paraId="427596C6" w14:textId="7776175A" w:rsidR="000F71A8" w:rsidRPr="00C13CAD" w:rsidRDefault="000F71A8" w:rsidP="000F71A8">
            <w:pPr>
              <w:pStyle w:val="56"/>
            </w:pPr>
            <w:r w:rsidRPr="00C13CAD">
              <w:rPr>
                <w:color w:val="000000"/>
                <w:sz w:val="22"/>
                <w:szCs w:val="22"/>
              </w:rPr>
              <w:t>0.1049</w:t>
            </w:r>
          </w:p>
        </w:tc>
        <w:tc>
          <w:tcPr>
            <w:tcW w:w="426" w:type="pct"/>
            <w:noWrap/>
          </w:tcPr>
          <w:p w14:paraId="3425FCE1" w14:textId="0681BD60" w:rsidR="000F71A8" w:rsidRPr="00C13CAD" w:rsidRDefault="000F71A8" w:rsidP="000F71A8">
            <w:pPr>
              <w:pStyle w:val="56"/>
            </w:pPr>
            <w:r w:rsidRPr="00C13CAD">
              <w:rPr>
                <w:color w:val="000000"/>
                <w:sz w:val="22"/>
                <w:szCs w:val="22"/>
              </w:rPr>
              <w:t>15</w:t>
            </w:r>
          </w:p>
        </w:tc>
        <w:tc>
          <w:tcPr>
            <w:tcW w:w="419" w:type="pct"/>
            <w:noWrap/>
          </w:tcPr>
          <w:p w14:paraId="30631124" w14:textId="624DBDD6" w:rsidR="000F71A8" w:rsidRPr="00C13CAD" w:rsidRDefault="000F71A8" w:rsidP="000F71A8">
            <w:pPr>
              <w:pStyle w:val="56"/>
            </w:pPr>
            <w:r w:rsidRPr="00C13CAD">
              <w:rPr>
                <w:color w:val="000000"/>
                <w:sz w:val="22"/>
                <w:szCs w:val="22"/>
              </w:rPr>
              <w:t>0.6993</w:t>
            </w:r>
          </w:p>
        </w:tc>
      </w:tr>
      <w:tr w:rsidR="000F71A8" w:rsidRPr="00C13CAD" w14:paraId="61FD4AF3" w14:textId="77777777" w:rsidTr="000F71A8">
        <w:trPr>
          <w:trHeight w:val="270"/>
        </w:trPr>
        <w:tc>
          <w:tcPr>
            <w:tcW w:w="230" w:type="pct"/>
            <w:noWrap/>
          </w:tcPr>
          <w:p w14:paraId="64B86DD4" w14:textId="405296FA" w:rsidR="000F71A8" w:rsidRPr="00C13CAD" w:rsidRDefault="000F71A8" w:rsidP="000F71A8">
            <w:pPr>
              <w:pStyle w:val="56"/>
              <w:rPr>
                <w:sz w:val="22"/>
                <w:szCs w:val="22"/>
              </w:rPr>
            </w:pPr>
            <w:r w:rsidRPr="00C13CAD">
              <w:rPr>
                <w:color w:val="000000"/>
                <w:sz w:val="22"/>
                <w:szCs w:val="22"/>
              </w:rPr>
              <w:t>17</w:t>
            </w:r>
          </w:p>
        </w:tc>
        <w:tc>
          <w:tcPr>
            <w:tcW w:w="837" w:type="pct"/>
            <w:noWrap/>
          </w:tcPr>
          <w:p w14:paraId="125A596D" w14:textId="5692AA32" w:rsidR="000F71A8" w:rsidRPr="00C13CAD" w:rsidRDefault="000F71A8" w:rsidP="000F71A8">
            <w:pPr>
              <w:pStyle w:val="56"/>
              <w:rPr>
                <w:sz w:val="22"/>
                <w:szCs w:val="22"/>
              </w:rPr>
            </w:pPr>
            <w:r w:rsidRPr="00C13CAD">
              <w:rPr>
                <w:color w:val="000000"/>
                <w:sz w:val="22"/>
                <w:szCs w:val="22"/>
              </w:rPr>
              <w:t>古浪县胡家边初级中学</w:t>
            </w:r>
          </w:p>
        </w:tc>
        <w:tc>
          <w:tcPr>
            <w:tcW w:w="413" w:type="pct"/>
            <w:noWrap/>
          </w:tcPr>
          <w:p w14:paraId="2F25644B" w14:textId="105DA52E" w:rsidR="000F71A8" w:rsidRPr="00C13CAD" w:rsidRDefault="000F71A8" w:rsidP="000F71A8">
            <w:pPr>
              <w:pStyle w:val="56"/>
              <w:rPr>
                <w:sz w:val="22"/>
                <w:szCs w:val="22"/>
              </w:rPr>
            </w:pPr>
            <w:r w:rsidRPr="00C13CAD">
              <w:rPr>
                <w:color w:val="000000"/>
                <w:sz w:val="22"/>
                <w:szCs w:val="22"/>
              </w:rPr>
              <w:t>10893.34</w:t>
            </w:r>
          </w:p>
        </w:tc>
        <w:tc>
          <w:tcPr>
            <w:tcW w:w="413" w:type="pct"/>
            <w:noWrap/>
          </w:tcPr>
          <w:p w14:paraId="488565D7" w14:textId="733ECF68" w:rsidR="000F71A8" w:rsidRPr="00C13CAD" w:rsidRDefault="000F71A8" w:rsidP="000F71A8">
            <w:pPr>
              <w:pStyle w:val="56"/>
              <w:rPr>
                <w:sz w:val="22"/>
                <w:szCs w:val="22"/>
              </w:rPr>
            </w:pPr>
            <w:r w:rsidRPr="00C13CAD">
              <w:rPr>
                <w:color w:val="000000"/>
                <w:sz w:val="22"/>
                <w:szCs w:val="22"/>
              </w:rPr>
              <w:t>-22716.6</w:t>
            </w:r>
          </w:p>
        </w:tc>
        <w:tc>
          <w:tcPr>
            <w:tcW w:w="405" w:type="pct"/>
            <w:noWrap/>
          </w:tcPr>
          <w:p w14:paraId="40A0C5B8" w14:textId="7BCE2035" w:rsidR="000F71A8" w:rsidRPr="00C13CAD" w:rsidRDefault="000F71A8" w:rsidP="000F71A8">
            <w:pPr>
              <w:pStyle w:val="56"/>
              <w:rPr>
                <w:sz w:val="22"/>
                <w:szCs w:val="22"/>
              </w:rPr>
            </w:pPr>
            <w:r w:rsidRPr="00C13CAD">
              <w:rPr>
                <w:color w:val="000000"/>
                <w:sz w:val="22"/>
                <w:szCs w:val="22"/>
              </w:rPr>
              <w:t>1679.8</w:t>
            </w:r>
          </w:p>
        </w:tc>
        <w:tc>
          <w:tcPr>
            <w:tcW w:w="381" w:type="pct"/>
            <w:noWrap/>
          </w:tcPr>
          <w:p w14:paraId="72CDEACC" w14:textId="50F6DBAA"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60B594D6" w14:textId="61585CEE"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11BB1FB" w14:textId="0045CD00" w:rsidR="000F71A8" w:rsidRPr="00C13CAD" w:rsidRDefault="000F71A8" w:rsidP="000F71A8">
            <w:pPr>
              <w:pStyle w:val="56"/>
            </w:pPr>
            <w:r w:rsidRPr="00C13CAD">
              <w:rPr>
                <w:color w:val="000000"/>
                <w:sz w:val="22"/>
                <w:szCs w:val="22"/>
              </w:rPr>
              <w:t>2017/1/16</w:t>
            </w:r>
          </w:p>
        </w:tc>
        <w:tc>
          <w:tcPr>
            <w:tcW w:w="407" w:type="pct"/>
            <w:noWrap/>
          </w:tcPr>
          <w:p w14:paraId="0E87B4AA" w14:textId="00C0552A" w:rsidR="000F71A8" w:rsidRPr="00C13CAD" w:rsidRDefault="000F71A8" w:rsidP="000F71A8">
            <w:pPr>
              <w:pStyle w:val="56"/>
            </w:pPr>
            <w:r w:rsidRPr="00C13CAD">
              <w:rPr>
                <w:color w:val="000000"/>
                <w:sz w:val="22"/>
                <w:szCs w:val="22"/>
              </w:rPr>
              <w:t>0.0732</w:t>
            </w:r>
          </w:p>
        </w:tc>
        <w:tc>
          <w:tcPr>
            <w:tcW w:w="426" w:type="pct"/>
            <w:noWrap/>
          </w:tcPr>
          <w:p w14:paraId="072AA65E" w14:textId="44F91852" w:rsidR="000F71A8" w:rsidRPr="00C13CAD" w:rsidRDefault="000F71A8" w:rsidP="000F71A8">
            <w:pPr>
              <w:pStyle w:val="56"/>
            </w:pPr>
            <w:r w:rsidRPr="00C13CAD">
              <w:rPr>
                <w:color w:val="000000"/>
                <w:sz w:val="22"/>
                <w:szCs w:val="22"/>
              </w:rPr>
              <w:t>15</w:t>
            </w:r>
          </w:p>
        </w:tc>
        <w:tc>
          <w:tcPr>
            <w:tcW w:w="419" w:type="pct"/>
            <w:noWrap/>
          </w:tcPr>
          <w:p w14:paraId="0A3D1801" w14:textId="231B144D" w:rsidR="000F71A8" w:rsidRPr="00C13CAD" w:rsidRDefault="000F71A8" w:rsidP="000F71A8">
            <w:pPr>
              <w:pStyle w:val="56"/>
            </w:pPr>
            <w:r w:rsidRPr="00C13CAD">
              <w:rPr>
                <w:color w:val="000000"/>
                <w:sz w:val="22"/>
                <w:szCs w:val="22"/>
              </w:rPr>
              <w:t>0.4883</w:t>
            </w:r>
          </w:p>
        </w:tc>
      </w:tr>
      <w:tr w:rsidR="000F71A8" w:rsidRPr="00C13CAD" w14:paraId="598D6691" w14:textId="77777777" w:rsidTr="000F71A8">
        <w:trPr>
          <w:trHeight w:val="270"/>
        </w:trPr>
        <w:tc>
          <w:tcPr>
            <w:tcW w:w="230" w:type="pct"/>
            <w:noWrap/>
          </w:tcPr>
          <w:p w14:paraId="4D3142BD" w14:textId="0B19EFBD" w:rsidR="000F71A8" w:rsidRPr="00C13CAD" w:rsidRDefault="000F71A8" w:rsidP="000F71A8">
            <w:pPr>
              <w:pStyle w:val="56"/>
              <w:rPr>
                <w:sz w:val="22"/>
                <w:szCs w:val="22"/>
              </w:rPr>
            </w:pPr>
            <w:r w:rsidRPr="00C13CAD">
              <w:rPr>
                <w:color w:val="000000"/>
                <w:sz w:val="22"/>
                <w:szCs w:val="22"/>
              </w:rPr>
              <w:t>18</w:t>
            </w:r>
          </w:p>
        </w:tc>
        <w:tc>
          <w:tcPr>
            <w:tcW w:w="837" w:type="pct"/>
            <w:noWrap/>
          </w:tcPr>
          <w:p w14:paraId="75DA2D2A" w14:textId="3EEED6E7" w:rsidR="000F71A8" w:rsidRPr="00C13CAD" w:rsidRDefault="000F71A8" w:rsidP="000F71A8">
            <w:pPr>
              <w:pStyle w:val="56"/>
              <w:rPr>
                <w:sz w:val="22"/>
                <w:szCs w:val="22"/>
              </w:rPr>
            </w:pPr>
            <w:r w:rsidRPr="00C13CAD">
              <w:rPr>
                <w:color w:val="000000"/>
                <w:sz w:val="22"/>
                <w:szCs w:val="22"/>
              </w:rPr>
              <w:t>台子村</w:t>
            </w:r>
          </w:p>
        </w:tc>
        <w:tc>
          <w:tcPr>
            <w:tcW w:w="413" w:type="pct"/>
            <w:noWrap/>
          </w:tcPr>
          <w:p w14:paraId="4E03A2A9" w14:textId="6E5CA7BC" w:rsidR="000F71A8" w:rsidRPr="00C13CAD" w:rsidRDefault="000F71A8" w:rsidP="000F71A8">
            <w:pPr>
              <w:pStyle w:val="56"/>
              <w:rPr>
                <w:sz w:val="22"/>
                <w:szCs w:val="22"/>
              </w:rPr>
            </w:pPr>
            <w:r w:rsidRPr="00C13CAD">
              <w:rPr>
                <w:color w:val="000000"/>
                <w:sz w:val="22"/>
                <w:szCs w:val="22"/>
              </w:rPr>
              <w:t>16067.2</w:t>
            </w:r>
          </w:p>
        </w:tc>
        <w:tc>
          <w:tcPr>
            <w:tcW w:w="413" w:type="pct"/>
            <w:noWrap/>
          </w:tcPr>
          <w:p w14:paraId="7C8417B7" w14:textId="37B65427" w:rsidR="000F71A8" w:rsidRPr="00C13CAD" w:rsidRDefault="000F71A8" w:rsidP="000F71A8">
            <w:pPr>
              <w:pStyle w:val="56"/>
              <w:rPr>
                <w:sz w:val="22"/>
                <w:szCs w:val="22"/>
              </w:rPr>
            </w:pPr>
            <w:r w:rsidRPr="00C13CAD">
              <w:rPr>
                <w:color w:val="000000"/>
                <w:sz w:val="22"/>
                <w:szCs w:val="22"/>
              </w:rPr>
              <w:t>-24806.9</w:t>
            </w:r>
          </w:p>
        </w:tc>
        <w:tc>
          <w:tcPr>
            <w:tcW w:w="405" w:type="pct"/>
            <w:noWrap/>
          </w:tcPr>
          <w:p w14:paraId="728EBE04" w14:textId="3A33E1A5" w:rsidR="000F71A8" w:rsidRPr="00C13CAD" w:rsidRDefault="000F71A8" w:rsidP="000F71A8">
            <w:pPr>
              <w:pStyle w:val="56"/>
              <w:rPr>
                <w:sz w:val="22"/>
                <w:szCs w:val="22"/>
              </w:rPr>
            </w:pPr>
            <w:r w:rsidRPr="00C13CAD">
              <w:rPr>
                <w:color w:val="000000"/>
                <w:sz w:val="22"/>
                <w:szCs w:val="22"/>
              </w:rPr>
              <w:t>1687.53</w:t>
            </w:r>
          </w:p>
        </w:tc>
        <w:tc>
          <w:tcPr>
            <w:tcW w:w="381" w:type="pct"/>
            <w:noWrap/>
          </w:tcPr>
          <w:p w14:paraId="691C8714" w14:textId="6A0E9F3D"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0676EC33" w14:textId="6DC327CC"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B502384" w14:textId="4D4FAFCA" w:rsidR="000F71A8" w:rsidRPr="00C13CAD" w:rsidRDefault="000F71A8" w:rsidP="000F71A8">
            <w:pPr>
              <w:pStyle w:val="56"/>
            </w:pPr>
            <w:r w:rsidRPr="00C13CAD">
              <w:rPr>
                <w:color w:val="000000"/>
                <w:sz w:val="22"/>
                <w:szCs w:val="22"/>
              </w:rPr>
              <w:t>2017/7/7</w:t>
            </w:r>
          </w:p>
        </w:tc>
        <w:tc>
          <w:tcPr>
            <w:tcW w:w="407" w:type="pct"/>
            <w:noWrap/>
          </w:tcPr>
          <w:p w14:paraId="6C6F4143" w14:textId="7C0E247E" w:rsidR="000F71A8" w:rsidRPr="00C13CAD" w:rsidRDefault="000F71A8" w:rsidP="000F71A8">
            <w:pPr>
              <w:pStyle w:val="56"/>
            </w:pPr>
            <w:r w:rsidRPr="00C13CAD">
              <w:rPr>
                <w:color w:val="000000"/>
                <w:sz w:val="22"/>
                <w:szCs w:val="22"/>
              </w:rPr>
              <w:t>0.0819</w:t>
            </w:r>
          </w:p>
        </w:tc>
        <w:tc>
          <w:tcPr>
            <w:tcW w:w="426" w:type="pct"/>
            <w:noWrap/>
          </w:tcPr>
          <w:p w14:paraId="03279E08" w14:textId="63F553E9" w:rsidR="000F71A8" w:rsidRPr="00C13CAD" w:rsidRDefault="000F71A8" w:rsidP="000F71A8">
            <w:pPr>
              <w:pStyle w:val="56"/>
            </w:pPr>
            <w:r w:rsidRPr="00C13CAD">
              <w:rPr>
                <w:color w:val="000000"/>
                <w:sz w:val="22"/>
                <w:szCs w:val="22"/>
              </w:rPr>
              <w:t>15</w:t>
            </w:r>
          </w:p>
        </w:tc>
        <w:tc>
          <w:tcPr>
            <w:tcW w:w="419" w:type="pct"/>
            <w:noWrap/>
          </w:tcPr>
          <w:p w14:paraId="21E64198" w14:textId="1DDAB328" w:rsidR="000F71A8" w:rsidRPr="00C13CAD" w:rsidRDefault="000F71A8" w:rsidP="000F71A8">
            <w:pPr>
              <w:pStyle w:val="56"/>
            </w:pPr>
            <w:r w:rsidRPr="00C13CAD">
              <w:rPr>
                <w:color w:val="000000"/>
                <w:sz w:val="22"/>
                <w:szCs w:val="22"/>
              </w:rPr>
              <w:t>0.5457</w:t>
            </w:r>
          </w:p>
        </w:tc>
      </w:tr>
      <w:tr w:rsidR="000F71A8" w:rsidRPr="00C13CAD" w14:paraId="441E424E" w14:textId="77777777" w:rsidTr="000F71A8">
        <w:trPr>
          <w:trHeight w:val="270"/>
        </w:trPr>
        <w:tc>
          <w:tcPr>
            <w:tcW w:w="230" w:type="pct"/>
            <w:noWrap/>
          </w:tcPr>
          <w:p w14:paraId="20A4A49D" w14:textId="2B0D344E" w:rsidR="000F71A8" w:rsidRPr="00C13CAD" w:rsidRDefault="000F71A8" w:rsidP="000F71A8">
            <w:pPr>
              <w:pStyle w:val="56"/>
              <w:rPr>
                <w:sz w:val="22"/>
                <w:szCs w:val="22"/>
              </w:rPr>
            </w:pPr>
            <w:r w:rsidRPr="00C13CAD">
              <w:rPr>
                <w:color w:val="000000"/>
                <w:sz w:val="22"/>
                <w:szCs w:val="22"/>
              </w:rPr>
              <w:t>19</w:t>
            </w:r>
          </w:p>
        </w:tc>
        <w:tc>
          <w:tcPr>
            <w:tcW w:w="837" w:type="pct"/>
            <w:noWrap/>
          </w:tcPr>
          <w:p w14:paraId="674BF000" w14:textId="6EBD3738" w:rsidR="000F71A8" w:rsidRPr="00C13CAD" w:rsidRDefault="000F71A8" w:rsidP="000F71A8">
            <w:pPr>
              <w:pStyle w:val="56"/>
              <w:rPr>
                <w:sz w:val="22"/>
                <w:szCs w:val="22"/>
              </w:rPr>
            </w:pPr>
            <w:r w:rsidRPr="00C13CAD">
              <w:rPr>
                <w:color w:val="000000"/>
                <w:sz w:val="22"/>
                <w:szCs w:val="22"/>
              </w:rPr>
              <w:t>教场村</w:t>
            </w:r>
          </w:p>
        </w:tc>
        <w:tc>
          <w:tcPr>
            <w:tcW w:w="413" w:type="pct"/>
            <w:noWrap/>
          </w:tcPr>
          <w:p w14:paraId="67432F73" w14:textId="47BFDF83" w:rsidR="000F71A8" w:rsidRPr="00C13CAD" w:rsidRDefault="000F71A8" w:rsidP="000F71A8">
            <w:pPr>
              <w:pStyle w:val="56"/>
              <w:rPr>
                <w:sz w:val="22"/>
                <w:szCs w:val="22"/>
              </w:rPr>
            </w:pPr>
            <w:r w:rsidRPr="00C13CAD">
              <w:rPr>
                <w:color w:val="000000"/>
                <w:sz w:val="22"/>
                <w:szCs w:val="22"/>
              </w:rPr>
              <w:t>16437.82</w:t>
            </w:r>
          </w:p>
        </w:tc>
        <w:tc>
          <w:tcPr>
            <w:tcW w:w="413" w:type="pct"/>
            <w:noWrap/>
          </w:tcPr>
          <w:p w14:paraId="17804DDC" w14:textId="258F1DFB" w:rsidR="000F71A8" w:rsidRPr="00C13CAD" w:rsidRDefault="000F71A8" w:rsidP="000F71A8">
            <w:pPr>
              <w:pStyle w:val="56"/>
              <w:rPr>
                <w:sz w:val="22"/>
                <w:szCs w:val="22"/>
              </w:rPr>
            </w:pPr>
            <w:r w:rsidRPr="00C13CAD">
              <w:rPr>
                <w:color w:val="000000"/>
                <w:sz w:val="22"/>
                <w:szCs w:val="22"/>
              </w:rPr>
              <w:t>-26852.7</w:t>
            </w:r>
          </w:p>
        </w:tc>
        <w:tc>
          <w:tcPr>
            <w:tcW w:w="405" w:type="pct"/>
            <w:noWrap/>
          </w:tcPr>
          <w:p w14:paraId="3037A6CC" w14:textId="406C9387" w:rsidR="000F71A8" w:rsidRPr="00C13CAD" w:rsidRDefault="000F71A8" w:rsidP="000F71A8">
            <w:pPr>
              <w:pStyle w:val="56"/>
              <w:rPr>
                <w:sz w:val="22"/>
                <w:szCs w:val="22"/>
              </w:rPr>
            </w:pPr>
            <w:r w:rsidRPr="00C13CAD">
              <w:rPr>
                <w:color w:val="000000"/>
                <w:sz w:val="22"/>
                <w:szCs w:val="22"/>
              </w:rPr>
              <w:t>1698.57</w:t>
            </w:r>
          </w:p>
        </w:tc>
        <w:tc>
          <w:tcPr>
            <w:tcW w:w="381" w:type="pct"/>
            <w:noWrap/>
          </w:tcPr>
          <w:p w14:paraId="6206AA96" w14:textId="49CEE053"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4CB2B76" w14:textId="049E7496"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714F2814" w14:textId="562D7A5A" w:rsidR="000F71A8" w:rsidRPr="00C13CAD" w:rsidRDefault="000F71A8" w:rsidP="000F71A8">
            <w:pPr>
              <w:pStyle w:val="56"/>
            </w:pPr>
            <w:r w:rsidRPr="00C13CAD">
              <w:rPr>
                <w:color w:val="000000"/>
                <w:sz w:val="22"/>
                <w:szCs w:val="22"/>
              </w:rPr>
              <w:t>2017/7/7</w:t>
            </w:r>
          </w:p>
        </w:tc>
        <w:tc>
          <w:tcPr>
            <w:tcW w:w="407" w:type="pct"/>
            <w:noWrap/>
          </w:tcPr>
          <w:p w14:paraId="04C17BC8" w14:textId="22ACF9DF" w:rsidR="000F71A8" w:rsidRPr="00C13CAD" w:rsidRDefault="000F71A8" w:rsidP="000F71A8">
            <w:pPr>
              <w:pStyle w:val="56"/>
            </w:pPr>
            <w:r w:rsidRPr="00C13CAD">
              <w:rPr>
                <w:color w:val="000000"/>
                <w:sz w:val="22"/>
                <w:szCs w:val="22"/>
              </w:rPr>
              <w:t>0.0521</w:t>
            </w:r>
          </w:p>
        </w:tc>
        <w:tc>
          <w:tcPr>
            <w:tcW w:w="426" w:type="pct"/>
            <w:noWrap/>
          </w:tcPr>
          <w:p w14:paraId="0DB66C85" w14:textId="08A56C53" w:rsidR="000F71A8" w:rsidRPr="00C13CAD" w:rsidRDefault="000F71A8" w:rsidP="000F71A8">
            <w:pPr>
              <w:pStyle w:val="56"/>
            </w:pPr>
            <w:r w:rsidRPr="00C13CAD">
              <w:rPr>
                <w:color w:val="000000"/>
                <w:sz w:val="22"/>
                <w:szCs w:val="22"/>
              </w:rPr>
              <w:t>15</w:t>
            </w:r>
          </w:p>
        </w:tc>
        <w:tc>
          <w:tcPr>
            <w:tcW w:w="419" w:type="pct"/>
            <w:noWrap/>
          </w:tcPr>
          <w:p w14:paraId="2A6DDB05" w14:textId="30359135" w:rsidR="000F71A8" w:rsidRPr="00C13CAD" w:rsidRDefault="000F71A8" w:rsidP="000F71A8">
            <w:pPr>
              <w:pStyle w:val="56"/>
            </w:pPr>
            <w:r w:rsidRPr="00C13CAD">
              <w:rPr>
                <w:color w:val="000000"/>
                <w:sz w:val="22"/>
                <w:szCs w:val="22"/>
              </w:rPr>
              <w:t>0.3472</w:t>
            </w:r>
          </w:p>
        </w:tc>
      </w:tr>
      <w:tr w:rsidR="000F71A8" w:rsidRPr="00C13CAD" w14:paraId="08B782F9" w14:textId="77777777" w:rsidTr="000F71A8">
        <w:trPr>
          <w:trHeight w:val="270"/>
        </w:trPr>
        <w:tc>
          <w:tcPr>
            <w:tcW w:w="230" w:type="pct"/>
            <w:noWrap/>
          </w:tcPr>
          <w:p w14:paraId="57E29110" w14:textId="1D93FA1E" w:rsidR="000F71A8" w:rsidRPr="00C13CAD" w:rsidRDefault="000F71A8" w:rsidP="000F71A8">
            <w:pPr>
              <w:pStyle w:val="56"/>
              <w:rPr>
                <w:sz w:val="22"/>
                <w:szCs w:val="22"/>
              </w:rPr>
            </w:pPr>
            <w:r w:rsidRPr="00C13CAD">
              <w:rPr>
                <w:color w:val="000000"/>
                <w:sz w:val="22"/>
                <w:szCs w:val="22"/>
              </w:rPr>
              <w:t>20</w:t>
            </w:r>
          </w:p>
        </w:tc>
        <w:tc>
          <w:tcPr>
            <w:tcW w:w="837" w:type="pct"/>
            <w:noWrap/>
          </w:tcPr>
          <w:p w14:paraId="29E3EDC7" w14:textId="7D2E610B" w:rsidR="000F71A8" w:rsidRPr="00C13CAD" w:rsidRDefault="000F71A8" w:rsidP="000F71A8">
            <w:pPr>
              <w:pStyle w:val="56"/>
              <w:rPr>
                <w:sz w:val="22"/>
                <w:szCs w:val="22"/>
              </w:rPr>
            </w:pPr>
            <w:r w:rsidRPr="00C13CAD">
              <w:rPr>
                <w:color w:val="000000"/>
                <w:sz w:val="22"/>
                <w:szCs w:val="22"/>
              </w:rPr>
              <w:t>郭家台</w:t>
            </w:r>
          </w:p>
        </w:tc>
        <w:tc>
          <w:tcPr>
            <w:tcW w:w="413" w:type="pct"/>
            <w:noWrap/>
          </w:tcPr>
          <w:p w14:paraId="2825B267" w14:textId="00AD7D51" w:rsidR="000F71A8" w:rsidRPr="00C13CAD" w:rsidRDefault="000F71A8" w:rsidP="000F71A8">
            <w:pPr>
              <w:pStyle w:val="56"/>
              <w:rPr>
                <w:sz w:val="22"/>
                <w:szCs w:val="22"/>
              </w:rPr>
            </w:pPr>
            <w:r w:rsidRPr="00C13CAD">
              <w:rPr>
                <w:color w:val="000000"/>
                <w:sz w:val="22"/>
                <w:szCs w:val="22"/>
              </w:rPr>
              <w:t>11367.74</w:t>
            </w:r>
          </w:p>
        </w:tc>
        <w:tc>
          <w:tcPr>
            <w:tcW w:w="413" w:type="pct"/>
            <w:noWrap/>
          </w:tcPr>
          <w:p w14:paraId="4939DB5B" w14:textId="008DF438" w:rsidR="000F71A8" w:rsidRPr="00C13CAD" w:rsidRDefault="000F71A8" w:rsidP="000F71A8">
            <w:pPr>
              <w:pStyle w:val="56"/>
              <w:rPr>
                <w:sz w:val="22"/>
                <w:szCs w:val="22"/>
              </w:rPr>
            </w:pPr>
            <w:r w:rsidRPr="00C13CAD">
              <w:rPr>
                <w:color w:val="000000"/>
                <w:sz w:val="22"/>
                <w:szCs w:val="22"/>
              </w:rPr>
              <w:t>-27905.3</w:t>
            </w:r>
          </w:p>
        </w:tc>
        <w:tc>
          <w:tcPr>
            <w:tcW w:w="405" w:type="pct"/>
            <w:noWrap/>
          </w:tcPr>
          <w:p w14:paraId="4BA105E7" w14:textId="5D18BA8A" w:rsidR="000F71A8" w:rsidRPr="00C13CAD" w:rsidRDefault="000F71A8" w:rsidP="000F71A8">
            <w:pPr>
              <w:pStyle w:val="56"/>
              <w:rPr>
                <w:sz w:val="22"/>
                <w:szCs w:val="22"/>
              </w:rPr>
            </w:pPr>
            <w:r w:rsidRPr="00C13CAD">
              <w:rPr>
                <w:color w:val="000000"/>
                <w:sz w:val="22"/>
                <w:szCs w:val="22"/>
              </w:rPr>
              <w:t>1733.08</w:t>
            </w:r>
          </w:p>
        </w:tc>
        <w:tc>
          <w:tcPr>
            <w:tcW w:w="381" w:type="pct"/>
            <w:noWrap/>
          </w:tcPr>
          <w:p w14:paraId="7B6C5292" w14:textId="14CF2176"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05A89B36" w14:textId="5B06499C"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05716F2" w14:textId="6DD052B2" w:rsidR="000F71A8" w:rsidRPr="00C13CAD" w:rsidRDefault="000F71A8" w:rsidP="000F71A8">
            <w:pPr>
              <w:pStyle w:val="56"/>
            </w:pPr>
            <w:r w:rsidRPr="00C13CAD">
              <w:rPr>
                <w:color w:val="000000"/>
                <w:sz w:val="22"/>
                <w:szCs w:val="22"/>
              </w:rPr>
              <w:t>2017/1/4</w:t>
            </w:r>
          </w:p>
        </w:tc>
        <w:tc>
          <w:tcPr>
            <w:tcW w:w="407" w:type="pct"/>
            <w:noWrap/>
          </w:tcPr>
          <w:p w14:paraId="181821D3" w14:textId="0C0C78EC" w:rsidR="000F71A8" w:rsidRPr="00C13CAD" w:rsidRDefault="000F71A8" w:rsidP="000F71A8">
            <w:pPr>
              <w:pStyle w:val="56"/>
            </w:pPr>
            <w:r w:rsidRPr="00C13CAD">
              <w:rPr>
                <w:color w:val="000000"/>
                <w:sz w:val="22"/>
                <w:szCs w:val="22"/>
              </w:rPr>
              <w:t>0.0901</w:t>
            </w:r>
          </w:p>
        </w:tc>
        <w:tc>
          <w:tcPr>
            <w:tcW w:w="426" w:type="pct"/>
            <w:noWrap/>
          </w:tcPr>
          <w:p w14:paraId="70D6624F" w14:textId="52B2346C" w:rsidR="000F71A8" w:rsidRPr="00C13CAD" w:rsidRDefault="000F71A8" w:rsidP="000F71A8">
            <w:pPr>
              <w:pStyle w:val="56"/>
            </w:pPr>
            <w:r w:rsidRPr="00C13CAD">
              <w:rPr>
                <w:color w:val="000000"/>
                <w:sz w:val="22"/>
                <w:szCs w:val="22"/>
              </w:rPr>
              <w:t>15</w:t>
            </w:r>
          </w:p>
        </w:tc>
        <w:tc>
          <w:tcPr>
            <w:tcW w:w="419" w:type="pct"/>
            <w:noWrap/>
          </w:tcPr>
          <w:p w14:paraId="6B86558D" w14:textId="11266236" w:rsidR="000F71A8" w:rsidRPr="00C13CAD" w:rsidRDefault="000F71A8" w:rsidP="000F71A8">
            <w:pPr>
              <w:pStyle w:val="56"/>
            </w:pPr>
            <w:r w:rsidRPr="00C13CAD">
              <w:rPr>
                <w:color w:val="000000"/>
                <w:sz w:val="22"/>
                <w:szCs w:val="22"/>
              </w:rPr>
              <w:t>0.6008</w:t>
            </w:r>
          </w:p>
        </w:tc>
      </w:tr>
      <w:tr w:rsidR="000F71A8" w:rsidRPr="00C13CAD" w14:paraId="347BF4D1" w14:textId="77777777" w:rsidTr="000F71A8">
        <w:trPr>
          <w:trHeight w:val="270"/>
        </w:trPr>
        <w:tc>
          <w:tcPr>
            <w:tcW w:w="230" w:type="pct"/>
            <w:noWrap/>
          </w:tcPr>
          <w:p w14:paraId="032841C2" w14:textId="74CF8948" w:rsidR="000F71A8" w:rsidRPr="00C13CAD" w:rsidRDefault="000F71A8" w:rsidP="000F71A8">
            <w:pPr>
              <w:pStyle w:val="56"/>
              <w:rPr>
                <w:sz w:val="22"/>
                <w:szCs w:val="22"/>
              </w:rPr>
            </w:pPr>
            <w:r w:rsidRPr="00C13CAD">
              <w:rPr>
                <w:color w:val="000000"/>
                <w:sz w:val="22"/>
                <w:szCs w:val="22"/>
              </w:rPr>
              <w:t>21</w:t>
            </w:r>
          </w:p>
        </w:tc>
        <w:tc>
          <w:tcPr>
            <w:tcW w:w="837" w:type="pct"/>
            <w:noWrap/>
          </w:tcPr>
          <w:p w14:paraId="3A6F64E7" w14:textId="2087D189" w:rsidR="000F71A8" w:rsidRPr="00C13CAD" w:rsidRDefault="000F71A8" w:rsidP="000F71A8">
            <w:pPr>
              <w:pStyle w:val="56"/>
              <w:rPr>
                <w:sz w:val="22"/>
                <w:szCs w:val="22"/>
              </w:rPr>
            </w:pPr>
            <w:r w:rsidRPr="00C13CAD">
              <w:rPr>
                <w:color w:val="000000"/>
                <w:sz w:val="22"/>
                <w:szCs w:val="22"/>
              </w:rPr>
              <w:t>肖营村</w:t>
            </w:r>
          </w:p>
        </w:tc>
        <w:tc>
          <w:tcPr>
            <w:tcW w:w="413" w:type="pct"/>
            <w:noWrap/>
          </w:tcPr>
          <w:p w14:paraId="5E7EB8F3" w14:textId="23A42D05" w:rsidR="000F71A8" w:rsidRPr="00C13CAD" w:rsidRDefault="000F71A8" w:rsidP="000F71A8">
            <w:pPr>
              <w:pStyle w:val="56"/>
              <w:rPr>
                <w:sz w:val="22"/>
                <w:szCs w:val="22"/>
              </w:rPr>
            </w:pPr>
            <w:r w:rsidRPr="00C13CAD">
              <w:rPr>
                <w:color w:val="000000"/>
                <w:sz w:val="22"/>
                <w:szCs w:val="22"/>
              </w:rPr>
              <w:t>6816.52</w:t>
            </w:r>
          </w:p>
        </w:tc>
        <w:tc>
          <w:tcPr>
            <w:tcW w:w="413" w:type="pct"/>
            <w:noWrap/>
          </w:tcPr>
          <w:p w14:paraId="3E8A3A9D" w14:textId="325848FB" w:rsidR="000F71A8" w:rsidRPr="00C13CAD" w:rsidRDefault="000F71A8" w:rsidP="000F71A8">
            <w:pPr>
              <w:pStyle w:val="56"/>
              <w:rPr>
                <w:sz w:val="22"/>
                <w:szCs w:val="22"/>
              </w:rPr>
            </w:pPr>
            <w:r w:rsidRPr="00C13CAD">
              <w:rPr>
                <w:color w:val="000000"/>
                <w:sz w:val="22"/>
                <w:szCs w:val="22"/>
              </w:rPr>
              <w:t>-28068.3</w:t>
            </w:r>
          </w:p>
        </w:tc>
        <w:tc>
          <w:tcPr>
            <w:tcW w:w="405" w:type="pct"/>
            <w:noWrap/>
          </w:tcPr>
          <w:p w14:paraId="57F767EF" w14:textId="62F363FA" w:rsidR="000F71A8" w:rsidRPr="00C13CAD" w:rsidRDefault="000F71A8" w:rsidP="000F71A8">
            <w:pPr>
              <w:pStyle w:val="56"/>
              <w:rPr>
                <w:sz w:val="22"/>
                <w:szCs w:val="22"/>
              </w:rPr>
            </w:pPr>
            <w:r w:rsidRPr="00C13CAD">
              <w:rPr>
                <w:color w:val="000000"/>
                <w:sz w:val="22"/>
                <w:szCs w:val="22"/>
              </w:rPr>
              <w:t>1762.54</w:t>
            </w:r>
          </w:p>
        </w:tc>
        <w:tc>
          <w:tcPr>
            <w:tcW w:w="381" w:type="pct"/>
            <w:noWrap/>
          </w:tcPr>
          <w:p w14:paraId="495B1FEE" w14:textId="3357663D"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47E4BAB6" w14:textId="24A87950"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2CDBBC5F" w14:textId="119B455B" w:rsidR="000F71A8" w:rsidRPr="00C13CAD" w:rsidRDefault="000F71A8" w:rsidP="000F71A8">
            <w:pPr>
              <w:pStyle w:val="56"/>
            </w:pPr>
            <w:r w:rsidRPr="00C13CAD">
              <w:rPr>
                <w:color w:val="000000"/>
                <w:sz w:val="22"/>
                <w:szCs w:val="22"/>
              </w:rPr>
              <w:t>2017/9/18</w:t>
            </w:r>
          </w:p>
        </w:tc>
        <w:tc>
          <w:tcPr>
            <w:tcW w:w="407" w:type="pct"/>
            <w:noWrap/>
          </w:tcPr>
          <w:p w14:paraId="04D663B4" w14:textId="4BBB4B2A" w:rsidR="000F71A8" w:rsidRPr="00C13CAD" w:rsidRDefault="000F71A8" w:rsidP="000F71A8">
            <w:pPr>
              <w:pStyle w:val="56"/>
            </w:pPr>
            <w:r w:rsidRPr="00C13CAD">
              <w:rPr>
                <w:color w:val="000000"/>
                <w:sz w:val="22"/>
                <w:szCs w:val="22"/>
              </w:rPr>
              <w:t>0.29</w:t>
            </w:r>
          </w:p>
        </w:tc>
        <w:tc>
          <w:tcPr>
            <w:tcW w:w="426" w:type="pct"/>
            <w:noWrap/>
          </w:tcPr>
          <w:p w14:paraId="2FBBA60A" w14:textId="7D3CFEBB" w:rsidR="000F71A8" w:rsidRPr="00C13CAD" w:rsidRDefault="000F71A8" w:rsidP="000F71A8">
            <w:pPr>
              <w:pStyle w:val="56"/>
            </w:pPr>
            <w:r w:rsidRPr="00C13CAD">
              <w:rPr>
                <w:color w:val="000000"/>
                <w:sz w:val="22"/>
                <w:szCs w:val="22"/>
              </w:rPr>
              <w:t>15</w:t>
            </w:r>
          </w:p>
        </w:tc>
        <w:tc>
          <w:tcPr>
            <w:tcW w:w="419" w:type="pct"/>
            <w:noWrap/>
          </w:tcPr>
          <w:p w14:paraId="4CDDA992" w14:textId="6ADCD3C6" w:rsidR="000F71A8" w:rsidRPr="00C13CAD" w:rsidRDefault="000F71A8" w:rsidP="000F71A8">
            <w:pPr>
              <w:pStyle w:val="56"/>
            </w:pPr>
            <w:r w:rsidRPr="00C13CAD">
              <w:rPr>
                <w:color w:val="000000"/>
                <w:sz w:val="22"/>
                <w:szCs w:val="22"/>
              </w:rPr>
              <w:t>1.9334</w:t>
            </w:r>
          </w:p>
        </w:tc>
      </w:tr>
      <w:tr w:rsidR="000F71A8" w:rsidRPr="00C13CAD" w14:paraId="1187849A" w14:textId="77777777" w:rsidTr="000F71A8">
        <w:trPr>
          <w:trHeight w:val="270"/>
        </w:trPr>
        <w:tc>
          <w:tcPr>
            <w:tcW w:w="230" w:type="pct"/>
            <w:noWrap/>
          </w:tcPr>
          <w:p w14:paraId="126BCEB8" w14:textId="2A433CAF" w:rsidR="000F71A8" w:rsidRPr="00C13CAD" w:rsidRDefault="000F71A8" w:rsidP="000F71A8">
            <w:pPr>
              <w:pStyle w:val="56"/>
              <w:rPr>
                <w:sz w:val="22"/>
                <w:szCs w:val="22"/>
              </w:rPr>
            </w:pPr>
            <w:r w:rsidRPr="00C13CAD">
              <w:rPr>
                <w:color w:val="000000"/>
                <w:sz w:val="22"/>
                <w:szCs w:val="22"/>
              </w:rPr>
              <w:t>22</w:t>
            </w:r>
          </w:p>
        </w:tc>
        <w:tc>
          <w:tcPr>
            <w:tcW w:w="837" w:type="pct"/>
            <w:noWrap/>
          </w:tcPr>
          <w:p w14:paraId="4CE625AF" w14:textId="5AB55CFF" w:rsidR="000F71A8" w:rsidRPr="00C13CAD" w:rsidRDefault="000F71A8" w:rsidP="000F71A8">
            <w:pPr>
              <w:pStyle w:val="56"/>
              <w:rPr>
                <w:sz w:val="22"/>
                <w:szCs w:val="22"/>
              </w:rPr>
            </w:pPr>
            <w:r w:rsidRPr="00C13CAD">
              <w:rPr>
                <w:color w:val="000000"/>
                <w:sz w:val="22"/>
                <w:szCs w:val="22"/>
              </w:rPr>
              <w:t>古浪县定宁镇初级中学</w:t>
            </w:r>
          </w:p>
        </w:tc>
        <w:tc>
          <w:tcPr>
            <w:tcW w:w="413" w:type="pct"/>
            <w:noWrap/>
          </w:tcPr>
          <w:p w14:paraId="3440974C" w14:textId="571A2F6A" w:rsidR="000F71A8" w:rsidRPr="00C13CAD" w:rsidRDefault="000F71A8" w:rsidP="000F71A8">
            <w:pPr>
              <w:pStyle w:val="56"/>
              <w:rPr>
                <w:sz w:val="22"/>
                <w:szCs w:val="22"/>
              </w:rPr>
            </w:pPr>
            <w:r w:rsidRPr="00C13CAD">
              <w:rPr>
                <w:color w:val="000000"/>
                <w:sz w:val="22"/>
                <w:szCs w:val="22"/>
              </w:rPr>
              <w:t>5719.49</w:t>
            </w:r>
          </w:p>
        </w:tc>
        <w:tc>
          <w:tcPr>
            <w:tcW w:w="413" w:type="pct"/>
            <w:noWrap/>
          </w:tcPr>
          <w:p w14:paraId="2CF90797" w14:textId="057A2F8E" w:rsidR="000F71A8" w:rsidRPr="00C13CAD" w:rsidRDefault="000F71A8" w:rsidP="000F71A8">
            <w:pPr>
              <w:pStyle w:val="56"/>
              <w:rPr>
                <w:sz w:val="22"/>
                <w:szCs w:val="22"/>
              </w:rPr>
            </w:pPr>
            <w:r w:rsidRPr="00C13CAD">
              <w:rPr>
                <w:color w:val="000000"/>
                <w:sz w:val="22"/>
                <w:szCs w:val="22"/>
              </w:rPr>
              <w:t>-31107.4</w:t>
            </w:r>
          </w:p>
        </w:tc>
        <w:tc>
          <w:tcPr>
            <w:tcW w:w="405" w:type="pct"/>
            <w:noWrap/>
          </w:tcPr>
          <w:p w14:paraId="68A5028C" w14:textId="13B01479" w:rsidR="000F71A8" w:rsidRPr="00C13CAD" w:rsidRDefault="000F71A8" w:rsidP="000F71A8">
            <w:pPr>
              <w:pStyle w:val="56"/>
              <w:rPr>
                <w:sz w:val="22"/>
                <w:szCs w:val="22"/>
              </w:rPr>
            </w:pPr>
            <w:r w:rsidRPr="00C13CAD">
              <w:rPr>
                <w:color w:val="000000"/>
                <w:sz w:val="22"/>
                <w:szCs w:val="22"/>
              </w:rPr>
              <w:t>1805</w:t>
            </w:r>
          </w:p>
        </w:tc>
        <w:tc>
          <w:tcPr>
            <w:tcW w:w="381" w:type="pct"/>
            <w:noWrap/>
          </w:tcPr>
          <w:p w14:paraId="1D5F94C5" w14:textId="67BC16F6"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76DB1039" w14:textId="199D9CDF"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4D0A3F8F" w14:textId="3364CADF" w:rsidR="000F71A8" w:rsidRPr="00C13CAD" w:rsidRDefault="000F71A8" w:rsidP="000F71A8">
            <w:pPr>
              <w:pStyle w:val="56"/>
            </w:pPr>
            <w:r w:rsidRPr="00C13CAD">
              <w:rPr>
                <w:color w:val="000000"/>
                <w:sz w:val="22"/>
                <w:szCs w:val="22"/>
              </w:rPr>
              <w:t>2017/1/6</w:t>
            </w:r>
          </w:p>
        </w:tc>
        <w:tc>
          <w:tcPr>
            <w:tcW w:w="407" w:type="pct"/>
            <w:noWrap/>
          </w:tcPr>
          <w:p w14:paraId="1D353DAC" w14:textId="51D490D1" w:rsidR="000F71A8" w:rsidRPr="00C13CAD" w:rsidRDefault="000F71A8" w:rsidP="000F71A8">
            <w:pPr>
              <w:pStyle w:val="56"/>
            </w:pPr>
            <w:r w:rsidRPr="00C13CAD">
              <w:rPr>
                <w:color w:val="000000"/>
                <w:sz w:val="22"/>
                <w:szCs w:val="22"/>
              </w:rPr>
              <w:t>0.1338</w:t>
            </w:r>
          </w:p>
        </w:tc>
        <w:tc>
          <w:tcPr>
            <w:tcW w:w="426" w:type="pct"/>
            <w:noWrap/>
          </w:tcPr>
          <w:p w14:paraId="1E8BB878" w14:textId="26656488" w:rsidR="000F71A8" w:rsidRPr="00C13CAD" w:rsidRDefault="000F71A8" w:rsidP="000F71A8">
            <w:pPr>
              <w:pStyle w:val="56"/>
            </w:pPr>
            <w:r w:rsidRPr="00C13CAD">
              <w:rPr>
                <w:color w:val="000000"/>
                <w:sz w:val="22"/>
                <w:szCs w:val="22"/>
              </w:rPr>
              <w:t>15</w:t>
            </w:r>
          </w:p>
        </w:tc>
        <w:tc>
          <w:tcPr>
            <w:tcW w:w="419" w:type="pct"/>
            <w:noWrap/>
          </w:tcPr>
          <w:p w14:paraId="713083EB" w14:textId="00857F22" w:rsidR="000F71A8" w:rsidRPr="00C13CAD" w:rsidRDefault="000F71A8" w:rsidP="000F71A8">
            <w:pPr>
              <w:pStyle w:val="56"/>
            </w:pPr>
            <w:r w:rsidRPr="00C13CAD">
              <w:rPr>
                <w:color w:val="000000"/>
                <w:sz w:val="22"/>
                <w:szCs w:val="22"/>
              </w:rPr>
              <w:t>0.8923</w:t>
            </w:r>
          </w:p>
        </w:tc>
      </w:tr>
      <w:tr w:rsidR="000F71A8" w:rsidRPr="00C13CAD" w14:paraId="1F8C75BD" w14:textId="77777777" w:rsidTr="000F71A8">
        <w:trPr>
          <w:trHeight w:val="270"/>
        </w:trPr>
        <w:tc>
          <w:tcPr>
            <w:tcW w:w="230" w:type="pct"/>
            <w:noWrap/>
          </w:tcPr>
          <w:p w14:paraId="16F6C683" w14:textId="4CFD10D4" w:rsidR="000F71A8" w:rsidRPr="00C13CAD" w:rsidRDefault="000F71A8" w:rsidP="000F71A8">
            <w:pPr>
              <w:pStyle w:val="56"/>
              <w:rPr>
                <w:sz w:val="22"/>
                <w:szCs w:val="22"/>
              </w:rPr>
            </w:pPr>
            <w:r w:rsidRPr="00C13CAD">
              <w:rPr>
                <w:color w:val="000000"/>
                <w:sz w:val="22"/>
                <w:szCs w:val="22"/>
              </w:rPr>
              <w:t>23</w:t>
            </w:r>
          </w:p>
        </w:tc>
        <w:tc>
          <w:tcPr>
            <w:tcW w:w="837" w:type="pct"/>
            <w:noWrap/>
          </w:tcPr>
          <w:p w14:paraId="142A5CC5" w14:textId="4FC4BB70" w:rsidR="000F71A8" w:rsidRPr="00C13CAD" w:rsidRDefault="000F71A8" w:rsidP="000F71A8">
            <w:pPr>
              <w:pStyle w:val="56"/>
              <w:rPr>
                <w:sz w:val="22"/>
                <w:szCs w:val="22"/>
              </w:rPr>
            </w:pPr>
            <w:r w:rsidRPr="00C13CAD">
              <w:rPr>
                <w:color w:val="000000"/>
                <w:sz w:val="22"/>
                <w:szCs w:val="22"/>
              </w:rPr>
              <w:t>光丰村</w:t>
            </w:r>
          </w:p>
        </w:tc>
        <w:tc>
          <w:tcPr>
            <w:tcW w:w="413" w:type="pct"/>
            <w:noWrap/>
          </w:tcPr>
          <w:p w14:paraId="3835A87D" w14:textId="4073AE56" w:rsidR="000F71A8" w:rsidRPr="00C13CAD" w:rsidRDefault="000F71A8" w:rsidP="000F71A8">
            <w:pPr>
              <w:pStyle w:val="56"/>
              <w:rPr>
                <w:sz w:val="22"/>
                <w:szCs w:val="22"/>
              </w:rPr>
            </w:pPr>
            <w:r w:rsidRPr="00C13CAD">
              <w:rPr>
                <w:color w:val="000000"/>
                <w:sz w:val="22"/>
                <w:szCs w:val="22"/>
              </w:rPr>
              <w:t>6648.79</w:t>
            </w:r>
          </w:p>
        </w:tc>
        <w:tc>
          <w:tcPr>
            <w:tcW w:w="413" w:type="pct"/>
            <w:noWrap/>
          </w:tcPr>
          <w:p w14:paraId="7D8DA2B7" w14:textId="17151D15" w:rsidR="000F71A8" w:rsidRPr="00C13CAD" w:rsidRDefault="000F71A8" w:rsidP="000F71A8">
            <w:pPr>
              <w:pStyle w:val="56"/>
              <w:rPr>
                <w:sz w:val="22"/>
                <w:szCs w:val="22"/>
              </w:rPr>
            </w:pPr>
            <w:r w:rsidRPr="00C13CAD">
              <w:rPr>
                <w:color w:val="000000"/>
                <w:sz w:val="22"/>
                <w:szCs w:val="22"/>
              </w:rPr>
              <w:t>-24652.3</w:t>
            </w:r>
          </w:p>
        </w:tc>
        <w:tc>
          <w:tcPr>
            <w:tcW w:w="405" w:type="pct"/>
            <w:noWrap/>
          </w:tcPr>
          <w:p w14:paraId="3DA8487B" w14:textId="2635D2C1" w:rsidR="000F71A8" w:rsidRPr="00C13CAD" w:rsidRDefault="000F71A8" w:rsidP="000F71A8">
            <w:pPr>
              <w:pStyle w:val="56"/>
              <w:rPr>
                <w:sz w:val="22"/>
                <w:szCs w:val="22"/>
              </w:rPr>
            </w:pPr>
            <w:r w:rsidRPr="00C13CAD">
              <w:rPr>
                <w:color w:val="000000"/>
                <w:sz w:val="22"/>
                <w:szCs w:val="22"/>
              </w:rPr>
              <w:t>1719.74</w:t>
            </w:r>
          </w:p>
        </w:tc>
        <w:tc>
          <w:tcPr>
            <w:tcW w:w="381" w:type="pct"/>
            <w:noWrap/>
          </w:tcPr>
          <w:p w14:paraId="7BF17637" w14:textId="13EB37B7"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79510C85" w14:textId="44E3D56E"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355A43ED" w14:textId="05DF64C9" w:rsidR="000F71A8" w:rsidRPr="00C13CAD" w:rsidRDefault="000F71A8" w:rsidP="000F71A8">
            <w:pPr>
              <w:pStyle w:val="56"/>
            </w:pPr>
            <w:r w:rsidRPr="00C13CAD">
              <w:rPr>
                <w:color w:val="000000"/>
                <w:sz w:val="22"/>
                <w:szCs w:val="22"/>
              </w:rPr>
              <w:t>2017/12/21</w:t>
            </w:r>
          </w:p>
        </w:tc>
        <w:tc>
          <w:tcPr>
            <w:tcW w:w="407" w:type="pct"/>
            <w:noWrap/>
          </w:tcPr>
          <w:p w14:paraId="62ECAD71" w14:textId="7B331ADF" w:rsidR="000F71A8" w:rsidRPr="00C13CAD" w:rsidRDefault="000F71A8" w:rsidP="000F71A8">
            <w:pPr>
              <w:pStyle w:val="56"/>
            </w:pPr>
            <w:r w:rsidRPr="00C13CAD">
              <w:rPr>
                <w:color w:val="000000"/>
                <w:sz w:val="22"/>
                <w:szCs w:val="22"/>
              </w:rPr>
              <w:t>0.0408</w:t>
            </w:r>
          </w:p>
        </w:tc>
        <w:tc>
          <w:tcPr>
            <w:tcW w:w="426" w:type="pct"/>
            <w:noWrap/>
          </w:tcPr>
          <w:p w14:paraId="2CC6B9CB" w14:textId="3B8F886F" w:rsidR="000F71A8" w:rsidRPr="00C13CAD" w:rsidRDefault="000F71A8" w:rsidP="000F71A8">
            <w:pPr>
              <w:pStyle w:val="56"/>
            </w:pPr>
            <w:r w:rsidRPr="00C13CAD">
              <w:rPr>
                <w:color w:val="000000"/>
                <w:sz w:val="22"/>
                <w:szCs w:val="22"/>
              </w:rPr>
              <w:t>15</w:t>
            </w:r>
          </w:p>
        </w:tc>
        <w:tc>
          <w:tcPr>
            <w:tcW w:w="419" w:type="pct"/>
            <w:noWrap/>
          </w:tcPr>
          <w:p w14:paraId="5ED2703E" w14:textId="063448FD" w:rsidR="000F71A8" w:rsidRPr="00C13CAD" w:rsidRDefault="000F71A8" w:rsidP="000F71A8">
            <w:pPr>
              <w:pStyle w:val="56"/>
            </w:pPr>
            <w:r w:rsidRPr="00C13CAD">
              <w:rPr>
                <w:color w:val="000000"/>
                <w:sz w:val="22"/>
                <w:szCs w:val="22"/>
              </w:rPr>
              <w:t>0.272</w:t>
            </w:r>
          </w:p>
        </w:tc>
      </w:tr>
      <w:tr w:rsidR="000F71A8" w:rsidRPr="00C13CAD" w14:paraId="2B237971" w14:textId="77777777" w:rsidTr="000F71A8">
        <w:trPr>
          <w:trHeight w:val="270"/>
        </w:trPr>
        <w:tc>
          <w:tcPr>
            <w:tcW w:w="230" w:type="pct"/>
            <w:noWrap/>
          </w:tcPr>
          <w:p w14:paraId="6A8D948C" w14:textId="2FD33AB5" w:rsidR="000F71A8" w:rsidRPr="00C13CAD" w:rsidRDefault="000F71A8" w:rsidP="000F71A8">
            <w:pPr>
              <w:pStyle w:val="56"/>
              <w:rPr>
                <w:sz w:val="22"/>
                <w:szCs w:val="22"/>
              </w:rPr>
            </w:pPr>
            <w:r w:rsidRPr="00C13CAD">
              <w:rPr>
                <w:color w:val="000000"/>
                <w:sz w:val="22"/>
                <w:szCs w:val="22"/>
              </w:rPr>
              <w:t>24</w:t>
            </w:r>
          </w:p>
        </w:tc>
        <w:tc>
          <w:tcPr>
            <w:tcW w:w="837" w:type="pct"/>
            <w:noWrap/>
          </w:tcPr>
          <w:p w14:paraId="5488A43D" w14:textId="2A9A6B4B" w:rsidR="000F71A8" w:rsidRPr="00C13CAD" w:rsidRDefault="000F71A8" w:rsidP="000F71A8">
            <w:pPr>
              <w:pStyle w:val="56"/>
              <w:rPr>
                <w:sz w:val="22"/>
                <w:szCs w:val="22"/>
              </w:rPr>
            </w:pPr>
            <w:r w:rsidRPr="00C13CAD">
              <w:rPr>
                <w:color w:val="000000"/>
                <w:sz w:val="22"/>
                <w:szCs w:val="22"/>
              </w:rPr>
              <w:t>泗水村</w:t>
            </w:r>
          </w:p>
        </w:tc>
        <w:tc>
          <w:tcPr>
            <w:tcW w:w="413" w:type="pct"/>
            <w:noWrap/>
          </w:tcPr>
          <w:p w14:paraId="191188C9" w14:textId="4A4D3727" w:rsidR="000F71A8" w:rsidRPr="00C13CAD" w:rsidRDefault="000F71A8" w:rsidP="000F71A8">
            <w:pPr>
              <w:pStyle w:val="56"/>
              <w:rPr>
                <w:sz w:val="22"/>
                <w:szCs w:val="22"/>
              </w:rPr>
            </w:pPr>
            <w:r w:rsidRPr="00C13CAD">
              <w:rPr>
                <w:color w:val="000000"/>
                <w:sz w:val="22"/>
                <w:szCs w:val="22"/>
              </w:rPr>
              <w:t>3650.17</w:t>
            </w:r>
          </w:p>
        </w:tc>
        <w:tc>
          <w:tcPr>
            <w:tcW w:w="413" w:type="pct"/>
            <w:noWrap/>
          </w:tcPr>
          <w:p w14:paraId="50B94B94" w14:textId="1ACF2839" w:rsidR="000F71A8" w:rsidRPr="00C13CAD" w:rsidRDefault="000F71A8" w:rsidP="000F71A8">
            <w:pPr>
              <w:pStyle w:val="56"/>
              <w:rPr>
                <w:sz w:val="22"/>
                <w:szCs w:val="22"/>
              </w:rPr>
            </w:pPr>
            <w:r w:rsidRPr="00C13CAD">
              <w:rPr>
                <w:color w:val="000000"/>
                <w:sz w:val="22"/>
                <w:szCs w:val="22"/>
              </w:rPr>
              <w:t>-27347.2</w:t>
            </w:r>
          </w:p>
        </w:tc>
        <w:tc>
          <w:tcPr>
            <w:tcW w:w="405" w:type="pct"/>
            <w:noWrap/>
          </w:tcPr>
          <w:p w14:paraId="6F954E52" w14:textId="71EAFFAE" w:rsidR="000F71A8" w:rsidRPr="00C13CAD" w:rsidRDefault="000F71A8" w:rsidP="000F71A8">
            <w:pPr>
              <w:pStyle w:val="56"/>
              <w:rPr>
                <w:sz w:val="22"/>
                <w:szCs w:val="22"/>
              </w:rPr>
            </w:pPr>
            <w:r w:rsidRPr="00C13CAD">
              <w:rPr>
                <w:color w:val="000000"/>
                <w:sz w:val="22"/>
                <w:szCs w:val="22"/>
              </w:rPr>
              <w:t>1764.63</w:t>
            </w:r>
          </w:p>
        </w:tc>
        <w:tc>
          <w:tcPr>
            <w:tcW w:w="381" w:type="pct"/>
            <w:noWrap/>
          </w:tcPr>
          <w:p w14:paraId="4DEA8CA9" w14:textId="71652630"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3A230663" w14:textId="7CEFCE4A"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CB8D961" w14:textId="5A996253" w:rsidR="000F71A8" w:rsidRPr="00C13CAD" w:rsidRDefault="000F71A8" w:rsidP="000F71A8">
            <w:pPr>
              <w:pStyle w:val="56"/>
            </w:pPr>
            <w:r w:rsidRPr="00C13CAD">
              <w:rPr>
                <w:color w:val="000000"/>
                <w:sz w:val="22"/>
                <w:szCs w:val="22"/>
              </w:rPr>
              <w:t>2017/10/2</w:t>
            </w:r>
          </w:p>
        </w:tc>
        <w:tc>
          <w:tcPr>
            <w:tcW w:w="407" w:type="pct"/>
            <w:noWrap/>
          </w:tcPr>
          <w:p w14:paraId="0A786124" w14:textId="317EFEC4" w:rsidR="000F71A8" w:rsidRPr="00C13CAD" w:rsidRDefault="000F71A8" w:rsidP="000F71A8">
            <w:pPr>
              <w:pStyle w:val="56"/>
            </w:pPr>
            <w:r w:rsidRPr="00C13CAD">
              <w:rPr>
                <w:color w:val="000000"/>
                <w:sz w:val="22"/>
                <w:szCs w:val="22"/>
              </w:rPr>
              <w:t>0.1305</w:t>
            </w:r>
          </w:p>
        </w:tc>
        <w:tc>
          <w:tcPr>
            <w:tcW w:w="426" w:type="pct"/>
            <w:noWrap/>
          </w:tcPr>
          <w:p w14:paraId="47336224" w14:textId="5D11066F" w:rsidR="000F71A8" w:rsidRPr="00C13CAD" w:rsidRDefault="000F71A8" w:rsidP="000F71A8">
            <w:pPr>
              <w:pStyle w:val="56"/>
            </w:pPr>
            <w:r w:rsidRPr="00C13CAD">
              <w:rPr>
                <w:color w:val="000000"/>
                <w:sz w:val="22"/>
                <w:szCs w:val="22"/>
              </w:rPr>
              <w:t>15</w:t>
            </w:r>
          </w:p>
        </w:tc>
        <w:tc>
          <w:tcPr>
            <w:tcW w:w="419" w:type="pct"/>
            <w:noWrap/>
          </w:tcPr>
          <w:p w14:paraId="1948E489" w14:textId="7763AC3B" w:rsidR="000F71A8" w:rsidRPr="00C13CAD" w:rsidRDefault="000F71A8" w:rsidP="000F71A8">
            <w:pPr>
              <w:pStyle w:val="56"/>
            </w:pPr>
            <w:r w:rsidRPr="00C13CAD">
              <w:rPr>
                <w:color w:val="000000"/>
                <w:sz w:val="22"/>
                <w:szCs w:val="22"/>
              </w:rPr>
              <w:t>0.8703</w:t>
            </w:r>
          </w:p>
        </w:tc>
      </w:tr>
      <w:tr w:rsidR="000F71A8" w:rsidRPr="00C13CAD" w14:paraId="0AF48910" w14:textId="77777777" w:rsidTr="000F71A8">
        <w:trPr>
          <w:trHeight w:val="270"/>
        </w:trPr>
        <w:tc>
          <w:tcPr>
            <w:tcW w:w="230" w:type="pct"/>
            <w:noWrap/>
          </w:tcPr>
          <w:p w14:paraId="0AF69F9F" w14:textId="568FEDB8" w:rsidR="000F71A8" w:rsidRPr="00C13CAD" w:rsidRDefault="000F71A8" w:rsidP="000F71A8">
            <w:pPr>
              <w:pStyle w:val="56"/>
              <w:rPr>
                <w:sz w:val="22"/>
                <w:szCs w:val="22"/>
              </w:rPr>
            </w:pPr>
            <w:r w:rsidRPr="00C13CAD">
              <w:rPr>
                <w:color w:val="000000"/>
                <w:sz w:val="22"/>
                <w:szCs w:val="22"/>
              </w:rPr>
              <w:t>25</w:t>
            </w:r>
          </w:p>
        </w:tc>
        <w:tc>
          <w:tcPr>
            <w:tcW w:w="837" w:type="pct"/>
            <w:noWrap/>
          </w:tcPr>
          <w:p w14:paraId="325659C0" w14:textId="0861D383" w:rsidR="000F71A8" w:rsidRPr="00C13CAD" w:rsidRDefault="000F71A8" w:rsidP="000F71A8">
            <w:pPr>
              <w:pStyle w:val="56"/>
              <w:rPr>
                <w:sz w:val="22"/>
                <w:szCs w:val="22"/>
              </w:rPr>
            </w:pPr>
            <w:r w:rsidRPr="00C13CAD">
              <w:rPr>
                <w:color w:val="000000"/>
                <w:sz w:val="22"/>
                <w:szCs w:val="22"/>
              </w:rPr>
              <w:t>光辉村</w:t>
            </w:r>
          </w:p>
        </w:tc>
        <w:tc>
          <w:tcPr>
            <w:tcW w:w="413" w:type="pct"/>
            <w:noWrap/>
          </w:tcPr>
          <w:p w14:paraId="35BDDD10" w14:textId="7DDF3FE3" w:rsidR="000F71A8" w:rsidRPr="00C13CAD" w:rsidRDefault="000F71A8" w:rsidP="000F71A8">
            <w:pPr>
              <w:pStyle w:val="56"/>
              <w:rPr>
                <w:sz w:val="22"/>
                <w:szCs w:val="22"/>
              </w:rPr>
            </w:pPr>
            <w:r w:rsidRPr="00C13CAD">
              <w:rPr>
                <w:color w:val="000000"/>
                <w:sz w:val="22"/>
                <w:szCs w:val="22"/>
              </w:rPr>
              <w:t>3877.92</w:t>
            </w:r>
          </w:p>
        </w:tc>
        <w:tc>
          <w:tcPr>
            <w:tcW w:w="413" w:type="pct"/>
            <w:noWrap/>
          </w:tcPr>
          <w:p w14:paraId="4FD67F23" w14:textId="1AFD8FB3" w:rsidR="000F71A8" w:rsidRPr="00C13CAD" w:rsidRDefault="000F71A8" w:rsidP="000F71A8">
            <w:pPr>
              <w:pStyle w:val="56"/>
              <w:rPr>
                <w:sz w:val="22"/>
                <w:szCs w:val="22"/>
              </w:rPr>
            </w:pPr>
            <w:r w:rsidRPr="00C13CAD">
              <w:rPr>
                <w:color w:val="000000"/>
                <w:sz w:val="22"/>
                <w:szCs w:val="22"/>
              </w:rPr>
              <w:t>-23513.5</w:t>
            </w:r>
          </w:p>
        </w:tc>
        <w:tc>
          <w:tcPr>
            <w:tcW w:w="405" w:type="pct"/>
            <w:noWrap/>
          </w:tcPr>
          <w:p w14:paraId="72D830C3" w14:textId="6AA0A030" w:rsidR="000F71A8" w:rsidRPr="00C13CAD" w:rsidRDefault="000F71A8" w:rsidP="000F71A8">
            <w:pPr>
              <w:pStyle w:val="56"/>
              <w:rPr>
                <w:sz w:val="22"/>
                <w:szCs w:val="22"/>
              </w:rPr>
            </w:pPr>
            <w:r w:rsidRPr="00C13CAD">
              <w:rPr>
                <w:color w:val="000000"/>
                <w:sz w:val="22"/>
                <w:szCs w:val="22"/>
              </w:rPr>
              <w:t>1717.03</w:t>
            </w:r>
          </w:p>
        </w:tc>
        <w:tc>
          <w:tcPr>
            <w:tcW w:w="381" w:type="pct"/>
            <w:noWrap/>
          </w:tcPr>
          <w:p w14:paraId="6AD39AE1" w14:textId="1E2A1BD3"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52E99542" w14:textId="77F9C4CC"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60FF7FD" w14:textId="431AA2D5" w:rsidR="000F71A8" w:rsidRPr="00C13CAD" w:rsidRDefault="000F71A8" w:rsidP="000F71A8">
            <w:pPr>
              <w:pStyle w:val="56"/>
            </w:pPr>
            <w:r w:rsidRPr="00C13CAD">
              <w:rPr>
                <w:color w:val="000000"/>
                <w:sz w:val="22"/>
                <w:szCs w:val="22"/>
              </w:rPr>
              <w:t>2017/3/5</w:t>
            </w:r>
          </w:p>
        </w:tc>
        <w:tc>
          <w:tcPr>
            <w:tcW w:w="407" w:type="pct"/>
            <w:noWrap/>
          </w:tcPr>
          <w:p w14:paraId="0DA99E26" w14:textId="55ACE970" w:rsidR="000F71A8" w:rsidRPr="00C13CAD" w:rsidRDefault="000F71A8" w:rsidP="000F71A8">
            <w:pPr>
              <w:pStyle w:val="56"/>
            </w:pPr>
            <w:r w:rsidRPr="00C13CAD">
              <w:rPr>
                <w:color w:val="000000"/>
                <w:sz w:val="22"/>
                <w:szCs w:val="22"/>
              </w:rPr>
              <w:t>0.0379</w:t>
            </w:r>
          </w:p>
        </w:tc>
        <w:tc>
          <w:tcPr>
            <w:tcW w:w="426" w:type="pct"/>
            <w:noWrap/>
          </w:tcPr>
          <w:p w14:paraId="3F24C73C" w14:textId="225C2DD1" w:rsidR="000F71A8" w:rsidRPr="00C13CAD" w:rsidRDefault="000F71A8" w:rsidP="000F71A8">
            <w:pPr>
              <w:pStyle w:val="56"/>
            </w:pPr>
            <w:r w:rsidRPr="00C13CAD">
              <w:rPr>
                <w:color w:val="000000"/>
                <w:sz w:val="22"/>
                <w:szCs w:val="22"/>
              </w:rPr>
              <w:t>15</w:t>
            </w:r>
          </w:p>
        </w:tc>
        <w:tc>
          <w:tcPr>
            <w:tcW w:w="419" w:type="pct"/>
            <w:noWrap/>
          </w:tcPr>
          <w:p w14:paraId="00FC21D1" w14:textId="1E7E9AF0" w:rsidR="000F71A8" w:rsidRPr="00C13CAD" w:rsidRDefault="000F71A8" w:rsidP="000F71A8">
            <w:pPr>
              <w:pStyle w:val="56"/>
            </w:pPr>
            <w:r w:rsidRPr="00C13CAD">
              <w:rPr>
                <w:color w:val="000000"/>
                <w:sz w:val="22"/>
                <w:szCs w:val="22"/>
              </w:rPr>
              <w:t>0.2527</w:t>
            </w:r>
          </w:p>
        </w:tc>
      </w:tr>
      <w:tr w:rsidR="000F71A8" w:rsidRPr="00C13CAD" w14:paraId="32FE9CA0" w14:textId="77777777" w:rsidTr="000F71A8">
        <w:trPr>
          <w:trHeight w:val="270"/>
        </w:trPr>
        <w:tc>
          <w:tcPr>
            <w:tcW w:w="230" w:type="pct"/>
            <w:noWrap/>
          </w:tcPr>
          <w:p w14:paraId="623ADA04" w14:textId="0387FEAD" w:rsidR="000F71A8" w:rsidRPr="00C13CAD" w:rsidRDefault="000F71A8" w:rsidP="000F71A8">
            <w:pPr>
              <w:pStyle w:val="56"/>
              <w:rPr>
                <w:sz w:val="22"/>
                <w:szCs w:val="22"/>
              </w:rPr>
            </w:pPr>
            <w:r w:rsidRPr="00C13CAD">
              <w:rPr>
                <w:color w:val="000000"/>
                <w:sz w:val="22"/>
                <w:szCs w:val="22"/>
              </w:rPr>
              <w:t>26</w:t>
            </w:r>
          </w:p>
        </w:tc>
        <w:tc>
          <w:tcPr>
            <w:tcW w:w="837" w:type="pct"/>
            <w:noWrap/>
          </w:tcPr>
          <w:p w14:paraId="06CAB5EE" w14:textId="62394F4E" w:rsidR="000F71A8" w:rsidRPr="00C13CAD" w:rsidRDefault="000F71A8" w:rsidP="000F71A8">
            <w:pPr>
              <w:pStyle w:val="56"/>
              <w:rPr>
                <w:sz w:val="22"/>
                <w:szCs w:val="22"/>
              </w:rPr>
            </w:pPr>
            <w:r w:rsidRPr="00C13CAD">
              <w:rPr>
                <w:color w:val="000000"/>
                <w:sz w:val="22"/>
                <w:szCs w:val="22"/>
              </w:rPr>
              <w:t>元墩子</w:t>
            </w:r>
          </w:p>
        </w:tc>
        <w:tc>
          <w:tcPr>
            <w:tcW w:w="413" w:type="pct"/>
            <w:noWrap/>
          </w:tcPr>
          <w:p w14:paraId="29B22336" w14:textId="7A01D407" w:rsidR="000F71A8" w:rsidRPr="00C13CAD" w:rsidRDefault="000F71A8" w:rsidP="000F71A8">
            <w:pPr>
              <w:pStyle w:val="56"/>
              <w:rPr>
                <w:sz w:val="22"/>
                <w:szCs w:val="22"/>
              </w:rPr>
            </w:pPr>
            <w:r w:rsidRPr="00C13CAD">
              <w:rPr>
                <w:color w:val="000000"/>
                <w:sz w:val="22"/>
                <w:szCs w:val="22"/>
              </w:rPr>
              <w:t>5206.42</w:t>
            </w:r>
          </w:p>
        </w:tc>
        <w:tc>
          <w:tcPr>
            <w:tcW w:w="413" w:type="pct"/>
            <w:noWrap/>
          </w:tcPr>
          <w:p w14:paraId="31FD877D" w14:textId="57862F8B" w:rsidR="000F71A8" w:rsidRPr="00C13CAD" w:rsidRDefault="000F71A8" w:rsidP="000F71A8">
            <w:pPr>
              <w:pStyle w:val="56"/>
              <w:rPr>
                <w:sz w:val="22"/>
                <w:szCs w:val="22"/>
              </w:rPr>
            </w:pPr>
            <w:r w:rsidRPr="00C13CAD">
              <w:rPr>
                <w:color w:val="000000"/>
                <w:sz w:val="22"/>
                <w:szCs w:val="22"/>
              </w:rPr>
              <w:t>-20742.7</w:t>
            </w:r>
          </w:p>
        </w:tc>
        <w:tc>
          <w:tcPr>
            <w:tcW w:w="405" w:type="pct"/>
            <w:noWrap/>
          </w:tcPr>
          <w:p w14:paraId="66439B14" w14:textId="5370CCCC" w:rsidR="000F71A8" w:rsidRPr="00C13CAD" w:rsidRDefault="000F71A8" w:rsidP="000F71A8">
            <w:pPr>
              <w:pStyle w:val="56"/>
              <w:rPr>
                <w:sz w:val="22"/>
                <w:szCs w:val="22"/>
              </w:rPr>
            </w:pPr>
            <w:r w:rsidRPr="00C13CAD">
              <w:rPr>
                <w:color w:val="000000"/>
                <w:sz w:val="22"/>
                <w:szCs w:val="22"/>
              </w:rPr>
              <w:t>1679.75</w:t>
            </w:r>
          </w:p>
        </w:tc>
        <w:tc>
          <w:tcPr>
            <w:tcW w:w="381" w:type="pct"/>
            <w:noWrap/>
          </w:tcPr>
          <w:p w14:paraId="4AA131D8" w14:textId="6AEE1C79"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250214AC" w14:textId="33F51BEC"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5BDFBEDC" w14:textId="06AB442D" w:rsidR="000F71A8" w:rsidRPr="00C13CAD" w:rsidRDefault="000F71A8" w:rsidP="000F71A8">
            <w:pPr>
              <w:pStyle w:val="56"/>
            </w:pPr>
            <w:r w:rsidRPr="00C13CAD">
              <w:rPr>
                <w:color w:val="000000"/>
                <w:sz w:val="22"/>
                <w:szCs w:val="22"/>
              </w:rPr>
              <w:t>2017/1/26</w:t>
            </w:r>
          </w:p>
        </w:tc>
        <w:tc>
          <w:tcPr>
            <w:tcW w:w="407" w:type="pct"/>
            <w:noWrap/>
          </w:tcPr>
          <w:p w14:paraId="31A9D67D" w14:textId="3E97B6D9" w:rsidR="000F71A8" w:rsidRPr="00C13CAD" w:rsidRDefault="000F71A8" w:rsidP="000F71A8">
            <w:pPr>
              <w:pStyle w:val="56"/>
            </w:pPr>
            <w:r w:rsidRPr="00C13CAD">
              <w:rPr>
                <w:color w:val="000000"/>
                <w:sz w:val="22"/>
                <w:szCs w:val="22"/>
              </w:rPr>
              <w:t>0.0721</w:t>
            </w:r>
          </w:p>
        </w:tc>
        <w:tc>
          <w:tcPr>
            <w:tcW w:w="426" w:type="pct"/>
            <w:noWrap/>
          </w:tcPr>
          <w:p w14:paraId="5B9647B5" w14:textId="28BB1105" w:rsidR="000F71A8" w:rsidRPr="00C13CAD" w:rsidRDefault="000F71A8" w:rsidP="000F71A8">
            <w:pPr>
              <w:pStyle w:val="56"/>
            </w:pPr>
            <w:r w:rsidRPr="00C13CAD">
              <w:rPr>
                <w:color w:val="000000"/>
                <w:sz w:val="22"/>
                <w:szCs w:val="22"/>
              </w:rPr>
              <w:t>15</w:t>
            </w:r>
          </w:p>
        </w:tc>
        <w:tc>
          <w:tcPr>
            <w:tcW w:w="419" w:type="pct"/>
            <w:noWrap/>
          </w:tcPr>
          <w:p w14:paraId="2F49E3D7" w14:textId="33FE68F8" w:rsidR="000F71A8" w:rsidRPr="00C13CAD" w:rsidRDefault="000F71A8" w:rsidP="000F71A8">
            <w:pPr>
              <w:pStyle w:val="56"/>
            </w:pPr>
            <w:r w:rsidRPr="00C13CAD">
              <w:rPr>
                <w:color w:val="000000"/>
                <w:sz w:val="22"/>
                <w:szCs w:val="22"/>
              </w:rPr>
              <w:t>0.4807</w:t>
            </w:r>
          </w:p>
        </w:tc>
      </w:tr>
      <w:tr w:rsidR="000F71A8" w:rsidRPr="00C13CAD" w14:paraId="13223E0E" w14:textId="77777777" w:rsidTr="000F71A8">
        <w:trPr>
          <w:trHeight w:val="270"/>
        </w:trPr>
        <w:tc>
          <w:tcPr>
            <w:tcW w:w="230" w:type="pct"/>
            <w:noWrap/>
          </w:tcPr>
          <w:p w14:paraId="6CCB771F" w14:textId="269A5E65" w:rsidR="000F71A8" w:rsidRPr="00C13CAD" w:rsidRDefault="000F71A8" w:rsidP="000F71A8">
            <w:pPr>
              <w:pStyle w:val="56"/>
              <w:rPr>
                <w:sz w:val="22"/>
                <w:szCs w:val="22"/>
              </w:rPr>
            </w:pPr>
            <w:r w:rsidRPr="00C13CAD">
              <w:rPr>
                <w:color w:val="000000"/>
                <w:sz w:val="22"/>
                <w:szCs w:val="22"/>
              </w:rPr>
              <w:lastRenderedPageBreak/>
              <w:t>27</w:t>
            </w:r>
          </w:p>
        </w:tc>
        <w:tc>
          <w:tcPr>
            <w:tcW w:w="837" w:type="pct"/>
            <w:noWrap/>
          </w:tcPr>
          <w:p w14:paraId="54A5C7A9" w14:textId="00E97424" w:rsidR="000F71A8" w:rsidRPr="00C13CAD" w:rsidRDefault="000F71A8" w:rsidP="000F71A8">
            <w:pPr>
              <w:pStyle w:val="56"/>
              <w:rPr>
                <w:sz w:val="22"/>
                <w:szCs w:val="22"/>
              </w:rPr>
            </w:pPr>
            <w:r w:rsidRPr="00C13CAD">
              <w:rPr>
                <w:color w:val="000000"/>
                <w:sz w:val="22"/>
                <w:szCs w:val="22"/>
              </w:rPr>
              <w:t>闸门村</w:t>
            </w:r>
          </w:p>
        </w:tc>
        <w:tc>
          <w:tcPr>
            <w:tcW w:w="413" w:type="pct"/>
            <w:noWrap/>
          </w:tcPr>
          <w:p w14:paraId="76E991B5" w14:textId="3AED8B06" w:rsidR="000F71A8" w:rsidRPr="00C13CAD" w:rsidRDefault="000F71A8" w:rsidP="000F71A8">
            <w:pPr>
              <w:pStyle w:val="56"/>
              <w:rPr>
                <w:sz w:val="22"/>
                <w:szCs w:val="22"/>
              </w:rPr>
            </w:pPr>
            <w:r w:rsidRPr="00C13CAD">
              <w:rPr>
                <w:color w:val="000000"/>
                <w:sz w:val="22"/>
                <w:szCs w:val="22"/>
              </w:rPr>
              <w:t>11469.36</w:t>
            </w:r>
          </w:p>
        </w:tc>
        <w:tc>
          <w:tcPr>
            <w:tcW w:w="413" w:type="pct"/>
            <w:noWrap/>
          </w:tcPr>
          <w:p w14:paraId="7987BB7F" w14:textId="50B21B5A" w:rsidR="000F71A8" w:rsidRPr="00C13CAD" w:rsidRDefault="000F71A8" w:rsidP="000F71A8">
            <w:pPr>
              <w:pStyle w:val="56"/>
              <w:rPr>
                <w:sz w:val="22"/>
                <w:szCs w:val="22"/>
              </w:rPr>
            </w:pPr>
            <w:r w:rsidRPr="00C13CAD">
              <w:rPr>
                <w:color w:val="000000"/>
                <w:sz w:val="22"/>
                <w:szCs w:val="22"/>
              </w:rPr>
              <w:t>-16529.4</w:t>
            </w:r>
          </w:p>
        </w:tc>
        <w:tc>
          <w:tcPr>
            <w:tcW w:w="405" w:type="pct"/>
            <w:noWrap/>
          </w:tcPr>
          <w:p w14:paraId="6730E2F5" w14:textId="5B7647DA" w:rsidR="000F71A8" w:rsidRPr="00C13CAD" w:rsidRDefault="000F71A8" w:rsidP="000F71A8">
            <w:pPr>
              <w:pStyle w:val="56"/>
              <w:rPr>
                <w:sz w:val="22"/>
                <w:szCs w:val="22"/>
              </w:rPr>
            </w:pPr>
            <w:r w:rsidRPr="00C13CAD">
              <w:rPr>
                <w:color w:val="000000"/>
                <w:sz w:val="22"/>
                <w:szCs w:val="22"/>
              </w:rPr>
              <w:t>1619.85</w:t>
            </w:r>
          </w:p>
        </w:tc>
        <w:tc>
          <w:tcPr>
            <w:tcW w:w="381" w:type="pct"/>
            <w:noWrap/>
          </w:tcPr>
          <w:p w14:paraId="597FB987" w14:textId="5C724354"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13FD58CC" w14:textId="2CBA8AF8"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79443B09" w14:textId="30520B1C" w:rsidR="000F71A8" w:rsidRPr="00C13CAD" w:rsidRDefault="000F71A8" w:rsidP="000F71A8">
            <w:pPr>
              <w:pStyle w:val="56"/>
            </w:pPr>
            <w:r w:rsidRPr="00C13CAD">
              <w:rPr>
                <w:color w:val="000000"/>
                <w:sz w:val="22"/>
                <w:szCs w:val="22"/>
              </w:rPr>
              <w:t>2017/4/1</w:t>
            </w:r>
          </w:p>
        </w:tc>
        <w:tc>
          <w:tcPr>
            <w:tcW w:w="407" w:type="pct"/>
            <w:noWrap/>
          </w:tcPr>
          <w:p w14:paraId="4999B990" w14:textId="2AD8FA15" w:rsidR="000F71A8" w:rsidRPr="00C13CAD" w:rsidRDefault="000F71A8" w:rsidP="000F71A8">
            <w:pPr>
              <w:pStyle w:val="56"/>
            </w:pPr>
            <w:r w:rsidRPr="00C13CAD">
              <w:rPr>
                <w:color w:val="000000"/>
                <w:sz w:val="22"/>
                <w:szCs w:val="22"/>
              </w:rPr>
              <w:t>0.1334</w:t>
            </w:r>
          </w:p>
        </w:tc>
        <w:tc>
          <w:tcPr>
            <w:tcW w:w="426" w:type="pct"/>
            <w:noWrap/>
          </w:tcPr>
          <w:p w14:paraId="2970955E" w14:textId="25923580" w:rsidR="000F71A8" w:rsidRPr="00C13CAD" w:rsidRDefault="000F71A8" w:rsidP="000F71A8">
            <w:pPr>
              <w:pStyle w:val="56"/>
            </w:pPr>
            <w:r w:rsidRPr="00C13CAD">
              <w:rPr>
                <w:color w:val="000000"/>
                <w:sz w:val="22"/>
                <w:szCs w:val="22"/>
              </w:rPr>
              <w:t>15</w:t>
            </w:r>
          </w:p>
        </w:tc>
        <w:tc>
          <w:tcPr>
            <w:tcW w:w="419" w:type="pct"/>
            <w:noWrap/>
          </w:tcPr>
          <w:p w14:paraId="5F1EF8A2" w14:textId="2E2D9614" w:rsidR="000F71A8" w:rsidRPr="00C13CAD" w:rsidRDefault="000F71A8" w:rsidP="000F71A8">
            <w:pPr>
              <w:pStyle w:val="56"/>
            </w:pPr>
            <w:r w:rsidRPr="00C13CAD">
              <w:rPr>
                <w:color w:val="000000"/>
                <w:sz w:val="22"/>
                <w:szCs w:val="22"/>
              </w:rPr>
              <w:t>0.8894</w:t>
            </w:r>
          </w:p>
        </w:tc>
      </w:tr>
      <w:tr w:rsidR="000F71A8" w:rsidRPr="00C13CAD" w14:paraId="105215F4" w14:textId="77777777" w:rsidTr="000F71A8">
        <w:trPr>
          <w:trHeight w:val="270"/>
        </w:trPr>
        <w:tc>
          <w:tcPr>
            <w:tcW w:w="230" w:type="pct"/>
            <w:noWrap/>
          </w:tcPr>
          <w:p w14:paraId="23B366A5" w14:textId="1BBA0DB1" w:rsidR="000F71A8" w:rsidRPr="00C13CAD" w:rsidRDefault="000F71A8" w:rsidP="000F71A8">
            <w:pPr>
              <w:pStyle w:val="56"/>
              <w:rPr>
                <w:sz w:val="22"/>
                <w:szCs w:val="22"/>
              </w:rPr>
            </w:pPr>
            <w:r w:rsidRPr="00C13CAD">
              <w:rPr>
                <w:color w:val="000000"/>
                <w:sz w:val="22"/>
                <w:szCs w:val="22"/>
              </w:rPr>
              <w:t>28</w:t>
            </w:r>
          </w:p>
        </w:tc>
        <w:tc>
          <w:tcPr>
            <w:tcW w:w="837" w:type="pct"/>
            <w:noWrap/>
          </w:tcPr>
          <w:p w14:paraId="34758D53" w14:textId="2208A5E0" w:rsidR="000F71A8" w:rsidRPr="00C13CAD" w:rsidRDefault="000F71A8" w:rsidP="000F71A8">
            <w:pPr>
              <w:pStyle w:val="56"/>
              <w:rPr>
                <w:sz w:val="22"/>
                <w:szCs w:val="22"/>
              </w:rPr>
            </w:pPr>
            <w:r w:rsidRPr="00C13CAD">
              <w:rPr>
                <w:color w:val="000000"/>
                <w:sz w:val="22"/>
                <w:szCs w:val="22"/>
              </w:rPr>
              <w:t>长丰村</w:t>
            </w:r>
          </w:p>
        </w:tc>
        <w:tc>
          <w:tcPr>
            <w:tcW w:w="413" w:type="pct"/>
            <w:noWrap/>
          </w:tcPr>
          <w:p w14:paraId="1CBB8AA3" w14:textId="12A29059" w:rsidR="000F71A8" w:rsidRPr="00C13CAD" w:rsidRDefault="000F71A8" w:rsidP="000F71A8">
            <w:pPr>
              <w:pStyle w:val="56"/>
              <w:rPr>
                <w:sz w:val="22"/>
                <w:szCs w:val="22"/>
              </w:rPr>
            </w:pPr>
            <w:r w:rsidRPr="00C13CAD">
              <w:rPr>
                <w:color w:val="000000"/>
                <w:sz w:val="22"/>
                <w:szCs w:val="22"/>
              </w:rPr>
              <w:t>1107.04</w:t>
            </w:r>
          </w:p>
        </w:tc>
        <w:tc>
          <w:tcPr>
            <w:tcW w:w="413" w:type="pct"/>
            <w:noWrap/>
          </w:tcPr>
          <w:p w14:paraId="61C24EC1" w14:textId="67ECE03B" w:rsidR="000F71A8" w:rsidRPr="00C13CAD" w:rsidRDefault="000F71A8" w:rsidP="000F71A8">
            <w:pPr>
              <w:pStyle w:val="56"/>
              <w:rPr>
                <w:sz w:val="22"/>
                <w:szCs w:val="22"/>
              </w:rPr>
            </w:pPr>
            <w:r w:rsidRPr="00C13CAD">
              <w:rPr>
                <w:color w:val="000000"/>
                <w:sz w:val="22"/>
                <w:szCs w:val="22"/>
              </w:rPr>
              <w:t>-16871</w:t>
            </w:r>
          </w:p>
        </w:tc>
        <w:tc>
          <w:tcPr>
            <w:tcW w:w="405" w:type="pct"/>
            <w:noWrap/>
          </w:tcPr>
          <w:p w14:paraId="76541D26" w14:textId="4671F25B" w:rsidR="000F71A8" w:rsidRPr="00C13CAD" w:rsidRDefault="000F71A8" w:rsidP="000F71A8">
            <w:pPr>
              <w:pStyle w:val="56"/>
              <w:rPr>
                <w:sz w:val="22"/>
                <w:szCs w:val="22"/>
              </w:rPr>
            </w:pPr>
            <w:r w:rsidRPr="00C13CAD">
              <w:rPr>
                <w:color w:val="000000"/>
                <w:sz w:val="22"/>
                <w:szCs w:val="22"/>
              </w:rPr>
              <w:t>1656.87</w:t>
            </w:r>
          </w:p>
        </w:tc>
        <w:tc>
          <w:tcPr>
            <w:tcW w:w="381" w:type="pct"/>
            <w:noWrap/>
          </w:tcPr>
          <w:p w14:paraId="13EF2F3F" w14:textId="6045EC7E"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59F441DA" w14:textId="75F9EEEB"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0A8F2A5B" w14:textId="5BD9B11D" w:rsidR="000F71A8" w:rsidRPr="00C13CAD" w:rsidRDefault="000F71A8" w:rsidP="000F71A8">
            <w:pPr>
              <w:pStyle w:val="56"/>
            </w:pPr>
            <w:r w:rsidRPr="00C13CAD">
              <w:rPr>
                <w:color w:val="000000"/>
                <w:sz w:val="22"/>
                <w:szCs w:val="22"/>
              </w:rPr>
              <w:t>2017/2/12</w:t>
            </w:r>
          </w:p>
        </w:tc>
        <w:tc>
          <w:tcPr>
            <w:tcW w:w="407" w:type="pct"/>
            <w:noWrap/>
          </w:tcPr>
          <w:p w14:paraId="31589696" w14:textId="642862FB" w:rsidR="000F71A8" w:rsidRPr="00C13CAD" w:rsidRDefault="000F71A8" w:rsidP="000F71A8">
            <w:pPr>
              <w:pStyle w:val="56"/>
            </w:pPr>
            <w:r w:rsidRPr="00C13CAD">
              <w:rPr>
                <w:color w:val="000000"/>
                <w:sz w:val="22"/>
                <w:szCs w:val="22"/>
              </w:rPr>
              <w:t>0.1529</w:t>
            </w:r>
          </w:p>
        </w:tc>
        <w:tc>
          <w:tcPr>
            <w:tcW w:w="426" w:type="pct"/>
            <w:noWrap/>
          </w:tcPr>
          <w:p w14:paraId="2E95D4CE" w14:textId="115488B8" w:rsidR="000F71A8" w:rsidRPr="00C13CAD" w:rsidRDefault="000F71A8" w:rsidP="000F71A8">
            <w:pPr>
              <w:pStyle w:val="56"/>
            </w:pPr>
            <w:r w:rsidRPr="00C13CAD">
              <w:rPr>
                <w:color w:val="000000"/>
                <w:sz w:val="22"/>
                <w:szCs w:val="22"/>
              </w:rPr>
              <w:t>15</w:t>
            </w:r>
          </w:p>
        </w:tc>
        <w:tc>
          <w:tcPr>
            <w:tcW w:w="419" w:type="pct"/>
            <w:noWrap/>
          </w:tcPr>
          <w:p w14:paraId="4511B448" w14:textId="6F1ECEDF" w:rsidR="000F71A8" w:rsidRPr="00C13CAD" w:rsidRDefault="000F71A8" w:rsidP="000F71A8">
            <w:pPr>
              <w:pStyle w:val="56"/>
            </w:pPr>
            <w:r w:rsidRPr="00C13CAD">
              <w:rPr>
                <w:color w:val="000000"/>
                <w:sz w:val="22"/>
                <w:szCs w:val="22"/>
              </w:rPr>
              <w:t>1.0193</w:t>
            </w:r>
          </w:p>
        </w:tc>
      </w:tr>
      <w:tr w:rsidR="000F71A8" w:rsidRPr="00C13CAD" w14:paraId="48A9DEEC" w14:textId="77777777" w:rsidTr="000F71A8">
        <w:trPr>
          <w:trHeight w:val="270"/>
        </w:trPr>
        <w:tc>
          <w:tcPr>
            <w:tcW w:w="230" w:type="pct"/>
            <w:noWrap/>
          </w:tcPr>
          <w:p w14:paraId="3820FC45" w14:textId="0D33B714" w:rsidR="000F71A8" w:rsidRPr="00C13CAD" w:rsidRDefault="000F71A8" w:rsidP="000F71A8">
            <w:pPr>
              <w:pStyle w:val="56"/>
              <w:rPr>
                <w:sz w:val="22"/>
                <w:szCs w:val="22"/>
              </w:rPr>
            </w:pPr>
            <w:r w:rsidRPr="00C13CAD">
              <w:rPr>
                <w:color w:val="000000"/>
                <w:sz w:val="22"/>
                <w:szCs w:val="22"/>
              </w:rPr>
              <w:t>29</w:t>
            </w:r>
          </w:p>
        </w:tc>
        <w:tc>
          <w:tcPr>
            <w:tcW w:w="837" w:type="pct"/>
            <w:noWrap/>
          </w:tcPr>
          <w:p w14:paraId="647AB99B" w14:textId="57A2D358" w:rsidR="000F71A8" w:rsidRPr="00C13CAD" w:rsidRDefault="000F71A8" w:rsidP="000F71A8">
            <w:pPr>
              <w:pStyle w:val="56"/>
              <w:rPr>
                <w:sz w:val="22"/>
                <w:szCs w:val="22"/>
              </w:rPr>
            </w:pPr>
            <w:r w:rsidRPr="00C13CAD">
              <w:rPr>
                <w:color w:val="000000"/>
                <w:sz w:val="22"/>
                <w:szCs w:val="22"/>
              </w:rPr>
              <w:t>安家山</w:t>
            </w:r>
          </w:p>
        </w:tc>
        <w:tc>
          <w:tcPr>
            <w:tcW w:w="413" w:type="pct"/>
            <w:noWrap/>
          </w:tcPr>
          <w:p w14:paraId="532F67A5" w14:textId="4281A7C7" w:rsidR="000F71A8" w:rsidRPr="00C13CAD" w:rsidRDefault="000F71A8" w:rsidP="000F71A8">
            <w:pPr>
              <w:pStyle w:val="56"/>
              <w:rPr>
                <w:sz w:val="22"/>
                <w:szCs w:val="22"/>
              </w:rPr>
            </w:pPr>
            <w:r w:rsidRPr="00C13CAD">
              <w:rPr>
                <w:color w:val="000000"/>
                <w:sz w:val="22"/>
                <w:szCs w:val="22"/>
              </w:rPr>
              <w:t>6193.31</w:t>
            </w:r>
          </w:p>
        </w:tc>
        <w:tc>
          <w:tcPr>
            <w:tcW w:w="413" w:type="pct"/>
            <w:noWrap/>
          </w:tcPr>
          <w:p w14:paraId="5CA7F3D7" w14:textId="56B33639" w:rsidR="000F71A8" w:rsidRPr="00C13CAD" w:rsidRDefault="000F71A8" w:rsidP="000F71A8">
            <w:pPr>
              <w:pStyle w:val="56"/>
              <w:rPr>
                <w:sz w:val="22"/>
                <w:szCs w:val="22"/>
              </w:rPr>
            </w:pPr>
            <w:r w:rsidRPr="00C13CAD">
              <w:rPr>
                <w:color w:val="000000"/>
                <w:sz w:val="22"/>
                <w:szCs w:val="22"/>
              </w:rPr>
              <w:t>-13834.4</w:t>
            </w:r>
          </w:p>
        </w:tc>
        <w:tc>
          <w:tcPr>
            <w:tcW w:w="405" w:type="pct"/>
            <w:noWrap/>
          </w:tcPr>
          <w:p w14:paraId="32426336" w14:textId="4BE7EB4D" w:rsidR="000F71A8" w:rsidRPr="00C13CAD" w:rsidRDefault="000F71A8" w:rsidP="000F71A8">
            <w:pPr>
              <w:pStyle w:val="56"/>
              <w:rPr>
                <w:sz w:val="22"/>
                <w:szCs w:val="22"/>
              </w:rPr>
            </w:pPr>
            <w:r w:rsidRPr="00C13CAD">
              <w:rPr>
                <w:color w:val="000000"/>
                <w:sz w:val="22"/>
                <w:szCs w:val="22"/>
              </w:rPr>
              <w:t>1612.92</w:t>
            </w:r>
          </w:p>
        </w:tc>
        <w:tc>
          <w:tcPr>
            <w:tcW w:w="381" w:type="pct"/>
            <w:noWrap/>
          </w:tcPr>
          <w:p w14:paraId="37E4DBDE" w14:textId="360BD15C"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61D3B7E7" w14:textId="7DBE40B3"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1242F41C" w14:textId="52880448" w:rsidR="000F71A8" w:rsidRPr="00C13CAD" w:rsidRDefault="000F71A8" w:rsidP="000F71A8">
            <w:pPr>
              <w:pStyle w:val="56"/>
            </w:pPr>
            <w:r w:rsidRPr="00C13CAD">
              <w:rPr>
                <w:color w:val="000000"/>
                <w:sz w:val="22"/>
                <w:szCs w:val="22"/>
              </w:rPr>
              <w:t>2017/10/29</w:t>
            </w:r>
          </w:p>
        </w:tc>
        <w:tc>
          <w:tcPr>
            <w:tcW w:w="407" w:type="pct"/>
            <w:noWrap/>
          </w:tcPr>
          <w:p w14:paraId="2D9B8BD2" w14:textId="2A60F04D" w:rsidR="000F71A8" w:rsidRPr="00C13CAD" w:rsidRDefault="000F71A8" w:rsidP="000F71A8">
            <w:pPr>
              <w:pStyle w:val="56"/>
            </w:pPr>
            <w:r w:rsidRPr="00C13CAD">
              <w:rPr>
                <w:color w:val="000000"/>
                <w:sz w:val="22"/>
                <w:szCs w:val="22"/>
              </w:rPr>
              <w:t>0.0596</w:t>
            </w:r>
          </w:p>
        </w:tc>
        <w:tc>
          <w:tcPr>
            <w:tcW w:w="426" w:type="pct"/>
            <w:noWrap/>
          </w:tcPr>
          <w:p w14:paraId="434FD33A" w14:textId="7468F962" w:rsidR="000F71A8" w:rsidRPr="00C13CAD" w:rsidRDefault="000F71A8" w:rsidP="000F71A8">
            <w:pPr>
              <w:pStyle w:val="56"/>
            </w:pPr>
            <w:r w:rsidRPr="00C13CAD">
              <w:rPr>
                <w:color w:val="000000"/>
                <w:sz w:val="22"/>
                <w:szCs w:val="22"/>
              </w:rPr>
              <w:t>15</w:t>
            </w:r>
          </w:p>
        </w:tc>
        <w:tc>
          <w:tcPr>
            <w:tcW w:w="419" w:type="pct"/>
            <w:noWrap/>
          </w:tcPr>
          <w:p w14:paraId="68672D09" w14:textId="3E40DB7A" w:rsidR="000F71A8" w:rsidRPr="00C13CAD" w:rsidRDefault="000F71A8" w:rsidP="000F71A8">
            <w:pPr>
              <w:pStyle w:val="56"/>
            </w:pPr>
            <w:r w:rsidRPr="00C13CAD">
              <w:rPr>
                <w:color w:val="000000"/>
                <w:sz w:val="22"/>
                <w:szCs w:val="22"/>
              </w:rPr>
              <w:t>0.3974</w:t>
            </w:r>
          </w:p>
        </w:tc>
      </w:tr>
      <w:tr w:rsidR="000F71A8" w:rsidRPr="00C13CAD" w14:paraId="7EB08502" w14:textId="77777777" w:rsidTr="000F71A8">
        <w:trPr>
          <w:trHeight w:val="270"/>
        </w:trPr>
        <w:tc>
          <w:tcPr>
            <w:tcW w:w="230" w:type="pct"/>
            <w:noWrap/>
          </w:tcPr>
          <w:p w14:paraId="37D9DFF9" w14:textId="3A76D5AC" w:rsidR="000F71A8" w:rsidRPr="00C13CAD" w:rsidRDefault="000F71A8" w:rsidP="000F71A8">
            <w:pPr>
              <w:pStyle w:val="56"/>
              <w:rPr>
                <w:sz w:val="22"/>
                <w:szCs w:val="22"/>
              </w:rPr>
            </w:pPr>
            <w:r w:rsidRPr="00C13CAD">
              <w:rPr>
                <w:color w:val="000000"/>
                <w:sz w:val="22"/>
                <w:szCs w:val="22"/>
              </w:rPr>
              <w:t>30</w:t>
            </w:r>
          </w:p>
        </w:tc>
        <w:tc>
          <w:tcPr>
            <w:tcW w:w="837" w:type="pct"/>
            <w:noWrap/>
          </w:tcPr>
          <w:p w14:paraId="3C721DF0" w14:textId="4197DD04" w:rsidR="000F71A8" w:rsidRPr="00C13CAD" w:rsidRDefault="000F71A8" w:rsidP="000F71A8">
            <w:pPr>
              <w:pStyle w:val="56"/>
              <w:rPr>
                <w:sz w:val="22"/>
                <w:szCs w:val="22"/>
              </w:rPr>
            </w:pPr>
            <w:r w:rsidRPr="00C13CAD">
              <w:rPr>
                <w:color w:val="000000"/>
                <w:sz w:val="22"/>
                <w:szCs w:val="22"/>
              </w:rPr>
              <w:t>吴家井镇</w:t>
            </w:r>
          </w:p>
        </w:tc>
        <w:tc>
          <w:tcPr>
            <w:tcW w:w="413" w:type="pct"/>
            <w:noWrap/>
          </w:tcPr>
          <w:p w14:paraId="00F348CC" w14:textId="6C7B7D0F" w:rsidR="000F71A8" w:rsidRPr="00C13CAD" w:rsidRDefault="000F71A8" w:rsidP="000F71A8">
            <w:pPr>
              <w:pStyle w:val="56"/>
              <w:rPr>
                <w:sz w:val="22"/>
                <w:szCs w:val="22"/>
              </w:rPr>
            </w:pPr>
            <w:r w:rsidRPr="00C13CAD">
              <w:rPr>
                <w:color w:val="000000"/>
                <w:sz w:val="22"/>
                <w:szCs w:val="22"/>
              </w:rPr>
              <w:t>12038.72</w:t>
            </w:r>
          </w:p>
        </w:tc>
        <w:tc>
          <w:tcPr>
            <w:tcW w:w="413" w:type="pct"/>
            <w:noWrap/>
          </w:tcPr>
          <w:p w14:paraId="103C6DF7" w14:textId="4A8D8B5A" w:rsidR="000F71A8" w:rsidRPr="00C13CAD" w:rsidRDefault="000F71A8" w:rsidP="000F71A8">
            <w:pPr>
              <w:pStyle w:val="56"/>
              <w:rPr>
                <w:sz w:val="22"/>
                <w:szCs w:val="22"/>
              </w:rPr>
            </w:pPr>
            <w:r w:rsidRPr="00C13CAD">
              <w:rPr>
                <w:color w:val="000000"/>
                <w:sz w:val="22"/>
                <w:szCs w:val="22"/>
              </w:rPr>
              <w:t>-8330.64</w:t>
            </w:r>
          </w:p>
        </w:tc>
        <w:tc>
          <w:tcPr>
            <w:tcW w:w="405" w:type="pct"/>
            <w:noWrap/>
          </w:tcPr>
          <w:p w14:paraId="79534484" w14:textId="19436570" w:rsidR="000F71A8" w:rsidRPr="00C13CAD" w:rsidRDefault="000F71A8" w:rsidP="000F71A8">
            <w:pPr>
              <w:pStyle w:val="56"/>
              <w:rPr>
                <w:sz w:val="22"/>
                <w:szCs w:val="22"/>
              </w:rPr>
            </w:pPr>
            <w:r w:rsidRPr="00C13CAD">
              <w:rPr>
                <w:color w:val="000000"/>
                <w:sz w:val="22"/>
                <w:szCs w:val="22"/>
              </w:rPr>
              <w:t>1597.54</w:t>
            </w:r>
          </w:p>
        </w:tc>
        <w:tc>
          <w:tcPr>
            <w:tcW w:w="381" w:type="pct"/>
            <w:noWrap/>
          </w:tcPr>
          <w:p w14:paraId="0A78729B" w14:textId="485BCE0A"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49D15CBB" w14:textId="5C3709CA"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7FDF4327" w14:textId="20658E2F" w:rsidR="000F71A8" w:rsidRPr="00C13CAD" w:rsidRDefault="000F71A8" w:rsidP="000F71A8">
            <w:pPr>
              <w:pStyle w:val="56"/>
            </w:pPr>
            <w:r w:rsidRPr="00C13CAD">
              <w:rPr>
                <w:color w:val="000000"/>
                <w:sz w:val="22"/>
                <w:szCs w:val="22"/>
              </w:rPr>
              <w:t>2017/8/25</w:t>
            </w:r>
          </w:p>
        </w:tc>
        <w:tc>
          <w:tcPr>
            <w:tcW w:w="407" w:type="pct"/>
            <w:noWrap/>
          </w:tcPr>
          <w:p w14:paraId="33202B7A" w14:textId="3C030C29" w:rsidR="000F71A8" w:rsidRPr="00C13CAD" w:rsidRDefault="000F71A8" w:rsidP="000F71A8">
            <w:pPr>
              <w:pStyle w:val="56"/>
            </w:pPr>
            <w:r w:rsidRPr="00C13CAD">
              <w:rPr>
                <w:color w:val="000000"/>
                <w:sz w:val="22"/>
                <w:szCs w:val="22"/>
              </w:rPr>
              <w:t>0.0884</w:t>
            </w:r>
          </w:p>
        </w:tc>
        <w:tc>
          <w:tcPr>
            <w:tcW w:w="426" w:type="pct"/>
            <w:noWrap/>
          </w:tcPr>
          <w:p w14:paraId="7430A7FB" w14:textId="1570EB0F" w:rsidR="000F71A8" w:rsidRPr="00C13CAD" w:rsidRDefault="000F71A8" w:rsidP="000F71A8">
            <w:pPr>
              <w:pStyle w:val="56"/>
            </w:pPr>
            <w:r w:rsidRPr="00C13CAD">
              <w:rPr>
                <w:color w:val="000000"/>
                <w:sz w:val="22"/>
                <w:szCs w:val="22"/>
              </w:rPr>
              <w:t>15</w:t>
            </w:r>
          </w:p>
        </w:tc>
        <w:tc>
          <w:tcPr>
            <w:tcW w:w="419" w:type="pct"/>
            <w:noWrap/>
          </w:tcPr>
          <w:p w14:paraId="09A93F06" w14:textId="2F27C8FA" w:rsidR="000F71A8" w:rsidRPr="00C13CAD" w:rsidRDefault="000F71A8" w:rsidP="000F71A8">
            <w:pPr>
              <w:pStyle w:val="56"/>
            </w:pPr>
            <w:r w:rsidRPr="00C13CAD">
              <w:rPr>
                <w:color w:val="000000"/>
                <w:sz w:val="22"/>
                <w:szCs w:val="22"/>
              </w:rPr>
              <w:t>0.5895</w:t>
            </w:r>
          </w:p>
        </w:tc>
      </w:tr>
      <w:tr w:rsidR="000F71A8" w:rsidRPr="00C13CAD" w14:paraId="34C15FD6" w14:textId="77777777" w:rsidTr="000F71A8">
        <w:trPr>
          <w:trHeight w:val="270"/>
        </w:trPr>
        <w:tc>
          <w:tcPr>
            <w:tcW w:w="230" w:type="pct"/>
            <w:noWrap/>
          </w:tcPr>
          <w:p w14:paraId="54EBA7F8" w14:textId="1205F380" w:rsidR="000F71A8" w:rsidRPr="00C13CAD" w:rsidRDefault="000F71A8" w:rsidP="000F71A8">
            <w:pPr>
              <w:pStyle w:val="56"/>
              <w:rPr>
                <w:sz w:val="22"/>
                <w:szCs w:val="22"/>
              </w:rPr>
            </w:pPr>
            <w:r w:rsidRPr="00C13CAD">
              <w:rPr>
                <w:color w:val="000000"/>
                <w:sz w:val="22"/>
                <w:szCs w:val="22"/>
              </w:rPr>
              <w:t>31</w:t>
            </w:r>
          </w:p>
        </w:tc>
        <w:tc>
          <w:tcPr>
            <w:tcW w:w="837" w:type="pct"/>
            <w:noWrap/>
          </w:tcPr>
          <w:p w14:paraId="6F97B3E0" w14:textId="09794DE9" w:rsidR="000F71A8" w:rsidRPr="00C13CAD" w:rsidRDefault="000F71A8" w:rsidP="000F71A8">
            <w:pPr>
              <w:pStyle w:val="56"/>
              <w:rPr>
                <w:sz w:val="22"/>
                <w:szCs w:val="22"/>
              </w:rPr>
            </w:pPr>
            <w:r w:rsidRPr="00C13CAD">
              <w:rPr>
                <w:color w:val="000000"/>
                <w:sz w:val="22"/>
                <w:szCs w:val="22"/>
              </w:rPr>
              <w:t>四墩村</w:t>
            </w:r>
          </w:p>
        </w:tc>
        <w:tc>
          <w:tcPr>
            <w:tcW w:w="413" w:type="pct"/>
            <w:noWrap/>
          </w:tcPr>
          <w:p w14:paraId="29DC8FF6" w14:textId="7CFC9C89" w:rsidR="000F71A8" w:rsidRPr="00C13CAD" w:rsidRDefault="000F71A8" w:rsidP="000F71A8">
            <w:pPr>
              <w:pStyle w:val="56"/>
              <w:rPr>
                <w:sz w:val="22"/>
                <w:szCs w:val="22"/>
              </w:rPr>
            </w:pPr>
            <w:r w:rsidRPr="00C13CAD">
              <w:rPr>
                <w:color w:val="000000"/>
                <w:sz w:val="22"/>
                <w:szCs w:val="22"/>
              </w:rPr>
              <w:t>17276.82</w:t>
            </w:r>
          </w:p>
        </w:tc>
        <w:tc>
          <w:tcPr>
            <w:tcW w:w="413" w:type="pct"/>
            <w:noWrap/>
          </w:tcPr>
          <w:p w14:paraId="0D8BA650" w14:textId="74C1B6A7" w:rsidR="000F71A8" w:rsidRPr="00C13CAD" w:rsidRDefault="000F71A8" w:rsidP="000F71A8">
            <w:pPr>
              <w:pStyle w:val="56"/>
              <w:rPr>
                <w:sz w:val="22"/>
                <w:szCs w:val="22"/>
              </w:rPr>
            </w:pPr>
            <w:r w:rsidRPr="00C13CAD">
              <w:rPr>
                <w:color w:val="000000"/>
                <w:sz w:val="22"/>
                <w:szCs w:val="22"/>
              </w:rPr>
              <w:t>-16263.7</w:t>
            </w:r>
          </w:p>
        </w:tc>
        <w:tc>
          <w:tcPr>
            <w:tcW w:w="405" w:type="pct"/>
            <w:noWrap/>
          </w:tcPr>
          <w:p w14:paraId="41780BA7" w14:textId="128FB359" w:rsidR="000F71A8" w:rsidRPr="00C13CAD" w:rsidRDefault="000F71A8" w:rsidP="000F71A8">
            <w:pPr>
              <w:pStyle w:val="56"/>
              <w:rPr>
                <w:sz w:val="22"/>
                <w:szCs w:val="22"/>
              </w:rPr>
            </w:pPr>
            <w:r w:rsidRPr="00C13CAD">
              <w:rPr>
                <w:color w:val="000000"/>
                <w:sz w:val="22"/>
                <w:szCs w:val="22"/>
              </w:rPr>
              <w:t>1635.92</w:t>
            </w:r>
          </w:p>
        </w:tc>
        <w:tc>
          <w:tcPr>
            <w:tcW w:w="381" w:type="pct"/>
            <w:noWrap/>
          </w:tcPr>
          <w:p w14:paraId="3563CF2C" w14:textId="08B7FDF4"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510FAC17" w14:textId="3ADDE5A2"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6149D7C7" w14:textId="6165912F" w:rsidR="000F71A8" w:rsidRPr="00C13CAD" w:rsidRDefault="000F71A8" w:rsidP="000F71A8">
            <w:pPr>
              <w:pStyle w:val="56"/>
            </w:pPr>
            <w:r w:rsidRPr="00C13CAD">
              <w:rPr>
                <w:color w:val="000000"/>
                <w:sz w:val="22"/>
                <w:szCs w:val="22"/>
              </w:rPr>
              <w:t>2017/8/10</w:t>
            </w:r>
          </w:p>
        </w:tc>
        <w:tc>
          <w:tcPr>
            <w:tcW w:w="407" w:type="pct"/>
            <w:noWrap/>
          </w:tcPr>
          <w:p w14:paraId="68E7DCEF" w14:textId="0C3DEAF4" w:rsidR="000F71A8" w:rsidRPr="00C13CAD" w:rsidRDefault="000F71A8" w:rsidP="000F71A8">
            <w:pPr>
              <w:pStyle w:val="56"/>
            </w:pPr>
            <w:r w:rsidRPr="00C13CAD">
              <w:rPr>
                <w:color w:val="000000"/>
                <w:sz w:val="22"/>
                <w:szCs w:val="22"/>
              </w:rPr>
              <w:t>0.2593</w:t>
            </w:r>
          </w:p>
        </w:tc>
        <w:tc>
          <w:tcPr>
            <w:tcW w:w="426" w:type="pct"/>
            <w:noWrap/>
          </w:tcPr>
          <w:p w14:paraId="2213AF64" w14:textId="3730DEC2" w:rsidR="000F71A8" w:rsidRPr="00C13CAD" w:rsidRDefault="000F71A8" w:rsidP="000F71A8">
            <w:pPr>
              <w:pStyle w:val="56"/>
            </w:pPr>
            <w:r w:rsidRPr="00C13CAD">
              <w:rPr>
                <w:color w:val="000000"/>
                <w:sz w:val="22"/>
                <w:szCs w:val="22"/>
              </w:rPr>
              <w:t>15</w:t>
            </w:r>
          </w:p>
        </w:tc>
        <w:tc>
          <w:tcPr>
            <w:tcW w:w="419" w:type="pct"/>
            <w:noWrap/>
          </w:tcPr>
          <w:p w14:paraId="683C5EC0" w14:textId="3B1C1C11" w:rsidR="000F71A8" w:rsidRPr="00C13CAD" w:rsidRDefault="000F71A8" w:rsidP="000F71A8">
            <w:pPr>
              <w:pStyle w:val="56"/>
            </w:pPr>
            <w:r w:rsidRPr="00C13CAD">
              <w:rPr>
                <w:color w:val="000000"/>
                <w:sz w:val="22"/>
                <w:szCs w:val="22"/>
              </w:rPr>
              <w:t>1.7286</w:t>
            </w:r>
          </w:p>
        </w:tc>
      </w:tr>
      <w:tr w:rsidR="000F71A8" w:rsidRPr="00C13CAD" w14:paraId="6872BFDB" w14:textId="77777777" w:rsidTr="000F71A8">
        <w:trPr>
          <w:trHeight w:val="270"/>
        </w:trPr>
        <w:tc>
          <w:tcPr>
            <w:tcW w:w="230" w:type="pct"/>
            <w:noWrap/>
          </w:tcPr>
          <w:p w14:paraId="79865567" w14:textId="46D231C3" w:rsidR="000F71A8" w:rsidRPr="00C13CAD" w:rsidRDefault="000F71A8" w:rsidP="000F71A8">
            <w:pPr>
              <w:pStyle w:val="56"/>
              <w:rPr>
                <w:sz w:val="22"/>
                <w:szCs w:val="22"/>
              </w:rPr>
            </w:pPr>
            <w:r w:rsidRPr="00C13CAD">
              <w:rPr>
                <w:color w:val="000000"/>
                <w:sz w:val="22"/>
                <w:szCs w:val="22"/>
              </w:rPr>
              <w:t>32</w:t>
            </w:r>
          </w:p>
        </w:tc>
        <w:tc>
          <w:tcPr>
            <w:tcW w:w="837" w:type="pct"/>
            <w:noWrap/>
          </w:tcPr>
          <w:p w14:paraId="31874741" w14:textId="11705AF4" w:rsidR="000F71A8" w:rsidRPr="00C13CAD" w:rsidRDefault="000F71A8" w:rsidP="000F71A8">
            <w:pPr>
              <w:pStyle w:val="56"/>
              <w:rPr>
                <w:sz w:val="22"/>
                <w:szCs w:val="22"/>
              </w:rPr>
            </w:pPr>
            <w:r w:rsidRPr="00C13CAD">
              <w:rPr>
                <w:color w:val="000000"/>
                <w:sz w:val="22"/>
                <w:szCs w:val="22"/>
              </w:rPr>
              <w:t>二墩村</w:t>
            </w:r>
          </w:p>
        </w:tc>
        <w:tc>
          <w:tcPr>
            <w:tcW w:w="413" w:type="pct"/>
            <w:noWrap/>
          </w:tcPr>
          <w:p w14:paraId="2DC565C0" w14:textId="1721DE47" w:rsidR="000F71A8" w:rsidRPr="00C13CAD" w:rsidRDefault="000F71A8" w:rsidP="000F71A8">
            <w:pPr>
              <w:pStyle w:val="56"/>
              <w:rPr>
                <w:sz w:val="22"/>
                <w:szCs w:val="22"/>
              </w:rPr>
            </w:pPr>
            <w:r w:rsidRPr="00C13CAD">
              <w:rPr>
                <w:color w:val="000000"/>
                <w:sz w:val="22"/>
                <w:szCs w:val="22"/>
              </w:rPr>
              <w:t>17922.09</w:t>
            </w:r>
          </w:p>
        </w:tc>
        <w:tc>
          <w:tcPr>
            <w:tcW w:w="413" w:type="pct"/>
            <w:noWrap/>
          </w:tcPr>
          <w:p w14:paraId="08DD4820" w14:textId="3893F3BC" w:rsidR="000F71A8" w:rsidRPr="00C13CAD" w:rsidRDefault="000F71A8" w:rsidP="000F71A8">
            <w:pPr>
              <w:pStyle w:val="56"/>
              <w:rPr>
                <w:sz w:val="22"/>
                <w:szCs w:val="22"/>
              </w:rPr>
            </w:pPr>
            <w:r w:rsidRPr="00C13CAD">
              <w:rPr>
                <w:color w:val="000000"/>
                <w:sz w:val="22"/>
                <w:szCs w:val="22"/>
              </w:rPr>
              <w:t>-21577.7</w:t>
            </w:r>
          </w:p>
        </w:tc>
        <w:tc>
          <w:tcPr>
            <w:tcW w:w="405" w:type="pct"/>
            <w:noWrap/>
          </w:tcPr>
          <w:p w14:paraId="2C24B125" w14:textId="03CFC4FE" w:rsidR="000F71A8" w:rsidRPr="00C13CAD" w:rsidRDefault="000F71A8" w:rsidP="000F71A8">
            <w:pPr>
              <w:pStyle w:val="56"/>
              <w:rPr>
                <w:sz w:val="22"/>
                <w:szCs w:val="22"/>
              </w:rPr>
            </w:pPr>
            <w:r w:rsidRPr="00C13CAD">
              <w:rPr>
                <w:color w:val="000000"/>
                <w:sz w:val="22"/>
                <w:szCs w:val="22"/>
              </w:rPr>
              <w:t>1670.97</w:t>
            </w:r>
          </w:p>
        </w:tc>
        <w:tc>
          <w:tcPr>
            <w:tcW w:w="381" w:type="pct"/>
            <w:noWrap/>
          </w:tcPr>
          <w:p w14:paraId="16AC90CA" w14:textId="254FBC2E"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753B5FA2" w14:textId="4A19F53A"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01D0CA48" w14:textId="46DB45AA" w:rsidR="000F71A8" w:rsidRPr="00C13CAD" w:rsidRDefault="000F71A8" w:rsidP="000F71A8">
            <w:pPr>
              <w:pStyle w:val="56"/>
            </w:pPr>
            <w:r w:rsidRPr="00C13CAD">
              <w:rPr>
                <w:color w:val="000000"/>
                <w:sz w:val="22"/>
                <w:szCs w:val="22"/>
              </w:rPr>
              <w:t>2017/4/2</w:t>
            </w:r>
          </w:p>
        </w:tc>
        <w:tc>
          <w:tcPr>
            <w:tcW w:w="407" w:type="pct"/>
            <w:noWrap/>
          </w:tcPr>
          <w:p w14:paraId="41ECEC85" w14:textId="2514EEEE" w:rsidR="000F71A8" w:rsidRPr="00C13CAD" w:rsidRDefault="000F71A8" w:rsidP="000F71A8">
            <w:pPr>
              <w:pStyle w:val="56"/>
            </w:pPr>
            <w:r w:rsidRPr="00C13CAD">
              <w:rPr>
                <w:color w:val="000000"/>
                <w:sz w:val="22"/>
                <w:szCs w:val="22"/>
              </w:rPr>
              <w:t>0.0986</w:t>
            </w:r>
          </w:p>
        </w:tc>
        <w:tc>
          <w:tcPr>
            <w:tcW w:w="426" w:type="pct"/>
            <w:noWrap/>
          </w:tcPr>
          <w:p w14:paraId="393A8548" w14:textId="5252AF32" w:rsidR="000F71A8" w:rsidRPr="00C13CAD" w:rsidRDefault="000F71A8" w:rsidP="000F71A8">
            <w:pPr>
              <w:pStyle w:val="56"/>
            </w:pPr>
            <w:r w:rsidRPr="00C13CAD">
              <w:rPr>
                <w:color w:val="000000"/>
                <w:sz w:val="22"/>
                <w:szCs w:val="22"/>
              </w:rPr>
              <w:t>15</w:t>
            </w:r>
          </w:p>
        </w:tc>
        <w:tc>
          <w:tcPr>
            <w:tcW w:w="419" w:type="pct"/>
            <w:noWrap/>
          </w:tcPr>
          <w:p w14:paraId="1517F945" w14:textId="373784AC" w:rsidR="000F71A8" w:rsidRPr="00C13CAD" w:rsidRDefault="000F71A8" w:rsidP="000F71A8">
            <w:pPr>
              <w:pStyle w:val="56"/>
            </w:pPr>
            <w:r w:rsidRPr="00C13CAD">
              <w:rPr>
                <w:color w:val="000000"/>
                <w:sz w:val="22"/>
                <w:szCs w:val="22"/>
              </w:rPr>
              <w:t>0.6573</w:t>
            </w:r>
          </w:p>
        </w:tc>
      </w:tr>
      <w:tr w:rsidR="000F71A8" w:rsidRPr="00C13CAD" w14:paraId="31E8CC77" w14:textId="77777777" w:rsidTr="000F71A8">
        <w:trPr>
          <w:trHeight w:val="270"/>
        </w:trPr>
        <w:tc>
          <w:tcPr>
            <w:tcW w:w="230" w:type="pct"/>
            <w:noWrap/>
          </w:tcPr>
          <w:p w14:paraId="15371824" w14:textId="0565176B" w:rsidR="000F71A8" w:rsidRPr="00C13CAD" w:rsidRDefault="000F71A8" w:rsidP="000F71A8">
            <w:pPr>
              <w:pStyle w:val="56"/>
              <w:rPr>
                <w:sz w:val="22"/>
                <w:szCs w:val="22"/>
              </w:rPr>
            </w:pPr>
            <w:r w:rsidRPr="00C13CAD">
              <w:rPr>
                <w:color w:val="000000"/>
                <w:sz w:val="22"/>
                <w:szCs w:val="22"/>
              </w:rPr>
              <w:t>33</w:t>
            </w:r>
          </w:p>
        </w:tc>
        <w:tc>
          <w:tcPr>
            <w:tcW w:w="837" w:type="pct"/>
            <w:noWrap/>
          </w:tcPr>
          <w:p w14:paraId="7DA5DFE9" w14:textId="3D7C5DA5" w:rsidR="000F71A8" w:rsidRPr="00C13CAD" w:rsidRDefault="000F71A8" w:rsidP="000F71A8">
            <w:pPr>
              <w:pStyle w:val="56"/>
              <w:rPr>
                <w:sz w:val="22"/>
                <w:szCs w:val="22"/>
              </w:rPr>
            </w:pPr>
            <w:r w:rsidRPr="00C13CAD">
              <w:rPr>
                <w:color w:val="000000"/>
                <w:sz w:val="22"/>
                <w:szCs w:val="22"/>
              </w:rPr>
              <w:t>黄花滩村</w:t>
            </w:r>
          </w:p>
        </w:tc>
        <w:tc>
          <w:tcPr>
            <w:tcW w:w="413" w:type="pct"/>
            <w:noWrap/>
          </w:tcPr>
          <w:p w14:paraId="5F8BEEBF" w14:textId="069DAE93" w:rsidR="000F71A8" w:rsidRPr="00C13CAD" w:rsidRDefault="000F71A8" w:rsidP="000F71A8">
            <w:pPr>
              <w:pStyle w:val="56"/>
              <w:rPr>
                <w:sz w:val="22"/>
                <w:szCs w:val="22"/>
              </w:rPr>
            </w:pPr>
            <w:r w:rsidRPr="00C13CAD">
              <w:rPr>
                <w:color w:val="000000"/>
                <w:sz w:val="22"/>
                <w:szCs w:val="22"/>
              </w:rPr>
              <w:t>26310.64</w:t>
            </w:r>
          </w:p>
        </w:tc>
        <w:tc>
          <w:tcPr>
            <w:tcW w:w="413" w:type="pct"/>
            <w:noWrap/>
          </w:tcPr>
          <w:p w14:paraId="1652EE08" w14:textId="090B17AD" w:rsidR="000F71A8" w:rsidRPr="00C13CAD" w:rsidRDefault="000F71A8" w:rsidP="000F71A8">
            <w:pPr>
              <w:pStyle w:val="56"/>
              <w:rPr>
                <w:sz w:val="22"/>
                <w:szCs w:val="22"/>
              </w:rPr>
            </w:pPr>
            <w:r w:rsidRPr="00C13CAD">
              <w:rPr>
                <w:color w:val="000000"/>
                <w:sz w:val="22"/>
                <w:szCs w:val="22"/>
              </w:rPr>
              <w:t>-22033.2</w:t>
            </w:r>
          </w:p>
        </w:tc>
        <w:tc>
          <w:tcPr>
            <w:tcW w:w="405" w:type="pct"/>
            <w:noWrap/>
          </w:tcPr>
          <w:p w14:paraId="068257D1" w14:textId="2749688D" w:rsidR="000F71A8" w:rsidRPr="00C13CAD" w:rsidRDefault="000F71A8" w:rsidP="000F71A8">
            <w:pPr>
              <w:pStyle w:val="56"/>
              <w:rPr>
                <w:sz w:val="22"/>
                <w:szCs w:val="22"/>
              </w:rPr>
            </w:pPr>
            <w:r w:rsidRPr="00C13CAD">
              <w:rPr>
                <w:color w:val="000000"/>
                <w:sz w:val="22"/>
                <w:szCs w:val="22"/>
              </w:rPr>
              <w:t>1726.34</w:t>
            </w:r>
          </w:p>
        </w:tc>
        <w:tc>
          <w:tcPr>
            <w:tcW w:w="381" w:type="pct"/>
            <w:noWrap/>
          </w:tcPr>
          <w:p w14:paraId="516F9529" w14:textId="1EFB0933"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40BA347D" w14:textId="5A9B4EDB"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427C7D25" w14:textId="4261A34B" w:rsidR="000F71A8" w:rsidRPr="00C13CAD" w:rsidRDefault="000F71A8" w:rsidP="000F71A8">
            <w:pPr>
              <w:pStyle w:val="56"/>
            </w:pPr>
            <w:r w:rsidRPr="00C13CAD">
              <w:rPr>
                <w:color w:val="000000"/>
                <w:sz w:val="22"/>
                <w:szCs w:val="22"/>
              </w:rPr>
              <w:t>2017/3/12</w:t>
            </w:r>
          </w:p>
        </w:tc>
        <w:tc>
          <w:tcPr>
            <w:tcW w:w="407" w:type="pct"/>
            <w:noWrap/>
          </w:tcPr>
          <w:p w14:paraId="3CD9D733" w14:textId="575172A1" w:rsidR="000F71A8" w:rsidRPr="00C13CAD" w:rsidRDefault="000F71A8" w:rsidP="000F71A8">
            <w:pPr>
              <w:pStyle w:val="56"/>
            </w:pPr>
            <w:r w:rsidRPr="00C13CAD">
              <w:rPr>
                <w:color w:val="000000"/>
                <w:sz w:val="22"/>
                <w:szCs w:val="22"/>
              </w:rPr>
              <w:t>0.0726</w:t>
            </w:r>
          </w:p>
        </w:tc>
        <w:tc>
          <w:tcPr>
            <w:tcW w:w="426" w:type="pct"/>
            <w:noWrap/>
          </w:tcPr>
          <w:p w14:paraId="0C218271" w14:textId="337E73A7" w:rsidR="000F71A8" w:rsidRPr="00C13CAD" w:rsidRDefault="000F71A8" w:rsidP="000F71A8">
            <w:pPr>
              <w:pStyle w:val="56"/>
            </w:pPr>
            <w:r w:rsidRPr="00C13CAD">
              <w:rPr>
                <w:color w:val="000000"/>
                <w:sz w:val="22"/>
                <w:szCs w:val="22"/>
              </w:rPr>
              <w:t>15</w:t>
            </w:r>
          </w:p>
        </w:tc>
        <w:tc>
          <w:tcPr>
            <w:tcW w:w="419" w:type="pct"/>
            <w:noWrap/>
          </w:tcPr>
          <w:p w14:paraId="7C95E464" w14:textId="2CBC7EA0" w:rsidR="000F71A8" w:rsidRPr="00C13CAD" w:rsidRDefault="000F71A8" w:rsidP="000F71A8">
            <w:pPr>
              <w:pStyle w:val="56"/>
            </w:pPr>
            <w:r w:rsidRPr="00C13CAD">
              <w:rPr>
                <w:color w:val="000000"/>
                <w:sz w:val="22"/>
                <w:szCs w:val="22"/>
              </w:rPr>
              <w:t>0.4841</w:t>
            </w:r>
          </w:p>
        </w:tc>
      </w:tr>
      <w:tr w:rsidR="000F71A8" w:rsidRPr="00C13CAD" w14:paraId="305A4F6B" w14:textId="77777777" w:rsidTr="000F71A8">
        <w:trPr>
          <w:trHeight w:val="270"/>
        </w:trPr>
        <w:tc>
          <w:tcPr>
            <w:tcW w:w="230" w:type="pct"/>
            <w:noWrap/>
          </w:tcPr>
          <w:p w14:paraId="4AF8C766" w14:textId="3776C699" w:rsidR="000F71A8" w:rsidRPr="00C13CAD" w:rsidRDefault="000F71A8" w:rsidP="000F71A8">
            <w:pPr>
              <w:pStyle w:val="56"/>
              <w:rPr>
                <w:sz w:val="22"/>
                <w:szCs w:val="22"/>
              </w:rPr>
            </w:pPr>
            <w:r w:rsidRPr="00C13CAD">
              <w:rPr>
                <w:color w:val="000000"/>
                <w:sz w:val="22"/>
                <w:szCs w:val="22"/>
              </w:rPr>
              <w:t>34</w:t>
            </w:r>
          </w:p>
        </w:tc>
        <w:tc>
          <w:tcPr>
            <w:tcW w:w="837" w:type="pct"/>
            <w:noWrap/>
          </w:tcPr>
          <w:p w14:paraId="4506698C" w14:textId="39ABE939" w:rsidR="000F71A8" w:rsidRPr="00C13CAD" w:rsidRDefault="000F71A8" w:rsidP="000F71A8">
            <w:pPr>
              <w:pStyle w:val="56"/>
              <w:rPr>
                <w:sz w:val="22"/>
                <w:szCs w:val="22"/>
              </w:rPr>
            </w:pPr>
            <w:r w:rsidRPr="00C13CAD">
              <w:rPr>
                <w:color w:val="000000"/>
                <w:sz w:val="22"/>
                <w:szCs w:val="22"/>
              </w:rPr>
              <w:t>王家河</w:t>
            </w:r>
          </w:p>
        </w:tc>
        <w:tc>
          <w:tcPr>
            <w:tcW w:w="413" w:type="pct"/>
            <w:noWrap/>
          </w:tcPr>
          <w:p w14:paraId="220C035E" w14:textId="26B2E912" w:rsidR="000F71A8" w:rsidRPr="00C13CAD" w:rsidRDefault="000F71A8" w:rsidP="000F71A8">
            <w:pPr>
              <w:pStyle w:val="56"/>
              <w:rPr>
                <w:sz w:val="22"/>
                <w:szCs w:val="22"/>
              </w:rPr>
            </w:pPr>
            <w:r w:rsidRPr="00C13CAD">
              <w:rPr>
                <w:color w:val="000000"/>
                <w:sz w:val="22"/>
                <w:szCs w:val="22"/>
              </w:rPr>
              <w:t>25171.92</w:t>
            </w:r>
          </w:p>
        </w:tc>
        <w:tc>
          <w:tcPr>
            <w:tcW w:w="413" w:type="pct"/>
            <w:noWrap/>
          </w:tcPr>
          <w:p w14:paraId="41E9E904" w14:textId="0B60C66F" w:rsidR="000F71A8" w:rsidRPr="00C13CAD" w:rsidRDefault="000F71A8" w:rsidP="000F71A8">
            <w:pPr>
              <w:pStyle w:val="56"/>
              <w:rPr>
                <w:sz w:val="22"/>
                <w:szCs w:val="22"/>
              </w:rPr>
            </w:pPr>
            <w:r w:rsidRPr="00C13CAD">
              <w:rPr>
                <w:color w:val="000000"/>
                <w:sz w:val="22"/>
                <w:szCs w:val="22"/>
              </w:rPr>
              <w:t>-27157.4</w:t>
            </w:r>
          </w:p>
        </w:tc>
        <w:tc>
          <w:tcPr>
            <w:tcW w:w="405" w:type="pct"/>
            <w:noWrap/>
          </w:tcPr>
          <w:p w14:paraId="459D1D50" w14:textId="6C8F0AA4" w:rsidR="000F71A8" w:rsidRPr="00C13CAD" w:rsidRDefault="000F71A8" w:rsidP="000F71A8">
            <w:pPr>
              <w:pStyle w:val="56"/>
              <w:rPr>
                <w:sz w:val="22"/>
                <w:szCs w:val="22"/>
              </w:rPr>
            </w:pPr>
            <w:r w:rsidRPr="00C13CAD">
              <w:rPr>
                <w:color w:val="000000"/>
                <w:sz w:val="22"/>
                <w:szCs w:val="22"/>
              </w:rPr>
              <w:t>1766.42</w:t>
            </w:r>
          </w:p>
        </w:tc>
        <w:tc>
          <w:tcPr>
            <w:tcW w:w="381" w:type="pct"/>
            <w:noWrap/>
          </w:tcPr>
          <w:p w14:paraId="377A5E41" w14:textId="544939F6"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6C7EB56F" w14:textId="1FF82967"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54034AA6" w14:textId="0C876037" w:rsidR="000F71A8" w:rsidRPr="00C13CAD" w:rsidRDefault="000F71A8" w:rsidP="000F71A8">
            <w:pPr>
              <w:pStyle w:val="56"/>
            </w:pPr>
            <w:r w:rsidRPr="00C13CAD">
              <w:rPr>
                <w:color w:val="000000"/>
                <w:sz w:val="22"/>
                <w:szCs w:val="22"/>
              </w:rPr>
              <w:t>2017/10/11</w:t>
            </w:r>
          </w:p>
        </w:tc>
        <w:tc>
          <w:tcPr>
            <w:tcW w:w="407" w:type="pct"/>
            <w:noWrap/>
          </w:tcPr>
          <w:p w14:paraId="1D53AEBA" w14:textId="760EE2A5" w:rsidR="000F71A8" w:rsidRPr="00C13CAD" w:rsidRDefault="000F71A8" w:rsidP="000F71A8">
            <w:pPr>
              <w:pStyle w:val="56"/>
            </w:pPr>
            <w:r w:rsidRPr="00C13CAD">
              <w:rPr>
                <w:color w:val="000000"/>
                <w:sz w:val="22"/>
                <w:szCs w:val="22"/>
              </w:rPr>
              <w:t>0.1704</w:t>
            </w:r>
          </w:p>
        </w:tc>
        <w:tc>
          <w:tcPr>
            <w:tcW w:w="426" w:type="pct"/>
            <w:noWrap/>
          </w:tcPr>
          <w:p w14:paraId="2E62E90B" w14:textId="5F3CB1FB" w:rsidR="000F71A8" w:rsidRPr="00C13CAD" w:rsidRDefault="000F71A8" w:rsidP="000F71A8">
            <w:pPr>
              <w:pStyle w:val="56"/>
            </w:pPr>
            <w:r w:rsidRPr="00C13CAD">
              <w:rPr>
                <w:color w:val="000000"/>
                <w:sz w:val="22"/>
                <w:szCs w:val="22"/>
              </w:rPr>
              <w:t>15</w:t>
            </w:r>
          </w:p>
        </w:tc>
        <w:tc>
          <w:tcPr>
            <w:tcW w:w="419" w:type="pct"/>
            <w:noWrap/>
          </w:tcPr>
          <w:p w14:paraId="23930BD0" w14:textId="20CAF00C" w:rsidR="000F71A8" w:rsidRPr="00C13CAD" w:rsidRDefault="000F71A8" w:rsidP="000F71A8">
            <w:pPr>
              <w:pStyle w:val="56"/>
            </w:pPr>
            <w:r w:rsidRPr="00C13CAD">
              <w:rPr>
                <w:color w:val="000000"/>
                <w:sz w:val="22"/>
                <w:szCs w:val="22"/>
              </w:rPr>
              <w:t>1.1363</w:t>
            </w:r>
          </w:p>
        </w:tc>
      </w:tr>
      <w:tr w:rsidR="000F71A8" w:rsidRPr="00C13CAD" w14:paraId="3BAE94A6" w14:textId="77777777" w:rsidTr="000F71A8">
        <w:trPr>
          <w:trHeight w:val="270"/>
        </w:trPr>
        <w:tc>
          <w:tcPr>
            <w:tcW w:w="230" w:type="pct"/>
            <w:noWrap/>
          </w:tcPr>
          <w:p w14:paraId="13A5800F" w14:textId="3DF31B50" w:rsidR="000F71A8" w:rsidRPr="00C13CAD" w:rsidRDefault="000F71A8" w:rsidP="000F71A8">
            <w:pPr>
              <w:pStyle w:val="56"/>
              <w:rPr>
                <w:sz w:val="22"/>
                <w:szCs w:val="22"/>
              </w:rPr>
            </w:pPr>
            <w:r w:rsidRPr="00C13CAD">
              <w:rPr>
                <w:color w:val="000000"/>
                <w:sz w:val="22"/>
                <w:szCs w:val="22"/>
              </w:rPr>
              <w:t>35</w:t>
            </w:r>
          </w:p>
        </w:tc>
        <w:tc>
          <w:tcPr>
            <w:tcW w:w="837" w:type="pct"/>
            <w:noWrap/>
          </w:tcPr>
          <w:p w14:paraId="4F2E7E2A" w14:textId="66300771" w:rsidR="000F71A8" w:rsidRPr="00C13CAD" w:rsidRDefault="000F71A8" w:rsidP="000F71A8">
            <w:pPr>
              <w:pStyle w:val="56"/>
              <w:rPr>
                <w:sz w:val="22"/>
                <w:szCs w:val="22"/>
              </w:rPr>
            </w:pPr>
            <w:r w:rsidRPr="00C13CAD">
              <w:rPr>
                <w:color w:val="000000"/>
                <w:sz w:val="22"/>
                <w:szCs w:val="22"/>
              </w:rPr>
              <w:t>黄花滩镇</w:t>
            </w:r>
          </w:p>
        </w:tc>
        <w:tc>
          <w:tcPr>
            <w:tcW w:w="413" w:type="pct"/>
            <w:noWrap/>
          </w:tcPr>
          <w:p w14:paraId="45AAEC5F" w14:textId="4E7C565D" w:rsidR="000F71A8" w:rsidRPr="00C13CAD" w:rsidRDefault="000F71A8" w:rsidP="000F71A8">
            <w:pPr>
              <w:pStyle w:val="56"/>
              <w:rPr>
                <w:sz w:val="22"/>
                <w:szCs w:val="22"/>
              </w:rPr>
            </w:pPr>
            <w:r w:rsidRPr="00C13CAD">
              <w:rPr>
                <w:color w:val="000000"/>
                <w:sz w:val="22"/>
                <w:szCs w:val="22"/>
              </w:rPr>
              <w:t>21262.33</w:t>
            </w:r>
          </w:p>
        </w:tc>
        <w:tc>
          <w:tcPr>
            <w:tcW w:w="413" w:type="pct"/>
            <w:noWrap/>
          </w:tcPr>
          <w:p w14:paraId="493ACD8E" w14:textId="05B055D3" w:rsidR="000F71A8" w:rsidRPr="00C13CAD" w:rsidRDefault="000F71A8" w:rsidP="000F71A8">
            <w:pPr>
              <w:pStyle w:val="56"/>
              <w:rPr>
                <w:sz w:val="22"/>
                <w:szCs w:val="22"/>
              </w:rPr>
            </w:pPr>
            <w:r w:rsidRPr="00C13CAD">
              <w:rPr>
                <w:color w:val="000000"/>
                <w:sz w:val="22"/>
                <w:szCs w:val="22"/>
              </w:rPr>
              <w:t>-32509.4</w:t>
            </w:r>
          </w:p>
        </w:tc>
        <w:tc>
          <w:tcPr>
            <w:tcW w:w="405" w:type="pct"/>
            <w:noWrap/>
          </w:tcPr>
          <w:p w14:paraId="6FECA0A4" w14:textId="1D38456F" w:rsidR="000F71A8" w:rsidRPr="00C13CAD" w:rsidRDefault="000F71A8" w:rsidP="000F71A8">
            <w:pPr>
              <w:pStyle w:val="56"/>
              <w:rPr>
                <w:sz w:val="22"/>
                <w:szCs w:val="22"/>
              </w:rPr>
            </w:pPr>
            <w:r w:rsidRPr="00C13CAD">
              <w:rPr>
                <w:color w:val="000000"/>
                <w:sz w:val="22"/>
                <w:szCs w:val="22"/>
              </w:rPr>
              <w:t>1828.65</w:t>
            </w:r>
          </w:p>
        </w:tc>
        <w:tc>
          <w:tcPr>
            <w:tcW w:w="381" w:type="pct"/>
            <w:noWrap/>
          </w:tcPr>
          <w:p w14:paraId="63DBAE89" w14:textId="47DB2946"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7DC39A74" w14:textId="36BA6CEC"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5409486E" w14:textId="525BBB08" w:rsidR="000F71A8" w:rsidRPr="00C13CAD" w:rsidRDefault="000F71A8" w:rsidP="000F71A8">
            <w:pPr>
              <w:pStyle w:val="56"/>
            </w:pPr>
            <w:r w:rsidRPr="00C13CAD">
              <w:rPr>
                <w:color w:val="000000"/>
                <w:sz w:val="22"/>
                <w:szCs w:val="22"/>
              </w:rPr>
              <w:t>2017/1/26</w:t>
            </w:r>
          </w:p>
        </w:tc>
        <w:tc>
          <w:tcPr>
            <w:tcW w:w="407" w:type="pct"/>
            <w:noWrap/>
          </w:tcPr>
          <w:p w14:paraId="032C7A35" w14:textId="6BF88D60" w:rsidR="000F71A8" w:rsidRPr="00C13CAD" w:rsidRDefault="000F71A8" w:rsidP="000F71A8">
            <w:pPr>
              <w:pStyle w:val="56"/>
            </w:pPr>
            <w:r w:rsidRPr="00C13CAD">
              <w:rPr>
                <w:color w:val="000000"/>
                <w:sz w:val="22"/>
                <w:szCs w:val="22"/>
              </w:rPr>
              <w:t>0.1409</w:t>
            </w:r>
          </w:p>
        </w:tc>
        <w:tc>
          <w:tcPr>
            <w:tcW w:w="426" w:type="pct"/>
            <w:noWrap/>
          </w:tcPr>
          <w:p w14:paraId="5C58F95A" w14:textId="7E421998" w:rsidR="000F71A8" w:rsidRPr="00C13CAD" w:rsidRDefault="000F71A8" w:rsidP="000F71A8">
            <w:pPr>
              <w:pStyle w:val="56"/>
            </w:pPr>
            <w:r w:rsidRPr="00C13CAD">
              <w:rPr>
                <w:color w:val="000000"/>
                <w:sz w:val="22"/>
                <w:szCs w:val="22"/>
              </w:rPr>
              <w:t>15</w:t>
            </w:r>
          </w:p>
        </w:tc>
        <w:tc>
          <w:tcPr>
            <w:tcW w:w="419" w:type="pct"/>
            <w:noWrap/>
          </w:tcPr>
          <w:p w14:paraId="5C62D114" w14:textId="58D93165" w:rsidR="000F71A8" w:rsidRPr="00C13CAD" w:rsidRDefault="000F71A8" w:rsidP="000F71A8">
            <w:pPr>
              <w:pStyle w:val="56"/>
            </w:pPr>
            <w:r w:rsidRPr="00C13CAD">
              <w:rPr>
                <w:color w:val="000000"/>
                <w:sz w:val="22"/>
                <w:szCs w:val="22"/>
              </w:rPr>
              <w:t>0.9392</w:t>
            </w:r>
          </w:p>
        </w:tc>
      </w:tr>
      <w:tr w:rsidR="000F71A8" w:rsidRPr="00C13CAD" w14:paraId="04A809C7" w14:textId="77777777" w:rsidTr="000F71A8">
        <w:trPr>
          <w:trHeight w:val="270"/>
        </w:trPr>
        <w:tc>
          <w:tcPr>
            <w:tcW w:w="230" w:type="pct"/>
            <w:noWrap/>
          </w:tcPr>
          <w:p w14:paraId="338968B7" w14:textId="497EB483" w:rsidR="000F71A8" w:rsidRPr="00C13CAD" w:rsidRDefault="000F71A8" w:rsidP="000F71A8">
            <w:pPr>
              <w:pStyle w:val="56"/>
              <w:rPr>
                <w:sz w:val="22"/>
                <w:szCs w:val="22"/>
              </w:rPr>
            </w:pPr>
            <w:r w:rsidRPr="00C13CAD">
              <w:rPr>
                <w:color w:val="000000"/>
                <w:sz w:val="22"/>
                <w:szCs w:val="22"/>
              </w:rPr>
              <w:t>36</w:t>
            </w:r>
          </w:p>
        </w:tc>
        <w:tc>
          <w:tcPr>
            <w:tcW w:w="837" w:type="pct"/>
            <w:noWrap/>
          </w:tcPr>
          <w:p w14:paraId="3983081A" w14:textId="561D9304" w:rsidR="000F71A8" w:rsidRPr="00C13CAD" w:rsidRDefault="000F71A8" w:rsidP="000F71A8">
            <w:pPr>
              <w:pStyle w:val="56"/>
              <w:rPr>
                <w:sz w:val="22"/>
                <w:szCs w:val="22"/>
              </w:rPr>
            </w:pPr>
            <w:r w:rsidRPr="00C13CAD">
              <w:rPr>
                <w:color w:val="000000"/>
                <w:sz w:val="22"/>
                <w:szCs w:val="22"/>
              </w:rPr>
              <w:t>马路滩村</w:t>
            </w:r>
          </w:p>
        </w:tc>
        <w:tc>
          <w:tcPr>
            <w:tcW w:w="413" w:type="pct"/>
            <w:noWrap/>
          </w:tcPr>
          <w:p w14:paraId="72DA9C31" w14:textId="1008472F" w:rsidR="000F71A8" w:rsidRPr="00C13CAD" w:rsidRDefault="000F71A8" w:rsidP="000F71A8">
            <w:pPr>
              <w:pStyle w:val="56"/>
              <w:rPr>
                <w:sz w:val="22"/>
                <w:szCs w:val="22"/>
              </w:rPr>
            </w:pPr>
            <w:r w:rsidRPr="00C13CAD">
              <w:rPr>
                <w:color w:val="000000"/>
                <w:sz w:val="22"/>
                <w:szCs w:val="22"/>
              </w:rPr>
              <w:t>23046.32</w:t>
            </w:r>
          </w:p>
        </w:tc>
        <w:tc>
          <w:tcPr>
            <w:tcW w:w="413" w:type="pct"/>
            <w:noWrap/>
          </w:tcPr>
          <w:p w14:paraId="47A70055" w14:textId="0EF06F6B" w:rsidR="000F71A8" w:rsidRPr="00C13CAD" w:rsidRDefault="000F71A8" w:rsidP="000F71A8">
            <w:pPr>
              <w:pStyle w:val="56"/>
              <w:rPr>
                <w:sz w:val="22"/>
                <w:szCs w:val="22"/>
              </w:rPr>
            </w:pPr>
            <w:r w:rsidRPr="00C13CAD">
              <w:rPr>
                <w:color w:val="000000"/>
                <w:sz w:val="22"/>
                <w:szCs w:val="22"/>
              </w:rPr>
              <w:t>-19300.3</w:t>
            </w:r>
          </w:p>
        </w:tc>
        <w:tc>
          <w:tcPr>
            <w:tcW w:w="405" w:type="pct"/>
            <w:noWrap/>
          </w:tcPr>
          <w:p w14:paraId="6CC49285" w14:textId="484622D2" w:rsidR="000F71A8" w:rsidRPr="00C13CAD" w:rsidRDefault="000F71A8" w:rsidP="000F71A8">
            <w:pPr>
              <w:pStyle w:val="56"/>
              <w:rPr>
                <w:sz w:val="22"/>
                <w:szCs w:val="22"/>
              </w:rPr>
            </w:pPr>
            <w:r w:rsidRPr="00C13CAD">
              <w:rPr>
                <w:color w:val="000000"/>
                <w:sz w:val="22"/>
                <w:szCs w:val="22"/>
              </w:rPr>
              <w:t>1687.32</w:t>
            </w:r>
          </w:p>
        </w:tc>
        <w:tc>
          <w:tcPr>
            <w:tcW w:w="381" w:type="pct"/>
            <w:noWrap/>
          </w:tcPr>
          <w:p w14:paraId="4C35E9C2" w14:textId="71EFA641"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4B55919D" w14:textId="0C23660F"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2CC02195" w14:textId="69C90B1B" w:rsidR="000F71A8" w:rsidRPr="00C13CAD" w:rsidRDefault="000F71A8" w:rsidP="000F71A8">
            <w:pPr>
              <w:pStyle w:val="56"/>
            </w:pPr>
            <w:r w:rsidRPr="00C13CAD">
              <w:rPr>
                <w:color w:val="000000"/>
                <w:sz w:val="22"/>
                <w:szCs w:val="22"/>
              </w:rPr>
              <w:t>2017/8/10</w:t>
            </w:r>
          </w:p>
        </w:tc>
        <w:tc>
          <w:tcPr>
            <w:tcW w:w="407" w:type="pct"/>
            <w:noWrap/>
          </w:tcPr>
          <w:p w14:paraId="61D51A08" w14:textId="2758B6C6" w:rsidR="000F71A8" w:rsidRPr="00C13CAD" w:rsidRDefault="000F71A8" w:rsidP="000F71A8">
            <w:pPr>
              <w:pStyle w:val="56"/>
            </w:pPr>
            <w:r w:rsidRPr="00C13CAD">
              <w:rPr>
                <w:color w:val="000000"/>
                <w:sz w:val="22"/>
                <w:szCs w:val="22"/>
              </w:rPr>
              <w:t>0.0701</w:t>
            </w:r>
          </w:p>
        </w:tc>
        <w:tc>
          <w:tcPr>
            <w:tcW w:w="426" w:type="pct"/>
            <w:noWrap/>
          </w:tcPr>
          <w:p w14:paraId="47549AFE" w14:textId="751ABCD9" w:rsidR="000F71A8" w:rsidRPr="00C13CAD" w:rsidRDefault="000F71A8" w:rsidP="000F71A8">
            <w:pPr>
              <w:pStyle w:val="56"/>
            </w:pPr>
            <w:r w:rsidRPr="00C13CAD">
              <w:rPr>
                <w:color w:val="000000"/>
                <w:sz w:val="22"/>
                <w:szCs w:val="22"/>
              </w:rPr>
              <w:t>15</w:t>
            </w:r>
          </w:p>
        </w:tc>
        <w:tc>
          <w:tcPr>
            <w:tcW w:w="419" w:type="pct"/>
            <w:noWrap/>
          </w:tcPr>
          <w:p w14:paraId="13CAE64E" w14:textId="2FD9EF89" w:rsidR="000F71A8" w:rsidRPr="00C13CAD" w:rsidRDefault="000F71A8" w:rsidP="000F71A8">
            <w:pPr>
              <w:pStyle w:val="56"/>
            </w:pPr>
            <w:r w:rsidRPr="00C13CAD">
              <w:rPr>
                <w:color w:val="000000"/>
                <w:sz w:val="22"/>
                <w:szCs w:val="22"/>
              </w:rPr>
              <w:t>0.4674</w:t>
            </w:r>
          </w:p>
        </w:tc>
      </w:tr>
      <w:tr w:rsidR="000F71A8" w:rsidRPr="00C13CAD" w14:paraId="3D082368" w14:textId="77777777" w:rsidTr="000F71A8">
        <w:trPr>
          <w:trHeight w:val="270"/>
        </w:trPr>
        <w:tc>
          <w:tcPr>
            <w:tcW w:w="230" w:type="pct"/>
            <w:noWrap/>
          </w:tcPr>
          <w:p w14:paraId="3D8BCBBE" w14:textId="3342B5F5" w:rsidR="000F71A8" w:rsidRPr="00C13CAD" w:rsidRDefault="000F71A8" w:rsidP="000F71A8">
            <w:pPr>
              <w:pStyle w:val="56"/>
              <w:rPr>
                <w:sz w:val="22"/>
                <w:szCs w:val="22"/>
              </w:rPr>
            </w:pPr>
            <w:r w:rsidRPr="00C13CAD">
              <w:rPr>
                <w:color w:val="000000"/>
                <w:sz w:val="22"/>
                <w:szCs w:val="22"/>
              </w:rPr>
              <w:t>37</w:t>
            </w:r>
          </w:p>
        </w:tc>
        <w:tc>
          <w:tcPr>
            <w:tcW w:w="837" w:type="pct"/>
            <w:noWrap/>
          </w:tcPr>
          <w:p w14:paraId="3714178F" w14:textId="5FA41341" w:rsidR="000F71A8" w:rsidRPr="00C13CAD" w:rsidRDefault="000F71A8" w:rsidP="000F71A8">
            <w:pPr>
              <w:pStyle w:val="56"/>
              <w:rPr>
                <w:sz w:val="22"/>
                <w:szCs w:val="22"/>
              </w:rPr>
            </w:pPr>
            <w:r w:rsidRPr="00C13CAD">
              <w:rPr>
                <w:color w:val="000000"/>
                <w:sz w:val="22"/>
                <w:szCs w:val="22"/>
              </w:rPr>
              <w:t>区域最大值</w:t>
            </w:r>
          </w:p>
        </w:tc>
        <w:tc>
          <w:tcPr>
            <w:tcW w:w="413" w:type="pct"/>
            <w:noWrap/>
          </w:tcPr>
          <w:p w14:paraId="18D89322" w14:textId="35A50226" w:rsidR="000F71A8" w:rsidRPr="00C13CAD" w:rsidRDefault="000F71A8" w:rsidP="000F71A8">
            <w:pPr>
              <w:pStyle w:val="56"/>
              <w:rPr>
                <w:sz w:val="22"/>
                <w:szCs w:val="22"/>
              </w:rPr>
            </w:pPr>
            <w:r w:rsidRPr="00C13CAD">
              <w:rPr>
                <w:color w:val="000000"/>
                <w:sz w:val="22"/>
                <w:szCs w:val="22"/>
              </w:rPr>
              <w:t>16000</w:t>
            </w:r>
          </w:p>
        </w:tc>
        <w:tc>
          <w:tcPr>
            <w:tcW w:w="413" w:type="pct"/>
            <w:noWrap/>
          </w:tcPr>
          <w:p w14:paraId="47912C15" w14:textId="1CB2A8F9" w:rsidR="000F71A8" w:rsidRPr="00C13CAD" w:rsidRDefault="000F71A8" w:rsidP="000F71A8">
            <w:pPr>
              <w:pStyle w:val="56"/>
              <w:rPr>
                <w:sz w:val="22"/>
                <w:szCs w:val="22"/>
              </w:rPr>
            </w:pPr>
            <w:r w:rsidRPr="00C13CAD">
              <w:rPr>
                <w:color w:val="000000"/>
                <w:sz w:val="22"/>
                <w:szCs w:val="22"/>
              </w:rPr>
              <w:t>-22500</w:t>
            </w:r>
          </w:p>
        </w:tc>
        <w:tc>
          <w:tcPr>
            <w:tcW w:w="405" w:type="pct"/>
            <w:noWrap/>
          </w:tcPr>
          <w:p w14:paraId="27550C54" w14:textId="33E70A46" w:rsidR="000F71A8" w:rsidRPr="00C13CAD" w:rsidRDefault="000F71A8" w:rsidP="000F71A8">
            <w:pPr>
              <w:pStyle w:val="56"/>
              <w:rPr>
                <w:sz w:val="22"/>
                <w:szCs w:val="22"/>
              </w:rPr>
            </w:pPr>
            <w:r w:rsidRPr="00C13CAD">
              <w:rPr>
                <w:color w:val="000000"/>
                <w:sz w:val="22"/>
                <w:szCs w:val="22"/>
              </w:rPr>
              <w:t>1666.5</w:t>
            </w:r>
          </w:p>
        </w:tc>
        <w:tc>
          <w:tcPr>
            <w:tcW w:w="381" w:type="pct"/>
            <w:noWrap/>
          </w:tcPr>
          <w:p w14:paraId="04C6BF2C" w14:textId="32F3F5DA" w:rsidR="000F71A8" w:rsidRPr="00C13CAD" w:rsidRDefault="000F71A8" w:rsidP="000F71A8">
            <w:pPr>
              <w:pStyle w:val="56"/>
              <w:rPr>
                <w:sz w:val="22"/>
                <w:szCs w:val="22"/>
              </w:rPr>
            </w:pPr>
            <w:r w:rsidRPr="00C13CAD">
              <w:rPr>
                <w:color w:val="000000"/>
                <w:sz w:val="22"/>
                <w:szCs w:val="22"/>
              </w:rPr>
              <w:t>日平均</w:t>
            </w:r>
          </w:p>
        </w:tc>
        <w:tc>
          <w:tcPr>
            <w:tcW w:w="461" w:type="pct"/>
            <w:noWrap/>
          </w:tcPr>
          <w:p w14:paraId="57A0A77E" w14:textId="21831E52" w:rsidR="000F71A8" w:rsidRPr="00C13CAD" w:rsidRDefault="000F71A8" w:rsidP="000F71A8">
            <w:pPr>
              <w:pStyle w:val="56"/>
              <w:rPr>
                <w:sz w:val="22"/>
                <w:szCs w:val="22"/>
              </w:rPr>
            </w:pPr>
            <w:r w:rsidRPr="00C13CAD">
              <w:rPr>
                <w:color w:val="000000"/>
                <w:sz w:val="22"/>
                <w:szCs w:val="22"/>
              </w:rPr>
              <w:t>第</w:t>
            </w:r>
            <w:r w:rsidRPr="00C13CAD">
              <w:rPr>
                <w:color w:val="000000"/>
                <w:sz w:val="22"/>
                <w:szCs w:val="22"/>
              </w:rPr>
              <w:t>1</w:t>
            </w:r>
            <w:r w:rsidRPr="00C13CAD">
              <w:rPr>
                <w:color w:val="000000"/>
                <w:sz w:val="22"/>
                <w:szCs w:val="22"/>
              </w:rPr>
              <w:t>大</w:t>
            </w:r>
          </w:p>
        </w:tc>
        <w:tc>
          <w:tcPr>
            <w:tcW w:w="608" w:type="pct"/>
            <w:noWrap/>
          </w:tcPr>
          <w:p w14:paraId="49466291" w14:textId="2802572E" w:rsidR="000F71A8" w:rsidRPr="00C13CAD" w:rsidRDefault="000F71A8" w:rsidP="000F71A8">
            <w:pPr>
              <w:pStyle w:val="56"/>
            </w:pPr>
            <w:r w:rsidRPr="00C13CAD">
              <w:rPr>
                <w:color w:val="000000"/>
                <w:sz w:val="22"/>
                <w:szCs w:val="22"/>
              </w:rPr>
              <w:t>2017/4/25</w:t>
            </w:r>
          </w:p>
        </w:tc>
        <w:tc>
          <w:tcPr>
            <w:tcW w:w="407" w:type="pct"/>
            <w:noWrap/>
          </w:tcPr>
          <w:p w14:paraId="2C402DB1" w14:textId="67C21F60" w:rsidR="000F71A8" w:rsidRPr="00C13CAD" w:rsidRDefault="000F71A8" w:rsidP="000F71A8">
            <w:pPr>
              <w:pStyle w:val="56"/>
            </w:pPr>
            <w:r w:rsidRPr="00C13CAD">
              <w:rPr>
                <w:color w:val="000000"/>
                <w:sz w:val="22"/>
                <w:szCs w:val="22"/>
              </w:rPr>
              <w:t>1.25</w:t>
            </w:r>
          </w:p>
        </w:tc>
        <w:tc>
          <w:tcPr>
            <w:tcW w:w="426" w:type="pct"/>
            <w:noWrap/>
          </w:tcPr>
          <w:p w14:paraId="3525B10C" w14:textId="68AF9C3C" w:rsidR="000F71A8" w:rsidRPr="00C13CAD" w:rsidRDefault="000F71A8" w:rsidP="000F71A8">
            <w:pPr>
              <w:pStyle w:val="56"/>
            </w:pPr>
            <w:r w:rsidRPr="00C13CAD">
              <w:rPr>
                <w:color w:val="000000"/>
                <w:sz w:val="22"/>
                <w:szCs w:val="22"/>
              </w:rPr>
              <w:t>15</w:t>
            </w:r>
          </w:p>
        </w:tc>
        <w:tc>
          <w:tcPr>
            <w:tcW w:w="419" w:type="pct"/>
            <w:noWrap/>
          </w:tcPr>
          <w:p w14:paraId="0205F9B9" w14:textId="714199E0" w:rsidR="000F71A8" w:rsidRPr="00C13CAD" w:rsidRDefault="000F71A8" w:rsidP="000F71A8">
            <w:pPr>
              <w:pStyle w:val="56"/>
            </w:pPr>
            <w:r w:rsidRPr="00C13CAD">
              <w:rPr>
                <w:color w:val="000000"/>
                <w:sz w:val="22"/>
                <w:szCs w:val="22"/>
              </w:rPr>
              <w:t>8.3331</w:t>
            </w:r>
          </w:p>
        </w:tc>
      </w:tr>
    </w:tbl>
    <w:p w14:paraId="55BC7278" w14:textId="77777777" w:rsidR="000F71A8" w:rsidRPr="00C13CAD" w:rsidRDefault="000F71A8" w:rsidP="00067158">
      <w:pPr>
        <w:pStyle w:val="Affffffb"/>
      </w:pPr>
    </w:p>
    <w:p w14:paraId="48EE99E0" w14:textId="1F9626DA" w:rsidR="00067158" w:rsidRPr="00C13CAD" w:rsidRDefault="00067158" w:rsidP="00067158">
      <w:pPr>
        <w:pStyle w:val="2CharCharCharCharCharCharChar"/>
        <w:ind w:firstLine="480"/>
        <w:rPr>
          <w:rFonts w:cs="Times New Roman"/>
        </w:rPr>
      </w:pPr>
      <w:r w:rsidRPr="00C13CAD">
        <w:rPr>
          <w:rFonts w:cs="Times New Roman"/>
        </w:rPr>
        <w:t>根据预测结果显示，污染物</w:t>
      </w:r>
      <w:r w:rsidRPr="00C13CAD">
        <w:rPr>
          <w:rFonts w:cs="Times New Roman"/>
        </w:rPr>
        <w:t>HCl</w:t>
      </w:r>
      <w:r w:rsidRPr="00C13CAD">
        <w:rPr>
          <w:rFonts w:cs="Times New Roman"/>
        </w:rPr>
        <w:t>在各环境空气保护目标和网格点处的日均贡献浓度均能够满足《环境影响评价技术导则</w:t>
      </w:r>
      <w:r w:rsidRPr="00C13CAD">
        <w:rPr>
          <w:rFonts w:cs="Times New Roman"/>
        </w:rPr>
        <w:t xml:space="preserve"> </w:t>
      </w:r>
      <w:r w:rsidRPr="00C13CAD">
        <w:rPr>
          <w:rFonts w:cs="Times New Roman"/>
        </w:rPr>
        <w:t>大气环境》（</w:t>
      </w:r>
      <w:r w:rsidRPr="00C13CAD">
        <w:rPr>
          <w:rFonts w:cs="Times New Roman"/>
        </w:rPr>
        <w:t>HJ2.2-2018</w:t>
      </w:r>
      <w:r w:rsidRPr="00C13CAD">
        <w:rPr>
          <w:rFonts w:cs="Times New Roman"/>
        </w:rPr>
        <w:t>）中附录</w:t>
      </w:r>
      <w:r w:rsidRPr="00C13CAD">
        <w:rPr>
          <w:rFonts w:cs="Times New Roman"/>
        </w:rPr>
        <w:t>D</w:t>
      </w:r>
      <w:r w:rsidRPr="00C13CAD">
        <w:rPr>
          <w:rFonts w:cs="Times New Roman"/>
        </w:rPr>
        <w:t>中其他污染物空气质量浓度参考限值的要求，网格点处污染物</w:t>
      </w:r>
      <w:r w:rsidRPr="00C13CAD">
        <w:rPr>
          <w:rFonts w:cs="Times New Roman"/>
        </w:rPr>
        <w:t>HCl</w:t>
      </w:r>
      <w:r w:rsidRPr="00C13CAD">
        <w:rPr>
          <w:rFonts w:cs="Times New Roman"/>
        </w:rPr>
        <w:t>日均浓度贡献值为</w:t>
      </w:r>
      <w:r w:rsidR="000F71A8" w:rsidRPr="00C13CAD">
        <w:rPr>
          <w:rFonts w:cs="Times New Roman"/>
        </w:rPr>
        <w:t>1.25</w:t>
      </w:r>
      <w:r w:rsidRPr="00C13CAD">
        <w:rPr>
          <w:rFonts w:cs="Times New Roman"/>
        </w:rPr>
        <w:t>μg/m</w:t>
      </w:r>
      <w:r w:rsidRPr="00C13CAD">
        <w:rPr>
          <w:rFonts w:cs="Times New Roman"/>
          <w:vertAlign w:val="superscript"/>
        </w:rPr>
        <w:t>3</w:t>
      </w:r>
      <w:r w:rsidRPr="00C13CAD">
        <w:rPr>
          <w:rFonts w:cs="Times New Roman"/>
        </w:rPr>
        <w:t>，占标率为</w:t>
      </w:r>
      <w:r w:rsidR="000F71A8" w:rsidRPr="00C13CAD">
        <w:rPr>
          <w:rFonts w:cs="Times New Roman"/>
        </w:rPr>
        <w:t>8.3331</w:t>
      </w:r>
      <w:r w:rsidRPr="00C13CAD">
        <w:rPr>
          <w:rFonts w:cs="Times New Roman"/>
        </w:rPr>
        <w:t>%</w:t>
      </w:r>
      <w:r w:rsidRPr="00C13CAD">
        <w:rPr>
          <w:rFonts w:cs="Times New Roman"/>
        </w:rPr>
        <w:t>，短期贡献最大浓度占标率小于</w:t>
      </w:r>
      <w:r w:rsidRPr="00C13CAD">
        <w:rPr>
          <w:rFonts w:cs="Times New Roman"/>
        </w:rPr>
        <w:t>100%</w:t>
      </w:r>
      <w:r w:rsidRPr="00C13CAD">
        <w:rPr>
          <w:rFonts w:cs="Times New Roman"/>
        </w:rPr>
        <w:t>，满足《环境影响评价技术导则</w:t>
      </w:r>
      <w:r w:rsidRPr="00C13CAD">
        <w:rPr>
          <w:rFonts w:cs="Times New Roman"/>
        </w:rPr>
        <w:t>-</w:t>
      </w:r>
      <w:r w:rsidRPr="00C13CAD">
        <w:rPr>
          <w:rFonts w:cs="Times New Roman"/>
        </w:rPr>
        <w:t>大气环境》（</w:t>
      </w:r>
      <w:r w:rsidRPr="00C13CAD">
        <w:rPr>
          <w:rFonts w:cs="Times New Roman"/>
        </w:rPr>
        <w:t>HJ2.2-2018</w:t>
      </w:r>
      <w:r w:rsidRPr="00C13CAD">
        <w:rPr>
          <w:rFonts w:cs="Times New Roman"/>
        </w:rPr>
        <w:t>）中的相关要求。</w:t>
      </w:r>
    </w:p>
    <w:p w14:paraId="0491F5CE" w14:textId="77777777" w:rsidR="00067158" w:rsidRPr="00C13CAD" w:rsidRDefault="00067158" w:rsidP="00067158">
      <w:pPr>
        <w:pStyle w:val="2CharCharCharCharCharCharChar"/>
        <w:ind w:firstLine="480"/>
        <w:rPr>
          <w:rFonts w:cs="Times New Roman"/>
        </w:rPr>
      </w:pPr>
      <w:r w:rsidRPr="00C13CAD">
        <w:rPr>
          <w:rFonts w:cs="Times New Roman"/>
        </w:rPr>
        <w:t>（</w:t>
      </w:r>
      <w:r w:rsidRPr="00C13CAD">
        <w:rPr>
          <w:rFonts w:cs="Times New Roman"/>
        </w:rPr>
        <w:t>7</w:t>
      </w:r>
      <w:r w:rsidRPr="00C13CAD">
        <w:rPr>
          <w:rFonts w:cs="Times New Roman"/>
        </w:rPr>
        <w:t>）污染物</w:t>
      </w:r>
      <w:r w:rsidRPr="00C13CAD">
        <w:rPr>
          <w:rFonts w:cs="Times New Roman"/>
        </w:rPr>
        <w:t>Hg</w:t>
      </w:r>
      <w:r w:rsidRPr="00C13CAD">
        <w:rPr>
          <w:rFonts w:cs="Times New Roman"/>
        </w:rPr>
        <w:t>贡献浓度预测结果</w:t>
      </w:r>
    </w:p>
    <w:p w14:paraId="6E8F81A0" w14:textId="3B00AC08" w:rsidR="00067158" w:rsidRPr="00C13CAD" w:rsidRDefault="00067158" w:rsidP="00067158">
      <w:pPr>
        <w:pStyle w:val="2CharCharCharCharCharCharChar"/>
        <w:ind w:firstLine="480"/>
        <w:rPr>
          <w:rFonts w:cs="Times New Roman"/>
        </w:rPr>
      </w:pPr>
      <w:r w:rsidRPr="00C13CAD">
        <w:rPr>
          <w:rFonts w:cs="Times New Roman"/>
        </w:rPr>
        <w:t>在正常工况下，本工程污染物</w:t>
      </w:r>
      <w:r w:rsidRPr="00C13CAD">
        <w:rPr>
          <w:rFonts w:cs="Times New Roman"/>
        </w:rPr>
        <w:t>Hg</w:t>
      </w:r>
      <w:r w:rsidRPr="00C13CAD">
        <w:rPr>
          <w:rFonts w:cs="Times New Roman"/>
        </w:rPr>
        <w:t>贡献浓度预测结果详见表</w:t>
      </w:r>
      <w:r w:rsidRPr="00C13CAD">
        <w:rPr>
          <w:rFonts w:cs="Times New Roman"/>
        </w:rPr>
        <w:t>5.2-</w:t>
      </w:r>
      <w:r w:rsidR="005410C5" w:rsidRPr="00C13CAD">
        <w:rPr>
          <w:rFonts w:cs="Times New Roman"/>
        </w:rPr>
        <w:t>23</w:t>
      </w:r>
      <w:r w:rsidRPr="00C13CAD">
        <w:rPr>
          <w:rFonts w:cs="Times New Roman"/>
        </w:rPr>
        <w:t>，年均贡献浓度预测结果详见图</w:t>
      </w:r>
      <w:r w:rsidRPr="00C13CAD">
        <w:rPr>
          <w:rFonts w:cs="Times New Roman"/>
        </w:rPr>
        <w:t>5.2-</w:t>
      </w:r>
      <w:r w:rsidR="005410C5" w:rsidRPr="00C13CAD">
        <w:rPr>
          <w:rFonts w:cs="Times New Roman"/>
        </w:rPr>
        <w:t>11</w:t>
      </w:r>
      <w:r w:rsidRPr="00C13CAD">
        <w:rPr>
          <w:rFonts w:cs="Times New Roman"/>
        </w:rPr>
        <w:t>。</w:t>
      </w:r>
    </w:p>
    <w:p w14:paraId="126CD442" w14:textId="6008B7B6" w:rsidR="00067158" w:rsidRPr="00C13CAD" w:rsidRDefault="00067158" w:rsidP="00067158">
      <w:pPr>
        <w:pStyle w:val="Affffffb"/>
      </w:pPr>
      <w:r w:rsidRPr="00C13CAD">
        <w:t>表</w:t>
      </w:r>
      <w:r w:rsidRPr="00C13CAD">
        <w:t>5.2-</w:t>
      </w:r>
      <w:r w:rsidR="004D39D3" w:rsidRPr="00C13CAD">
        <w:t>2</w:t>
      </w:r>
      <w:r w:rsidR="005410C5" w:rsidRPr="00C13CAD">
        <w:t>3</w:t>
      </w:r>
      <w:r w:rsidRPr="00C13CAD">
        <w:t xml:space="preserve">   </w:t>
      </w:r>
      <w:r w:rsidRPr="00C13CAD">
        <w:t>污染物</w:t>
      </w:r>
      <w:r w:rsidRPr="00C13CAD">
        <w:t>Hg</w:t>
      </w:r>
      <w:r w:rsidRPr="00C13CAD">
        <w:t>贡献浓度预测结果表</w:t>
      </w:r>
    </w:p>
    <w:tbl>
      <w:tblPr>
        <w:tblStyle w:val="ab"/>
        <w:tblW w:w="5000" w:type="pct"/>
        <w:tblLook w:val="04A0" w:firstRow="1" w:lastRow="0" w:firstColumn="1" w:lastColumn="0" w:noHBand="0" w:noVBand="1"/>
      </w:tblPr>
      <w:tblGrid>
        <w:gridCol w:w="658"/>
        <w:gridCol w:w="2490"/>
        <w:gridCol w:w="1207"/>
        <w:gridCol w:w="1207"/>
        <w:gridCol w:w="1182"/>
        <w:gridCol w:w="1109"/>
        <w:gridCol w:w="1352"/>
        <w:gridCol w:w="1802"/>
        <w:gridCol w:w="1727"/>
        <w:gridCol w:w="1238"/>
      </w:tblGrid>
      <w:tr w:rsidR="000F71A8" w:rsidRPr="00C13CAD" w14:paraId="333370D4" w14:textId="77777777" w:rsidTr="00841F22">
        <w:trPr>
          <w:trHeight w:val="270"/>
        </w:trPr>
        <w:tc>
          <w:tcPr>
            <w:tcW w:w="235" w:type="pct"/>
            <w:noWrap/>
            <w:hideMark/>
          </w:tcPr>
          <w:p w14:paraId="54667B75" w14:textId="77777777" w:rsidR="000F71A8" w:rsidRPr="00C13CAD" w:rsidRDefault="000F71A8" w:rsidP="000F71A8">
            <w:pPr>
              <w:pStyle w:val="56"/>
            </w:pPr>
            <w:r w:rsidRPr="00C13CAD">
              <w:rPr>
                <w:color w:val="000000"/>
                <w:sz w:val="22"/>
                <w:szCs w:val="22"/>
              </w:rPr>
              <w:t>序号</w:t>
            </w:r>
          </w:p>
        </w:tc>
        <w:tc>
          <w:tcPr>
            <w:tcW w:w="891" w:type="pct"/>
            <w:noWrap/>
            <w:hideMark/>
          </w:tcPr>
          <w:p w14:paraId="7A9B2139" w14:textId="77777777" w:rsidR="000F71A8" w:rsidRPr="00C13CAD" w:rsidRDefault="000F71A8" w:rsidP="000F71A8">
            <w:pPr>
              <w:pStyle w:val="56"/>
            </w:pPr>
            <w:r w:rsidRPr="00C13CAD">
              <w:rPr>
                <w:color w:val="000000"/>
                <w:sz w:val="22"/>
                <w:szCs w:val="22"/>
              </w:rPr>
              <w:t>名称</w:t>
            </w:r>
          </w:p>
        </w:tc>
        <w:tc>
          <w:tcPr>
            <w:tcW w:w="432" w:type="pct"/>
            <w:noWrap/>
            <w:hideMark/>
          </w:tcPr>
          <w:p w14:paraId="2C56933A" w14:textId="77777777" w:rsidR="000F71A8" w:rsidRPr="00C13CAD" w:rsidRDefault="000F71A8" w:rsidP="000F71A8">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432" w:type="pct"/>
            <w:noWrap/>
            <w:hideMark/>
          </w:tcPr>
          <w:p w14:paraId="105AD3F1" w14:textId="77777777" w:rsidR="000F71A8" w:rsidRPr="00C13CAD" w:rsidRDefault="000F71A8" w:rsidP="000F71A8">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23" w:type="pct"/>
            <w:noWrap/>
            <w:hideMark/>
          </w:tcPr>
          <w:p w14:paraId="07817D0D" w14:textId="77777777" w:rsidR="000F71A8" w:rsidRPr="00C13CAD" w:rsidRDefault="000F71A8" w:rsidP="000F71A8">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397" w:type="pct"/>
            <w:noWrap/>
            <w:vAlign w:val="bottom"/>
            <w:hideMark/>
          </w:tcPr>
          <w:p w14:paraId="0DA70D8E" w14:textId="47EB3EF7" w:rsidR="000F71A8" w:rsidRPr="00C13CAD" w:rsidRDefault="000F71A8" w:rsidP="000F71A8">
            <w:pPr>
              <w:pStyle w:val="56"/>
            </w:pPr>
            <w:r w:rsidRPr="00C13CAD">
              <w:t>平均时间</w:t>
            </w:r>
          </w:p>
        </w:tc>
        <w:tc>
          <w:tcPr>
            <w:tcW w:w="484" w:type="pct"/>
            <w:noWrap/>
            <w:vAlign w:val="bottom"/>
            <w:hideMark/>
          </w:tcPr>
          <w:p w14:paraId="5CBFAC0B" w14:textId="479C1FD3" w:rsidR="000F71A8" w:rsidRPr="00C13CAD" w:rsidRDefault="000F71A8" w:rsidP="000F71A8">
            <w:pPr>
              <w:pStyle w:val="56"/>
            </w:pPr>
            <w:r w:rsidRPr="00C13CAD">
              <w:t>排序</w:t>
            </w:r>
          </w:p>
        </w:tc>
        <w:tc>
          <w:tcPr>
            <w:tcW w:w="645" w:type="pct"/>
            <w:noWrap/>
            <w:vAlign w:val="bottom"/>
            <w:hideMark/>
          </w:tcPr>
          <w:p w14:paraId="40380953" w14:textId="339CAAC8" w:rsidR="000F71A8" w:rsidRPr="00C13CAD" w:rsidRDefault="000F71A8" w:rsidP="000F71A8">
            <w:pPr>
              <w:pStyle w:val="56"/>
            </w:pPr>
            <w:r w:rsidRPr="00C13CAD">
              <w:t>浓度</w:t>
            </w:r>
            <w:r w:rsidRPr="00C13CAD">
              <w:t>(μg/m^3)</w:t>
            </w:r>
          </w:p>
        </w:tc>
        <w:tc>
          <w:tcPr>
            <w:tcW w:w="618" w:type="pct"/>
            <w:noWrap/>
            <w:vAlign w:val="bottom"/>
            <w:hideMark/>
          </w:tcPr>
          <w:p w14:paraId="40CA7B23" w14:textId="5683AA2B" w:rsidR="000F71A8" w:rsidRPr="00C13CAD" w:rsidRDefault="000F71A8" w:rsidP="000F71A8">
            <w:pPr>
              <w:pStyle w:val="56"/>
            </w:pPr>
            <w:r w:rsidRPr="00C13CAD">
              <w:t>标准值</w:t>
            </w:r>
            <w:r w:rsidRPr="00C13CAD">
              <w:t>(μg/m^3)</w:t>
            </w:r>
          </w:p>
        </w:tc>
        <w:tc>
          <w:tcPr>
            <w:tcW w:w="445" w:type="pct"/>
            <w:noWrap/>
            <w:vAlign w:val="bottom"/>
            <w:hideMark/>
          </w:tcPr>
          <w:p w14:paraId="32E2BA38" w14:textId="4530E488" w:rsidR="000F71A8" w:rsidRPr="00C13CAD" w:rsidRDefault="000F71A8" w:rsidP="000F71A8">
            <w:pPr>
              <w:pStyle w:val="56"/>
            </w:pPr>
            <w:r w:rsidRPr="00C13CAD">
              <w:t>占标率</w:t>
            </w:r>
            <w:r w:rsidRPr="00C13CAD">
              <w:t>(%)</w:t>
            </w:r>
          </w:p>
        </w:tc>
      </w:tr>
      <w:tr w:rsidR="00841F22" w:rsidRPr="00C13CAD" w14:paraId="1177DE58" w14:textId="77777777" w:rsidTr="00841F22">
        <w:trPr>
          <w:trHeight w:val="270"/>
        </w:trPr>
        <w:tc>
          <w:tcPr>
            <w:tcW w:w="235" w:type="pct"/>
            <w:noWrap/>
          </w:tcPr>
          <w:p w14:paraId="577C4D48" w14:textId="77777777" w:rsidR="00841F22" w:rsidRPr="00C13CAD" w:rsidRDefault="00841F22" w:rsidP="00841F22">
            <w:pPr>
              <w:pStyle w:val="56"/>
            </w:pPr>
            <w:r w:rsidRPr="00C13CAD">
              <w:rPr>
                <w:color w:val="000000"/>
                <w:sz w:val="22"/>
                <w:szCs w:val="22"/>
              </w:rPr>
              <w:t>1</w:t>
            </w:r>
          </w:p>
        </w:tc>
        <w:tc>
          <w:tcPr>
            <w:tcW w:w="891" w:type="pct"/>
            <w:noWrap/>
          </w:tcPr>
          <w:p w14:paraId="56AD9BF2" w14:textId="77777777" w:rsidR="00841F22" w:rsidRPr="00C13CAD" w:rsidRDefault="00841F22" w:rsidP="00841F22">
            <w:pPr>
              <w:pStyle w:val="56"/>
            </w:pPr>
            <w:r w:rsidRPr="00C13CAD">
              <w:rPr>
                <w:color w:val="000000"/>
                <w:sz w:val="22"/>
                <w:szCs w:val="22"/>
              </w:rPr>
              <w:t>沙子沟</w:t>
            </w:r>
          </w:p>
        </w:tc>
        <w:tc>
          <w:tcPr>
            <w:tcW w:w="432" w:type="pct"/>
            <w:noWrap/>
          </w:tcPr>
          <w:p w14:paraId="5D44761E" w14:textId="77777777" w:rsidR="00841F22" w:rsidRPr="00C13CAD" w:rsidRDefault="00841F22" w:rsidP="00841F22">
            <w:pPr>
              <w:pStyle w:val="56"/>
            </w:pPr>
            <w:r w:rsidRPr="00C13CAD">
              <w:rPr>
                <w:color w:val="000000"/>
                <w:sz w:val="22"/>
                <w:szCs w:val="22"/>
              </w:rPr>
              <w:t>-13638</w:t>
            </w:r>
          </w:p>
        </w:tc>
        <w:tc>
          <w:tcPr>
            <w:tcW w:w="432" w:type="pct"/>
            <w:noWrap/>
          </w:tcPr>
          <w:p w14:paraId="2674499F" w14:textId="77777777" w:rsidR="00841F22" w:rsidRPr="00C13CAD" w:rsidRDefault="00841F22" w:rsidP="00841F22">
            <w:pPr>
              <w:pStyle w:val="56"/>
            </w:pPr>
            <w:r w:rsidRPr="00C13CAD">
              <w:rPr>
                <w:color w:val="000000"/>
                <w:sz w:val="22"/>
                <w:szCs w:val="22"/>
              </w:rPr>
              <w:t>6432.4</w:t>
            </w:r>
          </w:p>
        </w:tc>
        <w:tc>
          <w:tcPr>
            <w:tcW w:w="423" w:type="pct"/>
            <w:noWrap/>
          </w:tcPr>
          <w:p w14:paraId="563921BE" w14:textId="77777777" w:rsidR="00841F22" w:rsidRPr="00C13CAD" w:rsidRDefault="00841F22" w:rsidP="00841F22">
            <w:pPr>
              <w:pStyle w:val="56"/>
            </w:pPr>
            <w:r w:rsidRPr="00C13CAD">
              <w:rPr>
                <w:color w:val="000000"/>
                <w:sz w:val="22"/>
                <w:szCs w:val="22"/>
              </w:rPr>
              <w:t>1506.86</w:t>
            </w:r>
          </w:p>
        </w:tc>
        <w:tc>
          <w:tcPr>
            <w:tcW w:w="397" w:type="pct"/>
            <w:noWrap/>
            <w:vAlign w:val="bottom"/>
          </w:tcPr>
          <w:p w14:paraId="68D04CB7" w14:textId="6D510DAB" w:rsidR="00841F22" w:rsidRPr="00C13CAD" w:rsidRDefault="00841F22" w:rsidP="00841F22">
            <w:pPr>
              <w:pStyle w:val="56"/>
            </w:pPr>
            <w:r w:rsidRPr="00C13CAD">
              <w:t>期间平均</w:t>
            </w:r>
          </w:p>
        </w:tc>
        <w:tc>
          <w:tcPr>
            <w:tcW w:w="484" w:type="pct"/>
            <w:noWrap/>
            <w:vAlign w:val="bottom"/>
          </w:tcPr>
          <w:p w14:paraId="1A1BE864" w14:textId="0EE1BC26" w:rsidR="00841F22" w:rsidRPr="00C13CAD" w:rsidRDefault="00841F22" w:rsidP="00841F22">
            <w:pPr>
              <w:pStyle w:val="56"/>
            </w:pPr>
            <w:r w:rsidRPr="00C13CAD">
              <w:t>第</w:t>
            </w:r>
            <w:r w:rsidRPr="00C13CAD">
              <w:t>1</w:t>
            </w:r>
            <w:r w:rsidRPr="00C13CAD">
              <w:t>大</w:t>
            </w:r>
          </w:p>
        </w:tc>
        <w:tc>
          <w:tcPr>
            <w:tcW w:w="645" w:type="pct"/>
            <w:noWrap/>
            <w:vAlign w:val="bottom"/>
          </w:tcPr>
          <w:p w14:paraId="3BAF0AFC" w14:textId="476B01B7" w:rsidR="00841F22" w:rsidRPr="00C13CAD" w:rsidRDefault="00841F22" w:rsidP="00841F22">
            <w:pPr>
              <w:pStyle w:val="56"/>
            </w:pPr>
            <w:r w:rsidRPr="00C13CAD">
              <w:t>0.000026</w:t>
            </w:r>
          </w:p>
        </w:tc>
        <w:tc>
          <w:tcPr>
            <w:tcW w:w="618" w:type="pct"/>
            <w:noWrap/>
            <w:vAlign w:val="bottom"/>
          </w:tcPr>
          <w:p w14:paraId="45454A66" w14:textId="45552D29" w:rsidR="00841F22" w:rsidRPr="00C13CAD" w:rsidRDefault="00841F22" w:rsidP="00841F22">
            <w:pPr>
              <w:pStyle w:val="56"/>
            </w:pPr>
            <w:r w:rsidRPr="00C13CAD">
              <w:t>0.05</w:t>
            </w:r>
          </w:p>
        </w:tc>
        <w:tc>
          <w:tcPr>
            <w:tcW w:w="445" w:type="pct"/>
            <w:noWrap/>
          </w:tcPr>
          <w:p w14:paraId="0E4417A1" w14:textId="19F9AAF6" w:rsidR="00841F22" w:rsidRPr="00C13CAD" w:rsidRDefault="00841F22" w:rsidP="00841F22">
            <w:pPr>
              <w:pStyle w:val="56"/>
            </w:pPr>
            <w:r w:rsidRPr="00C13CAD">
              <w:rPr>
                <w:color w:val="000000"/>
                <w:szCs w:val="21"/>
              </w:rPr>
              <w:t>0.053</w:t>
            </w:r>
          </w:p>
        </w:tc>
      </w:tr>
      <w:tr w:rsidR="00841F22" w:rsidRPr="00C13CAD" w14:paraId="5F659742" w14:textId="77777777" w:rsidTr="00841F22">
        <w:trPr>
          <w:trHeight w:val="270"/>
        </w:trPr>
        <w:tc>
          <w:tcPr>
            <w:tcW w:w="235" w:type="pct"/>
            <w:noWrap/>
          </w:tcPr>
          <w:p w14:paraId="3E998EC4" w14:textId="77777777" w:rsidR="00841F22" w:rsidRPr="00C13CAD" w:rsidRDefault="00841F22" w:rsidP="00841F22">
            <w:pPr>
              <w:pStyle w:val="56"/>
            </w:pPr>
            <w:r w:rsidRPr="00C13CAD">
              <w:rPr>
                <w:color w:val="000000"/>
                <w:sz w:val="22"/>
                <w:szCs w:val="22"/>
              </w:rPr>
              <w:t>2</w:t>
            </w:r>
          </w:p>
        </w:tc>
        <w:tc>
          <w:tcPr>
            <w:tcW w:w="891" w:type="pct"/>
            <w:noWrap/>
          </w:tcPr>
          <w:p w14:paraId="2406C2E8" w14:textId="77777777" w:rsidR="00841F22" w:rsidRPr="00C13CAD" w:rsidRDefault="00841F22" w:rsidP="00841F22">
            <w:pPr>
              <w:pStyle w:val="56"/>
            </w:pPr>
            <w:r w:rsidRPr="00C13CAD">
              <w:rPr>
                <w:color w:val="000000"/>
                <w:sz w:val="22"/>
                <w:szCs w:val="22"/>
              </w:rPr>
              <w:t>长城镇</w:t>
            </w:r>
          </w:p>
        </w:tc>
        <w:tc>
          <w:tcPr>
            <w:tcW w:w="432" w:type="pct"/>
            <w:noWrap/>
          </w:tcPr>
          <w:p w14:paraId="326FFF9F" w14:textId="77777777" w:rsidR="00841F22" w:rsidRPr="00C13CAD" w:rsidRDefault="00841F22" w:rsidP="00841F22">
            <w:pPr>
              <w:pStyle w:val="56"/>
            </w:pPr>
            <w:r w:rsidRPr="00C13CAD">
              <w:rPr>
                <w:color w:val="000000"/>
                <w:sz w:val="22"/>
                <w:szCs w:val="22"/>
              </w:rPr>
              <w:t>-2595.95</w:t>
            </w:r>
          </w:p>
        </w:tc>
        <w:tc>
          <w:tcPr>
            <w:tcW w:w="432" w:type="pct"/>
            <w:noWrap/>
          </w:tcPr>
          <w:p w14:paraId="0DAE393A" w14:textId="77777777" w:rsidR="00841F22" w:rsidRPr="00C13CAD" w:rsidRDefault="00841F22" w:rsidP="00841F22">
            <w:pPr>
              <w:pStyle w:val="56"/>
            </w:pPr>
            <w:r w:rsidRPr="00C13CAD">
              <w:rPr>
                <w:color w:val="000000"/>
                <w:sz w:val="22"/>
                <w:szCs w:val="22"/>
              </w:rPr>
              <w:t>6916.42</w:t>
            </w:r>
          </w:p>
        </w:tc>
        <w:tc>
          <w:tcPr>
            <w:tcW w:w="423" w:type="pct"/>
            <w:noWrap/>
          </w:tcPr>
          <w:p w14:paraId="6FD61DF7" w14:textId="77777777" w:rsidR="00841F22" w:rsidRPr="00C13CAD" w:rsidRDefault="00841F22" w:rsidP="00841F22">
            <w:pPr>
              <w:pStyle w:val="56"/>
            </w:pPr>
            <w:r w:rsidRPr="00C13CAD">
              <w:rPr>
                <w:color w:val="000000"/>
                <w:sz w:val="22"/>
                <w:szCs w:val="22"/>
              </w:rPr>
              <w:t>1524.92</w:t>
            </w:r>
          </w:p>
        </w:tc>
        <w:tc>
          <w:tcPr>
            <w:tcW w:w="397" w:type="pct"/>
            <w:noWrap/>
            <w:vAlign w:val="bottom"/>
          </w:tcPr>
          <w:p w14:paraId="044879E8" w14:textId="3DFB2707" w:rsidR="00841F22" w:rsidRPr="00C13CAD" w:rsidRDefault="00841F22" w:rsidP="00841F22">
            <w:pPr>
              <w:pStyle w:val="56"/>
            </w:pPr>
            <w:r w:rsidRPr="00C13CAD">
              <w:t>期间平均</w:t>
            </w:r>
          </w:p>
        </w:tc>
        <w:tc>
          <w:tcPr>
            <w:tcW w:w="484" w:type="pct"/>
            <w:noWrap/>
            <w:vAlign w:val="bottom"/>
          </w:tcPr>
          <w:p w14:paraId="6B795F6B" w14:textId="2D968D4C" w:rsidR="00841F22" w:rsidRPr="00C13CAD" w:rsidRDefault="00841F22" w:rsidP="00841F22">
            <w:pPr>
              <w:pStyle w:val="56"/>
            </w:pPr>
            <w:r w:rsidRPr="00C13CAD">
              <w:t>第</w:t>
            </w:r>
            <w:r w:rsidRPr="00C13CAD">
              <w:t>1</w:t>
            </w:r>
            <w:r w:rsidRPr="00C13CAD">
              <w:t>大</w:t>
            </w:r>
          </w:p>
        </w:tc>
        <w:tc>
          <w:tcPr>
            <w:tcW w:w="645" w:type="pct"/>
            <w:noWrap/>
            <w:vAlign w:val="bottom"/>
          </w:tcPr>
          <w:p w14:paraId="2A4E772C" w14:textId="2CE6B261" w:rsidR="00841F22" w:rsidRPr="00C13CAD" w:rsidRDefault="00841F22" w:rsidP="00841F22">
            <w:pPr>
              <w:pStyle w:val="56"/>
            </w:pPr>
            <w:r w:rsidRPr="00C13CAD">
              <w:t>0.000006</w:t>
            </w:r>
          </w:p>
        </w:tc>
        <w:tc>
          <w:tcPr>
            <w:tcW w:w="618" w:type="pct"/>
            <w:noWrap/>
            <w:vAlign w:val="bottom"/>
          </w:tcPr>
          <w:p w14:paraId="1F3E8AA9" w14:textId="615B16D0" w:rsidR="00841F22" w:rsidRPr="00C13CAD" w:rsidRDefault="00841F22" w:rsidP="00841F22">
            <w:pPr>
              <w:pStyle w:val="56"/>
            </w:pPr>
            <w:r w:rsidRPr="00C13CAD">
              <w:t>0.05</w:t>
            </w:r>
          </w:p>
        </w:tc>
        <w:tc>
          <w:tcPr>
            <w:tcW w:w="445" w:type="pct"/>
            <w:noWrap/>
          </w:tcPr>
          <w:p w14:paraId="3D5A274C" w14:textId="67671F7F" w:rsidR="00841F22" w:rsidRPr="00C13CAD" w:rsidRDefault="00841F22" w:rsidP="00841F22">
            <w:pPr>
              <w:pStyle w:val="56"/>
            </w:pPr>
            <w:r w:rsidRPr="00C13CAD">
              <w:rPr>
                <w:color w:val="000000"/>
                <w:szCs w:val="21"/>
              </w:rPr>
              <w:t>0.012</w:t>
            </w:r>
          </w:p>
        </w:tc>
      </w:tr>
      <w:tr w:rsidR="00841F22" w:rsidRPr="00C13CAD" w14:paraId="4CD06895" w14:textId="77777777" w:rsidTr="00841F22">
        <w:trPr>
          <w:trHeight w:val="270"/>
        </w:trPr>
        <w:tc>
          <w:tcPr>
            <w:tcW w:w="235" w:type="pct"/>
            <w:noWrap/>
          </w:tcPr>
          <w:p w14:paraId="5768ABB2" w14:textId="77777777" w:rsidR="00841F22" w:rsidRPr="00C13CAD" w:rsidRDefault="00841F22" w:rsidP="00841F22">
            <w:pPr>
              <w:pStyle w:val="56"/>
            </w:pPr>
            <w:r w:rsidRPr="00C13CAD">
              <w:rPr>
                <w:color w:val="000000"/>
                <w:sz w:val="22"/>
                <w:szCs w:val="22"/>
              </w:rPr>
              <w:t>3</w:t>
            </w:r>
          </w:p>
        </w:tc>
        <w:tc>
          <w:tcPr>
            <w:tcW w:w="891" w:type="pct"/>
            <w:noWrap/>
          </w:tcPr>
          <w:p w14:paraId="658FBB01" w14:textId="77777777" w:rsidR="00841F22" w:rsidRPr="00C13CAD" w:rsidRDefault="00841F22" w:rsidP="00841F22">
            <w:pPr>
              <w:pStyle w:val="56"/>
            </w:pPr>
            <w:r w:rsidRPr="00C13CAD">
              <w:rPr>
                <w:color w:val="000000"/>
                <w:sz w:val="22"/>
                <w:szCs w:val="22"/>
              </w:rPr>
              <w:t>清泉镇</w:t>
            </w:r>
          </w:p>
        </w:tc>
        <w:tc>
          <w:tcPr>
            <w:tcW w:w="432" w:type="pct"/>
            <w:noWrap/>
          </w:tcPr>
          <w:p w14:paraId="5606126B" w14:textId="77777777" w:rsidR="00841F22" w:rsidRPr="00C13CAD" w:rsidRDefault="00841F22" w:rsidP="00841F22">
            <w:pPr>
              <w:pStyle w:val="56"/>
            </w:pPr>
            <w:r w:rsidRPr="00C13CAD">
              <w:rPr>
                <w:color w:val="000000"/>
                <w:sz w:val="22"/>
                <w:szCs w:val="22"/>
              </w:rPr>
              <w:t>-6417.11</w:t>
            </w:r>
          </w:p>
        </w:tc>
        <w:tc>
          <w:tcPr>
            <w:tcW w:w="432" w:type="pct"/>
            <w:noWrap/>
          </w:tcPr>
          <w:p w14:paraId="41FD72C8" w14:textId="77777777" w:rsidR="00841F22" w:rsidRPr="00C13CAD" w:rsidRDefault="00841F22" w:rsidP="00841F22">
            <w:pPr>
              <w:pStyle w:val="56"/>
            </w:pPr>
            <w:r w:rsidRPr="00C13CAD">
              <w:rPr>
                <w:color w:val="000000"/>
                <w:sz w:val="22"/>
                <w:szCs w:val="22"/>
              </w:rPr>
              <w:t>660.52</w:t>
            </w:r>
          </w:p>
        </w:tc>
        <w:tc>
          <w:tcPr>
            <w:tcW w:w="423" w:type="pct"/>
            <w:noWrap/>
          </w:tcPr>
          <w:p w14:paraId="33292951" w14:textId="77777777" w:rsidR="00841F22" w:rsidRPr="00C13CAD" w:rsidRDefault="00841F22" w:rsidP="00841F22">
            <w:pPr>
              <w:pStyle w:val="56"/>
            </w:pPr>
            <w:r w:rsidRPr="00C13CAD">
              <w:rPr>
                <w:color w:val="000000"/>
                <w:sz w:val="22"/>
                <w:szCs w:val="22"/>
              </w:rPr>
              <w:t>1535.61</w:t>
            </w:r>
          </w:p>
        </w:tc>
        <w:tc>
          <w:tcPr>
            <w:tcW w:w="397" w:type="pct"/>
            <w:noWrap/>
            <w:vAlign w:val="bottom"/>
          </w:tcPr>
          <w:p w14:paraId="4D22C6EA" w14:textId="289EEFDC" w:rsidR="00841F22" w:rsidRPr="00C13CAD" w:rsidRDefault="00841F22" w:rsidP="00841F22">
            <w:pPr>
              <w:pStyle w:val="56"/>
            </w:pPr>
            <w:r w:rsidRPr="00C13CAD">
              <w:t>期间平均</w:t>
            </w:r>
          </w:p>
        </w:tc>
        <w:tc>
          <w:tcPr>
            <w:tcW w:w="484" w:type="pct"/>
            <w:noWrap/>
            <w:vAlign w:val="bottom"/>
          </w:tcPr>
          <w:p w14:paraId="4A35EB94" w14:textId="4F1557EF" w:rsidR="00841F22" w:rsidRPr="00C13CAD" w:rsidRDefault="00841F22" w:rsidP="00841F22">
            <w:pPr>
              <w:pStyle w:val="56"/>
            </w:pPr>
            <w:r w:rsidRPr="00C13CAD">
              <w:t>第</w:t>
            </w:r>
            <w:r w:rsidRPr="00C13CAD">
              <w:t>1</w:t>
            </w:r>
            <w:r w:rsidRPr="00C13CAD">
              <w:t>大</w:t>
            </w:r>
          </w:p>
        </w:tc>
        <w:tc>
          <w:tcPr>
            <w:tcW w:w="645" w:type="pct"/>
            <w:noWrap/>
            <w:vAlign w:val="bottom"/>
          </w:tcPr>
          <w:p w14:paraId="119B6E2D" w14:textId="7540711E" w:rsidR="00841F22" w:rsidRPr="00C13CAD" w:rsidRDefault="00841F22" w:rsidP="00841F22">
            <w:pPr>
              <w:pStyle w:val="56"/>
            </w:pPr>
            <w:r w:rsidRPr="00C13CAD">
              <w:t>0.000011</w:t>
            </w:r>
          </w:p>
        </w:tc>
        <w:tc>
          <w:tcPr>
            <w:tcW w:w="618" w:type="pct"/>
            <w:noWrap/>
            <w:vAlign w:val="bottom"/>
          </w:tcPr>
          <w:p w14:paraId="12DE6CEC" w14:textId="7C4E5317" w:rsidR="00841F22" w:rsidRPr="00C13CAD" w:rsidRDefault="00841F22" w:rsidP="00841F22">
            <w:pPr>
              <w:pStyle w:val="56"/>
            </w:pPr>
            <w:r w:rsidRPr="00C13CAD">
              <w:t>0.05</w:t>
            </w:r>
          </w:p>
        </w:tc>
        <w:tc>
          <w:tcPr>
            <w:tcW w:w="445" w:type="pct"/>
            <w:noWrap/>
          </w:tcPr>
          <w:p w14:paraId="7A055287" w14:textId="28F82397" w:rsidR="00841F22" w:rsidRPr="00C13CAD" w:rsidRDefault="00841F22" w:rsidP="00841F22">
            <w:pPr>
              <w:pStyle w:val="56"/>
            </w:pPr>
            <w:r w:rsidRPr="00C13CAD">
              <w:rPr>
                <w:color w:val="000000"/>
                <w:szCs w:val="21"/>
              </w:rPr>
              <w:t>0.023</w:t>
            </w:r>
          </w:p>
        </w:tc>
      </w:tr>
      <w:tr w:rsidR="00841F22" w:rsidRPr="00C13CAD" w14:paraId="2F9EB589" w14:textId="77777777" w:rsidTr="00841F22">
        <w:trPr>
          <w:trHeight w:val="270"/>
        </w:trPr>
        <w:tc>
          <w:tcPr>
            <w:tcW w:w="235" w:type="pct"/>
            <w:noWrap/>
          </w:tcPr>
          <w:p w14:paraId="72490BEB" w14:textId="77777777" w:rsidR="00841F22" w:rsidRPr="00C13CAD" w:rsidRDefault="00841F22" w:rsidP="00841F22">
            <w:pPr>
              <w:pStyle w:val="56"/>
            </w:pPr>
            <w:r w:rsidRPr="00C13CAD">
              <w:rPr>
                <w:color w:val="000000"/>
                <w:sz w:val="22"/>
                <w:szCs w:val="22"/>
              </w:rPr>
              <w:t>4</w:t>
            </w:r>
          </w:p>
        </w:tc>
        <w:tc>
          <w:tcPr>
            <w:tcW w:w="891" w:type="pct"/>
            <w:noWrap/>
          </w:tcPr>
          <w:p w14:paraId="775B36DF" w14:textId="77777777" w:rsidR="00841F22" w:rsidRPr="00C13CAD" w:rsidRDefault="00841F22" w:rsidP="00841F22">
            <w:pPr>
              <w:pStyle w:val="56"/>
            </w:pPr>
            <w:r w:rsidRPr="00C13CAD">
              <w:rPr>
                <w:color w:val="000000"/>
                <w:sz w:val="22"/>
                <w:szCs w:val="22"/>
              </w:rPr>
              <w:t>高坝镇</w:t>
            </w:r>
          </w:p>
        </w:tc>
        <w:tc>
          <w:tcPr>
            <w:tcW w:w="432" w:type="pct"/>
            <w:noWrap/>
          </w:tcPr>
          <w:p w14:paraId="0154F6A3" w14:textId="77777777" w:rsidR="00841F22" w:rsidRPr="00C13CAD" w:rsidRDefault="00841F22" w:rsidP="00841F22">
            <w:pPr>
              <w:pStyle w:val="56"/>
            </w:pPr>
            <w:r w:rsidRPr="00C13CAD">
              <w:rPr>
                <w:color w:val="000000"/>
                <w:sz w:val="22"/>
                <w:szCs w:val="22"/>
              </w:rPr>
              <w:t>-21870.9</w:t>
            </w:r>
          </w:p>
        </w:tc>
        <w:tc>
          <w:tcPr>
            <w:tcW w:w="432" w:type="pct"/>
            <w:noWrap/>
          </w:tcPr>
          <w:p w14:paraId="338674CD" w14:textId="77777777" w:rsidR="00841F22" w:rsidRPr="00C13CAD" w:rsidRDefault="00841F22" w:rsidP="00841F22">
            <w:pPr>
              <w:pStyle w:val="56"/>
            </w:pPr>
            <w:r w:rsidRPr="00C13CAD">
              <w:rPr>
                <w:color w:val="000000"/>
                <w:sz w:val="22"/>
                <w:szCs w:val="22"/>
              </w:rPr>
              <w:t>-1436.05</w:t>
            </w:r>
          </w:p>
        </w:tc>
        <w:tc>
          <w:tcPr>
            <w:tcW w:w="423" w:type="pct"/>
            <w:noWrap/>
          </w:tcPr>
          <w:p w14:paraId="483BAF0B" w14:textId="77777777" w:rsidR="00841F22" w:rsidRPr="00C13CAD" w:rsidRDefault="00841F22" w:rsidP="00841F22">
            <w:pPr>
              <w:pStyle w:val="56"/>
            </w:pPr>
            <w:r w:rsidRPr="00C13CAD">
              <w:rPr>
                <w:color w:val="000000"/>
                <w:sz w:val="22"/>
                <w:szCs w:val="22"/>
              </w:rPr>
              <w:t>1590.81</w:t>
            </w:r>
          </w:p>
        </w:tc>
        <w:tc>
          <w:tcPr>
            <w:tcW w:w="397" w:type="pct"/>
            <w:noWrap/>
            <w:vAlign w:val="bottom"/>
          </w:tcPr>
          <w:p w14:paraId="34B724C8" w14:textId="1B8F80A2" w:rsidR="00841F22" w:rsidRPr="00C13CAD" w:rsidRDefault="00841F22" w:rsidP="00841F22">
            <w:pPr>
              <w:pStyle w:val="56"/>
            </w:pPr>
            <w:r w:rsidRPr="00C13CAD">
              <w:t>期间平均</w:t>
            </w:r>
          </w:p>
        </w:tc>
        <w:tc>
          <w:tcPr>
            <w:tcW w:w="484" w:type="pct"/>
            <w:noWrap/>
            <w:vAlign w:val="bottom"/>
          </w:tcPr>
          <w:p w14:paraId="710ADE7A" w14:textId="0BCC834D" w:rsidR="00841F22" w:rsidRPr="00C13CAD" w:rsidRDefault="00841F22" w:rsidP="00841F22">
            <w:pPr>
              <w:pStyle w:val="56"/>
            </w:pPr>
            <w:r w:rsidRPr="00C13CAD">
              <w:t>第</w:t>
            </w:r>
            <w:r w:rsidRPr="00C13CAD">
              <w:t>1</w:t>
            </w:r>
            <w:r w:rsidRPr="00C13CAD">
              <w:t>大</w:t>
            </w:r>
          </w:p>
        </w:tc>
        <w:tc>
          <w:tcPr>
            <w:tcW w:w="645" w:type="pct"/>
            <w:noWrap/>
            <w:vAlign w:val="bottom"/>
          </w:tcPr>
          <w:p w14:paraId="4905D5A5" w14:textId="09219301" w:rsidR="00841F22" w:rsidRPr="00C13CAD" w:rsidRDefault="00841F22" w:rsidP="00841F22">
            <w:pPr>
              <w:pStyle w:val="56"/>
            </w:pPr>
            <w:r w:rsidRPr="00C13CAD">
              <w:t>0.000007</w:t>
            </w:r>
          </w:p>
        </w:tc>
        <w:tc>
          <w:tcPr>
            <w:tcW w:w="618" w:type="pct"/>
            <w:noWrap/>
            <w:vAlign w:val="bottom"/>
          </w:tcPr>
          <w:p w14:paraId="7FE2075C" w14:textId="7A897769" w:rsidR="00841F22" w:rsidRPr="00C13CAD" w:rsidRDefault="00841F22" w:rsidP="00841F22">
            <w:pPr>
              <w:pStyle w:val="56"/>
            </w:pPr>
            <w:r w:rsidRPr="00C13CAD">
              <w:t>0.05</w:t>
            </w:r>
          </w:p>
        </w:tc>
        <w:tc>
          <w:tcPr>
            <w:tcW w:w="445" w:type="pct"/>
            <w:noWrap/>
          </w:tcPr>
          <w:p w14:paraId="1D414E42" w14:textId="333EDD71" w:rsidR="00841F22" w:rsidRPr="00C13CAD" w:rsidRDefault="00841F22" w:rsidP="00841F22">
            <w:pPr>
              <w:pStyle w:val="56"/>
            </w:pPr>
            <w:r w:rsidRPr="00C13CAD">
              <w:rPr>
                <w:color w:val="000000"/>
                <w:szCs w:val="21"/>
              </w:rPr>
              <w:t>0.014</w:t>
            </w:r>
          </w:p>
        </w:tc>
      </w:tr>
      <w:tr w:rsidR="00841F22" w:rsidRPr="00C13CAD" w14:paraId="185B05BC" w14:textId="77777777" w:rsidTr="00841F22">
        <w:trPr>
          <w:trHeight w:val="270"/>
        </w:trPr>
        <w:tc>
          <w:tcPr>
            <w:tcW w:w="235" w:type="pct"/>
            <w:noWrap/>
          </w:tcPr>
          <w:p w14:paraId="76A7156B" w14:textId="77777777" w:rsidR="00841F22" w:rsidRPr="00C13CAD" w:rsidRDefault="00841F22" w:rsidP="00841F22">
            <w:pPr>
              <w:pStyle w:val="56"/>
            </w:pPr>
            <w:r w:rsidRPr="00C13CAD">
              <w:rPr>
                <w:color w:val="000000"/>
                <w:sz w:val="22"/>
                <w:szCs w:val="22"/>
              </w:rPr>
              <w:t>5</w:t>
            </w:r>
          </w:p>
        </w:tc>
        <w:tc>
          <w:tcPr>
            <w:tcW w:w="891" w:type="pct"/>
            <w:noWrap/>
          </w:tcPr>
          <w:p w14:paraId="02EDA31C" w14:textId="77777777" w:rsidR="00841F22" w:rsidRPr="00C13CAD" w:rsidRDefault="00841F22" w:rsidP="00841F22">
            <w:pPr>
              <w:pStyle w:val="56"/>
            </w:pPr>
            <w:r w:rsidRPr="00C13CAD">
              <w:rPr>
                <w:color w:val="000000"/>
                <w:sz w:val="22"/>
                <w:szCs w:val="22"/>
              </w:rPr>
              <w:t>清水镇</w:t>
            </w:r>
          </w:p>
        </w:tc>
        <w:tc>
          <w:tcPr>
            <w:tcW w:w="432" w:type="pct"/>
            <w:noWrap/>
          </w:tcPr>
          <w:p w14:paraId="719718C0" w14:textId="77777777" w:rsidR="00841F22" w:rsidRPr="00C13CAD" w:rsidRDefault="00841F22" w:rsidP="00841F22">
            <w:pPr>
              <w:pStyle w:val="56"/>
            </w:pPr>
            <w:r w:rsidRPr="00C13CAD">
              <w:rPr>
                <w:color w:val="000000"/>
                <w:sz w:val="22"/>
                <w:szCs w:val="22"/>
              </w:rPr>
              <w:t>-14397.6</w:t>
            </w:r>
          </w:p>
        </w:tc>
        <w:tc>
          <w:tcPr>
            <w:tcW w:w="432" w:type="pct"/>
            <w:noWrap/>
          </w:tcPr>
          <w:p w14:paraId="4C9D64B4" w14:textId="77777777" w:rsidR="00841F22" w:rsidRPr="00C13CAD" w:rsidRDefault="00841F22" w:rsidP="00841F22">
            <w:pPr>
              <w:pStyle w:val="56"/>
            </w:pPr>
            <w:r w:rsidRPr="00C13CAD">
              <w:rPr>
                <w:color w:val="000000"/>
                <w:sz w:val="22"/>
                <w:szCs w:val="22"/>
              </w:rPr>
              <w:t>795.79</w:t>
            </w:r>
          </w:p>
        </w:tc>
        <w:tc>
          <w:tcPr>
            <w:tcW w:w="423" w:type="pct"/>
            <w:noWrap/>
          </w:tcPr>
          <w:p w14:paraId="4D2D2DF9" w14:textId="77777777" w:rsidR="00841F22" w:rsidRPr="00C13CAD" w:rsidRDefault="00841F22" w:rsidP="00841F22">
            <w:pPr>
              <w:pStyle w:val="56"/>
            </w:pPr>
            <w:r w:rsidRPr="00C13CAD">
              <w:rPr>
                <w:color w:val="000000"/>
                <w:sz w:val="22"/>
                <w:szCs w:val="22"/>
              </w:rPr>
              <w:t>1522.9</w:t>
            </w:r>
          </w:p>
        </w:tc>
        <w:tc>
          <w:tcPr>
            <w:tcW w:w="397" w:type="pct"/>
            <w:noWrap/>
            <w:vAlign w:val="bottom"/>
          </w:tcPr>
          <w:p w14:paraId="59498877" w14:textId="211466A8" w:rsidR="00841F22" w:rsidRPr="00C13CAD" w:rsidRDefault="00841F22" w:rsidP="00841F22">
            <w:pPr>
              <w:pStyle w:val="56"/>
            </w:pPr>
            <w:r w:rsidRPr="00C13CAD">
              <w:t>期间平均</w:t>
            </w:r>
          </w:p>
        </w:tc>
        <w:tc>
          <w:tcPr>
            <w:tcW w:w="484" w:type="pct"/>
            <w:noWrap/>
            <w:vAlign w:val="bottom"/>
          </w:tcPr>
          <w:p w14:paraId="7505235B" w14:textId="3A2F9A7E" w:rsidR="00841F22" w:rsidRPr="00C13CAD" w:rsidRDefault="00841F22" w:rsidP="00841F22">
            <w:pPr>
              <w:pStyle w:val="56"/>
            </w:pPr>
            <w:r w:rsidRPr="00C13CAD">
              <w:t>第</w:t>
            </w:r>
            <w:r w:rsidRPr="00C13CAD">
              <w:t>1</w:t>
            </w:r>
            <w:r w:rsidRPr="00C13CAD">
              <w:t>大</w:t>
            </w:r>
          </w:p>
        </w:tc>
        <w:tc>
          <w:tcPr>
            <w:tcW w:w="645" w:type="pct"/>
            <w:noWrap/>
            <w:vAlign w:val="bottom"/>
          </w:tcPr>
          <w:p w14:paraId="612A4A00" w14:textId="6587D151" w:rsidR="00841F22" w:rsidRPr="00C13CAD" w:rsidRDefault="00841F22" w:rsidP="00841F22">
            <w:pPr>
              <w:pStyle w:val="56"/>
            </w:pPr>
            <w:r w:rsidRPr="00C13CAD">
              <w:t>0.000009</w:t>
            </w:r>
          </w:p>
        </w:tc>
        <w:tc>
          <w:tcPr>
            <w:tcW w:w="618" w:type="pct"/>
            <w:noWrap/>
            <w:vAlign w:val="bottom"/>
          </w:tcPr>
          <w:p w14:paraId="2E65CA3A" w14:textId="187D3847" w:rsidR="00841F22" w:rsidRPr="00C13CAD" w:rsidRDefault="00841F22" w:rsidP="00841F22">
            <w:pPr>
              <w:pStyle w:val="56"/>
            </w:pPr>
            <w:r w:rsidRPr="00C13CAD">
              <w:t>0.05</w:t>
            </w:r>
          </w:p>
        </w:tc>
        <w:tc>
          <w:tcPr>
            <w:tcW w:w="445" w:type="pct"/>
            <w:noWrap/>
          </w:tcPr>
          <w:p w14:paraId="120BDFF3" w14:textId="695D67B0" w:rsidR="00841F22" w:rsidRPr="00C13CAD" w:rsidRDefault="00841F22" w:rsidP="00841F22">
            <w:pPr>
              <w:pStyle w:val="56"/>
            </w:pPr>
            <w:r w:rsidRPr="00C13CAD">
              <w:rPr>
                <w:color w:val="000000"/>
                <w:szCs w:val="21"/>
              </w:rPr>
              <w:t>0.018</w:t>
            </w:r>
          </w:p>
        </w:tc>
      </w:tr>
      <w:tr w:rsidR="00841F22" w:rsidRPr="00C13CAD" w14:paraId="27D4678F" w14:textId="77777777" w:rsidTr="00841F22">
        <w:trPr>
          <w:trHeight w:val="270"/>
        </w:trPr>
        <w:tc>
          <w:tcPr>
            <w:tcW w:w="235" w:type="pct"/>
            <w:noWrap/>
          </w:tcPr>
          <w:p w14:paraId="76F7B112" w14:textId="77777777" w:rsidR="00841F22" w:rsidRPr="00C13CAD" w:rsidRDefault="00841F22" w:rsidP="00841F22">
            <w:pPr>
              <w:pStyle w:val="56"/>
              <w:rPr>
                <w:sz w:val="22"/>
                <w:szCs w:val="22"/>
              </w:rPr>
            </w:pPr>
            <w:r w:rsidRPr="00C13CAD">
              <w:rPr>
                <w:color w:val="000000"/>
                <w:sz w:val="22"/>
                <w:szCs w:val="22"/>
              </w:rPr>
              <w:t>6</w:t>
            </w:r>
          </w:p>
        </w:tc>
        <w:tc>
          <w:tcPr>
            <w:tcW w:w="891" w:type="pct"/>
            <w:noWrap/>
          </w:tcPr>
          <w:p w14:paraId="1750ED16" w14:textId="77777777" w:rsidR="00841F22" w:rsidRPr="00C13CAD" w:rsidRDefault="00841F22" w:rsidP="00841F22">
            <w:pPr>
              <w:pStyle w:val="56"/>
              <w:rPr>
                <w:sz w:val="22"/>
                <w:szCs w:val="22"/>
              </w:rPr>
            </w:pPr>
            <w:r w:rsidRPr="00C13CAD">
              <w:rPr>
                <w:color w:val="000000"/>
                <w:sz w:val="22"/>
                <w:szCs w:val="22"/>
              </w:rPr>
              <w:t>凉州区第十二中学</w:t>
            </w:r>
          </w:p>
        </w:tc>
        <w:tc>
          <w:tcPr>
            <w:tcW w:w="432" w:type="pct"/>
            <w:noWrap/>
          </w:tcPr>
          <w:p w14:paraId="16A42E0D" w14:textId="77777777" w:rsidR="00841F22" w:rsidRPr="00C13CAD" w:rsidRDefault="00841F22" w:rsidP="00841F22">
            <w:pPr>
              <w:pStyle w:val="56"/>
              <w:rPr>
                <w:sz w:val="22"/>
                <w:szCs w:val="22"/>
              </w:rPr>
            </w:pPr>
            <w:r w:rsidRPr="00C13CAD">
              <w:rPr>
                <w:color w:val="000000"/>
                <w:sz w:val="22"/>
                <w:szCs w:val="22"/>
              </w:rPr>
              <w:t>-18320.2</w:t>
            </w:r>
          </w:p>
        </w:tc>
        <w:tc>
          <w:tcPr>
            <w:tcW w:w="432" w:type="pct"/>
            <w:noWrap/>
          </w:tcPr>
          <w:p w14:paraId="33876005" w14:textId="77777777" w:rsidR="00841F22" w:rsidRPr="00C13CAD" w:rsidRDefault="00841F22" w:rsidP="00841F22">
            <w:pPr>
              <w:pStyle w:val="56"/>
              <w:rPr>
                <w:sz w:val="22"/>
                <w:szCs w:val="22"/>
              </w:rPr>
            </w:pPr>
            <w:r w:rsidRPr="00C13CAD">
              <w:rPr>
                <w:color w:val="000000"/>
                <w:sz w:val="22"/>
                <w:szCs w:val="22"/>
              </w:rPr>
              <w:t>8911.54</w:t>
            </w:r>
          </w:p>
        </w:tc>
        <w:tc>
          <w:tcPr>
            <w:tcW w:w="423" w:type="pct"/>
            <w:noWrap/>
          </w:tcPr>
          <w:p w14:paraId="6B7B7B9A" w14:textId="77777777" w:rsidR="00841F22" w:rsidRPr="00C13CAD" w:rsidRDefault="00841F22" w:rsidP="00841F22">
            <w:pPr>
              <w:pStyle w:val="56"/>
              <w:rPr>
                <w:sz w:val="22"/>
                <w:szCs w:val="22"/>
              </w:rPr>
            </w:pPr>
            <w:r w:rsidRPr="00C13CAD">
              <w:rPr>
                <w:color w:val="000000"/>
                <w:sz w:val="22"/>
                <w:szCs w:val="22"/>
              </w:rPr>
              <w:t>1499.5</w:t>
            </w:r>
          </w:p>
        </w:tc>
        <w:tc>
          <w:tcPr>
            <w:tcW w:w="397" w:type="pct"/>
            <w:noWrap/>
            <w:vAlign w:val="bottom"/>
          </w:tcPr>
          <w:p w14:paraId="7B41B056" w14:textId="7EFEE50D" w:rsidR="00841F22" w:rsidRPr="00C13CAD" w:rsidRDefault="00841F22" w:rsidP="00841F22">
            <w:pPr>
              <w:pStyle w:val="56"/>
            </w:pPr>
            <w:r w:rsidRPr="00C13CAD">
              <w:t>期间平均</w:t>
            </w:r>
          </w:p>
        </w:tc>
        <w:tc>
          <w:tcPr>
            <w:tcW w:w="484" w:type="pct"/>
            <w:noWrap/>
            <w:vAlign w:val="bottom"/>
          </w:tcPr>
          <w:p w14:paraId="2216DAF1" w14:textId="66C8B7E9" w:rsidR="00841F22" w:rsidRPr="00C13CAD" w:rsidRDefault="00841F22" w:rsidP="00841F22">
            <w:pPr>
              <w:pStyle w:val="56"/>
            </w:pPr>
            <w:r w:rsidRPr="00C13CAD">
              <w:t>第</w:t>
            </w:r>
            <w:r w:rsidRPr="00C13CAD">
              <w:t>1</w:t>
            </w:r>
            <w:r w:rsidRPr="00C13CAD">
              <w:t>大</w:t>
            </w:r>
          </w:p>
        </w:tc>
        <w:tc>
          <w:tcPr>
            <w:tcW w:w="645" w:type="pct"/>
            <w:noWrap/>
            <w:vAlign w:val="bottom"/>
          </w:tcPr>
          <w:p w14:paraId="61DA013A" w14:textId="010A49C8" w:rsidR="00841F22" w:rsidRPr="00C13CAD" w:rsidRDefault="00841F22" w:rsidP="00841F22">
            <w:pPr>
              <w:pStyle w:val="56"/>
            </w:pPr>
            <w:r w:rsidRPr="00C13CAD">
              <w:t>0.00001</w:t>
            </w:r>
          </w:p>
        </w:tc>
        <w:tc>
          <w:tcPr>
            <w:tcW w:w="618" w:type="pct"/>
            <w:noWrap/>
            <w:vAlign w:val="bottom"/>
          </w:tcPr>
          <w:p w14:paraId="036DF853" w14:textId="2BF0BB1C" w:rsidR="00841F22" w:rsidRPr="00C13CAD" w:rsidRDefault="00841F22" w:rsidP="00841F22">
            <w:pPr>
              <w:pStyle w:val="56"/>
            </w:pPr>
            <w:r w:rsidRPr="00C13CAD">
              <w:t>0.05</w:t>
            </w:r>
          </w:p>
        </w:tc>
        <w:tc>
          <w:tcPr>
            <w:tcW w:w="445" w:type="pct"/>
            <w:noWrap/>
          </w:tcPr>
          <w:p w14:paraId="2CDC2AFF" w14:textId="560A17E4" w:rsidR="00841F22" w:rsidRPr="00C13CAD" w:rsidRDefault="00841F22" w:rsidP="00841F22">
            <w:pPr>
              <w:pStyle w:val="56"/>
            </w:pPr>
            <w:r w:rsidRPr="00C13CAD">
              <w:rPr>
                <w:color w:val="000000"/>
                <w:szCs w:val="21"/>
              </w:rPr>
              <w:t>0.020</w:t>
            </w:r>
          </w:p>
        </w:tc>
      </w:tr>
      <w:tr w:rsidR="00841F22" w:rsidRPr="00C13CAD" w14:paraId="4FE0A024" w14:textId="77777777" w:rsidTr="00841F22">
        <w:trPr>
          <w:trHeight w:val="270"/>
        </w:trPr>
        <w:tc>
          <w:tcPr>
            <w:tcW w:w="235" w:type="pct"/>
            <w:noWrap/>
          </w:tcPr>
          <w:p w14:paraId="1A95A0BC" w14:textId="77777777" w:rsidR="00841F22" w:rsidRPr="00C13CAD" w:rsidRDefault="00841F22" w:rsidP="00841F22">
            <w:pPr>
              <w:pStyle w:val="56"/>
              <w:rPr>
                <w:sz w:val="22"/>
                <w:szCs w:val="22"/>
              </w:rPr>
            </w:pPr>
            <w:r w:rsidRPr="00C13CAD">
              <w:rPr>
                <w:color w:val="000000"/>
                <w:sz w:val="22"/>
                <w:szCs w:val="22"/>
              </w:rPr>
              <w:t>7</w:t>
            </w:r>
          </w:p>
        </w:tc>
        <w:tc>
          <w:tcPr>
            <w:tcW w:w="891" w:type="pct"/>
            <w:noWrap/>
          </w:tcPr>
          <w:p w14:paraId="79440038" w14:textId="77777777" w:rsidR="00841F22" w:rsidRPr="00C13CAD" w:rsidRDefault="00841F22" w:rsidP="00841F22">
            <w:pPr>
              <w:pStyle w:val="56"/>
              <w:rPr>
                <w:sz w:val="22"/>
                <w:szCs w:val="22"/>
              </w:rPr>
            </w:pPr>
            <w:r w:rsidRPr="00C13CAD">
              <w:rPr>
                <w:color w:val="000000"/>
                <w:sz w:val="22"/>
                <w:szCs w:val="22"/>
              </w:rPr>
              <w:t>发放中学</w:t>
            </w:r>
          </w:p>
        </w:tc>
        <w:tc>
          <w:tcPr>
            <w:tcW w:w="432" w:type="pct"/>
            <w:noWrap/>
          </w:tcPr>
          <w:p w14:paraId="40C95FD3" w14:textId="77777777" w:rsidR="00841F22" w:rsidRPr="00C13CAD" w:rsidRDefault="00841F22" w:rsidP="00841F22">
            <w:pPr>
              <w:pStyle w:val="56"/>
              <w:rPr>
                <w:sz w:val="22"/>
                <w:szCs w:val="22"/>
              </w:rPr>
            </w:pPr>
            <w:r w:rsidRPr="00C13CAD">
              <w:rPr>
                <w:color w:val="000000"/>
                <w:sz w:val="22"/>
                <w:szCs w:val="22"/>
              </w:rPr>
              <w:t>-18624.6</w:t>
            </w:r>
          </w:p>
        </w:tc>
        <w:tc>
          <w:tcPr>
            <w:tcW w:w="432" w:type="pct"/>
            <w:noWrap/>
          </w:tcPr>
          <w:p w14:paraId="086E08AF" w14:textId="77777777" w:rsidR="00841F22" w:rsidRPr="00C13CAD" w:rsidRDefault="00841F22" w:rsidP="00841F22">
            <w:pPr>
              <w:pStyle w:val="56"/>
              <w:rPr>
                <w:sz w:val="22"/>
                <w:szCs w:val="22"/>
              </w:rPr>
            </w:pPr>
            <w:r w:rsidRPr="00C13CAD">
              <w:rPr>
                <w:color w:val="000000"/>
                <w:sz w:val="22"/>
                <w:szCs w:val="22"/>
              </w:rPr>
              <w:t>6307.74</w:t>
            </w:r>
          </w:p>
        </w:tc>
        <w:tc>
          <w:tcPr>
            <w:tcW w:w="423" w:type="pct"/>
            <w:noWrap/>
          </w:tcPr>
          <w:p w14:paraId="004FCBB0" w14:textId="77777777" w:rsidR="00841F22" w:rsidRPr="00C13CAD" w:rsidRDefault="00841F22" w:rsidP="00841F22">
            <w:pPr>
              <w:pStyle w:val="56"/>
              <w:rPr>
                <w:sz w:val="22"/>
                <w:szCs w:val="22"/>
              </w:rPr>
            </w:pPr>
            <w:r w:rsidRPr="00C13CAD">
              <w:rPr>
                <w:color w:val="000000"/>
                <w:sz w:val="22"/>
                <w:szCs w:val="22"/>
              </w:rPr>
              <w:t>1507.47</w:t>
            </w:r>
          </w:p>
        </w:tc>
        <w:tc>
          <w:tcPr>
            <w:tcW w:w="397" w:type="pct"/>
            <w:noWrap/>
            <w:vAlign w:val="bottom"/>
          </w:tcPr>
          <w:p w14:paraId="1045D590" w14:textId="72102956" w:rsidR="00841F22" w:rsidRPr="00C13CAD" w:rsidRDefault="00841F22" w:rsidP="00841F22">
            <w:pPr>
              <w:pStyle w:val="56"/>
            </w:pPr>
            <w:r w:rsidRPr="00C13CAD">
              <w:t>期间平均</w:t>
            </w:r>
          </w:p>
        </w:tc>
        <w:tc>
          <w:tcPr>
            <w:tcW w:w="484" w:type="pct"/>
            <w:noWrap/>
            <w:vAlign w:val="bottom"/>
          </w:tcPr>
          <w:p w14:paraId="621EB8BF" w14:textId="5F51ED67" w:rsidR="00841F22" w:rsidRPr="00C13CAD" w:rsidRDefault="00841F22" w:rsidP="00841F22">
            <w:pPr>
              <w:pStyle w:val="56"/>
            </w:pPr>
            <w:r w:rsidRPr="00C13CAD">
              <w:t>第</w:t>
            </w:r>
            <w:r w:rsidRPr="00C13CAD">
              <w:t>1</w:t>
            </w:r>
            <w:r w:rsidRPr="00C13CAD">
              <w:t>大</w:t>
            </w:r>
          </w:p>
        </w:tc>
        <w:tc>
          <w:tcPr>
            <w:tcW w:w="645" w:type="pct"/>
            <w:noWrap/>
            <w:vAlign w:val="bottom"/>
          </w:tcPr>
          <w:p w14:paraId="4FA271E0" w14:textId="50E92855" w:rsidR="00841F22" w:rsidRPr="00C13CAD" w:rsidRDefault="00841F22" w:rsidP="00841F22">
            <w:pPr>
              <w:pStyle w:val="56"/>
            </w:pPr>
            <w:r w:rsidRPr="00C13CAD">
              <w:t>0.000008</w:t>
            </w:r>
          </w:p>
        </w:tc>
        <w:tc>
          <w:tcPr>
            <w:tcW w:w="618" w:type="pct"/>
            <w:noWrap/>
            <w:vAlign w:val="bottom"/>
          </w:tcPr>
          <w:p w14:paraId="25F77F69" w14:textId="4338F488" w:rsidR="00841F22" w:rsidRPr="00C13CAD" w:rsidRDefault="00841F22" w:rsidP="00841F22">
            <w:pPr>
              <w:pStyle w:val="56"/>
            </w:pPr>
            <w:r w:rsidRPr="00C13CAD">
              <w:t>0.05</w:t>
            </w:r>
          </w:p>
        </w:tc>
        <w:tc>
          <w:tcPr>
            <w:tcW w:w="445" w:type="pct"/>
            <w:noWrap/>
          </w:tcPr>
          <w:p w14:paraId="22DF9B3D" w14:textId="21B99DC6" w:rsidR="00841F22" w:rsidRPr="00C13CAD" w:rsidRDefault="00841F22" w:rsidP="00841F22">
            <w:pPr>
              <w:pStyle w:val="56"/>
            </w:pPr>
            <w:r w:rsidRPr="00C13CAD">
              <w:rPr>
                <w:color w:val="000000"/>
                <w:szCs w:val="21"/>
              </w:rPr>
              <w:t>0.015</w:t>
            </w:r>
          </w:p>
        </w:tc>
      </w:tr>
      <w:tr w:rsidR="00841F22" w:rsidRPr="00C13CAD" w14:paraId="10BEAC15" w14:textId="77777777" w:rsidTr="00841F22">
        <w:trPr>
          <w:trHeight w:val="270"/>
        </w:trPr>
        <w:tc>
          <w:tcPr>
            <w:tcW w:w="235" w:type="pct"/>
            <w:noWrap/>
          </w:tcPr>
          <w:p w14:paraId="776C5805" w14:textId="77777777" w:rsidR="00841F22" w:rsidRPr="00C13CAD" w:rsidRDefault="00841F22" w:rsidP="00841F22">
            <w:pPr>
              <w:pStyle w:val="56"/>
              <w:rPr>
                <w:sz w:val="22"/>
                <w:szCs w:val="22"/>
              </w:rPr>
            </w:pPr>
            <w:r w:rsidRPr="00C13CAD">
              <w:rPr>
                <w:color w:val="000000"/>
                <w:sz w:val="22"/>
                <w:szCs w:val="22"/>
              </w:rPr>
              <w:t>8</w:t>
            </w:r>
          </w:p>
        </w:tc>
        <w:tc>
          <w:tcPr>
            <w:tcW w:w="891" w:type="pct"/>
            <w:noWrap/>
          </w:tcPr>
          <w:p w14:paraId="1279BAF2" w14:textId="77777777" w:rsidR="00841F22" w:rsidRPr="00C13CAD" w:rsidRDefault="00841F22" w:rsidP="00841F22">
            <w:pPr>
              <w:pStyle w:val="56"/>
              <w:rPr>
                <w:sz w:val="22"/>
                <w:szCs w:val="22"/>
              </w:rPr>
            </w:pPr>
            <w:r w:rsidRPr="00C13CAD">
              <w:rPr>
                <w:color w:val="000000"/>
                <w:sz w:val="22"/>
                <w:szCs w:val="22"/>
              </w:rPr>
              <w:t>武威城区</w:t>
            </w:r>
          </w:p>
        </w:tc>
        <w:tc>
          <w:tcPr>
            <w:tcW w:w="432" w:type="pct"/>
            <w:noWrap/>
          </w:tcPr>
          <w:p w14:paraId="63058498" w14:textId="77777777" w:rsidR="00841F22" w:rsidRPr="00C13CAD" w:rsidRDefault="00841F22" w:rsidP="00841F22">
            <w:pPr>
              <w:pStyle w:val="56"/>
              <w:rPr>
                <w:sz w:val="22"/>
                <w:szCs w:val="22"/>
              </w:rPr>
            </w:pPr>
            <w:r w:rsidRPr="00C13CAD">
              <w:rPr>
                <w:color w:val="000000"/>
                <w:sz w:val="22"/>
                <w:szCs w:val="22"/>
              </w:rPr>
              <w:t>-21634.2</w:t>
            </w:r>
          </w:p>
        </w:tc>
        <w:tc>
          <w:tcPr>
            <w:tcW w:w="432" w:type="pct"/>
            <w:noWrap/>
          </w:tcPr>
          <w:p w14:paraId="65BC9B46" w14:textId="77777777" w:rsidR="00841F22" w:rsidRPr="00C13CAD" w:rsidRDefault="00841F22" w:rsidP="00841F22">
            <w:pPr>
              <w:pStyle w:val="56"/>
              <w:rPr>
                <w:sz w:val="22"/>
                <w:szCs w:val="22"/>
              </w:rPr>
            </w:pPr>
            <w:r w:rsidRPr="00C13CAD">
              <w:rPr>
                <w:color w:val="000000"/>
                <w:sz w:val="22"/>
                <w:szCs w:val="22"/>
              </w:rPr>
              <w:t>5732.87</w:t>
            </w:r>
          </w:p>
        </w:tc>
        <w:tc>
          <w:tcPr>
            <w:tcW w:w="423" w:type="pct"/>
            <w:noWrap/>
          </w:tcPr>
          <w:p w14:paraId="0F9DC764" w14:textId="77777777" w:rsidR="00841F22" w:rsidRPr="00C13CAD" w:rsidRDefault="00841F22" w:rsidP="00841F22">
            <w:pPr>
              <w:pStyle w:val="56"/>
              <w:rPr>
                <w:sz w:val="22"/>
                <w:szCs w:val="22"/>
              </w:rPr>
            </w:pPr>
            <w:r w:rsidRPr="00C13CAD">
              <w:rPr>
                <w:color w:val="000000"/>
                <w:sz w:val="22"/>
                <w:szCs w:val="22"/>
              </w:rPr>
              <w:t>1516.27</w:t>
            </w:r>
          </w:p>
        </w:tc>
        <w:tc>
          <w:tcPr>
            <w:tcW w:w="397" w:type="pct"/>
            <w:noWrap/>
            <w:vAlign w:val="bottom"/>
          </w:tcPr>
          <w:p w14:paraId="32F6FD94" w14:textId="1AFEB330" w:rsidR="00841F22" w:rsidRPr="00C13CAD" w:rsidRDefault="00841F22" w:rsidP="00841F22">
            <w:pPr>
              <w:pStyle w:val="56"/>
            </w:pPr>
            <w:r w:rsidRPr="00C13CAD">
              <w:t>期间平均</w:t>
            </w:r>
          </w:p>
        </w:tc>
        <w:tc>
          <w:tcPr>
            <w:tcW w:w="484" w:type="pct"/>
            <w:noWrap/>
            <w:vAlign w:val="bottom"/>
          </w:tcPr>
          <w:p w14:paraId="486ADDB9" w14:textId="2FEFEFD6" w:rsidR="00841F22" w:rsidRPr="00C13CAD" w:rsidRDefault="00841F22" w:rsidP="00841F22">
            <w:pPr>
              <w:pStyle w:val="56"/>
            </w:pPr>
            <w:r w:rsidRPr="00C13CAD">
              <w:t>第</w:t>
            </w:r>
            <w:r w:rsidRPr="00C13CAD">
              <w:t>1</w:t>
            </w:r>
            <w:r w:rsidRPr="00C13CAD">
              <w:t>大</w:t>
            </w:r>
          </w:p>
        </w:tc>
        <w:tc>
          <w:tcPr>
            <w:tcW w:w="645" w:type="pct"/>
            <w:noWrap/>
            <w:vAlign w:val="bottom"/>
          </w:tcPr>
          <w:p w14:paraId="46C8DC92" w14:textId="385DE327" w:rsidR="00841F22" w:rsidRPr="00C13CAD" w:rsidRDefault="00841F22" w:rsidP="00841F22">
            <w:pPr>
              <w:pStyle w:val="56"/>
            </w:pPr>
            <w:r w:rsidRPr="00C13CAD">
              <w:t>0.000005</w:t>
            </w:r>
          </w:p>
        </w:tc>
        <w:tc>
          <w:tcPr>
            <w:tcW w:w="618" w:type="pct"/>
            <w:noWrap/>
            <w:vAlign w:val="bottom"/>
          </w:tcPr>
          <w:p w14:paraId="22C2A921" w14:textId="265E45BA" w:rsidR="00841F22" w:rsidRPr="00C13CAD" w:rsidRDefault="00841F22" w:rsidP="00841F22">
            <w:pPr>
              <w:pStyle w:val="56"/>
            </w:pPr>
            <w:r w:rsidRPr="00C13CAD">
              <w:t>0.05</w:t>
            </w:r>
          </w:p>
        </w:tc>
        <w:tc>
          <w:tcPr>
            <w:tcW w:w="445" w:type="pct"/>
            <w:noWrap/>
          </w:tcPr>
          <w:p w14:paraId="20DF1388" w14:textId="6F3C7608" w:rsidR="00841F22" w:rsidRPr="00C13CAD" w:rsidRDefault="00841F22" w:rsidP="00841F22">
            <w:pPr>
              <w:pStyle w:val="56"/>
            </w:pPr>
            <w:r w:rsidRPr="00C13CAD">
              <w:rPr>
                <w:color w:val="000000"/>
                <w:szCs w:val="21"/>
              </w:rPr>
              <w:t>0.011</w:t>
            </w:r>
          </w:p>
        </w:tc>
      </w:tr>
      <w:tr w:rsidR="00841F22" w:rsidRPr="00C13CAD" w14:paraId="366F3F95" w14:textId="77777777" w:rsidTr="00841F22">
        <w:trPr>
          <w:trHeight w:val="270"/>
        </w:trPr>
        <w:tc>
          <w:tcPr>
            <w:tcW w:w="235" w:type="pct"/>
            <w:noWrap/>
          </w:tcPr>
          <w:p w14:paraId="7DDC5075" w14:textId="77777777" w:rsidR="00841F22" w:rsidRPr="00C13CAD" w:rsidRDefault="00841F22" w:rsidP="00841F22">
            <w:pPr>
              <w:pStyle w:val="56"/>
              <w:rPr>
                <w:sz w:val="22"/>
                <w:szCs w:val="22"/>
              </w:rPr>
            </w:pPr>
            <w:r w:rsidRPr="00C13CAD">
              <w:rPr>
                <w:color w:val="000000"/>
                <w:sz w:val="22"/>
                <w:szCs w:val="22"/>
              </w:rPr>
              <w:lastRenderedPageBreak/>
              <w:t>9</w:t>
            </w:r>
          </w:p>
        </w:tc>
        <w:tc>
          <w:tcPr>
            <w:tcW w:w="891" w:type="pct"/>
            <w:noWrap/>
          </w:tcPr>
          <w:p w14:paraId="08078681" w14:textId="77777777" w:rsidR="00841F22" w:rsidRPr="00C13CAD" w:rsidRDefault="00841F22" w:rsidP="00841F22">
            <w:pPr>
              <w:pStyle w:val="56"/>
              <w:rPr>
                <w:sz w:val="22"/>
                <w:szCs w:val="22"/>
              </w:rPr>
            </w:pPr>
            <w:r w:rsidRPr="00C13CAD">
              <w:rPr>
                <w:color w:val="000000"/>
                <w:sz w:val="22"/>
                <w:szCs w:val="22"/>
              </w:rPr>
              <w:t>下沙子沟</w:t>
            </w:r>
          </w:p>
        </w:tc>
        <w:tc>
          <w:tcPr>
            <w:tcW w:w="432" w:type="pct"/>
            <w:noWrap/>
          </w:tcPr>
          <w:p w14:paraId="23BFA8DB" w14:textId="77777777" w:rsidR="00841F22" w:rsidRPr="00C13CAD" w:rsidRDefault="00841F22" w:rsidP="00841F22">
            <w:pPr>
              <w:pStyle w:val="56"/>
              <w:rPr>
                <w:sz w:val="22"/>
                <w:szCs w:val="22"/>
              </w:rPr>
            </w:pPr>
            <w:r w:rsidRPr="00C13CAD">
              <w:rPr>
                <w:color w:val="000000"/>
                <w:sz w:val="22"/>
                <w:szCs w:val="22"/>
              </w:rPr>
              <w:t>-14904.8</w:t>
            </w:r>
          </w:p>
        </w:tc>
        <w:tc>
          <w:tcPr>
            <w:tcW w:w="432" w:type="pct"/>
            <w:noWrap/>
          </w:tcPr>
          <w:p w14:paraId="0ABD908F" w14:textId="77777777" w:rsidR="00841F22" w:rsidRPr="00C13CAD" w:rsidRDefault="00841F22" w:rsidP="00841F22">
            <w:pPr>
              <w:pStyle w:val="56"/>
              <w:rPr>
                <w:sz w:val="22"/>
                <w:szCs w:val="22"/>
              </w:rPr>
            </w:pPr>
            <w:r w:rsidRPr="00C13CAD">
              <w:rPr>
                <w:color w:val="000000"/>
                <w:sz w:val="22"/>
                <w:szCs w:val="22"/>
              </w:rPr>
              <w:t>10872.85</w:t>
            </w:r>
          </w:p>
        </w:tc>
        <w:tc>
          <w:tcPr>
            <w:tcW w:w="423" w:type="pct"/>
            <w:noWrap/>
          </w:tcPr>
          <w:p w14:paraId="255F7DDD" w14:textId="77777777" w:rsidR="00841F22" w:rsidRPr="00C13CAD" w:rsidRDefault="00841F22" w:rsidP="00841F22">
            <w:pPr>
              <w:pStyle w:val="56"/>
              <w:rPr>
                <w:sz w:val="22"/>
                <w:szCs w:val="22"/>
              </w:rPr>
            </w:pPr>
            <w:r w:rsidRPr="00C13CAD">
              <w:rPr>
                <w:color w:val="000000"/>
                <w:sz w:val="22"/>
                <w:szCs w:val="22"/>
              </w:rPr>
              <w:t>1495.01</w:t>
            </w:r>
          </w:p>
        </w:tc>
        <w:tc>
          <w:tcPr>
            <w:tcW w:w="397" w:type="pct"/>
            <w:noWrap/>
            <w:vAlign w:val="bottom"/>
          </w:tcPr>
          <w:p w14:paraId="5B6C5ECD" w14:textId="492AAF8A" w:rsidR="00841F22" w:rsidRPr="00C13CAD" w:rsidRDefault="00841F22" w:rsidP="00841F22">
            <w:pPr>
              <w:pStyle w:val="56"/>
            </w:pPr>
            <w:r w:rsidRPr="00C13CAD">
              <w:t>期间平均</w:t>
            </w:r>
          </w:p>
        </w:tc>
        <w:tc>
          <w:tcPr>
            <w:tcW w:w="484" w:type="pct"/>
            <w:noWrap/>
            <w:vAlign w:val="bottom"/>
          </w:tcPr>
          <w:p w14:paraId="677DBE4E" w14:textId="78E0FFF3" w:rsidR="00841F22" w:rsidRPr="00C13CAD" w:rsidRDefault="00841F22" w:rsidP="00841F22">
            <w:pPr>
              <w:pStyle w:val="56"/>
            </w:pPr>
            <w:r w:rsidRPr="00C13CAD">
              <w:t>第</w:t>
            </w:r>
            <w:r w:rsidRPr="00C13CAD">
              <w:t>1</w:t>
            </w:r>
            <w:r w:rsidRPr="00C13CAD">
              <w:t>大</w:t>
            </w:r>
          </w:p>
        </w:tc>
        <w:tc>
          <w:tcPr>
            <w:tcW w:w="645" w:type="pct"/>
            <w:noWrap/>
            <w:vAlign w:val="bottom"/>
          </w:tcPr>
          <w:p w14:paraId="5DFA9C63" w14:textId="190D2A2C" w:rsidR="00841F22" w:rsidRPr="00C13CAD" w:rsidRDefault="00841F22" w:rsidP="00841F22">
            <w:pPr>
              <w:pStyle w:val="56"/>
            </w:pPr>
            <w:r w:rsidRPr="00C13CAD">
              <w:t>0.000014</w:t>
            </w:r>
          </w:p>
        </w:tc>
        <w:tc>
          <w:tcPr>
            <w:tcW w:w="618" w:type="pct"/>
            <w:noWrap/>
            <w:vAlign w:val="bottom"/>
          </w:tcPr>
          <w:p w14:paraId="724E6AF0" w14:textId="0A74D8B2" w:rsidR="00841F22" w:rsidRPr="00C13CAD" w:rsidRDefault="00841F22" w:rsidP="00841F22">
            <w:pPr>
              <w:pStyle w:val="56"/>
            </w:pPr>
            <w:r w:rsidRPr="00C13CAD">
              <w:t>0.05</w:t>
            </w:r>
          </w:p>
        </w:tc>
        <w:tc>
          <w:tcPr>
            <w:tcW w:w="445" w:type="pct"/>
            <w:noWrap/>
          </w:tcPr>
          <w:p w14:paraId="45696562" w14:textId="0A519FBD" w:rsidR="00841F22" w:rsidRPr="00C13CAD" w:rsidRDefault="00841F22" w:rsidP="00841F22">
            <w:pPr>
              <w:pStyle w:val="56"/>
            </w:pPr>
            <w:r w:rsidRPr="00C13CAD">
              <w:rPr>
                <w:color w:val="000000"/>
                <w:szCs w:val="21"/>
              </w:rPr>
              <w:t>0.028</w:t>
            </w:r>
          </w:p>
        </w:tc>
      </w:tr>
      <w:tr w:rsidR="00841F22" w:rsidRPr="00C13CAD" w14:paraId="500E6E6C" w14:textId="77777777" w:rsidTr="00841F22">
        <w:trPr>
          <w:trHeight w:val="270"/>
        </w:trPr>
        <w:tc>
          <w:tcPr>
            <w:tcW w:w="235" w:type="pct"/>
            <w:noWrap/>
          </w:tcPr>
          <w:p w14:paraId="64E71490" w14:textId="77777777" w:rsidR="00841F22" w:rsidRPr="00C13CAD" w:rsidRDefault="00841F22" w:rsidP="00841F22">
            <w:pPr>
              <w:pStyle w:val="56"/>
              <w:rPr>
                <w:sz w:val="22"/>
                <w:szCs w:val="22"/>
              </w:rPr>
            </w:pPr>
            <w:r w:rsidRPr="00C13CAD">
              <w:rPr>
                <w:color w:val="000000"/>
                <w:sz w:val="22"/>
                <w:szCs w:val="22"/>
              </w:rPr>
              <w:t>10</w:t>
            </w:r>
          </w:p>
        </w:tc>
        <w:tc>
          <w:tcPr>
            <w:tcW w:w="891" w:type="pct"/>
            <w:noWrap/>
          </w:tcPr>
          <w:p w14:paraId="100CC590" w14:textId="77777777" w:rsidR="00841F22" w:rsidRPr="00C13CAD" w:rsidRDefault="00841F22" w:rsidP="00841F22">
            <w:pPr>
              <w:pStyle w:val="56"/>
              <w:rPr>
                <w:sz w:val="22"/>
                <w:szCs w:val="22"/>
              </w:rPr>
            </w:pPr>
            <w:r w:rsidRPr="00C13CAD">
              <w:rPr>
                <w:color w:val="000000"/>
                <w:sz w:val="22"/>
                <w:szCs w:val="22"/>
              </w:rPr>
              <w:t>魏家滩</w:t>
            </w:r>
          </w:p>
        </w:tc>
        <w:tc>
          <w:tcPr>
            <w:tcW w:w="432" w:type="pct"/>
            <w:noWrap/>
          </w:tcPr>
          <w:p w14:paraId="5503D258" w14:textId="77777777" w:rsidR="00841F22" w:rsidRPr="00C13CAD" w:rsidRDefault="00841F22" w:rsidP="00841F22">
            <w:pPr>
              <w:pStyle w:val="56"/>
              <w:rPr>
                <w:sz w:val="22"/>
                <w:szCs w:val="22"/>
              </w:rPr>
            </w:pPr>
            <w:r w:rsidRPr="00C13CAD">
              <w:rPr>
                <w:color w:val="000000"/>
                <w:sz w:val="22"/>
                <w:szCs w:val="22"/>
              </w:rPr>
              <w:t>-12580.2</w:t>
            </w:r>
          </w:p>
        </w:tc>
        <w:tc>
          <w:tcPr>
            <w:tcW w:w="432" w:type="pct"/>
            <w:noWrap/>
          </w:tcPr>
          <w:p w14:paraId="0EA95A2E" w14:textId="77777777" w:rsidR="00841F22" w:rsidRPr="00C13CAD" w:rsidRDefault="00841F22" w:rsidP="00841F22">
            <w:pPr>
              <w:pStyle w:val="56"/>
              <w:rPr>
                <w:sz w:val="22"/>
                <w:szCs w:val="22"/>
              </w:rPr>
            </w:pPr>
            <w:r w:rsidRPr="00C13CAD">
              <w:rPr>
                <w:color w:val="000000"/>
                <w:sz w:val="22"/>
                <w:szCs w:val="22"/>
              </w:rPr>
              <w:t>16629.93</w:t>
            </w:r>
          </w:p>
        </w:tc>
        <w:tc>
          <w:tcPr>
            <w:tcW w:w="423" w:type="pct"/>
            <w:noWrap/>
          </w:tcPr>
          <w:p w14:paraId="11F552E2" w14:textId="77777777" w:rsidR="00841F22" w:rsidRPr="00C13CAD" w:rsidRDefault="00841F22" w:rsidP="00841F22">
            <w:pPr>
              <w:pStyle w:val="56"/>
              <w:rPr>
                <w:sz w:val="22"/>
                <w:szCs w:val="22"/>
              </w:rPr>
            </w:pPr>
            <w:r w:rsidRPr="00C13CAD">
              <w:rPr>
                <w:color w:val="000000"/>
                <w:sz w:val="22"/>
                <w:szCs w:val="22"/>
              </w:rPr>
              <w:t>1482.29</w:t>
            </w:r>
          </w:p>
        </w:tc>
        <w:tc>
          <w:tcPr>
            <w:tcW w:w="397" w:type="pct"/>
            <w:noWrap/>
            <w:vAlign w:val="bottom"/>
          </w:tcPr>
          <w:p w14:paraId="0B79561C" w14:textId="25B6F58F" w:rsidR="00841F22" w:rsidRPr="00C13CAD" w:rsidRDefault="00841F22" w:rsidP="00841F22">
            <w:pPr>
              <w:pStyle w:val="56"/>
            </w:pPr>
            <w:r w:rsidRPr="00C13CAD">
              <w:t>期间平均</w:t>
            </w:r>
          </w:p>
        </w:tc>
        <w:tc>
          <w:tcPr>
            <w:tcW w:w="484" w:type="pct"/>
            <w:noWrap/>
            <w:vAlign w:val="bottom"/>
          </w:tcPr>
          <w:p w14:paraId="48E937E1" w14:textId="065A2E73" w:rsidR="00841F22" w:rsidRPr="00C13CAD" w:rsidRDefault="00841F22" w:rsidP="00841F22">
            <w:pPr>
              <w:pStyle w:val="56"/>
            </w:pPr>
            <w:r w:rsidRPr="00C13CAD">
              <w:t>第</w:t>
            </w:r>
            <w:r w:rsidRPr="00C13CAD">
              <w:t>1</w:t>
            </w:r>
            <w:r w:rsidRPr="00C13CAD">
              <w:t>大</w:t>
            </w:r>
          </w:p>
        </w:tc>
        <w:tc>
          <w:tcPr>
            <w:tcW w:w="645" w:type="pct"/>
            <w:noWrap/>
            <w:vAlign w:val="bottom"/>
          </w:tcPr>
          <w:p w14:paraId="3611860F" w14:textId="47E70F49" w:rsidR="00841F22" w:rsidRPr="00C13CAD" w:rsidRDefault="00841F22" w:rsidP="00841F22">
            <w:pPr>
              <w:pStyle w:val="56"/>
            </w:pPr>
            <w:r w:rsidRPr="00C13CAD">
              <w:t>0.000007</w:t>
            </w:r>
          </w:p>
        </w:tc>
        <w:tc>
          <w:tcPr>
            <w:tcW w:w="618" w:type="pct"/>
            <w:noWrap/>
            <w:vAlign w:val="bottom"/>
          </w:tcPr>
          <w:p w14:paraId="5950C6B0" w14:textId="38CDE659" w:rsidR="00841F22" w:rsidRPr="00C13CAD" w:rsidRDefault="00841F22" w:rsidP="00841F22">
            <w:pPr>
              <w:pStyle w:val="56"/>
            </w:pPr>
            <w:r w:rsidRPr="00C13CAD">
              <w:t>0.05</w:t>
            </w:r>
          </w:p>
        </w:tc>
        <w:tc>
          <w:tcPr>
            <w:tcW w:w="445" w:type="pct"/>
            <w:noWrap/>
          </w:tcPr>
          <w:p w14:paraId="0AE33498" w14:textId="0DAC5183" w:rsidR="00841F22" w:rsidRPr="00C13CAD" w:rsidRDefault="00841F22" w:rsidP="00841F22">
            <w:pPr>
              <w:pStyle w:val="56"/>
            </w:pPr>
            <w:r w:rsidRPr="00C13CAD">
              <w:rPr>
                <w:color w:val="000000"/>
                <w:szCs w:val="21"/>
              </w:rPr>
              <w:t>0.014</w:t>
            </w:r>
          </w:p>
        </w:tc>
      </w:tr>
      <w:tr w:rsidR="00841F22" w:rsidRPr="00C13CAD" w14:paraId="6B676DF4" w14:textId="77777777" w:rsidTr="00841F22">
        <w:trPr>
          <w:trHeight w:val="270"/>
        </w:trPr>
        <w:tc>
          <w:tcPr>
            <w:tcW w:w="235" w:type="pct"/>
            <w:noWrap/>
          </w:tcPr>
          <w:p w14:paraId="54AF0D29" w14:textId="77777777" w:rsidR="00841F22" w:rsidRPr="00C13CAD" w:rsidRDefault="00841F22" w:rsidP="00841F22">
            <w:pPr>
              <w:pStyle w:val="56"/>
              <w:rPr>
                <w:sz w:val="22"/>
                <w:szCs w:val="22"/>
              </w:rPr>
            </w:pPr>
            <w:r w:rsidRPr="00C13CAD">
              <w:rPr>
                <w:color w:val="000000"/>
                <w:sz w:val="22"/>
                <w:szCs w:val="22"/>
              </w:rPr>
              <w:t>11</w:t>
            </w:r>
          </w:p>
        </w:tc>
        <w:tc>
          <w:tcPr>
            <w:tcW w:w="891" w:type="pct"/>
            <w:noWrap/>
          </w:tcPr>
          <w:p w14:paraId="5A98B542" w14:textId="77777777" w:rsidR="00841F22" w:rsidRPr="00C13CAD" w:rsidRDefault="00841F22" w:rsidP="00841F22">
            <w:pPr>
              <w:pStyle w:val="56"/>
              <w:rPr>
                <w:sz w:val="22"/>
                <w:szCs w:val="22"/>
              </w:rPr>
            </w:pPr>
            <w:r w:rsidRPr="00C13CAD">
              <w:rPr>
                <w:color w:val="000000"/>
                <w:sz w:val="22"/>
                <w:szCs w:val="22"/>
              </w:rPr>
              <w:t>武威清泉镇新地中学</w:t>
            </w:r>
          </w:p>
        </w:tc>
        <w:tc>
          <w:tcPr>
            <w:tcW w:w="432" w:type="pct"/>
            <w:noWrap/>
          </w:tcPr>
          <w:p w14:paraId="2F6E9D3D" w14:textId="77777777" w:rsidR="00841F22" w:rsidRPr="00C13CAD" w:rsidRDefault="00841F22" w:rsidP="00841F22">
            <w:pPr>
              <w:pStyle w:val="56"/>
              <w:rPr>
                <w:sz w:val="22"/>
                <w:szCs w:val="22"/>
              </w:rPr>
            </w:pPr>
            <w:r w:rsidRPr="00C13CAD">
              <w:rPr>
                <w:color w:val="000000"/>
                <w:sz w:val="22"/>
                <w:szCs w:val="22"/>
              </w:rPr>
              <w:t>-1551.43</w:t>
            </w:r>
          </w:p>
        </w:tc>
        <w:tc>
          <w:tcPr>
            <w:tcW w:w="432" w:type="pct"/>
            <w:noWrap/>
          </w:tcPr>
          <w:p w14:paraId="4192F517" w14:textId="77777777" w:rsidR="00841F22" w:rsidRPr="00C13CAD" w:rsidRDefault="00841F22" w:rsidP="00841F22">
            <w:pPr>
              <w:pStyle w:val="56"/>
              <w:rPr>
                <w:sz w:val="22"/>
                <w:szCs w:val="22"/>
              </w:rPr>
            </w:pPr>
            <w:r w:rsidRPr="00C13CAD">
              <w:rPr>
                <w:color w:val="000000"/>
                <w:sz w:val="22"/>
                <w:szCs w:val="22"/>
              </w:rPr>
              <w:t>-1624.65</w:t>
            </w:r>
          </w:p>
        </w:tc>
        <w:tc>
          <w:tcPr>
            <w:tcW w:w="423" w:type="pct"/>
            <w:noWrap/>
          </w:tcPr>
          <w:p w14:paraId="3DD15B95" w14:textId="77777777" w:rsidR="00841F22" w:rsidRPr="00C13CAD" w:rsidRDefault="00841F22" w:rsidP="00841F22">
            <w:pPr>
              <w:pStyle w:val="56"/>
              <w:rPr>
                <w:sz w:val="22"/>
                <w:szCs w:val="22"/>
              </w:rPr>
            </w:pPr>
            <w:r w:rsidRPr="00C13CAD">
              <w:rPr>
                <w:color w:val="000000"/>
                <w:sz w:val="22"/>
                <w:szCs w:val="22"/>
              </w:rPr>
              <w:t>1548.06</w:t>
            </w:r>
          </w:p>
        </w:tc>
        <w:tc>
          <w:tcPr>
            <w:tcW w:w="397" w:type="pct"/>
            <w:noWrap/>
            <w:vAlign w:val="bottom"/>
          </w:tcPr>
          <w:p w14:paraId="23B33002" w14:textId="6A266FA8" w:rsidR="00841F22" w:rsidRPr="00C13CAD" w:rsidRDefault="00841F22" w:rsidP="00841F22">
            <w:pPr>
              <w:pStyle w:val="56"/>
            </w:pPr>
            <w:r w:rsidRPr="00C13CAD">
              <w:t>期间平均</w:t>
            </w:r>
          </w:p>
        </w:tc>
        <w:tc>
          <w:tcPr>
            <w:tcW w:w="484" w:type="pct"/>
            <w:noWrap/>
            <w:vAlign w:val="bottom"/>
          </w:tcPr>
          <w:p w14:paraId="2C457E24" w14:textId="2863F645" w:rsidR="00841F22" w:rsidRPr="00C13CAD" w:rsidRDefault="00841F22" w:rsidP="00841F22">
            <w:pPr>
              <w:pStyle w:val="56"/>
            </w:pPr>
            <w:r w:rsidRPr="00C13CAD">
              <w:t>第</w:t>
            </w:r>
            <w:r w:rsidRPr="00C13CAD">
              <w:t>1</w:t>
            </w:r>
            <w:r w:rsidRPr="00C13CAD">
              <w:t>大</w:t>
            </w:r>
          </w:p>
        </w:tc>
        <w:tc>
          <w:tcPr>
            <w:tcW w:w="645" w:type="pct"/>
            <w:noWrap/>
            <w:vAlign w:val="bottom"/>
          </w:tcPr>
          <w:p w14:paraId="0104F483" w14:textId="6C529FF1" w:rsidR="00841F22" w:rsidRPr="00C13CAD" w:rsidRDefault="00841F22" w:rsidP="00841F22">
            <w:pPr>
              <w:pStyle w:val="56"/>
            </w:pPr>
            <w:r w:rsidRPr="00C13CAD">
              <w:t>0.000016</w:t>
            </w:r>
          </w:p>
        </w:tc>
        <w:tc>
          <w:tcPr>
            <w:tcW w:w="618" w:type="pct"/>
            <w:noWrap/>
            <w:vAlign w:val="bottom"/>
          </w:tcPr>
          <w:p w14:paraId="3624F95E" w14:textId="6ECE54B1" w:rsidR="00841F22" w:rsidRPr="00C13CAD" w:rsidRDefault="00841F22" w:rsidP="00841F22">
            <w:pPr>
              <w:pStyle w:val="56"/>
            </w:pPr>
            <w:r w:rsidRPr="00C13CAD">
              <w:t>0.05</w:t>
            </w:r>
          </w:p>
        </w:tc>
        <w:tc>
          <w:tcPr>
            <w:tcW w:w="445" w:type="pct"/>
            <w:noWrap/>
          </w:tcPr>
          <w:p w14:paraId="437F5255" w14:textId="242BE75E" w:rsidR="00841F22" w:rsidRPr="00C13CAD" w:rsidRDefault="00841F22" w:rsidP="00841F22">
            <w:pPr>
              <w:pStyle w:val="56"/>
            </w:pPr>
            <w:r w:rsidRPr="00C13CAD">
              <w:rPr>
                <w:color w:val="000000"/>
                <w:szCs w:val="21"/>
              </w:rPr>
              <w:t>0.031</w:t>
            </w:r>
          </w:p>
        </w:tc>
      </w:tr>
      <w:tr w:rsidR="00841F22" w:rsidRPr="00C13CAD" w14:paraId="32B7D172" w14:textId="77777777" w:rsidTr="00841F22">
        <w:trPr>
          <w:trHeight w:val="270"/>
        </w:trPr>
        <w:tc>
          <w:tcPr>
            <w:tcW w:w="235" w:type="pct"/>
            <w:noWrap/>
          </w:tcPr>
          <w:p w14:paraId="79F22352" w14:textId="77777777" w:rsidR="00841F22" w:rsidRPr="00C13CAD" w:rsidRDefault="00841F22" w:rsidP="00841F22">
            <w:pPr>
              <w:pStyle w:val="56"/>
              <w:rPr>
                <w:sz w:val="22"/>
                <w:szCs w:val="22"/>
              </w:rPr>
            </w:pPr>
            <w:r w:rsidRPr="00C13CAD">
              <w:rPr>
                <w:color w:val="000000"/>
                <w:sz w:val="22"/>
                <w:szCs w:val="22"/>
              </w:rPr>
              <w:t>12</w:t>
            </w:r>
          </w:p>
        </w:tc>
        <w:tc>
          <w:tcPr>
            <w:tcW w:w="891" w:type="pct"/>
            <w:noWrap/>
          </w:tcPr>
          <w:p w14:paraId="59420064" w14:textId="77777777" w:rsidR="00841F22" w:rsidRPr="00C13CAD" w:rsidRDefault="00841F22" w:rsidP="00841F22">
            <w:pPr>
              <w:pStyle w:val="56"/>
              <w:rPr>
                <w:sz w:val="22"/>
                <w:szCs w:val="22"/>
              </w:rPr>
            </w:pPr>
            <w:r w:rsidRPr="00C13CAD">
              <w:rPr>
                <w:color w:val="000000"/>
                <w:sz w:val="22"/>
                <w:szCs w:val="22"/>
              </w:rPr>
              <w:t>金河镇</w:t>
            </w:r>
          </w:p>
        </w:tc>
        <w:tc>
          <w:tcPr>
            <w:tcW w:w="432" w:type="pct"/>
            <w:noWrap/>
          </w:tcPr>
          <w:p w14:paraId="5415E30E" w14:textId="77777777" w:rsidR="00841F22" w:rsidRPr="00C13CAD" w:rsidRDefault="00841F22" w:rsidP="00841F22">
            <w:pPr>
              <w:pStyle w:val="56"/>
              <w:rPr>
                <w:sz w:val="22"/>
                <w:szCs w:val="22"/>
              </w:rPr>
            </w:pPr>
            <w:r w:rsidRPr="00C13CAD">
              <w:rPr>
                <w:color w:val="000000"/>
                <w:sz w:val="22"/>
                <w:szCs w:val="22"/>
              </w:rPr>
              <w:t>-6737.88</w:t>
            </w:r>
          </w:p>
        </w:tc>
        <w:tc>
          <w:tcPr>
            <w:tcW w:w="432" w:type="pct"/>
            <w:noWrap/>
          </w:tcPr>
          <w:p w14:paraId="66B46B0C" w14:textId="77777777" w:rsidR="00841F22" w:rsidRPr="00C13CAD" w:rsidRDefault="00841F22" w:rsidP="00841F22">
            <w:pPr>
              <w:pStyle w:val="56"/>
              <w:rPr>
                <w:sz w:val="22"/>
                <w:szCs w:val="22"/>
              </w:rPr>
            </w:pPr>
            <w:r w:rsidRPr="00C13CAD">
              <w:rPr>
                <w:color w:val="000000"/>
                <w:sz w:val="22"/>
                <w:szCs w:val="22"/>
              </w:rPr>
              <w:t>-6627.7</w:t>
            </w:r>
          </w:p>
        </w:tc>
        <w:tc>
          <w:tcPr>
            <w:tcW w:w="423" w:type="pct"/>
            <w:noWrap/>
          </w:tcPr>
          <w:p w14:paraId="327B98D5" w14:textId="77777777" w:rsidR="00841F22" w:rsidRPr="00C13CAD" w:rsidRDefault="00841F22" w:rsidP="00841F22">
            <w:pPr>
              <w:pStyle w:val="56"/>
              <w:rPr>
                <w:sz w:val="22"/>
                <w:szCs w:val="22"/>
              </w:rPr>
            </w:pPr>
            <w:r w:rsidRPr="00C13CAD">
              <w:rPr>
                <w:color w:val="000000"/>
                <w:sz w:val="22"/>
                <w:szCs w:val="22"/>
              </w:rPr>
              <w:t>1572.74</w:t>
            </w:r>
          </w:p>
        </w:tc>
        <w:tc>
          <w:tcPr>
            <w:tcW w:w="397" w:type="pct"/>
            <w:noWrap/>
            <w:vAlign w:val="bottom"/>
          </w:tcPr>
          <w:p w14:paraId="4AA2E551" w14:textId="1FEF7E5F" w:rsidR="00841F22" w:rsidRPr="00C13CAD" w:rsidRDefault="00841F22" w:rsidP="00841F22">
            <w:pPr>
              <w:pStyle w:val="56"/>
            </w:pPr>
            <w:r w:rsidRPr="00C13CAD">
              <w:t>期间平均</w:t>
            </w:r>
          </w:p>
        </w:tc>
        <w:tc>
          <w:tcPr>
            <w:tcW w:w="484" w:type="pct"/>
            <w:noWrap/>
            <w:vAlign w:val="bottom"/>
          </w:tcPr>
          <w:p w14:paraId="66442845" w14:textId="5D7083F0" w:rsidR="00841F22" w:rsidRPr="00C13CAD" w:rsidRDefault="00841F22" w:rsidP="00841F22">
            <w:pPr>
              <w:pStyle w:val="56"/>
            </w:pPr>
            <w:r w:rsidRPr="00C13CAD">
              <w:t>第</w:t>
            </w:r>
            <w:r w:rsidRPr="00C13CAD">
              <w:t>1</w:t>
            </w:r>
            <w:r w:rsidRPr="00C13CAD">
              <w:t>大</w:t>
            </w:r>
          </w:p>
        </w:tc>
        <w:tc>
          <w:tcPr>
            <w:tcW w:w="645" w:type="pct"/>
            <w:noWrap/>
            <w:vAlign w:val="bottom"/>
          </w:tcPr>
          <w:p w14:paraId="5FC9C2B8" w14:textId="6581AA5A" w:rsidR="00841F22" w:rsidRPr="00C13CAD" w:rsidRDefault="00841F22" w:rsidP="00841F22">
            <w:pPr>
              <w:pStyle w:val="56"/>
            </w:pPr>
            <w:r w:rsidRPr="00C13CAD">
              <w:t>0.000005</w:t>
            </w:r>
          </w:p>
        </w:tc>
        <w:tc>
          <w:tcPr>
            <w:tcW w:w="618" w:type="pct"/>
            <w:noWrap/>
            <w:vAlign w:val="bottom"/>
          </w:tcPr>
          <w:p w14:paraId="5A3FFD03" w14:textId="2239B540" w:rsidR="00841F22" w:rsidRPr="00C13CAD" w:rsidRDefault="00841F22" w:rsidP="00841F22">
            <w:pPr>
              <w:pStyle w:val="56"/>
            </w:pPr>
            <w:r w:rsidRPr="00C13CAD">
              <w:t>0.05</w:t>
            </w:r>
          </w:p>
        </w:tc>
        <w:tc>
          <w:tcPr>
            <w:tcW w:w="445" w:type="pct"/>
            <w:noWrap/>
          </w:tcPr>
          <w:p w14:paraId="63DA32B5" w14:textId="1BC6B59A" w:rsidR="00841F22" w:rsidRPr="00C13CAD" w:rsidRDefault="00841F22" w:rsidP="00841F22">
            <w:pPr>
              <w:pStyle w:val="56"/>
            </w:pPr>
            <w:r w:rsidRPr="00C13CAD">
              <w:rPr>
                <w:color w:val="000000"/>
                <w:szCs w:val="21"/>
              </w:rPr>
              <w:t>0.011</w:t>
            </w:r>
          </w:p>
        </w:tc>
      </w:tr>
      <w:tr w:rsidR="00841F22" w:rsidRPr="00C13CAD" w14:paraId="5B16BE34" w14:textId="77777777" w:rsidTr="00841F22">
        <w:trPr>
          <w:trHeight w:val="270"/>
        </w:trPr>
        <w:tc>
          <w:tcPr>
            <w:tcW w:w="235" w:type="pct"/>
            <w:noWrap/>
          </w:tcPr>
          <w:p w14:paraId="50EAC087" w14:textId="77777777" w:rsidR="00841F22" w:rsidRPr="00C13CAD" w:rsidRDefault="00841F22" w:rsidP="00841F22">
            <w:pPr>
              <w:pStyle w:val="56"/>
              <w:rPr>
                <w:sz w:val="22"/>
                <w:szCs w:val="22"/>
              </w:rPr>
            </w:pPr>
            <w:r w:rsidRPr="00C13CAD">
              <w:rPr>
                <w:color w:val="000000"/>
                <w:sz w:val="22"/>
                <w:szCs w:val="22"/>
              </w:rPr>
              <w:t>13</w:t>
            </w:r>
          </w:p>
        </w:tc>
        <w:tc>
          <w:tcPr>
            <w:tcW w:w="891" w:type="pct"/>
            <w:noWrap/>
          </w:tcPr>
          <w:p w14:paraId="58E8EB22" w14:textId="77777777" w:rsidR="00841F22" w:rsidRPr="00C13CAD" w:rsidRDefault="00841F22" w:rsidP="00841F22">
            <w:pPr>
              <w:pStyle w:val="56"/>
              <w:rPr>
                <w:sz w:val="22"/>
                <w:szCs w:val="22"/>
              </w:rPr>
            </w:pPr>
            <w:r w:rsidRPr="00C13CAD">
              <w:rPr>
                <w:color w:val="000000"/>
                <w:sz w:val="22"/>
                <w:szCs w:val="22"/>
              </w:rPr>
              <w:t>武南镇</w:t>
            </w:r>
          </w:p>
        </w:tc>
        <w:tc>
          <w:tcPr>
            <w:tcW w:w="432" w:type="pct"/>
            <w:noWrap/>
          </w:tcPr>
          <w:p w14:paraId="7A916D5C" w14:textId="77777777" w:rsidR="00841F22" w:rsidRPr="00C13CAD" w:rsidRDefault="00841F22" w:rsidP="00841F22">
            <w:pPr>
              <w:pStyle w:val="56"/>
              <w:rPr>
                <w:sz w:val="22"/>
                <w:szCs w:val="22"/>
              </w:rPr>
            </w:pPr>
            <w:r w:rsidRPr="00C13CAD">
              <w:rPr>
                <w:color w:val="000000"/>
                <w:sz w:val="22"/>
                <w:szCs w:val="22"/>
              </w:rPr>
              <w:t>-16433</w:t>
            </w:r>
          </w:p>
        </w:tc>
        <w:tc>
          <w:tcPr>
            <w:tcW w:w="432" w:type="pct"/>
            <w:noWrap/>
          </w:tcPr>
          <w:p w14:paraId="381D65D9" w14:textId="77777777" w:rsidR="00841F22" w:rsidRPr="00C13CAD" w:rsidRDefault="00841F22" w:rsidP="00841F22">
            <w:pPr>
              <w:pStyle w:val="56"/>
              <w:rPr>
                <w:sz w:val="22"/>
                <w:szCs w:val="22"/>
              </w:rPr>
            </w:pPr>
            <w:r w:rsidRPr="00C13CAD">
              <w:rPr>
                <w:color w:val="000000"/>
                <w:sz w:val="22"/>
                <w:szCs w:val="22"/>
              </w:rPr>
              <w:t>-5500.37</w:t>
            </w:r>
          </w:p>
        </w:tc>
        <w:tc>
          <w:tcPr>
            <w:tcW w:w="423" w:type="pct"/>
            <w:noWrap/>
          </w:tcPr>
          <w:p w14:paraId="5AD90062" w14:textId="77777777" w:rsidR="00841F22" w:rsidRPr="00C13CAD" w:rsidRDefault="00841F22" w:rsidP="00841F22">
            <w:pPr>
              <w:pStyle w:val="56"/>
              <w:rPr>
                <w:sz w:val="22"/>
                <w:szCs w:val="22"/>
              </w:rPr>
            </w:pPr>
            <w:r w:rsidRPr="00C13CAD">
              <w:rPr>
                <w:color w:val="000000"/>
                <w:sz w:val="22"/>
                <w:szCs w:val="22"/>
              </w:rPr>
              <w:t>1595.42</w:t>
            </w:r>
          </w:p>
        </w:tc>
        <w:tc>
          <w:tcPr>
            <w:tcW w:w="397" w:type="pct"/>
            <w:noWrap/>
            <w:vAlign w:val="bottom"/>
          </w:tcPr>
          <w:p w14:paraId="51F0A58A" w14:textId="23474171" w:rsidR="00841F22" w:rsidRPr="00C13CAD" w:rsidRDefault="00841F22" w:rsidP="00841F22">
            <w:pPr>
              <w:pStyle w:val="56"/>
            </w:pPr>
            <w:r w:rsidRPr="00C13CAD">
              <w:t>期间平均</w:t>
            </w:r>
          </w:p>
        </w:tc>
        <w:tc>
          <w:tcPr>
            <w:tcW w:w="484" w:type="pct"/>
            <w:noWrap/>
            <w:vAlign w:val="bottom"/>
          </w:tcPr>
          <w:p w14:paraId="180B753A" w14:textId="2CA2B8E2" w:rsidR="00841F22" w:rsidRPr="00C13CAD" w:rsidRDefault="00841F22" w:rsidP="00841F22">
            <w:pPr>
              <w:pStyle w:val="56"/>
            </w:pPr>
            <w:r w:rsidRPr="00C13CAD">
              <w:t>第</w:t>
            </w:r>
            <w:r w:rsidRPr="00C13CAD">
              <w:t>1</w:t>
            </w:r>
            <w:r w:rsidRPr="00C13CAD">
              <w:t>大</w:t>
            </w:r>
          </w:p>
        </w:tc>
        <w:tc>
          <w:tcPr>
            <w:tcW w:w="645" w:type="pct"/>
            <w:noWrap/>
            <w:vAlign w:val="bottom"/>
          </w:tcPr>
          <w:p w14:paraId="0A9D0099" w14:textId="5CBD86F3" w:rsidR="00841F22" w:rsidRPr="00C13CAD" w:rsidRDefault="00841F22" w:rsidP="00841F22">
            <w:pPr>
              <w:pStyle w:val="56"/>
            </w:pPr>
            <w:r w:rsidRPr="00C13CAD">
              <w:t>0.000016</w:t>
            </w:r>
          </w:p>
        </w:tc>
        <w:tc>
          <w:tcPr>
            <w:tcW w:w="618" w:type="pct"/>
            <w:noWrap/>
            <w:vAlign w:val="bottom"/>
          </w:tcPr>
          <w:p w14:paraId="442CAED8" w14:textId="05AB1977" w:rsidR="00841F22" w:rsidRPr="00C13CAD" w:rsidRDefault="00841F22" w:rsidP="00841F22">
            <w:pPr>
              <w:pStyle w:val="56"/>
            </w:pPr>
            <w:r w:rsidRPr="00C13CAD">
              <w:t>0.05</w:t>
            </w:r>
          </w:p>
        </w:tc>
        <w:tc>
          <w:tcPr>
            <w:tcW w:w="445" w:type="pct"/>
            <w:noWrap/>
          </w:tcPr>
          <w:p w14:paraId="013C7654" w14:textId="5805BDF8" w:rsidR="00841F22" w:rsidRPr="00C13CAD" w:rsidRDefault="00841F22" w:rsidP="00841F22">
            <w:pPr>
              <w:pStyle w:val="56"/>
            </w:pPr>
            <w:r w:rsidRPr="00C13CAD">
              <w:rPr>
                <w:color w:val="000000"/>
                <w:szCs w:val="21"/>
              </w:rPr>
              <w:t>0.031</w:t>
            </w:r>
          </w:p>
        </w:tc>
      </w:tr>
      <w:tr w:rsidR="00841F22" w:rsidRPr="00C13CAD" w14:paraId="1BC8587D" w14:textId="77777777" w:rsidTr="00841F22">
        <w:trPr>
          <w:trHeight w:val="270"/>
        </w:trPr>
        <w:tc>
          <w:tcPr>
            <w:tcW w:w="235" w:type="pct"/>
            <w:noWrap/>
          </w:tcPr>
          <w:p w14:paraId="128BAC58" w14:textId="77777777" w:rsidR="00841F22" w:rsidRPr="00C13CAD" w:rsidRDefault="00841F22" w:rsidP="00841F22">
            <w:pPr>
              <w:pStyle w:val="56"/>
              <w:rPr>
                <w:sz w:val="22"/>
                <w:szCs w:val="22"/>
              </w:rPr>
            </w:pPr>
            <w:r w:rsidRPr="00C13CAD">
              <w:rPr>
                <w:color w:val="000000"/>
                <w:sz w:val="22"/>
                <w:szCs w:val="22"/>
              </w:rPr>
              <w:t>14</w:t>
            </w:r>
          </w:p>
        </w:tc>
        <w:tc>
          <w:tcPr>
            <w:tcW w:w="891" w:type="pct"/>
            <w:noWrap/>
          </w:tcPr>
          <w:p w14:paraId="135F66DE" w14:textId="77777777" w:rsidR="00841F22" w:rsidRPr="00C13CAD" w:rsidRDefault="00841F22" w:rsidP="00841F22">
            <w:pPr>
              <w:pStyle w:val="56"/>
              <w:rPr>
                <w:sz w:val="22"/>
                <w:szCs w:val="22"/>
              </w:rPr>
            </w:pPr>
            <w:r w:rsidRPr="00C13CAD">
              <w:rPr>
                <w:color w:val="000000"/>
                <w:sz w:val="22"/>
                <w:szCs w:val="22"/>
              </w:rPr>
              <w:t>暖泉村</w:t>
            </w:r>
          </w:p>
        </w:tc>
        <w:tc>
          <w:tcPr>
            <w:tcW w:w="432" w:type="pct"/>
            <w:noWrap/>
          </w:tcPr>
          <w:p w14:paraId="4DF9FD48" w14:textId="77777777" w:rsidR="00841F22" w:rsidRPr="00C13CAD" w:rsidRDefault="00841F22" w:rsidP="00841F22">
            <w:pPr>
              <w:pStyle w:val="56"/>
              <w:rPr>
                <w:sz w:val="22"/>
                <w:szCs w:val="22"/>
              </w:rPr>
            </w:pPr>
            <w:r w:rsidRPr="00C13CAD">
              <w:rPr>
                <w:color w:val="000000"/>
                <w:sz w:val="22"/>
                <w:szCs w:val="22"/>
              </w:rPr>
              <w:t>15073.94</w:t>
            </w:r>
          </w:p>
        </w:tc>
        <w:tc>
          <w:tcPr>
            <w:tcW w:w="432" w:type="pct"/>
            <w:noWrap/>
          </w:tcPr>
          <w:p w14:paraId="0A769A90" w14:textId="77777777" w:rsidR="00841F22" w:rsidRPr="00C13CAD" w:rsidRDefault="00841F22" w:rsidP="00841F22">
            <w:pPr>
              <w:pStyle w:val="56"/>
              <w:rPr>
                <w:sz w:val="22"/>
                <w:szCs w:val="22"/>
              </w:rPr>
            </w:pPr>
            <w:r w:rsidRPr="00C13CAD">
              <w:rPr>
                <w:color w:val="000000"/>
                <w:sz w:val="22"/>
                <w:szCs w:val="22"/>
              </w:rPr>
              <w:t>-22746.2</w:t>
            </w:r>
          </w:p>
        </w:tc>
        <w:tc>
          <w:tcPr>
            <w:tcW w:w="423" w:type="pct"/>
            <w:noWrap/>
          </w:tcPr>
          <w:p w14:paraId="03142CE8" w14:textId="77777777" w:rsidR="00841F22" w:rsidRPr="00C13CAD" w:rsidRDefault="00841F22" w:rsidP="00841F22">
            <w:pPr>
              <w:pStyle w:val="56"/>
              <w:rPr>
                <w:sz w:val="22"/>
                <w:szCs w:val="22"/>
              </w:rPr>
            </w:pPr>
            <w:r w:rsidRPr="00C13CAD">
              <w:rPr>
                <w:color w:val="000000"/>
                <w:sz w:val="22"/>
                <w:szCs w:val="22"/>
              </w:rPr>
              <w:t>1667.68</w:t>
            </w:r>
          </w:p>
        </w:tc>
        <w:tc>
          <w:tcPr>
            <w:tcW w:w="397" w:type="pct"/>
            <w:noWrap/>
            <w:vAlign w:val="bottom"/>
          </w:tcPr>
          <w:p w14:paraId="380B624D" w14:textId="389FAB4F" w:rsidR="00841F22" w:rsidRPr="00C13CAD" w:rsidRDefault="00841F22" w:rsidP="00841F22">
            <w:pPr>
              <w:pStyle w:val="56"/>
            </w:pPr>
            <w:r w:rsidRPr="00C13CAD">
              <w:t>期间平均</w:t>
            </w:r>
          </w:p>
        </w:tc>
        <w:tc>
          <w:tcPr>
            <w:tcW w:w="484" w:type="pct"/>
            <w:noWrap/>
            <w:vAlign w:val="bottom"/>
          </w:tcPr>
          <w:p w14:paraId="27C6E949" w14:textId="070127E3" w:rsidR="00841F22" w:rsidRPr="00C13CAD" w:rsidRDefault="00841F22" w:rsidP="00841F22">
            <w:pPr>
              <w:pStyle w:val="56"/>
            </w:pPr>
            <w:r w:rsidRPr="00C13CAD">
              <w:t>第</w:t>
            </w:r>
            <w:r w:rsidRPr="00C13CAD">
              <w:t>1</w:t>
            </w:r>
            <w:r w:rsidRPr="00C13CAD">
              <w:t>大</w:t>
            </w:r>
          </w:p>
        </w:tc>
        <w:tc>
          <w:tcPr>
            <w:tcW w:w="645" w:type="pct"/>
            <w:noWrap/>
            <w:vAlign w:val="bottom"/>
          </w:tcPr>
          <w:p w14:paraId="14F060AD" w14:textId="5FE3083E" w:rsidR="00841F22" w:rsidRPr="00C13CAD" w:rsidRDefault="00841F22" w:rsidP="00841F22">
            <w:pPr>
              <w:pStyle w:val="56"/>
            </w:pPr>
            <w:r w:rsidRPr="00C13CAD">
              <w:t>0.000091</w:t>
            </w:r>
          </w:p>
        </w:tc>
        <w:tc>
          <w:tcPr>
            <w:tcW w:w="618" w:type="pct"/>
            <w:noWrap/>
            <w:vAlign w:val="bottom"/>
          </w:tcPr>
          <w:p w14:paraId="64B98771" w14:textId="1D13D604" w:rsidR="00841F22" w:rsidRPr="00C13CAD" w:rsidRDefault="00841F22" w:rsidP="00841F22">
            <w:pPr>
              <w:pStyle w:val="56"/>
            </w:pPr>
            <w:r w:rsidRPr="00C13CAD">
              <w:t>0.05</w:t>
            </w:r>
          </w:p>
        </w:tc>
        <w:tc>
          <w:tcPr>
            <w:tcW w:w="445" w:type="pct"/>
            <w:noWrap/>
          </w:tcPr>
          <w:p w14:paraId="3C8DD58A" w14:textId="46B54907" w:rsidR="00841F22" w:rsidRPr="00C13CAD" w:rsidRDefault="00841F22" w:rsidP="00841F22">
            <w:pPr>
              <w:pStyle w:val="56"/>
            </w:pPr>
            <w:r w:rsidRPr="00C13CAD">
              <w:rPr>
                <w:color w:val="000000"/>
                <w:szCs w:val="21"/>
              </w:rPr>
              <w:t>0.183</w:t>
            </w:r>
          </w:p>
        </w:tc>
      </w:tr>
      <w:tr w:rsidR="00841F22" w:rsidRPr="00C13CAD" w14:paraId="05F53881" w14:textId="77777777" w:rsidTr="00841F22">
        <w:trPr>
          <w:trHeight w:val="270"/>
        </w:trPr>
        <w:tc>
          <w:tcPr>
            <w:tcW w:w="235" w:type="pct"/>
            <w:noWrap/>
          </w:tcPr>
          <w:p w14:paraId="6FF76383" w14:textId="77777777" w:rsidR="00841F22" w:rsidRPr="00C13CAD" w:rsidRDefault="00841F22" w:rsidP="00841F22">
            <w:pPr>
              <w:pStyle w:val="56"/>
              <w:rPr>
                <w:sz w:val="22"/>
                <w:szCs w:val="22"/>
              </w:rPr>
            </w:pPr>
            <w:r w:rsidRPr="00C13CAD">
              <w:rPr>
                <w:color w:val="000000"/>
                <w:sz w:val="22"/>
                <w:szCs w:val="22"/>
              </w:rPr>
              <w:t>15</w:t>
            </w:r>
          </w:p>
        </w:tc>
        <w:tc>
          <w:tcPr>
            <w:tcW w:w="891" w:type="pct"/>
            <w:noWrap/>
          </w:tcPr>
          <w:p w14:paraId="00B189F6" w14:textId="77777777" w:rsidR="00841F22" w:rsidRPr="00C13CAD" w:rsidRDefault="00841F22" w:rsidP="00841F22">
            <w:pPr>
              <w:pStyle w:val="56"/>
              <w:rPr>
                <w:sz w:val="22"/>
                <w:szCs w:val="22"/>
              </w:rPr>
            </w:pPr>
            <w:r w:rsidRPr="00C13CAD">
              <w:rPr>
                <w:color w:val="000000"/>
                <w:sz w:val="22"/>
                <w:szCs w:val="22"/>
              </w:rPr>
              <w:t>古浪县土门初级中学</w:t>
            </w:r>
          </w:p>
        </w:tc>
        <w:tc>
          <w:tcPr>
            <w:tcW w:w="432" w:type="pct"/>
            <w:noWrap/>
          </w:tcPr>
          <w:p w14:paraId="36064F1A" w14:textId="77777777" w:rsidR="00841F22" w:rsidRPr="00C13CAD" w:rsidRDefault="00841F22" w:rsidP="00841F22">
            <w:pPr>
              <w:pStyle w:val="56"/>
              <w:rPr>
                <w:sz w:val="22"/>
                <w:szCs w:val="22"/>
              </w:rPr>
            </w:pPr>
            <w:r w:rsidRPr="00C13CAD">
              <w:rPr>
                <w:color w:val="000000"/>
                <w:sz w:val="22"/>
                <w:szCs w:val="22"/>
              </w:rPr>
              <w:t>14525.42</w:t>
            </w:r>
          </w:p>
        </w:tc>
        <w:tc>
          <w:tcPr>
            <w:tcW w:w="432" w:type="pct"/>
            <w:noWrap/>
          </w:tcPr>
          <w:p w14:paraId="2B155CC8" w14:textId="77777777" w:rsidR="00841F22" w:rsidRPr="00C13CAD" w:rsidRDefault="00841F22" w:rsidP="00841F22">
            <w:pPr>
              <w:pStyle w:val="56"/>
              <w:rPr>
                <w:sz w:val="22"/>
                <w:szCs w:val="22"/>
              </w:rPr>
            </w:pPr>
            <w:r w:rsidRPr="00C13CAD">
              <w:rPr>
                <w:color w:val="000000"/>
                <w:sz w:val="22"/>
                <w:szCs w:val="22"/>
              </w:rPr>
              <w:t>-24080.5</w:t>
            </w:r>
          </w:p>
        </w:tc>
        <w:tc>
          <w:tcPr>
            <w:tcW w:w="423" w:type="pct"/>
            <w:noWrap/>
          </w:tcPr>
          <w:p w14:paraId="6D953CC5" w14:textId="77777777" w:rsidR="00841F22" w:rsidRPr="00C13CAD" w:rsidRDefault="00841F22" w:rsidP="00841F22">
            <w:pPr>
              <w:pStyle w:val="56"/>
              <w:rPr>
                <w:sz w:val="22"/>
                <w:szCs w:val="22"/>
              </w:rPr>
            </w:pPr>
            <w:r w:rsidRPr="00C13CAD">
              <w:rPr>
                <w:color w:val="000000"/>
                <w:sz w:val="22"/>
                <w:szCs w:val="22"/>
              </w:rPr>
              <w:t>1680.21</w:t>
            </w:r>
          </w:p>
        </w:tc>
        <w:tc>
          <w:tcPr>
            <w:tcW w:w="397" w:type="pct"/>
            <w:noWrap/>
            <w:vAlign w:val="bottom"/>
          </w:tcPr>
          <w:p w14:paraId="114942C9" w14:textId="45476991" w:rsidR="00841F22" w:rsidRPr="00C13CAD" w:rsidRDefault="00841F22" w:rsidP="00841F22">
            <w:pPr>
              <w:pStyle w:val="56"/>
            </w:pPr>
            <w:r w:rsidRPr="00C13CAD">
              <w:t>期间平均</w:t>
            </w:r>
          </w:p>
        </w:tc>
        <w:tc>
          <w:tcPr>
            <w:tcW w:w="484" w:type="pct"/>
            <w:noWrap/>
            <w:vAlign w:val="bottom"/>
          </w:tcPr>
          <w:p w14:paraId="4293DE2E" w14:textId="0DB1C975" w:rsidR="00841F22" w:rsidRPr="00C13CAD" w:rsidRDefault="00841F22" w:rsidP="00841F22">
            <w:pPr>
              <w:pStyle w:val="56"/>
            </w:pPr>
            <w:r w:rsidRPr="00C13CAD">
              <w:t>第</w:t>
            </w:r>
            <w:r w:rsidRPr="00C13CAD">
              <w:t>1</w:t>
            </w:r>
            <w:r w:rsidRPr="00C13CAD">
              <w:t>大</w:t>
            </w:r>
          </w:p>
        </w:tc>
        <w:tc>
          <w:tcPr>
            <w:tcW w:w="645" w:type="pct"/>
            <w:noWrap/>
            <w:vAlign w:val="bottom"/>
          </w:tcPr>
          <w:p w14:paraId="3DBF574A" w14:textId="69258349" w:rsidR="00841F22" w:rsidRPr="00C13CAD" w:rsidRDefault="00841F22" w:rsidP="00841F22">
            <w:pPr>
              <w:pStyle w:val="56"/>
            </w:pPr>
            <w:r w:rsidRPr="00C13CAD">
              <w:t>0.000023</w:t>
            </w:r>
          </w:p>
        </w:tc>
        <w:tc>
          <w:tcPr>
            <w:tcW w:w="618" w:type="pct"/>
            <w:noWrap/>
            <w:vAlign w:val="bottom"/>
          </w:tcPr>
          <w:p w14:paraId="70847DC8" w14:textId="7D6C1876" w:rsidR="00841F22" w:rsidRPr="00C13CAD" w:rsidRDefault="00841F22" w:rsidP="00841F22">
            <w:pPr>
              <w:pStyle w:val="56"/>
            </w:pPr>
            <w:r w:rsidRPr="00C13CAD">
              <w:t>0.05</w:t>
            </w:r>
          </w:p>
        </w:tc>
        <w:tc>
          <w:tcPr>
            <w:tcW w:w="445" w:type="pct"/>
            <w:noWrap/>
          </w:tcPr>
          <w:p w14:paraId="25DA61EF" w14:textId="526D55ED" w:rsidR="00841F22" w:rsidRPr="00C13CAD" w:rsidRDefault="00841F22" w:rsidP="00841F22">
            <w:pPr>
              <w:pStyle w:val="56"/>
            </w:pPr>
            <w:r w:rsidRPr="00C13CAD">
              <w:rPr>
                <w:color w:val="000000"/>
                <w:szCs w:val="21"/>
              </w:rPr>
              <w:t>0.045</w:t>
            </w:r>
          </w:p>
        </w:tc>
      </w:tr>
      <w:tr w:rsidR="00841F22" w:rsidRPr="00C13CAD" w14:paraId="27C1B97D" w14:textId="77777777" w:rsidTr="00841F22">
        <w:trPr>
          <w:trHeight w:val="270"/>
        </w:trPr>
        <w:tc>
          <w:tcPr>
            <w:tcW w:w="235" w:type="pct"/>
            <w:noWrap/>
          </w:tcPr>
          <w:p w14:paraId="2B85551A" w14:textId="77777777" w:rsidR="00841F22" w:rsidRPr="00C13CAD" w:rsidRDefault="00841F22" w:rsidP="00841F22">
            <w:pPr>
              <w:pStyle w:val="56"/>
              <w:rPr>
                <w:sz w:val="22"/>
                <w:szCs w:val="22"/>
              </w:rPr>
            </w:pPr>
            <w:r w:rsidRPr="00C13CAD">
              <w:rPr>
                <w:color w:val="000000"/>
                <w:sz w:val="22"/>
                <w:szCs w:val="22"/>
              </w:rPr>
              <w:t>16</w:t>
            </w:r>
          </w:p>
        </w:tc>
        <w:tc>
          <w:tcPr>
            <w:tcW w:w="891" w:type="pct"/>
            <w:noWrap/>
          </w:tcPr>
          <w:p w14:paraId="351E8EAD" w14:textId="77777777" w:rsidR="00841F22" w:rsidRPr="00C13CAD" w:rsidRDefault="00841F22" w:rsidP="00841F22">
            <w:pPr>
              <w:pStyle w:val="56"/>
              <w:rPr>
                <w:sz w:val="22"/>
                <w:szCs w:val="22"/>
              </w:rPr>
            </w:pPr>
            <w:r w:rsidRPr="00C13CAD">
              <w:rPr>
                <w:color w:val="000000"/>
                <w:sz w:val="22"/>
                <w:szCs w:val="22"/>
              </w:rPr>
              <w:t>土门镇</w:t>
            </w:r>
          </w:p>
        </w:tc>
        <w:tc>
          <w:tcPr>
            <w:tcW w:w="432" w:type="pct"/>
            <w:noWrap/>
          </w:tcPr>
          <w:p w14:paraId="70546095" w14:textId="77777777" w:rsidR="00841F22" w:rsidRPr="00C13CAD" w:rsidRDefault="00841F22" w:rsidP="00841F22">
            <w:pPr>
              <w:pStyle w:val="56"/>
              <w:rPr>
                <w:sz w:val="22"/>
                <w:szCs w:val="22"/>
              </w:rPr>
            </w:pPr>
            <w:r w:rsidRPr="00C13CAD">
              <w:rPr>
                <w:color w:val="000000"/>
                <w:sz w:val="22"/>
                <w:szCs w:val="22"/>
              </w:rPr>
              <w:t>13576.63</w:t>
            </w:r>
          </w:p>
        </w:tc>
        <w:tc>
          <w:tcPr>
            <w:tcW w:w="432" w:type="pct"/>
            <w:noWrap/>
          </w:tcPr>
          <w:p w14:paraId="700A16E2" w14:textId="77777777" w:rsidR="00841F22" w:rsidRPr="00C13CAD" w:rsidRDefault="00841F22" w:rsidP="00841F22">
            <w:pPr>
              <w:pStyle w:val="56"/>
              <w:rPr>
                <w:sz w:val="22"/>
                <w:szCs w:val="22"/>
              </w:rPr>
            </w:pPr>
            <w:r w:rsidRPr="00C13CAD">
              <w:rPr>
                <w:color w:val="000000"/>
                <w:sz w:val="22"/>
                <w:szCs w:val="22"/>
              </w:rPr>
              <w:t>-24629</w:t>
            </w:r>
          </w:p>
        </w:tc>
        <w:tc>
          <w:tcPr>
            <w:tcW w:w="423" w:type="pct"/>
            <w:noWrap/>
          </w:tcPr>
          <w:p w14:paraId="4E1CC586" w14:textId="77777777" w:rsidR="00841F22" w:rsidRPr="00C13CAD" w:rsidRDefault="00841F22" w:rsidP="00841F22">
            <w:pPr>
              <w:pStyle w:val="56"/>
              <w:rPr>
                <w:sz w:val="22"/>
                <w:szCs w:val="22"/>
              </w:rPr>
            </w:pPr>
            <w:r w:rsidRPr="00C13CAD">
              <w:rPr>
                <w:color w:val="000000"/>
                <w:sz w:val="22"/>
                <w:szCs w:val="22"/>
              </w:rPr>
              <w:t>1687.87</w:t>
            </w:r>
          </w:p>
        </w:tc>
        <w:tc>
          <w:tcPr>
            <w:tcW w:w="397" w:type="pct"/>
            <w:noWrap/>
            <w:vAlign w:val="bottom"/>
          </w:tcPr>
          <w:p w14:paraId="40D29566" w14:textId="326EA70A" w:rsidR="00841F22" w:rsidRPr="00C13CAD" w:rsidRDefault="00841F22" w:rsidP="00841F22">
            <w:pPr>
              <w:pStyle w:val="56"/>
            </w:pPr>
            <w:r w:rsidRPr="00C13CAD">
              <w:t>期间平均</w:t>
            </w:r>
          </w:p>
        </w:tc>
        <w:tc>
          <w:tcPr>
            <w:tcW w:w="484" w:type="pct"/>
            <w:noWrap/>
            <w:vAlign w:val="bottom"/>
          </w:tcPr>
          <w:p w14:paraId="69BA3D39" w14:textId="6F36BB7C" w:rsidR="00841F22" w:rsidRPr="00C13CAD" w:rsidRDefault="00841F22" w:rsidP="00841F22">
            <w:pPr>
              <w:pStyle w:val="56"/>
            </w:pPr>
            <w:r w:rsidRPr="00C13CAD">
              <w:t>第</w:t>
            </w:r>
            <w:r w:rsidRPr="00C13CAD">
              <w:t>1</w:t>
            </w:r>
            <w:r w:rsidRPr="00C13CAD">
              <w:t>大</w:t>
            </w:r>
          </w:p>
        </w:tc>
        <w:tc>
          <w:tcPr>
            <w:tcW w:w="645" w:type="pct"/>
            <w:noWrap/>
            <w:vAlign w:val="bottom"/>
          </w:tcPr>
          <w:p w14:paraId="28CBA560" w14:textId="651438A7" w:rsidR="00841F22" w:rsidRPr="00C13CAD" w:rsidRDefault="00841F22" w:rsidP="00841F22">
            <w:pPr>
              <w:pStyle w:val="56"/>
            </w:pPr>
            <w:r w:rsidRPr="00C13CAD">
              <w:t>0.000016</w:t>
            </w:r>
          </w:p>
        </w:tc>
        <w:tc>
          <w:tcPr>
            <w:tcW w:w="618" w:type="pct"/>
            <w:noWrap/>
            <w:vAlign w:val="bottom"/>
          </w:tcPr>
          <w:p w14:paraId="27941C68" w14:textId="2BE7278B" w:rsidR="00841F22" w:rsidRPr="00C13CAD" w:rsidRDefault="00841F22" w:rsidP="00841F22">
            <w:pPr>
              <w:pStyle w:val="56"/>
            </w:pPr>
            <w:r w:rsidRPr="00C13CAD">
              <w:t>0.05</w:t>
            </w:r>
          </w:p>
        </w:tc>
        <w:tc>
          <w:tcPr>
            <w:tcW w:w="445" w:type="pct"/>
            <w:noWrap/>
          </w:tcPr>
          <w:p w14:paraId="78129506" w14:textId="066DF4BD" w:rsidR="00841F22" w:rsidRPr="00C13CAD" w:rsidRDefault="00841F22" w:rsidP="00841F22">
            <w:pPr>
              <w:pStyle w:val="56"/>
            </w:pPr>
            <w:r w:rsidRPr="00C13CAD">
              <w:rPr>
                <w:color w:val="000000"/>
                <w:szCs w:val="21"/>
              </w:rPr>
              <w:t>0.032</w:t>
            </w:r>
          </w:p>
        </w:tc>
      </w:tr>
      <w:tr w:rsidR="00841F22" w:rsidRPr="00C13CAD" w14:paraId="37A27B70" w14:textId="77777777" w:rsidTr="00841F22">
        <w:trPr>
          <w:trHeight w:val="270"/>
        </w:trPr>
        <w:tc>
          <w:tcPr>
            <w:tcW w:w="235" w:type="pct"/>
            <w:noWrap/>
          </w:tcPr>
          <w:p w14:paraId="4DF5ABAE" w14:textId="77777777" w:rsidR="00841F22" w:rsidRPr="00C13CAD" w:rsidRDefault="00841F22" w:rsidP="00841F22">
            <w:pPr>
              <w:pStyle w:val="56"/>
              <w:rPr>
                <w:sz w:val="22"/>
                <w:szCs w:val="22"/>
              </w:rPr>
            </w:pPr>
            <w:r w:rsidRPr="00C13CAD">
              <w:rPr>
                <w:color w:val="000000"/>
                <w:sz w:val="22"/>
                <w:szCs w:val="22"/>
              </w:rPr>
              <w:t>17</w:t>
            </w:r>
          </w:p>
        </w:tc>
        <w:tc>
          <w:tcPr>
            <w:tcW w:w="891" w:type="pct"/>
            <w:noWrap/>
          </w:tcPr>
          <w:p w14:paraId="64C7FFAF" w14:textId="77777777" w:rsidR="00841F22" w:rsidRPr="00C13CAD" w:rsidRDefault="00841F22" w:rsidP="00841F22">
            <w:pPr>
              <w:pStyle w:val="56"/>
              <w:rPr>
                <w:sz w:val="22"/>
                <w:szCs w:val="22"/>
              </w:rPr>
            </w:pPr>
            <w:r w:rsidRPr="00C13CAD">
              <w:rPr>
                <w:color w:val="000000"/>
                <w:sz w:val="22"/>
                <w:szCs w:val="22"/>
              </w:rPr>
              <w:t>古浪县胡家边初级中学</w:t>
            </w:r>
          </w:p>
        </w:tc>
        <w:tc>
          <w:tcPr>
            <w:tcW w:w="432" w:type="pct"/>
            <w:noWrap/>
          </w:tcPr>
          <w:p w14:paraId="67A8D5BB" w14:textId="77777777" w:rsidR="00841F22" w:rsidRPr="00C13CAD" w:rsidRDefault="00841F22" w:rsidP="00841F22">
            <w:pPr>
              <w:pStyle w:val="56"/>
              <w:rPr>
                <w:sz w:val="22"/>
                <w:szCs w:val="22"/>
              </w:rPr>
            </w:pPr>
            <w:r w:rsidRPr="00C13CAD">
              <w:rPr>
                <w:color w:val="000000"/>
                <w:sz w:val="22"/>
                <w:szCs w:val="22"/>
              </w:rPr>
              <w:t>10893.34</w:t>
            </w:r>
          </w:p>
        </w:tc>
        <w:tc>
          <w:tcPr>
            <w:tcW w:w="432" w:type="pct"/>
            <w:noWrap/>
          </w:tcPr>
          <w:p w14:paraId="531C5C1F" w14:textId="77777777" w:rsidR="00841F22" w:rsidRPr="00C13CAD" w:rsidRDefault="00841F22" w:rsidP="00841F22">
            <w:pPr>
              <w:pStyle w:val="56"/>
              <w:rPr>
                <w:sz w:val="22"/>
                <w:szCs w:val="22"/>
              </w:rPr>
            </w:pPr>
            <w:r w:rsidRPr="00C13CAD">
              <w:rPr>
                <w:color w:val="000000"/>
                <w:sz w:val="22"/>
                <w:szCs w:val="22"/>
              </w:rPr>
              <w:t>-22716.6</w:t>
            </w:r>
          </w:p>
        </w:tc>
        <w:tc>
          <w:tcPr>
            <w:tcW w:w="423" w:type="pct"/>
            <w:noWrap/>
          </w:tcPr>
          <w:p w14:paraId="0206EE67" w14:textId="77777777" w:rsidR="00841F22" w:rsidRPr="00C13CAD" w:rsidRDefault="00841F22" w:rsidP="00841F22">
            <w:pPr>
              <w:pStyle w:val="56"/>
              <w:rPr>
                <w:sz w:val="22"/>
                <w:szCs w:val="22"/>
              </w:rPr>
            </w:pPr>
            <w:r w:rsidRPr="00C13CAD">
              <w:rPr>
                <w:color w:val="000000"/>
                <w:sz w:val="22"/>
                <w:szCs w:val="22"/>
              </w:rPr>
              <w:t>1679.8</w:t>
            </w:r>
          </w:p>
        </w:tc>
        <w:tc>
          <w:tcPr>
            <w:tcW w:w="397" w:type="pct"/>
            <w:noWrap/>
            <w:vAlign w:val="bottom"/>
          </w:tcPr>
          <w:p w14:paraId="5EF4906D" w14:textId="01CF111F" w:rsidR="00841F22" w:rsidRPr="00C13CAD" w:rsidRDefault="00841F22" w:rsidP="00841F22">
            <w:pPr>
              <w:pStyle w:val="56"/>
            </w:pPr>
            <w:r w:rsidRPr="00C13CAD">
              <w:t>期间平均</w:t>
            </w:r>
          </w:p>
        </w:tc>
        <w:tc>
          <w:tcPr>
            <w:tcW w:w="484" w:type="pct"/>
            <w:noWrap/>
            <w:vAlign w:val="bottom"/>
          </w:tcPr>
          <w:p w14:paraId="6755897A" w14:textId="7F31439D" w:rsidR="00841F22" w:rsidRPr="00C13CAD" w:rsidRDefault="00841F22" w:rsidP="00841F22">
            <w:pPr>
              <w:pStyle w:val="56"/>
            </w:pPr>
            <w:r w:rsidRPr="00C13CAD">
              <w:t>第</w:t>
            </w:r>
            <w:r w:rsidRPr="00C13CAD">
              <w:t>1</w:t>
            </w:r>
            <w:r w:rsidRPr="00C13CAD">
              <w:t>大</w:t>
            </w:r>
          </w:p>
        </w:tc>
        <w:tc>
          <w:tcPr>
            <w:tcW w:w="645" w:type="pct"/>
            <w:noWrap/>
            <w:vAlign w:val="bottom"/>
          </w:tcPr>
          <w:p w14:paraId="57880308" w14:textId="1BCBE472" w:rsidR="00841F22" w:rsidRPr="00C13CAD" w:rsidRDefault="00841F22" w:rsidP="00841F22">
            <w:pPr>
              <w:pStyle w:val="56"/>
            </w:pPr>
            <w:r w:rsidRPr="00C13CAD">
              <w:t>0.00001</w:t>
            </w:r>
          </w:p>
        </w:tc>
        <w:tc>
          <w:tcPr>
            <w:tcW w:w="618" w:type="pct"/>
            <w:noWrap/>
            <w:vAlign w:val="bottom"/>
          </w:tcPr>
          <w:p w14:paraId="17E93176" w14:textId="5898F74C" w:rsidR="00841F22" w:rsidRPr="00C13CAD" w:rsidRDefault="00841F22" w:rsidP="00841F22">
            <w:pPr>
              <w:pStyle w:val="56"/>
            </w:pPr>
            <w:r w:rsidRPr="00C13CAD">
              <w:t>0.05</w:t>
            </w:r>
          </w:p>
        </w:tc>
        <w:tc>
          <w:tcPr>
            <w:tcW w:w="445" w:type="pct"/>
            <w:noWrap/>
          </w:tcPr>
          <w:p w14:paraId="681B3064" w14:textId="56FF3F3F" w:rsidR="00841F22" w:rsidRPr="00C13CAD" w:rsidRDefault="00841F22" w:rsidP="00841F22">
            <w:pPr>
              <w:pStyle w:val="56"/>
            </w:pPr>
            <w:r w:rsidRPr="00C13CAD">
              <w:rPr>
                <w:color w:val="000000"/>
                <w:szCs w:val="21"/>
              </w:rPr>
              <w:t>0.020</w:t>
            </w:r>
          </w:p>
        </w:tc>
      </w:tr>
      <w:tr w:rsidR="00841F22" w:rsidRPr="00C13CAD" w14:paraId="151B1B2A" w14:textId="77777777" w:rsidTr="00841F22">
        <w:trPr>
          <w:trHeight w:val="270"/>
        </w:trPr>
        <w:tc>
          <w:tcPr>
            <w:tcW w:w="235" w:type="pct"/>
            <w:noWrap/>
          </w:tcPr>
          <w:p w14:paraId="6F664B3B" w14:textId="77777777" w:rsidR="00841F22" w:rsidRPr="00C13CAD" w:rsidRDefault="00841F22" w:rsidP="00841F22">
            <w:pPr>
              <w:pStyle w:val="56"/>
              <w:rPr>
                <w:sz w:val="22"/>
                <w:szCs w:val="22"/>
              </w:rPr>
            </w:pPr>
            <w:r w:rsidRPr="00C13CAD">
              <w:rPr>
                <w:color w:val="000000"/>
                <w:sz w:val="22"/>
                <w:szCs w:val="22"/>
              </w:rPr>
              <w:t>18</w:t>
            </w:r>
          </w:p>
        </w:tc>
        <w:tc>
          <w:tcPr>
            <w:tcW w:w="891" w:type="pct"/>
            <w:noWrap/>
          </w:tcPr>
          <w:p w14:paraId="42610494" w14:textId="77777777" w:rsidR="00841F22" w:rsidRPr="00C13CAD" w:rsidRDefault="00841F22" w:rsidP="00841F22">
            <w:pPr>
              <w:pStyle w:val="56"/>
              <w:rPr>
                <w:sz w:val="22"/>
                <w:szCs w:val="22"/>
              </w:rPr>
            </w:pPr>
            <w:r w:rsidRPr="00C13CAD">
              <w:rPr>
                <w:color w:val="000000"/>
                <w:sz w:val="22"/>
                <w:szCs w:val="22"/>
              </w:rPr>
              <w:t>台子村</w:t>
            </w:r>
          </w:p>
        </w:tc>
        <w:tc>
          <w:tcPr>
            <w:tcW w:w="432" w:type="pct"/>
            <w:noWrap/>
          </w:tcPr>
          <w:p w14:paraId="1EF97C35" w14:textId="77777777" w:rsidR="00841F22" w:rsidRPr="00C13CAD" w:rsidRDefault="00841F22" w:rsidP="00841F22">
            <w:pPr>
              <w:pStyle w:val="56"/>
              <w:rPr>
                <w:sz w:val="22"/>
                <w:szCs w:val="22"/>
              </w:rPr>
            </w:pPr>
            <w:r w:rsidRPr="00C13CAD">
              <w:rPr>
                <w:color w:val="000000"/>
                <w:sz w:val="22"/>
                <w:szCs w:val="22"/>
              </w:rPr>
              <w:t>16067.2</w:t>
            </w:r>
          </w:p>
        </w:tc>
        <w:tc>
          <w:tcPr>
            <w:tcW w:w="432" w:type="pct"/>
            <w:noWrap/>
          </w:tcPr>
          <w:p w14:paraId="641EB9F2" w14:textId="77777777" w:rsidR="00841F22" w:rsidRPr="00C13CAD" w:rsidRDefault="00841F22" w:rsidP="00841F22">
            <w:pPr>
              <w:pStyle w:val="56"/>
              <w:rPr>
                <w:sz w:val="22"/>
                <w:szCs w:val="22"/>
              </w:rPr>
            </w:pPr>
            <w:r w:rsidRPr="00C13CAD">
              <w:rPr>
                <w:color w:val="000000"/>
                <w:sz w:val="22"/>
                <w:szCs w:val="22"/>
              </w:rPr>
              <w:t>-24806.9</w:t>
            </w:r>
          </w:p>
        </w:tc>
        <w:tc>
          <w:tcPr>
            <w:tcW w:w="423" w:type="pct"/>
            <w:noWrap/>
          </w:tcPr>
          <w:p w14:paraId="09D057B4" w14:textId="77777777" w:rsidR="00841F22" w:rsidRPr="00C13CAD" w:rsidRDefault="00841F22" w:rsidP="00841F22">
            <w:pPr>
              <w:pStyle w:val="56"/>
              <w:rPr>
                <w:sz w:val="22"/>
                <w:szCs w:val="22"/>
              </w:rPr>
            </w:pPr>
            <w:r w:rsidRPr="00C13CAD">
              <w:rPr>
                <w:color w:val="000000"/>
                <w:sz w:val="22"/>
                <w:szCs w:val="22"/>
              </w:rPr>
              <w:t>1687.53</w:t>
            </w:r>
          </w:p>
        </w:tc>
        <w:tc>
          <w:tcPr>
            <w:tcW w:w="397" w:type="pct"/>
            <w:noWrap/>
            <w:vAlign w:val="bottom"/>
          </w:tcPr>
          <w:p w14:paraId="18C13F41" w14:textId="3B0A7696" w:rsidR="00841F22" w:rsidRPr="00C13CAD" w:rsidRDefault="00841F22" w:rsidP="00841F22">
            <w:pPr>
              <w:pStyle w:val="56"/>
            </w:pPr>
            <w:r w:rsidRPr="00C13CAD">
              <w:t>期间平均</w:t>
            </w:r>
          </w:p>
        </w:tc>
        <w:tc>
          <w:tcPr>
            <w:tcW w:w="484" w:type="pct"/>
            <w:noWrap/>
            <w:vAlign w:val="bottom"/>
          </w:tcPr>
          <w:p w14:paraId="48A45031" w14:textId="5023E1EF" w:rsidR="00841F22" w:rsidRPr="00C13CAD" w:rsidRDefault="00841F22" w:rsidP="00841F22">
            <w:pPr>
              <w:pStyle w:val="56"/>
            </w:pPr>
            <w:r w:rsidRPr="00C13CAD">
              <w:t>第</w:t>
            </w:r>
            <w:r w:rsidRPr="00C13CAD">
              <w:t>1</w:t>
            </w:r>
            <w:r w:rsidRPr="00C13CAD">
              <w:t>大</w:t>
            </w:r>
          </w:p>
        </w:tc>
        <w:tc>
          <w:tcPr>
            <w:tcW w:w="645" w:type="pct"/>
            <w:noWrap/>
            <w:vAlign w:val="bottom"/>
          </w:tcPr>
          <w:p w14:paraId="62A54EC0" w14:textId="7F6F5E5F" w:rsidR="00841F22" w:rsidRPr="00C13CAD" w:rsidRDefault="00841F22" w:rsidP="00841F22">
            <w:pPr>
              <w:pStyle w:val="56"/>
            </w:pPr>
            <w:r w:rsidRPr="00C13CAD">
              <w:t>0.000016</w:t>
            </w:r>
          </w:p>
        </w:tc>
        <w:tc>
          <w:tcPr>
            <w:tcW w:w="618" w:type="pct"/>
            <w:noWrap/>
            <w:vAlign w:val="bottom"/>
          </w:tcPr>
          <w:p w14:paraId="7ACB0B9D" w14:textId="67D757B5" w:rsidR="00841F22" w:rsidRPr="00C13CAD" w:rsidRDefault="00841F22" w:rsidP="00841F22">
            <w:pPr>
              <w:pStyle w:val="56"/>
            </w:pPr>
            <w:r w:rsidRPr="00C13CAD">
              <w:t>0.05</w:t>
            </w:r>
          </w:p>
        </w:tc>
        <w:tc>
          <w:tcPr>
            <w:tcW w:w="445" w:type="pct"/>
            <w:noWrap/>
          </w:tcPr>
          <w:p w14:paraId="5A898D81" w14:textId="02AD444C" w:rsidR="00841F22" w:rsidRPr="00C13CAD" w:rsidRDefault="00841F22" w:rsidP="00841F22">
            <w:pPr>
              <w:pStyle w:val="56"/>
            </w:pPr>
            <w:r w:rsidRPr="00C13CAD">
              <w:rPr>
                <w:color w:val="000000"/>
                <w:szCs w:val="21"/>
              </w:rPr>
              <w:t>0.032</w:t>
            </w:r>
          </w:p>
        </w:tc>
      </w:tr>
      <w:tr w:rsidR="00841F22" w:rsidRPr="00C13CAD" w14:paraId="48F94F67" w14:textId="77777777" w:rsidTr="00841F22">
        <w:trPr>
          <w:trHeight w:val="270"/>
        </w:trPr>
        <w:tc>
          <w:tcPr>
            <w:tcW w:w="235" w:type="pct"/>
            <w:noWrap/>
          </w:tcPr>
          <w:p w14:paraId="4BEDE676" w14:textId="77777777" w:rsidR="00841F22" w:rsidRPr="00C13CAD" w:rsidRDefault="00841F22" w:rsidP="00841F22">
            <w:pPr>
              <w:pStyle w:val="56"/>
              <w:rPr>
                <w:sz w:val="22"/>
                <w:szCs w:val="22"/>
              </w:rPr>
            </w:pPr>
            <w:r w:rsidRPr="00C13CAD">
              <w:rPr>
                <w:color w:val="000000"/>
                <w:sz w:val="22"/>
                <w:szCs w:val="22"/>
              </w:rPr>
              <w:t>19</w:t>
            </w:r>
          </w:p>
        </w:tc>
        <w:tc>
          <w:tcPr>
            <w:tcW w:w="891" w:type="pct"/>
            <w:noWrap/>
          </w:tcPr>
          <w:p w14:paraId="00AF0C4C" w14:textId="77777777" w:rsidR="00841F22" w:rsidRPr="00C13CAD" w:rsidRDefault="00841F22" w:rsidP="00841F22">
            <w:pPr>
              <w:pStyle w:val="56"/>
              <w:rPr>
                <w:sz w:val="22"/>
                <w:szCs w:val="22"/>
              </w:rPr>
            </w:pPr>
            <w:r w:rsidRPr="00C13CAD">
              <w:rPr>
                <w:color w:val="000000"/>
                <w:sz w:val="22"/>
                <w:szCs w:val="22"/>
              </w:rPr>
              <w:t>教场村</w:t>
            </w:r>
          </w:p>
        </w:tc>
        <w:tc>
          <w:tcPr>
            <w:tcW w:w="432" w:type="pct"/>
            <w:noWrap/>
          </w:tcPr>
          <w:p w14:paraId="56776167" w14:textId="77777777" w:rsidR="00841F22" w:rsidRPr="00C13CAD" w:rsidRDefault="00841F22" w:rsidP="00841F22">
            <w:pPr>
              <w:pStyle w:val="56"/>
              <w:rPr>
                <w:sz w:val="22"/>
                <w:szCs w:val="22"/>
              </w:rPr>
            </w:pPr>
            <w:r w:rsidRPr="00C13CAD">
              <w:rPr>
                <w:color w:val="000000"/>
                <w:sz w:val="22"/>
                <w:szCs w:val="22"/>
              </w:rPr>
              <w:t>16437.82</w:t>
            </w:r>
          </w:p>
        </w:tc>
        <w:tc>
          <w:tcPr>
            <w:tcW w:w="432" w:type="pct"/>
            <w:noWrap/>
          </w:tcPr>
          <w:p w14:paraId="3CE08330" w14:textId="77777777" w:rsidR="00841F22" w:rsidRPr="00C13CAD" w:rsidRDefault="00841F22" w:rsidP="00841F22">
            <w:pPr>
              <w:pStyle w:val="56"/>
              <w:rPr>
                <w:sz w:val="22"/>
                <w:szCs w:val="22"/>
              </w:rPr>
            </w:pPr>
            <w:r w:rsidRPr="00C13CAD">
              <w:rPr>
                <w:color w:val="000000"/>
                <w:sz w:val="22"/>
                <w:szCs w:val="22"/>
              </w:rPr>
              <w:t>-26852.7</w:t>
            </w:r>
          </w:p>
        </w:tc>
        <w:tc>
          <w:tcPr>
            <w:tcW w:w="423" w:type="pct"/>
            <w:noWrap/>
          </w:tcPr>
          <w:p w14:paraId="0C15946B" w14:textId="77777777" w:rsidR="00841F22" w:rsidRPr="00C13CAD" w:rsidRDefault="00841F22" w:rsidP="00841F22">
            <w:pPr>
              <w:pStyle w:val="56"/>
              <w:rPr>
                <w:sz w:val="22"/>
                <w:szCs w:val="22"/>
              </w:rPr>
            </w:pPr>
            <w:r w:rsidRPr="00C13CAD">
              <w:rPr>
                <w:color w:val="000000"/>
                <w:sz w:val="22"/>
                <w:szCs w:val="22"/>
              </w:rPr>
              <w:t>1698.57</w:t>
            </w:r>
          </w:p>
        </w:tc>
        <w:tc>
          <w:tcPr>
            <w:tcW w:w="397" w:type="pct"/>
            <w:noWrap/>
            <w:vAlign w:val="bottom"/>
          </w:tcPr>
          <w:p w14:paraId="32EB8764" w14:textId="2151EF9F" w:rsidR="00841F22" w:rsidRPr="00C13CAD" w:rsidRDefault="00841F22" w:rsidP="00841F22">
            <w:pPr>
              <w:pStyle w:val="56"/>
            </w:pPr>
            <w:r w:rsidRPr="00C13CAD">
              <w:t>期间平均</w:t>
            </w:r>
          </w:p>
        </w:tc>
        <w:tc>
          <w:tcPr>
            <w:tcW w:w="484" w:type="pct"/>
            <w:noWrap/>
            <w:vAlign w:val="bottom"/>
          </w:tcPr>
          <w:p w14:paraId="10B5DBDA" w14:textId="5F7C762B" w:rsidR="00841F22" w:rsidRPr="00C13CAD" w:rsidRDefault="00841F22" w:rsidP="00841F22">
            <w:pPr>
              <w:pStyle w:val="56"/>
            </w:pPr>
            <w:r w:rsidRPr="00C13CAD">
              <w:t>第</w:t>
            </w:r>
            <w:r w:rsidRPr="00C13CAD">
              <w:t>1</w:t>
            </w:r>
            <w:r w:rsidRPr="00C13CAD">
              <w:t>大</w:t>
            </w:r>
          </w:p>
        </w:tc>
        <w:tc>
          <w:tcPr>
            <w:tcW w:w="645" w:type="pct"/>
            <w:noWrap/>
            <w:vAlign w:val="bottom"/>
          </w:tcPr>
          <w:p w14:paraId="2BBFE97A" w14:textId="3857F4A8" w:rsidR="00841F22" w:rsidRPr="00C13CAD" w:rsidRDefault="00841F22" w:rsidP="00841F22">
            <w:pPr>
              <w:pStyle w:val="56"/>
            </w:pPr>
            <w:r w:rsidRPr="00C13CAD">
              <w:t>0.000009</w:t>
            </w:r>
          </w:p>
        </w:tc>
        <w:tc>
          <w:tcPr>
            <w:tcW w:w="618" w:type="pct"/>
            <w:noWrap/>
            <w:vAlign w:val="bottom"/>
          </w:tcPr>
          <w:p w14:paraId="7C6CB865" w14:textId="5188A78D" w:rsidR="00841F22" w:rsidRPr="00C13CAD" w:rsidRDefault="00841F22" w:rsidP="00841F22">
            <w:pPr>
              <w:pStyle w:val="56"/>
            </w:pPr>
            <w:r w:rsidRPr="00C13CAD">
              <w:t>0.05</w:t>
            </w:r>
          </w:p>
        </w:tc>
        <w:tc>
          <w:tcPr>
            <w:tcW w:w="445" w:type="pct"/>
            <w:noWrap/>
          </w:tcPr>
          <w:p w14:paraId="71EAFB0A" w14:textId="47BDD990" w:rsidR="00841F22" w:rsidRPr="00C13CAD" w:rsidRDefault="00841F22" w:rsidP="00841F22">
            <w:pPr>
              <w:pStyle w:val="56"/>
            </w:pPr>
            <w:r w:rsidRPr="00C13CAD">
              <w:rPr>
                <w:color w:val="000000"/>
                <w:szCs w:val="21"/>
              </w:rPr>
              <w:t>0.018</w:t>
            </w:r>
          </w:p>
        </w:tc>
      </w:tr>
      <w:tr w:rsidR="00841F22" w:rsidRPr="00C13CAD" w14:paraId="56CB2D8E" w14:textId="77777777" w:rsidTr="00841F22">
        <w:trPr>
          <w:trHeight w:val="270"/>
        </w:trPr>
        <w:tc>
          <w:tcPr>
            <w:tcW w:w="235" w:type="pct"/>
            <w:noWrap/>
          </w:tcPr>
          <w:p w14:paraId="1F67F43E" w14:textId="77777777" w:rsidR="00841F22" w:rsidRPr="00C13CAD" w:rsidRDefault="00841F22" w:rsidP="00841F22">
            <w:pPr>
              <w:pStyle w:val="56"/>
              <w:rPr>
                <w:sz w:val="22"/>
                <w:szCs w:val="22"/>
              </w:rPr>
            </w:pPr>
            <w:r w:rsidRPr="00C13CAD">
              <w:rPr>
                <w:color w:val="000000"/>
                <w:sz w:val="22"/>
                <w:szCs w:val="22"/>
              </w:rPr>
              <w:t>20</w:t>
            </w:r>
          </w:p>
        </w:tc>
        <w:tc>
          <w:tcPr>
            <w:tcW w:w="891" w:type="pct"/>
            <w:noWrap/>
          </w:tcPr>
          <w:p w14:paraId="7211AF7C" w14:textId="77777777" w:rsidR="00841F22" w:rsidRPr="00C13CAD" w:rsidRDefault="00841F22" w:rsidP="00841F22">
            <w:pPr>
              <w:pStyle w:val="56"/>
              <w:rPr>
                <w:sz w:val="22"/>
                <w:szCs w:val="22"/>
              </w:rPr>
            </w:pPr>
            <w:r w:rsidRPr="00C13CAD">
              <w:rPr>
                <w:color w:val="000000"/>
                <w:sz w:val="22"/>
                <w:szCs w:val="22"/>
              </w:rPr>
              <w:t>郭家台</w:t>
            </w:r>
          </w:p>
        </w:tc>
        <w:tc>
          <w:tcPr>
            <w:tcW w:w="432" w:type="pct"/>
            <w:noWrap/>
          </w:tcPr>
          <w:p w14:paraId="2B861465" w14:textId="77777777" w:rsidR="00841F22" w:rsidRPr="00C13CAD" w:rsidRDefault="00841F22" w:rsidP="00841F22">
            <w:pPr>
              <w:pStyle w:val="56"/>
              <w:rPr>
                <w:sz w:val="22"/>
                <w:szCs w:val="22"/>
              </w:rPr>
            </w:pPr>
            <w:r w:rsidRPr="00C13CAD">
              <w:rPr>
                <w:color w:val="000000"/>
                <w:sz w:val="22"/>
                <w:szCs w:val="22"/>
              </w:rPr>
              <w:t>11367.74</w:t>
            </w:r>
          </w:p>
        </w:tc>
        <w:tc>
          <w:tcPr>
            <w:tcW w:w="432" w:type="pct"/>
            <w:noWrap/>
          </w:tcPr>
          <w:p w14:paraId="51C93358" w14:textId="77777777" w:rsidR="00841F22" w:rsidRPr="00C13CAD" w:rsidRDefault="00841F22" w:rsidP="00841F22">
            <w:pPr>
              <w:pStyle w:val="56"/>
              <w:rPr>
                <w:sz w:val="22"/>
                <w:szCs w:val="22"/>
              </w:rPr>
            </w:pPr>
            <w:r w:rsidRPr="00C13CAD">
              <w:rPr>
                <w:color w:val="000000"/>
                <w:sz w:val="22"/>
                <w:szCs w:val="22"/>
              </w:rPr>
              <w:t>-27905.3</w:t>
            </w:r>
          </w:p>
        </w:tc>
        <w:tc>
          <w:tcPr>
            <w:tcW w:w="423" w:type="pct"/>
            <w:noWrap/>
          </w:tcPr>
          <w:p w14:paraId="2EC389D7" w14:textId="77777777" w:rsidR="00841F22" w:rsidRPr="00C13CAD" w:rsidRDefault="00841F22" w:rsidP="00841F22">
            <w:pPr>
              <w:pStyle w:val="56"/>
              <w:rPr>
                <w:sz w:val="22"/>
                <w:szCs w:val="22"/>
              </w:rPr>
            </w:pPr>
            <w:r w:rsidRPr="00C13CAD">
              <w:rPr>
                <w:color w:val="000000"/>
                <w:sz w:val="22"/>
                <w:szCs w:val="22"/>
              </w:rPr>
              <w:t>1733.08</w:t>
            </w:r>
          </w:p>
        </w:tc>
        <w:tc>
          <w:tcPr>
            <w:tcW w:w="397" w:type="pct"/>
            <w:noWrap/>
            <w:vAlign w:val="bottom"/>
          </w:tcPr>
          <w:p w14:paraId="1E8BD2E7" w14:textId="13CA6A05" w:rsidR="00841F22" w:rsidRPr="00C13CAD" w:rsidRDefault="00841F22" w:rsidP="00841F22">
            <w:pPr>
              <w:pStyle w:val="56"/>
            </w:pPr>
            <w:r w:rsidRPr="00C13CAD">
              <w:t>期间平均</w:t>
            </w:r>
          </w:p>
        </w:tc>
        <w:tc>
          <w:tcPr>
            <w:tcW w:w="484" w:type="pct"/>
            <w:noWrap/>
            <w:vAlign w:val="bottom"/>
          </w:tcPr>
          <w:p w14:paraId="75269A91" w14:textId="00109AD8" w:rsidR="00841F22" w:rsidRPr="00C13CAD" w:rsidRDefault="00841F22" w:rsidP="00841F22">
            <w:pPr>
              <w:pStyle w:val="56"/>
            </w:pPr>
            <w:r w:rsidRPr="00C13CAD">
              <w:t>第</w:t>
            </w:r>
            <w:r w:rsidRPr="00C13CAD">
              <w:t>1</w:t>
            </w:r>
            <w:r w:rsidRPr="00C13CAD">
              <w:t>大</w:t>
            </w:r>
          </w:p>
        </w:tc>
        <w:tc>
          <w:tcPr>
            <w:tcW w:w="645" w:type="pct"/>
            <w:noWrap/>
            <w:vAlign w:val="bottom"/>
          </w:tcPr>
          <w:p w14:paraId="6504A4C9" w14:textId="5CD1AF1E" w:rsidR="00841F22" w:rsidRPr="00C13CAD" w:rsidRDefault="00841F22" w:rsidP="00841F22">
            <w:pPr>
              <w:pStyle w:val="56"/>
            </w:pPr>
            <w:r w:rsidRPr="00C13CAD">
              <w:t>0.000009</w:t>
            </w:r>
          </w:p>
        </w:tc>
        <w:tc>
          <w:tcPr>
            <w:tcW w:w="618" w:type="pct"/>
            <w:noWrap/>
            <w:vAlign w:val="bottom"/>
          </w:tcPr>
          <w:p w14:paraId="7E329373" w14:textId="4381999A" w:rsidR="00841F22" w:rsidRPr="00C13CAD" w:rsidRDefault="00841F22" w:rsidP="00841F22">
            <w:pPr>
              <w:pStyle w:val="56"/>
            </w:pPr>
            <w:r w:rsidRPr="00C13CAD">
              <w:t>0.05</w:t>
            </w:r>
          </w:p>
        </w:tc>
        <w:tc>
          <w:tcPr>
            <w:tcW w:w="445" w:type="pct"/>
            <w:noWrap/>
          </w:tcPr>
          <w:p w14:paraId="754F9A36" w14:textId="773B6031" w:rsidR="00841F22" w:rsidRPr="00C13CAD" w:rsidRDefault="00841F22" w:rsidP="00841F22">
            <w:pPr>
              <w:pStyle w:val="56"/>
            </w:pPr>
            <w:r w:rsidRPr="00C13CAD">
              <w:rPr>
                <w:color w:val="000000"/>
                <w:szCs w:val="21"/>
              </w:rPr>
              <w:t>0.019</w:t>
            </w:r>
          </w:p>
        </w:tc>
      </w:tr>
      <w:tr w:rsidR="00841F22" w:rsidRPr="00C13CAD" w14:paraId="7FE708BC" w14:textId="77777777" w:rsidTr="00841F22">
        <w:trPr>
          <w:trHeight w:val="270"/>
        </w:trPr>
        <w:tc>
          <w:tcPr>
            <w:tcW w:w="235" w:type="pct"/>
            <w:noWrap/>
          </w:tcPr>
          <w:p w14:paraId="4B9F8E6E" w14:textId="77777777" w:rsidR="00841F22" w:rsidRPr="00C13CAD" w:rsidRDefault="00841F22" w:rsidP="00841F22">
            <w:pPr>
              <w:pStyle w:val="56"/>
              <w:rPr>
                <w:sz w:val="22"/>
                <w:szCs w:val="22"/>
              </w:rPr>
            </w:pPr>
            <w:r w:rsidRPr="00C13CAD">
              <w:rPr>
                <w:color w:val="000000"/>
                <w:sz w:val="22"/>
                <w:szCs w:val="22"/>
              </w:rPr>
              <w:t>21</w:t>
            </w:r>
          </w:p>
        </w:tc>
        <w:tc>
          <w:tcPr>
            <w:tcW w:w="891" w:type="pct"/>
            <w:noWrap/>
          </w:tcPr>
          <w:p w14:paraId="4327F6BD" w14:textId="77777777" w:rsidR="00841F22" w:rsidRPr="00C13CAD" w:rsidRDefault="00841F22" w:rsidP="00841F22">
            <w:pPr>
              <w:pStyle w:val="56"/>
              <w:rPr>
                <w:sz w:val="22"/>
                <w:szCs w:val="22"/>
              </w:rPr>
            </w:pPr>
            <w:r w:rsidRPr="00C13CAD">
              <w:rPr>
                <w:color w:val="000000"/>
                <w:sz w:val="22"/>
                <w:szCs w:val="22"/>
              </w:rPr>
              <w:t>肖营村</w:t>
            </w:r>
          </w:p>
        </w:tc>
        <w:tc>
          <w:tcPr>
            <w:tcW w:w="432" w:type="pct"/>
            <w:noWrap/>
          </w:tcPr>
          <w:p w14:paraId="6F319643" w14:textId="77777777" w:rsidR="00841F22" w:rsidRPr="00C13CAD" w:rsidRDefault="00841F22" w:rsidP="00841F22">
            <w:pPr>
              <w:pStyle w:val="56"/>
              <w:rPr>
                <w:sz w:val="22"/>
                <w:szCs w:val="22"/>
              </w:rPr>
            </w:pPr>
            <w:r w:rsidRPr="00C13CAD">
              <w:rPr>
                <w:color w:val="000000"/>
                <w:sz w:val="22"/>
                <w:szCs w:val="22"/>
              </w:rPr>
              <w:t>6816.52</w:t>
            </w:r>
          </w:p>
        </w:tc>
        <w:tc>
          <w:tcPr>
            <w:tcW w:w="432" w:type="pct"/>
            <w:noWrap/>
          </w:tcPr>
          <w:p w14:paraId="5C5E6DDE" w14:textId="77777777" w:rsidR="00841F22" w:rsidRPr="00C13CAD" w:rsidRDefault="00841F22" w:rsidP="00841F22">
            <w:pPr>
              <w:pStyle w:val="56"/>
              <w:rPr>
                <w:sz w:val="22"/>
                <w:szCs w:val="22"/>
              </w:rPr>
            </w:pPr>
            <w:r w:rsidRPr="00C13CAD">
              <w:rPr>
                <w:color w:val="000000"/>
                <w:sz w:val="22"/>
                <w:szCs w:val="22"/>
              </w:rPr>
              <w:t>-28068.3</w:t>
            </w:r>
          </w:p>
        </w:tc>
        <w:tc>
          <w:tcPr>
            <w:tcW w:w="423" w:type="pct"/>
            <w:noWrap/>
          </w:tcPr>
          <w:p w14:paraId="2DA9BC49" w14:textId="77777777" w:rsidR="00841F22" w:rsidRPr="00C13CAD" w:rsidRDefault="00841F22" w:rsidP="00841F22">
            <w:pPr>
              <w:pStyle w:val="56"/>
              <w:rPr>
                <w:sz w:val="22"/>
                <w:szCs w:val="22"/>
              </w:rPr>
            </w:pPr>
            <w:r w:rsidRPr="00C13CAD">
              <w:rPr>
                <w:color w:val="000000"/>
                <w:sz w:val="22"/>
                <w:szCs w:val="22"/>
              </w:rPr>
              <w:t>1762.54</w:t>
            </w:r>
          </w:p>
        </w:tc>
        <w:tc>
          <w:tcPr>
            <w:tcW w:w="397" w:type="pct"/>
            <w:noWrap/>
            <w:vAlign w:val="bottom"/>
          </w:tcPr>
          <w:p w14:paraId="63A8FFCE" w14:textId="14F1600E" w:rsidR="00841F22" w:rsidRPr="00C13CAD" w:rsidRDefault="00841F22" w:rsidP="00841F22">
            <w:pPr>
              <w:pStyle w:val="56"/>
            </w:pPr>
            <w:r w:rsidRPr="00C13CAD">
              <w:t>期间平均</w:t>
            </w:r>
          </w:p>
        </w:tc>
        <w:tc>
          <w:tcPr>
            <w:tcW w:w="484" w:type="pct"/>
            <w:noWrap/>
            <w:vAlign w:val="bottom"/>
          </w:tcPr>
          <w:p w14:paraId="656A6005" w14:textId="675CDFEA" w:rsidR="00841F22" w:rsidRPr="00C13CAD" w:rsidRDefault="00841F22" w:rsidP="00841F22">
            <w:pPr>
              <w:pStyle w:val="56"/>
            </w:pPr>
            <w:r w:rsidRPr="00C13CAD">
              <w:t>第</w:t>
            </w:r>
            <w:r w:rsidRPr="00C13CAD">
              <w:t>1</w:t>
            </w:r>
            <w:r w:rsidRPr="00C13CAD">
              <w:t>大</w:t>
            </w:r>
          </w:p>
        </w:tc>
        <w:tc>
          <w:tcPr>
            <w:tcW w:w="645" w:type="pct"/>
            <w:noWrap/>
            <w:vAlign w:val="bottom"/>
          </w:tcPr>
          <w:p w14:paraId="3CF28605" w14:textId="336C1DA8" w:rsidR="00841F22" w:rsidRPr="00C13CAD" w:rsidRDefault="00841F22" w:rsidP="00841F22">
            <w:pPr>
              <w:pStyle w:val="56"/>
            </w:pPr>
            <w:r w:rsidRPr="00C13CAD">
              <w:t>0.000015</w:t>
            </w:r>
          </w:p>
        </w:tc>
        <w:tc>
          <w:tcPr>
            <w:tcW w:w="618" w:type="pct"/>
            <w:noWrap/>
            <w:vAlign w:val="bottom"/>
          </w:tcPr>
          <w:p w14:paraId="3F0C3E5D" w14:textId="721FA4D1" w:rsidR="00841F22" w:rsidRPr="00C13CAD" w:rsidRDefault="00841F22" w:rsidP="00841F22">
            <w:pPr>
              <w:pStyle w:val="56"/>
            </w:pPr>
            <w:r w:rsidRPr="00C13CAD">
              <w:t>0.05</w:t>
            </w:r>
          </w:p>
        </w:tc>
        <w:tc>
          <w:tcPr>
            <w:tcW w:w="445" w:type="pct"/>
            <w:noWrap/>
          </w:tcPr>
          <w:p w14:paraId="53C159BD" w14:textId="06D79488" w:rsidR="00841F22" w:rsidRPr="00C13CAD" w:rsidRDefault="00841F22" w:rsidP="00841F22">
            <w:pPr>
              <w:pStyle w:val="56"/>
            </w:pPr>
            <w:r w:rsidRPr="00C13CAD">
              <w:rPr>
                <w:color w:val="000000"/>
                <w:szCs w:val="21"/>
              </w:rPr>
              <w:t>0.029</w:t>
            </w:r>
          </w:p>
        </w:tc>
      </w:tr>
      <w:tr w:rsidR="00841F22" w:rsidRPr="00C13CAD" w14:paraId="1F1E2D66" w14:textId="77777777" w:rsidTr="00841F22">
        <w:trPr>
          <w:trHeight w:val="270"/>
        </w:trPr>
        <w:tc>
          <w:tcPr>
            <w:tcW w:w="235" w:type="pct"/>
            <w:noWrap/>
          </w:tcPr>
          <w:p w14:paraId="5D471519" w14:textId="77777777" w:rsidR="00841F22" w:rsidRPr="00C13CAD" w:rsidRDefault="00841F22" w:rsidP="00841F22">
            <w:pPr>
              <w:pStyle w:val="56"/>
              <w:rPr>
                <w:sz w:val="22"/>
                <w:szCs w:val="22"/>
              </w:rPr>
            </w:pPr>
            <w:r w:rsidRPr="00C13CAD">
              <w:rPr>
                <w:color w:val="000000"/>
                <w:sz w:val="22"/>
                <w:szCs w:val="22"/>
              </w:rPr>
              <w:t>22</w:t>
            </w:r>
          </w:p>
        </w:tc>
        <w:tc>
          <w:tcPr>
            <w:tcW w:w="891" w:type="pct"/>
            <w:noWrap/>
          </w:tcPr>
          <w:p w14:paraId="0B014337" w14:textId="77777777" w:rsidR="00841F22" w:rsidRPr="00C13CAD" w:rsidRDefault="00841F22" w:rsidP="00841F22">
            <w:pPr>
              <w:pStyle w:val="56"/>
              <w:rPr>
                <w:sz w:val="22"/>
                <w:szCs w:val="22"/>
              </w:rPr>
            </w:pPr>
            <w:r w:rsidRPr="00C13CAD">
              <w:rPr>
                <w:color w:val="000000"/>
                <w:sz w:val="22"/>
                <w:szCs w:val="22"/>
              </w:rPr>
              <w:t>古浪县定宁镇初级中学</w:t>
            </w:r>
          </w:p>
        </w:tc>
        <w:tc>
          <w:tcPr>
            <w:tcW w:w="432" w:type="pct"/>
            <w:noWrap/>
          </w:tcPr>
          <w:p w14:paraId="4A7C545F" w14:textId="77777777" w:rsidR="00841F22" w:rsidRPr="00C13CAD" w:rsidRDefault="00841F22" w:rsidP="00841F22">
            <w:pPr>
              <w:pStyle w:val="56"/>
              <w:rPr>
                <w:sz w:val="22"/>
                <w:szCs w:val="22"/>
              </w:rPr>
            </w:pPr>
            <w:r w:rsidRPr="00C13CAD">
              <w:rPr>
                <w:color w:val="000000"/>
                <w:sz w:val="22"/>
                <w:szCs w:val="22"/>
              </w:rPr>
              <w:t>5719.49</w:t>
            </w:r>
          </w:p>
        </w:tc>
        <w:tc>
          <w:tcPr>
            <w:tcW w:w="432" w:type="pct"/>
            <w:noWrap/>
          </w:tcPr>
          <w:p w14:paraId="1EBD8D9E" w14:textId="77777777" w:rsidR="00841F22" w:rsidRPr="00C13CAD" w:rsidRDefault="00841F22" w:rsidP="00841F22">
            <w:pPr>
              <w:pStyle w:val="56"/>
              <w:rPr>
                <w:sz w:val="22"/>
                <w:szCs w:val="22"/>
              </w:rPr>
            </w:pPr>
            <w:r w:rsidRPr="00C13CAD">
              <w:rPr>
                <w:color w:val="000000"/>
                <w:sz w:val="22"/>
                <w:szCs w:val="22"/>
              </w:rPr>
              <w:t>-31107.4</w:t>
            </w:r>
          </w:p>
        </w:tc>
        <w:tc>
          <w:tcPr>
            <w:tcW w:w="423" w:type="pct"/>
            <w:noWrap/>
          </w:tcPr>
          <w:p w14:paraId="68EE965A" w14:textId="77777777" w:rsidR="00841F22" w:rsidRPr="00C13CAD" w:rsidRDefault="00841F22" w:rsidP="00841F22">
            <w:pPr>
              <w:pStyle w:val="56"/>
              <w:rPr>
                <w:sz w:val="22"/>
                <w:szCs w:val="22"/>
              </w:rPr>
            </w:pPr>
            <w:r w:rsidRPr="00C13CAD">
              <w:rPr>
                <w:color w:val="000000"/>
                <w:sz w:val="22"/>
                <w:szCs w:val="22"/>
              </w:rPr>
              <w:t>1805</w:t>
            </w:r>
          </w:p>
        </w:tc>
        <w:tc>
          <w:tcPr>
            <w:tcW w:w="397" w:type="pct"/>
            <w:noWrap/>
            <w:vAlign w:val="bottom"/>
          </w:tcPr>
          <w:p w14:paraId="240ADE21" w14:textId="5521487C" w:rsidR="00841F22" w:rsidRPr="00C13CAD" w:rsidRDefault="00841F22" w:rsidP="00841F22">
            <w:pPr>
              <w:pStyle w:val="56"/>
            </w:pPr>
            <w:r w:rsidRPr="00C13CAD">
              <w:t>期间平均</w:t>
            </w:r>
          </w:p>
        </w:tc>
        <w:tc>
          <w:tcPr>
            <w:tcW w:w="484" w:type="pct"/>
            <w:noWrap/>
            <w:vAlign w:val="bottom"/>
          </w:tcPr>
          <w:p w14:paraId="4FF84CE3" w14:textId="42E9609C" w:rsidR="00841F22" w:rsidRPr="00C13CAD" w:rsidRDefault="00841F22" w:rsidP="00841F22">
            <w:pPr>
              <w:pStyle w:val="56"/>
            </w:pPr>
            <w:r w:rsidRPr="00C13CAD">
              <w:t>第</w:t>
            </w:r>
            <w:r w:rsidRPr="00C13CAD">
              <w:t>1</w:t>
            </w:r>
            <w:r w:rsidRPr="00C13CAD">
              <w:t>大</w:t>
            </w:r>
          </w:p>
        </w:tc>
        <w:tc>
          <w:tcPr>
            <w:tcW w:w="645" w:type="pct"/>
            <w:noWrap/>
            <w:vAlign w:val="bottom"/>
          </w:tcPr>
          <w:p w14:paraId="03AA8373" w14:textId="4BAEB486" w:rsidR="00841F22" w:rsidRPr="00C13CAD" w:rsidRDefault="00841F22" w:rsidP="00841F22">
            <w:pPr>
              <w:pStyle w:val="56"/>
            </w:pPr>
            <w:r w:rsidRPr="00C13CAD">
              <w:t>0.000009</w:t>
            </w:r>
          </w:p>
        </w:tc>
        <w:tc>
          <w:tcPr>
            <w:tcW w:w="618" w:type="pct"/>
            <w:noWrap/>
            <w:vAlign w:val="bottom"/>
          </w:tcPr>
          <w:p w14:paraId="3F81843B" w14:textId="0A8C203C" w:rsidR="00841F22" w:rsidRPr="00C13CAD" w:rsidRDefault="00841F22" w:rsidP="00841F22">
            <w:pPr>
              <w:pStyle w:val="56"/>
            </w:pPr>
            <w:r w:rsidRPr="00C13CAD">
              <w:t>0.05</w:t>
            </w:r>
          </w:p>
        </w:tc>
        <w:tc>
          <w:tcPr>
            <w:tcW w:w="445" w:type="pct"/>
            <w:noWrap/>
          </w:tcPr>
          <w:p w14:paraId="66BAA0C6" w14:textId="5008E66C" w:rsidR="00841F22" w:rsidRPr="00C13CAD" w:rsidRDefault="00841F22" w:rsidP="00841F22">
            <w:pPr>
              <w:pStyle w:val="56"/>
            </w:pPr>
            <w:r w:rsidRPr="00C13CAD">
              <w:rPr>
                <w:color w:val="000000"/>
                <w:szCs w:val="21"/>
              </w:rPr>
              <w:t>0.017</w:t>
            </w:r>
          </w:p>
        </w:tc>
      </w:tr>
      <w:tr w:rsidR="00841F22" w:rsidRPr="00C13CAD" w14:paraId="012D2318" w14:textId="77777777" w:rsidTr="00841F22">
        <w:trPr>
          <w:trHeight w:val="270"/>
        </w:trPr>
        <w:tc>
          <w:tcPr>
            <w:tcW w:w="235" w:type="pct"/>
            <w:noWrap/>
          </w:tcPr>
          <w:p w14:paraId="63C059CD" w14:textId="77777777" w:rsidR="00841F22" w:rsidRPr="00C13CAD" w:rsidRDefault="00841F22" w:rsidP="00841F22">
            <w:pPr>
              <w:pStyle w:val="56"/>
              <w:rPr>
                <w:sz w:val="22"/>
                <w:szCs w:val="22"/>
              </w:rPr>
            </w:pPr>
            <w:r w:rsidRPr="00C13CAD">
              <w:rPr>
                <w:color w:val="000000"/>
                <w:sz w:val="22"/>
                <w:szCs w:val="22"/>
              </w:rPr>
              <w:t>23</w:t>
            </w:r>
          </w:p>
        </w:tc>
        <w:tc>
          <w:tcPr>
            <w:tcW w:w="891" w:type="pct"/>
            <w:noWrap/>
          </w:tcPr>
          <w:p w14:paraId="6541ECB4" w14:textId="77777777" w:rsidR="00841F22" w:rsidRPr="00C13CAD" w:rsidRDefault="00841F22" w:rsidP="00841F22">
            <w:pPr>
              <w:pStyle w:val="56"/>
              <w:rPr>
                <w:sz w:val="22"/>
                <w:szCs w:val="22"/>
              </w:rPr>
            </w:pPr>
            <w:r w:rsidRPr="00C13CAD">
              <w:rPr>
                <w:color w:val="000000"/>
                <w:sz w:val="22"/>
                <w:szCs w:val="22"/>
              </w:rPr>
              <w:t>光丰村</w:t>
            </w:r>
          </w:p>
        </w:tc>
        <w:tc>
          <w:tcPr>
            <w:tcW w:w="432" w:type="pct"/>
            <w:noWrap/>
          </w:tcPr>
          <w:p w14:paraId="2D22B06D" w14:textId="77777777" w:rsidR="00841F22" w:rsidRPr="00C13CAD" w:rsidRDefault="00841F22" w:rsidP="00841F22">
            <w:pPr>
              <w:pStyle w:val="56"/>
              <w:rPr>
                <w:sz w:val="22"/>
                <w:szCs w:val="22"/>
              </w:rPr>
            </w:pPr>
            <w:r w:rsidRPr="00C13CAD">
              <w:rPr>
                <w:color w:val="000000"/>
                <w:sz w:val="22"/>
                <w:szCs w:val="22"/>
              </w:rPr>
              <w:t>6648.79</w:t>
            </w:r>
          </w:p>
        </w:tc>
        <w:tc>
          <w:tcPr>
            <w:tcW w:w="432" w:type="pct"/>
            <w:noWrap/>
          </w:tcPr>
          <w:p w14:paraId="26D702D1" w14:textId="77777777" w:rsidR="00841F22" w:rsidRPr="00C13CAD" w:rsidRDefault="00841F22" w:rsidP="00841F22">
            <w:pPr>
              <w:pStyle w:val="56"/>
              <w:rPr>
                <w:sz w:val="22"/>
                <w:szCs w:val="22"/>
              </w:rPr>
            </w:pPr>
            <w:r w:rsidRPr="00C13CAD">
              <w:rPr>
                <w:color w:val="000000"/>
                <w:sz w:val="22"/>
                <w:szCs w:val="22"/>
              </w:rPr>
              <w:t>-24652.3</w:t>
            </w:r>
          </w:p>
        </w:tc>
        <w:tc>
          <w:tcPr>
            <w:tcW w:w="423" w:type="pct"/>
            <w:noWrap/>
          </w:tcPr>
          <w:p w14:paraId="2193CEC4" w14:textId="77777777" w:rsidR="00841F22" w:rsidRPr="00C13CAD" w:rsidRDefault="00841F22" w:rsidP="00841F22">
            <w:pPr>
              <w:pStyle w:val="56"/>
              <w:rPr>
                <w:sz w:val="22"/>
                <w:szCs w:val="22"/>
              </w:rPr>
            </w:pPr>
            <w:r w:rsidRPr="00C13CAD">
              <w:rPr>
                <w:color w:val="000000"/>
                <w:sz w:val="22"/>
                <w:szCs w:val="22"/>
              </w:rPr>
              <w:t>1719.74</w:t>
            </w:r>
          </w:p>
        </w:tc>
        <w:tc>
          <w:tcPr>
            <w:tcW w:w="397" w:type="pct"/>
            <w:noWrap/>
            <w:vAlign w:val="bottom"/>
          </w:tcPr>
          <w:p w14:paraId="3E6FE994" w14:textId="4303123A" w:rsidR="00841F22" w:rsidRPr="00C13CAD" w:rsidRDefault="00841F22" w:rsidP="00841F22">
            <w:pPr>
              <w:pStyle w:val="56"/>
            </w:pPr>
            <w:r w:rsidRPr="00C13CAD">
              <w:t>期间平均</w:t>
            </w:r>
          </w:p>
        </w:tc>
        <w:tc>
          <w:tcPr>
            <w:tcW w:w="484" w:type="pct"/>
            <w:noWrap/>
            <w:vAlign w:val="bottom"/>
          </w:tcPr>
          <w:p w14:paraId="6660AB54" w14:textId="72F5CE8A" w:rsidR="00841F22" w:rsidRPr="00C13CAD" w:rsidRDefault="00841F22" w:rsidP="00841F22">
            <w:pPr>
              <w:pStyle w:val="56"/>
            </w:pPr>
            <w:r w:rsidRPr="00C13CAD">
              <w:t>第</w:t>
            </w:r>
            <w:r w:rsidRPr="00C13CAD">
              <w:t>1</w:t>
            </w:r>
            <w:r w:rsidRPr="00C13CAD">
              <w:t>大</w:t>
            </w:r>
          </w:p>
        </w:tc>
        <w:tc>
          <w:tcPr>
            <w:tcW w:w="645" w:type="pct"/>
            <w:noWrap/>
            <w:vAlign w:val="bottom"/>
          </w:tcPr>
          <w:p w14:paraId="2599AA2E" w14:textId="631F35EB" w:rsidR="00841F22" w:rsidRPr="00C13CAD" w:rsidRDefault="00841F22" w:rsidP="00841F22">
            <w:pPr>
              <w:pStyle w:val="56"/>
            </w:pPr>
            <w:r w:rsidRPr="00C13CAD">
              <w:t>0.000005</w:t>
            </w:r>
          </w:p>
        </w:tc>
        <w:tc>
          <w:tcPr>
            <w:tcW w:w="618" w:type="pct"/>
            <w:noWrap/>
            <w:vAlign w:val="bottom"/>
          </w:tcPr>
          <w:p w14:paraId="1322796F" w14:textId="0BF116E6" w:rsidR="00841F22" w:rsidRPr="00C13CAD" w:rsidRDefault="00841F22" w:rsidP="00841F22">
            <w:pPr>
              <w:pStyle w:val="56"/>
            </w:pPr>
            <w:r w:rsidRPr="00C13CAD">
              <w:t>0.05</w:t>
            </w:r>
          </w:p>
        </w:tc>
        <w:tc>
          <w:tcPr>
            <w:tcW w:w="445" w:type="pct"/>
            <w:noWrap/>
          </w:tcPr>
          <w:p w14:paraId="2C995F2F" w14:textId="494EC7F5" w:rsidR="00841F22" w:rsidRPr="00C13CAD" w:rsidRDefault="00841F22" w:rsidP="00841F22">
            <w:pPr>
              <w:pStyle w:val="56"/>
            </w:pPr>
            <w:r w:rsidRPr="00C13CAD">
              <w:rPr>
                <w:color w:val="000000"/>
                <w:szCs w:val="21"/>
              </w:rPr>
              <w:t>0.010</w:t>
            </w:r>
          </w:p>
        </w:tc>
      </w:tr>
      <w:tr w:rsidR="00841F22" w:rsidRPr="00C13CAD" w14:paraId="4E7E120B" w14:textId="77777777" w:rsidTr="00841F22">
        <w:trPr>
          <w:trHeight w:val="270"/>
        </w:trPr>
        <w:tc>
          <w:tcPr>
            <w:tcW w:w="235" w:type="pct"/>
            <w:noWrap/>
          </w:tcPr>
          <w:p w14:paraId="3BA810C2" w14:textId="77777777" w:rsidR="00841F22" w:rsidRPr="00C13CAD" w:rsidRDefault="00841F22" w:rsidP="00841F22">
            <w:pPr>
              <w:pStyle w:val="56"/>
              <w:rPr>
                <w:sz w:val="22"/>
                <w:szCs w:val="22"/>
              </w:rPr>
            </w:pPr>
            <w:r w:rsidRPr="00C13CAD">
              <w:rPr>
                <w:color w:val="000000"/>
                <w:sz w:val="22"/>
                <w:szCs w:val="22"/>
              </w:rPr>
              <w:t>24</w:t>
            </w:r>
          </w:p>
        </w:tc>
        <w:tc>
          <w:tcPr>
            <w:tcW w:w="891" w:type="pct"/>
            <w:noWrap/>
          </w:tcPr>
          <w:p w14:paraId="3997AF6E" w14:textId="77777777" w:rsidR="00841F22" w:rsidRPr="00C13CAD" w:rsidRDefault="00841F22" w:rsidP="00841F22">
            <w:pPr>
              <w:pStyle w:val="56"/>
              <w:rPr>
                <w:sz w:val="22"/>
                <w:szCs w:val="22"/>
              </w:rPr>
            </w:pPr>
            <w:r w:rsidRPr="00C13CAD">
              <w:rPr>
                <w:color w:val="000000"/>
                <w:sz w:val="22"/>
                <w:szCs w:val="22"/>
              </w:rPr>
              <w:t>泗水村</w:t>
            </w:r>
          </w:p>
        </w:tc>
        <w:tc>
          <w:tcPr>
            <w:tcW w:w="432" w:type="pct"/>
            <w:noWrap/>
          </w:tcPr>
          <w:p w14:paraId="0B31E2CF" w14:textId="77777777" w:rsidR="00841F22" w:rsidRPr="00C13CAD" w:rsidRDefault="00841F22" w:rsidP="00841F22">
            <w:pPr>
              <w:pStyle w:val="56"/>
              <w:rPr>
                <w:sz w:val="22"/>
                <w:szCs w:val="22"/>
              </w:rPr>
            </w:pPr>
            <w:r w:rsidRPr="00C13CAD">
              <w:rPr>
                <w:color w:val="000000"/>
                <w:sz w:val="22"/>
                <w:szCs w:val="22"/>
              </w:rPr>
              <w:t>3650.17</w:t>
            </w:r>
          </w:p>
        </w:tc>
        <w:tc>
          <w:tcPr>
            <w:tcW w:w="432" w:type="pct"/>
            <w:noWrap/>
          </w:tcPr>
          <w:p w14:paraId="13D6DC7E" w14:textId="77777777" w:rsidR="00841F22" w:rsidRPr="00C13CAD" w:rsidRDefault="00841F22" w:rsidP="00841F22">
            <w:pPr>
              <w:pStyle w:val="56"/>
              <w:rPr>
                <w:sz w:val="22"/>
                <w:szCs w:val="22"/>
              </w:rPr>
            </w:pPr>
            <w:r w:rsidRPr="00C13CAD">
              <w:rPr>
                <w:color w:val="000000"/>
                <w:sz w:val="22"/>
                <w:szCs w:val="22"/>
              </w:rPr>
              <w:t>-27347.2</w:t>
            </w:r>
          </w:p>
        </w:tc>
        <w:tc>
          <w:tcPr>
            <w:tcW w:w="423" w:type="pct"/>
            <w:noWrap/>
          </w:tcPr>
          <w:p w14:paraId="34D59794" w14:textId="77777777" w:rsidR="00841F22" w:rsidRPr="00C13CAD" w:rsidRDefault="00841F22" w:rsidP="00841F22">
            <w:pPr>
              <w:pStyle w:val="56"/>
              <w:rPr>
                <w:sz w:val="22"/>
                <w:szCs w:val="22"/>
              </w:rPr>
            </w:pPr>
            <w:r w:rsidRPr="00C13CAD">
              <w:rPr>
                <w:color w:val="000000"/>
                <w:sz w:val="22"/>
                <w:szCs w:val="22"/>
              </w:rPr>
              <w:t>1764.63</w:t>
            </w:r>
          </w:p>
        </w:tc>
        <w:tc>
          <w:tcPr>
            <w:tcW w:w="397" w:type="pct"/>
            <w:noWrap/>
            <w:vAlign w:val="bottom"/>
          </w:tcPr>
          <w:p w14:paraId="0124DF63" w14:textId="62DBC64E" w:rsidR="00841F22" w:rsidRPr="00C13CAD" w:rsidRDefault="00841F22" w:rsidP="00841F22">
            <w:pPr>
              <w:pStyle w:val="56"/>
            </w:pPr>
            <w:r w:rsidRPr="00C13CAD">
              <w:t>期间平均</w:t>
            </w:r>
          </w:p>
        </w:tc>
        <w:tc>
          <w:tcPr>
            <w:tcW w:w="484" w:type="pct"/>
            <w:noWrap/>
            <w:vAlign w:val="bottom"/>
          </w:tcPr>
          <w:p w14:paraId="7E9A8B8A" w14:textId="312208ED" w:rsidR="00841F22" w:rsidRPr="00C13CAD" w:rsidRDefault="00841F22" w:rsidP="00841F22">
            <w:pPr>
              <w:pStyle w:val="56"/>
            </w:pPr>
            <w:r w:rsidRPr="00C13CAD">
              <w:t>第</w:t>
            </w:r>
            <w:r w:rsidRPr="00C13CAD">
              <w:t>1</w:t>
            </w:r>
            <w:r w:rsidRPr="00C13CAD">
              <w:t>大</w:t>
            </w:r>
          </w:p>
        </w:tc>
        <w:tc>
          <w:tcPr>
            <w:tcW w:w="645" w:type="pct"/>
            <w:noWrap/>
            <w:vAlign w:val="bottom"/>
          </w:tcPr>
          <w:p w14:paraId="09E81E48" w14:textId="53B28B0F" w:rsidR="00841F22" w:rsidRPr="00C13CAD" w:rsidRDefault="00841F22" w:rsidP="00841F22">
            <w:pPr>
              <w:pStyle w:val="56"/>
            </w:pPr>
            <w:r w:rsidRPr="00C13CAD">
              <w:t>0.000012</w:t>
            </w:r>
          </w:p>
        </w:tc>
        <w:tc>
          <w:tcPr>
            <w:tcW w:w="618" w:type="pct"/>
            <w:noWrap/>
            <w:vAlign w:val="bottom"/>
          </w:tcPr>
          <w:p w14:paraId="28DE5373" w14:textId="6BAD8552" w:rsidR="00841F22" w:rsidRPr="00C13CAD" w:rsidRDefault="00841F22" w:rsidP="00841F22">
            <w:pPr>
              <w:pStyle w:val="56"/>
            </w:pPr>
            <w:r w:rsidRPr="00C13CAD">
              <w:t>0.05</w:t>
            </w:r>
          </w:p>
        </w:tc>
        <w:tc>
          <w:tcPr>
            <w:tcW w:w="445" w:type="pct"/>
            <w:noWrap/>
          </w:tcPr>
          <w:p w14:paraId="74342B74" w14:textId="0A8FD0DF" w:rsidR="00841F22" w:rsidRPr="00C13CAD" w:rsidRDefault="00841F22" w:rsidP="00841F22">
            <w:pPr>
              <w:pStyle w:val="56"/>
            </w:pPr>
            <w:r w:rsidRPr="00C13CAD">
              <w:rPr>
                <w:color w:val="000000"/>
                <w:szCs w:val="21"/>
              </w:rPr>
              <w:t>0.025</w:t>
            </w:r>
          </w:p>
        </w:tc>
      </w:tr>
      <w:tr w:rsidR="00841F22" w:rsidRPr="00C13CAD" w14:paraId="36C78EF6" w14:textId="77777777" w:rsidTr="00841F22">
        <w:trPr>
          <w:trHeight w:val="270"/>
        </w:trPr>
        <w:tc>
          <w:tcPr>
            <w:tcW w:w="235" w:type="pct"/>
            <w:noWrap/>
          </w:tcPr>
          <w:p w14:paraId="5586FC1F" w14:textId="77777777" w:rsidR="00841F22" w:rsidRPr="00C13CAD" w:rsidRDefault="00841F22" w:rsidP="00841F22">
            <w:pPr>
              <w:pStyle w:val="56"/>
              <w:rPr>
                <w:sz w:val="22"/>
                <w:szCs w:val="22"/>
              </w:rPr>
            </w:pPr>
            <w:r w:rsidRPr="00C13CAD">
              <w:rPr>
                <w:color w:val="000000"/>
                <w:sz w:val="22"/>
                <w:szCs w:val="22"/>
              </w:rPr>
              <w:t>25</w:t>
            </w:r>
          </w:p>
        </w:tc>
        <w:tc>
          <w:tcPr>
            <w:tcW w:w="891" w:type="pct"/>
            <w:noWrap/>
          </w:tcPr>
          <w:p w14:paraId="36832015" w14:textId="77777777" w:rsidR="00841F22" w:rsidRPr="00C13CAD" w:rsidRDefault="00841F22" w:rsidP="00841F22">
            <w:pPr>
              <w:pStyle w:val="56"/>
              <w:rPr>
                <w:sz w:val="22"/>
                <w:szCs w:val="22"/>
              </w:rPr>
            </w:pPr>
            <w:r w:rsidRPr="00C13CAD">
              <w:rPr>
                <w:color w:val="000000"/>
                <w:sz w:val="22"/>
                <w:szCs w:val="22"/>
              </w:rPr>
              <w:t>光辉村</w:t>
            </w:r>
          </w:p>
        </w:tc>
        <w:tc>
          <w:tcPr>
            <w:tcW w:w="432" w:type="pct"/>
            <w:noWrap/>
          </w:tcPr>
          <w:p w14:paraId="5F7291E8" w14:textId="77777777" w:rsidR="00841F22" w:rsidRPr="00C13CAD" w:rsidRDefault="00841F22" w:rsidP="00841F22">
            <w:pPr>
              <w:pStyle w:val="56"/>
              <w:rPr>
                <w:sz w:val="22"/>
                <w:szCs w:val="22"/>
              </w:rPr>
            </w:pPr>
            <w:r w:rsidRPr="00C13CAD">
              <w:rPr>
                <w:color w:val="000000"/>
                <w:sz w:val="22"/>
                <w:szCs w:val="22"/>
              </w:rPr>
              <w:t>3877.92</w:t>
            </w:r>
          </w:p>
        </w:tc>
        <w:tc>
          <w:tcPr>
            <w:tcW w:w="432" w:type="pct"/>
            <w:noWrap/>
          </w:tcPr>
          <w:p w14:paraId="495447AC" w14:textId="77777777" w:rsidR="00841F22" w:rsidRPr="00C13CAD" w:rsidRDefault="00841F22" w:rsidP="00841F22">
            <w:pPr>
              <w:pStyle w:val="56"/>
              <w:rPr>
                <w:sz w:val="22"/>
                <w:szCs w:val="22"/>
              </w:rPr>
            </w:pPr>
            <w:r w:rsidRPr="00C13CAD">
              <w:rPr>
                <w:color w:val="000000"/>
                <w:sz w:val="22"/>
                <w:szCs w:val="22"/>
              </w:rPr>
              <w:t>-23513.5</w:t>
            </w:r>
          </w:p>
        </w:tc>
        <w:tc>
          <w:tcPr>
            <w:tcW w:w="423" w:type="pct"/>
            <w:noWrap/>
          </w:tcPr>
          <w:p w14:paraId="414E7BE2" w14:textId="77777777" w:rsidR="00841F22" w:rsidRPr="00C13CAD" w:rsidRDefault="00841F22" w:rsidP="00841F22">
            <w:pPr>
              <w:pStyle w:val="56"/>
              <w:rPr>
                <w:sz w:val="22"/>
                <w:szCs w:val="22"/>
              </w:rPr>
            </w:pPr>
            <w:r w:rsidRPr="00C13CAD">
              <w:rPr>
                <w:color w:val="000000"/>
                <w:sz w:val="22"/>
                <w:szCs w:val="22"/>
              </w:rPr>
              <w:t>1717.03</w:t>
            </w:r>
          </w:p>
        </w:tc>
        <w:tc>
          <w:tcPr>
            <w:tcW w:w="397" w:type="pct"/>
            <w:noWrap/>
            <w:vAlign w:val="bottom"/>
          </w:tcPr>
          <w:p w14:paraId="7AF3643D" w14:textId="3112B35D" w:rsidR="00841F22" w:rsidRPr="00C13CAD" w:rsidRDefault="00841F22" w:rsidP="00841F22">
            <w:pPr>
              <w:pStyle w:val="56"/>
            </w:pPr>
            <w:r w:rsidRPr="00C13CAD">
              <w:t>期间平均</w:t>
            </w:r>
          </w:p>
        </w:tc>
        <w:tc>
          <w:tcPr>
            <w:tcW w:w="484" w:type="pct"/>
            <w:noWrap/>
            <w:vAlign w:val="bottom"/>
          </w:tcPr>
          <w:p w14:paraId="665981E0" w14:textId="50FE56A0" w:rsidR="00841F22" w:rsidRPr="00C13CAD" w:rsidRDefault="00841F22" w:rsidP="00841F22">
            <w:pPr>
              <w:pStyle w:val="56"/>
            </w:pPr>
            <w:r w:rsidRPr="00C13CAD">
              <w:t>第</w:t>
            </w:r>
            <w:r w:rsidRPr="00C13CAD">
              <w:t>1</w:t>
            </w:r>
            <w:r w:rsidRPr="00C13CAD">
              <w:t>大</w:t>
            </w:r>
          </w:p>
        </w:tc>
        <w:tc>
          <w:tcPr>
            <w:tcW w:w="645" w:type="pct"/>
            <w:noWrap/>
            <w:vAlign w:val="bottom"/>
          </w:tcPr>
          <w:p w14:paraId="12D86930" w14:textId="744DD6D5" w:rsidR="00841F22" w:rsidRPr="00C13CAD" w:rsidRDefault="00841F22" w:rsidP="00841F22">
            <w:pPr>
              <w:pStyle w:val="56"/>
            </w:pPr>
            <w:r w:rsidRPr="00C13CAD">
              <w:t>0.000005</w:t>
            </w:r>
          </w:p>
        </w:tc>
        <w:tc>
          <w:tcPr>
            <w:tcW w:w="618" w:type="pct"/>
            <w:noWrap/>
            <w:vAlign w:val="bottom"/>
          </w:tcPr>
          <w:p w14:paraId="1347FEC1" w14:textId="17380D77" w:rsidR="00841F22" w:rsidRPr="00C13CAD" w:rsidRDefault="00841F22" w:rsidP="00841F22">
            <w:pPr>
              <w:pStyle w:val="56"/>
            </w:pPr>
            <w:r w:rsidRPr="00C13CAD">
              <w:t>0.05</w:t>
            </w:r>
          </w:p>
        </w:tc>
        <w:tc>
          <w:tcPr>
            <w:tcW w:w="445" w:type="pct"/>
            <w:noWrap/>
          </w:tcPr>
          <w:p w14:paraId="4C04DAF3" w14:textId="7D24A82E" w:rsidR="00841F22" w:rsidRPr="00C13CAD" w:rsidRDefault="00841F22" w:rsidP="00841F22">
            <w:pPr>
              <w:pStyle w:val="56"/>
            </w:pPr>
            <w:r w:rsidRPr="00C13CAD">
              <w:rPr>
                <w:color w:val="000000"/>
                <w:szCs w:val="21"/>
              </w:rPr>
              <w:t>0.010</w:t>
            </w:r>
          </w:p>
        </w:tc>
      </w:tr>
      <w:tr w:rsidR="00841F22" w:rsidRPr="00C13CAD" w14:paraId="5D4DD8D6" w14:textId="77777777" w:rsidTr="00841F22">
        <w:trPr>
          <w:trHeight w:val="270"/>
        </w:trPr>
        <w:tc>
          <w:tcPr>
            <w:tcW w:w="235" w:type="pct"/>
            <w:noWrap/>
          </w:tcPr>
          <w:p w14:paraId="20C432D5" w14:textId="77777777" w:rsidR="00841F22" w:rsidRPr="00C13CAD" w:rsidRDefault="00841F22" w:rsidP="00841F22">
            <w:pPr>
              <w:pStyle w:val="56"/>
              <w:rPr>
                <w:sz w:val="22"/>
                <w:szCs w:val="22"/>
              </w:rPr>
            </w:pPr>
            <w:r w:rsidRPr="00C13CAD">
              <w:rPr>
                <w:color w:val="000000"/>
                <w:sz w:val="22"/>
                <w:szCs w:val="22"/>
              </w:rPr>
              <w:t>26</w:t>
            </w:r>
          </w:p>
        </w:tc>
        <w:tc>
          <w:tcPr>
            <w:tcW w:w="891" w:type="pct"/>
            <w:noWrap/>
          </w:tcPr>
          <w:p w14:paraId="21DEE973" w14:textId="77777777" w:rsidR="00841F22" w:rsidRPr="00C13CAD" w:rsidRDefault="00841F22" w:rsidP="00841F22">
            <w:pPr>
              <w:pStyle w:val="56"/>
              <w:rPr>
                <w:sz w:val="22"/>
                <w:szCs w:val="22"/>
              </w:rPr>
            </w:pPr>
            <w:r w:rsidRPr="00C13CAD">
              <w:rPr>
                <w:color w:val="000000"/>
                <w:sz w:val="22"/>
                <w:szCs w:val="22"/>
              </w:rPr>
              <w:t>元墩子</w:t>
            </w:r>
          </w:p>
        </w:tc>
        <w:tc>
          <w:tcPr>
            <w:tcW w:w="432" w:type="pct"/>
            <w:noWrap/>
          </w:tcPr>
          <w:p w14:paraId="7FAEB2F8" w14:textId="77777777" w:rsidR="00841F22" w:rsidRPr="00C13CAD" w:rsidRDefault="00841F22" w:rsidP="00841F22">
            <w:pPr>
              <w:pStyle w:val="56"/>
              <w:rPr>
                <w:sz w:val="22"/>
                <w:szCs w:val="22"/>
              </w:rPr>
            </w:pPr>
            <w:r w:rsidRPr="00C13CAD">
              <w:rPr>
                <w:color w:val="000000"/>
                <w:sz w:val="22"/>
                <w:szCs w:val="22"/>
              </w:rPr>
              <w:t>5206.42</w:t>
            </w:r>
          </w:p>
        </w:tc>
        <w:tc>
          <w:tcPr>
            <w:tcW w:w="432" w:type="pct"/>
            <w:noWrap/>
          </w:tcPr>
          <w:p w14:paraId="6C14DE42" w14:textId="77777777" w:rsidR="00841F22" w:rsidRPr="00C13CAD" w:rsidRDefault="00841F22" w:rsidP="00841F22">
            <w:pPr>
              <w:pStyle w:val="56"/>
              <w:rPr>
                <w:sz w:val="22"/>
                <w:szCs w:val="22"/>
              </w:rPr>
            </w:pPr>
            <w:r w:rsidRPr="00C13CAD">
              <w:rPr>
                <w:color w:val="000000"/>
                <w:sz w:val="22"/>
                <w:szCs w:val="22"/>
              </w:rPr>
              <w:t>-20742.7</w:t>
            </w:r>
          </w:p>
        </w:tc>
        <w:tc>
          <w:tcPr>
            <w:tcW w:w="423" w:type="pct"/>
            <w:noWrap/>
          </w:tcPr>
          <w:p w14:paraId="779F8814" w14:textId="77777777" w:rsidR="00841F22" w:rsidRPr="00C13CAD" w:rsidRDefault="00841F22" w:rsidP="00841F22">
            <w:pPr>
              <w:pStyle w:val="56"/>
              <w:rPr>
                <w:sz w:val="22"/>
                <w:szCs w:val="22"/>
              </w:rPr>
            </w:pPr>
            <w:r w:rsidRPr="00C13CAD">
              <w:rPr>
                <w:color w:val="000000"/>
                <w:sz w:val="22"/>
                <w:szCs w:val="22"/>
              </w:rPr>
              <w:t>1679.75</w:t>
            </w:r>
          </w:p>
        </w:tc>
        <w:tc>
          <w:tcPr>
            <w:tcW w:w="397" w:type="pct"/>
            <w:noWrap/>
            <w:vAlign w:val="bottom"/>
          </w:tcPr>
          <w:p w14:paraId="3E345C14" w14:textId="1D56FD30" w:rsidR="00841F22" w:rsidRPr="00C13CAD" w:rsidRDefault="00841F22" w:rsidP="00841F22">
            <w:pPr>
              <w:pStyle w:val="56"/>
            </w:pPr>
            <w:r w:rsidRPr="00C13CAD">
              <w:t>期间平均</w:t>
            </w:r>
          </w:p>
        </w:tc>
        <w:tc>
          <w:tcPr>
            <w:tcW w:w="484" w:type="pct"/>
            <w:noWrap/>
            <w:vAlign w:val="bottom"/>
          </w:tcPr>
          <w:p w14:paraId="79BD4BFF" w14:textId="6E314F52" w:rsidR="00841F22" w:rsidRPr="00C13CAD" w:rsidRDefault="00841F22" w:rsidP="00841F22">
            <w:pPr>
              <w:pStyle w:val="56"/>
            </w:pPr>
            <w:r w:rsidRPr="00C13CAD">
              <w:t>第</w:t>
            </w:r>
            <w:r w:rsidRPr="00C13CAD">
              <w:t>1</w:t>
            </w:r>
            <w:r w:rsidRPr="00C13CAD">
              <w:t>大</w:t>
            </w:r>
          </w:p>
        </w:tc>
        <w:tc>
          <w:tcPr>
            <w:tcW w:w="645" w:type="pct"/>
            <w:noWrap/>
            <w:vAlign w:val="bottom"/>
          </w:tcPr>
          <w:p w14:paraId="6E196294" w14:textId="0C5486B9" w:rsidR="00841F22" w:rsidRPr="00C13CAD" w:rsidRDefault="00841F22" w:rsidP="00841F22">
            <w:pPr>
              <w:pStyle w:val="56"/>
            </w:pPr>
            <w:r w:rsidRPr="00C13CAD">
              <w:t>0.000008</w:t>
            </w:r>
          </w:p>
        </w:tc>
        <w:tc>
          <w:tcPr>
            <w:tcW w:w="618" w:type="pct"/>
            <w:noWrap/>
            <w:vAlign w:val="bottom"/>
          </w:tcPr>
          <w:p w14:paraId="5EE7CC2A" w14:textId="0903F36C" w:rsidR="00841F22" w:rsidRPr="00C13CAD" w:rsidRDefault="00841F22" w:rsidP="00841F22">
            <w:pPr>
              <w:pStyle w:val="56"/>
            </w:pPr>
            <w:r w:rsidRPr="00C13CAD">
              <w:t>0.05</w:t>
            </w:r>
          </w:p>
        </w:tc>
        <w:tc>
          <w:tcPr>
            <w:tcW w:w="445" w:type="pct"/>
            <w:noWrap/>
          </w:tcPr>
          <w:p w14:paraId="7D903F98" w14:textId="0D06764C" w:rsidR="00841F22" w:rsidRPr="00C13CAD" w:rsidRDefault="00841F22" w:rsidP="00841F22">
            <w:pPr>
              <w:pStyle w:val="56"/>
            </w:pPr>
            <w:r w:rsidRPr="00C13CAD">
              <w:rPr>
                <w:color w:val="000000"/>
                <w:szCs w:val="21"/>
              </w:rPr>
              <w:t>0.016</w:t>
            </w:r>
          </w:p>
        </w:tc>
      </w:tr>
      <w:tr w:rsidR="00841F22" w:rsidRPr="00C13CAD" w14:paraId="0EAEDDDB" w14:textId="77777777" w:rsidTr="00841F22">
        <w:trPr>
          <w:trHeight w:val="270"/>
        </w:trPr>
        <w:tc>
          <w:tcPr>
            <w:tcW w:w="235" w:type="pct"/>
            <w:noWrap/>
          </w:tcPr>
          <w:p w14:paraId="0E8484C7" w14:textId="77777777" w:rsidR="00841F22" w:rsidRPr="00C13CAD" w:rsidRDefault="00841F22" w:rsidP="00841F22">
            <w:pPr>
              <w:pStyle w:val="56"/>
              <w:rPr>
                <w:sz w:val="22"/>
                <w:szCs w:val="22"/>
              </w:rPr>
            </w:pPr>
            <w:r w:rsidRPr="00C13CAD">
              <w:rPr>
                <w:color w:val="000000"/>
                <w:sz w:val="22"/>
                <w:szCs w:val="22"/>
              </w:rPr>
              <w:t>27</w:t>
            </w:r>
          </w:p>
        </w:tc>
        <w:tc>
          <w:tcPr>
            <w:tcW w:w="891" w:type="pct"/>
            <w:noWrap/>
          </w:tcPr>
          <w:p w14:paraId="0CE68383" w14:textId="77777777" w:rsidR="00841F22" w:rsidRPr="00C13CAD" w:rsidRDefault="00841F22" w:rsidP="00841F22">
            <w:pPr>
              <w:pStyle w:val="56"/>
              <w:rPr>
                <w:sz w:val="22"/>
                <w:szCs w:val="22"/>
              </w:rPr>
            </w:pPr>
            <w:r w:rsidRPr="00C13CAD">
              <w:rPr>
                <w:color w:val="000000"/>
                <w:sz w:val="22"/>
                <w:szCs w:val="22"/>
              </w:rPr>
              <w:t>闸门村</w:t>
            </w:r>
          </w:p>
        </w:tc>
        <w:tc>
          <w:tcPr>
            <w:tcW w:w="432" w:type="pct"/>
            <w:noWrap/>
          </w:tcPr>
          <w:p w14:paraId="024FFB6E" w14:textId="77777777" w:rsidR="00841F22" w:rsidRPr="00C13CAD" w:rsidRDefault="00841F22" w:rsidP="00841F22">
            <w:pPr>
              <w:pStyle w:val="56"/>
              <w:rPr>
                <w:sz w:val="22"/>
                <w:szCs w:val="22"/>
              </w:rPr>
            </w:pPr>
            <w:r w:rsidRPr="00C13CAD">
              <w:rPr>
                <w:color w:val="000000"/>
                <w:sz w:val="22"/>
                <w:szCs w:val="22"/>
              </w:rPr>
              <w:t>11469.36</w:t>
            </w:r>
          </w:p>
        </w:tc>
        <w:tc>
          <w:tcPr>
            <w:tcW w:w="432" w:type="pct"/>
            <w:noWrap/>
          </w:tcPr>
          <w:p w14:paraId="516D5F56" w14:textId="77777777" w:rsidR="00841F22" w:rsidRPr="00C13CAD" w:rsidRDefault="00841F22" w:rsidP="00841F22">
            <w:pPr>
              <w:pStyle w:val="56"/>
              <w:rPr>
                <w:sz w:val="22"/>
                <w:szCs w:val="22"/>
              </w:rPr>
            </w:pPr>
            <w:r w:rsidRPr="00C13CAD">
              <w:rPr>
                <w:color w:val="000000"/>
                <w:sz w:val="22"/>
                <w:szCs w:val="22"/>
              </w:rPr>
              <w:t>-16529.4</w:t>
            </w:r>
          </w:p>
        </w:tc>
        <w:tc>
          <w:tcPr>
            <w:tcW w:w="423" w:type="pct"/>
            <w:noWrap/>
          </w:tcPr>
          <w:p w14:paraId="6BEF3ECF" w14:textId="77777777" w:rsidR="00841F22" w:rsidRPr="00C13CAD" w:rsidRDefault="00841F22" w:rsidP="00841F22">
            <w:pPr>
              <w:pStyle w:val="56"/>
              <w:rPr>
                <w:sz w:val="22"/>
                <w:szCs w:val="22"/>
              </w:rPr>
            </w:pPr>
            <w:r w:rsidRPr="00C13CAD">
              <w:rPr>
                <w:color w:val="000000"/>
                <w:sz w:val="22"/>
                <w:szCs w:val="22"/>
              </w:rPr>
              <w:t>1619.85</w:t>
            </w:r>
          </w:p>
        </w:tc>
        <w:tc>
          <w:tcPr>
            <w:tcW w:w="397" w:type="pct"/>
            <w:noWrap/>
            <w:vAlign w:val="bottom"/>
          </w:tcPr>
          <w:p w14:paraId="54497080" w14:textId="7D0809E7" w:rsidR="00841F22" w:rsidRPr="00C13CAD" w:rsidRDefault="00841F22" w:rsidP="00841F22">
            <w:pPr>
              <w:pStyle w:val="56"/>
            </w:pPr>
            <w:r w:rsidRPr="00C13CAD">
              <w:t>期间平均</w:t>
            </w:r>
          </w:p>
        </w:tc>
        <w:tc>
          <w:tcPr>
            <w:tcW w:w="484" w:type="pct"/>
            <w:noWrap/>
            <w:vAlign w:val="bottom"/>
          </w:tcPr>
          <w:p w14:paraId="206DCE85" w14:textId="5D3074BB" w:rsidR="00841F22" w:rsidRPr="00C13CAD" w:rsidRDefault="00841F22" w:rsidP="00841F22">
            <w:pPr>
              <w:pStyle w:val="56"/>
            </w:pPr>
            <w:r w:rsidRPr="00C13CAD">
              <w:t>第</w:t>
            </w:r>
            <w:r w:rsidRPr="00C13CAD">
              <w:t>1</w:t>
            </w:r>
            <w:r w:rsidRPr="00C13CAD">
              <w:t>大</w:t>
            </w:r>
          </w:p>
        </w:tc>
        <w:tc>
          <w:tcPr>
            <w:tcW w:w="645" w:type="pct"/>
            <w:noWrap/>
            <w:vAlign w:val="bottom"/>
          </w:tcPr>
          <w:p w14:paraId="2F988D00" w14:textId="0B25028E" w:rsidR="00841F22" w:rsidRPr="00C13CAD" w:rsidRDefault="00841F22" w:rsidP="00841F22">
            <w:pPr>
              <w:pStyle w:val="56"/>
            </w:pPr>
            <w:r w:rsidRPr="00C13CAD">
              <w:t>0.000017</w:t>
            </w:r>
          </w:p>
        </w:tc>
        <w:tc>
          <w:tcPr>
            <w:tcW w:w="618" w:type="pct"/>
            <w:noWrap/>
            <w:vAlign w:val="bottom"/>
          </w:tcPr>
          <w:p w14:paraId="0A65F3D3" w14:textId="14963CF1" w:rsidR="00841F22" w:rsidRPr="00C13CAD" w:rsidRDefault="00841F22" w:rsidP="00841F22">
            <w:pPr>
              <w:pStyle w:val="56"/>
            </w:pPr>
            <w:r w:rsidRPr="00C13CAD">
              <w:t>0.05</w:t>
            </w:r>
          </w:p>
        </w:tc>
        <w:tc>
          <w:tcPr>
            <w:tcW w:w="445" w:type="pct"/>
            <w:noWrap/>
          </w:tcPr>
          <w:p w14:paraId="04478952" w14:textId="0DD02828" w:rsidR="00841F22" w:rsidRPr="00C13CAD" w:rsidRDefault="00841F22" w:rsidP="00841F22">
            <w:pPr>
              <w:pStyle w:val="56"/>
            </w:pPr>
            <w:r w:rsidRPr="00C13CAD">
              <w:rPr>
                <w:color w:val="000000"/>
                <w:szCs w:val="21"/>
              </w:rPr>
              <w:t>0.035</w:t>
            </w:r>
          </w:p>
        </w:tc>
      </w:tr>
      <w:tr w:rsidR="00841F22" w:rsidRPr="00C13CAD" w14:paraId="7BF348DA" w14:textId="77777777" w:rsidTr="00841F22">
        <w:trPr>
          <w:trHeight w:val="270"/>
        </w:trPr>
        <w:tc>
          <w:tcPr>
            <w:tcW w:w="235" w:type="pct"/>
            <w:noWrap/>
          </w:tcPr>
          <w:p w14:paraId="6581E676" w14:textId="77777777" w:rsidR="00841F22" w:rsidRPr="00C13CAD" w:rsidRDefault="00841F22" w:rsidP="00841F22">
            <w:pPr>
              <w:pStyle w:val="56"/>
              <w:rPr>
                <w:sz w:val="22"/>
                <w:szCs w:val="22"/>
              </w:rPr>
            </w:pPr>
            <w:r w:rsidRPr="00C13CAD">
              <w:rPr>
                <w:color w:val="000000"/>
                <w:sz w:val="22"/>
                <w:szCs w:val="22"/>
              </w:rPr>
              <w:t>28</w:t>
            </w:r>
          </w:p>
        </w:tc>
        <w:tc>
          <w:tcPr>
            <w:tcW w:w="891" w:type="pct"/>
            <w:noWrap/>
          </w:tcPr>
          <w:p w14:paraId="437316C8" w14:textId="77777777" w:rsidR="00841F22" w:rsidRPr="00C13CAD" w:rsidRDefault="00841F22" w:rsidP="00841F22">
            <w:pPr>
              <w:pStyle w:val="56"/>
              <w:rPr>
                <w:sz w:val="22"/>
                <w:szCs w:val="22"/>
              </w:rPr>
            </w:pPr>
            <w:r w:rsidRPr="00C13CAD">
              <w:rPr>
                <w:color w:val="000000"/>
                <w:sz w:val="22"/>
                <w:szCs w:val="22"/>
              </w:rPr>
              <w:t>长丰村</w:t>
            </w:r>
          </w:p>
        </w:tc>
        <w:tc>
          <w:tcPr>
            <w:tcW w:w="432" w:type="pct"/>
            <w:noWrap/>
          </w:tcPr>
          <w:p w14:paraId="313DCF4C" w14:textId="77777777" w:rsidR="00841F22" w:rsidRPr="00C13CAD" w:rsidRDefault="00841F22" w:rsidP="00841F22">
            <w:pPr>
              <w:pStyle w:val="56"/>
              <w:rPr>
                <w:sz w:val="22"/>
                <w:szCs w:val="22"/>
              </w:rPr>
            </w:pPr>
            <w:r w:rsidRPr="00C13CAD">
              <w:rPr>
                <w:color w:val="000000"/>
                <w:sz w:val="22"/>
                <w:szCs w:val="22"/>
              </w:rPr>
              <w:t>1107.04</w:t>
            </w:r>
          </w:p>
        </w:tc>
        <w:tc>
          <w:tcPr>
            <w:tcW w:w="432" w:type="pct"/>
            <w:noWrap/>
          </w:tcPr>
          <w:p w14:paraId="2B466BE1" w14:textId="77777777" w:rsidR="00841F22" w:rsidRPr="00C13CAD" w:rsidRDefault="00841F22" w:rsidP="00841F22">
            <w:pPr>
              <w:pStyle w:val="56"/>
              <w:rPr>
                <w:sz w:val="22"/>
                <w:szCs w:val="22"/>
              </w:rPr>
            </w:pPr>
            <w:r w:rsidRPr="00C13CAD">
              <w:rPr>
                <w:color w:val="000000"/>
                <w:sz w:val="22"/>
                <w:szCs w:val="22"/>
              </w:rPr>
              <w:t>-16871</w:t>
            </w:r>
          </w:p>
        </w:tc>
        <w:tc>
          <w:tcPr>
            <w:tcW w:w="423" w:type="pct"/>
            <w:noWrap/>
          </w:tcPr>
          <w:p w14:paraId="47A56557" w14:textId="77777777" w:rsidR="00841F22" w:rsidRPr="00C13CAD" w:rsidRDefault="00841F22" w:rsidP="00841F22">
            <w:pPr>
              <w:pStyle w:val="56"/>
              <w:rPr>
                <w:sz w:val="22"/>
                <w:szCs w:val="22"/>
              </w:rPr>
            </w:pPr>
            <w:r w:rsidRPr="00C13CAD">
              <w:rPr>
                <w:color w:val="000000"/>
                <w:sz w:val="22"/>
                <w:szCs w:val="22"/>
              </w:rPr>
              <w:t>1656.87</w:t>
            </w:r>
          </w:p>
        </w:tc>
        <w:tc>
          <w:tcPr>
            <w:tcW w:w="397" w:type="pct"/>
            <w:noWrap/>
            <w:vAlign w:val="bottom"/>
          </w:tcPr>
          <w:p w14:paraId="2F2D82D6" w14:textId="1463FFE4" w:rsidR="00841F22" w:rsidRPr="00C13CAD" w:rsidRDefault="00841F22" w:rsidP="00841F22">
            <w:pPr>
              <w:pStyle w:val="56"/>
            </w:pPr>
            <w:r w:rsidRPr="00C13CAD">
              <w:t>期间平均</w:t>
            </w:r>
          </w:p>
        </w:tc>
        <w:tc>
          <w:tcPr>
            <w:tcW w:w="484" w:type="pct"/>
            <w:noWrap/>
            <w:vAlign w:val="bottom"/>
          </w:tcPr>
          <w:p w14:paraId="0001297B" w14:textId="0A34D858" w:rsidR="00841F22" w:rsidRPr="00C13CAD" w:rsidRDefault="00841F22" w:rsidP="00841F22">
            <w:pPr>
              <w:pStyle w:val="56"/>
            </w:pPr>
            <w:r w:rsidRPr="00C13CAD">
              <w:t>第</w:t>
            </w:r>
            <w:r w:rsidRPr="00C13CAD">
              <w:t>1</w:t>
            </w:r>
            <w:r w:rsidRPr="00C13CAD">
              <w:t>大</w:t>
            </w:r>
          </w:p>
        </w:tc>
        <w:tc>
          <w:tcPr>
            <w:tcW w:w="645" w:type="pct"/>
            <w:noWrap/>
            <w:vAlign w:val="bottom"/>
          </w:tcPr>
          <w:p w14:paraId="47A11013" w14:textId="796C5EBF" w:rsidR="00841F22" w:rsidRPr="00C13CAD" w:rsidRDefault="00841F22" w:rsidP="00841F22">
            <w:pPr>
              <w:pStyle w:val="56"/>
            </w:pPr>
            <w:r w:rsidRPr="00C13CAD">
              <w:t>0.000012</w:t>
            </w:r>
          </w:p>
        </w:tc>
        <w:tc>
          <w:tcPr>
            <w:tcW w:w="618" w:type="pct"/>
            <w:noWrap/>
            <w:vAlign w:val="bottom"/>
          </w:tcPr>
          <w:p w14:paraId="08F2922F" w14:textId="21691765" w:rsidR="00841F22" w:rsidRPr="00C13CAD" w:rsidRDefault="00841F22" w:rsidP="00841F22">
            <w:pPr>
              <w:pStyle w:val="56"/>
            </w:pPr>
            <w:r w:rsidRPr="00C13CAD">
              <w:t>0.05</w:t>
            </w:r>
          </w:p>
        </w:tc>
        <w:tc>
          <w:tcPr>
            <w:tcW w:w="445" w:type="pct"/>
            <w:noWrap/>
          </w:tcPr>
          <w:p w14:paraId="5CDEB7EA" w14:textId="13978348" w:rsidR="00841F22" w:rsidRPr="00C13CAD" w:rsidRDefault="00841F22" w:rsidP="00841F22">
            <w:pPr>
              <w:pStyle w:val="56"/>
            </w:pPr>
            <w:r w:rsidRPr="00C13CAD">
              <w:rPr>
                <w:color w:val="000000"/>
                <w:szCs w:val="21"/>
              </w:rPr>
              <w:t>0.024</w:t>
            </w:r>
          </w:p>
        </w:tc>
      </w:tr>
      <w:tr w:rsidR="00841F22" w:rsidRPr="00C13CAD" w14:paraId="0E1AF816" w14:textId="77777777" w:rsidTr="00841F22">
        <w:trPr>
          <w:trHeight w:val="270"/>
        </w:trPr>
        <w:tc>
          <w:tcPr>
            <w:tcW w:w="235" w:type="pct"/>
            <w:noWrap/>
          </w:tcPr>
          <w:p w14:paraId="3F3EC157" w14:textId="77777777" w:rsidR="00841F22" w:rsidRPr="00C13CAD" w:rsidRDefault="00841F22" w:rsidP="00841F22">
            <w:pPr>
              <w:pStyle w:val="56"/>
              <w:rPr>
                <w:sz w:val="22"/>
                <w:szCs w:val="22"/>
              </w:rPr>
            </w:pPr>
            <w:r w:rsidRPr="00C13CAD">
              <w:rPr>
                <w:color w:val="000000"/>
                <w:sz w:val="22"/>
                <w:szCs w:val="22"/>
              </w:rPr>
              <w:t>29</w:t>
            </w:r>
          </w:p>
        </w:tc>
        <w:tc>
          <w:tcPr>
            <w:tcW w:w="891" w:type="pct"/>
            <w:noWrap/>
          </w:tcPr>
          <w:p w14:paraId="658C010B" w14:textId="77777777" w:rsidR="00841F22" w:rsidRPr="00C13CAD" w:rsidRDefault="00841F22" w:rsidP="00841F22">
            <w:pPr>
              <w:pStyle w:val="56"/>
              <w:rPr>
                <w:sz w:val="22"/>
                <w:szCs w:val="22"/>
              </w:rPr>
            </w:pPr>
            <w:r w:rsidRPr="00C13CAD">
              <w:rPr>
                <w:color w:val="000000"/>
                <w:sz w:val="22"/>
                <w:szCs w:val="22"/>
              </w:rPr>
              <w:t>安家山</w:t>
            </w:r>
          </w:p>
        </w:tc>
        <w:tc>
          <w:tcPr>
            <w:tcW w:w="432" w:type="pct"/>
            <w:noWrap/>
          </w:tcPr>
          <w:p w14:paraId="4710E60D" w14:textId="77777777" w:rsidR="00841F22" w:rsidRPr="00C13CAD" w:rsidRDefault="00841F22" w:rsidP="00841F22">
            <w:pPr>
              <w:pStyle w:val="56"/>
              <w:rPr>
                <w:sz w:val="22"/>
                <w:szCs w:val="22"/>
              </w:rPr>
            </w:pPr>
            <w:r w:rsidRPr="00C13CAD">
              <w:rPr>
                <w:color w:val="000000"/>
                <w:sz w:val="22"/>
                <w:szCs w:val="22"/>
              </w:rPr>
              <w:t>6193.31</w:t>
            </w:r>
          </w:p>
        </w:tc>
        <w:tc>
          <w:tcPr>
            <w:tcW w:w="432" w:type="pct"/>
            <w:noWrap/>
          </w:tcPr>
          <w:p w14:paraId="6E565F81" w14:textId="77777777" w:rsidR="00841F22" w:rsidRPr="00C13CAD" w:rsidRDefault="00841F22" w:rsidP="00841F22">
            <w:pPr>
              <w:pStyle w:val="56"/>
              <w:rPr>
                <w:sz w:val="22"/>
                <w:szCs w:val="22"/>
              </w:rPr>
            </w:pPr>
            <w:r w:rsidRPr="00C13CAD">
              <w:rPr>
                <w:color w:val="000000"/>
                <w:sz w:val="22"/>
                <w:szCs w:val="22"/>
              </w:rPr>
              <w:t>-13834.4</w:t>
            </w:r>
          </w:p>
        </w:tc>
        <w:tc>
          <w:tcPr>
            <w:tcW w:w="423" w:type="pct"/>
            <w:noWrap/>
          </w:tcPr>
          <w:p w14:paraId="029ACF74" w14:textId="77777777" w:rsidR="00841F22" w:rsidRPr="00C13CAD" w:rsidRDefault="00841F22" w:rsidP="00841F22">
            <w:pPr>
              <w:pStyle w:val="56"/>
              <w:rPr>
                <w:sz w:val="22"/>
                <w:szCs w:val="22"/>
              </w:rPr>
            </w:pPr>
            <w:r w:rsidRPr="00C13CAD">
              <w:rPr>
                <w:color w:val="000000"/>
                <w:sz w:val="22"/>
                <w:szCs w:val="22"/>
              </w:rPr>
              <w:t>1612.92</w:t>
            </w:r>
          </w:p>
        </w:tc>
        <w:tc>
          <w:tcPr>
            <w:tcW w:w="397" w:type="pct"/>
            <w:noWrap/>
            <w:vAlign w:val="bottom"/>
          </w:tcPr>
          <w:p w14:paraId="081544B9" w14:textId="0CE348A7" w:rsidR="00841F22" w:rsidRPr="00C13CAD" w:rsidRDefault="00841F22" w:rsidP="00841F22">
            <w:pPr>
              <w:pStyle w:val="56"/>
            </w:pPr>
            <w:r w:rsidRPr="00C13CAD">
              <w:t>期间平均</w:t>
            </w:r>
          </w:p>
        </w:tc>
        <w:tc>
          <w:tcPr>
            <w:tcW w:w="484" w:type="pct"/>
            <w:noWrap/>
            <w:vAlign w:val="bottom"/>
          </w:tcPr>
          <w:p w14:paraId="32FA2DCC" w14:textId="328BA7CC" w:rsidR="00841F22" w:rsidRPr="00C13CAD" w:rsidRDefault="00841F22" w:rsidP="00841F22">
            <w:pPr>
              <w:pStyle w:val="56"/>
            </w:pPr>
            <w:r w:rsidRPr="00C13CAD">
              <w:t>第</w:t>
            </w:r>
            <w:r w:rsidRPr="00C13CAD">
              <w:t>1</w:t>
            </w:r>
            <w:r w:rsidRPr="00C13CAD">
              <w:t>大</w:t>
            </w:r>
          </w:p>
        </w:tc>
        <w:tc>
          <w:tcPr>
            <w:tcW w:w="645" w:type="pct"/>
            <w:noWrap/>
            <w:vAlign w:val="bottom"/>
          </w:tcPr>
          <w:p w14:paraId="42BBCB9C" w14:textId="4DE7242A" w:rsidR="00841F22" w:rsidRPr="00C13CAD" w:rsidRDefault="00841F22" w:rsidP="00841F22">
            <w:pPr>
              <w:pStyle w:val="56"/>
            </w:pPr>
            <w:r w:rsidRPr="00C13CAD">
              <w:t>0.000009</w:t>
            </w:r>
          </w:p>
        </w:tc>
        <w:tc>
          <w:tcPr>
            <w:tcW w:w="618" w:type="pct"/>
            <w:noWrap/>
            <w:vAlign w:val="bottom"/>
          </w:tcPr>
          <w:p w14:paraId="397EE877" w14:textId="774CC653" w:rsidR="00841F22" w:rsidRPr="00C13CAD" w:rsidRDefault="00841F22" w:rsidP="00841F22">
            <w:pPr>
              <w:pStyle w:val="56"/>
            </w:pPr>
            <w:r w:rsidRPr="00C13CAD">
              <w:t>0.05</w:t>
            </w:r>
          </w:p>
        </w:tc>
        <w:tc>
          <w:tcPr>
            <w:tcW w:w="445" w:type="pct"/>
            <w:noWrap/>
          </w:tcPr>
          <w:p w14:paraId="54A8F5A5" w14:textId="6DC53008" w:rsidR="00841F22" w:rsidRPr="00C13CAD" w:rsidRDefault="00841F22" w:rsidP="00841F22">
            <w:pPr>
              <w:pStyle w:val="56"/>
            </w:pPr>
            <w:r w:rsidRPr="00C13CAD">
              <w:rPr>
                <w:color w:val="000000"/>
                <w:szCs w:val="21"/>
              </w:rPr>
              <w:t>0.018</w:t>
            </w:r>
          </w:p>
        </w:tc>
      </w:tr>
      <w:tr w:rsidR="00841F22" w:rsidRPr="00C13CAD" w14:paraId="09943B33" w14:textId="77777777" w:rsidTr="00841F22">
        <w:trPr>
          <w:trHeight w:val="270"/>
        </w:trPr>
        <w:tc>
          <w:tcPr>
            <w:tcW w:w="235" w:type="pct"/>
            <w:noWrap/>
          </w:tcPr>
          <w:p w14:paraId="3BAC2B40" w14:textId="77777777" w:rsidR="00841F22" w:rsidRPr="00C13CAD" w:rsidRDefault="00841F22" w:rsidP="00841F22">
            <w:pPr>
              <w:pStyle w:val="56"/>
              <w:rPr>
                <w:sz w:val="22"/>
                <w:szCs w:val="22"/>
              </w:rPr>
            </w:pPr>
            <w:r w:rsidRPr="00C13CAD">
              <w:rPr>
                <w:color w:val="000000"/>
                <w:sz w:val="22"/>
                <w:szCs w:val="22"/>
              </w:rPr>
              <w:t>30</w:t>
            </w:r>
          </w:p>
        </w:tc>
        <w:tc>
          <w:tcPr>
            <w:tcW w:w="891" w:type="pct"/>
            <w:noWrap/>
          </w:tcPr>
          <w:p w14:paraId="5704061F" w14:textId="77777777" w:rsidR="00841F22" w:rsidRPr="00C13CAD" w:rsidRDefault="00841F22" w:rsidP="00841F22">
            <w:pPr>
              <w:pStyle w:val="56"/>
              <w:rPr>
                <w:sz w:val="22"/>
                <w:szCs w:val="22"/>
              </w:rPr>
            </w:pPr>
            <w:r w:rsidRPr="00C13CAD">
              <w:rPr>
                <w:color w:val="000000"/>
                <w:sz w:val="22"/>
                <w:szCs w:val="22"/>
              </w:rPr>
              <w:t>吴家井镇</w:t>
            </w:r>
          </w:p>
        </w:tc>
        <w:tc>
          <w:tcPr>
            <w:tcW w:w="432" w:type="pct"/>
            <w:noWrap/>
          </w:tcPr>
          <w:p w14:paraId="506BC53A" w14:textId="77777777" w:rsidR="00841F22" w:rsidRPr="00C13CAD" w:rsidRDefault="00841F22" w:rsidP="00841F22">
            <w:pPr>
              <w:pStyle w:val="56"/>
              <w:rPr>
                <w:sz w:val="22"/>
                <w:szCs w:val="22"/>
              </w:rPr>
            </w:pPr>
            <w:r w:rsidRPr="00C13CAD">
              <w:rPr>
                <w:color w:val="000000"/>
                <w:sz w:val="22"/>
                <w:szCs w:val="22"/>
              </w:rPr>
              <w:t>12038.72</w:t>
            </w:r>
          </w:p>
        </w:tc>
        <w:tc>
          <w:tcPr>
            <w:tcW w:w="432" w:type="pct"/>
            <w:noWrap/>
          </w:tcPr>
          <w:p w14:paraId="517A2679" w14:textId="77777777" w:rsidR="00841F22" w:rsidRPr="00C13CAD" w:rsidRDefault="00841F22" w:rsidP="00841F22">
            <w:pPr>
              <w:pStyle w:val="56"/>
              <w:rPr>
                <w:sz w:val="22"/>
                <w:szCs w:val="22"/>
              </w:rPr>
            </w:pPr>
            <w:r w:rsidRPr="00C13CAD">
              <w:rPr>
                <w:color w:val="000000"/>
                <w:sz w:val="22"/>
                <w:szCs w:val="22"/>
              </w:rPr>
              <w:t>-8330.64</w:t>
            </w:r>
          </w:p>
        </w:tc>
        <w:tc>
          <w:tcPr>
            <w:tcW w:w="423" w:type="pct"/>
            <w:noWrap/>
          </w:tcPr>
          <w:p w14:paraId="5622D915" w14:textId="77777777" w:rsidR="00841F22" w:rsidRPr="00C13CAD" w:rsidRDefault="00841F22" w:rsidP="00841F22">
            <w:pPr>
              <w:pStyle w:val="56"/>
              <w:rPr>
                <w:sz w:val="22"/>
                <w:szCs w:val="22"/>
              </w:rPr>
            </w:pPr>
            <w:r w:rsidRPr="00C13CAD">
              <w:rPr>
                <w:color w:val="000000"/>
                <w:sz w:val="22"/>
                <w:szCs w:val="22"/>
              </w:rPr>
              <w:t>1597.54</w:t>
            </w:r>
          </w:p>
        </w:tc>
        <w:tc>
          <w:tcPr>
            <w:tcW w:w="397" w:type="pct"/>
            <w:noWrap/>
            <w:vAlign w:val="bottom"/>
          </w:tcPr>
          <w:p w14:paraId="11EECE67" w14:textId="6335AF6A" w:rsidR="00841F22" w:rsidRPr="00C13CAD" w:rsidRDefault="00841F22" w:rsidP="00841F22">
            <w:pPr>
              <w:pStyle w:val="56"/>
            </w:pPr>
            <w:r w:rsidRPr="00C13CAD">
              <w:t>期间平均</w:t>
            </w:r>
          </w:p>
        </w:tc>
        <w:tc>
          <w:tcPr>
            <w:tcW w:w="484" w:type="pct"/>
            <w:noWrap/>
            <w:vAlign w:val="bottom"/>
          </w:tcPr>
          <w:p w14:paraId="1170FBBF" w14:textId="5113B7C5" w:rsidR="00841F22" w:rsidRPr="00C13CAD" w:rsidRDefault="00841F22" w:rsidP="00841F22">
            <w:pPr>
              <w:pStyle w:val="56"/>
            </w:pPr>
            <w:r w:rsidRPr="00C13CAD">
              <w:t>第</w:t>
            </w:r>
            <w:r w:rsidRPr="00C13CAD">
              <w:t>1</w:t>
            </w:r>
            <w:r w:rsidRPr="00C13CAD">
              <w:t>大</w:t>
            </w:r>
          </w:p>
        </w:tc>
        <w:tc>
          <w:tcPr>
            <w:tcW w:w="645" w:type="pct"/>
            <w:noWrap/>
            <w:vAlign w:val="bottom"/>
          </w:tcPr>
          <w:p w14:paraId="367675F3" w14:textId="04EE2569" w:rsidR="00841F22" w:rsidRPr="00C13CAD" w:rsidRDefault="00841F22" w:rsidP="00841F22">
            <w:pPr>
              <w:pStyle w:val="56"/>
            </w:pPr>
            <w:r w:rsidRPr="00C13CAD">
              <w:t>0.000008</w:t>
            </w:r>
          </w:p>
        </w:tc>
        <w:tc>
          <w:tcPr>
            <w:tcW w:w="618" w:type="pct"/>
            <w:noWrap/>
            <w:vAlign w:val="bottom"/>
          </w:tcPr>
          <w:p w14:paraId="7997C184" w14:textId="7A332EED" w:rsidR="00841F22" w:rsidRPr="00C13CAD" w:rsidRDefault="00841F22" w:rsidP="00841F22">
            <w:pPr>
              <w:pStyle w:val="56"/>
            </w:pPr>
            <w:r w:rsidRPr="00C13CAD">
              <w:t>0.05</w:t>
            </w:r>
          </w:p>
        </w:tc>
        <w:tc>
          <w:tcPr>
            <w:tcW w:w="445" w:type="pct"/>
            <w:noWrap/>
          </w:tcPr>
          <w:p w14:paraId="4DE7E7C7" w14:textId="1F41F898" w:rsidR="00841F22" w:rsidRPr="00C13CAD" w:rsidRDefault="00841F22" w:rsidP="00841F22">
            <w:pPr>
              <w:pStyle w:val="56"/>
            </w:pPr>
            <w:r w:rsidRPr="00C13CAD">
              <w:rPr>
                <w:color w:val="000000"/>
                <w:szCs w:val="21"/>
              </w:rPr>
              <w:t>0.017</w:t>
            </w:r>
          </w:p>
        </w:tc>
      </w:tr>
      <w:tr w:rsidR="00841F22" w:rsidRPr="00C13CAD" w14:paraId="06E48665" w14:textId="77777777" w:rsidTr="00841F22">
        <w:trPr>
          <w:trHeight w:val="270"/>
        </w:trPr>
        <w:tc>
          <w:tcPr>
            <w:tcW w:w="235" w:type="pct"/>
            <w:noWrap/>
          </w:tcPr>
          <w:p w14:paraId="16AFC043" w14:textId="77777777" w:rsidR="00841F22" w:rsidRPr="00C13CAD" w:rsidRDefault="00841F22" w:rsidP="00841F22">
            <w:pPr>
              <w:pStyle w:val="56"/>
              <w:rPr>
                <w:sz w:val="22"/>
                <w:szCs w:val="22"/>
              </w:rPr>
            </w:pPr>
            <w:r w:rsidRPr="00C13CAD">
              <w:rPr>
                <w:color w:val="000000"/>
                <w:sz w:val="22"/>
                <w:szCs w:val="22"/>
              </w:rPr>
              <w:t>31</w:t>
            </w:r>
          </w:p>
        </w:tc>
        <w:tc>
          <w:tcPr>
            <w:tcW w:w="891" w:type="pct"/>
            <w:noWrap/>
          </w:tcPr>
          <w:p w14:paraId="6F6F8EAC" w14:textId="77777777" w:rsidR="00841F22" w:rsidRPr="00C13CAD" w:rsidRDefault="00841F22" w:rsidP="00841F22">
            <w:pPr>
              <w:pStyle w:val="56"/>
              <w:rPr>
                <w:sz w:val="22"/>
                <w:szCs w:val="22"/>
              </w:rPr>
            </w:pPr>
            <w:r w:rsidRPr="00C13CAD">
              <w:rPr>
                <w:color w:val="000000"/>
                <w:sz w:val="22"/>
                <w:szCs w:val="22"/>
              </w:rPr>
              <w:t>四墩村</w:t>
            </w:r>
          </w:p>
        </w:tc>
        <w:tc>
          <w:tcPr>
            <w:tcW w:w="432" w:type="pct"/>
            <w:noWrap/>
          </w:tcPr>
          <w:p w14:paraId="25C14F80" w14:textId="77777777" w:rsidR="00841F22" w:rsidRPr="00C13CAD" w:rsidRDefault="00841F22" w:rsidP="00841F22">
            <w:pPr>
              <w:pStyle w:val="56"/>
              <w:rPr>
                <w:sz w:val="22"/>
                <w:szCs w:val="22"/>
              </w:rPr>
            </w:pPr>
            <w:r w:rsidRPr="00C13CAD">
              <w:rPr>
                <w:color w:val="000000"/>
                <w:sz w:val="22"/>
                <w:szCs w:val="22"/>
              </w:rPr>
              <w:t>17276.82</w:t>
            </w:r>
          </w:p>
        </w:tc>
        <w:tc>
          <w:tcPr>
            <w:tcW w:w="432" w:type="pct"/>
            <w:noWrap/>
          </w:tcPr>
          <w:p w14:paraId="0413B473" w14:textId="77777777" w:rsidR="00841F22" w:rsidRPr="00C13CAD" w:rsidRDefault="00841F22" w:rsidP="00841F22">
            <w:pPr>
              <w:pStyle w:val="56"/>
              <w:rPr>
                <w:sz w:val="22"/>
                <w:szCs w:val="22"/>
              </w:rPr>
            </w:pPr>
            <w:r w:rsidRPr="00C13CAD">
              <w:rPr>
                <w:color w:val="000000"/>
                <w:sz w:val="22"/>
                <w:szCs w:val="22"/>
              </w:rPr>
              <w:t>-16263.7</w:t>
            </w:r>
          </w:p>
        </w:tc>
        <w:tc>
          <w:tcPr>
            <w:tcW w:w="423" w:type="pct"/>
            <w:noWrap/>
          </w:tcPr>
          <w:p w14:paraId="02FE562E" w14:textId="77777777" w:rsidR="00841F22" w:rsidRPr="00C13CAD" w:rsidRDefault="00841F22" w:rsidP="00841F22">
            <w:pPr>
              <w:pStyle w:val="56"/>
              <w:rPr>
                <w:sz w:val="22"/>
                <w:szCs w:val="22"/>
              </w:rPr>
            </w:pPr>
            <w:r w:rsidRPr="00C13CAD">
              <w:rPr>
                <w:color w:val="000000"/>
                <w:sz w:val="22"/>
                <w:szCs w:val="22"/>
              </w:rPr>
              <w:t>1635.92</w:t>
            </w:r>
          </w:p>
        </w:tc>
        <w:tc>
          <w:tcPr>
            <w:tcW w:w="397" w:type="pct"/>
            <w:noWrap/>
            <w:vAlign w:val="bottom"/>
          </w:tcPr>
          <w:p w14:paraId="723CD13D" w14:textId="6BD38FD0" w:rsidR="00841F22" w:rsidRPr="00C13CAD" w:rsidRDefault="00841F22" w:rsidP="00841F22">
            <w:pPr>
              <w:pStyle w:val="56"/>
            </w:pPr>
            <w:r w:rsidRPr="00C13CAD">
              <w:t>期间平均</w:t>
            </w:r>
          </w:p>
        </w:tc>
        <w:tc>
          <w:tcPr>
            <w:tcW w:w="484" w:type="pct"/>
            <w:noWrap/>
            <w:vAlign w:val="bottom"/>
          </w:tcPr>
          <w:p w14:paraId="223409A6" w14:textId="117FEB63" w:rsidR="00841F22" w:rsidRPr="00C13CAD" w:rsidRDefault="00841F22" w:rsidP="00841F22">
            <w:pPr>
              <w:pStyle w:val="56"/>
            </w:pPr>
            <w:r w:rsidRPr="00C13CAD">
              <w:t>第</w:t>
            </w:r>
            <w:r w:rsidRPr="00C13CAD">
              <w:t>1</w:t>
            </w:r>
            <w:r w:rsidRPr="00C13CAD">
              <w:t>大</w:t>
            </w:r>
          </w:p>
        </w:tc>
        <w:tc>
          <w:tcPr>
            <w:tcW w:w="645" w:type="pct"/>
            <w:noWrap/>
            <w:vAlign w:val="bottom"/>
          </w:tcPr>
          <w:p w14:paraId="4162F2DB" w14:textId="0E34DF49" w:rsidR="00841F22" w:rsidRPr="00C13CAD" w:rsidRDefault="00841F22" w:rsidP="00841F22">
            <w:pPr>
              <w:pStyle w:val="56"/>
            </w:pPr>
            <w:r w:rsidRPr="00C13CAD">
              <w:t>0.000029</w:t>
            </w:r>
          </w:p>
        </w:tc>
        <w:tc>
          <w:tcPr>
            <w:tcW w:w="618" w:type="pct"/>
            <w:noWrap/>
            <w:vAlign w:val="bottom"/>
          </w:tcPr>
          <w:p w14:paraId="0C0B9554" w14:textId="06FBCC7C" w:rsidR="00841F22" w:rsidRPr="00C13CAD" w:rsidRDefault="00841F22" w:rsidP="00841F22">
            <w:pPr>
              <w:pStyle w:val="56"/>
            </w:pPr>
            <w:r w:rsidRPr="00C13CAD">
              <w:t>0.05</w:t>
            </w:r>
          </w:p>
        </w:tc>
        <w:tc>
          <w:tcPr>
            <w:tcW w:w="445" w:type="pct"/>
            <w:noWrap/>
          </w:tcPr>
          <w:p w14:paraId="336C5BDB" w14:textId="036658B1" w:rsidR="00841F22" w:rsidRPr="00C13CAD" w:rsidRDefault="00841F22" w:rsidP="00841F22">
            <w:pPr>
              <w:pStyle w:val="56"/>
            </w:pPr>
            <w:r w:rsidRPr="00C13CAD">
              <w:rPr>
                <w:color w:val="000000"/>
                <w:szCs w:val="21"/>
              </w:rPr>
              <w:t>0.058</w:t>
            </w:r>
          </w:p>
        </w:tc>
      </w:tr>
      <w:tr w:rsidR="00841F22" w:rsidRPr="00C13CAD" w14:paraId="66955EFA" w14:textId="77777777" w:rsidTr="00841F22">
        <w:trPr>
          <w:trHeight w:val="270"/>
        </w:trPr>
        <w:tc>
          <w:tcPr>
            <w:tcW w:w="235" w:type="pct"/>
            <w:noWrap/>
          </w:tcPr>
          <w:p w14:paraId="0804799B" w14:textId="77777777" w:rsidR="00841F22" w:rsidRPr="00C13CAD" w:rsidRDefault="00841F22" w:rsidP="00841F22">
            <w:pPr>
              <w:pStyle w:val="56"/>
              <w:rPr>
                <w:sz w:val="22"/>
                <w:szCs w:val="22"/>
              </w:rPr>
            </w:pPr>
            <w:r w:rsidRPr="00C13CAD">
              <w:rPr>
                <w:color w:val="000000"/>
                <w:sz w:val="22"/>
                <w:szCs w:val="22"/>
              </w:rPr>
              <w:t>32</w:t>
            </w:r>
          </w:p>
        </w:tc>
        <w:tc>
          <w:tcPr>
            <w:tcW w:w="891" w:type="pct"/>
            <w:noWrap/>
          </w:tcPr>
          <w:p w14:paraId="2EB9E987" w14:textId="77777777" w:rsidR="00841F22" w:rsidRPr="00C13CAD" w:rsidRDefault="00841F22" w:rsidP="00841F22">
            <w:pPr>
              <w:pStyle w:val="56"/>
              <w:rPr>
                <w:sz w:val="22"/>
                <w:szCs w:val="22"/>
              </w:rPr>
            </w:pPr>
            <w:r w:rsidRPr="00C13CAD">
              <w:rPr>
                <w:color w:val="000000"/>
                <w:sz w:val="22"/>
                <w:szCs w:val="22"/>
              </w:rPr>
              <w:t>二墩村</w:t>
            </w:r>
          </w:p>
        </w:tc>
        <w:tc>
          <w:tcPr>
            <w:tcW w:w="432" w:type="pct"/>
            <w:noWrap/>
          </w:tcPr>
          <w:p w14:paraId="2D40BF0E" w14:textId="77777777" w:rsidR="00841F22" w:rsidRPr="00C13CAD" w:rsidRDefault="00841F22" w:rsidP="00841F22">
            <w:pPr>
              <w:pStyle w:val="56"/>
              <w:rPr>
                <w:sz w:val="22"/>
                <w:szCs w:val="22"/>
              </w:rPr>
            </w:pPr>
            <w:r w:rsidRPr="00C13CAD">
              <w:rPr>
                <w:color w:val="000000"/>
                <w:sz w:val="22"/>
                <w:szCs w:val="22"/>
              </w:rPr>
              <w:t>17922.09</w:t>
            </w:r>
          </w:p>
        </w:tc>
        <w:tc>
          <w:tcPr>
            <w:tcW w:w="432" w:type="pct"/>
            <w:noWrap/>
          </w:tcPr>
          <w:p w14:paraId="27EE3BDA" w14:textId="77777777" w:rsidR="00841F22" w:rsidRPr="00C13CAD" w:rsidRDefault="00841F22" w:rsidP="00841F22">
            <w:pPr>
              <w:pStyle w:val="56"/>
              <w:rPr>
                <w:sz w:val="22"/>
                <w:szCs w:val="22"/>
              </w:rPr>
            </w:pPr>
            <w:r w:rsidRPr="00C13CAD">
              <w:rPr>
                <w:color w:val="000000"/>
                <w:sz w:val="22"/>
                <w:szCs w:val="22"/>
              </w:rPr>
              <w:t>-21577.7</w:t>
            </w:r>
          </w:p>
        </w:tc>
        <w:tc>
          <w:tcPr>
            <w:tcW w:w="423" w:type="pct"/>
            <w:noWrap/>
          </w:tcPr>
          <w:p w14:paraId="797AE3C6" w14:textId="77777777" w:rsidR="00841F22" w:rsidRPr="00C13CAD" w:rsidRDefault="00841F22" w:rsidP="00841F22">
            <w:pPr>
              <w:pStyle w:val="56"/>
              <w:rPr>
                <w:sz w:val="22"/>
                <w:szCs w:val="22"/>
              </w:rPr>
            </w:pPr>
            <w:r w:rsidRPr="00C13CAD">
              <w:rPr>
                <w:color w:val="000000"/>
                <w:sz w:val="22"/>
                <w:szCs w:val="22"/>
              </w:rPr>
              <w:t>1670.97</w:t>
            </w:r>
          </w:p>
        </w:tc>
        <w:tc>
          <w:tcPr>
            <w:tcW w:w="397" w:type="pct"/>
            <w:noWrap/>
            <w:vAlign w:val="bottom"/>
          </w:tcPr>
          <w:p w14:paraId="7A810B00" w14:textId="36B5AFF8" w:rsidR="00841F22" w:rsidRPr="00C13CAD" w:rsidRDefault="00841F22" w:rsidP="00841F22">
            <w:pPr>
              <w:pStyle w:val="56"/>
            </w:pPr>
            <w:r w:rsidRPr="00C13CAD">
              <w:t>期间平均</w:t>
            </w:r>
          </w:p>
        </w:tc>
        <w:tc>
          <w:tcPr>
            <w:tcW w:w="484" w:type="pct"/>
            <w:noWrap/>
            <w:vAlign w:val="bottom"/>
          </w:tcPr>
          <w:p w14:paraId="43900ABE" w14:textId="100BE77C" w:rsidR="00841F22" w:rsidRPr="00C13CAD" w:rsidRDefault="00841F22" w:rsidP="00841F22">
            <w:pPr>
              <w:pStyle w:val="56"/>
            </w:pPr>
            <w:r w:rsidRPr="00C13CAD">
              <w:t>第</w:t>
            </w:r>
            <w:r w:rsidRPr="00C13CAD">
              <w:t>1</w:t>
            </w:r>
            <w:r w:rsidRPr="00C13CAD">
              <w:t>大</w:t>
            </w:r>
          </w:p>
        </w:tc>
        <w:tc>
          <w:tcPr>
            <w:tcW w:w="645" w:type="pct"/>
            <w:noWrap/>
            <w:vAlign w:val="bottom"/>
          </w:tcPr>
          <w:p w14:paraId="07F8EBBA" w14:textId="54DAFB51" w:rsidR="00841F22" w:rsidRPr="00C13CAD" w:rsidRDefault="00841F22" w:rsidP="00841F22">
            <w:pPr>
              <w:pStyle w:val="56"/>
            </w:pPr>
            <w:r w:rsidRPr="00C13CAD">
              <w:t>0.000017</w:t>
            </w:r>
          </w:p>
        </w:tc>
        <w:tc>
          <w:tcPr>
            <w:tcW w:w="618" w:type="pct"/>
            <w:noWrap/>
            <w:vAlign w:val="bottom"/>
          </w:tcPr>
          <w:p w14:paraId="7377E3BB" w14:textId="3C5B1752" w:rsidR="00841F22" w:rsidRPr="00C13CAD" w:rsidRDefault="00841F22" w:rsidP="00841F22">
            <w:pPr>
              <w:pStyle w:val="56"/>
            </w:pPr>
            <w:r w:rsidRPr="00C13CAD">
              <w:t>0.05</w:t>
            </w:r>
          </w:p>
        </w:tc>
        <w:tc>
          <w:tcPr>
            <w:tcW w:w="445" w:type="pct"/>
            <w:noWrap/>
          </w:tcPr>
          <w:p w14:paraId="596880BB" w14:textId="2D25119D" w:rsidR="00841F22" w:rsidRPr="00C13CAD" w:rsidRDefault="00841F22" w:rsidP="00841F22">
            <w:pPr>
              <w:pStyle w:val="56"/>
            </w:pPr>
            <w:r w:rsidRPr="00C13CAD">
              <w:rPr>
                <w:color w:val="000000"/>
                <w:szCs w:val="21"/>
              </w:rPr>
              <w:t>0.035</w:t>
            </w:r>
          </w:p>
        </w:tc>
      </w:tr>
      <w:tr w:rsidR="00841F22" w:rsidRPr="00C13CAD" w14:paraId="2236D3AA" w14:textId="77777777" w:rsidTr="00841F22">
        <w:trPr>
          <w:trHeight w:val="270"/>
        </w:trPr>
        <w:tc>
          <w:tcPr>
            <w:tcW w:w="235" w:type="pct"/>
            <w:noWrap/>
          </w:tcPr>
          <w:p w14:paraId="0B6978E9" w14:textId="77777777" w:rsidR="00841F22" w:rsidRPr="00C13CAD" w:rsidRDefault="00841F22" w:rsidP="00841F22">
            <w:pPr>
              <w:pStyle w:val="56"/>
              <w:rPr>
                <w:sz w:val="22"/>
                <w:szCs w:val="22"/>
              </w:rPr>
            </w:pPr>
            <w:r w:rsidRPr="00C13CAD">
              <w:rPr>
                <w:color w:val="000000"/>
                <w:sz w:val="22"/>
                <w:szCs w:val="22"/>
              </w:rPr>
              <w:t>33</w:t>
            </w:r>
          </w:p>
        </w:tc>
        <w:tc>
          <w:tcPr>
            <w:tcW w:w="891" w:type="pct"/>
            <w:noWrap/>
          </w:tcPr>
          <w:p w14:paraId="68503F2F" w14:textId="77777777" w:rsidR="00841F22" w:rsidRPr="00C13CAD" w:rsidRDefault="00841F22" w:rsidP="00841F22">
            <w:pPr>
              <w:pStyle w:val="56"/>
              <w:rPr>
                <w:sz w:val="22"/>
                <w:szCs w:val="22"/>
              </w:rPr>
            </w:pPr>
            <w:r w:rsidRPr="00C13CAD">
              <w:rPr>
                <w:color w:val="000000"/>
                <w:sz w:val="22"/>
                <w:szCs w:val="22"/>
              </w:rPr>
              <w:t>黄花滩村</w:t>
            </w:r>
          </w:p>
        </w:tc>
        <w:tc>
          <w:tcPr>
            <w:tcW w:w="432" w:type="pct"/>
            <w:noWrap/>
          </w:tcPr>
          <w:p w14:paraId="6994E548" w14:textId="77777777" w:rsidR="00841F22" w:rsidRPr="00C13CAD" w:rsidRDefault="00841F22" w:rsidP="00841F22">
            <w:pPr>
              <w:pStyle w:val="56"/>
              <w:rPr>
                <w:sz w:val="22"/>
                <w:szCs w:val="22"/>
              </w:rPr>
            </w:pPr>
            <w:r w:rsidRPr="00C13CAD">
              <w:rPr>
                <w:color w:val="000000"/>
                <w:sz w:val="22"/>
                <w:szCs w:val="22"/>
              </w:rPr>
              <w:t>26310.64</w:t>
            </w:r>
          </w:p>
        </w:tc>
        <w:tc>
          <w:tcPr>
            <w:tcW w:w="432" w:type="pct"/>
            <w:noWrap/>
          </w:tcPr>
          <w:p w14:paraId="102CFAFD" w14:textId="77777777" w:rsidR="00841F22" w:rsidRPr="00C13CAD" w:rsidRDefault="00841F22" w:rsidP="00841F22">
            <w:pPr>
              <w:pStyle w:val="56"/>
              <w:rPr>
                <w:sz w:val="22"/>
                <w:szCs w:val="22"/>
              </w:rPr>
            </w:pPr>
            <w:r w:rsidRPr="00C13CAD">
              <w:rPr>
                <w:color w:val="000000"/>
                <w:sz w:val="22"/>
                <w:szCs w:val="22"/>
              </w:rPr>
              <w:t>-22033.2</w:t>
            </w:r>
          </w:p>
        </w:tc>
        <w:tc>
          <w:tcPr>
            <w:tcW w:w="423" w:type="pct"/>
            <w:noWrap/>
          </w:tcPr>
          <w:p w14:paraId="28A56ABE" w14:textId="77777777" w:rsidR="00841F22" w:rsidRPr="00C13CAD" w:rsidRDefault="00841F22" w:rsidP="00841F22">
            <w:pPr>
              <w:pStyle w:val="56"/>
              <w:rPr>
                <w:sz w:val="22"/>
                <w:szCs w:val="22"/>
              </w:rPr>
            </w:pPr>
            <w:r w:rsidRPr="00C13CAD">
              <w:rPr>
                <w:color w:val="000000"/>
                <w:sz w:val="22"/>
                <w:szCs w:val="22"/>
              </w:rPr>
              <w:t>1726.34</w:t>
            </w:r>
          </w:p>
        </w:tc>
        <w:tc>
          <w:tcPr>
            <w:tcW w:w="397" w:type="pct"/>
            <w:noWrap/>
            <w:vAlign w:val="bottom"/>
          </w:tcPr>
          <w:p w14:paraId="6CFCC2A7" w14:textId="3AA9CDC7" w:rsidR="00841F22" w:rsidRPr="00C13CAD" w:rsidRDefault="00841F22" w:rsidP="00841F22">
            <w:pPr>
              <w:pStyle w:val="56"/>
            </w:pPr>
            <w:r w:rsidRPr="00C13CAD">
              <w:t>期间平均</w:t>
            </w:r>
          </w:p>
        </w:tc>
        <w:tc>
          <w:tcPr>
            <w:tcW w:w="484" w:type="pct"/>
            <w:noWrap/>
            <w:vAlign w:val="bottom"/>
          </w:tcPr>
          <w:p w14:paraId="37C47362" w14:textId="2E6933A7" w:rsidR="00841F22" w:rsidRPr="00C13CAD" w:rsidRDefault="00841F22" w:rsidP="00841F22">
            <w:pPr>
              <w:pStyle w:val="56"/>
            </w:pPr>
            <w:r w:rsidRPr="00C13CAD">
              <w:t>第</w:t>
            </w:r>
            <w:r w:rsidRPr="00C13CAD">
              <w:t>1</w:t>
            </w:r>
            <w:r w:rsidRPr="00C13CAD">
              <w:t>大</w:t>
            </w:r>
          </w:p>
        </w:tc>
        <w:tc>
          <w:tcPr>
            <w:tcW w:w="645" w:type="pct"/>
            <w:noWrap/>
            <w:vAlign w:val="bottom"/>
          </w:tcPr>
          <w:p w14:paraId="068B540A" w14:textId="3E9C60D3" w:rsidR="00841F22" w:rsidRPr="00C13CAD" w:rsidRDefault="00841F22" w:rsidP="00841F22">
            <w:pPr>
              <w:pStyle w:val="56"/>
            </w:pPr>
            <w:r w:rsidRPr="00C13CAD">
              <w:t>0.000009</w:t>
            </w:r>
          </w:p>
        </w:tc>
        <w:tc>
          <w:tcPr>
            <w:tcW w:w="618" w:type="pct"/>
            <w:noWrap/>
            <w:vAlign w:val="bottom"/>
          </w:tcPr>
          <w:p w14:paraId="2A23CA84" w14:textId="4C4C3326" w:rsidR="00841F22" w:rsidRPr="00C13CAD" w:rsidRDefault="00841F22" w:rsidP="00841F22">
            <w:pPr>
              <w:pStyle w:val="56"/>
            </w:pPr>
            <w:r w:rsidRPr="00C13CAD">
              <w:t>0.05</w:t>
            </w:r>
          </w:p>
        </w:tc>
        <w:tc>
          <w:tcPr>
            <w:tcW w:w="445" w:type="pct"/>
            <w:noWrap/>
          </w:tcPr>
          <w:p w14:paraId="3A1CFD59" w14:textId="59921B79" w:rsidR="00841F22" w:rsidRPr="00C13CAD" w:rsidRDefault="00841F22" w:rsidP="00841F22">
            <w:pPr>
              <w:pStyle w:val="56"/>
            </w:pPr>
            <w:r w:rsidRPr="00C13CAD">
              <w:rPr>
                <w:color w:val="000000"/>
                <w:szCs w:val="21"/>
              </w:rPr>
              <w:t>0.018</w:t>
            </w:r>
          </w:p>
        </w:tc>
      </w:tr>
      <w:tr w:rsidR="00841F22" w:rsidRPr="00C13CAD" w14:paraId="3D7F2066" w14:textId="77777777" w:rsidTr="00841F22">
        <w:trPr>
          <w:trHeight w:val="270"/>
        </w:trPr>
        <w:tc>
          <w:tcPr>
            <w:tcW w:w="235" w:type="pct"/>
            <w:noWrap/>
          </w:tcPr>
          <w:p w14:paraId="2C62F521" w14:textId="77777777" w:rsidR="00841F22" w:rsidRPr="00C13CAD" w:rsidRDefault="00841F22" w:rsidP="00841F22">
            <w:pPr>
              <w:pStyle w:val="56"/>
              <w:rPr>
                <w:sz w:val="22"/>
                <w:szCs w:val="22"/>
              </w:rPr>
            </w:pPr>
            <w:r w:rsidRPr="00C13CAD">
              <w:rPr>
                <w:color w:val="000000"/>
                <w:sz w:val="22"/>
                <w:szCs w:val="22"/>
              </w:rPr>
              <w:t>34</w:t>
            </w:r>
          </w:p>
        </w:tc>
        <w:tc>
          <w:tcPr>
            <w:tcW w:w="891" w:type="pct"/>
            <w:noWrap/>
          </w:tcPr>
          <w:p w14:paraId="6B62BAB1" w14:textId="77777777" w:rsidR="00841F22" w:rsidRPr="00C13CAD" w:rsidRDefault="00841F22" w:rsidP="00841F22">
            <w:pPr>
              <w:pStyle w:val="56"/>
              <w:rPr>
                <w:sz w:val="22"/>
                <w:szCs w:val="22"/>
              </w:rPr>
            </w:pPr>
            <w:r w:rsidRPr="00C13CAD">
              <w:rPr>
                <w:color w:val="000000"/>
                <w:sz w:val="22"/>
                <w:szCs w:val="22"/>
              </w:rPr>
              <w:t>王家河</w:t>
            </w:r>
          </w:p>
        </w:tc>
        <w:tc>
          <w:tcPr>
            <w:tcW w:w="432" w:type="pct"/>
            <w:noWrap/>
          </w:tcPr>
          <w:p w14:paraId="45A111FC" w14:textId="77777777" w:rsidR="00841F22" w:rsidRPr="00C13CAD" w:rsidRDefault="00841F22" w:rsidP="00841F22">
            <w:pPr>
              <w:pStyle w:val="56"/>
              <w:rPr>
                <w:sz w:val="22"/>
                <w:szCs w:val="22"/>
              </w:rPr>
            </w:pPr>
            <w:r w:rsidRPr="00C13CAD">
              <w:rPr>
                <w:color w:val="000000"/>
                <w:sz w:val="22"/>
                <w:szCs w:val="22"/>
              </w:rPr>
              <w:t>25171.92</w:t>
            </w:r>
          </w:p>
        </w:tc>
        <w:tc>
          <w:tcPr>
            <w:tcW w:w="432" w:type="pct"/>
            <w:noWrap/>
          </w:tcPr>
          <w:p w14:paraId="4F3BC9C9" w14:textId="77777777" w:rsidR="00841F22" w:rsidRPr="00C13CAD" w:rsidRDefault="00841F22" w:rsidP="00841F22">
            <w:pPr>
              <w:pStyle w:val="56"/>
              <w:rPr>
                <w:sz w:val="22"/>
                <w:szCs w:val="22"/>
              </w:rPr>
            </w:pPr>
            <w:r w:rsidRPr="00C13CAD">
              <w:rPr>
                <w:color w:val="000000"/>
                <w:sz w:val="22"/>
                <w:szCs w:val="22"/>
              </w:rPr>
              <w:t>-27157.4</w:t>
            </w:r>
          </w:p>
        </w:tc>
        <w:tc>
          <w:tcPr>
            <w:tcW w:w="423" w:type="pct"/>
            <w:noWrap/>
          </w:tcPr>
          <w:p w14:paraId="43B90AAC" w14:textId="77777777" w:rsidR="00841F22" w:rsidRPr="00C13CAD" w:rsidRDefault="00841F22" w:rsidP="00841F22">
            <w:pPr>
              <w:pStyle w:val="56"/>
              <w:rPr>
                <w:sz w:val="22"/>
                <w:szCs w:val="22"/>
              </w:rPr>
            </w:pPr>
            <w:r w:rsidRPr="00C13CAD">
              <w:rPr>
                <w:color w:val="000000"/>
                <w:sz w:val="22"/>
                <w:szCs w:val="22"/>
              </w:rPr>
              <w:t>1766.42</w:t>
            </w:r>
          </w:p>
        </w:tc>
        <w:tc>
          <w:tcPr>
            <w:tcW w:w="397" w:type="pct"/>
            <w:noWrap/>
            <w:vAlign w:val="bottom"/>
          </w:tcPr>
          <w:p w14:paraId="2CDB3C7B" w14:textId="4A4B2D60" w:rsidR="00841F22" w:rsidRPr="00C13CAD" w:rsidRDefault="00841F22" w:rsidP="00841F22">
            <w:pPr>
              <w:pStyle w:val="56"/>
            </w:pPr>
            <w:r w:rsidRPr="00C13CAD">
              <w:t>期间平均</w:t>
            </w:r>
          </w:p>
        </w:tc>
        <w:tc>
          <w:tcPr>
            <w:tcW w:w="484" w:type="pct"/>
            <w:noWrap/>
            <w:vAlign w:val="bottom"/>
          </w:tcPr>
          <w:p w14:paraId="71AC05E9" w14:textId="6853D238" w:rsidR="00841F22" w:rsidRPr="00C13CAD" w:rsidRDefault="00841F22" w:rsidP="00841F22">
            <w:pPr>
              <w:pStyle w:val="56"/>
            </w:pPr>
            <w:r w:rsidRPr="00C13CAD">
              <w:t>第</w:t>
            </w:r>
            <w:r w:rsidRPr="00C13CAD">
              <w:t>1</w:t>
            </w:r>
            <w:r w:rsidRPr="00C13CAD">
              <w:t>大</w:t>
            </w:r>
          </w:p>
        </w:tc>
        <w:tc>
          <w:tcPr>
            <w:tcW w:w="645" w:type="pct"/>
            <w:noWrap/>
            <w:vAlign w:val="bottom"/>
          </w:tcPr>
          <w:p w14:paraId="6F6BA391" w14:textId="14437474" w:rsidR="00841F22" w:rsidRPr="00C13CAD" w:rsidRDefault="00841F22" w:rsidP="00841F22">
            <w:pPr>
              <w:pStyle w:val="56"/>
            </w:pPr>
            <w:r w:rsidRPr="00C13CAD">
              <w:t>0.000014</w:t>
            </w:r>
          </w:p>
        </w:tc>
        <w:tc>
          <w:tcPr>
            <w:tcW w:w="618" w:type="pct"/>
            <w:noWrap/>
            <w:vAlign w:val="bottom"/>
          </w:tcPr>
          <w:p w14:paraId="0F6EEF7C" w14:textId="30651611" w:rsidR="00841F22" w:rsidRPr="00C13CAD" w:rsidRDefault="00841F22" w:rsidP="00841F22">
            <w:pPr>
              <w:pStyle w:val="56"/>
            </w:pPr>
            <w:r w:rsidRPr="00C13CAD">
              <w:t>0.05</w:t>
            </w:r>
          </w:p>
        </w:tc>
        <w:tc>
          <w:tcPr>
            <w:tcW w:w="445" w:type="pct"/>
            <w:noWrap/>
          </w:tcPr>
          <w:p w14:paraId="2DE61AA0" w14:textId="65DBF6B4" w:rsidR="00841F22" w:rsidRPr="00C13CAD" w:rsidRDefault="00841F22" w:rsidP="00841F22">
            <w:pPr>
              <w:pStyle w:val="56"/>
            </w:pPr>
            <w:r w:rsidRPr="00C13CAD">
              <w:rPr>
                <w:color w:val="000000"/>
                <w:szCs w:val="21"/>
              </w:rPr>
              <w:t>0.029</w:t>
            </w:r>
          </w:p>
        </w:tc>
      </w:tr>
      <w:tr w:rsidR="00841F22" w:rsidRPr="00C13CAD" w14:paraId="7168F3B4" w14:textId="77777777" w:rsidTr="00841F22">
        <w:trPr>
          <w:trHeight w:val="270"/>
        </w:trPr>
        <w:tc>
          <w:tcPr>
            <w:tcW w:w="235" w:type="pct"/>
            <w:noWrap/>
          </w:tcPr>
          <w:p w14:paraId="510AB2DC" w14:textId="77777777" w:rsidR="00841F22" w:rsidRPr="00C13CAD" w:rsidRDefault="00841F22" w:rsidP="00841F22">
            <w:pPr>
              <w:pStyle w:val="56"/>
              <w:rPr>
                <w:sz w:val="22"/>
                <w:szCs w:val="22"/>
              </w:rPr>
            </w:pPr>
            <w:r w:rsidRPr="00C13CAD">
              <w:rPr>
                <w:color w:val="000000"/>
                <w:sz w:val="22"/>
                <w:szCs w:val="22"/>
              </w:rPr>
              <w:t>35</w:t>
            </w:r>
          </w:p>
        </w:tc>
        <w:tc>
          <w:tcPr>
            <w:tcW w:w="891" w:type="pct"/>
            <w:noWrap/>
          </w:tcPr>
          <w:p w14:paraId="227C788B" w14:textId="77777777" w:rsidR="00841F22" w:rsidRPr="00C13CAD" w:rsidRDefault="00841F22" w:rsidP="00841F22">
            <w:pPr>
              <w:pStyle w:val="56"/>
              <w:rPr>
                <w:sz w:val="22"/>
                <w:szCs w:val="22"/>
              </w:rPr>
            </w:pPr>
            <w:r w:rsidRPr="00C13CAD">
              <w:rPr>
                <w:color w:val="000000"/>
                <w:sz w:val="22"/>
                <w:szCs w:val="22"/>
              </w:rPr>
              <w:t>黄花滩镇</w:t>
            </w:r>
          </w:p>
        </w:tc>
        <w:tc>
          <w:tcPr>
            <w:tcW w:w="432" w:type="pct"/>
            <w:noWrap/>
          </w:tcPr>
          <w:p w14:paraId="1C291F13" w14:textId="77777777" w:rsidR="00841F22" w:rsidRPr="00C13CAD" w:rsidRDefault="00841F22" w:rsidP="00841F22">
            <w:pPr>
              <w:pStyle w:val="56"/>
              <w:rPr>
                <w:sz w:val="22"/>
                <w:szCs w:val="22"/>
              </w:rPr>
            </w:pPr>
            <w:r w:rsidRPr="00C13CAD">
              <w:rPr>
                <w:color w:val="000000"/>
                <w:sz w:val="22"/>
                <w:szCs w:val="22"/>
              </w:rPr>
              <w:t>21262.33</w:t>
            </w:r>
          </w:p>
        </w:tc>
        <w:tc>
          <w:tcPr>
            <w:tcW w:w="432" w:type="pct"/>
            <w:noWrap/>
          </w:tcPr>
          <w:p w14:paraId="7099E6AE" w14:textId="77777777" w:rsidR="00841F22" w:rsidRPr="00C13CAD" w:rsidRDefault="00841F22" w:rsidP="00841F22">
            <w:pPr>
              <w:pStyle w:val="56"/>
              <w:rPr>
                <w:sz w:val="22"/>
                <w:szCs w:val="22"/>
              </w:rPr>
            </w:pPr>
            <w:r w:rsidRPr="00C13CAD">
              <w:rPr>
                <w:color w:val="000000"/>
                <w:sz w:val="22"/>
                <w:szCs w:val="22"/>
              </w:rPr>
              <w:t>-32509.4</w:t>
            </w:r>
          </w:p>
        </w:tc>
        <w:tc>
          <w:tcPr>
            <w:tcW w:w="423" w:type="pct"/>
            <w:noWrap/>
          </w:tcPr>
          <w:p w14:paraId="5B3385B0" w14:textId="77777777" w:rsidR="00841F22" w:rsidRPr="00C13CAD" w:rsidRDefault="00841F22" w:rsidP="00841F22">
            <w:pPr>
              <w:pStyle w:val="56"/>
              <w:rPr>
                <w:sz w:val="22"/>
                <w:szCs w:val="22"/>
              </w:rPr>
            </w:pPr>
            <w:r w:rsidRPr="00C13CAD">
              <w:rPr>
                <w:color w:val="000000"/>
                <w:sz w:val="22"/>
                <w:szCs w:val="22"/>
              </w:rPr>
              <w:t>1828.65</w:t>
            </w:r>
          </w:p>
        </w:tc>
        <w:tc>
          <w:tcPr>
            <w:tcW w:w="397" w:type="pct"/>
            <w:noWrap/>
            <w:vAlign w:val="bottom"/>
          </w:tcPr>
          <w:p w14:paraId="629CA11A" w14:textId="0F9596FB" w:rsidR="00841F22" w:rsidRPr="00C13CAD" w:rsidRDefault="00841F22" w:rsidP="00841F22">
            <w:pPr>
              <w:pStyle w:val="56"/>
            </w:pPr>
            <w:r w:rsidRPr="00C13CAD">
              <w:t>期间平均</w:t>
            </w:r>
          </w:p>
        </w:tc>
        <w:tc>
          <w:tcPr>
            <w:tcW w:w="484" w:type="pct"/>
            <w:noWrap/>
            <w:vAlign w:val="bottom"/>
          </w:tcPr>
          <w:p w14:paraId="2DDD5F6D" w14:textId="0C60E558" w:rsidR="00841F22" w:rsidRPr="00C13CAD" w:rsidRDefault="00841F22" w:rsidP="00841F22">
            <w:pPr>
              <w:pStyle w:val="56"/>
            </w:pPr>
            <w:r w:rsidRPr="00C13CAD">
              <w:t>第</w:t>
            </w:r>
            <w:r w:rsidRPr="00C13CAD">
              <w:t>1</w:t>
            </w:r>
            <w:r w:rsidRPr="00C13CAD">
              <w:t>大</w:t>
            </w:r>
          </w:p>
        </w:tc>
        <w:tc>
          <w:tcPr>
            <w:tcW w:w="645" w:type="pct"/>
            <w:noWrap/>
            <w:vAlign w:val="bottom"/>
          </w:tcPr>
          <w:p w14:paraId="20A2B18A" w14:textId="670BAEB4" w:rsidR="00841F22" w:rsidRPr="00C13CAD" w:rsidRDefault="00841F22" w:rsidP="00841F22">
            <w:pPr>
              <w:pStyle w:val="56"/>
            </w:pPr>
            <w:r w:rsidRPr="00C13CAD">
              <w:t>0.000009</w:t>
            </w:r>
          </w:p>
        </w:tc>
        <w:tc>
          <w:tcPr>
            <w:tcW w:w="618" w:type="pct"/>
            <w:noWrap/>
            <w:vAlign w:val="bottom"/>
          </w:tcPr>
          <w:p w14:paraId="1C81C5EA" w14:textId="4140ABE4" w:rsidR="00841F22" w:rsidRPr="00C13CAD" w:rsidRDefault="00841F22" w:rsidP="00841F22">
            <w:pPr>
              <w:pStyle w:val="56"/>
            </w:pPr>
            <w:r w:rsidRPr="00C13CAD">
              <w:t>0.05</w:t>
            </w:r>
          </w:p>
        </w:tc>
        <w:tc>
          <w:tcPr>
            <w:tcW w:w="445" w:type="pct"/>
            <w:noWrap/>
          </w:tcPr>
          <w:p w14:paraId="39926020" w14:textId="4E3C478C" w:rsidR="00841F22" w:rsidRPr="00C13CAD" w:rsidRDefault="00841F22" w:rsidP="00841F22">
            <w:pPr>
              <w:pStyle w:val="56"/>
            </w:pPr>
            <w:r w:rsidRPr="00C13CAD">
              <w:rPr>
                <w:color w:val="000000"/>
                <w:szCs w:val="21"/>
              </w:rPr>
              <w:t>0.019</w:t>
            </w:r>
          </w:p>
        </w:tc>
      </w:tr>
      <w:tr w:rsidR="00841F22" w:rsidRPr="00C13CAD" w14:paraId="5D42B8C5" w14:textId="77777777" w:rsidTr="00841F22">
        <w:trPr>
          <w:trHeight w:val="270"/>
        </w:trPr>
        <w:tc>
          <w:tcPr>
            <w:tcW w:w="235" w:type="pct"/>
            <w:noWrap/>
          </w:tcPr>
          <w:p w14:paraId="625A43D0" w14:textId="77777777" w:rsidR="00841F22" w:rsidRPr="00C13CAD" w:rsidRDefault="00841F22" w:rsidP="00841F22">
            <w:pPr>
              <w:pStyle w:val="56"/>
              <w:rPr>
                <w:sz w:val="22"/>
                <w:szCs w:val="22"/>
              </w:rPr>
            </w:pPr>
            <w:r w:rsidRPr="00C13CAD">
              <w:rPr>
                <w:color w:val="000000"/>
                <w:sz w:val="22"/>
                <w:szCs w:val="22"/>
              </w:rPr>
              <w:t>36</w:t>
            </w:r>
          </w:p>
        </w:tc>
        <w:tc>
          <w:tcPr>
            <w:tcW w:w="891" w:type="pct"/>
            <w:noWrap/>
          </w:tcPr>
          <w:p w14:paraId="3BE8737B" w14:textId="77777777" w:rsidR="00841F22" w:rsidRPr="00C13CAD" w:rsidRDefault="00841F22" w:rsidP="00841F22">
            <w:pPr>
              <w:pStyle w:val="56"/>
              <w:rPr>
                <w:sz w:val="22"/>
                <w:szCs w:val="22"/>
              </w:rPr>
            </w:pPr>
            <w:r w:rsidRPr="00C13CAD">
              <w:rPr>
                <w:color w:val="000000"/>
                <w:sz w:val="22"/>
                <w:szCs w:val="22"/>
              </w:rPr>
              <w:t>马路滩村</w:t>
            </w:r>
          </w:p>
        </w:tc>
        <w:tc>
          <w:tcPr>
            <w:tcW w:w="432" w:type="pct"/>
            <w:noWrap/>
          </w:tcPr>
          <w:p w14:paraId="5FA30541" w14:textId="77777777" w:rsidR="00841F22" w:rsidRPr="00C13CAD" w:rsidRDefault="00841F22" w:rsidP="00841F22">
            <w:pPr>
              <w:pStyle w:val="56"/>
              <w:rPr>
                <w:sz w:val="22"/>
                <w:szCs w:val="22"/>
              </w:rPr>
            </w:pPr>
            <w:r w:rsidRPr="00C13CAD">
              <w:rPr>
                <w:color w:val="000000"/>
                <w:sz w:val="22"/>
                <w:szCs w:val="22"/>
              </w:rPr>
              <w:t>23046.32</w:t>
            </w:r>
          </w:p>
        </w:tc>
        <w:tc>
          <w:tcPr>
            <w:tcW w:w="432" w:type="pct"/>
            <w:noWrap/>
          </w:tcPr>
          <w:p w14:paraId="0C0D8B13" w14:textId="77777777" w:rsidR="00841F22" w:rsidRPr="00C13CAD" w:rsidRDefault="00841F22" w:rsidP="00841F22">
            <w:pPr>
              <w:pStyle w:val="56"/>
              <w:rPr>
                <w:sz w:val="22"/>
                <w:szCs w:val="22"/>
              </w:rPr>
            </w:pPr>
            <w:r w:rsidRPr="00C13CAD">
              <w:rPr>
                <w:color w:val="000000"/>
                <w:sz w:val="22"/>
                <w:szCs w:val="22"/>
              </w:rPr>
              <w:t>-19300.3</w:t>
            </w:r>
          </w:p>
        </w:tc>
        <w:tc>
          <w:tcPr>
            <w:tcW w:w="423" w:type="pct"/>
            <w:noWrap/>
          </w:tcPr>
          <w:p w14:paraId="7E9D000F" w14:textId="77777777" w:rsidR="00841F22" w:rsidRPr="00C13CAD" w:rsidRDefault="00841F22" w:rsidP="00841F22">
            <w:pPr>
              <w:pStyle w:val="56"/>
              <w:rPr>
                <w:sz w:val="22"/>
                <w:szCs w:val="22"/>
              </w:rPr>
            </w:pPr>
            <w:r w:rsidRPr="00C13CAD">
              <w:rPr>
                <w:color w:val="000000"/>
                <w:sz w:val="22"/>
                <w:szCs w:val="22"/>
              </w:rPr>
              <w:t>1687.32</w:t>
            </w:r>
          </w:p>
        </w:tc>
        <w:tc>
          <w:tcPr>
            <w:tcW w:w="397" w:type="pct"/>
            <w:noWrap/>
            <w:vAlign w:val="bottom"/>
          </w:tcPr>
          <w:p w14:paraId="68184D70" w14:textId="0D7DA4BA" w:rsidR="00841F22" w:rsidRPr="00C13CAD" w:rsidRDefault="00841F22" w:rsidP="00841F22">
            <w:pPr>
              <w:pStyle w:val="56"/>
            </w:pPr>
            <w:r w:rsidRPr="00C13CAD">
              <w:t>期间平均</w:t>
            </w:r>
          </w:p>
        </w:tc>
        <w:tc>
          <w:tcPr>
            <w:tcW w:w="484" w:type="pct"/>
            <w:noWrap/>
            <w:vAlign w:val="bottom"/>
          </w:tcPr>
          <w:p w14:paraId="075FA39F" w14:textId="3565FCE0" w:rsidR="00841F22" w:rsidRPr="00C13CAD" w:rsidRDefault="00841F22" w:rsidP="00841F22">
            <w:pPr>
              <w:pStyle w:val="56"/>
            </w:pPr>
            <w:r w:rsidRPr="00C13CAD">
              <w:t>第</w:t>
            </w:r>
            <w:r w:rsidRPr="00C13CAD">
              <w:t>1</w:t>
            </w:r>
            <w:r w:rsidRPr="00C13CAD">
              <w:t>大</w:t>
            </w:r>
          </w:p>
        </w:tc>
        <w:tc>
          <w:tcPr>
            <w:tcW w:w="645" w:type="pct"/>
            <w:noWrap/>
            <w:vAlign w:val="bottom"/>
          </w:tcPr>
          <w:p w14:paraId="7B14CDBF" w14:textId="1A51D1E6" w:rsidR="00841F22" w:rsidRPr="00C13CAD" w:rsidRDefault="00841F22" w:rsidP="00841F22">
            <w:pPr>
              <w:pStyle w:val="56"/>
            </w:pPr>
            <w:r w:rsidRPr="00C13CAD">
              <w:t>0.000009</w:t>
            </w:r>
          </w:p>
        </w:tc>
        <w:tc>
          <w:tcPr>
            <w:tcW w:w="618" w:type="pct"/>
            <w:noWrap/>
            <w:vAlign w:val="bottom"/>
          </w:tcPr>
          <w:p w14:paraId="6826010F" w14:textId="7C227C51" w:rsidR="00841F22" w:rsidRPr="00C13CAD" w:rsidRDefault="00841F22" w:rsidP="00841F22">
            <w:pPr>
              <w:pStyle w:val="56"/>
            </w:pPr>
            <w:r w:rsidRPr="00C13CAD">
              <w:t>0.05</w:t>
            </w:r>
          </w:p>
        </w:tc>
        <w:tc>
          <w:tcPr>
            <w:tcW w:w="445" w:type="pct"/>
            <w:noWrap/>
          </w:tcPr>
          <w:p w14:paraId="15039337" w14:textId="647A12BF" w:rsidR="00841F22" w:rsidRPr="00C13CAD" w:rsidRDefault="00841F22" w:rsidP="00841F22">
            <w:pPr>
              <w:pStyle w:val="56"/>
            </w:pPr>
            <w:r w:rsidRPr="00C13CAD">
              <w:rPr>
                <w:color w:val="000000"/>
                <w:szCs w:val="21"/>
              </w:rPr>
              <w:t>0.018</w:t>
            </w:r>
          </w:p>
        </w:tc>
      </w:tr>
      <w:tr w:rsidR="00841F22" w:rsidRPr="00C13CAD" w14:paraId="3B393082" w14:textId="77777777" w:rsidTr="00841F22">
        <w:trPr>
          <w:trHeight w:val="270"/>
        </w:trPr>
        <w:tc>
          <w:tcPr>
            <w:tcW w:w="235" w:type="pct"/>
            <w:noWrap/>
          </w:tcPr>
          <w:p w14:paraId="63B74950" w14:textId="77777777" w:rsidR="00841F22" w:rsidRPr="00C13CAD" w:rsidRDefault="00841F22" w:rsidP="00841F22">
            <w:pPr>
              <w:pStyle w:val="56"/>
              <w:rPr>
                <w:sz w:val="22"/>
                <w:szCs w:val="22"/>
              </w:rPr>
            </w:pPr>
            <w:r w:rsidRPr="00C13CAD">
              <w:rPr>
                <w:color w:val="000000"/>
                <w:sz w:val="22"/>
                <w:szCs w:val="22"/>
              </w:rPr>
              <w:t>37</w:t>
            </w:r>
          </w:p>
        </w:tc>
        <w:tc>
          <w:tcPr>
            <w:tcW w:w="891" w:type="pct"/>
            <w:noWrap/>
          </w:tcPr>
          <w:p w14:paraId="0984638C" w14:textId="77777777" w:rsidR="00841F22" w:rsidRPr="00C13CAD" w:rsidRDefault="00841F22" w:rsidP="00841F22">
            <w:pPr>
              <w:pStyle w:val="56"/>
              <w:rPr>
                <w:sz w:val="22"/>
                <w:szCs w:val="22"/>
              </w:rPr>
            </w:pPr>
            <w:r w:rsidRPr="00C13CAD">
              <w:rPr>
                <w:color w:val="000000"/>
                <w:sz w:val="22"/>
                <w:szCs w:val="22"/>
              </w:rPr>
              <w:t>区域最大值</w:t>
            </w:r>
          </w:p>
        </w:tc>
        <w:tc>
          <w:tcPr>
            <w:tcW w:w="432" w:type="pct"/>
            <w:noWrap/>
          </w:tcPr>
          <w:p w14:paraId="36EBB166" w14:textId="77777777" w:rsidR="00841F22" w:rsidRPr="00C13CAD" w:rsidRDefault="00841F22" w:rsidP="00841F22">
            <w:pPr>
              <w:pStyle w:val="56"/>
              <w:rPr>
                <w:sz w:val="22"/>
                <w:szCs w:val="22"/>
              </w:rPr>
            </w:pPr>
            <w:r w:rsidRPr="00C13CAD">
              <w:rPr>
                <w:color w:val="000000"/>
                <w:sz w:val="22"/>
                <w:szCs w:val="22"/>
              </w:rPr>
              <w:t>16000</w:t>
            </w:r>
          </w:p>
        </w:tc>
        <w:tc>
          <w:tcPr>
            <w:tcW w:w="432" w:type="pct"/>
            <w:noWrap/>
          </w:tcPr>
          <w:p w14:paraId="0B017119" w14:textId="77777777" w:rsidR="00841F22" w:rsidRPr="00C13CAD" w:rsidRDefault="00841F22" w:rsidP="00841F22">
            <w:pPr>
              <w:pStyle w:val="56"/>
              <w:rPr>
                <w:sz w:val="22"/>
                <w:szCs w:val="22"/>
              </w:rPr>
            </w:pPr>
            <w:r w:rsidRPr="00C13CAD">
              <w:rPr>
                <w:color w:val="000000"/>
                <w:sz w:val="22"/>
                <w:szCs w:val="22"/>
              </w:rPr>
              <w:t>-22500</w:t>
            </w:r>
          </w:p>
        </w:tc>
        <w:tc>
          <w:tcPr>
            <w:tcW w:w="423" w:type="pct"/>
            <w:noWrap/>
          </w:tcPr>
          <w:p w14:paraId="515C73CB" w14:textId="77777777" w:rsidR="00841F22" w:rsidRPr="00C13CAD" w:rsidRDefault="00841F22" w:rsidP="00841F22">
            <w:pPr>
              <w:pStyle w:val="56"/>
              <w:rPr>
                <w:sz w:val="22"/>
                <w:szCs w:val="22"/>
              </w:rPr>
            </w:pPr>
            <w:r w:rsidRPr="00C13CAD">
              <w:rPr>
                <w:color w:val="000000"/>
                <w:sz w:val="22"/>
                <w:szCs w:val="22"/>
              </w:rPr>
              <w:t>1666.5</w:t>
            </w:r>
          </w:p>
        </w:tc>
        <w:tc>
          <w:tcPr>
            <w:tcW w:w="397" w:type="pct"/>
            <w:noWrap/>
            <w:vAlign w:val="bottom"/>
          </w:tcPr>
          <w:p w14:paraId="62D316EC" w14:textId="12F1041E" w:rsidR="00841F22" w:rsidRPr="00C13CAD" w:rsidRDefault="00841F22" w:rsidP="00841F22">
            <w:pPr>
              <w:pStyle w:val="56"/>
            </w:pPr>
            <w:r w:rsidRPr="00C13CAD">
              <w:t>期间平均</w:t>
            </w:r>
          </w:p>
        </w:tc>
        <w:tc>
          <w:tcPr>
            <w:tcW w:w="484" w:type="pct"/>
            <w:noWrap/>
            <w:vAlign w:val="bottom"/>
          </w:tcPr>
          <w:p w14:paraId="57235651" w14:textId="4AA5AF26" w:rsidR="00841F22" w:rsidRPr="00C13CAD" w:rsidRDefault="00841F22" w:rsidP="00841F22">
            <w:pPr>
              <w:pStyle w:val="56"/>
            </w:pPr>
            <w:r w:rsidRPr="00C13CAD">
              <w:t>第</w:t>
            </w:r>
            <w:r w:rsidRPr="00C13CAD">
              <w:t>1</w:t>
            </w:r>
            <w:r w:rsidRPr="00C13CAD">
              <w:t>大</w:t>
            </w:r>
          </w:p>
        </w:tc>
        <w:tc>
          <w:tcPr>
            <w:tcW w:w="645" w:type="pct"/>
            <w:noWrap/>
            <w:vAlign w:val="bottom"/>
          </w:tcPr>
          <w:p w14:paraId="01B34190" w14:textId="301579E4" w:rsidR="00841F22" w:rsidRPr="00C13CAD" w:rsidRDefault="00841F22" w:rsidP="00841F22">
            <w:pPr>
              <w:pStyle w:val="56"/>
            </w:pPr>
            <w:r w:rsidRPr="00C13CAD">
              <w:t>0.000231</w:t>
            </w:r>
          </w:p>
        </w:tc>
        <w:tc>
          <w:tcPr>
            <w:tcW w:w="618" w:type="pct"/>
            <w:noWrap/>
            <w:vAlign w:val="bottom"/>
          </w:tcPr>
          <w:p w14:paraId="54E6E683" w14:textId="573AAFD8" w:rsidR="00841F22" w:rsidRPr="00C13CAD" w:rsidRDefault="00841F22" w:rsidP="00841F22">
            <w:pPr>
              <w:pStyle w:val="56"/>
            </w:pPr>
            <w:r w:rsidRPr="00C13CAD">
              <w:t>0.05</w:t>
            </w:r>
          </w:p>
        </w:tc>
        <w:tc>
          <w:tcPr>
            <w:tcW w:w="445" w:type="pct"/>
            <w:noWrap/>
          </w:tcPr>
          <w:p w14:paraId="39260815" w14:textId="159CF2F3" w:rsidR="00841F22" w:rsidRPr="00C13CAD" w:rsidRDefault="00841F22" w:rsidP="00841F22">
            <w:pPr>
              <w:pStyle w:val="56"/>
            </w:pPr>
            <w:r w:rsidRPr="00C13CAD">
              <w:rPr>
                <w:color w:val="000000"/>
                <w:szCs w:val="21"/>
              </w:rPr>
              <w:t>0.463</w:t>
            </w:r>
          </w:p>
        </w:tc>
      </w:tr>
    </w:tbl>
    <w:p w14:paraId="7C432C3D" w14:textId="77777777" w:rsidR="000F71A8" w:rsidRPr="00C13CAD" w:rsidRDefault="000F71A8" w:rsidP="00067158">
      <w:pPr>
        <w:pStyle w:val="Affffffb"/>
      </w:pPr>
    </w:p>
    <w:p w14:paraId="3867F9BC" w14:textId="29D49891" w:rsidR="00067158" w:rsidRPr="00C13CAD" w:rsidRDefault="00067158" w:rsidP="00067158">
      <w:pPr>
        <w:pStyle w:val="2CharCharCharCharCharCharChar"/>
        <w:ind w:firstLine="480"/>
        <w:rPr>
          <w:rFonts w:cs="Times New Roman"/>
        </w:rPr>
      </w:pPr>
      <w:r w:rsidRPr="00C13CAD">
        <w:rPr>
          <w:rFonts w:cs="Times New Roman"/>
        </w:rPr>
        <w:lastRenderedPageBreak/>
        <w:t>根据预测结果显示，污染物</w:t>
      </w:r>
      <w:r w:rsidRPr="00C13CAD">
        <w:rPr>
          <w:rFonts w:cs="Times New Roman"/>
        </w:rPr>
        <w:t>Hg</w:t>
      </w:r>
      <w:r w:rsidRPr="00C13CAD">
        <w:rPr>
          <w:rFonts w:cs="Times New Roman"/>
        </w:rPr>
        <w:t>在各环境空气保护目标和网格点处的年均贡献浓度均能够满足《环境空气质量标准》（</w:t>
      </w:r>
      <w:r w:rsidRPr="00C13CAD">
        <w:rPr>
          <w:rFonts w:cs="Times New Roman"/>
        </w:rPr>
        <w:t>GB3095-2012</w:t>
      </w:r>
      <w:r w:rsidRPr="00C13CAD">
        <w:rPr>
          <w:rFonts w:cs="Times New Roman"/>
        </w:rPr>
        <w:t>）二级标准要求，网格点处污染物</w:t>
      </w:r>
      <w:r w:rsidRPr="00C13CAD">
        <w:rPr>
          <w:rFonts w:cs="Times New Roman"/>
        </w:rPr>
        <w:t>Hg</w:t>
      </w:r>
      <w:r w:rsidRPr="00C13CAD">
        <w:rPr>
          <w:rFonts w:cs="Times New Roman"/>
        </w:rPr>
        <w:t>年均浓度贡献值为</w:t>
      </w:r>
      <w:r w:rsidR="004D39D3" w:rsidRPr="00C13CAD">
        <w:rPr>
          <w:rFonts w:cs="Times New Roman"/>
        </w:rPr>
        <w:t>0.000</w:t>
      </w:r>
      <w:r w:rsidR="000F71A8" w:rsidRPr="00C13CAD">
        <w:rPr>
          <w:rFonts w:cs="Times New Roman"/>
        </w:rPr>
        <w:t>231</w:t>
      </w:r>
      <w:r w:rsidRPr="00C13CAD">
        <w:rPr>
          <w:rFonts w:cs="Times New Roman"/>
        </w:rPr>
        <w:t>μg/m</w:t>
      </w:r>
      <w:r w:rsidRPr="00C13CAD">
        <w:rPr>
          <w:rFonts w:cs="Times New Roman"/>
          <w:vertAlign w:val="superscript"/>
        </w:rPr>
        <w:t>3</w:t>
      </w:r>
      <w:r w:rsidRPr="00C13CAD">
        <w:rPr>
          <w:rFonts w:cs="Times New Roman"/>
        </w:rPr>
        <w:t>，占标率为</w:t>
      </w:r>
      <w:r w:rsidR="004D39D3" w:rsidRPr="00C13CAD">
        <w:rPr>
          <w:rFonts w:cs="Times New Roman"/>
        </w:rPr>
        <w:t>0.</w:t>
      </w:r>
      <w:r w:rsidR="000F71A8" w:rsidRPr="00C13CAD">
        <w:rPr>
          <w:rFonts w:cs="Times New Roman"/>
        </w:rPr>
        <w:t>46</w:t>
      </w:r>
      <w:r w:rsidR="00841F22" w:rsidRPr="00C13CAD">
        <w:rPr>
          <w:rFonts w:cs="Times New Roman"/>
        </w:rPr>
        <w:t>3</w:t>
      </w:r>
      <w:r w:rsidRPr="00C13CAD">
        <w:rPr>
          <w:rFonts w:cs="Times New Roman"/>
        </w:rPr>
        <w:t>%</w:t>
      </w:r>
      <w:r w:rsidRPr="00C13CAD">
        <w:rPr>
          <w:rFonts w:cs="Times New Roman"/>
        </w:rPr>
        <w:t>，年均最大贡献浓度占标率小于</w:t>
      </w:r>
      <w:r w:rsidRPr="00C13CAD">
        <w:rPr>
          <w:rFonts w:cs="Times New Roman"/>
        </w:rPr>
        <w:t>30%</w:t>
      </w:r>
      <w:r w:rsidRPr="00C13CAD">
        <w:rPr>
          <w:rFonts w:cs="Times New Roman"/>
        </w:rPr>
        <w:t>，满足《环境影响评价技术导则</w:t>
      </w:r>
      <w:r w:rsidRPr="00C13CAD">
        <w:rPr>
          <w:rFonts w:cs="Times New Roman"/>
        </w:rPr>
        <w:t>-</w:t>
      </w:r>
      <w:r w:rsidRPr="00C13CAD">
        <w:rPr>
          <w:rFonts w:cs="Times New Roman"/>
        </w:rPr>
        <w:t>大气环境》（</w:t>
      </w:r>
      <w:r w:rsidRPr="00C13CAD">
        <w:rPr>
          <w:rFonts w:cs="Times New Roman"/>
        </w:rPr>
        <w:t>HJ2.2-2018</w:t>
      </w:r>
      <w:r w:rsidRPr="00C13CAD">
        <w:rPr>
          <w:rFonts w:cs="Times New Roman"/>
        </w:rPr>
        <w:t>）中的相关要求。</w:t>
      </w:r>
    </w:p>
    <w:p w14:paraId="07E47838" w14:textId="77777777" w:rsidR="00067158" w:rsidRPr="00C13CAD" w:rsidRDefault="00067158" w:rsidP="00067158">
      <w:pPr>
        <w:pStyle w:val="2CharCharCharCharCharCharChar"/>
        <w:ind w:firstLine="480"/>
        <w:rPr>
          <w:rFonts w:cs="Times New Roman"/>
        </w:rPr>
      </w:pPr>
      <w:r w:rsidRPr="00C13CAD">
        <w:rPr>
          <w:rFonts w:cs="Times New Roman"/>
        </w:rPr>
        <w:t>（</w:t>
      </w:r>
      <w:r w:rsidRPr="00C13CAD">
        <w:rPr>
          <w:rFonts w:cs="Times New Roman"/>
        </w:rPr>
        <w:t>8</w:t>
      </w:r>
      <w:r w:rsidRPr="00C13CAD">
        <w:rPr>
          <w:rFonts w:cs="Times New Roman"/>
        </w:rPr>
        <w:t>）污染物</w:t>
      </w:r>
      <w:r w:rsidRPr="00C13CAD">
        <w:rPr>
          <w:rFonts w:cs="Times New Roman"/>
        </w:rPr>
        <w:t>Cd</w:t>
      </w:r>
      <w:r w:rsidRPr="00C13CAD">
        <w:rPr>
          <w:rFonts w:cs="Times New Roman"/>
        </w:rPr>
        <w:t>贡献浓度预测结果</w:t>
      </w:r>
    </w:p>
    <w:p w14:paraId="62E4A46E" w14:textId="361249A3" w:rsidR="00067158" w:rsidRPr="00C13CAD" w:rsidRDefault="00067158" w:rsidP="00067158">
      <w:pPr>
        <w:pStyle w:val="2CharCharCharCharCharCharChar"/>
        <w:ind w:firstLine="480"/>
        <w:rPr>
          <w:rFonts w:cs="Times New Roman"/>
        </w:rPr>
      </w:pPr>
      <w:r w:rsidRPr="00C13CAD">
        <w:rPr>
          <w:rFonts w:cs="Times New Roman"/>
        </w:rPr>
        <w:t>在正常工况下，本工程污染物</w:t>
      </w:r>
      <w:r w:rsidRPr="00C13CAD">
        <w:rPr>
          <w:rFonts w:cs="Times New Roman"/>
        </w:rPr>
        <w:t>Cd</w:t>
      </w:r>
      <w:r w:rsidRPr="00C13CAD">
        <w:rPr>
          <w:rFonts w:cs="Times New Roman"/>
        </w:rPr>
        <w:t>贡献浓度预测结果详见表</w:t>
      </w:r>
      <w:r w:rsidRPr="00C13CAD">
        <w:rPr>
          <w:rFonts w:cs="Times New Roman"/>
        </w:rPr>
        <w:t>5.2-</w:t>
      </w:r>
      <w:r w:rsidR="005410C5" w:rsidRPr="00C13CAD">
        <w:rPr>
          <w:rFonts w:cs="Times New Roman"/>
        </w:rPr>
        <w:t>24</w:t>
      </w:r>
      <w:r w:rsidRPr="00C13CAD">
        <w:rPr>
          <w:rFonts w:cs="Times New Roman"/>
        </w:rPr>
        <w:t>，年均贡献浓度预测结果详见图</w:t>
      </w:r>
      <w:r w:rsidRPr="00C13CAD">
        <w:rPr>
          <w:rFonts w:cs="Times New Roman"/>
        </w:rPr>
        <w:t>5.2-</w:t>
      </w:r>
      <w:r w:rsidR="005410C5" w:rsidRPr="00C13CAD">
        <w:rPr>
          <w:rFonts w:cs="Times New Roman"/>
        </w:rPr>
        <w:t>12</w:t>
      </w:r>
      <w:r w:rsidRPr="00C13CAD">
        <w:rPr>
          <w:rFonts w:cs="Times New Roman"/>
        </w:rPr>
        <w:t>。</w:t>
      </w:r>
    </w:p>
    <w:p w14:paraId="504FFFEB" w14:textId="77777777" w:rsidR="000F71A8" w:rsidRPr="00C13CAD" w:rsidRDefault="00067158" w:rsidP="000F71A8">
      <w:pPr>
        <w:pStyle w:val="Affffffb"/>
      </w:pPr>
      <w:r w:rsidRPr="00C13CAD">
        <w:t>表</w:t>
      </w:r>
      <w:r w:rsidRPr="00C13CAD">
        <w:t>5.2-</w:t>
      </w:r>
      <w:r w:rsidR="005410C5" w:rsidRPr="00C13CAD">
        <w:t>24</w:t>
      </w:r>
      <w:r w:rsidRPr="00C13CAD">
        <w:t xml:space="preserve">   </w:t>
      </w:r>
      <w:r w:rsidRPr="00C13CAD">
        <w:t>污染物</w:t>
      </w:r>
      <w:r w:rsidRPr="00C13CAD">
        <w:t>Cd</w:t>
      </w:r>
      <w:r w:rsidRPr="00C13CAD">
        <w:t>贡献浓度预测结果表</w:t>
      </w:r>
    </w:p>
    <w:tbl>
      <w:tblPr>
        <w:tblStyle w:val="ab"/>
        <w:tblW w:w="5000" w:type="pct"/>
        <w:tblLook w:val="04A0" w:firstRow="1" w:lastRow="0" w:firstColumn="1" w:lastColumn="0" w:noHBand="0" w:noVBand="1"/>
      </w:tblPr>
      <w:tblGrid>
        <w:gridCol w:w="658"/>
        <w:gridCol w:w="2511"/>
        <w:gridCol w:w="1217"/>
        <w:gridCol w:w="1217"/>
        <w:gridCol w:w="1192"/>
        <w:gridCol w:w="1119"/>
        <w:gridCol w:w="1363"/>
        <w:gridCol w:w="1812"/>
        <w:gridCol w:w="1629"/>
        <w:gridCol w:w="1254"/>
      </w:tblGrid>
      <w:tr w:rsidR="00841F22" w:rsidRPr="00C13CAD" w14:paraId="65746635" w14:textId="77777777" w:rsidTr="00841F22">
        <w:trPr>
          <w:trHeight w:val="270"/>
        </w:trPr>
        <w:tc>
          <w:tcPr>
            <w:tcW w:w="251" w:type="pct"/>
            <w:noWrap/>
            <w:hideMark/>
          </w:tcPr>
          <w:p w14:paraId="2819AF0B" w14:textId="77777777" w:rsidR="00841F22" w:rsidRPr="00C13CAD" w:rsidRDefault="00841F22" w:rsidP="00841F22">
            <w:pPr>
              <w:pStyle w:val="56"/>
            </w:pPr>
            <w:r w:rsidRPr="00C13CAD">
              <w:rPr>
                <w:color w:val="000000"/>
                <w:sz w:val="22"/>
                <w:szCs w:val="22"/>
              </w:rPr>
              <w:t>序号</w:t>
            </w:r>
          </w:p>
        </w:tc>
        <w:tc>
          <w:tcPr>
            <w:tcW w:w="914" w:type="pct"/>
            <w:noWrap/>
            <w:hideMark/>
          </w:tcPr>
          <w:p w14:paraId="7C5CF636" w14:textId="77777777" w:rsidR="00841F22" w:rsidRPr="00C13CAD" w:rsidRDefault="00841F22" w:rsidP="00841F22">
            <w:pPr>
              <w:pStyle w:val="56"/>
            </w:pPr>
            <w:r w:rsidRPr="00C13CAD">
              <w:rPr>
                <w:color w:val="000000"/>
                <w:sz w:val="22"/>
                <w:szCs w:val="22"/>
              </w:rPr>
              <w:t>名称</w:t>
            </w:r>
          </w:p>
        </w:tc>
        <w:tc>
          <w:tcPr>
            <w:tcW w:w="451" w:type="pct"/>
            <w:noWrap/>
            <w:hideMark/>
          </w:tcPr>
          <w:p w14:paraId="155E5ED2" w14:textId="77777777" w:rsidR="00841F22" w:rsidRPr="00C13CAD" w:rsidRDefault="00841F22" w:rsidP="00841F22">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451" w:type="pct"/>
            <w:noWrap/>
            <w:hideMark/>
          </w:tcPr>
          <w:p w14:paraId="606852AA" w14:textId="77777777" w:rsidR="00841F22" w:rsidRPr="00C13CAD" w:rsidRDefault="00841F22" w:rsidP="00841F22">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42" w:type="pct"/>
            <w:noWrap/>
            <w:hideMark/>
          </w:tcPr>
          <w:p w14:paraId="1D381C53" w14:textId="77777777" w:rsidR="00841F22" w:rsidRPr="00C13CAD" w:rsidRDefault="00841F22" w:rsidP="00841F22">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16" w:type="pct"/>
            <w:noWrap/>
            <w:vAlign w:val="bottom"/>
            <w:hideMark/>
          </w:tcPr>
          <w:p w14:paraId="0CA36A75" w14:textId="19334E80" w:rsidR="00841F22" w:rsidRPr="00C13CAD" w:rsidRDefault="00841F22" w:rsidP="00841F22">
            <w:pPr>
              <w:pStyle w:val="56"/>
            </w:pPr>
            <w:r w:rsidRPr="00C13CAD">
              <w:t>平均时间</w:t>
            </w:r>
          </w:p>
        </w:tc>
        <w:tc>
          <w:tcPr>
            <w:tcW w:w="503" w:type="pct"/>
            <w:noWrap/>
            <w:vAlign w:val="bottom"/>
            <w:hideMark/>
          </w:tcPr>
          <w:p w14:paraId="7437B6DC" w14:textId="0DC33B38" w:rsidR="00841F22" w:rsidRPr="00C13CAD" w:rsidRDefault="00841F22" w:rsidP="00841F22">
            <w:pPr>
              <w:pStyle w:val="56"/>
            </w:pPr>
            <w:r w:rsidRPr="00C13CAD">
              <w:t>排序</w:t>
            </w:r>
          </w:p>
        </w:tc>
        <w:tc>
          <w:tcPr>
            <w:tcW w:w="664" w:type="pct"/>
            <w:noWrap/>
            <w:vAlign w:val="bottom"/>
            <w:hideMark/>
          </w:tcPr>
          <w:p w14:paraId="186F0425" w14:textId="09BEB077" w:rsidR="00841F22" w:rsidRPr="00C13CAD" w:rsidRDefault="00841F22" w:rsidP="00841F22">
            <w:pPr>
              <w:pStyle w:val="56"/>
            </w:pPr>
            <w:r w:rsidRPr="00C13CAD">
              <w:t>浓度</w:t>
            </w:r>
            <w:r w:rsidRPr="00C13CAD">
              <w:t>(μg/m^3)</w:t>
            </w:r>
          </w:p>
        </w:tc>
        <w:tc>
          <w:tcPr>
            <w:tcW w:w="444" w:type="pct"/>
            <w:noWrap/>
            <w:vAlign w:val="bottom"/>
            <w:hideMark/>
          </w:tcPr>
          <w:p w14:paraId="75FEBA68" w14:textId="3AB31976" w:rsidR="00841F22" w:rsidRPr="00C13CAD" w:rsidRDefault="00841F22" w:rsidP="00841F22">
            <w:pPr>
              <w:pStyle w:val="56"/>
            </w:pPr>
            <w:r w:rsidRPr="00C13CAD">
              <w:t>标准值</w:t>
            </w:r>
            <w:r w:rsidRPr="00C13CAD">
              <w:t>(μg/m^3)</w:t>
            </w:r>
          </w:p>
        </w:tc>
        <w:tc>
          <w:tcPr>
            <w:tcW w:w="464" w:type="pct"/>
            <w:noWrap/>
            <w:vAlign w:val="bottom"/>
            <w:hideMark/>
          </w:tcPr>
          <w:p w14:paraId="4842261C" w14:textId="764EE5BB" w:rsidR="00841F22" w:rsidRPr="00C13CAD" w:rsidRDefault="00841F22" w:rsidP="00841F22">
            <w:pPr>
              <w:pStyle w:val="56"/>
            </w:pPr>
            <w:r w:rsidRPr="00C13CAD">
              <w:t>占标率</w:t>
            </w:r>
            <w:r w:rsidRPr="00C13CAD">
              <w:t>(%)</w:t>
            </w:r>
          </w:p>
        </w:tc>
      </w:tr>
      <w:tr w:rsidR="00841F22" w:rsidRPr="00C13CAD" w14:paraId="43311673" w14:textId="77777777" w:rsidTr="00841F22">
        <w:trPr>
          <w:trHeight w:val="270"/>
        </w:trPr>
        <w:tc>
          <w:tcPr>
            <w:tcW w:w="251" w:type="pct"/>
            <w:noWrap/>
          </w:tcPr>
          <w:p w14:paraId="3D81E23C" w14:textId="77777777" w:rsidR="00841F22" w:rsidRPr="00C13CAD" w:rsidRDefault="00841F22" w:rsidP="00841F22">
            <w:pPr>
              <w:pStyle w:val="56"/>
            </w:pPr>
            <w:r w:rsidRPr="00C13CAD">
              <w:rPr>
                <w:color w:val="000000"/>
                <w:sz w:val="22"/>
                <w:szCs w:val="22"/>
              </w:rPr>
              <w:t>1</w:t>
            </w:r>
          </w:p>
        </w:tc>
        <w:tc>
          <w:tcPr>
            <w:tcW w:w="914" w:type="pct"/>
            <w:noWrap/>
          </w:tcPr>
          <w:p w14:paraId="3AD0EF9D" w14:textId="77777777" w:rsidR="00841F22" w:rsidRPr="00C13CAD" w:rsidRDefault="00841F22" w:rsidP="00841F22">
            <w:pPr>
              <w:pStyle w:val="56"/>
            </w:pPr>
            <w:r w:rsidRPr="00C13CAD">
              <w:rPr>
                <w:color w:val="000000"/>
                <w:sz w:val="22"/>
                <w:szCs w:val="22"/>
              </w:rPr>
              <w:t>沙子沟</w:t>
            </w:r>
          </w:p>
        </w:tc>
        <w:tc>
          <w:tcPr>
            <w:tcW w:w="451" w:type="pct"/>
            <w:noWrap/>
          </w:tcPr>
          <w:p w14:paraId="7C852F60" w14:textId="77777777" w:rsidR="00841F22" w:rsidRPr="00C13CAD" w:rsidRDefault="00841F22" w:rsidP="00841F22">
            <w:pPr>
              <w:pStyle w:val="56"/>
            </w:pPr>
            <w:r w:rsidRPr="00C13CAD">
              <w:rPr>
                <w:color w:val="000000"/>
                <w:sz w:val="22"/>
                <w:szCs w:val="22"/>
              </w:rPr>
              <w:t>-13638</w:t>
            </w:r>
          </w:p>
        </w:tc>
        <w:tc>
          <w:tcPr>
            <w:tcW w:w="451" w:type="pct"/>
            <w:noWrap/>
          </w:tcPr>
          <w:p w14:paraId="1C7771CF" w14:textId="77777777" w:rsidR="00841F22" w:rsidRPr="00C13CAD" w:rsidRDefault="00841F22" w:rsidP="00841F22">
            <w:pPr>
              <w:pStyle w:val="56"/>
            </w:pPr>
            <w:r w:rsidRPr="00C13CAD">
              <w:rPr>
                <w:color w:val="000000"/>
                <w:sz w:val="22"/>
                <w:szCs w:val="22"/>
              </w:rPr>
              <w:t>6432.4</w:t>
            </w:r>
          </w:p>
        </w:tc>
        <w:tc>
          <w:tcPr>
            <w:tcW w:w="442" w:type="pct"/>
            <w:noWrap/>
          </w:tcPr>
          <w:p w14:paraId="2D55D676" w14:textId="77777777" w:rsidR="00841F22" w:rsidRPr="00C13CAD" w:rsidRDefault="00841F22" w:rsidP="00841F22">
            <w:pPr>
              <w:pStyle w:val="56"/>
            </w:pPr>
            <w:r w:rsidRPr="00C13CAD">
              <w:rPr>
                <w:color w:val="000000"/>
                <w:sz w:val="22"/>
                <w:szCs w:val="22"/>
              </w:rPr>
              <w:t>1506.86</w:t>
            </w:r>
          </w:p>
        </w:tc>
        <w:tc>
          <w:tcPr>
            <w:tcW w:w="416" w:type="pct"/>
            <w:noWrap/>
            <w:vAlign w:val="bottom"/>
          </w:tcPr>
          <w:p w14:paraId="5111328D" w14:textId="0CBAD8A8" w:rsidR="00841F22" w:rsidRPr="00C13CAD" w:rsidRDefault="00841F22" w:rsidP="00841F22">
            <w:pPr>
              <w:pStyle w:val="56"/>
            </w:pPr>
            <w:r w:rsidRPr="00C13CAD">
              <w:t>期间平均</w:t>
            </w:r>
          </w:p>
        </w:tc>
        <w:tc>
          <w:tcPr>
            <w:tcW w:w="503" w:type="pct"/>
            <w:noWrap/>
            <w:vAlign w:val="bottom"/>
          </w:tcPr>
          <w:p w14:paraId="1BCD2238" w14:textId="30091C7E" w:rsidR="00841F22" w:rsidRPr="00C13CAD" w:rsidRDefault="00841F22" w:rsidP="00841F22">
            <w:pPr>
              <w:pStyle w:val="56"/>
            </w:pPr>
            <w:r w:rsidRPr="00C13CAD">
              <w:t>第</w:t>
            </w:r>
            <w:r w:rsidRPr="00C13CAD">
              <w:t>1</w:t>
            </w:r>
            <w:r w:rsidRPr="00C13CAD">
              <w:t>大</w:t>
            </w:r>
          </w:p>
        </w:tc>
        <w:tc>
          <w:tcPr>
            <w:tcW w:w="664" w:type="pct"/>
            <w:noWrap/>
            <w:vAlign w:val="bottom"/>
          </w:tcPr>
          <w:p w14:paraId="27A66D67" w14:textId="004BC332" w:rsidR="00841F22" w:rsidRPr="00C13CAD" w:rsidRDefault="00841F22" w:rsidP="00841F22">
            <w:pPr>
              <w:pStyle w:val="56"/>
            </w:pPr>
            <w:r w:rsidRPr="00C13CAD">
              <w:t>6.6E-06</w:t>
            </w:r>
          </w:p>
        </w:tc>
        <w:tc>
          <w:tcPr>
            <w:tcW w:w="444" w:type="pct"/>
            <w:noWrap/>
            <w:vAlign w:val="bottom"/>
          </w:tcPr>
          <w:p w14:paraId="36BFBE98" w14:textId="15AAAA7B" w:rsidR="00841F22" w:rsidRPr="00C13CAD" w:rsidRDefault="00841F22" w:rsidP="00841F22">
            <w:pPr>
              <w:pStyle w:val="56"/>
            </w:pPr>
            <w:r w:rsidRPr="00C13CAD">
              <w:t>0.005</w:t>
            </w:r>
          </w:p>
        </w:tc>
        <w:tc>
          <w:tcPr>
            <w:tcW w:w="464" w:type="pct"/>
            <w:noWrap/>
            <w:vAlign w:val="bottom"/>
          </w:tcPr>
          <w:p w14:paraId="74FF8D34" w14:textId="709EA025" w:rsidR="00841F22" w:rsidRPr="00C13CAD" w:rsidRDefault="00841F22" w:rsidP="00841F22">
            <w:pPr>
              <w:pStyle w:val="56"/>
            </w:pPr>
            <w:r w:rsidRPr="00C13CAD">
              <w:t>0.132</w:t>
            </w:r>
          </w:p>
        </w:tc>
      </w:tr>
      <w:tr w:rsidR="00841F22" w:rsidRPr="00C13CAD" w14:paraId="584A088D" w14:textId="77777777" w:rsidTr="00841F22">
        <w:trPr>
          <w:trHeight w:val="270"/>
        </w:trPr>
        <w:tc>
          <w:tcPr>
            <w:tcW w:w="251" w:type="pct"/>
            <w:noWrap/>
          </w:tcPr>
          <w:p w14:paraId="4D3700CF" w14:textId="77777777" w:rsidR="00841F22" w:rsidRPr="00C13CAD" w:rsidRDefault="00841F22" w:rsidP="00841F22">
            <w:pPr>
              <w:pStyle w:val="56"/>
            </w:pPr>
            <w:r w:rsidRPr="00C13CAD">
              <w:rPr>
                <w:color w:val="000000"/>
                <w:sz w:val="22"/>
                <w:szCs w:val="22"/>
              </w:rPr>
              <w:t>2</w:t>
            </w:r>
          </w:p>
        </w:tc>
        <w:tc>
          <w:tcPr>
            <w:tcW w:w="914" w:type="pct"/>
            <w:noWrap/>
          </w:tcPr>
          <w:p w14:paraId="5226E688" w14:textId="77777777" w:rsidR="00841F22" w:rsidRPr="00C13CAD" w:rsidRDefault="00841F22" w:rsidP="00841F22">
            <w:pPr>
              <w:pStyle w:val="56"/>
            </w:pPr>
            <w:r w:rsidRPr="00C13CAD">
              <w:rPr>
                <w:color w:val="000000"/>
                <w:sz w:val="22"/>
                <w:szCs w:val="22"/>
              </w:rPr>
              <w:t>长城镇</w:t>
            </w:r>
          </w:p>
        </w:tc>
        <w:tc>
          <w:tcPr>
            <w:tcW w:w="451" w:type="pct"/>
            <w:noWrap/>
          </w:tcPr>
          <w:p w14:paraId="3966C75F" w14:textId="77777777" w:rsidR="00841F22" w:rsidRPr="00C13CAD" w:rsidRDefault="00841F22" w:rsidP="00841F22">
            <w:pPr>
              <w:pStyle w:val="56"/>
            </w:pPr>
            <w:r w:rsidRPr="00C13CAD">
              <w:rPr>
                <w:color w:val="000000"/>
                <w:sz w:val="22"/>
                <w:szCs w:val="22"/>
              </w:rPr>
              <w:t>-2595.95</w:t>
            </w:r>
          </w:p>
        </w:tc>
        <w:tc>
          <w:tcPr>
            <w:tcW w:w="451" w:type="pct"/>
            <w:noWrap/>
          </w:tcPr>
          <w:p w14:paraId="36FB6ACB" w14:textId="77777777" w:rsidR="00841F22" w:rsidRPr="00C13CAD" w:rsidRDefault="00841F22" w:rsidP="00841F22">
            <w:pPr>
              <w:pStyle w:val="56"/>
            </w:pPr>
            <w:r w:rsidRPr="00C13CAD">
              <w:rPr>
                <w:color w:val="000000"/>
                <w:sz w:val="22"/>
                <w:szCs w:val="22"/>
              </w:rPr>
              <w:t>6916.42</w:t>
            </w:r>
          </w:p>
        </w:tc>
        <w:tc>
          <w:tcPr>
            <w:tcW w:w="442" w:type="pct"/>
            <w:noWrap/>
          </w:tcPr>
          <w:p w14:paraId="663CBB12" w14:textId="77777777" w:rsidR="00841F22" w:rsidRPr="00C13CAD" w:rsidRDefault="00841F22" w:rsidP="00841F22">
            <w:pPr>
              <w:pStyle w:val="56"/>
            </w:pPr>
            <w:r w:rsidRPr="00C13CAD">
              <w:rPr>
                <w:color w:val="000000"/>
                <w:sz w:val="22"/>
                <w:szCs w:val="22"/>
              </w:rPr>
              <w:t>1524.92</w:t>
            </w:r>
          </w:p>
        </w:tc>
        <w:tc>
          <w:tcPr>
            <w:tcW w:w="416" w:type="pct"/>
            <w:noWrap/>
            <w:vAlign w:val="bottom"/>
          </w:tcPr>
          <w:p w14:paraId="42E18CC3" w14:textId="18C57AFC" w:rsidR="00841F22" w:rsidRPr="00C13CAD" w:rsidRDefault="00841F22" w:rsidP="00841F22">
            <w:pPr>
              <w:pStyle w:val="56"/>
            </w:pPr>
            <w:r w:rsidRPr="00C13CAD">
              <w:t>期间平均</w:t>
            </w:r>
          </w:p>
        </w:tc>
        <w:tc>
          <w:tcPr>
            <w:tcW w:w="503" w:type="pct"/>
            <w:noWrap/>
            <w:vAlign w:val="bottom"/>
          </w:tcPr>
          <w:p w14:paraId="61E1EBE8" w14:textId="42396E2A" w:rsidR="00841F22" w:rsidRPr="00C13CAD" w:rsidRDefault="00841F22" w:rsidP="00841F22">
            <w:pPr>
              <w:pStyle w:val="56"/>
            </w:pPr>
            <w:r w:rsidRPr="00C13CAD">
              <w:t>第</w:t>
            </w:r>
            <w:r w:rsidRPr="00C13CAD">
              <w:t>1</w:t>
            </w:r>
            <w:r w:rsidRPr="00C13CAD">
              <w:t>大</w:t>
            </w:r>
          </w:p>
        </w:tc>
        <w:tc>
          <w:tcPr>
            <w:tcW w:w="664" w:type="pct"/>
            <w:noWrap/>
            <w:vAlign w:val="bottom"/>
          </w:tcPr>
          <w:p w14:paraId="3323FFAB" w14:textId="4106D1C9" w:rsidR="00841F22" w:rsidRPr="00C13CAD" w:rsidRDefault="00841F22" w:rsidP="00841F22">
            <w:pPr>
              <w:pStyle w:val="56"/>
            </w:pPr>
            <w:r w:rsidRPr="00C13CAD">
              <w:t>1.5E-06</w:t>
            </w:r>
          </w:p>
        </w:tc>
        <w:tc>
          <w:tcPr>
            <w:tcW w:w="444" w:type="pct"/>
            <w:noWrap/>
            <w:vAlign w:val="bottom"/>
          </w:tcPr>
          <w:p w14:paraId="07141B8A" w14:textId="627A20FC" w:rsidR="00841F22" w:rsidRPr="00C13CAD" w:rsidRDefault="00841F22" w:rsidP="00841F22">
            <w:pPr>
              <w:pStyle w:val="56"/>
            </w:pPr>
            <w:r w:rsidRPr="00C13CAD">
              <w:t>0.005</w:t>
            </w:r>
          </w:p>
        </w:tc>
        <w:tc>
          <w:tcPr>
            <w:tcW w:w="464" w:type="pct"/>
            <w:noWrap/>
            <w:vAlign w:val="bottom"/>
          </w:tcPr>
          <w:p w14:paraId="29713D7F" w14:textId="5F71A10B" w:rsidR="00841F22" w:rsidRPr="00C13CAD" w:rsidRDefault="00841F22" w:rsidP="00841F22">
            <w:pPr>
              <w:pStyle w:val="56"/>
            </w:pPr>
            <w:r w:rsidRPr="00C13CAD">
              <w:t>0.031</w:t>
            </w:r>
          </w:p>
        </w:tc>
      </w:tr>
      <w:tr w:rsidR="00841F22" w:rsidRPr="00C13CAD" w14:paraId="61A5FD5F" w14:textId="77777777" w:rsidTr="00841F22">
        <w:trPr>
          <w:trHeight w:val="270"/>
        </w:trPr>
        <w:tc>
          <w:tcPr>
            <w:tcW w:w="251" w:type="pct"/>
            <w:noWrap/>
          </w:tcPr>
          <w:p w14:paraId="2B36F199" w14:textId="77777777" w:rsidR="00841F22" w:rsidRPr="00C13CAD" w:rsidRDefault="00841F22" w:rsidP="00841F22">
            <w:pPr>
              <w:pStyle w:val="56"/>
            </w:pPr>
            <w:r w:rsidRPr="00C13CAD">
              <w:rPr>
                <w:color w:val="000000"/>
                <w:sz w:val="22"/>
                <w:szCs w:val="22"/>
              </w:rPr>
              <w:t>3</w:t>
            </w:r>
          </w:p>
        </w:tc>
        <w:tc>
          <w:tcPr>
            <w:tcW w:w="914" w:type="pct"/>
            <w:noWrap/>
          </w:tcPr>
          <w:p w14:paraId="75DF5564" w14:textId="77777777" w:rsidR="00841F22" w:rsidRPr="00C13CAD" w:rsidRDefault="00841F22" w:rsidP="00841F22">
            <w:pPr>
              <w:pStyle w:val="56"/>
            </w:pPr>
            <w:r w:rsidRPr="00C13CAD">
              <w:rPr>
                <w:color w:val="000000"/>
                <w:sz w:val="22"/>
                <w:szCs w:val="22"/>
              </w:rPr>
              <w:t>清泉镇</w:t>
            </w:r>
          </w:p>
        </w:tc>
        <w:tc>
          <w:tcPr>
            <w:tcW w:w="451" w:type="pct"/>
            <w:noWrap/>
          </w:tcPr>
          <w:p w14:paraId="13DBE33A" w14:textId="77777777" w:rsidR="00841F22" w:rsidRPr="00C13CAD" w:rsidRDefault="00841F22" w:rsidP="00841F22">
            <w:pPr>
              <w:pStyle w:val="56"/>
            </w:pPr>
            <w:r w:rsidRPr="00C13CAD">
              <w:rPr>
                <w:color w:val="000000"/>
                <w:sz w:val="22"/>
                <w:szCs w:val="22"/>
              </w:rPr>
              <w:t>-6417.11</w:t>
            </w:r>
          </w:p>
        </w:tc>
        <w:tc>
          <w:tcPr>
            <w:tcW w:w="451" w:type="pct"/>
            <w:noWrap/>
          </w:tcPr>
          <w:p w14:paraId="75A8F252" w14:textId="77777777" w:rsidR="00841F22" w:rsidRPr="00C13CAD" w:rsidRDefault="00841F22" w:rsidP="00841F22">
            <w:pPr>
              <w:pStyle w:val="56"/>
            </w:pPr>
            <w:r w:rsidRPr="00C13CAD">
              <w:rPr>
                <w:color w:val="000000"/>
                <w:sz w:val="22"/>
                <w:szCs w:val="22"/>
              </w:rPr>
              <w:t>660.52</w:t>
            </w:r>
          </w:p>
        </w:tc>
        <w:tc>
          <w:tcPr>
            <w:tcW w:w="442" w:type="pct"/>
            <w:noWrap/>
          </w:tcPr>
          <w:p w14:paraId="6D653437" w14:textId="77777777" w:rsidR="00841F22" w:rsidRPr="00C13CAD" w:rsidRDefault="00841F22" w:rsidP="00841F22">
            <w:pPr>
              <w:pStyle w:val="56"/>
            </w:pPr>
            <w:r w:rsidRPr="00C13CAD">
              <w:rPr>
                <w:color w:val="000000"/>
                <w:sz w:val="22"/>
                <w:szCs w:val="22"/>
              </w:rPr>
              <w:t>1535.61</w:t>
            </w:r>
          </w:p>
        </w:tc>
        <w:tc>
          <w:tcPr>
            <w:tcW w:w="416" w:type="pct"/>
            <w:noWrap/>
            <w:vAlign w:val="bottom"/>
          </w:tcPr>
          <w:p w14:paraId="5E9108B5" w14:textId="0C002829" w:rsidR="00841F22" w:rsidRPr="00C13CAD" w:rsidRDefault="00841F22" w:rsidP="00841F22">
            <w:pPr>
              <w:pStyle w:val="56"/>
            </w:pPr>
            <w:r w:rsidRPr="00C13CAD">
              <w:t>期间平均</w:t>
            </w:r>
          </w:p>
        </w:tc>
        <w:tc>
          <w:tcPr>
            <w:tcW w:w="503" w:type="pct"/>
            <w:noWrap/>
            <w:vAlign w:val="bottom"/>
          </w:tcPr>
          <w:p w14:paraId="7D07E2CA" w14:textId="1C74A7AA" w:rsidR="00841F22" w:rsidRPr="00C13CAD" w:rsidRDefault="00841F22" w:rsidP="00841F22">
            <w:pPr>
              <w:pStyle w:val="56"/>
            </w:pPr>
            <w:r w:rsidRPr="00C13CAD">
              <w:t>第</w:t>
            </w:r>
            <w:r w:rsidRPr="00C13CAD">
              <w:t>1</w:t>
            </w:r>
            <w:r w:rsidRPr="00C13CAD">
              <w:t>大</w:t>
            </w:r>
          </w:p>
        </w:tc>
        <w:tc>
          <w:tcPr>
            <w:tcW w:w="664" w:type="pct"/>
            <w:noWrap/>
            <w:vAlign w:val="bottom"/>
          </w:tcPr>
          <w:p w14:paraId="329453D3" w14:textId="33647D62" w:rsidR="00841F22" w:rsidRPr="00C13CAD" w:rsidRDefault="00841F22" w:rsidP="00841F22">
            <w:pPr>
              <w:pStyle w:val="56"/>
            </w:pPr>
            <w:r w:rsidRPr="00C13CAD">
              <w:t>2.8E-06</w:t>
            </w:r>
          </w:p>
        </w:tc>
        <w:tc>
          <w:tcPr>
            <w:tcW w:w="444" w:type="pct"/>
            <w:noWrap/>
            <w:vAlign w:val="bottom"/>
          </w:tcPr>
          <w:p w14:paraId="7F60839D" w14:textId="5564C496" w:rsidR="00841F22" w:rsidRPr="00C13CAD" w:rsidRDefault="00841F22" w:rsidP="00841F22">
            <w:pPr>
              <w:pStyle w:val="56"/>
            </w:pPr>
            <w:r w:rsidRPr="00C13CAD">
              <w:t>0.005</w:t>
            </w:r>
          </w:p>
        </w:tc>
        <w:tc>
          <w:tcPr>
            <w:tcW w:w="464" w:type="pct"/>
            <w:noWrap/>
            <w:vAlign w:val="bottom"/>
          </w:tcPr>
          <w:p w14:paraId="34A6268E" w14:textId="64F09741" w:rsidR="00841F22" w:rsidRPr="00C13CAD" w:rsidRDefault="00841F22" w:rsidP="00841F22">
            <w:pPr>
              <w:pStyle w:val="56"/>
            </w:pPr>
            <w:r w:rsidRPr="00C13CAD">
              <w:t>0.057</w:t>
            </w:r>
          </w:p>
        </w:tc>
      </w:tr>
      <w:tr w:rsidR="00841F22" w:rsidRPr="00C13CAD" w14:paraId="2E1E3456" w14:textId="77777777" w:rsidTr="00841F22">
        <w:trPr>
          <w:trHeight w:val="270"/>
        </w:trPr>
        <w:tc>
          <w:tcPr>
            <w:tcW w:w="251" w:type="pct"/>
            <w:noWrap/>
          </w:tcPr>
          <w:p w14:paraId="37F61515" w14:textId="77777777" w:rsidR="00841F22" w:rsidRPr="00C13CAD" w:rsidRDefault="00841F22" w:rsidP="00841F22">
            <w:pPr>
              <w:pStyle w:val="56"/>
            </w:pPr>
            <w:r w:rsidRPr="00C13CAD">
              <w:rPr>
                <w:color w:val="000000"/>
                <w:sz w:val="22"/>
                <w:szCs w:val="22"/>
              </w:rPr>
              <w:t>4</w:t>
            </w:r>
          </w:p>
        </w:tc>
        <w:tc>
          <w:tcPr>
            <w:tcW w:w="914" w:type="pct"/>
            <w:noWrap/>
          </w:tcPr>
          <w:p w14:paraId="76938BDC" w14:textId="77777777" w:rsidR="00841F22" w:rsidRPr="00C13CAD" w:rsidRDefault="00841F22" w:rsidP="00841F22">
            <w:pPr>
              <w:pStyle w:val="56"/>
            </w:pPr>
            <w:r w:rsidRPr="00C13CAD">
              <w:rPr>
                <w:color w:val="000000"/>
                <w:sz w:val="22"/>
                <w:szCs w:val="22"/>
              </w:rPr>
              <w:t>高坝镇</w:t>
            </w:r>
          </w:p>
        </w:tc>
        <w:tc>
          <w:tcPr>
            <w:tcW w:w="451" w:type="pct"/>
            <w:noWrap/>
          </w:tcPr>
          <w:p w14:paraId="156970D5" w14:textId="77777777" w:rsidR="00841F22" w:rsidRPr="00C13CAD" w:rsidRDefault="00841F22" w:rsidP="00841F22">
            <w:pPr>
              <w:pStyle w:val="56"/>
            </w:pPr>
            <w:r w:rsidRPr="00C13CAD">
              <w:rPr>
                <w:color w:val="000000"/>
                <w:sz w:val="22"/>
                <w:szCs w:val="22"/>
              </w:rPr>
              <w:t>-21870.9</w:t>
            </w:r>
          </w:p>
        </w:tc>
        <w:tc>
          <w:tcPr>
            <w:tcW w:w="451" w:type="pct"/>
            <w:noWrap/>
          </w:tcPr>
          <w:p w14:paraId="091A633D" w14:textId="77777777" w:rsidR="00841F22" w:rsidRPr="00C13CAD" w:rsidRDefault="00841F22" w:rsidP="00841F22">
            <w:pPr>
              <w:pStyle w:val="56"/>
            </w:pPr>
            <w:r w:rsidRPr="00C13CAD">
              <w:rPr>
                <w:color w:val="000000"/>
                <w:sz w:val="22"/>
                <w:szCs w:val="22"/>
              </w:rPr>
              <w:t>-1436.05</w:t>
            </w:r>
          </w:p>
        </w:tc>
        <w:tc>
          <w:tcPr>
            <w:tcW w:w="442" w:type="pct"/>
            <w:noWrap/>
          </w:tcPr>
          <w:p w14:paraId="545DD60E" w14:textId="77777777" w:rsidR="00841F22" w:rsidRPr="00C13CAD" w:rsidRDefault="00841F22" w:rsidP="00841F22">
            <w:pPr>
              <w:pStyle w:val="56"/>
            </w:pPr>
            <w:r w:rsidRPr="00C13CAD">
              <w:rPr>
                <w:color w:val="000000"/>
                <w:sz w:val="22"/>
                <w:szCs w:val="22"/>
              </w:rPr>
              <w:t>1590.81</w:t>
            </w:r>
          </w:p>
        </w:tc>
        <w:tc>
          <w:tcPr>
            <w:tcW w:w="416" w:type="pct"/>
            <w:noWrap/>
            <w:vAlign w:val="bottom"/>
          </w:tcPr>
          <w:p w14:paraId="2EE9A816" w14:textId="56131E54" w:rsidR="00841F22" w:rsidRPr="00C13CAD" w:rsidRDefault="00841F22" w:rsidP="00841F22">
            <w:pPr>
              <w:pStyle w:val="56"/>
            </w:pPr>
            <w:r w:rsidRPr="00C13CAD">
              <w:t>期间平均</w:t>
            </w:r>
          </w:p>
        </w:tc>
        <w:tc>
          <w:tcPr>
            <w:tcW w:w="503" w:type="pct"/>
            <w:noWrap/>
            <w:vAlign w:val="bottom"/>
          </w:tcPr>
          <w:p w14:paraId="54E21507" w14:textId="508D96CC" w:rsidR="00841F22" w:rsidRPr="00C13CAD" w:rsidRDefault="00841F22" w:rsidP="00841F22">
            <w:pPr>
              <w:pStyle w:val="56"/>
            </w:pPr>
            <w:r w:rsidRPr="00C13CAD">
              <w:t>第</w:t>
            </w:r>
            <w:r w:rsidRPr="00C13CAD">
              <w:t>1</w:t>
            </w:r>
            <w:r w:rsidRPr="00C13CAD">
              <w:t>大</w:t>
            </w:r>
          </w:p>
        </w:tc>
        <w:tc>
          <w:tcPr>
            <w:tcW w:w="664" w:type="pct"/>
            <w:noWrap/>
            <w:vAlign w:val="bottom"/>
          </w:tcPr>
          <w:p w14:paraId="004DA0DD" w14:textId="1B85AF2D" w:rsidR="00841F22" w:rsidRPr="00C13CAD" w:rsidRDefault="00841F22" w:rsidP="00841F22">
            <w:pPr>
              <w:pStyle w:val="56"/>
            </w:pPr>
            <w:r w:rsidRPr="00C13CAD">
              <w:t>1.7E-06</w:t>
            </w:r>
          </w:p>
        </w:tc>
        <w:tc>
          <w:tcPr>
            <w:tcW w:w="444" w:type="pct"/>
            <w:noWrap/>
            <w:vAlign w:val="bottom"/>
          </w:tcPr>
          <w:p w14:paraId="3D20E04E" w14:textId="37CC2F0B" w:rsidR="00841F22" w:rsidRPr="00C13CAD" w:rsidRDefault="00841F22" w:rsidP="00841F22">
            <w:pPr>
              <w:pStyle w:val="56"/>
            </w:pPr>
            <w:r w:rsidRPr="00C13CAD">
              <w:t>0.005</w:t>
            </w:r>
          </w:p>
        </w:tc>
        <w:tc>
          <w:tcPr>
            <w:tcW w:w="464" w:type="pct"/>
            <w:noWrap/>
            <w:vAlign w:val="bottom"/>
          </w:tcPr>
          <w:p w14:paraId="3149D5A6" w14:textId="33C7FF01" w:rsidR="00841F22" w:rsidRPr="00C13CAD" w:rsidRDefault="00841F22" w:rsidP="00841F22">
            <w:pPr>
              <w:pStyle w:val="56"/>
            </w:pPr>
            <w:r w:rsidRPr="00C13CAD">
              <w:t>0.034</w:t>
            </w:r>
          </w:p>
        </w:tc>
      </w:tr>
      <w:tr w:rsidR="00841F22" w:rsidRPr="00C13CAD" w14:paraId="447B0A7B" w14:textId="77777777" w:rsidTr="00841F22">
        <w:trPr>
          <w:trHeight w:val="270"/>
        </w:trPr>
        <w:tc>
          <w:tcPr>
            <w:tcW w:w="251" w:type="pct"/>
            <w:noWrap/>
          </w:tcPr>
          <w:p w14:paraId="57CA8A01" w14:textId="77777777" w:rsidR="00841F22" w:rsidRPr="00C13CAD" w:rsidRDefault="00841F22" w:rsidP="00841F22">
            <w:pPr>
              <w:pStyle w:val="56"/>
            </w:pPr>
            <w:r w:rsidRPr="00C13CAD">
              <w:rPr>
                <w:color w:val="000000"/>
                <w:sz w:val="22"/>
                <w:szCs w:val="22"/>
              </w:rPr>
              <w:t>5</w:t>
            </w:r>
          </w:p>
        </w:tc>
        <w:tc>
          <w:tcPr>
            <w:tcW w:w="914" w:type="pct"/>
            <w:noWrap/>
          </w:tcPr>
          <w:p w14:paraId="101D1C23" w14:textId="77777777" w:rsidR="00841F22" w:rsidRPr="00C13CAD" w:rsidRDefault="00841F22" w:rsidP="00841F22">
            <w:pPr>
              <w:pStyle w:val="56"/>
            </w:pPr>
            <w:r w:rsidRPr="00C13CAD">
              <w:rPr>
                <w:color w:val="000000"/>
                <w:sz w:val="22"/>
                <w:szCs w:val="22"/>
              </w:rPr>
              <w:t>清水镇</w:t>
            </w:r>
          </w:p>
        </w:tc>
        <w:tc>
          <w:tcPr>
            <w:tcW w:w="451" w:type="pct"/>
            <w:noWrap/>
          </w:tcPr>
          <w:p w14:paraId="47CD210A" w14:textId="77777777" w:rsidR="00841F22" w:rsidRPr="00C13CAD" w:rsidRDefault="00841F22" w:rsidP="00841F22">
            <w:pPr>
              <w:pStyle w:val="56"/>
            </w:pPr>
            <w:r w:rsidRPr="00C13CAD">
              <w:rPr>
                <w:color w:val="000000"/>
                <w:sz w:val="22"/>
                <w:szCs w:val="22"/>
              </w:rPr>
              <w:t>-14397.6</w:t>
            </w:r>
          </w:p>
        </w:tc>
        <w:tc>
          <w:tcPr>
            <w:tcW w:w="451" w:type="pct"/>
            <w:noWrap/>
          </w:tcPr>
          <w:p w14:paraId="23794A8F" w14:textId="77777777" w:rsidR="00841F22" w:rsidRPr="00C13CAD" w:rsidRDefault="00841F22" w:rsidP="00841F22">
            <w:pPr>
              <w:pStyle w:val="56"/>
            </w:pPr>
            <w:r w:rsidRPr="00C13CAD">
              <w:rPr>
                <w:color w:val="000000"/>
                <w:sz w:val="22"/>
                <w:szCs w:val="22"/>
              </w:rPr>
              <w:t>795.79</w:t>
            </w:r>
          </w:p>
        </w:tc>
        <w:tc>
          <w:tcPr>
            <w:tcW w:w="442" w:type="pct"/>
            <w:noWrap/>
          </w:tcPr>
          <w:p w14:paraId="7F2E2630" w14:textId="77777777" w:rsidR="00841F22" w:rsidRPr="00C13CAD" w:rsidRDefault="00841F22" w:rsidP="00841F22">
            <w:pPr>
              <w:pStyle w:val="56"/>
            </w:pPr>
            <w:r w:rsidRPr="00C13CAD">
              <w:rPr>
                <w:color w:val="000000"/>
                <w:sz w:val="22"/>
                <w:szCs w:val="22"/>
              </w:rPr>
              <w:t>1522.9</w:t>
            </w:r>
          </w:p>
        </w:tc>
        <w:tc>
          <w:tcPr>
            <w:tcW w:w="416" w:type="pct"/>
            <w:noWrap/>
            <w:vAlign w:val="bottom"/>
          </w:tcPr>
          <w:p w14:paraId="287C0244" w14:textId="6AC7AE34" w:rsidR="00841F22" w:rsidRPr="00C13CAD" w:rsidRDefault="00841F22" w:rsidP="00841F22">
            <w:pPr>
              <w:pStyle w:val="56"/>
            </w:pPr>
            <w:r w:rsidRPr="00C13CAD">
              <w:t>期间平均</w:t>
            </w:r>
          </w:p>
        </w:tc>
        <w:tc>
          <w:tcPr>
            <w:tcW w:w="503" w:type="pct"/>
            <w:noWrap/>
            <w:vAlign w:val="bottom"/>
          </w:tcPr>
          <w:p w14:paraId="386FA3E0" w14:textId="16EA81EC" w:rsidR="00841F22" w:rsidRPr="00C13CAD" w:rsidRDefault="00841F22" w:rsidP="00841F22">
            <w:pPr>
              <w:pStyle w:val="56"/>
            </w:pPr>
            <w:r w:rsidRPr="00C13CAD">
              <w:t>第</w:t>
            </w:r>
            <w:r w:rsidRPr="00C13CAD">
              <w:t>1</w:t>
            </w:r>
            <w:r w:rsidRPr="00C13CAD">
              <w:t>大</w:t>
            </w:r>
          </w:p>
        </w:tc>
        <w:tc>
          <w:tcPr>
            <w:tcW w:w="664" w:type="pct"/>
            <w:noWrap/>
            <w:vAlign w:val="bottom"/>
          </w:tcPr>
          <w:p w14:paraId="2DEE928E" w14:textId="0097CF50" w:rsidR="00841F22" w:rsidRPr="00C13CAD" w:rsidRDefault="00841F22" w:rsidP="00841F22">
            <w:pPr>
              <w:pStyle w:val="56"/>
            </w:pPr>
            <w:r w:rsidRPr="00C13CAD">
              <w:t>2.3E-06</w:t>
            </w:r>
          </w:p>
        </w:tc>
        <w:tc>
          <w:tcPr>
            <w:tcW w:w="444" w:type="pct"/>
            <w:noWrap/>
            <w:vAlign w:val="bottom"/>
          </w:tcPr>
          <w:p w14:paraId="347924AF" w14:textId="1A044DE3" w:rsidR="00841F22" w:rsidRPr="00C13CAD" w:rsidRDefault="00841F22" w:rsidP="00841F22">
            <w:pPr>
              <w:pStyle w:val="56"/>
            </w:pPr>
            <w:r w:rsidRPr="00C13CAD">
              <w:t>0.005</w:t>
            </w:r>
          </w:p>
        </w:tc>
        <w:tc>
          <w:tcPr>
            <w:tcW w:w="464" w:type="pct"/>
            <w:noWrap/>
            <w:vAlign w:val="bottom"/>
          </w:tcPr>
          <w:p w14:paraId="268111E9" w14:textId="76D4E77F" w:rsidR="00841F22" w:rsidRPr="00C13CAD" w:rsidRDefault="00841F22" w:rsidP="00841F22">
            <w:pPr>
              <w:pStyle w:val="56"/>
            </w:pPr>
            <w:r w:rsidRPr="00C13CAD">
              <w:t>0.047</w:t>
            </w:r>
          </w:p>
        </w:tc>
      </w:tr>
      <w:tr w:rsidR="00841F22" w:rsidRPr="00C13CAD" w14:paraId="5C330D7A" w14:textId="77777777" w:rsidTr="00841F22">
        <w:trPr>
          <w:trHeight w:val="270"/>
        </w:trPr>
        <w:tc>
          <w:tcPr>
            <w:tcW w:w="251" w:type="pct"/>
            <w:noWrap/>
          </w:tcPr>
          <w:p w14:paraId="3F4DE67A" w14:textId="77777777" w:rsidR="00841F22" w:rsidRPr="00C13CAD" w:rsidRDefault="00841F22" w:rsidP="00841F22">
            <w:pPr>
              <w:pStyle w:val="56"/>
              <w:rPr>
                <w:sz w:val="22"/>
                <w:szCs w:val="22"/>
              </w:rPr>
            </w:pPr>
            <w:r w:rsidRPr="00C13CAD">
              <w:rPr>
                <w:color w:val="000000"/>
                <w:sz w:val="22"/>
                <w:szCs w:val="22"/>
              </w:rPr>
              <w:t>6</w:t>
            </w:r>
          </w:p>
        </w:tc>
        <w:tc>
          <w:tcPr>
            <w:tcW w:w="914" w:type="pct"/>
            <w:noWrap/>
          </w:tcPr>
          <w:p w14:paraId="2A8FAF56" w14:textId="77777777" w:rsidR="00841F22" w:rsidRPr="00C13CAD" w:rsidRDefault="00841F22" w:rsidP="00841F22">
            <w:pPr>
              <w:pStyle w:val="56"/>
              <w:rPr>
                <w:sz w:val="22"/>
                <w:szCs w:val="22"/>
              </w:rPr>
            </w:pPr>
            <w:r w:rsidRPr="00C13CAD">
              <w:rPr>
                <w:color w:val="000000"/>
                <w:sz w:val="22"/>
                <w:szCs w:val="22"/>
              </w:rPr>
              <w:t>凉州区第十二中学</w:t>
            </w:r>
          </w:p>
        </w:tc>
        <w:tc>
          <w:tcPr>
            <w:tcW w:w="451" w:type="pct"/>
            <w:noWrap/>
          </w:tcPr>
          <w:p w14:paraId="654647FD" w14:textId="77777777" w:rsidR="00841F22" w:rsidRPr="00C13CAD" w:rsidRDefault="00841F22" w:rsidP="00841F22">
            <w:pPr>
              <w:pStyle w:val="56"/>
              <w:rPr>
                <w:sz w:val="22"/>
                <w:szCs w:val="22"/>
              </w:rPr>
            </w:pPr>
            <w:r w:rsidRPr="00C13CAD">
              <w:rPr>
                <w:color w:val="000000"/>
                <w:sz w:val="22"/>
                <w:szCs w:val="22"/>
              </w:rPr>
              <w:t>-18320.2</w:t>
            </w:r>
          </w:p>
        </w:tc>
        <w:tc>
          <w:tcPr>
            <w:tcW w:w="451" w:type="pct"/>
            <w:noWrap/>
          </w:tcPr>
          <w:p w14:paraId="54449544" w14:textId="77777777" w:rsidR="00841F22" w:rsidRPr="00C13CAD" w:rsidRDefault="00841F22" w:rsidP="00841F22">
            <w:pPr>
              <w:pStyle w:val="56"/>
              <w:rPr>
                <w:sz w:val="22"/>
                <w:szCs w:val="22"/>
              </w:rPr>
            </w:pPr>
            <w:r w:rsidRPr="00C13CAD">
              <w:rPr>
                <w:color w:val="000000"/>
                <w:sz w:val="22"/>
                <w:szCs w:val="22"/>
              </w:rPr>
              <w:t>8911.54</w:t>
            </w:r>
          </w:p>
        </w:tc>
        <w:tc>
          <w:tcPr>
            <w:tcW w:w="442" w:type="pct"/>
            <w:noWrap/>
          </w:tcPr>
          <w:p w14:paraId="661F422B" w14:textId="77777777" w:rsidR="00841F22" w:rsidRPr="00C13CAD" w:rsidRDefault="00841F22" w:rsidP="00841F22">
            <w:pPr>
              <w:pStyle w:val="56"/>
              <w:rPr>
                <w:sz w:val="22"/>
                <w:szCs w:val="22"/>
              </w:rPr>
            </w:pPr>
            <w:r w:rsidRPr="00C13CAD">
              <w:rPr>
                <w:color w:val="000000"/>
                <w:sz w:val="22"/>
                <w:szCs w:val="22"/>
              </w:rPr>
              <w:t>1499.5</w:t>
            </w:r>
          </w:p>
        </w:tc>
        <w:tc>
          <w:tcPr>
            <w:tcW w:w="416" w:type="pct"/>
            <w:noWrap/>
            <w:vAlign w:val="bottom"/>
          </w:tcPr>
          <w:p w14:paraId="583A5E1C" w14:textId="0AD7EB69" w:rsidR="00841F22" w:rsidRPr="00C13CAD" w:rsidRDefault="00841F22" w:rsidP="00841F22">
            <w:pPr>
              <w:pStyle w:val="56"/>
            </w:pPr>
            <w:r w:rsidRPr="00C13CAD">
              <w:t>期间平均</w:t>
            </w:r>
          </w:p>
        </w:tc>
        <w:tc>
          <w:tcPr>
            <w:tcW w:w="503" w:type="pct"/>
            <w:noWrap/>
            <w:vAlign w:val="bottom"/>
          </w:tcPr>
          <w:p w14:paraId="523946FD" w14:textId="6C306FFE" w:rsidR="00841F22" w:rsidRPr="00C13CAD" w:rsidRDefault="00841F22" w:rsidP="00841F22">
            <w:pPr>
              <w:pStyle w:val="56"/>
            </w:pPr>
            <w:r w:rsidRPr="00C13CAD">
              <w:t>第</w:t>
            </w:r>
            <w:r w:rsidRPr="00C13CAD">
              <w:t>1</w:t>
            </w:r>
            <w:r w:rsidRPr="00C13CAD">
              <w:t>大</w:t>
            </w:r>
          </w:p>
        </w:tc>
        <w:tc>
          <w:tcPr>
            <w:tcW w:w="664" w:type="pct"/>
            <w:noWrap/>
            <w:vAlign w:val="bottom"/>
          </w:tcPr>
          <w:p w14:paraId="7A654A8C" w14:textId="166AAC9E" w:rsidR="00841F22" w:rsidRPr="00C13CAD" w:rsidRDefault="00841F22" w:rsidP="00841F22">
            <w:pPr>
              <w:pStyle w:val="56"/>
            </w:pPr>
            <w:r w:rsidRPr="00C13CAD">
              <w:t>2.5E-06</w:t>
            </w:r>
          </w:p>
        </w:tc>
        <w:tc>
          <w:tcPr>
            <w:tcW w:w="444" w:type="pct"/>
            <w:noWrap/>
            <w:vAlign w:val="bottom"/>
          </w:tcPr>
          <w:p w14:paraId="1AE9D99E" w14:textId="0FC947DD" w:rsidR="00841F22" w:rsidRPr="00C13CAD" w:rsidRDefault="00841F22" w:rsidP="00841F22">
            <w:pPr>
              <w:pStyle w:val="56"/>
            </w:pPr>
            <w:r w:rsidRPr="00C13CAD">
              <w:t>0.005</w:t>
            </w:r>
          </w:p>
        </w:tc>
        <w:tc>
          <w:tcPr>
            <w:tcW w:w="464" w:type="pct"/>
            <w:noWrap/>
            <w:vAlign w:val="bottom"/>
          </w:tcPr>
          <w:p w14:paraId="184E4683" w14:textId="41CF796A" w:rsidR="00841F22" w:rsidRPr="00C13CAD" w:rsidRDefault="00841F22" w:rsidP="00841F22">
            <w:pPr>
              <w:pStyle w:val="56"/>
            </w:pPr>
            <w:r w:rsidRPr="00C13CAD">
              <w:t>0.051</w:t>
            </w:r>
          </w:p>
        </w:tc>
      </w:tr>
      <w:tr w:rsidR="00841F22" w:rsidRPr="00C13CAD" w14:paraId="11EDD063" w14:textId="77777777" w:rsidTr="00841F22">
        <w:trPr>
          <w:trHeight w:val="270"/>
        </w:trPr>
        <w:tc>
          <w:tcPr>
            <w:tcW w:w="251" w:type="pct"/>
            <w:noWrap/>
          </w:tcPr>
          <w:p w14:paraId="2D98D5FE" w14:textId="77777777" w:rsidR="00841F22" w:rsidRPr="00C13CAD" w:rsidRDefault="00841F22" w:rsidP="00841F22">
            <w:pPr>
              <w:pStyle w:val="56"/>
              <w:rPr>
                <w:sz w:val="22"/>
                <w:szCs w:val="22"/>
              </w:rPr>
            </w:pPr>
            <w:r w:rsidRPr="00C13CAD">
              <w:rPr>
                <w:color w:val="000000"/>
                <w:sz w:val="22"/>
                <w:szCs w:val="22"/>
              </w:rPr>
              <w:t>7</w:t>
            </w:r>
          </w:p>
        </w:tc>
        <w:tc>
          <w:tcPr>
            <w:tcW w:w="914" w:type="pct"/>
            <w:noWrap/>
          </w:tcPr>
          <w:p w14:paraId="5B562E7D" w14:textId="77777777" w:rsidR="00841F22" w:rsidRPr="00C13CAD" w:rsidRDefault="00841F22" w:rsidP="00841F22">
            <w:pPr>
              <w:pStyle w:val="56"/>
              <w:rPr>
                <w:sz w:val="22"/>
                <w:szCs w:val="22"/>
              </w:rPr>
            </w:pPr>
            <w:r w:rsidRPr="00C13CAD">
              <w:rPr>
                <w:color w:val="000000"/>
                <w:sz w:val="22"/>
                <w:szCs w:val="22"/>
              </w:rPr>
              <w:t>发放中学</w:t>
            </w:r>
          </w:p>
        </w:tc>
        <w:tc>
          <w:tcPr>
            <w:tcW w:w="451" w:type="pct"/>
            <w:noWrap/>
          </w:tcPr>
          <w:p w14:paraId="14425A9D" w14:textId="77777777" w:rsidR="00841F22" w:rsidRPr="00C13CAD" w:rsidRDefault="00841F22" w:rsidP="00841F22">
            <w:pPr>
              <w:pStyle w:val="56"/>
              <w:rPr>
                <w:sz w:val="22"/>
                <w:szCs w:val="22"/>
              </w:rPr>
            </w:pPr>
            <w:r w:rsidRPr="00C13CAD">
              <w:rPr>
                <w:color w:val="000000"/>
                <w:sz w:val="22"/>
                <w:szCs w:val="22"/>
              </w:rPr>
              <w:t>-18624.6</w:t>
            </w:r>
          </w:p>
        </w:tc>
        <w:tc>
          <w:tcPr>
            <w:tcW w:w="451" w:type="pct"/>
            <w:noWrap/>
          </w:tcPr>
          <w:p w14:paraId="509AED69" w14:textId="77777777" w:rsidR="00841F22" w:rsidRPr="00C13CAD" w:rsidRDefault="00841F22" w:rsidP="00841F22">
            <w:pPr>
              <w:pStyle w:val="56"/>
              <w:rPr>
                <w:sz w:val="22"/>
                <w:szCs w:val="22"/>
              </w:rPr>
            </w:pPr>
            <w:r w:rsidRPr="00C13CAD">
              <w:rPr>
                <w:color w:val="000000"/>
                <w:sz w:val="22"/>
                <w:szCs w:val="22"/>
              </w:rPr>
              <w:t>6307.74</w:t>
            </w:r>
          </w:p>
        </w:tc>
        <w:tc>
          <w:tcPr>
            <w:tcW w:w="442" w:type="pct"/>
            <w:noWrap/>
          </w:tcPr>
          <w:p w14:paraId="6292ADB5" w14:textId="77777777" w:rsidR="00841F22" w:rsidRPr="00C13CAD" w:rsidRDefault="00841F22" w:rsidP="00841F22">
            <w:pPr>
              <w:pStyle w:val="56"/>
              <w:rPr>
                <w:sz w:val="22"/>
                <w:szCs w:val="22"/>
              </w:rPr>
            </w:pPr>
            <w:r w:rsidRPr="00C13CAD">
              <w:rPr>
                <w:color w:val="000000"/>
                <w:sz w:val="22"/>
                <w:szCs w:val="22"/>
              </w:rPr>
              <w:t>1507.47</w:t>
            </w:r>
          </w:p>
        </w:tc>
        <w:tc>
          <w:tcPr>
            <w:tcW w:w="416" w:type="pct"/>
            <w:noWrap/>
            <w:vAlign w:val="bottom"/>
          </w:tcPr>
          <w:p w14:paraId="301EED6B" w14:textId="56A22108" w:rsidR="00841F22" w:rsidRPr="00C13CAD" w:rsidRDefault="00841F22" w:rsidP="00841F22">
            <w:pPr>
              <w:pStyle w:val="56"/>
            </w:pPr>
            <w:r w:rsidRPr="00C13CAD">
              <w:t>期间平均</w:t>
            </w:r>
          </w:p>
        </w:tc>
        <w:tc>
          <w:tcPr>
            <w:tcW w:w="503" w:type="pct"/>
            <w:noWrap/>
            <w:vAlign w:val="bottom"/>
          </w:tcPr>
          <w:p w14:paraId="2D86F498" w14:textId="5B95177B" w:rsidR="00841F22" w:rsidRPr="00C13CAD" w:rsidRDefault="00841F22" w:rsidP="00841F22">
            <w:pPr>
              <w:pStyle w:val="56"/>
            </w:pPr>
            <w:r w:rsidRPr="00C13CAD">
              <w:t>第</w:t>
            </w:r>
            <w:r w:rsidRPr="00C13CAD">
              <w:t>1</w:t>
            </w:r>
            <w:r w:rsidRPr="00C13CAD">
              <w:t>大</w:t>
            </w:r>
          </w:p>
        </w:tc>
        <w:tc>
          <w:tcPr>
            <w:tcW w:w="664" w:type="pct"/>
            <w:noWrap/>
            <w:vAlign w:val="bottom"/>
          </w:tcPr>
          <w:p w14:paraId="2D623314" w14:textId="3E32321A" w:rsidR="00841F22" w:rsidRPr="00C13CAD" w:rsidRDefault="00841F22" w:rsidP="00841F22">
            <w:pPr>
              <w:pStyle w:val="56"/>
            </w:pPr>
            <w:r w:rsidRPr="00C13CAD">
              <w:t>1.9E-06</w:t>
            </w:r>
          </w:p>
        </w:tc>
        <w:tc>
          <w:tcPr>
            <w:tcW w:w="444" w:type="pct"/>
            <w:noWrap/>
            <w:vAlign w:val="bottom"/>
          </w:tcPr>
          <w:p w14:paraId="2B4E4129" w14:textId="1CCC75DD" w:rsidR="00841F22" w:rsidRPr="00C13CAD" w:rsidRDefault="00841F22" w:rsidP="00841F22">
            <w:pPr>
              <w:pStyle w:val="56"/>
            </w:pPr>
            <w:r w:rsidRPr="00C13CAD">
              <w:t>0.005</w:t>
            </w:r>
          </w:p>
        </w:tc>
        <w:tc>
          <w:tcPr>
            <w:tcW w:w="464" w:type="pct"/>
            <w:noWrap/>
            <w:vAlign w:val="bottom"/>
          </w:tcPr>
          <w:p w14:paraId="742692E4" w14:textId="2419795B" w:rsidR="00841F22" w:rsidRPr="00C13CAD" w:rsidRDefault="00841F22" w:rsidP="00841F22">
            <w:pPr>
              <w:pStyle w:val="56"/>
            </w:pPr>
            <w:r w:rsidRPr="00C13CAD">
              <w:t>0.039</w:t>
            </w:r>
          </w:p>
        </w:tc>
      </w:tr>
      <w:tr w:rsidR="00841F22" w:rsidRPr="00C13CAD" w14:paraId="3491FFAD" w14:textId="77777777" w:rsidTr="00841F22">
        <w:trPr>
          <w:trHeight w:val="270"/>
        </w:trPr>
        <w:tc>
          <w:tcPr>
            <w:tcW w:w="251" w:type="pct"/>
            <w:noWrap/>
          </w:tcPr>
          <w:p w14:paraId="6B602E58" w14:textId="77777777" w:rsidR="00841F22" w:rsidRPr="00C13CAD" w:rsidRDefault="00841F22" w:rsidP="00841F22">
            <w:pPr>
              <w:pStyle w:val="56"/>
              <w:rPr>
                <w:sz w:val="22"/>
                <w:szCs w:val="22"/>
              </w:rPr>
            </w:pPr>
            <w:r w:rsidRPr="00C13CAD">
              <w:rPr>
                <w:color w:val="000000"/>
                <w:sz w:val="22"/>
                <w:szCs w:val="22"/>
              </w:rPr>
              <w:t>8</w:t>
            </w:r>
          </w:p>
        </w:tc>
        <w:tc>
          <w:tcPr>
            <w:tcW w:w="914" w:type="pct"/>
            <w:noWrap/>
          </w:tcPr>
          <w:p w14:paraId="63DED1A4" w14:textId="77777777" w:rsidR="00841F22" w:rsidRPr="00C13CAD" w:rsidRDefault="00841F22" w:rsidP="00841F22">
            <w:pPr>
              <w:pStyle w:val="56"/>
              <w:rPr>
                <w:sz w:val="22"/>
                <w:szCs w:val="22"/>
              </w:rPr>
            </w:pPr>
            <w:r w:rsidRPr="00C13CAD">
              <w:rPr>
                <w:color w:val="000000"/>
                <w:sz w:val="22"/>
                <w:szCs w:val="22"/>
              </w:rPr>
              <w:t>武威城区</w:t>
            </w:r>
          </w:p>
        </w:tc>
        <w:tc>
          <w:tcPr>
            <w:tcW w:w="451" w:type="pct"/>
            <w:noWrap/>
          </w:tcPr>
          <w:p w14:paraId="761D5B2A" w14:textId="77777777" w:rsidR="00841F22" w:rsidRPr="00C13CAD" w:rsidRDefault="00841F22" w:rsidP="00841F22">
            <w:pPr>
              <w:pStyle w:val="56"/>
              <w:rPr>
                <w:sz w:val="22"/>
                <w:szCs w:val="22"/>
              </w:rPr>
            </w:pPr>
            <w:r w:rsidRPr="00C13CAD">
              <w:rPr>
                <w:color w:val="000000"/>
                <w:sz w:val="22"/>
                <w:szCs w:val="22"/>
              </w:rPr>
              <w:t>-21634.2</w:t>
            </w:r>
          </w:p>
        </w:tc>
        <w:tc>
          <w:tcPr>
            <w:tcW w:w="451" w:type="pct"/>
            <w:noWrap/>
          </w:tcPr>
          <w:p w14:paraId="5F3F4B40" w14:textId="77777777" w:rsidR="00841F22" w:rsidRPr="00C13CAD" w:rsidRDefault="00841F22" w:rsidP="00841F22">
            <w:pPr>
              <w:pStyle w:val="56"/>
              <w:rPr>
                <w:sz w:val="22"/>
                <w:szCs w:val="22"/>
              </w:rPr>
            </w:pPr>
            <w:r w:rsidRPr="00C13CAD">
              <w:rPr>
                <w:color w:val="000000"/>
                <w:sz w:val="22"/>
                <w:szCs w:val="22"/>
              </w:rPr>
              <w:t>5732.87</w:t>
            </w:r>
          </w:p>
        </w:tc>
        <w:tc>
          <w:tcPr>
            <w:tcW w:w="442" w:type="pct"/>
            <w:noWrap/>
          </w:tcPr>
          <w:p w14:paraId="1A36ACCB" w14:textId="77777777" w:rsidR="00841F22" w:rsidRPr="00C13CAD" w:rsidRDefault="00841F22" w:rsidP="00841F22">
            <w:pPr>
              <w:pStyle w:val="56"/>
              <w:rPr>
                <w:sz w:val="22"/>
                <w:szCs w:val="22"/>
              </w:rPr>
            </w:pPr>
            <w:r w:rsidRPr="00C13CAD">
              <w:rPr>
                <w:color w:val="000000"/>
                <w:sz w:val="22"/>
                <w:szCs w:val="22"/>
              </w:rPr>
              <w:t>1516.27</w:t>
            </w:r>
          </w:p>
        </w:tc>
        <w:tc>
          <w:tcPr>
            <w:tcW w:w="416" w:type="pct"/>
            <w:noWrap/>
            <w:vAlign w:val="bottom"/>
          </w:tcPr>
          <w:p w14:paraId="3E8FB9B8" w14:textId="4C43FBFD" w:rsidR="00841F22" w:rsidRPr="00C13CAD" w:rsidRDefault="00841F22" w:rsidP="00841F22">
            <w:pPr>
              <w:pStyle w:val="56"/>
            </w:pPr>
            <w:r w:rsidRPr="00C13CAD">
              <w:t>期间平均</w:t>
            </w:r>
          </w:p>
        </w:tc>
        <w:tc>
          <w:tcPr>
            <w:tcW w:w="503" w:type="pct"/>
            <w:noWrap/>
            <w:vAlign w:val="bottom"/>
          </w:tcPr>
          <w:p w14:paraId="2AD496BF" w14:textId="5E46B845" w:rsidR="00841F22" w:rsidRPr="00C13CAD" w:rsidRDefault="00841F22" w:rsidP="00841F22">
            <w:pPr>
              <w:pStyle w:val="56"/>
            </w:pPr>
            <w:r w:rsidRPr="00C13CAD">
              <w:t>第</w:t>
            </w:r>
            <w:r w:rsidRPr="00C13CAD">
              <w:t>1</w:t>
            </w:r>
            <w:r w:rsidRPr="00C13CAD">
              <w:t>大</w:t>
            </w:r>
          </w:p>
        </w:tc>
        <w:tc>
          <w:tcPr>
            <w:tcW w:w="664" w:type="pct"/>
            <w:noWrap/>
            <w:vAlign w:val="bottom"/>
          </w:tcPr>
          <w:p w14:paraId="38A7DB21" w14:textId="68E66942" w:rsidR="00841F22" w:rsidRPr="00C13CAD" w:rsidRDefault="00841F22" w:rsidP="00841F22">
            <w:pPr>
              <w:pStyle w:val="56"/>
            </w:pPr>
            <w:r w:rsidRPr="00C13CAD">
              <w:t>1.4E-06</w:t>
            </w:r>
          </w:p>
        </w:tc>
        <w:tc>
          <w:tcPr>
            <w:tcW w:w="444" w:type="pct"/>
            <w:noWrap/>
            <w:vAlign w:val="bottom"/>
          </w:tcPr>
          <w:p w14:paraId="1A8E4E3E" w14:textId="2684C893" w:rsidR="00841F22" w:rsidRPr="00C13CAD" w:rsidRDefault="00841F22" w:rsidP="00841F22">
            <w:pPr>
              <w:pStyle w:val="56"/>
            </w:pPr>
            <w:r w:rsidRPr="00C13CAD">
              <w:t>0.005</w:t>
            </w:r>
          </w:p>
        </w:tc>
        <w:tc>
          <w:tcPr>
            <w:tcW w:w="464" w:type="pct"/>
            <w:noWrap/>
            <w:vAlign w:val="bottom"/>
          </w:tcPr>
          <w:p w14:paraId="605C5E6A" w14:textId="21C064D2" w:rsidR="00841F22" w:rsidRPr="00C13CAD" w:rsidRDefault="00841F22" w:rsidP="00841F22">
            <w:pPr>
              <w:pStyle w:val="56"/>
            </w:pPr>
            <w:r w:rsidRPr="00C13CAD">
              <w:t>0.027</w:t>
            </w:r>
          </w:p>
        </w:tc>
      </w:tr>
      <w:tr w:rsidR="00841F22" w:rsidRPr="00C13CAD" w14:paraId="3AF5C621" w14:textId="77777777" w:rsidTr="00841F22">
        <w:trPr>
          <w:trHeight w:val="270"/>
        </w:trPr>
        <w:tc>
          <w:tcPr>
            <w:tcW w:w="251" w:type="pct"/>
            <w:noWrap/>
          </w:tcPr>
          <w:p w14:paraId="600A6BC8" w14:textId="77777777" w:rsidR="00841F22" w:rsidRPr="00C13CAD" w:rsidRDefault="00841F22" w:rsidP="00841F22">
            <w:pPr>
              <w:pStyle w:val="56"/>
              <w:rPr>
                <w:sz w:val="22"/>
                <w:szCs w:val="22"/>
              </w:rPr>
            </w:pPr>
            <w:r w:rsidRPr="00C13CAD">
              <w:rPr>
                <w:color w:val="000000"/>
                <w:sz w:val="22"/>
                <w:szCs w:val="22"/>
              </w:rPr>
              <w:t>9</w:t>
            </w:r>
          </w:p>
        </w:tc>
        <w:tc>
          <w:tcPr>
            <w:tcW w:w="914" w:type="pct"/>
            <w:noWrap/>
          </w:tcPr>
          <w:p w14:paraId="0AD5D2FE" w14:textId="77777777" w:rsidR="00841F22" w:rsidRPr="00C13CAD" w:rsidRDefault="00841F22" w:rsidP="00841F22">
            <w:pPr>
              <w:pStyle w:val="56"/>
              <w:rPr>
                <w:sz w:val="22"/>
                <w:szCs w:val="22"/>
              </w:rPr>
            </w:pPr>
            <w:r w:rsidRPr="00C13CAD">
              <w:rPr>
                <w:color w:val="000000"/>
                <w:sz w:val="22"/>
                <w:szCs w:val="22"/>
              </w:rPr>
              <w:t>下沙子沟</w:t>
            </w:r>
          </w:p>
        </w:tc>
        <w:tc>
          <w:tcPr>
            <w:tcW w:w="451" w:type="pct"/>
            <w:noWrap/>
          </w:tcPr>
          <w:p w14:paraId="480C0D00" w14:textId="77777777" w:rsidR="00841F22" w:rsidRPr="00C13CAD" w:rsidRDefault="00841F22" w:rsidP="00841F22">
            <w:pPr>
              <w:pStyle w:val="56"/>
              <w:rPr>
                <w:sz w:val="22"/>
                <w:szCs w:val="22"/>
              </w:rPr>
            </w:pPr>
            <w:r w:rsidRPr="00C13CAD">
              <w:rPr>
                <w:color w:val="000000"/>
                <w:sz w:val="22"/>
                <w:szCs w:val="22"/>
              </w:rPr>
              <w:t>-14904.8</w:t>
            </w:r>
          </w:p>
        </w:tc>
        <w:tc>
          <w:tcPr>
            <w:tcW w:w="451" w:type="pct"/>
            <w:noWrap/>
          </w:tcPr>
          <w:p w14:paraId="115B91B8" w14:textId="77777777" w:rsidR="00841F22" w:rsidRPr="00C13CAD" w:rsidRDefault="00841F22" w:rsidP="00841F22">
            <w:pPr>
              <w:pStyle w:val="56"/>
              <w:rPr>
                <w:sz w:val="22"/>
                <w:szCs w:val="22"/>
              </w:rPr>
            </w:pPr>
            <w:r w:rsidRPr="00C13CAD">
              <w:rPr>
                <w:color w:val="000000"/>
                <w:sz w:val="22"/>
                <w:szCs w:val="22"/>
              </w:rPr>
              <w:t>10872.85</w:t>
            </w:r>
          </w:p>
        </w:tc>
        <w:tc>
          <w:tcPr>
            <w:tcW w:w="442" w:type="pct"/>
            <w:noWrap/>
          </w:tcPr>
          <w:p w14:paraId="00F1F5B9" w14:textId="77777777" w:rsidR="00841F22" w:rsidRPr="00C13CAD" w:rsidRDefault="00841F22" w:rsidP="00841F22">
            <w:pPr>
              <w:pStyle w:val="56"/>
              <w:rPr>
                <w:sz w:val="22"/>
                <w:szCs w:val="22"/>
              </w:rPr>
            </w:pPr>
            <w:r w:rsidRPr="00C13CAD">
              <w:rPr>
                <w:color w:val="000000"/>
                <w:sz w:val="22"/>
                <w:szCs w:val="22"/>
              </w:rPr>
              <w:t>1495.01</w:t>
            </w:r>
          </w:p>
        </w:tc>
        <w:tc>
          <w:tcPr>
            <w:tcW w:w="416" w:type="pct"/>
            <w:noWrap/>
            <w:vAlign w:val="bottom"/>
          </w:tcPr>
          <w:p w14:paraId="5D6C5E52" w14:textId="2E749423" w:rsidR="00841F22" w:rsidRPr="00C13CAD" w:rsidRDefault="00841F22" w:rsidP="00841F22">
            <w:pPr>
              <w:pStyle w:val="56"/>
            </w:pPr>
            <w:r w:rsidRPr="00C13CAD">
              <w:t>期间平均</w:t>
            </w:r>
          </w:p>
        </w:tc>
        <w:tc>
          <w:tcPr>
            <w:tcW w:w="503" w:type="pct"/>
            <w:noWrap/>
            <w:vAlign w:val="bottom"/>
          </w:tcPr>
          <w:p w14:paraId="216B5EC3" w14:textId="127C3A07" w:rsidR="00841F22" w:rsidRPr="00C13CAD" w:rsidRDefault="00841F22" w:rsidP="00841F22">
            <w:pPr>
              <w:pStyle w:val="56"/>
            </w:pPr>
            <w:r w:rsidRPr="00C13CAD">
              <w:t>第</w:t>
            </w:r>
            <w:r w:rsidRPr="00C13CAD">
              <w:t>1</w:t>
            </w:r>
            <w:r w:rsidRPr="00C13CAD">
              <w:t>大</w:t>
            </w:r>
          </w:p>
        </w:tc>
        <w:tc>
          <w:tcPr>
            <w:tcW w:w="664" w:type="pct"/>
            <w:noWrap/>
            <w:vAlign w:val="bottom"/>
          </w:tcPr>
          <w:p w14:paraId="2F1F1E28" w14:textId="78D9A7A4" w:rsidR="00841F22" w:rsidRPr="00C13CAD" w:rsidRDefault="00841F22" w:rsidP="00841F22">
            <w:pPr>
              <w:pStyle w:val="56"/>
            </w:pPr>
            <w:r w:rsidRPr="00C13CAD">
              <w:t>3.5E-06</w:t>
            </w:r>
          </w:p>
        </w:tc>
        <w:tc>
          <w:tcPr>
            <w:tcW w:w="444" w:type="pct"/>
            <w:noWrap/>
            <w:vAlign w:val="bottom"/>
          </w:tcPr>
          <w:p w14:paraId="57D4AAAA" w14:textId="3850CAB7" w:rsidR="00841F22" w:rsidRPr="00C13CAD" w:rsidRDefault="00841F22" w:rsidP="00841F22">
            <w:pPr>
              <w:pStyle w:val="56"/>
            </w:pPr>
            <w:r w:rsidRPr="00C13CAD">
              <w:t>0.005</w:t>
            </w:r>
          </w:p>
        </w:tc>
        <w:tc>
          <w:tcPr>
            <w:tcW w:w="464" w:type="pct"/>
            <w:noWrap/>
            <w:vAlign w:val="bottom"/>
          </w:tcPr>
          <w:p w14:paraId="14A41633" w14:textId="027BE853" w:rsidR="00841F22" w:rsidRPr="00C13CAD" w:rsidRDefault="00841F22" w:rsidP="00841F22">
            <w:pPr>
              <w:pStyle w:val="56"/>
            </w:pPr>
            <w:r w:rsidRPr="00C13CAD">
              <w:t>0.070</w:t>
            </w:r>
          </w:p>
        </w:tc>
      </w:tr>
      <w:tr w:rsidR="00841F22" w:rsidRPr="00C13CAD" w14:paraId="0B293C37" w14:textId="77777777" w:rsidTr="00841F22">
        <w:trPr>
          <w:trHeight w:val="270"/>
        </w:trPr>
        <w:tc>
          <w:tcPr>
            <w:tcW w:w="251" w:type="pct"/>
            <w:noWrap/>
          </w:tcPr>
          <w:p w14:paraId="01BEB14A" w14:textId="77777777" w:rsidR="00841F22" w:rsidRPr="00C13CAD" w:rsidRDefault="00841F22" w:rsidP="00841F22">
            <w:pPr>
              <w:pStyle w:val="56"/>
              <w:rPr>
                <w:sz w:val="22"/>
                <w:szCs w:val="22"/>
              </w:rPr>
            </w:pPr>
            <w:r w:rsidRPr="00C13CAD">
              <w:rPr>
                <w:color w:val="000000"/>
                <w:sz w:val="22"/>
                <w:szCs w:val="22"/>
              </w:rPr>
              <w:t>10</w:t>
            </w:r>
          </w:p>
        </w:tc>
        <w:tc>
          <w:tcPr>
            <w:tcW w:w="914" w:type="pct"/>
            <w:noWrap/>
          </w:tcPr>
          <w:p w14:paraId="0BA41A6F" w14:textId="77777777" w:rsidR="00841F22" w:rsidRPr="00C13CAD" w:rsidRDefault="00841F22" w:rsidP="00841F22">
            <w:pPr>
              <w:pStyle w:val="56"/>
              <w:rPr>
                <w:sz w:val="22"/>
                <w:szCs w:val="22"/>
              </w:rPr>
            </w:pPr>
            <w:r w:rsidRPr="00C13CAD">
              <w:rPr>
                <w:color w:val="000000"/>
                <w:sz w:val="22"/>
                <w:szCs w:val="22"/>
              </w:rPr>
              <w:t>魏家滩</w:t>
            </w:r>
          </w:p>
        </w:tc>
        <w:tc>
          <w:tcPr>
            <w:tcW w:w="451" w:type="pct"/>
            <w:noWrap/>
          </w:tcPr>
          <w:p w14:paraId="3196D0CB" w14:textId="77777777" w:rsidR="00841F22" w:rsidRPr="00C13CAD" w:rsidRDefault="00841F22" w:rsidP="00841F22">
            <w:pPr>
              <w:pStyle w:val="56"/>
              <w:rPr>
                <w:sz w:val="22"/>
                <w:szCs w:val="22"/>
              </w:rPr>
            </w:pPr>
            <w:r w:rsidRPr="00C13CAD">
              <w:rPr>
                <w:color w:val="000000"/>
                <w:sz w:val="22"/>
                <w:szCs w:val="22"/>
              </w:rPr>
              <w:t>-12580.2</w:t>
            </w:r>
          </w:p>
        </w:tc>
        <w:tc>
          <w:tcPr>
            <w:tcW w:w="451" w:type="pct"/>
            <w:noWrap/>
          </w:tcPr>
          <w:p w14:paraId="01D4DCA0" w14:textId="77777777" w:rsidR="00841F22" w:rsidRPr="00C13CAD" w:rsidRDefault="00841F22" w:rsidP="00841F22">
            <w:pPr>
              <w:pStyle w:val="56"/>
              <w:rPr>
                <w:sz w:val="22"/>
                <w:szCs w:val="22"/>
              </w:rPr>
            </w:pPr>
            <w:r w:rsidRPr="00C13CAD">
              <w:rPr>
                <w:color w:val="000000"/>
                <w:sz w:val="22"/>
                <w:szCs w:val="22"/>
              </w:rPr>
              <w:t>16629.93</w:t>
            </w:r>
          </w:p>
        </w:tc>
        <w:tc>
          <w:tcPr>
            <w:tcW w:w="442" w:type="pct"/>
            <w:noWrap/>
          </w:tcPr>
          <w:p w14:paraId="5E208508" w14:textId="77777777" w:rsidR="00841F22" w:rsidRPr="00C13CAD" w:rsidRDefault="00841F22" w:rsidP="00841F22">
            <w:pPr>
              <w:pStyle w:val="56"/>
              <w:rPr>
                <w:sz w:val="22"/>
                <w:szCs w:val="22"/>
              </w:rPr>
            </w:pPr>
            <w:r w:rsidRPr="00C13CAD">
              <w:rPr>
                <w:color w:val="000000"/>
                <w:sz w:val="22"/>
                <w:szCs w:val="22"/>
              </w:rPr>
              <w:t>1482.29</w:t>
            </w:r>
          </w:p>
        </w:tc>
        <w:tc>
          <w:tcPr>
            <w:tcW w:w="416" w:type="pct"/>
            <w:noWrap/>
            <w:vAlign w:val="bottom"/>
          </w:tcPr>
          <w:p w14:paraId="209C6E1F" w14:textId="31C24B6B" w:rsidR="00841F22" w:rsidRPr="00C13CAD" w:rsidRDefault="00841F22" w:rsidP="00841F22">
            <w:pPr>
              <w:pStyle w:val="56"/>
            </w:pPr>
            <w:r w:rsidRPr="00C13CAD">
              <w:t>期间平均</w:t>
            </w:r>
          </w:p>
        </w:tc>
        <w:tc>
          <w:tcPr>
            <w:tcW w:w="503" w:type="pct"/>
            <w:noWrap/>
            <w:vAlign w:val="bottom"/>
          </w:tcPr>
          <w:p w14:paraId="2C3964C5" w14:textId="32A2FCE2" w:rsidR="00841F22" w:rsidRPr="00C13CAD" w:rsidRDefault="00841F22" w:rsidP="00841F22">
            <w:pPr>
              <w:pStyle w:val="56"/>
            </w:pPr>
            <w:r w:rsidRPr="00C13CAD">
              <w:t>第</w:t>
            </w:r>
            <w:r w:rsidRPr="00C13CAD">
              <w:t>1</w:t>
            </w:r>
            <w:r w:rsidRPr="00C13CAD">
              <w:t>大</w:t>
            </w:r>
          </w:p>
        </w:tc>
        <w:tc>
          <w:tcPr>
            <w:tcW w:w="664" w:type="pct"/>
            <w:noWrap/>
            <w:vAlign w:val="bottom"/>
          </w:tcPr>
          <w:p w14:paraId="30DB9450" w14:textId="0040F54D" w:rsidR="00841F22" w:rsidRPr="00C13CAD" w:rsidRDefault="00841F22" w:rsidP="00841F22">
            <w:pPr>
              <w:pStyle w:val="56"/>
            </w:pPr>
            <w:r w:rsidRPr="00C13CAD">
              <w:t>1.7E-06</w:t>
            </w:r>
          </w:p>
        </w:tc>
        <w:tc>
          <w:tcPr>
            <w:tcW w:w="444" w:type="pct"/>
            <w:noWrap/>
            <w:vAlign w:val="bottom"/>
          </w:tcPr>
          <w:p w14:paraId="72D5841F" w14:textId="7F5FCD80" w:rsidR="00841F22" w:rsidRPr="00C13CAD" w:rsidRDefault="00841F22" w:rsidP="00841F22">
            <w:pPr>
              <w:pStyle w:val="56"/>
            </w:pPr>
            <w:r w:rsidRPr="00C13CAD">
              <w:t>0.005</w:t>
            </w:r>
          </w:p>
        </w:tc>
        <w:tc>
          <w:tcPr>
            <w:tcW w:w="464" w:type="pct"/>
            <w:noWrap/>
            <w:vAlign w:val="bottom"/>
          </w:tcPr>
          <w:p w14:paraId="043A88E9" w14:textId="68EA9C6A" w:rsidR="00841F22" w:rsidRPr="00C13CAD" w:rsidRDefault="00841F22" w:rsidP="00841F22">
            <w:pPr>
              <w:pStyle w:val="56"/>
            </w:pPr>
            <w:r w:rsidRPr="00C13CAD">
              <w:t>0.034</w:t>
            </w:r>
          </w:p>
        </w:tc>
      </w:tr>
      <w:tr w:rsidR="00841F22" w:rsidRPr="00C13CAD" w14:paraId="65206F68" w14:textId="77777777" w:rsidTr="00841F22">
        <w:trPr>
          <w:trHeight w:val="270"/>
        </w:trPr>
        <w:tc>
          <w:tcPr>
            <w:tcW w:w="251" w:type="pct"/>
            <w:noWrap/>
          </w:tcPr>
          <w:p w14:paraId="47F7C9E5" w14:textId="77777777" w:rsidR="00841F22" w:rsidRPr="00C13CAD" w:rsidRDefault="00841F22" w:rsidP="00841F22">
            <w:pPr>
              <w:pStyle w:val="56"/>
              <w:rPr>
                <w:sz w:val="22"/>
                <w:szCs w:val="22"/>
              </w:rPr>
            </w:pPr>
            <w:r w:rsidRPr="00C13CAD">
              <w:rPr>
                <w:color w:val="000000"/>
                <w:sz w:val="22"/>
                <w:szCs w:val="22"/>
              </w:rPr>
              <w:t>11</w:t>
            </w:r>
          </w:p>
        </w:tc>
        <w:tc>
          <w:tcPr>
            <w:tcW w:w="914" w:type="pct"/>
            <w:noWrap/>
          </w:tcPr>
          <w:p w14:paraId="08092DB6" w14:textId="77777777" w:rsidR="00841F22" w:rsidRPr="00C13CAD" w:rsidRDefault="00841F22" w:rsidP="00841F22">
            <w:pPr>
              <w:pStyle w:val="56"/>
              <w:rPr>
                <w:sz w:val="22"/>
                <w:szCs w:val="22"/>
              </w:rPr>
            </w:pPr>
            <w:r w:rsidRPr="00C13CAD">
              <w:rPr>
                <w:color w:val="000000"/>
                <w:sz w:val="22"/>
                <w:szCs w:val="22"/>
              </w:rPr>
              <w:t>武威清泉镇新地中学</w:t>
            </w:r>
          </w:p>
        </w:tc>
        <w:tc>
          <w:tcPr>
            <w:tcW w:w="451" w:type="pct"/>
            <w:noWrap/>
          </w:tcPr>
          <w:p w14:paraId="632B5896" w14:textId="77777777" w:rsidR="00841F22" w:rsidRPr="00C13CAD" w:rsidRDefault="00841F22" w:rsidP="00841F22">
            <w:pPr>
              <w:pStyle w:val="56"/>
              <w:rPr>
                <w:sz w:val="22"/>
                <w:szCs w:val="22"/>
              </w:rPr>
            </w:pPr>
            <w:r w:rsidRPr="00C13CAD">
              <w:rPr>
                <w:color w:val="000000"/>
                <w:sz w:val="22"/>
                <w:szCs w:val="22"/>
              </w:rPr>
              <w:t>-1551.43</w:t>
            </w:r>
          </w:p>
        </w:tc>
        <w:tc>
          <w:tcPr>
            <w:tcW w:w="451" w:type="pct"/>
            <w:noWrap/>
          </w:tcPr>
          <w:p w14:paraId="10F2588C" w14:textId="77777777" w:rsidR="00841F22" w:rsidRPr="00C13CAD" w:rsidRDefault="00841F22" w:rsidP="00841F22">
            <w:pPr>
              <w:pStyle w:val="56"/>
              <w:rPr>
                <w:sz w:val="22"/>
                <w:szCs w:val="22"/>
              </w:rPr>
            </w:pPr>
            <w:r w:rsidRPr="00C13CAD">
              <w:rPr>
                <w:color w:val="000000"/>
                <w:sz w:val="22"/>
                <w:szCs w:val="22"/>
              </w:rPr>
              <w:t>-1624.65</w:t>
            </w:r>
          </w:p>
        </w:tc>
        <w:tc>
          <w:tcPr>
            <w:tcW w:w="442" w:type="pct"/>
            <w:noWrap/>
          </w:tcPr>
          <w:p w14:paraId="3C3BB579" w14:textId="77777777" w:rsidR="00841F22" w:rsidRPr="00C13CAD" w:rsidRDefault="00841F22" w:rsidP="00841F22">
            <w:pPr>
              <w:pStyle w:val="56"/>
              <w:rPr>
                <w:sz w:val="22"/>
                <w:szCs w:val="22"/>
              </w:rPr>
            </w:pPr>
            <w:r w:rsidRPr="00C13CAD">
              <w:rPr>
                <w:color w:val="000000"/>
                <w:sz w:val="22"/>
                <w:szCs w:val="22"/>
              </w:rPr>
              <w:t>1548.06</w:t>
            </w:r>
          </w:p>
        </w:tc>
        <w:tc>
          <w:tcPr>
            <w:tcW w:w="416" w:type="pct"/>
            <w:noWrap/>
            <w:vAlign w:val="bottom"/>
          </w:tcPr>
          <w:p w14:paraId="59ADA8CA" w14:textId="3761CFFD" w:rsidR="00841F22" w:rsidRPr="00C13CAD" w:rsidRDefault="00841F22" w:rsidP="00841F22">
            <w:pPr>
              <w:pStyle w:val="56"/>
            </w:pPr>
            <w:r w:rsidRPr="00C13CAD">
              <w:t>期间平均</w:t>
            </w:r>
          </w:p>
        </w:tc>
        <w:tc>
          <w:tcPr>
            <w:tcW w:w="503" w:type="pct"/>
            <w:noWrap/>
            <w:vAlign w:val="bottom"/>
          </w:tcPr>
          <w:p w14:paraId="7631324F" w14:textId="2719E1B6" w:rsidR="00841F22" w:rsidRPr="00C13CAD" w:rsidRDefault="00841F22" w:rsidP="00841F22">
            <w:pPr>
              <w:pStyle w:val="56"/>
            </w:pPr>
            <w:r w:rsidRPr="00C13CAD">
              <w:t>第</w:t>
            </w:r>
            <w:r w:rsidRPr="00C13CAD">
              <w:t>1</w:t>
            </w:r>
            <w:r w:rsidRPr="00C13CAD">
              <w:t>大</w:t>
            </w:r>
          </w:p>
        </w:tc>
        <w:tc>
          <w:tcPr>
            <w:tcW w:w="664" w:type="pct"/>
            <w:noWrap/>
            <w:vAlign w:val="bottom"/>
          </w:tcPr>
          <w:p w14:paraId="5863F43D" w14:textId="162A4A17" w:rsidR="00841F22" w:rsidRPr="00C13CAD" w:rsidRDefault="00841F22" w:rsidP="00841F22">
            <w:pPr>
              <w:pStyle w:val="56"/>
            </w:pPr>
            <w:r w:rsidRPr="00C13CAD">
              <w:t>3.9E-06</w:t>
            </w:r>
          </w:p>
        </w:tc>
        <w:tc>
          <w:tcPr>
            <w:tcW w:w="444" w:type="pct"/>
            <w:noWrap/>
            <w:vAlign w:val="bottom"/>
          </w:tcPr>
          <w:p w14:paraId="0D9DA599" w14:textId="2D6690A5" w:rsidR="00841F22" w:rsidRPr="00C13CAD" w:rsidRDefault="00841F22" w:rsidP="00841F22">
            <w:pPr>
              <w:pStyle w:val="56"/>
            </w:pPr>
            <w:r w:rsidRPr="00C13CAD">
              <w:t>0.005</w:t>
            </w:r>
          </w:p>
        </w:tc>
        <w:tc>
          <w:tcPr>
            <w:tcW w:w="464" w:type="pct"/>
            <w:noWrap/>
            <w:vAlign w:val="bottom"/>
          </w:tcPr>
          <w:p w14:paraId="73E6A576" w14:textId="56DF5F55" w:rsidR="00841F22" w:rsidRPr="00C13CAD" w:rsidRDefault="00841F22" w:rsidP="00841F22">
            <w:pPr>
              <w:pStyle w:val="56"/>
            </w:pPr>
            <w:r w:rsidRPr="00C13CAD">
              <w:t>0.079</w:t>
            </w:r>
          </w:p>
        </w:tc>
      </w:tr>
      <w:tr w:rsidR="00841F22" w:rsidRPr="00C13CAD" w14:paraId="4BC405F5" w14:textId="77777777" w:rsidTr="00841F22">
        <w:trPr>
          <w:trHeight w:val="270"/>
        </w:trPr>
        <w:tc>
          <w:tcPr>
            <w:tcW w:w="251" w:type="pct"/>
            <w:noWrap/>
          </w:tcPr>
          <w:p w14:paraId="285ED25B" w14:textId="77777777" w:rsidR="00841F22" w:rsidRPr="00C13CAD" w:rsidRDefault="00841F22" w:rsidP="00841F22">
            <w:pPr>
              <w:pStyle w:val="56"/>
              <w:rPr>
                <w:sz w:val="22"/>
                <w:szCs w:val="22"/>
              </w:rPr>
            </w:pPr>
            <w:r w:rsidRPr="00C13CAD">
              <w:rPr>
                <w:color w:val="000000"/>
                <w:sz w:val="22"/>
                <w:szCs w:val="22"/>
              </w:rPr>
              <w:t>12</w:t>
            </w:r>
          </w:p>
        </w:tc>
        <w:tc>
          <w:tcPr>
            <w:tcW w:w="914" w:type="pct"/>
            <w:noWrap/>
          </w:tcPr>
          <w:p w14:paraId="58B8C446" w14:textId="77777777" w:rsidR="00841F22" w:rsidRPr="00C13CAD" w:rsidRDefault="00841F22" w:rsidP="00841F22">
            <w:pPr>
              <w:pStyle w:val="56"/>
              <w:rPr>
                <w:sz w:val="22"/>
                <w:szCs w:val="22"/>
              </w:rPr>
            </w:pPr>
            <w:r w:rsidRPr="00C13CAD">
              <w:rPr>
                <w:color w:val="000000"/>
                <w:sz w:val="22"/>
                <w:szCs w:val="22"/>
              </w:rPr>
              <w:t>金河镇</w:t>
            </w:r>
          </w:p>
        </w:tc>
        <w:tc>
          <w:tcPr>
            <w:tcW w:w="451" w:type="pct"/>
            <w:noWrap/>
          </w:tcPr>
          <w:p w14:paraId="434E9BC1" w14:textId="77777777" w:rsidR="00841F22" w:rsidRPr="00C13CAD" w:rsidRDefault="00841F22" w:rsidP="00841F22">
            <w:pPr>
              <w:pStyle w:val="56"/>
              <w:rPr>
                <w:sz w:val="22"/>
                <w:szCs w:val="22"/>
              </w:rPr>
            </w:pPr>
            <w:r w:rsidRPr="00C13CAD">
              <w:rPr>
                <w:color w:val="000000"/>
                <w:sz w:val="22"/>
                <w:szCs w:val="22"/>
              </w:rPr>
              <w:t>-6737.88</w:t>
            </w:r>
          </w:p>
        </w:tc>
        <w:tc>
          <w:tcPr>
            <w:tcW w:w="451" w:type="pct"/>
            <w:noWrap/>
          </w:tcPr>
          <w:p w14:paraId="39BA0B4A" w14:textId="77777777" w:rsidR="00841F22" w:rsidRPr="00C13CAD" w:rsidRDefault="00841F22" w:rsidP="00841F22">
            <w:pPr>
              <w:pStyle w:val="56"/>
              <w:rPr>
                <w:sz w:val="22"/>
                <w:szCs w:val="22"/>
              </w:rPr>
            </w:pPr>
            <w:r w:rsidRPr="00C13CAD">
              <w:rPr>
                <w:color w:val="000000"/>
                <w:sz w:val="22"/>
                <w:szCs w:val="22"/>
              </w:rPr>
              <w:t>-6627.7</w:t>
            </w:r>
          </w:p>
        </w:tc>
        <w:tc>
          <w:tcPr>
            <w:tcW w:w="442" w:type="pct"/>
            <w:noWrap/>
          </w:tcPr>
          <w:p w14:paraId="314FD6FF" w14:textId="77777777" w:rsidR="00841F22" w:rsidRPr="00C13CAD" w:rsidRDefault="00841F22" w:rsidP="00841F22">
            <w:pPr>
              <w:pStyle w:val="56"/>
              <w:rPr>
                <w:sz w:val="22"/>
                <w:szCs w:val="22"/>
              </w:rPr>
            </w:pPr>
            <w:r w:rsidRPr="00C13CAD">
              <w:rPr>
                <w:color w:val="000000"/>
                <w:sz w:val="22"/>
                <w:szCs w:val="22"/>
              </w:rPr>
              <w:t>1572.74</w:t>
            </w:r>
          </w:p>
        </w:tc>
        <w:tc>
          <w:tcPr>
            <w:tcW w:w="416" w:type="pct"/>
            <w:noWrap/>
            <w:vAlign w:val="bottom"/>
          </w:tcPr>
          <w:p w14:paraId="5EF7C88E" w14:textId="3EB83F77" w:rsidR="00841F22" w:rsidRPr="00C13CAD" w:rsidRDefault="00841F22" w:rsidP="00841F22">
            <w:pPr>
              <w:pStyle w:val="56"/>
            </w:pPr>
            <w:r w:rsidRPr="00C13CAD">
              <w:t>期间平均</w:t>
            </w:r>
          </w:p>
        </w:tc>
        <w:tc>
          <w:tcPr>
            <w:tcW w:w="503" w:type="pct"/>
            <w:noWrap/>
            <w:vAlign w:val="bottom"/>
          </w:tcPr>
          <w:p w14:paraId="62D5DA35" w14:textId="48F412DE" w:rsidR="00841F22" w:rsidRPr="00C13CAD" w:rsidRDefault="00841F22" w:rsidP="00841F22">
            <w:pPr>
              <w:pStyle w:val="56"/>
            </w:pPr>
            <w:r w:rsidRPr="00C13CAD">
              <w:t>第</w:t>
            </w:r>
            <w:r w:rsidRPr="00C13CAD">
              <w:t>1</w:t>
            </w:r>
            <w:r w:rsidRPr="00C13CAD">
              <w:t>大</w:t>
            </w:r>
          </w:p>
        </w:tc>
        <w:tc>
          <w:tcPr>
            <w:tcW w:w="664" w:type="pct"/>
            <w:noWrap/>
            <w:vAlign w:val="bottom"/>
          </w:tcPr>
          <w:p w14:paraId="41210F4D" w14:textId="396BDEA7" w:rsidR="00841F22" w:rsidRPr="00C13CAD" w:rsidRDefault="00841F22" w:rsidP="00841F22">
            <w:pPr>
              <w:pStyle w:val="56"/>
            </w:pPr>
            <w:r w:rsidRPr="00C13CAD">
              <w:t>1.3E-06</w:t>
            </w:r>
          </w:p>
        </w:tc>
        <w:tc>
          <w:tcPr>
            <w:tcW w:w="444" w:type="pct"/>
            <w:noWrap/>
            <w:vAlign w:val="bottom"/>
          </w:tcPr>
          <w:p w14:paraId="2C54D3F7" w14:textId="715DFF09" w:rsidR="00841F22" w:rsidRPr="00C13CAD" w:rsidRDefault="00841F22" w:rsidP="00841F22">
            <w:pPr>
              <w:pStyle w:val="56"/>
            </w:pPr>
            <w:r w:rsidRPr="00C13CAD">
              <w:t>0.005</w:t>
            </w:r>
          </w:p>
        </w:tc>
        <w:tc>
          <w:tcPr>
            <w:tcW w:w="464" w:type="pct"/>
            <w:noWrap/>
            <w:vAlign w:val="bottom"/>
          </w:tcPr>
          <w:p w14:paraId="4D548026" w14:textId="36542578" w:rsidR="00841F22" w:rsidRPr="00C13CAD" w:rsidRDefault="00841F22" w:rsidP="00841F22">
            <w:pPr>
              <w:pStyle w:val="56"/>
            </w:pPr>
            <w:r w:rsidRPr="00C13CAD">
              <w:t>0.027</w:t>
            </w:r>
          </w:p>
        </w:tc>
      </w:tr>
      <w:tr w:rsidR="00841F22" w:rsidRPr="00C13CAD" w14:paraId="737951A5" w14:textId="77777777" w:rsidTr="00841F22">
        <w:trPr>
          <w:trHeight w:val="270"/>
        </w:trPr>
        <w:tc>
          <w:tcPr>
            <w:tcW w:w="251" w:type="pct"/>
            <w:noWrap/>
          </w:tcPr>
          <w:p w14:paraId="3A25667D" w14:textId="77777777" w:rsidR="00841F22" w:rsidRPr="00C13CAD" w:rsidRDefault="00841F22" w:rsidP="00841F22">
            <w:pPr>
              <w:pStyle w:val="56"/>
              <w:rPr>
                <w:sz w:val="22"/>
                <w:szCs w:val="22"/>
              </w:rPr>
            </w:pPr>
            <w:r w:rsidRPr="00C13CAD">
              <w:rPr>
                <w:color w:val="000000"/>
                <w:sz w:val="22"/>
                <w:szCs w:val="22"/>
              </w:rPr>
              <w:t>13</w:t>
            </w:r>
          </w:p>
        </w:tc>
        <w:tc>
          <w:tcPr>
            <w:tcW w:w="914" w:type="pct"/>
            <w:noWrap/>
          </w:tcPr>
          <w:p w14:paraId="47D9A51F" w14:textId="77777777" w:rsidR="00841F22" w:rsidRPr="00C13CAD" w:rsidRDefault="00841F22" w:rsidP="00841F22">
            <w:pPr>
              <w:pStyle w:val="56"/>
              <w:rPr>
                <w:sz w:val="22"/>
                <w:szCs w:val="22"/>
              </w:rPr>
            </w:pPr>
            <w:r w:rsidRPr="00C13CAD">
              <w:rPr>
                <w:color w:val="000000"/>
                <w:sz w:val="22"/>
                <w:szCs w:val="22"/>
              </w:rPr>
              <w:t>武南镇</w:t>
            </w:r>
          </w:p>
        </w:tc>
        <w:tc>
          <w:tcPr>
            <w:tcW w:w="451" w:type="pct"/>
            <w:noWrap/>
          </w:tcPr>
          <w:p w14:paraId="03A07CB1" w14:textId="77777777" w:rsidR="00841F22" w:rsidRPr="00C13CAD" w:rsidRDefault="00841F22" w:rsidP="00841F22">
            <w:pPr>
              <w:pStyle w:val="56"/>
              <w:rPr>
                <w:sz w:val="22"/>
                <w:szCs w:val="22"/>
              </w:rPr>
            </w:pPr>
            <w:r w:rsidRPr="00C13CAD">
              <w:rPr>
                <w:color w:val="000000"/>
                <w:sz w:val="22"/>
                <w:szCs w:val="22"/>
              </w:rPr>
              <w:t>-16433</w:t>
            </w:r>
          </w:p>
        </w:tc>
        <w:tc>
          <w:tcPr>
            <w:tcW w:w="451" w:type="pct"/>
            <w:noWrap/>
          </w:tcPr>
          <w:p w14:paraId="3EDC5164" w14:textId="77777777" w:rsidR="00841F22" w:rsidRPr="00C13CAD" w:rsidRDefault="00841F22" w:rsidP="00841F22">
            <w:pPr>
              <w:pStyle w:val="56"/>
              <w:rPr>
                <w:sz w:val="22"/>
                <w:szCs w:val="22"/>
              </w:rPr>
            </w:pPr>
            <w:r w:rsidRPr="00C13CAD">
              <w:rPr>
                <w:color w:val="000000"/>
                <w:sz w:val="22"/>
                <w:szCs w:val="22"/>
              </w:rPr>
              <w:t>-5500.37</w:t>
            </w:r>
          </w:p>
        </w:tc>
        <w:tc>
          <w:tcPr>
            <w:tcW w:w="442" w:type="pct"/>
            <w:noWrap/>
          </w:tcPr>
          <w:p w14:paraId="252B40EC" w14:textId="77777777" w:rsidR="00841F22" w:rsidRPr="00C13CAD" w:rsidRDefault="00841F22" w:rsidP="00841F22">
            <w:pPr>
              <w:pStyle w:val="56"/>
              <w:rPr>
                <w:sz w:val="22"/>
                <w:szCs w:val="22"/>
              </w:rPr>
            </w:pPr>
            <w:r w:rsidRPr="00C13CAD">
              <w:rPr>
                <w:color w:val="000000"/>
                <w:sz w:val="22"/>
                <w:szCs w:val="22"/>
              </w:rPr>
              <w:t>1595.42</w:t>
            </w:r>
          </w:p>
        </w:tc>
        <w:tc>
          <w:tcPr>
            <w:tcW w:w="416" w:type="pct"/>
            <w:noWrap/>
            <w:vAlign w:val="bottom"/>
          </w:tcPr>
          <w:p w14:paraId="07665E2D" w14:textId="68A7A0A5" w:rsidR="00841F22" w:rsidRPr="00C13CAD" w:rsidRDefault="00841F22" w:rsidP="00841F22">
            <w:pPr>
              <w:pStyle w:val="56"/>
            </w:pPr>
            <w:r w:rsidRPr="00C13CAD">
              <w:t>期间平均</w:t>
            </w:r>
          </w:p>
        </w:tc>
        <w:tc>
          <w:tcPr>
            <w:tcW w:w="503" w:type="pct"/>
            <w:noWrap/>
            <w:vAlign w:val="bottom"/>
          </w:tcPr>
          <w:p w14:paraId="7D379FEA" w14:textId="5AF213B6" w:rsidR="00841F22" w:rsidRPr="00C13CAD" w:rsidRDefault="00841F22" w:rsidP="00841F22">
            <w:pPr>
              <w:pStyle w:val="56"/>
            </w:pPr>
            <w:r w:rsidRPr="00C13CAD">
              <w:t>第</w:t>
            </w:r>
            <w:r w:rsidRPr="00C13CAD">
              <w:t>1</w:t>
            </w:r>
            <w:r w:rsidRPr="00C13CAD">
              <w:t>大</w:t>
            </w:r>
          </w:p>
        </w:tc>
        <w:tc>
          <w:tcPr>
            <w:tcW w:w="664" w:type="pct"/>
            <w:noWrap/>
            <w:vAlign w:val="bottom"/>
          </w:tcPr>
          <w:p w14:paraId="59FEBD5B" w14:textId="3CB2D3F2" w:rsidR="00841F22" w:rsidRPr="00C13CAD" w:rsidRDefault="00841F22" w:rsidP="00841F22">
            <w:pPr>
              <w:pStyle w:val="56"/>
            </w:pPr>
            <w:r w:rsidRPr="00C13CAD">
              <w:t>3.9E-06</w:t>
            </w:r>
          </w:p>
        </w:tc>
        <w:tc>
          <w:tcPr>
            <w:tcW w:w="444" w:type="pct"/>
            <w:noWrap/>
            <w:vAlign w:val="bottom"/>
          </w:tcPr>
          <w:p w14:paraId="1CB334E3" w14:textId="5DE61B2B" w:rsidR="00841F22" w:rsidRPr="00C13CAD" w:rsidRDefault="00841F22" w:rsidP="00841F22">
            <w:pPr>
              <w:pStyle w:val="56"/>
            </w:pPr>
            <w:r w:rsidRPr="00C13CAD">
              <w:t>0.005</w:t>
            </w:r>
          </w:p>
        </w:tc>
        <w:tc>
          <w:tcPr>
            <w:tcW w:w="464" w:type="pct"/>
            <w:noWrap/>
            <w:vAlign w:val="bottom"/>
          </w:tcPr>
          <w:p w14:paraId="2200A05D" w14:textId="10F39A7D" w:rsidR="00841F22" w:rsidRPr="00C13CAD" w:rsidRDefault="00841F22" w:rsidP="00841F22">
            <w:pPr>
              <w:pStyle w:val="56"/>
            </w:pPr>
            <w:r w:rsidRPr="00C13CAD">
              <w:t>0.079</w:t>
            </w:r>
          </w:p>
        </w:tc>
      </w:tr>
      <w:tr w:rsidR="00841F22" w:rsidRPr="00C13CAD" w14:paraId="7C53161C" w14:textId="77777777" w:rsidTr="00841F22">
        <w:trPr>
          <w:trHeight w:val="270"/>
        </w:trPr>
        <w:tc>
          <w:tcPr>
            <w:tcW w:w="251" w:type="pct"/>
            <w:noWrap/>
          </w:tcPr>
          <w:p w14:paraId="103E0B46" w14:textId="77777777" w:rsidR="00841F22" w:rsidRPr="00C13CAD" w:rsidRDefault="00841F22" w:rsidP="00841F22">
            <w:pPr>
              <w:pStyle w:val="56"/>
              <w:rPr>
                <w:sz w:val="22"/>
                <w:szCs w:val="22"/>
              </w:rPr>
            </w:pPr>
            <w:r w:rsidRPr="00C13CAD">
              <w:rPr>
                <w:color w:val="000000"/>
                <w:sz w:val="22"/>
                <w:szCs w:val="22"/>
              </w:rPr>
              <w:t>14</w:t>
            </w:r>
          </w:p>
        </w:tc>
        <w:tc>
          <w:tcPr>
            <w:tcW w:w="914" w:type="pct"/>
            <w:noWrap/>
          </w:tcPr>
          <w:p w14:paraId="3743384C" w14:textId="77777777" w:rsidR="00841F22" w:rsidRPr="00C13CAD" w:rsidRDefault="00841F22" w:rsidP="00841F22">
            <w:pPr>
              <w:pStyle w:val="56"/>
              <w:rPr>
                <w:sz w:val="22"/>
                <w:szCs w:val="22"/>
              </w:rPr>
            </w:pPr>
            <w:r w:rsidRPr="00C13CAD">
              <w:rPr>
                <w:color w:val="000000"/>
                <w:sz w:val="22"/>
                <w:szCs w:val="22"/>
              </w:rPr>
              <w:t>暖泉村</w:t>
            </w:r>
          </w:p>
        </w:tc>
        <w:tc>
          <w:tcPr>
            <w:tcW w:w="451" w:type="pct"/>
            <w:noWrap/>
          </w:tcPr>
          <w:p w14:paraId="28D39A78" w14:textId="77777777" w:rsidR="00841F22" w:rsidRPr="00C13CAD" w:rsidRDefault="00841F22" w:rsidP="00841F22">
            <w:pPr>
              <w:pStyle w:val="56"/>
              <w:rPr>
                <w:sz w:val="22"/>
                <w:szCs w:val="22"/>
              </w:rPr>
            </w:pPr>
            <w:r w:rsidRPr="00C13CAD">
              <w:rPr>
                <w:color w:val="000000"/>
                <w:sz w:val="22"/>
                <w:szCs w:val="22"/>
              </w:rPr>
              <w:t>15073.94</w:t>
            </w:r>
          </w:p>
        </w:tc>
        <w:tc>
          <w:tcPr>
            <w:tcW w:w="451" w:type="pct"/>
            <w:noWrap/>
          </w:tcPr>
          <w:p w14:paraId="58D9C5C8" w14:textId="77777777" w:rsidR="00841F22" w:rsidRPr="00C13CAD" w:rsidRDefault="00841F22" w:rsidP="00841F22">
            <w:pPr>
              <w:pStyle w:val="56"/>
              <w:rPr>
                <w:sz w:val="22"/>
                <w:szCs w:val="22"/>
              </w:rPr>
            </w:pPr>
            <w:r w:rsidRPr="00C13CAD">
              <w:rPr>
                <w:color w:val="000000"/>
                <w:sz w:val="22"/>
                <w:szCs w:val="22"/>
              </w:rPr>
              <w:t>-22746.2</w:t>
            </w:r>
          </w:p>
        </w:tc>
        <w:tc>
          <w:tcPr>
            <w:tcW w:w="442" w:type="pct"/>
            <w:noWrap/>
          </w:tcPr>
          <w:p w14:paraId="358581D8" w14:textId="77777777" w:rsidR="00841F22" w:rsidRPr="00C13CAD" w:rsidRDefault="00841F22" w:rsidP="00841F22">
            <w:pPr>
              <w:pStyle w:val="56"/>
              <w:rPr>
                <w:sz w:val="22"/>
                <w:szCs w:val="22"/>
              </w:rPr>
            </w:pPr>
            <w:r w:rsidRPr="00C13CAD">
              <w:rPr>
                <w:color w:val="000000"/>
                <w:sz w:val="22"/>
                <w:szCs w:val="22"/>
              </w:rPr>
              <w:t>1667.68</w:t>
            </w:r>
          </w:p>
        </w:tc>
        <w:tc>
          <w:tcPr>
            <w:tcW w:w="416" w:type="pct"/>
            <w:noWrap/>
            <w:vAlign w:val="bottom"/>
          </w:tcPr>
          <w:p w14:paraId="5DD2FC6E" w14:textId="2DEF359F" w:rsidR="00841F22" w:rsidRPr="00C13CAD" w:rsidRDefault="00841F22" w:rsidP="00841F22">
            <w:pPr>
              <w:pStyle w:val="56"/>
            </w:pPr>
            <w:r w:rsidRPr="00C13CAD">
              <w:t>期间平均</w:t>
            </w:r>
          </w:p>
        </w:tc>
        <w:tc>
          <w:tcPr>
            <w:tcW w:w="503" w:type="pct"/>
            <w:noWrap/>
            <w:vAlign w:val="bottom"/>
          </w:tcPr>
          <w:p w14:paraId="022AF450" w14:textId="1C927897" w:rsidR="00841F22" w:rsidRPr="00C13CAD" w:rsidRDefault="00841F22" w:rsidP="00841F22">
            <w:pPr>
              <w:pStyle w:val="56"/>
            </w:pPr>
            <w:r w:rsidRPr="00C13CAD">
              <w:t>第</w:t>
            </w:r>
            <w:r w:rsidRPr="00C13CAD">
              <w:t>1</w:t>
            </w:r>
            <w:r w:rsidRPr="00C13CAD">
              <w:t>大</w:t>
            </w:r>
          </w:p>
        </w:tc>
        <w:tc>
          <w:tcPr>
            <w:tcW w:w="664" w:type="pct"/>
            <w:noWrap/>
            <w:vAlign w:val="bottom"/>
          </w:tcPr>
          <w:p w14:paraId="44EB4733" w14:textId="4F4A0730" w:rsidR="00841F22" w:rsidRPr="00C13CAD" w:rsidRDefault="00841F22" w:rsidP="00841F22">
            <w:pPr>
              <w:pStyle w:val="56"/>
            </w:pPr>
            <w:r w:rsidRPr="00C13CAD">
              <w:t>2.36E-05</w:t>
            </w:r>
          </w:p>
        </w:tc>
        <w:tc>
          <w:tcPr>
            <w:tcW w:w="444" w:type="pct"/>
            <w:noWrap/>
            <w:vAlign w:val="bottom"/>
          </w:tcPr>
          <w:p w14:paraId="11175AD5" w14:textId="0D6B6689" w:rsidR="00841F22" w:rsidRPr="00C13CAD" w:rsidRDefault="00841F22" w:rsidP="00841F22">
            <w:pPr>
              <w:pStyle w:val="56"/>
            </w:pPr>
            <w:r w:rsidRPr="00C13CAD">
              <w:t>0.005</w:t>
            </w:r>
          </w:p>
        </w:tc>
        <w:tc>
          <w:tcPr>
            <w:tcW w:w="464" w:type="pct"/>
            <w:noWrap/>
            <w:vAlign w:val="bottom"/>
          </w:tcPr>
          <w:p w14:paraId="480445B1" w14:textId="53F5F743" w:rsidR="00841F22" w:rsidRPr="00C13CAD" w:rsidRDefault="00841F22" w:rsidP="00841F22">
            <w:pPr>
              <w:pStyle w:val="56"/>
            </w:pPr>
            <w:r w:rsidRPr="00C13CAD">
              <w:t>0.471</w:t>
            </w:r>
          </w:p>
        </w:tc>
      </w:tr>
      <w:tr w:rsidR="00841F22" w:rsidRPr="00C13CAD" w14:paraId="2ED2F07B" w14:textId="77777777" w:rsidTr="00841F22">
        <w:trPr>
          <w:trHeight w:val="270"/>
        </w:trPr>
        <w:tc>
          <w:tcPr>
            <w:tcW w:w="251" w:type="pct"/>
            <w:noWrap/>
          </w:tcPr>
          <w:p w14:paraId="1A8439AB" w14:textId="77777777" w:rsidR="00841F22" w:rsidRPr="00C13CAD" w:rsidRDefault="00841F22" w:rsidP="00841F22">
            <w:pPr>
              <w:pStyle w:val="56"/>
              <w:rPr>
                <w:sz w:val="22"/>
                <w:szCs w:val="22"/>
              </w:rPr>
            </w:pPr>
            <w:r w:rsidRPr="00C13CAD">
              <w:rPr>
                <w:color w:val="000000"/>
                <w:sz w:val="22"/>
                <w:szCs w:val="22"/>
              </w:rPr>
              <w:t>15</w:t>
            </w:r>
          </w:p>
        </w:tc>
        <w:tc>
          <w:tcPr>
            <w:tcW w:w="914" w:type="pct"/>
            <w:noWrap/>
          </w:tcPr>
          <w:p w14:paraId="5DA51495" w14:textId="77777777" w:rsidR="00841F22" w:rsidRPr="00C13CAD" w:rsidRDefault="00841F22" w:rsidP="00841F22">
            <w:pPr>
              <w:pStyle w:val="56"/>
              <w:rPr>
                <w:sz w:val="22"/>
                <w:szCs w:val="22"/>
              </w:rPr>
            </w:pPr>
            <w:r w:rsidRPr="00C13CAD">
              <w:rPr>
                <w:color w:val="000000"/>
                <w:sz w:val="22"/>
                <w:szCs w:val="22"/>
              </w:rPr>
              <w:t>古浪县土门初级中学</w:t>
            </w:r>
          </w:p>
        </w:tc>
        <w:tc>
          <w:tcPr>
            <w:tcW w:w="451" w:type="pct"/>
            <w:noWrap/>
          </w:tcPr>
          <w:p w14:paraId="21139290" w14:textId="77777777" w:rsidR="00841F22" w:rsidRPr="00C13CAD" w:rsidRDefault="00841F22" w:rsidP="00841F22">
            <w:pPr>
              <w:pStyle w:val="56"/>
              <w:rPr>
                <w:sz w:val="22"/>
                <w:szCs w:val="22"/>
              </w:rPr>
            </w:pPr>
            <w:r w:rsidRPr="00C13CAD">
              <w:rPr>
                <w:color w:val="000000"/>
                <w:sz w:val="22"/>
                <w:szCs w:val="22"/>
              </w:rPr>
              <w:t>14525.42</w:t>
            </w:r>
          </w:p>
        </w:tc>
        <w:tc>
          <w:tcPr>
            <w:tcW w:w="451" w:type="pct"/>
            <w:noWrap/>
          </w:tcPr>
          <w:p w14:paraId="06EA7083" w14:textId="77777777" w:rsidR="00841F22" w:rsidRPr="00C13CAD" w:rsidRDefault="00841F22" w:rsidP="00841F22">
            <w:pPr>
              <w:pStyle w:val="56"/>
              <w:rPr>
                <w:sz w:val="22"/>
                <w:szCs w:val="22"/>
              </w:rPr>
            </w:pPr>
            <w:r w:rsidRPr="00C13CAD">
              <w:rPr>
                <w:color w:val="000000"/>
                <w:sz w:val="22"/>
                <w:szCs w:val="22"/>
              </w:rPr>
              <w:t>-24080.5</w:t>
            </w:r>
          </w:p>
        </w:tc>
        <w:tc>
          <w:tcPr>
            <w:tcW w:w="442" w:type="pct"/>
            <w:noWrap/>
          </w:tcPr>
          <w:p w14:paraId="6AEB0F07" w14:textId="77777777" w:rsidR="00841F22" w:rsidRPr="00C13CAD" w:rsidRDefault="00841F22" w:rsidP="00841F22">
            <w:pPr>
              <w:pStyle w:val="56"/>
              <w:rPr>
                <w:sz w:val="22"/>
                <w:szCs w:val="22"/>
              </w:rPr>
            </w:pPr>
            <w:r w:rsidRPr="00C13CAD">
              <w:rPr>
                <w:color w:val="000000"/>
                <w:sz w:val="22"/>
                <w:szCs w:val="22"/>
              </w:rPr>
              <w:t>1680.21</w:t>
            </w:r>
          </w:p>
        </w:tc>
        <w:tc>
          <w:tcPr>
            <w:tcW w:w="416" w:type="pct"/>
            <w:noWrap/>
            <w:vAlign w:val="bottom"/>
          </w:tcPr>
          <w:p w14:paraId="56AC7DA5" w14:textId="27515B62" w:rsidR="00841F22" w:rsidRPr="00C13CAD" w:rsidRDefault="00841F22" w:rsidP="00841F22">
            <w:pPr>
              <w:pStyle w:val="56"/>
            </w:pPr>
            <w:r w:rsidRPr="00C13CAD">
              <w:t>期间平均</w:t>
            </w:r>
          </w:p>
        </w:tc>
        <w:tc>
          <w:tcPr>
            <w:tcW w:w="503" w:type="pct"/>
            <w:noWrap/>
            <w:vAlign w:val="bottom"/>
          </w:tcPr>
          <w:p w14:paraId="325D17C1" w14:textId="5925F68A" w:rsidR="00841F22" w:rsidRPr="00C13CAD" w:rsidRDefault="00841F22" w:rsidP="00841F22">
            <w:pPr>
              <w:pStyle w:val="56"/>
            </w:pPr>
            <w:r w:rsidRPr="00C13CAD">
              <w:t>第</w:t>
            </w:r>
            <w:r w:rsidRPr="00C13CAD">
              <w:t>1</w:t>
            </w:r>
            <w:r w:rsidRPr="00C13CAD">
              <w:t>大</w:t>
            </w:r>
          </w:p>
        </w:tc>
        <w:tc>
          <w:tcPr>
            <w:tcW w:w="664" w:type="pct"/>
            <w:noWrap/>
            <w:vAlign w:val="bottom"/>
          </w:tcPr>
          <w:p w14:paraId="386527C6" w14:textId="01C4BCE4" w:rsidR="00841F22" w:rsidRPr="00C13CAD" w:rsidRDefault="00841F22" w:rsidP="00841F22">
            <w:pPr>
              <w:pStyle w:val="56"/>
            </w:pPr>
            <w:r w:rsidRPr="00C13CAD">
              <w:t>5.8E-06</w:t>
            </w:r>
          </w:p>
        </w:tc>
        <w:tc>
          <w:tcPr>
            <w:tcW w:w="444" w:type="pct"/>
            <w:noWrap/>
            <w:vAlign w:val="bottom"/>
          </w:tcPr>
          <w:p w14:paraId="1BB3968C" w14:textId="53882457" w:rsidR="00841F22" w:rsidRPr="00C13CAD" w:rsidRDefault="00841F22" w:rsidP="00841F22">
            <w:pPr>
              <w:pStyle w:val="56"/>
            </w:pPr>
            <w:r w:rsidRPr="00C13CAD">
              <w:t>0.005</w:t>
            </w:r>
          </w:p>
        </w:tc>
        <w:tc>
          <w:tcPr>
            <w:tcW w:w="464" w:type="pct"/>
            <w:noWrap/>
            <w:vAlign w:val="bottom"/>
          </w:tcPr>
          <w:p w14:paraId="53A33480" w14:textId="423F049A" w:rsidR="00841F22" w:rsidRPr="00C13CAD" w:rsidRDefault="00841F22" w:rsidP="00841F22">
            <w:pPr>
              <w:pStyle w:val="56"/>
            </w:pPr>
            <w:r w:rsidRPr="00C13CAD">
              <w:t>0.116</w:t>
            </w:r>
          </w:p>
        </w:tc>
      </w:tr>
      <w:tr w:rsidR="00841F22" w:rsidRPr="00C13CAD" w14:paraId="06566FAD" w14:textId="77777777" w:rsidTr="00841F22">
        <w:trPr>
          <w:trHeight w:val="270"/>
        </w:trPr>
        <w:tc>
          <w:tcPr>
            <w:tcW w:w="251" w:type="pct"/>
            <w:noWrap/>
          </w:tcPr>
          <w:p w14:paraId="6D606F61" w14:textId="77777777" w:rsidR="00841F22" w:rsidRPr="00C13CAD" w:rsidRDefault="00841F22" w:rsidP="00841F22">
            <w:pPr>
              <w:pStyle w:val="56"/>
              <w:rPr>
                <w:sz w:val="22"/>
                <w:szCs w:val="22"/>
              </w:rPr>
            </w:pPr>
            <w:r w:rsidRPr="00C13CAD">
              <w:rPr>
                <w:color w:val="000000"/>
                <w:sz w:val="22"/>
                <w:szCs w:val="22"/>
              </w:rPr>
              <w:t>16</w:t>
            </w:r>
          </w:p>
        </w:tc>
        <w:tc>
          <w:tcPr>
            <w:tcW w:w="914" w:type="pct"/>
            <w:noWrap/>
          </w:tcPr>
          <w:p w14:paraId="279DCE22" w14:textId="77777777" w:rsidR="00841F22" w:rsidRPr="00C13CAD" w:rsidRDefault="00841F22" w:rsidP="00841F22">
            <w:pPr>
              <w:pStyle w:val="56"/>
              <w:rPr>
                <w:sz w:val="22"/>
                <w:szCs w:val="22"/>
              </w:rPr>
            </w:pPr>
            <w:r w:rsidRPr="00C13CAD">
              <w:rPr>
                <w:color w:val="000000"/>
                <w:sz w:val="22"/>
                <w:szCs w:val="22"/>
              </w:rPr>
              <w:t>土门镇</w:t>
            </w:r>
          </w:p>
        </w:tc>
        <w:tc>
          <w:tcPr>
            <w:tcW w:w="451" w:type="pct"/>
            <w:noWrap/>
          </w:tcPr>
          <w:p w14:paraId="6BF9A56C" w14:textId="77777777" w:rsidR="00841F22" w:rsidRPr="00C13CAD" w:rsidRDefault="00841F22" w:rsidP="00841F22">
            <w:pPr>
              <w:pStyle w:val="56"/>
              <w:rPr>
                <w:sz w:val="22"/>
                <w:szCs w:val="22"/>
              </w:rPr>
            </w:pPr>
            <w:r w:rsidRPr="00C13CAD">
              <w:rPr>
                <w:color w:val="000000"/>
                <w:sz w:val="22"/>
                <w:szCs w:val="22"/>
              </w:rPr>
              <w:t>13576.63</w:t>
            </w:r>
          </w:p>
        </w:tc>
        <w:tc>
          <w:tcPr>
            <w:tcW w:w="451" w:type="pct"/>
            <w:noWrap/>
          </w:tcPr>
          <w:p w14:paraId="634C0D7A" w14:textId="77777777" w:rsidR="00841F22" w:rsidRPr="00C13CAD" w:rsidRDefault="00841F22" w:rsidP="00841F22">
            <w:pPr>
              <w:pStyle w:val="56"/>
              <w:rPr>
                <w:sz w:val="22"/>
                <w:szCs w:val="22"/>
              </w:rPr>
            </w:pPr>
            <w:r w:rsidRPr="00C13CAD">
              <w:rPr>
                <w:color w:val="000000"/>
                <w:sz w:val="22"/>
                <w:szCs w:val="22"/>
              </w:rPr>
              <w:t>-24629</w:t>
            </w:r>
          </w:p>
        </w:tc>
        <w:tc>
          <w:tcPr>
            <w:tcW w:w="442" w:type="pct"/>
            <w:noWrap/>
          </w:tcPr>
          <w:p w14:paraId="77ADFB3A" w14:textId="77777777" w:rsidR="00841F22" w:rsidRPr="00C13CAD" w:rsidRDefault="00841F22" w:rsidP="00841F22">
            <w:pPr>
              <w:pStyle w:val="56"/>
              <w:rPr>
                <w:sz w:val="22"/>
                <w:szCs w:val="22"/>
              </w:rPr>
            </w:pPr>
            <w:r w:rsidRPr="00C13CAD">
              <w:rPr>
                <w:color w:val="000000"/>
                <w:sz w:val="22"/>
                <w:szCs w:val="22"/>
              </w:rPr>
              <w:t>1687.87</w:t>
            </w:r>
          </w:p>
        </w:tc>
        <w:tc>
          <w:tcPr>
            <w:tcW w:w="416" w:type="pct"/>
            <w:noWrap/>
            <w:vAlign w:val="bottom"/>
          </w:tcPr>
          <w:p w14:paraId="688BCE36" w14:textId="4EEE8F0F" w:rsidR="00841F22" w:rsidRPr="00C13CAD" w:rsidRDefault="00841F22" w:rsidP="00841F22">
            <w:pPr>
              <w:pStyle w:val="56"/>
            </w:pPr>
            <w:r w:rsidRPr="00C13CAD">
              <w:t>期间平均</w:t>
            </w:r>
          </w:p>
        </w:tc>
        <w:tc>
          <w:tcPr>
            <w:tcW w:w="503" w:type="pct"/>
            <w:noWrap/>
            <w:vAlign w:val="bottom"/>
          </w:tcPr>
          <w:p w14:paraId="5672EE6B" w14:textId="75765836" w:rsidR="00841F22" w:rsidRPr="00C13CAD" w:rsidRDefault="00841F22" w:rsidP="00841F22">
            <w:pPr>
              <w:pStyle w:val="56"/>
            </w:pPr>
            <w:r w:rsidRPr="00C13CAD">
              <w:t>第</w:t>
            </w:r>
            <w:r w:rsidRPr="00C13CAD">
              <w:t>1</w:t>
            </w:r>
            <w:r w:rsidRPr="00C13CAD">
              <w:t>大</w:t>
            </w:r>
          </w:p>
        </w:tc>
        <w:tc>
          <w:tcPr>
            <w:tcW w:w="664" w:type="pct"/>
            <w:noWrap/>
            <w:vAlign w:val="bottom"/>
          </w:tcPr>
          <w:p w14:paraId="123161EE" w14:textId="5034AA4D" w:rsidR="00841F22" w:rsidRPr="00C13CAD" w:rsidRDefault="00841F22" w:rsidP="00841F22">
            <w:pPr>
              <w:pStyle w:val="56"/>
            </w:pPr>
            <w:r w:rsidRPr="00C13CAD">
              <w:t>4.1E-06</w:t>
            </w:r>
          </w:p>
        </w:tc>
        <w:tc>
          <w:tcPr>
            <w:tcW w:w="444" w:type="pct"/>
            <w:noWrap/>
            <w:vAlign w:val="bottom"/>
          </w:tcPr>
          <w:p w14:paraId="0B869FE3" w14:textId="413F5DA0" w:rsidR="00841F22" w:rsidRPr="00C13CAD" w:rsidRDefault="00841F22" w:rsidP="00841F22">
            <w:pPr>
              <w:pStyle w:val="56"/>
            </w:pPr>
            <w:r w:rsidRPr="00C13CAD">
              <w:t>0.005</w:t>
            </w:r>
          </w:p>
        </w:tc>
        <w:tc>
          <w:tcPr>
            <w:tcW w:w="464" w:type="pct"/>
            <w:noWrap/>
            <w:vAlign w:val="bottom"/>
          </w:tcPr>
          <w:p w14:paraId="46B07253" w14:textId="52FD3088" w:rsidR="00841F22" w:rsidRPr="00C13CAD" w:rsidRDefault="00841F22" w:rsidP="00841F22">
            <w:pPr>
              <w:pStyle w:val="56"/>
            </w:pPr>
            <w:r w:rsidRPr="00C13CAD">
              <w:t>0.083</w:t>
            </w:r>
          </w:p>
        </w:tc>
      </w:tr>
      <w:tr w:rsidR="00841F22" w:rsidRPr="00C13CAD" w14:paraId="099C7897" w14:textId="77777777" w:rsidTr="00841F22">
        <w:trPr>
          <w:trHeight w:val="270"/>
        </w:trPr>
        <w:tc>
          <w:tcPr>
            <w:tcW w:w="251" w:type="pct"/>
            <w:noWrap/>
          </w:tcPr>
          <w:p w14:paraId="3D06E324" w14:textId="77777777" w:rsidR="00841F22" w:rsidRPr="00C13CAD" w:rsidRDefault="00841F22" w:rsidP="00841F22">
            <w:pPr>
              <w:pStyle w:val="56"/>
              <w:rPr>
                <w:sz w:val="22"/>
                <w:szCs w:val="22"/>
              </w:rPr>
            </w:pPr>
            <w:r w:rsidRPr="00C13CAD">
              <w:rPr>
                <w:color w:val="000000"/>
                <w:sz w:val="22"/>
                <w:szCs w:val="22"/>
              </w:rPr>
              <w:t>17</w:t>
            </w:r>
          </w:p>
        </w:tc>
        <w:tc>
          <w:tcPr>
            <w:tcW w:w="914" w:type="pct"/>
            <w:noWrap/>
          </w:tcPr>
          <w:p w14:paraId="4C44A4C2" w14:textId="77777777" w:rsidR="00841F22" w:rsidRPr="00C13CAD" w:rsidRDefault="00841F22" w:rsidP="00841F22">
            <w:pPr>
              <w:pStyle w:val="56"/>
              <w:rPr>
                <w:sz w:val="22"/>
                <w:szCs w:val="22"/>
              </w:rPr>
            </w:pPr>
            <w:r w:rsidRPr="00C13CAD">
              <w:rPr>
                <w:color w:val="000000"/>
                <w:sz w:val="22"/>
                <w:szCs w:val="22"/>
              </w:rPr>
              <w:t>古浪县胡家边初级中学</w:t>
            </w:r>
          </w:p>
        </w:tc>
        <w:tc>
          <w:tcPr>
            <w:tcW w:w="451" w:type="pct"/>
            <w:noWrap/>
          </w:tcPr>
          <w:p w14:paraId="007187AA" w14:textId="77777777" w:rsidR="00841F22" w:rsidRPr="00C13CAD" w:rsidRDefault="00841F22" w:rsidP="00841F22">
            <w:pPr>
              <w:pStyle w:val="56"/>
              <w:rPr>
                <w:sz w:val="22"/>
                <w:szCs w:val="22"/>
              </w:rPr>
            </w:pPr>
            <w:r w:rsidRPr="00C13CAD">
              <w:rPr>
                <w:color w:val="000000"/>
                <w:sz w:val="22"/>
                <w:szCs w:val="22"/>
              </w:rPr>
              <w:t>10893.34</w:t>
            </w:r>
          </w:p>
        </w:tc>
        <w:tc>
          <w:tcPr>
            <w:tcW w:w="451" w:type="pct"/>
            <w:noWrap/>
          </w:tcPr>
          <w:p w14:paraId="1E6E286D" w14:textId="77777777" w:rsidR="00841F22" w:rsidRPr="00C13CAD" w:rsidRDefault="00841F22" w:rsidP="00841F22">
            <w:pPr>
              <w:pStyle w:val="56"/>
              <w:rPr>
                <w:sz w:val="22"/>
                <w:szCs w:val="22"/>
              </w:rPr>
            </w:pPr>
            <w:r w:rsidRPr="00C13CAD">
              <w:rPr>
                <w:color w:val="000000"/>
                <w:sz w:val="22"/>
                <w:szCs w:val="22"/>
              </w:rPr>
              <w:t>-22716.6</w:t>
            </w:r>
          </w:p>
        </w:tc>
        <w:tc>
          <w:tcPr>
            <w:tcW w:w="442" w:type="pct"/>
            <w:noWrap/>
          </w:tcPr>
          <w:p w14:paraId="0311A2C3" w14:textId="77777777" w:rsidR="00841F22" w:rsidRPr="00C13CAD" w:rsidRDefault="00841F22" w:rsidP="00841F22">
            <w:pPr>
              <w:pStyle w:val="56"/>
              <w:rPr>
                <w:sz w:val="22"/>
                <w:szCs w:val="22"/>
              </w:rPr>
            </w:pPr>
            <w:r w:rsidRPr="00C13CAD">
              <w:rPr>
                <w:color w:val="000000"/>
                <w:sz w:val="22"/>
                <w:szCs w:val="22"/>
              </w:rPr>
              <w:t>1679.8</w:t>
            </w:r>
          </w:p>
        </w:tc>
        <w:tc>
          <w:tcPr>
            <w:tcW w:w="416" w:type="pct"/>
            <w:noWrap/>
            <w:vAlign w:val="bottom"/>
          </w:tcPr>
          <w:p w14:paraId="569DC48E" w14:textId="4D589CB3" w:rsidR="00841F22" w:rsidRPr="00C13CAD" w:rsidRDefault="00841F22" w:rsidP="00841F22">
            <w:pPr>
              <w:pStyle w:val="56"/>
            </w:pPr>
            <w:r w:rsidRPr="00C13CAD">
              <w:t>期间平均</w:t>
            </w:r>
          </w:p>
        </w:tc>
        <w:tc>
          <w:tcPr>
            <w:tcW w:w="503" w:type="pct"/>
            <w:noWrap/>
            <w:vAlign w:val="bottom"/>
          </w:tcPr>
          <w:p w14:paraId="7D8A5623" w14:textId="6803159E" w:rsidR="00841F22" w:rsidRPr="00C13CAD" w:rsidRDefault="00841F22" w:rsidP="00841F22">
            <w:pPr>
              <w:pStyle w:val="56"/>
            </w:pPr>
            <w:r w:rsidRPr="00C13CAD">
              <w:t>第</w:t>
            </w:r>
            <w:r w:rsidRPr="00C13CAD">
              <w:t>1</w:t>
            </w:r>
            <w:r w:rsidRPr="00C13CAD">
              <w:t>大</w:t>
            </w:r>
          </w:p>
        </w:tc>
        <w:tc>
          <w:tcPr>
            <w:tcW w:w="664" w:type="pct"/>
            <w:noWrap/>
            <w:vAlign w:val="bottom"/>
          </w:tcPr>
          <w:p w14:paraId="3F176E02" w14:textId="02063EAB" w:rsidR="00841F22" w:rsidRPr="00C13CAD" w:rsidRDefault="00841F22" w:rsidP="00841F22">
            <w:pPr>
              <w:pStyle w:val="56"/>
            </w:pPr>
            <w:r w:rsidRPr="00C13CAD">
              <w:t>2.5E-06</w:t>
            </w:r>
          </w:p>
        </w:tc>
        <w:tc>
          <w:tcPr>
            <w:tcW w:w="444" w:type="pct"/>
            <w:noWrap/>
            <w:vAlign w:val="bottom"/>
          </w:tcPr>
          <w:p w14:paraId="00E40EC8" w14:textId="1DA12DAA" w:rsidR="00841F22" w:rsidRPr="00C13CAD" w:rsidRDefault="00841F22" w:rsidP="00841F22">
            <w:pPr>
              <w:pStyle w:val="56"/>
            </w:pPr>
            <w:r w:rsidRPr="00C13CAD">
              <w:t>0.005</w:t>
            </w:r>
          </w:p>
        </w:tc>
        <w:tc>
          <w:tcPr>
            <w:tcW w:w="464" w:type="pct"/>
            <w:noWrap/>
            <w:vAlign w:val="bottom"/>
          </w:tcPr>
          <w:p w14:paraId="4817D025" w14:textId="78087639" w:rsidR="00841F22" w:rsidRPr="00C13CAD" w:rsidRDefault="00841F22" w:rsidP="00841F22">
            <w:pPr>
              <w:pStyle w:val="56"/>
            </w:pPr>
            <w:r w:rsidRPr="00C13CAD">
              <w:t>0.050</w:t>
            </w:r>
          </w:p>
        </w:tc>
      </w:tr>
      <w:tr w:rsidR="00841F22" w:rsidRPr="00C13CAD" w14:paraId="41AEAC0B" w14:textId="77777777" w:rsidTr="00841F22">
        <w:trPr>
          <w:trHeight w:val="270"/>
        </w:trPr>
        <w:tc>
          <w:tcPr>
            <w:tcW w:w="251" w:type="pct"/>
            <w:noWrap/>
          </w:tcPr>
          <w:p w14:paraId="52CAF865" w14:textId="77777777" w:rsidR="00841F22" w:rsidRPr="00C13CAD" w:rsidRDefault="00841F22" w:rsidP="00841F22">
            <w:pPr>
              <w:pStyle w:val="56"/>
              <w:rPr>
                <w:sz w:val="22"/>
                <w:szCs w:val="22"/>
              </w:rPr>
            </w:pPr>
            <w:r w:rsidRPr="00C13CAD">
              <w:rPr>
                <w:color w:val="000000"/>
                <w:sz w:val="22"/>
                <w:szCs w:val="22"/>
              </w:rPr>
              <w:t>18</w:t>
            </w:r>
          </w:p>
        </w:tc>
        <w:tc>
          <w:tcPr>
            <w:tcW w:w="914" w:type="pct"/>
            <w:noWrap/>
          </w:tcPr>
          <w:p w14:paraId="4FA815BB" w14:textId="77777777" w:rsidR="00841F22" w:rsidRPr="00C13CAD" w:rsidRDefault="00841F22" w:rsidP="00841F22">
            <w:pPr>
              <w:pStyle w:val="56"/>
              <w:rPr>
                <w:sz w:val="22"/>
                <w:szCs w:val="22"/>
              </w:rPr>
            </w:pPr>
            <w:r w:rsidRPr="00C13CAD">
              <w:rPr>
                <w:color w:val="000000"/>
                <w:sz w:val="22"/>
                <w:szCs w:val="22"/>
              </w:rPr>
              <w:t>台子村</w:t>
            </w:r>
          </w:p>
        </w:tc>
        <w:tc>
          <w:tcPr>
            <w:tcW w:w="451" w:type="pct"/>
            <w:noWrap/>
          </w:tcPr>
          <w:p w14:paraId="7E567501" w14:textId="77777777" w:rsidR="00841F22" w:rsidRPr="00C13CAD" w:rsidRDefault="00841F22" w:rsidP="00841F22">
            <w:pPr>
              <w:pStyle w:val="56"/>
              <w:rPr>
                <w:sz w:val="22"/>
                <w:szCs w:val="22"/>
              </w:rPr>
            </w:pPr>
            <w:r w:rsidRPr="00C13CAD">
              <w:rPr>
                <w:color w:val="000000"/>
                <w:sz w:val="22"/>
                <w:szCs w:val="22"/>
              </w:rPr>
              <w:t>16067.2</w:t>
            </w:r>
          </w:p>
        </w:tc>
        <w:tc>
          <w:tcPr>
            <w:tcW w:w="451" w:type="pct"/>
            <w:noWrap/>
          </w:tcPr>
          <w:p w14:paraId="55D3B1E8" w14:textId="77777777" w:rsidR="00841F22" w:rsidRPr="00C13CAD" w:rsidRDefault="00841F22" w:rsidP="00841F22">
            <w:pPr>
              <w:pStyle w:val="56"/>
              <w:rPr>
                <w:sz w:val="22"/>
                <w:szCs w:val="22"/>
              </w:rPr>
            </w:pPr>
            <w:r w:rsidRPr="00C13CAD">
              <w:rPr>
                <w:color w:val="000000"/>
                <w:sz w:val="22"/>
                <w:szCs w:val="22"/>
              </w:rPr>
              <w:t>-24806.9</w:t>
            </w:r>
          </w:p>
        </w:tc>
        <w:tc>
          <w:tcPr>
            <w:tcW w:w="442" w:type="pct"/>
            <w:noWrap/>
          </w:tcPr>
          <w:p w14:paraId="355CE594" w14:textId="77777777" w:rsidR="00841F22" w:rsidRPr="00C13CAD" w:rsidRDefault="00841F22" w:rsidP="00841F22">
            <w:pPr>
              <w:pStyle w:val="56"/>
              <w:rPr>
                <w:sz w:val="22"/>
                <w:szCs w:val="22"/>
              </w:rPr>
            </w:pPr>
            <w:r w:rsidRPr="00C13CAD">
              <w:rPr>
                <w:color w:val="000000"/>
                <w:sz w:val="22"/>
                <w:szCs w:val="22"/>
              </w:rPr>
              <w:t>1687.53</w:t>
            </w:r>
          </w:p>
        </w:tc>
        <w:tc>
          <w:tcPr>
            <w:tcW w:w="416" w:type="pct"/>
            <w:noWrap/>
            <w:vAlign w:val="bottom"/>
          </w:tcPr>
          <w:p w14:paraId="47E01F81" w14:textId="2C194634" w:rsidR="00841F22" w:rsidRPr="00C13CAD" w:rsidRDefault="00841F22" w:rsidP="00841F22">
            <w:pPr>
              <w:pStyle w:val="56"/>
            </w:pPr>
            <w:r w:rsidRPr="00C13CAD">
              <w:t>期间平均</w:t>
            </w:r>
          </w:p>
        </w:tc>
        <w:tc>
          <w:tcPr>
            <w:tcW w:w="503" w:type="pct"/>
            <w:noWrap/>
            <w:vAlign w:val="bottom"/>
          </w:tcPr>
          <w:p w14:paraId="7C256F4D" w14:textId="02A93714" w:rsidR="00841F22" w:rsidRPr="00C13CAD" w:rsidRDefault="00841F22" w:rsidP="00841F22">
            <w:pPr>
              <w:pStyle w:val="56"/>
            </w:pPr>
            <w:r w:rsidRPr="00C13CAD">
              <w:t>第</w:t>
            </w:r>
            <w:r w:rsidRPr="00C13CAD">
              <w:t>1</w:t>
            </w:r>
            <w:r w:rsidRPr="00C13CAD">
              <w:t>大</w:t>
            </w:r>
          </w:p>
        </w:tc>
        <w:tc>
          <w:tcPr>
            <w:tcW w:w="664" w:type="pct"/>
            <w:noWrap/>
            <w:vAlign w:val="bottom"/>
          </w:tcPr>
          <w:p w14:paraId="432BDC33" w14:textId="50B7AF98" w:rsidR="00841F22" w:rsidRPr="00C13CAD" w:rsidRDefault="00841F22" w:rsidP="00841F22">
            <w:pPr>
              <w:pStyle w:val="56"/>
            </w:pPr>
            <w:r w:rsidRPr="00C13CAD">
              <w:t>4.1E-06</w:t>
            </w:r>
          </w:p>
        </w:tc>
        <w:tc>
          <w:tcPr>
            <w:tcW w:w="444" w:type="pct"/>
            <w:noWrap/>
            <w:vAlign w:val="bottom"/>
          </w:tcPr>
          <w:p w14:paraId="04AB7ADB" w14:textId="5106B5F4" w:rsidR="00841F22" w:rsidRPr="00C13CAD" w:rsidRDefault="00841F22" w:rsidP="00841F22">
            <w:pPr>
              <w:pStyle w:val="56"/>
            </w:pPr>
            <w:r w:rsidRPr="00C13CAD">
              <w:t>0.005</w:t>
            </w:r>
          </w:p>
        </w:tc>
        <w:tc>
          <w:tcPr>
            <w:tcW w:w="464" w:type="pct"/>
            <w:noWrap/>
            <w:vAlign w:val="bottom"/>
          </w:tcPr>
          <w:p w14:paraId="4194CD5E" w14:textId="6F4678C2" w:rsidR="00841F22" w:rsidRPr="00C13CAD" w:rsidRDefault="00841F22" w:rsidP="00841F22">
            <w:pPr>
              <w:pStyle w:val="56"/>
            </w:pPr>
            <w:r w:rsidRPr="00C13CAD">
              <w:t>0.082</w:t>
            </w:r>
          </w:p>
        </w:tc>
      </w:tr>
      <w:tr w:rsidR="00841F22" w:rsidRPr="00C13CAD" w14:paraId="740CC825" w14:textId="77777777" w:rsidTr="00841F22">
        <w:trPr>
          <w:trHeight w:val="270"/>
        </w:trPr>
        <w:tc>
          <w:tcPr>
            <w:tcW w:w="251" w:type="pct"/>
            <w:noWrap/>
          </w:tcPr>
          <w:p w14:paraId="650B0C9E" w14:textId="77777777" w:rsidR="00841F22" w:rsidRPr="00C13CAD" w:rsidRDefault="00841F22" w:rsidP="00841F22">
            <w:pPr>
              <w:pStyle w:val="56"/>
              <w:rPr>
                <w:sz w:val="22"/>
                <w:szCs w:val="22"/>
              </w:rPr>
            </w:pPr>
            <w:r w:rsidRPr="00C13CAD">
              <w:rPr>
                <w:color w:val="000000"/>
                <w:sz w:val="22"/>
                <w:szCs w:val="22"/>
              </w:rPr>
              <w:t>19</w:t>
            </w:r>
          </w:p>
        </w:tc>
        <w:tc>
          <w:tcPr>
            <w:tcW w:w="914" w:type="pct"/>
            <w:noWrap/>
          </w:tcPr>
          <w:p w14:paraId="73EFF571" w14:textId="77777777" w:rsidR="00841F22" w:rsidRPr="00C13CAD" w:rsidRDefault="00841F22" w:rsidP="00841F22">
            <w:pPr>
              <w:pStyle w:val="56"/>
              <w:rPr>
                <w:sz w:val="22"/>
                <w:szCs w:val="22"/>
              </w:rPr>
            </w:pPr>
            <w:r w:rsidRPr="00C13CAD">
              <w:rPr>
                <w:color w:val="000000"/>
                <w:sz w:val="22"/>
                <w:szCs w:val="22"/>
              </w:rPr>
              <w:t>教场村</w:t>
            </w:r>
          </w:p>
        </w:tc>
        <w:tc>
          <w:tcPr>
            <w:tcW w:w="451" w:type="pct"/>
            <w:noWrap/>
          </w:tcPr>
          <w:p w14:paraId="57A7ED68" w14:textId="77777777" w:rsidR="00841F22" w:rsidRPr="00C13CAD" w:rsidRDefault="00841F22" w:rsidP="00841F22">
            <w:pPr>
              <w:pStyle w:val="56"/>
              <w:rPr>
                <w:sz w:val="22"/>
                <w:szCs w:val="22"/>
              </w:rPr>
            </w:pPr>
            <w:r w:rsidRPr="00C13CAD">
              <w:rPr>
                <w:color w:val="000000"/>
                <w:sz w:val="22"/>
                <w:szCs w:val="22"/>
              </w:rPr>
              <w:t>16437.82</w:t>
            </w:r>
          </w:p>
        </w:tc>
        <w:tc>
          <w:tcPr>
            <w:tcW w:w="451" w:type="pct"/>
            <w:noWrap/>
          </w:tcPr>
          <w:p w14:paraId="604B8446" w14:textId="77777777" w:rsidR="00841F22" w:rsidRPr="00C13CAD" w:rsidRDefault="00841F22" w:rsidP="00841F22">
            <w:pPr>
              <w:pStyle w:val="56"/>
              <w:rPr>
                <w:sz w:val="22"/>
                <w:szCs w:val="22"/>
              </w:rPr>
            </w:pPr>
            <w:r w:rsidRPr="00C13CAD">
              <w:rPr>
                <w:color w:val="000000"/>
                <w:sz w:val="22"/>
                <w:szCs w:val="22"/>
              </w:rPr>
              <w:t>-26852.7</w:t>
            </w:r>
          </w:p>
        </w:tc>
        <w:tc>
          <w:tcPr>
            <w:tcW w:w="442" w:type="pct"/>
            <w:noWrap/>
          </w:tcPr>
          <w:p w14:paraId="4C1E54EF" w14:textId="77777777" w:rsidR="00841F22" w:rsidRPr="00C13CAD" w:rsidRDefault="00841F22" w:rsidP="00841F22">
            <w:pPr>
              <w:pStyle w:val="56"/>
              <w:rPr>
                <w:sz w:val="22"/>
                <w:szCs w:val="22"/>
              </w:rPr>
            </w:pPr>
            <w:r w:rsidRPr="00C13CAD">
              <w:rPr>
                <w:color w:val="000000"/>
                <w:sz w:val="22"/>
                <w:szCs w:val="22"/>
              </w:rPr>
              <w:t>1698.57</w:t>
            </w:r>
          </w:p>
        </w:tc>
        <w:tc>
          <w:tcPr>
            <w:tcW w:w="416" w:type="pct"/>
            <w:noWrap/>
            <w:vAlign w:val="bottom"/>
          </w:tcPr>
          <w:p w14:paraId="42AD370E" w14:textId="22362759" w:rsidR="00841F22" w:rsidRPr="00C13CAD" w:rsidRDefault="00841F22" w:rsidP="00841F22">
            <w:pPr>
              <w:pStyle w:val="56"/>
            </w:pPr>
            <w:r w:rsidRPr="00C13CAD">
              <w:t>期间平均</w:t>
            </w:r>
          </w:p>
        </w:tc>
        <w:tc>
          <w:tcPr>
            <w:tcW w:w="503" w:type="pct"/>
            <w:noWrap/>
            <w:vAlign w:val="bottom"/>
          </w:tcPr>
          <w:p w14:paraId="0A25F2F3" w14:textId="4101BDFA" w:rsidR="00841F22" w:rsidRPr="00C13CAD" w:rsidRDefault="00841F22" w:rsidP="00841F22">
            <w:pPr>
              <w:pStyle w:val="56"/>
            </w:pPr>
            <w:r w:rsidRPr="00C13CAD">
              <w:t>第</w:t>
            </w:r>
            <w:r w:rsidRPr="00C13CAD">
              <w:t>1</w:t>
            </w:r>
            <w:r w:rsidRPr="00C13CAD">
              <w:t>大</w:t>
            </w:r>
          </w:p>
        </w:tc>
        <w:tc>
          <w:tcPr>
            <w:tcW w:w="664" w:type="pct"/>
            <w:noWrap/>
            <w:vAlign w:val="bottom"/>
          </w:tcPr>
          <w:p w14:paraId="6CE6061A" w14:textId="47B576C7" w:rsidR="00841F22" w:rsidRPr="00C13CAD" w:rsidRDefault="00841F22" w:rsidP="00841F22">
            <w:pPr>
              <w:pStyle w:val="56"/>
            </w:pPr>
            <w:r w:rsidRPr="00C13CAD">
              <w:t>2.3E-06</w:t>
            </w:r>
          </w:p>
        </w:tc>
        <w:tc>
          <w:tcPr>
            <w:tcW w:w="444" w:type="pct"/>
            <w:noWrap/>
            <w:vAlign w:val="bottom"/>
          </w:tcPr>
          <w:p w14:paraId="4F850BA1" w14:textId="1DC096E4" w:rsidR="00841F22" w:rsidRPr="00C13CAD" w:rsidRDefault="00841F22" w:rsidP="00841F22">
            <w:pPr>
              <w:pStyle w:val="56"/>
            </w:pPr>
            <w:r w:rsidRPr="00C13CAD">
              <w:t>0.005</w:t>
            </w:r>
          </w:p>
        </w:tc>
        <w:tc>
          <w:tcPr>
            <w:tcW w:w="464" w:type="pct"/>
            <w:noWrap/>
            <w:vAlign w:val="bottom"/>
          </w:tcPr>
          <w:p w14:paraId="3E1C06D1" w14:textId="65182D3B" w:rsidR="00841F22" w:rsidRPr="00C13CAD" w:rsidRDefault="00841F22" w:rsidP="00841F22">
            <w:pPr>
              <w:pStyle w:val="56"/>
            </w:pPr>
            <w:r w:rsidRPr="00C13CAD">
              <w:t>0.045</w:t>
            </w:r>
          </w:p>
        </w:tc>
      </w:tr>
      <w:tr w:rsidR="00841F22" w:rsidRPr="00C13CAD" w14:paraId="74BAF382" w14:textId="77777777" w:rsidTr="00841F22">
        <w:trPr>
          <w:trHeight w:val="270"/>
        </w:trPr>
        <w:tc>
          <w:tcPr>
            <w:tcW w:w="251" w:type="pct"/>
            <w:noWrap/>
          </w:tcPr>
          <w:p w14:paraId="29671EBE" w14:textId="77777777" w:rsidR="00841F22" w:rsidRPr="00C13CAD" w:rsidRDefault="00841F22" w:rsidP="00841F22">
            <w:pPr>
              <w:pStyle w:val="56"/>
              <w:rPr>
                <w:sz w:val="22"/>
                <w:szCs w:val="22"/>
              </w:rPr>
            </w:pPr>
            <w:r w:rsidRPr="00C13CAD">
              <w:rPr>
                <w:color w:val="000000"/>
                <w:sz w:val="22"/>
                <w:szCs w:val="22"/>
              </w:rPr>
              <w:t>20</w:t>
            </w:r>
          </w:p>
        </w:tc>
        <w:tc>
          <w:tcPr>
            <w:tcW w:w="914" w:type="pct"/>
            <w:noWrap/>
          </w:tcPr>
          <w:p w14:paraId="741316B1" w14:textId="77777777" w:rsidR="00841F22" w:rsidRPr="00C13CAD" w:rsidRDefault="00841F22" w:rsidP="00841F22">
            <w:pPr>
              <w:pStyle w:val="56"/>
              <w:rPr>
                <w:sz w:val="22"/>
                <w:szCs w:val="22"/>
              </w:rPr>
            </w:pPr>
            <w:r w:rsidRPr="00C13CAD">
              <w:rPr>
                <w:color w:val="000000"/>
                <w:sz w:val="22"/>
                <w:szCs w:val="22"/>
              </w:rPr>
              <w:t>郭家台</w:t>
            </w:r>
          </w:p>
        </w:tc>
        <w:tc>
          <w:tcPr>
            <w:tcW w:w="451" w:type="pct"/>
            <w:noWrap/>
          </w:tcPr>
          <w:p w14:paraId="1B5A82EF" w14:textId="77777777" w:rsidR="00841F22" w:rsidRPr="00C13CAD" w:rsidRDefault="00841F22" w:rsidP="00841F22">
            <w:pPr>
              <w:pStyle w:val="56"/>
              <w:rPr>
                <w:sz w:val="22"/>
                <w:szCs w:val="22"/>
              </w:rPr>
            </w:pPr>
            <w:r w:rsidRPr="00C13CAD">
              <w:rPr>
                <w:color w:val="000000"/>
                <w:sz w:val="22"/>
                <w:szCs w:val="22"/>
              </w:rPr>
              <w:t>11367.74</w:t>
            </w:r>
          </w:p>
        </w:tc>
        <w:tc>
          <w:tcPr>
            <w:tcW w:w="451" w:type="pct"/>
            <w:noWrap/>
          </w:tcPr>
          <w:p w14:paraId="7A5DBD66" w14:textId="77777777" w:rsidR="00841F22" w:rsidRPr="00C13CAD" w:rsidRDefault="00841F22" w:rsidP="00841F22">
            <w:pPr>
              <w:pStyle w:val="56"/>
              <w:rPr>
                <w:sz w:val="22"/>
                <w:szCs w:val="22"/>
              </w:rPr>
            </w:pPr>
            <w:r w:rsidRPr="00C13CAD">
              <w:rPr>
                <w:color w:val="000000"/>
                <w:sz w:val="22"/>
                <w:szCs w:val="22"/>
              </w:rPr>
              <w:t>-27905.3</w:t>
            </w:r>
          </w:p>
        </w:tc>
        <w:tc>
          <w:tcPr>
            <w:tcW w:w="442" w:type="pct"/>
            <w:noWrap/>
          </w:tcPr>
          <w:p w14:paraId="7937E331" w14:textId="77777777" w:rsidR="00841F22" w:rsidRPr="00C13CAD" w:rsidRDefault="00841F22" w:rsidP="00841F22">
            <w:pPr>
              <w:pStyle w:val="56"/>
              <w:rPr>
                <w:sz w:val="22"/>
                <w:szCs w:val="22"/>
              </w:rPr>
            </w:pPr>
            <w:r w:rsidRPr="00C13CAD">
              <w:rPr>
                <w:color w:val="000000"/>
                <w:sz w:val="22"/>
                <w:szCs w:val="22"/>
              </w:rPr>
              <w:t>1733.08</w:t>
            </w:r>
          </w:p>
        </w:tc>
        <w:tc>
          <w:tcPr>
            <w:tcW w:w="416" w:type="pct"/>
            <w:noWrap/>
            <w:vAlign w:val="bottom"/>
          </w:tcPr>
          <w:p w14:paraId="7013D9CA" w14:textId="786CE8B9" w:rsidR="00841F22" w:rsidRPr="00C13CAD" w:rsidRDefault="00841F22" w:rsidP="00841F22">
            <w:pPr>
              <w:pStyle w:val="56"/>
            </w:pPr>
            <w:r w:rsidRPr="00C13CAD">
              <w:t>期间平均</w:t>
            </w:r>
          </w:p>
        </w:tc>
        <w:tc>
          <w:tcPr>
            <w:tcW w:w="503" w:type="pct"/>
            <w:noWrap/>
            <w:vAlign w:val="bottom"/>
          </w:tcPr>
          <w:p w14:paraId="4497187D" w14:textId="10EE6D7B" w:rsidR="00841F22" w:rsidRPr="00C13CAD" w:rsidRDefault="00841F22" w:rsidP="00841F22">
            <w:pPr>
              <w:pStyle w:val="56"/>
            </w:pPr>
            <w:r w:rsidRPr="00C13CAD">
              <w:t>第</w:t>
            </w:r>
            <w:r w:rsidRPr="00C13CAD">
              <w:t>1</w:t>
            </w:r>
            <w:r w:rsidRPr="00C13CAD">
              <w:t>大</w:t>
            </w:r>
          </w:p>
        </w:tc>
        <w:tc>
          <w:tcPr>
            <w:tcW w:w="664" w:type="pct"/>
            <w:noWrap/>
            <w:vAlign w:val="bottom"/>
          </w:tcPr>
          <w:p w14:paraId="739341DB" w14:textId="3AEF707D" w:rsidR="00841F22" w:rsidRPr="00C13CAD" w:rsidRDefault="00841F22" w:rsidP="00841F22">
            <w:pPr>
              <w:pStyle w:val="56"/>
            </w:pPr>
            <w:r w:rsidRPr="00C13CAD">
              <w:t>2.4E-06</w:t>
            </w:r>
          </w:p>
        </w:tc>
        <w:tc>
          <w:tcPr>
            <w:tcW w:w="444" w:type="pct"/>
            <w:noWrap/>
            <w:vAlign w:val="bottom"/>
          </w:tcPr>
          <w:p w14:paraId="73527594" w14:textId="3E5CFC74" w:rsidR="00841F22" w:rsidRPr="00C13CAD" w:rsidRDefault="00841F22" w:rsidP="00841F22">
            <w:pPr>
              <w:pStyle w:val="56"/>
            </w:pPr>
            <w:r w:rsidRPr="00C13CAD">
              <w:t>0.005</w:t>
            </w:r>
          </w:p>
        </w:tc>
        <w:tc>
          <w:tcPr>
            <w:tcW w:w="464" w:type="pct"/>
            <w:noWrap/>
            <w:vAlign w:val="bottom"/>
          </w:tcPr>
          <w:p w14:paraId="3D7594E5" w14:textId="1117EFB7" w:rsidR="00841F22" w:rsidRPr="00C13CAD" w:rsidRDefault="00841F22" w:rsidP="00841F22">
            <w:pPr>
              <w:pStyle w:val="56"/>
            </w:pPr>
            <w:r w:rsidRPr="00C13CAD">
              <w:t>0.048</w:t>
            </w:r>
          </w:p>
        </w:tc>
      </w:tr>
      <w:tr w:rsidR="00841F22" w:rsidRPr="00C13CAD" w14:paraId="416E1138" w14:textId="77777777" w:rsidTr="00841F22">
        <w:trPr>
          <w:trHeight w:val="270"/>
        </w:trPr>
        <w:tc>
          <w:tcPr>
            <w:tcW w:w="251" w:type="pct"/>
            <w:noWrap/>
          </w:tcPr>
          <w:p w14:paraId="431CC9C6" w14:textId="77777777" w:rsidR="00841F22" w:rsidRPr="00C13CAD" w:rsidRDefault="00841F22" w:rsidP="00841F22">
            <w:pPr>
              <w:pStyle w:val="56"/>
              <w:rPr>
                <w:sz w:val="22"/>
                <w:szCs w:val="22"/>
              </w:rPr>
            </w:pPr>
            <w:r w:rsidRPr="00C13CAD">
              <w:rPr>
                <w:color w:val="000000"/>
                <w:sz w:val="22"/>
                <w:szCs w:val="22"/>
              </w:rPr>
              <w:lastRenderedPageBreak/>
              <w:t>21</w:t>
            </w:r>
          </w:p>
        </w:tc>
        <w:tc>
          <w:tcPr>
            <w:tcW w:w="914" w:type="pct"/>
            <w:noWrap/>
          </w:tcPr>
          <w:p w14:paraId="42757B09" w14:textId="77777777" w:rsidR="00841F22" w:rsidRPr="00C13CAD" w:rsidRDefault="00841F22" w:rsidP="00841F22">
            <w:pPr>
              <w:pStyle w:val="56"/>
              <w:rPr>
                <w:sz w:val="22"/>
                <w:szCs w:val="22"/>
              </w:rPr>
            </w:pPr>
            <w:r w:rsidRPr="00C13CAD">
              <w:rPr>
                <w:color w:val="000000"/>
                <w:sz w:val="22"/>
                <w:szCs w:val="22"/>
              </w:rPr>
              <w:t>肖营村</w:t>
            </w:r>
          </w:p>
        </w:tc>
        <w:tc>
          <w:tcPr>
            <w:tcW w:w="451" w:type="pct"/>
            <w:noWrap/>
          </w:tcPr>
          <w:p w14:paraId="2FFDD466" w14:textId="77777777" w:rsidR="00841F22" w:rsidRPr="00C13CAD" w:rsidRDefault="00841F22" w:rsidP="00841F22">
            <w:pPr>
              <w:pStyle w:val="56"/>
              <w:rPr>
                <w:sz w:val="22"/>
                <w:szCs w:val="22"/>
              </w:rPr>
            </w:pPr>
            <w:r w:rsidRPr="00C13CAD">
              <w:rPr>
                <w:color w:val="000000"/>
                <w:sz w:val="22"/>
                <w:szCs w:val="22"/>
              </w:rPr>
              <w:t>6816.52</w:t>
            </w:r>
          </w:p>
        </w:tc>
        <w:tc>
          <w:tcPr>
            <w:tcW w:w="451" w:type="pct"/>
            <w:noWrap/>
          </w:tcPr>
          <w:p w14:paraId="37CA1583" w14:textId="77777777" w:rsidR="00841F22" w:rsidRPr="00C13CAD" w:rsidRDefault="00841F22" w:rsidP="00841F22">
            <w:pPr>
              <w:pStyle w:val="56"/>
              <w:rPr>
                <w:sz w:val="22"/>
                <w:szCs w:val="22"/>
              </w:rPr>
            </w:pPr>
            <w:r w:rsidRPr="00C13CAD">
              <w:rPr>
                <w:color w:val="000000"/>
                <w:sz w:val="22"/>
                <w:szCs w:val="22"/>
              </w:rPr>
              <w:t>-28068.3</w:t>
            </w:r>
          </w:p>
        </w:tc>
        <w:tc>
          <w:tcPr>
            <w:tcW w:w="442" w:type="pct"/>
            <w:noWrap/>
          </w:tcPr>
          <w:p w14:paraId="5EA80EDE" w14:textId="77777777" w:rsidR="00841F22" w:rsidRPr="00C13CAD" w:rsidRDefault="00841F22" w:rsidP="00841F22">
            <w:pPr>
              <w:pStyle w:val="56"/>
              <w:rPr>
                <w:sz w:val="22"/>
                <w:szCs w:val="22"/>
              </w:rPr>
            </w:pPr>
            <w:r w:rsidRPr="00C13CAD">
              <w:rPr>
                <w:color w:val="000000"/>
                <w:sz w:val="22"/>
                <w:szCs w:val="22"/>
              </w:rPr>
              <w:t>1762.54</w:t>
            </w:r>
          </w:p>
        </w:tc>
        <w:tc>
          <w:tcPr>
            <w:tcW w:w="416" w:type="pct"/>
            <w:noWrap/>
            <w:vAlign w:val="bottom"/>
          </w:tcPr>
          <w:p w14:paraId="704F310A" w14:textId="566E493C" w:rsidR="00841F22" w:rsidRPr="00C13CAD" w:rsidRDefault="00841F22" w:rsidP="00841F22">
            <w:pPr>
              <w:pStyle w:val="56"/>
            </w:pPr>
            <w:r w:rsidRPr="00C13CAD">
              <w:t>期间平均</w:t>
            </w:r>
          </w:p>
        </w:tc>
        <w:tc>
          <w:tcPr>
            <w:tcW w:w="503" w:type="pct"/>
            <w:noWrap/>
            <w:vAlign w:val="bottom"/>
          </w:tcPr>
          <w:p w14:paraId="29193708" w14:textId="7052412F" w:rsidR="00841F22" w:rsidRPr="00C13CAD" w:rsidRDefault="00841F22" w:rsidP="00841F22">
            <w:pPr>
              <w:pStyle w:val="56"/>
            </w:pPr>
            <w:r w:rsidRPr="00C13CAD">
              <w:t>第</w:t>
            </w:r>
            <w:r w:rsidRPr="00C13CAD">
              <w:t>1</w:t>
            </w:r>
            <w:r w:rsidRPr="00C13CAD">
              <w:t>大</w:t>
            </w:r>
          </w:p>
        </w:tc>
        <w:tc>
          <w:tcPr>
            <w:tcW w:w="664" w:type="pct"/>
            <w:noWrap/>
            <w:vAlign w:val="bottom"/>
          </w:tcPr>
          <w:p w14:paraId="4761050C" w14:textId="542EE1FE" w:rsidR="00841F22" w:rsidRPr="00C13CAD" w:rsidRDefault="00841F22" w:rsidP="00841F22">
            <w:pPr>
              <w:pStyle w:val="56"/>
            </w:pPr>
            <w:r w:rsidRPr="00C13CAD">
              <w:t>3.8E-06</w:t>
            </w:r>
          </w:p>
        </w:tc>
        <w:tc>
          <w:tcPr>
            <w:tcW w:w="444" w:type="pct"/>
            <w:noWrap/>
            <w:vAlign w:val="bottom"/>
          </w:tcPr>
          <w:p w14:paraId="700B80B6" w14:textId="1DC505E4" w:rsidR="00841F22" w:rsidRPr="00C13CAD" w:rsidRDefault="00841F22" w:rsidP="00841F22">
            <w:pPr>
              <w:pStyle w:val="56"/>
            </w:pPr>
            <w:r w:rsidRPr="00C13CAD">
              <w:t>0.005</w:t>
            </w:r>
          </w:p>
        </w:tc>
        <w:tc>
          <w:tcPr>
            <w:tcW w:w="464" w:type="pct"/>
            <w:noWrap/>
            <w:vAlign w:val="bottom"/>
          </w:tcPr>
          <w:p w14:paraId="0455C0C7" w14:textId="0451BD03" w:rsidR="00841F22" w:rsidRPr="00C13CAD" w:rsidRDefault="00841F22" w:rsidP="00841F22">
            <w:pPr>
              <w:pStyle w:val="56"/>
            </w:pPr>
            <w:r w:rsidRPr="00C13CAD">
              <w:t>0.075</w:t>
            </w:r>
          </w:p>
        </w:tc>
      </w:tr>
      <w:tr w:rsidR="00841F22" w:rsidRPr="00C13CAD" w14:paraId="3F725012" w14:textId="77777777" w:rsidTr="00841F22">
        <w:trPr>
          <w:trHeight w:val="270"/>
        </w:trPr>
        <w:tc>
          <w:tcPr>
            <w:tcW w:w="251" w:type="pct"/>
            <w:noWrap/>
          </w:tcPr>
          <w:p w14:paraId="36976617" w14:textId="77777777" w:rsidR="00841F22" w:rsidRPr="00C13CAD" w:rsidRDefault="00841F22" w:rsidP="00841F22">
            <w:pPr>
              <w:pStyle w:val="56"/>
              <w:rPr>
                <w:sz w:val="22"/>
                <w:szCs w:val="22"/>
              </w:rPr>
            </w:pPr>
            <w:r w:rsidRPr="00C13CAD">
              <w:rPr>
                <w:color w:val="000000"/>
                <w:sz w:val="22"/>
                <w:szCs w:val="22"/>
              </w:rPr>
              <w:t>22</w:t>
            </w:r>
          </w:p>
        </w:tc>
        <w:tc>
          <w:tcPr>
            <w:tcW w:w="914" w:type="pct"/>
            <w:noWrap/>
          </w:tcPr>
          <w:p w14:paraId="6934448A" w14:textId="77777777" w:rsidR="00841F22" w:rsidRPr="00C13CAD" w:rsidRDefault="00841F22" w:rsidP="00841F22">
            <w:pPr>
              <w:pStyle w:val="56"/>
              <w:rPr>
                <w:sz w:val="22"/>
                <w:szCs w:val="22"/>
              </w:rPr>
            </w:pPr>
            <w:r w:rsidRPr="00C13CAD">
              <w:rPr>
                <w:color w:val="000000"/>
                <w:sz w:val="22"/>
                <w:szCs w:val="22"/>
              </w:rPr>
              <w:t>古浪县定宁镇初级中学</w:t>
            </w:r>
          </w:p>
        </w:tc>
        <w:tc>
          <w:tcPr>
            <w:tcW w:w="451" w:type="pct"/>
            <w:noWrap/>
          </w:tcPr>
          <w:p w14:paraId="15364737" w14:textId="77777777" w:rsidR="00841F22" w:rsidRPr="00C13CAD" w:rsidRDefault="00841F22" w:rsidP="00841F22">
            <w:pPr>
              <w:pStyle w:val="56"/>
              <w:rPr>
                <w:sz w:val="22"/>
                <w:szCs w:val="22"/>
              </w:rPr>
            </w:pPr>
            <w:r w:rsidRPr="00C13CAD">
              <w:rPr>
                <w:color w:val="000000"/>
                <w:sz w:val="22"/>
                <w:szCs w:val="22"/>
              </w:rPr>
              <w:t>5719.49</w:t>
            </w:r>
          </w:p>
        </w:tc>
        <w:tc>
          <w:tcPr>
            <w:tcW w:w="451" w:type="pct"/>
            <w:noWrap/>
          </w:tcPr>
          <w:p w14:paraId="5E56BDBA" w14:textId="77777777" w:rsidR="00841F22" w:rsidRPr="00C13CAD" w:rsidRDefault="00841F22" w:rsidP="00841F22">
            <w:pPr>
              <w:pStyle w:val="56"/>
              <w:rPr>
                <w:sz w:val="22"/>
                <w:szCs w:val="22"/>
              </w:rPr>
            </w:pPr>
            <w:r w:rsidRPr="00C13CAD">
              <w:rPr>
                <w:color w:val="000000"/>
                <w:sz w:val="22"/>
                <w:szCs w:val="22"/>
              </w:rPr>
              <w:t>-31107.4</w:t>
            </w:r>
          </w:p>
        </w:tc>
        <w:tc>
          <w:tcPr>
            <w:tcW w:w="442" w:type="pct"/>
            <w:noWrap/>
          </w:tcPr>
          <w:p w14:paraId="40B983FA" w14:textId="77777777" w:rsidR="00841F22" w:rsidRPr="00C13CAD" w:rsidRDefault="00841F22" w:rsidP="00841F22">
            <w:pPr>
              <w:pStyle w:val="56"/>
              <w:rPr>
                <w:sz w:val="22"/>
                <w:szCs w:val="22"/>
              </w:rPr>
            </w:pPr>
            <w:r w:rsidRPr="00C13CAD">
              <w:rPr>
                <w:color w:val="000000"/>
                <w:sz w:val="22"/>
                <w:szCs w:val="22"/>
              </w:rPr>
              <w:t>1805</w:t>
            </w:r>
          </w:p>
        </w:tc>
        <w:tc>
          <w:tcPr>
            <w:tcW w:w="416" w:type="pct"/>
            <w:noWrap/>
            <w:vAlign w:val="bottom"/>
          </w:tcPr>
          <w:p w14:paraId="2808EDE1" w14:textId="24FE3FEC" w:rsidR="00841F22" w:rsidRPr="00C13CAD" w:rsidRDefault="00841F22" w:rsidP="00841F22">
            <w:pPr>
              <w:pStyle w:val="56"/>
            </w:pPr>
            <w:r w:rsidRPr="00C13CAD">
              <w:t>期间平均</w:t>
            </w:r>
          </w:p>
        </w:tc>
        <w:tc>
          <w:tcPr>
            <w:tcW w:w="503" w:type="pct"/>
            <w:noWrap/>
            <w:vAlign w:val="bottom"/>
          </w:tcPr>
          <w:p w14:paraId="799AA554" w14:textId="6449B2B4" w:rsidR="00841F22" w:rsidRPr="00C13CAD" w:rsidRDefault="00841F22" w:rsidP="00841F22">
            <w:pPr>
              <w:pStyle w:val="56"/>
            </w:pPr>
            <w:r w:rsidRPr="00C13CAD">
              <w:t>第</w:t>
            </w:r>
            <w:r w:rsidRPr="00C13CAD">
              <w:t>1</w:t>
            </w:r>
            <w:r w:rsidRPr="00C13CAD">
              <w:t>大</w:t>
            </w:r>
          </w:p>
        </w:tc>
        <w:tc>
          <w:tcPr>
            <w:tcW w:w="664" w:type="pct"/>
            <w:noWrap/>
            <w:vAlign w:val="bottom"/>
          </w:tcPr>
          <w:p w14:paraId="3CC58A7E" w14:textId="58061C82" w:rsidR="00841F22" w:rsidRPr="00C13CAD" w:rsidRDefault="00841F22" w:rsidP="00841F22">
            <w:pPr>
              <w:pStyle w:val="56"/>
            </w:pPr>
            <w:r w:rsidRPr="00C13CAD">
              <w:t>2.3E-06</w:t>
            </w:r>
          </w:p>
        </w:tc>
        <w:tc>
          <w:tcPr>
            <w:tcW w:w="444" w:type="pct"/>
            <w:noWrap/>
            <w:vAlign w:val="bottom"/>
          </w:tcPr>
          <w:p w14:paraId="015ECABC" w14:textId="462EF77C" w:rsidR="00841F22" w:rsidRPr="00C13CAD" w:rsidRDefault="00841F22" w:rsidP="00841F22">
            <w:pPr>
              <w:pStyle w:val="56"/>
            </w:pPr>
            <w:r w:rsidRPr="00C13CAD">
              <w:t>0.005</w:t>
            </w:r>
          </w:p>
        </w:tc>
        <w:tc>
          <w:tcPr>
            <w:tcW w:w="464" w:type="pct"/>
            <w:noWrap/>
            <w:vAlign w:val="bottom"/>
          </w:tcPr>
          <w:p w14:paraId="2C94424C" w14:textId="31482E35" w:rsidR="00841F22" w:rsidRPr="00C13CAD" w:rsidRDefault="00841F22" w:rsidP="00841F22">
            <w:pPr>
              <w:pStyle w:val="56"/>
            </w:pPr>
            <w:r w:rsidRPr="00C13CAD">
              <w:t>0.045</w:t>
            </w:r>
          </w:p>
        </w:tc>
      </w:tr>
      <w:tr w:rsidR="00841F22" w:rsidRPr="00C13CAD" w14:paraId="50DFD016" w14:textId="77777777" w:rsidTr="00841F22">
        <w:trPr>
          <w:trHeight w:val="270"/>
        </w:trPr>
        <w:tc>
          <w:tcPr>
            <w:tcW w:w="251" w:type="pct"/>
            <w:noWrap/>
          </w:tcPr>
          <w:p w14:paraId="1F76A200" w14:textId="77777777" w:rsidR="00841F22" w:rsidRPr="00C13CAD" w:rsidRDefault="00841F22" w:rsidP="00841F22">
            <w:pPr>
              <w:pStyle w:val="56"/>
              <w:rPr>
                <w:sz w:val="22"/>
                <w:szCs w:val="22"/>
              </w:rPr>
            </w:pPr>
            <w:r w:rsidRPr="00C13CAD">
              <w:rPr>
                <w:color w:val="000000"/>
                <w:sz w:val="22"/>
                <w:szCs w:val="22"/>
              </w:rPr>
              <w:t>23</w:t>
            </w:r>
          </w:p>
        </w:tc>
        <w:tc>
          <w:tcPr>
            <w:tcW w:w="914" w:type="pct"/>
            <w:noWrap/>
          </w:tcPr>
          <w:p w14:paraId="25319D36" w14:textId="77777777" w:rsidR="00841F22" w:rsidRPr="00C13CAD" w:rsidRDefault="00841F22" w:rsidP="00841F22">
            <w:pPr>
              <w:pStyle w:val="56"/>
              <w:rPr>
                <w:sz w:val="22"/>
                <w:szCs w:val="22"/>
              </w:rPr>
            </w:pPr>
            <w:r w:rsidRPr="00C13CAD">
              <w:rPr>
                <w:color w:val="000000"/>
                <w:sz w:val="22"/>
                <w:szCs w:val="22"/>
              </w:rPr>
              <w:t>光丰村</w:t>
            </w:r>
          </w:p>
        </w:tc>
        <w:tc>
          <w:tcPr>
            <w:tcW w:w="451" w:type="pct"/>
            <w:noWrap/>
          </w:tcPr>
          <w:p w14:paraId="7B68F7D5" w14:textId="77777777" w:rsidR="00841F22" w:rsidRPr="00C13CAD" w:rsidRDefault="00841F22" w:rsidP="00841F22">
            <w:pPr>
              <w:pStyle w:val="56"/>
              <w:rPr>
                <w:sz w:val="22"/>
                <w:szCs w:val="22"/>
              </w:rPr>
            </w:pPr>
            <w:r w:rsidRPr="00C13CAD">
              <w:rPr>
                <w:color w:val="000000"/>
                <w:sz w:val="22"/>
                <w:szCs w:val="22"/>
              </w:rPr>
              <w:t>6648.79</w:t>
            </w:r>
          </w:p>
        </w:tc>
        <w:tc>
          <w:tcPr>
            <w:tcW w:w="451" w:type="pct"/>
            <w:noWrap/>
          </w:tcPr>
          <w:p w14:paraId="04F890B5" w14:textId="77777777" w:rsidR="00841F22" w:rsidRPr="00C13CAD" w:rsidRDefault="00841F22" w:rsidP="00841F22">
            <w:pPr>
              <w:pStyle w:val="56"/>
              <w:rPr>
                <w:sz w:val="22"/>
                <w:szCs w:val="22"/>
              </w:rPr>
            </w:pPr>
            <w:r w:rsidRPr="00C13CAD">
              <w:rPr>
                <w:color w:val="000000"/>
                <w:sz w:val="22"/>
                <w:szCs w:val="22"/>
              </w:rPr>
              <w:t>-24652.3</w:t>
            </w:r>
          </w:p>
        </w:tc>
        <w:tc>
          <w:tcPr>
            <w:tcW w:w="442" w:type="pct"/>
            <w:noWrap/>
          </w:tcPr>
          <w:p w14:paraId="4ED419A3" w14:textId="77777777" w:rsidR="00841F22" w:rsidRPr="00C13CAD" w:rsidRDefault="00841F22" w:rsidP="00841F22">
            <w:pPr>
              <w:pStyle w:val="56"/>
              <w:rPr>
                <w:sz w:val="22"/>
                <w:szCs w:val="22"/>
              </w:rPr>
            </w:pPr>
            <w:r w:rsidRPr="00C13CAD">
              <w:rPr>
                <w:color w:val="000000"/>
                <w:sz w:val="22"/>
                <w:szCs w:val="22"/>
              </w:rPr>
              <w:t>1719.74</w:t>
            </w:r>
          </w:p>
        </w:tc>
        <w:tc>
          <w:tcPr>
            <w:tcW w:w="416" w:type="pct"/>
            <w:noWrap/>
            <w:vAlign w:val="bottom"/>
          </w:tcPr>
          <w:p w14:paraId="39E870A9" w14:textId="510CB94F" w:rsidR="00841F22" w:rsidRPr="00C13CAD" w:rsidRDefault="00841F22" w:rsidP="00841F22">
            <w:pPr>
              <w:pStyle w:val="56"/>
            </w:pPr>
            <w:r w:rsidRPr="00C13CAD">
              <w:t>期间平均</w:t>
            </w:r>
          </w:p>
        </w:tc>
        <w:tc>
          <w:tcPr>
            <w:tcW w:w="503" w:type="pct"/>
            <w:noWrap/>
            <w:vAlign w:val="bottom"/>
          </w:tcPr>
          <w:p w14:paraId="2536D332" w14:textId="2E6692CD" w:rsidR="00841F22" w:rsidRPr="00C13CAD" w:rsidRDefault="00841F22" w:rsidP="00841F22">
            <w:pPr>
              <w:pStyle w:val="56"/>
            </w:pPr>
            <w:r w:rsidRPr="00C13CAD">
              <w:t>第</w:t>
            </w:r>
            <w:r w:rsidRPr="00C13CAD">
              <w:t>1</w:t>
            </w:r>
            <w:r w:rsidRPr="00C13CAD">
              <w:t>大</w:t>
            </w:r>
          </w:p>
        </w:tc>
        <w:tc>
          <w:tcPr>
            <w:tcW w:w="664" w:type="pct"/>
            <w:noWrap/>
            <w:vAlign w:val="bottom"/>
          </w:tcPr>
          <w:p w14:paraId="4350E9CC" w14:textId="0852F615" w:rsidR="00841F22" w:rsidRPr="00C13CAD" w:rsidRDefault="00841F22" w:rsidP="00841F22">
            <w:pPr>
              <w:pStyle w:val="56"/>
            </w:pPr>
            <w:r w:rsidRPr="00C13CAD">
              <w:t>1.3E-06</w:t>
            </w:r>
          </w:p>
        </w:tc>
        <w:tc>
          <w:tcPr>
            <w:tcW w:w="444" w:type="pct"/>
            <w:noWrap/>
            <w:vAlign w:val="bottom"/>
          </w:tcPr>
          <w:p w14:paraId="12261FA3" w14:textId="1D7C1077" w:rsidR="00841F22" w:rsidRPr="00C13CAD" w:rsidRDefault="00841F22" w:rsidP="00841F22">
            <w:pPr>
              <w:pStyle w:val="56"/>
            </w:pPr>
            <w:r w:rsidRPr="00C13CAD">
              <w:t>0.005</w:t>
            </w:r>
          </w:p>
        </w:tc>
        <w:tc>
          <w:tcPr>
            <w:tcW w:w="464" w:type="pct"/>
            <w:noWrap/>
            <w:vAlign w:val="bottom"/>
          </w:tcPr>
          <w:p w14:paraId="5B98729A" w14:textId="2D8AD3B3" w:rsidR="00841F22" w:rsidRPr="00C13CAD" w:rsidRDefault="00841F22" w:rsidP="00841F22">
            <w:pPr>
              <w:pStyle w:val="56"/>
            </w:pPr>
            <w:r w:rsidRPr="00C13CAD">
              <w:t>0.026</w:t>
            </w:r>
          </w:p>
        </w:tc>
      </w:tr>
      <w:tr w:rsidR="00841F22" w:rsidRPr="00C13CAD" w14:paraId="383C8716" w14:textId="77777777" w:rsidTr="00841F22">
        <w:trPr>
          <w:trHeight w:val="270"/>
        </w:trPr>
        <w:tc>
          <w:tcPr>
            <w:tcW w:w="251" w:type="pct"/>
            <w:noWrap/>
          </w:tcPr>
          <w:p w14:paraId="353ECE69" w14:textId="77777777" w:rsidR="00841F22" w:rsidRPr="00C13CAD" w:rsidRDefault="00841F22" w:rsidP="00841F22">
            <w:pPr>
              <w:pStyle w:val="56"/>
              <w:rPr>
                <w:sz w:val="22"/>
                <w:szCs w:val="22"/>
              </w:rPr>
            </w:pPr>
            <w:r w:rsidRPr="00C13CAD">
              <w:rPr>
                <w:color w:val="000000"/>
                <w:sz w:val="22"/>
                <w:szCs w:val="22"/>
              </w:rPr>
              <w:t>24</w:t>
            </w:r>
          </w:p>
        </w:tc>
        <w:tc>
          <w:tcPr>
            <w:tcW w:w="914" w:type="pct"/>
            <w:noWrap/>
          </w:tcPr>
          <w:p w14:paraId="45816AA3" w14:textId="77777777" w:rsidR="00841F22" w:rsidRPr="00C13CAD" w:rsidRDefault="00841F22" w:rsidP="00841F22">
            <w:pPr>
              <w:pStyle w:val="56"/>
              <w:rPr>
                <w:sz w:val="22"/>
                <w:szCs w:val="22"/>
              </w:rPr>
            </w:pPr>
            <w:r w:rsidRPr="00C13CAD">
              <w:rPr>
                <w:color w:val="000000"/>
                <w:sz w:val="22"/>
                <w:szCs w:val="22"/>
              </w:rPr>
              <w:t>泗水村</w:t>
            </w:r>
          </w:p>
        </w:tc>
        <w:tc>
          <w:tcPr>
            <w:tcW w:w="451" w:type="pct"/>
            <w:noWrap/>
          </w:tcPr>
          <w:p w14:paraId="10E4B68D" w14:textId="77777777" w:rsidR="00841F22" w:rsidRPr="00C13CAD" w:rsidRDefault="00841F22" w:rsidP="00841F22">
            <w:pPr>
              <w:pStyle w:val="56"/>
              <w:rPr>
                <w:sz w:val="22"/>
                <w:szCs w:val="22"/>
              </w:rPr>
            </w:pPr>
            <w:r w:rsidRPr="00C13CAD">
              <w:rPr>
                <w:color w:val="000000"/>
                <w:sz w:val="22"/>
                <w:szCs w:val="22"/>
              </w:rPr>
              <w:t>3650.17</w:t>
            </w:r>
          </w:p>
        </w:tc>
        <w:tc>
          <w:tcPr>
            <w:tcW w:w="451" w:type="pct"/>
            <w:noWrap/>
          </w:tcPr>
          <w:p w14:paraId="313BEFB4" w14:textId="77777777" w:rsidR="00841F22" w:rsidRPr="00C13CAD" w:rsidRDefault="00841F22" w:rsidP="00841F22">
            <w:pPr>
              <w:pStyle w:val="56"/>
              <w:rPr>
                <w:sz w:val="22"/>
                <w:szCs w:val="22"/>
              </w:rPr>
            </w:pPr>
            <w:r w:rsidRPr="00C13CAD">
              <w:rPr>
                <w:color w:val="000000"/>
                <w:sz w:val="22"/>
                <w:szCs w:val="22"/>
              </w:rPr>
              <w:t>-27347.2</w:t>
            </w:r>
          </w:p>
        </w:tc>
        <w:tc>
          <w:tcPr>
            <w:tcW w:w="442" w:type="pct"/>
            <w:noWrap/>
          </w:tcPr>
          <w:p w14:paraId="636793DF" w14:textId="77777777" w:rsidR="00841F22" w:rsidRPr="00C13CAD" w:rsidRDefault="00841F22" w:rsidP="00841F22">
            <w:pPr>
              <w:pStyle w:val="56"/>
              <w:rPr>
                <w:sz w:val="22"/>
                <w:szCs w:val="22"/>
              </w:rPr>
            </w:pPr>
            <w:r w:rsidRPr="00C13CAD">
              <w:rPr>
                <w:color w:val="000000"/>
                <w:sz w:val="22"/>
                <w:szCs w:val="22"/>
              </w:rPr>
              <w:t>1764.63</w:t>
            </w:r>
          </w:p>
        </w:tc>
        <w:tc>
          <w:tcPr>
            <w:tcW w:w="416" w:type="pct"/>
            <w:noWrap/>
            <w:vAlign w:val="bottom"/>
          </w:tcPr>
          <w:p w14:paraId="17A0B6CB" w14:textId="08900134" w:rsidR="00841F22" w:rsidRPr="00C13CAD" w:rsidRDefault="00841F22" w:rsidP="00841F22">
            <w:pPr>
              <w:pStyle w:val="56"/>
            </w:pPr>
            <w:r w:rsidRPr="00C13CAD">
              <w:t>期间平均</w:t>
            </w:r>
          </w:p>
        </w:tc>
        <w:tc>
          <w:tcPr>
            <w:tcW w:w="503" w:type="pct"/>
            <w:noWrap/>
            <w:vAlign w:val="bottom"/>
          </w:tcPr>
          <w:p w14:paraId="0B9148FD" w14:textId="4644E8DA" w:rsidR="00841F22" w:rsidRPr="00C13CAD" w:rsidRDefault="00841F22" w:rsidP="00841F22">
            <w:pPr>
              <w:pStyle w:val="56"/>
            </w:pPr>
            <w:r w:rsidRPr="00C13CAD">
              <w:t>第</w:t>
            </w:r>
            <w:r w:rsidRPr="00C13CAD">
              <w:t>1</w:t>
            </w:r>
            <w:r w:rsidRPr="00C13CAD">
              <w:t>大</w:t>
            </w:r>
          </w:p>
        </w:tc>
        <w:tc>
          <w:tcPr>
            <w:tcW w:w="664" w:type="pct"/>
            <w:noWrap/>
            <w:vAlign w:val="bottom"/>
          </w:tcPr>
          <w:p w14:paraId="5FA9D113" w14:textId="61F0CA55" w:rsidR="00841F22" w:rsidRPr="00C13CAD" w:rsidRDefault="00841F22" w:rsidP="00841F22">
            <w:pPr>
              <w:pStyle w:val="56"/>
            </w:pPr>
            <w:r w:rsidRPr="00C13CAD">
              <w:t>3.2E-06</w:t>
            </w:r>
          </w:p>
        </w:tc>
        <w:tc>
          <w:tcPr>
            <w:tcW w:w="444" w:type="pct"/>
            <w:noWrap/>
            <w:vAlign w:val="bottom"/>
          </w:tcPr>
          <w:p w14:paraId="10C6A477" w14:textId="250A4CED" w:rsidR="00841F22" w:rsidRPr="00C13CAD" w:rsidRDefault="00841F22" w:rsidP="00841F22">
            <w:pPr>
              <w:pStyle w:val="56"/>
            </w:pPr>
            <w:r w:rsidRPr="00C13CAD">
              <w:t>0.005</w:t>
            </w:r>
          </w:p>
        </w:tc>
        <w:tc>
          <w:tcPr>
            <w:tcW w:w="464" w:type="pct"/>
            <w:noWrap/>
            <w:vAlign w:val="bottom"/>
          </w:tcPr>
          <w:p w14:paraId="2FA0258D" w14:textId="09A8E18F" w:rsidR="00841F22" w:rsidRPr="00C13CAD" w:rsidRDefault="00841F22" w:rsidP="00841F22">
            <w:pPr>
              <w:pStyle w:val="56"/>
            </w:pPr>
            <w:r w:rsidRPr="00C13CAD">
              <w:t>0.064</w:t>
            </w:r>
          </w:p>
        </w:tc>
      </w:tr>
      <w:tr w:rsidR="00841F22" w:rsidRPr="00C13CAD" w14:paraId="64DCABB4" w14:textId="77777777" w:rsidTr="00841F22">
        <w:trPr>
          <w:trHeight w:val="270"/>
        </w:trPr>
        <w:tc>
          <w:tcPr>
            <w:tcW w:w="251" w:type="pct"/>
            <w:noWrap/>
          </w:tcPr>
          <w:p w14:paraId="05172B11" w14:textId="77777777" w:rsidR="00841F22" w:rsidRPr="00C13CAD" w:rsidRDefault="00841F22" w:rsidP="00841F22">
            <w:pPr>
              <w:pStyle w:val="56"/>
              <w:rPr>
                <w:sz w:val="22"/>
                <w:szCs w:val="22"/>
              </w:rPr>
            </w:pPr>
            <w:r w:rsidRPr="00C13CAD">
              <w:rPr>
                <w:color w:val="000000"/>
                <w:sz w:val="22"/>
                <w:szCs w:val="22"/>
              </w:rPr>
              <w:t>25</w:t>
            </w:r>
          </w:p>
        </w:tc>
        <w:tc>
          <w:tcPr>
            <w:tcW w:w="914" w:type="pct"/>
            <w:noWrap/>
          </w:tcPr>
          <w:p w14:paraId="64DBD702" w14:textId="77777777" w:rsidR="00841F22" w:rsidRPr="00C13CAD" w:rsidRDefault="00841F22" w:rsidP="00841F22">
            <w:pPr>
              <w:pStyle w:val="56"/>
              <w:rPr>
                <w:sz w:val="22"/>
                <w:szCs w:val="22"/>
              </w:rPr>
            </w:pPr>
            <w:r w:rsidRPr="00C13CAD">
              <w:rPr>
                <w:color w:val="000000"/>
                <w:sz w:val="22"/>
                <w:szCs w:val="22"/>
              </w:rPr>
              <w:t>光辉村</w:t>
            </w:r>
          </w:p>
        </w:tc>
        <w:tc>
          <w:tcPr>
            <w:tcW w:w="451" w:type="pct"/>
            <w:noWrap/>
          </w:tcPr>
          <w:p w14:paraId="60D44B88" w14:textId="77777777" w:rsidR="00841F22" w:rsidRPr="00C13CAD" w:rsidRDefault="00841F22" w:rsidP="00841F22">
            <w:pPr>
              <w:pStyle w:val="56"/>
              <w:rPr>
                <w:sz w:val="22"/>
                <w:szCs w:val="22"/>
              </w:rPr>
            </w:pPr>
            <w:r w:rsidRPr="00C13CAD">
              <w:rPr>
                <w:color w:val="000000"/>
                <w:sz w:val="22"/>
                <w:szCs w:val="22"/>
              </w:rPr>
              <w:t>3877.92</w:t>
            </w:r>
          </w:p>
        </w:tc>
        <w:tc>
          <w:tcPr>
            <w:tcW w:w="451" w:type="pct"/>
            <w:noWrap/>
          </w:tcPr>
          <w:p w14:paraId="4B627826" w14:textId="77777777" w:rsidR="00841F22" w:rsidRPr="00C13CAD" w:rsidRDefault="00841F22" w:rsidP="00841F22">
            <w:pPr>
              <w:pStyle w:val="56"/>
              <w:rPr>
                <w:sz w:val="22"/>
                <w:szCs w:val="22"/>
              </w:rPr>
            </w:pPr>
            <w:r w:rsidRPr="00C13CAD">
              <w:rPr>
                <w:color w:val="000000"/>
                <w:sz w:val="22"/>
                <w:szCs w:val="22"/>
              </w:rPr>
              <w:t>-23513.5</w:t>
            </w:r>
          </w:p>
        </w:tc>
        <w:tc>
          <w:tcPr>
            <w:tcW w:w="442" w:type="pct"/>
            <w:noWrap/>
          </w:tcPr>
          <w:p w14:paraId="1BA8182F" w14:textId="77777777" w:rsidR="00841F22" w:rsidRPr="00C13CAD" w:rsidRDefault="00841F22" w:rsidP="00841F22">
            <w:pPr>
              <w:pStyle w:val="56"/>
              <w:rPr>
                <w:sz w:val="22"/>
                <w:szCs w:val="22"/>
              </w:rPr>
            </w:pPr>
            <w:r w:rsidRPr="00C13CAD">
              <w:rPr>
                <w:color w:val="000000"/>
                <w:sz w:val="22"/>
                <w:szCs w:val="22"/>
              </w:rPr>
              <w:t>1717.03</w:t>
            </w:r>
          </w:p>
        </w:tc>
        <w:tc>
          <w:tcPr>
            <w:tcW w:w="416" w:type="pct"/>
            <w:noWrap/>
            <w:vAlign w:val="bottom"/>
          </w:tcPr>
          <w:p w14:paraId="1AB47667" w14:textId="28082553" w:rsidR="00841F22" w:rsidRPr="00C13CAD" w:rsidRDefault="00841F22" w:rsidP="00841F22">
            <w:pPr>
              <w:pStyle w:val="56"/>
            </w:pPr>
            <w:r w:rsidRPr="00C13CAD">
              <w:t>期间平均</w:t>
            </w:r>
          </w:p>
        </w:tc>
        <w:tc>
          <w:tcPr>
            <w:tcW w:w="503" w:type="pct"/>
            <w:noWrap/>
            <w:vAlign w:val="bottom"/>
          </w:tcPr>
          <w:p w14:paraId="182F1128" w14:textId="40C07604" w:rsidR="00841F22" w:rsidRPr="00C13CAD" w:rsidRDefault="00841F22" w:rsidP="00841F22">
            <w:pPr>
              <w:pStyle w:val="56"/>
            </w:pPr>
            <w:r w:rsidRPr="00C13CAD">
              <w:t>第</w:t>
            </w:r>
            <w:r w:rsidRPr="00C13CAD">
              <w:t>1</w:t>
            </w:r>
            <w:r w:rsidRPr="00C13CAD">
              <w:t>大</w:t>
            </w:r>
          </w:p>
        </w:tc>
        <w:tc>
          <w:tcPr>
            <w:tcW w:w="664" w:type="pct"/>
            <w:noWrap/>
            <w:vAlign w:val="bottom"/>
          </w:tcPr>
          <w:p w14:paraId="60B1E6CC" w14:textId="64984F51" w:rsidR="00841F22" w:rsidRPr="00C13CAD" w:rsidRDefault="00841F22" w:rsidP="00841F22">
            <w:pPr>
              <w:pStyle w:val="56"/>
            </w:pPr>
            <w:r w:rsidRPr="00C13CAD">
              <w:t>1.3E-06</w:t>
            </w:r>
          </w:p>
        </w:tc>
        <w:tc>
          <w:tcPr>
            <w:tcW w:w="444" w:type="pct"/>
            <w:noWrap/>
            <w:vAlign w:val="bottom"/>
          </w:tcPr>
          <w:p w14:paraId="23F013F3" w14:textId="08376BA7" w:rsidR="00841F22" w:rsidRPr="00C13CAD" w:rsidRDefault="00841F22" w:rsidP="00841F22">
            <w:pPr>
              <w:pStyle w:val="56"/>
            </w:pPr>
            <w:r w:rsidRPr="00C13CAD">
              <w:t>0.005</w:t>
            </w:r>
          </w:p>
        </w:tc>
        <w:tc>
          <w:tcPr>
            <w:tcW w:w="464" w:type="pct"/>
            <w:noWrap/>
            <w:vAlign w:val="bottom"/>
          </w:tcPr>
          <w:p w14:paraId="4C3A2413" w14:textId="46351779" w:rsidR="00841F22" w:rsidRPr="00C13CAD" w:rsidRDefault="00841F22" w:rsidP="00841F22">
            <w:pPr>
              <w:pStyle w:val="56"/>
            </w:pPr>
            <w:r w:rsidRPr="00C13CAD">
              <w:t>0.025</w:t>
            </w:r>
          </w:p>
        </w:tc>
      </w:tr>
      <w:tr w:rsidR="00841F22" w:rsidRPr="00C13CAD" w14:paraId="04E912C6" w14:textId="77777777" w:rsidTr="00841F22">
        <w:trPr>
          <w:trHeight w:val="270"/>
        </w:trPr>
        <w:tc>
          <w:tcPr>
            <w:tcW w:w="251" w:type="pct"/>
            <w:noWrap/>
          </w:tcPr>
          <w:p w14:paraId="00B41035" w14:textId="77777777" w:rsidR="00841F22" w:rsidRPr="00C13CAD" w:rsidRDefault="00841F22" w:rsidP="00841F22">
            <w:pPr>
              <w:pStyle w:val="56"/>
              <w:rPr>
                <w:sz w:val="22"/>
                <w:szCs w:val="22"/>
              </w:rPr>
            </w:pPr>
            <w:r w:rsidRPr="00C13CAD">
              <w:rPr>
                <w:color w:val="000000"/>
                <w:sz w:val="22"/>
                <w:szCs w:val="22"/>
              </w:rPr>
              <w:t>26</w:t>
            </w:r>
          </w:p>
        </w:tc>
        <w:tc>
          <w:tcPr>
            <w:tcW w:w="914" w:type="pct"/>
            <w:noWrap/>
          </w:tcPr>
          <w:p w14:paraId="16DE5F61" w14:textId="77777777" w:rsidR="00841F22" w:rsidRPr="00C13CAD" w:rsidRDefault="00841F22" w:rsidP="00841F22">
            <w:pPr>
              <w:pStyle w:val="56"/>
              <w:rPr>
                <w:sz w:val="22"/>
                <w:szCs w:val="22"/>
              </w:rPr>
            </w:pPr>
            <w:r w:rsidRPr="00C13CAD">
              <w:rPr>
                <w:color w:val="000000"/>
                <w:sz w:val="22"/>
                <w:szCs w:val="22"/>
              </w:rPr>
              <w:t>元墩子</w:t>
            </w:r>
          </w:p>
        </w:tc>
        <w:tc>
          <w:tcPr>
            <w:tcW w:w="451" w:type="pct"/>
            <w:noWrap/>
          </w:tcPr>
          <w:p w14:paraId="6BFDC076" w14:textId="77777777" w:rsidR="00841F22" w:rsidRPr="00C13CAD" w:rsidRDefault="00841F22" w:rsidP="00841F22">
            <w:pPr>
              <w:pStyle w:val="56"/>
              <w:rPr>
                <w:sz w:val="22"/>
                <w:szCs w:val="22"/>
              </w:rPr>
            </w:pPr>
            <w:r w:rsidRPr="00C13CAD">
              <w:rPr>
                <w:color w:val="000000"/>
                <w:sz w:val="22"/>
                <w:szCs w:val="22"/>
              </w:rPr>
              <w:t>5206.42</w:t>
            </w:r>
          </w:p>
        </w:tc>
        <w:tc>
          <w:tcPr>
            <w:tcW w:w="451" w:type="pct"/>
            <w:noWrap/>
          </w:tcPr>
          <w:p w14:paraId="00CD6B5D" w14:textId="77777777" w:rsidR="00841F22" w:rsidRPr="00C13CAD" w:rsidRDefault="00841F22" w:rsidP="00841F22">
            <w:pPr>
              <w:pStyle w:val="56"/>
              <w:rPr>
                <w:sz w:val="22"/>
                <w:szCs w:val="22"/>
              </w:rPr>
            </w:pPr>
            <w:r w:rsidRPr="00C13CAD">
              <w:rPr>
                <w:color w:val="000000"/>
                <w:sz w:val="22"/>
                <w:szCs w:val="22"/>
              </w:rPr>
              <w:t>-20742.7</w:t>
            </w:r>
          </w:p>
        </w:tc>
        <w:tc>
          <w:tcPr>
            <w:tcW w:w="442" w:type="pct"/>
            <w:noWrap/>
          </w:tcPr>
          <w:p w14:paraId="639C8DA6" w14:textId="77777777" w:rsidR="00841F22" w:rsidRPr="00C13CAD" w:rsidRDefault="00841F22" w:rsidP="00841F22">
            <w:pPr>
              <w:pStyle w:val="56"/>
              <w:rPr>
                <w:sz w:val="22"/>
                <w:szCs w:val="22"/>
              </w:rPr>
            </w:pPr>
            <w:r w:rsidRPr="00C13CAD">
              <w:rPr>
                <w:color w:val="000000"/>
                <w:sz w:val="22"/>
                <w:szCs w:val="22"/>
              </w:rPr>
              <w:t>1679.75</w:t>
            </w:r>
          </w:p>
        </w:tc>
        <w:tc>
          <w:tcPr>
            <w:tcW w:w="416" w:type="pct"/>
            <w:noWrap/>
            <w:vAlign w:val="bottom"/>
          </w:tcPr>
          <w:p w14:paraId="07F3025C" w14:textId="0889AB19" w:rsidR="00841F22" w:rsidRPr="00C13CAD" w:rsidRDefault="00841F22" w:rsidP="00841F22">
            <w:pPr>
              <w:pStyle w:val="56"/>
            </w:pPr>
            <w:r w:rsidRPr="00C13CAD">
              <w:t>期间平均</w:t>
            </w:r>
          </w:p>
        </w:tc>
        <w:tc>
          <w:tcPr>
            <w:tcW w:w="503" w:type="pct"/>
            <w:noWrap/>
            <w:vAlign w:val="bottom"/>
          </w:tcPr>
          <w:p w14:paraId="10AE3554" w14:textId="4BCB7EBA" w:rsidR="00841F22" w:rsidRPr="00C13CAD" w:rsidRDefault="00841F22" w:rsidP="00841F22">
            <w:pPr>
              <w:pStyle w:val="56"/>
            </w:pPr>
            <w:r w:rsidRPr="00C13CAD">
              <w:t>第</w:t>
            </w:r>
            <w:r w:rsidRPr="00C13CAD">
              <w:t>1</w:t>
            </w:r>
            <w:r w:rsidRPr="00C13CAD">
              <w:t>大</w:t>
            </w:r>
          </w:p>
        </w:tc>
        <w:tc>
          <w:tcPr>
            <w:tcW w:w="664" w:type="pct"/>
            <w:noWrap/>
            <w:vAlign w:val="bottom"/>
          </w:tcPr>
          <w:p w14:paraId="064089F2" w14:textId="4551EF01" w:rsidR="00841F22" w:rsidRPr="00C13CAD" w:rsidRDefault="00841F22" w:rsidP="00841F22">
            <w:pPr>
              <w:pStyle w:val="56"/>
            </w:pPr>
            <w:r w:rsidRPr="00C13CAD">
              <w:t>2.1E-06</w:t>
            </w:r>
          </w:p>
        </w:tc>
        <w:tc>
          <w:tcPr>
            <w:tcW w:w="444" w:type="pct"/>
            <w:noWrap/>
            <w:vAlign w:val="bottom"/>
          </w:tcPr>
          <w:p w14:paraId="74F8C5C1" w14:textId="1B5E237E" w:rsidR="00841F22" w:rsidRPr="00C13CAD" w:rsidRDefault="00841F22" w:rsidP="00841F22">
            <w:pPr>
              <w:pStyle w:val="56"/>
            </w:pPr>
            <w:r w:rsidRPr="00C13CAD">
              <w:t>0.005</w:t>
            </w:r>
          </w:p>
        </w:tc>
        <w:tc>
          <w:tcPr>
            <w:tcW w:w="464" w:type="pct"/>
            <w:noWrap/>
            <w:vAlign w:val="bottom"/>
          </w:tcPr>
          <w:p w14:paraId="06C769D7" w14:textId="41736DA5" w:rsidR="00841F22" w:rsidRPr="00C13CAD" w:rsidRDefault="00841F22" w:rsidP="00841F22">
            <w:pPr>
              <w:pStyle w:val="56"/>
            </w:pPr>
            <w:r w:rsidRPr="00C13CAD">
              <w:t>0.041</w:t>
            </w:r>
          </w:p>
        </w:tc>
      </w:tr>
      <w:tr w:rsidR="00841F22" w:rsidRPr="00C13CAD" w14:paraId="336F6100" w14:textId="77777777" w:rsidTr="00841F22">
        <w:trPr>
          <w:trHeight w:val="270"/>
        </w:trPr>
        <w:tc>
          <w:tcPr>
            <w:tcW w:w="251" w:type="pct"/>
            <w:noWrap/>
          </w:tcPr>
          <w:p w14:paraId="7C81EB5A" w14:textId="77777777" w:rsidR="00841F22" w:rsidRPr="00C13CAD" w:rsidRDefault="00841F22" w:rsidP="00841F22">
            <w:pPr>
              <w:pStyle w:val="56"/>
              <w:rPr>
                <w:sz w:val="22"/>
                <w:szCs w:val="22"/>
              </w:rPr>
            </w:pPr>
            <w:r w:rsidRPr="00C13CAD">
              <w:rPr>
                <w:color w:val="000000"/>
                <w:sz w:val="22"/>
                <w:szCs w:val="22"/>
              </w:rPr>
              <w:t>27</w:t>
            </w:r>
          </w:p>
        </w:tc>
        <w:tc>
          <w:tcPr>
            <w:tcW w:w="914" w:type="pct"/>
            <w:noWrap/>
          </w:tcPr>
          <w:p w14:paraId="1F2EC918" w14:textId="77777777" w:rsidR="00841F22" w:rsidRPr="00C13CAD" w:rsidRDefault="00841F22" w:rsidP="00841F22">
            <w:pPr>
              <w:pStyle w:val="56"/>
              <w:rPr>
                <w:sz w:val="22"/>
                <w:szCs w:val="22"/>
              </w:rPr>
            </w:pPr>
            <w:r w:rsidRPr="00C13CAD">
              <w:rPr>
                <w:color w:val="000000"/>
                <w:sz w:val="22"/>
                <w:szCs w:val="22"/>
              </w:rPr>
              <w:t>闸门村</w:t>
            </w:r>
          </w:p>
        </w:tc>
        <w:tc>
          <w:tcPr>
            <w:tcW w:w="451" w:type="pct"/>
            <w:noWrap/>
          </w:tcPr>
          <w:p w14:paraId="60E558B0" w14:textId="77777777" w:rsidR="00841F22" w:rsidRPr="00C13CAD" w:rsidRDefault="00841F22" w:rsidP="00841F22">
            <w:pPr>
              <w:pStyle w:val="56"/>
              <w:rPr>
                <w:sz w:val="22"/>
                <w:szCs w:val="22"/>
              </w:rPr>
            </w:pPr>
            <w:r w:rsidRPr="00C13CAD">
              <w:rPr>
                <w:color w:val="000000"/>
                <w:sz w:val="22"/>
                <w:szCs w:val="22"/>
              </w:rPr>
              <w:t>11469.36</w:t>
            </w:r>
          </w:p>
        </w:tc>
        <w:tc>
          <w:tcPr>
            <w:tcW w:w="451" w:type="pct"/>
            <w:noWrap/>
          </w:tcPr>
          <w:p w14:paraId="59882FE7" w14:textId="77777777" w:rsidR="00841F22" w:rsidRPr="00C13CAD" w:rsidRDefault="00841F22" w:rsidP="00841F22">
            <w:pPr>
              <w:pStyle w:val="56"/>
              <w:rPr>
                <w:sz w:val="22"/>
                <w:szCs w:val="22"/>
              </w:rPr>
            </w:pPr>
            <w:r w:rsidRPr="00C13CAD">
              <w:rPr>
                <w:color w:val="000000"/>
                <w:sz w:val="22"/>
                <w:szCs w:val="22"/>
              </w:rPr>
              <w:t>-16529.4</w:t>
            </w:r>
          </w:p>
        </w:tc>
        <w:tc>
          <w:tcPr>
            <w:tcW w:w="442" w:type="pct"/>
            <w:noWrap/>
          </w:tcPr>
          <w:p w14:paraId="58A29432" w14:textId="77777777" w:rsidR="00841F22" w:rsidRPr="00C13CAD" w:rsidRDefault="00841F22" w:rsidP="00841F22">
            <w:pPr>
              <w:pStyle w:val="56"/>
              <w:rPr>
                <w:sz w:val="22"/>
                <w:szCs w:val="22"/>
              </w:rPr>
            </w:pPr>
            <w:r w:rsidRPr="00C13CAD">
              <w:rPr>
                <w:color w:val="000000"/>
                <w:sz w:val="22"/>
                <w:szCs w:val="22"/>
              </w:rPr>
              <w:t>1619.85</w:t>
            </w:r>
          </w:p>
        </w:tc>
        <w:tc>
          <w:tcPr>
            <w:tcW w:w="416" w:type="pct"/>
            <w:noWrap/>
            <w:vAlign w:val="bottom"/>
          </w:tcPr>
          <w:p w14:paraId="701C35DA" w14:textId="77BD1D58" w:rsidR="00841F22" w:rsidRPr="00C13CAD" w:rsidRDefault="00841F22" w:rsidP="00841F22">
            <w:pPr>
              <w:pStyle w:val="56"/>
            </w:pPr>
            <w:r w:rsidRPr="00C13CAD">
              <w:t>期间平均</w:t>
            </w:r>
          </w:p>
        </w:tc>
        <w:tc>
          <w:tcPr>
            <w:tcW w:w="503" w:type="pct"/>
            <w:noWrap/>
            <w:vAlign w:val="bottom"/>
          </w:tcPr>
          <w:p w14:paraId="054AD76C" w14:textId="1C3C977E" w:rsidR="00841F22" w:rsidRPr="00C13CAD" w:rsidRDefault="00841F22" w:rsidP="00841F22">
            <w:pPr>
              <w:pStyle w:val="56"/>
            </w:pPr>
            <w:r w:rsidRPr="00C13CAD">
              <w:t>第</w:t>
            </w:r>
            <w:r w:rsidRPr="00C13CAD">
              <w:t>1</w:t>
            </w:r>
            <w:r w:rsidRPr="00C13CAD">
              <w:t>大</w:t>
            </w:r>
          </w:p>
        </w:tc>
        <w:tc>
          <w:tcPr>
            <w:tcW w:w="664" w:type="pct"/>
            <w:noWrap/>
            <w:vAlign w:val="bottom"/>
          </w:tcPr>
          <w:p w14:paraId="2336FB04" w14:textId="369E2EB5" w:rsidR="00841F22" w:rsidRPr="00C13CAD" w:rsidRDefault="00841F22" w:rsidP="00841F22">
            <w:pPr>
              <w:pStyle w:val="56"/>
            </w:pPr>
            <w:r w:rsidRPr="00C13CAD">
              <w:t>4.4E-06</w:t>
            </w:r>
          </w:p>
        </w:tc>
        <w:tc>
          <w:tcPr>
            <w:tcW w:w="444" w:type="pct"/>
            <w:noWrap/>
            <w:vAlign w:val="bottom"/>
          </w:tcPr>
          <w:p w14:paraId="0F488573" w14:textId="60EA2CDE" w:rsidR="00841F22" w:rsidRPr="00C13CAD" w:rsidRDefault="00841F22" w:rsidP="00841F22">
            <w:pPr>
              <w:pStyle w:val="56"/>
            </w:pPr>
            <w:r w:rsidRPr="00C13CAD">
              <w:t>0.005</w:t>
            </w:r>
          </w:p>
        </w:tc>
        <w:tc>
          <w:tcPr>
            <w:tcW w:w="464" w:type="pct"/>
            <w:noWrap/>
            <w:vAlign w:val="bottom"/>
          </w:tcPr>
          <w:p w14:paraId="6C343AB5" w14:textId="23E065BC" w:rsidR="00841F22" w:rsidRPr="00C13CAD" w:rsidRDefault="00841F22" w:rsidP="00841F22">
            <w:pPr>
              <w:pStyle w:val="56"/>
            </w:pPr>
            <w:r w:rsidRPr="00C13CAD">
              <w:t>0.088</w:t>
            </w:r>
          </w:p>
        </w:tc>
      </w:tr>
      <w:tr w:rsidR="00841F22" w:rsidRPr="00C13CAD" w14:paraId="0AB0242D" w14:textId="77777777" w:rsidTr="00841F22">
        <w:trPr>
          <w:trHeight w:val="270"/>
        </w:trPr>
        <w:tc>
          <w:tcPr>
            <w:tcW w:w="251" w:type="pct"/>
            <w:noWrap/>
          </w:tcPr>
          <w:p w14:paraId="52E915DD" w14:textId="77777777" w:rsidR="00841F22" w:rsidRPr="00C13CAD" w:rsidRDefault="00841F22" w:rsidP="00841F22">
            <w:pPr>
              <w:pStyle w:val="56"/>
              <w:rPr>
                <w:sz w:val="22"/>
                <w:szCs w:val="22"/>
              </w:rPr>
            </w:pPr>
            <w:r w:rsidRPr="00C13CAD">
              <w:rPr>
                <w:color w:val="000000"/>
                <w:sz w:val="22"/>
                <w:szCs w:val="22"/>
              </w:rPr>
              <w:t>28</w:t>
            </w:r>
          </w:p>
        </w:tc>
        <w:tc>
          <w:tcPr>
            <w:tcW w:w="914" w:type="pct"/>
            <w:noWrap/>
          </w:tcPr>
          <w:p w14:paraId="52F8A975" w14:textId="77777777" w:rsidR="00841F22" w:rsidRPr="00C13CAD" w:rsidRDefault="00841F22" w:rsidP="00841F22">
            <w:pPr>
              <w:pStyle w:val="56"/>
              <w:rPr>
                <w:sz w:val="22"/>
                <w:szCs w:val="22"/>
              </w:rPr>
            </w:pPr>
            <w:r w:rsidRPr="00C13CAD">
              <w:rPr>
                <w:color w:val="000000"/>
                <w:sz w:val="22"/>
                <w:szCs w:val="22"/>
              </w:rPr>
              <w:t>长丰村</w:t>
            </w:r>
          </w:p>
        </w:tc>
        <w:tc>
          <w:tcPr>
            <w:tcW w:w="451" w:type="pct"/>
            <w:noWrap/>
          </w:tcPr>
          <w:p w14:paraId="2889D61B" w14:textId="77777777" w:rsidR="00841F22" w:rsidRPr="00C13CAD" w:rsidRDefault="00841F22" w:rsidP="00841F22">
            <w:pPr>
              <w:pStyle w:val="56"/>
              <w:rPr>
                <w:sz w:val="22"/>
                <w:szCs w:val="22"/>
              </w:rPr>
            </w:pPr>
            <w:r w:rsidRPr="00C13CAD">
              <w:rPr>
                <w:color w:val="000000"/>
                <w:sz w:val="22"/>
                <w:szCs w:val="22"/>
              </w:rPr>
              <w:t>1107.04</w:t>
            </w:r>
          </w:p>
        </w:tc>
        <w:tc>
          <w:tcPr>
            <w:tcW w:w="451" w:type="pct"/>
            <w:noWrap/>
          </w:tcPr>
          <w:p w14:paraId="4AE7932A" w14:textId="77777777" w:rsidR="00841F22" w:rsidRPr="00C13CAD" w:rsidRDefault="00841F22" w:rsidP="00841F22">
            <w:pPr>
              <w:pStyle w:val="56"/>
              <w:rPr>
                <w:sz w:val="22"/>
                <w:szCs w:val="22"/>
              </w:rPr>
            </w:pPr>
            <w:r w:rsidRPr="00C13CAD">
              <w:rPr>
                <w:color w:val="000000"/>
                <w:sz w:val="22"/>
                <w:szCs w:val="22"/>
              </w:rPr>
              <w:t>-16871</w:t>
            </w:r>
          </w:p>
        </w:tc>
        <w:tc>
          <w:tcPr>
            <w:tcW w:w="442" w:type="pct"/>
            <w:noWrap/>
          </w:tcPr>
          <w:p w14:paraId="3105856E" w14:textId="77777777" w:rsidR="00841F22" w:rsidRPr="00C13CAD" w:rsidRDefault="00841F22" w:rsidP="00841F22">
            <w:pPr>
              <w:pStyle w:val="56"/>
              <w:rPr>
                <w:sz w:val="22"/>
                <w:szCs w:val="22"/>
              </w:rPr>
            </w:pPr>
            <w:r w:rsidRPr="00C13CAD">
              <w:rPr>
                <w:color w:val="000000"/>
                <w:sz w:val="22"/>
                <w:szCs w:val="22"/>
              </w:rPr>
              <w:t>1656.87</w:t>
            </w:r>
          </w:p>
        </w:tc>
        <w:tc>
          <w:tcPr>
            <w:tcW w:w="416" w:type="pct"/>
            <w:noWrap/>
            <w:vAlign w:val="bottom"/>
          </w:tcPr>
          <w:p w14:paraId="3BDC9844" w14:textId="403BCFC9" w:rsidR="00841F22" w:rsidRPr="00C13CAD" w:rsidRDefault="00841F22" w:rsidP="00841F22">
            <w:pPr>
              <w:pStyle w:val="56"/>
            </w:pPr>
            <w:r w:rsidRPr="00C13CAD">
              <w:t>期间平均</w:t>
            </w:r>
          </w:p>
        </w:tc>
        <w:tc>
          <w:tcPr>
            <w:tcW w:w="503" w:type="pct"/>
            <w:noWrap/>
            <w:vAlign w:val="bottom"/>
          </w:tcPr>
          <w:p w14:paraId="18CA313D" w14:textId="60518063" w:rsidR="00841F22" w:rsidRPr="00C13CAD" w:rsidRDefault="00841F22" w:rsidP="00841F22">
            <w:pPr>
              <w:pStyle w:val="56"/>
            </w:pPr>
            <w:r w:rsidRPr="00C13CAD">
              <w:t>第</w:t>
            </w:r>
            <w:r w:rsidRPr="00C13CAD">
              <w:t>1</w:t>
            </w:r>
            <w:r w:rsidRPr="00C13CAD">
              <w:t>大</w:t>
            </w:r>
          </w:p>
        </w:tc>
        <w:tc>
          <w:tcPr>
            <w:tcW w:w="664" w:type="pct"/>
            <w:noWrap/>
            <w:vAlign w:val="bottom"/>
          </w:tcPr>
          <w:p w14:paraId="1FCF9E0B" w14:textId="60075196" w:rsidR="00841F22" w:rsidRPr="00C13CAD" w:rsidRDefault="00841F22" w:rsidP="00841F22">
            <w:pPr>
              <w:pStyle w:val="56"/>
            </w:pPr>
            <w:r w:rsidRPr="00C13CAD">
              <w:t>3.1E-06</w:t>
            </w:r>
          </w:p>
        </w:tc>
        <w:tc>
          <w:tcPr>
            <w:tcW w:w="444" w:type="pct"/>
            <w:noWrap/>
            <w:vAlign w:val="bottom"/>
          </w:tcPr>
          <w:p w14:paraId="7AEEDE44" w14:textId="73F508E3" w:rsidR="00841F22" w:rsidRPr="00C13CAD" w:rsidRDefault="00841F22" w:rsidP="00841F22">
            <w:pPr>
              <w:pStyle w:val="56"/>
            </w:pPr>
            <w:r w:rsidRPr="00C13CAD">
              <w:t>0.005</w:t>
            </w:r>
          </w:p>
        </w:tc>
        <w:tc>
          <w:tcPr>
            <w:tcW w:w="464" w:type="pct"/>
            <w:noWrap/>
            <w:vAlign w:val="bottom"/>
          </w:tcPr>
          <w:p w14:paraId="38D1C17A" w14:textId="614360AD" w:rsidR="00841F22" w:rsidRPr="00C13CAD" w:rsidRDefault="00841F22" w:rsidP="00841F22">
            <w:pPr>
              <w:pStyle w:val="56"/>
            </w:pPr>
            <w:r w:rsidRPr="00C13CAD">
              <w:t>0.062</w:t>
            </w:r>
          </w:p>
        </w:tc>
      </w:tr>
      <w:tr w:rsidR="00841F22" w:rsidRPr="00C13CAD" w14:paraId="6E0BB9AB" w14:textId="77777777" w:rsidTr="00841F22">
        <w:trPr>
          <w:trHeight w:val="270"/>
        </w:trPr>
        <w:tc>
          <w:tcPr>
            <w:tcW w:w="251" w:type="pct"/>
            <w:noWrap/>
          </w:tcPr>
          <w:p w14:paraId="22687E08" w14:textId="77777777" w:rsidR="00841F22" w:rsidRPr="00C13CAD" w:rsidRDefault="00841F22" w:rsidP="00841F22">
            <w:pPr>
              <w:pStyle w:val="56"/>
              <w:rPr>
                <w:sz w:val="22"/>
                <w:szCs w:val="22"/>
              </w:rPr>
            </w:pPr>
            <w:r w:rsidRPr="00C13CAD">
              <w:rPr>
                <w:color w:val="000000"/>
                <w:sz w:val="22"/>
                <w:szCs w:val="22"/>
              </w:rPr>
              <w:t>29</w:t>
            </w:r>
          </w:p>
        </w:tc>
        <w:tc>
          <w:tcPr>
            <w:tcW w:w="914" w:type="pct"/>
            <w:noWrap/>
          </w:tcPr>
          <w:p w14:paraId="1DB7CEC7" w14:textId="77777777" w:rsidR="00841F22" w:rsidRPr="00C13CAD" w:rsidRDefault="00841F22" w:rsidP="00841F22">
            <w:pPr>
              <w:pStyle w:val="56"/>
              <w:rPr>
                <w:sz w:val="22"/>
                <w:szCs w:val="22"/>
              </w:rPr>
            </w:pPr>
            <w:r w:rsidRPr="00C13CAD">
              <w:rPr>
                <w:color w:val="000000"/>
                <w:sz w:val="22"/>
                <w:szCs w:val="22"/>
              </w:rPr>
              <w:t>安家山</w:t>
            </w:r>
          </w:p>
        </w:tc>
        <w:tc>
          <w:tcPr>
            <w:tcW w:w="451" w:type="pct"/>
            <w:noWrap/>
          </w:tcPr>
          <w:p w14:paraId="2F8461EA" w14:textId="77777777" w:rsidR="00841F22" w:rsidRPr="00C13CAD" w:rsidRDefault="00841F22" w:rsidP="00841F22">
            <w:pPr>
              <w:pStyle w:val="56"/>
              <w:rPr>
                <w:sz w:val="22"/>
                <w:szCs w:val="22"/>
              </w:rPr>
            </w:pPr>
            <w:r w:rsidRPr="00C13CAD">
              <w:rPr>
                <w:color w:val="000000"/>
                <w:sz w:val="22"/>
                <w:szCs w:val="22"/>
              </w:rPr>
              <w:t>6193.31</w:t>
            </w:r>
          </w:p>
        </w:tc>
        <w:tc>
          <w:tcPr>
            <w:tcW w:w="451" w:type="pct"/>
            <w:noWrap/>
          </w:tcPr>
          <w:p w14:paraId="04AD1BA3" w14:textId="77777777" w:rsidR="00841F22" w:rsidRPr="00C13CAD" w:rsidRDefault="00841F22" w:rsidP="00841F22">
            <w:pPr>
              <w:pStyle w:val="56"/>
              <w:rPr>
                <w:sz w:val="22"/>
                <w:szCs w:val="22"/>
              </w:rPr>
            </w:pPr>
            <w:r w:rsidRPr="00C13CAD">
              <w:rPr>
                <w:color w:val="000000"/>
                <w:sz w:val="22"/>
                <w:szCs w:val="22"/>
              </w:rPr>
              <w:t>-13834.4</w:t>
            </w:r>
          </w:p>
        </w:tc>
        <w:tc>
          <w:tcPr>
            <w:tcW w:w="442" w:type="pct"/>
            <w:noWrap/>
          </w:tcPr>
          <w:p w14:paraId="0009F697" w14:textId="77777777" w:rsidR="00841F22" w:rsidRPr="00C13CAD" w:rsidRDefault="00841F22" w:rsidP="00841F22">
            <w:pPr>
              <w:pStyle w:val="56"/>
              <w:rPr>
                <w:sz w:val="22"/>
                <w:szCs w:val="22"/>
              </w:rPr>
            </w:pPr>
            <w:r w:rsidRPr="00C13CAD">
              <w:rPr>
                <w:color w:val="000000"/>
                <w:sz w:val="22"/>
                <w:szCs w:val="22"/>
              </w:rPr>
              <w:t>1612.92</w:t>
            </w:r>
          </w:p>
        </w:tc>
        <w:tc>
          <w:tcPr>
            <w:tcW w:w="416" w:type="pct"/>
            <w:noWrap/>
            <w:vAlign w:val="bottom"/>
          </w:tcPr>
          <w:p w14:paraId="19459F14" w14:textId="76A0D183" w:rsidR="00841F22" w:rsidRPr="00C13CAD" w:rsidRDefault="00841F22" w:rsidP="00841F22">
            <w:pPr>
              <w:pStyle w:val="56"/>
            </w:pPr>
            <w:r w:rsidRPr="00C13CAD">
              <w:t>期间平均</w:t>
            </w:r>
          </w:p>
        </w:tc>
        <w:tc>
          <w:tcPr>
            <w:tcW w:w="503" w:type="pct"/>
            <w:noWrap/>
            <w:vAlign w:val="bottom"/>
          </w:tcPr>
          <w:p w14:paraId="1EF479CB" w14:textId="175B0316" w:rsidR="00841F22" w:rsidRPr="00C13CAD" w:rsidRDefault="00841F22" w:rsidP="00841F22">
            <w:pPr>
              <w:pStyle w:val="56"/>
            </w:pPr>
            <w:r w:rsidRPr="00C13CAD">
              <w:t>第</w:t>
            </w:r>
            <w:r w:rsidRPr="00C13CAD">
              <w:t>1</w:t>
            </w:r>
            <w:r w:rsidRPr="00C13CAD">
              <w:t>大</w:t>
            </w:r>
          </w:p>
        </w:tc>
        <w:tc>
          <w:tcPr>
            <w:tcW w:w="664" w:type="pct"/>
            <w:noWrap/>
            <w:vAlign w:val="bottom"/>
          </w:tcPr>
          <w:p w14:paraId="23F1125F" w14:textId="187CBCD7" w:rsidR="00841F22" w:rsidRPr="00C13CAD" w:rsidRDefault="00841F22" w:rsidP="00841F22">
            <w:pPr>
              <w:pStyle w:val="56"/>
            </w:pPr>
            <w:r w:rsidRPr="00C13CAD">
              <w:t>2.3E-06</w:t>
            </w:r>
          </w:p>
        </w:tc>
        <w:tc>
          <w:tcPr>
            <w:tcW w:w="444" w:type="pct"/>
            <w:noWrap/>
            <w:vAlign w:val="bottom"/>
          </w:tcPr>
          <w:p w14:paraId="725A7B8F" w14:textId="3C81E4BD" w:rsidR="00841F22" w:rsidRPr="00C13CAD" w:rsidRDefault="00841F22" w:rsidP="00841F22">
            <w:pPr>
              <w:pStyle w:val="56"/>
            </w:pPr>
            <w:r w:rsidRPr="00C13CAD">
              <w:t>0.005</w:t>
            </w:r>
          </w:p>
        </w:tc>
        <w:tc>
          <w:tcPr>
            <w:tcW w:w="464" w:type="pct"/>
            <w:noWrap/>
            <w:vAlign w:val="bottom"/>
          </w:tcPr>
          <w:p w14:paraId="14430DDF" w14:textId="1712B583" w:rsidR="00841F22" w:rsidRPr="00C13CAD" w:rsidRDefault="00841F22" w:rsidP="00841F22">
            <w:pPr>
              <w:pStyle w:val="56"/>
            </w:pPr>
            <w:r w:rsidRPr="00C13CAD">
              <w:t>0.046</w:t>
            </w:r>
          </w:p>
        </w:tc>
      </w:tr>
      <w:tr w:rsidR="00841F22" w:rsidRPr="00C13CAD" w14:paraId="25D57DD6" w14:textId="77777777" w:rsidTr="00841F22">
        <w:trPr>
          <w:trHeight w:val="270"/>
        </w:trPr>
        <w:tc>
          <w:tcPr>
            <w:tcW w:w="251" w:type="pct"/>
            <w:noWrap/>
          </w:tcPr>
          <w:p w14:paraId="52DEC60A" w14:textId="77777777" w:rsidR="00841F22" w:rsidRPr="00C13CAD" w:rsidRDefault="00841F22" w:rsidP="00841F22">
            <w:pPr>
              <w:pStyle w:val="56"/>
              <w:rPr>
                <w:sz w:val="22"/>
                <w:szCs w:val="22"/>
              </w:rPr>
            </w:pPr>
            <w:r w:rsidRPr="00C13CAD">
              <w:rPr>
                <w:color w:val="000000"/>
                <w:sz w:val="22"/>
                <w:szCs w:val="22"/>
              </w:rPr>
              <w:t>30</w:t>
            </w:r>
          </w:p>
        </w:tc>
        <w:tc>
          <w:tcPr>
            <w:tcW w:w="914" w:type="pct"/>
            <w:noWrap/>
          </w:tcPr>
          <w:p w14:paraId="47603D48" w14:textId="77777777" w:rsidR="00841F22" w:rsidRPr="00C13CAD" w:rsidRDefault="00841F22" w:rsidP="00841F22">
            <w:pPr>
              <w:pStyle w:val="56"/>
              <w:rPr>
                <w:sz w:val="22"/>
                <w:szCs w:val="22"/>
              </w:rPr>
            </w:pPr>
            <w:r w:rsidRPr="00C13CAD">
              <w:rPr>
                <w:color w:val="000000"/>
                <w:sz w:val="22"/>
                <w:szCs w:val="22"/>
              </w:rPr>
              <w:t>吴家井镇</w:t>
            </w:r>
          </w:p>
        </w:tc>
        <w:tc>
          <w:tcPr>
            <w:tcW w:w="451" w:type="pct"/>
            <w:noWrap/>
          </w:tcPr>
          <w:p w14:paraId="521BD037" w14:textId="77777777" w:rsidR="00841F22" w:rsidRPr="00C13CAD" w:rsidRDefault="00841F22" w:rsidP="00841F22">
            <w:pPr>
              <w:pStyle w:val="56"/>
              <w:rPr>
                <w:sz w:val="22"/>
                <w:szCs w:val="22"/>
              </w:rPr>
            </w:pPr>
            <w:r w:rsidRPr="00C13CAD">
              <w:rPr>
                <w:color w:val="000000"/>
                <w:sz w:val="22"/>
                <w:szCs w:val="22"/>
              </w:rPr>
              <w:t>12038.72</w:t>
            </w:r>
          </w:p>
        </w:tc>
        <w:tc>
          <w:tcPr>
            <w:tcW w:w="451" w:type="pct"/>
            <w:noWrap/>
          </w:tcPr>
          <w:p w14:paraId="100FBEC0" w14:textId="77777777" w:rsidR="00841F22" w:rsidRPr="00C13CAD" w:rsidRDefault="00841F22" w:rsidP="00841F22">
            <w:pPr>
              <w:pStyle w:val="56"/>
              <w:rPr>
                <w:sz w:val="22"/>
                <w:szCs w:val="22"/>
              </w:rPr>
            </w:pPr>
            <w:r w:rsidRPr="00C13CAD">
              <w:rPr>
                <w:color w:val="000000"/>
                <w:sz w:val="22"/>
                <w:szCs w:val="22"/>
              </w:rPr>
              <w:t>-8330.64</w:t>
            </w:r>
          </w:p>
        </w:tc>
        <w:tc>
          <w:tcPr>
            <w:tcW w:w="442" w:type="pct"/>
            <w:noWrap/>
          </w:tcPr>
          <w:p w14:paraId="47158D63" w14:textId="77777777" w:rsidR="00841F22" w:rsidRPr="00C13CAD" w:rsidRDefault="00841F22" w:rsidP="00841F22">
            <w:pPr>
              <w:pStyle w:val="56"/>
              <w:rPr>
                <w:sz w:val="22"/>
                <w:szCs w:val="22"/>
              </w:rPr>
            </w:pPr>
            <w:r w:rsidRPr="00C13CAD">
              <w:rPr>
                <w:color w:val="000000"/>
                <w:sz w:val="22"/>
                <w:szCs w:val="22"/>
              </w:rPr>
              <w:t>1597.54</w:t>
            </w:r>
          </w:p>
        </w:tc>
        <w:tc>
          <w:tcPr>
            <w:tcW w:w="416" w:type="pct"/>
            <w:noWrap/>
            <w:vAlign w:val="bottom"/>
          </w:tcPr>
          <w:p w14:paraId="20DDED4D" w14:textId="3ED68CA5" w:rsidR="00841F22" w:rsidRPr="00C13CAD" w:rsidRDefault="00841F22" w:rsidP="00841F22">
            <w:pPr>
              <w:pStyle w:val="56"/>
            </w:pPr>
            <w:r w:rsidRPr="00C13CAD">
              <w:t>期间平均</w:t>
            </w:r>
          </w:p>
        </w:tc>
        <w:tc>
          <w:tcPr>
            <w:tcW w:w="503" w:type="pct"/>
            <w:noWrap/>
            <w:vAlign w:val="bottom"/>
          </w:tcPr>
          <w:p w14:paraId="7CE570BF" w14:textId="3A2E4BF1" w:rsidR="00841F22" w:rsidRPr="00C13CAD" w:rsidRDefault="00841F22" w:rsidP="00841F22">
            <w:pPr>
              <w:pStyle w:val="56"/>
            </w:pPr>
            <w:r w:rsidRPr="00C13CAD">
              <w:t>第</w:t>
            </w:r>
            <w:r w:rsidRPr="00C13CAD">
              <w:t>1</w:t>
            </w:r>
            <w:r w:rsidRPr="00C13CAD">
              <w:t>大</w:t>
            </w:r>
          </w:p>
        </w:tc>
        <w:tc>
          <w:tcPr>
            <w:tcW w:w="664" w:type="pct"/>
            <w:noWrap/>
            <w:vAlign w:val="bottom"/>
          </w:tcPr>
          <w:p w14:paraId="09233E0F" w14:textId="12024399" w:rsidR="00841F22" w:rsidRPr="00C13CAD" w:rsidRDefault="00841F22" w:rsidP="00841F22">
            <w:pPr>
              <w:pStyle w:val="56"/>
            </w:pPr>
            <w:r w:rsidRPr="00C13CAD">
              <w:t>2.1E-06</w:t>
            </w:r>
          </w:p>
        </w:tc>
        <w:tc>
          <w:tcPr>
            <w:tcW w:w="444" w:type="pct"/>
            <w:noWrap/>
            <w:vAlign w:val="bottom"/>
          </w:tcPr>
          <w:p w14:paraId="281083DE" w14:textId="0D2CC8BD" w:rsidR="00841F22" w:rsidRPr="00C13CAD" w:rsidRDefault="00841F22" w:rsidP="00841F22">
            <w:pPr>
              <w:pStyle w:val="56"/>
            </w:pPr>
            <w:r w:rsidRPr="00C13CAD">
              <w:t>0.005</w:t>
            </w:r>
          </w:p>
        </w:tc>
        <w:tc>
          <w:tcPr>
            <w:tcW w:w="464" w:type="pct"/>
            <w:noWrap/>
            <w:vAlign w:val="bottom"/>
          </w:tcPr>
          <w:p w14:paraId="1C9F9AE4" w14:textId="2DC59C60" w:rsidR="00841F22" w:rsidRPr="00C13CAD" w:rsidRDefault="00841F22" w:rsidP="00841F22">
            <w:pPr>
              <w:pStyle w:val="56"/>
            </w:pPr>
            <w:r w:rsidRPr="00C13CAD">
              <w:t>0.042</w:t>
            </w:r>
          </w:p>
        </w:tc>
      </w:tr>
      <w:tr w:rsidR="00841F22" w:rsidRPr="00C13CAD" w14:paraId="7BD42E4E" w14:textId="77777777" w:rsidTr="00841F22">
        <w:trPr>
          <w:trHeight w:val="270"/>
        </w:trPr>
        <w:tc>
          <w:tcPr>
            <w:tcW w:w="251" w:type="pct"/>
            <w:noWrap/>
          </w:tcPr>
          <w:p w14:paraId="0A493710" w14:textId="77777777" w:rsidR="00841F22" w:rsidRPr="00C13CAD" w:rsidRDefault="00841F22" w:rsidP="00841F22">
            <w:pPr>
              <w:pStyle w:val="56"/>
              <w:rPr>
                <w:sz w:val="22"/>
                <w:szCs w:val="22"/>
              </w:rPr>
            </w:pPr>
            <w:r w:rsidRPr="00C13CAD">
              <w:rPr>
                <w:color w:val="000000"/>
                <w:sz w:val="22"/>
                <w:szCs w:val="22"/>
              </w:rPr>
              <w:t>31</w:t>
            </w:r>
          </w:p>
        </w:tc>
        <w:tc>
          <w:tcPr>
            <w:tcW w:w="914" w:type="pct"/>
            <w:noWrap/>
          </w:tcPr>
          <w:p w14:paraId="35D21CC2" w14:textId="77777777" w:rsidR="00841F22" w:rsidRPr="00C13CAD" w:rsidRDefault="00841F22" w:rsidP="00841F22">
            <w:pPr>
              <w:pStyle w:val="56"/>
              <w:rPr>
                <w:sz w:val="22"/>
                <w:szCs w:val="22"/>
              </w:rPr>
            </w:pPr>
            <w:r w:rsidRPr="00C13CAD">
              <w:rPr>
                <w:color w:val="000000"/>
                <w:sz w:val="22"/>
                <w:szCs w:val="22"/>
              </w:rPr>
              <w:t>四墩村</w:t>
            </w:r>
          </w:p>
        </w:tc>
        <w:tc>
          <w:tcPr>
            <w:tcW w:w="451" w:type="pct"/>
            <w:noWrap/>
          </w:tcPr>
          <w:p w14:paraId="58A5FDF1" w14:textId="77777777" w:rsidR="00841F22" w:rsidRPr="00C13CAD" w:rsidRDefault="00841F22" w:rsidP="00841F22">
            <w:pPr>
              <w:pStyle w:val="56"/>
              <w:rPr>
                <w:sz w:val="22"/>
                <w:szCs w:val="22"/>
              </w:rPr>
            </w:pPr>
            <w:r w:rsidRPr="00C13CAD">
              <w:rPr>
                <w:color w:val="000000"/>
                <w:sz w:val="22"/>
                <w:szCs w:val="22"/>
              </w:rPr>
              <w:t>17276.82</w:t>
            </w:r>
          </w:p>
        </w:tc>
        <w:tc>
          <w:tcPr>
            <w:tcW w:w="451" w:type="pct"/>
            <w:noWrap/>
          </w:tcPr>
          <w:p w14:paraId="730BDA9E" w14:textId="77777777" w:rsidR="00841F22" w:rsidRPr="00C13CAD" w:rsidRDefault="00841F22" w:rsidP="00841F22">
            <w:pPr>
              <w:pStyle w:val="56"/>
              <w:rPr>
                <w:sz w:val="22"/>
                <w:szCs w:val="22"/>
              </w:rPr>
            </w:pPr>
            <w:r w:rsidRPr="00C13CAD">
              <w:rPr>
                <w:color w:val="000000"/>
                <w:sz w:val="22"/>
                <w:szCs w:val="22"/>
              </w:rPr>
              <w:t>-16263.7</w:t>
            </w:r>
          </w:p>
        </w:tc>
        <w:tc>
          <w:tcPr>
            <w:tcW w:w="442" w:type="pct"/>
            <w:noWrap/>
          </w:tcPr>
          <w:p w14:paraId="28CED7F6" w14:textId="77777777" w:rsidR="00841F22" w:rsidRPr="00C13CAD" w:rsidRDefault="00841F22" w:rsidP="00841F22">
            <w:pPr>
              <w:pStyle w:val="56"/>
              <w:rPr>
                <w:sz w:val="22"/>
                <w:szCs w:val="22"/>
              </w:rPr>
            </w:pPr>
            <w:r w:rsidRPr="00C13CAD">
              <w:rPr>
                <w:color w:val="000000"/>
                <w:sz w:val="22"/>
                <w:szCs w:val="22"/>
              </w:rPr>
              <w:t>1635.92</w:t>
            </w:r>
          </w:p>
        </w:tc>
        <w:tc>
          <w:tcPr>
            <w:tcW w:w="416" w:type="pct"/>
            <w:noWrap/>
            <w:vAlign w:val="bottom"/>
          </w:tcPr>
          <w:p w14:paraId="223FB5E3" w14:textId="32F8B7D1" w:rsidR="00841F22" w:rsidRPr="00C13CAD" w:rsidRDefault="00841F22" w:rsidP="00841F22">
            <w:pPr>
              <w:pStyle w:val="56"/>
            </w:pPr>
            <w:r w:rsidRPr="00C13CAD">
              <w:t>期间平均</w:t>
            </w:r>
          </w:p>
        </w:tc>
        <w:tc>
          <w:tcPr>
            <w:tcW w:w="503" w:type="pct"/>
            <w:noWrap/>
            <w:vAlign w:val="bottom"/>
          </w:tcPr>
          <w:p w14:paraId="01317DD1" w14:textId="31997150" w:rsidR="00841F22" w:rsidRPr="00C13CAD" w:rsidRDefault="00841F22" w:rsidP="00841F22">
            <w:pPr>
              <w:pStyle w:val="56"/>
            </w:pPr>
            <w:r w:rsidRPr="00C13CAD">
              <w:t>第</w:t>
            </w:r>
            <w:r w:rsidRPr="00C13CAD">
              <w:t>1</w:t>
            </w:r>
            <w:r w:rsidRPr="00C13CAD">
              <w:t>大</w:t>
            </w:r>
          </w:p>
        </w:tc>
        <w:tc>
          <w:tcPr>
            <w:tcW w:w="664" w:type="pct"/>
            <w:noWrap/>
            <w:vAlign w:val="bottom"/>
          </w:tcPr>
          <w:p w14:paraId="62B45ED1" w14:textId="2B336E5A" w:rsidR="00841F22" w:rsidRPr="00C13CAD" w:rsidRDefault="00841F22" w:rsidP="00841F22">
            <w:pPr>
              <w:pStyle w:val="56"/>
            </w:pPr>
            <w:r w:rsidRPr="00C13CAD">
              <w:t>7.4E-06</w:t>
            </w:r>
          </w:p>
        </w:tc>
        <w:tc>
          <w:tcPr>
            <w:tcW w:w="444" w:type="pct"/>
            <w:noWrap/>
            <w:vAlign w:val="bottom"/>
          </w:tcPr>
          <w:p w14:paraId="3CA651FE" w14:textId="4ECC5AF2" w:rsidR="00841F22" w:rsidRPr="00C13CAD" w:rsidRDefault="00841F22" w:rsidP="00841F22">
            <w:pPr>
              <w:pStyle w:val="56"/>
            </w:pPr>
            <w:r w:rsidRPr="00C13CAD">
              <w:t>0.005</w:t>
            </w:r>
          </w:p>
        </w:tc>
        <w:tc>
          <w:tcPr>
            <w:tcW w:w="464" w:type="pct"/>
            <w:noWrap/>
            <w:vAlign w:val="bottom"/>
          </w:tcPr>
          <w:p w14:paraId="53A448F3" w14:textId="2A02E77A" w:rsidR="00841F22" w:rsidRPr="00C13CAD" w:rsidRDefault="00841F22" w:rsidP="00841F22">
            <w:pPr>
              <w:pStyle w:val="56"/>
            </w:pPr>
            <w:r w:rsidRPr="00C13CAD">
              <w:t>0.148</w:t>
            </w:r>
          </w:p>
        </w:tc>
      </w:tr>
      <w:tr w:rsidR="00841F22" w:rsidRPr="00C13CAD" w14:paraId="128EC865" w14:textId="77777777" w:rsidTr="00841F22">
        <w:trPr>
          <w:trHeight w:val="270"/>
        </w:trPr>
        <w:tc>
          <w:tcPr>
            <w:tcW w:w="251" w:type="pct"/>
            <w:noWrap/>
          </w:tcPr>
          <w:p w14:paraId="160160D9" w14:textId="77777777" w:rsidR="00841F22" w:rsidRPr="00C13CAD" w:rsidRDefault="00841F22" w:rsidP="00841F22">
            <w:pPr>
              <w:pStyle w:val="56"/>
              <w:rPr>
                <w:sz w:val="22"/>
                <w:szCs w:val="22"/>
              </w:rPr>
            </w:pPr>
            <w:r w:rsidRPr="00C13CAD">
              <w:rPr>
                <w:color w:val="000000"/>
                <w:sz w:val="22"/>
                <w:szCs w:val="22"/>
              </w:rPr>
              <w:t>32</w:t>
            </w:r>
          </w:p>
        </w:tc>
        <w:tc>
          <w:tcPr>
            <w:tcW w:w="914" w:type="pct"/>
            <w:noWrap/>
          </w:tcPr>
          <w:p w14:paraId="4DED17B5" w14:textId="77777777" w:rsidR="00841F22" w:rsidRPr="00C13CAD" w:rsidRDefault="00841F22" w:rsidP="00841F22">
            <w:pPr>
              <w:pStyle w:val="56"/>
              <w:rPr>
                <w:sz w:val="22"/>
                <w:szCs w:val="22"/>
              </w:rPr>
            </w:pPr>
            <w:r w:rsidRPr="00C13CAD">
              <w:rPr>
                <w:color w:val="000000"/>
                <w:sz w:val="22"/>
                <w:szCs w:val="22"/>
              </w:rPr>
              <w:t>二墩村</w:t>
            </w:r>
          </w:p>
        </w:tc>
        <w:tc>
          <w:tcPr>
            <w:tcW w:w="451" w:type="pct"/>
            <w:noWrap/>
          </w:tcPr>
          <w:p w14:paraId="1BB36169" w14:textId="77777777" w:rsidR="00841F22" w:rsidRPr="00C13CAD" w:rsidRDefault="00841F22" w:rsidP="00841F22">
            <w:pPr>
              <w:pStyle w:val="56"/>
              <w:rPr>
                <w:sz w:val="22"/>
                <w:szCs w:val="22"/>
              </w:rPr>
            </w:pPr>
            <w:r w:rsidRPr="00C13CAD">
              <w:rPr>
                <w:color w:val="000000"/>
                <w:sz w:val="22"/>
                <w:szCs w:val="22"/>
              </w:rPr>
              <w:t>17922.09</w:t>
            </w:r>
          </w:p>
        </w:tc>
        <w:tc>
          <w:tcPr>
            <w:tcW w:w="451" w:type="pct"/>
            <w:noWrap/>
          </w:tcPr>
          <w:p w14:paraId="4BACA6C7" w14:textId="77777777" w:rsidR="00841F22" w:rsidRPr="00C13CAD" w:rsidRDefault="00841F22" w:rsidP="00841F22">
            <w:pPr>
              <w:pStyle w:val="56"/>
              <w:rPr>
                <w:sz w:val="22"/>
                <w:szCs w:val="22"/>
              </w:rPr>
            </w:pPr>
            <w:r w:rsidRPr="00C13CAD">
              <w:rPr>
                <w:color w:val="000000"/>
                <w:sz w:val="22"/>
                <w:szCs w:val="22"/>
              </w:rPr>
              <w:t>-21577.7</w:t>
            </w:r>
          </w:p>
        </w:tc>
        <w:tc>
          <w:tcPr>
            <w:tcW w:w="442" w:type="pct"/>
            <w:noWrap/>
          </w:tcPr>
          <w:p w14:paraId="3986EB86" w14:textId="77777777" w:rsidR="00841F22" w:rsidRPr="00C13CAD" w:rsidRDefault="00841F22" w:rsidP="00841F22">
            <w:pPr>
              <w:pStyle w:val="56"/>
              <w:rPr>
                <w:sz w:val="22"/>
                <w:szCs w:val="22"/>
              </w:rPr>
            </w:pPr>
            <w:r w:rsidRPr="00C13CAD">
              <w:rPr>
                <w:color w:val="000000"/>
                <w:sz w:val="22"/>
                <w:szCs w:val="22"/>
              </w:rPr>
              <w:t>1670.97</w:t>
            </w:r>
          </w:p>
        </w:tc>
        <w:tc>
          <w:tcPr>
            <w:tcW w:w="416" w:type="pct"/>
            <w:noWrap/>
            <w:vAlign w:val="bottom"/>
          </w:tcPr>
          <w:p w14:paraId="0806353F" w14:textId="09F6A0F9" w:rsidR="00841F22" w:rsidRPr="00C13CAD" w:rsidRDefault="00841F22" w:rsidP="00841F22">
            <w:pPr>
              <w:pStyle w:val="56"/>
            </w:pPr>
            <w:r w:rsidRPr="00C13CAD">
              <w:t>期间平均</w:t>
            </w:r>
          </w:p>
        </w:tc>
        <w:tc>
          <w:tcPr>
            <w:tcW w:w="503" w:type="pct"/>
            <w:noWrap/>
            <w:vAlign w:val="bottom"/>
          </w:tcPr>
          <w:p w14:paraId="713562E3" w14:textId="2FB3D7F2" w:rsidR="00841F22" w:rsidRPr="00C13CAD" w:rsidRDefault="00841F22" w:rsidP="00841F22">
            <w:pPr>
              <w:pStyle w:val="56"/>
            </w:pPr>
            <w:r w:rsidRPr="00C13CAD">
              <w:t>第</w:t>
            </w:r>
            <w:r w:rsidRPr="00C13CAD">
              <w:t>1</w:t>
            </w:r>
            <w:r w:rsidRPr="00C13CAD">
              <w:t>大</w:t>
            </w:r>
          </w:p>
        </w:tc>
        <w:tc>
          <w:tcPr>
            <w:tcW w:w="664" w:type="pct"/>
            <w:noWrap/>
            <w:vAlign w:val="bottom"/>
          </w:tcPr>
          <w:p w14:paraId="281F96BA" w14:textId="678369B3" w:rsidR="00841F22" w:rsidRPr="00C13CAD" w:rsidRDefault="00841F22" w:rsidP="00841F22">
            <w:pPr>
              <w:pStyle w:val="56"/>
            </w:pPr>
            <w:r w:rsidRPr="00C13CAD">
              <w:t>4.4E-06</w:t>
            </w:r>
          </w:p>
        </w:tc>
        <w:tc>
          <w:tcPr>
            <w:tcW w:w="444" w:type="pct"/>
            <w:noWrap/>
            <w:vAlign w:val="bottom"/>
          </w:tcPr>
          <w:p w14:paraId="5EE62593" w14:textId="00DFE026" w:rsidR="00841F22" w:rsidRPr="00C13CAD" w:rsidRDefault="00841F22" w:rsidP="00841F22">
            <w:pPr>
              <w:pStyle w:val="56"/>
            </w:pPr>
            <w:r w:rsidRPr="00C13CAD">
              <w:t>0.005</w:t>
            </w:r>
          </w:p>
        </w:tc>
        <w:tc>
          <w:tcPr>
            <w:tcW w:w="464" w:type="pct"/>
            <w:noWrap/>
            <w:vAlign w:val="bottom"/>
          </w:tcPr>
          <w:p w14:paraId="3E3C6799" w14:textId="4297FC17" w:rsidR="00841F22" w:rsidRPr="00C13CAD" w:rsidRDefault="00841F22" w:rsidP="00841F22">
            <w:pPr>
              <w:pStyle w:val="56"/>
            </w:pPr>
            <w:r w:rsidRPr="00C13CAD">
              <w:t>0.089</w:t>
            </w:r>
          </w:p>
        </w:tc>
      </w:tr>
      <w:tr w:rsidR="00841F22" w:rsidRPr="00C13CAD" w14:paraId="1D80D4A4" w14:textId="77777777" w:rsidTr="00841F22">
        <w:trPr>
          <w:trHeight w:val="270"/>
        </w:trPr>
        <w:tc>
          <w:tcPr>
            <w:tcW w:w="251" w:type="pct"/>
            <w:noWrap/>
          </w:tcPr>
          <w:p w14:paraId="0AAA909A" w14:textId="77777777" w:rsidR="00841F22" w:rsidRPr="00C13CAD" w:rsidRDefault="00841F22" w:rsidP="00841F22">
            <w:pPr>
              <w:pStyle w:val="56"/>
              <w:rPr>
                <w:sz w:val="22"/>
                <w:szCs w:val="22"/>
              </w:rPr>
            </w:pPr>
            <w:r w:rsidRPr="00C13CAD">
              <w:rPr>
                <w:color w:val="000000"/>
                <w:sz w:val="22"/>
                <w:szCs w:val="22"/>
              </w:rPr>
              <w:t>33</w:t>
            </w:r>
          </w:p>
        </w:tc>
        <w:tc>
          <w:tcPr>
            <w:tcW w:w="914" w:type="pct"/>
            <w:noWrap/>
          </w:tcPr>
          <w:p w14:paraId="4C7A297A" w14:textId="77777777" w:rsidR="00841F22" w:rsidRPr="00C13CAD" w:rsidRDefault="00841F22" w:rsidP="00841F22">
            <w:pPr>
              <w:pStyle w:val="56"/>
              <w:rPr>
                <w:sz w:val="22"/>
                <w:szCs w:val="22"/>
              </w:rPr>
            </w:pPr>
            <w:r w:rsidRPr="00C13CAD">
              <w:rPr>
                <w:color w:val="000000"/>
                <w:sz w:val="22"/>
                <w:szCs w:val="22"/>
              </w:rPr>
              <w:t>黄花滩村</w:t>
            </w:r>
          </w:p>
        </w:tc>
        <w:tc>
          <w:tcPr>
            <w:tcW w:w="451" w:type="pct"/>
            <w:noWrap/>
          </w:tcPr>
          <w:p w14:paraId="05961CBE" w14:textId="77777777" w:rsidR="00841F22" w:rsidRPr="00C13CAD" w:rsidRDefault="00841F22" w:rsidP="00841F22">
            <w:pPr>
              <w:pStyle w:val="56"/>
              <w:rPr>
                <w:sz w:val="22"/>
                <w:szCs w:val="22"/>
              </w:rPr>
            </w:pPr>
            <w:r w:rsidRPr="00C13CAD">
              <w:rPr>
                <w:color w:val="000000"/>
                <w:sz w:val="22"/>
                <w:szCs w:val="22"/>
              </w:rPr>
              <w:t>26310.64</w:t>
            </w:r>
          </w:p>
        </w:tc>
        <w:tc>
          <w:tcPr>
            <w:tcW w:w="451" w:type="pct"/>
            <w:noWrap/>
          </w:tcPr>
          <w:p w14:paraId="6AD95C51" w14:textId="77777777" w:rsidR="00841F22" w:rsidRPr="00C13CAD" w:rsidRDefault="00841F22" w:rsidP="00841F22">
            <w:pPr>
              <w:pStyle w:val="56"/>
              <w:rPr>
                <w:sz w:val="22"/>
                <w:szCs w:val="22"/>
              </w:rPr>
            </w:pPr>
            <w:r w:rsidRPr="00C13CAD">
              <w:rPr>
                <w:color w:val="000000"/>
                <w:sz w:val="22"/>
                <w:szCs w:val="22"/>
              </w:rPr>
              <w:t>-22033.2</w:t>
            </w:r>
          </w:p>
        </w:tc>
        <w:tc>
          <w:tcPr>
            <w:tcW w:w="442" w:type="pct"/>
            <w:noWrap/>
          </w:tcPr>
          <w:p w14:paraId="2FB79194" w14:textId="77777777" w:rsidR="00841F22" w:rsidRPr="00C13CAD" w:rsidRDefault="00841F22" w:rsidP="00841F22">
            <w:pPr>
              <w:pStyle w:val="56"/>
              <w:rPr>
                <w:sz w:val="22"/>
                <w:szCs w:val="22"/>
              </w:rPr>
            </w:pPr>
            <w:r w:rsidRPr="00C13CAD">
              <w:rPr>
                <w:color w:val="000000"/>
                <w:sz w:val="22"/>
                <w:szCs w:val="22"/>
              </w:rPr>
              <w:t>1726.34</w:t>
            </w:r>
          </w:p>
        </w:tc>
        <w:tc>
          <w:tcPr>
            <w:tcW w:w="416" w:type="pct"/>
            <w:noWrap/>
            <w:vAlign w:val="bottom"/>
          </w:tcPr>
          <w:p w14:paraId="3058A1E0" w14:textId="5D739A44" w:rsidR="00841F22" w:rsidRPr="00C13CAD" w:rsidRDefault="00841F22" w:rsidP="00841F22">
            <w:pPr>
              <w:pStyle w:val="56"/>
            </w:pPr>
            <w:r w:rsidRPr="00C13CAD">
              <w:t>期间平均</w:t>
            </w:r>
          </w:p>
        </w:tc>
        <w:tc>
          <w:tcPr>
            <w:tcW w:w="503" w:type="pct"/>
            <w:noWrap/>
            <w:vAlign w:val="bottom"/>
          </w:tcPr>
          <w:p w14:paraId="5346D050" w14:textId="7CD3EDC4" w:rsidR="00841F22" w:rsidRPr="00C13CAD" w:rsidRDefault="00841F22" w:rsidP="00841F22">
            <w:pPr>
              <w:pStyle w:val="56"/>
            </w:pPr>
            <w:r w:rsidRPr="00C13CAD">
              <w:t>第</w:t>
            </w:r>
            <w:r w:rsidRPr="00C13CAD">
              <w:t>1</w:t>
            </w:r>
            <w:r w:rsidRPr="00C13CAD">
              <w:t>大</w:t>
            </w:r>
          </w:p>
        </w:tc>
        <w:tc>
          <w:tcPr>
            <w:tcW w:w="664" w:type="pct"/>
            <w:noWrap/>
            <w:vAlign w:val="bottom"/>
          </w:tcPr>
          <w:p w14:paraId="5EB260E8" w14:textId="10E7694A" w:rsidR="00841F22" w:rsidRPr="00C13CAD" w:rsidRDefault="00841F22" w:rsidP="00841F22">
            <w:pPr>
              <w:pStyle w:val="56"/>
            </w:pPr>
            <w:r w:rsidRPr="00C13CAD">
              <w:t>2.3E-06</w:t>
            </w:r>
          </w:p>
        </w:tc>
        <w:tc>
          <w:tcPr>
            <w:tcW w:w="444" w:type="pct"/>
            <w:noWrap/>
            <w:vAlign w:val="bottom"/>
          </w:tcPr>
          <w:p w14:paraId="7C3C87EF" w14:textId="6E2E2265" w:rsidR="00841F22" w:rsidRPr="00C13CAD" w:rsidRDefault="00841F22" w:rsidP="00841F22">
            <w:pPr>
              <w:pStyle w:val="56"/>
            </w:pPr>
            <w:r w:rsidRPr="00C13CAD">
              <w:t>0.005</w:t>
            </w:r>
          </w:p>
        </w:tc>
        <w:tc>
          <w:tcPr>
            <w:tcW w:w="464" w:type="pct"/>
            <w:noWrap/>
            <w:vAlign w:val="bottom"/>
          </w:tcPr>
          <w:p w14:paraId="3937CBFE" w14:textId="0FEE9891" w:rsidR="00841F22" w:rsidRPr="00C13CAD" w:rsidRDefault="00841F22" w:rsidP="00841F22">
            <w:pPr>
              <w:pStyle w:val="56"/>
            </w:pPr>
            <w:r w:rsidRPr="00C13CAD">
              <w:t>0.045</w:t>
            </w:r>
          </w:p>
        </w:tc>
      </w:tr>
      <w:tr w:rsidR="00841F22" w:rsidRPr="00C13CAD" w14:paraId="27596FED" w14:textId="77777777" w:rsidTr="00841F22">
        <w:trPr>
          <w:trHeight w:val="270"/>
        </w:trPr>
        <w:tc>
          <w:tcPr>
            <w:tcW w:w="251" w:type="pct"/>
            <w:noWrap/>
          </w:tcPr>
          <w:p w14:paraId="726A5E3C" w14:textId="77777777" w:rsidR="00841F22" w:rsidRPr="00C13CAD" w:rsidRDefault="00841F22" w:rsidP="00841F22">
            <w:pPr>
              <w:pStyle w:val="56"/>
              <w:rPr>
                <w:sz w:val="22"/>
                <w:szCs w:val="22"/>
              </w:rPr>
            </w:pPr>
            <w:r w:rsidRPr="00C13CAD">
              <w:rPr>
                <w:color w:val="000000"/>
                <w:sz w:val="22"/>
                <w:szCs w:val="22"/>
              </w:rPr>
              <w:t>34</w:t>
            </w:r>
          </w:p>
        </w:tc>
        <w:tc>
          <w:tcPr>
            <w:tcW w:w="914" w:type="pct"/>
            <w:noWrap/>
          </w:tcPr>
          <w:p w14:paraId="75AE08A6" w14:textId="77777777" w:rsidR="00841F22" w:rsidRPr="00C13CAD" w:rsidRDefault="00841F22" w:rsidP="00841F22">
            <w:pPr>
              <w:pStyle w:val="56"/>
              <w:rPr>
                <w:sz w:val="22"/>
                <w:szCs w:val="22"/>
              </w:rPr>
            </w:pPr>
            <w:r w:rsidRPr="00C13CAD">
              <w:rPr>
                <w:color w:val="000000"/>
                <w:sz w:val="22"/>
                <w:szCs w:val="22"/>
              </w:rPr>
              <w:t>王家河</w:t>
            </w:r>
          </w:p>
        </w:tc>
        <w:tc>
          <w:tcPr>
            <w:tcW w:w="451" w:type="pct"/>
            <w:noWrap/>
          </w:tcPr>
          <w:p w14:paraId="308EB507" w14:textId="77777777" w:rsidR="00841F22" w:rsidRPr="00C13CAD" w:rsidRDefault="00841F22" w:rsidP="00841F22">
            <w:pPr>
              <w:pStyle w:val="56"/>
              <w:rPr>
                <w:sz w:val="22"/>
                <w:szCs w:val="22"/>
              </w:rPr>
            </w:pPr>
            <w:r w:rsidRPr="00C13CAD">
              <w:rPr>
                <w:color w:val="000000"/>
                <w:sz w:val="22"/>
                <w:szCs w:val="22"/>
              </w:rPr>
              <w:t>25171.92</w:t>
            </w:r>
          </w:p>
        </w:tc>
        <w:tc>
          <w:tcPr>
            <w:tcW w:w="451" w:type="pct"/>
            <w:noWrap/>
          </w:tcPr>
          <w:p w14:paraId="6DC39698" w14:textId="77777777" w:rsidR="00841F22" w:rsidRPr="00C13CAD" w:rsidRDefault="00841F22" w:rsidP="00841F22">
            <w:pPr>
              <w:pStyle w:val="56"/>
              <w:rPr>
                <w:sz w:val="22"/>
                <w:szCs w:val="22"/>
              </w:rPr>
            </w:pPr>
            <w:r w:rsidRPr="00C13CAD">
              <w:rPr>
                <w:color w:val="000000"/>
                <w:sz w:val="22"/>
                <w:szCs w:val="22"/>
              </w:rPr>
              <w:t>-27157.4</w:t>
            </w:r>
          </w:p>
        </w:tc>
        <w:tc>
          <w:tcPr>
            <w:tcW w:w="442" w:type="pct"/>
            <w:noWrap/>
          </w:tcPr>
          <w:p w14:paraId="0375493F" w14:textId="77777777" w:rsidR="00841F22" w:rsidRPr="00C13CAD" w:rsidRDefault="00841F22" w:rsidP="00841F22">
            <w:pPr>
              <w:pStyle w:val="56"/>
              <w:rPr>
                <w:sz w:val="22"/>
                <w:szCs w:val="22"/>
              </w:rPr>
            </w:pPr>
            <w:r w:rsidRPr="00C13CAD">
              <w:rPr>
                <w:color w:val="000000"/>
                <w:sz w:val="22"/>
                <w:szCs w:val="22"/>
              </w:rPr>
              <w:t>1766.42</w:t>
            </w:r>
          </w:p>
        </w:tc>
        <w:tc>
          <w:tcPr>
            <w:tcW w:w="416" w:type="pct"/>
            <w:noWrap/>
            <w:vAlign w:val="bottom"/>
          </w:tcPr>
          <w:p w14:paraId="4587AB76" w14:textId="23BAF4BD" w:rsidR="00841F22" w:rsidRPr="00C13CAD" w:rsidRDefault="00841F22" w:rsidP="00841F22">
            <w:pPr>
              <w:pStyle w:val="56"/>
            </w:pPr>
            <w:r w:rsidRPr="00C13CAD">
              <w:t>期间平均</w:t>
            </w:r>
          </w:p>
        </w:tc>
        <w:tc>
          <w:tcPr>
            <w:tcW w:w="503" w:type="pct"/>
            <w:noWrap/>
            <w:vAlign w:val="bottom"/>
          </w:tcPr>
          <w:p w14:paraId="00C9A2D7" w14:textId="3226773B" w:rsidR="00841F22" w:rsidRPr="00C13CAD" w:rsidRDefault="00841F22" w:rsidP="00841F22">
            <w:pPr>
              <w:pStyle w:val="56"/>
            </w:pPr>
            <w:r w:rsidRPr="00C13CAD">
              <w:t>第</w:t>
            </w:r>
            <w:r w:rsidRPr="00C13CAD">
              <w:t>1</w:t>
            </w:r>
            <w:r w:rsidRPr="00C13CAD">
              <w:t>大</w:t>
            </w:r>
          </w:p>
        </w:tc>
        <w:tc>
          <w:tcPr>
            <w:tcW w:w="664" w:type="pct"/>
            <w:noWrap/>
            <w:vAlign w:val="bottom"/>
          </w:tcPr>
          <w:p w14:paraId="5278C4D5" w14:textId="3605B0DE" w:rsidR="00841F22" w:rsidRPr="00C13CAD" w:rsidRDefault="00841F22" w:rsidP="00841F22">
            <w:pPr>
              <w:pStyle w:val="56"/>
            </w:pPr>
            <w:r w:rsidRPr="00C13CAD">
              <w:t>3.7E-06</w:t>
            </w:r>
          </w:p>
        </w:tc>
        <w:tc>
          <w:tcPr>
            <w:tcW w:w="444" w:type="pct"/>
            <w:noWrap/>
            <w:vAlign w:val="bottom"/>
          </w:tcPr>
          <w:p w14:paraId="7E23F817" w14:textId="3D070DC3" w:rsidR="00841F22" w:rsidRPr="00C13CAD" w:rsidRDefault="00841F22" w:rsidP="00841F22">
            <w:pPr>
              <w:pStyle w:val="56"/>
            </w:pPr>
            <w:r w:rsidRPr="00C13CAD">
              <w:t>0.005</w:t>
            </w:r>
          </w:p>
        </w:tc>
        <w:tc>
          <w:tcPr>
            <w:tcW w:w="464" w:type="pct"/>
            <w:noWrap/>
            <w:vAlign w:val="bottom"/>
          </w:tcPr>
          <w:p w14:paraId="44F1986B" w14:textId="0701C922" w:rsidR="00841F22" w:rsidRPr="00C13CAD" w:rsidRDefault="00841F22" w:rsidP="00841F22">
            <w:pPr>
              <w:pStyle w:val="56"/>
            </w:pPr>
            <w:r w:rsidRPr="00C13CAD">
              <w:t>0.074</w:t>
            </w:r>
          </w:p>
        </w:tc>
      </w:tr>
      <w:tr w:rsidR="00841F22" w:rsidRPr="00C13CAD" w14:paraId="00540788" w14:textId="77777777" w:rsidTr="00841F22">
        <w:trPr>
          <w:trHeight w:val="270"/>
        </w:trPr>
        <w:tc>
          <w:tcPr>
            <w:tcW w:w="251" w:type="pct"/>
            <w:noWrap/>
          </w:tcPr>
          <w:p w14:paraId="2D279DE8" w14:textId="77777777" w:rsidR="00841F22" w:rsidRPr="00C13CAD" w:rsidRDefault="00841F22" w:rsidP="00841F22">
            <w:pPr>
              <w:pStyle w:val="56"/>
              <w:rPr>
                <w:sz w:val="22"/>
                <w:szCs w:val="22"/>
              </w:rPr>
            </w:pPr>
            <w:r w:rsidRPr="00C13CAD">
              <w:rPr>
                <w:color w:val="000000"/>
                <w:sz w:val="22"/>
                <w:szCs w:val="22"/>
              </w:rPr>
              <w:t>35</w:t>
            </w:r>
          </w:p>
        </w:tc>
        <w:tc>
          <w:tcPr>
            <w:tcW w:w="914" w:type="pct"/>
            <w:noWrap/>
          </w:tcPr>
          <w:p w14:paraId="63E199B5" w14:textId="77777777" w:rsidR="00841F22" w:rsidRPr="00C13CAD" w:rsidRDefault="00841F22" w:rsidP="00841F22">
            <w:pPr>
              <w:pStyle w:val="56"/>
              <w:rPr>
                <w:sz w:val="22"/>
                <w:szCs w:val="22"/>
              </w:rPr>
            </w:pPr>
            <w:r w:rsidRPr="00C13CAD">
              <w:rPr>
                <w:color w:val="000000"/>
                <w:sz w:val="22"/>
                <w:szCs w:val="22"/>
              </w:rPr>
              <w:t>黄花滩镇</w:t>
            </w:r>
          </w:p>
        </w:tc>
        <w:tc>
          <w:tcPr>
            <w:tcW w:w="451" w:type="pct"/>
            <w:noWrap/>
          </w:tcPr>
          <w:p w14:paraId="60D29915" w14:textId="77777777" w:rsidR="00841F22" w:rsidRPr="00C13CAD" w:rsidRDefault="00841F22" w:rsidP="00841F22">
            <w:pPr>
              <w:pStyle w:val="56"/>
              <w:rPr>
                <w:sz w:val="22"/>
                <w:szCs w:val="22"/>
              </w:rPr>
            </w:pPr>
            <w:r w:rsidRPr="00C13CAD">
              <w:rPr>
                <w:color w:val="000000"/>
                <w:sz w:val="22"/>
                <w:szCs w:val="22"/>
              </w:rPr>
              <w:t>21262.33</w:t>
            </w:r>
          </w:p>
        </w:tc>
        <w:tc>
          <w:tcPr>
            <w:tcW w:w="451" w:type="pct"/>
            <w:noWrap/>
          </w:tcPr>
          <w:p w14:paraId="0A479CCA" w14:textId="77777777" w:rsidR="00841F22" w:rsidRPr="00C13CAD" w:rsidRDefault="00841F22" w:rsidP="00841F22">
            <w:pPr>
              <w:pStyle w:val="56"/>
              <w:rPr>
                <w:sz w:val="22"/>
                <w:szCs w:val="22"/>
              </w:rPr>
            </w:pPr>
            <w:r w:rsidRPr="00C13CAD">
              <w:rPr>
                <w:color w:val="000000"/>
                <w:sz w:val="22"/>
                <w:szCs w:val="22"/>
              </w:rPr>
              <w:t>-32509.4</w:t>
            </w:r>
          </w:p>
        </w:tc>
        <w:tc>
          <w:tcPr>
            <w:tcW w:w="442" w:type="pct"/>
            <w:noWrap/>
          </w:tcPr>
          <w:p w14:paraId="7856A2E8" w14:textId="77777777" w:rsidR="00841F22" w:rsidRPr="00C13CAD" w:rsidRDefault="00841F22" w:rsidP="00841F22">
            <w:pPr>
              <w:pStyle w:val="56"/>
              <w:rPr>
                <w:sz w:val="22"/>
                <w:szCs w:val="22"/>
              </w:rPr>
            </w:pPr>
            <w:r w:rsidRPr="00C13CAD">
              <w:rPr>
                <w:color w:val="000000"/>
                <w:sz w:val="22"/>
                <w:szCs w:val="22"/>
              </w:rPr>
              <w:t>1828.65</w:t>
            </w:r>
          </w:p>
        </w:tc>
        <w:tc>
          <w:tcPr>
            <w:tcW w:w="416" w:type="pct"/>
            <w:noWrap/>
            <w:vAlign w:val="bottom"/>
          </w:tcPr>
          <w:p w14:paraId="2EB4A0F5" w14:textId="5D23EB9A" w:rsidR="00841F22" w:rsidRPr="00C13CAD" w:rsidRDefault="00841F22" w:rsidP="00841F22">
            <w:pPr>
              <w:pStyle w:val="56"/>
            </w:pPr>
            <w:r w:rsidRPr="00C13CAD">
              <w:t>期间平均</w:t>
            </w:r>
          </w:p>
        </w:tc>
        <w:tc>
          <w:tcPr>
            <w:tcW w:w="503" w:type="pct"/>
            <w:noWrap/>
            <w:vAlign w:val="bottom"/>
          </w:tcPr>
          <w:p w14:paraId="628FA873" w14:textId="47800809" w:rsidR="00841F22" w:rsidRPr="00C13CAD" w:rsidRDefault="00841F22" w:rsidP="00841F22">
            <w:pPr>
              <w:pStyle w:val="56"/>
            </w:pPr>
            <w:r w:rsidRPr="00C13CAD">
              <w:t>第</w:t>
            </w:r>
            <w:r w:rsidRPr="00C13CAD">
              <w:t>1</w:t>
            </w:r>
            <w:r w:rsidRPr="00C13CAD">
              <w:t>大</w:t>
            </w:r>
          </w:p>
        </w:tc>
        <w:tc>
          <w:tcPr>
            <w:tcW w:w="664" w:type="pct"/>
            <w:noWrap/>
            <w:vAlign w:val="bottom"/>
          </w:tcPr>
          <w:p w14:paraId="3C3E2EA0" w14:textId="2CEC0AD4" w:rsidR="00841F22" w:rsidRPr="00C13CAD" w:rsidRDefault="00841F22" w:rsidP="00841F22">
            <w:pPr>
              <w:pStyle w:val="56"/>
            </w:pPr>
            <w:r w:rsidRPr="00C13CAD">
              <w:t>2.4E-06</w:t>
            </w:r>
          </w:p>
        </w:tc>
        <w:tc>
          <w:tcPr>
            <w:tcW w:w="444" w:type="pct"/>
            <w:noWrap/>
            <w:vAlign w:val="bottom"/>
          </w:tcPr>
          <w:p w14:paraId="388F8AB7" w14:textId="14B00FB9" w:rsidR="00841F22" w:rsidRPr="00C13CAD" w:rsidRDefault="00841F22" w:rsidP="00841F22">
            <w:pPr>
              <w:pStyle w:val="56"/>
            </w:pPr>
            <w:r w:rsidRPr="00C13CAD">
              <w:t>0.005</w:t>
            </w:r>
          </w:p>
        </w:tc>
        <w:tc>
          <w:tcPr>
            <w:tcW w:w="464" w:type="pct"/>
            <w:noWrap/>
            <w:vAlign w:val="bottom"/>
          </w:tcPr>
          <w:p w14:paraId="75C9591B" w14:textId="62DC91DE" w:rsidR="00841F22" w:rsidRPr="00C13CAD" w:rsidRDefault="00841F22" w:rsidP="00841F22">
            <w:pPr>
              <w:pStyle w:val="56"/>
            </w:pPr>
            <w:r w:rsidRPr="00C13CAD">
              <w:t>0.048</w:t>
            </w:r>
          </w:p>
        </w:tc>
      </w:tr>
      <w:tr w:rsidR="00841F22" w:rsidRPr="00C13CAD" w14:paraId="128B1D63" w14:textId="77777777" w:rsidTr="00841F22">
        <w:trPr>
          <w:trHeight w:val="270"/>
        </w:trPr>
        <w:tc>
          <w:tcPr>
            <w:tcW w:w="251" w:type="pct"/>
            <w:noWrap/>
          </w:tcPr>
          <w:p w14:paraId="32B19BE9" w14:textId="77777777" w:rsidR="00841F22" w:rsidRPr="00C13CAD" w:rsidRDefault="00841F22" w:rsidP="00841F22">
            <w:pPr>
              <w:pStyle w:val="56"/>
              <w:rPr>
                <w:sz w:val="22"/>
                <w:szCs w:val="22"/>
              </w:rPr>
            </w:pPr>
            <w:r w:rsidRPr="00C13CAD">
              <w:rPr>
                <w:color w:val="000000"/>
                <w:sz w:val="22"/>
                <w:szCs w:val="22"/>
              </w:rPr>
              <w:t>36</w:t>
            </w:r>
          </w:p>
        </w:tc>
        <w:tc>
          <w:tcPr>
            <w:tcW w:w="914" w:type="pct"/>
            <w:noWrap/>
          </w:tcPr>
          <w:p w14:paraId="62B719A1" w14:textId="77777777" w:rsidR="00841F22" w:rsidRPr="00C13CAD" w:rsidRDefault="00841F22" w:rsidP="00841F22">
            <w:pPr>
              <w:pStyle w:val="56"/>
              <w:rPr>
                <w:sz w:val="22"/>
                <w:szCs w:val="22"/>
              </w:rPr>
            </w:pPr>
            <w:r w:rsidRPr="00C13CAD">
              <w:rPr>
                <w:color w:val="000000"/>
                <w:sz w:val="22"/>
                <w:szCs w:val="22"/>
              </w:rPr>
              <w:t>马路滩村</w:t>
            </w:r>
          </w:p>
        </w:tc>
        <w:tc>
          <w:tcPr>
            <w:tcW w:w="451" w:type="pct"/>
            <w:noWrap/>
          </w:tcPr>
          <w:p w14:paraId="255F1181" w14:textId="77777777" w:rsidR="00841F22" w:rsidRPr="00C13CAD" w:rsidRDefault="00841F22" w:rsidP="00841F22">
            <w:pPr>
              <w:pStyle w:val="56"/>
              <w:rPr>
                <w:sz w:val="22"/>
                <w:szCs w:val="22"/>
              </w:rPr>
            </w:pPr>
            <w:r w:rsidRPr="00C13CAD">
              <w:rPr>
                <w:color w:val="000000"/>
                <w:sz w:val="22"/>
                <w:szCs w:val="22"/>
              </w:rPr>
              <w:t>23046.32</w:t>
            </w:r>
          </w:p>
        </w:tc>
        <w:tc>
          <w:tcPr>
            <w:tcW w:w="451" w:type="pct"/>
            <w:noWrap/>
          </w:tcPr>
          <w:p w14:paraId="4B2F3770" w14:textId="77777777" w:rsidR="00841F22" w:rsidRPr="00C13CAD" w:rsidRDefault="00841F22" w:rsidP="00841F22">
            <w:pPr>
              <w:pStyle w:val="56"/>
              <w:rPr>
                <w:sz w:val="22"/>
                <w:szCs w:val="22"/>
              </w:rPr>
            </w:pPr>
            <w:r w:rsidRPr="00C13CAD">
              <w:rPr>
                <w:color w:val="000000"/>
                <w:sz w:val="22"/>
                <w:szCs w:val="22"/>
              </w:rPr>
              <w:t>-19300.3</w:t>
            </w:r>
          </w:p>
        </w:tc>
        <w:tc>
          <w:tcPr>
            <w:tcW w:w="442" w:type="pct"/>
            <w:noWrap/>
          </w:tcPr>
          <w:p w14:paraId="6D6E98A7" w14:textId="77777777" w:rsidR="00841F22" w:rsidRPr="00C13CAD" w:rsidRDefault="00841F22" w:rsidP="00841F22">
            <w:pPr>
              <w:pStyle w:val="56"/>
              <w:rPr>
                <w:sz w:val="22"/>
                <w:szCs w:val="22"/>
              </w:rPr>
            </w:pPr>
            <w:r w:rsidRPr="00C13CAD">
              <w:rPr>
                <w:color w:val="000000"/>
                <w:sz w:val="22"/>
                <w:szCs w:val="22"/>
              </w:rPr>
              <w:t>1687.32</w:t>
            </w:r>
          </w:p>
        </w:tc>
        <w:tc>
          <w:tcPr>
            <w:tcW w:w="416" w:type="pct"/>
            <w:noWrap/>
            <w:vAlign w:val="bottom"/>
          </w:tcPr>
          <w:p w14:paraId="46E33E1F" w14:textId="78898C56" w:rsidR="00841F22" w:rsidRPr="00C13CAD" w:rsidRDefault="00841F22" w:rsidP="00841F22">
            <w:pPr>
              <w:pStyle w:val="56"/>
            </w:pPr>
            <w:r w:rsidRPr="00C13CAD">
              <w:t>期间平均</w:t>
            </w:r>
          </w:p>
        </w:tc>
        <w:tc>
          <w:tcPr>
            <w:tcW w:w="503" w:type="pct"/>
            <w:noWrap/>
            <w:vAlign w:val="bottom"/>
          </w:tcPr>
          <w:p w14:paraId="16D3040E" w14:textId="70BD3CB5" w:rsidR="00841F22" w:rsidRPr="00C13CAD" w:rsidRDefault="00841F22" w:rsidP="00841F22">
            <w:pPr>
              <w:pStyle w:val="56"/>
            </w:pPr>
            <w:r w:rsidRPr="00C13CAD">
              <w:t>第</w:t>
            </w:r>
            <w:r w:rsidRPr="00C13CAD">
              <w:t>1</w:t>
            </w:r>
            <w:r w:rsidRPr="00C13CAD">
              <w:t>大</w:t>
            </w:r>
          </w:p>
        </w:tc>
        <w:tc>
          <w:tcPr>
            <w:tcW w:w="664" w:type="pct"/>
            <w:noWrap/>
            <w:vAlign w:val="bottom"/>
          </w:tcPr>
          <w:p w14:paraId="384F49EE" w14:textId="6B3C07F4" w:rsidR="00841F22" w:rsidRPr="00C13CAD" w:rsidRDefault="00841F22" w:rsidP="00841F22">
            <w:pPr>
              <w:pStyle w:val="56"/>
            </w:pPr>
            <w:r w:rsidRPr="00C13CAD">
              <w:t>2.3E-06</w:t>
            </w:r>
          </w:p>
        </w:tc>
        <w:tc>
          <w:tcPr>
            <w:tcW w:w="444" w:type="pct"/>
            <w:noWrap/>
            <w:vAlign w:val="bottom"/>
          </w:tcPr>
          <w:p w14:paraId="54D3F5D1" w14:textId="10BEC31E" w:rsidR="00841F22" w:rsidRPr="00C13CAD" w:rsidRDefault="00841F22" w:rsidP="00841F22">
            <w:pPr>
              <w:pStyle w:val="56"/>
            </w:pPr>
            <w:r w:rsidRPr="00C13CAD">
              <w:t>0.005</w:t>
            </w:r>
          </w:p>
        </w:tc>
        <w:tc>
          <w:tcPr>
            <w:tcW w:w="464" w:type="pct"/>
            <w:noWrap/>
            <w:vAlign w:val="bottom"/>
          </w:tcPr>
          <w:p w14:paraId="628A4244" w14:textId="7725724D" w:rsidR="00841F22" w:rsidRPr="00C13CAD" w:rsidRDefault="00841F22" w:rsidP="00841F22">
            <w:pPr>
              <w:pStyle w:val="56"/>
            </w:pPr>
            <w:r w:rsidRPr="00C13CAD">
              <w:t>0.045</w:t>
            </w:r>
          </w:p>
        </w:tc>
      </w:tr>
      <w:tr w:rsidR="00841F22" w:rsidRPr="00C13CAD" w14:paraId="6932ED99" w14:textId="77777777" w:rsidTr="00841F22">
        <w:trPr>
          <w:trHeight w:val="270"/>
        </w:trPr>
        <w:tc>
          <w:tcPr>
            <w:tcW w:w="251" w:type="pct"/>
            <w:noWrap/>
          </w:tcPr>
          <w:p w14:paraId="7DF3259E" w14:textId="77777777" w:rsidR="00841F22" w:rsidRPr="00C13CAD" w:rsidRDefault="00841F22" w:rsidP="00841F22">
            <w:pPr>
              <w:pStyle w:val="56"/>
              <w:rPr>
                <w:sz w:val="22"/>
                <w:szCs w:val="22"/>
              </w:rPr>
            </w:pPr>
            <w:r w:rsidRPr="00C13CAD">
              <w:rPr>
                <w:color w:val="000000"/>
                <w:sz w:val="22"/>
                <w:szCs w:val="22"/>
              </w:rPr>
              <w:t>37</w:t>
            </w:r>
          </w:p>
        </w:tc>
        <w:tc>
          <w:tcPr>
            <w:tcW w:w="914" w:type="pct"/>
            <w:noWrap/>
          </w:tcPr>
          <w:p w14:paraId="73F7299D" w14:textId="77777777" w:rsidR="00841F22" w:rsidRPr="00C13CAD" w:rsidRDefault="00841F22" w:rsidP="00841F22">
            <w:pPr>
              <w:pStyle w:val="56"/>
              <w:rPr>
                <w:sz w:val="22"/>
                <w:szCs w:val="22"/>
              </w:rPr>
            </w:pPr>
            <w:r w:rsidRPr="00C13CAD">
              <w:rPr>
                <w:color w:val="000000"/>
                <w:sz w:val="22"/>
                <w:szCs w:val="22"/>
              </w:rPr>
              <w:t>区域最大值</w:t>
            </w:r>
          </w:p>
        </w:tc>
        <w:tc>
          <w:tcPr>
            <w:tcW w:w="451" w:type="pct"/>
            <w:noWrap/>
          </w:tcPr>
          <w:p w14:paraId="6C0458C1" w14:textId="77777777" w:rsidR="00841F22" w:rsidRPr="00C13CAD" w:rsidRDefault="00841F22" w:rsidP="00841F22">
            <w:pPr>
              <w:pStyle w:val="56"/>
              <w:rPr>
                <w:sz w:val="22"/>
                <w:szCs w:val="22"/>
              </w:rPr>
            </w:pPr>
            <w:r w:rsidRPr="00C13CAD">
              <w:rPr>
                <w:color w:val="000000"/>
                <w:sz w:val="22"/>
                <w:szCs w:val="22"/>
              </w:rPr>
              <w:t>16000</w:t>
            </w:r>
          </w:p>
        </w:tc>
        <w:tc>
          <w:tcPr>
            <w:tcW w:w="451" w:type="pct"/>
            <w:noWrap/>
          </w:tcPr>
          <w:p w14:paraId="7DCDD387" w14:textId="77777777" w:rsidR="00841F22" w:rsidRPr="00C13CAD" w:rsidRDefault="00841F22" w:rsidP="00841F22">
            <w:pPr>
              <w:pStyle w:val="56"/>
              <w:rPr>
                <w:sz w:val="22"/>
                <w:szCs w:val="22"/>
              </w:rPr>
            </w:pPr>
            <w:r w:rsidRPr="00C13CAD">
              <w:rPr>
                <w:color w:val="000000"/>
                <w:sz w:val="22"/>
                <w:szCs w:val="22"/>
              </w:rPr>
              <w:t>-22500</w:t>
            </w:r>
          </w:p>
        </w:tc>
        <w:tc>
          <w:tcPr>
            <w:tcW w:w="442" w:type="pct"/>
            <w:noWrap/>
          </w:tcPr>
          <w:p w14:paraId="5C38E624" w14:textId="77777777" w:rsidR="00841F22" w:rsidRPr="00C13CAD" w:rsidRDefault="00841F22" w:rsidP="00841F22">
            <w:pPr>
              <w:pStyle w:val="56"/>
              <w:rPr>
                <w:sz w:val="22"/>
                <w:szCs w:val="22"/>
              </w:rPr>
            </w:pPr>
            <w:r w:rsidRPr="00C13CAD">
              <w:rPr>
                <w:color w:val="000000"/>
                <w:sz w:val="22"/>
                <w:szCs w:val="22"/>
              </w:rPr>
              <w:t>1666.5</w:t>
            </w:r>
          </w:p>
        </w:tc>
        <w:tc>
          <w:tcPr>
            <w:tcW w:w="416" w:type="pct"/>
            <w:noWrap/>
            <w:vAlign w:val="bottom"/>
          </w:tcPr>
          <w:p w14:paraId="0DE1D5E9" w14:textId="56E20171" w:rsidR="00841F22" w:rsidRPr="00C13CAD" w:rsidRDefault="00841F22" w:rsidP="00841F22">
            <w:pPr>
              <w:pStyle w:val="56"/>
            </w:pPr>
            <w:r w:rsidRPr="00C13CAD">
              <w:t>期间平均</w:t>
            </w:r>
          </w:p>
        </w:tc>
        <w:tc>
          <w:tcPr>
            <w:tcW w:w="503" w:type="pct"/>
            <w:noWrap/>
            <w:vAlign w:val="bottom"/>
          </w:tcPr>
          <w:p w14:paraId="2BD81586" w14:textId="359AC291" w:rsidR="00841F22" w:rsidRPr="00C13CAD" w:rsidRDefault="00841F22" w:rsidP="00841F22">
            <w:pPr>
              <w:pStyle w:val="56"/>
            </w:pPr>
            <w:r w:rsidRPr="00C13CAD">
              <w:t>第</w:t>
            </w:r>
            <w:r w:rsidRPr="00C13CAD">
              <w:t>1</w:t>
            </w:r>
            <w:r w:rsidRPr="00C13CAD">
              <w:t>大</w:t>
            </w:r>
          </w:p>
        </w:tc>
        <w:tc>
          <w:tcPr>
            <w:tcW w:w="664" w:type="pct"/>
            <w:noWrap/>
            <w:vAlign w:val="bottom"/>
          </w:tcPr>
          <w:p w14:paraId="1BBE9345" w14:textId="2A821C60" w:rsidR="00841F22" w:rsidRPr="00C13CAD" w:rsidRDefault="00841F22" w:rsidP="00841F22">
            <w:pPr>
              <w:pStyle w:val="56"/>
            </w:pPr>
            <w:r w:rsidRPr="00C13CAD">
              <w:t>5.78E-05</w:t>
            </w:r>
          </w:p>
        </w:tc>
        <w:tc>
          <w:tcPr>
            <w:tcW w:w="444" w:type="pct"/>
            <w:noWrap/>
            <w:vAlign w:val="bottom"/>
          </w:tcPr>
          <w:p w14:paraId="79246C85" w14:textId="4CEF3E05" w:rsidR="00841F22" w:rsidRPr="00C13CAD" w:rsidRDefault="00841F22" w:rsidP="00841F22">
            <w:pPr>
              <w:pStyle w:val="56"/>
            </w:pPr>
            <w:r w:rsidRPr="00C13CAD">
              <w:t>0.005</w:t>
            </w:r>
          </w:p>
        </w:tc>
        <w:tc>
          <w:tcPr>
            <w:tcW w:w="464" w:type="pct"/>
            <w:noWrap/>
            <w:vAlign w:val="bottom"/>
          </w:tcPr>
          <w:p w14:paraId="05641BD6" w14:textId="40AEE794" w:rsidR="00841F22" w:rsidRPr="00C13CAD" w:rsidRDefault="00841F22" w:rsidP="00841F22">
            <w:pPr>
              <w:pStyle w:val="56"/>
            </w:pPr>
            <w:r w:rsidRPr="00C13CAD">
              <w:t>1.157</w:t>
            </w:r>
          </w:p>
        </w:tc>
      </w:tr>
    </w:tbl>
    <w:p w14:paraId="2C34514A" w14:textId="63445A7B" w:rsidR="00067158" w:rsidRPr="00C13CAD" w:rsidRDefault="00067158" w:rsidP="000F71A8">
      <w:pPr>
        <w:pStyle w:val="Affffffb"/>
      </w:pPr>
    </w:p>
    <w:p w14:paraId="6E1F4AB0" w14:textId="408266BE" w:rsidR="00067158" w:rsidRPr="00C13CAD" w:rsidRDefault="00067158" w:rsidP="00067158">
      <w:pPr>
        <w:pStyle w:val="2CharCharCharCharCharCharChar"/>
        <w:ind w:firstLine="480"/>
        <w:rPr>
          <w:rFonts w:cs="Times New Roman"/>
        </w:rPr>
      </w:pPr>
      <w:r w:rsidRPr="00C13CAD">
        <w:rPr>
          <w:rFonts w:cs="Times New Roman"/>
        </w:rPr>
        <w:t>根据预测结果显示，污染物</w:t>
      </w:r>
      <w:r w:rsidRPr="00C13CAD">
        <w:rPr>
          <w:rFonts w:cs="Times New Roman"/>
        </w:rPr>
        <w:t>Cd</w:t>
      </w:r>
      <w:r w:rsidRPr="00C13CAD">
        <w:rPr>
          <w:rFonts w:cs="Times New Roman"/>
        </w:rPr>
        <w:t>在各环境空气保护目标和网格点处的年均贡献浓度均能够满足《环境空气质量标准》（</w:t>
      </w:r>
      <w:r w:rsidRPr="00C13CAD">
        <w:rPr>
          <w:rFonts w:cs="Times New Roman"/>
        </w:rPr>
        <w:t>GB3095-2012</w:t>
      </w:r>
      <w:r w:rsidRPr="00C13CAD">
        <w:rPr>
          <w:rFonts w:cs="Times New Roman"/>
        </w:rPr>
        <w:t>）二级标准要求，网格点处污染物</w:t>
      </w:r>
      <w:r w:rsidRPr="00C13CAD">
        <w:rPr>
          <w:rFonts w:cs="Times New Roman"/>
        </w:rPr>
        <w:t>Cd</w:t>
      </w:r>
      <w:r w:rsidRPr="00C13CAD">
        <w:rPr>
          <w:rFonts w:cs="Times New Roman"/>
        </w:rPr>
        <w:t>年均浓度贡献值为</w:t>
      </w:r>
      <w:r w:rsidR="00841F22" w:rsidRPr="00C13CAD">
        <w:rPr>
          <w:rFonts w:cs="Times New Roman"/>
        </w:rPr>
        <w:t>5.78E-05</w:t>
      </w:r>
      <w:r w:rsidRPr="00C13CAD">
        <w:rPr>
          <w:rFonts w:cs="Times New Roman"/>
        </w:rPr>
        <w:t>μg/m</w:t>
      </w:r>
      <w:r w:rsidRPr="00C13CAD">
        <w:rPr>
          <w:rFonts w:cs="Times New Roman"/>
          <w:vertAlign w:val="superscript"/>
        </w:rPr>
        <w:t>3</w:t>
      </w:r>
      <w:r w:rsidRPr="00C13CAD">
        <w:rPr>
          <w:rFonts w:cs="Times New Roman"/>
        </w:rPr>
        <w:t>，占标率为</w:t>
      </w:r>
      <w:r w:rsidR="00841F22" w:rsidRPr="00C13CAD">
        <w:rPr>
          <w:rFonts w:cs="Times New Roman"/>
        </w:rPr>
        <w:t>1.157</w:t>
      </w:r>
      <w:r w:rsidRPr="00C13CAD">
        <w:rPr>
          <w:rFonts w:cs="Times New Roman"/>
        </w:rPr>
        <w:t>%</w:t>
      </w:r>
      <w:r w:rsidRPr="00C13CAD">
        <w:rPr>
          <w:rFonts w:cs="Times New Roman"/>
        </w:rPr>
        <w:t>，年均最大贡献浓度占标率小于</w:t>
      </w:r>
      <w:r w:rsidRPr="00C13CAD">
        <w:rPr>
          <w:rFonts w:cs="Times New Roman"/>
        </w:rPr>
        <w:t>30%</w:t>
      </w:r>
      <w:r w:rsidRPr="00C13CAD">
        <w:rPr>
          <w:rFonts w:cs="Times New Roman"/>
        </w:rPr>
        <w:t>，满足《环境影响评价技术导则</w:t>
      </w:r>
      <w:r w:rsidRPr="00C13CAD">
        <w:rPr>
          <w:rFonts w:cs="Times New Roman"/>
        </w:rPr>
        <w:t>-</w:t>
      </w:r>
      <w:r w:rsidRPr="00C13CAD">
        <w:rPr>
          <w:rFonts w:cs="Times New Roman"/>
        </w:rPr>
        <w:t>大气环境》（</w:t>
      </w:r>
      <w:r w:rsidRPr="00C13CAD">
        <w:rPr>
          <w:rFonts w:cs="Times New Roman"/>
        </w:rPr>
        <w:t>HJ2.2-2018</w:t>
      </w:r>
      <w:r w:rsidRPr="00C13CAD">
        <w:rPr>
          <w:rFonts w:cs="Times New Roman"/>
        </w:rPr>
        <w:t>）中的相关要求。</w:t>
      </w:r>
    </w:p>
    <w:p w14:paraId="418134BA" w14:textId="77777777" w:rsidR="00067158" w:rsidRPr="00C13CAD" w:rsidRDefault="00067158" w:rsidP="00067158">
      <w:pPr>
        <w:pStyle w:val="2CharCharCharCharCharCharChar"/>
        <w:ind w:firstLine="480"/>
        <w:rPr>
          <w:rFonts w:cs="Times New Roman"/>
        </w:rPr>
      </w:pPr>
      <w:r w:rsidRPr="00C13CAD">
        <w:rPr>
          <w:rFonts w:cs="Times New Roman"/>
        </w:rPr>
        <w:t>（</w:t>
      </w:r>
      <w:r w:rsidRPr="00C13CAD">
        <w:rPr>
          <w:rFonts w:cs="Times New Roman"/>
        </w:rPr>
        <w:t>9</w:t>
      </w:r>
      <w:r w:rsidRPr="00C13CAD">
        <w:rPr>
          <w:rFonts w:cs="Times New Roman"/>
        </w:rPr>
        <w:t>）污染物</w:t>
      </w:r>
      <w:r w:rsidRPr="00C13CAD">
        <w:rPr>
          <w:rFonts w:cs="Times New Roman"/>
        </w:rPr>
        <w:t>Pb</w:t>
      </w:r>
      <w:r w:rsidRPr="00C13CAD">
        <w:rPr>
          <w:rFonts w:cs="Times New Roman"/>
        </w:rPr>
        <w:t>贡献浓度预测结果</w:t>
      </w:r>
    </w:p>
    <w:p w14:paraId="14D0A7E7" w14:textId="3D7598A1" w:rsidR="00067158" w:rsidRPr="00C13CAD" w:rsidRDefault="00067158" w:rsidP="00067158">
      <w:pPr>
        <w:pStyle w:val="2CharCharCharCharCharCharChar"/>
        <w:ind w:firstLine="480"/>
        <w:rPr>
          <w:rFonts w:cs="Times New Roman"/>
        </w:rPr>
      </w:pPr>
      <w:r w:rsidRPr="00C13CAD">
        <w:rPr>
          <w:rFonts w:cs="Times New Roman"/>
        </w:rPr>
        <w:t>在正常工况下，本工程污染物</w:t>
      </w:r>
      <w:r w:rsidRPr="00C13CAD">
        <w:rPr>
          <w:rFonts w:cs="Times New Roman"/>
        </w:rPr>
        <w:t>Pb</w:t>
      </w:r>
      <w:r w:rsidRPr="00C13CAD">
        <w:rPr>
          <w:rFonts w:cs="Times New Roman"/>
        </w:rPr>
        <w:t>贡献浓度预测结果详见表</w:t>
      </w:r>
      <w:r w:rsidRPr="00C13CAD">
        <w:rPr>
          <w:rFonts w:cs="Times New Roman"/>
        </w:rPr>
        <w:t>5.2-</w:t>
      </w:r>
      <w:r w:rsidR="005410C5" w:rsidRPr="00C13CAD">
        <w:rPr>
          <w:rFonts w:cs="Times New Roman"/>
        </w:rPr>
        <w:t>25</w:t>
      </w:r>
      <w:r w:rsidRPr="00C13CAD">
        <w:rPr>
          <w:rFonts w:cs="Times New Roman"/>
        </w:rPr>
        <w:t>，年均贡献浓度预测结果详见图</w:t>
      </w:r>
      <w:r w:rsidRPr="00C13CAD">
        <w:rPr>
          <w:rFonts w:cs="Times New Roman"/>
        </w:rPr>
        <w:t>5.2-</w:t>
      </w:r>
      <w:r w:rsidR="005410C5" w:rsidRPr="00C13CAD">
        <w:rPr>
          <w:rFonts w:cs="Times New Roman"/>
        </w:rPr>
        <w:t>13</w:t>
      </w:r>
      <w:r w:rsidRPr="00C13CAD">
        <w:rPr>
          <w:rFonts w:cs="Times New Roman"/>
        </w:rPr>
        <w:t>。</w:t>
      </w:r>
    </w:p>
    <w:p w14:paraId="0A996FA0" w14:textId="77777777" w:rsidR="000F71A8" w:rsidRPr="00C13CAD" w:rsidRDefault="00067158" w:rsidP="000F71A8">
      <w:pPr>
        <w:pStyle w:val="Affffffb"/>
      </w:pPr>
      <w:r w:rsidRPr="00C13CAD">
        <w:t>表</w:t>
      </w:r>
      <w:r w:rsidRPr="00C13CAD">
        <w:t>5.2-</w:t>
      </w:r>
      <w:r w:rsidR="005410C5" w:rsidRPr="00C13CAD">
        <w:t>25</w:t>
      </w:r>
      <w:r w:rsidRPr="00C13CAD">
        <w:t xml:space="preserve">   </w:t>
      </w:r>
      <w:r w:rsidRPr="00C13CAD">
        <w:t>污染物</w:t>
      </w:r>
      <w:r w:rsidRPr="00C13CAD">
        <w:t>Pb</w:t>
      </w:r>
      <w:r w:rsidRPr="00C13CAD">
        <w:t>贡献浓度预测结果表</w:t>
      </w:r>
    </w:p>
    <w:tbl>
      <w:tblPr>
        <w:tblStyle w:val="ab"/>
        <w:tblW w:w="5000" w:type="pct"/>
        <w:tblLook w:val="04A0" w:firstRow="1" w:lastRow="0" w:firstColumn="1" w:lastColumn="0" w:noHBand="0" w:noVBand="1"/>
      </w:tblPr>
      <w:tblGrid>
        <w:gridCol w:w="658"/>
        <w:gridCol w:w="2511"/>
        <w:gridCol w:w="1217"/>
        <w:gridCol w:w="1217"/>
        <w:gridCol w:w="1192"/>
        <w:gridCol w:w="1119"/>
        <w:gridCol w:w="1363"/>
        <w:gridCol w:w="1812"/>
        <w:gridCol w:w="1629"/>
        <w:gridCol w:w="1254"/>
      </w:tblGrid>
      <w:tr w:rsidR="00841F22" w:rsidRPr="00C13CAD" w14:paraId="6E9E7ED6" w14:textId="77777777" w:rsidTr="00841F22">
        <w:trPr>
          <w:trHeight w:val="270"/>
        </w:trPr>
        <w:tc>
          <w:tcPr>
            <w:tcW w:w="251" w:type="pct"/>
            <w:noWrap/>
            <w:hideMark/>
          </w:tcPr>
          <w:p w14:paraId="3B5C0446" w14:textId="77777777" w:rsidR="00841F22" w:rsidRPr="00C13CAD" w:rsidRDefault="00841F22" w:rsidP="00841F22">
            <w:pPr>
              <w:pStyle w:val="56"/>
            </w:pPr>
            <w:r w:rsidRPr="00C13CAD">
              <w:rPr>
                <w:color w:val="000000"/>
                <w:sz w:val="22"/>
                <w:szCs w:val="22"/>
              </w:rPr>
              <w:t>序号</w:t>
            </w:r>
          </w:p>
        </w:tc>
        <w:tc>
          <w:tcPr>
            <w:tcW w:w="914" w:type="pct"/>
            <w:noWrap/>
            <w:hideMark/>
          </w:tcPr>
          <w:p w14:paraId="541CBF47" w14:textId="77777777" w:rsidR="00841F22" w:rsidRPr="00C13CAD" w:rsidRDefault="00841F22" w:rsidP="00841F22">
            <w:pPr>
              <w:pStyle w:val="56"/>
            </w:pPr>
            <w:r w:rsidRPr="00C13CAD">
              <w:rPr>
                <w:color w:val="000000"/>
                <w:sz w:val="22"/>
                <w:szCs w:val="22"/>
              </w:rPr>
              <w:t>名称</w:t>
            </w:r>
          </w:p>
        </w:tc>
        <w:tc>
          <w:tcPr>
            <w:tcW w:w="451" w:type="pct"/>
            <w:noWrap/>
            <w:hideMark/>
          </w:tcPr>
          <w:p w14:paraId="6DE2FC6E" w14:textId="77777777" w:rsidR="00841F22" w:rsidRPr="00C13CAD" w:rsidRDefault="00841F22" w:rsidP="00841F22">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451" w:type="pct"/>
            <w:noWrap/>
            <w:hideMark/>
          </w:tcPr>
          <w:p w14:paraId="37FAE88B" w14:textId="77777777" w:rsidR="00841F22" w:rsidRPr="00C13CAD" w:rsidRDefault="00841F22" w:rsidP="00841F22">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42" w:type="pct"/>
            <w:noWrap/>
            <w:hideMark/>
          </w:tcPr>
          <w:p w14:paraId="2FB7FB95" w14:textId="77777777" w:rsidR="00841F22" w:rsidRPr="00C13CAD" w:rsidRDefault="00841F22" w:rsidP="00841F22">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16" w:type="pct"/>
            <w:noWrap/>
            <w:vAlign w:val="bottom"/>
            <w:hideMark/>
          </w:tcPr>
          <w:p w14:paraId="403B49DD" w14:textId="3D62B99B" w:rsidR="00841F22" w:rsidRPr="00C13CAD" w:rsidRDefault="00841F22" w:rsidP="00841F22">
            <w:pPr>
              <w:pStyle w:val="56"/>
            </w:pPr>
            <w:r w:rsidRPr="00C13CAD">
              <w:t>平均时间</w:t>
            </w:r>
          </w:p>
        </w:tc>
        <w:tc>
          <w:tcPr>
            <w:tcW w:w="503" w:type="pct"/>
            <w:noWrap/>
            <w:vAlign w:val="bottom"/>
            <w:hideMark/>
          </w:tcPr>
          <w:p w14:paraId="3D8D68BF" w14:textId="6D94701B" w:rsidR="00841F22" w:rsidRPr="00C13CAD" w:rsidRDefault="00841F22" w:rsidP="00841F22">
            <w:pPr>
              <w:pStyle w:val="56"/>
            </w:pPr>
            <w:r w:rsidRPr="00C13CAD">
              <w:t>排序</w:t>
            </w:r>
          </w:p>
        </w:tc>
        <w:tc>
          <w:tcPr>
            <w:tcW w:w="664" w:type="pct"/>
            <w:noWrap/>
            <w:vAlign w:val="bottom"/>
            <w:hideMark/>
          </w:tcPr>
          <w:p w14:paraId="74F82978" w14:textId="2462DD88" w:rsidR="00841F22" w:rsidRPr="00C13CAD" w:rsidRDefault="00841F22" w:rsidP="00841F22">
            <w:pPr>
              <w:pStyle w:val="56"/>
            </w:pPr>
            <w:r w:rsidRPr="00C13CAD">
              <w:t>浓度</w:t>
            </w:r>
            <w:r w:rsidRPr="00C13CAD">
              <w:t>(μg/m^3)</w:t>
            </w:r>
          </w:p>
        </w:tc>
        <w:tc>
          <w:tcPr>
            <w:tcW w:w="444" w:type="pct"/>
            <w:noWrap/>
            <w:vAlign w:val="bottom"/>
            <w:hideMark/>
          </w:tcPr>
          <w:p w14:paraId="6F5BE8BC" w14:textId="5354DD5B" w:rsidR="00841F22" w:rsidRPr="00C13CAD" w:rsidRDefault="00841F22" w:rsidP="00841F22">
            <w:pPr>
              <w:pStyle w:val="56"/>
            </w:pPr>
            <w:r w:rsidRPr="00C13CAD">
              <w:t>标准值</w:t>
            </w:r>
            <w:r w:rsidRPr="00C13CAD">
              <w:t>(μg/m^3)</w:t>
            </w:r>
          </w:p>
        </w:tc>
        <w:tc>
          <w:tcPr>
            <w:tcW w:w="464" w:type="pct"/>
            <w:noWrap/>
            <w:vAlign w:val="bottom"/>
            <w:hideMark/>
          </w:tcPr>
          <w:p w14:paraId="33FC7626" w14:textId="5B42CBBE" w:rsidR="00841F22" w:rsidRPr="00C13CAD" w:rsidRDefault="00841F22" w:rsidP="00841F22">
            <w:pPr>
              <w:pStyle w:val="56"/>
            </w:pPr>
            <w:r w:rsidRPr="00C13CAD">
              <w:t>占标率</w:t>
            </w:r>
            <w:r w:rsidRPr="00C13CAD">
              <w:t>(%)</w:t>
            </w:r>
          </w:p>
        </w:tc>
      </w:tr>
      <w:tr w:rsidR="00841F22" w:rsidRPr="00C13CAD" w14:paraId="16D0749C" w14:textId="77777777" w:rsidTr="00841F22">
        <w:trPr>
          <w:trHeight w:val="270"/>
        </w:trPr>
        <w:tc>
          <w:tcPr>
            <w:tcW w:w="251" w:type="pct"/>
            <w:noWrap/>
          </w:tcPr>
          <w:p w14:paraId="5174D073" w14:textId="77777777" w:rsidR="00841F22" w:rsidRPr="00C13CAD" w:rsidRDefault="00841F22" w:rsidP="00841F22">
            <w:pPr>
              <w:pStyle w:val="56"/>
            </w:pPr>
            <w:r w:rsidRPr="00C13CAD">
              <w:rPr>
                <w:color w:val="000000"/>
                <w:sz w:val="22"/>
                <w:szCs w:val="22"/>
              </w:rPr>
              <w:t>1</w:t>
            </w:r>
          </w:p>
        </w:tc>
        <w:tc>
          <w:tcPr>
            <w:tcW w:w="914" w:type="pct"/>
            <w:noWrap/>
          </w:tcPr>
          <w:p w14:paraId="096DBD99" w14:textId="77777777" w:rsidR="00841F22" w:rsidRPr="00C13CAD" w:rsidRDefault="00841F22" w:rsidP="00841F22">
            <w:pPr>
              <w:pStyle w:val="56"/>
            </w:pPr>
            <w:r w:rsidRPr="00C13CAD">
              <w:rPr>
                <w:color w:val="000000"/>
                <w:sz w:val="22"/>
                <w:szCs w:val="22"/>
              </w:rPr>
              <w:t>沙子沟</w:t>
            </w:r>
          </w:p>
        </w:tc>
        <w:tc>
          <w:tcPr>
            <w:tcW w:w="451" w:type="pct"/>
            <w:noWrap/>
          </w:tcPr>
          <w:p w14:paraId="520F46AF" w14:textId="77777777" w:rsidR="00841F22" w:rsidRPr="00C13CAD" w:rsidRDefault="00841F22" w:rsidP="00841F22">
            <w:pPr>
              <w:pStyle w:val="56"/>
            </w:pPr>
            <w:r w:rsidRPr="00C13CAD">
              <w:rPr>
                <w:color w:val="000000"/>
                <w:sz w:val="22"/>
                <w:szCs w:val="22"/>
              </w:rPr>
              <w:t>-13638</w:t>
            </w:r>
          </w:p>
        </w:tc>
        <w:tc>
          <w:tcPr>
            <w:tcW w:w="451" w:type="pct"/>
            <w:noWrap/>
          </w:tcPr>
          <w:p w14:paraId="2F1798F1" w14:textId="77777777" w:rsidR="00841F22" w:rsidRPr="00C13CAD" w:rsidRDefault="00841F22" w:rsidP="00841F22">
            <w:pPr>
              <w:pStyle w:val="56"/>
            </w:pPr>
            <w:r w:rsidRPr="00C13CAD">
              <w:rPr>
                <w:color w:val="000000"/>
                <w:sz w:val="22"/>
                <w:szCs w:val="22"/>
              </w:rPr>
              <w:t>6432.4</w:t>
            </w:r>
          </w:p>
        </w:tc>
        <w:tc>
          <w:tcPr>
            <w:tcW w:w="442" w:type="pct"/>
            <w:noWrap/>
          </w:tcPr>
          <w:p w14:paraId="37532892" w14:textId="77777777" w:rsidR="00841F22" w:rsidRPr="00C13CAD" w:rsidRDefault="00841F22" w:rsidP="00841F22">
            <w:pPr>
              <w:pStyle w:val="56"/>
            </w:pPr>
            <w:r w:rsidRPr="00C13CAD">
              <w:rPr>
                <w:color w:val="000000"/>
                <w:sz w:val="22"/>
                <w:szCs w:val="22"/>
              </w:rPr>
              <w:t>1506.86</w:t>
            </w:r>
          </w:p>
        </w:tc>
        <w:tc>
          <w:tcPr>
            <w:tcW w:w="416" w:type="pct"/>
            <w:noWrap/>
            <w:vAlign w:val="bottom"/>
          </w:tcPr>
          <w:p w14:paraId="0C484CC6" w14:textId="07739F8C" w:rsidR="00841F22" w:rsidRPr="00C13CAD" w:rsidRDefault="00841F22" w:rsidP="00841F22">
            <w:pPr>
              <w:pStyle w:val="56"/>
            </w:pPr>
            <w:r w:rsidRPr="00C13CAD">
              <w:t>期间平均</w:t>
            </w:r>
          </w:p>
        </w:tc>
        <w:tc>
          <w:tcPr>
            <w:tcW w:w="503" w:type="pct"/>
            <w:noWrap/>
            <w:vAlign w:val="bottom"/>
          </w:tcPr>
          <w:p w14:paraId="4CB5F257" w14:textId="4E1DF8DC" w:rsidR="00841F22" w:rsidRPr="00C13CAD" w:rsidRDefault="00841F22" w:rsidP="00841F22">
            <w:pPr>
              <w:pStyle w:val="56"/>
            </w:pPr>
            <w:r w:rsidRPr="00C13CAD">
              <w:t>第</w:t>
            </w:r>
            <w:r w:rsidRPr="00C13CAD">
              <w:t>1</w:t>
            </w:r>
            <w:r w:rsidRPr="00C13CAD">
              <w:t>大</w:t>
            </w:r>
          </w:p>
        </w:tc>
        <w:tc>
          <w:tcPr>
            <w:tcW w:w="664" w:type="pct"/>
            <w:noWrap/>
            <w:vAlign w:val="bottom"/>
          </w:tcPr>
          <w:p w14:paraId="7B1EC619" w14:textId="48269079" w:rsidR="00841F22" w:rsidRPr="00C13CAD" w:rsidRDefault="00841F22" w:rsidP="00841F22">
            <w:pPr>
              <w:pStyle w:val="56"/>
            </w:pPr>
            <w:r w:rsidRPr="00C13CAD">
              <w:t>0.001109</w:t>
            </w:r>
          </w:p>
        </w:tc>
        <w:tc>
          <w:tcPr>
            <w:tcW w:w="444" w:type="pct"/>
            <w:noWrap/>
            <w:vAlign w:val="bottom"/>
          </w:tcPr>
          <w:p w14:paraId="66A2ACC2" w14:textId="1E7C14D1" w:rsidR="00841F22" w:rsidRPr="00C13CAD" w:rsidRDefault="00841F22" w:rsidP="00841F22">
            <w:pPr>
              <w:pStyle w:val="56"/>
            </w:pPr>
            <w:r w:rsidRPr="00C13CAD">
              <w:t>0.5</w:t>
            </w:r>
          </w:p>
        </w:tc>
        <w:tc>
          <w:tcPr>
            <w:tcW w:w="464" w:type="pct"/>
            <w:noWrap/>
            <w:vAlign w:val="bottom"/>
          </w:tcPr>
          <w:p w14:paraId="09CA7C1A" w14:textId="7B40EC7B" w:rsidR="00841F22" w:rsidRPr="00C13CAD" w:rsidRDefault="00841F22" w:rsidP="00841F22">
            <w:pPr>
              <w:pStyle w:val="56"/>
            </w:pPr>
            <w:r w:rsidRPr="00C13CAD">
              <w:t>0.222</w:t>
            </w:r>
          </w:p>
        </w:tc>
      </w:tr>
      <w:tr w:rsidR="00841F22" w:rsidRPr="00C13CAD" w14:paraId="07CE6C95" w14:textId="77777777" w:rsidTr="00841F22">
        <w:trPr>
          <w:trHeight w:val="270"/>
        </w:trPr>
        <w:tc>
          <w:tcPr>
            <w:tcW w:w="251" w:type="pct"/>
            <w:noWrap/>
          </w:tcPr>
          <w:p w14:paraId="561642B6" w14:textId="77777777" w:rsidR="00841F22" w:rsidRPr="00C13CAD" w:rsidRDefault="00841F22" w:rsidP="00841F22">
            <w:pPr>
              <w:pStyle w:val="56"/>
            </w:pPr>
            <w:r w:rsidRPr="00C13CAD">
              <w:rPr>
                <w:color w:val="000000"/>
                <w:sz w:val="22"/>
                <w:szCs w:val="22"/>
              </w:rPr>
              <w:t>2</w:t>
            </w:r>
          </w:p>
        </w:tc>
        <w:tc>
          <w:tcPr>
            <w:tcW w:w="914" w:type="pct"/>
            <w:noWrap/>
          </w:tcPr>
          <w:p w14:paraId="2F0A293E" w14:textId="77777777" w:rsidR="00841F22" w:rsidRPr="00C13CAD" w:rsidRDefault="00841F22" w:rsidP="00841F22">
            <w:pPr>
              <w:pStyle w:val="56"/>
            </w:pPr>
            <w:r w:rsidRPr="00C13CAD">
              <w:rPr>
                <w:color w:val="000000"/>
                <w:sz w:val="22"/>
                <w:szCs w:val="22"/>
              </w:rPr>
              <w:t>长城镇</w:t>
            </w:r>
          </w:p>
        </w:tc>
        <w:tc>
          <w:tcPr>
            <w:tcW w:w="451" w:type="pct"/>
            <w:noWrap/>
          </w:tcPr>
          <w:p w14:paraId="33DD034B" w14:textId="77777777" w:rsidR="00841F22" w:rsidRPr="00C13CAD" w:rsidRDefault="00841F22" w:rsidP="00841F22">
            <w:pPr>
              <w:pStyle w:val="56"/>
            </w:pPr>
            <w:r w:rsidRPr="00C13CAD">
              <w:rPr>
                <w:color w:val="000000"/>
                <w:sz w:val="22"/>
                <w:szCs w:val="22"/>
              </w:rPr>
              <w:t>-2595.95</w:t>
            </w:r>
          </w:p>
        </w:tc>
        <w:tc>
          <w:tcPr>
            <w:tcW w:w="451" w:type="pct"/>
            <w:noWrap/>
          </w:tcPr>
          <w:p w14:paraId="40D430EF" w14:textId="77777777" w:rsidR="00841F22" w:rsidRPr="00C13CAD" w:rsidRDefault="00841F22" w:rsidP="00841F22">
            <w:pPr>
              <w:pStyle w:val="56"/>
            </w:pPr>
            <w:r w:rsidRPr="00C13CAD">
              <w:rPr>
                <w:color w:val="000000"/>
                <w:sz w:val="22"/>
                <w:szCs w:val="22"/>
              </w:rPr>
              <w:t>6916.42</w:t>
            </w:r>
          </w:p>
        </w:tc>
        <w:tc>
          <w:tcPr>
            <w:tcW w:w="442" w:type="pct"/>
            <w:noWrap/>
          </w:tcPr>
          <w:p w14:paraId="27660EC0" w14:textId="77777777" w:rsidR="00841F22" w:rsidRPr="00C13CAD" w:rsidRDefault="00841F22" w:rsidP="00841F22">
            <w:pPr>
              <w:pStyle w:val="56"/>
            </w:pPr>
            <w:r w:rsidRPr="00C13CAD">
              <w:rPr>
                <w:color w:val="000000"/>
                <w:sz w:val="22"/>
                <w:szCs w:val="22"/>
              </w:rPr>
              <w:t>1524.92</w:t>
            </w:r>
          </w:p>
        </w:tc>
        <w:tc>
          <w:tcPr>
            <w:tcW w:w="416" w:type="pct"/>
            <w:noWrap/>
            <w:vAlign w:val="bottom"/>
          </w:tcPr>
          <w:p w14:paraId="1150B1FF" w14:textId="66852AD5" w:rsidR="00841F22" w:rsidRPr="00C13CAD" w:rsidRDefault="00841F22" w:rsidP="00841F22">
            <w:pPr>
              <w:pStyle w:val="56"/>
            </w:pPr>
            <w:r w:rsidRPr="00C13CAD">
              <w:t>期间平均</w:t>
            </w:r>
          </w:p>
        </w:tc>
        <w:tc>
          <w:tcPr>
            <w:tcW w:w="503" w:type="pct"/>
            <w:noWrap/>
            <w:vAlign w:val="bottom"/>
          </w:tcPr>
          <w:p w14:paraId="5FC939BC" w14:textId="47D2B6BA" w:rsidR="00841F22" w:rsidRPr="00C13CAD" w:rsidRDefault="00841F22" w:rsidP="00841F22">
            <w:pPr>
              <w:pStyle w:val="56"/>
            </w:pPr>
            <w:r w:rsidRPr="00C13CAD">
              <w:t>第</w:t>
            </w:r>
            <w:r w:rsidRPr="00C13CAD">
              <w:t>1</w:t>
            </w:r>
            <w:r w:rsidRPr="00C13CAD">
              <w:t>大</w:t>
            </w:r>
          </w:p>
        </w:tc>
        <w:tc>
          <w:tcPr>
            <w:tcW w:w="664" w:type="pct"/>
            <w:noWrap/>
            <w:vAlign w:val="bottom"/>
          </w:tcPr>
          <w:p w14:paraId="45B8C0AE" w14:textId="42609200" w:rsidR="00841F22" w:rsidRPr="00C13CAD" w:rsidRDefault="00841F22" w:rsidP="00841F22">
            <w:pPr>
              <w:pStyle w:val="56"/>
            </w:pPr>
            <w:r w:rsidRPr="00C13CAD">
              <w:t>0.000199</w:t>
            </w:r>
          </w:p>
        </w:tc>
        <w:tc>
          <w:tcPr>
            <w:tcW w:w="444" w:type="pct"/>
            <w:noWrap/>
            <w:vAlign w:val="bottom"/>
          </w:tcPr>
          <w:p w14:paraId="5BC4B5D1" w14:textId="2C771A20" w:rsidR="00841F22" w:rsidRPr="00C13CAD" w:rsidRDefault="00841F22" w:rsidP="00841F22">
            <w:pPr>
              <w:pStyle w:val="56"/>
            </w:pPr>
            <w:r w:rsidRPr="00C13CAD">
              <w:t>0.5</w:t>
            </w:r>
          </w:p>
        </w:tc>
        <w:tc>
          <w:tcPr>
            <w:tcW w:w="464" w:type="pct"/>
            <w:noWrap/>
            <w:vAlign w:val="bottom"/>
          </w:tcPr>
          <w:p w14:paraId="247FEE44" w14:textId="4CFA3F0F" w:rsidR="00841F22" w:rsidRPr="00C13CAD" w:rsidRDefault="00841F22" w:rsidP="00841F22">
            <w:pPr>
              <w:pStyle w:val="56"/>
            </w:pPr>
            <w:r w:rsidRPr="00C13CAD">
              <w:t>0.040</w:t>
            </w:r>
          </w:p>
        </w:tc>
      </w:tr>
      <w:tr w:rsidR="00841F22" w:rsidRPr="00C13CAD" w14:paraId="54144B2D" w14:textId="77777777" w:rsidTr="00841F22">
        <w:trPr>
          <w:trHeight w:val="270"/>
        </w:trPr>
        <w:tc>
          <w:tcPr>
            <w:tcW w:w="251" w:type="pct"/>
            <w:noWrap/>
          </w:tcPr>
          <w:p w14:paraId="15283F7D" w14:textId="77777777" w:rsidR="00841F22" w:rsidRPr="00C13CAD" w:rsidRDefault="00841F22" w:rsidP="00841F22">
            <w:pPr>
              <w:pStyle w:val="56"/>
            </w:pPr>
            <w:r w:rsidRPr="00C13CAD">
              <w:rPr>
                <w:color w:val="000000"/>
                <w:sz w:val="22"/>
                <w:szCs w:val="22"/>
              </w:rPr>
              <w:lastRenderedPageBreak/>
              <w:t>3</w:t>
            </w:r>
          </w:p>
        </w:tc>
        <w:tc>
          <w:tcPr>
            <w:tcW w:w="914" w:type="pct"/>
            <w:noWrap/>
          </w:tcPr>
          <w:p w14:paraId="44184A18" w14:textId="77777777" w:rsidR="00841F22" w:rsidRPr="00C13CAD" w:rsidRDefault="00841F22" w:rsidP="00841F22">
            <w:pPr>
              <w:pStyle w:val="56"/>
            </w:pPr>
            <w:r w:rsidRPr="00C13CAD">
              <w:rPr>
                <w:color w:val="000000"/>
                <w:sz w:val="22"/>
                <w:szCs w:val="22"/>
              </w:rPr>
              <w:t>清泉镇</w:t>
            </w:r>
          </w:p>
        </w:tc>
        <w:tc>
          <w:tcPr>
            <w:tcW w:w="451" w:type="pct"/>
            <w:noWrap/>
          </w:tcPr>
          <w:p w14:paraId="72DF5095" w14:textId="77777777" w:rsidR="00841F22" w:rsidRPr="00C13CAD" w:rsidRDefault="00841F22" w:rsidP="00841F22">
            <w:pPr>
              <w:pStyle w:val="56"/>
            </w:pPr>
            <w:r w:rsidRPr="00C13CAD">
              <w:rPr>
                <w:color w:val="000000"/>
                <w:sz w:val="22"/>
                <w:szCs w:val="22"/>
              </w:rPr>
              <w:t>-6417.11</w:t>
            </w:r>
          </w:p>
        </w:tc>
        <w:tc>
          <w:tcPr>
            <w:tcW w:w="451" w:type="pct"/>
            <w:noWrap/>
          </w:tcPr>
          <w:p w14:paraId="7C236A79" w14:textId="77777777" w:rsidR="00841F22" w:rsidRPr="00C13CAD" w:rsidRDefault="00841F22" w:rsidP="00841F22">
            <w:pPr>
              <w:pStyle w:val="56"/>
            </w:pPr>
            <w:r w:rsidRPr="00C13CAD">
              <w:rPr>
                <w:color w:val="000000"/>
                <w:sz w:val="22"/>
                <w:szCs w:val="22"/>
              </w:rPr>
              <w:t>660.52</w:t>
            </w:r>
          </w:p>
        </w:tc>
        <w:tc>
          <w:tcPr>
            <w:tcW w:w="442" w:type="pct"/>
            <w:noWrap/>
          </w:tcPr>
          <w:p w14:paraId="75B89805" w14:textId="77777777" w:rsidR="00841F22" w:rsidRPr="00C13CAD" w:rsidRDefault="00841F22" w:rsidP="00841F22">
            <w:pPr>
              <w:pStyle w:val="56"/>
            </w:pPr>
            <w:r w:rsidRPr="00C13CAD">
              <w:rPr>
                <w:color w:val="000000"/>
                <w:sz w:val="22"/>
                <w:szCs w:val="22"/>
              </w:rPr>
              <w:t>1535.61</w:t>
            </w:r>
          </w:p>
        </w:tc>
        <w:tc>
          <w:tcPr>
            <w:tcW w:w="416" w:type="pct"/>
            <w:noWrap/>
            <w:vAlign w:val="bottom"/>
          </w:tcPr>
          <w:p w14:paraId="45ACDF98" w14:textId="5D208D62" w:rsidR="00841F22" w:rsidRPr="00C13CAD" w:rsidRDefault="00841F22" w:rsidP="00841F22">
            <w:pPr>
              <w:pStyle w:val="56"/>
            </w:pPr>
            <w:r w:rsidRPr="00C13CAD">
              <w:t>期间平均</w:t>
            </w:r>
          </w:p>
        </w:tc>
        <w:tc>
          <w:tcPr>
            <w:tcW w:w="503" w:type="pct"/>
            <w:noWrap/>
            <w:vAlign w:val="bottom"/>
          </w:tcPr>
          <w:p w14:paraId="140A93BA" w14:textId="67A2D21D" w:rsidR="00841F22" w:rsidRPr="00C13CAD" w:rsidRDefault="00841F22" w:rsidP="00841F22">
            <w:pPr>
              <w:pStyle w:val="56"/>
            </w:pPr>
            <w:r w:rsidRPr="00C13CAD">
              <w:t>第</w:t>
            </w:r>
            <w:r w:rsidRPr="00C13CAD">
              <w:t>1</w:t>
            </w:r>
            <w:r w:rsidRPr="00C13CAD">
              <w:t>大</w:t>
            </w:r>
          </w:p>
        </w:tc>
        <w:tc>
          <w:tcPr>
            <w:tcW w:w="664" w:type="pct"/>
            <w:noWrap/>
            <w:vAlign w:val="bottom"/>
          </w:tcPr>
          <w:p w14:paraId="74D20150" w14:textId="4122AF7A" w:rsidR="00841F22" w:rsidRPr="00C13CAD" w:rsidRDefault="00841F22" w:rsidP="00841F22">
            <w:pPr>
              <w:pStyle w:val="56"/>
            </w:pPr>
            <w:r w:rsidRPr="00C13CAD">
              <w:t>0.000438</w:t>
            </w:r>
          </w:p>
        </w:tc>
        <w:tc>
          <w:tcPr>
            <w:tcW w:w="444" w:type="pct"/>
            <w:noWrap/>
            <w:vAlign w:val="bottom"/>
          </w:tcPr>
          <w:p w14:paraId="3789437D" w14:textId="63C8C3FB" w:rsidR="00841F22" w:rsidRPr="00C13CAD" w:rsidRDefault="00841F22" w:rsidP="00841F22">
            <w:pPr>
              <w:pStyle w:val="56"/>
            </w:pPr>
            <w:r w:rsidRPr="00C13CAD">
              <w:t>0.5</w:t>
            </w:r>
          </w:p>
        </w:tc>
        <w:tc>
          <w:tcPr>
            <w:tcW w:w="464" w:type="pct"/>
            <w:noWrap/>
            <w:vAlign w:val="bottom"/>
          </w:tcPr>
          <w:p w14:paraId="27EEDBC4" w14:textId="095FB9F0" w:rsidR="00841F22" w:rsidRPr="00C13CAD" w:rsidRDefault="00841F22" w:rsidP="00841F22">
            <w:pPr>
              <w:pStyle w:val="56"/>
            </w:pPr>
            <w:r w:rsidRPr="00C13CAD">
              <w:t>0.088</w:t>
            </w:r>
          </w:p>
        </w:tc>
      </w:tr>
      <w:tr w:rsidR="00841F22" w:rsidRPr="00C13CAD" w14:paraId="6F17FF70" w14:textId="77777777" w:rsidTr="00841F22">
        <w:trPr>
          <w:trHeight w:val="270"/>
        </w:trPr>
        <w:tc>
          <w:tcPr>
            <w:tcW w:w="251" w:type="pct"/>
            <w:noWrap/>
          </w:tcPr>
          <w:p w14:paraId="2994EC3E" w14:textId="77777777" w:rsidR="00841F22" w:rsidRPr="00C13CAD" w:rsidRDefault="00841F22" w:rsidP="00841F22">
            <w:pPr>
              <w:pStyle w:val="56"/>
            </w:pPr>
            <w:r w:rsidRPr="00C13CAD">
              <w:rPr>
                <w:color w:val="000000"/>
                <w:sz w:val="22"/>
                <w:szCs w:val="22"/>
              </w:rPr>
              <w:t>4</w:t>
            </w:r>
          </w:p>
        </w:tc>
        <w:tc>
          <w:tcPr>
            <w:tcW w:w="914" w:type="pct"/>
            <w:noWrap/>
          </w:tcPr>
          <w:p w14:paraId="5137D9C5" w14:textId="77777777" w:rsidR="00841F22" w:rsidRPr="00C13CAD" w:rsidRDefault="00841F22" w:rsidP="00841F22">
            <w:pPr>
              <w:pStyle w:val="56"/>
            </w:pPr>
            <w:r w:rsidRPr="00C13CAD">
              <w:rPr>
                <w:color w:val="000000"/>
                <w:sz w:val="22"/>
                <w:szCs w:val="22"/>
              </w:rPr>
              <w:t>高坝镇</w:t>
            </w:r>
          </w:p>
        </w:tc>
        <w:tc>
          <w:tcPr>
            <w:tcW w:w="451" w:type="pct"/>
            <w:noWrap/>
          </w:tcPr>
          <w:p w14:paraId="66AA2CD6" w14:textId="77777777" w:rsidR="00841F22" w:rsidRPr="00C13CAD" w:rsidRDefault="00841F22" w:rsidP="00841F22">
            <w:pPr>
              <w:pStyle w:val="56"/>
            </w:pPr>
            <w:r w:rsidRPr="00C13CAD">
              <w:rPr>
                <w:color w:val="000000"/>
                <w:sz w:val="22"/>
                <w:szCs w:val="22"/>
              </w:rPr>
              <w:t>-21870.9</w:t>
            </w:r>
          </w:p>
        </w:tc>
        <w:tc>
          <w:tcPr>
            <w:tcW w:w="451" w:type="pct"/>
            <w:noWrap/>
          </w:tcPr>
          <w:p w14:paraId="2986F884" w14:textId="77777777" w:rsidR="00841F22" w:rsidRPr="00C13CAD" w:rsidRDefault="00841F22" w:rsidP="00841F22">
            <w:pPr>
              <w:pStyle w:val="56"/>
            </w:pPr>
            <w:r w:rsidRPr="00C13CAD">
              <w:rPr>
                <w:color w:val="000000"/>
                <w:sz w:val="22"/>
                <w:szCs w:val="22"/>
              </w:rPr>
              <w:t>-1436.05</w:t>
            </w:r>
          </w:p>
        </w:tc>
        <w:tc>
          <w:tcPr>
            <w:tcW w:w="442" w:type="pct"/>
            <w:noWrap/>
          </w:tcPr>
          <w:p w14:paraId="39F8B393" w14:textId="77777777" w:rsidR="00841F22" w:rsidRPr="00C13CAD" w:rsidRDefault="00841F22" w:rsidP="00841F22">
            <w:pPr>
              <w:pStyle w:val="56"/>
            </w:pPr>
            <w:r w:rsidRPr="00C13CAD">
              <w:rPr>
                <w:color w:val="000000"/>
                <w:sz w:val="22"/>
                <w:szCs w:val="22"/>
              </w:rPr>
              <w:t>1590.81</w:t>
            </w:r>
          </w:p>
        </w:tc>
        <w:tc>
          <w:tcPr>
            <w:tcW w:w="416" w:type="pct"/>
            <w:noWrap/>
            <w:vAlign w:val="bottom"/>
          </w:tcPr>
          <w:p w14:paraId="150DDD28" w14:textId="465CB0F1" w:rsidR="00841F22" w:rsidRPr="00C13CAD" w:rsidRDefault="00841F22" w:rsidP="00841F22">
            <w:pPr>
              <w:pStyle w:val="56"/>
            </w:pPr>
            <w:r w:rsidRPr="00C13CAD">
              <w:t>期间平均</w:t>
            </w:r>
          </w:p>
        </w:tc>
        <w:tc>
          <w:tcPr>
            <w:tcW w:w="503" w:type="pct"/>
            <w:noWrap/>
            <w:vAlign w:val="bottom"/>
          </w:tcPr>
          <w:p w14:paraId="4FE9F756" w14:textId="401FD827" w:rsidR="00841F22" w:rsidRPr="00C13CAD" w:rsidRDefault="00841F22" w:rsidP="00841F22">
            <w:pPr>
              <w:pStyle w:val="56"/>
            </w:pPr>
            <w:r w:rsidRPr="00C13CAD">
              <w:t>第</w:t>
            </w:r>
            <w:r w:rsidRPr="00C13CAD">
              <w:t>1</w:t>
            </w:r>
            <w:r w:rsidRPr="00C13CAD">
              <w:t>大</w:t>
            </w:r>
          </w:p>
        </w:tc>
        <w:tc>
          <w:tcPr>
            <w:tcW w:w="664" w:type="pct"/>
            <w:noWrap/>
            <w:vAlign w:val="bottom"/>
          </w:tcPr>
          <w:p w14:paraId="5DC273BC" w14:textId="3907740F" w:rsidR="00841F22" w:rsidRPr="00C13CAD" w:rsidRDefault="00841F22" w:rsidP="00841F22">
            <w:pPr>
              <w:pStyle w:val="56"/>
            </w:pPr>
            <w:r w:rsidRPr="00C13CAD">
              <w:t>0.000264</w:t>
            </w:r>
          </w:p>
        </w:tc>
        <w:tc>
          <w:tcPr>
            <w:tcW w:w="444" w:type="pct"/>
            <w:noWrap/>
            <w:vAlign w:val="bottom"/>
          </w:tcPr>
          <w:p w14:paraId="07DED6CE" w14:textId="7CD9FED1" w:rsidR="00841F22" w:rsidRPr="00C13CAD" w:rsidRDefault="00841F22" w:rsidP="00841F22">
            <w:pPr>
              <w:pStyle w:val="56"/>
            </w:pPr>
            <w:r w:rsidRPr="00C13CAD">
              <w:t>0.5</w:t>
            </w:r>
          </w:p>
        </w:tc>
        <w:tc>
          <w:tcPr>
            <w:tcW w:w="464" w:type="pct"/>
            <w:noWrap/>
            <w:vAlign w:val="bottom"/>
          </w:tcPr>
          <w:p w14:paraId="0AE358B5" w14:textId="05A49728" w:rsidR="00841F22" w:rsidRPr="00C13CAD" w:rsidRDefault="00841F22" w:rsidP="00841F22">
            <w:pPr>
              <w:pStyle w:val="56"/>
            </w:pPr>
            <w:r w:rsidRPr="00C13CAD">
              <w:t>0.053</w:t>
            </w:r>
          </w:p>
        </w:tc>
      </w:tr>
      <w:tr w:rsidR="00841F22" w:rsidRPr="00C13CAD" w14:paraId="5C150747" w14:textId="77777777" w:rsidTr="00841F22">
        <w:trPr>
          <w:trHeight w:val="270"/>
        </w:trPr>
        <w:tc>
          <w:tcPr>
            <w:tcW w:w="251" w:type="pct"/>
            <w:noWrap/>
          </w:tcPr>
          <w:p w14:paraId="06AF63E0" w14:textId="77777777" w:rsidR="00841F22" w:rsidRPr="00C13CAD" w:rsidRDefault="00841F22" w:rsidP="00841F22">
            <w:pPr>
              <w:pStyle w:val="56"/>
            </w:pPr>
            <w:r w:rsidRPr="00C13CAD">
              <w:rPr>
                <w:color w:val="000000"/>
                <w:sz w:val="22"/>
                <w:szCs w:val="22"/>
              </w:rPr>
              <w:t>5</w:t>
            </w:r>
          </w:p>
        </w:tc>
        <w:tc>
          <w:tcPr>
            <w:tcW w:w="914" w:type="pct"/>
            <w:noWrap/>
          </w:tcPr>
          <w:p w14:paraId="11974957" w14:textId="77777777" w:rsidR="00841F22" w:rsidRPr="00C13CAD" w:rsidRDefault="00841F22" w:rsidP="00841F22">
            <w:pPr>
              <w:pStyle w:val="56"/>
            </w:pPr>
            <w:r w:rsidRPr="00C13CAD">
              <w:rPr>
                <w:color w:val="000000"/>
                <w:sz w:val="22"/>
                <w:szCs w:val="22"/>
              </w:rPr>
              <w:t>清水镇</w:t>
            </w:r>
          </w:p>
        </w:tc>
        <w:tc>
          <w:tcPr>
            <w:tcW w:w="451" w:type="pct"/>
            <w:noWrap/>
          </w:tcPr>
          <w:p w14:paraId="73E55496" w14:textId="77777777" w:rsidR="00841F22" w:rsidRPr="00C13CAD" w:rsidRDefault="00841F22" w:rsidP="00841F22">
            <w:pPr>
              <w:pStyle w:val="56"/>
            </w:pPr>
            <w:r w:rsidRPr="00C13CAD">
              <w:rPr>
                <w:color w:val="000000"/>
                <w:sz w:val="22"/>
                <w:szCs w:val="22"/>
              </w:rPr>
              <w:t>-14397.6</w:t>
            </w:r>
          </w:p>
        </w:tc>
        <w:tc>
          <w:tcPr>
            <w:tcW w:w="451" w:type="pct"/>
            <w:noWrap/>
          </w:tcPr>
          <w:p w14:paraId="3FEAF15C" w14:textId="77777777" w:rsidR="00841F22" w:rsidRPr="00C13CAD" w:rsidRDefault="00841F22" w:rsidP="00841F22">
            <w:pPr>
              <w:pStyle w:val="56"/>
            </w:pPr>
            <w:r w:rsidRPr="00C13CAD">
              <w:rPr>
                <w:color w:val="000000"/>
                <w:sz w:val="22"/>
                <w:szCs w:val="22"/>
              </w:rPr>
              <w:t>795.79</w:t>
            </w:r>
          </w:p>
        </w:tc>
        <w:tc>
          <w:tcPr>
            <w:tcW w:w="442" w:type="pct"/>
            <w:noWrap/>
          </w:tcPr>
          <w:p w14:paraId="333A1B6F" w14:textId="77777777" w:rsidR="00841F22" w:rsidRPr="00C13CAD" w:rsidRDefault="00841F22" w:rsidP="00841F22">
            <w:pPr>
              <w:pStyle w:val="56"/>
            </w:pPr>
            <w:r w:rsidRPr="00C13CAD">
              <w:rPr>
                <w:color w:val="000000"/>
                <w:sz w:val="22"/>
                <w:szCs w:val="22"/>
              </w:rPr>
              <w:t>1522.9</w:t>
            </w:r>
          </w:p>
        </w:tc>
        <w:tc>
          <w:tcPr>
            <w:tcW w:w="416" w:type="pct"/>
            <w:noWrap/>
            <w:vAlign w:val="bottom"/>
          </w:tcPr>
          <w:p w14:paraId="573B2FF7" w14:textId="51A5FB26" w:rsidR="00841F22" w:rsidRPr="00C13CAD" w:rsidRDefault="00841F22" w:rsidP="00841F22">
            <w:pPr>
              <w:pStyle w:val="56"/>
            </w:pPr>
            <w:r w:rsidRPr="00C13CAD">
              <w:t>期间平均</w:t>
            </w:r>
          </w:p>
        </w:tc>
        <w:tc>
          <w:tcPr>
            <w:tcW w:w="503" w:type="pct"/>
            <w:noWrap/>
            <w:vAlign w:val="bottom"/>
          </w:tcPr>
          <w:p w14:paraId="14ABEAE1" w14:textId="1CBD76C3" w:rsidR="00841F22" w:rsidRPr="00C13CAD" w:rsidRDefault="00841F22" w:rsidP="00841F22">
            <w:pPr>
              <w:pStyle w:val="56"/>
            </w:pPr>
            <w:r w:rsidRPr="00C13CAD">
              <w:t>第</w:t>
            </w:r>
            <w:r w:rsidRPr="00C13CAD">
              <w:t>1</w:t>
            </w:r>
            <w:r w:rsidRPr="00C13CAD">
              <w:t>大</w:t>
            </w:r>
          </w:p>
        </w:tc>
        <w:tc>
          <w:tcPr>
            <w:tcW w:w="664" w:type="pct"/>
            <w:noWrap/>
            <w:vAlign w:val="bottom"/>
          </w:tcPr>
          <w:p w14:paraId="225E6C8B" w14:textId="2EED6392" w:rsidR="00841F22" w:rsidRPr="00C13CAD" w:rsidRDefault="00841F22" w:rsidP="00841F22">
            <w:pPr>
              <w:pStyle w:val="56"/>
            </w:pPr>
            <w:r w:rsidRPr="00C13CAD">
              <w:t>0.000331</w:t>
            </w:r>
          </w:p>
        </w:tc>
        <w:tc>
          <w:tcPr>
            <w:tcW w:w="444" w:type="pct"/>
            <w:noWrap/>
            <w:vAlign w:val="bottom"/>
          </w:tcPr>
          <w:p w14:paraId="1B76C9D2" w14:textId="148BC5CE" w:rsidR="00841F22" w:rsidRPr="00C13CAD" w:rsidRDefault="00841F22" w:rsidP="00841F22">
            <w:pPr>
              <w:pStyle w:val="56"/>
            </w:pPr>
            <w:r w:rsidRPr="00C13CAD">
              <w:t>0.5</w:t>
            </w:r>
          </w:p>
        </w:tc>
        <w:tc>
          <w:tcPr>
            <w:tcW w:w="464" w:type="pct"/>
            <w:noWrap/>
            <w:vAlign w:val="bottom"/>
          </w:tcPr>
          <w:p w14:paraId="37292F0B" w14:textId="3D7734DE" w:rsidR="00841F22" w:rsidRPr="00C13CAD" w:rsidRDefault="00841F22" w:rsidP="00841F22">
            <w:pPr>
              <w:pStyle w:val="56"/>
            </w:pPr>
            <w:r w:rsidRPr="00C13CAD">
              <w:t>0.066</w:t>
            </w:r>
          </w:p>
        </w:tc>
      </w:tr>
      <w:tr w:rsidR="00841F22" w:rsidRPr="00C13CAD" w14:paraId="50AF9D85" w14:textId="77777777" w:rsidTr="00841F22">
        <w:trPr>
          <w:trHeight w:val="270"/>
        </w:trPr>
        <w:tc>
          <w:tcPr>
            <w:tcW w:w="251" w:type="pct"/>
            <w:noWrap/>
          </w:tcPr>
          <w:p w14:paraId="2DC51AC4" w14:textId="77777777" w:rsidR="00841F22" w:rsidRPr="00C13CAD" w:rsidRDefault="00841F22" w:rsidP="00841F22">
            <w:pPr>
              <w:pStyle w:val="56"/>
              <w:rPr>
                <w:sz w:val="22"/>
                <w:szCs w:val="22"/>
              </w:rPr>
            </w:pPr>
            <w:r w:rsidRPr="00C13CAD">
              <w:rPr>
                <w:color w:val="000000"/>
                <w:sz w:val="22"/>
                <w:szCs w:val="22"/>
              </w:rPr>
              <w:t>6</w:t>
            </w:r>
          </w:p>
        </w:tc>
        <w:tc>
          <w:tcPr>
            <w:tcW w:w="914" w:type="pct"/>
            <w:noWrap/>
          </w:tcPr>
          <w:p w14:paraId="7DA0A139" w14:textId="77777777" w:rsidR="00841F22" w:rsidRPr="00C13CAD" w:rsidRDefault="00841F22" w:rsidP="00841F22">
            <w:pPr>
              <w:pStyle w:val="56"/>
              <w:rPr>
                <w:sz w:val="22"/>
                <w:szCs w:val="22"/>
              </w:rPr>
            </w:pPr>
            <w:r w:rsidRPr="00C13CAD">
              <w:rPr>
                <w:color w:val="000000"/>
                <w:sz w:val="22"/>
                <w:szCs w:val="22"/>
              </w:rPr>
              <w:t>凉州区第十二中学</w:t>
            </w:r>
          </w:p>
        </w:tc>
        <w:tc>
          <w:tcPr>
            <w:tcW w:w="451" w:type="pct"/>
            <w:noWrap/>
          </w:tcPr>
          <w:p w14:paraId="1656079D" w14:textId="77777777" w:rsidR="00841F22" w:rsidRPr="00C13CAD" w:rsidRDefault="00841F22" w:rsidP="00841F22">
            <w:pPr>
              <w:pStyle w:val="56"/>
              <w:rPr>
                <w:sz w:val="22"/>
                <w:szCs w:val="22"/>
              </w:rPr>
            </w:pPr>
            <w:r w:rsidRPr="00C13CAD">
              <w:rPr>
                <w:color w:val="000000"/>
                <w:sz w:val="22"/>
                <w:szCs w:val="22"/>
              </w:rPr>
              <w:t>-18320.2</w:t>
            </w:r>
          </w:p>
        </w:tc>
        <w:tc>
          <w:tcPr>
            <w:tcW w:w="451" w:type="pct"/>
            <w:noWrap/>
          </w:tcPr>
          <w:p w14:paraId="7D6EC7E8" w14:textId="77777777" w:rsidR="00841F22" w:rsidRPr="00C13CAD" w:rsidRDefault="00841F22" w:rsidP="00841F22">
            <w:pPr>
              <w:pStyle w:val="56"/>
              <w:rPr>
                <w:sz w:val="22"/>
                <w:szCs w:val="22"/>
              </w:rPr>
            </w:pPr>
            <w:r w:rsidRPr="00C13CAD">
              <w:rPr>
                <w:color w:val="000000"/>
                <w:sz w:val="22"/>
                <w:szCs w:val="22"/>
              </w:rPr>
              <w:t>8911.54</w:t>
            </w:r>
          </w:p>
        </w:tc>
        <w:tc>
          <w:tcPr>
            <w:tcW w:w="442" w:type="pct"/>
            <w:noWrap/>
          </w:tcPr>
          <w:p w14:paraId="1DF80020" w14:textId="77777777" w:rsidR="00841F22" w:rsidRPr="00C13CAD" w:rsidRDefault="00841F22" w:rsidP="00841F22">
            <w:pPr>
              <w:pStyle w:val="56"/>
              <w:rPr>
                <w:sz w:val="22"/>
                <w:szCs w:val="22"/>
              </w:rPr>
            </w:pPr>
            <w:r w:rsidRPr="00C13CAD">
              <w:rPr>
                <w:color w:val="000000"/>
                <w:sz w:val="22"/>
                <w:szCs w:val="22"/>
              </w:rPr>
              <w:t>1499.5</w:t>
            </w:r>
          </w:p>
        </w:tc>
        <w:tc>
          <w:tcPr>
            <w:tcW w:w="416" w:type="pct"/>
            <w:noWrap/>
            <w:vAlign w:val="bottom"/>
          </w:tcPr>
          <w:p w14:paraId="4E299461" w14:textId="60C3C470" w:rsidR="00841F22" w:rsidRPr="00C13CAD" w:rsidRDefault="00841F22" w:rsidP="00841F22">
            <w:pPr>
              <w:pStyle w:val="56"/>
            </w:pPr>
            <w:r w:rsidRPr="00C13CAD">
              <w:t>期间平均</w:t>
            </w:r>
          </w:p>
        </w:tc>
        <w:tc>
          <w:tcPr>
            <w:tcW w:w="503" w:type="pct"/>
            <w:noWrap/>
            <w:vAlign w:val="bottom"/>
          </w:tcPr>
          <w:p w14:paraId="2C2E3564" w14:textId="1A7ED204" w:rsidR="00841F22" w:rsidRPr="00C13CAD" w:rsidRDefault="00841F22" w:rsidP="00841F22">
            <w:pPr>
              <w:pStyle w:val="56"/>
            </w:pPr>
            <w:r w:rsidRPr="00C13CAD">
              <w:t>第</w:t>
            </w:r>
            <w:r w:rsidRPr="00C13CAD">
              <w:t>1</w:t>
            </w:r>
            <w:r w:rsidRPr="00C13CAD">
              <w:t>大</w:t>
            </w:r>
          </w:p>
        </w:tc>
        <w:tc>
          <w:tcPr>
            <w:tcW w:w="664" w:type="pct"/>
            <w:noWrap/>
            <w:vAlign w:val="bottom"/>
          </w:tcPr>
          <w:p w14:paraId="03C3033D" w14:textId="079EBAF8" w:rsidR="00841F22" w:rsidRPr="00C13CAD" w:rsidRDefault="00841F22" w:rsidP="00841F22">
            <w:pPr>
              <w:pStyle w:val="56"/>
            </w:pPr>
            <w:r w:rsidRPr="00C13CAD">
              <w:t>0.000379</w:t>
            </w:r>
          </w:p>
        </w:tc>
        <w:tc>
          <w:tcPr>
            <w:tcW w:w="444" w:type="pct"/>
            <w:noWrap/>
            <w:vAlign w:val="bottom"/>
          </w:tcPr>
          <w:p w14:paraId="6B6000B1" w14:textId="54929F1D" w:rsidR="00841F22" w:rsidRPr="00C13CAD" w:rsidRDefault="00841F22" w:rsidP="00841F22">
            <w:pPr>
              <w:pStyle w:val="56"/>
            </w:pPr>
            <w:r w:rsidRPr="00C13CAD">
              <w:t>0.5</w:t>
            </w:r>
          </w:p>
        </w:tc>
        <w:tc>
          <w:tcPr>
            <w:tcW w:w="464" w:type="pct"/>
            <w:noWrap/>
            <w:vAlign w:val="bottom"/>
          </w:tcPr>
          <w:p w14:paraId="5D0775B8" w14:textId="483953AA" w:rsidR="00841F22" w:rsidRPr="00C13CAD" w:rsidRDefault="00841F22" w:rsidP="00841F22">
            <w:pPr>
              <w:pStyle w:val="56"/>
            </w:pPr>
            <w:r w:rsidRPr="00C13CAD">
              <w:t>0.076</w:t>
            </w:r>
          </w:p>
        </w:tc>
      </w:tr>
      <w:tr w:rsidR="00841F22" w:rsidRPr="00C13CAD" w14:paraId="57E2B86E" w14:textId="77777777" w:rsidTr="00841F22">
        <w:trPr>
          <w:trHeight w:val="270"/>
        </w:trPr>
        <w:tc>
          <w:tcPr>
            <w:tcW w:w="251" w:type="pct"/>
            <w:noWrap/>
          </w:tcPr>
          <w:p w14:paraId="7C3AE097" w14:textId="77777777" w:rsidR="00841F22" w:rsidRPr="00C13CAD" w:rsidRDefault="00841F22" w:rsidP="00841F22">
            <w:pPr>
              <w:pStyle w:val="56"/>
              <w:rPr>
                <w:sz w:val="22"/>
                <w:szCs w:val="22"/>
              </w:rPr>
            </w:pPr>
            <w:r w:rsidRPr="00C13CAD">
              <w:rPr>
                <w:color w:val="000000"/>
                <w:sz w:val="22"/>
                <w:szCs w:val="22"/>
              </w:rPr>
              <w:t>7</w:t>
            </w:r>
          </w:p>
        </w:tc>
        <w:tc>
          <w:tcPr>
            <w:tcW w:w="914" w:type="pct"/>
            <w:noWrap/>
          </w:tcPr>
          <w:p w14:paraId="79C6F990" w14:textId="77777777" w:rsidR="00841F22" w:rsidRPr="00C13CAD" w:rsidRDefault="00841F22" w:rsidP="00841F22">
            <w:pPr>
              <w:pStyle w:val="56"/>
              <w:rPr>
                <w:sz w:val="22"/>
                <w:szCs w:val="22"/>
              </w:rPr>
            </w:pPr>
            <w:r w:rsidRPr="00C13CAD">
              <w:rPr>
                <w:color w:val="000000"/>
                <w:sz w:val="22"/>
                <w:szCs w:val="22"/>
              </w:rPr>
              <w:t>发放中学</w:t>
            </w:r>
          </w:p>
        </w:tc>
        <w:tc>
          <w:tcPr>
            <w:tcW w:w="451" w:type="pct"/>
            <w:noWrap/>
          </w:tcPr>
          <w:p w14:paraId="6160FB20" w14:textId="77777777" w:rsidR="00841F22" w:rsidRPr="00C13CAD" w:rsidRDefault="00841F22" w:rsidP="00841F22">
            <w:pPr>
              <w:pStyle w:val="56"/>
              <w:rPr>
                <w:sz w:val="22"/>
                <w:szCs w:val="22"/>
              </w:rPr>
            </w:pPr>
            <w:r w:rsidRPr="00C13CAD">
              <w:rPr>
                <w:color w:val="000000"/>
                <w:sz w:val="22"/>
                <w:szCs w:val="22"/>
              </w:rPr>
              <w:t>-18624.6</w:t>
            </w:r>
          </w:p>
        </w:tc>
        <w:tc>
          <w:tcPr>
            <w:tcW w:w="451" w:type="pct"/>
            <w:noWrap/>
          </w:tcPr>
          <w:p w14:paraId="608EF787" w14:textId="77777777" w:rsidR="00841F22" w:rsidRPr="00C13CAD" w:rsidRDefault="00841F22" w:rsidP="00841F22">
            <w:pPr>
              <w:pStyle w:val="56"/>
              <w:rPr>
                <w:sz w:val="22"/>
                <w:szCs w:val="22"/>
              </w:rPr>
            </w:pPr>
            <w:r w:rsidRPr="00C13CAD">
              <w:rPr>
                <w:color w:val="000000"/>
                <w:sz w:val="22"/>
                <w:szCs w:val="22"/>
              </w:rPr>
              <w:t>6307.74</w:t>
            </w:r>
          </w:p>
        </w:tc>
        <w:tc>
          <w:tcPr>
            <w:tcW w:w="442" w:type="pct"/>
            <w:noWrap/>
          </w:tcPr>
          <w:p w14:paraId="67BAEE60" w14:textId="77777777" w:rsidR="00841F22" w:rsidRPr="00C13CAD" w:rsidRDefault="00841F22" w:rsidP="00841F22">
            <w:pPr>
              <w:pStyle w:val="56"/>
              <w:rPr>
                <w:sz w:val="22"/>
                <w:szCs w:val="22"/>
              </w:rPr>
            </w:pPr>
            <w:r w:rsidRPr="00C13CAD">
              <w:rPr>
                <w:color w:val="000000"/>
                <w:sz w:val="22"/>
                <w:szCs w:val="22"/>
              </w:rPr>
              <w:t>1507.47</w:t>
            </w:r>
          </w:p>
        </w:tc>
        <w:tc>
          <w:tcPr>
            <w:tcW w:w="416" w:type="pct"/>
            <w:noWrap/>
            <w:vAlign w:val="bottom"/>
          </w:tcPr>
          <w:p w14:paraId="0957CE24" w14:textId="1BC51B9A" w:rsidR="00841F22" w:rsidRPr="00C13CAD" w:rsidRDefault="00841F22" w:rsidP="00841F22">
            <w:pPr>
              <w:pStyle w:val="56"/>
            </w:pPr>
            <w:r w:rsidRPr="00C13CAD">
              <w:t>期间平均</w:t>
            </w:r>
          </w:p>
        </w:tc>
        <w:tc>
          <w:tcPr>
            <w:tcW w:w="503" w:type="pct"/>
            <w:noWrap/>
            <w:vAlign w:val="bottom"/>
          </w:tcPr>
          <w:p w14:paraId="088BF8D3" w14:textId="41B0185E" w:rsidR="00841F22" w:rsidRPr="00C13CAD" w:rsidRDefault="00841F22" w:rsidP="00841F22">
            <w:pPr>
              <w:pStyle w:val="56"/>
            </w:pPr>
            <w:r w:rsidRPr="00C13CAD">
              <w:t>第</w:t>
            </w:r>
            <w:r w:rsidRPr="00C13CAD">
              <w:t>1</w:t>
            </w:r>
            <w:r w:rsidRPr="00C13CAD">
              <w:t>大</w:t>
            </w:r>
          </w:p>
        </w:tc>
        <w:tc>
          <w:tcPr>
            <w:tcW w:w="664" w:type="pct"/>
            <w:noWrap/>
            <w:vAlign w:val="bottom"/>
          </w:tcPr>
          <w:p w14:paraId="7CD55D89" w14:textId="704DE822" w:rsidR="00841F22" w:rsidRPr="00C13CAD" w:rsidRDefault="00841F22" w:rsidP="00841F22">
            <w:pPr>
              <w:pStyle w:val="56"/>
            </w:pPr>
            <w:r w:rsidRPr="00C13CAD">
              <w:t>0.000262</w:t>
            </w:r>
          </w:p>
        </w:tc>
        <w:tc>
          <w:tcPr>
            <w:tcW w:w="444" w:type="pct"/>
            <w:noWrap/>
            <w:vAlign w:val="bottom"/>
          </w:tcPr>
          <w:p w14:paraId="20725B64" w14:textId="6590692E" w:rsidR="00841F22" w:rsidRPr="00C13CAD" w:rsidRDefault="00841F22" w:rsidP="00841F22">
            <w:pPr>
              <w:pStyle w:val="56"/>
            </w:pPr>
            <w:r w:rsidRPr="00C13CAD">
              <w:t>0.5</w:t>
            </w:r>
          </w:p>
        </w:tc>
        <w:tc>
          <w:tcPr>
            <w:tcW w:w="464" w:type="pct"/>
            <w:noWrap/>
            <w:vAlign w:val="bottom"/>
          </w:tcPr>
          <w:p w14:paraId="5E28C04D" w14:textId="17B06D1D" w:rsidR="00841F22" w:rsidRPr="00C13CAD" w:rsidRDefault="00841F22" w:rsidP="00841F22">
            <w:pPr>
              <w:pStyle w:val="56"/>
            </w:pPr>
            <w:r w:rsidRPr="00C13CAD">
              <w:t>0.052</w:t>
            </w:r>
          </w:p>
        </w:tc>
      </w:tr>
      <w:tr w:rsidR="00841F22" w:rsidRPr="00C13CAD" w14:paraId="09E66C21" w14:textId="77777777" w:rsidTr="00841F22">
        <w:trPr>
          <w:trHeight w:val="270"/>
        </w:trPr>
        <w:tc>
          <w:tcPr>
            <w:tcW w:w="251" w:type="pct"/>
            <w:noWrap/>
          </w:tcPr>
          <w:p w14:paraId="2FCA29AE" w14:textId="77777777" w:rsidR="00841F22" w:rsidRPr="00C13CAD" w:rsidRDefault="00841F22" w:rsidP="00841F22">
            <w:pPr>
              <w:pStyle w:val="56"/>
              <w:rPr>
                <w:sz w:val="22"/>
                <w:szCs w:val="22"/>
              </w:rPr>
            </w:pPr>
            <w:r w:rsidRPr="00C13CAD">
              <w:rPr>
                <w:color w:val="000000"/>
                <w:sz w:val="22"/>
                <w:szCs w:val="22"/>
              </w:rPr>
              <w:t>8</w:t>
            </w:r>
          </w:p>
        </w:tc>
        <w:tc>
          <w:tcPr>
            <w:tcW w:w="914" w:type="pct"/>
            <w:noWrap/>
          </w:tcPr>
          <w:p w14:paraId="79ADCA41" w14:textId="77777777" w:rsidR="00841F22" w:rsidRPr="00C13CAD" w:rsidRDefault="00841F22" w:rsidP="00841F22">
            <w:pPr>
              <w:pStyle w:val="56"/>
              <w:rPr>
                <w:sz w:val="22"/>
                <w:szCs w:val="22"/>
              </w:rPr>
            </w:pPr>
            <w:r w:rsidRPr="00C13CAD">
              <w:rPr>
                <w:color w:val="000000"/>
                <w:sz w:val="22"/>
                <w:szCs w:val="22"/>
              </w:rPr>
              <w:t>武威城区</w:t>
            </w:r>
          </w:p>
        </w:tc>
        <w:tc>
          <w:tcPr>
            <w:tcW w:w="451" w:type="pct"/>
            <w:noWrap/>
          </w:tcPr>
          <w:p w14:paraId="1B351BD9" w14:textId="77777777" w:rsidR="00841F22" w:rsidRPr="00C13CAD" w:rsidRDefault="00841F22" w:rsidP="00841F22">
            <w:pPr>
              <w:pStyle w:val="56"/>
              <w:rPr>
                <w:sz w:val="22"/>
                <w:szCs w:val="22"/>
              </w:rPr>
            </w:pPr>
            <w:r w:rsidRPr="00C13CAD">
              <w:rPr>
                <w:color w:val="000000"/>
                <w:sz w:val="22"/>
                <w:szCs w:val="22"/>
              </w:rPr>
              <w:t>-21634.2</w:t>
            </w:r>
          </w:p>
        </w:tc>
        <w:tc>
          <w:tcPr>
            <w:tcW w:w="451" w:type="pct"/>
            <w:noWrap/>
          </w:tcPr>
          <w:p w14:paraId="5F7A0D9A" w14:textId="77777777" w:rsidR="00841F22" w:rsidRPr="00C13CAD" w:rsidRDefault="00841F22" w:rsidP="00841F22">
            <w:pPr>
              <w:pStyle w:val="56"/>
              <w:rPr>
                <w:sz w:val="22"/>
                <w:szCs w:val="22"/>
              </w:rPr>
            </w:pPr>
            <w:r w:rsidRPr="00C13CAD">
              <w:rPr>
                <w:color w:val="000000"/>
                <w:sz w:val="22"/>
                <w:szCs w:val="22"/>
              </w:rPr>
              <w:t>5732.87</w:t>
            </w:r>
          </w:p>
        </w:tc>
        <w:tc>
          <w:tcPr>
            <w:tcW w:w="442" w:type="pct"/>
            <w:noWrap/>
          </w:tcPr>
          <w:p w14:paraId="6868A881" w14:textId="77777777" w:rsidR="00841F22" w:rsidRPr="00C13CAD" w:rsidRDefault="00841F22" w:rsidP="00841F22">
            <w:pPr>
              <w:pStyle w:val="56"/>
              <w:rPr>
                <w:sz w:val="22"/>
                <w:szCs w:val="22"/>
              </w:rPr>
            </w:pPr>
            <w:r w:rsidRPr="00C13CAD">
              <w:rPr>
                <w:color w:val="000000"/>
                <w:sz w:val="22"/>
                <w:szCs w:val="22"/>
              </w:rPr>
              <w:t>1516.27</w:t>
            </w:r>
          </w:p>
        </w:tc>
        <w:tc>
          <w:tcPr>
            <w:tcW w:w="416" w:type="pct"/>
            <w:noWrap/>
            <w:vAlign w:val="bottom"/>
          </w:tcPr>
          <w:p w14:paraId="12155BB8" w14:textId="27E514A8" w:rsidR="00841F22" w:rsidRPr="00C13CAD" w:rsidRDefault="00841F22" w:rsidP="00841F22">
            <w:pPr>
              <w:pStyle w:val="56"/>
            </w:pPr>
            <w:r w:rsidRPr="00C13CAD">
              <w:t>期间平均</w:t>
            </w:r>
          </w:p>
        </w:tc>
        <w:tc>
          <w:tcPr>
            <w:tcW w:w="503" w:type="pct"/>
            <w:noWrap/>
            <w:vAlign w:val="bottom"/>
          </w:tcPr>
          <w:p w14:paraId="586C692D" w14:textId="78920090" w:rsidR="00841F22" w:rsidRPr="00C13CAD" w:rsidRDefault="00841F22" w:rsidP="00841F22">
            <w:pPr>
              <w:pStyle w:val="56"/>
            </w:pPr>
            <w:r w:rsidRPr="00C13CAD">
              <w:t>第</w:t>
            </w:r>
            <w:r w:rsidRPr="00C13CAD">
              <w:t>1</w:t>
            </w:r>
            <w:r w:rsidRPr="00C13CAD">
              <w:t>大</w:t>
            </w:r>
          </w:p>
        </w:tc>
        <w:tc>
          <w:tcPr>
            <w:tcW w:w="664" w:type="pct"/>
            <w:noWrap/>
            <w:vAlign w:val="bottom"/>
          </w:tcPr>
          <w:p w14:paraId="520BBA30" w14:textId="0E0DD4E9" w:rsidR="00841F22" w:rsidRPr="00C13CAD" w:rsidRDefault="00841F22" w:rsidP="00841F22">
            <w:pPr>
              <w:pStyle w:val="56"/>
            </w:pPr>
            <w:r w:rsidRPr="00C13CAD">
              <w:t>0.000171</w:t>
            </w:r>
          </w:p>
        </w:tc>
        <w:tc>
          <w:tcPr>
            <w:tcW w:w="444" w:type="pct"/>
            <w:noWrap/>
            <w:vAlign w:val="bottom"/>
          </w:tcPr>
          <w:p w14:paraId="26F2B149" w14:textId="766AF9DB" w:rsidR="00841F22" w:rsidRPr="00C13CAD" w:rsidRDefault="00841F22" w:rsidP="00841F22">
            <w:pPr>
              <w:pStyle w:val="56"/>
            </w:pPr>
            <w:r w:rsidRPr="00C13CAD">
              <w:t>0.5</w:t>
            </w:r>
          </w:p>
        </w:tc>
        <w:tc>
          <w:tcPr>
            <w:tcW w:w="464" w:type="pct"/>
            <w:noWrap/>
            <w:vAlign w:val="bottom"/>
          </w:tcPr>
          <w:p w14:paraId="4787FBEF" w14:textId="7F350036" w:rsidR="00841F22" w:rsidRPr="00C13CAD" w:rsidRDefault="00841F22" w:rsidP="00841F22">
            <w:pPr>
              <w:pStyle w:val="56"/>
            </w:pPr>
            <w:r w:rsidRPr="00C13CAD">
              <w:t>0.034</w:t>
            </w:r>
          </w:p>
        </w:tc>
      </w:tr>
      <w:tr w:rsidR="00841F22" w:rsidRPr="00C13CAD" w14:paraId="52D76551" w14:textId="77777777" w:rsidTr="00841F22">
        <w:trPr>
          <w:trHeight w:val="270"/>
        </w:trPr>
        <w:tc>
          <w:tcPr>
            <w:tcW w:w="251" w:type="pct"/>
            <w:noWrap/>
          </w:tcPr>
          <w:p w14:paraId="67CEE62F" w14:textId="77777777" w:rsidR="00841F22" w:rsidRPr="00C13CAD" w:rsidRDefault="00841F22" w:rsidP="00841F22">
            <w:pPr>
              <w:pStyle w:val="56"/>
              <w:rPr>
                <w:sz w:val="22"/>
                <w:szCs w:val="22"/>
              </w:rPr>
            </w:pPr>
            <w:r w:rsidRPr="00C13CAD">
              <w:rPr>
                <w:color w:val="000000"/>
                <w:sz w:val="22"/>
                <w:szCs w:val="22"/>
              </w:rPr>
              <w:t>9</w:t>
            </w:r>
          </w:p>
        </w:tc>
        <w:tc>
          <w:tcPr>
            <w:tcW w:w="914" w:type="pct"/>
            <w:noWrap/>
          </w:tcPr>
          <w:p w14:paraId="07617BC2" w14:textId="77777777" w:rsidR="00841F22" w:rsidRPr="00C13CAD" w:rsidRDefault="00841F22" w:rsidP="00841F22">
            <w:pPr>
              <w:pStyle w:val="56"/>
              <w:rPr>
                <w:sz w:val="22"/>
                <w:szCs w:val="22"/>
              </w:rPr>
            </w:pPr>
            <w:r w:rsidRPr="00C13CAD">
              <w:rPr>
                <w:color w:val="000000"/>
                <w:sz w:val="22"/>
                <w:szCs w:val="22"/>
              </w:rPr>
              <w:t>下沙子沟</w:t>
            </w:r>
          </w:p>
        </w:tc>
        <w:tc>
          <w:tcPr>
            <w:tcW w:w="451" w:type="pct"/>
            <w:noWrap/>
          </w:tcPr>
          <w:p w14:paraId="41D57D6B" w14:textId="77777777" w:rsidR="00841F22" w:rsidRPr="00C13CAD" w:rsidRDefault="00841F22" w:rsidP="00841F22">
            <w:pPr>
              <w:pStyle w:val="56"/>
              <w:rPr>
                <w:sz w:val="22"/>
                <w:szCs w:val="22"/>
              </w:rPr>
            </w:pPr>
            <w:r w:rsidRPr="00C13CAD">
              <w:rPr>
                <w:color w:val="000000"/>
                <w:sz w:val="22"/>
                <w:szCs w:val="22"/>
              </w:rPr>
              <w:t>-14904.8</w:t>
            </w:r>
          </w:p>
        </w:tc>
        <w:tc>
          <w:tcPr>
            <w:tcW w:w="451" w:type="pct"/>
            <w:noWrap/>
          </w:tcPr>
          <w:p w14:paraId="363957B3" w14:textId="77777777" w:rsidR="00841F22" w:rsidRPr="00C13CAD" w:rsidRDefault="00841F22" w:rsidP="00841F22">
            <w:pPr>
              <w:pStyle w:val="56"/>
              <w:rPr>
                <w:sz w:val="22"/>
                <w:szCs w:val="22"/>
              </w:rPr>
            </w:pPr>
            <w:r w:rsidRPr="00C13CAD">
              <w:rPr>
                <w:color w:val="000000"/>
                <w:sz w:val="22"/>
                <w:szCs w:val="22"/>
              </w:rPr>
              <w:t>10872.85</w:t>
            </w:r>
          </w:p>
        </w:tc>
        <w:tc>
          <w:tcPr>
            <w:tcW w:w="442" w:type="pct"/>
            <w:noWrap/>
          </w:tcPr>
          <w:p w14:paraId="50E64219" w14:textId="77777777" w:rsidR="00841F22" w:rsidRPr="00C13CAD" w:rsidRDefault="00841F22" w:rsidP="00841F22">
            <w:pPr>
              <w:pStyle w:val="56"/>
              <w:rPr>
                <w:sz w:val="22"/>
                <w:szCs w:val="22"/>
              </w:rPr>
            </w:pPr>
            <w:r w:rsidRPr="00C13CAD">
              <w:rPr>
                <w:color w:val="000000"/>
                <w:sz w:val="22"/>
                <w:szCs w:val="22"/>
              </w:rPr>
              <w:t>1495.01</w:t>
            </w:r>
          </w:p>
        </w:tc>
        <w:tc>
          <w:tcPr>
            <w:tcW w:w="416" w:type="pct"/>
            <w:noWrap/>
            <w:vAlign w:val="bottom"/>
          </w:tcPr>
          <w:p w14:paraId="2C828B48" w14:textId="14ABD2B4" w:rsidR="00841F22" w:rsidRPr="00C13CAD" w:rsidRDefault="00841F22" w:rsidP="00841F22">
            <w:pPr>
              <w:pStyle w:val="56"/>
            </w:pPr>
            <w:r w:rsidRPr="00C13CAD">
              <w:t>期间平均</w:t>
            </w:r>
          </w:p>
        </w:tc>
        <w:tc>
          <w:tcPr>
            <w:tcW w:w="503" w:type="pct"/>
            <w:noWrap/>
            <w:vAlign w:val="bottom"/>
          </w:tcPr>
          <w:p w14:paraId="27260699" w14:textId="1DD8226B" w:rsidR="00841F22" w:rsidRPr="00C13CAD" w:rsidRDefault="00841F22" w:rsidP="00841F22">
            <w:pPr>
              <w:pStyle w:val="56"/>
            </w:pPr>
            <w:r w:rsidRPr="00C13CAD">
              <w:t>第</w:t>
            </w:r>
            <w:r w:rsidRPr="00C13CAD">
              <w:t>1</w:t>
            </w:r>
            <w:r w:rsidRPr="00C13CAD">
              <w:t>大</w:t>
            </w:r>
          </w:p>
        </w:tc>
        <w:tc>
          <w:tcPr>
            <w:tcW w:w="664" w:type="pct"/>
            <w:noWrap/>
            <w:vAlign w:val="bottom"/>
          </w:tcPr>
          <w:p w14:paraId="78D7F352" w14:textId="1A4157D6" w:rsidR="00841F22" w:rsidRPr="00C13CAD" w:rsidRDefault="00841F22" w:rsidP="00841F22">
            <w:pPr>
              <w:pStyle w:val="56"/>
            </w:pPr>
            <w:r w:rsidRPr="00C13CAD">
              <w:t>0.000583</w:t>
            </w:r>
          </w:p>
        </w:tc>
        <w:tc>
          <w:tcPr>
            <w:tcW w:w="444" w:type="pct"/>
            <w:noWrap/>
            <w:vAlign w:val="bottom"/>
          </w:tcPr>
          <w:p w14:paraId="0F9E8588" w14:textId="66CB0BB9" w:rsidR="00841F22" w:rsidRPr="00C13CAD" w:rsidRDefault="00841F22" w:rsidP="00841F22">
            <w:pPr>
              <w:pStyle w:val="56"/>
            </w:pPr>
            <w:r w:rsidRPr="00C13CAD">
              <w:t>0.5</w:t>
            </w:r>
          </w:p>
        </w:tc>
        <w:tc>
          <w:tcPr>
            <w:tcW w:w="464" w:type="pct"/>
            <w:noWrap/>
            <w:vAlign w:val="bottom"/>
          </w:tcPr>
          <w:p w14:paraId="4F7565E2" w14:textId="551C4EFF" w:rsidR="00841F22" w:rsidRPr="00C13CAD" w:rsidRDefault="00841F22" w:rsidP="00841F22">
            <w:pPr>
              <w:pStyle w:val="56"/>
            </w:pPr>
            <w:r w:rsidRPr="00C13CAD">
              <w:t>0.117</w:t>
            </w:r>
          </w:p>
        </w:tc>
      </w:tr>
      <w:tr w:rsidR="00841F22" w:rsidRPr="00C13CAD" w14:paraId="30507572" w14:textId="77777777" w:rsidTr="00841F22">
        <w:trPr>
          <w:trHeight w:val="270"/>
        </w:trPr>
        <w:tc>
          <w:tcPr>
            <w:tcW w:w="251" w:type="pct"/>
            <w:noWrap/>
          </w:tcPr>
          <w:p w14:paraId="2C56C904" w14:textId="77777777" w:rsidR="00841F22" w:rsidRPr="00C13CAD" w:rsidRDefault="00841F22" w:rsidP="00841F22">
            <w:pPr>
              <w:pStyle w:val="56"/>
              <w:rPr>
                <w:sz w:val="22"/>
                <w:szCs w:val="22"/>
              </w:rPr>
            </w:pPr>
            <w:r w:rsidRPr="00C13CAD">
              <w:rPr>
                <w:color w:val="000000"/>
                <w:sz w:val="22"/>
                <w:szCs w:val="22"/>
              </w:rPr>
              <w:t>10</w:t>
            </w:r>
          </w:p>
        </w:tc>
        <w:tc>
          <w:tcPr>
            <w:tcW w:w="914" w:type="pct"/>
            <w:noWrap/>
          </w:tcPr>
          <w:p w14:paraId="186A6A35" w14:textId="77777777" w:rsidR="00841F22" w:rsidRPr="00C13CAD" w:rsidRDefault="00841F22" w:rsidP="00841F22">
            <w:pPr>
              <w:pStyle w:val="56"/>
              <w:rPr>
                <w:sz w:val="22"/>
                <w:szCs w:val="22"/>
              </w:rPr>
            </w:pPr>
            <w:r w:rsidRPr="00C13CAD">
              <w:rPr>
                <w:color w:val="000000"/>
                <w:sz w:val="22"/>
                <w:szCs w:val="22"/>
              </w:rPr>
              <w:t>魏家滩</w:t>
            </w:r>
          </w:p>
        </w:tc>
        <w:tc>
          <w:tcPr>
            <w:tcW w:w="451" w:type="pct"/>
            <w:noWrap/>
          </w:tcPr>
          <w:p w14:paraId="45793F3B" w14:textId="77777777" w:rsidR="00841F22" w:rsidRPr="00C13CAD" w:rsidRDefault="00841F22" w:rsidP="00841F22">
            <w:pPr>
              <w:pStyle w:val="56"/>
              <w:rPr>
                <w:sz w:val="22"/>
                <w:szCs w:val="22"/>
              </w:rPr>
            </w:pPr>
            <w:r w:rsidRPr="00C13CAD">
              <w:rPr>
                <w:color w:val="000000"/>
                <w:sz w:val="22"/>
                <w:szCs w:val="22"/>
              </w:rPr>
              <w:t>-12580.2</w:t>
            </w:r>
          </w:p>
        </w:tc>
        <w:tc>
          <w:tcPr>
            <w:tcW w:w="451" w:type="pct"/>
            <w:noWrap/>
          </w:tcPr>
          <w:p w14:paraId="577B9B51" w14:textId="77777777" w:rsidR="00841F22" w:rsidRPr="00C13CAD" w:rsidRDefault="00841F22" w:rsidP="00841F22">
            <w:pPr>
              <w:pStyle w:val="56"/>
              <w:rPr>
                <w:sz w:val="22"/>
                <w:szCs w:val="22"/>
              </w:rPr>
            </w:pPr>
            <w:r w:rsidRPr="00C13CAD">
              <w:rPr>
                <w:color w:val="000000"/>
                <w:sz w:val="22"/>
                <w:szCs w:val="22"/>
              </w:rPr>
              <w:t>16629.93</w:t>
            </w:r>
          </w:p>
        </w:tc>
        <w:tc>
          <w:tcPr>
            <w:tcW w:w="442" w:type="pct"/>
            <w:noWrap/>
          </w:tcPr>
          <w:p w14:paraId="3C0246F2" w14:textId="77777777" w:rsidR="00841F22" w:rsidRPr="00C13CAD" w:rsidRDefault="00841F22" w:rsidP="00841F22">
            <w:pPr>
              <w:pStyle w:val="56"/>
              <w:rPr>
                <w:sz w:val="22"/>
                <w:szCs w:val="22"/>
              </w:rPr>
            </w:pPr>
            <w:r w:rsidRPr="00C13CAD">
              <w:rPr>
                <w:color w:val="000000"/>
                <w:sz w:val="22"/>
                <w:szCs w:val="22"/>
              </w:rPr>
              <w:t>1482.29</w:t>
            </w:r>
          </w:p>
        </w:tc>
        <w:tc>
          <w:tcPr>
            <w:tcW w:w="416" w:type="pct"/>
            <w:noWrap/>
            <w:vAlign w:val="bottom"/>
          </w:tcPr>
          <w:p w14:paraId="3E68878F" w14:textId="7F649F40" w:rsidR="00841F22" w:rsidRPr="00C13CAD" w:rsidRDefault="00841F22" w:rsidP="00841F22">
            <w:pPr>
              <w:pStyle w:val="56"/>
            </w:pPr>
            <w:r w:rsidRPr="00C13CAD">
              <w:t>期间平均</w:t>
            </w:r>
          </w:p>
        </w:tc>
        <w:tc>
          <w:tcPr>
            <w:tcW w:w="503" w:type="pct"/>
            <w:noWrap/>
            <w:vAlign w:val="bottom"/>
          </w:tcPr>
          <w:p w14:paraId="4B254407" w14:textId="3DFE3BDB" w:rsidR="00841F22" w:rsidRPr="00C13CAD" w:rsidRDefault="00841F22" w:rsidP="00841F22">
            <w:pPr>
              <w:pStyle w:val="56"/>
            </w:pPr>
            <w:r w:rsidRPr="00C13CAD">
              <w:t>第</w:t>
            </w:r>
            <w:r w:rsidRPr="00C13CAD">
              <w:t>1</w:t>
            </w:r>
            <w:r w:rsidRPr="00C13CAD">
              <w:t>大</w:t>
            </w:r>
          </w:p>
        </w:tc>
        <w:tc>
          <w:tcPr>
            <w:tcW w:w="664" w:type="pct"/>
            <w:noWrap/>
            <w:vAlign w:val="bottom"/>
          </w:tcPr>
          <w:p w14:paraId="6FAF9A87" w14:textId="239FBF7B" w:rsidR="00841F22" w:rsidRPr="00C13CAD" w:rsidRDefault="00841F22" w:rsidP="00841F22">
            <w:pPr>
              <w:pStyle w:val="56"/>
            </w:pPr>
            <w:r w:rsidRPr="00C13CAD">
              <w:t>0.000265</w:t>
            </w:r>
          </w:p>
        </w:tc>
        <w:tc>
          <w:tcPr>
            <w:tcW w:w="444" w:type="pct"/>
            <w:noWrap/>
            <w:vAlign w:val="bottom"/>
          </w:tcPr>
          <w:p w14:paraId="3EC83304" w14:textId="011D0232" w:rsidR="00841F22" w:rsidRPr="00C13CAD" w:rsidRDefault="00841F22" w:rsidP="00841F22">
            <w:pPr>
              <w:pStyle w:val="56"/>
            </w:pPr>
            <w:r w:rsidRPr="00C13CAD">
              <w:t>0.5</w:t>
            </w:r>
          </w:p>
        </w:tc>
        <w:tc>
          <w:tcPr>
            <w:tcW w:w="464" w:type="pct"/>
            <w:noWrap/>
            <w:vAlign w:val="bottom"/>
          </w:tcPr>
          <w:p w14:paraId="2159F19A" w14:textId="38AE6801" w:rsidR="00841F22" w:rsidRPr="00C13CAD" w:rsidRDefault="00841F22" w:rsidP="00841F22">
            <w:pPr>
              <w:pStyle w:val="56"/>
            </w:pPr>
            <w:r w:rsidRPr="00C13CAD">
              <w:t>0.053</w:t>
            </w:r>
          </w:p>
        </w:tc>
      </w:tr>
      <w:tr w:rsidR="00841F22" w:rsidRPr="00C13CAD" w14:paraId="30C07CE7" w14:textId="77777777" w:rsidTr="00841F22">
        <w:trPr>
          <w:trHeight w:val="270"/>
        </w:trPr>
        <w:tc>
          <w:tcPr>
            <w:tcW w:w="251" w:type="pct"/>
            <w:noWrap/>
          </w:tcPr>
          <w:p w14:paraId="19B65F8C" w14:textId="77777777" w:rsidR="00841F22" w:rsidRPr="00C13CAD" w:rsidRDefault="00841F22" w:rsidP="00841F22">
            <w:pPr>
              <w:pStyle w:val="56"/>
              <w:rPr>
                <w:sz w:val="22"/>
                <w:szCs w:val="22"/>
              </w:rPr>
            </w:pPr>
            <w:r w:rsidRPr="00C13CAD">
              <w:rPr>
                <w:color w:val="000000"/>
                <w:sz w:val="22"/>
                <w:szCs w:val="22"/>
              </w:rPr>
              <w:t>11</w:t>
            </w:r>
          </w:p>
        </w:tc>
        <w:tc>
          <w:tcPr>
            <w:tcW w:w="914" w:type="pct"/>
            <w:noWrap/>
          </w:tcPr>
          <w:p w14:paraId="047C3C21" w14:textId="77777777" w:rsidR="00841F22" w:rsidRPr="00C13CAD" w:rsidRDefault="00841F22" w:rsidP="00841F22">
            <w:pPr>
              <w:pStyle w:val="56"/>
              <w:rPr>
                <w:sz w:val="22"/>
                <w:szCs w:val="22"/>
              </w:rPr>
            </w:pPr>
            <w:r w:rsidRPr="00C13CAD">
              <w:rPr>
                <w:color w:val="000000"/>
                <w:sz w:val="22"/>
                <w:szCs w:val="22"/>
              </w:rPr>
              <w:t>武威清泉镇新地中学</w:t>
            </w:r>
          </w:p>
        </w:tc>
        <w:tc>
          <w:tcPr>
            <w:tcW w:w="451" w:type="pct"/>
            <w:noWrap/>
          </w:tcPr>
          <w:p w14:paraId="2D1B6F4B" w14:textId="77777777" w:rsidR="00841F22" w:rsidRPr="00C13CAD" w:rsidRDefault="00841F22" w:rsidP="00841F22">
            <w:pPr>
              <w:pStyle w:val="56"/>
              <w:rPr>
                <w:sz w:val="22"/>
                <w:szCs w:val="22"/>
              </w:rPr>
            </w:pPr>
            <w:r w:rsidRPr="00C13CAD">
              <w:rPr>
                <w:color w:val="000000"/>
                <w:sz w:val="22"/>
                <w:szCs w:val="22"/>
              </w:rPr>
              <w:t>-1551.43</w:t>
            </w:r>
          </w:p>
        </w:tc>
        <w:tc>
          <w:tcPr>
            <w:tcW w:w="451" w:type="pct"/>
            <w:noWrap/>
          </w:tcPr>
          <w:p w14:paraId="108957A8" w14:textId="77777777" w:rsidR="00841F22" w:rsidRPr="00C13CAD" w:rsidRDefault="00841F22" w:rsidP="00841F22">
            <w:pPr>
              <w:pStyle w:val="56"/>
              <w:rPr>
                <w:sz w:val="22"/>
                <w:szCs w:val="22"/>
              </w:rPr>
            </w:pPr>
            <w:r w:rsidRPr="00C13CAD">
              <w:rPr>
                <w:color w:val="000000"/>
                <w:sz w:val="22"/>
                <w:szCs w:val="22"/>
              </w:rPr>
              <w:t>-1624.65</w:t>
            </w:r>
          </w:p>
        </w:tc>
        <w:tc>
          <w:tcPr>
            <w:tcW w:w="442" w:type="pct"/>
            <w:noWrap/>
          </w:tcPr>
          <w:p w14:paraId="7FF47F7A" w14:textId="77777777" w:rsidR="00841F22" w:rsidRPr="00C13CAD" w:rsidRDefault="00841F22" w:rsidP="00841F22">
            <w:pPr>
              <w:pStyle w:val="56"/>
              <w:rPr>
                <w:sz w:val="22"/>
                <w:szCs w:val="22"/>
              </w:rPr>
            </w:pPr>
            <w:r w:rsidRPr="00C13CAD">
              <w:rPr>
                <w:color w:val="000000"/>
                <w:sz w:val="22"/>
                <w:szCs w:val="22"/>
              </w:rPr>
              <w:t>1548.06</w:t>
            </w:r>
          </w:p>
        </w:tc>
        <w:tc>
          <w:tcPr>
            <w:tcW w:w="416" w:type="pct"/>
            <w:noWrap/>
            <w:vAlign w:val="bottom"/>
          </w:tcPr>
          <w:p w14:paraId="61CB550B" w14:textId="3515AC23" w:rsidR="00841F22" w:rsidRPr="00C13CAD" w:rsidRDefault="00841F22" w:rsidP="00841F22">
            <w:pPr>
              <w:pStyle w:val="56"/>
            </w:pPr>
            <w:r w:rsidRPr="00C13CAD">
              <w:t>期间平均</w:t>
            </w:r>
          </w:p>
        </w:tc>
        <w:tc>
          <w:tcPr>
            <w:tcW w:w="503" w:type="pct"/>
            <w:noWrap/>
            <w:vAlign w:val="bottom"/>
          </w:tcPr>
          <w:p w14:paraId="508A6C39" w14:textId="2175E692" w:rsidR="00841F22" w:rsidRPr="00C13CAD" w:rsidRDefault="00841F22" w:rsidP="00841F22">
            <w:pPr>
              <w:pStyle w:val="56"/>
            </w:pPr>
            <w:r w:rsidRPr="00C13CAD">
              <w:t>第</w:t>
            </w:r>
            <w:r w:rsidRPr="00C13CAD">
              <w:t>1</w:t>
            </w:r>
            <w:r w:rsidRPr="00C13CAD">
              <w:t>大</w:t>
            </w:r>
          </w:p>
        </w:tc>
        <w:tc>
          <w:tcPr>
            <w:tcW w:w="664" w:type="pct"/>
            <w:noWrap/>
            <w:vAlign w:val="bottom"/>
          </w:tcPr>
          <w:p w14:paraId="6966AFC1" w14:textId="072F83C7" w:rsidR="00841F22" w:rsidRPr="00C13CAD" w:rsidRDefault="00841F22" w:rsidP="00841F22">
            <w:pPr>
              <w:pStyle w:val="56"/>
            </w:pPr>
            <w:r w:rsidRPr="00C13CAD">
              <w:t>0.000643</w:t>
            </w:r>
          </w:p>
        </w:tc>
        <w:tc>
          <w:tcPr>
            <w:tcW w:w="444" w:type="pct"/>
            <w:noWrap/>
            <w:vAlign w:val="bottom"/>
          </w:tcPr>
          <w:p w14:paraId="23717248" w14:textId="3FC3F334" w:rsidR="00841F22" w:rsidRPr="00C13CAD" w:rsidRDefault="00841F22" w:rsidP="00841F22">
            <w:pPr>
              <w:pStyle w:val="56"/>
            </w:pPr>
            <w:r w:rsidRPr="00C13CAD">
              <w:t>0.5</w:t>
            </w:r>
          </w:p>
        </w:tc>
        <w:tc>
          <w:tcPr>
            <w:tcW w:w="464" w:type="pct"/>
            <w:noWrap/>
            <w:vAlign w:val="bottom"/>
          </w:tcPr>
          <w:p w14:paraId="5239EE99" w14:textId="08588C98" w:rsidR="00841F22" w:rsidRPr="00C13CAD" w:rsidRDefault="00841F22" w:rsidP="00841F22">
            <w:pPr>
              <w:pStyle w:val="56"/>
            </w:pPr>
            <w:r w:rsidRPr="00C13CAD">
              <w:t>0.129</w:t>
            </w:r>
          </w:p>
        </w:tc>
      </w:tr>
      <w:tr w:rsidR="00841F22" w:rsidRPr="00C13CAD" w14:paraId="7BECCA93" w14:textId="77777777" w:rsidTr="00841F22">
        <w:trPr>
          <w:trHeight w:val="270"/>
        </w:trPr>
        <w:tc>
          <w:tcPr>
            <w:tcW w:w="251" w:type="pct"/>
            <w:noWrap/>
          </w:tcPr>
          <w:p w14:paraId="6384749F" w14:textId="77777777" w:rsidR="00841F22" w:rsidRPr="00C13CAD" w:rsidRDefault="00841F22" w:rsidP="00841F22">
            <w:pPr>
              <w:pStyle w:val="56"/>
              <w:rPr>
                <w:sz w:val="22"/>
                <w:szCs w:val="22"/>
              </w:rPr>
            </w:pPr>
            <w:r w:rsidRPr="00C13CAD">
              <w:rPr>
                <w:color w:val="000000"/>
                <w:sz w:val="22"/>
                <w:szCs w:val="22"/>
              </w:rPr>
              <w:t>12</w:t>
            </w:r>
          </w:p>
        </w:tc>
        <w:tc>
          <w:tcPr>
            <w:tcW w:w="914" w:type="pct"/>
            <w:noWrap/>
          </w:tcPr>
          <w:p w14:paraId="6B7AD545" w14:textId="77777777" w:rsidR="00841F22" w:rsidRPr="00C13CAD" w:rsidRDefault="00841F22" w:rsidP="00841F22">
            <w:pPr>
              <w:pStyle w:val="56"/>
              <w:rPr>
                <w:sz w:val="22"/>
                <w:szCs w:val="22"/>
              </w:rPr>
            </w:pPr>
            <w:r w:rsidRPr="00C13CAD">
              <w:rPr>
                <w:color w:val="000000"/>
                <w:sz w:val="22"/>
                <w:szCs w:val="22"/>
              </w:rPr>
              <w:t>金河镇</w:t>
            </w:r>
          </w:p>
        </w:tc>
        <w:tc>
          <w:tcPr>
            <w:tcW w:w="451" w:type="pct"/>
            <w:noWrap/>
          </w:tcPr>
          <w:p w14:paraId="6254AC47" w14:textId="77777777" w:rsidR="00841F22" w:rsidRPr="00C13CAD" w:rsidRDefault="00841F22" w:rsidP="00841F22">
            <w:pPr>
              <w:pStyle w:val="56"/>
              <w:rPr>
                <w:sz w:val="22"/>
                <w:szCs w:val="22"/>
              </w:rPr>
            </w:pPr>
            <w:r w:rsidRPr="00C13CAD">
              <w:rPr>
                <w:color w:val="000000"/>
                <w:sz w:val="22"/>
                <w:szCs w:val="22"/>
              </w:rPr>
              <w:t>-6737.88</w:t>
            </w:r>
          </w:p>
        </w:tc>
        <w:tc>
          <w:tcPr>
            <w:tcW w:w="451" w:type="pct"/>
            <w:noWrap/>
          </w:tcPr>
          <w:p w14:paraId="65621581" w14:textId="77777777" w:rsidR="00841F22" w:rsidRPr="00C13CAD" w:rsidRDefault="00841F22" w:rsidP="00841F22">
            <w:pPr>
              <w:pStyle w:val="56"/>
              <w:rPr>
                <w:sz w:val="22"/>
                <w:szCs w:val="22"/>
              </w:rPr>
            </w:pPr>
            <w:r w:rsidRPr="00C13CAD">
              <w:rPr>
                <w:color w:val="000000"/>
                <w:sz w:val="22"/>
                <w:szCs w:val="22"/>
              </w:rPr>
              <w:t>-6627.7</w:t>
            </w:r>
          </w:p>
        </w:tc>
        <w:tc>
          <w:tcPr>
            <w:tcW w:w="442" w:type="pct"/>
            <w:noWrap/>
          </w:tcPr>
          <w:p w14:paraId="7EDFDD69" w14:textId="77777777" w:rsidR="00841F22" w:rsidRPr="00C13CAD" w:rsidRDefault="00841F22" w:rsidP="00841F22">
            <w:pPr>
              <w:pStyle w:val="56"/>
              <w:rPr>
                <w:sz w:val="22"/>
                <w:szCs w:val="22"/>
              </w:rPr>
            </w:pPr>
            <w:r w:rsidRPr="00C13CAD">
              <w:rPr>
                <w:color w:val="000000"/>
                <w:sz w:val="22"/>
                <w:szCs w:val="22"/>
              </w:rPr>
              <w:t>1572.74</w:t>
            </w:r>
          </w:p>
        </w:tc>
        <w:tc>
          <w:tcPr>
            <w:tcW w:w="416" w:type="pct"/>
            <w:noWrap/>
            <w:vAlign w:val="bottom"/>
          </w:tcPr>
          <w:p w14:paraId="6D3E0665" w14:textId="1D78ABC9" w:rsidR="00841F22" w:rsidRPr="00C13CAD" w:rsidRDefault="00841F22" w:rsidP="00841F22">
            <w:pPr>
              <w:pStyle w:val="56"/>
            </w:pPr>
            <w:r w:rsidRPr="00C13CAD">
              <w:t>期间平均</w:t>
            </w:r>
          </w:p>
        </w:tc>
        <w:tc>
          <w:tcPr>
            <w:tcW w:w="503" w:type="pct"/>
            <w:noWrap/>
            <w:vAlign w:val="bottom"/>
          </w:tcPr>
          <w:p w14:paraId="7F883744" w14:textId="25361708" w:rsidR="00841F22" w:rsidRPr="00C13CAD" w:rsidRDefault="00841F22" w:rsidP="00841F22">
            <w:pPr>
              <w:pStyle w:val="56"/>
            </w:pPr>
            <w:r w:rsidRPr="00C13CAD">
              <w:t>第</w:t>
            </w:r>
            <w:r w:rsidRPr="00C13CAD">
              <w:t>1</w:t>
            </w:r>
            <w:r w:rsidRPr="00C13CAD">
              <w:t>大</w:t>
            </w:r>
          </w:p>
        </w:tc>
        <w:tc>
          <w:tcPr>
            <w:tcW w:w="664" w:type="pct"/>
            <w:noWrap/>
            <w:vAlign w:val="bottom"/>
          </w:tcPr>
          <w:p w14:paraId="27BD1F2B" w14:textId="53D263D1" w:rsidR="00841F22" w:rsidRPr="00C13CAD" w:rsidRDefault="00841F22" w:rsidP="00841F22">
            <w:pPr>
              <w:pStyle w:val="56"/>
            </w:pPr>
            <w:r w:rsidRPr="00C13CAD">
              <w:t>0.000153</w:t>
            </w:r>
          </w:p>
        </w:tc>
        <w:tc>
          <w:tcPr>
            <w:tcW w:w="444" w:type="pct"/>
            <w:noWrap/>
            <w:vAlign w:val="bottom"/>
          </w:tcPr>
          <w:p w14:paraId="1D618B04" w14:textId="0B5CAE2B" w:rsidR="00841F22" w:rsidRPr="00C13CAD" w:rsidRDefault="00841F22" w:rsidP="00841F22">
            <w:pPr>
              <w:pStyle w:val="56"/>
            </w:pPr>
            <w:r w:rsidRPr="00C13CAD">
              <w:t>0.5</w:t>
            </w:r>
          </w:p>
        </w:tc>
        <w:tc>
          <w:tcPr>
            <w:tcW w:w="464" w:type="pct"/>
            <w:noWrap/>
            <w:vAlign w:val="bottom"/>
          </w:tcPr>
          <w:p w14:paraId="421EDC7D" w14:textId="738C9671" w:rsidR="00841F22" w:rsidRPr="00C13CAD" w:rsidRDefault="00841F22" w:rsidP="00841F22">
            <w:pPr>
              <w:pStyle w:val="56"/>
            </w:pPr>
            <w:r w:rsidRPr="00C13CAD">
              <w:t>0.031</w:t>
            </w:r>
          </w:p>
        </w:tc>
      </w:tr>
      <w:tr w:rsidR="00841F22" w:rsidRPr="00C13CAD" w14:paraId="0511BF98" w14:textId="77777777" w:rsidTr="00841F22">
        <w:trPr>
          <w:trHeight w:val="270"/>
        </w:trPr>
        <w:tc>
          <w:tcPr>
            <w:tcW w:w="251" w:type="pct"/>
            <w:noWrap/>
          </w:tcPr>
          <w:p w14:paraId="4624640F" w14:textId="77777777" w:rsidR="00841F22" w:rsidRPr="00C13CAD" w:rsidRDefault="00841F22" w:rsidP="00841F22">
            <w:pPr>
              <w:pStyle w:val="56"/>
              <w:rPr>
                <w:sz w:val="22"/>
                <w:szCs w:val="22"/>
              </w:rPr>
            </w:pPr>
            <w:r w:rsidRPr="00C13CAD">
              <w:rPr>
                <w:color w:val="000000"/>
                <w:sz w:val="22"/>
                <w:szCs w:val="22"/>
              </w:rPr>
              <w:t>13</w:t>
            </w:r>
          </w:p>
        </w:tc>
        <w:tc>
          <w:tcPr>
            <w:tcW w:w="914" w:type="pct"/>
            <w:noWrap/>
          </w:tcPr>
          <w:p w14:paraId="7D1F7A9F" w14:textId="77777777" w:rsidR="00841F22" w:rsidRPr="00C13CAD" w:rsidRDefault="00841F22" w:rsidP="00841F22">
            <w:pPr>
              <w:pStyle w:val="56"/>
              <w:rPr>
                <w:sz w:val="22"/>
                <w:szCs w:val="22"/>
              </w:rPr>
            </w:pPr>
            <w:r w:rsidRPr="00C13CAD">
              <w:rPr>
                <w:color w:val="000000"/>
                <w:sz w:val="22"/>
                <w:szCs w:val="22"/>
              </w:rPr>
              <w:t>武南镇</w:t>
            </w:r>
          </w:p>
        </w:tc>
        <w:tc>
          <w:tcPr>
            <w:tcW w:w="451" w:type="pct"/>
            <w:noWrap/>
          </w:tcPr>
          <w:p w14:paraId="3BB02A89" w14:textId="77777777" w:rsidR="00841F22" w:rsidRPr="00C13CAD" w:rsidRDefault="00841F22" w:rsidP="00841F22">
            <w:pPr>
              <w:pStyle w:val="56"/>
              <w:rPr>
                <w:sz w:val="22"/>
                <w:szCs w:val="22"/>
              </w:rPr>
            </w:pPr>
            <w:r w:rsidRPr="00C13CAD">
              <w:rPr>
                <w:color w:val="000000"/>
                <w:sz w:val="22"/>
                <w:szCs w:val="22"/>
              </w:rPr>
              <w:t>-16433</w:t>
            </w:r>
          </w:p>
        </w:tc>
        <w:tc>
          <w:tcPr>
            <w:tcW w:w="451" w:type="pct"/>
            <w:noWrap/>
          </w:tcPr>
          <w:p w14:paraId="705C9E83" w14:textId="77777777" w:rsidR="00841F22" w:rsidRPr="00C13CAD" w:rsidRDefault="00841F22" w:rsidP="00841F22">
            <w:pPr>
              <w:pStyle w:val="56"/>
              <w:rPr>
                <w:sz w:val="22"/>
                <w:szCs w:val="22"/>
              </w:rPr>
            </w:pPr>
            <w:r w:rsidRPr="00C13CAD">
              <w:rPr>
                <w:color w:val="000000"/>
                <w:sz w:val="22"/>
                <w:szCs w:val="22"/>
              </w:rPr>
              <w:t>-5500.37</w:t>
            </w:r>
          </w:p>
        </w:tc>
        <w:tc>
          <w:tcPr>
            <w:tcW w:w="442" w:type="pct"/>
            <w:noWrap/>
          </w:tcPr>
          <w:p w14:paraId="2C39F224" w14:textId="77777777" w:rsidR="00841F22" w:rsidRPr="00C13CAD" w:rsidRDefault="00841F22" w:rsidP="00841F22">
            <w:pPr>
              <w:pStyle w:val="56"/>
              <w:rPr>
                <w:sz w:val="22"/>
                <w:szCs w:val="22"/>
              </w:rPr>
            </w:pPr>
            <w:r w:rsidRPr="00C13CAD">
              <w:rPr>
                <w:color w:val="000000"/>
                <w:sz w:val="22"/>
                <w:szCs w:val="22"/>
              </w:rPr>
              <w:t>1595.42</w:t>
            </w:r>
          </w:p>
        </w:tc>
        <w:tc>
          <w:tcPr>
            <w:tcW w:w="416" w:type="pct"/>
            <w:noWrap/>
            <w:vAlign w:val="bottom"/>
          </w:tcPr>
          <w:p w14:paraId="460B0DF1" w14:textId="504BD981" w:rsidR="00841F22" w:rsidRPr="00C13CAD" w:rsidRDefault="00841F22" w:rsidP="00841F22">
            <w:pPr>
              <w:pStyle w:val="56"/>
            </w:pPr>
            <w:r w:rsidRPr="00C13CAD">
              <w:t>期间平均</w:t>
            </w:r>
          </w:p>
        </w:tc>
        <w:tc>
          <w:tcPr>
            <w:tcW w:w="503" w:type="pct"/>
            <w:noWrap/>
            <w:vAlign w:val="bottom"/>
          </w:tcPr>
          <w:p w14:paraId="3122BF9A" w14:textId="2E636295" w:rsidR="00841F22" w:rsidRPr="00C13CAD" w:rsidRDefault="00841F22" w:rsidP="00841F22">
            <w:pPr>
              <w:pStyle w:val="56"/>
            </w:pPr>
            <w:r w:rsidRPr="00C13CAD">
              <w:t>第</w:t>
            </w:r>
            <w:r w:rsidRPr="00C13CAD">
              <w:t>1</w:t>
            </w:r>
            <w:r w:rsidRPr="00C13CAD">
              <w:t>大</w:t>
            </w:r>
          </w:p>
        </w:tc>
        <w:tc>
          <w:tcPr>
            <w:tcW w:w="664" w:type="pct"/>
            <w:noWrap/>
            <w:vAlign w:val="bottom"/>
          </w:tcPr>
          <w:p w14:paraId="1D1D43C0" w14:textId="15B0AD4F" w:rsidR="00841F22" w:rsidRPr="00C13CAD" w:rsidRDefault="00841F22" w:rsidP="00841F22">
            <w:pPr>
              <w:pStyle w:val="56"/>
            </w:pPr>
            <w:r w:rsidRPr="00C13CAD">
              <w:t>0.000652</w:t>
            </w:r>
          </w:p>
        </w:tc>
        <w:tc>
          <w:tcPr>
            <w:tcW w:w="444" w:type="pct"/>
            <w:noWrap/>
            <w:vAlign w:val="bottom"/>
          </w:tcPr>
          <w:p w14:paraId="06BCD733" w14:textId="21EA8706" w:rsidR="00841F22" w:rsidRPr="00C13CAD" w:rsidRDefault="00841F22" w:rsidP="00841F22">
            <w:pPr>
              <w:pStyle w:val="56"/>
            </w:pPr>
            <w:r w:rsidRPr="00C13CAD">
              <w:t>0.5</w:t>
            </w:r>
          </w:p>
        </w:tc>
        <w:tc>
          <w:tcPr>
            <w:tcW w:w="464" w:type="pct"/>
            <w:noWrap/>
            <w:vAlign w:val="bottom"/>
          </w:tcPr>
          <w:p w14:paraId="159866B8" w14:textId="738A537A" w:rsidR="00841F22" w:rsidRPr="00C13CAD" w:rsidRDefault="00841F22" w:rsidP="00841F22">
            <w:pPr>
              <w:pStyle w:val="56"/>
            </w:pPr>
            <w:r w:rsidRPr="00C13CAD">
              <w:t>0.130</w:t>
            </w:r>
          </w:p>
        </w:tc>
      </w:tr>
      <w:tr w:rsidR="00841F22" w:rsidRPr="00C13CAD" w14:paraId="2DEBC4A0" w14:textId="77777777" w:rsidTr="00841F22">
        <w:trPr>
          <w:trHeight w:val="270"/>
        </w:trPr>
        <w:tc>
          <w:tcPr>
            <w:tcW w:w="251" w:type="pct"/>
            <w:noWrap/>
          </w:tcPr>
          <w:p w14:paraId="14EFE15E" w14:textId="77777777" w:rsidR="00841F22" w:rsidRPr="00C13CAD" w:rsidRDefault="00841F22" w:rsidP="00841F22">
            <w:pPr>
              <w:pStyle w:val="56"/>
              <w:rPr>
                <w:sz w:val="22"/>
                <w:szCs w:val="22"/>
              </w:rPr>
            </w:pPr>
            <w:r w:rsidRPr="00C13CAD">
              <w:rPr>
                <w:color w:val="000000"/>
                <w:sz w:val="22"/>
                <w:szCs w:val="22"/>
              </w:rPr>
              <w:t>14</w:t>
            </w:r>
          </w:p>
        </w:tc>
        <w:tc>
          <w:tcPr>
            <w:tcW w:w="914" w:type="pct"/>
            <w:noWrap/>
          </w:tcPr>
          <w:p w14:paraId="51A5A100" w14:textId="77777777" w:rsidR="00841F22" w:rsidRPr="00C13CAD" w:rsidRDefault="00841F22" w:rsidP="00841F22">
            <w:pPr>
              <w:pStyle w:val="56"/>
              <w:rPr>
                <w:sz w:val="22"/>
                <w:szCs w:val="22"/>
              </w:rPr>
            </w:pPr>
            <w:r w:rsidRPr="00C13CAD">
              <w:rPr>
                <w:color w:val="000000"/>
                <w:sz w:val="22"/>
                <w:szCs w:val="22"/>
              </w:rPr>
              <w:t>暖泉村</w:t>
            </w:r>
          </w:p>
        </w:tc>
        <w:tc>
          <w:tcPr>
            <w:tcW w:w="451" w:type="pct"/>
            <w:noWrap/>
          </w:tcPr>
          <w:p w14:paraId="5A1E4C46" w14:textId="77777777" w:rsidR="00841F22" w:rsidRPr="00C13CAD" w:rsidRDefault="00841F22" w:rsidP="00841F22">
            <w:pPr>
              <w:pStyle w:val="56"/>
              <w:rPr>
                <w:sz w:val="22"/>
                <w:szCs w:val="22"/>
              </w:rPr>
            </w:pPr>
            <w:r w:rsidRPr="00C13CAD">
              <w:rPr>
                <w:color w:val="000000"/>
                <w:sz w:val="22"/>
                <w:szCs w:val="22"/>
              </w:rPr>
              <w:t>15073.94</w:t>
            </w:r>
          </w:p>
        </w:tc>
        <w:tc>
          <w:tcPr>
            <w:tcW w:w="451" w:type="pct"/>
            <w:noWrap/>
          </w:tcPr>
          <w:p w14:paraId="5760FA03" w14:textId="77777777" w:rsidR="00841F22" w:rsidRPr="00C13CAD" w:rsidRDefault="00841F22" w:rsidP="00841F22">
            <w:pPr>
              <w:pStyle w:val="56"/>
              <w:rPr>
                <w:sz w:val="22"/>
                <w:szCs w:val="22"/>
              </w:rPr>
            </w:pPr>
            <w:r w:rsidRPr="00C13CAD">
              <w:rPr>
                <w:color w:val="000000"/>
                <w:sz w:val="22"/>
                <w:szCs w:val="22"/>
              </w:rPr>
              <w:t>-22746.2</w:t>
            </w:r>
          </w:p>
        </w:tc>
        <w:tc>
          <w:tcPr>
            <w:tcW w:w="442" w:type="pct"/>
            <w:noWrap/>
          </w:tcPr>
          <w:p w14:paraId="3E642419" w14:textId="77777777" w:rsidR="00841F22" w:rsidRPr="00C13CAD" w:rsidRDefault="00841F22" w:rsidP="00841F22">
            <w:pPr>
              <w:pStyle w:val="56"/>
              <w:rPr>
                <w:sz w:val="22"/>
                <w:szCs w:val="22"/>
              </w:rPr>
            </w:pPr>
            <w:r w:rsidRPr="00C13CAD">
              <w:rPr>
                <w:color w:val="000000"/>
                <w:sz w:val="22"/>
                <w:szCs w:val="22"/>
              </w:rPr>
              <w:t>1667.68</w:t>
            </w:r>
          </w:p>
        </w:tc>
        <w:tc>
          <w:tcPr>
            <w:tcW w:w="416" w:type="pct"/>
            <w:noWrap/>
            <w:vAlign w:val="bottom"/>
          </w:tcPr>
          <w:p w14:paraId="22C9B936" w14:textId="5BF3D1BD" w:rsidR="00841F22" w:rsidRPr="00C13CAD" w:rsidRDefault="00841F22" w:rsidP="00841F22">
            <w:pPr>
              <w:pStyle w:val="56"/>
            </w:pPr>
            <w:r w:rsidRPr="00C13CAD">
              <w:t>期间平均</w:t>
            </w:r>
          </w:p>
        </w:tc>
        <w:tc>
          <w:tcPr>
            <w:tcW w:w="503" w:type="pct"/>
            <w:noWrap/>
            <w:vAlign w:val="bottom"/>
          </w:tcPr>
          <w:p w14:paraId="2FD31633" w14:textId="3A729CFD" w:rsidR="00841F22" w:rsidRPr="00C13CAD" w:rsidRDefault="00841F22" w:rsidP="00841F22">
            <w:pPr>
              <w:pStyle w:val="56"/>
            </w:pPr>
            <w:r w:rsidRPr="00C13CAD">
              <w:t>第</w:t>
            </w:r>
            <w:r w:rsidRPr="00C13CAD">
              <w:t>1</w:t>
            </w:r>
            <w:r w:rsidRPr="00C13CAD">
              <w:t>大</w:t>
            </w:r>
          </w:p>
        </w:tc>
        <w:tc>
          <w:tcPr>
            <w:tcW w:w="664" w:type="pct"/>
            <w:noWrap/>
            <w:vAlign w:val="bottom"/>
          </w:tcPr>
          <w:p w14:paraId="5007643D" w14:textId="6A225104" w:rsidR="00841F22" w:rsidRPr="00C13CAD" w:rsidRDefault="00841F22" w:rsidP="00841F22">
            <w:pPr>
              <w:pStyle w:val="56"/>
            </w:pPr>
            <w:r w:rsidRPr="00C13CAD">
              <w:t>0.000579</w:t>
            </w:r>
          </w:p>
        </w:tc>
        <w:tc>
          <w:tcPr>
            <w:tcW w:w="444" w:type="pct"/>
            <w:noWrap/>
            <w:vAlign w:val="bottom"/>
          </w:tcPr>
          <w:p w14:paraId="469D5D77" w14:textId="0A7A7003" w:rsidR="00841F22" w:rsidRPr="00C13CAD" w:rsidRDefault="00841F22" w:rsidP="00841F22">
            <w:pPr>
              <w:pStyle w:val="56"/>
            </w:pPr>
            <w:r w:rsidRPr="00C13CAD">
              <w:t>0.5</w:t>
            </w:r>
          </w:p>
        </w:tc>
        <w:tc>
          <w:tcPr>
            <w:tcW w:w="464" w:type="pct"/>
            <w:noWrap/>
            <w:vAlign w:val="bottom"/>
          </w:tcPr>
          <w:p w14:paraId="1E1767E3" w14:textId="132E1587" w:rsidR="00841F22" w:rsidRPr="00C13CAD" w:rsidRDefault="00841F22" w:rsidP="00841F22">
            <w:pPr>
              <w:pStyle w:val="56"/>
            </w:pPr>
            <w:r w:rsidRPr="00C13CAD">
              <w:t>0.116</w:t>
            </w:r>
          </w:p>
        </w:tc>
      </w:tr>
      <w:tr w:rsidR="00841F22" w:rsidRPr="00C13CAD" w14:paraId="23B98D4F" w14:textId="77777777" w:rsidTr="00841F22">
        <w:trPr>
          <w:trHeight w:val="270"/>
        </w:trPr>
        <w:tc>
          <w:tcPr>
            <w:tcW w:w="251" w:type="pct"/>
            <w:noWrap/>
          </w:tcPr>
          <w:p w14:paraId="48E2F828" w14:textId="77777777" w:rsidR="00841F22" w:rsidRPr="00C13CAD" w:rsidRDefault="00841F22" w:rsidP="00841F22">
            <w:pPr>
              <w:pStyle w:val="56"/>
              <w:rPr>
                <w:sz w:val="22"/>
                <w:szCs w:val="22"/>
              </w:rPr>
            </w:pPr>
            <w:r w:rsidRPr="00C13CAD">
              <w:rPr>
                <w:color w:val="000000"/>
                <w:sz w:val="22"/>
                <w:szCs w:val="22"/>
              </w:rPr>
              <w:t>15</w:t>
            </w:r>
          </w:p>
        </w:tc>
        <w:tc>
          <w:tcPr>
            <w:tcW w:w="914" w:type="pct"/>
            <w:noWrap/>
          </w:tcPr>
          <w:p w14:paraId="4656F2B1" w14:textId="77777777" w:rsidR="00841F22" w:rsidRPr="00C13CAD" w:rsidRDefault="00841F22" w:rsidP="00841F22">
            <w:pPr>
              <w:pStyle w:val="56"/>
              <w:rPr>
                <w:sz w:val="22"/>
                <w:szCs w:val="22"/>
              </w:rPr>
            </w:pPr>
            <w:r w:rsidRPr="00C13CAD">
              <w:rPr>
                <w:color w:val="000000"/>
                <w:sz w:val="22"/>
                <w:szCs w:val="22"/>
              </w:rPr>
              <w:t>古浪县土门初级中学</w:t>
            </w:r>
          </w:p>
        </w:tc>
        <w:tc>
          <w:tcPr>
            <w:tcW w:w="451" w:type="pct"/>
            <w:noWrap/>
          </w:tcPr>
          <w:p w14:paraId="10A95A2D" w14:textId="77777777" w:rsidR="00841F22" w:rsidRPr="00C13CAD" w:rsidRDefault="00841F22" w:rsidP="00841F22">
            <w:pPr>
              <w:pStyle w:val="56"/>
              <w:rPr>
                <w:sz w:val="22"/>
                <w:szCs w:val="22"/>
              </w:rPr>
            </w:pPr>
            <w:r w:rsidRPr="00C13CAD">
              <w:rPr>
                <w:color w:val="000000"/>
                <w:sz w:val="22"/>
                <w:szCs w:val="22"/>
              </w:rPr>
              <w:t>14525.42</w:t>
            </w:r>
          </w:p>
        </w:tc>
        <w:tc>
          <w:tcPr>
            <w:tcW w:w="451" w:type="pct"/>
            <w:noWrap/>
          </w:tcPr>
          <w:p w14:paraId="4BF53D13" w14:textId="77777777" w:rsidR="00841F22" w:rsidRPr="00C13CAD" w:rsidRDefault="00841F22" w:rsidP="00841F22">
            <w:pPr>
              <w:pStyle w:val="56"/>
              <w:rPr>
                <w:sz w:val="22"/>
                <w:szCs w:val="22"/>
              </w:rPr>
            </w:pPr>
            <w:r w:rsidRPr="00C13CAD">
              <w:rPr>
                <w:color w:val="000000"/>
                <w:sz w:val="22"/>
                <w:szCs w:val="22"/>
              </w:rPr>
              <w:t>-24080.5</w:t>
            </w:r>
          </w:p>
        </w:tc>
        <w:tc>
          <w:tcPr>
            <w:tcW w:w="442" w:type="pct"/>
            <w:noWrap/>
          </w:tcPr>
          <w:p w14:paraId="1A34DBBE" w14:textId="77777777" w:rsidR="00841F22" w:rsidRPr="00C13CAD" w:rsidRDefault="00841F22" w:rsidP="00841F22">
            <w:pPr>
              <w:pStyle w:val="56"/>
              <w:rPr>
                <w:sz w:val="22"/>
                <w:szCs w:val="22"/>
              </w:rPr>
            </w:pPr>
            <w:r w:rsidRPr="00C13CAD">
              <w:rPr>
                <w:color w:val="000000"/>
                <w:sz w:val="22"/>
                <w:szCs w:val="22"/>
              </w:rPr>
              <w:t>1680.21</w:t>
            </w:r>
          </w:p>
        </w:tc>
        <w:tc>
          <w:tcPr>
            <w:tcW w:w="416" w:type="pct"/>
            <w:noWrap/>
            <w:vAlign w:val="bottom"/>
          </w:tcPr>
          <w:p w14:paraId="78DED9B1" w14:textId="1D172514" w:rsidR="00841F22" w:rsidRPr="00C13CAD" w:rsidRDefault="00841F22" w:rsidP="00841F22">
            <w:pPr>
              <w:pStyle w:val="56"/>
            </w:pPr>
            <w:r w:rsidRPr="00C13CAD">
              <w:t>期间平均</w:t>
            </w:r>
          </w:p>
        </w:tc>
        <w:tc>
          <w:tcPr>
            <w:tcW w:w="503" w:type="pct"/>
            <w:noWrap/>
            <w:vAlign w:val="bottom"/>
          </w:tcPr>
          <w:p w14:paraId="18525B0E" w14:textId="51AE292E" w:rsidR="00841F22" w:rsidRPr="00C13CAD" w:rsidRDefault="00841F22" w:rsidP="00841F22">
            <w:pPr>
              <w:pStyle w:val="56"/>
            </w:pPr>
            <w:r w:rsidRPr="00C13CAD">
              <w:t>第</w:t>
            </w:r>
            <w:r w:rsidRPr="00C13CAD">
              <w:t>1</w:t>
            </w:r>
            <w:r w:rsidRPr="00C13CAD">
              <w:t>大</w:t>
            </w:r>
          </w:p>
        </w:tc>
        <w:tc>
          <w:tcPr>
            <w:tcW w:w="664" w:type="pct"/>
            <w:noWrap/>
            <w:vAlign w:val="bottom"/>
          </w:tcPr>
          <w:p w14:paraId="2A7BF663" w14:textId="2CC746EC" w:rsidR="00841F22" w:rsidRPr="00C13CAD" w:rsidRDefault="00841F22" w:rsidP="00841F22">
            <w:pPr>
              <w:pStyle w:val="56"/>
            </w:pPr>
            <w:r w:rsidRPr="00C13CAD">
              <w:t>0.000191</w:t>
            </w:r>
          </w:p>
        </w:tc>
        <w:tc>
          <w:tcPr>
            <w:tcW w:w="444" w:type="pct"/>
            <w:noWrap/>
            <w:vAlign w:val="bottom"/>
          </w:tcPr>
          <w:p w14:paraId="70A806AF" w14:textId="222ECA05" w:rsidR="00841F22" w:rsidRPr="00C13CAD" w:rsidRDefault="00841F22" w:rsidP="00841F22">
            <w:pPr>
              <w:pStyle w:val="56"/>
            </w:pPr>
            <w:r w:rsidRPr="00C13CAD">
              <w:t>0.5</w:t>
            </w:r>
          </w:p>
        </w:tc>
        <w:tc>
          <w:tcPr>
            <w:tcW w:w="464" w:type="pct"/>
            <w:noWrap/>
            <w:vAlign w:val="bottom"/>
          </w:tcPr>
          <w:p w14:paraId="791555CA" w14:textId="08EDCD43" w:rsidR="00841F22" w:rsidRPr="00C13CAD" w:rsidRDefault="00841F22" w:rsidP="00841F22">
            <w:pPr>
              <w:pStyle w:val="56"/>
            </w:pPr>
            <w:r w:rsidRPr="00C13CAD">
              <w:t>0.038</w:t>
            </w:r>
          </w:p>
        </w:tc>
      </w:tr>
      <w:tr w:rsidR="00841F22" w:rsidRPr="00C13CAD" w14:paraId="109EC036" w14:textId="77777777" w:rsidTr="00841F22">
        <w:trPr>
          <w:trHeight w:val="270"/>
        </w:trPr>
        <w:tc>
          <w:tcPr>
            <w:tcW w:w="251" w:type="pct"/>
            <w:noWrap/>
          </w:tcPr>
          <w:p w14:paraId="206ED396" w14:textId="77777777" w:rsidR="00841F22" w:rsidRPr="00C13CAD" w:rsidRDefault="00841F22" w:rsidP="00841F22">
            <w:pPr>
              <w:pStyle w:val="56"/>
              <w:rPr>
                <w:sz w:val="22"/>
                <w:szCs w:val="22"/>
              </w:rPr>
            </w:pPr>
            <w:r w:rsidRPr="00C13CAD">
              <w:rPr>
                <w:color w:val="000000"/>
                <w:sz w:val="22"/>
                <w:szCs w:val="22"/>
              </w:rPr>
              <w:t>16</w:t>
            </w:r>
          </w:p>
        </w:tc>
        <w:tc>
          <w:tcPr>
            <w:tcW w:w="914" w:type="pct"/>
            <w:noWrap/>
          </w:tcPr>
          <w:p w14:paraId="56B7EAB2" w14:textId="77777777" w:rsidR="00841F22" w:rsidRPr="00C13CAD" w:rsidRDefault="00841F22" w:rsidP="00841F22">
            <w:pPr>
              <w:pStyle w:val="56"/>
              <w:rPr>
                <w:sz w:val="22"/>
                <w:szCs w:val="22"/>
              </w:rPr>
            </w:pPr>
            <w:r w:rsidRPr="00C13CAD">
              <w:rPr>
                <w:color w:val="000000"/>
                <w:sz w:val="22"/>
                <w:szCs w:val="22"/>
              </w:rPr>
              <w:t>土门镇</w:t>
            </w:r>
          </w:p>
        </w:tc>
        <w:tc>
          <w:tcPr>
            <w:tcW w:w="451" w:type="pct"/>
            <w:noWrap/>
          </w:tcPr>
          <w:p w14:paraId="68B39A42" w14:textId="77777777" w:rsidR="00841F22" w:rsidRPr="00C13CAD" w:rsidRDefault="00841F22" w:rsidP="00841F22">
            <w:pPr>
              <w:pStyle w:val="56"/>
              <w:rPr>
                <w:sz w:val="22"/>
                <w:szCs w:val="22"/>
              </w:rPr>
            </w:pPr>
            <w:r w:rsidRPr="00C13CAD">
              <w:rPr>
                <w:color w:val="000000"/>
                <w:sz w:val="22"/>
                <w:szCs w:val="22"/>
              </w:rPr>
              <w:t>13576.63</w:t>
            </w:r>
          </w:p>
        </w:tc>
        <w:tc>
          <w:tcPr>
            <w:tcW w:w="451" w:type="pct"/>
            <w:noWrap/>
          </w:tcPr>
          <w:p w14:paraId="4D31CFE2" w14:textId="77777777" w:rsidR="00841F22" w:rsidRPr="00C13CAD" w:rsidRDefault="00841F22" w:rsidP="00841F22">
            <w:pPr>
              <w:pStyle w:val="56"/>
              <w:rPr>
                <w:sz w:val="22"/>
                <w:szCs w:val="22"/>
              </w:rPr>
            </w:pPr>
            <w:r w:rsidRPr="00C13CAD">
              <w:rPr>
                <w:color w:val="000000"/>
                <w:sz w:val="22"/>
                <w:szCs w:val="22"/>
              </w:rPr>
              <w:t>-24629</w:t>
            </w:r>
          </w:p>
        </w:tc>
        <w:tc>
          <w:tcPr>
            <w:tcW w:w="442" w:type="pct"/>
            <w:noWrap/>
          </w:tcPr>
          <w:p w14:paraId="0B00FF40" w14:textId="77777777" w:rsidR="00841F22" w:rsidRPr="00C13CAD" w:rsidRDefault="00841F22" w:rsidP="00841F22">
            <w:pPr>
              <w:pStyle w:val="56"/>
              <w:rPr>
                <w:sz w:val="22"/>
                <w:szCs w:val="22"/>
              </w:rPr>
            </w:pPr>
            <w:r w:rsidRPr="00C13CAD">
              <w:rPr>
                <w:color w:val="000000"/>
                <w:sz w:val="22"/>
                <w:szCs w:val="22"/>
              </w:rPr>
              <w:t>1687.87</w:t>
            </w:r>
          </w:p>
        </w:tc>
        <w:tc>
          <w:tcPr>
            <w:tcW w:w="416" w:type="pct"/>
            <w:noWrap/>
            <w:vAlign w:val="bottom"/>
          </w:tcPr>
          <w:p w14:paraId="404CEE2D" w14:textId="59B6B426" w:rsidR="00841F22" w:rsidRPr="00C13CAD" w:rsidRDefault="00841F22" w:rsidP="00841F22">
            <w:pPr>
              <w:pStyle w:val="56"/>
            </w:pPr>
            <w:r w:rsidRPr="00C13CAD">
              <w:t>期间平均</w:t>
            </w:r>
          </w:p>
        </w:tc>
        <w:tc>
          <w:tcPr>
            <w:tcW w:w="503" w:type="pct"/>
            <w:noWrap/>
            <w:vAlign w:val="bottom"/>
          </w:tcPr>
          <w:p w14:paraId="625A0977" w14:textId="4FCD2AC5" w:rsidR="00841F22" w:rsidRPr="00C13CAD" w:rsidRDefault="00841F22" w:rsidP="00841F22">
            <w:pPr>
              <w:pStyle w:val="56"/>
            </w:pPr>
            <w:r w:rsidRPr="00C13CAD">
              <w:t>第</w:t>
            </w:r>
            <w:r w:rsidRPr="00C13CAD">
              <w:t>1</w:t>
            </w:r>
            <w:r w:rsidRPr="00C13CAD">
              <w:t>大</w:t>
            </w:r>
          </w:p>
        </w:tc>
        <w:tc>
          <w:tcPr>
            <w:tcW w:w="664" w:type="pct"/>
            <w:noWrap/>
            <w:vAlign w:val="bottom"/>
          </w:tcPr>
          <w:p w14:paraId="332A0142" w14:textId="3A315EC3" w:rsidR="00841F22" w:rsidRPr="00C13CAD" w:rsidRDefault="00841F22" w:rsidP="00841F22">
            <w:pPr>
              <w:pStyle w:val="56"/>
            </w:pPr>
            <w:r w:rsidRPr="00C13CAD">
              <w:t>0.000152</w:t>
            </w:r>
          </w:p>
        </w:tc>
        <w:tc>
          <w:tcPr>
            <w:tcW w:w="444" w:type="pct"/>
            <w:noWrap/>
            <w:vAlign w:val="bottom"/>
          </w:tcPr>
          <w:p w14:paraId="6D7F1172" w14:textId="7EC56B8D" w:rsidR="00841F22" w:rsidRPr="00C13CAD" w:rsidRDefault="00841F22" w:rsidP="00841F22">
            <w:pPr>
              <w:pStyle w:val="56"/>
            </w:pPr>
            <w:r w:rsidRPr="00C13CAD">
              <w:t>0.5</w:t>
            </w:r>
          </w:p>
        </w:tc>
        <w:tc>
          <w:tcPr>
            <w:tcW w:w="464" w:type="pct"/>
            <w:noWrap/>
            <w:vAlign w:val="bottom"/>
          </w:tcPr>
          <w:p w14:paraId="3ECD45C4" w14:textId="2313423F" w:rsidR="00841F22" w:rsidRPr="00C13CAD" w:rsidRDefault="00841F22" w:rsidP="00841F22">
            <w:pPr>
              <w:pStyle w:val="56"/>
            </w:pPr>
            <w:r w:rsidRPr="00C13CAD">
              <w:t>0.030</w:t>
            </w:r>
          </w:p>
        </w:tc>
      </w:tr>
      <w:tr w:rsidR="00841F22" w:rsidRPr="00C13CAD" w14:paraId="3A2035D2" w14:textId="77777777" w:rsidTr="00841F22">
        <w:trPr>
          <w:trHeight w:val="270"/>
        </w:trPr>
        <w:tc>
          <w:tcPr>
            <w:tcW w:w="251" w:type="pct"/>
            <w:noWrap/>
          </w:tcPr>
          <w:p w14:paraId="35408B18" w14:textId="77777777" w:rsidR="00841F22" w:rsidRPr="00C13CAD" w:rsidRDefault="00841F22" w:rsidP="00841F22">
            <w:pPr>
              <w:pStyle w:val="56"/>
              <w:rPr>
                <w:sz w:val="22"/>
                <w:szCs w:val="22"/>
              </w:rPr>
            </w:pPr>
            <w:r w:rsidRPr="00C13CAD">
              <w:rPr>
                <w:color w:val="000000"/>
                <w:sz w:val="22"/>
                <w:szCs w:val="22"/>
              </w:rPr>
              <w:t>17</w:t>
            </w:r>
          </w:p>
        </w:tc>
        <w:tc>
          <w:tcPr>
            <w:tcW w:w="914" w:type="pct"/>
            <w:noWrap/>
          </w:tcPr>
          <w:p w14:paraId="0824E965" w14:textId="77777777" w:rsidR="00841F22" w:rsidRPr="00C13CAD" w:rsidRDefault="00841F22" w:rsidP="00841F22">
            <w:pPr>
              <w:pStyle w:val="56"/>
              <w:rPr>
                <w:sz w:val="22"/>
                <w:szCs w:val="22"/>
              </w:rPr>
            </w:pPr>
            <w:r w:rsidRPr="00C13CAD">
              <w:rPr>
                <w:color w:val="000000"/>
                <w:sz w:val="22"/>
                <w:szCs w:val="22"/>
              </w:rPr>
              <w:t>古浪县胡家边初级中学</w:t>
            </w:r>
          </w:p>
        </w:tc>
        <w:tc>
          <w:tcPr>
            <w:tcW w:w="451" w:type="pct"/>
            <w:noWrap/>
          </w:tcPr>
          <w:p w14:paraId="0B1A7AB9" w14:textId="77777777" w:rsidR="00841F22" w:rsidRPr="00C13CAD" w:rsidRDefault="00841F22" w:rsidP="00841F22">
            <w:pPr>
              <w:pStyle w:val="56"/>
              <w:rPr>
                <w:sz w:val="22"/>
                <w:szCs w:val="22"/>
              </w:rPr>
            </w:pPr>
            <w:r w:rsidRPr="00C13CAD">
              <w:rPr>
                <w:color w:val="000000"/>
                <w:sz w:val="22"/>
                <w:szCs w:val="22"/>
              </w:rPr>
              <w:t>10893.34</w:t>
            </w:r>
          </w:p>
        </w:tc>
        <w:tc>
          <w:tcPr>
            <w:tcW w:w="451" w:type="pct"/>
            <w:noWrap/>
          </w:tcPr>
          <w:p w14:paraId="11E2B312" w14:textId="77777777" w:rsidR="00841F22" w:rsidRPr="00C13CAD" w:rsidRDefault="00841F22" w:rsidP="00841F22">
            <w:pPr>
              <w:pStyle w:val="56"/>
              <w:rPr>
                <w:sz w:val="22"/>
                <w:szCs w:val="22"/>
              </w:rPr>
            </w:pPr>
            <w:r w:rsidRPr="00C13CAD">
              <w:rPr>
                <w:color w:val="000000"/>
                <w:sz w:val="22"/>
                <w:szCs w:val="22"/>
              </w:rPr>
              <w:t>-22716.6</w:t>
            </w:r>
          </w:p>
        </w:tc>
        <w:tc>
          <w:tcPr>
            <w:tcW w:w="442" w:type="pct"/>
            <w:noWrap/>
          </w:tcPr>
          <w:p w14:paraId="40FC854B" w14:textId="77777777" w:rsidR="00841F22" w:rsidRPr="00C13CAD" w:rsidRDefault="00841F22" w:rsidP="00841F22">
            <w:pPr>
              <w:pStyle w:val="56"/>
              <w:rPr>
                <w:sz w:val="22"/>
                <w:szCs w:val="22"/>
              </w:rPr>
            </w:pPr>
            <w:r w:rsidRPr="00C13CAD">
              <w:rPr>
                <w:color w:val="000000"/>
                <w:sz w:val="22"/>
                <w:szCs w:val="22"/>
              </w:rPr>
              <w:t>1679.8</w:t>
            </w:r>
          </w:p>
        </w:tc>
        <w:tc>
          <w:tcPr>
            <w:tcW w:w="416" w:type="pct"/>
            <w:noWrap/>
            <w:vAlign w:val="bottom"/>
          </w:tcPr>
          <w:p w14:paraId="32925A39" w14:textId="3E4D8551" w:rsidR="00841F22" w:rsidRPr="00C13CAD" w:rsidRDefault="00841F22" w:rsidP="00841F22">
            <w:pPr>
              <w:pStyle w:val="56"/>
            </w:pPr>
            <w:r w:rsidRPr="00C13CAD">
              <w:t>期间平均</w:t>
            </w:r>
          </w:p>
        </w:tc>
        <w:tc>
          <w:tcPr>
            <w:tcW w:w="503" w:type="pct"/>
            <w:noWrap/>
            <w:vAlign w:val="bottom"/>
          </w:tcPr>
          <w:p w14:paraId="339C1D97" w14:textId="07A530F3" w:rsidR="00841F22" w:rsidRPr="00C13CAD" w:rsidRDefault="00841F22" w:rsidP="00841F22">
            <w:pPr>
              <w:pStyle w:val="56"/>
            </w:pPr>
            <w:r w:rsidRPr="00C13CAD">
              <w:t>第</w:t>
            </w:r>
            <w:r w:rsidRPr="00C13CAD">
              <w:t>1</w:t>
            </w:r>
            <w:r w:rsidRPr="00C13CAD">
              <w:t>大</w:t>
            </w:r>
          </w:p>
        </w:tc>
        <w:tc>
          <w:tcPr>
            <w:tcW w:w="664" w:type="pct"/>
            <w:noWrap/>
            <w:vAlign w:val="bottom"/>
          </w:tcPr>
          <w:p w14:paraId="0727FE61" w14:textId="0DBC5C68" w:rsidR="00841F22" w:rsidRPr="00C13CAD" w:rsidRDefault="00841F22" w:rsidP="00841F22">
            <w:pPr>
              <w:pStyle w:val="56"/>
            </w:pPr>
            <w:r w:rsidRPr="00C13CAD">
              <w:t>0.000137</w:t>
            </w:r>
          </w:p>
        </w:tc>
        <w:tc>
          <w:tcPr>
            <w:tcW w:w="444" w:type="pct"/>
            <w:noWrap/>
            <w:vAlign w:val="bottom"/>
          </w:tcPr>
          <w:p w14:paraId="24567E85" w14:textId="2470B1BC" w:rsidR="00841F22" w:rsidRPr="00C13CAD" w:rsidRDefault="00841F22" w:rsidP="00841F22">
            <w:pPr>
              <w:pStyle w:val="56"/>
            </w:pPr>
            <w:r w:rsidRPr="00C13CAD">
              <w:t>0.5</w:t>
            </w:r>
          </w:p>
        </w:tc>
        <w:tc>
          <w:tcPr>
            <w:tcW w:w="464" w:type="pct"/>
            <w:noWrap/>
            <w:vAlign w:val="bottom"/>
          </w:tcPr>
          <w:p w14:paraId="25407F66" w14:textId="6D7B3D98" w:rsidR="00841F22" w:rsidRPr="00C13CAD" w:rsidRDefault="00841F22" w:rsidP="00841F22">
            <w:pPr>
              <w:pStyle w:val="56"/>
            </w:pPr>
            <w:r w:rsidRPr="00C13CAD">
              <w:t>0.027</w:t>
            </w:r>
          </w:p>
        </w:tc>
      </w:tr>
      <w:tr w:rsidR="00841F22" w:rsidRPr="00C13CAD" w14:paraId="4029A109" w14:textId="77777777" w:rsidTr="00841F22">
        <w:trPr>
          <w:trHeight w:val="270"/>
        </w:trPr>
        <w:tc>
          <w:tcPr>
            <w:tcW w:w="251" w:type="pct"/>
            <w:noWrap/>
          </w:tcPr>
          <w:p w14:paraId="00BD8A71" w14:textId="77777777" w:rsidR="00841F22" w:rsidRPr="00C13CAD" w:rsidRDefault="00841F22" w:rsidP="00841F22">
            <w:pPr>
              <w:pStyle w:val="56"/>
              <w:rPr>
                <w:sz w:val="22"/>
                <w:szCs w:val="22"/>
              </w:rPr>
            </w:pPr>
            <w:r w:rsidRPr="00C13CAD">
              <w:rPr>
                <w:color w:val="000000"/>
                <w:sz w:val="22"/>
                <w:szCs w:val="22"/>
              </w:rPr>
              <w:t>18</w:t>
            </w:r>
          </w:p>
        </w:tc>
        <w:tc>
          <w:tcPr>
            <w:tcW w:w="914" w:type="pct"/>
            <w:noWrap/>
          </w:tcPr>
          <w:p w14:paraId="0274B9AA" w14:textId="77777777" w:rsidR="00841F22" w:rsidRPr="00C13CAD" w:rsidRDefault="00841F22" w:rsidP="00841F22">
            <w:pPr>
              <w:pStyle w:val="56"/>
              <w:rPr>
                <w:sz w:val="22"/>
                <w:szCs w:val="22"/>
              </w:rPr>
            </w:pPr>
            <w:r w:rsidRPr="00C13CAD">
              <w:rPr>
                <w:color w:val="000000"/>
                <w:sz w:val="22"/>
                <w:szCs w:val="22"/>
              </w:rPr>
              <w:t>台子村</w:t>
            </w:r>
          </w:p>
        </w:tc>
        <w:tc>
          <w:tcPr>
            <w:tcW w:w="451" w:type="pct"/>
            <w:noWrap/>
          </w:tcPr>
          <w:p w14:paraId="53037378" w14:textId="77777777" w:rsidR="00841F22" w:rsidRPr="00C13CAD" w:rsidRDefault="00841F22" w:rsidP="00841F22">
            <w:pPr>
              <w:pStyle w:val="56"/>
              <w:rPr>
                <w:sz w:val="22"/>
                <w:szCs w:val="22"/>
              </w:rPr>
            </w:pPr>
            <w:r w:rsidRPr="00C13CAD">
              <w:rPr>
                <w:color w:val="000000"/>
                <w:sz w:val="22"/>
                <w:szCs w:val="22"/>
              </w:rPr>
              <w:t>16067.2</w:t>
            </w:r>
          </w:p>
        </w:tc>
        <w:tc>
          <w:tcPr>
            <w:tcW w:w="451" w:type="pct"/>
            <w:noWrap/>
          </w:tcPr>
          <w:p w14:paraId="46719739" w14:textId="77777777" w:rsidR="00841F22" w:rsidRPr="00C13CAD" w:rsidRDefault="00841F22" w:rsidP="00841F22">
            <w:pPr>
              <w:pStyle w:val="56"/>
              <w:rPr>
                <w:sz w:val="22"/>
                <w:szCs w:val="22"/>
              </w:rPr>
            </w:pPr>
            <w:r w:rsidRPr="00C13CAD">
              <w:rPr>
                <w:color w:val="000000"/>
                <w:sz w:val="22"/>
                <w:szCs w:val="22"/>
              </w:rPr>
              <w:t>-24806.9</w:t>
            </w:r>
          </w:p>
        </w:tc>
        <w:tc>
          <w:tcPr>
            <w:tcW w:w="442" w:type="pct"/>
            <w:noWrap/>
          </w:tcPr>
          <w:p w14:paraId="0EC34206" w14:textId="77777777" w:rsidR="00841F22" w:rsidRPr="00C13CAD" w:rsidRDefault="00841F22" w:rsidP="00841F22">
            <w:pPr>
              <w:pStyle w:val="56"/>
              <w:rPr>
                <w:sz w:val="22"/>
                <w:szCs w:val="22"/>
              </w:rPr>
            </w:pPr>
            <w:r w:rsidRPr="00C13CAD">
              <w:rPr>
                <w:color w:val="000000"/>
                <w:sz w:val="22"/>
                <w:szCs w:val="22"/>
              </w:rPr>
              <w:t>1687.53</w:t>
            </w:r>
          </w:p>
        </w:tc>
        <w:tc>
          <w:tcPr>
            <w:tcW w:w="416" w:type="pct"/>
            <w:noWrap/>
            <w:vAlign w:val="bottom"/>
          </w:tcPr>
          <w:p w14:paraId="73C88B43" w14:textId="368729A0" w:rsidR="00841F22" w:rsidRPr="00C13CAD" w:rsidRDefault="00841F22" w:rsidP="00841F22">
            <w:pPr>
              <w:pStyle w:val="56"/>
            </w:pPr>
            <w:r w:rsidRPr="00C13CAD">
              <w:t>期间平均</w:t>
            </w:r>
          </w:p>
        </w:tc>
        <w:tc>
          <w:tcPr>
            <w:tcW w:w="503" w:type="pct"/>
            <w:noWrap/>
            <w:vAlign w:val="bottom"/>
          </w:tcPr>
          <w:p w14:paraId="6F93742F" w14:textId="208D7ECA" w:rsidR="00841F22" w:rsidRPr="00C13CAD" w:rsidRDefault="00841F22" w:rsidP="00841F22">
            <w:pPr>
              <w:pStyle w:val="56"/>
            </w:pPr>
            <w:r w:rsidRPr="00C13CAD">
              <w:t>第</w:t>
            </w:r>
            <w:r w:rsidRPr="00C13CAD">
              <w:t>1</w:t>
            </w:r>
            <w:r w:rsidRPr="00C13CAD">
              <w:t>大</w:t>
            </w:r>
          </w:p>
        </w:tc>
        <w:tc>
          <w:tcPr>
            <w:tcW w:w="664" w:type="pct"/>
            <w:noWrap/>
            <w:vAlign w:val="bottom"/>
          </w:tcPr>
          <w:p w14:paraId="06DD302E" w14:textId="669D1735" w:rsidR="00841F22" w:rsidRPr="00C13CAD" w:rsidRDefault="00841F22" w:rsidP="00841F22">
            <w:pPr>
              <w:pStyle w:val="56"/>
            </w:pPr>
            <w:r w:rsidRPr="00C13CAD">
              <w:t>0.000155</w:t>
            </w:r>
          </w:p>
        </w:tc>
        <w:tc>
          <w:tcPr>
            <w:tcW w:w="444" w:type="pct"/>
            <w:noWrap/>
            <w:vAlign w:val="bottom"/>
          </w:tcPr>
          <w:p w14:paraId="6E8E06FC" w14:textId="3CF82E0C" w:rsidR="00841F22" w:rsidRPr="00C13CAD" w:rsidRDefault="00841F22" w:rsidP="00841F22">
            <w:pPr>
              <w:pStyle w:val="56"/>
            </w:pPr>
            <w:r w:rsidRPr="00C13CAD">
              <w:t>0.5</w:t>
            </w:r>
          </w:p>
        </w:tc>
        <w:tc>
          <w:tcPr>
            <w:tcW w:w="464" w:type="pct"/>
            <w:noWrap/>
            <w:vAlign w:val="bottom"/>
          </w:tcPr>
          <w:p w14:paraId="59AEED2D" w14:textId="0361CA4B" w:rsidR="00841F22" w:rsidRPr="00C13CAD" w:rsidRDefault="00841F22" w:rsidP="00841F22">
            <w:pPr>
              <w:pStyle w:val="56"/>
            </w:pPr>
            <w:r w:rsidRPr="00C13CAD">
              <w:t>0.031</w:t>
            </w:r>
          </w:p>
        </w:tc>
      </w:tr>
      <w:tr w:rsidR="00841F22" w:rsidRPr="00C13CAD" w14:paraId="3B87B94B" w14:textId="77777777" w:rsidTr="00841F22">
        <w:trPr>
          <w:trHeight w:val="270"/>
        </w:trPr>
        <w:tc>
          <w:tcPr>
            <w:tcW w:w="251" w:type="pct"/>
            <w:noWrap/>
          </w:tcPr>
          <w:p w14:paraId="1813ABC4" w14:textId="77777777" w:rsidR="00841F22" w:rsidRPr="00C13CAD" w:rsidRDefault="00841F22" w:rsidP="00841F22">
            <w:pPr>
              <w:pStyle w:val="56"/>
              <w:rPr>
                <w:sz w:val="22"/>
                <w:szCs w:val="22"/>
              </w:rPr>
            </w:pPr>
            <w:r w:rsidRPr="00C13CAD">
              <w:rPr>
                <w:color w:val="000000"/>
                <w:sz w:val="22"/>
                <w:szCs w:val="22"/>
              </w:rPr>
              <w:t>19</w:t>
            </w:r>
          </w:p>
        </w:tc>
        <w:tc>
          <w:tcPr>
            <w:tcW w:w="914" w:type="pct"/>
            <w:noWrap/>
          </w:tcPr>
          <w:p w14:paraId="45B13B58" w14:textId="77777777" w:rsidR="00841F22" w:rsidRPr="00C13CAD" w:rsidRDefault="00841F22" w:rsidP="00841F22">
            <w:pPr>
              <w:pStyle w:val="56"/>
              <w:rPr>
                <w:sz w:val="22"/>
                <w:szCs w:val="22"/>
              </w:rPr>
            </w:pPr>
            <w:r w:rsidRPr="00C13CAD">
              <w:rPr>
                <w:color w:val="000000"/>
                <w:sz w:val="22"/>
                <w:szCs w:val="22"/>
              </w:rPr>
              <w:t>教场村</w:t>
            </w:r>
          </w:p>
        </w:tc>
        <w:tc>
          <w:tcPr>
            <w:tcW w:w="451" w:type="pct"/>
            <w:noWrap/>
          </w:tcPr>
          <w:p w14:paraId="3B3E8133" w14:textId="77777777" w:rsidR="00841F22" w:rsidRPr="00C13CAD" w:rsidRDefault="00841F22" w:rsidP="00841F22">
            <w:pPr>
              <w:pStyle w:val="56"/>
              <w:rPr>
                <w:sz w:val="22"/>
                <w:szCs w:val="22"/>
              </w:rPr>
            </w:pPr>
            <w:r w:rsidRPr="00C13CAD">
              <w:rPr>
                <w:color w:val="000000"/>
                <w:sz w:val="22"/>
                <w:szCs w:val="22"/>
              </w:rPr>
              <w:t>16437.82</w:t>
            </w:r>
          </w:p>
        </w:tc>
        <w:tc>
          <w:tcPr>
            <w:tcW w:w="451" w:type="pct"/>
            <w:noWrap/>
          </w:tcPr>
          <w:p w14:paraId="67EF6062" w14:textId="77777777" w:rsidR="00841F22" w:rsidRPr="00C13CAD" w:rsidRDefault="00841F22" w:rsidP="00841F22">
            <w:pPr>
              <w:pStyle w:val="56"/>
              <w:rPr>
                <w:sz w:val="22"/>
                <w:szCs w:val="22"/>
              </w:rPr>
            </w:pPr>
            <w:r w:rsidRPr="00C13CAD">
              <w:rPr>
                <w:color w:val="000000"/>
                <w:sz w:val="22"/>
                <w:szCs w:val="22"/>
              </w:rPr>
              <w:t>-26852.7</w:t>
            </w:r>
          </w:p>
        </w:tc>
        <w:tc>
          <w:tcPr>
            <w:tcW w:w="442" w:type="pct"/>
            <w:noWrap/>
          </w:tcPr>
          <w:p w14:paraId="65518E27" w14:textId="77777777" w:rsidR="00841F22" w:rsidRPr="00C13CAD" w:rsidRDefault="00841F22" w:rsidP="00841F22">
            <w:pPr>
              <w:pStyle w:val="56"/>
              <w:rPr>
                <w:sz w:val="22"/>
                <w:szCs w:val="22"/>
              </w:rPr>
            </w:pPr>
            <w:r w:rsidRPr="00C13CAD">
              <w:rPr>
                <w:color w:val="000000"/>
                <w:sz w:val="22"/>
                <w:szCs w:val="22"/>
              </w:rPr>
              <w:t>1698.57</w:t>
            </w:r>
          </w:p>
        </w:tc>
        <w:tc>
          <w:tcPr>
            <w:tcW w:w="416" w:type="pct"/>
            <w:noWrap/>
            <w:vAlign w:val="bottom"/>
          </w:tcPr>
          <w:p w14:paraId="04C7665B" w14:textId="120DC1BE" w:rsidR="00841F22" w:rsidRPr="00C13CAD" w:rsidRDefault="00841F22" w:rsidP="00841F22">
            <w:pPr>
              <w:pStyle w:val="56"/>
            </w:pPr>
            <w:r w:rsidRPr="00C13CAD">
              <w:t>期间平均</w:t>
            </w:r>
          </w:p>
        </w:tc>
        <w:tc>
          <w:tcPr>
            <w:tcW w:w="503" w:type="pct"/>
            <w:noWrap/>
            <w:vAlign w:val="bottom"/>
          </w:tcPr>
          <w:p w14:paraId="70AE7205" w14:textId="696ABF38" w:rsidR="00841F22" w:rsidRPr="00C13CAD" w:rsidRDefault="00841F22" w:rsidP="00841F22">
            <w:pPr>
              <w:pStyle w:val="56"/>
            </w:pPr>
            <w:r w:rsidRPr="00C13CAD">
              <w:t>第</w:t>
            </w:r>
            <w:r w:rsidRPr="00C13CAD">
              <w:t>1</w:t>
            </w:r>
            <w:r w:rsidRPr="00C13CAD">
              <w:t>大</w:t>
            </w:r>
          </w:p>
        </w:tc>
        <w:tc>
          <w:tcPr>
            <w:tcW w:w="664" w:type="pct"/>
            <w:noWrap/>
            <w:vAlign w:val="bottom"/>
          </w:tcPr>
          <w:p w14:paraId="6F591629" w14:textId="33D7146E" w:rsidR="00841F22" w:rsidRPr="00C13CAD" w:rsidRDefault="00841F22" w:rsidP="00841F22">
            <w:pPr>
              <w:pStyle w:val="56"/>
            </w:pPr>
            <w:r w:rsidRPr="00C13CAD">
              <w:t>0.000104</w:t>
            </w:r>
          </w:p>
        </w:tc>
        <w:tc>
          <w:tcPr>
            <w:tcW w:w="444" w:type="pct"/>
            <w:noWrap/>
            <w:vAlign w:val="bottom"/>
          </w:tcPr>
          <w:p w14:paraId="47B415E9" w14:textId="35B00634" w:rsidR="00841F22" w:rsidRPr="00C13CAD" w:rsidRDefault="00841F22" w:rsidP="00841F22">
            <w:pPr>
              <w:pStyle w:val="56"/>
            </w:pPr>
            <w:r w:rsidRPr="00C13CAD">
              <w:t>0.5</w:t>
            </w:r>
          </w:p>
        </w:tc>
        <w:tc>
          <w:tcPr>
            <w:tcW w:w="464" w:type="pct"/>
            <w:noWrap/>
            <w:vAlign w:val="bottom"/>
          </w:tcPr>
          <w:p w14:paraId="62B95E97" w14:textId="145BC75F" w:rsidR="00841F22" w:rsidRPr="00C13CAD" w:rsidRDefault="00841F22" w:rsidP="00841F22">
            <w:pPr>
              <w:pStyle w:val="56"/>
            </w:pPr>
            <w:r w:rsidRPr="00C13CAD">
              <w:t>0.021</w:t>
            </w:r>
          </w:p>
        </w:tc>
      </w:tr>
      <w:tr w:rsidR="00841F22" w:rsidRPr="00C13CAD" w14:paraId="3423E7C0" w14:textId="77777777" w:rsidTr="00841F22">
        <w:trPr>
          <w:trHeight w:val="270"/>
        </w:trPr>
        <w:tc>
          <w:tcPr>
            <w:tcW w:w="251" w:type="pct"/>
            <w:noWrap/>
          </w:tcPr>
          <w:p w14:paraId="60DC4471" w14:textId="77777777" w:rsidR="00841F22" w:rsidRPr="00C13CAD" w:rsidRDefault="00841F22" w:rsidP="00841F22">
            <w:pPr>
              <w:pStyle w:val="56"/>
              <w:rPr>
                <w:sz w:val="22"/>
                <w:szCs w:val="22"/>
              </w:rPr>
            </w:pPr>
            <w:r w:rsidRPr="00C13CAD">
              <w:rPr>
                <w:color w:val="000000"/>
                <w:sz w:val="22"/>
                <w:szCs w:val="22"/>
              </w:rPr>
              <w:t>20</w:t>
            </w:r>
          </w:p>
        </w:tc>
        <w:tc>
          <w:tcPr>
            <w:tcW w:w="914" w:type="pct"/>
            <w:noWrap/>
          </w:tcPr>
          <w:p w14:paraId="7D3A86DA" w14:textId="77777777" w:rsidR="00841F22" w:rsidRPr="00C13CAD" w:rsidRDefault="00841F22" w:rsidP="00841F22">
            <w:pPr>
              <w:pStyle w:val="56"/>
              <w:rPr>
                <w:sz w:val="22"/>
                <w:szCs w:val="22"/>
              </w:rPr>
            </w:pPr>
            <w:r w:rsidRPr="00C13CAD">
              <w:rPr>
                <w:color w:val="000000"/>
                <w:sz w:val="22"/>
                <w:szCs w:val="22"/>
              </w:rPr>
              <w:t>郭家台</w:t>
            </w:r>
          </w:p>
        </w:tc>
        <w:tc>
          <w:tcPr>
            <w:tcW w:w="451" w:type="pct"/>
            <w:noWrap/>
          </w:tcPr>
          <w:p w14:paraId="4954574D" w14:textId="77777777" w:rsidR="00841F22" w:rsidRPr="00C13CAD" w:rsidRDefault="00841F22" w:rsidP="00841F22">
            <w:pPr>
              <w:pStyle w:val="56"/>
              <w:rPr>
                <w:sz w:val="22"/>
                <w:szCs w:val="22"/>
              </w:rPr>
            </w:pPr>
            <w:r w:rsidRPr="00C13CAD">
              <w:rPr>
                <w:color w:val="000000"/>
                <w:sz w:val="22"/>
                <w:szCs w:val="22"/>
              </w:rPr>
              <w:t>11367.74</w:t>
            </w:r>
          </w:p>
        </w:tc>
        <w:tc>
          <w:tcPr>
            <w:tcW w:w="451" w:type="pct"/>
            <w:noWrap/>
          </w:tcPr>
          <w:p w14:paraId="43A5F36C" w14:textId="77777777" w:rsidR="00841F22" w:rsidRPr="00C13CAD" w:rsidRDefault="00841F22" w:rsidP="00841F22">
            <w:pPr>
              <w:pStyle w:val="56"/>
              <w:rPr>
                <w:sz w:val="22"/>
                <w:szCs w:val="22"/>
              </w:rPr>
            </w:pPr>
            <w:r w:rsidRPr="00C13CAD">
              <w:rPr>
                <w:color w:val="000000"/>
                <w:sz w:val="22"/>
                <w:szCs w:val="22"/>
              </w:rPr>
              <w:t>-27905.3</w:t>
            </w:r>
          </w:p>
        </w:tc>
        <w:tc>
          <w:tcPr>
            <w:tcW w:w="442" w:type="pct"/>
            <w:noWrap/>
          </w:tcPr>
          <w:p w14:paraId="507856E4" w14:textId="77777777" w:rsidR="00841F22" w:rsidRPr="00C13CAD" w:rsidRDefault="00841F22" w:rsidP="00841F22">
            <w:pPr>
              <w:pStyle w:val="56"/>
              <w:rPr>
                <w:sz w:val="22"/>
                <w:szCs w:val="22"/>
              </w:rPr>
            </w:pPr>
            <w:r w:rsidRPr="00C13CAD">
              <w:rPr>
                <w:color w:val="000000"/>
                <w:sz w:val="22"/>
                <w:szCs w:val="22"/>
              </w:rPr>
              <w:t>1733.08</w:t>
            </w:r>
          </w:p>
        </w:tc>
        <w:tc>
          <w:tcPr>
            <w:tcW w:w="416" w:type="pct"/>
            <w:noWrap/>
            <w:vAlign w:val="bottom"/>
          </w:tcPr>
          <w:p w14:paraId="33AA4ECE" w14:textId="2C7AF60C" w:rsidR="00841F22" w:rsidRPr="00C13CAD" w:rsidRDefault="00841F22" w:rsidP="00841F22">
            <w:pPr>
              <w:pStyle w:val="56"/>
            </w:pPr>
            <w:r w:rsidRPr="00C13CAD">
              <w:t>期间平均</w:t>
            </w:r>
          </w:p>
        </w:tc>
        <w:tc>
          <w:tcPr>
            <w:tcW w:w="503" w:type="pct"/>
            <w:noWrap/>
            <w:vAlign w:val="bottom"/>
          </w:tcPr>
          <w:p w14:paraId="279E16D8" w14:textId="56F80F72" w:rsidR="00841F22" w:rsidRPr="00C13CAD" w:rsidRDefault="00841F22" w:rsidP="00841F22">
            <w:pPr>
              <w:pStyle w:val="56"/>
            </w:pPr>
            <w:r w:rsidRPr="00C13CAD">
              <w:t>第</w:t>
            </w:r>
            <w:r w:rsidRPr="00C13CAD">
              <w:t>1</w:t>
            </w:r>
            <w:r w:rsidRPr="00C13CAD">
              <w:t>大</w:t>
            </w:r>
          </w:p>
        </w:tc>
        <w:tc>
          <w:tcPr>
            <w:tcW w:w="664" w:type="pct"/>
            <w:noWrap/>
            <w:vAlign w:val="bottom"/>
          </w:tcPr>
          <w:p w14:paraId="76DF266C" w14:textId="02D9EE34" w:rsidR="00841F22" w:rsidRPr="00C13CAD" w:rsidRDefault="00841F22" w:rsidP="00841F22">
            <w:pPr>
              <w:pStyle w:val="56"/>
            </w:pPr>
            <w:r w:rsidRPr="00C13CAD">
              <w:t>0.000111</w:t>
            </w:r>
          </w:p>
        </w:tc>
        <w:tc>
          <w:tcPr>
            <w:tcW w:w="444" w:type="pct"/>
            <w:noWrap/>
            <w:vAlign w:val="bottom"/>
          </w:tcPr>
          <w:p w14:paraId="69D1E1C9" w14:textId="307A072B" w:rsidR="00841F22" w:rsidRPr="00C13CAD" w:rsidRDefault="00841F22" w:rsidP="00841F22">
            <w:pPr>
              <w:pStyle w:val="56"/>
            </w:pPr>
            <w:r w:rsidRPr="00C13CAD">
              <w:t>0.5</w:t>
            </w:r>
          </w:p>
        </w:tc>
        <w:tc>
          <w:tcPr>
            <w:tcW w:w="464" w:type="pct"/>
            <w:noWrap/>
            <w:vAlign w:val="bottom"/>
          </w:tcPr>
          <w:p w14:paraId="33CFD33B" w14:textId="2CA510E8" w:rsidR="00841F22" w:rsidRPr="00C13CAD" w:rsidRDefault="00841F22" w:rsidP="00841F22">
            <w:pPr>
              <w:pStyle w:val="56"/>
            </w:pPr>
            <w:r w:rsidRPr="00C13CAD">
              <w:t>0.022</w:t>
            </w:r>
          </w:p>
        </w:tc>
      </w:tr>
      <w:tr w:rsidR="00841F22" w:rsidRPr="00C13CAD" w14:paraId="0217CBE2" w14:textId="77777777" w:rsidTr="00841F22">
        <w:trPr>
          <w:trHeight w:val="270"/>
        </w:trPr>
        <w:tc>
          <w:tcPr>
            <w:tcW w:w="251" w:type="pct"/>
            <w:noWrap/>
          </w:tcPr>
          <w:p w14:paraId="607E7861" w14:textId="77777777" w:rsidR="00841F22" w:rsidRPr="00C13CAD" w:rsidRDefault="00841F22" w:rsidP="00841F22">
            <w:pPr>
              <w:pStyle w:val="56"/>
              <w:rPr>
                <w:sz w:val="22"/>
                <w:szCs w:val="22"/>
              </w:rPr>
            </w:pPr>
            <w:r w:rsidRPr="00C13CAD">
              <w:rPr>
                <w:color w:val="000000"/>
                <w:sz w:val="22"/>
                <w:szCs w:val="22"/>
              </w:rPr>
              <w:t>21</w:t>
            </w:r>
          </w:p>
        </w:tc>
        <w:tc>
          <w:tcPr>
            <w:tcW w:w="914" w:type="pct"/>
            <w:noWrap/>
          </w:tcPr>
          <w:p w14:paraId="6EDD13F3" w14:textId="77777777" w:rsidR="00841F22" w:rsidRPr="00C13CAD" w:rsidRDefault="00841F22" w:rsidP="00841F22">
            <w:pPr>
              <w:pStyle w:val="56"/>
              <w:rPr>
                <w:sz w:val="22"/>
                <w:szCs w:val="22"/>
              </w:rPr>
            </w:pPr>
            <w:r w:rsidRPr="00C13CAD">
              <w:rPr>
                <w:color w:val="000000"/>
                <w:sz w:val="22"/>
                <w:szCs w:val="22"/>
              </w:rPr>
              <w:t>肖营村</w:t>
            </w:r>
          </w:p>
        </w:tc>
        <w:tc>
          <w:tcPr>
            <w:tcW w:w="451" w:type="pct"/>
            <w:noWrap/>
          </w:tcPr>
          <w:p w14:paraId="32535501" w14:textId="77777777" w:rsidR="00841F22" w:rsidRPr="00C13CAD" w:rsidRDefault="00841F22" w:rsidP="00841F22">
            <w:pPr>
              <w:pStyle w:val="56"/>
              <w:rPr>
                <w:sz w:val="22"/>
                <w:szCs w:val="22"/>
              </w:rPr>
            </w:pPr>
            <w:r w:rsidRPr="00C13CAD">
              <w:rPr>
                <w:color w:val="000000"/>
                <w:sz w:val="22"/>
                <w:szCs w:val="22"/>
              </w:rPr>
              <w:t>6816.52</w:t>
            </w:r>
          </w:p>
        </w:tc>
        <w:tc>
          <w:tcPr>
            <w:tcW w:w="451" w:type="pct"/>
            <w:noWrap/>
          </w:tcPr>
          <w:p w14:paraId="41F0C76D" w14:textId="77777777" w:rsidR="00841F22" w:rsidRPr="00C13CAD" w:rsidRDefault="00841F22" w:rsidP="00841F22">
            <w:pPr>
              <w:pStyle w:val="56"/>
              <w:rPr>
                <w:sz w:val="22"/>
                <w:szCs w:val="22"/>
              </w:rPr>
            </w:pPr>
            <w:r w:rsidRPr="00C13CAD">
              <w:rPr>
                <w:color w:val="000000"/>
                <w:sz w:val="22"/>
                <w:szCs w:val="22"/>
              </w:rPr>
              <w:t>-28068.3</w:t>
            </w:r>
          </w:p>
        </w:tc>
        <w:tc>
          <w:tcPr>
            <w:tcW w:w="442" w:type="pct"/>
            <w:noWrap/>
          </w:tcPr>
          <w:p w14:paraId="4D1F860D" w14:textId="77777777" w:rsidR="00841F22" w:rsidRPr="00C13CAD" w:rsidRDefault="00841F22" w:rsidP="00841F22">
            <w:pPr>
              <w:pStyle w:val="56"/>
              <w:rPr>
                <w:sz w:val="22"/>
                <w:szCs w:val="22"/>
              </w:rPr>
            </w:pPr>
            <w:r w:rsidRPr="00C13CAD">
              <w:rPr>
                <w:color w:val="000000"/>
                <w:sz w:val="22"/>
                <w:szCs w:val="22"/>
              </w:rPr>
              <w:t>1762.54</w:t>
            </w:r>
          </w:p>
        </w:tc>
        <w:tc>
          <w:tcPr>
            <w:tcW w:w="416" w:type="pct"/>
            <w:noWrap/>
            <w:vAlign w:val="bottom"/>
          </w:tcPr>
          <w:p w14:paraId="4D667850" w14:textId="62E01F1C" w:rsidR="00841F22" w:rsidRPr="00C13CAD" w:rsidRDefault="00841F22" w:rsidP="00841F22">
            <w:pPr>
              <w:pStyle w:val="56"/>
            </w:pPr>
            <w:r w:rsidRPr="00C13CAD">
              <w:t>期间平均</w:t>
            </w:r>
          </w:p>
        </w:tc>
        <w:tc>
          <w:tcPr>
            <w:tcW w:w="503" w:type="pct"/>
            <w:noWrap/>
            <w:vAlign w:val="bottom"/>
          </w:tcPr>
          <w:p w14:paraId="6F227BDD" w14:textId="35B90B88" w:rsidR="00841F22" w:rsidRPr="00C13CAD" w:rsidRDefault="00841F22" w:rsidP="00841F22">
            <w:pPr>
              <w:pStyle w:val="56"/>
            </w:pPr>
            <w:r w:rsidRPr="00C13CAD">
              <w:t>第</w:t>
            </w:r>
            <w:r w:rsidRPr="00C13CAD">
              <w:t>1</w:t>
            </w:r>
            <w:r w:rsidRPr="00C13CAD">
              <w:t>大</w:t>
            </w:r>
          </w:p>
        </w:tc>
        <w:tc>
          <w:tcPr>
            <w:tcW w:w="664" w:type="pct"/>
            <w:noWrap/>
            <w:vAlign w:val="bottom"/>
          </w:tcPr>
          <w:p w14:paraId="18F6AF38" w14:textId="66C34401" w:rsidR="00841F22" w:rsidRPr="00C13CAD" w:rsidRDefault="00841F22" w:rsidP="00841F22">
            <w:pPr>
              <w:pStyle w:val="56"/>
            </w:pPr>
            <w:r w:rsidRPr="00C13CAD">
              <w:t>0.000135</w:t>
            </w:r>
          </w:p>
        </w:tc>
        <w:tc>
          <w:tcPr>
            <w:tcW w:w="444" w:type="pct"/>
            <w:noWrap/>
            <w:vAlign w:val="bottom"/>
          </w:tcPr>
          <w:p w14:paraId="4AACBA67" w14:textId="72B0B0C8" w:rsidR="00841F22" w:rsidRPr="00C13CAD" w:rsidRDefault="00841F22" w:rsidP="00841F22">
            <w:pPr>
              <w:pStyle w:val="56"/>
            </w:pPr>
            <w:r w:rsidRPr="00C13CAD">
              <w:t>0.5</w:t>
            </w:r>
          </w:p>
        </w:tc>
        <w:tc>
          <w:tcPr>
            <w:tcW w:w="464" w:type="pct"/>
            <w:noWrap/>
            <w:vAlign w:val="bottom"/>
          </w:tcPr>
          <w:p w14:paraId="5F77F10F" w14:textId="2897996E" w:rsidR="00841F22" w:rsidRPr="00C13CAD" w:rsidRDefault="00841F22" w:rsidP="00841F22">
            <w:pPr>
              <w:pStyle w:val="56"/>
            </w:pPr>
            <w:r w:rsidRPr="00C13CAD">
              <w:t>0.027</w:t>
            </w:r>
          </w:p>
        </w:tc>
      </w:tr>
      <w:tr w:rsidR="00841F22" w:rsidRPr="00C13CAD" w14:paraId="4E248E18" w14:textId="77777777" w:rsidTr="00841F22">
        <w:trPr>
          <w:trHeight w:val="270"/>
        </w:trPr>
        <w:tc>
          <w:tcPr>
            <w:tcW w:w="251" w:type="pct"/>
            <w:noWrap/>
          </w:tcPr>
          <w:p w14:paraId="65F53EE4" w14:textId="77777777" w:rsidR="00841F22" w:rsidRPr="00C13CAD" w:rsidRDefault="00841F22" w:rsidP="00841F22">
            <w:pPr>
              <w:pStyle w:val="56"/>
              <w:rPr>
                <w:sz w:val="22"/>
                <w:szCs w:val="22"/>
              </w:rPr>
            </w:pPr>
            <w:r w:rsidRPr="00C13CAD">
              <w:rPr>
                <w:color w:val="000000"/>
                <w:sz w:val="22"/>
                <w:szCs w:val="22"/>
              </w:rPr>
              <w:t>22</w:t>
            </w:r>
          </w:p>
        </w:tc>
        <w:tc>
          <w:tcPr>
            <w:tcW w:w="914" w:type="pct"/>
            <w:noWrap/>
          </w:tcPr>
          <w:p w14:paraId="0C7AADF7" w14:textId="77777777" w:rsidR="00841F22" w:rsidRPr="00C13CAD" w:rsidRDefault="00841F22" w:rsidP="00841F22">
            <w:pPr>
              <w:pStyle w:val="56"/>
              <w:rPr>
                <w:sz w:val="22"/>
                <w:szCs w:val="22"/>
              </w:rPr>
            </w:pPr>
            <w:r w:rsidRPr="00C13CAD">
              <w:rPr>
                <w:color w:val="000000"/>
                <w:sz w:val="22"/>
                <w:szCs w:val="22"/>
              </w:rPr>
              <w:t>古浪县定宁镇初级中学</w:t>
            </w:r>
          </w:p>
        </w:tc>
        <w:tc>
          <w:tcPr>
            <w:tcW w:w="451" w:type="pct"/>
            <w:noWrap/>
          </w:tcPr>
          <w:p w14:paraId="59708DE2" w14:textId="77777777" w:rsidR="00841F22" w:rsidRPr="00C13CAD" w:rsidRDefault="00841F22" w:rsidP="00841F22">
            <w:pPr>
              <w:pStyle w:val="56"/>
              <w:rPr>
                <w:sz w:val="22"/>
                <w:szCs w:val="22"/>
              </w:rPr>
            </w:pPr>
            <w:r w:rsidRPr="00C13CAD">
              <w:rPr>
                <w:color w:val="000000"/>
                <w:sz w:val="22"/>
                <w:szCs w:val="22"/>
              </w:rPr>
              <w:t>5719.49</w:t>
            </w:r>
          </w:p>
        </w:tc>
        <w:tc>
          <w:tcPr>
            <w:tcW w:w="451" w:type="pct"/>
            <w:noWrap/>
          </w:tcPr>
          <w:p w14:paraId="4DFFF6EF" w14:textId="77777777" w:rsidR="00841F22" w:rsidRPr="00C13CAD" w:rsidRDefault="00841F22" w:rsidP="00841F22">
            <w:pPr>
              <w:pStyle w:val="56"/>
              <w:rPr>
                <w:sz w:val="22"/>
                <w:szCs w:val="22"/>
              </w:rPr>
            </w:pPr>
            <w:r w:rsidRPr="00C13CAD">
              <w:rPr>
                <w:color w:val="000000"/>
                <w:sz w:val="22"/>
                <w:szCs w:val="22"/>
              </w:rPr>
              <w:t>-31107.4</w:t>
            </w:r>
          </w:p>
        </w:tc>
        <w:tc>
          <w:tcPr>
            <w:tcW w:w="442" w:type="pct"/>
            <w:noWrap/>
          </w:tcPr>
          <w:p w14:paraId="6FB114E0" w14:textId="77777777" w:rsidR="00841F22" w:rsidRPr="00C13CAD" w:rsidRDefault="00841F22" w:rsidP="00841F22">
            <w:pPr>
              <w:pStyle w:val="56"/>
              <w:rPr>
                <w:sz w:val="22"/>
                <w:szCs w:val="22"/>
              </w:rPr>
            </w:pPr>
            <w:r w:rsidRPr="00C13CAD">
              <w:rPr>
                <w:color w:val="000000"/>
                <w:sz w:val="22"/>
                <w:szCs w:val="22"/>
              </w:rPr>
              <w:t>1805</w:t>
            </w:r>
          </w:p>
        </w:tc>
        <w:tc>
          <w:tcPr>
            <w:tcW w:w="416" w:type="pct"/>
            <w:noWrap/>
            <w:vAlign w:val="bottom"/>
          </w:tcPr>
          <w:p w14:paraId="777ABE59" w14:textId="3F3A257E" w:rsidR="00841F22" w:rsidRPr="00C13CAD" w:rsidRDefault="00841F22" w:rsidP="00841F22">
            <w:pPr>
              <w:pStyle w:val="56"/>
            </w:pPr>
            <w:r w:rsidRPr="00C13CAD">
              <w:t>期间平均</w:t>
            </w:r>
          </w:p>
        </w:tc>
        <w:tc>
          <w:tcPr>
            <w:tcW w:w="503" w:type="pct"/>
            <w:noWrap/>
            <w:vAlign w:val="bottom"/>
          </w:tcPr>
          <w:p w14:paraId="3AE5489B" w14:textId="58A491DC" w:rsidR="00841F22" w:rsidRPr="00C13CAD" w:rsidRDefault="00841F22" w:rsidP="00841F22">
            <w:pPr>
              <w:pStyle w:val="56"/>
            </w:pPr>
            <w:r w:rsidRPr="00C13CAD">
              <w:t>第</w:t>
            </w:r>
            <w:r w:rsidRPr="00C13CAD">
              <w:t>1</w:t>
            </w:r>
            <w:r w:rsidRPr="00C13CAD">
              <w:t>大</w:t>
            </w:r>
          </w:p>
        </w:tc>
        <w:tc>
          <w:tcPr>
            <w:tcW w:w="664" w:type="pct"/>
            <w:noWrap/>
            <w:vAlign w:val="bottom"/>
          </w:tcPr>
          <w:p w14:paraId="091F27EC" w14:textId="12AFA721" w:rsidR="00841F22" w:rsidRPr="00C13CAD" w:rsidRDefault="00841F22" w:rsidP="00841F22">
            <w:pPr>
              <w:pStyle w:val="56"/>
            </w:pPr>
            <w:r w:rsidRPr="00C13CAD">
              <w:t>0.000088</w:t>
            </w:r>
          </w:p>
        </w:tc>
        <w:tc>
          <w:tcPr>
            <w:tcW w:w="444" w:type="pct"/>
            <w:noWrap/>
            <w:vAlign w:val="bottom"/>
          </w:tcPr>
          <w:p w14:paraId="0B4B3266" w14:textId="05C14E4C" w:rsidR="00841F22" w:rsidRPr="00C13CAD" w:rsidRDefault="00841F22" w:rsidP="00841F22">
            <w:pPr>
              <w:pStyle w:val="56"/>
            </w:pPr>
            <w:r w:rsidRPr="00C13CAD">
              <w:t>0.5</w:t>
            </w:r>
          </w:p>
        </w:tc>
        <w:tc>
          <w:tcPr>
            <w:tcW w:w="464" w:type="pct"/>
            <w:noWrap/>
            <w:vAlign w:val="bottom"/>
          </w:tcPr>
          <w:p w14:paraId="5ED9263B" w14:textId="75122597" w:rsidR="00841F22" w:rsidRPr="00C13CAD" w:rsidRDefault="00841F22" w:rsidP="00841F22">
            <w:pPr>
              <w:pStyle w:val="56"/>
            </w:pPr>
            <w:r w:rsidRPr="00C13CAD">
              <w:t>0.018</w:t>
            </w:r>
          </w:p>
        </w:tc>
      </w:tr>
      <w:tr w:rsidR="00841F22" w:rsidRPr="00C13CAD" w14:paraId="600532F8" w14:textId="77777777" w:rsidTr="00841F22">
        <w:trPr>
          <w:trHeight w:val="270"/>
        </w:trPr>
        <w:tc>
          <w:tcPr>
            <w:tcW w:w="251" w:type="pct"/>
            <w:noWrap/>
          </w:tcPr>
          <w:p w14:paraId="6B6BFB71" w14:textId="77777777" w:rsidR="00841F22" w:rsidRPr="00C13CAD" w:rsidRDefault="00841F22" w:rsidP="00841F22">
            <w:pPr>
              <w:pStyle w:val="56"/>
              <w:rPr>
                <w:sz w:val="22"/>
                <w:szCs w:val="22"/>
              </w:rPr>
            </w:pPr>
            <w:r w:rsidRPr="00C13CAD">
              <w:rPr>
                <w:color w:val="000000"/>
                <w:sz w:val="22"/>
                <w:szCs w:val="22"/>
              </w:rPr>
              <w:t>23</w:t>
            </w:r>
          </w:p>
        </w:tc>
        <w:tc>
          <w:tcPr>
            <w:tcW w:w="914" w:type="pct"/>
            <w:noWrap/>
          </w:tcPr>
          <w:p w14:paraId="289A1E41" w14:textId="77777777" w:rsidR="00841F22" w:rsidRPr="00C13CAD" w:rsidRDefault="00841F22" w:rsidP="00841F22">
            <w:pPr>
              <w:pStyle w:val="56"/>
              <w:rPr>
                <w:sz w:val="22"/>
                <w:szCs w:val="22"/>
              </w:rPr>
            </w:pPr>
            <w:r w:rsidRPr="00C13CAD">
              <w:rPr>
                <w:color w:val="000000"/>
                <w:sz w:val="22"/>
                <w:szCs w:val="22"/>
              </w:rPr>
              <w:t>光丰村</w:t>
            </w:r>
          </w:p>
        </w:tc>
        <w:tc>
          <w:tcPr>
            <w:tcW w:w="451" w:type="pct"/>
            <w:noWrap/>
          </w:tcPr>
          <w:p w14:paraId="3B87755C" w14:textId="77777777" w:rsidR="00841F22" w:rsidRPr="00C13CAD" w:rsidRDefault="00841F22" w:rsidP="00841F22">
            <w:pPr>
              <w:pStyle w:val="56"/>
              <w:rPr>
                <w:sz w:val="22"/>
                <w:szCs w:val="22"/>
              </w:rPr>
            </w:pPr>
            <w:r w:rsidRPr="00C13CAD">
              <w:rPr>
                <w:color w:val="000000"/>
                <w:sz w:val="22"/>
                <w:szCs w:val="22"/>
              </w:rPr>
              <w:t>6648.79</w:t>
            </w:r>
          </w:p>
        </w:tc>
        <w:tc>
          <w:tcPr>
            <w:tcW w:w="451" w:type="pct"/>
            <w:noWrap/>
          </w:tcPr>
          <w:p w14:paraId="56AE2AC7" w14:textId="77777777" w:rsidR="00841F22" w:rsidRPr="00C13CAD" w:rsidRDefault="00841F22" w:rsidP="00841F22">
            <w:pPr>
              <w:pStyle w:val="56"/>
              <w:rPr>
                <w:sz w:val="22"/>
                <w:szCs w:val="22"/>
              </w:rPr>
            </w:pPr>
            <w:r w:rsidRPr="00C13CAD">
              <w:rPr>
                <w:color w:val="000000"/>
                <w:sz w:val="22"/>
                <w:szCs w:val="22"/>
              </w:rPr>
              <w:t>-24652.3</w:t>
            </w:r>
          </w:p>
        </w:tc>
        <w:tc>
          <w:tcPr>
            <w:tcW w:w="442" w:type="pct"/>
            <w:noWrap/>
          </w:tcPr>
          <w:p w14:paraId="72AC04C2" w14:textId="77777777" w:rsidR="00841F22" w:rsidRPr="00C13CAD" w:rsidRDefault="00841F22" w:rsidP="00841F22">
            <w:pPr>
              <w:pStyle w:val="56"/>
              <w:rPr>
                <w:sz w:val="22"/>
                <w:szCs w:val="22"/>
              </w:rPr>
            </w:pPr>
            <w:r w:rsidRPr="00C13CAD">
              <w:rPr>
                <w:color w:val="000000"/>
                <w:sz w:val="22"/>
                <w:szCs w:val="22"/>
              </w:rPr>
              <w:t>1719.74</w:t>
            </w:r>
          </w:p>
        </w:tc>
        <w:tc>
          <w:tcPr>
            <w:tcW w:w="416" w:type="pct"/>
            <w:noWrap/>
            <w:vAlign w:val="bottom"/>
          </w:tcPr>
          <w:p w14:paraId="4C3F78F7" w14:textId="2B5CE7DF" w:rsidR="00841F22" w:rsidRPr="00C13CAD" w:rsidRDefault="00841F22" w:rsidP="00841F22">
            <w:pPr>
              <w:pStyle w:val="56"/>
            </w:pPr>
            <w:r w:rsidRPr="00C13CAD">
              <w:t>期间平均</w:t>
            </w:r>
          </w:p>
        </w:tc>
        <w:tc>
          <w:tcPr>
            <w:tcW w:w="503" w:type="pct"/>
            <w:noWrap/>
            <w:vAlign w:val="bottom"/>
          </w:tcPr>
          <w:p w14:paraId="3A108A8D" w14:textId="52D303E9" w:rsidR="00841F22" w:rsidRPr="00C13CAD" w:rsidRDefault="00841F22" w:rsidP="00841F22">
            <w:pPr>
              <w:pStyle w:val="56"/>
            </w:pPr>
            <w:r w:rsidRPr="00C13CAD">
              <w:t>第</w:t>
            </w:r>
            <w:r w:rsidRPr="00C13CAD">
              <w:t>1</w:t>
            </w:r>
            <w:r w:rsidRPr="00C13CAD">
              <w:t>大</w:t>
            </w:r>
          </w:p>
        </w:tc>
        <w:tc>
          <w:tcPr>
            <w:tcW w:w="664" w:type="pct"/>
            <w:noWrap/>
            <w:vAlign w:val="bottom"/>
          </w:tcPr>
          <w:p w14:paraId="27A00F80" w14:textId="2421EB6E" w:rsidR="00841F22" w:rsidRPr="00C13CAD" w:rsidRDefault="00841F22" w:rsidP="00841F22">
            <w:pPr>
              <w:pStyle w:val="56"/>
            </w:pPr>
            <w:r w:rsidRPr="00C13CAD">
              <w:t>0.000105</w:t>
            </w:r>
          </w:p>
        </w:tc>
        <w:tc>
          <w:tcPr>
            <w:tcW w:w="444" w:type="pct"/>
            <w:noWrap/>
            <w:vAlign w:val="bottom"/>
          </w:tcPr>
          <w:p w14:paraId="427F77E4" w14:textId="0CC5D755" w:rsidR="00841F22" w:rsidRPr="00C13CAD" w:rsidRDefault="00841F22" w:rsidP="00841F22">
            <w:pPr>
              <w:pStyle w:val="56"/>
            </w:pPr>
            <w:r w:rsidRPr="00C13CAD">
              <w:t>0.5</w:t>
            </w:r>
          </w:p>
        </w:tc>
        <w:tc>
          <w:tcPr>
            <w:tcW w:w="464" w:type="pct"/>
            <w:noWrap/>
            <w:vAlign w:val="bottom"/>
          </w:tcPr>
          <w:p w14:paraId="2F27503A" w14:textId="37D2AD35" w:rsidR="00841F22" w:rsidRPr="00C13CAD" w:rsidRDefault="00841F22" w:rsidP="00841F22">
            <w:pPr>
              <w:pStyle w:val="56"/>
            </w:pPr>
            <w:r w:rsidRPr="00C13CAD">
              <w:t>0.021</w:t>
            </w:r>
          </w:p>
        </w:tc>
      </w:tr>
      <w:tr w:rsidR="00841F22" w:rsidRPr="00C13CAD" w14:paraId="4870ACD6" w14:textId="77777777" w:rsidTr="00841F22">
        <w:trPr>
          <w:trHeight w:val="270"/>
        </w:trPr>
        <w:tc>
          <w:tcPr>
            <w:tcW w:w="251" w:type="pct"/>
            <w:noWrap/>
          </w:tcPr>
          <w:p w14:paraId="42814EC0" w14:textId="77777777" w:rsidR="00841F22" w:rsidRPr="00C13CAD" w:rsidRDefault="00841F22" w:rsidP="00841F22">
            <w:pPr>
              <w:pStyle w:val="56"/>
              <w:rPr>
                <w:sz w:val="22"/>
                <w:szCs w:val="22"/>
              </w:rPr>
            </w:pPr>
            <w:r w:rsidRPr="00C13CAD">
              <w:rPr>
                <w:color w:val="000000"/>
                <w:sz w:val="22"/>
                <w:szCs w:val="22"/>
              </w:rPr>
              <w:t>24</w:t>
            </w:r>
          </w:p>
        </w:tc>
        <w:tc>
          <w:tcPr>
            <w:tcW w:w="914" w:type="pct"/>
            <w:noWrap/>
          </w:tcPr>
          <w:p w14:paraId="75B702D9" w14:textId="77777777" w:rsidR="00841F22" w:rsidRPr="00C13CAD" w:rsidRDefault="00841F22" w:rsidP="00841F22">
            <w:pPr>
              <w:pStyle w:val="56"/>
              <w:rPr>
                <w:sz w:val="22"/>
                <w:szCs w:val="22"/>
              </w:rPr>
            </w:pPr>
            <w:r w:rsidRPr="00C13CAD">
              <w:rPr>
                <w:color w:val="000000"/>
                <w:sz w:val="22"/>
                <w:szCs w:val="22"/>
              </w:rPr>
              <w:t>泗水村</w:t>
            </w:r>
          </w:p>
        </w:tc>
        <w:tc>
          <w:tcPr>
            <w:tcW w:w="451" w:type="pct"/>
            <w:noWrap/>
          </w:tcPr>
          <w:p w14:paraId="08F53CA4" w14:textId="77777777" w:rsidR="00841F22" w:rsidRPr="00C13CAD" w:rsidRDefault="00841F22" w:rsidP="00841F22">
            <w:pPr>
              <w:pStyle w:val="56"/>
              <w:rPr>
                <w:sz w:val="22"/>
                <w:szCs w:val="22"/>
              </w:rPr>
            </w:pPr>
            <w:r w:rsidRPr="00C13CAD">
              <w:rPr>
                <w:color w:val="000000"/>
                <w:sz w:val="22"/>
                <w:szCs w:val="22"/>
              </w:rPr>
              <w:t>3650.17</w:t>
            </w:r>
          </w:p>
        </w:tc>
        <w:tc>
          <w:tcPr>
            <w:tcW w:w="451" w:type="pct"/>
            <w:noWrap/>
          </w:tcPr>
          <w:p w14:paraId="43241228" w14:textId="77777777" w:rsidR="00841F22" w:rsidRPr="00C13CAD" w:rsidRDefault="00841F22" w:rsidP="00841F22">
            <w:pPr>
              <w:pStyle w:val="56"/>
              <w:rPr>
                <w:sz w:val="22"/>
                <w:szCs w:val="22"/>
              </w:rPr>
            </w:pPr>
            <w:r w:rsidRPr="00C13CAD">
              <w:rPr>
                <w:color w:val="000000"/>
                <w:sz w:val="22"/>
                <w:szCs w:val="22"/>
              </w:rPr>
              <w:t>-27347.2</w:t>
            </w:r>
          </w:p>
        </w:tc>
        <w:tc>
          <w:tcPr>
            <w:tcW w:w="442" w:type="pct"/>
            <w:noWrap/>
          </w:tcPr>
          <w:p w14:paraId="59D9534F" w14:textId="77777777" w:rsidR="00841F22" w:rsidRPr="00C13CAD" w:rsidRDefault="00841F22" w:rsidP="00841F22">
            <w:pPr>
              <w:pStyle w:val="56"/>
              <w:rPr>
                <w:sz w:val="22"/>
                <w:szCs w:val="22"/>
              </w:rPr>
            </w:pPr>
            <w:r w:rsidRPr="00C13CAD">
              <w:rPr>
                <w:color w:val="000000"/>
                <w:sz w:val="22"/>
                <w:szCs w:val="22"/>
              </w:rPr>
              <w:t>1764.63</w:t>
            </w:r>
          </w:p>
        </w:tc>
        <w:tc>
          <w:tcPr>
            <w:tcW w:w="416" w:type="pct"/>
            <w:noWrap/>
            <w:vAlign w:val="bottom"/>
          </w:tcPr>
          <w:p w14:paraId="015DE22F" w14:textId="79C0546E" w:rsidR="00841F22" w:rsidRPr="00C13CAD" w:rsidRDefault="00841F22" w:rsidP="00841F22">
            <w:pPr>
              <w:pStyle w:val="56"/>
            </w:pPr>
            <w:r w:rsidRPr="00C13CAD">
              <w:t>期间平均</w:t>
            </w:r>
          </w:p>
        </w:tc>
        <w:tc>
          <w:tcPr>
            <w:tcW w:w="503" w:type="pct"/>
            <w:noWrap/>
            <w:vAlign w:val="bottom"/>
          </w:tcPr>
          <w:p w14:paraId="09BAC872" w14:textId="15964FD6" w:rsidR="00841F22" w:rsidRPr="00C13CAD" w:rsidRDefault="00841F22" w:rsidP="00841F22">
            <w:pPr>
              <w:pStyle w:val="56"/>
            </w:pPr>
            <w:r w:rsidRPr="00C13CAD">
              <w:t>第</w:t>
            </w:r>
            <w:r w:rsidRPr="00C13CAD">
              <w:t>1</w:t>
            </w:r>
            <w:r w:rsidRPr="00C13CAD">
              <w:t>大</w:t>
            </w:r>
          </w:p>
        </w:tc>
        <w:tc>
          <w:tcPr>
            <w:tcW w:w="664" w:type="pct"/>
            <w:noWrap/>
            <w:vAlign w:val="bottom"/>
          </w:tcPr>
          <w:p w14:paraId="5DA866B3" w14:textId="7B8372CC" w:rsidR="00841F22" w:rsidRPr="00C13CAD" w:rsidRDefault="00841F22" w:rsidP="00841F22">
            <w:pPr>
              <w:pStyle w:val="56"/>
            </w:pPr>
            <w:r w:rsidRPr="00C13CAD">
              <w:t>0.000114</w:t>
            </w:r>
          </w:p>
        </w:tc>
        <w:tc>
          <w:tcPr>
            <w:tcW w:w="444" w:type="pct"/>
            <w:noWrap/>
            <w:vAlign w:val="bottom"/>
          </w:tcPr>
          <w:p w14:paraId="2078C998" w14:textId="04C0BD32" w:rsidR="00841F22" w:rsidRPr="00C13CAD" w:rsidRDefault="00841F22" w:rsidP="00841F22">
            <w:pPr>
              <w:pStyle w:val="56"/>
            </w:pPr>
            <w:r w:rsidRPr="00C13CAD">
              <w:t>0.5</w:t>
            </w:r>
          </w:p>
        </w:tc>
        <w:tc>
          <w:tcPr>
            <w:tcW w:w="464" w:type="pct"/>
            <w:noWrap/>
            <w:vAlign w:val="bottom"/>
          </w:tcPr>
          <w:p w14:paraId="54DA7EDF" w14:textId="7ACC952D" w:rsidR="00841F22" w:rsidRPr="00C13CAD" w:rsidRDefault="00841F22" w:rsidP="00841F22">
            <w:pPr>
              <w:pStyle w:val="56"/>
            </w:pPr>
            <w:r w:rsidRPr="00C13CAD">
              <w:t>0.023</w:t>
            </w:r>
          </w:p>
        </w:tc>
      </w:tr>
      <w:tr w:rsidR="00841F22" w:rsidRPr="00C13CAD" w14:paraId="7E6EC026" w14:textId="77777777" w:rsidTr="00841F22">
        <w:trPr>
          <w:trHeight w:val="270"/>
        </w:trPr>
        <w:tc>
          <w:tcPr>
            <w:tcW w:w="251" w:type="pct"/>
            <w:noWrap/>
          </w:tcPr>
          <w:p w14:paraId="25A357D9" w14:textId="77777777" w:rsidR="00841F22" w:rsidRPr="00C13CAD" w:rsidRDefault="00841F22" w:rsidP="00841F22">
            <w:pPr>
              <w:pStyle w:val="56"/>
              <w:rPr>
                <w:sz w:val="22"/>
                <w:szCs w:val="22"/>
              </w:rPr>
            </w:pPr>
            <w:r w:rsidRPr="00C13CAD">
              <w:rPr>
                <w:color w:val="000000"/>
                <w:sz w:val="22"/>
                <w:szCs w:val="22"/>
              </w:rPr>
              <w:t>25</w:t>
            </w:r>
          </w:p>
        </w:tc>
        <w:tc>
          <w:tcPr>
            <w:tcW w:w="914" w:type="pct"/>
            <w:noWrap/>
          </w:tcPr>
          <w:p w14:paraId="066DEBF7" w14:textId="77777777" w:rsidR="00841F22" w:rsidRPr="00C13CAD" w:rsidRDefault="00841F22" w:rsidP="00841F22">
            <w:pPr>
              <w:pStyle w:val="56"/>
              <w:rPr>
                <w:sz w:val="22"/>
                <w:szCs w:val="22"/>
              </w:rPr>
            </w:pPr>
            <w:r w:rsidRPr="00C13CAD">
              <w:rPr>
                <w:color w:val="000000"/>
                <w:sz w:val="22"/>
                <w:szCs w:val="22"/>
              </w:rPr>
              <w:t>光辉村</w:t>
            </w:r>
          </w:p>
        </w:tc>
        <w:tc>
          <w:tcPr>
            <w:tcW w:w="451" w:type="pct"/>
            <w:noWrap/>
          </w:tcPr>
          <w:p w14:paraId="420204D3" w14:textId="77777777" w:rsidR="00841F22" w:rsidRPr="00C13CAD" w:rsidRDefault="00841F22" w:rsidP="00841F22">
            <w:pPr>
              <w:pStyle w:val="56"/>
              <w:rPr>
                <w:sz w:val="22"/>
                <w:szCs w:val="22"/>
              </w:rPr>
            </w:pPr>
            <w:r w:rsidRPr="00C13CAD">
              <w:rPr>
                <w:color w:val="000000"/>
                <w:sz w:val="22"/>
                <w:szCs w:val="22"/>
              </w:rPr>
              <w:t>3877.92</w:t>
            </w:r>
          </w:p>
        </w:tc>
        <w:tc>
          <w:tcPr>
            <w:tcW w:w="451" w:type="pct"/>
            <w:noWrap/>
          </w:tcPr>
          <w:p w14:paraId="627FDEED" w14:textId="77777777" w:rsidR="00841F22" w:rsidRPr="00C13CAD" w:rsidRDefault="00841F22" w:rsidP="00841F22">
            <w:pPr>
              <w:pStyle w:val="56"/>
              <w:rPr>
                <w:sz w:val="22"/>
                <w:szCs w:val="22"/>
              </w:rPr>
            </w:pPr>
            <w:r w:rsidRPr="00C13CAD">
              <w:rPr>
                <w:color w:val="000000"/>
                <w:sz w:val="22"/>
                <w:szCs w:val="22"/>
              </w:rPr>
              <w:t>-23513.5</w:t>
            </w:r>
          </w:p>
        </w:tc>
        <w:tc>
          <w:tcPr>
            <w:tcW w:w="442" w:type="pct"/>
            <w:noWrap/>
          </w:tcPr>
          <w:p w14:paraId="5E9826DA" w14:textId="77777777" w:rsidR="00841F22" w:rsidRPr="00C13CAD" w:rsidRDefault="00841F22" w:rsidP="00841F22">
            <w:pPr>
              <w:pStyle w:val="56"/>
              <w:rPr>
                <w:sz w:val="22"/>
                <w:szCs w:val="22"/>
              </w:rPr>
            </w:pPr>
            <w:r w:rsidRPr="00C13CAD">
              <w:rPr>
                <w:color w:val="000000"/>
                <w:sz w:val="22"/>
                <w:szCs w:val="22"/>
              </w:rPr>
              <w:t>1717.03</w:t>
            </w:r>
          </w:p>
        </w:tc>
        <w:tc>
          <w:tcPr>
            <w:tcW w:w="416" w:type="pct"/>
            <w:noWrap/>
            <w:vAlign w:val="bottom"/>
          </w:tcPr>
          <w:p w14:paraId="0E176399" w14:textId="00B663DE" w:rsidR="00841F22" w:rsidRPr="00C13CAD" w:rsidRDefault="00841F22" w:rsidP="00841F22">
            <w:pPr>
              <w:pStyle w:val="56"/>
            </w:pPr>
            <w:r w:rsidRPr="00C13CAD">
              <w:t>期间平均</w:t>
            </w:r>
          </w:p>
        </w:tc>
        <w:tc>
          <w:tcPr>
            <w:tcW w:w="503" w:type="pct"/>
            <w:noWrap/>
            <w:vAlign w:val="bottom"/>
          </w:tcPr>
          <w:p w14:paraId="3254955D" w14:textId="61A007A2" w:rsidR="00841F22" w:rsidRPr="00C13CAD" w:rsidRDefault="00841F22" w:rsidP="00841F22">
            <w:pPr>
              <w:pStyle w:val="56"/>
            </w:pPr>
            <w:r w:rsidRPr="00C13CAD">
              <w:t>第</w:t>
            </w:r>
            <w:r w:rsidRPr="00C13CAD">
              <w:t>1</w:t>
            </w:r>
            <w:r w:rsidRPr="00C13CAD">
              <w:t>大</w:t>
            </w:r>
          </w:p>
        </w:tc>
        <w:tc>
          <w:tcPr>
            <w:tcW w:w="664" w:type="pct"/>
            <w:noWrap/>
            <w:vAlign w:val="bottom"/>
          </w:tcPr>
          <w:p w14:paraId="71F2CDC6" w14:textId="7FBE70C3" w:rsidR="00841F22" w:rsidRPr="00C13CAD" w:rsidRDefault="00841F22" w:rsidP="00841F22">
            <w:pPr>
              <w:pStyle w:val="56"/>
            </w:pPr>
            <w:r w:rsidRPr="00C13CAD">
              <w:t>0.000103</w:t>
            </w:r>
          </w:p>
        </w:tc>
        <w:tc>
          <w:tcPr>
            <w:tcW w:w="444" w:type="pct"/>
            <w:noWrap/>
            <w:vAlign w:val="bottom"/>
          </w:tcPr>
          <w:p w14:paraId="0ACD1F97" w14:textId="3219E7DE" w:rsidR="00841F22" w:rsidRPr="00C13CAD" w:rsidRDefault="00841F22" w:rsidP="00841F22">
            <w:pPr>
              <w:pStyle w:val="56"/>
            </w:pPr>
            <w:r w:rsidRPr="00C13CAD">
              <w:t>0.5</w:t>
            </w:r>
          </w:p>
        </w:tc>
        <w:tc>
          <w:tcPr>
            <w:tcW w:w="464" w:type="pct"/>
            <w:noWrap/>
            <w:vAlign w:val="bottom"/>
          </w:tcPr>
          <w:p w14:paraId="7A41A4AA" w14:textId="1ECED945" w:rsidR="00841F22" w:rsidRPr="00C13CAD" w:rsidRDefault="00841F22" w:rsidP="00841F22">
            <w:pPr>
              <w:pStyle w:val="56"/>
            </w:pPr>
            <w:r w:rsidRPr="00C13CAD">
              <w:t>0.021</w:t>
            </w:r>
          </w:p>
        </w:tc>
      </w:tr>
      <w:tr w:rsidR="00841F22" w:rsidRPr="00C13CAD" w14:paraId="1D3D0F66" w14:textId="77777777" w:rsidTr="00841F22">
        <w:trPr>
          <w:trHeight w:val="270"/>
        </w:trPr>
        <w:tc>
          <w:tcPr>
            <w:tcW w:w="251" w:type="pct"/>
            <w:noWrap/>
          </w:tcPr>
          <w:p w14:paraId="79CE5C59" w14:textId="77777777" w:rsidR="00841F22" w:rsidRPr="00C13CAD" w:rsidRDefault="00841F22" w:rsidP="00841F22">
            <w:pPr>
              <w:pStyle w:val="56"/>
              <w:rPr>
                <w:sz w:val="22"/>
                <w:szCs w:val="22"/>
              </w:rPr>
            </w:pPr>
            <w:r w:rsidRPr="00C13CAD">
              <w:rPr>
                <w:color w:val="000000"/>
                <w:sz w:val="22"/>
                <w:szCs w:val="22"/>
              </w:rPr>
              <w:t>26</w:t>
            </w:r>
          </w:p>
        </w:tc>
        <w:tc>
          <w:tcPr>
            <w:tcW w:w="914" w:type="pct"/>
            <w:noWrap/>
          </w:tcPr>
          <w:p w14:paraId="7CB9CDEC" w14:textId="77777777" w:rsidR="00841F22" w:rsidRPr="00C13CAD" w:rsidRDefault="00841F22" w:rsidP="00841F22">
            <w:pPr>
              <w:pStyle w:val="56"/>
              <w:rPr>
                <w:sz w:val="22"/>
                <w:szCs w:val="22"/>
              </w:rPr>
            </w:pPr>
            <w:r w:rsidRPr="00C13CAD">
              <w:rPr>
                <w:color w:val="000000"/>
                <w:sz w:val="22"/>
                <w:szCs w:val="22"/>
              </w:rPr>
              <w:t>元墩子</w:t>
            </w:r>
          </w:p>
        </w:tc>
        <w:tc>
          <w:tcPr>
            <w:tcW w:w="451" w:type="pct"/>
            <w:noWrap/>
          </w:tcPr>
          <w:p w14:paraId="7F1DBFDB" w14:textId="77777777" w:rsidR="00841F22" w:rsidRPr="00C13CAD" w:rsidRDefault="00841F22" w:rsidP="00841F22">
            <w:pPr>
              <w:pStyle w:val="56"/>
              <w:rPr>
                <w:sz w:val="22"/>
                <w:szCs w:val="22"/>
              </w:rPr>
            </w:pPr>
            <w:r w:rsidRPr="00C13CAD">
              <w:rPr>
                <w:color w:val="000000"/>
                <w:sz w:val="22"/>
                <w:szCs w:val="22"/>
              </w:rPr>
              <w:t>5206.42</w:t>
            </w:r>
          </w:p>
        </w:tc>
        <w:tc>
          <w:tcPr>
            <w:tcW w:w="451" w:type="pct"/>
            <w:noWrap/>
          </w:tcPr>
          <w:p w14:paraId="33562EC5" w14:textId="77777777" w:rsidR="00841F22" w:rsidRPr="00C13CAD" w:rsidRDefault="00841F22" w:rsidP="00841F22">
            <w:pPr>
              <w:pStyle w:val="56"/>
              <w:rPr>
                <w:sz w:val="22"/>
                <w:szCs w:val="22"/>
              </w:rPr>
            </w:pPr>
            <w:r w:rsidRPr="00C13CAD">
              <w:rPr>
                <w:color w:val="000000"/>
                <w:sz w:val="22"/>
                <w:szCs w:val="22"/>
              </w:rPr>
              <w:t>-20742.7</w:t>
            </w:r>
          </w:p>
        </w:tc>
        <w:tc>
          <w:tcPr>
            <w:tcW w:w="442" w:type="pct"/>
            <w:noWrap/>
          </w:tcPr>
          <w:p w14:paraId="0C4CF8F0" w14:textId="77777777" w:rsidR="00841F22" w:rsidRPr="00C13CAD" w:rsidRDefault="00841F22" w:rsidP="00841F22">
            <w:pPr>
              <w:pStyle w:val="56"/>
              <w:rPr>
                <w:sz w:val="22"/>
                <w:szCs w:val="22"/>
              </w:rPr>
            </w:pPr>
            <w:r w:rsidRPr="00C13CAD">
              <w:rPr>
                <w:color w:val="000000"/>
                <w:sz w:val="22"/>
                <w:szCs w:val="22"/>
              </w:rPr>
              <w:t>1679.75</w:t>
            </w:r>
          </w:p>
        </w:tc>
        <w:tc>
          <w:tcPr>
            <w:tcW w:w="416" w:type="pct"/>
            <w:noWrap/>
            <w:vAlign w:val="bottom"/>
          </w:tcPr>
          <w:p w14:paraId="7FF6B998" w14:textId="2EB0259B" w:rsidR="00841F22" w:rsidRPr="00C13CAD" w:rsidRDefault="00841F22" w:rsidP="00841F22">
            <w:pPr>
              <w:pStyle w:val="56"/>
            </w:pPr>
            <w:r w:rsidRPr="00C13CAD">
              <w:t>期间平均</w:t>
            </w:r>
          </w:p>
        </w:tc>
        <w:tc>
          <w:tcPr>
            <w:tcW w:w="503" w:type="pct"/>
            <w:noWrap/>
            <w:vAlign w:val="bottom"/>
          </w:tcPr>
          <w:p w14:paraId="373AF514" w14:textId="1D966494" w:rsidR="00841F22" w:rsidRPr="00C13CAD" w:rsidRDefault="00841F22" w:rsidP="00841F22">
            <w:pPr>
              <w:pStyle w:val="56"/>
            </w:pPr>
            <w:r w:rsidRPr="00C13CAD">
              <w:t>第</w:t>
            </w:r>
            <w:r w:rsidRPr="00C13CAD">
              <w:t>1</w:t>
            </w:r>
            <w:r w:rsidRPr="00C13CAD">
              <w:t>大</w:t>
            </w:r>
          </w:p>
        </w:tc>
        <w:tc>
          <w:tcPr>
            <w:tcW w:w="664" w:type="pct"/>
            <w:noWrap/>
            <w:vAlign w:val="bottom"/>
          </w:tcPr>
          <w:p w14:paraId="6BD8D9A7" w14:textId="077FCA1E" w:rsidR="00841F22" w:rsidRPr="00C13CAD" w:rsidRDefault="00841F22" w:rsidP="00841F22">
            <w:pPr>
              <w:pStyle w:val="56"/>
            </w:pPr>
            <w:r w:rsidRPr="00C13CAD">
              <w:t>0.000197</w:t>
            </w:r>
          </w:p>
        </w:tc>
        <w:tc>
          <w:tcPr>
            <w:tcW w:w="444" w:type="pct"/>
            <w:noWrap/>
            <w:vAlign w:val="bottom"/>
          </w:tcPr>
          <w:p w14:paraId="7922D041" w14:textId="6CB175E7" w:rsidR="00841F22" w:rsidRPr="00C13CAD" w:rsidRDefault="00841F22" w:rsidP="00841F22">
            <w:pPr>
              <w:pStyle w:val="56"/>
            </w:pPr>
            <w:r w:rsidRPr="00C13CAD">
              <w:t>0.5</w:t>
            </w:r>
          </w:p>
        </w:tc>
        <w:tc>
          <w:tcPr>
            <w:tcW w:w="464" w:type="pct"/>
            <w:noWrap/>
            <w:vAlign w:val="bottom"/>
          </w:tcPr>
          <w:p w14:paraId="479C3FBB" w14:textId="2EED0399" w:rsidR="00841F22" w:rsidRPr="00C13CAD" w:rsidRDefault="00841F22" w:rsidP="00841F22">
            <w:pPr>
              <w:pStyle w:val="56"/>
            </w:pPr>
            <w:r w:rsidRPr="00C13CAD">
              <w:t>0.039</w:t>
            </w:r>
          </w:p>
        </w:tc>
      </w:tr>
      <w:tr w:rsidR="00841F22" w:rsidRPr="00C13CAD" w14:paraId="1B2B46F5" w14:textId="77777777" w:rsidTr="00841F22">
        <w:trPr>
          <w:trHeight w:val="270"/>
        </w:trPr>
        <w:tc>
          <w:tcPr>
            <w:tcW w:w="251" w:type="pct"/>
            <w:noWrap/>
          </w:tcPr>
          <w:p w14:paraId="4A848C74" w14:textId="77777777" w:rsidR="00841F22" w:rsidRPr="00C13CAD" w:rsidRDefault="00841F22" w:rsidP="00841F22">
            <w:pPr>
              <w:pStyle w:val="56"/>
              <w:rPr>
                <w:sz w:val="22"/>
                <w:szCs w:val="22"/>
              </w:rPr>
            </w:pPr>
            <w:r w:rsidRPr="00C13CAD">
              <w:rPr>
                <w:color w:val="000000"/>
                <w:sz w:val="22"/>
                <w:szCs w:val="22"/>
              </w:rPr>
              <w:t>27</w:t>
            </w:r>
          </w:p>
        </w:tc>
        <w:tc>
          <w:tcPr>
            <w:tcW w:w="914" w:type="pct"/>
            <w:noWrap/>
          </w:tcPr>
          <w:p w14:paraId="5A0D1428" w14:textId="77777777" w:rsidR="00841F22" w:rsidRPr="00C13CAD" w:rsidRDefault="00841F22" w:rsidP="00841F22">
            <w:pPr>
              <w:pStyle w:val="56"/>
              <w:rPr>
                <w:sz w:val="22"/>
                <w:szCs w:val="22"/>
              </w:rPr>
            </w:pPr>
            <w:r w:rsidRPr="00C13CAD">
              <w:rPr>
                <w:color w:val="000000"/>
                <w:sz w:val="22"/>
                <w:szCs w:val="22"/>
              </w:rPr>
              <w:t>闸门村</w:t>
            </w:r>
          </w:p>
        </w:tc>
        <w:tc>
          <w:tcPr>
            <w:tcW w:w="451" w:type="pct"/>
            <w:noWrap/>
          </w:tcPr>
          <w:p w14:paraId="42CB3074" w14:textId="77777777" w:rsidR="00841F22" w:rsidRPr="00C13CAD" w:rsidRDefault="00841F22" w:rsidP="00841F22">
            <w:pPr>
              <w:pStyle w:val="56"/>
              <w:rPr>
                <w:sz w:val="22"/>
                <w:szCs w:val="22"/>
              </w:rPr>
            </w:pPr>
            <w:r w:rsidRPr="00C13CAD">
              <w:rPr>
                <w:color w:val="000000"/>
                <w:sz w:val="22"/>
                <w:szCs w:val="22"/>
              </w:rPr>
              <w:t>11469.36</w:t>
            </w:r>
          </w:p>
        </w:tc>
        <w:tc>
          <w:tcPr>
            <w:tcW w:w="451" w:type="pct"/>
            <w:noWrap/>
          </w:tcPr>
          <w:p w14:paraId="080E9787" w14:textId="77777777" w:rsidR="00841F22" w:rsidRPr="00C13CAD" w:rsidRDefault="00841F22" w:rsidP="00841F22">
            <w:pPr>
              <w:pStyle w:val="56"/>
              <w:rPr>
                <w:sz w:val="22"/>
                <w:szCs w:val="22"/>
              </w:rPr>
            </w:pPr>
            <w:r w:rsidRPr="00C13CAD">
              <w:rPr>
                <w:color w:val="000000"/>
                <w:sz w:val="22"/>
                <w:szCs w:val="22"/>
              </w:rPr>
              <w:t>-16529.4</w:t>
            </w:r>
          </w:p>
        </w:tc>
        <w:tc>
          <w:tcPr>
            <w:tcW w:w="442" w:type="pct"/>
            <w:noWrap/>
          </w:tcPr>
          <w:p w14:paraId="32D7D12A" w14:textId="77777777" w:rsidR="00841F22" w:rsidRPr="00C13CAD" w:rsidRDefault="00841F22" w:rsidP="00841F22">
            <w:pPr>
              <w:pStyle w:val="56"/>
              <w:rPr>
                <w:sz w:val="22"/>
                <w:szCs w:val="22"/>
              </w:rPr>
            </w:pPr>
            <w:r w:rsidRPr="00C13CAD">
              <w:rPr>
                <w:color w:val="000000"/>
                <w:sz w:val="22"/>
                <w:szCs w:val="22"/>
              </w:rPr>
              <w:t>1619.85</w:t>
            </w:r>
          </w:p>
        </w:tc>
        <w:tc>
          <w:tcPr>
            <w:tcW w:w="416" w:type="pct"/>
            <w:noWrap/>
            <w:vAlign w:val="bottom"/>
          </w:tcPr>
          <w:p w14:paraId="1C7FF7CD" w14:textId="560331C5" w:rsidR="00841F22" w:rsidRPr="00C13CAD" w:rsidRDefault="00841F22" w:rsidP="00841F22">
            <w:pPr>
              <w:pStyle w:val="56"/>
            </w:pPr>
            <w:r w:rsidRPr="00C13CAD">
              <w:t>期间平均</w:t>
            </w:r>
          </w:p>
        </w:tc>
        <w:tc>
          <w:tcPr>
            <w:tcW w:w="503" w:type="pct"/>
            <w:noWrap/>
            <w:vAlign w:val="bottom"/>
          </w:tcPr>
          <w:p w14:paraId="74522825" w14:textId="365AA2AE" w:rsidR="00841F22" w:rsidRPr="00C13CAD" w:rsidRDefault="00841F22" w:rsidP="00841F22">
            <w:pPr>
              <w:pStyle w:val="56"/>
            </w:pPr>
            <w:r w:rsidRPr="00C13CAD">
              <w:t>第</w:t>
            </w:r>
            <w:r w:rsidRPr="00C13CAD">
              <w:t>1</w:t>
            </w:r>
            <w:r w:rsidRPr="00C13CAD">
              <w:t>大</w:t>
            </w:r>
          </w:p>
        </w:tc>
        <w:tc>
          <w:tcPr>
            <w:tcW w:w="664" w:type="pct"/>
            <w:noWrap/>
            <w:vAlign w:val="bottom"/>
          </w:tcPr>
          <w:p w14:paraId="0EDB07E2" w14:textId="305E3AD9" w:rsidR="00841F22" w:rsidRPr="00C13CAD" w:rsidRDefault="00841F22" w:rsidP="00841F22">
            <w:pPr>
              <w:pStyle w:val="56"/>
            </w:pPr>
            <w:r w:rsidRPr="00C13CAD">
              <w:t>0.000498</w:t>
            </w:r>
          </w:p>
        </w:tc>
        <w:tc>
          <w:tcPr>
            <w:tcW w:w="444" w:type="pct"/>
            <w:noWrap/>
            <w:vAlign w:val="bottom"/>
          </w:tcPr>
          <w:p w14:paraId="03CA2712" w14:textId="07DC02BA" w:rsidR="00841F22" w:rsidRPr="00C13CAD" w:rsidRDefault="00841F22" w:rsidP="00841F22">
            <w:pPr>
              <w:pStyle w:val="56"/>
            </w:pPr>
            <w:r w:rsidRPr="00C13CAD">
              <w:t>0.5</w:t>
            </w:r>
          </w:p>
        </w:tc>
        <w:tc>
          <w:tcPr>
            <w:tcW w:w="464" w:type="pct"/>
            <w:noWrap/>
            <w:vAlign w:val="bottom"/>
          </w:tcPr>
          <w:p w14:paraId="7D499954" w14:textId="1892F77A" w:rsidR="00841F22" w:rsidRPr="00C13CAD" w:rsidRDefault="00841F22" w:rsidP="00841F22">
            <w:pPr>
              <w:pStyle w:val="56"/>
            </w:pPr>
            <w:r w:rsidRPr="00C13CAD">
              <w:t>0.100</w:t>
            </w:r>
          </w:p>
        </w:tc>
      </w:tr>
      <w:tr w:rsidR="00841F22" w:rsidRPr="00C13CAD" w14:paraId="5558C519" w14:textId="77777777" w:rsidTr="00841F22">
        <w:trPr>
          <w:trHeight w:val="270"/>
        </w:trPr>
        <w:tc>
          <w:tcPr>
            <w:tcW w:w="251" w:type="pct"/>
            <w:noWrap/>
          </w:tcPr>
          <w:p w14:paraId="664DD70E" w14:textId="77777777" w:rsidR="00841F22" w:rsidRPr="00C13CAD" w:rsidRDefault="00841F22" w:rsidP="00841F22">
            <w:pPr>
              <w:pStyle w:val="56"/>
              <w:rPr>
                <w:sz w:val="22"/>
                <w:szCs w:val="22"/>
              </w:rPr>
            </w:pPr>
            <w:r w:rsidRPr="00C13CAD">
              <w:rPr>
                <w:color w:val="000000"/>
                <w:sz w:val="22"/>
                <w:szCs w:val="22"/>
              </w:rPr>
              <w:t>28</w:t>
            </w:r>
          </w:p>
        </w:tc>
        <w:tc>
          <w:tcPr>
            <w:tcW w:w="914" w:type="pct"/>
            <w:noWrap/>
          </w:tcPr>
          <w:p w14:paraId="53401AD0" w14:textId="77777777" w:rsidR="00841F22" w:rsidRPr="00C13CAD" w:rsidRDefault="00841F22" w:rsidP="00841F22">
            <w:pPr>
              <w:pStyle w:val="56"/>
              <w:rPr>
                <w:sz w:val="22"/>
                <w:szCs w:val="22"/>
              </w:rPr>
            </w:pPr>
            <w:r w:rsidRPr="00C13CAD">
              <w:rPr>
                <w:color w:val="000000"/>
                <w:sz w:val="22"/>
                <w:szCs w:val="22"/>
              </w:rPr>
              <w:t>长丰村</w:t>
            </w:r>
          </w:p>
        </w:tc>
        <w:tc>
          <w:tcPr>
            <w:tcW w:w="451" w:type="pct"/>
            <w:noWrap/>
          </w:tcPr>
          <w:p w14:paraId="5D517886" w14:textId="77777777" w:rsidR="00841F22" w:rsidRPr="00C13CAD" w:rsidRDefault="00841F22" w:rsidP="00841F22">
            <w:pPr>
              <w:pStyle w:val="56"/>
              <w:rPr>
                <w:sz w:val="22"/>
                <w:szCs w:val="22"/>
              </w:rPr>
            </w:pPr>
            <w:r w:rsidRPr="00C13CAD">
              <w:rPr>
                <w:color w:val="000000"/>
                <w:sz w:val="22"/>
                <w:szCs w:val="22"/>
              </w:rPr>
              <w:t>1107.04</w:t>
            </w:r>
          </w:p>
        </w:tc>
        <w:tc>
          <w:tcPr>
            <w:tcW w:w="451" w:type="pct"/>
            <w:noWrap/>
          </w:tcPr>
          <w:p w14:paraId="19899A27" w14:textId="77777777" w:rsidR="00841F22" w:rsidRPr="00C13CAD" w:rsidRDefault="00841F22" w:rsidP="00841F22">
            <w:pPr>
              <w:pStyle w:val="56"/>
              <w:rPr>
                <w:sz w:val="22"/>
                <w:szCs w:val="22"/>
              </w:rPr>
            </w:pPr>
            <w:r w:rsidRPr="00C13CAD">
              <w:rPr>
                <w:color w:val="000000"/>
                <w:sz w:val="22"/>
                <w:szCs w:val="22"/>
              </w:rPr>
              <w:t>-16871</w:t>
            </w:r>
          </w:p>
        </w:tc>
        <w:tc>
          <w:tcPr>
            <w:tcW w:w="442" w:type="pct"/>
            <w:noWrap/>
          </w:tcPr>
          <w:p w14:paraId="4EEB8C1B" w14:textId="77777777" w:rsidR="00841F22" w:rsidRPr="00C13CAD" w:rsidRDefault="00841F22" w:rsidP="00841F22">
            <w:pPr>
              <w:pStyle w:val="56"/>
              <w:rPr>
                <w:sz w:val="22"/>
                <w:szCs w:val="22"/>
              </w:rPr>
            </w:pPr>
            <w:r w:rsidRPr="00C13CAD">
              <w:rPr>
                <w:color w:val="000000"/>
                <w:sz w:val="22"/>
                <w:szCs w:val="22"/>
              </w:rPr>
              <w:t>1656.87</w:t>
            </w:r>
          </w:p>
        </w:tc>
        <w:tc>
          <w:tcPr>
            <w:tcW w:w="416" w:type="pct"/>
            <w:noWrap/>
            <w:vAlign w:val="bottom"/>
          </w:tcPr>
          <w:p w14:paraId="3D6ABBA7" w14:textId="27E58E50" w:rsidR="00841F22" w:rsidRPr="00C13CAD" w:rsidRDefault="00841F22" w:rsidP="00841F22">
            <w:pPr>
              <w:pStyle w:val="56"/>
            </w:pPr>
            <w:r w:rsidRPr="00C13CAD">
              <w:t>期间平均</w:t>
            </w:r>
          </w:p>
        </w:tc>
        <w:tc>
          <w:tcPr>
            <w:tcW w:w="503" w:type="pct"/>
            <w:noWrap/>
            <w:vAlign w:val="bottom"/>
          </w:tcPr>
          <w:p w14:paraId="42ADD953" w14:textId="5DA4DE49" w:rsidR="00841F22" w:rsidRPr="00C13CAD" w:rsidRDefault="00841F22" w:rsidP="00841F22">
            <w:pPr>
              <w:pStyle w:val="56"/>
            </w:pPr>
            <w:r w:rsidRPr="00C13CAD">
              <w:t>第</w:t>
            </w:r>
            <w:r w:rsidRPr="00C13CAD">
              <w:t>1</w:t>
            </w:r>
            <w:r w:rsidRPr="00C13CAD">
              <w:t>大</w:t>
            </w:r>
          </w:p>
        </w:tc>
        <w:tc>
          <w:tcPr>
            <w:tcW w:w="664" w:type="pct"/>
            <w:noWrap/>
            <w:vAlign w:val="bottom"/>
          </w:tcPr>
          <w:p w14:paraId="22770EF5" w14:textId="5BA304A0" w:rsidR="00841F22" w:rsidRPr="00C13CAD" w:rsidRDefault="00841F22" w:rsidP="00841F22">
            <w:pPr>
              <w:pStyle w:val="56"/>
            </w:pPr>
            <w:r w:rsidRPr="00C13CAD">
              <w:t>0.000386</w:t>
            </w:r>
          </w:p>
        </w:tc>
        <w:tc>
          <w:tcPr>
            <w:tcW w:w="444" w:type="pct"/>
            <w:noWrap/>
            <w:vAlign w:val="bottom"/>
          </w:tcPr>
          <w:p w14:paraId="4C85A39F" w14:textId="3B62F789" w:rsidR="00841F22" w:rsidRPr="00C13CAD" w:rsidRDefault="00841F22" w:rsidP="00841F22">
            <w:pPr>
              <w:pStyle w:val="56"/>
            </w:pPr>
            <w:r w:rsidRPr="00C13CAD">
              <w:t>0.5</w:t>
            </w:r>
          </w:p>
        </w:tc>
        <w:tc>
          <w:tcPr>
            <w:tcW w:w="464" w:type="pct"/>
            <w:noWrap/>
            <w:vAlign w:val="bottom"/>
          </w:tcPr>
          <w:p w14:paraId="3DE2E3B4" w14:textId="64F89B7F" w:rsidR="00841F22" w:rsidRPr="00C13CAD" w:rsidRDefault="00841F22" w:rsidP="00841F22">
            <w:pPr>
              <w:pStyle w:val="56"/>
            </w:pPr>
            <w:r w:rsidRPr="00C13CAD">
              <w:t>0.077</w:t>
            </w:r>
          </w:p>
        </w:tc>
      </w:tr>
      <w:tr w:rsidR="00841F22" w:rsidRPr="00C13CAD" w14:paraId="67640948" w14:textId="77777777" w:rsidTr="00841F22">
        <w:trPr>
          <w:trHeight w:val="270"/>
        </w:trPr>
        <w:tc>
          <w:tcPr>
            <w:tcW w:w="251" w:type="pct"/>
            <w:noWrap/>
          </w:tcPr>
          <w:p w14:paraId="498E402D" w14:textId="77777777" w:rsidR="00841F22" w:rsidRPr="00C13CAD" w:rsidRDefault="00841F22" w:rsidP="00841F22">
            <w:pPr>
              <w:pStyle w:val="56"/>
              <w:rPr>
                <w:sz w:val="22"/>
                <w:szCs w:val="22"/>
              </w:rPr>
            </w:pPr>
            <w:r w:rsidRPr="00C13CAD">
              <w:rPr>
                <w:color w:val="000000"/>
                <w:sz w:val="22"/>
                <w:szCs w:val="22"/>
              </w:rPr>
              <w:t>29</w:t>
            </w:r>
          </w:p>
        </w:tc>
        <w:tc>
          <w:tcPr>
            <w:tcW w:w="914" w:type="pct"/>
            <w:noWrap/>
          </w:tcPr>
          <w:p w14:paraId="7140CDFE" w14:textId="77777777" w:rsidR="00841F22" w:rsidRPr="00C13CAD" w:rsidRDefault="00841F22" w:rsidP="00841F22">
            <w:pPr>
              <w:pStyle w:val="56"/>
              <w:rPr>
                <w:sz w:val="22"/>
                <w:szCs w:val="22"/>
              </w:rPr>
            </w:pPr>
            <w:r w:rsidRPr="00C13CAD">
              <w:rPr>
                <w:color w:val="000000"/>
                <w:sz w:val="22"/>
                <w:szCs w:val="22"/>
              </w:rPr>
              <w:t>安家山</w:t>
            </w:r>
          </w:p>
        </w:tc>
        <w:tc>
          <w:tcPr>
            <w:tcW w:w="451" w:type="pct"/>
            <w:noWrap/>
          </w:tcPr>
          <w:p w14:paraId="5E2B8CB2" w14:textId="77777777" w:rsidR="00841F22" w:rsidRPr="00C13CAD" w:rsidRDefault="00841F22" w:rsidP="00841F22">
            <w:pPr>
              <w:pStyle w:val="56"/>
              <w:rPr>
                <w:sz w:val="22"/>
                <w:szCs w:val="22"/>
              </w:rPr>
            </w:pPr>
            <w:r w:rsidRPr="00C13CAD">
              <w:rPr>
                <w:color w:val="000000"/>
                <w:sz w:val="22"/>
                <w:szCs w:val="22"/>
              </w:rPr>
              <w:t>6193.31</w:t>
            </w:r>
          </w:p>
        </w:tc>
        <w:tc>
          <w:tcPr>
            <w:tcW w:w="451" w:type="pct"/>
            <w:noWrap/>
          </w:tcPr>
          <w:p w14:paraId="47C17995" w14:textId="77777777" w:rsidR="00841F22" w:rsidRPr="00C13CAD" w:rsidRDefault="00841F22" w:rsidP="00841F22">
            <w:pPr>
              <w:pStyle w:val="56"/>
              <w:rPr>
                <w:sz w:val="22"/>
                <w:szCs w:val="22"/>
              </w:rPr>
            </w:pPr>
            <w:r w:rsidRPr="00C13CAD">
              <w:rPr>
                <w:color w:val="000000"/>
                <w:sz w:val="22"/>
                <w:szCs w:val="22"/>
              </w:rPr>
              <w:t>-13834.4</w:t>
            </w:r>
          </w:p>
        </w:tc>
        <w:tc>
          <w:tcPr>
            <w:tcW w:w="442" w:type="pct"/>
            <w:noWrap/>
          </w:tcPr>
          <w:p w14:paraId="646218B3" w14:textId="77777777" w:rsidR="00841F22" w:rsidRPr="00C13CAD" w:rsidRDefault="00841F22" w:rsidP="00841F22">
            <w:pPr>
              <w:pStyle w:val="56"/>
              <w:rPr>
                <w:sz w:val="22"/>
                <w:szCs w:val="22"/>
              </w:rPr>
            </w:pPr>
            <w:r w:rsidRPr="00C13CAD">
              <w:rPr>
                <w:color w:val="000000"/>
                <w:sz w:val="22"/>
                <w:szCs w:val="22"/>
              </w:rPr>
              <w:t>1612.92</w:t>
            </w:r>
          </w:p>
        </w:tc>
        <w:tc>
          <w:tcPr>
            <w:tcW w:w="416" w:type="pct"/>
            <w:noWrap/>
            <w:vAlign w:val="bottom"/>
          </w:tcPr>
          <w:p w14:paraId="225A877C" w14:textId="2B658F1C" w:rsidR="00841F22" w:rsidRPr="00C13CAD" w:rsidRDefault="00841F22" w:rsidP="00841F22">
            <w:pPr>
              <w:pStyle w:val="56"/>
            </w:pPr>
            <w:r w:rsidRPr="00C13CAD">
              <w:t>期间平均</w:t>
            </w:r>
          </w:p>
        </w:tc>
        <w:tc>
          <w:tcPr>
            <w:tcW w:w="503" w:type="pct"/>
            <w:noWrap/>
            <w:vAlign w:val="bottom"/>
          </w:tcPr>
          <w:p w14:paraId="060C6E93" w14:textId="341DC15F" w:rsidR="00841F22" w:rsidRPr="00C13CAD" w:rsidRDefault="00841F22" w:rsidP="00841F22">
            <w:pPr>
              <w:pStyle w:val="56"/>
            </w:pPr>
            <w:r w:rsidRPr="00C13CAD">
              <w:t>第</w:t>
            </w:r>
            <w:r w:rsidRPr="00C13CAD">
              <w:t>1</w:t>
            </w:r>
            <w:r w:rsidRPr="00C13CAD">
              <w:t>大</w:t>
            </w:r>
          </w:p>
        </w:tc>
        <w:tc>
          <w:tcPr>
            <w:tcW w:w="664" w:type="pct"/>
            <w:noWrap/>
            <w:vAlign w:val="bottom"/>
          </w:tcPr>
          <w:p w14:paraId="25FABEAB" w14:textId="56CA8683" w:rsidR="00841F22" w:rsidRPr="00C13CAD" w:rsidRDefault="00841F22" w:rsidP="00841F22">
            <w:pPr>
              <w:pStyle w:val="56"/>
            </w:pPr>
            <w:r w:rsidRPr="00C13CAD">
              <w:t>0.000214</w:t>
            </w:r>
          </w:p>
        </w:tc>
        <w:tc>
          <w:tcPr>
            <w:tcW w:w="444" w:type="pct"/>
            <w:noWrap/>
            <w:vAlign w:val="bottom"/>
          </w:tcPr>
          <w:p w14:paraId="1F71619E" w14:textId="6B093F0C" w:rsidR="00841F22" w:rsidRPr="00C13CAD" w:rsidRDefault="00841F22" w:rsidP="00841F22">
            <w:pPr>
              <w:pStyle w:val="56"/>
            </w:pPr>
            <w:r w:rsidRPr="00C13CAD">
              <w:t>0.5</w:t>
            </w:r>
          </w:p>
        </w:tc>
        <w:tc>
          <w:tcPr>
            <w:tcW w:w="464" w:type="pct"/>
            <w:noWrap/>
            <w:vAlign w:val="bottom"/>
          </w:tcPr>
          <w:p w14:paraId="5BBAA66A" w14:textId="7C8AE75B" w:rsidR="00841F22" w:rsidRPr="00C13CAD" w:rsidRDefault="00841F22" w:rsidP="00841F22">
            <w:pPr>
              <w:pStyle w:val="56"/>
            </w:pPr>
            <w:r w:rsidRPr="00C13CAD">
              <w:t>0.043</w:t>
            </w:r>
          </w:p>
        </w:tc>
      </w:tr>
      <w:tr w:rsidR="00841F22" w:rsidRPr="00C13CAD" w14:paraId="5CB4E3A7" w14:textId="77777777" w:rsidTr="00841F22">
        <w:trPr>
          <w:trHeight w:val="270"/>
        </w:trPr>
        <w:tc>
          <w:tcPr>
            <w:tcW w:w="251" w:type="pct"/>
            <w:noWrap/>
          </w:tcPr>
          <w:p w14:paraId="03C50818" w14:textId="77777777" w:rsidR="00841F22" w:rsidRPr="00C13CAD" w:rsidRDefault="00841F22" w:rsidP="00841F22">
            <w:pPr>
              <w:pStyle w:val="56"/>
              <w:rPr>
                <w:sz w:val="22"/>
                <w:szCs w:val="22"/>
              </w:rPr>
            </w:pPr>
            <w:r w:rsidRPr="00C13CAD">
              <w:rPr>
                <w:color w:val="000000"/>
                <w:sz w:val="22"/>
                <w:szCs w:val="22"/>
              </w:rPr>
              <w:t>30</w:t>
            </w:r>
          </w:p>
        </w:tc>
        <w:tc>
          <w:tcPr>
            <w:tcW w:w="914" w:type="pct"/>
            <w:noWrap/>
          </w:tcPr>
          <w:p w14:paraId="38D43AA4" w14:textId="77777777" w:rsidR="00841F22" w:rsidRPr="00C13CAD" w:rsidRDefault="00841F22" w:rsidP="00841F22">
            <w:pPr>
              <w:pStyle w:val="56"/>
              <w:rPr>
                <w:sz w:val="22"/>
                <w:szCs w:val="22"/>
              </w:rPr>
            </w:pPr>
            <w:r w:rsidRPr="00C13CAD">
              <w:rPr>
                <w:color w:val="000000"/>
                <w:sz w:val="22"/>
                <w:szCs w:val="22"/>
              </w:rPr>
              <w:t>吴家井镇</w:t>
            </w:r>
          </w:p>
        </w:tc>
        <w:tc>
          <w:tcPr>
            <w:tcW w:w="451" w:type="pct"/>
            <w:noWrap/>
          </w:tcPr>
          <w:p w14:paraId="40DA68B7" w14:textId="77777777" w:rsidR="00841F22" w:rsidRPr="00C13CAD" w:rsidRDefault="00841F22" w:rsidP="00841F22">
            <w:pPr>
              <w:pStyle w:val="56"/>
              <w:rPr>
                <w:sz w:val="22"/>
                <w:szCs w:val="22"/>
              </w:rPr>
            </w:pPr>
            <w:r w:rsidRPr="00C13CAD">
              <w:rPr>
                <w:color w:val="000000"/>
                <w:sz w:val="22"/>
                <w:szCs w:val="22"/>
              </w:rPr>
              <w:t>12038.72</w:t>
            </w:r>
          </w:p>
        </w:tc>
        <w:tc>
          <w:tcPr>
            <w:tcW w:w="451" w:type="pct"/>
            <w:noWrap/>
          </w:tcPr>
          <w:p w14:paraId="15F004BB" w14:textId="77777777" w:rsidR="00841F22" w:rsidRPr="00C13CAD" w:rsidRDefault="00841F22" w:rsidP="00841F22">
            <w:pPr>
              <w:pStyle w:val="56"/>
              <w:rPr>
                <w:sz w:val="22"/>
                <w:szCs w:val="22"/>
              </w:rPr>
            </w:pPr>
            <w:r w:rsidRPr="00C13CAD">
              <w:rPr>
                <w:color w:val="000000"/>
                <w:sz w:val="22"/>
                <w:szCs w:val="22"/>
              </w:rPr>
              <w:t>-8330.64</w:t>
            </w:r>
          </w:p>
        </w:tc>
        <w:tc>
          <w:tcPr>
            <w:tcW w:w="442" w:type="pct"/>
            <w:noWrap/>
          </w:tcPr>
          <w:p w14:paraId="33F24204" w14:textId="77777777" w:rsidR="00841F22" w:rsidRPr="00C13CAD" w:rsidRDefault="00841F22" w:rsidP="00841F22">
            <w:pPr>
              <w:pStyle w:val="56"/>
              <w:rPr>
                <w:sz w:val="22"/>
                <w:szCs w:val="22"/>
              </w:rPr>
            </w:pPr>
            <w:r w:rsidRPr="00C13CAD">
              <w:rPr>
                <w:color w:val="000000"/>
                <w:sz w:val="22"/>
                <w:szCs w:val="22"/>
              </w:rPr>
              <w:t>1597.54</w:t>
            </w:r>
          </w:p>
        </w:tc>
        <w:tc>
          <w:tcPr>
            <w:tcW w:w="416" w:type="pct"/>
            <w:noWrap/>
            <w:vAlign w:val="bottom"/>
          </w:tcPr>
          <w:p w14:paraId="6FDB6340" w14:textId="146B6AB7" w:rsidR="00841F22" w:rsidRPr="00C13CAD" w:rsidRDefault="00841F22" w:rsidP="00841F22">
            <w:pPr>
              <w:pStyle w:val="56"/>
            </w:pPr>
            <w:r w:rsidRPr="00C13CAD">
              <w:t>期间平均</w:t>
            </w:r>
          </w:p>
        </w:tc>
        <w:tc>
          <w:tcPr>
            <w:tcW w:w="503" w:type="pct"/>
            <w:noWrap/>
            <w:vAlign w:val="bottom"/>
          </w:tcPr>
          <w:p w14:paraId="4E7B793F" w14:textId="5BE2640D" w:rsidR="00841F22" w:rsidRPr="00C13CAD" w:rsidRDefault="00841F22" w:rsidP="00841F22">
            <w:pPr>
              <w:pStyle w:val="56"/>
            </w:pPr>
            <w:r w:rsidRPr="00C13CAD">
              <w:t>第</w:t>
            </w:r>
            <w:r w:rsidRPr="00C13CAD">
              <w:t>1</w:t>
            </w:r>
            <w:r w:rsidRPr="00C13CAD">
              <w:t>大</w:t>
            </w:r>
          </w:p>
        </w:tc>
        <w:tc>
          <w:tcPr>
            <w:tcW w:w="664" w:type="pct"/>
            <w:noWrap/>
            <w:vAlign w:val="bottom"/>
          </w:tcPr>
          <w:p w14:paraId="71E74E69" w14:textId="06BB01DA" w:rsidR="00841F22" w:rsidRPr="00C13CAD" w:rsidRDefault="00841F22" w:rsidP="00841F22">
            <w:pPr>
              <w:pStyle w:val="56"/>
            </w:pPr>
            <w:r w:rsidRPr="00C13CAD">
              <w:t>0.000299</w:t>
            </w:r>
          </w:p>
        </w:tc>
        <w:tc>
          <w:tcPr>
            <w:tcW w:w="444" w:type="pct"/>
            <w:noWrap/>
            <w:vAlign w:val="bottom"/>
          </w:tcPr>
          <w:p w14:paraId="51B7FAE5" w14:textId="4B9164E7" w:rsidR="00841F22" w:rsidRPr="00C13CAD" w:rsidRDefault="00841F22" w:rsidP="00841F22">
            <w:pPr>
              <w:pStyle w:val="56"/>
            </w:pPr>
            <w:r w:rsidRPr="00C13CAD">
              <w:t>0.5</w:t>
            </w:r>
          </w:p>
        </w:tc>
        <w:tc>
          <w:tcPr>
            <w:tcW w:w="464" w:type="pct"/>
            <w:noWrap/>
            <w:vAlign w:val="bottom"/>
          </w:tcPr>
          <w:p w14:paraId="1A20FAA3" w14:textId="4D4D3753" w:rsidR="00841F22" w:rsidRPr="00C13CAD" w:rsidRDefault="00841F22" w:rsidP="00841F22">
            <w:pPr>
              <w:pStyle w:val="56"/>
            </w:pPr>
            <w:r w:rsidRPr="00C13CAD">
              <w:t>0.060</w:t>
            </w:r>
          </w:p>
        </w:tc>
      </w:tr>
      <w:tr w:rsidR="00841F22" w:rsidRPr="00C13CAD" w14:paraId="1F377452" w14:textId="77777777" w:rsidTr="00841F22">
        <w:trPr>
          <w:trHeight w:val="270"/>
        </w:trPr>
        <w:tc>
          <w:tcPr>
            <w:tcW w:w="251" w:type="pct"/>
            <w:noWrap/>
          </w:tcPr>
          <w:p w14:paraId="228E6658" w14:textId="77777777" w:rsidR="00841F22" w:rsidRPr="00C13CAD" w:rsidRDefault="00841F22" w:rsidP="00841F22">
            <w:pPr>
              <w:pStyle w:val="56"/>
              <w:rPr>
                <w:sz w:val="22"/>
                <w:szCs w:val="22"/>
              </w:rPr>
            </w:pPr>
            <w:r w:rsidRPr="00C13CAD">
              <w:rPr>
                <w:color w:val="000000"/>
                <w:sz w:val="22"/>
                <w:szCs w:val="22"/>
              </w:rPr>
              <w:t>31</w:t>
            </w:r>
          </w:p>
        </w:tc>
        <w:tc>
          <w:tcPr>
            <w:tcW w:w="914" w:type="pct"/>
            <w:noWrap/>
          </w:tcPr>
          <w:p w14:paraId="4BF90E4B" w14:textId="77777777" w:rsidR="00841F22" w:rsidRPr="00C13CAD" w:rsidRDefault="00841F22" w:rsidP="00841F22">
            <w:pPr>
              <w:pStyle w:val="56"/>
              <w:rPr>
                <w:sz w:val="22"/>
                <w:szCs w:val="22"/>
              </w:rPr>
            </w:pPr>
            <w:r w:rsidRPr="00C13CAD">
              <w:rPr>
                <w:color w:val="000000"/>
                <w:sz w:val="22"/>
                <w:szCs w:val="22"/>
              </w:rPr>
              <w:t>四墩村</w:t>
            </w:r>
          </w:p>
        </w:tc>
        <w:tc>
          <w:tcPr>
            <w:tcW w:w="451" w:type="pct"/>
            <w:noWrap/>
          </w:tcPr>
          <w:p w14:paraId="2CA6224C" w14:textId="77777777" w:rsidR="00841F22" w:rsidRPr="00C13CAD" w:rsidRDefault="00841F22" w:rsidP="00841F22">
            <w:pPr>
              <w:pStyle w:val="56"/>
              <w:rPr>
                <w:sz w:val="22"/>
                <w:szCs w:val="22"/>
              </w:rPr>
            </w:pPr>
            <w:r w:rsidRPr="00C13CAD">
              <w:rPr>
                <w:color w:val="000000"/>
                <w:sz w:val="22"/>
                <w:szCs w:val="22"/>
              </w:rPr>
              <w:t>17276.82</w:t>
            </w:r>
          </w:p>
        </w:tc>
        <w:tc>
          <w:tcPr>
            <w:tcW w:w="451" w:type="pct"/>
            <w:noWrap/>
          </w:tcPr>
          <w:p w14:paraId="7C7E8949" w14:textId="77777777" w:rsidR="00841F22" w:rsidRPr="00C13CAD" w:rsidRDefault="00841F22" w:rsidP="00841F22">
            <w:pPr>
              <w:pStyle w:val="56"/>
              <w:rPr>
                <w:sz w:val="22"/>
                <w:szCs w:val="22"/>
              </w:rPr>
            </w:pPr>
            <w:r w:rsidRPr="00C13CAD">
              <w:rPr>
                <w:color w:val="000000"/>
                <w:sz w:val="22"/>
                <w:szCs w:val="22"/>
              </w:rPr>
              <w:t>-16263.7</w:t>
            </w:r>
          </w:p>
        </w:tc>
        <w:tc>
          <w:tcPr>
            <w:tcW w:w="442" w:type="pct"/>
            <w:noWrap/>
          </w:tcPr>
          <w:p w14:paraId="1D65A0E5" w14:textId="77777777" w:rsidR="00841F22" w:rsidRPr="00C13CAD" w:rsidRDefault="00841F22" w:rsidP="00841F22">
            <w:pPr>
              <w:pStyle w:val="56"/>
              <w:rPr>
                <w:sz w:val="22"/>
                <w:szCs w:val="22"/>
              </w:rPr>
            </w:pPr>
            <w:r w:rsidRPr="00C13CAD">
              <w:rPr>
                <w:color w:val="000000"/>
                <w:sz w:val="22"/>
                <w:szCs w:val="22"/>
              </w:rPr>
              <w:t>1635.92</w:t>
            </w:r>
          </w:p>
        </w:tc>
        <w:tc>
          <w:tcPr>
            <w:tcW w:w="416" w:type="pct"/>
            <w:noWrap/>
            <w:vAlign w:val="bottom"/>
          </w:tcPr>
          <w:p w14:paraId="5EDA2FE8" w14:textId="6EFDE6C1" w:rsidR="00841F22" w:rsidRPr="00C13CAD" w:rsidRDefault="00841F22" w:rsidP="00841F22">
            <w:pPr>
              <w:pStyle w:val="56"/>
            </w:pPr>
            <w:r w:rsidRPr="00C13CAD">
              <w:t>期间平均</w:t>
            </w:r>
          </w:p>
        </w:tc>
        <w:tc>
          <w:tcPr>
            <w:tcW w:w="503" w:type="pct"/>
            <w:noWrap/>
            <w:vAlign w:val="bottom"/>
          </w:tcPr>
          <w:p w14:paraId="736CB264" w14:textId="643E4A46" w:rsidR="00841F22" w:rsidRPr="00C13CAD" w:rsidRDefault="00841F22" w:rsidP="00841F22">
            <w:pPr>
              <w:pStyle w:val="56"/>
            </w:pPr>
            <w:r w:rsidRPr="00C13CAD">
              <w:t>第</w:t>
            </w:r>
            <w:r w:rsidRPr="00C13CAD">
              <w:t>1</w:t>
            </w:r>
            <w:r w:rsidRPr="00C13CAD">
              <w:t>大</w:t>
            </w:r>
          </w:p>
        </w:tc>
        <w:tc>
          <w:tcPr>
            <w:tcW w:w="664" w:type="pct"/>
            <w:noWrap/>
            <w:vAlign w:val="bottom"/>
          </w:tcPr>
          <w:p w14:paraId="2C04A1BD" w14:textId="5552CC35" w:rsidR="00841F22" w:rsidRPr="00C13CAD" w:rsidRDefault="00841F22" w:rsidP="00841F22">
            <w:pPr>
              <w:pStyle w:val="56"/>
            </w:pPr>
            <w:r w:rsidRPr="00C13CAD">
              <w:t>0.000738</w:t>
            </w:r>
          </w:p>
        </w:tc>
        <w:tc>
          <w:tcPr>
            <w:tcW w:w="444" w:type="pct"/>
            <w:noWrap/>
            <w:vAlign w:val="bottom"/>
          </w:tcPr>
          <w:p w14:paraId="48BD896E" w14:textId="597B3F9B" w:rsidR="00841F22" w:rsidRPr="00C13CAD" w:rsidRDefault="00841F22" w:rsidP="00841F22">
            <w:pPr>
              <w:pStyle w:val="56"/>
            </w:pPr>
            <w:r w:rsidRPr="00C13CAD">
              <w:t>0.5</w:t>
            </w:r>
          </w:p>
        </w:tc>
        <w:tc>
          <w:tcPr>
            <w:tcW w:w="464" w:type="pct"/>
            <w:noWrap/>
            <w:vAlign w:val="bottom"/>
          </w:tcPr>
          <w:p w14:paraId="2A4E1C86" w14:textId="1527BF0E" w:rsidR="00841F22" w:rsidRPr="00C13CAD" w:rsidRDefault="00841F22" w:rsidP="00841F22">
            <w:pPr>
              <w:pStyle w:val="56"/>
            </w:pPr>
            <w:r w:rsidRPr="00C13CAD">
              <w:t>0.148</w:t>
            </w:r>
          </w:p>
        </w:tc>
      </w:tr>
      <w:tr w:rsidR="00841F22" w:rsidRPr="00C13CAD" w14:paraId="2A9AB991" w14:textId="77777777" w:rsidTr="00841F22">
        <w:trPr>
          <w:trHeight w:val="270"/>
        </w:trPr>
        <w:tc>
          <w:tcPr>
            <w:tcW w:w="251" w:type="pct"/>
            <w:noWrap/>
          </w:tcPr>
          <w:p w14:paraId="2D761E45" w14:textId="77777777" w:rsidR="00841F22" w:rsidRPr="00C13CAD" w:rsidRDefault="00841F22" w:rsidP="00841F22">
            <w:pPr>
              <w:pStyle w:val="56"/>
              <w:rPr>
                <w:sz w:val="22"/>
                <w:szCs w:val="22"/>
              </w:rPr>
            </w:pPr>
            <w:r w:rsidRPr="00C13CAD">
              <w:rPr>
                <w:color w:val="000000"/>
                <w:sz w:val="22"/>
                <w:szCs w:val="22"/>
              </w:rPr>
              <w:t>32</w:t>
            </w:r>
          </w:p>
        </w:tc>
        <w:tc>
          <w:tcPr>
            <w:tcW w:w="914" w:type="pct"/>
            <w:noWrap/>
          </w:tcPr>
          <w:p w14:paraId="2774048D" w14:textId="77777777" w:rsidR="00841F22" w:rsidRPr="00C13CAD" w:rsidRDefault="00841F22" w:rsidP="00841F22">
            <w:pPr>
              <w:pStyle w:val="56"/>
              <w:rPr>
                <w:sz w:val="22"/>
                <w:szCs w:val="22"/>
              </w:rPr>
            </w:pPr>
            <w:r w:rsidRPr="00C13CAD">
              <w:rPr>
                <w:color w:val="000000"/>
                <w:sz w:val="22"/>
                <w:szCs w:val="22"/>
              </w:rPr>
              <w:t>二墩村</w:t>
            </w:r>
          </w:p>
        </w:tc>
        <w:tc>
          <w:tcPr>
            <w:tcW w:w="451" w:type="pct"/>
            <w:noWrap/>
          </w:tcPr>
          <w:p w14:paraId="28DF53A4" w14:textId="77777777" w:rsidR="00841F22" w:rsidRPr="00C13CAD" w:rsidRDefault="00841F22" w:rsidP="00841F22">
            <w:pPr>
              <w:pStyle w:val="56"/>
              <w:rPr>
                <w:sz w:val="22"/>
                <w:szCs w:val="22"/>
              </w:rPr>
            </w:pPr>
            <w:r w:rsidRPr="00C13CAD">
              <w:rPr>
                <w:color w:val="000000"/>
                <w:sz w:val="22"/>
                <w:szCs w:val="22"/>
              </w:rPr>
              <w:t>17922.09</w:t>
            </w:r>
          </w:p>
        </w:tc>
        <w:tc>
          <w:tcPr>
            <w:tcW w:w="451" w:type="pct"/>
            <w:noWrap/>
          </w:tcPr>
          <w:p w14:paraId="1A9879D2" w14:textId="77777777" w:rsidR="00841F22" w:rsidRPr="00C13CAD" w:rsidRDefault="00841F22" w:rsidP="00841F22">
            <w:pPr>
              <w:pStyle w:val="56"/>
              <w:rPr>
                <w:sz w:val="22"/>
                <w:szCs w:val="22"/>
              </w:rPr>
            </w:pPr>
            <w:r w:rsidRPr="00C13CAD">
              <w:rPr>
                <w:color w:val="000000"/>
                <w:sz w:val="22"/>
                <w:szCs w:val="22"/>
              </w:rPr>
              <w:t>-21577.7</w:t>
            </w:r>
          </w:p>
        </w:tc>
        <w:tc>
          <w:tcPr>
            <w:tcW w:w="442" w:type="pct"/>
            <w:noWrap/>
          </w:tcPr>
          <w:p w14:paraId="66862C74" w14:textId="77777777" w:rsidR="00841F22" w:rsidRPr="00C13CAD" w:rsidRDefault="00841F22" w:rsidP="00841F22">
            <w:pPr>
              <w:pStyle w:val="56"/>
              <w:rPr>
                <w:sz w:val="22"/>
                <w:szCs w:val="22"/>
              </w:rPr>
            </w:pPr>
            <w:r w:rsidRPr="00C13CAD">
              <w:rPr>
                <w:color w:val="000000"/>
                <w:sz w:val="22"/>
                <w:szCs w:val="22"/>
              </w:rPr>
              <w:t>1670.97</w:t>
            </w:r>
          </w:p>
        </w:tc>
        <w:tc>
          <w:tcPr>
            <w:tcW w:w="416" w:type="pct"/>
            <w:noWrap/>
            <w:vAlign w:val="bottom"/>
          </w:tcPr>
          <w:p w14:paraId="44643CB3" w14:textId="1658E09E" w:rsidR="00841F22" w:rsidRPr="00C13CAD" w:rsidRDefault="00841F22" w:rsidP="00841F22">
            <w:pPr>
              <w:pStyle w:val="56"/>
            </w:pPr>
            <w:r w:rsidRPr="00C13CAD">
              <w:t>期间平均</w:t>
            </w:r>
          </w:p>
        </w:tc>
        <w:tc>
          <w:tcPr>
            <w:tcW w:w="503" w:type="pct"/>
            <w:noWrap/>
            <w:vAlign w:val="bottom"/>
          </w:tcPr>
          <w:p w14:paraId="547981B5" w14:textId="28AD2D73" w:rsidR="00841F22" w:rsidRPr="00C13CAD" w:rsidRDefault="00841F22" w:rsidP="00841F22">
            <w:pPr>
              <w:pStyle w:val="56"/>
            </w:pPr>
            <w:r w:rsidRPr="00C13CAD">
              <w:t>第</w:t>
            </w:r>
            <w:r w:rsidRPr="00C13CAD">
              <w:t>1</w:t>
            </w:r>
            <w:r w:rsidRPr="00C13CAD">
              <w:t>大</w:t>
            </w:r>
          </w:p>
        </w:tc>
        <w:tc>
          <w:tcPr>
            <w:tcW w:w="664" w:type="pct"/>
            <w:noWrap/>
            <w:vAlign w:val="bottom"/>
          </w:tcPr>
          <w:p w14:paraId="5471DF0F" w14:textId="49A951D6" w:rsidR="00841F22" w:rsidRPr="00C13CAD" w:rsidRDefault="00841F22" w:rsidP="00841F22">
            <w:pPr>
              <w:pStyle w:val="56"/>
            </w:pPr>
            <w:r w:rsidRPr="00C13CAD">
              <w:t>0.000353</w:t>
            </w:r>
          </w:p>
        </w:tc>
        <w:tc>
          <w:tcPr>
            <w:tcW w:w="444" w:type="pct"/>
            <w:noWrap/>
            <w:vAlign w:val="bottom"/>
          </w:tcPr>
          <w:p w14:paraId="2F872847" w14:textId="6CD1A9C1" w:rsidR="00841F22" w:rsidRPr="00C13CAD" w:rsidRDefault="00841F22" w:rsidP="00841F22">
            <w:pPr>
              <w:pStyle w:val="56"/>
            </w:pPr>
            <w:r w:rsidRPr="00C13CAD">
              <w:t>0.5</w:t>
            </w:r>
          </w:p>
        </w:tc>
        <w:tc>
          <w:tcPr>
            <w:tcW w:w="464" w:type="pct"/>
            <w:noWrap/>
            <w:vAlign w:val="bottom"/>
          </w:tcPr>
          <w:p w14:paraId="6F20FFDC" w14:textId="7FF2CDE2" w:rsidR="00841F22" w:rsidRPr="00C13CAD" w:rsidRDefault="00841F22" w:rsidP="00841F22">
            <w:pPr>
              <w:pStyle w:val="56"/>
            </w:pPr>
            <w:r w:rsidRPr="00C13CAD">
              <w:t>0.071</w:t>
            </w:r>
          </w:p>
        </w:tc>
      </w:tr>
      <w:tr w:rsidR="00841F22" w:rsidRPr="00C13CAD" w14:paraId="517CC29C" w14:textId="77777777" w:rsidTr="00841F22">
        <w:trPr>
          <w:trHeight w:val="270"/>
        </w:trPr>
        <w:tc>
          <w:tcPr>
            <w:tcW w:w="251" w:type="pct"/>
            <w:noWrap/>
          </w:tcPr>
          <w:p w14:paraId="0CCDA806" w14:textId="77777777" w:rsidR="00841F22" w:rsidRPr="00C13CAD" w:rsidRDefault="00841F22" w:rsidP="00841F22">
            <w:pPr>
              <w:pStyle w:val="56"/>
              <w:rPr>
                <w:sz w:val="22"/>
                <w:szCs w:val="22"/>
              </w:rPr>
            </w:pPr>
            <w:r w:rsidRPr="00C13CAD">
              <w:rPr>
                <w:color w:val="000000"/>
                <w:sz w:val="22"/>
                <w:szCs w:val="22"/>
              </w:rPr>
              <w:lastRenderedPageBreak/>
              <w:t>33</w:t>
            </w:r>
          </w:p>
        </w:tc>
        <w:tc>
          <w:tcPr>
            <w:tcW w:w="914" w:type="pct"/>
            <w:noWrap/>
          </w:tcPr>
          <w:p w14:paraId="48B3B86F" w14:textId="77777777" w:rsidR="00841F22" w:rsidRPr="00C13CAD" w:rsidRDefault="00841F22" w:rsidP="00841F22">
            <w:pPr>
              <w:pStyle w:val="56"/>
              <w:rPr>
                <w:sz w:val="22"/>
                <w:szCs w:val="22"/>
              </w:rPr>
            </w:pPr>
            <w:r w:rsidRPr="00C13CAD">
              <w:rPr>
                <w:color w:val="000000"/>
                <w:sz w:val="22"/>
                <w:szCs w:val="22"/>
              </w:rPr>
              <w:t>黄花滩村</w:t>
            </w:r>
          </w:p>
        </w:tc>
        <w:tc>
          <w:tcPr>
            <w:tcW w:w="451" w:type="pct"/>
            <w:noWrap/>
          </w:tcPr>
          <w:p w14:paraId="31B75464" w14:textId="77777777" w:rsidR="00841F22" w:rsidRPr="00C13CAD" w:rsidRDefault="00841F22" w:rsidP="00841F22">
            <w:pPr>
              <w:pStyle w:val="56"/>
              <w:rPr>
                <w:sz w:val="22"/>
                <w:szCs w:val="22"/>
              </w:rPr>
            </w:pPr>
            <w:r w:rsidRPr="00C13CAD">
              <w:rPr>
                <w:color w:val="000000"/>
                <w:sz w:val="22"/>
                <w:szCs w:val="22"/>
              </w:rPr>
              <w:t>26310.64</w:t>
            </w:r>
          </w:p>
        </w:tc>
        <w:tc>
          <w:tcPr>
            <w:tcW w:w="451" w:type="pct"/>
            <w:noWrap/>
          </w:tcPr>
          <w:p w14:paraId="612D408A" w14:textId="77777777" w:rsidR="00841F22" w:rsidRPr="00C13CAD" w:rsidRDefault="00841F22" w:rsidP="00841F22">
            <w:pPr>
              <w:pStyle w:val="56"/>
              <w:rPr>
                <w:sz w:val="22"/>
                <w:szCs w:val="22"/>
              </w:rPr>
            </w:pPr>
            <w:r w:rsidRPr="00C13CAD">
              <w:rPr>
                <w:color w:val="000000"/>
                <w:sz w:val="22"/>
                <w:szCs w:val="22"/>
              </w:rPr>
              <w:t>-22033.2</w:t>
            </w:r>
          </w:p>
        </w:tc>
        <w:tc>
          <w:tcPr>
            <w:tcW w:w="442" w:type="pct"/>
            <w:noWrap/>
          </w:tcPr>
          <w:p w14:paraId="2011E186" w14:textId="77777777" w:rsidR="00841F22" w:rsidRPr="00C13CAD" w:rsidRDefault="00841F22" w:rsidP="00841F22">
            <w:pPr>
              <w:pStyle w:val="56"/>
              <w:rPr>
                <w:sz w:val="22"/>
                <w:szCs w:val="22"/>
              </w:rPr>
            </w:pPr>
            <w:r w:rsidRPr="00C13CAD">
              <w:rPr>
                <w:color w:val="000000"/>
                <w:sz w:val="22"/>
                <w:szCs w:val="22"/>
              </w:rPr>
              <w:t>1726.34</w:t>
            </w:r>
          </w:p>
        </w:tc>
        <w:tc>
          <w:tcPr>
            <w:tcW w:w="416" w:type="pct"/>
            <w:noWrap/>
            <w:vAlign w:val="bottom"/>
          </w:tcPr>
          <w:p w14:paraId="6905A107" w14:textId="170F9F8A" w:rsidR="00841F22" w:rsidRPr="00C13CAD" w:rsidRDefault="00841F22" w:rsidP="00841F22">
            <w:pPr>
              <w:pStyle w:val="56"/>
            </w:pPr>
            <w:r w:rsidRPr="00C13CAD">
              <w:t>期间平均</w:t>
            </w:r>
          </w:p>
        </w:tc>
        <w:tc>
          <w:tcPr>
            <w:tcW w:w="503" w:type="pct"/>
            <w:noWrap/>
            <w:vAlign w:val="bottom"/>
          </w:tcPr>
          <w:p w14:paraId="17FF7119" w14:textId="332B39FC" w:rsidR="00841F22" w:rsidRPr="00C13CAD" w:rsidRDefault="00841F22" w:rsidP="00841F22">
            <w:pPr>
              <w:pStyle w:val="56"/>
            </w:pPr>
            <w:r w:rsidRPr="00C13CAD">
              <w:t>第</w:t>
            </w:r>
            <w:r w:rsidRPr="00C13CAD">
              <w:t>1</w:t>
            </w:r>
            <w:r w:rsidRPr="00C13CAD">
              <w:t>大</w:t>
            </w:r>
          </w:p>
        </w:tc>
        <w:tc>
          <w:tcPr>
            <w:tcW w:w="664" w:type="pct"/>
            <w:noWrap/>
            <w:vAlign w:val="bottom"/>
          </w:tcPr>
          <w:p w14:paraId="3DA2809B" w14:textId="1DA34833" w:rsidR="00841F22" w:rsidRPr="00C13CAD" w:rsidRDefault="00841F22" w:rsidP="00841F22">
            <w:pPr>
              <w:pStyle w:val="56"/>
            </w:pPr>
            <w:r w:rsidRPr="00C13CAD">
              <w:t>0.000165</w:t>
            </w:r>
          </w:p>
        </w:tc>
        <w:tc>
          <w:tcPr>
            <w:tcW w:w="444" w:type="pct"/>
            <w:noWrap/>
            <w:vAlign w:val="bottom"/>
          </w:tcPr>
          <w:p w14:paraId="1E2CA0D0" w14:textId="00B40E57" w:rsidR="00841F22" w:rsidRPr="00C13CAD" w:rsidRDefault="00841F22" w:rsidP="00841F22">
            <w:pPr>
              <w:pStyle w:val="56"/>
            </w:pPr>
            <w:r w:rsidRPr="00C13CAD">
              <w:t>0.5</w:t>
            </w:r>
          </w:p>
        </w:tc>
        <w:tc>
          <w:tcPr>
            <w:tcW w:w="464" w:type="pct"/>
            <w:noWrap/>
            <w:vAlign w:val="bottom"/>
          </w:tcPr>
          <w:p w14:paraId="3122119F" w14:textId="32C802D4" w:rsidR="00841F22" w:rsidRPr="00C13CAD" w:rsidRDefault="00841F22" w:rsidP="00841F22">
            <w:pPr>
              <w:pStyle w:val="56"/>
            </w:pPr>
            <w:r w:rsidRPr="00C13CAD">
              <w:t>0.033</w:t>
            </w:r>
          </w:p>
        </w:tc>
      </w:tr>
      <w:tr w:rsidR="00841F22" w:rsidRPr="00C13CAD" w14:paraId="1252A7E5" w14:textId="77777777" w:rsidTr="00841F22">
        <w:trPr>
          <w:trHeight w:val="270"/>
        </w:trPr>
        <w:tc>
          <w:tcPr>
            <w:tcW w:w="251" w:type="pct"/>
            <w:noWrap/>
          </w:tcPr>
          <w:p w14:paraId="3A42B916" w14:textId="77777777" w:rsidR="00841F22" w:rsidRPr="00C13CAD" w:rsidRDefault="00841F22" w:rsidP="00841F22">
            <w:pPr>
              <w:pStyle w:val="56"/>
              <w:rPr>
                <w:sz w:val="22"/>
                <w:szCs w:val="22"/>
              </w:rPr>
            </w:pPr>
            <w:r w:rsidRPr="00C13CAD">
              <w:rPr>
                <w:color w:val="000000"/>
                <w:sz w:val="22"/>
                <w:szCs w:val="22"/>
              </w:rPr>
              <w:t>34</w:t>
            </w:r>
          </w:p>
        </w:tc>
        <w:tc>
          <w:tcPr>
            <w:tcW w:w="914" w:type="pct"/>
            <w:noWrap/>
          </w:tcPr>
          <w:p w14:paraId="2CC34661" w14:textId="77777777" w:rsidR="00841F22" w:rsidRPr="00C13CAD" w:rsidRDefault="00841F22" w:rsidP="00841F22">
            <w:pPr>
              <w:pStyle w:val="56"/>
              <w:rPr>
                <w:sz w:val="22"/>
                <w:szCs w:val="22"/>
              </w:rPr>
            </w:pPr>
            <w:r w:rsidRPr="00C13CAD">
              <w:rPr>
                <w:color w:val="000000"/>
                <w:sz w:val="22"/>
                <w:szCs w:val="22"/>
              </w:rPr>
              <w:t>王家河</w:t>
            </w:r>
          </w:p>
        </w:tc>
        <w:tc>
          <w:tcPr>
            <w:tcW w:w="451" w:type="pct"/>
            <w:noWrap/>
          </w:tcPr>
          <w:p w14:paraId="5A6FB25B" w14:textId="77777777" w:rsidR="00841F22" w:rsidRPr="00C13CAD" w:rsidRDefault="00841F22" w:rsidP="00841F22">
            <w:pPr>
              <w:pStyle w:val="56"/>
              <w:rPr>
                <w:sz w:val="22"/>
                <w:szCs w:val="22"/>
              </w:rPr>
            </w:pPr>
            <w:r w:rsidRPr="00C13CAD">
              <w:rPr>
                <w:color w:val="000000"/>
                <w:sz w:val="22"/>
                <w:szCs w:val="22"/>
              </w:rPr>
              <w:t>25171.92</w:t>
            </w:r>
          </w:p>
        </w:tc>
        <w:tc>
          <w:tcPr>
            <w:tcW w:w="451" w:type="pct"/>
            <w:noWrap/>
          </w:tcPr>
          <w:p w14:paraId="0A1A32F7" w14:textId="77777777" w:rsidR="00841F22" w:rsidRPr="00C13CAD" w:rsidRDefault="00841F22" w:rsidP="00841F22">
            <w:pPr>
              <w:pStyle w:val="56"/>
              <w:rPr>
                <w:sz w:val="22"/>
                <w:szCs w:val="22"/>
              </w:rPr>
            </w:pPr>
            <w:r w:rsidRPr="00C13CAD">
              <w:rPr>
                <w:color w:val="000000"/>
                <w:sz w:val="22"/>
                <w:szCs w:val="22"/>
              </w:rPr>
              <w:t>-27157.4</w:t>
            </w:r>
          </w:p>
        </w:tc>
        <w:tc>
          <w:tcPr>
            <w:tcW w:w="442" w:type="pct"/>
            <w:noWrap/>
          </w:tcPr>
          <w:p w14:paraId="2A21E268" w14:textId="77777777" w:rsidR="00841F22" w:rsidRPr="00C13CAD" w:rsidRDefault="00841F22" w:rsidP="00841F22">
            <w:pPr>
              <w:pStyle w:val="56"/>
              <w:rPr>
                <w:sz w:val="22"/>
                <w:szCs w:val="22"/>
              </w:rPr>
            </w:pPr>
            <w:r w:rsidRPr="00C13CAD">
              <w:rPr>
                <w:color w:val="000000"/>
                <w:sz w:val="22"/>
                <w:szCs w:val="22"/>
              </w:rPr>
              <w:t>1766.42</w:t>
            </w:r>
          </w:p>
        </w:tc>
        <w:tc>
          <w:tcPr>
            <w:tcW w:w="416" w:type="pct"/>
            <w:noWrap/>
            <w:vAlign w:val="bottom"/>
          </w:tcPr>
          <w:p w14:paraId="70F77DDB" w14:textId="20A10810" w:rsidR="00841F22" w:rsidRPr="00C13CAD" w:rsidRDefault="00841F22" w:rsidP="00841F22">
            <w:pPr>
              <w:pStyle w:val="56"/>
            </w:pPr>
            <w:r w:rsidRPr="00C13CAD">
              <w:t>期间平均</w:t>
            </w:r>
          </w:p>
        </w:tc>
        <w:tc>
          <w:tcPr>
            <w:tcW w:w="503" w:type="pct"/>
            <w:noWrap/>
            <w:vAlign w:val="bottom"/>
          </w:tcPr>
          <w:p w14:paraId="61A41EBC" w14:textId="2B8F2CC8" w:rsidR="00841F22" w:rsidRPr="00C13CAD" w:rsidRDefault="00841F22" w:rsidP="00841F22">
            <w:pPr>
              <w:pStyle w:val="56"/>
            </w:pPr>
            <w:r w:rsidRPr="00C13CAD">
              <w:t>第</w:t>
            </w:r>
            <w:r w:rsidRPr="00C13CAD">
              <w:t>1</w:t>
            </w:r>
            <w:r w:rsidRPr="00C13CAD">
              <w:t>大</w:t>
            </w:r>
          </w:p>
        </w:tc>
        <w:tc>
          <w:tcPr>
            <w:tcW w:w="664" w:type="pct"/>
            <w:noWrap/>
            <w:vAlign w:val="bottom"/>
          </w:tcPr>
          <w:p w14:paraId="703C0CF4" w14:textId="0EC59B10" w:rsidR="00841F22" w:rsidRPr="00C13CAD" w:rsidRDefault="00841F22" w:rsidP="00841F22">
            <w:pPr>
              <w:pStyle w:val="56"/>
            </w:pPr>
            <w:r w:rsidRPr="00C13CAD">
              <w:t>0.000167</w:t>
            </w:r>
          </w:p>
        </w:tc>
        <w:tc>
          <w:tcPr>
            <w:tcW w:w="444" w:type="pct"/>
            <w:noWrap/>
            <w:vAlign w:val="bottom"/>
          </w:tcPr>
          <w:p w14:paraId="4AC9D3BE" w14:textId="50CB3A70" w:rsidR="00841F22" w:rsidRPr="00C13CAD" w:rsidRDefault="00841F22" w:rsidP="00841F22">
            <w:pPr>
              <w:pStyle w:val="56"/>
            </w:pPr>
            <w:r w:rsidRPr="00C13CAD">
              <w:t>0.5</w:t>
            </w:r>
          </w:p>
        </w:tc>
        <w:tc>
          <w:tcPr>
            <w:tcW w:w="464" w:type="pct"/>
            <w:noWrap/>
            <w:vAlign w:val="bottom"/>
          </w:tcPr>
          <w:p w14:paraId="3BCCF777" w14:textId="1DE2A7B9" w:rsidR="00841F22" w:rsidRPr="00C13CAD" w:rsidRDefault="00841F22" w:rsidP="00841F22">
            <w:pPr>
              <w:pStyle w:val="56"/>
            </w:pPr>
            <w:r w:rsidRPr="00C13CAD">
              <w:t>0.033</w:t>
            </w:r>
          </w:p>
        </w:tc>
      </w:tr>
      <w:tr w:rsidR="00841F22" w:rsidRPr="00C13CAD" w14:paraId="5538AB88" w14:textId="77777777" w:rsidTr="00841F22">
        <w:trPr>
          <w:trHeight w:val="270"/>
        </w:trPr>
        <w:tc>
          <w:tcPr>
            <w:tcW w:w="251" w:type="pct"/>
            <w:noWrap/>
          </w:tcPr>
          <w:p w14:paraId="07FFBE6F" w14:textId="77777777" w:rsidR="00841F22" w:rsidRPr="00C13CAD" w:rsidRDefault="00841F22" w:rsidP="00841F22">
            <w:pPr>
              <w:pStyle w:val="56"/>
              <w:rPr>
                <w:sz w:val="22"/>
                <w:szCs w:val="22"/>
              </w:rPr>
            </w:pPr>
            <w:r w:rsidRPr="00C13CAD">
              <w:rPr>
                <w:color w:val="000000"/>
                <w:sz w:val="22"/>
                <w:szCs w:val="22"/>
              </w:rPr>
              <w:t>35</w:t>
            </w:r>
          </w:p>
        </w:tc>
        <w:tc>
          <w:tcPr>
            <w:tcW w:w="914" w:type="pct"/>
            <w:noWrap/>
          </w:tcPr>
          <w:p w14:paraId="79394B50" w14:textId="77777777" w:rsidR="00841F22" w:rsidRPr="00C13CAD" w:rsidRDefault="00841F22" w:rsidP="00841F22">
            <w:pPr>
              <w:pStyle w:val="56"/>
              <w:rPr>
                <w:sz w:val="22"/>
                <w:szCs w:val="22"/>
              </w:rPr>
            </w:pPr>
            <w:r w:rsidRPr="00C13CAD">
              <w:rPr>
                <w:color w:val="000000"/>
                <w:sz w:val="22"/>
                <w:szCs w:val="22"/>
              </w:rPr>
              <w:t>黄花滩镇</w:t>
            </w:r>
          </w:p>
        </w:tc>
        <w:tc>
          <w:tcPr>
            <w:tcW w:w="451" w:type="pct"/>
            <w:noWrap/>
          </w:tcPr>
          <w:p w14:paraId="260B3599" w14:textId="77777777" w:rsidR="00841F22" w:rsidRPr="00C13CAD" w:rsidRDefault="00841F22" w:rsidP="00841F22">
            <w:pPr>
              <w:pStyle w:val="56"/>
              <w:rPr>
                <w:sz w:val="22"/>
                <w:szCs w:val="22"/>
              </w:rPr>
            </w:pPr>
            <w:r w:rsidRPr="00C13CAD">
              <w:rPr>
                <w:color w:val="000000"/>
                <w:sz w:val="22"/>
                <w:szCs w:val="22"/>
              </w:rPr>
              <w:t>21262.33</w:t>
            </w:r>
          </w:p>
        </w:tc>
        <w:tc>
          <w:tcPr>
            <w:tcW w:w="451" w:type="pct"/>
            <w:noWrap/>
          </w:tcPr>
          <w:p w14:paraId="1713FA0A" w14:textId="77777777" w:rsidR="00841F22" w:rsidRPr="00C13CAD" w:rsidRDefault="00841F22" w:rsidP="00841F22">
            <w:pPr>
              <w:pStyle w:val="56"/>
              <w:rPr>
                <w:sz w:val="22"/>
                <w:szCs w:val="22"/>
              </w:rPr>
            </w:pPr>
            <w:r w:rsidRPr="00C13CAD">
              <w:rPr>
                <w:color w:val="000000"/>
                <w:sz w:val="22"/>
                <w:szCs w:val="22"/>
              </w:rPr>
              <w:t>-32509.4</w:t>
            </w:r>
          </w:p>
        </w:tc>
        <w:tc>
          <w:tcPr>
            <w:tcW w:w="442" w:type="pct"/>
            <w:noWrap/>
          </w:tcPr>
          <w:p w14:paraId="746C01BC" w14:textId="77777777" w:rsidR="00841F22" w:rsidRPr="00C13CAD" w:rsidRDefault="00841F22" w:rsidP="00841F22">
            <w:pPr>
              <w:pStyle w:val="56"/>
              <w:rPr>
                <w:sz w:val="22"/>
                <w:szCs w:val="22"/>
              </w:rPr>
            </w:pPr>
            <w:r w:rsidRPr="00C13CAD">
              <w:rPr>
                <w:color w:val="000000"/>
                <w:sz w:val="22"/>
                <w:szCs w:val="22"/>
              </w:rPr>
              <w:t>1828.65</w:t>
            </w:r>
          </w:p>
        </w:tc>
        <w:tc>
          <w:tcPr>
            <w:tcW w:w="416" w:type="pct"/>
            <w:noWrap/>
            <w:vAlign w:val="bottom"/>
          </w:tcPr>
          <w:p w14:paraId="6E8B7AA9" w14:textId="5DBF8A83" w:rsidR="00841F22" w:rsidRPr="00C13CAD" w:rsidRDefault="00841F22" w:rsidP="00841F22">
            <w:pPr>
              <w:pStyle w:val="56"/>
            </w:pPr>
            <w:r w:rsidRPr="00C13CAD">
              <w:t>期间平均</w:t>
            </w:r>
          </w:p>
        </w:tc>
        <w:tc>
          <w:tcPr>
            <w:tcW w:w="503" w:type="pct"/>
            <w:noWrap/>
            <w:vAlign w:val="bottom"/>
          </w:tcPr>
          <w:p w14:paraId="77ED9EDA" w14:textId="45821354" w:rsidR="00841F22" w:rsidRPr="00C13CAD" w:rsidRDefault="00841F22" w:rsidP="00841F22">
            <w:pPr>
              <w:pStyle w:val="56"/>
            </w:pPr>
            <w:r w:rsidRPr="00C13CAD">
              <w:t>第</w:t>
            </w:r>
            <w:r w:rsidRPr="00C13CAD">
              <w:t>1</w:t>
            </w:r>
            <w:r w:rsidRPr="00C13CAD">
              <w:t>大</w:t>
            </w:r>
          </w:p>
        </w:tc>
        <w:tc>
          <w:tcPr>
            <w:tcW w:w="664" w:type="pct"/>
            <w:noWrap/>
            <w:vAlign w:val="bottom"/>
          </w:tcPr>
          <w:p w14:paraId="71F3FBF7" w14:textId="002EC61C" w:rsidR="00841F22" w:rsidRPr="00C13CAD" w:rsidRDefault="00841F22" w:rsidP="00841F22">
            <w:pPr>
              <w:pStyle w:val="56"/>
            </w:pPr>
            <w:r w:rsidRPr="00C13CAD">
              <w:t>0.000081</w:t>
            </w:r>
          </w:p>
        </w:tc>
        <w:tc>
          <w:tcPr>
            <w:tcW w:w="444" w:type="pct"/>
            <w:noWrap/>
            <w:vAlign w:val="bottom"/>
          </w:tcPr>
          <w:p w14:paraId="38162CCA" w14:textId="56B8D54D" w:rsidR="00841F22" w:rsidRPr="00C13CAD" w:rsidRDefault="00841F22" w:rsidP="00841F22">
            <w:pPr>
              <w:pStyle w:val="56"/>
            </w:pPr>
            <w:r w:rsidRPr="00C13CAD">
              <w:t>0.5</w:t>
            </w:r>
          </w:p>
        </w:tc>
        <w:tc>
          <w:tcPr>
            <w:tcW w:w="464" w:type="pct"/>
            <w:noWrap/>
            <w:vAlign w:val="bottom"/>
          </w:tcPr>
          <w:p w14:paraId="45C1172D" w14:textId="0876589C" w:rsidR="00841F22" w:rsidRPr="00C13CAD" w:rsidRDefault="00841F22" w:rsidP="00841F22">
            <w:pPr>
              <w:pStyle w:val="56"/>
            </w:pPr>
            <w:r w:rsidRPr="00C13CAD">
              <w:t>0.016</w:t>
            </w:r>
          </w:p>
        </w:tc>
      </w:tr>
      <w:tr w:rsidR="00841F22" w:rsidRPr="00C13CAD" w14:paraId="76001983" w14:textId="77777777" w:rsidTr="00841F22">
        <w:trPr>
          <w:trHeight w:val="270"/>
        </w:trPr>
        <w:tc>
          <w:tcPr>
            <w:tcW w:w="251" w:type="pct"/>
            <w:noWrap/>
          </w:tcPr>
          <w:p w14:paraId="7A1960C3" w14:textId="77777777" w:rsidR="00841F22" w:rsidRPr="00C13CAD" w:rsidRDefault="00841F22" w:rsidP="00841F22">
            <w:pPr>
              <w:pStyle w:val="56"/>
              <w:rPr>
                <w:sz w:val="22"/>
                <w:szCs w:val="22"/>
              </w:rPr>
            </w:pPr>
            <w:r w:rsidRPr="00C13CAD">
              <w:rPr>
                <w:color w:val="000000"/>
                <w:sz w:val="22"/>
                <w:szCs w:val="22"/>
              </w:rPr>
              <w:t>36</w:t>
            </w:r>
          </w:p>
        </w:tc>
        <w:tc>
          <w:tcPr>
            <w:tcW w:w="914" w:type="pct"/>
            <w:noWrap/>
          </w:tcPr>
          <w:p w14:paraId="3AA2094F" w14:textId="77777777" w:rsidR="00841F22" w:rsidRPr="00C13CAD" w:rsidRDefault="00841F22" w:rsidP="00841F22">
            <w:pPr>
              <w:pStyle w:val="56"/>
              <w:rPr>
                <w:sz w:val="22"/>
                <w:szCs w:val="22"/>
              </w:rPr>
            </w:pPr>
            <w:r w:rsidRPr="00C13CAD">
              <w:rPr>
                <w:color w:val="000000"/>
                <w:sz w:val="22"/>
                <w:szCs w:val="22"/>
              </w:rPr>
              <w:t>马路滩村</w:t>
            </w:r>
          </w:p>
        </w:tc>
        <w:tc>
          <w:tcPr>
            <w:tcW w:w="451" w:type="pct"/>
            <w:noWrap/>
          </w:tcPr>
          <w:p w14:paraId="754BE7E6" w14:textId="77777777" w:rsidR="00841F22" w:rsidRPr="00C13CAD" w:rsidRDefault="00841F22" w:rsidP="00841F22">
            <w:pPr>
              <w:pStyle w:val="56"/>
              <w:rPr>
                <w:sz w:val="22"/>
                <w:szCs w:val="22"/>
              </w:rPr>
            </w:pPr>
            <w:r w:rsidRPr="00C13CAD">
              <w:rPr>
                <w:color w:val="000000"/>
                <w:sz w:val="22"/>
                <w:szCs w:val="22"/>
              </w:rPr>
              <w:t>23046.32</w:t>
            </w:r>
          </w:p>
        </w:tc>
        <w:tc>
          <w:tcPr>
            <w:tcW w:w="451" w:type="pct"/>
            <w:noWrap/>
          </w:tcPr>
          <w:p w14:paraId="7C0C5857" w14:textId="77777777" w:rsidR="00841F22" w:rsidRPr="00C13CAD" w:rsidRDefault="00841F22" w:rsidP="00841F22">
            <w:pPr>
              <w:pStyle w:val="56"/>
              <w:rPr>
                <w:sz w:val="22"/>
                <w:szCs w:val="22"/>
              </w:rPr>
            </w:pPr>
            <w:r w:rsidRPr="00C13CAD">
              <w:rPr>
                <w:color w:val="000000"/>
                <w:sz w:val="22"/>
                <w:szCs w:val="22"/>
              </w:rPr>
              <w:t>-19300.3</w:t>
            </w:r>
          </w:p>
        </w:tc>
        <w:tc>
          <w:tcPr>
            <w:tcW w:w="442" w:type="pct"/>
            <w:noWrap/>
          </w:tcPr>
          <w:p w14:paraId="00A5F021" w14:textId="77777777" w:rsidR="00841F22" w:rsidRPr="00C13CAD" w:rsidRDefault="00841F22" w:rsidP="00841F22">
            <w:pPr>
              <w:pStyle w:val="56"/>
              <w:rPr>
                <w:sz w:val="22"/>
                <w:szCs w:val="22"/>
              </w:rPr>
            </w:pPr>
            <w:r w:rsidRPr="00C13CAD">
              <w:rPr>
                <w:color w:val="000000"/>
                <w:sz w:val="22"/>
                <w:szCs w:val="22"/>
              </w:rPr>
              <w:t>1687.32</w:t>
            </w:r>
          </w:p>
        </w:tc>
        <w:tc>
          <w:tcPr>
            <w:tcW w:w="416" w:type="pct"/>
            <w:noWrap/>
            <w:vAlign w:val="bottom"/>
          </w:tcPr>
          <w:p w14:paraId="78F9D277" w14:textId="7EACB81A" w:rsidR="00841F22" w:rsidRPr="00C13CAD" w:rsidRDefault="00841F22" w:rsidP="00841F22">
            <w:pPr>
              <w:pStyle w:val="56"/>
            </w:pPr>
            <w:r w:rsidRPr="00C13CAD">
              <w:t>期间平均</w:t>
            </w:r>
          </w:p>
        </w:tc>
        <w:tc>
          <w:tcPr>
            <w:tcW w:w="503" w:type="pct"/>
            <w:noWrap/>
            <w:vAlign w:val="bottom"/>
          </w:tcPr>
          <w:p w14:paraId="230C0D14" w14:textId="32F5040D" w:rsidR="00841F22" w:rsidRPr="00C13CAD" w:rsidRDefault="00841F22" w:rsidP="00841F22">
            <w:pPr>
              <w:pStyle w:val="56"/>
            </w:pPr>
            <w:r w:rsidRPr="00C13CAD">
              <w:t>第</w:t>
            </w:r>
            <w:r w:rsidRPr="00C13CAD">
              <w:t>1</w:t>
            </w:r>
            <w:r w:rsidRPr="00C13CAD">
              <w:t>大</w:t>
            </w:r>
          </w:p>
        </w:tc>
        <w:tc>
          <w:tcPr>
            <w:tcW w:w="664" w:type="pct"/>
            <w:noWrap/>
            <w:vAlign w:val="bottom"/>
          </w:tcPr>
          <w:p w14:paraId="205E8239" w14:textId="02C2D5A3" w:rsidR="00841F22" w:rsidRPr="00C13CAD" w:rsidRDefault="00841F22" w:rsidP="00841F22">
            <w:pPr>
              <w:pStyle w:val="56"/>
            </w:pPr>
            <w:r w:rsidRPr="00C13CAD">
              <w:t>0.000247</w:t>
            </w:r>
          </w:p>
        </w:tc>
        <w:tc>
          <w:tcPr>
            <w:tcW w:w="444" w:type="pct"/>
            <w:noWrap/>
            <w:vAlign w:val="bottom"/>
          </w:tcPr>
          <w:p w14:paraId="64B682E5" w14:textId="678CF5C0" w:rsidR="00841F22" w:rsidRPr="00C13CAD" w:rsidRDefault="00841F22" w:rsidP="00841F22">
            <w:pPr>
              <w:pStyle w:val="56"/>
            </w:pPr>
            <w:r w:rsidRPr="00C13CAD">
              <w:t>0.5</w:t>
            </w:r>
          </w:p>
        </w:tc>
        <w:tc>
          <w:tcPr>
            <w:tcW w:w="464" w:type="pct"/>
            <w:noWrap/>
            <w:vAlign w:val="bottom"/>
          </w:tcPr>
          <w:p w14:paraId="48C88241" w14:textId="51BF4720" w:rsidR="00841F22" w:rsidRPr="00C13CAD" w:rsidRDefault="00841F22" w:rsidP="00841F22">
            <w:pPr>
              <w:pStyle w:val="56"/>
            </w:pPr>
            <w:r w:rsidRPr="00C13CAD">
              <w:t>0.049</w:t>
            </w:r>
          </w:p>
        </w:tc>
      </w:tr>
      <w:tr w:rsidR="00841F22" w:rsidRPr="00C13CAD" w14:paraId="516480E9" w14:textId="77777777" w:rsidTr="00841F22">
        <w:trPr>
          <w:trHeight w:val="270"/>
        </w:trPr>
        <w:tc>
          <w:tcPr>
            <w:tcW w:w="251" w:type="pct"/>
            <w:noWrap/>
          </w:tcPr>
          <w:p w14:paraId="7CDFA3D5" w14:textId="77777777" w:rsidR="00841F22" w:rsidRPr="00C13CAD" w:rsidRDefault="00841F22" w:rsidP="00841F22">
            <w:pPr>
              <w:pStyle w:val="56"/>
              <w:rPr>
                <w:sz w:val="22"/>
                <w:szCs w:val="22"/>
              </w:rPr>
            </w:pPr>
            <w:r w:rsidRPr="00C13CAD">
              <w:rPr>
                <w:color w:val="000000"/>
                <w:sz w:val="22"/>
                <w:szCs w:val="22"/>
              </w:rPr>
              <w:t>37</w:t>
            </w:r>
          </w:p>
        </w:tc>
        <w:tc>
          <w:tcPr>
            <w:tcW w:w="914" w:type="pct"/>
            <w:noWrap/>
          </w:tcPr>
          <w:p w14:paraId="2A9D1C4A" w14:textId="77777777" w:rsidR="00841F22" w:rsidRPr="00C13CAD" w:rsidRDefault="00841F22" w:rsidP="00841F22">
            <w:pPr>
              <w:pStyle w:val="56"/>
              <w:rPr>
                <w:sz w:val="22"/>
                <w:szCs w:val="22"/>
              </w:rPr>
            </w:pPr>
            <w:r w:rsidRPr="00C13CAD">
              <w:rPr>
                <w:color w:val="000000"/>
                <w:sz w:val="22"/>
                <w:szCs w:val="22"/>
              </w:rPr>
              <w:t>区域最大值</w:t>
            </w:r>
          </w:p>
        </w:tc>
        <w:tc>
          <w:tcPr>
            <w:tcW w:w="451" w:type="pct"/>
            <w:noWrap/>
          </w:tcPr>
          <w:p w14:paraId="68530ABD" w14:textId="77777777" w:rsidR="00841F22" w:rsidRPr="00C13CAD" w:rsidRDefault="00841F22" w:rsidP="00841F22">
            <w:pPr>
              <w:pStyle w:val="56"/>
              <w:rPr>
                <w:sz w:val="22"/>
                <w:szCs w:val="22"/>
              </w:rPr>
            </w:pPr>
            <w:r w:rsidRPr="00C13CAD">
              <w:rPr>
                <w:color w:val="000000"/>
                <w:sz w:val="22"/>
                <w:szCs w:val="22"/>
              </w:rPr>
              <w:t>16000</w:t>
            </w:r>
          </w:p>
        </w:tc>
        <w:tc>
          <w:tcPr>
            <w:tcW w:w="451" w:type="pct"/>
            <w:noWrap/>
          </w:tcPr>
          <w:p w14:paraId="54CFD5EB" w14:textId="77777777" w:rsidR="00841F22" w:rsidRPr="00C13CAD" w:rsidRDefault="00841F22" w:rsidP="00841F22">
            <w:pPr>
              <w:pStyle w:val="56"/>
              <w:rPr>
                <w:sz w:val="22"/>
                <w:szCs w:val="22"/>
              </w:rPr>
            </w:pPr>
            <w:r w:rsidRPr="00C13CAD">
              <w:rPr>
                <w:color w:val="000000"/>
                <w:sz w:val="22"/>
                <w:szCs w:val="22"/>
              </w:rPr>
              <w:t>-22500</w:t>
            </w:r>
          </w:p>
        </w:tc>
        <w:tc>
          <w:tcPr>
            <w:tcW w:w="442" w:type="pct"/>
            <w:noWrap/>
          </w:tcPr>
          <w:p w14:paraId="444E695E" w14:textId="77777777" w:rsidR="00841F22" w:rsidRPr="00C13CAD" w:rsidRDefault="00841F22" w:rsidP="00841F22">
            <w:pPr>
              <w:pStyle w:val="56"/>
              <w:rPr>
                <w:sz w:val="22"/>
                <w:szCs w:val="22"/>
              </w:rPr>
            </w:pPr>
            <w:r w:rsidRPr="00C13CAD">
              <w:rPr>
                <w:color w:val="000000"/>
                <w:sz w:val="22"/>
                <w:szCs w:val="22"/>
              </w:rPr>
              <w:t>1666.5</w:t>
            </w:r>
          </w:p>
        </w:tc>
        <w:tc>
          <w:tcPr>
            <w:tcW w:w="416" w:type="pct"/>
            <w:noWrap/>
            <w:vAlign w:val="bottom"/>
          </w:tcPr>
          <w:p w14:paraId="0F2D228E" w14:textId="6F7CACF1" w:rsidR="00841F22" w:rsidRPr="00C13CAD" w:rsidRDefault="00841F22" w:rsidP="00841F22">
            <w:pPr>
              <w:pStyle w:val="56"/>
            </w:pPr>
            <w:r w:rsidRPr="00C13CAD">
              <w:t>期间平均</w:t>
            </w:r>
          </w:p>
        </w:tc>
        <w:tc>
          <w:tcPr>
            <w:tcW w:w="503" w:type="pct"/>
            <w:noWrap/>
            <w:vAlign w:val="bottom"/>
          </w:tcPr>
          <w:p w14:paraId="5193482C" w14:textId="2C8D85B0" w:rsidR="00841F22" w:rsidRPr="00C13CAD" w:rsidRDefault="00841F22" w:rsidP="00841F22">
            <w:pPr>
              <w:pStyle w:val="56"/>
            </w:pPr>
            <w:r w:rsidRPr="00C13CAD">
              <w:t>第</w:t>
            </w:r>
            <w:r w:rsidRPr="00C13CAD">
              <w:t>1</w:t>
            </w:r>
            <w:r w:rsidRPr="00C13CAD">
              <w:t>大</w:t>
            </w:r>
          </w:p>
        </w:tc>
        <w:tc>
          <w:tcPr>
            <w:tcW w:w="664" w:type="pct"/>
            <w:noWrap/>
            <w:vAlign w:val="bottom"/>
          </w:tcPr>
          <w:p w14:paraId="1A44AEBB" w14:textId="7BC46ABF" w:rsidR="00841F22" w:rsidRPr="00C13CAD" w:rsidRDefault="00841F22" w:rsidP="00841F22">
            <w:pPr>
              <w:pStyle w:val="56"/>
            </w:pPr>
            <w:r w:rsidRPr="00C13CAD">
              <w:t>0.010357</w:t>
            </w:r>
          </w:p>
        </w:tc>
        <w:tc>
          <w:tcPr>
            <w:tcW w:w="444" w:type="pct"/>
            <w:noWrap/>
            <w:vAlign w:val="bottom"/>
          </w:tcPr>
          <w:p w14:paraId="57F0013E" w14:textId="6C1ED1FB" w:rsidR="00841F22" w:rsidRPr="00C13CAD" w:rsidRDefault="00841F22" w:rsidP="00841F22">
            <w:pPr>
              <w:pStyle w:val="56"/>
            </w:pPr>
            <w:r w:rsidRPr="00C13CAD">
              <w:t>0.5</w:t>
            </w:r>
          </w:p>
        </w:tc>
        <w:tc>
          <w:tcPr>
            <w:tcW w:w="464" w:type="pct"/>
            <w:noWrap/>
            <w:vAlign w:val="bottom"/>
          </w:tcPr>
          <w:p w14:paraId="2D6C820A" w14:textId="1376E7DA" w:rsidR="00841F22" w:rsidRPr="00C13CAD" w:rsidRDefault="00841F22" w:rsidP="00841F22">
            <w:pPr>
              <w:pStyle w:val="56"/>
            </w:pPr>
            <w:r w:rsidRPr="00C13CAD">
              <w:t>2.071</w:t>
            </w:r>
          </w:p>
        </w:tc>
      </w:tr>
    </w:tbl>
    <w:p w14:paraId="6A1C23F5" w14:textId="4F83B3E6" w:rsidR="00067158" w:rsidRPr="00C13CAD" w:rsidRDefault="00067158" w:rsidP="000F71A8">
      <w:pPr>
        <w:pStyle w:val="Affffffb"/>
      </w:pPr>
    </w:p>
    <w:p w14:paraId="7EEA455E" w14:textId="1C69E16F" w:rsidR="00286CE9" w:rsidRPr="00C13CAD" w:rsidRDefault="00067158" w:rsidP="00067158">
      <w:pPr>
        <w:ind w:firstLine="480"/>
      </w:pPr>
      <w:r w:rsidRPr="00C13CAD">
        <w:t>根据预测结果显示，污染物</w:t>
      </w:r>
      <w:r w:rsidRPr="00C13CAD">
        <w:t>Pb</w:t>
      </w:r>
      <w:r w:rsidRPr="00C13CAD">
        <w:t>在各环境空气保护目标和网格点处的年均贡献浓度均能够满足《环境空气质量标准》（</w:t>
      </w:r>
      <w:r w:rsidRPr="00C13CAD">
        <w:t>GB3095-2012</w:t>
      </w:r>
      <w:r w:rsidRPr="00C13CAD">
        <w:t>）二级标准要求，网格点处污染物</w:t>
      </w:r>
      <w:r w:rsidRPr="00C13CAD">
        <w:t>Pb</w:t>
      </w:r>
      <w:r w:rsidRPr="00C13CAD">
        <w:t>年均浓度贡献值为</w:t>
      </w:r>
      <w:r w:rsidR="004D39D3" w:rsidRPr="00C13CAD">
        <w:t>0.0</w:t>
      </w:r>
      <w:r w:rsidR="00841F22" w:rsidRPr="00C13CAD">
        <w:t>10357</w:t>
      </w:r>
      <w:r w:rsidRPr="00C13CAD">
        <w:t>μg/m</w:t>
      </w:r>
      <w:r w:rsidRPr="00C13CAD">
        <w:rPr>
          <w:vertAlign w:val="superscript"/>
        </w:rPr>
        <w:t>3</w:t>
      </w:r>
      <w:r w:rsidRPr="00C13CAD">
        <w:t>，占标率为</w:t>
      </w:r>
      <w:r w:rsidR="00841F22" w:rsidRPr="00C13CAD">
        <w:t>2.071</w:t>
      </w:r>
      <w:r w:rsidRPr="00C13CAD">
        <w:t>%</w:t>
      </w:r>
      <w:r w:rsidRPr="00C13CAD">
        <w:t>，年均最大贡献浓度占标率小于</w:t>
      </w:r>
      <w:r w:rsidRPr="00C13CAD">
        <w:t>30%</w:t>
      </w:r>
      <w:r w:rsidRPr="00C13CAD">
        <w:t>，满足《环境影响评价技术导则</w:t>
      </w:r>
      <w:r w:rsidRPr="00C13CAD">
        <w:t xml:space="preserve">  </w:t>
      </w:r>
      <w:r w:rsidRPr="00C13CAD">
        <w:t>大气环境》（</w:t>
      </w:r>
      <w:r w:rsidRPr="00C13CAD">
        <w:t>HJ2.2-2018</w:t>
      </w:r>
      <w:r w:rsidRPr="00C13CAD">
        <w:t>）中的相关要求。</w:t>
      </w:r>
    </w:p>
    <w:p w14:paraId="67529958" w14:textId="1A7F23D6" w:rsidR="00D35309" w:rsidRPr="00C13CAD" w:rsidRDefault="00D35309" w:rsidP="00067158">
      <w:pPr>
        <w:ind w:firstLine="480"/>
      </w:pPr>
      <w:r w:rsidRPr="00C13CAD">
        <w:t>（</w:t>
      </w:r>
      <w:r w:rsidRPr="00C13CAD">
        <w:t>10</w:t>
      </w:r>
      <w:r w:rsidRPr="00C13CAD">
        <w:t>）污染物二噁英贡献浓度预测结果</w:t>
      </w:r>
    </w:p>
    <w:p w14:paraId="1DCAABDD" w14:textId="621DDFB8" w:rsidR="00841B5D" w:rsidRPr="00C13CAD" w:rsidRDefault="00841B5D" w:rsidP="00841B5D">
      <w:pPr>
        <w:ind w:firstLine="480"/>
      </w:pPr>
      <w:r w:rsidRPr="00C13CAD">
        <w:t>在正常工况下，本工程污染物二噁英贡献浓度预测结果详见表</w:t>
      </w:r>
      <w:r w:rsidRPr="00C13CAD">
        <w:t>5.2-</w:t>
      </w:r>
      <w:r w:rsidR="00EE1FB9" w:rsidRPr="00C13CAD">
        <w:t>26</w:t>
      </w:r>
      <w:r w:rsidRPr="00C13CAD">
        <w:t>，年均贡献浓度预测结果详见图</w:t>
      </w:r>
      <w:r w:rsidRPr="00C13CAD">
        <w:t>5.2-</w:t>
      </w:r>
      <w:r w:rsidR="00EE1FB9" w:rsidRPr="00C13CAD">
        <w:t>14</w:t>
      </w:r>
      <w:r w:rsidRPr="00C13CAD">
        <w:t>。</w:t>
      </w:r>
    </w:p>
    <w:p w14:paraId="2F9E5E43" w14:textId="77777777" w:rsidR="000F71A8" w:rsidRPr="00C13CAD" w:rsidRDefault="006E4AC5" w:rsidP="000F71A8">
      <w:pPr>
        <w:pStyle w:val="Affffffb"/>
      </w:pPr>
      <w:r w:rsidRPr="00C13CAD">
        <w:t>表</w:t>
      </w:r>
      <w:r w:rsidRPr="00C13CAD">
        <w:t xml:space="preserve">5.2-25   </w:t>
      </w:r>
      <w:r w:rsidRPr="00C13CAD">
        <w:t>污染物二噁英类贡献浓度预测结果表</w:t>
      </w:r>
    </w:p>
    <w:tbl>
      <w:tblPr>
        <w:tblStyle w:val="ab"/>
        <w:tblW w:w="5000" w:type="pct"/>
        <w:tblLook w:val="04A0" w:firstRow="1" w:lastRow="0" w:firstColumn="1" w:lastColumn="0" w:noHBand="0" w:noVBand="1"/>
      </w:tblPr>
      <w:tblGrid>
        <w:gridCol w:w="656"/>
        <w:gridCol w:w="2497"/>
        <w:gridCol w:w="1209"/>
        <w:gridCol w:w="1209"/>
        <w:gridCol w:w="1185"/>
        <w:gridCol w:w="1112"/>
        <w:gridCol w:w="1356"/>
        <w:gridCol w:w="1805"/>
        <w:gridCol w:w="1696"/>
        <w:gridCol w:w="1247"/>
      </w:tblGrid>
      <w:tr w:rsidR="00841F22" w:rsidRPr="00C13CAD" w14:paraId="5FCB47C4" w14:textId="77777777" w:rsidTr="00841F22">
        <w:trPr>
          <w:trHeight w:val="270"/>
        </w:trPr>
        <w:tc>
          <w:tcPr>
            <w:tcW w:w="251" w:type="pct"/>
            <w:noWrap/>
            <w:hideMark/>
          </w:tcPr>
          <w:p w14:paraId="6992FBB7" w14:textId="77777777" w:rsidR="00841F22" w:rsidRPr="00C13CAD" w:rsidRDefault="00841F22" w:rsidP="00841F22">
            <w:pPr>
              <w:pStyle w:val="56"/>
            </w:pPr>
            <w:r w:rsidRPr="00C13CAD">
              <w:rPr>
                <w:color w:val="000000"/>
                <w:sz w:val="22"/>
                <w:szCs w:val="22"/>
              </w:rPr>
              <w:t>序号</w:t>
            </w:r>
          </w:p>
        </w:tc>
        <w:tc>
          <w:tcPr>
            <w:tcW w:w="914" w:type="pct"/>
            <w:noWrap/>
            <w:hideMark/>
          </w:tcPr>
          <w:p w14:paraId="46CF9158" w14:textId="77777777" w:rsidR="00841F22" w:rsidRPr="00C13CAD" w:rsidRDefault="00841F22" w:rsidP="00841F22">
            <w:pPr>
              <w:pStyle w:val="56"/>
            </w:pPr>
            <w:r w:rsidRPr="00C13CAD">
              <w:rPr>
                <w:color w:val="000000"/>
                <w:sz w:val="22"/>
                <w:szCs w:val="22"/>
              </w:rPr>
              <w:t>名称</w:t>
            </w:r>
          </w:p>
        </w:tc>
        <w:tc>
          <w:tcPr>
            <w:tcW w:w="451" w:type="pct"/>
            <w:noWrap/>
            <w:hideMark/>
          </w:tcPr>
          <w:p w14:paraId="2407AC18" w14:textId="77777777" w:rsidR="00841F22" w:rsidRPr="00C13CAD" w:rsidRDefault="00841F22" w:rsidP="00841F22">
            <w:pPr>
              <w:pStyle w:val="56"/>
            </w:pPr>
            <w:r w:rsidRPr="00C13CAD">
              <w:rPr>
                <w:color w:val="000000"/>
                <w:sz w:val="22"/>
                <w:szCs w:val="22"/>
              </w:rPr>
              <w:t>X</w:t>
            </w:r>
            <w:r w:rsidRPr="00C13CAD">
              <w:rPr>
                <w:color w:val="000000"/>
                <w:sz w:val="22"/>
                <w:szCs w:val="22"/>
              </w:rPr>
              <w:t>坐标</w:t>
            </w:r>
            <w:r w:rsidRPr="00C13CAD">
              <w:rPr>
                <w:color w:val="000000"/>
                <w:sz w:val="22"/>
                <w:szCs w:val="22"/>
              </w:rPr>
              <w:t>(m)</w:t>
            </w:r>
          </w:p>
        </w:tc>
        <w:tc>
          <w:tcPr>
            <w:tcW w:w="451" w:type="pct"/>
            <w:noWrap/>
            <w:hideMark/>
          </w:tcPr>
          <w:p w14:paraId="5561E75D" w14:textId="77777777" w:rsidR="00841F22" w:rsidRPr="00C13CAD" w:rsidRDefault="00841F22" w:rsidP="00841F22">
            <w:pPr>
              <w:pStyle w:val="56"/>
            </w:pPr>
            <w:r w:rsidRPr="00C13CAD">
              <w:rPr>
                <w:color w:val="000000"/>
                <w:sz w:val="22"/>
                <w:szCs w:val="22"/>
              </w:rPr>
              <w:t>Y</w:t>
            </w:r>
            <w:r w:rsidRPr="00C13CAD">
              <w:rPr>
                <w:color w:val="000000"/>
                <w:sz w:val="22"/>
                <w:szCs w:val="22"/>
              </w:rPr>
              <w:t>坐标</w:t>
            </w:r>
            <w:r w:rsidRPr="00C13CAD">
              <w:rPr>
                <w:color w:val="000000"/>
                <w:sz w:val="22"/>
                <w:szCs w:val="22"/>
              </w:rPr>
              <w:t>(m)</w:t>
            </w:r>
          </w:p>
        </w:tc>
        <w:tc>
          <w:tcPr>
            <w:tcW w:w="442" w:type="pct"/>
            <w:noWrap/>
            <w:hideMark/>
          </w:tcPr>
          <w:p w14:paraId="27F5C20A" w14:textId="77777777" w:rsidR="00841F22" w:rsidRPr="00C13CAD" w:rsidRDefault="00841F22" w:rsidP="00841F22">
            <w:pPr>
              <w:pStyle w:val="56"/>
            </w:pPr>
            <w:r w:rsidRPr="00C13CAD">
              <w:rPr>
                <w:color w:val="000000"/>
                <w:sz w:val="22"/>
                <w:szCs w:val="22"/>
              </w:rPr>
              <w:t>Z</w:t>
            </w:r>
            <w:r w:rsidRPr="00C13CAD">
              <w:rPr>
                <w:color w:val="000000"/>
                <w:sz w:val="22"/>
                <w:szCs w:val="22"/>
              </w:rPr>
              <w:t>坐标</w:t>
            </w:r>
            <w:r w:rsidRPr="00C13CAD">
              <w:rPr>
                <w:color w:val="000000"/>
                <w:sz w:val="22"/>
                <w:szCs w:val="22"/>
              </w:rPr>
              <w:t>(m)</w:t>
            </w:r>
          </w:p>
        </w:tc>
        <w:tc>
          <w:tcPr>
            <w:tcW w:w="416" w:type="pct"/>
            <w:noWrap/>
            <w:hideMark/>
          </w:tcPr>
          <w:p w14:paraId="1A21B8A6" w14:textId="77777777" w:rsidR="00841F22" w:rsidRPr="00C13CAD" w:rsidRDefault="00841F22" w:rsidP="00841F22">
            <w:pPr>
              <w:pStyle w:val="56"/>
            </w:pPr>
            <w:r w:rsidRPr="00C13CAD">
              <w:rPr>
                <w:color w:val="000000"/>
                <w:sz w:val="22"/>
                <w:szCs w:val="22"/>
              </w:rPr>
              <w:t>平均时间</w:t>
            </w:r>
          </w:p>
        </w:tc>
        <w:tc>
          <w:tcPr>
            <w:tcW w:w="503" w:type="pct"/>
            <w:noWrap/>
            <w:hideMark/>
          </w:tcPr>
          <w:p w14:paraId="1AB588EE" w14:textId="77777777" w:rsidR="00841F22" w:rsidRPr="00C13CAD" w:rsidRDefault="00841F22" w:rsidP="00841F22">
            <w:pPr>
              <w:pStyle w:val="56"/>
            </w:pPr>
            <w:r w:rsidRPr="00C13CAD">
              <w:rPr>
                <w:color w:val="000000"/>
                <w:sz w:val="22"/>
                <w:szCs w:val="22"/>
              </w:rPr>
              <w:t>排序</w:t>
            </w:r>
          </w:p>
        </w:tc>
        <w:tc>
          <w:tcPr>
            <w:tcW w:w="664" w:type="pct"/>
            <w:noWrap/>
            <w:hideMark/>
          </w:tcPr>
          <w:p w14:paraId="4152D705" w14:textId="163C5C42" w:rsidR="00841F22" w:rsidRPr="00C13CAD" w:rsidRDefault="00841F22" w:rsidP="00841F22">
            <w:pPr>
              <w:pStyle w:val="56"/>
            </w:pPr>
            <w:r w:rsidRPr="00C13CAD">
              <w:rPr>
                <w:color w:val="000000"/>
                <w:sz w:val="22"/>
                <w:szCs w:val="22"/>
              </w:rPr>
              <w:t>浓度</w:t>
            </w:r>
            <w:r w:rsidRPr="00C13CAD">
              <w:rPr>
                <w:color w:val="000000"/>
                <w:sz w:val="22"/>
                <w:szCs w:val="22"/>
              </w:rPr>
              <w:t>(μg/m^3)</w:t>
            </w:r>
          </w:p>
        </w:tc>
        <w:tc>
          <w:tcPr>
            <w:tcW w:w="444" w:type="pct"/>
            <w:noWrap/>
          </w:tcPr>
          <w:p w14:paraId="220FBC60" w14:textId="24AC1909" w:rsidR="00841F22" w:rsidRPr="00C13CAD" w:rsidRDefault="00841F22" w:rsidP="00841F22">
            <w:pPr>
              <w:pStyle w:val="56"/>
            </w:pPr>
            <w:r w:rsidRPr="00C13CAD">
              <w:rPr>
                <w:color w:val="000000"/>
                <w:sz w:val="22"/>
                <w:szCs w:val="22"/>
              </w:rPr>
              <w:t>标准值</w:t>
            </w:r>
            <w:r w:rsidRPr="00C13CAD">
              <w:rPr>
                <w:color w:val="000000"/>
                <w:sz w:val="22"/>
                <w:szCs w:val="22"/>
              </w:rPr>
              <w:t>(μg/m^3)</w:t>
            </w:r>
          </w:p>
        </w:tc>
        <w:tc>
          <w:tcPr>
            <w:tcW w:w="464" w:type="pct"/>
            <w:noWrap/>
          </w:tcPr>
          <w:p w14:paraId="50BA7562" w14:textId="79492590" w:rsidR="00841F22" w:rsidRPr="00C13CAD" w:rsidRDefault="00841F22" w:rsidP="00841F22">
            <w:pPr>
              <w:pStyle w:val="56"/>
            </w:pPr>
            <w:r w:rsidRPr="00C13CAD">
              <w:rPr>
                <w:color w:val="000000"/>
                <w:sz w:val="22"/>
                <w:szCs w:val="22"/>
              </w:rPr>
              <w:t>占标率</w:t>
            </w:r>
            <w:r w:rsidRPr="00C13CAD">
              <w:rPr>
                <w:color w:val="000000"/>
                <w:sz w:val="22"/>
                <w:szCs w:val="22"/>
              </w:rPr>
              <w:t>(%)</w:t>
            </w:r>
          </w:p>
        </w:tc>
      </w:tr>
      <w:tr w:rsidR="00841F22" w:rsidRPr="00C13CAD" w14:paraId="1E6D7286" w14:textId="77777777" w:rsidTr="00841F22">
        <w:trPr>
          <w:trHeight w:val="270"/>
        </w:trPr>
        <w:tc>
          <w:tcPr>
            <w:tcW w:w="251" w:type="pct"/>
            <w:noWrap/>
          </w:tcPr>
          <w:p w14:paraId="148D0ADD" w14:textId="77777777" w:rsidR="00841F22" w:rsidRPr="00C13CAD" w:rsidRDefault="00841F22" w:rsidP="00841F22">
            <w:pPr>
              <w:pStyle w:val="56"/>
            </w:pPr>
            <w:r w:rsidRPr="00C13CAD">
              <w:rPr>
                <w:color w:val="000000"/>
                <w:sz w:val="22"/>
                <w:szCs w:val="22"/>
              </w:rPr>
              <w:t>1</w:t>
            </w:r>
          </w:p>
        </w:tc>
        <w:tc>
          <w:tcPr>
            <w:tcW w:w="914" w:type="pct"/>
            <w:noWrap/>
          </w:tcPr>
          <w:p w14:paraId="01E67FE7" w14:textId="77777777" w:rsidR="00841F22" w:rsidRPr="00C13CAD" w:rsidRDefault="00841F22" w:rsidP="00841F22">
            <w:pPr>
              <w:pStyle w:val="56"/>
            </w:pPr>
            <w:r w:rsidRPr="00C13CAD">
              <w:rPr>
                <w:color w:val="000000"/>
                <w:sz w:val="22"/>
                <w:szCs w:val="22"/>
              </w:rPr>
              <w:t>沙子沟</w:t>
            </w:r>
          </w:p>
        </w:tc>
        <w:tc>
          <w:tcPr>
            <w:tcW w:w="451" w:type="pct"/>
            <w:noWrap/>
          </w:tcPr>
          <w:p w14:paraId="02C57C91" w14:textId="77777777" w:rsidR="00841F22" w:rsidRPr="00C13CAD" w:rsidRDefault="00841F22" w:rsidP="00841F22">
            <w:pPr>
              <w:pStyle w:val="56"/>
            </w:pPr>
            <w:r w:rsidRPr="00C13CAD">
              <w:rPr>
                <w:color w:val="000000"/>
                <w:sz w:val="22"/>
                <w:szCs w:val="22"/>
              </w:rPr>
              <w:t>-13638</w:t>
            </w:r>
          </w:p>
        </w:tc>
        <w:tc>
          <w:tcPr>
            <w:tcW w:w="451" w:type="pct"/>
            <w:noWrap/>
          </w:tcPr>
          <w:p w14:paraId="6D486A44" w14:textId="77777777" w:rsidR="00841F22" w:rsidRPr="00C13CAD" w:rsidRDefault="00841F22" w:rsidP="00841F22">
            <w:pPr>
              <w:pStyle w:val="56"/>
            </w:pPr>
            <w:r w:rsidRPr="00C13CAD">
              <w:rPr>
                <w:color w:val="000000"/>
                <w:sz w:val="22"/>
                <w:szCs w:val="22"/>
              </w:rPr>
              <w:t>6432.4</w:t>
            </w:r>
          </w:p>
        </w:tc>
        <w:tc>
          <w:tcPr>
            <w:tcW w:w="442" w:type="pct"/>
            <w:noWrap/>
          </w:tcPr>
          <w:p w14:paraId="0E21AE42" w14:textId="77777777" w:rsidR="00841F22" w:rsidRPr="00C13CAD" w:rsidRDefault="00841F22" w:rsidP="00841F22">
            <w:pPr>
              <w:pStyle w:val="56"/>
            </w:pPr>
            <w:r w:rsidRPr="00C13CAD">
              <w:rPr>
                <w:color w:val="000000"/>
                <w:sz w:val="22"/>
                <w:szCs w:val="22"/>
              </w:rPr>
              <w:t>1506.86</w:t>
            </w:r>
          </w:p>
        </w:tc>
        <w:tc>
          <w:tcPr>
            <w:tcW w:w="416" w:type="pct"/>
            <w:noWrap/>
            <w:vAlign w:val="bottom"/>
          </w:tcPr>
          <w:p w14:paraId="3D26DA0A" w14:textId="0616F294" w:rsidR="00841F22" w:rsidRPr="00C13CAD" w:rsidRDefault="00841F22" w:rsidP="00841F22">
            <w:pPr>
              <w:pStyle w:val="56"/>
            </w:pPr>
            <w:r w:rsidRPr="00C13CAD">
              <w:t>期间平均</w:t>
            </w:r>
          </w:p>
        </w:tc>
        <w:tc>
          <w:tcPr>
            <w:tcW w:w="503" w:type="pct"/>
            <w:noWrap/>
            <w:vAlign w:val="bottom"/>
          </w:tcPr>
          <w:p w14:paraId="16879717" w14:textId="6CAA661D" w:rsidR="00841F22" w:rsidRPr="00C13CAD" w:rsidRDefault="00841F22" w:rsidP="00841F22">
            <w:pPr>
              <w:pStyle w:val="56"/>
            </w:pPr>
            <w:r w:rsidRPr="00C13CAD">
              <w:t>第</w:t>
            </w:r>
            <w:r w:rsidRPr="00C13CAD">
              <w:t>1</w:t>
            </w:r>
            <w:r w:rsidRPr="00C13CAD">
              <w:t>大</w:t>
            </w:r>
          </w:p>
        </w:tc>
        <w:tc>
          <w:tcPr>
            <w:tcW w:w="664" w:type="pct"/>
            <w:noWrap/>
            <w:vAlign w:val="bottom"/>
          </w:tcPr>
          <w:p w14:paraId="6ABBFE95" w14:textId="399EB4DD" w:rsidR="00841F22" w:rsidRPr="00C13CAD" w:rsidRDefault="00841F22" w:rsidP="00841F22">
            <w:pPr>
              <w:pStyle w:val="56"/>
            </w:pPr>
            <w:r w:rsidRPr="00C13CAD">
              <w:t>1.01E-10</w:t>
            </w:r>
          </w:p>
        </w:tc>
        <w:tc>
          <w:tcPr>
            <w:tcW w:w="444" w:type="pct"/>
            <w:noWrap/>
            <w:vAlign w:val="bottom"/>
          </w:tcPr>
          <w:p w14:paraId="492280EE" w14:textId="002E3F28" w:rsidR="00841F22" w:rsidRPr="00C13CAD" w:rsidRDefault="00841F22" w:rsidP="00841F22">
            <w:pPr>
              <w:pStyle w:val="56"/>
            </w:pPr>
            <w:r w:rsidRPr="00C13CAD">
              <w:t>6E-07</w:t>
            </w:r>
          </w:p>
        </w:tc>
        <w:tc>
          <w:tcPr>
            <w:tcW w:w="464" w:type="pct"/>
            <w:noWrap/>
            <w:vAlign w:val="bottom"/>
          </w:tcPr>
          <w:p w14:paraId="4BB90C64" w14:textId="01E815F7" w:rsidR="00841F22" w:rsidRPr="00C13CAD" w:rsidRDefault="00841F22" w:rsidP="00841F22">
            <w:pPr>
              <w:pStyle w:val="56"/>
            </w:pPr>
            <w:r w:rsidRPr="00C13CAD">
              <w:t>0.0169</w:t>
            </w:r>
          </w:p>
        </w:tc>
      </w:tr>
      <w:tr w:rsidR="00841F22" w:rsidRPr="00C13CAD" w14:paraId="670DF639" w14:textId="77777777" w:rsidTr="00841F22">
        <w:trPr>
          <w:trHeight w:val="270"/>
        </w:trPr>
        <w:tc>
          <w:tcPr>
            <w:tcW w:w="251" w:type="pct"/>
            <w:noWrap/>
          </w:tcPr>
          <w:p w14:paraId="67CF4F00" w14:textId="77777777" w:rsidR="00841F22" w:rsidRPr="00C13CAD" w:rsidRDefault="00841F22" w:rsidP="00841F22">
            <w:pPr>
              <w:pStyle w:val="56"/>
            </w:pPr>
            <w:r w:rsidRPr="00C13CAD">
              <w:rPr>
                <w:color w:val="000000"/>
                <w:sz w:val="22"/>
                <w:szCs w:val="22"/>
              </w:rPr>
              <w:t>2</w:t>
            </w:r>
          </w:p>
        </w:tc>
        <w:tc>
          <w:tcPr>
            <w:tcW w:w="914" w:type="pct"/>
            <w:noWrap/>
          </w:tcPr>
          <w:p w14:paraId="1716A86A" w14:textId="77777777" w:rsidR="00841F22" w:rsidRPr="00C13CAD" w:rsidRDefault="00841F22" w:rsidP="00841F22">
            <w:pPr>
              <w:pStyle w:val="56"/>
            </w:pPr>
            <w:r w:rsidRPr="00C13CAD">
              <w:rPr>
                <w:color w:val="000000"/>
                <w:sz w:val="22"/>
                <w:szCs w:val="22"/>
              </w:rPr>
              <w:t>长城镇</w:t>
            </w:r>
          </w:p>
        </w:tc>
        <w:tc>
          <w:tcPr>
            <w:tcW w:w="451" w:type="pct"/>
            <w:noWrap/>
          </w:tcPr>
          <w:p w14:paraId="5B47B62F" w14:textId="77777777" w:rsidR="00841F22" w:rsidRPr="00C13CAD" w:rsidRDefault="00841F22" w:rsidP="00841F22">
            <w:pPr>
              <w:pStyle w:val="56"/>
            </w:pPr>
            <w:r w:rsidRPr="00C13CAD">
              <w:rPr>
                <w:color w:val="000000"/>
                <w:sz w:val="22"/>
                <w:szCs w:val="22"/>
              </w:rPr>
              <w:t>-2595.95</w:t>
            </w:r>
          </w:p>
        </w:tc>
        <w:tc>
          <w:tcPr>
            <w:tcW w:w="451" w:type="pct"/>
            <w:noWrap/>
          </w:tcPr>
          <w:p w14:paraId="69251472" w14:textId="77777777" w:rsidR="00841F22" w:rsidRPr="00C13CAD" w:rsidRDefault="00841F22" w:rsidP="00841F22">
            <w:pPr>
              <w:pStyle w:val="56"/>
            </w:pPr>
            <w:r w:rsidRPr="00C13CAD">
              <w:rPr>
                <w:color w:val="000000"/>
                <w:sz w:val="22"/>
                <w:szCs w:val="22"/>
              </w:rPr>
              <w:t>6916.42</w:t>
            </w:r>
          </w:p>
        </w:tc>
        <w:tc>
          <w:tcPr>
            <w:tcW w:w="442" w:type="pct"/>
            <w:noWrap/>
          </w:tcPr>
          <w:p w14:paraId="4E8E3E6B" w14:textId="77777777" w:rsidR="00841F22" w:rsidRPr="00C13CAD" w:rsidRDefault="00841F22" w:rsidP="00841F22">
            <w:pPr>
              <w:pStyle w:val="56"/>
            </w:pPr>
            <w:r w:rsidRPr="00C13CAD">
              <w:rPr>
                <w:color w:val="000000"/>
                <w:sz w:val="22"/>
                <w:szCs w:val="22"/>
              </w:rPr>
              <w:t>1524.92</w:t>
            </w:r>
          </w:p>
        </w:tc>
        <w:tc>
          <w:tcPr>
            <w:tcW w:w="416" w:type="pct"/>
            <w:noWrap/>
            <w:vAlign w:val="bottom"/>
          </w:tcPr>
          <w:p w14:paraId="41FD6304" w14:textId="5C471EA1" w:rsidR="00841F22" w:rsidRPr="00C13CAD" w:rsidRDefault="00841F22" w:rsidP="00841F22">
            <w:pPr>
              <w:pStyle w:val="56"/>
            </w:pPr>
            <w:r w:rsidRPr="00C13CAD">
              <w:t>期间平均</w:t>
            </w:r>
          </w:p>
        </w:tc>
        <w:tc>
          <w:tcPr>
            <w:tcW w:w="503" w:type="pct"/>
            <w:noWrap/>
            <w:vAlign w:val="bottom"/>
          </w:tcPr>
          <w:p w14:paraId="30CC699E" w14:textId="4BE2E536" w:rsidR="00841F22" w:rsidRPr="00C13CAD" w:rsidRDefault="00841F22" w:rsidP="00841F22">
            <w:pPr>
              <w:pStyle w:val="56"/>
            </w:pPr>
            <w:r w:rsidRPr="00C13CAD">
              <w:t>第</w:t>
            </w:r>
            <w:r w:rsidRPr="00C13CAD">
              <w:t>1</w:t>
            </w:r>
            <w:r w:rsidRPr="00C13CAD">
              <w:t>大</w:t>
            </w:r>
          </w:p>
        </w:tc>
        <w:tc>
          <w:tcPr>
            <w:tcW w:w="664" w:type="pct"/>
            <w:noWrap/>
            <w:vAlign w:val="bottom"/>
          </w:tcPr>
          <w:p w14:paraId="2CFCB215" w14:textId="03B071E9" w:rsidR="00841F22" w:rsidRPr="00C13CAD" w:rsidRDefault="00841F22" w:rsidP="00841F22">
            <w:pPr>
              <w:pStyle w:val="56"/>
            </w:pPr>
            <w:r w:rsidRPr="00C13CAD">
              <w:t>2.07E-11</w:t>
            </w:r>
          </w:p>
        </w:tc>
        <w:tc>
          <w:tcPr>
            <w:tcW w:w="444" w:type="pct"/>
            <w:noWrap/>
            <w:vAlign w:val="bottom"/>
          </w:tcPr>
          <w:p w14:paraId="7548A7BE" w14:textId="0207559F" w:rsidR="00841F22" w:rsidRPr="00C13CAD" w:rsidRDefault="00841F22" w:rsidP="00841F22">
            <w:pPr>
              <w:pStyle w:val="56"/>
            </w:pPr>
            <w:r w:rsidRPr="00C13CAD">
              <w:t>6E-07</w:t>
            </w:r>
          </w:p>
        </w:tc>
        <w:tc>
          <w:tcPr>
            <w:tcW w:w="464" w:type="pct"/>
            <w:noWrap/>
            <w:vAlign w:val="bottom"/>
          </w:tcPr>
          <w:p w14:paraId="7F58153D" w14:textId="51AB0988" w:rsidR="00841F22" w:rsidRPr="00C13CAD" w:rsidRDefault="00841F22" w:rsidP="00841F22">
            <w:pPr>
              <w:pStyle w:val="56"/>
            </w:pPr>
            <w:r w:rsidRPr="00C13CAD">
              <w:t>0.0034</w:t>
            </w:r>
          </w:p>
        </w:tc>
      </w:tr>
      <w:tr w:rsidR="00841F22" w:rsidRPr="00C13CAD" w14:paraId="3084BF25" w14:textId="77777777" w:rsidTr="00841F22">
        <w:trPr>
          <w:trHeight w:val="270"/>
        </w:trPr>
        <w:tc>
          <w:tcPr>
            <w:tcW w:w="251" w:type="pct"/>
            <w:noWrap/>
          </w:tcPr>
          <w:p w14:paraId="1DABE205" w14:textId="77777777" w:rsidR="00841F22" w:rsidRPr="00C13CAD" w:rsidRDefault="00841F22" w:rsidP="00841F22">
            <w:pPr>
              <w:pStyle w:val="56"/>
            </w:pPr>
            <w:r w:rsidRPr="00C13CAD">
              <w:rPr>
                <w:color w:val="000000"/>
                <w:sz w:val="22"/>
                <w:szCs w:val="22"/>
              </w:rPr>
              <w:t>3</w:t>
            </w:r>
          </w:p>
        </w:tc>
        <w:tc>
          <w:tcPr>
            <w:tcW w:w="914" w:type="pct"/>
            <w:noWrap/>
          </w:tcPr>
          <w:p w14:paraId="660A9036" w14:textId="77777777" w:rsidR="00841F22" w:rsidRPr="00C13CAD" w:rsidRDefault="00841F22" w:rsidP="00841F22">
            <w:pPr>
              <w:pStyle w:val="56"/>
            </w:pPr>
            <w:r w:rsidRPr="00C13CAD">
              <w:rPr>
                <w:color w:val="000000"/>
                <w:sz w:val="22"/>
                <w:szCs w:val="22"/>
              </w:rPr>
              <w:t>清泉镇</w:t>
            </w:r>
          </w:p>
        </w:tc>
        <w:tc>
          <w:tcPr>
            <w:tcW w:w="451" w:type="pct"/>
            <w:noWrap/>
          </w:tcPr>
          <w:p w14:paraId="3E4B62E0" w14:textId="77777777" w:rsidR="00841F22" w:rsidRPr="00C13CAD" w:rsidRDefault="00841F22" w:rsidP="00841F22">
            <w:pPr>
              <w:pStyle w:val="56"/>
            </w:pPr>
            <w:r w:rsidRPr="00C13CAD">
              <w:rPr>
                <w:color w:val="000000"/>
                <w:sz w:val="22"/>
                <w:szCs w:val="22"/>
              </w:rPr>
              <w:t>-6417.11</w:t>
            </w:r>
          </w:p>
        </w:tc>
        <w:tc>
          <w:tcPr>
            <w:tcW w:w="451" w:type="pct"/>
            <w:noWrap/>
          </w:tcPr>
          <w:p w14:paraId="6D1CFD7E" w14:textId="77777777" w:rsidR="00841F22" w:rsidRPr="00C13CAD" w:rsidRDefault="00841F22" w:rsidP="00841F22">
            <w:pPr>
              <w:pStyle w:val="56"/>
            </w:pPr>
            <w:r w:rsidRPr="00C13CAD">
              <w:rPr>
                <w:color w:val="000000"/>
                <w:sz w:val="22"/>
                <w:szCs w:val="22"/>
              </w:rPr>
              <w:t>660.52</w:t>
            </w:r>
          </w:p>
        </w:tc>
        <w:tc>
          <w:tcPr>
            <w:tcW w:w="442" w:type="pct"/>
            <w:noWrap/>
          </w:tcPr>
          <w:p w14:paraId="0C35CDFA" w14:textId="77777777" w:rsidR="00841F22" w:rsidRPr="00C13CAD" w:rsidRDefault="00841F22" w:rsidP="00841F22">
            <w:pPr>
              <w:pStyle w:val="56"/>
            </w:pPr>
            <w:r w:rsidRPr="00C13CAD">
              <w:rPr>
                <w:color w:val="000000"/>
                <w:sz w:val="22"/>
                <w:szCs w:val="22"/>
              </w:rPr>
              <w:t>1535.61</w:t>
            </w:r>
          </w:p>
        </w:tc>
        <w:tc>
          <w:tcPr>
            <w:tcW w:w="416" w:type="pct"/>
            <w:noWrap/>
            <w:vAlign w:val="bottom"/>
          </w:tcPr>
          <w:p w14:paraId="072BA566" w14:textId="7F4194EB" w:rsidR="00841F22" w:rsidRPr="00C13CAD" w:rsidRDefault="00841F22" w:rsidP="00841F22">
            <w:pPr>
              <w:pStyle w:val="56"/>
            </w:pPr>
            <w:r w:rsidRPr="00C13CAD">
              <w:t>期间平均</w:t>
            </w:r>
          </w:p>
        </w:tc>
        <w:tc>
          <w:tcPr>
            <w:tcW w:w="503" w:type="pct"/>
            <w:noWrap/>
            <w:vAlign w:val="bottom"/>
          </w:tcPr>
          <w:p w14:paraId="3074E8A9" w14:textId="65F6781C" w:rsidR="00841F22" w:rsidRPr="00C13CAD" w:rsidRDefault="00841F22" w:rsidP="00841F22">
            <w:pPr>
              <w:pStyle w:val="56"/>
            </w:pPr>
            <w:r w:rsidRPr="00C13CAD">
              <w:t>第</w:t>
            </w:r>
            <w:r w:rsidRPr="00C13CAD">
              <w:t>1</w:t>
            </w:r>
            <w:r w:rsidRPr="00C13CAD">
              <w:t>大</w:t>
            </w:r>
          </w:p>
        </w:tc>
        <w:tc>
          <w:tcPr>
            <w:tcW w:w="664" w:type="pct"/>
            <w:noWrap/>
            <w:vAlign w:val="bottom"/>
          </w:tcPr>
          <w:p w14:paraId="100E747D" w14:textId="0A054082" w:rsidR="00841F22" w:rsidRPr="00C13CAD" w:rsidRDefault="00841F22" w:rsidP="00841F22">
            <w:pPr>
              <w:pStyle w:val="56"/>
            </w:pPr>
            <w:r w:rsidRPr="00C13CAD">
              <w:t>4.17E-11</w:t>
            </w:r>
          </w:p>
        </w:tc>
        <w:tc>
          <w:tcPr>
            <w:tcW w:w="444" w:type="pct"/>
            <w:noWrap/>
            <w:vAlign w:val="bottom"/>
          </w:tcPr>
          <w:p w14:paraId="159791C4" w14:textId="3C8A0FDD" w:rsidR="00841F22" w:rsidRPr="00C13CAD" w:rsidRDefault="00841F22" w:rsidP="00841F22">
            <w:pPr>
              <w:pStyle w:val="56"/>
            </w:pPr>
            <w:r w:rsidRPr="00C13CAD">
              <w:t>6E-07</w:t>
            </w:r>
          </w:p>
        </w:tc>
        <w:tc>
          <w:tcPr>
            <w:tcW w:w="464" w:type="pct"/>
            <w:noWrap/>
            <w:vAlign w:val="bottom"/>
          </w:tcPr>
          <w:p w14:paraId="72BFC213" w14:textId="7255B015" w:rsidR="00841F22" w:rsidRPr="00C13CAD" w:rsidRDefault="00841F22" w:rsidP="00841F22">
            <w:pPr>
              <w:pStyle w:val="56"/>
            </w:pPr>
            <w:r w:rsidRPr="00C13CAD">
              <w:t>0.0069</w:t>
            </w:r>
          </w:p>
        </w:tc>
      </w:tr>
      <w:tr w:rsidR="00841F22" w:rsidRPr="00C13CAD" w14:paraId="3999FF9A" w14:textId="77777777" w:rsidTr="00841F22">
        <w:trPr>
          <w:trHeight w:val="270"/>
        </w:trPr>
        <w:tc>
          <w:tcPr>
            <w:tcW w:w="251" w:type="pct"/>
            <w:noWrap/>
          </w:tcPr>
          <w:p w14:paraId="6FA5B03A" w14:textId="77777777" w:rsidR="00841F22" w:rsidRPr="00C13CAD" w:rsidRDefault="00841F22" w:rsidP="00841F22">
            <w:pPr>
              <w:pStyle w:val="56"/>
            </w:pPr>
            <w:r w:rsidRPr="00C13CAD">
              <w:rPr>
                <w:color w:val="000000"/>
                <w:sz w:val="22"/>
                <w:szCs w:val="22"/>
              </w:rPr>
              <w:t>4</w:t>
            </w:r>
          </w:p>
        </w:tc>
        <w:tc>
          <w:tcPr>
            <w:tcW w:w="914" w:type="pct"/>
            <w:noWrap/>
          </w:tcPr>
          <w:p w14:paraId="42668D58" w14:textId="77777777" w:rsidR="00841F22" w:rsidRPr="00C13CAD" w:rsidRDefault="00841F22" w:rsidP="00841F22">
            <w:pPr>
              <w:pStyle w:val="56"/>
            </w:pPr>
            <w:r w:rsidRPr="00C13CAD">
              <w:rPr>
                <w:color w:val="000000"/>
                <w:sz w:val="22"/>
                <w:szCs w:val="22"/>
              </w:rPr>
              <w:t>高坝镇</w:t>
            </w:r>
          </w:p>
        </w:tc>
        <w:tc>
          <w:tcPr>
            <w:tcW w:w="451" w:type="pct"/>
            <w:noWrap/>
          </w:tcPr>
          <w:p w14:paraId="73492E93" w14:textId="77777777" w:rsidR="00841F22" w:rsidRPr="00C13CAD" w:rsidRDefault="00841F22" w:rsidP="00841F22">
            <w:pPr>
              <w:pStyle w:val="56"/>
            </w:pPr>
            <w:r w:rsidRPr="00C13CAD">
              <w:rPr>
                <w:color w:val="000000"/>
                <w:sz w:val="22"/>
                <w:szCs w:val="22"/>
              </w:rPr>
              <w:t>-21870.9</w:t>
            </w:r>
          </w:p>
        </w:tc>
        <w:tc>
          <w:tcPr>
            <w:tcW w:w="451" w:type="pct"/>
            <w:noWrap/>
          </w:tcPr>
          <w:p w14:paraId="598CB3CA" w14:textId="77777777" w:rsidR="00841F22" w:rsidRPr="00C13CAD" w:rsidRDefault="00841F22" w:rsidP="00841F22">
            <w:pPr>
              <w:pStyle w:val="56"/>
            </w:pPr>
            <w:r w:rsidRPr="00C13CAD">
              <w:rPr>
                <w:color w:val="000000"/>
                <w:sz w:val="22"/>
                <w:szCs w:val="22"/>
              </w:rPr>
              <w:t>-1436.05</w:t>
            </w:r>
          </w:p>
        </w:tc>
        <w:tc>
          <w:tcPr>
            <w:tcW w:w="442" w:type="pct"/>
            <w:noWrap/>
          </w:tcPr>
          <w:p w14:paraId="05DA25ED" w14:textId="77777777" w:rsidR="00841F22" w:rsidRPr="00C13CAD" w:rsidRDefault="00841F22" w:rsidP="00841F22">
            <w:pPr>
              <w:pStyle w:val="56"/>
            </w:pPr>
            <w:r w:rsidRPr="00C13CAD">
              <w:rPr>
                <w:color w:val="000000"/>
                <w:sz w:val="22"/>
                <w:szCs w:val="22"/>
              </w:rPr>
              <w:t>1590.81</w:t>
            </w:r>
          </w:p>
        </w:tc>
        <w:tc>
          <w:tcPr>
            <w:tcW w:w="416" w:type="pct"/>
            <w:noWrap/>
            <w:vAlign w:val="bottom"/>
          </w:tcPr>
          <w:p w14:paraId="1CEDAAE6" w14:textId="2A6F6434" w:rsidR="00841F22" w:rsidRPr="00C13CAD" w:rsidRDefault="00841F22" w:rsidP="00841F22">
            <w:pPr>
              <w:pStyle w:val="56"/>
            </w:pPr>
            <w:r w:rsidRPr="00C13CAD">
              <w:t>期间平均</w:t>
            </w:r>
          </w:p>
        </w:tc>
        <w:tc>
          <w:tcPr>
            <w:tcW w:w="503" w:type="pct"/>
            <w:noWrap/>
            <w:vAlign w:val="bottom"/>
          </w:tcPr>
          <w:p w14:paraId="64C1FD10" w14:textId="2A6FA4F2" w:rsidR="00841F22" w:rsidRPr="00C13CAD" w:rsidRDefault="00841F22" w:rsidP="00841F22">
            <w:pPr>
              <w:pStyle w:val="56"/>
            </w:pPr>
            <w:r w:rsidRPr="00C13CAD">
              <w:t>第</w:t>
            </w:r>
            <w:r w:rsidRPr="00C13CAD">
              <w:t>1</w:t>
            </w:r>
            <w:r w:rsidRPr="00C13CAD">
              <w:t>大</w:t>
            </w:r>
          </w:p>
        </w:tc>
        <w:tc>
          <w:tcPr>
            <w:tcW w:w="664" w:type="pct"/>
            <w:noWrap/>
            <w:vAlign w:val="bottom"/>
          </w:tcPr>
          <w:p w14:paraId="011641E8" w14:textId="5E647DCB" w:rsidR="00841F22" w:rsidRPr="00C13CAD" w:rsidRDefault="00841F22" w:rsidP="00841F22">
            <w:pPr>
              <w:pStyle w:val="56"/>
            </w:pPr>
            <w:r w:rsidRPr="00C13CAD">
              <w:t>2.51E-11</w:t>
            </w:r>
          </w:p>
        </w:tc>
        <w:tc>
          <w:tcPr>
            <w:tcW w:w="444" w:type="pct"/>
            <w:noWrap/>
            <w:vAlign w:val="bottom"/>
          </w:tcPr>
          <w:p w14:paraId="4DEB14C2" w14:textId="7AC36E8F" w:rsidR="00841F22" w:rsidRPr="00C13CAD" w:rsidRDefault="00841F22" w:rsidP="00841F22">
            <w:pPr>
              <w:pStyle w:val="56"/>
            </w:pPr>
            <w:r w:rsidRPr="00C13CAD">
              <w:t>6E-07</w:t>
            </w:r>
          </w:p>
        </w:tc>
        <w:tc>
          <w:tcPr>
            <w:tcW w:w="464" w:type="pct"/>
            <w:noWrap/>
            <w:vAlign w:val="bottom"/>
          </w:tcPr>
          <w:p w14:paraId="4E882826" w14:textId="514AD56F" w:rsidR="00841F22" w:rsidRPr="00C13CAD" w:rsidRDefault="00841F22" w:rsidP="00841F22">
            <w:pPr>
              <w:pStyle w:val="56"/>
            </w:pPr>
            <w:r w:rsidRPr="00C13CAD">
              <w:t>0.0042</w:t>
            </w:r>
          </w:p>
        </w:tc>
      </w:tr>
      <w:tr w:rsidR="00841F22" w:rsidRPr="00C13CAD" w14:paraId="28F995EF" w14:textId="77777777" w:rsidTr="00841F22">
        <w:trPr>
          <w:trHeight w:val="270"/>
        </w:trPr>
        <w:tc>
          <w:tcPr>
            <w:tcW w:w="251" w:type="pct"/>
            <w:noWrap/>
          </w:tcPr>
          <w:p w14:paraId="63EF985A" w14:textId="77777777" w:rsidR="00841F22" w:rsidRPr="00C13CAD" w:rsidRDefault="00841F22" w:rsidP="00841F22">
            <w:pPr>
              <w:pStyle w:val="56"/>
            </w:pPr>
            <w:r w:rsidRPr="00C13CAD">
              <w:rPr>
                <w:color w:val="000000"/>
                <w:sz w:val="22"/>
                <w:szCs w:val="22"/>
              </w:rPr>
              <w:t>5</w:t>
            </w:r>
          </w:p>
        </w:tc>
        <w:tc>
          <w:tcPr>
            <w:tcW w:w="914" w:type="pct"/>
            <w:noWrap/>
          </w:tcPr>
          <w:p w14:paraId="79B493A0" w14:textId="77777777" w:rsidR="00841F22" w:rsidRPr="00C13CAD" w:rsidRDefault="00841F22" w:rsidP="00841F22">
            <w:pPr>
              <w:pStyle w:val="56"/>
            </w:pPr>
            <w:r w:rsidRPr="00C13CAD">
              <w:rPr>
                <w:color w:val="000000"/>
                <w:sz w:val="22"/>
                <w:szCs w:val="22"/>
              </w:rPr>
              <w:t>清水镇</w:t>
            </w:r>
          </w:p>
        </w:tc>
        <w:tc>
          <w:tcPr>
            <w:tcW w:w="451" w:type="pct"/>
            <w:noWrap/>
          </w:tcPr>
          <w:p w14:paraId="1F9066A6" w14:textId="77777777" w:rsidR="00841F22" w:rsidRPr="00C13CAD" w:rsidRDefault="00841F22" w:rsidP="00841F22">
            <w:pPr>
              <w:pStyle w:val="56"/>
            </w:pPr>
            <w:r w:rsidRPr="00C13CAD">
              <w:rPr>
                <w:color w:val="000000"/>
                <w:sz w:val="22"/>
                <w:szCs w:val="22"/>
              </w:rPr>
              <w:t>-14397.6</w:t>
            </w:r>
          </w:p>
        </w:tc>
        <w:tc>
          <w:tcPr>
            <w:tcW w:w="451" w:type="pct"/>
            <w:noWrap/>
          </w:tcPr>
          <w:p w14:paraId="01BEBC29" w14:textId="77777777" w:rsidR="00841F22" w:rsidRPr="00C13CAD" w:rsidRDefault="00841F22" w:rsidP="00841F22">
            <w:pPr>
              <w:pStyle w:val="56"/>
            </w:pPr>
            <w:r w:rsidRPr="00C13CAD">
              <w:rPr>
                <w:color w:val="000000"/>
                <w:sz w:val="22"/>
                <w:szCs w:val="22"/>
              </w:rPr>
              <w:t>795.79</w:t>
            </w:r>
          </w:p>
        </w:tc>
        <w:tc>
          <w:tcPr>
            <w:tcW w:w="442" w:type="pct"/>
            <w:noWrap/>
          </w:tcPr>
          <w:p w14:paraId="0D4519CF" w14:textId="77777777" w:rsidR="00841F22" w:rsidRPr="00C13CAD" w:rsidRDefault="00841F22" w:rsidP="00841F22">
            <w:pPr>
              <w:pStyle w:val="56"/>
            </w:pPr>
            <w:r w:rsidRPr="00C13CAD">
              <w:rPr>
                <w:color w:val="000000"/>
                <w:sz w:val="22"/>
                <w:szCs w:val="22"/>
              </w:rPr>
              <w:t>1522.9</w:t>
            </w:r>
          </w:p>
        </w:tc>
        <w:tc>
          <w:tcPr>
            <w:tcW w:w="416" w:type="pct"/>
            <w:noWrap/>
            <w:vAlign w:val="bottom"/>
          </w:tcPr>
          <w:p w14:paraId="2EFBD46C" w14:textId="533C058A" w:rsidR="00841F22" w:rsidRPr="00C13CAD" w:rsidRDefault="00841F22" w:rsidP="00841F22">
            <w:pPr>
              <w:pStyle w:val="56"/>
            </w:pPr>
            <w:r w:rsidRPr="00C13CAD">
              <w:t>期间平均</w:t>
            </w:r>
          </w:p>
        </w:tc>
        <w:tc>
          <w:tcPr>
            <w:tcW w:w="503" w:type="pct"/>
            <w:noWrap/>
            <w:vAlign w:val="bottom"/>
          </w:tcPr>
          <w:p w14:paraId="0E1102E1" w14:textId="590F4E07" w:rsidR="00841F22" w:rsidRPr="00C13CAD" w:rsidRDefault="00841F22" w:rsidP="00841F22">
            <w:pPr>
              <w:pStyle w:val="56"/>
            </w:pPr>
            <w:r w:rsidRPr="00C13CAD">
              <w:t>第</w:t>
            </w:r>
            <w:r w:rsidRPr="00C13CAD">
              <w:t>1</w:t>
            </w:r>
            <w:r w:rsidRPr="00C13CAD">
              <w:t>大</w:t>
            </w:r>
          </w:p>
        </w:tc>
        <w:tc>
          <w:tcPr>
            <w:tcW w:w="664" w:type="pct"/>
            <w:noWrap/>
            <w:vAlign w:val="bottom"/>
          </w:tcPr>
          <w:p w14:paraId="3DA81930" w14:textId="6CF4559B" w:rsidR="00841F22" w:rsidRPr="00C13CAD" w:rsidRDefault="00841F22" w:rsidP="00841F22">
            <w:pPr>
              <w:pStyle w:val="56"/>
            </w:pPr>
            <w:r w:rsidRPr="00C13CAD">
              <w:t>3.28E-11</w:t>
            </w:r>
          </w:p>
        </w:tc>
        <w:tc>
          <w:tcPr>
            <w:tcW w:w="444" w:type="pct"/>
            <w:noWrap/>
            <w:vAlign w:val="bottom"/>
          </w:tcPr>
          <w:p w14:paraId="74DB2568" w14:textId="2DA34E9F" w:rsidR="00841F22" w:rsidRPr="00C13CAD" w:rsidRDefault="00841F22" w:rsidP="00841F22">
            <w:pPr>
              <w:pStyle w:val="56"/>
            </w:pPr>
            <w:r w:rsidRPr="00C13CAD">
              <w:t>6E-07</w:t>
            </w:r>
          </w:p>
        </w:tc>
        <w:tc>
          <w:tcPr>
            <w:tcW w:w="464" w:type="pct"/>
            <w:noWrap/>
            <w:vAlign w:val="bottom"/>
          </w:tcPr>
          <w:p w14:paraId="1636FC92" w14:textId="0001877C" w:rsidR="00841F22" w:rsidRPr="00C13CAD" w:rsidRDefault="00841F22" w:rsidP="00841F22">
            <w:pPr>
              <w:pStyle w:val="56"/>
            </w:pPr>
            <w:r w:rsidRPr="00C13CAD">
              <w:t>0.0055</w:t>
            </w:r>
          </w:p>
        </w:tc>
      </w:tr>
      <w:tr w:rsidR="00841F22" w:rsidRPr="00C13CAD" w14:paraId="19A263B0" w14:textId="77777777" w:rsidTr="00841F22">
        <w:trPr>
          <w:trHeight w:val="270"/>
        </w:trPr>
        <w:tc>
          <w:tcPr>
            <w:tcW w:w="251" w:type="pct"/>
            <w:noWrap/>
          </w:tcPr>
          <w:p w14:paraId="09F9B257" w14:textId="77777777" w:rsidR="00841F22" w:rsidRPr="00C13CAD" w:rsidRDefault="00841F22" w:rsidP="00841F22">
            <w:pPr>
              <w:pStyle w:val="56"/>
              <w:rPr>
                <w:sz w:val="22"/>
                <w:szCs w:val="22"/>
              </w:rPr>
            </w:pPr>
            <w:r w:rsidRPr="00C13CAD">
              <w:rPr>
                <w:color w:val="000000"/>
                <w:sz w:val="22"/>
                <w:szCs w:val="22"/>
              </w:rPr>
              <w:t>6</w:t>
            </w:r>
          </w:p>
        </w:tc>
        <w:tc>
          <w:tcPr>
            <w:tcW w:w="914" w:type="pct"/>
            <w:noWrap/>
          </w:tcPr>
          <w:p w14:paraId="4B3B7624" w14:textId="77777777" w:rsidR="00841F22" w:rsidRPr="00C13CAD" w:rsidRDefault="00841F22" w:rsidP="00841F22">
            <w:pPr>
              <w:pStyle w:val="56"/>
              <w:rPr>
                <w:sz w:val="22"/>
                <w:szCs w:val="22"/>
              </w:rPr>
            </w:pPr>
            <w:r w:rsidRPr="00C13CAD">
              <w:rPr>
                <w:color w:val="000000"/>
                <w:sz w:val="22"/>
                <w:szCs w:val="22"/>
              </w:rPr>
              <w:t>凉州区第十二中学</w:t>
            </w:r>
          </w:p>
        </w:tc>
        <w:tc>
          <w:tcPr>
            <w:tcW w:w="451" w:type="pct"/>
            <w:noWrap/>
          </w:tcPr>
          <w:p w14:paraId="4330284E" w14:textId="77777777" w:rsidR="00841F22" w:rsidRPr="00C13CAD" w:rsidRDefault="00841F22" w:rsidP="00841F22">
            <w:pPr>
              <w:pStyle w:val="56"/>
              <w:rPr>
                <w:sz w:val="22"/>
                <w:szCs w:val="22"/>
              </w:rPr>
            </w:pPr>
            <w:r w:rsidRPr="00C13CAD">
              <w:rPr>
                <w:color w:val="000000"/>
                <w:sz w:val="22"/>
                <w:szCs w:val="22"/>
              </w:rPr>
              <w:t>-18320.2</w:t>
            </w:r>
          </w:p>
        </w:tc>
        <w:tc>
          <w:tcPr>
            <w:tcW w:w="451" w:type="pct"/>
            <w:noWrap/>
          </w:tcPr>
          <w:p w14:paraId="29872163" w14:textId="77777777" w:rsidR="00841F22" w:rsidRPr="00C13CAD" w:rsidRDefault="00841F22" w:rsidP="00841F22">
            <w:pPr>
              <w:pStyle w:val="56"/>
              <w:rPr>
                <w:sz w:val="22"/>
                <w:szCs w:val="22"/>
              </w:rPr>
            </w:pPr>
            <w:r w:rsidRPr="00C13CAD">
              <w:rPr>
                <w:color w:val="000000"/>
                <w:sz w:val="22"/>
                <w:szCs w:val="22"/>
              </w:rPr>
              <w:t>8911.54</w:t>
            </w:r>
          </w:p>
        </w:tc>
        <w:tc>
          <w:tcPr>
            <w:tcW w:w="442" w:type="pct"/>
            <w:noWrap/>
          </w:tcPr>
          <w:p w14:paraId="40189FC4" w14:textId="77777777" w:rsidR="00841F22" w:rsidRPr="00C13CAD" w:rsidRDefault="00841F22" w:rsidP="00841F22">
            <w:pPr>
              <w:pStyle w:val="56"/>
              <w:rPr>
                <w:sz w:val="22"/>
                <w:szCs w:val="22"/>
              </w:rPr>
            </w:pPr>
            <w:r w:rsidRPr="00C13CAD">
              <w:rPr>
                <w:color w:val="000000"/>
                <w:sz w:val="22"/>
                <w:szCs w:val="22"/>
              </w:rPr>
              <w:t>1499.5</w:t>
            </w:r>
          </w:p>
        </w:tc>
        <w:tc>
          <w:tcPr>
            <w:tcW w:w="416" w:type="pct"/>
            <w:noWrap/>
            <w:vAlign w:val="bottom"/>
          </w:tcPr>
          <w:p w14:paraId="0BB60304" w14:textId="75230C51" w:rsidR="00841F22" w:rsidRPr="00C13CAD" w:rsidRDefault="00841F22" w:rsidP="00841F22">
            <w:pPr>
              <w:pStyle w:val="56"/>
            </w:pPr>
            <w:r w:rsidRPr="00C13CAD">
              <w:t>期间平均</w:t>
            </w:r>
          </w:p>
        </w:tc>
        <w:tc>
          <w:tcPr>
            <w:tcW w:w="503" w:type="pct"/>
            <w:noWrap/>
            <w:vAlign w:val="bottom"/>
          </w:tcPr>
          <w:p w14:paraId="609E57A4" w14:textId="77EAD710" w:rsidR="00841F22" w:rsidRPr="00C13CAD" w:rsidRDefault="00841F22" w:rsidP="00841F22">
            <w:pPr>
              <w:pStyle w:val="56"/>
            </w:pPr>
            <w:r w:rsidRPr="00C13CAD">
              <w:t>第</w:t>
            </w:r>
            <w:r w:rsidRPr="00C13CAD">
              <w:t>1</w:t>
            </w:r>
            <w:r w:rsidRPr="00C13CAD">
              <w:t>大</w:t>
            </w:r>
          </w:p>
        </w:tc>
        <w:tc>
          <w:tcPr>
            <w:tcW w:w="664" w:type="pct"/>
            <w:noWrap/>
            <w:vAlign w:val="bottom"/>
          </w:tcPr>
          <w:p w14:paraId="35950858" w14:textId="266390C1" w:rsidR="00841F22" w:rsidRPr="00C13CAD" w:rsidRDefault="00841F22" w:rsidP="00841F22">
            <w:pPr>
              <w:pStyle w:val="56"/>
            </w:pPr>
            <w:r w:rsidRPr="00C13CAD">
              <w:t>3.67E-11</w:t>
            </w:r>
          </w:p>
        </w:tc>
        <w:tc>
          <w:tcPr>
            <w:tcW w:w="444" w:type="pct"/>
            <w:noWrap/>
            <w:vAlign w:val="bottom"/>
          </w:tcPr>
          <w:p w14:paraId="316DE2AC" w14:textId="41F2A4FE" w:rsidR="00841F22" w:rsidRPr="00C13CAD" w:rsidRDefault="00841F22" w:rsidP="00841F22">
            <w:pPr>
              <w:pStyle w:val="56"/>
            </w:pPr>
            <w:r w:rsidRPr="00C13CAD">
              <w:t>6E-07</w:t>
            </w:r>
          </w:p>
        </w:tc>
        <w:tc>
          <w:tcPr>
            <w:tcW w:w="464" w:type="pct"/>
            <w:noWrap/>
            <w:vAlign w:val="bottom"/>
          </w:tcPr>
          <w:p w14:paraId="5F9DBDFE" w14:textId="541936BB" w:rsidR="00841F22" w:rsidRPr="00C13CAD" w:rsidRDefault="00841F22" w:rsidP="00841F22">
            <w:pPr>
              <w:pStyle w:val="56"/>
            </w:pPr>
            <w:r w:rsidRPr="00C13CAD">
              <w:t>0.0061</w:t>
            </w:r>
          </w:p>
        </w:tc>
      </w:tr>
      <w:tr w:rsidR="00841F22" w:rsidRPr="00C13CAD" w14:paraId="7C47A939" w14:textId="77777777" w:rsidTr="00841F22">
        <w:trPr>
          <w:trHeight w:val="270"/>
        </w:trPr>
        <w:tc>
          <w:tcPr>
            <w:tcW w:w="251" w:type="pct"/>
            <w:noWrap/>
          </w:tcPr>
          <w:p w14:paraId="05D71129" w14:textId="77777777" w:rsidR="00841F22" w:rsidRPr="00C13CAD" w:rsidRDefault="00841F22" w:rsidP="00841F22">
            <w:pPr>
              <w:pStyle w:val="56"/>
              <w:rPr>
                <w:sz w:val="22"/>
                <w:szCs w:val="22"/>
              </w:rPr>
            </w:pPr>
            <w:r w:rsidRPr="00C13CAD">
              <w:rPr>
                <w:color w:val="000000"/>
                <w:sz w:val="22"/>
                <w:szCs w:val="22"/>
              </w:rPr>
              <w:t>7</w:t>
            </w:r>
          </w:p>
        </w:tc>
        <w:tc>
          <w:tcPr>
            <w:tcW w:w="914" w:type="pct"/>
            <w:noWrap/>
          </w:tcPr>
          <w:p w14:paraId="26BA0A8B" w14:textId="77777777" w:rsidR="00841F22" w:rsidRPr="00C13CAD" w:rsidRDefault="00841F22" w:rsidP="00841F22">
            <w:pPr>
              <w:pStyle w:val="56"/>
              <w:rPr>
                <w:sz w:val="22"/>
                <w:szCs w:val="22"/>
              </w:rPr>
            </w:pPr>
            <w:r w:rsidRPr="00C13CAD">
              <w:rPr>
                <w:color w:val="000000"/>
                <w:sz w:val="22"/>
                <w:szCs w:val="22"/>
              </w:rPr>
              <w:t>发放中学</w:t>
            </w:r>
          </w:p>
        </w:tc>
        <w:tc>
          <w:tcPr>
            <w:tcW w:w="451" w:type="pct"/>
            <w:noWrap/>
          </w:tcPr>
          <w:p w14:paraId="4A333643" w14:textId="77777777" w:rsidR="00841F22" w:rsidRPr="00C13CAD" w:rsidRDefault="00841F22" w:rsidP="00841F22">
            <w:pPr>
              <w:pStyle w:val="56"/>
              <w:rPr>
                <w:sz w:val="22"/>
                <w:szCs w:val="22"/>
              </w:rPr>
            </w:pPr>
            <w:r w:rsidRPr="00C13CAD">
              <w:rPr>
                <w:color w:val="000000"/>
                <w:sz w:val="22"/>
                <w:szCs w:val="22"/>
              </w:rPr>
              <w:t>-18624.6</w:t>
            </w:r>
          </w:p>
        </w:tc>
        <w:tc>
          <w:tcPr>
            <w:tcW w:w="451" w:type="pct"/>
            <w:noWrap/>
          </w:tcPr>
          <w:p w14:paraId="29B571EC" w14:textId="77777777" w:rsidR="00841F22" w:rsidRPr="00C13CAD" w:rsidRDefault="00841F22" w:rsidP="00841F22">
            <w:pPr>
              <w:pStyle w:val="56"/>
              <w:rPr>
                <w:sz w:val="22"/>
                <w:szCs w:val="22"/>
              </w:rPr>
            </w:pPr>
            <w:r w:rsidRPr="00C13CAD">
              <w:rPr>
                <w:color w:val="000000"/>
                <w:sz w:val="22"/>
                <w:szCs w:val="22"/>
              </w:rPr>
              <w:t>6307.74</w:t>
            </w:r>
          </w:p>
        </w:tc>
        <w:tc>
          <w:tcPr>
            <w:tcW w:w="442" w:type="pct"/>
            <w:noWrap/>
          </w:tcPr>
          <w:p w14:paraId="30E02C73" w14:textId="77777777" w:rsidR="00841F22" w:rsidRPr="00C13CAD" w:rsidRDefault="00841F22" w:rsidP="00841F22">
            <w:pPr>
              <w:pStyle w:val="56"/>
              <w:rPr>
                <w:sz w:val="22"/>
                <w:szCs w:val="22"/>
              </w:rPr>
            </w:pPr>
            <w:r w:rsidRPr="00C13CAD">
              <w:rPr>
                <w:color w:val="000000"/>
                <w:sz w:val="22"/>
                <w:szCs w:val="22"/>
              </w:rPr>
              <w:t>1507.47</w:t>
            </w:r>
          </w:p>
        </w:tc>
        <w:tc>
          <w:tcPr>
            <w:tcW w:w="416" w:type="pct"/>
            <w:noWrap/>
            <w:vAlign w:val="bottom"/>
          </w:tcPr>
          <w:p w14:paraId="2315F6B8" w14:textId="77C7121C" w:rsidR="00841F22" w:rsidRPr="00C13CAD" w:rsidRDefault="00841F22" w:rsidP="00841F22">
            <w:pPr>
              <w:pStyle w:val="56"/>
            </w:pPr>
            <w:r w:rsidRPr="00C13CAD">
              <w:t>期间平均</w:t>
            </w:r>
          </w:p>
        </w:tc>
        <w:tc>
          <w:tcPr>
            <w:tcW w:w="503" w:type="pct"/>
            <w:noWrap/>
            <w:vAlign w:val="bottom"/>
          </w:tcPr>
          <w:p w14:paraId="1CA6BA80" w14:textId="6CC57E6B" w:rsidR="00841F22" w:rsidRPr="00C13CAD" w:rsidRDefault="00841F22" w:rsidP="00841F22">
            <w:pPr>
              <w:pStyle w:val="56"/>
            </w:pPr>
            <w:r w:rsidRPr="00C13CAD">
              <w:t>第</w:t>
            </w:r>
            <w:r w:rsidRPr="00C13CAD">
              <w:t>1</w:t>
            </w:r>
            <w:r w:rsidRPr="00C13CAD">
              <w:t>大</w:t>
            </w:r>
          </w:p>
        </w:tc>
        <w:tc>
          <w:tcPr>
            <w:tcW w:w="664" w:type="pct"/>
            <w:noWrap/>
            <w:vAlign w:val="bottom"/>
          </w:tcPr>
          <w:p w14:paraId="434D892E" w14:textId="79E58AC8" w:rsidR="00841F22" w:rsidRPr="00C13CAD" w:rsidRDefault="00841F22" w:rsidP="00841F22">
            <w:pPr>
              <w:pStyle w:val="56"/>
            </w:pPr>
            <w:r w:rsidRPr="00C13CAD">
              <w:t>2.66E-11</w:t>
            </w:r>
          </w:p>
        </w:tc>
        <w:tc>
          <w:tcPr>
            <w:tcW w:w="444" w:type="pct"/>
            <w:noWrap/>
            <w:vAlign w:val="bottom"/>
          </w:tcPr>
          <w:p w14:paraId="10948AE5" w14:textId="7DE02E37" w:rsidR="00841F22" w:rsidRPr="00C13CAD" w:rsidRDefault="00841F22" w:rsidP="00841F22">
            <w:pPr>
              <w:pStyle w:val="56"/>
            </w:pPr>
            <w:r w:rsidRPr="00C13CAD">
              <w:t>6E-07</w:t>
            </w:r>
          </w:p>
        </w:tc>
        <w:tc>
          <w:tcPr>
            <w:tcW w:w="464" w:type="pct"/>
            <w:noWrap/>
            <w:vAlign w:val="bottom"/>
          </w:tcPr>
          <w:p w14:paraId="2DA13D39" w14:textId="41F980D2" w:rsidR="00841F22" w:rsidRPr="00C13CAD" w:rsidRDefault="00841F22" w:rsidP="00841F22">
            <w:pPr>
              <w:pStyle w:val="56"/>
            </w:pPr>
            <w:r w:rsidRPr="00C13CAD">
              <w:t>0.0044</w:t>
            </w:r>
          </w:p>
        </w:tc>
      </w:tr>
      <w:tr w:rsidR="00841F22" w:rsidRPr="00C13CAD" w14:paraId="6B08DEE4" w14:textId="77777777" w:rsidTr="00841F22">
        <w:trPr>
          <w:trHeight w:val="270"/>
        </w:trPr>
        <w:tc>
          <w:tcPr>
            <w:tcW w:w="251" w:type="pct"/>
            <w:noWrap/>
          </w:tcPr>
          <w:p w14:paraId="6433E1F9" w14:textId="77777777" w:rsidR="00841F22" w:rsidRPr="00C13CAD" w:rsidRDefault="00841F22" w:rsidP="00841F22">
            <w:pPr>
              <w:pStyle w:val="56"/>
              <w:rPr>
                <w:sz w:val="22"/>
                <w:szCs w:val="22"/>
              </w:rPr>
            </w:pPr>
            <w:r w:rsidRPr="00C13CAD">
              <w:rPr>
                <w:color w:val="000000"/>
                <w:sz w:val="22"/>
                <w:szCs w:val="22"/>
              </w:rPr>
              <w:t>8</w:t>
            </w:r>
          </w:p>
        </w:tc>
        <w:tc>
          <w:tcPr>
            <w:tcW w:w="914" w:type="pct"/>
            <w:noWrap/>
          </w:tcPr>
          <w:p w14:paraId="3570E772" w14:textId="77777777" w:rsidR="00841F22" w:rsidRPr="00C13CAD" w:rsidRDefault="00841F22" w:rsidP="00841F22">
            <w:pPr>
              <w:pStyle w:val="56"/>
              <w:rPr>
                <w:sz w:val="22"/>
                <w:szCs w:val="22"/>
              </w:rPr>
            </w:pPr>
            <w:r w:rsidRPr="00C13CAD">
              <w:rPr>
                <w:color w:val="000000"/>
                <w:sz w:val="22"/>
                <w:szCs w:val="22"/>
              </w:rPr>
              <w:t>武威城区</w:t>
            </w:r>
          </w:p>
        </w:tc>
        <w:tc>
          <w:tcPr>
            <w:tcW w:w="451" w:type="pct"/>
            <w:noWrap/>
          </w:tcPr>
          <w:p w14:paraId="476BE006" w14:textId="77777777" w:rsidR="00841F22" w:rsidRPr="00C13CAD" w:rsidRDefault="00841F22" w:rsidP="00841F22">
            <w:pPr>
              <w:pStyle w:val="56"/>
              <w:rPr>
                <w:sz w:val="22"/>
                <w:szCs w:val="22"/>
              </w:rPr>
            </w:pPr>
            <w:r w:rsidRPr="00C13CAD">
              <w:rPr>
                <w:color w:val="000000"/>
                <w:sz w:val="22"/>
                <w:szCs w:val="22"/>
              </w:rPr>
              <w:t>-21634.2</w:t>
            </w:r>
          </w:p>
        </w:tc>
        <w:tc>
          <w:tcPr>
            <w:tcW w:w="451" w:type="pct"/>
            <w:noWrap/>
          </w:tcPr>
          <w:p w14:paraId="107E1755" w14:textId="77777777" w:rsidR="00841F22" w:rsidRPr="00C13CAD" w:rsidRDefault="00841F22" w:rsidP="00841F22">
            <w:pPr>
              <w:pStyle w:val="56"/>
              <w:rPr>
                <w:sz w:val="22"/>
                <w:szCs w:val="22"/>
              </w:rPr>
            </w:pPr>
            <w:r w:rsidRPr="00C13CAD">
              <w:rPr>
                <w:color w:val="000000"/>
                <w:sz w:val="22"/>
                <w:szCs w:val="22"/>
              </w:rPr>
              <w:t>5732.87</w:t>
            </w:r>
          </w:p>
        </w:tc>
        <w:tc>
          <w:tcPr>
            <w:tcW w:w="442" w:type="pct"/>
            <w:noWrap/>
          </w:tcPr>
          <w:p w14:paraId="5051C07D" w14:textId="77777777" w:rsidR="00841F22" w:rsidRPr="00C13CAD" w:rsidRDefault="00841F22" w:rsidP="00841F22">
            <w:pPr>
              <w:pStyle w:val="56"/>
              <w:rPr>
                <w:sz w:val="22"/>
                <w:szCs w:val="22"/>
              </w:rPr>
            </w:pPr>
            <w:r w:rsidRPr="00C13CAD">
              <w:rPr>
                <w:color w:val="000000"/>
                <w:sz w:val="22"/>
                <w:szCs w:val="22"/>
              </w:rPr>
              <w:t>1516.27</w:t>
            </w:r>
          </w:p>
        </w:tc>
        <w:tc>
          <w:tcPr>
            <w:tcW w:w="416" w:type="pct"/>
            <w:noWrap/>
            <w:vAlign w:val="bottom"/>
          </w:tcPr>
          <w:p w14:paraId="6B52667B" w14:textId="0FB72269" w:rsidR="00841F22" w:rsidRPr="00C13CAD" w:rsidRDefault="00841F22" w:rsidP="00841F22">
            <w:pPr>
              <w:pStyle w:val="56"/>
            </w:pPr>
            <w:r w:rsidRPr="00C13CAD">
              <w:t>期间平均</w:t>
            </w:r>
          </w:p>
        </w:tc>
        <w:tc>
          <w:tcPr>
            <w:tcW w:w="503" w:type="pct"/>
            <w:noWrap/>
            <w:vAlign w:val="bottom"/>
          </w:tcPr>
          <w:p w14:paraId="53326C2D" w14:textId="19885FE3" w:rsidR="00841F22" w:rsidRPr="00C13CAD" w:rsidRDefault="00841F22" w:rsidP="00841F22">
            <w:pPr>
              <w:pStyle w:val="56"/>
            </w:pPr>
            <w:r w:rsidRPr="00C13CAD">
              <w:t>第</w:t>
            </w:r>
            <w:r w:rsidRPr="00C13CAD">
              <w:t>1</w:t>
            </w:r>
            <w:r w:rsidRPr="00C13CAD">
              <w:t>大</w:t>
            </w:r>
          </w:p>
        </w:tc>
        <w:tc>
          <w:tcPr>
            <w:tcW w:w="664" w:type="pct"/>
            <w:noWrap/>
            <w:vAlign w:val="bottom"/>
          </w:tcPr>
          <w:p w14:paraId="506CDEFA" w14:textId="0943564A" w:rsidR="00841F22" w:rsidRPr="00C13CAD" w:rsidRDefault="00841F22" w:rsidP="00841F22">
            <w:pPr>
              <w:pStyle w:val="56"/>
            </w:pPr>
            <w:r w:rsidRPr="00C13CAD">
              <w:t>1.80E-11</w:t>
            </w:r>
          </w:p>
        </w:tc>
        <w:tc>
          <w:tcPr>
            <w:tcW w:w="444" w:type="pct"/>
            <w:noWrap/>
            <w:vAlign w:val="bottom"/>
          </w:tcPr>
          <w:p w14:paraId="7BB2F47C" w14:textId="22F4ADA1" w:rsidR="00841F22" w:rsidRPr="00C13CAD" w:rsidRDefault="00841F22" w:rsidP="00841F22">
            <w:pPr>
              <w:pStyle w:val="56"/>
            </w:pPr>
            <w:r w:rsidRPr="00C13CAD">
              <w:t>6E-07</w:t>
            </w:r>
          </w:p>
        </w:tc>
        <w:tc>
          <w:tcPr>
            <w:tcW w:w="464" w:type="pct"/>
            <w:noWrap/>
            <w:vAlign w:val="bottom"/>
          </w:tcPr>
          <w:p w14:paraId="1B5A26D2" w14:textId="189F470F" w:rsidR="00841F22" w:rsidRPr="00C13CAD" w:rsidRDefault="00841F22" w:rsidP="00841F22">
            <w:pPr>
              <w:pStyle w:val="56"/>
            </w:pPr>
            <w:r w:rsidRPr="00C13CAD">
              <w:t>0.0030</w:t>
            </w:r>
          </w:p>
        </w:tc>
      </w:tr>
      <w:tr w:rsidR="00841F22" w:rsidRPr="00C13CAD" w14:paraId="2CEA5688" w14:textId="77777777" w:rsidTr="00841F22">
        <w:trPr>
          <w:trHeight w:val="270"/>
        </w:trPr>
        <w:tc>
          <w:tcPr>
            <w:tcW w:w="251" w:type="pct"/>
            <w:noWrap/>
          </w:tcPr>
          <w:p w14:paraId="4E5BB1DC" w14:textId="77777777" w:rsidR="00841F22" w:rsidRPr="00C13CAD" w:rsidRDefault="00841F22" w:rsidP="00841F22">
            <w:pPr>
              <w:pStyle w:val="56"/>
              <w:rPr>
                <w:sz w:val="22"/>
                <w:szCs w:val="22"/>
              </w:rPr>
            </w:pPr>
            <w:r w:rsidRPr="00C13CAD">
              <w:rPr>
                <w:color w:val="000000"/>
                <w:sz w:val="22"/>
                <w:szCs w:val="22"/>
              </w:rPr>
              <w:t>9</w:t>
            </w:r>
          </w:p>
        </w:tc>
        <w:tc>
          <w:tcPr>
            <w:tcW w:w="914" w:type="pct"/>
            <w:noWrap/>
          </w:tcPr>
          <w:p w14:paraId="2EC32774" w14:textId="77777777" w:rsidR="00841F22" w:rsidRPr="00C13CAD" w:rsidRDefault="00841F22" w:rsidP="00841F22">
            <w:pPr>
              <w:pStyle w:val="56"/>
              <w:rPr>
                <w:sz w:val="22"/>
                <w:szCs w:val="22"/>
              </w:rPr>
            </w:pPr>
            <w:r w:rsidRPr="00C13CAD">
              <w:rPr>
                <w:color w:val="000000"/>
                <w:sz w:val="22"/>
                <w:szCs w:val="22"/>
              </w:rPr>
              <w:t>下沙子沟</w:t>
            </w:r>
          </w:p>
        </w:tc>
        <w:tc>
          <w:tcPr>
            <w:tcW w:w="451" w:type="pct"/>
            <w:noWrap/>
          </w:tcPr>
          <w:p w14:paraId="0FCD6183" w14:textId="77777777" w:rsidR="00841F22" w:rsidRPr="00C13CAD" w:rsidRDefault="00841F22" w:rsidP="00841F22">
            <w:pPr>
              <w:pStyle w:val="56"/>
              <w:rPr>
                <w:sz w:val="22"/>
                <w:szCs w:val="22"/>
              </w:rPr>
            </w:pPr>
            <w:r w:rsidRPr="00C13CAD">
              <w:rPr>
                <w:color w:val="000000"/>
                <w:sz w:val="22"/>
                <w:szCs w:val="22"/>
              </w:rPr>
              <w:t>-14904.8</w:t>
            </w:r>
          </w:p>
        </w:tc>
        <w:tc>
          <w:tcPr>
            <w:tcW w:w="451" w:type="pct"/>
            <w:noWrap/>
          </w:tcPr>
          <w:p w14:paraId="5522A64C" w14:textId="77777777" w:rsidR="00841F22" w:rsidRPr="00C13CAD" w:rsidRDefault="00841F22" w:rsidP="00841F22">
            <w:pPr>
              <w:pStyle w:val="56"/>
              <w:rPr>
                <w:sz w:val="22"/>
                <w:szCs w:val="22"/>
              </w:rPr>
            </w:pPr>
            <w:r w:rsidRPr="00C13CAD">
              <w:rPr>
                <w:color w:val="000000"/>
                <w:sz w:val="22"/>
                <w:szCs w:val="22"/>
              </w:rPr>
              <w:t>10872.85</w:t>
            </w:r>
          </w:p>
        </w:tc>
        <w:tc>
          <w:tcPr>
            <w:tcW w:w="442" w:type="pct"/>
            <w:noWrap/>
          </w:tcPr>
          <w:p w14:paraId="2D5284EE" w14:textId="77777777" w:rsidR="00841F22" w:rsidRPr="00C13CAD" w:rsidRDefault="00841F22" w:rsidP="00841F22">
            <w:pPr>
              <w:pStyle w:val="56"/>
              <w:rPr>
                <w:sz w:val="22"/>
                <w:szCs w:val="22"/>
              </w:rPr>
            </w:pPr>
            <w:r w:rsidRPr="00C13CAD">
              <w:rPr>
                <w:color w:val="000000"/>
                <w:sz w:val="22"/>
                <w:szCs w:val="22"/>
              </w:rPr>
              <w:t>1495.01</w:t>
            </w:r>
          </w:p>
        </w:tc>
        <w:tc>
          <w:tcPr>
            <w:tcW w:w="416" w:type="pct"/>
            <w:noWrap/>
            <w:vAlign w:val="bottom"/>
          </w:tcPr>
          <w:p w14:paraId="51C277B3" w14:textId="0F48A4A6" w:rsidR="00841F22" w:rsidRPr="00C13CAD" w:rsidRDefault="00841F22" w:rsidP="00841F22">
            <w:pPr>
              <w:pStyle w:val="56"/>
            </w:pPr>
            <w:r w:rsidRPr="00C13CAD">
              <w:t>期间平均</w:t>
            </w:r>
          </w:p>
        </w:tc>
        <w:tc>
          <w:tcPr>
            <w:tcW w:w="503" w:type="pct"/>
            <w:noWrap/>
            <w:vAlign w:val="bottom"/>
          </w:tcPr>
          <w:p w14:paraId="2C76F4AE" w14:textId="0A696231" w:rsidR="00841F22" w:rsidRPr="00C13CAD" w:rsidRDefault="00841F22" w:rsidP="00841F22">
            <w:pPr>
              <w:pStyle w:val="56"/>
            </w:pPr>
            <w:r w:rsidRPr="00C13CAD">
              <w:t>第</w:t>
            </w:r>
            <w:r w:rsidRPr="00C13CAD">
              <w:t>1</w:t>
            </w:r>
            <w:r w:rsidRPr="00C13CAD">
              <w:t>大</w:t>
            </w:r>
          </w:p>
        </w:tc>
        <w:tc>
          <w:tcPr>
            <w:tcW w:w="664" w:type="pct"/>
            <w:noWrap/>
            <w:vAlign w:val="bottom"/>
          </w:tcPr>
          <w:p w14:paraId="6A958B34" w14:textId="03A36043" w:rsidR="00841F22" w:rsidRPr="00C13CAD" w:rsidRDefault="00841F22" w:rsidP="00841F22">
            <w:pPr>
              <w:pStyle w:val="56"/>
            </w:pPr>
            <w:r w:rsidRPr="00C13CAD">
              <w:t>5.36E-11</w:t>
            </w:r>
          </w:p>
        </w:tc>
        <w:tc>
          <w:tcPr>
            <w:tcW w:w="444" w:type="pct"/>
            <w:noWrap/>
            <w:vAlign w:val="bottom"/>
          </w:tcPr>
          <w:p w14:paraId="060A3B7C" w14:textId="6AABF7B8" w:rsidR="00841F22" w:rsidRPr="00C13CAD" w:rsidRDefault="00841F22" w:rsidP="00841F22">
            <w:pPr>
              <w:pStyle w:val="56"/>
            </w:pPr>
            <w:r w:rsidRPr="00C13CAD">
              <w:t>6E-07</w:t>
            </w:r>
          </w:p>
        </w:tc>
        <w:tc>
          <w:tcPr>
            <w:tcW w:w="464" w:type="pct"/>
            <w:noWrap/>
            <w:vAlign w:val="bottom"/>
          </w:tcPr>
          <w:p w14:paraId="5198C59C" w14:textId="798BA73E" w:rsidR="00841F22" w:rsidRPr="00C13CAD" w:rsidRDefault="00841F22" w:rsidP="00841F22">
            <w:pPr>
              <w:pStyle w:val="56"/>
            </w:pPr>
            <w:r w:rsidRPr="00C13CAD">
              <w:t>0.0089</w:t>
            </w:r>
          </w:p>
        </w:tc>
      </w:tr>
      <w:tr w:rsidR="00841F22" w:rsidRPr="00C13CAD" w14:paraId="64CC1688" w14:textId="77777777" w:rsidTr="00841F22">
        <w:trPr>
          <w:trHeight w:val="270"/>
        </w:trPr>
        <w:tc>
          <w:tcPr>
            <w:tcW w:w="251" w:type="pct"/>
            <w:noWrap/>
          </w:tcPr>
          <w:p w14:paraId="3506676A" w14:textId="77777777" w:rsidR="00841F22" w:rsidRPr="00C13CAD" w:rsidRDefault="00841F22" w:rsidP="00841F22">
            <w:pPr>
              <w:pStyle w:val="56"/>
              <w:rPr>
                <w:sz w:val="22"/>
                <w:szCs w:val="22"/>
              </w:rPr>
            </w:pPr>
            <w:r w:rsidRPr="00C13CAD">
              <w:rPr>
                <w:color w:val="000000"/>
                <w:sz w:val="22"/>
                <w:szCs w:val="22"/>
              </w:rPr>
              <w:t>10</w:t>
            </w:r>
          </w:p>
        </w:tc>
        <w:tc>
          <w:tcPr>
            <w:tcW w:w="914" w:type="pct"/>
            <w:noWrap/>
          </w:tcPr>
          <w:p w14:paraId="51BA1656" w14:textId="77777777" w:rsidR="00841F22" w:rsidRPr="00C13CAD" w:rsidRDefault="00841F22" w:rsidP="00841F22">
            <w:pPr>
              <w:pStyle w:val="56"/>
              <w:rPr>
                <w:sz w:val="22"/>
                <w:szCs w:val="22"/>
              </w:rPr>
            </w:pPr>
            <w:r w:rsidRPr="00C13CAD">
              <w:rPr>
                <w:color w:val="000000"/>
                <w:sz w:val="22"/>
                <w:szCs w:val="22"/>
              </w:rPr>
              <w:t>魏家滩</w:t>
            </w:r>
          </w:p>
        </w:tc>
        <w:tc>
          <w:tcPr>
            <w:tcW w:w="451" w:type="pct"/>
            <w:noWrap/>
          </w:tcPr>
          <w:p w14:paraId="6AF7D05C" w14:textId="77777777" w:rsidR="00841F22" w:rsidRPr="00C13CAD" w:rsidRDefault="00841F22" w:rsidP="00841F22">
            <w:pPr>
              <w:pStyle w:val="56"/>
              <w:rPr>
                <w:sz w:val="22"/>
                <w:szCs w:val="22"/>
              </w:rPr>
            </w:pPr>
            <w:r w:rsidRPr="00C13CAD">
              <w:rPr>
                <w:color w:val="000000"/>
                <w:sz w:val="22"/>
                <w:szCs w:val="22"/>
              </w:rPr>
              <w:t>-12580.2</w:t>
            </w:r>
          </w:p>
        </w:tc>
        <w:tc>
          <w:tcPr>
            <w:tcW w:w="451" w:type="pct"/>
            <w:noWrap/>
          </w:tcPr>
          <w:p w14:paraId="40014193" w14:textId="77777777" w:rsidR="00841F22" w:rsidRPr="00C13CAD" w:rsidRDefault="00841F22" w:rsidP="00841F22">
            <w:pPr>
              <w:pStyle w:val="56"/>
              <w:rPr>
                <w:sz w:val="22"/>
                <w:szCs w:val="22"/>
              </w:rPr>
            </w:pPr>
            <w:r w:rsidRPr="00C13CAD">
              <w:rPr>
                <w:color w:val="000000"/>
                <w:sz w:val="22"/>
                <w:szCs w:val="22"/>
              </w:rPr>
              <w:t>16629.93</w:t>
            </w:r>
          </w:p>
        </w:tc>
        <w:tc>
          <w:tcPr>
            <w:tcW w:w="442" w:type="pct"/>
            <w:noWrap/>
          </w:tcPr>
          <w:p w14:paraId="0B3D6A77" w14:textId="77777777" w:rsidR="00841F22" w:rsidRPr="00C13CAD" w:rsidRDefault="00841F22" w:rsidP="00841F22">
            <w:pPr>
              <w:pStyle w:val="56"/>
              <w:rPr>
                <w:sz w:val="22"/>
                <w:szCs w:val="22"/>
              </w:rPr>
            </w:pPr>
            <w:r w:rsidRPr="00C13CAD">
              <w:rPr>
                <w:color w:val="000000"/>
                <w:sz w:val="22"/>
                <w:szCs w:val="22"/>
              </w:rPr>
              <w:t>1482.29</w:t>
            </w:r>
          </w:p>
        </w:tc>
        <w:tc>
          <w:tcPr>
            <w:tcW w:w="416" w:type="pct"/>
            <w:noWrap/>
            <w:vAlign w:val="bottom"/>
          </w:tcPr>
          <w:p w14:paraId="4E2A0456" w14:textId="6077119D" w:rsidR="00841F22" w:rsidRPr="00C13CAD" w:rsidRDefault="00841F22" w:rsidP="00841F22">
            <w:pPr>
              <w:pStyle w:val="56"/>
            </w:pPr>
            <w:r w:rsidRPr="00C13CAD">
              <w:t>期间平均</w:t>
            </w:r>
          </w:p>
        </w:tc>
        <w:tc>
          <w:tcPr>
            <w:tcW w:w="503" w:type="pct"/>
            <w:noWrap/>
            <w:vAlign w:val="bottom"/>
          </w:tcPr>
          <w:p w14:paraId="3CF53E6B" w14:textId="32A5D0ED" w:rsidR="00841F22" w:rsidRPr="00C13CAD" w:rsidRDefault="00841F22" w:rsidP="00841F22">
            <w:pPr>
              <w:pStyle w:val="56"/>
            </w:pPr>
            <w:r w:rsidRPr="00C13CAD">
              <w:t>第</w:t>
            </w:r>
            <w:r w:rsidRPr="00C13CAD">
              <w:t>1</w:t>
            </w:r>
            <w:r w:rsidRPr="00C13CAD">
              <w:t>大</w:t>
            </w:r>
          </w:p>
        </w:tc>
        <w:tc>
          <w:tcPr>
            <w:tcW w:w="664" w:type="pct"/>
            <w:noWrap/>
            <w:vAlign w:val="bottom"/>
          </w:tcPr>
          <w:p w14:paraId="27686D48" w14:textId="06E0F26B" w:rsidR="00841F22" w:rsidRPr="00C13CAD" w:rsidRDefault="00841F22" w:rsidP="00841F22">
            <w:pPr>
              <w:pStyle w:val="56"/>
            </w:pPr>
            <w:r w:rsidRPr="00C13CAD">
              <w:t>2.51E-11</w:t>
            </w:r>
          </w:p>
        </w:tc>
        <w:tc>
          <w:tcPr>
            <w:tcW w:w="444" w:type="pct"/>
            <w:noWrap/>
            <w:vAlign w:val="bottom"/>
          </w:tcPr>
          <w:p w14:paraId="6C3537E6" w14:textId="3E394755" w:rsidR="00841F22" w:rsidRPr="00C13CAD" w:rsidRDefault="00841F22" w:rsidP="00841F22">
            <w:pPr>
              <w:pStyle w:val="56"/>
            </w:pPr>
            <w:r w:rsidRPr="00C13CAD">
              <w:t>6E-07</w:t>
            </w:r>
          </w:p>
        </w:tc>
        <w:tc>
          <w:tcPr>
            <w:tcW w:w="464" w:type="pct"/>
            <w:noWrap/>
            <w:vAlign w:val="bottom"/>
          </w:tcPr>
          <w:p w14:paraId="50AE5D1A" w14:textId="5F4F082B" w:rsidR="00841F22" w:rsidRPr="00C13CAD" w:rsidRDefault="00841F22" w:rsidP="00841F22">
            <w:pPr>
              <w:pStyle w:val="56"/>
            </w:pPr>
            <w:r w:rsidRPr="00C13CAD">
              <w:t>0.0042</w:t>
            </w:r>
          </w:p>
        </w:tc>
      </w:tr>
      <w:tr w:rsidR="00841F22" w:rsidRPr="00C13CAD" w14:paraId="4753B3B1" w14:textId="77777777" w:rsidTr="00841F22">
        <w:trPr>
          <w:trHeight w:val="270"/>
        </w:trPr>
        <w:tc>
          <w:tcPr>
            <w:tcW w:w="251" w:type="pct"/>
            <w:noWrap/>
          </w:tcPr>
          <w:p w14:paraId="04895293" w14:textId="77777777" w:rsidR="00841F22" w:rsidRPr="00C13CAD" w:rsidRDefault="00841F22" w:rsidP="00841F22">
            <w:pPr>
              <w:pStyle w:val="56"/>
              <w:rPr>
                <w:sz w:val="22"/>
                <w:szCs w:val="22"/>
              </w:rPr>
            </w:pPr>
            <w:r w:rsidRPr="00C13CAD">
              <w:rPr>
                <w:color w:val="000000"/>
                <w:sz w:val="22"/>
                <w:szCs w:val="22"/>
              </w:rPr>
              <w:t>11</w:t>
            </w:r>
          </w:p>
        </w:tc>
        <w:tc>
          <w:tcPr>
            <w:tcW w:w="914" w:type="pct"/>
            <w:noWrap/>
          </w:tcPr>
          <w:p w14:paraId="23318BD9" w14:textId="77777777" w:rsidR="00841F22" w:rsidRPr="00C13CAD" w:rsidRDefault="00841F22" w:rsidP="00841F22">
            <w:pPr>
              <w:pStyle w:val="56"/>
              <w:rPr>
                <w:sz w:val="22"/>
                <w:szCs w:val="22"/>
              </w:rPr>
            </w:pPr>
            <w:r w:rsidRPr="00C13CAD">
              <w:rPr>
                <w:color w:val="000000"/>
                <w:sz w:val="22"/>
                <w:szCs w:val="22"/>
              </w:rPr>
              <w:t>武威清泉镇新地中学</w:t>
            </w:r>
          </w:p>
        </w:tc>
        <w:tc>
          <w:tcPr>
            <w:tcW w:w="451" w:type="pct"/>
            <w:noWrap/>
          </w:tcPr>
          <w:p w14:paraId="3ECED162" w14:textId="77777777" w:rsidR="00841F22" w:rsidRPr="00C13CAD" w:rsidRDefault="00841F22" w:rsidP="00841F22">
            <w:pPr>
              <w:pStyle w:val="56"/>
              <w:rPr>
                <w:sz w:val="22"/>
                <w:szCs w:val="22"/>
              </w:rPr>
            </w:pPr>
            <w:r w:rsidRPr="00C13CAD">
              <w:rPr>
                <w:color w:val="000000"/>
                <w:sz w:val="22"/>
                <w:szCs w:val="22"/>
              </w:rPr>
              <w:t>-1551.43</w:t>
            </w:r>
          </w:p>
        </w:tc>
        <w:tc>
          <w:tcPr>
            <w:tcW w:w="451" w:type="pct"/>
            <w:noWrap/>
          </w:tcPr>
          <w:p w14:paraId="1F43765E" w14:textId="77777777" w:rsidR="00841F22" w:rsidRPr="00C13CAD" w:rsidRDefault="00841F22" w:rsidP="00841F22">
            <w:pPr>
              <w:pStyle w:val="56"/>
              <w:rPr>
                <w:sz w:val="22"/>
                <w:szCs w:val="22"/>
              </w:rPr>
            </w:pPr>
            <w:r w:rsidRPr="00C13CAD">
              <w:rPr>
                <w:color w:val="000000"/>
                <w:sz w:val="22"/>
                <w:szCs w:val="22"/>
              </w:rPr>
              <w:t>-1624.65</w:t>
            </w:r>
          </w:p>
        </w:tc>
        <w:tc>
          <w:tcPr>
            <w:tcW w:w="442" w:type="pct"/>
            <w:noWrap/>
          </w:tcPr>
          <w:p w14:paraId="7A20BED9" w14:textId="77777777" w:rsidR="00841F22" w:rsidRPr="00C13CAD" w:rsidRDefault="00841F22" w:rsidP="00841F22">
            <w:pPr>
              <w:pStyle w:val="56"/>
              <w:rPr>
                <w:sz w:val="22"/>
                <w:szCs w:val="22"/>
              </w:rPr>
            </w:pPr>
            <w:r w:rsidRPr="00C13CAD">
              <w:rPr>
                <w:color w:val="000000"/>
                <w:sz w:val="22"/>
                <w:szCs w:val="22"/>
              </w:rPr>
              <w:t>1548.06</w:t>
            </w:r>
          </w:p>
        </w:tc>
        <w:tc>
          <w:tcPr>
            <w:tcW w:w="416" w:type="pct"/>
            <w:noWrap/>
            <w:vAlign w:val="bottom"/>
          </w:tcPr>
          <w:p w14:paraId="55468EB4" w14:textId="73D64BEF" w:rsidR="00841F22" w:rsidRPr="00C13CAD" w:rsidRDefault="00841F22" w:rsidP="00841F22">
            <w:pPr>
              <w:pStyle w:val="56"/>
            </w:pPr>
            <w:r w:rsidRPr="00C13CAD">
              <w:t>期间平均</w:t>
            </w:r>
          </w:p>
        </w:tc>
        <w:tc>
          <w:tcPr>
            <w:tcW w:w="503" w:type="pct"/>
            <w:noWrap/>
            <w:vAlign w:val="bottom"/>
          </w:tcPr>
          <w:p w14:paraId="0EDD839C" w14:textId="565EC616" w:rsidR="00841F22" w:rsidRPr="00C13CAD" w:rsidRDefault="00841F22" w:rsidP="00841F22">
            <w:pPr>
              <w:pStyle w:val="56"/>
            </w:pPr>
            <w:r w:rsidRPr="00C13CAD">
              <w:t>第</w:t>
            </w:r>
            <w:r w:rsidRPr="00C13CAD">
              <w:t>1</w:t>
            </w:r>
            <w:r w:rsidRPr="00C13CAD">
              <w:t>大</w:t>
            </w:r>
          </w:p>
        </w:tc>
        <w:tc>
          <w:tcPr>
            <w:tcW w:w="664" w:type="pct"/>
            <w:noWrap/>
            <w:vAlign w:val="bottom"/>
          </w:tcPr>
          <w:p w14:paraId="630EA095" w14:textId="57C3A830" w:rsidR="00841F22" w:rsidRPr="00C13CAD" w:rsidRDefault="00841F22" w:rsidP="00841F22">
            <w:pPr>
              <w:pStyle w:val="56"/>
            </w:pPr>
            <w:r w:rsidRPr="00C13CAD">
              <w:t>5.96E-11</w:t>
            </w:r>
          </w:p>
        </w:tc>
        <w:tc>
          <w:tcPr>
            <w:tcW w:w="444" w:type="pct"/>
            <w:noWrap/>
            <w:vAlign w:val="bottom"/>
          </w:tcPr>
          <w:p w14:paraId="433354B6" w14:textId="211B0046" w:rsidR="00841F22" w:rsidRPr="00C13CAD" w:rsidRDefault="00841F22" w:rsidP="00841F22">
            <w:pPr>
              <w:pStyle w:val="56"/>
            </w:pPr>
            <w:r w:rsidRPr="00C13CAD">
              <w:t>6E-07</w:t>
            </w:r>
          </w:p>
        </w:tc>
        <w:tc>
          <w:tcPr>
            <w:tcW w:w="464" w:type="pct"/>
            <w:noWrap/>
            <w:vAlign w:val="bottom"/>
          </w:tcPr>
          <w:p w14:paraId="2345A921" w14:textId="54366030" w:rsidR="00841F22" w:rsidRPr="00C13CAD" w:rsidRDefault="00841F22" w:rsidP="00841F22">
            <w:pPr>
              <w:pStyle w:val="56"/>
            </w:pPr>
            <w:r w:rsidRPr="00C13CAD">
              <w:t>0.0099</w:t>
            </w:r>
          </w:p>
        </w:tc>
      </w:tr>
      <w:tr w:rsidR="00841F22" w:rsidRPr="00C13CAD" w14:paraId="2DDD0C22" w14:textId="77777777" w:rsidTr="00841F22">
        <w:trPr>
          <w:trHeight w:val="270"/>
        </w:trPr>
        <w:tc>
          <w:tcPr>
            <w:tcW w:w="251" w:type="pct"/>
            <w:noWrap/>
          </w:tcPr>
          <w:p w14:paraId="71217560" w14:textId="77777777" w:rsidR="00841F22" w:rsidRPr="00C13CAD" w:rsidRDefault="00841F22" w:rsidP="00841F22">
            <w:pPr>
              <w:pStyle w:val="56"/>
              <w:rPr>
                <w:sz w:val="22"/>
                <w:szCs w:val="22"/>
              </w:rPr>
            </w:pPr>
            <w:r w:rsidRPr="00C13CAD">
              <w:rPr>
                <w:color w:val="000000"/>
                <w:sz w:val="22"/>
                <w:szCs w:val="22"/>
              </w:rPr>
              <w:t>12</w:t>
            </w:r>
          </w:p>
        </w:tc>
        <w:tc>
          <w:tcPr>
            <w:tcW w:w="914" w:type="pct"/>
            <w:noWrap/>
          </w:tcPr>
          <w:p w14:paraId="2BA0C92E" w14:textId="77777777" w:rsidR="00841F22" w:rsidRPr="00C13CAD" w:rsidRDefault="00841F22" w:rsidP="00841F22">
            <w:pPr>
              <w:pStyle w:val="56"/>
              <w:rPr>
                <w:sz w:val="22"/>
                <w:szCs w:val="22"/>
              </w:rPr>
            </w:pPr>
            <w:r w:rsidRPr="00C13CAD">
              <w:rPr>
                <w:color w:val="000000"/>
                <w:sz w:val="22"/>
                <w:szCs w:val="22"/>
              </w:rPr>
              <w:t>金河镇</w:t>
            </w:r>
          </w:p>
        </w:tc>
        <w:tc>
          <w:tcPr>
            <w:tcW w:w="451" w:type="pct"/>
            <w:noWrap/>
          </w:tcPr>
          <w:p w14:paraId="5252B35D" w14:textId="77777777" w:rsidR="00841F22" w:rsidRPr="00C13CAD" w:rsidRDefault="00841F22" w:rsidP="00841F22">
            <w:pPr>
              <w:pStyle w:val="56"/>
              <w:rPr>
                <w:sz w:val="22"/>
                <w:szCs w:val="22"/>
              </w:rPr>
            </w:pPr>
            <w:r w:rsidRPr="00C13CAD">
              <w:rPr>
                <w:color w:val="000000"/>
                <w:sz w:val="22"/>
                <w:szCs w:val="22"/>
              </w:rPr>
              <w:t>-6737.88</w:t>
            </w:r>
          </w:p>
        </w:tc>
        <w:tc>
          <w:tcPr>
            <w:tcW w:w="451" w:type="pct"/>
            <w:noWrap/>
          </w:tcPr>
          <w:p w14:paraId="49B7E5D4" w14:textId="77777777" w:rsidR="00841F22" w:rsidRPr="00C13CAD" w:rsidRDefault="00841F22" w:rsidP="00841F22">
            <w:pPr>
              <w:pStyle w:val="56"/>
              <w:rPr>
                <w:sz w:val="22"/>
                <w:szCs w:val="22"/>
              </w:rPr>
            </w:pPr>
            <w:r w:rsidRPr="00C13CAD">
              <w:rPr>
                <w:color w:val="000000"/>
                <w:sz w:val="22"/>
                <w:szCs w:val="22"/>
              </w:rPr>
              <w:t>-6627.7</w:t>
            </w:r>
          </w:p>
        </w:tc>
        <w:tc>
          <w:tcPr>
            <w:tcW w:w="442" w:type="pct"/>
            <w:noWrap/>
          </w:tcPr>
          <w:p w14:paraId="2EF8D733" w14:textId="77777777" w:rsidR="00841F22" w:rsidRPr="00C13CAD" w:rsidRDefault="00841F22" w:rsidP="00841F22">
            <w:pPr>
              <w:pStyle w:val="56"/>
              <w:rPr>
                <w:sz w:val="22"/>
                <w:szCs w:val="22"/>
              </w:rPr>
            </w:pPr>
            <w:r w:rsidRPr="00C13CAD">
              <w:rPr>
                <w:color w:val="000000"/>
                <w:sz w:val="22"/>
                <w:szCs w:val="22"/>
              </w:rPr>
              <w:t>1572.74</w:t>
            </w:r>
          </w:p>
        </w:tc>
        <w:tc>
          <w:tcPr>
            <w:tcW w:w="416" w:type="pct"/>
            <w:noWrap/>
            <w:vAlign w:val="bottom"/>
          </w:tcPr>
          <w:p w14:paraId="1B64898F" w14:textId="5224EB57" w:rsidR="00841F22" w:rsidRPr="00C13CAD" w:rsidRDefault="00841F22" w:rsidP="00841F22">
            <w:pPr>
              <w:pStyle w:val="56"/>
            </w:pPr>
            <w:r w:rsidRPr="00C13CAD">
              <w:t>期间平均</w:t>
            </w:r>
          </w:p>
        </w:tc>
        <w:tc>
          <w:tcPr>
            <w:tcW w:w="503" w:type="pct"/>
            <w:noWrap/>
            <w:vAlign w:val="bottom"/>
          </w:tcPr>
          <w:p w14:paraId="7AFDF81B" w14:textId="5FB5EC77" w:rsidR="00841F22" w:rsidRPr="00C13CAD" w:rsidRDefault="00841F22" w:rsidP="00841F22">
            <w:pPr>
              <w:pStyle w:val="56"/>
            </w:pPr>
            <w:r w:rsidRPr="00C13CAD">
              <w:t>第</w:t>
            </w:r>
            <w:r w:rsidRPr="00C13CAD">
              <w:t>1</w:t>
            </w:r>
            <w:r w:rsidRPr="00C13CAD">
              <w:t>大</w:t>
            </w:r>
          </w:p>
        </w:tc>
        <w:tc>
          <w:tcPr>
            <w:tcW w:w="664" w:type="pct"/>
            <w:noWrap/>
            <w:vAlign w:val="bottom"/>
          </w:tcPr>
          <w:p w14:paraId="7C2416BF" w14:textId="0ED0C5BA" w:rsidR="00841F22" w:rsidRPr="00C13CAD" w:rsidRDefault="00841F22" w:rsidP="00841F22">
            <w:pPr>
              <w:pStyle w:val="56"/>
            </w:pPr>
            <w:r w:rsidRPr="00C13CAD">
              <w:t>1.69E-11</w:t>
            </w:r>
          </w:p>
        </w:tc>
        <w:tc>
          <w:tcPr>
            <w:tcW w:w="444" w:type="pct"/>
            <w:noWrap/>
            <w:vAlign w:val="bottom"/>
          </w:tcPr>
          <w:p w14:paraId="0F898FCE" w14:textId="3FD3D12F" w:rsidR="00841F22" w:rsidRPr="00C13CAD" w:rsidRDefault="00841F22" w:rsidP="00841F22">
            <w:pPr>
              <w:pStyle w:val="56"/>
            </w:pPr>
            <w:r w:rsidRPr="00C13CAD">
              <w:t>6E-07</w:t>
            </w:r>
          </w:p>
        </w:tc>
        <w:tc>
          <w:tcPr>
            <w:tcW w:w="464" w:type="pct"/>
            <w:noWrap/>
            <w:vAlign w:val="bottom"/>
          </w:tcPr>
          <w:p w14:paraId="2B5E9366" w14:textId="5128E356" w:rsidR="00841F22" w:rsidRPr="00C13CAD" w:rsidRDefault="00841F22" w:rsidP="00841F22">
            <w:pPr>
              <w:pStyle w:val="56"/>
            </w:pPr>
            <w:r w:rsidRPr="00C13CAD">
              <w:t>0.0028</w:t>
            </w:r>
          </w:p>
        </w:tc>
      </w:tr>
      <w:tr w:rsidR="00841F22" w:rsidRPr="00C13CAD" w14:paraId="1272EFC7" w14:textId="77777777" w:rsidTr="00841F22">
        <w:trPr>
          <w:trHeight w:val="270"/>
        </w:trPr>
        <w:tc>
          <w:tcPr>
            <w:tcW w:w="251" w:type="pct"/>
            <w:noWrap/>
          </w:tcPr>
          <w:p w14:paraId="14273C49" w14:textId="77777777" w:rsidR="00841F22" w:rsidRPr="00C13CAD" w:rsidRDefault="00841F22" w:rsidP="00841F22">
            <w:pPr>
              <w:pStyle w:val="56"/>
              <w:rPr>
                <w:sz w:val="22"/>
                <w:szCs w:val="22"/>
              </w:rPr>
            </w:pPr>
            <w:r w:rsidRPr="00C13CAD">
              <w:rPr>
                <w:color w:val="000000"/>
                <w:sz w:val="22"/>
                <w:szCs w:val="22"/>
              </w:rPr>
              <w:t>13</w:t>
            </w:r>
          </w:p>
        </w:tc>
        <w:tc>
          <w:tcPr>
            <w:tcW w:w="914" w:type="pct"/>
            <w:noWrap/>
          </w:tcPr>
          <w:p w14:paraId="40407E62" w14:textId="77777777" w:rsidR="00841F22" w:rsidRPr="00C13CAD" w:rsidRDefault="00841F22" w:rsidP="00841F22">
            <w:pPr>
              <w:pStyle w:val="56"/>
              <w:rPr>
                <w:sz w:val="22"/>
                <w:szCs w:val="22"/>
              </w:rPr>
            </w:pPr>
            <w:r w:rsidRPr="00C13CAD">
              <w:rPr>
                <w:color w:val="000000"/>
                <w:sz w:val="22"/>
                <w:szCs w:val="22"/>
              </w:rPr>
              <w:t>武南镇</w:t>
            </w:r>
          </w:p>
        </w:tc>
        <w:tc>
          <w:tcPr>
            <w:tcW w:w="451" w:type="pct"/>
            <w:noWrap/>
          </w:tcPr>
          <w:p w14:paraId="053D427B" w14:textId="77777777" w:rsidR="00841F22" w:rsidRPr="00C13CAD" w:rsidRDefault="00841F22" w:rsidP="00841F22">
            <w:pPr>
              <w:pStyle w:val="56"/>
              <w:rPr>
                <w:sz w:val="22"/>
                <w:szCs w:val="22"/>
              </w:rPr>
            </w:pPr>
            <w:r w:rsidRPr="00C13CAD">
              <w:rPr>
                <w:color w:val="000000"/>
                <w:sz w:val="22"/>
                <w:szCs w:val="22"/>
              </w:rPr>
              <w:t>-16433</w:t>
            </w:r>
          </w:p>
        </w:tc>
        <w:tc>
          <w:tcPr>
            <w:tcW w:w="451" w:type="pct"/>
            <w:noWrap/>
          </w:tcPr>
          <w:p w14:paraId="1A2C2A19" w14:textId="77777777" w:rsidR="00841F22" w:rsidRPr="00C13CAD" w:rsidRDefault="00841F22" w:rsidP="00841F22">
            <w:pPr>
              <w:pStyle w:val="56"/>
              <w:rPr>
                <w:sz w:val="22"/>
                <w:szCs w:val="22"/>
              </w:rPr>
            </w:pPr>
            <w:r w:rsidRPr="00C13CAD">
              <w:rPr>
                <w:color w:val="000000"/>
                <w:sz w:val="22"/>
                <w:szCs w:val="22"/>
              </w:rPr>
              <w:t>-5500.37</w:t>
            </w:r>
          </w:p>
        </w:tc>
        <w:tc>
          <w:tcPr>
            <w:tcW w:w="442" w:type="pct"/>
            <w:noWrap/>
          </w:tcPr>
          <w:p w14:paraId="2B57CA83" w14:textId="77777777" w:rsidR="00841F22" w:rsidRPr="00C13CAD" w:rsidRDefault="00841F22" w:rsidP="00841F22">
            <w:pPr>
              <w:pStyle w:val="56"/>
              <w:rPr>
                <w:sz w:val="22"/>
                <w:szCs w:val="22"/>
              </w:rPr>
            </w:pPr>
            <w:r w:rsidRPr="00C13CAD">
              <w:rPr>
                <w:color w:val="000000"/>
                <w:sz w:val="22"/>
                <w:szCs w:val="22"/>
              </w:rPr>
              <w:t>1595.42</w:t>
            </w:r>
          </w:p>
        </w:tc>
        <w:tc>
          <w:tcPr>
            <w:tcW w:w="416" w:type="pct"/>
            <w:noWrap/>
            <w:vAlign w:val="bottom"/>
          </w:tcPr>
          <w:p w14:paraId="6200DDBA" w14:textId="0CFA865A" w:rsidR="00841F22" w:rsidRPr="00C13CAD" w:rsidRDefault="00841F22" w:rsidP="00841F22">
            <w:pPr>
              <w:pStyle w:val="56"/>
            </w:pPr>
            <w:r w:rsidRPr="00C13CAD">
              <w:t>期间平均</w:t>
            </w:r>
          </w:p>
        </w:tc>
        <w:tc>
          <w:tcPr>
            <w:tcW w:w="503" w:type="pct"/>
            <w:noWrap/>
            <w:vAlign w:val="bottom"/>
          </w:tcPr>
          <w:p w14:paraId="5647161D" w14:textId="79B668DB" w:rsidR="00841F22" w:rsidRPr="00C13CAD" w:rsidRDefault="00841F22" w:rsidP="00841F22">
            <w:pPr>
              <w:pStyle w:val="56"/>
            </w:pPr>
            <w:r w:rsidRPr="00C13CAD">
              <w:t>第</w:t>
            </w:r>
            <w:r w:rsidRPr="00C13CAD">
              <w:t>1</w:t>
            </w:r>
            <w:r w:rsidRPr="00C13CAD">
              <w:t>大</w:t>
            </w:r>
          </w:p>
        </w:tc>
        <w:tc>
          <w:tcPr>
            <w:tcW w:w="664" w:type="pct"/>
            <w:noWrap/>
            <w:vAlign w:val="bottom"/>
          </w:tcPr>
          <w:p w14:paraId="002845CF" w14:textId="1976064C" w:rsidR="00841F22" w:rsidRPr="00C13CAD" w:rsidRDefault="00841F22" w:rsidP="00841F22">
            <w:pPr>
              <w:pStyle w:val="56"/>
            </w:pPr>
            <w:r w:rsidRPr="00C13CAD">
              <w:t>6.01E-11</w:t>
            </w:r>
          </w:p>
        </w:tc>
        <w:tc>
          <w:tcPr>
            <w:tcW w:w="444" w:type="pct"/>
            <w:noWrap/>
            <w:vAlign w:val="bottom"/>
          </w:tcPr>
          <w:p w14:paraId="240ABF90" w14:textId="1F81581B" w:rsidR="00841F22" w:rsidRPr="00C13CAD" w:rsidRDefault="00841F22" w:rsidP="00841F22">
            <w:pPr>
              <w:pStyle w:val="56"/>
            </w:pPr>
            <w:r w:rsidRPr="00C13CAD">
              <w:t>6E-07</w:t>
            </w:r>
          </w:p>
        </w:tc>
        <w:tc>
          <w:tcPr>
            <w:tcW w:w="464" w:type="pct"/>
            <w:noWrap/>
            <w:vAlign w:val="bottom"/>
          </w:tcPr>
          <w:p w14:paraId="4B63B4FB" w14:textId="53D2E63A" w:rsidR="00841F22" w:rsidRPr="00C13CAD" w:rsidRDefault="00841F22" w:rsidP="00841F22">
            <w:pPr>
              <w:pStyle w:val="56"/>
            </w:pPr>
            <w:r w:rsidRPr="00C13CAD">
              <w:t>0.0100</w:t>
            </w:r>
          </w:p>
        </w:tc>
      </w:tr>
      <w:tr w:rsidR="00841F22" w:rsidRPr="00C13CAD" w14:paraId="0ADEDA8E" w14:textId="77777777" w:rsidTr="00841F22">
        <w:trPr>
          <w:trHeight w:val="270"/>
        </w:trPr>
        <w:tc>
          <w:tcPr>
            <w:tcW w:w="251" w:type="pct"/>
            <w:noWrap/>
          </w:tcPr>
          <w:p w14:paraId="5E656821" w14:textId="77777777" w:rsidR="00841F22" w:rsidRPr="00C13CAD" w:rsidRDefault="00841F22" w:rsidP="00841F22">
            <w:pPr>
              <w:pStyle w:val="56"/>
              <w:rPr>
                <w:sz w:val="22"/>
                <w:szCs w:val="22"/>
              </w:rPr>
            </w:pPr>
            <w:r w:rsidRPr="00C13CAD">
              <w:rPr>
                <w:color w:val="000000"/>
                <w:sz w:val="22"/>
                <w:szCs w:val="22"/>
              </w:rPr>
              <w:t>14</w:t>
            </w:r>
          </w:p>
        </w:tc>
        <w:tc>
          <w:tcPr>
            <w:tcW w:w="914" w:type="pct"/>
            <w:noWrap/>
          </w:tcPr>
          <w:p w14:paraId="735894B9" w14:textId="77777777" w:rsidR="00841F22" w:rsidRPr="00C13CAD" w:rsidRDefault="00841F22" w:rsidP="00841F22">
            <w:pPr>
              <w:pStyle w:val="56"/>
              <w:rPr>
                <w:sz w:val="22"/>
                <w:szCs w:val="22"/>
              </w:rPr>
            </w:pPr>
            <w:r w:rsidRPr="00C13CAD">
              <w:rPr>
                <w:color w:val="000000"/>
                <w:sz w:val="22"/>
                <w:szCs w:val="22"/>
              </w:rPr>
              <w:t>暖泉村</w:t>
            </w:r>
          </w:p>
        </w:tc>
        <w:tc>
          <w:tcPr>
            <w:tcW w:w="451" w:type="pct"/>
            <w:noWrap/>
          </w:tcPr>
          <w:p w14:paraId="284E7C23" w14:textId="77777777" w:rsidR="00841F22" w:rsidRPr="00C13CAD" w:rsidRDefault="00841F22" w:rsidP="00841F22">
            <w:pPr>
              <w:pStyle w:val="56"/>
              <w:rPr>
                <w:sz w:val="22"/>
                <w:szCs w:val="22"/>
              </w:rPr>
            </w:pPr>
            <w:r w:rsidRPr="00C13CAD">
              <w:rPr>
                <w:color w:val="000000"/>
                <w:sz w:val="22"/>
                <w:szCs w:val="22"/>
              </w:rPr>
              <w:t>15073.94</w:t>
            </w:r>
          </w:p>
        </w:tc>
        <w:tc>
          <w:tcPr>
            <w:tcW w:w="451" w:type="pct"/>
            <w:noWrap/>
          </w:tcPr>
          <w:p w14:paraId="65FD192A" w14:textId="77777777" w:rsidR="00841F22" w:rsidRPr="00C13CAD" w:rsidRDefault="00841F22" w:rsidP="00841F22">
            <w:pPr>
              <w:pStyle w:val="56"/>
              <w:rPr>
                <w:sz w:val="22"/>
                <w:szCs w:val="22"/>
              </w:rPr>
            </w:pPr>
            <w:r w:rsidRPr="00C13CAD">
              <w:rPr>
                <w:color w:val="000000"/>
                <w:sz w:val="22"/>
                <w:szCs w:val="22"/>
              </w:rPr>
              <w:t>-22746.2</w:t>
            </w:r>
          </w:p>
        </w:tc>
        <w:tc>
          <w:tcPr>
            <w:tcW w:w="442" w:type="pct"/>
            <w:noWrap/>
          </w:tcPr>
          <w:p w14:paraId="39BB40EB" w14:textId="77777777" w:rsidR="00841F22" w:rsidRPr="00C13CAD" w:rsidRDefault="00841F22" w:rsidP="00841F22">
            <w:pPr>
              <w:pStyle w:val="56"/>
              <w:rPr>
                <w:sz w:val="22"/>
                <w:szCs w:val="22"/>
              </w:rPr>
            </w:pPr>
            <w:r w:rsidRPr="00C13CAD">
              <w:rPr>
                <w:color w:val="000000"/>
                <w:sz w:val="22"/>
                <w:szCs w:val="22"/>
              </w:rPr>
              <w:t>1667.68</w:t>
            </w:r>
          </w:p>
        </w:tc>
        <w:tc>
          <w:tcPr>
            <w:tcW w:w="416" w:type="pct"/>
            <w:noWrap/>
            <w:vAlign w:val="bottom"/>
          </w:tcPr>
          <w:p w14:paraId="5FB636FC" w14:textId="44CEFE34" w:rsidR="00841F22" w:rsidRPr="00C13CAD" w:rsidRDefault="00841F22" w:rsidP="00841F22">
            <w:pPr>
              <w:pStyle w:val="56"/>
            </w:pPr>
            <w:r w:rsidRPr="00C13CAD">
              <w:t>期间平均</w:t>
            </w:r>
          </w:p>
        </w:tc>
        <w:tc>
          <w:tcPr>
            <w:tcW w:w="503" w:type="pct"/>
            <w:noWrap/>
            <w:vAlign w:val="bottom"/>
          </w:tcPr>
          <w:p w14:paraId="6C68438D" w14:textId="59DB52D3" w:rsidR="00841F22" w:rsidRPr="00C13CAD" w:rsidRDefault="00841F22" w:rsidP="00841F22">
            <w:pPr>
              <w:pStyle w:val="56"/>
            </w:pPr>
            <w:r w:rsidRPr="00C13CAD">
              <w:t>第</w:t>
            </w:r>
            <w:r w:rsidRPr="00C13CAD">
              <w:t>1</w:t>
            </w:r>
            <w:r w:rsidRPr="00C13CAD">
              <w:t>大</w:t>
            </w:r>
          </w:p>
        </w:tc>
        <w:tc>
          <w:tcPr>
            <w:tcW w:w="664" w:type="pct"/>
            <w:noWrap/>
            <w:vAlign w:val="bottom"/>
          </w:tcPr>
          <w:p w14:paraId="76F4688A" w14:textId="3A75D1B7" w:rsidR="00841F22" w:rsidRPr="00C13CAD" w:rsidRDefault="00841F22" w:rsidP="00841F22">
            <w:pPr>
              <w:pStyle w:val="56"/>
            </w:pPr>
            <w:r w:rsidRPr="00C13CAD">
              <w:t>1.91E-10</w:t>
            </w:r>
          </w:p>
        </w:tc>
        <w:tc>
          <w:tcPr>
            <w:tcW w:w="444" w:type="pct"/>
            <w:noWrap/>
            <w:vAlign w:val="bottom"/>
          </w:tcPr>
          <w:p w14:paraId="195B5AC4" w14:textId="413DA15F" w:rsidR="00841F22" w:rsidRPr="00C13CAD" w:rsidRDefault="00841F22" w:rsidP="00841F22">
            <w:pPr>
              <w:pStyle w:val="56"/>
            </w:pPr>
            <w:r w:rsidRPr="00C13CAD">
              <w:t>6E-07</w:t>
            </w:r>
          </w:p>
        </w:tc>
        <w:tc>
          <w:tcPr>
            <w:tcW w:w="464" w:type="pct"/>
            <w:noWrap/>
            <w:vAlign w:val="bottom"/>
          </w:tcPr>
          <w:p w14:paraId="60B5C294" w14:textId="4F846BBD" w:rsidR="00841F22" w:rsidRPr="00C13CAD" w:rsidRDefault="00841F22" w:rsidP="00841F22">
            <w:pPr>
              <w:pStyle w:val="56"/>
            </w:pPr>
            <w:r w:rsidRPr="00C13CAD">
              <w:t>0.0318</w:t>
            </w:r>
          </w:p>
        </w:tc>
      </w:tr>
      <w:tr w:rsidR="00841F22" w:rsidRPr="00C13CAD" w14:paraId="4097B483" w14:textId="77777777" w:rsidTr="00841F22">
        <w:trPr>
          <w:trHeight w:val="270"/>
        </w:trPr>
        <w:tc>
          <w:tcPr>
            <w:tcW w:w="251" w:type="pct"/>
            <w:noWrap/>
          </w:tcPr>
          <w:p w14:paraId="22733D53" w14:textId="77777777" w:rsidR="00841F22" w:rsidRPr="00C13CAD" w:rsidRDefault="00841F22" w:rsidP="00841F22">
            <w:pPr>
              <w:pStyle w:val="56"/>
              <w:rPr>
                <w:sz w:val="22"/>
                <w:szCs w:val="22"/>
              </w:rPr>
            </w:pPr>
            <w:r w:rsidRPr="00C13CAD">
              <w:rPr>
                <w:color w:val="000000"/>
                <w:sz w:val="22"/>
                <w:szCs w:val="22"/>
              </w:rPr>
              <w:lastRenderedPageBreak/>
              <w:t>15</w:t>
            </w:r>
          </w:p>
        </w:tc>
        <w:tc>
          <w:tcPr>
            <w:tcW w:w="914" w:type="pct"/>
            <w:noWrap/>
          </w:tcPr>
          <w:p w14:paraId="3A04546C" w14:textId="77777777" w:rsidR="00841F22" w:rsidRPr="00C13CAD" w:rsidRDefault="00841F22" w:rsidP="00841F22">
            <w:pPr>
              <w:pStyle w:val="56"/>
              <w:rPr>
                <w:sz w:val="22"/>
                <w:szCs w:val="22"/>
              </w:rPr>
            </w:pPr>
            <w:r w:rsidRPr="00C13CAD">
              <w:rPr>
                <w:color w:val="000000"/>
                <w:sz w:val="22"/>
                <w:szCs w:val="22"/>
              </w:rPr>
              <w:t>古浪县土门初级中学</w:t>
            </w:r>
          </w:p>
        </w:tc>
        <w:tc>
          <w:tcPr>
            <w:tcW w:w="451" w:type="pct"/>
            <w:noWrap/>
          </w:tcPr>
          <w:p w14:paraId="532780B6" w14:textId="77777777" w:rsidR="00841F22" w:rsidRPr="00C13CAD" w:rsidRDefault="00841F22" w:rsidP="00841F22">
            <w:pPr>
              <w:pStyle w:val="56"/>
              <w:rPr>
                <w:sz w:val="22"/>
                <w:szCs w:val="22"/>
              </w:rPr>
            </w:pPr>
            <w:r w:rsidRPr="00C13CAD">
              <w:rPr>
                <w:color w:val="000000"/>
                <w:sz w:val="22"/>
                <w:szCs w:val="22"/>
              </w:rPr>
              <w:t>14525.42</w:t>
            </w:r>
          </w:p>
        </w:tc>
        <w:tc>
          <w:tcPr>
            <w:tcW w:w="451" w:type="pct"/>
            <w:noWrap/>
          </w:tcPr>
          <w:p w14:paraId="2D8198EA" w14:textId="77777777" w:rsidR="00841F22" w:rsidRPr="00C13CAD" w:rsidRDefault="00841F22" w:rsidP="00841F22">
            <w:pPr>
              <w:pStyle w:val="56"/>
              <w:rPr>
                <w:sz w:val="22"/>
                <w:szCs w:val="22"/>
              </w:rPr>
            </w:pPr>
            <w:r w:rsidRPr="00C13CAD">
              <w:rPr>
                <w:color w:val="000000"/>
                <w:sz w:val="22"/>
                <w:szCs w:val="22"/>
              </w:rPr>
              <w:t>-24080.5</w:t>
            </w:r>
          </w:p>
        </w:tc>
        <w:tc>
          <w:tcPr>
            <w:tcW w:w="442" w:type="pct"/>
            <w:noWrap/>
          </w:tcPr>
          <w:p w14:paraId="5FD417D5" w14:textId="77777777" w:rsidR="00841F22" w:rsidRPr="00C13CAD" w:rsidRDefault="00841F22" w:rsidP="00841F22">
            <w:pPr>
              <w:pStyle w:val="56"/>
              <w:rPr>
                <w:sz w:val="22"/>
                <w:szCs w:val="22"/>
              </w:rPr>
            </w:pPr>
            <w:r w:rsidRPr="00C13CAD">
              <w:rPr>
                <w:color w:val="000000"/>
                <w:sz w:val="22"/>
                <w:szCs w:val="22"/>
              </w:rPr>
              <w:t>1680.21</w:t>
            </w:r>
          </w:p>
        </w:tc>
        <w:tc>
          <w:tcPr>
            <w:tcW w:w="416" w:type="pct"/>
            <w:noWrap/>
            <w:vAlign w:val="bottom"/>
          </w:tcPr>
          <w:p w14:paraId="66A32383" w14:textId="1FE11927" w:rsidR="00841F22" w:rsidRPr="00C13CAD" w:rsidRDefault="00841F22" w:rsidP="00841F22">
            <w:pPr>
              <w:pStyle w:val="56"/>
            </w:pPr>
            <w:r w:rsidRPr="00C13CAD">
              <w:t>期间平均</w:t>
            </w:r>
          </w:p>
        </w:tc>
        <w:tc>
          <w:tcPr>
            <w:tcW w:w="503" w:type="pct"/>
            <w:noWrap/>
            <w:vAlign w:val="bottom"/>
          </w:tcPr>
          <w:p w14:paraId="1B965054" w14:textId="120B90B7" w:rsidR="00841F22" w:rsidRPr="00C13CAD" w:rsidRDefault="00841F22" w:rsidP="00841F22">
            <w:pPr>
              <w:pStyle w:val="56"/>
            </w:pPr>
            <w:r w:rsidRPr="00C13CAD">
              <w:t>第</w:t>
            </w:r>
            <w:r w:rsidRPr="00C13CAD">
              <w:t>1</w:t>
            </w:r>
            <w:r w:rsidRPr="00C13CAD">
              <w:t>大</w:t>
            </w:r>
          </w:p>
        </w:tc>
        <w:tc>
          <w:tcPr>
            <w:tcW w:w="664" w:type="pct"/>
            <w:noWrap/>
            <w:vAlign w:val="bottom"/>
          </w:tcPr>
          <w:p w14:paraId="70946407" w14:textId="15777100" w:rsidR="00841F22" w:rsidRPr="00C13CAD" w:rsidRDefault="00841F22" w:rsidP="00841F22">
            <w:pPr>
              <w:pStyle w:val="56"/>
            </w:pPr>
            <w:r w:rsidRPr="00C13CAD">
              <w:t>4.94E-11</w:t>
            </w:r>
          </w:p>
        </w:tc>
        <w:tc>
          <w:tcPr>
            <w:tcW w:w="444" w:type="pct"/>
            <w:noWrap/>
            <w:vAlign w:val="bottom"/>
          </w:tcPr>
          <w:p w14:paraId="07CE659F" w14:textId="2C9C364D" w:rsidR="00841F22" w:rsidRPr="00C13CAD" w:rsidRDefault="00841F22" w:rsidP="00841F22">
            <w:pPr>
              <w:pStyle w:val="56"/>
            </w:pPr>
            <w:r w:rsidRPr="00C13CAD">
              <w:t>6E-07</w:t>
            </w:r>
          </w:p>
        </w:tc>
        <w:tc>
          <w:tcPr>
            <w:tcW w:w="464" w:type="pct"/>
            <w:noWrap/>
            <w:vAlign w:val="bottom"/>
          </w:tcPr>
          <w:p w14:paraId="141D28A8" w14:textId="3272C5F3" w:rsidR="00841F22" w:rsidRPr="00C13CAD" w:rsidRDefault="00841F22" w:rsidP="00841F22">
            <w:pPr>
              <w:pStyle w:val="56"/>
            </w:pPr>
            <w:r w:rsidRPr="00C13CAD">
              <w:t>0.0082</w:t>
            </w:r>
          </w:p>
        </w:tc>
      </w:tr>
      <w:tr w:rsidR="00841F22" w:rsidRPr="00C13CAD" w14:paraId="0CA603CD" w14:textId="77777777" w:rsidTr="00841F22">
        <w:trPr>
          <w:trHeight w:val="270"/>
        </w:trPr>
        <w:tc>
          <w:tcPr>
            <w:tcW w:w="251" w:type="pct"/>
            <w:noWrap/>
          </w:tcPr>
          <w:p w14:paraId="16F4D29E" w14:textId="77777777" w:rsidR="00841F22" w:rsidRPr="00C13CAD" w:rsidRDefault="00841F22" w:rsidP="00841F22">
            <w:pPr>
              <w:pStyle w:val="56"/>
              <w:rPr>
                <w:sz w:val="22"/>
                <w:szCs w:val="22"/>
              </w:rPr>
            </w:pPr>
            <w:r w:rsidRPr="00C13CAD">
              <w:rPr>
                <w:color w:val="000000"/>
                <w:sz w:val="22"/>
                <w:szCs w:val="22"/>
              </w:rPr>
              <w:t>16</w:t>
            </w:r>
          </w:p>
        </w:tc>
        <w:tc>
          <w:tcPr>
            <w:tcW w:w="914" w:type="pct"/>
            <w:noWrap/>
          </w:tcPr>
          <w:p w14:paraId="4940C6BF" w14:textId="77777777" w:rsidR="00841F22" w:rsidRPr="00C13CAD" w:rsidRDefault="00841F22" w:rsidP="00841F22">
            <w:pPr>
              <w:pStyle w:val="56"/>
              <w:rPr>
                <w:sz w:val="22"/>
                <w:szCs w:val="22"/>
              </w:rPr>
            </w:pPr>
            <w:r w:rsidRPr="00C13CAD">
              <w:rPr>
                <w:color w:val="000000"/>
                <w:sz w:val="22"/>
                <w:szCs w:val="22"/>
              </w:rPr>
              <w:t>土门镇</w:t>
            </w:r>
          </w:p>
        </w:tc>
        <w:tc>
          <w:tcPr>
            <w:tcW w:w="451" w:type="pct"/>
            <w:noWrap/>
          </w:tcPr>
          <w:p w14:paraId="551574F0" w14:textId="77777777" w:rsidR="00841F22" w:rsidRPr="00C13CAD" w:rsidRDefault="00841F22" w:rsidP="00841F22">
            <w:pPr>
              <w:pStyle w:val="56"/>
              <w:rPr>
                <w:sz w:val="22"/>
                <w:szCs w:val="22"/>
              </w:rPr>
            </w:pPr>
            <w:r w:rsidRPr="00C13CAD">
              <w:rPr>
                <w:color w:val="000000"/>
                <w:sz w:val="22"/>
                <w:szCs w:val="22"/>
              </w:rPr>
              <w:t>13576.63</w:t>
            </w:r>
          </w:p>
        </w:tc>
        <w:tc>
          <w:tcPr>
            <w:tcW w:w="451" w:type="pct"/>
            <w:noWrap/>
          </w:tcPr>
          <w:p w14:paraId="3333F614" w14:textId="77777777" w:rsidR="00841F22" w:rsidRPr="00C13CAD" w:rsidRDefault="00841F22" w:rsidP="00841F22">
            <w:pPr>
              <w:pStyle w:val="56"/>
              <w:rPr>
                <w:sz w:val="22"/>
                <w:szCs w:val="22"/>
              </w:rPr>
            </w:pPr>
            <w:r w:rsidRPr="00C13CAD">
              <w:rPr>
                <w:color w:val="000000"/>
                <w:sz w:val="22"/>
                <w:szCs w:val="22"/>
              </w:rPr>
              <w:t>-24629</w:t>
            </w:r>
          </w:p>
        </w:tc>
        <w:tc>
          <w:tcPr>
            <w:tcW w:w="442" w:type="pct"/>
            <w:noWrap/>
          </w:tcPr>
          <w:p w14:paraId="6B741D67" w14:textId="77777777" w:rsidR="00841F22" w:rsidRPr="00C13CAD" w:rsidRDefault="00841F22" w:rsidP="00841F22">
            <w:pPr>
              <w:pStyle w:val="56"/>
              <w:rPr>
                <w:sz w:val="22"/>
                <w:szCs w:val="22"/>
              </w:rPr>
            </w:pPr>
            <w:r w:rsidRPr="00C13CAD">
              <w:rPr>
                <w:color w:val="000000"/>
                <w:sz w:val="22"/>
                <w:szCs w:val="22"/>
              </w:rPr>
              <w:t>1687.87</w:t>
            </w:r>
          </w:p>
        </w:tc>
        <w:tc>
          <w:tcPr>
            <w:tcW w:w="416" w:type="pct"/>
            <w:noWrap/>
            <w:vAlign w:val="bottom"/>
          </w:tcPr>
          <w:p w14:paraId="6098E4D6" w14:textId="1A91E021" w:rsidR="00841F22" w:rsidRPr="00C13CAD" w:rsidRDefault="00841F22" w:rsidP="00841F22">
            <w:pPr>
              <w:pStyle w:val="56"/>
            </w:pPr>
            <w:r w:rsidRPr="00C13CAD">
              <w:t>期间平均</w:t>
            </w:r>
          </w:p>
        </w:tc>
        <w:tc>
          <w:tcPr>
            <w:tcW w:w="503" w:type="pct"/>
            <w:noWrap/>
            <w:vAlign w:val="bottom"/>
          </w:tcPr>
          <w:p w14:paraId="648FDFA6" w14:textId="41BFCBEF" w:rsidR="00841F22" w:rsidRPr="00C13CAD" w:rsidRDefault="00841F22" w:rsidP="00841F22">
            <w:pPr>
              <w:pStyle w:val="56"/>
            </w:pPr>
            <w:r w:rsidRPr="00C13CAD">
              <w:t>第</w:t>
            </w:r>
            <w:r w:rsidRPr="00C13CAD">
              <w:t>1</w:t>
            </w:r>
            <w:r w:rsidRPr="00C13CAD">
              <w:t>大</w:t>
            </w:r>
          </w:p>
        </w:tc>
        <w:tc>
          <w:tcPr>
            <w:tcW w:w="664" w:type="pct"/>
            <w:noWrap/>
            <w:vAlign w:val="bottom"/>
          </w:tcPr>
          <w:p w14:paraId="7E83D172" w14:textId="5F71D3DD" w:rsidR="00841F22" w:rsidRPr="00C13CAD" w:rsidRDefault="00841F22" w:rsidP="00841F22">
            <w:pPr>
              <w:pStyle w:val="56"/>
            </w:pPr>
            <w:r w:rsidRPr="00C13CAD">
              <w:t>3.61E-11</w:t>
            </w:r>
          </w:p>
        </w:tc>
        <w:tc>
          <w:tcPr>
            <w:tcW w:w="444" w:type="pct"/>
            <w:noWrap/>
            <w:vAlign w:val="bottom"/>
          </w:tcPr>
          <w:p w14:paraId="22070311" w14:textId="3627445D" w:rsidR="00841F22" w:rsidRPr="00C13CAD" w:rsidRDefault="00841F22" w:rsidP="00841F22">
            <w:pPr>
              <w:pStyle w:val="56"/>
            </w:pPr>
            <w:r w:rsidRPr="00C13CAD">
              <w:t>6E-07</w:t>
            </w:r>
          </w:p>
        </w:tc>
        <w:tc>
          <w:tcPr>
            <w:tcW w:w="464" w:type="pct"/>
            <w:noWrap/>
            <w:vAlign w:val="bottom"/>
          </w:tcPr>
          <w:p w14:paraId="020D7860" w14:textId="2A820306" w:rsidR="00841F22" w:rsidRPr="00C13CAD" w:rsidRDefault="00841F22" w:rsidP="00841F22">
            <w:pPr>
              <w:pStyle w:val="56"/>
            </w:pPr>
            <w:r w:rsidRPr="00C13CAD">
              <w:t>0.0060</w:t>
            </w:r>
          </w:p>
        </w:tc>
      </w:tr>
      <w:tr w:rsidR="00841F22" w:rsidRPr="00C13CAD" w14:paraId="0F09C0B7" w14:textId="77777777" w:rsidTr="00841F22">
        <w:trPr>
          <w:trHeight w:val="270"/>
        </w:trPr>
        <w:tc>
          <w:tcPr>
            <w:tcW w:w="251" w:type="pct"/>
            <w:noWrap/>
          </w:tcPr>
          <w:p w14:paraId="57EC771C" w14:textId="77777777" w:rsidR="00841F22" w:rsidRPr="00C13CAD" w:rsidRDefault="00841F22" w:rsidP="00841F22">
            <w:pPr>
              <w:pStyle w:val="56"/>
              <w:rPr>
                <w:sz w:val="22"/>
                <w:szCs w:val="22"/>
              </w:rPr>
            </w:pPr>
            <w:r w:rsidRPr="00C13CAD">
              <w:rPr>
                <w:color w:val="000000"/>
                <w:sz w:val="22"/>
                <w:szCs w:val="22"/>
              </w:rPr>
              <w:t>17</w:t>
            </w:r>
          </w:p>
        </w:tc>
        <w:tc>
          <w:tcPr>
            <w:tcW w:w="914" w:type="pct"/>
            <w:noWrap/>
          </w:tcPr>
          <w:p w14:paraId="25A24A62" w14:textId="77777777" w:rsidR="00841F22" w:rsidRPr="00C13CAD" w:rsidRDefault="00841F22" w:rsidP="00841F22">
            <w:pPr>
              <w:pStyle w:val="56"/>
              <w:rPr>
                <w:sz w:val="22"/>
                <w:szCs w:val="22"/>
              </w:rPr>
            </w:pPr>
            <w:r w:rsidRPr="00C13CAD">
              <w:rPr>
                <w:color w:val="000000"/>
                <w:sz w:val="22"/>
                <w:szCs w:val="22"/>
              </w:rPr>
              <w:t>古浪县胡家边初级中学</w:t>
            </w:r>
          </w:p>
        </w:tc>
        <w:tc>
          <w:tcPr>
            <w:tcW w:w="451" w:type="pct"/>
            <w:noWrap/>
          </w:tcPr>
          <w:p w14:paraId="5E0C69F1" w14:textId="77777777" w:rsidR="00841F22" w:rsidRPr="00C13CAD" w:rsidRDefault="00841F22" w:rsidP="00841F22">
            <w:pPr>
              <w:pStyle w:val="56"/>
              <w:rPr>
                <w:sz w:val="22"/>
                <w:szCs w:val="22"/>
              </w:rPr>
            </w:pPr>
            <w:r w:rsidRPr="00C13CAD">
              <w:rPr>
                <w:color w:val="000000"/>
                <w:sz w:val="22"/>
                <w:szCs w:val="22"/>
              </w:rPr>
              <w:t>10893.34</w:t>
            </w:r>
          </w:p>
        </w:tc>
        <w:tc>
          <w:tcPr>
            <w:tcW w:w="451" w:type="pct"/>
            <w:noWrap/>
          </w:tcPr>
          <w:p w14:paraId="1D492250" w14:textId="77777777" w:rsidR="00841F22" w:rsidRPr="00C13CAD" w:rsidRDefault="00841F22" w:rsidP="00841F22">
            <w:pPr>
              <w:pStyle w:val="56"/>
              <w:rPr>
                <w:sz w:val="22"/>
                <w:szCs w:val="22"/>
              </w:rPr>
            </w:pPr>
            <w:r w:rsidRPr="00C13CAD">
              <w:rPr>
                <w:color w:val="000000"/>
                <w:sz w:val="22"/>
                <w:szCs w:val="22"/>
              </w:rPr>
              <w:t>-22716.6</w:t>
            </w:r>
          </w:p>
        </w:tc>
        <w:tc>
          <w:tcPr>
            <w:tcW w:w="442" w:type="pct"/>
            <w:noWrap/>
          </w:tcPr>
          <w:p w14:paraId="19B60FC9" w14:textId="77777777" w:rsidR="00841F22" w:rsidRPr="00C13CAD" w:rsidRDefault="00841F22" w:rsidP="00841F22">
            <w:pPr>
              <w:pStyle w:val="56"/>
              <w:rPr>
                <w:sz w:val="22"/>
                <w:szCs w:val="22"/>
              </w:rPr>
            </w:pPr>
            <w:r w:rsidRPr="00C13CAD">
              <w:rPr>
                <w:color w:val="000000"/>
                <w:sz w:val="22"/>
                <w:szCs w:val="22"/>
              </w:rPr>
              <w:t>1679.8</w:t>
            </w:r>
          </w:p>
        </w:tc>
        <w:tc>
          <w:tcPr>
            <w:tcW w:w="416" w:type="pct"/>
            <w:noWrap/>
            <w:vAlign w:val="bottom"/>
          </w:tcPr>
          <w:p w14:paraId="788858C0" w14:textId="11B8396D" w:rsidR="00841F22" w:rsidRPr="00C13CAD" w:rsidRDefault="00841F22" w:rsidP="00841F22">
            <w:pPr>
              <w:pStyle w:val="56"/>
            </w:pPr>
            <w:r w:rsidRPr="00C13CAD">
              <w:t>期间平均</w:t>
            </w:r>
          </w:p>
        </w:tc>
        <w:tc>
          <w:tcPr>
            <w:tcW w:w="503" w:type="pct"/>
            <w:noWrap/>
            <w:vAlign w:val="bottom"/>
          </w:tcPr>
          <w:p w14:paraId="21C1A993" w14:textId="351F026C" w:rsidR="00841F22" w:rsidRPr="00C13CAD" w:rsidRDefault="00841F22" w:rsidP="00841F22">
            <w:pPr>
              <w:pStyle w:val="56"/>
            </w:pPr>
            <w:r w:rsidRPr="00C13CAD">
              <w:t>第</w:t>
            </w:r>
            <w:r w:rsidRPr="00C13CAD">
              <w:t>1</w:t>
            </w:r>
            <w:r w:rsidRPr="00C13CAD">
              <w:t>大</w:t>
            </w:r>
          </w:p>
        </w:tc>
        <w:tc>
          <w:tcPr>
            <w:tcW w:w="664" w:type="pct"/>
            <w:noWrap/>
            <w:vAlign w:val="bottom"/>
          </w:tcPr>
          <w:p w14:paraId="1D932E91" w14:textId="5AB08DFD" w:rsidR="00841F22" w:rsidRPr="00C13CAD" w:rsidRDefault="00841F22" w:rsidP="00841F22">
            <w:pPr>
              <w:pStyle w:val="56"/>
            </w:pPr>
            <w:r w:rsidRPr="00C13CAD">
              <w:t>2.41E-11</w:t>
            </w:r>
          </w:p>
        </w:tc>
        <w:tc>
          <w:tcPr>
            <w:tcW w:w="444" w:type="pct"/>
            <w:noWrap/>
            <w:vAlign w:val="bottom"/>
          </w:tcPr>
          <w:p w14:paraId="326E3310" w14:textId="46FEE682" w:rsidR="00841F22" w:rsidRPr="00C13CAD" w:rsidRDefault="00841F22" w:rsidP="00841F22">
            <w:pPr>
              <w:pStyle w:val="56"/>
            </w:pPr>
            <w:r w:rsidRPr="00C13CAD">
              <w:t>6E-07</w:t>
            </w:r>
          </w:p>
        </w:tc>
        <w:tc>
          <w:tcPr>
            <w:tcW w:w="464" w:type="pct"/>
            <w:noWrap/>
            <w:vAlign w:val="bottom"/>
          </w:tcPr>
          <w:p w14:paraId="48A9C41B" w14:textId="4B906702" w:rsidR="00841F22" w:rsidRPr="00C13CAD" w:rsidRDefault="00841F22" w:rsidP="00841F22">
            <w:pPr>
              <w:pStyle w:val="56"/>
            </w:pPr>
            <w:r w:rsidRPr="00C13CAD">
              <w:t>0.0040</w:t>
            </w:r>
          </w:p>
        </w:tc>
      </w:tr>
      <w:tr w:rsidR="00841F22" w:rsidRPr="00C13CAD" w14:paraId="3C350ADF" w14:textId="77777777" w:rsidTr="00841F22">
        <w:trPr>
          <w:trHeight w:val="270"/>
        </w:trPr>
        <w:tc>
          <w:tcPr>
            <w:tcW w:w="251" w:type="pct"/>
            <w:noWrap/>
          </w:tcPr>
          <w:p w14:paraId="0432EDF9" w14:textId="77777777" w:rsidR="00841F22" w:rsidRPr="00C13CAD" w:rsidRDefault="00841F22" w:rsidP="00841F22">
            <w:pPr>
              <w:pStyle w:val="56"/>
              <w:rPr>
                <w:sz w:val="22"/>
                <w:szCs w:val="22"/>
              </w:rPr>
            </w:pPr>
            <w:r w:rsidRPr="00C13CAD">
              <w:rPr>
                <w:color w:val="000000"/>
                <w:sz w:val="22"/>
                <w:szCs w:val="22"/>
              </w:rPr>
              <w:t>18</w:t>
            </w:r>
          </w:p>
        </w:tc>
        <w:tc>
          <w:tcPr>
            <w:tcW w:w="914" w:type="pct"/>
            <w:noWrap/>
          </w:tcPr>
          <w:p w14:paraId="30E0137E" w14:textId="77777777" w:rsidR="00841F22" w:rsidRPr="00C13CAD" w:rsidRDefault="00841F22" w:rsidP="00841F22">
            <w:pPr>
              <w:pStyle w:val="56"/>
              <w:rPr>
                <w:sz w:val="22"/>
                <w:szCs w:val="22"/>
              </w:rPr>
            </w:pPr>
            <w:r w:rsidRPr="00C13CAD">
              <w:rPr>
                <w:color w:val="000000"/>
                <w:sz w:val="22"/>
                <w:szCs w:val="22"/>
              </w:rPr>
              <w:t>台子村</w:t>
            </w:r>
          </w:p>
        </w:tc>
        <w:tc>
          <w:tcPr>
            <w:tcW w:w="451" w:type="pct"/>
            <w:noWrap/>
          </w:tcPr>
          <w:p w14:paraId="1F589ECB" w14:textId="77777777" w:rsidR="00841F22" w:rsidRPr="00C13CAD" w:rsidRDefault="00841F22" w:rsidP="00841F22">
            <w:pPr>
              <w:pStyle w:val="56"/>
              <w:rPr>
                <w:sz w:val="22"/>
                <w:szCs w:val="22"/>
              </w:rPr>
            </w:pPr>
            <w:r w:rsidRPr="00C13CAD">
              <w:rPr>
                <w:color w:val="000000"/>
                <w:sz w:val="22"/>
                <w:szCs w:val="22"/>
              </w:rPr>
              <w:t>16067.2</w:t>
            </w:r>
          </w:p>
        </w:tc>
        <w:tc>
          <w:tcPr>
            <w:tcW w:w="451" w:type="pct"/>
            <w:noWrap/>
          </w:tcPr>
          <w:p w14:paraId="25D0994E" w14:textId="77777777" w:rsidR="00841F22" w:rsidRPr="00C13CAD" w:rsidRDefault="00841F22" w:rsidP="00841F22">
            <w:pPr>
              <w:pStyle w:val="56"/>
              <w:rPr>
                <w:sz w:val="22"/>
                <w:szCs w:val="22"/>
              </w:rPr>
            </w:pPr>
            <w:r w:rsidRPr="00C13CAD">
              <w:rPr>
                <w:color w:val="000000"/>
                <w:sz w:val="22"/>
                <w:szCs w:val="22"/>
              </w:rPr>
              <w:t>-24806.9</w:t>
            </w:r>
          </w:p>
        </w:tc>
        <w:tc>
          <w:tcPr>
            <w:tcW w:w="442" w:type="pct"/>
            <w:noWrap/>
          </w:tcPr>
          <w:p w14:paraId="4E960AB8" w14:textId="77777777" w:rsidR="00841F22" w:rsidRPr="00C13CAD" w:rsidRDefault="00841F22" w:rsidP="00841F22">
            <w:pPr>
              <w:pStyle w:val="56"/>
              <w:rPr>
                <w:sz w:val="22"/>
                <w:szCs w:val="22"/>
              </w:rPr>
            </w:pPr>
            <w:r w:rsidRPr="00C13CAD">
              <w:rPr>
                <w:color w:val="000000"/>
                <w:sz w:val="22"/>
                <w:szCs w:val="22"/>
              </w:rPr>
              <w:t>1687.53</w:t>
            </w:r>
          </w:p>
        </w:tc>
        <w:tc>
          <w:tcPr>
            <w:tcW w:w="416" w:type="pct"/>
            <w:noWrap/>
            <w:vAlign w:val="bottom"/>
          </w:tcPr>
          <w:p w14:paraId="6D261653" w14:textId="2ED078A1" w:rsidR="00841F22" w:rsidRPr="00C13CAD" w:rsidRDefault="00841F22" w:rsidP="00841F22">
            <w:pPr>
              <w:pStyle w:val="56"/>
            </w:pPr>
            <w:r w:rsidRPr="00C13CAD">
              <w:t>期间平均</w:t>
            </w:r>
          </w:p>
        </w:tc>
        <w:tc>
          <w:tcPr>
            <w:tcW w:w="503" w:type="pct"/>
            <w:noWrap/>
            <w:vAlign w:val="bottom"/>
          </w:tcPr>
          <w:p w14:paraId="6933540D" w14:textId="25D67E9B" w:rsidR="00841F22" w:rsidRPr="00C13CAD" w:rsidRDefault="00841F22" w:rsidP="00841F22">
            <w:pPr>
              <w:pStyle w:val="56"/>
            </w:pPr>
            <w:r w:rsidRPr="00C13CAD">
              <w:t>第</w:t>
            </w:r>
            <w:r w:rsidRPr="00C13CAD">
              <w:t>1</w:t>
            </w:r>
            <w:r w:rsidRPr="00C13CAD">
              <w:t>大</w:t>
            </w:r>
          </w:p>
        </w:tc>
        <w:tc>
          <w:tcPr>
            <w:tcW w:w="664" w:type="pct"/>
            <w:noWrap/>
            <w:vAlign w:val="bottom"/>
          </w:tcPr>
          <w:p w14:paraId="712C781F" w14:textId="608FA3C6" w:rsidR="00841F22" w:rsidRPr="00C13CAD" w:rsidRDefault="00841F22" w:rsidP="00841F22">
            <w:pPr>
              <w:pStyle w:val="56"/>
            </w:pPr>
            <w:r w:rsidRPr="00C13CAD">
              <w:t>3.60E-11</w:t>
            </w:r>
          </w:p>
        </w:tc>
        <w:tc>
          <w:tcPr>
            <w:tcW w:w="444" w:type="pct"/>
            <w:noWrap/>
            <w:vAlign w:val="bottom"/>
          </w:tcPr>
          <w:p w14:paraId="520931B3" w14:textId="450805C1" w:rsidR="00841F22" w:rsidRPr="00C13CAD" w:rsidRDefault="00841F22" w:rsidP="00841F22">
            <w:pPr>
              <w:pStyle w:val="56"/>
            </w:pPr>
            <w:r w:rsidRPr="00C13CAD">
              <w:t>6E-07</w:t>
            </w:r>
          </w:p>
        </w:tc>
        <w:tc>
          <w:tcPr>
            <w:tcW w:w="464" w:type="pct"/>
            <w:noWrap/>
            <w:vAlign w:val="bottom"/>
          </w:tcPr>
          <w:p w14:paraId="45C4845B" w14:textId="03B34D26" w:rsidR="00841F22" w:rsidRPr="00C13CAD" w:rsidRDefault="00841F22" w:rsidP="00841F22">
            <w:pPr>
              <w:pStyle w:val="56"/>
            </w:pPr>
            <w:r w:rsidRPr="00C13CAD">
              <w:t>0.0060</w:t>
            </w:r>
          </w:p>
        </w:tc>
      </w:tr>
      <w:tr w:rsidR="00841F22" w:rsidRPr="00C13CAD" w14:paraId="23DA7A55" w14:textId="77777777" w:rsidTr="00841F22">
        <w:trPr>
          <w:trHeight w:val="270"/>
        </w:trPr>
        <w:tc>
          <w:tcPr>
            <w:tcW w:w="251" w:type="pct"/>
            <w:noWrap/>
          </w:tcPr>
          <w:p w14:paraId="59EEE952" w14:textId="77777777" w:rsidR="00841F22" w:rsidRPr="00C13CAD" w:rsidRDefault="00841F22" w:rsidP="00841F22">
            <w:pPr>
              <w:pStyle w:val="56"/>
              <w:rPr>
                <w:sz w:val="22"/>
                <w:szCs w:val="22"/>
              </w:rPr>
            </w:pPr>
            <w:r w:rsidRPr="00C13CAD">
              <w:rPr>
                <w:color w:val="000000"/>
                <w:sz w:val="22"/>
                <w:szCs w:val="22"/>
              </w:rPr>
              <w:t>19</w:t>
            </w:r>
          </w:p>
        </w:tc>
        <w:tc>
          <w:tcPr>
            <w:tcW w:w="914" w:type="pct"/>
            <w:noWrap/>
          </w:tcPr>
          <w:p w14:paraId="3D79E69A" w14:textId="77777777" w:rsidR="00841F22" w:rsidRPr="00C13CAD" w:rsidRDefault="00841F22" w:rsidP="00841F22">
            <w:pPr>
              <w:pStyle w:val="56"/>
              <w:rPr>
                <w:sz w:val="22"/>
                <w:szCs w:val="22"/>
              </w:rPr>
            </w:pPr>
            <w:r w:rsidRPr="00C13CAD">
              <w:rPr>
                <w:color w:val="000000"/>
                <w:sz w:val="22"/>
                <w:szCs w:val="22"/>
              </w:rPr>
              <w:t>教场村</w:t>
            </w:r>
          </w:p>
        </w:tc>
        <w:tc>
          <w:tcPr>
            <w:tcW w:w="451" w:type="pct"/>
            <w:noWrap/>
          </w:tcPr>
          <w:p w14:paraId="0890666F" w14:textId="77777777" w:rsidR="00841F22" w:rsidRPr="00C13CAD" w:rsidRDefault="00841F22" w:rsidP="00841F22">
            <w:pPr>
              <w:pStyle w:val="56"/>
              <w:rPr>
                <w:sz w:val="22"/>
                <w:szCs w:val="22"/>
              </w:rPr>
            </w:pPr>
            <w:r w:rsidRPr="00C13CAD">
              <w:rPr>
                <w:color w:val="000000"/>
                <w:sz w:val="22"/>
                <w:szCs w:val="22"/>
              </w:rPr>
              <w:t>16437.82</w:t>
            </w:r>
          </w:p>
        </w:tc>
        <w:tc>
          <w:tcPr>
            <w:tcW w:w="451" w:type="pct"/>
            <w:noWrap/>
          </w:tcPr>
          <w:p w14:paraId="26B6648D" w14:textId="77777777" w:rsidR="00841F22" w:rsidRPr="00C13CAD" w:rsidRDefault="00841F22" w:rsidP="00841F22">
            <w:pPr>
              <w:pStyle w:val="56"/>
              <w:rPr>
                <w:sz w:val="22"/>
                <w:szCs w:val="22"/>
              </w:rPr>
            </w:pPr>
            <w:r w:rsidRPr="00C13CAD">
              <w:rPr>
                <w:color w:val="000000"/>
                <w:sz w:val="22"/>
                <w:szCs w:val="22"/>
              </w:rPr>
              <w:t>-26852.7</w:t>
            </w:r>
          </w:p>
        </w:tc>
        <w:tc>
          <w:tcPr>
            <w:tcW w:w="442" w:type="pct"/>
            <w:noWrap/>
          </w:tcPr>
          <w:p w14:paraId="3E3C3FDA" w14:textId="77777777" w:rsidR="00841F22" w:rsidRPr="00C13CAD" w:rsidRDefault="00841F22" w:rsidP="00841F22">
            <w:pPr>
              <w:pStyle w:val="56"/>
              <w:rPr>
                <w:sz w:val="22"/>
                <w:szCs w:val="22"/>
              </w:rPr>
            </w:pPr>
            <w:r w:rsidRPr="00C13CAD">
              <w:rPr>
                <w:color w:val="000000"/>
                <w:sz w:val="22"/>
                <w:szCs w:val="22"/>
              </w:rPr>
              <w:t>1698.57</w:t>
            </w:r>
          </w:p>
        </w:tc>
        <w:tc>
          <w:tcPr>
            <w:tcW w:w="416" w:type="pct"/>
            <w:noWrap/>
            <w:vAlign w:val="bottom"/>
          </w:tcPr>
          <w:p w14:paraId="286A64BD" w14:textId="637C4352" w:rsidR="00841F22" w:rsidRPr="00C13CAD" w:rsidRDefault="00841F22" w:rsidP="00841F22">
            <w:pPr>
              <w:pStyle w:val="56"/>
            </w:pPr>
            <w:r w:rsidRPr="00C13CAD">
              <w:t>期间平均</w:t>
            </w:r>
          </w:p>
        </w:tc>
        <w:tc>
          <w:tcPr>
            <w:tcW w:w="503" w:type="pct"/>
            <w:noWrap/>
            <w:vAlign w:val="bottom"/>
          </w:tcPr>
          <w:p w14:paraId="14A778A2" w14:textId="0A292E7E" w:rsidR="00841F22" w:rsidRPr="00C13CAD" w:rsidRDefault="00841F22" w:rsidP="00841F22">
            <w:pPr>
              <w:pStyle w:val="56"/>
            </w:pPr>
            <w:r w:rsidRPr="00C13CAD">
              <w:t>第</w:t>
            </w:r>
            <w:r w:rsidRPr="00C13CAD">
              <w:t>1</w:t>
            </w:r>
            <w:r w:rsidRPr="00C13CAD">
              <w:t>大</w:t>
            </w:r>
          </w:p>
        </w:tc>
        <w:tc>
          <w:tcPr>
            <w:tcW w:w="664" w:type="pct"/>
            <w:noWrap/>
            <w:vAlign w:val="bottom"/>
          </w:tcPr>
          <w:p w14:paraId="77CBADBF" w14:textId="5B516CE4" w:rsidR="00841F22" w:rsidRPr="00C13CAD" w:rsidRDefault="00841F22" w:rsidP="00841F22">
            <w:pPr>
              <w:pStyle w:val="56"/>
            </w:pPr>
            <w:r w:rsidRPr="00C13CAD">
              <w:t>2.08E-11</w:t>
            </w:r>
          </w:p>
        </w:tc>
        <w:tc>
          <w:tcPr>
            <w:tcW w:w="444" w:type="pct"/>
            <w:noWrap/>
            <w:vAlign w:val="bottom"/>
          </w:tcPr>
          <w:p w14:paraId="5BD582DA" w14:textId="5C932E3A" w:rsidR="00841F22" w:rsidRPr="00C13CAD" w:rsidRDefault="00841F22" w:rsidP="00841F22">
            <w:pPr>
              <w:pStyle w:val="56"/>
            </w:pPr>
            <w:r w:rsidRPr="00C13CAD">
              <w:t>6E-07</w:t>
            </w:r>
          </w:p>
        </w:tc>
        <w:tc>
          <w:tcPr>
            <w:tcW w:w="464" w:type="pct"/>
            <w:noWrap/>
            <w:vAlign w:val="bottom"/>
          </w:tcPr>
          <w:p w14:paraId="2909D8D0" w14:textId="51963EB3" w:rsidR="00841F22" w:rsidRPr="00C13CAD" w:rsidRDefault="00841F22" w:rsidP="00841F22">
            <w:pPr>
              <w:pStyle w:val="56"/>
            </w:pPr>
            <w:r w:rsidRPr="00C13CAD">
              <w:t>0.0035</w:t>
            </w:r>
          </w:p>
        </w:tc>
      </w:tr>
      <w:tr w:rsidR="00841F22" w:rsidRPr="00C13CAD" w14:paraId="3D6EC32D" w14:textId="77777777" w:rsidTr="00841F22">
        <w:trPr>
          <w:trHeight w:val="270"/>
        </w:trPr>
        <w:tc>
          <w:tcPr>
            <w:tcW w:w="251" w:type="pct"/>
            <w:noWrap/>
          </w:tcPr>
          <w:p w14:paraId="0F93C49B" w14:textId="77777777" w:rsidR="00841F22" w:rsidRPr="00C13CAD" w:rsidRDefault="00841F22" w:rsidP="00841F22">
            <w:pPr>
              <w:pStyle w:val="56"/>
              <w:rPr>
                <w:sz w:val="22"/>
                <w:szCs w:val="22"/>
              </w:rPr>
            </w:pPr>
            <w:r w:rsidRPr="00C13CAD">
              <w:rPr>
                <w:color w:val="000000"/>
                <w:sz w:val="22"/>
                <w:szCs w:val="22"/>
              </w:rPr>
              <w:t>20</w:t>
            </w:r>
          </w:p>
        </w:tc>
        <w:tc>
          <w:tcPr>
            <w:tcW w:w="914" w:type="pct"/>
            <w:noWrap/>
          </w:tcPr>
          <w:p w14:paraId="32EA2ADA" w14:textId="77777777" w:rsidR="00841F22" w:rsidRPr="00C13CAD" w:rsidRDefault="00841F22" w:rsidP="00841F22">
            <w:pPr>
              <w:pStyle w:val="56"/>
              <w:rPr>
                <w:sz w:val="22"/>
                <w:szCs w:val="22"/>
              </w:rPr>
            </w:pPr>
            <w:r w:rsidRPr="00C13CAD">
              <w:rPr>
                <w:color w:val="000000"/>
                <w:sz w:val="22"/>
                <w:szCs w:val="22"/>
              </w:rPr>
              <w:t>郭家台</w:t>
            </w:r>
          </w:p>
        </w:tc>
        <w:tc>
          <w:tcPr>
            <w:tcW w:w="451" w:type="pct"/>
            <w:noWrap/>
          </w:tcPr>
          <w:p w14:paraId="5C7ABE0B" w14:textId="77777777" w:rsidR="00841F22" w:rsidRPr="00C13CAD" w:rsidRDefault="00841F22" w:rsidP="00841F22">
            <w:pPr>
              <w:pStyle w:val="56"/>
              <w:rPr>
                <w:sz w:val="22"/>
                <w:szCs w:val="22"/>
              </w:rPr>
            </w:pPr>
            <w:r w:rsidRPr="00C13CAD">
              <w:rPr>
                <w:color w:val="000000"/>
                <w:sz w:val="22"/>
                <w:szCs w:val="22"/>
              </w:rPr>
              <w:t>11367.74</w:t>
            </w:r>
          </w:p>
        </w:tc>
        <w:tc>
          <w:tcPr>
            <w:tcW w:w="451" w:type="pct"/>
            <w:noWrap/>
          </w:tcPr>
          <w:p w14:paraId="6BD98575" w14:textId="77777777" w:rsidR="00841F22" w:rsidRPr="00C13CAD" w:rsidRDefault="00841F22" w:rsidP="00841F22">
            <w:pPr>
              <w:pStyle w:val="56"/>
              <w:rPr>
                <w:sz w:val="22"/>
                <w:szCs w:val="22"/>
              </w:rPr>
            </w:pPr>
            <w:r w:rsidRPr="00C13CAD">
              <w:rPr>
                <w:color w:val="000000"/>
                <w:sz w:val="22"/>
                <w:szCs w:val="22"/>
              </w:rPr>
              <w:t>-27905.3</w:t>
            </w:r>
          </w:p>
        </w:tc>
        <w:tc>
          <w:tcPr>
            <w:tcW w:w="442" w:type="pct"/>
            <w:noWrap/>
          </w:tcPr>
          <w:p w14:paraId="12E1D510" w14:textId="77777777" w:rsidR="00841F22" w:rsidRPr="00C13CAD" w:rsidRDefault="00841F22" w:rsidP="00841F22">
            <w:pPr>
              <w:pStyle w:val="56"/>
              <w:rPr>
                <w:sz w:val="22"/>
                <w:szCs w:val="22"/>
              </w:rPr>
            </w:pPr>
            <w:r w:rsidRPr="00C13CAD">
              <w:rPr>
                <w:color w:val="000000"/>
                <w:sz w:val="22"/>
                <w:szCs w:val="22"/>
              </w:rPr>
              <w:t>1733.08</w:t>
            </w:r>
          </w:p>
        </w:tc>
        <w:tc>
          <w:tcPr>
            <w:tcW w:w="416" w:type="pct"/>
            <w:noWrap/>
            <w:vAlign w:val="bottom"/>
          </w:tcPr>
          <w:p w14:paraId="7CB78E84" w14:textId="1B184696" w:rsidR="00841F22" w:rsidRPr="00C13CAD" w:rsidRDefault="00841F22" w:rsidP="00841F22">
            <w:pPr>
              <w:pStyle w:val="56"/>
            </w:pPr>
            <w:r w:rsidRPr="00C13CAD">
              <w:t>期间平均</w:t>
            </w:r>
          </w:p>
        </w:tc>
        <w:tc>
          <w:tcPr>
            <w:tcW w:w="503" w:type="pct"/>
            <w:noWrap/>
            <w:vAlign w:val="bottom"/>
          </w:tcPr>
          <w:p w14:paraId="28E357A3" w14:textId="1EE8024A" w:rsidR="00841F22" w:rsidRPr="00C13CAD" w:rsidRDefault="00841F22" w:rsidP="00841F22">
            <w:pPr>
              <w:pStyle w:val="56"/>
            </w:pPr>
            <w:r w:rsidRPr="00C13CAD">
              <w:t>第</w:t>
            </w:r>
            <w:r w:rsidRPr="00C13CAD">
              <w:t>1</w:t>
            </w:r>
            <w:r w:rsidRPr="00C13CAD">
              <w:t>大</w:t>
            </w:r>
          </w:p>
        </w:tc>
        <w:tc>
          <w:tcPr>
            <w:tcW w:w="664" w:type="pct"/>
            <w:noWrap/>
            <w:vAlign w:val="bottom"/>
          </w:tcPr>
          <w:p w14:paraId="34A5E175" w14:textId="087816EA" w:rsidR="00841F22" w:rsidRPr="00C13CAD" w:rsidRDefault="00841F22" w:rsidP="00841F22">
            <w:pPr>
              <w:pStyle w:val="56"/>
            </w:pPr>
            <w:r w:rsidRPr="00C13CAD">
              <w:t>2.20E-11</w:t>
            </w:r>
          </w:p>
        </w:tc>
        <w:tc>
          <w:tcPr>
            <w:tcW w:w="444" w:type="pct"/>
            <w:noWrap/>
            <w:vAlign w:val="bottom"/>
          </w:tcPr>
          <w:p w14:paraId="5AC705CB" w14:textId="4A864750" w:rsidR="00841F22" w:rsidRPr="00C13CAD" w:rsidRDefault="00841F22" w:rsidP="00841F22">
            <w:pPr>
              <w:pStyle w:val="56"/>
            </w:pPr>
            <w:r w:rsidRPr="00C13CAD">
              <w:t>6E-07</w:t>
            </w:r>
          </w:p>
        </w:tc>
        <w:tc>
          <w:tcPr>
            <w:tcW w:w="464" w:type="pct"/>
            <w:noWrap/>
            <w:vAlign w:val="bottom"/>
          </w:tcPr>
          <w:p w14:paraId="203610BE" w14:textId="448104AF" w:rsidR="00841F22" w:rsidRPr="00C13CAD" w:rsidRDefault="00841F22" w:rsidP="00841F22">
            <w:pPr>
              <w:pStyle w:val="56"/>
            </w:pPr>
            <w:r w:rsidRPr="00C13CAD">
              <w:t>0.0037</w:t>
            </w:r>
          </w:p>
        </w:tc>
      </w:tr>
      <w:tr w:rsidR="00841F22" w:rsidRPr="00C13CAD" w14:paraId="383599B1" w14:textId="77777777" w:rsidTr="00841F22">
        <w:trPr>
          <w:trHeight w:val="270"/>
        </w:trPr>
        <w:tc>
          <w:tcPr>
            <w:tcW w:w="251" w:type="pct"/>
            <w:noWrap/>
          </w:tcPr>
          <w:p w14:paraId="5D426CB6" w14:textId="77777777" w:rsidR="00841F22" w:rsidRPr="00C13CAD" w:rsidRDefault="00841F22" w:rsidP="00841F22">
            <w:pPr>
              <w:pStyle w:val="56"/>
              <w:rPr>
                <w:sz w:val="22"/>
                <w:szCs w:val="22"/>
              </w:rPr>
            </w:pPr>
            <w:r w:rsidRPr="00C13CAD">
              <w:rPr>
                <w:color w:val="000000"/>
                <w:sz w:val="22"/>
                <w:szCs w:val="22"/>
              </w:rPr>
              <w:t>21</w:t>
            </w:r>
          </w:p>
        </w:tc>
        <w:tc>
          <w:tcPr>
            <w:tcW w:w="914" w:type="pct"/>
            <w:noWrap/>
          </w:tcPr>
          <w:p w14:paraId="58517A60" w14:textId="77777777" w:rsidR="00841F22" w:rsidRPr="00C13CAD" w:rsidRDefault="00841F22" w:rsidP="00841F22">
            <w:pPr>
              <w:pStyle w:val="56"/>
              <w:rPr>
                <w:sz w:val="22"/>
                <w:szCs w:val="22"/>
              </w:rPr>
            </w:pPr>
            <w:r w:rsidRPr="00C13CAD">
              <w:rPr>
                <w:color w:val="000000"/>
                <w:sz w:val="22"/>
                <w:szCs w:val="22"/>
              </w:rPr>
              <w:t>肖营村</w:t>
            </w:r>
          </w:p>
        </w:tc>
        <w:tc>
          <w:tcPr>
            <w:tcW w:w="451" w:type="pct"/>
            <w:noWrap/>
          </w:tcPr>
          <w:p w14:paraId="48D0A32B" w14:textId="77777777" w:rsidR="00841F22" w:rsidRPr="00C13CAD" w:rsidRDefault="00841F22" w:rsidP="00841F22">
            <w:pPr>
              <w:pStyle w:val="56"/>
              <w:rPr>
                <w:sz w:val="22"/>
                <w:szCs w:val="22"/>
              </w:rPr>
            </w:pPr>
            <w:r w:rsidRPr="00C13CAD">
              <w:rPr>
                <w:color w:val="000000"/>
                <w:sz w:val="22"/>
                <w:szCs w:val="22"/>
              </w:rPr>
              <w:t>6816.52</w:t>
            </w:r>
          </w:p>
        </w:tc>
        <w:tc>
          <w:tcPr>
            <w:tcW w:w="451" w:type="pct"/>
            <w:noWrap/>
          </w:tcPr>
          <w:p w14:paraId="071090DA" w14:textId="77777777" w:rsidR="00841F22" w:rsidRPr="00C13CAD" w:rsidRDefault="00841F22" w:rsidP="00841F22">
            <w:pPr>
              <w:pStyle w:val="56"/>
              <w:rPr>
                <w:sz w:val="22"/>
                <w:szCs w:val="22"/>
              </w:rPr>
            </w:pPr>
            <w:r w:rsidRPr="00C13CAD">
              <w:rPr>
                <w:color w:val="000000"/>
                <w:sz w:val="22"/>
                <w:szCs w:val="22"/>
              </w:rPr>
              <w:t>-28068.3</w:t>
            </w:r>
          </w:p>
        </w:tc>
        <w:tc>
          <w:tcPr>
            <w:tcW w:w="442" w:type="pct"/>
            <w:noWrap/>
          </w:tcPr>
          <w:p w14:paraId="2191A1B6" w14:textId="77777777" w:rsidR="00841F22" w:rsidRPr="00C13CAD" w:rsidRDefault="00841F22" w:rsidP="00841F22">
            <w:pPr>
              <w:pStyle w:val="56"/>
              <w:rPr>
                <w:sz w:val="22"/>
                <w:szCs w:val="22"/>
              </w:rPr>
            </w:pPr>
            <w:r w:rsidRPr="00C13CAD">
              <w:rPr>
                <w:color w:val="000000"/>
                <w:sz w:val="22"/>
                <w:szCs w:val="22"/>
              </w:rPr>
              <w:t>1762.54</w:t>
            </w:r>
          </w:p>
        </w:tc>
        <w:tc>
          <w:tcPr>
            <w:tcW w:w="416" w:type="pct"/>
            <w:noWrap/>
            <w:vAlign w:val="bottom"/>
          </w:tcPr>
          <w:p w14:paraId="6AF58487" w14:textId="4AD3BA02" w:rsidR="00841F22" w:rsidRPr="00C13CAD" w:rsidRDefault="00841F22" w:rsidP="00841F22">
            <w:pPr>
              <w:pStyle w:val="56"/>
            </w:pPr>
            <w:r w:rsidRPr="00C13CAD">
              <w:t>期间平均</w:t>
            </w:r>
          </w:p>
        </w:tc>
        <w:tc>
          <w:tcPr>
            <w:tcW w:w="503" w:type="pct"/>
            <w:noWrap/>
            <w:vAlign w:val="bottom"/>
          </w:tcPr>
          <w:p w14:paraId="67EA1ED5" w14:textId="375638C8" w:rsidR="00841F22" w:rsidRPr="00C13CAD" w:rsidRDefault="00841F22" w:rsidP="00841F22">
            <w:pPr>
              <w:pStyle w:val="56"/>
            </w:pPr>
            <w:r w:rsidRPr="00C13CAD">
              <w:t>第</w:t>
            </w:r>
            <w:r w:rsidRPr="00C13CAD">
              <w:t>1</w:t>
            </w:r>
            <w:r w:rsidRPr="00C13CAD">
              <w:t>大</w:t>
            </w:r>
          </w:p>
        </w:tc>
        <w:tc>
          <w:tcPr>
            <w:tcW w:w="664" w:type="pct"/>
            <w:noWrap/>
            <w:vAlign w:val="bottom"/>
          </w:tcPr>
          <w:p w14:paraId="1BADD1E2" w14:textId="36AA9E65" w:rsidR="00841F22" w:rsidRPr="00C13CAD" w:rsidRDefault="00841F22" w:rsidP="00841F22">
            <w:pPr>
              <w:pStyle w:val="56"/>
            </w:pPr>
            <w:r w:rsidRPr="00C13CAD">
              <w:t>3.26E-11</w:t>
            </w:r>
          </w:p>
        </w:tc>
        <w:tc>
          <w:tcPr>
            <w:tcW w:w="444" w:type="pct"/>
            <w:noWrap/>
            <w:vAlign w:val="bottom"/>
          </w:tcPr>
          <w:p w14:paraId="76599248" w14:textId="61191B07" w:rsidR="00841F22" w:rsidRPr="00C13CAD" w:rsidRDefault="00841F22" w:rsidP="00841F22">
            <w:pPr>
              <w:pStyle w:val="56"/>
            </w:pPr>
            <w:r w:rsidRPr="00C13CAD">
              <w:t>6E-07</w:t>
            </w:r>
          </w:p>
        </w:tc>
        <w:tc>
          <w:tcPr>
            <w:tcW w:w="464" w:type="pct"/>
            <w:noWrap/>
            <w:vAlign w:val="bottom"/>
          </w:tcPr>
          <w:p w14:paraId="654DC36C" w14:textId="6B4752E2" w:rsidR="00841F22" w:rsidRPr="00C13CAD" w:rsidRDefault="00841F22" w:rsidP="00841F22">
            <w:pPr>
              <w:pStyle w:val="56"/>
            </w:pPr>
            <w:r w:rsidRPr="00C13CAD">
              <w:t>0.0054</w:t>
            </w:r>
          </w:p>
        </w:tc>
      </w:tr>
      <w:tr w:rsidR="00841F22" w:rsidRPr="00C13CAD" w14:paraId="4606E63F" w14:textId="77777777" w:rsidTr="00841F22">
        <w:trPr>
          <w:trHeight w:val="270"/>
        </w:trPr>
        <w:tc>
          <w:tcPr>
            <w:tcW w:w="251" w:type="pct"/>
            <w:noWrap/>
          </w:tcPr>
          <w:p w14:paraId="7B55DD76" w14:textId="77777777" w:rsidR="00841F22" w:rsidRPr="00C13CAD" w:rsidRDefault="00841F22" w:rsidP="00841F22">
            <w:pPr>
              <w:pStyle w:val="56"/>
              <w:rPr>
                <w:sz w:val="22"/>
                <w:szCs w:val="22"/>
              </w:rPr>
            </w:pPr>
            <w:r w:rsidRPr="00C13CAD">
              <w:rPr>
                <w:color w:val="000000"/>
                <w:sz w:val="22"/>
                <w:szCs w:val="22"/>
              </w:rPr>
              <w:t>22</w:t>
            </w:r>
          </w:p>
        </w:tc>
        <w:tc>
          <w:tcPr>
            <w:tcW w:w="914" w:type="pct"/>
            <w:noWrap/>
          </w:tcPr>
          <w:p w14:paraId="281DE09E" w14:textId="77777777" w:rsidR="00841F22" w:rsidRPr="00C13CAD" w:rsidRDefault="00841F22" w:rsidP="00841F22">
            <w:pPr>
              <w:pStyle w:val="56"/>
              <w:rPr>
                <w:sz w:val="22"/>
                <w:szCs w:val="22"/>
              </w:rPr>
            </w:pPr>
            <w:r w:rsidRPr="00C13CAD">
              <w:rPr>
                <w:color w:val="000000"/>
                <w:sz w:val="22"/>
                <w:szCs w:val="22"/>
              </w:rPr>
              <w:t>古浪县定宁镇初级中学</w:t>
            </w:r>
          </w:p>
        </w:tc>
        <w:tc>
          <w:tcPr>
            <w:tcW w:w="451" w:type="pct"/>
            <w:noWrap/>
          </w:tcPr>
          <w:p w14:paraId="1D3EE4D8" w14:textId="77777777" w:rsidR="00841F22" w:rsidRPr="00C13CAD" w:rsidRDefault="00841F22" w:rsidP="00841F22">
            <w:pPr>
              <w:pStyle w:val="56"/>
              <w:rPr>
                <w:sz w:val="22"/>
                <w:szCs w:val="22"/>
              </w:rPr>
            </w:pPr>
            <w:r w:rsidRPr="00C13CAD">
              <w:rPr>
                <w:color w:val="000000"/>
                <w:sz w:val="22"/>
                <w:szCs w:val="22"/>
              </w:rPr>
              <w:t>5719.49</w:t>
            </w:r>
          </w:p>
        </w:tc>
        <w:tc>
          <w:tcPr>
            <w:tcW w:w="451" w:type="pct"/>
            <w:noWrap/>
          </w:tcPr>
          <w:p w14:paraId="10DDE4F9" w14:textId="77777777" w:rsidR="00841F22" w:rsidRPr="00C13CAD" w:rsidRDefault="00841F22" w:rsidP="00841F22">
            <w:pPr>
              <w:pStyle w:val="56"/>
              <w:rPr>
                <w:sz w:val="22"/>
                <w:szCs w:val="22"/>
              </w:rPr>
            </w:pPr>
            <w:r w:rsidRPr="00C13CAD">
              <w:rPr>
                <w:color w:val="000000"/>
                <w:sz w:val="22"/>
                <w:szCs w:val="22"/>
              </w:rPr>
              <w:t>-31107.4</w:t>
            </w:r>
          </w:p>
        </w:tc>
        <w:tc>
          <w:tcPr>
            <w:tcW w:w="442" w:type="pct"/>
            <w:noWrap/>
          </w:tcPr>
          <w:p w14:paraId="2BA5E845" w14:textId="77777777" w:rsidR="00841F22" w:rsidRPr="00C13CAD" w:rsidRDefault="00841F22" w:rsidP="00841F22">
            <w:pPr>
              <w:pStyle w:val="56"/>
              <w:rPr>
                <w:sz w:val="22"/>
                <w:szCs w:val="22"/>
              </w:rPr>
            </w:pPr>
            <w:r w:rsidRPr="00C13CAD">
              <w:rPr>
                <w:color w:val="000000"/>
                <w:sz w:val="22"/>
                <w:szCs w:val="22"/>
              </w:rPr>
              <w:t>1805</w:t>
            </w:r>
          </w:p>
        </w:tc>
        <w:tc>
          <w:tcPr>
            <w:tcW w:w="416" w:type="pct"/>
            <w:noWrap/>
            <w:vAlign w:val="bottom"/>
          </w:tcPr>
          <w:p w14:paraId="16CC614E" w14:textId="7C0A9EA4" w:rsidR="00841F22" w:rsidRPr="00C13CAD" w:rsidRDefault="00841F22" w:rsidP="00841F22">
            <w:pPr>
              <w:pStyle w:val="56"/>
            </w:pPr>
            <w:r w:rsidRPr="00C13CAD">
              <w:t>期间平均</w:t>
            </w:r>
          </w:p>
        </w:tc>
        <w:tc>
          <w:tcPr>
            <w:tcW w:w="503" w:type="pct"/>
            <w:noWrap/>
            <w:vAlign w:val="bottom"/>
          </w:tcPr>
          <w:p w14:paraId="39BDB6B1" w14:textId="26F2F2C0" w:rsidR="00841F22" w:rsidRPr="00C13CAD" w:rsidRDefault="00841F22" w:rsidP="00841F22">
            <w:pPr>
              <w:pStyle w:val="56"/>
            </w:pPr>
            <w:r w:rsidRPr="00C13CAD">
              <w:t>第</w:t>
            </w:r>
            <w:r w:rsidRPr="00C13CAD">
              <w:t>1</w:t>
            </w:r>
            <w:r w:rsidRPr="00C13CAD">
              <w:t>大</w:t>
            </w:r>
          </w:p>
        </w:tc>
        <w:tc>
          <w:tcPr>
            <w:tcW w:w="664" w:type="pct"/>
            <w:noWrap/>
            <w:vAlign w:val="bottom"/>
          </w:tcPr>
          <w:p w14:paraId="3E167779" w14:textId="22948214" w:rsidR="00841F22" w:rsidRPr="00C13CAD" w:rsidRDefault="00841F22" w:rsidP="00841F22">
            <w:pPr>
              <w:pStyle w:val="56"/>
            </w:pPr>
            <w:r w:rsidRPr="00C13CAD">
              <w:t>1.99E-11</w:t>
            </w:r>
          </w:p>
        </w:tc>
        <w:tc>
          <w:tcPr>
            <w:tcW w:w="444" w:type="pct"/>
            <w:noWrap/>
            <w:vAlign w:val="bottom"/>
          </w:tcPr>
          <w:p w14:paraId="7EF22842" w14:textId="0EC2D0D8" w:rsidR="00841F22" w:rsidRPr="00C13CAD" w:rsidRDefault="00841F22" w:rsidP="00841F22">
            <w:pPr>
              <w:pStyle w:val="56"/>
            </w:pPr>
            <w:r w:rsidRPr="00C13CAD">
              <w:t>6E-07</w:t>
            </w:r>
          </w:p>
        </w:tc>
        <w:tc>
          <w:tcPr>
            <w:tcW w:w="464" w:type="pct"/>
            <w:noWrap/>
            <w:vAlign w:val="bottom"/>
          </w:tcPr>
          <w:p w14:paraId="2AFF5ADF" w14:textId="44A73D94" w:rsidR="00841F22" w:rsidRPr="00C13CAD" w:rsidRDefault="00841F22" w:rsidP="00841F22">
            <w:pPr>
              <w:pStyle w:val="56"/>
            </w:pPr>
            <w:r w:rsidRPr="00C13CAD">
              <w:t>0.0033</w:t>
            </w:r>
          </w:p>
        </w:tc>
      </w:tr>
      <w:tr w:rsidR="00841F22" w:rsidRPr="00C13CAD" w14:paraId="6CDCC6A3" w14:textId="77777777" w:rsidTr="00841F22">
        <w:trPr>
          <w:trHeight w:val="270"/>
        </w:trPr>
        <w:tc>
          <w:tcPr>
            <w:tcW w:w="251" w:type="pct"/>
            <w:noWrap/>
          </w:tcPr>
          <w:p w14:paraId="11BBE9AA" w14:textId="77777777" w:rsidR="00841F22" w:rsidRPr="00C13CAD" w:rsidRDefault="00841F22" w:rsidP="00841F22">
            <w:pPr>
              <w:pStyle w:val="56"/>
              <w:rPr>
                <w:sz w:val="22"/>
                <w:szCs w:val="22"/>
              </w:rPr>
            </w:pPr>
            <w:r w:rsidRPr="00C13CAD">
              <w:rPr>
                <w:color w:val="000000"/>
                <w:sz w:val="22"/>
                <w:szCs w:val="22"/>
              </w:rPr>
              <w:t>23</w:t>
            </w:r>
          </w:p>
        </w:tc>
        <w:tc>
          <w:tcPr>
            <w:tcW w:w="914" w:type="pct"/>
            <w:noWrap/>
          </w:tcPr>
          <w:p w14:paraId="70FFCC03" w14:textId="77777777" w:rsidR="00841F22" w:rsidRPr="00C13CAD" w:rsidRDefault="00841F22" w:rsidP="00841F22">
            <w:pPr>
              <w:pStyle w:val="56"/>
              <w:rPr>
                <w:sz w:val="22"/>
                <w:szCs w:val="22"/>
              </w:rPr>
            </w:pPr>
            <w:r w:rsidRPr="00C13CAD">
              <w:rPr>
                <w:color w:val="000000"/>
                <w:sz w:val="22"/>
                <w:szCs w:val="22"/>
              </w:rPr>
              <w:t>光丰村</w:t>
            </w:r>
          </w:p>
        </w:tc>
        <w:tc>
          <w:tcPr>
            <w:tcW w:w="451" w:type="pct"/>
            <w:noWrap/>
          </w:tcPr>
          <w:p w14:paraId="20428434" w14:textId="77777777" w:rsidR="00841F22" w:rsidRPr="00C13CAD" w:rsidRDefault="00841F22" w:rsidP="00841F22">
            <w:pPr>
              <w:pStyle w:val="56"/>
              <w:rPr>
                <w:sz w:val="22"/>
                <w:szCs w:val="22"/>
              </w:rPr>
            </w:pPr>
            <w:r w:rsidRPr="00C13CAD">
              <w:rPr>
                <w:color w:val="000000"/>
                <w:sz w:val="22"/>
                <w:szCs w:val="22"/>
              </w:rPr>
              <w:t>6648.79</w:t>
            </w:r>
          </w:p>
        </w:tc>
        <w:tc>
          <w:tcPr>
            <w:tcW w:w="451" w:type="pct"/>
            <w:noWrap/>
          </w:tcPr>
          <w:p w14:paraId="32D69522" w14:textId="77777777" w:rsidR="00841F22" w:rsidRPr="00C13CAD" w:rsidRDefault="00841F22" w:rsidP="00841F22">
            <w:pPr>
              <w:pStyle w:val="56"/>
              <w:rPr>
                <w:sz w:val="22"/>
                <w:szCs w:val="22"/>
              </w:rPr>
            </w:pPr>
            <w:r w:rsidRPr="00C13CAD">
              <w:rPr>
                <w:color w:val="000000"/>
                <w:sz w:val="22"/>
                <w:szCs w:val="22"/>
              </w:rPr>
              <w:t>-24652.3</w:t>
            </w:r>
          </w:p>
        </w:tc>
        <w:tc>
          <w:tcPr>
            <w:tcW w:w="442" w:type="pct"/>
            <w:noWrap/>
          </w:tcPr>
          <w:p w14:paraId="6D2415D0" w14:textId="77777777" w:rsidR="00841F22" w:rsidRPr="00C13CAD" w:rsidRDefault="00841F22" w:rsidP="00841F22">
            <w:pPr>
              <w:pStyle w:val="56"/>
              <w:rPr>
                <w:sz w:val="22"/>
                <w:szCs w:val="22"/>
              </w:rPr>
            </w:pPr>
            <w:r w:rsidRPr="00C13CAD">
              <w:rPr>
                <w:color w:val="000000"/>
                <w:sz w:val="22"/>
                <w:szCs w:val="22"/>
              </w:rPr>
              <w:t>1719.74</w:t>
            </w:r>
          </w:p>
        </w:tc>
        <w:tc>
          <w:tcPr>
            <w:tcW w:w="416" w:type="pct"/>
            <w:noWrap/>
            <w:vAlign w:val="bottom"/>
          </w:tcPr>
          <w:p w14:paraId="1C65ABF3" w14:textId="0CEED418" w:rsidR="00841F22" w:rsidRPr="00C13CAD" w:rsidRDefault="00841F22" w:rsidP="00841F22">
            <w:pPr>
              <w:pStyle w:val="56"/>
            </w:pPr>
            <w:r w:rsidRPr="00C13CAD">
              <w:t>期间平均</w:t>
            </w:r>
          </w:p>
        </w:tc>
        <w:tc>
          <w:tcPr>
            <w:tcW w:w="503" w:type="pct"/>
            <w:noWrap/>
            <w:vAlign w:val="bottom"/>
          </w:tcPr>
          <w:p w14:paraId="03824599" w14:textId="03D16300" w:rsidR="00841F22" w:rsidRPr="00C13CAD" w:rsidRDefault="00841F22" w:rsidP="00841F22">
            <w:pPr>
              <w:pStyle w:val="56"/>
            </w:pPr>
            <w:r w:rsidRPr="00C13CAD">
              <w:t>第</w:t>
            </w:r>
            <w:r w:rsidRPr="00C13CAD">
              <w:t>1</w:t>
            </w:r>
            <w:r w:rsidRPr="00C13CAD">
              <w:t>大</w:t>
            </w:r>
          </w:p>
        </w:tc>
        <w:tc>
          <w:tcPr>
            <w:tcW w:w="664" w:type="pct"/>
            <w:noWrap/>
            <w:vAlign w:val="bottom"/>
          </w:tcPr>
          <w:p w14:paraId="37B4BA87" w14:textId="43FCB9CB" w:rsidR="00841F22" w:rsidRPr="00C13CAD" w:rsidRDefault="00841F22" w:rsidP="00841F22">
            <w:pPr>
              <w:pStyle w:val="56"/>
            </w:pPr>
            <w:r w:rsidRPr="00C13CAD">
              <w:t>1.44E-11</w:t>
            </w:r>
          </w:p>
        </w:tc>
        <w:tc>
          <w:tcPr>
            <w:tcW w:w="444" w:type="pct"/>
            <w:noWrap/>
            <w:vAlign w:val="bottom"/>
          </w:tcPr>
          <w:p w14:paraId="2B648C82" w14:textId="640A336E" w:rsidR="00841F22" w:rsidRPr="00C13CAD" w:rsidRDefault="00841F22" w:rsidP="00841F22">
            <w:pPr>
              <w:pStyle w:val="56"/>
            </w:pPr>
            <w:r w:rsidRPr="00C13CAD">
              <w:t>6E-07</w:t>
            </w:r>
          </w:p>
        </w:tc>
        <w:tc>
          <w:tcPr>
            <w:tcW w:w="464" w:type="pct"/>
            <w:noWrap/>
            <w:vAlign w:val="bottom"/>
          </w:tcPr>
          <w:p w14:paraId="4B6F2B4C" w14:textId="7084D15B" w:rsidR="00841F22" w:rsidRPr="00C13CAD" w:rsidRDefault="00841F22" w:rsidP="00841F22">
            <w:pPr>
              <w:pStyle w:val="56"/>
            </w:pPr>
            <w:r w:rsidRPr="00C13CAD">
              <w:t>0.0024</w:t>
            </w:r>
          </w:p>
        </w:tc>
      </w:tr>
      <w:tr w:rsidR="00841F22" w:rsidRPr="00C13CAD" w14:paraId="36F24C7A" w14:textId="77777777" w:rsidTr="00841F22">
        <w:trPr>
          <w:trHeight w:val="270"/>
        </w:trPr>
        <w:tc>
          <w:tcPr>
            <w:tcW w:w="251" w:type="pct"/>
            <w:noWrap/>
          </w:tcPr>
          <w:p w14:paraId="6CBD5952" w14:textId="77777777" w:rsidR="00841F22" w:rsidRPr="00C13CAD" w:rsidRDefault="00841F22" w:rsidP="00841F22">
            <w:pPr>
              <w:pStyle w:val="56"/>
              <w:rPr>
                <w:sz w:val="22"/>
                <w:szCs w:val="22"/>
              </w:rPr>
            </w:pPr>
            <w:r w:rsidRPr="00C13CAD">
              <w:rPr>
                <w:color w:val="000000"/>
                <w:sz w:val="22"/>
                <w:szCs w:val="22"/>
              </w:rPr>
              <w:t>24</w:t>
            </w:r>
          </w:p>
        </w:tc>
        <w:tc>
          <w:tcPr>
            <w:tcW w:w="914" w:type="pct"/>
            <w:noWrap/>
          </w:tcPr>
          <w:p w14:paraId="3718842B" w14:textId="77777777" w:rsidR="00841F22" w:rsidRPr="00C13CAD" w:rsidRDefault="00841F22" w:rsidP="00841F22">
            <w:pPr>
              <w:pStyle w:val="56"/>
              <w:rPr>
                <w:sz w:val="22"/>
                <w:szCs w:val="22"/>
              </w:rPr>
            </w:pPr>
            <w:r w:rsidRPr="00C13CAD">
              <w:rPr>
                <w:color w:val="000000"/>
                <w:sz w:val="22"/>
                <w:szCs w:val="22"/>
              </w:rPr>
              <w:t>泗水村</w:t>
            </w:r>
          </w:p>
        </w:tc>
        <w:tc>
          <w:tcPr>
            <w:tcW w:w="451" w:type="pct"/>
            <w:noWrap/>
          </w:tcPr>
          <w:p w14:paraId="42933652" w14:textId="77777777" w:rsidR="00841F22" w:rsidRPr="00C13CAD" w:rsidRDefault="00841F22" w:rsidP="00841F22">
            <w:pPr>
              <w:pStyle w:val="56"/>
              <w:rPr>
                <w:sz w:val="22"/>
                <w:szCs w:val="22"/>
              </w:rPr>
            </w:pPr>
            <w:r w:rsidRPr="00C13CAD">
              <w:rPr>
                <w:color w:val="000000"/>
                <w:sz w:val="22"/>
                <w:szCs w:val="22"/>
              </w:rPr>
              <w:t>3650.17</w:t>
            </w:r>
          </w:p>
        </w:tc>
        <w:tc>
          <w:tcPr>
            <w:tcW w:w="451" w:type="pct"/>
            <w:noWrap/>
          </w:tcPr>
          <w:p w14:paraId="2497B352" w14:textId="77777777" w:rsidR="00841F22" w:rsidRPr="00C13CAD" w:rsidRDefault="00841F22" w:rsidP="00841F22">
            <w:pPr>
              <w:pStyle w:val="56"/>
              <w:rPr>
                <w:sz w:val="22"/>
                <w:szCs w:val="22"/>
              </w:rPr>
            </w:pPr>
            <w:r w:rsidRPr="00C13CAD">
              <w:rPr>
                <w:color w:val="000000"/>
                <w:sz w:val="22"/>
                <w:szCs w:val="22"/>
              </w:rPr>
              <w:t>-27347.2</w:t>
            </w:r>
          </w:p>
        </w:tc>
        <w:tc>
          <w:tcPr>
            <w:tcW w:w="442" w:type="pct"/>
            <w:noWrap/>
          </w:tcPr>
          <w:p w14:paraId="6AC707DC" w14:textId="77777777" w:rsidR="00841F22" w:rsidRPr="00C13CAD" w:rsidRDefault="00841F22" w:rsidP="00841F22">
            <w:pPr>
              <w:pStyle w:val="56"/>
              <w:rPr>
                <w:sz w:val="22"/>
                <w:szCs w:val="22"/>
              </w:rPr>
            </w:pPr>
            <w:r w:rsidRPr="00C13CAD">
              <w:rPr>
                <w:color w:val="000000"/>
                <w:sz w:val="22"/>
                <w:szCs w:val="22"/>
              </w:rPr>
              <w:t>1764.63</w:t>
            </w:r>
          </w:p>
        </w:tc>
        <w:tc>
          <w:tcPr>
            <w:tcW w:w="416" w:type="pct"/>
            <w:noWrap/>
            <w:vAlign w:val="bottom"/>
          </w:tcPr>
          <w:p w14:paraId="7085702A" w14:textId="3DA22B0D" w:rsidR="00841F22" w:rsidRPr="00C13CAD" w:rsidRDefault="00841F22" w:rsidP="00841F22">
            <w:pPr>
              <w:pStyle w:val="56"/>
            </w:pPr>
            <w:r w:rsidRPr="00C13CAD">
              <w:t>期间平均</w:t>
            </w:r>
          </w:p>
        </w:tc>
        <w:tc>
          <w:tcPr>
            <w:tcW w:w="503" w:type="pct"/>
            <w:noWrap/>
            <w:vAlign w:val="bottom"/>
          </w:tcPr>
          <w:p w14:paraId="4A2CF52A" w14:textId="56A6506C" w:rsidR="00841F22" w:rsidRPr="00C13CAD" w:rsidRDefault="00841F22" w:rsidP="00841F22">
            <w:pPr>
              <w:pStyle w:val="56"/>
            </w:pPr>
            <w:r w:rsidRPr="00C13CAD">
              <w:t>第</w:t>
            </w:r>
            <w:r w:rsidRPr="00C13CAD">
              <w:t>1</w:t>
            </w:r>
            <w:r w:rsidRPr="00C13CAD">
              <w:t>大</w:t>
            </w:r>
          </w:p>
        </w:tc>
        <w:tc>
          <w:tcPr>
            <w:tcW w:w="664" w:type="pct"/>
            <w:noWrap/>
            <w:vAlign w:val="bottom"/>
          </w:tcPr>
          <w:p w14:paraId="39C63A7A" w14:textId="450FA5A7" w:rsidR="00841F22" w:rsidRPr="00C13CAD" w:rsidRDefault="00841F22" w:rsidP="00841F22">
            <w:pPr>
              <w:pStyle w:val="56"/>
            </w:pPr>
            <w:r w:rsidRPr="00C13CAD">
              <w:t>2.78E-11</w:t>
            </w:r>
          </w:p>
        </w:tc>
        <w:tc>
          <w:tcPr>
            <w:tcW w:w="444" w:type="pct"/>
            <w:noWrap/>
            <w:vAlign w:val="bottom"/>
          </w:tcPr>
          <w:p w14:paraId="04BE3B95" w14:textId="7872D770" w:rsidR="00841F22" w:rsidRPr="00C13CAD" w:rsidRDefault="00841F22" w:rsidP="00841F22">
            <w:pPr>
              <w:pStyle w:val="56"/>
            </w:pPr>
            <w:r w:rsidRPr="00C13CAD">
              <w:t>6E-07</w:t>
            </w:r>
          </w:p>
        </w:tc>
        <w:tc>
          <w:tcPr>
            <w:tcW w:w="464" w:type="pct"/>
            <w:noWrap/>
            <w:vAlign w:val="bottom"/>
          </w:tcPr>
          <w:p w14:paraId="11006DC4" w14:textId="2448D6FE" w:rsidR="00841F22" w:rsidRPr="00C13CAD" w:rsidRDefault="00841F22" w:rsidP="00841F22">
            <w:pPr>
              <w:pStyle w:val="56"/>
            </w:pPr>
            <w:r w:rsidRPr="00C13CAD">
              <w:t>0.0046</w:t>
            </w:r>
          </w:p>
        </w:tc>
      </w:tr>
      <w:tr w:rsidR="00841F22" w:rsidRPr="00C13CAD" w14:paraId="3CF23427" w14:textId="77777777" w:rsidTr="00841F22">
        <w:trPr>
          <w:trHeight w:val="270"/>
        </w:trPr>
        <w:tc>
          <w:tcPr>
            <w:tcW w:w="251" w:type="pct"/>
            <w:noWrap/>
          </w:tcPr>
          <w:p w14:paraId="086CACB4" w14:textId="77777777" w:rsidR="00841F22" w:rsidRPr="00C13CAD" w:rsidRDefault="00841F22" w:rsidP="00841F22">
            <w:pPr>
              <w:pStyle w:val="56"/>
              <w:rPr>
                <w:sz w:val="22"/>
                <w:szCs w:val="22"/>
              </w:rPr>
            </w:pPr>
            <w:r w:rsidRPr="00C13CAD">
              <w:rPr>
                <w:color w:val="000000"/>
                <w:sz w:val="22"/>
                <w:szCs w:val="22"/>
              </w:rPr>
              <w:t>25</w:t>
            </w:r>
          </w:p>
        </w:tc>
        <w:tc>
          <w:tcPr>
            <w:tcW w:w="914" w:type="pct"/>
            <w:noWrap/>
          </w:tcPr>
          <w:p w14:paraId="4C2A3AB3" w14:textId="77777777" w:rsidR="00841F22" w:rsidRPr="00C13CAD" w:rsidRDefault="00841F22" w:rsidP="00841F22">
            <w:pPr>
              <w:pStyle w:val="56"/>
              <w:rPr>
                <w:sz w:val="22"/>
                <w:szCs w:val="22"/>
              </w:rPr>
            </w:pPr>
            <w:r w:rsidRPr="00C13CAD">
              <w:rPr>
                <w:color w:val="000000"/>
                <w:sz w:val="22"/>
                <w:szCs w:val="22"/>
              </w:rPr>
              <w:t>光辉村</w:t>
            </w:r>
          </w:p>
        </w:tc>
        <w:tc>
          <w:tcPr>
            <w:tcW w:w="451" w:type="pct"/>
            <w:noWrap/>
          </w:tcPr>
          <w:p w14:paraId="0B1ABF8B" w14:textId="77777777" w:rsidR="00841F22" w:rsidRPr="00C13CAD" w:rsidRDefault="00841F22" w:rsidP="00841F22">
            <w:pPr>
              <w:pStyle w:val="56"/>
              <w:rPr>
                <w:sz w:val="22"/>
                <w:szCs w:val="22"/>
              </w:rPr>
            </w:pPr>
            <w:r w:rsidRPr="00C13CAD">
              <w:rPr>
                <w:color w:val="000000"/>
                <w:sz w:val="22"/>
                <w:szCs w:val="22"/>
              </w:rPr>
              <w:t>3877.92</w:t>
            </w:r>
          </w:p>
        </w:tc>
        <w:tc>
          <w:tcPr>
            <w:tcW w:w="451" w:type="pct"/>
            <w:noWrap/>
          </w:tcPr>
          <w:p w14:paraId="1C32FB29" w14:textId="77777777" w:rsidR="00841F22" w:rsidRPr="00C13CAD" w:rsidRDefault="00841F22" w:rsidP="00841F22">
            <w:pPr>
              <w:pStyle w:val="56"/>
              <w:rPr>
                <w:sz w:val="22"/>
                <w:szCs w:val="22"/>
              </w:rPr>
            </w:pPr>
            <w:r w:rsidRPr="00C13CAD">
              <w:rPr>
                <w:color w:val="000000"/>
                <w:sz w:val="22"/>
                <w:szCs w:val="22"/>
              </w:rPr>
              <w:t>-23513.5</w:t>
            </w:r>
          </w:p>
        </w:tc>
        <w:tc>
          <w:tcPr>
            <w:tcW w:w="442" w:type="pct"/>
            <w:noWrap/>
          </w:tcPr>
          <w:p w14:paraId="6ADA0831" w14:textId="77777777" w:rsidR="00841F22" w:rsidRPr="00C13CAD" w:rsidRDefault="00841F22" w:rsidP="00841F22">
            <w:pPr>
              <w:pStyle w:val="56"/>
              <w:rPr>
                <w:sz w:val="22"/>
                <w:szCs w:val="22"/>
              </w:rPr>
            </w:pPr>
            <w:r w:rsidRPr="00C13CAD">
              <w:rPr>
                <w:color w:val="000000"/>
                <w:sz w:val="22"/>
                <w:szCs w:val="22"/>
              </w:rPr>
              <w:t>1717.03</w:t>
            </w:r>
          </w:p>
        </w:tc>
        <w:tc>
          <w:tcPr>
            <w:tcW w:w="416" w:type="pct"/>
            <w:noWrap/>
            <w:vAlign w:val="bottom"/>
          </w:tcPr>
          <w:p w14:paraId="497937C3" w14:textId="77D65993" w:rsidR="00841F22" w:rsidRPr="00C13CAD" w:rsidRDefault="00841F22" w:rsidP="00841F22">
            <w:pPr>
              <w:pStyle w:val="56"/>
            </w:pPr>
            <w:r w:rsidRPr="00C13CAD">
              <w:t>期间平均</w:t>
            </w:r>
          </w:p>
        </w:tc>
        <w:tc>
          <w:tcPr>
            <w:tcW w:w="503" w:type="pct"/>
            <w:noWrap/>
            <w:vAlign w:val="bottom"/>
          </w:tcPr>
          <w:p w14:paraId="4A5D0656" w14:textId="688C509B" w:rsidR="00841F22" w:rsidRPr="00C13CAD" w:rsidRDefault="00841F22" w:rsidP="00841F22">
            <w:pPr>
              <w:pStyle w:val="56"/>
            </w:pPr>
            <w:r w:rsidRPr="00C13CAD">
              <w:t>第</w:t>
            </w:r>
            <w:r w:rsidRPr="00C13CAD">
              <w:t>1</w:t>
            </w:r>
            <w:r w:rsidRPr="00C13CAD">
              <w:t>大</w:t>
            </w:r>
          </w:p>
        </w:tc>
        <w:tc>
          <w:tcPr>
            <w:tcW w:w="664" w:type="pct"/>
            <w:noWrap/>
            <w:vAlign w:val="bottom"/>
          </w:tcPr>
          <w:p w14:paraId="6DC8EA8E" w14:textId="345CDE0F" w:rsidR="00841F22" w:rsidRPr="00C13CAD" w:rsidRDefault="00841F22" w:rsidP="00841F22">
            <w:pPr>
              <w:pStyle w:val="56"/>
            </w:pPr>
            <w:r w:rsidRPr="00C13CAD">
              <w:t>1.38E-11</w:t>
            </w:r>
          </w:p>
        </w:tc>
        <w:tc>
          <w:tcPr>
            <w:tcW w:w="444" w:type="pct"/>
            <w:noWrap/>
            <w:vAlign w:val="bottom"/>
          </w:tcPr>
          <w:p w14:paraId="4FDB3735" w14:textId="7809BA5E" w:rsidR="00841F22" w:rsidRPr="00C13CAD" w:rsidRDefault="00841F22" w:rsidP="00841F22">
            <w:pPr>
              <w:pStyle w:val="56"/>
            </w:pPr>
            <w:r w:rsidRPr="00C13CAD">
              <w:t>6E-07</w:t>
            </w:r>
          </w:p>
        </w:tc>
        <w:tc>
          <w:tcPr>
            <w:tcW w:w="464" w:type="pct"/>
            <w:noWrap/>
            <w:vAlign w:val="bottom"/>
          </w:tcPr>
          <w:p w14:paraId="27E1BC34" w14:textId="2C725EB8" w:rsidR="00841F22" w:rsidRPr="00C13CAD" w:rsidRDefault="00841F22" w:rsidP="00841F22">
            <w:pPr>
              <w:pStyle w:val="56"/>
            </w:pPr>
            <w:r w:rsidRPr="00C13CAD">
              <w:t>0.0023</w:t>
            </w:r>
          </w:p>
        </w:tc>
      </w:tr>
      <w:tr w:rsidR="00841F22" w:rsidRPr="00C13CAD" w14:paraId="274A356F" w14:textId="77777777" w:rsidTr="00841F22">
        <w:trPr>
          <w:trHeight w:val="270"/>
        </w:trPr>
        <w:tc>
          <w:tcPr>
            <w:tcW w:w="251" w:type="pct"/>
            <w:noWrap/>
          </w:tcPr>
          <w:p w14:paraId="32C77F4E" w14:textId="77777777" w:rsidR="00841F22" w:rsidRPr="00C13CAD" w:rsidRDefault="00841F22" w:rsidP="00841F22">
            <w:pPr>
              <w:pStyle w:val="56"/>
              <w:rPr>
                <w:sz w:val="22"/>
                <w:szCs w:val="22"/>
              </w:rPr>
            </w:pPr>
            <w:r w:rsidRPr="00C13CAD">
              <w:rPr>
                <w:color w:val="000000"/>
                <w:sz w:val="22"/>
                <w:szCs w:val="22"/>
              </w:rPr>
              <w:t>26</w:t>
            </w:r>
          </w:p>
        </w:tc>
        <w:tc>
          <w:tcPr>
            <w:tcW w:w="914" w:type="pct"/>
            <w:noWrap/>
          </w:tcPr>
          <w:p w14:paraId="2A6BA396" w14:textId="77777777" w:rsidR="00841F22" w:rsidRPr="00C13CAD" w:rsidRDefault="00841F22" w:rsidP="00841F22">
            <w:pPr>
              <w:pStyle w:val="56"/>
              <w:rPr>
                <w:sz w:val="22"/>
                <w:szCs w:val="22"/>
              </w:rPr>
            </w:pPr>
            <w:r w:rsidRPr="00C13CAD">
              <w:rPr>
                <w:color w:val="000000"/>
                <w:sz w:val="22"/>
                <w:szCs w:val="22"/>
              </w:rPr>
              <w:t>元墩子</w:t>
            </w:r>
          </w:p>
        </w:tc>
        <w:tc>
          <w:tcPr>
            <w:tcW w:w="451" w:type="pct"/>
            <w:noWrap/>
          </w:tcPr>
          <w:p w14:paraId="7E6F7992" w14:textId="77777777" w:rsidR="00841F22" w:rsidRPr="00C13CAD" w:rsidRDefault="00841F22" w:rsidP="00841F22">
            <w:pPr>
              <w:pStyle w:val="56"/>
              <w:rPr>
                <w:sz w:val="22"/>
                <w:szCs w:val="22"/>
              </w:rPr>
            </w:pPr>
            <w:r w:rsidRPr="00C13CAD">
              <w:rPr>
                <w:color w:val="000000"/>
                <w:sz w:val="22"/>
                <w:szCs w:val="22"/>
              </w:rPr>
              <w:t>5206.42</w:t>
            </w:r>
          </w:p>
        </w:tc>
        <w:tc>
          <w:tcPr>
            <w:tcW w:w="451" w:type="pct"/>
            <w:noWrap/>
          </w:tcPr>
          <w:p w14:paraId="1597CC34" w14:textId="77777777" w:rsidR="00841F22" w:rsidRPr="00C13CAD" w:rsidRDefault="00841F22" w:rsidP="00841F22">
            <w:pPr>
              <w:pStyle w:val="56"/>
              <w:rPr>
                <w:sz w:val="22"/>
                <w:szCs w:val="22"/>
              </w:rPr>
            </w:pPr>
            <w:r w:rsidRPr="00C13CAD">
              <w:rPr>
                <w:color w:val="000000"/>
                <w:sz w:val="22"/>
                <w:szCs w:val="22"/>
              </w:rPr>
              <w:t>-20742.7</w:t>
            </w:r>
          </w:p>
        </w:tc>
        <w:tc>
          <w:tcPr>
            <w:tcW w:w="442" w:type="pct"/>
            <w:noWrap/>
          </w:tcPr>
          <w:p w14:paraId="7B81AB99" w14:textId="77777777" w:rsidR="00841F22" w:rsidRPr="00C13CAD" w:rsidRDefault="00841F22" w:rsidP="00841F22">
            <w:pPr>
              <w:pStyle w:val="56"/>
              <w:rPr>
                <w:sz w:val="22"/>
                <w:szCs w:val="22"/>
              </w:rPr>
            </w:pPr>
            <w:r w:rsidRPr="00C13CAD">
              <w:rPr>
                <w:color w:val="000000"/>
                <w:sz w:val="22"/>
                <w:szCs w:val="22"/>
              </w:rPr>
              <w:t>1679.75</w:t>
            </w:r>
          </w:p>
        </w:tc>
        <w:tc>
          <w:tcPr>
            <w:tcW w:w="416" w:type="pct"/>
            <w:noWrap/>
            <w:vAlign w:val="bottom"/>
          </w:tcPr>
          <w:p w14:paraId="38A0FC13" w14:textId="70523245" w:rsidR="00841F22" w:rsidRPr="00C13CAD" w:rsidRDefault="00841F22" w:rsidP="00841F22">
            <w:pPr>
              <w:pStyle w:val="56"/>
            </w:pPr>
            <w:r w:rsidRPr="00C13CAD">
              <w:t>期间平均</w:t>
            </w:r>
          </w:p>
        </w:tc>
        <w:tc>
          <w:tcPr>
            <w:tcW w:w="503" w:type="pct"/>
            <w:noWrap/>
            <w:vAlign w:val="bottom"/>
          </w:tcPr>
          <w:p w14:paraId="12F34989" w14:textId="142905AF" w:rsidR="00841F22" w:rsidRPr="00C13CAD" w:rsidRDefault="00841F22" w:rsidP="00841F22">
            <w:pPr>
              <w:pStyle w:val="56"/>
            </w:pPr>
            <w:r w:rsidRPr="00C13CAD">
              <w:t>第</w:t>
            </w:r>
            <w:r w:rsidRPr="00C13CAD">
              <w:t>1</w:t>
            </w:r>
            <w:r w:rsidRPr="00C13CAD">
              <w:t>大</w:t>
            </w:r>
          </w:p>
        </w:tc>
        <w:tc>
          <w:tcPr>
            <w:tcW w:w="664" w:type="pct"/>
            <w:noWrap/>
            <w:vAlign w:val="bottom"/>
          </w:tcPr>
          <w:p w14:paraId="1A58BE13" w14:textId="1A4647DE" w:rsidR="00841F22" w:rsidRPr="00C13CAD" w:rsidRDefault="00841F22" w:rsidP="00841F22">
            <w:pPr>
              <w:pStyle w:val="56"/>
            </w:pPr>
            <w:r w:rsidRPr="00C13CAD">
              <w:t>2.41E-11</w:t>
            </w:r>
          </w:p>
        </w:tc>
        <w:tc>
          <w:tcPr>
            <w:tcW w:w="444" w:type="pct"/>
            <w:noWrap/>
            <w:vAlign w:val="bottom"/>
          </w:tcPr>
          <w:p w14:paraId="5980A64F" w14:textId="4BF0BFFE" w:rsidR="00841F22" w:rsidRPr="00C13CAD" w:rsidRDefault="00841F22" w:rsidP="00841F22">
            <w:pPr>
              <w:pStyle w:val="56"/>
            </w:pPr>
            <w:r w:rsidRPr="00C13CAD">
              <w:t>6E-07</w:t>
            </w:r>
          </w:p>
        </w:tc>
        <w:tc>
          <w:tcPr>
            <w:tcW w:w="464" w:type="pct"/>
            <w:noWrap/>
            <w:vAlign w:val="bottom"/>
          </w:tcPr>
          <w:p w14:paraId="37790283" w14:textId="6A0A3B0F" w:rsidR="00841F22" w:rsidRPr="00C13CAD" w:rsidRDefault="00841F22" w:rsidP="00841F22">
            <w:pPr>
              <w:pStyle w:val="56"/>
            </w:pPr>
            <w:r w:rsidRPr="00C13CAD">
              <w:t>0.0040</w:t>
            </w:r>
          </w:p>
        </w:tc>
      </w:tr>
      <w:tr w:rsidR="00841F22" w:rsidRPr="00C13CAD" w14:paraId="70205CAD" w14:textId="77777777" w:rsidTr="00841F22">
        <w:trPr>
          <w:trHeight w:val="270"/>
        </w:trPr>
        <w:tc>
          <w:tcPr>
            <w:tcW w:w="251" w:type="pct"/>
            <w:noWrap/>
          </w:tcPr>
          <w:p w14:paraId="64F09F0A" w14:textId="77777777" w:rsidR="00841F22" w:rsidRPr="00C13CAD" w:rsidRDefault="00841F22" w:rsidP="00841F22">
            <w:pPr>
              <w:pStyle w:val="56"/>
              <w:rPr>
                <w:sz w:val="22"/>
                <w:szCs w:val="22"/>
              </w:rPr>
            </w:pPr>
            <w:r w:rsidRPr="00C13CAD">
              <w:rPr>
                <w:color w:val="000000"/>
                <w:sz w:val="22"/>
                <w:szCs w:val="22"/>
              </w:rPr>
              <w:t>27</w:t>
            </w:r>
          </w:p>
        </w:tc>
        <w:tc>
          <w:tcPr>
            <w:tcW w:w="914" w:type="pct"/>
            <w:noWrap/>
          </w:tcPr>
          <w:p w14:paraId="7E1239EA" w14:textId="77777777" w:rsidR="00841F22" w:rsidRPr="00C13CAD" w:rsidRDefault="00841F22" w:rsidP="00841F22">
            <w:pPr>
              <w:pStyle w:val="56"/>
              <w:rPr>
                <w:sz w:val="22"/>
                <w:szCs w:val="22"/>
              </w:rPr>
            </w:pPr>
            <w:r w:rsidRPr="00C13CAD">
              <w:rPr>
                <w:color w:val="000000"/>
                <w:sz w:val="22"/>
                <w:szCs w:val="22"/>
              </w:rPr>
              <w:t>闸门村</w:t>
            </w:r>
          </w:p>
        </w:tc>
        <w:tc>
          <w:tcPr>
            <w:tcW w:w="451" w:type="pct"/>
            <w:noWrap/>
          </w:tcPr>
          <w:p w14:paraId="1C44CCCE" w14:textId="77777777" w:rsidR="00841F22" w:rsidRPr="00C13CAD" w:rsidRDefault="00841F22" w:rsidP="00841F22">
            <w:pPr>
              <w:pStyle w:val="56"/>
              <w:rPr>
                <w:sz w:val="22"/>
                <w:szCs w:val="22"/>
              </w:rPr>
            </w:pPr>
            <w:r w:rsidRPr="00C13CAD">
              <w:rPr>
                <w:color w:val="000000"/>
                <w:sz w:val="22"/>
                <w:szCs w:val="22"/>
              </w:rPr>
              <w:t>11469.36</w:t>
            </w:r>
          </w:p>
        </w:tc>
        <w:tc>
          <w:tcPr>
            <w:tcW w:w="451" w:type="pct"/>
            <w:noWrap/>
          </w:tcPr>
          <w:p w14:paraId="1671CBFC" w14:textId="77777777" w:rsidR="00841F22" w:rsidRPr="00C13CAD" w:rsidRDefault="00841F22" w:rsidP="00841F22">
            <w:pPr>
              <w:pStyle w:val="56"/>
              <w:rPr>
                <w:sz w:val="22"/>
                <w:szCs w:val="22"/>
              </w:rPr>
            </w:pPr>
            <w:r w:rsidRPr="00C13CAD">
              <w:rPr>
                <w:color w:val="000000"/>
                <w:sz w:val="22"/>
                <w:szCs w:val="22"/>
              </w:rPr>
              <w:t>-16529.4</w:t>
            </w:r>
          </w:p>
        </w:tc>
        <w:tc>
          <w:tcPr>
            <w:tcW w:w="442" w:type="pct"/>
            <w:noWrap/>
          </w:tcPr>
          <w:p w14:paraId="26AB5186" w14:textId="77777777" w:rsidR="00841F22" w:rsidRPr="00C13CAD" w:rsidRDefault="00841F22" w:rsidP="00841F22">
            <w:pPr>
              <w:pStyle w:val="56"/>
              <w:rPr>
                <w:sz w:val="22"/>
                <w:szCs w:val="22"/>
              </w:rPr>
            </w:pPr>
            <w:r w:rsidRPr="00C13CAD">
              <w:rPr>
                <w:color w:val="000000"/>
                <w:sz w:val="22"/>
                <w:szCs w:val="22"/>
              </w:rPr>
              <w:t>1619.85</w:t>
            </w:r>
          </w:p>
        </w:tc>
        <w:tc>
          <w:tcPr>
            <w:tcW w:w="416" w:type="pct"/>
            <w:noWrap/>
            <w:vAlign w:val="bottom"/>
          </w:tcPr>
          <w:p w14:paraId="15634664" w14:textId="032901D1" w:rsidR="00841F22" w:rsidRPr="00C13CAD" w:rsidRDefault="00841F22" w:rsidP="00841F22">
            <w:pPr>
              <w:pStyle w:val="56"/>
            </w:pPr>
            <w:r w:rsidRPr="00C13CAD">
              <w:t>期间平均</w:t>
            </w:r>
          </w:p>
        </w:tc>
        <w:tc>
          <w:tcPr>
            <w:tcW w:w="503" w:type="pct"/>
            <w:noWrap/>
            <w:vAlign w:val="bottom"/>
          </w:tcPr>
          <w:p w14:paraId="1C903376" w14:textId="014B6C2B" w:rsidR="00841F22" w:rsidRPr="00C13CAD" w:rsidRDefault="00841F22" w:rsidP="00841F22">
            <w:pPr>
              <w:pStyle w:val="56"/>
            </w:pPr>
            <w:r w:rsidRPr="00C13CAD">
              <w:t>第</w:t>
            </w:r>
            <w:r w:rsidRPr="00C13CAD">
              <w:t>1</w:t>
            </w:r>
            <w:r w:rsidRPr="00C13CAD">
              <w:t>大</w:t>
            </w:r>
          </w:p>
        </w:tc>
        <w:tc>
          <w:tcPr>
            <w:tcW w:w="664" w:type="pct"/>
            <w:noWrap/>
            <w:vAlign w:val="bottom"/>
          </w:tcPr>
          <w:p w14:paraId="6312F421" w14:textId="0E20BD26" w:rsidR="00841F22" w:rsidRPr="00C13CAD" w:rsidRDefault="00841F22" w:rsidP="00841F22">
            <w:pPr>
              <w:pStyle w:val="56"/>
            </w:pPr>
            <w:r w:rsidRPr="00C13CAD">
              <w:t>5.54E-11</w:t>
            </w:r>
          </w:p>
        </w:tc>
        <w:tc>
          <w:tcPr>
            <w:tcW w:w="444" w:type="pct"/>
            <w:noWrap/>
            <w:vAlign w:val="bottom"/>
          </w:tcPr>
          <w:p w14:paraId="692C9404" w14:textId="72692D2B" w:rsidR="00841F22" w:rsidRPr="00C13CAD" w:rsidRDefault="00841F22" w:rsidP="00841F22">
            <w:pPr>
              <w:pStyle w:val="56"/>
            </w:pPr>
            <w:r w:rsidRPr="00C13CAD">
              <w:t>6E-07</w:t>
            </w:r>
          </w:p>
        </w:tc>
        <w:tc>
          <w:tcPr>
            <w:tcW w:w="464" w:type="pct"/>
            <w:noWrap/>
            <w:vAlign w:val="bottom"/>
          </w:tcPr>
          <w:p w14:paraId="6E374B38" w14:textId="62820A61" w:rsidR="00841F22" w:rsidRPr="00C13CAD" w:rsidRDefault="00841F22" w:rsidP="00841F22">
            <w:pPr>
              <w:pStyle w:val="56"/>
            </w:pPr>
            <w:r w:rsidRPr="00C13CAD">
              <w:t>0.0092</w:t>
            </w:r>
          </w:p>
        </w:tc>
      </w:tr>
      <w:tr w:rsidR="00841F22" w:rsidRPr="00C13CAD" w14:paraId="26A806A4" w14:textId="77777777" w:rsidTr="00841F22">
        <w:trPr>
          <w:trHeight w:val="270"/>
        </w:trPr>
        <w:tc>
          <w:tcPr>
            <w:tcW w:w="251" w:type="pct"/>
            <w:noWrap/>
          </w:tcPr>
          <w:p w14:paraId="24903E01" w14:textId="77777777" w:rsidR="00841F22" w:rsidRPr="00C13CAD" w:rsidRDefault="00841F22" w:rsidP="00841F22">
            <w:pPr>
              <w:pStyle w:val="56"/>
              <w:rPr>
                <w:sz w:val="22"/>
                <w:szCs w:val="22"/>
              </w:rPr>
            </w:pPr>
            <w:r w:rsidRPr="00C13CAD">
              <w:rPr>
                <w:color w:val="000000"/>
                <w:sz w:val="22"/>
                <w:szCs w:val="22"/>
              </w:rPr>
              <w:t>28</w:t>
            </w:r>
          </w:p>
        </w:tc>
        <w:tc>
          <w:tcPr>
            <w:tcW w:w="914" w:type="pct"/>
            <w:noWrap/>
          </w:tcPr>
          <w:p w14:paraId="4CA7683B" w14:textId="77777777" w:rsidR="00841F22" w:rsidRPr="00C13CAD" w:rsidRDefault="00841F22" w:rsidP="00841F22">
            <w:pPr>
              <w:pStyle w:val="56"/>
              <w:rPr>
                <w:sz w:val="22"/>
                <w:szCs w:val="22"/>
              </w:rPr>
            </w:pPr>
            <w:r w:rsidRPr="00C13CAD">
              <w:rPr>
                <w:color w:val="000000"/>
                <w:sz w:val="22"/>
                <w:szCs w:val="22"/>
              </w:rPr>
              <w:t>长丰村</w:t>
            </w:r>
          </w:p>
        </w:tc>
        <w:tc>
          <w:tcPr>
            <w:tcW w:w="451" w:type="pct"/>
            <w:noWrap/>
          </w:tcPr>
          <w:p w14:paraId="4D567E4B" w14:textId="77777777" w:rsidR="00841F22" w:rsidRPr="00C13CAD" w:rsidRDefault="00841F22" w:rsidP="00841F22">
            <w:pPr>
              <w:pStyle w:val="56"/>
              <w:rPr>
                <w:sz w:val="22"/>
                <w:szCs w:val="22"/>
              </w:rPr>
            </w:pPr>
            <w:r w:rsidRPr="00C13CAD">
              <w:rPr>
                <w:color w:val="000000"/>
                <w:sz w:val="22"/>
                <w:szCs w:val="22"/>
              </w:rPr>
              <w:t>1107.04</w:t>
            </w:r>
          </w:p>
        </w:tc>
        <w:tc>
          <w:tcPr>
            <w:tcW w:w="451" w:type="pct"/>
            <w:noWrap/>
          </w:tcPr>
          <w:p w14:paraId="0A37DB71" w14:textId="77777777" w:rsidR="00841F22" w:rsidRPr="00C13CAD" w:rsidRDefault="00841F22" w:rsidP="00841F22">
            <w:pPr>
              <w:pStyle w:val="56"/>
              <w:rPr>
                <w:sz w:val="22"/>
                <w:szCs w:val="22"/>
              </w:rPr>
            </w:pPr>
            <w:r w:rsidRPr="00C13CAD">
              <w:rPr>
                <w:color w:val="000000"/>
                <w:sz w:val="22"/>
                <w:szCs w:val="22"/>
              </w:rPr>
              <w:t>-16871</w:t>
            </w:r>
          </w:p>
        </w:tc>
        <w:tc>
          <w:tcPr>
            <w:tcW w:w="442" w:type="pct"/>
            <w:noWrap/>
          </w:tcPr>
          <w:p w14:paraId="1BEA2983" w14:textId="77777777" w:rsidR="00841F22" w:rsidRPr="00C13CAD" w:rsidRDefault="00841F22" w:rsidP="00841F22">
            <w:pPr>
              <w:pStyle w:val="56"/>
              <w:rPr>
                <w:sz w:val="22"/>
                <w:szCs w:val="22"/>
              </w:rPr>
            </w:pPr>
            <w:r w:rsidRPr="00C13CAD">
              <w:rPr>
                <w:color w:val="000000"/>
                <w:sz w:val="22"/>
                <w:szCs w:val="22"/>
              </w:rPr>
              <w:t>1656.87</w:t>
            </w:r>
          </w:p>
        </w:tc>
        <w:tc>
          <w:tcPr>
            <w:tcW w:w="416" w:type="pct"/>
            <w:noWrap/>
            <w:vAlign w:val="bottom"/>
          </w:tcPr>
          <w:p w14:paraId="0147478F" w14:textId="571EE02F" w:rsidR="00841F22" w:rsidRPr="00C13CAD" w:rsidRDefault="00841F22" w:rsidP="00841F22">
            <w:pPr>
              <w:pStyle w:val="56"/>
            </w:pPr>
            <w:r w:rsidRPr="00C13CAD">
              <w:t>期间平均</w:t>
            </w:r>
          </w:p>
        </w:tc>
        <w:tc>
          <w:tcPr>
            <w:tcW w:w="503" w:type="pct"/>
            <w:noWrap/>
            <w:vAlign w:val="bottom"/>
          </w:tcPr>
          <w:p w14:paraId="2690D892" w14:textId="3797B9EA" w:rsidR="00841F22" w:rsidRPr="00C13CAD" w:rsidRDefault="00841F22" w:rsidP="00841F22">
            <w:pPr>
              <w:pStyle w:val="56"/>
            </w:pPr>
            <w:r w:rsidRPr="00C13CAD">
              <w:t>第</w:t>
            </w:r>
            <w:r w:rsidRPr="00C13CAD">
              <w:t>1</w:t>
            </w:r>
            <w:r w:rsidRPr="00C13CAD">
              <w:t>大</w:t>
            </w:r>
          </w:p>
        </w:tc>
        <w:tc>
          <w:tcPr>
            <w:tcW w:w="664" w:type="pct"/>
            <w:noWrap/>
            <w:vAlign w:val="bottom"/>
          </w:tcPr>
          <w:p w14:paraId="1DD1258B" w14:textId="47268F1A" w:rsidR="00841F22" w:rsidRPr="00C13CAD" w:rsidRDefault="00841F22" w:rsidP="00841F22">
            <w:pPr>
              <w:pStyle w:val="56"/>
            </w:pPr>
            <w:r w:rsidRPr="00C13CAD">
              <w:t>4.07E-11</w:t>
            </w:r>
          </w:p>
        </w:tc>
        <w:tc>
          <w:tcPr>
            <w:tcW w:w="444" w:type="pct"/>
            <w:noWrap/>
            <w:vAlign w:val="bottom"/>
          </w:tcPr>
          <w:p w14:paraId="7B9A15EE" w14:textId="71F610F9" w:rsidR="00841F22" w:rsidRPr="00C13CAD" w:rsidRDefault="00841F22" w:rsidP="00841F22">
            <w:pPr>
              <w:pStyle w:val="56"/>
            </w:pPr>
            <w:r w:rsidRPr="00C13CAD">
              <w:t>6E-07</w:t>
            </w:r>
          </w:p>
        </w:tc>
        <w:tc>
          <w:tcPr>
            <w:tcW w:w="464" w:type="pct"/>
            <w:noWrap/>
            <w:vAlign w:val="bottom"/>
          </w:tcPr>
          <w:p w14:paraId="61483825" w14:textId="08192787" w:rsidR="00841F22" w:rsidRPr="00C13CAD" w:rsidRDefault="00841F22" w:rsidP="00841F22">
            <w:pPr>
              <w:pStyle w:val="56"/>
            </w:pPr>
            <w:r w:rsidRPr="00C13CAD">
              <w:t>0.0068</w:t>
            </w:r>
          </w:p>
        </w:tc>
      </w:tr>
      <w:tr w:rsidR="00841F22" w:rsidRPr="00C13CAD" w14:paraId="7180F453" w14:textId="77777777" w:rsidTr="00841F22">
        <w:trPr>
          <w:trHeight w:val="270"/>
        </w:trPr>
        <w:tc>
          <w:tcPr>
            <w:tcW w:w="251" w:type="pct"/>
            <w:noWrap/>
          </w:tcPr>
          <w:p w14:paraId="171387F0" w14:textId="77777777" w:rsidR="00841F22" w:rsidRPr="00C13CAD" w:rsidRDefault="00841F22" w:rsidP="00841F22">
            <w:pPr>
              <w:pStyle w:val="56"/>
              <w:rPr>
                <w:sz w:val="22"/>
                <w:szCs w:val="22"/>
              </w:rPr>
            </w:pPr>
            <w:r w:rsidRPr="00C13CAD">
              <w:rPr>
                <w:color w:val="000000"/>
                <w:sz w:val="22"/>
                <w:szCs w:val="22"/>
              </w:rPr>
              <w:t>29</w:t>
            </w:r>
          </w:p>
        </w:tc>
        <w:tc>
          <w:tcPr>
            <w:tcW w:w="914" w:type="pct"/>
            <w:noWrap/>
          </w:tcPr>
          <w:p w14:paraId="6352CB2A" w14:textId="77777777" w:rsidR="00841F22" w:rsidRPr="00C13CAD" w:rsidRDefault="00841F22" w:rsidP="00841F22">
            <w:pPr>
              <w:pStyle w:val="56"/>
              <w:rPr>
                <w:sz w:val="22"/>
                <w:szCs w:val="22"/>
              </w:rPr>
            </w:pPr>
            <w:r w:rsidRPr="00C13CAD">
              <w:rPr>
                <w:color w:val="000000"/>
                <w:sz w:val="22"/>
                <w:szCs w:val="22"/>
              </w:rPr>
              <w:t>安家山</w:t>
            </w:r>
          </w:p>
        </w:tc>
        <w:tc>
          <w:tcPr>
            <w:tcW w:w="451" w:type="pct"/>
            <w:noWrap/>
          </w:tcPr>
          <w:p w14:paraId="7A49074F" w14:textId="77777777" w:rsidR="00841F22" w:rsidRPr="00C13CAD" w:rsidRDefault="00841F22" w:rsidP="00841F22">
            <w:pPr>
              <w:pStyle w:val="56"/>
              <w:rPr>
                <w:sz w:val="22"/>
                <w:szCs w:val="22"/>
              </w:rPr>
            </w:pPr>
            <w:r w:rsidRPr="00C13CAD">
              <w:rPr>
                <w:color w:val="000000"/>
                <w:sz w:val="22"/>
                <w:szCs w:val="22"/>
              </w:rPr>
              <w:t>6193.31</w:t>
            </w:r>
          </w:p>
        </w:tc>
        <w:tc>
          <w:tcPr>
            <w:tcW w:w="451" w:type="pct"/>
            <w:noWrap/>
          </w:tcPr>
          <w:p w14:paraId="5EAA67F8" w14:textId="77777777" w:rsidR="00841F22" w:rsidRPr="00C13CAD" w:rsidRDefault="00841F22" w:rsidP="00841F22">
            <w:pPr>
              <w:pStyle w:val="56"/>
              <w:rPr>
                <w:sz w:val="22"/>
                <w:szCs w:val="22"/>
              </w:rPr>
            </w:pPr>
            <w:r w:rsidRPr="00C13CAD">
              <w:rPr>
                <w:color w:val="000000"/>
                <w:sz w:val="22"/>
                <w:szCs w:val="22"/>
              </w:rPr>
              <w:t>-13834.4</w:t>
            </w:r>
          </w:p>
        </w:tc>
        <w:tc>
          <w:tcPr>
            <w:tcW w:w="442" w:type="pct"/>
            <w:noWrap/>
          </w:tcPr>
          <w:p w14:paraId="4A63821D" w14:textId="77777777" w:rsidR="00841F22" w:rsidRPr="00C13CAD" w:rsidRDefault="00841F22" w:rsidP="00841F22">
            <w:pPr>
              <w:pStyle w:val="56"/>
              <w:rPr>
                <w:sz w:val="22"/>
                <w:szCs w:val="22"/>
              </w:rPr>
            </w:pPr>
            <w:r w:rsidRPr="00C13CAD">
              <w:rPr>
                <w:color w:val="000000"/>
                <w:sz w:val="22"/>
                <w:szCs w:val="22"/>
              </w:rPr>
              <w:t>1612.92</w:t>
            </w:r>
          </w:p>
        </w:tc>
        <w:tc>
          <w:tcPr>
            <w:tcW w:w="416" w:type="pct"/>
            <w:noWrap/>
            <w:vAlign w:val="bottom"/>
          </w:tcPr>
          <w:p w14:paraId="66837763" w14:textId="6020F30C" w:rsidR="00841F22" w:rsidRPr="00C13CAD" w:rsidRDefault="00841F22" w:rsidP="00841F22">
            <w:pPr>
              <w:pStyle w:val="56"/>
            </w:pPr>
            <w:r w:rsidRPr="00C13CAD">
              <w:t>期间平均</w:t>
            </w:r>
          </w:p>
        </w:tc>
        <w:tc>
          <w:tcPr>
            <w:tcW w:w="503" w:type="pct"/>
            <w:noWrap/>
            <w:vAlign w:val="bottom"/>
          </w:tcPr>
          <w:p w14:paraId="5C87FD89" w14:textId="387B563D" w:rsidR="00841F22" w:rsidRPr="00C13CAD" w:rsidRDefault="00841F22" w:rsidP="00841F22">
            <w:pPr>
              <w:pStyle w:val="56"/>
            </w:pPr>
            <w:r w:rsidRPr="00C13CAD">
              <w:t>第</w:t>
            </w:r>
            <w:r w:rsidRPr="00C13CAD">
              <w:t>1</w:t>
            </w:r>
            <w:r w:rsidRPr="00C13CAD">
              <w:t>大</w:t>
            </w:r>
          </w:p>
        </w:tc>
        <w:tc>
          <w:tcPr>
            <w:tcW w:w="664" w:type="pct"/>
            <w:noWrap/>
            <w:vAlign w:val="bottom"/>
          </w:tcPr>
          <w:p w14:paraId="6816522D" w14:textId="488E0C9A" w:rsidR="00841F22" w:rsidRPr="00C13CAD" w:rsidRDefault="00841F22" w:rsidP="00841F22">
            <w:pPr>
              <w:pStyle w:val="56"/>
            </w:pPr>
            <w:r w:rsidRPr="00C13CAD">
              <w:t>2.68E-11</w:t>
            </w:r>
          </w:p>
        </w:tc>
        <w:tc>
          <w:tcPr>
            <w:tcW w:w="444" w:type="pct"/>
            <w:noWrap/>
            <w:vAlign w:val="bottom"/>
          </w:tcPr>
          <w:p w14:paraId="3B5B6748" w14:textId="15B5821C" w:rsidR="00841F22" w:rsidRPr="00C13CAD" w:rsidRDefault="00841F22" w:rsidP="00841F22">
            <w:pPr>
              <w:pStyle w:val="56"/>
            </w:pPr>
            <w:r w:rsidRPr="00C13CAD">
              <w:t>6E-07</w:t>
            </w:r>
          </w:p>
        </w:tc>
        <w:tc>
          <w:tcPr>
            <w:tcW w:w="464" w:type="pct"/>
            <w:noWrap/>
            <w:vAlign w:val="bottom"/>
          </w:tcPr>
          <w:p w14:paraId="3C961451" w14:textId="7E7EA10F" w:rsidR="00841F22" w:rsidRPr="00C13CAD" w:rsidRDefault="00841F22" w:rsidP="00841F22">
            <w:pPr>
              <w:pStyle w:val="56"/>
            </w:pPr>
            <w:r w:rsidRPr="00C13CAD">
              <w:t>0.0045</w:t>
            </w:r>
          </w:p>
        </w:tc>
      </w:tr>
      <w:tr w:rsidR="00841F22" w:rsidRPr="00C13CAD" w14:paraId="3F5F49E3" w14:textId="77777777" w:rsidTr="00841F22">
        <w:trPr>
          <w:trHeight w:val="270"/>
        </w:trPr>
        <w:tc>
          <w:tcPr>
            <w:tcW w:w="251" w:type="pct"/>
            <w:noWrap/>
          </w:tcPr>
          <w:p w14:paraId="7B29FCF9" w14:textId="77777777" w:rsidR="00841F22" w:rsidRPr="00C13CAD" w:rsidRDefault="00841F22" w:rsidP="00841F22">
            <w:pPr>
              <w:pStyle w:val="56"/>
              <w:rPr>
                <w:sz w:val="22"/>
                <w:szCs w:val="22"/>
              </w:rPr>
            </w:pPr>
            <w:r w:rsidRPr="00C13CAD">
              <w:rPr>
                <w:color w:val="000000"/>
                <w:sz w:val="22"/>
                <w:szCs w:val="22"/>
              </w:rPr>
              <w:t>30</w:t>
            </w:r>
          </w:p>
        </w:tc>
        <w:tc>
          <w:tcPr>
            <w:tcW w:w="914" w:type="pct"/>
            <w:noWrap/>
          </w:tcPr>
          <w:p w14:paraId="14DAE128" w14:textId="77777777" w:rsidR="00841F22" w:rsidRPr="00C13CAD" w:rsidRDefault="00841F22" w:rsidP="00841F22">
            <w:pPr>
              <w:pStyle w:val="56"/>
              <w:rPr>
                <w:sz w:val="22"/>
                <w:szCs w:val="22"/>
              </w:rPr>
            </w:pPr>
            <w:r w:rsidRPr="00C13CAD">
              <w:rPr>
                <w:color w:val="000000"/>
                <w:sz w:val="22"/>
                <w:szCs w:val="22"/>
              </w:rPr>
              <w:t>吴家井镇</w:t>
            </w:r>
          </w:p>
        </w:tc>
        <w:tc>
          <w:tcPr>
            <w:tcW w:w="451" w:type="pct"/>
            <w:noWrap/>
          </w:tcPr>
          <w:p w14:paraId="2BFC8962" w14:textId="77777777" w:rsidR="00841F22" w:rsidRPr="00C13CAD" w:rsidRDefault="00841F22" w:rsidP="00841F22">
            <w:pPr>
              <w:pStyle w:val="56"/>
              <w:rPr>
                <w:sz w:val="22"/>
                <w:szCs w:val="22"/>
              </w:rPr>
            </w:pPr>
            <w:r w:rsidRPr="00C13CAD">
              <w:rPr>
                <w:color w:val="000000"/>
                <w:sz w:val="22"/>
                <w:szCs w:val="22"/>
              </w:rPr>
              <w:t>12038.72</w:t>
            </w:r>
          </w:p>
        </w:tc>
        <w:tc>
          <w:tcPr>
            <w:tcW w:w="451" w:type="pct"/>
            <w:noWrap/>
          </w:tcPr>
          <w:p w14:paraId="122F43E1" w14:textId="77777777" w:rsidR="00841F22" w:rsidRPr="00C13CAD" w:rsidRDefault="00841F22" w:rsidP="00841F22">
            <w:pPr>
              <w:pStyle w:val="56"/>
              <w:rPr>
                <w:sz w:val="22"/>
                <w:szCs w:val="22"/>
              </w:rPr>
            </w:pPr>
            <w:r w:rsidRPr="00C13CAD">
              <w:rPr>
                <w:color w:val="000000"/>
                <w:sz w:val="22"/>
                <w:szCs w:val="22"/>
              </w:rPr>
              <w:t>-8330.64</w:t>
            </w:r>
          </w:p>
        </w:tc>
        <w:tc>
          <w:tcPr>
            <w:tcW w:w="442" w:type="pct"/>
            <w:noWrap/>
          </w:tcPr>
          <w:p w14:paraId="3A4BC8F5" w14:textId="77777777" w:rsidR="00841F22" w:rsidRPr="00C13CAD" w:rsidRDefault="00841F22" w:rsidP="00841F22">
            <w:pPr>
              <w:pStyle w:val="56"/>
              <w:rPr>
                <w:sz w:val="22"/>
                <w:szCs w:val="22"/>
              </w:rPr>
            </w:pPr>
            <w:r w:rsidRPr="00C13CAD">
              <w:rPr>
                <w:color w:val="000000"/>
                <w:sz w:val="22"/>
                <w:szCs w:val="22"/>
              </w:rPr>
              <w:t>1597.54</w:t>
            </w:r>
          </w:p>
        </w:tc>
        <w:tc>
          <w:tcPr>
            <w:tcW w:w="416" w:type="pct"/>
            <w:noWrap/>
            <w:vAlign w:val="bottom"/>
          </w:tcPr>
          <w:p w14:paraId="08693E04" w14:textId="1D22C925" w:rsidR="00841F22" w:rsidRPr="00C13CAD" w:rsidRDefault="00841F22" w:rsidP="00841F22">
            <w:pPr>
              <w:pStyle w:val="56"/>
            </w:pPr>
            <w:r w:rsidRPr="00C13CAD">
              <w:t>期间平均</w:t>
            </w:r>
          </w:p>
        </w:tc>
        <w:tc>
          <w:tcPr>
            <w:tcW w:w="503" w:type="pct"/>
            <w:noWrap/>
            <w:vAlign w:val="bottom"/>
          </w:tcPr>
          <w:p w14:paraId="487CDF38" w14:textId="2F9ED32B" w:rsidR="00841F22" w:rsidRPr="00C13CAD" w:rsidRDefault="00841F22" w:rsidP="00841F22">
            <w:pPr>
              <w:pStyle w:val="56"/>
            </w:pPr>
            <w:r w:rsidRPr="00C13CAD">
              <w:t>第</w:t>
            </w:r>
            <w:r w:rsidRPr="00C13CAD">
              <w:t>1</w:t>
            </w:r>
            <w:r w:rsidRPr="00C13CAD">
              <w:t>大</w:t>
            </w:r>
          </w:p>
        </w:tc>
        <w:tc>
          <w:tcPr>
            <w:tcW w:w="664" w:type="pct"/>
            <w:noWrap/>
            <w:vAlign w:val="bottom"/>
          </w:tcPr>
          <w:p w14:paraId="798C30EC" w14:textId="5F16DD8C" w:rsidR="00841F22" w:rsidRPr="00C13CAD" w:rsidRDefault="00841F22" w:rsidP="00841F22">
            <w:pPr>
              <w:pStyle w:val="56"/>
            </w:pPr>
            <w:r w:rsidRPr="00C13CAD">
              <w:t>2.97E-11</w:t>
            </w:r>
          </w:p>
        </w:tc>
        <w:tc>
          <w:tcPr>
            <w:tcW w:w="444" w:type="pct"/>
            <w:noWrap/>
            <w:vAlign w:val="bottom"/>
          </w:tcPr>
          <w:p w14:paraId="123DB5D0" w14:textId="6D83F9F7" w:rsidR="00841F22" w:rsidRPr="00C13CAD" w:rsidRDefault="00841F22" w:rsidP="00841F22">
            <w:pPr>
              <w:pStyle w:val="56"/>
            </w:pPr>
            <w:r w:rsidRPr="00C13CAD">
              <w:t>6E-07</w:t>
            </w:r>
          </w:p>
        </w:tc>
        <w:tc>
          <w:tcPr>
            <w:tcW w:w="464" w:type="pct"/>
            <w:noWrap/>
            <w:vAlign w:val="bottom"/>
          </w:tcPr>
          <w:p w14:paraId="6474AB93" w14:textId="1B5DF948" w:rsidR="00841F22" w:rsidRPr="00C13CAD" w:rsidRDefault="00841F22" w:rsidP="00841F22">
            <w:pPr>
              <w:pStyle w:val="56"/>
            </w:pPr>
            <w:r w:rsidRPr="00C13CAD">
              <w:t>0.0049</w:t>
            </w:r>
          </w:p>
        </w:tc>
      </w:tr>
      <w:tr w:rsidR="00841F22" w:rsidRPr="00C13CAD" w14:paraId="55288003" w14:textId="77777777" w:rsidTr="00841F22">
        <w:trPr>
          <w:trHeight w:val="270"/>
        </w:trPr>
        <w:tc>
          <w:tcPr>
            <w:tcW w:w="251" w:type="pct"/>
            <w:noWrap/>
          </w:tcPr>
          <w:p w14:paraId="45A26B19" w14:textId="77777777" w:rsidR="00841F22" w:rsidRPr="00C13CAD" w:rsidRDefault="00841F22" w:rsidP="00841F22">
            <w:pPr>
              <w:pStyle w:val="56"/>
              <w:rPr>
                <w:sz w:val="22"/>
                <w:szCs w:val="22"/>
              </w:rPr>
            </w:pPr>
            <w:r w:rsidRPr="00C13CAD">
              <w:rPr>
                <w:color w:val="000000"/>
                <w:sz w:val="22"/>
                <w:szCs w:val="22"/>
              </w:rPr>
              <w:t>31</w:t>
            </w:r>
          </w:p>
        </w:tc>
        <w:tc>
          <w:tcPr>
            <w:tcW w:w="914" w:type="pct"/>
            <w:noWrap/>
          </w:tcPr>
          <w:p w14:paraId="02F36B90" w14:textId="77777777" w:rsidR="00841F22" w:rsidRPr="00C13CAD" w:rsidRDefault="00841F22" w:rsidP="00841F22">
            <w:pPr>
              <w:pStyle w:val="56"/>
              <w:rPr>
                <w:sz w:val="22"/>
                <w:szCs w:val="22"/>
              </w:rPr>
            </w:pPr>
            <w:r w:rsidRPr="00C13CAD">
              <w:rPr>
                <w:color w:val="000000"/>
                <w:sz w:val="22"/>
                <w:szCs w:val="22"/>
              </w:rPr>
              <w:t>四墩村</w:t>
            </w:r>
          </w:p>
        </w:tc>
        <w:tc>
          <w:tcPr>
            <w:tcW w:w="451" w:type="pct"/>
            <w:noWrap/>
          </w:tcPr>
          <w:p w14:paraId="4F721FBF" w14:textId="77777777" w:rsidR="00841F22" w:rsidRPr="00C13CAD" w:rsidRDefault="00841F22" w:rsidP="00841F22">
            <w:pPr>
              <w:pStyle w:val="56"/>
              <w:rPr>
                <w:sz w:val="22"/>
                <w:szCs w:val="22"/>
              </w:rPr>
            </w:pPr>
            <w:r w:rsidRPr="00C13CAD">
              <w:rPr>
                <w:color w:val="000000"/>
                <w:sz w:val="22"/>
                <w:szCs w:val="22"/>
              </w:rPr>
              <w:t>17276.82</w:t>
            </w:r>
          </w:p>
        </w:tc>
        <w:tc>
          <w:tcPr>
            <w:tcW w:w="451" w:type="pct"/>
            <w:noWrap/>
          </w:tcPr>
          <w:p w14:paraId="6838B136" w14:textId="77777777" w:rsidR="00841F22" w:rsidRPr="00C13CAD" w:rsidRDefault="00841F22" w:rsidP="00841F22">
            <w:pPr>
              <w:pStyle w:val="56"/>
              <w:rPr>
                <w:sz w:val="22"/>
                <w:szCs w:val="22"/>
              </w:rPr>
            </w:pPr>
            <w:r w:rsidRPr="00C13CAD">
              <w:rPr>
                <w:color w:val="000000"/>
                <w:sz w:val="22"/>
                <w:szCs w:val="22"/>
              </w:rPr>
              <w:t>-16263.7</w:t>
            </w:r>
          </w:p>
        </w:tc>
        <w:tc>
          <w:tcPr>
            <w:tcW w:w="442" w:type="pct"/>
            <w:noWrap/>
          </w:tcPr>
          <w:p w14:paraId="61F358C1" w14:textId="77777777" w:rsidR="00841F22" w:rsidRPr="00C13CAD" w:rsidRDefault="00841F22" w:rsidP="00841F22">
            <w:pPr>
              <w:pStyle w:val="56"/>
              <w:rPr>
                <w:sz w:val="22"/>
                <w:szCs w:val="22"/>
              </w:rPr>
            </w:pPr>
            <w:r w:rsidRPr="00C13CAD">
              <w:rPr>
                <w:color w:val="000000"/>
                <w:sz w:val="22"/>
                <w:szCs w:val="22"/>
              </w:rPr>
              <w:t>1635.92</w:t>
            </w:r>
          </w:p>
        </w:tc>
        <w:tc>
          <w:tcPr>
            <w:tcW w:w="416" w:type="pct"/>
            <w:noWrap/>
            <w:vAlign w:val="bottom"/>
          </w:tcPr>
          <w:p w14:paraId="4FA0D2C8" w14:textId="1468BC0F" w:rsidR="00841F22" w:rsidRPr="00C13CAD" w:rsidRDefault="00841F22" w:rsidP="00841F22">
            <w:pPr>
              <w:pStyle w:val="56"/>
            </w:pPr>
            <w:r w:rsidRPr="00C13CAD">
              <w:t>期间平均</w:t>
            </w:r>
          </w:p>
        </w:tc>
        <w:tc>
          <w:tcPr>
            <w:tcW w:w="503" w:type="pct"/>
            <w:noWrap/>
            <w:vAlign w:val="bottom"/>
          </w:tcPr>
          <w:p w14:paraId="67C3275C" w14:textId="481E32E7" w:rsidR="00841F22" w:rsidRPr="00C13CAD" w:rsidRDefault="00841F22" w:rsidP="00841F22">
            <w:pPr>
              <w:pStyle w:val="56"/>
            </w:pPr>
            <w:r w:rsidRPr="00C13CAD">
              <w:t>第</w:t>
            </w:r>
            <w:r w:rsidRPr="00C13CAD">
              <w:t>1</w:t>
            </w:r>
            <w:r w:rsidRPr="00C13CAD">
              <w:t>大</w:t>
            </w:r>
          </w:p>
        </w:tc>
        <w:tc>
          <w:tcPr>
            <w:tcW w:w="664" w:type="pct"/>
            <w:noWrap/>
            <w:vAlign w:val="bottom"/>
          </w:tcPr>
          <w:p w14:paraId="44C9D30E" w14:textId="3FF09E4E" w:rsidR="00841F22" w:rsidRPr="00C13CAD" w:rsidRDefault="00841F22" w:rsidP="00841F22">
            <w:pPr>
              <w:pStyle w:val="56"/>
            </w:pPr>
            <w:r w:rsidRPr="00C13CAD">
              <w:t>8.82E-11</w:t>
            </w:r>
          </w:p>
        </w:tc>
        <w:tc>
          <w:tcPr>
            <w:tcW w:w="444" w:type="pct"/>
            <w:noWrap/>
            <w:vAlign w:val="bottom"/>
          </w:tcPr>
          <w:p w14:paraId="0DB2A9BD" w14:textId="4FE3D8D9" w:rsidR="00841F22" w:rsidRPr="00C13CAD" w:rsidRDefault="00841F22" w:rsidP="00841F22">
            <w:pPr>
              <w:pStyle w:val="56"/>
            </w:pPr>
            <w:r w:rsidRPr="00C13CAD">
              <w:t>6E-07</w:t>
            </w:r>
          </w:p>
        </w:tc>
        <w:tc>
          <w:tcPr>
            <w:tcW w:w="464" w:type="pct"/>
            <w:noWrap/>
            <w:vAlign w:val="bottom"/>
          </w:tcPr>
          <w:p w14:paraId="1A266F7C" w14:textId="5278ED8C" w:rsidR="00841F22" w:rsidRPr="00C13CAD" w:rsidRDefault="00841F22" w:rsidP="00841F22">
            <w:pPr>
              <w:pStyle w:val="56"/>
            </w:pPr>
            <w:r w:rsidRPr="00C13CAD">
              <w:t>0.0147</w:t>
            </w:r>
          </w:p>
        </w:tc>
      </w:tr>
      <w:tr w:rsidR="00841F22" w:rsidRPr="00C13CAD" w14:paraId="1281DD95" w14:textId="77777777" w:rsidTr="00841F22">
        <w:trPr>
          <w:trHeight w:val="270"/>
        </w:trPr>
        <w:tc>
          <w:tcPr>
            <w:tcW w:w="251" w:type="pct"/>
            <w:noWrap/>
          </w:tcPr>
          <w:p w14:paraId="0DC3D70C" w14:textId="77777777" w:rsidR="00841F22" w:rsidRPr="00C13CAD" w:rsidRDefault="00841F22" w:rsidP="00841F22">
            <w:pPr>
              <w:pStyle w:val="56"/>
              <w:rPr>
                <w:sz w:val="22"/>
                <w:szCs w:val="22"/>
              </w:rPr>
            </w:pPr>
            <w:r w:rsidRPr="00C13CAD">
              <w:rPr>
                <w:color w:val="000000"/>
                <w:sz w:val="22"/>
                <w:szCs w:val="22"/>
              </w:rPr>
              <w:t>32</w:t>
            </w:r>
          </w:p>
        </w:tc>
        <w:tc>
          <w:tcPr>
            <w:tcW w:w="914" w:type="pct"/>
            <w:noWrap/>
          </w:tcPr>
          <w:p w14:paraId="2D1DA6AD" w14:textId="77777777" w:rsidR="00841F22" w:rsidRPr="00C13CAD" w:rsidRDefault="00841F22" w:rsidP="00841F22">
            <w:pPr>
              <w:pStyle w:val="56"/>
              <w:rPr>
                <w:sz w:val="22"/>
                <w:szCs w:val="22"/>
              </w:rPr>
            </w:pPr>
            <w:r w:rsidRPr="00C13CAD">
              <w:rPr>
                <w:color w:val="000000"/>
                <w:sz w:val="22"/>
                <w:szCs w:val="22"/>
              </w:rPr>
              <w:t>二墩村</w:t>
            </w:r>
          </w:p>
        </w:tc>
        <w:tc>
          <w:tcPr>
            <w:tcW w:w="451" w:type="pct"/>
            <w:noWrap/>
          </w:tcPr>
          <w:p w14:paraId="659000FB" w14:textId="77777777" w:rsidR="00841F22" w:rsidRPr="00C13CAD" w:rsidRDefault="00841F22" w:rsidP="00841F22">
            <w:pPr>
              <w:pStyle w:val="56"/>
              <w:rPr>
                <w:sz w:val="22"/>
                <w:szCs w:val="22"/>
              </w:rPr>
            </w:pPr>
            <w:r w:rsidRPr="00C13CAD">
              <w:rPr>
                <w:color w:val="000000"/>
                <w:sz w:val="22"/>
                <w:szCs w:val="22"/>
              </w:rPr>
              <w:t>17922.09</w:t>
            </w:r>
          </w:p>
        </w:tc>
        <w:tc>
          <w:tcPr>
            <w:tcW w:w="451" w:type="pct"/>
            <w:noWrap/>
          </w:tcPr>
          <w:p w14:paraId="6082779F" w14:textId="77777777" w:rsidR="00841F22" w:rsidRPr="00C13CAD" w:rsidRDefault="00841F22" w:rsidP="00841F22">
            <w:pPr>
              <w:pStyle w:val="56"/>
              <w:rPr>
                <w:sz w:val="22"/>
                <w:szCs w:val="22"/>
              </w:rPr>
            </w:pPr>
            <w:r w:rsidRPr="00C13CAD">
              <w:rPr>
                <w:color w:val="000000"/>
                <w:sz w:val="22"/>
                <w:szCs w:val="22"/>
              </w:rPr>
              <w:t>-21577.7</w:t>
            </w:r>
          </w:p>
        </w:tc>
        <w:tc>
          <w:tcPr>
            <w:tcW w:w="442" w:type="pct"/>
            <w:noWrap/>
          </w:tcPr>
          <w:p w14:paraId="0833F1D2" w14:textId="77777777" w:rsidR="00841F22" w:rsidRPr="00C13CAD" w:rsidRDefault="00841F22" w:rsidP="00841F22">
            <w:pPr>
              <w:pStyle w:val="56"/>
              <w:rPr>
                <w:sz w:val="22"/>
                <w:szCs w:val="22"/>
              </w:rPr>
            </w:pPr>
            <w:r w:rsidRPr="00C13CAD">
              <w:rPr>
                <w:color w:val="000000"/>
                <w:sz w:val="22"/>
                <w:szCs w:val="22"/>
              </w:rPr>
              <w:t>1670.97</w:t>
            </w:r>
          </w:p>
        </w:tc>
        <w:tc>
          <w:tcPr>
            <w:tcW w:w="416" w:type="pct"/>
            <w:noWrap/>
            <w:vAlign w:val="bottom"/>
          </w:tcPr>
          <w:p w14:paraId="4BD0BDB6" w14:textId="58502CA1" w:rsidR="00841F22" w:rsidRPr="00C13CAD" w:rsidRDefault="00841F22" w:rsidP="00841F22">
            <w:pPr>
              <w:pStyle w:val="56"/>
            </w:pPr>
            <w:r w:rsidRPr="00C13CAD">
              <w:t>期间平均</w:t>
            </w:r>
          </w:p>
        </w:tc>
        <w:tc>
          <w:tcPr>
            <w:tcW w:w="503" w:type="pct"/>
            <w:noWrap/>
            <w:vAlign w:val="bottom"/>
          </w:tcPr>
          <w:p w14:paraId="220AC057" w14:textId="4EF912DC" w:rsidR="00841F22" w:rsidRPr="00C13CAD" w:rsidRDefault="00841F22" w:rsidP="00841F22">
            <w:pPr>
              <w:pStyle w:val="56"/>
            </w:pPr>
            <w:r w:rsidRPr="00C13CAD">
              <w:t>第</w:t>
            </w:r>
            <w:r w:rsidRPr="00C13CAD">
              <w:t>1</w:t>
            </w:r>
            <w:r w:rsidRPr="00C13CAD">
              <w:t>大</w:t>
            </w:r>
          </w:p>
        </w:tc>
        <w:tc>
          <w:tcPr>
            <w:tcW w:w="664" w:type="pct"/>
            <w:noWrap/>
            <w:vAlign w:val="bottom"/>
          </w:tcPr>
          <w:p w14:paraId="11819F8D" w14:textId="1CA4F75F" w:rsidR="00841F22" w:rsidRPr="00C13CAD" w:rsidRDefault="00841F22" w:rsidP="00841F22">
            <w:pPr>
              <w:pStyle w:val="56"/>
            </w:pPr>
            <w:r w:rsidRPr="00C13CAD">
              <w:t>4.82E-11</w:t>
            </w:r>
          </w:p>
        </w:tc>
        <w:tc>
          <w:tcPr>
            <w:tcW w:w="444" w:type="pct"/>
            <w:noWrap/>
            <w:vAlign w:val="bottom"/>
          </w:tcPr>
          <w:p w14:paraId="34D2A4D0" w14:textId="07F413F1" w:rsidR="00841F22" w:rsidRPr="00C13CAD" w:rsidRDefault="00841F22" w:rsidP="00841F22">
            <w:pPr>
              <w:pStyle w:val="56"/>
            </w:pPr>
            <w:r w:rsidRPr="00C13CAD">
              <w:t>6E-07</w:t>
            </w:r>
          </w:p>
        </w:tc>
        <w:tc>
          <w:tcPr>
            <w:tcW w:w="464" w:type="pct"/>
            <w:noWrap/>
            <w:vAlign w:val="bottom"/>
          </w:tcPr>
          <w:p w14:paraId="10098912" w14:textId="5AC41BD5" w:rsidR="00841F22" w:rsidRPr="00C13CAD" w:rsidRDefault="00841F22" w:rsidP="00841F22">
            <w:pPr>
              <w:pStyle w:val="56"/>
            </w:pPr>
            <w:r w:rsidRPr="00C13CAD">
              <w:t>0.0080</w:t>
            </w:r>
          </w:p>
        </w:tc>
      </w:tr>
      <w:tr w:rsidR="00841F22" w:rsidRPr="00C13CAD" w14:paraId="7022A81D" w14:textId="77777777" w:rsidTr="00841F22">
        <w:trPr>
          <w:trHeight w:val="270"/>
        </w:trPr>
        <w:tc>
          <w:tcPr>
            <w:tcW w:w="251" w:type="pct"/>
            <w:noWrap/>
          </w:tcPr>
          <w:p w14:paraId="1B1E6669" w14:textId="77777777" w:rsidR="00841F22" w:rsidRPr="00C13CAD" w:rsidRDefault="00841F22" w:rsidP="00841F22">
            <w:pPr>
              <w:pStyle w:val="56"/>
              <w:rPr>
                <w:sz w:val="22"/>
                <w:szCs w:val="22"/>
              </w:rPr>
            </w:pPr>
            <w:r w:rsidRPr="00C13CAD">
              <w:rPr>
                <w:color w:val="000000"/>
                <w:sz w:val="22"/>
                <w:szCs w:val="22"/>
              </w:rPr>
              <w:t>33</w:t>
            </w:r>
          </w:p>
        </w:tc>
        <w:tc>
          <w:tcPr>
            <w:tcW w:w="914" w:type="pct"/>
            <w:noWrap/>
          </w:tcPr>
          <w:p w14:paraId="784B9658" w14:textId="77777777" w:rsidR="00841F22" w:rsidRPr="00C13CAD" w:rsidRDefault="00841F22" w:rsidP="00841F22">
            <w:pPr>
              <w:pStyle w:val="56"/>
              <w:rPr>
                <w:sz w:val="22"/>
                <w:szCs w:val="22"/>
              </w:rPr>
            </w:pPr>
            <w:r w:rsidRPr="00C13CAD">
              <w:rPr>
                <w:color w:val="000000"/>
                <w:sz w:val="22"/>
                <w:szCs w:val="22"/>
              </w:rPr>
              <w:t>黄花滩村</w:t>
            </w:r>
          </w:p>
        </w:tc>
        <w:tc>
          <w:tcPr>
            <w:tcW w:w="451" w:type="pct"/>
            <w:noWrap/>
          </w:tcPr>
          <w:p w14:paraId="06D3A3C3" w14:textId="77777777" w:rsidR="00841F22" w:rsidRPr="00C13CAD" w:rsidRDefault="00841F22" w:rsidP="00841F22">
            <w:pPr>
              <w:pStyle w:val="56"/>
              <w:rPr>
                <w:sz w:val="22"/>
                <w:szCs w:val="22"/>
              </w:rPr>
            </w:pPr>
            <w:r w:rsidRPr="00C13CAD">
              <w:rPr>
                <w:color w:val="000000"/>
                <w:sz w:val="22"/>
                <w:szCs w:val="22"/>
              </w:rPr>
              <w:t>26310.64</w:t>
            </w:r>
          </w:p>
        </w:tc>
        <w:tc>
          <w:tcPr>
            <w:tcW w:w="451" w:type="pct"/>
            <w:noWrap/>
          </w:tcPr>
          <w:p w14:paraId="003E11A3" w14:textId="77777777" w:rsidR="00841F22" w:rsidRPr="00C13CAD" w:rsidRDefault="00841F22" w:rsidP="00841F22">
            <w:pPr>
              <w:pStyle w:val="56"/>
              <w:rPr>
                <w:sz w:val="22"/>
                <w:szCs w:val="22"/>
              </w:rPr>
            </w:pPr>
            <w:r w:rsidRPr="00C13CAD">
              <w:rPr>
                <w:color w:val="000000"/>
                <w:sz w:val="22"/>
                <w:szCs w:val="22"/>
              </w:rPr>
              <w:t>-22033.2</w:t>
            </w:r>
          </w:p>
        </w:tc>
        <w:tc>
          <w:tcPr>
            <w:tcW w:w="442" w:type="pct"/>
            <w:noWrap/>
          </w:tcPr>
          <w:p w14:paraId="68374A9E" w14:textId="77777777" w:rsidR="00841F22" w:rsidRPr="00C13CAD" w:rsidRDefault="00841F22" w:rsidP="00841F22">
            <w:pPr>
              <w:pStyle w:val="56"/>
              <w:rPr>
                <w:sz w:val="22"/>
                <w:szCs w:val="22"/>
              </w:rPr>
            </w:pPr>
            <w:r w:rsidRPr="00C13CAD">
              <w:rPr>
                <w:color w:val="000000"/>
                <w:sz w:val="22"/>
                <w:szCs w:val="22"/>
              </w:rPr>
              <w:t>1726.34</w:t>
            </w:r>
          </w:p>
        </w:tc>
        <w:tc>
          <w:tcPr>
            <w:tcW w:w="416" w:type="pct"/>
            <w:noWrap/>
            <w:vAlign w:val="bottom"/>
          </w:tcPr>
          <w:p w14:paraId="2C367647" w14:textId="50EC351A" w:rsidR="00841F22" w:rsidRPr="00C13CAD" w:rsidRDefault="00841F22" w:rsidP="00841F22">
            <w:pPr>
              <w:pStyle w:val="56"/>
            </w:pPr>
            <w:r w:rsidRPr="00C13CAD">
              <w:t>期间平均</w:t>
            </w:r>
          </w:p>
        </w:tc>
        <w:tc>
          <w:tcPr>
            <w:tcW w:w="503" w:type="pct"/>
            <w:noWrap/>
            <w:vAlign w:val="bottom"/>
          </w:tcPr>
          <w:p w14:paraId="406452B7" w14:textId="6393C866" w:rsidR="00841F22" w:rsidRPr="00C13CAD" w:rsidRDefault="00841F22" w:rsidP="00841F22">
            <w:pPr>
              <w:pStyle w:val="56"/>
            </w:pPr>
            <w:r w:rsidRPr="00C13CAD">
              <w:t>第</w:t>
            </w:r>
            <w:r w:rsidRPr="00C13CAD">
              <w:t>1</w:t>
            </w:r>
            <w:r w:rsidRPr="00C13CAD">
              <w:t>大</w:t>
            </w:r>
          </w:p>
        </w:tc>
        <w:tc>
          <w:tcPr>
            <w:tcW w:w="664" w:type="pct"/>
            <w:noWrap/>
            <w:vAlign w:val="bottom"/>
          </w:tcPr>
          <w:p w14:paraId="63C616E9" w14:textId="23F83B4C" w:rsidR="00841F22" w:rsidRPr="00C13CAD" w:rsidRDefault="00841F22" w:rsidP="00841F22">
            <w:pPr>
              <w:pStyle w:val="56"/>
            </w:pPr>
            <w:r w:rsidRPr="00C13CAD">
              <w:t>2.39E-11</w:t>
            </w:r>
          </w:p>
        </w:tc>
        <w:tc>
          <w:tcPr>
            <w:tcW w:w="444" w:type="pct"/>
            <w:noWrap/>
            <w:vAlign w:val="bottom"/>
          </w:tcPr>
          <w:p w14:paraId="4169E015" w14:textId="0CE94915" w:rsidR="00841F22" w:rsidRPr="00C13CAD" w:rsidRDefault="00841F22" w:rsidP="00841F22">
            <w:pPr>
              <w:pStyle w:val="56"/>
            </w:pPr>
            <w:r w:rsidRPr="00C13CAD">
              <w:t>6E-07</w:t>
            </w:r>
          </w:p>
        </w:tc>
        <w:tc>
          <w:tcPr>
            <w:tcW w:w="464" w:type="pct"/>
            <w:noWrap/>
            <w:vAlign w:val="bottom"/>
          </w:tcPr>
          <w:p w14:paraId="15C64DA3" w14:textId="1E2C4E16" w:rsidR="00841F22" w:rsidRPr="00C13CAD" w:rsidRDefault="00841F22" w:rsidP="00841F22">
            <w:pPr>
              <w:pStyle w:val="56"/>
            </w:pPr>
            <w:r w:rsidRPr="00C13CAD">
              <w:t>0.0040</w:t>
            </w:r>
          </w:p>
        </w:tc>
      </w:tr>
      <w:tr w:rsidR="00841F22" w:rsidRPr="00C13CAD" w14:paraId="72E9AE53" w14:textId="77777777" w:rsidTr="00841F22">
        <w:trPr>
          <w:trHeight w:val="270"/>
        </w:trPr>
        <w:tc>
          <w:tcPr>
            <w:tcW w:w="251" w:type="pct"/>
            <w:noWrap/>
          </w:tcPr>
          <w:p w14:paraId="7C9848C2" w14:textId="77777777" w:rsidR="00841F22" w:rsidRPr="00C13CAD" w:rsidRDefault="00841F22" w:rsidP="00841F22">
            <w:pPr>
              <w:pStyle w:val="56"/>
              <w:rPr>
                <w:sz w:val="22"/>
                <w:szCs w:val="22"/>
              </w:rPr>
            </w:pPr>
            <w:r w:rsidRPr="00C13CAD">
              <w:rPr>
                <w:color w:val="000000"/>
                <w:sz w:val="22"/>
                <w:szCs w:val="22"/>
              </w:rPr>
              <w:t>34</w:t>
            </w:r>
          </w:p>
        </w:tc>
        <w:tc>
          <w:tcPr>
            <w:tcW w:w="914" w:type="pct"/>
            <w:noWrap/>
          </w:tcPr>
          <w:p w14:paraId="792C2DCA" w14:textId="77777777" w:rsidR="00841F22" w:rsidRPr="00C13CAD" w:rsidRDefault="00841F22" w:rsidP="00841F22">
            <w:pPr>
              <w:pStyle w:val="56"/>
              <w:rPr>
                <w:sz w:val="22"/>
                <w:szCs w:val="22"/>
              </w:rPr>
            </w:pPr>
            <w:r w:rsidRPr="00C13CAD">
              <w:rPr>
                <w:color w:val="000000"/>
                <w:sz w:val="22"/>
                <w:szCs w:val="22"/>
              </w:rPr>
              <w:t>王家河</w:t>
            </w:r>
          </w:p>
        </w:tc>
        <w:tc>
          <w:tcPr>
            <w:tcW w:w="451" w:type="pct"/>
            <w:noWrap/>
          </w:tcPr>
          <w:p w14:paraId="2EE58D34" w14:textId="77777777" w:rsidR="00841F22" w:rsidRPr="00C13CAD" w:rsidRDefault="00841F22" w:rsidP="00841F22">
            <w:pPr>
              <w:pStyle w:val="56"/>
              <w:rPr>
                <w:sz w:val="22"/>
                <w:szCs w:val="22"/>
              </w:rPr>
            </w:pPr>
            <w:r w:rsidRPr="00C13CAD">
              <w:rPr>
                <w:color w:val="000000"/>
                <w:sz w:val="22"/>
                <w:szCs w:val="22"/>
              </w:rPr>
              <w:t>25171.92</w:t>
            </w:r>
          </w:p>
        </w:tc>
        <w:tc>
          <w:tcPr>
            <w:tcW w:w="451" w:type="pct"/>
            <w:noWrap/>
          </w:tcPr>
          <w:p w14:paraId="3766D03E" w14:textId="77777777" w:rsidR="00841F22" w:rsidRPr="00C13CAD" w:rsidRDefault="00841F22" w:rsidP="00841F22">
            <w:pPr>
              <w:pStyle w:val="56"/>
              <w:rPr>
                <w:sz w:val="22"/>
                <w:szCs w:val="22"/>
              </w:rPr>
            </w:pPr>
            <w:r w:rsidRPr="00C13CAD">
              <w:rPr>
                <w:color w:val="000000"/>
                <w:sz w:val="22"/>
                <w:szCs w:val="22"/>
              </w:rPr>
              <w:t>-27157.4</w:t>
            </w:r>
          </w:p>
        </w:tc>
        <w:tc>
          <w:tcPr>
            <w:tcW w:w="442" w:type="pct"/>
            <w:noWrap/>
          </w:tcPr>
          <w:p w14:paraId="7E4FB7E1" w14:textId="77777777" w:rsidR="00841F22" w:rsidRPr="00C13CAD" w:rsidRDefault="00841F22" w:rsidP="00841F22">
            <w:pPr>
              <w:pStyle w:val="56"/>
              <w:rPr>
                <w:sz w:val="22"/>
                <w:szCs w:val="22"/>
              </w:rPr>
            </w:pPr>
            <w:r w:rsidRPr="00C13CAD">
              <w:rPr>
                <w:color w:val="000000"/>
                <w:sz w:val="22"/>
                <w:szCs w:val="22"/>
              </w:rPr>
              <w:t>1766.42</w:t>
            </w:r>
          </w:p>
        </w:tc>
        <w:tc>
          <w:tcPr>
            <w:tcW w:w="416" w:type="pct"/>
            <w:noWrap/>
            <w:vAlign w:val="bottom"/>
          </w:tcPr>
          <w:p w14:paraId="534E3F61" w14:textId="6CBC7980" w:rsidR="00841F22" w:rsidRPr="00C13CAD" w:rsidRDefault="00841F22" w:rsidP="00841F22">
            <w:pPr>
              <w:pStyle w:val="56"/>
            </w:pPr>
            <w:r w:rsidRPr="00C13CAD">
              <w:t>期间平均</w:t>
            </w:r>
          </w:p>
        </w:tc>
        <w:tc>
          <w:tcPr>
            <w:tcW w:w="503" w:type="pct"/>
            <w:noWrap/>
            <w:vAlign w:val="bottom"/>
          </w:tcPr>
          <w:p w14:paraId="7BE243D3" w14:textId="042879C0" w:rsidR="00841F22" w:rsidRPr="00C13CAD" w:rsidRDefault="00841F22" w:rsidP="00841F22">
            <w:pPr>
              <w:pStyle w:val="56"/>
            </w:pPr>
            <w:r w:rsidRPr="00C13CAD">
              <w:t>第</w:t>
            </w:r>
            <w:r w:rsidRPr="00C13CAD">
              <w:t>1</w:t>
            </w:r>
            <w:r w:rsidRPr="00C13CAD">
              <w:t>大</w:t>
            </w:r>
          </w:p>
        </w:tc>
        <w:tc>
          <w:tcPr>
            <w:tcW w:w="664" w:type="pct"/>
            <w:noWrap/>
            <w:vAlign w:val="bottom"/>
          </w:tcPr>
          <w:p w14:paraId="325102D2" w14:textId="0F4C40D2" w:rsidR="00841F22" w:rsidRPr="00C13CAD" w:rsidRDefault="00841F22" w:rsidP="00841F22">
            <w:pPr>
              <w:pStyle w:val="56"/>
            </w:pPr>
            <w:r w:rsidRPr="00C13CAD">
              <w:t>3.40E-11</w:t>
            </w:r>
          </w:p>
        </w:tc>
        <w:tc>
          <w:tcPr>
            <w:tcW w:w="444" w:type="pct"/>
            <w:noWrap/>
            <w:vAlign w:val="bottom"/>
          </w:tcPr>
          <w:p w14:paraId="68E5EDDB" w14:textId="175FA83F" w:rsidR="00841F22" w:rsidRPr="00C13CAD" w:rsidRDefault="00841F22" w:rsidP="00841F22">
            <w:pPr>
              <w:pStyle w:val="56"/>
            </w:pPr>
            <w:r w:rsidRPr="00C13CAD">
              <w:t>6E-07</w:t>
            </w:r>
          </w:p>
        </w:tc>
        <w:tc>
          <w:tcPr>
            <w:tcW w:w="464" w:type="pct"/>
            <w:noWrap/>
            <w:vAlign w:val="bottom"/>
          </w:tcPr>
          <w:p w14:paraId="57E2D3E8" w14:textId="1060D244" w:rsidR="00841F22" w:rsidRPr="00C13CAD" w:rsidRDefault="00841F22" w:rsidP="00841F22">
            <w:pPr>
              <w:pStyle w:val="56"/>
            </w:pPr>
            <w:r w:rsidRPr="00C13CAD">
              <w:t>0.0057</w:t>
            </w:r>
          </w:p>
        </w:tc>
      </w:tr>
      <w:tr w:rsidR="00841F22" w:rsidRPr="00C13CAD" w14:paraId="3ADEDB07" w14:textId="77777777" w:rsidTr="00841F22">
        <w:trPr>
          <w:trHeight w:val="270"/>
        </w:trPr>
        <w:tc>
          <w:tcPr>
            <w:tcW w:w="251" w:type="pct"/>
            <w:noWrap/>
          </w:tcPr>
          <w:p w14:paraId="09D19B92" w14:textId="77777777" w:rsidR="00841F22" w:rsidRPr="00C13CAD" w:rsidRDefault="00841F22" w:rsidP="00841F22">
            <w:pPr>
              <w:pStyle w:val="56"/>
              <w:rPr>
                <w:sz w:val="22"/>
                <w:szCs w:val="22"/>
              </w:rPr>
            </w:pPr>
            <w:r w:rsidRPr="00C13CAD">
              <w:rPr>
                <w:color w:val="000000"/>
                <w:sz w:val="22"/>
                <w:szCs w:val="22"/>
              </w:rPr>
              <w:t>35</w:t>
            </w:r>
          </w:p>
        </w:tc>
        <w:tc>
          <w:tcPr>
            <w:tcW w:w="914" w:type="pct"/>
            <w:noWrap/>
          </w:tcPr>
          <w:p w14:paraId="4949D56E" w14:textId="77777777" w:rsidR="00841F22" w:rsidRPr="00C13CAD" w:rsidRDefault="00841F22" w:rsidP="00841F22">
            <w:pPr>
              <w:pStyle w:val="56"/>
              <w:rPr>
                <w:sz w:val="22"/>
                <w:szCs w:val="22"/>
              </w:rPr>
            </w:pPr>
            <w:r w:rsidRPr="00C13CAD">
              <w:rPr>
                <w:color w:val="000000"/>
                <w:sz w:val="22"/>
                <w:szCs w:val="22"/>
              </w:rPr>
              <w:t>黄花滩镇</w:t>
            </w:r>
          </w:p>
        </w:tc>
        <w:tc>
          <w:tcPr>
            <w:tcW w:w="451" w:type="pct"/>
            <w:noWrap/>
          </w:tcPr>
          <w:p w14:paraId="308DA8F1" w14:textId="77777777" w:rsidR="00841F22" w:rsidRPr="00C13CAD" w:rsidRDefault="00841F22" w:rsidP="00841F22">
            <w:pPr>
              <w:pStyle w:val="56"/>
              <w:rPr>
                <w:sz w:val="22"/>
                <w:szCs w:val="22"/>
              </w:rPr>
            </w:pPr>
            <w:r w:rsidRPr="00C13CAD">
              <w:rPr>
                <w:color w:val="000000"/>
                <w:sz w:val="22"/>
                <w:szCs w:val="22"/>
              </w:rPr>
              <w:t>21262.33</w:t>
            </w:r>
          </w:p>
        </w:tc>
        <w:tc>
          <w:tcPr>
            <w:tcW w:w="451" w:type="pct"/>
            <w:noWrap/>
          </w:tcPr>
          <w:p w14:paraId="4596E012" w14:textId="77777777" w:rsidR="00841F22" w:rsidRPr="00C13CAD" w:rsidRDefault="00841F22" w:rsidP="00841F22">
            <w:pPr>
              <w:pStyle w:val="56"/>
              <w:rPr>
                <w:sz w:val="22"/>
                <w:szCs w:val="22"/>
              </w:rPr>
            </w:pPr>
            <w:r w:rsidRPr="00C13CAD">
              <w:rPr>
                <w:color w:val="000000"/>
                <w:sz w:val="22"/>
                <w:szCs w:val="22"/>
              </w:rPr>
              <w:t>-32509.4</w:t>
            </w:r>
          </w:p>
        </w:tc>
        <w:tc>
          <w:tcPr>
            <w:tcW w:w="442" w:type="pct"/>
            <w:noWrap/>
          </w:tcPr>
          <w:p w14:paraId="481EE70F" w14:textId="77777777" w:rsidR="00841F22" w:rsidRPr="00C13CAD" w:rsidRDefault="00841F22" w:rsidP="00841F22">
            <w:pPr>
              <w:pStyle w:val="56"/>
              <w:rPr>
                <w:sz w:val="22"/>
                <w:szCs w:val="22"/>
              </w:rPr>
            </w:pPr>
            <w:r w:rsidRPr="00C13CAD">
              <w:rPr>
                <w:color w:val="000000"/>
                <w:sz w:val="22"/>
                <w:szCs w:val="22"/>
              </w:rPr>
              <w:t>1828.65</w:t>
            </w:r>
          </w:p>
        </w:tc>
        <w:tc>
          <w:tcPr>
            <w:tcW w:w="416" w:type="pct"/>
            <w:noWrap/>
            <w:vAlign w:val="bottom"/>
          </w:tcPr>
          <w:p w14:paraId="64930017" w14:textId="5DEC6524" w:rsidR="00841F22" w:rsidRPr="00C13CAD" w:rsidRDefault="00841F22" w:rsidP="00841F22">
            <w:pPr>
              <w:pStyle w:val="56"/>
            </w:pPr>
            <w:r w:rsidRPr="00C13CAD">
              <w:t>期间平均</w:t>
            </w:r>
          </w:p>
        </w:tc>
        <w:tc>
          <w:tcPr>
            <w:tcW w:w="503" w:type="pct"/>
            <w:noWrap/>
            <w:vAlign w:val="bottom"/>
          </w:tcPr>
          <w:p w14:paraId="767763CB" w14:textId="460E5D98" w:rsidR="00841F22" w:rsidRPr="00C13CAD" w:rsidRDefault="00841F22" w:rsidP="00841F22">
            <w:pPr>
              <w:pStyle w:val="56"/>
            </w:pPr>
            <w:r w:rsidRPr="00C13CAD">
              <w:t>第</w:t>
            </w:r>
            <w:r w:rsidRPr="00C13CAD">
              <w:t>1</w:t>
            </w:r>
            <w:r w:rsidRPr="00C13CAD">
              <w:t>大</w:t>
            </w:r>
          </w:p>
        </w:tc>
        <w:tc>
          <w:tcPr>
            <w:tcW w:w="664" w:type="pct"/>
            <w:noWrap/>
            <w:vAlign w:val="bottom"/>
          </w:tcPr>
          <w:p w14:paraId="5D3C6319" w14:textId="416EC0C2" w:rsidR="00841F22" w:rsidRPr="00C13CAD" w:rsidRDefault="00841F22" w:rsidP="00841F22">
            <w:pPr>
              <w:pStyle w:val="56"/>
            </w:pPr>
            <w:r w:rsidRPr="00C13CAD">
              <w:t>2.07E-11</w:t>
            </w:r>
          </w:p>
        </w:tc>
        <w:tc>
          <w:tcPr>
            <w:tcW w:w="444" w:type="pct"/>
            <w:noWrap/>
            <w:vAlign w:val="bottom"/>
          </w:tcPr>
          <w:p w14:paraId="70B295C3" w14:textId="148982B0" w:rsidR="00841F22" w:rsidRPr="00C13CAD" w:rsidRDefault="00841F22" w:rsidP="00841F22">
            <w:pPr>
              <w:pStyle w:val="56"/>
            </w:pPr>
            <w:r w:rsidRPr="00C13CAD">
              <w:t>6E-07</w:t>
            </w:r>
          </w:p>
        </w:tc>
        <w:tc>
          <w:tcPr>
            <w:tcW w:w="464" w:type="pct"/>
            <w:noWrap/>
            <w:vAlign w:val="bottom"/>
          </w:tcPr>
          <w:p w14:paraId="0E285852" w14:textId="6B81459B" w:rsidR="00841F22" w:rsidRPr="00C13CAD" w:rsidRDefault="00841F22" w:rsidP="00841F22">
            <w:pPr>
              <w:pStyle w:val="56"/>
            </w:pPr>
            <w:r w:rsidRPr="00C13CAD">
              <w:t>0.0035</w:t>
            </w:r>
          </w:p>
        </w:tc>
      </w:tr>
      <w:tr w:rsidR="00841F22" w:rsidRPr="00C13CAD" w14:paraId="6BBA644E" w14:textId="77777777" w:rsidTr="00841F22">
        <w:trPr>
          <w:trHeight w:val="270"/>
        </w:trPr>
        <w:tc>
          <w:tcPr>
            <w:tcW w:w="251" w:type="pct"/>
            <w:noWrap/>
          </w:tcPr>
          <w:p w14:paraId="12856128" w14:textId="77777777" w:rsidR="00841F22" w:rsidRPr="00C13CAD" w:rsidRDefault="00841F22" w:rsidP="00841F22">
            <w:pPr>
              <w:pStyle w:val="56"/>
              <w:rPr>
                <w:sz w:val="22"/>
                <w:szCs w:val="22"/>
              </w:rPr>
            </w:pPr>
            <w:r w:rsidRPr="00C13CAD">
              <w:rPr>
                <w:color w:val="000000"/>
                <w:sz w:val="22"/>
                <w:szCs w:val="22"/>
              </w:rPr>
              <w:t>36</w:t>
            </w:r>
          </w:p>
        </w:tc>
        <w:tc>
          <w:tcPr>
            <w:tcW w:w="914" w:type="pct"/>
            <w:noWrap/>
          </w:tcPr>
          <w:p w14:paraId="21ECE532" w14:textId="77777777" w:rsidR="00841F22" w:rsidRPr="00C13CAD" w:rsidRDefault="00841F22" w:rsidP="00841F22">
            <w:pPr>
              <w:pStyle w:val="56"/>
              <w:rPr>
                <w:sz w:val="22"/>
                <w:szCs w:val="22"/>
              </w:rPr>
            </w:pPr>
            <w:r w:rsidRPr="00C13CAD">
              <w:rPr>
                <w:color w:val="000000"/>
                <w:sz w:val="22"/>
                <w:szCs w:val="22"/>
              </w:rPr>
              <w:t>马路滩村</w:t>
            </w:r>
          </w:p>
        </w:tc>
        <w:tc>
          <w:tcPr>
            <w:tcW w:w="451" w:type="pct"/>
            <w:noWrap/>
          </w:tcPr>
          <w:p w14:paraId="18216258" w14:textId="77777777" w:rsidR="00841F22" w:rsidRPr="00C13CAD" w:rsidRDefault="00841F22" w:rsidP="00841F22">
            <w:pPr>
              <w:pStyle w:val="56"/>
              <w:rPr>
                <w:sz w:val="22"/>
                <w:szCs w:val="22"/>
              </w:rPr>
            </w:pPr>
            <w:r w:rsidRPr="00C13CAD">
              <w:rPr>
                <w:color w:val="000000"/>
                <w:sz w:val="22"/>
                <w:szCs w:val="22"/>
              </w:rPr>
              <w:t>23046.32</w:t>
            </w:r>
          </w:p>
        </w:tc>
        <w:tc>
          <w:tcPr>
            <w:tcW w:w="451" w:type="pct"/>
            <w:noWrap/>
          </w:tcPr>
          <w:p w14:paraId="53C67FC4" w14:textId="77777777" w:rsidR="00841F22" w:rsidRPr="00C13CAD" w:rsidRDefault="00841F22" w:rsidP="00841F22">
            <w:pPr>
              <w:pStyle w:val="56"/>
              <w:rPr>
                <w:sz w:val="22"/>
                <w:szCs w:val="22"/>
              </w:rPr>
            </w:pPr>
            <w:r w:rsidRPr="00C13CAD">
              <w:rPr>
                <w:color w:val="000000"/>
                <w:sz w:val="22"/>
                <w:szCs w:val="22"/>
              </w:rPr>
              <w:t>-19300.3</w:t>
            </w:r>
          </w:p>
        </w:tc>
        <w:tc>
          <w:tcPr>
            <w:tcW w:w="442" w:type="pct"/>
            <w:noWrap/>
          </w:tcPr>
          <w:p w14:paraId="01206C15" w14:textId="77777777" w:rsidR="00841F22" w:rsidRPr="00C13CAD" w:rsidRDefault="00841F22" w:rsidP="00841F22">
            <w:pPr>
              <w:pStyle w:val="56"/>
              <w:rPr>
                <w:sz w:val="22"/>
                <w:szCs w:val="22"/>
              </w:rPr>
            </w:pPr>
            <w:r w:rsidRPr="00C13CAD">
              <w:rPr>
                <w:color w:val="000000"/>
                <w:sz w:val="22"/>
                <w:szCs w:val="22"/>
              </w:rPr>
              <w:t>1687.32</w:t>
            </w:r>
          </w:p>
        </w:tc>
        <w:tc>
          <w:tcPr>
            <w:tcW w:w="416" w:type="pct"/>
            <w:noWrap/>
            <w:vAlign w:val="bottom"/>
          </w:tcPr>
          <w:p w14:paraId="53DF07FE" w14:textId="26426CCB" w:rsidR="00841F22" w:rsidRPr="00C13CAD" w:rsidRDefault="00841F22" w:rsidP="00841F22">
            <w:pPr>
              <w:pStyle w:val="56"/>
            </w:pPr>
            <w:r w:rsidRPr="00C13CAD">
              <w:t>期间平均</w:t>
            </w:r>
          </w:p>
        </w:tc>
        <w:tc>
          <w:tcPr>
            <w:tcW w:w="503" w:type="pct"/>
            <w:noWrap/>
            <w:vAlign w:val="bottom"/>
          </w:tcPr>
          <w:p w14:paraId="2E42751D" w14:textId="0C66DB67" w:rsidR="00841F22" w:rsidRPr="00C13CAD" w:rsidRDefault="00841F22" w:rsidP="00841F22">
            <w:pPr>
              <w:pStyle w:val="56"/>
            </w:pPr>
            <w:r w:rsidRPr="00C13CAD">
              <w:t>第</w:t>
            </w:r>
            <w:r w:rsidRPr="00C13CAD">
              <w:t>1</w:t>
            </w:r>
            <w:r w:rsidRPr="00C13CAD">
              <w:t>大</w:t>
            </w:r>
          </w:p>
        </w:tc>
        <w:tc>
          <w:tcPr>
            <w:tcW w:w="664" w:type="pct"/>
            <w:noWrap/>
            <w:vAlign w:val="bottom"/>
          </w:tcPr>
          <w:p w14:paraId="4693B6AC" w14:textId="33AAC6F1" w:rsidR="00841F22" w:rsidRPr="00C13CAD" w:rsidRDefault="00841F22" w:rsidP="00841F22">
            <w:pPr>
              <w:pStyle w:val="56"/>
            </w:pPr>
            <w:r w:rsidRPr="00C13CAD">
              <w:t>2.80E-11</w:t>
            </w:r>
          </w:p>
        </w:tc>
        <w:tc>
          <w:tcPr>
            <w:tcW w:w="444" w:type="pct"/>
            <w:noWrap/>
            <w:vAlign w:val="bottom"/>
          </w:tcPr>
          <w:p w14:paraId="2BD3B5DC" w14:textId="1D633B11" w:rsidR="00841F22" w:rsidRPr="00C13CAD" w:rsidRDefault="00841F22" w:rsidP="00841F22">
            <w:pPr>
              <w:pStyle w:val="56"/>
            </w:pPr>
            <w:r w:rsidRPr="00C13CAD">
              <w:t>6E-07</w:t>
            </w:r>
          </w:p>
        </w:tc>
        <w:tc>
          <w:tcPr>
            <w:tcW w:w="464" w:type="pct"/>
            <w:noWrap/>
            <w:vAlign w:val="bottom"/>
          </w:tcPr>
          <w:p w14:paraId="73F4766F" w14:textId="0F39DA8E" w:rsidR="00841F22" w:rsidRPr="00C13CAD" w:rsidRDefault="00841F22" w:rsidP="00841F22">
            <w:pPr>
              <w:pStyle w:val="56"/>
            </w:pPr>
            <w:r w:rsidRPr="00C13CAD">
              <w:t>0.0047</w:t>
            </w:r>
          </w:p>
        </w:tc>
      </w:tr>
      <w:tr w:rsidR="00841F22" w:rsidRPr="00C13CAD" w14:paraId="2E2D7E34" w14:textId="77777777" w:rsidTr="00841F22">
        <w:trPr>
          <w:trHeight w:val="270"/>
        </w:trPr>
        <w:tc>
          <w:tcPr>
            <w:tcW w:w="251" w:type="pct"/>
            <w:noWrap/>
          </w:tcPr>
          <w:p w14:paraId="68A704C3" w14:textId="77777777" w:rsidR="00841F22" w:rsidRPr="00C13CAD" w:rsidRDefault="00841F22" w:rsidP="00841F22">
            <w:pPr>
              <w:pStyle w:val="56"/>
              <w:rPr>
                <w:sz w:val="22"/>
                <w:szCs w:val="22"/>
              </w:rPr>
            </w:pPr>
            <w:r w:rsidRPr="00C13CAD">
              <w:rPr>
                <w:color w:val="000000"/>
                <w:sz w:val="22"/>
                <w:szCs w:val="22"/>
              </w:rPr>
              <w:t>37</w:t>
            </w:r>
          </w:p>
        </w:tc>
        <w:tc>
          <w:tcPr>
            <w:tcW w:w="914" w:type="pct"/>
            <w:noWrap/>
          </w:tcPr>
          <w:p w14:paraId="6A6E9390" w14:textId="77777777" w:rsidR="00841F22" w:rsidRPr="00C13CAD" w:rsidRDefault="00841F22" w:rsidP="00841F22">
            <w:pPr>
              <w:pStyle w:val="56"/>
              <w:rPr>
                <w:sz w:val="22"/>
                <w:szCs w:val="22"/>
              </w:rPr>
            </w:pPr>
            <w:r w:rsidRPr="00C13CAD">
              <w:rPr>
                <w:color w:val="000000"/>
                <w:sz w:val="22"/>
                <w:szCs w:val="22"/>
              </w:rPr>
              <w:t>区域最大值</w:t>
            </w:r>
          </w:p>
        </w:tc>
        <w:tc>
          <w:tcPr>
            <w:tcW w:w="451" w:type="pct"/>
            <w:noWrap/>
          </w:tcPr>
          <w:p w14:paraId="2F1FFCA4" w14:textId="77777777" w:rsidR="00841F22" w:rsidRPr="00C13CAD" w:rsidRDefault="00841F22" w:rsidP="00841F22">
            <w:pPr>
              <w:pStyle w:val="56"/>
              <w:rPr>
                <w:sz w:val="22"/>
                <w:szCs w:val="22"/>
              </w:rPr>
            </w:pPr>
            <w:r w:rsidRPr="00C13CAD">
              <w:rPr>
                <w:color w:val="000000"/>
                <w:sz w:val="22"/>
                <w:szCs w:val="22"/>
              </w:rPr>
              <w:t>16000</w:t>
            </w:r>
          </w:p>
        </w:tc>
        <w:tc>
          <w:tcPr>
            <w:tcW w:w="451" w:type="pct"/>
            <w:noWrap/>
          </w:tcPr>
          <w:p w14:paraId="792BE6AF" w14:textId="77777777" w:rsidR="00841F22" w:rsidRPr="00C13CAD" w:rsidRDefault="00841F22" w:rsidP="00841F22">
            <w:pPr>
              <w:pStyle w:val="56"/>
              <w:rPr>
                <w:sz w:val="22"/>
                <w:szCs w:val="22"/>
              </w:rPr>
            </w:pPr>
            <w:r w:rsidRPr="00C13CAD">
              <w:rPr>
                <w:color w:val="000000"/>
                <w:sz w:val="22"/>
                <w:szCs w:val="22"/>
              </w:rPr>
              <w:t>-22500</w:t>
            </w:r>
          </w:p>
        </w:tc>
        <w:tc>
          <w:tcPr>
            <w:tcW w:w="442" w:type="pct"/>
            <w:noWrap/>
          </w:tcPr>
          <w:p w14:paraId="243DAFE0" w14:textId="77777777" w:rsidR="00841F22" w:rsidRPr="00C13CAD" w:rsidRDefault="00841F22" w:rsidP="00841F22">
            <w:pPr>
              <w:pStyle w:val="56"/>
              <w:rPr>
                <w:sz w:val="22"/>
                <w:szCs w:val="22"/>
              </w:rPr>
            </w:pPr>
            <w:r w:rsidRPr="00C13CAD">
              <w:rPr>
                <w:color w:val="000000"/>
                <w:sz w:val="22"/>
                <w:szCs w:val="22"/>
              </w:rPr>
              <w:t>1666.5</w:t>
            </w:r>
          </w:p>
        </w:tc>
        <w:tc>
          <w:tcPr>
            <w:tcW w:w="416" w:type="pct"/>
            <w:noWrap/>
            <w:vAlign w:val="bottom"/>
          </w:tcPr>
          <w:p w14:paraId="6D90F838" w14:textId="553522E3" w:rsidR="00841F22" w:rsidRPr="00C13CAD" w:rsidRDefault="00841F22" w:rsidP="00841F22">
            <w:pPr>
              <w:pStyle w:val="56"/>
            </w:pPr>
            <w:r w:rsidRPr="00C13CAD">
              <w:t>期间平均</w:t>
            </w:r>
          </w:p>
        </w:tc>
        <w:tc>
          <w:tcPr>
            <w:tcW w:w="503" w:type="pct"/>
            <w:noWrap/>
            <w:vAlign w:val="bottom"/>
          </w:tcPr>
          <w:p w14:paraId="6D8F5FFF" w14:textId="70EA42BA" w:rsidR="00841F22" w:rsidRPr="00C13CAD" w:rsidRDefault="00841F22" w:rsidP="00841F22">
            <w:pPr>
              <w:pStyle w:val="56"/>
            </w:pPr>
            <w:r w:rsidRPr="00C13CAD">
              <w:t>第</w:t>
            </w:r>
            <w:r w:rsidRPr="00C13CAD">
              <w:t>1</w:t>
            </w:r>
            <w:r w:rsidRPr="00C13CAD">
              <w:t>大</w:t>
            </w:r>
          </w:p>
        </w:tc>
        <w:tc>
          <w:tcPr>
            <w:tcW w:w="664" w:type="pct"/>
            <w:noWrap/>
            <w:vAlign w:val="bottom"/>
          </w:tcPr>
          <w:p w14:paraId="3062A9F5" w14:textId="60CB6970" w:rsidR="00841F22" w:rsidRPr="00C13CAD" w:rsidRDefault="00841F22" w:rsidP="00841F22">
            <w:pPr>
              <w:pStyle w:val="56"/>
            </w:pPr>
            <w:r w:rsidRPr="00C13CAD">
              <w:t>9.23E-10</w:t>
            </w:r>
          </w:p>
        </w:tc>
        <w:tc>
          <w:tcPr>
            <w:tcW w:w="444" w:type="pct"/>
            <w:noWrap/>
            <w:vAlign w:val="bottom"/>
          </w:tcPr>
          <w:p w14:paraId="541EDA45" w14:textId="5E9B72AB" w:rsidR="00841F22" w:rsidRPr="00C13CAD" w:rsidRDefault="00841F22" w:rsidP="00841F22">
            <w:pPr>
              <w:pStyle w:val="56"/>
            </w:pPr>
            <w:r w:rsidRPr="00C13CAD">
              <w:t>6E-07</w:t>
            </w:r>
          </w:p>
        </w:tc>
        <w:tc>
          <w:tcPr>
            <w:tcW w:w="464" w:type="pct"/>
            <w:noWrap/>
            <w:vAlign w:val="bottom"/>
          </w:tcPr>
          <w:p w14:paraId="3EA860BC" w14:textId="4BF2B104" w:rsidR="00841F22" w:rsidRPr="00C13CAD" w:rsidRDefault="00841F22" w:rsidP="00841F22">
            <w:pPr>
              <w:pStyle w:val="56"/>
            </w:pPr>
            <w:r w:rsidRPr="00C13CAD">
              <w:t>0.1538</w:t>
            </w:r>
          </w:p>
        </w:tc>
      </w:tr>
    </w:tbl>
    <w:p w14:paraId="521E4572" w14:textId="2BBDE8F2" w:rsidR="006E4AC5" w:rsidRPr="00C13CAD" w:rsidRDefault="006E4AC5" w:rsidP="000F71A8">
      <w:pPr>
        <w:pStyle w:val="Affffffb"/>
      </w:pPr>
    </w:p>
    <w:p w14:paraId="33C053E2" w14:textId="5A1967C4" w:rsidR="00841B5D" w:rsidRPr="00C13CAD" w:rsidRDefault="00841B5D" w:rsidP="00841B5D">
      <w:pPr>
        <w:pStyle w:val="2CharCharCharCharCharCharChar"/>
        <w:ind w:firstLine="480"/>
        <w:rPr>
          <w:rFonts w:cs="Times New Roman"/>
        </w:rPr>
      </w:pPr>
      <w:r w:rsidRPr="00C13CAD">
        <w:rPr>
          <w:rFonts w:cs="Times New Roman"/>
        </w:rPr>
        <w:t>根据预测显示，污染物二噁英在各环境空气保护目标和网格点处的年均贡献浓度能够满足参照标准《有关二噁英污染的大气、水质及土壤标准》中规定的环境空气标准要求。在网格点处的最大年均贡献浓度均为</w:t>
      </w:r>
      <w:r w:rsidR="00841F22" w:rsidRPr="00C13CAD">
        <w:rPr>
          <w:rFonts w:cs="Times New Roman"/>
        </w:rPr>
        <w:t>9.23</w:t>
      </w:r>
      <w:r w:rsidRPr="00C13CAD">
        <w:rPr>
          <w:rFonts w:cs="Times New Roman"/>
        </w:rPr>
        <w:t>E-10μg/m</w:t>
      </w:r>
      <w:r w:rsidRPr="00C13CAD">
        <w:rPr>
          <w:rFonts w:cs="Times New Roman"/>
          <w:vertAlign w:val="superscript"/>
        </w:rPr>
        <w:t>3</w:t>
      </w:r>
      <w:r w:rsidRPr="00C13CAD">
        <w:rPr>
          <w:rFonts w:cs="Times New Roman"/>
        </w:rPr>
        <w:t>，占标率为</w:t>
      </w:r>
      <w:r w:rsidRPr="00C13CAD">
        <w:rPr>
          <w:rFonts w:cs="Times New Roman"/>
        </w:rPr>
        <w:t>0.</w:t>
      </w:r>
      <w:r w:rsidR="00841F22" w:rsidRPr="00C13CAD">
        <w:rPr>
          <w:rFonts w:cs="Times New Roman"/>
        </w:rPr>
        <w:t>1538</w:t>
      </w:r>
      <w:r w:rsidRPr="00C13CAD">
        <w:rPr>
          <w:rFonts w:cs="Times New Roman"/>
        </w:rPr>
        <w:t>%</w:t>
      </w:r>
      <w:r w:rsidRPr="00C13CAD">
        <w:rPr>
          <w:rFonts w:cs="Times New Roman"/>
        </w:rPr>
        <w:t>，年均最大贡献浓度占标率小于</w:t>
      </w:r>
      <w:r w:rsidRPr="00C13CAD">
        <w:rPr>
          <w:rFonts w:cs="Times New Roman"/>
        </w:rPr>
        <w:t>30%</w:t>
      </w:r>
      <w:r w:rsidRPr="00C13CAD">
        <w:rPr>
          <w:rFonts w:cs="Times New Roman"/>
        </w:rPr>
        <w:t>，能够满足《环境影响评价技术导则</w:t>
      </w:r>
      <w:r w:rsidRPr="00C13CAD">
        <w:rPr>
          <w:rFonts w:cs="Times New Roman"/>
        </w:rPr>
        <w:t xml:space="preserve">  </w:t>
      </w:r>
      <w:r w:rsidRPr="00C13CAD">
        <w:rPr>
          <w:rFonts w:cs="Times New Roman"/>
        </w:rPr>
        <w:t>大气环境》（</w:t>
      </w:r>
      <w:r w:rsidRPr="00C13CAD">
        <w:rPr>
          <w:rFonts w:cs="Times New Roman"/>
        </w:rPr>
        <w:t>HJ2.2-2018</w:t>
      </w:r>
      <w:r w:rsidRPr="00C13CAD">
        <w:rPr>
          <w:rFonts w:cs="Times New Roman"/>
        </w:rPr>
        <w:t>）中的相关要求。</w:t>
      </w:r>
    </w:p>
    <w:p w14:paraId="1ABCD4B4" w14:textId="0BBFF5E6" w:rsidR="00692839" w:rsidRPr="00C13CAD" w:rsidRDefault="00692839" w:rsidP="00DA4DF0">
      <w:pPr>
        <w:pStyle w:val="2CharCharCharCharCharCharChar"/>
        <w:ind w:firstLine="480"/>
        <w:rPr>
          <w:rFonts w:cs="Times New Roman"/>
          <w:lang w:val="en-GB"/>
        </w:rPr>
      </w:pPr>
      <w:r w:rsidRPr="00C13CAD">
        <w:rPr>
          <w:rFonts w:cs="Times New Roman"/>
        </w:rPr>
        <w:t>4</w:t>
      </w:r>
      <w:r w:rsidRPr="00C13CAD">
        <w:rPr>
          <w:rFonts w:cs="Times New Roman"/>
        </w:rPr>
        <w:t>、</w:t>
      </w:r>
      <w:r w:rsidR="0006154F" w:rsidRPr="00C13CAD">
        <w:rPr>
          <w:rFonts w:cs="Times New Roman"/>
        </w:rPr>
        <w:t>民勤县</w:t>
      </w:r>
      <w:r w:rsidRPr="00C13CAD">
        <w:rPr>
          <w:rFonts w:cs="Times New Roman"/>
        </w:rPr>
        <w:t>和</w:t>
      </w:r>
      <w:r w:rsidR="0006154F" w:rsidRPr="00C13CAD">
        <w:rPr>
          <w:rFonts w:cs="Times New Roman"/>
        </w:rPr>
        <w:t>天祝县</w:t>
      </w:r>
      <w:r w:rsidRPr="00C13CAD">
        <w:rPr>
          <w:rFonts w:cs="Times New Roman"/>
        </w:rPr>
        <w:t>生活垃圾焚烧发电项目类比分析</w:t>
      </w:r>
    </w:p>
    <w:p w14:paraId="237B486E" w14:textId="1C78D54F" w:rsidR="00863FD6" w:rsidRPr="00C13CAD" w:rsidRDefault="00103F05" w:rsidP="00863FD6">
      <w:pPr>
        <w:pStyle w:val="2CharCharCharCharCharCharChar"/>
        <w:ind w:firstLine="480"/>
        <w:rPr>
          <w:rFonts w:cs="Times New Roman"/>
        </w:rPr>
      </w:pPr>
      <w:r w:rsidRPr="00C13CAD">
        <w:rPr>
          <w:rFonts w:cs="Times New Roman"/>
          <w:lang w:val="en-GB"/>
        </w:rPr>
        <w:lastRenderedPageBreak/>
        <w:t>通过对</w:t>
      </w:r>
      <w:r w:rsidR="006C5DB6" w:rsidRPr="00C13CAD">
        <w:rPr>
          <w:rFonts w:cs="Times New Roman"/>
        </w:rPr>
        <w:t>武威市</w:t>
      </w:r>
      <w:r w:rsidRPr="00C13CAD">
        <w:rPr>
          <w:rFonts w:cs="Times New Roman"/>
        </w:rPr>
        <w:t>生活垃圾焚烧发电项目</w:t>
      </w:r>
      <w:r w:rsidR="00692839" w:rsidRPr="00C13CAD">
        <w:rPr>
          <w:rFonts w:cs="Times New Roman"/>
        </w:rPr>
        <w:t>一期</w:t>
      </w:r>
      <w:r w:rsidR="006C5DB6" w:rsidRPr="00C13CAD">
        <w:rPr>
          <w:rFonts w:cs="Times New Roman"/>
        </w:rPr>
        <w:t>和古浪县</w:t>
      </w:r>
      <w:r w:rsidRPr="00C13CAD">
        <w:rPr>
          <w:rFonts w:cs="Times New Roman"/>
        </w:rPr>
        <w:t>生活垃圾焚烧发电项目焚烧废气的环境影响预测结果分析，</w:t>
      </w:r>
      <w:r w:rsidR="006C5DB6" w:rsidRPr="00C13CAD">
        <w:rPr>
          <w:rFonts w:cs="Times New Roman"/>
        </w:rPr>
        <w:t>近期</w:t>
      </w:r>
      <w:r w:rsidRPr="00C13CAD">
        <w:rPr>
          <w:rFonts w:cs="Times New Roman"/>
        </w:rPr>
        <w:t>规划垃圾焚烧发电项目的实施排放污染物</w:t>
      </w:r>
      <w:r w:rsidRPr="00C13CAD">
        <w:rPr>
          <w:rFonts w:cs="Times New Roman"/>
        </w:rPr>
        <w:t>SO</w:t>
      </w:r>
      <w:r w:rsidRPr="00C13CAD">
        <w:rPr>
          <w:rFonts w:cs="Times New Roman"/>
          <w:vertAlign w:val="subscript"/>
        </w:rPr>
        <w:t>2</w:t>
      </w:r>
      <w:r w:rsidRPr="00C13CAD">
        <w:rPr>
          <w:rFonts w:cs="Times New Roman"/>
        </w:rPr>
        <w:t>、</w:t>
      </w:r>
      <w:r w:rsidRPr="00C13CAD">
        <w:rPr>
          <w:rFonts w:cs="Times New Roman"/>
        </w:rPr>
        <w:t>NO</w:t>
      </w:r>
      <w:r w:rsidRPr="00C13CAD">
        <w:rPr>
          <w:rFonts w:cs="Times New Roman"/>
          <w:vertAlign w:val="subscript"/>
        </w:rPr>
        <w:t>2</w:t>
      </w:r>
      <w:r w:rsidRPr="00C13CAD">
        <w:rPr>
          <w:rFonts w:cs="Times New Roman"/>
        </w:rPr>
        <w:t>的保证率日均浓度和年平均浓度贡献值叠加现状浓度均能满足《环境空气质量标准》（</w:t>
      </w:r>
      <w:r w:rsidRPr="00C13CAD">
        <w:rPr>
          <w:rFonts w:cs="Times New Roman"/>
        </w:rPr>
        <w:t>GB3059-2012</w:t>
      </w:r>
      <w:r w:rsidRPr="00C13CAD">
        <w:rPr>
          <w:rFonts w:cs="Times New Roman"/>
        </w:rPr>
        <w:t>）及相关标准中限值要求；</w:t>
      </w:r>
      <w:r w:rsidRPr="00C13CAD">
        <w:rPr>
          <w:rFonts w:cs="Times New Roman"/>
        </w:rPr>
        <w:t>CO</w:t>
      </w:r>
      <w:r w:rsidRPr="00C13CAD">
        <w:rPr>
          <w:rFonts w:cs="Times New Roman"/>
        </w:rPr>
        <w:t>的保证率日均浓度贡献值叠加现状浓度能满足《环境空气质量标准》（</w:t>
      </w:r>
      <w:r w:rsidRPr="00C13CAD">
        <w:rPr>
          <w:rFonts w:cs="Times New Roman"/>
        </w:rPr>
        <w:t>GB3059-2012</w:t>
      </w:r>
      <w:r w:rsidRPr="00C13CAD">
        <w:rPr>
          <w:rFonts w:cs="Times New Roman"/>
        </w:rPr>
        <w:t>）及相关标准中限值要求；</w:t>
      </w:r>
      <w:r w:rsidRPr="00C13CAD">
        <w:rPr>
          <w:rFonts w:cs="Times New Roman"/>
        </w:rPr>
        <w:t>PM</w:t>
      </w:r>
      <w:r w:rsidRPr="00C13CAD">
        <w:rPr>
          <w:rFonts w:cs="Times New Roman"/>
          <w:vertAlign w:val="subscript"/>
        </w:rPr>
        <w:t>10</w:t>
      </w:r>
      <w:r w:rsidRPr="00C13CAD">
        <w:rPr>
          <w:rFonts w:cs="Times New Roman"/>
        </w:rPr>
        <w:t>和</w:t>
      </w:r>
      <w:r w:rsidRPr="00C13CAD">
        <w:rPr>
          <w:rFonts w:cs="Times New Roman"/>
        </w:rPr>
        <w:t>PM</w:t>
      </w:r>
      <w:r w:rsidRPr="00C13CAD">
        <w:rPr>
          <w:rFonts w:cs="Times New Roman"/>
          <w:vertAlign w:val="subscript"/>
        </w:rPr>
        <w:t>2.5</w:t>
      </w:r>
      <w:r w:rsidRPr="00C13CAD">
        <w:rPr>
          <w:rFonts w:cs="Times New Roman"/>
        </w:rPr>
        <w:t>的保证率日均浓度和年平均浓度贡献值浓度均能满足《环境空气质量标准》（</w:t>
      </w:r>
      <w:r w:rsidRPr="00C13CAD">
        <w:rPr>
          <w:rFonts w:cs="Times New Roman"/>
        </w:rPr>
        <w:t>GB3059-2012</w:t>
      </w:r>
      <w:r w:rsidR="00DA4DF0" w:rsidRPr="00C13CAD">
        <w:rPr>
          <w:rFonts w:cs="Times New Roman"/>
        </w:rPr>
        <w:t>）及相关标准中限值要求</w:t>
      </w:r>
      <w:r w:rsidR="006C5DB6" w:rsidRPr="00C13CAD">
        <w:rPr>
          <w:rFonts w:cs="Times New Roman"/>
        </w:rPr>
        <w:t>，但叠加现状浓度后出现超标</w:t>
      </w:r>
      <w:r w:rsidR="00DA4DF0" w:rsidRPr="00C13CAD">
        <w:rPr>
          <w:rFonts w:cs="Times New Roman"/>
        </w:rPr>
        <w:t>；污染物</w:t>
      </w:r>
      <w:r w:rsidR="00DA4DF0" w:rsidRPr="00C13CAD">
        <w:rPr>
          <w:rFonts w:cs="Times New Roman"/>
        </w:rPr>
        <w:t>HCl</w:t>
      </w:r>
      <w:r w:rsidR="00DA4DF0" w:rsidRPr="00C13CAD">
        <w:rPr>
          <w:rFonts w:cs="Times New Roman"/>
        </w:rPr>
        <w:t>在各环境空气保护目标和网格点处的日均贡献浓度均能够满足《环境影响评价技术导则</w:t>
      </w:r>
      <w:r w:rsidR="00DA4DF0" w:rsidRPr="00C13CAD">
        <w:rPr>
          <w:rFonts w:cs="Times New Roman"/>
        </w:rPr>
        <w:t xml:space="preserve"> </w:t>
      </w:r>
      <w:r w:rsidR="00DA4DF0" w:rsidRPr="00C13CAD">
        <w:rPr>
          <w:rFonts w:cs="Times New Roman"/>
        </w:rPr>
        <w:t>大气环境》（</w:t>
      </w:r>
      <w:r w:rsidR="00DA4DF0" w:rsidRPr="00C13CAD">
        <w:rPr>
          <w:rFonts w:cs="Times New Roman"/>
        </w:rPr>
        <w:t>HJ2.2-2018</w:t>
      </w:r>
      <w:r w:rsidR="00DA4DF0" w:rsidRPr="00C13CAD">
        <w:rPr>
          <w:rFonts w:cs="Times New Roman"/>
        </w:rPr>
        <w:t>）中附录</w:t>
      </w:r>
      <w:r w:rsidR="00DA4DF0" w:rsidRPr="00C13CAD">
        <w:rPr>
          <w:rFonts w:cs="Times New Roman"/>
        </w:rPr>
        <w:t>D</w:t>
      </w:r>
      <w:r w:rsidR="00DA4DF0" w:rsidRPr="00C13CAD">
        <w:rPr>
          <w:rFonts w:cs="Times New Roman"/>
        </w:rPr>
        <w:t>中其他污染物空气质量浓度参考限值的要求、</w:t>
      </w:r>
      <w:r w:rsidR="00DA4DF0" w:rsidRPr="00C13CAD">
        <w:rPr>
          <w:rFonts w:cs="Times New Roman"/>
        </w:rPr>
        <w:t>Hg</w:t>
      </w:r>
      <w:r w:rsidR="00DA4DF0" w:rsidRPr="00C13CAD">
        <w:rPr>
          <w:rFonts w:cs="Times New Roman"/>
        </w:rPr>
        <w:t>、</w:t>
      </w:r>
      <w:r w:rsidR="00DA4DF0" w:rsidRPr="00C13CAD">
        <w:rPr>
          <w:rFonts w:cs="Times New Roman"/>
        </w:rPr>
        <w:t>Cd</w:t>
      </w:r>
      <w:r w:rsidR="00DA4DF0" w:rsidRPr="00C13CAD">
        <w:rPr>
          <w:rFonts w:cs="Times New Roman"/>
        </w:rPr>
        <w:t>、</w:t>
      </w:r>
      <w:r w:rsidR="00DA4DF0" w:rsidRPr="00C13CAD">
        <w:rPr>
          <w:rFonts w:cs="Times New Roman"/>
        </w:rPr>
        <w:t>Pb</w:t>
      </w:r>
      <w:r w:rsidR="00DA4DF0" w:rsidRPr="00C13CAD">
        <w:rPr>
          <w:rFonts w:cs="Times New Roman"/>
        </w:rPr>
        <w:t>在各环境空气保护目标和网格点处的年均贡献浓度均能够满足《环境影响评价技术导则</w:t>
      </w:r>
      <w:r w:rsidR="00DA4DF0" w:rsidRPr="00C13CAD">
        <w:rPr>
          <w:rFonts w:cs="Times New Roman"/>
        </w:rPr>
        <w:t xml:space="preserve"> </w:t>
      </w:r>
      <w:r w:rsidR="00DA4DF0" w:rsidRPr="00C13CAD">
        <w:rPr>
          <w:rFonts w:cs="Times New Roman"/>
        </w:rPr>
        <w:t>大气环境》（</w:t>
      </w:r>
      <w:r w:rsidR="00DA4DF0" w:rsidRPr="00C13CAD">
        <w:rPr>
          <w:rFonts w:cs="Times New Roman"/>
        </w:rPr>
        <w:t>HJ2.2-2018</w:t>
      </w:r>
      <w:r w:rsidR="00DA4DF0" w:rsidRPr="00C13CAD">
        <w:rPr>
          <w:rFonts w:cs="Times New Roman"/>
        </w:rPr>
        <w:t>）限值的要求</w:t>
      </w:r>
      <w:r w:rsidR="00863FD6" w:rsidRPr="00C13CAD">
        <w:rPr>
          <w:rFonts w:cs="Times New Roman"/>
        </w:rPr>
        <w:t>；污染物二噁英在各环境空气保护目标和网格点处的年均贡献浓度能够满足参照标准《有关二噁英污染的大气、水质及土壤标准》中规定的环境空气标准要求。</w:t>
      </w:r>
    </w:p>
    <w:p w14:paraId="5D8E8A2A" w14:textId="0922B045" w:rsidR="00863FD6" w:rsidRPr="00C13CAD" w:rsidRDefault="006C5DB6" w:rsidP="00863FD6">
      <w:pPr>
        <w:ind w:firstLine="480"/>
      </w:pPr>
      <w:r w:rsidRPr="00C13CAD">
        <w:t>民勤县</w:t>
      </w:r>
      <w:r w:rsidR="00863FD6" w:rsidRPr="00C13CAD">
        <w:t>和</w:t>
      </w:r>
      <w:r w:rsidRPr="00C13CAD">
        <w:t>天祝县</w:t>
      </w:r>
      <w:r w:rsidR="00863FD6" w:rsidRPr="00C13CAD">
        <w:t>生活垃圾焚烧发电项目所处区域与</w:t>
      </w:r>
      <w:r w:rsidRPr="00C13CAD">
        <w:t>武威市</w:t>
      </w:r>
      <w:r w:rsidR="00863FD6" w:rsidRPr="00C13CAD">
        <w:t>选址区域整体环境相似</w:t>
      </w:r>
      <w:r w:rsidRPr="00C13CAD">
        <w:t>，</w:t>
      </w:r>
      <w:r w:rsidR="00863FD6" w:rsidRPr="00C13CAD">
        <w:t>且同属</w:t>
      </w:r>
      <w:r w:rsidRPr="00C13CAD">
        <w:t>武威市</w:t>
      </w:r>
      <w:r w:rsidR="00863FD6" w:rsidRPr="00C13CAD">
        <w:t>辖区、自然生态环境基本一致</w:t>
      </w:r>
      <w:r w:rsidR="00E6201C" w:rsidRPr="00C13CAD">
        <w:t>、</w:t>
      </w:r>
      <w:r w:rsidR="00863FD6" w:rsidRPr="00C13CAD">
        <w:t>垃圾</w:t>
      </w:r>
      <w:r w:rsidR="00E6201C" w:rsidRPr="00C13CAD">
        <w:t>处理</w:t>
      </w:r>
      <w:r w:rsidR="00863FD6" w:rsidRPr="00C13CAD">
        <w:t>规模和焚烧处置方式整体一致，与</w:t>
      </w:r>
      <w:r w:rsidRPr="00C13CAD">
        <w:t>武威市</w:t>
      </w:r>
      <w:r w:rsidR="00863FD6" w:rsidRPr="00C13CAD">
        <w:t>生活垃圾焚烧发电项目、</w:t>
      </w:r>
      <w:r w:rsidRPr="00C13CAD">
        <w:t>古浪县</w:t>
      </w:r>
      <w:r w:rsidR="00863FD6" w:rsidRPr="00C13CAD">
        <w:t>生活垃圾焚烧发电项目焚烧废气的环境影响预测具有可比性。</w:t>
      </w:r>
    </w:p>
    <w:p w14:paraId="57E74B0F" w14:textId="21C2CC64" w:rsidR="00863FD6" w:rsidRPr="00C13CAD" w:rsidRDefault="00863FD6" w:rsidP="00863FD6">
      <w:pPr>
        <w:ind w:firstLine="480"/>
      </w:pPr>
      <w:r w:rsidRPr="00C13CAD">
        <w:t>因此，通过对</w:t>
      </w:r>
      <w:r w:rsidR="006C5DB6" w:rsidRPr="00C13CAD">
        <w:t>武威市生活垃圾焚烧发电项目、古浪县</w:t>
      </w:r>
      <w:r w:rsidRPr="00C13CAD">
        <w:t>生活垃圾焚烧发电项目焚烧废气的环境影响预测结果可以类比分析得出，远期规划实施的</w:t>
      </w:r>
      <w:r w:rsidR="006C5DB6" w:rsidRPr="00C13CAD">
        <w:t>民勤县</w:t>
      </w:r>
      <w:r w:rsidRPr="00C13CAD">
        <w:t>和</w:t>
      </w:r>
      <w:r w:rsidR="006C5DB6" w:rsidRPr="00C13CAD">
        <w:t>天祝县</w:t>
      </w:r>
      <w:r w:rsidRPr="00C13CAD">
        <w:t>两个生活垃圾发电厂焚烧废气对区域的环境影响较小，在大气环境影响可接受范围直接，满足环保要求</w:t>
      </w:r>
      <w:r w:rsidR="00E6201C" w:rsidRPr="00C13CAD">
        <w:t>，规划可行</w:t>
      </w:r>
      <w:r w:rsidRPr="00C13CAD">
        <w:t>。</w:t>
      </w:r>
    </w:p>
    <w:p w14:paraId="1318C0EC" w14:textId="0929CF83" w:rsidR="00B60A1C" w:rsidRPr="00C13CAD" w:rsidRDefault="00B60A1C" w:rsidP="00AF4F40">
      <w:pPr>
        <w:pStyle w:val="2CharCharCharCharCharCharChar"/>
        <w:ind w:firstLine="480"/>
        <w:rPr>
          <w:rFonts w:cs="Times New Roman"/>
        </w:rPr>
      </w:pPr>
    </w:p>
    <w:p w14:paraId="47445BF9" w14:textId="77777777" w:rsidR="007F010C" w:rsidRPr="00C13CAD" w:rsidRDefault="007F010C" w:rsidP="007F010C">
      <w:pPr>
        <w:ind w:firstLine="480"/>
        <w:rPr>
          <w:lang w:val="en-GB"/>
        </w:rPr>
        <w:sectPr w:rsidR="007F010C" w:rsidRPr="00C13CAD" w:rsidSect="0097396D">
          <w:pgSz w:w="16838" w:h="11906" w:orient="landscape" w:code="9"/>
          <w:pgMar w:top="1474" w:right="1418" w:bottom="1418" w:left="1418" w:header="964" w:footer="964" w:gutter="0"/>
          <w:cols w:space="425"/>
          <w:docGrid w:linePitch="326"/>
        </w:sectPr>
      </w:pPr>
      <w:bookmarkStart w:id="152" w:name="_Toc409210602"/>
      <w:bookmarkStart w:id="153" w:name="_Toc485827770"/>
    </w:p>
    <w:p w14:paraId="4E9A3C26" w14:textId="7604CE8C" w:rsidR="00DE1839" w:rsidRPr="00C13CAD" w:rsidRDefault="00511373" w:rsidP="005A3826">
      <w:pPr>
        <w:pStyle w:val="aff4"/>
        <w:rPr>
          <w:rFonts w:cs="Times New Roman"/>
        </w:rPr>
      </w:pPr>
      <w:r w:rsidRPr="00C13CAD">
        <w:rPr>
          <w:rFonts w:cs="Times New Roman"/>
        </w:rPr>
        <w:lastRenderedPageBreak/>
        <w:t>5.</w:t>
      </w:r>
      <w:r w:rsidR="00BA442A" w:rsidRPr="00C13CAD">
        <w:rPr>
          <w:rFonts w:cs="Times New Roman"/>
        </w:rPr>
        <w:t>2</w:t>
      </w:r>
      <w:r w:rsidRPr="00C13CAD">
        <w:rPr>
          <w:rFonts w:cs="Times New Roman"/>
        </w:rPr>
        <w:t>.</w:t>
      </w:r>
      <w:r w:rsidR="00360336" w:rsidRPr="00C13CAD">
        <w:rPr>
          <w:rFonts w:cs="Times New Roman"/>
        </w:rPr>
        <w:t>2</w:t>
      </w:r>
      <w:r w:rsidRPr="00C13CAD">
        <w:rPr>
          <w:rFonts w:cs="Times New Roman"/>
        </w:rPr>
        <w:t>.</w:t>
      </w:r>
      <w:r w:rsidR="00D35309" w:rsidRPr="00C13CAD">
        <w:rPr>
          <w:rFonts w:cs="Times New Roman"/>
        </w:rPr>
        <w:t>6</w:t>
      </w:r>
      <w:r w:rsidRPr="00C13CAD">
        <w:rPr>
          <w:rFonts w:cs="Times New Roman"/>
        </w:rPr>
        <w:t xml:space="preserve"> </w:t>
      </w:r>
      <w:bookmarkEnd w:id="152"/>
      <w:bookmarkEnd w:id="153"/>
      <w:r w:rsidRPr="00C13CAD">
        <w:rPr>
          <w:rFonts w:cs="Times New Roman"/>
        </w:rPr>
        <w:t>无组织恶臭气体环境影响分析</w:t>
      </w:r>
    </w:p>
    <w:p w14:paraId="5A74B828" w14:textId="4362AD67" w:rsidR="00511373" w:rsidRPr="00C13CAD" w:rsidRDefault="00511373" w:rsidP="00511373">
      <w:pPr>
        <w:ind w:firstLine="480"/>
      </w:pPr>
      <w:r w:rsidRPr="00C13CAD">
        <w:t>垃圾贮坑采用全密封设计，仅有在卸料作业卸料门打开时才可能发生恶臭泄露，由于垃圾贮坑上部设有抽吸风机将贮坑内恶臭气体作为助燃空气引至焚烧炉内，使垃圾贮坑处于负压状态，而卸料门的面积较小，卸料作业时间也较短，因此卸料作业时可能发生的恶臭污染物泄漏量也很小。这部分恶臭污染物从垃圾贮坑泄露出来后进入卸料大厅，因卸料大厅出入口处均布置了气幕机，没有车辆进出扰动情况下，恶臭污染物扩散速度非常慢，而在垃圾卸料高峰期，随着车辆进出频次</w:t>
      </w:r>
      <w:r w:rsidR="002C46FB" w:rsidRPr="00C13CAD">
        <w:t>的</w:t>
      </w:r>
      <w:r w:rsidRPr="00C13CAD">
        <w:t>提高，对卸料大厅的空气扰动加大，恶臭污染物易在车辆驶出卸料大厅时发生泄露，而这部分恶臭气体产生量较小。</w:t>
      </w:r>
      <w:r w:rsidRPr="00C13CAD">
        <w:rPr>
          <w:kern w:val="0"/>
        </w:rPr>
        <w:t>正常工况下，垃圾渗滤液处理站产生的恶臭气体构筑物均加盖密闭，将恶臭气体吸风至火炬燃烧处理。</w:t>
      </w:r>
      <w:r w:rsidRPr="00C13CAD">
        <w:t>废气收集率按</w:t>
      </w:r>
      <w:r w:rsidRPr="00C13CAD">
        <w:t>95%</w:t>
      </w:r>
      <w:r w:rsidRPr="00C13CAD">
        <w:t>计，收集恶臭气体进入焚烧炉焚烧处置，事故状态下采用活性炭吸附除臭后排放。</w:t>
      </w:r>
      <w:r w:rsidR="007A3926" w:rsidRPr="00C13CAD">
        <w:t>根据兰州市</w:t>
      </w:r>
      <w:r w:rsidR="002314CB" w:rsidRPr="00C13CAD">
        <w:t>中铺</w:t>
      </w:r>
      <w:r w:rsidR="007A3926" w:rsidRPr="00C13CAD">
        <w:t>生活垃圾焚烧发电项目年处理规模</w:t>
      </w:r>
      <w:r w:rsidR="007A3926" w:rsidRPr="00C13CAD">
        <w:t>2000t/d</w:t>
      </w:r>
      <w:r w:rsidR="007A3926" w:rsidRPr="00C13CAD">
        <w:t>，其厂界处的恶臭气体</w:t>
      </w:r>
      <w:r w:rsidR="00BA442A" w:rsidRPr="00C13CAD">
        <w:t>氨的监测值为</w:t>
      </w:r>
      <w:r w:rsidR="00BA442A" w:rsidRPr="00C13CAD">
        <w:t>0.238mg/m</w:t>
      </w:r>
      <w:r w:rsidR="00BA442A" w:rsidRPr="00C13CAD">
        <w:rPr>
          <w:vertAlign w:val="superscript"/>
        </w:rPr>
        <w:t>3</w:t>
      </w:r>
      <w:r w:rsidR="00BA442A" w:rsidRPr="00C13CAD">
        <w:t>，硫化氢未检出，能够满足《恶臭染物排放标准》（</w:t>
      </w:r>
      <w:r w:rsidR="00BA442A" w:rsidRPr="00C13CAD">
        <w:t>GB14554-1993</w:t>
      </w:r>
      <w:r w:rsidR="00BA442A" w:rsidRPr="00C13CAD">
        <w:t>）二级标准限值，本规划所涉及的四个生活垃圾焚烧发电项目年处理规模较兰州市</w:t>
      </w:r>
      <w:r w:rsidR="002314CB" w:rsidRPr="00C13CAD">
        <w:t>中铺</w:t>
      </w:r>
      <w:r w:rsidR="00BA442A" w:rsidRPr="00C13CAD">
        <w:t>生活垃圾焚烧发电项目规模小，因此，恶臭气体对周边环境的影响较小。</w:t>
      </w:r>
    </w:p>
    <w:p w14:paraId="040DE9B2" w14:textId="66BF246D" w:rsidR="00E90E96" w:rsidRPr="00C13CAD" w:rsidRDefault="00E90E96" w:rsidP="005A3826">
      <w:pPr>
        <w:pStyle w:val="aff4"/>
        <w:rPr>
          <w:rFonts w:cs="Times New Roman"/>
        </w:rPr>
      </w:pPr>
      <w:r w:rsidRPr="00C13CAD">
        <w:rPr>
          <w:rFonts w:cs="Times New Roman"/>
        </w:rPr>
        <w:t>5.2.</w:t>
      </w:r>
      <w:r w:rsidR="00360336" w:rsidRPr="00C13CAD">
        <w:rPr>
          <w:rFonts w:cs="Times New Roman"/>
        </w:rPr>
        <w:t>2</w:t>
      </w:r>
      <w:r w:rsidRPr="00C13CAD">
        <w:rPr>
          <w:rFonts w:cs="Times New Roman"/>
        </w:rPr>
        <w:t xml:space="preserve">.7 </w:t>
      </w:r>
      <w:r w:rsidRPr="00C13CAD">
        <w:rPr>
          <w:rFonts w:cs="Times New Roman"/>
        </w:rPr>
        <w:t>大气环境影响预测小结</w:t>
      </w:r>
    </w:p>
    <w:p w14:paraId="52C0A5C7" w14:textId="335C61C7" w:rsidR="00412869" w:rsidRPr="00C13CAD" w:rsidRDefault="002C46FB" w:rsidP="002C46FB">
      <w:pPr>
        <w:ind w:firstLine="480"/>
      </w:pPr>
      <w:r w:rsidRPr="00C13CAD">
        <w:t>本规划近期规划的各项目污染源</w:t>
      </w:r>
      <w:r w:rsidR="00412869" w:rsidRPr="00C13CAD">
        <w:t>排放的污染物</w:t>
      </w:r>
      <w:r w:rsidR="00412869" w:rsidRPr="00C13CAD">
        <w:t>SO</w:t>
      </w:r>
      <w:r w:rsidR="00412869" w:rsidRPr="00C13CAD">
        <w:rPr>
          <w:vertAlign w:val="subscript"/>
        </w:rPr>
        <w:t>2</w:t>
      </w:r>
      <w:r w:rsidR="00412869" w:rsidRPr="00C13CAD">
        <w:t>、</w:t>
      </w:r>
      <w:r w:rsidR="00412869" w:rsidRPr="00C13CAD">
        <w:t>NO</w:t>
      </w:r>
      <w:r w:rsidR="00412869" w:rsidRPr="00C13CAD">
        <w:rPr>
          <w:vertAlign w:val="subscript"/>
        </w:rPr>
        <w:t>2</w:t>
      </w:r>
      <w:r w:rsidR="00412869" w:rsidRPr="00C13CAD">
        <w:t>、</w:t>
      </w:r>
      <w:r w:rsidR="00412869" w:rsidRPr="00C13CAD">
        <w:t>CO</w:t>
      </w:r>
      <w:r w:rsidR="00412869" w:rsidRPr="00C13CAD">
        <w:t>的保证率日均浓度和</w:t>
      </w:r>
      <w:r w:rsidR="00412869" w:rsidRPr="00C13CAD">
        <w:t>SO</w:t>
      </w:r>
      <w:r w:rsidR="00412869" w:rsidRPr="00C13CAD">
        <w:rPr>
          <w:vertAlign w:val="subscript"/>
        </w:rPr>
        <w:t>2</w:t>
      </w:r>
      <w:r w:rsidR="00412869" w:rsidRPr="00C13CAD">
        <w:t>、</w:t>
      </w:r>
      <w:r w:rsidR="00412869" w:rsidRPr="00C13CAD">
        <w:t>NO</w:t>
      </w:r>
      <w:r w:rsidR="00412869" w:rsidRPr="00C13CAD">
        <w:rPr>
          <w:vertAlign w:val="subscript"/>
        </w:rPr>
        <w:t>2</w:t>
      </w:r>
      <w:r w:rsidR="00412869" w:rsidRPr="00C13CAD">
        <w:t>的年平均浓度贡献值叠加现状浓度均能满足《环境空气质量标准》（</w:t>
      </w:r>
      <w:r w:rsidR="00412869" w:rsidRPr="00C13CAD">
        <w:t>GB3059-2012</w:t>
      </w:r>
      <w:r w:rsidR="00412869" w:rsidRPr="00C13CAD">
        <w:t>）及相关标准中限值要求；评价区内各关心点的</w:t>
      </w:r>
      <w:r w:rsidR="00412869" w:rsidRPr="00C13CAD">
        <w:t>PM</w:t>
      </w:r>
      <w:r w:rsidR="00412869" w:rsidRPr="00C13CAD">
        <w:rPr>
          <w:vertAlign w:val="subscript"/>
        </w:rPr>
        <w:t>10</w:t>
      </w:r>
      <w:r w:rsidR="00412869" w:rsidRPr="00C13CAD">
        <w:t>、</w:t>
      </w:r>
      <w:r w:rsidR="00412869" w:rsidRPr="00C13CAD">
        <w:t>PM</w:t>
      </w:r>
      <w:r w:rsidR="00412869" w:rsidRPr="00C13CAD">
        <w:rPr>
          <w:vertAlign w:val="subscript"/>
        </w:rPr>
        <w:t>2.5</w:t>
      </w:r>
      <w:r w:rsidR="00412869" w:rsidRPr="00C13CAD">
        <w:t>的保证率日均浓度和年平均浓度贡献值叠加现状浓度均不能够满足《环境空气质量标准》（</w:t>
      </w:r>
      <w:r w:rsidR="00412869" w:rsidRPr="00C13CAD">
        <w:t>GB3059-2012</w:t>
      </w:r>
      <w:r w:rsidR="00412869" w:rsidRPr="00C13CAD">
        <w:t>）及相关标准中限值要求，主要是由于</w:t>
      </w:r>
      <w:r w:rsidR="00412869" w:rsidRPr="00C13CAD">
        <w:t>PM</w:t>
      </w:r>
      <w:r w:rsidR="00412869" w:rsidRPr="00C13CAD">
        <w:rPr>
          <w:vertAlign w:val="subscript"/>
        </w:rPr>
        <w:t>10</w:t>
      </w:r>
      <w:r w:rsidR="00412869" w:rsidRPr="00C13CAD">
        <w:t>、</w:t>
      </w:r>
      <w:r w:rsidR="00412869" w:rsidRPr="00C13CAD">
        <w:t>PM</w:t>
      </w:r>
      <w:r w:rsidR="00412869" w:rsidRPr="00C13CAD">
        <w:rPr>
          <w:vertAlign w:val="subscript"/>
        </w:rPr>
        <w:t>2.5</w:t>
      </w:r>
      <w:r w:rsidR="00412869" w:rsidRPr="00C13CAD">
        <w:t>的背景浓度较高造成的，因此，大气污染物</w:t>
      </w:r>
      <w:r w:rsidR="00412869" w:rsidRPr="00C13CAD">
        <w:t>PM</w:t>
      </w:r>
      <w:r w:rsidR="00412869" w:rsidRPr="00C13CAD">
        <w:rPr>
          <w:vertAlign w:val="subscript"/>
        </w:rPr>
        <w:t>2.5</w:t>
      </w:r>
      <w:r w:rsidR="00412869" w:rsidRPr="00C13CAD">
        <w:t>的排放对环境的影响是不能接受的；污染物</w:t>
      </w:r>
      <w:r w:rsidR="00412869" w:rsidRPr="00C13CAD">
        <w:t>HCl</w:t>
      </w:r>
      <w:r w:rsidR="00412869" w:rsidRPr="00C13CAD">
        <w:t>在各环境空气保护目标和网格点处的日均贡献浓度均能够满足《环境影响评价技术导则</w:t>
      </w:r>
      <w:r w:rsidR="00412869" w:rsidRPr="00C13CAD">
        <w:t xml:space="preserve"> </w:t>
      </w:r>
      <w:r w:rsidR="00412869" w:rsidRPr="00C13CAD">
        <w:t>大气环境》（</w:t>
      </w:r>
      <w:r w:rsidR="00412869" w:rsidRPr="00C13CAD">
        <w:t>HJ2.2-2018</w:t>
      </w:r>
      <w:r w:rsidR="00412869" w:rsidRPr="00C13CAD">
        <w:t>）中附录</w:t>
      </w:r>
      <w:r w:rsidR="00412869" w:rsidRPr="00C13CAD">
        <w:t>D</w:t>
      </w:r>
      <w:r w:rsidR="00412869" w:rsidRPr="00C13CAD">
        <w:t>中其他污染物空气质量浓度参考限值的要求，短期贡献最大浓度占标率小于</w:t>
      </w:r>
      <w:r w:rsidR="00412869" w:rsidRPr="00C13CAD">
        <w:t>100%</w:t>
      </w:r>
      <w:r w:rsidR="00412869" w:rsidRPr="00C13CAD">
        <w:t>，满足《环境影响评价技术导则</w:t>
      </w:r>
      <w:r w:rsidR="00412869" w:rsidRPr="00C13CAD">
        <w:t>-</w:t>
      </w:r>
      <w:r w:rsidR="00412869" w:rsidRPr="00C13CAD">
        <w:t>大气环境》（</w:t>
      </w:r>
      <w:r w:rsidR="00412869" w:rsidRPr="00C13CAD">
        <w:t>HJ2.2-2018</w:t>
      </w:r>
      <w:r w:rsidR="00412869" w:rsidRPr="00C13CAD">
        <w:t>）中的相关要求；污染物</w:t>
      </w:r>
      <w:r w:rsidR="00412869" w:rsidRPr="00C13CAD">
        <w:t>Hg</w:t>
      </w:r>
      <w:r w:rsidR="00412869" w:rsidRPr="00C13CAD">
        <w:t>、</w:t>
      </w:r>
      <w:r w:rsidR="00412869" w:rsidRPr="00C13CAD">
        <w:t>Cd</w:t>
      </w:r>
      <w:r w:rsidR="00412869" w:rsidRPr="00C13CAD">
        <w:t>、</w:t>
      </w:r>
      <w:r w:rsidR="00412869" w:rsidRPr="00C13CAD">
        <w:t>Pb</w:t>
      </w:r>
      <w:r w:rsidR="00412869" w:rsidRPr="00C13CAD">
        <w:t>在各环境空气保护目标和网格点处的年均贡献浓度均能够满足《环境空气质量标准》（</w:t>
      </w:r>
      <w:r w:rsidR="00412869" w:rsidRPr="00C13CAD">
        <w:t>GB3095-2012</w:t>
      </w:r>
      <w:r w:rsidR="00412869" w:rsidRPr="00C13CAD">
        <w:t>）二级标准要求，年均最大贡献浓度占标率小于</w:t>
      </w:r>
      <w:r w:rsidR="00412869" w:rsidRPr="00C13CAD">
        <w:t>30%</w:t>
      </w:r>
      <w:r w:rsidR="00412869" w:rsidRPr="00C13CAD">
        <w:t>，满足《环境影响评价技术导则</w:t>
      </w:r>
      <w:r w:rsidR="00412869" w:rsidRPr="00C13CAD">
        <w:t>-</w:t>
      </w:r>
      <w:r w:rsidR="00412869" w:rsidRPr="00C13CAD">
        <w:t>大气环境》（</w:t>
      </w:r>
      <w:r w:rsidR="00412869" w:rsidRPr="00C13CAD">
        <w:t>HJ2.2-2018</w:t>
      </w:r>
      <w:r w:rsidR="00412869" w:rsidRPr="00C13CAD">
        <w:t>）中的相关要求；污染物二噁英在各环境空气保护目标和网格点处的最大年均贡献浓度均为</w:t>
      </w:r>
      <w:r w:rsidR="006C5DB6" w:rsidRPr="00C13CAD">
        <w:t>9.23E-10μg/m</w:t>
      </w:r>
      <w:r w:rsidR="006C5DB6" w:rsidRPr="00C13CAD">
        <w:rPr>
          <w:vertAlign w:val="superscript"/>
        </w:rPr>
        <w:t>3</w:t>
      </w:r>
      <w:r w:rsidR="006C5DB6" w:rsidRPr="00C13CAD">
        <w:t>，占标率为</w:t>
      </w:r>
      <w:r w:rsidR="006C5DB6" w:rsidRPr="00C13CAD">
        <w:t>0.1538%</w:t>
      </w:r>
      <w:r w:rsidR="00412869" w:rsidRPr="00C13CAD">
        <w:t>，能够满足参照标准《有关二噁英污染的大气、水质及土壤标准》中规定的环</w:t>
      </w:r>
      <w:r w:rsidR="00412869" w:rsidRPr="00C13CAD">
        <w:lastRenderedPageBreak/>
        <w:t>境空气标准要求。</w:t>
      </w:r>
    </w:p>
    <w:p w14:paraId="2D8A0554" w14:textId="100F01E7" w:rsidR="002C46FB" w:rsidRPr="00C13CAD" w:rsidRDefault="002C46FB" w:rsidP="002C46FB">
      <w:pPr>
        <w:ind w:firstLine="480"/>
      </w:pPr>
      <w:r w:rsidRPr="00C13CAD">
        <w:t>综上所述，</w:t>
      </w:r>
      <w:r w:rsidR="006C5DB6" w:rsidRPr="00C13CAD">
        <w:t>规划各重点</w:t>
      </w:r>
      <w:r w:rsidRPr="00C13CAD">
        <w:t>项目建成后，大气污染物</w:t>
      </w:r>
      <w:r w:rsidR="00412869" w:rsidRPr="00C13CAD">
        <w:t>PM</w:t>
      </w:r>
      <w:r w:rsidR="00412869" w:rsidRPr="00C13CAD">
        <w:rPr>
          <w:vertAlign w:val="subscript"/>
        </w:rPr>
        <w:t>10</w:t>
      </w:r>
      <w:r w:rsidR="00412869" w:rsidRPr="00C13CAD">
        <w:t>、</w:t>
      </w:r>
      <w:r w:rsidR="00412869" w:rsidRPr="00C13CAD">
        <w:t>PM</w:t>
      </w:r>
      <w:r w:rsidR="00412869" w:rsidRPr="00C13CAD">
        <w:rPr>
          <w:vertAlign w:val="subscript"/>
        </w:rPr>
        <w:t>2.5</w:t>
      </w:r>
      <w:r w:rsidRPr="00C13CAD">
        <w:t>排放对周边环境影响</w:t>
      </w:r>
      <w:r w:rsidR="00CC4553" w:rsidRPr="00C13CAD">
        <w:t>的影响较大，主要是由于环境质量现状浓度较高，应获得区域内环境空气质量不达标规划目标值或颗粒物的消减方案</w:t>
      </w:r>
      <w:r w:rsidR="00412869" w:rsidRPr="00C13CAD">
        <w:t>，其他大气污染物</w:t>
      </w:r>
      <w:r w:rsidR="00412869" w:rsidRPr="00C13CAD">
        <w:t>SO</w:t>
      </w:r>
      <w:r w:rsidR="00412869" w:rsidRPr="00C13CAD">
        <w:rPr>
          <w:vertAlign w:val="subscript"/>
        </w:rPr>
        <w:t>2</w:t>
      </w:r>
      <w:r w:rsidR="00412869" w:rsidRPr="00C13CAD">
        <w:t>、</w:t>
      </w:r>
      <w:r w:rsidR="00412869" w:rsidRPr="00C13CAD">
        <w:t>NO</w:t>
      </w:r>
      <w:r w:rsidR="00412869" w:rsidRPr="00C13CAD">
        <w:rPr>
          <w:vertAlign w:val="subscript"/>
        </w:rPr>
        <w:t>2</w:t>
      </w:r>
      <w:r w:rsidR="00412869" w:rsidRPr="00C13CAD">
        <w:t>、</w:t>
      </w:r>
      <w:r w:rsidR="00412869" w:rsidRPr="00C13CAD">
        <w:t>CO</w:t>
      </w:r>
      <w:r w:rsidR="00412869" w:rsidRPr="00C13CAD">
        <w:t>、</w:t>
      </w:r>
      <w:r w:rsidR="00412869" w:rsidRPr="00C13CAD">
        <w:t>HCl</w:t>
      </w:r>
      <w:r w:rsidR="00412869" w:rsidRPr="00C13CAD">
        <w:t>、</w:t>
      </w:r>
      <w:r w:rsidR="00412869" w:rsidRPr="00C13CAD">
        <w:t>Hg</w:t>
      </w:r>
      <w:r w:rsidR="00412869" w:rsidRPr="00C13CAD">
        <w:t>、</w:t>
      </w:r>
      <w:r w:rsidR="00412869" w:rsidRPr="00C13CAD">
        <w:t>Cd</w:t>
      </w:r>
      <w:r w:rsidR="00412869" w:rsidRPr="00C13CAD">
        <w:t>、</w:t>
      </w:r>
      <w:r w:rsidR="00412869" w:rsidRPr="00C13CAD">
        <w:t>Pb</w:t>
      </w:r>
      <w:r w:rsidR="00412869" w:rsidRPr="00C13CAD">
        <w:t>和二噁英的排放对周边环境影响是可以接受的</w:t>
      </w:r>
      <w:r w:rsidRPr="00C13CAD">
        <w:t>。</w:t>
      </w:r>
    </w:p>
    <w:p w14:paraId="758E974B" w14:textId="72586ED4" w:rsidR="006E4855" w:rsidRPr="00C13CAD" w:rsidRDefault="00BA442A" w:rsidP="00BA442A">
      <w:pPr>
        <w:pStyle w:val="31"/>
      </w:pPr>
      <w:bookmarkStart w:id="154" w:name="_Toc422306734"/>
      <w:r w:rsidRPr="00C13CAD">
        <w:t>5.2.</w:t>
      </w:r>
      <w:r w:rsidR="00360336" w:rsidRPr="00C13CAD">
        <w:t>3</w:t>
      </w:r>
      <w:r w:rsidR="007A3926" w:rsidRPr="00C13CAD">
        <w:t xml:space="preserve"> </w:t>
      </w:r>
      <w:r w:rsidR="002F4E84" w:rsidRPr="00C13CAD">
        <w:t>地表</w:t>
      </w:r>
      <w:r w:rsidR="006E4855" w:rsidRPr="00C13CAD">
        <w:t>水环境影响</w:t>
      </w:r>
      <w:r w:rsidR="00D9422F" w:rsidRPr="00C13CAD">
        <w:t>分析</w:t>
      </w:r>
    </w:p>
    <w:p w14:paraId="0B4CD7DC" w14:textId="7BBD0E8C" w:rsidR="003E6752" w:rsidRPr="00C13CAD" w:rsidRDefault="00544E65" w:rsidP="00BA442A">
      <w:pPr>
        <w:ind w:firstLine="480"/>
      </w:pPr>
      <w:r w:rsidRPr="00C13CAD">
        <w:t>本</w:t>
      </w:r>
      <w:r w:rsidR="00D8723E" w:rsidRPr="00C13CAD">
        <w:t>规划项目的</w:t>
      </w:r>
      <w:r w:rsidRPr="00C13CAD">
        <w:t>生产废水主要有锅炉排污水、软化废水、冷却塔排污水等，这部分废水为低浓度的有机废水，</w:t>
      </w:r>
      <w:r w:rsidR="00195D0A" w:rsidRPr="00C13CAD">
        <w:t>可通过生化处理后</w:t>
      </w:r>
      <w:r w:rsidR="0066311D" w:rsidRPr="00C13CAD">
        <w:t>达到《城市污水再生利用</w:t>
      </w:r>
      <w:r w:rsidR="00C95A1C" w:rsidRPr="00C13CAD">
        <w:t>--</w:t>
      </w:r>
      <w:r w:rsidR="0066311D" w:rsidRPr="00C13CAD">
        <w:t>城市杂用水水质》</w:t>
      </w:r>
      <w:r w:rsidR="0066311D" w:rsidRPr="00C13CAD">
        <w:t>GB/T18920-2002</w:t>
      </w:r>
      <w:r w:rsidR="0066311D" w:rsidRPr="00C13CAD">
        <w:t>标准后，回用作为厂区绿化用水、道路洒水等需水环节</w:t>
      </w:r>
      <w:r w:rsidR="00CC4553" w:rsidRPr="00C13CAD">
        <w:t>，有接纳的污水管网</w:t>
      </w:r>
      <w:r w:rsidR="001A18F6" w:rsidRPr="00C13CAD">
        <w:t>及末端污水处理厂</w:t>
      </w:r>
      <w:r w:rsidR="00CC4553" w:rsidRPr="00C13CAD">
        <w:t>时可直接排至市政污水管网</w:t>
      </w:r>
      <w:r w:rsidR="0066311D" w:rsidRPr="00C13CAD">
        <w:t>；</w:t>
      </w:r>
      <w:r w:rsidR="00195D0A" w:rsidRPr="00C13CAD">
        <w:t>垃圾生活垃圾储坑产生的</w:t>
      </w:r>
      <w:r w:rsidRPr="00C13CAD">
        <w:t>渗滤液</w:t>
      </w:r>
      <w:r w:rsidR="00195D0A" w:rsidRPr="00C13CAD">
        <w:t>为高浓度有机废水</w:t>
      </w:r>
      <w:r w:rsidR="00CC4553" w:rsidRPr="00C13CAD">
        <w:t>以及各类清洗废水为较高浓度的有机废水</w:t>
      </w:r>
      <w:r w:rsidR="00195D0A" w:rsidRPr="00C13CAD">
        <w:t>，这部分废水含有少量的重金属离子</w:t>
      </w:r>
      <w:r w:rsidR="0066311D" w:rsidRPr="00C13CAD">
        <w:t>，纳滤与反渗透技术可以有效地去除渗滤液中的重金属离子</w:t>
      </w:r>
      <w:r w:rsidR="00D8723E" w:rsidRPr="00C13CAD">
        <w:t>，以反渗透的效果最佳。因此渗滤液可通过生化、纳滤以及反渗透处理</w:t>
      </w:r>
      <w:r w:rsidR="00DB549C" w:rsidRPr="00C13CAD">
        <w:t>后</w:t>
      </w:r>
      <w:r w:rsidR="008D2818" w:rsidRPr="00C13CAD">
        <w:t>满足《城市污水再生利用</w:t>
      </w:r>
      <w:r w:rsidR="008D2818" w:rsidRPr="00C13CAD">
        <w:t>-</w:t>
      </w:r>
      <w:r w:rsidR="00C95A1C" w:rsidRPr="00C13CAD">
        <w:t>-</w:t>
      </w:r>
      <w:r w:rsidR="008D2818" w:rsidRPr="00C13CAD">
        <w:t>工业用水水质》（</w:t>
      </w:r>
      <w:r w:rsidR="008D2818" w:rsidRPr="00C13CAD">
        <w:t>GB/T19923-2005</w:t>
      </w:r>
      <w:r w:rsidR="008D2818" w:rsidRPr="00C13CAD">
        <w:t>）后全部回用于循环冷却水冷却塔补充水</w:t>
      </w:r>
      <w:r w:rsidR="001A18F6" w:rsidRPr="00C13CAD">
        <w:t>，不外排</w:t>
      </w:r>
      <w:r w:rsidR="008D2818" w:rsidRPr="00C13CAD">
        <w:t>；</w:t>
      </w:r>
      <w:r w:rsidR="001A18F6" w:rsidRPr="00C13CAD">
        <w:t>武威</w:t>
      </w:r>
      <w:r w:rsidR="003E6752" w:rsidRPr="00C13CAD">
        <w:t>生活垃圾焚烧发电项目</w:t>
      </w:r>
      <w:r w:rsidR="0083581C" w:rsidRPr="00C13CAD">
        <w:t>生产废水和生活废水全部经厂区污水处理站处理后回用于循环冷却水，废水不外排；</w:t>
      </w:r>
      <w:r w:rsidR="001A18F6" w:rsidRPr="00C13CAD">
        <w:t>古浪县</w:t>
      </w:r>
      <w:r w:rsidR="0083581C" w:rsidRPr="00C13CAD">
        <w:t>生活垃圾焚烧发电项目</w:t>
      </w:r>
      <w:r w:rsidR="003E6752" w:rsidRPr="00C13CAD">
        <w:t>位于</w:t>
      </w:r>
      <w:r w:rsidR="0083581C" w:rsidRPr="00C13CAD">
        <w:t>土门</w:t>
      </w:r>
      <w:r w:rsidR="003E6752" w:rsidRPr="00C13CAD">
        <w:t>工业园区内，且园区内的污水处理站已建成运行，其生活废水可通过厂区内化粪池处理</w:t>
      </w:r>
      <w:r w:rsidR="001E4328" w:rsidRPr="00C13CAD">
        <w:t>后与</w:t>
      </w:r>
      <w:r w:rsidR="0083581C" w:rsidRPr="00C13CAD">
        <w:t>低浓度</w:t>
      </w:r>
      <w:r w:rsidR="001E4328" w:rsidRPr="00C13CAD">
        <w:t>工业废水</w:t>
      </w:r>
      <w:r w:rsidR="0083581C" w:rsidRPr="00C13CAD">
        <w:t>可</w:t>
      </w:r>
      <w:r w:rsidR="003E6752" w:rsidRPr="00C13CAD">
        <w:t>排至园区市政污水管网</w:t>
      </w:r>
      <w:r w:rsidR="00DB549C" w:rsidRPr="00C13CAD">
        <w:t>，最终进入土门工业园区污水处理厂处理，其他高浓度有机工业废水经厂区污水处理站处理后满足《城市污水再生利用</w:t>
      </w:r>
      <w:r w:rsidR="00DB549C" w:rsidRPr="00C13CAD">
        <w:t>--</w:t>
      </w:r>
      <w:r w:rsidR="00DB549C" w:rsidRPr="00C13CAD">
        <w:t>工业用水水质》（</w:t>
      </w:r>
      <w:r w:rsidR="00DB549C" w:rsidRPr="00C13CAD">
        <w:t>GB/T19923-2005</w:t>
      </w:r>
      <w:r w:rsidR="00DB549C" w:rsidRPr="00C13CAD">
        <w:t>）后全部回用于循环冷却水冷却塔补充水</w:t>
      </w:r>
      <w:r w:rsidR="0083581C" w:rsidRPr="00C13CAD">
        <w:t>；</w:t>
      </w:r>
      <w:r w:rsidR="00DB549C" w:rsidRPr="00C13CAD">
        <w:t>远期</w:t>
      </w:r>
      <w:r w:rsidR="003E6752" w:rsidRPr="00C13CAD">
        <w:t>规划项目周边无接纳的污水管网及处理设施时，生活废水经厂区污水处理站处理后《城市污水再生利用</w:t>
      </w:r>
      <w:r w:rsidR="003F1EA2" w:rsidRPr="00C13CAD">
        <w:t xml:space="preserve">  </w:t>
      </w:r>
      <w:r w:rsidR="003E6752" w:rsidRPr="00C13CAD">
        <w:t>城市杂用水水质》</w:t>
      </w:r>
      <w:r w:rsidR="003E6752" w:rsidRPr="00C13CAD">
        <w:t>GB/T18920-2002</w:t>
      </w:r>
      <w:r w:rsidR="003E6752" w:rsidRPr="00C13CAD">
        <w:t>标准后，回用作为厂区绿化用水、道路洒水等需水环节</w:t>
      </w:r>
      <w:r w:rsidR="00DB549C" w:rsidRPr="00C13CAD">
        <w:t>，生产废水经可通过生化、纳滤以及反渗透处理后满足《城市污水再生利用</w:t>
      </w:r>
      <w:r w:rsidR="00DB549C" w:rsidRPr="00C13CAD">
        <w:t>--</w:t>
      </w:r>
      <w:r w:rsidR="00DB549C" w:rsidRPr="00C13CAD">
        <w:t>工业用水水质》（</w:t>
      </w:r>
      <w:r w:rsidR="00DB549C" w:rsidRPr="00C13CAD">
        <w:t>GB/T19923-2005</w:t>
      </w:r>
      <w:r w:rsidR="00DB549C" w:rsidRPr="00C13CAD">
        <w:t>）后全部回用于循环冷却水冷却塔补充水，不外排</w:t>
      </w:r>
      <w:r w:rsidR="003E6752" w:rsidRPr="00C13CAD">
        <w:t>。</w:t>
      </w:r>
    </w:p>
    <w:p w14:paraId="4B5EFC9F" w14:textId="3E3EB2ED" w:rsidR="006E4855" w:rsidRPr="00C13CAD" w:rsidRDefault="002F4E84" w:rsidP="006E4855">
      <w:pPr>
        <w:pStyle w:val="31"/>
      </w:pPr>
      <w:r w:rsidRPr="00C13CAD">
        <w:t>5.2.</w:t>
      </w:r>
      <w:r w:rsidR="00360336" w:rsidRPr="00C13CAD">
        <w:t>4</w:t>
      </w:r>
      <w:r w:rsidRPr="00C13CAD">
        <w:t xml:space="preserve"> </w:t>
      </w:r>
      <w:r w:rsidR="006E4855" w:rsidRPr="00C13CAD">
        <w:t>地下水环境影响分析</w:t>
      </w:r>
    </w:p>
    <w:p w14:paraId="6B955000" w14:textId="20E96BB7" w:rsidR="006E4855" w:rsidRPr="00C13CAD" w:rsidRDefault="00D1066C" w:rsidP="005A3826">
      <w:pPr>
        <w:pStyle w:val="aff4"/>
        <w:rPr>
          <w:rFonts w:cs="Times New Roman"/>
        </w:rPr>
      </w:pPr>
      <w:r w:rsidRPr="00C13CAD">
        <w:rPr>
          <w:rFonts w:cs="Times New Roman"/>
        </w:rPr>
        <w:t>5.2.</w:t>
      </w:r>
      <w:r w:rsidR="00360336" w:rsidRPr="00C13CAD">
        <w:rPr>
          <w:rFonts w:cs="Times New Roman"/>
        </w:rPr>
        <w:t>4</w:t>
      </w:r>
      <w:r w:rsidR="006E4855" w:rsidRPr="00C13CAD">
        <w:rPr>
          <w:rFonts w:cs="Times New Roman"/>
        </w:rPr>
        <w:t>.</w:t>
      </w:r>
      <w:r w:rsidR="005A361B" w:rsidRPr="00C13CAD">
        <w:rPr>
          <w:rFonts w:cs="Times New Roman"/>
        </w:rPr>
        <w:t>1</w:t>
      </w:r>
      <w:r w:rsidRPr="00C13CAD">
        <w:rPr>
          <w:rFonts w:cs="Times New Roman"/>
        </w:rPr>
        <w:t xml:space="preserve"> </w:t>
      </w:r>
      <w:r w:rsidR="006E4855" w:rsidRPr="00C13CAD">
        <w:rPr>
          <w:rFonts w:cs="Times New Roman"/>
        </w:rPr>
        <w:t>地下水影响分析</w:t>
      </w:r>
    </w:p>
    <w:p w14:paraId="2AB5711E" w14:textId="589A78A6" w:rsidR="00FE6BD0" w:rsidRPr="00C13CAD" w:rsidRDefault="00993C1C" w:rsidP="00411A53">
      <w:pPr>
        <w:ind w:firstLine="480"/>
      </w:pPr>
      <w:r w:rsidRPr="00C13CAD">
        <w:t>（</w:t>
      </w:r>
      <w:r w:rsidRPr="00C13CAD">
        <w:t>1</w:t>
      </w:r>
      <w:r w:rsidRPr="00C13CAD">
        <w:t>）</w:t>
      </w:r>
      <w:r w:rsidR="0083581C" w:rsidRPr="00C13CAD">
        <w:t>武威</w:t>
      </w:r>
      <w:r w:rsidR="00FE6BD0" w:rsidRPr="00C13CAD">
        <w:t>生活垃圾焚烧发电厂选址地下水水文地质情况</w:t>
      </w:r>
    </w:p>
    <w:p w14:paraId="5123CED6" w14:textId="2C6B9817" w:rsidR="00411A53" w:rsidRPr="00C13CAD" w:rsidRDefault="00411A53" w:rsidP="00411A53">
      <w:pPr>
        <w:ind w:firstLine="480"/>
      </w:pPr>
      <w:r w:rsidRPr="00C13CAD">
        <w:rPr>
          <w:rFonts w:ascii="宋体" w:hAnsi="宋体" w:cs="宋体" w:hint="eastAsia"/>
        </w:rPr>
        <w:t>①</w:t>
      </w:r>
      <w:r w:rsidRPr="00C13CAD">
        <w:t>含水沿组及富水性</w:t>
      </w:r>
    </w:p>
    <w:p w14:paraId="1C9BB8E1" w14:textId="4D392845" w:rsidR="00411A53" w:rsidRPr="00C13CAD" w:rsidRDefault="00787A8C" w:rsidP="00411A53">
      <w:pPr>
        <w:ind w:firstLine="480"/>
      </w:pPr>
      <w:r w:rsidRPr="00C13CAD">
        <w:t>武威市生活垃圾焚烧发电厂选址位于武威盆地东部，</w:t>
      </w:r>
      <w:r w:rsidR="00411A53" w:rsidRPr="00C13CAD">
        <w:t>武威盆地地下水主要赋存于祁连山前隐伏断层以北平原带，含水层主要为厚层中上更新统砾卵石和砂砾卵石，次为下</w:t>
      </w:r>
      <w:r w:rsidR="00411A53" w:rsidRPr="00C13CAD">
        <w:lastRenderedPageBreak/>
        <w:t>更新统泥砾岩和砂砾。地下水为单一大厚度潜水，水位埋深由南向北渐小。</w:t>
      </w:r>
    </w:p>
    <w:p w14:paraId="188FB15F" w14:textId="77777777" w:rsidR="00411A53" w:rsidRPr="00C13CAD" w:rsidRDefault="00411A53" w:rsidP="00411A53">
      <w:pPr>
        <w:ind w:firstLine="480"/>
      </w:pPr>
      <w:r w:rsidRPr="00C13CAD">
        <w:t>盆地南部，潜水水位埋深大于</w:t>
      </w:r>
      <w:r w:rsidRPr="00C13CAD">
        <w:t>100m</w:t>
      </w:r>
      <w:r w:rsidRPr="00C13CAD">
        <w:t>，上更新统砾卵石不含水。含水层主要为中更新统的砾卵石、砂砾石和下更新统砂砾石、砂及弱含水的泥砾岩，厚度</w:t>
      </w:r>
      <w:r w:rsidRPr="00C13CAD">
        <w:t>150~200m</w:t>
      </w:r>
      <w:r w:rsidRPr="00C13CAD">
        <w:t>，由于岩层含泥质较多，富水性较小，单井涌水量</w:t>
      </w:r>
      <w:r w:rsidRPr="00C13CAD">
        <w:t>1000~3000m³/d</w:t>
      </w:r>
      <w:r w:rsidRPr="00C13CAD">
        <w:t>，导水系数</w:t>
      </w:r>
      <w:r w:rsidRPr="00C13CAD">
        <w:t>1500~3000m</w:t>
      </w:r>
      <w:r w:rsidRPr="00C13CAD">
        <w:rPr>
          <w:vertAlign w:val="superscript"/>
        </w:rPr>
        <w:t>2</w:t>
      </w:r>
      <w:r w:rsidRPr="00C13CAD">
        <w:t>/d</w:t>
      </w:r>
      <w:r w:rsidRPr="00C13CAD">
        <w:t>。</w:t>
      </w:r>
    </w:p>
    <w:p w14:paraId="5B945902" w14:textId="77777777" w:rsidR="00411A53" w:rsidRPr="00C13CAD" w:rsidRDefault="00411A53" w:rsidP="00411A53">
      <w:pPr>
        <w:ind w:firstLine="480"/>
      </w:pPr>
      <w:r w:rsidRPr="00C13CAD">
        <w:t>盆地中部，含水层主要为中上更新统砾卵石，其与下部下更新统含水层之间没有隔水层，为单一的潜水。中上更新统含水层厚</w:t>
      </w:r>
      <w:r w:rsidRPr="00C13CAD">
        <w:t>150~200m</w:t>
      </w:r>
      <w:r w:rsidRPr="00C13CAD">
        <w:t>，富水性为全区最强，单井涌水量</w:t>
      </w:r>
      <w:r w:rsidRPr="00C13CAD">
        <w:t>3000~5000m³/d</w:t>
      </w:r>
      <w:r w:rsidRPr="00C13CAD">
        <w:t>，武威城区一带降深</w:t>
      </w:r>
      <w:r w:rsidRPr="00C13CAD">
        <w:t>5m</w:t>
      </w:r>
      <w:r w:rsidRPr="00C13CAD">
        <w:t>时，单井涌水量可达</w:t>
      </w:r>
      <w:r w:rsidRPr="00C13CAD">
        <w:t>5000m³/d</w:t>
      </w:r>
      <w:r w:rsidRPr="00C13CAD">
        <w:t>，导水系数</w:t>
      </w:r>
      <w:r w:rsidRPr="00C13CAD">
        <w:t>3000~6000m²/d</w:t>
      </w:r>
      <w:r w:rsidRPr="00C13CAD">
        <w:t>。</w:t>
      </w:r>
    </w:p>
    <w:p w14:paraId="65279736" w14:textId="77777777" w:rsidR="00411A53" w:rsidRPr="00C13CAD" w:rsidRDefault="00411A53" w:rsidP="00411A53">
      <w:pPr>
        <w:ind w:firstLine="480"/>
      </w:pPr>
      <w:r w:rsidRPr="00C13CAD">
        <w:t>盆地东北部，由于前第四系基底的抬升，含水层厚度变薄，从南西至北东，含水层由单一的大厚度砾卵石过渡到砂砾石、中细砂和粉细砂，降深</w:t>
      </w:r>
      <w:r w:rsidRPr="00C13CAD">
        <w:t>5m</w:t>
      </w:r>
      <w:r w:rsidRPr="00C13CAD">
        <w:t>时，单井涌水量</w:t>
      </w:r>
      <w:r w:rsidRPr="00C13CAD">
        <w:t>1000~3000m³/d</w:t>
      </w:r>
      <w:r w:rsidRPr="00C13CAD">
        <w:t>，导水系数</w:t>
      </w:r>
      <w:r w:rsidRPr="00C13CAD">
        <w:t>200~2000m²/d</w:t>
      </w:r>
      <w:r w:rsidRPr="00C13CAD">
        <w:t>。</w:t>
      </w:r>
    </w:p>
    <w:p w14:paraId="01706D75" w14:textId="46A0DC0B" w:rsidR="00411A53" w:rsidRPr="00C13CAD" w:rsidRDefault="00411A53" w:rsidP="00411A53">
      <w:pPr>
        <w:ind w:firstLine="480"/>
      </w:pPr>
      <w:r w:rsidRPr="00E8541F">
        <w:t>区域综合水文地质见图</w:t>
      </w:r>
      <w:r w:rsidRPr="00E8541F">
        <w:t>5.2-1</w:t>
      </w:r>
      <w:r w:rsidR="00E8541F" w:rsidRPr="00E8541F">
        <w:t>5</w:t>
      </w:r>
      <w:r w:rsidRPr="00E8541F">
        <w:t>。</w:t>
      </w:r>
    </w:p>
    <w:p w14:paraId="3AE0EBA1" w14:textId="1167D5F2" w:rsidR="00411A53" w:rsidRPr="00C13CAD" w:rsidRDefault="00411A53" w:rsidP="00411A53">
      <w:pPr>
        <w:ind w:firstLine="480"/>
      </w:pPr>
      <w:r w:rsidRPr="00C13CAD">
        <w:rPr>
          <w:rFonts w:ascii="宋体" w:hAnsi="宋体" w:cs="宋体" w:hint="eastAsia"/>
        </w:rPr>
        <w:t>②</w:t>
      </w:r>
      <w:r w:rsidRPr="00C13CAD">
        <w:t>地下水水化学特征</w:t>
      </w:r>
    </w:p>
    <w:p w14:paraId="61BC4060" w14:textId="77777777" w:rsidR="00411A53" w:rsidRPr="00C13CAD" w:rsidRDefault="00411A53" w:rsidP="00411A53">
      <w:pPr>
        <w:ind w:firstLine="480"/>
      </w:pPr>
      <w:r w:rsidRPr="00C13CAD">
        <w:t>武威盆地地下水矿化度沿流向逐渐增高。盆地南部，地下水矿化度</w:t>
      </w:r>
      <w:r w:rsidRPr="00C13CAD">
        <w:t>0.37</w:t>
      </w:r>
      <w:r w:rsidRPr="00C13CAD">
        <w:t>，重碳酸盐含量占</w:t>
      </w:r>
      <w:r w:rsidRPr="00C13CAD">
        <w:t>50%</w:t>
      </w:r>
      <w:r w:rsidRPr="00C13CAD">
        <w:t>以上，最高达</w:t>
      </w:r>
      <w:r w:rsidRPr="00C13CAD">
        <w:t>70%</w:t>
      </w:r>
      <w:r w:rsidRPr="00C13CAD">
        <w:t>，地下水水化学类型以</w:t>
      </w:r>
      <w:r w:rsidRPr="00C13CAD">
        <w:t>HCO</w:t>
      </w:r>
      <w:r w:rsidRPr="00C13CAD">
        <w:rPr>
          <w:sz w:val="16"/>
          <w:szCs w:val="16"/>
        </w:rPr>
        <w:t>3</w:t>
      </w:r>
      <w:r w:rsidRPr="00C13CAD">
        <w:rPr>
          <w:sz w:val="16"/>
          <w:szCs w:val="16"/>
          <w:vertAlign w:val="superscript"/>
        </w:rPr>
        <w:t>-</w:t>
      </w:r>
      <w:r w:rsidRPr="00C13CAD">
        <w:t>-SO</w:t>
      </w:r>
      <w:r w:rsidRPr="00C13CAD">
        <w:rPr>
          <w:sz w:val="16"/>
          <w:szCs w:val="16"/>
        </w:rPr>
        <w:t>4</w:t>
      </w:r>
      <w:r w:rsidRPr="00C13CAD">
        <w:rPr>
          <w:sz w:val="16"/>
          <w:szCs w:val="16"/>
          <w:vertAlign w:val="superscript"/>
        </w:rPr>
        <w:t>2-</w:t>
      </w:r>
      <w:r w:rsidRPr="00C13CAD">
        <w:t>-Ca</w:t>
      </w:r>
      <w:r w:rsidRPr="00C13CAD">
        <w:rPr>
          <w:sz w:val="16"/>
          <w:szCs w:val="16"/>
          <w:vertAlign w:val="superscript"/>
        </w:rPr>
        <w:t>2+</w:t>
      </w:r>
      <w:r w:rsidRPr="00C13CAD">
        <w:t>和</w:t>
      </w:r>
      <w:r w:rsidRPr="00C13CAD">
        <w:t>HCO</w:t>
      </w:r>
      <w:r w:rsidRPr="00C13CAD">
        <w:rPr>
          <w:sz w:val="16"/>
          <w:szCs w:val="16"/>
        </w:rPr>
        <w:t>3</w:t>
      </w:r>
      <w:r w:rsidRPr="00C13CAD">
        <w:rPr>
          <w:sz w:val="16"/>
          <w:szCs w:val="16"/>
          <w:vertAlign w:val="superscript"/>
        </w:rPr>
        <w:t>-</w:t>
      </w:r>
      <w:r w:rsidRPr="00C13CAD">
        <w:t>-SO</w:t>
      </w:r>
      <w:r w:rsidRPr="00C13CAD">
        <w:rPr>
          <w:sz w:val="16"/>
          <w:szCs w:val="16"/>
        </w:rPr>
        <w:t>4</w:t>
      </w:r>
      <w:r w:rsidRPr="00C13CAD">
        <w:rPr>
          <w:sz w:val="16"/>
          <w:szCs w:val="16"/>
          <w:vertAlign w:val="superscript"/>
        </w:rPr>
        <w:t>2-</w:t>
      </w:r>
      <w:r w:rsidRPr="00C13CAD">
        <w:t>-Ca</w:t>
      </w:r>
      <w:r w:rsidRPr="00C13CAD">
        <w:rPr>
          <w:sz w:val="16"/>
          <w:szCs w:val="16"/>
          <w:vertAlign w:val="superscript"/>
        </w:rPr>
        <w:t>2+</w:t>
      </w:r>
      <w:r w:rsidRPr="00C13CAD">
        <w:t>-Mg</w:t>
      </w:r>
      <w:r w:rsidRPr="00C13CAD">
        <w:rPr>
          <w:sz w:val="16"/>
          <w:szCs w:val="16"/>
          <w:vertAlign w:val="superscript"/>
        </w:rPr>
        <w:t>2+</w:t>
      </w:r>
      <w:r w:rsidRPr="00C13CAD">
        <w:t>型水为主。盆地中北部地下水矿化度</w:t>
      </w:r>
      <w:r w:rsidRPr="00C13CAD">
        <w:t>0.5~1.0g/L</w:t>
      </w:r>
      <w:r w:rsidRPr="00C13CAD">
        <w:t>，硫酸盐含量占</w:t>
      </w:r>
      <w:r w:rsidRPr="00C13CAD">
        <w:t>50%</w:t>
      </w:r>
      <w:r w:rsidRPr="00C13CAD">
        <w:t>左右，地下水水化学类型以</w:t>
      </w:r>
      <w:r w:rsidRPr="00C13CAD">
        <w:t>SO</w:t>
      </w:r>
      <w:r w:rsidRPr="00C13CAD">
        <w:rPr>
          <w:sz w:val="16"/>
          <w:szCs w:val="16"/>
        </w:rPr>
        <w:t>4</w:t>
      </w:r>
      <w:r w:rsidRPr="00C13CAD">
        <w:rPr>
          <w:sz w:val="16"/>
          <w:szCs w:val="16"/>
          <w:vertAlign w:val="superscript"/>
        </w:rPr>
        <w:t>2-</w:t>
      </w:r>
      <w:r w:rsidRPr="00C13CAD">
        <w:t>-HCO</w:t>
      </w:r>
      <w:r w:rsidRPr="00C13CAD">
        <w:rPr>
          <w:sz w:val="16"/>
          <w:szCs w:val="16"/>
        </w:rPr>
        <w:t>3</w:t>
      </w:r>
      <w:r w:rsidRPr="00C13CAD">
        <w:rPr>
          <w:sz w:val="16"/>
          <w:szCs w:val="16"/>
          <w:vertAlign w:val="superscript"/>
        </w:rPr>
        <w:t>-</w:t>
      </w:r>
      <w:r w:rsidRPr="00C13CAD">
        <w:t>-Ca</w:t>
      </w:r>
      <w:r w:rsidRPr="00C13CAD">
        <w:rPr>
          <w:sz w:val="16"/>
          <w:szCs w:val="16"/>
          <w:vertAlign w:val="superscript"/>
        </w:rPr>
        <w:t>2+</w:t>
      </w:r>
      <w:r w:rsidRPr="00C13CAD">
        <w:t>-Mg</w:t>
      </w:r>
      <w:r w:rsidRPr="00C13CAD">
        <w:rPr>
          <w:sz w:val="16"/>
          <w:szCs w:val="16"/>
          <w:vertAlign w:val="superscript"/>
        </w:rPr>
        <w:t>2+</w:t>
      </w:r>
      <w:r w:rsidRPr="00C13CAD">
        <w:t>和</w:t>
      </w:r>
      <w:r w:rsidRPr="00C13CAD">
        <w:t>SO</w:t>
      </w:r>
      <w:r w:rsidRPr="00C13CAD">
        <w:rPr>
          <w:sz w:val="16"/>
          <w:szCs w:val="16"/>
        </w:rPr>
        <w:t>4</w:t>
      </w:r>
      <w:r w:rsidRPr="00C13CAD">
        <w:rPr>
          <w:sz w:val="16"/>
          <w:szCs w:val="16"/>
          <w:vertAlign w:val="superscript"/>
        </w:rPr>
        <w:t>2-</w:t>
      </w:r>
      <w:r w:rsidRPr="00C13CAD">
        <w:t>-HCO</w:t>
      </w:r>
      <w:r w:rsidRPr="00C13CAD">
        <w:rPr>
          <w:sz w:val="16"/>
          <w:szCs w:val="16"/>
        </w:rPr>
        <w:t>3</w:t>
      </w:r>
      <w:r w:rsidRPr="00C13CAD">
        <w:rPr>
          <w:sz w:val="16"/>
          <w:szCs w:val="16"/>
          <w:vertAlign w:val="superscript"/>
        </w:rPr>
        <w:t>-</w:t>
      </w:r>
      <w:r w:rsidRPr="00C13CAD">
        <w:t>-Na</w:t>
      </w:r>
      <w:r w:rsidRPr="00C13CAD">
        <w:rPr>
          <w:sz w:val="16"/>
          <w:szCs w:val="16"/>
          <w:vertAlign w:val="superscript"/>
        </w:rPr>
        <w:t>2+</w:t>
      </w:r>
      <w:r w:rsidRPr="00C13CAD">
        <w:t>-Mg</w:t>
      </w:r>
      <w:r w:rsidRPr="00C13CAD">
        <w:rPr>
          <w:sz w:val="16"/>
          <w:szCs w:val="16"/>
          <w:vertAlign w:val="superscript"/>
        </w:rPr>
        <w:t>2+</w:t>
      </w:r>
      <w:r w:rsidRPr="00C13CAD">
        <w:t>水为主。</w:t>
      </w:r>
    </w:p>
    <w:p w14:paraId="0DFE8842" w14:textId="7E7F0430" w:rsidR="00411A53" w:rsidRPr="00C13CAD" w:rsidRDefault="00411A53" w:rsidP="00411A53">
      <w:pPr>
        <w:ind w:firstLine="480"/>
      </w:pPr>
      <w:r w:rsidRPr="00C13CAD">
        <w:rPr>
          <w:rFonts w:ascii="宋体" w:hAnsi="宋体" w:cs="宋体" w:hint="eastAsia"/>
        </w:rPr>
        <w:t>③</w:t>
      </w:r>
      <w:r w:rsidRPr="00C13CAD">
        <w:t>地下水补、径、排条件</w:t>
      </w:r>
      <w:r w:rsidRPr="00C13CAD">
        <w:t xml:space="preserve"> </w:t>
      </w:r>
    </w:p>
    <w:p w14:paraId="69D091DB" w14:textId="77777777" w:rsidR="00411A53" w:rsidRPr="00C13CAD" w:rsidRDefault="00411A53" w:rsidP="00411A53">
      <w:pPr>
        <w:ind w:firstLine="480"/>
      </w:pPr>
      <w:r w:rsidRPr="00C13CAD">
        <w:t>受构造</w:t>
      </w:r>
      <w:r w:rsidRPr="00C13CAD">
        <w:t>—</w:t>
      </w:r>
      <w:r w:rsidRPr="00C13CAD">
        <w:t>地貌条件的制约，河西走廊自南部山区至北部平原，地下水与河水之间形成有规律的、大数量的重复转化过程。在山区，地下水接受大气降水（降雨、冰雪融水）的入渗补给，自山巅向山缘运移。在流出山体以前，绝大部分都排泄于河（沟）谷而转化为河水。进入走廊平原的南部盆地，河水在洪积扇群带大量渗漏转化为地下水，至扇缘及细土平原地下水复又呈泉水溢出地表而转化为河水；河水通过连接南、北盆地间的沟谷进入北部盆地，在洪积扇形地再度渗漏转化为地下水，至北部湖积平原水位浅埋区全部蒸发殆尽，从而形成一个完整的水循环过程。本区地下水主要来源于河流和渠系（田间）水的渗入，近年来，由于渠道的衬砌率提高，渠系水的补给量相应减少，除此之外地下水侧向径流、田间灌溉水以及降水的入渗也是武威盆地地下水补给源。武威城区南部洪积扇群带是盆地地下水的主要补给区。盆地内地下水由南向北径流，地下水水力坡度</w:t>
      </w:r>
      <w:r w:rsidRPr="00C13CAD">
        <w:t>2~6‰</w:t>
      </w:r>
      <w:r w:rsidRPr="00C13CAD">
        <w:t>，地下水的径流强度由南向北呈现出弱</w:t>
      </w:r>
      <w:r w:rsidRPr="00C13CAD">
        <w:t>-</w:t>
      </w:r>
      <w:r w:rsidRPr="00C13CAD">
        <w:t>强</w:t>
      </w:r>
      <w:r w:rsidRPr="00C13CAD">
        <w:t>-</w:t>
      </w:r>
      <w:r w:rsidRPr="00C13CAD">
        <w:t>弱的过程。</w:t>
      </w:r>
      <w:r w:rsidRPr="00C13CAD">
        <w:t xml:space="preserve"> </w:t>
      </w:r>
      <w:r w:rsidRPr="00C13CAD">
        <w:t>地下水的排泄方式主要为人工开采、泉水溢出及径流。在洪积扇群带形成的地下水，径流至扇形地前缘，由于</w:t>
      </w:r>
      <w:r w:rsidRPr="00C13CAD">
        <w:lastRenderedPageBreak/>
        <w:t>中上更新统含水层导水性的变化，地下水位埋深变浅，地下水开始呈泉大量溢出地表，泉水汇集后形成石羊河，流出区外。</w:t>
      </w:r>
    </w:p>
    <w:p w14:paraId="2A9C46B9" w14:textId="0AA26B96" w:rsidR="00411A53" w:rsidRPr="00C13CAD" w:rsidRDefault="00787A8C" w:rsidP="00411A53">
      <w:pPr>
        <w:ind w:firstLine="480"/>
      </w:pPr>
      <w:r w:rsidRPr="00C13CAD">
        <w:rPr>
          <w:rFonts w:ascii="宋体" w:hAnsi="宋体" w:cs="宋体" w:hint="eastAsia"/>
        </w:rPr>
        <w:t>④</w:t>
      </w:r>
      <w:r w:rsidR="00411A53" w:rsidRPr="00C13CAD">
        <w:t>含水层组及富水性</w:t>
      </w:r>
    </w:p>
    <w:p w14:paraId="4851E27A" w14:textId="315BE2B4" w:rsidR="00411A53" w:rsidRPr="00C13CAD" w:rsidRDefault="00411A53" w:rsidP="00411A53">
      <w:pPr>
        <w:ind w:firstLine="480"/>
      </w:pPr>
      <w:r w:rsidRPr="00C13CAD">
        <w:t>厂区位于山前冲洪积平原，地下水类型为松散岩类孔隙潜水，含水层为单一巨厚的中上更新统砂砾卵石，厚度一般</w:t>
      </w:r>
      <w:r w:rsidRPr="00C13CAD">
        <w:t>120~200m</w:t>
      </w:r>
      <w:r w:rsidRPr="00C13CAD">
        <w:t>（图</w:t>
      </w:r>
      <w:r w:rsidR="00E8541F">
        <w:t>5</w:t>
      </w:r>
      <w:r w:rsidRPr="00C13CAD">
        <w:t>.2-</w:t>
      </w:r>
      <w:r w:rsidR="00FE3CBF">
        <w:t>16</w:t>
      </w:r>
      <w:r w:rsidRPr="00C13CAD">
        <w:t>），富水性较好，单井涌水量可达</w:t>
      </w:r>
      <w:r w:rsidRPr="00C13CAD">
        <w:t>3000~5000m³/d</w:t>
      </w:r>
      <w:r w:rsidRPr="00C13CAD">
        <w:t>，局部地段大于</w:t>
      </w:r>
      <w:r w:rsidRPr="00C13CAD">
        <w:t>5000m³/d</w:t>
      </w:r>
      <w:r w:rsidRPr="00C13CAD">
        <w:t>，渗透系数</w:t>
      </w:r>
      <w:r w:rsidRPr="00C13CAD">
        <w:t>15~50m/d</w:t>
      </w:r>
      <w:r w:rsidRPr="00C13CAD">
        <w:t>。地下水矿化度</w:t>
      </w:r>
      <w:r w:rsidRPr="00C13CAD">
        <w:t>0.3~0.5g/L</w:t>
      </w:r>
      <w:r w:rsidRPr="00C13CAD">
        <w:t>，地下水类型以</w:t>
      </w:r>
      <w:r w:rsidRPr="00C13CAD">
        <w:t>HCO</w:t>
      </w:r>
      <w:r w:rsidRPr="00C13CAD">
        <w:rPr>
          <w:vertAlign w:val="superscript"/>
        </w:rPr>
        <w:t>3-</w:t>
      </w:r>
      <w:r w:rsidRPr="00C13CAD">
        <w:t>-Ca</w:t>
      </w:r>
      <w:r w:rsidRPr="00C13CAD">
        <w:rPr>
          <w:vertAlign w:val="superscript"/>
        </w:rPr>
        <w:t>2+</w:t>
      </w:r>
      <w:r w:rsidRPr="00C13CAD">
        <w:t>-Mg</w:t>
      </w:r>
      <w:r w:rsidRPr="00C13CAD">
        <w:rPr>
          <w:vertAlign w:val="superscript"/>
        </w:rPr>
        <w:t>2+</w:t>
      </w:r>
      <w:r w:rsidRPr="00C13CAD">
        <w:t>和</w:t>
      </w:r>
      <w:r w:rsidRPr="00C13CAD">
        <w:t>HCO</w:t>
      </w:r>
      <w:r w:rsidRPr="00C13CAD">
        <w:rPr>
          <w:vertAlign w:val="superscript"/>
        </w:rPr>
        <w:t>3-</w:t>
      </w:r>
      <w:r w:rsidRPr="00C13CAD">
        <w:t>-SO</w:t>
      </w:r>
      <w:r w:rsidRPr="00C13CAD">
        <w:rPr>
          <w:vertAlign w:val="subscript"/>
        </w:rPr>
        <w:t>4</w:t>
      </w:r>
      <w:r w:rsidRPr="00C13CAD">
        <w:rPr>
          <w:vertAlign w:val="superscript"/>
        </w:rPr>
        <w:t>2-</w:t>
      </w:r>
      <w:r w:rsidRPr="00C13CAD">
        <w:t>-Ca</w:t>
      </w:r>
      <w:r w:rsidRPr="00C13CAD">
        <w:rPr>
          <w:vertAlign w:val="superscript"/>
        </w:rPr>
        <w:t>2+</w:t>
      </w:r>
      <w:r w:rsidRPr="00C13CAD">
        <w:t>-Mg</w:t>
      </w:r>
      <w:r w:rsidRPr="00C13CAD">
        <w:rPr>
          <w:vertAlign w:val="superscript"/>
        </w:rPr>
        <w:t>2+</w:t>
      </w:r>
      <w:r w:rsidRPr="00C13CAD">
        <w:t>型水为主。区域内地下水富水性详见图</w:t>
      </w:r>
      <w:r w:rsidR="00E8541F">
        <w:t>5</w:t>
      </w:r>
      <w:r w:rsidRPr="00C13CAD">
        <w:t>.2-</w:t>
      </w:r>
      <w:r w:rsidR="00FE3CBF">
        <w:t>17</w:t>
      </w:r>
      <w:r w:rsidRPr="00C13CAD">
        <w:t>。</w:t>
      </w:r>
    </w:p>
    <w:p w14:paraId="086A2FCD" w14:textId="77777777" w:rsidR="00411A53" w:rsidRPr="00C13CAD" w:rsidRDefault="00411A53" w:rsidP="00411A53">
      <w:pPr>
        <w:pStyle w:val="5-0"/>
        <w:rPr>
          <w:rFonts w:ascii="Times New Roman" w:hAnsi="Times New Roman"/>
        </w:rPr>
      </w:pPr>
      <w:r w:rsidRPr="00C13CAD">
        <w:rPr>
          <w:rFonts w:ascii="Times New Roman" w:hAnsi="Times New Roman"/>
          <w:noProof/>
        </w:rPr>
        <w:drawing>
          <wp:inline distT="0" distB="0" distL="0" distR="0" wp14:anchorId="1AE99FAA" wp14:editId="0F9EECF1">
            <wp:extent cx="5353050" cy="3190875"/>
            <wp:effectExtent l="0" t="0" r="0" b="9525"/>
            <wp:docPr id="235" name="图片 235" descr="C:\Users\lenovo\Desktop\QQ截图2018022717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enovo\Desktop\QQ截图201802271735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3190875"/>
                    </a:xfrm>
                    <a:prstGeom prst="rect">
                      <a:avLst/>
                    </a:prstGeom>
                    <a:noFill/>
                    <a:ln>
                      <a:noFill/>
                    </a:ln>
                  </pic:spPr>
                </pic:pic>
              </a:graphicData>
            </a:graphic>
          </wp:inline>
        </w:drawing>
      </w:r>
    </w:p>
    <w:p w14:paraId="6CB877E7" w14:textId="58D5B8DC" w:rsidR="00411A53" w:rsidRPr="00C13CAD" w:rsidRDefault="00411A53" w:rsidP="00411A53">
      <w:pPr>
        <w:pStyle w:val="5-0"/>
        <w:rPr>
          <w:rFonts w:ascii="Times New Roman" w:hAnsi="Times New Roman"/>
        </w:rPr>
      </w:pPr>
      <w:r w:rsidRPr="00C13CAD">
        <w:rPr>
          <w:rFonts w:ascii="Times New Roman" w:hAnsi="Times New Roman"/>
        </w:rPr>
        <w:t>图</w:t>
      </w:r>
      <w:r w:rsidR="00E8541F">
        <w:rPr>
          <w:rFonts w:ascii="Times New Roman" w:hAnsi="Times New Roman"/>
        </w:rPr>
        <w:t>5</w:t>
      </w:r>
      <w:r w:rsidRPr="00C13CAD">
        <w:rPr>
          <w:rFonts w:ascii="Times New Roman" w:hAnsi="Times New Roman"/>
        </w:rPr>
        <w:t>.2-</w:t>
      </w:r>
      <w:r w:rsidR="00FE3CBF">
        <w:rPr>
          <w:rFonts w:ascii="Times New Roman" w:hAnsi="Times New Roman"/>
        </w:rPr>
        <w:t>16</w:t>
      </w:r>
      <w:r w:rsidRPr="00C13CAD">
        <w:rPr>
          <w:rFonts w:ascii="Times New Roman" w:hAnsi="Times New Roman"/>
        </w:rPr>
        <w:t xml:space="preserve">  </w:t>
      </w:r>
      <w:r w:rsidRPr="00C13CAD">
        <w:rPr>
          <w:rFonts w:ascii="Times New Roman" w:hAnsi="Times New Roman"/>
        </w:rPr>
        <w:t>含水层岩性结构剖面图</w:t>
      </w:r>
    </w:p>
    <w:p w14:paraId="7BDCCE1A" w14:textId="77777777" w:rsidR="00411A53" w:rsidRPr="00C13CAD" w:rsidRDefault="00411A53" w:rsidP="00411A53">
      <w:pPr>
        <w:pStyle w:val="afd"/>
        <w:rPr>
          <w:rFonts w:ascii="Times New Roman" w:hAnsi="Times New Roman"/>
        </w:rPr>
      </w:pPr>
    </w:p>
    <w:p w14:paraId="60DBBEF1" w14:textId="479F5298" w:rsidR="00411A53" w:rsidRPr="00FE3CBF" w:rsidRDefault="00787A8C" w:rsidP="00411A53">
      <w:pPr>
        <w:ind w:firstLine="480"/>
      </w:pPr>
      <w:r w:rsidRPr="00FE3CBF">
        <w:rPr>
          <w:rFonts w:ascii="宋体" w:hAnsi="宋体" w:cs="宋体" w:hint="eastAsia"/>
        </w:rPr>
        <w:t>⑤</w:t>
      </w:r>
      <w:r w:rsidR="00411A53" w:rsidRPr="00FE3CBF">
        <w:t>地下水补、径、排条件</w:t>
      </w:r>
    </w:p>
    <w:p w14:paraId="69391B5C" w14:textId="77777777" w:rsidR="00411A53" w:rsidRPr="00FE3CBF" w:rsidRDefault="00411A53" w:rsidP="00411A53">
      <w:pPr>
        <w:ind w:firstLine="480"/>
      </w:pPr>
      <w:r w:rsidRPr="00FE3CBF">
        <w:t>地下水主要来源于渠系（田间）水的入渗及侧向径流补给；地下水由南西向北东方向径流，水力坡度</w:t>
      </w:r>
      <w:r w:rsidRPr="00FE3CBF">
        <w:t>5.4‰</w:t>
      </w:r>
      <w:r w:rsidRPr="00FE3CBF">
        <w:t>左右，排泄方式主要为侧向径流流出及人工开采。</w:t>
      </w:r>
    </w:p>
    <w:p w14:paraId="4EDB8345" w14:textId="48C1C48E" w:rsidR="00411A53" w:rsidRPr="00FE3CBF" w:rsidRDefault="00787A8C" w:rsidP="00411A53">
      <w:pPr>
        <w:ind w:firstLine="480"/>
      </w:pPr>
      <w:r w:rsidRPr="00FE3CBF">
        <w:rPr>
          <w:rFonts w:ascii="宋体" w:hAnsi="宋体" w:cs="宋体" w:hint="eastAsia"/>
        </w:rPr>
        <w:t>⑥</w:t>
      </w:r>
      <w:r w:rsidR="00411A53" w:rsidRPr="00FE3CBF">
        <w:t>地下水水位埋深</w:t>
      </w:r>
      <w:r w:rsidR="00411A53" w:rsidRPr="00FE3CBF">
        <w:t xml:space="preserve"> </w:t>
      </w:r>
    </w:p>
    <w:p w14:paraId="5647C8A7" w14:textId="6EC11E34" w:rsidR="00411A53" w:rsidRPr="00FE3CBF" w:rsidRDefault="00411A53" w:rsidP="00411A53">
      <w:pPr>
        <w:ind w:firstLine="480"/>
      </w:pPr>
      <w:r w:rsidRPr="00FE3CBF">
        <w:t>据调查，区内地下水水位埋深</w:t>
      </w:r>
      <w:r w:rsidRPr="00FE3CBF">
        <w:t>10~50m</w:t>
      </w:r>
      <w:r w:rsidRPr="00FE3CBF">
        <w:t>，地下水水位埋深由南向北逐渐变浅，水位标高</w:t>
      </w:r>
      <w:r w:rsidRPr="00FE3CBF">
        <w:t>1500m~1540m</w:t>
      </w:r>
      <w:r w:rsidRPr="00FE3CBF">
        <w:t>，地下水由南西向北东方向径流，区域内地下水位埋深及等水位线详见图</w:t>
      </w:r>
      <w:r w:rsidR="00FE3CBF" w:rsidRPr="00FE3CBF">
        <w:t>5.2-18</w:t>
      </w:r>
      <w:r w:rsidRPr="00FE3CBF">
        <w:t>。</w:t>
      </w:r>
    </w:p>
    <w:p w14:paraId="274A270E" w14:textId="57E01F84" w:rsidR="00411A53" w:rsidRPr="00FE3CBF" w:rsidRDefault="00787A8C" w:rsidP="00411A53">
      <w:pPr>
        <w:ind w:firstLine="480"/>
      </w:pPr>
      <w:r w:rsidRPr="00FE3CBF">
        <w:t>（</w:t>
      </w:r>
      <w:r w:rsidRPr="00FE3CBF">
        <w:t>2</w:t>
      </w:r>
      <w:r w:rsidRPr="00FE3CBF">
        <w:t>）古浪县生活垃圾焚烧发电厂区域水文地质情况</w:t>
      </w:r>
    </w:p>
    <w:p w14:paraId="411FAA02" w14:textId="5B0573F2" w:rsidR="00411A53" w:rsidRPr="00FE3CBF" w:rsidRDefault="00787A8C" w:rsidP="00EE753F">
      <w:pPr>
        <w:ind w:firstLine="480"/>
      </w:pPr>
      <w:r w:rsidRPr="00FE3CBF">
        <w:rPr>
          <w:rFonts w:ascii="宋体" w:hAnsi="宋体" w:cs="宋体" w:hint="eastAsia"/>
        </w:rPr>
        <w:t>①</w:t>
      </w:r>
      <w:r w:rsidRPr="00FE3CBF">
        <w:t>地质结构</w:t>
      </w:r>
    </w:p>
    <w:p w14:paraId="1CBF5A27" w14:textId="77777777" w:rsidR="00787A8C" w:rsidRPr="00FE3CBF" w:rsidRDefault="00787A8C" w:rsidP="00787A8C">
      <w:pPr>
        <w:ind w:firstLine="480"/>
      </w:pPr>
      <w:r w:rsidRPr="00FE3CBF">
        <w:t>土门镇附近出露地层均为第四系。地表可见到全新统及上更新统，中下更新统在钻</w:t>
      </w:r>
      <w:r w:rsidRPr="00FE3CBF">
        <w:lastRenderedPageBreak/>
        <w:t>孔中见到。主要地层为：</w:t>
      </w:r>
    </w:p>
    <w:p w14:paraId="73F2400A" w14:textId="6FADC4FE" w:rsidR="00787A8C" w:rsidRPr="00FE3CBF" w:rsidRDefault="00787A8C" w:rsidP="00787A8C">
      <w:pPr>
        <w:ind w:firstLine="480"/>
      </w:pPr>
      <w:r w:rsidRPr="00FE3CBF">
        <w:t>下更新统（</w:t>
      </w:r>
      <w:r w:rsidRPr="00FE3CBF">
        <w:t>Q</w:t>
      </w:r>
      <w:r w:rsidRPr="00FE3CBF">
        <w:rPr>
          <w:vertAlign w:val="subscript"/>
        </w:rPr>
        <w:t>1</w:t>
      </w:r>
      <w:r w:rsidRPr="00FE3CBF">
        <w:t>）：据钻孔揭露，下更新统埋深在</w:t>
      </w:r>
      <w:r w:rsidRPr="00FE3CBF">
        <w:t>107m—244m</w:t>
      </w:r>
      <w:r w:rsidRPr="00FE3CBF">
        <w:t>以下，其岩性为土黄色粉砂质泥岩、砂岩，厚</w:t>
      </w:r>
      <w:r w:rsidRPr="00FE3CBF">
        <w:t>77m—213m</w:t>
      </w:r>
      <w:r w:rsidRPr="00FE3CBF">
        <w:t>。</w:t>
      </w:r>
    </w:p>
    <w:p w14:paraId="2F8FB07A" w14:textId="786B302B" w:rsidR="00787A8C" w:rsidRPr="00FE3CBF" w:rsidRDefault="00787A8C" w:rsidP="00787A8C">
      <w:pPr>
        <w:ind w:firstLine="480"/>
      </w:pPr>
      <w:r w:rsidRPr="00FE3CBF">
        <w:t>中更新统（</w:t>
      </w:r>
      <w:r w:rsidRPr="00FE3CBF">
        <w:t>Q</w:t>
      </w:r>
      <w:r w:rsidRPr="00FE3CBF">
        <w:rPr>
          <w:vertAlign w:val="subscript"/>
        </w:rPr>
        <w:t>2</w:t>
      </w:r>
      <w:r w:rsidRPr="00FE3CBF">
        <w:t>）：为灰绿色砂砾卵石层。城北部洪祥、南安一带变为多层状地层，砂卵石中夹有大厚度黄灰色泥砾</w:t>
      </w:r>
      <w:r w:rsidRPr="00FE3CBF">
        <w:t>(5M)</w:t>
      </w:r>
      <w:r w:rsidRPr="00FE3CBF">
        <w:t>，愈向北部泥质含量愈高。城南部卵砾石层中虽有含泥砾夹层，但一般仅</w:t>
      </w:r>
      <w:r w:rsidRPr="00FE3CBF">
        <w:t>l—2</w:t>
      </w:r>
      <w:r w:rsidRPr="00FE3CBF">
        <w:t>层，含泥量</w:t>
      </w:r>
      <w:r w:rsidRPr="00FE3CBF">
        <w:t>10—20%</w:t>
      </w:r>
      <w:r w:rsidRPr="00FE3CBF">
        <w:t>。</w:t>
      </w:r>
    </w:p>
    <w:p w14:paraId="36720114" w14:textId="4323D10A" w:rsidR="00787A8C" w:rsidRPr="00FE3CBF" w:rsidRDefault="00787A8C" w:rsidP="00787A8C">
      <w:pPr>
        <w:ind w:firstLine="480"/>
      </w:pPr>
      <w:r w:rsidRPr="00FE3CBF">
        <w:t>上更新统（</w:t>
      </w:r>
      <w:r w:rsidRPr="00FE3CBF">
        <w:t>Q</w:t>
      </w:r>
      <w:r w:rsidRPr="00FE3CBF">
        <w:rPr>
          <w:vertAlign w:val="subscript"/>
        </w:rPr>
        <w:t>3</w:t>
      </w:r>
      <w:r w:rsidRPr="00FE3CBF">
        <w:t>）：主要分布于金塔河、杂木河两侧台地上，平原区被新洪积扇复盖，岩性主要为砂砾卵石层夹薄层砂质条带。</w:t>
      </w:r>
    </w:p>
    <w:p w14:paraId="4EA01E0D" w14:textId="50174A5E" w:rsidR="00787A8C" w:rsidRPr="00FE3CBF" w:rsidRDefault="00787A8C" w:rsidP="00787A8C">
      <w:pPr>
        <w:widowControl/>
        <w:ind w:firstLine="480"/>
        <w:jc w:val="left"/>
      </w:pPr>
      <w:r w:rsidRPr="00FE3CBF">
        <w:t>全新统（</w:t>
      </w:r>
      <w:r w:rsidRPr="00FE3CBF">
        <w:t>Q</w:t>
      </w:r>
      <w:r w:rsidRPr="00FE3CBF">
        <w:t>）：广泛分布于平原区，以亚砂土、亚粘土为主，包括洪积、冲积、风积和湖积等类型，厚度多在</w:t>
      </w:r>
      <w:r w:rsidRPr="00FE3CBF">
        <w:t>5-8m</w:t>
      </w:r>
      <w:r w:rsidRPr="00FE3CBF">
        <w:t>。在河漫滩及现代河床中以砾卵石为主，阶地具有双层结构，砾卵石层上部往往复盖</w:t>
      </w:r>
      <w:r w:rsidRPr="00FE3CBF">
        <w:t>1-2m</w:t>
      </w:r>
      <w:r w:rsidRPr="00FE3CBF">
        <w:t>厚的亚砂土层。</w:t>
      </w:r>
    </w:p>
    <w:p w14:paraId="592E9D92" w14:textId="01F2B6BB" w:rsidR="00C54535" w:rsidRPr="00FE3CBF" w:rsidRDefault="00C54535" w:rsidP="00C54535">
      <w:pPr>
        <w:tabs>
          <w:tab w:val="left" w:pos="-105"/>
          <w:tab w:val="left" w:pos="945"/>
        </w:tabs>
        <w:ind w:firstLine="480"/>
      </w:pPr>
      <w:r w:rsidRPr="00FE3CBF">
        <w:t>本区地貌类型比较简单，为南高北低的山前倾斜平原，坡度</w:t>
      </w:r>
      <w:r w:rsidRPr="00FE3CBF">
        <w:t>15‰</w:t>
      </w:r>
      <w:r w:rsidRPr="00FE3CBF">
        <w:t>，地表被亚砂土广泛覆盖，下伏厚层的砾卵石层，区内发育有两级阶地，</w:t>
      </w:r>
      <w:r w:rsidRPr="00FE3CBF">
        <w:t>Ⅰ</w:t>
      </w:r>
      <w:r w:rsidRPr="00FE3CBF">
        <w:t>级阶地高出干河床</w:t>
      </w:r>
      <w:r w:rsidRPr="00FE3CBF">
        <w:t>2</w:t>
      </w:r>
      <w:r w:rsidRPr="00FE3CBF">
        <w:t>米左右，</w:t>
      </w:r>
      <w:r w:rsidRPr="00FE3CBF">
        <w:t>Ⅱ</w:t>
      </w:r>
      <w:r w:rsidRPr="00FE3CBF">
        <w:t>级阶地高出河床</w:t>
      </w:r>
      <w:r w:rsidRPr="00FE3CBF">
        <w:t>4-8</w:t>
      </w:r>
      <w:r w:rsidRPr="00FE3CBF">
        <w:t>米。由于受到第四纪以来新构造运动</w:t>
      </w:r>
      <w:r w:rsidRPr="00FE3CBF">
        <w:t>——</w:t>
      </w:r>
      <w:r w:rsidRPr="00FE3CBF">
        <w:t>喜马拉雅运动的强烈影响，新拗陷一直处于持续沉降过程，沉阶差异较为突出，平原区的基底，由南向北呈阶梯式断陷，越接近走廊拗陷带，沉降越强烈，幅度也较大。在沉降过程中，接受了南山大量的冰水、洪水物质，且随着沉降幅度的差异第四系覆盖层的厚度差异亦很大，总的趋势是越往北厚度越大。覆盖层沉积物类型主要有洪冲积、洪积和冰水沉积物。主要岩性为黄土、砂砾卵石、碎石、亚砂土和砂土等。从地层结构分析看，由地表至地下依次为粘土黄土状亚砂土、亚砂土、砂、砂砾卵石、泥岩、砂质泥岩、砂岩等。土门镇一带水文地质见图</w:t>
      </w:r>
      <w:r w:rsidR="00FE3CBF" w:rsidRPr="00FE3CBF">
        <w:t>5</w:t>
      </w:r>
      <w:r w:rsidRPr="00FE3CBF">
        <w:t>.2-</w:t>
      </w:r>
      <w:r w:rsidR="00FE3CBF" w:rsidRPr="00FE3CBF">
        <w:t>1</w:t>
      </w:r>
      <w:r w:rsidRPr="00FE3CBF">
        <w:t>9</w:t>
      </w:r>
      <w:r w:rsidRPr="00FE3CBF">
        <w:t>，古浪县土门镇一带水文地质剖面见图</w:t>
      </w:r>
      <w:r w:rsidR="00FE3CBF" w:rsidRPr="00FE3CBF">
        <w:t>5</w:t>
      </w:r>
      <w:r w:rsidRPr="00FE3CBF">
        <w:t>.2-</w:t>
      </w:r>
      <w:r w:rsidR="00FE3CBF" w:rsidRPr="00FE3CBF">
        <w:t>2</w:t>
      </w:r>
      <w:r w:rsidRPr="00FE3CBF">
        <w:t>0</w:t>
      </w:r>
      <w:r w:rsidRPr="00FE3CBF">
        <w:t>。</w:t>
      </w:r>
    </w:p>
    <w:p w14:paraId="59BDFF12" w14:textId="77777777" w:rsidR="00C54535" w:rsidRPr="00FE3CBF" w:rsidRDefault="00C54535" w:rsidP="00C54535">
      <w:pPr>
        <w:ind w:firstLine="480"/>
      </w:pPr>
      <w:r w:rsidRPr="00FE3CBF">
        <w:rPr>
          <w:rFonts w:ascii="宋体" w:hAnsi="宋体" w:cs="宋体" w:hint="eastAsia"/>
        </w:rPr>
        <w:t>②</w:t>
      </w:r>
      <w:r w:rsidRPr="00FE3CBF">
        <w:t>区域内水文地质</w:t>
      </w:r>
    </w:p>
    <w:p w14:paraId="68EF4AE0" w14:textId="77777777" w:rsidR="00C54535" w:rsidRPr="00FE3CBF" w:rsidRDefault="00C54535" w:rsidP="00C54535">
      <w:pPr>
        <w:tabs>
          <w:tab w:val="left" w:pos="-105"/>
          <w:tab w:val="left" w:pos="945"/>
        </w:tabs>
        <w:ind w:firstLine="480"/>
      </w:pPr>
      <w:r w:rsidRPr="00FE3CBF">
        <w:t>本区地下水主要为第四系松散岩类孔隙潜水，埋藏、分布于山前平原及河谷平原等第四系松散沉积物中，泗水乔家寺断层以南为古浪河洪积扇断台带北部，四面受断裂控制，第四系厚度</w:t>
      </w:r>
      <w:r w:rsidRPr="00FE3CBF">
        <w:t>200-300</w:t>
      </w:r>
      <w:r w:rsidRPr="00FE3CBF">
        <w:t>米，含水层时代包括上新统、上更新统和下更新统，前者是主要的含水层，其结构是单一的大厚度卵砾石层。</w:t>
      </w:r>
    </w:p>
    <w:p w14:paraId="28838CD1" w14:textId="3F185E73" w:rsidR="00C54535" w:rsidRPr="00FE3CBF" w:rsidRDefault="00C54535" w:rsidP="00C54535">
      <w:pPr>
        <w:tabs>
          <w:tab w:val="left" w:pos="-105"/>
          <w:tab w:val="left" w:pos="945"/>
        </w:tabs>
        <w:ind w:firstLine="480"/>
      </w:pPr>
      <w:r w:rsidRPr="00FE3CBF">
        <w:t>本区地下水以砾卵石层潜水为主，受魏家大庄断层和泗水</w:t>
      </w:r>
      <w:r w:rsidRPr="00FE3CBF">
        <w:t>-</w:t>
      </w:r>
      <w:r w:rsidRPr="00FE3CBF">
        <w:t>乔家寺断层的控制。魏家大庄断层以南至古浪峡口，铁路西侧水位埋深</w:t>
      </w:r>
      <w:r w:rsidRPr="00FE3CBF">
        <w:t>50-70m</w:t>
      </w:r>
      <w:r w:rsidRPr="00FE3CBF">
        <w:t>，含水层厚</w:t>
      </w:r>
      <w:r w:rsidRPr="00FE3CBF">
        <w:t>10-30m</w:t>
      </w:r>
      <w:r w:rsidRPr="00FE3CBF">
        <w:t>，东侧水位埋深</w:t>
      </w:r>
      <w:r w:rsidRPr="00FE3CBF">
        <w:t>10-50m</w:t>
      </w:r>
      <w:r w:rsidRPr="00FE3CBF">
        <w:t>，含水层厚</w:t>
      </w:r>
      <w:r w:rsidRPr="00FE3CBF">
        <w:t>10-20m</w:t>
      </w:r>
      <w:r w:rsidRPr="00FE3CBF">
        <w:t>。魏家大庄断层已北，泗水</w:t>
      </w:r>
      <w:r w:rsidRPr="00FE3CBF">
        <w:t>-</w:t>
      </w:r>
      <w:r w:rsidRPr="00FE3CBF">
        <w:t>乔家寺断层以南，水位埋深由南向北逐渐变浅，为</w:t>
      </w:r>
      <w:r w:rsidRPr="00FE3CBF">
        <w:t>150-30m</w:t>
      </w:r>
      <w:r w:rsidRPr="00FE3CBF">
        <w:t>；含水层厚度由南向北逐渐增加，约为</w:t>
      </w:r>
      <w:r w:rsidRPr="00FE3CBF">
        <w:t>30-100m</w:t>
      </w:r>
      <w:r w:rsidRPr="00FE3CBF">
        <w:t>。泗水</w:t>
      </w:r>
      <w:r w:rsidRPr="00FE3CBF">
        <w:lastRenderedPageBreak/>
        <w:t>-</w:t>
      </w:r>
      <w:r w:rsidRPr="00FE3CBF">
        <w:t>乔家寺断层以北至永丰堡水位埋深大于</w:t>
      </w:r>
      <w:r w:rsidRPr="00FE3CBF">
        <w:t>110m</w:t>
      </w:r>
      <w:r w:rsidRPr="00FE3CBF">
        <w:t>，含水层较厚。永丰堡至北部沙漠边缘，水位埋深由南向北渐浅，为</w:t>
      </w:r>
      <w:r w:rsidRPr="00FE3CBF">
        <w:t>110-30m</w:t>
      </w:r>
      <w:r w:rsidRPr="00FE3CBF">
        <w:t>，含水层厚度最大可达</w:t>
      </w:r>
      <w:r w:rsidRPr="00FE3CBF">
        <w:t>110m</w:t>
      </w:r>
      <w:r w:rsidRPr="00FE3CBF">
        <w:t>，北部沙漠水位埋深</w:t>
      </w:r>
      <w:r w:rsidRPr="00FE3CBF">
        <w:t>80-120m</w:t>
      </w:r>
      <w:r w:rsidRPr="00FE3CBF">
        <w:t>，含水层厚度大于</w:t>
      </w:r>
      <w:r w:rsidRPr="00FE3CBF">
        <w:t>70m</w:t>
      </w:r>
      <w:r w:rsidRPr="00FE3CBF">
        <w:t>。</w:t>
      </w:r>
    </w:p>
    <w:p w14:paraId="79D456EE" w14:textId="37295419" w:rsidR="00C54535" w:rsidRPr="00FE3CBF" w:rsidRDefault="00C54535" w:rsidP="00C54535">
      <w:pPr>
        <w:tabs>
          <w:tab w:val="left" w:pos="-105"/>
          <w:tab w:val="left" w:pos="945"/>
        </w:tabs>
        <w:ind w:firstLine="480"/>
        <w:jc w:val="center"/>
      </w:pPr>
      <w:r w:rsidRPr="00FE3CBF">
        <w:rPr>
          <w:noProof/>
        </w:rPr>
        <mc:AlternateContent>
          <mc:Choice Requires="wps">
            <w:drawing>
              <wp:anchor distT="0" distB="0" distL="114300" distR="114300" simplePos="0" relativeHeight="251659264" behindDoc="0" locked="0" layoutInCell="1" allowOverlap="1" wp14:anchorId="76426754" wp14:editId="4FC0EBF7">
                <wp:simplePos x="0" y="0"/>
                <wp:positionH relativeFrom="column">
                  <wp:posOffset>33020</wp:posOffset>
                </wp:positionH>
                <wp:positionV relativeFrom="paragraph">
                  <wp:posOffset>-5080</wp:posOffset>
                </wp:positionV>
                <wp:extent cx="5724525" cy="4323715"/>
                <wp:effectExtent l="0" t="0" r="28575" b="19685"/>
                <wp:wrapNone/>
                <wp:docPr id="201" name="矩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4323715"/>
                        </a:xfrm>
                        <a:prstGeom prst="rect">
                          <a:avLst/>
                        </a:prstGeom>
                        <a:noFill/>
                        <a:ln w="12700"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w14:anchorId="2DE72F5C" id="矩形 201" o:spid="_x0000_s1026" style="position:absolute;left:0;text-align:left;margin-left:2.6pt;margin-top:-.4pt;width:450.75pt;height:3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" filled="f" strokeweight="1pt">
                <v:path arrowok="t"/>
              </v:rect>
            </w:pict>
          </mc:Fallback>
        </mc:AlternateContent>
      </w:r>
      <w:r w:rsidRPr="00FE3CBF">
        <w:rPr>
          <w:noProof/>
        </w:rPr>
        <w:drawing>
          <wp:inline distT="0" distB="0" distL="0" distR="0" wp14:anchorId="3D0FAD6B" wp14:editId="1D7CC4B4">
            <wp:extent cx="5732145" cy="4287520"/>
            <wp:effectExtent l="19050" t="0" r="1905" b="0"/>
            <wp:docPr id="15" name="图片 16" descr="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003"/>
                    <pic:cNvPicPr>
                      <a:picLocks noChangeAspect="1" noChangeArrowheads="1"/>
                    </pic:cNvPicPr>
                  </pic:nvPicPr>
                  <pic:blipFill>
                    <a:blip r:embed="rId28" cstate="print">
                      <a:lum contrast="42000"/>
                    </a:blip>
                    <a:srcRect t="7814" r="7408" b="1537"/>
                    <a:stretch>
                      <a:fillRect/>
                    </a:stretch>
                  </pic:blipFill>
                  <pic:spPr bwMode="auto">
                    <a:xfrm>
                      <a:off x="0" y="0"/>
                      <a:ext cx="5732145" cy="4287520"/>
                    </a:xfrm>
                    <a:prstGeom prst="rect">
                      <a:avLst/>
                    </a:prstGeom>
                    <a:noFill/>
                    <a:ln w="9525" cmpd="sng">
                      <a:noFill/>
                      <a:miter lim="800000"/>
                      <a:headEnd/>
                      <a:tailEnd/>
                    </a:ln>
                  </pic:spPr>
                </pic:pic>
              </a:graphicData>
            </a:graphic>
          </wp:inline>
        </w:drawing>
      </w:r>
    </w:p>
    <w:p w14:paraId="6217D315" w14:textId="1B24C80F" w:rsidR="00C54535" w:rsidRPr="00FE3CBF" w:rsidRDefault="00C54535" w:rsidP="00C54535">
      <w:pPr>
        <w:pStyle w:val="affffffa"/>
        <w:rPr>
          <w:rFonts w:cs="Times New Roman"/>
        </w:rPr>
      </w:pPr>
      <w:r w:rsidRPr="00FE3CBF">
        <w:rPr>
          <w:rFonts w:cs="Times New Roman"/>
        </w:rPr>
        <w:t>图</w:t>
      </w:r>
      <w:r w:rsidR="00FE3CBF" w:rsidRPr="00FE3CBF">
        <w:rPr>
          <w:rFonts w:cs="Times New Roman"/>
        </w:rPr>
        <w:t>5</w:t>
      </w:r>
      <w:r w:rsidRPr="00FE3CBF">
        <w:rPr>
          <w:rFonts w:cs="Times New Roman"/>
        </w:rPr>
        <w:t>.2-</w:t>
      </w:r>
      <w:r w:rsidR="00FE3CBF" w:rsidRPr="00FE3CBF">
        <w:rPr>
          <w:rFonts w:cs="Times New Roman"/>
        </w:rPr>
        <w:t>1</w:t>
      </w:r>
      <w:r w:rsidRPr="00FE3CBF">
        <w:rPr>
          <w:rFonts w:cs="Times New Roman"/>
        </w:rPr>
        <w:t xml:space="preserve">9   </w:t>
      </w:r>
      <w:r w:rsidRPr="00FE3CBF">
        <w:rPr>
          <w:rFonts w:cs="Times New Roman"/>
        </w:rPr>
        <w:t>土门镇一带水文地质图</w:t>
      </w:r>
    </w:p>
    <w:p w14:paraId="4709B8C0" w14:textId="77777777" w:rsidR="00C54535" w:rsidRPr="00FE3CBF" w:rsidRDefault="00C54535" w:rsidP="00C54535">
      <w:pPr>
        <w:pStyle w:val="56"/>
      </w:pPr>
    </w:p>
    <w:p w14:paraId="5B017BB5" w14:textId="7371CC2E" w:rsidR="00C54535" w:rsidRPr="00FE3CBF" w:rsidRDefault="00C54535" w:rsidP="00C54535">
      <w:pPr>
        <w:tabs>
          <w:tab w:val="left" w:pos="-105"/>
          <w:tab w:val="left" w:pos="945"/>
        </w:tabs>
        <w:ind w:firstLine="480"/>
        <w:jc w:val="center"/>
      </w:pPr>
      <w:r w:rsidRPr="00FE3CBF">
        <w:rPr>
          <w:noProof/>
        </w:rPr>
        <mc:AlternateContent>
          <mc:Choice Requires="wps">
            <w:drawing>
              <wp:anchor distT="0" distB="0" distL="114300" distR="114300" simplePos="0" relativeHeight="251660288" behindDoc="0" locked="0" layoutInCell="1" allowOverlap="1" wp14:anchorId="6C8307EF" wp14:editId="24CD4F8E">
                <wp:simplePos x="0" y="0"/>
                <wp:positionH relativeFrom="column">
                  <wp:posOffset>33020</wp:posOffset>
                </wp:positionH>
                <wp:positionV relativeFrom="paragraph">
                  <wp:posOffset>31115</wp:posOffset>
                </wp:positionV>
                <wp:extent cx="5724525" cy="2847975"/>
                <wp:effectExtent l="0" t="0" r="28575" b="28575"/>
                <wp:wrapNone/>
                <wp:docPr id="205" name="矩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2847975"/>
                        </a:xfrm>
                        <a:prstGeom prst="rect">
                          <a:avLst/>
                        </a:prstGeom>
                        <a:noFill/>
                        <a:ln w="12700"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w14:anchorId="70111911" id="矩形 205" o:spid="_x0000_s1026" style="position:absolute;left:0;text-align:left;margin-left:2.6pt;margin-top:2.45pt;width:450.75pt;height:2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" filled="f" strokeweight="1pt">
                <v:path arrowok="t"/>
              </v:rect>
            </w:pict>
          </mc:Fallback>
        </mc:AlternateContent>
      </w:r>
      <w:r w:rsidRPr="00FE3CBF">
        <w:rPr>
          <w:noProof/>
        </w:rPr>
        <w:drawing>
          <wp:inline distT="0" distB="0" distL="0" distR="0" wp14:anchorId="5692F745" wp14:editId="5F24EFA6">
            <wp:extent cx="5670550" cy="2912110"/>
            <wp:effectExtent l="19050" t="0" r="6350" b="0"/>
            <wp:docPr id="17" name="图片 17" desc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004"/>
                    <pic:cNvPicPr>
                      <a:picLocks noChangeAspect="1" noChangeArrowheads="1"/>
                    </pic:cNvPicPr>
                  </pic:nvPicPr>
                  <pic:blipFill>
                    <a:blip r:embed="rId29" cstate="print">
                      <a:lum contrast="42000"/>
                    </a:blip>
                    <a:srcRect l="1852" b="4489"/>
                    <a:stretch>
                      <a:fillRect/>
                    </a:stretch>
                  </pic:blipFill>
                  <pic:spPr bwMode="auto">
                    <a:xfrm>
                      <a:off x="0" y="0"/>
                      <a:ext cx="5670550" cy="2912110"/>
                    </a:xfrm>
                    <a:prstGeom prst="rect">
                      <a:avLst/>
                    </a:prstGeom>
                    <a:noFill/>
                    <a:ln w="9525" cmpd="sng">
                      <a:noFill/>
                      <a:miter lim="800000"/>
                      <a:headEnd/>
                      <a:tailEnd/>
                    </a:ln>
                  </pic:spPr>
                </pic:pic>
              </a:graphicData>
            </a:graphic>
          </wp:inline>
        </w:drawing>
      </w:r>
    </w:p>
    <w:p w14:paraId="62F3C66A" w14:textId="635C5A12" w:rsidR="00C54535" w:rsidRPr="00FE3CBF" w:rsidRDefault="00C54535" w:rsidP="00C54535">
      <w:pPr>
        <w:tabs>
          <w:tab w:val="left" w:pos="-105"/>
          <w:tab w:val="left" w:pos="945"/>
        </w:tabs>
        <w:ind w:firstLine="482"/>
        <w:jc w:val="center"/>
        <w:rPr>
          <w:b/>
        </w:rPr>
      </w:pPr>
      <w:r w:rsidRPr="00FE3CBF">
        <w:rPr>
          <w:b/>
        </w:rPr>
        <w:t>图</w:t>
      </w:r>
      <w:r w:rsidR="00FE3CBF" w:rsidRPr="00FE3CBF">
        <w:rPr>
          <w:b/>
        </w:rPr>
        <w:t>5</w:t>
      </w:r>
      <w:r w:rsidRPr="00FE3CBF">
        <w:rPr>
          <w:b/>
        </w:rPr>
        <w:t>.2-</w:t>
      </w:r>
      <w:r w:rsidR="00FE3CBF" w:rsidRPr="00FE3CBF">
        <w:rPr>
          <w:b/>
        </w:rPr>
        <w:t>2</w:t>
      </w:r>
      <w:r w:rsidRPr="00FE3CBF">
        <w:rPr>
          <w:b/>
        </w:rPr>
        <w:t xml:space="preserve">0   </w:t>
      </w:r>
      <w:r w:rsidRPr="00FE3CBF">
        <w:rPr>
          <w:b/>
        </w:rPr>
        <w:t>古浪县土门镇一带水文地质剖面图</w:t>
      </w:r>
    </w:p>
    <w:p w14:paraId="1A26E625" w14:textId="77777777" w:rsidR="00C54535" w:rsidRPr="00FE3CBF" w:rsidRDefault="00C54535" w:rsidP="00C54535">
      <w:pPr>
        <w:tabs>
          <w:tab w:val="left" w:pos="-105"/>
          <w:tab w:val="left" w:pos="945"/>
        </w:tabs>
        <w:ind w:firstLineChars="83" w:firstLine="199"/>
        <w:jc w:val="center"/>
      </w:pPr>
      <w:r w:rsidRPr="00FE3CBF">
        <w:rPr>
          <w:noProof/>
          <w:bdr w:val="single" w:sz="12" w:space="0" w:color="auto"/>
        </w:rPr>
        <w:lastRenderedPageBreak/>
        <w:drawing>
          <wp:inline distT="0" distB="0" distL="0" distR="0" wp14:anchorId="020F3185" wp14:editId="1BEB65E1">
            <wp:extent cx="5263515" cy="3850005"/>
            <wp:effectExtent l="19050" t="0" r="0" b="0"/>
            <wp:docPr id="19" name="图片 18" descr="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005"/>
                    <pic:cNvPicPr>
                      <a:picLocks noChangeAspect="1" noChangeArrowheads="1"/>
                    </pic:cNvPicPr>
                  </pic:nvPicPr>
                  <pic:blipFill>
                    <a:blip r:embed="rId30" cstate="print">
                      <a:lum contrast="30000"/>
                    </a:blip>
                    <a:srcRect l="6458" t="12650" b="3017"/>
                    <a:stretch>
                      <a:fillRect/>
                    </a:stretch>
                  </pic:blipFill>
                  <pic:spPr bwMode="auto">
                    <a:xfrm>
                      <a:off x="0" y="0"/>
                      <a:ext cx="5263515" cy="3850005"/>
                    </a:xfrm>
                    <a:prstGeom prst="rect">
                      <a:avLst/>
                    </a:prstGeom>
                    <a:noFill/>
                    <a:ln w="9525" cmpd="sng">
                      <a:noFill/>
                      <a:miter lim="800000"/>
                      <a:headEnd/>
                      <a:tailEnd/>
                    </a:ln>
                  </pic:spPr>
                </pic:pic>
              </a:graphicData>
            </a:graphic>
          </wp:inline>
        </w:drawing>
      </w:r>
    </w:p>
    <w:p w14:paraId="6157D83B" w14:textId="6D06047D" w:rsidR="00C54535" w:rsidRPr="00FE3CBF" w:rsidRDefault="00C54535" w:rsidP="00C54535">
      <w:pPr>
        <w:tabs>
          <w:tab w:val="left" w:pos="-105"/>
          <w:tab w:val="left" w:pos="945"/>
        </w:tabs>
        <w:ind w:firstLine="482"/>
        <w:jc w:val="center"/>
        <w:rPr>
          <w:b/>
        </w:rPr>
      </w:pPr>
      <w:r w:rsidRPr="00FE3CBF">
        <w:rPr>
          <w:b/>
        </w:rPr>
        <w:t>图</w:t>
      </w:r>
      <w:r w:rsidR="00FE3CBF" w:rsidRPr="00FE3CBF">
        <w:rPr>
          <w:b/>
        </w:rPr>
        <w:t>5</w:t>
      </w:r>
      <w:r w:rsidRPr="00FE3CBF">
        <w:rPr>
          <w:b/>
        </w:rPr>
        <w:t>.2-</w:t>
      </w:r>
      <w:r w:rsidR="00FE3CBF" w:rsidRPr="00FE3CBF">
        <w:rPr>
          <w:b/>
        </w:rPr>
        <w:t>2</w:t>
      </w:r>
      <w:r w:rsidRPr="00FE3CBF">
        <w:rPr>
          <w:b/>
        </w:rPr>
        <w:t xml:space="preserve">1   </w:t>
      </w:r>
      <w:r w:rsidRPr="00FE3CBF">
        <w:rPr>
          <w:b/>
        </w:rPr>
        <w:t>古浪县西部平原地下水等水位线及等埋深线图</w:t>
      </w:r>
    </w:p>
    <w:p w14:paraId="6C5FC646" w14:textId="77777777" w:rsidR="00C54535" w:rsidRPr="00C13CAD" w:rsidRDefault="00C54535" w:rsidP="00C54535">
      <w:pPr>
        <w:pStyle w:val="affffffa"/>
        <w:rPr>
          <w:rFonts w:cs="Times New Roman"/>
        </w:rPr>
      </w:pPr>
    </w:p>
    <w:p w14:paraId="4788E146" w14:textId="10C54A3E" w:rsidR="006E2F1B" w:rsidRPr="00C13CAD" w:rsidRDefault="001D56EA" w:rsidP="00EE753F">
      <w:pPr>
        <w:ind w:firstLine="480"/>
      </w:pPr>
      <w:r w:rsidRPr="00C13CAD">
        <w:t>（</w:t>
      </w:r>
      <w:r w:rsidR="00430A5E" w:rsidRPr="00C13CAD">
        <w:t>3</w:t>
      </w:r>
      <w:r w:rsidRPr="00C13CAD">
        <w:t>）</w:t>
      </w:r>
      <w:r w:rsidR="006E2F1B" w:rsidRPr="00C13CAD">
        <w:t>影响途径</w:t>
      </w:r>
    </w:p>
    <w:p w14:paraId="2BEF75CD" w14:textId="476201FB" w:rsidR="006E4855" w:rsidRPr="00C13CAD" w:rsidRDefault="00C54535" w:rsidP="00EE753F">
      <w:pPr>
        <w:ind w:firstLine="480"/>
      </w:pPr>
      <w:r w:rsidRPr="00C13CAD">
        <w:t>本专项</w:t>
      </w:r>
      <w:r w:rsidR="00D1066C" w:rsidRPr="00C13CAD">
        <w:t>规划</w:t>
      </w:r>
      <w:r w:rsidR="006E4855" w:rsidRPr="00C13CAD">
        <w:t>开发建设过程中，</w:t>
      </w:r>
      <w:r w:rsidR="00D1066C" w:rsidRPr="00C13CAD">
        <w:t>垃圾焚烧发电厂</w:t>
      </w:r>
      <w:r w:rsidR="006E4855" w:rsidRPr="00C13CAD">
        <w:t>污水处理</w:t>
      </w:r>
      <w:r w:rsidR="00D1066C" w:rsidRPr="00C13CAD">
        <w:t>站</w:t>
      </w:r>
      <w:r w:rsidR="006E4855" w:rsidRPr="00C13CAD">
        <w:t>事故、</w:t>
      </w:r>
      <w:r w:rsidR="00D1066C" w:rsidRPr="00C13CAD">
        <w:t>渗滤液收集池</w:t>
      </w:r>
      <w:r w:rsidRPr="00C13CAD">
        <w:t>和垃圾储坑渗滤液渗漏以及</w:t>
      </w:r>
      <w:r w:rsidR="00EE753F" w:rsidRPr="00C13CAD">
        <w:t>储油罐泄露等有可能对地下水造成污染，引起水质恶化，威胁到人民的身体健康和生命安全。</w:t>
      </w:r>
    </w:p>
    <w:p w14:paraId="1C86F3EB" w14:textId="4952CB85" w:rsidR="006E4855" w:rsidRPr="00C13CAD" w:rsidRDefault="00555FCC" w:rsidP="006E4855">
      <w:pPr>
        <w:ind w:firstLine="480"/>
      </w:pPr>
      <w:r w:rsidRPr="00C13CAD">
        <w:rPr>
          <w:rFonts w:ascii="宋体" w:hAnsi="宋体" w:cs="宋体" w:hint="eastAsia"/>
        </w:rPr>
        <w:t>①</w:t>
      </w:r>
      <w:r w:rsidR="006E4855" w:rsidRPr="00C13CAD">
        <w:rPr>
          <w:lang w:eastAsia="ja-JP"/>
        </w:rPr>
        <w:t>废水：</w:t>
      </w:r>
      <w:r w:rsidR="00EE753F" w:rsidRPr="00C13CAD">
        <w:t>污水处理站建构筑物</w:t>
      </w:r>
      <w:r w:rsidR="004650EA" w:rsidRPr="00C13CAD">
        <w:t>的</w:t>
      </w:r>
      <w:r w:rsidR="006E4855" w:rsidRPr="00C13CAD">
        <w:t>沉淀池、</w:t>
      </w:r>
      <w:r w:rsidR="00EE753F" w:rsidRPr="00C13CAD">
        <w:t>调节池、缺氧</w:t>
      </w:r>
      <w:r w:rsidR="006E4855" w:rsidRPr="00C13CAD">
        <w:t>池等</w:t>
      </w:r>
      <w:r w:rsidR="004650EA" w:rsidRPr="00C13CAD">
        <w:t>，渗滤液收集池和垃圾储坑</w:t>
      </w:r>
      <w:r w:rsidR="006E4855" w:rsidRPr="00C13CAD">
        <w:t>，常因防渗效果不好，会使</w:t>
      </w:r>
      <w:r w:rsidR="004650EA" w:rsidRPr="00C13CAD">
        <w:t>厂区内</w:t>
      </w:r>
      <w:r w:rsidR="006E4855" w:rsidRPr="00C13CAD">
        <w:t>污水</w:t>
      </w:r>
      <w:r w:rsidR="004650EA" w:rsidRPr="00C13CAD">
        <w:t>和渗滤液</w:t>
      </w:r>
      <w:r w:rsidR="006E4855" w:rsidRPr="00C13CAD">
        <w:t>下渗污染地下水。</w:t>
      </w:r>
      <w:r w:rsidR="00EE753F" w:rsidRPr="00C13CAD">
        <w:t>本次规划内</w:t>
      </w:r>
      <w:r w:rsidR="006E4855" w:rsidRPr="00C13CAD">
        <w:t>各工业企业的工业废水经污水处理</w:t>
      </w:r>
      <w:r w:rsidR="00EE753F" w:rsidRPr="00C13CAD">
        <w:t>站</w:t>
      </w:r>
      <w:r w:rsidR="006E4855" w:rsidRPr="00C13CAD">
        <w:t>处理后回用</w:t>
      </w:r>
      <w:r w:rsidR="00EE753F" w:rsidRPr="00C13CAD">
        <w:t>，不外排</w:t>
      </w:r>
      <w:r w:rsidR="006E4855" w:rsidRPr="00C13CAD">
        <w:t>。因此，</w:t>
      </w:r>
      <w:r w:rsidR="004650EA" w:rsidRPr="00C13CAD">
        <w:t>为避免各</w:t>
      </w:r>
      <w:r w:rsidR="006E4855" w:rsidRPr="00C13CAD">
        <w:t>厂区内主要污染源</w:t>
      </w:r>
      <w:r w:rsidR="006E2F1B" w:rsidRPr="00C13CAD">
        <w:t>垃圾贮池</w:t>
      </w:r>
      <w:r w:rsidR="006E4855" w:rsidRPr="00C13CAD">
        <w:t>、污水处理构筑物、污水管道等处污水的渗漏对地下水产生一定的影响，必须采取防渗措施，加强管理，发现渗漏立即处理。</w:t>
      </w:r>
    </w:p>
    <w:p w14:paraId="08568403" w14:textId="7C3FD298" w:rsidR="004650EA" w:rsidRPr="00C13CAD" w:rsidRDefault="00555FCC" w:rsidP="006E4855">
      <w:pPr>
        <w:ind w:firstLine="480"/>
      </w:pPr>
      <w:r w:rsidRPr="00C13CAD">
        <w:rPr>
          <w:rFonts w:ascii="宋体" w:hAnsi="宋体" w:cs="宋体" w:hint="eastAsia"/>
        </w:rPr>
        <w:t>②</w:t>
      </w:r>
      <w:r w:rsidR="004650EA" w:rsidRPr="00C13CAD">
        <w:t>储油罐泄露：储油罐在破裂状态下柴油等漫流至地面渗入地下水影响地下水水质，因此，为防治储油罐破裂应设置储罐区围堰</w:t>
      </w:r>
      <w:r w:rsidR="000A1A9E" w:rsidRPr="00C13CAD">
        <w:t>，</w:t>
      </w:r>
      <w:r w:rsidR="004650EA" w:rsidRPr="00C13CAD">
        <w:t>储罐区及围堰</w:t>
      </w:r>
      <w:r w:rsidR="000A1A9E" w:rsidRPr="00C13CAD">
        <w:t>应采取防渗措施。</w:t>
      </w:r>
    </w:p>
    <w:p w14:paraId="00484BED" w14:textId="4AD7D3DF" w:rsidR="006E4855" w:rsidRPr="00C13CAD" w:rsidRDefault="004650EA" w:rsidP="006E4855">
      <w:pPr>
        <w:ind w:firstLine="480"/>
      </w:pPr>
      <w:r w:rsidRPr="00C13CAD">
        <w:rPr>
          <w:rFonts w:ascii="宋体" w:hAnsi="宋体" w:cs="宋体" w:hint="eastAsia"/>
        </w:rPr>
        <w:t>③</w:t>
      </w:r>
      <w:r w:rsidR="0031553E" w:rsidRPr="00C13CAD">
        <w:t>固废</w:t>
      </w:r>
      <w:r w:rsidR="006E4855" w:rsidRPr="00C13CAD">
        <w:t>：</w:t>
      </w:r>
      <w:r w:rsidR="006E2F1B" w:rsidRPr="00C13CAD">
        <w:t>垃圾焚烧厂</w:t>
      </w:r>
      <w:r w:rsidR="006E4855" w:rsidRPr="00C13CAD">
        <w:t>运行中，产生的有害固废</w:t>
      </w:r>
      <w:r w:rsidR="006E2F1B" w:rsidRPr="00C13CAD">
        <w:t>如飞灰、焚烧炉渣</w:t>
      </w:r>
      <w:r w:rsidR="006E4855" w:rsidRPr="00C13CAD">
        <w:t>。如果放置的位置选择不当，防水、防渗处理不善，污染物经雨水分解淋滤而下渗，将造成地下水的污染。</w:t>
      </w:r>
      <w:r w:rsidR="006E2F1B" w:rsidRPr="00C13CAD">
        <w:t>垃圾焚烧炉渣</w:t>
      </w:r>
      <w:r w:rsidR="00427F47" w:rsidRPr="00C13CAD">
        <w:t>应</w:t>
      </w:r>
      <w:r w:rsidR="006E4855" w:rsidRPr="00C13CAD">
        <w:t>一般工业固体废物</w:t>
      </w:r>
      <w:r w:rsidR="006E2F1B" w:rsidRPr="00C13CAD">
        <w:t>应</w:t>
      </w:r>
      <w:r w:rsidR="006E4855" w:rsidRPr="00C13CAD">
        <w:t>进行综合利用，一般工业固体废物处置利用率</w:t>
      </w:r>
      <w:r w:rsidR="006E2F1B" w:rsidRPr="00C13CAD">
        <w:t>需</w:t>
      </w:r>
      <w:r w:rsidR="006E4855" w:rsidRPr="00C13CAD">
        <w:t>达</w:t>
      </w:r>
      <w:r w:rsidR="006E4855" w:rsidRPr="00C13CAD">
        <w:t>100%</w:t>
      </w:r>
      <w:r w:rsidR="006E4855" w:rsidRPr="00C13CAD">
        <w:t>；危险废物</w:t>
      </w:r>
      <w:r w:rsidR="006E2F1B" w:rsidRPr="00C13CAD">
        <w:t>飞灰应通过固化剂固化后送至垃圾填埋场卫生填埋</w:t>
      </w:r>
      <w:r w:rsidR="006E4855" w:rsidRPr="00C13CAD">
        <w:t>；生活垃圾全部送</w:t>
      </w:r>
      <w:r w:rsidR="006E4855" w:rsidRPr="00C13CAD">
        <w:lastRenderedPageBreak/>
        <w:t>到</w:t>
      </w:r>
      <w:r w:rsidR="006E2F1B" w:rsidRPr="00C13CAD">
        <w:t>焚烧炉</w:t>
      </w:r>
      <w:r w:rsidR="006E4855" w:rsidRPr="00C13CAD">
        <w:t>进行无害化处理。</w:t>
      </w:r>
      <w:r w:rsidR="006E2F1B" w:rsidRPr="00C13CAD">
        <w:t>采取以上措施后，规划</w:t>
      </w:r>
      <w:r w:rsidR="006E4855" w:rsidRPr="00C13CAD">
        <w:t>的固体废物不会对地下水造成影响。</w:t>
      </w:r>
    </w:p>
    <w:p w14:paraId="5D528A88" w14:textId="41C80953" w:rsidR="00A972B3" w:rsidRPr="00C13CAD" w:rsidRDefault="00A972B3" w:rsidP="006E4855">
      <w:pPr>
        <w:ind w:firstLine="480"/>
      </w:pPr>
      <w:r w:rsidRPr="00C13CAD">
        <w:t>（</w:t>
      </w:r>
      <w:r w:rsidR="00430A5E" w:rsidRPr="00C13CAD">
        <w:t>4</w:t>
      </w:r>
      <w:r w:rsidRPr="00C13CAD">
        <w:t>）对地下水水质的影响</w:t>
      </w:r>
    </w:p>
    <w:p w14:paraId="42997286" w14:textId="377EFE77" w:rsidR="006E4855" w:rsidRPr="00C13CAD" w:rsidRDefault="000A1A9E" w:rsidP="006E4855">
      <w:pPr>
        <w:ind w:firstLine="480"/>
      </w:pPr>
      <w:r w:rsidRPr="00C13CAD">
        <w:t>各</w:t>
      </w:r>
      <w:r w:rsidR="00CD1133" w:rsidRPr="00C13CAD">
        <w:t>厂区内</w:t>
      </w:r>
      <w:r w:rsidR="006E4855" w:rsidRPr="00C13CAD">
        <w:t>污水收集、输送管网通过采取管道防锈、管沟防渗等措施，</w:t>
      </w:r>
      <w:r w:rsidR="00CD1133" w:rsidRPr="00C13CAD">
        <w:t>基本不会产生污水下渗的对地下水产生影响，可将规划的</w:t>
      </w:r>
      <w:r w:rsidR="006E4855" w:rsidRPr="00C13CAD">
        <w:t>污水排放对地下水水环境影响将控制到较低，正常情况下不</w:t>
      </w:r>
      <w:r w:rsidR="00A972B3" w:rsidRPr="00C13CAD">
        <w:t>会</w:t>
      </w:r>
      <w:r w:rsidR="006E4855" w:rsidRPr="00C13CAD">
        <w:t>对区域内地下水</w:t>
      </w:r>
      <w:r w:rsidR="00A972B3" w:rsidRPr="00C13CAD">
        <w:t>水质</w:t>
      </w:r>
      <w:r w:rsidR="006E4855" w:rsidRPr="00C13CAD">
        <w:t>产生不良影响。</w:t>
      </w:r>
    </w:p>
    <w:p w14:paraId="321A7AE9" w14:textId="57EB476F" w:rsidR="00430A5E" w:rsidRPr="00C13CAD" w:rsidRDefault="00430A5E" w:rsidP="006E4855">
      <w:pPr>
        <w:ind w:firstLine="480"/>
      </w:pPr>
      <w:r w:rsidRPr="00C13CAD">
        <w:t>（</w:t>
      </w:r>
      <w:r w:rsidRPr="00C13CAD">
        <w:t>5</w:t>
      </w:r>
      <w:r w:rsidRPr="00C13CAD">
        <w:t>）地下水环境污染防治措施</w:t>
      </w:r>
    </w:p>
    <w:p w14:paraId="13CB66D5" w14:textId="77777777" w:rsidR="006E4855" w:rsidRPr="00C13CAD" w:rsidRDefault="006E4855" w:rsidP="006E4855">
      <w:pPr>
        <w:ind w:firstLine="480"/>
      </w:pPr>
      <w:r w:rsidRPr="00C13CAD">
        <w:t>为预防地下水环境污染问题，应采取的主要措施有：</w:t>
      </w:r>
    </w:p>
    <w:p w14:paraId="7D34BF49" w14:textId="0DF24126" w:rsidR="006E4855" w:rsidRPr="00C13CAD" w:rsidRDefault="006E4855" w:rsidP="006E4855">
      <w:pPr>
        <w:ind w:firstLine="480"/>
      </w:pPr>
      <w:r w:rsidRPr="00C13CAD">
        <w:rPr>
          <w:rFonts w:ascii="宋体" w:hAnsi="宋体" w:cs="宋体" w:hint="eastAsia"/>
        </w:rPr>
        <w:t>①</w:t>
      </w:r>
      <w:r w:rsidRPr="00C13CAD">
        <w:t>树立环保意识，加强日常环保管理。</w:t>
      </w:r>
      <w:r w:rsidR="00CD1133" w:rsidRPr="00C13CAD">
        <w:t>规划</w:t>
      </w:r>
      <w:r w:rsidRPr="00C13CAD">
        <w:t>管理部门和</w:t>
      </w:r>
      <w:r w:rsidR="00CD1133" w:rsidRPr="00C13CAD">
        <w:t>入驻</w:t>
      </w:r>
      <w:r w:rsidRPr="00C13CAD">
        <w:t>企业应设立日常环保监督管理机构，加强环保宣传教育，提高废水收集、处理率，确保废水处理工作有序、高效。入区企业应采用先进的工艺设备，防止生产环节中的跑冒滴漏。生产废水应预处理达标后</w:t>
      </w:r>
      <w:r w:rsidR="00CD1133" w:rsidRPr="00C13CAD">
        <w:t>综合利用</w:t>
      </w:r>
      <w:r w:rsidRPr="00C13CAD">
        <w:t>，生活污水不</w:t>
      </w:r>
      <w:r w:rsidR="00CD1133" w:rsidRPr="00C13CAD">
        <w:t>得</w:t>
      </w:r>
      <w:r w:rsidRPr="00C13CAD">
        <w:t>随意泼洒，杜绝废水无组织排放。</w:t>
      </w:r>
    </w:p>
    <w:p w14:paraId="6B9B3F6A" w14:textId="7774FBA5" w:rsidR="006E4855" w:rsidRPr="00C13CAD" w:rsidRDefault="006E4855" w:rsidP="006E4855">
      <w:pPr>
        <w:ind w:firstLine="480"/>
      </w:pPr>
      <w:r w:rsidRPr="00C13CAD">
        <w:rPr>
          <w:rFonts w:ascii="宋体" w:hAnsi="宋体" w:cs="宋体" w:hint="eastAsia"/>
        </w:rPr>
        <w:t>②</w:t>
      </w:r>
      <w:r w:rsidRPr="00C13CAD">
        <w:t>做好防渗工作。</w:t>
      </w:r>
      <w:r w:rsidR="00CD1133" w:rsidRPr="00C13CAD">
        <w:t>入驻</w:t>
      </w:r>
      <w:r w:rsidRPr="00C13CAD">
        <w:t>企业生产环节中的清洗、冷却等涉水工段或车间地坪需做防渗处理；企业废水处理站水工构筑物需按要求做防渗处理；化粪池、淋浴间等也需采取防渗措施。</w:t>
      </w:r>
    </w:p>
    <w:p w14:paraId="3DDCB4ED" w14:textId="059FBA13" w:rsidR="006E4855" w:rsidRPr="00C13CAD" w:rsidRDefault="006E4855" w:rsidP="006E4855">
      <w:pPr>
        <w:ind w:firstLine="480"/>
      </w:pPr>
      <w:r w:rsidRPr="00C13CAD">
        <w:rPr>
          <w:rFonts w:ascii="宋体" w:hAnsi="宋体" w:cs="宋体" w:hint="eastAsia"/>
        </w:rPr>
        <w:t>③</w:t>
      </w:r>
      <w:r w:rsidRPr="00C13CAD">
        <w:t>加强地下水环境质量监控。在</w:t>
      </w:r>
      <w:r w:rsidR="00CD1133" w:rsidRPr="00C13CAD">
        <w:t>入驻企业厂址下游</w:t>
      </w:r>
      <w:r w:rsidRPr="00C13CAD">
        <w:t>设置地下水常规监测点位，定期监测地下水水质，发现水质恶化情况，及时采取应急措施，查明原因，控制污染源并采取补救措施。</w:t>
      </w:r>
    </w:p>
    <w:p w14:paraId="79535F22" w14:textId="6EE7A00F" w:rsidR="006E4855" w:rsidRPr="00C13CAD" w:rsidRDefault="002F4E84" w:rsidP="006E4855">
      <w:pPr>
        <w:pStyle w:val="31"/>
      </w:pPr>
      <w:bookmarkStart w:id="155" w:name="_Toc401498892"/>
      <w:r w:rsidRPr="00C13CAD">
        <w:t>5.2.</w:t>
      </w:r>
      <w:r w:rsidR="00360336" w:rsidRPr="00C13CAD">
        <w:t>5</w:t>
      </w:r>
      <w:r w:rsidRPr="00C13CAD">
        <w:t xml:space="preserve"> </w:t>
      </w:r>
      <w:r w:rsidRPr="00C13CAD">
        <w:t>声环境影响预测与分析</w:t>
      </w:r>
      <w:bookmarkEnd w:id="155"/>
    </w:p>
    <w:p w14:paraId="093A17E2" w14:textId="04338488" w:rsidR="002F4E84" w:rsidRPr="00C13CAD" w:rsidRDefault="002F4E84" w:rsidP="002F4E84">
      <w:pPr>
        <w:ind w:firstLine="480"/>
      </w:pPr>
      <w:r w:rsidRPr="00C13CAD">
        <w:t>（</w:t>
      </w:r>
      <w:r w:rsidRPr="00C13CAD">
        <w:t>1</w:t>
      </w:r>
      <w:r w:rsidRPr="00C13CAD">
        <w:t>）预测源强</w:t>
      </w:r>
    </w:p>
    <w:p w14:paraId="14B2E35D" w14:textId="1DF4EEC7" w:rsidR="002F4E84" w:rsidRPr="00C13CAD" w:rsidRDefault="009F30D4" w:rsidP="002F4E84">
      <w:pPr>
        <w:ind w:firstLine="480"/>
      </w:pPr>
      <w:r w:rsidRPr="00C13CAD">
        <w:t>规划项目</w:t>
      </w:r>
      <w:r w:rsidR="000A1A9E" w:rsidRPr="00C13CAD">
        <w:t>各</w:t>
      </w:r>
      <w:r w:rsidR="002F4E84" w:rsidRPr="00C13CAD">
        <w:t>厂内主要噪声源有汽轮机、发电机、冷却风机</w:t>
      </w:r>
      <w:bookmarkStart w:id="156" w:name="_Hlk515566857"/>
      <w:r w:rsidR="002F4E84" w:rsidRPr="00C13CAD">
        <w:t>、</w:t>
      </w:r>
      <w:bookmarkEnd w:id="156"/>
      <w:r w:rsidR="002F4E84" w:rsidRPr="00C13CAD">
        <w:t>鼓风机、引风机、空压机、大功率水泵等机械设备噪声，噪声源强</w:t>
      </w:r>
      <w:r w:rsidR="002F4E84" w:rsidRPr="00C13CAD">
        <w:t>8</w:t>
      </w:r>
      <w:r w:rsidR="00C95A1C" w:rsidRPr="00C13CAD">
        <w:t>5</w:t>
      </w:r>
      <w:r w:rsidR="002F4E84" w:rsidRPr="00C13CAD">
        <w:t>~1</w:t>
      </w:r>
      <w:r w:rsidR="00C95A1C" w:rsidRPr="00C13CAD">
        <w:t>1</w:t>
      </w:r>
      <w:r w:rsidR="002F4E84" w:rsidRPr="00C13CAD">
        <w:t>0dB</w:t>
      </w:r>
      <w:r w:rsidR="002F4E84" w:rsidRPr="00C13CAD">
        <w:t>（</w:t>
      </w:r>
      <w:r w:rsidR="002F4E84" w:rsidRPr="00C13CAD">
        <w:t>A</w:t>
      </w:r>
      <w:r w:rsidR="002F4E84" w:rsidRPr="00C13CAD">
        <w:t>）。</w:t>
      </w:r>
    </w:p>
    <w:p w14:paraId="17F783FD" w14:textId="77777777" w:rsidR="002F4E84" w:rsidRPr="00C13CAD" w:rsidRDefault="002F4E84" w:rsidP="002F4E84">
      <w:pPr>
        <w:ind w:firstLine="480"/>
      </w:pPr>
      <w:r w:rsidRPr="00C13CAD">
        <w:t>（</w:t>
      </w:r>
      <w:r w:rsidRPr="00C13CAD">
        <w:t>2</w:t>
      </w:r>
      <w:r w:rsidRPr="00C13CAD">
        <w:t>）预测模式</w:t>
      </w:r>
    </w:p>
    <w:p w14:paraId="0D8F4E17" w14:textId="5FCA1A87" w:rsidR="002F4E84" w:rsidRPr="00C13CAD" w:rsidRDefault="002F4E84" w:rsidP="002F4E84">
      <w:pPr>
        <w:ind w:firstLine="480"/>
      </w:pPr>
      <w:r w:rsidRPr="00C13CAD">
        <w:t>本</w:t>
      </w:r>
      <w:r w:rsidR="000A1A9E" w:rsidRPr="00C13CAD">
        <w:t>专项</w:t>
      </w:r>
      <w:r w:rsidR="00C95A1C" w:rsidRPr="00C13CAD">
        <w:t>规划</w:t>
      </w:r>
      <w:r w:rsidRPr="00C13CAD">
        <w:t>环评选用《环境影响评价技术导则</w:t>
      </w:r>
      <w:r w:rsidRPr="00C13CAD">
        <w:t>—</w:t>
      </w:r>
      <w:r w:rsidRPr="00C13CAD">
        <w:t>声环境》（</w:t>
      </w:r>
      <w:r w:rsidRPr="00C13CAD">
        <w:t>HJ2.4-2009</w:t>
      </w:r>
      <w:r w:rsidRPr="00C13CAD">
        <w:t>）推荐的工业噪声预测模式进行预测。</w:t>
      </w:r>
    </w:p>
    <w:p w14:paraId="4DB37F47" w14:textId="77777777" w:rsidR="002F4E84" w:rsidRPr="00C13CAD" w:rsidRDefault="002F4E84" w:rsidP="002F4E84">
      <w:pPr>
        <w:ind w:firstLine="480"/>
      </w:pPr>
      <w:r w:rsidRPr="00C13CAD">
        <w:rPr>
          <w:rFonts w:ascii="宋体" w:hAnsi="宋体" w:cs="宋体" w:hint="eastAsia"/>
        </w:rPr>
        <w:t>①</w:t>
      </w:r>
      <w:r w:rsidRPr="00C13CAD">
        <w:t>工业噪声模式</w:t>
      </w:r>
    </w:p>
    <w:p w14:paraId="7A26A619" w14:textId="6A56CF7B" w:rsidR="002F4E84" w:rsidRPr="00C13CAD" w:rsidRDefault="006F33EB" w:rsidP="002F4E84">
      <w:pPr>
        <w:ind w:firstLine="480"/>
      </w:pPr>
      <w:r w:rsidRPr="00C13CAD">
        <w:t>规划各项目的</w:t>
      </w:r>
      <w:r w:rsidR="002F4E84" w:rsidRPr="00C13CAD">
        <w:t>主要声源均为室内声源，采用室内声源的工业噪声预测模式进行预测，并考虑房屋的隔声。模式如下：</w:t>
      </w:r>
    </w:p>
    <w:p w14:paraId="37BF0F15" w14:textId="77777777" w:rsidR="002F4E84" w:rsidRPr="00C13CAD" w:rsidRDefault="002F4E84" w:rsidP="002F4E84">
      <w:pPr>
        <w:ind w:firstLineChars="0" w:firstLine="0"/>
        <w:jc w:val="center"/>
      </w:pPr>
      <w:r w:rsidRPr="00C13CAD">
        <w:rPr>
          <w:position w:val="-14"/>
        </w:rPr>
        <w:object w:dxaOrig="1635" w:dyaOrig="405" w14:anchorId="4E432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1pt" o:ole="">
            <v:imagedata r:id="rId31" o:title=""/>
          </v:shape>
          <o:OLEObject Type="Embed" ProgID="Equation.3" ShapeID="_x0000_i1025" DrawAspect="Content" ObjectID="_1644051892" r:id="rId32"/>
        </w:object>
      </w:r>
    </w:p>
    <w:p w14:paraId="37B2782A" w14:textId="77777777" w:rsidR="002F4E84" w:rsidRPr="00C13CAD" w:rsidRDefault="002F4E84" w:rsidP="002F4E84">
      <w:pPr>
        <w:ind w:firstLine="480"/>
      </w:pPr>
      <w:r w:rsidRPr="00C13CAD">
        <w:t>Lp—</w:t>
      </w:r>
      <w:r w:rsidRPr="00C13CAD">
        <w:t>预测点位的声级，</w:t>
      </w:r>
      <w:r w:rsidRPr="00C13CAD">
        <w:t>dB</w:t>
      </w:r>
      <w:r w:rsidRPr="00C13CAD">
        <w:t>；</w:t>
      </w:r>
    </w:p>
    <w:p w14:paraId="54B8AD70" w14:textId="77777777" w:rsidR="002F4E84" w:rsidRPr="00C13CAD" w:rsidRDefault="002F4E84" w:rsidP="002F4E84">
      <w:pPr>
        <w:pStyle w:val="2CharCharCharCharCharCharChar"/>
        <w:ind w:firstLine="480"/>
        <w:rPr>
          <w:rFonts w:cs="Times New Roman"/>
        </w:rPr>
      </w:pPr>
      <w:r w:rsidRPr="00C13CAD">
        <w:rPr>
          <w:rFonts w:cs="Times New Roman"/>
        </w:rPr>
        <w:t>Lw—</w:t>
      </w:r>
      <w:r w:rsidRPr="00C13CAD">
        <w:rPr>
          <w:rFonts w:cs="Times New Roman"/>
        </w:rPr>
        <w:t>整体声源的声级，</w:t>
      </w:r>
      <w:r w:rsidRPr="00C13CAD">
        <w:rPr>
          <w:rFonts w:cs="Times New Roman"/>
        </w:rPr>
        <w:t>dB</w:t>
      </w:r>
      <w:r w:rsidRPr="00C13CAD">
        <w:rPr>
          <w:rFonts w:cs="Times New Roman"/>
        </w:rPr>
        <w:t>；</w:t>
      </w:r>
    </w:p>
    <w:p w14:paraId="4BE274C8" w14:textId="77777777" w:rsidR="002F4E84" w:rsidRPr="00C13CAD" w:rsidRDefault="002F4E84" w:rsidP="002F4E84">
      <w:pPr>
        <w:pStyle w:val="2CharCharCharCharCharCharChar"/>
        <w:ind w:firstLine="480"/>
        <w:rPr>
          <w:rFonts w:cs="Times New Roman"/>
        </w:rPr>
      </w:pPr>
      <w:r w:rsidRPr="00C13CAD">
        <w:rPr>
          <w:rFonts w:cs="Times New Roman"/>
          <w:position w:val="-14"/>
        </w:rPr>
        <w:object w:dxaOrig="600" w:dyaOrig="405" w14:anchorId="0255B566">
          <v:shape id="_x0000_i1026" type="#_x0000_t75" style="width:30pt;height:21pt" o:ole="">
            <v:imagedata r:id="rId33" o:title=""/>
          </v:shape>
          <o:OLEObject Type="Embed" ProgID="Equation.3" ShapeID="_x0000_i1026" DrawAspect="Content" ObjectID="_1644051893" r:id="rId34"/>
        </w:object>
      </w:r>
      <w:r w:rsidRPr="00C13CAD">
        <w:rPr>
          <w:rFonts w:cs="Times New Roman"/>
        </w:rPr>
        <w:t>—</w:t>
      </w:r>
      <w:r w:rsidRPr="00C13CAD">
        <w:rPr>
          <w:rFonts w:cs="Times New Roman"/>
        </w:rPr>
        <w:t>声源在传播过程中的衰减之和，主要为距离衰减和屏障衰减，</w:t>
      </w:r>
      <w:r w:rsidRPr="00C13CAD">
        <w:rPr>
          <w:rFonts w:cs="Times New Roman"/>
        </w:rPr>
        <w:t>dB</w:t>
      </w:r>
      <w:r w:rsidRPr="00C13CAD">
        <w:rPr>
          <w:rFonts w:cs="Times New Roman"/>
        </w:rPr>
        <w:t>，距离衰减主要为半自由声场声源几何发散衰减，公式为：</w:t>
      </w:r>
    </w:p>
    <w:p w14:paraId="49A7075B" w14:textId="77777777" w:rsidR="002F4E84" w:rsidRPr="00C13CAD" w:rsidRDefault="002F4E84" w:rsidP="002F4E84">
      <w:pPr>
        <w:pStyle w:val="2CharCharCharCharCharCharChar"/>
        <w:ind w:firstLineChars="0" w:firstLine="0"/>
        <w:jc w:val="center"/>
        <w:rPr>
          <w:rFonts w:cs="Times New Roman"/>
        </w:rPr>
      </w:pPr>
      <w:r w:rsidRPr="00C13CAD">
        <w:rPr>
          <w:rFonts w:cs="Times New Roman"/>
          <w:position w:val="-10"/>
        </w:rPr>
        <w:object w:dxaOrig="2610" w:dyaOrig="345" w14:anchorId="2D1CABD9">
          <v:shape id="_x0000_i1027" type="#_x0000_t75" style="width:132pt;height:18.75pt" o:ole="">
            <v:imagedata r:id="rId35" o:title=""/>
          </v:shape>
          <o:OLEObject Type="Embed" ProgID="Equation.3" ShapeID="_x0000_i1027" DrawAspect="Content" ObjectID="_1644051894" r:id="rId36"/>
        </w:object>
      </w:r>
      <w:r w:rsidRPr="00C13CAD">
        <w:rPr>
          <w:rFonts w:cs="Times New Roman"/>
        </w:rPr>
        <w:t>；</w:t>
      </w:r>
    </w:p>
    <w:p w14:paraId="27D1FAB6" w14:textId="77777777" w:rsidR="002F4E84" w:rsidRPr="00C13CAD" w:rsidRDefault="002F4E84" w:rsidP="002F4E84">
      <w:pPr>
        <w:pStyle w:val="2CharCharCharCharCharCharChar"/>
        <w:ind w:firstLine="480"/>
        <w:rPr>
          <w:rFonts w:cs="Times New Roman"/>
        </w:rPr>
      </w:pPr>
      <w:r w:rsidRPr="00C13CAD">
        <w:rPr>
          <w:rFonts w:cs="Times New Roman"/>
        </w:rPr>
        <w:t>障碍物衰减主要为厂界屏障，按</w:t>
      </w:r>
      <w:r w:rsidRPr="00C13CAD">
        <w:rPr>
          <w:rFonts w:cs="Times New Roman"/>
        </w:rPr>
        <w:t>5dB</w:t>
      </w:r>
      <w:r w:rsidRPr="00C13CAD">
        <w:rPr>
          <w:rFonts w:cs="Times New Roman"/>
        </w:rPr>
        <w:t>计算；</w:t>
      </w:r>
    </w:p>
    <w:p w14:paraId="3D8BEAFD" w14:textId="77777777" w:rsidR="002F4E84" w:rsidRPr="00C13CAD" w:rsidRDefault="002F4E84" w:rsidP="002F4E84">
      <w:pPr>
        <w:pStyle w:val="2CharCharCharCharCharCharChar"/>
        <w:ind w:firstLine="480"/>
        <w:rPr>
          <w:rFonts w:cs="Times New Roman"/>
        </w:rPr>
      </w:pPr>
      <w:r w:rsidRPr="00C13CAD">
        <w:rPr>
          <w:rFonts w:cs="Times New Roman"/>
        </w:rPr>
        <w:t>Lw</w:t>
      </w:r>
      <w:r w:rsidRPr="00C13CAD">
        <w:rPr>
          <w:rFonts w:cs="Times New Roman"/>
        </w:rPr>
        <w:t>和</w:t>
      </w:r>
      <w:r w:rsidRPr="00C13CAD">
        <w:rPr>
          <w:rFonts w:cs="Times New Roman"/>
        </w:rPr>
        <w:t>Lpi</w:t>
      </w:r>
      <w:r w:rsidRPr="00C13CAD">
        <w:rPr>
          <w:rFonts w:cs="Times New Roman"/>
        </w:rPr>
        <w:t>的计算公式为：</w:t>
      </w:r>
    </w:p>
    <w:p w14:paraId="3BC2C1B4" w14:textId="77777777" w:rsidR="002F4E84" w:rsidRPr="00C13CAD" w:rsidRDefault="002F4E84" w:rsidP="002F4E84">
      <w:pPr>
        <w:pStyle w:val="2CharCharCharCharCharCharChar"/>
        <w:ind w:firstLineChars="0" w:firstLine="0"/>
        <w:jc w:val="center"/>
        <w:rPr>
          <w:rFonts w:cs="Times New Roman"/>
        </w:rPr>
      </w:pPr>
      <w:r w:rsidRPr="00C13CAD">
        <w:rPr>
          <w:rFonts w:cs="Times New Roman"/>
          <w:position w:val="-10"/>
        </w:rPr>
        <w:object w:dxaOrig="2040" w:dyaOrig="345" w14:anchorId="3FF97A9A">
          <v:shape id="_x0000_i1028" type="#_x0000_t75" style="width:102pt;height:18.75pt" o:ole="">
            <v:imagedata r:id="rId37" o:title=""/>
          </v:shape>
          <o:OLEObject Type="Embed" ProgID="Equation.3" ShapeID="_x0000_i1028" DrawAspect="Content" ObjectID="_1644051895" r:id="rId38"/>
        </w:object>
      </w:r>
    </w:p>
    <w:p w14:paraId="398DEF68" w14:textId="77777777" w:rsidR="002F4E84" w:rsidRPr="00C13CAD" w:rsidRDefault="002F4E84" w:rsidP="002F4E84">
      <w:pPr>
        <w:pStyle w:val="2CharCharCharCharCharCharChar"/>
        <w:ind w:firstLineChars="0" w:firstLine="0"/>
        <w:jc w:val="center"/>
        <w:rPr>
          <w:rFonts w:cs="Times New Roman"/>
        </w:rPr>
      </w:pPr>
      <w:r w:rsidRPr="00C13CAD">
        <w:rPr>
          <w:rFonts w:cs="Times New Roman"/>
          <w:position w:val="-12"/>
        </w:rPr>
        <w:object w:dxaOrig="2220" w:dyaOrig="360" w14:anchorId="60E13D76">
          <v:shape id="_x0000_i1029" type="#_x0000_t75" style="width:112.5pt;height:18pt" o:ole="">
            <v:imagedata r:id="rId39" o:title=""/>
          </v:shape>
          <o:OLEObject Type="Embed" ProgID="Equation.3" ShapeID="_x0000_i1029" DrawAspect="Content" ObjectID="_1644051896" r:id="rId40"/>
        </w:object>
      </w:r>
    </w:p>
    <w:p w14:paraId="15263A88" w14:textId="77777777" w:rsidR="002F4E84" w:rsidRPr="00C13CAD" w:rsidRDefault="002F4E84" w:rsidP="002F4E84">
      <w:pPr>
        <w:pStyle w:val="2CharCharCharCharCharCharChar"/>
        <w:ind w:firstLineChars="0" w:firstLine="0"/>
        <w:jc w:val="center"/>
        <w:rPr>
          <w:rFonts w:cs="Times New Roman"/>
        </w:rPr>
      </w:pPr>
      <w:r w:rsidRPr="00C13CAD">
        <w:rPr>
          <w:rFonts w:cs="Times New Roman"/>
          <w:position w:val="-24"/>
        </w:rPr>
        <w:object w:dxaOrig="3240" w:dyaOrig="630" w14:anchorId="3BFFB7B3">
          <v:shape id="_x0000_i1030" type="#_x0000_t75" style="width:162.75pt;height:31.5pt" o:ole="">
            <v:imagedata r:id="rId41" o:title=""/>
          </v:shape>
          <o:OLEObject Type="Embed" ProgID="Equation.3" ShapeID="_x0000_i1030" DrawAspect="Content" ObjectID="_1644051897" r:id="rId42"/>
        </w:object>
      </w:r>
    </w:p>
    <w:p w14:paraId="76A02D66" w14:textId="77777777" w:rsidR="002F4E84" w:rsidRPr="00C13CAD" w:rsidRDefault="002F4E84" w:rsidP="002F4E84">
      <w:pPr>
        <w:ind w:firstLine="480"/>
      </w:pPr>
      <w:r w:rsidRPr="00C13CAD">
        <w:t>式中：</w:t>
      </w:r>
      <w:r w:rsidRPr="00C13CAD">
        <w:t>Lw—</w:t>
      </w:r>
      <w:r w:rsidRPr="00C13CAD">
        <w:t>整体声源的声功率级，</w:t>
      </w:r>
      <w:r w:rsidRPr="00C13CAD">
        <w:t>dB</w:t>
      </w:r>
      <w:r w:rsidRPr="00C13CAD">
        <w:t>；</w:t>
      </w:r>
    </w:p>
    <w:p w14:paraId="79FA9285" w14:textId="77777777" w:rsidR="002F4E84" w:rsidRPr="00C13CAD" w:rsidRDefault="002F4E84" w:rsidP="002F4E84">
      <w:pPr>
        <w:pStyle w:val="2CharCharCharCharCharCharChar"/>
        <w:ind w:firstLineChars="500" w:firstLine="1200"/>
        <w:rPr>
          <w:rFonts w:cs="Times New Roman"/>
        </w:rPr>
      </w:pPr>
      <w:r w:rsidRPr="00C13CAD">
        <w:rPr>
          <w:rFonts w:cs="Times New Roman"/>
        </w:rPr>
        <w:t>S—</w:t>
      </w:r>
      <w:r w:rsidRPr="00C13CAD">
        <w:rPr>
          <w:rFonts w:cs="Times New Roman"/>
        </w:rPr>
        <w:t>车间面积，</w:t>
      </w:r>
      <w:r w:rsidRPr="00C13CAD">
        <w:rPr>
          <w:rFonts w:cs="Times New Roman"/>
        </w:rPr>
        <w:t>m</w:t>
      </w:r>
      <w:r w:rsidRPr="00C13CAD">
        <w:rPr>
          <w:rFonts w:cs="Times New Roman"/>
          <w:vertAlign w:val="superscript"/>
        </w:rPr>
        <w:t>2</w:t>
      </w:r>
      <w:r w:rsidRPr="00C13CAD">
        <w:rPr>
          <w:rFonts w:cs="Times New Roman"/>
        </w:rPr>
        <w:t>；</w:t>
      </w:r>
    </w:p>
    <w:p w14:paraId="1CD3EAE2" w14:textId="77777777" w:rsidR="002F4E84" w:rsidRPr="00C13CAD" w:rsidRDefault="002F4E84" w:rsidP="002F4E84">
      <w:pPr>
        <w:pStyle w:val="2CharCharCharCharCharCharChar"/>
        <w:ind w:firstLineChars="500" w:firstLine="1200"/>
        <w:rPr>
          <w:rFonts w:cs="Times New Roman"/>
        </w:rPr>
      </w:pPr>
      <w:r w:rsidRPr="00C13CAD">
        <w:rPr>
          <w:rFonts w:cs="Times New Roman"/>
        </w:rPr>
        <w:t>Lp—</w:t>
      </w:r>
      <w:r w:rsidRPr="00C13CAD">
        <w:rPr>
          <w:rFonts w:cs="Times New Roman"/>
        </w:rPr>
        <w:t>整体声源四周的声压级平均值，</w:t>
      </w:r>
      <w:r w:rsidRPr="00C13CAD">
        <w:rPr>
          <w:rFonts w:cs="Times New Roman"/>
        </w:rPr>
        <w:t>dB</w:t>
      </w:r>
      <w:r w:rsidRPr="00C13CAD">
        <w:rPr>
          <w:rFonts w:cs="Times New Roman"/>
        </w:rPr>
        <w:t>；</w:t>
      </w:r>
    </w:p>
    <w:p w14:paraId="08E6AF9B" w14:textId="77777777" w:rsidR="002F4E84" w:rsidRPr="00C13CAD" w:rsidRDefault="002F4E84" w:rsidP="002F4E84">
      <w:pPr>
        <w:pStyle w:val="2CharCharCharCharCharCharChar"/>
        <w:ind w:firstLineChars="500" w:firstLine="1200"/>
        <w:rPr>
          <w:rFonts w:cs="Times New Roman"/>
        </w:rPr>
      </w:pPr>
      <w:r w:rsidRPr="00C13CAD">
        <w:rPr>
          <w:rFonts w:cs="Times New Roman"/>
        </w:rPr>
        <w:t>L</w:t>
      </w:r>
      <w:r w:rsidRPr="00C13CAD">
        <w:rPr>
          <w:rFonts w:cs="Times New Roman"/>
          <w:vertAlign w:val="subscript"/>
        </w:rPr>
        <w:t>OCTi</w:t>
      </w:r>
      <w:r w:rsidRPr="00C13CAD">
        <w:rPr>
          <w:rFonts w:cs="Times New Roman"/>
        </w:rPr>
        <w:t>—</w:t>
      </w:r>
      <w:r w:rsidRPr="00C13CAD">
        <w:rPr>
          <w:rFonts w:cs="Times New Roman"/>
        </w:rPr>
        <w:t>为某个室内声源在靠近围栏结构处产生的倍频带声压级，</w:t>
      </w:r>
      <w:r w:rsidRPr="00C13CAD">
        <w:rPr>
          <w:rFonts w:cs="Times New Roman"/>
        </w:rPr>
        <w:t>dB</w:t>
      </w:r>
      <w:r w:rsidRPr="00C13CAD">
        <w:rPr>
          <w:rFonts w:cs="Times New Roman"/>
        </w:rPr>
        <w:t>；</w:t>
      </w:r>
    </w:p>
    <w:p w14:paraId="14EB7613" w14:textId="77777777" w:rsidR="002F4E84" w:rsidRPr="00C13CAD" w:rsidRDefault="002F4E84" w:rsidP="002F4E84">
      <w:pPr>
        <w:pStyle w:val="2CharCharCharCharCharCharChar"/>
        <w:ind w:firstLineChars="500" w:firstLine="1200"/>
        <w:rPr>
          <w:rFonts w:cs="Times New Roman"/>
        </w:rPr>
      </w:pPr>
      <w:r w:rsidRPr="00C13CAD">
        <w:rPr>
          <w:rFonts w:cs="Times New Roman"/>
        </w:rPr>
        <w:t>TL</w:t>
      </w:r>
      <w:r w:rsidRPr="00C13CAD">
        <w:rPr>
          <w:rFonts w:cs="Times New Roman"/>
          <w:vertAlign w:val="subscript"/>
        </w:rPr>
        <w:t>OCT</w:t>
      </w:r>
      <w:r w:rsidRPr="00C13CAD">
        <w:rPr>
          <w:rFonts w:cs="Times New Roman"/>
        </w:rPr>
        <w:t>—</w:t>
      </w:r>
      <w:r w:rsidRPr="00C13CAD">
        <w:rPr>
          <w:rFonts w:cs="Times New Roman"/>
        </w:rPr>
        <w:t>表示隔墙（或窗户）的传输损失值，</w:t>
      </w:r>
      <w:r w:rsidRPr="00C13CAD">
        <w:rPr>
          <w:rFonts w:cs="Times New Roman"/>
        </w:rPr>
        <w:t>dB</w:t>
      </w:r>
      <w:r w:rsidRPr="00C13CAD">
        <w:rPr>
          <w:rFonts w:cs="Times New Roman"/>
        </w:rPr>
        <w:t>；</w:t>
      </w:r>
    </w:p>
    <w:p w14:paraId="281D6330" w14:textId="77777777" w:rsidR="002F4E84" w:rsidRPr="00C13CAD" w:rsidRDefault="002F4E84" w:rsidP="002F4E84">
      <w:pPr>
        <w:pStyle w:val="2CharCharCharCharCharCharChar"/>
        <w:ind w:firstLineChars="500" w:firstLine="1200"/>
        <w:rPr>
          <w:rFonts w:cs="Times New Roman"/>
        </w:rPr>
      </w:pPr>
      <w:r w:rsidRPr="00C13CAD">
        <w:rPr>
          <w:rFonts w:cs="Times New Roman"/>
        </w:rPr>
        <w:t>L</w:t>
      </w:r>
      <w:r w:rsidRPr="00C13CAD">
        <w:rPr>
          <w:rFonts w:cs="Times New Roman"/>
          <w:vertAlign w:val="subscript"/>
        </w:rPr>
        <w:t>WOCT</w:t>
      </w:r>
      <w:r w:rsidRPr="00C13CAD">
        <w:rPr>
          <w:rFonts w:cs="Times New Roman"/>
        </w:rPr>
        <w:t>—</w:t>
      </w:r>
      <w:r w:rsidRPr="00C13CAD">
        <w:rPr>
          <w:rFonts w:cs="Times New Roman"/>
        </w:rPr>
        <w:t>为某个声源的倍频带声压级，</w:t>
      </w:r>
      <w:r w:rsidRPr="00C13CAD">
        <w:rPr>
          <w:rFonts w:cs="Times New Roman"/>
        </w:rPr>
        <w:t>dB</w:t>
      </w:r>
      <w:r w:rsidRPr="00C13CAD">
        <w:rPr>
          <w:rFonts w:cs="Times New Roman"/>
        </w:rPr>
        <w:t>；</w:t>
      </w:r>
    </w:p>
    <w:p w14:paraId="0A72E954" w14:textId="77777777" w:rsidR="002F4E84" w:rsidRPr="00C13CAD" w:rsidRDefault="002F4E84" w:rsidP="002F4E84">
      <w:pPr>
        <w:pStyle w:val="2CharCharCharCharCharCharChar"/>
        <w:ind w:firstLineChars="500" w:firstLine="1200"/>
        <w:rPr>
          <w:rFonts w:cs="Times New Roman"/>
        </w:rPr>
      </w:pPr>
      <w:r w:rsidRPr="00C13CAD">
        <w:rPr>
          <w:rFonts w:cs="Times New Roman"/>
        </w:rPr>
        <w:t>Q—</w:t>
      </w:r>
      <w:r w:rsidRPr="00C13CAD">
        <w:rPr>
          <w:rFonts w:cs="Times New Roman"/>
        </w:rPr>
        <w:t>指室内空间指向性因子；</w:t>
      </w:r>
    </w:p>
    <w:p w14:paraId="756DFA87" w14:textId="77777777" w:rsidR="002F4E84" w:rsidRPr="00C13CAD" w:rsidRDefault="002F4E84" w:rsidP="002F4E84">
      <w:pPr>
        <w:pStyle w:val="2CharCharCharCharCharCharChar"/>
        <w:ind w:firstLineChars="500" w:firstLine="1200"/>
        <w:rPr>
          <w:rFonts w:cs="Times New Roman"/>
        </w:rPr>
      </w:pPr>
      <w:r w:rsidRPr="00C13CAD">
        <w:rPr>
          <w:rFonts w:cs="Times New Roman"/>
        </w:rPr>
        <w:t>R—</w:t>
      </w:r>
      <w:r w:rsidRPr="00C13CAD">
        <w:rPr>
          <w:rFonts w:cs="Times New Roman"/>
        </w:rPr>
        <w:t>为房间常数，</w:t>
      </w:r>
      <w:r w:rsidRPr="00C13CAD">
        <w:rPr>
          <w:rFonts w:cs="Times New Roman"/>
        </w:rPr>
        <w:t>R=S</w:t>
      </w:r>
      <w:r w:rsidRPr="00C13CAD">
        <w:rPr>
          <w:rFonts w:cs="Times New Roman"/>
          <w:vertAlign w:val="subscript"/>
        </w:rPr>
        <w:t>1</w:t>
      </w:r>
      <w:r w:rsidRPr="00C13CAD">
        <w:rPr>
          <w:rFonts w:cs="Times New Roman"/>
        </w:rPr>
        <w:t>×α</w:t>
      </w:r>
      <w:r w:rsidRPr="00C13CAD">
        <w:rPr>
          <w:rFonts w:cs="Times New Roman"/>
        </w:rPr>
        <w:t>（</w:t>
      </w:r>
      <w:r w:rsidRPr="00C13CAD">
        <w:rPr>
          <w:rFonts w:cs="Times New Roman"/>
        </w:rPr>
        <w:t>1-α</w:t>
      </w:r>
      <w:r w:rsidRPr="00C13CAD">
        <w:rPr>
          <w:rFonts w:cs="Times New Roman"/>
        </w:rPr>
        <w:t>）；</w:t>
      </w:r>
    </w:p>
    <w:p w14:paraId="17310408" w14:textId="77777777" w:rsidR="002F4E84" w:rsidRPr="00C13CAD" w:rsidRDefault="002F4E84" w:rsidP="002F4E84">
      <w:pPr>
        <w:pStyle w:val="2CharCharCharCharCharCharChar"/>
        <w:ind w:firstLineChars="500" w:firstLine="1200"/>
        <w:rPr>
          <w:rFonts w:cs="Times New Roman"/>
        </w:rPr>
      </w:pPr>
      <w:r w:rsidRPr="00C13CAD">
        <w:rPr>
          <w:rFonts w:cs="Times New Roman"/>
        </w:rPr>
        <w:t>S</w:t>
      </w:r>
      <w:r w:rsidRPr="00C13CAD">
        <w:rPr>
          <w:rFonts w:cs="Times New Roman"/>
          <w:vertAlign w:val="subscript"/>
        </w:rPr>
        <w:t>1</w:t>
      </w:r>
      <w:r w:rsidRPr="00C13CAD">
        <w:rPr>
          <w:rFonts w:cs="Times New Roman"/>
        </w:rPr>
        <w:t>—</w:t>
      </w:r>
      <w:r w:rsidRPr="00C13CAD">
        <w:rPr>
          <w:rFonts w:cs="Times New Roman"/>
        </w:rPr>
        <w:t>指房间内壁面积，包括屋顶面积，</w:t>
      </w:r>
      <w:r w:rsidRPr="00C13CAD">
        <w:rPr>
          <w:rFonts w:cs="Times New Roman"/>
        </w:rPr>
        <w:t>m</w:t>
      </w:r>
      <w:r w:rsidRPr="00C13CAD">
        <w:rPr>
          <w:rFonts w:cs="Times New Roman"/>
          <w:vertAlign w:val="superscript"/>
        </w:rPr>
        <w:t>2</w:t>
      </w:r>
      <w:r w:rsidRPr="00C13CAD">
        <w:rPr>
          <w:rFonts w:cs="Times New Roman"/>
        </w:rPr>
        <w:t>；</w:t>
      </w:r>
    </w:p>
    <w:p w14:paraId="4E746B77" w14:textId="77777777" w:rsidR="002F4E84" w:rsidRPr="00C13CAD" w:rsidRDefault="002F4E84" w:rsidP="002F4E84">
      <w:pPr>
        <w:pStyle w:val="2CharCharCharCharCharCharChar"/>
        <w:ind w:firstLineChars="500" w:firstLine="1200"/>
        <w:rPr>
          <w:rFonts w:cs="Times New Roman"/>
        </w:rPr>
      </w:pPr>
      <w:r w:rsidRPr="00C13CAD">
        <w:rPr>
          <w:rFonts w:cs="Times New Roman"/>
        </w:rPr>
        <w:t>Α—</w:t>
      </w:r>
      <w:r w:rsidRPr="00C13CAD">
        <w:rPr>
          <w:rFonts w:cs="Times New Roman"/>
        </w:rPr>
        <w:t>指内壁平均吸声系数。</w:t>
      </w:r>
    </w:p>
    <w:p w14:paraId="634B95C9" w14:textId="77777777" w:rsidR="002F4E84" w:rsidRPr="00C13CAD" w:rsidRDefault="002F4E84" w:rsidP="002F4E84">
      <w:pPr>
        <w:ind w:firstLine="480"/>
      </w:pPr>
      <w:r w:rsidRPr="00C13CAD">
        <w:rPr>
          <w:rFonts w:ascii="宋体" w:hAnsi="宋体" w:cs="宋体" w:hint="eastAsia"/>
        </w:rPr>
        <w:t>②</w:t>
      </w:r>
      <w:r w:rsidRPr="00C13CAD">
        <w:t>声级的计算</w:t>
      </w:r>
    </w:p>
    <w:p w14:paraId="65BE2CE3" w14:textId="77777777" w:rsidR="002F4E84" w:rsidRPr="00C13CAD" w:rsidRDefault="002F4E84" w:rsidP="002F4E84">
      <w:pPr>
        <w:pStyle w:val="2CharCharCharCharCharCharChar"/>
        <w:ind w:firstLine="480"/>
        <w:rPr>
          <w:rFonts w:cs="Times New Roman"/>
        </w:rPr>
      </w:pPr>
      <w:r w:rsidRPr="00C13CAD">
        <w:rPr>
          <w:rFonts w:cs="Times New Roman"/>
        </w:rPr>
        <w:t>建设项目声源在预测点产生的等效声级贡献值</w:t>
      </w:r>
      <w:r w:rsidRPr="00C13CAD">
        <w:rPr>
          <w:rFonts w:cs="Times New Roman"/>
        </w:rPr>
        <w:t>L</w:t>
      </w:r>
      <w:r w:rsidRPr="00C13CAD">
        <w:rPr>
          <w:rFonts w:cs="Times New Roman"/>
          <w:vertAlign w:val="subscript"/>
        </w:rPr>
        <w:t>eqg</w:t>
      </w:r>
      <w:r w:rsidRPr="00C13CAD">
        <w:rPr>
          <w:rFonts w:cs="Times New Roman"/>
        </w:rPr>
        <w:t>计算公式：</w:t>
      </w:r>
    </w:p>
    <w:p w14:paraId="4BCCFDBF" w14:textId="77777777" w:rsidR="002F4E84" w:rsidRPr="00C13CAD" w:rsidRDefault="002F4E84" w:rsidP="002F4E84">
      <w:pPr>
        <w:ind w:firstLine="480"/>
        <w:jc w:val="center"/>
      </w:pPr>
      <w:r w:rsidRPr="00C13CAD">
        <w:object w:dxaOrig="2640" w:dyaOrig="660" w14:anchorId="5C373414">
          <v:shape id="_x0000_i1031" type="#_x0000_t75" style="width:135pt;height:31.5pt" o:ole="">
            <v:imagedata r:id="rId43" o:title=""/>
          </v:shape>
          <o:OLEObject Type="Embed" ProgID="Equation.3" ShapeID="_x0000_i1031" DrawAspect="Content" ObjectID="_1644051898" r:id="rId44"/>
        </w:object>
      </w:r>
    </w:p>
    <w:p w14:paraId="122F56D7" w14:textId="77777777" w:rsidR="002F4E84" w:rsidRPr="00C13CAD" w:rsidRDefault="002F4E84" w:rsidP="002F4E84">
      <w:pPr>
        <w:ind w:firstLine="480"/>
      </w:pPr>
      <w:r w:rsidRPr="00C13CAD">
        <w:t>式中：</w:t>
      </w:r>
      <w:r w:rsidRPr="00C13CAD">
        <w:t>Leqg——</w:t>
      </w:r>
      <w:r w:rsidRPr="00C13CAD">
        <w:t>建设项目声源在预测点的等效声级贡献值，</w:t>
      </w:r>
      <w:r w:rsidRPr="00C13CAD">
        <w:t>dB(A)</w:t>
      </w:r>
      <w:r w:rsidRPr="00C13CAD">
        <w:t>；</w:t>
      </w:r>
    </w:p>
    <w:p w14:paraId="3D233066" w14:textId="77777777" w:rsidR="002F4E84" w:rsidRPr="00C13CAD" w:rsidRDefault="002F4E84" w:rsidP="002F4E84">
      <w:pPr>
        <w:ind w:firstLine="480"/>
      </w:pPr>
      <w:r w:rsidRPr="00C13CAD">
        <w:t xml:space="preserve">      LAi——i</w:t>
      </w:r>
      <w:r w:rsidRPr="00C13CAD">
        <w:t>声源在预测点产生的</w:t>
      </w:r>
      <w:r w:rsidRPr="00C13CAD">
        <w:t>A</w:t>
      </w:r>
      <w:r w:rsidRPr="00C13CAD">
        <w:t>声级，</w:t>
      </w:r>
      <w:r w:rsidRPr="00C13CAD">
        <w:t>dB(A)</w:t>
      </w:r>
      <w:r w:rsidRPr="00C13CAD">
        <w:t>；</w:t>
      </w:r>
    </w:p>
    <w:p w14:paraId="0A049F09" w14:textId="77777777" w:rsidR="002F4E84" w:rsidRPr="00C13CAD" w:rsidRDefault="002F4E84" w:rsidP="002F4E84">
      <w:pPr>
        <w:ind w:firstLine="480"/>
      </w:pPr>
      <w:r w:rsidRPr="00C13CAD">
        <w:t xml:space="preserve">      T——</w:t>
      </w:r>
      <w:r w:rsidRPr="00C13CAD">
        <w:t>预测计算的时间段，</w:t>
      </w:r>
      <w:r w:rsidRPr="00C13CAD">
        <w:t>s</w:t>
      </w:r>
      <w:r w:rsidRPr="00C13CAD">
        <w:t>；</w:t>
      </w:r>
    </w:p>
    <w:p w14:paraId="6E55D7E9" w14:textId="77777777" w:rsidR="002F4E84" w:rsidRPr="00C13CAD" w:rsidRDefault="002F4E84" w:rsidP="002F4E84">
      <w:pPr>
        <w:ind w:firstLine="480"/>
      </w:pPr>
      <w:r w:rsidRPr="00C13CAD">
        <w:t xml:space="preserve">      ti——i</w:t>
      </w:r>
      <w:r w:rsidRPr="00C13CAD">
        <w:t>声源在</w:t>
      </w:r>
      <w:r w:rsidRPr="00C13CAD">
        <w:t>t</w:t>
      </w:r>
      <w:r w:rsidRPr="00C13CAD">
        <w:t>时段内的运行时间，</w:t>
      </w:r>
      <w:r w:rsidRPr="00C13CAD">
        <w:t>s</w:t>
      </w:r>
      <w:r w:rsidRPr="00C13CAD">
        <w:t>。</w:t>
      </w:r>
    </w:p>
    <w:p w14:paraId="6E48F5F6" w14:textId="77777777" w:rsidR="002F4E84" w:rsidRPr="00C13CAD" w:rsidRDefault="002F4E84" w:rsidP="002F4E84">
      <w:pPr>
        <w:ind w:firstLine="480"/>
      </w:pPr>
      <w:r w:rsidRPr="00C13CAD">
        <w:rPr>
          <w:rFonts w:ascii="宋体" w:hAnsi="宋体" w:cs="宋体" w:hint="eastAsia"/>
        </w:rPr>
        <w:t>③</w:t>
      </w:r>
      <w:r w:rsidRPr="00C13CAD">
        <w:t>预测点的预测等效声级</w:t>
      </w:r>
      <w:r w:rsidRPr="00C13CAD">
        <w:t>(Leq)</w:t>
      </w:r>
      <w:r w:rsidRPr="00C13CAD">
        <w:t>计算公式</w:t>
      </w:r>
    </w:p>
    <w:p w14:paraId="0010C300" w14:textId="77777777" w:rsidR="002F4E84" w:rsidRPr="00C13CAD" w:rsidRDefault="002F4E84" w:rsidP="002F4E84">
      <w:pPr>
        <w:ind w:firstLine="480"/>
        <w:jc w:val="center"/>
      </w:pPr>
      <w:r w:rsidRPr="00C13CAD">
        <w:object w:dxaOrig="2820" w:dyaOrig="435" w14:anchorId="4CD5CC3D">
          <v:shape id="_x0000_i1032" type="#_x0000_t75" style="width:141pt;height:21pt" o:ole="">
            <v:imagedata r:id="rId45" o:title=""/>
          </v:shape>
          <o:OLEObject Type="Embed" ProgID="Equation.3" ShapeID="_x0000_i1032" DrawAspect="Content" ObjectID="_1644051899" r:id="rId46"/>
        </w:object>
      </w:r>
    </w:p>
    <w:p w14:paraId="1E158861" w14:textId="77777777" w:rsidR="002F4E84" w:rsidRPr="00C13CAD" w:rsidRDefault="002F4E84" w:rsidP="002F4E84">
      <w:pPr>
        <w:ind w:firstLine="480"/>
      </w:pPr>
      <w:r w:rsidRPr="00C13CAD">
        <w:t>式中：</w:t>
      </w:r>
      <w:r w:rsidRPr="00C13CAD">
        <w:t>L</w:t>
      </w:r>
      <w:r w:rsidRPr="00C13CAD">
        <w:rPr>
          <w:vertAlign w:val="subscript"/>
        </w:rPr>
        <w:t>eqg</w:t>
      </w:r>
      <w:r w:rsidRPr="00C13CAD">
        <w:t>——</w:t>
      </w:r>
      <w:r w:rsidRPr="00C13CAD">
        <w:t>建设项目声源在预测点的等效声级贡献值，</w:t>
      </w:r>
      <w:r w:rsidRPr="00C13CAD">
        <w:t>dB(A)</w:t>
      </w:r>
      <w:r w:rsidRPr="00C13CAD">
        <w:t>；</w:t>
      </w:r>
    </w:p>
    <w:p w14:paraId="3B1DBF9E" w14:textId="77777777" w:rsidR="002F4E84" w:rsidRPr="00C13CAD" w:rsidRDefault="002F4E84" w:rsidP="002F4E84">
      <w:pPr>
        <w:ind w:firstLineChars="500" w:firstLine="1200"/>
      </w:pPr>
      <w:r w:rsidRPr="00C13CAD">
        <w:lastRenderedPageBreak/>
        <w:t>L</w:t>
      </w:r>
      <w:r w:rsidRPr="00C13CAD">
        <w:rPr>
          <w:vertAlign w:val="subscript"/>
        </w:rPr>
        <w:t>eqb</w:t>
      </w:r>
      <w:r w:rsidRPr="00C13CAD">
        <w:t>——</w:t>
      </w:r>
      <w:r w:rsidRPr="00C13CAD">
        <w:t>预测点的背景值，</w:t>
      </w:r>
      <w:r w:rsidRPr="00C13CAD">
        <w:t>dB(A)</w:t>
      </w:r>
      <w:r w:rsidRPr="00C13CAD">
        <w:t>。</w:t>
      </w:r>
    </w:p>
    <w:p w14:paraId="7F4CD15C" w14:textId="77777777" w:rsidR="002F4E84" w:rsidRPr="00C13CAD" w:rsidRDefault="002F4E84" w:rsidP="002F4E84">
      <w:pPr>
        <w:ind w:firstLine="480"/>
      </w:pPr>
      <w:r w:rsidRPr="00C13CAD">
        <w:rPr>
          <w:rFonts w:ascii="宋体" w:hAnsi="宋体" w:cs="宋体" w:hint="eastAsia"/>
        </w:rPr>
        <w:t>④</w:t>
      </w:r>
      <w:r w:rsidRPr="00C13CAD">
        <w:t>户外声传播衰减计算</w:t>
      </w:r>
    </w:p>
    <w:p w14:paraId="4108A2C5" w14:textId="77777777" w:rsidR="002F4E84" w:rsidRPr="00C13CAD" w:rsidRDefault="002F4E84" w:rsidP="002F4E84">
      <w:pPr>
        <w:ind w:firstLine="480"/>
      </w:pPr>
      <w:r w:rsidRPr="00C13CAD">
        <w:t>户外声传播衰减包括几何发散（</w:t>
      </w:r>
      <w:r w:rsidRPr="00C13CAD">
        <w:t>A</w:t>
      </w:r>
      <w:r w:rsidRPr="00C13CAD">
        <w:rPr>
          <w:vertAlign w:val="subscript"/>
        </w:rPr>
        <w:t>div</w:t>
      </w:r>
      <w:r w:rsidRPr="00C13CAD">
        <w:t>）、大气吸收（</w:t>
      </w:r>
      <w:r w:rsidRPr="00C13CAD">
        <w:t>A</w:t>
      </w:r>
      <w:r w:rsidRPr="00C13CAD">
        <w:rPr>
          <w:vertAlign w:val="subscript"/>
        </w:rPr>
        <w:t>atm</w:t>
      </w:r>
      <w:r w:rsidRPr="00C13CAD">
        <w:t>）、地面效应（</w:t>
      </w:r>
      <w:r w:rsidRPr="00C13CAD">
        <w:t>A</w:t>
      </w:r>
      <w:r w:rsidRPr="00C13CAD">
        <w:rPr>
          <w:vertAlign w:val="subscript"/>
        </w:rPr>
        <w:t>gr</w:t>
      </w:r>
      <w:r w:rsidRPr="00C13CAD">
        <w:t>）、屏障屏蔽（</w:t>
      </w:r>
      <w:r w:rsidRPr="00C13CAD">
        <w:t>A</w:t>
      </w:r>
      <w:r w:rsidRPr="00C13CAD">
        <w:rPr>
          <w:vertAlign w:val="subscript"/>
        </w:rPr>
        <w:t>bar</w:t>
      </w:r>
      <w:r w:rsidRPr="00C13CAD">
        <w:t>）、其他多方面效应（</w:t>
      </w:r>
      <w:r w:rsidRPr="00C13CAD">
        <w:t>A</w:t>
      </w:r>
      <w:r w:rsidRPr="00C13CAD">
        <w:rPr>
          <w:vertAlign w:val="subscript"/>
        </w:rPr>
        <w:t>misc</w:t>
      </w:r>
      <w:r w:rsidRPr="00C13CAD">
        <w:t>）引起的衰减。</w:t>
      </w:r>
    </w:p>
    <w:p w14:paraId="03592C39" w14:textId="77777777" w:rsidR="002F4E84" w:rsidRPr="00C13CAD" w:rsidRDefault="002F4E84" w:rsidP="002F4E84">
      <w:pPr>
        <w:ind w:firstLineChars="0" w:firstLine="0"/>
        <w:jc w:val="center"/>
      </w:pPr>
      <w:r w:rsidRPr="00C13CAD">
        <w:rPr>
          <w:position w:val="-14"/>
        </w:rPr>
        <w:object w:dxaOrig="4500" w:dyaOrig="375" w14:anchorId="41092C5B">
          <v:shape id="_x0000_i1033" type="#_x0000_t75" style="width:226.5pt;height:18.75pt" o:ole="">
            <v:imagedata r:id="rId47" o:title=""/>
          </v:shape>
          <o:OLEObject Type="Embed" ProgID="Equation.3" ShapeID="_x0000_i1033" DrawAspect="Content" ObjectID="_1644051900" r:id="rId48"/>
        </w:object>
      </w:r>
    </w:p>
    <w:p w14:paraId="0E3E15B8" w14:textId="0F023338" w:rsidR="006E4855" w:rsidRPr="00C13CAD" w:rsidRDefault="002F4E84" w:rsidP="002F4E84">
      <w:pPr>
        <w:ind w:firstLine="480"/>
      </w:pPr>
      <w:r w:rsidRPr="00C13CAD">
        <w:t>在预测中考虑反射引起的修正、屏障引起的衰减、双绕射、室内声源等效室外声源等影响。</w:t>
      </w:r>
    </w:p>
    <w:p w14:paraId="62739AC6" w14:textId="682C5D69" w:rsidR="002F4E84" w:rsidRPr="00C13CAD" w:rsidRDefault="002F4E84" w:rsidP="002F4E84">
      <w:pPr>
        <w:ind w:firstLine="480"/>
      </w:pPr>
      <w:r w:rsidRPr="00C13CAD">
        <w:t>（</w:t>
      </w:r>
      <w:r w:rsidRPr="00C13CAD">
        <w:t>3</w:t>
      </w:r>
      <w:r w:rsidRPr="00C13CAD">
        <w:t>）预测结果</w:t>
      </w:r>
    </w:p>
    <w:p w14:paraId="256063CE" w14:textId="6EBEDB8C" w:rsidR="006E4855" w:rsidRPr="00C13CAD" w:rsidRDefault="002F4E84" w:rsidP="002F4E84">
      <w:pPr>
        <w:ind w:firstLine="480"/>
      </w:pPr>
      <w:r w:rsidRPr="00C13CAD">
        <w:t>规划的垃圾焚烧发电厂各设备噪声经采取隔声降噪措施后，可</w:t>
      </w:r>
      <w:r w:rsidR="006E4855" w:rsidRPr="00C13CAD">
        <w:t>利用模式模拟预测</w:t>
      </w:r>
      <w:r w:rsidRPr="00C13CAD">
        <w:t>各</w:t>
      </w:r>
      <w:r w:rsidR="006E4855" w:rsidRPr="00C13CAD">
        <w:t>设备噪声随距离衰减变化规律，具体结果详见表</w:t>
      </w:r>
      <w:r w:rsidRPr="00C13CAD">
        <w:t>5.2-4</w:t>
      </w:r>
      <w:r w:rsidR="006E4855" w:rsidRPr="00C13CAD">
        <w:t>。</w:t>
      </w:r>
    </w:p>
    <w:p w14:paraId="7DE1911A" w14:textId="0A08484A" w:rsidR="006E4855" w:rsidRPr="00C13CAD" w:rsidRDefault="006E4855" w:rsidP="0070097A">
      <w:pPr>
        <w:pStyle w:val="54"/>
        <w:wordWrap w:val="0"/>
        <w:jc w:val="right"/>
        <w:rPr>
          <w:rFonts w:cs="Times New Roman"/>
        </w:rPr>
      </w:pPr>
      <w:r w:rsidRPr="00C13CAD">
        <w:rPr>
          <w:rFonts w:cs="Times New Roman"/>
        </w:rPr>
        <w:t>表</w:t>
      </w:r>
      <w:r w:rsidR="002F4E84" w:rsidRPr="00C13CAD">
        <w:rPr>
          <w:rFonts w:cs="Times New Roman"/>
        </w:rPr>
        <w:t xml:space="preserve">5.2-4 </w:t>
      </w:r>
      <w:r w:rsidR="0070097A" w:rsidRPr="00C13CAD">
        <w:rPr>
          <w:rFonts w:cs="Times New Roman"/>
        </w:rPr>
        <w:t xml:space="preserve">  </w:t>
      </w:r>
      <w:r w:rsidRPr="00C13CAD">
        <w:rPr>
          <w:rFonts w:cs="Times New Roman"/>
        </w:rPr>
        <w:t>设备噪声衰减变化规律</w:t>
      </w:r>
      <w:r w:rsidRPr="00C13CAD">
        <w:rPr>
          <w:rFonts w:cs="Times New Roman"/>
        </w:rPr>
        <w:t xml:space="preserve">               </w:t>
      </w:r>
      <w:r w:rsidRPr="00C13CAD">
        <w:rPr>
          <w:rFonts w:cs="Times New Roman"/>
        </w:rPr>
        <w:t>单位：</w:t>
      </w:r>
      <w:r w:rsidRPr="00C13CAD">
        <w:rPr>
          <w:rFonts w:cs="Times New Roman"/>
        </w:rPr>
        <w:t>dB</w:t>
      </w:r>
      <w:r w:rsidRPr="00C13CAD">
        <w:rPr>
          <w:rFonts w:cs="Times New Roman"/>
        </w:rPr>
        <w:t>（</w:t>
      </w:r>
      <w:r w:rsidRPr="00C13CAD">
        <w:rPr>
          <w:rFonts w:cs="Times New Roman"/>
        </w:rPr>
        <w:t>A</w:t>
      </w:r>
      <w:r w:rsidRPr="00C13CAD">
        <w:rPr>
          <w:rFonts w:cs="Times New Roman"/>
        </w:rPr>
        <w:t>）</w:t>
      </w:r>
    </w:p>
    <w:tbl>
      <w:tblPr>
        <w:tblStyle w:val="140"/>
        <w:tblW w:w="5000" w:type="pct"/>
        <w:tblLook w:val="04A0" w:firstRow="1" w:lastRow="0" w:firstColumn="1" w:lastColumn="0" w:noHBand="0" w:noVBand="1"/>
      </w:tblPr>
      <w:tblGrid>
        <w:gridCol w:w="607"/>
        <w:gridCol w:w="1391"/>
        <w:gridCol w:w="999"/>
        <w:gridCol w:w="999"/>
        <w:gridCol w:w="999"/>
        <w:gridCol w:w="999"/>
        <w:gridCol w:w="999"/>
        <w:gridCol w:w="999"/>
        <w:gridCol w:w="992"/>
      </w:tblGrid>
      <w:tr w:rsidR="00D16018" w:rsidRPr="00C13CAD" w14:paraId="64DD8056" w14:textId="77777777" w:rsidTr="00781B7F">
        <w:trPr>
          <w:trHeight w:val="300"/>
        </w:trPr>
        <w:tc>
          <w:tcPr>
            <w:tcW w:w="338" w:type="pct"/>
            <w:vMerge w:val="restart"/>
            <w:hideMark/>
          </w:tcPr>
          <w:p w14:paraId="0FE64AB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序号</w:t>
            </w:r>
          </w:p>
        </w:tc>
        <w:tc>
          <w:tcPr>
            <w:tcW w:w="774" w:type="pct"/>
            <w:vMerge w:val="restart"/>
            <w:hideMark/>
          </w:tcPr>
          <w:p w14:paraId="10CD679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设备</w:t>
            </w:r>
          </w:p>
        </w:tc>
        <w:tc>
          <w:tcPr>
            <w:tcW w:w="556" w:type="pct"/>
            <w:vMerge w:val="restart"/>
            <w:hideMark/>
          </w:tcPr>
          <w:p w14:paraId="330AB65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隔声后的源强</w:t>
            </w:r>
            <w:r w:rsidRPr="00C13CAD">
              <w:rPr>
                <w:rFonts w:ascii="Times New Roman" w:hAnsi="Times New Roman"/>
                <w:kern w:val="0"/>
                <w:sz w:val="21"/>
                <w:szCs w:val="21"/>
              </w:rPr>
              <w:t>dB(A)</w:t>
            </w:r>
          </w:p>
        </w:tc>
        <w:tc>
          <w:tcPr>
            <w:tcW w:w="3332" w:type="pct"/>
            <w:gridSpan w:val="6"/>
            <w:hideMark/>
          </w:tcPr>
          <w:p w14:paraId="3D00DAF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衰减距离（</w:t>
            </w:r>
            <w:r w:rsidRPr="00C13CAD">
              <w:rPr>
                <w:rFonts w:ascii="Times New Roman" w:hAnsi="Times New Roman"/>
                <w:kern w:val="0"/>
                <w:sz w:val="21"/>
                <w:szCs w:val="21"/>
              </w:rPr>
              <w:t>m</w:t>
            </w:r>
            <w:r w:rsidRPr="00C13CAD">
              <w:rPr>
                <w:rFonts w:ascii="Times New Roman" w:hAnsi="Times New Roman"/>
                <w:kern w:val="0"/>
                <w:sz w:val="21"/>
                <w:szCs w:val="21"/>
              </w:rPr>
              <w:t>）</w:t>
            </w:r>
          </w:p>
        </w:tc>
      </w:tr>
      <w:tr w:rsidR="00D16018" w:rsidRPr="00C13CAD" w14:paraId="1DB9461F" w14:textId="77777777" w:rsidTr="00781B7F">
        <w:trPr>
          <w:trHeight w:val="300"/>
        </w:trPr>
        <w:tc>
          <w:tcPr>
            <w:tcW w:w="338" w:type="pct"/>
            <w:vMerge/>
            <w:hideMark/>
          </w:tcPr>
          <w:p w14:paraId="20914314" w14:textId="77777777" w:rsidR="002F4E84" w:rsidRPr="00C13CAD" w:rsidRDefault="002F4E84" w:rsidP="002F4E84">
            <w:pPr>
              <w:widowControl/>
              <w:spacing w:line="240" w:lineRule="auto"/>
              <w:ind w:firstLineChars="0" w:firstLine="0"/>
              <w:jc w:val="left"/>
              <w:rPr>
                <w:rFonts w:ascii="Times New Roman" w:hAnsi="Times New Roman"/>
                <w:kern w:val="0"/>
                <w:sz w:val="21"/>
                <w:szCs w:val="21"/>
              </w:rPr>
            </w:pPr>
          </w:p>
        </w:tc>
        <w:tc>
          <w:tcPr>
            <w:tcW w:w="774" w:type="pct"/>
            <w:vMerge/>
            <w:hideMark/>
          </w:tcPr>
          <w:p w14:paraId="7FC715F3" w14:textId="77777777" w:rsidR="002F4E84" w:rsidRPr="00C13CAD" w:rsidRDefault="002F4E84" w:rsidP="002F4E84">
            <w:pPr>
              <w:widowControl/>
              <w:spacing w:line="240" w:lineRule="auto"/>
              <w:ind w:firstLineChars="0" w:firstLine="0"/>
              <w:jc w:val="left"/>
              <w:rPr>
                <w:rFonts w:ascii="Times New Roman" w:hAnsi="Times New Roman"/>
                <w:kern w:val="0"/>
                <w:sz w:val="21"/>
                <w:szCs w:val="21"/>
              </w:rPr>
            </w:pPr>
          </w:p>
        </w:tc>
        <w:tc>
          <w:tcPr>
            <w:tcW w:w="556" w:type="pct"/>
            <w:vMerge/>
            <w:hideMark/>
          </w:tcPr>
          <w:p w14:paraId="13A21A9E" w14:textId="77777777" w:rsidR="002F4E84" w:rsidRPr="00C13CAD" w:rsidRDefault="002F4E84" w:rsidP="002F4E84">
            <w:pPr>
              <w:widowControl/>
              <w:spacing w:line="240" w:lineRule="auto"/>
              <w:ind w:firstLineChars="0" w:firstLine="0"/>
              <w:jc w:val="left"/>
              <w:rPr>
                <w:rFonts w:ascii="Times New Roman" w:hAnsi="Times New Roman"/>
                <w:kern w:val="0"/>
                <w:sz w:val="21"/>
                <w:szCs w:val="21"/>
              </w:rPr>
            </w:pPr>
          </w:p>
        </w:tc>
        <w:tc>
          <w:tcPr>
            <w:tcW w:w="556" w:type="pct"/>
            <w:hideMark/>
          </w:tcPr>
          <w:p w14:paraId="4CE3E54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10</w:t>
            </w:r>
          </w:p>
        </w:tc>
        <w:tc>
          <w:tcPr>
            <w:tcW w:w="556" w:type="pct"/>
            <w:hideMark/>
          </w:tcPr>
          <w:p w14:paraId="5DE0CD3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20</w:t>
            </w:r>
          </w:p>
        </w:tc>
        <w:tc>
          <w:tcPr>
            <w:tcW w:w="556" w:type="pct"/>
            <w:hideMark/>
          </w:tcPr>
          <w:p w14:paraId="142E3FD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40</w:t>
            </w:r>
          </w:p>
        </w:tc>
        <w:tc>
          <w:tcPr>
            <w:tcW w:w="556" w:type="pct"/>
            <w:hideMark/>
          </w:tcPr>
          <w:p w14:paraId="4D546BD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100</w:t>
            </w:r>
          </w:p>
        </w:tc>
        <w:tc>
          <w:tcPr>
            <w:tcW w:w="556" w:type="pct"/>
            <w:hideMark/>
          </w:tcPr>
          <w:p w14:paraId="3ABA8C5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200</w:t>
            </w:r>
          </w:p>
        </w:tc>
        <w:tc>
          <w:tcPr>
            <w:tcW w:w="552" w:type="pct"/>
            <w:hideMark/>
          </w:tcPr>
          <w:p w14:paraId="21A6F95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400</w:t>
            </w:r>
          </w:p>
        </w:tc>
      </w:tr>
      <w:tr w:rsidR="00D16018" w:rsidRPr="00C13CAD" w14:paraId="431E9F13" w14:textId="77777777" w:rsidTr="00781B7F">
        <w:trPr>
          <w:trHeight w:val="300"/>
        </w:trPr>
        <w:tc>
          <w:tcPr>
            <w:tcW w:w="338" w:type="pct"/>
            <w:hideMark/>
          </w:tcPr>
          <w:p w14:paraId="67C3C4DD"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w:t>
            </w:r>
          </w:p>
        </w:tc>
        <w:tc>
          <w:tcPr>
            <w:tcW w:w="774" w:type="pct"/>
            <w:hideMark/>
          </w:tcPr>
          <w:p w14:paraId="5C64359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汽轮机</w:t>
            </w:r>
          </w:p>
        </w:tc>
        <w:tc>
          <w:tcPr>
            <w:tcW w:w="556" w:type="pct"/>
            <w:hideMark/>
          </w:tcPr>
          <w:p w14:paraId="0B67C90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80</w:t>
            </w:r>
          </w:p>
        </w:tc>
        <w:tc>
          <w:tcPr>
            <w:tcW w:w="556" w:type="pct"/>
            <w:hideMark/>
          </w:tcPr>
          <w:p w14:paraId="2796F03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74</w:t>
            </w:r>
          </w:p>
        </w:tc>
        <w:tc>
          <w:tcPr>
            <w:tcW w:w="556" w:type="pct"/>
            <w:hideMark/>
          </w:tcPr>
          <w:p w14:paraId="648A91C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68</w:t>
            </w:r>
          </w:p>
        </w:tc>
        <w:tc>
          <w:tcPr>
            <w:tcW w:w="556" w:type="pct"/>
            <w:hideMark/>
          </w:tcPr>
          <w:p w14:paraId="3307355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62</w:t>
            </w:r>
          </w:p>
        </w:tc>
        <w:tc>
          <w:tcPr>
            <w:tcW w:w="556" w:type="pct"/>
            <w:hideMark/>
          </w:tcPr>
          <w:p w14:paraId="36953CD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54</w:t>
            </w:r>
          </w:p>
        </w:tc>
        <w:tc>
          <w:tcPr>
            <w:tcW w:w="556" w:type="pct"/>
            <w:hideMark/>
          </w:tcPr>
          <w:p w14:paraId="164BEAD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48</w:t>
            </w:r>
          </w:p>
        </w:tc>
        <w:tc>
          <w:tcPr>
            <w:tcW w:w="552" w:type="pct"/>
            <w:hideMark/>
          </w:tcPr>
          <w:p w14:paraId="797CC857"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42</w:t>
            </w:r>
          </w:p>
        </w:tc>
      </w:tr>
      <w:tr w:rsidR="00D16018" w:rsidRPr="00C13CAD" w14:paraId="6EA096C0" w14:textId="77777777" w:rsidTr="00781B7F">
        <w:trPr>
          <w:trHeight w:val="317"/>
        </w:trPr>
        <w:tc>
          <w:tcPr>
            <w:tcW w:w="338" w:type="pct"/>
            <w:hideMark/>
          </w:tcPr>
          <w:p w14:paraId="08C9844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w:t>
            </w:r>
          </w:p>
        </w:tc>
        <w:tc>
          <w:tcPr>
            <w:tcW w:w="774" w:type="pct"/>
            <w:hideMark/>
          </w:tcPr>
          <w:p w14:paraId="35E4729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锅炉给水泵</w:t>
            </w:r>
          </w:p>
        </w:tc>
        <w:tc>
          <w:tcPr>
            <w:tcW w:w="556" w:type="pct"/>
            <w:hideMark/>
          </w:tcPr>
          <w:p w14:paraId="180D83D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60</w:t>
            </w:r>
          </w:p>
        </w:tc>
        <w:tc>
          <w:tcPr>
            <w:tcW w:w="556" w:type="pct"/>
            <w:hideMark/>
          </w:tcPr>
          <w:p w14:paraId="5987BFA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54</w:t>
            </w:r>
          </w:p>
        </w:tc>
        <w:tc>
          <w:tcPr>
            <w:tcW w:w="556" w:type="pct"/>
            <w:hideMark/>
          </w:tcPr>
          <w:p w14:paraId="47D0166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48</w:t>
            </w:r>
          </w:p>
        </w:tc>
        <w:tc>
          <w:tcPr>
            <w:tcW w:w="556" w:type="pct"/>
            <w:hideMark/>
          </w:tcPr>
          <w:p w14:paraId="14F831C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42</w:t>
            </w:r>
          </w:p>
        </w:tc>
        <w:tc>
          <w:tcPr>
            <w:tcW w:w="556" w:type="pct"/>
            <w:hideMark/>
          </w:tcPr>
          <w:p w14:paraId="109985C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34</w:t>
            </w:r>
          </w:p>
        </w:tc>
        <w:tc>
          <w:tcPr>
            <w:tcW w:w="556" w:type="pct"/>
            <w:hideMark/>
          </w:tcPr>
          <w:p w14:paraId="6CAD831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28</w:t>
            </w:r>
          </w:p>
        </w:tc>
        <w:tc>
          <w:tcPr>
            <w:tcW w:w="552" w:type="pct"/>
            <w:hideMark/>
          </w:tcPr>
          <w:p w14:paraId="578A45B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22</w:t>
            </w:r>
          </w:p>
        </w:tc>
      </w:tr>
      <w:tr w:rsidR="00D16018" w:rsidRPr="00C13CAD" w14:paraId="15056460" w14:textId="77777777" w:rsidTr="00781B7F">
        <w:trPr>
          <w:trHeight w:val="300"/>
        </w:trPr>
        <w:tc>
          <w:tcPr>
            <w:tcW w:w="338" w:type="pct"/>
            <w:hideMark/>
          </w:tcPr>
          <w:p w14:paraId="21C442D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w:t>
            </w:r>
          </w:p>
        </w:tc>
        <w:tc>
          <w:tcPr>
            <w:tcW w:w="774" w:type="pct"/>
            <w:hideMark/>
          </w:tcPr>
          <w:p w14:paraId="01449B4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发电机</w:t>
            </w:r>
          </w:p>
        </w:tc>
        <w:tc>
          <w:tcPr>
            <w:tcW w:w="556" w:type="pct"/>
            <w:hideMark/>
          </w:tcPr>
          <w:p w14:paraId="4004D71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70</w:t>
            </w:r>
          </w:p>
        </w:tc>
        <w:tc>
          <w:tcPr>
            <w:tcW w:w="556" w:type="pct"/>
            <w:hideMark/>
          </w:tcPr>
          <w:p w14:paraId="14BC7C5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64</w:t>
            </w:r>
          </w:p>
        </w:tc>
        <w:tc>
          <w:tcPr>
            <w:tcW w:w="556" w:type="pct"/>
            <w:hideMark/>
          </w:tcPr>
          <w:p w14:paraId="1DFA61D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58</w:t>
            </w:r>
          </w:p>
        </w:tc>
        <w:tc>
          <w:tcPr>
            <w:tcW w:w="556" w:type="pct"/>
            <w:hideMark/>
          </w:tcPr>
          <w:p w14:paraId="2987EE8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52</w:t>
            </w:r>
          </w:p>
        </w:tc>
        <w:tc>
          <w:tcPr>
            <w:tcW w:w="556" w:type="pct"/>
            <w:hideMark/>
          </w:tcPr>
          <w:p w14:paraId="5ED5F207"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44</w:t>
            </w:r>
          </w:p>
        </w:tc>
        <w:tc>
          <w:tcPr>
            <w:tcW w:w="556" w:type="pct"/>
            <w:hideMark/>
          </w:tcPr>
          <w:p w14:paraId="50B2D99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38</w:t>
            </w:r>
          </w:p>
        </w:tc>
        <w:tc>
          <w:tcPr>
            <w:tcW w:w="552" w:type="pct"/>
            <w:hideMark/>
          </w:tcPr>
          <w:p w14:paraId="7852A15D"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32</w:t>
            </w:r>
          </w:p>
        </w:tc>
      </w:tr>
      <w:tr w:rsidR="00D16018" w:rsidRPr="00C13CAD" w14:paraId="177829E7" w14:textId="77777777" w:rsidTr="00781B7F">
        <w:trPr>
          <w:trHeight w:val="300"/>
        </w:trPr>
        <w:tc>
          <w:tcPr>
            <w:tcW w:w="338" w:type="pct"/>
            <w:hideMark/>
          </w:tcPr>
          <w:p w14:paraId="0AE8667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w:t>
            </w:r>
          </w:p>
        </w:tc>
        <w:tc>
          <w:tcPr>
            <w:tcW w:w="774" w:type="pct"/>
            <w:hideMark/>
          </w:tcPr>
          <w:p w14:paraId="10AF571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空冷风机</w:t>
            </w:r>
          </w:p>
        </w:tc>
        <w:tc>
          <w:tcPr>
            <w:tcW w:w="556" w:type="pct"/>
            <w:hideMark/>
          </w:tcPr>
          <w:p w14:paraId="31ACFD3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50</w:t>
            </w:r>
          </w:p>
        </w:tc>
        <w:tc>
          <w:tcPr>
            <w:tcW w:w="556" w:type="pct"/>
            <w:hideMark/>
          </w:tcPr>
          <w:p w14:paraId="547B54D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44</w:t>
            </w:r>
          </w:p>
        </w:tc>
        <w:tc>
          <w:tcPr>
            <w:tcW w:w="556" w:type="pct"/>
            <w:hideMark/>
          </w:tcPr>
          <w:p w14:paraId="1A7198FD"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38</w:t>
            </w:r>
          </w:p>
        </w:tc>
        <w:tc>
          <w:tcPr>
            <w:tcW w:w="556" w:type="pct"/>
            <w:hideMark/>
          </w:tcPr>
          <w:p w14:paraId="1306EB3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32</w:t>
            </w:r>
          </w:p>
        </w:tc>
        <w:tc>
          <w:tcPr>
            <w:tcW w:w="556" w:type="pct"/>
            <w:hideMark/>
          </w:tcPr>
          <w:p w14:paraId="0B79830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24</w:t>
            </w:r>
          </w:p>
        </w:tc>
        <w:tc>
          <w:tcPr>
            <w:tcW w:w="556" w:type="pct"/>
            <w:hideMark/>
          </w:tcPr>
          <w:p w14:paraId="4FA38CC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18</w:t>
            </w:r>
          </w:p>
        </w:tc>
        <w:tc>
          <w:tcPr>
            <w:tcW w:w="552" w:type="pct"/>
            <w:hideMark/>
          </w:tcPr>
          <w:p w14:paraId="505CE98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12</w:t>
            </w:r>
          </w:p>
        </w:tc>
      </w:tr>
      <w:tr w:rsidR="00D16018" w:rsidRPr="00C13CAD" w14:paraId="7B3CD6C9" w14:textId="77777777" w:rsidTr="00781B7F">
        <w:trPr>
          <w:trHeight w:val="300"/>
        </w:trPr>
        <w:tc>
          <w:tcPr>
            <w:tcW w:w="338" w:type="pct"/>
            <w:hideMark/>
          </w:tcPr>
          <w:p w14:paraId="77EC436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w:t>
            </w:r>
          </w:p>
        </w:tc>
        <w:tc>
          <w:tcPr>
            <w:tcW w:w="774" w:type="pct"/>
            <w:hideMark/>
          </w:tcPr>
          <w:p w14:paraId="3DE3BBD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引风机</w:t>
            </w:r>
          </w:p>
        </w:tc>
        <w:tc>
          <w:tcPr>
            <w:tcW w:w="556" w:type="pct"/>
            <w:hideMark/>
          </w:tcPr>
          <w:p w14:paraId="64AACC2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70</w:t>
            </w:r>
          </w:p>
        </w:tc>
        <w:tc>
          <w:tcPr>
            <w:tcW w:w="556" w:type="pct"/>
            <w:hideMark/>
          </w:tcPr>
          <w:p w14:paraId="0766B6D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64</w:t>
            </w:r>
          </w:p>
        </w:tc>
        <w:tc>
          <w:tcPr>
            <w:tcW w:w="556" w:type="pct"/>
            <w:hideMark/>
          </w:tcPr>
          <w:p w14:paraId="0A81BC5D"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58</w:t>
            </w:r>
          </w:p>
        </w:tc>
        <w:tc>
          <w:tcPr>
            <w:tcW w:w="556" w:type="pct"/>
            <w:hideMark/>
          </w:tcPr>
          <w:p w14:paraId="2E23F63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52</w:t>
            </w:r>
          </w:p>
        </w:tc>
        <w:tc>
          <w:tcPr>
            <w:tcW w:w="556" w:type="pct"/>
            <w:hideMark/>
          </w:tcPr>
          <w:p w14:paraId="34AA02F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44</w:t>
            </w:r>
          </w:p>
        </w:tc>
        <w:tc>
          <w:tcPr>
            <w:tcW w:w="556" w:type="pct"/>
            <w:hideMark/>
          </w:tcPr>
          <w:p w14:paraId="7941574F"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38</w:t>
            </w:r>
          </w:p>
        </w:tc>
        <w:tc>
          <w:tcPr>
            <w:tcW w:w="552" w:type="pct"/>
            <w:hideMark/>
          </w:tcPr>
          <w:p w14:paraId="5ABF62C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32</w:t>
            </w:r>
          </w:p>
        </w:tc>
      </w:tr>
      <w:tr w:rsidR="00D16018" w:rsidRPr="00C13CAD" w14:paraId="11B73629" w14:textId="77777777" w:rsidTr="00781B7F">
        <w:trPr>
          <w:trHeight w:val="300"/>
        </w:trPr>
        <w:tc>
          <w:tcPr>
            <w:tcW w:w="338" w:type="pct"/>
            <w:hideMark/>
          </w:tcPr>
          <w:p w14:paraId="6808D83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w:t>
            </w:r>
          </w:p>
        </w:tc>
        <w:tc>
          <w:tcPr>
            <w:tcW w:w="774" w:type="pct"/>
            <w:hideMark/>
          </w:tcPr>
          <w:p w14:paraId="365B0E0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罗茨风机</w:t>
            </w:r>
          </w:p>
        </w:tc>
        <w:tc>
          <w:tcPr>
            <w:tcW w:w="556" w:type="pct"/>
            <w:hideMark/>
          </w:tcPr>
          <w:p w14:paraId="5E369CF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70</w:t>
            </w:r>
          </w:p>
        </w:tc>
        <w:tc>
          <w:tcPr>
            <w:tcW w:w="556" w:type="pct"/>
            <w:hideMark/>
          </w:tcPr>
          <w:p w14:paraId="7030182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64</w:t>
            </w:r>
          </w:p>
        </w:tc>
        <w:tc>
          <w:tcPr>
            <w:tcW w:w="556" w:type="pct"/>
            <w:hideMark/>
          </w:tcPr>
          <w:p w14:paraId="001A7B8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58</w:t>
            </w:r>
          </w:p>
        </w:tc>
        <w:tc>
          <w:tcPr>
            <w:tcW w:w="556" w:type="pct"/>
            <w:hideMark/>
          </w:tcPr>
          <w:p w14:paraId="13011C0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52</w:t>
            </w:r>
          </w:p>
        </w:tc>
        <w:tc>
          <w:tcPr>
            <w:tcW w:w="556" w:type="pct"/>
            <w:hideMark/>
          </w:tcPr>
          <w:p w14:paraId="2C9DA877"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44</w:t>
            </w:r>
          </w:p>
        </w:tc>
        <w:tc>
          <w:tcPr>
            <w:tcW w:w="556" w:type="pct"/>
            <w:hideMark/>
          </w:tcPr>
          <w:p w14:paraId="3754B69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38</w:t>
            </w:r>
          </w:p>
        </w:tc>
        <w:tc>
          <w:tcPr>
            <w:tcW w:w="552" w:type="pct"/>
            <w:hideMark/>
          </w:tcPr>
          <w:p w14:paraId="47EE080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32</w:t>
            </w:r>
          </w:p>
        </w:tc>
      </w:tr>
      <w:tr w:rsidR="00D16018" w:rsidRPr="00C13CAD" w14:paraId="5381808A" w14:textId="77777777" w:rsidTr="00781B7F">
        <w:trPr>
          <w:trHeight w:val="300"/>
        </w:trPr>
        <w:tc>
          <w:tcPr>
            <w:tcW w:w="338" w:type="pct"/>
            <w:hideMark/>
          </w:tcPr>
          <w:p w14:paraId="3CA5842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7</w:t>
            </w:r>
          </w:p>
        </w:tc>
        <w:tc>
          <w:tcPr>
            <w:tcW w:w="774" w:type="pct"/>
            <w:hideMark/>
          </w:tcPr>
          <w:p w14:paraId="34CBD46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空压机</w:t>
            </w:r>
          </w:p>
        </w:tc>
        <w:tc>
          <w:tcPr>
            <w:tcW w:w="556" w:type="pct"/>
            <w:hideMark/>
          </w:tcPr>
          <w:p w14:paraId="0A9FBC5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65</w:t>
            </w:r>
          </w:p>
        </w:tc>
        <w:tc>
          <w:tcPr>
            <w:tcW w:w="556" w:type="pct"/>
            <w:hideMark/>
          </w:tcPr>
          <w:p w14:paraId="2D0968C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59</w:t>
            </w:r>
          </w:p>
        </w:tc>
        <w:tc>
          <w:tcPr>
            <w:tcW w:w="556" w:type="pct"/>
            <w:hideMark/>
          </w:tcPr>
          <w:p w14:paraId="5D04F72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53</w:t>
            </w:r>
          </w:p>
        </w:tc>
        <w:tc>
          <w:tcPr>
            <w:tcW w:w="556" w:type="pct"/>
            <w:hideMark/>
          </w:tcPr>
          <w:p w14:paraId="228A65B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47</w:t>
            </w:r>
          </w:p>
        </w:tc>
        <w:tc>
          <w:tcPr>
            <w:tcW w:w="556" w:type="pct"/>
            <w:hideMark/>
          </w:tcPr>
          <w:p w14:paraId="326DE3F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39</w:t>
            </w:r>
          </w:p>
        </w:tc>
        <w:tc>
          <w:tcPr>
            <w:tcW w:w="556" w:type="pct"/>
            <w:hideMark/>
          </w:tcPr>
          <w:p w14:paraId="3CCE7E0D"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33</w:t>
            </w:r>
          </w:p>
        </w:tc>
        <w:tc>
          <w:tcPr>
            <w:tcW w:w="552" w:type="pct"/>
            <w:hideMark/>
          </w:tcPr>
          <w:p w14:paraId="58C688F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27</w:t>
            </w:r>
          </w:p>
        </w:tc>
      </w:tr>
      <w:tr w:rsidR="00D16018" w:rsidRPr="00C13CAD" w14:paraId="013D098F" w14:textId="77777777" w:rsidTr="00781B7F">
        <w:trPr>
          <w:trHeight w:val="300"/>
        </w:trPr>
        <w:tc>
          <w:tcPr>
            <w:tcW w:w="338" w:type="pct"/>
            <w:hideMark/>
          </w:tcPr>
          <w:p w14:paraId="2A2CFDEF"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8</w:t>
            </w:r>
          </w:p>
        </w:tc>
        <w:tc>
          <w:tcPr>
            <w:tcW w:w="774" w:type="pct"/>
            <w:hideMark/>
          </w:tcPr>
          <w:p w14:paraId="1B167E76"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循环水泵</w:t>
            </w:r>
          </w:p>
        </w:tc>
        <w:tc>
          <w:tcPr>
            <w:tcW w:w="556" w:type="pct"/>
            <w:hideMark/>
          </w:tcPr>
          <w:p w14:paraId="48FE3707"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55</w:t>
            </w:r>
          </w:p>
        </w:tc>
        <w:tc>
          <w:tcPr>
            <w:tcW w:w="556" w:type="pct"/>
            <w:hideMark/>
          </w:tcPr>
          <w:p w14:paraId="5B91F04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49</w:t>
            </w:r>
          </w:p>
        </w:tc>
        <w:tc>
          <w:tcPr>
            <w:tcW w:w="556" w:type="pct"/>
            <w:hideMark/>
          </w:tcPr>
          <w:p w14:paraId="08BC448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43</w:t>
            </w:r>
          </w:p>
        </w:tc>
        <w:tc>
          <w:tcPr>
            <w:tcW w:w="556" w:type="pct"/>
            <w:hideMark/>
          </w:tcPr>
          <w:p w14:paraId="399E2D1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37</w:t>
            </w:r>
          </w:p>
        </w:tc>
        <w:tc>
          <w:tcPr>
            <w:tcW w:w="556" w:type="pct"/>
            <w:hideMark/>
          </w:tcPr>
          <w:p w14:paraId="04338AD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29</w:t>
            </w:r>
          </w:p>
        </w:tc>
        <w:tc>
          <w:tcPr>
            <w:tcW w:w="556" w:type="pct"/>
            <w:hideMark/>
          </w:tcPr>
          <w:p w14:paraId="4863282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23</w:t>
            </w:r>
          </w:p>
        </w:tc>
        <w:tc>
          <w:tcPr>
            <w:tcW w:w="552" w:type="pct"/>
            <w:hideMark/>
          </w:tcPr>
          <w:p w14:paraId="1F07971E"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17</w:t>
            </w:r>
          </w:p>
        </w:tc>
      </w:tr>
      <w:tr w:rsidR="00D16018" w:rsidRPr="00C13CAD" w14:paraId="5206B81B" w14:textId="77777777" w:rsidTr="00781B7F">
        <w:trPr>
          <w:trHeight w:val="300"/>
        </w:trPr>
        <w:tc>
          <w:tcPr>
            <w:tcW w:w="338" w:type="pct"/>
            <w:hideMark/>
          </w:tcPr>
          <w:p w14:paraId="1DA4542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9</w:t>
            </w:r>
          </w:p>
        </w:tc>
        <w:tc>
          <w:tcPr>
            <w:tcW w:w="774" w:type="pct"/>
            <w:hideMark/>
          </w:tcPr>
          <w:p w14:paraId="443CD4D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冷却塔</w:t>
            </w:r>
          </w:p>
        </w:tc>
        <w:tc>
          <w:tcPr>
            <w:tcW w:w="556" w:type="pct"/>
            <w:hideMark/>
          </w:tcPr>
          <w:p w14:paraId="6CBD8FA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65</w:t>
            </w:r>
          </w:p>
        </w:tc>
        <w:tc>
          <w:tcPr>
            <w:tcW w:w="556" w:type="pct"/>
            <w:hideMark/>
          </w:tcPr>
          <w:p w14:paraId="3F3C2E7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59</w:t>
            </w:r>
          </w:p>
        </w:tc>
        <w:tc>
          <w:tcPr>
            <w:tcW w:w="556" w:type="pct"/>
            <w:hideMark/>
          </w:tcPr>
          <w:p w14:paraId="02CE70CF"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53</w:t>
            </w:r>
          </w:p>
        </w:tc>
        <w:tc>
          <w:tcPr>
            <w:tcW w:w="556" w:type="pct"/>
            <w:hideMark/>
          </w:tcPr>
          <w:p w14:paraId="44CA5AD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47</w:t>
            </w:r>
          </w:p>
        </w:tc>
        <w:tc>
          <w:tcPr>
            <w:tcW w:w="556" w:type="pct"/>
            <w:hideMark/>
          </w:tcPr>
          <w:p w14:paraId="220ABE7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39</w:t>
            </w:r>
          </w:p>
        </w:tc>
        <w:tc>
          <w:tcPr>
            <w:tcW w:w="556" w:type="pct"/>
            <w:hideMark/>
          </w:tcPr>
          <w:p w14:paraId="113906F0"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33</w:t>
            </w:r>
          </w:p>
        </w:tc>
        <w:tc>
          <w:tcPr>
            <w:tcW w:w="552" w:type="pct"/>
            <w:hideMark/>
          </w:tcPr>
          <w:p w14:paraId="53CBF1C3"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27</w:t>
            </w:r>
          </w:p>
        </w:tc>
      </w:tr>
      <w:tr w:rsidR="00D16018" w:rsidRPr="00C13CAD" w14:paraId="67A04B34" w14:textId="77777777" w:rsidTr="00781B7F">
        <w:trPr>
          <w:trHeight w:val="300"/>
        </w:trPr>
        <w:tc>
          <w:tcPr>
            <w:tcW w:w="338" w:type="pct"/>
            <w:hideMark/>
          </w:tcPr>
          <w:p w14:paraId="66D1BDB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10</w:t>
            </w:r>
          </w:p>
        </w:tc>
        <w:tc>
          <w:tcPr>
            <w:tcW w:w="774" w:type="pct"/>
            <w:hideMark/>
          </w:tcPr>
          <w:p w14:paraId="17683AD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垃圾吊车</w:t>
            </w:r>
          </w:p>
        </w:tc>
        <w:tc>
          <w:tcPr>
            <w:tcW w:w="556" w:type="pct"/>
            <w:hideMark/>
          </w:tcPr>
          <w:p w14:paraId="14A66C1A"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65</w:t>
            </w:r>
          </w:p>
        </w:tc>
        <w:tc>
          <w:tcPr>
            <w:tcW w:w="556" w:type="pct"/>
            <w:hideMark/>
          </w:tcPr>
          <w:p w14:paraId="4F8DF00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59</w:t>
            </w:r>
          </w:p>
        </w:tc>
        <w:tc>
          <w:tcPr>
            <w:tcW w:w="556" w:type="pct"/>
            <w:hideMark/>
          </w:tcPr>
          <w:p w14:paraId="133EC498"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53</w:t>
            </w:r>
          </w:p>
        </w:tc>
        <w:tc>
          <w:tcPr>
            <w:tcW w:w="556" w:type="pct"/>
            <w:hideMark/>
          </w:tcPr>
          <w:p w14:paraId="6A08B297"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47</w:t>
            </w:r>
          </w:p>
        </w:tc>
        <w:tc>
          <w:tcPr>
            <w:tcW w:w="556" w:type="pct"/>
            <w:hideMark/>
          </w:tcPr>
          <w:p w14:paraId="6AB82D9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39</w:t>
            </w:r>
          </w:p>
        </w:tc>
        <w:tc>
          <w:tcPr>
            <w:tcW w:w="556" w:type="pct"/>
            <w:hideMark/>
          </w:tcPr>
          <w:p w14:paraId="36BAA2F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33</w:t>
            </w:r>
          </w:p>
        </w:tc>
        <w:tc>
          <w:tcPr>
            <w:tcW w:w="552" w:type="pct"/>
            <w:hideMark/>
          </w:tcPr>
          <w:p w14:paraId="3109FF9F"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27</w:t>
            </w:r>
          </w:p>
        </w:tc>
      </w:tr>
      <w:tr w:rsidR="00D16018" w:rsidRPr="00C13CAD" w14:paraId="74E57F8E" w14:textId="77777777" w:rsidTr="00781B7F">
        <w:trPr>
          <w:trHeight w:val="300"/>
        </w:trPr>
        <w:tc>
          <w:tcPr>
            <w:tcW w:w="338" w:type="pct"/>
            <w:hideMark/>
          </w:tcPr>
          <w:p w14:paraId="0B71FEEF"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11</w:t>
            </w:r>
          </w:p>
        </w:tc>
        <w:tc>
          <w:tcPr>
            <w:tcW w:w="774" w:type="pct"/>
            <w:hideMark/>
          </w:tcPr>
          <w:p w14:paraId="2F4DBFA9"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废渣吊车</w:t>
            </w:r>
          </w:p>
        </w:tc>
        <w:tc>
          <w:tcPr>
            <w:tcW w:w="556" w:type="pct"/>
            <w:hideMark/>
          </w:tcPr>
          <w:p w14:paraId="54BE9002"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65</w:t>
            </w:r>
          </w:p>
        </w:tc>
        <w:tc>
          <w:tcPr>
            <w:tcW w:w="556" w:type="pct"/>
            <w:hideMark/>
          </w:tcPr>
          <w:p w14:paraId="2DA77FDC"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59</w:t>
            </w:r>
          </w:p>
        </w:tc>
        <w:tc>
          <w:tcPr>
            <w:tcW w:w="556" w:type="pct"/>
            <w:hideMark/>
          </w:tcPr>
          <w:p w14:paraId="0DE0DA51"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53</w:t>
            </w:r>
          </w:p>
        </w:tc>
        <w:tc>
          <w:tcPr>
            <w:tcW w:w="556" w:type="pct"/>
            <w:hideMark/>
          </w:tcPr>
          <w:p w14:paraId="0623FC2B"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47</w:t>
            </w:r>
          </w:p>
        </w:tc>
        <w:tc>
          <w:tcPr>
            <w:tcW w:w="556" w:type="pct"/>
            <w:hideMark/>
          </w:tcPr>
          <w:p w14:paraId="2D8DAD94"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39</w:t>
            </w:r>
          </w:p>
        </w:tc>
        <w:tc>
          <w:tcPr>
            <w:tcW w:w="556" w:type="pct"/>
            <w:hideMark/>
          </w:tcPr>
          <w:p w14:paraId="2F48C3D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33</w:t>
            </w:r>
          </w:p>
        </w:tc>
        <w:tc>
          <w:tcPr>
            <w:tcW w:w="552" w:type="pct"/>
            <w:hideMark/>
          </w:tcPr>
          <w:p w14:paraId="158D9DA5" w14:textId="77777777" w:rsidR="002F4E84" w:rsidRPr="00C13CAD" w:rsidRDefault="002F4E84" w:rsidP="002F4E84">
            <w:pPr>
              <w:widowControl/>
              <w:spacing w:line="240" w:lineRule="auto"/>
              <w:ind w:firstLineChars="0" w:firstLine="0"/>
              <w:jc w:val="center"/>
              <w:rPr>
                <w:rFonts w:ascii="Times New Roman" w:hAnsi="Times New Roman"/>
                <w:kern w:val="0"/>
                <w:sz w:val="21"/>
                <w:szCs w:val="21"/>
              </w:rPr>
            </w:pPr>
            <w:r w:rsidRPr="00C13CAD">
              <w:rPr>
                <w:rFonts w:ascii="Times New Roman" w:hAnsi="Times New Roman"/>
                <w:kern w:val="0"/>
                <w:sz w:val="21"/>
                <w:szCs w:val="21"/>
              </w:rPr>
              <w:t>27</w:t>
            </w:r>
          </w:p>
        </w:tc>
      </w:tr>
    </w:tbl>
    <w:p w14:paraId="7ACA077D" w14:textId="77777777" w:rsidR="002F4E84" w:rsidRPr="00C13CAD" w:rsidRDefault="002F4E84" w:rsidP="00746D43">
      <w:pPr>
        <w:pStyle w:val="52"/>
      </w:pPr>
    </w:p>
    <w:p w14:paraId="35C8E1A7" w14:textId="355C86CA" w:rsidR="002F4E84" w:rsidRPr="00C13CAD" w:rsidRDefault="002F4E84" w:rsidP="002F4E84">
      <w:pPr>
        <w:ind w:firstLine="480"/>
      </w:pPr>
      <w:r w:rsidRPr="00C13CAD">
        <w:t>规划的垃圾焚烧发电厂各设备噪声中噪声源强较大的为汽轮机，通过距离衰减后</w:t>
      </w:r>
      <w:r w:rsidR="00920E36" w:rsidRPr="00C13CAD">
        <w:t>1</w:t>
      </w:r>
      <w:r w:rsidRPr="00C13CAD">
        <w:t>00m</w:t>
      </w:r>
      <w:r w:rsidRPr="00C13CAD">
        <w:t>处才能达到《工业企业厂界环境噪声排放标准》（</w:t>
      </w:r>
      <w:r w:rsidRPr="00C13CAD">
        <w:t>GB12348-2008</w:t>
      </w:r>
      <w:r w:rsidRPr="00C13CAD">
        <w:t>）中</w:t>
      </w:r>
      <w:r w:rsidR="00920E36" w:rsidRPr="00C13CAD">
        <w:t>3</w:t>
      </w:r>
      <w:r w:rsidRPr="00C13CAD">
        <w:t>类区夜间标准要求，其他噪声源在</w:t>
      </w:r>
      <w:r w:rsidR="00920E36" w:rsidRPr="00C13CAD">
        <w:t>4</w:t>
      </w:r>
      <w:r w:rsidRPr="00C13CAD">
        <w:t>0m</w:t>
      </w:r>
      <w:r w:rsidRPr="00C13CAD">
        <w:t>处就能够达到《工业企业厂界环境噪声排放标准》（</w:t>
      </w:r>
      <w:r w:rsidRPr="00C13CAD">
        <w:t>GB12348-2008</w:t>
      </w:r>
      <w:r w:rsidRPr="00C13CAD">
        <w:t>）中</w:t>
      </w:r>
      <w:r w:rsidR="00920E36" w:rsidRPr="00C13CAD">
        <w:t>3</w:t>
      </w:r>
      <w:r w:rsidRPr="00C13CAD">
        <w:t>类区夜间标准要求，因此厂区各建构筑物应合理布局，噪声源强较大的设备应远离厂界布局，并在厂界四周进行足够宽度的景观绿化带，减小设备噪声对周边环境的影响。</w:t>
      </w:r>
    </w:p>
    <w:p w14:paraId="7B5AE744" w14:textId="43CCD90C" w:rsidR="002F4E84" w:rsidRPr="00C13CAD" w:rsidRDefault="002F4E84" w:rsidP="002F4E84">
      <w:pPr>
        <w:ind w:firstLine="480"/>
      </w:pPr>
      <w:r w:rsidRPr="00C13CAD">
        <w:t>（</w:t>
      </w:r>
      <w:r w:rsidRPr="00C13CAD">
        <w:t>4</w:t>
      </w:r>
      <w:r w:rsidRPr="00C13CAD">
        <w:t>）</w:t>
      </w:r>
      <w:r w:rsidRPr="00C13CAD">
        <w:rPr>
          <w:bCs/>
        </w:rPr>
        <w:t>锅炉排</w:t>
      </w:r>
      <w:r w:rsidR="003E6752" w:rsidRPr="00C13CAD">
        <w:rPr>
          <w:bCs/>
        </w:rPr>
        <w:t>汽</w:t>
      </w:r>
      <w:r w:rsidRPr="00C13CAD">
        <w:rPr>
          <w:bCs/>
        </w:rPr>
        <w:t>噪声预测</w:t>
      </w:r>
    </w:p>
    <w:p w14:paraId="7DD50210" w14:textId="6C79D60B" w:rsidR="002F4E84" w:rsidRPr="00C13CAD" w:rsidRDefault="002F4E84" w:rsidP="002F4E84">
      <w:pPr>
        <w:ind w:firstLine="480"/>
      </w:pPr>
      <w:r w:rsidRPr="00C13CAD">
        <w:t>锅炉排</w:t>
      </w:r>
      <w:r w:rsidR="003E6752" w:rsidRPr="00C13CAD">
        <w:rPr>
          <w:bCs/>
        </w:rPr>
        <w:t>汽</w:t>
      </w:r>
      <w:r w:rsidRPr="00C13CAD">
        <w:t>噪声为偶发性噪声源，锅炉在点火期间需要短暂放空排汽，持续时间约</w:t>
      </w:r>
      <w:r w:rsidRPr="00C13CAD">
        <w:t>1</w:t>
      </w:r>
      <w:r w:rsidRPr="00C13CAD">
        <w:t>小时。在未采取噪声治理措施时，锅炉排气声级最大为</w:t>
      </w:r>
      <w:r w:rsidRPr="00C13CAD">
        <w:t>120dB</w:t>
      </w:r>
      <w:r w:rsidRPr="00C13CAD">
        <w:t>（</w:t>
      </w:r>
      <w:r w:rsidRPr="00C13CAD">
        <w:t>A</w:t>
      </w:r>
      <w:r w:rsidRPr="00C13CAD">
        <w:t>），锅炉安装消声量尽</w:t>
      </w:r>
      <w:r w:rsidRPr="00C13CAD">
        <w:lastRenderedPageBreak/>
        <w:t>量大的节流降压小孔喷注复合消声器，其消声量约为</w:t>
      </w:r>
      <w:r w:rsidRPr="00C13CAD">
        <w:t>20dB(A)</w:t>
      </w:r>
      <w:r w:rsidRPr="00C13CAD">
        <w:t>左右，采取措施后噪声值为</w:t>
      </w:r>
      <w:r w:rsidRPr="00C13CAD">
        <w:t>100dB(A)</w:t>
      </w:r>
      <w:r w:rsidRPr="00C13CAD">
        <w:t>，对声环境质量以及声环境敏感目标造成影响。因此，在运行管理中应避免夜间进行锅炉排气。锅炉排汽噪声为偶发性噪声，利用白天进行，同时项目均安装专门的消声器进行降噪，同时尽量减少停炉频次，在采取上述措施后，可降低对周边声环境的影响。</w:t>
      </w:r>
    </w:p>
    <w:p w14:paraId="3F04DD4B" w14:textId="27290573" w:rsidR="002F4E84" w:rsidRPr="00C13CAD" w:rsidRDefault="002F4E84" w:rsidP="006E4855">
      <w:pPr>
        <w:pStyle w:val="31"/>
      </w:pPr>
      <w:r w:rsidRPr="00C13CAD">
        <w:t>5.2.</w:t>
      </w:r>
      <w:r w:rsidR="00360336" w:rsidRPr="00C13CAD">
        <w:t>6</w:t>
      </w:r>
      <w:r w:rsidRPr="00C13CAD">
        <w:t xml:space="preserve"> </w:t>
      </w:r>
      <w:r w:rsidRPr="00C13CAD">
        <w:t>固体废物环境影响分析</w:t>
      </w:r>
    </w:p>
    <w:p w14:paraId="63952871" w14:textId="025C6D0A" w:rsidR="0004274A" w:rsidRPr="00C13CAD" w:rsidRDefault="0004274A" w:rsidP="002F4E84">
      <w:pPr>
        <w:ind w:firstLine="480"/>
      </w:pPr>
      <w:bookmarkStart w:id="157" w:name="_Toc422306737"/>
      <w:r w:rsidRPr="00C13CAD">
        <w:t>规划垃圾焚烧发电厂产生的固废主要包括炉渣、飞灰、污泥、生活垃圾等。</w:t>
      </w:r>
    </w:p>
    <w:p w14:paraId="6C3D6797" w14:textId="77777777" w:rsidR="0004274A" w:rsidRPr="00C13CAD" w:rsidRDefault="0004274A" w:rsidP="002F4E84">
      <w:pPr>
        <w:ind w:firstLine="480"/>
      </w:pPr>
      <w:r w:rsidRPr="00C13CAD">
        <w:t>（</w:t>
      </w:r>
      <w:r w:rsidRPr="00C13CAD">
        <w:t>1</w:t>
      </w:r>
      <w:r w:rsidRPr="00C13CAD">
        <w:t>）炉渣</w:t>
      </w:r>
    </w:p>
    <w:p w14:paraId="1E188BE3" w14:textId="01D6D4E5" w:rsidR="00427F47" w:rsidRPr="00C13CAD" w:rsidRDefault="0004274A" w:rsidP="002F4E84">
      <w:pPr>
        <w:adjustRightInd w:val="0"/>
        <w:snapToGrid w:val="0"/>
        <w:ind w:firstLine="480"/>
      </w:pPr>
      <w:r w:rsidRPr="00C13CAD">
        <w:t>焚烧炉排出的底渣通过落渣口落入排渣机水槽中冷却后排入渣坑；从炉排缝隙中泄漏下来的较细的炉渣，通过炉排漏灰输送机送至渣坑。</w:t>
      </w:r>
      <w:r w:rsidR="00427F47" w:rsidRPr="00C13CAD">
        <w:t>该部分固废应进行鉴定，不属于危废的条件下资源化利用作</w:t>
      </w:r>
      <w:r w:rsidR="003F1EA2" w:rsidRPr="00C13CAD">
        <w:t>为建筑制砖，如果鉴定属于危废，要求按照危废管理要求进行暂存和处置</w:t>
      </w:r>
      <w:r w:rsidR="00427F47" w:rsidRPr="00C13CAD">
        <w:t>。</w:t>
      </w:r>
    </w:p>
    <w:p w14:paraId="2CD4C8F0" w14:textId="77777777" w:rsidR="0004274A" w:rsidRPr="00C13CAD" w:rsidRDefault="0004274A" w:rsidP="002F4E84">
      <w:pPr>
        <w:ind w:firstLine="480"/>
      </w:pPr>
      <w:r w:rsidRPr="00C13CAD">
        <w:t>（</w:t>
      </w:r>
      <w:r w:rsidRPr="00C13CAD">
        <w:t>2</w:t>
      </w:r>
      <w:r w:rsidRPr="00C13CAD">
        <w:t>）飞灰</w:t>
      </w:r>
    </w:p>
    <w:p w14:paraId="7150CC22" w14:textId="1FC8C6B2" w:rsidR="0004274A" w:rsidRPr="00C13CAD" w:rsidRDefault="006F33EB" w:rsidP="002F4E84">
      <w:pPr>
        <w:adjustRightInd w:val="0"/>
        <w:snapToGrid w:val="0"/>
        <w:ind w:firstLine="480"/>
      </w:pPr>
      <w:r w:rsidRPr="00C13CAD">
        <w:t>规划各项目</w:t>
      </w:r>
      <w:r w:rsidR="0004274A" w:rsidRPr="00C13CAD">
        <w:t>产生的飞灰包括：反应塔底部收集的脱酸反应生成物（脱酸渣）和烟气中粗烟尘的混合物，以及由布袋除尘器捕集的烟气中的灰尘。根据《生活垃圾焚烧污染控物制标准》（</w:t>
      </w:r>
      <w:r w:rsidR="0004274A" w:rsidRPr="00C13CAD">
        <w:t>GB18485-2014</w:t>
      </w:r>
      <w:r w:rsidR="0004274A" w:rsidRPr="00C13CAD">
        <w:t>）的规定，飞灰属于危险废物，根据环办﹝</w:t>
      </w:r>
      <w:r w:rsidR="0004274A" w:rsidRPr="00C13CAD">
        <w:t>2008</w:t>
      </w:r>
      <w:r w:rsidR="0004274A" w:rsidRPr="00C13CAD">
        <w:t>﹞</w:t>
      </w:r>
      <w:r w:rsidR="0004274A" w:rsidRPr="00C13CAD">
        <w:t>82</w:t>
      </w:r>
      <w:r w:rsidR="0004274A" w:rsidRPr="00C13CAD">
        <w:t>号文及环办函﹝</w:t>
      </w:r>
      <w:r w:rsidR="0004274A" w:rsidRPr="00C13CAD">
        <w:t>2014</w:t>
      </w:r>
      <w:r w:rsidR="0004274A" w:rsidRPr="00C13CAD">
        <w:t>﹞</w:t>
      </w:r>
      <w:r w:rsidR="0004274A" w:rsidRPr="00C13CAD">
        <w:t>122</w:t>
      </w:r>
      <w:r w:rsidR="0004274A" w:rsidRPr="00C13CAD">
        <w:t>号文，飞灰稳定化处理后满足《生活垃圾填埋场污染控制标准》（</w:t>
      </w:r>
      <w:r w:rsidR="0004274A" w:rsidRPr="00C13CAD">
        <w:t>GB16889-2008</w:t>
      </w:r>
      <w:r w:rsidR="0004274A" w:rsidRPr="00C13CAD">
        <w:t>）填埋废物的入场要求后可送入生活垃圾填埋场填埋，否则送甘肃省危废中心处理。</w:t>
      </w:r>
    </w:p>
    <w:p w14:paraId="3CE21AB7" w14:textId="674F6F95" w:rsidR="0004274A" w:rsidRPr="00C13CAD" w:rsidRDefault="0004274A" w:rsidP="002F4E84">
      <w:pPr>
        <w:ind w:firstLine="480"/>
      </w:pPr>
      <w:r w:rsidRPr="00C13CAD">
        <w:t>本规划垃圾焚烧发电厂产生的飞灰可采用螯合剂进行稳定化处理，每个垃圾焚烧发电厂应单独设置一座飞灰稳定化间，内部设置一套飞灰稳定化系统。飞灰进行稳定化处理后满足生活垃圾填埋场入场控制标准后进行卫生填埋。来自焚烧厂烟气处理系统的飞灰送入飞灰稳定化间后，定量输送至螺旋输送机，再由螺旋机送至混炼机，按设计的配比飞灰在混炼机内混合，同时螯合剂稀释液输送泵及供水系统同时启动，向混炼机供给螯合剂及水。飞灰、螯合剂及水在混炼机内混合，飞灰中的重金属类与螯合剂反应，生成螯合物从而被稳定化，飞灰加螯合剂后的稳定时间不小于</w:t>
      </w:r>
      <w:r w:rsidRPr="00C13CAD">
        <w:t>3</w:t>
      </w:r>
      <w:r w:rsidRPr="00C13CAD">
        <w:t>天。稳定化后的飞灰反应物直接由专用运输车运至指定的生活垃圾填埋场填埋。</w:t>
      </w:r>
    </w:p>
    <w:p w14:paraId="77152302" w14:textId="5EA586BF" w:rsidR="0004274A" w:rsidRPr="00C13CAD" w:rsidRDefault="0004274A" w:rsidP="002F4E84">
      <w:pPr>
        <w:ind w:firstLine="480"/>
      </w:pPr>
      <w:r w:rsidRPr="00C13CAD">
        <w:t>（</w:t>
      </w:r>
      <w:r w:rsidRPr="00C13CAD">
        <w:t>3</w:t>
      </w:r>
      <w:r w:rsidRPr="00C13CAD">
        <w:t>）生活垃圾和污泥</w:t>
      </w:r>
    </w:p>
    <w:p w14:paraId="00ECFBEA" w14:textId="4C91C64D" w:rsidR="0004274A" w:rsidRPr="00C13CAD" w:rsidRDefault="0004274A" w:rsidP="002F4E84">
      <w:pPr>
        <w:ind w:firstLine="480"/>
      </w:pPr>
      <w:r w:rsidRPr="00C13CAD">
        <w:t>本规划</w:t>
      </w:r>
      <w:r w:rsidR="000A1A9E" w:rsidRPr="00C13CAD">
        <w:t>各厂区</w:t>
      </w:r>
      <w:r w:rsidRPr="00C13CAD">
        <w:t>产生的生活垃圾和污泥属于一般</w:t>
      </w:r>
      <w:r w:rsidR="00D14415" w:rsidRPr="00C13CAD">
        <w:t>工业固体废物</w:t>
      </w:r>
      <w:r w:rsidRPr="00C13CAD">
        <w:t>，可直接</w:t>
      </w:r>
      <w:r w:rsidR="00D14415" w:rsidRPr="00C13CAD">
        <w:t>进入垃圾焚烧炉</w:t>
      </w:r>
      <w:r w:rsidRPr="00C13CAD">
        <w:t>焚烧处理。</w:t>
      </w:r>
    </w:p>
    <w:p w14:paraId="3DE9E792" w14:textId="76AF9F22" w:rsidR="0004274A" w:rsidRPr="00C13CAD" w:rsidRDefault="0004274A" w:rsidP="002F4E84">
      <w:pPr>
        <w:ind w:firstLine="480"/>
        <w:jc w:val="left"/>
        <w:rPr>
          <w:szCs w:val="28"/>
        </w:rPr>
      </w:pPr>
      <w:r w:rsidRPr="00C13CAD">
        <w:lastRenderedPageBreak/>
        <w:t>由上述分析可知，</w:t>
      </w:r>
      <w:r w:rsidR="00D14415" w:rsidRPr="00C13CAD">
        <w:t>本规划</w:t>
      </w:r>
      <w:r w:rsidRPr="00C13CAD">
        <w:t>产生的固体废物不会对环境造成不良影响。</w:t>
      </w:r>
    </w:p>
    <w:bookmarkEnd w:id="157"/>
    <w:p w14:paraId="34D5665C" w14:textId="2CEB4608" w:rsidR="006E4855" w:rsidRPr="00C13CAD" w:rsidRDefault="00D14415" w:rsidP="006E4855">
      <w:pPr>
        <w:pStyle w:val="31"/>
      </w:pPr>
      <w:r w:rsidRPr="00C13CAD">
        <w:t>5.2.</w:t>
      </w:r>
      <w:r w:rsidR="00360336" w:rsidRPr="00C13CAD">
        <w:t>7</w:t>
      </w:r>
      <w:r w:rsidRPr="00C13CAD">
        <w:t xml:space="preserve"> </w:t>
      </w:r>
      <w:r w:rsidR="006E4855" w:rsidRPr="00C13CAD">
        <w:t>生态环境</w:t>
      </w:r>
      <w:r w:rsidR="00CD1133" w:rsidRPr="00C13CAD">
        <w:t>影响分析</w:t>
      </w:r>
    </w:p>
    <w:p w14:paraId="0D5F0C44" w14:textId="34DB956D" w:rsidR="001B3105" w:rsidRPr="00C13CAD" w:rsidRDefault="001B3105" w:rsidP="005A3826">
      <w:pPr>
        <w:pStyle w:val="aff4"/>
        <w:rPr>
          <w:rFonts w:cs="Times New Roman"/>
        </w:rPr>
      </w:pPr>
      <w:r w:rsidRPr="00C13CAD">
        <w:rPr>
          <w:rFonts w:cs="Times New Roman"/>
        </w:rPr>
        <w:t>5.2.</w:t>
      </w:r>
      <w:r w:rsidR="00360336" w:rsidRPr="00C13CAD">
        <w:rPr>
          <w:rFonts w:cs="Times New Roman"/>
        </w:rPr>
        <w:t>7</w:t>
      </w:r>
      <w:r w:rsidRPr="00C13CAD">
        <w:rPr>
          <w:rFonts w:cs="Times New Roman"/>
        </w:rPr>
        <w:t>.</w:t>
      </w:r>
      <w:r w:rsidR="005048AA" w:rsidRPr="00C13CAD">
        <w:rPr>
          <w:rFonts w:cs="Times New Roman"/>
        </w:rPr>
        <w:t>1</w:t>
      </w:r>
      <w:r w:rsidRPr="00C13CAD">
        <w:rPr>
          <w:rFonts w:cs="Times New Roman"/>
        </w:rPr>
        <w:t xml:space="preserve"> </w:t>
      </w:r>
      <w:r w:rsidRPr="00C13CAD">
        <w:rPr>
          <w:rFonts w:cs="Times New Roman"/>
        </w:rPr>
        <w:t>水土流失影响分析</w:t>
      </w:r>
    </w:p>
    <w:p w14:paraId="4A23320B" w14:textId="4C7DE86D" w:rsidR="000A1A0D" w:rsidRPr="00C13CAD" w:rsidRDefault="000A1A0D" w:rsidP="000A1A0D">
      <w:pPr>
        <w:ind w:firstLine="480"/>
      </w:pPr>
      <w:r w:rsidRPr="00C13CAD">
        <w:t>（</w:t>
      </w:r>
      <w:r w:rsidRPr="00C13CAD">
        <w:t>1</w:t>
      </w:r>
      <w:r w:rsidRPr="00C13CAD">
        <w:t>）水土流失因素分析</w:t>
      </w:r>
    </w:p>
    <w:p w14:paraId="4CDA5765" w14:textId="46E33CC3" w:rsidR="000A1A0D" w:rsidRPr="00C13CAD" w:rsidRDefault="000A1A0D" w:rsidP="000A1A0D">
      <w:pPr>
        <w:ind w:firstLine="480"/>
      </w:pPr>
      <w:r w:rsidRPr="00C13CAD">
        <w:t>规划开发过程中产生的水土流失主要发生在各建设项目施工期间，土壤侵蚀方式包括直接排放影响和间接扰动影响两大类。其中，直接排放影响主要指各工程建设中固体废物的排放和堆放所造成的影响；间接扰动影响指在工程建设中对地表植被的破坏、土壤的松动、地面坡度的改变等所造成的土壤侵蚀影响。主要表现在以下几个方面：占用荒地或耕地，破坏原有植被，增加了地面裸露和松动。植被面积减少和植被破坏，使植被覆盖率降低，抗蚀能力减弱，水土流失加剧；挖方、填方、取土等导致地表松动和裸露；取土、取石会造成底层岩石松动和裸露，弃土弃渣堆放不当，形成新的水土流失；上述土壤侵蚀方式主要集中于建设期，因此施工期土壤侵蚀的直接和间接影响是防治水土流失的重点。</w:t>
      </w:r>
    </w:p>
    <w:p w14:paraId="154A72F2" w14:textId="54A7B7B8" w:rsidR="000A1A0D" w:rsidRPr="00C13CAD" w:rsidRDefault="000A1A0D" w:rsidP="000A1A0D">
      <w:pPr>
        <w:ind w:firstLine="480"/>
      </w:pPr>
      <w:r w:rsidRPr="00C13CAD">
        <w:t>（</w:t>
      </w:r>
      <w:r w:rsidRPr="00C13CAD">
        <w:t>2</w:t>
      </w:r>
      <w:r w:rsidRPr="00C13CAD">
        <w:t>）水土流失影响分析</w:t>
      </w:r>
    </w:p>
    <w:p w14:paraId="53479877" w14:textId="391FA778" w:rsidR="000A1A0D" w:rsidRPr="00C13CAD" w:rsidRDefault="000A1A0D" w:rsidP="000A1A0D">
      <w:pPr>
        <w:ind w:firstLine="480"/>
      </w:pPr>
      <w:r w:rsidRPr="00C13CAD">
        <w:t>由于施工期在一定程度上破坏了施工区原有地貌、地表植被，使表层松散，抗侵蚀能力减弱，从而增加了一定量的水土流失。施工期有挖方和填方工程，恢复地面植被需要一定的时间，所采取的水土保持绿化设施与将在大约一年左右时间逐渐发挥作用，施工结束，工程区永久占地被固化，绿化区种植植被，一些水土保持设施也相继建成，施工期引起的水土流失现状有所改善，规划项目营运期的水土侵蚀模数和水土流失量也将大大减少。</w:t>
      </w:r>
    </w:p>
    <w:p w14:paraId="7A5B314F" w14:textId="6C7C19BB" w:rsidR="000A1A0D" w:rsidRPr="00C13CAD" w:rsidRDefault="000A1A0D" w:rsidP="000A1A0D">
      <w:pPr>
        <w:ind w:firstLine="480"/>
      </w:pPr>
      <w:r w:rsidRPr="00C13CAD">
        <w:t>（</w:t>
      </w:r>
      <w:r w:rsidRPr="00C13CAD">
        <w:t>3</w:t>
      </w:r>
      <w:r w:rsidRPr="00C13CAD">
        <w:t>）水土流失防治措施</w:t>
      </w:r>
    </w:p>
    <w:p w14:paraId="4CC48971" w14:textId="5784917B" w:rsidR="000A1A0D" w:rsidRPr="00C13CAD" w:rsidRDefault="000A1A0D" w:rsidP="000A1A0D">
      <w:pPr>
        <w:ind w:firstLine="480"/>
      </w:pPr>
      <w:r w:rsidRPr="00C13CAD">
        <w:t>为有效防止和降低规划开发建设期造成的水土流失，促进区域生态环境的良性循环，在施工过程中采取有效的水土保持措施是十分必要的。根据</w:t>
      </w:r>
      <w:r w:rsidR="009F30D4" w:rsidRPr="00C13CAD">
        <w:t>规划区</w:t>
      </w:r>
      <w:r w:rsidRPr="00C13CAD">
        <w:t>环境现状以及地质地貌状况，提出如下措施：</w:t>
      </w:r>
    </w:p>
    <w:p w14:paraId="2AD99B74" w14:textId="77777777" w:rsidR="000A1A0D" w:rsidRPr="00C13CAD" w:rsidRDefault="000A1A0D" w:rsidP="000A1A0D">
      <w:pPr>
        <w:ind w:firstLine="480"/>
      </w:pPr>
      <w:r w:rsidRPr="00C13CAD">
        <w:rPr>
          <w:rFonts w:ascii="宋体" w:hAnsi="宋体" w:cs="宋体" w:hint="eastAsia"/>
        </w:rPr>
        <w:t>①</w:t>
      </w:r>
      <w:r w:rsidRPr="00C13CAD">
        <w:t>在设计中结合场地地形，尽量使土石方工程挖方、填方平衡。</w:t>
      </w:r>
    </w:p>
    <w:p w14:paraId="792D7E17" w14:textId="77777777" w:rsidR="000A1A0D" w:rsidRPr="00C13CAD" w:rsidRDefault="000A1A0D" w:rsidP="000A1A0D">
      <w:pPr>
        <w:ind w:firstLine="480"/>
      </w:pPr>
      <w:r w:rsidRPr="00C13CAD">
        <w:rPr>
          <w:rFonts w:ascii="宋体" w:hAnsi="宋体" w:cs="宋体" w:hint="eastAsia"/>
        </w:rPr>
        <w:t>②</w:t>
      </w:r>
      <w:r w:rsidRPr="00C13CAD">
        <w:t>根据施工区域实际情况，结合施工计划，对临时弃渣、弃土堆放采用雨布覆盖、砖石压护等简易防护措施。</w:t>
      </w:r>
    </w:p>
    <w:p w14:paraId="614B2719" w14:textId="0D8E99BD" w:rsidR="000A1A0D" w:rsidRPr="00C13CAD" w:rsidRDefault="000A1A0D" w:rsidP="000A1A0D">
      <w:pPr>
        <w:ind w:firstLine="480"/>
      </w:pPr>
      <w:r w:rsidRPr="00C13CAD">
        <w:rPr>
          <w:rFonts w:ascii="宋体" w:hAnsi="宋体" w:cs="宋体" w:hint="eastAsia"/>
        </w:rPr>
        <w:t>③</w:t>
      </w:r>
      <w:r w:rsidRPr="00C13CAD">
        <w:t>施工区应考虑必要的临时排水系统，建好规划项目内外的截洪沟和排洪沟，将大量的雨水安全导入排洪沟，以减小地表径流对被扰动地表的冲刷。</w:t>
      </w:r>
    </w:p>
    <w:p w14:paraId="1B27D5E8" w14:textId="77777777" w:rsidR="000A1A0D" w:rsidRPr="00C13CAD" w:rsidRDefault="000A1A0D" w:rsidP="000A1A0D">
      <w:pPr>
        <w:ind w:firstLine="480"/>
      </w:pPr>
      <w:r w:rsidRPr="00C13CAD">
        <w:rPr>
          <w:rFonts w:ascii="宋体" w:hAnsi="宋体" w:cs="宋体" w:hint="eastAsia"/>
        </w:rPr>
        <w:t>④</w:t>
      </w:r>
      <w:r w:rsidRPr="00C13CAD">
        <w:t>应分片、分时安排场地平整工期，以减少被扰动地表暴露时间。建设期尽量避开</w:t>
      </w:r>
      <w:r w:rsidRPr="00C13CAD">
        <w:lastRenderedPageBreak/>
        <w:t>暴雨季节。</w:t>
      </w:r>
    </w:p>
    <w:p w14:paraId="6245E75E" w14:textId="77777777" w:rsidR="000A1A0D" w:rsidRPr="00C13CAD" w:rsidRDefault="000A1A0D" w:rsidP="000A1A0D">
      <w:pPr>
        <w:ind w:firstLine="480"/>
      </w:pPr>
      <w:r w:rsidRPr="00C13CAD">
        <w:rPr>
          <w:rFonts w:ascii="宋体" w:hAnsi="宋体" w:cs="宋体" w:hint="eastAsia"/>
        </w:rPr>
        <w:t>⑤</w:t>
      </w:r>
      <w:r w:rsidRPr="00C13CAD">
        <w:t>运送易产生扬尘物料的车辆应实行密闭运输，避免在运输过程中发生遗撤或泄漏。</w:t>
      </w:r>
    </w:p>
    <w:p w14:paraId="2EC9E2EE" w14:textId="77777777" w:rsidR="000A1A0D" w:rsidRPr="00C13CAD" w:rsidRDefault="000A1A0D" w:rsidP="000A1A0D">
      <w:pPr>
        <w:ind w:firstLine="480"/>
      </w:pPr>
      <w:r w:rsidRPr="00C13CAD">
        <w:rPr>
          <w:rFonts w:ascii="宋体" w:hAnsi="宋体" w:cs="宋体" w:hint="eastAsia"/>
        </w:rPr>
        <w:t>⑥</w:t>
      </w:r>
      <w:r w:rsidRPr="00C13CAD">
        <w:t>天气预报</w:t>
      </w:r>
      <w:r w:rsidRPr="00C13CAD">
        <w:t>4</w:t>
      </w:r>
      <w:r w:rsidRPr="00C13CAD">
        <w:t>级风以上天气应停止产生扬尘的施工作业。</w:t>
      </w:r>
    </w:p>
    <w:p w14:paraId="12139FE0" w14:textId="77777777" w:rsidR="000A1A0D" w:rsidRPr="00C13CAD" w:rsidRDefault="000A1A0D" w:rsidP="000A1A0D">
      <w:pPr>
        <w:ind w:firstLine="480"/>
      </w:pPr>
      <w:r w:rsidRPr="00C13CAD">
        <w:rPr>
          <w:rFonts w:ascii="宋体" w:hAnsi="宋体" w:cs="宋体" w:hint="eastAsia"/>
        </w:rPr>
        <w:t>⑦</w:t>
      </w:r>
      <w:r w:rsidRPr="00C13CAD">
        <w:t>施工期间，对于工地内裸露地面，应采取：覆盖防尘布或防尘网；植被绿化；地表压实处理并洒水；定期喷洒抑尘剂等防尘措施。</w:t>
      </w:r>
    </w:p>
    <w:p w14:paraId="15E91EEE" w14:textId="77777777" w:rsidR="000A1A0D" w:rsidRPr="00C13CAD" w:rsidRDefault="000A1A0D" w:rsidP="000A1A0D">
      <w:pPr>
        <w:ind w:firstLine="480"/>
      </w:pPr>
      <w:r w:rsidRPr="00C13CAD">
        <w:rPr>
          <w:rFonts w:ascii="宋体" w:hAnsi="宋体" w:cs="宋体" w:hint="eastAsia"/>
        </w:rPr>
        <w:t>⑧</w:t>
      </w:r>
      <w:r w:rsidRPr="00C13CAD">
        <w:t>对于原料堆（建筑材料、水泥白灰等），利用仓库、封闭堆场、储藏罐等形式，避免作业起尘和风蚀起尘。采用防尘网和防尘布覆盖渣土堆、废渣、建材，必要时进行喷淋。</w:t>
      </w:r>
    </w:p>
    <w:p w14:paraId="2B546009" w14:textId="77777777" w:rsidR="000A1A0D" w:rsidRPr="00C13CAD" w:rsidRDefault="000A1A0D" w:rsidP="000A1A0D">
      <w:pPr>
        <w:ind w:firstLine="480"/>
      </w:pPr>
      <w:r w:rsidRPr="00C13CAD">
        <w:rPr>
          <w:rFonts w:ascii="宋体" w:hAnsi="宋体" w:cs="宋体" w:hint="eastAsia"/>
        </w:rPr>
        <w:t>⑨</w:t>
      </w:r>
      <w:r w:rsidRPr="00C13CAD">
        <w:t>施工完成后，对新建用地尽早进行绿化，对工程临时用地搞好植被的恢复、再造，做到表土不裸露，园区规划的绿地率必须达标。</w:t>
      </w:r>
    </w:p>
    <w:p w14:paraId="5EF50F5C" w14:textId="3AA77031" w:rsidR="000A1A0D" w:rsidRPr="00C13CAD" w:rsidRDefault="000A1A0D" w:rsidP="000A1A0D">
      <w:pPr>
        <w:ind w:firstLine="480"/>
      </w:pPr>
      <w:r w:rsidRPr="00C13CAD">
        <w:t>以上措施可有效的减轻规划项目施工期的水土流失程度，减缓因水土流失造成的环境危害。规划区内通过地表硬化和大面积绿化，将减少水土流失量，并有助于营造区域景观环境。</w:t>
      </w:r>
    </w:p>
    <w:p w14:paraId="546BB4D3" w14:textId="0DBF5C8B" w:rsidR="001B3105" w:rsidRPr="00C13CAD" w:rsidRDefault="001B3105" w:rsidP="005A3826">
      <w:pPr>
        <w:pStyle w:val="aff4"/>
        <w:rPr>
          <w:rFonts w:cs="Times New Roman"/>
        </w:rPr>
      </w:pPr>
      <w:r w:rsidRPr="00C13CAD">
        <w:rPr>
          <w:rFonts w:cs="Times New Roman"/>
        </w:rPr>
        <w:t>5.2.</w:t>
      </w:r>
      <w:r w:rsidR="00360336" w:rsidRPr="00C13CAD">
        <w:rPr>
          <w:rFonts w:cs="Times New Roman"/>
        </w:rPr>
        <w:t>7</w:t>
      </w:r>
      <w:r w:rsidRPr="00C13CAD">
        <w:rPr>
          <w:rFonts w:cs="Times New Roman"/>
        </w:rPr>
        <w:t>.</w:t>
      </w:r>
      <w:r w:rsidR="005048AA" w:rsidRPr="00C13CAD">
        <w:rPr>
          <w:rFonts w:cs="Times New Roman"/>
        </w:rPr>
        <w:t>2</w:t>
      </w:r>
      <w:r w:rsidRPr="00C13CAD">
        <w:rPr>
          <w:rFonts w:cs="Times New Roman"/>
        </w:rPr>
        <w:t xml:space="preserve"> </w:t>
      </w:r>
      <w:r w:rsidRPr="00C13CAD">
        <w:rPr>
          <w:rFonts w:cs="Times New Roman"/>
        </w:rPr>
        <w:t>对区域内植被的环境影响分析</w:t>
      </w:r>
    </w:p>
    <w:p w14:paraId="0FA84952" w14:textId="77777777" w:rsidR="003456BE" w:rsidRPr="00C13CAD" w:rsidRDefault="003456BE" w:rsidP="003456BE">
      <w:pPr>
        <w:ind w:firstLine="480"/>
      </w:pPr>
      <w:r w:rsidRPr="00C13CAD">
        <w:t>大气污染对农业的危害首先表现在植物生产上，一是大气中的污染物直接影响到植物的生长和发育，二是大气污染引起的酸雨对植被的影响，三是随废气排放微量有毒物质，不论是大气中还是随雨水降落，都可能对该区域内的植被造成一定的影响。</w:t>
      </w:r>
    </w:p>
    <w:p w14:paraId="46118CE8" w14:textId="44AA63B9" w:rsidR="003456BE" w:rsidRPr="00C13CAD" w:rsidRDefault="003456BE" w:rsidP="003456BE">
      <w:pPr>
        <w:ind w:firstLine="480"/>
      </w:pPr>
      <w:r w:rsidRPr="00C13CAD">
        <w:t>本规划垃圾焚烧发电厂建成投产后，外排废气污染物主要是焚烧烟气中的粉尘、酸性气体（</w:t>
      </w:r>
      <w:r w:rsidRPr="00C13CAD">
        <w:t>SO</w:t>
      </w:r>
      <w:r w:rsidRPr="00C13CAD">
        <w:rPr>
          <w:vertAlign w:val="subscript"/>
        </w:rPr>
        <w:t>2</w:t>
      </w:r>
      <w:r w:rsidRPr="00C13CAD">
        <w:t>、</w:t>
      </w:r>
      <w:r w:rsidRPr="00C13CAD">
        <w:t>NO</w:t>
      </w:r>
      <w:r w:rsidRPr="00C13CAD">
        <w:rPr>
          <w:vertAlign w:val="subscript"/>
        </w:rPr>
        <w:t>2</w:t>
      </w:r>
      <w:r w:rsidRPr="00C13CAD">
        <w:t>和</w:t>
      </w:r>
      <w:r w:rsidRPr="00C13CAD">
        <w:t>HCl</w:t>
      </w:r>
      <w:r w:rsidRPr="00C13CAD">
        <w:t>）、重金属污染物和二噁英类等污染物，如果对焚烧烟气污染控制不当，导致大量酸性气体排入大气中，就可能随着雨水的降落而形成酸雨。酸雨对生态的影响主要表现为：</w:t>
      </w:r>
      <w:r w:rsidRPr="00C13CAD">
        <w:rPr>
          <w:rFonts w:ascii="宋体" w:hAnsi="宋体" w:cs="宋体" w:hint="eastAsia"/>
        </w:rPr>
        <w:t>①</w:t>
      </w:r>
      <w:r w:rsidRPr="00C13CAD">
        <w:t>使水体酸化，进而破坏水生生态系统，浮游植物和动物减少，严重时导致鱼类和两栖动物死亡；</w:t>
      </w:r>
      <w:r w:rsidRPr="00C13CAD">
        <w:rPr>
          <w:rFonts w:ascii="宋体" w:hAnsi="宋体" w:cs="宋体" w:hint="eastAsia"/>
        </w:rPr>
        <w:t>②</w:t>
      </w:r>
      <w:r w:rsidRPr="00C13CAD">
        <w:t>导致土壤酸化，使土壤贫瘠化过程加速、土壤中有毒元素溶出，从而影响陆生生态系统中最重要的生产者绿色植物的生存及产量；</w:t>
      </w:r>
      <w:r w:rsidRPr="00C13CAD">
        <w:rPr>
          <w:rFonts w:ascii="宋体" w:hAnsi="宋体" w:cs="宋体" w:hint="eastAsia"/>
        </w:rPr>
        <w:t>③</w:t>
      </w:r>
      <w:r w:rsidRPr="00C13CAD">
        <w:t>酸雨直接降落到植物叶面也会使植物受害或死亡，造成农作物减产。</w:t>
      </w:r>
    </w:p>
    <w:p w14:paraId="2A576A03" w14:textId="77777777" w:rsidR="003456BE" w:rsidRPr="00C13CAD" w:rsidRDefault="003456BE" w:rsidP="003456BE">
      <w:pPr>
        <w:ind w:firstLine="480"/>
      </w:pPr>
      <w:r w:rsidRPr="00C13CAD">
        <w:t>另据研究资料，二氧化硫、氟化物和光化学烟雾对植物生长危害较大。其中二氧化硫对植物的危害从叶背气孔周围细胞开始，逐渐扩散到海绵和栅栏组织细胞，二氧化硫进入叶片后，被氧化成为亚硫酸，再慢慢转化为硫酸盐。亚硫酸盐是一种剧毒物质，转化为硫酸盐时毒性并不大，然而二氧化硫转化为亚硫酸盐比亚硫酸盐转化为硫酸盐快，从而使叶绿素破坏，组织脱水坏死，形成许多点状、块状或条状褪色斑点。二氧化硫对植物的危害程度与二氧化硫浓度和接触时间有一定关系，植物光合作用旺盛时最易出现</w:t>
      </w:r>
      <w:r w:rsidRPr="00C13CAD">
        <w:lastRenderedPageBreak/>
        <w:t>受害症状，白天中午前后二氧化硫的危害作用最大。一般</w:t>
      </w:r>
      <w:r w:rsidRPr="00C13CAD">
        <w:t>0.05</w:t>
      </w:r>
      <w:r w:rsidRPr="00C13CAD">
        <w:t>～</w:t>
      </w:r>
      <w:r w:rsidRPr="00C13CAD">
        <w:t>0.5ppm</w:t>
      </w:r>
      <w:r w:rsidRPr="00C13CAD">
        <w:t>的二氧化硫在</w:t>
      </w:r>
      <w:r w:rsidRPr="00C13CAD">
        <w:t>8h</w:t>
      </w:r>
      <w:r w:rsidRPr="00C13CAD">
        <w:t>内即致叶子受伤害。</w:t>
      </w:r>
    </w:p>
    <w:p w14:paraId="768AC4BC" w14:textId="3B68456E" w:rsidR="003456BE" w:rsidRPr="00C13CAD" w:rsidRDefault="006F33EB" w:rsidP="003456BE">
      <w:pPr>
        <w:ind w:firstLine="480"/>
      </w:pPr>
      <w:r w:rsidRPr="00C13CAD">
        <w:t>本规划</w:t>
      </w:r>
      <w:r w:rsidR="00CF6D2F" w:rsidRPr="00C13CAD">
        <w:t>重点项目的各污染物排放浓度达到《生活垃圾焚烧污染控制标准》（</w:t>
      </w:r>
      <w:r w:rsidR="00CF6D2F" w:rsidRPr="00C13CAD">
        <w:t>GB18485-2014</w:t>
      </w:r>
      <w:r w:rsidR="00CF6D2F" w:rsidRPr="00C13CAD">
        <w:t>）相关要求，规划各项目位置相距较远，在空间上不会发生污染物贡献的重叠，根据对各</w:t>
      </w:r>
      <w:r w:rsidR="003456BE" w:rsidRPr="00C13CAD">
        <w:t>项目污染物</w:t>
      </w:r>
      <w:r w:rsidR="00CF6D2F" w:rsidRPr="00C13CAD">
        <w:t>预测</w:t>
      </w:r>
      <w:r w:rsidR="003456BE" w:rsidRPr="00C13CAD">
        <w:t>叠加背景浓度后仍能满足《环境空气质量标准》（</w:t>
      </w:r>
      <w:r w:rsidR="003456BE" w:rsidRPr="00C13CAD">
        <w:t>GB3095-2012</w:t>
      </w:r>
      <w:r w:rsidR="003456BE" w:rsidRPr="00C13CAD">
        <w:t>）二级标准要求</w:t>
      </w:r>
      <w:r w:rsidR="00CF6D2F" w:rsidRPr="00C13CAD">
        <w:t>，且污染物贡献值较小</w:t>
      </w:r>
      <w:r w:rsidR="003456BE" w:rsidRPr="00C13CAD">
        <w:t>。因此可以认为垃圾焚烧厂排放的大气污染物对农作物的影响是可以接受的。</w:t>
      </w:r>
    </w:p>
    <w:p w14:paraId="7333474B" w14:textId="24ACBF1E" w:rsidR="001B3105" w:rsidRPr="00C13CAD" w:rsidRDefault="001B3105" w:rsidP="005A3826">
      <w:pPr>
        <w:pStyle w:val="aff4"/>
        <w:rPr>
          <w:rFonts w:cs="Times New Roman"/>
        </w:rPr>
      </w:pPr>
      <w:r w:rsidRPr="00C13CAD">
        <w:rPr>
          <w:rFonts w:cs="Times New Roman"/>
        </w:rPr>
        <w:t>5.2.</w:t>
      </w:r>
      <w:r w:rsidR="00360336" w:rsidRPr="00C13CAD">
        <w:rPr>
          <w:rFonts w:cs="Times New Roman"/>
        </w:rPr>
        <w:t>7</w:t>
      </w:r>
      <w:r w:rsidRPr="00C13CAD">
        <w:rPr>
          <w:rFonts w:cs="Times New Roman"/>
        </w:rPr>
        <w:t>.</w:t>
      </w:r>
      <w:r w:rsidR="005048AA" w:rsidRPr="00C13CAD">
        <w:rPr>
          <w:rFonts w:cs="Times New Roman"/>
        </w:rPr>
        <w:t>3</w:t>
      </w:r>
      <w:r w:rsidRPr="00C13CAD">
        <w:rPr>
          <w:rFonts w:cs="Times New Roman"/>
        </w:rPr>
        <w:t xml:space="preserve"> </w:t>
      </w:r>
      <w:r w:rsidRPr="00C13CAD">
        <w:rPr>
          <w:rFonts w:cs="Times New Roman"/>
        </w:rPr>
        <w:t>对区域内土壤环境的影响分析</w:t>
      </w:r>
    </w:p>
    <w:p w14:paraId="6652DCEE" w14:textId="64BFDF73" w:rsidR="003456BE" w:rsidRPr="00C13CAD" w:rsidRDefault="003456BE" w:rsidP="003456BE">
      <w:pPr>
        <w:pStyle w:val="2CharCharCharCharCharCharChar"/>
        <w:ind w:firstLine="480"/>
        <w:rPr>
          <w:rFonts w:cs="Times New Roman"/>
        </w:rPr>
      </w:pPr>
      <w:r w:rsidRPr="00C13CAD">
        <w:rPr>
          <w:rFonts w:cs="Times New Roman"/>
        </w:rPr>
        <w:t>根据《食用农产品产地环境质量评价标准》，食用农产品产地有土壤环境质量、灌溉水质量和环境空气质量的各个项目及其浓度限值。保护农产品产地环境质量可以达到保护农作物的要求。</w:t>
      </w:r>
      <w:r w:rsidR="006F33EB" w:rsidRPr="00C13CAD">
        <w:rPr>
          <w:rFonts w:cs="Times New Roman"/>
        </w:rPr>
        <w:t>本规划各项目所</w:t>
      </w:r>
      <w:r w:rsidRPr="00C13CAD">
        <w:rPr>
          <w:rFonts w:cs="Times New Roman"/>
        </w:rPr>
        <w:t>产生的废污水经过处理后回用到厂区内各生产环节，对主要废污水产生及收集处理场所、固体废物堆放场所进行严格防渗和截排水沟等设施，因此，正常工况下对</w:t>
      </w:r>
      <w:r w:rsidR="00781B7F" w:rsidRPr="00C13CAD">
        <w:rPr>
          <w:rFonts w:cs="Times New Roman"/>
        </w:rPr>
        <w:t>规划项目</w:t>
      </w:r>
      <w:r w:rsidRPr="00C13CAD">
        <w:rPr>
          <w:rFonts w:cs="Times New Roman"/>
        </w:rPr>
        <w:t>周围农业地的主要影响因素为大气污染物，污染物通过沉降作用或降雨进入土壤，农作物通过土壤富集有毒有害物质，从而影响农作物的生长。</w:t>
      </w:r>
    </w:p>
    <w:p w14:paraId="13F29072" w14:textId="35CD9516" w:rsidR="003456BE" w:rsidRPr="00C13CAD" w:rsidRDefault="003456BE" w:rsidP="003456BE">
      <w:pPr>
        <w:pStyle w:val="2CharCharCharCharCharCharChar"/>
        <w:ind w:firstLine="480"/>
        <w:rPr>
          <w:rFonts w:cs="Times New Roman"/>
        </w:rPr>
      </w:pPr>
      <w:r w:rsidRPr="00C13CAD">
        <w:rPr>
          <w:rFonts w:cs="Times New Roman"/>
        </w:rPr>
        <w:t>根据</w:t>
      </w:r>
      <w:r w:rsidR="006F33EB" w:rsidRPr="00C13CAD">
        <w:rPr>
          <w:rFonts w:cs="Times New Roman"/>
        </w:rPr>
        <w:t>本规划项目</w:t>
      </w:r>
      <w:r w:rsidRPr="00C13CAD">
        <w:rPr>
          <w:rFonts w:cs="Times New Roman"/>
        </w:rPr>
        <w:t>特点，沉降作用或降雨进入土壤的主要污染因子为酸性气体、颗粒物、重金属和二噁英类等。项目排放的焚烧废气中的</w:t>
      </w:r>
      <w:r w:rsidRPr="00C13CAD">
        <w:rPr>
          <w:rFonts w:cs="Times New Roman"/>
        </w:rPr>
        <w:t>SO</w:t>
      </w:r>
      <w:r w:rsidRPr="00C13CAD">
        <w:rPr>
          <w:rFonts w:cs="Times New Roman"/>
          <w:vertAlign w:val="subscript"/>
        </w:rPr>
        <w:t>2</w:t>
      </w:r>
      <w:r w:rsidRPr="00C13CAD">
        <w:rPr>
          <w:rFonts w:cs="Times New Roman"/>
        </w:rPr>
        <w:t>、</w:t>
      </w:r>
      <w:r w:rsidRPr="00C13CAD">
        <w:rPr>
          <w:rFonts w:cs="Times New Roman"/>
        </w:rPr>
        <w:t>NO</w:t>
      </w:r>
      <w:r w:rsidRPr="00C13CAD">
        <w:rPr>
          <w:rFonts w:cs="Times New Roman"/>
          <w:vertAlign w:val="subscript"/>
        </w:rPr>
        <w:t>x</w:t>
      </w:r>
      <w:r w:rsidRPr="00C13CAD">
        <w:rPr>
          <w:rFonts w:cs="Times New Roman"/>
        </w:rPr>
        <w:t>、</w:t>
      </w:r>
      <w:r w:rsidRPr="00C13CAD">
        <w:rPr>
          <w:rFonts w:cs="Times New Roman"/>
        </w:rPr>
        <w:t>HCl</w:t>
      </w:r>
      <w:r w:rsidRPr="00C13CAD">
        <w:rPr>
          <w:rFonts w:cs="Times New Roman"/>
        </w:rPr>
        <w:t>、</w:t>
      </w:r>
      <w:r w:rsidRPr="00C13CAD">
        <w:rPr>
          <w:rFonts w:cs="Times New Roman"/>
        </w:rPr>
        <w:t>H</w:t>
      </w:r>
      <w:r w:rsidRPr="00C13CAD">
        <w:rPr>
          <w:rFonts w:cs="Times New Roman"/>
          <w:vertAlign w:val="subscript"/>
        </w:rPr>
        <w:t>2</w:t>
      </w:r>
      <w:r w:rsidRPr="00C13CAD">
        <w:rPr>
          <w:rFonts w:cs="Times New Roman"/>
        </w:rPr>
        <w:t>S</w:t>
      </w:r>
      <w:r w:rsidRPr="00C13CAD">
        <w:rPr>
          <w:rFonts w:cs="Times New Roman"/>
        </w:rPr>
        <w:t>可能形成酸雨降落到农用地土壤，使土壤</w:t>
      </w:r>
      <w:r w:rsidRPr="00C13CAD">
        <w:rPr>
          <w:rFonts w:cs="Times New Roman"/>
        </w:rPr>
        <w:t>pH</w:t>
      </w:r>
      <w:r w:rsidRPr="00C13CAD">
        <w:rPr>
          <w:rFonts w:cs="Times New Roman"/>
        </w:rPr>
        <w:t>值降低（酸化）导致土壤养分淋失瘠化和重金属溶解活化；颗粒物和重金属通过沉降作用降落到土壤表层，形成覆盖层，造成土壤板结、贫瘠化；二噁英在空气中的形态可能是气体、气溶胶或颗粒物，广泛分布于环境中，微溶于水，较容易吸附于沉积物中，且易于在水生生物体中积累，其化学降解过程和生物降解过程相当缓慢，在环境中滞留时间较长，成为持久性污染物，并随土壤迁移，对土壤理化性质有一定的影响。</w:t>
      </w:r>
    </w:p>
    <w:p w14:paraId="5B9C342A" w14:textId="59761769" w:rsidR="003456BE" w:rsidRPr="00C13CAD" w:rsidRDefault="003456BE" w:rsidP="003456BE">
      <w:pPr>
        <w:pStyle w:val="2CharCharCharCharCharCharChar"/>
        <w:ind w:firstLine="480"/>
        <w:rPr>
          <w:rFonts w:cs="Times New Roman"/>
        </w:rPr>
      </w:pPr>
      <w:r w:rsidRPr="00C13CAD">
        <w:rPr>
          <w:rFonts w:cs="Times New Roman"/>
        </w:rPr>
        <w:t>根据预测，</w:t>
      </w:r>
      <w:r w:rsidR="006F33EB" w:rsidRPr="00C13CAD">
        <w:rPr>
          <w:rFonts w:cs="Times New Roman"/>
        </w:rPr>
        <w:t>本规划各项目</w:t>
      </w:r>
      <w:r w:rsidRPr="00C13CAD">
        <w:rPr>
          <w:rFonts w:cs="Times New Roman"/>
        </w:rPr>
        <w:t>排放的大气污染物各因子贡献浓度及其叠加值和年均贡献浓度均低于《食用农产品产地环境质量评价标准》中环境空气质量评价指标限值，对农用地的影响很小。</w:t>
      </w:r>
    </w:p>
    <w:p w14:paraId="293EA3A5" w14:textId="54DB507E" w:rsidR="001B3105" w:rsidRPr="00C13CAD" w:rsidRDefault="003456BE" w:rsidP="005A3826">
      <w:pPr>
        <w:pStyle w:val="aff4"/>
        <w:rPr>
          <w:rFonts w:cs="Times New Roman"/>
        </w:rPr>
      </w:pPr>
      <w:r w:rsidRPr="00C13CAD">
        <w:rPr>
          <w:rFonts w:cs="Times New Roman"/>
        </w:rPr>
        <w:t>5.2.</w:t>
      </w:r>
      <w:r w:rsidR="00360336" w:rsidRPr="00C13CAD">
        <w:rPr>
          <w:rFonts w:cs="Times New Roman"/>
        </w:rPr>
        <w:t>7</w:t>
      </w:r>
      <w:r w:rsidRPr="00C13CAD">
        <w:rPr>
          <w:rFonts w:cs="Times New Roman"/>
        </w:rPr>
        <w:t>.</w:t>
      </w:r>
      <w:r w:rsidR="005048AA" w:rsidRPr="00C13CAD">
        <w:rPr>
          <w:rFonts w:cs="Times New Roman"/>
        </w:rPr>
        <w:t>4</w:t>
      </w:r>
      <w:r w:rsidRPr="00C13CAD">
        <w:rPr>
          <w:rFonts w:cs="Times New Roman"/>
        </w:rPr>
        <w:t xml:space="preserve"> </w:t>
      </w:r>
      <w:r w:rsidR="00051016" w:rsidRPr="00C13CAD">
        <w:rPr>
          <w:rFonts w:cs="Times New Roman"/>
        </w:rPr>
        <w:t>对区域内动物的环境影响</w:t>
      </w:r>
    </w:p>
    <w:p w14:paraId="40C00B97" w14:textId="2A3C4DC7" w:rsidR="003456BE" w:rsidRPr="00C13CAD" w:rsidRDefault="003456BE" w:rsidP="003456BE">
      <w:pPr>
        <w:pStyle w:val="2CharCharCharCharCharCharChar"/>
        <w:ind w:firstLine="480"/>
        <w:rPr>
          <w:rFonts w:cs="Times New Roman"/>
        </w:rPr>
      </w:pPr>
      <w:r w:rsidRPr="00C13CAD">
        <w:rPr>
          <w:rFonts w:cs="Times New Roman"/>
        </w:rPr>
        <w:t>根据走访了解，本规划垃圾焚烧发电选址所在区域未发现有珍惜、濒危野生动物类型，由于</w:t>
      </w:r>
      <w:r w:rsidR="006F33EB" w:rsidRPr="00C13CAD">
        <w:rPr>
          <w:rFonts w:cs="Times New Roman"/>
        </w:rPr>
        <w:t>本规划</w:t>
      </w:r>
      <w:r w:rsidRPr="00C13CAD">
        <w:rPr>
          <w:rFonts w:cs="Times New Roman"/>
        </w:rPr>
        <w:t>所在区域受农村居民农业耕种和</w:t>
      </w:r>
      <w:r w:rsidR="00CF6D2F" w:rsidRPr="00C13CAD">
        <w:rPr>
          <w:rFonts w:cs="Times New Roman"/>
        </w:rPr>
        <w:t>生产</w:t>
      </w:r>
      <w:r w:rsidRPr="00C13CAD">
        <w:rPr>
          <w:rFonts w:cs="Times New Roman"/>
        </w:rPr>
        <w:t>生活等活动的影响，野生动物主要以常见小型动物和常见鸟类为主，对区域野生动物影响很小。</w:t>
      </w:r>
    </w:p>
    <w:p w14:paraId="75D062A8" w14:textId="4D831883" w:rsidR="006E4855" w:rsidRPr="00C13CAD" w:rsidRDefault="00051016" w:rsidP="005A3826">
      <w:pPr>
        <w:pStyle w:val="aff4"/>
        <w:rPr>
          <w:rFonts w:cs="Times New Roman"/>
        </w:rPr>
      </w:pPr>
      <w:r w:rsidRPr="00C13CAD">
        <w:rPr>
          <w:rFonts w:cs="Times New Roman"/>
        </w:rPr>
        <w:t>5.2.</w:t>
      </w:r>
      <w:r w:rsidR="00360336" w:rsidRPr="00C13CAD">
        <w:rPr>
          <w:rFonts w:cs="Times New Roman"/>
        </w:rPr>
        <w:t>7.</w:t>
      </w:r>
      <w:r w:rsidR="005048AA" w:rsidRPr="00C13CAD">
        <w:rPr>
          <w:rFonts w:cs="Times New Roman"/>
        </w:rPr>
        <w:t>5</w:t>
      </w:r>
      <w:r w:rsidR="003456BE" w:rsidRPr="00C13CAD">
        <w:rPr>
          <w:rFonts w:cs="Times New Roman"/>
        </w:rPr>
        <w:t xml:space="preserve"> </w:t>
      </w:r>
      <w:r w:rsidR="006E4855" w:rsidRPr="00C13CAD">
        <w:rPr>
          <w:rFonts w:cs="Times New Roman"/>
        </w:rPr>
        <w:t>景观生态影响分析</w:t>
      </w:r>
    </w:p>
    <w:p w14:paraId="28BBDFA1" w14:textId="5B304224" w:rsidR="008C2D55" w:rsidRPr="00C13CAD" w:rsidRDefault="00051016" w:rsidP="008C2D55">
      <w:pPr>
        <w:ind w:firstLine="480"/>
      </w:pPr>
      <w:r w:rsidRPr="00C13CAD">
        <w:lastRenderedPageBreak/>
        <w:t>本规划垃圾焚烧发电厂</w:t>
      </w:r>
      <w:r w:rsidR="006E4855" w:rsidRPr="00C13CAD">
        <w:t>建成前，景观格调简单，</w:t>
      </w:r>
      <w:r w:rsidR="008C2D55" w:rsidRPr="00C13CAD">
        <w:t>规划评价范围内土地利用类型以</w:t>
      </w:r>
      <w:r w:rsidR="00E56C83" w:rsidRPr="00C13CAD">
        <w:t>工业用地</w:t>
      </w:r>
      <w:r w:rsidR="008C2D55" w:rsidRPr="00C13CAD">
        <w:t>和未利用</w:t>
      </w:r>
      <w:r w:rsidR="00E56C83" w:rsidRPr="00C13CAD">
        <w:t>荒</w:t>
      </w:r>
      <w:r w:rsidR="008C2D55" w:rsidRPr="00C13CAD">
        <w:t>地为主，少量的城镇村和交通运输用地。</w:t>
      </w:r>
    </w:p>
    <w:p w14:paraId="02FD65E2" w14:textId="102AD67D" w:rsidR="008C2D55" w:rsidRPr="00C13CAD" w:rsidRDefault="006E4855" w:rsidP="008C2D55">
      <w:pPr>
        <w:ind w:firstLine="480"/>
      </w:pPr>
      <w:r w:rsidRPr="00C13CAD">
        <w:t>规划实施后，规划区域内景观</w:t>
      </w:r>
      <w:r w:rsidR="008C2D55" w:rsidRPr="00C13CAD">
        <w:t>区域内一部分工业用地，</w:t>
      </w:r>
      <w:r w:rsidR="008C2D55" w:rsidRPr="00C13CAD">
        <w:rPr>
          <w:snapToGrid w:val="0"/>
          <w:kern w:val="24"/>
          <w:szCs w:val="21"/>
        </w:rPr>
        <w:t>车间厂房和楼房代替原来的部分</w:t>
      </w:r>
      <w:r w:rsidR="00E56C83" w:rsidRPr="00C13CAD">
        <w:rPr>
          <w:snapToGrid w:val="0"/>
          <w:kern w:val="24"/>
          <w:szCs w:val="21"/>
        </w:rPr>
        <w:t>未利用地</w:t>
      </w:r>
      <w:r w:rsidR="008C2D55" w:rsidRPr="00C13CAD">
        <w:rPr>
          <w:snapToGrid w:val="0"/>
          <w:kern w:val="24"/>
          <w:szCs w:val="21"/>
        </w:rPr>
        <w:t>，部分原有植被和植物将会被人工栽培的花草树木取代，本规划</w:t>
      </w:r>
      <w:r w:rsidR="00E56C83" w:rsidRPr="00C13CAD">
        <w:rPr>
          <w:snapToGrid w:val="0"/>
          <w:kern w:val="24"/>
          <w:szCs w:val="21"/>
        </w:rPr>
        <w:t>项目</w:t>
      </w:r>
      <w:r w:rsidR="008C2D55" w:rsidRPr="00C13CAD">
        <w:rPr>
          <w:snapToGrid w:val="0"/>
          <w:kern w:val="24"/>
          <w:szCs w:val="21"/>
        </w:rPr>
        <w:t>厂址内可通过</w:t>
      </w:r>
      <w:r w:rsidR="008C2D55" w:rsidRPr="00C13CAD">
        <w:t>植树造林、加强绿化进行补偿，在种植并保持一段时期后，植被可恢复甚至超过现有水平，且本规划所涉及的垃圾焚烧发电厂分布较分散，且占地面积不大，对区域内的景观影响较小。</w:t>
      </w:r>
    </w:p>
    <w:p w14:paraId="6A22DC72" w14:textId="584FCC69" w:rsidR="00CD1133" w:rsidRPr="00C13CAD" w:rsidRDefault="00CD1133" w:rsidP="00CD1133">
      <w:pPr>
        <w:pStyle w:val="31"/>
        <w:rPr>
          <w:snapToGrid w:val="0"/>
        </w:rPr>
      </w:pPr>
      <w:r w:rsidRPr="00C13CAD">
        <w:rPr>
          <w:snapToGrid w:val="0"/>
        </w:rPr>
        <w:t>5.2.</w:t>
      </w:r>
      <w:r w:rsidR="00360336" w:rsidRPr="00C13CAD">
        <w:rPr>
          <w:snapToGrid w:val="0"/>
        </w:rPr>
        <w:t>8</w:t>
      </w:r>
      <w:r w:rsidRPr="00C13CAD">
        <w:rPr>
          <w:snapToGrid w:val="0"/>
        </w:rPr>
        <w:t xml:space="preserve"> </w:t>
      </w:r>
      <w:r w:rsidR="00092E70" w:rsidRPr="00C13CAD">
        <w:rPr>
          <w:snapToGrid w:val="0"/>
        </w:rPr>
        <w:t>环境风险影响分析</w:t>
      </w:r>
    </w:p>
    <w:p w14:paraId="3EAC19A8" w14:textId="2A4B9BD0" w:rsidR="00092E70" w:rsidRPr="00C13CAD" w:rsidRDefault="00CE283B" w:rsidP="005A3826">
      <w:pPr>
        <w:pStyle w:val="aff4"/>
        <w:rPr>
          <w:rFonts w:cs="Times New Roman"/>
          <w:snapToGrid w:val="0"/>
        </w:rPr>
      </w:pPr>
      <w:r w:rsidRPr="00C13CAD">
        <w:rPr>
          <w:rFonts w:cs="Times New Roman"/>
          <w:snapToGrid w:val="0"/>
        </w:rPr>
        <w:t>5.2.</w:t>
      </w:r>
      <w:r w:rsidR="00360336" w:rsidRPr="00C13CAD">
        <w:rPr>
          <w:rFonts w:cs="Times New Roman"/>
          <w:snapToGrid w:val="0"/>
        </w:rPr>
        <w:t>8</w:t>
      </w:r>
      <w:r w:rsidRPr="00C13CAD">
        <w:rPr>
          <w:rFonts w:cs="Times New Roman"/>
          <w:snapToGrid w:val="0"/>
        </w:rPr>
        <w:t xml:space="preserve">.1 </w:t>
      </w:r>
      <w:r w:rsidR="00C12149" w:rsidRPr="00C13CAD">
        <w:rPr>
          <w:rFonts w:cs="Times New Roman"/>
          <w:snapToGrid w:val="0"/>
        </w:rPr>
        <w:t>风险调查</w:t>
      </w:r>
    </w:p>
    <w:p w14:paraId="5B21366B" w14:textId="75C60F3B" w:rsidR="00C12149" w:rsidRPr="00C13CAD" w:rsidRDefault="00C12149" w:rsidP="00092E70">
      <w:pPr>
        <w:ind w:firstLine="480"/>
        <w:rPr>
          <w:snapToGrid w:val="0"/>
        </w:rPr>
      </w:pPr>
      <w:r w:rsidRPr="00C13CAD">
        <w:rPr>
          <w:snapToGrid w:val="0"/>
        </w:rPr>
        <w:t>本规划所涉及主要是以生活垃圾焚烧发电项目，根据对其他现有运行生活垃圾焚烧发电厂调查，该类厂区的主要风险源有垃圾储坑和渗滤液处理系统的渗滤液的渗漏影响地下水和土壤，以及助燃柴油储罐的泄露或爆炸造成地下水、环境空气的污染等。</w:t>
      </w:r>
    </w:p>
    <w:p w14:paraId="6CA500C7" w14:textId="295FA1BF" w:rsidR="00C12149" w:rsidRPr="00C13CAD" w:rsidRDefault="00CE283B" w:rsidP="005A3826">
      <w:pPr>
        <w:pStyle w:val="aff4"/>
        <w:rPr>
          <w:rFonts w:cs="Times New Roman"/>
          <w:snapToGrid w:val="0"/>
        </w:rPr>
      </w:pPr>
      <w:r w:rsidRPr="00C13CAD">
        <w:rPr>
          <w:rFonts w:cs="Times New Roman"/>
          <w:snapToGrid w:val="0"/>
        </w:rPr>
        <w:t>5.2.</w:t>
      </w:r>
      <w:r w:rsidR="00360336" w:rsidRPr="00C13CAD">
        <w:rPr>
          <w:rFonts w:cs="Times New Roman"/>
          <w:snapToGrid w:val="0"/>
        </w:rPr>
        <w:t>8</w:t>
      </w:r>
      <w:r w:rsidRPr="00C13CAD">
        <w:rPr>
          <w:rFonts w:cs="Times New Roman"/>
          <w:snapToGrid w:val="0"/>
        </w:rPr>
        <w:t xml:space="preserve">.2 </w:t>
      </w:r>
      <w:r w:rsidRPr="00C13CAD">
        <w:rPr>
          <w:rFonts w:cs="Times New Roman"/>
          <w:snapToGrid w:val="0"/>
        </w:rPr>
        <w:t>环境风险分析</w:t>
      </w:r>
    </w:p>
    <w:p w14:paraId="6CA99C0D" w14:textId="4DA980C3" w:rsidR="00CE283B" w:rsidRPr="00C13CAD" w:rsidRDefault="00CE283B" w:rsidP="00CE283B">
      <w:pPr>
        <w:ind w:firstLine="480"/>
        <w:rPr>
          <w:lang w:val="zh-CN"/>
        </w:rPr>
      </w:pPr>
      <w:r w:rsidRPr="00C13CAD">
        <w:rPr>
          <w:lang w:val="zh-CN"/>
        </w:rPr>
        <w:t>（</w:t>
      </w:r>
      <w:r w:rsidRPr="00C13CAD">
        <w:rPr>
          <w:lang w:val="zh-CN"/>
        </w:rPr>
        <w:t>1</w:t>
      </w:r>
      <w:r w:rsidRPr="00C13CAD">
        <w:rPr>
          <w:lang w:val="zh-CN"/>
        </w:rPr>
        <w:t>）柴油储罐</w:t>
      </w:r>
    </w:p>
    <w:p w14:paraId="3DE89F7C" w14:textId="77777777" w:rsidR="00CE283B" w:rsidRPr="00C13CAD" w:rsidRDefault="00CE283B" w:rsidP="00CE283B">
      <w:pPr>
        <w:ind w:firstLine="480"/>
        <w:rPr>
          <w:lang w:val="zh-CN"/>
        </w:rPr>
      </w:pPr>
      <w:r w:rsidRPr="00C13CAD">
        <w:rPr>
          <w:lang w:val="zh-CN"/>
        </w:rPr>
        <w:t>柴油储罐主要风险为泄露，柴油一旦泄露则可能污染地下水和土壤，尤其对地下水的污染较为严重，地下水一旦遭到柴油的污染，将使地下水产生严重异味，无法正常使用。同时，这种渗漏必然穿过较厚的土壤层，使土壤层吸附柴油，土壤层吸附的柴油不仅会造成植物的死亡，且会随着地表水的下渗补充到地下水，进而污染地下水。</w:t>
      </w:r>
    </w:p>
    <w:p w14:paraId="203B26F3" w14:textId="77777777" w:rsidR="00CE283B" w:rsidRPr="00C13CAD" w:rsidRDefault="00CE283B" w:rsidP="00CE283B">
      <w:pPr>
        <w:snapToGrid w:val="0"/>
        <w:ind w:firstLine="480"/>
      </w:pPr>
      <w:r w:rsidRPr="00C13CAD">
        <w:t>储油设施的事故泄漏包括自然灾害造成的成品油泄漏及其他原因造成的成品油泄漏。</w:t>
      </w:r>
    </w:p>
    <w:p w14:paraId="1851F605" w14:textId="77777777" w:rsidR="00CE283B" w:rsidRPr="00C13CAD" w:rsidRDefault="00CE283B" w:rsidP="00CE283B">
      <w:pPr>
        <w:snapToGrid w:val="0"/>
        <w:ind w:firstLine="480"/>
      </w:pPr>
      <w:r w:rsidRPr="00C13CAD">
        <w:t>自然灾害如地震、洪水、滑坡等非人为因素。这种由于自然因素引起的环境污染造成的后果较难估量，最坏的设想是所有的成品油全部进入环境，对河流、土壤、生物造成污染。这种污染一般是范围较广、面积较大、后果较为严重，达到自然环境的完全恢复需相当长的时间。</w:t>
      </w:r>
    </w:p>
    <w:p w14:paraId="16E1CF6F" w14:textId="56733D12" w:rsidR="00CE283B" w:rsidRPr="00C13CAD" w:rsidRDefault="00CE283B" w:rsidP="00CE283B">
      <w:pPr>
        <w:ind w:firstLine="480"/>
      </w:pPr>
      <w:r w:rsidRPr="00C13CAD">
        <w:t>其他原因造成的成品油泄漏包括油罐加油过程中灌满溢出及储油罐腐蚀致使油类泄漏等。泄漏或渗漏的成品油进人地表河流，造成地表河流的污染，影响范围小到几公里大到几十公里。首先是造成地表河流的景观破坏，产生严重的刺鼻气味；其次，由于有机烃类物质难溶于水，大部分上浮在水层表面，形成一层油膜使空气与水隔离，造成水中溶解氧浓度降低，逐渐形成死水，致使水中生物死亡；再次，燃料油的主要成分是</w:t>
      </w:r>
      <w:r w:rsidRPr="00C13CAD">
        <w:t>C</w:t>
      </w:r>
      <w:r w:rsidRPr="00C13CAD">
        <w:rPr>
          <w:vertAlign w:val="subscript"/>
        </w:rPr>
        <w:t>4</w:t>
      </w:r>
      <w:r w:rsidRPr="00C13CAD">
        <w:t>～</w:t>
      </w:r>
      <w:r w:rsidRPr="00C13CAD">
        <w:t>C</w:t>
      </w:r>
      <w:r w:rsidRPr="00C13CAD">
        <w:rPr>
          <w:vertAlign w:val="subscript"/>
        </w:rPr>
        <w:t>9</w:t>
      </w:r>
      <w:r w:rsidRPr="00C13CAD">
        <w:t>的烃类、芳烃类、醇酮类以及卤代烃类有机物，一旦进入水环境，由于可生化性</w:t>
      </w:r>
      <w:r w:rsidRPr="00C13CAD">
        <w:lastRenderedPageBreak/>
        <w:t>较差，造成被污染水体长时间得不到净化，使水体得到完全恢复需十几年、甚至几十年的时间。</w:t>
      </w:r>
    </w:p>
    <w:p w14:paraId="0A47377E" w14:textId="6FDF8A25" w:rsidR="00CE283B" w:rsidRPr="00C13CAD" w:rsidRDefault="00CE283B" w:rsidP="00CE283B">
      <w:pPr>
        <w:ind w:firstLine="480"/>
      </w:pPr>
      <w:r w:rsidRPr="00C13CAD">
        <w:t>储油罐的泄漏或渗漏对地下水的污染更为严重，地下水一旦遭到燃料油的污染，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尽管污染源得到及时控制，但这种污染仅靠地表雨水入渗的冲刷，含水层的自净降解将是一个长期的过程，达到地下水的完全恢复需几十年甚至上百年的时间。</w:t>
      </w:r>
    </w:p>
    <w:p w14:paraId="7ABD9CA4" w14:textId="742D775B" w:rsidR="00CE283B" w:rsidRPr="00C13CAD" w:rsidRDefault="00CE283B" w:rsidP="00CE283B">
      <w:pPr>
        <w:ind w:firstLine="480"/>
        <w:rPr>
          <w:snapToGrid w:val="0"/>
        </w:rPr>
      </w:pPr>
      <w:r w:rsidRPr="00C13CAD">
        <w:rPr>
          <w:snapToGrid w:val="0"/>
        </w:rPr>
        <w:t>（</w:t>
      </w:r>
      <w:r w:rsidRPr="00C13CAD">
        <w:rPr>
          <w:snapToGrid w:val="0"/>
        </w:rPr>
        <w:t>2</w:t>
      </w:r>
      <w:r w:rsidRPr="00C13CAD">
        <w:rPr>
          <w:snapToGrid w:val="0"/>
        </w:rPr>
        <w:t>）垃圾储坑及渗滤液</w:t>
      </w:r>
    </w:p>
    <w:p w14:paraId="2FA77BFF" w14:textId="4D2B7545" w:rsidR="00CE283B" w:rsidRPr="00C13CAD" w:rsidRDefault="00CE283B" w:rsidP="00CE283B">
      <w:pPr>
        <w:ind w:firstLine="480"/>
      </w:pPr>
      <w:r w:rsidRPr="00C13CAD">
        <w:t>本次规划的垃圾焚烧发电项目生产废水全部处理达到要求后全部回用，不外排，在正常情况下不会对地表水和地下水产生影响，如在事故状态下渗滤液收集池或渗滤液处理系统防渗系统出现破损等可能造成渗滤液泄漏污染地下水。</w:t>
      </w:r>
    </w:p>
    <w:p w14:paraId="7C810319" w14:textId="526E6A83" w:rsidR="00390723" w:rsidRPr="00C13CAD" w:rsidRDefault="00390723" w:rsidP="005A3826">
      <w:pPr>
        <w:pStyle w:val="aff4"/>
        <w:rPr>
          <w:rFonts w:cs="Times New Roman"/>
        </w:rPr>
      </w:pPr>
      <w:r w:rsidRPr="00C13CAD">
        <w:rPr>
          <w:rFonts w:cs="Times New Roman"/>
        </w:rPr>
        <w:t>5.2.</w:t>
      </w:r>
      <w:r w:rsidR="00360336" w:rsidRPr="00C13CAD">
        <w:rPr>
          <w:rFonts w:cs="Times New Roman"/>
        </w:rPr>
        <w:t>8</w:t>
      </w:r>
      <w:r w:rsidRPr="00C13CAD">
        <w:rPr>
          <w:rFonts w:cs="Times New Roman"/>
        </w:rPr>
        <w:t xml:space="preserve">.3 </w:t>
      </w:r>
      <w:r w:rsidRPr="00C13CAD">
        <w:rPr>
          <w:rFonts w:cs="Times New Roman"/>
        </w:rPr>
        <w:t>环境风险防范措施</w:t>
      </w:r>
    </w:p>
    <w:p w14:paraId="1FAE759E" w14:textId="28EACFC8" w:rsidR="00390723" w:rsidRPr="00C13CAD" w:rsidRDefault="00390723" w:rsidP="00390723">
      <w:pPr>
        <w:ind w:firstLine="480"/>
      </w:pPr>
      <w:r w:rsidRPr="00C13CAD">
        <w:t>（</w:t>
      </w:r>
      <w:r w:rsidRPr="00C13CAD">
        <w:t>1</w:t>
      </w:r>
      <w:r w:rsidRPr="00C13CAD">
        <w:t>）环境风险防范管理措施</w:t>
      </w:r>
    </w:p>
    <w:p w14:paraId="15170665" w14:textId="3F332D08" w:rsidR="00390723" w:rsidRPr="00C13CAD" w:rsidRDefault="00390723" w:rsidP="00390723">
      <w:pPr>
        <w:pStyle w:val="1b"/>
        <w:ind w:firstLine="480"/>
        <w:rPr>
          <w:szCs w:val="24"/>
        </w:rPr>
      </w:pPr>
      <w:r w:rsidRPr="00C13CAD">
        <w:rPr>
          <w:rFonts w:ascii="宋体" w:hAnsi="宋体" w:cs="宋体" w:hint="eastAsia"/>
          <w:szCs w:val="24"/>
        </w:rPr>
        <w:t>①</w:t>
      </w:r>
      <w:r w:rsidRPr="00C13CAD">
        <w:rPr>
          <w:szCs w:val="24"/>
        </w:rPr>
        <w:t>在设计、施工、生产等各方面必须严格执行有关的法律、法规。具体如《中华人民共和国消防法》、《建筑设计防火规范》、《仓库防火安全管理规则》等；</w:t>
      </w:r>
    </w:p>
    <w:p w14:paraId="2F5D0A3D" w14:textId="7EACCAFB" w:rsidR="00390723" w:rsidRPr="00C13CAD" w:rsidRDefault="00390723" w:rsidP="00390723">
      <w:pPr>
        <w:pStyle w:val="1b"/>
        <w:ind w:firstLine="480"/>
        <w:rPr>
          <w:szCs w:val="24"/>
        </w:rPr>
      </w:pPr>
      <w:r w:rsidRPr="00C13CAD">
        <w:rPr>
          <w:rFonts w:ascii="宋体" w:hAnsi="宋体" w:cs="宋体" w:hint="eastAsia"/>
          <w:szCs w:val="24"/>
        </w:rPr>
        <w:t>②</w:t>
      </w:r>
      <w:r w:rsidRPr="00C13CAD">
        <w:rPr>
          <w:szCs w:val="24"/>
        </w:rPr>
        <w:t>建立安全生产制度，对职工日常要求禁止在燃料仓库内进行吸烟以及玩明火；</w:t>
      </w:r>
    </w:p>
    <w:p w14:paraId="1F5E8CD2" w14:textId="3926D257" w:rsidR="00390723" w:rsidRPr="00C13CAD" w:rsidRDefault="00390723" w:rsidP="00390723">
      <w:pPr>
        <w:pStyle w:val="1b"/>
        <w:ind w:firstLine="480"/>
        <w:rPr>
          <w:szCs w:val="24"/>
        </w:rPr>
      </w:pPr>
      <w:r w:rsidRPr="00C13CAD">
        <w:rPr>
          <w:rFonts w:ascii="宋体" w:hAnsi="宋体" w:cs="宋体" w:hint="eastAsia"/>
          <w:szCs w:val="24"/>
        </w:rPr>
        <w:t>③</w:t>
      </w:r>
      <w:r w:rsidRPr="00C13CAD">
        <w:rPr>
          <w:szCs w:val="24"/>
        </w:rPr>
        <w:t>完善厂区内禁火、禁烟标志的设置，特别是在燃料仓库等设施应作为防火重地加强警示，对职工人员应当加强防火意识的教育和培训；</w:t>
      </w:r>
    </w:p>
    <w:p w14:paraId="094D12C8" w14:textId="018B624A" w:rsidR="00390723" w:rsidRPr="00C13CAD" w:rsidRDefault="00390723" w:rsidP="00390723">
      <w:pPr>
        <w:pStyle w:val="1b"/>
        <w:ind w:firstLine="480"/>
        <w:rPr>
          <w:szCs w:val="24"/>
        </w:rPr>
      </w:pPr>
      <w:r w:rsidRPr="00C13CAD">
        <w:rPr>
          <w:rFonts w:ascii="宋体" w:hAnsi="宋体" w:cs="宋体" w:hint="eastAsia"/>
          <w:szCs w:val="24"/>
        </w:rPr>
        <w:t>④</w:t>
      </w:r>
      <w:r w:rsidRPr="00C13CAD">
        <w:rPr>
          <w:szCs w:val="24"/>
        </w:rPr>
        <w:t>车间采用防爆型的电器开关，建立定期检查制度，及时发现老化电线等的火灾事故源；</w:t>
      </w:r>
    </w:p>
    <w:p w14:paraId="6CD648DD" w14:textId="3573DB62" w:rsidR="00390723" w:rsidRPr="00C13CAD" w:rsidRDefault="00390723" w:rsidP="00390723">
      <w:pPr>
        <w:pStyle w:val="1b"/>
        <w:ind w:firstLine="480"/>
        <w:rPr>
          <w:szCs w:val="24"/>
        </w:rPr>
      </w:pPr>
      <w:r w:rsidRPr="00C13CAD">
        <w:rPr>
          <w:rFonts w:ascii="宋体" w:hAnsi="宋体" w:cs="宋体" w:hint="eastAsia"/>
          <w:szCs w:val="24"/>
        </w:rPr>
        <w:t>⑤</w:t>
      </w:r>
      <w:r w:rsidRPr="00C13CAD">
        <w:rPr>
          <w:szCs w:val="24"/>
        </w:rPr>
        <w:t>为满足意外着火事故能及时抢险的需要，消防系统设计严格遵守国家和各部的有关规定</w:t>
      </w:r>
      <w:r w:rsidRPr="00C13CAD">
        <w:rPr>
          <w:szCs w:val="24"/>
        </w:rPr>
        <w:t>(</w:t>
      </w:r>
      <w:r w:rsidRPr="00C13CAD">
        <w:rPr>
          <w:szCs w:val="24"/>
        </w:rPr>
        <w:t>并参照国外有关规定</w:t>
      </w:r>
      <w:r w:rsidRPr="00C13CAD">
        <w:rPr>
          <w:szCs w:val="24"/>
        </w:rPr>
        <w:t>)</w:t>
      </w:r>
      <w:r w:rsidRPr="00C13CAD">
        <w:rPr>
          <w:szCs w:val="24"/>
        </w:rPr>
        <w:t>，采取严密措施确保安全生产。油罐区和主要生产车间内应采用固定或泡沫灭火系统，室内外设有水消防栓、水泵、高压水枪、水源及相应管线，负责全厂的常规消防，各消防系统时刻处于戒备状态，一旦出现火灾事故可以自救，在自救的同时，应联系周边企业、陇西县等社会力量共同救险；</w:t>
      </w:r>
    </w:p>
    <w:p w14:paraId="73B627B0" w14:textId="6D2F1A58" w:rsidR="00390723" w:rsidRPr="00C13CAD" w:rsidRDefault="00390723" w:rsidP="00390723">
      <w:pPr>
        <w:pStyle w:val="1b"/>
        <w:ind w:firstLine="480"/>
        <w:rPr>
          <w:szCs w:val="24"/>
        </w:rPr>
      </w:pPr>
      <w:r w:rsidRPr="00C13CAD">
        <w:rPr>
          <w:rFonts w:ascii="宋体" w:hAnsi="宋体" w:cs="宋体" w:hint="eastAsia"/>
          <w:szCs w:val="24"/>
        </w:rPr>
        <w:t>⑥</w:t>
      </w:r>
      <w:r w:rsidRPr="00C13CAD">
        <w:rPr>
          <w:szCs w:val="24"/>
        </w:rPr>
        <w:t>项目建成投产后，在日常运行管理中，须加强相关人员的培训与管理工作，提高人员素质，强化安全意识，尽量避免人为因素引起事故；杜绝不明特性的废弃物进入焚烧炉；加强设备的日常维护和保养。</w:t>
      </w:r>
    </w:p>
    <w:p w14:paraId="53320771" w14:textId="361F79CF" w:rsidR="00390723" w:rsidRPr="00C13CAD" w:rsidRDefault="00390723" w:rsidP="00390723">
      <w:pPr>
        <w:ind w:firstLine="480"/>
      </w:pPr>
      <w:r w:rsidRPr="00C13CAD">
        <w:lastRenderedPageBreak/>
        <w:t>（</w:t>
      </w:r>
      <w:r w:rsidRPr="00C13CAD">
        <w:t>2</w:t>
      </w:r>
      <w:r w:rsidRPr="00C13CAD">
        <w:t>）柴油储罐环境风险防范措施</w:t>
      </w:r>
    </w:p>
    <w:p w14:paraId="41546772" w14:textId="77777777" w:rsidR="00390723" w:rsidRPr="00C13CAD" w:rsidRDefault="00390723" w:rsidP="00390723">
      <w:pPr>
        <w:ind w:firstLine="480"/>
      </w:pPr>
      <w:r w:rsidRPr="00C13CAD">
        <w:t>本环评提出的柴油存储风险防范措施如下：</w:t>
      </w:r>
    </w:p>
    <w:p w14:paraId="5E1161BF" w14:textId="77777777" w:rsidR="00390723" w:rsidRPr="00C13CAD" w:rsidRDefault="00390723" w:rsidP="00390723">
      <w:pPr>
        <w:ind w:firstLine="480"/>
      </w:pPr>
      <w:r w:rsidRPr="00C13CAD">
        <w:rPr>
          <w:rFonts w:ascii="宋体" w:hAnsi="宋体" w:cs="宋体" w:hint="eastAsia"/>
        </w:rPr>
        <w:t>①</w:t>
      </w:r>
      <w:r w:rsidRPr="00C13CAD">
        <w:t>在加油的过程中，严格控制油的速度，发生泡、冒、漏油时必须清理好现场。</w:t>
      </w:r>
    </w:p>
    <w:p w14:paraId="5BDFB45A" w14:textId="77777777" w:rsidR="00390723" w:rsidRPr="00C13CAD" w:rsidRDefault="00390723" w:rsidP="00390723">
      <w:pPr>
        <w:ind w:firstLine="480"/>
      </w:pPr>
      <w:r w:rsidRPr="00C13CAD">
        <w:rPr>
          <w:rFonts w:ascii="宋体" w:hAnsi="宋体" w:cs="宋体" w:hint="eastAsia"/>
        </w:rPr>
        <w:t>②</w:t>
      </w:r>
      <w:r w:rsidRPr="00C13CAD">
        <w:t>操作人员应掌握本岗位的操作技术和防火规定，做到安全操作，防止漏油、溅油。在油罐存储场地内严禁烟火，并设立醒目的警示牌。</w:t>
      </w:r>
    </w:p>
    <w:p w14:paraId="3016C3FA" w14:textId="77777777" w:rsidR="00390723" w:rsidRPr="00C13CAD" w:rsidRDefault="00390723" w:rsidP="00390723">
      <w:pPr>
        <w:ind w:firstLine="480"/>
      </w:pPr>
      <w:r w:rsidRPr="00C13CAD">
        <w:rPr>
          <w:rFonts w:ascii="宋体" w:hAnsi="宋体" w:cs="宋体" w:hint="eastAsia"/>
        </w:rPr>
        <w:t>③</w:t>
      </w:r>
      <w:r w:rsidRPr="00C13CAD">
        <w:t>必须放在通风良好的专门产所，要保证桶装柴油存放点与产生明火或电火花的场所间距达到规定的安全距。</w:t>
      </w:r>
    </w:p>
    <w:p w14:paraId="74691B25" w14:textId="77777777" w:rsidR="00390723" w:rsidRPr="00C13CAD" w:rsidRDefault="00390723" w:rsidP="00390723">
      <w:pPr>
        <w:ind w:firstLine="480"/>
      </w:pPr>
      <w:r w:rsidRPr="00C13CAD">
        <w:rPr>
          <w:rFonts w:ascii="宋体" w:hAnsi="宋体" w:cs="宋体" w:hint="eastAsia"/>
        </w:rPr>
        <w:t>④</w:t>
      </w:r>
      <w:r w:rsidRPr="00C13CAD">
        <w:t>柴油不能随意存放，不要和杂物混放。</w:t>
      </w:r>
    </w:p>
    <w:p w14:paraId="7F4345A9" w14:textId="665C6A56" w:rsidR="00390723" w:rsidRPr="00C13CAD" w:rsidRDefault="00390723" w:rsidP="00390723">
      <w:pPr>
        <w:ind w:firstLine="480"/>
      </w:pPr>
      <w:r w:rsidRPr="00C13CAD">
        <w:rPr>
          <w:rFonts w:ascii="宋体" w:hAnsi="宋体" w:cs="宋体" w:hint="eastAsia"/>
        </w:rPr>
        <w:t>⑤</w:t>
      </w:r>
      <w:r w:rsidRPr="00C13CAD">
        <w:t>为防止柴油储罐泄露的环境风险，环评要求本规划中所有柴油储罐采用双层罐并进行地面基础防渗。储罐基础防渗效果相当于至少</w:t>
      </w:r>
      <w:r w:rsidRPr="00C13CAD">
        <w:t>1m</w:t>
      </w:r>
      <w:r w:rsidRPr="00C13CAD">
        <w:t>厚黏土层（渗透系数小于等于</w:t>
      </w:r>
      <w:r w:rsidRPr="00C13CAD">
        <w:t>1.0×10</w:t>
      </w:r>
      <w:r w:rsidRPr="00C13CAD">
        <w:rPr>
          <w:vertAlign w:val="superscript"/>
        </w:rPr>
        <w:t>-7</w:t>
      </w:r>
      <w:r w:rsidRPr="00C13CAD">
        <w:t>cm/s</w:t>
      </w:r>
      <w:r w:rsidRPr="00C13CAD">
        <w:t>）。除此之外，建设单位应在储罐底部设置</w:t>
      </w:r>
      <w:r w:rsidRPr="00C13CAD">
        <w:t>0.6m</w:t>
      </w:r>
      <w:r w:rsidRPr="00C13CAD">
        <w:t>高的围堰，并在围堰外侧安放干粉灭火器、石英砂等消防设施。</w:t>
      </w:r>
    </w:p>
    <w:p w14:paraId="52D461E6" w14:textId="22721763" w:rsidR="00390723" w:rsidRPr="00C13CAD" w:rsidRDefault="00390723" w:rsidP="00390723">
      <w:pPr>
        <w:ind w:firstLine="480"/>
      </w:pPr>
      <w:r w:rsidRPr="00C13CAD">
        <w:t>（</w:t>
      </w:r>
      <w:r w:rsidRPr="00C13CAD">
        <w:t>3</w:t>
      </w:r>
      <w:r w:rsidRPr="00C13CAD">
        <w:t>）渗滤液泄露风险防范措施</w:t>
      </w:r>
    </w:p>
    <w:p w14:paraId="7D456888" w14:textId="6B665784" w:rsidR="00390723" w:rsidRPr="00C13CAD" w:rsidRDefault="00390723" w:rsidP="00390723">
      <w:pPr>
        <w:ind w:firstLine="480"/>
      </w:pPr>
      <w:r w:rsidRPr="00C13CAD">
        <w:t>要求对垃圾储坑渗滤液收集池和渗滤液处理区域进行重点防渗，并设围堰和事故池，收集污水处理系统泄漏废水。结合厂区布置情况，事故池设置在污水处理区地势低洼处，应设置大于每天产生渗滤液的</w:t>
      </w:r>
      <w:r w:rsidRPr="00C13CAD">
        <w:t>1.2</w:t>
      </w:r>
      <w:r w:rsidRPr="00C13CAD">
        <w:t>倍的容积设计，以满足污水处理系统泄漏废水的全收集要求。</w:t>
      </w:r>
    </w:p>
    <w:p w14:paraId="6BED92D5" w14:textId="1F10293E" w:rsidR="00390723" w:rsidRPr="00C13CAD" w:rsidRDefault="00390723" w:rsidP="005A3826">
      <w:pPr>
        <w:pStyle w:val="aff4"/>
        <w:rPr>
          <w:rFonts w:cs="Times New Roman"/>
        </w:rPr>
      </w:pPr>
      <w:r w:rsidRPr="00C13CAD">
        <w:rPr>
          <w:rFonts w:cs="Times New Roman"/>
        </w:rPr>
        <w:t>5.2.</w:t>
      </w:r>
      <w:r w:rsidR="00360336" w:rsidRPr="00C13CAD">
        <w:rPr>
          <w:rFonts w:cs="Times New Roman"/>
        </w:rPr>
        <w:t>8</w:t>
      </w:r>
      <w:r w:rsidRPr="00C13CAD">
        <w:rPr>
          <w:rFonts w:cs="Times New Roman"/>
        </w:rPr>
        <w:t xml:space="preserve">.4 </w:t>
      </w:r>
      <w:r w:rsidRPr="00C13CAD">
        <w:rPr>
          <w:rFonts w:cs="Times New Roman"/>
        </w:rPr>
        <w:t>突发环境事件应急预案</w:t>
      </w:r>
    </w:p>
    <w:p w14:paraId="3E6FE06A" w14:textId="6CFB1FD4" w:rsidR="00390723" w:rsidRPr="00C13CAD" w:rsidRDefault="00390723" w:rsidP="00390723">
      <w:pPr>
        <w:ind w:firstLine="480"/>
      </w:pPr>
      <w:bookmarkStart w:id="158" w:name="_Toc370496287"/>
      <w:bookmarkStart w:id="159" w:name="_Toc512990705"/>
      <w:bookmarkStart w:id="160" w:name="_Toc453050975"/>
      <w:bookmarkStart w:id="161" w:name="_Toc316511146"/>
      <w:bookmarkStart w:id="162" w:name="_Toc414518301"/>
      <w:bookmarkStart w:id="163" w:name="_Toc367887922"/>
      <w:bookmarkStart w:id="164" w:name="_Toc316561712"/>
      <w:bookmarkStart w:id="165" w:name="_Toc183676601"/>
      <w:bookmarkStart w:id="166" w:name="_Toc168051909"/>
      <w:r w:rsidRPr="00C13CAD">
        <w:t>本环评建议</w:t>
      </w:r>
      <w:r w:rsidR="00E56C83" w:rsidRPr="00C13CAD">
        <w:t>各项目</w:t>
      </w:r>
      <w:r w:rsidRPr="00C13CAD">
        <w:t>建设单位编著突发环境事件应急预案并在当地环境保护部门备案，本报告应急预案内容仅作参考。</w:t>
      </w:r>
    </w:p>
    <w:p w14:paraId="65011DFE" w14:textId="77777777" w:rsidR="00390723" w:rsidRPr="00C13CAD" w:rsidRDefault="00390723" w:rsidP="00390723">
      <w:pPr>
        <w:ind w:firstLine="480"/>
      </w:pPr>
      <w:r w:rsidRPr="00C13CAD">
        <w:t>（</w:t>
      </w:r>
      <w:r w:rsidRPr="00C13CAD">
        <w:t>1</w:t>
      </w:r>
      <w:r w:rsidRPr="00C13CAD">
        <w:t>）应急救援指挥部的组成</w:t>
      </w:r>
      <w:bookmarkEnd w:id="158"/>
      <w:bookmarkEnd w:id="159"/>
      <w:bookmarkEnd w:id="160"/>
      <w:bookmarkEnd w:id="161"/>
      <w:bookmarkEnd w:id="162"/>
      <w:bookmarkEnd w:id="163"/>
      <w:bookmarkEnd w:id="164"/>
      <w:bookmarkEnd w:id="165"/>
      <w:bookmarkEnd w:id="166"/>
    </w:p>
    <w:p w14:paraId="76E89128" w14:textId="581A84AE" w:rsidR="00390723" w:rsidRPr="00C13CAD" w:rsidRDefault="00390723" w:rsidP="00390723">
      <w:pPr>
        <w:ind w:firstLine="480"/>
      </w:pPr>
      <w:r w:rsidRPr="00C13CAD">
        <w:t>本规划的各厂区设突发环境事件总指挥，设立应急办公室为救援指挥部，下设应急抢险抢修组、通讯联络组、警戒疏散组、医疗救护组、物资供应组、应急抢救组组，另外还设置了环境应急专家组等。在应急过程中，所有应急人员以一定形式将事故状况、应急工作状况汇报总指挥，总指挥根据事故及其状况下达应急指令。应急队伍接指令后立即安装职责、分工行动，在行动中及时反馈信息，接收新的指令，直到完成应急事故处理。</w:t>
      </w:r>
    </w:p>
    <w:p w14:paraId="53159D59" w14:textId="77777777" w:rsidR="00390723" w:rsidRPr="00C13CAD" w:rsidRDefault="00390723" w:rsidP="00390723">
      <w:pPr>
        <w:ind w:firstLine="480"/>
      </w:pPr>
      <w:bookmarkStart w:id="167" w:name="_Toc512990706"/>
      <w:r w:rsidRPr="00C13CAD">
        <w:t>（</w:t>
      </w:r>
      <w:r w:rsidRPr="00C13CAD">
        <w:t>2</w:t>
      </w:r>
      <w:r w:rsidRPr="00C13CAD">
        <w:t>）预警分级响应</w:t>
      </w:r>
      <w:bookmarkEnd w:id="167"/>
    </w:p>
    <w:p w14:paraId="7F4235DF" w14:textId="77777777" w:rsidR="00390723" w:rsidRPr="00C13CAD" w:rsidRDefault="00390723" w:rsidP="00390723">
      <w:pPr>
        <w:ind w:firstLine="480"/>
      </w:pPr>
      <w:r w:rsidRPr="00C13CAD">
        <w:t>预警信号系统建设是应急救援预案的重要内容，预警分级响应系统分为三级，具体如下：</w:t>
      </w:r>
    </w:p>
    <w:p w14:paraId="2A19A459" w14:textId="77777777" w:rsidR="00390723" w:rsidRPr="00C13CAD" w:rsidRDefault="00390723" w:rsidP="00390723">
      <w:pPr>
        <w:ind w:firstLine="480"/>
      </w:pPr>
      <w:r w:rsidRPr="00C13CAD">
        <w:lastRenderedPageBreak/>
        <w:t>一级预警：只影响装置本身，如果发生该类报警，装置人员应紧急行动启动装置应急程序，所有非装置人员应立即离开，并在指定紧急集合点汇合，听候事故指挥部调遣指挥。运输车辆运输过程一般性事故（污染物未外泄）由运输人员自行处置，同时向部门负责人报警。</w:t>
      </w:r>
    </w:p>
    <w:p w14:paraId="34C2B962" w14:textId="77777777" w:rsidR="00390723" w:rsidRPr="00C13CAD" w:rsidRDefault="00390723" w:rsidP="00390723">
      <w:pPr>
        <w:ind w:firstLine="480"/>
      </w:pPr>
      <w:r w:rsidRPr="00C13CAD">
        <w:t>二级预警：全厂性事故，有可能影响厂内人员和设施安全，立即发出二级警报。如发生该类报警，装置人员紧急启动应急程序，其他人员紧急撤离到指定安全区域待命，并同时向邻近企业、单位和政府部门、消防队、环保局报告，要求和指导周边企业和群众启动应急程序。运输车辆运输过程发生废物外泄，运输人员应向公司负责人报警，并立即进行现场清除，公司应派出应急救援队到现场进行处置。</w:t>
      </w:r>
    </w:p>
    <w:p w14:paraId="2D4EB048" w14:textId="77777777" w:rsidR="00390723" w:rsidRPr="00C13CAD" w:rsidRDefault="00390723" w:rsidP="00390723">
      <w:pPr>
        <w:ind w:firstLine="480"/>
      </w:pPr>
      <w:r w:rsidRPr="00C13CAD">
        <w:t>三级预警：发生对厂界外有重大影响的事故，如重大泄漏、爆炸、土壤污染，除厂内启动紧急程序外，应立即向邻近企业、单位和政府部门、消防队、环保局、安全生产调度管理局和市政府报告，申请救援并要求周围企业单位启动应急计划。运输车辆运输过程中发生严重废物外泄（如车辆翻入河道），运输人员除向公司负责人报警外，公司应立即向邻近交通、环保、公安、消防、卫生等部门报警，并启动相应应急程序。</w:t>
      </w:r>
    </w:p>
    <w:p w14:paraId="3ECD7F2A" w14:textId="77777777" w:rsidR="00390723" w:rsidRPr="00C13CAD" w:rsidRDefault="00390723" w:rsidP="00390723">
      <w:pPr>
        <w:ind w:firstLine="480"/>
      </w:pPr>
      <w:r w:rsidRPr="00C13CAD">
        <w:t>厂内预警系统采用警报器、广播和无线、有线电话等方式，运输过程事故通过车载通讯系统向有关部门联系。</w:t>
      </w:r>
    </w:p>
    <w:p w14:paraId="6C945342" w14:textId="77777777" w:rsidR="00390723" w:rsidRPr="00C13CAD" w:rsidRDefault="00390723" w:rsidP="00390723">
      <w:pPr>
        <w:ind w:firstLine="480"/>
      </w:pPr>
      <w:bookmarkStart w:id="168" w:name="_Toc512990707"/>
      <w:r w:rsidRPr="00C13CAD">
        <w:t>（</w:t>
      </w:r>
      <w:r w:rsidRPr="00C13CAD">
        <w:t>3</w:t>
      </w:r>
      <w:r w:rsidRPr="00C13CAD">
        <w:t>）应急救援保障</w:t>
      </w:r>
      <w:bookmarkEnd w:id="168"/>
    </w:p>
    <w:p w14:paraId="114B057D" w14:textId="77777777" w:rsidR="00390723" w:rsidRPr="00C13CAD" w:rsidRDefault="00390723" w:rsidP="00390723">
      <w:pPr>
        <w:ind w:firstLine="480"/>
      </w:pPr>
      <w:r w:rsidRPr="00C13CAD">
        <w:t>1</w:t>
      </w:r>
      <w:r w:rsidRPr="00C13CAD">
        <w:t>）应急安全保障</w:t>
      </w:r>
    </w:p>
    <w:p w14:paraId="061E3F4A" w14:textId="77777777" w:rsidR="00390723" w:rsidRPr="00C13CAD" w:rsidRDefault="00390723" w:rsidP="00390723">
      <w:pPr>
        <w:ind w:firstLine="480"/>
      </w:pPr>
      <w:r w:rsidRPr="00C13CAD">
        <w:t>发生人员受伤时，应按照</w:t>
      </w:r>
      <w:r w:rsidRPr="00C13CAD">
        <w:t>“</w:t>
      </w:r>
      <w:r w:rsidRPr="00C13CAD">
        <w:t>先救人、后救物，先救命、后疗伤</w:t>
      </w:r>
      <w:r w:rsidRPr="00C13CAD">
        <w:t>”</w:t>
      </w:r>
      <w:r w:rsidRPr="00C13CAD">
        <w:t>的原则积极抢救，首先保护人员生命安全，将伤员救离现场，对伤员进行必要的救助。</w:t>
      </w:r>
    </w:p>
    <w:p w14:paraId="516EBA2C" w14:textId="77777777" w:rsidR="00390723" w:rsidRPr="00C13CAD" w:rsidRDefault="00390723" w:rsidP="00390723">
      <w:pPr>
        <w:ind w:firstLine="480"/>
      </w:pPr>
      <w:r w:rsidRPr="00C13CAD">
        <w:t>2</w:t>
      </w:r>
      <w:r w:rsidRPr="00C13CAD">
        <w:t>）应急交通保障</w:t>
      </w:r>
    </w:p>
    <w:p w14:paraId="1FE8FDFB" w14:textId="2BF83A0A" w:rsidR="00390723" w:rsidRPr="00C13CAD" w:rsidRDefault="00390723" w:rsidP="00390723">
      <w:pPr>
        <w:ind w:firstLine="480"/>
      </w:pPr>
      <w:r w:rsidRPr="00C13CAD">
        <w:t>本规划所涉及的四个垃圾焚烧发电厂交通</w:t>
      </w:r>
      <w:r w:rsidR="007D736C" w:rsidRPr="00C13CAD">
        <w:t>均较</w:t>
      </w:r>
      <w:r w:rsidRPr="00C13CAD">
        <w:t>方便。</w:t>
      </w:r>
    </w:p>
    <w:p w14:paraId="48645169" w14:textId="77777777" w:rsidR="00390723" w:rsidRPr="00C13CAD" w:rsidRDefault="00390723" w:rsidP="00390723">
      <w:pPr>
        <w:ind w:firstLine="480"/>
      </w:pPr>
      <w:r w:rsidRPr="00C13CAD">
        <w:t>3</w:t>
      </w:r>
      <w:r w:rsidRPr="00C13CAD">
        <w:t>）应急通信保障</w:t>
      </w:r>
    </w:p>
    <w:p w14:paraId="4B941112" w14:textId="77777777" w:rsidR="00390723" w:rsidRPr="00C13CAD" w:rsidRDefault="00390723" w:rsidP="00390723">
      <w:pPr>
        <w:ind w:firstLine="480"/>
      </w:pPr>
      <w:bookmarkStart w:id="169" w:name="_Toc1654"/>
      <w:r w:rsidRPr="00C13CAD">
        <w:t>应急总指挥、应急小组成员在应急期间确保</w:t>
      </w:r>
      <w:r w:rsidRPr="00C13CAD">
        <w:t>24</w:t>
      </w:r>
      <w:r w:rsidRPr="00C13CAD">
        <w:t>小时通讯畅通，确保本预案启动时应急行动指挥通讯的畅通。</w:t>
      </w:r>
      <w:bookmarkEnd w:id="169"/>
    </w:p>
    <w:p w14:paraId="0A5FB6E9" w14:textId="77777777" w:rsidR="00390723" w:rsidRPr="00C13CAD" w:rsidRDefault="00390723" w:rsidP="00390723">
      <w:pPr>
        <w:ind w:firstLine="480"/>
      </w:pPr>
      <w:r w:rsidRPr="00C13CAD">
        <w:t>4</w:t>
      </w:r>
      <w:r w:rsidRPr="00C13CAD">
        <w:t>）其他保障</w:t>
      </w:r>
    </w:p>
    <w:p w14:paraId="14F8B42E" w14:textId="77777777" w:rsidR="00390723" w:rsidRPr="00C13CAD" w:rsidRDefault="00390723" w:rsidP="00390723">
      <w:pPr>
        <w:ind w:firstLine="480"/>
      </w:pPr>
      <w:r w:rsidRPr="00C13CAD">
        <w:fldChar w:fldCharType="begin"/>
      </w:r>
      <w:r w:rsidRPr="00C13CAD">
        <w:instrText xml:space="preserve"> = 1 \* GB3 \* MERGEFORMAT </w:instrText>
      </w:r>
      <w:r w:rsidRPr="00C13CAD">
        <w:fldChar w:fldCharType="separate"/>
      </w:r>
      <w:r w:rsidRPr="00C13CAD">
        <w:rPr>
          <w:rFonts w:ascii="宋体" w:hAnsi="宋体" w:cs="宋体" w:hint="eastAsia"/>
        </w:rPr>
        <w:t>①</w:t>
      </w:r>
      <w:r w:rsidRPr="00C13CAD">
        <w:fldChar w:fldCharType="end"/>
      </w:r>
      <w:r w:rsidRPr="00C13CAD">
        <w:t>人力资源保障</w:t>
      </w:r>
    </w:p>
    <w:p w14:paraId="242510A5" w14:textId="68CD958E" w:rsidR="00390723" w:rsidRPr="00C13CAD" w:rsidRDefault="00390723" w:rsidP="00390723">
      <w:pPr>
        <w:ind w:firstLine="480"/>
      </w:pPr>
      <w:r w:rsidRPr="00C13CAD">
        <w:t>本规划各厂区应继续加强突发环境污染事件应急队伍建设，强化应急救援队伍的业务培训和应急演练。熟悉环境应急知识，掌握突发环境事件处置措施，保证突发环境事件发生后能迅速并完成抢险、救援、消毒、监测等现场处置工作。</w:t>
      </w:r>
    </w:p>
    <w:p w14:paraId="3CFC4BCE" w14:textId="77777777" w:rsidR="00390723" w:rsidRPr="00C13CAD" w:rsidRDefault="00390723" w:rsidP="00390723">
      <w:pPr>
        <w:ind w:firstLine="480"/>
      </w:pPr>
      <w:r w:rsidRPr="00C13CAD">
        <w:lastRenderedPageBreak/>
        <w:fldChar w:fldCharType="begin"/>
      </w:r>
      <w:r w:rsidRPr="00C13CAD">
        <w:instrText xml:space="preserve"> = 2 \* GB3 \* MERGEFORMAT </w:instrText>
      </w:r>
      <w:r w:rsidRPr="00C13CAD">
        <w:fldChar w:fldCharType="separate"/>
      </w:r>
      <w:r w:rsidRPr="00C13CAD">
        <w:rPr>
          <w:rFonts w:ascii="宋体" w:hAnsi="宋体" w:cs="宋体" w:hint="eastAsia"/>
        </w:rPr>
        <w:t>②</w:t>
      </w:r>
      <w:r w:rsidRPr="00C13CAD">
        <w:fldChar w:fldCharType="end"/>
      </w:r>
      <w:r w:rsidRPr="00C13CAD">
        <w:t>救援物资保障</w:t>
      </w:r>
    </w:p>
    <w:p w14:paraId="35F4EAB7" w14:textId="77777777" w:rsidR="00390723" w:rsidRPr="00C13CAD" w:rsidRDefault="00390723" w:rsidP="00390723">
      <w:pPr>
        <w:ind w:firstLine="480"/>
      </w:pPr>
      <w:r w:rsidRPr="00C13CAD">
        <w:t>救援物资配备由物流部负责组织对应急物资进行管理，定期（每季度）对消耗的应急物资进行补充。当启动应急响应，即启用应急物资，根据污染情况，经应急指挥部同意，由物流部负责启用相应的应急物资。当发生污染事故，用到水冲洗，废水进入事故池。</w:t>
      </w:r>
    </w:p>
    <w:p w14:paraId="0FDD2FE5" w14:textId="77777777" w:rsidR="00390723" w:rsidRPr="00C13CAD" w:rsidRDefault="00390723" w:rsidP="00390723">
      <w:pPr>
        <w:ind w:firstLine="480"/>
      </w:pPr>
      <w:r w:rsidRPr="00C13CAD">
        <w:t>（</w:t>
      </w:r>
      <w:r w:rsidRPr="00C13CAD">
        <w:t>4</w:t>
      </w:r>
      <w:r w:rsidRPr="00C13CAD">
        <w:t>）报警、通讯联络方式</w:t>
      </w:r>
    </w:p>
    <w:p w14:paraId="33832D9F" w14:textId="77777777" w:rsidR="00390723" w:rsidRPr="00C13CAD" w:rsidRDefault="00390723" w:rsidP="00390723">
      <w:pPr>
        <w:ind w:firstLine="480"/>
      </w:pPr>
      <w:r w:rsidRPr="00C13CAD">
        <w:t>突发环境事件后，发现者应立即报告应急指挥部，应急指挥部根据事态，及时作出内部报警和外部报警的决定。</w:t>
      </w:r>
    </w:p>
    <w:p w14:paraId="4A7A06E6" w14:textId="77777777" w:rsidR="00390723" w:rsidRPr="00C13CAD" w:rsidRDefault="00390723" w:rsidP="00390723">
      <w:pPr>
        <w:ind w:firstLine="480"/>
      </w:pPr>
      <w:r w:rsidRPr="00C13CAD">
        <w:t>1</w:t>
      </w:r>
      <w:r w:rsidRPr="00C13CAD">
        <w:t>）企业内部报警</w:t>
      </w:r>
    </w:p>
    <w:p w14:paraId="4667931A" w14:textId="77777777" w:rsidR="00390723" w:rsidRPr="00C13CAD" w:rsidRDefault="00390723" w:rsidP="00390723">
      <w:pPr>
        <w:ind w:firstLine="480"/>
      </w:pPr>
      <w:r w:rsidRPr="00C13CAD">
        <w:t>厂内报警程序：发现者</w:t>
      </w:r>
      <w:r w:rsidRPr="00C13CAD">
        <w:t>→</w:t>
      </w:r>
      <w:r w:rsidRPr="00C13CAD">
        <w:t>值班室</w:t>
      </w:r>
      <w:r w:rsidRPr="00C13CAD">
        <w:t>→</w:t>
      </w:r>
      <w:r w:rsidRPr="00C13CAD">
        <w:t>应急指挥部</w:t>
      </w:r>
      <w:r w:rsidRPr="00C13CAD">
        <w:t>→</w:t>
      </w:r>
      <w:r w:rsidRPr="00C13CAD">
        <w:t>发布警报。情况严重则：发现者</w:t>
      </w:r>
      <w:r w:rsidRPr="00C13CAD">
        <w:t>→</w:t>
      </w:r>
      <w:r w:rsidRPr="00C13CAD">
        <w:t>值班室</w:t>
      </w:r>
      <w:r w:rsidRPr="00C13CAD">
        <w:t>→</w:t>
      </w:r>
      <w:r w:rsidRPr="00C13CAD">
        <w:t>发布警报（同时通知应急指挥部）。</w:t>
      </w:r>
    </w:p>
    <w:p w14:paraId="0E83155B" w14:textId="77777777" w:rsidR="00390723" w:rsidRPr="00C13CAD" w:rsidRDefault="00390723" w:rsidP="00390723">
      <w:pPr>
        <w:ind w:firstLine="480"/>
      </w:pPr>
      <w:r w:rsidRPr="00C13CAD">
        <w:t>2</w:t>
      </w:r>
      <w:r w:rsidRPr="00C13CAD">
        <w:t>）企业外部报警</w:t>
      </w:r>
    </w:p>
    <w:p w14:paraId="55D6ED6B" w14:textId="77777777" w:rsidR="00390723" w:rsidRPr="00C13CAD" w:rsidRDefault="00390723" w:rsidP="00390723">
      <w:pPr>
        <w:ind w:firstLine="480"/>
      </w:pPr>
      <w:r w:rsidRPr="00C13CAD">
        <w:t>对外报警以外线电话（手机）为主，报警时要说清以下内容：报警人姓名、单位详细名称、地址、附近典型标志、发生事故物资、事故大小等，并派专人接引各种救援车辆。公司可请求救援部门主要为当地的公安、消防、安监、卫生、环保等</w:t>
      </w:r>
      <w:bookmarkStart w:id="170" w:name="_Toc512990708"/>
      <w:r w:rsidRPr="00C13CAD">
        <w:t>。</w:t>
      </w:r>
    </w:p>
    <w:p w14:paraId="315F05E7" w14:textId="77777777" w:rsidR="00390723" w:rsidRPr="00C13CAD" w:rsidRDefault="00390723" w:rsidP="00390723">
      <w:pPr>
        <w:ind w:firstLine="480"/>
      </w:pPr>
      <w:r w:rsidRPr="00C13CAD">
        <w:t>5</w:t>
      </w:r>
      <w:r w:rsidRPr="00C13CAD">
        <w:t>、应急救援措施</w:t>
      </w:r>
      <w:bookmarkEnd w:id="170"/>
    </w:p>
    <w:p w14:paraId="25723534" w14:textId="77777777" w:rsidR="00390723" w:rsidRPr="00C13CAD" w:rsidRDefault="00390723" w:rsidP="00390723">
      <w:pPr>
        <w:ind w:firstLine="480"/>
      </w:pPr>
      <w:r w:rsidRPr="00C13CAD">
        <w:t>风险程度和事故起因可能是多种多样的，应根据具体风险程度和事故起因进行处置，事故应急救援内容包括污染源控制、人员疏散与救助、污染物处置等内容，指挥领导小组接到报警后，应迅速通知有关部门、车间，要求查明事故发生部位和原因，下达应急救援处置命令，同时发出警报，通知指挥部成员及消防队和各专业救援队伍迅速赶往事故现场。</w:t>
      </w:r>
    </w:p>
    <w:p w14:paraId="296FCDE7" w14:textId="77777777" w:rsidR="00390723" w:rsidRPr="00C13CAD" w:rsidRDefault="00390723" w:rsidP="00390723">
      <w:pPr>
        <w:ind w:firstLine="480"/>
      </w:pPr>
      <w:r w:rsidRPr="00C13CAD">
        <w:t>发生事故的车间，应迅速查明事故发生源点、泄漏部位和原因，指挥部成员到达事故现场后，根据事故状态及危害程度做出相应得应急决定，并命令各应急救援队立即开展救援，如事故扩大时，应请求厂外支援。</w:t>
      </w:r>
    </w:p>
    <w:p w14:paraId="413AF1BB" w14:textId="77777777" w:rsidR="00390723" w:rsidRPr="00C13CAD" w:rsidRDefault="00390723" w:rsidP="00390723">
      <w:pPr>
        <w:ind w:firstLine="480"/>
      </w:pPr>
      <w:r w:rsidRPr="00C13CAD">
        <w:t>事故发生时至少派一人往下风向开展紧急监测，佩戴随身无线通讯工具、便携式检测仪，随时向指挥部报告下风向污染物浓度和距离情况，必要时根据指挥部决定通知扩散区域内的群众撤离或指导采取简易有效的保护措施。</w:t>
      </w:r>
    </w:p>
    <w:p w14:paraId="0D587278" w14:textId="77777777" w:rsidR="00390723" w:rsidRPr="00C13CAD" w:rsidRDefault="00390723" w:rsidP="00390723">
      <w:pPr>
        <w:ind w:firstLine="480"/>
      </w:pPr>
      <w:r w:rsidRPr="00C13CAD">
        <w:t>当事故得到控制后，指挥部要成立调查组，分析事故原因，并研究制定防范措施、抢修方案。</w:t>
      </w:r>
    </w:p>
    <w:p w14:paraId="152C2FC7" w14:textId="77777777" w:rsidR="00390723" w:rsidRPr="00C13CAD" w:rsidRDefault="00390723" w:rsidP="00390723">
      <w:pPr>
        <w:ind w:firstLine="480"/>
      </w:pPr>
      <w:bookmarkStart w:id="171" w:name="_Toc367887926"/>
      <w:bookmarkStart w:id="172" w:name="_Toc168051913"/>
      <w:bookmarkStart w:id="173" w:name="_Toc512990709"/>
      <w:bookmarkStart w:id="174" w:name="_Toc316511154"/>
      <w:bookmarkStart w:id="175" w:name="_Toc316561720"/>
      <w:bookmarkStart w:id="176" w:name="_Toc453050979"/>
      <w:bookmarkStart w:id="177" w:name="_Toc370496291"/>
      <w:bookmarkStart w:id="178" w:name="_Toc183676605"/>
      <w:bookmarkStart w:id="179" w:name="_Toc414518305"/>
      <w:r w:rsidRPr="00C13CAD">
        <w:t>（</w:t>
      </w:r>
      <w:r w:rsidRPr="00C13CAD">
        <w:t>6</w:t>
      </w:r>
      <w:r w:rsidRPr="00C13CAD">
        <w:t>）有关规定和要求</w:t>
      </w:r>
      <w:bookmarkEnd w:id="171"/>
      <w:bookmarkEnd w:id="172"/>
      <w:bookmarkEnd w:id="173"/>
      <w:bookmarkEnd w:id="174"/>
      <w:bookmarkEnd w:id="175"/>
      <w:bookmarkEnd w:id="176"/>
      <w:bookmarkEnd w:id="177"/>
      <w:bookmarkEnd w:id="178"/>
      <w:bookmarkEnd w:id="179"/>
    </w:p>
    <w:p w14:paraId="5B319206" w14:textId="77777777" w:rsidR="00390723" w:rsidRPr="00C13CAD" w:rsidRDefault="00390723" w:rsidP="00390723">
      <w:pPr>
        <w:ind w:firstLine="480"/>
      </w:pPr>
      <w:r w:rsidRPr="00C13CAD">
        <w:lastRenderedPageBreak/>
        <w:t>1</w:t>
      </w:r>
      <w:r w:rsidRPr="00C13CAD">
        <w:t>）要求严格要求落实应急救援组织，严格落实风险防范对策，做好应急预案。每年年初要根据人员变化进行组织调整，确保救援组织的落实。</w:t>
      </w:r>
    </w:p>
    <w:p w14:paraId="17BBDAE1" w14:textId="77777777" w:rsidR="00390723" w:rsidRPr="00C13CAD" w:rsidRDefault="00390723" w:rsidP="00390723">
      <w:pPr>
        <w:ind w:firstLine="480"/>
      </w:pPr>
      <w:r w:rsidRPr="00C13CAD">
        <w:t>2</w:t>
      </w:r>
      <w:r w:rsidRPr="00C13CAD">
        <w:t>）按照任务分工做好物资器材准备，如：必要的指挥通讯、报警、洗消、消防、抢修等器材及交通工具。上述各种器材应指定专人保管，并定期检查保养，使其处于良好状态，各重点目标设救援器材柜，专人保管以备急用。</w:t>
      </w:r>
    </w:p>
    <w:p w14:paraId="1CC8B664" w14:textId="77777777" w:rsidR="00390723" w:rsidRPr="00C13CAD" w:rsidRDefault="00390723" w:rsidP="00390723">
      <w:pPr>
        <w:ind w:firstLine="480"/>
      </w:pPr>
      <w:r w:rsidRPr="00C13CAD">
        <w:t>3</w:t>
      </w:r>
      <w:r w:rsidRPr="00C13CAD">
        <w:t>）定期组织救援训练和学习，组织模拟事故应急演习，提高指挥水平和救援能力。</w:t>
      </w:r>
    </w:p>
    <w:p w14:paraId="5B09ED33" w14:textId="77777777" w:rsidR="00390723" w:rsidRPr="00C13CAD" w:rsidRDefault="00390723" w:rsidP="00390723">
      <w:pPr>
        <w:ind w:firstLine="480"/>
      </w:pPr>
      <w:r w:rsidRPr="00C13CAD">
        <w:t>4</w:t>
      </w:r>
      <w:r w:rsidRPr="00C13CAD">
        <w:t>）对全厂职工进行经常性的安全常识教育。</w:t>
      </w:r>
    </w:p>
    <w:p w14:paraId="26DD9352" w14:textId="77777777" w:rsidR="00390723" w:rsidRPr="00C13CAD" w:rsidRDefault="00390723" w:rsidP="00390723">
      <w:pPr>
        <w:ind w:firstLine="480"/>
      </w:pPr>
      <w:r w:rsidRPr="00C13CAD">
        <w:t>5</w:t>
      </w:r>
      <w:r w:rsidRPr="00C13CAD">
        <w:t>）建立完善的各项制度</w:t>
      </w:r>
    </w:p>
    <w:p w14:paraId="1D6989CE" w14:textId="77777777" w:rsidR="00390723" w:rsidRPr="00C13CAD" w:rsidRDefault="00390723" w:rsidP="00390723">
      <w:pPr>
        <w:ind w:firstLine="480"/>
      </w:pPr>
      <w:r w:rsidRPr="00C13CAD">
        <w:rPr>
          <w:rFonts w:ascii="宋体" w:hAnsi="宋体" w:cs="宋体" w:hint="eastAsia"/>
        </w:rPr>
        <w:t>①</w:t>
      </w:r>
      <w:r w:rsidRPr="00C13CAD">
        <w:t>建立昼夜值班制度，指定预案负责人和被选联系人。</w:t>
      </w:r>
    </w:p>
    <w:p w14:paraId="74D87594" w14:textId="77777777" w:rsidR="00390723" w:rsidRPr="00C13CAD" w:rsidRDefault="00390723" w:rsidP="00390723">
      <w:pPr>
        <w:ind w:firstLine="480"/>
      </w:pPr>
      <w:r w:rsidRPr="00C13CAD">
        <w:rPr>
          <w:rFonts w:ascii="宋体" w:hAnsi="宋体" w:cs="宋体" w:hint="eastAsia"/>
        </w:rPr>
        <w:t>②</w:t>
      </w:r>
      <w:r w:rsidRPr="00C13CAD">
        <w:t>建立检查制度，每月结合安全生产工作检查，定期检查应急救援工作落实情况及器具保管情况，并组织应急预案演习。</w:t>
      </w:r>
    </w:p>
    <w:p w14:paraId="2F23B57D" w14:textId="77777777" w:rsidR="00390723" w:rsidRPr="00C13CAD" w:rsidRDefault="00390723" w:rsidP="00390723">
      <w:pPr>
        <w:ind w:firstLine="480"/>
      </w:pPr>
      <w:r w:rsidRPr="00C13CAD">
        <w:rPr>
          <w:rFonts w:ascii="宋体" w:hAnsi="宋体" w:cs="宋体" w:hint="eastAsia"/>
        </w:rPr>
        <w:t>③</w:t>
      </w:r>
      <w:r w:rsidRPr="00C13CAD">
        <w:t>建立例会制度，每季度的第一个月的第一周召开领导小组成员和救援队员负责人会议，研究应急救援工作。</w:t>
      </w:r>
    </w:p>
    <w:p w14:paraId="07F646AB" w14:textId="77777777" w:rsidR="00390723" w:rsidRPr="00C13CAD" w:rsidRDefault="00390723" w:rsidP="00390723">
      <w:pPr>
        <w:ind w:firstLine="480"/>
      </w:pPr>
      <w:r w:rsidRPr="00C13CAD">
        <w:t>6</w:t>
      </w:r>
      <w:r w:rsidRPr="00C13CAD">
        <w:t>）预案更新</w:t>
      </w:r>
    </w:p>
    <w:p w14:paraId="0E01C1D3" w14:textId="77777777" w:rsidR="00390723" w:rsidRPr="00C13CAD" w:rsidRDefault="00390723" w:rsidP="00390723">
      <w:pPr>
        <w:pStyle w:val="2CharCharCharCharCharCharChar"/>
        <w:ind w:firstLine="480"/>
        <w:rPr>
          <w:rFonts w:cs="Times New Roman"/>
        </w:rPr>
      </w:pPr>
      <w:r w:rsidRPr="00C13CAD">
        <w:rPr>
          <w:rFonts w:cs="Times New Roman"/>
        </w:rPr>
        <w:t>随着企业生产发展、生产环境的改变以及预案演练的进行，发现预案中存在的不足项，并按照有关法律法规的规定，根据实际需要和情势变化，依据有关预案编制指南或者编制修订框架指南对环境应急预案进行修订；环境应急预案应每三年至少修订一次，企业应当及时进行修订，使其适合环保的要求。</w:t>
      </w:r>
    </w:p>
    <w:p w14:paraId="491B7BF9" w14:textId="2056F5CB" w:rsidR="00390723" w:rsidRPr="00C13CAD" w:rsidRDefault="007D736C" w:rsidP="005A3826">
      <w:pPr>
        <w:pStyle w:val="aff4"/>
        <w:rPr>
          <w:rFonts w:cs="Times New Roman"/>
        </w:rPr>
      </w:pPr>
      <w:r w:rsidRPr="00C13CAD">
        <w:rPr>
          <w:rFonts w:cs="Times New Roman"/>
        </w:rPr>
        <w:t>5.2.</w:t>
      </w:r>
      <w:r w:rsidR="00360336" w:rsidRPr="00C13CAD">
        <w:rPr>
          <w:rFonts w:cs="Times New Roman"/>
        </w:rPr>
        <w:t>8</w:t>
      </w:r>
      <w:r w:rsidRPr="00C13CAD">
        <w:rPr>
          <w:rFonts w:cs="Times New Roman"/>
        </w:rPr>
        <w:t xml:space="preserve">.5 </w:t>
      </w:r>
      <w:r w:rsidRPr="00C13CAD">
        <w:rPr>
          <w:rFonts w:cs="Times New Roman"/>
        </w:rPr>
        <w:t>环境分析小结</w:t>
      </w:r>
    </w:p>
    <w:p w14:paraId="439E52FC" w14:textId="4D2CCC33" w:rsidR="007D736C" w:rsidRPr="00C13CAD" w:rsidRDefault="005048AA" w:rsidP="007D736C">
      <w:pPr>
        <w:pStyle w:val="2CharCharCharCharCharCharChar"/>
        <w:ind w:firstLine="480"/>
        <w:rPr>
          <w:rFonts w:cs="Times New Roman"/>
        </w:rPr>
      </w:pPr>
      <w:r w:rsidRPr="00C13CAD">
        <w:rPr>
          <w:rFonts w:cs="Times New Roman"/>
        </w:rPr>
        <w:t>本次规划的垃圾焚烧发电项目</w:t>
      </w:r>
      <w:r w:rsidR="007D736C" w:rsidRPr="00C13CAD">
        <w:rPr>
          <w:rFonts w:cs="Times New Roman"/>
        </w:rPr>
        <w:t>主要环境风险事故包括柴油储罐以及垃圾储坑和渗滤液收集池等。针对泄漏及其引起的火灾爆炸环境风险事故，本环评要求对储罐区、垃圾储坑和渗滤液收集池进行防渗，油罐区设围堰和渗滤液事故池等措施，同时配泡沫设备，灭火后围堰内带有储罐或设备中泄漏出的易燃或有毒物质经管道排入渗滤液调节池，进入生化处理设施进行处理。类比分析，</w:t>
      </w:r>
      <w:r w:rsidR="006F33EB" w:rsidRPr="00C13CAD">
        <w:rPr>
          <w:rFonts w:cs="Times New Roman"/>
        </w:rPr>
        <w:t>本规划</w:t>
      </w:r>
      <w:r w:rsidR="007D736C" w:rsidRPr="00C13CAD">
        <w:rPr>
          <w:rFonts w:cs="Times New Roman"/>
        </w:rPr>
        <w:t>运营期发生环境风险事故的概率极低，通过采取以上环境风险防范措施，可将其风险事故后果降至可接受程度。</w:t>
      </w:r>
    </w:p>
    <w:p w14:paraId="0579DA1E" w14:textId="6E31960F" w:rsidR="00092E70" w:rsidRPr="00C13CAD" w:rsidRDefault="00092E70" w:rsidP="00092E70">
      <w:pPr>
        <w:pStyle w:val="31"/>
        <w:rPr>
          <w:snapToGrid w:val="0"/>
        </w:rPr>
      </w:pPr>
      <w:r w:rsidRPr="00C13CAD">
        <w:rPr>
          <w:snapToGrid w:val="0"/>
        </w:rPr>
        <w:t>5.2.</w:t>
      </w:r>
      <w:r w:rsidR="00360336" w:rsidRPr="00C13CAD">
        <w:rPr>
          <w:snapToGrid w:val="0"/>
        </w:rPr>
        <w:t>9</w:t>
      </w:r>
      <w:r w:rsidRPr="00C13CAD">
        <w:rPr>
          <w:snapToGrid w:val="0"/>
        </w:rPr>
        <w:t xml:space="preserve"> </w:t>
      </w:r>
      <w:r w:rsidRPr="00C13CAD">
        <w:rPr>
          <w:snapToGrid w:val="0"/>
        </w:rPr>
        <w:t>社会</w:t>
      </w:r>
      <w:r w:rsidR="003D7933" w:rsidRPr="00C13CAD">
        <w:rPr>
          <w:snapToGrid w:val="0"/>
        </w:rPr>
        <w:t>环境</w:t>
      </w:r>
      <w:r w:rsidRPr="00C13CAD">
        <w:rPr>
          <w:snapToGrid w:val="0"/>
        </w:rPr>
        <w:t>影响分析</w:t>
      </w:r>
    </w:p>
    <w:p w14:paraId="02A1E672" w14:textId="2C1A2856" w:rsidR="00ED6CD2" w:rsidRPr="00C13CAD" w:rsidRDefault="00ED6CD2" w:rsidP="00ED6CD2">
      <w:pPr>
        <w:ind w:firstLine="480"/>
      </w:pPr>
      <w:r w:rsidRPr="00C13CAD">
        <w:t>针对垃圾焚烧发电工程特点以及周边的环境特征，在运营期对周围环境敏感目标的影响主要是烟气中污染因子对人体健康的影响，特别是二噁英类对人群健康的影响，其次为生活垃圾导致的环境卫生污染和恶臭对周围敏感目标的影响。</w:t>
      </w:r>
    </w:p>
    <w:p w14:paraId="18125FF5" w14:textId="77777777" w:rsidR="00ED6CD2" w:rsidRPr="00C13CAD" w:rsidRDefault="00ED6CD2" w:rsidP="00ED6CD2">
      <w:pPr>
        <w:ind w:firstLine="480"/>
      </w:pPr>
      <w:r w:rsidRPr="00C13CAD">
        <w:t>1</w:t>
      </w:r>
      <w:r w:rsidRPr="00C13CAD">
        <w:t>、人体健康影响与预测评价</w:t>
      </w:r>
    </w:p>
    <w:p w14:paraId="13F80ADB" w14:textId="12BC4821" w:rsidR="00ED6CD2" w:rsidRPr="00C13CAD" w:rsidRDefault="00ED6CD2" w:rsidP="00ED6CD2">
      <w:pPr>
        <w:ind w:firstLine="480"/>
      </w:pPr>
      <w:r w:rsidRPr="00C13CAD">
        <w:lastRenderedPageBreak/>
        <w:t>根据环境保护部、国家发展和改革委员会、国家能源局，环发</w:t>
      </w:r>
      <w:r w:rsidR="00523984" w:rsidRPr="00C13CAD">
        <w:t>[</w:t>
      </w:r>
      <w:r w:rsidRPr="00C13CAD">
        <w:t>2008</w:t>
      </w:r>
      <w:r w:rsidR="00523984" w:rsidRPr="00C13CAD">
        <w:t>]</w:t>
      </w:r>
      <w:r w:rsidRPr="00C13CAD">
        <w:t>82</w:t>
      </w:r>
      <w:r w:rsidRPr="00C13CAD">
        <w:t>号《关于进一步加强生物质发电项目环境影响评价管理工作的通知》中指出，事故及风险评价标准参照人体每日可耐受摄入量</w:t>
      </w:r>
      <w:r w:rsidRPr="00C13CAD">
        <w:t>4pgTEQ/kg</w:t>
      </w:r>
      <w:r w:rsidRPr="00C13CAD">
        <w:t>执行，经呼吸进入人体的允许摄入量按每日可耐受摄入量</w:t>
      </w:r>
      <w:r w:rsidRPr="00C13CAD">
        <w:t>10%</w:t>
      </w:r>
      <w:r w:rsidRPr="00C13CAD">
        <w:t>执行（</w:t>
      </w:r>
      <w:bookmarkStart w:id="180" w:name="OLE_LINK18"/>
      <w:bookmarkStart w:id="181" w:name="OLE_LINK19"/>
      <w:r w:rsidRPr="00C13CAD">
        <w:t>0.4pgTEQ/kg</w:t>
      </w:r>
      <w:bookmarkEnd w:id="180"/>
      <w:bookmarkEnd w:id="181"/>
      <w:r w:rsidRPr="00C13CAD">
        <w:t>）。因此，本次评价重点按照最大影响来考虑二噁英对人体的影响。</w:t>
      </w:r>
    </w:p>
    <w:p w14:paraId="2DC53DAA" w14:textId="77777777" w:rsidR="00ED6CD2" w:rsidRPr="00C13CAD" w:rsidRDefault="00ED6CD2" w:rsidP="00ED6CD2">
      <w:pPr>
        <w:ind w:firstLine="480"/>
      </w:pPr>
      <w:r w:rsidRPr="00C13CAD">
        <w:t>（</w:t>
      </w:r>
      <w:r w:rsidRPr="00C13CAD">
        <w:t>1</w:t>
      </w:r>
      <w:r w:rsidRPr="00C13CAD">
        <w:t>）计算方法</w:t>
      </w:r>
    </w:p>
    <w:p w14:paraId="02DB6EE4" w14:textId="70918B27" w:rsidR="00ED6CD2" w:rsidRPr="00C13CAD" w:rsidRDefault="00ED6CD2" w:rsidP="00ED6CD2">
      <w:pPr>
        <w:ind w:firstLine="480"/>
      </w:pPr>
      <w:r w:rsidRPr="00C13CAD">
        <w:t>根据《环境影响评价技术导则</w:t>
      </w:r>
      <w:r w:rsidR="00523984" w:rsidRPr="00C13CAD">
        <w:t xml:space="preserve">  </w:t>
      </w:r>
      <w:r w:rsidRPr="00C13CAD">
        <w:t>人体健康》（征求意见稿）的规定，个人终身日平均暴露剂量率</w:t>
      </w:r>
      <w:r w:rsidRPr="00C13CAD">
        <w:t>D</w:t>
      </w:r>
      <w:r w:rsidRPr="00C13CAD">
        <w:t>，按照下式计算：</w:t>
      </w:r>
    </w:p>
    <w:p w14:paraId="3739C2EC" w14:textId="028A3936" w:rsidR="00ED6CD2" w:rsidRPr="00C13CAD" w:rsidRDefault="00ED6CD2" w:rsidP="00ED6CD2">
      <w:pPr>
        <w:ind w:firstLine="480"/>
        <w:jc w:val="center"/>
      </w:pPr>
      <w:r w:rsidRPr="00C13CAD">
        <w:t>D=C*M/70</w:t>
      </w:r>
    </w:p>
    <w:p w14:paraId="3DF7A404" w14:textId="77777777" w:rsidR="00ED6CD2" w:rsidRPr="00C13CAD" w:rsidRDefault="00ED6CD2" w:rsidP="00ED6CD2">
      <w:pPr>
        <w:ind w:firstLine="480"/>
      </w:pPr>
      <w:r w:rsidRPr="00C13CAD">
        <w:t>式中：</w:t>
      </w:r>
      <w:r w:rsidRPr="00C13CAD">
        <w:t>C</w:t>
      </w:r>
      <w:r w:rsidRPr="00C13CAD">
        <w:t>为二噁英在环境空气中平均浓度，</w:t>
      </w:r>
      <w:r w:rsidRPr="00C13CAD">
        <w:t>mg/m</w:t>
      </w:r>
      <w:r w:rsidRPr="00C13CAD">
        <w:rPr>
          <w:vertAlign w:val="superscript"/>
        </w:rPr>
        <w:t>3</w:t>
      </w:r>
      <w:r w:rsidRPr="00C13CAD">
        <w:t>；</w:t>
      </w:r>
    </w:p>
    <w:p w14:paraId="605BF47C" w14:textId="77777777" w:rsidR="00ED6CD2" w:rsidRPr="00C13CAD" w:rsidRDefault="00ED6CD2" w:rsidP="00E56C83">
      <w:pPr>
        <w:ind w:firstLineChars="500" w:firstLine="1200"/>
      </w:pPr>
      <w:r w:rsidRPr="00C13CAD">
        <w:t>M</w:t>
      </w:r>
      <w:r w:rsidRPr="00C13CAD">
        <w:t>为成人摄入环境介质的日均摄入量，</w:t>
      </w:r>
      <w:r w:rsidRPr="00C13CAD">
        <w:t>m</w:t>
      </w:r>
      <w:r w:rsidRPr="00C13CAD">
        <w:rPr>
          <w:vertAlign w:val="superscript"/>
        </w:rPr>
        <w:t>3</w:t>
      </w:r>
      <w:r w:rsidRPr="00C13CAD">
        <w:t>/d</w:t>
      </w:r>
      <w:r w:rsidRPr="00C13CAD">
        <w:t>，一般为</w:t>
      </w:r>
      <w:r w:rsidRPr="00C13CAD">
        <w:t>10</w:t>
      </w:r>
      <w:r w:rsidRPr="00C13CAD">
        <w:t>～</w:t>
      </w:r>
      <w:r w:rsidRPr="00C13CAD">
        <w:t>15m</w:t>
      </w:r>
      <w:r w:rsidRPr="00C13CAD">
        <w:rPr>
          <w:vertAlign w:val="superscript"/>
        </w:rPr>
        <w:t>3</w:t>
      </w:r>
      <w:r w:rsidRPr="00C13CAD">
        <w:t>/d</w:t>
      </w:r>
      <w:r w:rsidRPr="00C13CAD">
        <w:t>；</w:t>
      </w:r>
    </w:p>
    <w:p w14:paraId="42BF1A61" w14:textId="77777777" w:rsidR="00ED6CD2" w:rsidRPr="00C13CAD" w:rsidRDefault="00ED6CD2" w:rsidP="00E56C83">
      <w:pPr>
        <w:ind w:firstLineChars="500" w:firstLine="1200"/>
      </w:pPr>
      <w:r w:rsidRPr="00C13CAD">
        <w:t>70</w:t>
      </w:r>
      <w:r w:rsidRPr="00C13CAD">
        <w:t>为成人平均体重，</w:t>
      </w:r>
      <w:r w:rsidRPr="00C13CAD">
        <w:t>kg</w:t>
      </w:r>
      <w:r w:rsidRPr="00C13CAD">
        <w:t>。</w:t>
      </w:r>
    </w:p>
    <w:p w14:paraId="3863D334" w14:textId="77777777" w:rsidR="00ED6CD2" w:rsidRPr="00C13CAD" w:rsidRDefault="00ED6CD2" w:rsidP="00ED6CD2">
      <w:pPr>
        <w:ind w:firstLine="480"/>
      </w:pPr>
      <w:r w:rsidRPr="00C13CAD">
        <w:t>（</w:t>
      </w:r>
      <w:r w:rsidRPr="00C13CAD">
        <w:t>2</w:t>
      </w:r>
      <w:r w:rsidRPr="00C13CAD">
        <w:t>）结果计算</w:t>
      </w:r>
    </w:p>
    <w:p w14:paraId="68AA552B" w14:textId="5C6D49C8" w:rsidR="00ED6CD2" w:rsidRPr="00C13CAD" w:rsidRDefault="00ED6CD2" w:rsidP="00ED6CD2">
      <w:pPr>
        <w:ind w:firstLine="480"/>
      </w:pPr>
      <w:r w:rsidRPr="00C13CAD">
        <w:t>根据</w:t>
      </w:r>
      <w:r w:rsidR="006F33EB" w:rsidRPr="00C13CAD">
        <w:t>本规划</w:t>
      </w:r>
      <w:r w:rsidRPr="00C13CAD">
        <w:t>在事故状态下的污染物排放浓度及环境影响浓度预测结果，计算最大浓度下人群暴露剂量率，计算过程如下：</w:t>
      </w:r>
    </w:p>
    <w:p w14:paraId="6992464F" w14:textId="24584021" w:rsidR="00ED6CD2" w:rsidRPr="00C13CAD" w:rsidRDefault="00ED6CD2" w:rsidP="00ED6CD2">
      <w:pPr>
        <w:ind w:firstLine="480"/>
      </w:pPr>
      <w:r w:rsidRPr="00C13CAD">
        <w:rPr>
          <w:rFonts w:ascii="宋体" w:hAnsi="宋体" w:cs="宋体" w:hint="eastAsia"/>
        </w:rPr>
        <w:t>①</w:t>
      </w:r>
      <w:r w:rsidR="00E56C83" w:rsidRPr="00C13CAD">
        <w:t>根据本次大气环境空气预测，</w:t>
      </w:r>
      <w:r w:rsidRPr="00C13CAD">
        <w:t>二噁英</w:t>
      </w:r>
      <w:r w:rsidR="00E56C83" w:rsidRPr="00C13CAD">
        <w:t>的</w:t>
      </w:r>
      <w:r w:rsidR="005048AA" w:rsidRPr="00C13CAD">
        <w:t>年均</w:t>
      </w:r>
      <w:r w:rsidRPr="00C13CAD">
        <w:t>最大落地浓度为</w:t>
      </w:r>
      <w:r w:rsidR="00FE3CBF">
        <w:t>9.23</w:t>
      </w:r>
      <w:r w:rsidR="00E56C83" w:rsidRPr="00C13CAD">
        <w:t>E-10</w:t>
      </w:r>
      <w:r w:rsidR="005048AA" w:rsidRPr="00C13CAD">
        <w:t>μg/m</w:t>
      </w:r>
      <w:r w:rsidR="005048AA" w:rsidRPr="00C13CAD">
        <w:rPr>
          <w:vertAlign w:val="superscript"/>
        </w:rPr>
        <w:t>3</w:t>
      </w:r>
      <w:r w:rsidRPr="00C13CAD">
        <w:t>。</w:t>
      </w:r>
    </w:p>
    <w:p w14:paraId="2BA02FEC" w14:textId="488F2C17" w:rsidR="00ED6CD2" w:rsidRPr="00C13CAD" w:rsidRDefault="00ED6CD2" w:rsidP="00ED6CD2">
      <w:pPr>
        <w:ind w:firstLine="480"/>
      </w:pPr>
      <w:r w:rsidRPr="00C13CAD">
        <w:rPr>
          <w:rFonts w:ascii="宋体" w:hAnsi="宋体" w:cs="宋体" w:hint="eastAsia"/>
        </w:rPr>
        <w:t>②</w:t>
      </w:r>
      <w:r w:rsidRPr="00C13CAD">
        <w:t>如果一个成年人处在二噁英最大落地浓度处</w:t>
      </w:r>
      <w:r w:rsidRPr="00C13CAD">
        <w:t>24h</w:t>
      </w:r>
      <w:r w:rsidRPr="00C13CAD">
        <w:t>，且最大落地浓度全天保持不变，则其每日呼吸人体内的二噁英最大量</w:t>
      </w:r>
      <w:r w:rsidRPr="00C13CAD">
        <w:t>=</w:t>
      </w:r>
      <w:r w:rsidR="00FE3CBF">
        <w:t>9.23</w:t>
      </w:r>
      <w:r w:rsidR="00E56C83" w:rsidRPr="00C13CAD">
        <w:t>E-10</w:t>
      </w:r>
      <w:r w:rsidRPr="00C13CAD">
        <w:t>×15/70=</w:t>
      </w:r>
      <w:r w:rsidR="00257B1D" w:rsidRPr="00C13CAD">
        <w:t>1.</w:t>
      </w:r>
      <w:r w:rsidR="00FE3CBF">
        <w:t>98</w:t>
      </w:r>
      <w:r w:rsidR="00257B1D" w:rsidRPr="00C13CAD">
        <w:t>E-10</w:t>
      </w:r>
      <w:r w:rsidR="00F22497" w:rsidRPr="00C13CAD">
        <w:t>μ</w:t>
      </w:r>
      <w:r w:rsidRPr="00C13CAD">
        <w:t>g/kg</w:t>
      </w:r>
      <w:r w:rsidR="00257B1D" w:rsidRPr="00C13CAD">
        <w:t>＜</w:t>
      </w:r>
      <w:r w:rsidR="00257B1D" w:rsidRPr="00C13CAD">
        <w:t>0.4pgTEQ/kg</w:t>
      </w:r>
      <w:r w:rsidRPr="00C13CAD">
        <w:t>。</w:t>
      </w:r>
    </w:p>
    <w:p w14:paraId="3B5B47CD" w14:textId="77777777" w:rsidR="00ED6CD2" w:rsidRPr="00C13CAD" w:rsidRDefault="00ED6CD2" w:rsidP="00ED6CD2">
      <w:pPr>
        <w:ind w:firstLine="480"/>
      </w:pPr>
      <w:r w:rsidRPr="00C13CAD">
        <w:t>（</w:t>
      </w:r>
      <w:r w:rsidRPr="00C13CAD">
        <w:t>3</w:t>
      </w:r>
      <w:r w:rsidRPr="00C13CAD">
        <w:t>）结果评价</w:t>
      </w:r>
    </w:p>
    <w:p w14:paraId="37DE5FDC" w14:textId="25C739EE" w:rsidR="00ED6CD2" w:rsidRPr="00C13CAD" w:rsidRDefault="007B5B95" w:rsidP="00ED6CD2">
      <w:pPr>
        <w:ind w:firstLine="480"/>
      </w:pPr>
      <w:r w:rsidRPr="00C13CAD">
        <w:t>规划各项目</w:t>
      </w:r>
      <w:r w:rsidR="00F22497" w:rsidRPr="00C13CAD">
        <w:t>正常</w:t>
      </w:r>
      <w:r w:rsidRPr="00C13CAD">
        <w:t>运行</w:t>
      </w:r>
      <w:r w:rsidR="00F22497" w:rsidRPr="00C13CAD">
        <w:t>工况下</w:t>
      </w:r>
      <w:r w:rsidR="00ED6CD2" w:rsidRPr="00C13CAD">
        <w:t>，在最大落地点处的每日人体最大可能摄入量为</w:t>
      </w:r>
      <w:r w:rsidR="00257B1D" w:rsidRPr="00C13CAD">
        <w:t>1.</w:t>
      </w:r>
      <w:r w:rsidR="00FE3CBF">
        <w:t>98</w:t>
      </w:r>
      <w:r w:rsidR="00257B1D" w:rsidRPr="00C13CAD">
        <w:t>E-10μg/kg</w:t>
      </w:r>
      <w:r w:rsidR="00ED6CD2" w:rsidRPr="00C13CAD">
        <w:t>，比《关于进一步加强生物质发电项目环境影响评价管理工作的通知》要求的经呼吸进入人体的二噁英允许摄入量（</w:t>
      </w:r>
      <w:r w:rsidR="00ED6CD2" w:rsidRPr="00C13CAD">
        <w:t>0.4pgTEQ/kg</w:t>
      </w:r>
      <w:r w:rsidR="00ED6CD2" w:rsidRPr="00C13CAD">
        <w:t>）标准要低，小于国家环保部推荐的标准值以及世界卫生组织规定的限值。</w:t>
      </w:r>
    </w:p>
    <w:p w14:paraId="69105356" w14:textId="10648895" w:rsidR="00ED6CD2" w:rsidRPr="00C13CAD" w:rsidRDefault="00ED6CD2" w:rsidP="00ED6CD2">
      <w:pPr>
        <w:ind w:firstLine="480"/>
      </w:pPr>
      <w:r w:rsidRPr="00C13CAD">
        <w:t>实际上，大气环境本身含有微量的二噁英，一般人体通过呼吸途径暴露的二噁英量估计为经消化道摄人二噁英量的</w:t>
      </w:r>
      <w:r w:rsidRPr="00C13CAD">
        <w:t>1%</w:t>
      </w:r>
      <w:r w:rsidRPr="00C13CAD">
        <w:t>左右，食物才是人体内二噁英的主要来源。据</w:t>
      </w:r>
      <w:r w:rsidRPr="00C13CAD">
        <w:t>WHO</w:t>
      </w:r>
      <w:r w:rsidRPr="00C13CAD">
        <w:t>报道，由于二噁英的普遍存在，所有人都有接触的环境且每个身体里都有一定程度的二噁英。人体在正常情况下接触的二噁英，总体上不会影响身体健康。因此，</w:t>
      </w:r>
      <w:r w:rsidR="006F33EB" w:rsidRPr="00C13CAD">
        <w:t>本规划</w:t>
      </w:r>
      <w:r w:rsidRPr="00C13CAD">
        <w:t>事故状态下产生的二噁英对周围地区的环境空气质量影响有限，对人体健康有一定的影响，但是不会造成显著的危害影响。</w:t>
      </w:r>
    </w:p>
    <w:p w14:paraId="3259F0F8" w14:textId="3348CD75" w:rsidR="00ED6CD2" w:rsidRPr="00C13CAD" w:rsidRDefault="00ED6CD2" w:rsidP="00ED6CD2">
      <w:pPr>
        <w:ind w:firstLine="480"/>
      </w:pPr>
      <w:r w:rsidRPr="00C13CAD">
        <w:t>上述分析可知，项目产生的二噁英对人体健康的影响结果为可接受。正常运行时二</w:t>
      </w:r>
      <w:r w:rsidRPr="00C13CAD">
        <w:lastRenderedPageBreak/>
        <w:t>噁英更较事故状态时小，因此，</w:t>
      </w:r>
      <w:r w:rsidR="007B5B95" w:rsidRPr="00C13CAD">
        <w:t>规划各</w:t>
      </w:r>
      <w:r w:rsidRPr="00C13CAD">
        <w:t>项目排放的二噁英对人体产生危害影响很小。</w:t>
      </w:r>
    </w:p>
    <w:p w14:paraId="3F7E350F" w14:textId="77777777" w:rsidR="00ED6CD2" w:rsidRPr="00C13CAD" w:rsidRDefault="00ED6CD2" w:rsidP="00ED6CD2">
      <w:pPr>
        <w:pStyle w:val="2CharCharCharCharCharCharChar"/>
        <w:ind w:firstLine="480"/>
        <w:rPr>
          <w:rFonts w:cs="Times New Roman"/>
        </w:rPr>
      </w:pPr>
      <w:r w:rsidRPr="00C13CAD">
        <w:rPr>
          <w:rFonts w:cs="Times New Roman"/>
        </w:rPr>
        <w:t>2</w:t>
      </w:r>
      <w:r w:rsidRPr="00C13CAD">
        <w:rPr>
          <w:rFonts w:cs="Times New Roman"/>
        </w:rPr>
        <w:t>、环境卫生影响</w:t>
      </w:r>
    </w:p>
    <w:p w14:paraId="67C6478E" w14:textId="6CBA603E" w:rsidR="00ED6CD2" w:rsidRPr="00C13CAD" w:rsidRDefault="00ED6CD2" w:rsidP="00ED6CD2">
      <w:pPr>
        <w:ind w:firstLine="480"/>
      </w:pPr>
      <w:r w:rsidRPr="00C13CAD">
        <w:t>本</w:t>
      </w:r>
      <w:r w:rsidR="001B3105" w:rsidRPr="00C13CAD">
        <w:t>规划的</w:t>
      </w:r>
      <w:r w:rsidRPr="00C13CAD">
        <w:t>主要原料为生活垃圾，对环境卫生的不利影响主要是由于管理不善，导致轻质垃圾随风飘散并滋生蚊蝇，从而传染疾病，影响周围环境人群身体健康。</w:t>
      </w:r>
    </w:p>
    <w:p w14:paraId="3CB3FAE3" w14:textId="626C8DCB" w:rsidR="00ED6CD2" w:rsidRPr="00C13CAD" w:rsidRDefault="00ED6CD2" w:rsidP="00ED6CD2">
      <w:pPr>
        <w:ind w:firstLine="480"/>
      </w:pPr>
      <w:r w:rsidRPr="00C13CAD">
        <w:t>要求</w:t>
      </w:r>
      <w:r w:rsidR="001B3105" w:rsidRPr="00C13CAD">
        <w:t>规划区内</w:t>
      </w:r>
      <w:r w:rsidRPr="00C13CAD">
        <w:t>采用密闭式垃圾转运车运输垃圾，厂区内的生活垃圾暂存采取严格的管理措施，</w:t>
      </w:r>
      <w:r w:rsidRPr="00C13CAD">
        <w:rPr>
          <w:kern w:val="44"/>
          <w:szCs w:val="44"/>
        </w:rPr>
        <w:t>暂存是</w:t>
      </w:r>
      <w:r w:rsidRPr="00C13CAD">
        <w:t>向垃圾堆体喷洒药物进行消毒杀菌，及时消灭蚊蝇、鼠害等，</w:t>
      </w:r>
      <w:r w:rsidRPr="00C13CAD">
        <w:rPr>
          <w:kern w:val="44"/>
          <w:szCs w:val="44"/>
        </w:rPr>
        <w:t>并采取洒水降尘措施，严禁垃圾运输车在厂区内长时间停放，同时要求对进出的垃圾车进行清洗，清洁上路</w:t>
      </w:r>
      <w:r w:rsidRPr="00C13CAD">
        <w:t>。</w:t>
      </w:r>
    </w:p>
    <w:p w14:paraId="5FACAA4F" w14:textId="40035392" w:rsidR="00ED6CD2" w:rsidRPr="00C13CAD" w:rsidRDefault="00ED6CD2" w:rsidP="00ED6CD2">
      <w:pPr>
        <w:pStyle w:val="2CharCharCharCharCharCharChar"/>
        <w:ind w:firstLine="480"/>
        <w:rPr>
          <w:rFonts w:cs="Times New Roman"/>
        </w:rPr>
      </w:pPr>
      <w:r w:rsidRPr="00C13CAD">
        <w:rPr>
          <w:rFonts w:cs="Times New Roman"/>
        </w:rPr>
        <w:t>通过采取上述措施，</w:t>
      </w:r>
      <w:r w:rsidR="001B3105" w:rsidRPr="00C13CAD">
        <w:rPr>
          <w:rFonts w:cs="Times New Roman"/>
        </w:rPr>
        <w:t>垃圾焚烧发电厂</w:t>
      </w:r>
      <w:r w:rsidRPr="00C13CAD">
        <w:rPr>
          <w:rFonts w:cs="Times New Roman"/>
        </w:rPr>
        <w:t>运营期间对周围环境卫生的影响相对较小，对周围环境敏感目标影响较小。</w:t>
      </w:r>
    </w:p>
    <w:p w14:paraId="7E0E7C5A" w14:textId="77777777" w:rsidR="00ED6CD2" w:rsidRPr="00C13CAD" w:rsidRDefault="00ED6CD2" w:rsidP="00ED6CD2">
      <w:pPr>
        <w:ind w:firstLine="480"/>
      </w:pPr>
      <w:r w:rsidRPr="00C13CAD">
        <w:t>3</w:t>
      </w:r>
      <w:r w:rsidRPr="00C13CAD">
        <w:t>、恶臭对环境敏感目标的影响</w:t>
      </w:r>
    </w:p>
    <w:p w14:paraId="0CC578DE" w14:textId="77777777" w:rsidR="00ED6CD2" w:rsidRPr="00C13CAD" w:rsidRDefault="00ED6CD2" w:rsidP="00ED6CD2">
      <w:pPr>
        <w:ind w:firstLine="480"/>
      </w:pPr>
      <w:r w:rsidRPr="00C13CAD">
        <w:t>生活垃圾中的有机物很容易腐烂，在氧化分解过程中产生出多种致臭物质，如氨气、硫化氢等，产生的臭味对周围环境空气影响十分明显，如果不采取妥善的治理措施将运输路线沿线居民和厂区附近居民造成严重的影响。</w:t>
      </w:r>
    </w:p>
    <w:p w14:paraId="0EBA8CFB" w14:textId="77777777" w:rsidR="00ED6CD2" w:rsidRPr="00C13CAD" w:rsidRDefault="00ED6CD2" w:rsidP="00ED6CD2">
      <w:pPr>
        <w:ind w:firstLine="480"/>
      </w:pPr>
      <w:r w:rsidRPr="00C13CAD">
        <w:t>本环评要求运输车辆为全封闭式垃圾运输车，同时保持清洁上路，禁止洒落，垃圾运输车到厂区后立即进入垃圾卸料大厅，禁止在厂区内长时间停留，由于设计垃圾焚烧炉一次进风为抽取垃圾贮坑和卸料大厅空气，使卸料大厅和垃圾贮坑保持微负压，臭气通过抽风进入到焚烧炉中高温燃烧而不逸散到厂房外。</w:t>
      </w:r>
    </w:p>
    <w:p w14:paraId="3309F698" w14:textId="1232E652" w:rsidR="00ED6CD2" w:rsidRPr="00C13CAD" w:rsidRDefault="00ED6CD2" w:rsidP="00ED6CD2">
      <w:pPr>
        <w:pStyle w:val="2CharCharCharCharCharCharChar"/>
        <w:ind w:firstLine="480"/>
        <w:rPr>
          <w:rFonts w:cs="Times New Roman"/>
        </w:rPr>
      </w:pPr>
      <w:r w:rsidRPr="00C13CAD">
        <w:rPr>
          <w:rFonts w:cs="Times New Roman"/>
        </w:rPr>
        <w:t>综上所述，</w:t>
      </w:r>
      <w:r w:rsidR="001B3105" w:rsidRPr="00C13CAD">
        <w:rPr>
          <w:rFonts w:cs="Times New Roman"/>
        </w:rPr>
        <w:t>本规划的建设运营</w:t>
      </w:r>
      <w:r w:rsidRPr="00C13CAD">
        <w:rPr>
          <w:rFonts w:cs="Times New Roman"/>
        </w:rPr>
        <w:t>采取措施后对环境敏感目标的影响可接受。</w:t>
      </w:r>
    </w:p>
    <w:p w14:paraId="37935230" w14:textId="4FE826C2" w:rsidR="00805BAE" w:rsidRPr="00C13CAD" w:rsidRDefault="00975A9D" w:rsidP="00273F7A">
      <w:pPr>
        <w:pStyle w:val="20"/>
      </w:pPr>
      <w:bookmarkStart w:id="182" w:name="_Toc24632776"/>
      <w:r w:rsidRPr="00C13CAD">
        <w:t>5.</w:t>
      </w:r>
      <w:r w:rsidR="00E371BD" w:rsidRPr="00C13CAD">
        <w:t>3</w:t>
      </w:r>
      <w:r w:rsidRPr="00C13CAD">
        <w:t xml:space="preserve"> </w:t>
      </w:r>
      <w:r w:rsidR="006C240C" w:rsidRPr="00C13CAD">
        <w:t>资源与环境承载力分</w:t>
      </w:r>
      <w:r w:rsidR="00767E1F" w:rsidRPr="00C13CAD">
        <w:t>析</w:t>
      </w:r>
      <w:bookmarkEnd w:id="182"/>
    </w:p>
    <w:p w14:paraId="6096FA83" w14:textId="77777777" w:rsidR="00841E0B" w:rsidRPr="00C13CAD" w:rsidRDefault="00841E0B" w:rsidP="00841E0B">
      <w:pPr>
        <w:ind w:firstLine="480"/>
      </w:pPr>
      <w:r w:rsidRPr="00C13CAD">
        <w:t>环境承载力是指环境系统的自我维持、自我调节能力，资源与环境子系统的供容能力及其可维育的社会经济活动强度和具有一定生活水平的人口数量。承载力分析就是要科学、准确地确定水环境、环境空气容量和经济、土地、水资源的承载力。在规划环境影响评价中，合理分析环境承载力，能够提高规划对环境影响的评估准确性，从而提高评价的科学性。准确掌握环境与资源对社会经济发展所具有的支持能力，确保规划的社会经济发展在阈值内有控制的进行，促进规划的社会</w:t>
      </w:r>
      <w:r w:rsidRPr="00C13CAD">
        <w:t>-</w:t>
      </w:r>
      <w:r w:rsidRPr="00C13CAD">
        <w:t>经济</w:t>
      </w:r>
      <w:r w:rsidRPr="00C13CAD">
        <w:t>-</w:t>
      </w:r>
      <w:r w:rsidRPr="00C13CAD">
        <w:t>环境系统的良性循环，实现可持续发展。</w:t>
      </w:r>
    </w:p>
    <w:p w14:paraId="1B156196" w14:textId="1EC7D2D5" w:rsidR="00841E0B" w:rsidRPr="00C13CAD" w:rsidRDefault="00841E0B" w:rsidP="00841E0B">
      <w:pPr>
        <w:ind w:firstLine="480"/>
      </w:pPr>
      <w:r w:rsidRPr="00C13CAD">
        <w:t>环境为人类活动提供了空间、载体、资源，并容纳废弃物，其能力的大小与环境和人类活动均有关系。不同的环境，对同一种人类活动的承载力不同；同一种环境，对不</w:t>
      </w:r>
      <w:r w:rsidRPr="00C13CAD">
        <w:lastRenderedPageBreak/>
        <w:t>同的人类活动，所具有的承载力也不同。规划的建设，社会、经济系统的变化，对环境的影响范围、深度将不断加大，三者逐渐形成一个相互影响、相互制约的复合系统。</w:t>
      </w:r>
    </w:p>
    <w:p w14:paraId="18F13FE0" w14:textId="0FC79C53" w:rsidR="00975A9D" w:rsidRPr="00C13CAD" w:rsidRDefault="00975A9D" w:rsidP="00975A9D">
      <w:pPr>
        <w:pStyle w:val="31"/>
      </w:pPr>
      <w:r w:rsidRPr="00C13CAD">
        <w:t xml:space="preserve">5.4.1 </w:t>
      </w:r>
      <w:r w:rsidR="00841E0B" w:rsidRPr="00C13CAD">
        <w:t>土地资源承载力分析</w:t>
      </w:r>
    </w:p>
    <w:p w14:paraId="20C961B1" w14:textId="77777777" w:rsidR="00273F7A" w:rsidRPr="00C13CAD" w:rsidRDefault="00CB1877" w:rsidP="00841E0B">
      <w:pPr>
        <w:ind w:firstLine="480"/>
      </w:pPr>
      <w:r w:rsidRPr="00C13CAD">
        <w:t>根据《城市生活垃圾处理和给水与污水处理工程项目建设用地指标》中</w:t>
      </w:r>
      <w:r w:rsidR="00730E5F" w:rsidRPr="00C13CAD">
        <w:t>焚烧处理工程项目</w:t>
      </w:r>
      <w:r w:rsidRPr="00C13CAD">
        <w:t>按额定日处理能力分为下列四类：</w:t>
      </w:r>
      <w:r w:rsidRPr="00C13CAD">
        <w:t>Ⅰ</w:t>
      </w:r>
      <w:r w:rsidRPr="00C13CAD">
        <w:t>类：</w:t>
      </w:r>
      <w:r w:rsidRPr="00C13CAD">
        <w:t>1200~1200t/d</w:t>
      </w:r>
      <w:r w:rsidRPr="00C13CAD">
        <w:t>；</w:t>
      </w:r>
      <w:r w:rsidRPr="00C13CAD">
        <w:t>Ⅱ</w:t>
      </w:r>
      <w:r w:rsidRPr="00C13CAD">
        <w:t>类：</w:t>
      </w:r>
      <w:r w:rsidRPr="00C13CAD">
        <w:t>600~1200t/d</w:t>
      </w:r>
      <w:r w:rsidRPr="00C13CAD">
        <w:t>；</w:t>
      </w:r>
      <w:r w:rsidRPr="00C13CAD">
        <w:t>Ⅲ</w:t>
      </w:r>
      <w:r w:rsidRPr="00C13CAD">
        <w:t>类：</w:t>
      </w:r>
      <w:r w:rsidRPr="00C13CAD">
        <w:t>150~600t/d</w:t>
      </w:r>
      <w:r w:rsidRPr="00C13CAD">
        <w:t>；</w:t>
      </w:r>
      <w:r w:rsidRPr="00C13CAD">
        <w:t>Ⅳ</w:t>
      </w:r>
      <w:r w:rsidRPr="00C13CAD">
        <w:t>类：</w:t>
      </w:r>
      <w:r w:rsidRPr="00C13CAD">
        <w:t>50~150t/d</w:t>
      </w:r>
      <w:r w:rsidRPr="00C13CAD">
        <w:t>，按照建设规模其建设用地指标分别为</w:t>
      </w:r>
      <w:r w:rsidRPr="00C13CAD">
        <w:t>Ⅰ</w:t>
      </w:r>
      <w:r w:rsidRPr="00C13CAD">
        <w:t>类：</w:t>
      </w:r>
      <w:r w:rsidRPr="00C13CAD">
        <w:t>40000~60000m</w:t>
      </w:r>
      <w:r w:rsidRPr="00C13CAD">
        <w:rPr>
          <w:vertAlign w:val="superscript"/>
        </w:rPr>
        <w:t>2</w:t>
      </w:r>
      <w:r w:rsidRPr="00C13CAD">
        <w:t>；</w:t>
      </w:r>
      <w:r w:rsidRPr="00C13CAD">
        <w:t>Ⅱ</w:t>
      </w:r>
      <w:r w:rsidRPr="00C13CAD">
        <w:t>类：</w:t>
      </w:r>
      <w:r w:rsidRPr="00C13CAD">
        <w:t>30000~40000m</w:t>
      </w:r>
      <w:r w:rsidRPr="00C13CAD">
        <w:rPr>
          <w:vertAlign w:val="superscript"/>
        </w:rPr>
        <w:t>2</w:t>
      </w:r>
      <w:r w:rsidRPr="00C13CAD">
        <w:t>；</w:t>
      </w:r>
      <w:r w:rsidRPr="00C13CAD">
        <w:t>Ⅲ</w:t>
      </w:r>
      <w:r w:rsidRPr="00C13CAD">
        <w:t>类：</w:t>
      </w:r>
      <w:r w:rsidRPr="00C13CAD">
        <w:t>20000~30000m</w:t>
      </w:r>
      <w:r w:rsidRPr="00C13CAD">
        <w:rPr>
          <w:vertAlign w:val="superscript"/>
        </w:rPr>
        <w:t>2</w:t>
      </w:r>
      <w:r w:rsidRPr="00C13CAD">
        <w:t>；</w:t>
      </w:r>
      <w:r w:rsidRPr="00C13CAD">
        <w:t>Ⅳ</w:t>
      </w:r>
      <w:r w:rsidRPr="00C13CAD">
        <w:t>类：</w:t>
      </w:r>
      <w:r w:rsidRPr="00C13CAD">
        <w:t>10000~20000m</w:t>
      </w:r>
      <w:r w:rsidRPr="00C13CAD">
        <w:rPr>
          <w:vertAlign w:val="superscript"/>
        </w:rPr>
        <w:t>2</w:t>
      </w:r>
      <w:r w:rsidR="00273F7A" w:rsidRPr="00C13CAD">
        <w:t>。</w:t>
      </w:r>
    </w:p>
    <w:p w14:paraId="39F76424" w14:textId="76D547FC" w:rsidR="00A87CF2" w:rsidRPr="00C13CAD" w:rsidRDefault="00CB1877" w:rsidP="00273F7A">
      <w:pPr>
        <w:ind w:firstLine="480"/>
      </w:pPr>
      <w:r w:rsidRPr="00C13CAD">
        <w:t>本次规划的四个垃圾焚烧发电项目的建设规模分别为</w:t>
      </w:r>
      <w:r w:rsidR="00897B93" w:rsidRPr="00C13CAD">
        <w:t>20</w:t>
      </w:r>
      <w:r w:rsidRPr="00C13CAD">
        <w:t>0m</w:t>
      </w:r>
      <w:r w:rsidRPr="00C13CAD">
        <w:rPr>
          <w:vertAlign w:val="superscript"/>
        </w:rPr>
        <w:t>3</w:t>
      </w:r>
      <w:r w:rsidRPr="00C13CAD">
        <w:t>/d</w:t>
      </w:r>
      <w:r w:rsidR="000A1A9E" w:rsidRPr="00C13CAD">
        <w:t>、</w:t>
      </w:r>
      <w:r w:rsidRPr="00C13CAD">
        <w:t>200m</w:t>
      </w:r>
      <w:r w:rsidRPr="00C13CAD">
        <w:rPr>
          <w:vertAlign w:val="superscript"/>
        </w:rPr>
        <w:t>3</w:t>
      </w:r>
      <w:r w:rsidRPr="00C13CAD">
        <w:t>/d</w:t>
      </w:r>
      <w:r w:rsidRPr="00C13CAD">
        <w:t>、</w:t>
      </w:r>
      <w:r w:rsidR="00897B93" w:rsidRPr="00C13CAD">
        <w:t>4</w:t>
      </w:r>
      <w:r w:rsidRPr="00C13CAD">
        <w:t>00m</w:t>
      </w:r>
      <w:r w:rsidRPr="00C13CAD">
        <w:rPr>
          <w:vertAlign w:val="superscript"/>
        </w:rPr>
        <w:t>3</w:t>
      </w:r>
      <w:r w:rsidRPr="00C13CAD">
        <w:t>/d</w:t>
      </w:r>
      <w:r w:rsidRPr="00C13CAD">
        <w:t>、</w:t>
      </w:r>
      <w:r w:rsidR="00897B93" w:rsidRPr="00C13CAD">
        <w:t>12</w:t>
      </w:r>
      <w:r w:rsidRPr="00C13CAD">
        <w:t>00m</w:t>
      </w:r>
      <w:r w:rsidRPr="00C13CAD">
        <w:rPr>
          <w:vertAlign w:val="superscript"/>
        </w:rPr>
        <w:t>3</w:t>
      </w:r>
      <w:r w:rsidRPr="00C13CAD">
        <w:t>/d</w:t>
      </w:r>
      <w:r w:rsidRPr="00C13CAD">
        <w:t>，按照相应的用地指标计算出</w:t>
      </w:r>
      <w:r w:rsidR="00730E5F" w:rsidRPr="00C13CAD">
        <w:t>本规划四个垃圾焚烧发电厂</w:t>
      </w:r>
      <w:r w:rsidR="00897B93" w:rsidRPr="00C13CAD">
        <w:t>的</w:t>
      </w:r>
      <w:r w:rsidRPr="00C13CAD">
        <w:t>最大的占地面积约为</w:t>
      </w:r>
      <w:r w:rsidRPr="00C13CAD">
        <w:t>1</w:t>
      </w:r>
      <w:r w:rsidR="00897B93" w:rsidRPr="00C13CAD">
        <w:t>8</w:t>
      </w:r>
      <w:r w:rsidRPr="00C13CAD">
        <w:t>ha</w:t>
      </w:r>
      <w:r w:rsidRPr="00C13CAD">
        <w:t>左右</w:t>
      </w:r>
      <w:r w:rsidR="00730E5F" w:rsidRPr="00C13CAD">
        <w:t>。本规划一区</w:t>
      </w:r>
      <w:r w:rsidR="00897B93" w:rsidRPr="00C13CAD">
        <w:t>三</w:t>
      </w:r>
      <w:r w:rsidR="00730E5F" w:rsidRPr="00C13CAD">
        <w:t>县全域总面积为</w:t>
      </w:r>
      <w:r w:rsidR="00A87CF2" w:rsidRPr="00C13CAD">
        <w:t>3.32</w:t>
      </w:r>
      <w:r w:rsidR="00730E5F" w:rsidRPr="00C13CAD">
        <w:t>万平方公里，根据《</w:t>
      </w:r>
      <w:r w:rsidR="00A87CF2" w:rsidRPr="00C13CAD">
        <w:t>武威市城市总体规划</w:t>
      </w:r>
      <w:r w:rsidR="00730E5F" w:rsidRPr="00C13CAD">
        <w:t>（</w:t>
      </w:r>
      <w:r w:rsidR="00730E5F" w:rsidRPr="00C13CAD">
        <w:t>201</w:t>
      </w:r>
      <w:r w:rsidR="00A87CF2" w:rsidRPr="00C13CAD">
        <w:t>5</w:t>
      </w:r>
      <w:r w:rsidR="00730E5F" w:rsidRPr="00C13CAD">
        <w:t>-20</w:t>
      </w:r>
      <w:r w:rsidR="00A87CF2" w:rsidRPr="00C13CAD">
        <w:t>3</w:t>
      </w:r>
      <w:r w:rsidR="00730E5F" w:rsidRPr="00C13CAD">
        <w:t>0</w:t>
      </w:r>
      <w:r w:rsidR="00730E5F" w:rsidRPr="00C13CAD">
        <w:t>年）》中</w:t>
      </w:r>
      <w:r w:rsidR="0088487F" w:rsidRPr="00C13CAD">
        <w:t>环卫设施规划，武威城区现状垃圾处理厂到期后在东南侧新建</w:t>
      </w:r>
      <w:r w:rsidR="0088487F" w:rsidRPr="00C13CAD">
        <w:t>1</w:t>
      </w:r>
      <w:r w:rsidR="0088487F" w:rsidRPr="00C13CAD">
        <w:t>座垃圾处理厂，规模</w:t>
      </w:r>
      <w:r w:rsidR="0088487F" w:rsidRPr="00C13CAD">
        <w:t>820</w:t>
      </w:r>
      <w:r w:rsidR="0088487F" w:rsidRPr="00C13CAD">
        <w:t>吨</w:t>
      </w:r>
      <w:r w:rsidR="0088487F" w:rsidRPr="00C13CAD">
        <w:t>/</w:t>
      </w:r>
      <w:r w:rsidR="0088487F" w:rsidRPr="00C13CAD">
        <w:t>日，使用年限</w:t>
      </w:r>
      <w:r w:rsidR="0088487F" w:rsidRPr="00C13CAD">
        <w:t>15</w:t>
      </w:r>
      <w:r w:rsidR="0088487F" w:rsidRPr="00C13CAD">
        <w:t>年，有条件时建设垃圾焚烧发电厂，主要处理武威城区、重离子片区及周边农村垃圾，同时保留现状武南镇区垃圾处理厂，处理武威镇区及周边农村的垃圾；扩建黄羊片区垃圾处理厂，规模</w:t>
      </w:r>
      <w:r w:rsidR="0088487F" w:rsidRPr="00C13CAD">
        <w:t>130</w:t>
      </w:r>
      <w:r w:rsidR="0088487F" w:rsidRPr="00C13CAD">
        <w:t>吨</w:t>
      </w:r>
      <w:r w:rsidR="0088487F" w:rsidRPr="00C13CAD">
        <w:t>/</w:t>
      </w:r>
      <w:r w:rsidR="0088487F" w:rsidRPr="00C13CAD">
        <w:t>日，使用年限</w:t>
      </w:r>
      <w:r w:rsidR="0088487F" w:rsidRPr="00C13CAD">
        <w:t>20</w:t>
      </w:r>
      <w:r w:rsidR="0088487F" w:rsidRPr="00C13CAD">
        <w:t>年，处理黄羊片区、甘肃（武威）国际陆港中心区及周边乡镇、农村的垃圾；扩建大靖镇现状垃圾处理厂，规模</w:t>
      </w:r>
      <w:r w:rsidR="0088487F" w:rsidRPr="00C13CAD">
        <w:t>100</w:t>
      </w:r>
      <w:r w:rsidR="0088487F" w:rsidRPr="00C13CAD">
        <w:t>吨</w:t>
      </w:r>
      <w:r w:rsidR="0088487F" w:rsidRPr="00C13CAD">
        <w:t>/</w:t>
      </w:r>
      <w:r w:rsidR="0088487F" w:rsidRPr="00C13CAD">
        <w:t>日，使用年限</w:t>
      </w:r>
      <w:r w:rsidR="0088487F" w:rsidRPr="00C13CAD">
        <w:t>20</w:t>
      </w:r>
      <w:r w:rsidR="0088487F" w:rsidRPr="00C13CAD">
        <w:t>年，处理大靖镇及周边乡镇的垃圾；规划保留民勤县现状垃圾处理厂，规模</w:t>
      </w:r>
      <w:r w:rsidR="0088487F" w:rsidRPr="00C13CAD">
        <w:t xml:space="preserve">71 </w:t>
      </w:r>
      <w:r w:rsidR="0088487F" w:rsidRPr="00C13CAD">
        <w:t>吨</w:t>
      </w:r>
      <w:r w:rsidR="0088487F" w:rsidRPr="00C13CAD">
        <w:t>/</w:t>
      </w:r>
      <w:r w:rsidR="0088487F" w:rsidRPr="00C13CAD">
        <w:t>日，现状垃圾处理厂到期后再新建</w:t>
      </w:r>
      <w:r w:rsidR="0088487F" w:rsidRPr="00C13CAD">
        <w:t>1</w:t>
      </w:r>
      <w:r w:rsidR="0088487F" w:rsidRPr="00C13CAD">
        <w:t>座垃圾处理厂，规模</w:t>
      </w:r>
      <w:r w:rsidR="0088487F" w:rsidRPr="00C13CAD">
        <w:t>85.27</w:t>
      </w:r>
      <w:r w:rsidR="0088487F" w:rsidRPr="00C13CAD">
        <w:t>吨</w:t>
      </w:r>
      <w:r w:rsidR="0088487F" w:rsidRPr="00C13CAD">
        <w:t>/</w:t>
      </w:r>
      <w:r w:rsidR="0088487F" w:rsidRPr="00C13CAD">
        <w:t>日，使用年限</w:t>
      </w:r>
      <w:r w:rsidR="0088487F" w:rsidRPr="00C13CAD">
        <w:t>20</w:t>
      </w:r>
      <w:r w:rsidR="0088487F" w:rsidRPr="00C13CAD">
        <w:t>年，处理民勤县域（除红砂岗地区以外）的垃圾；规划在红砂岗镇北新建</w:t>
      </w:r>
      <w:r w:rsidR="0088487F" w:rsidRPr="00C13CAD">
        <w:t>1</w:t>
      </w:r>
      <w:r w:rsidR="0088487F" w:rsidRPr="00C13CAD">
        <w:t>座垃圾处理厂，规模</w:t>
      </w:r>
      <w:r w:rsidR="0088487F" w:rsidRPr="00C13CAD">
        <w:t>70</w:t>
      </w:r>
      <w:r w:rsidR="0088487F" w:rsidRPr="00C13CAD">
        <w:t>吨</w:t>
      </w:r>
      <w:r w:rsidR="0088487F" w:rsidRPr="00C13CAD">
        <w:t>/</w:t>
      </w:r>
      <w:r w:rsidR="0088487F" w:rsidRPr="00C13CAD">
        <w:t>日，使用年限</w:t>
      </w:r>
      <w:r w:rsidR="0088487F" w:rsidRPr="00C13CAD">
        <w:t>20</w:t>
      </w:r>
      <w:r w:rsidR="0088487F" w:rsidRPr="00C13CAD">
        <w:t>年，处理红砂岗地区的垃圾；扩建天祝县垃圾处理厂，规模</w:t>
      </w:r>
      <w:r w:rsidR="0088487F" w:rsidRPr="00C13CAD">
        <w:t>400</w:t>
      </w:r>
      <w:r w:rsidR="0088487F" w:rsidRPr="00C13CAD">
        <w:t>吨</w:t>
      </w:r>
      <w:r w:rsidR="0088487F" w:rsidRPr="00C13CAD">
        <w:t>/</w:t>
      </w:r>
      <w:r w:rsidR="0088487F" w:rsidRPr="00C13CAD">
        <w:t>日，使用年限</w:t>
      </w:r>
      <w:r w:rsidR="0088487F" w:rsidRPr="00C13CAD">
        <w:t>20</w:t>
      </w:r>
      <w:r w:rsidR="0088487F" w:rsidRPr="00C13CAD">
        <w:t>年，处理天祝县的垃圾；在古浪县新建</w:t>
      </w:r>
      <w:r w:rsidR="0088487F" w:rsidRPr="00C13CAD">
        <w:t>1</w:t>
      </w:r>
      <w:r w:rsidR="0088487F" w:rsidRPr="00C13CAD">
        <w:t>座垃圾处理厂，规模</w:t>
      </w:r>
      <w:r w:rsidR="0088487F" w:rsidRPr="00C13CAD">
        <w:t>600</w:t>
      </w:r>
      <w:r w:rsidR="0088487F" w:rsidRPr="00C13CAD">
        <w:t>吨</w:t>
      </w:r>
      <w:r w:rsidR="0088487F" w:rsidRPr="00C13CAD">
        <w:t>/</w:t>
      </w:r>
      <w:r w:rsidR="0088487F" w:rsidRPr="00C13CAD">
        <w:t>日，使用年限</w:t>
      </w:r>
      <w:r w:rsidR="0088487F" w:rsidRPr="00C13CAD">
        <w:t>20</w:t>
      </w:r>
      <w:r w:rsidR="0088487F" w:rsidRPr="00C13CAD">
        <w:t>年，处理古浪县（除大靖镇地区以外）的垃圾；完成西靖镇垃圾处理厂建设，规模</w:t>
      </w:r>
      <w:r w:rsidR="0088487F" w:rsidRPr="00C13CAD">
        <w:t>38</w:t>
      </w:r>
      <w:r w:rsidR="0088487F" w:rsidRPr="00C13CAD">
        <w:t>吨</w:t>
      </w:r>
      <w:r w:rsidR="0088487F" w:rsidRPr="00C13CAD">
        <w:t>/</w:t>
      </w:r>
      <w:r w:rsidR="0088487F" w:rsidRPr="00C13CAD">
        <w:t>日，使用年限</w:t>
      </w:r>
      <w:r w:rsidR="0088487F" w:rsidRPr="00C13CAD">
        <w:t>15</w:t>
      </w:r>
      <w:r w:rsidR="0088487F" w:rsidRPr="00C13CAD">
        <w:t>年，处理黄花滩项目区垃圾。规划新建的垃圾填埋场占地面积详见表</w:t>
      </w:r>
      <w:r w:rsidR="0088487F" w:rsidRPr="00C13CAD">
        <w:t>5.3-1</w:t>
      </w:r>
      <w:r w:rsidR="0088487F" w:rsidRPr="00C13CAD">
        <w:t>。</w:t>
      </w:r>
    </w:p>
    <w:p w14:paraId="1B370E60" w14:textId="34D5A577" w:rsidR="0088487F" w:rsidRPr="00C13CAD" w:rsidRDefault="009D3A21" w:rsidP="009D3A21">
      <w:pPr>
        <w:pStyle w:val="affffffa"/>
        <w:rPr>
          <w:rFonts w:cs="Times New Roman"/>
        </w:rPr>
      </w:pPr>
      <w:r w:rsidRPr="00C13CAD">
        <w:rPr>
          <w:rFonts w:cs="Times New Roman"/>
        </w:rPr>
        <w:t>表</w:t>
      </w:r>
      <w:r w:rsidRPr="00C13CAD">
        <w:rPr>
          <w:rFonts w:cs="Times New Roman"/>
        </w:rPr>
        <w:t xml:space="preserve">5.3-1 </w:t>
      </w:r>
      <w:r w:rsidRPr="00C13CAD">
        <w:rPr>
          <w:rFonts w:cs="Times New Roman"/>
        </w:rPr>
        <w:t>《武威市城市总体规划（</w:t>
      </w:r>
      <w:r w:rsidRPr="00C13CAD">
        <w:rPr>
          <w:rFonts w:cs="Times New Roman"/>
        </w:rPr>
        <w:t>2015-2030</w:t>
      </w:r>
      <w:r w:rsidRPr="00C13CAD">
        <w:rPr>
          <w:rFonts w:cs="Times New Roman"/>
        </w:rPr>
        <w:t>年）》规划中新建垃圾填埋厂占地面积核算表</w:t>
      </w:r>
    </w:p>
    <w:tbl>
      <w:tblPr>
        <w:tblStyle w:val="ab"/>
        <w:tblW w:w="0" w:type="auto"/>
        <w:tblLook w:val="04A0" w:firstRow="1" w:lastRow="0" w:firstColumn="1" w:lastColumn="0" w:noHBand="0" w:noVBand="1"/>
      </w:tblPr>
      <w:tblGrid>
        <w:gridCol w:w="736"/>
        <w:gridCol w:w="1718"/>
        <w:gridCol w:w="1420"/>
        <w:gridCol w:w="1259"/>
        <w:gridCol w:w="1240"/>
        <w:gridCol w:w="1425"/>
        <w:gridCol w:w="1186"/>
      </w:tblGrid>
      <w:tr w:rsidR="000F7123" w:rsidRPr="00C13CAD" w14:paraId="08C9F648" w14:textId="77777777" w:rsidTr="000F7123">
        <w:tc>
          <w:tcPr>
            <w:tcW w:w="736" w:type="dxa"/>
          </w:tcPr>
          <w:p w14:paraId="3365C076" w14:textId="04A16AE3" w:rsidR="000F7123" w:rsidRPr="00C13CAD" w:rsidRDefault="000F7123" w:rsidP="000F7123">
            <w:pPr>
              <w:pStyle w:val="56"/>
            </w:pPr>
            <w:r w:rsidRPr="00C13CAD">
              <w:t>序号</w:t>
            </w:r>
          </w:p>
        </w:tc>
        <w:tc>
          <w:tcPr>
            <w:tcW w:w="1718" w:type="dxa"/>
          </w:tcPr>
          <w:p w14:paraId="619530E1" w14:textId="61A4A6D7" w:rsidR="000F7123" w:rsidRPr="00C13CAD" w:rsidRDefault="000F7123" w:rsidP="000F7123">
            <w:pPr>
              <w:pStyle w:val="56"/>
            </w:pPr>
            <w:r w:rsidRPr="00C13CAD">
              <w:t>规划新建的垃圾填埋场名称</w:t>
            </w:r>
          </w:p>
        </w:tc>
        <w:tc>
          <w:tcPr>
            <w:tcW w:w="1420" w:type="dxa"/>
          </w:tcPr>
          <w:p w14:paraId="3381028D" w14:textId="20199D6E" w:rsidR="000F7123" w:rsidRPr="00C13CAD" w:rsidRDefault="000F7123" w:rsidP="000F7123">
            <w:pPr>
              <w:pStyle w:val="56"/>
            </w:pPr>
            <w:r w:rsidRPr="00C13CAD">
              <w:t>日处理规模（</w:t>
            </w:r>
            <w:r w:rsidRPr="00C13CAD">
              <w:t>t/d</w:t>
            </w:r>
            <w:r w:rsidRPr="00C13CAD">
              <w:t>）</w:t>
            </w:r>
          </w:p>
        </w:tc>
        <w:tc>
          <w:tcPr>
            <w:tcW w:w="1259" w:type="dxa"/>
          </w:tcPr>
          <w:p w14:paraId="669A945B" w14:textId="4FA237C0" w:rsidR="000F7123" w:rsidRPr="00C13CAD" w:rsidRDefault="000F7123" w:rsidP="000F7123">
            <w:pPr>
              <w:pStyle w:val="56"/>
            </w:pPr>
            <w:r w:rsidRPr="00C13CAD">
              <w:t>使用年限（</w:t>
            </w:r>
            <w:r w:rsidRPr="00C13CAD">
              <w:t>a</w:t>
            </w:r>
            <w:r w:rsidRPr="00C13CAD">
              <w:t>）</w:t>
            </w:r>
          </w:p>
        </w:tc>
        <w:tc>
          <w:tcPr>
            <w:tcW w:w="1240" w:type="dxa"/>
          </w:tcPr>
          <w:p w14:paraId="0DAC7B52" w14:textId="7E58210D" w:rsidR="000F7123" w:rsidRPr="00C13CAD" w:rsidRDefault="000F7123" w:rsidP="000F7123">
            <w:pPr>
              <w:pStyle w:val="56"/>
            </w:pPr>
            <w:r w:rsidRPr="00C13CAD">
              <w:t>总垃圾量（</w:t>
            </w:r>
            <w:r w:rsidRPr="00C13CAD">
              <w:t>t</w:t>
            </w:r>
            <w:r w:rsidRPr="00C13CAD">
              <w:t>）</w:t>
            </w:r>
          </w:p>
        </w:tc>
        <w:tc>
          <w:tcPr>
            <w:tcW w:w="1425" w:type="dxa"/>
          </w:tcPr>
          <w:p w14:paraId="774BBAC1" w14:textId="4584AB4D" w:rsidR="000F7123" w:rsidRPr="00C13CAD" w:rsidRDefault="000F7123" w:rsidP="000F7123">
            <w:pPr>
              <w:pStyle w:val="56"/>
            </w:pPr>
            <w:r w:rsidRPr="00C13CAD">
              <w:t>垃圾占地面积（</w:t>
            </w:r>
            <w:r w:rsidRPr="00C13CAD">
              <w:t>t/m</w:t>
            </w:r>
            <w:r w:rsidRPr="00C13CAD">
              <w:rPr>
                <w:vertAlign w:val="superscript"/>
              </w:rPr>
              <w:t>2</w:t>
            </w:r>
            <w:r w:rsidRPr="00C13CAD">
              <w:t>）</w:t>
            </w:r>
          </w:p>
        </w:tc>
        <w:tc>
          <w:tcPr>
            <w:tcW w:w="1186" w:type="dxa"/>
          </w:tcPr>
          <w:p w14:paraId="2F486EA8" w14:textId="0A33E118" w:rsidR="000F7123" w:rsidRPr="00C13CAD" w:rsidRDefault="000F7123" w:rsidP="000F7123">
            <w:pPr>
              <w:pStyle w:val="56"/>
            </w:pPr>
            <w:r w:rsidRPr="00C13CAD">
              <w:t>总占地面积</w:t>
            </w:r>
            <w:r w:rsidR="009D3A21" w:rsidRPr="00C13CAD">
              <w:t>（</w:t>
            </w:r>
            <w:r w:rsidR="009D3A21" w:rsidRPr="00C13CAD">
              <w:t>ha</w:t>
            </w:r>
            <w:r w:rsidR="009D3A21" w:rsidRPr="00C13CAD">
              <w:t>）</w:t>
            </w:r>
          </w:p>
        </w:tc>
      </w:tr>
      <w:tr w:rsidR="009D3A21" w:rsidRPr="00C13CAD" w14:paraId="69BADC6E" w14:textId="77777777" w:rsidTr="000F7123">
        <w:tc>
          <w:tcPr>
            <w:tcW w:w="736" w:type="dxa"/>
          </w:tcPr>
          <w:p w14:paraId="46F9D410" w14:textId="6ECFAD0E" w:rsidR="009D3A21" w:rsidRPr="00C13CAD" w:rsidRDefault="009D3A21" w:rsidP="009D3A21">
            <w:pPr>
              <w:pStyle w:val="56"/>
            </w:pPr>
            <w:r w:rsidRPr="00C13CAD">
              <w:t>1</w:t>
            </w:r>
          </w:p>
        </w:tc>
        <w:tc>
          <w:tcPr>
            <w:tcW w:w="1718" w:type="dxa"/>
          </w:tcPr>
          <w:p w14:paraId="79495495" w14:textId="52488D49" w:rsidR="009D3A21" w:rsidRPr="00C13CAD" w:rsidRDefault="009D3A21" w:rsidP="009D3A21">
            <w:pPr>
              <w:pStyle w:val="56"/>
            </w:pPr>
            <w:r w:rsidRPr="00C13CAD">
              <w:t>武威市生活垃圾填埋场</w:t>
            </w:r>
          </w:p>
        </w:tc>
        <w:tc>
          <w:tcPr>
            <w:tcW w:w="1420" w:type="dxa"/>
          </w:tcPr>
          <w:p w14:paraId="0D3ED21E" w14:textId="7EA79198" w:rsidR="009D3A21" w:rsidRPr="00C13CAD" w:rsidRDefault="009D3A21" w:rsidP="009D3A21">
            <w:pPr>
              <w:pStyle w:val="56"/>
            </w:pPr>
            <w:r w:rsidRPr="00C13CAD">
              <w:t>820</w:t>
            </w:r>
          </w:p>
        </w:tc>
        <w:tc>
          <w:tcPr>
            <w:tcW w:w="1259" w:type="dxa"/>
          </w:tcPr>
          <w:p w14:paraId="7DC9FE5C" w14:textId="1E41199A" w:rsidR="009D3A21" w:rsidRPr="00C13CAD" w:rsidRDefault="009D3A21" w:rsidP="009D3A21">
            <w:pPr>
              <w:pStyle w:val="56"/>
            </w:pPr>
            <w:r w:rsidRPr="00C13CAD">
              <w:t>15</w:t>
            </w:r>
          </w:p>
        </w:tc>
        <w:tc>
          <w:tcPr>
            <w:tcW w:w="1240" w:type="dxa"/>
          </w:tcPr>
          <w:p w14:paraId="04897520" w14:textId="0EF1ACCA" w:rsidR="009D3A21" w:rsidRPr="00C13CAD" w:rsidRDefault="009D3A21" w:rsidP="009D3A21">
            <w:pPr>
              <w:pStyle w:val="56"/>
            </w:pPr>
            <w:r w:rsidRPr="00C13CAD">
              <w:rPr>
                <w:color w:val="000000"/>
                <w:szCs w:val="21"/>
              </w:rPr>
              <w:t>448.95</w:t>
            </w:r>
          </w:p>
        </w:tc>
        <w:tc>
          <w:tcPr>
            <w:tcW w:w="1425" w:type="dxa"/>
          </w:tcPr>
          <w:p w14:paraId="3E0F7149" w14:textId="562ACF88" w:rsidR="009D3A21" w:rsidRPr="00C13CAD" w:rsidRDefault="009D3A21" w:rsidP="009D3A21">
            <w:pPr>
              <w:pStyle w:val="56"/>
            </w:pPr>
            <w:r w:rsidRPr="00C13CAD">
              <w:rPr>
                <w:color w:val="000000"/>
                <w:szCs w:val="21"/>
              </w:rPr>
              <w:t>2.74</w:t>
            </w:r>
          </w:p>
        </w:tc>
        <w:tc>
          <w:tcPr>
            <w:tcW w:w="1186" w:type="dxa"/>
          </w:tcPr>
          <w:p w14:paraId="7179D3AF" w14:textId="43688540" w:rsidR="009D3A21" w:rsidRPr="00C13CAD" w:rsidRDefault="009D3A21" w:rsidP="009D3A21">
            <w:pPr>
              <w:pStyle w:val="56"/>
            </w:pPr>
            <w:r w:rsidRPr="00C13CAD">
              <w:rPr>
                <w:color w:val="000000"/>
                <w:szCs w:val="21"/>
              </w:rPr>
              <w:t>163.85</w:t>
            </w:r>
          </w:p>
        </w:tc>
      </w:tr>
      <w:tr w:rsidR="009D3A21" w:rsidRPr="00C13CAD" w14:paraId="0510CF86" w14:textId="77777777" w:rsidTr="000F7123">
        <w:tc>
          <w:tcPr>
            <w:tcW w:w="736" w:type="dxa"/>
          </w:tcPr>
          <w:p w14:paraId="40A74B8A" w14:textId="2137C07C" w:rsidR="009D3A21" w:rsidRPr="00C13CAD" w:rsidRDefault="009D3A21" w:rsidP="009D3A21">
            <w:pPr>
              <w:pStyle w:val="56"/>
            </w:pPr>
            <w:r w:rsidRPr="00C13CAD">
              <w:t>2</w:t>
            </w:r>
          </w:p>
        </w:tc>
        <w:tc>
          <w:tcPr>
            <w:tcW w:w="1718" w:type="dxa"/>
          </w:tcPr>
          <w:p w14:paraId="6D09D654" w14:textId="73DD05FE" w:rsidR="009D3A21" w:rsidRPr="00C13CAD" w:rsidRDefault="009D3A21" w:rsidP="009D3A21">
            <w:pPr>
              <w:pStyle w:val="56"/>
            </w:pPr>
            <w:r w:rsidRPr="00C13CAD">
              <w:t>扩建黄羊片区垃圾处理厂</w:t>
            </w:r>
          </w:p>
        </w:tc>
        <w:tc>
          <w:tcPr>
            <w:tcW w:w="1420" w:type="dxa"/>
          </w:tcPr>
          <w:p w14:paraId="2D70559E" w14:textId="1DCC1AEC" w:rsidR="009D3A21" w:rsidRPr="00C13CAD" w:rsidRDefault="009D3A21" w:rsidP="009D3A21">
            <w:pPr>
              <w:pStyle w:val="56"/>
            </w:pPr>
            <w:r w:rsidRPr="00C13CAD">
              <w:t>120</w:t>
            </w:r>
          </w:p>
        </w:tc>
        <w:tc>
          <w:tcPr>
            <w:tcW w:w="1259" w:type="dxa"/>
          </w:tcPr>
          <w:p w14:paraId="53A08133" w14:textId="1CC7CF26" w:rsidR="009D3A21" w:rsidRPr="00C13CAD" w:rsidRDefault="009D3A21" w:rsidP="009D3A21">
            <w:pPr>
              <w:pStyle w:val="56"/>
            </w:pPr>
            <w:r w:rsidRPr="00C13CAD">
              <w:t>15</w:t>
            </w:r>
          </w:p>
        </w:tc>
        <w:tc>
          <w:tcPr>
            <w:tcW w:w="1240" w:type="dxa"/>
          </w:tcPr>
          <w:p w14:paraId="5DF8A99C" w14:textId="1BCCB0DC" w:rsidR="009D3A21" w:rsidRPr="00C13CAD" w:rsidRDefault="009D3A21" w:rsidP="009D3A21">
            <w:pPr>
              <w:pStyle w:val="56"/>
            </w:pPr>
            <w:r w:rsidRPr="00C13CAD">
              <w:rPr>
                <w:color w:val="000000"/>
                <w:szCs w:val="21"/>
              </w:rPr>
              <w:t>65.7</w:t>
            </w:r>
          </w:p>
        </w:tc>
        <w:tc>
          <w:tcPr>
            <w:tcW w:w="1425" w:type="dxa"/>
          </w:tcPr>
          <w:p w14:paraId="4991670A" w14:textId="03C9C915" w:rsidR="009D3A21" w:rsidRPr="00C13CAD" w:rsidRDefault="009D3A21" w:rsidP="009D3A21">
            <w:pPr>
              <w:pStyle w:val="56"/>
            </w:pPr>
            <w:r w:rsidRPr="00C13CAD">
              <w:rPr>
                <w:color w:val="000000"/>
                <w:szCs w:val="21"/>
              </w:rPr>
              <w:t>2.74</w:t>
            </w:r>
          </w:p>
        </w:tc>
        <w:tc>
          <w:tcPr>
            <w:tcW w:w="1186" w:type="dxa"/>
          </w:tcPr>
          <w:p w14:paraId="6A2ABFE6" w14:textId="6F33EF69" w:rsidR="009D3A21" w:rsidRPr="00C13CAD" w:rsidRDefault="009D3A21" w:rsidP="009D3A21">
            <w:pPr>
              <w:pStyle w:val="56"/>
            </w:pPr>
            <w:r w:rsidRPr="00C13CAD">
              <w:rPr>
                <w:color w:val="000000"/>
                <w:szCs w:val="21"/>
              </w:rPr>
              <w:t>23.98</w:t>
            </w:r>
          </w:p>
        </w:tc>
      </w:tr>
      <w:tr w:rsidR="009D3A21" w:rsidRPr="00C13CAD" w14:paraId="03ED69AE" w14:textId="77777777" w:rsidTr="000F7123">
        <w:tc>
          <w:tcPr>
            <w:tcW w:w="736" w:type="dxa"/>
          </w:tcPr>
          <w:p w14:paraId="7EA4D8D3" w14:textId="72E00EF7" w:rsidR="009D3A21" w:rsidRPr="00C13CAD" w:rsidRDefault="009D3A21" w:rsidP="009D3A21">
            <w:pPr>
              <w:pStyle w:val="56"/>
            </w:pPr>
            <w:r w:rsidRPr="00C13CAD">
              <w:t>3</w:t>
            </w:r>
          </w:p>
        </w:tc>
        <w:tc>
          <w:tcPr>
            <w:tcW w:w="1718" w:type="dxa"/>
          </w:tcPr>
          <w:p w14:paraId="151F09E5" w14:textId="45FBDEB9" w:rsidR="009D3A21" w:rsidRPr="00C13CAD" w:rsidRDefault="009D3A21" w:rsidP="009D3A21">
            <w:pPr>
              <w:pStyle w:val="56"/>
            </w:pPr>
            <w:r w:rsidRPr="00C13CAD">
              <w:t>扩建大靖镇现状垃圾处理厂</w:t>
            </w:r>
          </w:p>
        </w:tc>
        <w:tc>
          <w:tcPr>
            <w:tcW w:w="1420" w:type="dxa"/>
          </w:tcPr>
          <w:p w14:paraId="62CB57C0" w14:textId="4BB822F5" w:rsidR="009D3A21" w:rsidRPr="00C13CAD" w:rsidRDefault="009D3A21" w:rsidP="009D3A21">
            <w:pPr>
              <w:pStyle w:val="56"/>
            </w:pPr>
            <w:r w:rsidRPr="00C13CAD">
              <w:t>100</w:t>
            </w:r>
          </w:p>
        </w:tc>
        <w:tc>
          <w:tcPr>
            <w:tcW w:w="1259" w:type="dxa"/>
          </w:tcPr>
          <w:p w14:paraId="2DF25E7B" w14:textId="7221FE8C" w:rsidR="009D3A21" w:rsidRPr="00C13CAD" w:rsidRDefault="009D3A21" w:rsidP="009D3A21">
            <w:pPr>
              <w:pStyle w:val="56"/>
            </w:pPr>
            <w:r w:rsidRPr="00C13CAD">
              <w:t>20</w:t>
            </w:r>
          </w:p>
        </w:tc>
        <w:tc>
          <w:tcPr>
            <w:tcW w:w="1240" w:type="dxa"/>
          </w:tcPr>
          <w:p w14:paraId="4DE9BF1D" w14:textId="3674859B" w:rsidR="009D3A21" w:rsidRPr="00C13CAD" w:rsidRDefault="009D3A21" w:rsidP="009D3A21">
            <w:pPr>
              <w:pStyle w:val="56"/>
            </w:pPr>
            <w:r w:rsidRPr="00C13CAD">
              <w:rPr>
                <w:color w:val="000000"/>
                <w:szCs w:val="21"/>
              </w:rPr>
              <w:t>73</w:t>
            </w:r>
          </w:p>
        </w:tc>
        <w:tc>
          <w:tcPr>
            <w:tcW w:w="1425" w:type="dxa"/>
          </w:tcPr>
          <w:p w14:paraId="461F6695" w14:textId="55D5E8D6" w:rsidR="009D3A21" w:rsidRPr="00C13CAD" w:rsidRDefault="009D3A21" w:rsidP="009D3A21">
            <w:pPr>
              <w:pStyle w:val="56"/>
            </w:pPr>
            <w:r w:rsidRPr="00C13CAD">
              <w:rPr>
                <w:color w:val="000000"/>
                <w:szCs w:val="21"/>
              </w:rPr>
              <w:t>2.74</w:t>
            </w:r>
          </w:p>
        </w:tc>
        <w:tc>
          <w:tcPr>
            <w:tcW w:w="1186" w:type="dxa"/>
          </w:tcPr>
          <w:p w14:paraId="3DAF2A0F" w14:textId="0A523FE0" w:rsidR="009D3A21" w:rsidRPr="00C13CAD" w:rsidRDefault="009D3A21" w:rsidP="009D3A21">
            <w:pPr>
              <w:pStyle w:val="56"/>
            </w:pPr>
            <w:r w:rsidRPr="00C13CAD">
              <w:rPr>
                <w:color w:val="000000"/>
                <w:szCs w:val="21"/>
              </w:rPr>
              <w:t>26.64</w:t>
            </w:r>
          </w:p>
        </w:tc>
      </w:tr>
      <w:tr w:rsidR="009D3A21" w:rsidRPr="00C13CAD" w14:paraId="4F0F849A" w14:textId="77777777" w:rsidTr="000F7123">
        <w:tc>
          <w:tcPr>
            <w:tcW w:w="736" w:type="dxa"/>
          </w:tcPr>
          <w:p w14:paraId="3AAECB57" w14:textId="18AB033B" w:rsidR="009D3A21" w:rsidRPr="00C13CAD" w:rsidRDefault="009D3A21" w:rsidP="009D3A21">
            <w:pPr>
              <w:pStyle w:val="56"/>
            </w:pPr>
            <w:r w:rsidRPr="00C13CAD">
              <w:t>4</w:t>
            </w:r>
          </w:p>
        </w:tc>
        <w:tc>
          <w:tcPr>
            <w:tcW w:w="1718" w:type="dxa"/>
          </w:tcPr>
          <w:p w14:paraId="5EBBA3CB" w14:textId="4A640B92" w:rsidR="009D3A21" w:rsidRPr="00C13CAD" w:rsidRDefault="009D3A21" w:rsidP="009D3A21">
            <w:pPr>
              <w:pStyle w:val="56"/>
            </w:pPr>
            <w:r w:rsidRPr="00C13CAD">
              <w:t>民勤县生活垃圾</w:t>
            </w:r>
            <w:r w:rsidRPr="00C13CAD">
              <w:lastRenderedPageBreak/>
              <w:t>处理厂</w:t>
            </w:r>
          </w:p>
        </w:tc>
        <w:tc>
          <w:tcPr>
            <w:tcW w:w="1420" w:type="dxa"/>
          </w:tcPr>
          <w:p w14:paraId="5F877EC2" w14:textId="14D4FBD9" w:rsidR="009D3A21" w:rsidRPr="00C13CAD" w:rsidRDefault="009D3A21" w:rsidP="009D3A21">
            <w:pPr>
              <w:pStyle w:val="56"/>
            </w:pPr>
            <w:r w:rsidRPr="00C13CAD">
              <w:lastRenderedPageBreak/>
              <w:t>85.27</w:t>
            </w:r>
          </w:p>
        </w:tc>
        <w:tc>
          <w:tcPr>
            <w:tcW w:w="1259" w:type="dxa"/>
          </w:tcPr>
          <w:p w14:paraId="6C16B469" w14:textId="0DCE59D7" w:rsidR="009D3A21" w:rsidRPr="00C13CAD" w:rsidRDefault="009D3A21" w:rsidP="009D3A21">
            <w:pPr>
              <w:pStyle w:val="56"/>
            </w:pPr>
            <w:r w:rsidRPr="00C13CAD">
              <w:t>20</w:t>
            </w:r>
          </w:p>
        </w:tc>
        <w:tc>
          <w:tcPr>
            <w:tcW w:w="1240" w:type="dxa"/>
          </w:tcPr>
          <w:p w14:paraId="3BEEC574" w14:textId="10691798" w:rsidR="009D3A21" w:rsidRPr="00C13CAD" w:rsidRDefault="009D3A21" w:rsidP="009D3A21">
            <w:pPr>
              <w:pStyle w:val="56"/>
            </w:pPr>
            <w:r w:rsidRPr="00C13CAD">
              <w:rPr>
                <w:color w:val="000000"/>
                <w:szCs w:val="21"/>
              </w:rPr>
              <w:t>62.2471</w:t>
            </w:r>
          </w:p>
        </w:tc>
        <w:tc>
          <w:tcPr>
            <w:tcW w:w="1425" w:type="dxa"/>
          </w:tcPr>
          <w:p w14:paraId="3E141B7A" w14:textId="5EC706C3" w:rsidR="009D3A21" w:rsidRPr="00C13CAD" w:rsidRDefault="009D3A21" w:rsidP="009D3A21">
            <w:pPr>
              <w:pStyle w:val="56"/>
            </w:pPr>
            <w:r w:rsidRPr="00C13CAD">
              <w:rPr>
                <w:color w:val="000000"/>
                <w:szCs w:val="21"/>
              </w:rPr>
              <w:t>2.74</w:t>
            </w:r>
          </w:p>
        </w:tc>
        <w:tc>
          <w:tcPr>
            <w:tcW w:w="1186" w:type="dxa"/>
          </w:tcPr>
          <w:p w14:paraId="246EF090" w14:textId="145B56DC" w:rsidR="009D3A21" w:rsidRPr="00C13CAD" w:rsidRDefault="009D3A21" w:rsidP="009D3A21">
            <w:pPr>
              <w:pStyle w:val="56"/>
            </w:pPr>
            <w:r w:rsidRPr="00C13CAD">
              <w:rPr>
                <w:color w:val="000000"/>
                <w:szCs w:val="21"/>
              </w:rPr>
              <w:t>22.72</w:t>
            </w:r>
          </w:p>
        </w:tc>
      </w:tr>
      <w:tr w:rsidR="009D3A21" w:rsidRPr="00C13CAD" w14:paraId="18EBB9E1" w14:textId="77777777" w:rsidTr="000F7123">
        <w:tc>
          <w:tcPr>
            <w:tcW w:w="736" w:type="dxa"/>
          </w:tcPr>
          <w:p w14:paraId="6B9AE54C" w14:textId="73A7BEAE" w:rsidR="009D3A21" w:rsidRPr="00C13CAD" w:rsidRDefault="009D3A21" w:rsidP="009D3A21">
            <w:pPr>
              <w:pStyle w:val="56"/>
            </w:pPr>
            <w:r w:rsidRPr="00C13CAD">
              <w:t>5</w:t>
            </w:r>
          </w:p>
        </w:tc>
        <w:tc>
          <w:tcPr>
            <w:tcW w:w="1718" w:type="dxa"/>
          </w:tcPr>
          <w:p w14:paraId="305B8DD8" w14:textId="1B5D5EBF" w:rsidR="009D3A21" w:rsidRPr="00C13CAD" w:rsidRDefault="009D3A21" w:rsidP="009D3A21">
            <w:pPr>
              <w:pStyle w:val="56"/>
            </w:pPr>
            <w:r w:rsidRPr="00C13CAD">
              <w:t>红砂岗镇北新建</w:t>
            </w:r>
            <w:r w:rsidRPr="00C13CAD">
              <w:t>1</w:t>
            </w:r>
            <w:r w:rsidRPr="00C13CAD">
              <w:t>座垃圾处理厂</w:t>
            </w:r>
          </w:p>
        </w:tc>
        <w:tc>
          <w:tcPr>
            <w:tcW w:w="1420" w:type="dxa"/>
          </w:tcPr>
          <w:p w14:paraId="435D6D69" w14:textId="2AE8C73D" w:rsidR="009D3A21" w:rsidRPr="00C13CAD" w:rsidRDefault="009D3A21" w:rsidP="009D3A21">
            <w:pPr>
              <w:pStyle w:val="56"/>
            </w:pPr>
            <w:r w:rsidRPr="00C13CAD">
              <w:t>70</w:t>
            </w:r>
          </w:p>
        </w:tc>
        <w:tc>
          <w:tcPr>
            <w:tcW w:w="1259" w:type="dxa"/>
          </w:tcPr>
          <w:p w14:paraId="723B3C18" w14:textId="39568338" w:rsidR="009D3A21" w:rsidRPr="00C13CAD" w:rsidRDefault="009D3A21" w:rsidP="009D3A21">
            <w:pPr>
              <w:pStyle w:val="56"/>
            </w:pPr>
            <w:r w:rsidRPr="00C13CAD">
              <w:t>20</w:t>
            </w:r>
          </w:p>
        </w:tc>
        <w:tc>
          <w:tcPr>
            <w:tcW w:w="1240" w:type="dxa"/>
          </w:tcPr>
          <w:p w14:paraId="44019D89" w14:textId="0F1FFE9B" w:rsidR="009D3A21" w:rsidRPr="00C13CAD" w:rsidRDefault="009D3A21" w:rsidP="009D3A21">
            <w:pPr>
              <w:pStyle w:val="56"/>
            </w:pPr>
            <w:r w:rsidRPr="00C13CAD">
              <w:rPr>
                <w:color w:val="000000"/>
                <w:szCs w:val="21"/>
              </w:rPr>
              <w:t>51.1</w:t>
            </w:r>
          </w:p>
        </w:tc>
        <w:tc>
          <w:tcPr>
            <w:tcW w:w="1425" w:type="dxa"/>
          </w:tcPr>
          <w:p w14:paraId="657D5496" w14:textId="4E242B04" w:rsidR="009D3A21" w:rsidRPr="00C13CAD" w:rsidRDefault="009D3A21" w:rsidP="009D3A21">
            <w:pPr>
              <w:pStyle w:val="56"/>
            </w:pPr>
            <w:r w:rsidRPr="00C13CAD">
              <w:rPr>
                <w:color w:val="000000"/>
                <w:szCs w:val="21"/>
              </w:rPr>
              <w:t>2.74</w:t>
            </w:r>
          </w:p>
        </w:tc>
        <w:tc>
          <w:tcPr>
            <w:tcW w:w="1186" w:type="dxa"/>
          </w:tcPr>
          <w:p w14:paraId="1422DFAD" w14:textId="5C9323F9" w:rsidR="009D3A21" w:rsidRPr="00C13CAD" w:rsidRDefault="009D3A21" w:rsidP="009D3A21">
            <w:pPr>
              <w:pStyle w:val="56"/>
            </w:pPr>
            <w:r w:rsidRPr="00C13CAD">
              <w:rPr>
                <w:color w:val="000000"/>
                <w:szCs w:val="21"/>
              </w:rPr>
              <w:t>18.65</w:t>
            </w:r>
          </w:p>
        </w:tc>
      </w:tr>
      <w:tr w:rsidR="009D3A21" w:rsidRPr="00C13CAD" w14:paraId="4545DB58" w14:textId="77777777" w:rsidTr="000F7123">
        <w:tc>
          <w:tcPr>
            <w:tcW w:w="736" w:type="dxa"/>
          </w:tcPr>
          <w:p w14:paraId="213A4D27" w14:textId="054B07A9" w:rsidR="009D3A21" w:rsidRPr="00C13CAD" w:rsidRDefault="009D3A21" w:rsidP="009D3A21">
            <w:pPr>
              <w:pStyle w:val="56"/>
            </w:pPr>
            <w:r w:rsidRPr="00C13CAD">
              <w:t>6</w:t>
            </w:r>
          </w:p>
        </w:tc>
        <w:tc>
          <w:tcPr>
            <w:tcW w:w="1718" w:type="dxa"/>
          </w:tcPr>
          <w:p w14:paraId="54AEA1DD" w14:textId="23FCA88B" w:rsidR="009D3A21" w:rsidRPr="00C13CAD" w:rsidRDefault="009D3A21" w:rsidP="009D3A21">
            <w:pPr>
              <w:pStyle w:val="56"/>
            </w:pPr>
            <w:r w:rsidRPr="00C13CAD">
              <w:t>扩建天祝县垃圾处理厂</w:t>
            </w:r>
          </w:p>
        </w:tc>
        <w:tc>
          <w:tcPr>
            <w:tcW w:w="1420" w:type="dxa"/>
          </w:tcPr>
          <w:p w14:paraId="4A848D2D" w14:textId="3CB4BA39" w:rsidR="009D3A21" w:rsidRPr="00C13CAD" w:rsidRDefault="009D3A21" w:rsidP="009D3A21">
            <w:pPr>
              <w:pStyle w:val="56"/>
            </w:pPr>
            <w:r w:rsidRPr="00C13CAD">
              <w:t>400</w:t>
            </w:r>
          </w:p>
        </w:tc>
        <w:tc>
          <w:tcPr>
            <w:tcW w:w="1259" w:type="dxa"/>
          </w:tcPr>
          <w:p w14:paraId="5A28D4C8" w14:textId="7E0252FE" w:rsidR="009D3A21" w:rsidRPr="00C13CAD" w:rsidRDefault="009D3A21" w:rsidP="009D3A21">
            <w:pPr>
              <w:pStyle w:val="56"/>
            </w:pPr>
            <w:r w:rsidRPr="00C13CAD">
              <w:t>20</w:t>
            </w:r>
          </w:p>
        </w:tc>
        <w:tc>
          <w:tcPr>
            <w:tcW w:w="1240" w:type="dxa"/>
          </w:tcPr>
          <w:p w14:paraId="23679964" w14:textId="13D7FA66" w:rsidR="009D3A21" w:rsidRPr="00C13CAD" w:rsidRDefault="009D3A21" w:rsidP="009D3A21">
            <w:pPr>
              <w:pStyle w:val="56"/>
            </w:pPr>
            <w:r w:rsidRPr="00C13CAD">
              <w:rPr>
                <w:color w:val="000000"/>
                <w:szCs w:val="21"/>
              </w:rPr>
              <w:t>292</w:t>
            </w:r>
          </w:p>
        </w:tc>
        <w:tc>
          <w:tcPr>
            <w:tcW w:w="1425" w:type="dxa"/>
          </w:tcPr>
          <w:p w14:paraId="6B77E9E6" w14:textId="2D821EEB" w:rsidR="009D3A21" w:rsidRPr="00C13CAD" w:rsidRDefault="009D3A21" w:rsidP="009D3A21">
            <w:pPr>
              <w:pStyle w:val="56"/>
            </w:pPr>
            <w:r w:rsidRPr="00C13CAD">
              <w:rPr>
                <w:color w:val="000000"/>
                <w:szCs w:val="21"/>
              </w:rPr>
              <w:t>2.74</w:t>
            </w:r>
          </w:p>
        </w:tc>
        <w:tc>
          <w:tcPr>
            <w:tcW w:w="1186" w:type="dxa"/>
          </w:tcPr>
          <w:p w14:paraId="7255164F" w14:textId="73E8F602" w:rsidR="009D3A21" w:rsidRPr="00C13CAD" w:rsidRDefault="009D3A21" w:rsidP="009D3A21">
            <w:pPr>
              <w:pStyle w:val="56"/>
            </w:pPr>
            <w:r w:rsidRPr="00C13CAD">
              <w:rPr>
                <w:color w:val="000000"/>
                <w:szCs w:val="21"/>
              </w:rPr>
              <w:t>106.57</w:t>
            </w:r>
          </w:p>
        </w:tc>
      </w:tr>
      <w:tr w:rsidR="009D3A21" w:rsidRPr="00C13CAD" w14:paraId="3558DE2D" w14:textId="77777777" w:rsidTr="000F7123">
        <w:tc>
          <w:tcPr>
            <w:tcW w:w="736" w:type="dxa"/>
          </w:tcPr>
          <w:p w14:paraId="58BB5E8B" w14:textId="2A7187FB" w:rsidR="009D3A21" w:rsidRPr="00C13CAD" w:rsidRDefault="009D3A21" w:rsidP="009D3A21">
            <w:pPr>
              <w:pStyle w:val="56"/>
            </w:pPr>
            <w:r w:rsidRPr="00C13CAD">
              <w:t>7</w:t>
            </w:r>
          </w:p>
        </w:tc>
        <w:tc>
          <w:tcPr>
            <w:tcW w:w="1718" w:type="dxa"/>
          </w:tcPr>
          <w:p w14:paraId="2726E8B8" w14:textId="5E03E805" w:rsidR="009D3A21" w:rsidRPr="00C13CAD" w:rsidRDefault="009D3A21" w:rsidP="009D3A21">
            <w:pPr>
              <w:pStyle w:val="56"/>
            </w:pPr>
            <w:r w:rsidRPr="00C13CAD">
              <w:t>古浪县新建</w:t>
            </w:r>
            <w:r w:rsidRPr="00C13CAD">
              <w:t>1</w:t>
            </w:r>
            <w:r w:rsidRPr="00C13CAD">
              <w:t>座垃圾处理</w:t>
            </w:r>
          </w:p>
        </w:tc>
        <w:tc>
          <w:tcPr>
            <w:tcW w:w="1420" w:type="dxa"/>
          </w:tcPr>
          <w:p w14:paraId="1ABA95BD" w14:textId="17176244" w:rsidR="009D3A21" w:rsidRPr="00C13CAD" w:rsidRDefault="009D3A21" w:rsidP="009D3A21">
            <w:pPr>
              <w:pStyle w:val="56"/>
            </w:pPr>
            <w:r w:rsidRPr="00C13CAD">
              <w:t>600</w:t>
            </w:r>
          </w:p>
        </w:tc>
        <w:tc>
          <w:tcPr>
            <w:tcW w:w="1259" w:type="dxa"/>
          </w:tcPr>
          <w:p w14:paraId="030F44A9" w14:textId="5E4DF5B6" w:rsidR="009D3A21" w:rsidRPr="00C13CAD" w:rsidRDefault="009D3A21" w:rsidP="009D3A21">
            <w:pPr>
              <w:pStyle w:val="56"/>
            </w:pPr>
            <w:r w:rsidRPr="00C13CAD">
              <w:t>20</w:t>
            </w:r>
          </w:p>
        </w:tc>
        <w:tc>
          <w:tcPr>
            <w:tcW w:w="1240" w:type="dxa"/>
          </w:tcPr>
          <w:p w14:paraId="0085F8BE" w14:textId="4B32A65C" w:rsidR="009D3A21" w:rsidRPr="00C13CAD" w:rsidRDefault="009D3A21" w:rsidP="009D3A21">
            <w:pPr>
              <w:pStyle w:val="56"/>
            </w:pPr>
            <w:r w:rsidRPr="00C13CAD">
              <w:rPr>
                <w:color w:val="000000"/>
                <w:szCs w:val="21"/>
              </w:rPr>
              <w:t>438</w:t>
            </w:r>
          </w:p>
        </w:tc>
        <w:tc>
          <w:tcPr>
            <w:tcW w:w="1425" w:type="dxa"/>
          </w:tcPr>
          <w:p w14:paraId="7BC9C86E" w14:textId="2F9EFC27" w:rsidR="009D3A21" w:rsidRPr="00C13CAD" w:rsidRDefault="009D3A21" w:rsidP="009D3A21">
            <w:pPr>
              <w:pStyle w:val="56"/>
            </w:pPr>
            <w:r w:rsidRPr="00C13CAD">
              <w:rPr>
                <w:color w:val="000000"/>
                <w:szCs w:val="21"/>
              </w:rPr>
              <w:t>2.74</w:t>
            </w:r>
          </w:p>
        </w:tc>
        <w:tc>
          <w:tcPr>
            <w:tcW w:w="1186" w:type="dxa"/>
          </w:tcPr>
          <w:p w14:paraId="071B1748" w14:textId="013C39D1" w:rsidR="009D3A21" w:rsidRPr="00C13CAD" w:rsidRDefault="009D3A21" w:rsidP="009D3A21">
            <w:pPr>
              <w:pStyle w:val="56"/>
            </w:pPr>
            <w:r w:rsidRPr="00C13CAD">
              <w:rPr>
                <w:color w:val="000000"/>
                <w:szCs w:val="21"/>
              </w:rPr>
              <w:t>159.85</w:t>
            </w:r>
          </w:p>
        </w:tc>
      </w:tr>
      <w:tr w:rsidR="009D3A21" w:rsidRPr="00C13CAD" w14:paraId="0CBFA7D3" w14:textId="77777777" w:rsidTr="000F7123">
        <w:tc>
          <w:tcPr>
            <w:tcW w:w="736" w:type="dxa"/>
          </w:tcPr>
          <w:p w14:paraId="363E08B6" w14:textId="607A7AC1" w:rsidR="009D3A21" w:rsidRPr="00C13CAD" w:rsidRDefault="009D3A21" w:rsidP="009D3A21">
            <w:pPr>
              <w:pStyle w:val="56"/>
            </w:pPr>
            <w:r w:rsidRPr="00C13CAD">
              <w:t>8</w:t>
            </w:r>
          </w:p>
        </w:tc>
        <w:tc>
          <w:tcPr>
            <w:tcW w:w="1718" w:type="dxa"/>
          </w:tcPr>
          <w:p w14:paraId="04E0FCA5" w14:textId="2F95F1BE" w:rsidR="009D3A21" w:rsidRPr="00C13CAD" w:rsidRDefault="009D3A21" w:rsidP="009D3A21">
            <w:pPr>
              <w:pStyle w:val="56"/>
            </w:pPr>
            <w:r w:rsidRPr="00C13CAD">
              <w:t>西靖镇垃圾处理厂建设</w:t>
            </w:r>
          </w:p>
        </w:tc>
        <w:tc>
          <w:tcPr>
            <w:tcW w:w="1420" w:type="dxa"/>
          </w:tcPr>
          <w:p w14:paraId="46490734" w14:textId="7549C966" w:rsidR="009D3A21" w:rsidRPr="00C13CAD" w:rsidRDefault="009D3A21" w:rsidP="009D3A21">
            <w:pPr>
              <w:pStyle w:val="56"/>
            </w:pPr>
            <w:r w:rsidRPr="00C13CAD">
              <w:t>38</w:t>
            </w:r>
          </w:p>
        </w:tc>
        <w:tc>
          <w:tcPr>
            <w:tcW w:w="1259" w:type="dxa"/>
          </w:tcPr>
          <w:p w14:paraId="7AA637BE" w14:textId="2FC05D8E" w:rsidR="009D3A21" w:rsidRPr="00C13CAD" w:rsidRDefault="009D3A21" w:rsidP="009D3A21">
            <w:pPr>
              <w:pStyle w:val="56"/>
            </w:pPr>
            <w:r w:rsidRPr="00C13CAD">
              <w:t>15</w:t>
            </w:r>
          </w:p>
        </w:tc>
        <w:tc>
          <w:tcPr>
            <w:tcW w:w="1240" w:type="dxa"/>
          </w:tcPr>
          <w:p w14:paraId="701E0613" w14:textId="7E82ABA3" w:rsidR="009D3A21" w:rsidRPr="00C13CAD" w:rsidRDefault="009D3A21" w:rsidP="009D3A21">
            <w:pPr>
              <w:pStyle w:val="56"/>
            </w:pPr>
            <w:r w:rsidRPr="00C13CAD">
              <w:rPr>
                <w:color w:val="000000"/>
                <w:szCs w:val="21"/>
              </w:rPr>
              <w:t>20.805</w:t>
            </w:r>
          </w:p>
        </w:tc>
        <w:tc>
          <w:tcPr>
            <w:tcW w:w="1425" w:type="dxa"/>
          </w:tcPr>
          <w:p w14:paraId="55B57CC4" w14:textId="67C081E5" w:rsidR="009D3A21" w:rsidRPr="00C13CAD" w:rsidRDefault="009D3A21" w:rsidP="009D3A21">
            <w:pPr>
              <w:pStyle w:val="56"/>
            </w:pPr>
            <w:r w:rsidRPr="00C13CAD">
              <w:rPr>
                <w:color w:val="000000"/>
                <w:szCs w:val="21"/>
              </w:rPr>
              <w:t>2.74</w:t>
            </w:r>
          </w:p>
        </w:tc>
        <w:tc>
          <w:tcPr>
            <w:tcW w:w="1186" w:type="dxa"/>
          </w:tcPr>
          <w:p w14:paraId="2E805813" w14:textId="5F442BB2" w:rsidR="009D3A21" w:rsidRPr="00C13CAD" w:rsidRDefault="009D3A21" w:rsidP="009D3A21">
            <w:pPr>
              <w:pStyle w:val="56"/>
            </w:pPr>
            <w:r w:rsidRPr="00C13CAD">
              <w:rPr>
                <w:color w:val="000000"/>
                <w:szCs w:val="21"/>
              </w:rPr>
              <w:t>7.59</w:t>
            </w:r>
          </w:p>
        </w:tc>
      </w:tr>
      <w:tr w:rsidR="009D3A21" w:rsidRPr="00C13CAD" w14:paraId="648C74B2" w14:textId="77777777" w:rsidTr="009D3A21">
        <w:tc>
          <w:tcPr>
            <w:tcW w:w="736" w:type="dxa"/>
          </w:tcPr>
          <w:p w14:paraId="516A296D" w14:textId="55C41E65" w:rsidR="009D3A21" w:rsidRPr="00C13CAD" w:rsidRDefault="009D3A21" w:rsidP="009D3A21">
            <w:pPr>
              <w:pStyle w:val="56"/>
            </w:pPr>
            <w:r w:rsidRPr="00C13CAD">
              <w:t>9</w:t>
            </w:r>
          </w:p>
        </w:tc>
        <w:tc>
          <w:tcPr>
            <w:tcW w:w="1718" w:type="dxa"/>
          </w:tcPr>
          <w:p w14:paraId="70C40A3E" w14:textId="1B40D4FD" w:rsidR="009D3A21" w:rsidRPr="00C13CAD" w:rsidRDefault="009D3A21" w:rsidP="009D3A21">
            <w:pPr>
              <w:pStyle w:val="56"/>
            </w:pPr>
            <w:r w:rsidRPr="00C13CAD">
              <w:t>合计</w:t>
            </w:r>
          </w:p>
        </w:tc>
        <w:tc>
          <w:tcPr>
            <w:tcW w:w="1420" w:type="dxa"/>
          </w:tcPr>
          <w:p w14:paraId="2BC9EFF3" w14:textId="77777777" w:rsidR="009D3A21" w:rsidRPr="00C13CAD" w:rsidRDefault="009D3A21" w:rsidP="009D3A21">
            <w:pPr>
              <w:pStyle w:val="56"/>
            </w:pPr>
          </w:p>
        </w:tc>
        <w:tc>
          <w:tcPr>
            <w:tcW w:w="1259" w:type="dxa"/>
          </w:tcPr>
          <w:p w14:paraId="7D0707D4" w14:textId="77777777" w:rsidR="009D3A21" w:rsidRPr="00C13CAD" w:rsidRDefault="009D3A21" w:rsidP="009D3A21">
            <w:pPr>
              <w:pStyle w:val="56"/>
            </w:pPr>
          </w:p>
        </w:tc>
        <w:tc>
          <w:tcPr>
            <w:tcW w:w="1240" w:type="dxa"/>
          </w:tcPr>
          <w:p w14:paraId="11C445F5" w14:textId="0728DE7F" w:rsidR="009D3A21" w:rsidRPr="00C13CAD" w:rsidRDefault="009D3A21" w:rsidP="009D3A21">
            <w:pPr>
              <w:pStyle w:val="56"/>
              <w:rPr>
                <w:color w:val="000000"/>
                <w:szCs w:val="21"/>
              </w:rPr>
            </w:pPr>
            <w:r w:rsidRPr="00C13CAD">
              <w:rPr>
                <w:color w:val="000000"/>
                <w:szCs w:val="21"/>
              </w:rPr>
              <w:t>1451.80</w:t>
            </w:r>
          </w:p>
        </w:tc>
        <w:tc>
          <w:tcPr>
            <w:tcW w:w="1425" w:type="dxa"/>
            <w:vAlign w:val="bottom"/>
          </w:tcPr>
          <w:p w14:paraId="31BC77E2" w14:textId="77777777" w:rsidR="009D3A21" w:rsidRPr="00C13CAD" w:rsidRDefault="009D3A21" w:rsidP="009D3A21">
            <w:pPr>
              <w:pStyle w:val="56"/>
              <w:rPr>
                <w:color w:val="000000"/>
                <w:szCs w:val="21"/>
              </w:rPr>
            </w:pPr>
          </w:p>
        </w:tc>
        <w:tc>
          <w:tcPr>
            <w:tcW w:w="1186" w:type="dxa"/>
            <w:vAlign w:val="bottom"/>
          </w:tcPr>
          <w:p w14:paraId="264FF591" w14:textId="45EC7492" w:rsidR="009D3A21" w:rsidRPr="00C13CAD" w:rsidRDefault="009D3A21" w:rsidP="009D3A21">
            <w:pPr>
              <w:pStyle w:val="56"/>
              <w:rPr>
                <w:color w:val="000000"/>
                <w:szCs w:val="21"/>
              </w:rPr>
            </w:pPr>
            <w:r w:rsidRPr="00C13CAD">
              <w:rPr>
                <w:color w:val="000000"/>
                <w:sz w:val="22"/>
                <w:szCs w:val="22"/>
              </w:rPr>
              <w:t>529.85</w:t>
            </w:r>
          </w:p>
        </w:tc>
      </w:tr>
    </w:tbl>
    <w:p w14:paraId="3BD1DCBE" w14:textId="77777777" w:rsidR="0088487F" w:rsidRPr="00C13CAD" w:rsidRDefault="0088487F" w:rsidP="0088487F">
      <w:pPr>
        <w:ind w:firstLineChars="0" w:firstLine="0"/>
      </w:pPr>
    </w:p>
    <w:p w14:paraId="43DF22F5" w14:textId="4988B139" w:rsidR="00273F7A" w:rsidRPr="00C13CAD" w:rsidRDefault="009D3A21" w:rsidP="00273F7A">
      <w:pPr>
        <w:ind w:firstLine="480"/>
      </w:pPr>
      <w:r w:rsidRPr="00C13CAD">
        <w:t>由表</w:t>
      </w:r>
      <w:r w:rsidRPr="00C13CAD">
        <w:t>5.3-1</w:t>
      </w:r>
      <w:r w:rsidRPr="00C13CAD">
        <w:t>可知，《武威市城市总体规划（</w:t>
      </w:r>
      <w:r w:rsidRPr="00C13CAD">
        <w:t>2015-2030</w:t>
      </w:r>
      <w:r w:rsidRPr="00C13CAD">
        <w:t>年）》中所需新建的垃圾填埋场的总占地面积为</w:t>
      </w:r>
      <w:r w:rsidRPr="00C13CAD">
        <w:t>529.85ha</w:t>
      </w:r>
      <w:r w:rsidRPr="00C13CAD">
        <w:t>；</w:t>
      </w:r>
      <w:r w:rsidR="00730E5F" w:rsidRPr="00C13CAD">
        <w:t>本</w:t>
      </w:r>
      <w:r w:rsidRPr="00C13CAD">
        <w:t>专项</w:t>
      </w:r>
      <w:r w:rsidR="00730E5F" w:rsidRPr="00C13CAD">
        <w:t>规划</w:t>
      </w:r>
      <w:r w:rsidRPr="00C13CAD">
        <w:t>重点项目</w:t>
      </w:r>
      <w:r w:rsidR="00730E5F" w:rsidRPr="00C13CAD">
        <w:t>占用</w:t>
      </w:r>
      <w:r w:rsidRPr="00C13CAD">
        <w:t>的最大</w:t>
      </w:r>
      <w:r w:rsidR="001869BE" w:rsidRPr="00C13CAD">
        <w:t>土地</w:t>
      </w:r>
      <w:r w:rsidRPr="00C13CAD">
        <w:t>面积约为</w:t>
      </w:r>
      <w:r w:rsidRPr="00C13CAD">
        <w:t>18ha</w:t>
      </w:r>
      <w:r w:rsidRPr="00C13CAD">
        <w:t>，可</w:t>
      </w:r>
      <w:r w:rsidR="00AB05EC" w:rsidRPr="00C13CAD">
        <w:t>减少占用的土地面积约为</w:t>
      </w:r>
      <w:r w:rsidRPr="00C13CAD">
        <w:t>511.85</w:t>
      </w:r>
      <w:r w:rsidR="001869BE" w:rsidRPr="00C13CAD">
        <w:t>ha</w:t>
      </w:r>
      <w:r w:rsidR="00273F7A" w:rsidRPr="00C13CAD">
        <w:t>。</w:t>
      </w:r>
    </w:p>
    <w:p w14:paraId="72EFF54A" w14:textId="7FFC43C6" w:rsidR="00841E0B" w:rsidRPr="00C13CAD" w:rsidRDefault="004B383E" w:rsidP="00273F7A">
      <w:pPr>
        <w:ind w:firstLine="480"/>
      </w:pPr>
      <w:r w:rsidRPr="00C13CAD">
        <w:t>因此，本规划的建设可大量减少生活垃圾填埋造成土地的占用，且本规划所占用的土地</w:t>
      </w:r>
      <w:r w:rsidR="001869BE" w:rsidRPr="00C13CAD">
        <w:t>面积较小，</w:t>
      </w:r>
      <w:r w:rsidRPr="00C13CAD">
        <w:t>土地承载力较高</w:t>
      </w:r>
      <w:r w:rsidR="00831591" w:rsidRPr="00C13CAD">
        <w:t>，土地资源对本规划无制约性。</w:t>
      </w:r>
    </w:p>
    <w:p w14:paraId="799B76DD" w14:textId="1079A7BE" w:rsidR="00841E0B" w:rsidRPr="00C13CAD" w:rsidRDefault="00841E0B" w:rsidP="00841E0B">
      <w:pPr>
        <w:pStyle w:val="31"/>
      </w:pPr>
      <w:r w:rsidRPr="00C13CAD">
        <w:t xml:space="preserve">5.4.2 </w:t>
      </w:r>
      <w:r w:rsidRPr="00C13CAD">
        <w:t>水资源承载力分析</w:t>
      </w:r>
    </w:p>
    <w:p w14:paraId="25C7C46A" w14:textId="3BBBA6DB" w:rsidR="000C02EE" w:rsidRPr="00C13CAD" w:rsidRDefault="000C02EE" w:rsidP="000C02EE">
      <w:pPr>
        <w:ind w:firstLine="480"/>
      </w:pPr>
      <w:r w:rsidRPr="00C13CAD">
        <w:t>（</w:t>
      </w:r>
      <w:r w:rsidRPr="00C13CAD">
        <w:t>1</w:t>
      </w:r>
      <w:r w:rsidRPr="00C13CAD">
        <w:t>）用水量预测</w:t>
      </w:r>
    </w:p>
    <w:p w14:paraId="7BC6D1D9" w14:textId="41A383EC" w:rsidR="000C02EE" w:rsidRPr="00C13CAD" w:rsidRDefault="000C02EE" w:rsidP="000C02EE">
      <w:pPr>
        <w:ind w:firstLine="480"/>
      </w:pPr>
      <w:r w:rsidRPr="00C13CAD">
        <w:t>本规划项目各个垃圾焚烧发电项目用水，类比现已正常的兰州市中铺生活垃圾焚烧发电厂现有实际用水量，核算本规划垃圾焚烧发电厂用水量，详见表</w:t>
      </w:r>
      <w:r w:rsidRPr="00C13CAD">
        <w:t>5.4-1</w:t>
      </w:r>
      <w:r w:rsidRPr="00C13CAD">
        <w:t>。</w:t>
      </w:r>
    </w:p>
    <w:p w14:paraId="156D6CA4" w14:textId="77777777" w:rsidR="000C02EE" w:rsidRPr="00C13CAD" w:rsidRDefault="000C02EE" w:rsidP="000C02EE">
      <w:pPr>
        <w:pStyle w:val="52"/>
      </w:pPr>
      <w:r w:rsidRPr="00C13CAD">
        <w:t>表</w:t>
      </w:r>
      <w:r w:rsidRPr="00C13CAD">
        <w:t xml:space="preserve">5.4-1   </w:t>
      </w:r>
      <w:r w:rsidRPr="00C13CAD">
        <w:t>本规划用水量核算表</w:t>
      </w:r>
    </w:p>
    <w:tbl>
      <w:tblPr>
        <w:tblStyle w:val="140"/>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77"/>
        <w:gridCol w:w="1532"/>
        <w:gridCol w:w="1150"/>
        <w:gridCol w:w="1150"/>
        <w:gridCol w:w="1150"/>
        <w:gridCol w:w="1149"/>
        <w:gridCol w:w="1149"/>
        <w:gridCol w:w="1137"/>
      </w:tblGrid>
      <w:tr w:rsidR="009D3A21" w:rsidRPr="00C13CAD" w14:paraId="6CD577DE" w14:textId="77777777" w:rsidTr="009D3A21">
        <w:tc>
          <w:tcPr>
            <w:tcW w:w="320" w:type="pct"/>
            <w:vMerge w:val="restart"/>
          </w:tcPr>
          <w:p w14:paraId="1724DD81" w14:textId="77777777" w:rsidR="009D3A21" w:rsidRPr="00C13CAD" w:rsidRDefault="009D3A21" w:rsidP="009D3A21">
            <w:pPr>
              <w:pStyle w:val="56"/>
              <w:rPr>
                <w:rFonts w:ascii="Times New Roman" w:hAnsi="Times New Roman"/>
              </w:rPr>
            </w:pPr>
            <w:r w:rsidRPr="00C13CAD">
              <w:rPr>
                <w:rFonts w:ascii="Times New Roman" w:hAnsi="Times New Roman"/>
              </w:rPr>
              <w:t>规划时限</w:t>
            </w:r>
          </w:p>
        </w:tc>
        <w:tc>
          <w:tcPr>
            <w:tcW w:w="851" w:type="pct"/>
            <w:vMerge w:val="restart"/>
          </w:tcPr>
          <w:p w14:paraId="7C5258D4" w14:textId="77777777" w:rsidR="009D3A21" w:rsidRPr="00C13CAD" w:rsidRDefault="009D3A21" w:rsidP="009D3A21">
            <w:pPr>
              <w:pStyle w:val="56"/>
              <w:rPr>
                <w:rFonts w:ascii="Times New Roman" w:hAnsi="Times New Roman"/>
              </w:rPr>
            </w:pPr>
            <w:r w:rsidRPr="00C13CAD">
              <w:rPr>
                <w:rFonts w:ascii="Times New Roman" w:hAnsi="Times New Roman"/>
              </w:rPr>
              <w:t>项目</w:t>
            </w:r>
          </w:p>
        </w:tc>
        <w:tc>
          <w:tcPr>
            <w:tcW w:w="639" w:type="pct"/>
            <w:vMerge w:val="restart"/>
          </w:tcPr>
          <w:p w14:paraId="7E26BB57" w14:textId="77777777" w:rsidR="009D3A21" w:rsidRPr="00C13CAD" w:rsidRDefault="009D3A21" w:rsidP="009D3A21">
            <w:pPr>
              <w:pStyle w:val="56"/>
              <w:rPr>
                <w:rFonts w:ascii="Times New Roman" w:hAnsi="Times New Roman"/>
              </w:rPr>
            </w:pPr>
            <w:r w:rsidRPr="00C13CAD">
              <w:rPr>
                <w:rFonts w:ascii="Times New Roman" w:hAnsi="Times New Roman"/>
              </w:rPr>
              <w:t>锅炉用水量（</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/d</w:t>
            </w:r>
            <w:r w:rsidRPr="00C13CAD">
              <w:rPr>
                <w:rFonts w:ascii="Times New Roman" w:hAnsi="Times New Roman"/>
              </w:rPr>
              <w:t>）</w:t>
            </w:r>
          </w:p>
        </w:tc>
        <w:tc>
          <w:tcPr>
            <w:tcW w:w="639" w:type="pct"/>
            <w:vMerge w:val="restart"/>
          </w:tcPr>
          <w:p w14:paraId="2EEE0266" w14:textId="77777777" w:rsidR="009D3A21" w:rsidRPr="00C13CAD" w:rsidRDefault="009D3A21" w:rsidP="009D3A21">
            <w:pPr>
              <w:pStyle w:val="56"/>
              <w:rPr>
                <w:rFonts w:ascii="Times New Roman" w:hAnsi="Times New Roman"/>
              </w:rPr>
            </w:pPr>
            <w:r w:rsidRPr="00C13CAD">
              <w:rPr>
                <w:rFonts w:ascii="Times New Roman" w:hAnsi="Times New Roman"/>
              </w:rPr>
              <w:t>冷却塔用水量（</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/d</w:t>
            </w:r>
            <w:r w:rsidRPr="00C13CAD">
              <w:rPr>
                <w:rFonts w:ascii="Times New Roman" w:hAnsi="Times New Roman"/>
              </w:rPr>
              <w:t>）</w:t>
            </w:r>
          </w:p>
        </w:tc>
        <w:tc>
          <w:tcPr>
            <w:tcW w:w="639" w:type="pct"/>
            <w:vMerge w:val="restart"/>
          </w:tcPr>
          <w:p w14:paraId="7BDEDE64" w14:textId="77777777" w:rsidR="009D3A21" w:rsidRPr="00C13CAD" w:rsidRDefault="009D3A21" w:rsidP="009D3A21">
            <w:pPr>
              <w:pStyle w:val="56"/>
              <w:rPr>
                <w:rFonts w:ascii="Times New Roman" w:hAnsi="Times New Roman"/>
              </w:rPr>
            </w:pPr>
            <w:r w:rsidRPr="00C13CAD">
              <w:rPr>
                <w:rFonts w:ascii="Times New Roman" w:hAnsi="Times New Roman"/>
              </w:rPr>
              <w:t>车间冲洗用水（</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/d</w:t>
            </w:r>
            <w:r w:rsidRPr="00C13CAD">
              <w:rPr>
                <w:rFonts w:ascii="Times New Roman" w:hAnsi="Times New Roman"/>
              </w:rPr>
              <w:t>）</w:t>
            </w:r>
          </w:p>
        </w:tc>
        <w:tc>
          <w:tcPr>
            <w:tcW w:w="639" w:type="pct"/>
            <w:vMerge w:val="restart"/>
          </w:tcPr>
          <w:p w14:paraId="30068C47" w14:textId="77777777" w:rsidR="009D3A21" w:rsidRPr="00C13CAD" w:rsidRDefault="009D3A21" w:rsidP="009D3A21">
            <w:pPr>
              <w:pStyle w:val="56"/>
              <w:rPr>
                <w:rFonts w:ascii="Times New Roman" w:hAnsi="Times New Roman"/>
              </w:rPr>
            </w:pPr>
            <w:r w:rsidRPr="00C13CAD">
              <w:rPr>
                <w:rFonts w:ascii="Times New Roman" w:hAnsi="Times New Roman"/>
              </w:rPr>
              <w:t>生活用水（</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/d</w:t>
            </w:r>
            <w:r w:rsidRPr="00C13CAD">
              <w:rPr>
                <w:rFonts w:ascii="Times New Roman" w:hAnsi="Times New Roman"/>
              </w:rPr>
              <w:t>）</w:t>
            </w:r>
          </w:p>
        </w:tc>
        <w:tc>
          <w:tcPr>
            <w:tcW w:w="1271" w:type="pct"/>
            <w:gridSpan w:val="2"/>
          </w:tcPr>
          <w:p w14:paraId="064053A4" w14:textId="77777777" w:rsidR="009D3A21" w:rsidRPr="00C13CAD" w:rsidRDefault="009D3A21" w:rsidP="009D3A21">
            <w:pPr>
              <w:pStyle w:val="56"/>
              <w:rPr>
                <w:rFonts w:ascii="Times New Roman" w:hAnsi="Times New Roman"/>
              </w:rPr>
            </w:pPr>
            <w:r w:rsidRPr="00C13CAD">
              <w:rPr>
                <w:rFonts w:ascii="Times New Roman" w:hAnsi="Times New Roman"/>
              </w:rPr>
              <w:t>合计</w:t>
            </w:r>
          </w:p>
        </w:tc>
      </w:tr>
      <w:tr w:rsidR="009D3A21" w:rsidRPr="00C13CAD" w14:paraId="1350B0B7" w14:textId="77777777" w:rsidTr="009D3A21">
        <w:tc>
          <w:tcPr>
            <w:tcW w:w="320" w:type="pct"/>
            <w:vMerge/>
          </w:tcPr>
          <w:p w14:paraId="54646FD1" w14:textId="77777777" w:rsidR="009D3A21" w:rsidRPr="00C13CAD" w:rsidRDefault="009D3A21" w:rsidP="009D3A21">
            <w:pPr>
              <w:pStyle w:val="56"/>
              <w:rPr>
                <w:rFonts w:ascii="Times New Roman" w:hAnsi="Times New Roman"/>
              </w:rPr>
            </w:pPr>
          </w:p>
        </w:tc>
        <w:tc>
          <w:tcPr>
            <w:tcW w:w="851" w:type="pct"/>
            <w:vMerge/>
          </w:tcPr>
          <w:p w14:paraId="2C227B9F" w14:textId="77777777" w:rsidR="009D3A21" w:rsidRPr="00C13CAD" w:rsidRDefault="009D3A21" w:rsidP="009D3A21">
            <w:pPr>
              <w:pStyle w:val="56"/>
              <w:rPr>
                <w:rFonts w:ascii="Times New Roman" w:hAnsi="Times New Roman"/>
              </w:rPr>
            </w:pPr>
          </w:p>
        </w:tc>
        <w:tc>
          <w:tcPr>
            <w:tcW w:w="639" w:type="pct"/>
            <w:vMerge/>
          </w:tcPr>
          <w:p w14:paraId="41ED3C4F" w14:textId="77777777" w:rsidR="009D3A21" w:rsidRPr="00C13CAD" w:rsidRDefault="009D3A21" w:rsidP="009D3A21">
            <w:pPr>
              <w:pStyle w:val="56"/>
              <w:rPr>
                <w:rFonts w:ascii="Times New Roman" w:hAnsi="Times New Roman"/>
              </w:rPr>
            </w:pPr>
          </w:p>
        </w:tc>
        <w:tc>
          <w:tcPr>
            <w:tcW w:w="639" w:type="pct"/>
            <w:vMerge/>
          </w:tcPr>
          <w:p w14:paraId="452F695B" w14:textId="77777777" w:rsidR="009D3A21" w:rsidRPr="00C13CAD" w:rsidRDefault="009D3A21" w:rsidP="009D3A21">
            <w:pPr>
              <w:pStyle w:val="56"/>
              <w:rPr>
                <w:rFonts w:ascii="Times New Roman" w:hAnsi="Times New Roman"/>
              </w:rPr>
            </w:pPr>
          </w:p>
        </w:tc>
        <w:tc>
          <w:tcPr>
            <w:tcW w:w="639" w:type="pct"/>
            <w:vMerge/>
          </w:tcPr>
          <w:p w14:paraId="46E9ACE9" w14:textId="77777777" w:rsidR="009D3A21" w:rsidRPr="00C13CAD" w:rsidRDefault="009D3A21" w:rsidP="009D3A21">
            <w:pPr>
              <w:pStyle w:val="56"/>
              <w:rPr>
                <w:rFonts w:ascii="Times New Roman" w:hAnsi="Times New Roman"/>
              </w:rPr>
            </w:pPr>
          </w:p>
        </w:tc>
        <w:tc>
          <w:tcPr>
            <w:tcW w:w="639" w:type="pct"/>
            <w:vMerge/>
          </w:tcPr>
          <w:p w14:paraId="0D9B5338" w14:textId="77777777" w:rsidR="009D3A21" w:rsidRPr="00C13CAD" w:rsidRDefault="009D3A21" w:rsidP="009D3A21">
            <w:pPr>
              <w:pStyle w:val="56"/>
              <w:rPr>
                <w:rFonts w:ascii="Times New Roman" w:hAnsi="Times New Roman"/>
              </w:rPr>
            </w:pPr>
          </w:p>
        </w:tc>
        <w:tc>
          <w:tcPr>
            <w:tcW w:w="639" w:type="pct"/>
          </w:tcPr>
          <w:p w14:paraId="1AD44664" w14:textId="77777777" w:rsidR="009D3A21" w:rsidRPr="00C13CAD" w:rsidRDefault="009D3A21" w:rsidP="009D3A21">
            <w:pPr>
              <w:pStyle w:val="56"/>
              <w:rPr>
                <w:rFonts w:ascii="Times New Roman" w:hAnsi="Times New Roman"/>
              </w:rPr>
            </w:pPr>
            <w:r w:rsidRPr="00C13CAD">
              <w:rPr>
                <w:rFonts w:ascii="Times New Roman" w:hAnsi="Times New Roman"/>
              </w:rPr>
              <w:t>日耗水量（</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/d</w:t>
            </w:r>
            <w:r w:rsidRPr="00C13CAD">
              <w:rPr>
                <w:rFonts w:ascii="Times New Roman" w:hAnsi="Times New Roman"/>
              </w:rPr>
              <w:t>）</w:t>
            </w:r>
          </w:p>
        </w:tc>
        <w:tc>
          <w:tcPr>
            <w:tcW w:w="632" w:type="pct"/>
          </w:tcPr>
          <w:p w14:paraId="5C9D22E6" w14:textId="77777777" w:rsidR="009D3A21" w:rsidRPr="00C13CAD" w:rsidRDefault="009D3A21" w:rsidP="009D3A21">
            <w:pPr>
              <w:pStyle w:val="56"/>
              <w:rPr>
                <w:rFonts w:ascii="Times New Roman" w:hAnsi="Times New Roman"/>
              </w:rPr>
            </w:pPr>
            <w:r w:rsidRPr="00C13CAD">
              <w:rPr>
                <w:rFonts w:ascii="Times New Roman" w:hAnsi="Times New Roman"/>
              </w:rPr>
              <w:t>年耗水量（万</w:t>
            </w:r>
            <w:r w:rsidRPr="00C13CAD">
              <w:rPr>
                <w:rFonts w:ascii="Times New Roman" w:hAnsi="Times New Roman"/>
              </w:rPr>
              <w:t>m</w:t>
            </w:r>
            <w:r w:rsidRPr="00C13CAD">
              <w:rPr>
                <w:rFonts w:ascii="Times New Roman" w:hAnsi="Times New Roman"/>
                <w:vertAlign w:val="superscript"/>
              </w:rPr>
              <w:t>3</w:t>
            </w:r>
            <w:r w:rsidRPr="00C13CAD">
              <w:rPr>
                <w:rFonts w:ascii="Times New Roman" w:hAnsi="Times New Roman"/>
              </w:rPr>
              <w:t>/a</w:t>
            </w:r>
            <w:r w:rsidRPr="00C13CAD">
              <w:rPr>
                <w:rFonts w:ascii="Times New Roman" w:hAnsi="Times New Roman"/>
              </w:rPr>
              <w:t>）</w:t>
            </w:r>
          </w:p>
        </w:tc>
      </w:tr>
      <w:tr w:rsidR="009D3A21" w:rsidRPr="00C13CAD" w14:paraId="22B8F5A8" w14:textId="77777777" w:rsidTr="009D3A21">
        <w:tc>
          <w:tcPr>
            <w:tcW w:w="320" w:type="pct"/>
            <w:vMerge w:val="restart"/>
          </w:tcPr>
          <w:p w14:paraId="19982A2F" w14:textId="77777777" w:rsidR="009D3A21" w:rsidRPr="00C13CAD" w:rsidRDefault="009D3A21" w:rsidP="009D3A21">
            <w:pPr>
              <w:pStyle w:val="56"/>
              <w:rPr>
                <w:rFonts w:ascii="Times New Roman" w:hAnsi="Times New Roman"/>
              </w:rPr>
            </w:pPr>
            <w:r w:rsidRPr="00C13CAD">
              <w:rPr>
                <w:rFonts w:ascii="Times New Roman" w:hAnsi="Times New Roman"/>
              </w:rPr>
              <w:t>近期</w:t>
            </w:r>
          </w:p>
        </w:tc>
        <w:tc>
          <w:tcPr>
            <w:tcW w:w="851" w:type="pct"/>
          </w:tcPr>
          <w:p w14:paraId="7D970E69" w14:textId="77777777" w:rsidR="009D3A21" w:rsidRPr="00C13CAD" w:rsidRDefault="009D3A21" w:rsidP="009D3A21">
            <w:pPr>
              <w:pStyle w:val="56"/>
              <w:rPr>
                <w:rFonts w:ascii="Times New Roman" w:hAnsi="Times New Roman"/>
              </w:rPr>
            </w:pPr>
            <w:r w:rsidRPr="00C13CAD">
              <w:rPr>
                <w:rFonts w:ascii="Times New Roman" w:hAnsi="Times New Roman"/>
              </w:rPr>
              <w:t>武威生活垃圾焚烧发电项目（一期）</w:t>
            </w:r>
          </w:p>
        </w:tc>
        <w:tc>
          <w:tcPr>
            <w:tcW w:w="639" w:type="pct"/>
          </w:tcPr>
          <w:p w14:paraId="2710BAF9" w14:textId="77777777" w:rsidR="009D3A21" w:rsidRPr="00C13CAD" w:rsidRDefault="009D3A21" w:rsidP="009D3A21">
            <w:pPr>
              <w:pStyle w:val="56"/>
              <w:rPr>
                <w:rFonts w:ascii="Times New Roman" w:hAnsi="Times New Roman"/>
              </w:rPr>
            </w:pPr>
            <w:r w:rsidRPr="00C13CAD">
              <w:rPr>
                <w:rFonts w:ascii="Times New Roman" w:hAnsi="Times New Roman"/>
              </w:rPr>
              <w:t>136</w:t>
            </w:r>
          </w:p>
        </w:tc>
        <w:tc>
          <w:tcPr>
            <w:tcW w:w="639" w:type="pct"/>
          </w:tcPr>
          <w:p w14:paraId="47E19A6E" w14:textId="77777777" w:rsidR="009D3A21" w:rsidRPr="00C13CAD" w:rsidRDefault="009D3A21" w:rsidP="009D3A21">
            <w:pPr>
              <w:pStyle w:val="56"/>
              <w:rPr>
                <w:rFonts w:ascii="Times New Roman" w:hAnsi="Times New Roman"/>
              </w:rPr>
            </w:pPr>
            <w:r w:rsidRPr="00C13CAD">
              <w:rPr>
                <w:rFonts w:ascii="Times New Roman" w:hAnsi="Times New Roman"/>
              </w:rPr>
              <w:t>560</w:t>
            </w:r>
          </w:p>
        </w:tc>
        <w:tc>
          <w:tcPr>
            <w:tcW w:w="639" w:type="pct"/>
          </w:tcPr>
          <w:p w14:paraId="34EE3BBD" w14:textId="77777777" w:rsidR="009D3A21" w:rsidRPr="00C13CAD" w:rsidRDefault="009D3A21" w:rsidP="009D3A21">
            <w:pPr>
              <w:pStyle w:val="56"/>
              <w:rPr>
                <w:rFonts w:ascii="Times New Roman" w:hAnsi="Times New Roman"/>
              </w:rPr>
            </w:pPr>
            <w:r w:rsidRPr="00C13CAD">
              <w:rPr>
                <w:rFonts w:ascii="Times New Roman" w:hAnsi="Times New Roman"/>
              </w:rPr>
              <w:t>104</w:t>
            </w:r>
          </w:p>
        </w:tc>
        <w:tc>
          <w:tcPr>
            <w:tcW w:w="639" w:type="pct"/>
          </w:tcPr>
          <w:p w14:paraId="327689F8" w14:textId="77777777" w:rsidR="009D3A21" w:rsidRPr="00C13CAD" w:rsidRDefault="009D3A21" w:rsidP="009D3A21">
            <w:pPr>
              <w:pStyle w:val="56"/>
              <w:rPr>
                <w:rFonts w:ascii="Times New Roman" w:hAnsi="Times New Roman"/>
              </w:rPr>
            </w:pPr>
            <w:r w:rsidRPr="00C13CAD">
              <w:rPr>
                <w:rFonts w:ascii="Times New Roman" w:hAnsi="Times New Roman"/>
              </w:rPr>
              <w:t>9.6</w:t>
            </w:r>
          </w:p>
        </w:tc>
        <w:tc>
          <w:tcPr>
            <w:tcW w:w="639" w:type="pct"/>
          </w:tcPr>
          <w:p w14:paraId="0897AD70" w14:textId="77777777" w:rsidR="009D3A21" w:rsidRPr="00C13CAD" w:rsidRDefault="009D3A21" w:rsidP="009D3A21">
            <w:pPr>
              <w:pStyle w:val="56"/>
              <w:rPr>
                <w:rFonts w:ascii="Times New Roman" w:hAnsi="Times New Roman"/>
              </w:rPr>
            </w:pPr>
            <w:r w:rsidRPr="00C13CAD">
              <w:rPr>
                <w:rFonts w:ascii="Times New Roman" w:hAnsi="Times New Roman"/>
              </w:rPr>
              <w:t>809.6</w:t>
            </w:r>
          </w:p>
        </w:tc>
        <w:tc>
          <w:tcPr>
            <w:tcW w:w="632" w:type="pct"/>
          </w:tcPr>
          <w:p w14:paraId="3DE559F6" w14:textId="77777777" w:rsidR="009D3A21" w:rsidRPr="00C13CAD" w:rsidRDefault="009D3A21" w:rsidP="009D3A21">
            <w:pPr>
              <w:pStyle w:val="56"/>
              <w:rPr>
                <w:rFonts w:ascii="Times New Roman" w:hAnsi="Times New Roman"/>
              </w:rPr>
            </w:pPr>
            <w:r w:rsidRPr="00C13CAD">
              <w:rPr>
                <w:rFonts w:ascii="Times New Roman" w:hAnsi="Times New Roman"/>
              </w:rPr>
              <w:t>26.72</w:t>
            </w:r>
          </w:p>
        </w:tc>
      </w:tr>
      <w:tr w:rsidR="009D3A21" w:rsidRPr="00C13CAD" w14:paraId="53505775" w14:textId="77777777" w:rsidTr="009D3A21">
        <w:tc>
          <w:tcPr>
            <w:tcW w:w="320" w:type="pct"/>
            <w:vMerge/>
          </w:tcPr>
          <w:p w14:paraId="2CB4E5DB" w14:textId="77777777" w:rsidR="009D3A21" w:rsidRPr="00C13CAD" w:rsidRDefault="009D3A21" w:rsidP="009D3A21">
            <w:pPr>
              <w:pStyle w:val="56"/>
              <w:rPr>
                <w:rFonts w:ascii="Times New Roman" w:hAnsi="Times New Roman"/>
              </w:rPr>
            </w:pPr>
          </w:p>
        </w:tc>
        <w:tc>
          <w:tcPr>
            <w:tcW w:w="851" w:type="pct"/>
          </w:tcPr>
          <w:p w14:paraId="32E2C266" w14:textId="77777777" w:rsidR="009D3A21" w:rsidRPr="00C13CAD" w:rsidRDefault="009D3A21" w:rsidP="009D3A21">
            <w:pPr>
              <w:pStyle w:val="56"/>
              <w:rPr>
                <w:rFonts w:ascii="Times New Roman" w:hAnsi="Times New Roman"/>
              </w:rPr>
            </w:pPr>
            <w:r w:rsidRPr="00C13CAD">
              <w:rPr>
                <w:rFonts w:ascii="Times New Roman" w:hAnsi="Times New Roman"/>
              </w:rPr>
              <w:t>古浪县生活垃圾焚烧发电项目</w:t>
            </w:r>
          </w:p>
        </w:tc>
        <w:tc>
          <w:tcPr>
            <w:tcW w:w="639" w:type="pct"/>
          </w:tcPr>
          <w:p w14:paraId="4048939A" w14:textId="77777777" w:rsidR="009D3A21" w:rsidRPr="00C13CAD" w:rsidRDefault="009D3A21" w:rsidP="009D3A21">
            <w:pPr>
              <w:pStyle w:val="56"/>
              <w:rPr>
                <w:rFonts w:ascii="Times New Roman" w:hAnsi="Times New Roman"/>
              </w:rPr>
            </w:pPr>
            <w:r w:rsidRPr="00C13CAD">
              <w:rPr>
                <w:rFonts w:ascii="Times New Roman" w:hAnsi="Times New Roman"/>
              </w:rPr>
              <w:t>68</w:t>
            </w:r>
          </w:p>
        </w:tc>
        <w:tc>
          <w:tcPr>
            <w:tcW w:w="639" w:type="pct"/>
          </w:tcPr>
          <w:p w14:paraId="3B535EE6" w14:textId="77777777" w:rsidR="009D3A21" w:rsidRPr="00C13CAD" w:rsidRDefault="009D3A21" w:rsidP="009D3A21">
            <w:pPr>
              <w:pStyle w:val="56"/>
              <w:rPr>
                <w:rFonts w:ascii="Times New Roman" w:hAnsi="Times New Roman"/>
              </w:rPr>
            </w:pPr>
            <w:r w:rsidRPr="00C13CAD">
              <w:rPr>
                <w:rFonts w:ascii="Times New Roman" w:hAnsi="Times New Roman"/>
              </w:rPr>
              <w:t>280</w:t>
            </w:r>
          </w:p>
        </w:tc>
        <w:tc>
          <w:tcPr>
            <w:tcW w:w="639" w:type="pct"/>
          </w:tcPr>
          <w:p w14:paraId="086C833C" w14:textId="77777777" w:rsidR="009D3A21" w:rsidRPr="00C13CAD" w:rsidRDefault="009D3A21" w:rsidP="009D3A21">
            <w:pPr>
              <w:pStyle w:val="56"/>
              <w:rPr>
                <w:rFonts w:ascii="Times New Roman" w:hAnsi="Times New Roman"/>
              </w:rPr>
            </w:pPr>
            <w:r w:rsidRPr="00C13CAD">
              <w:rPr>
                <w:rFonts w:ascii="Times New Roman" w:hAnsi="Times New Roman"/>
              </w:rPr>
              <w:t>52</w:t>
            </w:r>
          </w:p>
        </w:tc>
        <w:tc>
          <w:tcPr>
            <w:tcW w:w="639" w:type="pct"/>
          </w:tcPr>
          <w:p w14:paraId="45F35AEE" w14:textId="77777777" w:rsidR="009D3A21" w:rsidRPr="00C13CAD" w:rsidRDefault="009D3A21" w:rsidP="009D3A21">
            <w:pPr>
              <w:pStyle w:val="56"/>
              <w:rPr>
                <w:rFonts w:ascii="Times New Roman" w:hAnsi="Times New Roman"/>
              </w:rPr>
            </w:pPr>
            <w:r w:rsidRPr="00C13CAD">
              <w:rPr>
                <w:rFonts w:ascii="Times New Roman" w:hAnsi="Times New Roman"/>
              </w:rPr>
              <w:t>4.8</w:t>
            </w:r>
          </w:p>
        </w:tc>
        <w:tc>
          <w:tcPr>
            <w:tcW w:w="639" w:type="pct"/>
          </w:tcPr>
          <w:p w14:paraId="23F436E7" w14:textId="77777777" w:rsidR="009D3A21" w:rsidRPr="00C13CAD" w:rsidRDefault="009D3A21" w:rsidP="009D3A21">
            <w:pPr>
              <w:pStyle w:val="56"/>
              <w:rPr>
                <w:rFonts w:ascii="Times New Roman" w:hAnsi="Times New Roman"/>
              </w:rPr>
            </w:pPr>
            <w:r w:rsidRPr="00C13CAD">
              <w:rPr>
                <w:rFonts w:ascii="Times New Roman" w:hAnsi="Times New Roman"/>
              </w:rPr>
              <w:t>404.8</w:t>
            </w:r>
          </w:p>
        </w:tc>
        <w:tc>
          <w:tcPr>
            <w:tcW w:w="632" w:type="pct"/>
          </w:tcPr>
          <w:p w14:paraId="6AEAF89C" w14:textId="77777777" w:rsidR="009D3A21" w:rsidRPr="00C13CAD" w:rsidRDefault="009D3A21" w:rsidP="009D3A21">
            <w:pPr>
              <w:pStyle w:val="56"/>
              <w:rPr>
                <w:rFonts w:ascii="Times New Roman" w:hAnsi="Times New Roman"/>
              </w:rPr>
            </w:pPr>
            <w:r w:rsidRPr="00C13CAD">
              <w:rPr>
                <w:rFonts w:ascii="Times New Roman" w:hAnsi="Times New Roman"/>
              </w:rPr>
              <w:t>13.36</w:t>
            </w:r>
          </w:p>
        </w:tc>
      </w:tr>
      <w:tr w:rsidR="009D3A21" w:rsidRPr="00C13CAD" w14:paraId="38BB1C64" w14:textId="77777777" w:rsidTr="009D3A21">
        <w:tc>
          <w:tcPr>
            <w:tcW w:w="1171" w:type="pct"/>
            <w:gridSpan w:val="2"/>
          </w:tcPr>
          <w:p w14:paraId="4C37F4CD" w14:textId="77777777" w:rsidR="009D3A21" w:rsidRPr="00C13CAD" w:rsidRDefault="009D3A21" w:rsidP="009D3A21">
            <w:pPr>
              <w:pStyle w:val="56"/>
              <w:rPr>
                <w:rFonts w:ascii="Times New Roman" w:hAnsi="Times New Roman"/>
              </w:rPr>
            </w:pPr>
            <w:r w:rsidRPr="00C13CAD">
              <w:rPr>
                <w:rFonts w:ascii="Times New Roman" w:hAnsi="Times New Roman"/>
              </w:rPr>
              <w:t>小计</w:t>
            </w:r>
          </w:p>
        </w:tc>
        <w:tc>
          <w:tcPr>
            <w:tcW w:w="639" w:type="pct"/>
          </w:tcPr>
          <w:p w14:paraId="19B73963" w14:textId="77777777" w:rsidR="009D3A21" w:rsidRPr="00C13CAD" w:rsidRDefault="009D3A21" w:rsidP="009D3A21">
            <w:pPr>
              <w:pStyle w:val="56"/>
              <w:rPr>
                <w:rFonts w:ascii="Times New Roman" w:hAnsi="Times New Roman"/>
                <w:kern w:val="0"/>
              </w:rPr>
            </w:pPr>
            <w:r w:rsidRPr="00C13CAD">
              <w:rPr>
                <w:rFonts w:ascii="Times New Roman" w:hAnsi="Times New Roman"/>
              </w:rPr>
              <w:t>204</w:t>
            </w:r>
          </w:p>
        </w:tc>
        <w:tc>
          <w:tcPr>
            <w:tcW w:w="639" w:type="pct"/>
          </w:tcPr>
          <w:p w14:paraId="2521476F" w14:textId="77777777" w:rsidR="009D3A21" w:rsidRPr="00C13CAD" w:rsidRDefault="009D3A21" w:rsidP="009D3A21">
            <w:pPr>
              <w:pStyle w:val="56"/>
              <w:rPr>
                <w:rFonts w:ascii="Times New Roman" w:hAnsi="Times New Roman"/>
              </w:rPr>
            </w:pPr>
            <w:r w:rsidRPr="00C13CAD">
              <w:rPr>
                <w:rFonts w:ascii="Times New Roman" w:hAnsi="Times New Roman"/>
              </w:rPr>
              <w:t>840</w:t>
            </w:r>
          </w:p>
        </w:tc>
        <w:tc>
          <w:tcPr>
            <w:tcW w:w="639" w:type="pct"/>
          </w:tcPr>
          <w:p w14:paraId="08BE3735" w14:textId="77777777" w:rsidR="009D3A21" w:rsidRPr="00C13CAD" w:rsidRDefault="009D3A21" w:rsidP="009D3A21">
            <w:pPr>
              <w:pStyle w:val="56"/>
              <w:rPr>
                <w:rFonts w:ascii="Times New Roman" w:hAnsi="Times New Roman"/>
              </w:rPr>
            </w:pPr>
            <w:r w:rsidRPr="00C13CAD">
              <w:rPr>
                <w:rFonts w:ascii="Times New Roman" w:hAnsi="Times New Roman"/>
              </w:rPr>
              <w:t>156</w:t>
            </w:r>
          </w:p>
        </w:tc>
        <w:tc>
          <w:tcPr>
            <w:tcW w:w="639" w:type="pct"/>
          </w:tcPr>
          <w:p w14:paraId="0458A37B" w14:textId="77777777" w:rsidR="009D3A21" w:rsidRPr="00C13CAD" w:rsidRDefault="009D3A21" w:rsidP="009D3A21">
            <w:pPr>
              <w:pStyle w:val="56"/>
              <w:rPr>
                <w:rFonts w:ascii="Times New Roman" w:hAnsi="Times New Roman"/>
              </w:rPr>
            </w:pPr>
            <w:r w:rsidRPr="00C13CAD">
              <w:rPr>
                <w:rFonts w:ascii="Times New Roman" w:hAnsi="Times New Roman"/>
              </w:rPr>
              <w:t>14.4</w:t>
            </w:r>
          </w:p>
        </w:tc>
        <w:tc>
          <w:tcPr>
            <w:tcW w:w="639" w:type="pct"/>
          </w:tcPr>
          <w:p w14:paraId="57845423" w14:textId="77777777" w:rsidR="009D3A21" w:rsidRPr="00C13CAD" w:rsidRDefault="009D3A21" w:rsidP="009D3A21">
            <w:pPr>
              <w:pStyle w:val="56"/>
              <w:rPr>
                <w:rFonts w:ascii="Times New Roman" w:hAnsi="Times New Roman"/>
              </w:rPr>
            </w:pPr>
            <w:r w:rsidRPr="00C13CAD">
              <w:rPr>
                <w:rFonts w:ascii="Times New Roman" w:hAnsi="Times New Roman"/>
              </w:rPr>
              <w:t>1214.4</w:t>
            </w:r>
          </w:p>
        </w:tc>
        <w:tc>
          <w:tcPr>
            <w:tcW w:w="632" w:type="pct"/>
          </w:tcPr>
          <w:p w14:paraId="0A9CB43C" w14:textId="77777777" w:rsidR="009D3A21" w:rsidRPr="00C13CAD" w:rsidRDefault="009D3A21" w:rsidP="009D3A21">
            <w:pPr>
              <w:pStyle w:val="56"/>
              <w:rPr>
                <w:rFonts w:ascii="Times New Roman" w:hAnsi="Times New Roman"/>
              </w:rPr>
            </w:pPr>
            <w:r w:rsidRPr="00C13CAD">
              <w:rPr>
                <w:rFonts w:ascii="Times New Roman" w:hAnsi="Times New Roman"/>
              </w:rPr>
              <w:t>40.08</w:t>
            </w:r>
          </w:p>
        </w:tc>
      </w:tr>
      <w:tr w:rsidR="009D3A21" w:rsidRPr="00C13CAD" w14:paraId="392C292C" w14:textId="77777777" w:rsidTr="009D3A21">
        <w:tc>
          <w:tcPr>
            <w:tcW w:w="320" w:type="pct"/>
            <w:vMerge w:val="restart"/>
          </w:tcPr>
          <w:p w14:paraId="7D3D03D0" w14:textId="77777777" w:rsidR="009D3A21" w:rsidRPr="00C13CAD" w:rsidRDefault="009D3A21" w:rsidP="009D3A21">
            <w:pPr>
              <w:pStyle w:val="56"/>
              <w:rPr>
                <w:rFonts w:ascii="Times New Roman" w:hAnsi="Times New Roman"/>
              </w:rPr>
            </w:pPr>
            <w:r w:rsidRPr="00C13CAD">
              <w:rPr>
                <w:rFonts w:ascii="Times New Roman" w:hAnsi="Times New Roman"/>
              </w:rPr>
              <w:t>远期</w:t>
            </w:r>
          </w:p>
        </w:tc>
        <w:tc>
          <w:tcPr>
            <w:tcW w:w="851" w:type="pct"/>
          </w:tcPr>
          <w:p w14:paraId="28C83A73" w14:textId="77777777" w:rsidR="009D3A21" w:rsidRPr="00C13CAD" w:rsidRDefault="009D3A21" w:rsidP="009D3A21">
            <w:pPr>
              <w:pStyle w:val="56"/>
              <w:rPr>
                <w:rFonts w:ascii="Times New Roman" w:hAnsi="Times New Roman"/>
              </w:rPr>
            </w:pPr>
            <w:r w:rsidRPr="00C13CAD">
              <w:rPr>
                <w:rFonts w:ascii="Times New Roman" w:hAnsi="Times New Roman"/>
              </w:rPr>
              <w:t>武威生活垃圾焚烧发电项目（二期）</w:t>
            </w:r>
          </w:p>
        </w:tc>
        <w:tc>
          <w:tcPr>
            <w:tcW w:w="639" w:type="pct"/>
          </w:tcPr>
          <w:p w14:paraId="2477193B" w14:textId="77777777" w:rsidR="009D3A21" w:rsidRPr="00C13CAD" w:rsidRDefault="009D3A21" w:rsidP="009D3A21">
            <w:pPr>
              <w:pStyle w:val="56"/>
              <w:rPr>
                <w:rFonts w:ascii="Times New Roman" w:hAnsi="Times New Roman"/>
              </w:rPr>
            </w:pPr>
            <w:r w:rsidRPr="00C13CAD">
              <w:rPr>
                <w:rFonts w:ascii="Times New Roman" w:hAnsi="Times New Roman"/>
              </w:rPr>
              <w:t>68</w:t>
            </w:r>
          </w:p>
        </w:tc>
        <w:tc>
          <w:tcPr>
            <w:tcW w:w="639" w:type="pct"/>
          </w:tcPr>
          <w:p w14:paraId="080FC2E8" w14:textId="77777777" w:rsidR="009D3A21" w:rsidRPr="00C13CAD" w:rsidRDefault="009D3A21" w:rsidP="009D3A21">
            <w:pPr>
              <w:pStyle w:val="56"/>
              <w:rPr>
                <w:rFonts w:ascii="Times New Roman" w:hAnsi="Times New Roman"/>
              </w:rPr>
            </w:pPr>
            <w:r w:rsidRPr="00C13CAD">
              <w:rPr>
                <w:rFonts w:ascii="Times New Roman" w:hAnsi="Times New Roman"/>
              </w:rPr>
              <w:t>280</w:t>
            </w:r>
          </w:p>
        </w:tc>
        <w:tc>
          <w:tcPr>
            <w:tcW w:w="639" w:type="pct"/>
          </w:tcPr>
          <w:p w14:paraId="5FB4E2EB" w14:textId="77777777" w:rsidR="009D3A21" w:rsidRPr="00C13CAD" w:rsidRDefault="009D3A21" w:rsidP="009D3A21">
            <w:pPr>
              <w:pStyle w:val="56"/>
              <w:rPr>
                <w:rFonts w:ascii="Times New Roman" w:hAnsi="Times New Roman"/>
              </w:rPr>
            </w:pPr>
            <w:r w:rsidRPr="00C13CAD">
              <w:rPr>
                <w:rFonts w:ascii="Times New Roman" w:hAnsi="Times New Roman"/>
              </w:rPr>
              <w:t>52</w:t>
            </w:r>
          </w:p>
        </w:tc>
        <w:tc>
          <w:tcPr>
            <w:tcW w:w="639" w:type="pct"/>
          </w:tcPr>
          <w:p w14:paraId="39724AC1" w14:textId="77777777" w:rsidR="009D3A21" w:rsidRPr="00C13CAD" w:rsidRDefault="009D3A21" w:rsidP="009D3A21">
            <w:pPr>
              <w:pStyle w:val="56"/>
              <w:rPr>
                <w:rFonts w:ascii="Times New Roman" w:hAnsi="Times New Roman"/>
              </w:rPr>
            </w:pPr>
            <w:r w:rsidRPr="00C13CAD">
              <w:rPr>
                <w:rFonts w:ascii="Times New Roman" w:hAnsi="Times New Roman"/>
              </w:rPr>
              <w:t>4.8</w:t>
            </w:r>
          </w:p>
        </w:tc>
        <w:tc>
          <w:tcPr>
            <w:tcW w:w="639" w:type="pct"/>
          </w:tcPr>
          <w:p w14:paraId="70AAB1D7" w14:textId="77777777" w:rsidR="009D3A21" w:rsidRPr="00C13CAD" w:rsidRDefault="009D3A21" w:rsidP="009D3A21">
            <w:pPr>
              <w:pStyle w:val="56"/>
              <w:rPr>
                <w:rFonts w:ascii="Times New Roman" w:hAnsi="Times New Roman"/>
              </w:rPr>
            </w:pPr>
            <w:r w:rsidRPr="00C13CAD">
              <w:rPr>
                <w:rFonts w:ascii="Times New Roman" w:hAnsi="Times New Roman"/>
              </w:rPr>
              <w:t>404.8</w:t>
            </w:r>
          </w:p>
        </w:tc>
        <w:tc>
          <w:tcPr>
            <w:tcW w:w="632" w:type="pct"/>
          </w:tcPr>
          <w:p w14:paraId="5F757C3D" w14:textId="77777777" w:rsidR="009D3A21" w:rsidRPr="00C13CAD" w:rsidRDefault="009D3A21" w:rsidP="009D3A21">
            <w:pPr>
              <w:pStyle w:val="56"/>
              <w:rPr>
                <w:rFonts w:ascii="Times New Roman" w:hAnsi="Times New Roman"/>
              </w:rPr>
            </w:pPr>
            <w:r w:rsidRPr="00C13CAD">
              <w:rPr>
                <w:rFonts w:ascii="Times New Roman" w:hAnsi="Times New Roman"/>
              </w:rPr>
              <w:t>13.36</w:t>
            </w:r>
          </w:p>
        </w:tc>
      </w:tr>
      <w:tr w:rsidR="009D3A21" w:rsidRPr="00C13CAD" w14:paraId="7042B4E5" w14:textId="77777777" w:rsidTr="009D3A21">
        <w:tc>
          <w:tcPr>
            <w:tcW w:w="320" w:type="pct"/>
            <w:vMerge/>
          </w:tcPr>
          <w:p w14:paraId="6E343DDF" w14:textId="77777777" w:rsidR="009D3A21" w:rsidRPr="00C13CAD" w:rsidRDefault="009D3A21" w:rsidP="009D3A21">
            <w:pPr>
              <w:pStyle w:val="56"/>
              <w:rPr>
                <w:rFonts w:ascii="Times New Roman" w:hAnsi="Times New Roman"/>
              </w:rPr>
            </w:pPr>
          </w:p>
        </w:tc>
        <w:tc>
          <w:tcPr>
            <w:tcW w:w="851" w:type="pct"/>
          </w:tcPr>
          <w:p w14:paraId="65367963" w14:textId="77777777" w:rsidR="009D3A21" w:rsidRPr="00C13CAD" w:rsidRDefault="009D3A21" w:rsidP="009D3A21">
            <w:pPr>
              <w:pStyle w:val="56"/>
              <w:rPr>
                <w:rFonts w:ascii="Times New Roman" w:hAnsi="Times New Roman"/>
              </w:rPr>
            </w:pPr>
            <w:r w:rsidRPr="00C13CAD">
              <w:rPr>
                <w:rFonts w:ascii="Times New Roman" w:hAnsi="Times New Roman"/>
              </w:rPr>
              <w:t>民勤县生活垃圾焚烧发电项目</w:t>
            </w:r>
          </w:p>
        </w:tc>
        <w:tc>
          <w:tcPr>
            <w:tcW w:w="639" w:type="pct"/>
          </w:tcPr>
          <w:p w14:paraId="75DBC206" w14:textId="77777777" w:rsidR="009D3A21" w:rsidRPr="00C13CAD" w:rsidRDefault="009D3A21" w:rsidP="009D3A21">
            <w:pPr>
              <w:pStyle w:val="56"/>
              <w:rPr>
                <w:rFonts w:ascii="Times New Roman" w:hAnsi="Times New Roman"/>
              </w:rPr>
            </w:pPr>
            <w:r w:rsidRPr="00C13CAD">
              <w:rPr>
                <w:rFonts w:ascii="Times New Roman" w:hAnsi="Times New Roman"/>
              </w:rPr>
              <w:t>34</w:t>
            </w:r>
          </w:p>
        </w:tc>
        <w:tc>
          <w:tcPr>
            <w:tcW w:w="639" w:type="pct"/>
          </w:tcPr>
          <w:p w14:paraId="0AAF5213" w14:textId="77777777" w:rsidR="009D3A21" w:rsidRPr="00C13CAD" w:rsidRDefault="009D3A21" w:rsidP="009D3A21">
            <w:pPr>
              <w:pStyle w:val="56"/>
              <w:rPr>
                <w:rFonts w:ascii="Times New Roman" w:hAnsi="Times New Roman"/>
              </w:rPr>
            </w:pPr>
            <w:r w:rsidRPr="00C13CAD">
              <w:rPr>
                <w:rFonts w:ascii="Times New Roman" w:hAnsi="Times New Roman"/>
              </w:rPr>
              <w:t>140</w:t>
            </w:r>
          </w:p>
        </w:tc>
        <w:tc>
          <w:tcPr>
            <w:tcW w:w="639" w:type="pct"/>
          </w:tcPr>
          <w:p w14:paraId="02EC59FB" w14:textId="77777777" w:rsidR="009D3A21" w:rsidRPr="00C13CAD" w:rsidRDefault="009D3A21" w:rsidP="009D3A21">
            <w:pPr>
              <w:pStyle w:val="56"/>
              <w:rPr>
                <w:rFonts w:ascii="Times New Roman" w:hAnsi="Times New Roman"/>
              </w:rPr>
            </w:pPr>
            <w:r w:rsidRPr="00C13CAD">
              <w:rPr>
                <w:rFonts w:ascii="Times New Roman" w:hAnsi="Times New Roman"/>
              </w:rPr>
              <w:t>26</w:t>
            </w:r>
          </w:p>
        </w:tc>
        <w:tc>
          <w:tcPr>
            <w:tcW w:w="639" w:type="pct"/>
          </w:tcPr>
          <w:p w14:paraId="404492B4" w14:textId="77777777" w:rsidR="009D3A21" w:rsidRPr="00C13CAD" w:rsidRDefault="009D3A21" w:rsidP="009D3A21">
            <w:pPr>
              <w:pStyle w:val="56"/>
              <w:rPr>
                <w:rFonts w:ascii="Times New Roman" w:hAnsi="Times New Roman"/>
              </w:rPr>
            </w:pPr>
            <w:r w:rsidRPr="00C13CAD">
              <w:rPr>
                <w:rFonts w:ascii="Times New Roman" w:hAnsi="Times New Roman"/>
              </w:rPr>
              <w:t>2.4</w:t>
            </w:r>
          </w:p>
        </w:tc>
        <w:tc>
          <w:tcPr>
            <w:tcW w:w="639" w:type="pct"/>
          </w:tcPr>
          <w:p w14:paraId="21BCD6CA" w14:textId="77777777" w:rsidR="009D3A21" w:rsidRPr="00C13CAD" w:rsidRDefault="009D3A21" w:rsidP="009D3A21">
            <w:pPr>
              <w:pStyle w:val="56"/>
              <w:rPr>
                <w:rFonts w:ascii="Times New Roman" w:hAnsi="Times New Roman"/>
              </w:rPr>
            </w:pPr>
            <w:r w:rsidRPr="00C13CAD">
              <w:rPr>
                <w:rFonts w:ascii="Times New Roman" w:hAnsi="Times New Roman"/>
              </w:rPr>
              <w:t>202.4</w:t>
            </w:r>
          </w:p>
        </w:tc>
        <w:tc>
          <w:tcPr>
            <w:tcW w:w="632" w:type="pct"/>
          </w:tcPr>
          <w:p w14:paraId="6488D43B" w14:textId="77777777" w:rsidR="009D3A21" w:rsidRPr="00C13CAD" w:rsidRDefault="009D3A21" w:rsidP="009D3A21">
            <w:pPr>
              <w:pStyle w:val="56"/>
              <w:rPr>
                <w:rFonts w:ascii="Times New Roman" w:hAnsi="Times New Roman"/>
              </w:rPr>
            </w:pPr>
            <w:r w:rsidRPr="00C13CAD">
              <w:rPr>
                <w:rFonts w:ascii="Times New Roman" w:hAnsi="Times New Roman"/>
              </w:rPr>
              <w:t>6.68</w:t>
            </w:r>
          </w:p>
        </w:tc>
      </w:tr>
      <w:tr w:rsidR="009D3A21" w:rsidRPr="00C13CAD" w14:paraId="06991668" w14:textId="77777777" w:rsidTr="009D3A21">
        <w:tc>
          <w:tcPr>
            <w:tcW w:w="320" w:type="pct"/>
            <w:vMerge/>
          </w:tcPr>
          <w:p w14:paraId="4A22B0BF" w14:textId="77777777" w:rsidR="009D3A21" w:rsidRPr="00C13CAD" w:rsidRDefault="009D3A21" w:rsidP="009D3A21">
            <w:pPr>
              <w:pStyle w:val="56"/>
              <w:rPr>
                <w:rFonts w:ascii="Times New Roman" w:hAnsi="Times New Roman"/>
              </w:rPr>
            </w:pPr>
          </w:p>
        </w:tc>
        <w:tc>
          <w:tcPr>
            <w:tcW w:w="851" w:type="pct"/>
          </w:tcPr>
          <w:p w14:paraId="2FE37D75" w14:textId="77777777" w:rsidR="009D3A21" w:rsidRPr="00C13CAD" w:rsidRDefault="009D3A21" w:rsidP="009D3A21">
            <w:pPr>
              <w:pStyle w:val="56"/>
              <w:rPr>
                <w:rFonts w:ascii="Times New Roman" w:hAnsi="Times New Roman"/>
              </w:rPr>
            </w:pPr>
            <w:r w:rsidRPr="00C13CAD">
              <w:rPr>
                <w:rFonts w:ascii="Times New Roman" w:hAnsi="Times New Roman"/>
              </w:rPr>
              <w:t>天祝县生活垃圾焚烧发电项目</w:t>
            </w:r>
          </w:p>
        </w:tc>
        <w:tc>
          <w:tcPr>
            <w:tcW w:w="639" w:type="pct"/>
          </w:tcPr>
          <w:p w14:paraId="4550C4D3" w14:textId="77777777" w:rsidR="009D3A21" w:rsidRPr="00C13CAD" w:rsidRDefault="009D3A21" w:rsidP="009D3A21">
            <w:pPr>
              <w:pStyle w:val="56"/>
              <w:rPr>
                <w:rFonts w:ascii="Times New Roman" w:hAnsi="Times New Roman"/>
              </w:rPr>
            </w:pPr>
            <w:r w:rsidRPr="00C13CAD">
              <w:rPr>
                <w:rFonts w:ascii="Times New Roman" w:hAnsi="Times New Roman"/>
              </w:rPr>
              <w:t>34</w:t>
            </w:r>
          </w:p>
        </w:tc>
        <w:tc>
          <w:tcPr>
            <w:tcW w:w="639" w:type="pct"/>
          </w:tcPr>
          <w:p w14:paraId="469BABE4" w14:textId="77777777" w:rsidR="009D3A21" w:rsidRPr="00C13CAD" w:rsidRDefault="009D3A21" w:rsidP="009D3A21">
            <w:pPr>
              <w:pStyle w:val="56"/>
              <w:rPr>
                <w:rFonts w:ascii="Times New Roman" w:hAnsi="Times New Roman"/>
              </w:rPr>
            </w:pPr>
            <w:r w:rsidRPr="00C13CAD">
              <w:rPr>
                <w:rFonts w:ascii="Times New Roman" w:hAnsi="Times New Roman"/>
              </w:rPr>
              <w:t>140</w:t>
            </w:r>
          </w:p>
        </w:tc>
        <w:tc>
          <w:tcPr>
            <w:tcW w:w="639" w:type="pct"/>
          </w:tcPr>
          <w:p w14:paraId="5D1E307A" w14:textId="77777777" w:rsidR="009D3A21" w:rsidRPr="00C13CAD" w:rsidRDefault="009D3A21" w:rsidP="009D3A21">
            <w:pPr>
              <w:pStyle w:val="56"/>
              <w:rPr>
                <w:rFonts w:ascii="Times New Roman" w:hAnsi="Times New Roman"/>
              </w:rPr>
            </w:pPr>
            <w:r w:rsidRPr="00C13CAD">
              <w:rPr>
                <w:rFonts w:ascii="Times New Roman" w:hAnsi="Times New Roman"/>
              </w:rPr>
              <w:t>26</w:t>
            </w:r>
          </w:p>
        </w:tc>
        <w:tc>
          <w:tcPr>
            <w:tcW w:w="639" w:type="pct"/>
          </w:tcPr>
          <w:p w14:paraId="6A36B2AD" w14:textId="77777777" w:rsidR="009D3A21" w:rsidRPr="00C13CAD" w:rsidRDefault="009D3A21" w:rsidP="009D3A21">
            <w:pPr>
              <w:pStyle w:val="56"/>
              <w:rPr>
                <w:rFonts w:ascii="Times New Roman" w:hAnsi="Times New Roman"/>
              </w:rPr>
            </w:pPr>
            <w:r w:rsidRPr="00C13CAD">
              <w:rPr>
                <w:rFonts w:ascii="Times New Roman" w:hAnsi="Times New Roman"/>
              </w:rPr>
              <w:t>2.4</w:t>
            </w:r>
          </w:p>
        </w:tc>
        <w:tc>
          <w:tcPr>
            <w:tcW w:w="639" w:type="pct"/>
          </w:tcPr>
          <w:p w14:paraId="4F718870" w14:textId="77777777" w:rsidR="009D3A21" w:rsidRPr="00C13CAD" w:rsidRDefault="009D3A21" w:rsidP="009D3A21">
            <w:pPr>
              <w:pStyle w:val="56"/>
              <w:rPr>
                <w:rFonts w:ascii="Times New Roman" w:hAnsi="Times New Roman"/>
              </w:rPr>
            </w:pPr>
            <w:r w:rsidRPr="00C13CAD">
              <w:rPr>
                <w:rFonts w:ascii="Times New Roman" w:hAnsi="Times New Roman"/>
              </w:rPr>
              <w:t>202.4</w:t>
            </w:r>
          </w:p>
        </w:tc>
        <w:tc>
          <w:tcPr>
            <w:tcW w:w="632" w:type="pct"/>
          </w:tcPr>
          <w:p w14:paraId="518C189D" w14:textId="77777777" w:rsidR="009D3A21" w:rsidRPr="00C13CAD" w:rsidRDefault="009D3A21" w:rsidP="009D3A21">
            <w:pPr>
              <w:pStyle w:val="56"/>
              <w:rPr>
                <w:rFonts w:ascii="Times New Roman" w:hAnsi="Times New Roman"/>
              </w:rPr>
            </w:pPr>
            <w:r w:rsidRPr="00C13CAD">
              <w:rPr>
                <w:rFonts w:ascii="Times New Roman" w:hAnsi="Times New Roman"/>
              </w:rPr>
              <w:t>6.68</w:t>
            </w:r>
          </w:p>
        </w:tc>
      </w:tr>
      <w:tr w:rsidR="009D3A21" w:rsidRPr="00C13CAD" w14:paraId="6336C9F8" w14:textId="77777777" w:rsidTr="009D3A21">
        <w:tc>
          <w:tcPr>
            <w:tcW w:w="1171" w:type="pct"/>
            <w:gridSpan w:val="2"/>
          </w:tcPr>
          <w:p w14:paraId="39FD3F51" w14:textId="77777777" w:rsidR="009D3A21" w:rsidRPr="00C13CAD" w:rsidRDefault="009D3A21" w:rsidP="009D3A21">
            <w:pPr>
              <w:pStyle w:val="56"/>
              <w:rPr>
                <w:rFonts w:ascii="Times New Roman" w:hAnsi="Times New Roman"/>
              </w:rPr>
            </w:pPr>
            <w:r w:rsidRPr="00C13CAD">
              <w:rPr>
                <w:rFonts w:ascii="Times New Roman" w:hAnsi="Times New Roman"/>
              </w:rPr>
              <w:t>小计</w:t>
            </w:r>
          </w:p>
        </w:tc>
        <w:tc>
          <w:tcPr>
            <w:tcW w:w="639" w:type="pct"/>
          </w:tcPr>
          <w:p w14:paraId="4372CE5B" w14:textId="77777777" w:rsidR="009D3A21" w:rsidRPr="00C13CAD" w:rsidRDefault="009D3A21" w:rsidP="009D3A21">
            <w:pPr>
              <w:pStyle w:val="56"/>
              <w:rPr>
                <w:rFonts w:ascii="Times New Roman" w:hAnsi="Times New Roman"/>
              </w:rPr>
            </w:pPr>
            <w:r w:rsidRPr="00C13CAD">
              <w:rPr>
                <w:rFonts w:ascii="Times New Roman" w:hAnsi="Times New Roman"/>
              </w:rPr>
              <w:t>136</w:t>
            </w:r>
          </w:p>
        </w:tc>
        <w:tc>
          <w:tcPr>
            <w:tcW w:w="639" w:type="pct"/>
          </w:tcPr>
          <w:p w14:paraId="26636149" w14:textId="77777777" w:rsidR="009D3A21" w:rsidRPr="00C13CAD" w:rsidRDefault="009D3A21" w:rsidP="009D3A21">
            <w:pPr>
              <w:pStyle w:val="56"/>
              <w:rPr>
                <w:rFonts w:ascii="Times New Roman" w:hAnsi="Times New Roman"/>
              </w:rPr>
            </w:pPr>
            <w:r w:rsidRPr="00C13CAD">
              <w:rPr>
                <w:rFonts w:ascii="Times New Roman" w:hAnsi="Times New Roman"/>
              </w:rPr>
              <w:t>560</w:t>
            </w:r>
          </w:p>
        </w:tc>
        <w:tc>
          <w:tcPr>
            <w:tcW w:w="639" w:type="pct"/>
          </w:tcPr>
          <w:p w14:paraId="4D97FA65" w14:textId="77777777" w:rsidR="009D3A21" w:rsidRPr="00C13CAD" w:rsidRDefault="009D3A21" w:rsidP="009D3A21">
            <w:pPr>
              <w:pStyle w:val="56"/>
              <w:rPr>
                <w:rFonts w:ascii="Times New Roman" w:hAnsi="Times New Roman"/>
              </w:rPr>
            </w:pPr>
            <w:r w:rsidRPr="00C13CAD">
              <w:rPr>
                <w:rFonts w:ascii="Times New Roman" w:hAnsi="Times New Roman"/>
              </w:rPr>
              <w:t>104</w:t>
            </w:r>
          </w:p>
        </w:tc>
        <w:tc>
          <w:tcPr>
            <w:tcW w:w="639" w:type="pct"/>
          </w:tcPr>
          <w:p w14:paraId="5A6DDC77" w14:textId="77777777" w:rsidR="009D3A21" w:rsidRPr="00C13CAD" w:rsidRDefault="009D3A21" w:rsidP="009D3A21">
            <w:pPr>
              <w:pStyle w:val="56"/>
              <w:rPr>
                <w:rFonts w:ascii="Times New Roman" w:hAnsi="Times New Roman"/>
              </w:rPr>
            </w:pPr>
            <w:r w:rsidRPr="00C13CAD">
              <w:rPr>
                <w:rFonts w:ascii="Times New Roman" w:hAnsi="Times New Roman"/>
              </w:rPr>
              <w:t>9.6</w:t>
            </w:r>
          </w:p>
        </w:tc>
        <w:tc>
          <w:tcPr>
            <w:tcW w:w="639" w:type="pct"/>
          </w:tcPr>
          <w:p w14:paraId="43AFB106" w14:textId="77777777" w:rsidR="009D3A21" w:rsidRPr="00C13CAD" w:rsidRDefault="009D3A21" w:rsidP="009D3A21">
            <w:pPr>
              <w:pStyle w:val="56"/>
              <w:rPr>
                <w:rFonts w:ascii="Times New Roman" w:hAnsi="Times New Roman"/>
              </w:rPr>
            </w:pPr>
            <w:r w:rsidRPr="00C13CAD">
              <w:rPr>
                <w:rFonts w:ascii="Times New Roman" w:hAnsi="Times New Roman"/>
              </w:rPr>
              <w:t>809.6</w:t>
            </w:r>
          </w:p>
        </w:tc>
        <w:tc>
          <w:tcPr>
            <w:tcW w:w="632" w:type="pct"/>
          </w:tcPr>
          <w:p w14:paraId="46270D52" w14:textId="77777777" w:rsidR="009D3A21" w:rsidRPr="00C13CAD" w:rsidRDefault="009D3A21" w:rsidP="009D3A21">
            <w:pPr>
              <w:pStyle w:val="56"/>
              <w:rPr>
                <w:rFonts w:ascii="Times New Roman" w:hAnsi="Times New Roman"/>
              </w:rPr>
            </w:pPr>
            <w:r w:rsidRPr="00C13CAD">
              <w:rPr>
                <w:rFonts w:ascii="Times New Roman" w:hAnsi="Times New Roman"/>
              </w:rPr>
              <w:t>26.72</w:t>
            </w:r>
          </w:p>
        </w:tc>
      </w:tr>
      <w:tr w:rsidR="009D3A21" w:rsidRPr="00C13CAD" w14:paraId="1E50DA05" w14:textId="77777777" w:rsidTr="009D3A21">
        <w:tc>
          <w:tcPr>
            <w:tcW w:w="1171" w:type="pct"/>
            <w:gridSpan w:val="2"/>
          </w:tcPr>
          <w:p w14:paraId="47EF1E5D" w14:textId="77777777" w:rsidR="009D3A21" w:rsidRPr="00C13CAD" w:rsidRDefault="009D3A21" w:rsidP="009D3A21">
            <w:pPr>
              <w:pStyle w:val="56"/>
              <w:rPr>
                <w:rFonts w:ascii="Times New Roman" w:hAnsi="Times New Roman"/>
              </w:rPr>
            </w:pPr>
            <w:r w:rsidRPr="00C13CAD">
              <w:rPr>
                <w:rFonts w:ascii="Times New Roman" w:hAnsi="Times New Roman"/>
              </w:rPr>
              <w:t>合计</w:t>
            </w:r>
          </w:p>
        </w:tc>
        <w:tc>
          <w:tcPr>
            <w:tcW w:w="639" w:type="pct"/>
          </w:tcPr>
          <w:p w14:paraId="3B6CA582" w14:textId="77777777" w:rsidR="009D3A21" w:rsidRPr="00C13CAD" w:rsidRDefault="009D3A21" w:rsidP="009D3A21">
            <w:pPr>
              <w:pStyle w:val="56"/>
              <w:rPr>
                <w:rFonts w:ascii="Times New Roman" w:hAnsi="Times New Roman"/>
                <w:kern w:val="0"/>
              </w:rPr>
            </w:pPr>
            <w:r w:rsidRPr="00C13CAD">
              <w:rPr>
                <w:rFonts w:ascii="Times New Roman" w:hAnsi="Times New Roman"/>
              </w:rPr>
              <w:t>340</w:t>
            </w:r>
          </w:p>
        </w:tc>
        <w:tc>
          <w:tcPr>
            <w:tcW w:w="639" w:type="pct"/>
          </w:tcPr>
          <w:p w14:paraId="52165041" w14:textId="77777777" w:rsidR="009D3A21" w:rsidRPr="00C13CAD" w:rsidRDefault="009D3A21" w:rsidP="009D3A21">
            <w:pPr>
              <w:pStyle w:val="56"/>
              <w:rPr>
                <w:rFonts w:ascii="Times New Roman" w:hAnsi="Times New Roman"/>
              </w:rPr>
            </w:pPr>
            <w:r w:rsidRPr="00C13CAD">
              <w:rPr>
                <w:rFonts w:ascii="Times New Roman" w:hAnsi="Times New Roman"/>
              </w:rPr>
              <w:t>1400</w:t>
            </w:r>
          </w:p>
        </w:tc>
        <w:tc>
          <w:tcPr>
            <w:tcW w:w="639" w:type="pct"/>
          </w:tcPr>
          <w:p w14:paraId="3D11BA43" w14:textId="77777777" w:rsidR="009D3A21" w:rsidRPr="00C13CAD" w:rsidRDefault="009D3A21" w:rsidP="009D3A21">
            <w:pPr>
              <w:pStyle w:val="56"/>
              <w:rPr>
                <w:rFonts w:ascii="Times New Roman" w:hAnsi="Times New Roman"/>
              </w:rPr>
            </w:pPr>
            <w:r w:rsidRPr="00C13CAD">
              <w:rPr>
                <w:rFonts w:ascii="Times New Roman" w:hAnsi="Times New Roman"/>
              </w:rPr>
              <w:t>260</w:t>
            </w:r>
          </w:p>
        </w:tc>
        <w:tc>
          <w:tcPr>
            <w:tcW w:w="639" w:type="pct"/>
          </w:tcPr>
          <w:p w14:paraId="6C235E59" w14:textId="77777777" w:rsidR="009D3A21" w:rsidRPr="00C13CAD" w:rsidRDefault="009D3A21" w:rsidP="009D3A21">
            <w:pPr>
              <w:pStyle w:val="56"/>
              <w:rPr>
                <w:rFonts w:ascii="Times New Roman" w:hAnsi="Times New Roman"/>
              </w:rPr>
            </w:pPr>
            <w:r w:rsidRPr="00C13CAD">
              <w:rPr>
                <w:rFonts w:ascii="Times New Roman" w:hAnsi="Times New Roman"/>
              </w:rPr>
              <w:t>24</w:t>
            </w:r>
          </w:p>
        </w:tc>
        <w:tc>
          <w:tcPr>
            <w:tcW w:w="639" w:type="pct"/>
          </w:tcPr>
          <w:p w14:paraId="23E77D83" w14:textId="77777777" w:rsidR="009D3A21" w:rsidRPr="00C13CAD" w:rsidRDefault="009D3A21" w:rsidP="009D3A21">
            <w:pPr>
              <w:pStyle w:val="56"/>
              <w:rPr>
                <w:rFonts w:ascii="Times New Roman" w:hAnsi="Times New Roman"/>
              </w:rPr>
            </w:pPr>
            <w:r w:rsidRPr="00C13CAD">
              <w:rPr>
                <w:rFonts w:ascii="Times New Roman" w:hAnsi="Times New Roman"/>
              </w:rPr>
              <w:t>2024</w:t>
            </w:r>
          </w:p>
        </w:tc>
        <w:tc>
          <w:tcPr>
            <w:tcW w:w="632" w:type="pct"/>
          </w:tcPr>
          <w:p w14:paraId="02C6C3C4" w14:textId="77777777" w:rsidR="009D3A21" w:rsidRPr="00C13CAD" w:rsidRDefault="009D3A21" w:rsidP="009D3A21">
            <w:pPr>
              <w:pStyle w:val="56"/>
              <w:rPr>
                <w:rFonts w:ascii="Times New Roman" w:hAnsi="Times New Roman"/>
              </w:rPr>
            </w:pPr>
            <w:r w:rsidRPr="00C13CAD">
              <w:rPr>
                <w:rFonts w:ascii="Times New Roman" w:hAnsi="Times New Roman"/>
              </w:rPr>
              <w:t>66.79</w:t>
            </w:r>
          </w:p>
        </w:tc>
      </w:tr>
    </w:tbl>
    <w:p w14:paraId="703BF422" w14:textId="706D7138" w:rsidR="000C02EE" w:rsidRPr="00C13CAD" w:rsidRDefault="000C02EE" w:rsidP="000C02EE">
      <w:pPr>
        <w:pStyle w:val="afd"/>
        <w:rPr>
          <w:rFonts w:ascii="Times New Roman" w:hAnsi="Times New Roman"/>
        </w:rPr>
      </w:pPr>
    </w:p>
    <w:p w14:paraId="319D5DD7" w14:textId="3A3CC8D0" w:rsidR="000C02EE" w:rsidRPr="00C13CAD" w:rsidRDefault="000C02EE" w:rsidP="00841E0B">
      <w:pPr>
        <w:ind w:firstLine="480"/>
      </w:pPr>
      <w:r w:rsidRPr="00C13CAD">
        <w:t>根据用水量核算，规划</w:t>
      </w:r>
      <w:r w:rsidR="00831591" w:rsidRPr="00C13CAD">
        <w:t>各</w:t>
      </w:r>
      <w:r w:rsidRPr="00C13CAD">
        <w:t>项目用水量在</w:t>
      </w:r>
      <w:r w:rsidR="009D3A21" w:rsidRPr="00C13CAD">
        <w:t>202.4</w:t>
      </w:r>
      <w:r w:rsidR="00831591" w:rsidRPr="00C13CAD">
        <w:t>~</w:t>
      </w:r>
      <w:r w:rsidR="009D3A21" w:rsidRPr="00C13CAD">
        <w:t>809.6</w:t>
      </w:r>
      <w:r w:rsidR="00831591" w:rsidRPr="00C13CAD">
        <w:t>m</w:t>
      </w:r>
      <w:r w:rsidR="00831591" w:rsidRPr="00C13CAD">
        <w:rPr>
          <w:vertAlign w:val="superscript"/>
        </w:rPr>
        <w:t>3</w:t>
      </w:r>
      <w:r w:rsidR="00831591" w:rsidRPr="00C13CAD">
        <w:t>/d</w:t>
      </w:r>
      <w:r w:rsidR="00831591" w:rsidRPr="00C13CAD">
        <w:t>之间，年用水量在</w:t>
      </w:r>
      <w:r w:rsidR="009D3A21" w:rsidRPr="00C13CAD">
        <w:t>6.68</w:t>
      </w:r>
      <w:r w:rsidR="00831591" w:rsidRPr="00C13CAD">
        <w:t>~</w:t>
      </w:r>
      <w:r w:rsidR="009D3A21" w:rsidRPr="00C13CAD">
        <w:t>26.72</w:t>
      </w:r>
      <w:r w:rsidR="00831591" w:rsidRPr="00C13CAD">
        <w:t>万</w:t>
      </w:r>
      <w:r w:rsidR="00831591" w:rsidRPr="00C13CAD">
        <w:t>m</w:t>
      </w:r>
      <w:r w:rsidR="00831591" w:rsidRPr="00C13CAD">
        <w:rPr>
          <w:vertAlign w:val="superscript"/>
        </w:rPr>
        <w:t>3</w:t>
      </w:r>
      <w:r w:rsidR="00831591" w:rsidRPr="00C13CAD">
        <w:t>/a</w:t>
      </w:r>
      <w:r w:rsidR="00831591" w:rsidRPr="00C13CAD">
        <w:t>之间。</w:t>
      </w:r>
    </w:p>
    <w:p w14:paraId="10CD7DC8" w14:textId="6C8EA643" w:rsidR="00997125" w:rsidRPr="00C13CAD" w:rsidRDefault="00997125" w:rsidP="00997125">
      <w:pPr>
        <w:ind w:firstLine="480"/>
      </w:pPr>
      <w:r w:rsidRPr="00C13CAD">
        <w:t>（</w:t>
      </w:r>
      <w:r w:rsidR="00831591" w:rsidRPr="00C13CAD">
        <w:t>2</w:t>
      </w:r>
      <w:r w:rsidRPr="00C13CAD">
        <w:t>）水资源供水平衡</w:t>
      </w:r>
    </w:p>
    <w:p w14:paraId="1F1DFBD0" w14:textId="75624304" w:rsidR="002432DE" w:rsidRPr="00C13CAD" w:rsidRDefault="00831591" w:rsidP="008B4A4E">
      <w:pPr>
        <w:ind w:firstLine="480"/>
        <w:rPr>
          <w:highlight w:val="yellow"/>
        </w:rPr>
      </w:pPr>
      <w:r w:rsidRPr="00C13CAD">
        <w:rPr>
          <w:rFonts w:ascii="宋体" w:hAnsi="宋体" w:cs="宋体" w:hint="eastAsia"/>
        </w:rPr>
        <w:t>①</w:t>
      </w:r>
      <w:r w:rsidR="009D3A21" w:rsidRPr="00C13CAD">
        <w:t>武威生活垃圾焚烧发电厂位于凉州区东北方向</w:t>
      </w:r>
      <w:r w:rsidR="009D3A21" w:rsidRPr="00C13CAD">
        <w:t>11km</w:t>
      </w:r>
      <w:r w:rsidR="009D3A21" w:rsidRPr="00C13CAD">
        <w:t>处发放镇沙子沟村东侧</w:t>
      </w:r>
      <w:r w:rsidR="009D3A21" w:rsidRPr="00C13CAD">
        <w:t>2km</w:t>
      </w:r>
      <w:r w:rsidR="009D3A21" w:rsidRPr="00C13CAD">
        <w:t>处的戈壁滩上，其远期日耗水量为</w:t>
      </w:r>
      <w:r w:rsidR="009D3A21" w:rsidRPr="00C13CAD">
        <w:t>1214.4m</w:t>
      </w:r>
      <w:r w:rsidR="009D3A21" w:rsidRPr="00C13CAD">
        <w:rPr>
          <w:vertAlign w:val="superscript"/>
        </w:rPr>
        <w:t>3</w:t>
      </w:r>
      <w:r w:rsidR="009D3A21" w:rsidRPr="00C13CAD">
        <w:t>/d</w:t>
      </w:r>
      <w:r w:rsidR="009D3A21" w:rsidRPr="00C13CAD">
        <w:t>，供水来源主要为武威市城区污水处理厂中水及城区市政供水，规划生产用水中水取水口位于天颐大道与滨河路东路交界处，管网从接口处沿天颐大道向东至荣华大道，然后沿荣华大道向北至发放镇沙子沟村东侧</w:t>
      </w:r>
      <w:r w:rsidR="009D3A21" w:rsidRPr="00C13CAD">
        <w:t>2km</w:t>
      </w:r>
      <w:r w:rsidR="009D3A21" w:rsidRPr="00C13CAD">
        <w:t>处，最终进入厂区。武威市城区污水处理厂现状产生中水量约</w:t>
      </w:r>
      <w:r w:rsidR="009D3A21" w:rsidRPr="00C13CAD">
        <w:t>4</w:t>
      </w:r>
      <w:r w:rsidR="009D3A21" w:rsidRPr="00C13CAD">
        <w:t>万吨</w:t>
      </w:r>
      <w:r w:rsidR="009D3A21" w:rsidRPr="00C13CAD">
        <w:t>/</w:t>
      </w:r>
      <w:r w:rsidR="009D3A21" w:rsidRPr="00C13CAD">
        <w:t>天，远期产生中水约</w:t>
      </w:r>
      <w:r w:rsidR="009D3A21" w:rsidRPr="00C13CAD">
        <w:t>6</w:t>
      </w:r>
      <w:r w:rsidR="009D3A21" w:rsidRPr="00C13CAD">
        <w:t>万吨</w:t>
      </w:r>
      <w:r w:rsidR="009D3A21" w:rsidRPr="00C13CAD">
        <w:t>/</w:t>
      </w:r>
      <w:r w:rsidR="009D3A21" w:rsidRPr="00C13CAD">
        <w:t>天，现状武威市城区污水处理厂中水用水单位主要为甘肃电投武威热电有限，责任公司、武威市天马湖景观用水、武威市海藏湖景观用水，其中甘肃电投武威热电有限责任公司用水量为</w:t>
      </w:r>
      <w:r w:rsidR="009D3A21" w:rsidRPr="00C13CAD">
        <w:t>2000t/d(73</w:t>
      </w:r>
      <w:r w:rsidR="009D3A21" w:rsidRPr="00C13CAD">
        <w:t>万</w:t>
      </w:r>
      <w:r w:rsidR="009D3A21" w:rsidRPr="00C13CAD">
        <w:t>m³/a)</w:t>
      </w:r>
      <w:r w:rsidR="009D3A21" w:rsidRPr="00C13CAD">
        <w:t>，天马湖、海藏湖景观用水</w:t>
      </w:r>
      <w:r w:rsidR="009D3A21" w:rsidRPr="00C13CAD">
        <w:t>1.5</w:t>
      </w:r>
      <w:r w:rsidR="009D3A21" w:rsidRPr="00C13CAD">
        <w:t>万</w:t>
      </w:r>
      <w:r w:rsidR="009D3A21" w:rsidRPr="00C13CAD">
        <w:t>m³/a</w:t>
      </w:r>
      <w:r w:rsidR="009D3A21" w:rsidRPr="00C13CAD">
        <w:t>（</w:t>
      </w:r>
      <w:r w:rsidR="009D3A21" w:rsidRPr="00C13CAD">
        <w:t>41.1m</w:t>
      </w:r>
      <w:r w:rsidR="009D3A21" w:rsidRPr="00C13CAD">
        <w:rPr>
          <w:vertAlign w:val="superscript"/>
        </w:rPr>
        <w:t>3</w:t>
      </w:r>
      <w:r w:rsidR="009D3A21" w:rsidRPr="00C13CAD">
        <w:t>/d</w:t>
      </w:r>
      <w:r w:rsidR="009D3A21" w:rsidRPr="00C13CAD">
        <w:t>），现状中水用水量约为中水产生量的</w:t>
      </w:r>
      <w:r w:rsidR="009D3A21" w:rsidRPr="00C13CAD">
        <w:t>5.1%</w:t>
      </w:r>
      <w:r w:rsidR="009D3A21" w:rsidRPr="00C13CAD">
        <w:t>，中水剩余量尚有</w:t>
      </w:r>
      <w:r w:rsidR="009D3A21" w:rsidRPr="00C13CAD">
        <w:t>94.9%</w:t>
      </w:r>
      <w:r w:rsidR="009D3A21" w:rsidRPr="00C13CAD">
        <w:t>（</w:t>
      </w:r>
      <w:r w:rsidR="009D3A21" w:rsidRPr="00C13CAD">
        <w:t>37958.9</w:t>
      </w:r>
      <w:r w:rsidR="009D3A21" w:rsidRPr="00C13CAD">
        <w:t>‬m</w:t>
      </w:r>
      <w:r w:rsidR="009D3A21" w:rsidRPr="00C13CAD">
        <w:rPr>
          <w:vertAlign w:val="superscript"/>
        </w:rPr>
        <w:t>3</w:t>
      </w:r>
      <w:r w:rsidR="009D3A21" w:rsidRPr="00C13CAD">
        <w:t>/d</w:t>
      </w:r>
      <w:r w:rsidR="009D3A21" w:rsidRPr="00C13CAD">
        <w:t>），因此，武威市城区污水处理厂中水完全能够满足武威市生活垃圾焚烧发电厂的用水量。</w:t>
      </w:r>
    </w:p>
    <w:p w14:paraId="6C54AC12" w14:textId="56D89F6E" w:rsidR="001B740D" w:rsidRPr="00C13CAD" w:rsidRDefault="00831591" w:rsidP="009D3A21">
      <w:pPr>
        <w:ind w:firstLine="480"/>
        <w:rPr>
          <w:highlight w:val="yellow"/>
        </w:rPr>
      </w:pPr>
      <w:r w:rsidRPr="00C13CAD">
        <w:rPr>
          <w:rFonts w:ascii="宋体" w:hAnsi="宋体" w:cs="宋体" w:hint="eastAsia"/>
        </w:rPr>
        <w:t>②</w:t>
      </w:r>
      <w:r w:rsidR="009D3A21" w:rsidRPr="00C13CAD">
        <w:t>古浪县生活垃圾焚烧发电厂位于武威古浪工业集中区（土门）工业园区内，其日耗水量约为</w:t>
      </w:r>
      <w:r w:rsidR="009D3A21" w:rsidRPr="00C13CAD">
        <w:t>404.8m</w:t>
      </w:r>
      <w:r w:rsidR="009D3A21" w:rsidRPr="00C13CAD">
        <w:rPr>
          <w:vertAlign w:val="superscript"/>
        </w:rPr>
        <w:t>3</w:t>
      </w:r>
      <w:r w:rsidR="009D3A21" w:rsidRPr="00C13CAD">
        <w:t>/d</w:t>
      </w:r>
      <w:r w:rsidR="009D3A21" w:rsidRPr="00C13CAD">
        <w:t>，供水水源来自双塔净水厂供水，给土门工业园区供水规模为</w:t>
      </w:r>
      <w:r w:rsidR="009D3A21" w:rsidRPr="00C13CAD">
        <w:t>1</w:t>
      </w:r>
      <w:r w:rsidR="009D3A21" w:rsidRPr="00C13CAD">
        <w:t>万</w:t>
      </w:r>
      <w:r w:rsidR="009D3A21" w:rsidRPr="00C13CAD">
        <w:t>m</w:t>
      </w:r>
      <w:r w:rsidR="009D3A21" w:rsidRPr="00C13CAD">
        <w:rPr>
          <w:vertAlign w:val="superscript"/>
        </w:rPr>
        <w:t>3</w:t>
      </w:r>
      <w:r w:rsidR="009D3A21" w:rsidRPr="00C13CAD">
        <w:t>/d</w:t>
      </w:r>
      <w:r w:rsidR="009D3A21" w:rsidRPr="00C13CAD">
        <w:t>，土门工业园区的现状企业较少，双塔净水厂供水能够满足古浪县生活垃圾焚烧发电厂项目的用水量</w:t>
      </w:r>
      <w:r w:rsidR="00C9363F" w:rsidRPr="00C13CAD">
        <w:t>。</w:t>
      </w:r>
    </w:p>
    <w:p w14:paraId="7E3CF4F5" w14:textId="6E941734" w:rsidR="00C9363F" w:rsidRPr="00C13CAD" w:rsidRDefault="00831591" w:rsidP="00997125">
      <w:pPr>
        <w:ind w:firstLine="480"/>
      </w:pPr>
      <w:r w:rsidRPr="00C13CAD">
        <w:rPr>
          <w:rFonts w:ascii="宋体" w:hAnsi="宋体" w:cs="宋体" w:hint="eastAsia"/>
        </w:rPr>
        <w:t>③</w:t>
      </w:r>
      <w:r w:rsidR="009D3A21" w:rsidRPr="00C13CAD">
        <w:t>民勤县和天祝县</w:t>
      </w:r>
      <w:r w:rsidR="00C9363F" w:rsidRPr="00C13CAD">
        <w:t>生活垃圾焚烧发电项目选址尚不确定选址，因此也不确定用水水源</w:t>
      </w:r>
      <w:r w:rsidRPr="00C13CAD">
        <w:t>。</w:t>
      </w:r>
      <w:r w:rsidR="00C9363F" w:rsidRPr="00C13CAD">
        <w:t>本次环评建议工业用水尽量采用污水处理厂中水，不足量时可由城区供水管网供水。</w:t>
      </w:r>
    </w:p>
    <w:p w14:paraId="37FB78C7" w14:textId="1D3C2200" w:rsidR="00831591" w:rsidRPr="00C13CAD" w:rsidRDefault="00831591" w:rsidP="00997125">
      <w:pPr>
        <w:ind w:firstLine="480"/>
      </w:pPr>
      <w:r w:rsidRPr="00C13CAD">
        <w:t>根据分析，本项目区域水资源承载力强，水资源对本规划的实施无制约性。</w:t>
      </w:r>
    </w:p>
    <w:p w14:paraId="2624CBAA" w14:textId="5AA4EE05" w:rsidR="00841E0B" w:rsidRPr="00C13CAD" w:rsidRDefault="00841E0B" w:rsidP="00841E0B">
      <w:pPr>
        <w:pStyle w:val="31"/>
      </w:pPr>
      <w:r w:rsidRPr="00C13CAD">
        <w:t xml:space="preserve">5.4.3 </w:t>
      </w:r>
      <w:r w:rsidRPr="00C13CAD">
        <w:t>大气环境承载力分析</w:t>
      </w:r>
    </w:p>
    <w:p w14:paraId="6A46889D" w14:textId="6788C844" w:rsidR="00387088" w:rsidRPr="00C13CAD" w:rsidRDefault="003471D2" w:rsidP="0018161B">
      <w:pPr>
        <w:ind w:firstLine="480"/>
      </w:pPr>
      <w:r w:rsidRPr="00C13CAD">
        <w:t>根据</w:t>
      </w:r>
      <w:r w:rsidR="00387088" w:rsidRPr="00C13CAD">
        <w:t>2018</w:t>
      </w:r>
      <w:r w:rsidR="00387088" w:rsidRPr="00C13CAD">
        <w:t>年</w:t>
      </w:r>
      <w:r w:rsidR="009D3A21" w:rsidRPr="00C13CAD">
        <w:t>武威市</w:t>
      </w:r>
      <w:r w:rsidR="00387088" w:rsidRPr="00C13CAD">
        <w:t>县</w:t>
      </w:r>
      <w:r w:rsidRPr="00C13CAD">
        <w:t>环境空气质量</w:t>
      </w:r>
      <w:r w:rsidR="009B6C9F" w:rsidRPr="00C13CAD">
        <w:t>监测</w:t>
      </w:r>
      <w:r w:rsidR="00387088" w:rsidRPr="00C13CAD">
        <w:t>统计</w:t>
      </w:r>
      <w:r w:rsidR="009B6C9F" w:rsidRPr="00C13CAD">
        <w:t>数据，</w:t>
      </w:r>
      <w:r w:rsidR="009D3A21" w:rsidRPr="00C13CAD">
        <w:t>武威市</w:t>
      </w:r>
      <w:r w:rsidR="009B6C9F" w:rsidRPr="00C13CAD">
        <w:t>区域内大气污染物</w:t>
      </w:r>
      <w:r w:rsidR="009B6C9F" w:rsidRPr="00C13CAD">
        <w:t>PM</w:t>
      </w:r>
      <w:r w:rsidR="009B6C9F" w:rsidRPr="00C13CAD">
        <w:rPr>
          <w:vertAlign w:val="subscript"/>
        </w:rPr>
        <w:t>10</w:t>
      </w:r>
      <w:r w:rsidR="009B6C9F" w:rsidRPr="00C13CAD">
        <w:t>超出了《环境空气质量标准》（</w:t>
      </w:r>
      <w:r w:rsidR="009B6C9F" w:rsidRPr="00C13CAD">
        <w:t>GB3095-2012</w:t>
      </w:r>
      <w:r w:rsidR="009B6C9F" w:rsidRPr="00C13CAD">
        <w:t>）中的二级标准</w:t>
      </w:r>
      <w:r w:rsidR="009F2A8E" w:rsidRPr="00C13CAD">
        <w:t>，属于</w:t>
      </w:r>
      <w:r w:rsidR="00620760" w:rsidRPr="00C13CAD">
        <w:t>环境空气</w:t>
      </w:r>
      <w:r w:rsidR="009B6C9F" w:rsidRPr="00C13CAD">
        <w:t>不达标区。</w:t>
      </w:r>
    </w:p>
    <w:p w14:paraId="5D5A463A" w14:textId="1FB91F17" w:rsidR="00387088" w:rsidRPr="00C13CAD" w:rsidRDefault="00387088" w:rsidP="003511E0">
      <w:pPr>
        <w:ind w:firstLine="480"/>
      </w:pPr>
      <w:r w:rsidRPr="00C13CAD">
        <w:t>本规划所涉及的生活垃圾焚烧发电项目垃圾焚烧炉焚烧烟气避免不了会产生一定量的污染物</w:t>
      </w:r>
      <w:r w:rsidRPr="00C13CAD">
        <w:t>PM</w:t>
      </w:r>
      <w:r w:rsidRPr="00C13CAD">
        <w:rPr>
          <w:vertAlign w:val="subscript"/>
        </w:rPr>
        <w:t>10</w:t>
      </w:r>
      <w:r w:rsidRPr="00C13CAD">
        <w:t>、</w:t>
      </w:r>
      <w:r w:rsidRPr="00C13CAD">
        <w:t>PM</w:t>
      </w:r>
      <w:r w:rsidRPr="00C13CAD">
        <w:rPr>
          <w:vertAlign w:val="subscript"/>
        </w:rPr>
        <w:t>2.5</w:t>
      </w:r>
      <w:r w:rsidRPr="00C13CAD">
        <w:t>。</w:t>
      </w:r>
      <w:r w:rsidR="00610D12" w:rsidRPr="00C13CAD">
        <w:t>根据大气环境预测结果可知，焚烧废气中除（</w:t>
      </w:r>
      <w:r w:rsidR="00610D12" w:rsidRPr="00C13CAD">
        <w:t>PM</w:t>
      </w:r>
      <w:r w:rsidR="00610D12" w:rsidRPr="00C13CAD">
        <w:rPr>
          <w:vertAlign w:val="subscript"/>
        </w:rPr>
        <w:t>10</w:t>
      </w:r>
      <w:r w:rsidR="00610D12" w:rsidRPr="00C13CAD">
        <w:t>、</w:t>
      </w:r>
      <w:r w:rsidR="00610D12" w:rsidRPr="00C13CAD">
        <w:t>PM</w:t>
      </w:r>
      <w:r w:rsidR="00610D12" w:rsidRPr="00C13CAD">
        <w:rPr>
          <w:vertAlign w:val="subscript"/>
        </w:rPr>
        <w:t>2.5</w:t>
      </w:r>
      <w:r w:rsidR="00610D12" w:rsidRPr="00C13CAD">
        <w:t>）之外的各污染物的贡献浓度</w:t>
      </w:r>
      <w:r w:rsidR="009F2A8E" w:rsidRPr="00C13CAD">
        <w:t>叠加环境质量现状浓度后</w:t>
      </w:r>
      <w:r w:rsidR="00610D12" w:rsidRPr="00C13CAD">
        <w:t>均能够满足《环境空气质量标准》（</w:t>
      </w:r>
      <w:r w:rsidR="00610D12" w:rsidRPr="00C13CAD">
        <w:t>GB3095-2012</w:t>
      </w:r>
      <w:r w:rsidR="00610D12" w:rsidRPr="00C13CAD">
        <w:t>）中的二级标准要求或其他相关标准要求。</w:t>
      </w:r>
      <w:r w:rsidRPr="00C13CAD">
        <w:t>在区域颗粒物超标的情况下，</w:t>
      </w:r>
      <w:r w:rsidR="00FA5706" w:rsidRPr="00C13CAD">
        <w:t>武威市</w:t>
      </w:r>
      <w:r w:rsidR="00C93AFB" w:rsidRPr="00C13CAD">
        <w:t>应尽快实施大气环境质量限期达标规划或消减方案，消减替代源可以为规划项目</w:t>
      </w:r>
      <w:r w:rsidR="00C93AFB" w:rsidRPr="00C13CAD">
        <w:lastRenderedPageBreak/>
        <w:t>所在的区域内现有企业污染物的消减源。</w:t>
      </w:r>
      <w:r w:rsidR="009F2A8E" w:rsidRPr="00C13CAD">
        <w:t>根据《武威市十三五环境保护规划》中要求重点任务之一为大力改善大气质量，其中要求严格执行</w:t>
      </w:r>
      <w:r w:rsidR="009F2A8E" w:rsidRPr="00C13CAD">
        <w:t>“</w:t>
      </w:r>
      <w:r w:rsidR="009F2A8E" w:rsidRPr="00C13CAD">
        <w:t>两高一资</w:t>
      </w:r>
      <w:r w:rsidR="009F2A8E" w:rsidRPr="00C13CAD">
        <w:t>”</w:t>
      </w:r>
      <w:r w:rsidR="009F2A8E" w:rsidRPr="00C13CAD">
        <w:t>行业的环境准入门槛，加快热力和燃气管网建设，通过热电联产、集中供热、</w:t>
      </w:r>
      <w:r w:rsidR="009F2A8E" w:rsidRPr="00C13CAD">
        <w:t>“</w:t>
      </w:r>
      <w:r w:rsidR="009F2A8E" w:rsidRPr="00C13CAD">
        <w:t>煤改气</w:t>
      </w:r>
      <w:r w:rsidR="009F2A8E" w:rsidRPr="00C13CAD">
        <w:t>”</w:t>
      </w:r>
      <w:r w:rsidR="009F2A8E" w:rsidRPr="00C13CAD">
        <w:t>、</w:t>
      </w:r>
      <w:r w:rsidR="009F2A8E" w:rsidRPr="00C13CAD">
        <w:t>“</w:t>
      </w:r>
      <w:r w:rsidR="009F2A8E" w:rsidRPr="00C13CAD">
        <w:t>煤改电</w:t>
      </w:r>
      <w:r w:rsidR="009F2A8E" w:rsidRPr="00C13CAD">
        <w:t>”</w:t>
      </w:r>
      <w:r w:rsidR="009F2A8E" w:rsidRPr="00C13CAD">
        <w:t>工程建设，到</w:t>
      </w:r>
      <w:r w:rsidR="009F2A8E" w:rsidRPr="00C13CAD">
        <w:t>2017</w:t>
      </w:r>
      <w:r w:rsidR="009F2A8E" w:rsidRPr="00C13CAD">
        <w:t>年，凉州城区内</w:t>
      </w:r>
      <w:r w:rsidR="009F2A8E" w:rsidRPr="00C13CAD">
        <w:t>10</w:t>
      </w:r>
      <w:r w:rsidR="009F2A8E" w:rsidRPr="00C13CAD">
        <w:t>蒸吨及以下燃煤锅炉</w:t>
      </w:r>
      <w:r w:rsidR="009F2A8E" w:rsidRPr="00C13CAD">
        <w:t>“</w:t>
      </w:r>
      <w:r w:rsidR="009F2A8E" w:rsidRPr="00C13CAD">
        <w:t>清零</w:t>
      </w:r>
      <w:r w:rsidR="009F2A8E" w:rsidRPr="00C13CAD">
        <w:t>”</w:t>
      </w:r>
      <w:r w:rsidR="009F2A8E" w:rsidRPr="00C13CAD">
        <w:t>淘汰，三县城区取缔分散供暖锅炉，实施集中供热，禁止新建</w:t>
      </w:r>
      <w:r w:rsidR="009F2A8E" w:rsidRPr="00C13CAD">
        <w:t>20</w:t>
      </w:r>
      <w:r w:rsidR="009F2A8E" w:rsidRPr="00C13CAD">
        <w:t>蒸吨以下的燃煤锅炉。实施重点污染企业窑炉和燃煤锅炉除尘设施的提标升级改造。强化水泥行业粉尘治理，限制和减少袋装水泥生产。加强电石、硅铁、陶瓷以及石灰、石料厂和粉磨站颗粒物排放综合治理，采取有效措施控制颗粒物无组织排放。规划项目可在区域范围内的需拆除的现有燃煤小锅炉，企业燃煤锅炉和窑炉提标改造等可作为本规划各项目排放污染物</w:t>
      </w:r>
      <w:r w:rsidR="009F2A8E" w:rsidRPr="00C13CAD">
        <w:t>PM</w:t>
      </w:r>
      <w:r w:rsidR="009F2A8E" w:rsidRPr="00C13CAD">
        <w:rPr>
          <w:vertAlign w:val="subscript"/>
        </w:rPr>
        <w:t>10</w:t>
      </w:r>
      <w:r w:rsidR="009F2A8E" w:rsidRPr="00C13CAD">
        <w:t>的消减替代源</w:t>
      </w:r>
      <w:r w:rsidRPr="00C13CAD">
        <w:t>。</w:t>
      </w:r>
    </w:p>
    <w:p w14:paraId="388F2437" w14:textId="5DB2BD07" w:rsidR="003471D2" w:rsidRPr="00C13CAD" w:rsidRDefault="00C93AFB" w:rsidP="00387088">
      <w:pPr>
        <w:ind w:firstLine="480"/>
      </w:pPr>
      <w:r w:rsidRPr="00C13CAD">
        <w:t>通过</w:t>
      </w:r>
      <w:r w:rsidR="009F2A8E" w:rsidRPr="00C13CAD">
        <w:t>武威市</w:t>
      </w:r>
      <w:r w:rsidRPr="00C13CAD">
        <w:t>蓝天保卫行动计划的实施，区域的大气环境将逐步改善，</w:t>
      </w:r>
      <w:r w:rsidR="00002CAB" w:rsidRPr="00C13CAD">
        <w:t>可有效提高</w:t>
      </w:r>
      <w:r w:rsidRPr="00C13CAD">
        <w:t>规划项目实施</w:t>
      </w:r>
      <w:r w:rsidR="00002CAB" w:rsidRPr="00C13CAD">
        <w:t>的</w:t>
      </w:r>
      <w:r w:rsidRPr="00C13CAD">
        <w:t>大气环境承载</w:t>
      </w:r>
      <w:r w:rsidR="00002CAB" w:rsidRPr="00C13CAD">
        <w:t>能力。</w:t>
      </w:r>
    </w:p>
    <w:p w14:paraId="044C0DB6" w14:textId="5122488D" w:rsidR="00841E0B" w:rsidRPr="00C13CAD" w:rsidRDefault="00841E0B" w:rsidP="00841E0B">
      <w:pPr>
        <w:pStyle w:val="31"/>
      </w:pPr>
      <w:r w:rsidRPr="00C13CAD">
        <w:t xml:space="preserve">5.4.4 </w:t>
      </w:r>
      <w:r w:rsidRPr="00C13CAD">
        <w:t>水环境承载力分析</w:t>
      </w:r>
    </w:p>
    <w:p w14:paraId="799710A7" w14:textId="7E47A7D6" w:rsidR="008B4A4E" w:rsidRPr="00C13CAD" w:rsidRDefault="008B4A4E" w:rsidP="008B4A4E">
      <w:pPr>
        <w:ind w:firstLine="480"/>
        <w:rPr>
          <w:bCs/>
          <w:highlight w:val="yellow"/>
        </w:rPr>
      </w:pPr>
      <w:r w:rsidRPr="00C13CAD">
        <w:rPr>
          <w:bCs/>
        </w:rPr>
        <w:t>水环境容量是指某一水体在一定环境目标下所能承纳外加的某种（类）污染物的最大允许负荷量。水体的自然特性决定着水体对污染物的扩散稀释能力和自净能力，从而决定着水环境容量的大小，因此水环境容量实际上是自然规律参数的函数。特定水体水环境容量大小主要与水体特征、水质目标与污染物特性有关，而水体对污染物的消纳能力是相对于水体满足一定用途而言的，水体用途不同，允许存在的水体的污染物量也不同，不同水体的质量标准影响着水环境容量的大小，因此水环境容量同时具有社会特性。</w:t>
      </w:r>
    </w:p>
    <w:p w14:paraId="56FE7D76" w14:textId="2192AC5C" w:rsidR="008B4A4E" w:rsidRPr="00C13CAD" w:rsidRDefault="008B4A4E" w:rsidP="008B4A4E">
      <w:pPr>
        <w:ind w:firstLine="480"/>
      </w:pPr>
      <w:r w:rsidRPr="00C13CAD">
        <w:rPr>
          <w:bCs/>
        </w:rPr>
        <w:t>根据《甘肃省地表水功能区划》，本次规划所涉及的地表水体为</w:t>
      </w:r>
      <w:r w:rsidR="0069316B" w:rsidRPr="00C13CAD">
        <w:rPr>
          <w:bCs/>
        </w:rPr>
        <w:t>石羊河水系，目标水质执行</w:t>
      </w:r>
      <w:r w:rsidR="0069316B" w:rsidRPr="00C13CAD">
        <w:t>Ⅲ</w:t>
      </w:r>
      <w:r w:rsidR="0069316B" w:rsidRPr="00C13CAD">
        <w:t>类</w:t>
      </w:r>
      <w:r w:rsidR="003511E0" w:rsidRPr="00C13CAD">
        <w:t>。</w:t>
      </w:r>
      <w:r w:rsidRPr="00C13CAD">
        <w:t>根据</w:t>
      </w:r>
      <w:r w:rsidR="004B383E" w:rsidRPr="00C13CAD">
        <w:t>《</w:t>
      </w:r>
      <w:r w:rsidR="004B383E" w:rsidRPr="00C13CAD">
        <w:t>2018</w:t>
      </w:r>
      <w:r w:rsidR="004B383E" w:rsidRPr="00C13CAD">
        <w:t>年甘肃省环境质量公报》中</w:t>
      </w:r>
      <w:r w:rsidRPr="00C13CAD">
        <w:t>监测结果</w:t>
      </w:r>
      <w:r w:rsidR="003511E0" w:rsidRPr="00C13CAD">
        <w:t>：黑河</w:t>
      </w:r>
      <w:r w:rsidR="004B383E" w:rsidRPr="00C13CAD">
        <w:t>和</w:t>
      </w:r>
      <w:r w:rsidR="003511E0" w:rsidRPr="00C13CAD">
        <w:rPr>
          <w:bCs/>
        </w:rPr>
        <w:t>疏勒河</w:t>
      </w:r>
      <w:r w:rsidR="004B383E" w:rsidRPr="00C13CAD">
        <w:t>水质能够满足</w:t>
      </w:r>
      <w:r w:rsidRPr="00C13CAD">
        <w:t>《地表水环境质量标准》（</w:t>
      </w:r>
      <w:r w:rsidRPr="00C13CAD">
        <w:t>GB3838-2002</w:t>
      </w:r>
      <w:r w:rsidRPr="00C13CAD">
        <w:t>）中的</w:t>
      </w:r>
      <w:r w:rsidR="001F0E67" w:rsidRPr="00C13CAD">
        <w:t>Ⅲ</w:t>
      </w:r>
      <w:r w:rsidR="001F0E67" w:rsidRPr="00C13CAD">
        <w:t>类</w:t>
      </w:r>
      <w:r w:rsidRPr="00C13CAD">
        <w:t>，</w:t>
      </w:r>
      <w:r w:rsidR="004B383E" w:rsidRPr="00C13CAD">
        <w:t>且</w:t>
      </w:r>
      <w:r w:rsidRPr="00C13CAD">
        <w:t>地表水作为流体，具有输送、消解和使污染物无害化的功能，除具有稀释环境容量外，还具有自净环境容量，本规划区域内的地表水体还有一定量的水环境容量。</w:t>
      </w:r>
    </w:p>
    <w:p w14:paraId="6E99FBCC" w14:textId="77777777" w:rsidR="0094729E" w:rsidRPr="00C13CAD" w:rsidRDefault="008B4A4E" w:rsidP="008B4A4E">
      <w:pPr>
        <w:ind w:firstLine="480"/>
      </w:pPr>
      <w:r w:rsidRPr="00C13CAD">
        <w:t>本规划为生活垃圾焚烧发电专项规划，垃圾焚烧发电规划废水主要为锅炉排污水、软化车间排污水、循环冷却塔排污水、清洗废水、渗滤液和生活废水等，其中锅炉排污水、软化车间排污水、循环冷却塔排污水</w:t>
      </w:r>
      <w:r w:rsidR="00AB0596" w:rsidRPr="00C13CAD">
        <w:t>可</w:t>
      </w:r>
      <w:r w:rsidRPr="00C13CAD">
        <w:t>采用</w:t>
      </w:r>
      <w:r w:rsidRPr="00C13CAD">
        <w:t>“</w:t>
      </w:r>
      <w:r w:rsidRPr="00C13CAD">
        <w:t>调节池</w:t>
      </w:r>
      <w:r w:rsidRPr="00C13CAD">
        <w:t>+</w:t>
      </w:r>
      <w:r w:rsidRPr="00C13CAD">
        <w:t>缺氧池</w:t>
      </w:r>
      <w:r w:rsidRPr="00C13CAD">
        <w:t>+MBR</w:t>
      </w:r>
      <w:r w:rsidRPr="00C13CAD">
        <w:t>膜系统</w:t>
      </w:r>
      <w:r w:rsidRPr="00C13CAD">
        <w:t>”</w:t>
      </w:r>
      <w:r w:rsidRPr="00C13CAD">
        <w:t>处理工艺处理达到《城市污水再生利用</w:t>
      </w:r>
      <w:r w:rsidRPr="00C13CAD">
        <w:t>-</w:t>
      </w:r>
      <w:r w:rsidRPr="00C13CAD">
        <w:t>工业用水水质》（</w:t>
      </w:r>
      <w:r w:rsidRPr="00C13CAD">
        <w:t>GB/T19923-2005</w:t>
      </w:r>
      <w:r w:rsidRPr="00C13CAD">
        <w:t>）中的敞开式循环冷却水系统补充水标准和《城市污水再生利用</w:t>
      </w:r>
      <w:r w:rsidRPr="00C13CAD">
        <w:t xml:space="preserve"> </w:t>
      </w:r>
      <w:r w:rsidRPr="00C13CAD">
        <w:t>城市杂用水水质》（</w:t>
      </w:r>
      <w:r w:rsidRPr="00C13CAD">
        <w:t>GB/T18920-2002</w:t>
      </w:r>
      <w:r w:rsidRPr="00C13CAD">
        <w:t>）道路清扫、绿化、车辆冲洗标准后回用于绿化、冲洗及循环冷却水系统补充水</w:t>
      </w:r>
      <w:r w:rsidR="00AB0596" w:rsidRPr="00C13CAD">
        <w:t>或直接排至市政污水管网</w:t>
      </w:r>
      <w:r w:rsidRPr="00C13CAD">
        <w:t>；</w:t>
      </w:r>
      <w:r w:rsidR="00AB0596" w:rsidRPr="00C13CAD">
        <w:t>垃圾</w:t>
      </w:r>
      <w:r w:rsidRPr="00C13CAD">
        <w:t>渗滤液</w:t>
      </w:r>
      <w:r w:rsidR="00AB0596" w:rsidRPr="00C13CAD">
        <w:t>和各类清洗废水可</w:t>
      </w:r>
      <w:r w:rsidR="0094729E" w:rsidRPr="00C13CAD">
        <w:t>选</w:t>
      </w:r>
      <w:r w:rsidRPr="00C13CAD">
        <w:t>用</w:t>
      </w:r>
      <w:r w:rsidRPr="00C13CAD">
        <w:t>“</w:t>
      </w:r>
      <w:r w:rsidRPr="00C13CAD">
        <w:t>预处理</w:t>
      </w:r>
      <w:r w:rsidRPr="00C13CAD">
        <w:t>+UASB</w:t>
      </w:r>
      <w:r w:rsidRPr="00C13CAD">
        <w:t>高效厌氧反应器</w:t>
      </w:r>
      <w:r w:rsidRPr="00C13CAD">
        <w:t>+MBR</w:t>
      </w:r>
      <w:r w:rsidRPr="00C13CAD">
        <w:lastRenderedPageBreak/>
        <w:t>生化处理系统</w:t>
      </w:r>
      <w:r w:rsidRPr="00C13CAD">
        <w:t>+NF</w:t>
      </w:r>
      <w:r w:rsidRPr="00C13CAD">
        <w:t>纳滤膜系统</w:t>
      </w:r>
      <w:r w:rsidRPr="00C13CAD">
        <w:t>+RO</w:t>
      </w:r>
      <w:r w:rsidRPr="00C13CAD">
        <w:t>反渗透系统</w:t>
      </w:r>
      <w:r w:rsidRPr="00C13CAD">
        <w:t>”</w:t>
      </w:r>
      <w:r w:rsidRPr="00C13CAD">
        <w:t>处理工艺后</w:t>
      </w:r>
      <w:r w:rsidR="0094729E" w:rsidRPr="00C13CAD">
        <w:t>满足</w:t>
      </w:r>
      <w:r w:rsidRPr="00C13CAD">
        <w:t>《城市污水再生利用</w:t>
      </w:r>
      <w:r w:rsidRPr="00C13CAD">
        <w:t xml:space="preserve"> </w:t>
      </w:r>
      <w:r w:rsidRPr="00C13CAD">
        <w:t>工业用水水质》（</w:t>
      </w:r>
      <w:r w:rsidRPr="00C13CAD">
        <w:t>GB/T19923-2005</w:t>
      </w:r>
      <w:r w:rsidRPr="00C13CAD">
        <w:t>）中敞开式循环冷却水系统补水水质要求，回用到循环冷却补水；生活废水经厂区化粪池处理后排至厂区污水处理站或进入园区污水管网，生活废水不直接排至地表水体，对地表水体的影响较小。</w:t>
      </w:r>
    </w:p>
    <w:p w14:paraId="211BF3E5" w14:textId="225F53E6" w:rsidR="00841E0B" w:rsidRPr="00C13CAD" w:rsidRDefault="0094729E" w:rsidP="008B4A4E">
      <w:pPr>
        <w:ind w:firstLine="480"/>
      </w:pPr>
      <w:r w:rsidRPr="00C13CAD">
        <w:t>根据规划，规划项目产生废水经处理后可进行产生回用，不能利用部分进入当地污水处理厂，不直接排入地表水体。因此，区域</w:t>
      </w:r>
      <w:r w:rsidR="008B4A4E" w:rsidRPr="00C13CAD">
        <w:t>水环境容量</w:t>
      </w:r>
      <w:r w:rsidR="007865AC" w:rsidRPr="00C13CAD">
        <w:t>能够承载本规划项目的实施，水环境容量对本规划无制约性</w:t>
      </w:r>
      <w:r w:rsidR="008B4A4E" w:rsidRPr="00C13CAD">
        <w:t>。</w:t>
      </w:r>
    </w:p>
    <w:p w14:paraId="24234E13" w14:textId="6143641E" w:rsidR="008B4A4E" w:rsidRPr="00C13CAD" w:rsidRDefault="008B4A4E" w:rsidP="008B4A4E">
      <w:pPr>
        <w:pStyle w:val="31"/>
      </w:pPr>
      <w:r w:rsidRPr="00C13CAD">
        <w:t>5.4.</w:t>
      </w:r>
      <w:r w:rsidR="00FC347F" w:rsidRPr="00C13CAD">
        <w:t>5</w:t>
      </w:r>
      <w:r w:rsidRPr="00C13CAD">
        <w:t xml:space="preserve"> </w:t>
      </w:r>
      <w:r w:rsidRPr="00C13CAD">
        <w:t>污染物总量控制</w:t>
      </w:r>
      <w:r w:rsidR="00FC347F" w:rsidRPr="00C13CAD">
        <w:t>指标</w:t>
      </w:r>
    </w:p>
    <w:p w14:paraId="6AF43E6B" w14:textId="7EA166FC" w:rsidR="009F6C11" w:rsidRPr="00C13CAD" w:rsidRDefault="009F6C11" w:rsidP="009F6C11">
      <w:pPr>
        <w:ind w:firstLine="480"/>
      </w:pPr>
      <w:r w:rsidRPr="00C13CAD">
        <w:t>（</w:t>
      </w:r>
      <w:r w:rsidRPr="00C13CAD">
        <w:t>1</w:t>
      </w:r>
      <w:r w:rsidRPr="00C13CAD">
        <w:t>）污染物总量控制指标</w:t>
      </w:r>
    </w:p>
    <w:p w14:paraId="69B90DED" w14:textId="216EB839" w:rsidR="00774E02" w:rsidRPr="00C13CAD" w:rsidRDefault="00774E02" w:rsidP="009F6C11">
      <w:pPr>
        <w:ind w:firstLine="480"/>
      </w:pPr>
      <w:r w:rsidRPr="00C13CAD">
        <w:rPr>
          <w:rFonts w:ascii="宋体" w:hAnsi="宋体" w:cs="宋体" w:hint="eastAsia"/>
        </w:rPr>
        <w:t>①</w:t>
      </w:r>
      <w:r w:rsidRPr="00C13CAD">
        <w:t>大气污染物</w:t>
      </w:r>
    </w:p>
    <w:p w14:paraId="178D1079" w14:textId="18EA91C9" w:rsidR="009F6C11" w:rsidRPr="00C13CAD" w:rsidRDefault="009F6C11" w:rsidP="009F6C11">
      <w:pPr>
        <w:ind w:firstLine="480"/>
      </w:pPr>
      <w:r w:rsidRPr="00C13CAD">
        <w:t>本规划近期、远期大气污染物总量建议指标详见</w:t>
      </w:r>
      <w:r w:rsidRPr="00C13CAD">
        <w:rPr>
          <w:spacing w:val="-2"/>
        </w:rPr>
        <w:t>5.4-2</w:t>
      </w:r>
      <w:r w:rsidRPr="00C13CAD">
        <w:t>。</w:t>
      </w:r>
    </w:p>
    <w:p w14:paraId="19BDA7E8" w14:textId="247E3E4D" w:rsidR="009F6C11" w:rsidRPr="00C13CAD" w:rsidRDefault="009F6C11" w:rsidP="00391CC8">
      <w:pPr>
        <w:pStyle w:val="52"/>
      </w:pPr>
      <w:r w:rsidRPr="00C13CAD">
        <w:t>表</w:t>
      </w:r>
      <w:r w:rsidRPr="00C13CAD">
        <w:rPr>
          <w:spacing w:val="-2"/>
        </w:rPr>
        <w:t xml:space="preserve">5.4-2   </w:t>
      </w:r>
      <w:r w:rsidRPr="00C13CAD">
        <w:t>大气污染物总量控制指标一览表</w:t>
      </w:r>
    </w:p>
    <w:tbl>
      <w:tblPr>
        <w:tblStyle w:val="140"/>
        <w:tblW w:w="5000" w:type="pct"/>
        <w:tblLook w:val="04A0" w:firstRow="1" w:lastRow="0" w:firstColumn="1" w:lastColumn="0" w:noHBand="0" w:noVBand="1"/>
      </w:tblPr>
      <w:tblGrid>
        <w:gridCol w:w="869"/>
        <w:gridCol w:w="1623"/>
        <w:gridCol w:w="1623"/>
        <w:gridCol w:w="1623"/>
        <w:gridCol w:w="1623"/>
        <w:gridCol w:w="1623"/>
      </w:tblGrid>
      <w:tr w:rsidR="009F2A8E" w:rsidRPr="00C13CAD" w14:paraId="6D0C40AD" w14:textId="61889F00" w:rsidTr="009F2A8E">
        <w:tc>
          <w:tcPr>
            <w:tcW w:w="484" w:type="pct"/>
          </w:tcPr>
          <w:p w14:paraId="1BDF40BB" w14:textId="77777777" w:rsidR="009F2A8E" w:rsidRPr="00C13CAD" w:rsidRDefault="009F2A8E" w:rsidP="00AB0596">
            <w:pPr>
              <w:pStyle w:val="61"/>
              <w:rPr>
                <w:rFonts w:ascii="Times New Roman" w:hAnsi="Times New Roman"/>
              </w:rPr>
            </w:pPr>
            <w:r w:rsidRPr="00C13CAD">
              <w:rPr>
                <w:rFonts w:ascii="Times New Roman" w:hAnsi="Times New Roman"/>
              </w:rPr>
              <w:t>项目</w:t>
            </w:r>
          </w:p>
        </w:tc>
        <w:tc>
          <w:tcPr>
            <w:tcW w:w="903" w:type="pct"/>
          </w:tcPr>
          <w:p w14:paraId="1B276E92" w14:textId="2D245B06" w:rsidR="009F2A8E" w:rsidRPr="00C13CAD" w:rsidRDefault="009F2A8E" w:rsidP="00AB0596">
            <w:pPr>
              <w:pStyle w:val="61"/>
              <w:rPr>
                <w:rFonts w:ascii="Times New Roman" w:hAnsi="Times New Roman"/>
              </w:rPr>
            </w:pPr>
            <w:r w:rsidRPr="00C13CAD">
              <w:rPr>
                <w:rFonts w:ascii="Times New Roman" w:hAnsi="Times New Roman"/>
              </w:rPr>
              <w:t>PM</w:t>
            </w:r>
            <w:r w:rsidRPr="00C13CAD">
              <w:rPr>
                <w:rFonts w:ascii="Times New Roman" w:hAnsi="Times New Roman"/>
                <w:vertAlign w:val="subscript"/>
              </w:rPr>
              <w:t>10</w:t>
            </w:r>
            <w:r w:rsidRPr="00C13CAD">
              <w:rPr>
                <w:rFonts w:ascii="Times New Roman" w:hAnsi="Times New Roman"/>
              </w:rPr>
              <w:t>（</w:t>
            </w:r>
            <w:r w:rsidRPr="00C13CAD">
              <w:rPr>
                <w:rFonts w:ascii="Times New Roman" w:hAnsi="Times New Roman"/>
              </w:rPr>
              <w:t>t/a</w:t>
            </w:r>
            <w:r w:rsidRPr="00C13CAD">
              <w:rPr>
                <w:rFonts w:ascii="Times New Roman" w:hAnsi="Times New Roman"/>
              </w:rPr>
              <w:t>）</w:t>
            </w:r>
          </w:p>
        </w:tc>
        <w:tc>
          <w:tcPr>
            <w:tcW w:w="903" w:type="pct"/>
          </w:tcPr>
          <w:p w14:paraId="490EE6F4" w14:textId="384E649D" w:rsidR="009F2A8E" w:rsidRPr="00C13CAD" w:rsidRDefault="009F2A8E" w:rsidP="00AB0596">
            <w:pPr>
              <w:pStyle w:val="61"/>
              <w:rPr>
                <w:rFonts w:ascii="Times New Roman" w:hAnsi="Times New Roman"/>
              </w:rPr>
            </w:pPr>
            <w:r w:rsidRPr="00C13CAD">
              <w:rPr>
                <w:rFonts w:ascii="Times New Roman" w:hAnsi="Times New Roman"/>
              </w:rPr>
              <w:t>PM</w:t>
            </w:r>
            <w:r w:rsidRPr="00C13CAD">
              <w:rPr>
                <w:rFonts w:ascii="Times New Roman" w:hAnsi="Times New Roman"/>
                <w:vertAlign w:val="subscript"/>
              </w:rPr>
              <w:t>2.5</w:t>
            </w:r>
            <w:r w:rsidRPr="00C13CAD">
              <w:rPr>
                <w:rFonts w:ascii="Times New Roman" w:hAnsi="Times New Roman"/>
              </w:rPr>
              <w:t>（</w:t>
            </w:r>
            <w:r w:rsidRPr="00C13CAD">
              <w:rPr>
                <w:rFonts w:ascii="Times New Roman" w:hAnsi="Times New Roman"/>
              </w:rPr>
              <w:t>t/a</w:t>
            </w:r>
            <w:r w:rsidRPr="00C13CAD">
              <w:rPr>
                <w:rFonts w:ascii="Times New Roman" w:hAnsi="Times New Roman"/>
              </w:rPr>
              <w:t>）</w:t>
            </w:r>
          </w:p>
        </w:tc>
        <w:tc>
          <w:tcPr>
            <w:tcW w:w="903" w:type="pct"/>
          </w:tcPr>
          <w:p w14:paraId="61FE6888" w14:textId="37C98563" w:rsidR="009F2A8E" w:rsidRPr="00C13CAD" w:rsidRDefault="009F2A8E" w:rsidP="00AB0596">
            <w:pPr>
              <w:pStyle w:val="61"/>
              <w:rPr>
                <w:rFonts w:ascii="Times New Roman" w:hAnsi="Times New Roman"/>
              </w:rPr>
            </w:pP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Pr="00C13CAD">
              <w:rPr>
                <w:rFonts w:ascii="Times New Roman" w:hAnsi="Times New Roman"/>
              </w:rPr>
              <w:t>t/a</w:t>
            </w:r>
            <w:r w:rsidRPr="00C13CAD">
              <w:rPr>
                <w:rFonts w:ascii="Times New Roman" w:hAnsi="Times New Roman"/>
              </w:rPr>
              <w:t>）</w:t>
            </w:r>
          </w:p>
        </w:tc>
        <w:tc>
          <w:tcPr>
            <w:tcW w:w="903" w:type="pct"/>
          </w:tcPr>
          <w:p w14:paraId="7B738575" w14:textId="70A5C0A6" w:rsidR="009F2A8E" w:rsidRPr="00C13CAD" w:rsidRDefault="009F2A8E" w:rsidP="00AB0596">
            <w:pPr>
              <w:pStyle w:val="61"/>
              <w:rPr>
                <w:rFonts w:ascii="Times New Roman" w:hAnsi="Times New Roman"/>
              </w:rPr>
            </w:pPr>
            <w:r w:rsidRPr="00C13CAD">
              <w:rPr>
                <w:rFonts w:ascii="Times New Roman" w:hAnsi="Times New Roman"/>
              </w:rPr>
              <w:t>NO</w:t>
            </w:r>
            <w:r w:rsidRPr="00C13CAD">
              <w:rPr>
                <w:rFonts w:ascii="Times New Roman" w:hAnsi="Times New Roman"/>
                <w:vertAlign w:val="subscript"/>
              </w:rPr>
              <w:t>x</w:t>
            </w:r>
            <w:r w:rsidRPr="00C13CAD">
              <w:rPr>
                <w:rFonts w:ascii="Times New Roman" w:hAnsi="Times New Roman"/>
              </w:rPr>
              <w:t>（</w:t>
            </w:r>
            <w:r w:rsidRPr="00C13CAD">
              <w:rPr>
                <w:rFonts w:ascii="Times New Roman" w:hAnsi="Times New Roman"/>
              </w:rPr>
              <w:t>t/a</w:t>
            </w:r>
            <w:r w:rsidRPr="00C13CAD">
              <w:rPr>
                <w:rFonts w:ascii="Times New Roman" w:hAnsi="Times New Roman"/>
              </w:rPr>
              <w:t>）</w:t>
            </w:r>
          </w:p>
        </w:tc>
        <w:tc>
          <w:tcPr>
            <w:tcW w:w="903" w:type="pct"/>
          </w:tcPr>
          <w:p w14:paraId="5148BF3B" w14:textId="32998B89" w:rsidR="009F2A8E" w:rsidRPr="00C13CAD" w:rsidRDefault="009F2A8E" w:rsidP="00AB0596">
            <w:pPr>
              <w:pStyle w:val="61"/>
              <w:rPr>
                <w:rFonts w:ascii="Times New Roman" w:hAnsi="Times New Roman"/>
              </w:rPr>
            </w:pPr>
            <w:r w:rsidRPr="00C13CAD">
              <w:rPr>
                <w:rFonts w:ascii="Times New Roman" w:hAnsi="Times New Roman"/>
              </w:rPr>
              <w:t>二噁英类（</w:t>
            </w:r>
            <w:r w:rsidRPr="00C13CAD">
              <w:rPr>
                <w:rFonts w:ascii="Times New Roman" w:hAnsi="Times New Roman"/>
              </w:rPr>
              <w:t>g/a</w:t>
            </w:r>
            <w:r w:rsidRPr="00C13CAD">
              <w:rPr>
                <w:rFonts w:ascii="Times New Roman" w:hAnsi="Times New Roman"/>
              </w:rPr>
              <w:t>）</w:t>
            </w:r>
          </w:p>
        </w:tc>
      </w:tr>
      <w:tr w:rsidR="00F1195A" w:rsidRPr="00C13CAD" w14:paraId="257630C6" w14:textId="77777777" w:rsidTr="00507849">
        <w:tc>
          <w:tcPr>
            <w:tcW w:w="484" w:type="pct"/>
          </w:tcPr>
          <w:p w14:paraId="7B08C64F" w14:textId="6D306CFD" w:rsidR="00F1195A" w:rsidRPr="00C13CAD" w:rsidRDefault="00F1195A" w:rsidP="00F1195A">
            <w:pPr>
              <w:pStyle w:val="61"/>
              <w:rPr>
                <w:rFonts w:ascii="Times New Roman" w:hAnsi="Times New Roman"/>
              </w:rPr>
            </w:pPr>
            <w:r w:rsidRPr="00C13CAD">
              <w:rPr>
                <w:rFonts w:ascii="Times New Roman" w:hAnsi="Times New Roman"/>
              </w:rPr>
              <w:t>近期</w:t>
            </w:r>
          </w:p>
        </w:tc>
        <w:tc>
          <w:tcPr>
            <w:tcW w:w="903" w:type="pct"/>
            <w:vAlign w:val="bottom"/>
          </w:tcPr>
          <w:p w14:paraId="1AACC91A" w14:textId="591FE7A5"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47.58</w:t>
            </w:r>
          </w:p>
        </w:tc>
        <w:tc>
          <w:tcPr>
            <w:tcW w:w="903" w:type="pct"/>
            <w:vAlign w:val="bottom"/>
          </w:tcPr>
          <w:p w14:paraId="71AB9C6B" w14:textId="38069064"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23.79</w:t>
            </w:r>
          </w:p>
        </w:tc>
        <w:tc>
          <w:tcPr>
            <w:tcW w:w="903" w:type="pct"/>
            <w:vAlign w:val="bottom"/>
          </w:tcPr>
          <w:p w14:paraId="5F9CBAFE" w14:textId="6EDE11EF"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123.07</w:t>
            </w:r>
          </w:p>
        </w:tc>
        <w:tc>
          <w:tcPr>
            <w:tcW w:w="903" w:type="pct"/>
            <w:vAlign w:val="bottom"/>
          </w:tcPr>
          <w:p w14:paraId="1ABE8183" w14:textId="5862F436"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348.33</w:t>
            </w:r>
          </w:p>
        </w:tc>
        <w:tc>
          <w:tcPr>
            <w:tcW w:w="903" w:type="pct"/>
            <w:vAlign w:val="bottom"/>
          </w:tcPr>
          <w:p w14:paraId="197B2CE6" w14:textId="673F9528" w:rsidR="00F1195A" w:rsidRPr="00C13CAD" w:rsidRDefault="00F1195A" w:rsidP="00F1195A">
            <w:pPr>
              <w:pStyle w:val="61"/>
              <w:rPr>
                <w:rFonts w:ascii="Times New Roman" w:hAnsi="Times New Roman"/>
                <w:color w:val="000000"/>
                <w:szCs w:val="21"/>
              </w:rPr>
            </w:pPr>
            <w:r w:rsidRPr="00C13CAD">
              <w:rPr>
                <w:rFonts w:ascii="Times New Roman" w:hAnsi="Times New Roman"/>
                <w:color w:val="000000"/>
                <w:sz w:val="22"/>
                <w:szCs w:val="22"/>
              </w:rPr>
              <w:t>0.122</w:t>
            </w:r>
          </w:p>
        </w:tc>
      </w:tr>
      <w:tr w:rsidR="00F1195A" w:rsidRPr="00C13CAD" w14:paraId="36301C33" w14:textId="77777777" w:rsidTr="00507849">
        <w:tc>
          <w:tcPr>
            <w:tcW w:w="484" w:type="pct"/>
          </w:tcPr>
          <w:p w14:paraId="4728B7BE" w14:textId="75D217F3" w:rsidR="00F1195A" w:rsidRPr="00C13CAD" w:rsidRDefault="00F1195A" w:rsidP="00F1195A">
            <w:pPr>
              <w:pStyle w:val="61"/>
              <w:rPr>
                <w:rFonts w:ascii="Times New Roman" w:hAnsi="Times New Roman"/>
              </w:rPr>
            </w:pPr>
            <w:r w:rsidRPr="00C13CAD">
              <w:rPr>
                <w:rFonts w:ascii="Times New Roman" w:hAnsi="Times New Roman"/>
              </w:rPr>
              <w:t>远期</w:t>
            </w:r>
          </w:p>
        </w:tc>
        <w:tc>
          <w:tcPr>
            <w:tcW w:w="903" w:type="pct"/>
            <w:vAlign w:val="bottom"/>
          </w:tcPr>
          <w:p w14:paraId="001DCDCB" w14:textId="6B8C0E50"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80.08</w:t>
            </w:r>
          </w:p>
        </w:tc>
        <w:tc>
          <w:tcPr>
            <w:tcW w:w="903" w:type="pct"/>
            <w:vAlign w:val="bottom"/>
          </w:tcPr>
          <w:p w14:paraId="126C8917" w14:textId="770E0EFC"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40.03</w:t>
            </w:r>
          </w:p>
        </w:tc>
        <w:tc>
          <w:tcPr>
            <w:tcW w:w="903" w:type="pct"/>
            <w:vAlign w:val="bottom"/>
          </w:tcPr>
          <w:p w14:paraId="68D3EE81" w14:textId="7161D759"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213.64</w:t>
            </w:r>
          </w:p>
        </w:tc>
        <w:tc>
          <w:tcPr>
            <w:tcW w:w="903" w:type="pct"/>
            <w:vAlign w:val="bottom"/>
          </w:tcPr>
          <w:p w14:paraId="2571A715" w14:textId="518F70A2" w:rsidR="00F1195A" w:rsidRPr="00C13CAD" w:rsidRDefault="00F1195A" w:rsidP="00F1195A">
            <w:pPr>
              <w:pStyle w:val="61"/>
              <w:rPr>
                <w:rFonts w:ascii="Times New Roman" w:hAnsi="Times New Roman"/>
              </w:rPr>
            </w:pPr>
            <w:r w:rsidRPr="00C13CAD">
              <w:rPr>
                <w:rFonts w:ascii="Times New Roman" w:hAnsi="Times New Roman"/>
                <w:color w:val="000000"/>
                <w:sz w:val="22"/>
                <w:szCs w:val="22"/>
              </w:rPr>
              <w:t>580.54</w:t>
            </w:r>
          </w:p>
        </w:tc>
        <w:tc>
          <w:tcPr>
            <w:tcW w:w="903" w:type="pct"/>
            <w:vAlign w:val="bottom"/>
          </w:tcPr>
          <w:p w14:paraId="1423A2FA" w14:textId="06E0E812" w:rsidR="00F1195A" w:rsidRPr="00C13CAD" w:rsidRDefault="00F1195A" w:rsidP="00F1195A">
            <w:pPr>
              <w:pStyle w:val="61"/>
              <w:rPr>
                <w:rFonts w:ascii="Times New Roman" w:hAnsi="Times New Roman"/>
                <w:color w:val="000000"/>
                <w:szCs w:val="21"/>
              </w:rPr>
            </w:pPr>
            <w:r w:rsidRPr="00C13CAD">
              <w:rPr>
                <w:rFonts w:ascii="Times New Roman" w:hAnsi="Times New Roman"/>
                <w:color w:val="000000"/>
                <w:sz w:val="22"/>
                <w:szCs w:val="22"/>
              </w:rPr>
              <w:t>0.2119</w:t>
            </w:r>
          </w:p>
        </w:tc>
      </w:tr>
    </w:tbl>
    <w:p w14:paraId="23E07703" w14:textId="77777777" w:rsidR="003B7B35" w:rsidRPr="00C13CAD" w:rsidRDefault="003B7B35" w:rsidP="003B7B35">
      <w:pPr>
        <w:pStyle w:val="afd"/>
        <w:rPr>
          <w:rFonts w:ascii="Times New Roman" w:hAnsi="Times New Roman"/>
        </w:rPr>
      </w:pPr>
    </w:p>
    <w:p w14:paraId="31022626" w14:textId="6CDAE06C" w:rsidR="008B4A4E" w:rsidRPr="00C13CAD" w:rsidRDefault="00774E02" w:rsidP="008B4A4E">
      <w:pPr>
        <w:ind w:firstLine="480"/>
      </w:pPr>
      <w:r w:rsidRPr="00C13CAD">
        <w:rPr>
          <w:rFonts w:ascii="宋体" w:hAnsi="宋体" w:cs="宋体" w:hint="eastAsia"/>
        </w:rPr>
        <w:t>②</w:t>
      </w:r>
      <w:r w:rsidRPr="00C13CAD">
        <w:t>水污染物</w:t>
      </w:r>
    </w:p>
    <w:p w14:paraId="178DB4B8" w14:textId="14A47521" w:rsidR="00774E02" w:rsidRPr="00C13CAD" w:rsidRDefault="00774E02" w:rsidP="00774E02">
      <w:pPr>
        <w:pStyle w:val="affffff8"/>
        <w:ind w:firstLine="480"/>
        <w:rPr>
          <w:rFonts w:cs="Times New Roman"/>
          <w:szCs w:val="24"/>
        </w:rPr>
      </w:pPr>
      <w:r w:rsidRPr="00C13CAD">
        <w:rPr>
          <w:rFonts w:cs="Times New Roman"/>
          <w:szCs w:val="24"/>
        </w:rPr>
        <w:t>本规划所产生的</w:t>
      </w:r>
      <w:r w:rsidR="004379B6" w:rsidRPr="00C13CAD">
        <w:rPr>
          <w:rFonts w:cs="Times New Roman"/>
          <w:szCs w:val="24"/>
        </w:rPr>
        <w:t>渗滤液和各类清洗废水等</w:t>
      </w:r>
      <w:r w:rsidRPr="00C13CAD">
        <w:rPr>
          <w:rFonts w:cs="Times New Roman"/>
          <w:szCs w:val="24"/>
        </w:rPr>
        <w:t>生产废水全部经厂区污水处理站处理后综合利用</w:t>
      </w:r>
      <w:r w:rsidR="004379B6" w:rsidRPr="00C13CAD">
        <w:rPr>
          <w:rFonts w:cs="Times New Roman"/>
          <w:szCs w:val="24"/>
        </w:rPr>
        <w:t>，该部分废水不外排；软化废水、锅炉排水和循环冷却水废水等生产废水经厂区污水处理站处理后综合利用</w:t>
      </w:r>
      <w:r w:rsidR="00AB0596" w:rsidRPr="00C13CAD">
        <w:rPr>
          <w:rFonts w:cs="Times New Roman"/>
          <w:szCs w:val="24"/>
        </w:rPr>
        <w:t>或排至</w:t>
      </w:r>
      <w:r w:rsidR="00F1195A" w:rsidRPr="00C13CAD">
        <w:rPr>
          <w:rFonts w:cs="Times New Roman"/>
          <w:szCs w:val="24"/>
        </w:rPr>
        <w:t>园区</w:t>
      </w:r>
      <w:r w:rsidR="00AB0596" w:rsidRPr="00C13CAD">
        <w:rPr>
          <w:rFonts w:cs="Times New Roman"/>
          <w:szCs w:val="24"/>
        </w:rPr>
        <w:t>污水管网</w:t>
      </w:r>
      <w:r w:rsidRPr="00C13CAD">
        <w:rPr>
          <w:rFonts w:cs="Times New Roman"/>
          <w:szCs w:val="24"/>
        </w:rPr>
        <w:t>；生活废水经厂区污水处理站处理后综合利用或者经厂区化粪池处理后排至园区污水管网，本规划所产生的废水未直接排至</w:t>
      </w:r>
      <w:r w:rsidR="004379B6" w:rsidRPr="00C13CAD">
        <w:rPr>
          <w:rFonts w:cs="Times New Roman"/>
          <w:szCs w:val="24"/>
        </w:rPr>
        <w:t>地表水体</w:t>
      </w:r>
      <w:r w:rsidR="008F7C72" w:rsidRPr="00C13CAD">
        <w:rPr>
          <w:rFonts w:cs="Times New Roman"/>
          <w:szCs w:val="24"/>
        </w:rPr>
        <w:t>。</w:t>
      </w:r>
      <w:r w:rsidRPr="00C13CAD">
        <w:rPr>
          <w:rFonts w:cs="Times New Roman"/>
          <w:szCs w:val="24"/>
        </w:rPr>
        <w:t>因此，本次</w:t>
      </w:r>
      <w:r w:rsidR="008F7C72" w:rsidRPr="00C13CAD">
        <w:rPr>
          <w:rFonts w:cs="Times New Roman"/>
          <w:szCs w:val="24"/>
        </w:rPr>
        <w:t>规划</w:t>
      </w:r>
      <w:r w:rsidRPr="00C13CAD">
        <w:rPr>
          <w:rFonts w:cs="Times New Roman"/>
          <w:szCs w:val="24"/>
        </w:rPr>
        <w:t>环评不在建议给出水污染物总量控制指标。</w:t>
      </w:r>
    </w:p>
    <w:p w14:paraId="3FDCBB78" w14:textId="7C7331EB" w:rsidR="00774E02" w:rsidRPr="00C13CAD" w:rsidRDefault="00774E02" w:rsidP="008B4A4E">
      <w:pPr>
        <w:ind w:firstLine="480"/>
      </w:pPr>
      <w:r w:rsidRPr="00C13CAD">
        <w:t>（</w:t>
      </w:r>
      <w:r w:rsidRPr="00C13CAD">
        <w:t>2</w:t>
      </w:r>
      <w:r w:rsidRPr="00C13CAD">
        <w:t>）污染物总量指标的可达性分析</w:t>
      </w:r>
    </w:p>
    <w:p w14:paraId="6DD70E27" w14:textId="77777777" w:rsidR="002D287B" w:rsidRPr="00C13CAD" w:rsidRDefault="002D287B" w:rsidP="002D287B">
      <w:pPr>
        <w:ind w:firstLine="480"/>
      </w:pPr>
      <w:r w:rsidRPr="00C13CAD">
        <w:rPr>
          <w:rFonts w:ascii="宋体" w:hAnsi="宋体" w:cs="宋体" w:hint="eastAsia"/>
        </w:rPr>
        <w:t>①</w:t>
      </w:r>
      <w:r w:rsidRPr="00C13CAD">
        <w:t>大气污染物</w:t>
      </w:r>
    </w:p>
    <w:p w14:paraId="15D0C745" w14:textId="10D03C40" w:rsidR="002D287B" w:rsidRPr="00C13CAD" w:rsidRDefault="002D287B" w:rsidP="002D287B">
      <w:pPr>
        <w:ind w:firstLine="480"/>
      </w:pPr>
      <w:r w:rsidRPr="00C13CAD">
        <w:t>本专项规划产业定位为垃圾焚烧发电项目，垃圾焚烧烟气经采取本次环评提出的烟气</w:t>
      </w:r>
      <w:r w:rsidR="004A1524" w:rsidRPr="00C13CAD">
        <w:t>处理</w:t>
      </w:r>
      <w:r w:rsidRPr="00C13CAD">
        <w:t>措施，并强化污染物治理</w:t>
      </w:r>
      <w:r w:rsidR="00B674E9" w:rsidRPr="00C13CAD">
        <w:t>、坚持达标排放原则下，且随着以后环保措施的日益严格，将大大降低污染物排放量，则大气污染物总量控制指标是可达的。</w:t>
      </w:r>
    </w:p>
    <w:p w14:paraId="2EC34B5D" w14:textId="73C1471C" w:rsidR="002D287B" w:rsidRPr="00C13CAD" w:rsidRDefault="002D287B" w:rsidP="002D287B">
      <w:pPr>
        <w:ind w:firstLine="480"/>
      </w:pPr>
      <w:r w:rsidRPr="00C13CAD">
        <w:rPr>
          <w:rFonts w:ascii="宋体" w:hAnsi="宋体" w:cs="宋体" w:hint="eastAsia"/>
        </w:rPr>
        <w:t>②</w:t>
      </w:r>
      <w:r w:rsidRPr="00C13CAD">
        <w:t>水污染物</w:t>
      </w:r>
    </w:p>
    <w:p w14:paraId="07B7A1DF" w14:textId="0D1FA50D" w:rsidR="00B674E9" w:rsidRPr="00C13CAD" w:rsidRDefault="00B674E9" w:rsidP="002D287B">
      <w:pPr>
        <w:ind w:firstLine="480"/>
      </w:pPr>
      <w:r w:rsidRPr="00C13CAD">
        <w:t>本规划所有项目生产废水处理后全部作为生产系统循环用水，不外排，水的循环利用率大幅度提高，部分项目的生活废水经污水处理站处理后也综合利用，不外排，部分项目的废水经化粪池处理后进入园区污水管网，最终进入园区污水处理厂处理。同时，</w:t>
      </w:r>
      <w:r w:rsidRPr="00C13CAD">
        <w:lastRenderedPageBreak/>
        <w:t>随着环保要求日益提高以及环境管理措施的落实到位，企业清洁生产、节约用水和污染治理水平均会随之提高，规划废水污染物总量控制目标是可达的。</w:t>
      </w:r>
    </w:p>
    <w:p w14:paraId="6A4EF12A" w14:textId="3D080022" w:rsidR="00774E02" w:rsidRPr="00C13CAD" w:rsidRDefault="002D287B" w:rsidP="008B4A4E">
      <w:pPr>
        <w:ind w:firstLine="480"/>
      </w:pPr>
      <w:r w:rsidRPr="00C13CAD">
        <w:t>从污染物预测排放量看，规划远期，通过清洁能源采用、污染源治理，可实现总量控制目标。</w:t>
      </w:r>
    </w:p>
    <w:p w14:paraId="440C726B" w14:textId="77777777" w:rsidR="009033A0" w:rsidRPr="00C13CAD" w:rsidRDefault="009033A0" w:rsidP="00436FA3">
      <w:pPr>
        <w:widowControl/>
        <w:ind w:firstLine="480"/>
        <w:rPr>
          <w:szCs w:val="26"/>
        </w:rPr>
        <w:sectPr w:rsidR="009033A0" w:rsidRPr="00C13CAD" w:rsidSect="000B413F">
          <w:type w:val="oddPage"/>
          <w:pgSz w:w="11906" w:h="16838" w:code="9"/>
          <w:pgMar w:top="1418" w:right="1418" w:bottom="1418" w:left="1474" w:header="964" w:footer="964" w:gutter="0"/>
          <w:cols w:space="425"/>
          <w:docGrid w:linePitch="312"/>
        </w:sectPr>
      </w:pPr>
    </w:p>
    <w:p w14:paraId="79323799" w14:textId="15483CA4" w:rsidR="00973410" w:rsidRPr="00C13CAD" w:rsidRDefault="00973410" w:rsidP="00973410">
      <w:pPr>
        <w:pStyle w:val="10"/>
      </w:pPr>
      <w:bookmarkStart w:id="183" w:name="_Toc24632778"/>
      <w:bookmarkStart w:id="184" w:name="_Toc422306787"/>
      <w:bookmarkStart w:id="185" w:name="_Toc422306790"/>
      <w:bookmarkEnd w:id="124"/>
      <w:bookmarkEnd w:id="154"/>
      <w:r w:rsidRPr="00C13CAD">
        <w:lastRenderedPageBreak/>
        <w:t>第</w:t>
      </w:r>
      <w:r w:rsidR="005E183F" w:rsidRPr="00C13CAD">
        <w:t>六</w:t>
      </w:r>
      <w:r w:rsidRPr="00C13CAD">
        <w:t>章</w:t>
      </w:r>
      <w:r w:rsidRPr="00C13CAD">
        <w:t xml:space="preserve"> </w:t>
      </w:r>
      <w:r w:rsidRPr="00C13CAD">
        <w:t>规划方案环境合理性综合论证</w:t>
      </w:r>
      <w:bookmarkEnd w:id="183"/>
    </w:p>
    <w:p w14:paraId="0758DBB9" w14:textId="4A068D10" w:rsidR="00973410" w:rsidRPr="00C13CAD" w:rsidRDefault="0045135C" w:rsidP="0045135C">
      <w:pPr>
        <w:pStyle w:val="20"/>
      </w:pPr>
      <w:bookmarkStart w:id="186" w:name="_Toc24632779"/>
      <w:r w:rsidRPr="00C13CAD">
        <w:t xml:space="preserve">6.1 </w:t>
      </w:r>
      <w:r w:rsidR="003B7FD7" w:rsidRPr="00C13CAD">
        <w:t>总体</w:t>
      </w:r>
      <w:r w:rsidRPr="00C13CAD">
        <w:t>目标合理性分析</w:t>
      </w:r>
      <w:bookmarkEnd w:id="186"/>
    </w:p>
    <w:p w14:paraId="04DC32DF" w14:textId="5F9A8DF4" w:rsidR="009E76B2" w:rsidRPr="00C13CAD" w:rsidRDefault="009E76B2" w:rsidP="009E76B2">
      <w:pPr>
        <w:pStyle w:val="31"/>
      </w:pPr>
      <w:r w:rsidRPr="00C13CAD">
        <w:t xml:space="preserve">6.1.1 </w:t>
      </w:r>
      <w:r w:rsidRPr="00C13CAD">
        <w:t>生活垃圾量预测</w:t>
      </w:r>
      <w:r w:rsidR="00FE7C50" w:rsidRPr="00C13CAD">
        <w:t>合理性分析</w:t>
      </w:r>
    </w:p>
    <w:p w14:paraId="792B02E8" w14:textId="5A9B59D6" w:rsidR="00360336" w:rsidRPr="00C13CAD" w:rsidRDefault="00B709F5" w:rsidP="00360336">
      <w:pPr>
        <w:ind w:firstLine="480"/>
      </w:pPr>
      <w:r w:rsidRPr="00C13CAD">
        <w:t>本规划按照</w:t>
      </w:r>
      <w:r w:rsidR="005E11A1" w:rsidRPr="00C13CAD">
        <w:t>近几年</w:t>
      </w:r>
      <w:r w:rsidR="00E5658E" w:rsidRPr="00C13CAD">
        <w:t>武威市</w:t>
      </w:r>
      <w:r w:rsidR="005E11A1" w:rsidRPr="00C13CAD">
        <w:t>域内常住人口</w:t>
      </w:r>
      <w:r w:rsidR="00E5658E" w:rsidRPr="00C13CAD">
        <w:t>及其</w:t>
      </w:r>
      <w:r w:rsidR="00FE7C50" w:rsidRPr="00C13CAD">
        <w:t>增长趋势，以</w:t>
      </w:r>
      <w:r w:rsidR="00FE7C50" w:rsidRPr="00C13CAD">
        <w:t>2018</w:t>
      </w:r>
      <w:r w:rsidR="00FE7C50" w:rsidRPr="00C13CAD">
        <w:t>年为基准年，核算本规划近远期</w:t>
      </w:r>
      <w:r w:rsidR="00E5658E" w:rsidRPr="00C13CAD">
        <w:t>武威市域内人口</w:t>
      </w:r>
      <w:r w:rsidR="00FE7C50" w:rsidRPr="00C13CAD">
        <w:t>数量是合理的</w:t>
      </w:r>
      <w:r w:rsidR="00E5658E" w:rsidRPr="00C13CAD">
        <w:t>；状凉州区城区及乡镇生活垃圾已全部收集至垃圾填埋场填埋，根据凉州区现状常住人口核算区域内</w:t>
      </w:r>
      <w:r w:rsidR="00360336" w:rsidRPr="00C13CAD">
        <w:t>每人的生活垃圾现状产生量约为</w:t>
      </w:r>
      <w:r w:rsidR="00360336" w:rsidRPr="00C13CAD">
        <w:t>1.0</w:t>
      </w:r>
      <w:r w:rsidR="00E5658E" w:rsidRPr="00C13CAD">
        <w:t>8</w:t>
      </w:r>
      <w:r w:rsidR="00360336" w:rsidRPr="00C13CAD">
        <w:t>kg/d</w:t>
      </w:r>
      <w:r w:rsidR="00360336" w:rsidRPr="00C13CAD">
        <w:t>，随着经济的发展和居民生活条件的提高，人均生活垃圾也将会增加，本规划在</w:t>
      </w:r>
      <w:r w:rsidR="00E5658E" w:rsidRPr="00C13CAD">
        <w:t>现状</w:t>
      </w:r>
      <w:r w:rsidR="00360336" w:rsidRPr="00C13CAD">
        <w:t>人均生活垃圾产生量的基础上预测生活垃圾产生量是合理的。</w:t>
      </w:r>
    </w:p>
    <w:p w14:paraId="71F7E2D9" w14:textId="14D25112" w:rsidR="0029541D" w:rsidRPr="00C13CAD" w:rsidRDefault="00360336" w:rsidP="005C3801">
      <w:pPr>
        <w:ind w:firstLine="480"/>
      </w:pPr>
      <w:r w:rsidRPr="00C13CAD">
        <w:t>根据住房和城乡建设部等部门发布的《关于在全国地级及以上城市全面开展生活垃圾分类工作的通知》、甘肃省发展改革委、甘肃省建设厅发布的《甘肃省城市生活垃圾分类制度实施方案》中要求</w:t>
      </w:r>
      <w:r w:rsidRPr="00C13CAD">
        <w:rPr>
          <w:kern w:val="0"/>
        </w:rPr>
        <w:t>建立完善的城市生活垃圾分类收运、处置体系，制定生活垃圾分类管理制度，生活垃圾回收利用率达到</w:t>
      </w:r>
      <w:r w:rsidRPr="00C13CAD">
        <w:rPr>
          <w:kern w:val="0"/>
        </w:rPr>
        <w:t>35%</w:t>
      </w:r>
      <w:r w:rsidRPr="00C13CAD">
        <w:rPr>
          <w:kern w:val="0"/>
        </w:rPr>
        <w:t>以上。</w:t>
      </w:r>
      <w:r w:rsidR="00531924" w:rsidRPr="00C13CAD">
        <w:rPr>
          <w:kern w:val="0"/>
        </w:rPr>
        <w:t>本次规划</w:t>
      </w:r>
      <w:r w:rsidR="00531924" w:rsidRPr="00C13CAD">
        <w:t>生活垃圾分类收集工作也采取了</w:t>
      </w:r>
      <w:r w:rsidR="00531924" w:rsidRPr="00C13CAD">
        <w:t>“</w:t>
      </w:r>
      <w:r w:rsidR="00531924" w:rsidRPr="00C13CAD">
        <w:t>先机关单位垃圾、后居民垃圾；先小区试点、后分区推广；先利用原有的回收利用渠道、后建设专门资料循环利用中心</w:t>
      </w:r>
      <w:r w:rsidR="00531924" w:rsidRPr="00C13CAD">
        <w:t>”</w:t>
      </w:r>
      <w:r w:rsidR="00531924" w:rsidRPr="00C13CAD">
        <w:t>的策略进行。从</w:t>
      </w:r>
      <w:r w:rsidR="00531924" w:rsidRPr="00C13CAD">
        <w:t>2019</w:t>
      </w:r>
      <w:r w:rsidR="00531924" w:rsidRPr="00C13CAD">
        <w:t>年开始逐步实行城市垃圾分类收集，规划到</w:t>
      </w:r>
      <w:r w:rsidR="00531924" w:rsidRPr="00C13CAD">
        <w:t>2025</w:t>
      </w:r>
      <w:r w:rsidR="00531924" w:rsidRPr="00C13CAD">
        <w:t>年城市垃圾分类回收利用率达到</w:t>
      </w:r>
      <w:r w:rsidR="00531924" w:rsidRPr="00C13CAD">
        <w:t>35%</w:t>
      </w:r>
      <w:r w:rsidR="00531924" w:rsidRPr="00C13CAD">
        <w:t>；</w:t>
      </w:r>
      <w:r w:rsidR="00531924" w:rsidRPr="00C13CAD">
        <w:t>2030</w:t>
      </w:r>
      <w:r w:rsidR="00531924" w:rsidRPr="00C13CAD">
        <w:t>年城市垃圾分类回收利用率达到</w:t>
      </w:r>
      <w:r w:rsidR="00531924" w:rsidRPr="00C13CAD">
        <w:t>50%</w:t>
      </w:r>
      <w:r w:rsidR="00531924" w:rsidRPr="00C13CAD">
        <w:t>以上</w:t>
      </w:r>
      <w:r w:rsidR="00420107" w:rsidRPr="00C13CAD">
        <w:t>。</w:t>
      </w:r>
      <w:r w:rsidR="0029541D" w:rsidRPr="00C13CAD">
        <w:t>随着各区域生活垃圾分类制度和试行和生活垃圾分</w:t>
      </w:r>
      <w:r w:rsidRPr="00C13CAD">
        <w:t>类设施的建设，进入生活垃圾焚烧发电厂的生活垃圾将会减小，因此，</w:t>
      </w:r>
      <w:r w:rsidR="0029541D" w:rsidRPr="00C13CAD">
        <w:t>按照分类制度的要求及垃圾回收利用率核算生活垃圾焚烧量</w:t>
      </w:r>
      <w:r w:rsidRPr="00C13CAD">
        <w:t>是合理的</w:t>
      </w:r>
      <w:r w:rsidR="0029541D" w:rsidRPr="00C13CAD">
        <w:t>。</w:t>
      </w:r>
    </w:p>
    <w:p w14:paraId="7AFED44F" w14:textId="613C89FD" w:rsidR="009E76B2" w:rsidRPr="00C13CAD" w:rsidRDefault="009E76B2" w:rsidP="009E76B2">
      <w:pPr>
        <w:pStyle w:val="31"/>
      </w:pPr>
      <w:r w:rsidRPr="00C13CAD">
        <w:t xml:space="preserve">6.1.2 </w:t>
      </w:r>
      <w:r w:rsidR="003B7FD7" w:rsidRPr="00C13CAD">
        <w:t>总体</w:t>
      </w:r>
      <w:r w:rsidRPr="00C13CAD">
        <w:t>目标的合理性分析</w:t>
      </w:r>
    </w:p>
    <w:p w14:paraId="61044DBF" w14:textId="6EB0C4AF" w:rsidR="00234E60" w:rsidRPr="00C13CAD" w:rsidRDefault="00234E60" w:rsidP="006B7677">
      <w:pPr>
        <w:ind w:firstLine="480"/>
      </w:pPr>
      <w:r w:rsidRPr="00C13CAD">
        <w:t>1</w:t>
      </w:r>
      <w:r w:rsidRPr="00C13CAD">
        <w:t>、规划近期目标合理性分析</w:t>
      </w:r>
    </w:p>
    <w:p w14:paraId="102CA6C7" w14:textId="37362008" w:rsidR="00234E60" w:rsidRPr="00C13CAD" w:rsidRDefault="00FF0D01" w:rsidP="006B7677">
      <w:pPr>
        <w:ind w:firstLine="480"/>
      </w:pPr>
      <w:r w:rsidRPr="00C13CAD">
        <w:t>规划近期建成运营</w:t>
      </w:r>
      <w:r w:rsidR="00E5658E" w:rsidRPr="00C13CAD">
        <w:t>武威</w:t>
      </w:r>
      <w:r w:rsidRPr="00C13CAD">
        <w:t>生活垃圾焚烧发电工程（一期）、</w:t>
      </w:r>
      <w:r w:rsidR="00E5658E" w:rsidRPr="00C13CAD">
        <w:t>古浪县</w:t>
      </w:r>
      <w:r w:rsidRPr="00C13CAD">
        <w:t>生活垃圾发电项目等</w:t>
      </w:r>
      <w:r w:rsidRPr="00C13CAD">
        <w:t>2</w:t>
      </w:r>
      <w:r w:rsidRPr="00C13CAD">
        <w:t>个垃圾焚烧发电项目，全市生活垃圾焚烧发电总规模超过</w:t>
      </w:r>
      <w:r w:rsidR="00E5658E" w:rsidRPr="00C13CAD">
        <w:t>12</w:t>
      </w:r>
      <w:r w:rsidRPr="00C13CAD">
        <w:t>00</w:t>
      </w:r>
      <w:r w:rsidRPr="00C13CAD">
        <w:t>吨</w:t>
      </w:r>
      <w:r w:rsidRPr="00C13CAD">
        <w:t>/</w:t>
      </w:r>
      <w:r w:rsidRPr="00C13CAD">
        <w:t>日，垃圾处理覆盖区域包括</w:t>
      </w:r>
      <w:r w:rsidR="00E5658E" w:rsidRPr="00C13CAD">
        <w:t>凉州区和古浪县</w:t>
      </w:r>
      <w:r w:rsidRPr="00C13CAD">
        <w:t>，初步实现部分县域的生活垃圾全量焚烧，生活垃圾焚烧量达到</w:t>
      </w:r>
      <w:r w:rsidR="00532BE5" w:rsidRPr="00C13CAD">
        <w:t>7</w:t>
      </w:r>
      <w:r w:rsidRPr="00C13CAD">
        <w:t>0%</w:t>
      </w:r>
      <w:r w:rsidRPr="00C13CAD">
        <w:t>以上。</w:t>
      </w:r>
    </w:p>
    <w:p w14:paraId="3DB53E6F" w14:textId="16ACEE95" w:rsidR="00FF0D01" w:rsidRPr="00C13CAD" w:rsidRDefault="00FF0D01" w:rsidP="000C067B">
      <w:pPr>
        <w:ind w:firstLine="480"/>
      </w:pPr>
      <w:r w:rsidRPr="00C13CAD">
        <w:t>根据近期生活垃圾预测量，</w:t>
      </w:r>
      <w:r w:rsidR="00E5658E" w:rsidRPr="00C13CAD">
        <w:t>凉州区和古浪县两个区县</w:t>
      </w:r>
      <w:r w:rsidRPr="00C13CAD">
        <w:t>的</w:t>
      </w:r>
      <w:r w:rsidR="003019D4" w:rsidRPr="00C13CAD">
        <w:t>能够进入垃圾焚烧发电厂的</w:t>
      </w:r>
      <w:r w:rsidRPr="00C13CAD">
        <w:t>生活垃圾量约为</w:t>
      </w:r>
      <w:r w:rsidR="00E5658E" w:rsidRPr="00C13CAD">
        <w:t>1381.48</w:t>
      </w:r>
      <w:r w:rsidR="00EB23E0" w:rsidRPr="00C13CAD">
        <w:t>t</w:t>
      </w:r>
      <w:r w:rsidRPr="00C13CAD">
        <w:t>/</w:t>
      </w:r>
      <w:r w:rsidR="00EB23E0" w:rsidRPr="00C13CAD">
        <w:t>d</w:t>
      </w:r>
      <w:r w:rsidR="000C067B" w:rsidRPr="00C13CAD">
        <w:t>，</w:t>
      </w:r>
      <w:r w:rsidR="00E5658E" w:rsidRPr="00C13CAD">
        <w:t>武威市近期规划</w:t>
      </w:r>
      <w:r w:rsidR="000C067B" w:rsidRPr="00C13CAD">
        <w:t>全域生活垃圾</w:t>
      </w:r>
      <w:r w:rsidR="00E5658E" w:rsidRPr="00C13CAD">
        <w:t>焚烧</w:t>
      </w:r>
      <w:r w:rsidR="000C067B" w:rsidRPr="00C13CAD">
        <w:t>量约为</w:t>
      </w:r>
      <w:r w:rsidR="00E5658E" w:rsidRPr="00C13CAD">
        <w:t>1780.35</w:t>
      </w:r>
      <w:r w:rsidR="000C067B" w:rsidRPr="00C13CAD">
        <w:t>t/d</w:t>
      </w:r>
      <w:r w:rsidR="000C067B" w:rsidRPr="00C13CAD">
        <w:t>，近期生活垃圾焚烧量达到</w:t>
      </w:r>
      <w:r w:rsidR="00E5658E" w:rsidRPr="00C13CAD">
        <w:t>77.6</w:t>
      </w:r>
      <w:r w:rsidR="000C067B" w:rsidRPr="00C13CAD">
        <w:t>%</w:t>
      </w:r>
      <w:r w:rsidR="000C067B" w:rsidRPr="00C13CAD">
        <w:t>。</w:t>
      </w:r>
      <w:r w:rsidRPr="00C13CAD">
        <w:t>因此，近期生活垃圾收集范围内的生活垃圾产生量能够满足近期规划的焚烧发电目标。</w:t>
      </w:r>
    </w:p>
    <w:p w14:paraId="75F9CA74" w14:textId="73B92604" w:rsidR="00234E60" w:rsidRPr="00C13CAD" w:rsidRDefault="00234E60" w:rsidP="00234E60">
      <w:pPr>
        <w:ind w:firstLine="480"/>
      </w:pPr>
      <w:r w:rsidRPr="00C13CAD">
        <w:t>2</w:t>
      </w:r>
      <w:r w:rsidRPr="00C13CAD">
        <w:t>、规划远期目标合理性分析</w:t>
      </w:r>
    </w:p>
    <w:p w14:paraId="3F8591A6" w14:textId="552D6E1D" w:rsidR="00234E60" w:rsidRPr="00C13CAD" w:rsidRDefault="00FF0D01" w:rsidP="006B7677">
      <w:pPr>
        <w:ind w:firstLine="480"/>
      </w:pPr>
      <w:r w:rsidRPr="00C13CAD">
        <w:lastRenderedPageBreak/>
        <w:t>规划远期建成运营</w:t>
      </w:r>
      <w:r w:rsidR="00532BE5" w:rsidRPr="00C13CAD">
        <w:t>武威</w:t>
      </w:r>
      <w:r w:rsidRPr="00C13CAD">
        <w:t>生活垃圾焚烧发电工程（二期）、</w:t>
      </w:r>
      <w:r w:rsidR="00532BE5" w:rsidRPr="00C13CAD">
        <w:t>民勤县</w:t>
      </w:r>
      <w:r w:rsidRPr="00C13CAD">
        <w:t>生活垃圾焚烧发电项目和</w:t>
      </w:r>
      <w:r w:rsidR="00532BE5" w:rsidRPr="00C13CAD">
        <w:t>天祝县</w:t>
      </w:r>
      <w:r w:rsidRPr="00C13CAD">
        <w:t>生活垃圾焚烧发电项目的建成投运，全市生活垃圾焚烧发电项目总规模</w:t>
      </w:r>
      <w:r w:rsidR="00532BE5" w:rsidRPr="00C13CAD">
        <w:t>达到</w:t>
      </w:r>
      <w:r w:rsidR="00273F40" w:rsidRPr="00C13CAD">
        <w:t>200</w:t>
      </w:r>
      <w:r w:rsidRPr="00C13CAD">
        <w:t>0</w:t>
      </w:r>
      <w:r w:rsidR="00EB23E0" w:rsidRPr="00C13CAD">
        <w:t>t/d</w:t>
      </w:r>
      <w:r w:rsidRPr="00C13CAD">
        <w:t>，生活垃圾焚烧量达到</w:t>
      </w:r>
      <w:r w:rsidR="00273F40" w:rsidRPr="00C13CAD">
        <w:t>10</w:t>
      </w:r>
      <w:r w:rsidRPr="00C13CAD">
        <w:t>0%</w:t>
      </w:r>
      <w:r w:rsidRPr="00C13CAD">
        <w:t>以上，</w:t>
      </w:r>
      <w:r w:rsidR="00463339" w:rsidRPr="00C13CAD">
        <w:t>焚烧生活垃圾收集范围包括</w:t>
      </w:r>
      <w:r w:rsidR="00273F40" w:rsidRPr="00C13CAD">
        <w:t>凉州区、民勤县、古浪县和天祝县</w:t>
      </w:r>
      <w:r w:rsidR="00463339" w:rsidRPr="00C13CAD">
        <w:t>。</w:t>
      </w:r>
    </w:p>
    <w:p w14:paraId="4A3625AB" w14:textId="5392308D" w:rsidR="00FF0D01" w:rsidRPr="00C13CAD" w:rsidRDefault="004066E8" w:rsidP="006B7677">
      <w:pPr>
        <w:ind w:firstLine="480"/>
      </w:pPr>
      <w:r w:rsidRPr="00C13CAD">
        <w:t>根据远期生活垃圾预测量，这</w:t>
      </w:r>
      <w:r w:rsidR="00273F40" w:rsidRPr="00C13CAD">
        <w:t>四</w:t>
      </w:r>
      <w:r w:rsidRPr="00C13CAD">
        <w:t>个市县</w:t>
      </w:r>
      <w:r w:rsidR="003019D4" w:rsidRPr="00C13CAD">
        <w:t>能够进入垃圾焚烧发电厂的生活垃圾量</w:t>
      </w:r>
      <w:r w:rsidR="00463339" w:rsidRPr="00C13CAD">
        <w:t>约为</w:t>
      </w:r>
      <w:r w:rsidR="00273F40" w:rsidRPr="00C13CAD">
        <w:t>2136.21</w:t>
      </w:r>
      <w:r w:rsidR="00EB23E0" w:rsidRPr="00C13CAD">
        <w:t>t/d</w:t>
      </w:r>
      <w:r w:rsidR="00EB23E0" w:rsidRPr="00C13CAD">
        <w:t>，</w:t>
      </w:r>
      <w:r w:rsidR="00273F40" w:rsidRPr="00C13CAD">
        <w:t>武威市包括凉州区、民勤县、古浪县和天祝县等一区三县，</w:t>
      </w:r>
      <w:r w:rsidR="00463339" w:rsidRPr="00C13CAD">
        <w:t>远期生活垃圾收集范围内的生活垃圾产生量</w:t>
      </w:r>
      <w:r w:rsidR="00EB23E0" w:rsidRPr="00C13CAD">
        <w:t>满足远</w:t>
      </w:r>
      <w:r w:rsidR="00463339" w:rsidRPr="00C13CAD">
        <w:t>期规划的焚烧发电</w:t>
      </w:r>
      <w:r w:rsidR="0029541D" w:rsidRPr="00C13CAD">
        <w:t>目标。</w:t>
      </w:r>
    </w:p>
    <w:p w14:paraId="78F2D1D0" w14:textId="0F4B1CCC" w:rsidR="0023777C" w:rsidRPr="00C13CAD" w:rsidRDefault="0045135C" w:rsidP="0045135C">
      <w:pPr>
        <w:pStyle w:val="20"/>
      </w:pPr>
      <w:bookmarkStart w:id="187" w:name="_Toc24632780"/>
      <w:r w:rsidRPr="00C13CAD">
        <w:t xml:space="preserve">6.2 </w:t>
      </w:r>
      <w:r w:rsidR="0023777C" w:rsidRPr="00C13CAD">
        <w:t>规划布局合理性分析</w:t>
      </w:r>
      <w:bookmarkEnd w:id="187"/>
    </w:p>
    <w:p w14:paraId="4D30A33E" w14:textId="451AC8E1" w:rsidR="0086723A" w:rsidRPr="00C13CAD" w:rsidRDefault="009054E4" w:rsidP="003F0D57">
      <w:pPr>
        <w:pStyle w:val="16"/>
      </w:pPr>
      <w:r w:rsidRPr="00C13CAD">
        <w:t>6.2.1</w:t>
      </w:r>
      <w:r w:rsidR="007660C9" w:rsidRPr="00C13CAD">
        <w:t xml:space="preserve"> </w:t>
      </w:r>
      <w:r w:rsidR="008D3386" w:rsidRPr="00C13CAD">
        <w:t>布局</w:t>
      </w:r>
      <w:r w:rsidR="0086723A" w:rsidRPr="00C13CAD">
        <w:t>合理性分析</w:t>
      </w:r>
    </w:p>
    <w:p w14:paraId="5B51BCE1" w14:textId="17EF282F" w:rsidR="00DB2228" w:rsidRPr="00C13CAD" w:rsidRDefault="006010D0" w:rsidP="0023777C">
      <w:pPr>
        <w:ind w:firstLine="480"/>
      </w:pPr>
      <w:r w:rsidRPr="00C13CAD">
        <w:t>武威市包括凉州区、民勤县、古浪县和天祝县等一区三县</w:t>
      </w:r>
      <w:r w:rsidR="00D55388" w:rsidRPr="00C13CAD">
        <w:t>，</w:t>
      </w:r>
      <w:r w:rsidRPr="00C13CAD">
        <w:t>由南向北依次布局有天祝县、古浪县、凉州区和民勤县</w:t>
      </w:r>
      <w:r w:rsidR="005D1584" w:rsidRPr="00C13CAD">
        <w:t>，</w:t>
      </w:r>
      <w:r w:rsidR="00DB2228" w:rsidRPr="00C13CAD">
        <w:t>本专项规划在武威市凉州区、民勤县、古浪县和天祝县各建一座生活垃圾焚烧发电厂。</w:t>
      </w:r>
    </w:p>
    <w:p w14:paraId="2B362A6B" w14:textId="2B8A5A1B" w:rsidR="00DB2228" w:rsidRPr="00C13CAD" w:rsidRDefault="00687197" w:rsidP="0023777C">
      <w:pPr>
        <w:ind w:firstLine="480"/>
      </w:pPr>
      <w:r w:rsidRPr="00C13CAD">
        <w:t>根据垃圾预测量武威市凉州区和古浪县生活垃圾产生量较大，这两个</w:t>
      </w:r>
      <w:r w:rsidR="005D1584" w:rsidRPr="00C13CAD">
        <w:t>县城之间的</w:t>
      </w:r>
      <w:r w:rsidR="009F2A5A" w:rsidRPr="00C13CAD">
        <w:t>路线</w:t>
      </w:r>
      <w:r w:rsidR="005D1584" w:rsidRPr="00C13CAD">
        <w:t>距离</w:t>
      </w:r>
      <w:r w:rsidRPr="00C13CAD">
        <w:t>约为</w:t>
      </w:r>
      <w:r w:rsidR="005D1584" w:rsidRPr="00C13CAD">
        <w:t>5</w:t>
      </w:r>
      <w:r w:rsidR="009F2A5A" w:rsidRPr="00C13CAD">
        <w:t>9.2</w:t>
      </w:r>
      <w:r w:rsidR="005D1584" w:rsidRPr="00C13CAD">
        <w:t>km</w:t>
      </w:r>
      <w:r w:rsidR="005D1584" w:rsidRPr="00C13CAD">
        <w:t>，生活垃圾焚烧发电厂的生活垃圾设计收集范围一般为</w:t>
      </w:r>
      <w:r w:rsidR="005D1584" w:rsidRPr="00C13CAD">
        <w:t>80km</w:t>
      </w:r>
      <w:r w:rsidR="005D1584" w:rsidRPr="00C13CAD">
        <w:t>，</w:t>
      </w:r>
      <w:r w:rsidR="00920FB3" w:rsidRPr="00C13CAD">
        <w:t>从运输成本来说</w:t>
      </w:r>
      <w:r w:rsidR="00920FB3" w:rsidRPr="00C13CAD">
        <w:t>80km</w:t>
      </w:r>
      <w:r w:rsidR="00920FB3" w:rsidRPr="00C13CAD">
        <w:t>的</w:t>
      </w:r>
      <w:r w:rsidR="005D1584" w:rsidRPr="00C13CAD">
        <w:t>收集范围</w:t>
      </w:r>
      <w:r w:rsidR="00920FB3" w:rsidRPr="00C13CAD">
        <w:t>较为</w:t>
      </w:r>
      <w:r w:rsidR="005D1584" w:rsidRPr="00C13CAD">
        <w:t>经济合理。</w:t>
      </w:r>
      <w:r w:rsidR="00DB2228" w:rsidRPr="00C13CAD">
        <w:t>虽然古浪县和凉州区的距离较近，且距离均在合理的收集范围内，但现状凉州区垃圾填埋场的生活垃圾填埋量已达到</w:t>
      </w:r>
      <w:r w:rsidR="00DB2228" w:rsidRPr="00C13CAD">
        <w:t>1100t/d</w:t>
      </w:r>
      <w:r w:rsidR="00DB2228" w:rsidRPr="00C13CAD">
        <w:t>，但规划设计规模为</w:t>
      </w:r>
      <w:r w:rsidR="00DB2228" w:rsidRPr="00C13CAD">
        <w:t>800t/d</w:t>
      </w:r>
      <w:r w:rsidR="00DB2228" w:rsidRPr="00C13CAD">
        <w:t>，不能够容纳其他县域的生活垃圾量，</w:t>
      </w:r>
      <w:r w:rsidR="00F15E01" w:rsidRPr="00C13CAD">
        <w:t>且武威生活垃圾焚烧发电厂生活垃圾的收集范围不能够覆盖民勤县所辖的各个乡镇，</w:t>
      </w:r>
      <w:r w:rsidR="00DB2228" w:rsidRPr="00C13CAD">
        <w:t>因此武威市凉州区和古浪县各建一座生活垃圾焚烧发电厂是合理的。</w:t>
      </w:r>
    </w:p>
    <w:p w14:paraId="31E035E7" w14:textId="7F17BC88" w:rsidR="00DB2228" w:rsidRPr="00C13CAD" w:rsidRDefault="00F15E01" w:rsidP="006C4099">
      <w:pPr>
        <w:ind w:firstLine="480"/>
      </w:pPr>
      <w:r w:rsidRPr="00C13CAD">
        <w:t>根据规划武威生活垃圾焚烧发电厂及古浪县生活垃圾焚烧发电厂的选址是确定的，</w:t>
      </w:r>
      <w:r w:rsidR="00DB2228" w:rsidRPr="00C13CAD">
        <w:t>民勤县</w:t>
      </w:r>
      <w:r w:rsidR="00687197" w:rsidRPr="00C13CAD">
        <w:t>城区</w:t>
      </w:r>
      <w:r w:rsidR="00DB2228" w:rsidRPr="00C13CAD">
        <w:t>距离</w:t>
      </w:r>
      <w:r w:rsidRPr="00C13CAD">
        <w:t>武威生活垃圾焚烧发电厂</w:t>
      </w:r>
      <w:r w:rsidR="00DB2228" w:rsidRPr="00C13CAD">
        <w:t>的路线距离为</w:t>
      </w:r>
      <w:r w:rsidR="00DB2228" w:rsidRPr="00C13CAD">
        <w:t>9</w:t>
      </w:r>
      <w:r w:rsidRPr="00C13CAD">
        <w:t>2</w:t>
      </w:r>
      <w:r w:rsidR="00DB2228" w:rsidRPr="00C13CAD">
        <w:t>km</w:t>
      </w:r>
      <w:r w:rsidR="00DB2228" w:rsidRPr="00C13CAD">
        <w:t>，超出了合理的生活垃圾收集范围，天祝县</w:t>
      </w:r>
      <w:r w:rsidR="00687197" w:rsidRPr="00C13CAD">
        <w:t>城区</w:t>
      </w:r>
      <w:r w:rsidRPr="00C13CAD">
        <w:t>距离古浪县生活垃圾焚烧发电厂</w:t>
      </w:r>
      <w:r w:rsidR="00687197" w:rsidRPr="00C13CAD">
        <w:t>的路线距离约为</w:t>
      </w:r>
      <w:r w:rsidRPr="00C13CAD">
        <w:t>101</w:t>
      </w:r>
      <w:r w:rsidR="00687197" w:rsidRPr="00C13CAD">
        <w:t>km</w:t>
      </w:r>
      <w:r w:rsidRPr="00C13CAD">
        <w:t>，超出了合理的生活垃圾收集范围，因此，民勤县和天祝县各建一座生活垃圾焚烧发电厂是合理的。也符合</w:t>
      </w:r>
      <w:r w:rsidR="00241F75" w:rsidRPr="00C13CAD">
        <w:t>规划的</w:t>
      </w:r>
      <w:r w:rsidR="00241F75" w:rsidRPr="00C13CAD">
        <w:t>“</w:t>
      </w:r>
      <w:r w:rsidR="00241F75" w:rsidRPr="00C13CAD">
        <w:t>户分类、村收集、镇转运、市县处理</w:t>
      </w:r>
      <w:r w:rsidR="00241F75" w:rsidRPr="00C13CAD">
        <w:t>”</w:t>
      </w:r>
      <w:r w:rsidR="00241F75" w:rsidRPr="00C13CAD">
        <w:t>的城乡一体化生活垃圾收转运模式。</w:t>
      </w:r>
    </w:p>
    <w:p w14:paraId="0566C50B" w14:textId="78CA4FAE" w:rsidR="00F55F59" w:rsidRPr="00C13CAD" w:rsidRDefault="003B7FD7" w:rsidP="0023777C">
      <w:pPr>
        <w:ind w:firstLine="480"/>
      </w:pPr>
      <w:r w:rsidRPr="00C13CAD">
        <w:t>综上所述，</w:t>
      </w:r>
      <w:r w:rsidR="00241F75" w:rsidRPr="00C13CAD">
        <w:t>武威市凉州区、民勤县、古浪县和天祝县</w:t>
      </w:r>
      <w:r w:rsidRPr="00C13CAD">
        <w:t>各建一座生活垃圾焚烧发电厂是合理的。</w:t>
      </w:r>
    </w:p>
    <w:p w14:paraId="63194C85" w14:textId="7612AFA9" w:rsidR="006E7651" w:rsidRPr="00C13CAD" w:rsidRDefault="009054E4" w:rsidP="003F0D57">
      <w:pPr>
        <w:pStyle w:val="16"/>
      </w:pPr>
      <w:r w:rsidRPr="00C13CAD">
        <w:t>6.2.2</w:t>
      </w:r>
      <w:r w:rsidR="007660C9" w:rsidRPr="00C13CAD">
        <w:t xml:space="preserve"> </w:t>
      </w:r>
      <w:r w:rsidR="006E7651" w:rsidRPr="00C13CAD">
        <w:t>依托现有垃圾收运体系的合理性分析</w:t>
      </w:r>
    </w:p>
    <w:p w14:paraId="7CC1AC73" w14:textId="6D96BAEB" w:rsidR="006E7651" w:rsidRPr="00C13CAD" w:rsidRDefault="006E7651" w:rsidP="006E7651">
      <w:pPr>
        <w:ind w:firstLine="480"/>
      </w:pPr>
      <w:r w:rsidRPr="00C13CAD">
        <w:t>本专项规划，拟在</w:t>
      </w:r>
      <w:r w:rsidR="00241F75" w:rsidRPr="00C13CAD">
        <w:t>武威市凉州区、民勤县、古浪县和天祝县</w:t>
      </w:r>
      <w:r w:rsidRPr="00C13CAD">
        <w:t>各建一座生活垃圾焚烧</w:t>
      </w:r>
      <w:r w:rsidRPr="00C13CAD">
        <w:lastRenderedPageBreak/>
        <w:t>发电厂，其中近期规划新建</w:t>
      </w:r>
      <w:r w:rsidR="00241F75" w:rsidRPr="00C13CAD">
        <w:t>武威</w:t>
      </w:r>
      <w:r w:rsidRPr="00C13CAD">
        <w:t>和</w:t>
      </w:r>
      <w:r w:rsidR="00241F75" w:rsidRPr="00C13CAD">
        <w:t>古浪县</w:t>
      </w:r>
      <w:r w:rsidRPr="00C13CAD">
        <w:t>垃圾焚烧发电项目，远期规划新建</w:t>
      </w:r>
      <w:r w:rsidR="00241F75" w:rsidRPr="00C13CAD">
        <w:t>民勤县</w:t>
      </w:r>
      <w:r w:rsidRPr="00C13CAD">
        <w:t>和</w:t>
      </w:r>
      <w:r w:rsidR="00241F75" w:rsidRPr="00C13CAD">
        <w:t>天祝县</w:t>
      </w:r>
      <w:r w:rsidRPr="00C13CAD">
        <w:t>垃圾焚烧发电项目。</w:t>
      </w:r>
    </w:p>
    <w:p w14:paraId="14CEC2E0" w14:textId="248C9DEB" w:rsidR="00C13AF6" w:rsidRPr="00C13CAD" w:rsidRDefault="004D43BA" w:rsidP="00C13AF6">
      <w:pPr>
        <w:ind w:firstLine="480"/>
      </w:pPr>
      <w:r w:rsidRPr="00C13CAD">
        <w:t>根据</w:t>
      </w:r>
      <w:r w:rsidR="00241F75" w:rsidRPr="00C13CAD">
        <w:t>武威市</w:t>
      </w:r>
      <w:r w:rsidRPr="00C13CAD">
        <w:t>和各级城市总体规划和环卫规划分析，</w:t>
      </w:r>
      <w:r w:rsidR="00603931" w:rsidRPr="00C13CAD">
        <w:t>规划的</w:t>
      </w:r>
      <w:r w:rsidR="00672E23" w:rsidRPr="00C13CAD">
        <w:t>武威市凉州区</w:t>
      </w:r>
      <w:r w:rsidR="00603931" w:rsidRPr="00C13CAD">
        <w:t>、</w:t>
      </w:r>
      <w:r w:rsidR="00F01D4E" w:rsidRPr="00C13CAD">
        <w:t>古浪县、民勤县和天祝县的</w:t>
      </w:r>
      <w:r w:rsidR="00603931" w:rsidRPr="00C13CAD">
        <w:t>城区垃圾收运体系全部已建立，运行稳定、良好</w:t>
      </w:r>
      <w:r w:rsidR="00F01D4E" w:rsidRPr="00C13CAD">
        <w:t>，</w:t>
      </w:r>
      <w:r w:rsidRPr="00C13CAD">
        <w:t>拟规划区域内</w:t>
      </w:r>
      <w:r w:rsidR="00603931" w:rsidRPr="00C13CAD">
        <w:t>乡镇</w:t>
      </w:r>
      <w:r w:rsidRPr="00C13CAD">
        <w:t>现状生活垃圾收运体系</w:t>
      </w:r>
      <w:r w:rsidR="00603931" w:rsidRPr="00C13CAD">
        <w:t>已初步建立</w:t>
      </w:r>
      <w:r w:rsidRPr="00C13CAD">
        <w:t>，</w:t>
      </w:r>
      <w:r w:rsidR="00603931" w:rsidRPr="00C13CAD">
        <w:t>初步</w:t>
      </w:r>
      <w:r w:rsidRPr="00C13CAD">
        <w:t>形成</w:t>
      </w:r>
      <w:r w:rsidRPr="00C13CAD">
        <w:t>“</w:t>
      </w:r>
      <w:r w:rsidRPr="00C13CAD">
        <w:t>户分类、组保洁、村收集、镇转运、县市处理</w:t>
      </w:r>
      <w:r w:rsidRPr="00C13CAD">
        <w:t>”</w:t>
      </w:r>
      <w:r w:rsidRPr="00C13CAD">
        <w:t>的农村生活垃圾收集转运处理模式，并在各乡镇建设有垃圾中转站，统一配备有垃圾收集、清运、处理相关设施设备，可确保农村生活垃圾日产日清。</w:t>
      </w:r>
      <w:r w:rsidR="00603931" w:rsidRPr="00C13CAD">
        <w:t>根据调查，</w:t>
      </w:r>
      <w:r w:rsidR="00F01D4E" w:rsidRPr="00C13CAD">
        <w:t>凉州区和古浪县</w:t>
      </w:r>
      <w:r w:rsidR="00603931" w:rsidRPr="00C13CAD">
        <w:t>各乡镇已做到全域垃圾统一收集、统一清运和集中处理的全域无垃圾示范区</w:t>
      </w:r>
      <w:r w:rsidR="00C13AF6" w:rsidRPr="00C13CAD">
        <w:t>。</w:t>
      </w:r>
    </w:p>
    <w:p w14:paraId="76D7427A" w14:textId="254F76E8" w:rsidR="006E7651" w:rsidRPr="00C13CAD" w:rsidRDefault="00C13AF6" w:rsidP="00A66409">
      <w:pPr>
        <w:ind w:firstLine="480"/>
      </w:pPr>
      <w:r w:rsidRPr="00C13CAD">
        <w:t>本次规划的实施，将依托现有垃圾收运体系，并进一步</w:t>
      </w:r>
      <w:r w:rsidR="00A66409" w:rsidRPr="00C13CAD">
        <w:t>推进全域垃圾收运体系的建立和完善</w:t>
      </w:r>
      <w:r w:rsidR="00A53891" w:rsidRPr="00C13CAD">
        <w:t>。</w:t>
      </w:r>
    </w:p>
    <w:p w14:paraId="0ECA102F" w14:textId="625C2962" w:rsidR="0047767C" w:rsidRPr="00C13CAD" w:rsidRDefault="0047767C" w:rsidP="0047767C">
      <w:pPr>
        <w:pStyle w:val="20"/>
      </w:pPr>
      <w:bookmarkStart w:id="188" w:name="_Toc24632781"/>
      <w:r w:rsidRPr="00C13CAD">
        <w:t xml:space="preserve">6.3 </w:t>
      </w:r>
      <w:r w:rsidR="00787E0D" w:rsidRPr="00C13CAD">
        <w:t>规划</w:t>
      </w:r>
      <w:r w:rsidR="003B7FD7" w:rsidRPr="00C13CAD">
        <w:t>设计</w:t>
      </w:r>
      <w:r w:rsidR="00787E0D" w:rsidRPr="00C13CAD">
        <w:t>规模</w:t>
      </w:r>
      <w:r w:rsidRPr="00C13CAD">
        <w:t>合理性分析</w:t>
      </w:r>
      <w:bookmarkEnd w:id="188"/>
    </w:p>
    <w:p w14:paraId="25827BFC" w14:textId="0CE3CC9D" w:rsidR="00F01D4E" w:rsidRPr="00C13CAD" w:rsidRDefault="00F01D4E" w:rsidP="00F01D4E">
      <w:pPr>
        <w:ind w:firstLine="480"/>
      </w:pPr>
      <w:r w:rsidRPr="00C13CAD">
        <w:t>武威生活垃圾焚烧发电项目位于凉州区东北方向</w:t>
      </w:r>
      <w:r w:rsidRPr="00C13CAD">
        <w:t>11km</w:t>
      </w:r>
      <w:r w:rsidRPr="00C13CAD">
        <w:t>处发放镇沙子沟村东侧</w:t>
      </w:r>
      <w:r w:rsidRPr="00C13CAD">
        <w:t>2km</w:t>
      </w:r>
      <w:r w:rsidRPr="00C13CAD">
        <w:t>处的戈壁滩上，近期规划建设</w:t>
      </w:r>
      <w:r w:rsidRPr="00C13CAD">
        <w:t>1</w:t>
      </w:r>
      <w:r w:rsidRPr="00C13CAD">
        <w:t>条</w:t>
      </w:r>
      <w:r w:rsidRPr="00C13CAD">
        <w:t>800t/d</w:t>
      </w:r>
      <w:r w:rsidRPr="00C13CAD">
        <w:t>的垃圾焚烧线，远期预留</w:t>
      </w:r>
      <w:r w:rsidRPr="00C13CAD">
        <w:t>1</w:t>
      </w:r>
      <w:r w:rsidRPr="00C13CAD">
        <w:t>条</w:t>
      </w:r>
      <w:r w:rsidRPr="00C13CAD">
        <w:t>400t/d</w:t>
      </w:r>
      <w:r w:rsidRPr="00C13CAD">
        <w:t>的垃圾焚烧线，总建设规模为</w:t>
      </w:r>
      <w:r w:rsidRPr="00C13CAD">
        <w:t>1200t/d</w:t>
      </w:r>
      <w:r w:rsidRPr="00C13CAD">
        <w:t>，生活垃圾收集范围为</w:t>
      </w:r>
      <w:r w:rsidR="00FA5706" w:rsidRPr="00C13CAD">
        <w:t>武威市</w:t>
      </w:r>
      <w:r w:rsidRPr="00C13CAD">
        <w:t>凉州区，根据生活垃圾预测量，凉州区近期的生活垃圾焚烧量达到</w:t>
      </w:r>
      <w:r w:rsidRPr="00C13CAD">
        <w:t>1034.42t/d</w:t>
      </w:r>
      <w:r w:rsidRPr="00C13CAD">
        <w:t>，远期生活垃圾产生量为</w:t>
      </w:r>
      <w:r w:rsidRPr="00C13CAD">
        <w:t>1243.52t/d</w:t>
      </w:r>
      <w:r w:rsidRPr="00C13CAD">
        <w:t>，其近远期生活垃圾焚烧量均能够满足该重点项目的设计规模。</w:t>
      </w:r>
    </w:p>
    <w:p w14:paraId="0D8CBE43" w14:textId="2E041680" w:rsidR="003B7FD7" w:rsidRPr="00C13CAD" w:rsidRDefault="00F01D4E" w:rsidP="0023777C">
      <w:pPr>
        <w:ind w:firstLine="480"/>
      </w:pPr>
      <w:r w:rsidRPr="00C13CAD">
        <w:t>古浪县</w:t>
      </w:r>
      <w:r w:rsidR="003B7FD7" w:rsidRPr="00C13CAD">
        <w:t>生活垃圾焚烧发电项目</w:t>
      </w:r>
      <w:r w:rsidRPr="00C13CAD">
        <w:t>位于武威古浪工业集中区（土门）工业园区内</w:t>
      </w:r>
      <w:r w:rsidR="003B7FD7" w:rsidRPr="00C13CAD">
        <w:t>，规划建设规模为日处理生活垃圾</w:t>
      </w:r>
      <w:r w:rsidRPr="00C13CAD">
        <w:t>400</w:t>
      </w:r>
      <w:r w:rsidR="003B7FD7" w:rsidRPr="00C13CAD">
        <w:t>t</w:t>
      </w:r>
      <w:r w:rsidR="00BC7C45" w:rsidRPr="00C13CAD">
        <w:t>/d</w:t>
      </w:r>
      <w:r w:rsidR="003B7FD7" w:rsidRPr="00C13CAD">
        <w:t>，属于近期建设项目，其生活垃圾收集范围为</w:t>
      </w:r>
      <w:r w:rsidRPr="00C13CAD">
        <w:t>古浪县</w:t>
      </w:r>
      <w:r w:rsidR="003B7FD7" w:rsidRPr="00C13CAD">
        <w:t>全域。根据生活垃圾量预测，</w:t>
      </w:r>
      <w:r w:rsidR="00365680" w:rsidRPr="00C13CAD">
        <w:t>古浪县</w:t>
      </w:r>
      <w:r w:rsidR="003B7FD7" w:rsidRPr="00C13CAD">
        <w:t>近期和远期的生活垃圾</w:t>
      </w:r>
      <w:r w:rsidR="003019D4" w:rsidRPr="00C13CAD">
        <w:t>焚烧</w:t>
      </w:r>
      <w:r w:rsidR="003B7FD7" w:rsidRPr="00C13CAD">
        <w:t>量</w:t>
      </w:r>
      <w:r w:rsidR="004540D9" w:rsidRPr="00C13CAD">
        <w:t>分别</w:t>
      </w:r>
      <w:r w:rsidR="003B7FD7" w:rsidRPr="00C13CAD">
        <w:t>为</w:t>
      </w:r>
      <w:r w:rsidRPr="00C13CAD">
        <w:t>347.06</w:t>
      </w:r>
      <w:r w:rsidR="003B7FD7" w:rsidRPr="00C13CAD">
        <w:t>t/d</w:t>
      </w:r>
      <w:r w:rsidR="003B7FD7" w:rsidRPr="00C13CAD">
        <w:t>，</w:t>
      </w:r>
      <w:r w:rsidRPr="00C13CAD">
        <w:t>414.66</w:t>
      </w:r>
      <w:r w:rsidR="003B7FD7" w:rsidRPr="00C13CAD">
        <w:t>t/d</w:t>
      </w:r>
      <w:r w:rsidR="003B7FD7" w:rsidRPr="00C13CAD">
        <w:t>，其近、远期生活垃圾</w:t>
      </w:r>
      <w:r w:rsidR="00E522FA" w:rsidRPr="00C13CAD">
        <w:t>供给</w:t>
      </w:r>
      <w:r w:rsidR="003B7FD7" w:rsidRPr="00C13CAD">
        <w:t>量能够满足该重点项目的设计规模。</w:t>
      </w:r>
    </w:p>
    <w:p w14:paraId="005A7C95" w14:textId="72230CD6" w:rsidR="003B7FD7" w:rsidRPr="00C13CAD" w:rsidRDefault="004540D9" w:rsidP="0023777C">
      <w:pPr>
        <w:ind w:firstLine="480"/>
      </w:pPr>
      <w:r w:rsidRPr="00C13CAD">
        <w:t>民勤县</w:t>
      </w:r>
      <w:r w:rsidR="003B7FD7" w:rsidRPr="00C13CAD">
        <w:t>生活垃圾焚烧发电项目规划建设规模为日处理生活垃圾</w:t>
      </w:r>
      <w:r w:rsidR="00F01D4E" w:rsidRPr="00C13CAD">
        <w:t>20</w:t>
      </w:r>
      <w:r w:rsidR="003B7FD7" w:rsidRPr="00C13CAD">
        <w:t>0t</w:t>
      </w:r>
      <w:r w:rsidR="00BC7C45" w:rsidRPr="00C13CAD">
        <w:t>/d</w:t>
      </w:r>
      <w:r w:rsidRPr="00C13CAD">
        <w:t>，属于远期建设项目，其生活垃圾收集范围为民勤县</w:t>
      </w:r>
      <w:r w:rsidR="003B7FD7" w:rsidRPr="00C13CAD">
        <w:t>全域。根据生活垃圾量预测，</w:t>
      </w:r>
      <w:r w:rsidRPr="00C13CAD">
        <w:t>民勤县</w:t>
      </w:r>
      <w:r w:rsidR="003B7FD7" w:rsidRPr="00C13CAD">
        <w:t>远期的生活垃圾产生量约为</w:t>
      </w:r>
      <w:r w:rsidR="00F01D4E" w:rsidRPr="00C13CAD">
        <w:t>272.06</w:t>
      </w:r>
      <w:r w:rsidR="003B7FD7" w:rsidRPr="00C13CAD">
        <w:t>t/d</w:t>
      </w:r>
      <w:r w:rsidR="003B7FD7" w:rsidRPr="00C13CAD">
        <w:t>，其远期生活垃圾产生量能够满足该重点项目的设计规模。</w:t>
      </w:r>
    </w:p>
    <w:p w14:paraId="0BE9E663" w14:textId="398DB768" w:rsidR="00787E0D" w:rsidRPr="00C13CAD" w:rsidRDefault="00592597" w:rsidP="00787E0D">
      <w:pPr>
        <w:ind w:firstLine="480"/>
      </w:pPr>
      <w:r w:rsidRPr="00C13CAD">
        <w:t>天祝县</w:t>
      </w:r>
      <w:r w:rsidR="00787E0D" w:rsidRPr="00C13CAD">
        <w:t>生活垃圾焚烧发电项目规划建设规模为日处理生活垃圾</w:t>
      </w:r>
      <w:r w:rsidRPr="00C13CAD">
        <w:t>2</w:t>
      </w:r>
      <w:r w:rsidR="00787E0D" w:rsidRPr="00C13CAD">
        <w:t>00t</w:t>
      </w:r>
      <w:r w:rsidR="00BC7C45" w:rsidRPr="00C13CAD">
        <w:t>/d</w:t>
      </w:r>
      <w:r w:rsidR="00787E0D" w:rsidRPr="00C13CAD">
        <w:t>，属于远期建设项目，其生活垃圾收集范围为</w:t>
      </w:r>
      <w:r w:rsidRPr="00C13CAD">
        <w:t>天祝县</w:t>
      </w:r>
      <w:r w:rsidR="00787E0D" w:rsidRPr="00C13CAD">
        <w:t>全域。根据生活垃圾量预测，</w:t>
      </w:r>
      <w:r w:rsidRPr="00C13CAD">
        <w:t>天祝县</w:t>
      </w:r>
      <w:r w:rsidR="00787E0D" w:rsidRPr="00C13CAD">
        <w:t>远期的生活垃圾</w:t>
      </w:r>
      <w:r w:rsidR="00E522FA" w:rsidRPr="00C13CAD">
        <w:t>焚烧</w:t>
      </w:r>
      <w:r w:rsidR="00787E0D" w:rsidRPr="00C13CAD">
        <w:t>量约为</w:t>
      </w:r>
      <w:r w:rsidR="00F01D4E" w:rsidRPr="00C13CAD">
        <w:t>205.96</w:t>
      </w:r>
      <w:r w:rsidR="00787E0D" w:rsidRPr="00C13CAD">
        <w:t>t/d</w:t>
      </w:r>
      <w:r w:rsidR="00787E0D" w:rsidRPr="00C13CAD">
        <w:t>，其远期生活垃圾产生量能够满足该重点项目的设计规模。</w:t>
      </w:r>
    </w:p>
    <w:p w14:paraId="57A5F73F" w14:textId="32CDB02D" w:rsidR="00ED24C7" w:rsidRPr="00C13CAD" w:rsidRDefault="00787E0D" w:rsidP="0045135C">
      <w:pPr>
        <w:pStyle w:val="20"/>
      </w:pPr>
      <w:bookmarkStart w:id="189" w:name="_Toc24632782"/>
      <w:r w:rsidRPr="00C13CAD">
        <w:t xml:space="preserve">6.4 </w:t>
      </w:r>
      <w:r w:rsidR="00ED24C7" w:rsidRPr="00C13CAD">
        <w:t>规划指标可达性分析</w:t>
      </w:r>
      <w:bookmarkEnd w:id="189"/>
    </w:p>
    <w:p w14:paraId="7C89C8DF" w14:textId="130C1537" w:rsidR="000151B3" w:rsidRPr="00C13CAD" w:rsidRDefault="000151B3" w:rsidP="00ED24C7">
      <w:pPr>
        <w:ind w:firstLine="480"/>
      </w:pPr>
      <w:r w:rsidRPr="00C13CAD">
        <w:t>根据规划协调性分析，本规划与各相关城市总体规划相协调，</w:t>
      </w:r>
      <w:r w:rsidR="00E82FD9" w:rsidRPr="00C13CAD">
        <w:t>与</w:t>
      </w:r>
      <w:r w:rsidR="00C72438" w:rsidRPr="00C13CAD">
        <w:t>武威市</w:t>
      </w:r>
      <w:r w:rsidR="00787E0D" w:rsidRPr="00C13CAD">
        <w:t>“</w:t>
      </w:r>
      <w:r w:rsidR="00787E0D" w:rsidRPr="00C13CAD">
        <w:t>十三五</w:t>
      </w:r>
      <w:r w:rsidR="00787E0D" w:rsidRPr="00C13CAD">
        <w:t>”</w:t>
      </w:r>
      <w:r w:rsidR="007C7EC5" w:rsidRPr="00C13CAD">
        <w:t>保</w:t>
      </w:r>
      <w:r w:rsidR="007C7EC5" w:rsidRPr="00C13CAD">
        <w:lastRenderedPageBreak/>
        <w:t>护规划要求相协调，从规划层次上能够达到要求。</w:t>
      </w:r>
    </w:p>
    <w:p w14:paraId="3E0F9221" w14:textId="61030CCC" w:rsidR="00E82FD9" w:rsidRPr="00C13CAD" w:rsidRDefault="00E82FD9" w:rsidP="00ED24C7">
      <w:pPr>
        <w:ind w:firstLine="480"/>
      </w:pPr>
      <w:r w:rsidRPr="00C13CAD">
        <w:t>本规划各建设项目产生的生产</w:t>
      </w:r>
      <w:r w:rsidR="00BC0C7C" w:rsidRPr="00C13CAD">
        <w:t>废水和渗滤液全部收集后进入厂区污水处理厂处理达标后综合利用，不外排，类比现有兰州市中铺子污水处理站处理后出水水质监测结果可知，生产废水经处理后能够达到相应的标准，废水处理率及达标率能够可达。</w:t>
      </w:r>
    </w:p>
    <w:p w14:paraId="03FB29C5" w14:textId="03DECA6C" w:rsidR="00BC0C7C" w:rsidRPr="00C13CAD" w:rsidRDefault="00BC0C7C" w:rsidP="00ED24C7">
      <w:pPr>
        <w:ind w:firstLine="480"/>
      </w:pPr>
      <w:r w:rsidRPr="00C13CAD">
        <w:t>本规划所在区域未涉及自然保护区、风景名胜区等重要生态保护目标，不在环境空气一类区内；根据</w:t>
      </w:r>
      <w:r w:rsidRPr="00C13CAD">
        <w:t>SO</w:t>
      </w:r>
      <w:r w:rsidRPr="00C13CAD">
        <w:rPr>
          <w:vertAlign w:val="subscript"/>
        </w:rPr>
        <w:t>2</w:t>
      </w:r>
      <w:r w:rsidRPr="00C13CAD">
        <w:t>、</w:t>
      </w:r>
      <w:r w:rsidRPr="00C13CAD">
        <w:t>NO</w:t>
      </w:r>
      <w:r w:rsidRPr="00C13CAD">
        <w:rPr>
          <w:vertAlign w:val="subscript"/>
        </w:rPr>
        <w:t>X</w:t>
      </w:r>
      <w:r w:rsidRPr="00C13CAD">
        <w:t>、</w:t>
      </w:r>
      <w:r w:rsidRPr="00C13CAD">
        <w:t>PM</w:t>
      </w:r>
      <w:r w:rsidRPr="00C13CAD">
        <w:rPr>
          <w:vertAlign w:val="subscript"/>
        </w:rPr>
        <w:t>10</w:t>
      </w:r>
      <w:r w:rsidRPr="00C13CAD">
        <w:t>及特征大气污染物等大气影响预测结果可知，规划项目污染物对环境空气的贡献浓度较小，能够满足《环境影响评价技术导则</w:t>
      </w:r>
      <w:r w:rsidRPr="00C13CAD">
        <w:t xml:space="preserve">  </w:t>
      </w:r>
      <w:r w:rsidRPr="00C13CAD">
        <w:t>大气环境》（</w:t>
      </w:r>
      <w:r w:rsidRPr="00C13CAD">
        <w:t>HJ2.2-2018</w:t>
      </w:r>
      <w:r w:rsidRPr="00C13CAD">
        <w:t>）中的相关要求；</w:t>
      </w:r>
      <w:r w:rsidR="0024307E" w:rsidRPr="00C13CAD">
        <w:t>由于现状</w:t>
      </w:r>
      <w:r w:rsidR="0024307E" w:rsidRPr="00C13CAD">
        <w:t>PM</w:t>
      </w:r>
      <w:r w:rsidR="0024307E" w:rsidRPr="00C13CAD">
        <w:rPr>
          <w:vertAlign w:val="subscript"/>
        </w:rPr>
        <w:t>10</w:t>
      </w:r>
      <w:r w:rsidR="0024307E" w:rsidRPr="00C13CAD">
        <w:t>背景浓度较高，本规划提出了消减替代方案，可通过区域内优化产业结构、对现有的集中供热实行高效煤粉锅炉和脱硫除尘设施改造等措施，并淘汰供热区内小型供热锅炉等措施可降低区域内大气污染物的排放量。本规划各建设项目采取了各种大气污染物防治措施，通过</w:t>
      </w:r>
      <w:r w:rsidR="008B0026" w:rsidRPr="00C13CAD">
        <w:t>污染物源强</w:t>
      </w:r>
      <w:r w:rsidR="0024307E" w:rsidRPr="00C13CAD">
        <w:t>分析，污染物排放浓度低于《生活垃圾焚烧污染控制标准》（</w:t>
      </w:r>
      <w:r w:rsidR="0024307E" w:rsidRPr="00C13CAD">
        <w:t>GB18485-2014</w:t>
      </w:r>
      <w:r w:rsidR="0024307E" w:rsidRPr="00C13CAD">
        <w:t>）</w:t>
      </w:r>
      <w:r w:rsidR="008B0026" w:rsidRPr="00C13CAD">
        <w:t>中的相关要求，能够确保达标排放。本规划各项目的产生恶臭气体的基本采取密闭措施，并采取一系列的焚烧、吸附等措施后能够达标排放。</w:t>
      </w:r>
    </w:p>
    <w:p w14:paraId="4FCF53D8" w14:textId="54A40A38" w:rsidR="007C7EC5" w:rsidRPr="00C13CAD" w:rsidRDefault="000E3BDD" w:rsidP="00ED24C7">
      <w:pPr>
        <w:ind w:firstLine="480"/>
        <w:rPr>
          <w:kern w:val="0"/>
        </w:rPr>
      </w:pPr>
      <w:r w:rsidRPr="00C13CAD">
        <w:t>根据《</w:t>
      </w:r>
      <w:r w:rsidRPr="00C13CAD">
        <w:t>“</w:t>
      </w:r>
      <w:r w:rsidRPr="00C13CAD">
        <w:t>十三五</w:t>
      </w:r>
      <w:r w:rsidRPr="00C13CAD">
        <w:t>”</w:t>
      </w:r>
      <w:r w:rsidRPr="00C13CAD">
        <w:t>全国城镇生活垃圾无害化处理设置建设规划》中要求</w:t>
      </w:r>
      <w:r w:rsidR="007C7EC5" w:rsidRPr="00C13CAD">
        <w:t>：</w:t>
      </w:r>
      <w:r w:rsidR="007C7EC5" w:rsidRPr="00C13CAD">
        <w:t>“</w:t>
      </w:r>
      <w:r w:rsidR="007C7EC5" w:rsidRPr="00C13CAD">
        <w:t>城市建成区应事先生活垃圾全收集，建制镇应建立完善的生活垃圾收运系统。因此，至</w:t>
      </w:r>
      <w:r w:rsidR="007C7EC5" w:rsidRPr="00C13CAD">
        <w:t>2020</w:t>
      </w:r>
      <w:r w:rsidR="007C7EC5" w:rsidRPr="00C13CAD">
        <w:t>年能够做到城镇生活垃圾</w:t>
      </w:r>
      <w:r w:rsidR="007C7EC5" w:rsidRPr="00C13CAD">
        <w:t>100%</w:t>
      </w:r>
      <w:r w:rsidR="007C7EC5" w:rsidRPr="00C13CAD">
        <w:t>的收集率，最终通过垃圾转运车拉运至垃圾焚烧发电厂，生活垃圾无害化处置率达到</w:t>
      </w:r>
      <w:r w:rsidR="007C7EC5" w:rsidRPr="00C13CAD">
        <w:t>100%</w:t>
      </w:r>
      <w:r w:rsidR="007C7EC5" w:rsidRPr="00C13CAD">
        <w:t>；随着农村垃圾连片整治项目的实施，至</w:t>
      </w:r>
      <w:r w:rsidR="007C7EC5" w:rsidRPr="00C13CAD">
        <w:t>2030</w:t>
      </w:r>
      <w:r w:rsidR="007C7EC5" w:rsidRPr="00C13CAD">
        <w:t>年，农村连片整治工作全部实施，农村生活垃圾收集将大大提高，各村设置</w:t>
      </w:r>
      <w:r w:rsidR="007C7EC5" w:rsidRPr="00C13CAD">
        <w:rPr>
          <w:kern w:val="0"/>
        </w:rPr>
        <w:t>固定生活垃圾收集点，采用车辆流动收集方式，生活垃圾压缩车沿固定的生活垃圾收集点收集，最终运至生活垃圾焚烧厂焚烧，能够达到农村生活垃圾无害化处理率</w:t>
      </w:r>
      <w:r w:rsidR="007C7EC5" w:rsidRPr="00C13CAD">
        <w:rPr>
          <w:kern w:val="0"/>
        </w:rPr>
        <w:t>100%</w:t>
      </w:r>
      <w:r w:rsidR="007C7EC5" w:rsidRPr="00C13CAD">
        <w:rPr>
          <w:kern w:val="0"/>
        </w:rPr>
        <w:t>以上。</w:t>
      </w:r>
      <w:r w:rsidR="007C7EC5" w:rsidRPr="00C13CAD">
        <w:t>”</w:t>
      </w:r>
    </w:p>
    <w:p w14:paraId="009F8438" w14:textId="55CDE4C7" w:rsidR="007C7EC5" w:rsidRPr="00C13CAD" w:rsidRDefault="007C7EC5" w:rsidP="00ED24C7">
      <w:pPr>
        <w:ind w:firstLine="480"/>
        <w:rPr>
          <w:kern w:val="0"/>
        </w:rPr>
      </w:pPr>
      <w:r w:rsidRPr="00C13CAD">
        <w:t>本专项规划设计近、远期城镇生活垃圾无害化处置率达到</w:t>
      </w:r>
      <w:r w:rsidRPr="00C13CAD">
        <w:t>100%</w:t>
      </w:r>
      <w:r w:rsidRPr="00C13CAD">
        <w:t>，现状以及规划</w:t>
      </w:r>
      <w:r w:rsidR="00AC2235" w:rsidRPr="00C13CAD">
        <w:t>武威市</w:t>
      </w:r>
      <w:r w:rsidRPr="00C13CAD">
        <w:t>各城镇的生活垃圾均是采用自行投放的方式投放到垃圾收集点，垃圾收集点基本已覆盖区域内各城镇，通过本次规划的逐步实施，将逐步完善</w:t>
      </w:r>
      <w:r w:rsidR="00AC2235" w:rsidRPr="00C13CAD">
        <w:t>武威市</w:t>
      </w:r>
      <w:r w:rsidRPr="00C13CAD">
        <w:t>全域生活垃圾收运系统。</w:t>
      </w:r>
    </w:p>
    <w:p w14:paraId="24BDEBDC" w14:textId="7E0336A5" w:rsidR="00915132" w:rsidRPr="00C13CAD" w:rsidRDefault="007C7EC5" w:rsidP="00ED24C7">
      <w:pPr>
        <w:ind w:firstLine="480"/>
      </w:pPr>
      <w:r w:rsidRPr="00C13CAD">
        <w:rPr>
          <w:kern w:val="0"/>
        </w:rPr>
        <w:t>规划项目产生</w:t>
      </w:r>
      <w:r w:rsidR="008B0026" w:rsidRPr="00C13CAD">
        <w:rPr>
          <w:kern w:val="0"/>
        </w:rPr>
        <w:t>炉渣应先进行固废鉴定，待鉴定不属于危险废物后可作为建材公司的原料综合利用，区域内建材公司较多，能够接纳</w:t>
      </w:r>
      <w:r w:rsidR="00CE0A98" w:rsidRPr="00C13CAD">
        <w:rPr>
          <w:kern w:val="0"/>
        </w:rPr>
        <w:t>本规划产生的炉渣；飞灰采取稳定化处理达到</w:t>
      </w:r>
      <w:r w:rsidR="00CE0A98" w:rsidRPr="00C13CAD">
        <w:t>《生活垃圾填埋场污染控制标准》</w:t>
      </w:r>
      <w:r w:rsidR="00CE0A98" w:rsidRPr="00C13CAD">
        <w:t>GB16889</w:t>
      </w:r>
      <w:r w:rsidR="00CE0A98" w:rsidRPr="00C13CAD">
        <w:t>相关规定后可进入填埋场卫生填埋，本规划各区域内均有垃圾填埋场，能够接纳。</w:t>
      </w:r>
    </w:p>
    <w:p w14:paraId="6BA14186" w14:textId="1EAD0152" w:rsidR="0045135C" w:rsidRPr="00C13CAD" w:rsidRDefault="00ED24C7" w:rsidP="0045135C">
      <w:pPr>
        <w:pStyle w:val="20"/>
      </w:pPr>
      <w:bookmarkStart w:id="190" w:name="_Toc24632783"/>
      <w:r w:rsidRPr="00C13CAD">
        <w:t>6.</w:t>
      </w:r>
      <w:r w:rsidR="00A73302" w:rsidRPr="00C13CAD">
        <w:t>5</w:t>
      </w:r>
      <w:r w:rsidRPr="00C13CAD">
        <w:t xml:space="preserve"> </w:t>
      </w:r>
      <w:r w:rsidR="005230D0" w:rsidRPr="00C13CAD">
        <w:t>规划选址的合理性分析</w:t>
      </w:r>
      <w:bookmarkEnd w:id="190"/>
    </w:p>
    <w:p w14:paraId="774BFEEB" w14:textId="12C096F7" w:rsidR="005230D0" w:rsidRPr="00C13CAD" w:rsidRDefault="005230D0" w:rsidP="005230D0">
      <w:pPr>
        <w:pStyle w:val="31"/>
      </w:pPr>
      <w:r w:rsidRPr="00C13CAD">
        <w:lastRenderedPageBreak/>
        <w:t>6.</w:t>
      </w:r>
      <w:r w:rsidR="00A73302" w:rsidRPr="00C13CAD">
        <w:t>5</w:t>
      </w:r>
      <w:r w:rsidRPr="00C13CAD">
        <w:t xml:space="preserve">.1 </w:t>
      </w:r>
      <w:r w:rsidRPr="00C13CAD">
        <w:t>垃圾焚烧发电</w:t>
      </w:r>
      <w:r w:rsidR="00080806" w:rsidRPr="00C13CAD">
        <w:t>项目</w:t>
      </w:r>
      <w:r w:rsidRPr="00C13CAD">
        <w:t>的选址要求</w:t>
      </w:r>
    </w:p>
    <w:p w14:paraId="7531DF8E" w14:textId="22E052F3" w:rsidR="005230D0" w:rsidRPr="00C13CAD" w:rsidRDefault="005230D0" w:rsidP="005230D0">
      <w:pPr>
        <w:ind w:firstLine="480"/>
        <w:rPr>
          <w:bCs/>
        </w:rPr>
      </w:pPr>
      <w:r w:rsidRPr="00C13CAD">
        <w:rPr>
          <w:bCs/>
        </w:rPr>
        <w:t>根据</w:t>
      </w:r>
      <w:r w:rsidR="00080806" w:rsidRPr="00C13CAD">
        <w:t>《生活垃圾焚烧发电建设项目环境准入条件（试行）》（环办环评</w:t>
      </w:r>
      <w:r w:rsidR="00080806" w:rsidRPr="00C13CAD">
        <w:t>[2018]20</w:t>
      </w:r>
      <w:r w:rsidR="00080806" w:rsidRPr="00C13CAD">
        <w:t>号）、</w:t>
      </w:r>
      <w:r w:rsidR="000752D4" w:rsidRPr="00C13CAD">
        <w:t>《关于进一步加强城市生活垃圾处理工作意见的通知》（建城</w:t>
      </w:r>
      <w:r w:rsidR="000752D4" w:rsidRPr="00C13CAD">
        <w:t>[2016]227</w:t>
      </w:r>
      <w:r w:rsidR="000752D4" w:rsidRPr="00C13CAD">
        <w:t>号）、</w:t>
      </w:r>
      <w:r w:rsidRPr="00C13CAD">
        <w:rPr>
          <w:bCs/>
        </w:rPr>
        <w:t>《城市环境卫生设施规划规范》（</w:t>
      </w:r>
      <w:r w:rsidRPr="00C13CAD">
        <w:rPr>
          <w:bCs/>
        </w:rPr>
        <w:t>GB 50337-2003</w:t>
      </w:r>
      <w:r w:rsidRPr="00C13CAD">
        <w:rPr>
          <w:bCs/>
        </w:rPr>
        <w:t>）、《生活垃圾焚烧处理工程技术规范》（</w:t>
      </w:r>
      <w:r w:rsidRPr="00C13CAD">
        <w:rPr>
          <w:bCs/>
        </w:rPr>
        <w:t>CJJ90-2009</w:t>
      </w:r>
      <w:r w:rsidRPr="00C13CAD">
        <w:rPr>
          <w:bCs/>
        </w:rPr>
        <w:t>）、《城市生活垃圾焚烧处理工程项目建设标准》（建标</w:t>
      </w:r>
      <w:r w:rsidRPr="00C13CAD">
        <w:rPr>
          <w:bCs/>
        </w:rPr>
        <w:t>[2001]213</w:t>
      </w:r>
      <w:r w:rsidRPr="00C13CAD">
        <w:rPr>
          <w:bCs/>
        </w:rPr>
        <w:t>号）、《生活垃圾焚烧污染控制标准》（</w:t>
      </w:r>
      <w:r w:rsidR="004A1524" w:rsidRPr="00C13CAD">
        <w:rPr>
          <w:bCs/>
        </w:rPr>
        <w:t>GB</w:t>
      </w:r>
      <w:r w:rsidRPr="00C13CAD">
        <w:rPr>
          <w:bCs/>
        </w:rPr>
        <w:t>18485-2014</w:t>
      </w:r>
      <w:r w:rsidRPr="00C13CAD">
        <w:rPr>
          <w:bCs/>
        </w:rPr>
        <w:t>）和《关于进一步加强生物质发电项目环境影响评价管理工作的通知》（环发</w:t>
      </w:r>
      <w:r w:rsidRPr="00C13CAD">
        <w:rPr>
          <w:bCs/>
        </w:rPr>
        <w:t>[2008]82</w:t>
      </w:r>
      <w:r w:rsidRPr="00C13CAD">
        <w:rPr>
          <w:bCs/>
        </w:rPr>
        <w:t>号）等标准、规范的技术要求，生活垃圾焚烧厂建设厂址的选择原则如下：</w:t>
      </w:r>
    </w:p>
    <w:p w14:paraId="246BBA83" w14:textId="77777777" w:rsidR="00242411" w:rsidRPr="00C13CAD" w:rsidRDefault="005230D0" w:rsidP="00242411">
      <w:pPr>
        <w:ind w:firstLine="480"/>
        <w:rPr>
          <w:bCs/>
        </w:rPr>
      </w:pPr>
      <w:r w:rsidRPr="00C13CAD">
        <w:rPr>
          <w:bCs/>
        </w:rPr>
        <w:t>（</w:t>
      </w:r>
      <w:r w:rsidRPr="00C13CAD">
        <w:rPr>
          <w:bCs/>
        </w:rPr>
        <w:t>1</w:t>
      </w:r>
      <w:r w:rsidRPr="00C13CAD">
        <w:rPr>
          <w:bCs/>
        </w:rPr>
        <w:t>）选址应符合城市的总体规划、土地利用规划及国家现行有关政策法规、标准和规范的规定。</w:t>
      </w:r>
    </w:p>
    <w:p w14:paraId="4E9BA2BD" w14:textId="1887C482" w:rsidR="00242411" w:rsidRPr="00C13CAD" w:rsidRDefault="00242411" w:rsidP="00242411">
      <w:pPr>
        <w:ind w:firstLine="480"/>
      </w:pPr>
      <w:r w:rsidRPr="00C13CAD">
        <w:rPr>
          <w:bCs/>
        </w:rPr>
        <w:t>（</w:t>
      </w:r>
      <w:r w:rsidRPr="00C13CAD">
        <w:rPr>
          <w:bCs/>
        </w:rPr>
        <w:t>2</w:t>
      </w:r>
      <w:r w:rsidRPr="00C13CAD">
        <w:rPr>
          <w:bCs/>
        </w:rPr>
        <w:t>）</w:t>
      </w:r>
      <w:r w:rsidRPr="00C13CAD">
        <w:t>根据项目所在地区的环境功能区类别，综合评价其对周围环境、居住人群的身体健康、日常生活和生产活动的影响等，确定生活垃圾焚烧厂与常住居民居住场所、农用地、地表水体以及其他敏感对象之间合理的位置关系，厂界外设置不小于</w:t>
      </w:r>
      <w:r w:rsidRPr="00C13CAD">
        <w:t>300</w:t>
      </w:r>
      <w:r w:rsidRPr="00C13CAD">
        <w:t>米的环境防护距离。防护距离范围内不应规划建设居民区、学校、医院、行政办公和科研等敏感目标，并采取园林绿化等缓解环境影响的措施。</w:t>
      </w:r>
    </w:p>
    <w:p w14:paraId="3E1338C3" w14:textId="22F46702" w:rsidR="00080806" w:rsidRPr="00C13CAD" w:rsidRDefault="00242411" w:rsidP="00080806">
      <w:pPr>
        <w:ind w:firstLine="480"/>
        <w:rPr>
          <w:bCs/>
        </w:rPr>
      </w:pPr>
      <w:r w:rsidRPr="00C13CAD">
        <w:t>（</w:t>
      </w:r>
      <w:r w:rsidRPr="00C13CAD">
        <w:t>3</w:t>
      </w:r>
      <w:r w:rsidRPr="00C13CAD">
        <w:t>）</w:t>
      </w:r>
      <w:r w:rsidR="00080806" w:rsidRPr="00C13CAD">
        <w:rPr>
          <w:bCs/>
        </w:rPr>
        <w:t>符合当地大气污染防治、水资源保护、生态环境保护的要求。尽量选取敏感点少的地方，防止对周围环境敏感保护目标的不利影响。</w:t>
      </w:r>
    </w:p>
    <w:p w14:paraId="720AACBC" w14:textId="7F8782A2" w:rsidR="00080806" w:rsidRPr="00C13CAD" w:rsidRDefault="00242411" w:rsidP="00080806">
      <w:pPr>
        <w:pStyle w:val="affffff8"/>
        <w:ind w:firstLine="480"/>
        <w:rPr>
          <w:rFonts w:cs="Times New Roman"/>
        </w:rPr>
      </w:pPr>
      <w:r w:rsidRPr="00C13CAD">
        <w:rPr>
          <w:rFonts w:cs="Times New Roman"/>
          <w:bCs/>
        </w:rPr>
        <w:t>（</w:t>
      </w:r>
      <w:r w:rsidRPr="00C13CAD">
        <w:rPr>
          <w:rFonts w:cs="Times New Roman"/>
          <w:bCs/>
        </w:rPr>
        <w:t>4</w:t>
      </w:r>
      <w:r w:rsidRPr="00C13CAD">
        <w:rPr>
          <w:rFonts w:cs="Times New Roman"/>
          <w:bCs/>
        </w:rPr>
        <w:t>）</w:t>
      </w:r>
      <w:r w:rsidR="00080806" w:rsidRPr="00C13CAD">
        <w:rPr>
          <w:rFonts w:cs="Times New Roman"/>
        </w:rPr>
        <w:t>扩大设施控制范围。可将焚烧设施控制区域分为核心区、防护区和缓冲区。核心区的建设内容为焚烧项目的主体工程、配套工程、生产管理与生活服务设施，占地面积按照《生活垃圾焚烧处理工程项目建设标准》要求核定。防护区为园林绿化等建设内容，占地面积按核心区周边不小于</w:t>
      </w:r>
      <w:r w:rsidR="00080806" w:rsidRPr="00C13CAD">
        <w:rPr>
          <w:rFonts w:cs="Times New Roman"/>
        </w:rPr>
        <w:t>300</w:t>
      </w:r>
      <w:r w:rsidR="00080806" w:rsidRPr="00C13CAD">
        <w:rPr>
          <w:rFonts w:cs="Times New Roman"/>
        </w:rPr>
        <w:t>米考虑。</w:t>
      </w:r>
    </w:p>
    <w:p w14:paraId="3FD82A97" w14:textId="64928C31" w:rsidR="005230D0" w:rsidRPr="00C13CAD" w:rsidRDefault="00242411" w:rsidP="00080806">
      <w:pPr>
        <w:ind w:firstLine="480"/>
        <w:rPr>
          <w:bCs/>
        </w:rPr>
      </w:pPr>
      <w:r w:rsidRPr="00C13CAD">
        <w:rPr>
          <w:bCs/>
        </w:rPr>
        <w:t>（</w:t>
      </w:r>
      <w:r w:rsidRPr="00C13CAD">
        <w:rPr>
          <w:bCs/>
        </w:rPr>
        <w:t>5</w:t>
      </w:r>
      <w:r w:rsidRPr="00C13CAD">
        <w:rPr>
          <w:bCs/>
        </w:rPr>
        <w:t>）</w:t>
      </w:r>
      <w:r w:rsidR="005230D0" w:rsidRPr="00C13CAD">
        <w:rPr>
          <w:bCs/>
        </w:rPr>
        <w:t>满足工程建设的工程地质条件和水文地质条件，不应选在发震断层、滑坡、泥石流、沼泽、流砂及采矿陷落区等地区。不应受洪水、潮水或内涝的威胁。受条件限制，必须建在该地区时，应有可靠的防洪、排涝措施。</w:t>
      </w:r>
    </w:p>
    <w:p w14:paraId="46160A8A" w14:textId="23522285" w:rsidR="005230D0" w:rsidRPr="00C13CAD" w:rsidRDefault="00242411" w:rsidP="00242411">
      <w:pPr>
        <w:ind w:firstLine="480"/>
        <w:rPr>
          <w:bCs/>
        </w:rPr>
      </w:pPr>
      <w:r w:rsidRPr="00C13CAD">
        <w:rPr>
          <w:bCs/>
        </w:rPr>
        <w:t>（</w:t>
      </w:r>
      <w:r w:rsidRPr="00C13CAD">
        <w:rPr>
          <w:bCs/>
        </w:rPr>
        <w:t>6</w:t>
      </w:r>
      <w:r w:rsidRPr="00C13CAD">
        <w:rPr>
          <w:bCs/>
        </w:rPr>
        <w:t>）</w:t>
      </w:r>
      <w:r w:rsidR="005230D0" w:rsidRPr="00C13CAD">
        <w:rPr>
          <w:bCs/>
        </w:rPr>
        <w:t>一般不宜在城市建成区，不能选在环境质量不能达到要求且无有效削减措施的区域、可能造成敏感区环境保护目标不能达到相应标准要求的区域，宜位于城市规划建成区边缘或以外。宜靠近服务区，与生活垃圾分布特点相对应，运距应当经济合理，与服务区之间应有良好的道路交通条件。</w:t>
      </w:r>
    </w:p>
    <w:p w14:paraId="569F1FDB" w14:textId="77777777" w:rsidR="005230D0" w:rsidRPr="00C13CAD" w:rsidRDefault="005230D0" w:rsidP="005230D0">
      <w:pPr>
        <w:ind w:firstLine="480"/>
        <w:rPr>
          <w:bCs/>
        </w:rPr>
      </w:pPr>
      <w:r w:rsidRPr="00C13CAD">
        <w:rPr>
          <w:bCs/>
        </w:rPr>
        <w:t>（</w:t>
      </w:r>
      <w:r w:rsidRPr="00C13CAD">
        <w:rPr>
          <w:bCs/>
        </w:rPr>
        <w:t>7</w:t>
      </w:r>
      <w:r w:rsidRPr="00C13CAD">
        <w:rPr>
          <w:bCs/>
        </w:rPr>
        <w:t>）应充分考虑焚烧产生的炉渣及飞灰的处理与处置。</w:t>
      </w:r>
    </w:p>
    <w:p w14:paraId="3195F897" w14:textId="77777777" w:rsidR="005230D0" w:rsidRPr="00C13CAD" w:rsidRDefault="005230D0" w:rsidP="005230D0">
      <w:pPr>
        <w:ind w:firstLine="480"/>
        <w:rPr>
          <w:bCs/>
        </w:rPr>
      </w:pPr>
      <w:r w:rsidRPr="00C13CAD">
        <w:rPr>
          <w:bCs/>
        </w:rPr>
        <w:t>（</w:t>
      </w:r>
      <w:r w:rsidRPr="00C13CAD">
        <w:rPr>
          <w:bCs/>
        </w:rPr>
        <w:t>8</w:t>
      </w:r>
      <w:r w:rsidRPr="00C13CAD">
        <w:rPr>
          <w:bCs/>
        </w:rPr>
        <w:t>）应有可靠的供水水源及污水排放系统、依托设施。</w:t>
      </w:r>
    </w:p>
    <w:p w14:paraId="616E7F23" w14:textId="77777777" w:rsidR="005230D0" w:rsidRPr="00C13CAD" w:rsidRDefault="005230D0" w:rsidP="005230D0">
      <w:pPr>
        <w:ind w:firstLine="480"/>
        <w:rPr>
          <w:bCs/>
        </w:rPr>
      </w:pPr>
      <w:r w:rsidRPr="00C13CAD">
        <w:rPr>
          <w:bCs/>
        </w:rPr>
        <w:lastRenderedPageBreak/>
        <w:t>（</w:t>
      </w:r>
      <w:r w:rsidRPr="00C13CAD">
        <w:rPr>
          <w:bCs/>
        </w:rPr>
        <w:t>9</w:t>
      </w:r>
      <w:r w:rsidRPr="00C13CAD">
        <w:rPr>
          <w:bCs/>
        </w:rPr>
        <w:t>）应有可靠的电力供应。对于利用垃圾热能发电的垃圾焚烧厂，应考虑易于接入地区电力网。对利用余热供热的垃圾焚烧厂，宜靠近热力用户，生产蒸汽的蒸汽管网输送距离不宜大于</w:t>
      </w:r>
      <w:r w:rsidRPr="00C13CAD">
        <w:rPr>
          <w:bCs/>
        </w:rPr>
        <w:t>4km</w:t>
      </w:r>
      <w:r w:rsidRPr="00C13CAD">
        <w:rPr>
          <w:bCs/>
        </w:rPr>
        <w:t>，生产热水的热水管网输送距离不宜大于</w:t>
      </w:r>
      <w:r w:rsidRPr="00C13CAD">
        <w:rPr>
          <w:bCs/>
        </w:rPr>
        <w:t>10km</w:t>
      </w:r>
      <w:r w:rsidRPr="00C13CAD">
        <w:rPr>
          <w:bCs/>
        </w:rPr>
        <w:t>。</w:t>
      </w:r>
    </w:p>
    <w:p w14:paraId="56728678" w14:textId="7A7637EB" w:rsidR="005230D0" w:rsidRPr="00C13CAD" w:rsidRDefault="00064841" w:rsidP="00064841">
      <w:pPr>
        <w:pStyle w:val="31"/>
      </w:pPr>
      <w:r w:rsidRPr="00C13CAD">
        <w:t>6.</w:t>
      </w:r>
      <w:r w:rsidR="00A73302" w:rsidRPr="00C13CAD">
        <w:t>5</w:t>
      </w:r>
      <w:r w:rsidRPr="00C13CAD">
        <w:t xml:space="preserve">.2 </w:t>
      </w:r>
      <w:r w:rsidRPr="00C13CAD">
        <w:t>选址合理性分析</w:t>
      </w:r>
    </w:p>
    <w:p w14:paraId="009334A9" w14:textId="4499BF65" w:rsidR="00B8552E" w:rsidRPr="00C13CAD" w:rsidRDefault="00B8552E" w:rsidP="00064841">
      <w:pPr>
        <w:ind w:firstLine="480"/>
      </w:pPr>
      <w:r w:rsidRPr="00C13CAD">
        <w:t>（</w:t>
      </w:r>
      <w:r w:rsidRPr="00C13CAD">
        <w:t>1</w:t>
      </w:r>
      <w:r w:rsidRPr="00C13CAD">
        <w:t>）已确定垃圾焚烧发电厂选址合理性分析</w:t>
      </w:r>
    </w:p>
    <w:p w14:paraId="554365B8" w14:textId="77777777" w:rsidR="00AC2235" w:rsidRPr="00C13CAD" w:rsidRDefault="00064841" w:rsidP="00AC2235">
      <w:pPr>
        <w:ind w:firstLine="480"/>
      </w:pPr>
      <w:r w:rsidRPr="00C13CAD">
        <w:t>根据规划协调性分析，规划厂址与城市总体规划相符，大部分符合</w:t>
      </w:r>
      <w:r w:rsidRPr="00C13CAD">
        <w:rPr>
          <w:bCs/>
        </w:rPr>
        <w:t>现行有关政策法规、标准和规范的规定，</w:t>
      </w:r>
      <w:r w:rsidRPr="00C13CAD">
        <w:t>且不</w:t>
      </w:r>
      <w:r w:rsidR="00A12A6F" w:rsidRPr="00C13CAD">
        <w:t>在城市建成区；通过环境影响预测，规划设施建成后，采取相应的措施</w:t>
      </w:r>
      <w:r w:rsidRPr="00C13CAD">
        <w:t>达标排放后，对环境的影响较小，且对现有的乡镇生活环境有一定的改善作用，本规划所涉及的四个生活垃圾焚烧发电厂</w:t>
      </w:r>
      <w:r w:rsidR="00A12A6F" w:rsidRPr="00C13CAD">
        <w:t>选址已确定的有</w:t>
      </w:r>
      <w:r w:rsidR="00AC2235" w:rsidRPr="00C13CAD">
        <w:t>两</w:t>
      </w:r>
      <w:r w:rsidR="00A12A6F" w:rsidRPr="00C13CAD">
        <w:t>个，分别为</w:t>
      </w:r>
      <w:r w:rsidR="00AC2235" w:rsidRPr="00C13CAD">
        <w:t>武威、古浪县</w:t>
      </w:r>
      <w:r w:rsidR="00A12A6F" w:rsidRPr="00C13CAD">
        <w:t>生活垃圾焚烧发电项目，其选址合理性</w:t>
      </w:r>
      <w:r w:rsidRPr="00C13CAD">
        <w:t>分析情况详见表</w:t>
      </w:r>
      <w:r w:rsidRPr="00C13CAD">
        <w:t>6.</w:t>
      </w:r>
      <w:r w:rsidR="00AC2235" w:rsidRPr="00C13CAD">
        <w:t>5</w:t>
      </w:r>
      <w:r w:rsidRPr="00C13CAD">
        <w:t>-</w:t>
      </w:r>
      <w:r w:rsidR="00153560" w:rsidRPr="00C13CAD">
        <w:t>1</w:t>
      </w:r>
      <w:r w:rsidRPr="00C13CAD">
        <w:t>。</w:t>
      </w:r>
    </w:p>
    <w:p w14:paraId="4712072D" w14:textId="431E3CBA" w:rsidR="00064841" w:rsidRPr="00C13CAD" w:rsidRDefault="0090464E" w:rsidP="00AC2235">
      <w:pPr>
        <w:pStyle w:val="affffffa"/>
        <w:rPr>
          <w:rFonts w:cs="Times New Roman"/>
          <w:sz w:val="21"/>
          <w:szCs w:val="21"/>
        </w:rPr>
      </w:pPr>
      <w:r w:rsidRPr="00C13CAD">
        <w:rPr>
          <w:rFonts w:cs="Times New Roman"/>
          <w:sz w:val="21"/>
          <w:szCs w:val="21"/>
        </w:rPr>
        <w:t>表</w:t>
      </w:r>
      <w:r w:rsidR="00064841" w:rsidRPr="00C13CAD">
        <w:rPr>
          <w:rFonts w:cs="Times New Roman"/>
          <w:sz w:val="21"/>
          <w:szCs w:val="21"/>
        </w:rPr>
        <w:t>6.</w:t>
      </w:r>
      <w:r w:rsidR="00AC2235" w:rsidRPr="00C13CAD">
        <w:rPr>
          <w:rFonts w:cs="Times New Roman"/>
          <w:sz w:val="21"/>
          <w:szCs w:val="21"/>
        </w:rPr>
        <w:t>5</w:t>
      </w:r>
      <w:r w:rsidR="00153560" w:rsidRPr="00C13CAD">
        <w:rPr>
          <w:rFonts w:cs="Times New Roman"/>
          <w:sz w:val="21"/>
          <w:szCs w:val="21"/>
        </w:rPr>
        <w:t>-1</w:t>
      </w:r>
      <w:r w:rsidR="00064841" w:rsidRPr="00C13CAD">
        <w:rPr>
          <w:rFonts w:cs="Times New Roman"/>
          <w:sz w:val="21"/>
          <w:szCs w:val="21"/>
        </w:rPr>
        <w:t xml:space="preserve">  </w:t>
      </w:r>
      <w:r w:rsidR="001E1381" w:rsidRPr="00C13CAD">
        <w:rPr>
          <w:rFonts w:cs="Times New Roman"/>
          <w:sz w:val="21"/>
          <w:szCs w:val="21"/>
        </w:rPr>
        <w:t xml:space="preserve"> </w:t>
      </w:r>
      <w:r w:rsidR="00064841" w:rsidRPr="00C13CAD">
        <w:rPr>
          <w:rFonts w:cs="Times New Roman"/>
          <w:sz w:val="21"/>
          <w:szCs w:val="21"/>
        </w:rPr>
        <w:t>生活垃圾焚烧发电厂址对比分析情况一览表</w:t>
      </w:r>
    </w:p>
    <w:tbl>
      <w:tblPr>
        <w:tblStyle w:val="ab"/>
        <w:tblW w:w="5000" w:type="pct"/>
        <w:tblLook w:val="04A0" w:firstRow="1" w:lastRow="0" w:firstColumn="1" w:lastColumn="0" w:noHBand="0" w:noVBand="1"/>
      </w:tblPr>
      <w:tblGrid>
        <w:gridCol w:w="1261"/>
        <w:gridCol w:w="3779"/>
        <w:gridCol w:w="3944"/>
      </w:tblGrid>
      <w:tr w:rsidR="00AC2235" w:rsidRPr="00C13CAD" w14:paraId="537B6DC3" w14:textId="77777777" w:rsidTr="00AC2235">
        <w:tc>
          <w:tcPr>
            <w:tcW w:w="702" w:type="pct"/>
          </w:tcPr>
          <w:p w14:paraId="25CFDAFE" w14:textId="2744B862" w:rsidR="00AC2235" w:rsidRPr="00C13CAD" w:rsidRDefault="00AC2235" w:rsidP="00064841">
            <w:pPr>
              <w:pStyle w:val="56"/>
            </w:pPr>
            <w:r w:rsidRPr="00C13CAD">
              <w:t>项目</w:t>
            </w:r>
          </w:p>
        </w:tc>
        <w:tc>
          <w:tcPr>
            <w:tcW w:w="2103" w:type="pct"/>
          </w:tcPr>
          <w:p w14:paraId="3210FCB8" w14:textId="0F97CC4C" w:rsidR="00AC2235" w:rsidRPr="00C13CAD" w:rsidRDefault="00D21D44" w:rsidP="00064841">
            <w:pPr>
              <w:pStyle w:val="56"/>
            </w:pPr>
            <w:r w:rsidRPr="00C13CAD">
              <w:t>武威</w:t>
            </w:r>
            <w:r w:rsidR="00AC2235" w:rsidRPr="00C13CAD">
              <w:t>生活垃圾焚烧发电厂</w:t>
            </w:r>
          </w:p>
        </w:tc>
        <w:tc>
          <w:tcPr>
            <w:tcW w:w="2195" w:type="pct"/>
          </w:tcPr>
          <w:p w14:paraId="50BBEC65" w14:textId="464E4FD0" w:rsidR="00AC2235" w:rsidRPr="00C13CAD" w:rsidRDefault="00D21D44" w:rsidP="00064841">
            <w:pPr>
              <w:pStyle w:val="56"/>
            </w:pPr>
            <w:r w:rsidRPr="00C13CAD">
              <w:t>古浪县</w:t>
            </w:r>
            <w:r w:rsidR="00AC2235" w:rsidRPr="00C13CAD">
              <w:t>生活垃圾焚烧发电厂</w:t>
            </w:r>
          </w:p>
        </w:tc>
      </w:tr>
      <w:tr w:rsidR="00AC2235" w:rsidRPr="00C13CAD" w14:paraId="336549FF" w14:textId="77777777" w:rsidTr="00AC2235">
        <w:tc>
          <w:tcPr>
            <w:tcW w:w="702" w:type="pct"/>
          </w:tcPr>
          <w:p w14:paraId="60C80EF7" w14:textId="78917370" w:rsidR="00AC2235" w:rsidRPr="00C13CAD" w:rsidRDefault="00AC2235" w:rsidP="00064841">
            <w:pPr>
              <w:pStyle w:val="56"/>
            </w:pPr>
            <w:r w:rsidRPr="00C13CAD">
              <w:t>位置</w:t>
            </w:r>
          </w:p>
        </w:tc>
        <w:tc>
          <w:tcPr>
            <w:tcW w:w="2103" w:type="pct"/>
          </w:tcPr>
          <w:p w14:paraId="75F3088C" w14:textId="373594BC" w:rsidR="00AC2235" w:rsidRPr="00C13CAD" w:rsidRDefault="00D21D44" w:rsidP="00064841">
            <w:pPr>
              <w:pStyle w:val="56"/>
            </w:pPr>
            <w:r w:rsidRPr="00C13CAD">
              <w:t>凉州区东北方向</w:t>
            </w:r>
            <w:r w:rsidRPr="00C13CAD">
              <w:t>11km</w:t>
            </w:r>
            <w:r w:rsidRPr="00C13CAD">
              <w:t>处发放镇沙子沟村东侧</w:t>
            </w:r>
            <w:r w:rsidRPr="00C13CAD">
              <w:t>2km</w:t>
            </w:r>
            <w:r w:rsidRPr="00C13CAD">
              <w:t>处的戈壁滩上</w:t>
            </w:r>
          </w:p>
        </w:tc>
        <w:tc>
          <w:tcPr>
            <w:tcW w:w="2195" w:type="pct"/>
          </w:tcPr>
          <w:p w14:paraId="079BD581" w14:textId="12C803D6" w:rsidR="00AC2235" w:rsidRPr="00C13CAD" w:rsidRDefault="00D21D44" w:rsidP="00064841">
            <w:pPr>
              <w:pStyle w:val="56"/>
            </w:pPr>
            <w:r w:rsidRPr="00C13CAD">
              <w:t>武威古浪工业集中区（土门）工业园区内</w:t>
            </w:r>
          </w:p>
        </w:tc>
      </w:tr>
      <w:tr w:rsidR="00AC2235" w:rsidRPr="00C13CAD" w14:paraId="49A906A1" w14:textId="77777777" w:rsidTr="00AC2235">
        <w:tc>
          <w:tcPr>
            <w:tcW w:w="702" w:type="pct"/>
          </w:tcPr>
          <w:p w14:paraId="685795D5" w14:textId="5A1BF59D" w:rsidR="00AC2235" w:rsidRPr="00C13CAD" w:rsidRDefault="00AC2235" w:rsidP="00064841">
            <w:pPr>
              <w:pStyle w:val="56"/>
            </w:pPr>
            <w:r w:rsidRPr="00C13CAD">
              <w:t>地形</w:t>
            </w:r>
          </w:p>
        </w:tc>
        <w:tc>
          <w:tcPr>
            <w:tcW w:w="2103" w:type="pct"/>
          </w:tcPr>
          <w:p w14:paraId="031BF6DB" w14:textId="472BF217" w:rsidR="00AC2235" w:rsidRPr="00C13CAD" w:rsidRDefault="00AC2235" w:rsidP="00064841">
            <w:pPr>
              <w:pStyle w:val="56"/>
            </w:pPr>
            <w:r w:rsidRPr="00C13CAD">
              <w:t>该区域地势较平坦，无高低起伏。</w:t>
            </w:r>
          </w:p>
        </w:tc>
        <w:tc>
          <w:tcPr>
            <w:tcW w:w="2195" w:type="pct"/>
          </w:tcPr>
          <w:p w14:paraId="62D9E74E" w14:textId="10761D1D" w:rsidR="00AC2235" w:rsidRPr="00C13CAD" w:rsidRDefault="00AC2235" w:rsidP="00064841">
            <w:pPr>
              <w:pStyle w:val="56"/>
            </w:pPr>
            <w:r w:rsidRPr="00C13CAD">
              <w:t>该区域地势较平坦，无高低起伏。</w:t>
            </w:r>
          </w:p>
        </w:tc>
      </w:tr>
      <w:tr w:rsidR="00AC2235" w:rsidRPr="00C13CAD" w14:paraId="3D332E74" w14:textId="77777777" w:rsidTr="00AC2235">
        <w:tc>
          <w:tcPr>
            <w:tcW w:w="702" w:type="pct"/>
          </w:tcPr>
          <w:p w14:paraId="0EDCAD0D" w14:textId="10045696" w:rsidR="00AC2235" w:rsidRPr="00C13CAD" w:rsidRDefault="00AC2235" w:rsidP="00064841">
            <w:pPr>
              <w:pStyle w:val="56"/>
            </w:pPr>
            <w:r w:rsidRPr="00C13CAD">
              <w:t>工程地质条件</w:t>
            </w:r>
          </w:p>
        </w:tc>
        <w:tc>
          <w:tcPr>
            <w:tcW w:w="2103" w:type="pct"/>
          </w:tcPr>
          <w:p w14:paraId="42E780D9" w14:textId="5B0AD89B" w:rsidR="00AC2235" w:rsidRPr="00C13CAD" w:rsidRDefault="00AC2235" w:rsidP="00A12A6F">
            <w:pPr>
              <w:pStyle w:val="56"/>
            </w:pPr>
            <w:r w:rsidRPr="00C13CAD">
              <w:t>该区域位于</w:t>
            </w:r>
            <w:r w:rsidR="00D21D44" w:rsidRPr="00C13CAD">
              <w:t>武威市发放镇沙子沟东侧的戈壁滩</w:t>
            </w:r>
            <w:r w:rsidRPr="00C13CAD">
              <w:t>，地势平坦，稳定基岩、坚硬土，不易产生泥石流和滑坡等现象，不属于地质断裂带</w:t>
            </w:r>
          </w:p>
        </w:tc>
        <w:tc>
          <w:tcPr>
            <w:tcW w:w="2195" w:type="pct"/>
          </w:tcPr>
          <w:p w14:paraId="4646D65B" w14:textId="0161808F" w:rsidR="00AC2235" w:rsidRPr="00C13CAD" w:rsidRDefault="00AC2235" w:rsidP="001E1381">
            <w:pPr>
              <w:pStyle w:val="56"/>
            </w:pPr>
            <w:r w:rsidRPr="00C13CAD">
              <w:t>位于</w:t>
            </w:r>
            <w:r w:rsidR="00D21D44" w:rsidRPr="00C13CAD">
              <w:t>土门</w:t>
            </w:r>
            <w:r w:rsidRPr="00C13CAD">
              <w:t>工业园区内，</w:t>
            </w:r>
            <w:r w:rsidR="00D21D44" w:rsidRPr="00C13CAD">
              <w:t>区域内地势平坦，</w:t>
            </w:r>
            <w:r w:rsidRPr="00C13CAD">
              <w:t>不在泥石流和滑坡易发区，不属于地质断裂带。</w:t>
            </w:r>
          </w:p>
        </w:tc>
      </w:tr>
      <w:tr w:rsidR="00AC2235" w:rsidRPr="00C13CAD" w14:paraId="6684AC28" w14:textId="77777777" w:rsidTr="00AC2235">
        <w:tc>
          <w:tcPr>
            <w:tcW w:w="702" w:type="pct"/>
          </w:tcPr>
          <w:p w14:paraId="412EC60E" w14:textId="577B9BBD" w:rsidR="00AC2235" w:rsidRPr="00C13CAD" w:rsidRDefault="00AC2235" w:rsidP="00064841">
            <w:pPr>
              <w:pStyle w:val="56"/>
            </w:pPr>
            <w:r w:rsidRPr="00C13CAD">
              <w:t>周边敏感点情况</w:t>
            </w:r>
          </w:p>
        </w:tc>
        <w:tc>
          <w:tcPr>
            <w:tcW w:w="2103" w:type="pct"/>
          </w:tcPr>
          <w:p w14:paraId="3A70D65C" w14:textId="4811C223" w:rsidR="00AC2235" w:rsidRPr="00C13CAD" w:rsidRDefault="00AC2235" w:rsidP="00705FB7">
            <w:pPr>
              <w:pStyle w:val="56"/>
            </w:pPr>
            <w:r w:rsidRPr="00C13CAD">
              <w:t>该区域位于</w:t>
            </w:r>
            <w:r w:rsidR="000E39B9" w:rsidRPr="00C13CAD">
              <w:t>戈壁滩上</w:t>
            </w:r>
            <w:r w:rsidRPr="00C13CAD">
              <w:t>，其周边</w:t>
            </w:r>
            <w:r w:rsidR="00705FB7" w:rsidRPr="00C13CAD">
              <w:t>300</w:t>
            </w:r>
            <w:r w:rsidRPr="00C13CAD">
              <w:t>m</w:t>
            </w:r>
            <w:r w:rsidRPr="00C13CAD">
              <w:t>范围内无环境敏感点</w:t>
            </w:r>
          </w:p>
        </w:tc>
        <w:tc>
          <w:tcPr>
            <w:tcW w:w="2195" w:type="pct"/>
          </w:tcPr>
          <w:p w14:paraId="15DC6802" w14:textId="29F1275F" w:rsidR="00AC2235" w:rsidRPr="00C13CAD" w:rsidRDefault="00AC2235" w:rsidP="00705FB7">
            <w:pPr>
              <w:pStyle w:val="56"/>
            </w:pPr>
            <w:r w:rsidRPr="00C13CAD">
              <w:t>该区域位于工业园区内，周边</w:t>
            </w:r>
            <w:r w:rsidR="00705FB7" w:rsidRPr="00C13CAD">
              <w:t>300</w:t>
            </w:r>
            <w:r w:rsidRPr="00C13CAD">
              <w:t>m</w:t>
            </w:r>
            <w:r w:rsidRPr="00C13CAD">
              <w:t>范围内无环境敏感点</w:t>
            </w:r>
          </w:p>
        </w:tc>
      </w:tr>
      <w:tr w:rsidR="00AC2235" w:rsidRPr="00C13CAD" w14:paraId="5AE07D2D" w14:textId="77777777" w:rsidTr="00AC2235">
        <w:tc>
          <w:tcPr>
            <w:tcW w:w="702" w:type="pct"/>
          </w:tcPr>
          <w:p w14:paraId="0ACD629C" w14:textId="431CC6D0" w:rsidR="00AC2235" w:rsidRPr="00C13CAD" w:rsidRDefault="00AC2235" w:rsidP="00064841">
            <w:pPr>
              <w:pStyle w:val="56"/>
            </w:pPr>
            <w:r w:rsidRPr="00C13CAD">
              <w:t>是否在城市建成区</w:t>
            </w:r>
          </w:p>
        </w:tc>
        <w:tc>
          <w:tcPr>
            <w:tcW w:w="2103" w:type="pct"/>
          </w:tcPr>
          <w:p w14:paraId="044CB99E" w14:textId="08D69E18" w:rsidR="00AC2235" w:rsidRPr="00C13CAD" w:rsidRDefault="00AC2235" w:rsidP="00064841">
            <w:pPr>
              <w:pStyle w:val="56"/>
            </w:pPr>
            <w:r w:rsidRPr="00C13CAD">
              <w:t>不在城市建成区</w:t>
            </w:r>
          </w:p>
        </w:tc>
        <w:tc>
          <w:tcPr>
            <w:tcW w:w="2195" w:type="pct"/>
          </w:tcPr>
          <w:p w14:paraId="0E7985B1" w14:textId="7747EAA3" w:rsidR="00AC2235" w:rsidRPr="00C13CAD" w:rsidRDefault="00AC2235" w:rsidP="00064841">
            <w:pPr>
              <w:pStyle w:val="56"/>
            </w:pPr>
            <w:r w:rsidRPr="00C13CAD">
              <w:t>不在城市建成区</w:t>
            </w:r>
          </w:p>
        </w:tc>
      </w:tr>
      <w:tr w:rsidR="00AC2235" w:rsidRPr="00C13CAD" w14:paraId="5286CCF2" w14:textId="77777777" w:rsidTr="00AC2235">
        <w:tc>
          <w:tcPr>
            <w:tcW w:w="702" w:type="pct"/>
          </w:tcPr>
          <w:p w14:paraId="306F85A8" w14:textId="78F04C8A" w:rsidR="00AC2235" w:rsidRPr="00C13CAD" w:rsidRDefault="00AC2235" w:rsidP="00064841">
            <w:pPr>
              <w:pStyle w:val="56"/>
            </w:pPr>
            <w:r w:rsidRPr="00C13CAD">
              <w:t>防护距离范围内是否有敏感目标</w:t>
            </w:r>
          </w:p>
        </w:tc>
        <w:tc>
          <w:tcPr>
            <w:tcW w:w="2103" w:type="pct"/>
          </w:tcPr>
          <w:p w14:paraId="41674CC8" w14:textId="73F60E29" w:rsidR="00AC2235" w:rsidRPr="00C13CAD" w:rsidRDefault="00AC2235" w:rsidP="00064841">
            <w:pPr>
              <w:pStyle w:val="56"/>
            </w:pPr>
            <w:r w:rsidRPr="00C13CAD">
              <w:t>无</w:t>
            </w:r>
          </w:p>
        </w:tc>
        <w:tc>
          <w:tcPr>
            <w:tcW w:w="2195" w:type="pct"/>
          </w:tcPr>
          <w:p w14:paraId="32F96AD3" w14:textId="418A2A50" w:rsidR="00AC2235" w:rsidRPr="00C13CAD" w:rsidRDefault="00AC2235" w:rsidP="00064841">
            <w:pPr>
              <w:pStyle w:val="56"/>
            </w:pPr>
            <w:r w:rsidRPr="00C13CAD">
              <w:t>无</w:t>
            </w:r>
          </w:p>
        </w:tc>
      </w:tr>
      <w:tr w:rsidR="00AC2235" w:rsidRPr="00C13CAD" w14:paraId="2A4C9B83" w14:textId="77777777" w:rsidTr="00AC2235">
        <w:tc>
          <w:tcPr>
            <w:tcW w:w="702" w:type="pct"/>
          </w:tcPr>
          <w:p w14:paraId="129362EF" w14:textId="62EF4BC7" w:rsidR="00AC2235" w:rsidRPr="00C13CAD" w:rsidRDefault="00AC2235" w:rsidP="00064841">
            <w:pPr>
              <w:pStyle w:val="56"/>
            </w:pPr>
            <w:r w:rsidRPr="00C13CAD">
              <w:t>环境质量是否达标</w:t>
            </w:r>
          </w:p>
        </w:tc>
        <w:tc>
          <w:tcPr>
            <w:tcW w:w="2103" w:type="pct"/>
          </w:tcPr>
          <w:p w14:paraId="3B471E73" w14:textId="1AEF44DF" w:rsidR="00AC2235" w:rsidRPr="00C13CAD" w:rsidRDefault="00705FB7" w:rsidP="009A7BD5">
            <w:pPr>
              <w:pStyle w:val="56"/>
            </w:pPr>
            <w:r w:rsidRPr="00C13CAD">
              <w:t>武威市凉州区</w:t>
            </w:r>
            <w:r w:rsidR="00AC2235" w:rsidRPr="00C13CAD">
              <w:t>区域内大气污染物</w:t>
            </w:r>
            <w:r w:rsidR="00AC2235" w:rsidRPr="00C13CAD">
              <w:t>PM</w:t>
            </w:r>
            <w:r w:rsidR="00AC2235" w:rsidRPr="00C13CAD">
              <w:rPr>
                <w:vertAlign w:val="subscript"/>
              </w:rPr>
              <w:t>10</w:t>
            </w:r>
            <w:r w:rsidRPr="00C13CAD">
              <w:t>、</w:t>
            </w:r>
            <w:r w:rsidRPr="00C13CAD">
              <w:t>PM</w:t>
            </w:r>
            <w:r w:rsidRPr="00C13CAD">
              <w:rPr>
                <w:vertAlign w:val="subscript"/>
              </w:rPr>
              <w:t>2.5</w:t>
            </w:r>
            <w:r w:rsidR="00AC2235" w:rsidRPr="00C13CAD">
              <w:t>不达标，区域内应实施消减方案或编制达标规划方案</w:t>
            </w:r>
          </w:p>
        </w:tc>
        <w:tc>
          <w:tcPr>
            <w:tcW w:w="2195" w:type="pct"/>
          </w:tcPr>
          <w:p w14:paraId="32680163" w14:textId="613D1381" w:rsidR="00AC2235" w:rsidRPr="00C13CAD" w:rsidRDefault="00705FB7" w:rsidP="00064841">
            <w:pPr>
              <w:pStyle w:val="56"/>
            </w:pPr>
            <w:r w:rsidRPr="00C13CAD">
              <w:t>武威市古浪县</w:t>
            </w:r>
            <w:r w:rsidR="00AC2235" w:rsidRPr="00C13CAD">
              <w:t>区域内大气污染物</w:t>
            </w:r>
            <w:r w:rsidR="00AC2235" w:rsidRPr="00C13CAD">
              <w:t>PM</w:t>
            </w:r>
            <w:r w:rsidR="00AC2235" w:rsidRPr="00C13CAD">
              <w:rPr>
                <w:vertAlign w:val="subscript"/>
              </w:rPr>
              <w:t>10</w:t>
            </w:r>
            <w:r w:rsidR="00AC2235" w:rsidRPr="00C13CAD">
              <w:t>、</w:t>
            </w:r>
            <w:r w:rsidR="00AC2235" w:rsidRPr="00C13CAD">
              <w:t>PM</w:t>
            </w:r>
            <w:r w:rsidR="00AC2235" w:rsidRPr="00C13CAD">
              <w:rPr>
                <w:vertAlign w:val="subscript"/>
              </w:rPr>
              <w:t>2.5</w:t>
            </w:r>
            <w:r w:rsidR="00AC2235" w:rsidRPr="00C13CAD">
              <w:t>不达标，区域内应实施消减方案或编制达标规划方案</w:t>
            </w:r>
          </w:p>
        </w:tc>
      </w:tr>
      <w:tr w:rsidR="00AC2235" w:rsidRPr="00C13CAD" w14:paraId="6BB2E920" w14:textId="77777777" w:rsidTr="00AC2235">
        <w:tc>
          <w:tcPr>
            <w:tcW w:w="702" w:type="pct"/>
          </w:tcPr>
          <w:p w14:paraId="5B201861" w14:textId="3DEACEE5" w:rsidR="00AC2235" w:rsidRPr="00C13CAD" w:rsidRDefault="00AC2235" w:rsidP="00064841">
            <w:pPr>
              <w:pStyle w:val="56"/>
            </w:pPr>
            <w:r w:rsidRPr="00C13CAD">
              <w:t>运输条件及服务条件</w:t>
            </w:r>
          </w:p>
        </w:tc>
        <w:tc>
          <w:tcPr>
            <w:tcW w:w="2103" w:type="pct"/>
          </w:tcPr>
          <w:p w14:paraId="79542FD4" w14:textId="01C3BB5B" w:rsidR="00AC2235" w:rsidRPr="00C13CAD" w:rsidRDefault="00705FB7" w:rsidP="00705FB7">
            <w:pPr>
              <w:pStyle w:val="56"/>
            </w:pPr>
            <w:r w:rsidRPr="00C13CAD">
              <w:t>该区域位于武威市垃圾填埋场南侧</w:t>
            </w:r>
            <w:r w:rsidR="00AC2235" w:rsidRPr="00C13CAD">
              <w:t>，区内</w:t>
            </w:r>
            <w:r w:rsidRPr="00C13CAD">
              <w:t>内主要为荣华大道，现状</w:t>
            </w:r>
            <w:r w:rsidR="00AC2235" w:rsidRPr="00C13CAD">
              <w:t>交通便利，完全可实现对外交通，服务范围内</w:t>
            </w:r>
            <w:r w:rsidR="00557847" w:rsidRPr="00C13CAD">
              <w:t>平均</w:t>
            </w:r>
            <w:r w:rsidR="00AC2235" w:rsidRPr="00C13CAD">
              <w:t>运输距离为</w:t>
            </w:r>
            <w:r w:rsidRPr="00C13CAD">
              <w:t>4</w:t>
            </w:r>
            <w:r w:rsidR="00AC2235" w:rsidRPr="00C13CAD">
              <w:t>0km</w:t>
            </w:r>
          </w:p>
        </w:tc>
        <w:tc>
          <w:tcPr>
            <w:tcW w:w="2195" w:type="pct"/>
          </w:tcPr>
          <w:p w14:paraId="2DBBDC1E" w14:textId="13E60B44" w:rsidR="00AC2235" w:rsidRPr="00C13CAD" w:rsidRDefault="00AC2235" w:rsidP="00557847">
            <w:pPr>
              <w:pStyle w:val="56"/>
            </w:pPr>
            <w:r w:rsidRPr="00C13CAD">
              <w:t>位于园区</w:t>
            </w:r>
            <w:r w:rsidR="00705FB7" w:rsidRPr="00C13CAD">
              <w:t>公路，东侧为金三路、西侧为经四路、北侧纬二路延伸段</w:t>
            </w:r>
            <w:r w:rsidRPr="00C13CAD">
              <w:t>，服务范围平均运输距离约为</w:t>
            </w:r>
            <w:r w:rsidR="00705FB7" w:rsidRPr="00C13CAD">
              <w:t>60</w:t>
            </w:r>
            <w:r w:rsidRPr="00C13CAD">
              <w:t>km</w:t>
            </w:r>
          </w:p>
        </w:tc>
      </w:tr>
      <w:tr w:rsidR="00AC2235" w:rsidRPr="00C13CAD" w14:paraId="030F271E" w14:textId="77777777" w:rsidTr="00AC2235">
        <w:tc>
          <w:tcPr>
            <w:tcW w:w="702" w:type="pct"/>
          </w:tcPr>
          <w:p w14:paraId="6059F767" w14:textId="1ADBF0B7" w:rsidR="00AC2235" w:rsidRPr="00C13CAD" w:rsidRDefault="00AC2235" w:rsidP="00064841">
            <w:pPr>
              <w:pStyle w:val="56"/>
            </w:pPr>
            <w:r w:rsidRPr="00C13CAD">
              <w:rPr>
                <w:bCs/>
              </w:rPr>
              <w:t>炉渣及飞灰的处理与处置情况</w:t>
            </w:r>
          </w:p>
        </w:tc>
        <w:tc>
          <w:tcPr>
            <w:tcW w:w="2103" w:type="pct"/>
          </w:tcPr>
          <w:p w14:paraId="767513D7" w14:textId="3CEFB243" w:rsidR="00AC2235" w:rsidRPr="00C13CAD" w:rsidRDefault="00AC2235" w:rsidP="00F07EBD">
            <w:pPr>
              <w:pStyle w:val="56"/>
              <w:jc w:val="both"/>
            </w:pPr>
            <w:r w:rsidRPr="00C13CAD">
              <w:t>炉渣可依托</w:t>
            </w:r>
            <w:r w:rsidR="00F07EBD" w:rsidRPr="00C13CAD">
              <w:t>武威市工业园区</w:t>
            </w:r>
            <w:r w:rsidRPr="00C13CAD">
              <w:t>内建材公司进行综合利用，飞灰固化后可运至</w:t>
            </w:r>
            <w:r w:rsidR="00F07EBD" w:rsidRPr="00C13CAD">
              <w:t>直接拉运至北侧的武威市</w:t>
            </w:r>
            <w:r w:rsidRPr="00C13CAD">
              <w:t>生活垃圾填埋场卫生填埋。</w:t>
            </w:r>
          </w:p>
        </w:tc>
        <w:tc>
          <w:tcPr>
            <w:tcW w:w="2195" w:type="pct"/>
          </w:tcPr>
          <w:p w14:paraId="04870EC1" w14:textId="49805BB1" w:rsidR="00AC2235" w:rsidRPr="00C13CAD" w:rsidRDefault="00AC2235" w:rsidP="00237005">
            <w:pPr>
              <w:pStyle w:val="56"/>
            </w:pPr>
            <w:r w:rsidRPr="00C13CAD">
              <w:t>炉渣可依托园区内建材公司进行综合利用；飞灰固化后可运至</w:t>
            </w:r>
            <w:r w:rsidR="00F07EBD" w:rsidRPr="00C13CAD">
              <w:t>古浪县</w:t>
            </w:r>
            <w:r w:rsidRPr="00C13CAD">
              <w:t>生活垃圾填埋场卫生填埋。</w:t>
            </w:r>
          </w:p>
        </w:tc>
      </w:tr>
      <w:tr w:rsidR="00AC2235" w:rsidRPr="00C13CAD" w14:paraId="553CE0A1" w14:textId="77777777" w:rsidTr="00AC2235">
        <w:tc>
          <w:tcPr>
            <w:tcW w:w="702" w:type="pct"/>
          </w:tcPr>
          <w:p w14:paraId="3B464C8F" w14:textId="566FA4A0" w:rsidR="00AC2235" w:rsidRPr="00C13CAD" w:rsidRDefault="00AC2235" w:rsidP="00064841">
            <w:pPr>
              <w:pStyle w:val="56"/>
              <w:rPr>
                <w:bCs/>
              </w:rPr>
            </w:pPr>
            <w:r w:rsidRPr="00C13CAD">
              <w:rPr>
                <w:bCs/>
              </w:rPr>
              <w:t>供水水源</w:t>
            </w:r>
          </w:p>
        </w:tc>
        <w:tc>
          <w:tcPr>
            <w:tcW w:w="2103" w:type="pct"/>
          </w:tcPr>
          <w:p w14:paraId="12F3CA9E" w14:textId="67CAF465" w:rsidR="00AC2235" w:rsidRPr="00C13CAD" w:rsidRDefault="00AC2235" w:rsidP="0090435F">
            <w:pPr>
              <w:pStyle w:val="56"/>
            </w:pPr>
            <w:r w:rsidRPr="00C13CAD">
              <w:t>供水采用</w:t>
            </w:r>
            <w:r w:rsidR="00F07EBD" w:rsidRPr="00C13CAD">
              <w:t>城区</w:t>
            </w:r>
            <w:r w:rsidRPr="00C13CAD">
              <w:t>统一供水方式和</w:t>
            </w:r>
            <w:r w:rsidR="00F07EBD" w:rsidRPr="00C13CAD">
              <w:t>武威市</w:t>
            </w:r>
            <w:r w:rsidRPr="00C13CAD">
              <w:t>污水处理厂中水回用，供水规模能够满足工程用水量。</w:t>
            </w:r>
          </w:p>
        </w:tc>
        <w:tc>
          <w:tcPr>
            <w:tcW w:w="2195" w:type="pct"/>
          </w:tcPr>
          <w:p w14:paraId="2DB0B982" w14:textId="700EA480" w:rsidR="00AC2235" w:rsidRPr="00C13CAD" w:rsidRDefault="00AC2235" w:rsidP="00F07EBD">
            <w:pPr>
              <w:pStyle w:val="56"/>
            </w:pPr>
            <w:r w:rsidRPr="00C13CAD">
              <w:t>供水采用园区统一供水方式，供水量能够满足用水需求。</w:t>
            </w:r>
          </w:p>
        </w:tc>
      </w:tr>
      <w:tr w:rsidR="00AC2235" w:rsidRPr="00C13CAD" w14:paraId="4C985F03" w14:textId="77777777" w:rsidTr="00AC2235">
        <w:tc>
          <w:tcPr>
            <w:tcW w:w="702" w:type="pct"/>
          </w:tcPr>
          <w:p w14:paraId="3DF7ADF5" w14:textId="4ED8F3E3" w:rsidR="00AC2235" w:rsidRPr="00C13CAD" w:rsidRDefault="00AC2235" w:rsidP="00064841">
            <w:pPr>
              <w:pStyle w:val="56"/>
              <w:rPr>
                <w:bCs/>
              </w:rPr>
            </w:pPr>
            <w:r w:rsidRPr="00C13CAD">
              <w:t>排水条件</w:t>
            </w:r>
          </w:p>
        </w:tc>
        <w:tc>
          <w:tcPr>
            <w:tcW w:w="2103" w:type="pct"/>
          </w:tcPr>
          <w:p w14:paraId="61D96259" w14:textId="436689D2" w:rsidR="00AC2235" w:rsidRPr="00C13CAD" w:rsidRDefault="00AC2235" w:rsidP="00034103">
            <w:pPr>
              <w:pStyle w:val="56"/>
            </w:pPr>
            <w:r w:rsidRPr="00C13CAD">
              <w:t>生产废水经处理达标后全部回用，生活废水经厂区化粪池处理后</w:t>
            </w:r>
            <w:r w:rsidR="00103FD5" w:rsidRPr="00C13CAD">
              <w:t>进入厂区</w:t>
            </w:r>
            <w:r w:rsidR="00103FD5" w:rsidRPr="00C13CAD">
              <w:lastRenderedPageBreak/>
              <w:t>污水处理站处理达标后综合利用</w:t>
            </w:r>
            <w:r w:rsidRPr="00C13CAD">
              <w:t>。</w:t>
            </w:r>
          </w:p>
        </w:tc>
        <w:tc>
          <w:tcPr>
            <w:tcW w:w="2195" w:type="pct"/>
          </w:tcPr>
          <w:p w14:paraId="6B9EE212" w14:textId="420BA9F8" w:rsidR="00AC2235" w:rsidRPr="00C13CAD" w:rsidRDefault="00AC2235" w:rsidP="007F6A0E">
            <w:pPr>
              <w:pStyle w:val="56"/>
            </w:pPr>
            <w:r w:rsidRPr="00C13CAD">
              <w:lastRenderedPageBreak/>
              <w:t>生产废水经处理达标后全部回用，生活废水经厂区化粪池处理后排至园区污水</w:t>
            </w:r>
            <w:r w:rsidRPr="00C13CAD">
              <w:lastRenderedPageBreak/>
              <w:t>管网。</w:t>
            </w:r>
          </w:p>
        </w:tc>
      </w:tr>
    </w:tbl>
    <w:p w14:paraId="29B747D8" w14:textId="77777777" w:rsidR="005230D0" w:rsidRPr="00C13CAD" w:rsidRDefault="005230D0" w:rsidP="00153560">
      <w:pPr>
        <w:pStyle w:val="52"/>
      </w:pPr>
    </w:p>
    <w:p w14:paraId="2766BE3C" w14:textId="0F9CDBB9" w:rsidR="00B83273" w:rsidRPr="00C13CAD" w:rsidRDefault="00B83273" w:rsidP="00B83273">
      <w:pPr>
        <w:ind w:firstLine="480"/>
      </w:pPr>
      <w:r w:rsidRPr="00C13CAD">
        <w:t>由上表</w:t>
      </w:r>
      <w:r w:rsidRPr="00C13CAD">
        <w:t>6.</w:t>
      </w:r>
      <w:r w:rsidR="00153560" w:rsidRPr="00C13CAD">
        <w:t>4-1</w:t>
      </w:r>
      <w:r w:rsidRPr="00C13CAD">
        <w:t>可知，本规划</w:t>
      </w:r>
      <w:r w:rsidR="00767E1F" w:rsidRPr="00C13CAD">
        <w:t>已确定的</w:t>
      </w:r>
      <w:r w:rsidR="00103FD5" w:rsidRPr="00C13CAD">
        <w:t>两</w:t>
      </w:r>
      <w:r w:rsidRPr="00C13CAD">
        <w:t>个生活垃圾焚烧发电厂址从地形、地质条件、运输条件和服务范围、供水条件分析能够满足要求，但</w:t>
      </w:r>
      <w:r w:rsidR="00103FD5" w:rsidRPr="00C13CAD">
        <w:t>武威市</w:t>
      </w:r>
      <w:r w:rsidR="00767E1F" w:rsidRPr="00C13CAD">
        <w:t>各区域</w:t>
      </w:r>
      <w:r w:rsidRPr="00C13CAD">
        <w:t>属于大气污染物</w:t>
      </w:r>
      <w:r w:rsidRPr="00C13CAD">
        <w:t>PM</w:t>
      </w:r>
      <w:r w:rsidRPr="00C13CAD">
        <w:rPr>
          <w:vertAlign w:val="subscript"/>
        </w:rPr>
        <w:t>10</w:t>
      </w:r>
      <w:r w:rsidR="00103FD5" w:rsidRPr="00C13CAD">
        <w:t>、</w:t>
      </w:r>
      <w:r w:rsidR="00103FD5" w:rsidRPr="00C13CAD">
        <w:t>PM</w:t>
      </w:r>
      <w:r w:rsidR="00103FD5" w:rsidRPr="00C13CAD">
        <w:rPr>
          <w:vertAlign w:val="subscript"/>
        </w:rPr>
        <w:t>2.5</w:t>
      </w:r>
      <w:r w:rsidRPr="00C13CAD">
        <w:t>不达标，区域内应实施消减方案或编制达标规划方案</w:t>
      </w:r>
      <w:r w:rsidR="006914C7" w:rsidRPr="00C13CAD">
        <w:t>。</w:t>
      </w:r>
    </w:p>
    <w:p w14:paraId="5950666C" w14:textId="3A77B87A" w:rsidR="00B8552E" w:rsidRPr="00C13CAD" w:rsidRDefault="00B8552E" w:rsidP="00BD7133">
      <w:pPr>
        <w:ind w:firstLine="480"/>
      </w:pPr>
      <w:r w:rsidRPr="00C13CAD">
        <w:t>（</w:t>
      </w:r>
      <w:r w:rsidRPr="00C13CAD">
        <w:t>2</w:t>
      </w:r>
      <w:r w:rsidRPr="00C13CAD">
        <w:t>）未确定垃圾焚烧发电厂项目的建议</w:t>
      </w:r>
    </w:p>
    <w:p w14:paraId="5C73AF06" w14:textId="01CD6390" w:rsidR="00BD7133" w:rsidRPr="00C13CAD" w:rsidRDefault="00103FD5" w:rsidP="00BD7133">
      <w:pPr>
        <w:ind w:firstLine="480"/>
      </w:pPr>
      <w:r w:rsidRPr="00C13CAD">
        <w:t>民勤县和天祝县</w:t>
      </w:r>
      <w:r w:rsidR="00BD7133" w:rsidRPr="00C13CAD">
        <w:t>生活垃圾焚烧发电厂选址在规划阶段尚不确定，根据国家发改委下发的《关于进一步做好生活垃圾焚烧发电厂规划选址工作的通知》（发改环资规〔</w:t>
      </w:r>
      <w:r w:rsidR="00BD7133" w:rsidRPr="00C13CAD">
        <w:t>2017</w:t>
      </w:r>
      <w:r w:rsidR="00BD7133" w:rsidRPr="00C13CAD">
        <w:t>〕</w:t>
      </w:r>
      <w:r w:rsidR="00BD7133" w:rsidRPr="00C13CAD">
        <w:t>2166</w:t>
      </w:r>
      <w:r w:rsidR="00BD7133" w:rsidRPr="00C13CAD">
        <w:t>号中垃圾焚烧发电厂选址的相关要求，</w:t>
      </w:r>
      <w:r w:rsidR="006E59D5" w:rsidRPr="00C13CAD">
        <w:t>“</w:t>
      </w:r>
      <w:r w:rsidR="006E59D5" w:rsidRPr="00C13CAD">
        <w:t>项目选址应符合与</w:t>
      </w:r>
      <w:r w:rsidR="006E59D5" w:rsidRPr="00C13CAD">
        <w:t>“</w:t>
      </w:r>
      <w:r w:rsidR="006E59D5" w:rsidRPr="00C13CAD">
        <w:t>三区三线</w:t>
      </w:r>
      <w:r w:rsidR="006E59D5" w:rsidRPr="00C13CAD">
        <w:t>”</w:t>
      </w:r>
      <w:r w:rsidR="006E59D5" w:rsidRPr="00C13CAD">
        <w:t>配套的综合空间管控措施要求，尽量远离生态保护红线区域，并严格按照《生活垃圾焚烧处理工程项目建设标准》要求，设定防护距离，明确四至边界，合理安排周边项目建设时序，不得因周边项目建设影响生活垃圾焚烧发电项目选址落地。鼓励利用既有生活垃圾处理设施用地建设生活垃圾焚烧发电项目；鼓励采取产业园区选址建设模式，统筹生活垃圾、建筑垃圾、餐厨垃圾等不同类型垃圾处理，形成一体化项目群。</w:t>
      </w:r>
      <w:r w:rsidR="006E59D5" w:rsidRPr="00C13CAD">
        <w:t>”</w:t>
      </w:r>
      <w:r w:rsidR="006E59D5" w:rsidRPr="00C13CAD">
        <w:t>根据该文件要求，可首先选择利用现有生活垃圾处理设施用地或选择产业园区进行垃圾焚烧厂的选址。</w:t>
      </w:r>
    </w:p>
    <w:p w14:paraId="559A40A7" w14:textId="1523CA80" w:rsidR="00031263" w:rsidRPr="00D15B51" w:rsidRDefault="00031263" w:rsidP="00031263">
      <w:pPr>
        <w:pStyle w:val="20"/>
      </w:pPr>
      <w:bookmarkStart w:id="191" w:name="_Toc24632784"/>
      <w:bookmarkStart w:id="192" w:name="_Toc444790461"/>
      <w:bookmarkStart w:id="193" w:name="_Toc168903357"/>
      <w:bookmarkEnd w:id="184"/>
      <w:bookmarkEnd w:id="185"/>
      <w:r w:rsidRPr="00D15B51">
        <w:t>6.</w:t>
      </w:r>
      <w:r w:rsidR="00083578" w:rsidRPr="00D15B51">
        <w:t>6</w:t>
      </w:r>
      <w:r w:rsidRPr="00D15B51">
        <w:t xml:space="preserve"> </w:t>
      </w:r>
      <w:r w:rsidRPr="00D15B51">
        <w:t>规划方案调整建议</w:t>
      </w:r>
      <w:bookmarkEnd w:id="191"/>
    </w:p>
    <w:p w14:paraId="60C99E8B" w14:textId="5DA9889F" w:rsidR="00DE1D3C" w:rsidRPr="00D15B51" w:rsidRDefault="00873551" w:rsidP="00031263">
      <w:pPr>
        <w:ind w:firstLine="480"/>
      </w:pPr>
      <w:r w:rsidRPr="00D15B51">
        <w:t>本规划的实施符合国家、甘肃省和</w:t>
      </w:r>
      <w:r w:rsidR="00103FD5" w:rsidRPr="00D15B51">
        <w:t>武威</w:t>
      </w:r>
      <w:r w:rsidR="00787E0D" w:rsidRPr="00D15B51">
        <w:t>市</w:t>
      </w:r>
      <w:r w:rsidR="009E7845" w:rsidRPr="00D15B51">
        <w:t>的相关政策及规划要求，符合</w:t>
      </w:r>
      <w:r w:rsidR="00103FD5" w:rsidRPr="00D15B51">
        <w:t>武威市</w:t>
      </w:r>
      <w:r w:rsidR="008D4D7A" w:rsidRPr="00D15B51">
        <w:t>的环境保护规划</w:t>
      </w:r>
      <w:r w:rsidR="00E9572E" w:rsidRPr="00D15B51">
        <w:t>。通过规划方案</w:t>
      </w:r>
      <w:r w:rsidR="00D15B51" w:rsidRPr="00D15B51">
        <w:t>总体目标</w:t>
      </w:r>
      <w:r w:rsidR="00D15B51" w:rsidRPr="00D15B51">
        <w:rPr>
          <w:rFonts w:hint="eastAsia"/>
        </w:rPr>
        <w:t>、</w:t>
      </w:r>
      <w:r w:rsidR="00D15B51" w:rsidRPr="00D15B51">
        <w:t>规划布局</w:t>
      </w:r>
      <w:r w:rsidR="00D15B51" w:rsidRPr="00D15B51">
        <w:rPr>
          <w:rFonts w:hint="eastAsia"/>
        </w:rPr>
        <w:t>、</w:t>
      </w:r>
      <w:r w:rsidR="00D15B51" w:rsidRPr="00D15B51">
        <w:t>规划设计规模</w:t>
      </w:r>
      <w:r w:rsidR="00D15B51" w:rsidRPr="00D15B51">
        <w:rPr>
          <w:rFonts w:hint="eastAsia"/>
        </w:rPr>
        <w:t>、</w:t>
      </w:r>
      <w:r w:rsidR="00D15B51" w:rsidRPr="00D15B51">
        <w:t>规划指标等的</w:t>
      </w:r>
      <w:r w:rsidR="00E9572E" w:rsidRPr="00D15B51">
        <w:t>环境合理性综合论证</w:t>
      </w:r>
      <w:r w:rsidR="00D15B51" w:rsidRPr="00D15B51">
        <w:rPr>
          <w:rFonts w:hint="eastAsia"/>
        </w:rPr>
        <w:t>均</w:t>
      </w:r>
      <w:r w:rsidR="00D15B51" w:rsidRPr="00D15B51">
        <w:t>较合理</w:t>
      </w:r>
      <w:r w:rsidR="00D15B51" w:rsidRPr="00D15B51">
        <w:rPr>
          <w:rFonts w:hint="eastAsia"/>
        </w:rPr>
        <w:t>，</w:t>
      </w:r>
      <w:r w:rsidR="00D15B51" w:rsidRPr="00D15B51">
        <w:t>本次环评不再提出规划调整建议</w:t>
      </w:r>
      <w:r w:rsidR="00D15B51" w:rsidRPr="00D15B51">
        <w:rPr>
          <w:rFonts w:hint="eastAsia"/>
        </w:rPr>
        <w:t>。</w:t>
      </w:r>
    </w:p>
    <w:p w14:paraId="0B62B20C" w14:textId="404AA617" w:rsidR="00FF50F6" w:rsidRPr="00C13CAD" w:rsidRDefault="00FF50F6" w:rsidP="00FF50F6">
      <w:pPr>
        <w:pStyle w:val="20"/>
      </w:pPr>
      <w:bookmarkStart w:id="194" w:name="_Toc24632785"/>
      <w:r w:rsidRPr="00C13CAD">
        <w:t>6.</w:t>
      </w:r>
      <w:r w:rsidR="00083578" w:rsidRPr="00C13CAD">
        <w:t>7</w:t>
      </w:r>
      <w:r w:rsidRPr="00C13CAD">
        <w:t xml:space="preserve"> </w:t>
      </w:r>
      <w:r w:rsidRPr="00C13CAD">
        <w:t>规划区</w:t>
      </w:r>
      <w:r w:rsidRPr="00C13CAD">
        <w:t>“</w:t>
      </w:r>
      <w:r w:rsidRPr="00C13CAD">
        <w:t>三线一单</w:t>
      </w:r>
      <w:r w:rsidRPr="00C13CAD">
        <w:t>”</w:t>
      </w:r>
      <w:r w:rsidRPr="00C13CAD">
        <w:t>的符合性分析</w:t>
      </w:r>
      <w:bookmarkEnd w:id="194"/>
    </w:p>
    <w:p w14:paraId="30376B32" w14:textId="4E3B4D46" w:rsidR="00FF50F6" w:rsidRPr="00C13CAD" w:rsidRDefault="00FF50F6" w:rsidP="00FF50F6">
      <w:pPr>
        <w:pStyle w:val="31"/>
      </w:pPr>
      <w:r w:rsidRPr="00C13CAD">
        <w:t>6.</w:t>
      </w:r>
      <w:r w:rsidR="00083578" w:rsidRPr="00C13CAD">
        <w:t>7</w:t>
      </w:r>
      <w:r w:rsidRPr="00C13CAD">
        <w:t xml:space="preserve">.1 </w:t>
      </w:r>
      <w:r w:rsidRPr="00C13CAD">
        <w:t>生态保护红线</w:t>
      </w:r>
    </w:p>
    <w:p w14:paraId="18C560DC" w14:textId="646A3290" w:rsidR="00C9363F" w:rsidRPr="00C13CAD" w:rsidRDefault="00FF50F6" w:rsidP="00FF50F6">
      <w:pPr>
        <w:ind w:firstLine="480"/>
        <w:rPr>
          <w:highlight w:val="yellow"/>
        </w:rPr>
      </w:pPr>
      <w:r w:rsidRPr="00C13CAD">
        <w:t>本规划</w:t>
      </w:r>
      <w:r w:rsidR="00881556" w:rsidRPr="00C13CAD">
        <w:t>建设项目</w:t>
      </w:r>
      <w:r w:rsidR="00103FD5" w:rsidRPr="00C13CAD">
        <w:t>武威</w:t>
      </w:r>
      <w:r w:rsidR="00881556" w:rsidRPr="00C13CAD">
        <w:t>生活垃圾焚烧发电项目、</w:t>
      </w:r>
      <w:r w:rsidR="00103FD5" w:rsidRPr="00C13CAD">
        <w:t>古浪县</w:t>
      </w:r>
      <w:r w:rsidR="00881556" w:rsidRPr="00C13CAD">
        <w:t>生活垃圾焚烧发电项目的选址较合理，其选址</w:t>
      </w:r>
      <w:r w:rsidR="0091500C" w:rsidRPr="00C13CAD">
        <w:t>占地范围内不涉及</w:t>
      </w:r>
      <w:r w:rsidRPr="00C13CAD">
        <w:t>自然保护区、</w:t>
      </w:r>
      <w:r w:rsidR="0091500C" w:rsidRPr="00C13CAD">
        <w:t>风景名胜区、文物古迹、基本农田、</w:t>
      </w:r>
      <w:r w:rsidR="007C61E7" w:rsidRPr="00C13CAD">
        <w:t>饮用水</w:t>
      </w:r>
      <w:r w:rsidR="0091500C" w:rsidRPr="00C13CAD">
        <w:t>水源地等生态保护红线，符合生态保护要求</w:t>
      </w:r>
      <w:r w:rsidR="00C9363F" w:rsidRPr="00C13CAD">
        <w:t>。</w:t>
      </w:r>
    </w:p>
    <w:p w14:paraId="4B0E682F" w14:textId="19A118EC" w:rsidR="00FF50F6" w:rsidRPr="00C13CAD" w:rsidRDefault="00103FD5" w:rsidP="001F0E67">
      <w:pPr>
        <w:ind w:firstLine="480"/>
      </w:pPr>
      <w:r w:rsidRPr="00C13CAD">
        <w:t>民勤县和天祝县</w:t>
      </w:r>
      <w:r w:rsidR="001F0E67" w:rsidRPr="00C13CAD">
        <w:t>生活垃圾焚烧发电项目</w:t>
      </w:r>
      <w:r w:rsidRPr="00C13CAD">
        <w:t>选址在规划阶段未确定，</w:t>
      </w:r>
      <w:r w:rsidR="001F0E67" w:rsidRPr="00C13CAD">
        <w:t>在选址</w:t>
      </w:r>
      <w:r w:rsidRPr="00C13CAD">
        <w:t>过程中</w:t>
      </w:r>
      <w:r w:rsidR="001F0E67" w:rsidRPr="00C13CAD">
        <w:t>应避开自然保护区、风景名胜区、文物古迹、基本农田、饮用水水源地等生态保护红线，选址应符合生态保护要求。</w:t>
      </w:r>
    </w:p>
    <w:p w14:paraId="6542A5B5" w14:textId="105D1ED2" w:rsidR="00FF50F6" w:rsidRPr="00C13CAD" w:rsidRDefault="0091500C" w:rsidP="00FF50F6">
      <w:pPr>
        <w:pStyle w:val="31"/>
      </w:pPr>
      <w:r w:rsidRPr="00C13CAD">
        <w:t>6.</w:t>
      </w:r>
      <w:r w:rsidR="00083578" w:rsidRPr="00C13CAD">
        <w:t>7</w:t>
      </w:r>
      <w:r w:rsidR="00FF50F6" w:rsidRPr="00C13CAD">
        <w:t>.2</w:t>
      </w:r>
      <w:r w:rsidR="00D9712F" w:rsidRPr="00C13CAD">
        <w:t xml:space="preserve"> </w:t>
      </w:r>
      <w:r w:rsidR="00FF50F6" w:rsidRPr="00C13CAD">
        <w:t>环境质量底线</w:t>
      </w:r>
    </w:p>
    <w:p w14:paraId="48DBF469" w14:textId="0310FB6C" w:rsidR="00FF50F6" w:rsidRPr="00C13CAD" w:rsidRDefault="00FF50F6" w:rsidP="00FF50F6">
      <w:pPr>
        <w:ind w:firstLine="480"/>
      </w:pPr>
      <w:r w:rsidRPr="00C13CAD">
        <w:t>规划区的实施，从环境容量角度，可以满足区域环境质量底线要求，园区环境质量底线具体见表</w:t>
      </w:r>
      <w:r w:rsidR="00BC2DCA" w:rsidRPr="00C13CAD">
        <w:t>6.</w:t>
      </w:r>
      <w:r w:rsidR="00083578" w:rsidRPr="00C13CAD">
        <w:t>7</w:t>
      </w:r>
      <w:r w:rsidRPr="00C13CAD">
        <w:t>-1</w:t>
      </w:r>
      <w:r w:rsidRPr="00C13CAD">
        <w:t>。</w:t>
      </w:r>
    </w:p>
    <w:p w14:paraId="393C29F3" w14:textId="7488A848" w:rsidR="00FF50F6" w:rsidRPr="00C13CAD" w:rsidRDefault="00FF50F6" w:rsidP="00FF50F6">
      <w:pPr>
        <w:pStyle w:val="5-"/>
      </w:pPr>
      <w:r w:rsidRPr="00C13CAD">
        <w:lastRenderedPageBreak/>
        <w:t>表</w:t>
      </w:r>
      <w:r w:rsidR="00BC2DCA" w:rsidRPr="00C13CAD">
        <w:t>6.</w:t>
      </w:r>
      <w:r w:rsidR="00083578" w:rsidRPr="00C13CAD">
        <w:t>7</w:t>
      </w:r>
      <w:r w:rsidRPr="00C13CAD">
        <w:t>-1</w:t>
      </w:r>
      <w:r w:rsidR="00BC2DCA" w:rsidRPr="00C13CAD">
        <w:t xml:space="preserve"> </w:t>
      </w:r>
      <w:r w:rsidRPr="00C13CAD">
        <w:t xml:space="preserve">  </w:t>
      </w:r>
      <w:r w:rsidR="0091500C" w:rsidRPr="00C13CAD">
        <w:t>规划</w:t>
      </w:r>
      <w:r w:rsidRPr="00C13CAD">
        <w:t>环境质量底线</w:t>
      </w:r>
    </w:p>
    <w:tbl>
      <w:tblPr>
        <w:tblStyle w:val="140"/>
        <w:tblW w:w="5000" w:type="pct"/>
        <w:tblLook w:val="04A0" w:firstRow="1" w:lastRow="0" w:firstColumn="1" w:lastColumn="0" w:noHBand="0" w:noVBand="1"/>
      </w:tblPr>
      <w:tblGrid>
        <w:gridCol w:w="1034"/>
        <w:gridCol w:w="3913"/>
        <w:gridCol w:w="4037"/>
      </w:tblGrid>
      <w:tr w:rsidR="00D01BAC" w:rsidRPr="00C13CAD" w14:paraId="68E00077" w14:textId="3791DF2E" w:rsidTr="00D01BAC">
        <w:tc>
          <w:tcPr>
            <w:tcW w:w="575" w:type="pct"/>
          </w:tcPr>
          <w:p w14:paraId="3D149B22" w14:textId="31BBBAE9" w:rsidR="00D01BAC" w:rsidRPr="00C13CAD" w:rsidRDefault="00D01BAC" w:rsidP="0091500C">
            <w:pPr>
              <w:pStyle w:val="56"/>
              <w:rPr>
                <w:rFonts w:ascii="Times New Roman" w:hAnsi="Times New Roman"/>
              </w:rPr>
            </w:pPr>
            <w:r w:rsidRPr="00C13CAD">
              <w:rPr>
                <w:rFonts w:ascii="Times New Roman" w:hAnsi="Times New Roman"/>
              </w:rPr>
              <w:t>规划时限</w:t>
            </w:r>
          </w:p>
        </w:tc>
        <w:tc>
          <w:tcPr>
            <w:tcW w:w="2178" w:type="pct"/>
          </w:tcPr>
          <w:p w14:paraId="2EB323DE" w14:textId="23A257FB" w:rsidR="00D01BAC" w:rsidRPr="00C13CAD" w:rsidRDefault="00D01BAC" w:rsidP="00D01BAC">
            <w:pPr>
              <w:pStyle w:val="56"/>
              <w:rPr>
                <w:rFonts w:ascii="Times New Roman" w:hAnsi="Times New Roman"/>
              </w:rPr>
            </w:pPr>
            <w:r w:rsidRPr="00C13CAD">
              <w:rPr>
                <w:rFonts w:ascii="Times New Roman" w:hAnsi="Times New Roman"/>
              </w:rPr>
              <w:t>近期</w:t>
            </w:r>
          </w:p>
        </w:tc>
        <w:tc>
          <w:tcPr>
            <w:tcW w:w="2247" w:type="pct"/>
          </w:tcPr>
          <w:p w14:paraId="722BB974" w14:textId="5524168D" w:rsidR="00D01BAC" w:rsidRPr="00C13CAD" w:rsidRDefault="00D01BAC" w:rsidP="0091500C">
            <w:pPr>
              <w:pStyle w:val="56"/>
              <w:rPr>
                <w:rFonts w:ascii="Times New Roman" w:hAnsi="Times New Roman"/>
              </w:rPr>
            </w:pPr>
            <w:r w:rsidRPr="00C13CAD">
              <w:rPr>
                <w:rFonts w:ascii="Times New Roman" w:hAnsi="Times New Roman"/>
              </w:rPr>
              <w:t>远期</w:t>
            </w:r>
          </w:p>
        </w:tc>
      </w:tr>
      <w:tr w:rsidR="00D01BAC" w:rsidRPr="00C13CAD" w14:paraId="52BA8DEC" w14:textId="77777777" w:rsidTr="00D01BAC">
        <w:tc>
          <w:tcPr>
            <w:tcW w:w="575" w:type="pct"/>
          </w:tcPr>
          <w:p w14:paraId="7DAD689F" w14:textId="5931ED36" w:rsidR="00D01BAC" w:rsidRPr="00C13CAD" w:rsidRDefault="00D01BAC" w:rsidP="0091500C">
            <w:pPr>
              <w:pStyle w:val="56"/>
              <w:rPr>
                <w:rFonts w:ascii="Times New Roman" w:hAnsi="Times New Roman"/>
              </w:rPr>
            </w:pPr>
            <w:r w:rsidRPr="00C13CAD">
              <w:rPr>
                <w:rFonts w:ascii="Times New Roman" w:hAnsi="Times New Roman"/>
              </w:rPr>
              <w:t>环境空气质量</w:t>
            </w:r>
          </w:p>
        </w:tc>
        <w:tc>
          <w:tcPr>
            <w:tcW w:w="2178" w:type="pct"/>
          </w:tcPr>
          <w:p w14:paraId="3B379471" w14:textId="502ED00B" w:rsidR="00D01BAC" w:rsidRPr="00C13CAD" w:rsidRDefault="00D01BAC" w:rsidP="00D46173">
            <w:pPr>
              <w:pStyle w:val="56"/>
              <w:rPr>
                <w:rFonts w:ascii="Times New Roman" w:hAnsi="Times New Roman"/>
              </w:rPr>
            </w:pPr>
            <w:r w:rsidRPr="00C13CAD">
              <w:rPr>
                <w:rFonts w:ascii="Times New Roman" w:hAnsi="Times New Roman"/>
              </w:rPr>
              <w:t>污染物达标排放，规划区域内环境空气质量满足《环境空气质量标准》（</w:t>
            </w:r>
            <w:r w:rsidRPr="00C13CAD">
              <w:rPr>
                <w:rFonts w:ascii="Times New Roman" w:hAnsi="Times New Roman"/>
              </w:rPr>
              <w:t>GB3095-2012</w:t>
            </w:r>
            <w:r w:rsidRPr="00C13CAD">
              <w:rPr>
                <w:rFonts w:ascii="Times New Roman" w:hAnsi="Times New Roman"/>
              </w:rPr>
              <w:t>）二级标准；大气污染物总量：</w:t>
            </w: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00D46173" w:rsidRPr="00C13CAD">
              <w:rPr>
                <w:rFonts w:ascii="Times New Roman" w:hAnsi="Times New Roman"/>
              </w:rPr>
              <w:t>132.07</w:t>
            </w:r>
            <w:r w:rsidRPr="00C13CAD">
              <w:rPr>
                <w:rFonts w:ascii="Times New Roman" w:hAnsi="Times New Roman"/>
              </w:rPr>
              <w:t>t/a</w:t>
            </w:r>
            <w:r w:rsidRPr="00C13CAD">
              <w:rPr>
                <w:rFonts w:ascii="Times New Roman" w:hAnsi="Times New Roman"/>
              </w:rPr>
              <w:t>、</w:t>
            </w:r>
            <w:r w:rsidRPr="00C13CAD">
              <w:rPr>
                <w:rFonts w:ascii="Times New Roman" w:hAnsi="Times New Roman"/>
              </w:rPr>
              <w:t>NO</w:t>
            </w:r>
            <w:r w:rsidRPr="00C13CAD">
              <w:rPr>
                <w:rFonts w:ascii="Times New Roman" w:hAnsi="Times New Roman"/>
                <w:vertAlign w:val="subscript"/>
              </w:rPr>
              <w:t>2</w:t>
            </w:r>
            <w:r w:rsidRPr="00C13CAD">
              <w:rPr>
                <w:rFonts w:ascii="Times New Roman" w:hAnsi="Times New Roman"/>
              </w:rPr>
              <w:t>：</w:t>
            </w:r>
            <w:r w:rsidR="00D46173" w:rsidRPr="00C13CAD">
              <w:rPr>
                <w:rFonts w:ascii="Times New Roman" w:hAnsi="Times New Roman"/>
              </w:rPr>
              <w:t xml:space="preserve">348.33 </w:t>
            </w:r>
            <w:r w:rsidRPr="00C13CAD">
              <w:rPr>
                <w:rFonts w:ascii="Times New Roman" w:hAnsi="Times New Roman"/>
              </w:rPr>
              <w:t>t/a</w:t>
            </w:r>
            <w:r w:rsidRPr="00C13CAD">
              <w:rPr>
                <w:rFonts w:ascii="Times New Roman" w:hAnsi="Times New Roman"/>
              </w:rPr>
              <w:t>。</w:t>
            </w:r>
          </w:p>
        </w:tc>
        <w:tc>
          <w:tcPr>
            <w:tcW w:w="2247" w:type="pct"/>
          </w:tcPr>
          <w:p w14:paraId="5E46871F" w14:textId="5B7E9911" w:rsidR="00D01BAC" w:rsidRPr="00C13CAD" w:rsidRDefault="00D01BAC" w:rsidP="00D46173">
            <w:pPr>
              <w:pStyle w:val="56"/>
              <w:rPr>
                <w:rFonts w:ascii="Times New Roman" w:hAnsi="Times New Roman"/>
              </w:rPr>
            </w:pPr>
            <w:r w:rsidRPr="00C13CAD">
              <w:rPr>
                <w:rFonts w:ascii="Times New Roman" w:hAnsi="Times New Roman"/>
              </w:rPr>
              <w:t>污染物达标排放，规划区域内环境空气质量满足《环境空气质量标准》（</w:t>
            </w:r>
            <w:r w:rsidRPr="00C13CAD">
              <w:rPr>
                <w:rFonts w:ascii="Times New Roman" w:hAnsi="Times New Roman"/>
              </w:rPr>
              <w:t>GB3095-2012</w:t>
            </w:r>
            <w:r w:rsidRPr="00C13CAD">
              <w:rPr>
                <w:rFonts w:ascii="Times New Roman" w:hAnsi="Times New Roman"/>
              </w:rPr>
              <w:t>）二级标准；大气污染物总量：</w:t>
            </w:r>
            <w:r w:rsidRPr="00C13CAD">
              <w:rPr>
                <w:rFonts w:ascii="Times New Roman" w:hAnsi="Times New Roman"/>
              </w:rPr>
              <w:t>SO</w:t>
            </w:r>
            <w:r w:rsidRPr="00C13CAD">
              <w:rPr>
                <w:rFonts w:ascii="Times New Roman" w:hAnsi="Times New Roman"/>
                <w:vertAlign w:val="subscript"/>
              </w:rPr>
              <w:t>2</w:t>
            </w:r>
            <w:r w:rsidRPr="00C13CAD">
              <w:rPr>
                <w:rFonts w:ascii="Times New Roman" w:hAnsi="Times New Roman"/>
              </w:rPr>
              <w:t>：</w:t>
            </w:r>
            <w:r w:rsidR="003636E6" w:rsidRPr="00C13CAD">
              <w:rPr>
                <w:rFonts w:ascii="Times New Roman" w:hAnsi="Times New Roman"/>
              </w:rPr>
              <w:t>213.</w:t>
            </w:r>
            <w:r w:rsidR="00D46173" w:rsidRPr="00C13CAD">
              <w:rPr>
                <w:rFonts w:ascii="Times New Roman" w:hAnsi="Times New Roman"/>
              </w:rPr>
              <w:t>64</w:t>
            </w:r>
            <w:r w:rsidRPr="00C13CAD">
              <w:rPr>
                <w:rFonts w:ascii="Times New Roman" w:hAnsi="Times New Roman"/>
              </w:rPr>
              <w:t>t/a</w:t>
            </w:r>
            <w:r w:rsidRPr="00C13CAD">
              <w:rPr>
                <w:rFonts w:ascii="Times New Roman" w:hAnsi="Times New Roman"/>
              </w:rPr>
              <w:t>、</w:t>
            </w:r>
            <w:r w:rsidRPr="00C13CAD">
              <w:rPr>
                <w:rFonts w:ascii="Times New Roman" w:hAnsi="Times New Roman"/>
              </w:rPr>
              <w:t>NO</w:t>
            </w:r>
            <w:r w:rsidRPr="00C13CAD">
              <w:rPr>
                <w:rFonts w:ascii="Times New Roman" w:hAnsi="Times New Roman"/>
                <w:vertAlign w:val="subscript"/>
              </w:rPr>
              <w:t>2</w:t>
            </w:r>
            <w:r w:rsidRPr="00C13CAD">
              <w:rPr>
                <w:rFonts w:ascii="Times New Roman" w:hAnsi="Times New Roman"/>
              </w:rPr>
              <w:t>：</w:t>
            </w:r>
            <w:r w:rsidR="00D46173" w:rsidRPr="00C13CAD">
              <w:rPr>
                <w:rFonts w:ascii="Times New Roman" w:hAnsi="Times New Roman"/>
              </w:rPr>
              <w:t>580.54</w:t>
            </w:r>
            <w:r w:rsidRPr="00C13CAD">
              <w:rPr>
                <w:rFonts w:ascii="Times New Roman" w:hAnsi="Times New Roman"/>
              </w:rPr>
              <w:t>t/a</w:t>
            </w:r>
            <w:r w:rsidRPr="00C13CAD">
              <w:rPr>
                <w:rFonts w:ascii="Times New Roman" w:hAnsi="Times New Roman"/>
              </w:rPr>
              <w:t>。</w:t>
            </w:r>
          </w:p>
        </w:tc>
      </w:tr>
      <w:tr w:rsidR="00D16018" w:rsidRPr="00C13CAD" w14:paraId="0CCEA30C" w14:textId="12769DDD" w:rsidTr="000A0F60">
        <w:tc>
          <w:tcPr>
            <w:tcW w:w="575" w:type="pct"/>
          </w:tcPr>
          <w:p w14:paraId="3E64D0CD" w14:textId="77777777" w:rsidR="0091500C" w:rsidRPr="00C13CAD" w:rsidRDefault="0091500C" w:rsidP="0091500C">
            <w:pPr>
              <w:pStyle w:val="56"/>
              <w:rPr>
                <w:rFonts w:ascii="Times New Roman" w:hAnsi="Times New Roman"/>
              </w:rPr>
            </w:pPr>
            <w:r w:rsidRPr="00C13CAD">
              <w:rPr>
                <w:rFonts w:ascii="Times New Roman" w:hAnsi="Times New Roman"/>
              </w:rPr>
              <w:t>地表水环境质量</w:t>
            </w:r>
          </w:p>
        </w:tc>
        <w:tc>
          <w:tcPr>
            <w:tcW w:w="4425" w:type="pct"/>
            <w:gridSpan w:val="2"/>
          </w:tcPr>
          <w:p w14:paraId="6B92F189" w14:textId="453DBBCB" w:rsidR="0091500C" w:rsidRPr="00C13CAD" w:rsidRDefault="008B70D5" w:rsidP="00672E0B">
            <w:pPr>
              <w:pStyle w:val="56"/>
              <w:rPr>
                <w:rFonts w:ascii="Times New Roman" w:hAnsi="Times New Roman"/>
              </w:rPr>
            </w:pPr>
            <w:r w:rsidRPr="00C13CAD">
              <w:rPr>
                <w:rFonts w:ascii="Times New Roman" w:hAnsi="Times New Roman"/>
              </w:rPr>
              <w:t>生产废水全部处理达标后综合利用，生活废水排至园区管网或处理后综合利用，</w:t>
            </w:r>
            <w:r w:rsidR="00672E0B" w:rsidRPr="00C13CAD">
              <w:rPr>
                <w:rFonts w:ascii="Times New Roman" w:hAnsi="Times New Roman"/>
              </w:rPr>
              <w:t>废水不外排或不直接排至地表水体，最终使</w:t>
            </w:r>
            <w:r w:rsidR="0091500C" w:rsidRPr="00C13CAD">
              <w:rPr>
                <w:rFonts w:ascii="Times New Roman" w:hAnsi="Times New Roman"/>
              </w:rPr>
              <w:t>地表水环境质量达到《地表水环境质量标准》（</w:t>
            </w:r>
            <w:r w:rsidR="0091500C" w:rsidRPr="00C13CAD">
              <w:rPr>
                <w:rFonts w:ascii="Times New Roman" w:hAnsi="Times New Roman"/>
              </w:rPr>
              <w:t>GB3838-20</w:t>
            </w:r>
            <w:r w:rsidR="0091500C" w:rsidRPr="00C13CAD">
              <w:rPr>
                <w:rStyle w:val="6Char0"/>
                <w:rFonts w:ascii="Times New Roman" w:hAnsi="Times New Roman"/>
              </w:rPr>
              <w:t>02</w:t>
            </w:r>
            <w:r w:rsidR="0091500C" w:rsidRPr="00C13CAD">
              <w:rPr>
                <w:rStyle w:val="6Char0"/>
                <w:rFonts w:ascii="Times New Roman" w:hAnsi="Times New Roman"/>
              </w:rPr>
              <w:t>）</w:t>
            </w:r>
            <w:r w:rsidR="00672E0B" w:rsidRPr="00C13CAD">
              <w:rPr>
                <w:rStyle w:val="6Char0"/>
                <w:rFonts w:ascii="Times New Roman" w:hAnsi="Times New Roman"/>
              </w:rPr>
              <w:t>Ⅱ</w:t>
            </w:r>
            <w:r w:rsidR="00672E0B" w:rsidRPr="00C13CAD">
              <w:rPr>
                <w:rStyle w:val="6Char0"/>
                <w:rFonts w:ascii="Times New Roman" w:hAnsi="Times New Roman"/>
              </w:rPr>
              <w:t>类或</w:t>
            </w:r>
            <w:r w:rsidR="001F0E67" w:rsidRPr="00C13CAD">
              <w:rPr>
                <w:rFonts w:ascii="Times New Roman" w:hAnsi="Times New Roman"/>
              </w:rPr>
              <w:t>Ⅲ</w:t>
            </w:r>
            <w:r w:rsidR="001F0E67" w:rsidRPr="00C13CAD">
              <w:rPr>
                <w:rFonts w:ascii="Times New Roman" w:hAnsi="Times New Roman"/>
              </w:rPr>
              <w:t>类</w:t>
            </w:r>
            <w:r w:rsidR="0091500C" w:rsidRPr="00C13CAD">
              <w:rPr>
                <w:rFonts w:ascii="Times New Roman" w:hAnsi="Times New Roman"/>
              </w:rPr>
              <w:t>。</w:t>
            </w:r>
          </w:p>
        </w:tc>
      </w:tr>
      <w:tr w:rsidR="00D16018" w:rsidRPr="00C13CAD" w14:paraId="48F0F8F3" w14:textId="7F491531" w:rsidTr="000A0F60">
        <w:tc>
          <w:tcPr>
            <w:tcW w:w="575" w:type="pct"/>
          </w:tcPr>
          <w:p w14:paraId="51613015" w14:textId="77777777" w:rsidR="0091500C" w:rsidRPr="00C13CAD" w:rsidRDefault="0091500C" w:rsidP="0091500C">
            <w:pPr>
              <w:pStyle w:val="56"/>
              <w:rPr>
                <w:rFonts w:ascii="Times New Roman" w:hAnsi="Times New Roman"/>
              </w:rPr>
            </w:pPr>
            <w:r w:rsidRPr="00C13CAD">
              <w:rPr>
                <w:rFonts w:ascii="Times New Roman" w:hAnsi="Times New Roman"/>
              </w:rPr>
              <w:t>地下水质量</w:t>
            </w:r>
          </w:p>
        </w:tc>
        <w:tc>
          <w:tcPr>
            <w:tcW w:w="4425" w:type="pct"/>
            <w:gridSpan w:val="2"/>
          </w:tcPr>
          <w:p w14:paraId="31BF05E4" w14:textId="0319C2AD" w:rsidR="0091500C" w:rsidRPr="00C13CAD" w:rsidRDefault="00672E0B" w:rsidP="00394A62">
            <w:pPr>
              <w:pStyle w:val="56"/>
              <w:rPr>
                <w:rFonts w:ascii="Times New Roman" w:hAnsi="Times New Roman"/>
              </w:rPr>
            </w:pPr>
            <w:r w:rsidRPr="00C13CAD">
              <w:rPr>
                <w:rFonts w:ascii="Times New Roman" w:hAnsi="Times New Roman"/>
              </w:rPr>
              <w:t>规划各建设项目厂区内采取分区防渗措施，</w:t>
            </w:r>
            <w:r w:rsidR="00D46173" w:rsidRPr="00C13CAD">
              <w:rPr>
                <w:rFonts w:ascii="Times New Roman" w:hAnsi="Times New Roman"/>
              </w:rPr>
              <w:t>使</w:t>
            </w:r>
            <w:r w:rsidR="0091500C" w:rsidRPr="00C13CAD">
              <w:rPr>
                <w:rFonts w:ascii="Times New Roman" w:hAnsi="Times New Roman"/>
              </w:rPr>
              <w:t>区域</w:t>
            </w:r>
            <w:r w:rsidR="00D46173" w:rsidRPr="00C13CAD">
              <w:rPr>
                <w:rFonts w:ascii="Times New Roman" w:hAnsi="Times New Roman"/>
              </w:rPr>
              <w:t>内</w:t>
            </w:r>
            <w:r w:rsidR="0091500C" w:rsidRPr="00C13CAD">
              <w:rPr>
                <w:rFonts w:ascii="Times New Roman" w:hAnsi="Times New Roman"/>
              </w:rPr>
              <w:t>地下水环境质量满足《地下水质量标准》（</w:t>
            </w:r>
            <w:r w:rsidR="0091500C" w:rsidRPr="00C13CAD">
              <w:rPr>
                <w:rFonts w:ascii="Times New Roman" w:hAnsi="Times New Roman"/>
              </w:rPr>
              <w:t>GB/T4848-2017</w:t>
            </w:r>
            <w:r w:rsidR="0091500C" w:rsidRPr="00C13CAD">
              <w:rPr>
                <w:rFonts w:ascii="Times New Roman" w:hAnsi="Times New Roman"/>
              </w:rPr>
              <w:t>）</w:t>
            </w:r>
            <w:r w:rsidR="0091500C" w:rsidRPr="00C13CAD">
              <w:rPr>
                <w:rFonts w:ascii="Times New Roman" w:eastAsia="微软雅黑" w:hAnsi="Times New Roman"/>
              </w:rPr>
              <w:t>Ⅲ</w:t>
            </w:r>
            <w:r w:rsidR="0091500C" w:rsidRPr="00C13CAD">
              <w:rPr>
                <w:rFonts w:ascii="Times New Roman" w:hAnsi="Times New Roman"/>
              </w:rPr>
              <w:t>类；</w:t>
            </w:r>
          </w:p>
        </w:tc>
      </w:tr>
      <w:tr w:rsidR="00D16018" w:rsidRPr="00C13CAD" w14:paraId="1944BAA9" w14:textId="0851D6DF" w:rsidTr="000A0F60">
        <w:tc>
          <w:tcPr>
            <w:tcW w:w="575" w:type="pct"/>
          </w:tcPr>
          <w:p w14:paraId="02426697" w14:textId="77777777" w:rsidR="0091500C" w:rsidRPr="00C13CAD" w:rsidRDefault="0091500C" w:rsidP="0091500C">
            <w:pPr>
              <w:pStyle w:val="56"/>
              <w:rPr>
                <w:rFonts w:ascii="Times New Roman" w:hAnsi="Times New Roman"/>
              </w:rPr>
            </w:pPr>
            <w:r w:rsidRPr="00C13CAD">
              <w:rPr>
                <w:rFonts w:ascii="Times New Roman" w:hAnsi="Times New Roman"/>
              </w:rPr>
              <w:t>土壤质量</w:t>
            </w:r>
          </w:p>
        </w:tc>
        <w:tc>
          <w:tcPr>
            <w:tcW w:w="4425" w:type="pct"/>
            <w:gridSpan w:val="2"/>
          </w:tcPr>
          <w:p w14:paraId="46ACD0B9" w14:textId="5044DB34" w:rsidR="0091500C" w:rsidRPr="00C13CAD" w:rsidRDefault="00D46173" w:rsidP="0091500C">
            <w:pPr>
              <w:pStyle w:val="56"/>
              <w:rPr>
                <w:rFonts w:ascii="Times New Roman" w:hAnsi="Times New Roman"/>
              </w:rPr>
            </w:pPr>
            <w:r w:rsidRPr="00C13CAD">
              <w:rPr>
                <w:rFonts w:ascii="Times New Roman" w:hAnsi="Times New Roman"/>
              </w:rPr>
              <w:t>规划各项目</w:t>
            </w:r>
            <w:r w:rsidR="00D9712F" w:rsidRPr="00C13CAD">
              <w:rPr>
                <w:rFonts w:ascii="Times New Roman" w:hAnsi="Times New Roman"/>
              </w:rPr>
              <w:t>厂区内</w:t>
            </w:r>
            <w:r w:rsidR="0091500C" w:rsidRPr="00C13CAD">
              <w:rPr>
                <w:rFonts w:ascii="Times New Roman" w:hAnsi="Times New Roman"/>
              </w:rPr>
              <w:t>土壤环境质量满足《土壤环境质量</w:t>
            </w:r>
            <w:r w:rsidR="0091500C" w:rsidRPr="00C13CAD">
              <w:rPr>
                <w:rFonts w:ascii="Times New Roman" w:hAnsi="Times New Roman"/>
              </w:rPr>
              <w:t>-</w:t>
            </w:r>
            <w:r w:rsidR="0091500C" w:rsidRPr="00C13CAD">
              <w:rPr>
                <w:rFonts w:ascii="Times New Roman" w:hAnsi="Times New Roman"/>
              </w:rPr>
              <w:t>建设用地土壤污染风险管控标准（试行）》（</w:t>
            </w:r>
            <w:r w:rsidR="0091500C" w:rsidRPr="00C13CAD">
              <w:rPr>
                <w:rFonts w:ascii="Times New Roman" w:hAnsi="Times New Roman"/>
              </w:rPr>
              <w:t>GB36600-2018</w:t>
            </w:r>
            <w:r w:rsidR="0091500C" w:rsidRPr="00C13CAD">
              <w:rPr>
                <w:rFonts w:ascii="Times New Roman" w:hAnsi="Times New Roman"/>
              </w:rPr>
              <w:t>）中筛选值的标准；</w:t>
            </w:r>
            <w:r w:rsidR="00D9712F" w:rsidRPr="00C13CAD">
              <w:rPr>
                <w:rFonts w:ascii="Times New Roman" w:hAnsi="Times New Roman"/>
              </w:rPr>
              <w:t>厂址占地范围外的耕地执行《土壤环境质量</w:t>
            </w:r>
            <w:r w:rsidR="00D9712F" w:rsidRPr="00C13CAD">
              <w:rPr>
                <w:rFonts w:ascii="Times New Roman" w:hAnsi="Times New Roman"/>
              </w:rPr>
              <w:t>-</w:t>
            </w:r>
            <w:r w:rsidR="00D9712F" w:rsidRPr="00C13CAD">
              <w:rPr>
                <w:rFonts w:ascii="Times New Roman" w:hAnsi="Times New Roman"/>
              </w:rPr>
              <w:t>农用地土壤污染风险管控标准（试行）》（</w:t>
            </w:r>
            <w:r w:rsidR="00D9712F" w:rsidRPr="00C13CAD">
              <w:rPr>
                <w:rFonts w:ascii="Times New Roman" w:hAnsi="Times New Roman"/>
              </w:rPr>
              <w:t>GB15618-2018</w:t>
            </w:r>
            <w:r w:rsidR="00D9712F" w:rsidRPr="00C13CAD">
              <w:rPr>
                <w:rFonts w:ascii="Times New Roman" w:hAnsi="Times New Roman"/>
              </w:rPr>
              <w:t>）中非水田类标准。</w:t>
            </w:r>
          </w:p>
        </w:tc>
      </w:tr>
      <w:tr w:rsidR="00D16018" w:rsidRPr="00C13CAD" w14:paraId="5BBBE0FD" w14:textId="6ED02D62" w:rsidTr="000A0F60">
        <w:tc>
          <w:tcPr>
            <w:tcW w:w="575" w:type="pct"/>
          </w:tcPr>
          <w:p w14:paraId="7AC52B2B" w14:textId="77777777" w:rsidR="0091500C" w:rsidRPr="00C13CAD" w:rsidRDefault="0091500C" w:rsidP="0091500C">
            <w:pPr>
              <w:pStyle w:val="56"/>
              <w:rPr>
                <w:rFonts w:ascii="Times New Roman" w:hAnsi="Times New Roman"/>
              </w:rPr>
            </w:pPr>
            <w:r w:rsidRPr="00C13CAD">
              <w:rPr>
                <w:rFonts w:ascii="Times New Roman" w:hAnsi="Times New Roman"/>
              </w:rPr>
              <w:t>声环境质量</w:t>
            </w:r>
          </w:p>
        </w:tc>
        <w:tc>
          <w:tcPr>
            <w:tcW w:w="4425" w:type="pct"/>
            <w:gridSpan w:val="2"/>
          </w:tcPr>
          <w:p w14:paraId="436A032F" w14:textId="4123C6AB" w:rsidR="0091500C" w:rsidRPr="00C13CAD" w:rsidRDefault="00D46173" w:rsidP="00D46173">
            <w:pPr>
              <w:pStyle w:val="56"/>
              <w:rPr>
                <w:rFonts w:ascii="Times New Roman" w:hAnsi="Times New Roman"/>
              </w:rPr>
            </w:pPr>
            <w:r w:rsidRPr="00C13CAD">
              <w:rPr>
                <w:rFonts w:ascii="Times New Roman" w:hAnsi="Times New Roman"/>
              </w:rPr>
              <w:t>规划</w:t>
            </w:r>
            <w:r w:rsidR="00D9712F" w:rsidRPr="00C13CAD">
              <w:rPr>
                <w:rFonts w:ascii="Times New Roman" w:hAnsi="Times New Roman"/>
              </w:rPr>
              <w:t>各</w:t>
            </w:r>
            <w:r w:rsidRPr="00C13CAD">
              <w:rPr>
                <w:rFonts w:ascii="Times New Roman" w:hAnsi="Times New Roman"/>
              </w:rPr>
              <w:t>项目厂区设备采取隔振降噪措施后</w:t>
            </w:r>
            <w:r w:rsidR="00D9712F" w:rsidRPr="00C13CAD">
              <w:rPr>
                <w:rFonts w:ascii="Times New Roman" w:hAnsi="Times New Roman"/>
              </w:rPr>
              <w:t>厂界</w:t>
            </w:r>
            <w:r w:rsidRPr="00C13CAD">
              <w:rPr>
                <w:rFonts w:ascii="Times New Roman" w:hAnsi="Times New Roman"/>
              </w:rPr>
              <w:t>达标排放，使区域内</w:t>
            </w:r>
            <w:r w:rsidR="00D9712F" w:rsidRPr="00C13CAD">
              <w:rPr>
                <w:rFonts w:ascii="Times New Roman" w:hAnsi="Times New Roman"/>
              </w:rPr>
              <w:t>执行《声环境质量标准》（</w:t>
            </w:r>
            <w:r w:rsidR="00D9712F" w:rsidRPr="00C13CAD">
              <w:rPr>
                <w:rFonts w:ascii="Times New Roman" w:hAnsi="Times New Roman"/>
              </w:rPr>
              <w:t>GB3096-2008</w:t>
            </w:r>
            <w:r w:rsidR="00D9712F" w:rsidRPr="00C13CAD">
              <w:rPr>
                <w:rFonts w:ascii="Times New Roman" w:hAnsi="Times New Roman"/>
              </w:rPr>
              <w:t>）</w:t>
            </w:r>
            <w:r w:rsidRPr="00C13CAD">
              <w:rPr>
                <w:rFonts w:ascii="Times New Roman" w:hAnsi="Times New Roman"/>
              </w:rPr>
              <w:t>2</w:t>
            </w:r>
            <w:r w:rsidRPr="00C13CAD">
              <w:rPr>
                <w:rFonts w:ascii="Times New Roman" w:hAnsi="Times New Roman"/>
              </w:rPr>
              <w:t>类或</w:t>
            </w:r>
            <w:r w:rsidR="00D9712F" w:rsidRPr="00C13CAD">
              <w:rPr>
                <w:rFonts w:ascii="Times New Roman" w:hAnsi="Times New Roman"/>
              </w:rPr>
              <w:t>3</w:t>
            </w:r>
            <w:r w:rsidR="00D9712F" w:rsidRPr="00C13CAD">
              <w:rPr>
                <w:rFonts w:ascii="Times New Roman" w:hAnsi="Times New Roman"/>
              </w:rPr>
              <w:t>类标准</w:t>
            </w:r>
            <w:r w:rsidR="0091500C" w:rsidRPr="00C13CAD">
              <w:rPr>
                <w:rFonts w:ascii="Times New Roman" w:hAnsi="Times New Roman"/>
              </w:rPr>
              <w:t>。</w:t>
            </w:r>
          </w:p>
        </w:tc>
      </w:tr>
    </w:tbl>
    <w:p w14:paraId="51B32D0A" w14:textId="77777777" w:rsidR="00FF50F6" w:rsidRPr="00C13CAD" w:rsidRDefault="00FF50F6" w:rsidP="00FF50F6">
      <w:pPr>
        <w:pStyle w:val="afd"/>
        <w:rPr>
          <w:rFonts w:ascii="Times New Roman" w:hAnsi="Times New Roman"/>
        </w:rPr>
      </w:pPr>
    </w:p>
    <w:p w14:paraId="61D3BE62" w14:textId="5E8B6CF0" w:rsidR="00FF50F6" w:rsidRPr="00C13CAD" w:rsidRDefault="00D9712F" w:rsidP="00FF50F6">
      <w:pPr>
        <w:pStyle w:val="31"/>
      </w:pPr>
      <w:r w:rsidRPr="00C13CAD">
        <w:t>6.5</w:t>
      </w:r>
      <w:r w:rsidR="00FF50F6" w:rsidRPr="00C13CAD">
        <w:t>.3</w:t>
      </w:r>
      <w:r w:rsidRPr="00C13CAD">
        <w:t xml:space="preserve"> </w:t>
      </w:r>
      <w:r w:rsidR="00FF50F6" w:rsidRPr="00C13CAD">
        <w:t>资源利用上线</w:t>
      </w:r>
    </w:p>
    <w:p w14:paraId="133BA912" w14:textId="329BEDE9" w:rsidR="00FF50F6" w:rsidRPr="00C13CAD" w:rsidRDefault="00FF50F6" w:rsidP="00FF50F6">
      <w:pPr>
        <w:ind w:firstLine="480"/>
      </w:pPr>
      <w:r w:rsidRPr="00C13CAD">
        <w:t>根据区域资源承载力分析可</w:t>
      </w:r>
      <w:r w:rsidR="00D9712F" w:rsidRPr="00C13CAD">
        <w:t>知，本轮规划在资源利用方面未突破</w:t>
      </w:r>
      <w:r w:rsidR="00D9712F" w:rsidRPr="00C13CAD">
        <w:t>“</w:t>
      </w:r>
      <w:r w:rsidR="00D9712F" w:rsidRPr="00C13CAD">
        <w:t>天花板</w:t>
      </w:r>
      <w:r w:rsidR="00D9712F" w:rsidRPr="00C13CAD">
        <w:t>”</w:t>
      </w:r>
      <w:r w:rsidR="00D9712F" w:rsidRPr="00C13CAD">
        <w:t>，从土地资源、水资源</w:t>
      </w:r>
      <w:r w:rsidRPr="00C13CAD">
        <w:t>等均可满足本轮规划发展。</w:t>
      </w:r>
      <w:r w:rsidR="00D9712F" w:rsidRPr="00C13CAD">
        <w:t>本次规划所采用的原料主要为生活垃圾，区域内生活垃圾产生量较大，原料来源范围较广，不采用区域内矿产资源，不会对区域内资源利用产生影响。</w:t>
      </w:r>
    </w:p>
    <w:p w14:paraId="2C7D763B" w14:textId="01B9DBD3" w:rsidR="00FF50F6" w:rsidRPr="00C13CAD" w:rsidRDefault="005F49F9" w:rsidP="00FF50F6">
      <w:pPr>
        <w:pStyle w:val="31"/>
      </w:pPr>
      <w:r w:rsidRPr="00C13CAD">
        <w:t>6.5</w:t>
      </w:r>
      <w:r w:rsidR="00FF50F6" w:rsidRPr="00C13CAD">
        <w:t>.4</w:t>
      </w:r>
      <w:r w:rsidR="00D9712F" w:rsidRPr="00C13CAD">
        <w:t xml:space="preserve"> </w:t>
      </w:r>
      <w:r w:rsidR="00FF50F6" w:rsidRPr="00C13CAD">
        <w:t>环境准入负面清单</w:t>
      </w:r>
    </w:p>
    <w:p w14:paraId="5232E732" w14:textId="21774550" w:rsidR="005F49F9" w:rsidRPr="00C13CAD" w:rsidRDefault="005F49F9" w:rsidP="00FF50F6">
      <w:pPr>
        <w:ind w:firstLine="480"/>
      </w:pPr>
      <w:r w:rsidRPr="00C13CAD">
        <w:t>本规划所涉及的产业主要为垃圾焚烧发电项目，该项目属于《产业结构调整指导目录</w:t>
      </w:r>
      <w:r w:rsidRPr="00C13CAD">
        <w:t>2011</w:t>
      </w:r>
      <w:r w:rsidRPr="00C13CAD">
        <w:t>年本（修正）》垃圾焚烧发电项目属于鼓励类项目，符合国家产业政策。</w:t>
      </w:r>
    </w:p>
    <w:p w14:paraId="77AAC7C1" w14:textId="7F3D0D96" w:rsidR="005F49F9" w:rsidRPr="00C13CAD" w:rsidRDefault="005F49F9" w:rsidP="00FF50F6">
      <w:pPr>
        <w:ind w:firstLine="480"/>
      </w:pPr>
      <w:r w:rsidRPr="00C13CAD">
        <w:t>根据《甘肃省国家重点生态功能区产业准入负面清单》，</w:t>
      </w:r>
      <w:r w:rsidR="00636534" w:rsidRPr="00C13CAD">
        <w:t>垃圾焚烧发电项目</w:t>
      </w:r>
      <w:r w:rsidRPr="00C13CAD">
        <w:t>不在该负面清单之内</w:t>
      </w:r>
      <w:r w:rsidR="00636534" w:rsidRPr="00C13CAD">
        <w:t>。</w:t>
      </w:r>
    </w:p>
    <w:p w14:paraId="2B77BEB5" w14:textId="0F259AD0" w:rsidR="00DE1D3C" w:rsidRPr="00C13CAD" w:rsidRDefault="00D92EC3" w:rsidP="00FF50F6">
      <w:pPr>
        <w:ind w:firstLine="480"/>
      </w:pPr>
      <w:r w:rsidRPr="00C13CAD">
        <w:t>根据查阅资料《高耗能落后机电设备（产品）淘汰目录》第一、二、三、四批中没有焚烧炉炉型淘汰的要求。</w:t>
      </w:r>
      <w:r w:rsidR="00BC0A56" w:rsidRPr="00C13CAD">
        <w:t>但《生活垃圾焚烧发电建设项目环境准入条件（试行）》中要求</w:t>
      </w:r>
      <w:r w:rsidR="00BC0A56" w:rsidRPr="00C13CAD">
        <w:t>“</w:t>
      </w:r>
      <w:r w:rsidR="00BC0A56" w:rsidRPr="00C13CAD">
        <w:t>生活垃圾焚烧发电项目应当选择技术先进、成熟可靠、对当地生活垃圾特性适应性强的焚烧炉，在确定的垃圾特性范围内，保证额定处理能力。严禁选用不能达到污染物排放标准的焚烧炉。</w:t>
      </w:r>
      <w:r w:rsidR="00842E43" w:rsidRPr="00C13CAD">
        <w:t>焚烧炉主要技术性能指标应满足炉膛内焚烧温度</w:t>
      </w:r>
      <w:r w:rsidR="00842E43" w:rsidRPr="00C13CAD">
        <w:t>≥850℃</w:t>
      </w:r>
      <w:r w:rsidR="00842E43" w:rsidRPr="00C13CAD">
        <w:t>，炉膛内烟气停留时间</w:t>
      </w:r>
      <w:r w:rsidR="00842E43" w:rsidRPr="00C13CAD">
        <w:t>≥2</w:t>
      </w:r>
      <w:r w:rsidR="00842E43" w:rsidRPr="00C13CAD">
        <w:t>秒，焚烧炉渣热灼减率</w:t>
      </w:r>
      <w:r w:rsidR="00842E43" w:rsidRPr="00C13CAD">
        <w:t>≤5%</w:t>
      </w:r>
      <w:r w:rsidR="00842E43" w:rsidRPr="00C13CAD">
        <w:t>。</w:t>
      </w:r>
      <w:r w:rsidR="00BC0A56" w:rsidRPr="00C13CAD">
        <w:t>”</w:t>
      </w:r>
      <w:r w:rsidR="00842E43" w:rsidRPr="00C13CAD">
        <w:t>气化炉在不投油助燃时则不能稳定燃烧，灰渣不可燃烬热灼减率高，不适用于高水分、低热值垃圾的处置，本规划区域范围内生活垃圾根据成份分析可知，含水率为</w:t>
      </w:r>
      <w:r w:rsidR="00842E43" w:rsidRPr="00C13CAD">
        <w:t>68.57%</w:t>
      </w:r>
      <w:r w:rsidR="00842E43" w:rsidRPr="00C13CAD">
        <w:t>，低位发热量为</w:t>
      </w:r>
      <w:r w:rsidR="00842E43" w:rsidRPr="00C13CAD">
        <w:t>3735Cal/g</w:t>
      </w:r>
      <w:r w:rsidR="00842E43" w:rsidRPr="00C13CAD">
        <w:t>，区域内生活垃</w:t>
      </w:r>
      <w:r w:rsidR="00842E43" w:rsidRPr="00C13CAD">
        <w:lastRenderedPageBreak/>
        <w:t>圾属于高水份，低热值，且气化炉工艺尚不成熟，</w:t>
      </w:r>
      <w:r w:rsidR="00BC0A56" w:rsidRPr="00C13CAD">
        <w:t>本规划要求建设项目不应采取气化炉。</w:t>
      </w:r>
    </w:p>
    <w:p w14:paraId="6FBDFE8A" w14:textId="77777777" w:rsidR="00031263" w:rsidRPr="00C13CAD" w:rsidRDefault="00031263" w:rsidP="00031263">
      <w:pPr>
        <w:ind w:firstLine="480"/>
        <w:sectPr w:rsidR="00031263" w:rsidRPr="00C13CAD" w:rsidSect="006B2A1F">
          <w:type w:val="oddPage"/>
          <w:pgSz w:w="11906" w:h="16838" w:code="9"/>
          <w:pgMar w:top="1418" w:right="1418" w:bottom="1418" w:left="1474" w:header="964" w:footer="964" w:gutter="0"/>
          <w:cols w:space="425"/>
          <w:docGrid w:linePitch="312"/>
        </w:sectPr>
      </w:pPr>
    </w:p>
    <w:p w14:paraId="4A00F384" w14:textId="65B89A74" w:rsidR="00B30DAE" w:rsidRPr="00C13CAD" w:rsidRDefault="00B30DAE" w:rsidP="00B30DAE">
      <w:pPr>
        <w:overflowPunct w:val="0"/>
        <w:autoSpaceDE w:val="0"/>
        <w:autoSpaceDN w:val="0"/>
        <w:adjustRightInd w:val="0"/>
        <w:spacing w:before="120" w:after="120"/>
        <w:ind w:firstLineChars="0" w:firstLine="0"/>
        <w:jc w:val="center"/>
        <w:textAlignment w:val="baseline"/>
        <w:outlineLvl w:val="0"/>
        <w:rPr>
          <w:rFonts w:eastAsia="黑体"/>
          <w:kern w:val="20"/>
          <w:sz w:val="32"/>
          <w:szCs w:val="20"/>
        </w:rPr>
      </w:pPr>
      <w:bookmarkStart w:id="195" w:name="_Toc13065759"/>
      <w:bookmarkStart w:id="196" w:name="_Toc24632786"/>
      <w:r w:rsidRPr="00C13CAD">
        <w:rPr>
          <w:rFonts w:eastAsia="黑体"/>
          <w:kern w:val="20"/>
          <w:sz w:val="32"/>
          <w:szCs w:val="20"/>
        </w:rPr>
        <w:lastRenderedPageBreak/>
        <w:t>第七章</w:t>
      </w:r>
      <w:r w:rsidRPr="00C13CAD">
        <w:rPr>
          <w:rFonts w:eastAsia="黑体"/>
          <w:kern w:val="20"/>
          <w:sz w:val="32"/>
          <w:szCs w:val="20"/>
        </w:rPr>
        <w:t xml:space="preserve"> </w:t>
      </w:r>
      <w:r w:rsidRPr="00C13CAD">
        <w:rPr>
          <w:rFonts w:eastAsia="黑体"/>
          <w:kern w:val="20"/>
          <w:sz w:val="32"/>
          <w:szCs w:val="20"/>
        </w:rPr>
        <w:t>环境影响减缓对策和措施</w:t>
      </w:r>
      <w:bookmarkEnd w:id="195"/>
      <w:bookmarkEnd w:id="196"/>
    </w:p>
    <w:p w14:paraId="218AE69F"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197" w:name="_Toc13065761"/>
      <w:bookmarkStart w:id="198" w:name="_Toc24632787"/>
      <w:r w:rsidRPr="00C13CAD">
        <w:rPr>
          <w:b/>
          <w:kern w:val="20"/>
          <w:sz w:val="28"/>
          <w:szCs w:val="20"/>
        </w:rPr>
        <w:t xml:space="preserve">7.1 </w:t>
      </w:r>
      <w:r w:rsidRPr="00C13CAD">
        <w:rPr>
          <w:b/>
          <w:kern w:val="20"/>
          <w:sz w:val="28"/>
          <w:szCs w:val="20"/>
        </w:rPr>
        <w:t>大气环境影响减缓对策和措施</w:t>
      </w:r>
      <w:bookmarkEnd w:id="197"/>
      <w:bookmarkEnd w:id="198"/>
    </w:p>
    <w:p w14:paraId="68BE292B" w14:textId="77777777" w:rsidR="00B30DAE" w:rsidRPr="00C13CAD" w:rsidRDefault="00B30DAE" w:rsidP="00B30DAE">
      <w:pPr>
        <w:keepNext/>
        <w:keepLines/>
        <w:ind w:firstLineChars="0" w:firstLine="0"/>
        <w:outlineLvl w:val="2"/>
        <w:rPr>
          <w:b/>
          <w:bCs/>
          <w:szCs w:val="32"/>
        </w:rPr>
      </w:pPr>
      <w:r w:rsidRPr="00C13CAD">
        <w:rPr>
          <w:b/>
          <w:bCs/>
          <w:szCs w:val="32"/>
        </w:rPr>
        <w:t xml:space="preserve">7.1.1 </w:t>
      </w:r>
      <w:r w:rsidRPr="00C13CAD">
        <w:rPr>
          <w:b/>
          <w:bCs/>
          <w:szCs w:val="32"/>
        </w:rPr>
        <w:t>施工期扬尘污染防治措施</w:t>
      </w:r>
    </w:p>
    <w:p w14:paraId="623E346E" w14:textId="77777777" w:rsidR="00B30DAE" w:rsidRPr="00C13CAD" w:rsidRDefault="00B30DAE" w:rsidP="00B30DAE">
      <w:pPr>
        <w:ind w:firstLine="480"/>
      </w:pPr>
      <w:r w:rsidRPr="00C13CAD">
        <w:t>施工期应强化施工扬尘综合治理。建设单位要将施工扬尘污染防治费用列入工程造价，在加装视频监控、监管人员到位、经报备批准后方可开工。各地要严格落实施工扬尘监管主体责任，对各类扬尘污染实行最严格的监管，定期开展施工场地扬尘管控措施落实情况大检查，特别在出现沙尘过程天气时，要提前发布预警指令，停止一切土方施工作业，实施洒水降尘。各类建筑施工场地作业要符合</w:t>
      </w:r>
      <w:r w:rsidRPr="00C13CAD">
        <w:t>“</w:t>
      </w:r>
      <w:r w:rsidRPr="00C13CAD">
        <w:t>六个百分百</w:t>
      </w:r>
      <w:r w:rsidRPr="00C13CAD">
        <w:t>”</w:t>
      </w:r>
      <w:r w:rsidRPr="00C13CAD">
        <w:t>抑尘标准要求，施工场地清单要定期进行动态更新，抽查合格率要达到</w:t>
      </w:r>
      <w:r w:rsidRPr="00C13CAD">
        <w:t>90%</w:t>
      </w:r>
      <w:r w:rsidRPr="00C13CAD">
        <w:t>以上。</w:t>
      </w:r>
    </w:p>
    <w:p w14:paraId="076E49B0" w14:textId="77777777" w:rsidR="00B30DAE" w:rsidRPr="00C13CAD" w:rsidRDefault="00B30DAE" w:rsidP="00B30DAE">
      <w:pPr>
        <w:ind w:firstLine="480"/>
      </w:pPr>
      <w:r w:rsidRPr="00C13CAD">
        <w:rPr>
          <w:rFonts w:ascii="宋体" w:hAnsi="宋体" w:cs="宋体" w:hint="eastAsia"/>
        </w:rPr>
        <w:t>①</w:t>
      </w:r>
      <w:r w:rsidRPr="00C13CAD">
        <w:t>施工工地周边</w:t>
      </w:r>
      <w:r w:rsidRPr="00C13CAD">
        <w:t>100%</w:t>
      </w:r>
      <w:r w:rsidRPr="00C13CAD">
        <w:t>围挡：施工现场应设置稳固、整齐、美观并符合安全标准要求的连续封闭式围挡；围挡底部应设置</w:t>
      </w:r>
      <w:r w:rsidRPr="00C13CAD">
        <w:t>30cm</w:t>
      </w:r>
      <w:r w:rsidRPr="00C13CAD">
        <w:t>防溢座，防止泥浆外漏；房屋建筑工程施工期在</w:t>
      </w:r>
      <w:r w:rsidRPr="00C13CAD">
        <w:t>30</w:t>
      </w:r>
      <w:r w:rsidRPr="00C13CAD">
        <w:t>天以上的，必须设置不低于</w:t>
      </w:r>
      <w:r w:rsidRPr="00C13CAD">
        <w:t>2.5m</w:t>
      </w:r>
      <w:r w:rsidRPr="00C13CAD">
        <w:t>的围墙，工期在</w:t>
      </w:r>
      <w:r w:rsidRPr="00C13CAD">
        <w:t>30</w:t>
      </w:r>
      <w:r w:rsidRPr="00C13CAD">
        <w:t>天以内的可设置彩钢围挡。</w:t>
      </w:r>
    </w:p>
    <w:p w14:paraId="2D0DA3BB" w14:textId="77777777" w:rsidR="00B30DAE" w:rsidRPr="00C13CAD" w:rsidRDefault="00B30DAE" w:rsidP="00B30DAE">
      <w:pPr>
        <w:ind w:firstLine="480"/>
      </w:pPr>
      <w:r w:rsidRPr="00C13CAD">
        <w:rPr>
          <w:rFonts w:ascii="宋体" w:hAnsi="宋体" w:cs="宋体" w:hint="eastAsia"/>
        </w:rPr>
        <w:t>②</w:t>
      </w:r>
      <w:r w:rsidRPr="00C13CAD">
        <w:t>物料堆放</w:t>
      </w:r>
      <w:r w:rsidRPr="00C13CAD">
        <w:t>100%</w:t>
      </w:r>
      <w:r w:rsidRPr="00C13CAD">
        <w:t>覆盖：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14:paraId="7F4EF8A6" w14:textId="77777777" w:rsidR="00B30DAE" w:rsidRPr="00C13CAD" w:rsidRDefault="00B30DAE" w:rsidP="00B30DAE">
      <w:pPr>
        <w:ind w:firstLine="480"/>
      </w:pPr>
      <w:r w:rsidRPr="00C13CAD">
        <w:rPr>
          <w:rFonts w:ascii="宋体" w:hAnsi="宋体" w:cs="宋体" w:hint="eastAsia"/>
        </w:rPr>
        <w:t>③</w:t>
      </w:r>
      <w:r w:rsidRPr="00C13CAD">
        <w:t>出入车辆</w:t>
      </w:r>
      <w:r w:rsidRPr="00C13CAD">
        <w:t>100%</w:t>
      </w:r>
      <w:r w:rsidRPr="00C13CAD">
        <w:t>冲洗：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运输车出场前应冲洗干净确保车轮、车身不带泥；应建立车辆冲洗台账；不具备设置冲洗台条件的，在工地出入口采取铺设麻袋、安排保洁人员及时清理等措施。</w:t>
      </w:r>
    </w:p>
    <w:p w14:paraId="13A5EF98" w14:textId="77777777" w:rsidR="00B30DAE" w:rsidRPr="00C13CAD" w:rsidRDefault="00B30DAE" w:rsidP="00B30DAE">
      <w:pPr>
        <w:ind w:firstLine="480"/>
      </w:pPr>
      <w:r w:rsidRPr="00C13CAD">
        <w:rPr>
          <w:rFonts w:ascii="宋体" w:hAnsi="宋体" w:cs="宋体" w:hint="eastAsia"/>
        </w:rPr>
        <w:t>④</w:t>
      </w:r>
      <w:r w:rsidRPr="00C13CAD">
        <w:t>施工现场地面</w:t>
      </w:r>
      <w:r w:rsidRPr="00C13CAD">
        <w:t>100%</w:t>
      </w:r>
      <w:r w:rsidRPr="00C13CAD">
        <w:t>硬化：施工现场出入口、操作场地、材料堆场、生活区、场内道路等应采取铺设钢板、水泥混凝土、沥青混凝土或焦渣、细石或其他功能相当的材料进行硬化，并辅以洒水、喷洒抑尘剂等其他有效的防尘措施，保证不扬尘、不泥泞；场地硬化的强度、厚度、宽度应满足安全通行卫生保洁的需要。</w:t>
      </w:r>
    </w:p>
    <w:p w14:paraId="5FE55449" w14:textId="77777777" w:rsidR="00B30DAE" w:rsidRPr="00C13CAD" w:rsidRDefault="00B30DAE" w:rsidP="00B30DAE">
      <w:pPr>
        <w:ind w:firstLine="480"/>
      </w:pPr>
      <w:r w:rsidRPr="00C13CAD">
        <w:rPr>
          <w:rFonts w:ascii="宋体" w:hAnsi="宋体" w:cs="宋体" w:hint="eastAsia"/>
        </w:rPr>
        <w:t>⑤</w:t>
      </w:r>
      <w:r w:rsidRPr="00C13CAD">
        <w:t>拆迁工地</w:t>
      </w:r>
      <w:r w:rsidRPr="00C13CAD">
        <w:t>100%</w:t>
      </w:r>
      <w:r w:rsidRPr="00C13CAD">
        <w:t>湿法作业：旧建筑物拆除施工应严格落实文明施工和作业标准，配备洒水、喷雾等防尘设备和设施，施工时要采取湿法作业，进行洒水、喷雾抑尘，拆除的垃圾必须随拆随清运。</w:t>
      </w:r>
    </w:p>
    <w:p w14:paraId="7BDF6BF4" w14:textId="68E95B50" w:rsidR="00B30DAE" w:rsidRPr="00C13CAD" w:rsidRDefault="00B30DAE" w:rsidP="00B30DAE">
      <w:pPr>
        <w:ind w:firstLine="480"/>
      </w:pPr>
      <w:r w:rsidRPr="00C13CAD">
        <w:rPr>
          <w:rFonts w:ascii="宋体" w:hAnsi="宋体" w:cs="宋体" w:hint="eastAsia"/>
        </w:rPr>
        <w:t>⑥</w:t>
      </w:r>
      <w:r w:rsidRPr="00C13CAD">
        <w:t>渣土车辆</w:t>
      </w:r>
      <w:r w:rsidRPr="00C13CAD">
        <w:t>100%</w:t>
      </w:r>
      <w:r w:rsidRPr="00C13CAD">
        <w:t>密闭运输：进出工地车辆应采取密闭车斗，并保证物料不遗撒外</w:t>
      </w:r>
      <w:r w:rsidRPr="00C13CAD">
        <w:lastRenderedPageBreak/>
        <w:t>漏。若无密闭车斗，物料、垃圾、渣土的装载与车厢持平，不得超高；车斗应用苫布盖严、捆实，车厢左右侧各三竖道，车后十字交叉并收紧，保证物料、垃圾、渣土等不露出、不遗撒。车辆运输不得超过车辆荷载，不得私自加装、改装车辆槽帮。渣土运输车辆时速不得超过</w:t>
      </w:r>
      <w:r w:rsidRPr="00C13CAD">
        <w:t>60</w:t>
      </w:r>
      <w:r w:rsidRPr="00C13CAD">
        <w:t>公里。</w:t>
      </w:r>
    </w:p>
    <w:p w14:paraId="5B6103DF" w14:textId="6E65E99F" w:rsidR="00E97455" w:rsidRPr="00C13CAD" w:rsidRDefault="00E97455" w:rsidP="00E97455">
      <w:pPr>
        <w:pStyle w:val="affffff8"/>
        <w:ind w:firstLine="480"/>
        <w:rPr>
          <w:rFonts w:cs="Times New Roman"/>
        </w:rPr>
      </w:pPr>
      <w:r w:rsidRPr="00C13CAD">
        <w:rPr>
          <w:rFonts w:cs="Times New Roman"/>
        </w:rPr>
        <w:t>合理规划施工布局，施工营地设置应远离村民集中居住。施工过程中建设单位积极主动与影响区范围内居民沟通，将环境影响因素反馈到施工单位，然后采取相应的污染防范措施将影响降低到最小。</w:t>
      </w:r>
    </w:p>
    <w:p w14:paraId="453D5E03" w14:textId="77777777" w:rsidR="00B30DAE" w:rsidRPr="00C13CAD" w:rsidRDefault="00B30DAE" w:rsidP="00B30DAE">
      <w:pPr>
        <w:keepNext/>
        <w:keepLines/>
        <w:ind w:firstLineChars="0" w:firstLine="0"/>
        <w:outlineLvl w:val="2"/>
        <w:rPr>
          <w:b/>
          <w:bCs/>
          <w:szCs w:val="32"/>
        </w:rPr>
      </w:pPr>
      <w:r w:rsidRPr="00C13CAD">
        <w:rPr>
          <w:b/>
          <w:bCs/>
          <w:szCs w:val="32"/>
        </w:rPr>
        <w:t xml:space="preserve">7.1.2 </w:t>
      </w:r>
      <w:r w:rsidRPr="00C13CAD">
        <w:rPr>
          <w:b/>
          <w:bCs/>
          <w:szCs w:val="32"/>
        </w:rPr>
        <w:t>运营期大气污染防治措施</w:t>
      </w:r>
    </w:p>
    <w:p w14:paraId="5B13102A" w14:textId="7ACE4C00" w:rsidR="00712D6E" w:rsidRPr="00C13CAD" w:rsidRDefault="00712D6E" w:rsidP="00712D6E">
      <w:pPr>
        <w:ind w:firstLine="480"/>
      </w:pPr>
      <w:r w:rsidRPr="00C13CAD">
        <w:t>本次规划环评主要产业为生活垃圾焚烧发电项目，根据生活垃圾焚烧发电项目全过程的生产运营过程中，产生的大气污染物主要为垃圾储存间产生的恶臭，垃圾焚烧过程中焚烧废气，渗滤液以及生产废水处理过程中产生的恶臭气体等。本次环评要求本规划重点项目在实施过程中按照《生活垃圾焚烧处理工程技术规范》、</w:t>
      </w:r>
      <w:r w:rsidR="007660C9" w:rsidRPr="00C13CAD">
        <w:t>《排污许可证申请与核发技术规范</w:t>
      </w:r>
      <w:r w:rsidR="007660C9" w:rsidRPr="00C13CAD">
        <w:t>-</w:t>
      </w:r>
      <w:r w:rsidR="007660C9" w:rsidRPr="00C13CAD">
        <w:t>生活垃圾焚烧》、</w:t>
      </w:r>
      <w:r w:rsidRPr="00C13CAD">
        <w:t>《生活垃圾焚烧污染控制标准》及其编制说明中大气污染防治措施对项目生产运营中产生的大气污染物进行治理，使规划项目在生产运营过程中污染物排放满足《生活垃圾焚烧污染控制标准》，使区域环境质量不恶化。如采用其他大气污染防治措施，在规划项目环境影响评价过程中需要论证治理措施的达标可行性。</w:t>
      </w:r>
      <w:r w:rsidR="008277E0" w:rsidRPr="00C13CAD">
        <w:t>垃圾焚烧发电项目大气污染源主要为垃圾储坑的恶臭气体、焚烧炉焚烧废气、</w:t>
      </w:r>
      <w:r w:rsidR="002B5D81" w:rsidRPr="00C13CAD">
        <w:t>以及渗滤液处理系统恶臭气体等，按照垃圾焚烧项目焚烧过程分别提出大气环境污染防治措施如下。</w:t>
      </w:r>
    </w:p>
    <w:p w14:paraId="055FFADF" w14:textId="77777777" w:rsidR="00712D6E" w:rsidRPr="00C13CAD" w:rsidRDefault="00712D6E" w:rsidP="005A3826">
      <w:pPr>
        <w:pStyle w:val="aff4"/>
        <w:rPr>
          <w:rFonts w:cs="Times New Roman"/>
        </w:rPr>
      </w:pPr>
      <w:r w:rsidRPr="00C13CAD">
        <w:rPr>
          <w:rFonts w:cs="Times New Roman"/>
        </w:rPr>
        <w:t xml:space="preserve">7.1.2.1 </w:t>
      </w:r>
      <w:r w:rsidRPr="00C13CAD">
        <w:rPr>
          <w:rFonts w:cs="Times New Roman"/>
        </w:rPr>
        <w:t>垃圾储坑恶臭气体污染防治措施</w:t>
      </w:r>
    </w:p>
    <w:p w14:paraId="4E27E7CC" w14:textId="77777777" w:rsidR="00712D6E" w:rsidRPr="00C13CAD" w:rsidRDefault="00712D6E" w:rsidP="00712D6E">
      <w:pPr>
        <w:ind w:firstLine="480"/>
      </w:pPr>
      <w:r w:rsidRPr="00C13CAD">
        <w:t>生活垃圾焚烧项目恶臭废气主要来自垃圾贮坑、垃圾运输途中的无组织散发的恶臭，主要采取以下措施：</w:t>
      </w:r>
    </w:p>
    <w:p w14:paraId="6BF44C15" w14:textId="77777777" w:rsidR="00712D6E" w:rsidRPr="00C13CAD" w:rsidRDefault="00712D6E" w:rsidP="00712D6E">
      <w:pPr>
        <w:ind w:firstLine="480"/>
      </w:pPr>
      <w:r w:rsidRPr="00C13CAD">
        <w:rPr>
          <w:rFonts w:ascii="宋体" w:hAnsi="宋体" w:cs="宋体" w:hint="eastAsia"/>
        </w:rPr>
        <w:t>①</w:t>
      </w:r>
      <w:r w:rsidRPr="00C13CAD">
        <w:t>针对垃圾贮坑中垃圾堆存期间产生的恶臭废气主要是硫化氢和氨，还可能存在其它类恶臭废气，垃圾贮坑实行严格的密闭设计，垃圾卸料大厅采用风幕门，卸料大厅形成负压，可有降低恶臭向外扩散。</w:t>
      </w:r>
    </w:p>
    <w:p w14:paraId="1617ACB4" w14:textId="77777777" w:rsidR="00712D6E" w:rsidRPr="00C13CAD" w:rsidRDefault="00712D6E" w:rsidP="00712D6E">
      <w:pPr>
        <w:ind w:firstLine="480"/>
      </w:pPr>
      <w:r w:rsidRPr="00C13CAD">
        <w:rPr>
          <w:rFonts w:ascii="宋体" w:hAnsi="宋体" w:cs="宋体" w:hint="eastAsia"/>
        </w:rPr>
        <w:t>②</w:t>
      </w:r>
      <w:r w:rsidRPr="00C13CAD">
        <w:t>焚烧炉一次风通过在垃圾贮坑上方抽吸，使垃圾贮坑周围形成一定负压，尽量避免恶臭气体的无组织扩散，焚烧炉二次风拟从主厂房即焚烧间抽吸，以减少焚烧间的恶臭气体排放。</w:t>
      </w:r>
    </w:p>
    <w:p w14:paraId="25493E99" w14:textId="77777777" w:rsidR="00712D6E" w:rsidRPr="00C13CAD" w:rsidRDefault="00712D6E" w:rsidP="00712D6E">
      <w:pPr>
        <w:ind w:firstLine="480"/>
      </w:pPr>
      <w:r w:rsidRPr="00C13CAD">
        <w:rPr>
          <w:rFonts w:ascii="宋体" w:hAnsi="宋体" w:cs="宋体" w:hint="eastAsia"/>
        </w:rPr>
        <w:t>③</w:t>
      </w:r>
      <w:r w:rsidRPr="00C13CAD">
        <w:t>垃圾储存间设置自动开启感应门，该门在垃圾车倾倒垃圾时自动开启，倒完自动关闭，门上带有气帘，这样可将大部分臭气关闭在垃圾贮坑内，以避免其外逸。建设单</w:t>
      </w:r>
      <w:r w:rsidRPr="00C13CAD">
        <w:lastRenderedPageBreak/>
        <w:t>位须对密封设施进行定期检查，及时更换破损的密封件，以防止臭气外逸。同时要求项目在设计中考虑在垃圾贮坑进口处设计一个井口过渡设施，其结构类似于垃圾贮坑房，设立两扇电动卷闸门及场景监视装置，这样可更彻底的控制臭气不外逸，同时方便垃圾车倾泻垃圾及倒车。</w:t>
      </w:r>
    </w:p>
    <w:p w14:paraId="05F338D2" w14:textId="77777777" w:rsidR="00712D6E" w:rsidRPr="00C13CAD" w:rsidRDefault="00712D6E" w:rsidP="005A3826">
      <w:pPr>
        <w:pStyle w:val="aff4"/>
        <w:rPr>
          <w:rFonts w:cs="Times New Roman"/>
        </w:rPr>
      </w:pPr>
      <w:r w:rsidRPr="00C13CAD">
        <w:rPr>
          <w:rFonts w:cs="Times New Roman"/>
        </w:rPr>
        <w:t xml:space="preserve">7.1.2.2 </w:t>
      </w:r>
      <w:r w:rsidRPr="00C13CAD">
        <w:rPr>
          <w:rFonts w:cs="Times New Roman"/>
        </w:rPr>
        <w:t>垃圾焚烧废气污染防治措施</w:t>
      </w:r>
    </w:p>
    <w:p w14:paraId="5ED77D78" w14:textId="77777777" w:rsidR="00712D6E" w:rsidRPr="00C13CAD" w:rsidRDefault="00712D6E" w:rsidP="00712D6E">
      <w:pPr>
        <w:ind w:firstLine="482"/>
        <w:rPr>
          <w:b/>
        </w:rPr>
      </w:pPr>
      <w:r w:rsidRPr="00C13CAD">
        <w:rPr>
          <w:b/>
        </w:rPr>
        <w:t>一、《生活垃圾焚烧处理工程技术规范》中大气污染防治措施具体如下：</w:t>
      </w:r>
    </w:p>
    <w:p w14:paraId="0BF552BE" w14:textId="77777777" w:rsidR="00712D6E" w:rsidRPr="00C13CAD" w:rsidRDefault="00712D6E" w:rsidP="00712D6E">
      <w:pPr>
        <w:ind w:firstLine="480"/>
      </w:pPr>
      <w:r w:rsidRPr="00C13CAD">
        <w:t>（</w:t>
      </w:r>
      <w:r w:rsidRPr="00C13CAD">
        <w:t>1</w:t>
      </w:r>
      <w:r w:rsidRPr="00C13CAD">
        <w:t>）垃圾焚烧炉的要求</w:t>
      </w:r>
    </w:p>
    <w:p w14:paraId="5D73F6F3" w14:textId="77777777" w:rsidR="00712D6E" w:rsidRPr="00C13CAD" w:rsidRDefault="00712D6E" w:rsidP="00712D6E">
      <w:pPr>
        <w:ind w:firstLine="480"/>
      </w:pPr>
      <w:r w:rsidRPr="00C13CAD">
        <w:t>垃圾在焚烧炉内应得到充分的燃烧，燃烧后的炉渣热灼减率应控制在</w:t>
      </w:r>
      <w:r w:rsidRPr="00C13CAD">
        <w:t>5%</w:t>
      </w:r>
      <w:r w:rsidRPr="00C13CAD">
        <w:t>以内，二次燃烧室内的烟气在不低于</w:t>
      </w:r>
      <w:r w:rsidRPr="00C13CAD">
        <w:t>850℃</w:t>
      </w:r>
      <w:r w:rsidRPr="00C13CAD">
        <w:t>的条件下滞留时间不应小于</w:t>
      </w:r>
      <w:r w:rsidRPr="00C13CAD">
        <w:t>2S</w:t>
      </w:r>
      <w:r w:rsidRPr="00C13CAD">
        <w:t>。</w:t>
      </w:r>
    </w:p>
    <w:p w14:paraId="44D59D65" w14:textId="77777777" w:rsidR="00712D6E" w:rsidRPr="00C13CAD" w:rsidRDefault="00712D6E" w:rsidP="00712D6E">
      <w:pPr>
        <w:ind w:firstLine="480"/>
      </w:pPr>
      <w:r w:rsidRPr="00C13CAD">
        <w:t>（</w:t>
      </w:r>
      <w:r w:rsidRPr="00C13CAD">
        <w:t>2</w:t>
      </w:r>
      <w:r w:rsidRPr="00C13CAD">
        <w:t>）酸性污染物的去除</w:t>
      </w:r>
    </w:p>
    <w:p w14:paraId="520412B8" w14:textId="77777777" w:rsidR="00712D6E" w:rsidRPr="00C13CAD" w:rsidRDefault="00712D6E" w:rsidP="00712D6E">
      <w:pPr>
        <w:ind w:firstLine="480"/>
      </w:pPr>
      <w:r w:rsidRPr="00C13CAD">
        <w:rPr>
          <w:rFonts w:ascii="宋体" w:hAnsi="宋体" w:cs="宋体" w:hint="eastAsia"/>
        </w:rPr>
        <w:t>①</w:t>
      </w:r>
      <w:r w:rsidRPr="00C13CAD">
        <w:t>氯化氢、氟化氢、硫氧化物、氮氧化物等酸性污染物，应选用适宜的处理工艺进行去除。</w:t>
      </w:r>
    </w:p>
    <w:p w14:paraId="014EED52" w14:textId="77777777" w:rsidR="00712D6E" w:rsidRPr="00C13CAD" w:rsidRDefault="00712D6E" w:rsidP="00712D6E">
      <w:pPr>
        <w:ind w:firstLine="480"/>
      </w:pPr>
      <w:r w:rsidRPr="00C13CAD">
        <w:rPr>
          <w:rFonts w:ascii="宋体" w:hAnsi="宋体" w:cs="宋体" w:hint="eastAsia"/>
        </w:rPr>
        <w:t>②</w:t>
      </w:r>
      <w:r w:rsidRPr="00C13CAD">
        <w:t>采用半干法工艺时，应符台下列要求：</w:t>
      </w:r>
    </w:p>
    <w:p w14:paraId="4BF31969" w14:textId="77777777" w:rsidR="00712D6E" w:rsidRPr="00C13CAD" w:rsidRDefault="00712D6E" w:rsidP="00712D6E">
      <w:pPr>
        <w:ind w:firstLine="480"/>
      </w:pPr>
      <w:r w:rsidRPr="00C13CAD">
        <w:t>A</w:t>
      </w:r>
      <w:r w:rsidRPr="00C13CAD">
        <w:t>、逆流式和顺流式反应器内的烟气停留时间分别不宜少于</w:t>
      </w:r>
      <w:r w:rsidRPr="00C13CAD">
        <w:t>10s</w:t>
      </w:r>
      <w:r w:rsidRPr="00C13CAD">
        <w:t>和</w:t>
      </w:r>
      <w:r w:rsidRPr="00C13CAD">
        <w:t>20s</w:t>
      </w:r>
      <w:r w:rsidRPr="00C13CAD">
        <w:t>；</w:t>
      </w:r>
    </w:p>
    <w:p w14:paraId="4822BAF2" w14:textId="77777777" w:rsidR="00712D6E" w:rsidRPr="00C13CAD" w:rsidRDefault="00712D6E" w:rsidP="00712D6E">
      <w:pPr>
        <w:ind w:firstLine="480"/>
      </w:pPr>
      <w:r w:rsidRPr="00C13CAD">
        <w:t>B</w:t>
      </w:r>
      <w:r w:rsidRPr="00C13CAD">
        <w:t>、反应器出口的烟气温度应保证在后续管路和设备中的烟气不结露；</w:t>
      </w:r>
    </w:p>
    <w:p w14:paraId="776AA722" w14:textId="77777777" w:rsidR="00712D6E" w:rsidRPr="00C13CAD" w:rsidRDefault="00712D6E" w:rsidP="00712D6E">
      <w:pPr>
        <w:ind w:firstLine="480"/>
      </w:pPr>
      <w:r w:rsidRPr="00C13CAD">
        <w:t>C</w:t>
      </w:r>
      <w:r w:rsidRPr="00C13CAD">
        <w:t>、雾化器的雾化细度应保证反应器内中和剂的水分完全蒸发；</w:t>
      </w:r>
    </w:p>
    <w:p w14:paraId="519ABFA8" w14:textId="77777777" w:rsidR="00712D6E" w:rsidRPr="00C13CAD" w:rsidRDefault="00712D6E" w:rsidP="00712D6E">
      <w:pPr>
        <w:ind w:firstLine="480"/>
      </w:pPr>
      <w:r w:rsidRPr="00C13CAD">
        <w:t>D</w:t>
      </w:r>
      <w:r w:rsidRPr="00C13CAD">
        <w:t>、应配备可靠的中和剂浆液制备和供给系统。制浆用的粉料粒度和纯度应符合设计要求。浆液的浓度应根据烟气中酸性气体浓度和反应效率确定。</w:t>
      </w:r>
    </w:p>
    <w:p w14:paraId="38B7770F" w14:textId="77777777" w:rsidR="00712D6E" w:rsidRPr="00C13CAD" w:rsidRDefault="00712D6E" w:rsidP="00712D6E">
      <w:pPr>
        <w:ind w:firstLine="480"/>
      </w:pPr>
      <w:r w:rsidRPr="00C13CAD">
        <w:rPr>
          <w:rFonts w:ascii="宋体" w:hAnsi="宋体" w:cs="宋体" w:hint="eastAsia"/>
        </w:rPr>
        <w:t>③</w:t>
      </w:r>
      <w:r w:rsidRPr="00C13CAD">
        <w:t>中和剂储罐的容量宜按</w:t>
      </w:r>
      <w:r w:rsidRPr="00C13CAD">
        <w:t>4-7d</w:t>
      </w:r>
      <w:r w:rsidRPr="00C13CAD">
        <w:t>的用量设计，并应满足下列要求：</w:t>
      </w:r>
    </w:p>
    <w:p w14:paraId="715F4AEB" w14:textId="77777777" w:rsidR="00712D6E" w:rsidRPr="00C13CAD" w:rsidRDefault="00712D6E" w:rsidP="00712D6E">
      <w:pPr>
        <w:ind w:firstLine="480"/>
      </w:pPr>
      <w:r w:rsidRPr="00C13CAD">
        <w:t>A</w:t>
      </w:r>
      <w:r w:rsidRPr="00C13CAD">
        <w:t>、储罐应设有中和剖的破拱装置和扬尘收集装置；</w:t>
      </w:r>
    </w:p>
    <w:p w14:paraId="6FCA1CB8" w14:textId="77777777" w:rsidR="00712D6E" w:rsidRPr="00C13CAD" w:rsidRDefault="00712D6E" w:rsidP="00712D6E">
      <w:pPr>
        <w:ind w:firstLine="480"/>
      </w:pPr>
      <w:r w:rsidRPr="00C13CAD">
        <w:t>B</w:t>
      </w:r>
      <w:r w:rsidRPr="00C13CAD">
        <w:t>、应有料位检测和计量装置。</w:t>
      </w:r>
    </w:p>
    <w:p w14:paraId="37BCA8B8" w14:textId="77777777" w:rsidR="00712D6E" w:rsidRPr="00C13CAD" w:rsidRDefault="00712D6E" w:rsidP="00712D6E">
      <w:pPr>
        <w:ind w:firstLine="480"/>
      </w:pPr>
      <w:r w:rsidRPr="00C13CAD">
        <w:rPr>
          <w:rFonts w:ascii="宋体" w:hAnsi="宋体" w:cs="宋体" w:hint="eastAsia"/>
        </w:rPr>
        <w:t>④</w:t>
      </w:r>
      <w:r w:rsidRPr="00C13CAD">
        <w:t>中和剂浆液输送设施的设置，应符合下列要求：</w:t>
      </w:r>
    </w:p>
    <w:p w14:paraId="5BA167A5" w14:textId="77777777" w:rsidR="00712D6E" w:rsidRPr="00C13CAD" w:rsidRDefault="00712D6E" w:rsidP="00712D6E">
      <w:pPr>
        <w:ind w:firstLine="480"/>
      </w:pPr>
      <w:r w:rsidRPr="00C13CAD">
        <w:t>A</w:t>
      </w:r>
      <w:r w:rsidRPr="00C13CAD">
        <w:t>、中和剂浆液输送泵泵体应易拆卸清洗；泵人口端应设置过滤装置且该装置不得妨碍管路系统的正常工作；</w:t>
      </w:r>
    </w:p>
    <w:p w14:paraId="5A1205BF" w14:textId="77777777" w:rsidR="00712D6E" w:rsidRPr="00C13CAD" w:rsidRDefault="00712D6E" w:rsidP="00712D6E">
      <w:pPr>
        <w:ind w:firstLine="480"/>
      </w:pPr>
      <w:r w:rsidRPr="00C13CAD">
        <w:t>B</w:t>
      </w:r>
      <w:r w:rsidRPr="00C13CAD">
        <w:t>、中和剂浆液输送泵应设置</w:t>
      </w:r>
      <w:r w:rsidRPr="00C13CAD">
        <w:t>2</w:t>
      </w:r>
      <w:r w:rsidRPr="00C13CAD">
        <w:t>台，其中</w:t>
      </w:r>
      <w:r w:rsidRPr="00C13CAD">
        <w:t>1</w:t>
      </w:r>
      <w:r w:rsidRPr="00C13CAD">
        <w:t>台备用；</w:t>
      </w:r>
    </w:p>
    <w:p w14:paraId="0073644E" w14:textId="77777777" w:rsidR="00712D6E" w:rsidRPr="00C13CAD" w:rsidRDefault="00712D6E" w:rsidP="00712D6E">
      <w:pPr>
        <w:ind w:firstLine="480"/>
      </w:pPr>
      <w:r w:rsidRPr="00C13CAD">
        <w:t>C</w:t>
      </w:r>
      <w:r w:rsidRPr="00C13CAD">
        <w:t>、浆液输送管路中的阀门宜选择中和剂浆液不易沉积的直通式球阎、隔膜闵，不宜选择闸阀、截止阀；</w:t>
      </w:r>
    </w:p>
    <w:p w14:paraId="65DBB7BC" w14:textId="77777777" w:rsidR="00712D6E" w:rsidRPr="00C13CAD" w:rsidRDefault="00712D6E" w:rsidP="00712D6E">
      <w:pPr>
        <w:ind w:firstLine="480"/>
      </w:pPr>
      <w:r w:rsidRPr="00C13CAD">
        <w:t>D</w:t>
      </w:r>
      <w:r w:rsidRPr="00C13CAD">
        <w:t>、管道应有坡敷设，并不得出现类似存水弯的管道段；</w:t>
      </w:r>
    </w:p>
    <w:p w14:paraId="3924985E" w14:textId="77777777" w:rsidR="00712D6E" w:rsidRPr="00C13CAD" w:rsidRDefault="00712D6E" w:rsidP="00712D6E">
      <w:pPr>
        <w:ind w:firstLine="480"/>
      </w:pPr>
      <w:r w:rsidRPr="00C13CAD">
        <w:t>E</w:t>
      </w:r>
      <w:r w:rsidRPr="00C13CAD">
        <w:t>、管道内，中和剂浆液流速不应低于</w:t>
      </w:r>
      <w:r w:rsidRPr="00C13CAD">
        <w:t>1.0m/s</w:t>
      </w:r>
      <w:r w:rsidRPr="00C13CAD">
        <w:t>；</w:t>
      </w:r>
    </w:p>
    <w:p w14:paraId="4BF610C2" w14:textId="77777777" w:rsidR="00712D6E" w:rsidRPr="00C13CAD" w:rsidRDefault="00712D6E" w:rsidP="00712D6E">
      <w:pPr>
        <w:ind w:firstLine="480"/>
      </w:pPr>
      <w:r w:rsidRPr="00C13CAD">
        <w:t>F</w:t>
      </w:r>
      <w:r w:rsidRPr="00C13CAD">
        <w:t>、中和剂浆液输送管道廊设置便于定期清洗的管道和设备冲洗口；</w:t>
      </w:r>
    </w:p>
    <w:p w14:paraId="39EDCEAC" w14:textId="77777777" w:rsidR="00712D6E" w:rsidRPr="00C13CAD" w:rsidRDefault="00712D6E" w:rsidP="00712D6E">
      <w:pPr>
        <w:ind w:firstLine="480"/>
      </w:pPr>
      <w:r w:rsidRPr="00C13CAD">
        <w:lastRenderedPageBreak/>
        <w:t>G</w:t>
      </w:r>
      <w:r w:rsidRPr="00C13CAD">
        <w:t>、采用半干法、湿法去除酸性污染物的反应器，应具有防止内壁积垢和清理积垢的装置或措施；</w:t>
      </w:r>
    </w:p>
    <w:p w14:paraId="731E8169" w14:textId="77777777" w:rsidR="00712D6E" w:rsidRPr="00C13CAD" w:rsidRDefault="00712D6E" w:rsidP="00712D6E">
      <w:pPr>
        <w:ind w:firstLine="480"/>
      </w:pPr>
      <w:r w:rsidRPr="00C13CAD">
        <w:t>H</w:t>
      </w:r>
      <w:r w:rsidRPr="00C13CAD">
        <w:t>、经常拆装和易堵的管段，应采用法兰连接；易堵、易磨的设备、部件宜设置旁通。</w:t>
      </w:r>
    </w:p>
    <w:p w14:paraId="74578CAE" w14:textId="77777777" w:rsidR="00712D6E" w:rsidRPr="00C13CAD" w:rsidRDefault="00712D6E" w:rsidP="00712D6E">
      <w:pPr>
        <w:ind w:firstLine="480"/>
      </w:pPr>
      <w:r w:rsidRPr="00C13CAD">
        <w:rPr>
          <w:rFonts w:ascii="宋体" w:hAnsi="宋体" w:cs="宋体" w:hint="eastAsia"/>
        </w:rPr>
        <w:t>⑤</w:t>
      </w:r>
      <w:r w:rsidRPr="00C13CAD">
        <w:t>采用干法工艺时，应符合下列要求：</w:t>
      </w:r>
    </w:p>
    <w:p w14:paraId="5DBCF302" w14:textId="77777777" w:rsidR="00712D6E" w:rsidRPr="00C13CAD" w:rsidRDefault="00712D6E" w:rsidP="00712D6E">
      <w:pPr>
        <w:ind w:firstLine="480"/>
      </w:pPr>
      <w:r w:rsidRPr="00C13CAD">
        <w:t>A</w:t>
      </w:r>
      <w:r w:rsidRPr="00C13CAD">
        <w:t>、中和剂喷人口的上游，应设置烟气降温设施；</w:t>
      </w:r>
    </w:p>
    <w:p w14:paraId="34C3810C" w14:textId="77777777" w:rsidR="00712D6E" w:rsidRPr="00C13CAD" w:rsidRDefault="00712D6E" w:rsidP="00712D6E">
      <w:pPr>
        <w:ind w:firstLine="480"/>
      </w:pPr>
      <w:r w:rsidRPr="00C13CAD">
        <w:t>B</w:t>
      </w:r>
      <w:r w:rsidRPr="00C13CAD">
        <w:t>、中和剂宜采用氧氧化钙，其品质和用量应满足系统安全稳定运行的要求；</w:t>
      </w:r>
    </w:p>
    <w:p w14:paraId="4B3A83B9" w14:textId="77777777" w:rsidR="00712D6E" w:rsidRPr="00C13CAD" w:rsidRDefault="00712D6E" w:rsidP="00712D6E">
      <w:pPr>
        <w:ind w:firstLine="480"/>
      </w:pPr>
      <w:r w:rsidRPr="00C13CAD">
        <w:t>C</w:t>
      </w:r>
      <w:r w:rsidRPr="00C13CAD">
        <w:t>、应有准确的给料计量装置；</w:t>
      </w:r>
    </w:p>
    <w:p w14:paraId="1EDC2C4C" w14:textId="77777777" w:rsidR="00712D6E" w:rsidRPr="00C13CAD" w:rsidRDefault="00712D6E" w:rsidP="00712D6E">
      <w:pPr>
        <w:ind w:firstLine="480"/>
      </w:pPr>
      <w:r w:rsidRPr="00C13CAD">
        <w:t>D</w:t>
      </w:r>
      <w:r w:rsidRPr="00C13CAD">
        <w:t>、中和剂的喷嘴设计和喷入口位置确定烟气的充分混合。</w:t>
      </w:r>
    </w:p>
    <w:p w14:paraId="7F9C1C26" w14:textId="77777777" w:rsidR="00712D6E" w:rsidRPr="00C13CAD" w:rsidRDefault="00712D6E" w:rsidP="00712D6E">
      <w:pPr>
        <w:ind w:firstLine="480"/>
      </w:pPr>
      <w:r w:rsidRPr="00C13CAD">
        <w:rPr>
          <w:rFonts w:ascii="宋体" w:hAnsi="宋体" w:cs="宋体" w:hint="eastAsia"/>
        </w:rPr>
        <w:t>⑥</w:t>
      </w:r>
      <w:r w:rsidRPr="00C13CAD">
        <w:t>采用湿法工艺时，应符舍下列要求：</w:t>
      </w:r>
    </w:p>
    <w:p w14:paraId="22F0D505" w14:textId="77777777" w:rsidR="00712D6E" w:rsidRPr="00C13CAD" w:rsidRDefault="00712D6E" w:rsidP="00712D6E">
      <w:pPr>
        <w:ind w:firstLine="480"/>
      </w:pPr>
      <w:r w:rsidRPr="00C13CAD">
        <w:t>A</w:t>
      </w:r>
      <w:r w:rsidRPr="00C13CAD">
        <w:t>、湿法脱酸设备应与除尘设备相互匹配，保证中和剂与保证除尘效果满足要求；</w:t>
      </w:r>
    </w:p>
    <w:p w14:paraId="0C28D3FF" w14:textId="77777777" w:rsidR="00712D6E" w:rsidRPr="00C13CAD" w:rsidRDefault="00712D6E" w:rsidP="00712D6E">
      <w:pPr>
        <w:ind w:firstLine="480"/>
      </w:pPr>
      <w:r w:rsidRPr="00C13CAD">
        <w:t>B</w:t>
      </w:r>
      <w:r w:rsidRPr="00C13CAD">
        <w:t>、湿法脱酸设备的设计应使烟气与碱液有足够的接触面积和接触时间；</w:t>
      </w:r>
    </w:p>
    <w:p w14:paraId="15599370" w14:textId="77777777" w:rsidR="00712D6E" w:rsidRPr="00C13CAD" w:rsidRDefault="00712D6E" w:rsidP="00712D6E">
      <w:pPr>
        <w:ind w:firstLine="480"/>
      </w:pPr>
      <w:r w:rsidRPr="00C13CAD">
        <w:t>C</w:t>
      </w:r>
      <w:r w:rsidRPr="00C13CAD">
        <w:t>、湿法脱酸设备应具有防腐蚀和防磨损性能；</w:t>
      </w:r>
    </w:p>
    <w:p w14:paraId="2879F333" w14:textId="77777777" w:rsidR="00712D6E" w:rsidRPr="00C13CAD" w:rsidRDefault="00712D6E" w:rsidP="00712D6E">
      <w:pPr>
        <w:ind w:firstLine="480"/>
      </w:pPr>
      <w:r w:rsidRPr="00C13CAD">
        <w:t>E</w:t>
      </w:r>
      <w:r w:rsidRPr="00C13CAD">
        <w:t>、应具有有效避免处理后烟气在后续管路和设备中结露的措施；</w:t>
      </w:r>
    </w:p>
    <w:p w14:paraId="6973B840" w14:textId="77777777" w:rsidR="00712D6E" w:rsidRPr="00C13CAD" w:rsidRDefault="00712D6E" w:rsidP="00712D6E">
      <w:pPr>
        <w:ind w:firstLine="480"/>
      </w:pPr>
      <w:r w:rsidRPr="00C13CAD">
        <w:t>F</w:t>
      </w:r>
      <w:r w:rsidRPr="00C13CAD">
        <w:t>、应配备可靠的废水处理处置设施。</w:t>
      </w:r>
    </w:p>
    <w:p w14:paraId="17706F75" w14:textId="77777777" w:rsidR="00712D6E" w:rsidRPr="00C13CAD" w:rsidRDefault="00712D6E" w:rsidP="00712D6E">
      <w:pPr>
        <w:ind w:firstLine="480"/>
      </w:pPr>
      <w:r w:rsidRPr="00C13CAD">
        <w:t>（</w:t>
      </w:r>
      <w:r w:rsidRPr="00C13CAD">
        <w:t>3</w:t>
      </w:r>
      <w:r w:rsidRPr="00C13CAD">
        <w:t>）除尘</w:t>
      </w:r>
    </w:p>
    <w:p w14:paraId="4F7086D0" w14:textId="77777777" w:rsidR="00712D6E" w:rsidRPr="00C13CAD" w:rsidRDefault="00712D6E" w:rsidP="00712D6E">
      <w:pPr>
        <w:ind w:firstLine="480"/>
      </w:pPr>
      <w:r w:rsidRPr="00C13CAD">
        <w:rPr>
          <w:rFonts w:ascii="宋体" w:hAnsi="宋体" w:cs="宋体" w:hint="eastAsia"/>
        </w:rPr>
        <w:t>①</w:t>
      </w:r>
      <w:r w:rsidRPr="00C13CAD">
        <w:t>除尘设备的选择，应根据下列因素确定：</w:t>
      </w:r>
    </w:p>
    <w:p w14:paraId="2AF0B2F4" w14:textId="77777777" w:rsidR="00712D6E" w:rsidRPr="00C13CAD" w:rsidRDefault="00712D6E" w:rsidP="00712D6E">
      <w:pPr>
        <w:ind w:firstLine="480"/>
      </w:pPr>
      <w:r w:rsidRPr="00C13CAD">
        <w:t>A</w:t>
      </w:r>
      <w:r w:rsidRPr="00C13CAD">
        <w:t>、烟气特陛；温度、流量和飞灰粒度分布；</w:t>
      </w:r>
    </w:p>
    <w:p w14:paraId="6F0E08DD" w14:textId="77777777" w:rsidR="00712D6E" w:rsidRPr="00C13CAD" w:rsidRDefault="00712D6E" w:rsidP="00712D6E">
      <w:pPr>
        <w:ind w:firstLine="480"/>
      </w:pPr>
      <w:r w:rsidRPr="00C13CAD">
        <w:t>B</w:t>
      </w:r>
      <w:r w:rsidRPr="00C13CAD">
        <w:t>、除尘器的适用范围和分级效率；</w:t>
      </w:r>
    </w:p>
    <w:p w14:paraId="0876F868" w14:textId="77777777" w:rsidR="00712D6E" w:rsidRPr="00C13CAD" w:rsidRDefault="00712D6E" w:rsidP="00712D6E">
      <w:pPr>
        <w:ind w:firstLine="480"/>
      </w:pPr>
      <w:r w:rsidRPr="00C13CAD">
        <w:t>C</w:t>
      </w:r>
      <w:r w:rsidRPr="00C13CAD">
        <w:t>、除尘器同其他净化设备的协同作用或反向作用的影响；</w:t>
      </w:r>
    </w:p>
    <w:p w14:paraId="57245378" w14:textId="77777777" w:rsidR="00712D6E" w:rsidRPr="00C13CAD" w:rsidRDefault="00712D6E" w:rsidP="00712D6E">
      <w:pPr>
        <w:ind w:firstLine="480"/>
      </w:pPr>
      <w:r w:rsidRPr="00C13CAD">
        <w:t>D</w:t>
      </w:r>
      <w:r w:rsidRPr="00C13CAD">
        <w:t>、维持除尘器内的温度高于烟气露点温度</w:t>
      </w:r>
      <w:r w:rsidRPr="00C13CAD">
        <w:t>20-30℃</w:t>
      </w:r>
      <w:r w:rsidRPr="00C13CAD">
        <w:t>。</w:t>
      </w:r>
    </w:p>
    <w:p w14:paraId="27A30A72" w14:textId="77777777" w:rsidR="00712D6E" w:rsidRPr="00C13CAD" w:rsidRDefault="00712D6E" w:rsidP="00712D6E">
      <w:pPr>
        <w:ind w:firstLine="480"/>
      </w:pPr>
      <w:r w:rsidRPr="00C13CAD">
        <w:rPr>
          <w:rFonts w:ascii="宋体" w:hAnsi="宋体" w:cs="宋体" w:hint="eastAsia"/>
        </w:rPr>
        <w:t>②</w:t>
      </w:r>
      <w:r w:rsidRPr="00C13CAD">
        <w:t>烟气净化系统必须设置袋式酴尘器。</w:t>
      </w:r>
    </w:p>
    <w:p w14:paraId="34D487D0" w14:textId="77777777" w:rsidR="00712D6E" w:rsidRPr="00C13CAD" w:rsidRDefault="00712D6E" w:rsidP="00712D6E">
      <w:pPr>
        <w:ind w:firstLine="480"/>
      </w:pPr>
      <w:r w:rsidRPr="00C13CAD">
        <w:rPr>
          <w:rFonts w:ascii="宋体" w:hAnsi="宋体" w:cs="宋体" w:hint="eastAsia"/>
        </w:rPr>
        <w:t>③</w:t>
      </w:r>
      <w:r w:rsidRPr="00C13CAD">
        <w:t>袋式除尘器宜采用脉冲喷吹清灰方式，并宜设置专用的压缩空气供应系统。</w:t>
      </w:r>
    </w:p>
    <w:p w14:paraId="586B0C94" w14:textId="77777777" w:rsidR="00712D6E" w:rsidRPr="00C13CAD" w:rsidRDefault="00712D6E" w:rsidP="00712D6E">
      <w:pPr>
        <w:ind w:firstLine="480"/>
      </w:pPr>
      <w:r w:rsidRPr="00C13CAD">
        <w:rPr>
          <w:rFonts w:ascii="宋体" w:hAnsi="宋体" w:cs="宋体" w:hint="eastAsia"/>
        </w:rPr>
        <w:t>④</w:t>
      </w:r>
      <w:r w:rsidRPr="00C13CAD">
        <w:t>袋式除尘器的灰斗，应设有伴热措施。</w:t>
      </w:r>
    </w:p>
    <w:p w14:paraId="1DCE77B0" w14:textId="77777777" w:rsidR="00712D6E" w:rsidRPr="00C13CAD" w:rsidRDefault="00712D6E" w:rsidP="00712D6E">
      <w:pPr>
        <w:ind w:firstLine="480"/>
      </w:pPr>
      <w:r w:rsidRPr="00C13CAD">
        <w:rPr>
          <w:rFonts w:ascii="宋体" w:hAnsi="宋体" w:cs="宋体" w:hint="eastAsia"/>
        </w:rPr>
        <w:t>⑤</w:t>
      </w:r>
      <w:r w:rsidRPr="00C13CAD">
        <w:t>袋式除尘器及其附属设施的设计应能保证焚烧系统启动、运行和停炉期间除尘器的安全运行。</w:t>
      </w:r>
    </w:p>
    <w:p w14:paraId="14D26053" w14:textId="77777777" w:rsidR="00712D6E" w:rsidRPr="00C13CAD" w:rsidRDefault="00712D6E" w:rsidP="00712D6E">
      <w:pPr>
        <w:ind w:firstLine="480"/>
      </w:pPr>
      <w:r w:rsidRPr="00C13CAD">
        <w:t>（</w:t>
      </w:r>
      <w:r w:rsidRPr="00C13CAD">
        <w:t>4</w:t>
      </w:r>
      <w:r w:rsidRPr="00C13CAD">
        <w:t>）二噁英类和重金属的去除</w:t>
      </w:r>
    </w:p>
    <w:p w14:paraId="65C60B45" w14:textId="77777777" w:rsidR="00712D6E" w:rsidRPr="00C13CAD" w:rsidRDefault="00712D6E" w:rsidP="00712D6E">
      <w:pPr>
        <w:ind w:firstLine="480"/>
      </w:pPr>
      <w:r w:rsidRPr="00C13CAD">
        <w:rPr>
          <w:rFonts w:ascii="宋体" w:hAnsi="宋体" w:cs="宋体" w:hint="eastAsia"/>
        </w:rPr>
        <w:t>①</w:t>
      </w:r>
      <w:r w:rsidRPr="00C13CAD">
        <w:t>垃圾焚烧过程应采取下列控制二噁英的措施：</w:t>
      </w:r>
    </w:p>
    <w:p w14:paraId="79AB3BF7" w14:textId="77777777" w:rsidR="00712D6E" w:rsidRPr="00C13CAD" w:rsidRDefault="00712D6E" w:rsidP="00712D6E">
      <w:pPr>
        <w:ind w:firstLine="480"/>
      </w:pPr>
      <w:r w:rsidRPr="00C13CAD">
        <w:t>A</w:t>
      </w:r>
      <w:r w:rsidRPr="00C13CAD">
        <w:t>、垃圾应完全焚烧，并应严格控制二次燃烧室内焚烧烟气的温度、停留时间和气流扰动工况；</w:t>
      </w:r>
    </w:p>
    <w:p w14:paraId="39287422" w14:textId="77777777" w:rsidR="00712D6E" w:rsidRPr="00C13CAD" w:rsidRDefault="00712D6E" w:rsidP="00712D6E">
      <w:pPr>
        <w:ind w:firstLine="480"/>
      </w:pPr>
      <w:r w:rsidRPr="00C13CAD">
        <w:lastRenderedPageBreak/>
        <w:t>B</w:t>
      </w:r>
      <w:r w:rsidRPr="00C13CAD">
        <w:t>、应减少烟气在</w:t>
      </w:r>
      <w:r w:rsidRPr="00C13CAD">
        <w:t>200-400℃</w:t>
      </w:r>
      <w:r w:rsidRPr="00C13CAD">
        <w:t>温度区的滞留时间；</w:t>
      </w:r>
    </w:p>
    <w:p w14:paraId="5FFC0A80" w14:textId="77777777" w:rsidR="00712D6E" w:rsidRPr="00C13CAD" w:rsidRDefault="00712D6E" w:rsidP="00712D6E">
      <w:pPr>
        <w:ind w:firstLine="480"/>
      </w:pPr>
      <w:r w:rsidRPr="00C13CAD">
        <w:t>C</w:t>
      </w:r>
      <w:r w:rsidRPr="00C13CAD">
        <w:t>、应设置吸附剂喷人装置。</w:t>
      </w:r>
    </w:p>
    <w:p w14:paraId="632BBBA5" w14:textId="77777777" w:rsidR="00712D6E" w:rsidRPr="00C13CAD" w:rsidRDefault="00712D6E" w:rsidP="00712D6E">
      <w:pPr>
        <w:ind w:firstLine="480"/>
      </w:pPr>
      <w:r w:rsidRPr="00C13CAD">
        <w:rPr>
          <w:rFonts w:ascii="宋体" w:hAnsi="宋体" w:cs="宋体" w:hint="eastAsia"/>
        </w:rPr>
        <w:t>②</w:t>
      </w:r>
      <w:r w:rsidRPr="00C13CAD">
        <w:t>采用活性炭粉作为吸附剂时，应配置活性炭粉输送、计量、防堵塞和喷人装置。恬性炭储仓应有防爆措施。</w:t>
      </w:r>
    </w:p>
    <w:p w14:paraId="1FCA9F68" w14:textId="77777777" w:rsidR="00712D6E" w:rsidRPr="00C13CAD" w:rsidRDefault="00712D6E" w:rsidP="00712D6E">
      <w:pPr>
        <w:ind w:firstLine="480"/>
      </w:pPr>
      <w:r w:rsidRPr="00C13CAD">
        <w:t>（</w:t>
      </w:r>
      <w:r w:rsidRPr="00C13CAD">
        <w:t>5</w:t>
      </w:r>
      <w:r w:rsidRPr="00C13CAD">
        <w:t>）氮氧化物的去除</w:t>
      </w:r>
    </w:p>
    <w:p w14:paraId="3B5212ED" w14:textId="77777777" w:rsidR="00712D6E" w:rsidRPr="00C13CAD" w:rsidRDefault="00712D6E" w:rsidP="00712D6E">
      <w:pPr>
        <w:ind w:firstLine="480"/>
      </w:pPr>
      <w:r w:rsidRPr="00C13CAD">
        <w:rPr>
          <w:rFonts w:ascii="宋体" w:hAnsi="宋体" w:cs="宋体" w:hint="eastAsia"/>
        </w:rPr>
        <w:t>①</w:t>
      </w:r>
      <w:r w:rsidRPr="00C13CAD">
        <w:t>应优先考虑通过垃圾焚烧过程的燃烧控制，抑制氮氧化物的产生。</w:t>
      </w:r>
    </w:p>
    <w:p w14:paraId="56ACE623" w14:textId="77777777" w:rsidR="00712D6E" w:rsidRPr="00C13CAD" w:rsidRDefault="00712D6E" w:rsidP="00712D6E">
      <w:pPr>
        <w:ind w:firstLine="480"/>
      </w:pPr>
      <w:r w:rsidRPr="00C13CAD">
        <w:rPr>
          <w:rFonts w:ascii="宋体" w:hAnsi="宋体" w:cs="宋体" w:hint="eastAsia"/>
        </w:rPr>
        <w:t>②</w:t>
      </w:r>
      <w:r w:rsidRPr="00C13CAD">
        <w:t>宜设置选择性非催化还原法</w:t>
      </w:r>
      <w:r w:rsidRPr="00C13CAD">
        <w:t>(SNCR)</w:t>
      </w:r>
      <w:r w:rsidRPr="00C13CAD">
        <w:t>脱除氮氧化物。</w:t>
      </w:r>
    </w:p>
    <w:p w14:paraId="4205B6F7" w14:textId="77777777" w:rsidR="00712D6E" w:rsidRPr="00C13CAD" w:rsidRDefault="00712D6E" w:rsidP="00712D6E">
      <w:pPr>
        <w:ind w:firstLine="482"/>
        <w:rPr>
          <w:b/>
          <w:bCs/>
        </w:rPr>
      </w:pPr>
      <w:r w:rsidRPr="00C13CAD">
        <w:rPr>
          <w:b/>
          <w:bCs/>
        </w:rPr>
        <w:t>二、《生活垃圾焚烧污染控制标准》及其编制说明中大气污染防治措施如下：</w:t>
      </w:r>
    </w:p>
    <w:p w14:paraId="7048EAEF" w14:textId="77777777" w:rsidR="00712D6E" w:rsidRPr="00C13CAD" w:rsidRDefault="00712D6E" w:rsidP="00712D6E">
      <w:pPr>
        <w:ind w:firstLine="480"/>
      </w:pPr>
      <w:r w:rsidRPr="00C13CAD">
        <w:t>（</w:t>
      </w:r>
      <w:r w:rsidRPr="00C13CAD">
        <w:t>1</w:t>
      </w:r>
      <w:r w:rsidRPr="00C13CAD">
        <w:t>）源头控制</w:t>
      </w:r>
    </w:p>
    <w:p w14:paraId="3869BE6C" w14:textId="77777777" w:rsidR="00712D6E" w:rsidRPr="00C13CAD" w:rsidRDefault="00712D6E" w:rsidP="00712D6E">
      <w:pPr>
        <w:ind w:firstLine="480"/>
      </w:pPr>
      <w:r w:rsidRPr="00C13CAD">
        <w:rPr>
          <w:rFonts w:ascii="宋体" w:hAnsi="宋体" w:cs="宋体" w:hint="eastAsia"/>
        </w:rPr>
        <w:t>①</w:t>
      </w:r>
      <w:r w:rsidRPr="00C13CAD">
        <w:t>采用先进的</w:t>
      </w:r>
      <w:r w:rsidRPr="00C13CAD">
        <w:t>“3T+E</w:t>
      </w:r>
      <w:r w:rsidRPr="00C13CAD">
        <w:t>燃烧控制</w:t>
      </w:r>
      <w:r w:rsidRPr="00C13CAD">
        <w:t>”</w:t>
      </w:r>
      <w:r w:rsidRPr="00C13CAD">
        <w:t>（烟气温度、停留时间、燃烧空气的充分混合），可降低二噁英类产生源强。</w:t>
      </w:r>
    </w:p>
    <w:p w14:paraId="4BBB08C7" w14:textId="77777777" w:rsidR="00712D6E" w:rsidRPr="00C13CAD" w:rsidRDefault="00712D6E" w:rsidP="00712D6E">
      <w:pPr>
        <w:ind w:firstLine="480"/>
      </w:pPr>
      <w:r w:rsidRPr="00C13CAD">
        <w:t>控制炉内烟气温度，以降解未燃烧成分。研究表明当烟气温度在</w:t>
      </w:r>
      <w:r w:rsidRPr="00C13CAD">
        <w:t>250℃~400℃</w:t>
      </w:r>
      <w:r w:rsidRPr="00C13CAD">
        <w:t>时最易生成二噁英。当烟气温度大于</w:t>
      </w:r>
      <w:r w:rsidRPr="00C13CAD">
        <w:t>800℃</w:t>
      </w:r>
      <w:r w:rsidRPr="00C13CAD">
        <w:t>时，极短时间内即可使烟气中二噁英完全分解。当烟气温度过高，在</w:t>
      </w:r>
      <w:r w:rsidRPr="00C13CAD">
        <w:t>1150℃</w:t>
      </w:r>
      <w:r w:rsidRPr="00C13CAD">
        <w:t>以上时，</w:t>
      </w:r>
      <w:r w:rsidRPr="00C13CAD">
        <w:t>NOx</w:t>
      </w:r>
      <w:r w:rsidRPr="00C13CAD">
        <w:t>的产生量会随温度上升大量增加。另外，过高的温度会引起炉灰沾住炉壁。按照这些烟气温度既不能过高也不能过低的要求，垃圾焚烧过程一般将烟气温度控制在</w:t>
      </w:r>
      <w:r w:rsidRPr="00C13CAD">
        <w:t>850℃~950℃</w:t>
      </w:r>
      <w:r w:rsidRPr="00C13CAD">
        <w:t>之间。规划各项目垃圾焚烧炉可采用这一燃烧控制技术。</w:t>
      </w:r>
    </w:p>
    <w:p w14:paraId="614CA870" w14:textId="77777777" w:rsidR="00712D6E" w:rsidRPr="00C13CAD" w:rsidRDefault="00712D6E" w:rsidP="00712D6E">
      <w:pPr>
        <w:ind w:firstLine="480"/>
      </w:pPr>
      <w:r w:rsidRPr="00C13CAD">
        <w:t>一氧化碳浓度与二噁英浓度有一定相关性。根据国外焚烧厂经验，通过合理调整焚烧炉风量、风速，可使烟气在炉内充分混合和燃烧，以减少一氧化碳的生成，从而达到减少二噁英浓度的目的。</w:t>
      </w:r>
    </w:p>
    <w:p w14:paraId="54E6AAFA" w14:textId="77777777" w:rsidR="00712D6E" w:rsidRPr="00C13CAD" w:rsidRDefault="00712D6E" w:rsidP="00712D6E">
      <w:pPr>
        <w:ind w:firstLine="480"/>
      </w:pPr>
      <w:r w:rsidRPr="00C13CAD">
        <w:t>规划的项目拟通过采用先进的工艺和严格的运行及控制技术</w:t>
      </w:r>
      <w:r w:rsidRPr="00C13CAD">
        <w:t>——</w:t>
      </w:r>
      <w:r w:rsidRPr="00C13CAD">
        <w:t>即烟气温度</w:t>
      </w:r>
      <w:r w:rsidRPr="00C13CAD">
        <w:t>&gt;850℃</w:t>
      </w:r>
      <w:r w:rsidRPr="00C13CAD">
        <w:t>以上，停留时间</w:t>
      </w:r>
      <w:r w:rsidRPr="00C13CAD">
        <w:t>≥2s</w:t>
      </w:r>
      <w:r w:rsidRPr="00C13CAD">
        <w:t>，开车初期采用辅助燃料保持炉内焚烧完全等措施，以有效地防止二噁英类物质的产生及二次合成。采取</w:t>
      </w:r>
      <w:r w:rsidRPr="00C13CAD">
        <w:t>“</w:t>
      </w:r>
      <w:r w:rsidRPr="00C13CAD">
        <w:t>燃烧控制</w:t>
      </w:r>
      <w:r w:rsidRPr="00C13CAD">
        <w:t>”</w:t>
      </w:r>
      <w:r w:rsidRPr="00C13CAD">
        <w:t>控制后，烟气中二噁英类产生浓度不大于</w:t>
      </w:r>
      <w:r w:rsidRPr="00C13CAD">
        <w:t>5ngTEQ/m</w:t>
      </w:r>
      <w:r w:rsidRPr="00C13CAD">
        <w:rPr>
          <w:vertAlign w:val="superscript"/>
        </w:rPr>
        <w:t>3</w:t>
      </w:r>
      <w:r w:rsidRPr="00C13CAD">
        <w:t>。</w:t>
      </w:r>
    </w:p>
    <w:p w14:paraId="303A0DF1" w14:textId="77777777" w:rsidR="00712D6E" w:rsidRPr="00C13CAD" w:rsidRDefault="00712D6E" w:rsidP="00712D6E">
      <w:pPr>
        <w:ind w:firstLine="480"/>
      </w:pPr>
      <w:r w:rsidRPr="00C13CAD">
        <w:t>为了使二噁英最小，燃烧过程中采用自动辅助燃烧系统，使烟气温度大于</w:t>
      </w:r>
      <w:r w:rsidRPr="00C13CAD">
        <w:t>850℃</w:t>
      </w:r>
      <w:r w:rsidRPr="00C13CAD">
        <w:t>，烟气在炉膛内停留的时间不少于</w:t>
      </w:r>
      <w:r w:rsidRPr="00C13CAD">
        <w:t>2s</w:t>
      </w:r>
      <w:r w:rsidRPr="00C13CAD">
        <w:t>；炉膛内负压维持在</w:t>
      </w:r>
      <w:r w:rsidRPr="00C13CAD">
        <w:t>-50Pa</w:t>
      </w:r>
      <w:r w:rsidRPr="00C13CAD">
        <w:t>～</w:t>
      </w:r>
      <w:r w:rsidRPr="00C13CAD">
        <w:t>-30Pa</w:t>
      </w:r>
      <w:r w:rsidRPr="00C13CAD">
        <w:t>。</w:t>
      </w:r>
    </w:p>
    <w:p w14:paraId="3E359737" w14:textId="77777777" w:rsidR="00712D6E" w:rsidRPr="00C13CAD" w:rsidRDefault="00712D6E" w:rsidP="00712D6E">
      <w:pPr>
        <w:ind w:firstLine="480"/>
      </w:pPr>
      <w:r w:rsidRPr="00C13CAD">
        <w:rPr>
          <w:rFonts w:ascii="宋体" w:hAnsi="宋体" w:cs="宋体" w:hint="eastAsia"/>
        </w:rPr>
        <w:t>②</w:t>
      </w:r>
      <w:r w:rsidRPr="00C13CAD">
        <w:t>确保焚烧炉炉膛温度的工程措施</w:t>
      </w:r>
    </w:p>
    <w:p w14:paraId="28F6E975" w14:textId="77777777" w:rsidR="00712D6E" w:rsidRPr="00C13CAD" w:rsidRDefault="00712D6E" w:rsidP="00712D6E">
      <w:pPr>
        <w:ind w:firstLine="480"/>
      </w:pPr>
      <w:r w:rsidRPr="00C13CAD">
        <w:t>焚烧炉设有辅助燃烧器，用柴油作为辅助燃料。当焚烧炉启动和停炉期间或者锅炉负荷低于</w:t>
      </w:r>
      <w:r w:rsidRPr="00C13CAD">
        <w:t>70%</w:t>
      </w:r>
      <w:r w:rsidRPr="00C13CAD">
        <w:t>负荷时，辅助燃烧器会根据烟道中预设位置的温度自动向炉内喷辅助燃料，助燃燃烧器布置在炉膛的侧壁上部喉口附近，离炉排较远，故对炉排的辐射不会造</w:t>
      </w:r>
      <w:r w:rsidRPr="00C13CAD">
        <w:lastRenderedPageBreak/>
        <w:t>成炉排过热。当垃圾热值低时，助燃燃烧器可根据燃烧室的温度情况自动投运。辅助燃烧器在不运行期间有自动退出炉膛的功能。以保证使炉内烟气温度达到</w:t>
      </w:r>
      <w:r w:rsidRPr="00C13CAD">
        <w:t>850℃</w:t>
      </w:r>
      <w:r w:rsidRPr="00C13CAD">
        <w:t>、停留</w:t>
      </w:r>
      <w:r w:rsidRPr="00C13CAD">
        <w:t>2s</w:t>
      </w:r>
      <w:r w:rsidRPr="00C13CAD">
        <w:t>的要求。</w:t>
      </w:r>
    </w:p>
    <w:p w14:paraId="2366E421" w14:textId="77777777" w:rsidR="00712D6E" w:rsidRPr="00C13CAD" w:rsidRDefault="00712D6E" w:rsidP="00712D6E">
      <w:pPr>
        <w:ind w:firstLine="480"/>
      </w:pPr>
      <w:r w:rsidRPr="00C13CAD">
        <w:t>（</w:t>
      </w:r>
      <w:r w:rsidRPr="00C13CAD">
        <w:t>2</w:t>
      </w:r>
      <w:r w:rsidRPr="00C13CAD">
        <w:t>）粉尘（颗粒物）控制技术</w:t>
      </w:r>
    </w:p>
    <w:p w14:paraId="3D4A896D" w14:textId="77777777" w:rsidR="00712D6E" w:rsidRPr="00C13CAD" w:rsidRDefault="00712D6E" w:rsidP="00712D6E">
      <w:pPr>
        <w:ind w:firstLine="480"/>
      </w:pPr>
      <w:r w:rsidRPr="00C13CAD">
        <w:t>焚烧尾气中粉尘的主要成分为惰性无机物，如灰分、无机盐类、可凝结的气体污染物质及有害的重金属氧化物，其含量在</w:t>
      </w:r>
      <w:r w:rsidRPr="00C13CAD">
        <w:t>450-225500mg/m</w:t>
      </w:r>
      <w:r w:rsidRPr="00C13CAD">
        <w:rPr>
          <w:vertAlign w:val="superscript"/>
        </w:rPr>
        <w:t>3</w:t>
      </w:r>
      <w:r w:rsidRPr="00C13CAD">
        <w:t>之问，视运转条件、废物种类及焚烧炉型式而异。一般来说，同体废物中灰分含量高时，所产生的粉尘量多。粉尘颗粒大小的分布亦广，直径有的大至</w:t>
      </w:r>
      <w:r w:rsidRPr="00C13CAD">
        <w:t>100μm</w:t>
      </w:r>
      <w:r w:rsidRPr="00C13CAD">
        <w:t>以上，也有小至</w:t>
      </w:r>
      <w:r w:rsidRPr="00C13CAD">
        <w:t>10μm</w:t>
      </w:r>
      <w:r w:rsidRPr="00C13CAD">
        <w:t>以下。除尘设备的种类主要有：重力沉降室、旋风（离心）除尘器、喷淋塔、文式洗涤器、静电除尘器及布袋除尘器等。文式洗涤器多用丁危险废物焚烧处理。</w:t>
      </w:r>
    </w:p>
    <w:p w14:paraId="6F86E05A" w14:textId="77777777" w:rsidR="00712D6E" w:rsidRPr="00C13CAD" w:rsidRDefault="00712D6E" w:rsidP="00712D6E">
      <w:pPr>
        <w:ind w:firstLine="480"/>
      </w:pPr>
      <w:r w:rsidRPr="00C13CAD">
        <w:t>由于静电除尘器具有促进二噁英生成的环境，目前国外在生活垃城焚烧尾气净化系统中普遍采用布袋除尘器，美国、欧盟和加拿大环保局均推荐采用布袋除尘器收集粉尘。</w:t>
      </w:r>
    </w:p>
    <w:p w14:paraId="2459E105" w14:textId="77777777" w:rsidR="00712D6E" w:rsidRPr="00C13CAD" w:rsidRDefault="00712D6E" w:rsidP="00712D6E">
      <w:pPr>
        <w:ind w:firstLine="480"/>
      </w:pPr>
      <w:r w:rsidRPr="00C13CAD">
        <w:t>（</w:t>
      </w:r>
      <w:r w:rsidRPr="00C13CAD">
        <w:t>3</w:t>
      </w:r>
      <w:r w:rsidRPr="00C13CAD">
        <w:t>）</w:t>
      </w:r>
      <w:r w:rsidRPr="00C13CAD">
        <w:t>NOx</w:t>
      </w:r>
      <w:r w:rsidRPr="00C13CAD">
        <w:t>污染控制技术</w:t>
      </w:r>
    </w:p>
    <w:p w14:paraId="271A4E44" w14:textId="77777777" w:rsidR="00712D6E" w:rsidRPr="00C13CAD" w:rsidRDefault="00712D6E" w:rsidP="00712D6E">
      <w:pPr>
        <w:ind w:firstLine="480"/>
      </w:pPr>
      <w:r w:rsidRPr="00C13CAD">
        <w:t>在生活垃圾焚烧过程中，</w:t>
      </w:r>
      <w:r w:rsidRPr="00C13CAD">
        <w:t>NOx</w:t>
      </w:r>
      <w:r w:rsidRPr="00C13CAD">
        <w:t>主要有三个来源：</w:t>
      </w:r>
    </w:p>
    <w:p w14:paraId="37394B30" w14:textId="77777777" w:rsidR="00712D6E" w:rsidRPr="00C13CAD" w:rsidRDefault="00712D6E" w:rsidP="00712D6E">
      <w:pPr>
        <w:ind w:firstLine="480"/>
      </w:pPr>
      <w:r w:rsidRPr="00C13CAD">
        <w:rPr>
          <w:rFonts w:ascii="宋体" w:hAnsi="宋体" w:cs="宋体" w:hint="eastAsia"/>
        </w:rPr>
        <w:t>①</w:t>
      </w:r>
      <w:r w:rsidRPr="00C13CAD">
        <w:t>垃圾自身具有的有机和无机含氮化合物在焚烧过程中与</w:t>
      </w:r>
      <w:r w:rsidRPr="00C13CAD">
        <w:t>O</w:t>
      </w:r>
      <w:r w:rsidRPr="00C13CAD">
        <w:rPr>
          <w:vertAlign w:val="subscript"/>
        </w:rPr>
        <w:t>2</w:t>
      </w:r>
      <w:r w:rsidRPr="00C13CAD">
        <w:t>发生反应生成</w:t>
      </w:r>
      <w:r w:rsidRPr="00C13CAD">
        <w:t>NOx</w:t>
      </w:r>
      <w:r w:rsidRPr="00C13CAD">
        <w:t>；</w:t>
      </w:r>
    </w:p>
    <w:p w14:paraId="2C064B07" w14:textId="77777777" w:rsidR="00712D6E" w:rsidRPr="00C13CAD" w:rsidRDefault="00712D6E" w:rsidP="00712D6E">
      <w:pPr>
        <w:ind w:firstLine="480"/>
      </w:pPr>
      <w:r w:rsidRPr="00C13CAD">
        <w:rPr>
          <w:rFonts w:ascii="宋体" w:hAnsi="宋体" w:cs="宋体" w:hint="eastAsia"/>
        </w:rPr>
        <w:t>②</w:t>
      </w:r>
      <w:r w:rsidRPr="00C13CAD">
        <w:t>助燃空气中的</w:t>
      </w:r>
      <w:r w:rsidRPr="00C13CAD">
        <w:t>N</w:t>
      </w:r>
      <w:r w:rsidRPr="00C13CAD">
        <w:rPr>
          <w:vertAlign w:val="subscript"/>
        </w:rPr>
        <w:t>2</w:t>
      </w:r>
      <w:r w:rsidRPr="00C13CAD">
        <w:t>在高温条件下被氧化生成</w:t>
      </w:r>
      <w:r w:rsidRPr="00C13CAD">
        <w:t>NOx</w:t>
      </w:r>
      <w:r w:rsidRPr="00C13CAD">
        <w:t>；</w:t>
      </w:r>
    </w:p>
    <w:p w14:paraId="0879162D" w14:textId="77777777" w:rsidR="00712D6E" w:rsidRPr="00C13CAD" w:rsidRDefault="00712D6E" w:rsidP="00712D6E">
      <w:pPr>
        <w:ind w:firstLine="480"/>
      </w:pPr>
      <w:r w:rsidRPr="00C13CAD">
        <w:rPr>
          <w:rFonts w:ascii="宋体" w:hAnsi="宋体" w:cs="宋体" w:hint="eastAsia"/>
        </w:rPr>
        <w:t>③</w:t>
      </w:r>
      <w:r w:rsidRPr="00C13CAD">
        <w:t>助燃燃料（如煤、天然气、油品等）燃烧生成</w:t>
      </w:r>
      <w:r w:rsidRPr="00C13CAD">
        <w:t>NOx</w:t>
      </w:r>
      <w:r w:rsidRPr="00C13CAD">
        <w:t>。</w:t>
      </w:r>
    </w:p>
    <w:p w14:paraId="28546C87" w14:textId="77777777" w:rsidR="00712D6E" w:rsidRPr="00C13CAD" w:rsidRDefault="00712D6E" w:rsidP="00712D6E">
      <w:pPr>
        <w:ind w:firstLine="480"/>
      </w:pPr>
      <w:r w:rsidRPr="00C13CAD">
        <w:t>通过加强控制手段抑制</w:t>
      </w:r>
      <w:r w:rsidRPr="00C13CAD">
        <w:t>NOx</w:t>
      </w:r>
      <w:r w:rsidRPr="00C13CAD">
        <w:t>的形成或者将已经生成的</w:t>
      </w:r>
      <w:r w:rsidRPr="00C13CAD">
        <w:t>NOx</w:t>
      </w:r>
      <w:r w:rsidRPr="00C13CAD">
        <w:t>还原成为</w:t>
      </w:r>
      <w:r w:rsidRPr="00C13CAD">
        <w:t>N</w:t>
      </w:r>
      <w:r w:rsidRPr="00C13CAD">
        <w:rPr>
          <w:vertAlign w:val="subscript"/>
        </w:rPr>
        <w:t>2</w:t>
      </w:r>
      <w:r w:rsidRPr="00C13CAD">
        <w:t>分子，是减少焚烧炉尾气</w:t>
      </w:r>
      <w:r w:rsidRPr="00C13CAD">
        <w:t>NOx</w:t>
      </w:r>
      <w:r w:rsidRPr="00C13CAD">
        <w:t>排放最为有效的手段。日前应崩非常广泛的控制技术主要包括三类：焚烧控制、选择性非催化还原技术</w:t>
      </w:r>
      <w:r w:rsidRPr="00C13CAD">
        <w:t>(SNCR)</w:t>
      </w:r>
      <w:r w:rsidRPr="00C13CAD">
        <w:t>、选择性催化还原技术</w:t>
      </w:r>
      <w:r w:rsidRPr="00C13CAD">
        <w:t>(SCR)</w:t>
      </w:r>
      <w:r w:rsidRPr="00C13CAD">
        <w:t>。</w:t>
      </w:r>
    </w:p>
    <w:p w14:paraId="49D44904" w14:textId="77777777" w:rsidR="00712D6E" w:rsidRPr="00C13CAD" w:rsidRDefault="00712D6E" w:rsidP="00712D6E">
      <w:pPr>
        <w:ind w:firstLine="480"/>
      </w:pPr>
      <w:r w:rsidRPr="00C13CAD">
        <w:rPr>
          <w:rFonts w:ascii="宋体" w:hAnsi="宋体" w:cs="宋体" w:hint="eastAsia"/>
        </w:rPr>
        <w:t>①</w:t>
      </w:r>
      <w:r w:rsidRPr="00C13CAD">
        <w:t>焚烧控制</w:t>
      </w:r>
    </w:p>
    <w:p w14:paraId="7001ED5A" w14:textId="77777777" w:rsidR="00712D6E" w:rsidRPr="00C13CAD" w:rsidRDefault="00712D6E" w:rsidP="00712D6E">
      <w:pPr>
        <w:ind w:firstLine="480"/>
      </w:pPr>
      <w:r w:rsidRPr="00C13CAD">
        <w:t>通过控制焚烧过程的上艺参数降低</w:t>
      </w:r>
      <w:r w:rsidRPr="00C13CAD">
        <w:t>NOx</w:t>
      </w:r>
      <w:r w:rsidRPr="00C13CAD">
        <w:t>的烟气排放浓度。主要有</w:t>
      </w:r>
      <w:r w:rsidRPr="00C13CAD">
        <w:t>1</w:t>
      </w:r>
      <w:r w:rsidRPr="00C13CAD">
        <w:t>）降低焚烧区域的温度，减少</w:t>
      </w:r>
      <w:r w:rsidRPr="00C13CAD">
        <w:t>“</w:t>
      </w:r>
      <w:r w:rsidRPr="00C13CAD">
        <w:t>局部过度燃烧</w:t>
      </w:r>
      <w:r w:rsidRPr="00C13CAD">
        <w:t>”</w:t>
      </w:r>
      <w:r w:rsidRPr="00C13CAD">
        <w:t>的情况发生，即可控制这部分</w:t>
      </w:r>
      <w:r w:rsidRPr="00C13CAD">
        <w:t>NOx</w:t>
      </w:r>
      <w:r w:rsidRPr="00C13CAD">
        <w:t>的生成；</w:t>
      </w:r>
      <w:r w:rsidRPr="00C13CAD">
        <w:t>2</w:t>
      </w:r>
      <w:r w:rsidRPr="00C13CAD">
        <w:t>）通过调节助燃空气分布方式，降低高温区</w:t>
      </w:r>
      <w:r w:rsidRPr="00C13CAD">
        <w:t>O</w:t>
      </w:r>
      <w:r w:rsidRPr="00C13CAD">
        <w:rPr>
          <w:vertAlign w:val="subscript"/>
        </w:rPr>
        <w:t>2</w:t>
      </w:r>
      <w:r w:rsidRPr="00C13CAD">
        <w:t>浓度，从而有效减少</w:t>
      </w:r>
      <w:r w:rsidRPr="00C13CAD">
        <w:t>N</w:t>
      </w:r>
      <w:r w:rsidRPr="00C13CAD">
        <w:rPr>
          <w:vertAlign w:val="subscript"/>
        </w:rPr>
        <w:t>2</w:t>
      </w:r>
      <w:r w:rsidRPr="00C13CAD">
        <w:t>和</w:t>
      </w:r>
      <w:r w:rsidRPr="00C13CAD">
        <w:t>O</w:t>
      </w:r>
      <w:r w:rsidRPr="00C13CAD">
        <w:rPr>
          <w:vertAlign w:val="subscript"/>
        </w:rPr>
        <w:t>2</w:t>
      </w:r>
      <w:r w:rsidRPr="00C13CAD">
        <w:t>的高温反应；</w:t>
      </w:r>
      <w:r w:rsidRPr="00C13CAD">
        <w:t>3</w:t>
      </w:r>
      <w:r w:rsidRPr="00C13CAD">
        <w:t>）创造反应条件使</w:t>
      </w:r>
      <w:r w:rsidRPr="00C13CAD">
        <w:t>NOx</w:t>
      </w:r>
      <w:r w:rsidRPr="00C13CAD">
        <w:t>还原为</w:t>
      </w:r>
      <w:r w:rsidRPr="00C13CAD">
        <w:t>N</w:t>
      </w:r>
      <w:r w:rsidRPr="00C13CAD">
        <w:rPr>
          <w:vertAlign w:val="subscript"/>
        </w:rPr>
        <w:t>2</w:t>
      </w:r>
      <w:r w:rsidRPr="00C13CAD">
        <w:t>。</w:t>
      </w:r>
    </w:p>
    <w:p w14:paraId="14FB79CD" w14:textId="77777777" w:rsidR="00712D6E" w:rsidRPr="00C13CAD" w:rsidRDefault="00712D6E" w:rsidP="00712D6E">
      <w:pPr>
        <w:ind w:firstLine="480"/>
      </w:pPr>
      <w:r w:rsidRPr="00C13CAD">
        <w:rPr>
          <w:rFonts w:ascii="宋体" w:hAnsi="宋体" w:cs="宋体" w:hint="eastAsia"/>
        </w:rPr>
        <w:t>②</w:t>
      </w:r>
      <w:r w:rsidRPr="00C13CAD">
        <w:t>选择性非催化反应</w:t>
      </w:r>
      <w:r w:rsidRPr="00C13CAD">
        <w:t>(SNCR)</w:t>
      </w:r>
    </w:p>
    <w:p w14:paraId="0E7C7ABA" w14:textId="77777777" w:rsidR="00712D6E" w:rsidRPr="00C13CAD" w:rsidRDefault="00712D6E" w:rsidP="00712D6E">
      <w:pPr>
        <w:ind w:firstLine="480"/>
      </w:pPr>
      <w:r w:rsidRPr="00C13CAD">
        <w:t>在焚烧炉内注射化学物质，如氨和尿素，在焚烧温度为</w:t>
      </w:r>
      <w:r w:rsidRPr="00C13CAD">
        <w:t>1800°F</w:t>
      </w:r>
      <w:r w:rsidRPr="00C13CAD">
        <w:t>至</w:t>
      </w:r>
      <w:r w:rsidRPr="00C13CAD">
        <w:t>2000°F</w:t>
      </w:r>
      <w:r w:rsidRPr="00C13CAD">
        <w:t>（</w:t>
      </w:r>
      <w:r w:rsidRPr="00C13CAD">
        <w:t>750℃~900℃)</w:t>
      </w:r>
      <w:r w:rsidRPr="00C13CAD">
        <w:t>的区域，</w:t>
      </w:r>
      <w:r w:rsidRPr="00C13CAD">
        <w:t>NOx</w:t>
      </w:r>
      <w:r w:rsidRPr="00C13CAD">
        <w:t>与氨或联素反应被还原为</w:t>
      </w:r>
      <w:r w:rsidRPr="00C13CAD">
        <w:t>N</w:t>
      </w:r>
      <w:r w:rsidRPr="00C13CAD">
        <w:rPr>
          <w:vertAlign w:val="subscript"/>
        </w:rPr>
        <w:t>2</w:t>
      </w:r>
      <w:r w:rsidRPr="00C13CAD">
        <w:t>。尿素分解成为</w:t>
      </w:r>
      <w:r w:rsidRPr="00C13CAD">
        <w:t>NH</w:t>
      </w:r>
      <w:r w:rsidRPr="00C13CAD">
        <w:rPr>
          <w:vertAlign w:val="subscript"/>
        </w:rPr>
        <w:t>3</w:t>
      </w:r>
      <w:r w:rsidRPr="00C13CAD">
        <w:t>后参与反应，没有反应完全的</w:t>
      </w:r>
      <w:r w:rsidRPr="00C13CAD">
        <w:t>NH</w:t>
      </w:r>
      <w:r w:rsidRPr="00C13CAD">
        <w:rPr>
          <w:vertAlign w:val="subscript"/>
        </w:rPr>
        <w:t>3</w:t>
      </w:r>
      <w:r w:rsidRPr="00C13CAD">
        <w:t>与烟气中的</w:t>
      </w:r>
      <w:r w:rsidRPr="00C13CAD">
        <w:t>HCl</w:t>
      </w:r>
      <w:r w:rsidRPr="00C13CAD">
        <w:t>反应生</w:t>
      </w:r>
      <w:r w:rsidRPr="00C13CAD">
        <w:t>NH</w:t>
      </w:r>
      <w:r w:rsidRPr="00C13CAD">
        <w:rPr>
          <w:vertAlign w:val="subscript"/>
        </w:rPr>
        <w:t>3</w:t>
      </w:r>
      <w:r w:rsidRPr="00C13CAD">
        <w:t>Cl</w:t>
      </w:r>
      <w:r w:rsidRPr="00C13CAD">
        <w:t>，烟气中残留的</w:t>
      </w:r>
      <w:r w:rsidRPr="00C13CAD">
        <w:t>NH</w:t>
      </w:r>
      <w:r w:rsidRPr="00C13CAD">
        <w:rPr>
          <w:vertAlign w:val="subscript"/>
        </w:rPr>
        <w:t>3</w:t>
      </w:r>
      <w:r w:rsidRPr="00C13CAD">
        <w:t>一般小于</w:t>
      </w:r>
      <w:r w:rsidRPr="00C13CAD">
        <w:t>10ppm</w:t>
      </w:r>
      <w:r w:rsidRPr="00C13CAD">
        <w:t>。</w:t>
      </w:r>
    </w:p>
    <w:p w14:paraId="587CEF76" w14:textId="77777777" w:rsidR="00712D6E" w:rsidRPr="00C13CAD" w:rsidRDefault="00712D6E" w:rsidP="00712D6E">
      <w:pPr>
        <w:ind w:firstLine="480"/>
      </w:pPr>
      <w:r w:rsidRPr="00C13CAD">
        <w:rPr>
          <w:rFonts w:ascii="宋体" w:hAnsi="宋体" w:cs="宋体" w:hint="eastAsia"/>
        </w:rPr>
        <w:lastRenderedPageBreak/>
        <w:t>③</w:t>
      </w:r>
      <w:r w:rsidRPr="00C13CAD">
        <w:t>选择性催化反应（</w:t>
      </w:r>
      <w:r w:rsidRPr="00C13CAD">
        <w:t>SCR</w:t>
      </w:r>
      <w:r w:rsidRPr="00C13CAD">
        <w:t>）</w:t>
      </w:r>
    </w:p>
    <w:p w14:paraId="4BFB5D0E" w14:textId="77777777" w:rsidR="00712D6E" w:rsidRPr="00C13CAD" w:rsidRDefault="00712D6E" w:rsidP="00712D6E">
      <w:pPr>
        <w:ind w:firstLine="480"/>
      </w:pPr>
      <w:r w:rsidRPr="00C13CAD">
        <w:t>这是一种后燃烧控制技术。在催化剂作用下，通过注射氨或尿（</w:t>
      </w:r>
      <w:r w:rsidRPr="00C13CAD">
        <w:t>NH</w:t>
      </w:r>
      <w:r w:rsidRPr="00C13CAD">
        <w:rPr>
          <w:vertAlign w:val="subscript"/>
        </w:rPr>
        <w:t>3</w:t>
      </w:r>
      <w:r w:rsidRPr="00C13CAD">
        <w:t>/NO=1:1</w:t>
      </w:r>
      <w:r w:rsidRPr="00C13CAD">
        <w:t>，摩尔比），使</w:t>
      </w:r>
      <w:r w:rsidRPr="00C13CAD">
        <w:t>NOx</w:t>
      </w:r>
      <w:r w:rsidRPr="00C13CAD">
        <w:t>被催化还原为</w:t>
      </w:r>
      <w:r w:rsidRPr="00C13CAD">
        <w:t>N</w:t>
      </w:r>
      <w:r w:rsidRPr="00C13CAD">
        <w:rPr>
          <w:vertAlign w:val="subscript"/>
        </w:rPr>
        <w:t>2</w:t>
      </w:r>
      <w:r w:rsidRPr="00C13CAD">
        <w:t>。催化剂一般为</w:t>
      </w:r>
      <w:r w:rsidRPr="00C13CAD">
        <w:t>TiO</w:t>
      </w:r>
      <w:r w:rsidRPr="00C13CAD">
        <w:rPr>
          <w:vertAlign w:val="subscript"/>
        </w:rPr>
        <w:t>2</w:t>
      </w:r>
      <w:r w:rsidRPr="00C13CAD">
        <w:t>-V</w:t>
      </w:r>
      <w:r w:rsidRPr="00C13CAD">
        <w:rPr>
          <w:vertAlign w:val="subscript"/>
        </w:rPr>
        <w:t>2</w:t>
      </w:r>
      <w:r w:rsidRPr="00C13CAD">
        <w:t>O</w:t>
      </w:r>
      <w:r w:rsidRPr="00C13CAD">
        <w:rPr>
          <w:vertAlign w:val="subscript"/>
        </w:rPr>
        <w:t>5</w:t>
      </w:r>
      <w:r w:rsidRPr="00C13CAD">
        <w:t>，当温度低于</w:t>
      </w:r>
      <w:r w:rsidRPr="00C13CAD">
        <w:t>300℃</w:t>
      </w:r>
      <w:r w:rsidRPr="00C13CAD">
        <w:t>时，催化剂活性不够，而当温度高于</w:t>
      </w:r>
      <w:r w:rsidRPr="00C13CAD">
        <w:t>450℃</w:t>
      </w:r>
      <w:r w:rsidRPr="00C13CAD">
        <w:t>时</w:t>
      </w:r>
      <w:r w:rsidRPr="00C13CAD">
        <w:t>NH</w:t>
      </w:r>
      <w:r w:rsidRPr="00C13CAD">
        <w:rPr>
          <w:vertAlign w:val="subscript"/>
        </w:rPr>
        <w:t>3</w:t>
      </w:r>
      <w:r w:rsidRPr="00C13CAD">
        <w:t>就会被分解；因此催化反应的温度一般控制</w:t>
      </w:r>
      <w:r w:rsidRPr="00C13CAD">
        <w:t>300~400℃</w:t>
      </w:r>
      <w:r w:rsidRPr="00C13CAD">
        <w:t>之间。</w:t>
      </w:r>
    </w:p>
    <w:p w14:paraId="052DBE1A" w14:textId="77777777" w:rsidR="00712D6E" w:rsidRPr="00C13CAD" w:rsidRDefault="00712D6E" w:rsidP="00712D6E">
      <w:pPr>
        <w:ind w:firstLine="480"/>
      </w:pPr>
      <w:r w:rsidRPr="00C13CAD">
        <w:rPr>
          <w:rFonts w:ascii="宋体" w:hAnsi="宋体" w:cs="宋体" w:hint="eastAsia"/>
        </w:rPr>
        <w:t>④</w:t>
      </w:r>
      <w:r w:rsidRPr="00C13CAD">
        <w:t>几种</w:t>
      </w:r>
      <w:r w:rsidRPr="00C13CAD">
        <w:t>NOx</w:t>
      </w:r>
      <w:r w:rsidRPr="00C13CAD">
        <w:t>控制技术比较</w:t>
      </w:r>
    </w:p>
    <w:p w14:paraId="46E2A105" w14:textId="77777777" w:rsidR="00712D6E" w:rsidRPr="00C13CAD" w:rsidRDefault="00712D6E" w:rsidP="00712D6E">
      <w:pPr>
        <w:ind w:firstLine="480"/>
      </w:pPr>
      <w:r w:rsidRPr="00C13CAD">
        <w:t>就</w:t>
      </w:r>
      <w:r w:rsidRPr="00C13CAD">
        <w:t>NOx</w:t>
      </w:r>
      <w:r w:rsidRPr="00C13CAD">
        <w:t>的去除效率而言，</w:t>
      </w:r>
      <w:r w:rsidRPr="00C13CAD">
        <w:t>SCR</w:t>
      </w:r>
      <w:r w:rsidRPr="00C13CAD">
        <w:t>对</w:t>
      </w:r>
      <w:r w:rsidRPr="00C13CAD">
        <w:t>NOx</w:t>
      </w:r>
      <w:r w:rsidRPr="00C13CAD">
        <w:t>的去除率达到了</w:t>
      </w:r>
      <w:r w:rsidRPr="00C13CAD">
        <w:t>90%</w:t>
      </w:r>
      <w:r w:rsidRPr="00C13CAD">
        <w:t>以上，在</w:t>
      </w:r>
      <w:r w:rsidRPr="00C13CAD">
        <w:t>300-400℃</w:t>
      </w:r>
      <w:r w:rsidRPr="00C13CAD">
        <w:t>条件</w:t>
      </w:r>
      <w:r w:rsidRPr="00C13CAD">
        <w:t>TiO</w:t>
      </w:r>
      <w:r w:rsidRPr="00C13CAD">
        <w:rPr>
          <w:vertAlign w:val="subscript"/>
        </w:rPr>
        <w:t>2</w:t>
      </w:r>
      <w:r w:rsidRPr="00C13CAD">
        <w:t>-V</w:t>
      </w:r>
      <w:r w:rsidRPr="00C13CAD">
        <w:rPr>
          <w:vertAlign w:val="subscript"/>
        </w:rPr>
        <w:t>2</w:t>
      </w:r>
      <w:r w:rsidRPr="00C13CAD">
        <w:t>O</w:t>
      </w:r>
      <w:r w:rsidRPr="00C13CAD">
        <w:rPr>
          <w:vertAlign w:val="subscript"/>
        </w:rPr>
        <w:t>5</w:t>
      </w:r>
      <w:r w:rsidRPr="00C13CAD">
        <w:t>的脱硝率甚至可以达到</w:t>
      </w:r>
      <w:r w:rsidRPr="00C13CAD">
        <w:t>l00%</w:t>
      </w:r>
      <w:r w:rsidRPr="00C13CAD">
        <w:t>；先进的焚烧控制技术可以达到</w:t>
      </w:r>
      <w:r w:rsidRPr="00C13CAD">
        <w:t>60-70%</w:t>
      </w:r>
      <w:r w:rsidRPr="00C13CAD">
        <w:t>的去除率；而</w:t>
      </w:r>
      <w:r w:rsidRPr="00C13CAD">
        <w:t>SNCR</w:t>
      </w:r>
      <w:r w:rsidRPr="00C13CAD">
        <w:t>对</w:t>
      </w:r>
      <w:r w:rsidRPr="00C13CAD">
        <w:t>NOx</w:t>
      </w:r>
      <w:r w:rsidRPr="00C13CAD">
        <w:t>的去除率也可达到</w:t>
      </w:r>
      <w:r w:rsidRPr="00C13CAD">
        <w:t>50%</w:t>
      </w:r>
      <w:r w:rsidRPr="00C13CAD">
        <w:t>左右。</w:t>
      </w:r>
    </w:p>
    <w:p w14:paraId="7F4811C8" w14:textId="77777777" w:rsidR="00712D6E" w:rsidRPr="00C13CAD" w:rsidRDefault="00712D6E" w:rsidP="00712D6E">
      <w:pPr>
        <w:ind w:firstLine="480"/>
      </w:pPr>
      <w:r w:rsidRPr="00C13CAD">
        <w:t>就成本效率分析，</w:t>
      </w:r>
      <w:r w:rsidRPr="00C13CAD">
        <w:t>SCR</w:t>
      </w:r>
      <w:r w:rsidRPr="00C13CAD">
        <w:t>和先进的焚烧控制系统基本相当，明显比</w:t>
      </w:r>
      <w:r w:rsidRPr="00C13CAD">
        <w:t>SNCR</w:t>
      </w:r>
      <w:r w:rsidRPr="00C13CAD">
        <w:t>技术贵。</w:t>
      </w:r>
    </w:p>
    <w:p w14:paraId="0ADF251D" w14:textId="77777777" w:rsidR="00712D6E" w:rsidRPr="00C13CAD" w:rsidRDefault="00712D6E" w:rsidP="00712D6E">
      <w:pPr>
        <w:ind w:firstLine="480"/>
      </w:pPr>
      <w:r w:rsidRPr="00C13CAD">
        <w:t>就副产物和其他污染物而言，</w:t>
      </w:r>
      <w:r w:rsidRPr="00C13CAD">
        <w:t>SNCR</w:t>
      </w:r>
      <w:r w:rsidRPr="00C13CAD">
        <w:t>和</w:t>
      </w:r>
      <w:r w:rsidRPr="00C13CAD">
        <w:t>SCR</w:t>
      </w:r>
      <w:r w:rsidRPr="00C13CAD">
        <w:t>均产生</w:t>
      </w:r>
      <w:r w:rsidRPr="00C13CAD">
        <w:t>NH</w:t>
      </w:r>
      <w:r w:rsidRPr="00C13CAD">
        <w:rPr>
          <w:vertAlign w:val="subscript"/>
        </w:rPr>
        <w:t>3</w:t>
      </w:r>
      <w:r w:rsidRPr="00C13CAD">
        <w:t>污染问题。</w:t>
      </w:r>
      <w:r w:rsidRPr="00C13CAD">
        <w:t>SCR</w:t>
      </w:r>
      <w:r w:rsidRPr="00C13CAD">
        <w:t>释放的</w:t>
      </w:r>
      <w:r w:rsidRPr="00C13CAD">
        <w:t>NH</w:t>
      </w:r>
      <w:r w:rsidRPr="00C13CAD">
        <w:rPr>
          <w:vertAlign w:val="subscript"/>
        </w:rPr>
        <w:t>3</w:t>
      </w:r>
      <w:r w:rsidRPr="00C13CAD">
        <w:t>(</w:t>
      </w:r>
      <w:r w:rsidRPr="00C13CAD">
        <w:t>大约</w:t>
      </w:r>
      <w:r w:rsidRPr="00C13CAD">
        <w:t>10ppm)</w:t>
      </w:r>
      <w:r w:rsidRPr="00C13CAD">
        <w:t>要低于</w:t>
      </w:r>
      <w:r w:rsidRPr="00C13CAD">
        <w:t>SNCR</w:t>
      </w:r>
      <w:r w:rsidRPr="00C13CAD">
        <w:t>系统。而且，</w:t>
      </w:r>
      <w:r w:rsidRPr="00C13CAD">
        <w:t>SCR</w:t>
      </w:r>
      <w:r w:rsidRPr="00C13CAD">
        <w:t>系统要求对排放出来的烟气（</w:t>
      </w:r>
      <w:r w:rsidRPr="00C13CAD">
        <w:t>150℃</w:t>
      </w:r>
      <w:r w:rsidRPr="00C13CAD">
        <w:t>左右）进行再次升温（</w:t>
      </w:r>
      <w:r w:rsidRPr="00C13CAD">
        <w:t>300~400℃</w:t>
      </w:r>
      <w:r w:rsidRPr="00C13CAD">
        <w:t>），消耗更多的能量，增加</w:t>
      </w:r>
      <w:r w:rsidRPr="00C13CAD">
        <w:t>CO</w:t>
      </w:r>
      <w:r w:rsidRPr="00C13CAD">
        <w:rPr>
          <w:vertAlign w:val="subscript"/>
        </w:rPr>
        <w:t>2</w:t>
      </w:r>
      <w:r w:rsidRPr="00C13CAD">
        <w:t>的排放量；最终，当</w:t>
      </w:r>
      <w:r w:rsidRPr="00C13CAD">
        <w:t>SCR</w:t>
      </w:r>
      <w:r w:rsidRPr="00C13CAD">
        <w:t>系统的催化剂失活以后就成为了需要进行特殊处理的危险废物。</w:t>
      </w:r>
    </w:p>
    <w:p w14:paraId="2D9F7BF7" w14:textId="77777777" w:rsidR="00712D6E" w:rsidRPr="00C13CAD" w:rsidRDefault="00712D6E" w:rsidP="00712D6E">
      <w:pPr>
        <w:ind w:firstLine="480"/>
      </w:pPr>
      <w:r w:rsidRPr="00C13CAD">
        <w:t>综合考虑各项脱硝技术的成本和效率，目前在焚烧烟气净化系统中</w:t>
      </w:r>
      <w:r w:rsidRPr="00C13CAD">
        <w:t>SNCR</w:t>
      </w:r>
      <w:r w:rsidRPr="00C13CAD">
        <w:t>的应用作为广泛，美国环保局、欧盟均推荐采用</w:t>
      </w:r>
      <w:r w:rsidRPr="00C13CAD">
        <w:t>SNCR</w:t>
      </w:r>
      <w:r w:rsidRPr="00C13CAD">
        <w:t>作为固体废物焚烧烟气脱硝工艺。</w:t>
      </w:r>
    </w:p>
    <w:p w14:paraId="5A636F92" w14:textId="77777777" w:rsidR="00712D6E" w:rsidRPr="00C13CAD" w:rsidRDefault="00712D6E" w:rsidP="00712D6E">
      <w:pPr>
        <w:ind w:firstLine="480"/>
      </w:pPr>
      <w:r w:rsidRPr="00C13CAD">
        <w:t>（</w:t>
      </w:r>
      <w:r w:rsidRPr="00C13CAD">
        <w:t>4</w:t>
      </w:r>
      <w:r w:rsidRPr="00C13CAD">
        <w:t>）酸性气体控制技术</w:t>
      </w:r>
    </w:p>
    <w:p w14:paraId="33BC20C3" w14:textId="77777777" w:rsidR="00712D6E" w:rsidRPr="00C13CAD" w:rsidRDefault="00712D6E" w:rsidP="00712D6E">
      <w:pPr>
        <w:ind w:firstLine="480"/>
      </w:pPr>
      <w:r w:rsidRPr="00C13CAD">
        <w:t>用于控制焚烧厂尾气中酸性气体的技术有湿法、半干法及干法等三种脱酸方法。</w:t>
      </w:r>
    </w:p>
    <w:p w14:paraId="5341A1D2" w14:textId="77777777" w:rsidR="00712D6E" w:rsidRPr="00C13CAD" w:rsidRDefault="00712D6E" w:rsidP="00712D6E">
      <w:pPr>
        <w:ind w:firstLine="480"/>
      </w:pPr>
      <w:r w:rsidRPr="00C13CAD">
        <w:rPr>
          <w:rFonts w:ascii="宋体" w:hAnsi="宋体" w:cs="宋体" w:hint="eastAsia"/>
        </w:rPr>
        <w:t>①</w:t>
      </w:r>
      <w:r w:rsidRPr="00C13CAD">
        <w:t>湿式脱酸法</w:t>
      </w:r>
    </w:p>
    <w:p w14:paraId="17E9CBFC" w14:textId="77777777" w:rsidR="00712D6E" w:rsidRPr="00C13CAD" w:rsidRDefault="00712D6E" w:rsidP="00712D6E">
      <w:pPr>
        <w:ind w:firstLine="480"/>
      </w:pPr>
      <w:r w:rsidRPr="00C13CAD">
        <w:t>焚烧尾气处理系统中最常用的湿式脱酸塔是对流操作的填料吸收塔，经静电除尘器或布袋除尘器去除颗粒物的尾气降到饱和温度，再与向下流动的碱性溶液不断地在填料空隙及表而接触、反应，使尾气中的污染气体被有效吸收。填料对吸收效率影响很大，要尽量选用耐久性与防腐性好、比表而积大、对空气流动阻力小以及单位体积质量轻和价格便宜的填料。</w:t>
      </w:r>
    </w:p>
    <w:p w14:paraId="7F433C17" w14:textId="77777777" w:rsidR="00712D6E" w:rsidRPr="00C13CAD" w:rsidRDefault="00712D6E" w:rsidP="00712D6E">
      <w:pPr>
        <w:ind w:firstLine="480"/>
      </w:pPr>
      <w:r w:rsidRPr="00C13CAD">
        <w:t>湿式脱酸塔的最大优点为酸性气体的去除效率高，对</w:t>
      </w:r>
      <w:r w:rsidRPr="00C13CAD">
        <w:t>HCl</w:t>
      </w:r>
      <w:r w:rsidRPr="00C13CAD">
        <w:t>去除率为</w:t>
      </w:r>
      <w:r w:rsidRPr="00C13CAD">
        <w:t>98%</w:t>
      </w:r>
      <w:r w:rsidRPr="00C13CAD">
        <w:t>，</w:t>
      </w:r>
      <w:r w:rsidRPr="00C13CAD">
        <w:t>SO</w:t>
      </w:r>
      <w:r w:rsidRPr="00C13CAD">
        <w:rPr>
          <w:vertAlign w:val="subscript"/>
        </w:rPr>
        <w:t>2</w:t>
      </w:r>
      <w:r w:rsidRPr="00C13CAD">
        <w:t>去除率为</w:t>
      </w:r>
      <w:r w:rsidRPr="00C13CAD">
        <w:t>90%</w:t>
      </w:r>
      <w:r w:rsidRPr="00C13CAD">
        <w:t>以上，并附带有去除高挥发性重金属物质（如汞）的潜力；其缺点为造价较高，用电量及用水量亦较高，此外为避免尾气排放后产生白烟现象需另加装废气再热器，废水亦需加以妥善处理。</w:t>
      </w:r>
    </w:p>
    <w:p w14:paraId="51652B60" w14:textId="77777777" w:rsidR="00712D6E" w:rsidRPr="00C13CAD" w:rsidRDefault="00712D6E" w:rsidP="00712D6E">
      <w:pPr>
        <w:ind w:firstLine="480"/>
      </w:pPr>
      <w:r w:rsidRPr="00C13CAD">
        <w:rPr>
          <w:rFonts w:ascii="宋体" w:hAnsi="宋体" w:cs="宋体" w:hint="eastAsia"/>
        </w:rPr>
        <w:t>②</w:t>
      </w:r>
      <w:r w:rsidRPr="00C13CAD">
        <w:t>干式脱酸法</w:t>
      </w:r>
    </w:p>
    <w:p w14:paraId="313DE6CE" w14:textId="77777777" w:rsidR="00712D6E" w:rsidRPr="00C13CAD" w:rsidRDefault="00712D6E" w:rsidP="00712D6E">
      <w:pPr>
        <w:ind w:firstLine="480"/>
      </w:pPr>
      <w:r w:rsidRPr="00C13CAD">
        <w:t>干式脱酸法是用压缩空气法将碱性固体粉末（石灰或碳酸氢钠）直接喷入烟管或烟</w:t>
      </w:r>
      <w:r w:rsidRPr="00C13CAD">
        <w:lastRenderedPageBreak/>
        <w:t>管上某段反应器内，使碱性消石灰粉与酸性废气充分接触和反应，从而去除酸性气体。为了提高反应速率，实际碱性固体的用量约为反应需求量的</w:t>
      </w:r>
      <w:r w:rsidRPr="00C13CAD">
        <w:t>3-4</w:t>
      </w:r>
      <w:r w:rsidRPr="00C13CAD">
        <w:t>倍，固体停留时间至少需</w:t>
      </w:r>
      <w:r w:rsidRPr="00C13CAD">
        <w:t>1s</w:t>
      </w:r>
      <w:r w:rsidRPr="00C13CAD">
        <w:t>以上。</w:t>
      </w:r>
    </w:p>
    <w:p w14:paraId="2ECC3A03" w14:textId="77777777" w:rsidR="00712D6E" w:rsidRPr="00C13CAD" w:rsidRDefault="00712D6E" w:rsidP="00712D6E">
      <w:pPr>
        <w:ind w:firstLine="480"/>
      </w:pPr>
      <w:r w:rsidRPr="00C13CAD">
        <w:t>干式脱酸塔结合布袋除尘器组成的干式脱酸工艺是尾气净化系统中较为常见的组合工艺，设备简单，维修容易，造价便宜，消石灰输送管线不易阻塞，但由于固体与气体的接触时间有限且传质效果不佳，常需超量加药，药剂的消耗量大。同其他两种方法相比，干法的整体去除效率也较低，产生的反应物及未反应物量亦较多，最终需要妥善处置。</w:t>
      </w:r>
    </w:p>
    <w:p w14:paraId="6BDA6260" w14:textId="77777777" w:rsidR="00712D6E" w:rsidRPr="00C13CAD" w:rsidRDefault="00712D6E" w:rsidP="00712D6E">
      <w:pPr>
        <w:ind w:firstLine="480"/>
      </w:pPr>
      <w:r w:rsidRPr="00C13CAD">
        <w:rPr>
          <w:rFonts w:ascii="宋体" w:hAnsi="宋体" w:cs="宋体" w:hint="eastAsia"/>
        </w:rPr>
        <w:t>③</w:t>
      </w:r>
      <w:r w:rsidRPr="00C13CAD">
        <w:t>半干式脱酸法</w:t>
      </w:r>
    </w:p>
    <w:p w14:paraId="33FCDC2F" w14:textId="77777777" w:rsidR="00712D6E" w:rsidRPr="00C13CAD" w:rsidRDefault="00712D6E" w:rsidP="00712D6E">
      <w:pPr>
        <w:ind w:firstLine="480"/>
      </w:pPr>
      <w:r w:rsidRPr="00C13CAD">
        <w:t>半干式脱酸塔实际上是一个喷雾干燥系统，利用高效雾化器将消石灰浆液从塔底向上或从塔顶向下喷入喷雾干燥塔中。尾气与喷入的石灰浆成同向流或逆向流的方式充分接触，并产生酸碱中和反应。由于雾化效果佳（液滴的直径可低至</w:t>
      </w:r>
      <w:r w:rsidRPr="00C13CAD">
        <w:t>30μm</w:t>
      </w:r>
      <w:r w:rsidRPr="00C13CAD">
        <w:t>左右），气、液接触而大，不仅可以有效降低气体的温度，中和酸性气体，并且石灰浆中的水分可在喷雾干燥塔内完全蒸发，不产生废水。这种系统最主要的设备为雾化器。</w:t>
      </w:r>
    </w:p>
    <w:p w14:paraId="0697D2B7" w14:textId="77777777" w:rsidR="00712D6E" w:rsidRPr="00C13CAD" w:rsidRDefault="00712D6E" w:rsidP="00712D6E">
      <w:pPr>
        <w:ind w:firstLine="480"/>
      </w:pPr>
      <w:r w:rsidRPr="00C13CAD">
        <w:t>本法最大的特性是结合了干式法与湿式法的优点，构造简单，投资低，压差小，能源消耗少，液体使用量远较湿系统低；较干式法的去除效率高，也免除了湿式法产生经过多废水的问题：操作温度高于气体饱和温度，尾气不产生雾状水蒸汽团。但是喷嘴易堵塞，塔内壁容易为固体化学物质附着及堆积，设计和操作中要很好控制加水量。</w:t>
      </w:r>
    </w:p>
    <w:p w14:paraId="097B6F94" w14:textId="77777777" w:rsidR="00712D6E" w:rsidRPr="00C13CAD" w:rsidRDefault="00712D6E" w:rsidP="00712D6E">
      <w:pPr>
        <w:ind w:firstLine="480"/>
      </w:pPr>
      <w:r w:rsidRPr="00C13CAD">
        <w:t>目前，喷雾干燥塔结合布袋除尘器的脱酸除尘组合工艺是国内外最为广泛采用的工艺技术，美国环保局和欧盟均推荐采用此脱酸除尘工艺。</w:t>
      </w:r>
    </w:p>
    <w:p w14:paraId="5F7443FA" w14:textId="77777777" w:rsidR="00712D6E" w:rsidRPr="00C13CAD" w:rsidRDefault="00712D6E" w:rsidP="00712D6E">
      <w:pPr>
        <w:ind w:firstLine="480"/>
      </w:pPr>
      <w:r w:rsidRPr="00C13CAD">
        <w:t>（</w:t>
      </w:r>
      <w:r w:rsidRPr="00C13CAD">
        <w:t>5</w:t>
      </w:r>
      <w:r w:rsidRPr="00C13CAD">
        <w:t>）重金属控制技术</w:t>
      </w:r>
    </w:p>
    <w:p w14:paraId="0A60A50A" w14:textId="77777777" w:rsidR="00712D6E" w:rsidRPr="00C13CAD" w:rsidRDefault="00712D6E" w:rsidP="00712D6E">
      <w:pPr>
        <w:ind w:firstLine="480"/>
      </w:pPr>
      <w:r w:rsidRPr="00C13CAD">
        <w:t>烟气中重金属主要以气态或吸附态形式存在。气化温度较高的重金属及其化合物在烟气处理系统降温过程中凝结成粒状物质，然后被除尘设备收集去除；气化温度较低的重金属元素无法充分凝结，但飞灰表面的催化作用可能使其转化成气化温度较高、较易凝结的金属氧化物或氯化物，从而被除尘设备收集去除；仍以气态存在的重金属物质，将被吸附于飞灰上或被喷入的活性炭粉末吸附而被除尘设备一并收集去除。</w:t>
      </w:r>
    </w:p>
    <w:p w14:paraId="38A83498" w14:textId="77777777" w:rsidR="00712D6E" w:rsidRPr="00C13CAD" w:rsidRDefault="00712D6E" w:rsidP="00712D6E">
      <w:pPr>
        <w:ind w:firstLine="480"/>
      </w:pPr>
      <w:r w:rsidRPr="00C13CAD">
        <w:t>活性炭粉末不仅可以吸附烟气中呈气态的重金属元素及其化合物，而且可以吸附一部分布袋除尘器无法捕集的超细粉尘以及吸附在这些粉尘上的重金属而被除尘设备一并收集去除。但是，挥发性较高的铅、镉和汞等少数重金属则不易被完全去除。</w:t>
      </w:r>
    </w:p>
    <w:p w14:paraId="27F67B65" w14:textId="77777777" w:rsidR="00712D6E" w:rsidRPr="00C13CAD" w:rsidRDefault="00712D6E" w:rsidP="00712D6E">
      <w:pPr>
        <w:ind w:firstLine="480"/>
      </w:pPr>
      <w:r w:rsidRPr="00C13CAD">
        <w:t>由于活性炭吸附结合布袋除尘器除尘的组合技术可以起到很好的重金属去除作用，</w:t>
      </w:r>
      <w:r w:rsidRPr="00C13CAD">
        <w:lastRenderedPageBreak/>
        <w:t>1995</w:t>
      </w:r>
      <w:r w:rsidRPr="00C13CAD">
        <w:t>年美国环保局把它作为重金属控制的首选技术列入新建焚烧炉烟气排放标准之中。</w:t>
      </w:r>
    </w:p>
    <w:p w14:paraId="35E892CE" w14:textId="77777777" w:rsidR="00712D6E" w:rsidRPr="00C13CAD" w:rsidRDefault="00712D6E" w:rsidP="00712D6E">
      <w:pPr>
        <w:ind w:firstLine="480"/>
      </w:pPr>
      <w:r w:rsidRPr="00C13CAD">
        <w:t>（</w:t>
      </w:r>
      <w:r w:rsidRPr="00C13CAD">
        <w:t>6</w:t>
      </w:r>
      <w:r w:rsidRPr="00C13CAD">
        <w:t>）二噁英类控制技术</w:t>
      </w:r>
    </w:p>
    <w:p w14:paraId="3654BCC2" w14:textId="77777777" w:rsidR="00712D6E" w:rsidRPr="00C13CAD" w:rsidRDefault="00712D6E" w:rsidP="00712D6E">
      <w:pPr>
        <w:ind w:firstLine="480"/>
      </w:pPr>
      <w:r w:rsidRPr="00C13CAD">
        <w:t>控制焚烧厂烟气中二噁英类的排放，可从控制来源、减少炉内形成、避免炉外低温区再合成以及提高尾气净化效率四个方而着手。</w:t>
      </w:r>
    </w:p>
    <w:p w14:paraId="6BDA22BC" w14:textId="77777777" w:rsidR="00712D6E" w:rsidRPr="00C13CAD" w:rsidRDefault="00712D6E" w:rsidP="00712D6E">
      <w:pPr>
        <w:ind w:firstLine="480"/>
      </w:pPr>
      <w:r w:rsidRPr="00C13CAD">
        <w:rPr>
          <w:rFonts w:ascii="宋体" w:hAnsi="宋体" w:cs="宋体" w:hint="eastAsia"/>
        </w:rPr>
        <w:t>①</w:t>
      </w:r>
      <w:r w:rsidRPr="00C13CAD">
        <w:t>控制来源。避免含二噁英类物质（如多氯联苯）以及含有机氯</w:t>
      </w:r>
      <w:r w:rsidRPr="00C13CAD">
        <w:t>(PVC)</w:t>
      </w:r>
      <w:r w:rsidRPr="00C13CAD">
        <w:t>高的废物（如医疗废物、农用地膜）进入焚烧炉。</w:t>
      </w:r>
    </w:p>
    <w:p w14:paraId="2A737258" w14:textId="77777777" w:rsidR="00712D6E" w:rsidRPr="00C13CAD" w:rsidRDefault="00712D6E" w:rsidP="00712D6E">
      <w:pPr>
        <w:ind w:firstLine="480"/>
      </w:pPr>
      <w:r w:rsidRPr="00C13CAD">
        <w:rPr>
          <w:rFonts w:ascii="宋体" w:hAnsi="宋体" w:cs="宋体" w:hint="eastAsia"/>
        </w:rPr>
        <w:t>②</w:t>
      </w:r>
      <w:r w:rsidRPr="00C13CAD">
        <w:t>减少炉内合成。通常采用的是</w:t>
      </w:r>
      <w:r w:rsidRPr="00C13CAD">
        <w:t>“3T+E”</w:t>
      </w:r>
      <w:r w:rsidRPr="00C13CAD">
        <w:t>工艺，即焚烧温度</w:t>
      </w:r>
      <w:r w:rsidRPr="00C13CAD">
        <w:t>850℃</w:t>
      </w:r>
      <w:r w:rsidRPr="00C13CAD">
        <w:t>；停留时间</w:t>
      </w:r>
      <w:r w:rsidRPr="00C13CAD">
        <w:t>2.0</w:t>
      </w:r>
      <w:r w:rsidRPr="00C13CAD">
        <w:t>秒；保持充分的气固湍动程度；以及过量的空气量，使烟气中</w:t>
      </w:r>
      <w:r w:rsidRPr="00C13CAD">
        <w:t>O</w:t>
      </w:r>
      <w:r w:rsidRPr="00C13CAD">
        <w:rPr>
          <w:vertAlign w:val="subscript"/>
        </w:rPr>
        <w:t>2</w:t>
      </w:r>
      <w:r w:rsidRPr="00C13CAD">
        <w:t>的浓度处于</w:t>
      </w:r>
      <w:r w:rsidRPr="00C13CAD">
        <w:t>6%~11%</w:t>
      </w:r>
      <w:r w:rsidRPr="00C13CAD">
        <w:t>。</w:t>
      </w:r>
    </w:p>
    <w:p w14:paraId="29F6711D" w14:textId="77777777" w:rsidR="00712D6E" w:rsidRPr="00C13CAD" w:rsidRDefault="00712D6E" w:rsidP="00712D6E">
      <w:pPr>
        <w:ind w:firstLine="480"/>
      </w:pPr>
      <w:r w:rsidRPr="00C13CAD">
        <w:rPr>
          <w:rFonts w:ascii="宋体" w:hAnsi="宋体" w:cs="宋体" w:hint="eastAsia"/>
        </w:rPr>
        <w:t>③</w:t>
      </w:r>
      <w:r w:rsidRPr="00C13CAD">
        <w:t>减少炉外低温再合成。炉外低温再合成现象多发生在锅炉内（尤其在节热器的部位）以及粒状污染物控制设备之前。已有研究指出，二噁英炉外低温再合成的最佳温度区间为</w:t>
      </w:r>
      <w:r w:rsidRPr="00C13CAD">
        <w:t>200℃~400℃</w:t>
      </w:r>
      <w:r w:rsidRPr="00C13CAD">
        <w:t>，铜或铁的化合物在飞灰的表而催化了二噁英类的前驱体物质（如苯、氯苯、酚类、烃类等）而合成二噁英类。</w:t>
      </w:r>
    </w:p>
    <w:p w14:paraId="6E5E2286" w14:textId="77777777" w:rsidR="00712D6E" w:rsidRPr="00C13CAD" w:rsidRDefault="00712D6E" w:rsidP="00712D6E">
      <w:pPr>
        <w:ind w:firstLine="480"/>
      </w:pPr>
      <w:r w:rsidRPr="00C13CAD">
        <w:rPr>
          <w:rFonts w:ascii="宋体" w:hAnsi="宋体" w:cs="宋体" w:hint="eastAsia"/>
        </w:rPr>
        <w:t>④</w:t>
      </w:r>
      <w:r w:rsidRPr="00C13CAD">
        <w:t>提高尾气净化效率。二噁英主要以颗粒状态存在于烟气中或者吸附在飞灰颗粒上，因此为了降低烟气中二噁英的排放量，就必须严格控制粉尘的排放量。</w:t>
      </w:r>
    </w:p>
    <w:p w14:paraId="2C5F6957" w14:textId="77777777" w:rsidR="00712D6E" w:rsidRPr="00C13CAD" w:rsidRDefault="00712D6E" w:rsidP="00712D6E">
      <w:pPr>
        <w:ind w:firstLine="480"/>
      </w:pPr>
      <w:r w:rsidRPr="00C13CAD">
        <w:t>布袋除尘器对</w:t>
      </w:r>
      <w:r w:rsidRPr="00C13CAD">
        <w:t>lμm</w:t>
      </w:r>
      <w:r w:rsidRPr="00C13CAD">
        <w:t>以上粉尘的去除效率达到</w:t>
      </w:r>
      <w:r w:rsidRPr="00C13CAD">
        <w:t>99%</w:t>
      </w:r>
      <w:r w:rsidRPr="00C13CAD">
        <w:t>以上，但是对超细粉尘的去除效果不是十分理想，通过喷射活性炭粉末加强对超细粉尘及其吸附的二噁英的捕集效率。</w:t>
      </w:r>
    </w:p>
    <w:p w14:paraId="6358EF6B" w14:textId="77777777" w:rsidR="00712D6E" w:rsidRPr="00C13CAD" w:rsidRDefault="00712D6E" w:rsidP="00712D6E">
      <w:pPr>
        <w:ind w:firstLine="480"/>
      </w:pPr>
      <w:r w:rsidRPr="00C13CAD">
        <w:t>生活垃圾焚烧烟气系统由除尘、除酸、除二噁英和重金属等各独立单元优化组合而成。组合的原则和目的，是使整个烟气处理系统能有效的、最大化地处理去除存在于烟气中的各种污染物，并在经济可行。</w:t>
      </w:r>
    </w:p>
    <w:p w14:paraId="65E5BA47" w14:textId="77777777" w:rsidR="00712D6E" w:rsidRPr="00C13CAD" w:rsidRDefault="00712D6E" w:rsidP="00712D6E">
      <w:pPr>
        <w:ind w:firstLine="482"/>
        <w:rPr>
          <w:b/>
        </w:rPr>
      </w:pPr>
      <w:r w:rsidRPr="00C13CAD">
        <w:rPr>
          <w:b/>
        </w:rPr>
        <w:t>三、《排污许可证申请与核发技术规范</w:t>
      </w:r>
      <w:r w:rsidRPr="00C13CAD">
        <w:rPr>
          <w:b/>
        </w:rPr>
        <w:t>-</w:t>
      </w:r>
      <w:r w:rsidRPr="00C13CAD">
        <w:rPr>
          <w:b/>
        </w:rPr>
        <w:t>生活垃圾焚烧》中的相关要求</w:t>
      </w:r>
    </w:p>
    <w:p w14:paraId="392830E7" w14:textId="77777777" w:rsidR="00712D6E" w:rsidRPr="00C13CAD" w:rsidRDefault="00712D6E" w:rsidP="00712D6E">
      <w:pPr>
        <w:ind w:firstLine="480"/>
      </w:pPr>
      <w:r w:rsidRPr="00C13CAD">
        <w:t>《排污许可证申请与核发技术规范</w:t>
      </w:r>
      <w:r w:rsidRPr="00C13CAD">
        <w:t>-</w:t>
      </w:r>
      <w:r w:rsidRPr="00C13CAD">
        <w:t>生活垃圾焚烧》（</w:t>
      </w:r>
      <w:r w:rsidRPr="00C13CAD">
        <w:t>HJ1039-2019</w:t>
      </w:r>
      <w:r w:rsidRPr="00C13CAD">
        <w:t>）中推荐的可行技术方案如下表：</w:t>
      </w:r>
    </w:p>
    <w:p w14:paraId="4DE26EBF" w14:textId="30B332E3" w:rsidR="00360336" w:rsidRPr="00C13CAD" w:rsidRDefault="00360336" w:rsidP="00360336">
      <w:pPr>
        <w:pStyle w:val="affffffa"/>
        <w:rPr>
          <w:rFonts w:cs="Times New Roman"/>
        </w:rPr>
      </w:pPr>
      <w:r w:rsidRPr="00C13CAD">
        <w:rPr>
          <w:rFonts w:cs="Times New Roman"/>
        </w:rPr>
        <w:t>表</w:t>
      </w:r>
      <w:r w:rsidRPr="00C13CAD">
        <w:rPr>
          <w:rFonts w:cs="Times New Roman"/>
        </w:rPr>
        <w:t xml:space="preserve">7.1-1  </w:t>
      </w:r>
      <w:r w:rsidRPr="00C13CAD">
        <w:rPr>
          <w:rFonts w:cs="Times New Roman"/>
        </w:rPr>
        <w:t>《排污许可证申请与核发技术规范</w:t>
      </w:r>
      <w:r w:rsidRPr="00C13CAD">
        <w:rPr>
          <w:rFonts w:cs="Times New Roman"/>
        </w:rPr>
        <w:t>-</w:t>
      </w:r>
      <w:r w:rsidRPr="00C13CAD">
        <w:rPr>
          <w:rFonts w:cs="Times New Roman"/>
        </w:rPr>
        <w:t>生活垃圾焚烧》推荐防治措施</w:t>
      </w:r>
    </w:p>
    <w:tbl>
      <w:tblPr>
        <w:tblStyle w:val="ab"/>
        <w:tblW w:w="0" w:type="auto"/>
        <w:tblLook w:val="04A0" w:firstRow="1" w:lastRow="0" w:firstColumn="1" w:lastColumn="0" w:noHBand="0" w:noVBand="1"/>
      </w:tblPr>
      <w:tblGrid>
        <w:gridCol w:w="1175"/>
        <w:gridCol w:w="2638"/>
        <w:gridCol w:w="5171"/>
      </w:tblGrid>
      <w:tr w:rsidR="00360336" w:rsidRPr="00C13CAD" w14:paraId="4BB561B0" w14:textId="77777777" w:rsidTr="000F317D">
        <w:tc>
          <w:tcPr>
            <w:tcW w:w="1175" w:type="dxa"/>
          </w:tcPr>
          <w:p w14:paraId="11F52896" w14:textId="71063009" w:rsidR="00360336" w:rsidRPr="00C13CAD" w:rsidRDefault="00360336" w:rsidP="00360336">
            <w:pPr>
              <w:pStyle w:val="56"/>
            </w:pPr>
            <w:r w:rsidRPr="00C13CAD">
              <w:t>产污环节</w:t>
            </w:r>
          </w:p>
        </w:tc>
        <w:tc>
          <w:tcPr>
            <w:tcW w:w="2638" w:type="dxa"/>
          </w:tcPr>
          <w:p w14:paraId="0522B539" w14:textId="2F4A1F1E" w:rsidR="00360336" w:rsidRPr="00C13CAD" w:rsidRDefault="00360336" w:rsidP="00360336">
            <w:pPr>
              <w:pStyle w:val="56"/>
            </w:pPr>
            <w:r w:rsidRPr="00C13CAD">
              <w:t>污染物种类</w:t>
            </w:r>
          </w:p>
        </w:tc>
        <w:tc>
          <w:tcPr>
            <w:tcW w:w="5171" w:type="dxa"/>
          </w:tcPr>
          <w:p w14:paraId="1F8EFE10" w14:textId="5899F775" w:rsidR="00360336" w:rsidRPr="00C13CAD" w:rsidRDefault="00360336" w:rsidP="00360336">
            <w:pPr>
              <w:pStyle w:val="56"/>
            </w:pPr>
            <w:r w:rsidRPr="00C13CAD">
              <w:t>可行技术</w:t>
            </w:r>
          </w:p>
        </w:tc>
      </w:tr>
      <w:tr w:rsidR="00360336" w:rsidRPr="00C13CAD" w14:paraId="3B18CBEC" w14:textId="77777777" w:rsidTr="000F317D">
        <w:tc>
          <w:tcPr>
            <w:tcW w:w="1175" w:type="dxa"/>
            <w:vMerge w:val="restart"/>
          </w:tcPr>
          <w:p w14:paraId="0871676C" w14:textId="6E5D69CE" w:rsidR="00360336" w:rsidRPr="00C13CAD" w:rsidRDefault="00360336" w:rsidP="00360336">
            <w:pPr>
              <w:pStyle w:val="56"/>
            </w:pPr>
            <w:r w:rsidRPr="00C13CAD">
              <w:t>焚烧烟气</w:t>
            </w:r>
          </w:p>
        </w:tc>
        <w:tc>
          <w:tcPr>
            <w:tcW w:w="2638" w:type="dxa"/>
          </w:tcPr>
          <w:p w14:paraId="01993C7B" w14:textId="457AC970" w:rsidR="00360336" w:rsidRPr="00C13CAD" w:rsidRDefault="00360336" w:rsidP="00360336">
            <w:pPr>
              <w:pStyle w:val="56"/>
            </w:pPr>
            <w:r w:rsidRPr="00C13CAD">
              <w:t>颗粒物</w:t>
            </w:r>
          </w:p>
        </w:tc>
        <w:tc>
          <w:tcPr>
            <w:tcW w:w="5171" w:type="dxa"/>
          </w:tcPr>
          <w:p w14:paraId="6EB1EE88" w14:textId="74DC90E6" w:rsidR="00360336" w:rsidRPr="00C13CAD" w:rsidRDefault="00360336" w:rsidP="00360336">
            <w:pPr>
              <w:pStyle w:val="56"/>
            </w:pPr>
            <w:r w:rsidRPr="00C13CAD">
              <w:t>袋式除尘器、袋式除尘器</w:t>
            </w:r>
            <w:r w:rsidRPr="00C13CAD">
              <w:t>+</w:t>
            </w:r>
            <w:r w:rsidRPr="00C13CAD">
              <w:t>电除尘器</w:t>
            </w:r>
          </w:p>
        </w:tc>
      </w:tr>
      <w:tr w:rsidR="00360336" w:rsidRPr="00C13CAD" w14:paraId="350D6AEC" w14:textId="77777777" w:rsidTr="000F317D">
        <w:tc>
          <w:tcPr>
            <w:tcW w:w="1175" w:type="dxa"/>
            <w:vMerge/>
          </w:tcPr>
          <w:p w14:paraId="4153ED22" w14:textId="77777777" w:rsidR="00360336" w:rsidRPr="00C13CAD" w:rsidRDefault="00360336" w:rsidP="00360336">
            <w:pPr>
              <w:pStyle w:val="56"/>
            </w:pPr>
          </w:p>
        </w:tc>
        <w:tc>
          <w:tcPr>
            <w:tcW w:w="2638" w:type="dxa"/>
          </w:tcPr>
          <w:p w14:paraId="4BBD075E" w14:textId="3F294471" w:rsidR="00360336" w:rsidRPr="00C13CAD" w:rsidRDefault="00360336" w:rsidP="00360336">
            <w:pPr>
              <w:pStyle w:val="56"/>
            </w:pPr>
            <w:r w:rsidRPr="00C13CAD">
              <w:t>氮氧化物</w:t>
            </w:r>
          </w:p>
        </w:tc>
        <w:tc>
          <w:tcPr>
            <w:tcW w:w="5171" w:type="dxa"/>
          </w:tcPr>
          <w:p w14:paraId="2DD08F12" w14:textId="31DB9057" w:rsidR="00360336" w:rsidRPr="00C13CAD" w:rsidRDefault="00360336" w:rsidP="00360336">
            <w:pPr>
              <w:pStyle w:val="56"/>
            </w:pPr>
            <w:r w:rsidRPr="00C13CAD">
              <w:t>SNCR</w:t>
            </w:r>
            <w:r w:rsidRPr="00C13CAD">
              <w:t>、</w:t>
            </w:r>
            <w:r w:rsidRPr="00C13CAD">
              <w:t>SNCR+SCR</w:t>
            </w:r>
            <w:r w:rsidRPr="00C13CAD">
              <w:t>、</w:t>
            </w:r>
            <w:r w:rsidRPr="00C13CAD">
              <w:t>SCR</w:t>
            </w:r>
          </w:p>
        </w:tc>
      </w:tr>
      <w:tr w:rsidR="00360336" w:rsidRPr="00C13CAD" w14:paraId="44AD15C7" w14:textId="77777777" w:rsidTr="000F317D">
        <w:trPr>
          <w:trHeight w:val="567"/>
        </w:trPr>
        <w:tc>
          <w:tcPr>
            <w:tcW w:w="1175" w:type="dxa"/>
            <w:vMerge/>
          </w:tcPr>
          <w:p w14:paraId="5BD269B5" w14:textId="77777777" w:rsidR="00360336" w:rsidRPr="00C13CAD" w:rsidRDefault="00360336" w:rsidP="00360336">
            <w:pPr>
              <w:pStyle w:val="56"/>
            </w:pPr>
          </w:p>
        </w:tc>
        <w:tc>
          <w:tcPr>
            <w:tcW w:w="2638" w:type="dxa"/>
          </w:tcPr>
          <w:p w14:paraId="322E3632" w14:textId="7D20F2B2" w:rsidR="00360336" w:rsidRPr="00C13CAD" w:rsidRDefault="00360336" w:rsidP="00360336">
            <w:pPr>
              <w:pStyle w:val="56"/>
            </w:pPr>
            <w:r w:rsidRPr="00C13CAD">
              <w:t>二氧化硫、氯化氢</w:t>
            </w:r>
          </w:p>
        </w:tc>
        <w:tc>
          <w:tcPr>
            <w:tcW w:w="5171" w:type="dxa"/>
          </w:tcPr>
          <w:p w14:paraId="31E1F627" w14:textId="2FD348BE" w:rsidR="00360336" w:rsidRPr="00C13CAD" w:rsidRDefault="00360336" w:rsidP="00360336">
            <w:pPr>
              <w:pStyle w:val="56"/>
            </w:pPr>
            <w:r w:rsidRPr="00C13CAD">
              <w:t>半干法</w:t>
            </w:r>
            <w:r w:rsidRPr="00C13CAD">
              <w:t>+</w:t>
            </w:r>
            <w:r w:rsidRPr="00C13CAD">
              <w:t>干法、半干法</w:t>
            </w:r>
            <w:r w:rsidRPr="00C13CAD">
              <w:t>+</w:t>
            </w:r>
            <w:r w:rsidRPr="00C13CAD">
              <w:t>湿法、半干法</w:t>
            </w:r>
            <w:r w:rsidRPr="00C13CAD">
              <w:t>+</w:t>
            </w:r>
            <w:r w:rsidRPr="00C13CAD">
              <w:t>干法</w:t>
            </w:r>
            <w:r w:rsidRPr="00C13CAD">
              <w:t>+</w:t>
            </w:r>
            <w:r w:rsidRPr="00C13CAD">
              <w:t>湿法、干法</w:t>
            </w:r>
            <w:r w:rsidRPr="00C13CAD">
              <w:t>+</w:t>
            </w:r>
            <w:r w:rsidRPr="00C13CAD">
              <w:t>湿法、半干法</w:t>
            </w:r>
          </w:p>
        </w:tc>
      </w:tr>
      <w:tr w:rsidR="00360336" w:rsidRPr="00C13CAD" w14:paraId="07B20AAD" w14:textId="77777777" w:rsidTr="000F317D">
        <w:tc>
          <w:tcPr>
            <w:tcW w:w="1175" w:type="dxa"/>
            <w:vMerge/>
          </w:tcPr>
          <w:p w14:paraId="2A78E125" w14:textId="77777777" w:rsidR="00360336" w:rsidRPr="00C13CAD" w:rsidRDefault="00360336" w:rsidP="00360336">
            <w:pPr>
              <w:pStyle w:val="56"/>
            </w:pPr>
          </w:p>
        </w:tc>
        <w:tc>
          <w:tcPr>
            <w:tcW w:w="2638" w:type="dxa"/>
          </w:tcPr>
          <w:p w14:paraId="7A620FB2" w14:textId="151CB465" w:rsidR="00360336" w:rsidRPr="00C13CAD" w:rsidRDefault="00360336" w:rsidP="00360336">
            <w:pPr>
              <w:pStyle w:val="56"/>
            </w:pPr>
            <w:r w:rsidRPr="00C13CAD">
              <w:t>汞及其化合物</w:t>
            </w:r>
          </w:p>
        </w:tc>
        <w:tc>
          <w:tcPr>
            <w:tcW w:w="5171" w:type="dxa"/>
            <w:vMerge w:val="restart"/>
          </w:tcPr>
          <w:p w14:paraId="1F0115E7" w14:textId="7E52770B" w:rsidR="00360336" w:rsidRPr="00C13CAD" w:rsidRDefault="00360336" w:rsidP="00360336">
            <w:pPr>
              <w:pStyle w:val="56"/>
            </w:pPr>
            <w:r w:rsidRPr="00C13CAD">
              <w:t>活性炭喷射</w:t>
            </w:r>
            <w:r w:rsidRPr="00C13CAD">
              <w:t>+</w:t>
            </w:r>
            <w:r w:rsidRPr="00C13CAD">
              <w:t>袋式除尘器</w:t>
            </w:r>
          </w:p>
        </w:tc>
      </w:tr>
      <w:tr w:rsidR="00360336" w:rsidRPr="00C13CAD" w14:paraId="6D857CF7" w14:textId="77777777" w:rsidTr="000F317D">
        <w:tc>
          <w:tcPr>
            <w:tcW w:w="1175" w:type="dxa"/>
            <w:vMerge/>
          </w:tcPr>
          <w:p w14:paraId="1BA6C17A" w14:textId="77777777" w:rsidR="00360336" w:rsidRPr="00C13CAD" w:rsidRDefault="00360336" w:rsidP="00360336">
            <w:pPr>
              <w:pStyle w:val="56"/>
            </w:pPr>
          </w:p>
        </w:tc>
        <w:tc>
          <w:tcPr>
            <w:tcW w:w="2638" w:type="dxa"/>
          </w:tcPr>
          <w:p w14:paraId="67591A38" w14:textId="4711D60D" w:rsidR="00360336" w:rsidRPr="00C13CAD" w:rsidRDefault="00360336" w:rsidP="00360336">
            <w:pPr>
              <w:pStyle w:val="56"/>
            </w:pPr>
            <w:r w:rsidRPr="00C13CAD">
              <w:t>镉、铊及其化合物</w:t>
            </w:r>
          </w:p>
        </w:tc>
        <w:tc>
          <w:tcPr>
            <w:tcW w:w="5171" w:type="dxa"/>
            <w:vMerge/>
          </w:tcPr>
          <w:p w14:paraId="604FB953" w14:textId="77777777" w:rsidR="00360336" w:rsidRPr="00C13CAD" w:rsidRDefault="00360336" w:rsidP="00360336">
            <w:pPr>
              <w:pStyle w:val="56"/>
            </w:pPr>
          </w:p>
        </w:tc>
      </w:tr>
      <w:tr w:rsidR="00360336" w:rsidRPr="00C13CAD" w14:paraId="47E3CF5D" w14:textId="77777777" w:rsidTr="000F317D">
        <w:tc>
          <w:tcPr>
            <w:tcW w:w="1175" w:type="dxa"/>
            <w:vMerge/>
          </w:tcPr>
          <w:p w14:paraId="4AEEDCBC" w14:textId="77777777" w:rsidR="00360336" w:rsidRPr="00C13CAD" w:rsidRDefault="00360336" w:rsidP="00360336">
            <w:pPr>
              <w:pStyle w:val="56"/>
            </w:pPr>
          </w:p>
        </w:tc>
        <w:tc>
          <w:tcPr>
            <w:tcW w:w="2638" w:type="dxa"/>
          </w:tcPr>
          <w:p w14:paraId="4896E46C" w14:textId="05AC092B" w:rsidR="00360336" w:rsidRPr="00C13CAD" w:rsidRDefault="00360336" w:rsidP="00360336">
            <w:pPr>
              <w:pStyle w:val="56"/>
            </w:pPr>
            <w:r w:rsidRPr="00C13CAD">
              <w:t>锑、砷、铅、铬、钴、铜、锰、镍及其化合物</w:t>
            </w:r>
          </w:p>
        </w:tc>
        <w:tc>
          <w:tcPr>
            <w:tcW w:w="5171" w:type="dxa"/>
            <w:vMerge/>
          </w:tcPr>
          <w:p w14:paraId="5FC5F20D" w14:textId="77777777" w:rsidR="00360336" w:rsidRPr="00C13CAD" w:rsidRDefault="00360336" w:rsidP="00360336">
            <w:pPr>
              <w:pStyle w:val="56"/>
            </w:pPr>
          </w:p>
        </w:tc>
      </w:tr>
      <w:tr w:rsidR="00360336" w:rsidRPr="00C13CAD" w14:paraId="77781B1A" w14:textId="77777777" w:rsidTr="000F317D">
        <w:tc>
          <w:tcPr>
            <w:tcW w:w="1175" w:type="dxa"/>
            <w:vMerge/>
          </w:tcPr>
          <w:p w14:paraId="12B4E491" w14:textId="77777777" w:rsidR="00360336" w:rsidRPr="00C13CAD" w:rsidRDefault="00360336" w:rsidP="00360336">
            <w:pPr>
              <w:pStyle w:val="56"/>
            </w:pPr>
          </w:p>
        </w:tc>
        <w:tc>
          <w:tcPr>
            <w:tcW w:w="2638" w:type="dxa"/>
          </w:tcPr>
          <w:p w14:paraId="40B14479" w14:textId="73BFCF55" w:rsidR="00360336" w:rsidRPr="00C13CAD" w:rsidRDefault="00360336" w:rsidP="00360336">
            <w:pPr>
              <w:pStyle w:val="56"/>
            </w:pPr>
            <w:r w:rsidRPr="00C13CAD">
              <w:t>二噁英类</w:t>
            </w:r>
          </w:p>
        </w:tc>
        <w:tc>
          <w:tcPr>
            <w:tcW w:w="5171" w:type="dxa"/>
          </w:tcPr>
          <w:p w14:paraId="6B9CBFD4" w14:textId="35970304" w:rsidR="00360336" w:rsidRPr="00C13CAD" w:rsidRDefault="00360336" w:rsidP="00360336">
            <w:pPr>
              <w:pStyle w:val="56"/>
            </w:pPr>
            <w:r w:rsidRPr="00C13CAD">
              <w:t>“3T+E”</w:t>
            </w:r>
            <w:r w:rsidRPr="00C13CAD">
              <w:t>燃烧技术</w:t>
            </w:r>
            <w:r w:rsidRPr="00C13CAD">
              <w:t>+</w:t>
            </w:r>
            <w:r w:rsidRPr="00C13CAD">
              <w:t>活性炭喷射</w:t>
            </w:r>
            <w:r w:rsidRPr="00C13CAD">
              <w:t>+</w:t>
            </w:r>
            <w:r w:rsidRPr="00C13CAD">
              <w:t>袋式除尘器</w:t>
            </w:r>
          </w:p>
        </w:tc>
      </w:tr>
      <w:tr w:rsidR="00360336" w:rsidRPr="00C13CAD" w14:paraId="7BC2119E" w14:textId="77777777" w:rsidTr="000F317D">
        <w:tc>
          <w:tcPr>
            <w:tcW w:w="1175" w:type="dxa"/>
            <w:vMerge/>
          </w:tcPr>
          <w:p w14:paraId="50C23105" w14:textId="77777777" w:rsidR="00360336" w:rsidRPr="00C13CAD" w:rsidRDefault="00360336" w:rsidP="00360336">
            <w:pPr>
              <w:pStyle w:val="56"/>
            </w:pPr>
          </w:p>
        </w:tc>
        <w:tc>
          <w:tcPr>
            <w:tcW w:w="2638" w:type="dxa"/>
          </w:tcPr>
          <w:p w14:paraId="44DF7C03" w14:textId="2081E5AB" w:rsidR="00360336" w:rsidRPr="00C13CAD" w:rsidRDefault="00360336" w:rsidP="00360336">
            <w:pPr>
              <w:pStyle w:val="56"/>
            </w:pPr>
            <w:r w:rsidRPr="00C13CAD">
              <w:t>一氧化碳</w:t>
            </w:r>
          </w:p>
        </w:tc>
        <w:tc>
          <w:tcPr>
            <w:tcW w:w="5171" w:type="dxa"/>
          </w:tcPr>
          <w:p w14:paraId="4CA547D8" w14:textId="5DF6E87E" w:rsidR="00360336" w:rsidRPr="00C13CAD" w:rsidRDefault="00360336" w:rsidP="00360336">
            <w:pPr>
              <w:pStyle w:val="56"/>
            </w:pPr>
            <w:r w:rsidRPr="00C13CAD">
              <w:t>“3T+E”</w:t>
            </w:r>
            <w:r w:rsidRPr="00C13CAD">
              <w:t>燃烧技术</w:t>
            </w:r>
          </w:p>
        </w:tc>
      </w:tr>
      <w:tr w:rsidR="00360336" w:rsidRPr="00C13CAD" w14:paraId="36884F3A" w14:textId="77777777" w:rsidTr="000F317D">
        <w:tc>
          <w:tcPr>
            <w:tcW w:w="1175" w:type="dxa"/>
          </w:tcPr>
          <w:p w14:paraId="50C41425" w14:textId="547A453B" w:rsidR="00360336" w:rsidRPr="00C13CAD" w:rsidRDefault="00360336" w:rsidP="00360336">
            <w:pPr>
              <w:pStyle w:val="56"/>
            </w:pPr>
            <w:r w:rsidRPr="00C13CAD">
              <w:lastRenderedPageBreak/>
              <w:t>垃圾库</w:t>
            </w:r>
          </w:p>
        </w:tc>
        <w:tc>
          <w:tcPr>
            <w:tcW w:w="2638" w:type="dxa"/>
          </w:tcPr>
          <w:p w14:paraId="0D45B92B" w14:textId="443D8AAA" w:rsidR="00360336" w:rsidRPr="00C13CAD" w:rsidRDefault="00360336" w:rsidP="00360336">
            <w:pPr>
              <w:pStyle w:val="56"/>
            </w:pPr>
            <w:r w:rsidRPr="00C13CAD">
              <w:t>氨、硫化氢、臭气浓度</w:t>
            </w:r>
          </w:p>
        </w:tc>
        <w:tc>
          <w:tcPr>
            <w:tcW w:w="5171" w:type="dxa"/>
          </w:tcPr>
          <w:p w14:paraId="46DD6569" w14:textId="018ACF91" w:rsidR="00360336" w:rsidRPr="00C13CAD" w:rsidRDefault="00360336" w:rsidP="00360336">
            <w:pPr>
              <w:pStyle w:val="56"/>
            </w:pPr>
            <w:r w:rsidRPr="00C13CAD">
              <w:t>密闭</w:t>
            </w:r>
            <w:r w:rsidRPr="00C13CAD">
              <w:t>+</w:t>
            </w:r>
            <w:r w:rsidRPr="00C13CAD">
              <w:t>负压</w:t>
            </w:r>
            <w:r w:rsidRPr="00C13CAD">
              <w:t>+</w:t>
            </w:r>
            <w:r w:rsidRPr="00C13CAD">
              <w:t>入炉焚烧</w:t>
            </w:r>
          </w:p>
        </w:tc>
      </w:tr>
      <w:tr w:rsidR="00360336" w:rsidRPr="00C13CAD" w14:paraId="287CEF47" w14:textId="77777777" w:rsidTr="000F317D">
        <w:tc>
          <w:tcPr>
            <w:tcW w:w="1175" w:type="dxa"/>
          </w:tcPr>
          <w:p w14:paraId="2EE13659" w14:textId="338A546C" w:rsidR="00360336" w:rsidRPr="00C13CAD" w:rsidRDefault="00360336" w:rsidP="00360336">
            <w:pPr>
              <w:pStyle w:val="56"/>
            </w:pPr>
            <w:r w:rsidRPr="00C13CAD">
              <w:t>渗滤液处理站</w:t>
            </w:r>
          </w:p>
        </w:tc>
        <w:tc>
          <w:tcPr>
            <w:tcW w:w="2638" w:type="dxa"/>
          </w:tcPr>
          <w:p w14:paraId="10EEC34F" w14:textId="61C48410" w:rsidR="00360336" w:rsidRPr="00C13CAD" w:rsidRDefault="00360336" w:rsidP="00360336">
            <w:pPr>
              <w:pStyle w:val="56"/>
            </w:pPr>
            <w:r w:rsidRPr="00C13CAD">
              <w:t>氨、硫化氢、臭气浓度</w:t>
            </w:r>
          </w:p>
        </w:tc>
        <w:tc>
          <w:tcPr>
            <w:tcW w:w="5171" w:type="dxa"/>
          </w:tcPr>
          <w:p w14:paraId="32C77269" w14:textId="43B8E445" w:rsidR="00360336" w:rsidRPr="00C13CAD" w:rsidRDefault="00360336" w:rsidP="00360336">
            <w:pPr>
              <w:pStyle w:val="56"/>
            </w:pPr>
            <w:r w:rsidRPr="00C13CAD">
              <w:t>产臭区域密闭</w:t>
            </w:r>
            <w:r w:rsidRPr="00C13CAD">
              <w:t>+</w:t>
            </w:r>
            <w:r w:rsidRPr="00C13CAD">
              <w:t>入炉焚烧、产臭区域密闭</w:t>
            </w:r>
            <w:r w:rsidRPr="00C13CAD">
              <w:t>+</w:t>
            </w:r>
            <w:r w:rsidRPr="00C13CAD">
              <w:t>化学洗涤</w:t>
            </w:r>
            <w:r w:rsidRPr="00C13CAD">
              <w:t>/</w:t>
            </w:r>
            <w:r w:rsidRPr="00C13CAD">
              <w:t>生物过滤</w:t>
            </w:r>
            <w:r w:rsidRPr="00C13CAD">
              <w:t>/</w:t>
            </w:r>
            <w:r w:rsidRPr="00C13CAD">
              <w:t>活性炭吸附</w:t>
            </w:r>
          </w:p>
        </w:tc>
      </w:tr>
    </w:tbl>
    <w:p w14:paraId="5401A23C" w14:textId="77777777" w:rsidR="00572F88" w:rsidRPr="00C13CAD" w:rsidRDefault="00572F88" w:rsidP="00572F88">
      <w:pPr>
        <w:pStyle w:val="affffffa"/>
        <w:rPr>
          <w:rFonts w:cs="Times New Roman"/>
        </w:rPr>
      </w:pPr>
    </w:p>
    <w:p w14:paraId="65B3F917" w14:textId="028DC529" w:rsidR="00360336" w:rsidRPr="00C13CAD" w:rsidRDefault="00572F88" w:rsidP="00572F88">
      <w:pPr>
        <w:ind w:firstLine="482"/>
        <w:rPr>
          <w:b/>
        </w:rPr>
      </w:pPr>
      <w:r w:rsidRPr="00C13CAD">
        <w:rPr>
          <w:b/>
        </w:rPr>
        <w:t>四、现阶段垃圾焚烧废气处置措施</w:t>
      </w:r>
    </w:p>
    <w:p w14:paraId="730D33CA" w14:textId="77777777" w:rsidR="00712D6E" w:rsidRPr="00C13CAD" w:rsidRDefault="00712D6E" w:rsidP="00712D6E">
      <w:pPr>
        <w:ind w:firstLine="480"/>
      </w:pPr>
      <w:r w:rsidRPr="00C13CAD">
        <w:t>目前世界上垃圾焚烧采用的烟气净化工艺有总计</w:t>
      </w:r>
      <w:r w:rsidRPr="00C13CAD">
        <w:t>408</w:t>
      </w:r>
      <w:r w:rsidRPr="00C13CAD">
        <w:t>种不同的组合体系，但在发达国家常用的是下列五种典型工艺：</w:t>
      </w:r>
    </w:p>
    <w:p w14:paraId="5C88C7CA" w14:textId="77777777" w:rsidR="00712D6E" w:rsidRPr="00C13CAD" w:rsidRDefault="00712D6E" w:rsidP="00712D6E">
      <w:pPr>
        <w:ind w:firstLine="480"/>
      </w:pPr>
      <w:r w:rsidRPr="00C13CAD">
        <w:rPr>
          <w:rFonts w:ascii="宋体" w:hAnsi="宋体" w:cs="宋体" w:hint="eastAsia"/>
        </w:rPr>
        <w:t>①</w:t>
      </w:r>
      <w:r w:rsidRPr="00C13CAD">
        <w:t>“</w:t>
      </w:r>
      <w:r w:rsidRPr="00C13CAD">
        <w:t>干法或半干法除酸十活性炭喷射吸附二噁英</w:t>
      </w:r>
      <w:r w:rsidRPr="00C13CAD">
        <w:t>+</w:t>
      </w:r>
      <w:r w:rsidRPr="00C13CAD">
        <w:t>布袋除尘</w:t>
      </w:r>
      <w:r w:rsidRPr="00C13CAD">
        <w:t>”</w:t>
      </w:r>
      <w:r w:rsidRPr="00C13CAD">
        <w:t>上艺；</w:t>
      </w:r>
    </w:p>
    <w:p w14:paraId="06657085" w14:textId="77777777" w:rsidR="00712D6E" w:rsidRPr="00C13CAD" w:rsidRDefault="00712D6E" w:rsidP="00712D6E">
      <w:pPr>
        <w:ind w:firstLine="480"/>
      </w:pPr>
      <w:r w:rsidRPr="00C13CAD">
        <w:rPr>
          <w:rFonts w:ascii="宋体" w:hAnsi="宋体" w:cs="宋体" w:hint="eastAsia"/>
        </w:rPr>
        <w:t>②</w:t>
      </w:r>
      <w:r w:rsidRPr="00C13CAD">
        <w:t>“SNCR</w:t>
      </w:r>
      <w:r w:rsidRPr="00C13CAD">
        <w:t>脱硝</w:t>
      </w:r>
      <w:r w:rsidRPr="00C13CAD">
        <w:t>+</w:t>
      </w:r>
      <w:r w:rsidRPr="00C13CAD">
        <w:t>干法或半干法除酸十活性炭喷射吸附二噁英十布袋除尘</w:t>
      </w:r>
      <w:r w:rsidRPr="00C13CAD">
        <w:t>”</w:t>
      </w:r>
      <w:r w:rsidRPr="00C13CAD">
        <w:t>工艺；</w:t>
      </w:r>
    </w:p>
    <w:p w14:paraId="7C9A5383" w14:textId="77777777" w:rsidR="00712D6E" w:rsidRPr="00C13CAD" w:rsidRDefault="00712D6E" w:rsidP="00712D6E">
      <w:pPr>
        <w:ind w:firstLine="480"/>
      </w:pPr>
      <w:r w:rsidRPr="00C13CAD">
        <w:rPr>
          <w:rFonts w:ascii="宋体" w:hAnsi="宋体" w:cs="宋体" w:hint="eastAsia"/>
        </w:rPr>
        <w:t>③</w:t>
      </w:r>
      <w:r w:rsidRPr="00C13CAD">
        <w:t>“</w:t>
      </w:r>
      <w:r w:rsidRPr="00C13CAD">
        <w:t>干法或半干法除酸十活性炭粉末喷射吸附二噁英十布袋除尘</w:t>
      </w:r>
      <w:r w:rsidRPr="00C13CAD">
        <w:t>+SCR</w:t>
      </w:r>
      <w:r w:rsidRPr="00C13CAD">
        <w:t>脱硝</w:t>
      </w:r>
      <w:r w:rsidRPr="00C13CAD">
        <w:t>”</w:t>
      </w:r>
      <w:r w:rsidRPr="00C13CAD">
        <w:t>工艺；</w:t>
      </w:r>
    </w:p>
    <w:p w14:paraId="4782C771" w14:textId="77777777" w:rsidR="00712D6E" w:rsidRPr="00C13CAD" w:rsidRDefault="00712D6E" w:rsidP="00712D6E">
      <w:pPr>
        <w:ind w:firstLine="480"/>
      </w:pPr>
      <w:r w:rsidRPr="00C13CAD">
        <w:rPr>
          <w:rFonts w:ascii="宋体" w:hAnsi="宋体" w:cs="宋体" w:hint="eastAsia"/>
        </w:rPr>
        <w:t>④</w:t>
      </w:r>
      <w:r w:rsidRPr="00C13CAD">
        <w:t>“</w:t>
      </w:r>
      <w:r w:rsidRPr="00C13CAD">
        <w:t>半干法除酸十活性炭粉末喷射吸附二噁英十布袋除尘十温法除酸</w:t>
      </w:r>
      <w:r w:rsidRPr="00C13CAD">
        <w:t>+SCR</w:t>
      </w:r>
      <w:r w:rsidRPr="00C13CAD">
        <w:t>脱硝</w:t>
      </w:r>
      <w:r w:rsidRPr="00C13CAD">
        <w:t>”</w:t>
      </w:r>
      <w:r w:rsidRPr="00C13CAD">
        <w:t>上艺；</w:t>
      </w:r>
    </w:p>
    <w:p w14:paraId="7F2A27D1" w14:textId="77777777" w:rsidR="00712D6E" w:rsidRPr="00C13CAD" w:rsidRDefault="00712D6E" w:rsidP="00712D6E">
      <w:pPr>
        <w:ind w:firstLine="480"/>
      </w:pPr>
      <w:r w:rsidRPr="00C13CAD">
        <w:rPr>
          <w:rFonts w:ascii="宋体" w:hAnsi="宋体" w:cs="宋体" w:hint="eastAsia"/>
        </w:rPr>
        <w:t>⑤</w:t>
      </w:r>
      <w:r w:rsidRPr="00C13CAD">
        <w:t>“</w:t>
      </w:r>
      <w:r w:rsidRPr="00C13CAD">
        <w:t>半干法除酸十活性炭粉末喷射吸附二噁英十布袋除尘十湿法除酸十活性炭床除二噁英</w:t>
      </w:r>
      <w:r w:rsidRPr="00C13CAD">
        <w:t>”</w:t>
      </w:r>
      <w:r w:rsidRPr="00C13CAD">
        <w:t>工艺。</w:t>
      </w:r>
    </w:p>
    <w:p w14:paraId="0F46811A" w14:textId="77777777" w:rsidR="00712D6E" w:rsidRPr="00C13CAD" w:rsidRDefault="00712D6E" w:rsidP="00712D6E">
      <w:pPr>
        <w:ind w:firstLine="480"/>
      </w:pPr>
      <w:r w:rsidRPr="00C13CAD">
        <w:t>上述各种烟气处理上艺分别适于不同的烟气污染物排放标准的要求，第一种组合工艺目前在世界上应用较广（</w:t>
      </w:r>
      <w:r w:rsidRPr="00C13CAD">
        <w:t>2001</w:t>
      </w:r>
      <w:r w:rsidRPr="00C13CAD">
        <w:t>年占</w:t>
      </w:r>
      <w:r w:rsidRPr="00C13CAD">
        <w:t>75%</w:t>
      </w:r>
      <w:r w:rsidRPr="00C13CAD">
        <w:t>），适应我国现有烟气污染物排放标准的要求，且烟尘和二噁英可分别达到欧盟</w:t>
      </w:r>
      <w:r w:rsidRPr="00C13CAD">
        <w:t>1992</w:t>
      </w:r>
      <w:r w:rsidRPr="00C13CAD">
        <w:t>和欧盟</w:t>
      </w:r>
      <w:r w:rsidRPr="00C13CAD">
        <w:t>2000</w:t>
      </w:r>
      <w:r w:rsidRPr="00C13CAD">
        <w:t>标准的要求。欧洲对</w:t>
      </w:r>
      <w:r w:rsidRPr="00C13CAD">
        <w:t>SO</w:t>
      </w:r>
      <w:r w:rsidRPr="00C13CAD">
        <w:rPr>
          <w:vertAlign w:val="subscript"/>
        </w:rPr>
        <w:t>2</w:t>
      </w:r>
      <w:r w:rsidRPr="00C13CAD">
        <w:t>、</w:t>
      </w:r>
      <w:r w:rsidRPr="00C13CAD">
        <w:t>NOx</w:t>
      </w:r>
      <w:r w:rsidRPr="00C13CAD">
        <w:t>等酸性气体排放要求较高，所以近年来增加了湿法除酸和选择性化脱硝装置。</w:t>
      </w:r>
    </w:p>
    <w:p w14:paraId="1ED385CF" w14:textId="77777777" w:rsidR="00712D6E" w:rsidRPr="00C13CAD" w:rsidRDefault="00712D6E" w:rsidP="00712D6E">
      <w:pPr>
        <w:ind w:firstLine="480"/>
      </w:pPr>
      <w:r w:rsidRPr="00C13CAD">
        <w:t>研究和实践均表明，</w:t>
      </w:r>
      <w:r w:rsidRPr="00C13CAD">
        <w:t>“3T+E”</w:t>
      </w:r>
      <w:r w:rsidRPr="00C13CAD">
        <w:t>工艺</w:t>
      </w:r>
      <w:r w:rsidRPr="00C13CAD">
        <w:t>+</w:t>
      </w:r>
      <w:r w:rsidRPr="00C13CAD">
        <w:t>活性炭喷射</w:t>
      </w:r>
      <w:r w:rsidRPr="00C13CAD">
        <w:t>+</w:t>
      </w:r>
      <w:r w:rsidRPr="00C13CAD">
        <w:t>布袋除尘器是去除烟气中二噁英类物质的有效途径，</w:t>
      </w:r>
      <w:r w:rsidRPr="00C13CAD">
        <w:t>“3T+E”</w:t>
      </w:r>
      <w:r w:rsidRPr="00C13CAD">
        <w:t>焚烧工艺</w:t>
      </w:r>
      <w:r w:rsidRPr="00C13CAD">
        <w:t>+SNCR</w:t>
      </w:r>
      <w:r w:rsidRPr="00C13CAD">
        <w:t>脱硝</w:t>
      </w:r>
      <w:r w:rsidRPr="00C13CAD">
        <w:t>+</w:t>
      </w:r>
      <w:r w:rsidRPr="00C13CAD">
        <w:t>半干法脱酸</w:t>
      </w:r>
      <w:r w:rsidRPr="00C13CAD">
        <w:t>+</w:t>
      </w:r>
      <w:r w:rsidRPr="00C13CAD">
        <w:t>布袋除尘器除尘</w:t>
      </w:r>
      <w:r w:rsidRPr="00C13CAD">
        <w:t>+</w:t>
      </w:r>
      <w:r w:rsidRPr="00C13CAD">
        <w:t>活性炭喷射</w:t>
      </w:r>
      <w:r w:rsidRPr="00C13CAD">
        <w:t>”</w:t>
      </w:r>
      <w:r w:rsidRPr="00C13CAD">
        <w:t>的组合技术为目前最优化的烟气污染控制技术，可以同时满足脱氮、脱酸、除尘、去除重金属和二噁英的要求，实现烟气净化的目的。该组合工艺与美国环保局</w:t>
      </w:r>
      <w:r w:rsidRPr="00C13CAD">
        <w:t>1995</w:t>
      </w:r>
      <w:r w:rsidRPr="00C13CAD">
        <w:t>年推荐的组合工艺是完全一致的。</w:t>
      </w:r>
    </w:p>
    <w:p w14:paraId="33C114FD" w14:textId="77777777" w:rsidR="00712D6E" w:rsidRPr="00C13CAD" w:rsidRDefault="00712D6E" w:rsidP="00712D6E">
      <w:pPr>
        <w:ind w:firstLine="480"/>
      </w:pPr>
      <w:r w:rsidRPr="00C13CAD">
        <w:t>我国大型生活垃圾焚烧烟气净化系统基本上采用</w:t>
      </w:r>
      <w:r w:rsidRPr="00C13CAD">
        <w:t>“</w:t>
      </w:r>
      <w:r w:rsidRPr="00C13CAD">
        <w:t>半干法脱酸</w:t>
      </w:r>
      <w:r w:rsidRPr="00C13CAD">
        <w:t>+</w:t>
      </w:r>
      <w:r w:rsidRPr="00C13CAD">
        <w:t>活性炭喷射吸附二噁英</w:t>
      </w:r>
      <w:r w:rsidRPr="00C13CAD">
        <w:t>+</w:t>
      </w:r>
      <w:r w:rsidRPr="00C13CAD">
        <w:t>布袋除尘器除尘</w:t>
      </w:r>
      <w:r w:rsidRPr="00C13CAD">
        <w:t>”</w:t>
      </w:r>
      <w:r w:rsidRPr="00C13CAD">
        <w:t>的烟气组合处理工艺，其特点是不仅可以达到较高的净化效率，而且具有投资和运行费用低、流程简单、不产生废水等优点。</w:t>
      </w:r>
    </w:p>
    <w:p w14:paraId="114F0FFF" w14:textId="77777777" w:rsidR="00712D6E" w:rsidRPr="00C13CAD" w:rsidRDefault="00712D6E" w:rsidP="00712D6E">
      <w:pPr>
        <w:ind w:firstLine="480"/>
      </w:pPr>
      <w:r w:rsidRPr="00C13CAD">
        <w:t>在国内应用的半干法烟气脱酸工艺主要有以下三种技术：喷雾干燥法烟气净化技术：循环悬浮法烟气净化技术；多组分有毒废气治理技术</w:t>
      </w:r>
      <w:r w:rsidRPr="00C13CAD">
        <w:t>(MHGT)</w:t>
      </w:r>
      <w:r w:rsidRPr="00C13CAD">
        <w:t>。</w:t>
      </w:r>
    </w:p>
    <w:p w14:paraId="21255433" w14:textId="525724ED" w:rsidR="00712D6E" w:rsidRPr="00C13CAD" w:rsidRDefault="00572F88" w:rsidP="00712D6E">
      <w:pPr>
        <w:ind w:firstLine="482"/>
        <w:rPr>
          <w:b/>
          <w:bCs/>
        </w:rPr>
      </w:pPr>
      <w:r w:rsidRPr="00C13CAD">
        <w:rPr>
          <w:b/>
          <w:bCs/>
        </w:rPr>
        <w:t>五、</w:t>
      </w:r>
      <w:r w:rsidR="00712D6E" w:rsidRPr="00C13CAD">
        <w:rPr>
          <w:b/>
          <w:bCs/>
        </w:rPr>
        <w:t>常规污染物排放水平与标准执行情况</w:t>
      </w:r>
    </w:p>
    <w:p w14:paraId="301BE299" w14:textId="77777777" w:rsidR="00712D6E" w:rsidRPr="00C13CAD" w:rsidRDefault="00712D6E" w:rsidP="00712D6E">
      <w:pPr>
        <w:ind w:firstLine="480"/>
      </w:pPr>
      <w:r w:rsidRPr="00C13CAD">
        <w:t>根据《生活垃圾焚烧污染控制标准》编制说明，在该标准的编制过程中对国内</w:t>
      </w:r>
      <w:r w:rsidRPr="00C13CAD">
        <w:t>20</w:t>
      </w:r>
      <w:r w:rsidRPr="00C13CAD">
        <w:t>家生活垃圾焚烧厂</w:t>
      </w:r>
      <w:r w:rsidRPr="00C13CAD">
        <w:t>2001~2009</w:t>
      </w:r>
      <w:r w:rsidRPr="00C13CAD">
        <w:t>年烟气监测数据进行了调研分析，以下为调研分析的主</w:t>
      </w:r>
      <w:r w:rsidRPr="00C13CAD">
        <w:lastRenderedPageBreak/>
        <w:t>要结果。</w:t>
      </w:r>
    </w:p>
    <w:p w14:paraId="38D0D8A8" w14:textId="77777777" w:rsidR="00712D6E" w:rsidRPr="00C13CAD" w:rsidRDefault="00712D6E" w:rsidP="00712D6E">
      <w:pPr>
        <w:ind w:firstLine="480"/>
      </w:pPr>
      <w:r w:rsidRPr="00C13CAD">
        <w:t>（</w:t>
      </w:r>
      <w:r w:rsidRPr="00C13CAD">
        <w:t>1</w:t>
      </w:r>
      <w:r w:rsidRPr="00C13CAD">
        <w:t>）</w:t>
      </w:r>
      <w:r w:rsidRPr="00C13CAD">
        <w:t>NOx</w:t>
      </w:r>
    </w:p>
    <w:p w14:paraId="3F146D0A" w14:textId="04C8D0BF" w:rsidR="00712D6E" w:rsidRPr="00C13CAD" w:rsidRDefault="00712D6E" w:rsidP="00712D6E">
      <w:pPr>
        <w:ind w:firstLine="480"/>
      </w:pPr>
      <w:r w:rsidRPr="00C13CAD">
        <w:t>根据调研结果，现有垃城焚烧炉</w:t>
      </w:r>
      <w:r w:rsidRPr="00C13CAD">
        <w:t>NOx</w:t>
      </w:r>
      <w:r w:rsidRPr="00C13CAD">
        <w:t>排放水平能够达到现行标准。现行标准限值与欧盟（</w:t>
      </w:r>
      <w:r w:rsidRPr="00C13CAD">
        <w:t>100%</w:t>
      </w:r>
      <w:r w:rsidRPr="00C13CAD">
        <w:t>达标率标准，下同）相同，为</w:t>
      </w:r>
      <w:r w:rsidR="00572F88" w:rsidRPr="00C13CAD">
        <w:t>3</w:t>
      </w:r>
      <w:r w:rsidRPr="00C13CAD">
        <w:t>00mg/m</w:t>
      </w:r>
      <w:r w:rsidRPr="00C13CAD">
        <w:rPr>
          <w:vertAlign w:val="superscript"/>
        </w:rPr>
        <w:t>3</w:t>
      </w:r>
      <w:r w:rsidRPr="00C13CAD">
        <w:t>。</w:t>
      </w:r>
    </w:p>
    <w:p w14:paraId="0DA7E177" w14:textId="77777777" w:rsidR="00712D6E" w:rsidRPr="00C13CAD" w:rsidRDefault="00712D6E" w:rsidP="00712D6E">
      <w:pPr>
        <w:ind w:firstLine="480"/>
      </w:pPr>
      <w:r w:rsidRPr="00C13CAD">
        <w:t>（</w:t>
      </w:r>
      <w:r w:rsidRPr="00C13CAD">
        <w:t>2</w:t>
      </w:r>
      <w:r w:rsidRPr="00C13CAD">
        <w:t>）</w:t>
      </w:r>
      <w:r w:rsidRPr="00C13CAD">
        <w:t>SO</w:t>
      </w:r>
      <w:r w:rsidRPr="00C13CAD">
        <w:rPr>
          <w:vertAlign w:val="subscript"/>
        </w:rPr>
        <w:t>2</w:t>
      </w:r>
    </w:p>
    <w:p w14:paraId="7C815AFC" w14:textId="77777777" w:rsidR="00712D6E" w:rsidRPr="00C13CAD" w:rsidRDefault="00712D6E" w:rsidP="00712D6E">
      <w:pPr>
        <w:ind w:firstLine="480"/>
      </w:pPr>
      <w:r w:rsidRPr="00C13CAD">
        <w:t>根据调研结果，</w:t>
      </w:r>
      <w:r w:rsidRPr="00C13CAD">
        <w:t>SO</w:t>
      </w:r>
      <w:r w:rsidRPr="00C13CAD">
        <w:rPr>
          <w:vertAlign w:val="subscript"/>
        </w:rPr>
        <w:t>2</w:t>
      </w:r>
      <w:r w:rsidRPr="00C13CAD">
        <w:t>的达标率为</w:t>
      </w:r>
      <w:r w:rsidRPr="00C13CAD">
        <w:t>l00%</w:t>
      </w:r>
      <w:r w:rsidRPr="00C13CAD">
        <w:t>。我国现行标准限值比欧盟标准高</w:t>
      </w:r>
      <w:r w:rsidRPr="00C13CAD">
        <w:t>60mg/m</w:t>
      </w:r>
      <w:r w:rsidRPr="00C13CAD">
        <w:rPr>
          <w:vertAlign w:val="superscript"/>
        </w:rPr>
        <w:t>3</w:t>
      </w:r>
      <w:r w:rsidRPr="00C13CAD">
        <w:t>。</w:t>
      </w:r>
    </w:p>
    <w:p w14:paraId="098C5DB3" w14:textId="77777777" w:rsidR="00712D6E" w:rsidRPr="00C13CAD" w:rsidRDefault="00712D6E" w:rsidP="00712D6E">
      <w:pPr>
        <w:ind w:firstLine="480"/>
      </w:pPr>
      <w:r w:rsidRPr="00C13CAD">
        <w:t>（</w:t>
      </w:r>
      <w:r w:rsidRPr="00C13CAD">
        <w:t>3</w:t>
      </w:r>
      <w:r w:rsidRPr="00C13CAD">
        <w:t>）</w:t>
      </w:r>
      <w:r w:rsidRPr="00C13CAD">
        <w:t>HCl</w:t>
      </w:r>
    </w:p>
    <w:p w14:paraId="68F36215" w14:textId="77777777" w:rsidR="00712D6E" w:rsidRPr="00C13CAD" w:rsidRDefault="00712D6E" w:rsidP="00712D6E">
      <w:pPr>
        <w:ind w:firstLine="480"/>
      </w:pPr>
      <w:r w:rsidRPr="00C13CAD">
        <w:t>根据调研结果，</w:t>
      </w:r>
      <w:r w:rsidRPr="00C13CAD">
        <w:t>HCl</w:t>
      </w:r>
      <w:r w:rsidRPr="00C13CAD">
        <w:t>的达标率为</w:t>
      </w:r>
      <w:r w:rsidRPr="00C13CAD">
        <w:t>100%</w:t>
      </w:r>
      <w:r w:rsidRPr="00C13CAD">
        <w:t>。欧盟的标准为</w:t>
      </w:r>
      <w:r w:rsidRPr="00C13CAD">
        <w:t>60mg/m</w:t>
      </w:r>
      <w:r w:rsidRPr="00C13CAD">
        <w:rPr>
          <w:vertAlign w:val="superscript"/>
        </w:rPr>
        <w:t>3</w:t>
      </w:r>
      <w:r w:rsidRPr="00C13CAD">
        <w:t>。</w:t>
      </w:r>
    </w:p>
    <w:p w14:paraId="5C06B976" w14:textId="77777777" w:rsidR="00712D6E" w:rsidRPr="00C13CAD" w:rsidRDefault="00712D6E" w:rsidP="00712D6E">
      <w:pPr>
        <w:ind w:firstLine="480"/>
      </w:pPr>
      <w:r w:rsidRPr="00C13CAD">
        <w:t>（</w:t>
      </w:r>
      <w:r w:rsidRPr="00C13CAD">
        <w:t>4</w:t>
      </w:r>
      <w:r w:rsidRPr="00C13CAD">
        <w:t>）</w:t>
      </w:r>
      <w:r w:rsidRPr="00C13CAD">
        <w:t>Hg</w:t>
      </w:r>
    </w:p>
    <w:p w14:paraId="0905CB0C" w14:textId="4AE1616A" w:rsidR="00712D6E" w:rsidRPr="00C13CAD" w:rsidRDefault="00712D6E" w:rsidP="00712D6E">
      <w:pPr>
        <w:ind w:firstLine="480"/>
      </w:pPr>
      <w:r w:rsidRPr="00C13CAD">
        <w:t>根据调研</w:t>
      </w:r>
      <w:r w:rsidR="00AF2210" w:rsidRPr="00C13CAD">
        <w:t>结果</w:t>
      </w:r>
      <w:r w:rsidRPr="00C13CAD">
        <w:t>，</w:t>
      </w:r>
      <w:r w:rsidRPr="00C13CAD">
        <w:t>Hg</w:t>
      </w:r>
      <w:r w:rsidRPr="00C13CAD">
        <w:t>的达标率为</w:t>
      </w:r>
      <w:r w:rsidRPr="00C13CAD">
        <w:t>90%</w:t>
      </w:r>
      <w:r w:rsidRPr="00C13CAD">
        <w:t>。我国现行标准限值比发达国家高</w:t>
      </w:r>
      <w:r w:rsidRPr="00C13CAD">
        <w:t>4</w:t>
      </w:r>
      <w:r w:rsidRPr="00C13CAD">
        <w:t>倍左右。</w:t>
      </w:r>
    </w:p>
    <w:p w14:paraId="3E4B4368" w14:textId="77777777" w:rsidR="00712D6E" w:rsidRPr="00C13CAD" w:rsidRDefault="00712D6E" w:rsidP="00712D6E">
      <w:pPr>
        <w:ind w:firstLine="480"/>
      </w:pPr>
      <w:r w:rsidRPr="00C13CAD">
        <w:t>（</w:t>
      </w:r>
      <w:r w:rsidRPr="00C13CAD">
        <w:t>5</w:t>
      </w:r>
      <w:r w:rsidRPr="00C13CAD">
        <w:t>）</w:t>
      </w:r>
      <w:r w:rsidRPr="00C13CAD">
        <w:t>Cd</w:t>
      </w:r>
    </w:p>
    <w:p w14:paraId="6865C186" w14:textId="77777777" w:rsidR="00712D6E" w:rsidRPr="00C13CAD" w:rsidRDefault="00712D6E" w:rsidP="00712D6E">
      <w:pPr>
        <w:ind w:firstLine="480"/>
      </w:pPr>
      <w:r w:rsidRPr="00C13CAD">
        <w:t>根据调研结果，</w:t>
      </w:r>
      <w:r w:rsidRPr="00C13CAD">
        <w:t>Cd</w:t>
      </w:r>
      <w:r w:rsidRPr="00C13CAD">
        <w:t>的达标率为</w:t>
      </w:r>
      <w:r w:rsidRPr="00C13CAD">
        <w:t>100%</w:t>
      </w:r>
      <w:r w:rsidRPr="00C13CAD">
        <w:t>。我国现行标准与国外标准筹异较小，约为发达国家的两倍左右。</w:t>
      </w:r>
    </w:p>
    <w:p w14:paraId="22BE1C3B" w14:textId="77777777" w:rsidR="00712D6E" w:rsidRPr="00C13CAD" w:rsidRDefault="00712D6E" w:rsidP="00712D6E">
      <w:pPr>
        <w:ind w:firstLine="480"/>
      </w:pPr>
      <w:r w:rsidRPr="00C13CAD">
        <w:t>（</w:t>
      </w:r>
      <w:r w:rsidRPr="00C13CAD">
        <w:t>6</w:t>
      </w:r>
      <w:r w:rsidRPr="00C13CAD">
        <w:t>）</w:t>
      </w:r>
      <w:r w:rsidRPr="00C13CAD">
        <w:t>Pb</w:t>
      </w:r>
    </w:p>
    <w:p w14:paraId="724DC225" w14:textId="77777777" w:rsidR="00712D6E" w:rsidRPr="00C13CAD" w:rsidRDefault="00712D6E" w:rsidP="00712D6E">
      <w:pPr>
        <w:ind w:firstLine="480"/>
      </w:pPr>
      <w:r w:rsidRPr="00C13CAD">
        <w:t>根据调研结果，</w:t>
      </w:r>
      <w:r w:rsidRPr="00C13CAD">
        <w:t>Pb</w:t>
      </w:r>
      <w:r w:rsidRPr="00C13CAD">
        <w:t>的达标率为</w:t>
      </w:r>
      <w:r w:rsidRPr="00C13CAD">
        <w:t>100%</w:t>
      </w:r>
      <w:r w:rsidRPr="00C13CAD">
        <w:t>。我国现行标准限值比发达国家高</w:t>
      </w:r>
      <w:r w:rsidRPr="00C13CAD">
        <w:t>3</w:t>
      </w:r>
      <w:r w:rsidRPr="00C13CAD">
        <w:t>倍左右。</w:t>
      </w:r>
    </w:p>
    <w:p w14:paraId="2C1E06EB" w14:textId="77777777" w:rsidR="00712D6E" w:rsidRPr="00C13CAD" w:rsidRDefault="00712D6E" w:rsidP="00712D6E">
      <w:pPr>
        <w:ind w:firstLine="480"/>
      </w:pPr>
      <w:r w:rsidRPr="00C13CAD">
        <w:t>（</w:t>
      </w:r>
      <w:r w:rsidRPr="00C13CAD">
        <w:t>7</w:t>
      </w:r>
      <w:r w:rsidRPr="00C13CAD">
        <w:t>）二噁英类</w:t>
      </w:r>
    </w:p>
    <w:p w14:paraId="16FC3A6B" w14:textId="77777777" w:rsidR="00712D6E" w:rsidRPr="00C13CAD" w:rsidRDefault="00712D6E" w:rsidP="00712D6E">
      <w:pPr>
        <w:ind w:firstLine="480"/>
      </w:pPr>
      <w:r w:rsidRPr="00C13CAD">
        <w:t>调研结果显示，测定均值</w:t>
      </w:r>
      <w:r w:rsidRPr="00C13CAD">
        <w:t>1.0ngTEQ/m</w:t>
      </w:r>
      <w:r w:rsidRPr="00C13CAD">
        <w:rPr>
          <w:vertAlign w:val="superscript"/>
        </w:rPr>
        <w:t>3</w:t>
      </w:r>
      <w:r w:rsidRPr="00C13CAD">
        <w:t>的达标率为</w:t>
      </w:r>
      <w:r w:rsidRPr="00C13CAD">
        <w:t>78%</w:t>
      </w:r>
      <w:r w:rsidRPr="00C13CAD">
        <w:t>。测定均值为</w:t>
      </w:r>
      <w:r w:rsidRPr="00C13CAD">
        <w:t>0.lngTEQ/m</w:t>
      </w:r>
      <w:r w:rsidRPr="00C13CAD">
        <w:rPr>
          <w:vertAlign w:val="superscript"/>
        </w:rPr>
        <w:t>3</w:t>
      </w:r>
      <w:r w:rsidRPr="00C13CAD">
        <w:t>的达标率为</w:t>
      </w:r>
      <w:r w:rsidRPr="00C13CAD">
        <w:t>43%</w:t>
      </w:r>
      <w:r w:rsidRPr="00C13CAD">
        <w:t>。可见，我国现有生活垃圾焚烧技术和装备水平能够将二噁英控制在一个很低的水平；二噁英的排放水平能够控制在</w:t>
      </w:r>
      <w:r w:rsidRPr="00C13CAD">
        <w:t>0.lngTEQ/m</w:t>
      </w:r>
      <w:r w:rsidRPr="00C13CAD">
        <w:rPr>
          <w:vertAlign w:val="superscript"/>
        </w:rPr>
        <w:t>3</w:t>
      </w:r>
      <w:r w:rsidRPr="00C13CAD">
        <w:t>以下。</w:t>
      </w:r>
    </w:p>
    <w:p w14:paraId="6559D490" w14:textId="3E1574BE" w:rsidR="00712D6E" w:rsidRPr="00C13CAD" w:rsidRDefault="00712D6E" w:rsidP="00712D6E">
      <w:pPr>
        <w:ind w:firstLine="480"/>
      </w:pPr>
      <w:r w:rsidRPr="00C13CAD">
        <w:t>综上</w:t>
      </w:r>
      <w:r w:rsidR="00572F88" w:rsidRPr="00C13CAD">
        <w:t>所述</w:t>
      </w:r>
      <w:r w:rsidRPr="00C13CAD">
        <w:t>，规划项目在实施过程中针对不同项目拟选场址地形地貌以及区域环境质量情况，可采取《生活垃圾焚烧处理工程技术规范》、</w:t>
      </w:r>
      <w:r w:rsidR="00572F88" w:rsidRPr="00C13CAD">
        <w:t>《排污许可证申请与核发技术规范</w:t>
      </w:r>
      <w:r w:rsidR="00572F88" w:rsidRPr="00C13CAD">
        <w:t>-</w:t>
      </w:r>
      <w:r w:rsidR="00572F88" w:rsidRPr="00C13CAD">
        <w:t>生活垃圾焚烧》、</w:t>
      </w:r>
      <w:r w:rsidRPr="00C13CAD">
        <w:t>《生活垃圾焚烧污染控制标准》及其编制说明中大气污染防治措施对项目生产运营中产生的大气污染物进行治理，烟气中</w:t>
      </w:r>
      <w:r w:rsidR="00572F88" w:rsidRPr="00C13CAD">
        <w:t>各类</w:t>
      </w:r>
      <w:r w:rsidRPr="00C13CAD">
        <w:t>污染物排放</w:t>
      </w:r>
      <w:r w:rsidR="00572F88" w:rsidRPr="00C13CAD">
        <w:t>浓度需</w:t>
      </w:r>
      <w:r w:rsidRPr="00C13CAD">
        <w:t>满足《生活垃圾焚烧污染控制标准》要求，保证区域环境质量不恶化。</w:t>
      </w:r>
    </w:p>
    <w:p w14:paraId="423C9345" w14:textId="77777777" w:rsidR="00712D6E" w:rsidRPr="00C13CAD" w:rsidRDefault="00712D6E" w:rsidP="005A3826">
      <w:pPr>
        <w:pStyle w:val="aff4"/>
        <w:rPr>
          <w:rFonts w:cs="Times New Roman"/>
        </w:rPr>
      </w:pPr>
      <w:r w:rsidRPr="00C13CAD">
        <w:rPr>
          <w:rFonts w:cs="Times New Roman"/>
        </w:rPr>
        <w:t xml:space="preserve">7.1.2.3 </w:t>
      </w:r>
      <w:r w:rsidRPr="00C13CAD">
        <w:rPr>
          <w:rFonts w:cs="Times New Roman"/>
        </w:rPr>
        <w:t>恶臭治理工程措施</w:t>
      </w:r>
    </w:p>
    <w:p w14:paraId="28EA9AAE" w14:textId="77777777" w:rsidR="00712D6E" w:rsidRPr="00C13CAD" w:rsidRDefault="00712D6E" w:rsidP="00712D6E">
      <w:pPr>
        <w:ind w:firstLine="480"/>
      </w:pPr>
      <w:r w:rsidRPr="00C13CAD">
        <w:t>垃圾渗滤液处理设施或生产废水处理设施产生的恶臭气体，主要采取以下措施：</w:t>
      </w:r>
    </w:p>
    <w:p w14:paraId="4B3CCC2B" w14:textId="77777777" w:rsidR="00712D6E" w:rsidRPr="00C13CAD" w:rsidRDefault="00712D6E" w:rsidP="00712D6E">
      <w:pPr>
        <w:ind w:firstLine="480"/>
      </w:pPr>
      <w:r w:rsidRPr="00C13CAD">
        <w:rPr>
          <w:rFonts w:ascii="宋体" w:hAnsi="宋体" w:cs="宋体" w:hint="eastAsia"/>
        </w:rPr>
        <w:t>①</w:t>
      </w:r>
      <w:r w:rsidRPr="00C13CAD">
        <w:t>渗滤液处理站污水收集池、生化池和污泥浓缩池等建（构）筑物须加盖，加强废气收集，并确保加盖后的渗滤液处理站处于微负压，以免臭气外逸。收集的臭气可引入到垃圾贮坑，通过风机吸入焚烧炉内燃烧、分解。</w:t>
      </w:r>
    </w:p>
    <w:p w14:paraId="767167FB" w14:textId="77777777" w:rsidR="00712D6E" w:rsidRPr="00C13CAD" w:rsidRDefault="00712D6E" w:rsidP="00712D6E">
      <w:pPr>
        <w:widowControl/>
        <w:ind w:firstLine="480"/>
        <w:jc w:val="left"/>
      </w:pPr>
      <w:r w:rsidRPr="00C13CAD">
        <w:rPr>
          <w:rFonts w:ascii="宋体" w:hAnsi="宋体" w:cs="宋体" w:hint="eastAsia"/>
          <w:kern w:val="0"/>
        </w:rPr>
        <w:lastRenderedPageBreak/>
        <w:t>②</w:t>
      </w:r>
      <w:r w:rsidRPr="00C13CAD">
        <w:t>废污水处理过程中将产生厌氧发酵气体，主要成分为甲烷，正常工况集中收集进入焚烧炉中焚烧处置；</w:t>
      </w:r>
    </w:p>
    <w:p w14:paraId="77AF0AA1" w14:textId="77777777" w:rsidR="00712D6E" w:rsidRPr="00C13CAD" w:rsidRDefault="00712D6E" w:rsidP="00712D6E">
      <w:pPr>
        <w:ind w:firstLine="480"/>
      </w:pPr>
      <w:r w:rsidRPr="00C13CAD">
        <w:rPr>
          <w:rFonts w:ascii="宋体" w:hAnsi="宋体" w:cs="宋体" w:hint="eastAsia"/>
        </w:rPr>
        <w:t>③</w:t>
      </w:r>
      <w:r w:rsidRPr="00C13CAD">
        <w:t>焚烧炉非正常工况或事故状态下应配备活性炭除臭装置或者通过引风管道至火炬燃烧。</w:t>
      </w:r>
    </w:p>
    <w:p w14:paraId="1137CBD6" w14:textId="77777777" w:rsidR="00712D6E" w:rsidRPr="00C13CAD" w:rsidRDefault="00712D6E" w:rsidP="00712D6E">
      <w:pPr>
        <w:ind w:firstLine="480"/>
      </w:pPr>
      <w:r w:rsidRPr="00C13CAD">
        <w:rPr>
          <w:rFonts w:ascii="宋体" w:hAnsi="宋体" w:cs="宋体" w:hint="eastAsia"/>
        </w:rPr>
        <w:t>④</w:t>
      </w:r>
      <w:r w:rsidRPr="00C13CAD">
        <w:t>厂区内及周边加强绿化设计，选择一些耐酸，对硫化氢等恶臭废气有一定的吸附作用的植被作为绿化树种。</w:t>
      </w:r>
    </w:p>
    <w:p w14:paraId="24938246" w14:textId="77777777" w:rsidR="00712D6E" w:rsidRPr="00C13CAD" w:rsidRDefault="00712D6E" w:rsidP="00712D6E">
      <w:pPr>
        <w:ind w:firstLine="480"/>
      </w:pPr>
      <w:r w:rsidRPr="00C13CAD">
        <w:t>综上所述，《生活垃圾焚烧处理工程技术规范》、《排污许可证申请与核发技术规范</w:t>
      </w:r>
      <w:r w:rsidRPr="00C13CAD">
        <w:t>-</w:t>
      </w:r>
      <w:r w:rsidRPr="00C13CAD">
        <w:t>生活垃圾焚烧》、《生活垃圾焚烧污染控制标准》及其编制说明中垃圾焚烧发电焚烧炉焚烧烟气污染物的处理方式对比如下：</w:t>
      </w:r>
    </w:p>
    <w:p w14:paraId="49F96D61" w14:textId="77777777" w:rsidR="00712D6E" w:rsidRPr="00C13CAD" w:rsidRDefault="00712D6E" w:rsidP="00712D6E">
      <w:pPr>
        <w:pStyle w:val="5-"/>
      </w:pPr>
      <w:r w:rsidRPr="00C13CAD">
        <w:t>表</w:t>
      </w:r>
      <w:r w:rsidRPr="00C13CAD">
        <w:t xml:space="preserve">7.1-1   </w:t>
      </w:r>
      <w:r w:rsidRPr="00C13CAD">
        <w:t>焚烧废气污染物处理措施统计如下</w:t>
      </w:r>
    </w:p>
    <w:tbl>
      <w:tblPr>
        <w:tblStyle w:val="ab"/>
        <w:tblW w:w="5000" w:type="pct"/>
        <w:tblLook w:val="04A0" w:firstRow="1" w:lastRow="0" w:firstColumn="1" w:lastColumn="0" w:noHBand="0" w:noVBand="1"/>
      </w:tblPr>
      <w:tblGrid>
        <w:gridCol w:w="810"/>
        <w:gridCol w:w="1165"/>
        <w:gridCol w:w="1821"/>
        <w:gridCol w:w="2083"/>
        <w:gridCol w:w="1792"/>
        <w:gridCol w:w="1313"/>
      </w:tblGrid>
      <w:tr w:rsidR="00712D6E" w:rsidRPr="00C13CAD" w14:paraId="66AC5BF5" w14:textId="77777777" w:rsidTr="00360336">
        <w:tc>
          <w:tcPr>
            <w:tcW w:w="462" w:type="pct"/>
          </w:tcPr>
          <w:p w14:paraId="00E5F3B1" w14:textId="77777777" w:rsidR="00712D6E" w:rsidRPr="00C13CAD" w:rsidRDefault="00712D6E" w:rsidP="00935115">
            <w:pPr>
              <w:pStyle w:val="56"/>
            </w:pPr>
            <w:r w:rsidRPr="00C13CAD">
              <w:t>污染源</w:t>
            </w:r>
          </w:p>
        </w:tc>
        <w:tc>
          <w:tcPr>
            <w:tcW w:w="659" w:type="pct"/>
          </w:tcPr>
          <w:p w14:paraId="10C26B6D" w14:textId="77777777" w:rsidR="00712D6E" w:rsidRPr="00C13CAD" w:rsidRDefault="00712D6E" w:rsidP="00935115">
            <w:pPr>
              <w:pStyle w:val="56"/>
            </w:pPr>
            <w:r w:rsidRPr="00C13CAD">
              <w:t>污染物种类</w:t>
            </w:r>
          </w:p>
        </w:tc>
        <w:tc>
          <w:tcPr>
            <w:tcW w:w="1024" w:type="pct"/>
          </w:tcPr>
          <w:p w14:paraId="0D9FE8D4" w14:textId="77777777" w:rsidR="00712D6E" w:rsidRPr="00C13CAD" w:rsidRDefault="00712D6E" w:rsidP="00935115">
            <w:pPr>
              <w:pStyle w:val="56"/>
            </w:pPr>
            <w:r w:rsidRPr="00C13CAD">
              <w:t>《生活垃圾焚烧处理工程技术规范》中的处理措施</w:t>
            </w:r>
          </w:p>
        </w:tc>
        <w:tc>
          <w:tcPr>
            <w:tcW w:w="1170" w:type="pct"/>
          </w:tcPr>
          <w:p w14:paraId="4AB3BCC8" w14:textId="77777777" w:rsidR="00712D6E" w:rsidRPr="00C13CAD" w:rsidRDefault="00712D6E" w:rsidP="00935115">
            <w:pPr>
              <w:pStyle w:val="56"/>
            </w:pPr>
            <w:r w:rsidRPr="00C13CAD">
              <w:t>《生活垃圾焚烧污染控制标准》及其编制说明中的处理措施</w:t>
            </w:r>
          </w:p>
        </w:tc>
        <w:tc>
          <w:tcPr>
            <w:tcW w:w="1008" w:type="pct"/>
          </w:tcPr>
          <w:p w14:paraId="6C5E29D8" w14:textId="77777777" w:rsidR="00712D6E" w:rsidRPr="00C13CAD" w:rsidRDefault="00712D6E" w:rsidP="00935115">
            <w:pPr>
              <w:pStyle w:val="56"/>
            </w:pPr>
            <w:r w:rsidRPr="00C13CAD">
              <w:t>《排污许可证申请与核发技术规范</w:t>
            </w:r>
            <w:r w:rsidRPr="00C13CAD">
              <w:t>-</w:t>
            </w:r>
            <w:r w:rsidRPr="00C13CAD">
              <w:t>生活垃圾焚烧》</w:t>
            </w:r>
          </w:p>
        </w:tc>
        <w:tc>
          <w:tcPr>
            <w:tcW w:w="678" w:type="pct"/>
          </w:tcPr>
          <w:p w14:paraId="73783C40" w14:textId="77777777" w:rsidR="00712D6E" w:rsidRPr="00C13CAD" w:rsidRDefault="00712D6E" w:rsidP="00935115">
            <w:pPr>
              <w:pStyle w:val="56"/>
            </w:pPr>
            <w:r w:rsidRPr="00C13CAD">
              <w:t>排放标准</w:t>
            </w:r>
          </w:p>
        </w:tc>
      </w:tr>
      <w:tr w:rsidR="00712D6E" w:rsidRPr="00C13CAD" w14:paraId="7CFC0480" w14:textId="77777777" w:rsidTr="00360336">
        <w:tc>
          <w:tcPr>
            <w:tcW w:w="462" w:type="pct"/>
            <w:vMerge w:val="restart"/>
          </w:tcPr>
          <w:p w14:paraId="7D50B7D1" w14:textId="77777777" w:rsidR="00712D6E" w:rsidRPr="00C13CAD" w:rsidRDefault="00712D6E" w:rsidP="00935115">
            <w:pPr>
              <w:pStyle w:val="56"/>
            </w:pPr>
            <w:r w:rsidRPr="00C13CAD">
              <w:t>焚烧废气</w:t>
            </w:r>
          </w:p>
        </w:tc>
        <w:tc>
          <w:tcPr>
            <w:tcW w:w="659" w:type="pct"/>
          </w:tcPr>
          <w:p w14:paraId="1CA8C9C2" w14:textId="77777777" w:rsidR="00712D6E" w:rsidRPr="00C13CAD" w:rsidRDefault="00712D6E" w:rsidP="00935115">
            <w:pPr>
              <w:pStyle w:val="56"/>
            </w:pPr>
            <w:r w:rsidRPr="00C13CAD">
              <w:t>颗粒物</w:t>
            </w:r>
          </w:p>
        </w:tc>
        <w:tc>
          <w:tcPr>
            <w:tcW w:w="1024" w:type="pct"/>
          </w:tcPr>
          <w:p w14:paraId="1250E2A2" w14:textId="77777777" w:rsidR="00712D6E" w:rsidRPr="00C13CAD" w:rsidRDefault="00712D6E" w:rsidP="00935115">
            <w:pPr>
              <w:pStyle w:val="56"/>
            </w:pPr>
            <w:r w:rsidRPr="00C13CAD">
              <w:t>袋式除尘器</w:t>
            </w:r>
          </w:p>
        </w:tc>
        <w:tc>
          <w:tcPr>
            <w:tcW w:w="1170" w:type="pct"/>
          </w:tcPr>
          <w:p w14:paraId="44131B72" w14:textId="77777777" w:rsidR="00712D6E" w:rsidRPr="00C13CAD" w:rsidRDefault="00712D6E" w:rsidP="00935115">
            <w:pPr>
              <w:pStyle w:val="56"/>
            </w:pPr>
            <w:r w:rsidRPr="00C13CAD">
              <w:t>推荐采用布袋除尘器</w:t>
            </w:r>
          </w:p>
        </w:tc>
        <w:tc>
          <w:tcPr>
            <w:tcW w:w="1008" w:type="pct"/>
          </w:tcPr>
          <w:p w14:paraId="2C10BFE7" w14:textId="77777777" w:rsidR="00712D6E" w:rsidRPr="00C13CAD" w:rsidRDefault="00712D6E" w:rsidP="00935115">
            <w:pPr>
              <w:pStyle w:val="56"/>
            </w:pPr>
            <w:r w:rsidRPr="00C13CAD">
              <w:t>袋式除尘器、袋式除尘器</w:t>
            </w:r>
            <w:r w:rsidRPr="00C13CAD">
              <w:t>+</w:t>
            </w:r>
            <w:r w:rsidRPr="00C13CAD">
              <w:t>电除尘器</w:t>
            </w:r>
          </w:p>
        </w:tc>
        <w:tc>
          <w:tcPr>
            <w:tcW w:w="678" w:type="pct"/>
            <w:vMerge w:val="restart"/>
          </w:tcPr>
          <w:p w14:paraId="199ED271" w14:textId="77777777" w:rsidR="00712D6E" w:rsidRPr="00C13CAD" w:rsidRDefault="00712D6E" w:rsidP="00935115">
            <w:pPr>
              <w:pStyle w:val="56"/>
            </w:pPr>
            <w:r w:rsidRPr="00C13CAD">
              <w:t>《生活垃圾焚烧污染控制标准》（</w:t>
            </w:r>
            <w:r w:rsidRPr="00C13CAD">
              <w:t>GB18485-2014</w:t>
            </w:r>
            <w:r w:rsidRPr="00C13CAD">
              <w:t>）</w:t>
            </w:r>
          </w:p>
        </w:tc>
      </w:tr>
      <w:tr w:rsidR="00712D6E" w:rsidRPr="00C13CAD" w14:paraId="02AA95D7" w14:textId="77777777" w:rsidTr="00360336">
        <w:tc>
          <w:tcPr>
            <w:tcW w:w="462" w:type="pct"/>
            <w:vMerge/>
          </w:tcPr>
          <w:p w14:paraId="6B459F54" w14:textId="77777777" w:rsidR="00712D6E" w:rsidRPr="00C13CAD" w:rsidRDefault="00712D6E" w:rsidP="00935115">
            <w:pPr>
              <w:pStyle w:val="56"/>
            </w:pPr>
          </w:p>
        </w:tc>
        <w:tc>
          <w:tcPr>
            <w:tcW w:w="659" w:type="pct"/>
          </w:tcPr>
          <w:p w14:paraId="68FE4B08" w14:textId="77777777" w:rsidR="00712D6E" w:rsidRPr="00C13CAD" w:rsidRDefault="00712D6E" w:rsidP="00935115">
            <w:pPr>
              <w:pStyle w:val="56"/>
            </w:pPr>
            <w:r w:rsidRPr="00C13CAD">
              <w:t>氮氧化物</w:t>
            </w:r>
          </w:p>
        </w:tc>
        <w:tc>
          <w:tcPr>
            <w:tcW w:w="1024" w:type="pct"/>
          </w:tcPr>
          <w:p w14:paraId="7E9152EF" w14:textId="77777777" w:rsidR="00712D6E" w:rsidRPr="00C13CAD" w:rsidRDefault="00712D6E" w:rsidP="00935115">
            <w:pPr>
              <w:pStyle w:val="56"/>
            </w:pPr>
            <w:r w:rsidRPr="00C13CAD">
              <w:t>SNCR</w:t>
            </w:r>
            <w:r w:rsidRPr="00C13CAD">
              <w:t>脱硝工艺</w:t>
            </w:r>
          </w:p>
        </w:tc>
        <w:tc>
          <w:tcPr>
            <w:tcW w:w="1170" w:type="pct"/>
          </w:tcPr>
          <w:p w14:paraId="2827A3A5" w14:textId="77777777" w:rsidR="00712D6E" w:rsidRPr="00C13CAD" w:rsidRDefault="00712D6E" w:rsidP="00935115">
            <w:pPr>
              <w:pStyle w:val="56"/>
            </w:pPr>
            <w:r w:rsidRPr="00C13CAD">
              <w:t>广泛应用和推荐使用</w:t>
            </w:r>
            <w:r w:rsidRPr="00C13CAD">
              <w:t>SNCR</w:t>
            </w:r>
            <w:r w:rsidRPr="00C13CAD">
              <w:t>脱硝工艺</w:t>
            </w:r>
          </w:p>
        </w:tc>
        <w:tc>
          <w:tcPr>
            <w:tcW w:w="1008" w:type="pct"/>
          </w:tcPr>
          <w:p w14:paraId="13BDBE7F" w14:textId="77777777" w:rsidR="00712D6E" w:rsidRPr="00C13CAD" w:rsidRDefault="00712D6E" w:rsidP="00935115">
            <w:pPr>
              <w:pStyle w:val="56"/>
            </w:pPr>
            <w:r w:rsidRPr="00C13CAD">
              <w:t>SNCR</w:t>
            </w:r>
            <w:r w:rsidRPr="00C13CAD">
              <w:t>、</w:t>
            </w:r>
            <w:r w:rsidRPr="00C13CAD">
              <w:t>SNCR+SCR</w:t>
            </w:r>
            <w:r w:rsidRPr="00C13CAD">
              <w:t>、</w:t>
            </w:r>
            <w:r w:rsidRPr="00C13CAD">
              <w:t>SCR</w:t>
            </w:r>
          </w:p>
        </w:tc>
        <w:tc>
          <w:tcPr>
            <w:tcW w:w="678" w:type="pct"/>
            <w:vMerge/>
          </w:tcPr>
          <w:p w14:paraId="7141C189" w14:textId="77777777" w:rsidR="00712D6E" w:rsidRPr="00C13CAD" w:rsidRDefault="00712D6E" w:rsidP="00935115">
            <w:pPr>
              <w:pStyle w:val="56"/>
            </w:pPr>
          </w:p>
        </w:tc>
      </w:tr>
      <w:tr w:rsidR="00712D6E" w:rsidRPr="00C13CAD" w14:paraId="4BF120CD" w14:textId="77777777" w:rsidTr="00360336">
        <w:tc>
          <w:tcPr>
            <w:tcW w:w="462" w:type="pct"/>
            <w:vMerge/>
          </w:tcPr>
          <w:p w14:paraId="65431053" w14:textId="77777777" w:rsidR="00712D6E" w:rsidRPr="00C13CAD" w:rsidRDefault="00712D6E" w:rsidP="00935115">
            <w:pPr>
              <w:pStyle w:val="56"/>
            </w:pPr>
          </w:p>
        </w:tc>
        <w:tc>
          <w:tcPr>
            <w:tcW w:w="659" w:type="pct"/>
          </w:tcPr>
          <w:p w14:paraId="58D63B56" w14:textId="77777777" w:rsidR="00712D6E" w:rsidRPr="00C13CAD" w:rsidRDefault="00712D6E" w:rsidP="00935115">
            <w:pPr>
              <w:pStyle w:val="56"/>
            </w:pPr>
            <w:r w:rsidRPr="00C13CAD">
              <w:t>酸洗污染物（氯化氢、氟化氢、硫氧化物、氮氧化物）</w:t>
            </w:r>
          </w:p>
        </w:tc>
        <w:tc>
          <w:tcPr>
            <w:tcW w:w="1024" w:type="pct"/>
          </w:tcPr>
          <w:p w14:paraId="2DAF3466" w14:textId="77777777" w:rsidR="00712D6E" w:rsidRPr="00C13CAD" w:rsidRDefault="00712D6E" w:rsidP="00935115">
            <w:pPr>
              <w:pStyle w:val="56"/>
            </w:pPr>
            <w:r w:rsidRPr="00C13CAD">
              <w:t>半干法、干法、湿法</w:t>
            </w:r>
          </w:p>
        </w:tc>
        <w:tc>
          <w:tcPr>
            <w:tcW w:w="1170" w:type="pct"/>
          </w:tcPr>
          <w:p w14:paraId="357A04F2" w14:textId="77777777" w:rsidR="00712D6E" w:rsidRPr="00C13CAD" w:rsidRDefault="00712D6E" w:rsidP="00935115">
            <w:pPr>
              <w:pStyle w:val="56"/>
            </w:pPr>
            <w:r w:rsidRPr="00C13CAD">
              <w:t>广泛应用和推荐采用半干式脱酸法</w:t>
            </w:r>
          </w:p>
        </w:tc>
        <w:tc>
          <w:tcPr>
            <w:tcW w:w="1008" w:type="pct"/>
          </w:tcPr>
          <w:p w14:paraId="251C943A" w14:textId="77777777" w:rsidR="00712D6E" w:rsidRPr="00C13CAD" w:rsidRDefault="00712D6E" w:rsidP="00935115">
            <w:pPr>
              <w:pStyle w:val="56"/>
            </w:pPr>
            <w:r w:rsidRPr="00C13CAD">
              <w:t>半干法</w:t>
            </w:r>
            <w:r w:rsidRPr="00C13CAD">
              <w:t>+</w:t>
            </w:r>
            <w:r w:rsidRPr="00C13CAD">
              <w:t>干法、半干法</w:t>
            </w:r>
            <w:r w:rsidRPr="00C13CAD">
              <w:t>+</w:t>
            </w:r>
            <w:r w:rsidRPr="00C13CAD">
              <w:t>湿法、干法</w:t>
            </w:r>
            <w:r w:rsidRPr="00C13CAD">
              <w:t>+</w:t>
            </w:r>
            <w:r w:rsidRPr="00C13CAD">
              <w:t>湿法、半干法</w:t>
            </w:r>
            <w:r w:rsidRPr="00C13CAD">
              <w:t>+</w:t>
            </w:r>
            <w:r w:rsidRPr="00C13CAD">
              <w:t>干法</w:t>
            </w:r>
            <w:r w:rsidRPr="00C13CAD">
              <w:t>+</w:t>
            </w:r>
            <w:r w:rsidRPr="00C13CAD">
              <w:t>湿法、半干法</w:t>
            </w:r>
          </w:p>
        </w:tc>
        <w:tc>
          <w:tcPr>
            <w:tcW w:w="678" w:type="pct"/>
            <w:vMerge/>
          </w:tcPr>
          <w:p w14:paraId="546F4684" w14:textId="77777777" w:rsidR="00712D6E" w:rsidRPr="00C13CAD" w:rsidRDefault="00712D6E" w:rsidP="00935115">
            <w:pPr>
              <w:pStyle w:val="56"/>
            </w:pPr>
          </w:p>
        </w:tc>
      </w:tr>
      <w:tr w:rsidR="00712D6E" w:rsidRPr="00C13CAD" w14:paraId="7348C3CD" w14:textId="77777777" w:rsidTr="00360336">
        <w:tc>
          <w:tcPr>
            <w:tcW w:w="462" w:type="pct"/>
            <w:vMerge/>
          </w:tcPr>
          <w:p w14:paraId="7C84330F" w14:textId="77777777" w:rsidR="00712D6E" w:rsidRPr="00C13CAD" w:rsidRDefault="00712D6E" w:rsidP="00935115">
            <w:pPr>
              <w:pStyle w:val="56"/>
            </w:pPr>
          </w:p>
        </w:tc>
        <w:tc>
          <w:tcPr>
            <w:tcW w:w="659" w:type="pct"/>
          </w:tcPr>
          <w:p w14:paraId="76A7B770" w14:textId="77777777" w:rsidR="00712D6E" w:rsidRPr="00C13CAD" w:rsidRDefault="00712D6E" w:rsidP="00935115">
            <w:pPr>
              <w:pStyle w:val="56"/>
            </w:pPr>
            <w:r w:rsidRPr="00C13CAD">
              <w:t>二噁英和重金属</w:t>
            </w:r>
          </w:p>
        </w:tc>
        <w:tc>
          <w:tcPr>
            <w:tcW w:w="1024" w:type="pct"/>
          </w:tcPr>
          <w:p w14:paraId="1B354098" w14:textId="77777777" w:rsidR="00712D6E" w:rsidRPr="00C13CAD" w:rsidRDefault="00712D6E" w:rsidP="00935115">
            <w:pPr>
              <w:pStyle w:val="56"/>
            </w:pPr>
            <w:r w:rsidRPr="00C13CAD">
              <w:t>垃圾应完全焚烧，并应严格控制二次燃烧室内焚烧烟气的温度、停留时间和气流扰动工况，活性炭吸附工艺</w:t>
            </w:r>
          </w:p>
        </w:tc>
        <w:tc>
          <w:tcPr>
            <w:tcW w:w="1170" w:type="pct"/>
          </w:tcPr>
          <w:p w14:paraId="64FBD943" w14:textId="77777777" w:rsidR="00712D6E" w:rsidRPr="00C13CAD" w:rsidRDefault="00712D6E" w:rsidP="00935115">
            <w:pPr>
              <w:pStyle w:val="56"/>
            </w:pPr>
            <w:r w:rsidRPr="00C13CAD">
              <w:t>通常采用的是</w:t>
            </w:r>
            <w:r w:rsidRPr="00C13CAD">
              <w:t>“3T+E”</w:t>
            </w:r>
            <w:r w:rsidRPr="00C13CAD">
              <w:t>工艺，即焚烧温度</w:t>
            </w:r>
            <w:r w:rsidRPr="00C13CAD">
              <w:t>850℃</w:t>
            </w:r>
            <w:r w:rsidRPr="00C13CAD">
              <w:t>；停留时间</w:t>
            </w:r>
            <w:r w:rsidRPr="00C13CAD">
              <w:t>2.0</w:t>
            </w:r>
            <w:r w:rsidRPr="00C13CAD">
              <w:t>秒；保持充分的气固湍动程度；以及过量的空气量，使烟气中</w:t>
            </w:r>
            <w:r w:rsidRPr="00C13CAD">
              <w:t>O</w:t>
            </w:r>
            <w:r w:rsidRPr="00C13CAD">
              <w:rPr>
                <w:vertAlign w:val="subscript"/>
              </w:rPr>
              <w:t>2</w:t>
            </w:r>
            <w:r w:rsidRPr="00C13CAD">
              <w:t>的浓度处于</w:t>
            </w:r>
            <w:r w:rsidRPr="00C13CAD">
              <w:t>6%~11%</w:t>
            </w:r>
            <w:r w:rsidRPr="00C13CAD">
              <w:t>，活性炭吸附法</w:t>
            </w:r>
          </w:p>
        </w:tc>
        <w:tc>
          <w:tcPr>
            <w:tcW w:w="1008" w:type="pct"/>
          </w:tcPr>
          <w:p w14:paraId="2CCADB93" w14:textId="77777777" w:rsidR="00712D6E" w:rsidRPr="00C13CAD" w:rsidRDefault="00712D6E" w:rsidP="00935115">
            <w:pPr>
              <w:pStyle w:val="56"/>
            </w:pPr>
            <w:r w:rsidRPr="00C13CAD">
              <w:t>“3T+E”</w:t>
            </w:r>
            <w:r w:rsidRPr="00C13CAD">
              <w:t>燃烧控制，活性炭喷射</w:t>
            </w:r>
            <w:r w:rsidRPr="00C13CAD">
              <w:t>+</w:t>
            </w:r>
            <w:r w:rsidRPr="00C13CAD">
              <w:t>袋式除尘器</w:t>
            </w:r>
          </w:p>
        </w:tc>
        <w:tc>
          <w:tcPr>
            <w:tcW w:w="678" w:type="pct"/>
            <w:vMerge/>
          </w:tcPr>
          <w:p w14:paraId="7D565005" w14:textId="77777777" w:rsidR="00712D6E" w:rsidRPr="00C13CAD" w:rsidRDefault="00712D6E" w:rsidP="00935115">
            <w:pPr>
              <w:pStyle w:val="56"/>
            </w:pPr>
          </w:p>
        </w:tc>
      </w:tr>
      <w:tr w:rsidR="00712D6E" w:rsidRPr="00C13CAD" w14:paraId="1405F142" w14:textId="77777777" w:rsidTr="00360336">
        <w:tc>
          <w:tcPr>
            <w:tcW w:w="462" w:type="pct"/>
            <w:vMerge/>
          </w:tcPr>
          <w:p w14:paraId="498C9691" w14:textId="77777777" w:rsidR="00712D6E" w:rsidRPr="00C13CAD" w:rsidRDefault="00712D6E" w:rsidP="00935115">
            <w:pPr>
              <w:pStyle w:val="56"/>
            </w:pPr>
          </w:p>
        </w:tc>
        <w:tc>
          <w:tcPr>
            <w:tcW w:w="659" w:type="pct"/>
          </w:tcPr>
          <w:p w14:paraId="317925B3" w14:textId="77777777" w:rsidR="00712D6E" w:rsidRPr="00C13CAD" w:rsidRDefault="00712D6E" w:rsidP="00935115">
            <w:pPr>
              <w:pStyle w:val="56"/>
            </w:pPr>
            <w:r w:rsidRPr="00C13CAD">
              <w:t>CO</w:t>
            </w:r>
          </w:p>
        </w:tc>
        <w:tc>
          <w:tcPr>
            <w:tcW w:w="1024" w:type="pct"/>
          </w:tcPr>
          <w:p w14:paraId="0FA80285" w14:textId="77777777" w:rsidR="00712D6E" w:rsidRPr="00C13CAD" w:rsidRDefault="00712D6E" w:rsidP="00935115">
            <w:pPr>
              <w:pStyle w:val="56"/>
            </w:pPr>
            <w:r w:rsidRPr="00C13CAD">
              <w:t>/</w:t>
            </w:r>
          </w:p>
        </w:tc>
        <w:tc>
          <w:tcPr>
            <w:tcW w:w="1170" w:type="pct"/>
          </w:tcPr>
          <w:p w14:paraId="3B756E86" w14:textId="77777777" w:rsidR="00712D6E" w:rsidRPr="00C13CAD" w:rsidRDefault="00712D6E" w:rsidP="00935115">
            <w:pPr>
              <w:pStyle w:val="56"/>
            </w:pPr>
            <w:r w:rsidRPr="00C13CAD">
              <w:t>/</w:t>
            </w:r>
          </w:p>
        </w:tc>
        <w:tc>
          <w:tcPr>
            <w:tcW w:w="1008" w:type="pct"/>
          </w:tcPr>
          <w:p w14:paraId="231DEC17" w14:textId="77777777" w:rsidR="00712D6E" w:rsidRPr="00C13CAD" w:rsidRDefault="00712D6E" w:rsidP="00935115">
            <w:pPr>
              <w:pStyle w:val="56"/>
            </w:pPr>
            <w:r w:rsidRPr="00C13CAD">
              <w:t>“3T+E”</w:t>
            </w:r>
            <w:r w:rsidRPr="00C13CAD">
              <w:t>燃烧控制</w:t>
            </w:r>
          </w:p>
        </w:tc>
        <w:tc>
          <w:tcPr>
            <w:tcW w:w="678" w:type="pct"/>
            <w:vMerge/>
          </w:tcPr>
          <w:p w14:paraId="4DF6E6ED" w14:textId="77777777" w:rsidR="00712D6E" w:rsidRPr="00C13CAD" w:rsidRDefault="00712D6E" w:rsidP="00935115">
            <w:pPr>
              <w:pStyle w:val="56"/>
            </w:pPr>
          </w:p>
        </w:tc>
      </w:tr>
      <w:tr w:rsidR="00712D6E" w:rsidRPr="00C13CAD" w14:paraId="6821616A" w14:textId="77777777" w:rsidTr="00360336">
        <w:tc>
          <w:tcPr>
            <w:tcW w:w="462" w:type="pct"/>
          </w:tcPr>
          <w:p w14:paraId="43053EAD" w14:textId="77777777" w:rsidR="00712D6E" w:rsidRPr="00C13CAD" w:rsidRDefault="00712D6E" w:rsidP="00935115">
            <w:pPr>
              <w:pStyle w:val="56"/>
            </w:pPr>
            <w:r w:rsidRPr="00C13CAD">
              <w:t>垃圾储坑</w:t>
            </w:r>
          </w:p>
        </w:tc>
        <w:tc>
          <w:tcPr>
            <w:tcW w:w="659" w:type="pct"/>
          </w:tcPr>
          <w:p w14:paraId="3B425A8D" w14:textId="77777777" w:rsidR="00712D6E" w:rsidRPr="00C13CAD" w:rsidRDefault="00712D6E" w:rsidP="00935115">
            <w:pPr>
              <w:pStyle w:val="56"/>
            </w:pPr>
            <w:r w:rsidRPr="00C13CAD">
              <w:t>氨、硫化氢、臭气浓度</w:t>
            </w:r>
          </w:p>
        </w:tc>
        <w:tc>
          <w:tcPr>
            <w:tcW w:w="1024" w:type="pct"/>
          </w:tcPr>
          <w:p w14:paraId="7B9895AE" w14:textId="77777777" w:rsidR="00712D6E" w:rsidRPr="00C13CAD" w:rsidRDefault="00712D6E" w:rsidP="00935115">
            <w:pPr>
              <w:pStyle w:val="56"/>
            </w:pPr>
            <w:r w:rsidRPr="00C13CAD">
              <w:t>密闭、负压通过管道抽吸至焚烧炉焚烧</w:t>
            </w:r>
          </w:p>
        </w:tc>
        <w:tc>
          <w:tcPr>
            <w:tcW w:w="1170" w:type="pct"/>
          </w:tcPr>
          <w:p w14:paraId="27B338D6" w14:textId="77777777" w:rsidR="00712D6E" w:rsidRPr="00C13CAD" w:rsidRDefault="00712D6E" w:rsidP="00935115">
            <w:pPr>
              <w:pStyle w:val="56"/>
            </w:pPr>
            <w:r w:rsidRPr="00C13CAD">
              <w:t>密闭、负压通过管道抽吸至焚烧炉焚烧</w:t>
            </w:r>
          </w:p>
        </w:tc>
        <w:tc>
          <w:tcPr>
            <w:tcW w:w="1008" w:type="pct"/>
          </w:tcPr>
          <w:p w14:paraId="219830B4" w14:textId="77777777" w:rsidR="00712D6E" w:rsidRPr="00C13CAD" w:rsidRDefault="00712D6E" w:rsidP="00935115">
            <w:pPr>
              <w:pStyle w:val="56"/>
            </w:pPr>
            <w:r w:rsidRPr="00C13CAD">
              <w:t>密闭</w:t>
            </w:r>
            <w:r w:rsidRPr="00C13CAD">
              <w:t>+</w:t>
            </w:r>
            <w:r w:rsidRPr="00C13CAD">
              <w:t>负压</w:t>
            </w:r>
            <w:r w:rsidRPr="00C13CAD">
              <w:t>+</w:t>
            </w:r>
            <w:r w:rsidRPr="00C13CAD">
              <w:t>入炉焚烧</w:t>
            </w:r>
          </w:p>
        </w:tc>
        <w:tc>
          <w:tcPr>
            <w:tcW w:w="678" w:type="pct"/>
            <w:vMerge w:val="restart"/>
          </w:tcPr>
          <w:p w14:paraId="66911D64" w14:textId="77777777" w:rsidR="00712D6E" w:rsidRPr="00C13CAD" w:rsidRDefault="00712D6E" w:rsidP="00935115">
            <w:pPr>
              <w:pStyle w:val="56"/>
            </w:pPr>
            <w:r w:rsidRPr="00C13CAD">
              <w:t>《恶臭污染物排放标准》（</w:t>
            </w:r>
            <w:r w:rsidRPr="00C13CAD">
              <w:t>GB14554-93</w:t>
            </w:r>
            <w:r w:rsidRPr="00C13CAD">
              <w:t>）二级标准限值</w:t>
            </w:r>
          </w:p>
        </w:tc>
      </w:tr>
      <w:tr w:rsidR="00712D6E" w:rsidRPr="00C13CAD" w14:paraId="7BFA2507" w14:textId="77777777" w:rsidTr="00360336">
        <w:tc>
          <w:tcPr>
            <w:tcW w:w="462" w:type="pct"/>
          </w:tcPr>
          <w:p w14:paraId="63A30269" w14:textId="77777777" w:rsidR="00712D6E" w:rsidRPr="00C13CAD" w:rsidRDefault="00712D6E" w:rsidP="00935115">
            <w:pPr>
              <w:pStyle w:val="56"/>
            </w:pPr>
            <w:r w:rsidRPr="00C13CAD">
              <w:t>渗滤液处理站</w:t>
            </w:r>
          </w:p>
        </w:tc>
        <w:tc>
          <w:tcPr>
            <w:tcW w:w="659" w:type="pct"/>
          </w:tcPr>
          <w:p w14:paraId="7FA06D5A" w14:textId="77777777" w:rsidR="00712D6E" w:rsidRPr="00C13CAD" w:rsidRDefault="00712D6E" w:rsidP="00935115">
            <w:pPr>
              <w:pStyle w:val="56"/>
            </w:pPr>
            <w:r w:rsidRPr="00C13CAD">
              <w:t>氨、硫化氢、臭气浓度</w:t>
            </w:r>
          </w:p>
        </w:tc>
        <w:tc>
          <w:tcPr>
            <w:tcW w:w="1024" w:type="pct"/>
          </w:tcPr>
          <w:p w14:paraId="48901586" w14:textId="77777777" w:rsidR="00712D6E" w:rsidRPr="00C13CAD" w:rsidRDefault="00712D6E" w:rsidP="00935115">
            <w:pPr>
              <w:pStyle w:val="56"/>
            </w:pPr>
            <w:r w:rsidRPr="00C13CAD">
              <w:t>/</w:t>
            </w:r>
          </w:p>
        </w:tc>
        <w:tc>
          <w:tcPr>
            <w:tcW w:w="1170" w:type="pct"/>
          </w:tcPr>
          <w:p w14:paraId="5A968B06" w14:textId="77777777" w:rsidR="00712D6E" w:rsidRPr="00C13CAD" w:rsidRDefault="00712D6E" w:rsidP="00935115">
            <w:pPr>
              <w:pStyle w:val="56"/>
            </w:pPr>
            <w:r w:rsidRPr="00C13CAD">
              <w:t>/</w:t>
            </w:r>
          </w:p>
        </w:tc>
        <w:tc>
          <w:tcPr>
            <w:tcW w:w="1008" w:type="pct"/>
          </w:tcPr>
          <w:p w14:paraId="5C603ABF" w14:textId="77777777" w:rsidR="00712D6E" w:rsidRPr="00C13CAD" w:rsidRDefault="00712D6E" w:rsidP="00935115">
            <w:pPr>
              <w:pStyle w:val="56"/>
            </w:pPr>
            <w:r w:rsidRPr="00C13CAD">
              <w:t>产臭区密闭</w:t>
            </w:r>
            <w:r w:rsidRPr="00C13CAD">
              <w:t>+</w:t>
            </w:r>
            <w:r w:rsidRPr="00C13CAD">
              <w:t>入炉焚烧、产臭区域密闭</w:t>
            </w:r>
            <w:r w:rsidRPr="00C13CAD">
              <w:t>+</w:t>
            </w:r>
            <w:r w:rsidRPr="00C13CAD">
              <w:t>化学洗涤</w:t>
            </w:r>
            <w:r w:rsidRPr="00C13CAD">
              <w:t>/</w:t>
            </w:r>
            <w:r w:rsidRPr="00C13CAD">
              <w:t>生物过滤</w:t>
            </w:r>
            <w:r w:rsidRPr="00C13CAD">
              <w:t>/</w:t>
            </w:r>
            <w:r w:rsidRPr="00C13CAD">
              <w:t>活</w:t>
            </w:r>
            <w:r w:rsidRPr="00C13CAD">
              <w:lastRenderedPageBreak/>
              <w:t>性炭吸附</w:t>
            </w:r>
          </w:p>
        </w:tc>
        <w:tc>
          <w:tcPr>
            <w:tcW w:w="678" w:type="pct"/>
            <w:vMerge/>
          </w:tcPr>
          <w:p w14:paraId="72BA9BDB" w14:textId="77777777" w:rsidR="00712D6E" w:rsidRPr="00C13CAD" w:rsidRDefault="00712D6E" w:rsidP="00935115">
            <w:pPr>
              <w:pStyle w:val="56"/>
            </w:pPr>
          </w:p>
        </w:tc>
      </w:tr>
    </w:tbl>
    <w:p w14:paraId="466B8324" w14:textId="77777777" w:rsidR="00712D6E" w:rsidRPr="00C13CAD" w:rsidRDefault="00712D6E" w:rsidP="00712D6E">
      <w:pPr>
        <w:ind w:firstLineChars="0" w:firstLine="0"/>
      </w:pPr>
    </w:p>
    <w:p w14:paraId="2592D0D3" w14:textId="77777777" w:rsidR="00712D6E" w:rsidRPr="00C13CAD" w:rsidRDefault="00712D6E" w:rsidP="005A3826">
      <w:pPr>
        <w:pStyle w:val="aff4"/>
        <w:rPr>
          <w:rFonts w:cs="Times New Roman"/>
        </w:rPr>
      </w:pPr>
      <w:r w:rsidRPr="00C13CAD">
        <w:rPr>
          <w:rFonts w:cs="Times New Roman"/>
        </w:rPr>
        <w:t xml:space="preserve">7.1.2.4 </w:t>
      </w:r>
      <w:r w:rsidRPr="00C13CAD">
        <w:rPr>
          <w:rFonts w:cs="Times New Roman"/>
        </w:rPr>
        <w:t>垃圾运输污染防治措施及要求</w:t>
      </w:r>
    </w:p>
    <w:p w14:paraId="0C61F2D7" w14:textId="77777777" w:rsidR="00712D6E" w:rsidRPr="00C13CAD" w:rsidRDefault="00712D6E" w:rsidP="00712D6E">
      <w:pPr>
        <w:ind w:firstLine="480"/>
      </w:pPr>
      <w:r w:rsidRPr="00C13CAD">
        <w:rPr>
          <w:rFonts w:ascii="宋体" w:hAnsi="宋体" w:cs="宋体" w:hint="eastAsia"/>
        </w:rPr>
        <w:t>①</w:t>
      </w:r>
      <w:r w:rsidRPr="00C13CAD">
        <w:t>要求垃圾运输车辆应采用符合《当前国家鼓励发展的环保产业设备</w:t>
      </w:r>
      <w:r w:rsidRPr="00C13CAD">
        <w:t>(</w:t>
      </w:r>
      <w:r w:rsidRPr="00C13CAD">
        <w:t>产品目录</w:t>
      </w:r>
      <w:r w:rsidRPr="00C13CAD">
        <w:t>)</w:t>
      </w:r>
      <w:r w:rsidRPr="00C13CAD">
        <w:t>》</w:t>
      </w:r>
      <w:r w:rsidRPr="00C13CAD">
        <w:t>(2007</w:t>
      </w:r>
      <w:r w:rsidRPr="00C13CAD">
        <w:t>年修订</w:t>
      </w:r>
      <w:r w:rsidRPr="00C13CAD">
        <w:t>)</w:t>
      </w:r>
      <w:r w:rsidRPr="00C13CAD">
        <w:t>主要指标及技术要求的后装压缩式垃圾运输车，运输车须密闭且有防止垃圾渗滤液滴漏的措施。采用密封型的车辆，运输过程应严禁敞开，禁止一些破损车辆从事垃圾收集运输作业，减少运输途中的恶臭废气的跑冒现象。</w:t>
      </w:r>
    </w:p>
    <w:p w14:paraId="24ADE0D3" w14:textId="77777777" w:rsidR="00712D6E" w:rsidRPr="00C13CAD" w:rsidRDefault="00712D6E" w:rsidP="00712D6E">
      <w:pPr>
        <w:ind w:firstLine="480"/>
      </w:pPr>
      <w:r w:rsidRPr="00C13CAD">
        <w:rPr>
          <w:rFonts w:ascii="宋体" w:hAnsi="宋体" w:cs="宋体" w:hint="eastAsia"/>
        </w:rPr>
        <w:t>②</w:t>
      </w:r>
      <w:r w:rsidRPr="00C13CAD">
        <w:t>在垃圾收集上，建议服务范围内环卫部门能够不断完善和提高垃圾的收集水平，在垃圾中转站设置垃圾压缩等，也能从一定程度上降低恶臭废气散发。</w:t>
      </w:r>
    </w:p>
    <w:p w14:paraId="3D96B367" w14:textId="77777777" w:rsidR="00712D6E" w:rsidRPr="00C13CAD" w:rsidRDefault="00712D6E" w:rsidP="00712D6E">
      <w:pPr>
        <w:ind w:firstLine="480"/>
      </w:pPr>
      <w:r w:rsidRPr="00C13CAD">
        <w:rPr>
          <w:rFonts w:ascii="宋体" w:hAnsi="宋体" w:cs="宋体" w:hint="eastAsia"/>
        </w:rPr>
        <w:t>③</w:t>
      </w:r>
      <w:r w:rsidRPr="00C13CAD">
        <w:t>垃圾中转站应设计成全封闭结构，且做好隔离和防护措施，加强垃圾中转站的消毒工作及内部除臭处理。垃圾中转站周围密植绿化带，垃圾及时清运，做到日产日清。</w:t>
      </w:r>
    </w:p>
    <w:p w14:paraId="596D4B76" w14:textId="77777777" w:rsidR="00712D6E" w:rsidRPr="00C13CAD" w:rsidRDefault="00712D6E" w:rsidP="00712D6E">
      <w:pPr>
        <w:ind w:firstLine="480"/>
      </w:pPr>
      <w:r w:rsidRPr="00C13CAD">
        <w:rPr>
          <w:rFonts w:ascii="宋体" w:hAnsi="宋体" w:cs="宋体" w:hint="eastAsia"/>
        </w:rPr>
        <w:t>④</w:t>
      </w:r>
      <w:r w:rsidRPr="00C13CAD">
        <w:t>合理优化和制定垃圾运输的路线，尽量避开人群密集的居住区、村庄等。</w:t>
      </w:r>
    </w:p>
    <w:p w14:paraId="50F4CDED" w14:textId="77777777" w:rsidR="00712D6E" w:rsidRPr="00C13CAD" w:rsidRDefault="00712D6E" w:rsidP="005A3826">
      <w:pPr>
        <w:pStyle w:val="aff4"/>
        <w:rPr>
          <w:rFonts w:cs="Times New Roman"/>
        </w:rPr>
      </w:pPr>
      <w:r w:rsidRPr="00C13CAD">
        <w:rPr>
          <w:rFonts w:cs="Times New Roman"/>
        </w:rPr>
        <w:t xml:space="preserve">7.1.2.5 </w:t>
      </w:r>
      <w:r w:rsidRPr="00C13CAD">
        <w:rPr>
          <w:rFonts w:cs="Times New Roman"/>
        </w:rPr>
        <w:t>焚烧炉烟囱高度的设计要求</w:t>
      </w:r>
    </w:p>
    <w:p w14:paraId="5A8CD1B1" w14:textId="77777777" w:rsidR="00712D6E" w:rsidRPr="00C13CAD" w:rsidRDefault="00712D6E" w:rsidP="00712D6E">
      <w:pPr>
        <w:ind w:firstLine="480"/>
      </w:pPr>
      <w:r w:rsidRPr="00C13CAD">
        <w:t>烟囱高度执行国家环保部颁布的《生活垃圾焚烧污染控制标准》（</w:t>
      </w:r>
      <w:r w:rsidRPr="00C13CAD">
        <w:t>GB18485-2014</w:t>
      </w:r>
      <w:r w:rsidRPr="00C13CAD">
        <w:t>）中要求烟囱高度不得低于表</w:t>
      </w:r>
      <w:r w:rsidRPr="00C13CAD">
        <w:t>7.1-1</w:t>
      </w:r>
      <w:r w:rsidRPr="00C13CAD">
        <w:t>规定，具体高度应根据环境影响评价结论确定，如果在烟囱周围</w:t>
      </w:r>
      <w:r w:rsidRPr="00C13CAD">
        <w:t>200m</w:t>
      </w:r>
      <w:r w:rsidRPr="00C13CAD">
        <w:t>半径内存在建筑物时，烟囱高度应至少高出这一区域内最高建筑物</w:t>
      </w:r>
      <w:r w:rsidRPr="00C13CAD">
        <w:t>3m</w:t>
      </w:r>
      <w:r w:rsidRPr="00C13CAD">
        <w:t>以上。并要求按《固定污染源排气中颗粒物测定与气态污染物采样方法》（</w:t>
      </w:r>
      <w:r w:rsidRPr="00C13CAD">
        <w:t>GB/T16157-1996</w:t>
      </w:r>
      <w:r w:rsidRPr="00C13CAD">
        <w:t>）的要求设置永久采样孔，安装采样监测平台以及排污口标志。</w:t>
      </w:r>
    </w:p>
    <w:p w14:paraId="67554FE9" w14:textId="77777777" w:rsidR="00712D6E" w:rsidRPr="00C13CAD" w:rsidRDefault="00712D6E" w:rsidP="00712D6E">
      <w:pPr>
        <w:ind w:firstLine="480"/>
      </w:pPr>
      <w:r w:rsidRPr="00C13CAD">
        <w:t>标准中的焚烧炉烟囱高度要求如表</w:t>
      </w:r>
      <w:r w:rsidRPr="00C13CAD">
        <w:t>7.1-1</w:t>
      </w:r>
      <w:r w:rsidRPr="00C13CAD">
        <w:t>。</w:t>
      </w:r>
    </w:p>
    <w:p w14:paraId="4EE78AF7" w14:textId="77777777" w:rsidR="00712D6E" w:rsidRPr="00C13CAD" w:rsidRDefault="00712D6E" w:rsidP="00712D6E">
      <w:pPr>
        <w:pStyle w:val="affffffa"/>
        <w:rPr>
          <w:rFonts w:cs="Times New Roman"/>
          <w:sz w:val="21"/>
          <w:szCs w:val="21"/>
        </w:rPr>
      </w:pPr>
      <w:r w:rsidRPr="00C13CAD">
        <w:rPr>
          <w:rFonts w:cs="Times New Roman"/>
          <w:sz w:val="21"/>
          <w:szCs w:val="21"/>
        </w:rPr>
        <w:t>表</w:t>
      </w:r>
      <w:r w:rsidRPr="00C13CAD">
        <w:rPr>
          <w:rFonts w:cs="Times New Roman"/>
          <w:sz w:val="21"/>
          <w:szCs w:val="21"/>
        </w:rPr>
        <w:t xml:space="preserve">7.1-1   </w:t>
      </w:r>
      <w:r w:rsidRPr="00C13CAD">
        <w:rPr>
          <w:rFonts w:cs="Times New Roman"/>
          <w:sz w:val="21"/>
          <w:szCs w:val="21"/>
        </w:rPr>
        <w:t>焚烧炉烟囱高度</w:t>
      </w:r>
    </w:p>
    <w:tbl>
      <w:tblPr>
        <w:tblStyle w:val="ab"/>
        <w:tblW w:w="0" w:type="auto"/>
        <w:tblLook w:val="04A0" w:firstRow="1" w:lastRow="0" w:firstColumn="1" w:lastColumn="0" w:noHBand="0" w:noVBand="1"/>
      </w:tblPr>
      <w:tblGrid>
        <w:gridCol w:w="4492"/>
        <w:gridCol w:w="4492"/>
      </w:tblGrid>
      <w:tr w:rsidR="00712D6E" w:rsidRPr="00C13CAD" w14:paraId="5AC0E5BD" w14:textId="77777777" w:rsidTr="00935115">
        <w:tc>
          <w:tcPr>
            <w:tcW w:w="4492" w:type="dxa"/>
          </w:tcPr>
          <w:p w14:paraId="23CB0019" w14:textId="77777777" w:rsidR="00712D6E" w:rsidRPr="00C13CAD" w:rsidRDefault="00712D6E" w:rsidP="00935115">
            <w:pPr>
              <w:pStyle w:val="56"/>
            </w:pPr>
            <w:r w:rsidRPr="00C13CAD">
              <w:t>焚烧处理能力（吨</w:t>
            </w:r>
            <w:r w:rsidRPr="00C13CAD">
              <w:t>/</w:t>
            </w:r>
            <w:r w:rsidRPr="00C13CAD">
              <w:t>日）</w:t>
            </w:r>
          </w:p>
        </w:tc>
        <w:tc>
          <w:tcPr>
            <w:tcW w:w="4492" w:type="dxa"/>
          </w:tcPr>
          <w:p w14:paraId="3DCF74CE" w14:textId="77777777" w:rsidR="00712D6E" w:rsidRPr="00C13CAD" w:rsidRDefault="00712D6E" w:rsidP="00935115">
            <w:pPr>
              <w:pStyle w:val="56"/>
            </w:pPr>
            <w:r w:rsidRPr="00C13CAD">
              <w:t>烟囱最低允许高度（米）</w:t>
            </w:r>
          </w:p>
        </w:tc>
      </w:tr>
      <w:tr w:rsidR="00712D6E" w:rsidRPr="00C13CAD" w14:paraId="56019B83" w14:textId="77777777" w:rsidTr="00935115">
        <w:tc>
          <w:tcPr>
            <w:tcW w:w="4492" w:type="dxa"/>
          </w:tcPr>
          <w:p w14:paraId="353A7ADF" w14:textId="77777777" w:rsidR="00712D6E" w:rsidRPr="00C13CAD" w:rsidRDefault="00712D6E" w:rsidP="00935115">
            <w:pPr>
              <w:pStyle w:val="56"/>
            </w:pPr>
            <w:r w:rsidRPr="00C13CAD">
              <w:t>＜</w:t>
            </w:r>
            <w:r w:rsidRPr="00C13CAD">
              <w:t>300</w:t>
            </w:r>
          </w:p>
        </w:tc>
        <w:tc>
          <w:tcPr>
            <w:tcW w:w="4492" w:type="dxa"/>
          </w:tcPr>
          <w:p w14:paraId="1F88967A" w14:textId="77777777" w:rsidR="00712D6E" w:rsidRPr="00C13CAD" w:rsidRDefault="00712D6E" w:rsidP="00935115">
            <w:pPr>
              <w:pStyle w:val="56"/>
            </w:pPr>
            <w:r w:rsidRPr="00C13CAD">
              <w:t>45</w:t>
            </w:r>
          </w:p>
        </w:tc>
      </w:tr>
      <w:tr w:rsidR="00712D6E" w:rsidRPr="00C13CAD" w14:paraId="6AA4F7D4" w14:textId="77777777" w:rsidTr="00935115">
        <w:tc>
          <w:tcPr>
            <w:tcW w:w="4492" w:type="dxa"/>
          </w:tcPr>
          <w:p w14:paraId="16B7DE96" w14:textId="77777777" w:rsidR="00712D6E" w:rsidRPr="00C13CAD" w:rsidRDefault="00712D6E" w:rsidP="00935115">
            <w:pPr>
              <w:pStyle w:val="56"/>
            </w:pPr>
            <w:r w:rsidRPr="00C13CAD">
              <w:t>≥300</w:t>
            </w:r>
          </w:p>
        </w:tc>
        <w:tc>
          <w:tcPr>
            <w:tcW w:w="4492" w:type="dxa"/>
          </w:tcPr>
          <w:p w14:paraId="26E2ECD9" w14:textId="77777777" w:rsidR="00712D6E" w:rsidRPr="00C13CAD" w:rsidRDefault="00712D6E" w:rsidP="00935115">
            <w:pPr>
              <w:pStyle w:val="56"/>
            </w:pPr>
            <w:r w:rsidRPr="00C13CAD">
              <w:t>60</w:t>
            </w:r>
          </w:p>
        </w:tc>
      </w:tr>
      <w:tr w:rsidR="00712D6E" w:rsidRPr="00C13CAD" w14:paraId="6A9522C3" w14:textId="77777777" w:rsidTr="00935115">
        <w:tc>
          <w:tcPr>
            <w:tcW w:w="8984" w:type="dxa"/>
            <w:gridSpan w:val="2"/>
          </w:tcPr>
          <w:p w14:paraId="55C4664B" w14:textId="77777777" w:rsidR="00712D6E" w:rsidRPr="00C13CAD" w:rsidRDefault="00712D6E" w:rsidP="00935115">
            <w:pPr>
              <w:pStyle w:val="56"/>
              <w:jc w:val="both"/>
            </w:pPr>
            <w:r w:rsidRPr="00C13CAD">
              <w:t>注：同一厂区内如同时有多台焚烧炉，则以各焚烧炉焚烧处理能力总和作为评判依据。</w:t>
            </w:r>
          </w:p>
        </w:tc>
      </w:tr>
    </w:tbl>
    <w:p w14:paraId="766372AC" w14:textId="77777777" w:rsidR="00712D6E" w:rsidRPr="00C13CAD" w:rsidRDefault="00712D6E" w:rsidP="00712D6E">
      <w:pPr>
        <w:ind w:firstLine="480"/>
      </w:pPr>
    </w:p>
    <w:p w14:paraId="60331689" w14:textId="0595C8F1" w:rsidR="00712D6E" w:rsidRPr="00C13CAD" w:rsidRDefault="00712D6E" w:rsidP="00712D6E">
      <w:pPr>
        <w:ind w:firstLine="480"/>
      </w:pPr>
      <w:r w:rsidRPr="00C13CAD">
        <w:t>本规划重点项目四个，其中</w:t>
      </w:r>
      <w:r w:rsidR="000F317D" w:rsidRPr="00C13CAD">
        <w:t>民勤</w:t>
      </w:r>
      <w:r w:rsidRPr="00C13CAD">
        <w:t>县和</w:t>
      </w:r>
      <w:r w:rsidR="000F317D" w:rsidRPr="00C13CAD">
        <w:t>天祝县</w:t>
      </w:r>
      <w:r w:rsidRPr="00C13CAD">
        <w:t>生活垃圾焚烧发电厂的处理规模小于</w:t>
      </w:r>
      <w:r w:rsidRPr="00C13CAD">
        <w:t>300</w:t>
      </w:r>
      <w:r w:rsidRPr="00C13CAD">
        <w:t>吨</w:t>
      </w:r>
      <w:r w:rsidRPr="00C13CAD">
        <w:t>/</w:t>
      </w:r>
      <w:r w:rsidRPr="00C13CAD">
        <w:t>日，其焚烧炉烟囱高度不得低于</w:t>
      </w:r>
      <w:r w:rsidRPr="00C13CAD">
        <w:t>45m</w:t>
      </w:r>
      <w:r w:rsidRPr="00C13CAD">
        <w:t>；</w:t>
      </w:r>
      <w:r w:rsidR="000F317D" w:rsidRPr="00C13CAD">
        <w:t>武威</w:t>
      </w:r>
      <w:r w:rsidRPr="00C13CAD">
        <w:t>和</w:t>
      </w:r>
      <w:r w:rsidR="000F317D" w:rsidRPr="00C13CAD">
        <w:t>古浪县</w:t>
      </w:r>
      <w:r w:rsidRPr="00C13CAD">
        <w:t>生活垃圾焚烧发电厂的处理规模大于或等于</w:t>
      </w:r>
      <w:r w:rsidRPr="00C13CAD">
        <w:t>300</w:t>
      </w:r>
      <w:r w:rsidRPr="00C13CAD">
        <w:t>吨</w:t>
      </w:r>
      <w:r w:rsidRPr="00C13CAD">
        <w:t>/</w:t>
      </w:r>
      <w:r w:rsidRPr="00C13CAD">
        <w:t>日，其焚烧炉烟囱高度不得低于</w:t>
      </w:r>
      <w:r w:rsidRPr="00C13CAD">
        <w:t>60m</w:t>
      </w:r>
      <w:r w:rsidRPr="00C13CAD">
        <w:t>。</w:t>
      </w:r>
    </w:p>
    <w:p w14:paraId="22F46EE5" w14:textId="23777777" w:rsidR="00712D6E" w:rsidRPr="00C13CAD" w:rsidRDefault="00712D6E" w:rsidP="00712D6E">
      <w:pPr>
        <w:ind w:firstLine="480"/>
      </w:pPr>
      <w:r w:rsidRPr="00C13CAD">
        <w:t>焚烧炉废气污染物在达标排放的基础上预测浓度可知，污染物</w:t>
      </w:r>
      <w:r w:rsidRPr="00C13CAD">
        <w:t>SO</w:t>
      </w:r>
      <w:r w:rsidRPr="00C13CAD">
        <w:rPr>
          <w:vertAlign w:val="subscript"/>
        </w:rPr>
        <w:t>2</w:t>
      </w:r>
      <w:r w:rsidRPr="00C13CAD">
        <w:t>、</w:t>
      </w:r>
      <w:r w:rsidRPr="00C13CAD">
        <w:t>NO</w:t>
      </w:r>
      <w:r w:rsidRPr="00C13CAD">
        <w:rPr>
          <w:vertAlign w:val="subscript"/>
        </w:rPr>
        <w:t>2</w:t>
      </w:r>
      <w:r w:rsidRPr="00C13CAD">
        <w:t>、</w:t>
      </w:r>
      <w:r w:rsidRPr="00C13CAD">
        <w:t>CO</w:t>
      </w:r>
      <w:r w:rsidRPr="00C13CAD">
        <w:t>、</w:t>
      </w:r>
      <w:r w:rsidRPr="00C13CAD">
        <w:t>HCl</w:t>
      </w:r>
      <w:r w:rsidRPr="00C13CAD">
        <w:t>、</w:t>
      </w:r>
      <w:r w:rsidRPr="00C13CAD">
        <w:t>HF</w:t>
      </w:r>
      <w:r w:rsidRPr="00C13CAD">
        <w:t>、</w:t>
      </w:r>
      <w:r w:rsidRPr="00C13CAD">
        <w:t>Pb</w:t>
      </w:r>
      <w:r w:rsidRPr="00C13CAD">
        <w:t>、</w:t>
      </w:r>
      <w:r w:rsidRPr="00C13CAD">
        <w:t>Cd</w:t>
      </w:r>
      <w:r w:rsidRPr="00C13CAD">
        <w:t>、</w:t>
      </w:r>
      <w:r w:rsidRPr="00C13CAD">
        <w:t>Hg</w:t>
      </w:r>
      <w:r w:rsidRPr="00C13CAD">
        <w:t>以及二噁英等大气污染物排放因子贡献浓度叠加现状浓度值后能够满足《环境空气质量标准》二类区标准要求；污染物</w:t>
      </w:r>
      <w:r w:rsidRPr="00C13CAD">
        <w:t>PM</w:t>
      </w:r>
      <w:r w:rsidRPr="00C13CAD">
        <w:rPr>
          <w:vertAlign w:val="subscript"/>
        </w:rPr>
        <w:t>10</w:t>
      </w:r>
      <w:r w:rsidRPr="00C13CAD">
        <w:t>、</w:t>
      </w:r>
      <w:r w:rsidRPr="00C13CAD">
        <w:t>PM</w:t>
      </w:r>
      <w:r w:rsidRPr="00C13CAD">
        <w:rPr>
          <w:vertAlign w:val="subscript"/>
        </w:rPr>
        <w:t>2.5</w:t>
      </w:r>
      <w:r w:rsidRPr="00C13CAD">
        <w:t>的大气污染物排放因子贡献浓度叠加现状浓度值后不能够满足《环境空气质量标准》二类区标准要求，主要是</w:t>
      </w:r>
      <w:r w:rsidRPr="00C13CAD">
        <w:lastRenderedPageBreak/>
        <w:t>由于区域内现状浓度超标造成的，本次环评</w:t>
      </w:r>
      <w:r w:rsidR="00624F79" w:rsidRPr="00C13CAD">
        <w:t>建议</w:t>
      </w:r>
      <w:r w:rsidRPr="00C13CAD">
        <w:t>可通过区域削减、寻找替代污染源等条件下满足环境质量改善的要求。</w:t>
      </w:r>
    </w:p>
    <w:p w14:paraId="557D1215" w14:textId="2C68D826" w:rsidR="00B30DAE" w:rsidRPr="00C13CAD" w:rsidRDefault="00712D6E" w:rsidP="005A3826">
      <w:pPr>
        <w:pStyle w:val="aff4"/>
        <w:rPr>
          <w:rFonts w:cs="Times New Roman"/>
        </w:rPr>
      </w:pPr>
      <w:r w:rsidRPr="00C13CAD">
        <w:rPr>
          <w:rFonts w:cs="Times New Roman"/>
        </w:rPr>
        <w:t xml:space="preserve">7.1.2.6 </w:t>
      </w:r>
      <w:r w:rsidR="00B30DAE" w:rsidRPr="00C13CAD">
        <w:rPr>
          <w:rFonts w:cs="Times New Roman"/>
        </w:rPr>
        <w:t>在线监测</w:t>
      </w:r>
      <w:r w:rsidR="00441230" w:rsidRPr="00C13CAD">
        <w:rPr>
          <w:rFonts w:cs="Times New Roman"/>
        </w:rPr>
        <w:t>的要求</w:t>
      </w:r>
    </w:p>
    <w:p w14:paraId="36F3C930" w14:textId="77777777" w:rsidR="00441230" w:rsidRPr="00C13CAD" w:rsidRDefault="00B30DAE" w:rsidP="00B30DAE">
      <w:pPr>
        <w:ind w:firstLine="480"/>
      </w:pPr>
      <w:r w:rsidRPr="00C13CAD">
        <w:t>根据《生活垃圾焚烧污染控制标准》（</w:t>
      </w:r>
      <w:r w:rsidRPr="00C13CAD">
        <w:t>GB18485-2014</w:t>
      </w:r>
      <w:r w:rsidRPr="00C13CAD">
        <w:t>）：</w:t>
      </w:r>
    </w:p>
    <w:p w14:paraId="708E8C6E" w14:textId="77777777" w:rsidR="00441230" w:rsidRPr="00C13CAD" w:rsidRDefault="00441230" w:rsidP="00441230">
      <w:pPr>
        <w:ind w:firstLine="480"/>
      </w:pPr>
      <w:r w:rsidRPr="00C13CAD">
        <w:rPr>
          <w:rFonts w:ascii="宋体" w:hAnsi="宋体" w:cs="宋体" w:hint="eastAsia"/>
        </w:rPr>
        <w:t>①</w:t>
      </w:r>
      <w:r w:rsidRPr="00C13CAD">
        <w:t>每台生活垃圾焚烧炉必须单独设置烟气净化系统并安装烟气在线监测装置，处理后的烟气应采用独立排气筒排放；多台生活焚烧炉的排气筒可采用多筒集束式排放。</w:t>
      </w:r>
    </w:p>
    <w:p w14:paraId="27AE3C12" w14:textId="77777777" w:rsidR="00441230" w:rsidRPr="00C13CAD" w:rsidRDefault="00441230" w:rsidP="00441230">
      <w:pPr>
        <w:ind w:firstLine="480"/>
      </w:pPr>
      <w:r w:rsidRPr="00C13CAD">
        <w:rPr>
          <w:rFonts w:ascii="宋体" w:hAnsi="宋体" w:cs="宋体" w:hint="eastAsia"/>
        </w:rPr>
        <w:t>②</w:t>
      </w:r>
      <w:r w:rsidRPr="00C13CAD">
        <w:t>生活垃圾焚烧厂应设置焚烧炉运行工况在线监测装置，监测结果应采用电子显示板进行公示并与当地环境保护行政主管部门和行业行政主管部门监控中心联网。焚烧炉运行工况在线监测指标应至少包括烟气中一氧化碳浓度和炉膛内焚烧温度。</w:t>
      </w:r>
    </w:p>
    <w:p w14:paraId="62433C81" w14:textId="77777777" w:rsidR="00441230" w:rsidRPr="00C13CAD" w:rsidRDefault="00441230" w:rsidP="00441230">
      <w:pPr>
        <w:ind w:firstLine="480"/>
      </w:pPr>
      <w:r w:rsidRPr="00C13CAD">
        <w:rPr>
          <w:rFonts w:ascii="宋体" w:hAnsi="宋体" w:cs="宋体" w:hint="eastAsia"/>
        </w:rPr>
        <w:t>③</w:t>
      </w:r>
      <w:r w:rsidRPr="00C13CAD">
        <w:t>生活垃圾焚烧厂烟气在线装置安装要求《污染源自动监控管理办法》等规定执行并定期进行校对。在线监测结果应采用电子显示板进行公示并与当地境保护行政主管部门和行业行政主管部门监控中心联网。烟气在线监测指标应至少包括烟气中一氧化碳、颗粒物、二氧化硫、氮氧化物和氯化氢。</w:t>
      </w:r>
    </w:p>
    <w:p w14:paraId="34DDBFE7" w14:textId="77777777" w:rsidR="00B30DAE" w:rsidRPr="00C13CAD" w:rsidRDefault="00B30DAE" w:rsidP="00B30DAE">
      <w:pPr>
        <w:ind w:firstLine="480"/>
      </w:pPr>
      <w:r w:rsidRPr="00C13CAD">
        <w:t>本规划环评要求项目建成运营后按照《生活垃圾焚烧污染控制标准》和《污染源自定监控管理办法》要求设置在线监测仪并联网监控。</w:t>
      </w:r>
    </w:p>
    <w:p w14:paraId="1B47463D" w14:textId="7A76A7EC" w:rsidR="00E26026" w:rsidRPr="00C13CAD" w:rsidRDefault="00712D6E" w:rsidP="005A3826">
      <w:pPr>
        <w:pStyle w:val="aff4"/>
        <w:rPr>
          <w:rFonts w:cs="Times New Roman"/>
        </w:rPr>
      </w:pPr>
      <w:r w:rsidRPr="00C13CAD">
        <w:rPr>
          <w:rFonts w:cs="Times New Roman"/>
        </w:rPr>
        <w:t xml:space="preserve">7.1.2.7 </w:t>
      </w:r>
      <w:r w:rsidR="00E26026" w:rsidRPr="00C13CAD">
        <w:rPr>
          <w:rFonts w:cs="Times New Roman"/>
        </w:rPr>
        <w:t>环境防护距离要求</w:t>
      </w:r>
    </w:p>
    <w:p w14:paraId="205EFFCB" w14:textId="5CCFD57D" w:rsidR="00E26026" w:rsidRPr="00C13CAD" w:rsidRDefault="00E26026" w:rsidP="00E26026">
      <w:pPr>
        <w:ind w:firstLine="480"/>
      </w:pPr>
      <w:r w:rsidRPr="00C13CAD">
        <w:t>规划实施项目应严格按照《生活垃圾焚烧发电项目准入条件》要求，在规划垃圾焚烧发电项目</w:t>
      </w:r>
      <w:r w:rsidR="00761E35" w:rsidRPr="00C13CAD">
        <w:t>厂</w:t>
      </w:r>
      <w:r w:rsidRPr="00C13CAD">
        <w:t>址外设置不小于</w:t>
      </w:r>
      <w:r w:rsidRPr="00C13CAD">
        <w:t>300m</w:t>
      </w:r>
      <w:r w:rsidRPr="00C13CAD">
        <w:t>的环境防护距离，环境防护距离内不得有常驻居民区、医院、学校、行政办公等，对涉及环境防护距离内现状居民点实施环保搬迁。</w:t>
      </w:r>
    </w:p>
    <w:p w14:paraId="25A06755" w14:textId="06F22C7C"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199" w:name="_Toc13065762"/>
      <w:bookmarkStart w:id="200" w:name="_Toc24632788"/>
      <w:r w:rsidRPr="00C13CAD">
        <w:rPr>
          <w:b/>
          <w:kern w:val="20"/>
          <w:sz w:val="28"/>
          <w:szCs w:val="20"/>
        </w:rPr>
        <w:t>7.2</w:t>
      </w:r>
      <w:r w:rsidR="0019063D" w:rsidRPr="00C13CAD">
        <w:rPr>
          <w:b/>
          <w:kern w:val="20"/>
          <w:sz w:val="28"/>
          <w:szCs w:val="20"/>
        </w:rPr>
        <w:t xml:space="preserve"> </w:t>
      </w:r>
      <w:r w:rsidRPr="00C13CAD">
        <w:rPr>
          <w:b/>
          <w:kern w:val="20"/>
          <w:sz w:val="28"/>
          <w:szCs w:val="20"/>
        </w:rPr>
        <w:t>地表水环境影响减缓对策和措施</w:t>
      </w:r>
      <w:bookmarkEnd w:id="199"/>
      <w:bookmarkEnd w:id="200"/>
    </w:p>
    <w:p w14:paraId="15A8F030" w14:textId="77777777" w:rsidR="00B30DAE" w:rsidRPr="00C13CAD" w:rsidRDefault="00B30DAE" w:rsidP="00B30DAE">
      <w:pPr>
        <w:keepNext/>
        <w:keepLines/>
        <w:ind w:firstLineChars="0" w:firstLine="0"/>
        <w:outlineLvl w:val="2"/>
        <w:rPr>
          <w:b/>
          <w:bCs/>
          <w:szCs w:val="32"/>
        </w:rPr>
      </w:pPr>
      <w:r w:rsidRPr="00C13CAD">
        <w:rPr>
          <w:b/>
          <w:bCs/>
          <w:szCs w:val="32"/>
        </w:rPr>
        <w:t xml:space="preserve">7.2.1 </w:t>
      </w:r>
      <w:r w:rsidRPr="00C13CAD">
        <w:rPr>
          <w:b/>
          <w:bCs/>
          <w:szCs w:val="32"/>
        </w:rPr>
        <w:t>施工期地表水环境影响减缓措施</w:t>
      </w:r>
    </w:p>
    <w:p w14:paraId="0D131FC8" w14:textId="77777777" w:rsidR="00B30DAE" w:rsidRPr="00C13CAD" w:rsidRDefault="00B30DAE" w:rsidP="00B30DAE">
      <w:pPr>
        <w:ind w:firstLine="480"/>
        <w:rPr>
          <w:bCs/>
          <w:spacing w:val="-5"/>
          <w:kern w:val="24"/>
        </w:rPr>
      </w:pPr>
      <w:r w:rsidRPr="00C13CAD">
        <w:t>（</w:t>
      </w:r>
      <w:r w:rsidRPr="00C13CAD">
        <w:t>1</w:t>
      </w:r>
      <w:r w:rsidRPr="00C13CAD">
        <w:t>）生活废水</w:t>
      </w:r>
      <w:r w:rsidRPr="00C13CAD">
        <w:rPr>
          <w:bCs/>
          <w:spacing w:val="-5"/>
          <w:kern w:val="24"/>
        </w:rPr>
        <w:t>主要污染物为</w:t>
      </w:r>
      <w:r w:rsidRPr="00C13CAD">
        <w:rPr>
          <w:bCs/>
          <w:spacing w:val="-5"/>
          <w:kern w:val="24"/>
        </w:rPr>
        <w:t>COD</w:t>
      </w:r>
      <w:r w:rsidRPr="00C13CAD">
        <w:rPr>
          <w:bCs/>
          <w:spacing w:val="-5"/>
          <w:kern w:val="24"/>
        </w:rPr>
        <w:t>、</w:t>
      </w:r>
      <w:r w:rsidRPr="00C13CAD">
        <w:rPr>
          <w:bCs/>
          <w:spacing w:val="-5"/>
          <w:kern w:val="24"/>
        </w:rPr>
        <w:t>SS</w:t>
      </w:r>
      <w:r w:rsidRPr="00C13CAD">
        <w:rPr>
          <w:bCs/>
          <w:spacing w:val="-5"/>
          <w:kern w:val="24"/>
        </w:rPr>
        <w:t>等，水质简单，水量小，就地泼洒降尘，自然蒸发；</w:t>
      </w:r>
    </w:p>
    <w:p w14:paraId="31B6F3EE" w14:textId="77777777" w:rsidR="00B30DAE" w:rsidRPr="00C13CAD" w:rsidRDefault="00B30DAE" w:rsidP="00B30DAE">
      <w:pPr>
        <w:ind w:firstLine="480"/>
      </w:pPr>
      <w:r w:rsidRPr="00C13CAD">
        <w:t>（</w:t>
      </w:r>
      <w:r w:rsidRPr="00C13CAD">
        <w:t>2</w:t>
      </w:r>
      <w:r w:rsidRPr="00C13CAD">
        <w:t>）施工时混凝土搅拌废水较多，主要污染指标是悬浮物和</w:t>
      </w:r>
      <w:r w:rsidRPr="00C13CAD">
        <w:t>pH</w:t>
      </w:r>
      <w:r w:rsidRPr="00C13CAD">
        <w:t>值。各施工单位均应采用因地制宜修筑沉淀池进行沉淀处理的方法。直接影响沉淀效果的两大因素是：足够的沉淀池沉积和及时清挖。只有满足这两点，才能保证废水在沉淀池内有足够的停留时间，使悬浮物尽可能地沉淀下去。一般来说，经过一、二级沉淀处理后，悬浮物基本去除，排水可用于场地洒水，效果良好。</w:t>
      </w:r>
    </w:p>
    <w:p w14:paraId="52B8B4BF" w14:textId="77777777" w:rsidR="00B30DAE" w:rsidRPr="00C13CAD" w:rsidRDefault="00B30DAE" w:rsidP="00B30DAE">
      <w:pPr>
        <w:ind w:firstLine="480"/>
      </w:pPr>
      <w:r w:rsidRPr="00C13CAD">
        <w:t>（</w:t>
      </w:r>
      <w:r w:rsidRPr="00C13CAD">
        <w:t>3</w:t>
      </w:r>
      <w:r w:rsidRPr="00C13CAD">
        <w:t>）机械设备以及运输车辆冲洗</w:t>
      </w:r>
      <w:r w:rsidRPr="00C13CAD">
        <w:rPr>
          <w:bCs/>
          <w:spacing w:val="-5"/>
          <w:kern w:val="24"/>
        </w:rPr>
        <w:t>设冲洗平台，并进行硬化，冲洗平台周围设截排水</w:t>
      </w:r>
      <w:r w:rsidRPr="00C13CAD">
        <w:rPr>
          <w:bCs/>
          <w:spacing w:val="-5"/>
          <w:kern w:val="24"/>
        </w:rPr>
        <w:lastRenderedPageBreak/>
        <w:t>沟和收集沉淀池，进行沉淀处理后作为施工场地洒水</w:t>
      </w:r>
      <w:r w:rsidRPr="00C13CAD">
        <w:t>降尘，施工废水不外排；</w:t>
      </w:r>
    </w:p>
    <w:p w14:paraId="7A1D465E" w14:textId="1389C0DC" w:rsidR="00E97455" w:rsidRPr="00C13CAD" w:rsidRDefault="00B30DAE" w:rsidP="00E97455">
      <w:pPr>
        <w:ind w:firstLine="480"/>
      </w:pPr>
      <w:r w:rsidRPr="00C13CAD">
        <w:t>（</w:t>
      </w:r>
      <w:r w:rsidRPr="00C13CAD">
        <w:t>4</w:t>
      </w:r>
      <w:r w:rsidRPr="00C13CAD">
        <w:t>）粉状袋装，堆放场地设置避雨盖棚，下铺设防渗隔板，避免雨水淋溶废水对土壤产生污染</w:t>
      </w:r>
      <w:r w:rsidR="00E97455" w:rsidRPr="00C13CAD">
        <w:t>。</w:t>
      </w:r>
    </w:p>
    <w:p w14:paraId="3DAC843E" w14:textId="77777777" w:rsidR="00B30DAE" w:rsidRPr="00C13CAD" w:rsidRDefault="00B30DAE" w:rsidP="00B30DAE">
      <w:pPr>
        <w:keepNext/>
        <w:keepLines/>
        <w:ind w:firstLineChars="0" w:firstLine="0"/>
        <w:outlineLvl w:val="2"/>
        <w:rPr>
          <w:b/>
          <w:bCs/>
          <w:szCs w:val="32"/>
        </w:rPr>
      </w:pPr>
      <w:r w:rsidRPr="00C13CAD">
        <w:rPr>
          <w:b/>
          <w:bCs/>
          <w:szCs w:val="32"/>
        </w:rPr>
        <w:t xml:space="preserve">7.2.2 </w:t>
      </w:r>
      <w:r w:rsidRPr="00C13CAD">
        <w:rPr>
          <w:b/>
          <w:bCs/>
          <w:szCs w:val="32"/>
        </w:rPr>
        <w:t>运营期地表水环境影响减缓措施</w:t>
      </w:r>
    </w:p>
    <w:p w14:paraId="1E5A0F13" w14:textId="77777777" w:rsidR="00B30DAE" w:rsidRPr="00C13CAD" w:rsidRDefault="00B30DAE" w:rsidP="00B30DAE">
      <w:pPr>
        <w:ind w:firstLine="480"/>
      </w:pPr>
      <w:r w:rsidRPr="00C13CAD">
        <w:t>1</w:t>
      </w:r>
      <w:r w:rsidRPr="00C13CAD">
        <w:t>、源头控制措施</w:t>
      </w:r>
    </w:p>
    <w:p w14:paraId="0001097F" w14:textId="77777777" w:rsidR="00B30DAE" w:rsidRPr="00C13CAD" w:rsidRDefault="00B30DAE" w:rsidP="00B30DAE">
      <w:pPr>
        <w:ind w:firstLine="480"/>
      </w:pPr>
      <w:r w:rsidRPr="00C13CAD">
        <w:t>垃圾渗滤液</w:t>
      </w:r>
      <w:r w:rsidRPr="00C13CAD">
        <w:t>COD</w:t>
      </w:r>
      <w:r w:rsidRPr="00C13CAD">
        <w:t>、</w:t>
      </w:r>
      <w:r w:rsidRPr="00C13CAD">
        <w:t>BOD</w:t>
      </w:r>
      <w:r w:rsidRPr="00C13CAD">
        <w:t>和</w:t>
      </w:r>
      <w:r w:rsidRPr="00C13CAD">
        <w:t>SS</w:t>
      </w:r>
      <w:r w:rsidRPr="00C13CAD">
        <w:t>指标都很高，</w:t>
      </w:r>
      <w:r w:rsidRPr="00C13CAD">
        <w:t>COD</w:t>
      </w:r>
      <w:r w:rsidRPr="00C13CAD">
        <w:t>有时能达到</w:t>
      </w:r>
      <w:r w:rsidRPr="00C13CAD">
        <w:t>40000mg/L</w:t>
      </w:r>
      <w:r w:rsidRPr="00C13CAD">
        <w:t>以上，</w:t>
      </w:r>
      <w:r w:rsidRPr="00C13CAD">
        <w:t>SS</w:t>
      </w:r>
      <w:r w:rsidRPr="00C13CAD">
        <w:t>在</w:t>
      </w:r>
      <w:r w:rsidRPr="00C13CAD">
        <w:t>8000mg/L</w:t>
      </w:r>
      <w:r w:rsidRPr="00C13CAD">
        <w:t>以上，而</w:t>
      </w:r>
      <w:r w:rsidRPr="00C13CAD">
        <w:t>pH</w:t>
      </w:r>
      <w:r w:rsidRPr="00C13CAD">
        <w:t>值和</w:t>
      </w:r>
      <w:r w:rsidRPr="00C13CAD">
        <w:t>NH</w:t>
      </w:r>
      <w:r w:rsidRPr="00C13CAD">
        <w:rPr>
          <w:vertAlign w:val="subscript"/>
        </w:rPr>
        <w:t>3</w:t>
      </w:r>
      <w:r w:rsidRPr="00C13CAD">
        <w:t>-N</w:t>
      </w:r>
      <w:r w:rsidRPr="00C13CAD">
        <w:t>浓度却较低，</w:t>
      </w:r>
      <w:r w:rsidRPr="00C13CAD">
        <w:t>pH</w:t>
      </w:r>
      <w:r w:rsidRPr="00C13CAD">
        <w:t>值有时会低于</w:t>
      </w:r>
      <w:r w:rsidRPr="00C13CAD">
        <w:t>3.0</w:t>
      </w:r>
      <w:r w:rsidRPr="00C13CAD">
        <w:t>，</w:t>
      </w:r>
      <w:r w:rsidRPr="00C13CAD">
        <w:t>NH</w:t>
      </w:r>
      <w:r w:rsidRPr="00C13CAD">
        <w:rPr>
          <w:vertAlign w:val="subscript"/>
        </w:rPr>
        <w:t>3</w:t>
      </w:r>
      <w:r w:rsidRPr="00C13CAD">
        <w:t>-N</w:t>
      </w:r>
      <w:r w:rsidRPr="00C13CAD">
        <w:t>浓度低是由于时间短，</w:t>
      </w:r>
      <w:r w:rsidRPr="00C13CAD">
        <w:t>NH</w:t>
      </w:r>
      <w:r w:rsidRPr="00C13CAD">
        <w:rPr>
          <w:vertAlign w:val="subscript"/>
        </w:rPr>
        <w:t>3</w:t>
      </w:r>
      <w:r w:rsidRPr="00C13CAD">
        <w:t>-N</w:t>
      </w:r>
      <w:r w:rsidRPr="00C13CAD">
        <w:t>没有释放出来，主要以有机</w:t>
      </w:r>
      <w:r w:rsidRPr="00C13CAD">
        <w:t>N</w:t>
      </w:r>
      <w:r w:rsidRPr="00C13CAD">
        <w:t>形式为主。另外，渗滤液中除</w:t>
      </w:r>
      <w:r w:rsidRPr="00C13CAD">
        <w:t>COD</w:t>
      </w:r>
      <w:r w:rsidRPr="00C13CAD">
        <w:t>、</w:t>
      </w:r>
      <w:r w:rsidRPr="00C13CAD">
        <w:t>BOD</w:t>
      </w:r>
      <w:r w:rsidRPr="00C13CAD">
        <w:t>、</w:t>
      </w:r>
      <w:r w:rsidRPr="00C13CAD">
        <w:t>SS</w:t>
      </w:r>
      <w:r w:rsidRPr="00C13CAD">
        <w:t>等污染物指标严重超标外，还有卤代芳烃，重金属和病毒等污染。这种废水若不妥善处理，将给当地地表水环境、地下水环境造成严重污染，对周边人民群众的身体健康产生严重威胁。通过控制渗滤液产生量减少生产运营期间废污水量。渗滤液的产生量跟收集生活垃圾的种类有很大关系，收集区域主要集中在城镇区域，加强厨余垃圾的单独收集，不进入到生活垃圾中，从而减少了生活垃圾中的含水率而减少渗滤液的产生量。</w:t>
      </w:r>
    </w:p>
    <w:p w14:paraId="42D60C74" w14:textId="624A644D" w:rsidR="00B30DAE" w:rsidRPr="00C13CAD" w:rsidRDefault="00B30DAE" w:rsidP="00B30DAE">
      <w:pPr>
        <w:ind w:firstLine="480"/>
      </w:pPr>
      <w:r w:rsidRPr="00C13CAD">
        <w:t>2</w:t>
      </w:r>
      <w:r w:rsidRPr="00C13CAD">
        <w:t>、根据《生活垃圾焚烧处理工程技术规范》，对生活垃圾焚烧发电项目厂区内废污水</w:t>
      </w:r>
      <w:r w:rsidR="00935A1F" w:rsidRPr="00C13CAD">
        <w:t>可</w:t>
      </w:r>
      <w:r w:rsidRPr="00C13CAD">
        <w:t>采取以下措施：</w:t>
      </w:r>
    </w:p>
    <w:p w14:paraId="28A88447" w14:textId="77777777" w:rsidR="00B30DAE" w:rsidRPr="00C13CAD" w:rsidRDefault="00B30DAE" w:rsidP="00B30DAE">
      <w:pPr>
        <w:ind w:firstLine="480"/>
      </w:pPr>
      <w:r w:rsidRPr="00C13CAD">
        <w:t>（</w:t>
      </w:r>
      <w:r w:rsidRPr="00C13CAD">
        <w:t>1</w:t>
      </w:r>
      <w:r w:rsidRPr="00C13CAD">
        <w:t>）厂内排水工程设汁应符合现行国家标准《室外排水设计规范》</w:t>
      </w:r>
      <w:r w:rsidRPr="00C13CAD">
        <w:t>G450014</w:t>
      </w:r>
      <w:r w:rsidRPr="00C13CAD">
        <w:t>和《建筑给水排水设计规范》</w:t>
      </w:r>
      <w:r w:rsidRPr="00C13CAD">
        <w:t>GB50015</w:t>
      </w:r>
      <w:r w:rsidRPr="00C13CAD">
        <w:t>的规定。</w:t>
      </w:r>
    </w:p>
    <w:p w14:paraId="63E759BA" w14:textId="77777777" w:rsidR="00B30DAE" w:rsidRPr="00C13CAD" w:rsidRDefault="00B30DAE" w:rsidP="00B30DAE">
      <w:pPr>
        <w:ind w:firstLine="480"/>
      </w:pPr>
      <w:r w:rsidRPr="00C13CAD">
        <w:t>（</w:t>
      </w:r>
      <w:r w:rsidRPr="00C13CAD">
        <w:t>2</w:t>
      </w:r>
      <w:r w:rsidRPr="00C13CAD">
        <w:t>）生活垃圾焚烧厂室外排水系统应采用雨污分流制。在缺水或严重缺水地区，宜设置雨水利用系统。</w:t>
      </w:r>
    </w:p>
    <w:p w14:paraId="3D6A2EC7" w14:textId="77777777" w:rsidR="00B30DAE" w:rsidRPr="00C13CAD" w:rsidRDefault="00B30DAE" w:rsidP="00B30DAE">
      <w:pPr>
        <w:ind w:firstLine="480"/>
      </w:pPr>
      <w:r w:rsidRPr="00C13CAD">
        <w:t>（</w:t>
      </w:r>
      <w:r w:rsidRPr="00C13CAD">
        <w:t>3</w:t>
      </w:r>
      <w:r w:rsidRPr="00C13CAD">
        <w:t>）雨水量设计重现期应符合现行国家标准《室外排水设计规范》</w:t>
      </w:r>
      <w:r w:rsidRPr="00C13CAD">
        <w:t>GB50014</w:t>
      </w:r>
      <w:r w:rsidRPr="00C13CAD">
        <w:t>的有关规定。</w:t>
      </w:r>
    </w:p>
    <w:p w14:paraId="2D916BF3" w14:textId="77777777" w:rsidR="00B30DAE" w:rsidRPr="00C13CAD" w:rsidRDefault="00B30DAE" w:rsidP="00B30DAE">
      <w:pPr>
        <w:ind w:firstLine="480"/>
      </w:pPr>
      <w:r w:rsidRPr="00C13CAD">
        <w:t>（</w:t>
      </w:r>
      <w:r w:rsidRPr="00C13CAD">
        <w:t>4</w:t>
      </w:r>
      <w:r w:rsidRPr="00C13CAD">
        <w:t>）垃圾焚烧厂宜设置生产废水复用系统。</w:t>
      </w:r>
    </w:p>
    <w:p w14:paraId="3EE71315" w14:textId="77777777" w:rsidR="00B30DAE" w:rsidRPr="00C13CAD" w:rsidRDefault="00B30DAE" w:rsidP="00B30DAE">
      <w:pPr>
        <w:ind w:firstLine="480"/>
      </w:pPr>
      <w:r w:rsidRPr="00C13CAD">
        <w:t>（</w:t>
      </w:r>
      <w:r w:rsidRPr="00C13CAD">
        <w:t>5</w:t>
      </w:r>
      <w:r w:rsidRPr="00C13CAD">
        <w:t>）应设置渗沥液收集池储存来自垃圾池的渗沥液，渗沥液收集池在室内布置时应设强制排风系统，收集池内的电气设备应选防爆产品。</w:t>
      </w:r>
    </w:p>
    <w:p w14:paraId="41D3E33F" w14:textId="77777777" w:rsidR="00B30DAE" w:rsidRPr="00C13CAD" w:rsidRDefault="00B30DAE" w:rsidP="00B30DAE">
      <w:pPr>
        <w:ind w:firstLine="480"/>
      </w:pPr>
      <w:r w:rsidRPr="00C13CAD">
        <w:t>（</w:t>
      </w:r>
      <w:r w:rsidRPr="00C13CAD">
        <w:t>6</w:t>
      </w:r>
      <w:r w:rsidRPr="00C13CAD">
        <w:t>）垃圾焚烧厂所产生的垃圾渗沥液在条件许可时可回喷至焚烧炉焚烧；当不能回喷焚烧时，焚烧厂应设渗沥液处理系统。</w:t>
      </w:r>
    </w:p>
    <w:p w14:paraId="78C1C0D3" w14:textId="77777777" w:rsidR="00B30DAE" w:rsidRPr="00C13CAD" w:rsidRDefault="00B30DAE" w:rsidP="00B30DAE">
      <w:pPr>
        <w:ind w:firstLine="480"/>
      </w:pPr>
      <w:r w:rsidRPr="00C13CAD">
        <w:t>（</w:t>
      </w:r>
      <w:r w:rsidRPr="00C13CAD">
        <w:t>7</w:t>
      </w:r>
      <w:r w:rsidRPr="00C13CAD">
        <w:t>）废水处理系统宜设置异味控制和处理系统。</w:t>
      </w:r>
    </w:p>
    <w:p w14:paraId="3C0F4FCB" w14:textId="77777777" w:rsidR="00B30DAE" w:rsidRPr="00C13CAD" w:rsidRDefault="00B30DAE" w:rsidP="00B30DAE">
      <w:pPr>
        <w:ind w:firstLine="480"/>
      </w:pPr>
      <w:r w:rsidRPr="00C13CAD">
        <w:t>3</w:t>
      </w:r>
      <w:r w:rsidRPr="00C13CAD">
        <w:t>、《生活垃圾焚烧发电污染控制标准》中废污水处理要求：</w:t>
      </w:r>
    </w:p>
    <w:p w14:paraId="32750360" w14:textId="77777777" w:rsidR="00B30DAE" w:rsidRPr="00C13CAD" w:rsidRDefault="00B30DAE" w:rsidP="00B30DAE">
      <w:pPr>
        <w:ind w:firstLine="480"/>
      </w:pPr>
      <w:r w:rsidRPr="00C13CAD">
        <w:t>生活垃圾渗滤液和车辆清洗废水应收集并在生活垃圾焚烧厂内处理或送至生活垃</w:t>
      </w:r>
      <w:r w:rsidRPr="00C13CAD">
        <w:lastRenderedPageBreak/>
        <w:t>圾填埋场渗滤液处理设施处理，处理后满足</w:t>
      </w:r>
      <w:r w:rsidRPr="00C13CAD">
        <w:t>GB16889</w:t>
      </w:r>
      <w:r w:rsidRPr="00C13CAD">
        <w:t>表</w:t>
      </w:r>
      <w:r w:rsidRPr="00C13CAD">
        <w:t>2</w:t>
      </w:r>
      <w:r w:rsidRPr="00C13CAD">
        <w:t>的要求（如厂址在符合</w:t>
      </w:r>
      <w:r w:rsidRPr="00C13CAD">
        <w:t>GBl6889</w:t>
      </w:r>
      <w:r w:rsidRPr="00C13CAD">
        <w:t>中第</w:t>
      </w:r>
      <w:r w:rsidRPr="00C13CAD">
        <w:t>914</w:t>
      </w:r>
      <w:r w:rsidRPr="00C13CAD">
        <w:t>条要求的地区，应满足</w:t>
      </w:r>
      <w:r w:rsidRPr="00C13CAD">
        <w:t>GBl6889</w:t>
      </w:r>
      <w:r w:rsidRPr="00C13CAD">
        <w:t>表</w:t>
      </w:r>
      <w:r w:rsidRPr="00C13CAD">
        <w:t>3</w:t>
      </w:r>
      <w:r w:rsidRPr="00C13CAD">
        <w:t>的要求后），可直接排放。</w:t>
      </w:r>
    </w:p>
    <w:p w14:paraId="4E0F518A" w14:textId="6210F06B" w:rsidR="00B30DAE" w:rsidRPr="00C13CAD" w:rsidRDefault="00B30DAE" w:rsidP="00B30DAE">
      <w:pPr>
        <w:ind w:firstLine="480"/>
      </w:pPr>
      <w:r w:rsidRPr="00C13CAD">
        <w:t>若通过污水管</w:t>
      </w:r>
      <w:r w:rsidR="00761E35" w:rsidRPr="00C13CAD">
        <w:t>网</w:t>
      </w:r>
      <w:r w:rsidRPr="00C13CAD">
        <w:t>或采用密闭输送方式送至采用二级处理方式的城市污水址理厂处理，应满足以下条件：</w:t>
      </w:r>
    </w:p>
    <w:p w14:paraId="3CB808E7" w14:textId="77777777" w:rsidR="00B30DAE" w:rsidRPr="00C13CAD" w:rsidRDefault="00B30DAE" w:rsidP="00B30DAE">
      <w:pPr>
        <w:ind w:firstLine="480"/>
      </w:pPr>
      <w:r w:rsidRPr="00C13CAD">
        <w:t>（</w:t>
      </w:r>
      <w:r w:rsidRPr="00C13CAD">
        <w:t>1</w:t>
      </w:r>
      <w:r w:rsidRPr="00C13CAD">
        <w:t>）在生活垃圾焚烧厂内处理后，总汞、总镉、总铬、六价铬、总砷、总铅等污染物浓度达到</w:t>
      </w:r>
      <w:r w:rsidRPr="00C13CAD">
        <w:t>GB16889</w:t>
      </w:r>
      <w:r w:rsidRPr="00C13CAD">
        <w:t>表</w:t>
      </w:r>
      <w:r w:rsidRPr="00C13CAD">
        <w:t>2</w:t>
      </w:r>
      <w:r w:rsidRPr="00C13CAD">
        <w:t>规定的浓度限值要求，</w:t>
      </w:r>
    </w:p>
    <w:p w14:paraId="7B3A63BA" w14:textId="77777777" w:rsidR="00B30DAE" w:rsidRPr="00C13CAD" w:rsidRDefault="00B30DAE" w:rsidP="00B30DAE">
      <w:pPr>
        <w:ind w:firstLine="480"/>
      </w:pPr>
      <w:r w:rsidRPr="00C13CAD">
        <w:t>（</w:t>
      </w:r>
      <w:r w:rsidRPr="00C13CAD">
        <w:t>2</w:t>
      </w:r>
      <w:r w:rsidRPr="00C13CAD">
        <w:t>）城市二级污水处理厂每日处理生活垃圾渗滤液和车辆清洗废水总是不超过污水处理量的</w:t>
      </w:r>
      <w:r w:rsidRPr="00C13CAD">
        <w:t>0.5%</w:t>
      </w:r>
      <w:r w:rsidRPr="00C13CAD">
        <w:t>；</w:t>
      </w:r>
    </w:p>
    <w:p w14:paraId="0A10C04C" w14:textId="77777777" w:rsidR="00B30DAE" w:rsidRPr="00C13CAD" w:rsidRDefault="00B30DAE" w:rsidP="00B30DAE">
      <w:pPr>
        <w:ind w:firstLine="480"/>
      </w:pPr>
      <w:r w:rsidRPr="00C13CAD">
        <w:t>（</w:t>
      </w:r>
      <w:r w:rsidRPr="00C13CAD">
        <w:t>3</w:t>
      </w:r>
      <w:r w:rsidRPr="00C13CAD">
        <w:t>）城市二级污水处理厂应设置生活垃圾渗滤液和车辆清洗废水专用调节池，将其均匀注入生化处理单元；</w:t>
      </w:r>
    </w:p>
    <w:p w14:paraId="3FADE279" w14:textId="77777777" w:rsidR="00B30DAE" w:rsidRPr="00C13CAD" w:rsidRDefault="00B30DAE" w:rsidP="00B30DAE">
      <w:pPr>
        <w:ind w:firstLine="480"/>
      </w:pPr>
      <w:r w:rsidRPr="00C13CAD">
        <w:t>（</w:t>
      </w:r>
      <w:r w:rsidRPr="00C13CAD">
        <w:t>4</w:t>
      </w:r>
      <w:r w:rsidRPr="00C13CAD">
        <w:t>）不影响城市二级污水处理厂的污水处理效果。</w:t>
      </w:r>
    </w:p>
    <w:p w14:paraId="59772999" w14:textId="28D8ADB0" w:rsidR="000E62BB" w:rsidRPr="00C13CAD" w:rsidRDefault="00B30DAE" w:rsidP="00B30DAE">
      <w:pPr>
        <w:ind w:firstLine="480"/>
      </w:pPr>
      <w:r w:rsidRPr="00C13CAD">
        <w:t>4</w:t>
      </w:r>
      <w:r w:rsidRPr="00C13CAD">
        <w:t>、</w:t>
      </w:r>
      <w:r w:rsidR="000E62BB" w:rsidRPr="00C13CAD">
        <w:t>《排污许可证申请与核发技术规范</w:t>
      </w:r>
      <w:r w:rsidR="000E62BB" w:rsidRPr="00C13CAD">
        <w:t>-</w:t>
      </w:r>
      <w:r w:rsidR="000E62BB" w:rsidRPr="00C13CAD">
        <w:t>生活垃圾焚烧》的可行技术</w:t>
      </w:r>
    </w:p>
    <w:p w14:paraId="1B8C0D9C" w14:textId="4E873225" w:rsidR="000E62BB" w:rsidRPr="00C13CAD" w:rsidRDefault="000E62BB" w:rsidP="00B30DAE">
      <w:pPr>
        <w:ind w:firstLine="480"/>
      </w:pPr>
      <w:r w:rsidRPr="00C13CAD">
        <w:t>根据《排污许可证申请与核发技术规范</w:t>
      </w:r>
      <w:r w:rsidRPr="00C13CAD">
        <w:t>-</w:t>
      </w:r>
      <w:r w:rsidRPr="00C13CAD">
        <w:t>生活垃圾焚烧》（</w:t>
      </w:r>
      <w:r w:rsidRPr="00C13CAD">
        <w:t>HJ1039-2019</w:t>
      </w:r>
      <w:r w:rsidRPr="00C13CAD">
        <w:t>）中推荐的废水污染防治可行技术如下：</w:t>
      </w:r>
    </w:p>
    <w:p w14:paraId="339B87A4" w14:textId="41375F70" w:rsidR="000E62BB" w:rsidRPr="00C13CAD" w:rsidRDefault="000E62BB" w:rsidP="000E62BB">
      <w:pPr>
        <w:pStyle w:val="affffffa"/>
        <w:rPr>
          <w:rFonts w:cs="Times New Roman"/>
          <w:sz w:val="21"/>
          <w:szCs w:val="21"/>
        </w:rPr>
      </w:pPr>
      <w:r w:rsidRPr="00C13CAD">
        <w:rPr>
          <w:rFonts w:cs="Times New Roman"/>
          <w:sz w:val="21"/>
          <w:szCs w:val="21"/>
        </w:rPr>
        <w:t>表</w:t>
      </w:r>
      <w:r w:rsidRPr="00C13CAD">
        <w:rPr>
          <w:rFonts w:cs="Times New Roman"/>
          <w:sz w:val="21"/>
          <w:szCs w:val="21"/>
        </w:rPr>
        <w:t xml:space="preserve">7.2-1   </w:t>
      </w:r>
      <w:r w:rsidRPr="00C13CAD">
        <w:rPr>
          <w:rFonts w:cs="Times New Roman"/>
          <w:sz w:val="21"/>
          <w:szCs w:val="21"/>
        </w:rPr>
        <w:t>推荐的废水污染防治可行技术</w:t>
      </w:r>
    </w:p>
    <w:tbl>
      <w:tblPr>
        <w:tblStyle w:val="ab"/>
        <w:tblW w:w="5000" w:type="pct"/>
        <w:tblLook w:val="04A0" w:firstRow="1" w:lastRow="0" w:firstColumn="1" w:lastColumn="0" w:noHBand="0" w:noVBand="1"/>
      </w:tblPr>
      <w:tblGrid>
        <w:gridCol w:w="750"/>
        <w:gridCol w:w="1985"/>
        <w:gridCol w:w="2693"/>
        <w:gridCol w:w="3556"/>
      </w:tblGrid>
      <w:tr w:rsidR="005550A4" w:rsidRPr="00C13CAD" w14:paraId="0B53B8D0" w14:textId="77777777" w:rsidTr="005550A4">
        <w:tc>
          <w:tcPr>
            <w:tcW w:w="417" w:type="pct"/>
          </w:tcPr>
          <w:p w14:paraId="1038ACB8" w14:textId="6BFFAF1E" w:rsidR="005550A4" w:rsidRPr="00C13CAD" w:rsidRDefault="005550A4" w:rsidP="005550A4">
            <w:pPr>
              <w:pStyle w:val="56"/>
              <w:rPr>
                <w:szCs w:val="21"/>
              </w:rPr>
            </w:pPr>
            <w:r w:rsidRPr="00C13CAD">
              <w:rPr>
                <w:szCs w:val="21"/>
              </w:rPr>
              <w:t>排放方式</w:t>
            </w:r>
          </w:p>
        </w:tc>
        <w:tc>
          <w:tcPr>
            <w:tcW w:w="1105" w:type="pct"/>
          </w:tcPr>
          <w:p w14:paraId="6946C35E" w14:textId="2A531FF4" w:rsidR="005550A4" w:rsidRPr="00C13CAD" w:rsidRDefault="005550A4" w:rsidP="005550A4">
            <w:pPr>
              <w:pStyle w:val="56"/>
              <w:rPr>
                <w:szCs w:val="21"/>
              </w:rPr>
            </w:pPr>
            <w:r w:rsidRPr="00C13CAD">
              <w:rPr>
                <w:szCs w:val="21"/>
              </w:rPr>
              <w:t>废水类别</w:t>
            </w:r>
          </w:p>
        </w:tc>
        <w:tc>
          <w:tcPr>
            <w:tcW w:w="1499" w:type="pct"/>
          </w:tcPr>
          <w:p w14:paraId="5AC1D3A6" w14:textId="0C14B7F0" w:rsidR="005550A4" w:rsidRPr="00C13CAD" w:rsidRDefault="005550A4" w:rsidP="005550A4">
            <w:pPr>
              <w:pStyle w:val="56"/>
              <w:rPr>
                <w:szCs w:val="21"/>
              </w:rPr>
            </w:pPr>
            <w:r w:rsidRPr="00C13CAD">
              <w:rPr>
                <w:szCs w:val="21"/>
              </w:rPr>
              <w:t>污染物种类</w:t>
            </w:r>
          </w:p>
        </w:tc>
        <w:tc>
          <w:tcPr>
            <w:tcW w:w="1979" w:type="pct"/>
          </w:tcPr>
          <w:p w14:paraId="58E173BA" w14:textId="39582AF5" w:rsidR="005550A4" w:rsidRPr="00C13CAD" w:rsidRDefault="005550A4" w:rsidP="005550A4">
            <w:pPr>
              <w:pStyle w:val="56"/>
              <w:rPr>
                <w:szCs w:val="21"/>
              </w:rPr>
            </w:pPr>
            <w:r w:rsidRPr="00C13CAD">
              <w:rPr>
                <w:szCs w:val="21"/>
              </w:rPr>
              <w:t>可行技术</w:t>
            </w:r>
          </w:p>
        </w:tc>
      </w:tr>
      <w:tr w:rsidR="005550A4" w:rsidRPr="00C13CAD" w14:paraId="35288656" w14:textId="77777777" w:rsidTr="005550A4">
        <w:tc>
          <w:tcPr>
            <w:tcW w:w="417" w:type="pct"/>
            <w:vMerge w:val="restart"/>
          </w:tcPr>
          <w:p w14:paraId="25E5BB9C" w14:textId="34BBDBED" w:rsidR="005550A4" w:rsidRPr="00C13CAD" w:rsidRDefault="005550A4" w:rsidP="005550A4">
            <w:pPr>
              <w:pStyle w:val="56"/>
              <w:rPr>
                <w:szCs w:val="21"/>
              </w:rPr>
            </w:pPr>
            <w:r w:rsidRPr="00C13CAD">
              <w:rPr>
                <w:szCs w:val="21"/>
              </w:rPr>
              <w:t>循环回用</w:t>
            </w:r>
          </w:p>
        </w:tc>
        <w:tc>
          <w:tcPr>
            <w:tcW w:w="1105" w:type="pct"/>
            <w:vMerge w:val="restart"/>
          </w:tcPr>
          <w:p w14:paraId="795B246A" w14:textId="4A51CB72" w:rsidR="005550A4" w:rsidRPr="00C13CAD" w:rsidRDefault="005550A4" w:rsidP="005550A4">
            <w:pPr>
              <w:pStyle w:val="56"/>
              <w:rPr>
                <w:szCs w:val="21"/>
              </w:rPr>
            </w:pPr>
            <w:r w:rsidRPr="00C13CAD">
              <w:rPr>
                <w:kern w:val="0"/>
                <w:szCs w:val="21"/>
              </w:rPr>
              <w:t>垃圾渗滤液、地面冲洗水及初期雨水（卸料大厅、垃圾运输通道、地磅）</w:t>
            </w:r>
          </w:p>
        </w:tc>
        <w:tc>
          <w:tcPr>
            <w:tcW w:w="1499" w:type="pct"/>
            <w:vMerge w:val="restart"/>
          </w:tcPr>
          <w:p w14:paraId="3890E10E" w14:textId="0E7F7254" w:rsidR="005550A4" w:rsidRPr="00C13CAD" w:rsidRDefault="005550A4" w:rsidP="005550A4">
            <w:pPr>
              <w:pStyle w:val="56"/>
              <w:rPr>
                <w:szCs w:val="21"/>
              </w:rPr>
            </w:pPr>
            <w:r w:rsidRPr="00C13CAD">
              <w:rPr>
                <w:kern w:val="0"/>
                <w:szCs w:val="21"/>
              </w:rPr>
              <w:t>色度、化学需氧量、五日生化需氧量、悬浮物、总氮、氨氮、总磷、粪大肠菌群、总汞、总镉、总铬、六价铬、总砷、总铅</w:t>
            </w:r>
          </w:p>
        </w:tc>
        <w:tc>
          <w:tcPr>
            <w:tcW w:w="1979" w:type="pct"/>
          </w:tcPr>
          <w:p w14:paraId="2916BB51" w14:textId="22D0AFF5" w:rsidR="005550A4" w:rsidRPr="00C13CAD" w:rsidRDefault="005550A4" w:rsidP="005550A4">
            <w:pPr>
              <w:pStyle w:val="56"/>
              <w:rPr>
                <w:szCs w:val="21"/>
              </w:rPr>
            </w:pPr>
            <w:r w:rsidRPr="00C13CAD">
              <w:rPr>
                <w:kern w:val="0"/>
                <w:szCs w:val="21"/>
              </w:rPr>
              <w:t>预处理</w:t>
            </w:r>
            <w:r w:rsidRPr="00C13CAD">
              <w:rPr>
                <w:rFonts w:eastAsia="TimesNewRomanPSMT"/>
                <w:kern w:val="0"/>
                <w:szCs w:val="21"/>
              </w:rPr>
              <w:t>+</w:t>
            </w:r>
            <w:r w:rsidRPr="00C13CAD">
              <w:rPr>
                <w:kern w:val="0"/>
                <w:szCs w:val="21"/>
              </w:rPr>
              <w:t>厌氧</w:t>
            </w:r>
            <w:r w:rsidRPr="00C13CAD">
              <w:rPr>
                <w:rFonts w:eastAsia="TimesNewRomanPSMT"/>
                <w:kern w:val="0"/>
                <w:szCs w:val="21"/>
              </w:rPr>
              <w:t>+</w:t>
            </w:r>
            <w:r w:rsidRPr="00C13CAD">
              <w:rPr>
                <w:kern w:val="0"/>
                <w:szCs w:val="21"/>
              </w:rPr>
              <w:t>好氧</w:t>
            </w:r>
            <w:r w:rsidRPr="00C13CAD">
              <w:rPr>
                <w:rFonts w:eastAsia="TimesNewRomanPSMT"/>
                <w:kern w:val="0"/>
                <w:szCs w:val="21"/>
              </w:rPr>
              <w:t>+</w:t>
            </w:r>
            <w:r w:rsidRPr="00C13CAD">
              <w:rPr>
                <w:kern w:val="0"/>
                <w:szCs w:val="21"/>
              </w:rPr>
              <w:t>超滤（纳滤）</w:t>
            </w:r>
            <w:r w:rsidRPr="00C13CAD">
              <w:rPr>
                <w:rFonts w:eastAsia="TimesNewRomanPSMT"/>
                <w:kern w:val="0"/>
                <w:szCs w:val="21"/>
              </w:rPr>
              <w:t>+</w:t>
            </w:r>
            <w:r w:rsidRPr="00C13CAD">
              <w:rPr>
                <w:kern w:val="0"/>
                <w:szCs w:val="21"/>
              </w:rPr>
              <w:t>反渗透</w:t>
            </w:r>
          </w:p>
        </w:tc>
      </w:tr>
      <w:tr w:rsidR="005550A4" w:rsidRPr="00C13CAD" w14:paraId="40992206" w14:textId="77777777" w:rsidTr="005550A4">
        <w:tc>
          <w:tcPr>
            <w:tcW w:w="417" w:type="pct"/>
            <w:vMerge/>
          </w:tcPr>
          <w:p w14:paraId="6EB6720C" w14:textId="77777777" w:rsidR="005550A4" w:rsidRPr="00C13CAD" w:rsidRDefault="005550A4" w:rsidP="005550A4">
            <w:pPr>
              <w:pStyle w:val="56"/>
              <w:rPr>
                <w:szCs w:val="21"/>
              </w:rPr>
            </w:pPr>
          </w:p>
        </w:tc>
        <w:tc>
          <w:tcPr>
            <w:tcW w:w="1105" w:type="pct"/>
            <w:vMerge/>
          </w:tcPr>
          <w:p w14:paraId="68422A45" w14:textId="77777777" w:rsidR="005550A4" w:rsidRPr="00C13CAD" w:rsidRDefault="005550A4" w:rsidP="005550A4">
            <w:pPr>
              <w:pStyle w:val="56"/>
              <w:rPr>
                <w:szCs w:val="21"/>
              </w:rPr>
            </w:pPr>
          </w:p>
        </w:tc>
        <w:tc>
          <w:tcPr>
            <w:tcW w:w="1499" w:type="pct"/>
            <w:vMerge/>
          </w:tcPr>
          <w:p w14:paraId="4D5C9945" w14:textId="77777777" w:rsidR="005550A4" w:rsidRPr="00C13CAD" w:rsidRDefault="005550A4" w:rsidP="005550A4">
            <w:pPr>
              <w:pStyle w:val="56"/>
              <w:rPr>
                <w:szCs w:val="21"/>
              </w:rPr>
            </w:pPr>
          </w:p>
        </w:tc>
        <w:tc>
          <w:tcPr>
            <w:tcW w:w="1979" w:type="pct"/>
          </w:tcPr>
          <w:p w14:paraId="7470BDBC" w14:textId="3EF6A077" w:rsidR="005550A4" w:rsidRPr="00C13CAD" w:rsidRDefault="005550A4" w:rsidP="005550A4">
            <w:pPr>
              <w:pStyle w:val="56"/>
              <w:rPr>
                <w:szCs w:val="21"/>
              </w:rPr>
            </w:pPr>
            <w:r w:rsidRPr="00C13CAD">
              <w:rPr>
                <w:kern w:val="0"/>
                <w:szCs w:val="21"/>
              </w:rPr>
              <w:t>浓缩液（浓水）喷入焚烧炉、浓缩液（浓水）干化后送至焚烧炉处置、浓缩液（浓水）用于石灰制浆</w:t>
            </w:r>
          </w:p>
        </w:tc>
      </w:tr>
      <w:tr w:rsidR="005550A4" w:rsidRPr="00C13CAD" w14:paraId="5121E385" w14:textId="77777777" w:rsidTr="005550A4">
        <w:tc>
          <w:tcPr>
            <w:tcW w:w="417" w:type="pct"/>
            <w:vMerge/>
          </w:tcPr>
          <w:p w14:paraId="4DBB12E6" w14:textId="77777777" w:rsidR="005550A4" w:rsidRPr="00C13CAD" w:rsidRDefault="005550A4" w:rsidP="005550A4">
            <w:pPr>
              <w:pStyle w:val="56"/>
              <w:rPr>
                <w:szCs w:val="21"/>
              </w:rPr>
            </w:pPr>
          </w:p>
        </w:tc>
        <w:tc>
          <w:tcPr>
            <w:tcW w:w="1105" w:type="pct"/>
            <w:vMerge w:val="restart"/>
          </w:tcPr>
          <w:p w14:paraId="1CD0EFC7" w14:textId="68BDECA3" w:rsidR="005550A4" w:rsidRPr="00C13CAD" w:rsidRDefault="005550A4" w:rsidP="005550A4">
            <w:pPr>
              <w:pStyle w:val="56"/>
              <w:rPr>
                <w:szCs w:val="21"/>
              </w:rPr>
            </w:pPr>
            <w:r w:rsidRPr="00C13CAD">
              <w:rPr>
                <w:szCs w:val="21"/>
              </w:rPr>
              <w:t>生活污水</w:t>
            </w:r>
          </w:p>
        </w:tc>
        <w:tc>
          <w:tcPr>
            <w:tcW w:w="1499" w:type="pct"/>
            <w:vMerge w:val="restart"/>
          </w:tcPr>
          <w:p w14:paraId="168B6031" w14:textId="690C3F06" w:rsidR="005550A4" w:rsidRPr="00C13CAD" w:rsidRDefault="005550A4" w:rsidP="005550A4">
            <w:pPr>
              <w:pStyle w:val="56"/>
              <w:rPr>
                <w:szCs w:val="21"/>
              </w:rPr>
            </w:pPr>
            <w:r w:rsidRPr="00C13CAD">
              <w:rPr>
                <w:rFonts w:eastAsia="TimesNewRomanPSMT"/>
                <w:kern w:val="0"/>
                <w:szCs w:val="21"/>
              </w:rPr>
              <w:t>pH</w:t>
            </w:r>
            <w:r w:rsidRPr="00C13CAD">
              <w:rPr>
                <w:kern w:val="0"/>
                <w:szCs w:val="21"/>
              </w:rPr>
              <w:t>、悬浮物、化学需氧量、五日生化需氧量、氨氮、总磷、动植物油</w:t>
            </w:r>
          </w:p>
        </w:tc>
        <w:tc>
          <w:tcPr>
            <w:tcW w:w="1979" w:type="pct"/>
          </w:tcPr>
          <w:p w14:paraId="7BF5E26F" w14:textId="334C6C1B" w:rsidR="005550A4" w:rsidRPr="00C13CAD" w:rsidRDefault="005550A4" w:rsidP="005550A4">
            <w:pPr>
              <w:pStyle w:val="56"/>
              <w:rPr>
                <w:szCs w:val="21"/>
              </w:rPr>
            </w:pPr>
            <w:r w:rsidRPr="00C13CAD">
              <w:rPr>
                <w:kern w:val="0"/>
                <w:szCs w:val="21"/>
              </w:rPr>
              <w:t>与渗滤液合并处理</w:t>
            </w:r>
          </w:p>
        </w:tc>
      </w:tr>
      <w:tr w:rsidR="005550A4" w:rsidRPr="00C13CAD" w14:paraId="4EFFCEA8" w14:textId="77777777" w:rsidTr="005550A4">
        <w:tc>
          <w:tcPr>
            <w:tcW w:w="417" w:type="pct"/>
            <w:vMerge/>
          </w:tcPr>
          <w:p w14:paraId="248FC81C" w14:textId="77777777" w:rsidR="005550A4" w:rsidRPr="00C13CAD" w:rsidRDefault="005550A4" w:rsidP="005550A4">
            <w:pPr>
              <w:pStyle w:val="56"/>
              <w:rPr>
                <w:szCs w:val="21"/>
              </w:rPr>
            </w:pPr>
          </w:p>
        </w:tc>
        <w:tc>
          <w:tcPr>
            <w:tcW w:w="1105" w:type="pct"/>
            <w:vMerge/>
          </w:tcPr>
          <w:p w14:paraId="3AFCA447" w14:textId="77777777" w:rsidR="005550A4" w:rsidRPr="00C13CAD" w:rsidRDefault="005550A4" w:rsidP="005550A4">
            <w:pPr>
              <w:pStyle w:val="56"/>
              <w:rPr>
                <w:szCs w:val="21"/>
              </w:rPr>
            </w:pPr>
          </w:p>
        </w:tc>
        <w:tc>
          <w:tcPr>
            <w:tcW w:w="1499" w:type="pct"/>
            <w:vMerge/>
          </w:tcPr>
          <w:p w14:paraId="093703EC" w14:textId="77777777" w:rsidR="005550A4" w:rsidRPr="00C13CAD" w:rsidRDefault="005550A4" w:rsidP="005550A4">
            <w:pPr>
              <w:pStyle w:val="56"/>
              <w:rPr>
                <w:rFonts w:eastAsia="TimesNewRomanPSMT"/>
                <w:kern w:val="0"/>
                <w:szCs w:val="21"/>
              </w:rPr>
            </w:pPr>
          </w:p>
        </w:tc>
        <w:tc>
          <w:tcPr>
            <w:tcW w:w="1979" w:type="pct"/>
          </w:tcPr>
          <w:p w14:paraId="1E9E3D31" w14:textId="1676DD15" w:rsidR="005550A4" w:rsidRPr="00C13CAD" w:rsidRDefault="005550A4" w:rsidP="005550A4">
            <w:pPr>
              <w:pStyle w:val="56"/>
              <w:rPr>
                <w:szCs w:val="21"/>
              </w:rPr>
            </w:pPr>
            <w:r w:rsidRPr="00C13CAD">
              <w:rPr>
                <w:kern w:val="0"/>
                <w:szCs w:val="21"/>
              </w:rPr>
              <w:t>一级处理（过滤、沉淀）</w:t>
            </w:r>
            <w:r w:rsidRPr="00C13CAD">
              <w:rPr>
                <w:rFonts w:eastAsia="TimesNewRomanPSMT"/>
                <w:kern w:val="0"/>
                <w:szCs w:val="21"/>
              </w:rPr>
              <w:t>+</w:t>
            </w:r>
            <w:r w:rsidRPr="00C13CAD">
              <w:rPr>
                <w:kern w:val="0"/>
                <w:szCs w:val="21"/>
              </w:rPr>
              <w:t>二级处理（生物接触氧化工艺、活性污泥法、</w:t>
            </w:r>
            <w:r w:rsidRPr="00C13CAD">
              <w:rPr>
                <w:rFonts w:eastAsia="TimesNewRomanPSMT"/>
                <w:kern w:val="0"/>
                <w:szCs w:val="21"/>
              </w:rPr>
              <w:t>A/O</w:t>
            </w:r>
            <w:r w:rsidRPr="00C13CAD">
              <w:rPr>
                <w:kern w:val="0"/>
                <w:szCs w:val="21"/>
              </w:rPr>
              <w:t>、</w:t>
            </w:r>
            <w:r w:rsidRPr="00C13CAD">
              <w:rPr>
                <w:rFonts w:eastAsia="TimesNewRomanPSMT"/>
                <w:kern w:val="0"/>
                <w:szCs w:val="21"/>
              </w:rPr>
              <w:t>A</w:t>
            </w:r>
            <w:r w:rsidRPr="00C13CAD">
              <w:rPr>
                <w:rFonts w:eastAsia="TimesNewRomanPSMT"/>
                <w:kern w:val="0"/>
                <w:szCs w:val="21"/>
                <w:vertAlign w:val="superscript"/>
              </w:rPr>
              <w:t>2</w:t>
            </w:r>
            <w:r w:rsidRPr="00C13CAD">
              <w:rPr>
                <w:rFonts w:eastAsia="TimesNewRomanPSMT"/>
                <w:kern w:val="0"/>
                <w:szCs w:val="21"/>
              </w:rPr>
              <w:t>/O</w:t>
            </w:r>
            <w:r w:rsidRPr="00C13CAD">
              <w:rPr>
                <w:kern w:val="0"/>
                <w:szCs w:val="21"/>
              </w:rPr>
              <w:t>、其他）</w:t>
            </w:r>
            <w:r w:rsidRPr="00C13CAD">
              <w:rPr>
                <w:rFonts w:eastAsia="TimesNewRomanPSMT"/>
                <w:kern w:val="0"/>
                <w:szCs w:val="21"/>
              </w:rPr>
              <w:t>+</w:t>
            </w:r>
            <w:r w:rsidRPr="00C13CAD">
              <w:rPr>
                <w:kern w:val="0"/>
                <w:szCs w:val="21"/>
              </w:rPr>
              <w:t>消毒</w:t>
            </w:r>
          </w:p>
        </w:tc>
      </w:tr>
      <w:tr w:rsidR="005550A4" w:rsidRPr="00C13CAD" w14:paraId="7AE6A2FC" w14:textId="77777777" w:rsidTr="005550A4">
        <w:tc>
          <w:tcPr>
            <w:tcW w:w="417" w:type="pct"/>
            <w:vMerge/>
          </w:tcPr>
          <w:p w14:paraId="7F617E20" w14:textId="77777777" w:rsidR="005550A4" w:rsidRPr="00C13CAD" w:rsidRDefault="005550A4" w:rsidP="005550A4">
            <w:pPr>
              <w:pStyle w:val="56"/>
              <w:rPr>
                <w:szCs w:val="21"/>
              </w:rPr>
            </w:pPr>
          </w:p>
        </w:tc>
        <w:tc>
          <w:tcPr>
            <w:tcW w:w="1105" w:type="pct"/>
          </w:tcPr>
          <w:p w14:paraId="5A30853D" w14:textId="26F9AEFC" w:rsidR="005550A4" w:rsidRPr="00C13CAD" w:rsidRDefault="005550A4" w:rsidP="005550A4">
            <w:pPr>
              <w:pStyle w:val="56"/>
              <w:rPr>
                <w:szCs w:val="21"/>
              </w:rPr>
            </w:pPr>
            <w:r w:rsidRPr="00C13CAD">
              <w:rPr>
                <w:kern w:val="0"/>
                <w:szCs w:val="21"/>
              </w:rPr>
              <w:t>工业废水（包括化学水处理系统废水、锅炉排污水）</w:t>
            </w:r>
          </w:p>
        </w:tc>
        <w:tc>
          <w:tcPr>
            <w:tcW w:w="1499" w:type="pct"/>
          </w:tcPr>
          <w:p w14:paraId="1274597E" w14:textId="6738D936" w:rsidR="005550A4" w:rsidRPr="00C13CAD" w:rsidRDefault="005550A4" w:rsidP="005550A4">
            <w:pPr>
              <w:pStyle w:val="56"/>
              <w:rPr>
                <w:rFonts w:eastAsia="TimesNewRomanPSMT"/>
                <w:kern w:val="0"/>
                <w:szCs w:val="21"/>
              </w:rPr>
            </w:pPr>
            <w:r w:rsidRPr="00C13CAD">
              <w:rPr>
                <w:rFonts w:eastAsia="TimesNewRomanPSMT"/>
                <w:kern w:val="0"/>
                <w:szCs w:val="21"/>
              </w:rPr>
              <w:t>pH</w:t>
            </w:r>
            <w:r w:rsidRPr="00C13CAD">
              <w:rPr>
                <w:kern w:val="0"/>
                <w:szCs w:val="21"/>
              </w:rPr>
              <w:t>、悬浮物、化学需氧量、石油类</w:t>
            </w:r>
          </w:p>
        </w:tc>
        <w:tc>
          <w:tcPr>
            <w:tcW w:w="1979" w:type="pct"/>
          </w:tcPr>
          <w:p w14:paraId="1499F292" w14:textId="38AED068" w:rsidR="005550A4" w:rsidRPr="00C13CAD" w:rsidRDefault="005550A4" w:rsidP="005550A4">
            <w:pPr>
              <w:pStyle w:val="56"/>
              <w:rPr>
                <w:szCs w:val="21"/>
              </w:rPr>
            </w:pPr>
            <w:r w:rsidRPr="00C13CAD">
              <w:rPr>
                <w:rFonts w:eastAsia="TimesNewRomanPSMT"/>
                <w:kern w:val="0"/>
                <w:szCs w:val="21"/>
              </w:rPr>
              <w:t>pH</w:t>
            </w:r>
            <w:r w:rsidRPr="00C13CAD">
              <w:rPr>
                <w:kern w:val="0"/>
                <w:szCs w:val="21"/>
              </w:rPr>
              <w:t>调节</w:t>
            </w:r>
            <w:r w:rsidRPr="00C13CAD">
              <w:rPr>
                <w:rFonts w:eastAsia="TimesNewRomanPSMT"/>
                <w:kern w:val="0"/>
                <w:szCs w:val="21"/>
              </w:rPr>
              <w:t>+</w:t>
            </w:r>
            <w:r w:rsidRPr="00C13CAD">
              <w:rPr>
                <w:kern w:val="0"/>
                <w:szCs w:val="21"/>
              </w:rPr>
              <w:t>絮凝沉淀（气浮、过滤）</w:t>
            </w:r>
          </w:p>
        </w:tc>
      </w:tr>
      <w:tr w:rsidR="005550A4" w:rsidRPr="00C13CAD" w14:paraId="78F3E0B3" w14:textId="77777777" w:rsidTr="005550A4">
        <w:tc>
          <w:tcPr>
            <w:tcW w:w="417" w:type="pct"/>
            <w:vMerge/>
          </w:tcPr>
          <w:p w14:paraId="30E9A793" w14:textId="77777777" w:rsidR="005550A4" w:rsidRPr="00C13CAD" w:rsidRDefault="005550A4" w:rsidP="005550A4">
            <w:pPr>
              <w:pStyle w:val="56"/>
              <w:rPr>
                <w:szCs w:val="21"/>
              </w:rPr>
            </w:pPr>
          </w:p>
        </w:tc>
        <w:tc>
          <w:tcPr>
            <w:tcW w:w="1105" w:type="pct"/>
          </w:tcPr>
          <w:p w14:paraId="0ECE893F" w14:textId="78EBF3FD" w:rsidR="005550A4" w:rsidRPr="00C13CAD" w:rsidRDefault="005550A4" w:rsidP="005550A4">
            <w:pPr>
              <w:pStyle w:val="56"/>
              <w:rPr>
                <w:kern w:val="0"/>
                <w:szCs w:val="21"/>
              </w:rPr>
            </w:pPr>
            <w:r w:rsidRPr="00C13CAD">
              <w:rPr>
                <w:kern w:val="0"/>
                <w:szCs w:val="21"/>
              </w:rPr>
              <w:t>湿法脱酸废水</w:t>
            </w:r>
          </w:p>
        </w:tc>
        <w:tc>
          <w:tcPr>
            <w:tcW w:w="1499" w:type="pct"/>
          </w:tcPr>
          <w:p w14:paraId="2473FD5F" w14:textId="3315CBD8" w:rsidR="005550A4" w:rsidRPr="00C13CAD" w:rsidRDefault="005550A4" w:rsidP="005550A4">
            <w:pPr>
              <w:pStyle w:val="56"/>
              <w:rPr>
                <w:rFonts w:eastAsia="TimesNewRomanPSMT"/>
                <w:kern w:val="0"/>
                <w:szCs w:val="21"/>
              </w:rPr>
            </w:pPr>
            <w:r w:rsidRPr="00C13CAD">
              <w:rPr>
                <w:rFonts w:eastAsia="TimesNewRomanPSMT"/>
                <w:kern w:val="0"/>
                <w:szCs w:val="21"/>
              </w:rPr>
              <w:t>pH</w:t>
            </w:r>
            <w:r w:rsidRPr="00C13CAD">
              <w:rPr>
                <w:kern w:val="0"/>
                <w:szCs w:val="21"/>
              </w:rPr>
              <w:t>、悬浮物、化学需氧量、硫化物、氟化物、总汞、总镉、总铬、六价铬、总砷、总铅</w:t>
            </w:r>
          </w:p>
        </w:tc>
        <w:tc>
          <w:tcPr>
            <w:tcW w:w="1979" w:type="pct"/>
          </w:tcPr>
          <w:p w14:paraId="10CBE3EE" w14:textId="54A4137B" w:rsidR="005550A4" w:rsidRPr="00C13CAD" w:rsidRDefault="005550A4" w:rsidP="005550A4">
            <w:pPr>
              <w:pStyle w:val="56"/>
              <w:rPr>
                <w:rFonts w:eastAsia="TimesNewRomanPSMT"/>
                <w:kern w:val="0"/>
                <w:szCs w:val="21"/>
              </w:rPr>
            </w:pPr>
            <w:r w:rsidRPr="00C13CAD">
              <w:rPr>
                <w:kern w:val="0"/>
                <w:szCs w:val="21"/>
              </w:rPr>
              <w:t>中和</w:t>
            </w:r>
            <w:r w:rsidRPr="00C13CAD">
              <w:rPr>
                <w:rFonts w:eastAsia="TimesNewRomanPSMT"/>
                <w:kern w:val="0"/>
                <w:szCs w:val="21"/>
              </w:rPr>
              <w:t>+</w:t>
            </w:r>
            <w:r w:rsidRPr="00C13CAD">
              <w:rPr>
                <w:kern w:val="0"/>
                <w:szCs w:val="21"/>
              </w:rPr>
              <w:t>沉淀</w:t>
            </w:r>
            <w:r w:rsidRPr="00C13CAD">
              <w:rPr>
                <w:rFonts w:eastAsia="TimesNewRomanPSMT"/>
                <w:kern w:val="0"/>
                <w:szCs w:val="21"/>
              </w:rPr>
              <w:t>+</w:t>
            </w:r>
            <w:r w:rsidRPr="00C13CAD">
              <w:rPr>
                <w:kern w:val="0"/>
                <w:szCs w:val="21"/>
              </w:rPr>
              <w:t>絮凝</w:t>
            </w:r>
            <w:r w:rsidRPr="00C13CAD">
              <w:rPr>
                <w:rFonts w:eastAsia="TimesNewRomanPSMT"/>
                <w:kern w:val="0"/>
                <w:szCs w:val="21"/>
              </w:rPr>
              <w:t>+</w:t>
            </w:r>
            <w:r w:rsidRPr="00C13CAD">
              <w:rPr>
                <w:kern w:val="0"/>
                <w:szCs w:val="21"/>
              </w:rPr>
              <w:t>澄清</w:t>
            </w:r>
            <w:r w:rsidRPr="00C13CAD">
              <w:rPr>
                <w:rFonts w:eastAsia="TimesNewRomanPSMT"/>
                <w:kern w:val="0"/>
                <w:szCs w:val="21"/>
              </w:rPr>
              <w:t>+</w:t>
            </w:r>
            <w:r w:rsidRPr="00C13CAD">
              <w:rPr>
                <w:kern w:val="0"/>
                <w:szCs w:val="21"/>
              </w:rPr>
              <w:t>超滤</w:t>
            </w:r>
            <w:r w:rsidRPr="00C13CAD">
              <w:rPr>
                <w:rFonts w:eastAsia="TimesNewRomanPSMT"/>
                <w:kern w:val="0"/>
                <w:szCs w:val="21"/>
              </w:rPr>
              <w:t>+</w:t>
            </w:r>
            <w:r w:rsidRPr="00C13CAD">
              <w:rPr>
                <w:kern w:val="0"/>
                <w:szCs w:val="21"/>
              </w:rPr>
              <w:t>反渗透</w:t>
            </w:r>
          </w:p>
        </w:tc>
      </w:tr>
      <w:tr w:rsidR="005550A4" w:rsidRPr="00C13CAD" w14:paraId="565E695B" w14:textId="77777777" w:rsidTr="005550A4">
        <w:tc>
          <w:tcPr>
            <w:tcW w:w="417" w:type="pct"/>
            <w:vMerge w:val="restart"/>
          </w:tcPr>
          <w:p w14:paraId="0035EC9E" w14:textId="50F5A891" w:rsidR="005550A4" w:rsidRPr="00C13CAD" w:rsidRDefault="005550A4" w:rsidP="005550A4">
            <w:pPr>
              <w:pStyle w:val="56"/>
              <w:rPr>
                <w:szCs w:val="21"/>
              </w:rPr>
            </w:pPr>
            <w:r w:rsidRPr="00C13CAD">
              <w:rPr>
                <w:szCs w:val="21"/>
              </w:rPr>
              <w:t>排入城镇污水集中处理站</w:t>
            </w:r>
          </w:p>
        </w:tc>
        <w:tc>
          <w:tcPr>
            <w:tcW w:w="1105" w:type="pct"/>
            <w:vMerge w:val="restart"/>
          </w:tcPr>
          <w:p w14:paraId="2FC30785" w14:textId="6067A076" w:rsidR="005550A4" w:rsidRPr="00C13CAD" w:rsidRDefault="005550A4" w:rsidP="005550A4">
            <w:pPr>
              <w:pStyle w:val="56"/>
              <w:rPr>
                <w:kern w:val="0"/>
                <w:szCs w:val="21"/>
              </w:rPr>
            </w:pPr>
            <w:r w:rsidRPr="00C13CAD">
              <w:rPr>
                <w:kern w:val="0"/>
                <w:szCs w:val="21"/>
              </w:rPr>
              <w:t>垃圾渗滤液、地面冲洗水及初期雨水（卸料大厅、垃圾运输通道、地磅）</w:t>
            </w:r>
          </w:p>
        </w:tc>
        <w:tc>
          <w:tcPr>
            <w:tcW w:w="1499" w:type="pct"/>
            <w:vMerge w:val="restart"/>
          </w:tcPr>
          <w:p w14:paraId="680453E7" w14:textId="14064C65" w:rsidR="005550A4" w:rsidRPr="00C13CAD" w:rsidRDefault="005550A4" w:rsidP="005550A4">
            <w:pPr>
              <w:pStyle w:val="56"/>
              <w:rPr>
                <w:rFonts w:eastAsia="TimesNewRomanPSMT"/>
                <w:kern w:val="0"/>
                <w:szCs w:val="21"/>
              </w:rPr>
            </w:pPr>
            <w:r w:rsidRPr="00C13CAD">
              <w:rPr>
                <w:kern w:val="0"/>
                <w:szCs w:val="21"/>
              </w:rPr>
              <w:t>色度、化学需氧量、五日生化需氧量、悬浮物、总氮、氨氮、总磷、粪大肠菌群、总汞、总镉、总铬、六价铬、总砷、总铅</w:t>
            </w:r>
          </w:p>
        </w:tc>
        <w:tc>
          <w:tcPr>
            <w:tcW w:w="1979" w:type="pct"/>
          </w:tcPr>
          <w:p w14:paraId="0913C44D" w14:textId="2AA83A49" w:rsidR="005550A4" w:rsidRPr="00C13CAD" w:rsidRDefault="005550A4" w:rsidP="005550A4">
            <w:pPr>
              <w:pStyle w:val="56"/>
              <w:rPr>
                <w:kern w:val="0"/>
                <w:szCs w:val="21"/>
              </w:rPr>
            </w:pPr>
            <w:r w:rsidRPr="00C13CAD">
              <w:rPr>
                <w:kern w:val="0"/>
                <w:szCs w:val="21"/>
              </w:rPr>
              <w:t>预处理</w:t>
            </w:r>
            <w:r w:rsidRPr="00C13CAD">
              <w:rPr>
                <w:rFonts w:eastAsia="TimesNewRomanPSMT"/>
                <w:kern w:val="0"/>
                <w:szCs w:val="21"/>
              </w:rPr>
              <w:t>+</w:t>
            </w:r>
            <w:r w:rsidRPr="00C13CAD">
              <w:rPr>
                <w:kern w:val="0"/>
                <w:szCs w:val="21"/>
              </w:rPr>
              <w:t>厌氧</w:t>
            </w:r>
            <w:r w:rsidRPr="00C13CAD">
              <w:rPr>
                <w:rFonts w:eastAsia="TimesNewRomanPSMT"/>
                <w:kern w:val="0"/>
                <w:szCs w:val="21"/>
              </w:rPr>
              <w:t>+</w:t>
            </w:r>
            <w:r w:rsidRPr="00C13CAD">
              <w:rPr>
                <w:kern w:val="0"/>
                <w:szCs w:val="21"/>
              </w:rPr>
              <w:t>好氧</w:t>
            </w:r>
            <w:r w:rsidRPr="00C13CAD">
              <w:rPr>
                <w:rFonts w:eastAsia="TimesNewRomanPSMT"/>
                <w:kern w:val="0"/>
                <w:szCs w:val="21"/>
              </w:rPr>
              <w:t>+</w:t>
            </w:r>
            <w:r w:rsidRPr="00C13CAD">
              <w:rPr>
                <w:kern w:val="0"/>
                <w:szCs w:val="21"/>
              </w:rPr>
              <w:t>超滤（纳滤）</w:t>
            </w:r>
          </w:p>
        </w:tc>
      </w:tr>
      <w:tr w:rsidR="005550A4" w:rsidRPr="00C13CAD" w14:paraId="26D604ED" w14:textId="77777777" w:rsidTr="005550A4">
        <w:tc>
          <w:tcPr>
            <w:tcW w:w="417" w:type="pct"/>
            <w:vMerge/>
          </w:tcPr>
          <w:p w14:paraId="1B8E3C43" w14:textId="77777777" w:rsidR="005550A4" w:rsidRPr="00C13CAD" w:rsidRDefault="005550A4" w:rsidP="005550A4">
            <w:pPr>
              <w:pStyle w:val="56"/>
              <w:rPr>
                <w:szCs w:val="21"/>
              </w:rPr>
            </w:pPr>
          </w:p>
        </w:tc>
        <w:tc>
          <w:tcPr>
            <w:tcW w:w="1105" w:type="pct"/>
            <w:vMerge/>
          </w:tcPr>
          <w:p w14:paraId="3AAA95BB" w14:textId="77777777" w:rsidR="005550A4" w:rsidRPr="00C13CAD" w:rsidRDefault="005550A4" w:rsidP="005550A4">
            <w:pPr>
              <w:pStyle w:val="56"/>
              <w:rPr>
                <w:kern w:val="0"/>
                <w:szCs w:val="21"/>
              </w:rPr>
            </w:pPr>
          </w:p>
        </w:tc>
        <w:tc>
          <w:tcPr>
            <w:tcW w:w="1499" w:type="pct"/>
            <w:vMerge/>
          </w:tcPr>
          <w:p w14:paraId="3D3EF409" w14:textId="77777777" w:rsidR="005550A4" w:rsidRPr="00C13CAD" w:rsidRDefault="005550A4" w:rsidP="005550A4">
            <w:pPr>
              <w:pStyle w:val="56"/>
              <w:rPr>
                <w:rFonts w:eastAsia="TimesNewRomanPSMT"/>
                <w:kern w:val="0"/>
                <w:szCs w:val="21"/>
              </w:rPr>
            </w:pPr>
          </w:p>
        </w:tc>
        <w:tc>
          <w:tcPr>
            <w:tcW w:w="1979" w:type="pct"/>
          </w:tcPr>
          <w:p w14:paraId="3324D397" w14:textId="3ACD34F8" w:rsidR="005550A4" w:rsidRPr="00C13CAD" w:rsidRDefault="005550A4" w:rsidP="005550A4">
            <w:pPr>
              <w:pStyle w:val="56"/>
              <w:rPr>
                <w:kern w:val="0"/>
                <w:szCs w:val="21"/>
              </w:rPr>
            </w:pPr>
            <w:r w:rsidRPr="00C13CAD">
              <w:rPr>
                <w:kern w:val="0"/>
                <w:szCs w:val="21"/>
              </w:rPr>
              <w:t>浓缩液（浓水）喷入焚烧炉、浓缩液（浓水）干化后送至焚烧炉处置、浓缩液（浓水）用于石灰制浆</w:t>
            </w:r>
          </w:p>
        </w:tc>
      </w:tr>
      <w:tr w:rsidR="005550A4" w:rsidRPr="00C13CAD" w14:paraId="1AA387C3" w14:textId="77777777" w:rsidTr="005550A4">
        <w:tc>
          <w:tcPr>
            <w:tcW w:w="417" w:type="pct"/>
            <w:vMerge/>
          </w:tcPr>
          <w:p w14:paraId="191DE64B" w14:textId="77777777" w:rsidR="005550A4" w:rsidRPr="00C13CAD" w:rsidRDefault="005550A4" w:rsidP="005550A4">
            <w:pPr>
              <w:pStyle w:val="56"/>
              <w:rPr>
                <w:szCs w:val="21"/>
              </w:rPr>
            </w:pPr>
          </w:p>
        </w:tc>
        <w:tc>
          <w:tcPr>
            <w:tcW w:w="1105" w:type="pct"/>
            <w:vMerge w:val="restart"/>
          </w:tcPr>
          <w:p w14:paraId="2B18829F" w14:textId="798160E3" w:rsidR="005550A4" w:rsidRPr="00C13CAD" w:rsidRDefault="005550A4" w:rsidP="005550A4">
            <w:pPr>
              <w:pStyle w:val="56"/>
              <w:rPr>
                <w:kern w:val="0"/>
                <w:szCs w:val="21"/>
              </w:rPr>
            </w:pPr>
            <w:r w:rsidRPr="00C13CAD">
              <w:rPr>
                <w:kern w:val="0"/>
                <w:szCs w:val="21"/>
              </w:rPr>
              <w:t>生活污水</w:t>
            </w:r>
          </w:p>
        </w:tc>
        <w:tc>
          <w:tcPr>
            <w:tcW w:w="1499" w:type="pct"/>
            <w:vMerge w:val="restart"/>
          </w:tcPr>
          <w:p w14:paraId="6657CA27" w14:textId="47BC16C3" w:rsidR="005550A4" w:rsidRPr="00C13CAD" w:rsidRDefault="005550A4" w:rsidP="005550A4">
            <w:pPr>
              <w:pStyle w:val="56"/>
              <w:rPr>
                <w:rFonts w:eastAsia="TimesNewRomanPSMT"/>
                <w:kern w:val="0"/>
                <w:szCs w:val="21"/>
              </w:rPr>
            </w:pPr>
            <w:r w:rsidRPr="00C13CAD">
              <w:rPr>
                <w:rFonts w:eastAsia="TimesNewRomanPSMT"/>
                <w:kern w:val="0"/>
                <w:szCs w:val="21"/>
              </w:rPr>
              <w:t>pH</w:t>
            </w:r>
            <w:r w:rsidRPr="00C13CAD">
              <w:rPr>
                <w:kern w:val="0"/>
                <w:szCs w:val="21"/>
              </w:rPr>
              <w:t>、悬浮物、化学需氧量、五日生化需氧量、氨</w:t>
            </w:r>
            <w:r w:rsidRPr="00C13CAD">
              <w:rPr>
                <w:kern w:val="0"/>
                <w:szCs w:val="21"/>
              </w:rPr>
              <w:lastRenderedPageBreak/>
              <w:t>氮、总磷、动植物油</w:t>
            </w:r>
          </w:p>
        </w:tc>
        <w:tc>
          <w:tcPr>
            <w:tcW w:w="1979" w:type="pct"/>
          </w:tcPr>
          <w:p w14:paraId="50F32371" w14:textId="2716A936" w:rsidR="005550A4" w:rsidRPr="00C13CAD" w:rsidRDefault="005550A4" w:rsidP="005550A4">
            <w:pPr>
              <w:pStyle w:val="56"/>
              <w:rPr>
                <w:kern w:val="0"/>
                <w:szCs w:val="21"/>
              </w:rPr>
            </w:pPr>
            <w:r w:rsidRPr="00C13CAD">
              <w:rPr>
                <w:kern w:val="0"/>
                <w:szCs w:val="21"/>
              </w:rPr>
              <w:lastRenderedPageBreak/>
              <w:t>与渗滤液合并处理</w:t>
            </w:r>
          </w:p>
        </w:tc>
      </w:tr>
      <w:tr w:rsidR="005550A4" w:rsidRPr="00C13CAD" w14:paraId="55718FA4" w14:textId="77777777" w:rsidTr="005550A4">
        <w:tc>
          <w:tcPr>
            <w:tcW w:w="417" w:type="pct"/>
            <w:vMerge/>
          </w:tcPr>
          <w:p w14:paraId="66B10AD9" w14:textId="77777777" w:rsidR="005550A4" w:rsidRPr="00C13CAD" w:rsidRDefault="005550A4" w:rsidP="005550A4">
            <w:pPr>
              <w:pStyle w:val="56"/>
              <w:rPr>
                <w:szCs w:val="21"/>
              </w:rPr>
            </w:pPr>
          </w:p>
        </w:tc>
        <w:tc>
          <w:tcPr>
            <w:tcW w:w="1105" w:type="pct"/>
            <w:vMerge/>
          </w:tcPr>
          <w:p w14:paraId="30FA1893" w14:textId="77777777" w:rsidR="005550A4" w:rsidRPr="00C13CAD" w:rsidRDefault="005550A4" w:rsidP="005550A4">
            <w:pPr>
              <w:pStyle w:val="56"/>
              <w:rPr>
                <w:kern w:val="0"/>
                <w:szCs w:val="21"/>
              </w:rPr>
            </w:pPr>
          </w:p>
        </w:tc>
        <w:tc>
          <w:tcPr>
            <w:tcW w:w="1499" w:type="pct"/>
            <w:vMerge/>
          </w:tcPr>
          <w:p w14:paraId="058D8EE8" w14:textId="77777777" w:rsidR="005550A4" w:rsidRPr="00C13CAD" w:rsidRDefault="005550A4" w:rsidP="005550A4">
            <w:pPr>
              <w:pStyle w:val="56"/>
              <w:rPr>
                <w:rFonts w:eastAsia="TimesNewRomanPSMT"/>
                <w:kern w:val="0"/>
                <w:szCs w:val="21"/>
              </w:rPr>
            </w:pPr>
          </w:p>
        </w:tc>
        <w:tc>
          <w:tcPr>
            <w:tcW w:w="1979" w:type="pct"/>
          </w:tcPr>
          <w:p w14:paraId="22B0030B" w14:textId="4FB38425" w:rsidR="005550A4" w:rsidRPr="00C13CAD" w:rsidRDefault="005550A4" w:rsidP="005550A4">
            <w:pPr>
              <w:pStyle w:val="56"/>
              <w:rPr>
                <w:kern w:val="0"/>
                <w:szCs w:val="21"/>
              </w:rPr>
            </w:pPr>
            <w:r w:rsidRPr="00C13CAD">
              <w:rPr>
                <w:kern w:val="0"/>
                <w:szCs w:val="21"/>
              </w:rPr>
              <w:t>一级处理（过滤、沉淀、气浮等）</w:t>
            </w:r>
          </w:p>
        </w:tc>
      </w:tr>
      <w:tr w:rsidR="005550A4" w:rsidRPr="00C13CAD" w14:paraId="3FAA37FE" w14:textId="77777777" w:rsidTr="005550A4">
        <w:tc>
          <w:tcPr>
            <w:tcW w:w="417" w:type="pct"/>
            <w:vMerge/>
          </w:tcPr>
          <w:p w14:paraId="10962822" w14:textId="77777777" w:rsidR="005550A4" w:rsidRPr="00C13CAD" w:rsidRDefault="005550A4" w:rsidP="005550A4">
            <w:pPr>
              <w:pStyle w:val="56"/>
              <w:rPr>
                <w:szCs w:val="21"/>
              </w:rPr>
            </w:pPr>
          </w:p>
        </w:tc>
        <w:tc>
          <w:tcPr>
            <w:tcW w:w="1105" w:type="pct"/>
          </w:tcPr>
          <w:p w14:paraId="6B8E516D" w14:textId="57FA2E29" w:rsidR="005550A4" w:rsidRPr="00C13CAD" w:rsidRDefault="005550A4" w:rsidP="005550A4">
            <w:pPr>
              <w:pStyle w:val="56"/>
              <w:rPr>
                <w:kern w:val="0"/>
                <w:szCs w:val="21"/>
              </w:rPr>
            </w:pPr>
            <w:r w:rsidRPr="00C13CAD">
              <w:rPr>
                <w:kern w:val="0"/>
                <w:szCs w:val="21"/>
              </w:rPr>
              <w:t>工业废水（包括化学水处理系统废水、锅炉排污水）</w:t>
            </w:r>
          </w:p>
        </w:tc>
        <w:tc>
          <w:tcPr>
            <w:tcW w:w="1499" w:type="pct"/>
          </w:tcPr>
          <w:p w14:paraId="4DD6C1D3" w14:textId="2683739F" w:rsidR="005550A4" w:rsidRPr="00C13CAD" w:rsidRDefault="005550A4" w:rsidP="005550A4">
            <w:pPr>
              <w:pStyle w:val="56"/>
              <w:rPr>
                <w:rFonts w:eastAsia="TimesNewRomanPSMT"/>
                <w:kern w:val="0"/>
                <w:szCs w:val="21"/>
              </w:rPr>
            </w:pPr>
            <w:r w:rsidRPr="00C13CAD">
              <w:rPr>
                <w:rFonts w:eastAsia="TimesNewRomanPSMT"/>
                <w:kern w:val="0"/>
                <w:szCs w:val="21"/>
              </w:rPr>
              <w:t>pH</w:t>
            </w:r>
            <w:r w:rsidRPr="00C13CAD">
              <w:rPr>
                <w:kern w:val="0"/>
                <w:szCs w:val="21"/>
              </w:rPr>
              <w:t>、悬浮物、化学需氧量、石油类</w:t>
            </w:r>
          </w:p>
        </w:tc>
        <w:tc>
          <w:tcPr>
            <w:tcW w:w="1979" w:type="pct"/>
          </w:tcPr>
          <w:p w14:paraId="42D6A5FA" w14:textId="7B169998" w:rsidR="005550A4" w:rsidRPr="00C13CAD" w:rsidRDefault="005550A4" w:rsidP="005550A4">
            <w:pPr>
              <w:pStyle w:val="56"/>
              <w:rPr>
                <w:kern w:val="0"/>
                <w:szCs w:val="21"/>
              </w:rPr>
            </w:pPr>
            <w:r w:rsidRPr="00C13CAD">
              <w:rPr>
                <w:rFonts w:eastAsia="TimesNewRomanPSMT"/>
                <w:kern w:val="0"/>
                <w:szCs w:val="21"/>
              </w:rPr>
              <w:t xml:space="preserve">pH </w:t>
            </w:r>
            <w:r w:rsidRPr="00C13CAD">
              <w:rPr>
                <w:kern w:val="0"/>
                <w:szCs w:val="21"/>
              </w:rPr>
              <w:t>调节</w:t>
            </w:r>
            <w:r w:rsidRPr="00C13CAD">
              <w:rPr>
                <w:rFonts w:eastAsia="TimesNewRomanPSMT"/>
                <w:kern w:val="0"/>
                <w:szCs w:val="21"/>
              </w:rPr>
              <w:t>+</w:t>
            </w:r>
            <w:r w:rsidRPr="00C13CAD">
              <w:rPr>
                <w:kern w:val="0"/>
                <w:szCs w:val="21"/>
              </w:rPr>
              <w:t>沉淀</w:t>
            </w:r>
          </w:p>
        </w:tc>
      </w:tr>
    </w:tbl>
    <w:p w14:paraId="57D52DBA" w14:textId="77777777" w:rsidR="005550A4" w:rsidRPr="00C13CAD" w:rsidRDefault="005550A4" w:rsidP="000E62BB">
      <w:pPr>
        <w:pStyle w:val="affffffa"/>
        <w:rPr>
          <w:rFonts w:cs="Times New Roman"/>
          <w:sz w:val="21"/>
          <w:szCs w:val="21"/>
        </w:rPr>
      </w:pPr>
    </w:p>
    <w:p w14:paraId="290D3DDA" w14:textId="6C1A9326" w:rsidR="00B30DAE" w:rsidRPr="00C13CAD" w:rsidRDefault="00B30DAE" w:rsidP="00B30DAE">
      <w:pPr>
        <w:ind w:firstLine="480"/>
      </w:pPr>
      <w:r w:rsidRPr="00C13CAD">
        <w:t>因此，规划项目的废污水按照《生活垃圾焚烧处理工程技术规范》、《生活垃圾焚烧发电污染控制标准》</w:t>
      </w:r>
      <w:r w:rsidR="005550A4" w:rsidRPr="00C13CAD">
        <w:t>以及《排污许可证申请与核发技术规范</w:t>
      </w:r>
      <w:r w:rsidR="005550A4" w:rsidRPr="00C13CAD">
        <w:t>-</w:t>
      </w:r>
      <w:r w:rsidR="005550A4" w:rsidRPr="00C13CAD">
        <w:t>生活垃圾焚烧》（</w:t>
      </w:r>
      <w:r w:rsidR="005550A4" w:rsidRPr="00C13CAD">
        <w:t>HJ1039-2019</w:t>
      </w:r>
      <w:r w:rsidR="005550A4" w:rsidRPr="00C13CAD">
        <w:t>）中推荐的废水污染防治可行技术</w:t>
      </w:r>
      <w:r w:rsidRPr="00C13CAD">
        <w:t>处理后尽量综合利用，减少水资源的利用量的同时，减少污染物的排放量，对地表水基本无影响。</w:t>
      </w:r>
    </w:p>
    <w:p w14:paraId="7C0AA1BE"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201" w:name="_Toc13065763"/>
      <w:bookmarkStart w:id="202" w:name="_Toc24632789"/>
      <w:r w:rsidRPr="00C13CAD">
        <w:rPr>
          <w:b/>
          <w:kern w:val="20"/>
          <w:sz w:val="28"/>
          <w:szCs w:val="20"/>
        </w:rPr>
        <w:t xml:space="preserve">7.3 </w:t>
      </w:r>
      <w:r w:rsidRPr="00C13CAD">
        <w:rPr>
          <w:b/>
          <w:kern w:val="20"/>
          <w:sz w:val="28"/>
          <w:szCs w:val="20"/>
        </w:rPr>
        <w:t>地下水环境污染防治措施</w:t>
      </w:r>
      <w:bookmarkEnd w:id="201"/>
      <w:bookmarkEnd w:id="202"/>
    </w:p>
    <w:p w14:paraId="3EEBF627" w14:textId="77777777" w:rsidR="00B30DAE" w:rsidRPr="00C13CAD" w:rsidRDefault="00B30DAE" w:rsidP="00D16018">
      <w:pPr>
        <w:pStyle w:val="31"/>
      </w:pPr>
      <w:r w:rsidRPr="00C13CAD">
        <w:t xml:space="preserve">7.3.1 </w:t>
      </w:r>
      <w:r w:rsidRPr="00C13CAD">
        <w:t>施工期地下水环境保护措施</w:t>
      </w:r>
    </w:p>
    <w:p w14:paraId="7D4F0105" w14:textId="77777777" w:rsidR="00B30DAE" w:rsidRPr="00C13CAD" w:rsidRDefault="00B30DAE" w:rsidP="00B30DAE">
      <w:pPr>
        <w:ind w:firstLine="480"/>
      </w:pPr>
      <w:r w:rsidRPr="00C13CAD">
        <w:t>施工期对地下水的影响主要是施工期废污水排放以及机械设备跑冒滴漏的油品可能对地下水造成影响，要求施工期设置施工生产废污水收集池，施工废污水经收集后回用到施工过程中或沉淀后作为降尘洒水，禁止随意排弃；施工采用优良的机械设备，并定期维护检修，避免跑冒滴漏现象。通过采取以上措施后施工期对地下水无影响。</w:t>
      </w:r>
    </w:p>
    <w:p w14:paraId="5AE70843" w14:textId="77777777" w:rsidR="00B30DAE" w:rsidRPr="00C13CAD" w:rsidRDefault="00B30DAE" w:rsidP="00D16018">
      <w:pPr>
        <w:pStyle w:val="31"/>
      </w:pPr>
      <w:r w:rsidRPr="00C13CAD">
        <w:t xml:space="preserve">7.3.2 </w:t>
      </w:r>
      <w:r w:rsidRPr="00C13CAD">
        <w:t>运营期地下水环境污染防治措施</w:t>
      </w:r>
    </w:p>
    <w:p w14:paraId="6C34DE76" w14:textId="24933A0E" w:rsidR="00B30DAE" w:rsidRPr="00C13CAD" w:rsidRDefault="00935A1F" w:rsidP="00B30DAE">
      <w:pPr>
        <w:ind w:firstLine="480"/>
      </w:pPr>
      <w:r w:rsidRPr="00C13CAD">
        <w:t>规划具体具体实施项目应</w:t>
      </w:r>
      <w:r w:rsidR="00B30DAE" w:rsidRPr="00C13CAD">
        <w:t>根据《环境影响评价技术导则</w:t>
      </w:r>
      <w:r w:rsidR="00B30DAE" w:rsidRPr="00C13CAD">
        <w:t xml:space="preserve">  </w:t>
      </w:r>
      <w:r w:rsidR="00B30DAE" w:rsidRPr="00C13CAD">
        <w:t>地下水环境》（</w:t>
      </w:r>
      <w:r w:rsidR="00B30DAE" w:rsidRPr="00C13CAD">
        <w:t>HJ610-2016</w:t>
      </w:r>
      <w:r w:rsidR="00B30DAE" w:rsidRPr="00C13CAD">
        <w:t>），按照源头控制、分区防控、污染监控、应急响应原则确定地下水环境污染防治措施。</w:t>
      </w:r>
    </w:p>
    <w:p w14:paraId="434732D4" w14:textId="77777777" w:rsidR="00B30DAE" w:rsidRPr="00C13CAD" w:rsidRDefault="00B30DAE" w:rsidP="00B30DAE">
      <w:pPr>
        <w:ind w:firstLine="480"/>
      </w:pPr>
      <w:r w:rsidRPr="00C13CAD">
        <w:t>1</w:t>
      </w:r>
      <w:r w:rsidRPr="00C13CAD">
        <w:t>、源头控制</w:t>
      </w:r>
    </w:p>
    <w:p w14:paraId="1D75C077" w14:textId="77777777" w:rsidR="00B30DAE" w:rsidRPr="00C13CAD" w:rsidRDefault="00B30DAE" w:rsidP="00B30DAE">
      <w:pPr>
        <w:ind w:firstLine="480"/>
      </w:pPr>
      <w:r w:rsidRPr="00C13CAD">
        <w:t>加强生产运营管理，减少污染物特别是渗滤液跑冒滴漏现象。</w:t>
      </w:r>
    </w:p>
    <w:p w14:paraId="496559B7" w14:textId="77777777" w:rsidR="00B30DAE" w:rsidRPr="00C13CAD" w:rsidRDefault="00B30DAE" w:rsidP="00B30DAE">
      <w:pPr>
        <w:ind w:firstLine="480"/>
      </w:pPr>
      <w:r w:rsidRPr="00C13CAD">
        <w:t>2</w:t>
      </w:r>
      <w:r w:rsidRPr="00C13CAD">
        <w:t>、分区防控</w:t>
      </w:r>
    </w:p>
    <w:p w14:paraId="502F9C11" w14:textId="6A4CDA0C" w:rsidR="00B30DAE" w:rsidRPr="00C13CAD" w:rsidRDefault="00B30DAE" w:rsidP="00B30DAE">
      <w:pPr>
        <w:ind w:firstLine="480"/>
      </w:pPr>
      <w:r w:rsidRPr="00C13CAD">
        <w:t>根据《环境影响评价技术导则</w:t>
      </w:r>
      <w:r w:rsidRPr="00C13CAD">
        <w:t xml:space="preserve">  </w:t>
      </w:r>
      <w:r w:rsidRPr="00C13CAD">
        <w:t>地下水环境》（</w:t>
      </w:r>
      <w:r w:rsidRPr="00C13CAD">
        <w:t>HJ610-2016</w:t>
      </w:r>
      <w:r w:rsidRPr="00C13CAD">
        <w:t>），生活垃圾焚烧发电类型项目无行业防渗技术规范，地下水分区防控主要根据污染物控制难易程度（表</w:t>
      </w:r>
      <w:r w:rsidRPr="00C13CAD">
        <w:t>7.</w:t>
      </w:r>
      <w:r w:rsidR="00761E35" w:rsidRPr="00C13CAD">
        <w:t>3</w:t>
      </w:r>
      <w:r w:rsidRPr="00C13CAD">
        <w:t>-1</w:t>
      </w:r>
      <w:r w:rsidRPr="00C13CAD">
        <w:t>）、场地天然包气带特征及其防污性能（表</w:t>
      </w:r>
      <w:r w:rsidRPr="00C13CAD">
        <w:t>7.</w:t>
      </w:r>
      <w:r w:rsidR="00761E35" w:rsidRPr="00C13CAD">
        <w:t>3</w:t>
      </w:r>
      <w:r w:rsidRPr="00C13CAD">
        <w:t>-2</w:t>
      </w:r>
      <w:r w:rsidRPr="00C13CAD">
        <w:t>）和污染物特性，参照表</w:t>
      </w:r>
      <w:r w:rsidRPr="00C13CAD">
        <w:t>7.</w:t>
      </w:r>
      <w:r w:rsidR="00761E35" w:rsidRPr="00C13CAD">
        <w:t>3</w:t>
      </w:r>
      <w:r w:rsidRPr="00C13CAD">
        <w:t>-3</w:t>
      </w:r>
      <w:r w:rsidRPr="00C13CAD">
        <w:t>的相关要求对拟规划的项目场地进行防渗分区的划分及并提出相应的防渗要求。</w:t>
      </w:r>
    </w:p>
    <w:p w14:paraId="4D83292B" w14:textId="50638E21" w:rsidR="00B30DAE" w:rsidRPr="00C13CAD" w:rsidRDefault="00B30DAE" w:rsidP="00B30DAE">
      <w:pPr>
        <w:pStyle w:val="52"/>
        <w:rPr>
          <w:snapToGrid w:val="0"/>
          <w:lang w:val="zh-CN"/>
        </w:rPr>
      </w:pPr>
      <w:r w:rsidRPr="00C13CAD">
        <w:rPr>
          <w:snapToGrid w:val="0"/>
          <w:lang w:val="zh-CN"/>
        </w:rPr>
        <w:t>表</w:t>
      </w:r>
      <w:r w:rsidRPr="00C13CAD">
        <w:rPr>
          <w:snapToGrid w:val="0"/>
        </w:rPr>
        <w:t>7.</w:t>
      </w:r>
      <w:r w:rsidR="00761E35" w:rsidRPr="00C13CAD">
        <w:rPr>
          <w:snapToGrid w:val="0"/>
        </w:rPr>
        <w:t>3</w:t>
      </w:r>
      <w:r w:rsidRPr="00C13CAD">
        <w:rPr>
          <w:snapToGrid w:val="0"/>
        </w:rPr>
        <w:t>-1</w:t>
      </w:r>
      <w:r w:rsidRPr="00C13CAD">
        <w:rPr>
          <w:snapToGrid w:val="0"/>
          <w:lang w:val="zh-CN"/>
        </w:rPr>
        <w:t xml:space="preserve">  </w:t>
      </w:r>
      <w:r w:rsidRPr="00C13CAD">
        <w:rPr>
          <w:snapToGrid w:val="0"/>
          <w:lang w:val="zh-CN"/>
        </w:rPr>
        <w:t>污染控制难易程度分级参照表</w:t>
      </w:r>
    </w:p>
    <w:tbl>
      <w:tblPr>
        <w:tblStyle w:val="140"/>
        <w:tblW w:w="8984" w:type="dxa"/>
        <w:tblLayout w:type="fixed"/>
        <w:tblLook w:val="04A0" w:firstRow="1" w:lastRow="0" w:firstColumn="1" w:lastColumn="0" w:noHBand="0" w:noVBand="1"/>
      </w:tblPr>
      <w:tblGrid>
        <w:gridCol w:w="2036"/>
        <w:gridCol w:w="6948"/>
      </w:tblGrid>
      <w:tr w:rsidR="00D16018" w:rsidRPr="00C13CAD" w14:paraId="44388455" w14:textId="77777777" w:rsidTr="00A6665E">
        <w:tc>
          <w:tcPr>
            <w:tcW w:w="2036" w:type="dxa"/>
          </w:tcPr>
          <w:p w14:paraId="3BCF2D2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污染控制难易程度</w:t>
            </w:r>
          </w:p>
        </w:tc>
        <w:tc>
          <w:tcPr>
            <w:tcW w:w="6948" w:type="dxa"/>
          </w:tcPr>
          <w:p w14:paraId="1604763B"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主要特征</w:t>
            </w:r>
          </w:p>
        </w:tc>
      </w:tr>
      <w:tr w:rsidR="00D16018" w:rsidRPr="00C13CAD" w14:paraId="5862FA5D" w14:textId="77777777" w:rsidTr="00A6665E">
        <w:tc>
          <w:tcPr>
            <w:tcW w:w="2036" w:type="dxa"/>
          </w:tcPr>
          <w:p w14:paraId="473994FC"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难</w:t>
            </w:r>
          </w:p>
        </w:tc>
        <w:tc>
          <w:tcPr>
            <w:tcW w:w="6948" w:type="dxa"/>
          </w:tcPr>
          <w:p w14:paraId="071554C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对地下水环境有污染的物料或污染物泄露后，不能及时发现和处理</w:t>
            </w:r>
          </w:p>
        </w:tc>
      </w:tr>
      <w:tr w:rsidR="00D16018" w:rsidRPr="00C13CAD" w14:paraId="4F4A4F88" w14:textId="77777777" w:rsidTr="00A6665E">
        <w:tc>
          <w:tcPr>
            <w:tcW w:w="2036" w:type="dxa"/>
          </w:tcPr>
          <w:p w14:paraId="682B9CF9"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p>
        </w:tc>
        <w:tc>
          <w:tcPr>
            <w:tcW w:w="6948" w:type="dxa"/>
          </w:tcPr>
          <w:p w14:paraId="6C31D877"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对地下水环境有污染的物料或污染物泄露后，可及时发现和处理</w:t>
            </w:r>
          </w:p>
        </w:tc>
      </w:tr>
    </w:tbl>
    <w:p w14:paraId="15E448CE" w14:textId="77777777" w:rsidR="00483D46" w:rsidRPr="00C13CAD" w:rsidRDefault="00483D46" w:rsidP="00B30DAE">
      <w:pPr>
        <w:pStyle w:val="52"/>
        <w:rPr>
          <w:snapToGrid w:val="0"/>
          <w:lang w:val="zh-CN"/>
        </w:rPr>
      </w:pPr>
    </w:p>
    <w:p w14:paraId="70D9E972" w14:textId="289167FA" w:rsidR="00B30DAE" w:rsidRPr="00C13CAD" w:rsidRDefault="00B30DAE" w:rsidP="00B30DAE">
      <w:pPr>
        <w:pStyle w:val="52"/>
        <w:rPr>
          <w:snapToGrid w:val="0"/>
          <w:lang w:val="zh-CN"/>
        </w:rPr>
      </w:pPr>
      <w:r w:rsidRPr="00C13CAD">
        <w:rPr>
          <w:snapToGrid w:val="0"/>
          <w:lang w:val="zh-CN"/>
        </w:rPr>
        <w:t>表</w:t>
      </w:r>
      <w:r w:rsidRPr="00C13CAD">
        <w:rPr>
          <w:snapToGrid w:val="0"/>
        </w:rPr>
        <w:t>7.</w:t>
      </w:r>
      <w:r w:rsidR="00761E35" w:rsidRPr="00C13CAD">
        <w:rPr>
          <w:snapToGrid w:val="0"/>
        </w:rPr>
        <w:t>3</w:t>
      </w:r>
      <w:r w:rsidRPr="00C13CAD">
        <w:rPr>
          <w:snapToGrid w:val="0"/>
        </w:rPr>
        <w:t>-2</w:t>
      </w:r>
      <w:r w:rsidRPr="00C13CAD">
        <w:rPr>
          <w:snapToGrid w:val="0"/>
          <w:lang w:val="zh-CN"/>
        </w:rPr>
        <w:t xml:space="preserve">  </w:t>
      </w:r>
      <w:r w:rsidRPr="00C13CAD">
        <w:rPr>
          <w:snapToGrid w:val="0"/>
          <w:lang w:val="zh-CN"/>
        </w:rPr>
        <w:t>天然包气带防污性能分级参照表</w:t>
      </w:r>
    </w:p>
    <w:tbl>
      <w:tblPr>
        <w:tblStyle w:val="140"/>
        <w:tblW w:w="8984" w:type="dxa"/>
        <w:tblLayout w:type="fixed"/>
        <w:tblLook w:val="04A0" w:firstRow="1" w:lastRow="0" w:firstColumn="1" w:lastColumn="0" w:noHBand="0" w:noVBand="1"/>
      </w:tblPr>
      <w:tblGrid>
        <w:gridCol w:w="762"/>
        <w:gridCol w:w="8222"/>
      </w:tblGrid>
      <w:tr w:rsidR="00D16018" w:rsidRPr="00C13CAD" w14:paraId="4B6ECDAB" w14:textId="77777777" w:rsidTr="00A6665E">
        <w:tc>
          <w:tcPr>
            <w:tcW w:w="762" w:type="dxa"/>
          </w:tcPr>
          <w:p w14:paraId="72DDC0D5"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分级</w:t>
            </w:r>
          </w:p>
        </w:tc>
        <w:tc>
          <w:tcPr>
            <w:tcW w:w="8222" w:type="dxa"/>
          </w:tcPr>
          <w:p w14:paraId="403BA67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包气带岩土的渗透性能</w:t>
            </w:r>
          </w:p>
        </w:tc>
      </w:tr>
      <w:tr w:rsidR="00D16018" w:rsidRPr="00C13CAD" w14:paraId="08C77188" w14:textId="77777777" w:rsidTr="00A6665E">
        <w:tc>
          <w:tcPr>
            <w:tcW w:w="762" w:type="dxa"/>
          </w:tcPr>
          <w:p w14:paraId="74D5052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强</w:t>
            </w:r>
          </w:p>
        </w:tc>
        <w:tc>
          <w:tcPr>
            <w:tcW w:w="8222" w:type="dxa"/>
          </w:tcPr>
          <w:p w14:paraId="2B34199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岩（土）层单层厚度</w:t>
            </w:r>
            <w:r w:rsidRPr="00C13CAD">
              <w:rPr>
                <w:rFonts w:ascii="Times New Roman" w:hAnsi="Times New Roman"/>
                <w:bCs/>
                <w:snapToGrid w:val="0"/>
                <w:kern w:val="0"/>
                <w:sz w:val="21"/>
                <w:szCs w:val="21"/>
                <w:lang w:val="zh-CN"/>
              </w:rPr>
              <w:t>Mb≥1.0m</w:t>
            </w:r>
            <w:r w:rsidRPr="00C13CAD">
              <w:rPr>
                <w:rFonts w:ascii="Times New Roman" w:hAnsi="Times New Roman"/>
                <w:bCs/>
                <w:snapToGrid w:val="0"/>
                <w:kern w:val="0"/>
                <w:sz w:val="21"/>
                <w:szCs w:val="21"/>
                <w:lang w:val="zh-CN"/>
              </w:rPr>
              <w:t>，渗透系数</w:t>
            </w:r>
            <w:r w:rsidRPr="00C13CAD">
              <w:rPr>
                <w:rFonts w:ascii="Times New Roman" w:hAnsi="Times New Roman"/>
                <w:bCs/>
                <w:snapToGrid w:val="0"/>
                <w:kern w:val="0"/>
                <w:sz w:val="21"/>
                <w:szCs w:val="21"/>
                <w:lang w:val="zh-CN"/>
              </w:rPr>
              <w:t>K≤1×10</w:t>
            </w:r>
            <w:r w:rsidRPr="00C13CAD">
              <w:rPr>
                <w:rFonts w:ascii="Times New Roman" w:hAnsi="Times New Roman"/>
                <w:bCs/>
                <w:snapToGrid w:val="0"/>
                <w:kern w:val="0"/>
                <w:sz w:val="21"/>
                <w:szCs w:val="21"/>
                <w:vertAlign w:val="superscript"/>
                <w:lang w:val="zh-CN"/>
              </w:rPr>
              <w:t>-6</w:t>
            </w:r>
            <w:r w:rsidRPr="00C13CAD">
              <w:rPr>
                <w:rFonts w:ascii="Times New Roman" w:hAnsi="Times New Roman"/>
                <w:bCs/>
                <w:snapToGrid w:val="0"/>
                <w:kern w:val="0"/>
                <w:sz w:val="21"/>
                <w:szCs w:val="21"/>
                <w:lang w:val="zh-CN"/>
              </w:rPr>
              <w:t>cm/s</w:t>
            </w:r>
            <w:r w:rsidRPr="00C13CAD">
              <w:rPr>
                <w:rFonts w:ascii="Times New Roman" w:hAnsi="Times New Roman"/>
                <w:bCs/>
                <w:snapToGrid w:val="0"/>
                <w:kern w:val="0"/>
                <w:sz w:val="21"/>
                <w:szCs w:val="21"/>
                <w:lang w:val="zh-CN"/>
              </w:rPr>
              <w:t>，且分布连续、稳定</w:t>
            </w:r>
          </w:p>
        </w:tc>
      </w:tr>
      <w:tr w:rsidR="00D16018" w:rsidRPr="00C13CAD" w14:paraId="3E7F5D37" w14:textId="77777777" w:rsidTr="00A6665E">
        <w:tc>
          <w:tcPr>
            <w:tcW w:w="762" w:type="dxa"/>
          </w:tcPr>
          <w:p w14:paraId="665B2B8C"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lastRenderedPageBreak/>
              <w:t>中</w:t>
            </w:r>
          </w:p>
        </w:tc>
        <w:tc>
          <w:tcPr>
            <w:tcW w:w="8222" w:type="dxa"/>
          </w:tcPr>
          <w:p w14:paraId="52A27C17"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岩（土）层单层厚度</w:t>
            </w:r>
            <w:r w:rsidRPr="00C13CAD">
              <w:rPr>
                <w:rFonts w:ascii="Times New Roman" w:hAnsi="Times New Roman"/>
                <w:bCs/>
                <w:snapToGrid w:val="0"/>
                <w:kern w:val="0"/>
                <w:sz w:val="21"/>
                <w:szCs w:val="21"/>
                <w:lang w:val="zh-CN"/>
              </w:rPr>
              <w:t>0.5m≤Mb≤1.0m</w:t>
            </w:r>
            <w:r w:rsidRPr="00C13CAD">
              <w:rPr>
                <w:rFonts w:ascii="Times New Roman" w:hAnsi="Times New Roman"/>
                <w:bCs/>
                <w:snapToGrid w:val="0"/>
                <w:kern w:val="0"/>
                <w:sz w:val="21"/>
                <w:szCs w:val="21"/>
                <w:lang w:val="zh-CN"/>
              </w:rPr>
              <w:t>，渗透系数</w:t>
            </w:r>
            <w:r w:rsidRPr="00C13CAD">
              <w:rPr>
                <w:rFonts w:ascii="Times New Roman" w:hAnsi="Times New Roman"/>
                <w:bCs/>
                <w:snapToGrid w:val="0"/>
                <w:kern w:val="0"/>
                <w:sz w:val="21"/>
                <w:szCs w:val="21"/>
                <w:lang w:val="zh-CN"/>
              </w:rPr>
              <w:t>K≤1×10</w:t>
            </w:r>
            <w:r w:rsidRPr="00C13CAD">
              <w:rPr>
                <w:rFonts w:ascii="Times New Roman" w:hAnsi="Times New Roman"/>
                <w:bCs/>
                <w:snapToGrid w:val="0"/>
                <w:kern w:val="0"/>
                <w:sz w:val="21"/>
                <w:szCs w:val="21"/>
                <w:vertAlign w:val="superscript"/>
                <w:lang w:val="zh-CN"/>
              </w:rPr>
              <w:t>-6</w:t>
            </w:r>
            <w:r w:rsidRPr="00C13CAD">
              <w:rPr>
                <w:rFonts w:ascii="Times New Roman" w:hAnsi="Times New Roman"/>
                <w:bCs/>
                <w:snapToGrid w:val="0"/>
                <w:kern w:val="0"/>
                <w:sz w:val="21"/>
                <w:szCs w:val="21"/>
                <w:lang w:val="zh-CN"/>
              </w:rPr>
              <w:t>cm/s</w:t>
            </w:r>
            <w:r w:rsidRPr="00C13CAD">
              <w:rPr>
                <w:rFonts w:ascii="Times New Roman" w:hAnsi="Times New Roman"/>
                <w:bCs/>
                <w:snapToGrid w:val="0"/>
                <w:kern w:val="0"/>
                <w:sz w:val="21"/>
                <w:szCs w:val="21"/>
                <w:lang w:val="zh-CN"/>
              </w:rPr>
              <w:t>，且分布连续、稳定岩（土）层单层厚度</w:t>
            </w:r>
            <w:r w:rsidRPr="00C13CAD">
              <w:rPr>
                <w:rFonts w:ascii="Times New Roman" w:hAnsi="Times New Roman"/>
                <w:bCs/>
                <w:snapToGrid w:val="0"/>
                <w:kern w:val="0"/>
                <w:sz w:val="21"/>
                <w:szCs w:val="21"/>
                <w:lang w:val="zh-CN"/>
              </w:rPr>
              <w:t>Mb</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1.0m</w:t>
            </w:r>
            <w:r w:rsidRPr="00C13CAD">
              <w:rPr>
                <w:rFonts w:ascii="Times New Roman" w:hAnsi="Times New Roman"/>
                <w:bCs/>
                <w:snapToGrid w:val="0"/>
                <w:kern w:val="0"/>
                <w:sz w:val="21"/>
                <w:szCs w:val="21"/>
                <w:lang w:val="zh-CN"/>
              </w:rPr>
              <w:t>，渗透系数</w:t>
            </w:r>
            <w:r w:rsidRPr="00C13CAD">
              <w:rPr>
                <w:rFonts w:ascii="Times New Roman" w:hAnsi="Times New Roman"/>
                <w:bCs/>
                <w:snapToGrid w:val="0"/>
                <w:kern w:val="0"/>
                <w:sz w:val="21"/>
                <w:szCs w:val="21"/>
                <w:lang w:val="zh-CN"/>
              </w:rPr>
              <w:t>1×10</w:t>
            </w:r>
            <w:r w:rsidRPr="00C13CAD">
              <w:rPr>
                <w:rFonts w:ascii="Times New Roman" w:hAnsi="Times New Roman"/>
                <w:bCs/>
                <w:snapToGrid w:val="0"/>
                <w:kern w:val="0"/>
                <w:sz w:val="21"/>
                <w:szCs w:val="21"/>
                <w:vertAlign w:val="superscript"/>
                <w:lang w:val="zh-CN"/>
              </w:rPr>
              <w:t>-6</w:t>
            </w:r>
            <w:r w:rsidRPr="00C13CAD">
              <w:rPr>
                <w:rFonts w:ascii="Times New Roman" w:hAnsi="Times New Roman"/>
                <w:bCs/>
                <w:snapToGrid w:val="0"/>
                <w:kern w:val="0"/>
                <w:sz w:val="21"/>
                <w:szCs w:val="21"/>
                <w:lang w:val="zh-CN"/>
              </w:rPr>
              <w:t>cm/s≤K≤1×10</w:t>
            </w:r>
            <w:r w:rsidRPr="00C13CAD">
              <w:rPr>
                <w:rFonts w:ascii="Times New Roman" w:hAnsi="Times New Roman"/>
                <w:bCs/>
                <w:snapToGrid w:val="0"/>
                <w:kern w:val="0"/>
                <w:sz w:val="21"/>
                <w:szCs w:val="21"/>
                <w:vertAlign w:val="superscript"/>
                <w:lang w:val="zh-CN"/>
              </w:rPr>
              <w:t>-4</w:t>
            </w:r>
            <w:r w:rsidRPr="00C13CAD">
              <w:rPr>
                <w:rFonts w:ascii="Times New Roman" w:hAnsi="Times New Roman"/>
                <w:bCs/>
                <w:snapToGrid w:val="0"/>
                <w:kern w:val="0"/>
                <w:sz w:val="21"/>
                <w:szCs w:val="21"/>
                <w:lang w:val="zh-CN"/>
              </w:rPr>
              <w:t>cm/s</w:t>
            </w:r>
            <w:r w:rsidRPr="00C13CAD">
              <w:rPr>
                <w:rFonts w:ascii="Times New Roman" w:hAnsi="Times New Roman"/>
                <w:bCs/>
                <w:snapToGrid w:val="0"/>
                <w:kern w:val="0"/>
                <w:sz w:val="21"/>
                <w:szCs w:val="21"/>
                <w:lang w:val="zh-CN"/>
              </w:rPr>
              <w:t>，且分布连续、稳定</w:t>
            </w:r>
          </w:p>
        </w:tc>
      </w:tr>
      <w:tr w:rsidR="00D16018" w:rsidRPr="00C13CAD" w14:paraId="71C00229" w14:textId="77777777" w:rsidTr="00A6665E">
        <w:tc>
          <w:tcPr>
            <w:tcW w:w="762" w:type="dxa"/>
          </w:tcPr>
          <w:p w14:paraId="3727DF2C"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弱</w:t>
            </w:r>
          </w:p>
        </w:tc>
        <w:tc>
          <w:tcPr>
            <w:tcW w:w="8222" w:type="dxa"/>
          </w:tcPr>
          <w:p w14:paraId="0FA96CCF"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岩（土）层不满足上述</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强</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和</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中</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条件</w:t>
            </w:r>
          </w:p>
        </w:tc>
      </w:tr>
    </w:tbl>
    <w:p w14:paraId="1CB3C967" w14:textId="77777777" w:rsidR="00483D46" w:rsidRPr="00C13CAD" w:rsidRDefault="00483D46" w:rsidP="00B30DAE">
      <w:pPr>
        <w:pStyle w:val="52"/>
        <w:rPr>
          <w:snapToGrid w:val="0"/>
          <w:lang w:val="zh-CN"/>
        </w:rPr>
      </w:pPr>
    </w:p>
    <w:p w14:paraId="6E1FCB3D" w14:textId="75C40927" w:rsidR="00B30DAE" w:rsidRPr="00C13CAD" w:rsidRDefault="00B30DAE" w:rsidP="00B30DAE">
      <w:pPr>
        <w:pStyle w:val="52"/>
        <w:rPr>
          <w:snapToGrid w:val="0"/>
          <w:lang w:val="zh-CN"/>
        </w:rPr>
      </w:pPr>
      <w:r w:rsidRPr="00C13CAD">
        <w:rPr>
          <w:snapToGrid w:val="0"/>
          <w:lang w:val="zh-CN"/>
        </w:rPr>
        <w:t>表</w:t>
      </w:r>
      <w:r w:rsidRPr="00C13CAD">
        <w:rPr>
          <w:snapToGrid w:val="0"/>
        </w:rPr>
        <w:t>7.</w:t>
      </w:r>
      <w:r w:rsidR="00761E35" w:rsidRPr="00C13CAD">
        <w:rPr>
          <w:snapToGrid w:val="0"/>
        </w:rPr>
        <w:t>3</w:t>
      </w:r>
      <w:r w:rsidRPr="00C13CAD">
        <w:rPr>
          <w:snapToGrid w:val="0"/>
        </w:rPr>
        <w:t>-3</w:t>
      </w:r>
      <w:r w:rsidRPr="00C13CAD">
        <w:rPr>
          <w:snapToGrid w:val="0"/>
          <w:lang w:val="zh-CN"/>
        </w:rPr>
        <w:t xml:space="preserve">  </w:t>
      </w:r>
      <w:r w:rsidRPr="00C13CAD">
        <w:rPr>
          <w:snapToGrid w:val="0"/>
          <w:lang w:val="zh-CN"/>
        </w:rPr>
        <w:t>地下水污染防渗分区参照表</w:t>
      </w:r>
    </w:p>
    <w:tbl>
      <w:tblPr>
        <w:tblStyle w:val="140"/>
        <w:tblW w:w="8984" w:type="dxa"/>
        <w:tblLayout w:type="fixed"/>
        <w:tblLook w:val="04A0" w:firstRow="1" w:lastRow="0" w:firstColumn="1" w:lastColumn="0" w:noHBand="0" w:noVBand="1"/>
      </w:tblPr>
      <w:tblGrid>
        <w:gridCol w:w="1798"/>
        <w:gridCol w:w="1796"/>
        <w:gridCol w:w="1243"/>
        <w:gridCol w:w="1804"/>
        <w:gridCol w:w="2343"/>
      </w:tblGrid>
      <w:tr w:rsidR="00D16018" w:rsidRPr="00C13CAD" w14:paraId="552395F0" w14:textId="77777777" w:rsidTr="00A6665E">
        <w:tc>
          <w:tcPr>
            <w:tcW w:w="1798" w:type="dxa"/>
          </w:tcPr>
          <w:p w14:paraId="54C4D62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防渗分区</w:t>
            </w:r>
          </w:p>
        </w:tc>
        <w:tc>
          <w:tcPr>
            <w:tcW w:w="1796" w:type="dxa"/>
          </w:tcPr>
          <w:p w14:paraId="1E594F4C"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天然包气带防污性能</w:t>
            </w:r>
          </w:p>
        </w:tc>
        <w:tc>
          <w:tcPr>
            <w:tcW w:w="1243" w:type="dxa"/>
          </w:tcPr>
          <w:p w14:paraId="6343CD01"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污染控制难易程度</w:t>
            </w:r>
          </w:p>
        </w:tc>
        <w:tc>
          <w:tcPr>
            <w:tcW w:w="1804" w:type="dxa"/>
          </w:tcPr>
          <w:p w14:paraId="3B1C9A9F"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污染物类型</w:t>
            </w:r>
          </w:p>
        </w:tc>
        <w:tc>
          <w:tcPr>
            <w:tcW w:w="2343" w:type="dxa"/>
          </w:tcPr>
          <w:p w14:paraId="536497E2"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防渗技术要求</w:t>
            </w:r>
          </w:p>
        </w:tc>
      </w:tr>
      <w:tr w:rsidR="00D16018" w:rsidRPr="00C13CAD" w14:paraId="022337F7" w14:textId="77777777" w:rsidTr="00A6665E">
        <w:tc>
          <w:tcPr>
            <w:tcW w:w="1798" w:type="dxa"/>
            <w:vMerge w:val="restart"/>
          </w:tcPr>
          <w:p w14:paraId="513BF40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重点防渗区</w:t>
            </w:r>
          </w:p>
        </w:tc>
        <w:tc>
          <w:tcPr>
            <w:tcW w:w="1796" w:type="dxa"/>
          </w:tcPr>
          <w:p w14:paraId="040E64B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弱</w:t>
            </w:r>
          </w:p>
        </w:tc>
        <w:tc>
          <w:tcPr>
            <w:tcW w:w="1243" w:type="dxa"/>
          </w:tcPr>
          <w:p w14:paraId="373AEA6B"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难</w:t>
            </w:r>
          </w:p>
        </w:tc>
        <w:tc>
          <w:tcPr>
            <w:tcW w:w="1804" w:type="dxa"/>
            <w:vMerge w:val="restart"/>
          </w:tcPr>
          <w:p w14:paraId="6A3FE336"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重金属、持久性有机物污染物</w:t>
            </w:r>
          </w:p>
        </w:tc>
        <w:tc>
          <w:tcPr>
            <w:tcW w:w="2343" w:type="dxa"/>
            <w:vMerge w:val="restart"/>
          </w:tcPr>
          <w:p w14:paraId="2FFC6E60"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等效黏土层</w:t>
            </w:r>
            <w:r w:rsidRPr="00C13CAD">
              <w:rPr>
                <w:rFonts w:ascii="Times New Roman" w:hAnsi="Times New Roman"/>
                <w:bCs/>
                <w:snapToGrid w:val="0"/>
                <w:kern w:val="0"/>
                <w:sz w:val="21"/>
                <w:szCs w:val="21"/>
                <w:lang w:val="zh-CN"/>
              </w:rPr>
              <w:t>Mb≥6.0m</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K≤1×10-7cm/s</w:t>
            </w:r>
            <w:r w:rsidRPr="00C13CAD">
              <w:rPr>
                <w:rFonts w:ascii="Times New Roman" w:hAnsi="Times New Roman"/>
                <w:bCs/>
                <w:snapToGrid w:val="0"/>
                <w:kern w:val="0"/>
                <w:sz w:val="21"/>
                <w:szCs w:val="21"/>
                <w:lang w:val="zh-CN"/>
              </w:rPr>
              <w:t>；或参照</w:t>
            </w:r>
            <w:r w:rsidRPr="00C13CAD">
              <w:rPr>
                <w:rFonts w:ascii="Times New Roman" w:hAnsi="Times New Roman"/>
                <w:bCs/>
                <w:snapToGrid w:val="0"/>
                <w:kern w:val="0"/>
                <w:sz w:val="21"/>
                <w:szCs w:val="21"/>
                <w:lang w:val="zh-CN"/>
              </w:rPr>
              <w:t>GB18598</w:t>
            </w:r>
            <w:r w:rsidRPr="00C13CAD">
              <w:rPr>
                <w:rFonts w:ascii="Times New Roman" w:hAnsi="Times New Roman"/>
                <w:bCs/>
                <w:snapToGrid w:val="0"/>
                <w:kern w:val="0"/>
                <w:sz w:val="21"/>
                <w:szCs w:val="21"/>
                <w:lang w:val="zh-CN"/>
              </w:rPr>
              <w:t>执行</w:t>
            </w:r>
          </w:p>
        </w:tc>
      </w:tr>
      <w:tr w:rsidR="00D16018" w:rsidRPr="00C13CAD" w14:paraId="43BB652E" w14:textId="77777777" w:rsidTr="00A6665E">
        <w:tc>
          <w:tcPr>
            <w:tcW w:w="1798" w:type="dxa"/>
            <w:vMerge/>
          </w:tcPr>
          <w:p w14:paraId="1C269F1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1796" w:type="dxa"/>
          </w:tcPr>
          <w:p w14:paraId="10B26DE9"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中</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强</w:t>
            </w:r>
          </w:p>
        </w:tc>
        <w:tc>
          <w:tcPr>
            <w:tcW w:w="1243" w:type="dxa"/>
          </w:tcPr>
          <w:p w14:paraId="282F365F"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难</w:t>
            </w:r>
          </w:p>
        </w:tc>
        <w:tc>
          <w:tcPr>
            <w:tcW w:w="1804" w:type="dxa"/>
            <w:vMerge/>
          </w:tcPr>
          <w:p w14:paraId="3645B33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2343" w:type="dxa"/>
            <w:vMerge/>
          </w:tcPr>
          <w:p w14:paraId="2AF9944F"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r>
      <w:tr w:rsidR="00D16018" w:rsidRPr="00C13CAD" w14:paraId="0BEB69CE" w14:textId="77777777" w:rsidTr="00A6665E">
        <w:tc>
          <w:tcPr>
            <w:tcW w:w="1798" w:type="dxa"/>
            <w:vMerge/>
          </w:tcPr>
          <w:p w14:paraId="07255E52"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1796" w:type="dxa"/>
          </w:tcPr>
          <w:p w14:paraId="3FA023A4"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弱</w:t>
            </w:r>
          </w:p>
        </w:tc>
        <w:tc>
          <w:tcPr>
            <w:tcW w:w="1243" w:type="dxa"/>
          </w:tcPr>
          <w:p w14:paraId="7D8418B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p>
        </w:tc>
        <w:tc>
          <w:tcPr>
            <w:tcW w:w="1804" w:type="dxa"/>
            <w:vMerge/>
          </w:tcPr>
          <w:p w14:paraId="4FB582B8"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2343" w:type="dxa"/>
            <w:vMerge/>
          </w:tcPr>
          <w:p w14:paraId="01649D19"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r>
      <w:tr w:rsidR="00D16018" w:rsidRPr="00C13CAD" w14:paraId="71A3336C" w14:textId="77777777" w:rsidTr="00A6665E">
        <w:tc>
          <w:tcPr>
            <w:tcW w:w="1798" w:type="dxa"/>
            <w:vMerge w:val="restart"/>
          </w:tcPr>
          <w:p w14:paraId="6146AD45"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一般防渗区</w:t>
            </w:r>
          </w:p>
        </w:tc>
        <w:tc>
          <w:tcPr>
            <w:tcW w:w="1796" w:type="dxa"/>
          </w:tcPr>
          <w:p w14:paraId="6F722690"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弱</w:t>
            </w:r>
          </w:p>
        </w:tc>
        <w:tc>
          <w:tcPr>
            <w:tcW w:w="1243" w:type="dxa"/>
          </w:tcPr>
          <w:p w14:paraId="093E5974"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难</w:t>
            </w:r>
          </w:p>
        </w:tc>
        <w:tc>
          <w:tcPr>
            <w:tcW w:w="1804" w:type="dxa"/>
            <w:vMerge w:val="restart"/>
          </w:tcPr>
          <w:p w14:paraId="37FA636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其他类型</w:t>
            </w:r>
          </w:p>
        </w:tc>
        <w:tc>
          <w:tcPr>
            <w:tcW w:w="2343" w:type="dxa"/>
            <w:vMerge w:val="restart"/>
          </w:tcPr>
          <w:p w14:paraId="1BC50D7D"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等效黏土层</w:t>
            </w:r>
            <w:r w:rsidRPr="00C13CAD">
              <w:rPr>
                <w:rFonts w:ascii="Times New Roman" w:hAnsi="Times New Roman"/>
                <w:bCs/>
                <w:snapToGrid w:val="0"/>
                <w:kern w:val="0"/>
                <w:sz w:val="21"/>
                <w:szCs w:val="21"/>
                <w:lang w:val="zh-CN"/>
              </w:rPr>
              <w:t>Mb≥1.0m</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K≤1×10-7cm/s</w:t>
            </w:r>
            <w:r w:rsidRPr="00C13CAD">
              <w:rPr>
                <w:rFonts w:ascii="Times New Roman" w:hAnsi="Times New Roman"/>
                <w:bCs/>
                <w:snapToGrid w:val="0"/>
                <w:kern w:val="0"/>
                <w:sz w:val="21"/>
                <w:szCs w:val="21"/>
                <w:lang w:val="zh-CN"/>
              </w:rPr>
              <w:t>；或参照</w:t>
            </w:r>
            <w:r w:rsidRPr="00C13CAD">
              <w:rPr>
                <w:rFonts w:ascii="Times New Roman" w:hAnsi="Times New Roman"/>
                <w:bCs/>
                <w:snapToGrid w:val="0"/>
                <w:kern w:val="0"/>
                <w:sz w:val="21"/>
                <w:szCs w:val="21"/>
                <w:lang w:val="zh-CN"/>
              </w:rPr>
              <w:t>GB16889</w:t>
            </w:r>
            <w:r w:rsidRPr="00C13CAD">
              <w:rPr>
                <w:rFonts w:ascii="Times New Roman" w:hAnsi="Times New Roman"/>
                <w:bCs/>
                <w:snapToGrid w:val="0"/>
                <w:kern w:val="0"/>
                <w:sz w:val="21"/>
                <w:szCs w:val="21"/>
                <w:lang w:val="zh-CN"/>
              </w:rPr>
              <w:t>执行</w:t>
            </w:r>
          </w:p>
        </w:tc>
      </w:tr>
      <w:tr w:rsidR="00D16018" w:rsidRPr="00C13CAD" w14:paraId="7C94F532" w14:textId="77777777" w:rsidTr="00A6665E">
        <w:tc>
          <w:tcPr>
            <w:tcW w:w="1798" w:type="dxa"/>
            <w:vMerge/>
          </w:tcPr>
          <w:p w14:paraId="1CF8AD39"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1796" w:type="dxa"/>
          </w:tcPr>
          <w:p w14:paraId="0B1A2845"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中</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强</w:t>
            </w:r>
          </w:p>
        </w:tc>
        <w:tc>
          <w:tcPr>
            <w:tcW w:w="1243" w:type="dxa"/>
          </w:tcPr>
          <w:p w14:paraId="05879A43"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难</w:t>
            </w:r>
          </w:p>
        </w:tc>
        <w:tc>
          <w:tcPr>
            <w:tcW w:w="1804" w:type="dxa"/>
            <w:vMerge/>
          </w:tcPr>
          <w:p w14:paraId="3E35C2D9"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2343" w:type="dxa"/>
            <w:vMerge/>
          </w:tcPr>
          <w:p w14:paraId="2F80D5C0"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r>
      <w:tr w:rsidR="00D16018" w:rsidRPr="00C13CAD" w14:paraId="0589AE75" w14:textId="77777777" w:rsidTr="00A6665E">
        <w:tc>
          <w:tcPr>
            <w:tcW w:w="1798" w:type="dxa"/>
            <w:vMerge/>
          </w:tcPr>
          <w:p w14:paraId="798F862F"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1796" w:type="dxa"/>
          </w:tcPr>
          <w:p w14:paraId="121B9F34"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中</w:t>
            </w:r>
          </w:p>
        </w:tc>
        <w:tc>
          <w:tcPr>
            <w:tcW w:w="1243" w:type="dxa"/>
          </w:tcPr>
          <w:p w14:paraId="48B7578C"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p>
        </w:tc>
        <w:tc>
          <w:tcPr>
            <w:tcW w:w="1804" w:type="dxa"/>
            <w:vMerge w:val="restart"/>
          </w:tcPr>
          <w:p w14:paraId="3CA65E8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重金属、持久性有机物污染物</w:t>
            </w:r>
          </w:p>
        </w:tc>
        <w:tc>
          <w:tcPr>
            <w:tcW w:w="2343" w:type="dxa"/>
            <w:vMerge/>
          </w:tcPr>
          <w:p w14:paraId="5585B550"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r>
      <w:tr w:rsidR="00D16018" w:rsidRPr="00C13CAD" w14:paraId="38177C4C" w14:textId="77777777" w:rsidTr="00A6665E">
        <w:tc>
          <w:tcPr>
            <w:tcW w:w="1798" w:type="dxa"/>
            <w:vMerge/>
          </w:tcPr>
          <w:p w14:paraId="0DF683AB"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1796" w:type="dxa"/>
          </w:tcPr>
          <w:p w14:paraId="4525DD56"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强</w:t>
            </w:r>
          </w:p>
        </w:tc>
        <w:tc>
          <w:tcPr>
            <w:tcW w:w="1243" w:type="dxa"/>
          </w:tcPr>
          <w:p w14:paraId="58A8F825"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p>
        </w:tc>
        <w:tc>
          <w:tcPr>
            <w:tcW w:w="1804" w:type="dxa"/>
            <w:vMerge/>
          </w:tcPr>
          <w:p w14:paraId="65447D5A"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c>
          <w:tcPr>
            <w:tcW w:w="2343" w:type="dxa"/>
            <w:vMerge/>
          </w:tcPr>
          <w:p w14:paraId="0F89E4B4"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p>
        </w:tc>
      </w:tr>
      <w:tr w:rsidR="00D16018" w:rsidRPr="00C13CAD" w14:paraId="347D9E65" w14:textId="77777777" w:rsidTr="00A6665E">
        <w:tc>
          <w:tcPr>
            <w:tcW w:w="1798" w:type="dxa"/>
          </w:tcPr>
          <w:p w14:paraId="78083E35"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简单防渗区</w:t>
            </w:r>
          </w:p>
        </w:tc>
        <w:tc>
          <w:tcPr>
            <w:tcW w:w="1796" w:type="dxa"/>
          </w:tcPr>
          <w:p w14:paraId="6F4765D8"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中</w:t>
            </w:r>
            <w:r w:rsidRPr="00C13CAD">
              <w:rPr>
                <w:rFonts w:ascii="Times New Roman" w:hAnsi="Times New Roman"/>
                <w:bCs/>
                <w:snapToGrid w:val="0"/>
                <w:kern w:val="0"/>
                <w:sz w:val="21"/>
                <w:szCs w:val="21"/>
                <w:lang w:val="zh-CN"/>
              </w:rPr>
              <w:t>-</w:t>
            </w:r>
            <w:r w:rsidRPr="00C13CAD">
              <w:rPr>
                <w:rFonts w:ascii="Times New Roman" w:hAnsi="Times New Roman"/>
                <w:bCs/>
                <w:snapToGrid w:val="0"/>
                <w:kern w:val="0"/>
                <w:sz w:val="21"/>
                <w:szCs w:val="21"/>
                <w:lang w:val="zh-CN"/>
              </w:rPr>
              <w:t>强</w:t>
            </w:r>
          </w:p>
        </w:tc>
        <w:tc>
          <w:tcPr>
            <w:tcW w:w="1243" w:type="dxa"/>
          </w:tcPr>
          <w:p w14:paraId="211B1392"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易</w:t>
            </w:r>
          </w:p>
        </w:tc>
        <w:tc>
          <w:tcPr>
            <w:tcW w:w="1804" w:type="dxa"/>
          </w:tcPr>
          <w:p w14:paraId="26CA8482"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其他类型</w:t>
            </w:r>
          </w:p>
        </w:tc>
        <w:tc>
          <w:tcPr>
            <w:tcW w:w="2343" w:type="dxa"/>
          </w:tcPr>
          <w:p w14:paraId="424A391B" w14:textId="77777777" w:rsidR="00B30DAE" w:rsidRPr="00C13CAD" w:rsidRDefault="00B30DAE" w:rsidP="00A6665E">
            <w:pPr>
              <w:tabs>
                <w:tab w:val="left" w:pos="540"/>
                <w:tab w:val="left" w:pos="893"/>
              </w:tabs>
              <w:wordWrap w:val="0"/>
              <w:adjustRightInd w:val="0"/>
              <w:snapToGrid w:val="0"/>
              <w:spacing w:before="100" w:beforeAutospacing="1" w:line="300" w:lineRule="exact"/>
              <w:ind w:firstLineChars="0" w:firstLine="0"/>
              <w:jc w:val="center"/>
              <w:textAlignment w:val="baseline"/>
              <w:rPr>
                <w:rFonts w:ascii="Times New Roman" w:hAnsi="Times New Roman"/>
                <w:bCs/>
                <w:snapToGrid w:val="0"/>
                <w:kern w:val="0"/>
                <w:sz w:val="21"/>
                <w:szCs w:val="21"/>
                <w:lang w:val="zh-CN"/>
              </w:rPr>
            </w:pPr>
            <w:r w:rsidRPr="00C13CAD">
              <w:rPr>
                <w:rFonts w:ascii="Times New Roman" w:hAnsi="Times New Roman"/>
                <w:bCs/>
                <w:snapToGrid w:val="0"/>
                <w:kern w:val="0"/>
                <w:sz w:val="21"/>
                <w:szCs w:val="21"/>
                <w:lang w:val="zh-CN"/>
              </w:rPr>
              <w:t>一般地面硬化</w:t>
            </w:r>
          </w:p>
        </w:tc>
      </w:tr>
    </w:tbl>
    <w:p w14:paraId="74264011" w14:textId="77777777" w:rsidR="00483D46" w:rsidRPr="00C13CAD" w:rsidRDefault="00483D46" w:rsidP="00B30DAE">
      <w:pPr>
        <w:ind w:firstLine="480"/>
      </w:pPr>
    </w:p>
    <w:p w14:paraId="52325D82" w14:textId="069A4A8F" w:rsidR="00B30DAE" w:rsidRPr="00C13CAD" w:rsidRDefault="00B30DAE" w:rsidP="00B30DAE">
      <w:pPr>
        <w:ind w:firstLine="480"/>
      </w:pPr>
      <w:r w:rsidRPr="00C13CAD">
        <w:t>根据地下水污染防渗分区参照表，飞灰暂存库、垃圾贮坑、渗滤液收集池、渗滤液收集渠道、渗</w:t>
      </w:r>
      <w:r w:rsidR="00761E35" w:rsidRPr="00C13CAD">
        <w:t>滤液处理站以及事故池、油罐区属于重点防渗区；主厂房、炉渣暂存间</w:t>
      </w:r>
      <w:r w:rsidRPr="00C13CAD">
        <w:t>属于一般防渗区；</w:t>
      </w:r>
      <w:r w:rsidR="00761E35" w:rsidRPr="00C13CAD">
        <w:t>办公区、门卫等</w:t>
      </w:r>
      <w:r w:rsidRPr="00C13CAD">
        <w:t>其余场地属于简单防渗区。</w:t>
      </w:r>
    </w:p>
    <w:p w14:paraId="713A35BE" w14:textId="77777777" w:rsidR="00B30DAE" w:rsidRPr="00C13CAD" w:rsidRDefault="00B30DAE" w:rsidP="00B30DAE">
      <w:pPr>
        <w:adjustRightInd w:val="0"/>
        <w:snapToGrid w:val="0"/>
        <w:ind w:firstLine="480"/>
      </w:pPr>
      <w:r w:rsidRPr="00C13CAD">
        <w:t>（</w:t>
      </w:r>
      <w:r w:rsidRPr="00C13CAD">
        <w:t>1</w:t>
      </w:r>
      <w:r w:rsidRPr="00C13CAD">
        <w:t>）飞灰库防渗要求</w:t>
      </w:r>
    </w:p>
    <w:p w14:paraId="612C9AFB" w14:textId="77777777" w:rsidR="00B30DAE" w:rsidRPr="00C13CAD" w:rsidRDefault="00B30DAE" w:rsidP="00B30DAE">
      <w:pPr>
        <w:ind w:firstLine="480"/>
      </w:pPr>
      <w:r w:rsidRPr="00C13CAD">
        <w:t>飞灰暂存库防渗区域为飞灰暂存库地面，墙面防渗高度不低于</w:t>
      </w:r>
      <w:r w:rsidRPr="00C13CAD">
        <w:t>1m</w:t>
      </w:r>
      <w:r w:rsidRPr="00C13CAD">
        <w:t>，生活垃圾焚烧飞灰属于危废，其在暂存以及运输过程中均按照危废对待，因此，本规划环评要求飞灰暂存库按照《危险废物贮存污染控制标准》中</w:t>
      </w:r>
      <w:r w:rsidRPr="00C13CAD">
        <w:t>6.2</w:t>
      </w:r>
      <w:r w:rsidRPr="00C13CAD">
        <w:t>和</w:t>
      </w:r>
      <w:r w:rsidRPr="00C13CAD">
        <w:t>6.3</w:t>
      </w:r>
      <w:r w:rsidRPr="00C13CAD">
        <w:t>节要求进行设计和防渗，防渗层至少</w:t>
      </w:r>
      <w:r w:rsidRPr="00C13CAD">
        <w:t>1m</w:t>
      </w:r>
      <w:r w:rsidRPr="00C13CAD">
        <w:t>厚的黏土层（渗透系数</w:t>
      </w:r>
      <w:r w:rsidRPr="00C13CAD">
        <w:t>≤10</w:t>
      </w:r>
      <w:r w:rsidRPr="00C13CAD">
        <w:rPr>
          <w:vertAlign w:val="superscript"/>
        </w:rPr>
        <w:t>-7</w:t>
      </w:r>
      <w:r w:rsidRPr="00C13CAD">
        <w:t>cm/s</w:t>
      </w:r>
      <w:r w:rsidRPr="00C13CAD">
        <w:t>），或为</w:t>
      </w:r>
      <w:r w:rsidRPr="00C13CAD">
        <w:t>2mm</w:t>
      </w:r>
      <w:r w:rsidRPr="00C13CAD">
        <w:t>厚高密度聚乙烯，或至少</w:t>
      </w:r>
      <w:r w:rsidRPr="00C13CAD">
        <w:t>2mm</w:t>
      </w:r>
      <w:r w:rsidRPr="00C13CAD">
        <w:t>厚的其他人工材料，渗透系数</w:t>
      </w:r>
      <w:r w:rsidRPr="00C13CAD">
        <w:t>≤10</w:t>
      </w:r>
      <w:r w:rsidRPr="00C13CAD">
        <w:rPr>
          <w:vertAlign w:val="superscript"/>
        </w:rPr>
        <w:t>-10</w:t>
      </w:r>
      <w:r w:rsidRPr="00C13CAD">
        <w:t>cm/s</w:t>
      </w:r>
      <w:r w:rsidRPr="00C13CAD">
        <w:t>。</w:t>
      </w:r>
    </w:p>
    <w:p w14:paraId="07426AD3" w14:textId="77777777" w:rsidR="00B30DAE" w:rsidRPr="00C13CAD" w:rsidRDefault="00B30DAE" w:rsidP="00B30DAE">
      <w:pPr>
        <w:ind w:firstLine="480"/>
      </w:pPr>
      <w:r w:rsidRPr="00C13CAD">
        <w:t>（</w:t>
      </w:r>
      <w:r w:rsidRPr="00C13CAD">
        <w:t>2</w:t>
      </w:r>
      <w:r w:rsidRPr="00C13CAD">
        <w:t>）重点防渗区要求及规模</w:t>
      </w:r>
    </w:p>
    <w:p w14:paraId="1A08D9C0" w14:textId="77777777" w:rsidR="00B30DAE" w:rsidRPr="00C13CAD" w:rsidRDefault="00B30DAE" w:rsidP="00B30DAE">
      <w:pPr>
        <w:ind w:firstLine="480"/>
      </w:pPr>
      <w:r w:rsidRPr="00C13CAD">
        <w:t>重点防渗区需按照</w:t>
      </w:r>
      <w:r w:rsidRPr="00C13CAD">
        <w:t>GB18598</w:t>
      </w:r>
      <w:r w:rsidRPr="00C13CAD">
        <w:t>执行，或等效黏土防渗层</w:t>
      </w:r>
      <w:r w:rsidRPr="00C13CAD">
        <w:t>Mb≥6.0m</w:t>
      </w:r>
      <w:r w:rsidRPr="00C13CAD">
        <w:t>，</w:t>
      </w:r>
      <w:r w:rsidRPr="00C13CAD">
        <w:t>K≤1×10</w:t>
      </w:r>
      <w:r w:rsidRPr="00C13CAD">
        <w:rPr>
          <w:vertAlign w:val="superscript"/>
        </w:rPr>
        <w:t>-7</w:t>
      </w:r>
      <w:r w:rsidRPr="00C13CAD">
        <w:t>cm/s</w:t>
      </w:r>
      <w:r w:rsidRPr="00C13CAD">
        <w:t>。</w:t>
      </w:r>
    </w:p>
    <w:p w14:paraId="60965DF6" w14:textId="77777777" w:rsidR="00B30DAE" w:rsidRPr="00C13CAD" w:rsidRDefault="00B30DAE" w:rsidP="00B30DAE">
      <w:pPr>
        <w:ind w:firstLine="480"/>
      </w:pPr>
      <w:r w:rsidRPr="00C13CAD">
        <w:t>（</w:t>
      </w:r>
      <w:r w:rsidRPr="00C13CAD">
        <w:t>3</w:t>
      </w:r>
      <w:r w:rsidRPr="00C13CAD">
        <w:t>）一般防渗区要求及规模</w:t>
      </w:r>
    </w:p>
    <w:p w14:paraId="039F7D96" w14:textId="77777777" w:rsidR="00B30DAE" w:rsidRPr="00C13CAD" w:rsidRDefault="00B30DAE" w:rsidP="00B30DAE">
      <w:pPr>
        <w:ind w:firstLine="480"/>
      </w:pPr>
      <w:r w:rsidRPr="00C13CAD">
        <w:t>一般防渗区需按照</w:t>
      </w:r>
      <w:r w:rsidRPr="00C13CAD">
        <w:t>GB16889</w:t>
      </w:r>
      <w:r w:rsidRPr="00C13CAD">
        <w:t>执行，或等效黏土防渗层</w:t>
      </w:r>
      <w:r w:rsidRPr="00C13CAD">
        <w:t>Mb≥1.5m</w:t>
      </w:r>
      <w:r w:rsidRPr="00C13CAD">
        <w:t>，</w:t>
      </w:r>
      <w:r w:rsidRPr="00C13CAD">
        <w:t>K≤1×10</w:t>
      </w:r>
      <w:r w:rsidRPr="00C13CAD">
        <w:rPr>
          <w:vertAlign w:val="superscript"/>
        </w:rPr>
        <w:t>-7</w:t>
      </w:r>
      <w:r w:rsidRPr="00C13CAD">
        <w:t>cm/s</w:t>
      </w:r>
      <w:r w:rsidRPr="00C13CAD">
        <w:t>。</w:t>
      </w:r>
    </w:p>
    <w:p w14:paraId="18A1A774" w14:textId="77777777" w:rsidR="00B30DAE" w:rsidRPr="00C13CAD" w:rsidRDefault="00B30DAE" w:rsidP="00B30DAE">
      <w:pPr>
        <w:ind w:firstLine="480"/>
      </w:pPr>
      <w:r w:rsidRPr="00C13CAD">
        <w:t>（</w:t>
      </w:r>
      <w:r w:rsidRPr="00C13CAD">
        <w:t>4</w:t>
      </w:r>
      <w:r w:rsidRPr="00C13CAD">
        <w:t>）简单防渗区</w:t>
      </w:r>
    </w:p>
    <w:p w14:paraId="0CA1DD51" w14:textId="77777777" w:rsidR="00B30DAE" w:rsidRPr="00C13CAD" w:rsidRDefault="00B30DAE" w:rsidP="00B30DAE">
      <w:pPr>
        <w:ind w:firstLine="480"/>
      </w:pPr>
      <w:r w:rsidRPr="00C13CAD">
        <w:t>除重点防渗区、一般防渗区和绿化区外其余空地和道路等均为简单防渗区。</w:t>
      </w:r>
    </w:p>
    <w:p w14:paraId="38B42D8A" w14:textId="77777777" w:rsidR="00B30DAE" w:rsidRPr="00C13CAD" w:rsidRDefault="00B30DAE" w:rsidP="00B30DAE">
      <w:pPr>
        <w:adjustRightInd w:val="0"/>
        <w:snapToGrid w:val="0"/>
        <w:ind w:firstLine="480"/>
      </w:pPr>
      <w:r w:rsidRPr="00C13CAD">
        <w:t>3</w:t>
      </w:r>
      <w:r w:rsidRPr="00C13CAD">
        <w:t>、污染监控</w:t>
      </w:r>
    </w:p>
    <w:p w14:paraId="7343DB0D" w14:textId="77777777" w:rsidR="00B30DAE" w:rsidRPr="00C13CAD" w:rsidRDefault="00B30DAE" w:rsidP="00B30DAE">
      <w:pPr>
        <w:adjustRightInd w:val="0"/>
        <w:snapToGrid w:val="0"/>
        <w:ind w:firstLine="480"/>
      </w:pPr>
      <w:r w:rsidRPr="00C13CAD">
        <w:t>为了降低地下水污染影响，按照地下水导则要求，建立地下水环境监测管理体系，包括制定地下水环境影响跟踪监测计划、地下水环境影响跟踪监测制度。</w:t>
      </w:r>
    </w:p>
    <w:p w14:paraId="0D376C59" w14:textId="77777777" w:rsidR="00B30DAE" w:rsidRPr="00C13CAD" w:rsidRDefault="00B30DAE" w:rsidP="00B30DAE">
      <w:pPr>
        <w:adjustRightInd w:val="0"/>
        <w:snapToGrid w:val="0"/>
        <w:ind w:firstLine="480"/>
      </w:pPr>
      <w:r w:rsidRPr="00C13CAD">
        <w:t>（</w:t>
      </w:r>
      <w:r w:rsidRPr="00C13CAD">
        <w:t>1</w:t>
      </w:r>
      <w:r w:rsidRPr="00C13CAD">
        <w:t>）跟踪监测计划</w:t>
      </w:r>
    </w:p>
    <w:p w14:paraId="22445818" w14:textId="682B01D9" w:rsidR="00B30DAE" w:rsidRPr="00C13CAD" w:rsidRDefault="00B30DAE" w:rsidP="00B30DAE">
      <w:pPr>
        <w:adjustRightInd w:val="0"/>
        <w:snapToGrid w:val="0"/>
        <w:ind w:firstLine="480"/>
      </w:pPr>
      <w:r w:rsidRPr="00C13CAD">
        <w:lastRenderedPageBreak/>
        <w:t>根据拟规划项目周围地下水环境实际情况，结合区域内地形地势情况，在规划各项目场地地下水污染源下游</w:t>
      </w:r>
      <w:r w:rsidR="00761E35" w:rsidRPr="00C13CAD">
        <w:t>至少</w:t>
      </w:r>
      <w:r w:rsidR="00467E7D" w:rsidRPr="00C13CAD">
        <w:t>设置</w:t>
      </w:r>
      <w:r w:rsidR="00467E7D" w:rsidRPr="00C13CAD">
        <w:t>1</w:t>
      </w:r>
      <w:r w:rsidR="00467E7D" w:rsidRPr="00C13CAD">
        <w:t>个</w:t>
      </w:r>
      <w:r w:rsidRPr="00C13CAD">
        <w:t>监控井，功能属于</w:t>
      </w:r>
      <w:r w:rsidR="002B6BE1" w:rsidRPr="00C13CAD">
        <w:t>地下水影响</w:t>
      </w:r>
      <w:r w:rsidRPr="00C13CAD">
        <w:t>跟踪监测点，建设单位可自行配备监测仪器和设备或委托有资质单位进行监测。</w:t>
      </w:r>
    </w:p>
    <w:p w14:paraId="32F44851" w14:textId="77777777" w:rsidR="00B30DAE" w:rsidRPr="00C13CAD" w:rsidRDefault="00B30DAE" w:rsidP="00B30DAE">
      <w:pPr>
        <w:adjustRightInd w:val="0"/>
        <w:snapToGrid w:val="0"/>
        <w:ind w:firstLine="480"/>
      </w:pPr>
      <w:r w:rsidRPr="00C13CAD">
        <w:t>（</w:t>
      </w:r>
      <w:r w:rsidRPr="00C13CAD">
        <w:t>2</w:t>
      </w:r>
      <w:r w:rsidRPr="00C13CAD">
        <w:t>）按照要求制定地下水环境跟踪监测与信息公开计划。</w:t>
      </w:r>
    </w:p>
    <w:p w14:paraId="60871CB9" w14:textId="77777777" w:rsidR="00B30DAE" w:rsidRPr="00C13CAD" w:rsidRDefault="00B30DAE" w:rsidP="00B30DAE">
      <w:pPr>
        <w:adjustRightInd w:val="0"/>
        <w:snapToGrid w:val="0"/>
        <w:ind w:firstLine="480"/>
      </w:pPr>
      <w:r w:rsidRPr="00C13CAD">
        <w:t>4</w:t>
      </w:r>
      <w:r w:rsidRPr="00C13CAD">
        <w:t>、应急响应</w:t>
      </w:r>
    </w:p>
    <w:p w14:paraId="3A65C21E" w14:textId="77777777" w:rsidR="00B30DAE" w:rsidRPr="00C13CAD" w:rsidRDefault="00B30DAE" w:rsidP="00B30DAE">
      <w:pPr>
        <w:adjustRightInd w:val="0"/>
        <w:snapToGrid w:val="0"/>
        <w:ind w:firstLine="480"/>
      </w:pPr>
      <w:r w:rsidRPr="00C13CAD">
        <w:t>制定地下水污染应急响应预案，在发生地下水污染状况时需采取控制污染源，切断污染途径等措施降低对地下水的影响。</w:t>
      </w:r>
    </w:p>
    <w:p w14:paraId="6CD4DBBA"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203" w:name="_Toc13065764"/>
      <w:bookmarkStart w:id="204" w:name="_Toc24632790"/>
      <w:r w:rsidRPr="00C13CAD">
        <w:rPr>
          <w:b/>
          <w:kern w:val="20"/>
          <w:sz w:val="28"/>
          <w:szCs w:val="20"/>
        </w:rPr>
        <w:t xml:space="preserve">7.4 </w:t>
      </w:r>
      <w:r w:rsidRPr="00C13CAD">
        <w:rPr>
          <w:b/>
          <w:kern w:val="20"/>
          <w:sz w:val="28"/>
          <w:szCs w:val="20"/>
        </w:rPr>
        <w:t>声环境影响减缓对策和措施</w:t>
      </w:r>
      <w:bookmarkEnd w:id="203"/>
      <w:bookmarkEnd w:id="204"/>
    </w:p>
    <w:p w14:paraId="3CFE5ED0" w14:textId="3C812C1B" w:rsidR="00B30DAE" w:rsidRPr="00C13CAD" w:rsidRDefault="00B30DAE" w:rsidP="00B30DAE">
      <w:pPr>
        <w:keepNext/>
        <w:keepLines/>
        <w:ind w:firstLineChars="0" w:firstLine="0"/>
        <w:outlineLvl w:val="2"/>
        <w:rPr>
          <w:b/>
          <w:bCs/>
          <w:szCs w:val="32"/>
        </w:rPr>
      </w:pPr>
      <w:r w:rsidRPr="00C13CAD">
        <w:rPr>
          <w:b/>
          <w:bCs/>
          <w:szCs w:val="32"/>
        </w:rPr>
        <w:t xml:space="preserve">7.4.1 </w:t>
      </w:r>
      <w:r w:rsidRPr="00C13CAD">
        <w:rPr>
          <w:b/>
          <w:bCs/>
          <w:szCs w:val="32"/>
        </w:rPr>
        <w:t>施工期声环境影响减缓</w:t>
      </w:r>
      <w:r w:rsidR="002A5901" w:rsidRPr="00C13CAD">
        <w:rPr>
          <w:b/>
          <w:bCs/>
          <w:szCs w:val="32"/>
        </w:rPr>
        <w:t>对策</w:t>
      </w:r>
      <w:r w:rsidRPr="00C13CAD">
        <w:rPr>
          <w:b/>
          <w:bCs/>
          <w:szCs w:val="32"/>
        </w:rPr>
        <w:t>和措施</w:t>
      </w:r>
    </w:p>
    <w:p w14:paraId="05882F4D" w14:textId="77777777" w:rsidR="00B30DAE" w:rsidRPr="00C13CAD" w:rsidRDefault="00B30DAE" w:rsidP="00B30DAE">
      <w:pPr>
        <w:ind w:firstLine="480"/>
      </w:pPr>
      <w:r w:rsidRPr="00C13CAD">
        <w:t>施工期的噪声主要可分为施工机械噪声、施工作业噪声和运输车辆交通噪声。为控制施工噪声的影响，提出以下防治措施和建议：</w:t>
      </w:r>
    </w:p>
    <w:p w14:paraId="548B595D" w14:textId="77777777" w:rsidR="00B30DAE" w:rsidRPr="00C13CAD" w:rsidRDefault="00B30DAE" w:rsidP="00B30DAE">
      <w:pPr>
        <w:ind w:firstLine="480"/>
      </w:pPr>
      <w:r w:rsidRPr="00C13CAD">
        <w:t>（</w:t>
      </w:r>
      <w:r w:rsidRPr="00C13CAD">
        <w:t>1</w:t>
      </w:r>
      <w:r w:rsidRPr="00C13CAD">
        <w:t>）降低声源的噪声强度</w:t>
      </w:r>
    </w:p>
    <w:p w14:paraId="00F02E10" w14:textId="77777777" w:rsidR="00B30DAE" w:rsidRPr="00C13CAD" w:rsidRDefault="00B30DAE" w:rsidP="00B30DAE">
      <w:pPr>
        <w:ind w:firstLine="480"/>
      </w:pPr>
      <w:r w:rsidRPr="00C13CAD">
        <w:t>在施工过程中，尽可能的采用低噪声的工艺和先进的施工技术，在施工场地边界建设临时围墙，在建筑物的外部采用隔声围挡，减少施工噪声扩散；</w:t>
      </w:r>
    </w:p>
    <w:p w14:paraId="1923D729" w14:textId="77777777" w:rsidR="00B30DAE" w:rsidRPr="00C13CAD" w:rsidRDefault="00B30DAE" w:rsidP="00B30DAE">
      <w:pPr>
        <w:ind w:firstLine="480"/>
      </w:pPr>
      <w:r w:rsidRPr="00C13CAD">
        <w:t>对于主要的高噪声固定设备，安装减震基座；</w:t>
      </w:r>
    </w:p>
    <w:p w14:paraId="0F01EDFB" w14:textId="77777777" w:rsidR="00B30DAE" w:rsidRPr="00C13CAD" w:rsidRDefault="00B30DAE" w:rsidP="00B30DAE">
      <w:pPr>
        <w:ind w:firstLine="480"/>
      </w:pPr>
      <w:r w:rsidRPr="00C13CAD">
        <w:t>对机动设备均应适时的维护，维修不良设备常因松动部件的振动或者降低噪声部件的损坏而产生很强的噪声；闲置的设备应予关闭或减速。</w:t>
      </w:r>
    </w:p>
    <w:p w14:paraId="581369FF" w14:textId="77777777" w:rsidR="00B30DAE" w:rsidRPr="00C13CAD" w:rsidRDefault="00B30DAE" w:rsidP="00B30DAE">
      <w:pPr>
        <w:ind w:firstLine="480"/>
      </w:pPr>
      <w:r w:rsidRPr="00C13CAD">
        <w:t>（</w:t>
      </w:r>
      <w:r w:rsidRPr="00C13CAD">
        <w:t>2</w:t>
      </w:r>
      <w:r w:rsidRPr="00C13CAD">
        <w:t>）合理安排施工计划</w:t>
      </w:r>
    </w:p>
    <w:p w14:paraId="0A3E2CE7" w14:textId="145488EC" w:rsidR="00B30DAE" w:rsidRPr="00C13CAD" w:rsidRDefault="00B30DAE" w:rsidP="00B30DAE">
      <w:pPr>
        <w:ind w:firstLine="480"/>
      </w:pPr>
      <w:r w:rsidRPr="00C13CAD">
        <w:t>安排施工计划时，应避免在同一地点集中使用较多机动设备，使机动设备均匀的分布于工地上，而不是集中在影响敏感点的某个地点；实施文明施工作业。</w:t>
      </w:r>
    </w:p>
    <w:p w14:paraId="0E4D4E85" w14:textId="77777777" w:rsidR="00B30DAE" w:rsidRPr="00C13CAD" w:rsidRDefault="00B30DAE" w:rsidP="00B30DAE">
      <w:pPr>
        <w:ind w:firstLine="480"/>
      </w:pPr>
      <w:r w:rsidRPr="00C13CAD">
        <w:t>（</w:t>
      </w:r>
      <w:r w:rsidRPr="00C13CAD">
        <w:t>3</w:t>
      </w:r>
      <w:r w:rsidRPr="00C13CAD">
        <w:t>）文明施工</w:t>
      </w:r>
    </w:p>
    <w:p w14:paraId="46CA0B6C" w14:textId="77777777" w:rsidR="00B30DAE" w:rsidRPr="00C13CAD" w:rsidRDefault="00B30DAE" w:rsidP="00B30DAE">
      <w:pPr>
        <w:ind w:firstLine="480"/>
      </w:pPr>
      <w:r w:rsidRPr="00C13CAD">
        <w:t>所选用的施工机械应尽量为低噪声设备，应对操作人员进行相应的环保知识教育，且有一定的相关经验；</w:t>
      </w:r>
    </w:p>
    <w:p w14:paraId="50251689" w14:textId="77777777" w:rsidR="00B30DAE" w:rsidRPr="00C13CAD" w:rsidRDefault="00B30DAE" w:rsidP="00B30DAE">
      <w:pPr>
        <w:ind w:firstLine="480"/>
      </w:pPr>
      <w:r w:rsidRPr="00C13CAD">
        <w:t>必须严格控制装载机的装载量，并保证施工机械的正常运转，严禁超负荷运转；</w:t>
      </w:r>
    </w:p>
    <w:p w14:paraId="39DE599D" w14:textId="77777777" w:rsidR="00B30DAE" w:rsidRPr="00C13CAD" w:rsidRDefault="00B30DAE" w:rsidP="00B30DAE">
      <w:pPr>
        <w:ind w:firstLine="480"/>
      </w:pPr>
      <w:r w:rsidRPr="00C13CAD">
        <w:t>对混凝土泵、混凝土罐车可搭简易棚围护降噪，并加强对混凝土泵的维修保养，加强对混凝土泵、混凝土罐车操作人员的培训及责任心教育，保证混凝土泵、混凝土罐车平稳运行。</w:t>
      </w:r>
    </w:p>
    <w:p w14:paraId="2220BFB1" w14:textId="77777777" w:rsidR="00B30DAE" w:rsidRPr="00C13CAD" w:rsidRDefault="00B30DAE" w:rsidP="00B30DAE">
      <w:pPr>
        <w:ind w:firstLine="480"/>
      </w:pPr>
      <w:r w:rsidRPr="00C13CAD">
        <w:t>（</w:t>
      </w:r>
      <w:r w:rsidRPr="00C13CAD">
        <w:t>4</w:t>
      </w:r>
      <w:r w:rsidRPr="00C13CAD">
        <w:t>）施工人员的保护措施</w:t>
      </w:r>
    </w:p>
    <w:p w14:paraId="5D66B31B" w14:textId="36CF3866" w:rsidR="00B30DAE" w:rsidRPr="00C13CAD" w:rsidRDefault="00B30DAE" w:rsidP="00B30DAE">
      <w:pPr>
        <w:ind w:firstLine="480"/>
      </w:pPr>
      <w:r w:rsidRPr="00C13CAD">
        <w:t>对高噪声施工人员应佩戴防噪声耳塞、耳罩、头盔等</w:t>
      </w:r>
      <w:r w:rsidR="00E97455" w:rsidRPr="00C13CAD">
        <w:t>。</w:t>
      </w:r>
    </w:p>
    <w:p w14:paraId="4E73791A" w14:textId="1EED1C65" w:rsidR="002F7649" w:rsidRPr="00C13CAD" w:rsidRDefault="002F7649" w:rsidP="00E97455">
      <w:pPr>
        <w:pStyle w:val="affffff8"/>
        <w:ind w:firstLine="480"/>
        <w:rPr>
          <w:rFonts w:cs="Times New Roman"/>
        </w:rPr>
      </w:pPr>
      <w:r w:rsidRPr="00C13CAD">
        <w:rPr>
          <w:rFonts w:cs="Times New Roman"/>
        </w:rPr>
        <w:lastRenderedPageBreak/>
        <w:t>（</w:t>
      </w:r>
      <w:r w:rsidRPr="00C13CAD">
        <w:rPr>
          <w:rFonts w:cs="Times New Roman"/>
        </w:rPr>
        <w:t>5</w:t>
      </w:r>
      <w:r w:rsidRPr="00C13CAD">
        <w:rPr>
          <w:rFonts w:cs="Times New Roman"/>
        </w:rPr>
        <w:t>）敏感目标保护措施</w:t>
      </w:r>
    </w:p>
    <w:p w14:paraId="413AFCF7" w14:textId="770EC1C6" w:rsidR="002F7649" w:rsidRPr="00C13CAD" w:rsidRDefault="002F7649" w:rsidP="002F7649">
      <w:pPr>
        <w:pStyle w:val="affffff8"/>
        <w:ind w:firstLine="480"/>
        <w:rPr>
          <w:rFonts w:cs="Times New Roman"/>
        </w:rPr>
      </w:pPr>
      <w:r w:rsidRPr="00C13CAD">
        <w:rPr>
          <w:rFonts w:ascii="宋体" w:hAnsi="宋体" w:hint="eastAsia"/>
        </w:rPr>
        <w:t>①</w:t>
      </w:r>
      <w:r w:rsidRPr="00C13CAD">
        <w:rPr>
          <w:rFonts w:cs="Times New Roman"/>
        </w:rPr>
        <w:t>合理规划施工布局，施工营地设置应远离集中居住区。</w:t>
      </w:r>
    </w:p>
    <w:p w14:paraId="0C8F7DA3" w14:textId="74773286" w:rsidR="00E97455" w:rsidRPr="00C13CAD" w:rsidRDefault="002F7649" w:rsidP="00E97455">
      <w:pPr>
        <w:pStyle w:val="affffff8"/>
        <w:ind w:firstLine="480"/>
        <w:rPr>
          <w:rFonts w:cs="Times New Roman"/>
        </w:rPr>
      </w:pPr>
      <w:r w:rsidRPr="00C13CAD">
        <w:rPr>
          <w:rFonts w:ascii="宋体" w:hAnsi="宋体" w:hint="eastAsia"/>
        </w:rPr>
        <w:t>②</w:t>
      </w:r>
      <w:r w:rsidRPr="00C13CAD">
        <w:rPr>
          <w:rFonts w:cs="Times New Roman"/>
        </w:rPr>
        <w:t>对于施工声环境影响范围内的环境敏感目标，应</w:t>
      </w:r>
      <w:r w:rsidR="00E97455" w:rsidRPr="00C13CAD">
        <w:rPr>
          <w:rFonts w:cs="Times New Roman"/>
        </w:rPr>
        <w:t>合理安排施工时间、中午</w:t>
      </w:r>
      <w:r w:rsidR="00E97455" w:rsidRPr="00C13CAD">
        <w:rPr>
          <w:rFonts w:cs="Times New Roman"/>
        </w:rPr>
        <w:t>12:00~14:00</w:t>
      </w:r>
      <w:r w:rsidR="00E97455" w:rsidRPr="00C13CAD">
        <w:rPr>
          <w:rFonts w:cs="Times New Roman"/>
        </w:rPr>
        <w:t>禁止施工</w:t>
      </w:r>
      <w:r w:rsidRPr="00C13CAD">
        <w:rPr>
          <w:rFonts w:cs="Times New Roman"/>
        </w:rPr>
        <w:t>。</w:t>
      </w:r>
    </w:p>
    <w:p w14:paraId="0B24E828" w14:textId="7FB1ADC3" w:rsidR="00E97455" w:rsidRPr="00C13CAD" w:rsidRDefault="002F7649" w:rsidP="00E97455">
      <w:pPr>
        <w:pStyle w:val="affffff8"/>
        <w:ind w:firstLine="480"/>
        <w:rPr>
          <w:rFonts w:cs="Times New Roman"/>
        </w:rPr>
      </w:pPr>
      <w:r w:rsidRPr="00C13CAD">
        <w:rPr>
          <w:rFonts w:ascii="宋体" w:hAnsi="宋体" w:hint="eastAsia"/>
        </w:rPr>
        <w:t>③</w:t>
      </w:r>
      <w:r w:rsidR="00E97455" w:rsidRPr="00C13CAD">
        <w:rPr>
          <w:rFonts w:cs="Times New Roman"/>
        </w:rPr>
        <w:t>施工营地设置公示牌，告知周围群众项目基本信息情况，公开项目负责人及联系电话</w:t>
      </w:r>
      <w:r w:rsidRPr="00C13CAD">
        <w:rPr>
          <w:rFonts w:cs="Times New Roman"/>
        </w:rPr>
        <w:t>。</w:t>
      </w:r>
    </w:p>
    <w:p w14:paraId="46B373B3" w14:textId="5BBE9D26" w:rsidR="00E97455" w:rsidRPr="00C13CAD" w:rsidRDefault="002F7649" w:rsidP="002F7649">
      <w:pPr>
        <w:pStyle w:val="affffff8"/>
        <w:ind w:firstLine="480"/>
        <w:rPr>
          <w:rFonts w:cs="Times New Roman"/>
        </w:rPr>
      </w:pPr>
      <w:r w:rsidRPr="00C13CAD">
        <w:rPr>
          <w:rFonts w:ascii="宋体" w:hAnsi="宋体" w:hint="eastAsia"/>
        </w:rPr>
        <w:t>④</w:t>
      </w:r>
      <w:r w:rsidR="00E97455" w:rsidRPr="00C13CAD">
        <w:rPr>
          <w:rFonts w:cs="Times New Roman"/>
        </w:rPr>
        <w:t>施工过程中建设单位积极主动与影响区范围内</w:t>
      </w:r>
      <w:r w:rsidRPr="00C13CAD">
        <w:rPr>
          <w:rFonts w:cs="Times New Roman"/>
        </w:rPr>
        <w:t>居民</w:t>
      </w:r>
      <w:r w:rsidR="00E97455" w:rsidRPr="00C13CAD">
        <w:rPr>
          <w:rFonts w:cs="Times New Roman"/>
        </w:rPr>
        <w:t>沟通，将环境影响因素反馈到施工单位，</w:t>
      </w:r>
      <w:r w:rsidRPr="00C13CAD">
        <w:rPr>
          <w:rFonts w:cs="Times New Roman"/>
        </w:rPr>
        <w:t>采取针对性</w:t>
      </w:r>
      <w:r w:rsidR="00E97455" w:rsidRPr="00C13CAD">
        <w:rPr>
          <w:rFonts w:cs="Times New Roman"/>
        </w:rPr>
        <w:t>防范措施</w:t>
      </w:r>
      <w:r w:rsidRPr="00C13CAD">
        <w:rPr>
          <w:rFonts w:cs="Times New Roman"/>
        </w:rPr>
        <w:t>将影响</w:t>
      </w:r>
      <w:r w:rsidR="00E97455" w:rsidRPr="00C13CAD">
        <w:rPr>
          <w:rFonts w:cs="Times New Roman"/>
        </w:rPr>
        <w:t>降低</w:t>
      </w:r>
      <w:r w:rsidRPr="00C13CAD">
        <w:rPr>
          <w:rFonts w:cs="Times New Roman"/>
        </w:rPr>
        <w:t>到最小。</w:t>
      </w:r>
    </w:p>
    <w:p w14:paraId="2694D38A" w14:textId="003891F7" w:rsidR="00B30DAE" w:rsidRPr="00C13CAD" w:rsidRDefault="00B30DAE" w:rsidP="00B30DAE">
      <w:pPr>
        <w:ind w:firstLine="480"/>
      </w:pPr>
      <w:r w:rsidRPr="00C13CAD">
        <w:t>施工过程中采取上述措施后，环境噪声将会最大限度的降低，施工厂界能够满足</w:t>
      </w:r>
      <w:r w:rsidRPr="00C13CAD">
        <w:rPr>
          <w:lang w:val="zh-CN"/>
        </w:rPr>
        <w:t>《建筑施工场界环境噪声排放标准》（</w:t>
      </w:r>
      <w:r w:rsidRPr="00C13CAD">
        <w:rPr>
          <w:lang w:val="zh-CN"/>
        </w:rPr>
        <w:t>GB12523-2011</w:t>
      </w:r>
      <w:r w:rsidRPr="00C13CAD">
        <w:rPr>
          <w:lang w:val="zh-CN"/>
        </w:rPr>
        <w:t>）要求，</w:t>
      </w:r>
      <w:r w:rsidRPr="00C13CAD">
        <w:t>对区域声环境质量以及环境敏感目标的影响可接受。且建设期噪声随着施工期的结束，噪声的影响也随之消失。</w:t>
      </w:r>
    </w:p>
    <w:p w14:paraId="36841FEA" w14:textId="77777777" w:rsidR="00B30DAE" w:rsidRPr="00C13CAD" w:rsidRDefault="00B30DAE" w:rsidP="00B30DAE">
      <w:pPr>
        <w:keepNext/>
        <w:keepLines/>
        <w:ind w:firstLineChars="0" w:firstLine="0"/>
        <w:outlineLvl w:val="2"/>
        <w:rPr>
          <w:b/>
          <w:bCs/>
          <w:szCs w:val="32"/>
        </w:rPr>
      </w:pPr>
      <w:r w:rsidRPr="00C13CAD">
        <w:rPr>
          <w:b/>
          <w:bCs/>
          <w:szCs w:val="32"/>
        </w:rPr>
        <w:t xml:space="preserve">7.4.2 </w:t>
      </w:r>
      <w:r w:rsidRPr="00C13CAD">
        <w:rPr>
          <w:b/>
          <w:bCs/>
          <w:szCs w:val="32"/>
        </w:rPr>
        <w:t>运营期声环境影响减缓措施错和措施</w:t>
      </w:r>
    </w:p>
    <w:p w14:paraId="05C91221" w14:textId="77777777" w:rsidR="00B30DAE" w:rsidRPr="00C13CAD" w:rsidRDefault="00B30DAE" w:rsidP="00B30DAE">
      <w:pPr>
        <w:adjustRightInd w:val="0"/>
        <w:snapToGrid w:val="0"/>
        <w:ind w:firstLine="480"/>
      </w:pPr>
      <w:r w:rsidRPr="00C13CAD">
        <w:t>1</w:t>
      </w:r>
      <w:r w:rsidRPr="00C13CAD">
        <w:t>、常规噪声治理措施</w:t>
      </w:r>
    </w:p>
    <w:p w14:paraId="0DC91F5C" w14:textId="77777777" w:rsidR="00B30DAE" w:rsidRPr="00C13CAD" w:rsidRDefault="00B30DAE" w:rsidP="00B30DAE">
      <w:pPr>
        <w:adjustRightInd w:val="0"/>
        <w:snapToGrid w:val="0"/>
        <w:ind w:firstLine="480"/>
      </w:pPr>
      <w:r w:rsidRPr="00C13CAD">
        <w:t>为减缓规划项目建成运营过程中噪声对声环境以及声环境敏感目标的影响，拟采取以下措施：</w:t>
      </w:r>
    </w:p>
    <w:p w14:paraId="77C4B5B4" w14:textId="77777777" w:rsidR="00B30DAE" w:rsidRPr="00C13CAD" w:rsidRDefault="00B30DAE" w:rsidP="00B30DAE">
      <w:pPr>
        <w:adjustRightInd w:val="0"/>
        <w:snapToGrid w:val="0"/>
        <w:ind w:firstLine="480"/>
      </w:pPr>
      <w:r w:rsidRPr="00C13CAD">
        <w:t>（</w:t>
      </w:r>
      <w:r w:rsidRPr="00C13CAD">
        <w:t>1</w:t>
      </w:r>
      <w:r w:rsidRPr="00C13CAD">
        <w:t>）汽轮机、发电机设置在主厂房中的汽机房和发电机房，均加装隔声罩壳；空冷风机布置在汽机房中，设进风口消声器，并采取管道外壳阻尼设施；均设置减震基座。</w:t>
      </w:r>
    </w:p>
    <w:p w14:paraId="507BBDD0" w14:textId="77777777" w:rsidR="00B30DAE" w:rsidRPr="00C13CAD" w:rsidRDefault="00B30DAE" w:rsidP="00B30DAE">
      <w:pPr>
        <w:adjustRightInd w:val="0"/>
        <w:snapToGrid w:val="0"/>
        <w:ind w:firstLine="480"/>
      </w:pPr>
      <w:r w:rsidRPr="00C13CAD">
        <w:t>（</w:t>
      </w:r>
      <w:r w:rsidRPr="00C13CAD">
        <w:t>2</w:t>
      </w:r>
      <w:r w:rsidRPr="00C13CAD">
        <w:t>）锅炉给水泵设置在主厂房中的给水泵房，均加装隔声罩壳，设置减震基座。</w:t>
      </w:r>
    </w:p>
    <w:p w14:paraId="362DC57B" w14:textId="77777777" w:rsidR="00B30DAE" w:rsidRPr="00C13CAD" w:rsidRDefault="00B30DAE" w:rsidP="00B30DAE">
      <w:pPr>
        <w:adjustRightInd w:val="0"/>
        <w:snapToGrid w:val="0"/>
        <w:ind w:firstLine="480"/>
      </w:pPr>
      <w:r w:rsidRPr="00C13CAD">
        <w:t>（</w:t>
      </w:r>
      <w:r w:rsidRPr="00C13CAD">
        <w:t>3</w:t>
      </w:r>
      <w:r w:rsidRPr="00C13CAD">
        <w:t>）风机布置在主厂房中，均设置进风口消声器，并采用管道外壳阻尼设施，设置减震基座。</w:t>
      </w:r>
    </w:p>
    <w:p w14:paraId="14FDCF43" w14:textId="77777777" w:rsidR="00B30DAE" w:rsidRPr="00C13CAD" w:rsidRDefault="00B30DAE" w:rsidP="00B30DAE">
      <w:pPr>
        <w:adjustRightInd w:val="0"/>
        <w:snapToGrid w:val="0"/>
        <w:ind w:firstLine="480"/>
      </w:pPr>
      <w:r w:rsidRPr="00C13CAD">
        <w:t>（</w:t>
      </w:r>
      <w:r w:rsidRPr="00C13CAD">
        <w:t>4</w:t>
      </w:r>
      <w:r w:rsidRPr="00C13CAD">
        <w:t>）空压机在厂房内设置单独的空压机房，并安装隔声罩壳，设置减震基座。</w:t>
      </w:r>
    </w:p>
    <w:p w14:paraId="6804ED11" w14:textId="77777777" w:rsidR="00B30DAE" w:rsidRPr="00C13CAD" w:rsidRDefault="00B30DAE" w:rsidP="00B30DAE">
      <w:pPr>
        <w:adjustRightInd w:val="0"/>
        <w:snapToGrid w:val="0"/>
        <w:ind w:firstLine="480"/>
      </w:pPr>
      <w:r w:rsidRPr="00C13CAD">
        <w:t>（</w:t>
      </w:r>
      <w:r w:rsidRPr="00C13CAD">
        <w:t>5</w:t>
      </w:r>
      <w:r w:rsidRPr="00C13CAD">
        <w:t>）各类水泵设置在水泵房中，并安装隔声罩壳，采用软接头连接，设置减震基座。</w:t>
      </w:r>
    </w:p>
    <w:p w14:paraId="20079A11" w14:textId="77777777" w:rsidR="00B30DAE" w:rsidRPr="00C13CAD" w:rsidRDefault="00B30DAE" w:rsidP="00B30DAE">
      <w:pPr>
        <w:adjustRightInd w:val="0"/>
        <w:snapToGrid w:val="0"/>
        <w:ind w:firstLine="480"/>
      </w:pPr>
      <w:r w:rsidRPr="00C13CAD">
        <w:t>（</w:t>
      </w:r>
      <w:r w:rsidRPr="00C13CAD">
        <w:t>6</w:t>
      </w:r>
      <w:r w:rsidRPr="00C13CAD">
        <w:t>）污泥泵设置在污水处理间内，并安装隔声罩壳，设置减震基座。</w:t>
      </w:r>
    </w:p>
    <w:p w14:paraId="5EAE3F70" w14:textId="77777777" w:rsidR="00B30DAE" w:rsidRPr="00C13CAD" w:rsidRDefault="00B30DAE" w:rsidP="00B30DAE">
      <w:pPr>
        <w:adjustRightInd w:val="0"/>
        <w:snapToGrid w:val="0"/>
        <w:ind w:firstLine="480"/>
      </w:pPr>
      <w:r w:rsidRPr="00C13CAD">
        <w:t>（</w:t>
      </w:r>
      <w:r w:rsidRPr="00C13CAD">
        <w:t>7</w:t>
      </w:r>
      <w:r w:rsidRPr="00C13CAD">
        <w:t>）汽机冷油器、空冷冷却器、空压机、风机、泵类冷却设冷却塔，布置在室外，设导流消声片。</w:t>
      </w:r>
    </w:p>
    <w:p w14:paraId="5DC48D8B" w14:textId="77777777" w:rsidR="00B30DAE" w:rsidRPr="00C13CAD" w:rsidRDefault="00B30DAE" w:rsidP="00B30DAE">
      <w:pPr>
        <w:adjustRightInd w:val="0"/>
        <w:snapToGrid w:val="0"/>
        <w:ind w:firstLine="480"/>
      </w:pPr>
      <w:r w:rsidRPr="00C13CAD">
        <w:t>（</w:t>
      </w:r>
      <w:r w:rsidRPr="00C13CAD">
        <w:t>8</w:t>
      </w:r>
      <w:r w:rsidRPr="00C13CAD">
        <w:t>）项目建成运营后，要求建立严格的运输管理制度，指定相应的驾驶要求降低垃圾运输对沿线居民的影响。</w:t>
      </w:r>
    </w:p>
    <w:p w14:paraId="5876EFE0" w14:textId="77777777" w:rsidR="00B30DAE" w:rsidRPr="00C13CAD" w:rsidRDefault="00B30DAE" w:rsidP="00B30DAE">
      <w:pPr>
        <w:ind w:firstLine="480"/>
      </w:pPr>
      <w:r w:rsidRPr="00C13CAD">
        <w:t>2</w:t>
      </w:r>
      <w:r w:rsidRPr="00C13CAD">
        <w:t>、特殊噪声治理措施</w:t>
      </w:r>
    </w:p>
    <w:p w14:paraId="65DD512B" w14:textId="77777777" w:rsidR="00B30DAE" w:rsidRPr="00C13CAD" w:rsidRDefault="00B30DAE" w:rsidP="00B30DAE">
      <w:pPr>
        <w:ind w:firstLine="480"/>
      </w:pPr>
      <w:r w:rsidRPr="00C13CAD">
        <w:t>排汽和吹管时，由于锅炉排汽声级较高，如果不采取有效防噪措施，会对环境造成</w:t>
      </w:r>
      <w:r w:rsidRPr="00C13CAD">
        <w:lastRenderedPageBreak/>
        <w:t>影响。</w:t>
      </w:r>
    </w:p>
    <w:p w14:paraId="767FD4EE" w14:textId="77777777" w:rsidR="00B30DAE" w:rsidRPr="00C13CAD" w:rsidRDefault="00B30DAE" w:rsidP="00B30DAE">
      <w:pPr>
        <w:ind w:firstLine="480"/>
      </w:pPr>
      <w:r w:rsidRPr="00C13CAD">
        <w:t>建议采取的噪声治理措施如下：</w:t>
      </w:r>
    </w:p>
    <w:p w14:paraId="2118A766" w14:textId="77777777" w:rsidR="00B30DAE" w:rsidRPr="00C13CAD" w:rsidRDefault="00B30DAE" w:rsidP="00B30DAE">
      <w:pPr>
        <w:ind w:firstLine="480"/>
      </w:pPr>
      <w:r w:rsidRPr="00C13CAD">
        <w:t>（</w:t>
      </w:r>
      <w:r w:rsidRPr="00C13CAD">
        <w:t>1</w:t>
      </w:r>
      <w:r w:rsidRPr="00C13CAD">
        <w:t>）控制设备噪声，在设备采购合同中提出设备噪声的限制要求，选用低噪设备。</w:t>
      </w:r>
    </w:p>
    <w:p w14:paraId="49DAAE20" w14:textId="77777777" w:rsidR="00B30DAE" w:rsidRPr="00C13CAD" w:rsidRDefault="00B30DAE" w:rsidP="00B30DAE">
      <w:pPr>
        <w:ind w:firstLine="480"/>
      </w:pPr>
      <w:r w:rsidRPr="00C13CAD">
        <w:t>（</w:t>
      </w:r>
      <w:r w:rsidRPr="00C13CAD">
        <w:t>2</w:t>
      </w:r>
      <w:r w:rsidRPr="00C13CAD">
        <w:t>）对高噪声设备采取降噪声措施，如风机进出口安装消声器，汽轮机采取加隔声罩和减振措施。</w:t>
      </w:r>
    </w:p>
    <w:p w14:paraId="6556D2B2" w14:textId="77777777" w:rsidR="00B30DAE" w:rsidRPr="00C13CAD" w:rsidRDefault="00B30DAE" w:rsidP="00B30DAE">
      <w:pPr>
        <w:ind w:firstLine="480"/>
      </w:pPr>
      <w:r w:rsidRPr="00C13CAD">
        <w:t>（</w:t>
      </w:r>
      <w:r w:rsidRPr="00C13CAD">
        <w:t>3</w:t>
      </w:r>
      <w:r w:rsidRPr="00C13CAD">
        <w:t>）从总平面布置上考虑降低设备噪声对环境的影响，厂区合理布置。总图布置上将生产区与行政办公、生活区分开，且高噪声设备如空压机、发电机组、风机等高噪声设备集中布置在焚烧主厂房内。</w:t>
      </w:r>
    </w:p>
    <w:p w14:paraId="4EDDE508" w14:textId="77777777" w:rsidR="00B30DAE" w:rsidRPr="00C13CAD" w:rsidRDefault="00B30DAE" w:rsidP="00B30DAE">
      <w:pPr>
        <w:ind w:firstLine="480"/>
      </w:pPr>
      <w:r w:rsidRPr="00C13CAD">
        <w:t>（</w:t>
      </w:r>
      <w:r w:rsidRPr="00C13CAD">
        <w:t>4</w:t>
      </w:r>
      <w:r w:rsidRPr="00C13CAD">
        <w:t>）对噪声级较高的设备分不同情况采取隔声，消声，减振及吸声等综合控制措施，使作业场所和环境噪声达到标准要求。</w:t>
      </w:r>
    </w:p>
    <w:p w14:paraId="31A8531A" w14:textId="77777777" w:rsidR="00B30DAE" w:rsidRPr="00C13CAD" w:rsidRDefault="00B30DAE" w:rsidP="00B30DAE">
      <w:pPr>
        <w:ind w:firstLine="480"/>
      </w:pPr>
      <w:r w:rsidRPr="00C13CAD">
        <w:t>（</w:t>
      </w:r>
      <w:r w:rsidRPr="00C13CAD">
        <w:t>5</w:t>
      </w:r>
      <w:r w:rsidRPr="00C13CAD">
        <w:t>）对作业场所经过治理仍难以达到控制标准的，如汽机间、空压机间等设备连续运转的场所，采取设隔声控制室的措施，隔声控制室噪声级控制在不高于</w:t>
      </w:r>
      <w:r w:rsidRPr="00C13CAD">
        <w:t>60dB(A)</w:t>
      </w:r>
      <w:r w:rsidRPr="00C13CAD">
        <w:t>。</w:t>
      </w:r>
    </w:p>
    <w:p w14:paraId="2188D534" w14:textId="77777777" w:rsidR="00B30DAE" w:rsidRPr="00C13CAD" w:rsidRDefault="00B30DAE" w:rsidP="00B30DAE">
      <w:pPr>
        <w:ind w:firstLine="480"/>
      </w:pPr>
      <w:r w:rsidRPr="00C13CAD">
        <w:t>（</w:t>
      </w:r>
      <w:r w:rsidRPr="00C13CAD">
        <w:t>6</w:t>
      </w:r>
      <w:r w:rsidRPr="00C13CAD">
        <w:t>）对可能产生振动的管道，特别是与泵和风机出口联接的管道采取柔性联接的措施，以控制振动噪声。</w:t>
      </w:r>
    </w:p>
    <w:p w14:paraId="1967EDAE" w14:textId="77777777" w:rsidR="00B30DAE" w:rsidRPr="00C13CAD" w:rsidRDefault="00B30DAE" w:rsidP="00B30DAE">
      <w:pPr>
        <w:ind w:firstLine="480"/>
      </w:pPr>
      <w:r w:rsidRPr="00C13CAD">
        <w:t>（</w:t>
      </w:r>
      <w:r w:rsidRPr="00C13CAD">
        <w:t>7</w:t>
      </w:r>
      <w:r w:rsidRPr="00C13CAD">
        <w:t>）余热锅炉排汽最高噪声源强可达</w:t>
      </w:r>
      <w:r w:rsidRPr="00C13CAD">
        <w:t>140dB(A)</w:t>
      </w:r>
      <w:r w:rsidRPr="00C13CAD">
        <w:t>，若不加防治，对工人影响较大，为此在余热锅炉的排汽口加装消音器降低噪声源强。</w:t>
      </w:r>
    </w:p>
    <w:p w14:paraId="4315F21F" w14:textId="1E94A8C7" w:rsidR="00B30DAE" w:rsidRPr="00C13CAD" w:rsidRDefault="00B30DAE" w:rsidP="00B30DAE">
      <w:pPr>
        <w:ind w:firstLine="480"/>
      </w:pPr>
      <w:r w:rsidRPr="00C13CAD">
        <w:t>（</w:t>
      </w:r>
      <w:r w:rsidRPr="00C13CAD">
        <w:t>8</w:t>
      </w:r>
      <w:r w:rsidRPr="00C13CAD">
        <w:t>）</w:t>
      </w:r>
      <w:r w:rsidR="00E26026" w:rsidRPr="00C13CAD">
        <w:t>规划实施项目应严格按照</w:t>
      </w:r>
      <w:r w:rsidRPr="00C13CAD">
        <w:t>《生活垃圾焚烧发电项目准入条件》</w:t>
      </w:r>
      <w:r w:rsidR="00E26026" w:rsidRPr="00C13CAD">
        <w:t>要求</w:t>
      </w:r>
      <w:r w:rsidRPr="00C13CAD">
        <w:t>，在</w:t>
      </w:r>
      <w:r w:rsidR="00E26026" w:rsidRPr="00C13CAD">
        <w:t>规划垃圾焚烧发电项目</w:t>
      </w:r>
      <w:r w:rsidRPr="00C13CAD">
        <w:t>场址外设置不小于</w:t>
      </w:r>
      <w:r w:rsidRPr="00C13CAD">
        <w:t>300m</w:t>
      </w:r>
      <w:r w:rsidRPr="00C13CAD">
        <w:t>的环境防护距离，环境防护距离内不得有常驻居民区、医院、学校、行政办公等，</w:t>
      </w:r>
      <w:r w:rsidR="00E26026" w:rsidRPr="00C13CAD">
        <w:t>对涉及环境防护距离内现状居民点实施环保搬迁</w:t>
      </w:r>
      <w:r w:rsidRPr="00C13CAD">
        <w:t>。</w:t>
      </w:r>
    </w:p>
    <w:p w14:paraId="3BF654CC"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205" w:name="_Toc13065765"/>
      <w:bookmarkStart w:id="206" w:name="_Toc24632791"/>
      <w:r w:rsidRPr="00C13CAD">
        <w:rPr>
          <w:b/>
          <w:kern w:val="20"/>
          <w:sz w:val="28"/>
          <w:szCs w:val="20"/>
        </w:rPr>
        <w:t xml:space="preserve">7.5 </w:t>
      </w:r>
      <w:r w:rsidRPr="00C13CAD">
        <w:rPr>
          <w:b/>
          <w:kern w:val="20"/>
          <w:sz w:val="28"/>
          <w:szCs w:val="20"/>
        </w:rPr>
        <w:t>固体废物影响减缓对策和措施</w:t>
      </w:r>
      <w:bookmarkEnd w:id="205"/>
      <w:bookmarkEnd w:id="206"/>
    </w:p>
    <w:p w14:paraId="741FDF29" w14:textId="77777777" w:rsidR="00B30DAE" w:rsidRPr="00C13CAD" w:rsidRDefault="00B30DAE" w:rsidP="00D16018">
      <w:pPr>
        <w:pStyle w:val="31"/>
      </w:pPr>
      <w:r w:rsidRPr="00C13CAD">
        <w:t xml:space="preserve">7.5.1 </w:t>
      </w:r>
      <w:r w:rsidRPr="00C13CAD">
        <w:t>施工期固体废物影响减缓对策和措施</w:t>
      </w:r>
    </w:p>
    <w:p w14:paraId="05C12BEC" w14:textId="77777777" w:rsidR="00B30DAE" w:rsidRPr="00C13CAD" w:rsidRDefault="00B30DAE" w:rsidP="00B30DAE">
      <w:pPr>
        <w:ind w:firstLine="480"/>
      </w:pPr>
      <w:r w:rsidRPr="00C13CAD">
        <w:t>规划项目在建设过程中固体废物主要为多余土方、建筑垃圾和施工人员生活垃圾。施工期间如不妥善处理固废，将导致二次污染，对周围环境产生不良影响。</w:t>
      </w:r>
    </w:p>
    <w:p w14:paraId="5EBEB24E" w14:textId="77777777" w:rsidR="00B30DAE" w:rsidRPr="00C13CAD" w:rsidRDefault="00B30DAE" w:rsidP="00B30DAE">
      <w:pPr>
        <w:ind w:firstLine="480"/>
      </w:pPr>
      <w:r w:rsidRPr="00C13CAD">
        <w:t>土方尽量作为场地平整用土，剩余土方运往指定地点处置；建筑垃圾设暂存点，并进行</w:t>
      </w:r>
      <w:r w:rsidRPr="00C13CAD">
        <w:rPr>
          <w:lang w:val="zh-CN"/>
        </w:rPr>
        <w:t>分类</w:t>
      </w:r>
      <w:r w:rsidRPr="00C13CAD">
        <w:t>收集</w:t>
      </w:r>
      <w:r w:rsidRPr="00C13CAD">
        <w:rPr>
          <w:lang w:val="zh-CN"/>
        </w:rPr>
        <w:t>，</w:t>
      </w:r>
      <w:r w:rsidRPr="00C13CAD">
        <w:t>部分回收外售或重复利用，</w:t>
      </w:r>
      <w:r w:rsidRPr="00C13CAD">
        <w:rPr>
          <w:lang w:val="zh-CN"/>
        </w:rPr>
        <w:t>不可回收部分运往指定的地点处置</w:t>
      </w:r>
      <w:r w:rsidRPr="00C13CAD">
        <w:t>，不得造成二次污染；施工人员</w:t>
      </w:r>
      <w:r w:rsidRPr="00C13CAD">
        <w:rPr>
          <w:lang w:val="zh-CN"/>
        </w:rPr>
        <w:t>生活垃圾</w:t>
      </w:r>
      <w:r w:rsidRPr="00C13CAD">
        <w:t>集中收集，定期清运至生活垃圾处置场填埋处置。</w:t>
      </w:r>
    </w:p>
    <w:p w14:paraId="54CB55AB" w14:textId="77777777" w:rsidR="00B30DAE" w:rsidRPr="00C13CAD" w:rsidRDefault="00B30DAE" w:rsidP="00B30DAE">
      <w:pPr>
        <w:ind w:firstLine="480"/>
        <w:rPr>
          <w:lang w:val="zh-CN"/>
        </w:rPr>
      </w:pPr>
      <w:r w:rsidRPr="00C13CAD">
        <w:t>采取以上措施可使施工期固废对环境的影响减至最低，</w:t>
      </w:r>
      <w:r w:rsidRPr="00C13CAD">
        <w:rPr>
          <w:lang w:val="zh-CN"/>
        </w:rPr>
        <w:t>固体废物治理措施可行。</w:t>
      </w:r>
    </w:p>
    <w:p w14:paraId="17A25A37" w14:textId="0CA9F5E6" w:rsidR="00B30DAE" w:rsidRPr="00C13CAD" w:rsidRDefault="00B30DAE" w:rsidP="003F0D57">
      <w:pPr>
        <w:pStyle w:val="16"/>
      </w:pPr>
      <w:r w:rsidRPr="00C13CAD">
        <w:t xml:space="preserve">7.5.2 </w:t>
      </w:r>
      <w:r w:rsidRPr="00C13CAD">
        <w:t>运营期固体废物影响减缓对策和措施</w:t>
      </w:r>
    </w:p>
    <w:p w14:paraId="5B84BB5F" w14:textId="7FBE6F2D" w:rsidR="009054E4" w:rsidRPr="00C13CAD" w:rsidRDefault="009054E4" w:rsidP="005A3826">
      <w:pPr>
        <w:pStyle w:val="aff4"/>
        <w:rPr>
          <w:rFonts w:cs="Times New Roman"/>
        </w:rPr>
      </w:pPr>
      <w:r w:rsidRPr="00C13CAD">
        <w:rPr>
          <w:rFonts w:cs="Times New Roman"/>
        </w:rPr>
        <w:t xml:space="preserve">7.5.2.1 </w:t>
      </w:r>
      <w:r w:rsidRPr="00C13CAD">
        <w:rPr>
          <w:rFonts w:cs="Times New Roman"/>
        </w:rPr>
        <w:t>固体废物减缓对策和措施</w:t>
      </w:r>
    </w:p>
    <w:p w14:paraId="4A6BA255" w14:textId="020A2D9E" w:rsidR="00B30DAE" w:rsidRPr="00C13CAD" w:rsidRDefault="00B30DAE" w:rsidP="00B30DAE">
      <w:pPr>
        <w:ind w:firstLine="480"/>
      </w:pPr>
      <w:r w:rsidRPr="00C13CAD">
        <w:lastRenderedPageBreak/>
        <w:t>运营期固体废物主要为焚烧炉渣、烟气净化飞灰、污水处理设施产生的污泥、生活垃圾等。</w:t>
      </w:r>
    </w:p>
    <w:p w14:paraId="21D8B815" w14:textId="3A79F26A" w:rsidR="009054E4" w:rsidRPr="00C13CAD" w:rsidRDefault="00B30DAE" w:rsidP="00B30DAE">
      <w:pPr>
        <w:ind w:firstLine="480"/>
      </w:pPr>
      <w:r w:rsidRPr="00C13CAD">
        <w:t>1</w:t>
      </w:r>
      <w:r w:rsidRPr="00C13CAD">
        <w:t>、</w:t>
      </w:r>
      <w:r w:rsidR="000C3A9F" w:rsidRPr="00C13CAD">
        <w:t>生活垃圾焚烧飞灰处置建议</w:t>
      </w:r>
    </w:p>
    <w:p w14:paraId="1E3F731E" w14:textId="2CBBF727" w:rsidR="00B30DAE" w:rsidRPr="00C13CAD" w:rsidRDefault="00B30DAE" w:rsidP="00B30DAE">
      <w:pPr>
        <w:ind w:firstLine="480"/>
      </w:pPr>
      <w:r w:rsidRPr="00C13CAD">
        <w:t>《生活垃圾焚烧处理工程技术规范》中飞灰收集、运输与处理要求</w:t>
      </w:r>
      <w:r w:rsidR="009054E4" w:rsidRPr="00C13CAD">
        <w:t>：</w:t>
      </w:r>
    </w:p>
    <w:p w14:paraId="03301062" w14:textId="77777777" w:rsidR="00B30DAE" w:rsidRPr="00C13CAD" w:rsidRDefault="00B30DAE" w:rsidP="00B30DAE">
      <w:pPr>
        <w:adjustRightInd w:val="0"/>
        <w:snapToGrid w:val="0"/>
        <w:ind w:firstLine="480"/>
      </w:pPr>
      <w:r w:rsidRPr="00C13CAD">
        <w:rPr>
          <w:rFonts w:ascii="宋体" w:hAnsi="宋体" w:cs="宋体" w:hint="eastAsia"/>
        </w:rPr>
        <w:t>①</w:t>
      </w:r>
      <w:r w:rsidRPr="00C13CAD">
        <w:t>飞灰收集、输送与处理系统应包括飞灰收集、输送、储存、排料、受料、处理等设施。</w:t>
      </w:r>
    </w:p>
    <w:p w14:paraId="65F121D8" w14:textId="77777777" w:rsidR="00B30DAE" w:rsidRPr="00C13CAD" w:rsidRDefault="00B30DAE" w:rsidP="00B30DAE">
      <w:pPr>
        <w:adjustRightInd w:val="0"/>
        <w:snapToGrid w:val="0"/>
        <w:ind w:firstLine="480"/>
      </w:pPr>
      <w:r w:rsidRPr="00C13CAD">
        <w:rPr>
          <w:rFonts w:ascii="宋体" w:hAnsi="宋体" w:cs="宋体" w:hint="eastAsia"/>
        </w:rPr>
        <w:t>②</w:t>
      </w:r>
      <w:r w:rsidRPr="00C13CAD">
        <w:t>飞灰收集、储存与处理系统各装置应保持密闭状态。</w:t>
      </w:r>
    </w:p>
    <w:p w14:paraId="6EAC35AF" w14:textId="77777777" w:rsidR="00B30DAE" w:rsidRPr="00C13CAD" w:rsidRDefault="00B30DAE" w:rsidP="00B30DAE">
      <w:pPr>
        <w:adjustRightInd w:val="0"/>
        <w:snapToGrid w:val="0"/>
        <w:ind w:firstLine="480"/>
      </w:pPr>
      <w:r w:rsidRPr="00C13CAD">
        <w:rPr>
          <w:rFonts w:ascii="宋体" w:hAnsi="宋体" w:cs="宋体" w:hint="eastAsia"/>
        </w:rPr>
        <w:t>③</w:t>
      </w:r>
      <w:r w:rsidRPr="00C13CAD">
        <w:t>飞灰的生成量，应根据垃圾物理成分、烟气净化系统物料投入量和焚烧垃圾量核定。</w:t>
      </w:r>
    </w:p>
    <w:p w14:paraId="5F945FBA" w14:textId="77777777" w:rsidR="00B30DAE" w:rsidRPr="00C13CAD" w:rsidRDefault="00B30DAE" w:rsidP="00B30DAE">
      <w:pPr>
        <w:adjustRightInd w:val="0"/>
        <w:snapToGrid w:val="0"/>
        <w:ind w:firstLine="480"/>
      </w:pPr>
      <w:r w:rsidRPr="00C13CAD">
        <w:rPr>
          <w:rFonts w:ascii="宋体" w:hAnsi="宋体" w:cs="宋体" w:hint="eastAsia"/>
        </w:rPr>
        <w:t>④</w:t>
      </w:r>
      <w:r w:rsidRPr="00C13CAD">
        <w:t>烟气净化系统采用干法或半干法方式脱除酸性污染物时，飞灰处理系统应采取机械除灰或气力除灰方式；采用湿法时，应将飞灰从污水中有效分离出来。</w:t>
      </w:r>
    </w:p>
    <w:p w14:paraId="5A2944CD" w14:textId="611FB34F" w:rsidR="00B30DAE" w:rsidRPr="00C13CAD" w:rsidRDefault="00B30DAE" w:rsidP="00B30DAE">
      <w:pPr>
        <w:adjustRightInd w:val="0"/>
        <w:snapToGrid w:val="0"/>
        <w:ind w:firstLine="480"/>
      </w:pPr>
      <w:r w:rsidRPr="00C13CAD">
        <w:rPr>
          <w:rFonts w:ascii="宋体" w:hAnsi="宋体" w:cs="宋体" w:hint="eastAsia"/>
        </w:rPr>
        <w:t>⑤</w:t>
      </w:r>
      <w:r w:rsidRPr="00C13CAD">
        <w:t>气力除灰系统应采取防止空气进</w:t>
      </w:r>
      <w:r w:rsidR="00120E9B" w:rsidRPr="00C13CAD">
        <w:t>入</w:t>
      </w:r>
      <w:r w:rsidRPr="00C13CAD">
        <w:t>与防止灰分结块的措施。</w:t>
      </w:r>
    </w:p>
    <w:p w14:paraId="7C414B54" w14:textId="77777777" w:rsidR="00B30DAE" w:rsidRPr="00C13CAD" w:rsidRDefault="00B30DAE" w:rsidP="00B30DAE">
      <w:pPr>
        <w:adjustRightInd w:val="0"/>
        <w:snapToGrid w:val="0"/>
        <w:ind w:firstLine="480"/>
      </w:pPr>
      <w:r w:rsidRPr="00C13CAD">
        <w:rPr>
          <w:rFonts w:ascii="宋体" w:hAnsi="宋体" w:cs="宋体" w:hint="eastAsia"/>
        </w:rPr>
        <w:t>⑥</w:t>
      </w:r>
      <w:r w:rsidRPr="00C13CAD">
        <w:t>收集飞灰用的储灰罐容量，以不少于</w:t>
      </w:r>
      <w:r w:rsidRPr="00C13CAD">
        <w:t>3d</w:t>
      </w:r>
      <w:r w:rsidRPr="00C13CAD">
        <w:t>飞灰额定产生量确定。储灰罐应设有料位指示、除尘、防止灰分板结的设施，并宜在排灰口附近设置增湿设施。</w:t>
      </w:r>
    </w:p>
    <w:p w14:paraId="6FF3D411" w14:textId="77777777" w:rsidR="00B30DAE" w:rsidRPr="00C13CAD" w:rsidRDefault="00B30DAE" w:rsidP="00B30DAE">
      <w:pPr>
        <w:adjustRightInd w:val="0"/>
        <w:snapToGrid w:val="0"/>
        <w:ind w:firstLine="480"/>
      </w:pPr>
      <w:r w:rsidRPr="00C13CAD">
        <w:rPr>
          <w:rFonts w:ascii="宋体" w:hAnsi="宋体" w:cs="宋体" w:hint="eastAsia"/>
        </w:rPr>
        <w:t>⑦</w:t>
      </w:r>
      <w:r w:rsidRPr="00C13CAD">
        <w:t>飞灰储存装置宜采取保温、加热措施。</w:t>
      </w:r>
    </w:p>
    <w:p w14:paraId="781B886F" w14:textId="77777777" w:rsidR="00B30DAE" w:rsidRPr="00C13CAD" w:rsidRDefault="00B30DAE" w:rsidP="00B30DAE">
      <w:pPr>
        <w:adjustRightInd w:val="0"/>
        <w:snapToGrid w:val="0"/>
        <w:ind w:firstLine="480"/>
      </w:pPr>
      <w:r w:rsidRPr="00C13CAD">
        <w:rPr>
          <w:rFonts w:ascii="宋体" w:hAnsi="宋体" w:cs="宋体" w:hint="eastAsia"/>
        </w:rPr>
        <w:t>⑧</w:t>
      </w:r>
      <w:r w:rsidRPr="00C13CAD">
        <w:t>飞灰应按危险废物处理，处理方式应选择下列两种方式之一：</w:t>
      </w:r>
    </w:p>
    <w:p w14:paraId="534DF8B1" w14:textId="77777777" w:rsidR="00B30DAE" w:rsidRPr="00C13CAD" w:rsidRDefault="00B30DAE" w:rsidP="00B30DAE">
      <w:pPr>
        <w:adjustRightInd w:val="0"/>
        <w:snapToGrid w:val="0"/>
        <w:ind w:firstLine="480"/>
      </w:pPr>
      <w:r w:rsidRPr="00C13CAD">
        <w:t>A</w:t>
      </w:r>
      <w:r w:rsidRPr="00C13CAD">
        <w:t>、危险废物处理厂处理；</w:t>
      </w:r>
    </w:p>
    <w:p w14:paraId="714A8D91" w14:textId="77777777" w:rsidR="00B30DAE" w:rsidRPr="00C13CAD" w:rsidRDefault="00B30DAE" w:rsidP="00B30DAE">
      <w:pPr>
        <w:adjustRightInd w:val="0"/>
        <w:snapToGrid w:val="0"/>
        <w:ind w:firstLine="480"/>
      </w:pPr>
      <w:r w:rsidRPr="00C13CAD">
        <w:t>B</w:t>
      </w:r>
      <w:r w:rsidRPr="00C13CAD">
        <w:t>、在满足现行国家标准《生活垃圾填埋场污染控制标准》</w:t>
      </w:r>
      <w:r w:rsidRPr="00C13CAD">
        <w:t>GB16889</w:t>
      </w:r>
      <w:r w:rsidRPr="00C13CAD">
        <w:t>规定的条件下，进人生活垃圾卫生填埋场处理。</w:t>
      </w:r>
    </w:p>
    <w:p w14:paraId="5425E9C3" w14:textId="77777777" w:rsidR="00B30DAE" w:rsidRPr="00C13CAD" w:rsidRDefault="00B30DAE" w:rsidP="00B30DAE">
      <w:pPr>
        <w:ind w:firstLine="480"/>
      </w:pPr>
      <w:r w:rsidRPr="00C13CAD">
        <w:rPr>
          <w:rFonts w:ascii="宋体" w:hAnsi="宋体" w:cs="宋体" w:hint="eastAsia"/>
        </w:rPr>
        <w:t>⑨</w:t>
      </w:r>
      <w:r w:rsidRPr="00C13CAD">
        <w:t>飞灰收集和输送系统宜采用中央控制室控制方式，飞灰储存、外运或厂内预处理系统宜采用现场控制方式。</w:t>
      </w:r>
    </w:p>
    <w:p w14:paraId="65B6F219" w14:textId="5BA94D86" w:rsidR="000C3A9F" w:rsidRPr="00C13CAD" w:rsidRDefault="000C3A9F" w:rsidP="000C3A9F">
      <w:pPr>
        <w:pStyle w:val="affffff8"/>
        <w:ind w:firstLine="480"/>
        <w:rPr>
          <w:rFonts w:cs="Times New Roman"/>
        </w:rPr>
      </w:pPr>
      <w:r w:rsidRPr="00C13CAD">
        <w:rPr>
          <w:rFonts w:cs="Times New Roman"/>
        </w:rPr>
        <w:t>根据《国家危险废物名录》，生活垃圾焚烧飞灰属于</w:t>
      </w:r>
      <w:r w:rsidRPr="00C13CAD">
        <w:rPr>
          <w:rFonts w:cs="Times New Roman"/>
        </w:rPr>
        <w:t>“HW18</w:t>
      </w:r>
      <w:r w:rsidRPr="00C13CAD">
        <w:rPr>
          <w:rFonts w:cs="Times New Roman"/>
        </w:rPr>
        <w:t>焚烧处置残渣</w:t>
      </w:r>
      <w:r w:rsidRPr="00C13CAD">
        <w:rPr>
          <w:rFonts w:cs="Times New Roman"/>
        </w:rPr>
        <w:t>”</w:t>
      </w:r>
      <w:r w:rsidRPr="00C13CAD">
        <w:rPr>
          <w:rFonts w:cs="Times New Roman"/>
        </w:rPr>
        <w:t>，为危险废物，危险属性</w:t>
      </w:r>
      <w:r w:rsidRPr="00C13CAD">
        <w:rPr>
          <w:rFonts w:cs="Times New Roman"/>
        </w:rPr>
        <w:t>“T”</w:t>
      </w:r>
      <w:r w:rsidRPr="00C13CAD">
        <w:rPr>
          <w:rFonts w:cs="Times New Roman"/>
        </w:rPr>
        <w:t>，根据危险废物豁免管理清单，满足《生活垃圾填埋场污染控制标准》（</w:t>
      </w:r>
      <w:r w:rsidRPr="00C13CAD">
        <w:rPr>
          <w:rFonts w:cs="Times New Roman"/>
        </w:rPr>
        <w:t>GB16889-2008</w:t>
      </w:r>
      <w:r w:rsidRPr="00C13CAD">
        <w:rPr>
          <w:rFonts w:cs="Times New Roman"/>
        </w:rPr>
        <w:t>）中</w:t>
      </w:r>
      <w:r w:rsidRPr="00C13CAD">
        <w:rPr>
          <w:rFonts w:cs="Times New Roman"/>
        </w:rPr>
        <w:t>6.3</w:t>
      </w:r>
      <w:r w:rsidRPr="00C13CAD">
        <w:rPr>
          <w:rFonts w:cs="Times New Roman"/>
        </w:rPr>
        <w:t>条要求，进入生活垃圾填埋场填埋，填埋过程不按危险废物管理。本次规划环评建议规划涉及焚烧飞灰采用螯合剂稳定固化后检测满足《生活垃圾填埋场污染控制标准》（</w:t>
      </w:r>
      <w:r w:rsidRPr="00C13CAD">
        <w:rPr>
          <w:rFonts w:cs="Times New Roman"/>
        </w:rPr>
        <w:t>GB16889-2008</w:t>
      </w:r>
      <w:r w:rsidRPr="00C13CAD">
        <w:rPr>
          <w:rFonts w:cs="Times New Roman"/>
        </w:rPr>
        <w:t>）中</w:t>
      </w:r>
      <w:r w:rsidRPr="00C13CAD">
        <w:rPr>
          <w:rFonts w:cs="Times New Roman"/>
        </w:rPr>
        <w:t>6.3</w:t>
      </w:r>
      <w:r w:rsidRPr="00C13CAD">
        <w:rPr>
          <w:rFonts w:cs="Times New Roman"/>
        </w:rPr>
        <w:t>条要求进入当地生活垃圾处置场填埋处置。</w:t>
      </w:r>
    </w:p>
    <w:p w14:paraId="5998AFEF" w14:textId="1901E154" w:rsidR="00B30DAE" w:rsidRPr="00C13CAD" w:rsidRDefault="000C3A9F" w:rsidP="00B30DAE">
      <w:pPr>
        <w:ind w:firstLine="480"/>
      </w:pPr>
      <w:r w:rsidRPr="00C13CAD">
        <w:t>2</w:t>
      </w:r>
      <w:r w:rsidR="00B30DAE" w:rsidRPr="00C13CAD">
        <w:t>、炉渣处置建议</w:t>
      </w:r>
    </w:p>
    <w:p w14:paraId="3AA137BB" w14:textId="77777777" w:rsidR="000C3A9F" w:rsidRPr="00C13CAD" w:rsidRDefault="000C3A9F" w:rsidP="000C3A9F">
      <w:pPr>
        <w:pStyle w:val="affffff8"/>
        <w:ind w:firstLine="480"/>
        <w:rPr>
          <w:rFonts w:cs="Times New Roman"/>
        </w:rPr>
      </w:pPr>
      <w:r w:rsidRPr="00C13CAD">
        <w:rPr>
          <w:rFonts w:cs="Times New Roman"/>
        </w:rPr>
        <w:t>（</w:t>
      </w:r>
      <w:r w:rsidRPr="00C13CAD">
        <w:rPr>
          <w:rFonts w:cs="Times New Roman"/>
        </w:rPr>
        <w:t>1</w:t>
      </w:r>
      <w:r w:rsidRPr="00C13CAD">
        <w:rPr>
          <w:rFonts w:cs="Times New Roman"/>
        </w:rPr>
        <w:t>）《生活垃圾焚烧污染控制标准》（</w:t>
      </w:r>
      <w:r w:rsidRPr="00C13CAD">
        <w:rPr>
          <w:rFonts w:cs="Times New Roman"/>
        </w:rPr>
        <w:t>GB 18485-2014</w:t>
      </w:r>
      <w:r w:rsidRPr="00C13CAD">
        <w:rPr>
          <w:rFonts w:cs="Times New Roman"/>
        </w:rPr>
        <w:t>）中要求：</w:t>
      </w:r>
      <w:r w:rsidRPr="00C13CAD">
        <w:rPr>
          <w:rFonts w:cs="Times New Roman"/>
        </w:rPr>
        <w:t xml:space="preserve">“8.6 </w:t>
      </w:r>
      <w:r w:rsidRPr="00C13CAD">
        <w:rPr>
          <w:rFonts w:cs="Times New Roman"/>
        </w:rPr>
        <w:t>生活垃圾焚烧飞灰与焚烧炉渣应分别收集、贮存、运输和处置。生活垃圾焚烧飞灰应按危险废物进行</w:t>
      </w:r>
      <w:r w:rsidRPr="00C13CAD">
        <w:rPr>
          <w:rFonts w:cs="Times New Roman"/>
        </w:rPr>
        <w:lastRenderedPageBreak/>
        <w:t>管理，如进入生活垃圾填埋场处置，应满足</w:t>
      </w:r>
      <w:r w:rsidRPr="00C13CAD">
        <w:rPr>
          <w:rFonts w:cs="Times New Roman"/>
        </w:rPr>
        <w:t xml:space="preserve"> GB 1689 </w:t>
      </w:r>
      <w:r w:rsidRPr="00C13CAD">
        <w:rPr>
          <w:rFonts w:cs="Times New Roman"/>
        </w:rPr>
        <w:t>的要求；如进入水泥窑处置，应满足</w:t>
      </w:r>
      <w:r w:rsidRPr="00C13CAD">
        <w:rPr>
          <w:rFonts w:cs="Times New Roman"/>
        </w:rPr>
        <w:t>GB 30485</w:t>
      </w:r>
      <w:r w:rsidRPr="00C13CAD">
        <w:rPr>
          <w:rFonts w:cs="Times New Roman"/>
        </w:rPr>
        <w:t>的要求。</w:t>
      </w:r>
      <w:r w:rsidRPr="00C13CAD">
        <w:rPr>
          <w:rFonts w:cs="Times New Roman"/>
        </w:rPr>
        <w:t>”</w:t>
      </w:r>
    </w:p>
    <w:p w14:paraId="55E3CA70" w14:textId="11B63EF7" w:rsidR="000C3A9F" w:rsidRPr="00C13CAD" w:rsidRDefault="000C3A9F" w:rsidP="000C3A9F">
      <w:pPr>
        <w:pStyle w:val="affffff8"/>
        <w:ind w:firstLine="480"/>
        <w:rPr>
          <w:rFonts w:cs="Times New Roman"/>
        </w:rPr>
      </w:pPr>
      <w:r w:rsidRPr="00C13CAD">
        <w:rPr>
          <w:rFonts w:cs="Times New Roman"/>
        </w:rPr>
        <w:t>（</w:t>
      </w:r>
      <w:r w:rsidRPr="00C13CAD">
        <w:rPr>
          <w:rFonts w:cs="Times New Roman"/>
        </w:rPr>
        <w:t>2</w:t>
      </w:r>
      <w:r w:rsidRPr="00C13CAD">
        <w:rPr>
          <w:rFonts w:cs="Times New Roman"/>
        </w:rPr>
        <w:t>）根据《生活垃圾填埋场污染控制标准》（</w:t>
      </w:r>
      <w:r w:rsidRPr="00C13CAD">
        <w:rPr>
          <w:rFonts w:cs="Times New Roman"/>
        </w:rPr>
        <w:t>GB 16889-2008</w:t>
      </w:r>
      <w:r w:rsidRPr="00C13CAD">
        <w:rPr>
          <w:rFonts w:cs="Times New Roman"/>
        </w:rPr>
        <w:t>）中要求：</w:t>
      </w:r>
      <w:r w:rsidRPr="00C13CAD">
        <w:rPr>
          <w:rFonts w:cs="Times New Roman"/>
        </w:rPr>
        <w:t xml:space="preserve">“6 </w:t>
      </w:r>
      <w:r w:rsidRPr="00C13CAD">
        <w:rPr>
          <w:rFonts w:cs="Times New Roman"/>
        </w:rPr>
        <w:t>填埋废物的入场要求：</w:t>
      </w:r>
      <w:r w:rsidRPr="00C13CAD">
        <w:rPr>
          <w:rFonts w:cs="Times New Roman"/>
        </w:rPr>
        <w:t>6.1</w:t>
      </w:r>
      <w:r w:rsidRPr="00C13CAD">
        <w:rPr>
          <w:rFonts w:cs="Times New Roman"/>
        </w:rPr>
        <w:t>下列废物可以直接进入生活垃圾填埋场填埋处置：（</w:t>
      </w:r>
      <w:r w:rsidRPr="00C13CAD">
        <w:rPr>
          <w:rFonts w:cs="Times New Roman"/>
        </w:rPr>
        <w:t>2</w:t>
      </w:r>
      <w:r w:rsidRPr="00C13CAD">
        <w:rPr>
          <w:rFonts w:cs="Times New Roman"/>
        </w:rPr>
        <w:t>）生活垃圾焚烧炉渣（不包括焚烧飞灰）。</w:t>
      </w:r>
      <w:r w:rsidRPr="00C13CAD">
        <w:rPr>
          <w:rFonts w:cs="Times New Roman"/>
        </w:rPr>
        <w:t>”</w:t>
      </w:r>
    </w:p>
    <w:p w14:paraId="2E03542C" w14:textId="7267F7F2" w:rsidR="000C3A9F" w:rsidRPr="00C13CAD" w:rsidRDefault="000C3A9F" w:rsidP="00CB0B13">
      <w:pPr>
        <w:pStyle w:val="affffff8"/>
        <w:ind w:firstLine="480"/>
        <w:rPr>
          <w:rFonts w:cs="Times New Roman"/>
        </w:rPr>
      </w:pPr>
      <w:r w:rsidRPr="00C13CAD">
        <w:rPr>
          <w:rFonts w:cs="Times New Roman"/>
        </w:rPr>
        <w:t>生活垃圾焚烧炉渣按《生活垃圾焚烧污染控制标准》（</w:t>
      </w:r>
      <w:r w:rsidRPr="00C13CAD">
        <w:rPr>
          <w:rFonts w:cs="Times New Roman"/>
        </w:rPr>
        <w:t>GB 18485-2014</w:t>
      </w:r>
      <w:r w:rsidRPr="00C13CAD">
        <w:rPr>
          <w:rFonts w:cs="Times New Roman"/>
        </w:rPr>
        <w:t>）要求可直接进入生活垃圾填埋场进行填埋处理，但易造成资源浪费和大量占地垃圾填埋场处理能力。本次规划环评建议规划项目产生焚烧炉渣前期可进入当地垃圾填埋场进行填埋处置，</w:t>
      </w:r>
      <w:r w:rsidR="00CB0B13" w:rsidRPr="00C13CAD">
        <w:rPr>
          <w:rFonts w:cs="Times New Roman"/>
        </w:rPr>
        <w:t>后期可积极与炉渣综合利用第三方进行合作，炉渣可</w:t>
      </w:r>
      <w:r w:rsidRPr="00C13CAD">
        <w:rPr>
          <w:rFonts w:cs="Times New Roman"/>
        </w:rPr>
        <w:t>为建筑集料原料或制砖原料进行资源回收利用。本</w:t>
      </w:r>
      <w:r w:rsidR="00CB0B13" w:rsidRPr="00C13CAD">
        <w:rPr>
          <w:rFonts w:cs="Times New Roman"/>
        </w:rPr>
        <w:t>规划</w:t>
      </w:r>
      <w:r w:rsidRPr="00C13CAD">
        <w:rPr>
          <w:rFonts w:cs="Times New Roman"/>
        </w:rPr>
        <w:t>环评要求生活垃圾焚烧炉渣</w:t>
      </w:r>
      <w:r w:rsidR="00CB0B13" w:rsidRPr="00C13CAD">
        <w:rPr>
          <w:rFonts w:cs="Times New Roman"/>
        </w:rPr>
        <w:t>若作为建筑集料，应满足</w:t>
      </w:r>
      <w:r w:rsidRPr="00C13CAD">
        <w:rPr>
          <w:rFonts w:cs="Times New Roman"/>
        </w:rPr>
        <w:t>《生活垃圾焚烧炉渣集料》（</w:t>
      </w:r>
      <w:r w:rsidRPr="00C13CAD">
        <w:rPr>
          <w:rFonts w:cs="Times New Roman"/>
        </w:rPr>
        <w:t>GBT 25032-2010</w:t>
      </w:r>
      <w:r w:rsidRPr="00C13CAD">
        <w:rPr>
          <w:rFonts w:cs="Times New Roman"/>
        </w:rPr>
        <w:t>）相关要求后作为建筑制砖和建筑集料。</w:t>
      </w:r>
    </w:p>
    <w:p w14:paraId="5B8B6D3E" w14:textId="1908D220" w:rsidR="00B30DAE" w:rsidRPr="00C13CAD" w:rsidRDefault="00CB0B13" w:rsidP="00B30DAE">
      <w:pPr>
        <w:ind w:firstLine="480"/>
      </w:pPr>
      <w:r w:rsidRPr="00C13CAD">
        <w:t>3</w:t>
      </w:r>
      <w:r w:rsidR="00B30DAE" w:rsidRPr="00C13CAD">
        <w:t>、其他固废建议处置措施：</w:t>
      </w:r>
    </w:p>
    <w:p w14:paraId="1122D569" w14:textId="5713962E" w:rsidR="00CB0B13" w:rsidRPr="00C13CAD" w:rsidRDefault="00CB0B13" w:rsidP="00CB0B13">
      <w:pPr>
        <w:pStyle w:val="affffff8"/>
        <w:ind w:firstLine="480"/>
        <w:rPr>
          <w:rFonts w:cs="Times New Roman"/>
        </w:rPr>
      </w:pPr>
      <w:r w:rsidRPr="00C13CAD">
        <w:rPr>
          <w:rFonts w:cs="Times New Roman"/>
        </w:rPr>
        <w:t>（</w:t>
      </w:r>
      <w:r w:rsidRPr="00C13CAD">
        <w:rPr>
          <w:rFonts w:cs="Times New Roman"/>
        </w:rPr>
        <w:t>1</w:t>
      </w:r>
      <w:r w:rsidRPr="00C13CAD">
        <w:rPr>
          <w:rFonts w:cs="Times New Roman"/>
        </w:rPr>
        <w:t>）污泥、除臭废活性炭、生活垃圾处置措施</w:t>
      </w:r>
    </w:p>
    <w:p w14:paraId="2F88EF2E" w14:textId="2FBEACDC" w:rsidR="00CB0B13" w:rsidRPr="00C13CAD" w:rsidRDefault="00CB0B13" w:rsidP="00CB0B13">
      <w:pPr>
        <w:pStyle w:val="affffff8"/>
        <w:ind w:firstLine="480"/>
        <w:rPr>
          <w:rFonts w:cs="Times New Roman"/>
        </w:rPr>
      </w:pPr>
      <w:r w:rsidRPr="00C13CAD">
        <w:rPr>
          <w:rFonts w:cs="Times New Roman"/>
        </w:rPr>
        <w:t>规划项目污水处理系统产生的污泥暂存到污泥池，建议污泥经机械脱水后送焚烧炉进行焚烧处置；除臭系统产生的废活性炭属于一般固体废物，建议集中收集送入焚烧炉进行焚烧；纯水制备系统产生的废膜及废过滤介质属于一般固体废物，建议集中收集送入焚烧炉进行焚烧；生活垃圾属于一般固废，建议集中收集送入垃圾贮坑后焚烧处理。</w:t>
      </w:r>
    </w:p>
    <w:p w14:paraId="334C88EF" w14:textId="5DA75642" w:rsidR="00CB0B13" w:rsidRPr="00C13CAD" w:rsidRDefault="00F313AF" w:rsidP="00CB0B13">
      <w:pPr>
        <w:pStyle w:val="affffff8"/>
        <w:ind w:firstLine="480"/>
        <w:rPr>
          <w:rFonts w:cs="Times New Roman"/>
        </w:rPr>
      </w:pPr>
      <w:r w:rsidRPr="00C13CAD">
        <w:rPr>
          <w:rFonts w:cs="Times New Roman"/>
        </w:rPr>
        <w:t>（</w:t>
      </w:r>
      <w:r w:rsidRPr="00C13CAD">
        <w:rPr>
          <w:rFonts w:cs="Times New Roman"/>
        </w:rPr>
        <w:t>2</w:t>
      </w:r>
      <w:r w:rsidRPr="00C13CAD">
        <w:rPr>
          <w:rFonts w:cs="Times New Roman"/>
        </w:rPr>
        <w:t>）</w:t>
      </w:r>
      <w:r w:rsidR="00CB0B13" w:rsidRPr="00C13CAD">
        <w:rPr>
          <w:rFonts w:cs="Times New Roman"/>
        </w:rPr>
        <w:t>渗滤液处理系统废反渗透膜、废树脂处置措施</w:t>
      </w:r>
    </w:p>
    <w:p w14:paraId="1A2E0EC5" w14:textId="7B2855F9" w:rsidR="00CB0B13" w:rsidRPr="00C13CAD" w:rsidRDefault="00CB0B13" w:rsidP="00CB0B13">
      <w:pPr>
        <w:pStyle w:val="affffff8"/>
        <w:ind w:firstLine="480"/>
        <w:rPr>
          <w:rFonts w:cs="Times New Roman"/>
        </w:rPr>
      </w:pPr>
      <w:r w:rsidRPr="00C13CAD">
        <w:rPr>
          <w:rFonts w:cs="Times New Roman"/>
        </w:rPr>
        <w:t>渗滤液处理系统产生的废膜和纯水系统废离子交换树脂属于危险废物，严格按照《危险废物收集贮存运输技术规范》集中收集</w:t>
      </w:r>
      <w:r w:rsidR="00A476EC" w:rsidRPr="00C13CAD">
        <w:rPr>
          <w:rFonts w:cs="Times New Roman"/>
        </w:rPr>
        <w:t>并建设危废暂存间</w:t>
      </w:r>
      <w:r w:rsidRPr="00C13CAD">
        <w:rPr>
          <w:rFonts w:cs="Times New Roman"/>
        </w:rPr>
        <w:t>，危废暂存间要求</w:t>
      </w:r>
      <w:r w:rsidRPr="00C13CAD">
        <w:rPr>
          <w:rFonts w:cs="Times New Roman"/>
        </w:rPr>
        <w:t>“</w:t>
      </w:r>
      <w:r w:rsidRPr="00C13CAD">
        <w:rPr>
          <w:rFonts w:cs="Times New Roman"/>
        </w:rPr>
        <w:t>防风、防雨、防晒、防渗漏</w:t>
      </w:r>
      <w:r w:rsidRPr="00C13CAD">
        <w:rPr>
          <w:rFonts w:cs="Times New Roman"/>
        </w:rPr>
        <w:t>”</w:t>
      </w:r>
      <w:r w:rsidRPr="00C13CAD">
        <w:rPr>
          <w:rFonts w:cs="Times New Roman"/>
        </w:rPr>
        <w:t>，并执行</w:t>
      </w:r>
      <w:r w:rsidRPr="00C13CAD">
        <w:rPr>
          <w:rFonts w:cs="Times New Roman"/>
        </w:rPr>
        <w:t>“</w:t>
      </w:r>
      <w:r w:rsidRPr="00C13CAD">
        <w:rPr>
          <w:rFonts w:cs="Times New Roman"/>
        </w:rPr>
        <w:t>危险废物转移联单管理办法</w:t>
      </w:r>
      <w:r w:rsidRPr="00C13CAD">
        <w:rPr>
          <w:rFonts w:cs="Times New Roman"/>
        </w:rPr>
        <w:t>”</w:t>
      </w:r>
      <w:r w:rsidRPr="00C13CAD">
        <w:rPr>
          <w:rFonts w:cs="Times New Roman"/>
        </w:rPr>
        <w:t>，委托有危废处置资质的单位处置。</w:t>
      </w:r>
    </w:p>
    <w:p w14:paraId="25A69CA6" w14:textId="33E62B01" w:rsidR="00B30DAE" w:rsidRPr="00C13CAD" w:rsidRDefault="00B30DAE" w:rsidP="00B30DAE">
      <w:pPr>
        <w:adjustRightInd w:val="0"/>
        <w:snapToGrid w:val="0"/>
        <w:ind w:firstLine="480"/>
      </w:pPr>
      <w:r w:rsidRPr="00C13CAD">
        <w:t>综上，本规划建成以后固体废物采取以上措施后能实现固体废物妥善处置，对环境影响很小，措施可行。</w:t>
      </w:r>
    </w:p>
    <w:p w14:paraId="52CA1376" w14:textId="6DF9B3BE" w:rsidR="00713626" w:rsidRPr="00C13CAD" w:rsidRDefault="00713626" w:rsidP="00B30DAE">
      <w:pPr>
        <w:adjustRightInd w:val="0"/>
        <w:snapToGrid w:val="0"/>
        <w:ind w:firstLine="480"/>
      </w:pPr>
      <w:r w:rsidRPr="00C13CAD">
        <w:t>4</w:t>
      </w:r>
      <w:r w:rsidRPr="00C13CAD">
        <w:t>、危废暂存间的相关要求</w:t>
      </w:r>
    </w:p>
    <w:p w14:paraId="1F716448" w14:textId="11B71932" w:rsidR="00713626" w:rsidRPr="00C13CAD" w:rsidRDefault="00713626" w:rsidP="00B30DAE">
      <w:pPr>
        <w:adjustRightInd w:val="0"/>
        <w:snapToGrid w:val="0"/>
        <w:ind w:firstLine="480"/>
      </w:pPr>
      <w:r w:rsidRPr="00C13CAD">
        <w:t>危废临时贮存场所应严格按照《危险废物</w:t>
      </w:r>
      <w:r w:rsidR="00362833" w:rsidRPr="00C13CAD">
        <w:t>贮存污染控制标准</w:t>
      </w:r>
      <w:r w:rsidRPr="00C13CAD">
        <w:t>》</w:t>
      </w:r>
      <w:r w:rsidR="00120E9B" w:rsidRPr="00C13CAD">
        <w:t>（</w:t>
      </w:r>
      <w:r w:rsidR="00362833" w:rsidRPr="00C13CAD">
        <w:t>GB18597-2001</w:t>
      </w:r>
      <w:r w:rsidR="00120E9B" w:rsidRPr="00C13CAD">
        <w:t>）</w:t>
      </w:r>
      <w:r w:rsidRPr="00C13CAD">
        <w:t>进行设计，贮存场地面与裙脚进行硬化处理，应用坚固防渗的材料建造，设计防雨、防流失、防渗漏等措施，设置危险废物识别标志，并定期对危险废物贮存设施进行检查。</w:t>
      </w:r>
    </w:p>
    <w:p w14:paraId="52807FA2" w14:textId="77777777" w:rsidR="00713626" w:rsidRPr="00C13CAD" w:rsidRDefault="00713626" w:rsidP="00713626">
      <w:pPr>
        <w:ind w:firstLine="480"/>
        <w:rPr>
          <w:snapToGrid w:val="0"/>
          <w:kern w:val="0"/>
        </w:rPr>
      </w:pPr>
      <w:r w:rsidRPr="00C13CAD">
        <w:rPr>
          <w:snapToGrid w:val="0"/>
          <w:kern w:val="0"/>
        </w:rPr>
        <w:t>1</w:t>
      </w:r>
      <w:r w:rsidRPr="00C13CAD">
        <w:rPr>
          <w:snapToGrid w:val="0"/>
          <w:kern w:val="0"/>
        </w:rPr>
        <w:t>、一般措施</w:t>
      </w:r>
    </w:p>
    <w:p w14:paraId="26AD5C32" w14:textId="77777777" w:rsidR="00713626" w:rsidRPr="00C13CAD" w:rsidRDefault="00713626" w:rsidP="00713626">
      <w:pPr>
        <w:ind w:firstLine="480"/>
        <w:rPr>
          <w:snapToGrid w:val="0"/>
          <w:kern w:val="0"/>
        </w:rPr>
      </w:pPr>
      <w:r w:rsidRPr="00C13CAD">
        <w:rPr>
          <w:rFonts w:ascii="宋体" w:hAnsi="宋体" w:cs="宋体" w:hint="eastAsia"/>
          <w:snapToGrid w:val="0"/>
          <w:kern w:val="0"/>
        </w:rPr>
        <w:t>①</w:t>
      </w:r>
      <w:r w:rsidRPr="00C13CAD">
        <w:rPr>
          <w:snapToGrid w:val="0"/>
          <w:kern w:val="0"/>
        </w:rPr>
        <w:t>对所有的危险废物应建造专用的危险废物贮存设施。</w:t>
      </w:r>
      <w:r w:rsidRPr="00C13CAD">
        <w:rPr>
          <w:snapToGrid w:val="0"/>
          <w:kern w:val="0"/>
        </w:rPr>
        <w:t xml:space="preserve"> </w:t>
      </w:r>
    </w:p>
    <w:p w14:paraId="63B6A4AE" w14:textId="77777777" w:rsidR="00713626" w:rsidRPr="00C13CAD" w:rsidRDefault="00713626" w:rsidP="00713626">
      <w:pPr>
        <w:ind w:firstLine="480"/>
        <w:rPr>
          <w:snapToGrid w:val="0"/>
          <w:kern w:val="0"/>
        </w:rPr>
      </w:pPr>
      <w:r w:rsidRPr="00C13CAD">
        <w:rPr>
          <w:rFonts w:ascii="宋体" w:hAnsi="宋体" w:cs="宋体" w:hint="eastAsia"/>
          <w:snapToGrid w:val="0"/>
          <w:kern w:val="0"/>
        </w:rPr>
        <w:lastRenderedPageBreak/>
        <w:t>②</w:t>
      </w:r>
      <w:r w:rsidRPr="00C13CAD">
        <w:rPr>
          <w:snapToGrid w:val="0"/>
          <w:kern w:val="0"/>
        </w:rPr>
        <w:t>在常温常压下易爆、易燃及排出有毒气体的危险废物必须进行预处理，使之稳定后贮存，否则，按易爆、易燃危险品贮存。</w:t>
      </w:r>
      <w:r w:rsidRPr="00C13CAD">
        <w:rPr>
          <w:snapToGrid w:val="0"/>
          <w:kern w:val="0"/>
        </w:rPr>
        <w:t xml:space="preserve"> </w:t>
      </w:r>
    </w:p>
    <w:p w14:paraId="70D8A217" w14:textId="77777777" w:rsidR="00713626" w:rsidRPr="00C13CAD" w:rsidRDefault="00713626" w:rsidP="00713626">
      <w:pPr>
        <w:ind w:firstLine="480"/>
        <w:rPr>
          <w:snapToGrid w:val="0"/>
          <w:kern w:val="0"/>
        </w:rPr>
      </w:pPr>
      <w:r w:rsidRPr="00C13CAD">
        <w:rPr>
          <w:rFonts w:ascii="宋体" w:hAnsi="宋体" w:cs="宋体" w:hint="eastAsia"/>
          <w:snapToGrid w:val="0"/>
          <w:kern w:val="0"/>
        </w:rPr>
        <w:t>③</w:t>
      </w:r>
      <w:r w:rsidRPr="00C13CAD">
        <w:rPr>
          <w:snapToGrid w:val="0"/>
          <w:kern w:val="0"/>
        </w:rPr>
        <w:t>在常温常压下不水解、不挥发的固体危险废物可在贮存设施内分别堆放，其余的危险废物必须装入容器内。</w:t>
      </w:r>
      <w:r w:rsidRPr="00C13CAD">
        <w:rPr>
          <w:snapToGrid w:val="0"/>
          <w:kern w:val="0"/>
        </w:rPr>
        <w:t xml:space="preserve"> </w:t>
      </w:r>
    </w:p>
    <w:p w14:paraId="41CF485D" w14:textId="77777777" w:rsidR="00713626" w:rsidRPr="00C13CAD" w:rsidRDefault="00713626" w:rsidP="00713626">
      <w:pPr>
        <w:ind w:firstLine="480"/>
        <w:rPr>
          <w:snapToGrid w:val="0"/>
          <w:kern w:val="0"/>
        </w:rPr>
      </w:pPr>
      <w:r w:rsidRPr="00C13CAD">
        <w:rPr>
          <w:rFonts w:ascii="宋体" w:hAnsi="宋体" w:cs="宋体" w:hint="eastAsia"/>
          <w:snapToGrid w:val="0"/>
          <w:kern w:val="0"/>
        </w:rPr>
        <w:t>④</w:t>
      </w:r>
      <w:r w:rsidRPr="00C13CAD">
        <w:rPr>
          <w:snapToGrid w:val="0"/>
          <w:kern w:val="0"/>
        </w:rPr>
        <w:t>禁止将不相容（相互反应）的危险废物在同一容器内混装。</w:t>
      </w:r>
      <w:r w:rsidRPr="00C13CAD">
        <w:rPr>
          <w:snapToGrid w:val="0"/>
          <w:kern w:val="0"/>
        </w:rPr>
        <w:t xml:space="preserve"> </w:t>
      </w:r>
    </w:p>
    <w:p w14:paraId="4817E2F0" w14:textId="77777777" w:rsidR="00713626" w:rsidRPr="00C13CAD" w:rsidRDefault="00713626" w:rsidP="00713626">
      <w:pPr>
        <w:ind w:firstLine="480"/>
        <w:rPr>
          <w:snapToGrid w:val="0"/>
          <w:kern w:val="0"/>
        </w:rPr>
      </w:pPr>
      <w:r w:rsidRPr="00C13CAD">
        <w:rPr>
          <w:rFonts w:ascii="宋体" w:hAnsi="宋体" w:cs="宋体" w:hint="eastAsia"/>
          <w:snapToGrid w:val="0"/>
          <w:kern w:val="0"/>
        </w:rPr>
        <w:t>⑤</w:t>
      </w:r>
      <w:r w:rsidRPr="00C13CAD">
        <w:rPr>
          <w:snapToGrid w:val="0"/>
          <w:kern w:val="0"/>
        </w:rPr>
        <w:t>无法装入常用容器的危险废物可用防漏胶袋等盛装。</w:t>
      </w:r>
      <w:r w:rsidRPr="00C13CAD">
        <w:rPr>
          <w:snapToGrid w:val="0"/>
          <w:kern w:val="0"/>
        </w:rPr>
        <w:t xml:space="preserve"> </w:t>
      </w:r>
    </w:p>
    <w:p w14:paraId="5769F225" w14:textId="77777777" w:rsidR="00713626" w:rsidRPr="00C13CAD" w:rsidRDefault="00713626" w:rsidP="00713626">
      <w:pPr>
        <w:ind w:firstLine="480"/>
        <w:rPr>
          <w:snapToGrid w:val="0"/>
          <w:kern w:val="0"/>
        </w:rPr>
      </w:pPr>
      <w:r w:rsidRPr="00C13CAD">
        <w:rPr>
          <w:rFonts w:ascii="宋体" w:hAnsi="宋体" w:cs="宋体" w:hint="eastAsia"/>
          <w:snapToGrid w:val="0"/>
          <w:kern w:val="0"/>
        </w:rPr>
        <w:t>⑥</w:t>
      </w:r>
      <w:r w:rsidRPr="00C13CAD">
        <w:rPr>
          <w:snapToGrid w:val="0"/>
          <w:kern w:val="0"/>
        </w:rPr>
        <w:t>装载液体、半固体危险废物的容器内须留足够空间，容器顶部与液体表面之间保留</w:t>
      </w:r>
      <w:r w:rsidRPr="00C13CAD">
        <w:rPr>
          <w:snapToGrid w:val="0"/>
          <w:kern w:val="0"/>
        </w:rPr>
        <w:t>100</w:t>
      </w:r>
      <w:r w:rsidRPr="00C13CAD">
        <w:rPr>
          <w:snapToGrid w:val="0"/>
          <w:kern w:val="0"/>
        </w:rPr>
        <w:t>毫米以上的空间。</w:t>
      </w:r>
      <w:r w:rsidRPr="00C13CAD">
        <w:rPr>
          <w:snapToGrid w:val="0"/>
          <w:kern w:val="0"/>
        </w:rPr>
        <w:t xml:space="preserve"> </w:t>
      </w:r>
    </w:p>
    <w:p w14:paraId="167B50EF" w14:textId="77777777" w:rsidR="00713626" w:rsidRPr="00C13CAD" w:rsidRDefault="00713626" w:rsidP="00713626">
      <w:pPr>
        <w:ind w:firstLine="480"/>
        <w:rPr>
          <w:snapToGrid w:val="0"/>
          <w:kern w:val="0"/>
        </w:rPr>
      </w:pPr>
      <w:r w:rsidRPr="00C13CAD">
        <w:rPr>
          <w:rFonts w:ascii="宋体" w:hAnsi="宋体" w:cs="宋体" w:hint="eastAsia"/>
          <w:snapToGrid w:val="0"/>
          <w:kern w:val="0"/>
        </w:rPr>
        <w:t>⑦</w:t>
      </w:r>
      <w:r w:rsidRPr="00C13CAD">
        <w:rPr>
          <w:snapToGrid w:val="0"/>
          <w:kern w:val="0"/>
        </w:rPr>
        <w:t>盛装危险废物的容器上必须粘贴符合本标准附录</w:t>
      </w:r>
      <w:r w:rsidRPr="00C13CAD">
        <w:rPr>
          <w:snapToGrid w:val="0"/>
          <w:kern w:val="0"/>
        </w:rPr>
        <w:t xml:space="preserve"> A </w:t>
      </w:r>
      <w:r w:rsidRPr="00C13CAD">
        <w:rPr>
          <w:snapToGrid w:val="0"/>
          <w:kern w:val="0"/>
        </w:rPr>
        <w:t>所示的标签。</w:t>
      </w:r>
      <w:r w:rsidRPr="00C13CAD">
        <w:rPr>
          <w:snapToGrid w:val="0"/>
          <w:kern w:val="0"/>
        </w:rPr>
        <w:t xml:space="preserve"> </w:t>
      </w:r>
    </w:p>
    <w:p w14:paraId="13DC8BFC" w14:textId="77777777" w:rsidR="00713626" w:rsidRPr="00C13CAD" w:rsidRDefault="00713626" w:rsidP="00713626">
      <w:pPr>
        <w:ind w:firstLine="480"/>
        <w:rPr>
          <w:snapToGrid w:val="0"/>
          <w:kern w:val="0"/>
        </w:rPr>
      </w:pPr>
      <w:r w:rsidRPr="00C13CAD">
        <w:rPr>
          <w:snapToGrid w:val="0"/>
          <w:kern w:val="0"/>
        </w:rPr>
        <w:t>2</w:t>
      </w:r>
      <w:r w:rsidRPr="00C13CAD">
        <w:rPr>
          <w:snapToGrid w:val="0"/>
          <w:kern w:val="0"/>
        </w:rPr>
        <w:t>、危险废物贮存容器</w:t>
      </w:r>
      <w:r w:rsidRPr="00C13CAD">
        <w:rPr>
          <w:snapToGrid w:val="0"/>
          <w:kern w:val="0"/>
        </w:rPr>
        <w:t xml:space="preserve"> </w:t>
      </w:r>
    </w:p>
    <w:p w14:paraId="0EF30E01" w14:textId="77777777" w:rsidR="00713626" w:rsidRPr="00C13CAD" w:rsidRDefault="00713626" w:rsidP="00713626">
      <w:pPr>
        <w:ind w:firstLine="480"/>
        <w:rPr>
          <w:snapToGrid w:val="0"/>
          <w:kern w:val="0"/>
        </w:rPr>
      </w:pPr>
      <w:r w:rsidRPr="00C13CAD">
        <w:rPr>
          <w:rFonts w:ascii="宋体" w:hAnsi="宋体" w:cs="宋体" w:hint="eastAsia"/>
          <w:snapToGrid w:val="0"/>
          <w:kern w:val="0"/>
        </w:rPr>
        <w:t>①</w:t>
      </w:r>
      <w:r w:rsidRPr="00C13CAD">
        <w:rPr>
          <w:snapToGrid w:val="0"/>
          <w:kern w:val="0"/>
        </w:rPr>
        <w:t>应当使用符合标准的容器盛装危险废物。</w:t>
      </w:r>
      <w:r w:rsidRPr="00C13CAD">
        <w:rPr>
          <w:snapToGrid w:val="0"/>
          <w:kern w:val="0"/>
        </w:rPr>
        <w:t xml:space="preserve"> </w:t>
      </w:r>
    </w:p>
    <w:p w14:paraId="1D6CEC78" w14:textId="77777777" w:rsidR="00713626" w:rsidRPr="00C13CAD" w:rsidRDefault="00713626" w:rsidP="00713626">
      <w:pPr>
        <w:ind w:firstLine="480"/>
        <w:rPr>
          <w:snapToGrid w:val="0"/>
          <w:kern w:val="0"/>
        </w:rPr>
      </w:pPr>
      <w:r w:rsidRPr="00C13CAD">
        <w:rPr>
          <w:rFonts w:ascii="宋体" w:hAnsi="宋体" w:cs="宋体" w:hint="eastAsia"/>
          <w:snapToGrid w:val="0"/>
          <w:kern w:val="0"/>
        </w:rPr>
        <w:t>②</w:t>
      </w:r>
      <w:r w:rsidRPr="00C13CAD">
        <w:rPr>
          <w:snapToGrid w:val="0"/>
          <w:kern w:val="0"/>
        </w:rPr>
        <w:t>装载危险废物的容器及材质要满足相应的强度要求。</w:t>
      </w:r>
      <w:r w:rsidRPr="00C13CAD">
        <w:rPr>
          <w:snapToGrid w:val="0"/>
          <w:kern w:val="0"/>
        </w:rPr>
        <w:t xml:space="preserve"> </w:t>
      </w:r>
    </w:p>
    <w:p w14:paraId="76B88298" w14:textId="77777777" w:rsidR="00713626" w:rsidRPr="00C13CAD" w:rsidRDefault="00713626" w:rsidP="00713626">
      <w:pPr>
        <w:ind w:firstLine="480"/>
        <w:rPr>
          <w:snapToGrid w:val="0"/>
          <w:kern w:val="0"/>
        </w:rPr>
      </w:pPr>
      <w:r w:rsidRPr="00C13CAD">
        <w:rPr>
          <w:rFonts w:ascii="宋体" w:hAnsi="宋体" w:cs="宋体" w:hint="eastAsia"/>
          <w:snapToGrid w:val="0"/>
          <w:kern w:val="0"/>
        </w:rPr>
        <w:t>③</w:t>
      </w:r>
      <w:r w:rsidRPr="00C13CAD">
        <w:rPr>
          <w:snapToGrid w:val="0"/>
          <w:kern w:val="0"/>
        </w:rPr>
        <w:t>装载危险废物的容器必须完好无损。</w:t>
      </w:r>
      <w:r w:rsidRPr="00C13CAD">
        <w:rPr>
          <w:snapToGrid w:val="0"/>
          <w:kern w:val="0"/>
        </w:rPr>
        <w:t xml:space="preserve"> </w:t>
      </w:r>
    </w:p>
    <w:p w14:paraId="1F76FA9B" w14:textId="77777777" w:rsidR="00713626" w:rsidRPr="00C13CAD" w:rsidRDefault="00713626" w:rsidP="00713626">
      <w:pPr>
        <w:ind w:firstLine="480"/>
        <w:rPr>
          <w:snapToGrid w:val="0"/>
          <w:kern w:val="0"/>
        </w:rPr>
      </w:pPr>
      <w:r w:rsidRPr="00C13CAD">
        <w:rPr>
          <w:rFonts w:ascii="宋体" w:hAnsi="宋体" w:cs="宋体" w:hint="eastAsia"/>
          <w:snapToGrid w:val="0"/>
          <w:kern w:val="0"/>
        </w:rPr>
        <w:t>④</w:t>
      </w:r>
      <w:r w:rsidRPr="00C13CAD">
        <w:rPr>
          <w:snapToGrid w:val="0"/>
          <w:kern w:val="0"/>
        </w:rPr>
        <w:t>盛装危险废物的容器材质和衬里要与危险废物相容（不相互反应）。</w:t>
      </w:r>
      <w:r w:rsidRPr="00C13CAD">
        <w:rPr>
          <w:snapToGrid w:val="0"/>
          <w:kern w:val="0"/>
        </w:rPr>
        <w:t xml:space="preserve"> </w:t>
      </w:r>
    </w:p>
    <w:p w14:paraId="3278C9AD" w14:textId="77777777" w:rsidR="00713626" w:rsidRPr="00C13CAD" w:rsidRDefault="00713626" w:rsidP="00713626">
      <w:pPr>
        <w:ind w:firstLine="480"/>
        <w:rPr>
          <w:snapToGrid w:val="0"/>
          <w:kern w:val="0"/>
        </w:rPr>
      </w:pPr>
      <w:r w:rsidRPr="00C13CAD">
        <w:rPr>
          <w:rFonts w:ascii="宋体" w:hAnsi="宋体" w:cs="宋体" w:hint="eastAsia"/>
          <w:snapToGrid w:val="0"/>
          <w:kern w:val="0"/>
        </w:rPr>
        <w:t>⑤</w:t>
      </w:r>
      <w:r w:rsidRPr="00C13CAD">
        <w:rPr>
          <w:snapToGrid w:val="0"/>
          <w:kern w:val="0"/>
        </w:rPr>
        <w:t>液体危险废物可注入开孔直径不超过</w:t>
      </w:r>
      <w:r w:rsidRPr="00C13CAD">
        <w:rPr>
          <w:snapToGrid w:val="0"/>
          <w:kern w:val="0"/>
        </w:rPr>
        <w:t xml:space="preserve"> 70 </w:t>
      </w:r>
      <w:r w:rsidRPr="00C13CAD">
        <w:rPr>
          <w:snapToGrid w:val="0"/>
          <w:kern w:val="0"/>
        </w:rPr>
        <w:t>毫米并有放气孔的桶中。</w:t>
      </w:r>
      <w:r w:rsidRPr="00C13CAD">
        <w:rPr>
          <w:snapToGrid w:val="0"/>
          <w:kern w:val="0"/>
        </w:rPr>
        <w:t xml:space="preserve"> </w:t>
      </w:r>
    </w:p>
    <w:p w14:paraId="5EDDC29E" w14:textId="77777777" w:rsidR="00713626" w:rsidRPr="00C13CAD" w:rsidRDefault="00713626" w:rsidP="00713626">
      <w:pPr>
        <w:ind w:firstLine="480"/>
        <w:rPr>
          <w:snapToGrid w:val="0"/>
          <w:kern w:val="0"/>
        </w:rPr>
      </w:pPr>
      <w:r w:rsidRPr="00C13CAD">
        <w:rPr>
          <w:snapToGrid w:val="0"/>
          <w:kern w:val="0"/>
        </w:rPr>
        <w:t>3</w:t>
      </w:r>
      <w:r w:rsidRPr="00C13CAD">
        <w:rPr>
          <w:snapToGrid w:val="0"/>
          <w:kern w:val="0"/>
        </w:rPr>
        <w:t>、危险废物贮存设施的运行与管理</w:t>
      </w:r>
      <w:r w:rsidRPr="00C13CAD">
        <w:rPr>
          <w:snapToGrid w:val="0"/>
          <w:kern w:val="0"/>
        </w:rPr>
        <w:t xml:space="preserve"> </w:t>
      </w:r>
    </w:p>
    <w:p w14:paraId="7C802041" w14:textId="77777777" w:rsidR="00713626" w:rsidRPr="00C13CAD" w:rsidRDefault="00713626" w:rsidP="00713626">
      <w:pPr>
        <w:ind w:firstLine="480"/>
        <w:rPr>
          <w:snapToGrid w:val="0"/>
          <w:kern w:val="0"/>
        </w:rPr>
      </w:pPr>
      <w:r w:rsidRPr="00C13CAD">
        <w:rPr>
          <w:rFonts w:ascii="宋体" w:hAnsi="宋体" w:cs="宋体" w:hint="eastAsia"/>
          <w:snapToGrid w:val="0"/>
          <w:kern w:val="0"/>
        </w:rPr>
        <w:t>①</w:t>
      </w:r>
      <w:r w:rsidRPr="00C13CAD">
        <w:rPr>
          <w:snapToGrid w:val="0"/>
          <w:kern w:val="0"/>
        </w:rPr>
        <w:t>从事危险废物贮存的单位，必须得到有资质单位出具的该危险废物样品物理和化学性质的分析报告，认定可以贮存后，方可接收。</w:t>
      </w:r>
      <w:r w:rsidRPr="00C13CAD">
        <w:rPr>
          <w:snapToGrid w:val="0"/>
          <w:kern w:val="0"/>
        </w:rPr>
        <w:t xml:space="preserve"> </w:t>
      </w:r>
    </w:p>
    <w:p w14:paraId="5A625D4A" w14:textId="77777777" w:rsidR="00713626" w:rsidRPr="00C13CAD" w:rsidRDefault="00713626" w:rsidP="00713626">
      <w:pPr>
        <w:ind w:firstLine="480"/>
        <w:rPr>
          <w:snapToGrid w:val="0"/>
          <w:kern w:val="0"/>
        </w:rPr>
      </w:pPr>
      <w:r w:rsidRPr="00C13CAD">
        <w:rPr>
          <w:rFonts w:ascii="宋体" w:hAnsi="宋体" w:cs="宋体" w:hint="eastAsia"/>
          <w:snapToGrid w:val="0"/>
          <w:kern w:val="0"/>
        </w:rPr>
        <w:t>②</w:t>
      </w:r>
      <w:r w:rsidRPr="00C13CAD">
        <w:rPr>
          <w:snapToGrid w:val="0"/>
          <w:kern w:val="0"/>
        </w:rPr>
        <w:t>危险废物贮存前应进行检验，确保同预定接收的危险废物一致，并登记注册。</w:t>
      </w:r>
      <w:r w:rsidRPr="00C13CAD">
        <w:rPr>
          <w:snapToGrid w:val="0"/>
          <w:kern w:val="0"/>
        </w:rPr>
        <w:t xml:space="preserve"> </w:t>
      </w:r>
    </w:p>
    <w:p w14:paraId="0AA1CD82" w14:textId="77777777" w:rsidR="00713626" w:rsidRPr="00C13CAD" w:rsidRDefault="00713626" w:rsidP="00713626">
      <w:pPr>
        <w:ind w:firstLine="480"/>
        <w:rPr>
          <w:snapToGrid w:val="0"/>
          <w:kern w:val="0"/>
        </w:rPr>
      </w:pPr>
      <w:r w:rsidRPr="00C13CAD">
        <w:rPr>
          <w:rFonts w:ascii="宋体" w:hAnsi="宋体" w:cs="宋体" w:hint="eastAsia"/>
          <w:snapToGrid w:val="0"/>
          <w:kern w:val="0"/>
        </w:rPr>
        <w:t>③</w:t>
      </w:r>
      <w:r w:rsidRPr="00C13CAD">
        <w:rPr>
          <w:snapToGrid w:val="0"/>
          <w:kern w:val="0"/>
        </w:rPr>
        <w:t>不得接收未粘贴符合规定的标签或标签没按规定填写的危险废物。</w:t>
      </w:r>
      <w:r w:rsidRPr="00C13CAD">
        <w:rPr>
          <w:snapToGrid w:val="0"/>
          <w:kern w:val="0"/>
        </w:rPr>
        <w:t xml:space="preserve"> </w:t>
      </w:r>
    </w:p>
    <w:p w14:paraId="7C559DBC" w14:textId="77777777" w:rsidR="00713626" w:rsidRPr="00C13CAD" w:rsidRDefault="00713626" w:rsidP="00713626">
      <w:pPr>
        <w:ind w:firstLine="480"/>
        <w:rPr>
          <w:snapToGrid w:val="0"/>
          <w:kern w:val="0"/>
        </w:rPr>
      </w:pPr>
      <w:r w:rsidRPr="00C13CAD">
        <w:rPr>
          <w:rFonts w:ascii="宋体" w:hAnsi="宋体" w:cs="宋体" w:hint="eastAsia"/>
          <w:snapToGrid w:val="0"/>
          <w:kern w:val="0"/>
        </w:rPr>
        <w:t>④</w:t>
      </w:r>
      <w:r w:rsidRPr="00C13CAD">
        <w:rPr>
          <w:snapToGrid w:val="0"/>
          <w:kern w:val="0"/>
        </w:rPr>
        <w:t>盛装在容器内的同类危险废物可以堆叠存放。</w:t>
      </w:r>
      <w:r w:rsidRPr="00C13CAD">
        <w:rPr>
          <w:snapToGrid w:val="0"/>
          <w:kern w:val="0"/>
        </w:rPr>
        <w:t xml:space="preserve"> </w:t>
      </w:r>
    </w:p>
    <w:p w14:paraId="7B912742" w14:textId="77777777" w:rsidR="00713626" w:rsidRPr="00C13CAD" w:rsidRDefault="00713626" w:rsidP="00713626">
      <w:pPr>
        <w:ind w:firstLine="480"/>
        <w:rPr>
          <w:snapToGrid w:val="0"/>
          <w:kern w:val="0"/>
        </w:rPr>
      </w:pPr>
      <w:r w:rsidRPr="00C13CAD">
        <w:rPr>
          <w:rFonts w:ascii="宋体" w:hAnsi="宋体" w:cs="宋体" w:hint="eastAsia"/>
          <w:snapToGrid w:val="0"/>
          <w:kern w:val="0"/>
        </w:rPr>
        <w:t>⑤</w:t>
      </w:r>
      <w:r w:rsidRPr="00C13CAD">
        <w:rPr>
          <w:snapToGrid w:val="0"/>
          <w:kern w:val="0"/>
        </w:rPr>
        <w:t>每个堆间应留有搬运通道。</w:t>
      </w:r>
      <w:r w:rsidRPr="00C13CAD">
        <w:rPr>
          <w:snapToGrid w:val="0"/>
          <w:kern w:val="0"/>
        </w:rPr>
        <w:t xml:space="preserve"> </w:t>
      </w:r>
    </w:p>
    <w:p w14:paraId="0A9C19D3" w14:textId="77777777" w:rsidR="00713626" w:rsidRPr="00C13CAD" w:rsidRDefault="00713626" w:rsidP="00713626">
      <w:pPr>
        <w:ind w:firstLine="480"/>
        <w:rPr>
          <w:snapToGrid w:val="0"/>
          <w:kern w:val="0"/>
        </w:rPr>
      </w:pPr>
      <w:r w:rsidRPr="00C13CAD">
        <w:rPr>
          <w:rFonts w:ascii="宋体" w:hAnsi="宋体" w:cs="宋体" w:hint="eastAsia"/>
          <w:snapToGrid w:val="0"/>
          <w:kern w:val="0"/>
        </w:rPr>
        <w:t>⑥</w:t>
      </w:r>
      <w:r w:rsidRPr="00C13CAD">
        <w:rPr>
          <w:snapToGrid w:val="0"/>
          <w:kern w:val="0"/>
        </w:rPr>
        <w:t>不得将不相容的废物混合或合并存放。</w:t>
      </w:r>
      <w:r w:rsidRPr="00C13CAD">
        <w:rPr>
          <w:snapToGrid w:val="0"/>
          <w:kern w:val="0"/>
        </w:rPr>
        <w:t xml:space="preserve"> </w:t>
      </w:r>
    </w:p>
    <w:p w14:paraId="21975718" w14:textId="77777777" w:rsidR="00713626" w:rsidRPr="00C13CAD" w:rsidRDefault="00713626" w:rsidP="00713626">
      <w:pPr>
        <w:ind w:firstLine="480"/>
        <w:rPr>
          <w:snapToGrid w:val="0"/>
          <w:kern w:val="0"/>
        </w:rPr>
      </w:pPr>
      <w:r w:rsidRPr="00C13CAD">
        <w:rPr>
          <w:rFonts w:ascii="宋体" w:hAnsi="宋体" w:cs="宋体" w:hint="eastAsia"/>
          <w:snapToGrid w:val="0"/>
          <w:kern w:val="0"/>
        </w:rPr>
        <w:t>⑦</w:t>
      </w:r>
      <w:r w:rsidRPr="00C13CAD">
        <w:rPr>
          <w:snapToGrid w:val="0"/>
          <w:kern w:val="0"/>
        </w:rPr>
        <w:t>危险废物产生者和危险废物贮存设施经营者均</w:t>
      </w:r>
    </w:p>
    <w:p w14:paraId="45F50A56" w14:textId="77777777" w:rsidR="00713626" w:rsidRPr="00C13CAD" w:rsidRDefault="00713626" w:rsidP="00713626">
      <w:pPr>
        <w:ind w:firstLine="480"/>
        <w:rPr>
          <w:snapToGrid w:val="0"/>
          <w:kern w:val="0"/>
        </w:rPr>
      </w:pPr>
      <w:r w:rsidRPr="00C13CAD">
        <w:rPr>
          <w:rFonts w:ascii="宋体" w:hAnsi="宋体" w:cs="宋体" w:hint="eastAsia"/>
          <w:snapToGrid w:val="0"/>
          <w:kern w:val="0"/>
        </w:rPr>
        <w:t>⑦</w:t>
      </w:r>
      <w:r w:rsidRPr="00C13CAD">
        <w:rPr>
          <w:snapToGrid w:val="0"/>
          <w:kern w:val="0"/>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sidRPr="00C13CAD">
        <w:rPr>
          <w:snapToGrid w:val="0"/>
          <w:kern w:val="0"/>
        </w:rPr>
        <w:t xml:space="preserve"> </w:t>
      </w:r>
    </w:p>
    <w:p w14:paraId="53A74149" w14:textId="649A5E2E" w:rsidR="00713626" w:rsidRPr="00C13CAD" w:rsidRDefault="00713626" w:rsidP="00713626">
      <w:pPr>
        <w:adjustRightInd w:val="0"/>
        <w:snapToGrid w:val="0"/>
        <w:ind w:firstLine="480"/>
        <w:rPr>
          <w:snapToGrid w:val="0"/>
          <w:kern w:val="0"/>
        </w:rPr>
      </w:pPr>
      <w:r w:rsidRPr="00C13CAD">
        <w:rPr>
          <w:rFonts w:ascii="宋体" w:hAnsi="宋体" w:cs="宋体" w:hint="eastAsia"/>
          <w:snapToGrid w:val="0"/>
          <w:kern w:val="0"/>
        </w:rPr>
        <w:t>⑧</w:t>
      </w:r>
      <w:r w:rsidRPr="00C13CAD">
        <w:rPr>
          <w:snapToGrid w:val="0"/>
          <w:kern w:val="0"/>
        </w:rPr>
        <w:t>必须定期对所贮存的危险废物包装容器及贮存设施进行检查，发现破损，应及时采取措施清理更换。</w:t>
      </w:r>
    </w:p>
    <w:p w14:paraId="73F5CF9D" w14:textId="0E627B04" w:rsidR="00713626" w:rsidRPr="00C13CAD" w:rsidRDefault="00713626" w:rsidP="00713626">
      <w:pPr>
        <w:ind w:firstLine="480"/>
      </w:pPr>
      <w:r w:rsidRPr="00C13CAD">
        <w:lastRenderedPageBreak/>
        <w:t>4</w:t>
      </w:r>
      <w:r w:rsidRPr="00C13CAD">
        <w:t>、危险废物暂存库建设要求</w:t>
      </w:r>
    </w:p>
    <w:p w14:paraId="382AA8B4" w14:textId="77777777" w:rsidR="00713626" w:rsidRPr="00C13CAD" w:rsidRDefault="00713626" w:rsidP="00713626">
      <w:pPr>
        <w:ind w:firstLine="480"/>
      </w:pPr>
      <w:r w:rsidRPr="00C13CAD">
        <w:t>危险废物暂存库的设计与管理应严格按照《危险废物贮存污染控制标准》</w:t>
      </w:r>
      <w:r w:rsidRPr="00C13CAD">
        <w:t>(GB18597-2001)</w:t>
      </w:r>
      <w:r w:rsidRPr="00C13CAD">
        <w:t>实行。对危险废物暂存设施建设的要求如下：</w:t>
      </w:r>
    </w:p>
    <w:p w14:paraId="5796E62B" w14:textId="77777777" w:rsidR="00713626" w:rsidRPr="00C13CAD" w:rsidRDefault="00713626" w:rsidP="00713626">
      <w:pPr>
        <w:ind w:firstLine="480"/>
      </w:pPr>
      <w:r w:rsidRPr="00C13CAD">
        <w:t>1</w:t>
      </w:r>
      <w:r w:rsidRPr="00C13CAD">
        <w:t>）地面与裙脚要用坚固、防渗的材料建造，建筑材料必须与危险废物相容。</w:t>
      </w:r>
    </w:p>
    <w:p w14:paraId="5308E539" w14:textId="77777777" w:rsidR="00713626" w:rsidRPr="00C13CAD" w:rsidRDefault="00713626" w:rsidP="00713626">
      <w:pPr>
        <w:ind w:firstLine="480"/>
      </w:pPr>
      <w:r w:rsidRPr="00C13CAD">
        <w:t>2</w:t>
      </w:r>
      <w:r w:rsidRPr="00C13CAD">
        <w:t>）必须有泄漏液体收集装置、气体导出口及气体净化装置。</w:t>
      </w:r>
    </w:p>
    <w:p w14:paraId="174EA13D" w14:textId="77777777" w:rsidR="00713626" w:rsidRPr="00C13CAD" w:rsidRDefault="00713626" w:rsidP="00713626">
      <w:pPr>
        <w:ind w:firstLine="480"/>
      </w:pPr>
      <w:r w:rsidRPr="00C13CAD">
        <w:t>3</w:t>
      </w:r>
      <w:r w:rsidRPr="00C13CAD">
        <w:t>）设施内要有安全照明设施和观察窗口。</w:t>
      </w:r>
    </w:p>
    <w:p w14:paraId="3E8C595B" w14:textId="77777777" w:rsidR="00713626" w:rsidRPr="00C13CAD" w:rsidRDefault="00713626" w:rsidP="00713626">
      <w:pPr>
        <w:ind w:firstLine="480"/>
      </w:pPr>
      <w:r w:rsidRPr="00C13CAD">
        <w:t>4</w:t>
      </w:r>
      <w:r w:rsidRPr="00C13CAD">
        <w:t>）基础必须防渗，防渗层为至少</w:t>
      </w:r>
      <w:r w:rsidRPr="00C13CAD">
        <w:t>1</w:t>
      </w:r>
      <w:r w:rsidRPr="00C13CAD">
        <w:t>米厚粘土层（渗透系数</w:t>
      </w:r>
      <w:r w:rsidRPr="00C13CAD">
        <w:t>≤10</w:t>
      </w:r>
      <w:r w:rsidRPr="00C13CAD">
        <w:rPr>
          <w:vertAlign w:val="superscript"/>
        </w:rPr>
        <w:t>-7</w:t>
      </w:r>
      <w:r w:rsidRPr="00C13CAD">
        <w:t>厘米</w:t>
      </w:r>
      <w:r w:rsidRPr="00C13CAD">
        <w:t>/</w:t>
      </w:r>
      <w:r w:rsidRPr="00C13CAD">
        <w:t>秒），或</w:t>
      </w:r>
      <w:r w:rsidRPr="00C13CAD">
        <w:t>2</w:t>
      </w:r>
      <w:r w:rsidRPr="00C13CAD">
        <w:t>毫米厚</w:t>
      </w:r>
      <w:hyperlink r:id="rId49" w:tgtFrame="_blank" w:history="1">
        <w:r w:rsidRPr="00C13CAD">
          <w:t>高密度聚乙烯</w:t>
        </w:r>
      </w:hyperlink>
      <w:r w:rsidRPr="00C13CAD">
        <w:t>，或至少</w:t>
      </w:r>
      <w:r w:rsidRPr="00C13CAD">
        <w:t>2</w:t>
      </w:r>
      <w:r w:rsidRPr="00C13CAD">
        <w:t>毫米厚的其它人工材料，渗透系数</w:t>
      </w:r>
      <w:r w:rsidRPr="00C13CAD">
        <w:t>≤10</w:t>
      </w:r>
      <w:r w:rsidRPr="00C13CAD">
        <w:rPr>
          <w:vertAlign w:val="superscript"/>
        </w:rPr>
        <w:t>-10</w:t>
      </w:r>
      <w:r w:rsidRPr="00C13CAD">
        <w:t>厘米</w:t>
      </w:r>
      <w:r w:rsidRPr="00C13CAD">
        <w:t>/</w:t>
      </w:r>
      <w:r w:rsidRPr="00C13CAD">
        <w:t>秒。</w:t>
      </w:r>
    </w:p>
    <w:p w14:paraId="294CDABE" w14:textId="77777777" w:rsidR="00713626" w:rsidRPr="00C13CAD" w:rsidRDefault="00713626" w:rsidP="00713626">
      <w:pPr>
        <w:ind w:firstLine="480"/>
      </w:pPr>
      <w:r w:rsidRPr="00C13CAD">
        <w:t>5</w:t>
      </w:r>
      <w:r w:rsidRPr="00C13CAD">
        <w:t>）应设计堵截泄漏的裙脚，地面与裙脚所围建的容积不低于堵截最大容器的最大储量或总储量的五分之一。</w:t>
      </w:r>
    </w:p>
    <w:p w14:paraId="111BFBDB" w14:textId="047066F8" w:rsidR="00713626" w:rsidRPr="00C13CAD" w:rsidRDefault="00713626" w:rsidP="00713626">
      <w:pPr>
        <w:adjustRightInd w:val="0"/>
        <w:snapToGrid w:val="0"/>
        <w:ind w:firstLine="480"/>
      </w:pPr>
      <w:r w:rsidRPr="00C13CAD">
        <w:t>6</w:t>
      </w:r>
      <w:r w:rsidRPr="00C13CAD">
        <w:t>）不相容的危险废物必须分开存放，并设有隔离间隔断。</w:t>
      </w:r>
    </w:p>
    <w:p w14:paraId="200CA280" w14:textId="2A54E90C" w:rsidR="00F313AF" w:rsidRPr="00C13CAD" w:rsidRDefault="00F313AF" w:rsidP="005A3826">
      <w:pPr>
        <w:pStyle w:val="aff4"/>
        <w:rPr>
          <w:rFonts w:cs="Times New Roman"/>
        </w:rPr>
      </w:pPr>
      <w:r w:rsidRPr="00C13CAD">
        <w:rPr>
          <w:rFonts w:cs="Times New Roman"/>
        </w:rPr>
        <w:t xml:space="preserve">7.5.2.2 </w:t>
      </w:r>
      <w:r w:rsidRPr="00C13CAD">
        <w:rPr>
          <w:rFonts w:cs="Times New Roman"/>
        </w:rPr>
        <w:t>固废处理设施依托可行性分析</w:t>
      </w:r>
    </w:p>
    <w:p w14:paraId="167D2DE8" w14:textId="34B42808" w:rsidR="00F313AF" w:rsidRPr="00C13CAD" w:rsidRDefault="002B04D6" w:rsidP="002B04D6">
      <w:pPr>
        <w:pStyle w:val="affffff8"/>
        <w:ind w:firstLine="480"/>
        <w:rPr>
          <w:rFonts w:cs="Times New Roman"/>
        </w:rPr>
      </w:pPr>
      <w:r w:rsidRPr="00C13CAD">
        <w:rPr>
          <w:rFonts w:cs="Times New Roman"/>
          <w:lang w:val="en-GB"/>
        </w:rPr>
        <w:t>1</w:t>
      </w:r>
      <w:r w:rsidRPr="00C13CAD">
        <w:rPr>
          <w:rFonts w:cs="Times New Roman"/>
          <w:lang w:val="en-GB"/>
        </w:rPr>
        <w:t>、</w:t>
      </w:r>
      <w:r w:rsidRPr="00C13CAD">
        <w:rPr>
          <w:rFonts w:cs="Times New Roman"/>
        </w:rPr>
        <w:t>焚烧飞灰和炉渣依托可行性分析</w:t>
      </w:r>
    </w:p>
    <w:p w14:paraId="74DE51EB" w14:textId="77777777" w:rsidR="00C214FA" w:rsidRPr="00C13CAD" w:rsidRDefault="00C87418" w:rsidP="00C214FA">
      <w:pPr>
        <w:pStyle w:val="affffff8"/>
        <w:ind w:firstLine="480"/>
        <w:rPr>
          <w:rFonts w:cs="Times New Roman"/>
        </w:rPr>
      </w:pPr>
      <w:r w:rsidRPr="00C13CAD">
        <w:rPr>
          <w:rFonts w:cs="Times New Roman"/>
        </w:rPr>
        <w:t>根据规划建议，规划拟实施项目焚烧飞灰经固化处理后进入当地垃圾填埋场进行填埋处置，</w:t>
      </w:r>
      <w:r w:rsidR="00EB2821" w:rsidRPr="00C13CAD">
        <w:rPr>
          <w:rFonts w:cs="Times New Roman"/>
        </w:rPr>
        <w:t>焚烧炉渣前期可进入当地垃圾填埋场进行填埋处置。</w:t>
      </w:r>
    </w:p>
    <w:p w14:paraId="5F3BBBDE" w14:textId="0475940A" w:rsidR="00FE3C62" w:rsidRPr="00C13CAD" w:rsidRDefault="00EB2821" w:rsidP="00FE3C62">
      <w:pPr>
        <w:ind w:firstLine="480"/>
      </w:pPr>
      <w:r w:rsidRPr="00C13CAD">
        <w:t>根据调查，</w:t>
      </w:r>
      <w:r w:rsidR="00362833" w:rsidRPr="00C13CAD">
        <w:t>武威市一区三县</w:t>
      </w:r>
      <w:r w:rsidRPr="00C13CAD">
        <w:t>现状生活垃圾无害化处理方式主要是卫生填埋，区域内正常运行的生活垃圾填埋场共有</w:t>
      </w:r>
      <w:r w:rsidR="00362833" w:rsidRPr="00C13CAD">
        <w:t>7</w:t>
      </w:r>
      <w:r w:rsidRPr="00C13CAD">
        <w:t>座，</w:t>
      </w:r>
      <w:r w:rsidR="00362833" w:rsidRPr="00C13CAD">
        <w:t>建成未运行</w:t>
      </w:r>
      <w:r w:rsidRPr="00C13CAD">
        <w:t>的垃圾填埋场有</w:t>
      </w:r>
      <w:r w:rsidR="00362833" w:rsidRPr="00C13CAD">
        <w:t>1</w:t>
      </w:r>
      <w:r w:rsidRPr="00C13CAD">
        <w:t>座（</w:t>
      </w:r>
      <w:r w:rsidR="00362833" w:rsidRPr="00C13CAD">
        <w:t>天祝县哈溪镇垃圾填埋场建设项目</w:t>
      </w:r>
      <w:r w:rsidRPr="00C13CAD">
        <w:t>），</w:t>
      </w:r>
      <w:r w:rsidR="00362833" w:rsidRPr="00C13CAD">
        <w:t>在建的垃圾焚烧厂有</w:t>
      </w:r>
      <w:r w:rsidR="00362833" w:rsidRPr="00C13CAD">
        <w:t>3</w:t>
      </w:r>
      <w:r w:rsidR="00362833" w:rsidRPr="00C13CAD">
        <w:t>座（古浪县）</w:t>
      </w:r>
      <w:r w:rsidRPr="00C13CAD">
        <w:t>。</w:t>
      </w:r>
    </w:p>
    <w:p w14:paraId="25E2A9C7" w14:textId="467A722B" w:rsidR="00EB2821" w:rsidRPr="00C13CAD" w:rsidRDefault="00EB2821" w:rsidP="00C214FA">
      <w:pPr>
        <w:pStyle w:val="affffff8"/>
        <w:ind w:firstLine="480"/>
        <w:rPr>
          <w:rFonts w:cs="Times New Roman"/>
        </w:rPr>
      </w:pPr>
      <w:r w:rsidRPr="00C13CAD">
        <w:rPr>
          <w:rFonts w:cs="Times New Roman"/>
        </w:rPr>
        <w:t>根据分析，规划</w:t>
      </w:r>
      <w:r w:rsidR="00362833" w:rsidRPr="00C13CAD">
        <w:rPr>
          <w:rFonts w:cs="Times New Roman"/>
        </w:rPr>
        <w:t>武威市</w:t>
      </w:r>
      <w:r w:rsidRPr="00C13CAD">
        <w:rPr>
          <w:rFonts w:cs="Times New Roman"/>
        </w:rPr>
        <w:t>区域内现状运行垃圾填埋场和在建垃圾填埋场数量、处理规模、处理能力均能满足依托需要，现状运行垃圾填埋场运行稳定，依托可行。</w:t>
      </w:r>
    </w:p>
    <w:p w14:paraId="5F388B42" w14:textId="668CDE17" w:rsidR="003812EC" w:rsidRPr="00C13CAD" w:rsidRDefault="003812EC" w:rsidP="00C214FA">
      <w:pPr>
        <w:pStyle w:val="affffff8"/>
        <w:ind w:firstLine="480"/>
        <w:rPr>
          <w:rFonts w:cs="Times New Roman"/>
        </w:rPr>
      </w:pPr>
      <w:r w:rsidRPr="00C13CAD">
        <w:rPr>
          <w:rFonts w:cs="Times New Roman"/>
        </w:rPr>
        <w:t>2</w:t>
      </w:r>
      <w:r w:rsidRPr="00C13CAD">
        <w:rPr>
          <w:rFonts w:cs="Times New Roman"/>
        </w:rPr>
        <w:t>、现状垃圾处理设施的管理建议</w:t>
      </w:r>
    </w:p>
    <w:p w14:paraId="2D42C8B3" w14:textId="5B53C41B" w:rsidR="00C214FA" w:rsidRPr="00C13CAD" w:rsidRDefault="003812EC" w:rsidP="003812EC">
      <w:pPr>
        <w:pStyle w:val="affffff8"/>
        <w:ind w:firstLine="480"/>
        <w:rPr>
          <w:rFonts w:cs="Times New Roman"/>
        </w:rPr>
      </w:pPr>
      <w:r w:rsidRPr="00C13CAD">
        <w:rPr>
          <w:rFonts w:cs="Times New Roman"/>
        </w:rPr>
        <w:t>（</w:t>
      </w:r>
      <w:r w:rsidRPr="00C13CAD">
        <w:rPr>
          <w:rFonts w:cs="Times New Roman"/>
        </w:rPr>
        <w:t>1</w:t>
      </w:r>
      <w:r w:rsidRPr="00C13CAD">
        <w:rPr>
          <w:rFonts w:cs="Times New Roman"/>
        </w:rPr>
        <w:t>）</w:t>
      </w:r>
      <w:r w:rsidR="00C214FA" w:rsidRPr="00C13CAD">
        <w:rPr>
          <w:rFonts w:cs="Times New Roman"/>
        </w:rPr>
        <w:t>当规划的垃圾焚烧发电项目实施后，区域内现状和在建垃圾填埋场作为垃圾焚烧发电项目</w:t>
      </w:r>
      <w:r w:rsidR="00362833" w:rsidRPr="00C13CAD">
        <w:rPr>
          <w:rFonts w:cs="Times New Roman"/>
        </w:rPr>
        <w:t>飞灰</w:t>
      </w:r>
      <w:r w:rsidR="00C214FA" w:rsidRPr="00C13CAD">
        <w:rPr>
          <w:rFonts w:cs="Times New Roman"/>
        </w:rPr>
        <w:t>的处置场所</w:t>
      </w:r>
      <w:r w:rsidR="00362833" w:rsidRPr="00C13CAD">
        <w:rPr>
          <w:rFonts w:cs="Times New Roman"/>
        </w:rPr>
        <w:t>，</w:t>
      </w:r>
      <w:r w:rsidR="00C214FA" w:rsidRPr="00C13CAD">
        <w:rPr>
          <w:rFonts w:cs="Times New Roman"/>
        </w:rPr>
        <w:t>继续发挥处理功能并对区域内</w:t>
      </w:r>
      <w:r w:rsidR="0097328E" w:rsidRPr="00C13CAD">
        <w:rPr>
          <w:rFonts w:cs="Times New Roman"/>
        </w:rPr>
        <w:t>未</w:t>
      </w:r>
      <w:r w:rsidR="00C214FA" w:rsidRPr="00C13CAD">
        <w:rPr>
          <w:rFonts w:cs="Times New Roman"/>
        </w:rPr>
        <w:t>收集垃圾进行继续处置。环评建议，当本规划实施后，应对区域规划新建生活垃圾填埋场进行统筹规划和</w:t>
      </w:r>
      <w:r w:rsidRPr="00C13CAD">
        <w:rPr>
          <w:rFonts w:cs="Times New Roman"/>
        </w:rPr>
        <w:t>审批</w:t>
      </w:r>
      <w:r w:rsidR="00C214FA" w:rsidRPr="00C13CAD">
        <w:rPr>
          <w:rFonts w:cs="Times New Roman"/>
        </w:rPr>
        <w:t>，</w:t>
      </w:r>
      <w:r w:rsidR="00FE3C62" w:rsidRPr="00C13CAD">
        <w:rPr>
          <w:rFonts w:cs="Times New Roman"/>
        </w:rPr>
        <w:t>并</w:t>
      </w:r>
      <w:r w:rsidR="00C214FA" w:rsidRPr="00C13CAD">
        <w:rPr>
          <w:rFonts w:cs="Times New Roman"/>
        </w:rPr>
        <w:t>根据规划区域垃圾</w:t>
      </w:r>
      <w:r w:rsidRPr="00C13CAD">
        <w:rPr>
          <w:rFonts w:cs="Times New Roman"/>
        </w:rPr>
        <w:t>和固废</w:t>
      </w:r>
      <w:r w:rsidR="00C214FA" w:rsidRPr="00C13CAD">
        <w:rPr>
          <w:rFonts w:cs="Times New Roman"/>
        </w:rPr>
        <w:t>处理</w:t>
      </w:r>
      <w:r w:rsidR="00FE3C62" w:rsidRPr="00C13CAD">
        <w:rPr>
          <w:rFonts w:cs="Times New Roman"/>
        </w:rPr>
        <w:t>需要以量定产</w:t>
      </w:r>
      <w:r w:rsidR="00C214FA" w:rsidRPr="00C13CAD">
        <w:rPr>
          <w:rFonts w:cs="Times New Roman"/>
        </w:rPr>
        <w:t>，避免造成</w:t>
      </w:r>
      <w:r w:rsidRPr="00C13CAD">
        <w:rPr>
          <w:rFonts w:cs="Times New Roman"/>
        </w:rPr>
        <w:t>新增</w:t>
      </w:r>
      <w:r w:rsidR="00C214FA" w:rsidRPr="00C13CAD">
        <w:rPr>
          <w:rFonts w:cs="Times New Roman"/>
        </w:rPr>
        <w:t>垃圾处理</w:t>
      </w:r>
      <w:r w:rsidRPr="00C13CAD">
        <w:rPr>
          <w:rFonts w:cs="Times New Roman"/>
        </w:rPr>
        <w:t>设施的</w:t>
      </w:r>
      <w:r w:rsidR="00C214FA" w:rsidRPr="00C13CAD">
        <w:rPr>
          <w:rFonts w:cs="Times New Roman"/>
        </w:rPr>
        <w:t>闲置</w:t>
      </w:r>
      <w:r w:rsidRPr="00C13CAD">
        <w:rPr>
          <w:rFonts w:cs="Times New Roman"/>
        </w:rPr>
        <w:t>和资源浪费</w:t>
      </w:r>
      <w:r w:rsidR="00C214FA" w:rsidRPr="00C13CAD">
        <w:rPr>
          <w:rFonts w:cs="Times New Roman"/>
        </w:rPr>
        <w:t>。</w:t>
      </w:r>
    </w:p>
    <w:p w14:paraId="4BB77F62" w14:textId="77408DD4" w:rsidR="00CB2F71" w:rsidRPr="00C13CAD" w:rsidRDefault="003812EC" w:rsidP="003812EC">
      <w:pPr>
        <w:pStyle w:val="affffff8"/>
        <w:ind w:firstLine="480"/>
        <w:rPr>
          <w:rFonts w:cs="Times New Roman"/>
        </w:rPr>
      </w:pPr>
      <w:r w:rsidRPr="00C13CAD">
        <w:rPr>
          <w:rFonts w:cs="Times New Roman"/>
        </w:rPr>
        <w:t>（</w:t>
      </w:r>
      <w:r w:rsidRPr="00C13CAD">
        <w:rPr>
          <w:rFonts w:cs="Times New Roman"/>
        </w:rPr>
        <w:t>2</w:t>
      </w:r>
      <w:r w:rsidRPr="00C13CAD">
        <w:rPr>
          <w:rFonts w:cs="Times New Roman"/>
        </w:rPr>
        <w:t>）</w:t>
      </w:r>
      <w:r w:rsidR="00CB2F71" w:rsidRPr="00C13CAD">
        <w:rPr>
          <w:rFonts w:cs="Times New Roman"/>
        </w:rPr>
        <w:t>根据调查，现状</w:t>
      </w:r>
      <w:r w:rsidR="0097328E" w:rsidRPr="00C13CAD">
        <w:rPr>
          <w:rFonts w:cs="Times New Roman"/>
        </w:rPr>
        <w:t>古浪县新建三座</w:t>
      </w:r>
      <w:r w:rsidRPr="00C13CAD">
        <w:rPr>
          <w:rFonts w:cs="Times New Roman"/>
        </w:rPr>
        <w:t>生活垃圾</w:t>
      </w:r>
      <w:r w:rsidR="0097328E" w:rsidRPr="00C13CAD">
        <w:rPr>
          <w:rFonts w:cs="Times New Roman"/>
        </w:rPr>
        <w:t>热气化</w:t>
      </w:r>
      <w:r w:rsidRPr="00C13CAD">
        <w:rPr>
          <w:rFonts w:cs="Times New Roman"/>
        </w:rPr>
        <w:t>项目</w:t>
      </w:r>
      <w:r w:rsidR="00CB2F71" w:rsidRPr="00C13CAD">
        <w:rPr>
          <w:rFonts w:cs="Times New Roman"/>
        </w:rPr>
        <w:t>（</w:t>
      </w:r>
      <w:r w:rsidR="0097328E" w:rsidRPr="00C13CAD">
        <w:rPr>
          <w:rFonts w:cs="Times New Roman"/>
        </w:rPr>
        <w:t>分别为</w:t>
      </w:r>
      <w:r w:rsidR="00CB2F71" w:rsidRPr="00C13CAD">
        <w:rPr>
          <w:rFonts w:cs="Times New Roman"/>
        </w:rPr>
        <w:t>设立一台</w:t>
      </w:r>
      <w:r w:rsidR="0097328E" w:rsidRPr="00C13CAD">
        <w:rPr>
          <w:rFonts w:cs="Times New Roman"/>
        </w:rPr>
        <w:t>8</w:t>
      </w:r>
      <w:r w:rsidR="00CB2F71" w:rsidRPr="00C13CAD">
        <w:rPr>
          <w:rFonts w:cs="Times New Roman"/>
        </w:rPr>
        <w:t>t/d</w:t>
      </w:r>
      <w:r w:rsidR="0097328E" w:rsidRPr="00C13CAD">
        <w:rPr>
          <w:rFonts w:cs="Times New Roman"/>
        </w:rPr>
        <w:t>、</w:t>
      </w:r>
      <w:r w:rsidR="0097328E" w:rsidRPr="00C13CAD">
        <w:rPr>
          <w:rFonts w:cs="Times New Roman"/>
        </w:rPr>
        <w:t>6t/d</w:t>
      </w:r>
      <w:r w:rsidR="0097328E" w:rsidRPr="00C13CAD">
        <w:rPr>
          <w:rFonts w:cs="Times New Roman"/>
        </w:rPr>
        <w:t>、</w:t>
      </w:r>
      <w:r w:rsidR="0097328E" w:rsidRPr="00C13CAD">
        <w:rPr>
          <w:rFonts w:cs="Times New Roman"/>
        </w:rPr>
        <w:t>6t/d</w:t>
      </w:r>
      <w:r w:rsidR="00CB2F71" w:rsidRPr="00C13CAD">
        <w:rPr>
          <w:rFonts w:cs="Times New Roman"/>
        </w:rPr>
        <w:t>的立式直燃焚烧炉），</w:t>
      </w:r>
      <w:r w:rsidR="0097328E" w:rsidRPr="00C13CAD">
        <w:rPr>
          <w:rFonts w:cs="Times New Roman"/>
        </w:rPr>
        <w:t>这三个</w:t>
      </w:r>
      <w:r w:rsidR="00CB2F71" w:rsidRPr="00C13CAD">
        <w:rPr>
          <w:rFonts w:cs="Times New Roman"/>
        </w:rPr>
        <w:t>项目已取得环评批复同时正在建设中。本次规划</w:t>
      </w:r>
      <w:r w:rsidR="0097328E" w:rsidRPr="00C13CAD">
        <w:rPr>
          <w:rFonts w:cs="Times New Roman"/>
        </w:rPr>
        <w:t>近期</w:t>
      </w:r>
      <w:r w:rsidR="00CB2F71" w:rsidRPr="00C13CAD">
        <w:rPr>
          <w:rFonts w:cs="Times New Roman"/>
        </w:rPr>
        <w:t>建设</w:t>
      </w:r>
      <w:r w:rsidR="0097328E" w:rsidRPr="00C13CAD">
        <w:rPr>
          <w:rFonts w:cs="Times New Roman"/>
        </w:rPr>
        <w:t>古浪县生活</w:t>
      </w:r>
      <w:r w:rsidR="00CB2F71" w:rsidRPr="00C13CAD">
        <w:rPr>
          <w:rFonts w:cs="Times New Roman"/>
        </w:rPr>
        <w:t>垃圾焚烧发电项目运营后，环评建议对现有</w:t>
      </w:r>
      <w:r w:rsidR="0097328E" w:rsidRPr="00C13CAD">
        <w:rPr>
          <w:rFonts w:cs="Times New Roman"/>
        </w:rPr>
        <w:t>的古浪县生活垃圾热气化</w:t>
      </w:r>
      <w:r w:rsidR="00CB2F71" w:rsidRPr="00C13CAD">
        <w:rPr>
          <w:rFonts w:cs="Times New Roman"/>
        </w:rPr>
        <w:t>处理项目进行</w:t>
      </w:r>
      <w:r w:rsidR="001D37A1" w:rsidRPr="00C13CAD">
        <w:rPr>
          <w:rFonts w:cs="Times New Roman"/>
        </w:rPr>
        <w:t>上大压小，停止小型垃圾焚烧厂的运行。</w:t>
      </w:r>
    </w:p>
    <w:p w14:paraId="64D6C006" w14:textId="130E4EA2" w:rsidR="001A473E" w:rsidRPr="00C13CAD" w:rsidRDefault="001A473E" w:rsidP="001A473E">
      <w:pPr>
        <w:pStyle w:val="5-0"/>
        <w:rPr>
          <w:rFonts w:ascii="Times New Roman" w:hAnsi="Times New Roman"/>
        </w:rPr>
      </w:pPr>
      <w:r w:rsidRPr="00C13CAD">
        <w:rPr>
          <w:rFonts w:ascii="Times New Roman" w:hAnsi="Times New Roman"/>
        </w:rPr>
        <w:lastRenderedPageBreak/>
        <w:t>表</w:t>
      </w:r>
      <w:r w:rsidR="00483D46" w:rsidRPr="00C13CAD">
        <w:rPr>
          <w:rFonts w:ascii="Times New Roman" w:hAnsi="Times New Roman"/>
        </w:rPr>
        <w:t>7.5-</w:t>
      </w:r>
      <w:r w:rsidR="008277E0" w:rsidRPr="00C13CAD">
        <w:rPr>
          <w:rFonts w:ascii="Times New Roman" w:hAnsi="Times New Roman"/>
        </w:rPr>
        <w:t>1</w:t>
      </w:r>
      <w:r w:rsidRPr="00C13CAD">
        <w:rPr>
          <w:rFonts w:ascii="Times New Roman" w:hAnsi="Times New Roman"/>
        </w:rPr>
        <w:t xml:space="preserve">  </w:t>
      </w:r>
      <w:r w:rsidRPr="00C13CAD">
        <w:rPr>
          <w:rFonts w:ascii="Times New Roman" w:hAnsi="Times New Roman"/>
        </w:rPr>
        <w:t>本规划固体废物产生</w:t>
      </w:r>
      <w:r w:rsidR="00483D46" w:rsidRPr="00C13CAD">
        <w:rPr>
          <w:rFonts w:ascii="Times New Roman" w:hAnsi="Times New Roman"/>
        </w:rPr>
        <w:t>及依托工程</w:t>
      </w:r>
      <w:r w:rsidRPr="00C13CAD">
        <w:rPr>
          <w:rFonts w:ascii="Times New Roman" w:hAnsi="Times New Roman"/>
        </w:rPr>
        <w:t>一栏表</w:t>
      </w:r>
    </w:p>
    <w:tbl>
      <w:tblPr>
        <w:tblStyle w:val="140"/>
        <w:tblW w:w="5000" w:type="pct"/>
        <w:tblLook w:val="04A0" w:firstRow="1" w:lastRow="0" w:firstColumn="1" w:lastColumn="0" w:noHBand="0" w:noVBand="1"/>
      </w:tblPr>
      <w:tblGrid>
        <w:gridCol w:w="641"/>
        <w:gridCol w:w="1525"/>
        <w:gridCol w:w="1276"/>
        <w:gridCol w:w="994"/>
        <w:gridCol w:w="3768"/>
        <w:gridCol w:w="780"/>
      </w:tblGrid>
      <w:tr w:rsidR="00FE3C62" w:rsidRPr="00C13CAD" w14:paraId="1F309599" w14:textId="3DFEBB1C" w:rsidTr="008277E0">
        <w:tc>
          <w:tcPr>
            <w:tcW w:w="357" w:type="pct"/>
            <w:hideMark/>
          </w:tcPr>
          <w:p w14:paraId="3E0FC4BF" w14:textId="77777777" w:rsidR="00761735" w:rsidRPr="00C13CAD" w:rsidRDefault="00761735" w:rsidP="00761735">
            <w:pPr>
              <w:pStyle w:val="61"/>
              <w:rPr>
                <w:rFonts w:ascii="Times New Roman" w:hAnsi="Times New Roman"/>
              </w:rPr>
            </w:pPr>
            <w:r w:rsidRPr="00C13CAD">
              <w:rPr>
                <w:rFonts w:ascii="Times New Roman" w:hAnsi="Times New Roman"/>
              </w:rPr>
              <w:t>规划时限</w:t>
            </w:r>
          </w:p>
        </w:tc>
        <w:tc>
          <w:tcPr>
            <w:tcW w:w="849" w:type="pct"/>
            <w:hideMark/>
          </w:tcPr>
          <w:p w14:paraId="7DFBBB16" w14:textId="77777777" w:rsidR="00761735" w:rsidRPr="00C13CAD" w:rsidRDefault="00761735" w:rsidP="00761735">
            <w:pPr>
              <w:pStyle w:val="61"/>
              <w:rPr>
                <w:rFonts w:ascii="Times New Roman" w:hAnsi="Times New Roman"/>
              </w:rPr>
            </w:pPr>
            <w:r w:rsidRPr="00C13CAD">
              <w:rPr>
                <w:rFonts w:ascii="Times New Roman" w:hAnsi="Times New Roman"/>
              </w:rPr>
              <w:t>排放源</w:t>
            </w:r>
          </w:p>
        </w:tc>
        <w:tc>
          <w:tcPr>
            <w:tcW w:w="1263" w:type="pct"/>
            <w:gridSpan w:val="2"/>
          </w:tcPr>
          <w:p w14:paraId="6D014454" w14:textId="03F5F78C" w:rsidR="00761735" w:rsidRPr="00C13CAD" w:rsidRDefault="00761735" w:rsidP="00761735">
            <w:pPr>
              <w:pStyle w:val="61"/>
              <w:rPr>
                <w:rFonts w:ascii="Times New Roman" w:hAnsi="Times New Roman"/>
              </w:rPr>
            </w:pPr>
            <w:r w:rsidRPr="00C13CAD">
              <w:rPr>
                <w:rFonts w:ascii="Times New Roman" w:hAnsi="Times New Roman"/>
              </w:rPr>
              <w:t>固废</w:t>
            </w:r>
          </w:p>
        </w:tc>
        <w:tc>
          <w:tcPr>
            <w:tcW w:w="2097" w:type="pct"/>
          </w:tcPr>
          <w:p w14:paraId="732AF70B" w14:textId="537C12CA" w:rsidR="00761735" w:rsidRPr="00C13CAD" w:rsidRDefault="00761735" w:rsidP="00761735">
            <w:pPr>
              <w:pStyle w:val="61"/>
              <w:rPr>
                <w:rFonts w:ascii="Times New Roman" w:hAnsi="Times New Roman"/>
              </w:rPr>
            </w:pPr>
            <w:r w:rsidRPr="00C13CAD">
              <w:rPr>
                <w:rFonts w:ascii="Times New Roman" w:hAnsi="Times New Roman"/>
              </w:rPr>
              <w:t>建议依托工程</w:t>
            </w:r>
          </w:p>
        </w:tc>
        <w:tc>
          <w:tcPr>
            <w:tcW w:w="434" w:type="pct"/>
          </w:tcPr>
          <w:p w14:paraId="705CEF8B" w14:textId="2D5E725C" w:rsidR="00761735" w:rsidRPr="00C13CAD" w:rsidRDefault="00761735" w:rsidP="00761735">
            <w:pPr>
              <w:pStyle w:val="61"/>
              <w:rPr>
                <w:rFonts w:ascii="Times New Roman" w:hAnsi="Times New Roman"/>
              </w:rPr>
            </w:pPr>
            <w:r w:rsidRPr="00C13CAD">
              <w:rPr>
                <w:rFonts w:ascii="Times New Roman" w:hAnsi="Times New Roman"/>
              </w:rPr>
              <w:t>依托可行性</w:t>
            </w:r>
          </w:p>
        </w:tc>
      </w:tr>
      <w:tr w:rsidR="0097328E" w:rsidRPr="00C13CAD" w14:paraId="381C3599" w14:textId="385EA78D" w:rsidTr="008277E0">
        <w:tc>
          <w:tcPr>
            <w:tcW w:w="357" w:type="pct"/>
            <w:vMerge w:val="restart"/>
            <w:hideMark/>
          </w:tcPr>
          <w:p w14:paraId="25E7C6DB" w14:textId="77777777" w:rsidR="0097328E" w:rsidRPr="00C13CAD" w:rsidRDefault="0097328E" w:rsidP="0097328E">
            <w:pPr>
              <w:pStyle w:val="61"/>
              <w:rPr>
                <w:rFonts w:ascii="Times New Roman" w:hAnsi="Times New Roman"/>
              </w:rPr>
            </w:pPr>
            <w:r w:rsidRPr="00C13CAD">
              <w:rPr>
                <w:rFonts w:ascii="Times New Roman" w:hAnsi="Times New Roman"/>
              </w:rPr>
              <w:t>近期</w:t>
            </w:r>
          </w:p>
        </w:tc>
        <w:tc>
          <w:tcPr>
            <w:tcW w:w="849" w:type="pct"/>
            <w:vMerge w:val="restart"/>
            <w:hideMark/>
          </w:tcPr>
          <w:p w14:paraId="47C482D8" w14:textId="19C0BA4D" w:rsidR="0097328E" w:rsidRPr="00C13CAD" w:rsidRDefault="0097328E" w:rsidP="0097328E">
            <w:pPr>
              <w:pStyle w:val="61"/>
              <w:rPr>
                <w:rFonts w:ascii="Times New Roman" w:hAnsi="Times New Roman"/>
              </w:rPr>
            </w:pPr>
            <w:r w:rsidRPr="00C13CAD">
              <w:rPr>
                <w:rFonts w:ascii="Times New Roman" w:hAnsi="Times New Roman"/>
              </w:rPr>
              <w:t>武威生活垃圾焚烧发电项目（一期）</w:t>
            </w:r>
          </w:p>
        </w:tc>
        <w:tc>
          <w:tcPr>
            <w:tcW w:w="710" w:type="pct"/>
            <w:hideMark/>
          </w:tcPr>
          <w:p w14:paraId="58DC76A7" w14:textId="39270F1D" w:rsidR="0097328E" w:rsidRPr="00C13CAD" w:rsidRDefault="0097328E" w:rsidP="0097328E">
            <w:pPr>
              <w:pStyle w:val="61"/>
              <w:rPr>
                <w:rFonts w:ascii="Times New Roman" w:hAnsi="Times New Roman"/>
              </w:rPr>
            </w:pPr>
            <w:r w:rsidRPr="00C13CAD">
              <w:rPr>
                <w:rFonts w:ascii="Times New Roman" w:hAnsi="Times New Roman"/>
              </w:rPr>
              <w:t>炉渣（</w:t>
            </w:r>
            <w:r w:rsidRPr="00C13CAD">
              <w:rPr>
                <w:rFonts w:ascii="Times New Roman" w:hAnsi="Times New Roman"/>
              </w:rPr>
              <w:t>t/a</w:t>
            </w:r>
            <w:r w:rsidRPr="00C13CAD">
              <w:rPr>
                <w:rFonts w:ascii="Times New Roman" w:hAnsi="Times New Roman"/>
              </w:rPr>
              <w:t>）</w:t>
            </w:r>
          </w:p>
        </w:tc>
        <w:tc>
          <w:tcPr>
            <w:tcW w:w="553" w:type="pct"/>
          </w:tcPr>
          <w:p w14:paraId="7F6917EB" w14:textId="01514D6A" w:rsidR="0097328E" w:rsidRPr="00C13CAD" w:rsidRDefault="0097328E" w:rsidP="0097328E">
            <w:pPr>
              <w:pStyle w:val="61"/>
              <w:rPr>
                <w:rFonts w:ascii="Times New Roman" w:hAnsi="Times New Roman"/>
              </w:rPr>
            </w:pPr>
            <w:r w:rsidRPr="00C13CAD">
              <w:rPr>
                <w:rFonts w:ascii="Times New Roman" w:hAnsi="Times New Roman"/>
                <w:color w:val="000000"/>
                <w:szCs w:val="21"/>
              </w:rPr>
              <w:t>53280</w:t>
            </w:r>
          </w:p>
        </w:tc>
        <w:tc>
          <w:tcPr>
            <w:tcW w:w="2097" w:type="pct"/>
          </w:tcPr>
          <w:p w14:paraId="07BA8EF4" w14:textId="3A8C8E9F" w:rsidR="0097328E" w:rsidRPr="00C13CAD" w:rsidRDefault="0097328E" w:rsidP="0097328E">
            <w:pPr>
              <w:pStyle w:val="61"/>
              <w:rPr>
                <w:rFonts w:ascii="Times New Roman" w:hAnsi="Times New Roman"/>
              </w:rPr>
            </w:pPr>
            <w:r w:rsidRPr="00C13CAD">
              <w:rPr>
                <w:rFonts w:ascii="Times New Roman" w:hAnsi="Times New Roman"/>
              </w:rPr>
              <w:t>初期进入武威市城区生活垃圾填埋场，逐步资源利用</w:t>
            </w:r>
          </w:p>
        </w:tc>
        <w:tc>
          <w:tcPr>
            <w:tcW w:w="434" w:type="pct"/>
            <w:vMerge w:val="restart"/>
          </w:tcPr>
          <w:p w14:paraId="224E9009" w14:textId="588D45EF" w:rsidR="0097328E" w:rsidRPr="00C13CAD" w:rsidRDefault="0097328E" w:rsidP="0097328E">
            <w:pPr>
              <w:pStyle w:val="61"/>
              <w:rPr>
                <w:rFonts w:ascii="Times New Roman" w:hAnsi="Times New Roman"/>
              </w:rPr>
            </w:pPr>
            <w:r w:rsidRPr="00C13CAD">
              <w:rPr>
                <w:rFonts w:ascii="Times New Roman" w:hAnsi="Times New Roman"/>
              </w:rPr>
              <w:t>可行</w:t>
            </w:r>
          </w:p>
        </w:tc>
      </w:tr>
      <w:tr w:rsidR="0097328E" w:rsidRPr="00C13CAD" w14:paraId="2447AF3D" w14:textId="77777777" w:rsidTr="008277E0">
        <w:tc>
          <w:tcPr>
            <w:tcW w:w="357" w:type="pct"/>
            <w:vMerge/>
          </w:tcPr>
          <w:p w14:paraId="669E5917" w14:textId="77777777" w:rsidR="0097328E" w:rsidRPr="00C13CAD" w:rsidRDefault="0097328E" w:rsidP="0097328E">
            <w:pPr>
              <w:pStyle w:val="61"/>
              <w:rPr>
                <w:rFonts w:ascii="Times New Roman" w:hAnsi="Times New Roman"/>
              </w:rPr>
            </w:pPr>
          </w:p>
        </w:tc>
        <w:tc>
          <w:tcPr>
            <w:tcW w:w="849" w:type="pct"/>
            <w:vMerge/>
          </w:tcPr>
          <w:p w14:paraId="63CCC4C9" w14:textId="77777777" w:rsidR="0097328E" w:rsidRPr="00C13CAD" w:rsidRDefault="0097328E" w:rsidP="0097328E">
            <w:pPr>
              <w:pStyle w:val="61"/>
              <w:rPr>
                <w:rFonts w:ascii="Times New Roman" w:hAnsi="Times New Roman"/>
              </w:rPr>
            </w:pPr>
          </w:p>
        </w:tc>
        <w:tc>
          <w:tcPr>
            <w:tcW w:w="710" w:type="pct"/>
          </w:tcPr>
          <w:p w14:paraId="41A62F68" w14:textId="06B60752" w:rsidR="0097328E" w:rsidRPr="00C13CAD" w:rsidRDefault="0097328E" w:rsidP="0097328E">
            <w:pPr>
              <w:pStyle w:val="61"/>
              <w:rPr>
                <w:rFonts w:ascii="Times New Roman" w:hAnsi="Times New Roman"/>
              </w:rPr>
            </w:pPr>
            <w:r w:rsidRPr="00C13CAD">
              <w:rPr>
                <w:rFonts w:ascii="Times New Roman" w:hAnsi="Times New Roman"/>
              </w:rPr>
              <w:t>飞灰（</w:t>
            </w:r>
            <w:r w:rsidRPr="00C13CAD">
              <w:rPr>
                <w:rFonts w:ascii="Times New Roman" w:hAnsi="Times New Roman"/>
              </w:rPr>
              <w:t>t/a</w:t>
            </w:r>
            <w:r w:rsidRPr="00C13CAD">
              <w:rPr>
                <w:rFonts w:ascii="Times New Roman" w:hAnsi="Times New Roman"/>
              </w:rPr>
              <w:t>）</w:t>
            </w:r>
          </w:p>
        </w:tc>
        <w:tc>
          <w:tcPr>
            <w:tcW w:w="553" w:type="pct"/>
          </w:tcPr>
          <w:p w14:paraId="1F758133" w14:textId="62746D51" w:rsidR="0097328E" w:rsidRPr="00C13CAD" w:rsidRDefault="0097328E" w:rsidP="0097328E">
            <w:pPr>
              <w:pStyle w:val="61"/>
              <w:rPr>
                <w:rFonts w:ascii="Times New Roman" w:hAnsi="Times New Roman"/>
              </w:rPr>
            </w:pPr>
            <w:r w:rsidRPr="00C13CAD">
              <w:rPr>
                <w:rFonts w:ascii="Times New Roman" w:hAnsi="Times New Roman"/>
                <w:color w:val="000000"/>
                <w:szCs w:val="21"/>
              </w:rPr>
              <w:t>13320</w:t>
            </w:r>
          </w:p>
        </w:tc>
        <w:tc>
          <w:tcPr>
            <w:tcW w:w="2097" w:type="pct"/>
          </w:tcPr>
          <w:p w14:paraId="2AEEA2CB" w14:textId="14F223AD" w:rsidR="0097328E" w:rsidRPr="00C13CAD" w:rsidRDefault="0097328E" w:rsidP="0097328E">
            <w:pPr>
              <w:pStyle w:val="61"/>
              <w:rPr>
                <w:rFonts w:ascii="Times New Roman" w:hAnsi="Times New Roman"/>
              </w:rPr>
            </w:pPr>
            <w:r w:rsidRPr="00C13CAD">
              <w:rPr>
                <w:rFonts w:ascii="Times New Roman" w:hAnsi="Times New Roman"/>
              </w:rPr>
              <w:t>武威市城区生活垃圾填埋场</w:t>
            </w:r>
          </w:p>
        </w:tc>
        <w:tc>
          <w:tcPr>
            <w:tcW w:w="434" w:type="pct"/>
            <w:vMerge/>
          </w:tcPr>
          <w:p w14:paraId="1FE80D01" w14:textId="77777777" w:rsidR="0097328E" w:rsidRPr="00C13CAD" w:rsidRDefault="0097328E" w:rsidP="0097328E">
            <w:pPr>
              <w:pStyle w:val="61"/>
              <w:rPr>
                <w:rFonts w:ascii="Times New Roman" w:hAnsi="Times New Roman"/>
              </w:rPr>
            </w:pPr>
          </w:p>
        </w:tc>
      </w:tr>
      <w:tr w:rsidR="00FE3C62" w:rsidRPr="00C13CAD" w14:paraId="66E3F253" w14:textId="3AF86B82" w:rsidTr="008277E0">
        <w:tc>
          <w:tcPr>
            <w:tcW w:w="357" w:type="pct"/>
            <w:vMerge/>
            <w:hideMark/>
          </w:tcPr>
          <w:p w14:paraId="2D40F4CB" w14:textId="77777777" w:rsidR="00761735" w:rsidRPr="00C13CAD" w:rsidRDefault="00761735" w:rsidP="00761735">
            <w:pPr>
              <w:pStyle w:val="61"/>
              <w:rPr>
                <w:rFonts w:ascii="Times New Roman" w:hAnsi="Times New Roman"/>
              </w:rPr>
            </w:pPr>
          </w:p>
        </w:tc>
        <w:tc>
          <w:tcPr>
            <w:tcW w:w="849" w:type="pct"/>
            <w:vMerge w:val="restart"/>
            <w:hideMark/>
          </w:tcPr>
          <w:p w14:paraId="2FFBCACA" w14:textId="7C307624" w:rsidR="00761735" w:rsidRPr="00C13CAD" w:rsidRDefault="0097328E" w:rsidP="00761735">
            <w:pPr>
              <w:pStyle w:val="61"/>
              <w:rPr>
                <w:rFonts w:ascii="Times New Roman" w:hAnsi="Times New Roman"/>
              </w:rPr>
            </w:pPr>
            <w:r w:rsidRPr="00C13CAD">
              <w:rPr>
                <w:rFonts w:ascii="Times New Roman" w:hAnsi="Times New Roman"/>
              </w:rPr>
              <w:t>古浪县</w:t>
            </w:r>
            <w:r w:rsidR="00761735" w:rsidRPr="00C13CAD">
              <w:rPr>
                <w:rFonts w:ascii="Times New Roman" w:hAnsi="Times New Roman"/>
              </w:rPr>
              <w:t>生活垃圾焚烧发电项目</w:t>
            </w:r>
          </w:p>
        </w:tc>
        <w:tc>
          <w:tcPr>
            <w:tcW w:w="710" w:type="pct"/>
            <w:hideMark/>
          </w:tcPr>
          <w:p w14:paraId="699F8651" w14:textId="3B8D30DA" w:rsidR="00761735" w:rsidRPr="00C13CAD" w:rsidRDefault="00761735" w:rsidP="00761735">
            <w:pPr>
              <w:pStyle w:val="61"/>
              <w:rPr>
                <w:rFonts w:ascii="Times New Roman" w:hAnsi="Times New Roman"/>
              </w:rPr>
            </w:pPr>
            <w:r w:rsidRPr="00C13CAD">
              <w:rPr>
                <w:rFonts w:ascii="Times New Roman" w:hAnsi="Times New Roman"/>
              </w:rPr>
              <w:t>炉渣（</w:t>
            </w:r>
            <w:r w:rsidRPr="00C13CAD">
              <w:rPr>
                <w:rFonts w:ascii="Times New Roman" w:hAnsi="Times New Roman"/>
              </w:rPr>
              <w:t>t/a</w:t>
            </w:r>
            <w:r w:rsidRPr="00C13CAD">
              <w:rPr>
                <w:rFonts w:ascii="Times New Roman" w:hAnsi="Times New Roman"/>
              </w:rPr>
              <w:t>）</w:t>
            </w:r>
          </w:p>
        </w:tc>
        <w:tc>
          <w:tcPr>
            <w:tcW w:w="553" w:type="pct"/>
          </w:tcPr>
          <w:p w14:paraId="69CDDFE9" w14:textId="6838FF53" w:rsidR="00761735" w:rsidRPr="00C13CAD" w:rsidRDefault="0097328E" w:rsidP="00761735">
            <w:pPr>
              <w:pStyle w:val="61"/>
              <w:rPr>
                <w:rFonts w:ascii="Times New Roman" w:hAnsi="Times New Roman"/>
              </w:rPr>
            </w:pPr>
            <w:r w:rsidRPr="00C13CAD">
              <w:rPr>
                <w:rFonts w:ascii="Times New Roman" w:hAnsi="Times New Roman"/>
                <w:color w:val="000000"/>
                <w:szCs w:val="21"/>
              </w:rPr>
              <w:t>26640</w:t>
            </w:r>
          </w:p>
        </w:tc>
        <w:tc>
          <w:tcPr>
            <w:tcW w:w="2097" w:type="pct"/>
            <w:tcBorders>
              <w:bottom w:val="single" w:sz="4" w:space="0" w:color="auto"/>
            </w:tcBorders>
          </w:tcPr>
          <w:p w14:paraId="0B475819" w14:textId="4EF0B4D4" w:rsidR="00761735" w:rsidRPr="00C13CAD" w:rsidRDefault="004F0C9B" w:rsidP="00761735">
            <w:pPr>
              <w:pStyle w:val="61"/>
              <w:rPr>
                <w:rFonts w:ascii="Times New Roman" w:hAnsi="Times New Roman"/>
              </w:rPr>
            </w:pPr>
            <w:r w:rsidRPr="00C13CAD">
              <w:rPr>
                <w:rFonts w:ascii="Times New Roman" w:hAnsi="Times New Roman"/>
              </w:rPr>
              <w:t>初期进入</w:t>
            </w:r>
            <w:r w:rsidR="0097328E" w:rsidRPr="00C13CAD">
              <w:rPr>
                <w:rFonts w:ascii="Times New Roman" w:hAnsi="Times New Roman"/>
              </w:rPr>
              <w:t>古浪县城区</w:t>
            </w:r>
            <w:r w:rsidRPr="00C13CAD">
              <w:rPr>
                <w:rFonts w:ascii="Times New Roman" w:hAnsi="Times New Roman"/>
              </w:rPr>
              <w:t>垃圾填埋场，逐步资源利用</w:t>
            </w:r>
          </w:p>
        </w:tc>
        <w:tc>
          <w:tcPr>
            <w:tcW w:w="434" w:type="pct"/>
            <w:vMerge w:val="restart"/>
          </w:tcPr>
          <w:p w14:paraId="67412394" w14:textId="01D6A1DA" w:rsidR="00761735" w:rsidRPr="00C13CAD" w:rsidRDefault="004F0C9B" w:rsidP="00761735">
            <w:pPr>
              <w:pStyle w:val="61"/>
              <w:rPr>
                <w:rFonts w:ascii="Times New Roman" w:hAnsi="Times New Roman"/>
              </w:rPr>
            </w:pPr>
            <w:r w:rsidRPr="00C13CAD">
              <w:rPr>
                <w:rFonts w:ascii="Times New Roman" w:hAnsi="Times New Roman"/>
              </w:rPr>
              <w:t>可行</w:t>
            </w:r>
          </w:p>
        </w:tc>
      </w:tr>
      <w:tr w:rsidR="00FE3C62" w:rsidRPr="00C13CAD" w14:paraId="7D555C88" w14:textId="77777777" w:rsidTr="008277E0">
        <w:tc>
          <w:tcPr>
            <w:tcW w:w="357" w:type="pct"/>
            <w:vMerge/>
          </w:tcPr>
          <w:p w14:paraId="1F60C212" w14:textId="77777777" w:rsidR="00761735" w:rsidRPr="00C13CAD" w:rsidRDefault="00761735" w:rsidP="00761735">
            <w:pPr>
              <w:pStyle w:val="61"/>
              <w:rPr>
                <w:rFonts w:ascii="Times New Roman" w:hAnsi="Times New Roman"/>
              </w:rPr>
            </w:pPr>
          </w:p>
        </w:tc>
        <w:tc>
          <w:tcPr>
            <w:tcW w:w="849" w:type="pct"/>
            <w:vMerge/>
          </w:tcPr>
          <w:p w14:paraId="5E01F930" w14:textId="77777777" w:rsidR="00761735" w:rsidRPr="00C13CAD" w:rsidRDefault="00761735" w:rsidP="00761735">
            <w:pPr>
              <w:pStyle w:val="61"/>
              <w:rPr>
                <w:rFonts w:ascii="Times New Roman" w:hAnsi="Times New Roman"/>
              </w:rPr>
            </w:pPr>
          </w:p>
        </w:tc>
        <w:tc>
          <w:tcPr>
            <w:tcW w:w="710" w:type="pct"/>
          </w:tcPr>
          <w:p w14:paraId="0CC19FAD" w14:textId="3297E9B9" w:rsidR="00761735" w:rsidRPr="00C13CAD" w:rsidRDefault="00761735" w:rsidP="00761735">
            <w:pPr>
              <w:pStyle w:val="61"/>
              <w:rPr>
                <w:rFonts w:ascii="Times New Roman" w:hAnsi="Times New Roman"/>
              </w:rPr>
            </w:pPr>
            <w:r w:rsidRPr="00C13CAD">
              <w:rPr>
                <w:rFonts w:ascii="Times New Roman" w:hAnsi="Times New Roman"/>
              </w:rPr>
              <w:t>飞灰（</w:t>
            </w:r>
            <w:r w:rsidRPr="00C13CAD">
              <w:rPr>
                <w:rFonts w:ascii="Times New Roman" w:hAnsi="Times New Roman"/>
              </w:rPr>
              <w:t>t/a</w:t>
            </w:r>
            <w:r w:rsidRPr="00C13CAD">
              <w:rPr>
                <w:rFonts w:ascii="Times New Roman" w:hAnsi="Times New Roman"/>
              </w:rPr>
              <w:t>）</w:t>
            </w:r>
          </w:p>
        </w:tc>
        <w:tc>
          <w:tcPr>
            <w:tcW w:w="553" w:type="pct"/>
          </w:tcPr>
          <w:p w14:paraId="7B175F46" w14:textId="3E502297" w:rsidR="00761735" w:rsidRPr="00C13CAD" w:rsidRDefault="0097328E" w:rsidP="00761735">
            <w:pPr>
              <w:pStyle w:val="61"/>
              <w:rPr>
                <w:rFonts w:ascii="Times New Roman" w:hAnsi="Times New Roman"/>
              </w:rPr>
            </w:pPr>
            <w:r w:rsidRPr="00C13CAD">
              <w:rPr>
                <w:rFonts w:ascii="Times New Roman" w:hAnsi="Times New Roman"/>
                <w:color w:val="000000"/>
                <w:szCs w:val="21"/>
              </w:rPr>
              <w:t>6660</w:t>
            </w:r>
          </w:p>
        </w:tc>
        <w:tc>
          <w:tcPr>
            <w:tcW w:w="2097" w:type="pct"/>
            <w:tcBorders>
              <w:top w:val="single" w:sz="4" w:space="0" w:color="auto"/>
            </w:tcBorders>
          </w:tcPr>
          <w:p w14:paraId="369879F2" w14:textId="1A5D8F4D" w:rsidR="00761735" w:rsidRPr="00C13CAD" w:rsidRDefault="0097328E" w:rsidP="00761735">
            <w:pPr>
              <w:pStyle w:val="61"/>
              <w:rPr>
                <w:rFonts w:ascii="Times New Roman" w:hAnsi="Times New Roman"/>
              </w:rPr>
            </w:pPr>
            <w:r w:rsidRPr="00C13CAD">
              <w:rPr>
                <w:rFonts w:ascii="Times New Roman" w:hAnsi="Times New Roman"/>
              </w:rPr>
              <w:t>古浪县城区垃圾填埋场</w:t>
            </w:r>
          </w:p>
        </w:tc>
        <w:tc>
          <w:tcPr>
            <w:tcW w:w="434" w:type="pct"/>
            <w:vMerge/>
          </w:tcPr>
          <w:p w14:paraId="128B1946" w14:textId="77777777" w:rsidR="00761735" w:rsidRPr="00C13CAD" w:rsidRDefault="00761735" w:rsidP="00761735">
            <w:pPr>
              <w:pStyle w:val="61"/>
              <w:rPr>
                <w:rFonts w:ascii="Times New Roman" w:hAnsi="Times New Roman"/>
              </w:rPr>
            </w:pPr>
          </w:p>
        </w:tc>
      </w:tr>
      <w:tr w:rsidR="0097328E" w:rsidRPr="00C13CAD" w14:paraId="03C20F64" w14:textId="2B8E9B53" w:rsidTr="008277E0">
        <w:tc>
          <w:tcPr>
            <w:tcW w:w="357" w:type="pct"/>
            <w:vMerge w:val="restart"/>
            <w:hideMark/>
          </w:tcPr>
          <w:p w14:paraId="0600ADB5" w14:textId="77777777" w:rsidR="0097328E" w:rsidRPr="00C13CAD" w:rsidRDefault="0097328E" w:rsidP="0097328E">
            <w:pPr>
              <w:pStyle w:val="61"/>
              <w:rPr>
                <w:rFonts w:ascii="Times New Roman" w:hAnsi="Times New Roman"/>
              </w:rPr>
            </w:pPr>
            <w:r w:rsidRPr="00C13CAD">
              <w:rPr>
                <w:rFonts w:ascii="Times New Roman" w:hAnsi="Times New Roman"/>
              </w:rPr>
              <w:t>远期</w:t>
            </w:r>
          </w:p>
        </w:tc>
        <w:tc>
          <w:tcPr>
            <w:tcW w:w="849" w:type="pct"/>
            <w:vMerge w:val="restart"/>
            <w:hideMark/>
          </w:tcPr>
          <w:p w14:paraId="6314BD3D" w14:textId="7CC42BEF" w:rsidR="0097328E" w:rsidRPr="00C13CAD" w:rsidRDefault="0097328E" w:rsidP="0097328E">
            <w:pPr>
              <w:pStyle w:val="61"/>
              <w:rPr>
                <w:rFonts w:ascii="Times New Roman" w:hAnsi="Times New Roman"/>
              </w:rPr>
            </w:pPr>
            <w:r w:rsidRPr="00C13CAD">
              <w:rPr>
                <w:rFonts w:ascii="Times New Roman" w:hAnsi="Times New Roman"/>
              </w:rPr>
              <w:t>武威生活垃圾焚烧发电项目（二期）</w:t>
            </w:r>
          </w:p>
        </w:tc>
        <w:tc>
          <w:tcPr>
            <w:tcW w:w="710" w:type="pct"/>
            <w:hideMark/>
          </w:tcPr>
          <w:p w14:paraId="2DACA7C0" w14:textId="03EDE99D" w:rsidR="0097328E" w:rsidRPr="00C13CAD" w:rsidRDefault="0097328E" w:rsidP="0097328E">
            <w:pPr>
              <w:pStyle w:val="61"/>
              <w:rPr>
                <w:rFonts w:ascii="Times New Roman" w:hAnsi="Times New Roman"/>
              </w:rPr>
            </w:pPr>
            <w:r w:rsidRPr="00C13CAD">
              <w:rPr>
                <w:rFonts w:ascii="Times New Roman" w:hAnsi="Times New Roman"/>
              </w:rPr>
              <w:t>炉渣（</w:t>
            </w:r>
            <w:r w:rsidRPr="00C13CAD">
              <w:rPr>
                <w:rFonts w:ascii="Times New Roman" w:hAnsi="Times New Roman"/>
              </w:rPr>
              <w:t>t/a</w:t>
            </w:r>
            <w:r w:rsidRPr="00C13CAD">
              <w:rPr>
                <w:rFonts w:ascii="Times New Roman" w:hAnsi="Times New Roman"/>
              </w:rPr>
              <w:t>）</w:t>
            </w:r>
          </w:p>
        </w:tc>
        <w:tc>
          <w:tcPr>
            <w:tcW w:w="553" w:type="pct"/>
          </w:tcPr>
          <w:p w14:paraId="43E4A329" w14:textId="3890AE38" w:rsidR="0097328E" w:rsidRPr="00C13CAD" w:rsidRDefault="0097328E" w:rsidP="0097328E">
            <w:pPr>
              <w:pStyle w:val="61"/>
              <w:rPr>
                <w:rFonts w:ascii="Times New Roman" w:hAnsi="Times New Roman"/>
              </w:rPr>
            </w:pPr>
            <w:r w:rsidRPr="00C13CAD">
              <w:rPr>
                <w:rFonts w:ascii="Times New Roman" w:hAnsi="Times New Roman"/>
                <w:color w:val="000000"/>
                <w:szCs w:val="21"/>
              </w:rPr>
              <w:t>26640</w:t>
            </w:r>
          </w:p>
        </w:tc>
        <w:tc>
          <w:tcPr>
            <w:tcW w:w="2097" w:type="pct"/>
            <w:tcBorders>
              <w:bottom w:val="single" w:sz="4" w:space="0" w:color="auto"/>
            </w:tcBorders>
          </w:tcPr>
          <w:p w14:paraId="25551634" w14:textId="6BA58526" w:rsidR="0097328E" w:rsidRPr="00C13CAD" w:rsidRDefault="0097328E" w:rsidP="0097328E">
            <w:pPr>
              <w:pStyle w:val="61"/>
              <w:rPr>
                <w:rFonts w:ascii="Times New Roman" w:hAnsi="Times New Roman"/>
              </w:rPr>
            </w:pPr>
            <w:r w:rsidRPr="00C13CAD">
              <w:rPr>
                <w:rFonts w:ascii="Times New Roman" w:hAnsi="Times New Roman"/>
              </w:rPr>
              <w:t>资源利用</w:t>
            </w:r>
          </w:p>
        </w:tc>
        <w:tc>
          <w:tcPr>
            <w:tcW w:w="434" w:type="pct"/>
            <w:vMerge w:val="restart"/>
          </w:tcPr>
          <w:p w14:paraId="18E99266" w14:textId="75587FB2" w:rsidR="0097328E" w:rsidRPr="00C13CAD" w:rsidRDefault="0097328E" w:rsidP="0097328E">
            <w:pPr>
              <w:pStyle w:val="61"/>
              <w:rPr>
                <w:rFonts w:ascii="Times New Roman" w:hAnsi="Times New Roman"/>
              </w:rPr>
            </w:pPr>
            <w:r w:rsidRPr="00C13CAD">
              <w:rPr>
                <w:rFonts w:ascii="Times New Roman" w:hAnsi="Times New Roman"/>
              </w:rPr>
              <w:t>可行</w:t>
            </w:r>
          </w:p>
        </w:tc>
      </w:tr>
      <w:tr w:rsidR="0097328E" w:rsidRPr="00C13CAD" w14:paraId="2D7BC361" w14:textId="77777777" w:rsidTr="008277E0">
        <w:tc>
          <w:tcPr>
            <w:tcW w:w="357" w:type="pct"/>
            <w:vMerge/>
          </w:tcPr>
          <w:p w14:paraId="61FEF7D2" w14:textId="77777777" w:rsidR="0097328E" w:rsidRPr="00C13CAD" w:rsidRDefault="0097328E" w:rsidP="0097328E">
            <w:pPr>
              <w:pStyle w:val="61"/>
              <w:rPr>
                <w:rFonts w:ascii="Times New Roman" w:hAnsi="Times New Roman"/>
              </w:rPr>
            </w:pPr>
          </w:p>
        </w:tc>
        <w:tc>
          <w:tcPr>
            <w:tcW w:w="849" w:type="pct"/>
            <w:vMerge/>
          </w:tcPr>
          <w:p w14:paraId="0D761E11" w14:textId="77777777" w:rsidR="0097328E" w:rsidRPr="00C13CAD" w:rsidRDefault="0097328E" w:rsidP="0097328E">
            <w:pPr>
              <w:pStyle w:val="61"/>
              <w:rPr>
                <w:rFonts w:ascii="Times New Roman" w:hAnsi="Times New Roman"/>
              </w:rPr>
            </w:pPr>
          </w:p>
        </w:tc>
        <w:tc>
          <w:tcPr>
            <w:tcW w:w="710" w:type="pct"/>
          </w:tcPr>
          <w:p w14:paraId="076C1F70" w14:textId="5927E727" w:rsidR="0097328E" w:rsidRPr="00C13CAD" w:rsidRDefault="0097328E" w:rsidP="0097328E">
            <w:pPr>
              <w:pStyle w:val="61"/>
              <w:rPr>
                <w:rFonts w:ascii="Times New Roman" w:hAnsi="Times New Roman"/>
              </w:rPr>
            </w:pPr>
            <w:r w:rsidRPr="00C13CAD">
              <w:rPr>
                <w:rFonts w:ascii="Times New Roman" w:hAnsi="Times New Roman"/>
              </w:rPr>
              <w:t>飞灰（</w:t>
            </w:r>
            <w:r w:rsidRPr="00C13CAD">
              <w:rPr>
                <w:rFonts w:ascii="Times New Roman" w:hAnsi="Times New Roman"/>
              </w:rPr>
              <w:t>t/a</w:t>
            </w:r>
            <w:r w:rsidRPr="00C13CAD">
              <w:rPr>
                <w:rFonts w:ascii="Times New Roman" w:hAnsi="Times New Roman"/>
              </w:rPr>
              <w:t>）</w:t>
            </w:r>
          </w:p>
        </w:tc>
        <w:tc>
          <w:tcPr>
            <w:tcW w:w="553" w:type="pct"/>
          </w:tcPr>
          <w:p w14:paraId="59FEB413" w14:textId="234BC962" w:rsidR="0097328E" w:rsidRPr="00C13CAD" w:rsidRDefault="0097328E" w:rsidP="0097328E">
            <w:pPr>
              <w:pStyle w:val="61"/>
              <w:rPr>
                <w:rFonts w:ascii="Times New Roman" w:hAnsi="Times New Roman"/>
              </w:rPr>
            </w:pPr>
            <w:r w:rsidRPr="00C13CAD">
              <w:rPr>
                <w:rFonts w:ascii="Times New Roman" w:hAnsi="Times New Roman"/>
                <w:color w:val="000000"/>
                <w:szCs w:val="21"/>
              </w:rPr>
              <w:t>6660</w:t>
            </w:r>
          </w:p>
        </w:tc>
        <w:tc>
          <w:tcPr>
            <w:tcW w:w="2097" w:type="pct"/>
            <w:tcBorders>
              <w:top w:val="single" w:sz="4" w:space="0" w:color="auto"/>
            </w:tcBorders>
          </w:tcPr>
          <w:p w14:paraId="439B6F08" w14:textId="0369F8CC" w:rsidR="0097328E" w:rsidRPr="00C13CAD" w:rsidRDefault="0097328E" w:rsidP="0097328E">
            <w:pPr>
              <w:pStyle w:val="61"/>
              <w:rPr>
                <w:rFonts w:ascii="Times New Roman" w:hAnsi="Times New Roman"/>
              </w:rPr>
            </w:pPr>
            <w:r w:rsidRPr="00C13CAD">
              <w:rPr>
                <w:rFonts w:ascii="Times New Roman" w:hAnsi="Times New Roman"/>
              </w:rPr>
              <w:t>武威市城区生活垃圾填埋场</w:t>
            </w:r>
          </w:p>
        </w:tc>
        <w:tc>
          <w:tcPr>
            <w:tcW w:w="434" w:type="pct"/>
            <w:vMerge/>
          </w:tcPr>
          <w:p w14:paraId="3CFF6969" w14:textId="77777777" w:rsidR="0097328E" w:rsidRPr="00C13CAD" w:rsidRDefault="0097328E" w:rsidP="0097328E">
            <w:pPr>
              <w:pStyle w:val="61"/>
              <w:rPr>
                <w:rFonts w:ascii="Times New Roman" w:hAnsi="Times New Roman"/>
              </w:rPr>
            </w:pPr>
          </w:p>
        </w:tc>
      </w:tr>
      <w:tr w:rsidR="0097328E" w:rsidRPr="00C13CAD" w14:paraId="64A443ED" w14:textId="53A22553" w:rsidTr="008277E0">
        <w:tc>
          <w:tcPr>
            <w:tcW w:w="357" w:type="pct"/>
            <w:vMerge/>
            <w:hideMark/>
          </w:tcPr>
          <w:p w14:paraId="46D52D12" w14:textId="77777777" w:rsidR="0097328E" w:rsidRPr="00C13CAD" w:rsidRDefault="0097328E" w:rsidP="0097328E">
            <w:pPr>
              <w:pStyle w:val="61"/>
              <w:rPr>
                <w:rFonts w:ascii="Times New Roman" w:hAnsi="Times New Roman"/>
              </w:rPr>
            </w:pPr>
          </w:p>
        </w:tc>
        <w:tc>
          <w:tcPr>
            <w:tcW w:w="849" w:type="pct"/>
            <w:vMerge w:val="restart"/>
            <w:hideMark/>
          </w:tcPr>
          <w:p w14:paraId="7B2ED8C9" w14:textId="78FA3668" w:rsidR="0097328E" w:rsidRPr="00C13CAD" w:rsidRDefault="0097328E" w:rsidP="0097328E">
            <w:pPr>
              <w:pStyle w:val="61"/>
              <w:rPr>
                <w:rFonts w:ascii="Times New Roman" w:hAnsi="Times New Roman"/>
              </w:rPr>
            </w:pPr>
            <w:r w:rsidRPr="00C13CAD">
              <w:rPr>
                <w:rFonts w:ascii="Times New Roman" w:hAnsi="Times New Roman"/>
              </w:rPr>
              <w:t>民勤县生活垃圾焚烧发电项目</w:t>
            </w:r>
          </w:p>
        </w:tc>
        <w:tc>
          <w:tcPr>
            <w:tcW w:w="710" w:type="pct"/>
            <w:hideMark/>
          </w:tcPr>
          <w:p w14:paraId="4F3FA1A3" w14:textId="1DC25328" w:rsidR="0097328E" w:rsidRPr="00C13CAD" w:rsidRDefault="0097328E" w:rsidP="0097328E">
            <w:pPr>
              <w:pStyle w:val="61"/>
              <w:rPr>
                <w:rFonts w:ascii="Times New Roman" w:hAnsi="Times New Roman"/>
              </w:rPr>
            </w:pPr>
            <w:r w:rsidRPr="00C13CAD">
              <w:rPr>
                <w:rFonts w:ascii="Times New Roman" w:hAnsi="Times New Roman"/>
              </w:rPr>
              <w:t>炉渣（</w:t>
            </w:r>
            <w:r w:rsidRPr="00C13CAD">
              <w:rPr>
                <w:rFonts w:ascii="Times New Roman" w:hAnsi="Times New Roman"/>
              </w:rPr>
              <w:t>t/a</w:t>
            </w:r>
            <w:r w:rsidRPr="00C13CAD">
              <w:rPr>
                <w:rFonts w:ascii="Times New Roman" w:hAnsi="Times New Roman"/>
              </w:rPr>
              <w:t>）</w:t>
            </w:r>
          </w:p>
        </w:tc>
        <w:tc>
          <w:tcPr>
            <w:tcW w:w="553" w:type="pct"/>
          </w:tcPr>
          <w:p w14:paraId="7BC93184" w14:textId="525E7C7B" w:rsidR="0097328E" w:rsidRPr="00C13CAD" w:rsidRDefault="0097328E" w:rsidP="0097328E">
            <w:pPr>
              <w:pStyle w:val="61"/>
              <w:rPr>
                <w:rFonts w:ascii="Times New Roman" w:hAnsi="Times New Roman"/>
              </w:rPr>
            </w:pPr>
            <w:r w:rsidRPr="00C13CAD">
              <w:rPr>
                <w:rFonts w:ascii="Times New Roman" w:hAnsi="Times New Roman"/>
                <w:color w:val="000000"/>
                <w:szCs w:val="21"/>
              </w:rPr>
              <w:t>13320</w:t>
            </w:r>
          </w:p>
        </w:tc>
        <w:tc>
          <w:tcPr>
            <w:tcW w:w="2097" w:type="pct"/>
            <w:tcBorders>
              <w:bottom w:val="single" w:sz="4" w:space="0" w:color="auto"/>
            </w:tcBorders>
          </w:tcPr>
          <w:p w14:paraId="08190AA4" w14:textId="0DE900A1" w:rsidR="0097328E" w:rsidRPr="00C13CAD" w:rsidRDefault="0097328E" w:rsidP="0097328E">
            <w:pPr>
              <w:pStyle w:val="61"/>
              <w:rPr>
                <w:rFonts w:ascii="Times New Roman" w:hAnsi="Times New Roman"/>
              </w:rPr>
            </w:pPr>
            <w:r w:rsidRPr="00C13CAD">
              <w:rPr>
                <w:rFonts w:ascii="Times New Roman" w:hAnsi="Times New Roman"/>
              </w:rPr>
              <w:t>资源利用</w:t>
            </w:r>
          </w:p>
        </w:tc>
        <w:tc>
          <w:tcPr>
            <w:tcW w:w="434" w:type="pct"/>
            <w:vMerge w:val="restart"/>
          </w:tcPr>
          <w:p w14:paraId="0E7ECBEE" w14:textId="764B0BBE" w:rsidR="0097328E" w:rsidRPr="00C13CAD" w:rsidRDefault="0097328E" w:rsidP="0097328E">
            <w:pPr>
              <w:pStyle w:val="61"/>
              <w:rPr>
                <w:rFonts w:ascii="Times New Roman" w:hAnsi="Times New Roman"/>
              </w:rPr>
            </w:pPr>
            <w:r w:rsidRPr="00C13CAD">
              <w:rPr>
                <w:rFonts w:ascii="Times New Roman" w:hAnsi="Times New Roman"/>
              </w:rPr>
              <w:t>可行</w:t>
            </w:r>
          </w:p>
        </w:tc>
      </w:tr>
      <w:tr w:rsidR="00FE3C62" w:rsidRPr="00C13CAD" w14:paraId="015FF9D5" w14:textId="77777777" w:rsidTr="008277E0">
        <w:tc>
          <w:tcPr>
            <w:tcW w:w="357" w:type="pct"/>
            <w:vMerge/>
          </w:tcPr>
          <w:p w14:paraId="728305D8" w14:textId="77777777" w:rsidR="00761735" w:rsidRPr="00C13CAD" w:rsidRDefault="00761735" w:rsidP="00761735">
            <w:pPr>
              <w:pStyle w:val="61"/>
              <w:rPr>
                <w:rFonts w:ascii="Times New Roman" w:hAnsi="Times New Roman"/>
              </w:rPr>
            </w:pPr>
          </w:p>
        </w:tc>
        <w:tc>
          <w:tcPr>
            <w:tcW w:w="849" w:type="pct"/>
            <w:vMerge/>
          </w:tcPr>
          <w:p w14:paraId="2784155F" w14:textId="77777777" w:rsidR="00761735" w:rsidRPr="00C13CAD" w:rsidRDefault="00761735" w:rsidP="00761735">
            <w:pPr>
              <w:pStyle w:val="61"/>
              <w:rPr>
                <w:rFonts w:ascii="Times New Roman" w:hAnsi="Times New Roman"/>
              </w:rPr>
            </w:pPr>
          </w:p>
        </w:tc>
        <w:tc>
          <w:tcPr>
            <w:tcW w:w="710" w:type="pct"/>
          </w:tcPr>
          <w:p w14:paraId="1134B88E" w14:textId="42FCEB4A" w:rsidR="00761735" w:rsidRPr="00C13CAD" w:rsidRDefault="00761735" w:rsidP="00761735">
            <w:pPr>
              <w:pStyle w:val="61"/>
              <w:rPr>
                <w:rFonts w:ascii="Times New Roman" w:hAnsi="Times New Roman"/>
              </w:rPr>
            </w:pPr>
            <w:r w:rsidRPr="00C13CAD">
              <w:rPr>
                <w:rFonts w:ascii="Times New Roman" w:hAnsi="Times New Roman"/>
              </w:rPr>
              <w:t>飞灰（</w:t>
            </w:r>
            <w:r w:rsidRPr="00C13CAD">
              <w:rPr>
                <w:rFonts w:ascii="Times New Roman" w:hAnsi="Times New Roman"/>
              </w:rPr>
              <w:t>t/a</w:t>
            </w:r>
            <w:r w:rsidRPr="00C13CAD">
              <w:rPr>
                <w:rFonts w:ascii="Times New Roman" w:hAnsi="Times New Roman"/>
              </w:rPr>
              <w:t>）</w:t>
            </w:r>
          </w:p>
        </w:tc>
        <w:tc>
          <w:tcPr>
            <w:tcW w:w="553" w:type="pct"/>
          </w:tcPr>
          <w:p w14:paraId="2E98C74D" w14:textId="79862475" w:rsidR="00761735" w:rsidRPr="00C13CAD" w:rsidRDefault="0097328E" w:rsidP="00761735">
            <w:pPr>
              <w:pStyle w:val="61"/>
              <w:rPr>
                <w:rFonts w:ascii="Times New Roman" w:hAnsi="Times New Roman"/>
              </w:rPr>
            </w:pPr>
            <w:r w:rsidRPr="00C13CAD">
              <w:rPr>
                <w:rFonts w:ascii="Times New Roman" w:hAnsi="Times New Roman"/>
                <w:color w:val="000000"/>
                <w:szCs w:val="21"/>
              </w:rPr>
              <w:t>3330</w:t>
            </w:r>
          </w:p>
        </w:tc>
        <w:tc>
          <w:tcPr>
            <w:tcW w:w="2097" w:type="pct"/>
            <w:tcBorders>
              <w:top w:val="single" w:sz="4" w:space="0" w:color="auto"/>
            </w:tcBorders>
          </w:tcPr>
          <w:p w14:paraId="6766239A" w14:textId="4196206C" w:rsidR="00761735" w:rsidRPr="00C13CAD" w:rsidRDefault="000532AC" w:rsidP="000532AC">
            <w:pPr>
              <w:pStyle w:val="61"/>
              <w:rPr>
                <w:rFonts w:ascii="Times New Roman" w:hAnsi="Times New Roman"/>
              </w:rPr>
            </w:pPr>
            <w:r w:rsidRPr="00C13CAD">
              <w:rPr>
                <w:rFonts w:ascii="Times New Roman" w:hAnsi="Times New Roman"/>
              </w:rPr>
              <w:t>民勤县</w:t>
            </w:r>
            <w:r w:rsidR="004F0C9B" w:rsidRPr="00C13CAD">
              <w:rPr>
                <w:rFonts w:ascii="Times New Roman" w:hAnsi="Times New Roman"/>
              </w:rPr>
              <w:t>生活垃圾场处理场</w:t>
            </w:r>
          </w:p>
        </w:tc>
        <w:tc>
          <w:tcPr>
            <w:tcW w:w="434" w:type="pct"/>
            <w:vMerge/>
          </w:tcPr>
          <w:p w14:paraId="5470AB14" w14:textId="77777777" w:rsidR="00761735" w:rsidRPr="00C13CAD" w:rsidRDefault="00761735" w:rsidP="00761735">
            <w:pPr>
              <w:pStyle w:val="61"/>
              <w:rPr>
                <w:rFonts w:ascii="Times New Roman" w:hAnsi="Times New Roman"/>
              </w:rPr>
            </w:pPr>
          </w:p>
        </w:tc>
      </w:tr>
      <w:tr w:rsidR="00FE3C62" w:rsidRPr="00C13CAD" w14:paraId="3A5AACCC" w14:textId="316216B8" w:rsidTr="008277E0">
        <w:tc>
          <w:tcPr>
            <w:tcW w:w="357" w:type="pct"/>
            <w:vMerge/>
            <w:hideMark/>
          </w:tcPr>
          <w:p w14:paraId="0CCED383" w14:textId="77777777" w:rsidR="00761735" w:rsidRPr="00C13CAD" w:rsidRDefault="00761735" w:rsidP="00761735">
            <w:pPr>
              <w:pStyle w:val="61"/>
              <w:rPr>
                <w:rFonts w:ascii="Times New Roman" w:hAnsi="Times New Roman"/>
              </w:rPr>
            </w:pPr>
          </w:p>
        </w:tc>
        <w:tc>
          <w:tcPr>
            <w:tcW w:w="849" w:type="pct"/>
            <w:vMerge w:val="restart"/>
            <w:hideMark/>
          </w:tcPr>
          <w:p w14:paraId="7594F817" w14:textId="5C5A9B12" w:rsidR="00761735" w:rsidRPr="00C13CAD" w:rsidRDefault="0097328E" w:rsidP="00761735">
            <w:pPr>
              <w:pStyle w:val="61"/>
              <w:rPr>
                <w:rFonts w:ascii="Times New Roman" w:hAnsi="Times New Roman"/>
              </w:rPr>
            </w:pPr>
            <w:r w:rsidRPr="00C13CAD">
              <w:rPr>
                <w:rFonts w:ascii="Times New Roman" w:hAnsi="Times New Roman"/>
              </w:rPr>
              <w:t>天祝县</w:t>
            </w:r>
            <w:r w:rsidR="00761735" w:rsidRPr="00C13CAD">
              <w:rPr>
                <w:rFonts w:ascii="Times New Roman" w:hAnsi="Times New Roman"/>
              </w:rPr>
              <w:t>生活垃圾焚烧发电项目</w:t>
            </w:r>
          </w:p>
        </w:tc>
        <w:tc>
          <w:tcPr>
            <w:tcW w:w="710" w:type="pct"/>
            <w:hideMark/>
          </w:tcPr>
          <w:p w14:paraId="6EFE90B3" w14:textId="46A37A00" w:rsidR="00761735" w:rsidRPr="00C13CAD" w:rsidRDefault="00761735" w:rsidP="00761735">
            <w:pPr>
              <w:pStyle w:val="61"/>
              <w:rPr>
                <w:rFonts w:ascii="Times New Roman" w:hAnsi="Times New Roman"/>
              </w:rPr>
            </w:pPr>
            <w:r w:rsidRPr="00C13CAD">
              <w:rPr>
                <w:rFonts w:ascii="Times New Roman" w:hAnsi="Times New Roman"/>
              </w:rPr>
              <w:t>炉渣（</w:t>
            </w:r>
            <w:r w:rsidRPr="00C13CAD">
              <w:rPr>
                <w:rFonts w:ascii="Times New Roman" w:hAnsi="Times New Roman"/>
              </w:rPr>
              <w:t>t/a</w:t>
            </w:r>
            <w:r w:rsidRPr="00C13CAD">
              <w:rPr>
                <w:rFonts w:ascii="Times New Roman" w:hAnsi="Times New Roman"/>
              </w:rPr>
              <w:t>）</w:t>
            </w:r>
          </w:p>
        </w:tc>
        <w:tc>
          <w:tcPr>
            <w:tcW w:w="553" w:type="pct"/>
          </w:tcPr>
          <w:p w14:paraId="1BC1BD70" w14:textId="21CAFEFF" w:rsidR="00761735" w:rsidRPr="00C13CAD" w:rsidRDefault="0097328E" w:rsidP="00761735">
            <w:pPr>
              <w:pStyle w:val="61"/>
              <w:rPr>
                <w:rFonts w:ascii="Times New Roman" w:hAnsi="Times New Roman"/>
              </w:rPr>
            </w:pPr>
            <w:r w:rsidRPr="00C13CAD">
              <w:rPr>
                <w:rFonts w:ascii="Times New Roman" w:hAnsi="Times New Roman"/>
                <w:color w:val="000000"/>
                <w:szCs w:val="21"/>
              </w:rPr>
              <w:t>13320</w:t>
            </w:r>
          </w:p>
        </w:tc>
        <w:tc>
          <w:tcPr>
            <w:tcW w:w="2097" w:type="pct"/>
            <w:tcBorders>
              <w:bottom w:val="single" w:sz="4" w:space="0" w:color="auto"/>
            </w:tcBorders>
          </w:tcPr>
          <w:p w14:paraId="504257D5" w14:textId="59794F5A" w:rsidR="00761735" w:rsidRPr="00C13CAD" w:rsidRDefault="004F0C9B" w:rsidP="00761735">
            <w:pPr>
              <w:pStyle w:val="61"/>
              <w:rPr>
                <w:rFonts w:ascii="Times New Roman" w:hAnsi="Times New Roman"/>
              </w:rPr>
            </w:pPr>
            <w:r w:rsidRPr="00C13CAD">
              <w:rPr>
                <w:rFonts w:ascii="Times New Roman" w:hAnsi="Times New Roman"/>
              </w:rPr>
              <w:t>资源利用</w:t>
            </w:r>
          </w:p>
        </w:tc>
        <w:tc>
          <w:tcPr>
            <w:tcW w:w="434" w:type="pct"/>
            <w:vMerge w:val="restart"/>
          </w:tcPr>
          <w:p w14:paraId="1B0E5F99" w14:textId="165010CF" w:rsidR="00761735" w:rsidRPr="00C13CAD" w:rsidRDefault="004F0C9B" w:rsidP="00761735">
            <w:pPr>
              <w:pStyle w:val="61"/>
              <w:rPr>
                <w:rFonts w:ascii="Times New Roman" w:hAnsi="Times New Roman"/>
              </w:rPr>
            </w:pPr>
            <w:r w:rsidRPr="00C13CAD">
              <w:rPr>
                <w:rFonts w:ascii="Times New Roman" w:hAnsi="Times New Roman"/>
              </w:rPr>
              <w:t>可行</w:t>
            </w:r>
          </w:p>
        </w:tc>
      </w:tr>
      <w:tr w:rsidR="00FE3C62" w:rsidRPr="00C13CAD" w14:paraId="12F66ACB" w14:textId="77777777" w:rsidTr="008277E0">
        <w:tc>
          <w:tcPr>
            <w:tcW w:w="357" w:type="pct"/>
            <w:vMerge/>
          </w:tcPr>
          <w:p w14:paraId="4A81EFA6" w14:textId="77777777" w:rsidR="00761735" w:rsidRPr="00C13CAD" w:rsidRDefault="00761735" w:rsidP="00761735">
            <w:pPr>
              <w:pStyle w:val="61"/>
              <w:rPr>
                <w:rFonts w:ascii="Times New Roman" w:hAnsi="Times New Roman"/>
              </w:rPr>
            </w:pPr>
          </w:p>
        </w:tc>
        <w:tc>
          <w:tcPr>
            <w:tcW w:w="849" w:type="pct"/>
            <w:vMerge/>
          </w:tcPr>
          <w:p w14:paraId="75D3869F" w14:textId="77777777" w:rsidR="00761735" w:rsidRPr="00C13CAD" w:rsidRDefault="00761735" w:rsidP="00761735">
            <w:pPr>
              <w:pStyle w:val="61"/>
              <w:rPr>
                <w:rFonts w:ascii="Times New Roman" w:hAnsi="Times New Roman"/>
              </w:rPr>
            </w:pPr>
          </w:p>
        </w:tc>
        <w:tc>
          <w:tcPr>
            <w:tcW w:w="710" w:type="pct"/>
          </w:tcPr>
          <w:p w14:paraId="4EE0815D" w14:textId="088C3DD3" w:rsidR="00761735" w:rsidRPr="00C13CAD" w:rsidRDefault="00761735" w:rsidP="00761735">
            <w:pPr>
              <w:pStyle w:val="61"/>
              <w:rPr>
                <w:rFonts w:ascii="Times New Roman" w:hAnsi="Times New Roman"/>
              </w:rPr>
            </w:pPr>
            <w:r w:rsidRPr="00C13CAD">
              <w:rPr>
                <w:rFonts w:ascii="Times New Roman" w:hAnsi="Times New Roman"/>
              </w:rPr>
              <w:t>飞灰（</w:t>
            </w:r>
            <w:r w:rsidRPr="00C13CAD">
              <w:rPr>
                <w:rFonts w:ascii="Times New Roman" w:hAnsi="Times New Roman"/>
              </w:rPr>
              <w:t>t/a</w:t>
            </w:r>
            <w:r w:rsidRPr="00C13CAD">
              <w:rPr>
                <w:rFonts w:ascii="Times New Roman" w:hAnsi="Times New Roman"/>
              </w:rPr>
              <w:t>）</w:t>
            </w:r>
          </w:p>
        </w:tc>
        <w:tc>
          <w:tcPr>
            <w:tcW w:w="553" w:type="pct"/>
          </w:tcPr>
          <w:p w14:paraId="15CFB384" w14:textId="2A31894D" w:rsidR="00761735" w:rsidRPr="00C13CAD" w:rsidRDefault="0097328E" w:rsidP="00761735">
            <w:pPr>
              <w:pStyle w:val="61"/>
              <w:rPr>
                <w:rFonts w:ascii="Times New Roman" w:hAnsi="Times New Roman"/>
              </w:rPr>
            </w:pPr>
            <w:r w:rsidRPr="00C13CAD">
              <w:rPr>
                <w:rFonts w:ascii="Times New Roman" w:hAnsi="Times New Roman"/>
                <w:color w:val="000000"/>
                <w:szCs w:val="21"/>
              </w:rPr>
              <w:t>3330</w:t>
            </w:r>
          </w:p>
        </w:tc>
        <w:tc>
          <w:tcPr>
            <w:tcW w:w="2097" w:type="pct"/>
            <w:tcBorders>
              <w:top w:val="single" w:sz="4" w:space="0" w:color="auto"/>
            </w:tcBorders>
          </w:tcPr>
          <w:p w14:paraId="4C91A5B1" w14:textId="224A3584" w:rsidR="00761735" w:rsidRPr="00C13CAD" w:rsidRDefault="000532AC" w:rsidP="00761735">
            <w:pPr>
              <w:pStyle w:val="61"/>
              <w:rPr>
                <w:rFonts w:ascii="Times New Roman" w:hAnsi="Times New Roman"/>
              </w:rPr>
            </w:pPr>
            <w:r w:rsidRPr="00C13CAD">
              <w:rPr>
                <w:rFonts w:ascii="Times New Roman" w:hAnsi="Times New Roman"/>
              </w:rPr>
              <w:t>天祝县</w:t>
            </w:r>
            <w:r w:rsidR="004F0C9B" w:rsidRPr="00C13CAD">
              <w:rPr>
                <w:rFonts w:ascii="Times New Roman" w:hAnsi="Times New Roman"/>
              </w:rPr>
              <w:t>生活垃圾处理项目</w:t>
            </w:r>
          </w:p>
        </w:tc>
        <w:tc>
          <w:tcPr>
            <w:tcW w:w="434" w:type="pct"/>
            <w:vMerge/>
          </w:tcPr>
          <w:p w14:paraId="0A8E5F9B" w14:textId="77777777" w:rsidR="00761735" w:rsidRPr="00C13CAD" w:rsidRDefault="00761735" w:rsidP="00761735">
            <w:pPr>
              <w:pStyle w:val="61"/>
              <w:rPr>
                <w:rFonts w:ascii="Times New Roman" w:hAnsi="Times New Roman"/>
              </w:rPr>
            </w:pPr>
          </w:p>
        </w:tc>
      </w:tr>
    </w:tbl>
    <w:p w14:paraId="0FB1D75F" w14:textId="77777777" w:rsidR="001A473E" w:rsidRPr="00C13CAD" w:rsidRDefault="001A473E" w:rsidP="00EB2821">
      <w:pPr>
        <w:pStyle w:val="54"/>
        <w:rPr>
          <w:rFonts w:cs="Times New Roman"/>
        </w:rPr>
      </w:pPr>
    </w:p>
    <w:p w14:paraId="167AE743" w14:textId="38805D52" w:rsidR="002B04D6" w:rsidRPr="00C13CAD" w:rsidRDefault="002B04D6" w:rsidP="002B04D6">
      <w:pPr>
        <w:pStyle w:val="affffff8"/>
        <w:ind w:firstLine="480"/>
        <w:rPr>
          <w:rFonts w:cs="Times New Roman"/>
        </w:rPr>
      </w:pPr>
      <w:r w:rsidRPr="00C13CAD">
        <w:rPr>
          <w:rFonts w:cs="Times New Roman"/>
        </w:rPr>
        <w:t>2</w:t>
      </w:r>
      <w:r w:rsidRPr="00C13CAD">
        <w:rPr>
          <w:rFonts w:cs="Times New Roman"/>
        </w:rPr>
        <w:t>、炉渣综合利用依托可行性分析</w:t>
      </w:r>
    </w:p>
    <w:p w14:paraId="6A3026C9" w14:textId="77777777" w:rsidR="00FE3C62" w:rsidRPr="00C13CAD" w:rsidRDefault="00FE3C62" w:rsidP="00FE3C62">
      <w:pPr>
        <w:pStyle w:val="affffff8"/>
        <w:ind w:firstLine="480"/>
        <w:rPr>
          <w:rFonts w:cs="Times New Roman"/>
        </w:rPr>
      </w:pPr>
      <w:r w:rsidRPr="00C13CAD">
        <w:rPr>
          <w:rFonts w:cs="Times New Roman"/>
        </w:rPr>
        <w:t>《中华人民共和国固体废物污染环境防治法》第三条规定，国家对固体废物污染环境的防治，实行减少固体废物的产生量和危害性、充分合理利用固体废物和无害化处置固体废物的原则，促进清洁生产和循环经济发展。国家采取有利于固体废物综合利用活动的经济、技术政策和措施，对固体废物实行充分回收和合理利用。国家鼓励、支持采取有利于保护环境的集中处置固体废物的措施，促进固体废物污染环境防治产业发展。</w:t>
      </w:r>
    </w:p>
    <w:p w14:paraId="6291EF1C" w14:textId="0983BADE" w:rsidR="00C87418" w:rsidRPr="00C13CAD" w:rsidRDefault="00C87418" w:rsidP="00FE3C62">
      <w:pPr>
        <w:pStyle w:val="affffff8"/>
        <w:ind w:firstLine="480"/>
        <w:rPr>
          <w:rFonts w:cs="Times New Roman"/>
        </w:rPr>
      </w:pPr>
      <w:r w:rsidRPr="00C13CAD">
        <w:rPr>
          <w:rFonts w:cs="Times New Roman"/>
        </w:rPr>
        <w:t>焚烧炉渣作为一种新的资源加以利用，是最为妥善地处置垃圾焚烧炉渣的一种方向。目前国际上炉渣的资源化利用途径主要有：</w:t>
      </w:r>
      <w:r w:rsidRPr="00C13CAD">
        <w:rPr>
          <w:rFonts w:cs="Times New Roman"/>
        </w:rPr>
        <w:t>1</w:t>
      </w:r>
      <w:r w:rsidRPr="00C13CAD">
        <w:rPr>
          <w:rFonts w:cs="Times New Roman"/>
        </w:rPr>
        <w:t>）石油沥青路面的替代骨料；</w:t>
      </w:r>
      <w:r w:rsidRPr="00C13CAD">
        <w:rPr>
          <w:rFonts w:cs="Times New Roman"/>
        </w:rPr>
        <w:t>2</w:t>
      </w:r>
      <w:r w:rsidRPr="00C13CAD">
        <w:rPr>
          <w:rFonts w:cs="Times New Roman"/>
        </w:rPr>
        <w:t>）水泥</w:t>
      </w:r>
      <w:r w:rsidRPr="00C13CAD">
        <w:rPr>
          <w:rFonts w:cs="Times New Roman"/>
        </w:rPr>
        <w:t>/</w:t>
      </w:r>
      <w:r w:rsidRPr="00C13CAD">
        <w:rPr>
          <w:rFonts w:cs="Times New Roman"/>
        </w:rPr>
        <w:t>混凝土的替代骨料；</w:t>
      </w:r>
      <w:r w:rsidRPr="00C13CAD">
        <w:rPr>
          <w:rFonts w:cs="Times New Roman"/>
        </w:rPr>
        <w:t>3</w:t>
      </w:r>
      <w:r w:rsidRPr="00C13CAD">
        <w:rPr>
          <w:rFonts w:cs="Times New Roman"/>
        </w:rPr>
        <w:t>）填埋场覆盖材料；</w:t>
      </w:r>
      <w:r w:rsidRPr="00C13CAD">
        <w:rPr>
          <w:rFonts w:cs="Times New Roman"/>
        </w:rPr>
        <w:t>4</w:t>
      </w:r>
      <w:r w:rsidRPr="00C13CAD">
        <w:rPr>
          <w:rFonts w:cs="Times New Roman"/>
        </w:rPr>
        <w:t>）路堤、路基等的填充材料等。近年来，我国建筑业水平大大提高，环保绿色工程的实施力度逐年加大。作为替代粘土砖的混凝土空心砌块、非粘土空心砖、混凝土实心砖以其特有的优良性能，已成为承重墙或非承重墙的主要制品。根据我国国土资源的现状，以及从目前国内外对垃圾焚烧炉渣的利用情况来看，生产小型混凝土空心砌砖、非粘土空心砖和混凝土实心砖作为利国利民的一项朝阳产业，其发展前景广阔。</w:t>
      </w:r>
    </w:p>
    <w:p w14:paraId="503BF063" w14:textId="5DFFA1DE" w:rsidR="00FE3C62" w:rsidRPr="00C13CAD" w:rsidRDefault="00972B94" w:rsidP="00605A9A">
      <w:pPr>
        <w:pStyle w:val="affffff8"/>
        <w:ind w:firstLine="480"/>
        <w:rPr>
          <w:rFonts w:cs="Times New Roman"/>
        </w:rPr>
      </w:pPr>
      <w:r w:rsidRPr="00C13CAD">
        <w:rPr>
          <w:rFonts w:cs="Times New Roman"/>
        </w:rPr>
        <w:t>根据调查，已投入运行的甘肃省兰州市、白银市焚烧发电项目产生炉渣均进行了炉渣资源综合利用，通过对炉渣进一步处理，可作为建筑集料</w:t>
      </w:r>
      <w:r w:rsidRPr="00C13CAD">
        <w:rPr>
          <w:rFonts w:cs="Times New Roman"/>
        </w:rPr>
        <w:t>/</w:t>
      </w:r>
      <w:r w:rsidRPr="00C13CAD">
        <w:rPr>
          <w:rFonts w:cs="Times New Roman"/>
        </w:rPr>
        <w:t>建筑材料。通过本次规划环评建议，规划所涉及垃圾焚烧发电项目应在规划实施期应积极引入炉渣综合利用第三方或企业自建炉渣综合利用处理厂，进行炉渣的资源化。</w:t>
      </w:r>
    </w:p>
    <w:p w14:paraId="03D45E0E"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207" w:name="_Toc13065766"/>
      <w:bookmarkStart w:id="208" w:name="_Toc24632792"/>
      <w:r w:rsidRPr="00C13CAD">
        <w:rPr>
          <w:b/>
          <w:kern w:val="20"/>
          <w:sz w:val="28"/>
          <w:szCs w:val="20"/>
        </w:rPr>
        <w:lastRenderedPageBreak/>
        <w:t xml:space="preserve">7.6 </w:t>
      </w:r>
      <w:r w:rsidRPr="00C13CAD">
        <w:rPr>
          <w:b/>
          <w:kern w:val="20"/>
          <w:sz w:val="28"/>
          <w:szCs w:val="20"/>
        </w:rPr>
        <w:t>土壤环境保护及防治措施</w:t>
      </w:r>
      <w:bookmarkEnd w:id="207"/>
      <w:bookmarkEnd w:id="208"/>
    </w:p>
    <w:p w14:paraId="0528F916" w14:textId="77777777" w:rsidR="00B30DAE" w:rsidRPr="00C13CAD" w:rsidRDefault="00B30DAE" w:rsidP="00D16018">
      <w:pPr>
        <w:pStyle w:val="31"/>
      </w:pPr>
      <w:r w:rsidRPr="00C13CAD">
        <w:t xml:space="preserve">7.6.1 </w:t>
      </w:r>
      <w:r w:rsidRPr="00C13CAD">
        <w:t>施工期土壤环境保护及防治措施</w:t>
      </w:r>
    </w:p>
    <w:p w14:paraId="0FE864BC" w14:textId="77777777" w:rsidR="00B30DAE" w:rsidRPr="00C13CAD" w:rsidRDefault="00B30DAE" w:rsidP="00B30DAE">
      <w:pPr>
        <w:ind w:firstLine="480"/>
      </w:pPr>
      <w:r w:rsidRPr="00C13CAD">
        <w:t>施工期对土壤的影响主要表现在施工过程中占地、施工活动人为以及机械碾压破坏地表结皮，造成土壤板结、影响土壤物理结构；另外施工过程中机械设备油料跑冒滴漏以及施工废水可能对土壤性质造成影响。主要通过加强规划项目实施过程中管理，减少临时占地面积，尽量将扰动控制在永久占地范围内；减少不必要的占用和碾压，从而降低对土壤结构的影响；在施工过程中加强机械设备的维修管理，避免跑冒滴漏；同时要求施工过车中产生的废污水进行收集，作为降尘洒水或回用施工工艺过程中，严禁施工废污水随意泼洒。</w:t>
      </w:r>
    </w:p>
    <w:p w14:paraId="3919BA0E" w14:textId="77777777" w:rsidR="00B30DAE" w:rsidRPr="00C13CAD" w:rsidRDefault="00B30DAE" w:rsidP="00D16018">
      <w:pPr>
        <w:pStyle w:val="31"/>
      </w:pPr>
      <w:r w:rsidRPr="00C13CAD">
        <w:t xml:space="preserve">7.6.2 </w:t>
      </w:r>
      <w:r w:rsidRPr="00C13CAD">
        <w:t>运营期土壤环境保护及防治措施</w:t>
      </w:r>
    </w:p>
    <w:p w14:paraId="2B03775D" w14:textId="77777777" w:rsidR="00B30DAE" w:rsidRPr="00C13CAD" w:rsidRDefault="00B30DAE" w:rsidP="00B30DAE">
      <w:pPr>
        <w:adjustRightInd w:val="0"/>
        <w:snapToGrid w:val="0"/>
        <w:ind w:firstLine="480"/>
      </w:pPr>
      <w:r w:rsidRPr="00C13CAD">
        <w:t>垃圾焚烧发电项目运营对土壤的影响主要是废气中污染物通过沉降影响土壤质量。对生产生活废物进行治理，废气中污染因子含量很小，根据预测，服务年限内重金属沉降累积影响很小；事故池，事故状态废污水进入事故池暂存；同时要求各区域根据功能分区防渗。为项目运营以后跟踪了解土壤环境质量变化情况，要求根据各规划项目实际情况，设置土壤环境跟踪监测点，其监测要求详见监控计划章节。后期运营过程中发现土壤超标，需按照《土壤污染防治工作方案》以及《污染场地土壤修复技术导则》等要求进行土壤修复治理。</w:t>
      </w:r>
    </w:p>
    <w:p w14:paraId="3F07012E" w14:textId="77777777" w:rsidR="00B30DAE" w:rsidRPr="00C13CAD" w:rsidRDefault="00B30DAE" w:rsidP="00B30DAE">
      <w:pPr>
        <w:overflowPunct w:val="0"/>
        <w:autoSpaceDE w:val="0"/>
        <w:autoSpaceDN w:val="0"/>
        <w:adjustRightInd w:val="0"/>
        <w:spacing w:before="40" w:after="40"/>
        <w:ind w:firstLineChars="0" w:firstLine="0"/>
        <w:jc w:val="left"/>
        <w:textAlignment w:val="baseline"/>
        <w:outlineLvl w:val="1"/>
        <w:rPr>
          <w:b/>
          <w:kern w:val="20"/>
          <w:sz w:val="28"/>
          <w:szCs w:val="20"/>
        </w:rPr>
      </w:pPr>
      <w:bookmarkStart w:id="209" w:name="_Toc13065767"/>
      <w:bookmarkStart w:id="210" w:name="_Toc24632793"/>
      <w:r w:rsidRPr="00C13CAD">
        <w:rPr>
          <w:b/>
          <w:kern w:val="20"/>
          <w:sz w:val="28"/>
          <w:szCs w:val="20"/>
        </w:rPr>
        <w:t xml:space="preserve">7.7 </w:t>
      </w:r>
      <w:r w:rsidRPr="00C13CAD">
        <w:rPr>
          <w:b/>
          <w:kern w:val="20"/>
          <w:sz w:val="28"/>
          <w:szCs w:val="20"/>
        </w:rPr>
        <w:t>生态环境保护措施</w:t>
      </w:r>
      <w:bookmarkEnd w:id="209"/>
      <w:bookmarkEnd w:id="210"/>
    </w:p>
    <w:p w14:paraId="0AC505C0" w14:textId="77777777" w:rsidR="00B30DAE" w:rsidRPr="00C13CAD" w:rsidRDefault="00B30DAE" w:rsidP="00D16018">
      <w:pPr>
        <w:pStyle w:val="31"/>
      </w:pPr>
      <w:r w:rsidRPr="00C13CAD">
        <w:t xml:space="preserve">7.7.1 </w:t>
      </w:r>
      <w:r w:rsidRPr="00C13CAD">
        <w:t>施工期生态环境保护措施</w:t>
      </w:r>
    </w:p>
    <w:p w14:paraId="437A4787" w14:textId="77777777" w:rsidR="00B30DAE" w:rsidRPr="00C13CAD" w:rsidRDefault="00B30DAE" w:rsidP="00B30DAE">
      <w:pPr>
        <w:adjustRightInd w:val="0"/>
        <w:snapToGrid w:val="0"/>
        <w:ind w:firstLine="480"/>
      </w:pPr>
      <w:r w:rsidRPr="00C13CAD">
        <w:t>施工期生态环境影响主要是工程占地以及施工期人为扰动影响。主要通过合理规划布局，施工过程中尽量采取永临结合方式施工，减少占地；禁止越界施工，禁止随意砍伐林木；厂界外的管线施工合理规划施工作业带，施工过程中及时回填，减少水土流失，施工结束后及时进行生态恢复。</w:t>
      </w:r>
    </w:p>
    <w:p w14:paraId="1B04C25A" w14:textId="77777777" w:rsidR="00B30DAE" w:rsidRPr="00C13CAD" w:rsidRDefault="00B30DAE" w:rsidP="00D16018">
      <w:pPr>
        <w:pStyle w:val="31"/>
      </w:pPr>
      <w:r w:rsidRPr="00C13CAD">
        <w:t xml:space="preserve">7.7.2 </w:t>
      </w:r>
      <w:r w:rsidRPr="00C13CAD">
        <w:t>运营期生态环境保护措施</w:t>
      </w:r>
    </w:p>
    <w:p w14:paraId="20A0B770" w14:textId="77777777" w:rsidR="00B30DAE" w:rsidRPr="00C13CAD" w:rsidRDefault="00B30DAE" w:rsidP="00B30DAE">
      <w:pPr>
        <w:ind w:firstLine="480"/>
      </w:pPr>
      <w:r w:rsidRPr="00C13CAD">
        <w:t>运营期主要生态保护措施是绿化工程，厂区绿化包括厂区绿地和厂界周边防护林带，厂区内以常绿乔灌木为主，适量间植落叶乔灌木；场址四周绿化以减少噪音、粉尘和不良空气的影响，绿化层次为紧密结构；水处理区及油罐区绿化为通风结构，分别种植喜湿及含油少植物；飞灰固化区设紧密绿化隔离带，减少粉尘，为文明生产创造良好的区域环境。</w:t>
      </w:r>
    </w:p>
    <w:p w14:paraId="231FDC12" w14:textId="77777777" w:rsidR="00B30DAE" w:rsidRPr="00C13CAD" w:rsidRDefault="00B30DAE" w:rsidP="00D16018">
      <w:pPr>
        <w:pStyle w:val="20"/>
      </w:pPr>
      <w:bookmarkStart w:id="211" w:name="_Toc13065768"/>
      <w:bookmarkStart w:id="212" w:name="_Toc24632794"/>
      <w:r w:rsidRPr="00C13CAD">
        <w:lastRenderedPageBreak/>
        <w:t xml:space="preserve">7.8 </w:t>
      </w:r>
      <w:r w:rsidRPr="00C13CAD">
        <w:t>社会环境影响减缓措施</w:t>
      </w:r>
      <w:bookmarkEnd w:id="211"/>
      <w:bookmarkEnd w:id="212"/>
    </w:p>
    <w:p w14:paraId="184A625A" w14:textId="77777777" w:rsidR="00B30DAE" w:rsidRPr="00C13CAD" w:rsidRDefault="00B30DAE" w:rsidP="00B30DAE">
      <w:pPr>
        <w:ind w:firstLine="480"/>
      </w:pPr>
      <w:r w:rsidRPr="00C13CAD">
        <w:t>本规划环评建议各规划项目在工程实施过程中开展社会稳定性评价，本报告对社会环境影响提出建议性减缓措施，如下：</w:t>
      </w:r>
    </w:p>
    <w:p w14:paraId="78ABD8EE" w14:textId="77777777" w:rsidR="00B30DAE" w:rsidRPr="00C13CAD" w:rsidRDefault="00B30DAE" w:rsidP="00D16018">
      <w:pPr>
        <w:pStyle w:val="31"/>
      </w:pPr>
      <w:r w:rsidRPr="00C13CAD">
        <w:t xml:space="preserve">7.8.1 </w:t>
      </w:r>
      <w:r w:rsidRPr="00C13CAD">
        <w:t>提供就业岗位</w:t>
      </w:r>
    </w:p>
    <w:p w14:paraId="73AE122D" w14:textId="77777777" w:rsidR="00B30DAE" w:rsidRPr="00C13CAD" w:rsidRDefault="00B30DAE" w:rsidP="00B30DAE">
      <w:pPr>
        <w:ind w:firstLine="480"/>
      </w:pPr>
      <w:r w:rsidRPr="00C13CAD">
        <w:t>由于生活垃圾焚烧发电项目对项目所在地周围的居民可能造成耕地征用，减少被占地人群农业经济来源；另一方面生活垃圾在暂存过车中有少量臭气逸散在项目区周围，对附近的居民生活环境造成影响，因此，为降低社会稳定性风险，建议将附近村民纳入到项目施工以及后期运营的岗位安排计划中。</w:t>
      </w:r>
    </w:p>
    <w:p w14:paraId="77FC41F4" w14:textId="77777777" w:rsidR="00B30DAE" w:rsidRPr="00C13CAD" w:rsidRDefault="00B30DAE" w:rsidP="00D16018">
      <w:pPr>
        <w:pStyle w:val="31"/>
      </w:pPr>
      <w:r w:rsidRPr="00C13CAD">
        <w:t xml:space="preserve">7.8.2 </w:t>
      </w:r>
      <w:r w:rsidRPr="00C13CAD">
        <w:t>构建</w:t>
      </w:r>
      <w:r w:rsidRPr="00C13CAD">
        <w:t>“</w:t>
      </w:r>
      <w:r w:rsidRPr="00C13CAD">
        <w:t>邻利型</w:t>
      </w:r>
      <w:r w:rsidRPr="00C13CAD">
        <w:t>”</w:t>
      </w:r>
      <w:r w:rsidRPr="00C13CAD">
        <w:t>服务设施</w:t>
      </w:r>
    </w:p>
    <w:p w14:paraId="0312BEEB" w14:textId="77777777" w:rsidR="00A240BA" w:rsidRPr="00C13CAD" w:rsidRDefault="00B30DAE" w:rsidP="00A240BA">
      <w:pPr>
        <w:pStyle w:val="affffff8"/>
        <w:ind w:firstLine="480"/>
        <w:rPr>
          <w:rFonts w:cs="Times New Roman"/>
        </w:rPr>
      </w:pPr>
      <w:r w:rsidRPr="00C13CAD">
        <w:rPr>
          <w:rFonts w:cs="Times New Roman"/>
        </w:rPr>
        <w:t>根据</w:t>
      </w:r>
      <w:r w:rsidRPr="00C13CAD">
        <w:rPr>
          <w:rFonts w:cs="Times New Roman"/>
        </w:rPr>
        <w:t>“</w:t>
      </w:r>
      <w:r w:rsidRPr="00C13CAD">
        <w:rPr>
          <w:rFonts w:cs="Times New Roman"/>
        </w:rPr>
        <w:t>生活垃圾焚烧发电建设项目环境准入条件（环办环评</w:t>
      </w:r>
      <w:r w:rsidR="00A240BA" w:rsidRPr="00C13CAD">
        <w:rPr>
          <w:rFonts w:cs="Times New Roman"/>
        </w:rPr>
        <w:t>[</w:t>
      </w:r>
      <w:r w:rsidRPr="00C13CAD">
        <w:rPr>
          <w:rFonts w:cs="Times New Roman"/>
        </w:rPr>
        <w:t>2018</w:t>
      </w:r>
      <w:r w:rsidR="00A240BA" w:rsidRPr="00C13CAD">
        <w:rPr>
          <w:rFonts w:cs="Times New Roman"/>
        </w:rPr>
        <w:t>]</w:t>
      </w:r>
      <w:r w:rsidRPr="00C13CAD">
        <w:rPr>
          <w:rFonts w:cs="Times New Roman"/>
        </w:rPr>
        <w:t>20</w:t>
      </w:r>
      <w:r w:rsidRPr="00C13CAD">
        <w:rPr>
          <w:rFonts w:cs="Times New Roman"/>
        </w:rPr>
        <w:t>号）</w:t>
      </w:r>
      <w:r w:rsidRPr="00C13CAD">
        <w:rPr>
          <w:rFonts w:cs="Times New Roman"/>
        </w:rPr>
        <w:t>”</w:t>
      </w:r>
      <w:r w:rsidRPr="00C13CAD">
        <w:rPr>
          <w:rFonts w:cs="Times New Roman"/>
        </w:rPr>
        <w:t>：</w:t>
      </w:r>
      <w:r w:rsidRPr="00C13CAD">
        <w:rPr>
          <w:rFonts w:cs="Times New Roman"/>
        </w:rPr>
        <w:t>“</w:t>
      </w:r>
      <w:r w:rsidRPr="00C13CAD">
        <w:rPr>
          <w:rFonts w:cs="Times New Roman"/>
        </w:rPr>
        <w:t>鼓励制定构建</w:t>
      </w:r>
      <w:r w:rsidRPr="00C13CAD">
        <w:rPr>
          <w:rFonts w:cs="Times New Roman"/>
        </w:rPr>
        <w:t>“</w:t>
      </w:r>
      <w:r w:rsidRPr="00C13CAD">
        <w:rPr>
          <w:rFonts w:cs="Times New Roman"/>
        </w:rPr>
        <w:t>邻利型</w:t>
      </w:r>
      <w:r w:rsidRPr="00C13CAD">
        <w:rPr>
          <w:rFonts w:cs="Times New Roman"/>
        </w:rPr>
        <w:t>”</w:t>
      </w:r>
      <w:r w:rsidRPr="00C13CAD">
        <w:rPr>
          <w:rFonts w:cs="Times New Roman"/>
        </w:rPr>
        <w:t>服务设施计划，面向周边地区设立共享区域，因地制宜配套绿化或者休闲设施等，拓展惠民利民措施，努力让垃圾焚烧设施与居民、社区形成利益共同体。</w:t>
      </w:r>
      <w:r w:rsidRPr="00C13CAD">
        <w:rPr>
          <w:rFonts w:cs="Times New Roman"/>
        </w:rPr>
        <w:t>”</w:t>
      </w:r>
    </w:p>
    <w:p w14:paraId="4C46584A" w14:textId="3DB317D9" w:rsidR="00A240BA" w:rsidRPr="00C13CAD" w:rsidRDefault="00B30DAE" w:rsidP="00A240BA">
      <w:pPr>
        <w:pStyle w:val="affffff8"/>
        <w:ind w:firstLine="480"/>
        <w:rPr>
          <w:rFonts w:cs="Times New Roman"/>
          <w:kern w:val="0"/>
          <w:lang w:bidi="ar"/>
        </w:rPr>
      </w:pPr>
      <w:r w:rsidRPr="00C13CAD">
        <w:rPr>
          <w:rFonts w:cs="Times New Roman"/>
        </w:rPr>
        <w:t>根据</w:t>
      </w:r>
      <w:r w:rsidR="00A240BA" w:rsidRPr="00C13CAD">
        <w:rPr>
          <w:rFonts w:cs="Times New Roman"/>
        </w:rPr>
        <w:t>《关于进一步加强城市生活垃圾焚烧处理工作的意见》</w:t>
      </w:r>
      <w:r w:rsidRPr="00C13CAD">
        <w:rPr>
          <w:rFonts w:cs="Times New Roman"/>
        </w:rPr>
        <w:t>（</w:t>
      </w:r>
      <w:r w:rsidRPr="00C13CAD">
        <w:rPr>
          <w:rFonts w:cs="Times New Roman"/>
          <w:kern w:val="0"/>
        </w:rPr>
        <w:t>[2016]227</w:t>
      </w:r>
      <w:r w:rsidRPr="00C13CAD">
        <w:rPr>
          <w:rFonts w:cs="Times New Roman"/>
          <w:kern w:val="0"/>
        </w:rPr>
        <w:t>号</w:t>
      </w:r>
      <w:r w:rsidRPr="00C13CAD">
        <w:rPr>
          <w:rFonts w:cs="Times New Roman"/>
        </w:rPr>
        <w:t>）：</w:t>
      </w:r>
      <w:r w:rsidR="00A240BA" w:rsidRPr="00C13CAD">
        <w:rPr>
          <w:rFonts w:cs="Times New Roman"/>
        </w:rPr>
        <w:t>“</w:t>
      </w:r>
      <w:r w:rsidR="00A240BA" w:rsidRPr="00C13CAD">
        <w:rPr>
          <w:rFonts w:cs="Times New Roman"/>
          <w:kern w:val="0"/>
          <w:lang w:bidi="ar"/>
        </w:rPr>
        <w:t>扩大设施控制范围。可将焚烧设施控制区域分为核心区、防护区和缓冲区。核心区的建设内容为焚烧项目的主体工程、配套工程、生产管理与生活服务设施，占地面积按照《生活垃圾焚烧处理工程项目建设标准》要求核定。防护区为园林绿化等建设内容，占地面积按核心区周边不小于</w:t>
      </w:r>
      <w:r w:rsidR="00A240BA" w:rsidRPr="00C13CAD">
        <w:rPr>
          <w:rFonts w:cs="Times New Roman"/>
          <w:kern w:val="0"/>
          <w:lang w:bidi="ar"/>
        </w:rPr>
        <w:t>300</w:t>
      </w:r>
      <w:r w:rsidR="00A240BA" w:rsidRPr="00C13CAD">
        <w:rPr>
          <w:rFonts w:cs="Times New Roman"/>
          <w:kern w:val="0"/>
          <w:lang w:bidi="ar"/>
        </w:rPr>
        <w:t>米考虑。</w:t>
      </w:r>
      <w:r w:rsidR="00A240BA" w:rsidRPr="00C13CAD">
        <w:rPr>
          <w:rFonts w:cs="Times New Roman"/>
        </w:rPr>
        <w:t>”</w:t>
      </w:r>
    </w:p>
    <w:p w14:paraId="237B265A" w14:textId="38450E67" w:rsidR="00B30DAE" w:rsidRPr="00C13CAD" w:rsidRDefault="00B30DAE" w:rsidP="00B30DAE">
      <w:pPr>
        <w:widowControl/>
        <w:ind w:firstLine="480"/>
        <w:jc w:val="left"/>
      </w:pPr>
      <w:r w:rsidRPr="00C13CAD">
        <w:t>因此，本规划环评建议建设单位构建</w:t>
      </w:r>
      <w:r w:rsidRPr="00C13CAD">
        <w:t>“</w:t>
      </w:r>
      <w:r w:rsidRPr="00C13CAD">
        <w:t>邻利型</w:t>
      </w:r>
      <w:r w:rsidRPr="00C13CAD">
        <w:t>”</w:t>
      </w:r>
      <w:r w:rsidRPr="00C13CAD">
        <w:t>服务设施计划，面向周边地区设立共享区域，因地制宜配套绿化或者休闲设施等，拓展惠民利民措施。</w:t>
      </w:r>
    </w:p>
    <w:p w14:paraId="7B0D8645" w14:textId="77777777" w:rsidR="00B30DAE" w:rsidRPr="00C13CAD" w:rsidRDefault="00B30DAE" w:rsidP="00B30DAE">
      <w:pPr>
        <w:ind w:firstLine="480"/>
      </w:pPr>
    </w:p>
    <w:p w14:paraId="5BC093A2" w14:textId="77777777" w:rsidR="00795285" w:rsidRPr="00C13CAD" w:rsidRDefault="00795285" w:rsidP="000E2F66">
      <w:pPr>
        <w:adjustRightInd w:val="0"/>
        <w:snapToGrid w:val="0"/>
        <w:ind w:firstLine="480"/>
        <w:sectPr w:rsidR="00795285" w:rsidRPr="00C13CAD" w:rsidSect="00031263">
          <w:pgSz w:w="11906" w:h="16838" w:code="9"/>
          <w:pgMar w:top="1418" w:right="1418" w:bottom="1418" w:left="1474" w:header="964" w:footer="964" w:gutter="0"/>
          <w:cols w:space="425"/>
          <w:docGrid w:linePitch="312"/>
        </w:sectPr>
      </w:pPr>
    </w:p>
    <w:p w14:paraId="526DC274" w14:textId="2353ED05" w:rsidR="000E2F66" w:rsidRPr="00C13CAD" w:rsidRDefault="000E2F66" w:rsidP="000E2F66">
      <w:pPr>
        <w:pStyle w:val="10"/>
      </w:pPr>
      <w:bookmarkStart w:id="213" w:name="_Toc24632795"/>
      <w:r w:rsidRPr="00C13CAD">
        <w:lastRenderedPageBreak/>
        <w:t>第八章</w:t>
      </w:r>
      <w:r w:rsidRPr="00C13CAD">
        <w:t xml:space="preserve"> </w:t>
      </w:r>
      <w:r w:rsidRPr="00C13CAD">
        <w:t>环境影响跟踪评价</w:t>
      </w:r>
      <w:r w:rsidR="00F33D64" w:rsidRPr="00C13CAD">
        <w:t>及后评价</w:t>
      </w:r>
      <w:bookmarkEnd w:id="213"/>
    </w:p>
    <w:p w14:paraId="5F2E505C" w14:textId="42F8FF0E" w:rsidR="000E1A43" w:rsidRPr="00C13CAD" w:rsidRDefault="00F33D64" w:rsidP="00F33D64">
      <w:pPr>
        <w:pStyle w:val="20"/>
      </w:pPr>
      <w:bookmarkStart w:id="214" w:name="_Toc24632796"/>
      <w:r w:rsidRPr="00C13CAD">
        <w:t xml:space="preserve">8.1 </w:t>
      </w:r>
      <w:r w:rsidRPr="00C13CAD">
        <w:t>规划环境影响跟踪评价</w:t>
      </w:r>
      <w:bookmarkEnd w:id="214"/>
    </w:p>
    <w:p w14:paraId="3A638619" w14:textId="5E8E81C1" w:rsidR="00F33D64" w:rsidRPr="00C13CAD" w:rsidRDefault="00F33D64" w:rsidP="00F33D64">
      <w:pPr>
        <w:pStyle w:val="31"/>
      </w:pPr>
      <w:r w:rsidRPr="00C13CAD">
        <w:rPr>
          <w:b w:val="0"/>
          <w:bCs w:val="0"/>
          <w:szCs w:val="32"/>
        </w:rPr>
        <w:t>8.1.1</w:t>
      </w:r>
      <w:r w:rsidR="00DA5AB4" w:rsidRPr="00C13CAD">
        <w:rPr>
          <w:b w:val="0"/>
          <w:bCs w:val="0"/>
          <w:szCs w:val="32"/>
        </w:rPr>
        <w:t xml:space="preserve"> </w:t>
      </w:r>
      <w:r w:rsidRPr="00C13CAD">
        <w:t>法律法规等有关规定</w:t>
      </w:r>
    </w:p>
    <w:p w14:paraId="171C3145" w14:textId="77777777" w:rsidR="00F33D64" w:rsidRPr="00C13CAD" w:rsidRDefault="00F33D64" w:rsidP="00F33D64">
      <w:pPr>
        <w:ind w:firstLine="480"/>
      </w:pPr>
      <w:r w:rsidRPr="00C13CAD">
        <w:t>（</w:t>
      </w:r>
      <w:r w:rsidRPr="00C13CAD">
        <w:t>1</w:t>
      </w:r>
      <w:r w:rsidRPr="00C13CAD">
        <w:t>）《中华人民共和国环境影响评价法》的有关规定：</w:t>
      </w:r>
    </w:p>
    <w:p w14:paraId="2F9AE2C8" w14:textId="77777777" w:rsidR="00F33D64" w:rsidRPr="00C13CAD" w:rsidRDefault="00F33D64" w:rsidP="00F33D64">
      <w:pPr>
        <w:ind w:firstLine="480"/>
        <w:rPr>
          <w:kern w:val="0"/>
          <w:sz w:val="21"/>
          <w:szCs w:val="21"/>
        </w:rPr>
      </w:pPr>
      <w:r w:rsidRPr="00C13CAD">
        <w:t>“</w:t>
      </w:r>
      <w:r w:rsidRPr="00C13CAD">
        <w:t>第十五条</w:t>
      </w:r>
      <w:r w:rsidRPr="00C13CAD">
        <w:t xml:space="preserve">  </w:t>
      </w:r>
      <w:r w:rsidRPr="00C13CAD">
        <w:t>对环境有重大影响的规划实施后，编制机关应当及时组织环境影响的跟踪评价，并将评价结果报告审批机关；发现有明显不良环境影响的，应当及时提出改进措施</w:t>
      </w:r>
      <w:r w:rsidRPr="00C13CAD">
        <w:t>”</w:t>
      </w:r>
      <w:r w:rsidRPr="00C13CAD">
        <w:t>。</w:t>
      </w:r>
    </w:p>
    <w:p w14:paraId="63FAEDC4" w14:textId="77777777" w:rsidR="00F33D64" w:rsidRPr="00C13CAD" w:rsidRDefault="00F33D64" w:rsidP="00F33D64">
      <w:pPr>
        <w:ind w:firstLine="480"/>
      </w:pPr>
      <w:r w:rsidRPr="00C13CAD">
        <w:t>（</w:t>
      </w:r>
      <w:r w:rsidRPr="00C13CAD">
        <w:t>2</w:t>
      </w:r>
      <w:r w:rsidRPr="00C13CAD">
        <w:t>）《规划环境影响评价条例》的有关规定：</w:t>
      </w:r>
    </w:p>
    <w:p w14:paraId="2C80739D" w14:textId="77777777" w:rsidR="00F33D64" w:rsidRPr="00C13CAD" w:rsidRDefault="00F33D64" w:rsidP="00F33D64">
      <w:pPr>
        <w:ind w:firstLine="480"/>
      </w:pPr>
      <w:r w:rsidRPr="00C13CAD">
        <w:t>“</w:t>
      </w:r>
      <w:r w:rsidRPr="00C13CAD">
        <w:t>第二十四条</w:t>
      </w:r>
      <w:r w:rsidRPr="00C13CAD">
        <w:t xml:space="preserve">  </w:t>
      </w:r>
      <w:r w:rsidRPr="00C13CAD">
        <w:t>对环境有重大影响的规划实施后，规划编制机关应当及时组织规划环境影响的跟踪评价，将评价结果报告规划审批机关，并通报环境保护等有关部门。</w:t>
      </w:r>
    </w:p>
    <w:p w14:paraId="56E007BB" w14:textId="77777777" w:rsidR="00F33D64" w:rsidRPr="00C13CAD" w:rsidRDefault="00F33D64" w:rsidP="00F33D64">
      <w:pPr>
        <w:ind w:firstLine="480"/>
      </w:pPr>
      <w:r w:rsidRPr="00C13CAD">
        <w:t>第二十五条</w:t>
      </w:r>
      <w:r w:rsidRPr="00C13CAD">
        <w:t xml:space="preserve">  </w:t>
      </w:r>
      <w:r w:rsidRPr="00C13CAD">
        <w:t>规划环境影响的跟踪评价应当包括下列内容：</w:t>
      </w:r>
    </w:p>
    <w:p w14:paraId="6B956586" w14:textId="77777777" w:rsidR="00F33D64" w:rsidRPr="00C13CAD" w:rsidRDefault="00F33D64" w:rsidP="00F33D64">
      <w:pPr>
        <w:ind w:firstLine="480"/>
      </w:pPr>
      <w:r w:rsidRPr="00C13CAD">
        <w:t>（一）规划实施后实际产生的环境影响与环境影响评价文件预测可能产生的环境影响之间的比较分析和评估；</w:t>
      </w:r>
    </w:p>
    <w:p w14:paraId="5D64C8A7" w14:textId="77777777" w:rsidR="00F33D64" w:rsidRPr="00C13CAD" w:rsidRDefault="00F33D64" w:rsidP="00F33D64">
      <w:pPr>
        <w:ind w:firstLine="480"/>
      </w:pPr>
      <w:r w:rsidRPr="00C13CAD">
        <w:t>（二）规划实施中所采取的预防或者减轻不良环境影响的对策和措施有效性的分析和评估；</w:t>
      </w:r>
    </w:p>
    <w:p w14:paraId="7E729BFC" w14:textId="77777777" w:rsidR="00F33D64" w:rsidRPr="00C13CAD" w:rsidRDefault="00F33D64" w:rsidP="00F33D64">
      <w:pPr>
        <w:ind w:firstLine="480"/>
      </w:pPr>
      <w:r w:rsidRPr="00C13CAD">
        <w:t>（三）公众对规划实施所产生的环境影响的意见；</w:t>
      </w:r>
    </w:p>
    <w:p w14:paraId="0DD71347" w14:textId="2075D85B" w:rsidR="00F33D64" w:rsidRPr="00C13CAD" w:rsidRDefault="00F33D64" w:rsidP="00F33D64">
      <w:pPr>
        <w:ind w:firstLine="480"/>
      </w:pPr>
      <w:r w:rsidRPr="00C13CAD">
        <w:t>（四）跟踪评价的结论</w:t>
      </w:r>
      <w:r w:rsidR="00486F55" w:rsidRPr="00C13CAD">
        <w:t>。</w:t>
      </w:r>
      <w:r w:rsidRPr="00C13CAD">
        <w:t>”</w:t>
      </w:r>
    </w:p>
    <w:p w14:paraId="0F0B40AB" w14:textId="77777777" w:rsidR="00F33D64" w:rsidRPr="00C13CAD" w:rsidRDefault="00F33D64" w:rsidP="00F33D64">
      <w:pPr>
        <w:ind w:firstLine="480"/>
      </w:pPr>
      <w:r w:rsidRPr="00C13CAD">
        <w:t>（</w:t>
      </w:r>
      <w:r w:rsidRPr="00C13CAD">
        <w:t>3</w:t>
      </w:r>
      <w:r w:rsidRPr="00C13CAD">
        <w:t>）《关于加强产业园区规划环境影响评价有关工作的通知》（环发</w:t>
      </w:r>
      <w:r w:rsidRPr="00C13CAD">
        <w:t>[2011]14</w:t>
      </w:r>
      <w:r w:rsidRPr="00C13CAD">
        <w:t>号）的有关规定：</w:t>
      </w:r>
    </w:p>
    <w:p w14:paraId="39EBE485" w14:textId="3DBCAA9A" w:rsidR="00F33D64" w:rsidRPr="00C13CAD" w:rsidRDefault="00F33D64" w:rsidP="00F33D64">
      <w:pPr>
        <w:ind w:firstLine="480"/>
      </w:pPr>
      <w:r w:rsidRPr="00C13CAD">
        <w:t>“</w:t>
      </w:r>
      <w:r w:rsidRPr="00C13CAD">
        <w:rPr>
          <w:lang w:val="en"/>
        </w:rPr>
        <w:t>五、实施五年以上的产业园区规划，规划编制部门应组织开展环境影响的跟踪评价，编制规划的跟踪环境影响报告书，由相应的环境保护行政主管部门组织审核。对规划实施过程中产生重大不良环境影响的，环境保护行政主管部门应当及时进行核查，并向规划审批机关提出采取改进措施或者修订规划的建议。</w:t>
      </w:r>
      <w:r w:rsidRPr="00C13CAD">
        <w:t>”</w:t>
      </w:r>
    </w:p>
    <w:p w14:paraId="57C9C530" w14:textId="77777777" w:rsidR="000E2F66" w:rsidRPr="00C13CAD" w:rsidRDefault="000E2F66" w:rsidP="000E2F66">
      <w:pPr>
        <w:ind w:firstLine="480"/>
        <w:rPr>
          <w:kern w:val="0"/>
          <w:sz w:val="21"/>
          <w:szCs w:val="21"/>
        </w:rPr>
      </w:pPr>
      <w:r w:rsidRPr="00C13CAD">
        <w:t>根据《中华人民共和国环境影响评价法》</w:t>
      </w:r>
      <w:r w:rsidRPr="00C13CAD">
        <w:t>“</w:t>
      </w:r>
      <w:r w:rsidRPr="00C13CAD">
        <w:t>第十五条</w:t>
      </w:r>
      <w:r w:rsidRPr="00C13CAD">
        <w:t xml:space="preserve">  </w:t>
      </w:r>
      <w:r w:rsidRPr="00C13CAD">
        <w:t>对环境有重大影响的规划实施后，编制机关应当及时组织环境影响的跟踪评价，并将评价结果报告审批机关；发现有明显不良环境影响的，应当及时提出改进措施</w:t>
      </w:r>
      <w:r w:rsidRPr="00C13CAD">
        <w:t>”</w:t>
      </w:r>
      <w:r w:rsidRPr="00C13CAD">
        <w:t>。</w:t>
      </w:r>
    </w:p>
    <w:p w14:paraId="4F7D0A7D" w14:textId="5810996F" w:rsidR="00F33D64" w:rsidRPr="00C13CAD" w:rsidRDefault="00F33D64" w:rsidP="00F33D64">
      <w:pPr>
        <w:pStyle w:val="31"/>
      </w:pPr>
      <w:r w:rsidRPr="00C13CAD">
        <w:t xml:space="preserve">8.1.2 </w:t>
      </w:r>
      <w:r w:rsidRPr="00C13CAD">
        <w:t>跟踪评价的意义</w:t>
      </w:r>
    </w:p>
    <w:p w14:paraId="0B084E55" w14:textId="1DF71FF2" w:rsidR="00F33D64" w:rsidRPr="00C13CAD" w:rsidRDefault="00F33D64" w:rsidP="00F33D64">
      <w:pPr>
        <w:ind w:firstLine="480"/>
      </w:pPr>
      <w:r w:rsidRPr="00C13CAD">
        <w:t>跟踪评价是规划环境影响评价的重要补充，是确保规划实施对环境产生的影响在可控制范围内的重要保障，跟踪评价由</w:t>
      </w:r>
      <w:r w:rsidR="00E5616E" w:rsidRPr="00C13CAD">
        <w:t>规划部门</w:t>
      </w:r>
      <w:r w:rsidRPr="00C13CAD">
        <w:t>组织并实施。通过对规划环境影响的跟踪</w:t>
      </w:r>
      <w:r w:rsidRPr="00C13CAD">
        <w:lastRenderedPageBreak/>
        <w:t>评价，具体有如下几方面意义：</w:t>
      </w:r>
    </w:p>
    <w:p w14:paraId="58B1BC17" w14:textId="77777777" w:rsidR="00F33D64" w:rsidRPr="00C13CAD" w:rsidRDefault="00F33D64" w:rsidP="00F33D64">
      <w:pPr>
        <w:ind w:firstLine="480"/>
      </w:pPr>
      <w:r w:rsidRPr="00C13CAD">
        <w:t>（</w:t>
      </w:r>
      <w:r w:rsidRPr="00C13CAD">
        <w:t>1</w:t>
      </w:r>
      <w:r w:rsidRPr="00C13CAD">
        <w:t>）促进环境保护措施的顺利实施</w:t>
      </w:r>
    </w:p>
    <w:p w14:paraId="35899473" w14:textId="77777777" w:rsidR="00F33D64" w:rsidRPr="00C13CAD" w:rsidRDefault="00F33D64" w:rsidP="00F33D64">
      <w:pPr>
        <w:ind w:firstLine="480"/>
      </w:pPr>
      <w:r w:rsidRPr="00C13CAD">
        <w:t>通过对境影响事前评价的各种要素进行针对性的监测、检查与统计，以确定其实际变化量；并与环境影响报告书中经环保设施处理后的预测变化量进行比较分析；同时从整体上，对评价客体对环境所造成的实际影响与预测中的影响进行比较，并对结果进行分析评价；进一步分析其原因，最后通过对环境影响评价效果的评价，进一步修整和完善所采取的替代方案与不利环境影响减缓措施。</w:t>
      </w:r>
    </w:p>
    <w:p w14:paraId="7A10CE4D" w14:textId="77777777" w:rsidR="00F33D64" w:rsidRPr="00C13CAD" w:rsidRDefault="00F33D64" w:rsidP="00F33D64">
      <w:pPr>
        <w:ind w:firstLine="480"/>
      </w:pPr>
      <w:r w:rsidRPr="00C13CAD">
        <w:t>（</w:t>
      </w:r>
      <w:r w:rsidRPr="00C13CAD">
        <w:t>2</w:t>
      </w:r>
      <w:r w:rsidRPr="00C13CAD">
        <w:t>）检验宏观经济决策</w:t>
      </w:r>
    </w:p>
    <w:p w14:paraId="71C74799" w14:textId="77777777" w:rsidR="00F33D64" w:rsidRPr="00C13CAD" w:rsidRDefault="00F33D64" w:rsidP="00F33D64">
      <w:pPr>
        <w:ind w:firstLine="480"/>
      </w:pPr>
      <w:r w:rsidRPr="00C13CAD">
        <w:t>从经济发展角度，首先，在微观层面对投入使用的环保设施的实际投入和产出进行经济效益分析，以确定其是否达到了预想的最佳效果；其次，在宏观层面上对经济与环境之间的相互影响进行损益分析，对园区发展规划实际造成的环境污染和环境破坏及其所带来的实际经济效益进行比较分析，以判断宏观决策正确与否。</w:t>
      </w:r>
    </w:p>
    <w:p w14:paraId="05129A84" w14:textId="77777777" w:rsidR="00F33D64" w:rsidRPr="00C13CAD" w:rsidRDefault="00F33D64" w:rsidP="00F33D64">
      <w:pPr>
        <w:ind w:firstLine="480"/>
      </w:pPr>
      <w:r w:rsidRPr="00C13CAD">
        <w:t>（</w:t>
      </w:r>
      <w:r w:rsidRPr="00C13CAD">
        <w:t>3</w:t>
      </w:r>
      <w:r w:rsidRPr="00C13CAD">
        <w:t>）有利于可持续发展</w:t>
      </w:r>
    </w:p>
    <w:p w14:paraId="35BE7D04" w14:textId="1A9CF91B" w:rsidR="00F33D64" w:rsidRPr="00C13CAD" w:rsidRDefault="00F33D64" w:rsidP="00F33D64">
      <w:pPr>
        <w:ind w:firstLine="480"/>
      </w:pPr>
      <w:r w:rsidRPr="00C13CAD">
        <w:t>从实现可持续发展的角度和维持生态环境良性发展角度，通过跟踪评价，结合</w:t>
      </w:r>
      <w:r w:rsidR="00E5616E" w:rsidRPr="00C13CAD">
        <w:t>规划</w:t>
      </w:r>
      <w:r w:rsidRPr="00C13CAD">
        <w:t>生态环境所具有的整体性、区域性和不可逆性的特点，系统分析和评价规划实施导致规划区生态环境的改变，分析规划实施后，是否还处于环境承载能力范围之内，经济、社会及环境的发展是否协调，检验</w:t>
      </w:r>
      <w:r w:rsidR="00E5616E" w:rsidRPr="00C13CAD">
        <w:t>规划</w:t>
      </w:r>
      <w:r w:rsidRPr="00C13CAD">
        <w:t>的可持续发展能力是否减弱。最后，总结规划实施过程中所获取的经验教训，从而指导日后的进一步发展。</w:t>
      </w:r>
    </w:p>
    <w:p w14:paraId="34EE4716" w14:textId="132D11C3" w:rsidR="00B823B9" w:rsidRPr="00C13CAD" w:rsidRDefault="00E5616E" w:rsidP="00F33D64">
      <w:pPr>
        <w:ind w:firstLine="480"/>
      </w:pPr>
      <w:r w:rsidRPr="00C13CAD">
        <w:rPr>
          <w:szCs w:val="28"/>
        </w:rPr>
        <w:t>规划的开发是一个相当长期的过程，从规划到各</w:t>
      </w:r>
      <w:r w:rsidR="00F33D64" w:rsidRPr="00C13CAD">
        <w:rPr>
          <w:szCs w:val="28"/>
        </w:rPr>
        <w:t>项目入区，污染物的排放类型和排放量都会发生变化，其环境影响范围和影响程度都会有相应的变化。</w:t>
      </w:r>
      <w:r w:rsidRPr="00C13CAD">
        <w:rPr>
          <w:szCs w:val="28"/>
        </w:rPr>
        <w:t>规划</w:t>
      </w:r>
      <w:r w:rsidR="00F33D64" w:rsidRPr="00C13CAD">
        <w:rPr>
          <w:szCs w:val="28"/>
        </w:rPr>
        <w:t>的跟踪评价就是在</w:t>
      </w:r>
      <w:r w:rsidRPr="00C13CAD">
        <w:rPr>
          <w:szCs w:val="28"/>
        </w:rPr>
        <w:t>规划</w:t>
      </w:r>
      <w:r w:rsidR="00F33D64" w:rsidRPr="00C13CAD">
        <w:rPr>
          <w:szCs w:val="28"/>
        </w:rPr>
        <w:t>发展到一定阶段时，对</w:t>
      </w:r>
      <w:r w:rsidRPr="00C13CAD">
        <w:rPr>
          <w:szCs w:val="28"/>
        </w:rPr>
        <w:t>规划</w:t>
      </w:r>
      <w:r w:rsidR="00F33D64" w:rsidRPr="00C13CAD">
        <w:rPr>
          <w:szCs w:val="28"/>
        </w:rPr>
        <w:t>的环境质量进行监测评价，了解</w:t>
      </w:r>
      <w:r w:rsidRPr="00C13CAD">
        <w:rPr>
          <w:szCs w:val="28"/>
        </w:rPr>
        <w:t>规划范围内</w:t>
      </w:r>
      <w:r w:rsidR="00F33D64" w:rsidRPr="00C13CAD">
        <w:rPr>
          <w:szCs w:val="28"/>
        </w:rPr>
        <w:t>环境质量的变化及其环境影响与前期环境影响评价结论的吻合性。通过跟踪监测评价，可对环评提出的环境影响减缓措施的实施情况进行了解，以对规划方案进行调整，对</w:t>
      </w:r>
      <w:r w:rsidRPr="00C13CAD">
        <w:rPr>
          <w:szCs w:val="28"/>
        </w:rPr>
        <w:t>规划</w:t>
      </w:r>
      <w:r w:rsidR="00F33D64" w:rsidRPr="00C13CAD">
        <w:rPr>
          <w:szCs w:val="28"/>
        </w:rPr>
        <w:t>的环境管理和污染控制提出改进建议。</w:t>
      </w:r>
    </w:p>
    <w:p w14:paraId="02AE7AAB" w14:textId="139EF135" w:rsidR="000E2F66" w:rsidRPr="00C13CAD" w:rsidRDefault="000E2F66" w:rsidP="00E5616E">
      <w:pPr>
        <w:pStyle w:val="31"/>
      </w:pPr>
      <w:r w:rsidRPr="00C13CAD">
        <w:t>8.1</w:t>
      </w:r>
      <w:r w:rsidR="00E5616E" w:rsidRPr="00C13CAD">
        <w:t>.3</w:t>
      </w:r>
      <w:r w:rsidRPr="00C13CAD">
        <w:t xml:space="preserve"> </w:t>
      </w:r>
      <w:r w:rsidRPr="00C13CAD">
        <w:t>跟踪评价时段</w:t>
      </w:r>
    </w:p>
    <w:p w14:paraId="7AA4A585" w14:textId="5BD74908" w:rsidR="000E2F66" w:rsidRPr="00C13CAD" w:rsidRDefault="000E2F66" w:rsidP="000E2F66">
      <w:pPr>
        <w:ind w:firstLine="480"/>
      </w:pPr>
      <w:r w:rsidRPr="00C13CAD">
        <w:t>本次规划期限为</w:t>
      </w:r>
      <w:r w:rsidR="00AD0246" w:rsidRPr="00C13CAD">
        <w:t>2020</w:t>
      </w:r>
      <w:r w:rsidRPr="00C13CAD">
        <w:t>—2030</w:t>
      </w:r>
      <w:r w:rsidRPr="00C13CAD">
        <w:t>年，其中近期</w:t>
      </w:r>
      <w:r w:rsidR="00AD0246" w:rsidRPr="00C13CAD">
        <w:t>2020</w:t>
      </w:r>
      <w:r w:rsidRPr="00C13CAD">
        <w:t>~202</w:t>
      </w:r>
      <w:r w:rsidR="00641050" w:rsidRPr="00C13CAD">
        <w:t>5</w:t>
      </w:r>
      <w:r w:rsidRPr="00C13CAD">
        <w:t>年，远期</w:t>
      </w:r>
      <w:r w:rsidRPr="00C13CAD">
        <w:t>2025~2030</w:t>
      </w:r>
      <w:r w:rsidRPr="00C13CAD">
        <w:t>年。根据规划，到</w:t>
      </w:r>
      <w:r w:rsidRPr="00C13CAD">
        <w:t>2025</w:t>
      </w:r>
      <w:r w:rsidRPr="00C13CAD">
        <w:t>年</w:t>
      </w:r>
      <w:r w:rsidR="00486F55" w:rsidRPr="00C13CAD">
        <w:t>武威</w:t>
      </w:r>
      <w:r w:rsidRPr="00C13CAD">
        <w:t>生活垃圾焚烧发电</w:t>
      </w:r>
      <w:r w:rsidR="00486F55" w:rsidRPr="00C13CAD">
        <w:t>项目</w:t>
      </w:r>
      <w:r w:rsidRPr="00C13CAD">
        <w:t>（一期）、</w:t>
      </w:r>
      <w:r w:rsidR="00486F55" w:rsidRPr="00C13CAD">
        <w:t>古浪县</w:t>
      </w:r>
      <w:r w:rsidRPr="00C13CAD">
        <w:t>生活垃圾焚烧发电</w:t>
      </w:r>
      <w:r w:rsidR="008009FE" w:rsidRPr="00C13CAD">
        <w:t>厂</w:t>
      </w:r>
      <w:r w:rsidRPr="00C13CAD">
        <w:t>建成投产，规划范围内主要环境影响已经体现，在这个实际，规划实施全过程中产生的实际环境和生态影响进行跟踪评价可与规划环评阶段预测结果进行对比，可以较为客观的反应规划实施后的实际环境影响情况，对规划实施过程中采取的预防或减轻不良环境影</w:t>
      </w:r>
      <w:r w:rsidRPr="00C13CAD">
        <w:lastRenderedPageBreak/>
        <w:t>响的对策和措施提出改进建议，为接下来规划的进一步实施提供调整建议，从而降低规划实施对环境的影响。</w:t>
      </w:r>
    </w:p>
    <w:p w14:paraId="196ED063" w14:textId="77777777" w:rsidR="000E2F66" w:rsidRPr="00C13CAD" w:rsidRDefault="000E2F66" w:rsidP="000E2F66">
      <w:pPr>
        <w:ind w:firstLine="480"/>
      </w:pPr>
      <w:r w:rsidRPr="00C13CAD">
        <w:t>根据规划，到</w:t>
      </w:r>
      <w:r w:rsidRPr="00C13CAD">
        <w:t>2030</w:t>
      </w:r>
      <w:r w:rsidRPr="00C13CAD">
        <w:t>年，规划期结束后，规划的各项目均全部实施完成，此时表现出来的环境影响应该是规划实施过程中最大环境影响，再根据国家和地方发布的新标准和新要求，进一步提出总量削减依据污染防治措施，以符合环境保护要求。</w:t>
      </w:r>
    </w:p>
    <w:p w14:paraId="4B3D341D" w14:textId="5583DB0F" w:rsidR="000E2F66" w:rsidRPr="00C13CAD" w:rsidRDefault="000E2F66" w:rsidP="000E2F66">
      <w:pPr>
        <w:ind w:firstLine="480"/>
        <w:rPr>
          <w:szCs w:val="28"/>
        </w:rPr>
      </w:pPr>
      <w:r w:rsidRPr="00C13CAD">
        <w:t>因此，</w:t>
      </w:r>
      <w:r w:rsidRPr="00C13CAD">
        <w:rPr>
          <w:szCs w:val="28"/>
        </w:rPr>
        <w:t>评价时段与本次规划的时段保持一致，在规划</w:t>
      </w:r>
      <w:r w:rsidR="004A633A" w:rsidRPr="00C13CAD">
        <w:rPr>
          <w:szCs w:val="28"/>
        </w:rPr>
        <w:t>近</w:t>
      </w:r>
      <w:r w:rsidRPr="00C13CAD">
        <w:rPr>
          <w:szCs w:val="28"/>
        </w:rPr>
        <w:t>期</w:t>
      </w:r>
      <w:r w:rsidRPr="00C13CAD">
        <w:rPr>
          <w:szCs w:val="28"/>
        </w:rPr>
        <w:t>2025</w:t>
      </w:r>
      <w:r w:rsidRPr="00C13CAD">
        <w:rPr>
          <w:szCs w:val="28"/>
        </w:rPr>
        <w:t>年规划项目一期工程均实施完成后进行一次跟踪评价，在规划期末</w:t>
      </w:r>
      <w:r w:rsidRPr="00C13CAD">
        <w:rPr>
          <w:szCs w:val="28"/>
        </w:rPr>
        <w:t>2030</w:t>
      </w:r>
      <w:r w:rsidRPr="00C13CAD">
        <w:rPr>
          <w:szCs w:val="28"/>
        </w:rPr>
        <w:t>年所有规划项目均达到远期产能以后根据最新的环保要求再进行一次跟踪评价。</w:t>
      </w:r>
    </w:p>
    <w:p w14:paraId="060527B0" w14:textId="160807F2" w:rsidR="000E2F66" w:rsidRPr="00C13CAD" w:rsidRDefault="000E2F66" w:rsidP="000E2F66">
      <w:pPr>
        <w:pStyle w:val="20"/>
      </w:pPr>
      <w:bookmarkStart w:id="215" w:name="_Toc24632797"/>
      <w:r w:rsidRPr="00C13CAD">
        <w:t xml:space="preserve">8.2 </w:t>
      </w:r>
      <w:r w:rsidR="00E5616E" w:rsidRPr="00C13CAD">
        <w:t>跟踪评价的主要</w:t>
      </w:r>
      <w:r w:rsidRPr="00C13CAD">
        <w:t>内容</w:t>
      </w:r>
      <w:bookmarkEnd w:id="215"/>
    </w:p>
    <w:p w14:paraId="1767A697" w14:textId="3E77B3FA" w:rsidR="00B823B9" w:rsidRPr="00C13CAD" w:rsidRDefault="00B823B9" w:rsidP="00B823B9">
      <w:pPr>
        <w:keepNext/>
        <w:keepLines/>
        <w:ind w:firstLineChars="0" w:firstLine="0"/>
        <w:outlineLvl w:val="2"/>
        <w:rPr>
          <w:b/>
          <w:bCs/>
          <w:szCs w:val="32"/>
        </w:rPr>
      </w:pPr>
      <w:r w:rsidRPr="00C13CAD">
        <w:rPr>
          <w:b/>
          <w:bCs/>
          <w:szCs w:val="32"/>
        </w:rPr>
        <w:t>8.2.1</w:t>
      </w:r>
      <w:r w:rsidR="004A633A" w:rsidRPr="00C13CAD">
        <w:rPr>
          <w:b/>
          <w:bCs/>
          <w:szCs w:val="32"/>
        </w:rPr>
        <w:t xml:space="preserve"> </w:t>
      </w:r>
      <w:r w:rsidRPr="00C13CAD">
        <w:rPr>
          <w:b/>
          <w:bCs/>
          <w:szCs w:val="32"/>
        </w:rPr>
        <w:t>工作程序</w:t>
      </w:r>
    </w:p>
    <w:p w14:paraId="7E6EAAB8" w14:textId="77777777" w:rsidR="00B823B9" w:rsidRPr="00C13CAD" w:rsidRDefault="00B823B9" w:rsidP="00B823B9">
      <w:pPr>
        <w:ind w:firstLine="480"/>
      </w:pPr>
      <w:r w:rsidRPr="00C13CAD">
        <w:t>1</w:t>
      </w:r>
      <w:r w:rsidRPr="00C13CAD">
        <w:t>、通过调查规划实施情况、受影响区域的生态环境演变趋势，分析规划实施产生的实际生态环境影响，并与环境影响评价又件预测的影响状况进行比较和评估。</w:t>
      </w:r>
    </w:p>
    <w:p w14:paraId="76985A10" w14:textId="77777777" w:rsidR="00B823B9" w:rsidRPr="00C13CAD" w:rsidRDefault="00B823B9" w:rsidP="00B823B9">
      <w:pPr>
        <w:ind w:firstLine="480"/>
      </w:pPr>
      <w:r w:rsidRPr="00C13CAD">
        <w:t>2</w:t>
      </w:r>
      <w:r w:rsidRPr="00C13CAD">
        <w:t>、对规划已实施部分，如规划实施中呆取的预防或者减轻不良生态环境影响的对策和措施有效，且符合国家和地方最新的生态环境管理要求，可提出继续实施原规划方案的建议。如对策和措施不能满足国家和地方最新的生态环境管理要求，结合公众意见，对规划已实施部分造成的不良生态环境影响提出整改措施。</w:t>
      </w:r>
    </w:p>
    <w:p w14:paraId="4DC41684" w14:textId="77777777" w:rsidR="00B823B9" w:rsidRPr="00C13CAD" w:rsidRDefault="00B823B9" w:rsidP="00B823B9">
      <w:pPr>
        <w:ind w:firstLine="480"/>
      </w:pPr>
      <w:r w:rsidRPr="00C13CAD">
        <w:t>3</w:t>
      </w:r>
      <w:r w:rsidRPr="00C13CAD">
        <w:t>、对规划未实施部分，基于国家和地方最新的生态环境管理要求或必要的影响预测分析，提出规划后续实施的生态环境影响减缓对策和措施。如规划未实施部分与原规划相比在资源能源消耗主要污染物排放、生态环境影响等方面发生</w:t>
      </w:r>
      <w:r w:rsidRPr="00C13CAD">
        <w:t>7</w:t>
      </w:r>
      <w:r w:rsidRPr="00C13CAD">
        <w:t>较大的变化，或规划后续实施不能满足国家和地方最新的生意环境管理要求，应提出规划优化调整或修订的建议。</w:t>
      </w:r>
    </w:p>
    <w:p w14:paraId="76A0A5C9" w14:textId="77777777" w:rsidR="00B823B9" w:rsidRPr="00C13CAD" w:rsidRDefault="00B823B9" w:rsidP="00B823B9">
      <w:pPr>
        <w:ind w:firstLine="480"/>
      </w:pPr>
      <w:r w:rsidRPr="00C13CAD">
        <w:t>4</w:t>
      </w:r>
      <w:r w:rsidRPr="00C13CAD">
        <w:t>、跟踪评价工作成果应与规划编制机关进行充分衔接和互动。</w:t>
      </w:r>
    </w:p>
    <w:p w14:paraId="3429E2E5" w14:textId="0C04F613" w:rsidR="00B823B9" w:rsidRPr="00C13CAD" w:rsidRDefault="00B823B9" w:rsidP="00B823B9">
      <w:pPr>
        <w:ind w:firstLine="480"/>
      </w:pPr>
      <w:r w:rsidRPr="00C13CAD">
        <w:t>规划环境影响跟踪评价技术流程图见图</w:t>
      </w:r>
      <w:r w:rsidRPr="00C13CAD">
        <w:t>8.2-1</w:t>
      </w:r>
      <w:r w:rsidRPr="00C13CAD">
        <w:t>所示。</w:t>
      </w:r>
    </w:p>
    <w:p w14:paraId="69F40003" w14:textId="77777777" w:rsidR="00EB4F6A" w:rsidRPr="00C13CAD" w:rsidRDefault="00EB4F6A" w:rsidP="00EB4F6A">
      <w:pPr>
        <w:ind w:firstLine="480"/>
      </w:pPr>
      <w:r w:rsidRPr="00C13CAD">
        <w:rPr>
          <w:noProof/>
        </w:rPr>
        <w:lastRenderedPageBreak/>
        <w:drawing>
          <wp:inline distT="0" distB="0" distL="0" distR="0" wp14:anchorId="3D7C5126" wp14:editId="6541FFD6">
            <wp:extent cx="5723890" cy="5836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3890" cy="5836920"/>
                    </a:xfrm>
                    <a:prstGeom prst="rect">
                      <a:avLst/>
                    </a:prstGeom>
                  </pic:spPr>
                </pic:pic>
              </a:graphicData>
            </a:graphic>
          </wp:inline>
        </w:drawing>
      </w:r>
    </w:p>
    <w:p w14:paraId="50B150F9" w14:textId="77777777" w:rsidR="00EB4F6A" w:rsidRPr="00C13CAD" w:rsidRDefault="00EB4F6A" w:rsidP="00EB4F6A">
      <w:pPr>
        <w:pStyle w:val="52"/>
      </w:pPr>
      <w:r w:rsidRPr="00C13CAD">
        <w:t>图</w:t>
      </w:r>
      <w:r w:rsidRPr="00C13CAD">
        <w:t xml:space="preserve">8.2-1  </w:t>
      </w:r>
      <w:r w:rsidRPr="00C13CAD">
        <w:t>跟踪评价技术路线图</w:t>
      </w:r>
    </w:p>
    <w:p w14:paraId="3073C03D" w14:textId="11405C62" w:rsidR="00B823B9" w:rsidRPr="00C13CAD" w:rsidRDefault="00B823B9" w:rsidP="00B823B9">
      <w:pPr>
        <w:keepNext/>
        <w:keepLines/>
        <w:ind w:firstLineChars="0" w:firstLine="0"/>
        <w:outlineLvl w:val="2"/>
        <w:rPr>
          <w:b/>
          <w:bCs/>
          <w:szCs w:val="32"/>
        </w:rPr>
      </w:pPr>
      <w:r w:rsidRPr="00C13CAD">
        <w:rPr>
          <w:b/>
          <w:bCs/>
          <w:szCs w:val="32"/>
        </w:rPr>
        <w:t>8.2.2</w:t>
      </w:r>
      <w:r w:rsidR="004A633A" w:rsidRPr="00C13CAD">
        <w:rPr>
          <w:b/>
          <w:bCs/>
          <w:szCs w:val="32"/>
        </w:rPr>
        <w:t xml:space="preserve"> </w:t>
      </w:r>
      <w:r w:rsidRPr="00C13CAD">
        <w:rPr>
          <w:b/>
          <w:bCs/>
          <w:szCs w:val="32"/>
        </w:rPr>
        <w:t>主要评价内容</w:t>
      </w:r>
    </w:p>
    <w:p w14:paraId="63A2B41B" w14:textId="77777777" w:rsidR="00B823B9" w:rsidRPr="00C13CAD" w:rsidRDefault="00B823B9" w:rsidP="00B823B9">
      <w:pPr>
        <w:ind w:firstLine="480"/>
      </w:pPr>
      <w:r w:rsidRPr="00C13CAD">
        <w:t>根据《规划环境影响跟踪评价技术指南》（试行），规划环境影响跟踪评价主要评价内容包括内容如下：</w:t>
      </w:r>
    </w:p>
    <w:p w14:paraId="73E468BD" w14:textId="77777777" w:rsidR="00B823B9" w:rsidRPr="00C13CAD" w:rsidRDefault="00B823B9" w:rsidP="00B823B9">
      <w:pPr>
        <w:ind w:firstLine="480"/>
      </w:pPr>
      <w:r w:rsidRPr="00C13CAD">
        <w:t>1</w:t>
      </w:r>
      <w:r w:rsidRPr="00C13CAD">
        <w:t>、规划实施及开发强度对比</w:t>
      </w:r>
    </w:p>
    <w:p w14:paraId="1C93214F" w14:textId="47503800" w:rsidR="00B823B9" w:rsidRPr="00C13CAD" w:rsidRDefault="00B823B9" w:rsidP="00B823B9">
      <w:pPr>
        <w:ind w:firstLine="480"/>
      </w:pPr>
      <w:r w:rsidRPr="00C13CAD">
        <w:t>（</w:t>
      </w:r>
      <w:r w:rsidRPr="00C13CAD">
        <w:t>1</w:t>
      </w:r>
      <w:r w:rsidRPr="00C13CAD">
        <w:t>）规划实施情况</w:t>
      </w:r>
      <w:r w:rsidR="00641050" w:rsidRPr="00C13CAD">
        <w:t>：主要说明规划已实施的主要内容，说明其变化情况、变化原因，并明确规划是否实施完毕。</w:t>
      </w:r>
    </w:p>
    <w:p w14:paraId="537196E9" w14:textId="26D27CC1" w:rsidR="00B823B9" w:rsidRPr="00C13CAD" w:rsidRDefault="00B823B9" w:rsidP="00B823B9">
      <w:pPr>
        <w:ind w:firstLine="480"/>
      </w:pPr>
      <w:r w:rsidRPr="00C13CAD">
        <w:t>（</w:t>
      </w:r>
      <w:r w:rsidRPr="00C13CAD">
        <w:t>2</w:t>
      </w:r>
      <w:r w:rsidRPr="00C13CAD">
        <w:t>）开发强度对比</w:t>
      </w:r>
      <w:r w:rsidR="00641050" w:rsidRPr="00C13CAD">
        <w:t>：说明实施过程中支撑性资源和能源的消耗量，分析规划已实施部门的资源能源利用效率及其变化情况；重点说明规划实施过程中主要污染物排放情况，包括污染物分布、种类、排放强度及其变化情况；规划实施阶段的突发环境事件及</w:t>
      </w:r>
      <w:r w:rsidR="00641050" w:rsidRPr="00C13CAD">
        <w:lastRenderedPageBreak/>
        <w:t>其发生原因、采取的应急措施及效果，说明规划的生态环境风险防范和应急响应体系实施及其变化情况。</w:t>
      </w:r>
    </w:p>
    <w:p w14:paraId="47B73FDC" w14:textId="07268B2A" w:rsidR="00B823B9" w:rsidRPr="00C13CAD" w:rsidRDefault="00B823B9" w:rsidP="00B823B9">
      <w:pPr>
        <w:ind w:firstLine="480"/>
      </w:pPr>
      <w:r w:rsidRPr="00C13CAD">
        <w:t>（</w:t>
      </w:r>
      <w:r w:rsidRPr="00C13CAD">
        <w:t>3</w:t>
      </w:r>
      <w:r w:rsidRPr="00C13CAD">
        <w:t>）环境管理要求落实情况</w:t>
      </w:r>
      <w:r w:rsidR="00641050" w:rsidRPr="00C13CAD">
        <w:t>：说明规划在落实空间管控、污染防治、生态修复与建设、生态补偿等方面以及区域或流域联防联控等生态影响减缓对策或措施的实施情况；</w:t>
      </w:r>
      <w:r w:rsidR="00FF36F9" w:rsidRPr="00C13CAD">
        <w:t>对比开展跟踪评价时国家和地方最新的生态环境管理要求，特别是与</w:t>
      </w:r>
      <w:r w:rsidR="00FF36F9" w:rsidRPr="00C13CAD">
        <w:t>“</w:t>
      </w:r>
      <w:r w:rsidR="00FF36F9" w:rsidRPr="00C13CAD">
        <w:t>三线一单</w:t>
      </w:r>
      <w:r w:rsidR="00FF36F9" w:rsidRPr="00C13CAD">
        <w:t>”</w:t>
      </w:r>
      <w:r w:rsidR="00FF36F9" w:rsidRPr="00C13CAD">
        <w:t>的管控要求；</w:t>
      </w:r>
      <w:r w:rsidR="00E5616E" w:rsidRPr="00C13CAD">
        <w:t>说明规划建设项目的环境影响评价、竣工环保验收、排污许可证等制度执行情况，说明规划实施区域环境管理及监测体系的落实情况、运行效果及存在的问题。</w:t>
      </w:r>
    </w:p>
    <w:p w14:paraId="5C19C53E" w14:textId="77777777" w:rsidR="00B823B9" w:rsidRPr="00C13CAD" w:rsidRDefault="00B823B9" w:rsidP="00B823B9">
      <w:pPr>
        <w:ind w:firstLine="480"/>
      </w:pPr>
      <w:r w:rsidRPr="00C13CAD">
        <w:t>2</w:t>
      </w:r>
      <w:r w:rsidRPr="00C13CAD">
        <w:t>、区域生态环境演变趋势</w:t>
      </w:r>
    </w:p>
    <w:p w14:paraId="63B0D20F" w14:textId="5C8DCC1A" w:rsidR="00B823B9" w:rsidRPr="00C13CAD" w:rsidRDefault="00B823B9" w:rsidP="00B823B9">
      <w:pPr>
        <w:ind w:firstLine="480"/>
      </w:pPr>
      <w:r w:rsidRPr="00C13CAD">
        <w:t>（</w:t>
      </w:r>
      <w:r w:rsidRPr="00C13CAD">
        <w:t>1</w:t>
      </w:r>
      <w:r w:rsidR="00E5616E" w:rsidRPr="00C13CAD">
        <w:t>）</w:t>
      </w:r>
      <w:r w:rsidRPr="00C13CAD">
        <w:t>环境质量变化趋势分析</w:t>
      </w:r>
      <w:r w:rsidR="00E5616E" w:rsidRPr="00C13CAD">
        <w:t>：评价区域、流域</w:t>
      </w:r>
      <w:r w:rsidR="00EB4F6A" w:rsidRPr="00C13CAD">
        <w:t>大气、水、土壤、声等环境要素的质量现状和变化趋势。</w:t>
      </w:r>
    </w:p>
    <w:p w14:paraId="46DBDA29" w14:textId="5D54253A" w:rsidR="00EB4F6A" w:rsidRPr="00C13CAD" w:rsidRDefault="00B823B9" w:rsidP="00B823B9">
      <w:pPr>
        <w:ind w:firstLine="480"/>
      </w:pPr>
      <w:r w:rsidRPr="00C13CAD">
        <w:t>（</w:t>
      </w:r>
      <w:r w:rsidRPr="00C13CAD">
        <w:t>2</w:t>
      </w:r>
      <w:r w:rsidRPr="00C13CAD">
        <w:t>）</w:t>
      </w:r>
      <w:r w:rsidR="00EB4F6A" w:rsidRPr="00C13CAD">
        <w:t>生态系统结构与功能变化趋势分析：结合区域生态保护红线管控要求，分析区域内生态环境敏感区的生态环境质量现状和存在的问题。</w:t>
      </w:r>
    </w:p>
    <w:p w14:paraId="117770EE" w14:textId="08C79878" w:rsidR="00B823B9" w:rsidRPr="00C13CAD" w:rsidRDefault="00EB4F6A" w:rsidP="00B823B9">
      <w:pPr>
        <w:ind w:firstLine="480"/>
      </w:pPr>
      <w:r w:rsidRPr="00C13CAD">
        <w:t>（</w:t>
      </w:r>
      <w:r w:rsidRPr="00C13CAD">
        <w:t>3</w:t>
      </w:r>
      <w:r w:rsidRPr="00C13CAD">
        <w:t>）环</w:t>
      </w:r>
      <w:r w:rsidR="00B823B9" w:rsidRPr="00C13CAD">
        <w:t>境承载力变化分析</w:t>
      </w:r>
      <w:r w:rsidRPr="00C13CAD">
        <w:t>：对比实际利用情况，结合区域资源能源利用上线，分析区域、流域资源环境承载力存在的问题及其与规划实施的关联性。</w:t>
      </w:r>
    </w:p>
    <w:p w14:paraId="2E340805" w14:textId="77777777" w:rsidR="00B823B9" w:rsidRPr="00C13CAD" w:rsidRDefault="00B823B9" w:rsidP="00B823B9">
      <w:pPr>
        <w:ind w:firstLine="480"/>
      </w:pPr>
      <w:r w:rsidRPr="00C13CAD">
        <w:t>3</w:t>
      </w:r>
      <w:r w:rsidRPr="00C13CAD">
        <w:t>、公众意见调查</w:t>
      </w:r>
    </w:p>
    <w:p w14:paraId="1D246C14" w14:textId="1D1FDDBF" w:rsidR="00B823B9" w:rsidRPr="00C13CAD" w:rsidRDefault="00EB4F6A" w:rsidP="00B823B9">
      <w:pPr>
        <w:ind w:firstLine="480"/>
      </w:pPr>
      <w:r w:rsidRPr="00C13CAD">
        <w:t>（</w:t>
      </w:r>
      <w:r w:rsidRPr="00C13CAD">
        <w:t>1</w:t>
      </w:r>
      <w:r w:rsidRPr="00C13CAD">
        <w:t>）征求相关部门及专家意见，全面了解区域主要环境问题和制约因素。</w:t>
      </w:r>
    </w:p>
    <w:p w14:paraId="6A8AB2CA" w14:textId="29B27180" w:rsidR="00EB4F6A" w:rsidRPr="00C13CAD" w:rsidRDefault="00EB4F6A" w:rsidP="00B823B9">
      <w:pPr>
        <w:ind w:firstLine="480"/>
      </w:pPr>
      <w:r w:rsidRPr="00C13CAD">
        <w:t>（</w:t>
      </w:r>
      <w:r w:rsidRPr="00C13CAD">
        <w:t>2</w:t>
      </w:r>
      <w:r w:rsidRPr="00C13CAD">
        <w:t>）收集规划实施至开展跟踪评价期间，公众对规划产生的环境影响的投诉意见，并分析原因。</w:t>
      </w:r>
    </w:p>
    <w:p w14:paraId="195300F4" w14:textId="77777777" w:rsidR="00B823B9" w:rsidRPr="00C13CAD" w:rsidRDefault="00B823B9" w:rsidP="00B823B9">
      <w:pPr>
        <w:ind w:firstLine="480"/>
      </w:pPr>
      <w:r w:rsidRPr="00C13CAD">
        <w:t>4</w:t>
      </w:r>
      <w:r w:rsidRPr="00C13CAD">
        <w:t>、生态环境影响对比评估及对策措施有效性分析</w:t>
      </w:r>
    </w:p>
    <w:p w14:paraId="03E12359" w14:textId="77777777" w:rsidR="00B823B9" w:rsidRPr="00C13CAD" w:rsidRDefault="00B823B9" w:rsidP="00B823B9">
      <w:pPr>
        <w:ind w:firstLine="480"/>
      </w:pPr>
      <w:r w:rsidRPr="00C13CAD">
        <w:t>（</w:t>
      </w:r>
      <w:r w:rsidRPr="00C13CAD">
        <w:t>1</w:t>
      </w:r>
      <w:r w:rsidRPr="00C13CAD">
        <w:t>）规划已实施部分环境影响对比评估</w:t>
      </w:r>
    </w:p>
    <w:p w14:paraId="3DB8FE90" w14:textId="75BAAAD9" w:rsidR="00EB4F6A" w:rsidRPr="00C13CAD" w:rsidRDefault="00EB4F6A" w:rsidP="00B823B9">
      <w:pPr>
        <w:ind w:firstLine="480"/>
      </w:pPr>
      <w:r w:rsidRPr="00C13CAD">
        <w:t>对比评估规划实际产生的生态环境影响范围、程度和规划环评预测结论，若差异较大，需升入分析原因。</w:t>
      </w:r>
    </w:p>
    <w:p w14:paraId="6F15CC1F" w14:textId="77777777" w:rsidR="00B823B9" w:rsidRPr="00C13CAD" w:rsidRDefault="00B823B9" w:rsidP="00B823B9">
      <w:pPr>
        <w:ind w:firstLine="480"/>
      </w:pPr>
      <w:r w:rsidRPr="00C13CAD">
        <w:t>（</w:t>
      </w:r>
      <w:r w:rsidRPr="00C13CAD">
        <w:t>2</w:t>
      </w:r>
      <w:r w:rsidRPr="00C13CAD">
        <w:t>）环保措施有效性分析及整改建议</w:t>
      </w:r>
    </w:p>
    <w:p w14:paraId="0AEF1F63" w14:textId="4051CEDC" w:rsidR="00EB4F6A" w:rsidRPr="00C13CAD" w:rsidRDefault="00EB4F6A" w:rsidP="00EB4F6A">
      <w:pPr>
        <w:ind w:firstLine="480"/>
      </w:pPr>
      <w:r w:rsidRPr="00C13CAD">
        <w:t>如规划，规划环评及审查意见提出的各项生态环境保护对策和措施已落实，且规划实施后区域、流域生态环境质量满足国家和地方最新的生态环境管理要求，则可认为采取的预防或者减轻不良生态环境影响的对策和措施有效，可提出继续实施厚规划方案的建议。</w:t>
      </w:r>
    </w:p>
    <w:p w14:paraId="15394FF4" w14:textId="103FD25C" w:rsidR="00EB4F6A" w:rsidRPr="00C13CAD" w:rsidRDefault="00EB4F6A" w:rsidP="00EB4F6A">
      <w:pPr>
        <w:ind w:firstLine="480"/>
      </w:pPr>
      <w:r w:rsidRPr="00C13CAD">
        <w:t>如规划实施后区域，流域生态环境质量突破底线要求，则可认为规划已实施部分的环保对策和措施没有发挥效果或效果不佳，跟踪评价应认真分析规划环境影响评价又件预测结果与实际影响产生差异的原因，从空间布局优化、污染物排放控制、环境风险防</w:t>
      </w:r>
      <w:r w:rsidRPr="00C13CAD">
        <w:lastRenderedPageBreak/>
        <w:t>范，区域污染治理、流域生态保护，环境管理水平提升等方面提出有针对性的规划优化调整目标、减轻不良环境影响的对策措施或规划修订建议。</w:t>
      </w:r>
    </w:p>
    <w:p w14:paraId="3244A358" w14:textId="77777777" w:rsidR="00B823B9" w:rsidRPr="00C13CAD" w:rsidRDefault="00B823B9" w:rsidP="00B823B9">
      <w:pPr>
        <w:ind w:firstLine="480"/>
      </w:pPr>
      <w:r w:rsidRPr="00C13CAD">
        <w:t>5</w:t>
      </w:r>
      <w:r w:rsidRPr="00C13CAD">
        <w:t>、生态环境管理优化建议</w:t>
      </w:r>
    </w:p>
    <w:p w14:paraId="0E3B37F8" w14:textId="77777777" w:rsidR="00B823B9" w:rsidRPr="00C13CAD" w:rsidRDefault="00B823B9" w:rsidP="00B823B9">
      <w:pPr>
        <w:ind w:firstLine="480"/>
      </w:pPr>
      <w:r w:rsidRPr="00C13CAD">
        <w:t>（</w:t>
      </w:r>
      <w:r w:rsidRPr="00C13CAD">
        <w:t>1</w:t>
      </w:r>
      <w:r w:rsidRPr="00C13CAD">
        <w:t>）规划后续实施开发强度预测</w:t>
      </w:r>
    </w:p>
    <w:p w14:paraId="1D79B074" w14:textId="6F809A9B" w:rsidR="00EB4F6A" w:rsidRPr="00C13CAD" w:rsidRDefault="00EB4F6A" w:rsidP="00EB4F6A">
      <w:pPr>
        <w:ind w:firstLine="480"/>
      </w:pPr>
      <w:r w:rsidRPr="00C13CAD">
        <w:t>在叠加规划实施区域在建项目的基础上，分情景估算规划后续实施对支撑性资源能源的需求量和王要污染物的产生量、排放量，分析规划实施的生态环境影响范围、程度和生态环境风险。对区域、流域开发等空间尺度较大规划，还要分析区域主要生态因子的变化情况，包括流域水又情势、生物量、植被覆盖率，受保护关键物种受影响范围和程度及重要生境的占用或改变情况。</w:t>
      </w:r>
    </w:p>
    <w:p w14:paraId="10DEE622" w14:textId="77777777" w:rsidR="00B823B9" w:rsidRPr="00C13CAD" w:rsidRDefault="00B823B9" w:rsidP="00B823B9">
      <w:pPr>
        <w:ind w:firstLine="480"/>
      </w:pPr>
      <w:r w:rsidRPr="00C13CAD">
        <w:t>（</w:t>
      </w:r>
      <w:r w:rsidRPr="00C13CAD">
        <w:t>2</w:t>
      </w:r>
      <w:r w:rsidRPr="00C13CAD">
        <w:t>）生态环境影响减缓对策措施和规划优化调整建议</w:t>
      </w:r>
    </w:p>
    <w:p w14:paraId="4FC4EBE8" w14:textId="5DF0F163" w:rsidR="00EB4F6A" w:rsidRPr="00C13CAD" w:rsidRDefault="00EB4F6A" w:rsidP="00EB4F6A">
      <w:pPr>
        <w:ind w:firstLine="480"/>
      </w:pPr>
      <w:r w:rsidRPr="00C13CAD">
        <w:t>根据规划已实施情况、区域资源环境演变趋势、生态环境影响对比评估，生态环境影响减缓对策和措施有效性分析等内容，结合国家和地方最新生态环境管理要求，提出规划优化调整或修订的建议。</w:t>
      </w:r>
    </w:p>
    <w:p w14:paraId="3F520246" w14:textId="77777777" w:rsidR="000E2F66" w:rsidRPr="00C13CAD" w:rsidRDefault="000E2F66" w:rsidP="000E2F66">
      <w:pPr>
        <w:pStyle w:val="20"/>
      </w:pPr>
      <w:bookmarkStart w:id="216" w:name="_Toc24632798"/>
      <w:r w:rsidRPr="00C13CAD">
        <w:t xml:space="preserve">8.3 </w:t>
      </w:r>
      <w:r w:rsidRPr="00C13CAD">
        <w:t>资金来源</w:t>
      </w:r>
      <w:bookmarkEnd w:id="216"/>
    </w:p>
    <w:p w14:paraId="482E0A9A" w14:textId="77777777" w:rsidR="000E2F66" w:rsidRPr="00C13CAD" w:rsidRDefault="000E2F66" w:rsidP="000E2F66">
      <w:pPr>
        <w:ind w:firstLine="480"/>
      </w:pPr>
      <w:r w:rsidRPr="00C13CAD">
        <w:t>依据《规划环境影响评价条例》中第四章第二十四条之规定，</w:t>
      </w:r>
      <w:r w:rsidRPr="00C13CAD">
        <w:t>“</w:t>
      </w:r>
      <w:r w:rsidRPr="00C13CAD">
        <w:t>对环境有重大影响的规划实施后，规划编制机关应当及时组织规划环境影响的跟踪评价，将评价结果报告规划审批机关，并通报环境保护等有关部门。</w:t>
      </w:r>
      <w:r w:rsidRPr="00C13CAD">
        <w:t>”</w:t>
      </w:r>
    </w:p>
    <w:p w14:paraId="29598140" w14:textId="338BD5A8" w:rsidR="000E2F66" w:rsidRPr="00C13CAD" w:rsidRDefault="000E2F66" w:rsidP="000E2F66">
      <w:pPr>
        <w:ind w:firstLine="480"/>
      </w:pPr>
      <w:r w:rsidRPr="00C13CAD">
        <w:t>为此评价建议</w:t>
      </w:r>
      <w:r w:rsidR="00486F55" w:rsidRPr="00C13CAD">
        <w:t>武威市</w:t>
      </w:r>
      <w:r w:rsidRPr="00C13CAD">
        <w:t>发展和改革委员会作为跟踪评价责任部门，确保跟踪评价资金的落实到位，委托有资质单位及时开展</w:t>
      </w:r>
      <w:r w:rsidR="00DA5AB4" w:rsidRPr="00C13CAD">
        <w:t>规划</w:t>
      </w:r>
      <w:r w:rsidRPr="00C13CAD">
        <w:t>的跟踪评价，对本规划实施后的环境影响进行分析，并对环境保护措施的有效性进行评估，及时提出提高规划的环境效益所需应采取的改进措施。</w:t>
      </w:r>
    </w:p>
    <w:p w14:paraId="69C03CC7" w14:textId="77777777" w:rsidR="000E2F66" w:rsidRPr="00C13CAD" w:rsidRDefault="000E2F66" w:rsidP="000E2F66">
      <w:pPr>
        <w:pStyle w:val="20"/>
      </w:pPr>
      <w:bookmarkStart w:id="217" w:name="_Toc24632799"/>
      <w:r w:rsidRPr="00C13CAD">
        <w:t xml:space="preserve">8.4 </w:t>
      </w:r>
      <w:r w:rsidRPr="00C13CAD">
        <w:t>管理机构及其责任定位</w:t>
      </w:r>
      <w:bookmarkEnd w:id="217"/>
    </w:p>
    <w:p w14:paraId="0EE897E8" w14:textId="7AFCDA6C" w:rsidR="000E2F66" w:rsidRPr="00C13CAD" w:rsidRDefault="000E2F66" w:rsidP="003E240B">
      <w:pPr>
        <w:pStyle w:val="31"/>
      </w:pPr>
      <w:r w:rsidRPr="00C13CAD">
        <w:t>8.4.1</w:t>
      </w:r>
      <w:r w:rsidR="003E240B" w:rsidRPr="00C13CAD">
        <w:t xml:space="preserve"> </w:t>
      </w:r>
      <w:r w:rsidRPr="00C13CAD">
        <w:t>跟踪评价管理机构</w:t>
      </w:r>
    </w:p>
    <w:p w14:paraId="0C184B31" w14:textId="153AA319" w:rsidR="000E2F66" w:rsidRPr="00C13CAD" w:rsidRDefault="000E2F66" w:rsidP="000E2F66">
      <w:pPr>
        <w:pStyle w:val="2CharCharCharCharCharCharChar"/>
        <w:ind w:firstLine="480"/>
        <w:rPr>
          <w:rFonts w:cs="Times New Roman"/>
        </w:rPr>
      </w:pPr>
      <w:r w:rsidRPr="00C13CAD">
        <w:rPr>
          <w:rFonts w:cs="Times New Roman"/>
        </w:rPr>
        <w:t>建议</w:t>
      </w:r>
      <w:r w:rsidR="00486F55" w:rsidRPr="00C13CAD">
        <w:rPr>
          <w:rFonts w:cs="Times New Roman"/>
        </w:rPr>
        <w:t>武威市</w:t>
      </w:r>
      <w:r w:rsidRPr="00C13CAD">
        <w:rPr>
          <w:rFonts w:cs="Times New Roman"/>
        </w:rPr>
        <w:t>发展和改革委员会与</w:t>
      </w:r>
      <w:r w:rsidR="00486F55" w:rsidRPr="00C13CAD">
        <w:rPr>
          <w:rFonts w:cs="Times New Roman"/>
        </w:rPr>
        <w:t>武威市</w:t>
      </w:r>
      <w:r w:rsidRPr="00C13CAD">
        <w:rPr>
          <w:rFonts w:cs="Times New Roman"/>
        </w:rPr>
        <w:t>生态环境局联合规划项目涉及县各</w:t>
      </w:r>
      <w:r w:rsidR="00486F55" w:rsidRPr="00C13CAD">
        <w:rPr>
          <w:rFonts w:cs="Times New Roman"/>
        </w:rPr>
        <w:t>武威</w:t>
      </w:r>
      <w:r w:rsidR="00DA5AB4" w:rsidRPr="00C13CAD">
        <w:rPr>
          <w:rFonts w:cs="Times New Roman"/>
        </w:rPr>
        <w:t>市</w:t>
      </w:r>
      <w:r w:rsidRPr="00C13CAD">
        <w:rPr>
          <w:rFonts w:cs="Times New Roman"/>
        </w:rPr>
        <w:t>生态环境分局作为跟踪管理机构。</w:t>
      </w:r>
    </w:p>
    <w:p w14:paraId="1B095B37" w14:textId="51546615" w:rsidR="000E2F66" w:rsidRPr="00C13CAD" w:rsidRDefault="000E2F66" w:rsidP="003E240B">
      <w:pPr>
        <w:pStyle w:val="31"/>
      </w:pPr>
      <w:r w:rsidRPr="00C13CAD">
        <w:t>8.4.2</w:t>
      </w:r>
      <w:r w:rsidR="003E240B" w:rsidRPr="00C13CAD">
        <w:t xml:space="preserve"> </w:t>
      </w:r>
      <w:r w:rsidRPr="00C13CAD">
        <w:t>责任定位</w:t>
      </w:r>
    </w:p>
    <w:p w14:paraId="50FCFA3D" w14:textId="77777777" w:rsidR="000E2F66" w:rsidRPr="00C13CAD" w:rsidRDefault="000E2F66" w:rsidP="000E2F66">
      <w:pPr>
        <w:ind w:firstLine="480"/>
      </w:pPr>
      <w:r w:rsidRPr="00C13CAD">
        <w:t>（</w:t>
      </w:r>
      <w:r w:rsidRPr="00C13CAD">
        <w:t>1</w:t>
      </w:r>
      <w:r w:rsidRPr="00C13CAD">
        <w:t>）各级发展和改革委员会负责规划项目的立项；</w:t>
      </w:r>
    </w:p>
    <w:p w14:paraId="1418C4EA" w14:textId="77777777" w:rsidR="000E2F66" w:rsidRPr="00C13CAD" w:rsidRDefault="000E2F66" w:rsidP="000E2F66">
      <w:pPr>
        <w:ind w:firstLine="480"/>
      </w:pPr>
      <w:r w:rsidRPr="00C13CAD">
        <w:t>（</w:t>
      </w:r>
      <w:r w:rsidRPr="00C13CAD">
        <w:t>2</w:t>
      </w:r>
      <w:r w:rsidRPr="00C13CAD">
        <w:t>）各级生态环境保护主管部门配合各规划项目建设单位按要求开展环境影响评价以及</w:t>
      </w:r>
      <w:r w:rsidRPr="00C13CAD">
        <w:t>“</w:t>
      </w:r>
      <w:r w:rsidRPr="00C13CAD">
        <w:t>三同时</w:t>
      </w:r>
      <w:r w:rsidRPr="00C13CAD">
        <w:t>”</w:t>
      </w:r>
      <w:r w:rsidRPr="00C13CAD">
        <w:t>验收工作，入驻项目应首先进行环境影响评价，环境影响评价文件批复</w:t>
      </w:r>
      <w:r w:rsidRPr="00C13CAD">
        <w:lastRenderedPageBreak/>
        <w:t>后方可进行建设，验收合格后才允许其生产；</w:t>
      </w:r>
    </w:p>
    <w:p w14:paraId="1546F4D1" w14:textId="77777777" w:rsidR="000E2F66" w:rsidRPr="00C13CAD" w:rsidRDefault="000E2F66" w:rsidP="000E2F66">
      <w:pPr>
        <w:ind w:firstLine="480"/>
      </w:pPr>
      <w:r w:rsidRPr="00C13CAD">
        <w:t>（</w:t>
      </w:r>
      <w:r w:rsidRPr="00C13CAD">
        <w:t>3</w:t>
      </w:r>
      <w:r w:rsidRPr="00C13CAD">
        <w:t>）各级生态环境保护主管部门负责规划项目建设以及运营过程中环境监督管理工作，避免施工以及运营过程中环境污染事件。</w:t>
      </w:r>
    </w:p>
    <w:p w14:paraId="7AAD4A8B" w14:textId="5F07AB13" w:rsidR="00DA5AB4" w:rsidRPr="00C13CAD" w:rsidRDefault="00DA5AB4" w:rsidP="00DA5AB4">
      <w:pPr>
        <w:pStyle w:val="20"/>
      </w:pPr>
      <w:bookmarkStart w:id="218" w:name="_Toc24632800"/>
      <w:r w:rsidRPr="00C13CAD">
        <w:t xml:space="preserve">8.5 </w:t>
      </w:r>
      <w:r w:rsidRPr="00C13CAD">
        <w:t>规划建设项目环境影响后评价</w:t>
      </w:r>
      <w:bookmarkEnd w:id="218"/>
    </w:p>
    <w:p w14:paraId="4924A5D8" w14:textId="77777777" w:rsidR="00DA5AB4" w:rsidRPr="00C13CAD" w:rsidRDefault="00DA5AB4" w:rsidP="00DA5AB4">
      <w:pPr>
        <w:ind w:firstLine="480"/>
      </w:pPr>
      <w:r w:rsidRPr="00C13CAD">
        <w:t>环境影响后评价，是指编制环境影响报告书的建设项目在通过环境保护设施竣工验收且稳定运行一定时期后，对其实际产生的环境影响以及污染防治、生态保护和风险防范措施的有效性进行跟踪监测和验证评价，并提出补救方案或者改进措施，提高环境影响评价有效性的方法与制度。</w:t>
      </w:r>
    </w:p>
    <w:p w14:paraId="1DFB29D6" w14:textId="77777777" w:rsidR="00DA5AB4" w:rsidRPr="00C13CAD" w:rsidRDefault="00DA5AB4" w:rsidP="00DA5AB4">
      <w:pPr>
        <w:ind w:firstLine="480"/>
      </w:pPr>
      <w:r w:rsidRPr="00C13CAD">
        <w:t>根据《建设项目环境影响后评价管理办法（试行）》的相关要求，不符合经审批的环境影响报告书情形的，应当开展环境影响后评价：</w:t>
      </w:r>
    </w:p>
    <w:p w14:paraId="4780AC77" w14:textId="77777777" w:rsidR="00DA5AB4" w:rsidRPr="00C13CAD" w:rsidRDefault="00DA5AB4" w:rsidP="00DA5AB4">
      <w:pPr>
        <w:ind w:firstLine="480"/>
      </w:pPr>
      <w:r w:rsidRPr="00C13CAD">
        <w:t>（</w:t>
      </w:r>
      <w:r w:rsidRPr="00C13CAD">
        <w:t>1</w:t>
      </w:r>
      <w:r w:rsidRPr="00C13CAD">
        <w:t>）水利、水电、采掘、港口、铁路行业中实际环境影响程度和范围较大，且主要环境影响在项目建成运行一定时期后逐步显现的建设项目，以及其他行业中穿越重要生态环境敏感区的建设项目；</w:t>
      </w:r>
    </w:p>
    <w:p w14:paraId="2E653423" w14:textId="77777777" w:rsidR="00DA5AB4" w:rsidRPr="00C13CAD" w:rsidRDefault="00DA5AB4" w:rsidP="00DA5AB4">
      <w:pPr>
        <w:ind w:firstLine="480"/>
      </w:pPr>
      <w:r w:rsidRPr="00C13CAD">
        <w:t>（</w:t>
      </w:r>
      <w:r w:rsidRPr="00C13CAD">
        <w:t>2</w:t>
      </w:r>
      <w:r w:rsidRPr="00C13CAD">
        <w:t>）冶金、石化和化工行业中有重大环境风险，建设地点敏感，且持续排放重金属或者持久性有机污染物的建设项目；</w:t>
      </w:r>
    </w:p>
    <w:p w14:paraId="7B8DF38F" w14:textId="77777777" w:rsidR="00DA5AB4" w:rsidRPr="00C13CAD" w:rsidRDefault="00DA5AB4" w:rsidP="00DA5AB4">
      <w:pPr>
        <w:ind w:firstLine="480"/>
      </w:pPr>
      <w:r w:rsidRPr="00C13CAD">
        <w:t>（</w:t>
      </w:r>
      <w:r w:rsidRPr="00C13CAD">
        <w:t>3</w:t>
      </w:r>
      <w:r w:rsidRPr="00C13CAD">
        <w:t>）审批环境影响报告书的环境保护主管部门认为应当开展环境影响后评价的其他建设项目。</w:t>
      </w:r>
    </w:p>
    <w:p w14:paraId="0FC5B4C8" w14:textId="03033A86" w:rsidR="00DA5AB4" w:rsidRPr="00C13CAD" w:rsidRDefault="00DA5AB4" w:rsidP="00DA5AB4">
      <w:pPr>
        <w:ind w:firstLine="480"/>
      </w:pPr>
      <w:r w:rsidRPr="00C13CAD">
        <w:t>根据以上要求，本专项规划的产业性质主要生活垃圾焚烧发电项目，不属于水利、水电、采掘、港口、铁路行业、冶金、石化和化工行业，因此本规划建设项目经审批环境影响报告书的环保部门认为应当开展环境影响后评价</w:t>
      </w:r>
      <w:r w:rsidR="002C302B" w:rsidRPr="00C13CAD">
        <w:t>时</w:t>
      </w:r>
      <w:r w:rsidRPr="00C13CAD">
        <w:t>，建设单位应委托环境影响评价机构</w:t>
      </w:r>
      <w:r w:rsidR="002C302B" w:rsidRPr="00C13CAD">
        <w:t>、</w:t>
      </w:r>
      <w:r w:rsidR="002C302B" w:rsidRPr="00C13CAD">
        <w:rPr>
          <w:kern w:val="0"/>
        </w:rPr>
        <w:t>环境影响评价机构、工程设计单位、大专院校和相关评估机构</w:t>
      </w:r>
      <w:r w:rsidR="002C302B" w:rsidRPr="00C13CAD">
        <w:t>等</w:t>
      </w:r>
      <w:r w:rsidRPr="00C13CAD">
        <w:t>进行环境影响后评价文件的编制。</w:t>
      </w:r>
    </w:p>
    <w:p w14:paraId="443AE273" w14:textId="77777777" w:rsidR="00DA5AB4" w:rsidRPr="00C13CAD" w:rsidRDefault="00DA5AB4" w:rsidP="00DA5AB4">
      <w:pPr>
        <w:pStyle w:val="a3"/>
        <w:ind w:firstLine="560"/>
      </w:pPr>
    </w:p>
    <w:p w14:paraId="14A542E8" w14:textId="77777777" w:rsidR="003E240B" w:rsidRPr="00C13CAD" w:rsidRDefault="003E240B" w:rsidP="000E2F66">
      <w:pPr>
        <w:ind w:firstLine="480"/>
        <w:sectPr w:rsidR="003E240B" w:rsidRPr="00C13CAD" w:rsidSect="000E2F66">
          <w:type w:val="oddPage"/>
          <w:pgSz w:w="11906" w:h="16838" w:code="9"/>
          <w:pgMar w:top="1418" w:right="1418" w:bottom="1418" w:left="1474" w:header="964" w:footer="964" w:gutter="0"/>
          <w:cols w:space="425"/>
          <w:docGrid w:linePitch="312"/>
        </w:sectPr>
      </w:pPr>
    </w:p>
    <w:p w14:paraId="3E7DE9C5" w14:textId="27F2A941" w:rsidR="0085325D" w:rsidRPr="00C13CAD" w:rsidRDefault="0085325D" w:rsidP="0085325D">
      <w:pPr>
        <w:pStyle w:val="10"/>
      </w:pPr>
      <w:bookmarkStart w:id="219" w:name="_Toc24632801"/>
      <w:r w:rsidRPr="00C13CAD">
        <w:lastRenderedPageBreak/>
        <w:t>第九章</w:t>
      </w:r>
      <w:r w:rsidRPr="00C13CAD">
        <w:t xml:space="preserve"> </w:t>
      </w:r>
      <w:r w:rsidRPr="00C13CAD">
        <w:t>环境管理和监控计划</w:t>
      </w:r>
      <w:bookmarkEnd w:id="219"/>
    </w:p>
    <w:p w14:paraId="217E8FD1" w14:textId="14CB1442" w:rsidR="0085325D" w:rsidRPr="00C13CAD" w:rsidRDefault="0085325D" w:rsidP="00E576CE">
      <w:pPr>
        <w:ind w:firstLine="480"/>
      </w:pPr>
      <w:r w:rsidRPr="00C13CAD">
        <w:t>本规划属于垃圾焚烧发电专项规划，各厂址之间相距较远（</w:t>
      </w:r>
      <w:r w:rsidR="00882CC8" w:rsidRPr="00C13CAD">
        <w:t>直线</w:t>
      </w:r>
      <w:r w:rsidRPr="00C13CAD">
        <w:t>距离均在</w:t>
      </w:r>
      <w:r w:rsidR="00486F55" w:rsidRPr="00C13CAD">
        <w:t>50</w:t>
      </w:r>
      <w:r w:rsidRPr="00C13CAD">
        <w:t>km</w:t>
      </w:r>
      <w:r w:rsidRPr="00C13CAD">
        <w:t>以上），</w:t>
      </w:r>
      <w:r w:rsidR="00E576CE" w:rsidRPr="00C13CAD">
        <w:t>无法进行统一管理和实施监控计划，因此，</w:t>
      </w:r>
      <w:r w:rsidRPr="00C13CAD">
        <w:t>本规划环评对</w:t>
      </w:r>
      <w:r w:rsidR="00882CC8" w:rsidRPr="00C13CAD">
        <w:t>规划</w:t>
      </w:r>
      <w:r w:rsidR="00E576CE" w:rsidRPr="00C13CAD">
        <w:t>各建设项目</w:t>
      </w:r>
      <w:r w:rsidR="00882CC8" w:rsidRPr="00C13CAD">
        <w:t>单独</w:t>
      </w:r>
      <w:r w:rsidR="00E576CE" w:rsidRPr="00C13CAD">
        <w:t>提出环境管理要求和监控计划。</w:t>
      </w:r>
    </w:p>
    <w:p w14:paraId="24581D05" w14:textId="78F2F06B" w:rsidR="00E576CE" w:rsidRPr="00C13CAD" w:rsidRDefault="00E576CE" w:rsidP="00E576CE">
      <w:pPr>
        <w:pStyle w:val="20"/>
      </w:pPr>
      <w:bookmarkStart w:id="220" w:name="_Toc12046"/>
      <w:bookmarkStart w:id="221" w:name="_Toc24632802"/>
      <w:r w:rsidRPr="00C13CAD">
        <w:t xml:space="preserve">9.1 </w:t>
      </w:r>
      <w:r w:rsidRPr="00C13CAD">
        <w:t>环境管理</w:t>
      </w:r>
      <w:bookmarkEnd w:id="220"/>
      <w:bookmarkEnd w:id="221"/>
    </w:p>
    <w:p w14:paraId="635E11CB" w14:textId="1806D3A0" w:rsidR="00E576CE" w:rsidRPr="00C13CAD" w:rsidRDefault="00E576CE" w:rsidP="00E576CE">
      <w:pPr>
        <w:pStyle w:val="31"/>
      </w:pPr>
      <w:r w:rsidRPr="00C13CAD">
        <w:t xml:space="preserve">9.1.1 </w:t>
      </w:r>
      <w:r w:rsidRPr="00C13CAD">
        <w:t>环境管理机构设置</w:t>
      </w:r>
    </w:p>
    <w:p w14:paraId="2ADD95CE" w14:textId="4766A15D" w:rsidR="00E576CE" w:rsidRPr="00C13CAD" w:rsidRDefault="00E576CE" w:rsidP="00E576CE">
      <w:pPr>
        <w:ind w:firstLine="480"/>
      </w:pPr>
      <w:r w:rsidRPr="00C13CAD">
        <w:t>每个厂区应设独立的安全环保部门，设专职环境保护管理人员，全面负责企业的环境保护管理工作。根据各项目的实际情况，建设期环境管理机构可在工程指挥部中设环保领导小组负责环境保护事宜，环保管理机构人员可为兼职，由相关专业人员组成，人员</w:t>
      </w:r>
      <w:r w:rsidRPr="00C13CAD">
        <w:t>1</w:t>
      </w:r>
      <w:r w:rsidRPr="00C13CAD">
        <w:t>～</w:t>
      </w:r>
      <w:r w:rsidRPr="00C13CAD">
        <w:t>2</w:t>
      </w:r>
      <w:r w:rsidRPr="00C13CAD">
        <w:t>名，其中至少一名项目建设单位环保部门人员参与，负责协调和处理工程施工项目的环境保护问题。各厂区投入运营后，环境管理机构由项目建设单位相应的环保部门负责，下设环境管理小组，由相关专业人员组成，人员</w:t>
      </w:r>
      <w:r w:rsidRPr="00C13CAD">
        <w:t>2</w:t>
      </w:r>
      <w:r w:rsidRPr="00C13CAD">
        <w:t>～</w:t>
      </w:r>
      <w:r w:rsidRPr="00C13CAD">
        <w:t>3</w:t>
      </w:r>
      <w:r w:rsidRPr="00C13CAD">
        <w:t>名负责环保措施的实施、环保设施运行以及日常环境管理监控工作，并受项目主管单位及环保局的监督和指导。</w:t>
      </w:r>
    </w:p>
    <w:p w14:paraId="11C8B962" w14:textId="29D40A85" w:rsidR="00E576CE" w:rsidRPr="00C13CAD" w:rsidRDefault="00E576CE" w:rsidP="00E576CE">
      <w:pPr>
        <w:pStyle w:val="31"/>
      </w:pPr>
      <w:bookmarkStart w:id="222" w:name="_Toc230237695"/>
      <w:bookmarkStart w:id="223" w:name="_Toc244454145"/>
      <w:r w:rsidRPr="00C13CAD">
        <w:t xml:space="preserve">9.1.2 </w:t>
      </w:r>
      <w:r w:rsidRPr="00C13CAD">
        <w:t>环境管理</w:t>
      </w:r>
      <w:bookmarkEnd w:id="222"/>
      <w:bookmarkEnd w:id="223"/>
      <w:r w:rsidRPr="00C13CAD">
        <w:t>机构职责</w:t>
      </w:r>
    </w:p>
    <w:p w14:paraId="5C7CAB42" w14:textId="6FABBB22" w:rsidR="00E576CE" w:rsidRPr="00C13CAD" w:rsidRDefault="00E576CE" w:rsidP="00E576CE">
      <w:pPr>
        <w:ind w:firstLine="480"/>
      </w:pPr>
      <w:r w:rsidRPr="00C13CAD">
        <w:t>环境保护管理机构的基本任务是负责组织、落实、监督</w:t>
      </w:r>
      <w:r w:rsidR="006F33EB" w:rsidRPr="00C13CAD">
        <w:t>规划各项目</w:t>
      </w:r>
      <w:r w:rsidRPr="00C13CAD">
        <w:t>的环保工作。其主要职责如下：</w:t>
      </w:r>
    </w:p>
    <w:p w14:paraId="35C2E7D5" w14:textId="129729E7" w:rsidR="00E576CE" w:rsidRPr="00C13CAD" w:rsidRDefault="00E576CE" w:rsidP="00E576CE">
      <w:pPr>
        <w:ind w:firstLine="480"/>
      </w:pPr>
      <w:r w:rsidRPr="00C13CAD">
        <w:t>1</w:t>
      </w:r>
      <w:r w:rsidRPr="00C13CAD">
        <w:t>、对</w:t>
      </w:r>
      <w:r w:rsidR="0082057F" w:rsidRPr="00C13CAD">
        <w:t>各</w:t>
      </w:r>
      <w:r w:rsidRPr="00C13CAD">
        <w:t>项目的环境保护工作实行统一监督管理，贯彻、宣传国家、省及地方的各项环保方针、政策和法律法规，根据厂区的实际情况，编制环境保护规划和实施细则，并组织实施和监督实行；</w:t>
      </w:r>
    </w:p>
    <w:p w14:paraId="11449C97" w14:textId="2C303637" w:rsidR="00E576CE" w:rsidRPr="00C13CAD" w:rsidRDefault="00E576CE" w:rsidP="00E576CE">
      <w:pPr>
        <w:ind w:firstLine="480"/>
      </w:pPr>
      <w:r w:rsidRPr="00C13CAD">
        <w:t>2</w:t>
      </w:r>
      <w:r w:rsidRPr="00C13CAD">
        <w:t>、制定各厂区的环保管理制度、环保技术经济政策、环境保护发展规划和年度实施计划；</w:t>
      </w:r>
    </w:p>
    <w:p w14:paraId="103807E7" w14:textId="10B63844" w:rsidR="00E576CE" w:rsidRPr="00C13CAD" w:rsidRDefault="00E576CE" w:rsidP="00E576CE">
      <w:pPr>
        <w:ind w:firstLine="480"/>
      </w:pPr>
      <w:r w:rsidRPr="00C13CAD">
        <w:t>3</w:t>
      </w:r>
      <w:r w:rsidRPr="00C13CAD">
        <w:t>、监督检查本</w:t>
      </w:r>
      <w:r w:rsidR="006F33EB" w:rsidRPr="00C13CAD">
        <w:t>规划各项目</w:t>
      </w:r>
      <w:r w:rsidRPr="00C13CAD">
        <w:t>执行</w:t>
      </w:r>
      <w:r w:rsidRPr="00C13CAD">
        <w:t>“</w:t>
      </w:r>
      <w:r w:rsidRPr="00C13CAD">
        <w:t>三同时</w:t>
      </w:r>
      <w:r w:rsidRPr="00C13CAD">
        <w:t>”</w:t>
      </w:r>
      <w:r w:rsidRPr="00C13CAD">
        <w:t>规定的情况，使环境保护工程措施与主体工程同时设计、同时施工、同时投产，以保证有效的控制污染，同时与政府环境保护机构密切配合，接受各级政府环境保护机构的检查和指导；</w:t>
      </w:r>
    </w:p>
    <w:p w14:paraId="5093E17D" w14:textId="77777777" w:rsidR="00E576CE" w:rsidRPr="00C13CAD" w:rsidRDefault="00E576CE" w:rsidP="00E576CE">
      <w:pPr>
        <w:ind w:firstLine="480"/>
      </w:pPr>
      <w:r w:rsidRPr="00C13CAD">
        <w:t>4</w:t>
      </w:r>
      <w:r w:rsidRPr="00C13CAD">
        <w:t>、定期进行环保设备检查、维修和保养工作，确保环保设施长期、稳定、达标运转；</w:t>
      </w:r>
    </w:p>
    <w:p w14:paraId="543E5791" w14:textId="3ECAFCEA" w:rsidR="00E576CE" w:rsidRPr="00C13CAD" w:rsidRDefault="00E576CE" w:rsidP="00E576CE">
      <w:pPr>
        <w:ind w:firstLine="480"/>
      </w:pPr>
      <w:r w:rsidRPr="00C13CAD">
        <w:t>5</w:t>
      </w:r>
      <w:r w:rsidRPr="00C13CAD">
        <w:t>、负责每个厂区环保设施的日常运行管理工作，制定事故防范措施，一旦发生事故，组织污染源调查及控制工作，并及时总结经验教训；</w:t>
      </w:r>
    </w:p>
    <w:p w14:paraId="76B249BD" w14:textId="4C2F48AD" w:rsidR="00E576CE" w:rsidRPr="00C13CAD" w:rsidRDefault="00E576CE" w:rsidP="00E576CE">
      <w:pPr>
        <w:ind w:firstLine="480"/>
      </w:pPr>
      <w:r w:rsidRPr="00C13CAD">
        <w:t>6</w:t>
      </w:r>
      <w:r w:rsidRPr="00C13CAD">
        <w:t>、负责对</w:t>
      </w:r>
      <w:r w:rsidR="0082057F" w:rsidRPr="00C13CAD">
        <w:t>各</w:t>
      </w:r>
      <w:r w:rsidRPr="00C13CAD">
        <w:t>厂区环保人员和居民进行环境保护教育，不断提高居民的环境意识和</w:t>
      </w:r>
      <w:r w:rsidRPr="00C13CAD">
        <w:lastRenderedPageBreak/>
        <w:t>环保人员的业务素质，协同市、县环保局解答和处理与工程环境保护有关公众提出的意见和问题；</w:t>
      </w:r>
    </w:p>
    <w:p w14:paraId="30C3BF5D" w14:textId="77777777" w:rsidR="00E576CE" w:rsidRPr="00C13CAD" w:rsidRDefault="00E576CE" w:rsidP="00E576CE">
      <w:pPr>
        <w:ind w:firstLine="480"/>
      </w:pPr>
      <w:r w:rsidRPr="00C13CAD">
        <w:t>7</w:t>
      </w:r>
      <w:r w:rsidRPr="00C13CAD">
        <w:t>、做好监控档案，负责向当地环保主管部门上报有关环保材料，贯彻环保主管部门下达的有关厂区环保工作的任务和要求；</w:t>
      </w:r>
    </w:p>
    <w:p w14:paraId="6091153F" w14:textId="77777777" w:rsidR="00E576CE" w:rsidRPr="00C13CAD" w:rsidRDefault="00E576CE" w:rsidP="00E576CE">
      <w:pPr>
        <w:ind w:firstLine="480"/>
      </w:pPr>
      <w:r w:rsidRPr="00C13CAD">
        <w:t>8</w:t>
      </w:r>
      <w:r w:rsidRPr="00C13CAD">
        <w:t>、组织宣传教育，与企业内部有关部门共同大力普及企业职工的环境法规及环境科学知识，提高职工的环境保护意识。宣传清洁生产理念，协同生产技术部门对生产设施进行技术改造，尽可能将污染控制在生产过程中。</w:t>
      </w:r>
    </w:p>
    <w:p w14:paraId="38E8F026" w14:textId="09882779" w:rsidR="00E576CE" w:rsidRPr="00C13CAD" w:rsidRDefault="00E576CE" w:rsidP="00E576CE">
      <w:pPr>
        <w:pStyle w:val="31"/>
      </w:pPr>
      <w:r w:rsidRPr="00C13CAD">
        <w:t xml:space="preserve">9.1.3 </w:t>
      </w:r>
      <w:r w:rsidRPr="00C13CAD">
        <w:t>环境管理目标</w:t>
      </w:r>
    </w:p>
    <w:p w14:paraId="5B51A89C" w14:textId="77777777" w:rsidR="00E576CE" w:rsidRPr="00C13CAD" w:rsidRDefault="00E576CE" w:rsidP="00E576CE">
      <w:pPr>
        <w:ind w:firstLine="480"/>
      </w:pPr>
      <w:r w:rsidRPr="00C13CAD">
        <w:t>环境管理的主要目标是：控制污染物排放量，避免污染物对环境的危害。为了控制污染物的排放，应把环境管理渗透到整个厂区的管理中，将环境管理融合在一起，以减少厂区各个环境排出的污染物。</w:t>
      </w:r>
    </w:p>
    <w:p w14:paraId="66BE5B76" w14:textId="7A3774F9" w:rsidR="00E576CE" w:rsidRPr="00C13CAD" w:rsidRDefault="00E576CE" w:rsidP="00E576CE">
      <w:pPr>
        <w:ind w:firstLine="480"/>
      </w:pPr>
      <w:r w:rsidRPr="00C13CAD">
        <w:t>本次环评针对项目特点、环境问题和主要污染物，分别提出了有效的污染防治措施，项目实施期间应认真落实，监督管理环保设施的运行情况，定期监测各污染物的排放浓度以达到预期的效果，具体管理目标详见表</w:t>
      </w:r>
      <w:r w:rsidRPr="00C13CAD">
        <w:t>9.1-1</w:t>
      </w:r>
      <w:r w:rsidRPr="00C13CAD">
        <w:t>。</w:t>
      </w:r>
    </w:p>
    <w:p w14:paraId="2FC7A233" w14:textId="399937FC" w:rsidR="00E576CE" w:rsidRPr="00C13CAD" w:rsidRDefault="00E576CE" w:rsidP="00E576CE">
      <w:pPr>
        <w:pStyle w:val="52"/>
      </w:pPr>
      <w:bookmarkStart w:id="224" w:name="_Ref356570157"/>
      <w:bookmarkStart w:id="225" w:name="_Ref356570140"/>
      <w:r w:rsidRPr="00C13CAD">
        <w:t>表</w:t>
      </w:r>
      <w:bookmarkEnd w:id="224"/>
      <w:r w:rsidRPr="00C13CAD">
        <w:t xml:space="preserve">9.1-1  </w:t>
      </w:r>
      <w:r w:rsidR="006F33EB" w:rsidRPr="00C13CAD">
        <w:t>规划</w:t>
      </w:r>
      <w:r w:rsidRPr="00C13CAD">
        <w:t>各厂区环境管理目标</w:t>
      </w:r>
      <w:bookmarkEnd w:id="225"/>
    </w:p>
    <w:tbl>
      <w:tblPr>
        <w:tblStyle w:val="140"/>
        <w:tblW w:w="5000" w:type="pct"/>
        <w:tblLook w:val="04A0" w:firstRow="1" w:lastRow="0" w:firstColumn="1" w:lastColumn="0" w:noHBand="0" w:noVBand="1"/>
      </w:tblPr>
      <w:tblGrid>
        <w:gridCol w:w="1095"/>
        <w:gridCol w:w="2984"/>
        <w:gridCol w:w="4905"/>
      </w:tblGrid>
      <w:tr w:rsidR="00D16018" w:rsidRPr="00C13CAD" w14:paraId="567EEA79" w14:textId="77777777" w:rsidTr="005F439D">
        <w:trPr>
          <w:trHeight w:val="30"/>
        </w:trPr>
        <w:tc>
          <w:tcPr>
            <w:tcW w:w="609" w:type="pct"/>
          </w:tcPr>
          <w:p w14:paraId="18A63A53" w14:textId="77777777" w:rsidR="005F439D" w:rsidRPr="00C13CAD" w:rsidRDefault="005F439D" w:rsidP="00E576CE">
            <w:pPr>
              <w:pStyle w:val="56"/>
              <w:rPr>
                <w:rFonts w:ascii="Times New Roman" w:hAnsi="Times New Roman"/>
              </w:rPr>
            </w:pPr>
            <w:r w:rsidRPr="00C13CAD">
              <w:rPr>
                <w:rFonts w:ascii="Times New Roman" w:hAnsi="Times New Roman"/>
              </w:rPr>
              <w:t>类别</w:t>
            </w:r>
          </w:p>
        </w:tc>
        <w:tc>
          <w:tcPr>
            <w:tcW w:w="1661" w:type="pct"/>
          </w:tcPr>
          <w:p w14:paraId="3C1833AE" w14:textId="77777777" w:rsidR="005F439D" w:rsidRPr="00C13CAD" w:rsidRDefault="005F439D" w:rsidP="00E576CE">
            <w:pPr>
              <w:pStyle w:val="56"/>
              <w:rPr>
                <w:rFonts w:ascii="Times New Roman" w:hAnsi="Times New Roman"/>
              </w:rPr>
            </w:pPr>
            <w:r w:rsidRPr="00C13CAD">
              <w:rPr>
                <w:rFonts w:ascii="Times New Roman" w:hAnsi="Times New Roman"/>
              </w:rPr>
              <w:t>治理项目</w:t>
            </w:r>
          </w:p>
        </w:tc>
        <w:tc>
          <w:tcPr>
            <w:tcW w:w="2730" w:type="pct"/>
          </w:tcPr>
          <w:p w14:paraId="5966C420" w14:textId="77777777" w:rsidR="005F439D" w:rsidRPr="00C13CAD" w:rsidRDefault="005F439D" w:rsidP="00E576CE">
            <w:pPr>
              <w:pStyle w:val="56"/>
              <w:rPr>
                <w:rFonts w:ascii="Times New Roman" w:hAnsi="Times New Roman"/>
              </w:rPr>
            </w:pPr>
            <w:r w:rsidRPr="00C13CAD">
              <w:rPr>
                <w:rFonts w:ascii="Times New Roman" w:hAnsi="Times New Roman"/>
              </w:rPr>
              <w:t>管理目标</w:t>
            </w:r>
          </w:p>
        </w:tc>
      </w:tr>
      <w:tr w:rsidR="00D16018" w:rsidRPr="00C13CAD" w14:paraId="510DFFEF" w14:textId="77777777" w:rsidTr="005F439D">
        <w:trPr>
          <w:trHeight w:val="45"/>
        </w:trPr>
        <w:tc>
          <w:tcPr>
            <w:tcW w:w="609" w:type="pct"/>
            <w:vMerge w:val="restart"/>
          </w:tcPr>
          <w:p w14:paraId="5DF5FE8B" w14:textId="77777777" w:rsidR="005F439D" w:rsidRPr="00C13CAD" w:rsidRDefault="005F439D" w:rsidP="00E576CE">
            <w:pPr>
              <w:pStyle w:val="56"/>
              <w:rPr>
                <w:rFonts w:ascii="Times New Roman" w:hAnsi="Times New Roman"/>
              </w:rPr>
            </w:pPr>
            <w:r w:rsidRPr="00C13CAD">
              <w:rPr>
                <w:rFonts w:ascii="Times New Roman" w:hAnsi="Times New Roman"/>
              </w:rPr>
              <w:t>废气治理</w:t>
            </w:r>
          </w:p>
        </w:tc>
        <w:tc>
          <w:tcPr>
            <w:tcW w:w="1661" w:type="pct"/>
          </w:tcPr>
          <w:p w14:paraId="41330B7D" w14:textId="77777777" w:rsidR="005F439D" w:rsidRPr="00C13CAD" w:rsidRDefault="005F439D" w:rsidP="00E576CE">
            <w:pPr>
              <w:pStyle w:val="56"/>
              <w:rPr>
                <w:rFonts w:ascii="Times New Roman" w:hAnsi="Times New Roman"/>
              </w:rPr>
            </w:pPr>
            <w:r w:rsidRPr="00C13CAD">
              <w:rPr>
                <w:rFonts w:ascii="Times New Roman" w:hAnsi="Times New Roman"/>
              </w:rPr>
              <w:t>焚烧烟气</w:t>
            </w:r>
          </w:p>
        </w:tc>
        <w:tc>
          <w:tcPr>
            <w:tcW w:w="2730" w:type="pct"/>
          </w:tcPr>
          <w:p w14:paraId="3A61B29D" w14:textId="77777777" w:rsidR="005F439D" w:rsidRPr="00C13CAD" w:rsidRDefault="005F439D" w:rsidP="00E576CE">
            <w:pPr>
              <w:pStyle w:val="56"/>
              <w:rPr>
                <w:rFonts w:ascii="Times New Roman" w:hAnsi="Times New Roman"/>
              </w:rPr>
            </w:pPr>
            <w:r w:rsidRPr="00C13CAD">
              <w:rPr>
                <w:rFonts w:ascii="Times New Roman" w:hAnsi="Times New Roman"/>
              </w:rPr>
              <w:t>达标排放</w:t>
            </w:r>
          </w:p>
        </w:tc>
      </w:tr>
      <w:tr w:rsidR="00D16018" w:rsidRPr="00C13CAD" w14:paraId="314C1DDB" w14:textId="77777777" w:rsidTr="005F439D">
        <w:trPr>
          <w:trHeight w:val="226"/>
        </w:trPr>
        <w:tc>
          <w:tcPr>
            <w:tcW w:w="609" w:type="pct"/>
            <w:vMerge/>
          </w:tcPr>
          <w:p w14:paraId="212057EE" w14:textId="77777777" w:rsidR="005F439D" w:rsidRPr="00C13CAD" w:rsidRDefault="005F439D" w:rsidP="00E576CE">
            <w:pPr>
              <w:pStyle w:val="56"/>
              <w:rPr>
                <w:rFonts w:ascii="Times New Roman" w:hAnsi="Times New Roman"/>
              </w:rPr>
            </w:pPr>
          </w:p>
        </w:tc>
        <w:tc>
          <w:tcPr>
            <w:tcW w:w="1661" w:type="pct"/>
          </w:tcPr>
          <w:p w14:paraId="70DA12B6" w14:textId="77777777" w:rsidR="005F439D" w:rsidRPr="00C13CAD" w:rsidRDefault="005F439D" w:rsidP="00E576CE">
            <w:pPr>
              <w:pStyle w:val="56"/>
              <w:rPr>
                <w:rFonts w:ascii="Times New Roman" w:hAnsi="Times New Roman"/>
              </w:rPr>
            </w:pPr>
            <w:r w:rsidRPr="00C13CAD">
              <w:rPr>
                <w:rFonts w:ascii="Times New Roman" w:hAnsi="Times New Roman"/>
              </w:rPr>
              <w:t>恶臭</w:t>
            </w:r>
          </w:p>
        </w:tc>
        <w:tc>
          <w:tcPr>
            <w:tcW w:w="2730" w:type="pct"/>
          </w:tcPr>
          <w:p w14:paraId="77707BD9" w14:textId="77777777" w:rsidR="005F439D" w:rsidRPr="00C13CAD" w:rsidRDefault="005F439D" w:rsidP="00E576CE">
            <w:pPr>
              <w:pStyle w:val="56"/>
              <w:rPr>
                <w:rFonts w:ascii="Times New Roman" w:hAnsi="Times New Roman"/>
              </w:rPr>
            </w:pPr>
            <w:r w:rsidRPr="00C13CAD">
              <w:rPr>
                <w:rFonts w:ascii="Times New Roman" w:hAnsi="Times New Roman"/>
              </w:rPr>
              <w:t>达标排放</w:t>
            </w:r>
          </w:p>
        </w:tc>
      </w:tr>
      <w:tr w:rsidR="00441230" w:rsidRPr="00C13CAD" w14:paraId="21FE94D7" w14:textId="77777777" w:rsidTr="005F439D">
        <w:trPr>
          <w:trHeight w:val="226"/>
        </w:trPr>
        <w:tc>
          <w:tcPr>
            <w:tcW w:w="609" w:type="pct"/>
            <w:vMerge w:val="restart"/>
          </w:tcPr>
          <w:p w14:paraId="48F0C9AF" w14:textId="5907C130" w:rsidR="00441230" w:rsidRPr="00C13CAD" w:rsidRDefault="00441230" w:rsidP="00E576CE">
            <w:pPr>
              <w:pStyle w:val="56"/>
              <w:rPr>
                <w:rFonts w:ascii="Times New Roman" w:hAnsi="Times New Roman"/>
              </w:rPr>
            </w:pPr>
            <w:r w:rsidRPr="00C13CAD">
              <w:rPr>
                <w:rFonts w:ascii="Times New Roman" w:hAnsi="Times New Roman"/>
              </w:rPr>
              <w:t>污水治理</w:t>
            </w:r>
          </w:p>
        </w:tc>
        <w:tc>
          <w:tcPr>
            <w:tcW w:w="1661" w:type="pct"/>
          </w:tcPr>
          <w:p w14:paraId="58762021" w14:textId="4874C3DE" w:rsidR="00441230" w:rsidRPr="00C13CAD" w:rsidRDefault="00441230" w:rsidP="00E576CE">
            <w:pPr>
              <w:pStyle w:val="56"/>
              <w:rPr>
                <w:rFonts w:ascii="Times New Roman" w:hAnsi="Times New Roman"/>
              </w:rPr>
            </w:pPr>
            <w:r w:rsidRPr="00C13CAD">
              <w:rPr>
                <w:rFonts w:ascii="Times New Roman" w:hAnsi="Times New Roman"/>
              </w:rPr>
              <w:t>生产废水</w:t>
            </w:r>
          </w:p>
        </w:tc>
        <w:tc>
          <w:tcPr>
            <w:tcW w:w="2730" w:type="pct"/>
            <w:vMerge w:val="restart"/>
          </w:tcPr>
          <w:p w14:paraId="46BB7EDC" w14:textId="64C43990" w:rsidR="00441230" w:rsidRPr="00C13CAD" w:rsidRDefault="00441230" w:rsidP="00E576CE">
            <w:pPr>
              <w:pStyle w:val="56"/>
              <w:rPr>
                <w:rFonts w:ascii="Times New Roman" w:hAnsi="Times New Roman"/>
              </w:rPr>
            </w:pPr>
            <w:r w:rsidRPr="00C13CAD">
              <w:rPr>
                <w:rFonts w:ascii="Times New Roman" w:hAnsi="Times New Roman"/>
              </w:rPr>
              <w:t>有市政污水管网时可直接排至市政污水管网，无市政污水管网时进入厂区污水处理站处理达到后综合利用</w:t>
            </w:r>
          </w:p>
        </w:tc>
      </w:tr>
      <w:tr w:rsidR="00441230" w:rsidRPr="00C13CAD" w14:paraId="4F79A26C" w14:textId="77777777" w:rsidTr="005F439D">
        <w:trPr>
          <w:trHeight w:val="226"/>
        </w:trPr>
        <w:tc>
          <w:tcPr>
            <w:tcW w:w="609" w:type="pct"/>
            <w:vMerge/>
          </w:tcPr>
          <w:p w14:paraId="288F9DEA" w14:textId="77777777" w:rsidR="00441230" w:rsidRPr="00C13CAD" w:rsidRDefault="00441230" w:rsidP="00E576CE">
            <w:pPr>
              <w:pStyle w:val="56"/>
              <w:rPr>
                <w:rFonts w:ascii="Times New Roman" w:hAnsi="Times New Roman"/>
              </w:rPr>
            </w:pPr>
          </w:p>
        </w:tc>
        <w:tc>
          <w:tcPr>
            <w:tcW w:w="1661" w:type="pct"/>
          </w:tcPr>
          <w:p w14:paraId="28A9D0C8" w14:textId="5A6E4AFC" w:rsidR="00441230" w:rsidRPr="00C13CAD" w:rsidRDefault="00441230" w:rsidP="00E576CE">
            <w:pPr>
              <w:pStyle w:val="56"/>
              <w:rPr>
                <w:rFonts w:ascii="Times New Roman" w:hAnsi="Times New Roman"/>
              </w:rPr>
            </w:pPr>
            <w:r w:rsidRPr="00C13CAD">
              <w:rPr>
                <w:rFonts w:ascii="Times New Roman" w:hAnsi="Times New Roman"/>
              </w:rPr>
              <w:t>生活污水</w:t>
            </w:r>
          </w:p>
        </w:tc>
        <w:tc>
          <w:tcPr>
            <w:tcW w:w="2730" w:type="pct"/>
            <w:vMerge/>
          </w:tcPr>
          <w:p w14:paraId="15BB5A08" w14:textId="77777777" w:rsidR="00441230" w:rsidRPr="00C13CAD" w:rsidRDefault="00441230" w:rsidP="00E576CE">
            <w:pPr>
              <w:pStyle w:val="56"/>
              <w:rPr>
                <w:rFonts w:ascii="Times New Roman" w:hAnsi="Times New Roman"/>
              </w:rPr>
            </w:pPr>
          </w:p>
        </w:tc>
      </w:tr>
      <w:tr w:rsidR="00441230" w:rsidRPr="00C13CAD" w14:paraId="0A003B27" w14:textId="77777777" w:rsidTr="005F439D">
        <w:trPr>
          <w:trHeight w:val="226"/>
        </w:trPr>
        <w:tc>
          <w:tcPr>
            <w:tcW w:w="609" w:type="pct"/>
            <w:vMerge/>
          </w:tcPr>
          <w:p w14:paraId="61C75558" w14:textId="77777777" w:rsidR="00441230" w:rsidRPr="00C13CAD" w:rsidRDefault="00441230" w:rsidP="00E576CE">
            <w:pPr>
              <w:pStyle w:val="56"/>
              <w:rPr>
                <w:rFonts w:ascii="Times New Roman" w:hAnsi="Times New Roman"/>
              </w:rPr>
            </w:pPr>
          </w:p>
        </w:tc>
        <w:tc>
          <w:tcPr>
            <w:tcW w:w="1661" w:type="pct"/>
          </w:tcPr>
          <w:p w14:paraId="372205B5" w14:textId="5D0867D5" w:rsidR="00441230" w:rsidRPr="00C13CAD" w:rsidRDefault="00441230" w:rsidP="00E576CE">
            <w:pPr>
              <w:pStyle w:val="56"/>
              <w:rPr>
                <w:rFonts w:ascii="Times New Roman" w:hAnsi="Times New Roman"/>
              </w:rPr>
            </w:pPr>
            <w:r w:rsidRPr="00C13CAD">
              <w:rPr>
                <w:rFonts w:ascii="Times New Roman" w:hAnsi="Times New Roman"/>
              </w:rPr>
              <w:t>垃圾渗滤液</w:t>
            </w:r>
          </w:p>
        </w:tc>
        <w:tc>
          <w:tcPr>
            <w:tcW w:w="2730" w:type="pct"/>
            <w:vMerge w:val="restart"/>
          </w:tcPr>
          <w:p w14:paraId="2F41CA72" w14:textId="64B36DFB" w:rsidR="00441230" w:rsidRPr="00C13CAD" w:rsidRDefault="00441230" w:rsidP="00E576CE">
            <w:pPr>
              <w:pStyle w:val="56"/>
              <w:rPr>
                <w:rFonts w:ascii="Times New Roman" w:hAnsi="Times New Roman"/>
              </w:rPr>
            </w:pPr>
            <w:r w:rsidRPr="00C13CAD">
              <w:rPr>
                <w:rFonts w:ascii="Times New Roman" w:hAnsi="Times New Roman"/>
              </w:rPr>
              <w:t>满足回用标准后分质回用</w:t>
            </w:r>
          </w:p>
        </w:tc>
      </w:tr>
      <w:tr w:rsidR="00441230" w:rsidRPr="00C13CAD" w14:paraId="098939CD" w14:textId="77777777" w:rsidTr="005F439D">
        <w:trPr>
          <w:trHeight w:val="226"/>
        </w:trPr>
        <w:tc>
          <w:tcPr>
            <w:tcW w:w="609" w:type="pct"/>
            <w:vMerge/>
          </w:tcPr>
          <w:p w14:paraId="3D8BCB92" w14:textId="77777777" w:rsidR="00441230" w:rsidRPr="00C13CAD" w:rsidRDefault="00441230" w:rsidP="00E576CE">
            <w:pPr>
              <w:pStyle w:val="56"/>
              <w:rPr>
                <w:rFonts w:ascii="Times New Roman" w:hAnsi="Times New Roman"/>
              </w:rPr>
            </w:pPr>
          </w:p>
        </w:tc>
        <w:tc>
          <w:tcPr>
            <w:tcW w:w="1661" w:type="pct"/>
          </w:tcPr>
          <w:p w14:paraId="370D76F5" w14:textId="201BCEC3" w:rsidR="00441230" w:rsidRPr="00C13CAD" w:rsidRDefault="00441230" w:rsidP="00E576CE">
            <w:pPr>
              <w:pStyle w:val="56"/>
              <w:rPr>
                <w:rFonts w:ascii="Times New Roman" w:hAnsi="Times New Roman"/>
              </w:rPr>
            </w:pPr>
            <w:r w:rsidRPr="00C13CAD">
              <w:rPr>
                <w:rFonts w:ascii="Times New Roman" w:hAnsi="Times New Roman"/>
              </w:rPr>
              <w:t>化验室废水、设备地面冲洗水</w:t>
            </w:r>
          </w:p>
        </w:tc>
        <w:tc>
          <w:tcPr>
            <w:tcW w:w="2730" w:type="pct"/>
            <w:vMerge/>
          </w:tcPr>
          <w:p w14:paraId="1A996375" w14:textId="77777777" w:rsidR="00441230" w:rsidRPr="00C13CAD" w:rsidRDefault="00441230" w:rsidP="00E576CE">
            <w:pPr>
              <w:pStyle w:val="56"/>
              <w:rPr>
                <w:rFonts w:ascii="Times New Roman" w:hAnsi="Times New Roman"/>
              </w:rPr>
            </w:pPr>
          </w:p>
        </w:tc>
      </w:tr>
      <w:tr w:rsidR="00253F20" w:rsidRPr="00C13CAD" w14:paraId="128BF4BB" w14:textId="77777777" w:rsidTr="005F439D">
        <w:trPr>
          <w:trHeight w:val="45"/>
        </w:trPr>
        <w:tc>
          <w:tcPr>
            <w:tcW w:w="609" w:type="pct"/>
          </w:tcPr>
          <w:p w14:paraId="5B8C0D7A" w14:textId="77777777" w:rsidR="00253F20" w:rsidRPr="00C13CAD" w:rsidRDefault="00253F20" w:rsidP="00253F20">
            <w:pPr>
              <w:pStyle w:val="56"/>
              <w:rPr>
                <w:rFonts w:ascii="Times New Roman" w:hAnsi="Times New Roman"/>
              </w:rPr>
            </w:pPr>
            <w:r w:rsidRPr="00C13CAD">
              <w:rPr>
                <w:rFonts w:ascii="Times New Roman" w:hAnsi="Times New Roman"/>
              </w:rPr>
              <w:t>噪声治理</w:t>
            </w:r>
          </w:p>
        </w:tc>
        <w:tc>
          <w:tcPr>
            <w:tcW w:w="1661" w:type="pct"/>
          </w:tcPr>
          <w:p w14:paraId="26EDDE9C" w14:textId="77777777" w:rsidR="00253F20" w:rsidRPr="00C13CAD" w:rsidRDefault="00253F20" w:rsidP="00253F20">
            <w:pPr>
              <w:pStyle w:val="56"/>
              <w:rPr>
                <w:rFonts w:ascii="Times New Roman" w:hAnsi="Times New Roman"/>
              </w:rPr>
            </w:pPr>
            <w:r w:rsidRPr="00C13CAD">
              <w:rPr>
                <w:rFonts w:ascii="Times New Roman" w:hAnsi="Times New Roman"/>
              </w:rPr>
              <w:t>风机、泵类、空压机等</w:t>
            </w:r>
          </w:p>
        </w:tc>
        <w:tc>
          <w:tcPr>
            <w:tcW w:w="2730" w:type="pct"/>
          </w:tcPr>
          <w:p w14:paraId="22A0EC0A" w14:textId="6468188F" w:rsidR="00253F20" w:rsidRPr="00C13CAD" w:rsidRDefault="00253F20" w:rsidP="00253F20">
            <w:pPr>
              <w:pStyle w:val="56"/>
              <w:rPr>
                <w:rFonts w:ascii="Times New Roman" w:hAnsi="Times New Roman"/>
              </w:rPr>
            </w:pPr>
            <w:r w:rsidRPr="00C13CAD">
              <w:rPr>
                <w:rFonts w:ascii="Times New Roman" w:hAnsi="Times New Roman"/>
              </w:rPr>
              <w:t>厂界噪声达标</w:t>
            </w:r>
          </w:p>
        </w:tc>
      </w:tr>
      <w:tr w:rsidR="00253F20" w:rsidRPr="00C13CAD" w14:paraId="23815BC8" w14:textId="77777777" w:rsidTr="005F439D">
        <w:trPr>
          <w:trHeight w:val="45"/>
        </w:trPr>
        <w:tc>
          <w:tcPr>
            <w:tcW w:w="609" w:type="pct"/>
            <w:vMerge w:val="restart"/>
          </w:tcPr>
          <w:p w14:paraId="1E386D26" w14:textId="77777777" w:rsidR="00253F20" w:rsidRPr="00C13CAD" w:rsidRDefault="00253F20" w:rsidP="00253F20">
            <w:pPr>
              <w:pStyle w:val="56"/>
              <w:rPr>
                <w:rFonts w:ascii="Times New Roman" w:hAnsi="Times New Roman"/>
              </w:rPr>
            </w:pPr>
            <w:r w:rsidRPr="00C13CAD">
              <w:rPr>
                <w:rFonts w:ascii="Times New Roman" w:hAnsi="Times New Roman"/>
              </w:rPr>
              <w:t>固体废物治理措施</w:t>
            </w:r>
          </w:p>
        </w:tc>
        <w:tc>
          <w:tcPr>
            <w:tcW w:w="1661" w:type="pct"/>
          </w:tcPr>
          <w:p w14:paraId="75BFFBA8" w14:textId="77777777" w:rsidR="00253F20" w:rsidRPr="00C13CAD" w:rsidRDefault="00253F20" w:rsidP="00253F20">
            <w:pPr>
              <w:pStyle w:val="56"/>
              <w:rPr>
                <w:rFonts w:ascii="Times New Roman" w:hAnsi="Times New Roman"/>
              </w:rPr>
            </w:pPr>
            <w:r w:rsidRPr="00C13CAD">
              <w:rPr>
                <w:rFonts w:ascii="Times New Roman" w:hAnsi="Times New Roman"/>
              </w:rPr>
              <w:t>生活垃圾</w:t>
            </w:r>
          </w:p>
        </w:tc>
        <w:tc>
          <w:tcPr>
            <w:tcW w:w="2730" w:type="pct"/>
            <w:vMerge w:val="restart"/>
          </w:tcPr>
          <w:p w14:paraId="1465E14F" w14:textId="77777777" w:rsidR="00253F20" w:rsidRPr="00C13CAD" w:rsidRDefault="00253F20" w:rsidP="00253F20">
            <w:pPr>
              <w:pStyle w:val="56"/>
              <w:rPr>
                <w:rFonts w:ascii="Times New Roman" w:hAnsi="Times New Roman"/>
              </w:rPr>
            </w:pPr>
            <w:r w:rsidRPr="00C13CAD">
              <w:rPr>
                <w:rFonts w:ascii="Times New Roman" w:hAnsi="Times New Roman"/>
              </w:rPr>
              <w:t>定期向环保行政主管部门申报危险废物、一般工业固废的产生量、贮存、处置等有关资料</w:t>
            </w:r>
          </w:p>
        </w:tc>
      </w:tr>
      <w:tr w:rsidR="00253F20" w:rsidRPr="00C13CAD" w14:paraId="3FBFC4F0" w14:textId="77777777" w:rsidTr="005F439D">
        <w:trPr>
          <w:trHeight w:val="45"/>
        </w:trPr>
        <w:tc>
          <w:tcPr>
            <w:tcW w:w="609" w:type="pct"/>
            <w:vMerge/>
          </w:tcPr>
          <w:p w14:paraId="34AAD775" w14:textId="77777777" w:rsidR="00253F20" w:rsidRPr="00C13CAD" w:rsidRDefault="00253F20" w:rsidP="00253F20">
            <w:pPr>
              <w:pStyle w:val="56"/>
              <w:rPr>
                <w:rFonts w:ascii="Times New Roman" w:hAnsi="Times New Roman"/>
              </w:rPr>
            </w:pPr>
          </w:p>
        </w:tc>
        <w:tc>
          <w:tcPr>
            <w:tcW w:w="1661" w:type="pct"/>
          </w:tcPr>
          <w:p w14:paraId="19186824" w14:textId="77777777" w:rsidR="00253F20" w:rsidRPr="00C13CAD" w:rsidRDefault="00253F20" w:rsidP="00253F20">
            <w:pPr>
              <w:pStyle w:val="56"/>
              <w:rPr>
                <w:rFonts w:ascii="Times New Roman" w:hAnsi="Times New Roman"/>
              </w:rPr>
            </w:pPr>
            <w:r w:rsidRPr="00C13CAD">
              <w:rPr>
                <w:rFonts w:ascii="Times New Roman" w:hAnsi="Times New Roman"/>
              </w:rPr>
              <w:t>飞灰</w:t>
            </w:r>
          </w:p>
        </w:tc>
        <w:tc>
          <w:tcPr>
            <w:tcW w:w="2730" w:type="pct"/>
            <w:vMerge/>
          </w:tcPr>
          <w:p w14:paraId="7369DFE8" w14:textId="77777777" w:rsidR="00253F20" w:rsidRPr="00C13CAD" w:rsidRDefault="00253F20" w:rsidP="00253F20">
            <w:pPr>
              <w:pStyle w:val="56"/>
              <w:rPr>
                <w:rFonts w:ascii="Times New Roman" w:hAnsi="Times New Roman"/>
              </w:rPr>
            </w:pPr>
          </w:p>
        </w:tc>
      </w:tr>
      <w:tr w:rsidR="00253F20" w:rsidRPr="00C13CAD" w14:paraId="33BAA75A" w14:textId="77777777" w:rsidTr="005F439D">
        <w:trPr>
          <w:trHeight w:val="340"/>
        </w:trPr>
        <w:tc>
          <w:tcPr>
            <w:tcW w:w="609" w:type="pct"/>
            <w:vMerge/>
          </w:tcPr>
          <w:p w14:paraId="3AF2F631" w14:textId="77777777" w:rsidR="00253F20" w:rsidRPr="00C13CAD" w:rsidRDefault="00253F20" w:rsidP="00253F20">
            <w:pPr>
              <w:pStyle w:val="56"/>
              <w:rPr>
                <w:rFonts w:ascii="Times New Roman" w:hAnsi="Times New Roman"/>
              </w:rPr>
            </w:pPr>
          </w:p>
        </w:tc>
        <w:tc>
          <w:tcPr>
            <w:tcW w:w="1661" w:type="pct"/>
          </w:tcPr>
          <w:p w14:paraId="15DB88D3" w14:textId="77777777" w:rsidR="00253F20" w:rsidRPr="00C13CAD" w:rsidRDefault="00253F20" w:rsidP="00253F20">
            <w:pPr>
              <w:pStyle w:val="56"/>
              <w:rPr>
                <w:rFonts w:ascii="Times New Roman" w:hAnsi="Times New Roman"/>
              </w:rPr>
            </w:pPr>
            <w:r w:rsidRPr="00C13CAD">
              <w:rPr>
                <w:rFonts w:ascii="Times New Roman" w:hAnsi="Times New Roman"/>
              </w:rPr>
              <w:t>焚烧炉渣</w:t>
            </w:r>
          </w:p>
        </w:tc>
        <w:tc>
          <w:tcPr>
            <w:tcW w:w="2730" w:type="pct"/>
            <w:vMerge/>
          </w:tcPr>
          <w:p w14:paraId="4498C497" w14:textId="77777777" w:rsidR="00253F20" w:rsidRPr="00C13CAD" w:rsidRDefault="00253F20" w:rsidP="00253F20">
            <w:pPr>
              <w:pStyle w:val="56"/>
              <w:rPr>
                <w:rFonts w:ascii="Times New Roman" w:hAnsi="Times New Roman"/>
              </w:rPr>
            </w:pPr>
          </w:p>
        </w:tc>
      </w:tr>
      <w:tr w:rsidR="00253F20" w:rsidRPr="00C13CAD" w14:paraId="1150CAF7" w14:textId="77777777" w:rsidTr="005F439D">
        <w:trPr>
          <w:trHeight w:val="340"/>
        </w:trPr>
        <w:tc>
          <w:tcPr>
            <w:tcW w:w="609" w:type="pct"/>
            <w:vMerge/>
          </w:tcPr>
          <w:p w14:paraId="1AB30103" w14:textId="77777777" w:rsidR="00253F20" w:rsidRPr="00C13CAD" w:rsidRDefault="00253F20" w:rsidP="00253F20">
            <w:pPr>
              <w:pStyle w:val="56"/>
              <w:rPr>
                <w:rFonts w:ascii="Times New Roman" w:hAnsi="Times New Roman"/>
              </w:rPr>
            </w:pPr>
          </w:p>
        </w:tc>
        <w:tc>
          <w:tcPr>
            <w:tcW w:w="1661" w:type="pct"/>
          </w:tcPr>
          <w:p w14:paraId="603A9758" w14:textId="77777777" w:rsidR="00253F20" w:rsidRPr="00C13CAD" w:rsidRDefault="00253F20" w:rsidP="00253F20">
            <w:pPr>
              <w:pStyle w:val="56"/>
              <w:rPr>
                <w:rFonts w:ascii="Times New Roman" w:hAnsi="Times New Roman"/>
              </w:rPr>
            </w:pPr>
            <w:r w:rsidRPr="00C13CAD">
              <w:rPr>
                <w:rFonts w:ascii="Times New Roman" w:hAnsi="Times New Roman"/>
              </w:rPr>
              <w:t>污泥</w:t>
            </w:r>
          </w:p>
        </w:tc>
        <w:tc>
          <w:tcPr>
            <w:tcW w:w="2730" w:type="pct"/>
            <w:vMerge/>
          </w:tcPr>
          <w:p w14:paraId="4DB419DB" w14:textId="77777777" w:rsidR="00253F20" w:rsidRPr="00C13CAD" w:rsidRDefault="00253F20" w:rsidP="00253F20">
            <w:pPr>
              <w:pStyle w:val="56"/>
              <w:rPr>
                <w:rFonts w:ascii="Times New Roman" w:hAnsi="Times New Roman"/>
              </w:rPr>
            </w:pPr>
          </w:p>
        </w:tc>
      </w:tr>
      <w:tr w:rsidR="00253F20" w:rsidRPr="00C13CAD" w14:paraId="3E0FD53E" w14:textId="77777777" w:rsidTr="005F439D">
        <w:trPr>
          <w:trHeight w:val="340"/>
        </w:trPr>
        <w:tc>
          <w:tcPr>
            <w:tcW w:w="609" w:type="pct"/>
            <w:vMerge/>
          </w:tcPr>
          <w:p w14:paraId="6387287D" w14:textId="77777777" w:rsidR="00253F20" w:rsidRPr="00C13CAD" w:rsidRDefault="00253F20" w:rsidP="00253F20">
            <w:pPr>
              <w:pStyle w:val="56"/>
              <w:rPr>
                <w:rFonts w:ascii="Times New Roman" w:hAnsi="Times New Roman"/>
              </w:rPr>
            </w:pPr>
          </w:p>
        </w:tc>
        <w:tc>
          <w:tcPr>
            <w:tcW w:w="1661" w:type="pct"/>
          </w:tcPr>
          <w:p w14:paraId="53293D8B" w14:textId="77777777" w:rsidR="00253F20" w:rsidRPr="00C13CAD" w:rsidRDefault="00253F20" w:rsidP="00253F20">
            <w:pPr>
              <w:pStyle w:val="56"/>
              <w:rPr>
                <w:rFonts w:ascii="Times New Roman" w:hAnsi="Times New Roman"/>
              </w:rPr>
            </w:pPr>
            <w:r w:rsidRPr="00C13CAD">
              <w:rPr>
                <w:rFonts w:ascii="Times New Roman" w:hAnsi="Times New Roman"/>
              </w:rPr>
              <w:t>废活性炭</w:t>
            </w:r>
          </w:p>
        </w:tc>
        <w:tc>
          <w:tcPr>
            <w:tcW w:w="2730" w:type="pct"/>
            <w:vMerge/>
          </w:tcPr>
          <w:p w14:paraId="37010B00" w14:textId="77777777" w:rsidR="00253F20" w:rsidRPr="00C13CAD" w:rsidRDefault="00253F20" w:rsidP="00253F20">
            <w:pPr>
              <w:pStyle w:val="56"/>
              <w:rPr>
                <w:rFonts w:ascii="Times New Roman" w:hAnsi="Times New Roman"/>
              </w:rPr>
            </w:pPr>
          </w:p>
        </w:tc>
      </w:tr>
      <w:tr w:rsidR="00253F20" w:rsidRPr="00C13CAD" w14:paraId="1BBA8104" w14:textId="77777777" w:rsidTr="005F439D">
        <w:trPr>
          <w:trHeight w:val="45"/>
        </w:trPr>
        <w:tc>
          <w:tcPr>
            <w:tcW w:w="609" w:type="pct"/>
          </w:tcPr>
          <w:p w14:paraId="007487FD" w14:textId="77777777" w:rsidR="00253F20" w:rsidRPr="00C13CAD" w:rsidRDefault="00253F20" w:rsidP="00253F20">
            <w:pPr>
              <w:pStyle w:val="56"/>
              <w:rPr>
                <w:rFonts w:ascii="Times New Roman" w:hAnsi="Times New Roman"/>
              </w:rPr>
            </w:pPr>
            <w:r w:rsidRPr="00C13CAD">
              <w:rPr>
                <w:rFonts w:ascii="Times New Roman" w:hAnsi="Times New Roman"/>
              </w:rPr>
              <w:t>厂区绿化</w:t>
            </w:r>
          </w:p>
        </w:tc>
        <w:tc>
          <w:tcPr>
            <w:tcW w:w="4391" w:type="pct"/>
            <w:gridSpan w:val="2"/>
          </w:tcPr>
          <w:p w14:paraId="1CCA6612" w14:textId="0DDC57B4" w:rsidR="00253F20" w:rsidRPr="00C13CAD" w:rsidRDefault="00253F20" w:rsidP="00441230">
            <w:pPr>
              <w:pStyle w:val="56"/>
              <w:rPr>
                <w:rFonts w:ascii="Times New Roman" w:hAnsi="Times New Roman"/>
              </w:rPr>
            </w:pPr>
            <w:r w:rsidRPr="00C13CAD">
              <w:rPr>
                <w:rFonts w:ascii="Times New Roman" w:hAnsi="Times New Roman"/>
              </w:rPr>
              <w:t>厂区绿化率达到</w:t>
            </w:r>
            <w:r w:rsidRPr="00C13CAD">
              <w:rPr>
                <w:rFonts w:ascii="Times New Roman" w:hAnsi="Times New Roman"/>
              </w:rPr>
              <w:t>30%</w:t>
            </w:r>
            <w:r w:rsidR="00441230" w:rsidRPr="00C13CAD">
              <w:rPr>
                <w:rFonts w:ascii="Times New Roman" w:hAnsi="Times New Roman"/>
              </w:rPr>
              <w:t xml:space="preserve"> </w:t>
            </w:r>
          </w:p>
        </w:tc>
      </w:tr>
      <w:tr w:rsidR="00253F20" w:rsidRPr="00C13CAD" w14:paraId="0195FF8A" w14:textId="77777777" w:rsidTr="005F439D">
        <w:trPr>
          <w:trHeight w:val="45"/>
        </w:trPr>
        <w:tc>
          <w:tcPr>
            <w:tcW w:w="609" w:type="pct"/>
          </w:tcPr>
          <w:p w14:paraId="5CF448AF" w14:textId="77777777" w:rsidR="00253F20" w:rsidRPr="00C13CAD" w:rsidRDefault="00253F20" w:rsidP="00253F20">
            <w:pPr>
              <w:pStyle w:val="56"/>
              <w:rPr>
                <w:rFonts w:ascii="Times New Roman" w:hAnsi="Times New Roman"/>
              </w:rPr>
            </w:pPr>
            <w:r w:rsidRPr="00C13CAD">
              <w:rPr>
                <w:rFonts w:ascii="Times New Roman" w:hAnsi="Times New Roman"/>
              </w:rPr>
              <w:t>风险防范</w:t>
            </w:r>
          </w:p>
        </w:tc>
        <w:tc>
          <w:tcPr>
            <w:tcW w:w="4391" w:type="pct"/>
            <w:gridSpan w:val="2"/>
          </w:tcPr>
          <w:p w14:paraId="1D55D9EC" w14:textId="01F2C6D7" w:rsidR="00253F20" w:rsidRPr="00C13CAD" w:rsidRDefault="00253F20" w:rsidP="00253F20">
            <w:pPr>
              <w:pStyle w:val="56"/>
              <w:rPr>
                <w:rFonts w:ascii="Times New Roman" w:hAnsi="Times New Roman"/>
              </w:rPr>
            </w:pPr>
            <w:r w:rsidRPr="00C13CAD">
              <w:rPr>
                <w:rFonts w:ascii="Times New Roman" w:hAnsi="Times New Roman"/>
              </w:rPr>
              <w:t>安全管理措施、三级防控措施，储运过程风险防范措施、风险事故应急预案最大限度地控制环境，风险事故及事故后果</w:t>
            </w:r>
          </w:p>
        </w:tc>
      </w:tr>
      <w:tr w:rsidR="00253F20" w:rsidRPr="00C13CAD" w14:paraId="6F2EE175" w14:textId="77777777" w:rsidTr="005F439D">
        <w:trPr>
          <w:trHeight w:val="45"/>
        </w:trPr>
        <w:tc>
          <w:tcPr>
            <w:tcW w:w="609" w:type="pct"/>
          </w:tcPr>
          <w:p w14:paraId="72790B93" w14:textId="77777777" w:rsidR="00253F20" w:rsidRPr="00C13CAD" w:rsidRDefault="00253F20" w:rsidP="00253F20">
            <w:pPr>
              <w:pStyle w:val="56"/>
              <w:rPr>
                <w:rFonts w:ascii="Times New Roman" w:hAnsi="Times New Roman"/>
              </w:rPr>
            </w:pPr>
            <w:r w:rsidRPr="00C13CAD">
              <w:rPr>
                <w:rFonts w:ascii="Times New Roman" w:hAnsi="Times New Roman"/>
              </w:rPr>
              <w:t>环境监测</w:t>
            </w:r>
          </w:p>
        </w:tc>
        <w:tc>
          <w:tcPr>
            <w:tcW w:w="4391" w:type="pct"/>
            <w:gridSpan w:val="2"/>
          </w:tcPr>
          <w:p w14:paraId="1B38DACE" w14:textId="3308E927" w:rsidR="00253F20" w:rsidRPr="00C13CAD" w:rsidRDefault="00253F20" w:rsidP="00253F20">
            <w:pPr>
              <w:pStyle w:val="56"/>
              <w:rPr>
                <w:rFonts w:ascii="Times New Roman" w:hAnsi="Times New Roman"/>
              </w:rPr>
            </w:pPr>
            <w:r w:rsidRPr="00C13CAD">
              <w:rPr>
                <w:rFonts w:ascii="Times New Roman" w:hAnsi="Times New Roman"/>
              </w:rPr>
              <w:t>燃烧工况以及烟气污染污染排放在线监测，安装在线监测仪，与环保部门联网</w:t>
            </w:r>
          </w:p>
        </w:tc>
      </w:tr>
      <w:tr w:rsidR="00253F20" w:rsidRPr="00C13CAD" w14:paraId="692F504F" w14:textId="77777777" w:rsidTr="005F439D">
        <w:trPr>
          <w:trHeight w:val="45"/>
        </w:trPr>
        <w:tc>
          <w:tcPr>
            <w:tcW w:w="609" w:type="pct"/>
          </w:tcPr>
          <w:p w14:paraId="748C306C" w14:textId="77777777" w:rsidR="00253F20" w:rsidRPr="00C13CAD" w:rsidRDefault="00253F20" w:rsidP="00253F20">
            <w:pPr>
              <w:pStyle w:val="56"/>
              <w:rPr>
                <w:rFonts w:ascii="Times New Roman" w:hAnsi="Times New Roman"/>
              </w:rPr>
            </w:pPr>
            <w:r w:rsidRPr="00C13CAD">
              <w:rPr>
                <w:rFonts w:ascii="Times New Roman" w:hAnsi="Times New Roman"/>
              </w:rPr>
              <w:t>信息公开</w:t>
            </w:r>
          </w:p>
        </w:tc>
        <w:tc>
          <w:tcPr>
            <w:tcW w:w="4391" w:type="pct"/>
            <w:gridSpan w:val="2"/>
          </w:tcPr>
          <w:p w14:paraId="1C5E4FFD" w14:textId="31EABBCF" w:rsidR="00253F20" w:rsidRPr="00C13CAD" w:rsidRDefault="00253F20" w:rsidP="00253F20">
            <w:pPr>
              <w:pStyle w:val="56"/>
              <w:rPr>
                <w:rFonts w:ascii="Times New Roman" w:hAnsi="Times New Roman"/>
              </w:rPr>
            </w:pPr>
            <w:r w:rsidRPr="00C13CAD">
              <w:rPr>
                <w:rFonts w:ascii="Times New Roman" w:hAnsi="Times New Roman"/>
              </w:rPr>
              <w:t>场外显著地点设显示屏，向公众公布焚烧炉燃烧情况以及烟气排放情况。设显示屏，持续公布</w:t>
            </w:r>
          </w:p>
        </w:tc>
      </w:tr>
    </w:tbl>
    <w:p w14:paraId="5728D7C4" w14:textId="77777777" w:rsidR="00E576CE" w:rsidRPr="00C13CAD" w:rsidRDefault="00E576CE" w:rsidP="005F439D">
      <w:pPr>
        <w:pStyle w:val="52"/>
      </w:pPr>
      <w:bookmarkStart w:id="226" w:name="_Toc230237699"/>
      <w:bookmarkStart w:id="227" w:name="_Toc215376092"/>
      <w:bookmarkStart w:id="228" w:name="_Toc244454149"/>
    </w:p>
    <w:p w14:paraId="54EA57B6" w14:textId="3491D5A5" w:rsidR="00E576CE" w:rsidRPr="00C13CAD" w:rsidRDefault="005F439D" w:rsidP="000921E0">
      <w:pPr>
        <w:pStyle w:val="31"/>
      </w:pPr>
      <w:r w:rsidRPr="00C13CAD">
        <w:t>9</w:t>
      </w:r>
      <w:r w:rsidR="00E576CE" w:rsidRPr="00C13CAD">
        <w:t>.1.4</w:t>
      </w:r>
      <w:r w:rsidRPr="00C13CAD">
        <w:t xml:space="preserve"> </w:t>
      </w:r>
      <w:r w:rsidR="00E576CE" w:rsidRPr="00C13CAD">
        <w:t>环境管理计划</w:t>
      </w:r>
      <w:bookmarkEnd w:id="226"/>
      <w:bookmarkEnd w:id="227"/>
      <w:bookmarkEnd w:id="228"/>
    </w:p>
    <w:p w14:paraId="3D33D555" w14:textId="59BDEF3C" w:rsidR="00E576CE" w:rsidRPr="00C13CAD" w:rsidRDefault="00E576CE" w:rsidP="00E576CE">
      <w:pPr>
        <w:ind w:firstLine="480"/>
      </w:pPr>
      <w:r w:rsidRPr="00C13CAD">
        <w:t>1</w:t>
      </w:r>
      <w:r w:rsidRPr="00C13CAD">
        <w:t>、施工期环境管理计划</w:t>
      </w:r>
    </w:p>
    <w:p w14:paraId="088BED28" w14:textId="668FB7E5" w:rsidR="00E576CE" w:rsidRPr="00C13CAD" w:rsidRDefault="00E576CE" w:rsidP="005F439D">
      <w:pPr>
        <w:ind w:firstLine="480"/>
      </w:pPr>
      <w:r w:rsidRPr="00C13CAD">
        <w:rPr>
          <w:rFonts w:ascii="宋体" w:hAnsi="宋体" w:cs="宋体" w:hint="eastAsia"/>
        </w:rPr>
        <w:lastRenderedPageBreak/>
        <w:t>⑴</w:t>
      </w:r>
      <w:r w:rsidR="005F439D" w:rsidRPr="00C13CAD">
        <w:t>各</w:t>
      </w:r>
      <w:r w:rsidRPr="00C13CAD">
        <w:t>项目建设单位应与施工单位签订合同，在合同中将建设期环境保护要求列入，并严格执行，从而保证建设期的环境保护措施有效实施；</w:t>
      </w:r>
    </w:p>
    <w:p w14:paraId="7B15D1BF" w14:textId="77777777" w:rsidR="00E576CE" w:rsidRPr="00C13CAD" w:rsidRDefault="00E576CE" w:rsidP="005F439D">
      <w:pPr>
        <w:ind w:firstLine="480"/>
      </w:pPr>
      <w:r w:rsidRPr="00C13CAD">
        <w:rPr>
          <w:rFonts w:ascii="宋体" w:hAnsi="宋体" w:cs="宋体" w:hint="eastAsia"/>
        </w:rPr>
        <w:t>⑵</w:t>
      </w:r>
      <w:r w:rsidRPr="00C13CAD">
        <w:t>环境管理机构对建设期环境保护工作全面负责，履行建设期各施工阶段的环境管理职责；</w:t>
      </w:r>
    </w:p>
    <w:p w14:paraId="0F1C91C3" w14:textId="77777777" w:rsidR="00E576CE" w:rsidRPr="00C13CAD" w:rsidRDefault="00E576CE" w:rsidP="005F439D">
      <w:pPr>
        <w:ind w:firstLine="480"/>
      </w:pPr>
      <w:r w:rsidRPr="00C13CAD">
        <w:rPr>
          <w:rFonts w:ascii="宋体" w:hAnsi="宋体" w:cs="宋体" w:hint="eastAsia"/>
        </w:rPr>
        <w:t>⑶</w:t>
      </w:r>
      <w:r w:rsidRPr="00C13CAD">
        <w:t>对施工队伍实行职责管理，要求施工队伍按要求文明施工，并做好监督、检查和教育工作；</w:t>
      </w:r>
    </w:p>
    <w:p w14:paraId="5610A59A" w14:textId="77777777" w:rsidR="00E576CE" w:rsidRPr="00C13CAD" w:rsidRDefault="00E576CE" w:rsidP="005F439D">
      <w:pPr>
        <w:ind w:firstLine="480"/>
      </w:pPr>
      <w:r w:rsidRPr="00C13CAD">
        <w:rPr>
          <w:rFonts w:ascii="宋体" w:hAnsi="宋体" w:cs="宋体" w:hint="eastAsia"/>
        </w:rPr>
        <w:t>⑷</w:t>
      </w:r>
      <w:r w:rsidRPr="00C13CAD">
        <w:t>按照环保主管部门的要求和本报告书中有关环境保护对策措施对施工程序和场地布置实施统一安排；</w:t>
      </w:r>
    </w:p>
    <w:p w14:paraId="57ADF4E3" w14:textId="328EC9FF" w:rsidR="00E576CE" w:rsidRPr="00C13CAD" w:rsidRDefault="00E576CE" w:rsidP="005F439D">
      <w:pPr>
        <w:ind w:firstLine="480"/>
      </w:pPr>
      <w:r w:rsidRPr="00C13CAD">
        <w:rPr>
          <w:rFonts w:ascii="宋体" w:hAnsi="宋体" w:cs="宋体" w:hint="eastAsia"/>
        </w:rPr>
        <w:t>⑸</w:t>
      </w:r>
      <w:r w:rsidRPr="00C13CAD">
        <w:t>在</w:t>
      </w:r>
      <w:r w:rsidR="005F439D" w:rsidRPr="00C13CAD">
        <w:t>各</w:t>
      </w:r>
      <w:r w:rsidRPr="00C13CAD">
        <w:t>项目建设期间，由于需要进行地面开挖，必然会造成一定程度的水土流失现象，企业应注意做好防范措施，避免造成大面积的水土流失，以减少对环境的影响；</w:t>
      </w:r>
    </w:p>
    <w:p w14:paraId="4798908A" w14:textId="77777777" w:rsidR="00E576CE" w:rsidRPr="00C13CAD" w:rsidRDefault="00E576CE" w:rsidP="005F439D">
      <w:pPr>
        <w:ind w:firstLine="480"/>
      </w:pPr>
      <w:r w:rsidRPr="00C13CAD">
        <w:rPr>
          <w:rFonts w:ascii="宋体" w:hAnsi="宋体" w:cs="宋体" w:hint="eastAsia"/>
        </w:rPr>
        <w:t>⑹</w:t>
      </w:r>
      <w:r w:rsidRPr="00C13CAD">
        <w:t>合理布置施工场内的机械和设备，把噪声较大的机械设备布置到远离居民的地点。对于重型施工机械和运输车辆，在建设期间应尽量安排在昼间施工，尽可能不在夜间施工，减少施工噪声和运输噪声对当地居民的影响；如必须在夜间施工（如连续浇灌混凝土），应按有关管理要求办理夜间施工手续，并提前告知周围群众，尽量减少夜间施工噪声的影响；</w:t>
      </w:r>
    </w:p>
    <w:p w14:paraId="42EDE370" w14:textId="77777777" w:rsidR="00E576CE" w:rsidRPr="00C13CAD" w:rsidRDefault="00E576CE" w:rsidP="005F439D">
      <w:pPr>
        <w:ind w:firstLine="480"/>
      </w:pPr>
      <w:r w:rsidRPr="00C13CAD">
        <w:rPr>
          <w:rFonts w:ascii="宋体" w:hAnsi="宋体" w:cs="宋体" w:hint="eastAsia"/>
        </w:rPr>
        <w:t>⑺</w:t>
      </w:r>
      <w:r w:rsidRPr="00C13CAD">
        <w:t>委托具有相应资质的监测部门或环境保护监理工程师，监督施工单位落实建设期应采取的各项环境保护措施；</w:t>
      </w:r>
    </w:p>
    <w:p w14:paraId="3B3B0958" w14:textId="77777777" w:rsidR="00E576CE" w:rsidRPr="00C13CAD" w:rsidRDefault="00E576CE" w:rsidP="005F439D">
      <w:pPr>
        <w:ind w:firstLine="480"/>
      </w:pPr>
      <w:r w:rsidRPr="00C13CAD">
        <w:rPr>
          <w:rFonts w:ascii="宋体" w:hAnsi="宋体" w:cs="宋体" w:hint="eastAsia"/>
        </w:rPr>
        <w:t>⑻</w:t>
      </w:r>
      <w:r w:rsidRPr="00C13CAD">
        <w:t>环境管理机构有责任配合当地环保主管机构，对施工过程的环境影响进行环境监测和监理，以保证建设期的环保措施得以完善和持续执行。环境监理应包括：施工区的噪声、大气质量、生态环境，隐蔽工程的施工等。并配合上级环保主管部门定期到施工现场进行检查。</w:t>
      </w:r>
    </w:p>
    <w:p w14:paraId="62E23DA6" w14:textId="77777777" w:rsidR="00E576CE" w:rsidRPr="00C13CAD" w:rsidRDefault="00E576CE" w:rsidP="00E576CE">
      <w:pPr>
        <w:ind w:firstLine="480"/>
      </w:pPr>
      <w:r w:rsidRPr="00C13CAD">
        <w:t>2</w:t>
      </w:r>
      <w:r w:rsidRPr="00C13CAD">
        <w:t>、运营期环境管理计划</w:t>
      </w:r>
    </w:p>
    <w:p w14:paraId="1C63EA7D" w14:textId="77777777" w:rsidR="00E576CE" w:rsidRPr="00C13CAD" w:rsidRDefault="00E576CE" w:rsidP="005F439D">
      <w:pPr>
        <w:ind w:firstLine="480"/>
      </w:pPr>
      <w:r w:rsidRPr="00C13CAD">
        <w:rPr>
          <w:rFonts w:ascii="宋体" w:hAnsi="宋体" w:cs="宋体" w:hint="eastAsia"/>
        </w:rPr>
        <w:t>⑴</w:t>
      </w:r>
      <w:r w:rsidRPr="00C13CAD">
        <w:t>根据国家环保政策、标准及环境监测要求，制定该项目运行期环境管理规章制度、各种污染物排放指标；</w:t>
      </w:r>
    </w:p>
    <w:p w14:paraId="40278771" w14:textId="0E86FD81" w:rsidR="00E576CE" w:rsidRPr="00C13CAD" w:rsidRDefault="00E576CE" w:rsidP="005F439D">
      <w:pPr>
        <w:ind w:firstLine="480"/>
      </w:pPr>
      <w:r w:rsidRPr="00C13CAD">
        <w:rPr>
          <w:rFonts w:ascii="宋体" w:hAnsi="宋体" w:cs="宋体" w:hint="eastAsia"/>
        </w:rPr>
        <w:t>⑵</w:t>
      </w:r>
      <w:r w:rsidRPr="00C13CAD">
        <w:t>对</w:t>
      </w:r>
      <w:r w:rsidR="005F439D" w:rsidRPr="00C13CAD">
        <w:t>各</w:t>
      </w:r>
      <w:r w:rsidRPr="00C13CAD">
        <w:t>厂区内的公建设施给水管网、设施设备进行定期维护和检修，确保公建设施的正常运行及管网畅通；</w:t>
      </w:r>
    </w:p>
    <w:p w14:paraId="4783BF36" w14:textId="77777777" w:rsidR="00E576CE" w:rsidRPr="00C13CAD" w:rsidRDefault="00E576CE" w:rsidP="005F439D">
      <w:pPr>
        <w:ind w:firstLine="480"/>
      </w:pPr>
      <w:r w:rsidRPr="00C13CAD">
        <w:rPr>
          <w:rFonts w:ascii="宋体" w:hAnsi="宋体" w:cs="宋体" w:hint="eastAsia"/>
        </w:rPr>
        <w:t>⑶</w:t>
      </w:r>
      <w:r w:rsidRPr="00C13CAD">
        <w:t>确保废气、废水、固体废物处理系统的正常运行；</w:t>
      </w:r>
    </w:p>
    <w:p w14:paraId="244B4732" w14:textId="77777777" w:rsidR="00E576CE" w:rsidRPr="00C13CAD" w:rsidRDefault="00E576CE" w:rsidP="005F439D">
      <w:pPr>
        <w:ind w:firstLine="480"/>
      </w:pPr>
      <w:r w:rsidRPr="00C13CAD">
        <w:rPr>
          <w:rFonts w:ascii="宋体" w:hAnsi="宋体" w:cs="宋体" w:hint="eastAsia"/>
        </w:rPr>
        <w:t>⑷</w:t>
      </w:r>
      <w:r w:rsidRPr="00C13CAD">
        <w:t>绿化能改善区域小气候和起到降噪除尘的作用，对厂区的绿地必须有专人管理、养护。</w:t>
      </w:r>
    </w:p>
    <w:p w14:paraId="76F71510" w14:textId="5ACBED5B" w:rsidR="00E576CE" w:rsidRPr="00C13CAD" w:rsidRDefault="00E576CE" w:rsidP="005F439D">
      <w:pPr>
        <w:ind w:firstLine="480"/>
      </w:pPr>
      <w:r w:rsidRPr="00C13CAD">
        <w:t>同时，</w:t>
      </w:r>
      <w:r w:rsidR="005F439D" w:rsidRPr="00C13CAD">
        <w:t>各建设项目</w:t>
      </w:r>
      <w:r w:rsidRPr="00C13CAD">
        <w:t>在项目建设前期、设计阶段、生产试运行阶段也应当配合相应的</w:t>
      </w:r>
      <w:r w:rsidRPr="00C13CAD">
        <w:lastRenderedPageBreak/>
        <w:t>施行单位作出相应的环境管理保护工作。</w:t>
      </w:r>
      <w:r w:rsidR="00F57736" w:rsidRPr="00C13CAD">
        <w:t>规划</w:t>
      </w:r>
      <w:r w:rsidRPr="00C13CAD">
        <w:t>项目不同工作阶段的环境管理内容详见表</w:t>
      </w:r>
      <w:r w:rsidR="005F439D" w:rsidRPr="00C13CAD">
        <w:t>9</w:t>
      </w:r>
      <w:r w:rsidRPr="00C13CAD">
        <w:t>.1-2</w:t>
      </w:r>
      <w:r w:rsidRPr="00C13CAD">
        <w:t>。</w:t>
      </w:r>
    </w:p>
    <w:p w14:paraId="7FF00716" w14:textId="70F883E3" w:rsidR="00E576CE" w:rsidRPr="00C13CAD" w:rsidRDefault="00E576CE" w:rsidP="005F439D">
      <w:pPr>
        <w:pStyle w:val="52"/>
      </w:pPr>
      <w:bookmarkStart w:id="229" w:name="_Ref356570463"/>
      <w:r w:rsidRPr="00C13CAD">
        <w:t>表</w:t>
      </w:r>
      <w:bookmarkEnd w:id="229"/>
      <w:r w:rsidR="005F439D" w:rsidRPr="00C13CAD">
        <w:t>9</w:t>
      </w:r>
      <w:r w:rsidRPr="00C13CAD">
        <w:t xml:space="preserve">.1-2  </w:t>
      </w:r>
      <w:r w:rsidR="00F57736" w:rsidRPr="00C13CAD">
        <w:t>规划</w:t>
      </w:r>
      <w:r w:rsidRPr="00C13CAD">
        <w:t>项目各阶段环境管理主要内容</w:t>
      </w:r>
    </w:p>
    <w:tbl>
      <w:tblPr>
        <w:tblStyle w:val="140"/>
        <w:tblW w:w="8946" w:type="dxa"/>
        <w:tblLayout w:type="fixed"/>
        <w:tblLook w:val="04A0" w:firstRow="1" w:lastRow="0" w:firstColumn="1" w:lastColumn="0" w:noHBand="0" w:noVBand="1"/>
      </w:tblPr>
      <w:tblGrid>
        <w:gridCol w:w="864"/>
        <w:gridCol w:w="8082"/>
      </w:tblGrid>
      <w:tr w:rsidR="00D16018" w:rsidRPr="00C13CAD" w14:paraId="56F3AEC0" w14:textId="77777777" w:rsidTr="005F439D">
        <w:trPr>
          <w:trHeight w:val="30"/>
        </w:trPr>
        <w:tc>
          <w:tcPr>
            <w:tcW w:w="864" w:type="dxa"/>
          </w:tcPr>
          <w:p w14:paraId="364CD5FF" w14:textId="77777777" w:rsidR="00E576CE" w:rsidRPr="00C13CAD" w:rsidRDefault="00E576CE" w:rsidP="005F439D">
            <w:pPr>
              <w:pStyle w:val="56"/>
              <w:rPr>
                <w:rFonts w:ascii="Times New Roman" w:hAnsi="Times New Roman"/>
              </w:rPr>
            </w:pPr>
            <w:r w:rsidRPr="00C13CAD">
              <w:rPr>
                <w:rFonts w:ascii="Times New Roman" w:hAnsi="Times New Roman"/>
              </w:rPr>
              <w:t>阶段</w:t>
            </w:r>
          </w:p>
        </w:tc>
        <w:tc>
          <w:tcPr>
            <w:tcW w:w="8082" w:type="dxa"/>
          </w:tcPr>
          <w:p w14:paraId="3CBA6CFB" w14:textId="77777777" w:rsidR="00E576CE" w:rsidRPr="00C13CAD" w:rsidRDefault="00E576CE" w:rsidP="005F439D">
            <w:pPr>
              <w:pStyle w:val="56"/>
              <w:rPr>
                <w:rFonts w:ascii="Times New Roman" w:hAnsi="Times New Roman"/>
              </w:rPr>
            </w:pPr>
            <w:r w:rsidRPr="00C13CAD">
              <w:rPr>
                <w:rFonts w:ascii="Times New Roman" w:hAnsi="Times New Roman"/>
              </w:rPr>
              <w:t>环境管理工作主要内容</w:t>
            </w:r>
          </w:p>
        </w:tc>
      </w:tr>
      <w:tr w:rsidR="00D16018" w:rsidRPr="00C13CAD" w14:paraId="06C08F2A" w14:textId="77777777" w:rsidTr="005F439D">
        <w:trPr>
          <w:trHeight w:val="346"/>
        </w:trPr>
        <w:tc>
          <w:tcPr>
            <w:tcW w:w="864" w:type="dxa"/>
          </w:tcPr>
          <w:p w14:paraId="5D83E639" w14:textId="77777777" w:rsidR="00E576CE" w:rsidRPr="00C13CAD" w:rsidRDefault="00E576CE" w:rsidP="005F439D">
            <w:pPr>
              <w:pStyle w:val="56"/>
              <w:rPr>
                <w:rFonts w:ascii="Times New Roman" w:hAnsi="Times New Roman"/>
              </w:rPr>
            </w:pPr>
            <w:r w:rsidRPr="00C13CAD">
              <w:rPr>
                <w:rFonts w:ascii="Times New Roman" w:hAnsi="Times New Roman"/>
              </w:rPr>
              <w:t>管理机构职能</w:t>
            </w:r>
          </w:p>
        </w:tc>
        <w:tc>
          <w:tcPr>
            <w:tcW w:w="8082" w:type="dxa"/>
          </w:tcPr>
          <w:p w14:paraId="2823F6D2" w14:textId="77777777" w:rsidR="00E576CE" w:rsidRPr="00C13CAD" w:rsidRDefault="00E576CE" w:rsidP="005F439D">
            <w:pPr>
              <w:pStyle w:val="56"/>
              <w:jc w:val="both"/>
              <w:rPr>
                <w:rFonts w:ascii="Times New Roman" w:hAnsi="Times New Roman"/>
              </w:rPr>
            </w:pPr>
            <w:r w:rsidRPr="00C13CAD">
              <w:rPr>
                <w:rFonts w:ascii="Times New Roman" w:hAnsi="Times New Roman"/>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D16018" w:rsidRPr="00C13CAD" w14:paraId="2539C7A9" w14:textId="77777777" w:rsidTr="005F439D">
        <w:trPr>
          <w:trHeight w:val="144"/>
        </w:trPr>
        <w:tc>
          <w:tcPr>
            <w:tcW w:w="864" w:type="dxa"/>
          </w:tcPr>
          <w:p w14:paraId="2440EC91" w14:textId="77777777" w:rsidR="00E576CE" w:rsidRPr="00C13CAD" w:rsidRDefault="00E576CE" w:rsidP="005F439D">
            <w:pPr>
              <w:pStyle w:val="56"/>
              <w:rPr>
                <w:rFonts w:ascii="Times New Roman" w:hAnsi="Times New Roman"/>
              </w:rPr>
            </w:pPr>
            <w:r w:rsidRPr="00C13CAD">
              <w:rPr>
                <w:rFonts w:ascii="Times New Roman" w:hAnsi="Times New Roman"/>
              </w:rPr>
              <w:t>项目建设前期</w:t>
            </w:r>
          </w:p>
        </w:tc>
        <w:tc>
          <w:tcPr>
            <w:tcW w:w="8082" w:type="dxa"/>
          </w:tcPr>
          <w:p w14:paraId="69C033E4" w14:textId="77777777" w:rsidR="00E576CE" w:rsidRPr="00C13CAD" w:rsidRDefault="00E576CE" w:rsidP="005F439D">
            <w:pPr>
              <w:pStyle w:val="56"/>
              <w:jc w:val="both"/>
              <w:rPr>
                <w:rFonts w:ascii="Times New Roman" w:hAnsi="Times New Roman"/>
              </w:rPr>
            </w:pPr>
            <w:r w:rsidRPr="00C13CAD">
              <w:rPr>
                <w:rFonts w:ascii="Times New Roman" w:hAnsi="Times New Roman"/>
              </w:rPr>
              <w:t>1</w:t>
            </w:r>
            <w:r w:rsidRPr="00C13CAD">
              <w:rPr>
                <w:rFonts w:ascii="Times New Roman" w:hAnsi="Times New Roman"/>
              </w:rPr>
              <w:t>、与项目可行性同期，委托评价单位进行项目的环境影响评价工作；</w:t>
            </w:r>
          </w:p>
          <w:p w14:paraId="0D939B08" w14:textId="77777777" w:rsidR="00E576CE" w:rsidRPr="00C13CAD" w:rsidRDefault="00E576CE" w:rsidP="005F439D">
            <w:pPr>
              <w:pStyle w:val="56"/>
              <w:jc w:val="both"/>
              <w:rPr>
                <w:rFonts w:ascii="Times New Roman" w:hAnsi="Times New Roman"/>
              </w:rPr>
            </w:pPr>
            <w:r w:rsidRPr="00C13CAD">
              <w:rPr>
                <w:rFonts w:ascii="Times New Roman" w:hAnsi="Times New Roman"/>
              </w:rPr>
              <w:t>2</w:t>
            </w:r>
            <w:r w:rsidRPr="00C13CAD">
              <w:rPr>
                <w:rFonts w:ascii="Times New Roman" w:hAnsi="Times New Roman"/>
              </w:rPr>
              <w:t>、积极配合可研及环评单位所需进行现场调研；</w:t>
            </w:r>
          </w:p>
          <w:p w14:paraId="72AF3647" w14:textId="77777777" w:rsidR="00E576CE" w:rsidRPr="00C13CAD" w:rsidRDefault="00E576CE" w:rsidP="005F439D">
            <w:pPr>
              <w:pStyle w:val="56"/>
              <w:jc w:val="both"/>
              <w:rPr>
                <w:rFonts w:ascii="Times New Roman" w:hAnsi="Times New Roman"/>
              </w:rPr>
            </w:pPr>
            <w:r w:rsidRPr="00C13CAD">
              <w:rPr>
                <w:rFonts w:ascii="Times New Roman" w:hAnsi="Times New Roman"/>
              </w:rPr>
              <w:t>3</w:t>
            </w:r>
            <w:r w:rsidRPr="00C13CAD">
              <w:rPr>
                <w:rFonts w:ascii="Times New Roman" w:hAnsi="Times New Roman"/>
              </w:rPr>
              <w:t>、针对项目的具体情况，建立企业内部必要的环境管理与监测制度；</w:t>
            </w:r>
          </w:p>
          <w:p w14:paraId="46C240B9" w14:textId="77777777" w:rsidR="00E576CE" w:rsidRPr="00C13CAD" w:rsidRDefault="00E576CE" w:rsidP="005F439D">
            <w:pPr>
              <w:pStyle w:val="56"/>
              <w:jc w:val="both"/>
              <w:rPr>
                <w:rFonts w:ascii="Times New Roman" w:hAnsi="Times New Roman"/>
              </w:rPr>
            </w:pPr>
            <w:r w:rsidRPr="00C13CAD">
              <w:rPr>
                <w:rFonts w:ascii="Times New Roman" w:hAnsi="Times New Roman"/>
              </w:rPr>
              <w:t>4</w:t>
            </w:r>
            <w:r w:rsidRPr="00C13CAD">
              <w:rPr>
                <w:rFonts w:ascii="Times New Roman" w:hAnsi="Times New Roman"/>
              </w:rPr>
              <w:t>、对全厂职工进行岗位宣传和培训。</w:t>
            </w:r>
          </w:p>
        </w:tc>
      </w:tr>
      <w:tr w:rsidR="00D16018" w:rsidRPr="00C13CAD" w14:paraId="6ADC4CF0" w14:textId="77777777" w:rsidTr="005F439D">
        <w:trPr>
          <w:trHeight w:val="45"/>
        </w:trPr>
        <w:tc>
          <w:tcPr>
            <w:tcW w:w="864" w:type="dxa"/>
          </w:tcPr>
          <w:p w14:paraId="34AD58B1" w14:textId="77777777" w:rsidR="00E576CE" w:rsidRPr="00C13CAD" w:rsidRDefault="00E576CE" w:rsidP="005F439D">
            <w:pPr>
              <w:pStyle w:val="56"/>
              <w:rPr>
                <w:rFonts w:ascii="Times New Roman" w:hAnsi="Times New Roman"/>
              </w:rPr>
            </w:pPr>
            <w:r w:rsidRPr="00C13CAD">
              <w:rPr>
                <w:rFonts w:ascii="Times New Roman" w:hAnsi="Times New Roman"/>
              </w:rPr>
              <w:t>设计阶段</w:t>
            </w:r>
          </w:p>
        </w:tc>
        <w:tc>
          <w:tcPr>
            <w:tcW w:w="8082" w:type="dxa"/>
          </w:tcPr>
          <w:p w14:paraId="79303DE9" w14:textId="77777777" w:rsidR="00E576CE" w:rsidRPr="00C13CAD" w:rsidRDefault="00E576CE" w:rsidP="005F439D">
            <w:pPr>
              <w:pStyle w:val="56"/>
              <w:jc w:val="both"/>
              <w:rPr>
                <w:rFonts w:ascii="Times New Roman" w:hAnsi="Times New Roman"/>
              </w:rPr>
            </w:pPr>
            <w:r w:rsidRPr="00C13CAD">
              <w:rPr>
                <w:rFonts w:ascii="Times New Roman" w:hAnsi="Times New Roman"/>
              </w:rPr>
              <w:t>1</w:t>
            </w:r>
            <w:r w:rsidRPr="00C13CAD">
              <w:rPr>
                <w:rFonts w:ascii="Times New Roman" w:hAnsi="Times New Roman"/>
              </w:rPr>
              <w:t>、委托设计单位对项目的环保工程进行设计，与主体工程同步进行；</w:t>
            </w:r>
          </w:p>
          <w:p w14:paraId="4AC41C04" w14:textId="77777777" w:rsidR="00E576CE" w:rsidRPr="00C13CAD" w:rsidRDefault="00E576CE" w:rsidP="005F439D">
            <w:pPr>
              <w:pStyle w:val="56"/>
              <w:jc w:val="both"/>
              <w:rPr>
                <w:rFonts w:ascii="Times New Roman" w:hAnsi="Times New Roman"/>
              </w:rPr>
            </w:pPr>
            <w:r w:rsidRPr="00C13CAD">
              <w:rPr>
                <w:rFonts w:ascii="Times New Roman" w:hAnsi="Times New Roman"/>
              </w:rPr>
              <w:t>2</w:t>
            </w:r>
            <w:r w:rsidRPr="00C13CAD">
              <w:rPr>
                <w:rFonts w:ascii="Times New Roman" w:hAnsi="Times New Roman"/>
              </w:rPr>
              <w:t>、协助设计单位弄清楚现阶段的环境问题；</w:t>
            </w:r>
          </w:p>
          <w:p w14:paraId="60738F68" w14:textId="77777777" w:rsidR="00E576CE" w:rsidRPr="00C13CAD" w:rsidRDefault="00E576CE" w:rsidP="005F439D">
            <w:pPr>
              <w:pStyle w:val="56"/>
              <w:jc w:val="both"/>
              <w:rPr>
                <w:rFonts w:ascii="Times New Roman" w:hAnsi="Times New Roman"/>
              </w:rPr>
            </w:pPr>
            <w:r w:rsidRPr="00C13CAD">
              <w:rPr>
                <w:rFonts w:ascii="Times New Roman" w:hAnsi="Times New Roman"/>
              </w:rPr>
              <w:t>3</w:t>
            </w:r>
            <w:r w:rsidRPr="00C13CAD">
              <w:rPr>
                <w:rFonts w:ascii="Times New Roman" w:hAnsi="Times New Roman"/>
              </w:rPr>
              <w:t>、对污染物大的设备应该严格按照环保规范布置在厂区主导风向的下风向；</w:t>
            </w:r>
          </w:p>
          <w:p w14:paraId="4C516D56" w14:textId="77777777" w:rsidR="00E576CE" w:rsidRPr="00C13CAD" w:rsidRDefault="00E576CE" w:rsidP="005F439D">
            <w:pPr>
              <w:pStyle w:val="56"/>
              <w:jc w:val="both"/>
              <w:rPr>
                <w:rFonts w:ascii="Times New Roman" w:hAnsi="Times New Roman"/>
              </w:rPr>
            </w:pPr>
            <w:r w:rsidRPr="00C13CAD">
              <w:rPr>
                <w:rFonts w:ascii="Times New Roman" w:hAnsi="Times New Roman"/>
              </w:rPr>
              <w:t>4</w:t>
            </w:r>
            <w:r w:rsidRPr="00C13CAD">
              <w:rPr>
                <w:rFonts w:ascii="Times New Roman" w:hAnsi="Times New Roman"/>
              </w:rPr>
              <w:t>、在设计中落实环境影响报告书提出的环保对策措施。</w:t>
            </w:r>
          </w:p>
        </w:tc>
      </w:tr>
      <w:tr w:rsidR="00D16018" w:rsidRPr="00C13CAD" w14:paraId="337A59F5" w14:textId="77777777" w:rsidTr="005F439D">
        <w:trPr>
          <w:trHeight w:val="340"/>
        </w:trPr>
        <w:tc>
          <w:tcPr>
            <w:tcW w:w="864" w:type="dxa"/>
          </w:tcPr>
          <w:p w14:paraId="20808515" w14:textId="77777777" w:rsidR="00E576CE" w:rsidRPr="00C13CAD" w:rsidRDefault="00E576CE" w:rsidP="005F439D">
            <w:pPr>
              <w:pStyle w:val="56"/>
              <w:rPr>
                <w:rFonts w:ascii="Times New Roman" w:hAnsi="Times New Roman"/>
              </w:rPr>
            </w:pPr>
            <w:r w:rsidRPr="00C13CAD">
              <w:rPr>
                <w:rFonts w:ascii="Times New Roman" w:hAnsi="Times New Roman"/>
              </w:rPr>
              <w:t>施工阶段</w:t>
            </w:r>
          </w:p>
        </w:tc>
        <w:tc>
          <w:tcPr>
            <w:tcW w:w="8082" w:type="dxa"/>
          </w:tcPr>
          <w:p w14:paraId="7D7E2DB3" w14:textId="77777777" w:rsidR="00E576CE" w:rsidRPr="00C13CAD" w:rsidRDefault="00E576CE" w:rsidP="005F439D">
            <w:pPr>
              <w:pStyle w:val="56"/>
              <w:jc w:val="both"/>
              <w:rPr>
                <w:rFonts w:ascii="Times New Roman" w:hAnsi="Times New Roman"/>
              </w:rPr>
            </w:pPr>
            <w:r w:rsidRPr="00C13CAD">
              <w:rPr>
                <w:rFonts w:ascii="Times New Roman" w:hAnsi="Times New Roman"/>
              </w:rPr>
              <w:t>1</w:t>
            </w:r>
            <w:r w:rsidRPr="00C13CAD">
              <w:rPr>
                <w:rFonts w:ascii="Times New Roman" w:hAnsi="Times New Roman"/>
              </w:rPr>
              <w:t>、严格执行</w:t>
            </w:r>
            <w:r w:rsidRPr="00C13CAD">
              <w:rPr>
                <w:rFonts w:ascii="Times New Roman" w:hAnsi="Times New Roman"/>
              </w:rPr>
              <w:t>“</w:t>
            </w:r>
            <w:r w:rsidRPr="00C13CAD">
              <w:rPr>
                <w:rFonts w:ascii="Times New Roman" w:hAnsi="Times New Roman"/>
              </w:rPr>
              <w:t>三同时</w:t>
            </w:r>
            <w:r w:rsidRPr="00C13CAD">
              <w:rPr>
                <w:rFonts w:ascii="Times New Roman" w:hAnsi="Times New Roman"/>
              </w:rPr>
              <w:t>”</w:t>
            </w:r>
            <w:r w:rsidRPr="00C13CAD">
              <w:rPr>
                <w:rFonts w:ascii="Times New Roman" w:hAnsi="Times New Roman"/>
              </w:rPr>
              <w:t>制度；</w:t>
            </w:r>
          </w:p>
          <w:p w14:paraId="6CAC1945" w14:textId="77777777" w:rsidR="00E576CE" w:rsidRPr="00C13CAD" w:rsidRDefault="00E576CE" w:rsidP="005F439D">
            <w:pPr>
              <w:pStyle w:val="56"/>
              <w:jc w:val="both"/>
              <w:rPr>
                <w:rFonts w:ascii="Times New Roman" w:hAnsi="Times New Roman"/>
              </w:rPr>
            </w:pPr>
            <w:r w:rsidRPr="00C13CAD">
              <w:rPr>
                <w:rFonts w:ascii="Times New Roman" w:hAnsi="Times New Roman"/>
              </w:rPr>
              <w:t>2</w:t>
            </w:r>
            <w:r w:rsidRPr="00C13CAD">
              <w:rPr>
                <w:rFonts w:ascii="Times New Roman" w:hAnsi="Times New Roman"/>
              </w:rPr>
              <w:t>、按照环评报告中提出的要求，制定出建设项目施工环保措施实施计划表，并与当地环保部门签订落实计划内的目标责任书；</w:t>
            </w:r>
          </w:p>
          <w:p w14:paraId="215265FA" w14:textId="77777777" w:rsidR="00E576CE" w:rsidRPr="00C13CAD" w:rsidRDefault="00E576CE" w:rsidP="005F439D">
            <w:pPr>
              <w:pStyle w:val="56"/>
              <w:jc w:val="both"/>
              <w:rPr>
                <w:rFonts w:ascii="Times New Roman" w:hAnsi="Times New Roman"/>
              </w:rPr>
            </w:pPr>
            <w:r w:rsidRPr="00C13CAD">
              <w:rPr>
                <w:rFonts w:ascii="Times New Roman" w:hAnsi="Times New Roman"/>
              </w:rPr>
              <w:t>3</w:t>
            </w:r>
            <w:r w:rsidRPr="00C13CAD">
              <w:rPr>
                <w:rFonts w:ascii="Times New Roman" w:hAnsi="Times New Roman"/>
              </w:rPr>
              <w:t>、认真监督主体工程与环保设施的同步建设；建立环保设施施工进度档案，确保环保工作的正常实施运行；</w:t>
            </w:r>
          </w:p>
          <w:p w14:paraId="711EEFAD" w14:textId="77777777" w:rsidR="00E576CE" w:rsidRPr="00C13CAD" w:rsidRDefault="00E576CE" w:rsidP="005F439D">
            <w:pPr>
              <w:pStyle w:val="56"/>
              <w:jc w:val="both"/>
              <w:rPr>
                <w:rFonts w:ascii="Times New Roman" w:hAnsi="Times New Roman"/>
              </w:rPr>
            </w:pPr>
            <w:r w:rsidRPr="00C13CAD">
              <w:rPr>
                <w:rFonts w:ascii="Times New Roman" w:hAnsi="Times New Roman"/>
              </w:rPr>
              <w:t>4</w:t>
            </w:r>
            <w:r w:rsidRPr="00C13CAD">
              <w:rPr>
                <w:rFonts w:ascii="Times New Roman" w:hAnsi="Times New Roman"/>
              </w:rPr>
              <w:t>、施工噪声与振动要符合《中华人民共和国环境噪声污染防治法》有关规定，不得干扰周围群众的正常生活和工作；</w:t>
            </w:r>
          </w:p>
          <w:p w14:paraId="4ADDA11B" w14:textId="77777777" w:rsidR="00E576CE" w:rsidRPr="00C13CAD" w:rsidRDefault="00E576CE" w:rsidP="005F439D">
            <w:pPr>
              <w:pStyle w:val="56"/>
              <w:jc w:val="both"/>
              <w:rPr>
                <w:rFonts w:ascii="Times New Roman" w:hAnsi="Times New Roman"/>
              </w:rPr>
            </w:pPr>
            <w:r w:rsidRPr="00C13CAD">
              <w:rPr>
                <w:rFonts w:ascii="Times New Roman" w:hAnsi="Times New Roman"/>
              </w:rPr>
              <w:t>5</w:t>
            </w:r>
            <w:r w:rsidRPr="00C13CAD">
              <w:rPr>
                <w:rFonts w:ascii="Times New Roman" w:hAnsi="Times New Roman"/>
              </w:rPr>
              <w:t>、制定建设期环境监理制度，监督环保工程的实施情况，施工阶段的环保工程进展情况和环保投资落实情况定期</w:t>
            </w:r>
            <w:r w:rsidRPr="00C13CAD">
              <w:rPr>
                <w:rFonts w:ascii="Times New Roman" w:hAnsi="Times New Roman"/>
              </w:rPr>
              <w:t>(</w:t>
            </w:r>
            <w:r w:rsidRPr="00C13CAD">
              <w:rPr>
                <w:rFonts w:ascii="Times New Roman" w:hAnsi="Times New Roman"/>
              </w:rPr>
              <w:t>每季度</w:t>
            </w:r>
            <w:r w:rsidRPr="00C13CAD">
              <w:rPr>
                <w:rFonts w:ascii="Times New Roman" w:hAnsi="Times New Roman"/>
              </w:rPr>
              <w:t>)</w:t>
            </w:r>
            <w:r w:rsidRPr="00C13CAD">
              <w:rPr>
                <w:rFonts w:ascii="Times New Roman" w:hAnsi="Times New Roman"/>
              </w:rPr>
              <w:t>向环保主管部门汇报一次。</w:t>
            </w:r>
          </w:p>
        </w:tc>
      </w:tr>
      <w:tr w:rsidR="00D16018" w:rsidRPr="00C13CAD" w14:paraId="3BE3D88D" w14:textId="77777777" w:rsidTr="005F439D">
        <w:trPr>
          <w:trHeight w:val="45"/>
        </w:trPr>
        <w:tc>
          <w:tcPr>
            <w:tcW w:w="864" w:type="dxa"/>
          </w:tcPr>
          <w:p w14:paraId="77D9DAFA" w14:textId="77777777" w:rsidR="00E576CE" w:rsidRPr="00C13CAD" w:rsidRDefault="00E576CE" w:rsidP="005F439D">
            <w:pPr>
              <w:pStyle w:val="56"/>
              <w:rPr>
                <w:rFonts w:ascii="Times New Roman" w:hAnsi="Times New Roman"/>
              </w:rPr>
            </w:pPr>
            <w:r w:rsidRPr="00C13CAD">
              <w:rPr>
                <w:rFonts w:ascii="Times New Roman" w:hAnsi="Times New Roman"/>
              </w:rPr>
              <w:t>试运行阶段</w:t>
            </w:r>
          </w:p>
        </w:tc>
        <w:tc>
          <w:tcPr>
            <w:tcW w:w="8082" w:type="dxa"/>
          </w:tcPr>
          <w:p w14:paraId="7BB293E4" w14:textId="77777777" w:rsidR="00E576CE" w:rsidRPr="00C13CAD" w:rsidRDefault="00E576CE" w:rsidP="005F439D">
            <w:pPr>
              <w:pStyle w:val="56"/>
              <w:jc w:val="both"/>
              <w:rPr>
                <w:rFonts w:ascii="Times New Roman" w:hAnsi="Times New Roman"/>
              </w:rPr>
            </w:pPr>
            <w:r w:rsidRPr="00C13CAD">
              <w:rPr>
                <w:rFonts w:ascii="Times New Roman" w:hAnsi="Times New Roman"/>
              </w:rPr>
              <w:t>1</w:t>
            </w:r>
            <w:r w:rsidRPr="00C13CAD">
              <w:rPr>
                <w:rFonts w:ascii="Times New Roman" w:hAnsi="Times New Roman"/>
              </w:rPr>
              <w:t>、检查施工项目是否按照设计、环评规定的环保措施全部完工；</w:t>
            </w:r>
          </w:p>
          <w:p w14:paraId="0CE08166" w14:textId="77777777" w:rsidR="00E576CE" w:rsidRPr="00C13CAD" w:rsidRDefault="00E576CE" w:rsidP="005F439D">
            <w:pPr>
              <w:pStyle w:val="56"/>
              <w:jc w:val="both"/>
              <w:rPr>
                <w:rFonts w:ascii="Times New Roman" w:hAnsi="Times New Roman"/>
              </w:rPr>
            </w:pPr>
            <w:r w:rsidRPr="00C13CAD">
              <w:rPr>
                <w:rFonts w:ascii="Times New Roman" w:hAnsi="Times New Roman"/>
              </w:rPr>
              <w:t>2</w:t>
            </w:r>
            <w:r w:rsidRPr="00C13CAD">
              <w:rPr>
                <w:rFonts w:ascii="Times New Roman" w:hAnsi="Times New Roman"/>
              </w:rPr>
              <w:t>、做好环保设施运行记录；</w:t>
            </w:r>
          </w:p>
          <w:p w14:paraId="1BD0EB5E" w14:textId="77777777" w:rsidR="00E576CE" w:rsidRPr="00C13CAD" w:rsidRDefault="00E576CE" w:rsidP="005F439D">
            <w:pPr>
              <w:pStyle w:val="56"/>
              <w:jc w:val="both"/>
              <w:rPr>
                <w:rFonts w:ascii="Times New Roman" w:hAnsi="Times New Roman"/>
              </w:rPr>
            </w:pPr>
            <w:r w:rsidRPr="00C13CAD">
              <w:rPr>
                <w:rFonts w:ascii="Times New Roman" w:hAnsi="Times New Roman"/>
              </w:rPr>
              <w:t>3</w:t>
            </w:r>
            <w:r w:rsidRPr="00C13CAD">
              <w:rPr>
                <w:rFonts w:ascii="Times New Roman" w:hAnsi="Times New Roman"/>
              </w:rPr>
              <w:t>、向环保部门和当地主管部门提交试运行申请报告；</w:t>
            </w:r>
          </w:p>
          <w:p w14:paraId="38E2294D" w14:textId="77777777" w:rsidR="00E576CE" w:rsidRPr="00C13CAD" w:rsidRDefault="00E576CE" w:rsidP="005F439D">
            <w:pPr>
              <w:pStyle w:val="56"/>
              <w:jc w:val="both"/>
              <w:rPr>
                <w:rFonts w:ascii="Times New Roman" w:hAnsi="Times New Roman"/>
              </w:rPr>
            </w:pPr>
            <w:r w:rsidRPr="00C13CAD">
              <w:rPr>
                <w:rFonts w:ascii="Times New Roman" w:hAnsi="Times New Roman"/>
              </w:rPr>
              <w:t>4</w:t>
            </w:r>
            <w:r w:rsidRPr="00C13CAD">
              <w:rPr>
                <w:rFonts w:ascii="Times New Roman" w:hAnsi="Times New Roman"/>
              </w:rPr>
              <w:t>、环保部门和当地主管部门对环保设施进行现场检查；</w:t>
            </w:r>
          </w:p>
          <w:p w14:paraId="575732A2" w14:textId="77777777" w:rsidR="00E576CE" w:rsidRPr="00C13CAD" w:rsidRDefault="00E576CE" w:rsidP="005F439D">
            <w:pPr>
              <w:pStyle w:val="56"/>
              <w:jc w:val="both"/>
              <w:rPr>
                <w:rFonts w:ascii="Times New Roman" w:hAnsi="Times New Roman"/>
              </w:rPr>
            </w:pPr>
            <w:r w:rsidRPr="00C13CAD">
              <w:rPr>
                <w:rFonts w:ascii="Times New Roman" w:hAnsi="Times New Roman"/>
              </w:rPr>
              <w:t>5</w:t>
            </w:r>
            <w:r w:rsidRPr="00C13CAD">
              <w:rPr>
                <w:rFonts w:ascii="Times New Roman" w:hAnsi="Times New Roman"/>
              </w:rPr>
              <w:t>、记录各项环保设施的试运转状况，针对出现问题提出完善修改意见；</w:t>
            </w:r>
          </w:p>
          <w:p w14:paraId="473E4B84" w14:textId="77777777" w:rsidR="00E576CE" w:rsidRPr="00C13CAD" w:rsidRDefault="00E576CE" w:rsidP="005F439D">
            <w:pPr>
              <w:pStyle w:val="56"/>
              <w:jc w:val="both"/>
              <w:rPr>
                <w:rFonts w:ascii="Times New Roman" w:hAnsi="Times New Roman"/>
              </w:rPr>
            </w:pPr>
            <w:r w:rsidRPr="00C13CAD">
              <w:rPr>
                <w:rFonts w:ascii="Times New Roman" w:hAnsi="Times New Roman"/>
              </w:rPr>
              <w:t>6</w:t>
            </w:r>
            <w:r w:rsidRPr="00C13CAD">
              <w:rPr>
                <w:rFonts w:ascii="Times New Roman" w:hAnsi="Times New Roman"/>
              </w:rPr>
              <w:t>、总结试运转的经验，健全前期的各项管理制度。</w:t>
            </w:r>
          </w:p>
        </w:tc>
      </w:tr>
      <w:tr w:rsidR="00D16018" w:rsidRPr="00C13CAD" w14:paraId="3DC3F584" w14:textId="77777777" w:rsidTr="005F439D">
        <w:trPr>
          <w:trHeight w:val="1023"/>
        </w:trPr>
        <w:tc>
          <w:tcPr>
            <w:tcW w:w="864" w:type="dxa"/>
          </w:tcPr>
          <w:p w14:paraId="2EF76BA5" w14:textId="77777777" w:rsidR="00E576CE" w:rsidRPr="00C13CAD" w:rsidRDefault="00E576CE" w:rsidP="005F439D">
            <w:pPr>
              <w:pStyle w:val="56"/>
              <w:rPr>
                <w:rFonts w:ascii="Times New Roman" w:hAnsi="Times New Roman"/>
              </w:rPr>
            </w:pPr>
            <w:r w:rsidRPr="00C13CAD">
              <w:rPr>
                <w:rFonts w:ascii="Times New Roman" w:hAnsi="Times New Roman"/>
              </w:rPr>
              <w:t>生产运行期</w:t>
            </w:r>
          </w:p>
        </w:tc>
        <w:tc>
          <w:tcPr>
            <w:tcW w:w="8082" w:type="dxa"/>
          </w:tcPr>
          <w:p w14:paraId="64E96B49" w14:textId="77777777" w:rsidR="00E576CE" w:rsidRPr="00C13CAD" w:rsidRDefault="00E576CE" w:rsidP="005F439D">
            <w:pPr>
              <w:pStyle w:val="56"/>
              <w:jc w:val="both"/>
              <w:rPr>
                <w:rFonts w:ascii="Times New Roman" w:hAnsi="Times New Roman"/>
              </w:rPr>
            </w:pPr>
            <w:r w:rsidRPr="00C13CAD">
              <w:rPr>
                <w:rFonts w:ascii="Times New Roman" w:hAnsi="Times New Roman"/>
              </w:rPr>
              <w:t>1</w:t>
            </w:r>
            <w:r w:rsidRPr="00C13CAD">
              <w:rPr>
                <w:rFonts w:ascii="Times New Roman" w:hAnsi="Times New Roman"/>
              </w:rPr>
              <w:t>、严格执行各项生产及环境管理制度，保证生产的正常运行；</w:t>
            </w:r>
          </w:p>
          <w:p w14:paraId="69C5C142" w14:textId="77777777" w:rsidR="00E576CE" w:rsidRPr="00C13CAD" w:rsidRDefault="00E576CE" w:rsidP="005F439D">
            <w:pPr>
              <w:pStyle w:val="56"/>
              <w:jc w:val="both"/>
              <w:rPr>
                <w:rFonts w:ascii="Times New Roman" w:hAnsi="Times New Roman"/>
              </w:rPr>
            </w:pPr>
            <w:r w:rsidRPr="00C13CAD">
              <w:rPr>
                <w:rFonts w:ascii="Times New Roman" w:hAnsi="Times New Roman"/>
              </w:rPr>
              <w:t>2</w:t>
            </w:r>
            <w:r w:rsidRPr="00C13CAD">
              <w:rPr>
                <w:rFonts w:ascii="Times New Roman" w:hAnsi="Times New Roman"/>
              </w:rPr>
              <w:t>、设立环保设施运行卡，对环保设施定期进行检查、维护，做到勤查、勤记、勤养护，按照监测计划定期组织进行全厂污染源监测，对不达标环保设施寻找原因，及时处理；</w:t>
            </w:r>
          </w:p>
          <w:p w14:paraId="6293F6D6" w14:textId="77777777" w:rsidR="00E576CE" w:rsidRPr="00C13CAD" w:rsidRDefault="00E576CE" w:rsidP="005F439D">
            <w:pPr>
              <w:pStyle w:val="56"/>
              <w:jc w:val="both"/>
              <w:rPr>
                <w:rFonts w:ascii="Times New Roman" w:hAnsi="Times New Roman"/>
              </w:rPr>
            </w:pPr>
            <w:r w:rsidRPr="00C13CAD">
              <w:rPr>
                <w:rFonts w:ascii="Times New Roman" w:hAnsi="Times New Roman"/>
              </w:rPr>
              <w:t>3</w:t>
            </w:r>
            <w:r w:rsidRPr="00C13CAD">
              <w:rPr>
                <w:rFonts w:ascii="Times New Roman" w:hAnsi="Times New Roman"/>
              </w:rPr>
              <w:t>、加强技术培训，组织企业内部之间技术交流，提高企业内部员工的业务水平，保持内部职工素质稳定；</w:t>
            </w:r>
          </w:p>
          <w:p w14:paraId="6171653A" w14:textId="77777777" w:rsidR="00E576CE" w:rsidRPr="00C13CAD" w:rsidRDefault="00E576CE" w:rsidP="005F439D">
            <w:pPr>
              <w:pStyle w:val="56"/>
              <w:jc w:val="both"/>
              <w:rPr>
                <w:rFonts w:ascii="Times New Roman" w:hAnsi="Times New Roman"/>
              </w:rPr>
            </w:pPr>
            <w:r w:rsidRPr="00C13CAD">
              <w:rPr>
                <w:rFonts w:ascii="Times New Roman" w:hAnsi="Times New Roman"/>
              </w:rPr>
              <w:t>4</w:t>
            </w:r>
            <w:r w:rsidRPr="00C13CAD">
              <w:rPr>
                <w:rFonts w:ascii="Times New Roman" w:hAnsi="Times New Roman"/>
              </w:rPr>
              <w:t>、重视群众监督作用，提高企业职工环境意识，鼓励职工及外部人员对生产状况提出意见，并通过积极吸收宝贵意见，提高企业环境管理水平；</w:t>
            </w:r>
          </w:p>
          <w:p w14:paraId="56455B14" w14:textId="77777777" w:rsidR="00E576CE" w:rsidRPr="00C13CAD" w:rsidRDefault="00E576CE" w:rsidP="005F439D">
            <w:pPr>
              <w:pStyle w:val="56"/>
              <w:jc w:val="both"/>
              <w:rPr>
                <w:rFonts w:ascii="Times New Roman" w:hAnsi="Times New Roman"/>
              </w:rPr>
            </w:pPr>
            <w:r w:rsidRPr="00C13CAD">
              <w:rPr>
                <w:rFonts w:ascii="Times New Roman" w:hAnsi="Times New Roman"/>
              </w:rPr>
              <w:t>5</w:t>
            </w:r>
            <w:r w:rsidRPr="00C13CAD">
              <w:rPr>
                <w:rFonts w:ascii="Times New Roman" w:hAnsi="Times New Roman"/>
              </w:rPr>
              <w:t>、积极配合环保部门的检查、验收。</w:t>
            </w:r>
          </w:p>
        </w:tc>
      </w:tr>
    </w:tbl>
    <w:p w14:paraId="6F34438C" w14:textId="77777777" w:rsidR="00E576CE" w:rsidRPr="00C13CAD" w:rsidRDefault="00E576CE" w:rsidP="00E576CE">
      <w:pPr>
        <w:ind w:firstLineChars="0" w:firstLine="0"/>
      </w:pPr>
    </w:p>
    <w:p w14:paraId="592C2696" w14:textId="09965A1F" w:rsidR="005F439D" w:rsidRPr="00C13CAD" w:rsidRDefault="005F439D" w:rsidP="005F439D">
      <w:pPr>
        <w:pStyle w:val="20"/>
      </w:pPr>
      <w:bookmarkStart w:id="230" w:name="_Toc981"/>
      <w:bookmarkStart w:id="231" w:name="_Toc286612401"/>
      <w:bookmarkStart w:id="232" w:name="_Toc502058554"/>
      <w:bookmarkStart w:id="233" w:name="_Toc286603856"/>
      <w:bookmarkStart w:id="234" w:name="_Toc24632803"/>
      <w:r w:rsidRPr="00C13CAD">
        <w:t xml:space="preserve">9.2 </w:t>
      </w:r>
      <w:r w:rsidRPr="00C13CAD">
        <w:t>环境监测计划</w:t>
      </w:r>
      <w:bookmarkEnd w:id="230"/>
      <w:bookmarkEnd w:id="231"/>
      <w:bookmarkEnd w:id="232"/>
      <w:bookmarkEnd w:id="233"/>
      <w:bookmarkEnd w:id="234"/>
    </w:p>
    <w:p w14:paraId="0DD13A50" w14:textId="0B44FE95" w:rsidR="005F439D" w:rsidRPr="00C13CAD" w:rsidRDefault="005F439D" w:rsidP="000921E0">
      <w:pPr>
        <w:pStyle w:val="31"/>
      </w:pPr>
      <w:r w:rsidRPr="00C13CAD">
        <w:t xml:space="preserve">9.2.1 </w:t>
      </w:r>
      <w:r w:rsidRPr="00C13CAD">
        <w:t>监测目的和要求</w:t>
      </w:r>
    </w:p>
    <w:p w14:paraId="2EB6BF2B" w14:textId="29EF0E3D" w:rsidR="005F439D" w:rsidRPr="00C13CAD" w:rsidRDefault="005F439D" w:rsidP="005F439D">
      <w:pPr>
        <w:pStyle w:val="422"/>
        <w:rPr>
          <w:rFonts w:cs="Times New Roman"/>
          <w:lang w:val="en-GB"/>
        </w:rPr>
      </w:pPr>
      <w:r w:rsidRPr="00C13CAD">
        <w:rPr>
          <w:rFonts w:cs="Times New Roman"/>
        </w:rPr>
        <w:t>1</w:t>
      </w:r>
      <w:r w:rsidRPr="00C13CAD">
        <w:rPr>
          <w:rFonts w:cs="Times New Roman"/>
        </w:rPr>
        <w:t>、</w:t>
      </w:r>
      <w:r w:rsidRPr="00C13CAD">
        <w:rPr>
          <w:rFonts w:cs="Times New Roman"/>
          <w:lang w:val="en-GB"/>
        </w:rPr>
        <w:t>监测要求：对</w:t>
      </w:r>
      <w:r w:rsidR="009E0358" w:rsidRPr="00C13CAD">
        <w:rPr>
          <w:rFonts w:cs="Times New Roman"/>
          <w:lang w:val="en-GB"/>
        </w:rPr>
        <w:t>规划</w:t>
      </w:r>
      <w:r w:rsidR="00C31224" w:rsidRPr="00C13CAD">
        <w:rPr>
          <w:rFonts w:cs="Times New Roman"/>
          <w:lang w:val="en-GB"/>
        </w:rPr>
        <w:t>各项目</w:t>
      </w:r>
      <w:r w:rsidRPr="00C13CAD">
        <w:rPr>
          <w:rFonts w:cs="Times New Roman"/>
          <w:lang w:val="en-GB"/>
        </w:rPr>
        <w:t>场区及周围的环境状况进行动态监测。</w:t>
      </w:r>
    </w:p>
    <w:p w14:paraId="33D09FA0" w14:textId="52F191CF" w:rsidR="005F439D" w:rsidRPr="00C13CAD" w:rsidRDefault="005F439D" w:rsidP="005F439D">
      <w:pPr>
        <w:pStyle w:val="422"/>
        <w:rPr>
          <w:rFonts w:cs="Times New Roman"/>
        </w:rPr>
      </w:pPr>
      <w:r w:rsidRPr="00C13CAD">
        <w:rPr>
          <w:rFonts w:cs="Times New Roman"/>
        </w:rPr>
        <w:t>2</w:t>
      </w:r>
      <w:r w:rsidRPr="00C13CAD">
        <w:rPr>
          <w:rFonts w:cs="Times New Roman"/>
        </w:rPr>
        <w:t>、</w:t>
      </w:r>
      <w:r w:rsidRPr="00C13CAD">
        <w:rPr>
          <w:rFonts w:cs="Times New Roman"/>
          <w:lang w:val="en-GB"/>
        </w:rPr>
        <w:t>监测内容：环境监测</w:t>
      </w:r>
      <w:r w:rsidRPr="00C13CAD">
        <w:rPr>
          <w:rFonts w:cs="Times New Roman"/>
        </w:rPr>
        <w:t>根据《排污单位自行监测技术指南总则》（</w:t>
      </w:r>
      <w:r w:rsidRPr="00C13CAD">
        <w:rPr>
          <w:rFonts w:cs="Times New Roman"/>
        </w:rPr>
        <w:t>HJ 819-2017</w:t>
      </w:r>
      <w:r w:rsidRPr="00C13CAD">
        <w:rPr>
          <w:rFonts w:cs="Times New Roman"/>
        </w:rPr>
        <w:t>）</w:t>
      </w:r>
      <w:r w:rsidR="00AA6878" w:rsidRPr="00C13CAD">
        <w:rPr>
          <w:rFonts w:cs="Times New Roman"/>
        </w:rPr>
        <w:t>相关文件</w:t>
      </w:r>
      <w:r w:rsidRPr="00C13CAD">
        <w:rPr>
          <w:rFonts w:cs="Times New Roman"/>
          <w:lang w:val="en-GB"/>
        </w:rPr>
        <w:t>，</w:t>
      </w:r>
      <w:r w:rsidRPr="00C13CAD">
        <w:rPr>
          <w:rFonts w:cs="Times New Roman"/>
        </w:rPr>
        <w:t>需要监测的内容包括</w:t>
      </w:r>
      <w:r w:rsidRPr="00C13CAD">
        <w:rPr>
          <w:rFonts w:cs="Times New Roman"/>
          <w:lang w:val="en-US"/>
        </w:rPr>
        <w:t>环境质量监测和污染物排放监测。其中环境质量监测包</w:t>
      </w:r>
      <w:r w:rsidRPr="00C13CAD">
        <w:rPr>
          <w:rFonts w:cs="Times New Roman"/>
          <w:lang w:val="en-US"/>
        </w:rPr>
        <w:lastRenderedPageBreak/>
        <w:t>括大气环境质量监测、地表水环境质量监测、地下水环境质量监测</w:t>
      </w:r>
      <w:r w:rsidRPr="00C13CAD">
        <w:rPr>
          <w:rFonts w:cs="Times New Roman"/>
        </w:rPr>
        <w:t>、</w:t>
      </w:r>
      <w:r w:rsidRPr="00C13CAD">
        <w:rPr>
          <w:rFonts w:cs="Times New Roman"/>
          <w:lang w:val="en-US"/>
        </w:rPr>
        <w:t>声环境质量监测；污染物排放监测内容包括烟气污染物监测、臭气监测、废水达标监测、厂界噪声监测等</w:t>
      </w:r>
      <w:r w:rsidRPr="00C13CAD">
        <w:rPr>
          <w:rFonts w:cs="Times New Roman"/>
        </w:rPr>
        <w:t>。</w:t>
      </w:r>
    </w:p>
    <w:p w14:paraId="65889025" w14:textId="77777777" w:rsidR="005F439D" w:rsidRPr="00C13CAD" w:rsidRDefault="005F439D" w:rsidP="005F439D">
      <w:pPr>
        <w:pStyle w:val="422"/>
        <w:rPr>
          <w:rFonts w:cs="Times New Roman"/>
          <w:lang w:val="en-GB"/>
        </w:rPr>
      </w:pPr>
      <w:r w:rsidRPr="00C13CAD">
        <w:rPr>
          <w:rFonts w:cs="Times New Roman"/>
        </w:rPr>
        <w:t>（</w:t>
      </w:r>
      <w:r w:rsidRPr="00C13CAD">
        <w:rPr>
          <w:rFonts w:cs="Times New Roman"/>
        </w:rPr>
        <w:t>3</w:t>
      </w:r>
      <w:r w:rsidRPr="00C13CAD">
        <w:rPr>
          <w:rFonts w:cs="Times New Roman"/>
        </w:rPr>
        <w:t>）</w:t>
      </w:r>
      <w:r w:rsidRPr="00C13CAD">
        <w:rPr>
          <w:rFonts w:cs="Times New Roman"/>
          <w:lang w:val="en-GB"/>
        </w:rPr>
        <w:t>监测目的：掌握污染动态，检验环境保护设施的运行效果，为可能出现的污染事故提供预期警报，并为设备维修提供依据。另外，通过资料累积可以为以后的设计和研究工作提供宝贵的依据。</w:t>
      </w:r>
    </w:p>
    <w:p w14:paraId="430EBF2C" w14:textId="69B493DE" w:rsidR="005F439D" w:rsidRPr="00C13CAD" w:rsidRDefault="00C31224" w:rsidP="000921E0">
      <w:pPr>
        <w:pStyle w:val="31"/>
      </w:pPr>
      <w:bookmarkStart w:id="235" w:name="_Toc381444464"/>
      <w:bookmarkStart w:id="236" w:name="_Toc387050239"/>
      <w:bookmarkStart w:id="237" w:name="_Toc381522768"/>
      <w:r w:rsidRPr="00C13CAD">
        <w:t xml:space="preserve">9.2.2 </w:t>
      </w:r>
      <w:r w:rsidR="005F439D" w:rsidRPr="00C13CAD">
        <w:t>环境监测机构</w:t>
      </w:r>
      <w:bookmarkEnd w:id="235"/>
      <w:bookmarkEnd w:id="236"/>
      <w:bookmarkEnd w:id="237"/>
    </w:p>
    <w:p w14:paraId="27C8CBC2" w14:textId="402FF481" w:rsidR="005F439D" w:rsidRPr="00C13CAD" w:rsidRDefault="005F439D" w:rsidP="005F439D">
      <w:pPr>
        <w:pStyle w:val="422"/>
        <w:rPr>
          <w:rFonts w:cs="Times New Roman"/>
        </w:rPr>
      </w:pPr>
      <w:r w:rsidRPr="00C13CAD">
        <w:rPr>
          <w:rFonts w:cs="Times New Roman"/>
        </w:rPr>
        <w:t>《建设项目环境保护设计规定》第</w:t>
      </w:r>
      <w:r w:rsidRPr="00C13CAD">
        <w:rPr>
          <w:rFonts w:cs="Times New Roman"/>
        </w:rPr>
        <w:t>59</w:t>
      </w:r>
      <w:r w:rsidRPr="00C13CAD">
        <w:rPr>
          <w:rFonts w:cs="Times New Roman"/>
        </w:rPr>
        <w:t>条规定：</w:t>
      </w:r>
      <w:r w:rsidRPr="00C13CAD">
        <w:rPr>
          <w:rFonts w:cs="Times New Roman"/>
        </w:rPr>
        <w:t>“</w:t>
      </w:r>
      <w:r w:rsidRPr="00C13CAD">
        <w:rPr>
          <w:rFonts w:cs="Times New Roman"/>
        </w:rPr>
        <w:t>对环境有影响的新建、扩建项目应根据项目的规模、性质、监测任务、监测范围设置必要的监测机构或相应的监测手段。</w:t>
      </w:r>
      <w:r w:rsidR="00C31224" w:rsidRPr="00C13CAD">
        <w:rPr>
          <w:rFonts w:cs="Times New Roman"/>
        </w:rPr>
        <w:t>各项目建设单位</w:t>
      </w:r>
      <w:r w:rsidRPr="00C13CAD">
        <w:rPr>
          <w:rFonts w:cs="Times New Roman"/>
        </w:rPr>
        <w:t>可委托有资质环境监测单位完成。</w:t>
      </w:r>
    </w:p>
    <w:p w14:paraId="391D2F7A" w14:textId="6F4B3805" w:rsidR="005F439D" w:rsidRPr="00C13CAD" w:rsidRDefault="00C31224" w:rsidP="000921E0">
      <w:pPr>
        <w:pStyle w:val="31"/>
      </w:pPr>
      <w:r w:rsidRPr="00C13CAD">
        <w:t>9.2.</w:t>
      </w:r>
      <w:r w:rsidR="00AA6878" w:rsidRPr="00C13CAD">
        <w:t>3</w:t>
      </w:r>
      <w:r w:rsidRPr="00C13CAD">
        <w:t xml:space="preserve"> </w:t>
      </w:r>
      <w:r w:rsidR="005F439D" w:rsidRPr="00C13CAD">
        <w:t>运营期环境监测项目</w:t>
      </w:r>
    </w:p>
    <w:p w14:paraId="7EFF4244" w14:textId="77777777" w:rsidR="00DD127C" w:rsidRPr="00C13CAD" w:rsidRDefault="00DD127C" w:rsidP="00DD127C">
      <w:pPr>
        <w:pStyle w:val="2CharCharCharCharCharCharChar"/>
        <w:ind w:firstLine="480"/>
        <w:rPr>
          <w:rFonts w:cs="Times New Roman"/>
        </w:rPr>
      </w:pPr>
      <w:r w:rsidRPr="00C13CAD">
        <w:rPr>
          <w:rFonts w:cs="Times New Roman"/>
        </w:rPr>
        <w:t>1</w:t>
      </w:r>
      <w:r w:rsidRPr="00C13CAD">
        <w:rPr>
          <w:rFonts w:cs="Times New Roman"/>
        </w:rPr>
        <w:t>、污染物监测</w:t>
      </w:r>
    </w:p>
    <w:p w14:paraId="219E188D" w14:textId="77777777" w:rsidR="00DD127C" w:rsidRPr="00C13CAD" w:rsidRDefault="00DD127C" w:rsidP="00DD127C">
      <w:pPr>
        <w:ind w:firstLine="480"/>
      </w:pPr>
      <w:r w:rsidRPr="00C13CAD">
        <w:t>污染物的监测根据《生活垃圾焚烧污染控制标准》（</w:t>
      </w:r>
      <w:r w:rsidRPr="00C13CAD">
        <w:t>GB18485-2014</w:t>
      </w:r>
      <w:r w:rsidRPr="00C13CAD">
        <w:t>）、《排污单位自行监测技术指南</w:t>
      </w:r>
      <w:r w:rsidRPr="00C13CAD">
        <w:t xml:space="preserve">  </w:t>
      </w:r>
      <w:r w:rsidRPr="00C13CAD">
        <w:t>总则》以及《排污许可证申请与核发技术规范</w:t>
      </w:r>
      <w:r w:rsidRPr="00C13CAD">
        <w:t>-</w:t>
      </w:r>
      <w:r w:rsidRPr="00C13CAD">
        <w:t>生活垃圾焚烧》（</w:t>
      </w:r>
      <w:r w:rsidRPr="00C13CAD">
        <w:t>HJ1039-2019</w:t>
      </w:r>
      <w:r w:rsidRPr="00C13CAD">
        <w:t>）中的相关要求进行，建议监测计划如下。</w:t>
      </w:r>
    </w:p>
    <w:p w14:paraId="492097CA" w14:textId="77777777" w:rsidR="00DD127C" w:rsidRPr="00C13CAD" w:rsidRDefault="00DD127C" w:rsidP="00DD127C">
      <w:pPr>
        <w:pStyle w:val="52"/>
      </w:pPr>
      <w:bookmarkStart w:id="238" w:name="_Ref161640837"/>
      <w:r w:rsidRPr="00C13CAD">
        <w:t>表</w:t>
      </w:r>
      <w:bookmarkEnd w:id="238"/>
      <w:r w:rsidRPr="00C13CAD">
        <w:t xml:space="preserve">9.2-1   </w:t>
      </w:r>
      <w:r w:rsidRPr="00C13CAD">
        <w:t>规划各项目营运期环境监测计划</w:t>
      </w:r>
    </w:p>
    <w:tbl>
      <w:tblPr>
        <w:tblStyle w:val="140"/>
        <w:tblW w:w="8930" w:type="dxa"/>
        <w:tblLayout w:type="fixed"/>
        <w:tblLook w:val="04A0" w:firstRow="1" w:lastRow="0" w:firstColumn="1" w:lastColumn="0" w:noHBand="0" w:noVBand="1"/>
      </w:tblPr>
      <w:tblGrid>
        <w:gridCol w:w="694"/>
        <w:gridCol w:w="1048"/>
        <w:gridCol w:w="1269"/>
        <w:gridCol w:w="1293"/>
        <w:gridCol w:w="784"/>
        <w:gridCol w:w="2596"/>
        <w:gridCol w:w="1246"/>
      </w:tblGrid>
      <w:tr w:rsidR="00DD127C" w:rsidRPr="00C13CAD" w14:paraId="11FDB7CE" w14:textId="77777777" w:rsidTr="00935115">
        <w:trPr>
          <w:trHeight w:val="397"/>
        </w:trPr>
        <w:tc>
          <w:tcPr>
            <w:tcW w:w="694" w:type="dxa"/>
          </w:tcPr>
          <w:p w14:paraId="026BED90" w14:textId="77777777" w:rsidR="00DD127C" w:rsidRPr="00C13CAD" w:rsidRDefault="00DD127C" w:rsidP="00935115">
            <w:pPr>
              <w:pStyle w:val="56"/>
              <w:rPr>
                <w:rFonts w:ascii="Times New Roman" w:hAnsi="Times New Roman"/>
              </w:rPr>
            </w:pPr>
            <w:r w:rsidRPr="00C13CAD">
              <w:rPr>
                <w:rFonts w:ascii="Times New Roman" w:hAnsi="Times New Roman"/>
              </w:rPr>
              <w:t>监测内容</w:t>
            </w:r>
          </w:p>
        </w:tc>
        <w:tc>
          <w:tcPr>
            <w:tcW w:w="1048" w:type="dxa"/>
          </w:tcPr>
          <w:p w14:paraId="0185643D" w14:textId="77777777" w:rsidR="00DD127C" w:rsidRPr="00C13CAD" w:rsidRDefault="00DD127C" w:rsidP="00935115">
            <w:pPr>
              <w:pStyle w:val="56"/>
              <w:rPr>
                <w:rFonts w:ascii="Times New Roman" w:hAnsi="Times New Roman"/>
              </w:rPr>
            </w:pPr>
            <w:r w:rsidRPr="00C13CAD">
              <w:rPr>
                <w:rFonts w:ascii="Times New Roman" w:hAnsi="Times New Roman"/>
              </w:rPr>
              <w:t>污染源</w:t>
            </w:r>
          </w:p>
        </w:tc>
        <w:tc>
          <w:tcPr>
            <w:tcW w:w="1269" w:type="dxa"/>
          </w:tcPr>
          <w:p w14:paraId="7563311B" w14:textId="77777777" w:rsidR="00DD127C" w:rsidRPr="00C13CAD" w:rsidRDefault="00DD127C" w:rsidP="00935115">
            <w:pPr>
              <w:pStyle w:val="56"/>
              <w:rPr>
                <w:rFonts w:ascii="Times New Roman" w:hAnsi="Times New Roman"/>
              </w:rPr>
            </w:pPr>
            <w:r w:rsidRPr="00C13CAD">
              <w:rPr>
                <w:rFonts w:ascii="Times New Roman" w:hAnsi="Times New Roman"/>
              </w:rPr>
              <w:t>监测内容</w:t>
            </w:r>
          </w:p>
        </w:tc>
        <w:tc>
          <w:tcPr>
            <w:tcW w:w="1293" w:type="dxa"/>
          </w:tcPr>
          <w:p w14:paraId="795FCB71" w14:textId="77777777" w:rsidR="00DD127C" w:rsidRPr="00C13CAD" w:rsidRDefault="00DD127C" w:rsidP="00935115">
            <w:pPr>
              <w:pStyle w:val="56"/>
              <w:rPr>
                <w:rFonts w:ascii="Times New Roman" w:hAnsi="Times New Roman"/>
              </w:rPr>
            </w:pPr>
            <w:r w:rsidRPr="00C13CAD">
              <w:rPr>
                <w:rFonts w:ascii="Times New Roman" w:hAnsi="Times New Roman"/>
              </w:rPr>
              <w:t>监测项目</w:t>
            </w:r>
          </w:p>
        </w:tc>
        <w:tc>
          <w:tcPr>
            <w:tcW w:w="784" w:type="dxa"/>
          </w:tcPr>
          <w:p w14:paraId="6B0C97C6" w14:textId="77777777" w:rsidR="00DD127C" w:rsidRPr="00C13CAD" w:rsidRDefault="00DD127C" w:rsidP="00935115">
            <w:pPr>
              <w:pStyle w:val="56"/>
              <w:rPr>
                <w:rFonts w:ascii="Times New Roman" w:hAnsi="Times New Roman"/>
              </w:rPr>
            </w:pPr>
            <w:r w:rsidRPr="00C13CAD">
              <w:rPr>
                <w:rFonts w:ascii="Times New Roman" w:hAnsi="Times New Roman"/>
              </w:rPr>
              <w:t>监测频率</w:t>
            </w:r>
          </w:p>
        </w:tc>
        <w:tc>
          <w:tcPr>
            <w:tcW w:w="2596" w:type="dxa"/>
          </w:tcPr>
          <w:p w14:paraId="5D276C28" w14:textId="77777777" w:rsidR="00DD127C" w:rsidRPr="00C13CAD" w:rsidRDefault="00DD127C" w:rsidP="00935115">
            <w:pPr>
              <w:pStyle w:val="56"/>
              <w:rPr>
                <w:rFonts w:ascii="Times New Roman" w:hAnsi="Times New Roman"/>
              </w:rPr>
            </w:pPr>
            <w:r w:rsidRPr="00C13CAD">
              <w:rPr>
                <w:rFonts w:ascii="Times New Roman" w:hAnsi="Times New Roman"/>
              </w:rPr>
              <w:t>备注</w:t>
            </w:r>
          </w:p>
        </w:tc>
        <w:tc>
          <w:tcPr>
            <w:tcW w:w="1246" w:type="dxa"/>
          </w:tcPr>
          <w:p w14:paraId="4C6D23A8" w14:textId="77777777" w:rsidR="00DD127C" w:rsidRPr="00C13CAD" w:rsidRDefault="00DD127C" w:rsidP="00935115">
            <w:pPr>
              <w:pStyle w:val="56"/>
              <w:rPr>
                <w:rFonts w:ascii="Times New Roman" w:hAnsi="Times New Roman"/>
              </w:rPr>
            </w:pPr>
            <w:r w:rsidRPr="00C13CAD">
              <w:rPr>
                <w:rFonts w:ascii="Times New Roman" w:hAnsi="Times New Roman"/>
              </w:rPr>
              <w:t>排污口类别</w:t>
            </w:r>
          </w:p>
        </w:tc>
      </w:tr>
      <w:tr w:rsidR="00E379A5" w:rsidRPr="00C13CAD" w14:paraId="467002F6" w14:textId="77777777" w:rsidTr="00935115">
        <w:trPr>
          <w:trHeight w:val="397"/>
        </w:trPr>
        <w:tc>
          <w:tcPr>
            <w:tcW w:w="694" w:type="dxa"/>
            <w:vMerge w:val="restart"/>
          </w:tcPr>
          <w:p w14:paraId="4D811029" w14:textId="77777777" w:rsidR="00E379A5" w:rsidRPr="00C13CAD" w:rsidRDefault="00E379A5" w:rsidP="00935115">
            <w:pPr>
              <w:pStyle w:val="56"/>
              <w:rPr>
                <w:rFonts w:ascii="Times New Roman" w:hAnsi="Times New Roman"/>
              </w:rPr>
            </w:pPr>
            <w:r w:rsidRPr="00C13CAD">
              <w:rPr>
                <w:rFonts w:ascii="Times New Roman" w:hAnsi="Times New Roman"/>
              </w:rPr>
              <w:t>废气</w:t>
            </w:r>
          </w:p>
        </w:tc>
        <w:tc>
          <w:tcPr>
            <w:tcW w:w="1048" w:type="dxa"/>
            <w:vMerge w:val="restart"/>
          </w:tcPr>
          <w:p w14:paraId="6B55C2D1" w14:textId="77777777" w:rsidR="00E379A5" w:rsidRPr="00C13CAD" w:rsidRDefault="00E379A5" w:rsidP="00935115">
            <w:pPr>
              <w:pStyle w:val="56"/>
              <w:rPr>
                <w:rFonts w:ascii="Times New Roman" w:hAnsi="Times New Roman"/>
              </w:rPr>
            </w:pPr>
            <w:r w:rsidRPr="00C13CAD">
              <w:rPr>
                <w:rFonts w:ascii="Times New Roman" w:hAnsi="Times New Roman"/>
              </w:rPr>
              <w:t>烟囱出口</w:t>
            </w:r>
          </w:p>
        </w:tc>
        <w:tc>
          <w:tcPr>
            <w:tcW w:w="1269" w:type="dxa"/>
            <w:vMerge w:val="restart"/>
          </w:tcPr>
          <w:p w14:paraId="541FC888" w14:textId="77777777" w:rsidR="00E379A5" w:rsidRPr="00C13CAD" w:rsidRDefault="00E379A5" w:rsidP="00935115">
            <w:pPr>
              <w:pStyle w:val="56"/>
              <w:rPr>
                <w:rFonts w:ascii="Times New Roman" w:hAnsi="Times New Roman"/>
              </w:rPr>
            </w:pPr>
            <w:r w:rsidRPr="00C13CAD">
              <w:rPr>
                <w:rFonts w:ascii="Times New Roman" w:hAnsi="Times New Roman"/>
              </w:rPr>
              <w:t>工艺参数：炉膛温度、炉膛内烟气停留时间、氧含量；</w:t>
            </w:r>
          </w:p>
          <w:p w14:paraId="625CE5F1" w14:textId="77777777" w:rsidR="00E379A5" w:rsidRPr="00C13CAD" w:rsidRDefault="00E379A5" w:rsidP="00935115">
            <w:pPr>
              <w:pStyle w:val="56"/>
              <w:rPr>
                <w:rFonts w:ascii="Times New Roman" w:hAnsi="Times New Roman"/>
              </w:rPr>
            </w:pPr>
            <w:r w:rsidRPr="00C13CAD">
              <w:rPr>
                <w:rFonts w:ascii="Times New Roman" w:hAnsi="Times New Roman"/>
              </w:rPr>
              <w:t>排放参数：烟气出口流速、烟气出口温度、氧含量</w:t>
            </w:r>
          </w:p>
        </w:tc>
        <w:tc>
          <w:tcPr>
            <w:tcW w:w="1293" w:type="dxa"/>
          </w:tcPr>
          <w:p w14:paraId="20EE34E8" w14:textId="77777777" w:rsidR="00E379A5" w:rsidRPr="00C13CAD" w:rsidRDefault="00E379A5" w:rsidP="00935115">
            <w:pPr>
              <w:pStyle w:val="56"/>
              <w:rPr>
                <w:rFonts w:ascii="Times New Roman" w:hAnsi="Times New Roman"/>
              </w:rPr>
            </w:pPr>
            <w:r w:rsidRPr="00C13CAD">
              <w:rPr>
                <w:rFonts w:ascii="Times New Roman" w:hAnsi="Times New Roman"/>
              </w:rPr>
              <w:t>颗粒物</w:t>
            </w:r>
          </w:p>
        </w:tc>
        <w:tc>
          <w:tcPr>
            <w:tcW w:w="784" w:type="dxa"/>
            <w:vMerge w:val="restart"/>
          </w:tcPr>
          <w:p w14:paraId="6D706066" w14:textId="77777777" w:rsidR="00E379A5" w:rsidRPr="00C13CAD" w:rsidRDefault="00E379A5" w:rsidP="00935115">
            <w:pPr>
              <w:pStyle w:val="56"/>
              <w:rPr>
                <w:rFonts w:ascii="Times New Roman" w:hAnsi="Times New Roman"/>
              </w:rPr>
            </w:pPr>
            <w:r w:rsidRPr="00C13CAD">
              <w:rPr>
                <w:rFonts w:ascii="Times New Roman" w:hAnsi="Times New Roman"/>
              </w:rPr>
              <w:t>自动监测</w:t>
            </w:r>
          </w:p>
        </w:tc>
        <w:tc>
          <w:tcPr>
            <w:tcW w:w="2596" w:type="dxa"/>
            <w:vMerge w:val="restart"/>
          </w:tcPr>
          <w:p w14:paraId="0B2F2B22" w14:textId="1BBA9871" w:rsidR="00E379A5" w:rsidRPr="00C13CAD" w:rsidRDefault="00E379A5" w:rsidP="00E379A5">
            <w:pPr>
              <w:pStyle w:val="56"/>
              <w:rPr>
                <w:rFonts w:ascii="Times New Roman" w:hAnsi="Times New Roman"/>
              </w:rPr>
            </w:pPr>
            <w:r w:rsidRPr="00C13CAD">
              <w:rPr>
                <w:rFonts w:ascii="Times New Roman" w:hAnsi="Times New Roman"/>
              </w:rPr>
              <w:t>《排污许可证申请与核发技术规范</w:t>
            </w:r>
            <w:r w:rsidRPr="00C13CAD">
              <w:rPr>
                <w:rFonts w:ascii="Times New Roman" w:hAnsi="Times New Roman"/>
              </w:rPr>
              <w:t>-</w:t>
            </w:r>
            <w:r w:rsidRPr="00C13CAD">
              <w:rPr>
                <w:rFonts w:ascii="Times New Roman" w:hAnsi="Times New Roman"/>
              </w:rPr>
              <w:t>生活垃圾焚烧》和《生活垃圾焚烧污染控制标准》（</w:t>
            </w:r>
            <w:r w:rsidRPr="00C13CAD">
              <w:rPr>
                <w:rFonts w:ascii="Times New Roman" w:hAnsi="Times New Roman"/>
              </w:rPr>
              <w:t>GB18485-2014</w:t>
            </w:r>
            <w:r w:rsidRPr="00C13CAD">
              <w:rPr>
                <w:rFonts w:ascii="Times New Roman" w:hAnsi="Times New Roman"/>
              </w:rPr>
              <w:t>）</w:t>
            </w:r>
          </w:p>
        </w:tc>
        <w:tc>
          <w:tcPr>
            <w:tcW w:w="1246" w:type="dxa"/>
            <w:vMerge w:val="restart"/>
          </w:tcPr>
          <w:p w14:paraId="2B96776B" w14:textId="77909C26" w:rsidR="00E379A5" w:rsidRPr="00C13CAD" w:rsidRDefault="00E379A5" w:rsidP="00E379A5">
            <w:pPr>
              <w:pStyle w:val="56"/>
              <w:rPr>
                <w:rFonts w:ascii="Times New Roman" w:hAnsi="Times New Roman"/>
              </w:rPr>
            </w:pPr>
            <w:bookmarkStart w:id="239" w:name="_Toc429986020"/>
            <w:bookmarkStart w:id="240" w:name="_Toc403133431"/>
            <w:bookmarkEnd w:id="239"/>
            <w:bookmarkEnd w:id="240"/>
            <w:r w:rsidRPr="00C13CAD">
              <w:rPr>
                <w:rFonts w:ascii="Times New Roman" w:hAnsi="Times New Roman"/>
              </w:rPr>
              <w:t>重点排污单位主要排污口</w:t>
            </w:r>
          </w:p>
        </w:tc>
      </w:tr>
      <w:tr w:rsidR="00E379A5" w:rsidRPr="00C13CAD" w14:paraId="38588E23" w14:textId="77777777" w:rsidTr="00935115">
        <w:trPr>
          <w:trHeight w:val="397"/>
        </w:trPr>
        <w:tc>
          <w:tcPr>
            <w:tcW w:w="694" w:type="dxa"/>
            <w:vMerge/>
          </w:tcPr>
          <w:p w14:paraId="522E6EF5" w14:textId="77777777" w:rsidR="00E379A5" w:rsidRPr="00C13CAD" w:rsidRDefault="00E379A5" w:rsidP="00935115">
            <w:pPr>
              <w:pStyle w:val="56"/>
              <w:rPr>
                <w:rFonts w:ascii="Times New Roman" w:hAnsi="Times New Roman"/>
              </w:rPr>
            </w:pPr>
          </w:p>
        </w:tc>
        <w:tc>
          <w:tcPr>
            <w:tcW w:w="1048" w:type="dxa"/>
            <w:vMerge/>
          </w:tcPr>
          <w:p w14:paraId="5A6393CE" w14:textId="77777777" w:rsidR="00E379A5" w:rsidRPr="00C13CAD" w:rsidRDefault="00E379A5" w:rsidP="00935115">
            <w:pPr>
              <w:pStyle w:val="56"/>
              <w:rPr>
                <w:rFonts w:ascii="Times New Roman" w:hAnsi="Times New Roman"/>
              </w:rPr>
            </w:pPr>
          </w:p>
        </w:tc>
        <w:tc>
          <w:tcPr>
            <w:tcW w:w="1269" w:type="dxa"/>
            <w:vMerge/>
          </w:tcPr>
          <w:p w14:paraId="392A27C5" w14:textId="77777777" w:rsidR="00E379A5" w:rsidRPr="00C13CAD" w:rsidRDefault="00E379A5" w:rsidP="00935115">
            <w:pPr>
              <w:pStyle w:val="56"/>
              <w:rPr>
                <w:rFonts w:ascii="Times New Roman" w:hAnsi="Times New Roman"/>
              </w:rPr>
            </w:pPr>
          </w:p>
        </w:tc>
        <w:tc>
          <w:tcPr>
            <w:tcW w:w="1293" w:type="dxa"/>
          </w:tcPr>
          <w:p w14:paraId="2144738E" w14:textId="77777777" w:rsidR="00E379A5" w:rsidRPr="00C13CAD" w:rsidRDefault="00E379A5" w:rsidP="00935115">
            <w:pPr>
              <w:pStyle w:val="56"/>
              <w:rPr>
                <w:rFonts w:ascii="Times New Roman" w:hAnsi="Times New Roman"/>
              </w:rPr>
            </w:pPr>
            <w:r w:rsidRPr="00C13CAD">
              <w:rPr>
                <w:rFonts w:ascii="Times New Roman" w:hAnsi="Times New Roman"/>
              </w:rPr>
              <w:t>NO</w:t>
            </w:r>
            <w:r w:rsidRPr="00C13CAD">
              <w:rPr>
                <w:rFonts w:ascii="Times New Roman" w:hAnsi="Times New Roman"/>
                <w:vertAlign w:val="subscript"/>
              </w:rPr>
              <w:t>x</w:t>
            </w:r>
          </w:p>
        </w:tc>
        <w:tc>
          <w:tcPr>
            <w:tcW w:w="784" w:type="dxa"/>
            <w:vMerge/>
          </w:tcPr>
          <w:p w14:paraId="5A11D0E5" w14:textId="77777777" w:rsidR="00E379A5" w:rsidRPr="00C13CAD" w:rsidRDefault="00E379A5" w:rsidP="00935115">
            <w:pPr>
              <w:pStyle w:val="56"/>
              <w:rPr>
                <w:rFonts w:ascii="Times New Roman" w:hAnsi="Times New Roman"/>
              </w:rPr>
            </w:pPr>
          </w:p>
        </w:tc>
        <w:tc>
          <w:tcPr>
            <w:tcW w:w="2596" w:type="dxa"/>
            <w:vMerge/>
          </w:tcPr>
          <w:p w14:paraId="7887D7E0" w14:textId="3412F351" w:rsidR="00E379A5" w:rsidRPr="00C13CAD" w:rsidRDefault="00E379A5" w:rsidP="00935115">
            <w:pPr>
              <w:pStyle w:val="56"/>
              <w:rPr>
                <w:rFonts w:ascii="Times New Roman" w:hAnsi="Times New Roman"/>
              </w:rPr>
            </w:pPr>
          </w:p>
        </w:tc>
        <w:tc>
          <w:tcPr>
            <w:tcW w:w="1246" w:type="dxa"/>
            <w:vMerge/>
          </w:tcPr>
          <w:p w14:paraId="0E71A1CA" w14:textId="526788C6" w:rsidR="00E379A5" w:rsidRPr="00C13CAD" w:rsidRDefault="00E379A5" w:rsidP="00935115">
            <w:pPr>
              <w:pStyle w:val="56"/>
              <w:rPr>
                <w:rFonts w:ascii="Times New Roman" w:hAnsi="Times New Roman"/>
              </w:rPr>
            </w:pPr>
          </w:p>
        </w:tc>
      </w:tr>
      <w:tr w:rsidR="00E379A5" w:rsidRPr="00C13CAD" w14:paraId="742D5A47" w14:textId="77777777" w:rsidTr="00935115">
        <w:trPr>
          <w:trHeight w:val="397"/>
        </w:trPr>
        <w:tc>
          <w:tcPr>
            <w:tcW w:w="694" w:type="dxa"/>
            <w:vMerge/>
          </w:tcPr>
          <w:p w14:paraId="3851A0B1" w14:textId="77777777" w:rsidR="00E379A5" w:rsidRPr="00C13CAD" w:rsidRDefault="00E379A5" w:rsidP="00935115">
            <w:pPr>
              <w:pStyle w:val="56"/>
              <w:rPr>
                <w:rFonts w:ascii="Times New Roman" w:hAnsi="Times New Roman"/>
              </w:rPr>
            </w:pPr>
          </w:p>
        </w:tc>
        <w:tc>
          <w:tcPr>
            <w:tcW w:w="1048" w:type="dxa"/>
            <w:vMerge/>
          </w:tcPr>
          <w:p w14:paraId="2E8E872F" w14:textId="77777777" w:rsidR="00E379A5" w:rsidRPr="00C13CAD" w:rsidRDefault="00E379A5" w:rsidP="00935115">
            <w:pPr>
              <w:pStyle w:val="56"/>
              <w:rPr>
                <w:rFonts w:ascii="Times New Roman" w:hAnsi="Times New Roman"/>
              </w:rPr>
            </w:pPr>
          </w:p>
        </w:tc>
        <w:tc>
          <w:tcPr>
            <w:tcW w:w="1269" w:type="dxa"/>
            <w:vMerge/>
          </w:tcPr>
          <w:p w14:paraId="2CE4EA98" w14:textId="77777777" w:rsidR="00E379A5" w:rsidRPr="00C13CAD" w:rsidRDefault="00E379A5" w:rsidP="00935115">
            <w:pPr>
              <w:pStyle w:val="56"/>
              <w:rPr>
                <w:rFonts w:ascii="Times New Roman" w:hAnsi="Times New Roman"/>
              </w:rPr>
            </w:pPr>
          </w:p>
        </w:tc>
        <w:tc>
          <w:tcPr>
            <w:tcW w:w="1293" w:type="dxa"/>
          </w:tcPr>
          <w:p w14:paraId="65089EDC" w14:textId="77777777" w:rsidR="00E379A5" w:rsidRPr="00C13CAD" w:rsidRDefault="00E379A5" w:rsidP="00935115">
            <w:pPr>
              <w:pStyle w:val="56"/>
              <w:rPr>
                <w:rFonts w:ascii="Times New Roman" w:hAnsi="Times New Roman"/>
              </w:rPr>
            </w:pPr>
            <w:r w:rsidRPr="00C13CAD">
              <w:rPr>
                <w:rFonts w:ascii="Times New Roman" w:hAnsi="Times New Roman"/>
              </w:rPr>
              <w:t>SO</w:t>
            </w:r>
            <w:r w:rsidRPr="00C13CAD">
              <w:rPr>
                <w:rFonts w:ascii="Times New Roman" w:hAnsi="Times New Roman"/>
                <w:vertAlign w:val="subscript"/>
              </w:rPr>
              <w:t>2</w:t>
            </w:r>
          </w:p>
        </w:tc>
        <w:tc>
          <w:tcPr>
            <w:tcW w:w="784" w:type="dxa"/>
            <w:vMerge/>
          </w:tcPr>
          <w:p w14:paraId="16C34F5E" w14:textId="77777777" w:rsidR="00E379A5" w:rsidRPr="00C13CAD" w:rsidRDefault="00E379A5" w:rsidP="00935115">
            <w:pPr>
              <w:pStyle w:val="56"/>
              <w:rPr>
                <w:rFonts w:ascii="Times New Roman" w:hAnsi="Times New Roman"/>
              </w:rPr>
            </w:pPr>
          </w:p>
        </w:tc>
        <w:tc>
          <w:tcPr>
            <w:tcW w:w="2596" w:type="dxa"/>
            <w:vMerge/>
          </w:tcPr>
          <w:p w14:paraId="5DC87CC6" w14:textId="12031216" w:rsidR="00E379A5" w:rsidRPr="00C13CAD" w:rsidRDefault="00E379A5" w:rsidP="00935115">
            <w:pPr>
              <w:pStyle w:val="56"/>
              <w:rPr>
                <w:rFonts w:ascii="Times New Roman" w:hAnsi="Times New Roman"/>
              </w:rPr>
            </w:pPr>
          </w:p>
        </w:tc>
        <w:tc>
          <w:tcPr>
            <w:tcW w:w="1246" w:type="dxa"/>
            <w:vMerge/>
          </w:tcPr>
          <w:p w14:paraId="6F679789" w14:textId="69C313AB" w:rsidR="00E379A5" w:rsidRPr="00C13CAD" w:rsidRDefault="00E379A5" w:rsidP="00935115">
            <w:pPr>
              <w:pStyle w:val="56"/>
              <w:rPr>
                <w:rFonts w:ascii="Times New Roman" w:hAnsi="Times New Roman"/>
              </w:rPr>
            </w:pPr>
          </w:p>
        </w:tc>
      </w:tr>
      <w:tr w:rsidR="00E379A5" w:rsidRPr="00C13CAD" w14:paraId="15B8476D" w14:textId="77777777" w:rsidTr="00935115">
        <w:trPr>
          <w:trHeight w:val="397"/>
        </w:trPr>
        <w:tc>
          <w:tcPr>
            <w:tcW w:w="694" w:type="dxa"/>
            <w:vMerge/>
          </w:tcPr>
          <w:p w14:paraId="0AED4B36" w14:textId="77777777" w:rsidR="00E379A5" w:rsidRPr="00C13CAD" w:rsidRDefault="00E379A5" w:rsidP="00935115">
            <w:pPr>
              <w:pStyle w:val="56"/>
              <w:rPr>
                <w:rFonts w:ascii="Times New Roman" w:hAnsi="Times New Roman"/>
              </w:rPr>
            </w:pPr>
          </w:p>
        </w:tc>
        <w:tc>
          <w:tcPr>
            <w:tcW w:w="1048" w:type="dxa"/>
            <w:vMerge/>
          </w:tcPr>
          <w:p w14:paraId="4C6AFC02" w14:textId="77777777" w:rsidR="00E379A5" w:rsidRPr="00C13CAD" w:rsidRDefault="00E379A5" w:rsidP="00935115">
            <w:pPr>
              <w:pStyle w:val="56"/>
              <w:rPr>
                <w:rFonts w:ascii="Times New Roman" w:hAnsi="Times New Roman"/>
              </w:rPr>
            </w:pPr>
          </w:p>
        </w:tc>
        <w:tc>
          <w:tcPr>
            <w:tcW w:w="1269" w:type="dxa"/>
            <w:vMerge/>
          </w:tcPr>
          <w:p w14:paraId="3F52A4B4" w14:textId="77777777" w:rsidR="00E379A5" w:rsidRPr="00C13CAD" w:rsidRDefault="00E379A5" w:rsidP="00935115">
            <w:pPr>
              <w:pStyle w:val="56"/>
              <w:rPr>
                <w:rFonts w:ascii="Times New Roman" w:hAnsi="Times New Roman"/>
              </w:rPr>
            </w:pPr>
          </w:p>
        </w:tc>
        <w:tc>
          <w:tcPr>
            <w:tcW w:w="1293" w:type="dxa"/>
          </w:tcPr>
          <w:p w14:paraId="60856E45" w14:textId="77777777" w:rsidR="00E379A5" w:rsidRPr="00C13CAD" w:rsidRDefault="00E379A5" w:rsidP="00935115">
            <w:pPr>
              <w:pStyle w:val="56"/>
              <w:rPr>
                <w:rFonts w:ascii="Times New Roman" w:hAnsi="Times New Roman"/>
              </w:rPr>
            </w:pPr>
            <w:r w:rsidRPr="00C13CAD">
              <w:rPr>
                <w:rFonts w:ascii="Times New Roman" w:hAnsi="Times New Roman"/>
              </w:rPr>
              <w:t>HCl</w:t>
            </w:r>
          </w:p>
        </w:tc>
        <w:tc>
          <w:tcPr>
            <w:tcW w:w="784" w:type="dxa"/>
            <w:vMerge/>
          </w:tcPr>
          <w:p w14:paraId="79E447F2" w14:textId="77777777" w:rsidR="00E379A5" w:rsidRPr="00C13CAD" w:rsidRDefault="00E379A5" w:rsidP="00935115">
            <w:pPr>
              <w:pStyle w:val="56"/>
              <w:rPr>
                <w:rFonts w:ascii="Times New Roman" w:hAnsi="Times New Roman"/>
              </w:rPr>
            </w:pPr>
          </w:p>
        </w:tc>
        <w:tc>
          <w:tcPr>
            <w:tcW w:w="2596" w:type="dxa"/>
            <w:vMerge/>
          </w:tcPr>
          <w:p w14:paraId="45A90AEC" w14:textId="440B4730" w:rsidR="00E379A5" w:rsidRPr="00C13CAD" w:rsidRDefault="00E379A5" w:rsidP="00935115">
            <w:pPr>
              <w:pStyle w:val="56"/>
              <w:rPr>
                <w:rFonts w:ascii="Times New Roman" w:hAnsi="Times New Roman"/>
              </w:rPr>
            </w:pPr>
          </w:p>
        </w:tc>
        <w:tc>
          <w:tcPr>
            <w:tcW w:w="1246" w:type="dxa"/>
            <w:vMerge/>
          </w:tcPr>
          <w:p w14:paraId="0114CAE4" w14:textId="10D0B47A" w:rsidR="00E379A5" w:rsidRPr="00C13CAD" w:rsidRDefault="00E379A5" w:rsidP="00935115">
            <w:pPr>
              <w:pStyle w:val="56"/>
              <w:rPr>
                <w:rFonts w:ascii="Times New Roman" w:hAnsi="Times New Roman"/>
              </w:rPr>
            </w:pPr>
          </w:p>
        </w:tc>
      </w:tr>
      <w:tr w:rsidR="00E379A5" w:rsidRPr="00C13CAD" w14:paraId="0D8262AF" w14:textId="77777777" w:rsidTr="00935115">
        <w:trPr>
          <w:trHeight w:val="397"/>
        </w:trPr>
        <w:tc>
          <w:tcPr>
            <w:tcW w:w="694" w:type="dxa"/>
            <w:vMerge/>
          </w:tcPr>
          <w:p w14:paraId="5998D5B9" w14:textId="77777777" w:rsidR="00E379A5" w:rsidRPr="00C13CAD" w:rsidRDefault="00E379A5" w:rsidP="00935115">
            <w:pPr>
              <w:pStyle w:val="56"/>
              <w:rPr>
                <w:rFonts w:ascii="Times New Roman" w:hAnsi="Times New Roman"/>
              </w:rPr>
            </w:pPr>
          </w:p>
        </w:tc>
        <w:tc>
          <w:tcPr>
            <w:tcW w:w="1048" w:type="dxa"/>
            <w:vMerge/>
          </w:tcPr>
          <w:p w14:paraId="574BF73B" w14:textId="77777777" w:rsidR="00E379A5" w:rsidRPr="00C13CAD" w:rsidRDefault="00E379A5" w:rsidP="00935115">
            <w:pPr>
              <w:pStyle w:val="56"/>
              <w:rPr>
                <w:rFonts w:ascii="Times New Roman" w:hAnsi="Times New Roman"/>
              </w:rPr>
            </w:pPr>
          </w:p>
        </w:tc>
        <w:tc>
          <w:tcPr>
            <w:tcW w:w="1269" w:type="dxa"/>
            <w:vMerge/>
          </w:tcPr>
          <w:p w14:paraId="18586C80" w14:textId="77777777" w:rsidR="00E379A5" w:rsidRPr="00C13CAD" w:rsidRDefault="00E379A5" w:rsidP="00935115">
            <w:pPr>
              <w:pStyle w:val="56"/>
              <w:rPr>
                <w:rFonts w:ascii="Times New Roman" w:hAnsi="Times New Roman"/>
              </w:rPr>
            </w:pPr>
          </w:p>
        </w:tc>
        <w:tc>
          <w:tcPr>
            <w:tcW w:w="1293" w:type="dxa"/>
          </w:tcPr>
          <w:p w14:paraId="13472AB7" w14:textId="77777777" w:rsidR="00E379A5" w:rsidRPr="00C13CAD" w:rsidRDefault="00E379A5" w:rsidP="00935115">
            <w:pPr>
              <w:pStyle w:val="56"/>
              <w:rPr>
                <w:rFonts w:ascii="Times New Roman" w:hAnsi="Times New Roman"/>
              </w:rPr>
            </w:pPr>
            <w:r w:rsidRPr="00C13CAD">
              <w:rPr>
                <w:rFonts w:ascii="Times New Roman" w:hAnsi="Times New Roman"/>
              </w:rPr>
              <w:t>CO</w:t>
            </w:r>
          </w:p>
        </w:tc>
        <w:tc>
          <w:tcPr>
            <w:tcW w:w="784" w:type="dxa"/>
            <w:vMerge/>
          </w:tcPr>
          <w:p w14:paraId="2C3E7B82" w14:textId="77777777" w:rsidR="00E379A5" w:rsidRPr="00C13CAD" w:rsidRDefault="00E379A5" w:rsidP="00935115">
            <w:pPr>
              <w:pStyle w:val="56"/>
              <w:rPr>
                <w:rFonts w:ascii="Times New Roman" w:hAnsi="Times New Roman"/>
              </w:rPr>
            </w:pPr>
          </w:p>
        </w:tc>
        <w:tc>
          <w:tcPr>
            <w:tcW w:w="2596" w:type="dxa"/>
            <w:vMerge/>
          </w:tcPr>
          <w:p w14:paraId="7414F993" w14:textId="26B84EE7" w:rsidR="00E379A5" w:rsidRPr="00C13CAD" w:rsidRDefault="00E379A5" w:rsidP="00935115">
            <w:pPr>
              <w:pStyle w:val="56"/>
              <w:rPr>
                <w:rFonts w:ascii="Times New Roman" w:hAnsi="Times New Roman"/>
              </w:rPr>
            </w:pPr>
          </w:p>
        </w:tc>
        <w:tc>
          <w:tcPr>
            <w:tcW w:w="1246" w:type="dxa"/>
            <w:vMerge/>
          </w:tcPr>
          <w:p w14:paraId="63B763F4" w14:textId="5F799850" w:rsidR="00E379A5" w:rsidRPr="00C13CAD" w:rsidRDefault="00E379A5" w:rsidP="00935115">
            <w:pPr>
              <w:pStyle w:val="56"/>
              <w:rPr>
                <w:rFonts w:ascii="Times New Roman" w:hAnsi="Times New Roman"/>
              </w:rPr>
            </w:pPr>
          </w:p>
        </w:tc>
      </w:tr>
      <w:tr w:rsidR="00E379A5" w:rsidRPr="00C13CAD" w14:paraId="1A680B54" w14:textId="77777777" w:rsidTr="00935115">
        <w:trPr>
          <w:trHeight w:val="397"/>
        </w:trPr>
        <w:tc>
          <w:tcPr>
            <w:tcW w:w="694" w:type="dxa"/>
            <w:vMerge/>
          </w:tcPr>
          <w:p w14:paraId="5E107B49" w14:textId="77777777" w:rsidR="00E379A5" w:rsidRPr="00C13CAD" w:rsidRDefault="00E379A5" w:rsidP="00935115">
            <w:pPr>
              <w:pStyle w:val="56"/>
              <w:rPr>
                <w:rFonts w:ascii="Times New Roman" w:hAnsi="Times New Roman"/>
              </w:rPr>
            </w:pPr>
          </w:p>
        </w:tc>
        <w:tc>
          <w:tcPr>
            <w:tcW w:w="1048" w:type="dxa"/>
            <w:vMerge/>
          </w:tcPr>
          <w:p w14:paraId="395683B3" w14:textId="77777777" w:rsidR="00E379A5" w:rsidRPr="00C13CAD" w:rsidRDefault="00E379A5" w:rsidP="00935115">
            <w:pPr>
              <w:pStyle w:val="56"/>
              <w:rPr>
                <w:rFonts w:ascii="Times New Roman" w:hAnsi="Times New Roman"/>
              </w:rPr>
            </w:pPr>
          </w:p>
        </w:tc>
        <w:tc>
          <w:tcPr>
            <w:tcW w:w="1269" w:type="dxa"/>
            <w:vMerge/>
          </w:tcPr>
          <w:p w14:paraId="47073E3F" w14:textId="77777777" w:rsidR="00E379A5" w:rsidRPr="00C13CAD" w:rsidRDefault="00E379A5" w:rsidP="00935115">
            <w:pPr>
              <w:pStyle w:val="56"/>
              <w:rPr>
                <w:rFonts w:ascii="Times New Roman" w:hAnsi="Times New Roman"/>
              </w:rPr>
            </w:pPr>
          </w:p>
        </w:tc>
        <w:tc>
          <w:tcPr>
            <w:tcW w:w="1293" w:type="dxa"/>
          </w:tcPr>
          <w:p w14:paraId="7BEBD704" w14:textId="77777777" w:rsidR="00E379A5" w:rsidRPr="00C13CAD" w:rsidRDefault="00E379A5" w:rsidP="00935115">
            <w:pPr>
              <w:pStyle w:val="56"/>
              <w:rPr>
                <w:rFonts w:ascii="Times New Roman" w:hAnsi="Times New Roman"/>
              </w:rPr>
            </w:pPr>
            <w:r w:rsidRPr="00C13CAD">
              <w:rPr>
                <w:rFonts w:ascii="Times New Roman" w:hAnsi="Times New Roman"/>
              </w:rPr>
              <w:t>Cd+T1</w:t>
            </w:r>
          </w:p>
        </w:tc>
        <w:tc>
          <w:tcPr>
            <w:tcW w:w="784" w:type="dxa"/>
            <w:vMerge w:val="restart"/>
          </w:tcPr>
          <w:p w14:paraId="21A4B662" w14:textId="77777777" w:rsidR="00E379A5" w:rsidRPr="00C13CAD" w:rsidRDefault="00E379A5"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每月</w:t>
            </w:r>
          </w:p>
        </w:tc>
        <w:tc>
          <w:tcPr>
            <w:tcW w:w="2596" w:type="dxa"/>
            <w:vMerge/>
          </w:tcPr>
          <w:p w14:paraId="46F57FE1" w14:textId="1840335A" w:rsidR="00E379A5" w:rsidRPr="00C13CAD" w:rsidRDefault="00E379A5" w:rsidP="00935115">
            <w:pPr>
              <w:pStyle w:val="56"/>
              <w:rPr>
                <w:rFonts w:ascii="Times New Roman" w:hAnsi="Times New Roman"/>
              </w:rPr>
            </w:pPr>
          </w:p>
        </w:tc>
        <w:tc>
          <w:tcPr>
            <w:tcW w:w="1246" w:type="dxa"/>
            <w:vMerge/>
          </w:tcPr>
          <w:p w14:paraId="5337B001" w14:textId="5B75F4A5" w:rsidR="00E379A5" w:rsidRPr="00C13CAD" w:rsidRDefault="00E379A5" w:rsidP="00935115">
            <w:pPr>
              <w:pStyle w:val="56"/>
              <w:rPr>
                <w:rFonts w:ascii="Times New Roman" w:hAnsi="Times New Roman"/>
              </w:rPr>
            </w:pPr>
          </w:p>
        </w:tc>
      </w:tr>
      <w:tr w:rsidR="00E379A5" w:rsidRPr="00C13CAD" w14:paraId="0ACA368E" w14:textId="77777777" w:rsidTr="00935115">
        <w:trPr>
          <w:trHeight w:val="397"/>
        </w:trPr>
        <w:tc>
          <w:tcPr>
            <w:tcW w:w="694" w:type="dxa"/>
            <w:vMerge/>
          </w:tcPr>
          <w:p w14:paraId="24875DC0" w14:textId="77777777" w:rsidR="00E379A5" w:rsidRPr="00C13CAD" w:rsidRDefault="00E379A5" w:rsidP="00935115">
            <w:pPr>
              <w:pStyle w:val="56"/>
              <w:rPr>
                <w:rFonts w:ascii="Times New Roman" w:hAnsi="Times New Roman"/>
              </w:rPr>
            </w:pPr>
          </w:p>
        </w:tc>
        <w:tc>
          <w:tcPr>
            <w:tcW w:w="1048" w:type="dxa"/>
            <w:vMerge/>
          </w:tcPr>
          <w:p w14:paraId="7824461E" w14:textId="77777777" w:rsidR="00E379A5" w:rsidRPr="00C13CAD" w:rsidRDefault="00E379A5" w:rsidP="00935115">
            <w:pPr>
              <w:pStyle w:val="56"/>
              <w:rPr>
                <w:rFonts w:ascii="Times New Roman" w:hAnsi="Times New Roman"/>
              </w:rPr>
            </w:pPr>
          </w:p>
        </w:tc>
        <w:tc>
          <w:tcPr>
            <w:tcW w:w="1269" w:type="dxa"/>
            <w:vMerge/>
          </w:tcPr>
          <w:p w14:paraId="22A2F605" w14:textId="77777777" w:rsidR="00E379A5" w:rsidRPr="00C13CAD" w:rsidRDefault="00E379A5" w:rsidP="00935115">
            <w:pPr>
              <w:pStyle w:val="56"/>
              <w:rPr>
                <w:rFonts w:ascii="Times New Roman" w:hAnsi="Times New Roman"/>
              </w:rPr>
            </w:pPr>
          </w:p>
        </w:tc>
        <w:tc>
          <w:tcPr>
            <w:tcW w:w="1293" w:type="dxa"/>
          </w:tcPr>
          <w:p w14:paraId="60C4E0E0" w14:textId="77777777" w:rsidR="00E379A5" w:rsidRPr="00C13CAD" w:rsidRDefault="00E379A5" w:rsidP="00935115">
            <w:pPr>
              <w:pStyle w:val="56"/>
              <w:rPr>
                <w:rFonts w:ascii="Times New Roman" w:hAnsi="Times New Roman"/>
              </w:rPr>
            </w:pPr>
            <w:r w:rsidRPr="00C13CAD">
              <w:rPr>
                <w:rFonts w:ascii="Times New Roman" w:hAnsi="Times New Roman"/>
              </w:rPr>
              <w:t>汞及其化合物</w:t>
            </w:r>
          </w:p>
        </w:tc>
        <w:tc>
          <w:tcPr>
            <w:tcW w:w="784" w:type="dxa"/>
            <w:vMerge/>
          </w:tcPr>
          <w:p w14:paraId="7BF3E104" w14:textId="77777777" w:rsidR="00E379A5" w:rsidRPr="00C13CAD" w:rsidRDefault="00E379A5" w:rsidP="00935115">
            <w:pPr>
              <w:pStyle w:val="56"/>
              <w:rPr>
                <w:rFonts w:ascii="Times New Roman" w:hAnsi="Times New Roman"/>
              </w:rPr>
            </w:pPr>
          </w:p>
        </w:tc>
        <w:tc>
          <w:tcPr>
            <w:tcW w:w="2596" w:type="dxa"/>
            <w:vMerge/>
          </w:tcPr>
          <w:p w14:paraId="560C4904" w14:textId="5010A817" w:rsidR="00E379A5" w:rsidRPr="00C13CAD" w:rsidRDefault="00E379A5" w:rsidP="00935115">
            <w:pPr>
              <w:pStyle w:val="56"/>
              <w:rPr>
                <w:rFonts w:ascii="Times New Roman" w:hAnsi="Times New Roman"/>
              </w:rPr>
            </w:pPr>
          </w:p>
        </w:tc>
        <w:tc>
          <w:tcPr>
            <w:tcW w:w="1246" w:type="dxa"/>
            <w:vMerge/>
          </w:tcPr>
          <w:p w14:paraId="305A1451" w14:textId="77777777" w:rsidR="00E379A5" w:rsidRPr="00C13CAD" w:rsidRDefault="00E379A5" w:rsidP="00935115">
            <w:pPr>
              <w:pStyle w:val="56"/>
              <w:rPr>
                <w:rFonts w:ascii="Times New Roman" w:hAnsi="Times New Roman"/>
              </w:rPr>
            </w:pPr>
          </w:p>
        </w:tc>
      </w:tr>
      <w:tr w:rsidR="00E379A5" w:rsidRPr="00C13CAD" w14:paraId="2F0ED31A" w14:textId="77777777" w:rsidTr="00935115">
        <w:trPr>
          <w:trHeight w:val="397"/>
        </w:trPr>
        <w:tc>
          <w:tcPr>
            <w:tcW w:w="694" w:type="dxa"/>
            <w:vMerge/>
          </w:tcPr>
          <w:p w14:paraId="0A9B91DF" w14:textId="77777777" w:rsidR="00E379A5" w:rsidRPr="00C13CAD" w:rsidRDefault="00E379A5" w:rsidP="00935115">
            <w:pPr>
              <w:pStyle w:val="56"/>
              <w:rPr>
                <w:rFonts w:ascii="Times New Roman" w:hAnsi="Times New Roman"/>
              </w:rPr>
            </w:pPr>
          </w:p>
        </w:tc>
        <w:tc>
          <w:tcPr>
            <w:tcW w:w="1048" w:type="dxa"/>
            <w:vMerge/>
          </w:tcPr>
          <w:p w14:paraId="0D37D8E7" w14:textId="77777777" w:rsidR="00E379A5" w:rsidRPr="00C13CAD" w:rsidRDefault="00E379A5" w:rsidP="00935115">
            <w:pPr>
              <w:pStyle w:val="56"/>
              <w:rPr>
                <w:rFonts w:ascii="Times New Roman" w:hAnsi="Times New Roman"/>
              </w:rPr>
            </w:pPr>
          </w:p>
        </w:tc>
        <w:tc>
          <w:tcPr>
            <w:tcW w:w="1269" w:type="dxa"/>
            <w:vMerge/>
          </w:tcPr>
          <w:p w14:paraId="3288D4EF" w14:textId="77777777" w:rsidR="00E379A5" w:rsidRPr="00C13CAD" w:rsidRDefault="00E379A5" w:rsidP="00935115">
            <w:pPr>
              <w:pStyle w:val="56"/>
              <w:rPr>
                <w:rFonts w:ascii="Times New Roman" w:hAnsi="Times New Roman"/>
              </w:rPr>
            </w:pPr>
          </w:p>
        </w:tc>
        <w:tc>
          <w:tcPr>
            <w:tcW w:w="1293" w:type="dxa"/>
          </w:tcPr>
          <w:p w14:paraId="465DA572" w14:textId="77777777" w:rsidR="00E379A5" w:rsidRPr="00C13CAD" w:rsidRDefault="00E379A5" w:rsidP="00935115">
            <w:pPr>
              <w:pStyle w:val="56"/>
              <w:rPr>
                <w:rFonts w:ascii="Times New Roman" w:hAnsi="Times New Roman"/>
              </w:rPr>
            </w:pPr>
            <w:r w:rsidRPr="00C13CAD">
              <w:rPr>
                <w:rFonts w:ascii="Times New Roman" w:hAnsi="Times New Roman"/>
              </w:rPr>
              <w:t>Sb+As+Pb+Cr+Co+Cu+Mn+Ni</w:t>
            </w:r>
          </w:p>
        </w:tc>
        <w:tc>
          <w:tcPr>
            <w:tcW w:w="784" w:type="dxa"/>
            <w:vMerge/>
          </w:tcPr>
          <w:p w14:paraId="11A0F157" w14:textId="77777777" w:rsidR="00E379A5" w:rsidRPr="00C13CAD" w:rsidRDefault="00E379A5" w:rsidP="00935115">
            <w:pPr>
              <w:pStyle w:val="56"/>
              <w:rPr>
                <w:rFonts w:ascii="Times New Roman" w:hAnsi="Times New Roman"/>
              </w:rPr>
            </w:pPr>
          </w:p>
        </w:tc>
        <w:tc>
          <w:tcPr>
            <w:tcW w:w="2596" w:type="dxa"/>
            <w:vMerge/>
          </w:tcPr>
          <w:p w14:paraId="665751CC" w14:textId="2D2C9426" w:rsidR="00E379A5" w:rsidRPr="00C13CAD" w:rsidRDefault="00E379A5" w:rsidP="00935115">
            <w:pPr>
              <w:pStyle w:val="56"/>
              <w:rPr>
                <w:rFonts w:ascii="Times New Roman" w:hAnsi="Times New Roman"/>
              </w:rPr>
            </w:pPr>
          </w:p>
        </w:tc>
        <w:tc>
          <w:tcPr>
            <w:tcW w:w="1246" w:type="dxa"/>
            <w:vMerge/>
          </w:tcPr>
          <w:p w14:paraId="3EE9EBFB" w14:textId="77777777" w:rsidR="00E379A5" w:rsidRPr="00C13CAD" w:rsidRDefault="00E379A5" w:rsidP="00935115">
            <w:pPr>
              <w:pStyle w:val="56"/>
              <w:rPr>
                <w:rFonts w:ascii="Times New Roman" w:hAnsi="Times New Roman"/>
              </w:rPr>
            </w:pPr>
          </w:p>
        </w:tc>
      </w:tr>
      <w:tr w:rsidR="00E379A5" w:rsidRPr="00C13CAD" w14:paraId="76E36C14" w14:textId="77777777" w:rsidTr="00935115">
        <w:trPr>
          <w:trHeight w:val="793"/>
        </w:trPr>
        <w:tc>
          <w:tcPr>
            <w:tcW w:w="694" w:type="dxa"/>
            <w:vMerge/>
          </w:tcPr>
          <w:p w14:paraId="66C55AE5" w14:textId="77777777" w:rsidR="00E379A5" w:rsidRPr="00C13CAD" w:rsidRDefault="00E379A5" w:rsidP="00935115">
            <w:pPr>
              <w:pStyle w:val="56"/>
              <w:rPr>
                <w:rFonts w:ascii="Times New Roman" w:hAnsi="Times New Roman"/>
              </w:rPr>
            </w:pPr>
          </w:p>
        </w:tc>
        <w:tc>
          <w:tcPr>
            <w:tcW w:w="1048" w:type="dxa"/>
            <w:vMerge/>
          </w:tcPr>
          <w:p w14:paraId="3C3CE3D9" w14:textId="77777777" w:rsidR="00E379A5" w:rsidRPr="00C13CAD" w:rsidRDefault="00E379A5" w:rsidP="00935115">
            <w:pPr>
              <w:pStyle w:val="56"/>
              <w:rPr>
                <w:rFonts w:ascii="Times New Roman" w:hAnsi="Times New Roman"/>
              </w:rPr>
            </w:pPr>
          </w:p>
        </w:tc>
        <w:tc>
          <w:tcPr>
            <w:tcW w:w="1269" w:type="dxa"/>
            <w:vMerge/>
          </w:tcPr>
          <w:p w14:paraId="06FDE1D0" w14:textId="77777777" w:rsidR="00E379A5" w:rsidRPr="00C13CAD" w:rsidRDefault="00E379A5" w:rsidP="00935115">
            <w:pPr>
              <w:pStyle w:val="56"/>
              <w:rPr>
                <w:rFonts w:ascii="Times New Roman" w:hAnsi="Times New Roman"/>
              </w:rPr>
            </w:pPr>
          </w:p>
        </w:tc>
        <w:tc>
          <w:tcPr>
            <w:tcW w:w="1293" w:type="dxa"/>
          </w:tcPr>
          <w:p w14:paraId="54CCA434" w14:textId="77777777" w:rsidR="00E379A5" w:rsidRPr="00C13CAD" w:rsidRDefault="00E379A5" w:rsidP="00935115">
            <w:pPr>
              <w:pStyle w:val="56"/>
              <w:rPr>
                <w:rFonts w:ascii="Times New Roman" w:hAnsi="Times New Roman"/>
              </w:rPr>
            </w:pPr>
            <w:r w:rsidRPr="00C13CAD">
              <w:rPr>
                <w:rFonts w:ascii="Times New Roman" w:hAnsi="Times New Roman"/>
              </w:rPr>
              <w:t>二噁英类</w:t>
            </w:r>
          </w:p>
        </w:tc>
        <w:tc>
          <w:tcPr>
            <w:tcW w:w="784" w:type="dxa"/>
          </w:tcPr>
          <w:p w14:paraId="49C44F35" w14:textId="77777777" w:rsidR="00E379A5" w:rsidRPr="00C13CAD" w:rsidRDefault="00E379A5"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每年</w:t>
            </w:r>
          </w:p>
        </w:tc>
        <w:tc>
          <w:tcPr>
            <w:tcW w:w="2596" w:type="dxa"/>
            <w:vMerge/>
          </w:tcPr>
          <w:p w14:paraId="0B1F88D0" w14:textId="5E6E6295" w:rsidR="00E379A5" w:rsidRPr="00C13CAD" w:rsidRDefault="00E379A5" w:rsidP="00935115">
            <w:pPr>
              <w:pStyle w:val="56"/>
              <w:rPr>
                <w:rFonts w:ascii="Times New Roman" w:hAnsi="Times New Roman"/>
              </w:rPr>
            </w:pPr>
          </w:p>
        </w:tc>
        <w:tc>
          <w:tcPr>
            <w:tcW w:w="1246" w:type="dxa"/>
            <w:vMerge/>
          </w:tcPr>
          <w:p w14:paraId="53D03DE5" w14:textId="77777777" w:rsidR="00E379A5" w:rsidRPr="00C13CAD" w:rsidRDefault="00E379A5" w:rsidP="00935115">
            <w:pPr>
              <w:pStyle w:val="56"/>
              <w:rPr>
                <w:rFonts w:ascii="Times New Roman" w:hAnsi="Times New Roman"/>
              </w:rPr>
            </w:pPr>
          </w:p>
        </w:tc>
      </w:tr>
      <w:tr w:rsidR="00DD127C" w:rsidRPr="00C13CAD" w14:paraId="7492A148" w14:textId="77777777" w:rsidTr="00935115">
        <w:trPr>
          <w:trHeight w:val="1119"/>
        </w:trPr>
        <w:tc>
          <w:tcPr>
            <w:tcW w:w="694" w:type="dxa"/>
            <w:vMerge/>
            <w:tcBorders>
              <w:bottom w:val="single" w:sz="4" w:space="0" w:color="auto"/>
            </w:tcBorders>
          </w:tcPr>
          <w:p w14:paraId="0DB63F11" w14:textId="77777777" w:rsidR="00DD127C" w:rsidRPr="00C13CAD" w:rsidRDefault="00DD127C" w:rsidP="00935115">
            <w:pPr>
              <w:pStyle w:val="56"/>
              <w:rPr>
                <w:rFonts w:ascii="Times New Roman" w:hAnsi="Times New Roman"/>
              </w:rPr>
            </w:pPr>
          </w:p>
        </w:tc>
        <w:tc>
          <w:tcPr>
            <w:tcW w:w="1048" w:type="dxa"/>
            <w:tcBorders>
              <w:bottom w:val="single" w:sz="4" w:space="0" w:color="auto"/>
            </w:tcBorders>
          </w:tcPr>
          <w:p w14:paraId="239E3623" w14:textId="77777777" w:rsidR="00DD127C" w:rsidRPr="00C13CAD" w:rsidRDefault="00DD127C" w:rsidP="00935115">
            <w:pPr>
              <w:pStyle w:val="56"/>
              <w:rPr>
                <w:rFonts w:ascii="Times New Roman" w:hAnsi="Times New Roman"/>
              </w:rPr>
            </w:pPr>
            <w:r w:rsidRPr="00C13CAD">
              <w:rPr>
                <w:rFonts w:ascii="Times New Roman" w:hAnsi="Times New Roman"/>
              </w:rPr>
              <w:t>无组织废气厂界监控点</w:t>
            </w:r>
          </w:p>
        </w:tc>
        <w:tc>
          <w:tcPr>
            <w:tcW w:w="2562" w:type="dxa"/>
            <w:gridSpan w:val="2"/>
            <w:tcBorders>
              <w:bottom w:val="single" w:sz="4" w:space="0" w:color="auto"/>
            </w:tcBorders>
          </w:tcPr>
          <w:p w14:paraId="078F90B8" w14:textId="77777777" w:rsidR="00DD127C" w:rsidRPr="00C13CAD" w:rsidRDefault="00DD127C" w:rsidP="00935115">
            <w:pPr>
              <w:pStyle w:val="56"/>
              <w:rPr>
                <w:rFonts w:ascii="Times New Roman" w:hAnsi="Times New Roman"/>
              </w:rPr>
            </w:pPr>
            <w:r w:rsidRPr="00C13CAD">
              <w:rPr>
                <w:rFonts w:ascii="Times New Roman" w:hAnsi="Times New Roman"/>
              </w:rPr>
              <w:t>硫化氢、氨、臭气浓度、颗粒物</w:t>
            </w:r>
          </w:p>
        </w:tc>
        <w:tc>
          <w:tcPr>
            <w:tcW w:w="784" w:type="dxa"/>
            <w:tcBorders>
              <w:bottom w:val="single" w:sz="4" w:space="0" w:color="auto"/>
            </w:tcBorders>
          </w:tcPr>
          <w:p w14:paraId="29AF9892"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季度</w:t>
            </w:r>
          </w:p>
        </w:tc>
        <w:tc>
          <w:tcPr>
            <w:tcW w:w="2596" w:type="dxa"/>
          </w:tcPr>
          <w:p w14:paraId="507CD595" w14:textId="77777777" w:rsidR="00DD127C" w:rsidRPr="00C13CAD" w:rsidRDefault="00DD127C" w:rsidP="00935115">
            <w:pPr>
              <w:pStyle w:val="56"/>
              <w:rPr>
                <w:rFonts w:ascii="Times New Roman" w:hAnsi="Times New Roman"/>
              </w:rPr>
            </w:pPr>
            <w:r w:rsidRPr="00C13CAD">
              <w:rPr>
                <w:rFonts w:ascii="Times New Roman" w:hAnsi="Times New Roman"/>
              </w:rPr>
              <w:t>《排污许可证申请与核发技术规范</w:t>
            </w:r>
            <w:r w:rsidRPr="00C13CAD">
              <w:rPr>
                <w:rFonts w:ascii="Times New Roman" w:hAnsi="Times New Roman"/>
              </w:rPr>
              <w:t>-</w:t>
            </w:r>
            <w:r w:rsidRPr="00C13CAD">
              <w:rPr>
                <w:rFonts w:ascii="Times New Roman" w:hAnsi="Times New Roman"/>
              </w:rPr>
              <w:t>生活垃圾焚烧》</w:t>
            </w:r>
          </w:p>
        </w:tc>
        <w:tc>
          <w:tcPr>
            <w:tcW w:w="1246" w:type="dxa"/>
          </w:tcPr>
          <w:p w14:paraId="601A85FA" w14:textId="77777777" w:rsidR="00DD127C" w:rsidRPr="00C13CAD" w:rsidRDefault="00DD127C" w:rsidP="00935115">
            <w:pPr>
              <w:pStyle w:val="56"/>
              <w:rPr>
                <w:rFonts w:ascii="Times New Roman" w:hAnsi="Times New Roman"/>
              </w:rPr>
            </w:pPr>
            <w:r w:rsidRPr="00C13CAD">
              <w:rPr>
                <w:rFonts w:ascii="Times New Roman" w:hAnsi="Times New Roman"/>
              </w:rPr>
              <w:t>/</w:t>
            </w:r>
          </w:p>
        </w:tc>
      </w:tr>
      <w:tr w:rsidR="00DD127C" w:rsidRPr="00C13CAD" w14:paraId="7F3B1ECD" w14:textId="77777777" w:rsidTr="00935115">
        <w:trPr>
          <w:trHeight w:val="397"/>
        </w:trPr>
        <w:tc>
          <w:tcPr>
            <w:tcW w:w="694" w:type="dxa"/>
            <w:vMerge w:val="restart"/>
          </w:tcPr>
          <w:p w14:paraId="384242B7" w14:textId="77777777" w:rsidR="00DD127C" w:rsidRPr="00C13CAD" w:rsidRDefault="00DD127C" w:rsidP="00935115">
            <w:pPr>
              <w:pStyle w:val="56"/>
              <w:rPr>
                <w:rFonts w:ascii="Times New Roman" w:hAnsi="Times New Roman"/>
              </w:rPr>
            </w:pPr>
            <w:r w:rsidRPr="00C13CAD">
              <w:rPr>
                <w:rFonts w:ascii="Times New Roman" w:hAnsi="Times New Roman"/>
              </w:rPr>
              <w:t>废水</w:t>
            </w:r>
          </w:p>
        </w:tc>
        <w:tc>
          <w:tcPr>
            <w:tcW w:w="1048" w:type="dxa"/>
            <w:vMerge w:val="restart"/>
          </w:tcPr>
          <w:p w14:paraId="61062E2F" w14:textId="77777777" w:rsidR="00DD127C" w:rsidRPr="00C13CAD" w:rsidRDefault="00DD127C" w:rsidP="00935115">
            <w:pPr>
              <w:pStyle w:val="56"/>
              <w:rPr>
                <w:rFonts w:ascii="Times New Roman" w:hAnsi="Times New Roman"/>
              </w:rPr>
            </w:pPr>
            <w:r w:rsidRPr="00C13CAD">
              <w:rPr>
                <w:rFonts w:ascii="Times New Roman" w:hAnsi="Times New Roman"/>
              </w:rPr>
              <w:t>废水排放口</w:t>
            </w:r>
          </w:p>
        </w:tc>
        <w:tc>
          <w:tcPr>
            <w:tcW w:w="1269" w:type="dxa"/>
            <w:vMerge w:val="restart"/>
          </w:tcPr>
          <w:p w14:paraId="4526BAC2" w14:textId="77777777" w:rsidR="00DD127C" w:rsidRPr="00C13CAD" w:rsidRDefault="00DD127C" w:rsidP="00935115">
            <w:pPr>
              <w:pStyle w:val="56"/>
              <w:rPr>
                <w:rFonts w:ascii="Times New Roman" w:hAnsi="Times New Roman"/>
              </w:rPr>
            </w:pPr>
            <w:r w:rsidRPr="00C13CAD">
              <w:rPr>
                <w:rFonts w:ascii="Times New Roman" w:hAnsi="Times New Roman"/>
              </w:rPr>
              <w:t>流量</w:t>
            </w:r>
          </w:p>
        </w:tc>
        <w:tc>
          <w:tcPr>
            <w:tcW w:w="1293" w:type="dxa"/>
          </w:tcPr>
          <w:p w14:paraId="79D77DB7" w14:textId="77777777" w:rsidR="00DD127C" w:rsidRPr="00C13CAD" w:rsidRDefault="00DD127C" w:rsidP="00935115">
            <w:pPr>
              <w:pStyle w:val="56"/>
              <w:rPr>
                <w:rFonts w:ascii="Times New Roman" w:hAnsi="Times New Roman"/>
              </w:rPr>
            </w:pPr>
            <w:r w:rsidRPr="00C13CAD">
              <w:rPr>
                <w:rFonts w:ascii="Times New Roman" w:hAnsi="Times New Roman"/>
              </w:rPr>
              <w:t>PH</w:t>
            </w:r>
          </w:p>
        </w:tc>
        <w:tc>
          <w:tcPr>
            <w:tcW w:w="784" w:type="dxa"/>
            <w:vMerge w:val="restart"/>
          </w:tcPr>
          <w:p w14:paraId="5AFEBC22"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季度</w:t>
            </w:r>
          </w:p>
        </w:tc>
        <w:tc>
          <w:tcPr>
            <w:tcW w:w="2596" w:type="dxa"/>
            <w:vMerge w:val="restart"/>
          </w:tcPr>
          <w:p w14:paraId="7984387E" w14:textId="77777777" w:rsidR="00DD127C" w:rsidRPr="00C13CAD" w:rsidRDefault="00DD127C" w:rsidP="00935115">
            <w:pPr>
              <w:pStyle w:val="56"/>
              <w:rPr>
                <w:rFonts w:ascii="Times New Roman" w:hAnsi="Times New Roman"/>
              </w:rPr>
            </w:pPr>
            <w:r w:rsidRPr="00C13CAD">
              <w:rPr>
                <w:rFonts w:ascii="Times New Roman" w:hAnsi="Times New Roman"/>
              </w:rPr>
              <w:t>《排污许可证申请与核发技术规范</w:t>
            </w:r>
            <w:r w:rsidRPr="00C13CAD">
              <w:rPr>
                <w:rFonts w:ascii="Times New Roman" w:hAnsi="Times New Roman"/>
              </w:rPr>
              <w:t>-</w:t>
            </w:r>
            <w:r w:rsidRPr="00C13CAD">
              <w:rPr>
                <w:rFonts w:ascii="Times New Roman" w:hAnsi="Times New Roman"/>
              </w:rPr>
              <w:t>生活垃圾焚烧》</w:t>
            </w:r>
          </w:p>
        </w:tc>
        <w:tc>
          <w:tcPr>
            <w:tcW w:w="1246" w:type="dxa"/>
            <w:vMerge w:val="restart"/>
          </w:tcPr>
          <w:p w14:paraId="6078394D" w14:textId="77777777" w:rsidR="00DD127C" w:rsidRPr="00C13CAD" w:rsidRDefault="00DD127C" w:rsidP="00935115">
            <w:pPr>
              <w:pStyle w:val="56"/>
              <w:rPr>
                <w:rFonts w:ascii="Times New Roman" w:hAnsi="Times New Roman"/>
              </w:rPr>
            </w:pPr>
            <w:r w:rsidRPr="00C13CAD">
              <w:rPr>
                <w:rFonts w:ascii="Times New Roman" w:hAnsi="Times New Roman"/>
              </w:rPr>
              <w:t>重点排污单位一般</w:t>
            </w:r>
            <w:r w:rsidRPr="00C13CAD">
              <w:rPr>
                <w:rFonts w:ascii="Times New Roman" w:hAnsi="Times New Roman"/>
              </w:rPr>
              <w:lastRenderedPageBreak/>
              <w:t>排污口</w:t>
            </w:r>
          </w:p>
        </w:tc>
      </w:tr>
      <w:tr w:rsidR="00DD127C" w:rsidRPr="00C13CAD" w14:paraId="32A62F60" w14:textId="77777777" w:rsidTr="00935115">
        <w:trPr>
          <w:trHeight w:val="397"/>
        </w:trPr>
        <w:tc>
          <w:tcPr>
            <w:tcW w:w="694" w:type="dxa"/>
            <w:vMerge/>
          </w:tcPr>
          <w:p w14:paraId="1A19AAE4" w14:textId="77777777" w:rsidR="00DD127C" w:rsidRPr="00C13CAD" w:rsidRDefault="00DD127C" w:rsidP="00935115">
            <w:pPr>
              <w:pStyle w:val="56"/>
              <w:rPr>
                <w:rFonts w:ascii="Times New Roman" w:hAnsi="Times New Roman"/>
              </w:rPr>
            </w:pPr>
          </w:p>
        </w:tc>
        <w:tc>
          <w:tcPr>
            <w:tcW w:w="1048" w:type="dxa"/>
            <w:vMerge/>
          </w:tcPr>
          <w:p w14:paraId="65BDAF96" w14:textId="77777777" w:rsidR="00DD127C" w:rsidRPr="00C13CAD" w:rsidRDefault="00DD127C" w:rsidP="00935115">
            <w:pPr>
              <w:pStyle w:val="56"/>
              <w:rPr>
                <w:rFonts w:ascii="Times New Roman" w:hAnsi="Times New Roman"/>
              </w:rPr>
            </w:pPr>
          </w:p>
        </w:tc>
        <w:tc>
          <w:tcPr>
            <w:tcW w:w="1269" w:type="dxa"/>
            <w:vMerge/>
          </w:tcPr>
          <w:p w14:paraId="390607A0" w14:textId="77777777" w:rsidR="00DD127C" w:rsidRPr="00C13CAD" w:rsidRDefault="00DD127C" w:rsidP="00935115">
            <w:pPr>
              <w:pStyle w:val="56"/>
              <w:rPr>
                <w:rFonts w:ascii="Times New Roman" w:hAnsi="Times New Roman"/>
              </w:rPr>
            </w:pPr>
          </w:p>
        </w:tc>
        <w:tc>
          <w:tcPr>
            <w:tcW w:w="1293" w:type="dxa"/>
          </w:tcPr>
          <w:p w14:paraId="375F61D0" w14:textId="77777777" w:rsidR="00DD127C" w:rsidRPr="00C13CAD" w:rsidRDefault="00DD127C" w:rsidP="00935115">
            <w:pPr>
              <w:pStyle w:val="56"/>
              <w:rPr>
                <w:rFonts w:ascii="Times New Roman" w:hAnsi="Times New Roman"/>
              </w:rPr>
            </w:pPr>
            <w:r w:rsidRPr="00C13CAD">
              <w:rPr>
                <w:rFonts w:ascii="Times New Roman" w:hAnsi="Times New Roman"/>
              </w:rPr>
              <w:t>COD</w:t>
            </w:r>
          </w:p>
        </w:tc>
        <w:tc>
          <w:tcPr>
            <w:tcW w:w="784" w:type="dxa"/>
            <w:vMerge/>
          </w:tcPr>
          <w:p w14:paraId="6138367C" w14:textId="77777777" w:rsidR="00DD127C" w:rsidRPr="00C13CAD" w:rsidRDefault="00DD127C" w:rsidP="00935115">
            <w:pPr>
              <w:pStyle w:val="56"/>
              <w:rPr>
                <w:rFonts w:ascii="Times New Roman" w:hAnsi="Times New Roman"/>
              </w:rPr>
            </w:pPr>
          </w:p>
        </w:tc>
        <w:tc>
          <w:tcPr>
            <w:tcW w:w="2596" w:type="dxa"/>
            <w:vMerge/>
          </w:tcPr>
          <w:p w14:paraId="448F2FA7" w14:textId="77777777" w:rsidR="00DD127C" w:rsidRPr="00C13CAD" w:rsidRDefault="00DD127C" w:rsidP="00935115">
            <w:pPr>
              <w:pStyle w:val="56"/>
              <w:rPr>
                <w:rFonts w:ascii="Times New Roman" w:hAnsi="Times New Roman"/>
              </w:rPr>
            </w:pPr>
          </w:p>
        </w:tc>
        <w:tc>
          <w:tcPr>
            <w:tcW w:w="1246" w:type="dxa"/>
            <w:vMerge/>
          </w:tcPr>
          <w:p w14:paraId="4423F621" w14:textId="77777777" w:rsidR="00DD127C" w:rsidRPr="00C13CAD" w:rsidRDefault="00DD127C" w:rsidP="00935115">
            <w:pPr>
              <w:pStyle w:val="56"/>
              <w:rPr>
                <w:rFonts w:ascii="Times New Roman" w:hAnsi="Times New Roman"/>
              </w:rPr>
            </w:pPr>
          </w:p>
        </w:tc>
      </w:tr>
      <w:tr w:rsidR="00DD127C" w:rsidRPr="00C13CAD" w14:paraId="7058AF6D" w14:textId="77777777" w:rsidTr="00935115">
        <w:trPr>
          <w:trHeight w:val="397"/>
        </w:trPr>
        <w:tc>
          <w:tcPr>
            <w:tcW w:w="694" w:type="dxa"/>
            <w:vMerge/>
          </w:tcPr>
          <w:p w14:paraId="2C74321E" w14:textId="77777777" w:rsidR="00DD127C" w:rsidRPr="00C13CAD" w:rsidRDefault="00DD127C" w:rsidP="00935115">
            <w:pPr>
              <w:pStyle w:val="56"/>
              <w:rPr>
                <w:rFonts w:ascii="Times New Roman" w:hAnsi="Times New Roman"/>
              </w:rPr>
            </w:pPr>
          </w:p>
        </w:tc>
        <w:tc>
          <w:tcPr>
            <w:tcW w:w="1048" w:type="dxa"/>
            <w:vMerge/>
          </w:tcPr>
          <w:p w14:paraId="00B3843D" w14:textId="77777777" w:rsidR="00DD127C" w:rsidRPr="00C13CAD" w:rsidRDefault="00DD127C" w:rsidP="00935115">
            <w:pPr>
              <w:pStyle w:val="56"/>
              <w:rPr>
                <w:rFonts w:ascii="Times New Roman" w:hAnsi="Times New Roman"/>
              </w:rPr>
            </w:pPr>
          </w:p>
        </w:tc>
        <w:tc>
          <w:tcPr>
            <w:tcW w:w="1269" w:type="dxa"/>
            <w:vMerge/>
          </w:tcPr>
          <w:p w14:paraId="01E4DBC0" w14:textId="77777777" w:rsidR="00DD127C" w:rsidRPr="00C13CAD" w:rsidRDefault="00DD127C" w:rsidP="00935115">
            <w:pPr>
              <w:pStyle w:val="56"/>
              <w:rPr>
                <w:rFonts w:ascii="Times New Roman" w:hAnsi="Times New Roman"/>
              </w:rPr>
            </w:pPr>
          </w:p>
        </w:tc>
        <w:tc>
          <w:tcPr>
            <w:tcW w:w="1293" w:type="dxa"/>
          </w:tcPr>
          <w:p w14:paraId="43CF0215" w14:textId="77777777" w:rsidR="00DD127C" w:rsidRPr="00C13CAD" w:rsidRDefault="00DD127C" w:rsidP="00935115">
            <w:pPr>
              <w:pStyle w:val="56"/>
              <w:rPr>
                <w:rFonts w:ascii="Times New Roman" w:hAnsi="Times New Roman"/>
              </w:rPr>
            </w:pPr>
            <w:r w:rsidRPr="00C13CAD">
              <w:rPr>
                <w:rFonts w:ascii="Times New Roman" w:hAnsi="Times New Roman"/>
              </w:rPr>
              <w:t>BOD</w:t>
            </w:r>
            <w:r w:rsidRPr="00C13CAD">
              <w:rPr>
                <w:rFonts w:ascii="Times New Roman" w:hAnsi="Times New Roman"/>
                <w:vertAlign w:val="subscript"/>
              </w:rPr>
              <w:t>5</w:t>
            </w:r>
          </w:p>
        </w:tc>
        <w:tc>
          <w:tcPr>
            <w:tcW w:w="784" w:type="dxa"/>
            <w:vMerge/>
          </w:tcPr>
          <w:p w14:paraId="778FC0D8" w14:textId="77777777" w:rsidR="00DD127C" w:rsidRPr="00C13CAD" w:rsidRDefault="00DD127C" w:rsidP="00935115">
            <w:pPr>
              <w:pStyle w:val="56"/>
              <w:rPr>
                <w:rFonts w:ascii="Times New Roman" w:hAnsi="Times New Roman"/>
              </w:rPr>
            </w:pPr>
          </w:p>
        </w:tc>
        <w:tc>
          <w:tcPr>
            <w:tcW w:w="2596" w:type="dxa"/>
            <w:vMerge/>
          </w:tcPr>
          <w:p w14:paraId="60E60E8F" w14:textId="77777777" w:rsidR="00DD127C" w:rsidRPr="00C13CAD" w:rsidRDefault="00DD127C" w:rsidP="00935115">
            <w:pPr>
              <w:pStyle w:val="56"/>
              <w:rPr>
                <w:rFonts w:ascii="Times New Roman" w:hAnsi="Times New Roman"/>
              </w:rPr>
            </w:pPr>
          </w:p>
        </w:tc>
        <w:tc>
          <w:tcPr>
            <w:tcW w:w="1246" w:type="dxa"/>
            <w:vMerge/>
          </w:tcPr>
          <w:p w14:paraId="74C979F5" w14:textId="77777777" w:rsidR="00DD127C" w:rsidRPr="00C13CAD" w:rsidRDefault="00DD127C" w:rsidP="00935115">
            <w:pPr>
              <w:pStyle w:val="56"/>
              <w:rPr>
                <w:rFonts w:ascii="Times New Roman" w:hAnsi="Times New Roman"/>
              </w:rPr>
            </w:pPr>
          </w:p>
        </w:tc>
      </w:tr>
      <w:tr w:rsidR="00DD127C" w:rsidRPr="00C13CAD" w14:paraId="59577D10" w14:textId="77777777" w:rsidTr="00935115">
        <w:trPr>
          <w:trHeight w:val="397"/>
        </w:trPr>
        <w:tc>
          <w:tcPr>
            <w:tcW w:w="694" w:type="dxa"/>
            <w:vMerge/>
          </w:tcPr>
          <w:p w14:paraId="154ED984" w14:textId="77777777" w:rsidR="00DD127C" w:rsidRPr="00C13CAD" w:rsidRDefault="00DD127C" w:rsidP="00935115">
            <w:pPr>
              <w:pStyle w:val="56"/>
              <w:rPr>
                <w:rFonts w:ascii="Times New Roman" w:hAnsi="Times New Roman"/>
              </w:rPr>
            </w:pPr>
          </w:p>
        </w:tc>
        <w:tc>
          <w:tcPr>
            <w:tcW w:w="1048" w:type="dxa"/>
            <w:vMerge/>
          </w:tcPr>
          <w:p w14:paraId="0CFB6C9B" w14:textId="77777777" w:rsidR="00DD127C" w:rsidRPr="00C13CAD" w:rsidRDefault="00DD127C" w:rsidP="00935115">
            <w:pPr>
              <w:pStyle w:val="56"/>
              <w:rPr>
                <w:rFonts w:ascii="Times New Roman" w:hAnsi="Times New Roman"/>
              </w:rPr>
            </w:pPr>
          </w:p>
        </w:tc>
        <w:tc>
          <w:tcPr>
            <w:tcW w:w="1269" w:type="dxa"/>
            <w:vMerge/>
          </w:tcPr>
          <w:p w14:paraId="24822D02" w14:textId="77777777" w:rsidR="00DD127C" w:rsidRPr="00C13CAD" w:rsidRDefault="00DD127C" w:rsidP="00935115">
            <w:pPr>
              <w:pStyle w:val="56"/>
              <w:rPr>
                <w:rFonts w:ascii="Times New Roman" w:hAnsi="Times New Roman"/>
              </w:rPr>
            </w:pPr>
          </w:p>
        </w:tc>
        <w:tc>
          <w:tcPr>
            <w:tcW w:w="1293" w:type="dxa"/>
          </w:tcPr>
          <w:p w14:paraId="31057022" w14:textId="77777777" w:rsidR="00DD127C" w:rsidRPr="00C13CAD" w:rsidRDefault="00DD127C" w:rsidP="00935115">
            <w:pPr>
              <w:pStyle w:val="56"/>
              <w:rPr>
                <w:rFonts w:ascii="Times New Roman" w:hAnsi="Times New Roman"/>
              </w:rPr>
            </w:pPr>
            <w:r w:rsidRPr="00C13CAD">
              <w:rPr>
                <w:rFonts w:ascii="Times New Roman" w:hAnsi="Times New Roman"/>
              </w:rPr>
              <w:t>SS</w:t>
            </w:r>
          </w:p>
        </w:tc>
        <w:tc>
          <w:tcPr>
            <w:tcW w:w="784" w:type="dxa"/>
            <w:vMerge/>
          </w:tcPr>
          <w:p w14:paraId="38AB89FD" w14:textId="77777777" w:rsidR="00DD127C" w:rsidRPr="00C13CAD" w:rsidRDefault="00DD127C" w:rsidP="00935115">
            <w:pPr>
              <w:pStyle w:val="56"/>
              <w:rPr>
                <w:rFonts w:ascii="Times New Roman" w:hAnsi="Times New Roman"/>
              </w:rPr>
            </w:pPr>
          </w:p>
        </w:tc>
        <w:tc>
          <w:tcPr>
            <w:tcW w:w="2596" w:type="dxa"/>
            <w:vMerge/>
          </w:tcPr>
          <w:p w14:paraId="27D98D3F" w14:textId="77777777" w:rsidR="00DD127C" w:rsidRPr="00C13CAD" w:rsidRDefault="00DD127C" w:rsidP="00935115">
            <w:pPr>
              <w:pStyle w:val="56"/>
              <w:rPr>
                <w:rFonts w:ascii="Times New Roman" w:hAnsi="Times New Roman"/>
              </w:rPr>
            </w:pPr>
          </w:p>
        </w:tc>
        <w:tc>
          <w:tcPr>
            <w:tcW w:w="1246" w:type="dxa"/>
            <w:vMerge/>
          </w:tcPr>
          <w:p w14:paraId="600C77A9" w14:textId="77777777" w:rsidR="00DD127C" w:rsidRPr="00C13CAD" w:rsidRDefault="00DD127C" w:rsidP="00935115">
            <w:pPr>
              <w:pStyle w:val="56"/>
              <w:rPr>
                <w:rFonts w:ascii="Times New Roman" w:hAnsi="Times New Roman"/>
              </w:rPr>
            </w:pPr>
          </w:p>
        </w:tc>
      </w:tr>
      <w:tr w:rsidR="00DD127C" w:rsidRPr="00C13CAD" w14:paraId="53B65DD3" w14:textId="77777777" w:rsidTr="00935115">
        <w:trPr>
          <w:trHeight w:val="397"/>
        </w:trPr>
        <w:tc>
          <w:tcPr>
            <w:tcW w:w="694" w:type="dxa"/>
            <w:vMerge/>
          </w:tcPr>
          <w:p w14:paraId="0C65B385" w14:textId="77777777" w:rsidR="00DD127C" w:rsidRPr="00C13CAD" w:rsidRDefault="00DD127C" w:rsidP="00935115">
            <w:pPr>
              <w:pStyle w:val="56"/>
              <w:rPr>
                <w:rFonts w:ascii="Times New Roman" w:hAnsi="Times New Roman"/>
              </w:rPr>
            </w:pPr>
          </w:p>
        </w:tc>
        <w:tc>
          <w:tcPr>
            <w:tcW w:w="1048" w:type="dxa"/>
            <w:vMerge/>
          </w:tcPr>
          <w:p w14:paraId="34A4AD97" w14:textId="77777777" w:rsidR="00DD127C" w:rsidRPr="00C13CAD" w:rsidRDefault="00DD127C" w:rsidP="00935115">
            <w:pPr>
              <w:pStyle w:val="56"/>
              <w:rPr>
                <w:rFonts w:ascii="Times New Roman" w:hAnsi="Times New Roman"/>
              </w:rPr>
            </w:pPr>
          </w:p>
        </w:tc>
        <w:tc>
          <w:tcPr>
            <w:tcW w:w="1269" w:type="dxa"/>
            <w:vMerge/>
          </w:tcPr>
          <w:p w14:paraId="2CA43D25" w14:textId="77777777" w:rsidR="00DD127C" w:rsidRPr="00C13CAD" w:rsidRDefault="00DD127C" w:rsidP="00935115">
            <w:pPr>
              <w:pStyle w:val="56"/>
              <w:rPr>
                <w:rFonts w:ascii="Times New Roman" w:hAnsi="Times New Roman"/>
              </w:rPr>
            </w:pPr>
          </w:p>
        </w:tc>
        <w:tc>
          <w:tcPr>
            <w:tcW w:w="1293" w:type="dxa"/>
          </w:tcPr>
          <w:p w14:paraId="33CA6C44" w14:textId="77777777" w:rsidR="00DD127C" w:rsidRPr="00C13CAD" w:rsidRDefault="00DD127C" w:rsidP="00935115">
            <w:pPr>
              <w:pStyle w:val="56"/>
              <w:rPr>
                <w:rFonts w:ascii="Times New Roman" w:hAnsi="Times New Roman"/>
              </w:rPr>
            </w:pPr>
            <w:r w:rsidRPr="00C13CAD">
              <w:rPr>
                <w:rFonts w:ascii="Times New Roman" w:hAnsi="Times New Roman"/>
              </w:rPr>
              <w:t>氨氮</w:t>
            </w:r>
          </w:p>
        </w:tc>
        <w:tc>
          <w:tcPr>
            <w:tcW w:w="784" w:type="dxa"/>
            <w:vMerge/>
          </w:tcPr>
          <w:p w14:paraId="77A82C8A" w14:textId="77777777" w:rsidR="00DD127C" w:rsidRPr="00C13CAD" w:rsidRDefault="00DD127C" w:rsidP="00935115">
            <w:pPr>
              <w:pStyle w:val="56"/>
              <w:rPr>
                <w:rFonts w:ascii="Times New Roman" w:hAnsi="Times New Roman"/>
              </w:rPr>
            </w:pPr>
          </w:p>
        </w:tc>
        <w:tc>
          <w:tcPr>
            <w:tcW w:w="2596" w:type="dxa"/>
            <w:vMerge/>
          </w:tcPr>
          <w:p w14:paraId="09C1A10C" w14:textId="77777777" w:rsidR="00DD127C" w:rsidRPr="00C13CAD" w:rsidRDefault="00DD127C" w:rsidP="00935115">
            <w:pPr>
              <w:pStyle w:val="56"/>
              <w:rPr>
                <w:rFonts w:ascii="Times New Roman" w:hAnsi="Times New Roman"/>
              </w:rPr>
            </w:pPr>
          </w:p>
        </w:tc>
        <w:tc>
          <w:tcPr>
            <w:tcW w:w="1246" w:type="dxa"/>
            <w:vMerge/>
          </w:tcPr>
          <w:p w14:paraId="644C0706" w14:textId="77777777" w:rsidR="00DD127C" w:rsidRPr="00C13CAD" w:rsidRDefault="00DD127C" w:rsidP="00935115">
            <w:pPr>
              <w:pStyle w:val="56"/>
              <w:rPr>
                <w:rFonts w:ascii="Times New Roman" w:hAnsi="Times New Roman"/>
              </w:rPr>
            </w:pPr>
          </w:p>
        </w:tc>
      </w:tr>
      <w:tr w:rsidR="00DD127C" w:rsidRPr="00C13CAD" w14:paraId="75CE79D2" w14:textId="77777777" w:rsidTr="00935115">
        <w:trPr>
          <w:trHeight w:val="397"/>
        </w:trPr>
        <w:tc>
          <w:tcPr>
            <w:tcW w:w="694" w:type="dxa"/>
            <w:vMerge/>
          </w:tcPr>
          <w:p w14:paraId="163A5008" w14:textId="77777777" w:rsidR="00DD127C" w:rsidRPr="00C13CAD" w:rsidRDefault="00DD127C" w:rsidP="00935115">
            <w:pPr>
              <w:pStyle w:val="56"/>
              <w:rPr>
                <w:rFonts w:ascii="Times New Roman" w:hAnsi="Times New Roman"/>
              </w:rPr>
            </w:pPr>
          </w:p>
        </w:tc>
        <w:tc>
          <w:tcPr>
            <w:tcW w:w="1048" w:type="dxa"/>
            <w:vMerge/>
          </w:tcPr>
          <w:p w14:paraId="561CF75B" w14:textId="77777777" w:rsidR="00DD127C" w:rsidRPr="00C13CAD" w:rsidRDefault="00DD127C" w:rsidP="00935115">
            <w:pPr>
              <w:pStyle w:val="56"/>
              <w:rPr>
                <w:rFonts w:ascii="Times New Roman" w:hAnsi="Times New Roman"/>
              </w:rPr>
            </w:pPr>
          </w:p>
        </w:tc>
        <w:tc>
          <w:tcPr>
            <w:tcW w:w="1269" w:type="dxa"/>
            <w:vMerge/>
          </w:tcPr>
          <w:p w14:paraId="304A3D98" w14:textId="77777777" w:rsidR="00DD127C" w:rsidRPr="00C13CAD" w:rsidRDefault="00DD127C" w:rsidP="00935115">
            <w:pPr>
              <w:pStyle w:val="56"/>
              <w:rPr>
                <w:rFonts w:ascii="Times New Roman" w:hAnsi="Times New Roman"/>
              </w:rPr>
            </w:pPr>
          </w:p>
        </w:tc>
        <w:tc>
          <w:tcPr>
            <w:tcW w:w="1293" w:type="dxa"/>
          </w:tcPr>
          <w:p w14:paraId="2B29BA66" w14:textId="77777777" w:rsidR="00DD127C" w:rsidRPr="00C13CAD" w:rsidRDefault="00DD127C" w:rsidP="00935115">
            <w:pPr>
              <w:pStyle w:val="56"/>
              <w:rPr>
                <w:rFonts w:ascii="Times New Roman" w:hAnsi="Times New Roman"/>
              </w:rPr>
            </w:pPr>
            <w:r w:rsidRPr="00C13CAD">
              <w:rPr>
                <w:rFonts w:ascii="Times New Roman" w:hAnsi="Times New Roman"/>
              </w:rPr>
              <w:t>流量</w:t>
            </w:r>
          </w:p>
        </w:tc>
        <w:tc>
          <w:tcPr>
            <w:tcW w:w="784" w:type="dxa"/>
            <w:vMerge/>
          </w:tcPr>
          <w:p w14:paraId="7AE0AE26" w14:textId="77777777" w:rsidR="00DD127C" w:rsidRPr="00C13CAD" w:rsidRDefault="00DD127C" w:rsidP="00935115">
            <w:pPr>
              <w:pStyle w:val="56"/>
              <w:rPr>
                <w:rFonts w:ascii="Times New Roman" w:hAnsi="Times New Roman"/>
              </w:rPr>
            </w:pPr>
          </w:p>
        </w:tc>
        <w:tc>
          <w:tcPr>
            <w:tcW w:w="2596" w:type="dxa"/>
            <w:vMerge/>
          </w:tcPr>
          <w:p w14:paraId="1885D281" w14:textId="77777777" w:rsidR="00DD127C" w:rsidRPr="00C13CAD" w:rsidRDefault="00DD127C" w:rsidP="00935115">
            <w:pPr>
              <w:pStyle w:val="56"/>
              <w:rPr>
                <w:rFonts w:ascii="Times New Roman" w:hAnsi="Times New Roman"/>
              </w:rPr>
            </w:pPr>
          </w:p>
        </w:tc>
        <w:tc>
          <w:tcPr>
            <w:tcW w:w="1246" w:type="dxa"/>
            <w:vMerge/>
          </w:tcPr>
          <w:p w14:paraId="60E96B83" w14:textId="77777777" w:rsidR="00DD127C" w:rsidRPr="00C13CAD" w:rsidRDefault="00DD127C" w:rsidP="00935115">
            <w:pPr>
              <w:pStyle w:val="56"/>
              <w:rPr>
                <w:rFonts w:ascii="Times New Roman" w:hAnsi="Times New Roman"/>
              </w:rPr>
            </w:pPr>
          </w:p>
        </w:tc>
      </w:tr>
      <w:tr w:rsidR="00DD127C" w:rsidRPr="00C13CAD" w14:paraId="30100B4B" w14:textId="77777777" w:rsidTr="00935115">
        <w:trPr>
          <w:trHeight w:val="397"/>
        </w:trPr>
        <w:tc>
          <w:tcPr>
            <w:tcW w:w="694" w:type="dxa"/>
            <w:vMerge/>
          </w:tcPr>
          <w:p w14:paraId="0D246973" w14:textId="77777777" w:rsidR="00DD127C" w:rsidRPr="00C13CAD" w:rsidRDefault="00DD127C" w:rsidP="00935115">
            <w:pPr>
              <w:pStyle w:val="56"/>
              <w:rPr>
                <w:rFonts w:ascii="Times New Roman" w:hAnsi="Times New Roman"/>
              </w:rPr>
            </w:pPr>
          </w:p>
        </w:tc>
        <w:tc>
          <w:tcPr>
            <w:tcW w:w="1048" w:type="dxa"/>
            <w:vMerge w:val="restart"/>
          </w:tcPr>
          <w:p w14:paraId="48EE1381" w14:textId="77777777" w:rsidR="00DD127C" w:rsidRPr="00C13CAD" w:rsidRDefault="00DD127C" w:rsidP="00935115">
            <w:pPr>
              <w:pStyle w:val="56"/>
              <w:rPr>
                <w:rFonts w:ascii="Times New Roman" w:hAnsi="Times New Roman"/>
              </w:rPr>
            </w:pPr>
            <w:r w:rsidRPr="00C13CAD">
              <w:rPr>
                <w:rFonts w:ascii="Times New Roman" w:hAnsi="Times New Roman"/>
              </w:rPr>
              <w:t>雨水排放口</w:t>
            </w:r>
          </w:p>
        </w:tc>
        <w:tc>
          <w:tcPr>
            <w:tcW w:w="1269" w:type="dxa"/>
            <w:vMerge w:val="restart"/>
          </w:tcPr>
          <w:p w14:paraId="706F1493" w14:textId="77777777" w:rsidR="00DD127C" w:rsidRPr="00C13CAD" w:rsidRDefault="00DD127C" w:rsidP="00935115">
            <w:pPr>
              <w:pStyle w:val="56"/>
              <w:rPr>
                <w:rFonts w:ascii="Times New Roman" w:hAnsi="Times New Roman"/>
              </w:rPr>
            </w:pPr>
            <w:r w:rsidRPr="00C13CAD">
              <w:rPr>
                <w:rFonts w:ascii="Times New Roman" w:hAnsi="Times New Roman"/>
              </w:rPr>
              <w:t>流量</w:t>
            </w:r>
          </w:p>
        </w:tc>
        <w:tc>
          <w:tcPr>
            <w:tcW w:w="1293" w:type="dxa"/>
          </w:tcPr>
          <w:p w14:paraId="70754E00" w14:textId="77777777" w:rsidR="00DD127C" w:rsidRPr="00C13CAD" w:rsidRDefault="00DD127C" w:rsidP="00935115">
            <w:pPr>
              <w:pStyle w:val="56"/>
              <w:rPr>
                <w:rFonts w:ascii="Times New Roman" w:hAnsi="Times New Roman"/>
              </w:rPr>
            </w:pPr>
            <w:r w:rsidRPr="00C13CAD">
              <w:rPr>
                <w:rFonts w:ascii="Times New Roman" w:hAnsi="Times New Roman"/>
              </w:rPr>
              <w:t>COD</w:t>
            </w:r>
          </w:p>
        </w:tc>
        <w:tc>
          <w:tcPr>
            <w:tcW w:w="784" w:type="dxa"/>
            <w:vMerge w:val="restart"/>
          </w:tcPr>
          <w:p w14:paraId="5F3E46EA"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日</w:t>
            </w:r>
            <w:r w:rsidRPr="00C13CAD">
              <w:rPr>
                <w:rFonts w:ascii="Times New Roman" w:hAnsi="Times New Roman"/>
                <w:vertAlign w:val="superscript"/>
              </w:rPr>
              <w:t>a</w:t>
            </w:r>
          </w:p>
        </w:tc>
        <w:tc>
          <w:tcPr>
            <w:tcW w:w="2596" w:type="dxa"/>
            <w:vMerge w:val="restart"/>
          </w:tcPr>
          <w:p w14:paraId="73337504" w14:textId="77777777" w:rsidR="00DD127C" w:rsidRPr="00C13CAD" w:rsidRDefault="00DD127C" w:rsidP="00935115">
            <w:pPr>
              <w:pStyle w:val="56"/>
              <w:rPr>
                <w:rFonts w:ascii="Times New Roman" w:hAnsi="Times New Roman"/>
              </w:rPr>
            </w:pPr>
            <w:r w:rsidRPr="00C13CAD">
              <w:rPr>
                <w:rFonts w:ascii="Times New Roman" w:hAnsi="Times New Roman"/>
              </w:rPr>
              <w:t>《排污许可证申请与核发技术规范</w:t>
            </w:r>
            <w:r w:rsidRPr="00C13CAD">
              <w:rPr>
                <w:rFonts w:ascii="Times New Roman" w:hAnsi="Times New Roman"/>
              </w:rPr>
              <w:t>-</w:t>
            </w:r>
            <w:r w:rsidRPr="00C13CAD">
              <w:rPr>
                <w:rFonts w:ascii="Times New Roman" w:hAnsi="Times New Roman"/>
              </w:rPr>
              <w:t>生活垃圾焚烧》</w:t>
            </w:r>
          </w:p>
        </w:tc>
        <w:tc>
          <w:tcPr>
            <w:tcW w:w="1246" w:type="dxa"/>
            <w:vMerge w:val="restart"/>
          </w:tcPr>
          <w:p w14:paraId="181D1DE1" w14:textId="77777777" w:rsidR="00DD127C" w:rsidRPr="00C13CAD" w:rsidRDefault="00DD127C" w:rsidP="00935115">
            <w:pPr>
              <w:pStyle w:val="56"/>
              <w:rPr>
                <w:rFonts w:ascii="Times New Roman" w:hAnsi="Times New Roman"/>
              </w:rPr>
            </w:pPr>
            <w:r w:rsidRPr="00C13CAD">
              <w:rPr>
                <w:rFonts w:ascii="Times New Roman" w:hAnsi="Times New Roman"/>
              </w:rPr>
              <w:t>重点排污单位一般排污口</w:t>
            </w:r>
          </w:p>
        </w:tc>
      </w:tr>
      <w:tr w:rsidR="00DD127C" w:rsidRPr="00C13CAD" w14:paraId="466B7FA7" w14:textId="77777777" w:rsidTr="00935115">
        <w:trPr>
          <w:trHeight w:val="397"/>
        </w:trPr>
        <w:tc>
          <w:tcPr>
            <w:tcW w:w="694" w:type="dxa"/>
            <w:vMerge/>
          </w:tcPr>
          <w:p w14:paraId="728E0BD1" w14:textId="77777777" w:rsidR="00DD127C" w:rsidRPr="00C13CAD" w:rsidRDefault="00DD127C" w:rsidP="00935115">
            <w:pPr>
              <w:pStyle w:val="56"/>
              <w:rPr>
                <w:rFonts w:ascii="Times New Roman" w:hAnsi="Times New Roman"/>
              </w:rPr>
            </w:pPr>
          </w:p>
        </w:tc>
        <w:tc>
          <w:tcPr>
            <w:tcW w:w="1048" w:type="dxa"/>
            <w:vMerge/>
          </w:tcPr>
          <w:p w14:paraId="4E684D62" w14:textId="77777777" w:rsidR="00DD127C" w:rsidRPr="00C13CAD" w:rsidRDefault="00DD127C" w:rsidP="00935115">
            <w:pPr>
              <w:pStyle w:val="56"/>
              <w:rPr>
                <w:rFonts w:ascii="Times New Roman" w:hAnsi="Times New Roman"/>
              </w:rPr>
            </w:pPr>
          </w:p>
        </w:tc>
        <w:tc>
          <w:tcPr>
            <w:tcW w:w="1269" w:type="dxa"/>
            <w:vMerge/>
          </w:tcPr>
          <w:p w14:paraId="126D7734" w14:textId="77777777" w:rsidR="00DD127C" w:rsidRPr="00C13CAD" w:rsidRDefault="00DD127C" w:rsidP="00935115">
            <w:pPr>
              <w:pStyle w:val="56"/>
              <w:rPr>
                <w:rFonts w:ascii="Times New Roman" w:hAnsi="Times New Roman"/>
              </w:rPr>
            </w:pPr>
          </w:p>
        </w:tc>
        <w:tc>
          <w:tcPr>
            <w:tcW w:w="1293" w:type="dxa"/>
          </w:tcPr>
          <w:p w14:paraId="0C82CE20" w14:textId="77777777" w:rsidR="00DD127C" w:rsidRPr="00C13CAD" w:rsidRDefault="00DD127C" w:rsidP="00935115">
            <w:pPr>
              <w:pStyle w:val="56"/>
              <w:rPr>
                <w:rFonts w:ascii="Times New Roman" w:hAnsi="Times New Roman"/>
              </w:rPr>
            </w:pPr>
            <w:r w:rsidRPr="00C13CAD">
              <w:rPr>
                <w:rFonts w:ascii="Times New Roman" w:hAnsi="Times New Roman"/>
              </w:rPr>
              <w:t>氨氮</w:t>
            </w:r>
          </w:p>
        </w:tc>
        <w:tc>
          <w:tcPr>
            <w:tcW w:w="784" w:type="dxa"/>
            <w:vMerge/>
          </w:tcPr>
          <w:p w14:paraId="112A5900" w14:textId="77777777" w:rsidR="00DD127C" w:rsidRPr="00C13CAD" w:rsidRDefault="00DD127C" w:rsidP="00935115">
            <w:pPr>
              <w:pStyle w:val="56"/>
              <w:rPr>
                <w:rFonts w:ascii="Times New Roman" w:hAnsi="Times New Roman"/>
              </w:rPr>
            </w:pPr>
          </w:p>
        </w:tc>
        <w:tc>
          <w:tcPr>
            <w:tcW w:w="2596" w:type="dxa"/>
            <w:vMerge/>
          </w:tcPr>
          <w:p w14:paraId="20A51165" w14:textId="77777777" w:rsidR="00DD127C" w:rsidRPr="00C13CAD" w:rsidRDefault="00DD127C" w:rsidP="00935115">
            <w:pPr>
              <w:pStyle w:val="56"/>
              <w:rPr>
                <w:rFonts w:ascii="Times New Roman" w:hAnsi="Times New Roman"/>
              </w:rPr>
            </w:pPr>
          </w:p>
        </w:tc>
        <w:tc>
          <w:tcPr>
            <w:tcW w:w="1246" w:type="dxa"/>
            <w:vMerge/>
          </w:tcPr>
          <w:p w14:paraId="77991299" w14:textId="77777777" w:rsidR="00DD127C" w:rsidRPr="00C13CAD" w:rsidRDefault="00DD127C" w:rsidP="00935115">
            <w:pPr>
              <w:pStyle w:val="56"/>
              <w:rPr>
                <w:rFonts w:ascii="Times New Roman" w:hAnsi="Times New Roman"/>
              </w:rPr>
            </w:pPr>
          </w:p>
        </w:tc>
      </w:tr>
      <w:tr w:rsidR="00DD127C" w:rsidRPr="00C13CAD" w14:paraId="654EC9F9" w14:textId="77777777" w:rsidTr="00935115">
        <w:trPr>
          <w:trHeight w:val="397"/>
        </w:trPr>
        <w:tc>
          <w:tcPr>
            <w:tcW w:w="694" w:type="dxa"/>
          </w:tcPr>
          <w:p w14:paraId="250CFE1D" w14:textId="77777777" w:rsidR="00DD127C" w:rsidRPr="00C13CAD" w:rsidRDefault="00DD127C" w:rsidP="00935115">
            <w:pPr>
              <w:pStyle w:val="56"/>
              <w:rPr>
                <w:rFonts w:ascii="Times New Roman" w:hAnsi="Times New Roman"/>
              </w:rPr>
            </w:pPr>
            <w:r w:rsidRPr="00C13CAD">
              <w:rPr>
                <w:rFonts w:ascii="Times New Roman" w:hAnsi="Times New Roman"/>
              </w:rPr>
              <w:t>噪声</w:t>
            </w:r>
          </w:p>
        </w:tc>
        <w:tc>
          <w:tcPr>
            <w:tcW w:w="1048" w:type="dxa"/>
          </w:tcPr>
          <w:p w14:paraId="7E7D6D35" w14:textId="77777777" w:rsidR="00DD127C" w:rsidRPr="00C13CAD" w:rsidRDefault="00DD127C" w:rsidP="00935115">
            <w:pPr>
              <w:pStyle w:val="56"/>
              <w:rPr>
                <w:rFonts w:ascii="Times New Roman" w:hAnsi="Times New Roman"/>
              </w:rPr>
            </w:pPr>
            <w:r w:rsidRPr="00C13CAD">
              <w:rPr>
                <w:rFonts w:ascii="Times New Roman" w:hAnsi="Times New Roman"/>
              </w:rPr>
              <w:t>厂界</w:t>
            </w:r>
          </w:p>
        </w:tc>
        <w:tc>
          <w:tcPr>
            <w:tcW w:w="1269" w:type="dxa"/>
          </w:tcPr>
          <w:p w14:paraId="2CD37FD1" w14:textId="77777777" w:rsidR="00DD127C" w:rsidRPr="00C13CAD" w:rsidRDefault="00DD127C" w:rsidP="00935115">
            <w:pPr>
              <w:pStyle w:val="56"/>
              <w:rPr>
                <w:rFonts w:ascii="Times New Roman" w:hAnsi="Times New Roman"/>
              </w:rPr>
            </w:pPr>
            <w:r w:rsidRPr="00C13CAD">
              <w:rPr>
                <w:rFonts w:ascii="Times New Roman" w:hAnsi="Times New Roman"/>
              </w:rPr>
              <w:t>/</w:t>
            </w:r>
          </w:p>
        </w:tc>
        <w:tc>
          <w:tcPr>
            <w:tcW w:w="1293" w:type="dxa"/>
          </w:tcPr>
          <w:p w14:paraId="48DB4E9D" w14:textId="77777777" w:rsidR="00DD127C" w:rsidRPr="00C13CAD" w:rsidRDefault="00DD127C" w:rsidP="00935115">
            <w:pPr>
              <w:pStyle w:val="56"/>
              <w:rPr>
                <w:rFonts w:ascii="Times New Roman" w:hAnsi="Times New Roman"/>
              </w:rPr>
            </w:pPr>
            <w:r w:rsidRPr="00C13CAD">
              <w:rPr>
                <w:rFonts w:ascii="Times New Roman" w:hAnsi="Times New Roman"/>
              </w:rPr>
              <w:t>等效连续</w:t>
            </w:r>
            <w:r w:rsidRPr="00C13CAD">
              <w:rPr>
                <w:rFonts w:ascii="Times New Roman" w:hAnsi="Times New Roman"/>
              </w:rPr>
              <w:t>A</w:t>
            </w:r>
            <w:r w:rsidRPr="00C13CAD">
              <w:rPr>
                <w:rFonts w:ascii="Times New Roman" w:hAnsi="Times New Roman"/>
              </w:rPr>
              <w:t>声级</w:t>
            </w:r>
          </w:p>
        </w:tc>
        <w:tc>
          <w:tcPr>
            <w:tcW w:w="784" w:type="dxa"/>
          </w:tcPr>
          <w:p w14:paraId="2063C723" w14:textId="77777777" w:rsidR="00DD127C" w:rsidRPr="00C13CAD" w:rsidRDefault="00DD127C" w:rsidP="00935115">
            <w:pPr>
              <w:pStyle w:val="56"/>
              <w:rPr>
                <w:rFonts w:ascii="Times New Roman" w:hAnsi="Times New Roman"/>
              </w:rPr>
            </w:pPr>
            <w:r w:rsidRPr="00C13CAD">
              <w:rPr>
                <w:rFonts w:ascii="Times New Roman" w:hAnsi="Times New Roman"/>
              </w:rPr>
              <w:t>每季度</w:t>
            </w:r>
            <w:r w:rsidRPr="00C13CAD">
              <w:rPr>
                <w:rFonts w:ascii="Times New Roman" w:hAnsi="Times New Roman"/>
              </w:rPr>
              <w:t>1</w:t>
            </w:r>
            <w:r w:rsidRPr="00C13CAD">
              <w:rPr>
                <w:rFonts w:ascii="Times New Roman" w:hAnsi="Times New Roman"/>
              </w:rPr>
              <w:t>次</w:t>
            </w:r>
          </w:p>
        </w:tc>
        <w:tc>
          <w:tcPr>
            <w:tcW w:w="2596" w:type="dxa"/>
          </w:tcPr>
          <w:p w14:paraId="2EDB44FC" w14:textId="77777777" w:rsidR="00DD127C" w:rsidRPr="00C13CAD" w:rsidRDefault="00DD127C" w:rsidP="00935115">
            <w:pPr>
              <w:pStyle w:val="56"/>
              <w:rPr>
                <w:rFonts w:ascii="Times New Roman" w:hAnsi="Times New Roman"/>
              </w:rPr>
            </w:pPr>
            <w:r w:rsidRPr="00C13CAD">
              <w:rPr>
                <w:rFonts w:ascii="Times New Roman" w:hAnsi="Times New Roman"/>
              </w:rPr>
              <w:t>《排污单位自行监测技术指南</w:t>
            </w:r>
            <w:r w:rsidRPr="00C13CAD">
              <w:rPr>
                <w:rFonts w:ascii="Times New Roman" w:hAnsi="Times New Roman"/>
              </w:rPr>
              <w:t xml:space="preserve">  </w:t>
            </w:r>
            <w:r w:rsidRPr="00C13CAD">
              <w:rPr>
                <w:rFonts w:ascii="Times New Roman" w:hAnsi="Times New Roman"/>
              </w:rPr>
              <w:t>总则》</w:t>
            </w:r>
          </w:p>
        </w:tc>
        <w:tc>
          <w:tcPr>
            <w:tcW w:w="1246" w:type="dxa"/>
          </w:tcPr>
          <w:p w14:paraId="2CF24506" w14:textId="77777777" w:rsidR="00DD127C" w:rsidRPr="00C13CAD" w:rsidRDefault="00DD127C" w:rsidP="00935115">
            <w:pPr>
              <w:pStyle w:val="56"/>
              <w:rPr>
                <w:rFonts w:ascii="Times New Roman" w:hAnsi="Times New Roman"/>
              </w:rPr>
            </w:pPr>
          </w:p>
        </w:tc>
      </w:tr>
      <w:tr w:rsidR="00DD127C" w:rsidRPr="00C13CAD" w14:paraId="78990FB8" w14:textId="77777777" w:rsidTr="00935115">
        <w:trPr>
          <w:trHeight w:val="509"/>
        </w:trPr>
        <w:tc>
          <w:tcPr>
            <w:tcW w:w="694" w:type="dxa"/>
            <w:vMerge w:val="restart"/>
          </w:tcPr>
          <w:p w14:paraId="1AA74AA6" w14:textId="77777777" w:rsidR="00DD127C" w:rsidRPr="00C13CAD" w:rsidRDefault="00DD127C" w:rsidP="00935115">
            <w:pPr>
              <w:pStyle w:val="56"/>
              <w:rPr>
                <w:rFonts w:ascii="Times New Roman" w:hAnsi="Times New Roman"/>
              </w:rPr>
            </w:pPr>
            <w:r w:rsidRPr="00C13CAD">
              <w:rPr>
                <w:rFonts w:ascii="Times New Roman" w:hAnsi="Times New Roman"/>
              </w:rPr>
              <w:t>固体废物</w:t>
            </w:r>
          </w:p>
        </w:tc>
        <w:tc>
          <w:tcPr>
            <w:tcW w:w="1048" w:type="dxa"/>
          </w:tcPr>
          <w:p w14:paraId="1EE77914" w14:textId="77777777" w:rsidR="00DD127C" w:rsidRPr="00C13CAD" w:rsidRDefault="00DD127C" w:rsidP="00935115">
            <w:pPr>
              <w:pStyle w:val="56"/>
              <w:rPr>
                <w:rFonts w:ascii="Times New Roman" w:hAnsi="Times New Roman"/>
              </w:rPr>
            </w:pPr>
            <w:r w:rsidRPr="00C13CAD">
              <w:rPr>
                <w:rFonts w:ascii="Times New Roman" w:hAnsi="Times New Roman"/>
              </w:rPr>
              <w:t>炉渣</w:t>
            </w:r>
          </w:p>
        </w:tc>
        <w:tc>
          <w:tcPr>
            <w:tcW w:w="1269" w:type="dxa"/>
          </w:tcPr>
          <w:p w14:paraId="311CC5A4" w14:textId="77777777" w:rsidR="00DD127C" w:rsidRPr="00C13CAD" w:rsidRDefault="00DD127C" w:rsidP="00935115">
            <w:pPr>
              <w:pStyle w:val="56"/>
              <w:rPr>
                <w:rFonts w:ascii="Times New Roman" w:hAnsi="Times New Roman"/>
              </w:rPr>
            </w:pPr>
            <w:r w:rsidRPr="00C13CAD">
              <w:rPr>
                <w:rFonts w:ascii="Times New Roman" w:hAnsi="Times New Roman"/>
              </w:rPr>
              <w:t>/</w:t>
            </w:r>
          </w:p>
        </w:tc>
        <w:tc>
          <w:tcPr>
            <w:tcW w:w="1293" w:type="dxa"/>
          </w:tcPr>
          <w:p w14:paraId="37D6E218" w14:textId="77777777" w:rsidR="00DD127C" w:rsidRPr="00C13CAD" w:rsidRDefault="00DD127C" w:rsidP="00935115">
            <w:pPr>
              <w:pStyle w:val="56"/>
              <w:rPr>
                <w:rFonts w:ascii="Times New Roman" w:hAnsi="Times New Roman"/>
              </w:rPr>
            </w:pPr>
            <w:r w:rsidRPr="00C13CAD">
              <w:rPr>
                <w:rFonts w:ascii="Times New Roman" w:hAnsi="Times New Roman"/>
              </w:rPr>
              <w:t>热灼减率</w:t>
            </w:r>
          </w:p>
        </w:tc>
        <w:tc>
          <w:tcPr>
            <w:tcW w:w="784" w:type="dxa"/>
          </w:tcPr>
          <w:p w14:paraId="49AC916E" w14:textId="77777777" w:rsidR="00DD127C" w:rsidRPr="00C13CAD" w:rsidRDefault="00DD127C" w:rsidP="00935115">
            <w:pPr>
              <w:pStyle w:val="56"/>
              <w:rPr>
                <w:rFonts w:ascii="Times New Roman" w:hAnsi="Times New Roman"/>
              </w:rPr>
            </w:pPr>
            <w:r w:rsidRPr="00C13CAD">
              <w:rPr>
                <w:rFonts w:ascii="Times New Roman" w:hAnsi="Times New Roman"/>
              </w:rPr>
              <w:t>每月</w:t>
            </w:r>
            <w:r w:rsidRPr="00C13CAD">
              <w:rPr>
                <w:rFonts w:ascii="Times New Roman" w:hAnsi="Times New Roman"/>
              </w:rPr>
              <w:t>1</w:t>
            </w:r>
            <w:r w:rsidRPr="00C13CAD">
              <w:rPr>
                <w:rFonts w:ascii="Times New Roman" w:hAnsi="Times New Roman"/>
              </w:rPr>
              <w:t>次</w:t>
            </w:r>
          </w:p>
        </w:tc>
        <w:tc>
          <w:tcPr>
            <w:tcW w:w="2596" w:type="dxa"/>
          </w:tcPr>
          <w:p w14:paraId="7C53F336" w14:textId="77777777" w:rsidR="00DD127C" w:rsidRPr="00C13CAD" w:rsidRDefault="00DD127C" w:rsidP="00935115">
            <w:pPr>
              <w:pStyle w:val="56"/>
              <w:rPr>
                <w:rFonts w:ascii="Times New Roman" w:hAnsi="Times New Roman"/>
              </w:rPr>
            </w:pPr>
            <w:r w:rsidRPr="00C13CAD">
              <w:rPr>
                <w:rFonts w:ascii="Times New Roman" w:hAnsi="Times New Roman"/>
              </w:rPr>
              <w:t>《生活垃圾焚烧污染控制标准》</w:t>
            </w:r>
          </w:p>
        </w:tc>
        <w:tc>
          <w:tcPr>
            <w:tcW w:w="1246" w:type="dxa"/>
          </w:tcPr>
          <w:p w14:paraId="3BA65F0B" w14:textId="77777777" w:rsidR="00DD127C" w:rsidRPr="00C13CAD" w:rsidRDefault="00DD127C" w:rsidP="00935115">
            <w:pPr>
              <w:pStyle w:val="56"/>
              <w:rPr>
                <w:rFonts w:ascii="Times New Roman" w:hAnsi="Times New Roman"/>
              </w:rPr>
            </w:pPr>
            <w:r w:rsidRPr="00C13CAD">
              <w:rPr>
                <w:rFonts w:ascii="Times New Roman" w:hAnsi="Times New Roman"/>
              </w:rPr>
              <w:t>重点排污单位</w:t>
            </w:r>
          </w:p>
        </w:tc>
      </w:tr>
      <w:tr w:rsidR="00DD127C" w:rsidRPr="00C13CAD" w14:paraId="1BA4028C" w14:textId="77777777" w:rsidTr="00935115">
        <w:trPr>
          <w:trHeight w:val="397"/>
        </w:trPr>
        <w:tc>
          <w:tcPr>
            <w:tcW w:w="694" w:type="dxa"/>
            <w:vMerge/>
          </w:tcPr>
          <w:p w14:paraId="22FD072C" w14:textId="77777777" w:rsidR="00DD127C" w:rsidRPr="00C13CAD" w:rsidRDefault="00DD127C" w:rsidP="00935115">
            <w:pPr>
              <w:pStyle w:val="56"/>
              <w:rPr>
                <w:rFonts w:ascii="Times New Roman" w:hAnsi="Times New Roman"/>
              </w:rPr>
            </w:pPr>
          </w:p>
        </w:tc>
        <w:tc>
          <w:tcPr>
            <w:tcW w:w="1048" w:type="dxa"/>
          </w:tcPr>
          <w:p w14:paraId="6008EA3D" w14:textId="77777777" w:rsidR="00DD127C" w:rsidRPr="00C13CAD" w:rsidRDefault="00DD127C" w:rsidP="00935115">
            <w:pPr>
              <w:pStyle w:val="56"/>
              <w:rPr>
                <w:rFonts w:ascii="Times New Roman" w:hAnsi="Times New Roman"/>
              </w:rPr>
            </w:pPr>
            <w:r w:rsidRPr="00C13CAD">
              <w:rPr>
                <w:rFonts w:ascii="Times New Roman" w:hAnsi="Times New Roman"/>
              </w:rPr>
              <w:t>灰渣</w:t>
            </w:r>
          </w:p>
        </w:tc>
        <w:tc>
          <w:tcPr>
            <w:tcW w:w="1269" w:type="dxa"/>
          </w:tcPr>
          <w:p w14:paraId="510F1C65" w14:textId="77777777" w:rsidR="00DD127C" w:rsidRPr="00C13CAD" w:rsidRDefault="00DD127C" w:rsidP="00935115">
            <w:pPr>
              <w:pStyle w:val="56"/>
              <w:rPr>
                <w:rFonts w:ascii="Times New Roman" w:hAnsi="Times New Roman"/>
              </w:rPr>
            </w:pPr>
            <w:r w:rsidRPr="00C13CAD">
              <w:rPr>
                <w:rFonts w:ascii="Times New Roman" w:hAnsi="Times New Roman"/>
              </w:rPr>
              <w:t>/</w:t>
            </w:r>
          </w:p>
        </w:tc>
        <w:tc>
          <w:tcPr>
            <w:tcW w:w="1293" w:type="dxa"/>
          </w:tcPr>
          <w:p w14:paraId="4BC140A8" w14:textId="77777777" w:rsidR="00DD127C" w:rsidRPr="00C13CAD" w:rsidRDefault="00DD127C" w:rsidP="00935115">
            <w:pPr>
              <w:pStyle w:val="56"/>
              <w:rPr>
                <w:rFonts w:ascii="Times New Roman" w:hAnsi="Times New Roman"/>
              </w:rPr>
            </w:pPr>
            <w:r w:rsidRPr="00C13CAD">
              <w:rPr>
                <w:rFonts w:ascii="Times New Roman" w:hAnsi="Times New Roman"/>
              </w:rPr>
              <w:t>浸出毒性</w:t>
            </w:r>
          </w:p>
        </w:tc>
        <w:tc>
          <w:tcPr>
            <w:tcW w:w="784" w:type="dxa"/>
          </w:tcPr>
          <w:p w14:paraId="4FDA516F" w14:textId="77777777" w:rsidR="00DD127C" w:rsidRPr="00C13CAD" w:rsidRDefault="00DD127C" w:rsidP="00935115">
            <w:pPr>
              <w:pStyle w:val="56"/>
              <w:rPr>
                <w:rFonts w:ascii="Times New Roman" w:hAnsi="Times New Roman"/>
              </w:rPr>
            </w:pPr>
            <w:r w:rsidRPr="00C13CAD">
              <w:rPr>
                <w:rFonts w:ascii="Times New Roman" w:hAnsi="Times New Roman"/>
              </w:rPr>
              <w:t>每月</w:t>
            </w:r>
            <w:r w:rsidRPr="00C13CAD">
              <w:rPr>
                <w:rFonts w:ascii="Times New Roman" w:hAnsi="Times New Roman"/>
              </w:rPr>
              <w:t>1</w:t>
            </w:r>
            <w:r w:rsidRPr="00C13CAD">
              <w:rPr>
                <w:rFonts w:ascii="Times New Roman" w:hAnsi="Times New Roman"/>
              </w:rPr>
              <w:t>次</w:t>
            </w:r>
          </w:p>
        </w:tc>
        <w:tc>
          <w:tcPr>
            <w:tcW w:w="2596" w:type="dxa"/>
          </w:tcPr>
          <w:p w14:paraId="0572F874" w14:textId="77777777" w:rsidR="00DD127C" w:rsidRPr="00C13CAD" w:rsidRDefault="00DD127C" w:rsidP="00935115">
            <w:pPr>
              <w:pStyle w:val="56"/>
              <w:rPr>
                <w:rFonts w:ascii="Times New Roman" w:hAnsi="Times New Roman"/>
              </w:rPr>
            </w:pPr>
            <w:r w:rsidRPr="00C13CAD">
              <w:rPr>
                <w:rFonts w:ascii="Times New Roman" w:hAnsi="Times New Roman"/>
              </w:rPr>
              <w:t>《生活垃圾焚烧污染控制标准》</w:t>
            </w:r>
          </w:p>
        </w:tc>
        <w:tc>
          <w:tcPr>
            <w:tcW w:w="1246" w:type="dxa"/>
          </w:tcPr>
          <w:p w14:paraId="26B2278D" w14:textId="77777777" w:rsidR="00DD127C" w:rsidRPr="00C13CAD" w:rsidRDefault="00DD127C" w:rsidP="00935115">
            <w:pPr>
              <w:pStyle w:val="56"/>
              <w:rPr>
                <w:rFonts w:ascii="Times New Roman" w:hAnsi="Times New Roman"/>
              </w:rPr>
            </w:pPr>
            <w:r w:rsidRPr="00C13CAD">
              <w:rPr>
                <w:rFonts w:ascii="Times New Roman" w:hAnsi="Times New Roman"/>
              </w:rPr>
              <w:t>重点排污单位</w:t>
            </w:r>
          </w:p>
        </w:tc>
      </w:tr>
    </w:tbl>
    <w:p w14:paraId="7E0282C8" w14:textId="77777777" w:rsidR="00DD127C" w:rsidRPr="00C13CAD" w:rsidRDefault="00DD127C" w:rsidP="00DD127C">
      <w:pPr>
        <w:pStyle w:val="afd"/>
        <w:rPr>
          <w:rFonts w:ascii="Times New Roman" w:hAnsi="Times New Roman"/>
        </w:rPr>
      </w:pPr>
    </w:p>
    <w:p w14:paraId="41602F43" w14:textId="77777777" w:rsidR="00DD127C" w:rsidRPr="00C13CAD" w:rsidRDefault="00DD127C" w:rsidP="00DD127C">
      <w:pPr>
        <w:ind w:firstLine="480"/>
      </w:pPr>
      <w:r w:rsidRPr="00C13CAD">
        <w:t>2</w:t>
      </w:r>
      <w:r w:rsidRPr="00C13CAD">
        <w:t>、环境质量监控计划</w:t>
      </w:r>
    </w:p>
    <w:p w14:paraId="2201F9E1" w14:textId="77777777" w:rsidR="00DD127C" w:rsidRPr="00C13CAD" w:rsidRDefault="00DD127C" w:rsidP="00DD127C">
      <w:pPr>
        <w:ind w:firstLine="480"/>
      </w:pPr>
      <w:r w:rsidRPr="00C13CAD">
        <w:t>环境质量监控计划见下表。</w:t>
      </w:r>
    </w:p>
    <w:p w14:paraId="40DBECBA" w14:textId="77777777" w:rsidR="00DD127C" w:rsidRPr="00C13CAD" w:rsidRDefault="00DD127C" w:rsidP="00DD127C">
      <w:pPr>
        <w:pStyle w:val="52"/>
      </w:pPr>
      <w:r w:rsidRPr="00C13CAD">
        <w:t>表</w:t>
      </w:r>
      <w:r w:rsidRPr="00C13CAD">
        <w:t xml:space="preserve">9.2.3   </w:t>
      </w:r>
      <w:r w:rsidRPr="00C13CAD">
        <w:t>环境质量监控计划表</w:t>
      </w:r>
    </w:p>
    <w:tbl>
      <w:tblPr>
        <w:tblStyle w:val="140"/>
        <w:tblW w:w="5000" w:type="pct"/>
        <w:tblLook w:val="04A0" w:firstRow="1" w:lastRow="0" w:firstColumn="1" w:lastColumn="0" w:noHBand="0" w:noVBand="1"/>
      </w:tblPr>
      <w:tblGrid>
        <w:gridCol w:w="826"/>
        <w:gridCol w:w="2032"/>
        <w:gridCol w:w="2586"/>
        <w:gridCol w:w="861"/>
        <w:gridCol w:w="2679"/>
      </w:tblGrid>
      <w:tr w:rsidR="00DD127C" w:rsidRPr="00C13CAD" w14:paraId="4294F769" w14:textId="77777777" w:rsidTr="00935115">
        <w:trPr>
          <w:trHeight w:val="397"/>
        </w:trPr>
        <w:tc>
          <w:tcPr>
            <w:tcW w:w="459" w:type="pct"/>
          </w:tcPr>
          <w:p w14:paraId="50157A0E" w14:textId="77777777" w:rsidR="00DD127C" w:rsidRPr="00C13CAD" w:rsidRDefault="00DD127C" w:rsidP="00935115">
            <w:pPr>
              <w:pStyle w:val="56"/>
              <w:rPr>
                <w:rFonts w:ascii="Times New Roman" w:hAnsi="Times New Roman"/>
              </w:rPr>
            </w:pPr>
            <w:r w:rsidRPr="00C13CAD">
              <w:rPr>
                <w:rFonts w:ascii="Times New Roman" w:hAnsi="Times New Roman"/>
              </w:rPr>
              <w:t>监测内容</w:t>
            </w:r>
          </w:p>
        </w:tc>
        <w:tc>
          <w:tcPr>
            <w:tcW w:w="1131" w:type="pct"/>
          </w:tcPr>
          <w:p w14:paraId="62F846CC" w14:textId="77777777" w:rsidR="00DD127C" w:rsidRPr="00C13CAD" w:rsidRDefault="00DD127C" w:rsidP="00935115">
            <w:pPr>
              <w:pStyle w:val="56"/>
              <w:rPr>
                <w:rFonts w:ascii="Times New Roman" w:hAnsi="Times New Roman"/>
              </w:rPr>
            </w:pPr>
            <w:r w:rsidRPr="00C13CAD">
              <w:rPr>
                <w:rFonts w:ascii="Times New Roman" w:hAnsi="Times New Roman"/>
              </w:rPr>
              <w:t>监测点位</w:t>
            </w:r>
          </w:p>
        </w:tc>
        <w:tc>
          <w:tcPr>
            <w:tcW w:w="1439" w:type="pct"/>
          </w:tcPr>
          <w:p w14:paraId="69C0E689" w14:textId="77777777" w:rsidR="00DD127C" w:rsidRPr="00C13CAD" w:rsidRDefault="00DD127C" w:rsidP="00935115">
            <w:pPr>
              <w:pStyle w:val="56"/>
              <w:rPr>
                <w:rFonts w:ascii="Times New Roman" w:hAnsi="Times New Roman"/>
              </w:rPr>
            </w:pPr>
            <w:r w:rsidRPr="00C13CAD">
              <w:rPr>
                <w:rFonts w:ascii="Times New Roman" w:hAnsi="Times New Roman"/>
              </w:rPr>
              <w:t>监测项目</w:t>
            </w:r>
          </w:p>
        </w:tc>
        <w:tc>
          <w:tcPr>
            <w:tcW w:w="479" w:type="pct"/>
          </w:tcPr>
          <w:p w14:paraId="2858FB39" w14:textId="77777777" w:rsidR="00DD127C" w:rsidRPr="00C13CAD" w:rsidRDefault="00DD127C" w:rsidP="00935115">
            <w:pPr>
              <w:pStyle w:val="56"/>
              <w:rPr>
                <w:rFonts w:ascii="Times New Roman" w:hAnsi="Times New Roman"/>
              </w:rPr>
            </w:pPr>
            <w:r w:rsidRPr="00C13CAD">
              <w:rPr>
                <w:rFonts w:ascii="Times New Roman" w:hAnsi="Times New Roman"/>
              </w:rPr>
              <w:t>监测频率</w:t>
            </w:r>
          </w:p>
        </w:tc>
        <w:tc>
          <w:tcPr>
            <w:tcW w:w="1491" w:type="pct"/>
          </w:tcPr>
          <w:p w14:paraId="78AA914C" w14:textId="77777777" w:rsidR="00DD127C" w:rsidRPr="00C13CAD" w:rsidRDefault="00DD127C" w:rsidP="00935115">
            <w:pPr>
              <w:pStyle w:val="56"/>
              <w:rPr>
                <w:rFonts w:ascii="Times New Roman" w:hAnsi="Times New Roman"/>
              </w:rPr>
            </w:pPr>
            <w:r w:rsidRPr="00C13CAD">
              <w:rPr>
                <w:rFonts w:ascii="Times New Roman" w:hAnsi="Times New Roman"/>
              </w:rPr>
              <w:t>执行标准</w:t>
            </w:r>
          </w:p>
        </w:tc>
      </w:tr>
      <w:tr w:rsidR="00DD127C" w:rsidRPr="00C13CAD" w14:paraId="49A03832" w14:textId="77777777" w:rsidTr="00935115">
        <w:trPr>
          <w:trHeight w:val="197"/>
        </w:trPr>
        <w:tc>
          <w:tcPr>
            <w:tcW w:w="459" w:type="pct"/>
          </w:tcPr>
          <w:p w14:paraId="67E45913" w14:textId="77777777" w:rsidR="00DD127C" w:rsidRPr="00C13CAD" w:rsidRDefault="00DD127C" w:rsidP="00935115">
            <w:pPr>
              <w:pStyle w:val="56"/>
              <w:rPr>
                <w:rFonts w:ascii="Times New Roman" w:hAnsi="Times New Roman"/>
              </w:rPr>
            </w:pPr>
            <w:r w:rsidRPr="00C13CAD">
              <w:rPr>
                <w:rFonts w:ascii="Times New Roman" w:hAnsi="Times New Roman"/>
              </w:rPr>
              <w:t>大气环境质量</w:t>
            </w:r>
          </w:p>
        </w:tc>
        <w:tc>
          <w:tcPr>
            <w:tcW w:w="1131" w:type="pct"/>
          </w:tcPr>
          <w:p w14:paraId="3E3A1741" w14:textId="77777777" w:rsidR="00DD127C" w:rsidRPr="00C13CAD" w:rsidRDefault="00DD127C" w:rsidP="00935115">
            <w:pPr>
              <w:pStyle w:val="56"/>
              <w:rPr>
                <w:rFonts w:ascii="Times New Roman" w:hAnsi="Times New Roman"/>
              </w:rPr>
            </w:pPr>
            <w:r w:rsidRPr="00C13CAD">
              <w:rPr>
                <w:rFonts w:ascii="Times New Roman" w:hAnsi="Times New Roman"/>
              </w:rPr>
              <w:t>本规划各项目厂址以及主导风向下风向</w:t>
            </w:r>
            <w:r w:rsidRPr="00C13CAD">
              <w:rPr>
                <w:rFonts w:ascii="Times New Roman" w:hAnsi="Times New Roman"/>
              </w:rPr>
              <w:t>500m</w:t>
            </w:r>
            <w:r w:rsidRPr="00C13CAD">
              <w:rPr>
                <w:rFonts w:ascii="Times New Roman" w:hAnsi="Times New Roman"/>
              </w:rPr>
              <w:t>范围内各设置一个监测点</w:t>
            </w:r>
          </w:p>
        </w:tc>
        <w:tc>
          <w:tcPr>
            <w:tcW w:w="1439" w:type="pct"/>
          </w:tcPr>
          <w:p w14:paraId="559ADAED" w14:textId="77777777" w:rsidR="00DD127C" w:rsidRPr="00C13CAD" w:rsidRDefault="00DD127C" w:rsidP="00935115">
            <w:pPr>
              <w:pStyle w:val="56"/>
              <w:rPr>
                <w:rFonts w:ascii="Times New Roman" w:hAnsi="Times New Roman"/>
              </w:rPr>
            </w:pPr>
            <w:r w:rsidRPr="00C13CAD">
              <w:rPr>
                <w:rFonts w:ascii="Times New Roman" w:hAnsi="Times New Roman"/>
              </w:rPr>
              <w:t>TSP</w:t>
            </w:r>
            <w:r w:rsidRPr="00C13CAD">
              <w:rPr>
                <w:rFonts w:ascii="Times New Roman" w:hAnsi="Times New Roman"/>
              </w:rPr>
              <w:t>、</w:t>
            </w:r>
            <w:r w:rsidRPr="00C13CAD">
              <w:rPr>
                <w:rFonts w:ascii="Times New Roman" w:hAnsi="Times New Roman"/>
              </w:rPr>
              <w:t>Hg</w:t>
            </w:r>
            <w:r w:rsidRPr="00C13CAD">
              <w:rPr>
                <w:rFonts w:ascii="Times New Roman" w:hAnsi="Times New Roman"/>
              </w:rPr>
              <w:t>、</w:t>
            </w:r>
            <w:r w:rsidRPr="00C13CAD">
              <w:rPr>
                <w:rFonts w:ascii="Times New Roman" w:hAnsi="Times New Roman"/>
              </w:rPr>
              <w:t>Cd</w:t>
            </w:r>
            <w:r w:rsidRPr="00C13CAD">
              <w:rPr>
                <w:rFonts w:ascii="Times New Roman" w:hAnsi="Times New Roman"/>
              </w:rPr>
              <w:t>、</w:t>
            </w:r>
            <w:r w:rsidRPr="00C13CAD">
              <w:rPr>
                <w:rFonts w:ascii="Times New Roman" w:hAnsi="Times New Roman"/>
              </w:rPr>
              <w:t>Pb</w:t>
            </w:r>
            <w:r w:rsidRPr="00C13CAD">
              <w:rPr>
                <w:rFonts w:ascii="Times New Roman" w:hAnsi="Times New Roman"/>
              </w:rPr>
              <w:t>、</w:t>
            </w:r>
            <w:r w:rsidRPr="00C13CAD">
              <w:rPr>
                <w:rFonts w:ascii="Times New Roman" w:hAnsi="Times New Roman"/>
              </w:rPr>
              <w:t>Cr</w:t>
            </w:r>
            <w:r w:rsidRPr="00C13CAD">
              <w:rPr>
                <w:rFonts w:ascii="Times New Roman" w:hAnsi="Times New Roman"/>
                <w:vertAlign w:val="superscript"/>
              </w:rPr>
              <w:t>6+</w:t>
            </w:r>
            <w:r w:rsidRPr="00C13CAD">
              <w:rPr>
                <w:rFonts w:ascii="Times New Roman" w:hAnsi="Times New Roman"/>
              </w:rPr>
              <w:t>、二噁英类、</w:t>
            </w:r>
            <w:r w:rsidRPr="00C13CAD">
              <w:rPr>
                <w:rFonts w:ascii="Times New Roman" w:hAnsi="Times New Roman"/>
              </w:rPr>
              <w:t>HCl</w:t>
            </w:r>
            <w:r w:rsidRPr="00C13CAD">
              <w:rPr>
                <w:rFonts w:ascii="Times New Roman" w:hAnsi="Times New Roman"/>
              </w:rPr>
              <w:t>、</w:t>
            </w:r>
            <w:r w:rsidRPr="00C13CAD">
              <w:rPr>
                <w:rFonts w:ascii="Times New Roman" w:hAnsi="Times New Roman"/>
              </w:rPr>
              <w:t>NH</w:t>
            </w:r>
            <w:r w:rsidRPr="00C13CAD">
              <w:rPr>
                <w:rFonts w:ascii="Times New Roman" w:hAnsi="Times New Roman"/>
                <w:vertAlign w:val="subscript"/>
              </w:rPr>
              <w:t>3</w:t>
            </w:r>
            <w:r w:rsidRPr="00C13CAD">
              <w:rPr>
                <w:rFonts w:ascii="Times New Roman" w:hAnsi="Times New Roman"/>
              </w:rPr>
              <w:t>、</w:t>
            </w:r>
            <w:r w:rsidRPr="00C13CAD">
              <w:rPr>
                <w:rFonts w:ascii="Times New Roman" w:hAnsi="Times New Roman"/>
              </w:rPr>
              <w:t>H</w:t>
            </w:r>
            <w:r w:rsidRPr="00C13CAD">
              <w:rPr>
                <w:rFonts w:ascii="Times New Roman" w:hAnsi="Times New Roman"/>
                <w:vertAlign w:val="subscript"/>
              </w:rPr>
              <w:t>2</w:t>
            </w:r>
            <w:r w:rsidRPr="00C13CAD">
              <w:rPr>
                <w:rFonts w:ascii="Times New Roman" w:hAnsi="Times New Roman"/>
              </w:rPr>
              <w:t>S</w:t>
            </w:r>
          </w:p>
        </w:tc>
        <w:tc>
          <w:tcPr>
            <w:tcW w:w="479" w:type="pct"/>
          </w:tcPr>
          <w:p w14:paraId="30CD866C"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年</w:t>
            </w:r>
          </w:p>
        </w:tc>
        <w:tc>
          <w:tcPr>
            <w:tcW w:w="1491" w:type="pct"/>
          </w:tcPr>
          <w:p w14:paraId="57AAAC48" w14:textId="77777777" w:rsidR="00DD127C" w:rsidRPr="00C13CAD" w:rsidRDefault="00DD127C" w:rsidP="00935115">
            <w:pPr>
              <w:pStyle w:val="56"/>
              <w:rPr>
                <w:rFonts w:ascii="Times New Roman" w:hAnsi="Times New Roman"/>
              </w:rPr>
            </w:pPr>
            <w:r w:rsidRPr="00C13CAD">
              <w:rPr>
                <w:rFonts w:ascii="Times New Roman" w:hAnsi="Times New Roman"/>
              </w:rPr>
              <w:t>《环境空气质量标准》（</w:t>
            </w:r>
            <w:r w:rsidRPr="00C13CAD">
              <w:rPr>
                <w:rFonts w:ascii="Times New Roman" w:hAnsi="Times New Roman"/>
              </w:rPr>
              <w:t>GB3095-2012</w:t>
            </w:r>
            <w:r w:rsidRPr="00C13CAD">
              <w:rPr>
                <w:rFonts w:ascii="Times New Roman" w:hAnsi="Times New Roman"/>
              </w:rPr>
              <w:t>）、《环境影响评价技术导则</w:t>
            </w:r>
            <w:r w:rsidRPr="00C13CAD">
              <w:rPr>
                <w:rFonts w:ascii="Times New Roman" w:hAnsi="Times New Roman"/>
              </w:rPr>
              <w:t xml:space="preserve"> </w:t>
            </w:r>
            <w:r w:rsidRPr="00C13CAD">
              <w:rPr>
                <w:rFonts w:ascii="Times New Roman" w:hAnsi="Times New Roman"/>
              </w:rPr>
              <w:t>大气环境》（</w:t>
            </w:r>
            <w:r w:rsidRPr="00C13CAD">
              <w:rPr>
                <w:rFonts w:ascii="Times New Roman" w:hAnsi="Times New Roman"/>
              </w:rPr>
              <w:t>HJ2.2-2018</w:t>
            </w:r>
            <w:r w:rsidRPr="00C13CAD">
              <w:rPr>
                <w:rFonts w:ascii="Times New Roman" w:hAnsi="Times New Roman"/>
              </w:rPr>
              <w:t>）、日本环境标准</w:t>
            </w:r>
          </w:p>
        </w:tc>
      </w:tr>
      <w:tr w:rsidR="00DD127C" w:rsidRPr="00C13CAD" w14:paraId="151ECA1E" w14:textId="77777777" w:rsidTr="00935115">
        <w:trPr>
          <w:trHeight w:val="197"/>
        </w:trPr>
        <w:tc>
          <w:tcPr>
            <w:tcW w:w="459" w:type="pct"/>
          </w:tcPr>
          <w:p w14:paraId="2298C18A" w14:textId="77777777" w:rsidR="00DD127C" w:rsidRPr="00C13CAD" w:rsidRDefault="00DD127C" w:rsidP="00935115">
            <w:pPr>
              <w:pStyle w:val="56"/>
              <w:rPr>
                <w:rFonts w:ascii="Times New Roman" w:hAnsi="Times New Roman"/>
              </w:rPr>
            </w:pPr>
            <w:r w:rsidRPr="00C13CAD">
              <w:rPr>
                <w:rFonts w:ascii="Times New Roman" w:hAnsi="Times New Roman"/>
              </w:rPr>
              <w:t>地下水环境</w:t>
            </w:r>
          </w:p>
        </w:tc>
        <w:tc>
          <w:tcPr>
            <w:tcW w:w="1131" w:type="pct"/>
          </w:tcPr>
          <w:p w14:paraId="594589C6" w14:textId="77777777" w:rsidR="00DD127C" w:rsidRPr="00C13CAD" w:rsidRDefault="00DD127C" w:rsidP="00935115">
            <w:pPr>
              <w:pStyle w:val="56"/>
              <w:rPr>
                <w:rFonts w:ascii="Times New Roman" w:hAnsi="Times New Roman"/>
              </w:rPr>
            </w:pPr>
            <w:r w:rsidRPr="00C13CAD">
              <w:rPr>
                <w:rFonts w:ascii="Times New Roman" w:hAnsi="Times New Roman"/>
              </w:rPr>
              <w:t>本规划各厂址场地内及地下水上游、下游各设置一个监测点</w:t>
            </w:r>
          </w:p>
        </w:tc>
        <w:tc>
          <w:tcPr>
            <w:tcW w:w="1439" w:type="pct"/>
          </w:tcPr>
          <w:p w14:paraId="5BC34513" w14:textId="77777777" w:rsidR="00DD127C" w:rsidRPr="00C13CAD" w:rsidRDefault="00DD127C" w:rsidP="00935115">
            <w:pPr>
              <w:pStyle w:val="56"/>
              <w:rPr>
                <w:rFonts w:ascii="Times New Roman" w:hAnsi="Times New Roman"/>
              </w:rPr>
            </w:pPr>
            <w:r w:rsidRPr="00C13CAD">
              <w:rPr>
                <w:rFonts w:ascii="Times New Roman" w:hAnsi="Times New Roman"/>
                <w:szCs w:val="21"/>
              </w:rPr>
              <w:t>pH</w:t>
            </w:r>
            <w:r w:rsidRPr="00C13CAD">
              <w:rPr>
                <w:rFonts w:ascii="Times New Roman" w:hAnsi="Times New Roman"/>
                <w:szCs w:val="21"/>
              </w:rPr>
              <w:t>、</w:t>
            </w:r>
            <w:r w:rsidRPr="00C13CAD">
              <w:rPr>
                <w:rFonts w:ascii="Times New Roman" w:hAnsi="Times New Roman"/>
                <w:szCs w:val="21"/>
              </w:rPr>
              <w:t>COD</w:t>
            </w:r>
            <w:r w:rsidRPr="00C13CAD">
              <w:rPr>
                <w:rFonts w:ascii="Times New Roman" w:hAnsi="Times New Roman"/>
                <w:szCs w:val="21"/>
                <w:vertAlign w:val="subscript"/>
              </w:rPr>
              <w:t>Mn</w:t>
            </w:r>
            <w:r w:rsidRPr="00C13CAD">
              <w:rPr>
                <w:rFonts w:ascii="Times New Roman" w:hAnsi="Times New Roman"/>
                <w:szCs w:val="21"/>
              </w:rPr>
              <w:t>、硝酸盐、亚硝酸盐、氨氮、</w:t>
            </w:r>
            <w:r w:rsidRPr="00C13CAD">
              <w:rPr>
                <w:rFonts w:ascii="Times New Roman" w:hAnsi="Times New Roman"/>
                <w:szCs w:val="21"/>
              </w:rPr>
              <w:t>Hg</w:t>
            </w:r>
            <w:r w:rsidRPr="00C13CAD">
              <w:rPr>
                <w:rFonts w:ascii="Times New Roman" w:hAnsi="Times New Roman"/>
                <w:szCs w:val="21"/>
              </w:rPr>
              <w:t>、</w:t>
            </w:r>
            <w:r w:rsidRPr="00C13CAD">
              <w:rPr>
                <w:rFonts w:ascii="Times New Roman" w:hAnsi="Times New Roman"/>
                <w:szCs w:val="21"/>
              </w:rPr>
              <w:t>Cd</w:t>
            </w:r>
            <w:r w:rsidRPr="00C13CAD">
              <w:rPr>
                <w:rFonts w:ascii="Times New Roman" w:hAnsi="Times New Roman"/>
                <w:szCs w:val="21"/>
              </w:rPr>
              <w:t>、</w:t>
            </w:r>
            <w:r w:rsidRPr="00C13CAD">
              <w:rPr>
                <w:rFonts w:ascii="Times New Roman" w:hAnsi="Times New Roman"/>
                <w:szCs w:val="21"/>
              </w:rPr>
              <w:t>Cr</w:t>
            </w:r>
            <w:r w:rsidRPr="00C13CAD">
              <w:rPr>
                <w:rFonts w:ascii="Times New Roman" w:hAnsi="Times New Roman"/>
                <w:szCs w:val="21"/>
              </w:rPr>
              <w:t>、</w:t>
            </w:r>
            <w:r w:rsidRPr="00C13CAD">
              <w:rPr>
                <w:rFonts w:ascii="Times New Roman" w:hAnsi="Times New Roman"/>
                <w:szCs w:val="21"/>
              </w:rPr>
              <w:t>Cu</w:t>
            </w:r>
            <w:r w:rsidRPr="00C13CAD">
              <w:rPr>
                <w:rFonts w:ascii="Times New Roman" w:hAnsi="Times New Roman"/>
                <w:szCs w:val="21"/>
              </w:rPr>
              <w:t>、</w:t>
            </w:r>
            <w:r w:rsidRPr="00C13CAD">
              <w:rPr>
                <w:rFonts w:ascii="Times New Roman" w:hAnsi="Times New Roman"/>
                <w:szCs w:val="21"/>
              </w:rPr>
              <w:t>Zn</w:t>
            </w:r>
            <w:r w:rsidRPr="00C13CAD">
              <w:rPr>
                <w:rFonts w:ascii="Times New Roman" w:hAnsi="Times New Roman"/>
                <w:szCs w:val="21"/>
              </w:rPr>
              <w:t>、</w:t>
            </w:r>
            <w:r w:rsidRPr="00C13CAD">
              <w:rPr>
                <w:rFonts w:ascii="Times New Roman" w:hAnsi="Times New Roman"/>
                <w:szCs w:val="21"/>
              </w:rPr>
              <w:t>Pb</w:t>
            </w:r>
            <w:r w:rsidRPr="00C13CAD">
              <w:rPr>
                <w:rFonts w:ascii="Times New Roman" w:hAnsi="Times New Roman"/>
                <w:szCs w:val="21"/>
              </w:rPr>
              <w:t>、硫酸盐、总大肠菌群</w:t>
            </w:r>
          </w:p>
        </w:tc>
        <w:tc>
          <w:tcPr>
            <w:tcW w:w="479" w:type="pct"/>
          </w:tcPr>
          <w:p w14:paraId="6D3DC311"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w:t>
            </w:r>
            <w:r w:rsidRPr="00C13CAD">
              <w:rPr>
                <w:rFonts w:ascii="Times New Roman" w:hAnsi="Times New Roman"/>
              </w:rPr>
              <w:t>年</w:t>
            </w:r>
          </w:p>
        </w:tc>
        <w:tc>
          <w:tcPr>
            <w:tcW w:w="1491" w:type="pct"/>
          </w:tcPr>
          <w:p w14:paraId="757142DB" w14:textId="77777777" w:rsidR="00DD127C" w:rsidRPr="00C13CAD" w:rsidRDefault="00DD127C" w:rsidP="00935115">
            <w:pPr>
              <w:pStyle w:val="56"/>
              <w:rPr>
                <w:rFonts w:ascii="Times New Roman" w:hAnsi="Times New Roman"/>
              </w:rPr>
            </w:pPr>
            <w:r w:rsidRPr="00C13CAD">
              <w:rPr>
                <w:rFonts w:ascii="Times New Roman" w:hAnsi="Times New Roman"/>
              </w:rPr>
              <w:t>《地下水质量标准》（</w:t>
            </w:r>
            <w:r w:rsidRPr="00C13CAD">
              <w:rPr>
                <w:rFonts w:ascii="Times New Roman" w:hAnsi="Times New Roman"/>
              </w:rPr>
              <w:t>GB/T14848-2017</w:t>
            </w:r>
            <w:r w:rsidRPr="00C13CAD">
              <w:rPr>
                <w:rFonts w:ascii="Times New Roman" w:hAnsi="Times New Roman"/>
              </w:rPr>
              <w:t>）中的</w:t>
            </w:r>
            <w:r w:rsidRPr="00C13CAD">
              <w:rPr>
                <w:rFonts w:ascii="Times New Roman" w:hAnsi="Times New Roman"/>
              </w:rPr>
              <w:t>Ⅲ</w:t>
            </w:r>
            <w:r w:rsidRPr="00C13CAD">
              <w:rPr>
                <w:rFonts w:ascii="Times New Roman" w:hAnsi="Times New Roman"/>
              </w:rPr>
              <w:t>类标准</w:t>
            </w:r>
          </w:p>
        </w:tc>
      </w:tr>
      <w:tr w:rsidR="00DD127C" w:rsidRPr="00C13CAD" w14:paraId="39C23A15" w14:textId="77777777" w:rsidTr="00935115">
        <w:trPr>
          <w:trHeight w:val="197"/>
        </w:trPr>
        <w:tc>
          <w:tcPr>
            <w:tcW w:w="459" w:type="pct"/>
            <w:vMerge w:val="restart"/>
          </w:tcPr>
          <w:p w14:paraId="593C8C6E" w14:textId="77777777" w:rsidR="00DD127C" w:rsidRPr="00C13CAD" w:rsidRDefault="00DD127C" w:rsidP="00935115">
            <w:pPr>
              <w:pStyle w:val="56"/>
              <w:rPr>
                <w:rFonts w:ascii="Times New Roman" w:hAnsi="Times New Roman"/>
              </w:rPr>
            </w:pPr>
            <w:r w:rsidRPr="00C13CAD">
              <w:rPr>
                <w:rFonts w:ascii="Times New Roman" w:hAnsi="Times New Roman"/>
              </w:rPr>
              <w:t>土壤环境</w:t>
            </w:r>
          </w:p>
        </w:tc>
        <w:tc>
          <w:tcPr>
            <w:tcW w:w="1131" w:type="pct"/>
            <w:vMerge w:val="restart"/>
          </w:tcPr>
          <w:p w14:paraId="02E44642" w14:textId="77777777" w:rsidR="00DD127C" w:rsidRPr="00C13CAD" w:rsidRDefault="00DD127C" w:rsidP="00935115">
            <w:pPr>
              <w:pStyle w:val="56"/>
              <w:rPr>
                <w:rFonts w:ascii="Times New Roman" w:hAnsi="Times New Roman"/>
              </w:rPr>
            </w:pPr>
            <w:r w:rsidRPr="00C13CAD">
              <w:rPr>
                <w:rFonts w:ascii="Times New Roman" w:hAnsi="Times New Roman"/>
              </w:rPr>
              <w:t>本规划各厂址内</w:t>
            </w:r>
          </w:p>
        </w:tc>
        <w:tc>
          <w:tcPr>
            <w:tcW w:w="1439" w:type="pct"/>
          </w:tcPr>
          <w:p w14:paraId="0A6813D8" w14:textId="77777777" w:rsidR="00DD127C" w:rsidRPr="00C13CAD" w:rsidRDefault="00DD127C" w:rsidP="00935115">
            <w:pPr>
              <w:pStyle w:val="56"/>
              <w:rPr>
                <w:rFonts w:ascii="Times New Roman" w:hAnsi="Times New Roman"/>
                <w:szCs w:val="21"/>
              </w:rPr>
            </w:pPr>
            <w:r w:rsidRPr="00C13CAD">
              <w:rPr>
                <w:rFonts w:ascii="Times New Roman" w:hAnsi="Times New Roman"/>
              </w:rPr>
              <w:t>pH</w:t>
            </w:r>
            <w:r w:rsidRPr="00C13CAD">
              <w:rPr>
                <w:rFonts w:ascii="Times New Roman" w:hAnsi="Times New Roman"/>
              </w:rPr>
              <w:t>、镉、汞、砷、铜、铅、铬、锌、镍等</w:t>
            </w:r>
          </w:p>
        </w:tc>
        <w:tc>
          <w:tcPr>
            <w:tcW w:w="479" w:type="pct"/>
            <w:vMerge w:val="restart"/>
          </w:tcPr>
          <w:p w14:paraId="55CDEBFC"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/3</w:t>
            </w:r>
            <w:r w:rsidRPr="00C13CAD">
              <w:rPr>
                <w:rFonts w:ascii="Times New Roman" w:hAnsi="Times New Roman"/>
              </w:rPr>
              <w:t>年</w:t>
            </w:r>
          </w:p>
        </w:tc>
        <w:tc>
          <w:tcPr>
            <w:tcW w:w="1491" w:type="pct"/>
          </w:tcPr>
          <w:p w14:paraId="57E2FAF4" w14:textId="77777777" w:rsidR="00DD127C" w:rsidRPr="00C13CAD" w:rsidRDefault="00DD127C" w:rsidP="00935115">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 xml:space="preserve"> </w:t>
            </w:r>
            <w:r w:rsidRPr="00C13CAD">
              <w:rPr>
                <w:rFonts w:ascii="Times New Roman" w:hAnsi="Times New Roman"/>
              </w:rPr>
              <w:t>建设用地土壤污染风险管控标准》（试行）（</w:t>
            </w:r>
            <w:r w:rsidRPr="00C13CAD">
              <w:rPr>
                <w:rFonts w:ascii="Times New Roman" w:hAnsi="Times New Roman"/>
              </w:rPr>
              <w:t>GB36600-2018</w:t>
            </w:r>
            <w:r w:rsidRPr="00C13CAD">
              <w:rPr>
                <w:rFonts w:ascii="Times New Roman" w:hAnsi="Times New Roman"/>
              </w:rPr>
              <w:t>）</w:t>
            </w:r>
          </w:p>
        </w:tc>
      </w:tr>
      <w:tr w:rsidR="00DD127C" w:rsidRPr="00C13CAD" w14:paraId="318A2B98" w14:textId="77777777" w:rsidTr="00935115">
        <w:trPr>
          <w:trHeight w:val="197"/>
        </w:trPr>
        <w:tc>
          <w:tcPr>
            <w:tcW w:w="459" w:type="pct"/>
            <w:vMerge/>
          </w:tcPr>
          <w:p w14:paraId="6B3B107E" w14:textId="77777777" w:rsidR="00DD127C" w:rsidRPr="00C13CAD" w:rsidRDefault="00DD127C" w:rsidP="00935115">
            <w:pPr>
              <w:pStyle w:val="56"/>
              <w:rPr>
                <w:rFonts w:ascii="Times New Roman" w:hAnsi="Times New Roman"/>
              </w:rPr>
            </w:pPr>
          </w:p>
        </w:tc>
        <w:tc>
          <w:tcPr>
            <w:tcW w:w="1131" w:type="pct"/>
            <w:vMerge/>
          </w:tcPr>
          <w:p w14:paraId="53F49BF2" w14:textId="77777777" w:rsidR="00DD127C" w:rsidRPr="00C13CAD" w:rsidRDefault="00DD127C" w:rsidP="00935115">
            <w:pPr>
              <w:pStyle w:val="56"/>
              <w:rPr>
                <w:rFonts w:ascii="Times New Roman" w:hAnsi="Times New Roman"/>
              </w:rPr>
            </w:pPr>
          </w:p>
        </w:tc>
        <w:tc>
          <w:tcPr>
            <w:tcW w:w="1439" w:type="pct"/>
          </w:tcPr>
          <w:p w14:paraId="6A0F7B96" w14:textId="77777777" w:rsidR="00DD127C" w:rsidRPr="00C13CAD" w:rsidRDefault="00DD127C" w:rsidP="00935115">
            <w:pPr>
              <w:pStyle w:val="56"/>
              <w:rPr>
                <w:rFonts w:ascii="Times New Roman" w:hAnsi="Times New Roman"/>
                <w:szCs w:val="21"/>
              </w:rPr>
            </w:pPr>
            <w:r w:rsidRPr="00C13CAD">
              <w:rPr>
                <w:rFonts w:ascii="Times New Roman" w:hAnsi="Times New Roman"/>
                <w:szCs w:val="21"/>
                <w:lang w:val="zh-CN"/>
              </w:rPr>
              <w:t>二噁英类</w:t>
            </w:r>
          </w:p>
        </w:tc>
        <w:tc>
          <w:tcPr>
            <w:tcW w:w="479" w:type="pct"/>
            <w:vMerge/>
          </w:tcPr>
          <w:p w14:paraId="6F05202D" w14:textId="77777777" w:rsidR="00DD127C" w:rsidRPr="00C13CAD" w:rsidRDefault="00DD127C" w:rsidP="00935115">
            <w:pPr>
              <w:pStyle w:val="56"/>
              <w:rPr>
                <w:rFonts w:ascii="Times New Roman" w:hAnsi="Times New Roman"/>
              </w:rPr>
            </w:pPr>
          </w:p>
        </w:tc>
        <w:tc>
          <w:tcPr>
            <w:tcW w:w="1491" w:type="pct"/>
          </w:tcPr>
          <w:p w14:paraId="32B053C3" w14:textId="77777777" w:rsidR="00DD127C" w:rsidRPr="00C13CAD" w:rsidRDefault="00DD127C" w:rsidP="00935115">
            <w:pPr>
              <w:pStyle w:val="56"/>
              <w:rPr>
                <w:rFonts w:ascii="Times New Roman" w:hAnsi="Times New Roman"/>
              </w:rPr>
            </w:pPr>
            <w:r w:rsidRPr="00C13CAD">
              <w:rPr>
                <w:rFonts w:ascii="Times New Roman" w:hAnsi="Times New Roman"/>
              </w:rPr>
              <w:t>5ngTEQ/kg</w:t>
            </w:r>
          </w:p>
        </w:tc>
      </w:tr>
      <w:tr w:rsidR="00DD127C" w:rsidRPr="00C13CAD" w14:paraId="0D58ED34" w14:textId="77777777" w:rsidTr="00935115">
        <w:trPr>
          <w:trHeight w:val="197"/>
        </w:trPr>
        <w:tc>
          <w:tcPr>
            <w:tcW w:w="459" w:type="pct"/>
            <w:vMerge/>
          </w:tcPr>
          <w:p w14:paraId="1CB73233" w14:textId="77777777" w:rsidR="00DD127C" w:rsidRPr="00C13CAD" w:rsidRDefault="00DD127C" w:rsidP="00935115">
            <w:pPr>
              <w:pStyle w:val="56"/>
              <w:rPr>
                <w:rFonts w:ascii="Times New Roman" w:hAnsi="Times New Roman"/>
              </w:rPr>
            </w:pPr>
          </w:p>
        </w:tc>
        <w:tc>
          <w:tcPr>
            <w:tcW w:w="1131" w:type="pct"/>
            <w:vMerge w:val="restart"/>
          </w:tcPr>
          <w:p w14:paraId="3B0D890C" w14:textId="77777777" w:rsidR="00DD127C" w:rsidRPr="00C13CAD" w:rsidRDefault="00DD127C" w:rsidP="00935115">
            <w:pPr>
              <w:pStyle w:val="56"/>
              <w:rPr>
                <w:rFonts w:ascii="Times New Roman" w:hAnsi="Times New Roman"/>
              </w:rPr>
            </w:pPr>
            <w:r w:rsidRPr="00C13CAD">
              <w:rPr>
                <w:rFonts w:ascii="Times New Roman" w:hAnsi="Times New Roman"/>
              </w:rPr>
              <w:t>本规划各区域主导风向下风向</w:t>
            </w:r>
            <w:r w:rsidRPr="00C13CAD">
              <w:rPr>
                <w:rFonts w:ascii="Times New Roman" w:hAnsi="Times New Roman"/>
              </w:rPr>
              <w:t>200m</w:t>
            </w:r>
            <w:r w:rsidRPr="00C13CAD">
              <w:rPr>
                <w:rFonts w:ascii="Times New Roman" w:hAnsi="Times New Roman"/>
              </w:rPr>
              <w:t>内影响范围内各设置一个监测点</w:t>
            </w:r>
          </w:p>
        </w:tc>
        <w:tc>
          <w:tcPr>
            <w:tcW w:w="1439" w:type="pct"/>
          </w:tcPr>
          <w:p w14:paraId="114F65E2" w14:textId="77777777" w:rsidR="00DD127C" w:rsidRPr="00C13CAD" w:rsidRDefault="00DD127C" w:rsidP="00935115">
            <w:pPr>
              <w:pStyle w:val="56"/>
              <w:rPr>
                <w:rFonts w:ascii="Times New Roman" w:hAnsi="Times New Roman"/>
                <w:szCs w:val="21"/>
              </w:rPr>
            </w:pPr>
            <w:r w:rsidRPr="00C13CAD">
              <w:rPr>
                <w:rFonts w:ascii="Times New Roman" w:hAnsi="Times New Roman"/>
              </w:rPr>
              <w:t>pH</w:t>
            </w:r>
            <w:r w:rsidRPr="00C13CAD">
              <w:rPr>
                <w:rFonts w:ascii="Times New Roman" w:hAnsi="Times New Roman"/>
              </w:rPr>
              <w:t>、镉、汞、砷、铜、铅、铬、锌、镍等</w:t>
            </w:r>
          </w:p>
        </w:tc>
        <w:tc>
          <w:tcPr>
            <w:tcW w:w="479" w:type="pct"/>
            <w:vMerge w:val="restart"/>
          </w:tcPr>
          <w:p w14:paraId="2E043E62" w14:textId="77777777" w:rsidR="00DD127C" w:rsidRPr="00C13CAD" w:rsidRDefault="00DD127C" w:rsidP="00935115">
            <w:pPr>
              <w:pStyle w:val="56"/>
              <w:rPr>
                <w:rFonts w:ascii="Times New Roman" w:hAnsi="Times New Roman"/>
              </w:rPr>
            </w:pPr>
            <w:r w:rsidRPr="00C13CAD">
              <w:rPr>
                <w:rFonts w:ascii="Times New Roman" w:hAnsi="Times New Roman"/>
              </w:rPr>
              <w:t>1</w:t>
            </w:r>
            <w:r w:rsidRPr="00C13CAD">
              <w:rPr>
                <w:rFonts w:ascii="Times New Roman" w:hAnsi="Times New Roman"/>
              </w:rPr>
              <w:t>次</w:t>
            </w:r>
            <w:r w:rsidRPr="00C13CAD">
              <w:rPr>
                <w:rFonts w:ascii="Times New Roman" w:hAnsi="Times New Roman"/>
              </w:rPr>
              <w:t>/3</w:t>
            </w:r>
            <w:r w:rsidRPr="00C13CAD">
              <w:rPr>
                <w:rFonts w:ascii="Times New Roman" w:hAnsi="Times New Roman"/>
              </w:rPr>
              <w:t>年</w:t>
            </w:r>
          </w:p>
        </w:tc>
        <w:tc>
          <w:tcPr>
            <w:tcW w:w="1491" w:type="pct"/>
          </w:tcPr>
          <w:p w14:paraId="73DA00AD" w14:textId="77777777" w:rsidR="00DD127C" w:rsidRPr="00C13CAD" w:rsidRDefault="00DD127C" w:rsidP="00935115">
            <w:pPr>
              <w:pStyle w:val="56"/>
              <w:rPr>
                <w:rFonts w:ascii="Times New Roman" w:hAnsi="Times New Roman"/>
              </w:rPr>
            </w:pPr>
            <w:r w:rsidRPr="00C13CAD">
              <w:rPr>
                <w:rFonts w:ascii="Times New Roman" w:hAnsi="Times New Roman"/>
              </w:rPr>
              <w:t>《土壤环境质量</w:t>
            </w:r>
            <w:r w:rsidRPr="00C13CAD">
              <w:rPr>
                <w:rFonts w:ascii="Times New Roman" w:hAnsi="Times New Roman"/>
              </w:rPr>
              <w:t>-</w:t>
            </w:r>
            <w:r w:rsidRPr="00C13CAD">
              <w:rPr>
                <w:rFonts w:ascii="Times New Roman" w:hAnsi="Times New Roman"/>
              </w:rPr>
              <w:t>农用地土壤污染风险管控标准（试行）》（</w:t>
            </w:r>
            <w:r w:rsidRPr="00C13CAD">
              <w:rPr>
                <w:rFonts w:ascii="Times New Roman" w:hAnsi="Times New Roman"/>
              </w:rPr>
              <w:t>GB15618-2018</w:t>
            </w:r>
            <w:r w:rsidRPr="00C13CAD">
              <w:rPr>
                <w:rFonts w:ascii="Times New Roman" w:hAnsi="Times New Roman"/>
              </w:rPr>
              <w:t>）中非水田类标准</w:t>
            </w:r>
          </w:p>
        </w:tc>
      </w:tr>
      <w:tr w:rsidR="00DD127C" w:rsidRPr="00C13CAD" w14:paraId="6AB3EB9E" w14:textId="77777777" w:rsidTr="00935115">
        <w:trPr>
          <w:trHeight w:val="197"/>
        </w:trPr>
        <w:tc>
          <w:tcPr>
            <w:tcW w:w="459" w:type="pct"/>
            <w:vMerge/>
          </w:tcPr>
          <w:p w14:paraId="27909D36" w14:textId="77777777" w:rsidR="00DD127C" w:rsidRPr="00C13CAD" w:rsidRDefault="00DD127C" w:rsidP="00935115">
            <w:pPr>
              <w:pStyle w:val="56"/>
              <w:rPr>
                <w:rFonts w:ascii="Times New Roman" w:hAnsi="Times New Roman"/>
              </w:rPr>
            </w:pPr>
          </w:p>
        </w:tc>
        <w:tc>
          <w:tcPr>
            <w:tcW w:w="1131" w:type="pct"/>
            <w:vMerge/>
          </w:tcPr>
          <w:p w14:paraId="71EBF8BB" w14:textId="77777777" w:rsidR="00DD127C" w:rsidRPr="00C13CAD" w:rsidRDefault="00DD127C" w:rsidP="00935115">
            <w:pPr>
              <w:pStyle w:val="56"/>
              <w:rPr>
                <w:rFonts w:ascii="Times New Roman" w:hAnsi="Times New Roman"/>
              </w:rPr>
            </w:pPr>
          </w:p>
        </w:tc>
        <w:tc>
          <w:tcPr>
            <w:tcW w:w="1439" w:type="pct"/>
          </w:tcPr>
          <w:p w14:paraId="04B20F27" w14:textId="77777777" w:rsidR="00DD127C" w:rsidRPr="00C13CAD" w:rsidRDefault="00DD127C" w:rsidP="00935115">
            <w:pPr>
              <w:pStyle w:val="56"/>
              <w:rPr>
                <w:rFonts w:ascii="Times New Roman" w:hAnsi="Times New Roman"/>
              </w:rPr>
            </w:pPr>
            <w:r w:rsidRPr="00C13CAD">
              <w:rPr>
                <w:rFonts w:ascii="Times New Roman" w:hAnsi="Times New Roman"/>
              </w:rPr>
              <w:t>二噁英类</w:t>
            </w:r>
          </w:p>
        </w:tc>
        <w:tc>
          <w:tcPr>
            <w:tcW w:w="479" w:type="pct"/>
            <w:vMerge/>
          </w:tcPr>
          <w:p w14:paraId="3DFC1054" w14:textId="77777777" w:rsidR="00DD127C" w:rsidRPr="00C13CAD" w:rsidRDefault="00DD127C" w:rsidP="00935115">
            <w:pPr>
              <w:pStyle w:val="56"/>
              <w:rPr>
                <w:rFonts w:ascii="Times New Roman" w:hAnsi="Times New Roman"/>
              </w:rPr>
            </w:pPr>
          </w:p>
        </w:tc>
        <w:tc>
          <w:tcPr>
            <w:tcW w:w="1491" w:type="pct"/>
          </w:tcPr>
          <w:p w14:paraId="0A0B3319" w14:textId="77777777" w:rsidR="00DD127C" w:rsidRPr="00C13CAD" w:rsidRDefault="00DD127C" w:rsidP="00935115">
            <w:pPr>
              <w:pStyle w:val="56"/>
              <w:rPr>
                <w:rFonts w:ascii="Times New Roman" w:hAnsi="Times New Roman"/>
              </w:rPr>
            </w:pPr>
            <w:r w:rsidRPr="00C13CAD">
              <w:rPr>
                <w:rFonts w:ascii="Times New Roman" w:hAnsi="Times New Roman"/>
              </w:rPr>
              <w:t>5ngTEQ/kg</w:t>
            </w:r>
          </w:p>
        </w:tc>
      </w:tr>
    </w:tbl>
    <w:p w14:paraId="58D346B9" w14:textId="77777777" w:rsidR="005F439D" w:rsidRPr="00C13CAD" w:rsidRDefault="005F439D" w:rsidP="00DD127C">
      <w:pPr>
        <w:pStyle w:val="afd"/>
        <w:rPr>
          <w:rFonts w:ascii="Times New Roman" w:hAnsi="Times New Roman"/>
        </w:rPr>
      </w:pPr>
    </w:p>
    <w:p w14:paraId="3C4D18CD" w14:textId="77777777" w:rsidR="005F439D" w:rsidRPr="00C13CAD" w:rsidRDefault="005F439D" w:rsidP="005F439D">
      <w:pPr>
        <w:ind w:firstLine="480"/>
      </w:pPr>
      <w:r w:rsidRPr="00C13CAD">
        <w:t>3</w:t>
      </w:r>
      <w:r w:rsidRPr="00C13CAD">
        <w:t>、在线监测要求</w:t>
      </w:r>
    </w:p>
    <w:p w14:paraId="74BD3208" w14:textId="77777777" w:rsidR="005F439D" w:rsidRPr="00C13CAD" w:rsidRDefault="005F439D" w:rsidP="005F439D">
      <w:pPr>
        <w:ind w:firstLine="480"/>
      </w:pPr>
      <w:r w:rsidRPr="00C13CAD">
        <w:t>（</w:t>
      </w:r>
      <w:r w:rsidRPr="00C13CAD">
        <w:t>1</w:t>
      </w:r>
      <w:r w:rsidRPr="00C13CAD">
        <w:t>）焚烧炉工况在线监测</w:t>
      </w:r>
    </w:p>
    <w:p w14:paraId="19355AA3" w14:textId="33391195" w:rsidR="005F439D" w:rsidRPr="00C13CAD" w:rsidRDefault="005F439D" w:rsidP="005F439D">
      <w:pPr>
        <w:pStyle w:val="2CharCharCharCharCharCharChar"/>
        <w:ind w:firstLine="480"/>
        <w:rPr>
          <w:rFonts w:cs="Times New Roman"/>
        </w:rPr>
      </w:pPr>
      <w:r w:rsidRPr="00C13CAD">
        <w:rPr>
          <w:rFonts w:cs="Times New Roman"/>
        </w:rPr>
        <w:t>根据《生活垃圾焚烧污染控制标准》（</w:t>
      </w:r>
      <w:r w:rsidRPr="00C13CAD">
        <w:rPr>
          <w:rFonts w:cs="Times New Roman"/>
        </w:rPr>
        <w:t>GB18485-2014</w:t>
      </w:r>
      <w:r w:rsidRPr="00C13CAD">
        <w:rPr>
          <w:rFonts w:cs="Times New Roman"/>
        </w:rPr>
        <w:t>），</w:t>
      </w:r>
      <w:r w:rsidR="005D328F" w:rsidRPr="00C13CAD">
        <w:rPr>
          <w:rFonts w:cs="Times New Roman"/>
        </w:rPr>
        <w:t>各建设项目厂区</w:t>
      </w:r>
      <w:r w:rsidRPr="00C13CAD">
        <w:rPr>
          <w:rFonts w:cs="Times New Roman"/>
        </w:rPr>
        <w:t>焚烧炉运行工况</w:t>
      </w:r>
      <w:r w:rsidR="005D328F" w:rsidRPr="00C13CAD">
        <w:rPr>
          <w:rFonts w:cs="Times New Roman"/>
        </w:rPr>
        <w:t>应安装</w:t>
      </w:r>
      <w:r w:rsidRPr="00C13CAD">
        <w:rPr>
          <w:rFonts w:cs="Times New Roman"/>
        </w:rPr>
        <w:t>在线监测装置，监测结果应采用电子显示板进行公示并与当地环境保护行政主管部门和行业行政主管部门监控中心联网，焚烧工况监测指标应至少包括烟气中的一</w:t>
      </w:r>
      <w:r w:rsidRPr="00C13CAD">
        <w:rPr>
          <w:rFonts w:cs="Times New Roman"/>
        </w:rPr>
        <w:lastRenderedPageBreak/>
        <w:t>氧化碳和炉膛内的焚烧温度。</w:t>
      </w:r>
    </w:p>
    <w:p w14:paraId="2EE2F143" w14:textId="77777777" w:rsidR="005F439D" w:rsidRPr="00C13CAD" w:rsidRDefault="005F439D" w:rsidP="005F439D">
      <w:pPr>
        <w:pStyle w:val="2CharCharCharCharCharCharChar"/>
        <w:ind w:firstLine="480"/>
        <w:rPr>
          <w:rFonts w:cs="Times New Roman"/>
        </w:rPr>
      </w:pPr>
      <w:r w:rsidRPr="00C13CAD">
        <w:rPr>
          <w:rFonts w:cs="Times New Roman"/>
        </w:rPr>
        <w:t>（</w:t>
      </w:r>
      <w:r w:rsidRPr="00C13CAD">
        <w:rPr>
          <w:rFonts w:cs="Times New Roman"/>
        </w:rPr>
        <w:t>2</w:t>
      </w:r>
      <w:r w:rsidRPr="00C13CAD">
        <w:rPr>
          <w:rFonts w:cs="Times New Roman"/>
        </w:rPr>
        <w:t>）烟气在线监测装置</w:t>
      </w:r>
    </w:p>
    <w:p w14:paraId="534E6D35" w14:textId="197BA74B" w:rsidR="005F439D" w:rsidRPr="00C13CAD" w:rsidRDefault="005F439D" w:rsidP="000921E0">
      <w:pPr>
        <w:pStyle w:val="2CharCharCharCharCharCharChar"/>
        <w:ind w:firstLine="480"/>
        <w:rPr>
          <w:rFonts w:cs="Times New Roman"/>
        </w:rPr>
      </w:pPr>
      <w:r w:rsidRPr="00C13CAD">
        <w:rPr>
          <w:rFonts w:cs="Times New Roman"/>
        </w:rPr>
        <w:t>根据《生活垃圾焚烧污染控制标准》（</w:t>
      </w:r>
      <w:r w:rsidRPr="00C13CAD">
        <w:rPr>
          <w:rFonts w:cs="Times New Roman"/>
        </w:rPr>
        <w:t>GB18485-2014</w:t>
      </w:r>
      <w:r w:rsidRPr="00C13CAD">
        <w:rPr>
          <w:rFonts w:cs="Times New Roman"/>
        </w:rPr>
        <w:t>）</w:t>
      </w:r>
      <w:r w:rsidR="000921E0" w:rsidRPr="00C13CAD">
        <w:rPr>
          <w:rFonts w:cs="Times New Roman"/>
        </w:rPr>
        <w:t>生活垃圾焚烧厂应安装烟气在线监测装置，并</w:t>
      </w:r>
      <w:r w:rsidRPr="00C13CAD">
        <w:rPr>
          <w:rFonts w:cs="Times New Roman"/>
        </w:rPr>
        <w:t>按照《污染源自动监控管理办法》进行校对，在线监测结果应采用电子显示板进行公示并与当地环境保护行政主管部门和行业行政主管部门监控中心联网，烟气在线监测指标应至少包括烟气中的一氧化碳、颗粒物、二氧化硫、氮氧化物和氯化氢。</w:t>
      </w:r>
    </w:p>
    <w:p w14:paraId="02C06A3E" w14:textId="77777777" w:rsidR="005F439D" w:rsidRPr="00C13CAD" w:rsidRDefault="005F439D" w:rsidP="005F439D">
      <w:pPr>
        <w:ind w:firstLine="480"/>
      </w:pPr>
      <w:r w:rsidRPr="00C13CAD">
        <w:t>为配合环境保护行政主管部门监督性监测，需按</w:t>
      </w:r>
      <w:r w:rsidRPr="00C13CAD">
        <w:t>GB/T16157</w:t>
      </w:r>
      <w:r w:rsidRPr="00C13CAD">
        <w:t>的要求设置永久采样孔及排污口标志，并在采样孔的正下方约</w:t>
      </w:r>
      <w:r w:rsidRPr="00C13CAD">
        <w:t>1m</w:t>
      </w:r>
      <w:r w:rsidRPr="00C13CAD">
        <w:t>处设置不小于</w:t>
      </w:r>
      <w:r w:rsidRPr="00C13CAD">
        <w:t>3m</w:t>
      </w:r>
      <w:r w:rsidRPr="00C13CAD">
        <w:rPr>
          <w:vertAlign w:val="superscript"/>
        </w:rPr>
        <w:t>2</w:t>
      </w:r>
      <w:r w:rsidRPr="00C13CAD">
        <w:t>的带护栏的安全监测平台，并设置永久电源（</w:t>
      </w:r>
      <w:r w:rsidRPr="00C13CAD">
        <w:t>220V</w:t>
      </w:r>
      <w:r w:rsidRPr="00C13CAD">
        <w:t>）以便放置采样设备，进行采样操作。对生活垃圾焚烧厂运行企业排放废气的采样，应根据监测污染物的种类，在规定的污染物排放监控位置进行；有废气处理设施的，应在该设施后监测。排气筒中大气污染物的监测采样按照</w:t>
      </w:r>
      <w:r w:rsidRPr="00C13CAD">
        <w:t>GB/T16157</w:t>
      </w:r>
      <w:r w:rsidRPr="00C13CAD">
        <w:t>、</w:t>
      </w:r>
      <w:r w:rsidRPr="00C13CAD">
        <w:t>HJ/T397</w:t>
      </w:r>
      <w:r w:rsidRPr="00C13CAD">
        <w:t>或</w:t>
      </w:r>
      <w:r w:rsidRPr="00C13CAD">
        <w:t>HJ/T75</w:t>
      </w:r>
      <w:r w:rsidRPr="00C13CAD">
        <w:t>的规定进行。</w:t>
      </w:r>
    </w:p>
    <w:p w14:paraId="2AB873CA" w14:textId="77777777" w:rsidR="005F439D" w:rsidRPr="00C13CAD" w:rsidRDefault="005F439D" w:rsidP="005F439D">
      <w:pPr>
        <w:ind w:firstLine="480"/>
      </w:pPr>
      <w:r w:rsidRPr="00C13CAD">
        <w:t>（</w:t>
      </w:r>
      <w:r w:rsidRPr="00C13CAD">
        <w:t>3</w:t>
      </w:r>
      <w:r w:rsidRPr="00C13CAD">
        <w:t>）废污水在线监测装置</w:t>
      </w:r>
    </w:p>
    <w:p w14:paraId="013EC6C2" w14:textId="79663F5D" w:rsidR="005F439D" w:rsidRPr="00C13CAD" w:rsidRDefault="000921E0" w:rsidP="005F439D">
      <w:pPr>
        <w:ind w:firstLine="480"/>
      </w:pPr>
      <w:r w:rsidRPr="00C13CAD">
        <w:t>各厂区</w:t>
      </w:r>
      <w:r w:rsidR="005F439D" w:rsidRPr="00C13CAD">
        <w:t>建渗滤液处理系统和生产及生活污水处理系统处理达标后</w:t>
      </w:r>
      <w:r w:rsidRPr="00C13CAD">
        <w:t>的废水</w:t>
      </w:r>
      <w:r w:rsidR="005F439D" w:rsidRPr="00C13CAD">
        <w:t>分质回用，</w:t>
      </w:r>
      <w:r w:rsidRPr="00C13CAD">
        <w:t>各处理装置应</w:t>
      </w:r>
      <w:r w:rsidR="005F439D" w:rsidRPr="00C13CAD">
        <w:t>安装在线监测装置，布置在污水处理设施出口处，对出水水质进行监测。</w:t>
      </w:r>
    </w:p>
    <w:p w14:paraId="427CB573" w14:textId="3826CB01" w:rsidR="005F439D" w:rsidRPr="00C13CAD" w:rsidRDefault="000921E0" w:rsidP="000921E0">
      <w:pPr>
        <w:pStyle w:val="31"/>
      </w:pPr>
      <w:bookmarkStart w:id="241" w:name="_Toc290475472"/>
      <w:bookmarkStart w:id="242" w:name="_Toc305139819"/>
      <w:r w:rsidRPr="00C13CAD">
        <w:t>9.</w:t>
      </w:r>
      <w:r w:rsidR="002906E0" w:rsidRPr="00C13CAD">
        <w:t>2</w:t>
      </w:r>
      <w:r w:rsidR="005F439D" w:rsidRPr="00C13CAD">
        <w:t>.5</w:t>
      </w:r>
      <w:r w:rsidR="00C31224" w:rsidRPr="00C13CAD">
        <w:t xml:space="preserve"> </w:t>
      </w:r>
      <w:r w:rsidR="005F439D" w:rsidRPr="00C13CAD">
        <w:t>监测数据管理</w:t>
      </w:r>
      <w:bookmarkEnd w:id="241"/>
      <w:bookmarkEnd w:id="242"/>
    </w:p>
    <w:p w14:paraId="4549D5B8" w14:textId="680165F1" w:rsidR="005F439D" w:rsidRPr="00C13CAD" w:rsidRDefault="000921E0" w:rsidP="005F439D">
      <w:pPr>
        <w:ind w:firstLine="480"/>
      </w:pPr>
      <w:r w:rsidRPr="00C13CAD">
        <w:t>要求各建设单位</w:t>
      </w:r>
      <w:r w:rsidR="005F439D" w:rsidRPr="00C13CAD">
        <w:t>对监测数据制定数据台账，建立档案，并抄送有关环保主管部门，对于常规监测部分应进行公开，此外，如果发现了污染和破坏问题要及时进行处理、调查并上报有关部门。</w:t>
      </w:r>
    </w:p>
    <w:p w14:paraId="3C98BE9F" w14:textId="77777777" w:rsidR="005F439D" w:rsidRPr="00C13CAD" w:rsidRDefault="005F439D" w:rsidP="005F439D">
      <w:pPr>
        <w:ind w:firstLine="480"/>
      </w:pPr>
      <w:r w:rsidRPr="00C13CAD">
        <w:t>1</w:t>
      </w:r>
      <w:r w:rsidRPr="00C13CAD">
        <w:t>、在监测过程中，如发现某参数有超标异常情况，应分析原因并上报管理机构，及时采取改进生产或加强污染控制的措施；</w:t>
      </w:r>
    </w:p>
    <w:p w14:paraId="4AD5BE3D" w14:textId="77777777" w:rsidR="005F439D" w:rsidRPr="00C13CAD" w:rsidRDefault="005F439D" w:rsidP="005F439D">
      <w:pPr>
        <w:ind w:firstLine="480"/>
      </w:pPr>
      <w:r w:rsidRPr="00C13CAD">
        <w:t>2</w:t>
      </w:r>
      <w:r w:rsidRPr="00C13CAD">
        <w:t>、建立合理可行的监测质量保证措施；保证监测数据客观、公正、准确、可靠、不受行政和其它因素的干预；</w:t>
      </w:r>
    </w:p>
    <w:p w14:paraId="04F01A42" w14:textId="77777777" w:rsidR="005F439D" w:rsidRPr="00C13CAD" w:rsidRDefault="005F439D" w:rsidP="005F439D">
      <w:pPr>
        <w:ind w:firstLine="480"/>
      </w:pPr>
      <w:r w:rsidRPr="00C13CAD">
        <w:t>3</w:t>
      </w:r>
      <w:r w:rsidRPr="00C13CAD">
        <w:t>、定期（月、季、年）对监测数据进行综合分析，掌握废气、污水达标排放情况，并向管理机构做出书面汇报；</w:t>
      </w:r>
    </w:p>
    <w:p w14:paraId="431045C6" w14:textId="0A2BFF44" w:rsidR="00E576CE" w:rsidRPr="00C13CAD" w:rsidRDefault="005F439D" w:rsidP="005F439D">
      <w:pPr>
        <w:ind w:firstLine="480"/>
      </w:pPr>
      <w:r w:rsidRPr="00C13CAD">
        <w:t>4</w:t>
      </w:r>
      <w:r w:rsidRPr="00C13CAD">
        <w:t>、建立监测资料档案。</w:t>
      </w:r>
    </w:p>
    <w:p w14:paraId="41325F38" w14:textId="33B102E1" w:rsidR="007047E1" w:rsidRPr="00C13CAD" w:rsidRDefault="007047E1" w:rsidP="00713626">
      <w:pPr>
        <w:pStyle w:val="20"/>
      </w:pPr>
      <w:bookmarkStart w:id="243" w:name="_Toc24632804"/>
      <w:r w:rsidRPr="00C13CAD">
        <w:t xml:space="preserve">9.3 </w:t>
      </w:r>
      <w:r w:rsidRPr="00C13CAD">
        <w:t>环境管理台账及信息公开</w:t>
      </w:r>
      <w:bookmarkEnd w:id="243"/>
    </w:p>
    <w:p w14:paraId="447BCAD9" w14:textId="77777777" w:rsidR="007047E1" w:rsidRPr="00C13CAD" w:rsidRDefault="007047E1" w:rsidP="007047E1">
      <w:pPr>
        <w:pStyle w:val="31"/>
      </w:pPr>
      <w:r w:rsidRPr="00C13CAD">
        <w:t xml:space="preserve">9.3.1 </w:t>
      </w:r>
      <w:r w:rsidRPr="00C13CAD">
        <w:t>环境管理台账</w:t>
      </w:r>
    </w:p>
    <w:p w14:paraId="5C21C910" w14:textId="77777777" w:rsidR="007047E1" w:rsidRPr="00C13CAD" w:rsidRDefault="007047E1" w:rsidP="007047E1">
      <w:pPr>
        <w:ind w:firstLine="480"/>
      </w:pPr>
      <w:r w:rsidRPr="00C13CAD">
        <w:lastRenderedPageBreak/>
        <w:t>根据《排污许可证申请与核发技术规范</w:t>
      </w:r>
      <w:r w:rsidRPr="00C13CAD">
        <w:t>-</w:t>
      </w:r>
      <w:r w:rsidRPr="00C13CAD">
        <w:t>生活垃圾焚烧》中的相关要求对本规划各建设项目运行期环境管理台账提出如下要求：</w:t>
      </w:r>
    </w:p>
    <w:p w14:paraId="172B49AD" w14:textId="77777777" w:rsidR="007047E1" w:rsidRPr="00C13CAD" w:rsidRDefault="007047E1" w:rsidP="007047E1">
      <w:pPr>
        <w:ind w:firstLine="480"/>
      </w:pPr>
      <w:r w:rsidRPr="00C13CAD">
        <w:t>（</w:t>
      </w:r>
      <w:r w:rsidRPr="00C13CAD">
        <w:t>1</w:t>
      </w:r>
      <w:r w:rsidRPr="00C13CAD">
        <w:t>）记录内容</w:t>
      </w:r>
    </w:p>
    <w:p w14:paraId="72B623AC" w14:textId="77777777" w:rsidR="007047E1" w:rsidRPr="00C13CAD" w:rsidRDefault="007047E1" w:rsidP="007047E1">
      <w:pPr>
        <w:ind w:firstLine="480"/>
      </w:pPr>
      <w:r w:rsidRPr="00C13CAD">
        <w:rPr>
          <w:rFonts w:ascii="宋体" w:hAnsi="宋体" w:cs="宋体" w:hint="eastAsia"/>
        </w:rPr>
        <w:t>①</w:t>
      </w:r>
      <w:r w:rsidRPr="00C13CAD">
        <w:t>基本信息</w:t>
      </w:r>
    </w:p>
    <w:p w14:paraId="508375AB" w14:textId="77777777" w:rsidR="007047E1" w:rsidRPr="00C13CAD" w:rsidRDefault="007047E1" w:rsidP="007047E1">
      <w:pPr>
        <w:ind w:firstLine="480"/>
      </w:pPr>
      <w:r w:rsidRPr="00C13CAD">
        <w:t>排污单位基本信息包括排污单位名称、生产经营场所地址、行业类别、法定代表人、统一社会信息代码、环境影响评价审批意见文号、排污权交易文件及排污许可证编号等。</w:t>
      </w:r>
    </w:p>
    <w:p w14:paraId="5E460872" w14:textId="77777777" w:rsidR="007047E1" w:rsidRPr="00C13CAD" w:rsidRDefault="007047E1" w:rsidP="007047E1">
      <w:pPr>
        <w:ind w:firstLine="480"/>
      </w:pPr>
      <w:r w:rsidRPr="00C13CAD">
        <w:rPr>
          <w:rFonts w:ascii="宋体" w:hAnsi="宋体" w:cs="宋体" w:hint="eastAsia"/>
        </w:rPr>
        <w:t>②</w:t>
      </w:r>
      <w:r w:rsidRPr="00C13CAD">
        <w:t>主要生产设施运行管理信息</w:t>
      </w:r>
    </w:p>
    <w:p w14:paraId="3FBEE9C3" w14:textId="77777777" w:rsidR="007047E1" w:rsidRPr="00C13CAD" w:rsidRDefault="007047E1" w:rsidP="007047E1">
      <w:pPr>
        <w:ind w:firstLine="480"/>
      </w:pPr>
      <w:r w:rsidRPr="00C13CAD">
        <w:t>正常工况下的运行状态，开始时间、结束时间；主要产品的名称和产量；生产负荷实际处理量和设计处理能力之比；燃料名称、处理量、成分分析数据等；非正常工况下起止时间、污染物排放情况、事件原因、应对措施、是否报告等。</w:t>
      </w:r>
    </w:p>
    <w:p w14:paraId="1A1AAA58" w14:textId="77777777" w:rsidR="007047E1" w:rsidRPr="00C13CAD" w:rsidRDefault="007047E1" w:rsidP="007047E1">
      <w:pPr>
        <w:ind w:firstLine="480"/>
      </w:pPr>
      <w:r w:rsidRPr="00C13CAD">
        <w:rPr>
          <w:rFonts w:ascii="宋体" w:hAnsi="宋体" w:cs="宋体" w:hint="eastAsia"/>
        </w:rPr>
        <w:t>③</w:t>
      </w:r>
      <w:r w:rsidRPr="00C13CAD">
        <w:t>污染防治设施运行管理信息</w:t>
      </w:r>
    </w:p>
    <w:p w14:paraId="0C05B6E8" w14:textId="77777777" w:rsidR="007047E1" w:rsidRPr="00C13CAD" w:rsidRDefault="007047E1" w:rsidP="007047E1">
      <w:pPr>
        <w:ind w:firstLine="480"/>
      </w:pPr>
      <w:r w:rsidRPr="00C13CAD">
        <w:t>包括废气、废水污染防治设施、工业吲体废物产生及处置的运行管理信息，至少记录以下内容。</w:t>
      </w:r>
    </w:p>
    <w:p w14:paraId="524699F4" w14:textId="77777777" w:rsidR="007047E1" w:rsidRPr="00C13CAD" w:rsidRDefault="007047E1" w:rsidP="007047E1">
      <w:pPr>
        <w:ind w:firstLine="480"/>
      </w:pPr>
      <w:r w:rsidRPr="00C13CAD">
        <w:t>（</w:t>
      </w:r>
      <w:r w:rsidRPr="00C13CAD">
        <w:t>a</w:t>
      </w:r>
      <w:r w:rsidRPr="00C13CAD">
        <w:t>）正常状况</w:t>
      </w:r>
    </w:p>
    <w:p w14:paraId="798CFDE7" w14:textId="77777777" w:rsidR="007047E1" w:rsidRPr="00C13CAD" w:rsidRDefault="007047E1" w:rsidP="007047E1">
      <w:pPr>
        <w:ind w:firstLine="480"/>
      </w:pPr>
      <w:r w:rsidRPr="00C13CAD">
        <w:t>有组织废气防治设施：开始时间、结束时问、是否正常运行、污染物排放情况、排</w:t>
      </w:r>
      <w:r w:rsidRPr="00C13CAD">
        <w:t>U</w:t>
      </w:r>
      <w:r w:rsidRPr="00C13CAD">
        <w:t>温度等信息。</w:t>
      </w:r>
    </w:p>
    <w:p w14:paraId="30F58613" w14:textId="77777777" w:rsidR="007047E1" w:rsidRPr="00C13CAD" w:rsidRDefault="007047E1" w:rsidP="007047E1">
      <w:pPr>
        <w:ind w:firstLine="480"/>
      </w:pPr>
      <w:r w:rsidRPr="00C13CAD">
        <w:t>无组织废气控制措施：无组织控制措施运行、检查、维护及时问等信息的记录。</w:t>
      </w:r>
    </w:p>
    <w:p w14:paraId="562543D1" w14:textId="77777777" w:rsidR="007047E1" w:rsidRPr="00C13CAD" w:rsidRDefault="007047E1" w:rsidP="007047E1">
      <w:pPr>
        <w:ind w:firstLine="480"/>
      </w:pPr>
      <w:r w:rsidRPr="00C13CAD">
        <w:t>废水治理设施：开始时问、结束时问、是否正常运行、污染物排放情况等信息。</w:t>
      </w:r>
    </w:p>
    <w:p w14:paraId="6EA79C9D" w14:textId="77777777" w:rsidR="007047E1" w:rsidRPr="00C13CAD" w:rsidRDefault="007047E1" w:rsidP="007047E1">
      <w:pPr>
        <w:ind w:firstLine="480"/>
      </w:pPr>
      <w:r w:rsidRPr="00C13CAD">
        <w:t>工业固体废物产生及处置：工业固体废物产生环节、处置去向等。</w:t>
      </w:r>
    </w:p>
    <w:p w14:paraId="2F301E42" w14:textId="77777777" w:rsidR="007047E1" w:rsidRPr="00C13CAD" w:rsidRDefault="007047E1" w:rsidP="007047E1">
      <w:pPr>
        <w:ind w:firstLine="480"/>
      </w:pPr>
      <w:r w:rsidRPr="00C13CAD">
        <w:t>（</w:t>
      </w:r>
      <w:r w:rsidRPr="00C13CAD">
        <w:t>b</w:t>
      </w:r>
      <w:r w:rsidRPr="00C13CAD">
        <w:t>）非正常状况</w:t>
      </w:r>
    </w:p>
    <w:p w14:paraId="6405A11E" w14:textId="77777777" w:rsidR="007047E1" w:rsidRPr="00C13CAD" w:rsidRDefault="007047E1" w:rsidP="007047E1">
      <w:pPr>
        <w:ind w:firstLine="480"/>
      </w:pPr>
      <w:r w:rsidRPr="00C13CAD">
        <w:t>起止时间、污染物排放隋况、事件原固、应对措施、是否报告等；</w:t>
      </w:r>
    </w:p>
    <w:p w14:paraId="4702DF41" w14:textId="77777777" w:rsidR="007047E1" w:rsidRPr="00C13CAD" w:rsidRDefault="007047E1" w:rsidP="007047E1">
      <w:pPr>
        <w:ind w:firstLine="480"/>
      </w:pPr>
      <w:r w:rsidRPr="00C13CAD">
        <w:t>（</w:t>
      </w:r>
      <w:r w:rsidRPr="00C13CAD">
        <w:t>2</w:t>
      </w:r>
      <w:r w:rsidRPr="00C13CAD">
        <w:t>）记录频次</w:t>
      </w:r>
    </w:p>
    <w:p w14:paraId="543B94E8" w14:textId="77777777" w:rsidR="007047E1" w:rsidRPr="00C13CAD" w:rsidRDefault="007047E1" w:rsidP="007047E1">
      <w:pPr>
        <w:ind w:firstLine="480"/>
      </w:pPr>
      <w:r w:rsidRPr="00C13CAD">
        <w:rPr>
          <w:rFonts w:ascii="宋体" w:hAnsi="宋体" w:cs="宋体" w:hint="eastAsia"/>
        </w:rPr>
        <w:t>①</w:t>
      </w:r>
      <w:r w:rsidRPr="00C13CAD">
        <w:t>基本信息</w:t>
      </w:r>
    </w:p>
    <w:p w14:paraId="0CCC6F63" w14:textId="77777777" w:rsidR="007047E1" w:rsidRPr="00C13CAD" w:rsidRDefault="007047E1" w:rsidP="007047E1">
      <w:pPr>
        <w:ind w:firstLine="480"/>
      </w:pPr>
      <w:r w:rsidRPr="00C13CAD">
        <w:t>对于未发生的基本信息，按年记录，</w:t>
      </w:r>
      <w:r w:rsidRPr="00C13CAD">
        <w:t>1</w:t>
      </w:r>
      <w:r w:rsidRPr="00C13CAD">
        <w:t>次</w:t>
      </w:r>
      <w:r w:rsidRPr="00C13CAD">
        <w:t>/</w:t>
      </w:r>
      <w:r w:rsidRPr="00C13CAD">
        <w:t>年；对于发生变化的基本信息，在发生变化是记录一次。</w:t>
      </w:r>
    </w:p>
    <w:p w14:paraId="19D9DA0C" w14:textId="77777777" w:rsidR="007047E1" w:rsidRPr="00C13CAD" w:rsidRDefault="007047E1" w:rsidP="007047E1">
      <w:pPr>
        <w:ind w:firstLine="480"/>
      </w:pPr>
      <w:r w:rsidRPr="00C13CAD">
        <w:rPr>
          <w:rFonts w:ascii="宋体" w:hAnsi="宋体" w:cs="宋体" w:hint="eastAsia"/>
        </w:rPr>
        <w:t>②</w:t>
      </w:r>
      <w:r w:rsidRPr="00C13CAD">
        <w:t>生产设施运行管理信息</w:t>
      </w:r>
    </w:p>
    <w:p w14:paraId="558EB0DC" w14:textId="77777777" w:rsidR="007047E1" w:rsidRPr="00C13CAD" w:rsidRDefault="007047E1" w:rsidP="007047E1">
      <w:pPr>
        <w:ind w:firstLine="480"/>
      </w:pPr>
      <w:r w:rsidRPr="00C13CAD">
        <w:t>（</w:t>
      </w:r>
      <w:r w:rsidRPr="00C13CAD">
        <w:t>a</w:t>
      </w:r>
      <w:r w:rsidRPr="00C13CAD">
        <w:t>）正常工况</w:t>
      </w:r>
    </w:p>
    <w:p w14:paraId="5E23D218" w14:textId="77777777" w:rsidR="007047E1" w:rsidRPr="00C13CAD" w:rsidRDefault="007047E1" w:rsidP="007047E1">
      <w:pPr>
        <w:ind w:firstLine="480"/>
      </w:pPr>
      <w:r w:rsidRPr="00C13CAD">
        <w:t>运行状态：一般按日或班次记录，</w:t>
      </w:r>
      <w:r w:rsidRPr="00C13CAD">
        <w:t>1</w:t>
      </w:r>
      <w:r w:rsidRPr="00C13CAD">
        <w:t>次</w:t>
      </w:r>
      <w:r w:rsidRPr="00C13CAD">
        <w:t>/</w:t>
      </w:r>
      <w:r w:rsidRPr="00C13CAD">
        <w:t>日或班次；</w:t>
      </w:r>
    </w:p>
    <w:p w14:paraId="1F3FCB52" w14:textId="77777777" w:rsidR="007047E1" w:rsidRPr="00C13CAD" w:rsidRDefault="007047E1" w:rsidP="007047E1">
      <w:pPr>
        <w:ind w:firstLine="480"/>
      </w:pPr>
      <w:r w:rsidRPr="00C13CAD">
        <w:t>生产负荷：一般按日或班次记录，</w:t>
      </w:r>
      <w:r w:rsidRPr="00C13CAD">
        <w:t>1</w:t>
      </w:r>
      <w:r w:rsidRPr="00C13CAD">
        <w:t>次</w:t>
      </w:r>
      <w:r w:rsidRPr="00C13CAD">
        <w:t>/</w:t>
      </w:r>
      <w:r w:rsidRPr="00C13CAD">
        <w:t>日或班次；</w:t>
      </w:r>
    </w:p>
    <w:p w14:paraId="6D67D224" w14:textId="77777777" w:rsidR="007047E1" w:rsidRPr="00C13CAD" w:rsidRDefault="007047E1" w:rsidP="007047E1">
      <w:pPr>
        <w:ind w:firstLine="480"/>
      </w:pPr>
      <w:r w:rsidRPr="00C13CAD">
        <w:t>产品产量：连续生产的，按日记录，</w:t>
      </w:r>
      <w:r w:rsidRPr="00C13CAD">
        <w:t>1</w:t>
      </w:r>
      <w:r w:rsidRPr="00C13CAD">
        <w:t>次</w:t>
      </w:r>
      <w:r w:rsidRPr="00C13CAD">
        <w:t>/</w:t>
      </w:r>
      <w:r w:rsidRPr="00C13CAD">
        <w:t>日。非连续生产的，按照生产周期记录，</w:t>
      </w:r>
      <w:r w:rsidRPr="00C13CAD">
        <w:lastRenderedPageBreak/>
        <w:t>1</w:t>
      </w:r>
      <w:r w:rsidRPr="00C13CAD">
        <w:t>次</w:t>
      </w:r>
      <w:r w:rsidRPr="00C13CAD">
        <w:t>/</w:t>
      </w:r>
      <w:r w:rsidRPr="00C13CAD">
        <w:t>周期；周期小于</w:t>
      </w:r>
      <w:r w:rsidRPr="00C13CAD">
        <w:t>1</w:t>
      </w:r>
      <w:r w:rsidRPr="00C13CAD">
        <w:t>天，按日记录，</w:t>
      </w:r>
      <w:r w:rsidRPr="00C13CAD">
        <w:t>1</w:t>
      </w:r>
      <w:r w:rsidRPr="00C13CAD">
        <w:t>次</w:t>
      </w:r>
      <w:r w:rsidRPr="00C13CAD">
        <w:t>/</w:t>
      </w:r>
      <w:r w:rsidRPr="00C13CAD">
        <w:t>日；</w:t>
      </w:r>
    </w:p>
    <w:p w14:paraId="42F5A89D" w14:textId="77777777" w:rsidR="007047E1" w:rsidRPr="00C13CAD" w:rsidRDefault="007047E1" w:rsidP="007047E1">
      <w:pPr>
        <w:ind w:firstLine="480"/>
      </w:pPr>
      <w:r w:rsidRPr="00C13CAD">
        <w:t>燃辅料：处理量（消耗量）一般按日或班次记录，</w:t>
      </w:r>
      <w:r w:rsidRPr="00C13CAD">
        <w:t>1</w:t>
      </w:r>
      <w:r w:rsidRPr="00C13CAD">
        <w:t>次</w:t>
      </w:r>
      <w:r w:rsidRPr="00C13CAD">
        <w:t>/</w:t>
      </w:r>
      <w:r w:rsidRPr="00C13CAD">
        <w:t>日或班次。燃料成分分析按照检测批次记录，</w:t>
      </w:r>
      <w:r w:rsidRPr="00C13CAD">
        <w:t>1</w:t>
      </w:r>
      <w:r w:rsidRPr="00C13CAD">
        <w:t>次</w:t>
      </w:r>
      <w:r w:rsidRPr="00C13CAD">
        <w:t>/</w:t>
      </w:r>
      <w:r w:rsidRPr="00C13CAD">
        <w:t>批。</w:t>
      </w:r>
    </w:p>
    <w:p w14:paraId="65525A7C" w14:textId="77777777" w:rsidR="007047E1" w:rsidRPr="00C13CAD" w:rsidRDefault="007047E1" w:rsidP="007047E1">
      <w:pPr>
        <w:ind w:firstLine="480"/>
      </w:pPr>
      <w:r w:rsidRPr="00C13CAD">
        <w:t>（</w:t>
      </w:r>
      <w:r w:rsidRPr="00C13CAD">
        <w:t>b</w:t>
      </w:r>
      <w:r w:rsidRPr="00C13CAD">
        <w:t>）非正常工况</w:t>
      </w:r>
    </w:p>
    <w:p w14:paraId="236643E1" w14:textId="77777777" w:rsidR="007047E1" w:rsidRPr="00C13CAD" w:rsidRDefault="007047E1" w:rsidP="007047E1">
      <w:pPr>
        <w:ind w:firstLine="480"/>
      </w:pPr>
      <w:r w:rsidRPr="00C13CAD">
        <w:t>按照工况期记录，</w:t>
      </w:r>
      <w:r w:rsidRPr="00C13CAD">
        <w:t>1</w:t>
      </w:r>
      <w:r w:rsidRPr="00C13CAD">
        <w:t>次</w:t>
      </w:r>
      <w:r w:rsidRPr="00C13CAD">
        <w:t>/</w:t>
      </w:r>
      <w:r w:rsidRPr="00C13CAD">
        <w:t>工况期。</w:t>
      </w:r>
    </w:p>
    <w:p w14:paraId="2546D9BE" w14:textId="77777777" w:rsidR="007047E1" w:rsidRPr="00C13CAD" w:rsidRDefault="007047E1" w:rsidP="007047E1">
      <w:pPr>
        <w:ind w:firstLine="480"/>
      </w:pPr>
      <w:r w:rsidRPr="00C13CAD">
        <w:rPr>
          <w:rFonts w:ascii="宋体" w:hAnsi="宋体" w:cs="宋体" w:hint="eastAsia"/>
        </w:rPr>
        <w:t>③</w:t>
      </w:r>
      <w:r w:rsidRPr="00C13CAD">
        <w:t>污染防治设施运行管理信息</w:t>
      </w:r>
    </w:p>
    <w:p w14:paraId="2A1C210C" w14:textId="77777777" w:rsidR="007047E1" w:rsidRPr="00C13CAD" w:rsidRDefault="007047E1" w:rsidP="007047E1">
      <w:pPr>
        <w:ind w:firstLine="480"/>
      </w:pPr>
      <w:r w:rsidRPr="00C13CAD">
        <w:t>（</w:t>
      </w:r>
      <w:r w:rsidRPr="00C13CAD">
        <w:t>a</w:t>
      </w:r>
      <w:r w:rsidRPr="00C13CAD">
        <w:t>）正常工况：按日或班次记录，</w:t>
      </w:r>
      <w:r w:rsidRPr="00C13CAD">
        <w:t>1</w:t>
      </w:r>
      <w:r w:rsidRPr="00C13CAD">
        <w:t>次</w:t>
      </w:r>
      <w:r w:rsidRPr="00C13CAD">
        <w:t>/</w:t>
      </w:r>
      <w:r w:rsidRPr="00C13CAD">
        <w:t>日或班次。</w:t>
      </w:r>
    </w:p>
    <w:p w14:paraId="142C86BB" w14:textId="77777777" w:rsidR="007047E1" w:rsidRPr="00C13CAD" w:rsidRDefault="007047E1" w:rsidP="007047E1">
      <w:pPr>
        <w:ind w:firstLine="480"/>
      </w:pPr>
      <w:r w:rsidRPr="00C13CAD">
        <w:t>（</w:t>
      </w:r>
      <w:r w:rsidRPr="00C13CAD">
        <w:t>b</w:t>
      </w:r>
      <w:r w:rsidRPr="00C13CAD">
        <w:t>）非正常工况：按照非正常工况期记录，</w:t>
      </w:r>
      <w:r w:rsidRPr="00C13CAD">
        <w:t>1</w:t>
      </w:r>
      <w:r w:rsidRPr="00C13CAD">
        <w:t>次</w:t>
      </w:r>
      <w:r w:rsidRPr="00C13CAD">
        <w:t>/</w:t>
      </w:r>
      <w:r w:rsidRPr="00C13CAD">
        <w:t>非正常工况期。</w:t>
      </w:r>
    </w:p>
    <w:p w14:paraId="0B395E59" w14:textId="77777777" w:rsidR="007047E1" w:rsidRPr="00C13CAD" w:rsidRDefault="007047E1" w:rsidP="007047E1">
      <w:pPr>
        <w:ind w:firstLine="480"/>
      </w:pPr>
      <w:r w:rsidRPr="00C13CAD">
        <w:t>（</w:t>
      </w:r>
      <w:r w:rsidRPr="00C13CAD">
        <w:t>3</w:t>
      </w:r>
      <w:r w:rsidRPr="00C13CAD">
        <w:t>）记录存储及保存</w:t>
      </w:r>
    </w:p>
    <w:p w14:paraId="32E52877" w14:textId="77777777" w:rsidR="007047E1" w:rsidRPr="00C13CAD" w:rsidRDefault="007047E1" w:rsidP="007047E1">
      <w:pPr>
        <w:ind w:firstLine="480"/>
      </w:pPr>
      <w:r w:rsidRPr="00C13CAD">
        <w:rPr>
          <w:rFonts w:ascii="宋体" w:hAnsi="宋体" w:cs="宋体" w:hint="eastAsia"/>
        </w:rPr>
        <w:t>①</w:t>
      </w:r>
      <w:r w:rsidRPr="00C13CAD">
        <w:t>纸质存储</w:t>
      </w:r>
    </w:p>
    <w:p w14:paraId="1C4E368C" w14:textId="77777777" w:rsidR="007047E1" w:rsidRPr="00C13CAD" w:rsidRDefault="007047E1" w:rsidP="007047E1">
      <w:pPr>
        <w:ind w:firstLine="480"/>
      </w:pPr>
      <w:r w:rsidRPr="00C13CAD">
        <w:t>纸质台账应存放于保护袋、卷夹或保护盘等保存媒介中，专人保存于专门的档案保存地点，并由相关人员签字。档案保存应采取防光、防热、防潮、防细菌及防污染等措施。纸质类档案如有破损应及时修补，并留存备查。</w:t>
      </w:r>
    </w:p>
    <w:p w14:paraId="7F8F601D" w14:textId="77777777" w:rsidR="007047E1" w:rsidRPr="00C13CAD" w:rsidRDefault="007047E1" w:rsidP="007047E1">
      <w:pPr>
        <w:ind w:firstLine="480"/>
      </w:pPr>
      <w:r w:rsidRPr="00C13CAD">
        <w:rPr>
          <w:rFonts w:ascii="宋体" w:hAnsi="宋体" w:cs="宋体" w:hint="eastAsia"/>
        </w:rPr>
        <w:t>②</w:t>
      </w:r>
      <w:r w:rsidRPr="00C13CAD">
        <w:t>电子化存储</w:t>
      </w:r>
    </w:p>
    <w:p w14:paraId="3A672EC6" w14:textId="77777777" w:rsidR="007047E1" w:rsidRPr="00C13CAD" w:rsidRDefault="007047E1" w:rsidP="007047E1">
      <w:pPr>
        <w:ind w:firstLine="480"/>
      </w:pPr>
      <w:r w:rsidRPr="00C13CAD">
        <w:t>电子台账保存于专门存贮设备中，并保留备份数据。存贮设备由专人负责管理，定期进行维护。电子台账根据地方生态环境主管部门管理要求定期上传。</w:t>
      </w:r>
    </w:p>
    <w:p w14:paraId="237A2DAF" w14:textId="77777777" w:rsidR="007047E1" w:rsidRPr="00C13CAD" w:rsidRDefault="007047E1" w:rsidP="007047E1">
      <w:pPr>
        <w:pStyle w:val="31"/>
      </w:pPr>
      <w:r w:rsidRPr="00C13CAD">
        <w:t xml:space="preserve">9.3.2 </w:t>
      </w:r>
      <w:r w:rsidRPr="00C13CAD">
        <w:t>信息公开</w:t>
      </w:r>
    </w:p>
    <w:p w14:paraId="21375E8E" w14:textId="77777777" w:rsidR="007047E1" w:rsidRPr="00C13CAD" w:rsidRDefault="007047E1" w:rsidP="007047E1">
      <w:pPr>
        <w:ind w:firstLine="480"/>
      </w:pPr>
      <w:r w:rsidRPr="00C13CAD">
        <w:t>排污单位自行监测信息公开内容及方式按照《企业事业单位环境信息公开办法》（环境保护部令第</w:t>
      </w:r>
      <w:r w:rsidRPr="00C13CAD">
        <w:t>31</w:t>
      </w:r>
      <w:r w:rsidRPr="00C13CAD">
        <w:t>号）及《国家重点监控企业自行监测及信息公开办法（试行）》（环发〔</w:t>
      </w:r>
      <w:r w:rsidRPr="00C13CAD">
        <w:t>2013</w:t>
      </w:r>
      <w:r w:rsidRPr="00C13CAD">
        <w:t>〕</w:t>
      </w:r>
      <w:r w:rsidRPr="00C13CAD">
        <w:t>81</w:t>
      </w:r>
      <w:r w:rsidRPr="00C13CAD">
        <w:t>号）执行。重点排污单位的信息公开要求由地方环境保护主管部门确定。本规划各项目应公开信息如下：</w:t>
      </w:r>
    </w:p>
    <w:p w14:paraId="6433281A" w14:textId="77777777" w:rsidR="007047E1" w:rsidRPr="00C13CAD" w:rsidRDefault="007047E1" w:rsidP="007047E1">
      <w:pPr>
        <w:ind w:firstLine="480"/>
      </w:pPr>
      <w:r w:rsidRPr="00C13CAD">
        <w:t>1.</w:t>
      </w:r>
      <w:r w:rsidRPr="00C13CAD">
        <w:t>基础信息，包括单位名称、组织机构代码、法定代表人、生产地址、联系方式、生产地址、联系方式、以及生产经营和管理服务的主要内容、产品及规模；</w:t>
      </w:r>
    </w:p>
    <w:p w14:paraId="19966855" w14:textId="77777777" w:rsidR="007047E1" w:rsidRPr="00C13CAD" w:rsidRDefault="007047E1" w:rsidP="007047E1">
      <w:pPr>
        <w:ind w:firstLine="480"/>
      </w:pPr>
      <w:r w:rsidRPr="00C13CAD">
        <w:t>2.</w:t>
      </w:r>
      <w:r w:rsidRPr="00C13CAD">
        <w:t>排污信息，包括主要污染物及特征污染物的名称、排放方式、排放口数量和分布情况、排放浓度和总量、超标情况，以及执行的污染物排放标准、核定的排放总量；</w:t>
      </w:r>
    </w:p>
    <w:p w14:paraId="3A2D3429" w14:textId="77777777" w:rsidR="007047E1" w:rsidRPr="00C13CAD" w:rsidRDefault="007047E1" w:rsidP="007047E1">
      <w:pPr>
        <w:ind w:firstLine="480"/>
      </w:pPr>
      <w:r w:rsidRPr="00C13CAD">
        <w:t>3.</w:t>
      </w:r>
      <w:r w:rsidRPr="00C13CAD">
        <w:t>防治污染设施的建设和运行情况；</w:t>
      </w:r>
    </w:p>
    <w:p w14:paraId="7336D3F8" w14:textId="77777777" w:rsidR="007047E1" w:rsidRPr="00C13CAD" w:rsidRDefault="007047E1" w:rsidP="007047E1">
      <w:pPr>
        <w:ind w:firstLine="480"/>
      </w:pPr>
      <w:r w:rsidRPr="00C13CAD">
        <w:t>4.</w:t>
      </w:r>
      <w:r w:rsidRPr="00C13CAD">
        <w:t>建设项目环境影响评价及其他环境保护行政许可情况；</w:t>
      </w:r>
    </w:p>
    <w:p w14:paraId="196ED173" w14:textId="77777777" w:rsidR="007047E1" w:rsidRPr="00C13CAD" w:rsidRDefault="007047E1" w:rsidP="007047E1">
      <w:pPr>
        <w:ind w:firstLine="480"/>
      </w:pPr>
      <w:r w:rsidRPr="00C13CAD">
        <w:t>5.</w:t>
      </w:r>
      <w:r w:rsidRPr="00C13CAD">
        <w:t>突发环境事件应急预案；</w:t>
      </w:r>
    </w:p>
    <w:p w14:paraId="4B65E219" w14:textId="77777777" w:rsidR="007047E1" w:rsidRPr="00C13CAD" w:rsidRDefault="007047E1" w:rsidP="007047E1">
      <w:pPr>
        <w:ind w:firstLine="480"/>
      </w:pPr>
      <w:r w:rsidRPr="00C13CAD">
        <w:t>6.</w:t>
      </w:r>
      <w:r w:rsidRPr="00C13CAD">
        <w:t>季度、半年及年度排污许可证执行报告中相关内容；</w:t>
      </w:r>
    </w:p>
    <w:p w14:paraId="1E9FB133" w14:textId="77777777" w:rsidR="007047E1" w:rsidRPr="00C13CAD" w:rsidRDefault="007047E1" w:rsidP="007047E1">
      <w:pPr>
        <w:ind w:firstLine="480"/>
      </w:pPr>
      <w:r w:rsidRPr="00C13CAD">
        <w:t>7.</w:t>
      </w:r>
      <w:r w:rsidRPr="00C13CAD">
        <w:t>其他应当公开的环境信息。</w:t>
      </w:r>
    </w:p>
    <w:p w14:paraId="6F11D53C" w14:textId="77777777" w:rsidR="00E576CE" w:rsidRPr="00C13CAD" w:rsidRDefault="00E576CE" w:rsidP="00E576CE">
      <w:pPr>
        <w:ind w:firstLineChars="0" w:firstLine="0"/>
      </w:pPr>
    </w:p>
    <w:p w14:paraId="0F6004B1" w14:textId="77777777" w:rsidR="0085325D" w:rsidRPr="00C13CAD" w:rsidRDefault="0085325D" w:rsidP="0085325D">
      <w:pPr>
        <w:pStyle w:val="a3"/>
        <w:ind w:firstLine="560"/>
        <w:sectPr w:rsidR="0085325D" w:rsidRPr="00C13CAD" w:rsidSect="000E2F66">
          <w:type w:val="oddPage"/>
          <w:pgSz w:w="11906" w:h="16838" w:code="9"/>
          <w:pgMar w:top="1418" w:right="1418" w:bottom="1418" w:left="1474" w:header="964" w:footer="964" w:gutter="0"/>
          <w:cols w:space="425"/>
          <w:docGrid w:linePitch="312"/>
        </w:sectPr>
      </w:pPr>
    </w:p>
    <w:p w14:paraId="0E5AB1CD" w14:textId="60AE36E6" w:rsidR="003E240B" w:rsidRPr="00C13CAD" w:rsidRDefault="003E240B" w:rsidP="003E240B">
      <w:pPr>
        <w:pStyle w:val="10"/>
      </w:pPr>
      <w:bookmarkStart w:id="244" w:name="_Toc24632805"/>
      <w:r w:rsidRPr="00C13CAD">
        <w:lastRenderedPageBreak/>
        <w:t>第</w:t>
      </w:r>
      <w:r w:rsidR="00AC6E98" w:rsidRPr="00C13CAD">
        <w:t>十</w:t>
      </w:r>
      <w:r w:rsidRPr="00C13CAD">
        <w:t>章</w:t>
      </w:r>
      <w:r w:rsidRPr="00C13CAD">
        <w:t xml:space="preserve"> </w:t>
      </w:r>
      <w:r w:rsidRPr="00C13CAD">
        <w:t>公众参与</w:t>
      </w:r>
      <w:bookmarkEnd w:id="244"/>
    </w:p>
    <w:p w14:paraId="4863C2EA" w14:textId="5EF88D24" w:rsidR="003E240B" w:rsidRPr="00C13CAD" w:rsidRDefault="003E240B" w:rsidP="003E240B">
      <w:pPr>
        <w:ind w:firstLine="480"/>
      </w:pPr>
      <w:r w:rsidRPr="00C13CAD">
        <w:t>公众参与是环境影响评价工作中一项重要的工作内容，是公众参与环境管理的一种必要形式。公众参与的目的是为了全面了解</w:t>
      </w:r>
      <w:r w:rsidR="00365680" w:rsidRPr="00C13CAD">
        <w:t>规划</w:t>
      </w:r>
      <w:r w:rsidRPr="00C13CAD">
        <w:t>评价范围内公众及相关团体对</w:t>
      </w:r>
      <w:r w:rsidR="00365680" w:rsidRPr="00C13CAD">
        <w:t>规划内容的认识程度，让广大公众对规划</w:t>
      </w:r>
      <w:r w:rsidRPr="00C13CAD">
        <w:t>建设过程中和实施后可能带来的环境问题提出意见和建议，保障</w:t>
      </w:r>
      <w:r w:rsidR="00365680" w:rsidRPr="00C13CAD">
        <w:t>规划</w:t>
      </w:r>
      <w:r w:rsidRPr="00C13CAD">
        <w:t>在建设决策中的科学化、民主化，通过公众参与促使项目的设计、施工和运营更加完善、合理，从而最大限度的发挥</w:t>
      </w:r>
      <w:r w:rsidR="00365680" w:rsidRPr="00C13CAD">
        <w:t>规划</w:t>
      </w:r>
      <w:r w:rsidRPr="00C13CAD">
        <w:t>建成后带来的社会效益、经济效益和环境效益。</w:t>
      </w:r>
    </w:p>
    <w:p w14:paraId="363962C0" w14:textId="77777777" w:rsidR="003E240B" w:rsidRPr="00C13CAD" w:rsidRDefault="003E240B" w:rsidP="003E240B">
      <w:pPr>
        <w:ind w:firstLine="480"/>
        <w:rPr>
          <w:kern w:val="0"/>
        </w:rPr>
      </w:pPr>
      <w:r w:rsidRPr="00C13CAD">
        <w:rPr>
          <w:kern w:val="0"/>
        </w:rPr>
        <w:t>生活垃圾的处理主要有填埋、堆肥以及焚烧，建生活垃圾卫生填埋场占用大量的土地，且容易造成大气、水源以及土壤的二次污染；城市生活垃圾堆肥由于垃圾成分复杂，堆肥成本高，产品应用有限，经济效益不明显，且容易造成重金属迁移、病菌等二次污染；垃圾焚烧发电作为当今有效的垃圾处理手段，其占地少、处理周期短、无害化程度高、资源化效果好，建设焚烧环保发电项目，不仅可以有效地控制二次污染，进一步提升环卫工作的面貌，改善人居环境，而且也能满足公众环保意识的快速提升，在许多发达国家得到广泛应用，也已经成为中国大、中城市生活垃圾处理的发展趋势。</w:t>
      </w:r>
    </w:p>
    <w:p w14:paraId="528E2E20" w14:textId="23A0D384" w:rsidR="003E240B" w:rsidRPr="00C13CAD" w:rsidRDefault="003E240B" w:rsidP="003E240B">
      <w:pPr>
        <w:ind w:firstLine="480"/>
        <w:rPr>
          <w:kern w:val="0"/>
        </w:rPr>
      </w:pPr>
      <w:r w:rsidRPr="00C13CAD">
        <w:rPr>
          <w:kern w:val="0"/>
        </w:rPr>
        <w:t>长久以来，</w:t>
      </w:r>
      <w:r w:rsidR="00FA5706" w:rsidRPr="00C13CAD">
        <w:rPr>
          <w:kern w:val="0"/>
        </w:rPr>
        <w:t>武威市</w:t>
      </w:r>
      <w:r w:rsidRPr="00C13CAD">
        <w:rPr>
          <w:kern w:val="0"/>
        </w:rPr>
        <w:t>生活垃圾以填埋为主，随着近几年</w:t>
      </w:r>
      <w:r w:rsidR="00FA5706" w:rsidRPr="00C13CAD">
        <w:rPr>
          <w:kern w:val="0"/>
        </w:rPr>
        <w:t>武威市</w:t>
      </w:r>
      <w:r w:rsidRPr="00C13CAD">
        <w:rPr>
          <w:kern w:val="0"/>
        </w:rPr>
        <w:t>经济的不断发展、人口不断增加，生活垃圾填埋量逐年增长，现有的垃圾填埋场服务年限有限，且容易造成二次污染；生活垃圾焚烧不仅使填埋量减容</w:t>
      </w:r>
      <w:r w:rsidRPr="00C13CAD">
        <w:rPr>
          <w:kern w:val="0"/>
        </w:rPr>
        <w:t>80</w:t>
      </w:r>
      <w:r w:rsidRPr="00C13CAD">
        <w:rPr>
          <w:kern w:val="0"/>
        </w:rPr>
        <w:t>％以上，同时可利用余热产生的蒸汽发电、供热；垃圾经高温焚烧后，可杀灭病菌；此外，</w:t>
      </w:r>
      <w:r w:rsidR="008D2B52" w:rsidRPr="00C13CAD">
        <w:rPr>
          <w:kern w:val="0"/>
        </w:rPr>
        <w:t>焚烧炉焚烧</w:t>
      </w:r>
      <w:r w:rsidRPr="00C13CAD">
        <w:rPr>
          <w:kern w:val="0"/>
        </w:rPr>
        <w:t>尾气净化</w:t>
      </w:r>
      <w:r w:rsidR="008D2B52" w:rsidRPr="00C13CAD">
        <w:rPr>
          <w:kern w:val="0"/>
        </w:rPr>
        <w:t>后</w:t>
      </w:r>
      <w:r w:rsidRPr="00C13CAD">
        <w:rPr>
          <w:kern w:val="0"/>
        </w:rPr>
        <w:t>达标排放，可避免污染环境，实现垃圾的</w:t>
      </w:r>
      <w:r w:rsidRPr="00C13CAD">
        <w:rPr>
          <w:kern w:val="0"/>
        </w:rPr>
        <w:t>“</w:t>
      </w:r>
      <w:r w:rsidRPr="00C13CAD">
        <w:rPr>
          <w:kern w:val="0"/>
        </w:rPr>
        <w:t>减量化</w:t>
      </w:r>
      <w:r w:rsidRPr="00C13CAD">
        <w:rPr>
          <w:kern w:val="0"/>
        </w:rPr>
        <w:t>”“</w:t>
      </w:r>
      <w:r w:rsidRPr="00C13CAD">
        <w:rPr>
          <w:kern w:val="0"/>
        </w:rPr>
        <w:t>无害化</w:t>
      </w:r>
      <w:r w:rsidRPr="00C13CAD">
        <w:rPr>
          <w:kern w:val="0"/>
        </w:rPr>
        <w:t>”“</w:t>
      </w:r>
      <w:r w:rsidRPr="00C13CAD">
        <w:rPr>
          <w:kern w:val="0"/>
        </w:rPr>
        <w:t>资源化</w:t>
      </w:r>
      <w:r w:rsidRPr="00C13CAD">
        <w:rPr>
          <w:kern w:val="0"/>
        </w:rPr>
        <w:t>”</w:t>
      </w:r>
      <w:r w:rsidR="008D2B52" w:rsidRPr="00C13CAD">
        <w:rPr>
          <w:kern w:val="0"/>
        </w:rPr>
        <w:t>，对人均</w:t>
      </w:r>
      <w:r w:rsidRPr="00C13CAD">
        <w:rPr>
          <w:kern w:val="0"/>
        </w:rPr>
        <w:t>占有耕地较少的我国来说，是一种行之有效的垃圾处理模式。</w:t>
      </w:r>
    </w:p>
    <w:p w14:paraId="338C5B51" w14:textId="77777777" w:rsidR="003E240B" w:rsidRPr="00C13CAD" w:rsidRDefault="003E240B" w:rsidP="003E240B">
      <w:pPr>
        <w:ind w:firstLine="480"/>
        <w:rPr>
          <w:kern w:val="0"/>
        </w:rPr>
      </w:pPr>
      <w:r w:rsidRPr="00C13CAD">
        <w:rPr>
          <w:kern w:val="0"/>
        </w:rPr>
        <w:t>2016</w:t>
      </w:r>
      <w:r w:rsidRPr="00C13CAD">
        <w:rPr>
          <w:kern w:val="0"/>
        </w:rPr>
        <w:t>年中华人民共和国住房和城乡建设部、中华人民共和国国家发展和改革委员会、中华人民共和国国土资源部、中华人民共和国环境保护部等五部委发布《关于进一步加强城市生活垃圾处理工作意见的通知》，明确提出加强城市生活垃圾焚烧处理设施的规划建设管理工作，提高生活垃圾处理水平，改善城市人居环境；《</w:t>
      </w:r>
      <w:r w:rsidRPr="00C13CAD">
        <w:rPr>
          <w:kern w:val="0"/>
        </w:rPr>
        <w:t>“</w:t>
      </w:r>
      <w:r w:rsidRPr="00C13CAD">
        <w:rPr>
          <w:kern w:val="0"/>
        </w:rPr>
        <w:t>十三五</w:t>
      </w:r>
      <w:r w:rsidRPr="00C13CAD">
        <w:rPr>
          <w:kern w:val="0"/>
        </w:rPr>
        <w:t>”</w:t>
      </w:r>
      <w:r w:rsidRPr="00C13CAD">
        <w:rPr>
          <w:kern w:val="0"/>
        </w:rPr>
        <w:t>全国城镇生活垃圾无害化处理设施建设规划》进一步促进城市生活垃圾焚烧发电项目的快速发展；国家发展改革委住房城乡建设部、国家能源局、环境保护部、国土资源部</w:t>
      </w:r>
      <w:r w:rsidRPr="00C13CAD">
        <w:rPr>
          <w:kern w:val="0"/>
        </w:rPr>
        <w:t>“</w:t>
      </w:r>
      <w:r w:rsidRPr="00C13CAD">
        <w:rPr>
          <w:kern w:val="0"/>
        </w:rPr>
        <w:t>关于进一步做好生活垃圾焚烧发电厂规划选址工作的通知</w:t>
      </w:r>
      <w:r w:rsidRPr="00C13CAD">
        <w:rPr>
          <w:kern w:val="0"/>
        </w:rPr>
        <w:t>”</w:t>
      </w:r>
      <w:r w:rsidRPr="00C13CAD">
        <w:rPr>
          <w:kern w:val="0"/>
        </w:rPr>
        <w:t>发改环资规〔</w:t>
      </w:r>
      <w:r w:rsidRPr="00C13CAD">
        <w:rPr>
          <w:kern w:val="0"/>
        </w:rPr>
        <w:t>2017</w:t>
      </w:r>
      <w:r w:rsidRPr="00C13CAD">
        <w:rPr>
          <w:kern w:val="0"/>
        </w:rPr>
        <w:t>〕</w:t>
      </w:r>
      <w:r w:rsidRPr="00C13CAD">
        <w:rPr>
          <w:kern w:val="0"/>
        </w:rPr>
        <w:t>2166</w:t>
      </w:r>
      <w:r w:rsidRPr="00C13CAD">
        <w:rPr>
          <w:kern w:val="0"/>
        </w:rPr>
        <w:t>号提出：各地要做好生活垃圾焚烧发电厂规划选址工作，加大政策支持、强化监督考核，积极推进生活垃圾焚烧发电项目落地，改善城乡人居环境，提高生态文明建设水平。</w:t>
      </w:r>
    </w:p>
    <w:p w14:paraId="2A97F62A" w14:textId="0501D27B" w:rsidR="003E240B" w:rsidRPr="00C13CAD" w:rsidRDefault="003E240B" w:rsidP="003E240B">
      <w:pPr>
        <w:ind w:firstLine="480"/>
      </w:pPr>
      <w:r w:rsidRPr="00C13CAD">
        <w:rPr>
          <w:kern w:val="0"/>
        </w:rPr>
        <w:lastRenderedPageBreak/>
        <w:t>综上，生活垃圾焚烧处理并综合利用余热能够实现生活垃圾的</w:t>
      </w:r>
      <w:r w:rsidRPr="00C13CAD">
        <w:rPr>
          <w:kern w:val="0"/>
        </w:rPr>
        <w:t>“</w:t>
      </w:r>
      <w:r w:rsidRPr="00C13CAD">
        <w:rPr>
          <w:kern w:val="0"/>
        </w:rPr>
        <w:t>减量化</w:t>
      </w:r>
      <w:r w:rsidRPr="00C13CAD">
        <w:rPr>
          <w:kern w:val="0"/>
        </w:rPr>
        <w:t>”“</w:t>
      </w:r>
      <w:r w:rsidRPr="00C13CAD">
        <w:rPr>
          <w:kern w:val="0"/>
        </w:rPr>
        <w:t>无害化</w:t>
      </w:r>
      <w:r w:rsidRPr="00C13CAD">
        <w:rPr>
          <w:kern w:val="0"/>
        </w:rPr>
        <w:t>”“</w:t>
      </w:r>
      <w:r w:rsidRPr="00C13CAD">
        <w:rPr>
          <w:kern w:val="0"/>
        </w:rPr>
        <w:t>资源化</w:t>
      </w:r>
      <w:r w:rsidRPr="00C13CAD">
        <w:rPr>
          <w:kern w:val="0"/>
        </w:rPr>
        <w:t>”</w:t>
      </w:r>
      <w:r w:rsidRPr="00C13CAD">
        <w:rPr>
          <w:kern w:val="0"/>
        </w:rPr>
        <w:t>，同时国家大力推进生活垃圾焚烧处理设施建设的前提下，</w:t>
      </w:r>
      <w:r w:rsidR="00FA5706" w:rsidRPr="00C13CAD">
        <w:rPr>
          <w:kern w:val="0"/>
        </w:rPr>
        <w:t>武威市</w:t>
      </w:r>
      <w:r w:rsidRPr="00C13CAD">
        <w:rPr>
          <w:kern w:val="0"/>
        </w:rPr>
        <w:t>发展和改革委员会开展</w:t>
      </w:r>
      <w:r w:rsidR="0016101E" w:rsidRPr="00C13CAD">
        <w:rPr>
          <w:kern w:val="0"/>
        </w:rPr>
        <w:t>武威市生活垃圾焚烧发电中长期</w:t>
      </w:r>
      <w:r w:rsidRPr="00C13CAD">
        <w:rPr>
          <w:kern w:val="0"/>
        </w:rPr>
        <w:t>专项规划（</w:t>
      </w:r>
      <w:r w:rsidR="00AD0246" w:rsidRPr="00C13CAD">
        <w:rPr>
          <w:kern w:val="0"/>
        </w:rPr>
        <w:t>2020-2030</w:t>
      </w:r>
      <w:r w:rsidRPr="00C13CAD">
        <w:rPr>
          <w:kern w:val="0"/>
        </w:rPr>
        <w:t>）及其规划环境影</w:t>
      </w:r>
      <w:r w:rsidR="00D01BAC" w:rsidRPr="00C13CAD">
        <w:t>响评价工作，为</w:t>
      </w:r>
      <w:r w:rsidR="00FA5706" w:rsidRPr="00C13CAD">
        <w:t>武威市</w:t>
      </w:r>
      <w:r w:rsidRPr="00C13CAD">
        <w:t>境内的生活垃圾焚烧发电项目奠定基础。</w:t>
      </w:r>
    </w:p>
    <w:p w14:paraId="22CB6487" w14:textId="284157BA" w:rsidR="003E240B" w:rsidRPr="00C13CAD" w:rsidRDefault="00FA5706" w:rsidP="003E240B">
      <w:pPr>
        <w:ind w:firstLine="480"/>
      </w:pPr>
      <w:r w:rsidRPr="00C13CAD">
        <w:t>武威市</w:t>
      </w:r>
      <w:r w:rsidR="003E240B" w:rsidRPr="00C13CAD">
        <w:t>发展和改革委员会</w:t>
      </w:r>
      <w:r w:rsidR="003E240B" w:rsidRPr="00C13CAD">
        <w:t>2019</w:t>
      </w:r>
      <w:r w:rsidR="003E240B" w:rsidRPr="00C13CAD">
        <w:t>年</w:t>
      </w:r>
      <w:r w:rsidR="00365680" w:rsidRPr="00C13CAD">
        <w:t>12</w:t>
      </w:r>
      <w:r w:rsidR="003E240B" w:rsidRPr="00C13CAD">
        <w:t>月</w:t>
      </w:r>
      <w:r w:rsidR="00365680" w:rsidRPr="00C13CAD">
        <w:t>26</w:t>
      </w:r>
      <w:r w:rsidR="003E240B" w:rsidRPr="00C13CAD">
        <w:t>日委托我公司进行</w:t>
      </w:r>
      <w:r w:rsidR="002079D7" w:rsidRPr="00C13CAD">
        <w:t>该</w:t>
      </w:r>
      <w:r w:rsidR="003E240B" w:rsidRPr="00C13CAD">
        <w:t>规划的环境影响评价工作，我公司接受委托后，在该规划环境影响评价报告书在不同编制阶段按照《环境影响评价工作参与办法》（</w:t>
      </w:r>
      <w:r w:rsidR="003E240B" w:rsidRPr="00C13CAD">
        <w:t>2019</w:t>
      </w:r>
      <w:r w:rsidR="003E240B" w:rsidRPr="00C13CAD">
        <w:t>年</w:t>
      </w:r>
      <w:r w:rsidR="003E240B" w:rsidRPr="00C13CAD">
        <w:t>1</w:t>
      </w:r>
      <w:r w:rsidR="003E240B" w:rsidRPr="00C13CAD">
        <w:t>月</w:t>
      </w:r>
      <w:r w:rsidR="003E240B" w:rsidRPr="00C13CAD">
        <w:t>1</w:t>
      </w:r>
      <w:r w:rsidR="003E240B" w:rsidRPr="00C13CAD">
        <w:t>日）要求进行了公众参与公示。</w:t>
      </w:r>
      <w:bookmarkStart w:id="245" w:name="_Toc471371560"/>
      <w:bookmarkStart w:id="246" w:name="_Toc458249104"/>
      <w:bookmarkStart w:id="247" w:name="_Toc458249199"/>
      <w:bookmarkStart w:id="248" w:name="_Toc30988"/>
      <w:bookmarkStart w:id="249" w:name="_Toc461444548"/>
      <w:bookmarkStart w:id="250" w:name="_Toc7196"/>
      <w:bookmarkStart w:id="251" w:name="_Toc455669670"/>
      <w:bookmarkStart w:id="252" w:name="_Toc1190"/>
    </w:p>
    <w:p w14:paraId="6FDC5C84" w14:textId="41E27E25" w:rsidR="003E240B" w:rsidRPr="00C13CAD" w:rsidRDefault="00AC6E98" w:rsidP="003E240B">
      <w:pPr>
        <w:pStyle w:val="20"/>
      </w:pPr>
      <w:bookmarkStart w:id="253" w:name="_Toc24632806"/>
      <w:bookmarkEnd w:id="245"/>
      <w:bookmarkEnd w:id="246"/>
      <w:bookmarkEnd w:id="247"/>
      <w:bookmarkEnd w:id="248"/>
      <w:bookmarkEnd w:id="249"/>
      <w:bookmarkEnd w:id="250"/>
      <w:bookmarkEnd w:id="251"/>
      <w:r w:rsidRPr="00C13CAD">
        <w:t>10</w:t>
      </w:r>
      <w:r w:rsidR="003E240B" w:rsidRPr="00C13CAD">
        <w:t xml:space="preserve">.1 </w:t>
      </w:r>
      <w:r w:rsidR="003E240B" w:rsidRPr="00C13CAD">
        <w:t>首次环境影响评价信息公开情况</w:t>
      </w:r>
      <w:bookmarkEnd w:id="252"/>
      <w:bookmarkEnd w:id="253"/>
    </w:p>
    <w:p w14:paraId="73D62D1C" w14:textId="3C879478" w:rsidR="003E240B" w:rsidRPr="00C13CAD" w:rsidRDefault="00AC6E98" w:rsidP="003E240B">
      <w:pPr>
        <w:pStyle w:val="31"/>
      </w:pPr>
      <w:bookmarkStart w:id="254" w:name="_Toc30780"/>
      <w:bookmarkStart w:id="255" w:name="_Toc4629"/>
      <w:bookmarkStart w:id="256" w:name="_Toc17447"/>
      <w:bookmarkStart w:id="257" w:name="_Toc455669671"/>
      <w:r w:rsidRPr="00C13CAD">
        <w:t>10</w:t>
      </w:r>
      <w:r w:rsidR="003E240B" w:rsidRPr="00C13CAD">
        <w:t xml:space="preserve">.1.1 </w:t>
      </w:r>
      <w:r w:rsidR="003E240B" w:rsidRPr="00C13CAD">
        <w:t>公示日期及内容</w:t>
      </w:r>
      <w:bookmarkEnd w:id="254"/>
    </w:p>
    <w:p w14:paraId="7A8D806E" w14:textId="531ADD52" w:rsidR="003E240B" w:rsidRPr="00C13CAD" w:rsidRDefault="003E240B" w:rsidP="003E240B">
      <w:pPr>
        <w:ind w:firstLine="480"/>
      </w:pPr>
      <w:r w:rsidRPr="00C13CAD">
        <w:t>根据《环境影响评价公众参与办法》，规划组织编制单位</w:t>
      </w:r>
      <w:r w:rsidR="00FA5706" w:rsidRPr="00C13CAD">
        <w:t>武威市</w:t>
      </w:r>
      <w:r w:rsidRPr="00C13CAD">
        <w:t>发展和改革委员会在</w:t>
      </w:r>
      <w:r w:rsidR="00FA5706" w:rsidRPr="00C13CAD">
        <w:t>武威市发展和改革委员会的</w:t>
      </w:r>
      <w:r w:rsidR="003649D9" w:rsidRPr="00C13CAD">
        <w:t>网站</w:t>
      </w:r>
      <w:r w:rsidRPr="00C13CAD">
        <w:t>对</w:t>
      </w:r>
      <w:r w:rsidR="0016101E" w:rsidRPr="00C13CAD">
        <w:rPr>
          <w:kern w:val="0"/>
        </w:rPr>
        <w:t>武威市生活垃圾焚烧发电中长期</w:t>
      </w:r>
      <w:r w:rsidRPr="00C13CAD">
        <w:rPr>
          <w:kern w:val="0"/>
        </w:rPr>
        <w:t>专项规划（</w:t>
      </w:r>
      <w:r w:rsidR="00AD0246" w:rsidRPr="00C13CAD">
        <w:rPr>
          <w:kern w:val="0"/>
        </w:rPr>
        <w:t>2020-2030</w:t>
      </w:r>
      <w:r w:rsidRPr="00C13CAD">
        <w:rPr>
          <w:kern w:val="0"/>
        </w:rPr>
        <w:t>）</w:t>
      </w:r>
      <w:r w:rsidRPr="00C13CAD">
        <w:t>环境影响进行第一次公示，公示时间为</w:t>
      </w:r>
      <w:r w:rsidRPr="00C13CAD">
        <w:t>20</w:t>
      </w:r>
      <w:r w:rsidR="00365680" w:rsidRPr="00C13CAD">
        <w:t>20</w:t>
      </w:r>
      <w:r w:rsidR="00D01BAC" w:rsidRPr="00C13CAD">
        <w:t>年</w:t>
      </w:r>
      <w:r w:rsidR="00365680" w:rsidRPr="00C13CAD">
        <w:t>1</w:t>
      </w:r>
      <w:r w:rsidR="00D01BAC" w:rsidRPr="00C13CAD">
        <w:t>月</w:t>
      </w:r>
      <w:r w:rsidR="00365680" w:rsidRPr="00C13CAD">
        <w:t>24</w:t>
      </w:r>
      <w:r w:rsidR="00D01BAC" w:rsidRPr="00C13CAD">
        <w:t>日</w:t>
      </w:r>
      <w:r w:rsidRPr="00C13CAD">
        <w:t>。</w:t>
      </w:r>
    </w:p>
    <w:p w14:paraId="21850681" w14:textId="77777777" w:rsidR="003E240B" w:rsidRPr="00C13CAD" w:rsidRDefault="003E240B" w:rsidP="003E240B">
      <w:pPr>
        <w:pStyle w:val="2CharCharCharCharCharCharChar"/>
        <w:ind w:firstLine="480"/>
        <w:rPr>
          <w:rFonts w:cs="Times New Roman"/>
          <w:kern w:val="0"/>
        </w:rPr>
      </w:pPr>
      <w:r w:rsidRPr="00C13CAD">
        <w:rPr>
          <w:rFonts w:cs="Times New Roman"/>
          <w:kern w:val="0"/>
        </w:rPr>
        <w:t>公开内容如下：</w:t>
      </w:r>
    </w:p>
    <w:p w14:paraId="2A0E6C24" w14:textId="77777777" w:rsidR="003649D9" w:rsidRPr="00C13CAD" w:rsidRDefault="003649D9" w:rsidP="003649D9">
      <w:pPr>
        <w:pStyle w:val="2CharCharCharCharCharCharChar"/>
        <w:ind w:firstLine="480"/>
        <w:rPr>
          <w:rFonts w:cs="Times New Roman"/>
          <w:kern w:val="0"/>
        </w:rPr>
      </w:pPr>
      <w:r w:rsidRPr="00C13CAD">
        <w:rPr>
          <w:rFonts w:cs="Times New Roman"/>
          <w:kern w:val="0"/>
        </w:rPr>
        <w:t>一、规划名称及概要</w:t>
      </w:r>
    </w:p>
    <w:p w14:paraId="567F1A36" w14:textId="77777777" w:rsidR="00365680" w:rsidRPr="00C13CAD" w:rsidRDefault="003649D9" w:rsidP="00365680">
      <w:pPr>
        <w:pStyle w:val="2CharCharCharCharCharCharChar"/>
        <w:ind w:firstLine="480"/>
        <w:rPr>
          <w:rFonts w:cs="Times New Roman"/>
          <w:kern w:val="0"/>
        </w:rPr>
      </w:pPr>
      <w:r w:rsidRPr="00C13CAD">
        <w:rPr>
          <w:rFonts w:cs="Times New Roman"/>
          <w:kern w:val="0"/>
        </w:rPr>
        <w:t>（</w:t>
      </w:r>
      <w:r w:rsidR="00365680" w:rsidRPr="00C13CAD">
        <w:rPr>
          <w:rFonts w:cs="Times New Roman"/>
          <w:kern w:val="0"/>
        </w:rPr>
        <w:t>（</w:t>
      </w:r>
      <w:r w:rsidR="00365680" w:rsidRPr="00C13CAD">
        <w:rPr>
          <w:rFonts w:cs="Times New Roman"/>
          <w:kern w:val="0"/>
        </w:rPr>
        <w:t>1</w:t>
      </w:r>
      <w:r w:rsidR="00365680" w:rsidRPr="00C13CAD">
        <w:rPr>
          <w:rFonts w:cs="Times New Roman"/>
          <w:kern w:val="0"/>
        </w:rPr>
        <w:t>）规划名称：武威市生活垃圾焚烧发电中长期专项规划（</w:t>
      </w:r>
      <w:r w:rsidR="00365680" w:rsidRPr="00C13CAD">
        <w:rPr>
          <w:rFonts w:cs="Times New Roman"/>
          <w:kern w:val="0"/>
        </w:rPr>
        <w:t>2020-2030</w:t>
      </w:r>
      <w:r w:rsidR="00365680" w:rsidRPr="00C13CAD">
        <w:rPr>
          <w:rFonts w:cs="Times New Roman"/>
          <w:kern w:val="0"/>
        </w:rPr>
        <w:t>）；</w:t>
      </w:r>
    </w:p>
    <w:p w14:paraId="651D791C" w14:textId="77777777" w:rsidR="00365680" w:rsidRPr="00C13CAD" w:rsidRDefault="00365680" w:rsidP="00365680">
      <w:pPr>
        <w:pStyle w:val="2CharCharCharCharCharCharChar"/>
        <w:ind w:firstLine="480"/>
        <w:rPr>
          <w:rFonts w:cs="Times New Roman"/>
          <w:kern w:val="0"/>
        </w:rPr>
      </w:pPr>
      <w:r w:rsidRPr="00C13CAD">
        <w:rPr>
          <w:rFonts w:cs="Times New Roman"/>
          <w:kern w:val="0"/>
        </w:rPr>
        <w:t>（</w:t>
      </w:r>
      <w:r w:rsidRPr="00C13CAD">
        <w:rPr>
          <w:rFonts w:cs="Times New Roman"/>
          <w:kern w:val="0"/>
        </w:rPr>
        <w:t>2</w:t>
      </w:r>
      <w:r w:rsidRPr="00C13CAD">
        <w:rPr>
          <w:rFonts w:cs="Times New Roman"/>
          <w:kern w:val="0"/>
        </w:rPr>
        <w:t>）建设地点：凉州区、古浪县、民勤县、天祝县；</w:t>
      </w:r>
    </w:p>
    <w:p w14:paraId="36BC0BCD" w14:textId="77777777" w:rsidR="00365680" w:rsidRPr="00C13CAD" w:rsidRDefault="00365680" w:rsidP="00365680">
      <w:pPr>
        <w:pStyle w:val="2CharCharCharCharCharCharChar"/>
        <w:ind w:firstLine="480"/>
        <w:rPr>
          <w:rFonts w:cs="Times New Roman"/>
          <w:kern w:val="0"/>
        </w:rPr>
      </w:pPr>
      <w:r w:rsidRPr="00C13CAD">
        <w:rPr>
          <w:rFonts w:cs="Times New Roman"/>
          <w:kern w:val="0"/>
        </w:rPr>
        <w:t>（</w:t>
      </w:r>
      <w:r w:rsidRPr="00C13CAD">
        <w:rPr>
          <w:rFonts w:cs="Times New Roman"/>
          <w:kern w:val="0"/>
        </w:rPr>
        <w:t>3</w:t>
      </w:r>
      <w:r w:rsidRPr="00C13CAD">
        <w:rPr>
          <w:rFonts w:cs="Times New Roman"/>
          <w:kern w:val="0"/>
        </w:rPr>
        <w:t>）规划概况：本规划在武威市凉州区、古浪县、民勤县、天祝县各新建</w:t>
      </w:r>
      <w:r w:rsidRPr="00C13CAD">
        <w:rPr>
          <w:rFonts w:cs="Times New Roman"/>
          <w:kern w:val="0"/>
        </w:rPr>
        <w:t>1</w:t>
      </w:r>
      <w:r w:rsidRPr="00C13CAD">
        <w:rPr>
          <w:rFonts w:cs="Times New Roman"/>
          <w:kern w:val="0"/>
        </w:rPr>
        <w:t>座生活垃圾焚烧发电厂。本规划期限</w:t>
      </w:r>
      <w:r w:rsidRPr="00C13CAD">
        <w:rPr>
          <w:rFonts w:cs="Times New Roman"/>
          <w:kern w:val="0"/>
        </w:rPr>
        <w:t>2020—2030</w:t>
      </w:r>
      <w:r w:rsidRPr="00C13CAD">
        <w:rPr>
          <w:rFonts w:cs="Times New Roman"/>
          <w:kern w:val="0"/>
        </w:rPr>
        <w:t>年，近期至</w:t>
      </w:r>
      <w:r w:rsidRPr="00C13CAD">
        <w:rPr>
          <w:rFonts w:cs="Times New Roman"/>
          <w:kern w:val="0"/>
        </w:rPr>
        <w:t>2025</w:t>
      </w:r>
      <w:r w:rsidRPr="00C13CAD">
        <w:rPr>
          <w:rFonts w:cs="Times New Roman"/>
          <w:kern w:val="0"/>
        </w:rPr>
        <w:t>年，远期至</w:t>
      </w:r>
      <w:r w:rsidRPr="00C13CAD">
        <w:rPr>
          <w:rFonts w:cs="Times New Roman"/>
          <w:kern w:val="0"/>
        </w:rPr>
        <w:t>2030</w:t>
      </w:r>
      <w:r w:rsidRPr="00C13CAD">
        <w:rPr>
          <w:rFonts w:cs="Times New Roman"/>
          <w:kern w:val="0"/>
        </w:rPr>
        <w:t>年；其中近期规划建设武威市生活垃圾焚烧发电项目（一期）和古浪县生活垃圾焚烧发电项目</w:t>
      </w:r>
      <w:r w:rsidRPr="00C13CAD">
        <w:rPr>
          <w:rFonts w:cs="Times New Roman"/>
          <w:kern w:val="0"/>
        </w:rPr>
        <w:t>2</w:t>
      </w:r>
      <w:r w:rsidRPr="00C13CAD">
        <w:rPr>
          <w:rFonts w:cs="Times New Roman"/>
          <w:kern w:val="0"/>
        </w:rPr>
        <w:t>个项目，武威生活垃圾焚烧发电项目位于凉州区东北方向</w:t>
      </w:r>
      <w:r w:rsidRPr="00C13CAD">
        <w:rPr>
          <w:rFonts w:cs="Times New Roman"/>
          <w:kern w:val="0"/>
        </w:rPr>
        <w:t>11km</w:t>
      </w:r>
      <w:r w:rsidRPr="00C13CAD">
        <w:rPr>
          <w:rFonts w:cs="Times New Roman"/>
          <w:kern w:val="0"/>
        </w:rPr>
        <w:t>处发放镇沙子沟村东侧</w:t>
      </w:r>
      <w:r w:rsidRPr="00C13CAD">
        <w:rPr>
          <w:rFonts w:cs="Times New Roman"/>
          <w:kern w:val="0"/>
        </w:rPr>
        <w:t>2km</w:t>
      </w:r>
      <w:r w:rsidRPr="00C13CAD">
        <w:rPr>
          <w:rFonts w:cs="Times New Roman"/>
          <w:kern w:val="0"/>
        </w:rPr>
        <w:t>处的戈壁滩上，古浪县生活垃圾焚烧发电项目位于武威古浪工业集中区（土门）工业园区内；远期规划建设武威市生活垃圾焚烧发电项目（二期）、民勤县生活垃圾焚烧发电项目和天祝县生活垃圾焚烧发电项目。</w:t>
      </w:r>
    </w:p>
    <w:p w14:paraId="671D8F23" w14:textId="77777777" w:rsidR="00365680" w:rsidRPr="00C13CAD" w:rsidRDefault="00365680" w:rsidP="00365680">
      <w:pPr>
        <w:pStyle w:val="2CharCharCharCharCharCharChar"/>
        <w:ind w:firstLine="480"/>
        <w:rPr>
          <w:rFonts w:cs="Times New Roman"/>
          <w:kern w:val="0"/>
        </w:rPr>
      </w:pPr>
      <w:r w:rsidRPr="00C13CAD">
        <w:rPr>
          <w:rFonts w:cs="Times New Roman"/>
          <w:kern w:val="0"/>
        </w:rPr>
        <w:t>二、规划单位的名称和联系方式</w:t>
      </w:r>
    </w:p>
    <w:p w14:paraId="74091F7B" w14:textId="77777777" w:rsidR="00365680" w:rsidRPr="00C13CAD" w:rsidRDefault="00365680" w:rsidP="00365680">
      <w:pPr>
        <w:pStyle w:val="2CharCharCharCharCharCharChar"/>
        <w:ind w:firstLine="480"/>
        <w:rPr>
          <w:rFonts w:cs="Times New Roman"/>
          <w:kern w:val="0"/>
        </w:rPr>
      </w:pPr>
      <w:r w:rsidRPr="00C13CAD">
        <w:rPr>
          <w:rFonts w:cs="Times New Roman"/>
          <w:kern w:val="0"/>
        </w:rPr>
        <w:t>规划单位：武威市发展和改革委员会</w:t>
      </w:r>
    </w:p>
    <w:p w14:paraId="1D09B5DC" w14:textId="624A8C97" w:rsidR="00365680" w:rsidRPr="00C13CAD" w:rsidRDefault="00365680" w:rsidP="00365680">
      <w:pPr>
        <w:pStyle w:val="2CharCharCharCharCharCharChar"/>
        <w:ind w:firstLine="480"/>
        <w:rPr>
          <w:rFonts w:cs="Times New Roman"/>
          <w:kern w:val="0"/>
        </w:rPr>
      </w:pPr>
      <w:r w:rsidRPr="00C13CAD">
        <w:rPr>
          <w:rFonts w:cs="Times New Roman"/>
          <w:kern w:val="0"/>
        </w:rPr>
        <w:t>联系人及联系电话：张吉伟，</w:t>
      </w:r>
      <w:r w:rsidRPr="00C13CAD">
        <w:rPr>
          <w:rFonts w:cs="Times New Roman"/>
          <w:kern w:val="0"/>
        </w:rPr>
        <w:t>0935-2229253</w:t>
      </w:r>
    </w:p>
    <w:p w14:paraId="18927C49" w14:textId="77777777" w:rsidR="00365680" w:rsidRPr="00C13CAD" w:rsidRDefault="00365680" w:rsidP="00365680">
      <w:pPr>
        <w:pStyle w:val="2CharCharCharCharCharCharChar"/>
        <w:ind w:firstLine="480"/>
        <w:rPr>
          <w:rFonts w:cs="Times New Roman"/>
          <w:kern w:val="0"/>
        </w:rPr>
      </w:pPr>
      <w:r w:rsidRPr="00C13CAD">
        <w:rPr>
          <w:rFonts w:cs="Times New Roman"/>
          <w:kern w:val="0"/>
        </w:rPr>
        <w:t>三、环境影响评价机构的名称和联系方式</w:t>
      </w:r>
      <w:r w:rsidRPr="00C13CAD">
        <w:rPr>
          <w:rFonts w:cs="Times New Roman"/>
          <w:kern w:val="0"/>
        </w:rPr>
        <w:t xml:space="preserve"> </w:t>
      </w:r>
    </w:p>
    <w:p w14:paraId="46B6BB4F" w14:textId="77777777" w:rsidR="00365680" w:rsidRPr="00C13CAD" w:rsidRDefault="00365680" w:rsidP="00365680">
      <w:pPr>
        <w:pStyle w:val="2CharCharCharCharCharCharChar"/>
        <w:ind w:firstLine="480"/>
        <w:rPr>
          <w:rFonts w:cs="Times New Roman"/>
          <w:kern w:val="0"/>
        </w:rPr>
      </w:pPr>
      <w:r w:rsidRPr="00C13CAD">
        <w:rPr>
          <w:rFonts w:cs="Times New Roman"/>
          <w:kern w:val="0"/>
        </w:rPr>
        <w:t>环评单位：甘肃创新环境科技有限责任公司</w:t>
      </w:r>
    </w:p>
    <w:p w14:paraId="6B3CA7C7" w14:textId="77777777" w:rsidR="00365680" w:rsidRPr="00C13CAD" w:rsidRDefault="00365680" w:rsidP="00365680">
      <w:pPr>
        <w:pStyle w:val="2CharCharCharCharCharCharChar"/>
        <w:ind w:firstLine="480"/>
        <w:rPr>
          <w:rFonts w:cs="Times New Roman"/>
          <w:kern w:val="0"/>
        </w:rPr>
      </w:pPr>
      <w:r w:rsidRPr="00C13CAD">
        <w:rPr>
          <w:rFonts w:cs="Times New Roman"/>
          <w:kern w:val="0"/>
        </w:rPr>
        <w:t>联系人及联系电话：孙永霞，</w:t>
      </w:r>
      <w:r w:rsidRPr="00C13CAD">
        <w:rPr>
          <w:rFonts w:cs="Times New Roman"/>
          <w:kern w:val="0"/>
        </w:rPr>
        <w:t>18189501828</w:t>
      </w:r>
    </w:p>
    <w:p w14:paraId="10FD7495" w14:textId="77777777" w:rsidR="00365680" w:rsidRPr="00C13CAD" w:rsidRDefault="00365680" w:rsidP="00365680">
      <w:pPr>
        <w:pStyle w:val="2CharCharCharCharCharCharChar"/>
        <w:ind w:firstLine="480"/>
        <w:rPr>
          <w:rFonts w:cs="Times New Roman"/>
          <w:kern w:val="0"/>
        </w:rPr>
      </w:pPr>
      <w:r w:rsidRPr="00C13CAD">
        <w:rPr>
          <w:rFonts w:cs="Times New Roman"/>
          <w:kern w:val="0"/>
        </w:rPr>
        <w:lastRenderedPageBreak/>
        <w:t>四、公众意见表的网络连接</w:t>
      </w:r>
    </w:p>
    <w:p w14:paraId="666E3232" w14:textId="77777777" w:rsidR="00365680" w:rsidRPr="00C13CAD" w:rsidRDefault="00365680" w:rsidP="00365680">
      <w:pPr>
        <w:pStyle w:val="2CharCharCharCharCharCharChar"/>
        <w:ind w:firstLine="480"/>
        <w:rPr>
          <w:rFonts w:cs="Times New Roman"/>
          <w:kern w:val="0"/>
        </w:rPr>
      </w:pPr>
      <w:r w:rsidRPr="00C13CAD">
        <w:rPr>
          <w:rFonts w:cs="Times New Roman"/>
          <w:kern w:val="0"/>
        </w:rPr>
        <w:t>见附件</w:t>
      </w:r>
    </w:p>
    <w:p w14:paraId="2C889F9A" w14:textId="77777777" w:rsidR="00365680" w:rsidRPr="00C13CAD" w:rsidRDefault="00365680" w:rsidP="00365680">
      <w:pPr>
        <w:pStyle w:val="2CharCharCharCharCharCharChar"/>
        <w:ind w:firstLine="480"/>
        <w:rPr>
          <w:rFonts w:cs="Times New Roman"/>
          <w:kern w:val="0"/>
        </w:rPr>
      </w:pPr>
      <w:r w:rsidRPr="00C13CAD">
        <w:rPr>
          <w:rFonts w:cs="Times New Roman"/>
          <w:kern w:val="0"/>
        </w:rPr>
        <w:t>五、提交公众意见表的方式和途径</w:t>
      </w:r>
    </w:p>
    <w:p w14:paraId="105F9EF4" w14:textId="77777777" w:rsidR="00365680" w:rsidRPr="00C13CAD" w:rsidRDefault="00365680" w:rsidP="00365680">
      <w:pPr>
        <w:pStyle w:val="2CharCharCharCharCharCharChar"/>
        <w:ind w:firstLine="480"/>
        <w:rPr>
          <w:rFonts w:cs="Times New Roman"/>
          <w:kern w:val="0"/>
        </w:rPr>
      </w:pPr>
      <w:r w:rsidRPr="00C13CAD">
        <w:rPr>
          <w:rFonts w:cs="Times New Roman"/>
          <w:kern w:val="0"/>
        </w:rPr>
        <w:t>公众可通过电话、电子邮件或书信以及面谈等方式提出意见及建议，电子邮件发送至</w:t>
      </w:r>
      <w:r w:rsidRPr="00C13CAD">
        <w:rPr>
          <w:rFonts w:cs="Times New Roman"/>
          <w:kern w:val="0"/>
        </w:rPr>
        <w:t>sunyongxia88@126.com</w:t>
      </w:r>
      <w:r w:rsidRPr="00C13CAD">
        <w:rPr>
          <w:rFonts w:cs="Times New Roman"/>
          <w:kern w:val="0"/>
        </w:rPr>
        <w:t>，公参邮寄地址：甘肃省兰州市城关区高新区电商孵化大厦</w:t>
      </w:r>
      <w:r w:rsidRPr="00C13CAD">
        <w:rPr>
          <w:rFonts w:cs="Times New Roman"/>
          <w:kern w:val="0"/>
        </w:rPr>
        <w:t>2002</w:t>
      </w:r>
      <w:r w:rsidRPr="00C13CAD">
        <w:rPr>
          <w:rFonts w:cs="Times New Roman"/>
          <w:kern w:val="0"/>
        </w:rPr>
        <w:t>室。</w:t>
      </w:r>
    </w:p>
    <w:p w14:paraId="3398163D" w14:textId="3F61BF79" w:rsidR="003E240B" w:rsidRPr="00C13CAD" w:rsidRDefault="00365680" w:rsidP="00365680">
      <w:pPr>
        <w:pStyle w:val="2CharCharCharCharCharCharChar"/>
        <w:ind w:firstLine="480"/>
        <w:rPr>
          <w:rFonts w:cs="Times New Roman"/>
          <w:kern w:val="0"/>
        </w:rPr>
      </w:pPr>
      <w:r w:rsidRPr="00C13CAD">
        <w:rPr>
          <w:rFonts w:cs="Times New Roman"/>
          <w:kern w:val="0"/>
        </w:rPr>
        <w:t>在环境影响报告书征求意见稿编制过程中，个人和单位均可在自发布之日向规划单位和环评单位提出与环境影响评价相关的意见。</w:t>
      </w:r>
    </w:p>
    <w:p w14:paraId="6C99F5C7" w14:textId="28944F4B" w:rsidR="003E240B" w:rsidRPr="00C13CAD" w:rsidRDefault="00AC6E98" w:rsidP="003E240B">
      <w:pPr>
        <w:pStyle w:val="31"/>
      </w:pPr>
      <w:r w:rsidRPr="00C13CAD">
        <w:t>10</w:t>
      </w:r>
      <w:r w:rsidR="003E240B" w:rsidRPr="00C13CAD">
        <w:t xml:space="preserve">.1.2 </w:t>
      </w:r>
      <w:r w:rsidR="003E240B" w:rsidRPr="00C13CAD">
        <w:t>与《环境影响评价公众参与办法》的符合性分析</w:t>
      </w:r>
    </w:p>
    <w:p w14:paraId="6976C867" w14:textId="14FB79F5" w:rsidR="003E240B" w:rsidRPr="00C13CAD" w:rsidRDefault="00E33680" w:rsidP="003E240B">
      <w:pPr>
        <w:ind w:firstLine="480"/>
        <w:rPr>
          <w:kern w:val="0"/>
        </w:rPr>
      </w:pPr>
      <w:r w:rsidRPr="00C13CAD">
        <w:rPr>
          <w:kern w:val="0"/>
        </w:rPr>
        <w:t>武威市</w:t>
      </w:r>
      <w:r w:rsidR="003E240B" w:rsidRPr="00C13CAD">
        <w:rPr>
          <w:kern w:val="0"/>
        </w:rPr>
        <w:t>发展和改革委员会于</w:t>
      </w:r>
      <w:r w:rsidR="003E240B" w:rsidRPr="00C13CAD">
        <w:rPr>
          <w:kern w:val="0"/>
        </w:rPr>
        <w:t>2019</w:t>
      </w:r>
      <w:r w:rsidR="003E240B" w:rsidRPr="00C13CAD">
        <w:rPr>
          <w:kern w:val="0"/>
        </w:rPr>
        <w:t>年</w:t>
      </w:r>
      <w:r w:rsidRPr="00C13CAD">
        <w:rPr>
          <w:kern w:val="0"/>
        </w:rPr>
        <w:t>12</w:t>
      </w:r>
      <w:r w:rsidR="003E240B" w:rsidRPr="00C13CAD">
        <w:rPr>
          <w:kern w:val="0"/>
        </w:rPr>
        <w:t>月</w:t>
      </w:r>
      <w:r w:rsidRPr="00C13CAD">
        <w:rPr>
          <w:kern w:val="0"/>
        </w:rPr>
        <w:t>26</w:t>
      </w:r>
      <w:r w:rsidR="003E240B" w:rsidRPr="00C13CAD">
        <w:rPr>
          <w:kern w:val="0"/>
        </w:rPr>
        <w:t>日委托我公司进行规划环境影响评价工作，于</w:t>
      </w:r>
      <w:r w:rsidR="003E240B" w:rsidRPr="00C13CAD">
        <w:rPr>
          <w:kern w:val="0"/>
        </w:rPr>
        <w:t>20</w:t>
      </w:r>
      <w:r w:rsidRPr="00C13CAD">
        <w:rPr>
          <w:kern w:val="0"/>
        </w:rPr>
        <w:t>20</w:t>
      </w:r>
      <w:r w:rsidR="003E240B" w:rsidRPr="00C13CAD">
        <w:rPr>
          <w:kern w:val="0"/>
        </w:rPr>
        <w:t>年</w:t>
      </w:r>
      <w:r w:rsidRPr="00C13CAD">
        <w:rPr>
          <w:kern w:val="0"/>
        </w:rPr>
        <w:t>1</w:t>
      </w:r>
      <w:r w:rsidR="003E240B" w:rsidRPr="00C13CAD">
        <w:rPr>
          <w:kern w:val="0"/>
        </w:rPr>
        <w:t>月</w:t>
      </w:r>
      <w:r w:rsidRPr="00C13CAD">
        <w:rPr>
          <w:kern w:val="0"/>
        </w:rPr>
        <w:t>24</w:t>
      </w:r>
      <w:r w:rsidR="003E240B" w:rsidRPr="00C13CAD">
        <w:rPr>
          <w:kern w:val="0"/>
        </w:rPr>
        <w:t>日通过网站公示了规划基本情况、规划单位名称和联系方式，规划环境影响报告书编制单位的名称；并附公众意见表以及提交公众意见表的方式和途径，明确在环境影响报告书征求意见稿编制过程中，公众均可向规划单位提出与环境影响评价相关的意见。</w:t>
      </w:r>
      <w:r w:rsidR="003E240B" w:rsidRPr="00C13CAD">
        <w:t>完全符合《环境影响评价工作参与办法》中关于第一</w:t>
      </w:r>
      <w:r w:rsidR="00214766" w:rsidRPr="00C13CAD">
        <w:t>次</w:t>
      </w:r>
      <w:r w:rsidR="003E240B" w:rsidRPr="00C13CAD">
        <w:t>公示的要求。</w:t>
      </w:r>
    </w:p>
    <w:p w14:paraId="0CF31407" w14:textId="65910D6D" w:rsidR="003E240B" w:rsidRPr="00C13CAD" w:rsidRDefault="00AC6E98" w:rsidP="003E240B">
      <w:pPr>
        <w:pStyle w:val="31"/>
      </w:pPr>
      <w:bookmarkStart w:id="258" w:name="_Toc14714"/>
      <w:r w:rsidRPr="00C13CAD">
        <w:t>10</w:t>
      </w:r>
      <w:r w:rsidR="003E240B" w:rsidRPr="00C13CAD">
        <w:t>.1.3</w:t>
      </w:r>
      <w:r w:rsidR="00BF1104" w:rsidRPr="00C13CAD">
        <w:t xml:space="preserve"> </w:t>
      </w:r>
      <w:r w:rsidR="003E240B" w:rsidRPr="00C13CAD">
        <w:t>公开方式</w:t>
      </w:r>
      <w:bookmarkEnd w:id="258"/>
    </w:p>
    <w:p w14:paraId="645406A4" w14:textId="77777777" w:rsidR="003E240B" w:rsidRPr="00C13CAD" w:rsidRDefault="003E240B" w:rsidP="003E240B">
      <w:pPr>
        <w:ind w:firstLine="480"/>
      </w:pPr>
      <w:r w:rsidRPr="00C13CAD">
        <w:t>第一公示方式为网站公示。</w:t>
      </w:r>
    </w:p>
    <w:p w14:paraId="71637F4D" w14:textId="1EE69DEF" w:rsidR="002079D7" w:rsidRPr="00C13CAD" w:rsidRDefault="00E33680" w:rsidP="003E240B">
      <w:pPr>
        <w:pStyle w:val="2CharCharCharCharCharCharChar"/>
        <w:ind w:firstLine="480"/>
        <w:rPr>
          <w:rFonts w:cs="Times New Roman"/>
          <w:kern w:val="0"/>
        </w:rPr>
      </w:pPr>
      <w:r w:rsidRPr="00C13CAD">
        <w:rPr>
          <w:rFonts w:cs="Times New Roman"/>
          <w:kern w:val="0"/>
        </w:rPr>
        <w:t>武威市发展和改革委员会</w:t>
      </w:r>
      <w:r w:rsidR="00F94B64" w:rsidRPr="00C13CAD">
        <w:rPr>
          <w:rFonts w:cs="Times New Roman"/>
          <w:kern w:val="0"/>
        </w:rPr>
        <w:t>网站上</w:t>
      </w:r>
      <w:r w:rsidR="003E240B" w:rsidRPr="00C13CAD">
        <w:rPr>
          <w:rFonts w:cs="Times New Roman"/>
          <w:kern w:val="0"/>
        </w:rPr>
        <w:t>公示网址：</w:t>
      </w:r>
    </w:p>
    <w:p w14:paraId="4A6A4874" w14:textId="52A7F6A5" w:rsidR="00E33680" w:rsidRPr="00C13CAD" w:rsidRDefault="00E33680" w:rsidP="00E33680">
      <w:pPr>
        <w:ind w:firstLine="480"/>
      </w:pPr>
      <w:r w:rsidRPr="00C13CAD">
        <w:rPr>
          <w:rStyle w:val="afb"/>
          <w:color w:val="auto"/>
          <w:kern w:val="0"/>
        </w:rPr>
        <w:t>http://www.fgw.gswuwei.gov.cn/articles/2020/02/21/article_808_25352_1.html</w:t>
      </w:r>
      <w:r w:rsidRPr="00C13CAD">
        <w:rPr>
          <w:noProof/>
        </w:rPr>
        <w:lastRenderedPageBreak/>
        <w:drawing>
          <wp:inline distT="0" distB="0" distL="0" distR="0" wp14:anchorId="794CBE9D" wp14:editId="4843C84F">
            <wp:extent cx="5723890" cy="85591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3890" cy="8559165"/>
                    </a:xfrm>
                    <a:prstGeom prst="rect">
                      <a:avLst/>
                    </a:prstGeom>
                  </pic:spPr>
                </pic:pic>
              </a:graphicData>
            </a:graphic>
          </wp:inline>
        </w:drawing>
      </w:r>
    </w:p>
    <w:p w14:paraId="714384E7" w14:textId="2C89D787" w:rsidR="003E240B" w:rsidRPr="00C13CAD" w:rsidRDefault="003E240B" w:rsidP="003E240B">
      <w:pPr>
        <w:pStyle w:val="2CharCharCharCharCharCharChar"/>
        <w:ind w:firstLineChars="0" w:firstLine="0"/>
        <w:jc w:val="center"/>
        <w:rPr>
          <w:rFonts w:cs="Times New Roman"/>
        </w:rPr>
      </w:pPr>
    </w:p>
    <w:p w14:paraId="6D99D57C" w14:textId="66214797" w:rsidR="003E240B" w:rsidRPr="00C13CAD" w:rsidRDefault="00AC6E98" w:rsidP="003E240B">
      <w:pPr>
        <w:pStyle w:val="31"/>
      </w:pPr>
      <w:bookmarkStart w:id="259" w:name="_Toc30005"/>
      <w:r w:rsidRPr="00C13CAD">
        <w:lastRenderedPageBreak/>
        <w:t>10</w:t>
      </w:r>
      <w:r w:rsidR="003E240B" w:rsidRPr="00C13CAD">
        <w:t>.1.4</w:t>
      </w:r>
      <w:r w:rsidR="00BF1104" w:rsidRPr="00C13CAD">
        <w:t xml:space="preserve"> </w:t>
      </w:r>
      <w:r w:rsidR="003E240B" w:rsidRPr="00C13CAD">
        <w:t>公众意见情况</w:t>
      </w:r>
      <w:bookmarkEnd w:id="259"/>
    </w:p>
    <w:p w14:paraId="419FE624" w14:textId="77777777" w:rsidR="003E240B" w:rsidRPr="00C13CAD" w:rsidRDefault="003E240B" w:rsidP="003E240B">
      <w:pPr>
        <w:ind w:firstLine="480"/>
      </w:pPr>
      <w:r w:rsidRPr="00C13CAD">
        <w:t>无。</w:t>
      </w:r>
      <w:bookmarkStart w:id="260" w:name="_Toc2386"/>
    </w:p>
    <w:bookmarkEnd w:id="255"/>
    <w:bookmarkEnd w:id="256"/>
    <w:bookmarkEnd w:id="257"/>
    <w:bookmarkEnd w:id="260"/>
    <w:p w14:paraId="2B70B7D2" w14:textId="1DE56154" w:rsidR="00AA6878" w:rsidRPr="00C13CAD" w:rsidRDefault="00AA6878" w:rsidP="00AA6878">
      <w:pPr>
        <w:ind w:firstLine="480"/>
        <w:rPr>
          <w:rFonts w:hint="eastAsia"/>
        </w:rPr>
      </w:pPr>
    </w:p>
    <w:p w14:paraId="61E870AE" w14:textId="77777777" w:rsidR="000E2F66" w:rsidRPr="00C13CAD" w:rsidRDefault="000E2F66" w:rsidP="00AA6878">
      <w:pPr>
        <w:pStyle w:val="a3"/>
        <w:ind w:firstLineChars="192" w:firstLine="538"/>
        <w:sectPr w:rsidR="000E2F66" w:rsidRPr="00C13CAD" w:rsidSect="000E2F66">
          <w:type w:val="oddPage"/>
          <w:pgSz w:w="11906" w:h="16838" w:code="9"/>
          <w:pgMar w:top="1418" w:right="1418" w:bottom="1418" w:left="1474" w:header="964" w:footer="964" w:gutter="0"/>
          <w:cols w:space="425"/>
          <w:docGrid w:linePitch="312"/>
        </w:sectPr>
      </w:pPr>
      <w:bookmarkStart w:id="261" w:name="_GoBack"/>
      <w:bookmarkEnd w:id="261"/>
    </w:p>
    <w:p w14:paraId="285B484B" w14:textId="39DCF107" w:rsidR="00A942C4" w:rsidRPr="00C13CAD" w:rsidRDefault="0085325D" w:rsidP="00A942C4">
      <w:pPr>
        <w:pStyle w:val="10"/>
      </w:pPr>
      <w:bookmarkStart w:id="262" w:name="_Toc24632811"/>
      <w:r w:rsidRPr="00C13CAD">
        <w:lastRenderedPageBreak/>
        <w:t>第十一章</w:t>
      </w:r>
      <w:r w:rsidRPr="00C13CAD">
        <w:t xml:space="preserve"> </w:t>
      </w:r>
      <w:r w:rsidR="00A942C4" w:rsidRPr="00C13CAD">
        <w:t>评价结论与建议</w:t>
      </w:r>
      <w:bookmarkEnd w:id="192"/>
      <w:bookmarkEnd w:id="262"/>
      <w:r w:rsidR="006D21B2" w:rsidRPr="00C13CAD">
        <w:t xml:space="preserve"> </w:t>
      </w:r>
    </w:p>
    <w:p w14:paraId="50F136C4" w14:textId="00A1A4A2" w:rsidR="00A942C4" w:rsidRPr="00C13CAD" w:rsidRDefault="004B2A1D" w:rsidP="00A942C4">
      <w:pPr>
        <w:pStyle w:val="20"/>
      </w:pPr>
      <w:bookmarkStart w:id="263" w:name="_Toc444790462"/>
      <w:bookmarkStart w:id="264" w:name="_Toc24632812"/>
      <w:r w:rsidRPr="00C13CAD">
        <w:t>11</w:t>
      </w:r>
      <w:r w:rsidR="00A942C4" w:rsidRPr="00C13CAD">
        <w:t>.1</w:t>
      </w:r>
      <w:r w:rsidRPr="00C13CAD">
        <w:t xml:space="preserve"> </w:t>
      </w:r>
      <w:r w:rsidR="00A942C4" w:rsidRPr="00C13CAD">
        <w:t>结论</w:t>
      </w:r>
      <w:bookmarkEnd w:id="263"/>
      <w:bookmarkEnd w:id="264"/>
    </w:p>
    <w:p w14:paraId="50CEEF05" w14:textId="3BD36C3E" w:rsidR="00A942C4" w:rsidRPr="00C13CAD" w:rsidRDefault="004B2A1D" w:rsidP="00A942C4">
      <w:pPr>
        <w:pStyle w:val="31"/>
      </w:pPr>
      <w:r w:rsidRPr="00C13CAD">
        <w:t>11</w:t>
      </w:r>
      <w:r w:rsidR="00A942C4" w:rsidRPr="00C13CAD">
        <w:t>.1.1</w:t>
      </w:r>
      <w:r w:rsidRPr="00C13CAD">
        <w:t xml:space="preserve"> </w:t>
      </w:r>
      <w:r w:rsidRPr="00C13CAD">
        <w:t>规划</w:t>
      </w:r>
      <w:r w:rsidR="00A942C4" w:rsidRPr="00C13CAD">
        <w:t>基本概况</w:t>
      </w:r>
    </w:p>
    <w:p w14:paraId="4C50CCDC" w14:textId="50BB5262" w:rsidR="004B2A1D" w:rsidRPr="00C13CAD" w:rsidRDefault="004B2A1D" w:rsidP="004B2A1D">
      <w:pPr>
        <w:ind w:firstLine="480"/>
      </w:pPr>
      <w:bookmarkStart w:id="265" w:name="_Toc384122602"/>
      <w:r w:rsidRPr="00C13CAD">
        <w:t>（</w:t>
      </w:r>
      <w:r w:rsidRPr="00C13CAD">
        <w:t>1</w:t>
      </w:r>
      <w:r w:rsidRPr="00C13CAD">
        <w:t>）规划名称：</w:t>
      </w:r>
      <w:r w:rsidR="0016101E" w:rsidRPr="00C13CAD">
        <w:t>武威市生活垃圾焚烧发电中长期</w:t>
      </w:r>
      <w:r w:rsidRPr="00C13CAD">
        <w:t>专项规划</w:t>
      </w:r>
      <w:r w:rsidR="00035A28" w:rsidRPr="00C13CAD">
        <w:t>（</w:t>
      </w:r>
      <w:r w:rsidR="00AD0246" w:rsidRPr="00C13CAD">
        <w:t>2020-2030</w:t>
      </w:r>
      <w:r w:rsidR="00035A28" w:rsidRPr="00C13CAD">
        <w:t>）。</w:t>
      </w:r>
    </w:p>
    <w:p w14:paraId="52CFE944" w14:textId="162F5F57" w:rsidR="004B2A1D" w:rsidRPr="00C13CAD" w:rsidRDefault="004B2A1D" w:rsidP="004B2A1D">
      <w:pPr>
        <w:ind w:firstLine="480"/>
      </w:pPr>
      <w:r w:rsidRPr="00C13CAD">
        <w:t>（</w:t>
      </w:r>
      <w:r w:rsidRPr="00C13CAD">
        <w:t>2</w:t>
      </w:r>
      <w:r w:rsidRPr="00C13CAD">
        <w:t>）规划范围：</w:t>
      </w:r>
      <w:r w:rsidR="006C5DB6" w:rsidRPr="00C13CAD">
        <w:t>本次规划范围包括为规划范围包括为凉州区、民勤县、古浪县和天祝藏族自治县等一区三县，规划总面积</w:t>
      </w:r>
      <w:r w:rsidR="006C5DB6" w:rsidRPr="00C13CAD">
        <w:t>3.32</w:t>
      </w:r>
      <w:r w:rsidR="006C5DB6" w:rsidRPr="00C13CAD">
        <w:t>万平方千米</w:t>
      </w:r>
      <w:r w:rsidR="00063025" w:rsidRPr="00C13CAD">
        <w:t>。</w:t>
      </w:r>
    </w:p>
    <w:p w14:paraId="0D34AB46" w14:textId="14014B28" w:rsidR="004B2A1D" w:rsidRPr="00C13CAD" w:rsidRDefault="004B2A1D" w:rsidP="004B2A1D">
      <w:pPr>
        <w:ind w:firstLine="480"/>
      </w:pPr>
      <w:r w:rsidRPr="00C13CAD">
        <w:t>（</w:t>
      </w:r>
      <w:r w:rsidRPr="00C13CAD">
        <w:t>3</w:t>
      </w:r>
      <w:r w:rsidRPr="00C13CAD">
        <w:t>）规划期限：规划期限</w:t>
      </w:r>
      <w:r w:rsidRPr="00C13CAD">
        <w:t>20</w:t>
      </w:r>
      <w:r w:rsidR="00AD0246" w:rsidRPr="00C13CAD">
        <w:t>20</w:t>
      </w:r>
      <w:r w:rsidRPr="00C13CAD">
        <w:t>—2030</w:t>
      </w:r>
      <w:r w:rsidRPr="00C13CAD">
        <w:t>年，其中近期</w:t>
      </w:r>
      <w:r w:rsidR="00AD0246" w:rsidRPr="00C13CAD">
        <w:t>2020</w:t>
      </w:r>
      <w:r w:rsidRPr="00C13CAD">
        <w:t>~202</w:t>
      </w:r>
      <w:r w:rsidR="00063025" w:rsidRPr="00C13CAD">
        <w:t>5</w:t>
      </w:r>
      <w:r w:rsidRPr="00C13CAD">
        <w:t>年，远期</w:t>
      </w:r>
      <w:r w:rsidRPr="00C13CAD">
        <w:t>2025~2030</w:t>
      </w:r>
      <w:r w:rsidRPr="00C13CAD">
        <w:t>年。</w:t>
      </w:r>
    </w:p>
    <w:p w14:paraId="4977785B" w14:textId="7B8DD70E" w:rsidR="004B2A1D" w:rsidRPr="00C13CAD" w:rsidRDefault="004B2A1D" w:rsidP="000235E7">
      <w:pPr>
        <w:pStyle w:val="31"/>
      </w:pPr>
      <w:bookmarkStart w:id="266" w:name="_Toc384122603"/>
      <w:bookmarkEnd w:id="265"/>
      <w:r w:rsidRPr="00C13CAD">
        <w:t>11</w:t>
      </w:r>
      <w:r w:rsidR="000235E7" w:rsidRPr="00C13CAD">
        <w:t>.1.2</w:t>
      </w:r>
      <w:r w:rsidRPr="00C13CAD">
        <w:t xml:space="preserve"> </w:t>
      </w:r>
      <w:r w:rsidRPr="00C13CAD">
        <w:t>规划协调性分析</w:t>
      </w:r>
    </w:p>
    <w:p w14:paraId="514E8206" w14:textId="6173F43B" w:rsidR="004B2A1D" w:rsidRPr="00C13CAD" w:rsidRDefault="004B2A1D" w:rsidP="004B2A1D">
      <w:pPr>
        <w:ind w:firstLine="480"/>
      </w:pPr>
      <w:r w:rsidRPr="00C13CAD">
        <w:t>（</w:t>
      </w:r>
      <w:r w:rsidRPr="00C13CAD">
        <w:t>1</w:t>
      </w:r>
      <w:r w:rsidRPr="00C13CAD">
        <w:t>）</w:t>
      </w:r>
      <w:r w:rsidR="006C5DB6" w:rsidRPr="00C13CAD">
        <w:t>本规划符合国家级层面的《国民经济和社会发展第十三个五年规划纲要》、《可再生能源发展</w:t>
      </w:r>
      <w:r w:rsidR="006C5DB6" w:rsidRPr="00C13CAD">
        <w:t>“</w:t>
      </w:r>
      <w:r w:rsidR="006C5DB6" w:rsidRPr="00C13CAD">
        <w:t>十三五</w:t>
      </w:r>
      <w:r w:rsidR="006C5DB6" w:rsidRPr="00C13CAD">
        <w:t>”</w:t>
      </w:r>
      <w:r w:rsidR="006C5DB6" w:rsidRPr="00C13CAD">
        <w:t>规划》、《生物质能发展</w:t>
      </w:r>
      <w:r w:rsidR="006C5DB6" w:rsidRPr="00C13CAD">
        <w:t>“</w:t>
      </w:r>
      <w:r w:rsidR="006C5DB6" w:rsidRPr="00C13CAD">
        <w:t>十三五</w:t>
      </w:r>
      <w:r w:rsidR="006C5DB6" w:rsidRPr="00C13CAD">
        <w:t>”</w:t>
      </w:r>
      <w:r w:rsidR="006C5DB6" w:rsidRPr="00C13CAD">
        <w:t>规划》、《</w:t>
      </w:r>
      <w:r w:rsidR="006C5DB6" w:rsidRPr="00C13CAD">
        <w:t>“</w:t>
      </w:r>
      <w:r w:rsidR="006C5DB6" w:rsidRPr="00C13CAD">
        <w:t>十三五</w:t>
      </w:r>
      <w:r w:rsidR="006C5DB6" w:rsidRPr="00C13CAD">
        <w:t>”</w:t>
      </w:r>
      <w:r w:rsidR="006C5DB6" w:rsidRPr="00C13CAD">
        <w:t>全国城镇生活垃圾无害化处理设施建设规划》、《关于进一步加强城市生活垃圾处理工作意见的通知》（建城</w:t>
      </w:r>
      <w:r w:rsidR="006C5DB6" w:rsidRPr="00C13CAD">
        <w:t>[2016]227</w:t>
      </w:r>
      <w:r w:rsidR="006C5DB6" w:rsidRPr="00C13CAD">
        <w:t>号）、《生活垃圾焚烧发电建设项目环境准入条件（试行）》中的相关要求，符合省级层面的《甘肃省国民经济和社会发展第十三个五年规划纲要》、《甘肃省</w:t>
      </w:r>
      <w:r w:rsidR="006C5DB6" w:rsidRPr="00C13CAD">
        <w:t>“</w:t>
      </w:r>
      <w:r w:rsidR="006C5DB6" w:rsidRPr="00C13CAD">
        <w:t>十三五</w:t>
      </w:r>
      <w:r w:rsidR="006C5DB6" w:rsidRPr="00C13CAD">
        <w:t>”</w:t>
      </w:r>
      <w:r w:rsidR="006C5DB6" w:rsidRPr="00C13CAD">
        <w:t>环境保护规划》、《甘肃省推进绿色生态产业发展规划》、《甘肃省十三五能源发展规划》、《甘肃省</w:t>
      </w:r>
      <w:r w:rsidR="006C5DB6" w:rsidRPr="00C13CAD">
        <w:t>“</w:t>
      </w:r>
      <w:r w:rsidR="006C5DB6" w:rsidRPr="00C13CAD">
        <w:t>十三五</w:t>
      </w:r>
      <w:r w:rsidR="006C5DB6" w:rsidRPr="00C13CAD">
        <w:t>”</w:t>
      </w:r>
      <w:r w:rsidR="006C5DB6" w:rsidRPr="00C13CAD">
        <w:t>循环经济发展规划》等相关规划中的相关要求，符合市级层面的《武威市国民经济和社会发展第十三个五年规划纲要》、《武威市</w:t>
      </w:r>
      <w:r w:rsidR="006C5DB6" w:rsidRPr="00C13CAD">
        <w:t>“</w:t>
      </w:r>
      <w:r w:rsidR="006C5DB6" w:rsidRPr="00C13CAD">
        <w:t>十三五</w:t>
      </w:r>
      <w:r w:rsidR="006C5DB6" w:rsidRPr="00C13CAD">
        <w:t>”</w:t>
      </w:r>
      <w:r w:rsidR="006C5DB6" w:rsidRPr="00C13CAD">
        <w:t>环保规划》中的相关要求</w:t>
      </w:r>
      <w:r w:rsidR="00063025" w:rsidRPr="00C13CAD">
        <w:t>。</w:t>
      </w:r>
    </w:p>
    <w:p w14:paraId="4BDF07E1" w14:textId="77777777" w:rsidR="004B2A1D" w:rsidRPr="00C13CAD" w:rsidRDefault="004B2A1D" w:rsidP="004B2A1D">
      <w:pPr>
        <w:ind w:firstLine="480"/>
      </w:pPr>
      <w:r w:rsidRPr="00C13CAD">
        <w:t>（</w:t>
      </w:r>
      <w:r w:rsidRPr="00C13CAD">
        <w:t>2</w:t>
      </w:r>
      <w:r w:rsidRPr="00C13CAD">
        <w:t>）本专项规划主要内容为生活垃圾焚烧发电项目产业属于国家鼓励类项目，符合国家产业政策。</w:t>
      </w:r>
    </w:p>
    <w:p w14:paraId="463E2B90" w14:textId="77777777" w:rsidR="004B2A1D" w:rsidRPr="00C13CAD" w:rsidRDefault="004B2A1D" w:rsidP="004B2A1D">
      <w:pPr>
        <w:ind w:firstLine="480"/>
      </w:pPr>
      <w:r w:rsidRPr="00C13CAD">
        <w:t>（</w:t>
      </w:r>
      <w:r w:rsidRPr="00C13CAD">
        <w:t>3</w:t>
      </w:r>
      <w:r w:rsidRPr="00C13CAD">
        <w:t>）本规划与《全国主体功能区规划》、《全国生态功能区划》、《甘肃省主体功能区划》、《甘肃省生态功能区划》中相关要求协调。</w:t>
      </w:r>
    </w:p>
    <w:p w14:paraId="7928ED67" w14:textId="5FCE2F65" w:rsidR="00251892" w:rsidRPr="00C13CAD" w:rsidRDefault="00251892" w:rsidP="004B2A1D">
      <w:pPr>
        <w:ind w:firstLine="480"/>
      </w:pPr>
      <w:r w:rsidRPr="00C13CAD">
        <w:t>（</w:t>
      </w:r>
      <w:r w:rsidRPr="00C13CAD">
        <w:t>4</w:t>
      </w:r>
      <w:r w:rsidRPr="00C13CAD">
        <w:t>）</w:t>
      </w:r>
      <w:r w:rsidR="006C5DB6" w:rsidRPr="00C13CAD">
        <w:t>民勤县和天祝县生活垃圾焚烧发电项目具体规划选址尚不明确，本次环评要求项目具体实施过程选址应按照《生活垃圾焚烧发电建设项目环境准入条件（试行）》（环办环评</w:t>
      </w:r>
      <w:r w:rsidR="006C5DB6" w:rsidRPr="00C13CAD">
        <w:t>[2018]20</w:t>
      </w:r>
      <w:r w:rsidR="006C5DB6" w:rsidRPr="00C13CAD">
        <w:t>号）等相关文件选址要求，结合各县的土地利用总体规划，项目选址应避开基本农田保护区、自然与文化遗产保护区、风景旅游名胜区、生态环境安全控制区、林业用地区和牧业用地区及水源地保护区等环境敏感区域等。</w:t>
      </w:r>
    </w:p>
    <w:p w14:paraId="6B5C5DB3" w14:textId="7C7DE805" w:rsidR="000235E7" w:rsidRPr="00C13CAD" w:rsidRDefault="004B2A1D" w:rsidP="000235E7">
      <w:pPr>
        <w:pStyle w:val="31"/>
      </w:pPr>
      <w:r w:rsidRPr="00C13CAD">
        <w:t xml:space="preserve">11.1.3 </w:t>
      </w:r>
      <w:r w:rsidR="000235E7" w:rsidRPr="00C13CAD">
        <w:t>环境质量现状</w:t>
      </w:r>
    </w:p>
    <w:p w14:paraId="5A25B885" w14:textId="037479D0" w:rsidR="00687A55" w:rsidRPr="00C13CAD" w:rsidRDefault="00687A55" w:rsidP="005A3826">
      <w:pPr>
        <w:pStyle w:val="aff4"/>
        <w:rPr>
          <w:rFonts w:cs="Times New Roman"/>
        </w:rPr>
      </w:pPr>
      <w:r w:rsidRPr="00C13CAD">
        <w:rPr>
          <w:rFonts w:cs="Times New Roman"/>
        </w:rPr>
        <w:t xml:space="preserve">11.1.3.1 </w:t>
      </w:r>
      <w:r w:rsidRPr="00C13CAD">
        <w:rPr>
          <w:rFonts w:cs="Times New Roman"/>
        </w:rPr>
        <w:t>环境空气质量现状</w:t>
      </w:r>
    </w:p>
    <w:p w14:paraId="667497AC" w14:textId="77777777" w:rsidR="004B2A1D" w:rsidRPr="00C13CAD" w:rsidRDefault="004B2A1D" w:rsidP="004B2A1D">
      <w:pPr>
        <w:ind w:firstLine="480"/>
      </w:pPr>
      <w:r w:rsidRPr="00C13CAD">
        <w:lastRenderedPageBreak/>
        <w:t>（</w:t>
      </w:r>
      <w:r w:rsidRPr="00C13CAD">
        <w:t>1</w:t>
      </w:r>
      <w:r w:rsidRPr="00C13CAD">
        <w:t>）达标区判定</w:t>
      </w:r>
    </w:p>
    <w:bookmarkEnd w:id="266"/>
    <w:p w14:paraId="08640AF0" w14:textId="6BF71564" w:rsidR="00063025" w:rsidRPr="00C13CAD" w:rsidRDefault="00AC051F" w:rsidP="00687A55">
      <w:pPr>
        <w:ind w:firstLine="480"/>
      </w:pPr>
      <w:r w:rsidRPr="00C13CAD">
        <w:t>根据《环境影响评价技术导则</w:t>
      </w:r>
      <w:r w:rsidRPr="00C13CAD">
        <w:t xml:space="preserve"> </w:t>
      </w:r>
      <w:r w:rsidRPr="00C13CAD">
        <w:t>大气环境》（</w:t>
      </w:r>
      <w:r w:rsidRPr="00C13CAD">
        <w:t>HJ2.2-2018</w:t>
      </w:r>
      <w:r w:rsidRPr="00C13CAD">
        <w:t>），项目大气评价范围内基本污染物环境质量现状数据有限采用国家或地方环境空气质量监测网中评价基准年连续</w:t>
      </w:r>
      <w:r w:rsidRPr="00C13CAD">
        <w:t>1</w:t>
      </w:r>
      <w:r w:rsidRPr="00C13CAD">
        <w:t>年的监测数据或采用生态环境主管部门公开发布的数据或结论。根据前期调查，本项目大气评价范围内无环境空气质量监测网数据，本次基本污染物环境质量现状选用生态环境部环境工程评估中心</w:t>
      </w:r>
      <w:r w:rsidRPr="00C13CAD">
        <w:t>2018</w:t>
      </w:r>
      <w:r w:rsidRPr="00C13CAD">
        <w:t>年武威市监测站点的全年监测数据。武威市二氧化硫、二氧化氮、一氧化碳、臭氧及</w:t>
      </w:r>
      <w:r w:rsidRPr="00C13CAD">
        <w:t>PM</w:t>
      </w:r>
      <w:r w:rsidRPr="00C13CAD">
        <w:rPr>
          <w:vertAlign w:val="subscript"/>
        </w:rPr>
        <w:t>2.5</w:t>
      </w:r>
      <w:r w:rsidRPr="00C13CAD">
        <w:t>均达到二级标准，</w:t>
      </w:r>
      <w:r w:rsidRPr="00C13CAD">
        <w:t>PM</w:t>
      </w:r>
      <w:r w:rsidRPr="00C13CAD">
        <w:rPr>
          <w:vertAlign w:val="subscript"/>
        </w:rPr>
        <w:t>10</w:t>
      </w:r>
      <w:r w:rsidRPr="00C13CAD">
        <w:t>浓度均值未达到二级标准，影响武威市环境空气质量的首要污染因子为可</w:t>
      </w:r>
      <w:r w:rsidRPr="00C13CAD">
        <w:t>PM</w:t>
      </w:r>
      <w:r w:rsidRPr="00C13CAD">
        <w:rPr>
          <w:vertAlign w:val="subscript"/>
        </w:rPr>
        <w:t>10</w:t>
      </w:r>
      <w:r w:rsidRPr="00C13CAD">
        <w:t>，武威市属于环境空气质量不达标区。</w:t>
      </w:r>
    </w:p>
    <w:p w14:paraId="29BF8460" w14:textId="67E17A79" w:rsidR="00687A55" w:rsidRPr="00C13CAD" w:rsidRDefault="00687A55" w:rsidP="00687A55">
      <w:pPr>
        <w:ind w:firstLine="480"/>
      </w:pPr>
      <w:r w:rsidRPr="00C13CAD">
        <w:t>（</w:t>
      </w:r>
      <w:r w:rsidRPr="00C13CAD">
        <w:t>2</w:t>
      </w:r>
      <w:r w:rsidRPr="00C13CAD">
        <w:t>）引用监测</w:t>
      </w:r>
    </w:p>
    <w:p w14:paraId="334627B9" w14:textId="2469A8F2" w:rsidR="00687A55" w:rsidRPr="00C13CAD" w:rsidRDefault="00687A55" w:rsidP="00687A55">
      <w:pPr>
        <w:ind w:firstLine="480"/>
      </w:pPr>
      <w:r w:rsidRPr="00C13CAD">
        <w:t>本次规划引用</w:t>
      </w:r>
      <w:r w:rsidR="00AC051F" w:rsidRPr="00C13CAD">
        <w:t>武威市</w:t>
      </w:r>
      <w:r w:rsidRPr="00C13CAD">
        <w:t>生活垃圾焚烧发电项目</w:t>
      </w:r>
      <w:r w:rsidR="00AC051F" w:rsidRPr="00C13CAD">
        <w:t>和古浪县土门镇生活垃圾热气化处理项目</w:t>
      </w:r>
      <w:r w:rsidRPr="00C13CAD">
        <w:t>特征污染因子监测数据。</w:t>
      </w:r>
      <w:r w:rsidR="00AC051F" w:rsidRPr="00C13CAD">
        <w:t>评价区域内各监测点的</w:t>
      </w:r>
      <w:r w:rsidR="00AC051F" w:rsidRPr="00C13CAD">
        <w:t>Cd</w:t>
      </w:r>
      <w:r w:rsidR="00AC051F" w:rsidRPr="00C13CAD">
        <w:t>、</w:t>
      </w:r>
      <w:r w:rsidR="00AC051F" w:rsidRPr="00C13CAD">
        <w:t>Hg</w:t>
      </w:r>
      <w:r w:rsidR="00AC051F" w:rsidRPr="00C13CAD">
        <w:t>、</w:t>
      </w:r>
      <w:r w:rsidR="00AC051F" w:rsidRPr="00C13CAD">
        <w:t>Pb</w:t>
      </w:r>
      <w:r w:rsidR="00AC051F" w:rsidRPr="00C13CAD">
        <w:t>、铬、砷、氟化物、</w:t>
      </w:r>
      <w:r w:rsidR="00AC051F" w:rsidRPr="00C13CAD">
        <w:t>HCl</w:t>
      </w:r>
      <w:r w:rsidR="00AC051F" w:rsidRPr="00C13CAD">
        <w:t>均未检出，均满足《环境空气质量标准》（</w:t>
      </w:r>
      <w:r w:rsidR="00AC051F" w:rsidRPr="00C13CAD">
        <w:t>GB3095-2012</w:t>
      </w:r>
      <w:r w:rsidR="00AC051F" w:rsidRPr="00C13CAD">
        <w:t>）二级标准限值要求；</w:t>
      </w:r>
      <w:r w:rsidR="00AC051F" w:rsidRPr="00C13CAD">
        <w:t>HCl</w:t>
      </w:r>
      <w:r w:rsidR="00AC051F" w:rsidRPr="00C13CAD">
        <w:t>、</w:t>
      </w:r>
      <w:r w:rsidR="00AC051F" w:rsidRPr="00C13CAD">
        <w:t>H</w:t>
      </w:r>
      <w:r w:rsidR="00AC051F" w:rsidRPr="00C13CAD">
        <w:rPr>
          <w:vertAlign w:val="subscript"/>
        </w:rPr>
        <w:t>2</w:t>
      </w:r>
      <w:r w:rsidR="00AC051F" w:rsidRPr="00C13CAD">
        <w:t>S</w:t>
      </w:r>
      <w:r w:rsidR="00AC051F" w:rsidRPr="00C13CAD">
        <w:t>、</w:t>
      </w:r>
      <w:r w:rsidR="00AC051F" w:rsidRPr="00C13CAD">
        <w:t>NH</w:t>
      </w:r>
      <w:r w:rsidR="00AC051F" w:rsidRPr="00C13CAD">
        <w:rPr>
          <w:vertAlign w:val="subscript"/>
        </w:rPr>
        <w:t>3</w:t>
      </w:r>
      <w:r w:rsidR="00AC051F" w:rsidRPr="00C13CAD">
        <w:t>浓度低于《环境影响评价技术导则</w:t>
      </w:r>
      <w:r w:rsidR="00AC051F" w:rsidRPr="00C13CAD">
        <w:t xml:space="preserve"> </w:t>
      </w:r>
      <w:r w:rsidR="00AC051F" w:rsidRPr="00C13CAD">
        <w:t>大气环境》（</w:t>
      </w:r>
      <w:r w:rsidR="00AC051F" w:rsidRPr="00C13CAD">
        <w:t>HJ2.2-2018</w:t>
      </w:r>
      <w:r w:rsidR="00AC051F" w:rsidRPr="00C13CAD">
        <w:t>）中附录</w:t>
      </w:r>
      <w:r w:rsidR="00AC051F" w:rsidRPr="00C13CAD">
        <w:t>D</w:t>
      </w:r>
      <w:r w:rsidR="00AC051F" w:rsidRPr="00C13CAD">
        <w:t>中其他污染物空气质量浓度参考限值的要求。二噁英检出浓度也较低，二噁英没有日均值，但远远低于日本环境质量标准中的年平均浓度标准</w:t>
      </w:r>
      <w:r w:rsidR="00AC051F" w:rsidRPr="00C13CAD">
        <w:t>0.6pgTEQ/m</w:t>
      </w:r>
      <w:r w:rsidR="00AC051F" w:rsidRPr="00C13CAD">
        <w:rPr>
          <w:vertAlign w:val="superscript"/>
        </w:rPr>
        <w:t>3</w:t>
      </w:r>
      <w:r w:rsidR="00AC051F" w:rsidRPr="00C13CAD">
        <w:t>限值要求</w:t>
      </w:r>
      <w:r w:rsidR="00BC2DCA" w:rsidRPr="00C13CAD">
        <w:t>。</w:t>
      </w:r>
    </w:p>
    <w:p w14:paraId="2A8E8320" w14:textId="78CA8F4A" w:rsidR="00771F97" w:rsidRPr="00C13CAD" w:rsidRDefault="00771F97" w:rsidP="00687A55">
      <w:pPr>
        <w:ind w:firstLine="480"/>
      </w:pPr>
      <w:r w:rsidRPr="00C13CAD">
        <w:t>（</w:t>
      </w:r>
      <w:r w:rsidRPr="00C13CAD">
        <w:t>3</w:t>
      </w:r>
      <w:r w:rsidRPr="00C13CAD">
        <w:t>）大气环境质量变化趋势</w:t>
      </w:r>
    </w:p>
    <w:p w14:paraId="0DE81507" w14:textId="361E9C8B" w:rsidR="00771F97" w:rsidRPr="00C13CAD" w:rsidRDefault="00771F97" w:rsidP="00687A55">
      <w:pPr>
        <w:ind w:firstLine="480"/>
      </w:pPr>
      <w:r w:rsidRPr="00C13CAD">
        <w:t>根据</w:t>
      </w:r>
      <w:r w:rsidR="00AC051F" w:rsidRPr="00C13CAD">
        <w:t>武威市</w:t>
      </w:r>
      <w:r w:rsidRPr="00C13CAD">
        <w:t>环境质量公报</w:t>
      </w:r>
      <w:r w:rsidR="00AC051F" w:rsidRPr="00C13CAD">
        <w:t>，武威市污染物</w:t>
      </w:r>
      <w:r w:rsidR="00AC051F" w:rsidRPr="00C13CAD">
        <w:t>SO</w:t>
      </w:r>
      <w:r w:rsidR="00AC051F" w:rsidRPr="00C13CAD">
        <w:rPr>
          <w:vertAlign w:val="subscript"/>
        </w:rPr>
        <w:t>2</w:t>
      </w:r>
      <w:r w:rsidR="00AC051F" w:rsidRPr="00C13CAD">
        <w:t>、</w:t>
      </w:r>
      <w:r w:rsidR="00AC051F" w:rsidRPr="00C13CAD">
        <w:t>CO</w:t>
      </w:r>
      <w:r w:rsidR="00AC051F" w:rsidRPr="00C13CAD">
        <w:t>、</w:t>
      </w:r>
      <w:r w:rsidR="00AC051F" w:rsidRPr="00C13CAD">
        <w:t>PM</w:t>
      </w:r>
      <w:r w:rsidR="00AC051F" w:rsidRPr="00C13CAD">
        <w:rPr>
          <w:vertAlign w:val="subscript"/>
        </w:rPr>
        <w:t>10</w:t>
      </w:r>
      <w:r w:rsidR="00AC051F" w:rsidRPr="00C13CAD">
        <w:t>和</w:t>
      </w:r>
      <w:r w:rsidR="00AC051F" w:rsidRPr="00C13CAD">
        <w:t>PM</w:t>
      </w:r>
      <w:r w:rsidR="00AC051F" w:rsidRPr="00C13CAD">
        <w:rPr>
          <w:vertAlign w:val="subscript"/>
        </w:rPr>
        <w:t>2.5</w:t>
      </w:r>
      <w:r w:rsidR="00AC051F" w:rsidRPr="00C13CAD">
        <w:t>的环境质量现状浓度总体呈下降趋势，</w:t>
      </w:r>
      <w:r w:rsidR="00AC051F" w:rsidRPr="00C13CAD">
        <w:t>NO</w:t>
      </w:r>
      <w:r w:rsidR="00AC051F" w:rsidRPr="00C13CAD">
        <w:rPr>
          <w:vertAlign w:val="subscript"/>
        </w:rPr>
        <w:t>2</w:t>
      </w:r>
      <w:r w:rsidR="00AC051F" w:rsidRPr="00C13CAD">
        <w:t>环境质量现状浓度有所升高，污染物</w:t>
      </w:r>
      <w:r w:rsidR="00AC051F" w:rsidRPr="00C13CAD">
        <w:t>O</w:t>
      </w:r>
      <w:r w:rsidR="00AC051F" w:rsidRPr="00C13CAD">
        <w:rPr>
          <w:vertAlign w:val="subscript"/>
        </w:rPr>
        <w:t>3</w:t>
      </w:r>
      <w:r w:rsidR="00AC051F" w:rsidRPr="00C13CAD">
        <w:t>的环境质量现状浓度变化趋势不明显。</w:t>
      </w:r>
    </w:p>
    <w:p w14:paraId="256EBDAC" w14:textId="7C5DB5CB" w:rsidR="00687A55" w:rsidRPr="00C13CAD" w:rsidRDefault="00687A55" w:rsidP="005A3826">
      <w:pPr>
        <w:pStyle w:val="aff4"/>
        <w:rPr>
          <w:rFonts w:cs="Times New Roman"/>
        </w:rPr>
      </w:pPr>
      <w:r w:rsidRPr="00C13CAD">
        <w:rPr>
          <w:rFonts w:cs="Times New Roman"/>
        </w:rPr>
        <w:t xml:space="preserve">11.1.3.2 </w:t>
      </w:r>
      <w:r w:rsidRPr="00C13CAD">
        <w:rPr>
          <w:rFonts w:cs="Times New Roman"/>
        </w:rPr>
        <w:t>地表水环境质量现状</w:t>
      </w:r>
    </w:p>
    <w:p w14:paraId="2D0DA88F" w14:textId="16E639DB" w:rsidR="00771F97" w:rsidRPr="00C13CAD" w:rsidRDefault="00AC051F" w:rsidP="00AC051F">
      <w:pPr>
        <w:ind w:firstLine="480"/>
      </w:pPr>
      <w:r w:rsidRPr="00C13CAD">
        <w:t>2017</w:t>
      </w:r>
      <w:r w:rsidRPr="00C13CAD">
        <w:t>年武威市共布设</w:t>
      </w:r>
      <w:r w:rsidRPr="00C13CAD">
        <w:t>14</w:t>
      </w:r>
      <w:r w:rsidRPr="00C13CAD">
        <w:t>个监测断面，分别是扎子沟、红崖山水库及黄羊水库</w:t>
      </w:r>
      <w:r w:rsidRPr="00C13CAD">
        <w:t>3</w:t>
      </w:r>
      <w:r w:rsidRPr="00C13CAD">
        <w:t>个国控断面，南营水库、西营水库</w:t>
      </w:r>
      <w:r w:rsidRPr="00C13CAD">
        <w:t>2</w:t>
      </w:r>
      <w:r w:rsidRPr="00C13CAD">
        <w:t>个省控断面，杂木水库、柳条河水库、十八里水库、大靖水库、洪水河桥、石门镇石门河及打柴沟镇金强河</w:t>
      </w:r>
      <w:r w:rsidRPr="00C13CAD">
        <w:t>7</w:t>
      </w:r>
      <w:r w:rsidRPr="00C13CAD">
        <w:t>个市控断面，以及与兰州市环保局开展联合监测工作的先明峡桥、界牌村</w:t>
      </w:r>
      <w:r w:rsidRPr="00C13CAD">
        <w:t>2</w:t>
      </w:r>
      <w:r w:rsidRPr="00C13CAD">
        <w:t>个跨市界断面。上述</w:t>
      </w:r>
      <w:r w:rsidRPr="00C13CAD">
        <w:t>14</w:t>
      </w:r>
      <w:r w:rsidRPr="00C13CAD">
        <w:t>个水质监测断面中，河流型</w:t>
      </w:r>
      <w:r w:rsidRPr="00C13CAD">
        <w:t>8</w:t>
      </w:r>
      <w:r w:rsidRPr="00C13CAD">
        <w:t>个，湖库型</w:t>
      </w:r>
      <w:r w:rsidRPr="00C13CAD">
        <w:t>6</w:t>
      </w:r>
      <w:r w:rsidRPr="00C13CAD">
        <w:t>个。</w:t>
      </w:r>
      <w:r w:rsidRPr="00C13CAD">
        <w:t>2017</w:t>
      </w:r>
      <w:r w:rsidRPr="00C13CAD">
        <w:t>年</w:t>
      </w:r>
      <w:r w:rsidRPr="00C13CAD">
        <w:t>14</w:t>
      </w:r>
      <w:r w:rsidRPr="00C13CAD">
        <w:t>个监测达标率</w:t>
      </w:r>
      <w:r w:rsidRPr="00C13CAD">
        <w:t>100%</w:t>
      </w:r>
      <w:r w:rsidRPr="00C13CAD">
        <w:t>。</w:t>
      </w:r>
      <w:r w:rsidR="00771F97" w:rsidRPr="00C13CAD">
        <w:t>。</w:t>
      </w:r>
    </w:p>
    <w:p w14:paraId="57388B75" w14:textId="00085364" w:rsidR="00687A55" w:rsidRPr="00C13CAD" w:rsidRDefault="00687A55" w:rsidP="005A3826">
      <w:pPr>
        <w:pStyle w:val="aff4"/>
        <w:rPr>
          <w:rFonts w:cs="Times New Roman"/>
        </w:rPr>
      </w:pPr>
      <w:r w:rsidRPr="00C13CAD">
        <w:rPr>
          <w:rFonts w:cs="Times New Roman"/>
        </w:rPr>
        <w:t xml:space="preserve">11.1.3.3 </w:t>
      </w:r>
      <w:r w:rsidRPr="00C13CAD">
        <w:rPr>
          <w:rFonts w:cs="Times New Roman"/>
        </w:rPr>
        <w:t>地下水环境质量现状</w:t>
      </w:r>
    </w:p>
    <w:p w14:paraId="458DFF4A" w14:textId="09C45F4B" w:rsidR="00771F97" w:rsidRPr="00C13CAD" w:rsidRDefault="00AC051F" w:rsidP="00771F97">
      <w:pPr>
        <w:ind w:firstLine="480"/>
      </w:pPr>
      <w:r w:rsidRPr="00C13CAD">
        <w:t>根据《武威市环境质量公报（</w:t>
      </w:r>
      <w:r w:rsidRPr="00C13CAD">
        <w:t>2017</w:t>
      </w:r>
      <w:r w:rsidRPr="00C13CAD">
        <w:t>年度）》中地下水水质监测情况，</w:t>
      </w:r>
      <w:r w:rsidRPr="00C13CAD">
        <w:t>2017</w:t>
      </w:r>
      <w:r w:rsidRPr="00C13CAD">
        <w:t>年武威市共设置</w:t>
      </w:r>
      <w:r w:rsidRPr="00C13CAD">
        <w:t>10</w:t>
      </w:r>
      <w:r w:rsidRPr="00C13CAD">
        <w:t>个地下水监测点位，其中国家考核点位</w:t>
      </w:r>
      <w:r w:rsidRPr="00C13CAD">
        <w:t>6</w:t>
      </w:r>
      <w:r w:rsidRPr="00C13CAD">
        <w:t>个，分别为凉州区金羊镇三盘磨村、凉州区高坝镇牛家花园、凉州区洪祥镇洪祥二社、民勤县勤丰农场十六连、民勤县收成</w:t>
      </w:r>
      <w:r w:rsidRPr="00C13CAD">
        <w:lastRenderedPageBreak/>
        <w:t>乡中和八社和民勤县昌宁乡政府院内。</w:t>
      </w:r>
      <w:r w:rsidRPr="00C13CAD">
        <w:t>2017</w:t>
      </w:r>
      <w:r w:rsidRPr="00C13CAD">
        <w:t>年</w:t>
      </w:r>
      <w:r w:rsidRPr="00C13CAD">
        <w:t>10</w:t>
      </w:r>
      <w:r w:rsidRPr="00C13CAD">
        <w:t>个地下水监测点位水质均达到考核目标要求，水质达标比例为</w:t>
      </w:r>
      <w:r w:rsidRPr="00C13CAD">
        <w:t>100%</w:t>
      </w:r>
      <w:r w:rsidR="00771F97" w:rsidRPr="00C13CAD">
        <w:t>。</w:t>
      </w:r>
    </w:p>
    <w:p w14:paraId="33F2E99A" w14:textId="5C62597B" w:rsidR="00771F97" w:rsidRPr="00C13CAD" w:rsidRDefault="00771F97" w:rsidP="00AC051F">
      <w:pPr>
        <w:ind w:firstLine="480"/>
      </w:pPr>
      <w:r w:rsidRPr="00C13CAD">
        <w:t>本次引用的</w:t>
      </w:r>
      <w:r w:rsidR="00AC051F" w:rsidRPr="00C13CAD">
        <w:t>武威市</w:t>
      </w:r>
      <w:r w:rsidRPr="00C13CAD">
        <w:t>生活垃圾焚烧发电项目区域范围内</w:t>
      </w:r>
      <w:r w:rsidR="00AC051F" w:rsidRPr="00C13CAD">
        <w:rPr>
          <w:rFonts w:eastAsiaTheme="minorEastAsia"/>
        </w:rPr>
        <w:t>的地下水监测指标中，除总硬度和溶解性总固体超标外，其他指标均可以满足《地下水质量标准》（</w:t>
      </w:r>
      <w:r w:rsidR="00AC051F" w:rsidRPr="00C13CAD">
        <w:rPr>
          <w:rFonts w:eastAsiaTheme="minorEastAsia"/>
        </w:rPr>
        <w:t>GB/T 14848-2017</w:t>
      </w:r>
      <w:r w:rsidR="00AC051F" w:rsidRPr="00C13CAD">
        <w:rPr>
          <w:rFonts w:eastAsiaTheme="minorEastAsia"/>
        </w:rPr>
        <w:t>）</w:t>
      </w:r>
      <w:r w:rsidR="00AC051F" w:rsidRPr="00C13CAD">
        <w:rPr>
          <w:rFonts w:eastAsiaTheme="minorEastAsia"/>
        </w:rPr>
        <w:t>III</w:t>
      </w:r>
      <w:r w:rsidR="00AC051F" w:rsidRPr="00C13CAD">
        <w:rPr>
          <w:rFonts w:eastAsiaTheme="minorEastAsia"/>
        </w:rPr>
        <w:t>类标准，总硬度和溶解性总固体超标原因与该区域地质条件有关；</w:t>
      </w:r>
      <w:r w:rsidR="00AC051F" w:rsidRPr="00C13CAD">
        <w:t>古浪县土门镇生活垃圾热气化处理项目区域地下水监测各指标中除硫酸盐外均可以满足《地下水质量标准》（</w:t>
      </w:r>
      <w:r w:rsidR="00AC051F" w:rsidRPr="00C13CAD">
        <w:t>GB/T 14848-2017</w:t>
      </w:r>
      <w:r w:rsidR="00AC051F" w:rsidRPr="00C13CAD">
        <w:t>）</w:t>
      </w:r>
      <w:r w:rsidR="00AC051F" w:rsidRPr="00C13CAD">
        <w:t>III</w:t>
      </w:r>
      <w:r w:rsidR="00AC051F" w:rsidRPr="00C13CAD">
        <w:t>类标准。硫酸盐超标的主要原因是由于区域内地质环境造成的。</w:t>
      </w:r>
    </w:p>
    <w:p w14:paraId="436A5D39" w14:textId="24F0ADD8" w:rsidR="00687A55" w:rsidRPr="00C13CAD" w:rsidRDefault="00687A55" w:rsidP="005A3826">
      <w:pPr>
        <w:pStyle w:val="aff4"/>
        <w:rPr>
          <w:rFonts w:cs="Times New Roman"/>
        </w:rPr>
      </w:pPr>
      <w:r w:rsidRPr="00C13CAD">
        <w:rPr>
          <w:rFonts w:cs="Times New Roman"/>
        </w:rPr>
        <w:t>11.1.3.4</w:t>
      </w:r>
      <w:r w:rsidR="009E7845" w:rsidRPr="00C13CAD">
        <w:rPr>
          <w:rFonts w:cs="Times New Roman"/>
        </w:rPr>
        <w:t xml:space="preserve"> </w:t>
      </w:r>
      <w:r w:rsidR="00ED77FD" w:rsidRPr="00C13CAD">
        <w:rPr>
          <w:rFonts w:cs="Times New Roman"/>
        </w:rPr>
        <w:t>声环境质量现状</w:t>
      </w:r>
    </w:p>
    <w:p w14:paraId="1D2F2281" w14:textId="33842F18" w:rsidR="00771F97" w:rsidRPr="00C13CAD" w:rsidRDefault="00771F97" w:rsidP="00ED77FD">
      <w:pPr>
        <w:ind w:firstLine="480"/>
      </w:pPr>
      <w:r w:rsidRPr="00C13CAD">
        <w:t>为了说明规划项目所在地声环境质量现状情况，</w:t>
      </w:r>
      <w:r w:rsidR="00AC051F" w:rsidRPr="00C13CAD">
        <w:t>本次规划引用的武威市</w:t>
      </w:r>
      <w:r w:rsidRPr="00C13CAD">
        <w:t>生活垃圾焚烧发电工程</w:t>
      </w:r>
      <w:r w:rsidR="00AC051F" w:rsidRPr="00C13CAD">
        <w:t>和古浪县土门镇生活垃圾热气化处理项目</w:t>
      </w:r>
      <w:r w:rsidRPr="00C13CAD">
        <w:t>厂界四周的声环境质量监测数据，</w:t>
      </w:r>
      <w:r w:rsidRPr="00C13CAD">
        <w:rPr>
          <w:lang w:val="zh-CN"/>
        </w:rPr>
        <w:t>噪声监测现状值可以满足《声环境质量标准》（</w:t>
      </w:r>
      <w:r w:rsidRPr="00C13CAD">
        <w:rPr>
          <w:lang w:val="zh-CN"/>
        </w:rPr>
        <w:t>GB3096-2008</w:t>
      </w:r>
      <w:r w:rsidRPr="00C13CAD">
        <w:rPr>
          <w:lang w:val="zh-CN"/>
        </w:rPr>
        <w:t>）中的</w:t>
      </w:r>
      <w:r w:rsidRPr="00C13CAD">
        <w:t>3</w:t>
      </w:r>
      <w:r w:rsidRPr="00C13CAD">
        <w:rPr>
          <w:lang w:val="zh-CN"/>
        </w:rPr>
        <w:t>类标准要求，说明</w:t>
      </w:r>
      <w:r w:rsidR="00AC051F" w:rsidRPr="00C13CAD">
        <w:rPr>
          <w:lang w:val="zh-CN"/>
        </w:rPr>
        <w:t>规划</w:t>
      </w:r>
      <w:r w:rsidRPr="00C13CAD">
        <w:rPr>
          <w:lang w:val="zh-CN"/>
        </w:rPr>
        <w:t>项目所在地周边声环境质量较好。</w:t>
      </w:r>
    </w:p>
    <w:p w14:paraId="37571FC9" w14:textId="388DC39B" w:rsidR="00ED77FD" w:rsidRPr="00C13CAD" w:rsidRDefault="00ED77FD" w:rsidP="005A3826">
      <w:pPr>
        <w:pStyle w:val="aff4"/>
        <w:rPr>
          <w:rFonts w:cs="Times New Roman"/>
        </w:rPr>
      </w:pPr>
      <w:r w:rsidRPr="00C13CAD">
        <w:rPr>
          <w:rFonts w:cs="Times New Roman"/>
        </w:rPr>
        <w:t xml:space="preserve">11.1.3.5 </w:t>
      </w:r>
      <w:r w:rsidRPr="00C13CAD">
        <w:rPr>
          <w:rFonts w:cs="Times New Roman"/>
        </w:rPr>
        <w:t>土壤环境质量标准</w:t>
      </w:r>
    </w:p>
    <w:p w14:paraId="467E8536" w14:textId="58F03732" w:rsidR="00ED77FD" w:rsidRPr="00C13CAD" w:rsidRDefault="00771F97" w:rsidP="00AC051F">
      <w:pPr>
        <w:ind w:firstLine="480"/>
      </w:pPr>
      <w:r w:rsidRPr="00C13CAD">
        <w:t>根据调查，本专项规划的</w:t>
      </w:r>
      <w:r w:rsidR="00AC051F" w:rsidRPr="00C13CAD">
        <w:t>武威市</w:t>
      </w:r>
      <w:r w:rsidRPr="00C13CAD">
        <w:t>生活垃圾焚烧发电工程</w:t>
      </w:r>
      <w:r w:rsidR="00AC051F" w:rsidRPr="00C13CAD">
        <w:t>项目所在地区域土壤监测点位中各项目指标均较低，在</w:t>
      </w:r>
      <w:r w:rsidR="00AC051F" w:rsidRPr="00C13CAD">
        <w:t>1#~4#</w:t>
      </w:r>
      <w:r w:rsidR="00AC051F" w:rsidRPr="00C13CAD">
        <w:t>监测点位各指标均满足《土壤环境质量</w:t>
      </w:r>
      <w:r w:rsidR="00AC051F" w:rsidRPr="00C13CAD">
        <w:t xml:space="preserve"> </w:t>
      </w:r>
      <w:r w:rsidR="00AC051F" w:rsidRPr="00C13CAD">
        <w:t>农用地土壤污染风险管控标准（试行）》（</w:t>
      </w:r>
      <w:r w:rsidR="00AC051F" w:rsidRPr="00C13CAD">
        <w:t>GB15618-2018</w:t>
      </w:r>
      <w:r w:rsidR="00AC051F" w:rsidRPr="00C13CAD">
        <w:t>）标准要求，</w:t>
      </w:r>
      <w:r w:rsidR="00AC051F" w:rsidRPr="00C13CAD">
        <w:t>5-8#</w:t>
      </w:r>
      <w:r w:rsidR="00AC051F" w:rsidRPr="00C13CAD">
        <w:t>各指标均可以满足《土壤环境质量</w:t>
      </w:r>
      <w:r w:rsidR="00AC051F" w:rsidRPr="00C13CAD">
        <w:t xml:space="preserve"> </w:t>
      </w:r>
      <w:r w:rsidR="00AC051F" w:rsidRPr="00C13CAD">
        <w:t>建设用地土壤污染风险管控标准（试行）》（</w:t>
      </w:r>
      <w:r w:rsidR="00AC051F" w:rsidRPr="00C13CAD">
        <w:t>GB36600-2018</w:t>
      </w:r>
      <w:r w:rsidR="00AC051F" w:rsidRPr="00C13CAD">
        <w:t>）中第二类用地相应标准限值，区域土壤现状较好；古浪县土门镇生活垃圾热气化处理项目周边土壤环境环境现状各项目指标均较低，</w:t>
      </w:r>
      <w:r w:rsidR="00AC051F" w:rsidRPr="00C13CAD">
        <w:t>1-4#</w:t>
      </w:r>
      <w:r w:rsidR="00AC051F" w:rsidRPr="00C13CAD">
        <w:t>监测点位各监测因子均满足《土壤环境质量</w:t>
      </w:r>
      <w:r w:rsidR="00AC051F" w:rsidRPr="00C13CAD">
        <w:t xml:space="preserve"> </w:t>
      </w:r>
      <w:r w:rsidR="00AC051F" w:rsidRPr="00C13CAD">
        <w:t>建设用地土壤污染风险管控标准（试行）》（</w:t>
      </w:r>
      <w:r w:rsidR="00AC051F" w:rsidRPr="00C13CAD">
        <w:t>GB36600-2018</w:t>
      </w:r>
      <w:r w:rsidR="00AC051F" w:rsidRPr="00C13CAD">
        <w:t>）中第二类用地筛选值标准限值；</w:t>
      </w:r>
      <w:r w:rsidR="00AC051F" w:rsidRPr="00C13CAD">
        <w:t>5#-6#</w:t>
      </w:r>
      <w:r w:rsidR="00AC051F" w:rsidRPr="00C13CAD">
        <w:t>监测点位指标均可以满足《土壤环境质量</w:t>
      </w:r>
      <w:r w:rsidR="00AC051F" w:rsidRPr="00C13CAD">
        <w:t xml:space="preserve"> </w:t>
      </w:r>
      <w:r w:rsidR="00AC051F" w:rsidRPr="00C13CAD">
        <w:t>农用地土壤污染风险管控标准（试行）》（</w:t>
      </w:r>
      <w:r w:rsidR="00AC051F" w:rsidRPr="00C13CAD">
        <w:t>GB15618-2018</w:t>
      </w:r>
      <w:r w:rsidR="00AC051F" w:rsidRPr="00C13CAD">
        <w:t>）标准要求，各监测点位二噁英因子可以满足日本标准</w:t>
      </w:r>
      <w:r w:rsidR="00AC051F" w:rsidRPr="00C13CAD">
        <w:t>1.0ng TEQ/kg</w:t>
      </w:r>
      <w:r w:rsidR="00AC051F" w:rsidRPr="00C13CAD">
        <w:t>，区域土壤现状较好</w:t>
      </w:r>
      <w:r w:rsidRPr="00C13CAD">
        <w:t>。</w:t>
      </w:r>
    </w:p>
    <w:p w14:paraId="1059C049" w14:textId="3156B5CD" w:rsidR="003E71BB" w:rsidRPr="00C13CAD" w:rsidRDefault="003E71BB" w:rsidP="003E71BB">
      <w:pPr>
        <w:pStyle w:val="31"/>
      </w:pPr>
      <w:r w:rsidRPr="00C13CAD">
        <w:t>1</w:t>
      </w:r>
      <w:r w:rsidR="00ED77FD" w:rsidRPr="00C13CAD">
        <w:t>1</w:t>
      </w:r>
      <w:r w:rsidRPr="00C13CAD">
        <w:t>.1.</w:t>
      </w:r>
      <w:r w:rsidR="00ED77FD" w:rsidRPr="00C13CAD">
        <w:t xml:space="preserve">4 </w:t>
      </w:r>
      <w:r w:rsidR="00ED77FD" w:rsidRPr="00C13CAD">
        <w:t>规划建设</w:t>
      </w:r>
      <w:r w:rsidRPr="00C13CAD">
        <w:t>主要制约因素</w:t>
      </w:r>
    </w:p>
    <w:p w14:paraId="7FAE3F11" w14:textId="5A6039BD" w:rsidR="00AA6878" w:rsidRPr="00C13CAD" w:rsidRDefault="00633C4B" w:rsidP="00F556A6">
      <w:pPr>
        <w:ind w:firstLine="480"/>
      </w:pPr>
      <w:r w:rsidRPr="00C13CAD">
        <w:t>本规划</w:t>
      </w:r>
      <w:r w:rsidR="00A72CD4" w:rsidRPr="00C13CAD">
        <w:t>通过对</w:t>
      </w:r>
      <w:r w:rsidRPr="00C13CAD">
        <w:t>土地资源、水资源、水环境、生态环境</w:t>
      </w:r>
      <w:r w:rsidR="00A72CD4" w:rsidRPr="00C13CAD">
        <w:t>承载力分析，</w:t>
      </w:r>
      <w:r w:rsidRPr="00C13CAD">
        <w:t>大气环境</w:t>
      </w:r>
      <w:r w:rsidR="00A72CD4" w:rsidRPr="00C13CAD">
        <w:t>为主要</w:t>
      </w:r>
      <w:r w:rsidRPr="00C13CAD">
        <w:t>制约性</w:t>
      </w:r>
      <w:r w:rsidR="00A72CD4" w:rsidRPr="00C13CAD">
        <w:t>因素</w:t>
      </w:r>
      <w:r w:rsidRPr="00C13CAD">
        <w:t>。</w:t>
      </w:r>
      <w:r w:rsidR="00771F97" w:rsidRPr="00C13CAD">
        <w:t>根据</w:t>
      </w:r>
      <w:r w:rsidR="00AC051F" w:rsidRPr="00C13CAD">
        <w:t>武威市</w:t>
      </w:r>
      <w:r w:rsidR="00771F97" w:rsidRPr="00C13CAD">
        <w:t>环境空气质量监测数据，本规划区域内大气污染物</w:t>
      </w:r>
      <w:r w:rsidR="00771F97" w:rsidRPr="00C13CAD">
        <w:t>PM</w:t>
      </w:r>
      <w:r w:rsidR="00771F97" w:rsidRPr="00C13CAD">
        <w:rPr>
          <w:vertAlign w:val="subscript"/>
        </w:rPr>
        <w:t>10</w:t>
      </w:r>
      <w:r w:rsidR="00771F97" w:rsidRPr="00C13CAD">
        <w:t>超出了《环境空气质量标准》（</w:t>
      </w:r>
      <w:r w:rsidR="00771F97" w:rsidRPr="00C13CAD">
        <w:t>GB3095-2012</w:t>
      </w:r>
      <w:r w:rsidR="00771F97" w:rsidRPr="00C13CAD">
        <w:t>）中的二级标准，属于</w:t>
      </w:r>
      <w:r w:rsidR="00AC051F" w:rsidRPr="00C13CAD">
        <w:t>环境空气</w:t>
      </w:r>
      <w:r w:rsidR="00771F97" w:rsidRPr="00C13CAD">
        <w:t>不达标区。本规划垃圾焚烧发电厂垃圾焚烧烟气会产生一定量的颗粒物，在区域颗粒物超标的情况下，</w:t>
      </w:r>
      <w:r w:rsidR="00AC051F" w:rsidRPr="00C13CAD">
        <w:t>武威市</w:t>
      </w:r>
      <w:r w:rsidR="00771F97" w:rsidRPr="00C13CAD">
        <w:t>应尽快实施大气环境质量限期达标规划或消减方案</w:t>
      </w:r>
      <w:r w:rsidR="00A72CD4" w:rsidRPr="00C13CAD">
        <w:t>。</w:t>
      </w:r>
    </w:p>
    <w:p w14:paraId="37733F09" w14:textId="3E59B0A9" w:rsidR="00ED77FD" w:rsidRPr="00C13CAD" w:rsidRDefault="00A942C4" w:rsidP="00A942C4">
      <w:pPr>
        <w:pStyle w:val="31"/>
      </w:pPr>
      <w:r w:rsidRPr="00C13CAD">
        <w:lastRenderedPageBreak/>
        <w:t>1</w:t>
      </w:r>
      <w:r w:rsidR="00ED77FD" w:rsidRPr="00C13CAD">
        <w:t>1</w:t>
      </w:r>
      <w:r w:rsidRPr="00C13CAD">
        <w:t>.1.</w:t>
      </w:r>
      <w:r w:rsidR="00ED77FD" w:rsidRPr="00C13CAD">
        <w:t xml:space="preserve">5 </w:t>
      </w:r>
      <w:r w:rsidR="00ED77FD" w:rsidRPr="00C13CAD">
        <w:t>环境影响预测分析</w:t>
      </w:r>
    </w:p>
    <w:p w14:paraId="394F6A73" w14:textId="177317CB" w:rsidR="00F36359" w:rsidRPr="00C13CAD" w:rsidRDefault="00F36359" w:rsidP="005A3826">
      <w:pPr>
        <w:pStyle w:val="aff4"/>
        <w:rPr>
          <w:rFonts w:cs="Times New Roman"/>
        </w:rPr>
      </w:pPr>
      <w:r w:rsidRPr="00C13CAD">
        <w:rPr>
          <w:rFonts w:cs="Times New Roman"/>
        </w:rPr>
        <w:t xml:space="preserve">11.1.5.1 </w:t>
      </w:r>
      <w:r w:rsidRPr="00C13CAD">
        <w:rPr>
          <w:rFonts w:cs="Times New Roman"/>
        </w:rPr>
        <w:t>大气环境预测分析</w:t>
      </w:r>
    </w:p>
    <w:p w14:paraId="32466DD8" w14:textId="33FA80AF" w:rsidR="003A5A7D" w:rsidRPr="00C13CAD" w:rsidRDefault="00AC051F" w:rsidP="00F36359">
      <w:pPr>
        <w:ind w:firstLine="480"/>
      </w:pPr>
      <w:r w:rsidRPr="00C13CAD">
        <w:t>本</w:t>
      </w:r>
      <w:r w:rsidR="003A5A7D" w:rsidRPr="00C13CAD">
        <w:t>规划近期实施</w:t>
      </w:r>
      <w:r w:rsidRPr="00C13CAD">
        <w:t>武威市</w:t>
      </w:r>
      <w:r w:rsidR="003A5A7D" w:rsidRPr="00C13CAD">
        <w:t>和</w:t>
      </w:r>
      <w:r w:rsidRPr="00C13CAD">
        <w:t>古浪县</w:t>
      </w:r>
      <w:r w:rsidR="003A5A7D" w:rsidRPr="00C13CAD">
        <w:t>垃圾焚烧发电项目</w:t>
      </w:r>
      <w:r w:rsidRPr="00C13CAD">
        <w:t>，</w:t>
      </w:r>
      <w:r w:rsidRPr="00C13CAD">
        <w:rPr>
          <w:lang w:val="en-GB"/>
        </w:rPr>
        <w:t>大气环境影响预测主要预测污染物</w:t>
      </w:r>
      <w:r w:rsidRPr="00C13CAD">
        <w:t>SO</w:t>
      </w:r>
      <w:r w:rsidRPr="00C13CAD">
        <w:rPr>
          <w:vertAlign w:val="subscript"/>
        </w:rPr>
        <w:t>2</w:t>
      </w:r>
      <w:r w:rsidRPr="00C13CAD">
        <w:t>、</w:t>
      </w:r>
      <w:r w:rsidRPr="00C13CAD">
        <w:t>NO</w:t>
      </w:r>
      <w:r w:rsidRPr="00C13CAD">
        <w:rPr>
          <w:vertAlign w:val="subscript"/>
        </w:rPr>
        <w:t>2</w:t>
      </w:r>
      <w:r w:rsidRPr="00C13CAD">
        <w:t>、</w:t>
      </w:r>
      <w:r w:rsidRPr="00C13CAD">
        <w:t>CO</w:t>
      </w:r>
      <w:r w:rsidRPr="00C13CAD">
        <w:t>、</w:t>
      </w:r>
      <w:r w:rsidRPr="00C13CAD">
        <w:t>PM</w:t>
      </w:r>
      <w:r w:rsidRPr="00C13CAD">
        <w:rPr>
          <w:vertAlign w:val="subscript"/>
        </w:rPr>
        <w:t>10</w:t>
      </w:r>
      <w:r w:rsidRPr="00C13CAD">
        <w:t>、</w:t>
      </w:r>
      <w:r w:rsidRPr="00C13CAD">
        <w:t>PM</w:t>
      </w:r>
      <w:r w:rsidRPr="00C13CAD">
        <w:rPr>
          <w:vertAlign w:val="subscript"/>
        </w:rPr>
        <w:t>2.5</w:t>
      </w:r>
      <w:r w:rsidRPr="00C13CAD">
        <w:t>在各关心点的污染物的保证率日均浓度和年平均浓度贡献值叠加现状浓度，</w:t>
      </w:r>
      <w:r w:rsidRPr="00C13CAD">
        <w:t>HCl</w:t>
      </w:r>
      <w:r w:rsidRPr="00C13CAD">
        <w:t>、</w:t>
      </w:r>
      <w:r w:rsidRPr="00C13CAD">
        <w:t>Hg</w:t>
      </w:r>
      <w:r w:rsidRPr="00C13CAD">
        <w:t>、</w:t>
      </w:r>
      <w:r w:rsidRPr="00C13CAD">
        <w:t>Cd</w:t>
      </w:r>
      <w:r w:rsidRPr="00C13CAD">
        <w:t>、</w:t>
      </w:r>
      <w:r w:rsidRPr="00C13CAD">
        <w:t>Pb</w:t>
      </w:r>
      <w:r w:rsidRPr="00C13CAD">
        <w:t>现状监测数据未检出，</w:t>
      </w:r>
      <w:r w:rsidRPr="00C13CAD">
        <w:t>Hg</w:t>
      </w:r>
      <w:r w:rsidRPr="00C13CAD">
        <w:t>、</w:t>
      </w:r>
      <w:r w:rsidRPr="00C13CAD">
        <w:t>Cd</w:t>
      </w:r>
      <w:r w:rsidRPr="00C13CAD">
        <w:t>、</w:t>
      </w:r>
      <w:r w:rsidRPr="00C13CAD">
        <w:t>Pb</w:t>
      </w:r>
      <w:r w:rsidRPr="00C13CAD">
        <w:t>及二噁英类环境空气标准值均为年均值，现状监测均为日均值，无法进行现状浓度值的叠加，因此</w:t>
      </w:r>
      <w:r w:rsidRPr="00C13CAD">
        <w:t>HCl</w:t>
      </w:r>
      <w:r w:rsidRPr="00C13CAD">
        <w:t>、</w:t>
      </w:r>
      <w:r w:rsidRPr="00C13CAD">
        <w:t>Hg</w:t>
      </w:r>
      <w:r w:rsidRPr="00C13CAD">
        <w:t>、</w:t>
      </w:r>
      <w:r w:rsidRPr="00C13CAD">
        <w:t>Cd</w:t>
      </w:r>
      <w:r w:rsidRPr="00C13CAD">
        <w:t>、</w:t>
      </w:r>
      <w:r w:rsidRPr="00C13CAD">
        <w:t>Pb</w:t>
      </w:r>
      <w:r w:rsidRPr="00C13CAD">
        <w:t>及二噁英类预测其各关心点处污染物的短期或长期贡献浓度</w:t>
      </w:r>
      <w:r w:rsidR="005B1336" w:rsidRPr="00C13CAD">
        <w:t>。</w:t>
      </w:r>
    </w:p>
    <w:p w14:paraId="34925158" w14:textId="344A5A8A" w:rsidR="00F36359" w:rsidRPr="00C13CAD" w:rsidRDefault="00AC051F" w:rsidP="00F36359">
      <w:pPr>
        <w:ind w:firstLine="480"/>
      </w:pPr>
      <w:r w:rsidRPr="00C13CAD">
        <w:t>根据预测可知，本规划近期规划的各项目污染源排放的污染物</w:t>
      </w:r>
      <w:r w:rsidRPr="00C13CAD">
        <w:t>SO</w:t>
      </w:r>
      <w:r w:rsidRPr="00C13CAD">
        <w:rPr>
          <w:vertAlign w:val="subscript"/>
        </w:rPr>
        <w:t>2</w:t>
      </w:r>
      <w:r w:rsidRPr="00C13CAD">
        <w:t>、</w:t>
      </w:r>
      <w:r w:rsidRPr="00C13CAD">
        <w:t>NO</w:t>
      </w:r>
      <w:r w:rsidRPr="00C13CAD">
        <w:rPr>
          <w:vertAlign w:val="subscript"/>
        </w:rPr>
        <w:t>2</w:t>
      </w:r>
      <w:r w:rsidRPr="00C13CAD">
        <w:t>、</w:t>
      </w:r>
      <w:r w:rsidRPr="00C13CAD">
        <w:t>CO</w:t>
      </w:r>
      <w:r w:rsidRPr="00C13CAD">
        <w:t>的保证率日均浓度和</w:t>
      </w:r>
      <w:r w:rsidRPr="00C13CAD">
        <w:t>SO</w:t>
      </w:r>
      <w:r w:rsidRPr="00C13CAD">
        <w:rPr>
          <w:vertAlign w:val="subscript"/>
        </w:rPr>
        <w:t>2</w:t>
      </w:r>
      <w:r w:rsidRPr="00C13CAD">
        <w:t>、</w:t>
      </w:r>
      <w:r w:rsidRPr="00C13CAD">
        <w:t>NO</w:t>
      </w:r>
      <w:r w:rsidRPr="00C13CAD">
        <w:rPr>
          <w:vertAlign w:val="subscript"/>
        </w:rPr>
        <w:t>2</w:t>
      </w:r>
      <w:r w:rsidRPr="00C13CAD">
        <w:t>的年平均浓度贡献值叠加现状浓度均能满足《环境空气质量标准》（</w:t>
      </w:r>
      <w:r w:rsidRPr="00C13CAD">
        <w:t>GB3059-2012</w:t>
      </w:r>
      <w:r w:rsidRPr="00C13CAD">
        <w:t>）及相关标准中限值要求；评价区内各关心点的</w:t>
      </w:r>
      <w:r w:rsidRPr="00C13CAD">
        <w:t>PM</w:t>
      </w:r>
      <w:r w:rsidRPr="00C13CAD">
        <w:rPr>
          <w:vertAlign w:val="subscript"/>
        </w:rPr>
        <w:t>10</w:t>
      </w:r>
      <w:r w:rsidRPr="00C13CAD">
        <w:t>、</w:t>
      </w:r>
      <w:r w:rsidRPr="00C13CAD">
        <w:t>PM</w:t>
      </w:r>
      <w:r w:rsidRPr="00C13CAD">
        <w:rPr>
          <w:vertAlign w:val="subscript"/>
        </w:rPr>
        <w:t>2.5</w:t>
      </w:r>
      <w:r w:rsidRPr="00C13CAD">
        <w:t>的保证率日均浓度和年平均浓度贡献值叠加现状浓度均不能够满足《环境空气质量标准》（</w:t>
      </w:r>
      <w:r w:rsidRPr="00C13CAD">
        <w:t>GB3059-2012</w:t>
      </w:r>
      <w:r w:rsidRPr="00C13CAD">
        <w:t>）及相关标准中限值要求，主要是由于</w:t>
      </w:r>
      <w:r w:rsidRPr="00C13CAD">
        <w:t>PM</w:t>
      </w:r>
      <w:r w:rsidRPr="00C13CAD">
        <w:rPr>
          <w:vertAlign w:val="subscript"/>
        </w:rPr>
        <w:t>10</w:t>
      </w:r>
      <w:r w:rsidRPr="00C13CAD">
        <w:t>、</w:t>
      </w:r>
      <w:r w:rsidRPr="00C13CAD">
        <w:t>PM</w:t>
      </w:r>
      <w:r w:rsidRPr="00C13CAD">
        <w:rPr>
          <w:vertAlign w:val="subscript"/>
        </w:rPr>
        <w:t>2.5</w:t>
      </w:r>
      <w:r w:rsidRPr="00C13CAD">
        <w:t>的背景浓度较高造成的，因此，大气污染物</w:t>
      </w:r>
      <w:r w:rsidRPr="00C13CAD">
        <w:t>PM</w:t>
      </w:r>
      <w:r w:rsidRPr="00C13CAD">
        <w:rPr>
          <w:vertAlign w:val="subscript"/>
        </w:rPr>
        <w:t>2.5</w:t>
      </w:r>
      <w:r w:rsidRPr="00C13CAD">
        <w:t>的排放对环境的影响是不能接受的；污染物</w:t>
      </w:r>
      <w:r w:rsidRPr="00C13CAD">
        <w:t>HCl</w:t>
      </w:r>
      <w:r w:rsidRPr="00C13CAD">
        <w:t>在各环境空气保护目标和网格点处的日均贡献浓度均能够满足《环境影响评价技术导则</w:t>
      </w:r>
      <w:r w:rsidRPr="00C13CAD">
        <w:t xml:space="preserve"> </w:t>
      </w:r>
      <w:r w:rsidRPr="00C13CAD">
        <w:t>大气环境》（</w:t>
      </w:r>
      <w:r w:rsidRPr="00C13CAD">
        <w:t>HJ2.2-2018</w:t>
      </w:r>
      <w:r w:rsidRPr="00C13CAD">
        <w:t>）中附录</w:t>
      </w:r>
      <w:r w:rsidRPr="00C13CAD">
        <w:t>D</w:t>
      </w:r>
      <w:r w:rsidRPr="00C13CAD">
        <w:t>中其他污染物空气质量浓度参考限值的要求，短期贡献最大浓度占标率小于</w:t>
      </w:r>
      <w:r w:rsidRPr="00C13CAD">
        <w:t>100%</w:t>
      </w:r>
      <w:r w:rsidRPr="00C13CAD">
        <w:t>，满足《环境影响评价技术导则</w:t>
      </w:r>
      <w:r w:rsidRPr="00C13CAD">
        <w:t>-</w:t>
      </w:r>
      <w:r w:rsidRPr="00C13CAD">
        <w:t>大气环境》（</w:t>
      </w:r>
      <w:r w:rsidRPr="00C13CAD">
        <w:t>HJ2.2-2018</w:t>
      </w:r>
      <w:r w:rsidRPr="00C13CAD">
        <w:t>）中的相关要求；污染物</w:t>
      </w:r>
      <w:r w:rsidRPr="00C13CAD">
        <w:t>Hg</w:t>
      </w:r>
      <w:r w:rsidRPr="00C13CAD">
        <w:t>、</w:t>
      </w:r>
      <w:r w:rsidRPr="00C13CAD">
        <w:t>Cd</w:t>
      </w:r>
      <w:r w:rsidRPr="00C13CAD">
        <w:t>、</w:t>
      </w:r>
      <w:r w:rsidRPr="00C13CAD">
        <w:t>Pb</w:t>
      </w:r>
      <w:r w:rsidRPr="00C13CAD">
        <w:t>在各环境空气保护目标和网格点处的年均贡献浓度均能够满足《环境空气质量标准》（</w:t>
      </w:r>
      <w:r w:rsidRPr="00C13CAD">
        <w:t>GB3095-2012</w:t>
      </w:r>
      <w:r w:rsidRPr="00C13CAD">
        <w:t>）二级标准要求，年均最大贡献浓度占标率小于</w:t>
      </w:r>
      <w:r w:rsidRPr="00C13CAD">
        <w:t>30%</w:t>
      </w:r>
      <w:r w:rsidRPr="00C13CAD">
        <w:t>，满足《环境影响评价技术导则</w:t>
      </w:r>
      <w:r w:rsidRPr="00C13CAD">
        <w:t>-</w:t>
      </w:r>
      <w:r w:rsidRPr="00C13CAD">
        <w:t>大气环境》（</w:t>
      </w:r>
      <w:r w:rsidRPr="00C13CAD">
        <w:t>HJ2.2-2018</w:t>
      </w:r>
      <w:r w:rsidRPr="00C13CAD">
        <w:t>）中的相关要求；污染物二噁英在各环境空气保护目标和网格点处的最大年均贡献浓度均为</w:t>
      </w:r>
      <w:r w:rsidRPr="00C13CAD">
        <w:t>9.23E-10μg/m</w:t>
      </w:r>
      <w:r w:rsidRPr="00C13CAD">
        <w:rPr>
          <w:vertAlign w:val="superscript"/>
        </w:rPr>
        <w:t>3</w:t>
      </w:r>
      <w:r w:rsidRPr="00C13CAD">
        <w:t>，占标率为</w:t>
      </w:r>
      <w:r w:rsidRPr="00C13CAD">
        <w:t>0.1538%</w:t>
      </w:r>
      <w:r w:rsidRPr="00C13CAD">
        <w:t>，能够满足参照标准《有关二噁英污染的大气、水质及土壤标准》中规定的环境空气标准要求</w:t>
      </w:r>
      <w:r w:rsidR="00F36359" w:rsidRPr="00C13CAD">
        <w:t>。</w:t>
      </w:r>
    </w:p>
    <w:p w14:paraId="20542AB6" w14:textId="4B4C4380" w:rsidR="003A5A7D" w:rsidRPr="00C13CAD" w:rsidRDefault="009F192B" w:rsidP="003A5A7D">
      <w:pPr>
        <w:ind w:firstLine="480"/>
      </w:pPr>
      <w:r w:rsidRPr="00C13CAD">
        <w:t>通过对武威市生活垃圾焚烧发电项目、古浪县生活垃圾焚烧发电项目焚烧废气的环境影响预测结果可以类比分析得出，远期规划实施的民勤县和天祝县两个生活垃圾发电厂焚烧废气对区域的环境影响较小，在大气环境影响可接受范围直接，满足环保要求，规划可行</w:t>
      </w:r>
      <w:r w:rsidR="003A5A7D" w:rsidRPr="00C13CAD">
        <w:t>。</w:t>
      </w:r>
    </w:p>
    <w:p w14:paraId="50FBD55B" w14:textId="1BD4E5F5" w:rsidR="005A361B" w:rsidRPr="00C13CAD" w:rsidRDefault="005A361B" w:rsidP="005A3826">
      <w:pPr>
        <w:pStyle w:val="aff4"/>
        <w:rPr>
          <w:rFonts w:cs="Times New Roman"/>
        </w:rPr>
      </w:pPr>
      <w:r w:rsidRPr="00C13CAD">
        <w:rPr>
          <w:rFonts w:cs="Times New Roman"/>
        </w:rPr>
        <w:t>11.1.5.2</w:t>
      </w:r>
      <w:r w:rsidR="00251892" w:rsidRPr="00C13CAD">
        <w:rPr>
          <w:rFonts w:cs="Times New Roman"/>
        </w:rPr>
        <w:t xml:space="preserve"> </w:t>
      </w:r>
      <w:r w:rsidRPr="00C13CAD">
        <w:rPr>
          <w:rFonts w:cs="Times New Roman"/>
        </w:rPr>
        <w:t>地表水环境影响分析</w:t>
      </w:r>
    </w:p>
    <w:p w14:paraId="4D23A7B0" w14:textId="2F65F005" w:rsidR="005A361B" w:rsidRPr="00C13CAD" w:rsidRDefault="00364FB7" w:rsidP="00364FB7">
      <w:pPr>
        <w:ind w:firstLine="480"/>
      </w:pPr>
      <w:r w:rsidRPr="00C13CAD">
        <w:t>根据规划分析，</w:t>
      </w:r>
      <w:r w:rsidR="009F192B" w:rsidRPr="00C13CAD">
        <w:t>本规划项目的生产废水主要有锅炉排污水、软化废水、冷却塔排污水等，这部分废水为低浓度的有机废水，可通过生化处理后达到《城市污水再生利用</w:t>
      </w:r>
      <w:r w:rsidR="009F192B" w:rsidRPr="00C13CAD">
        <w:t>--</w:t>
      </w:r>
      <w:r w:rsidR="009F192B" w:rsidRPr="00C13CAD">
        <w:t>城市杂用水水质》</w:t>
      </w:r>
      <w:r w:rsidR="009F192B" w:rsidRPr="00C13CAD">
        <w:t>GB/T18920-2002</w:t>
      </w:r>
      <w:r w:rsidR="009F192B" w:rsidRPr="00C13CAD">
        <w:t>标准后，回用作为厂区绿化用水、道路洒水等需水</w:t>
      </w:r>
      <w:r w:rsidR="009F192B" w:rsidRPr="00C13CAD">
        <w:lastRenderedPageBreak/>
        <w:t>环节，有接纳的污水管网及末端污水处理厂时可直接排至市政污水管网；垃圾生活垃圾储坑产生的渗滤液为高浓度有机废水以及各类清洗废水为较高浓度的有机废水，这部分废水含有少量的重金属离子，纳滤与反渗透技术可以有效地去除渗滤液中的重金属离子，以反渗透的效果最佳。因此渗滤液可通过生化、纳滤以及反渗透处理后满足《城市污水再生利用</w:t>
      </w:r>
      <w:r w:rsidR="009F192B" w:rsidRPr="00C13CAD">
        <w:t>--</w:t>
      </w:r>
      <w:r w:rsidR="009F192B" w:rsidRPr="00C13CAD">
        <w:t>工业用水水质》（</w:t>
      </w:r>
      <w:r w:rsidR="009F192B" w:rsidRPr="00C13CAD">
        <w:t>GB/T19923-2005</w:t>
      </w:r>
      <w:r w:rsidR="009F192B" w:rsidRPr="00C13CAD">
        <w:t>）后全部回用于循环冷却水冷却塔补充水，不外排；武威生活垃圾焚烧发电项目生产废水和生活废水全部经厂区污水处理站处理后回用于循环冷却水，废水不外排；古浪县生活垃圾焚烧发电项目位于土门工业园区内，且园区内的污水处理站已建成运行，其生活废水可通过厂区内化粪池处理后与低浓度工业废水可排至园区市政污水管网，最终进入土门工业园区污水处理厂处理，其他高浓度有机工业废水经厂区污水处理站处理后满足《城市污水再生利用</w:t>
      </w:r>
      <w:r w:rsidR="009F192B" w:rsidRPr="00C13CAD">
        <w:t>--</w:t>
      </w:r>
      <w:r w:rsidR="009F192B" w:rsidRPr="00C13CAD">
        <w:t>工业用水水质》（</w:t>
      </w:r>
      <w:r w:rsidR="009F192B" w:rsidRPr="00C13CAD">
        <w:t>GB/T19923-2005</w:t>
      </w:r>
      <w:r w:rsidR="009F192B" w:rsidRPr="00C13CAD">
        <w:t>）后全部回用于循环冷却水冷却塔补充水；远期规划项目周边无接纳的污水管网及处理设施时，生活废水经厂区污水处理站处理后《城市污水再生利用</w:t>
      </w:r>
      <w:r w:rsidR="009F192B" w:rsidRPr="00C13CAD">
        <w:t xml:space="preserve">  </w:t>
      </w:r>
      <w:r w:rsidR="009F192B" w:rsidRPr="00C13CAD">
        <w:t>城市杂用水水质》</w:t>
      </w:r>
      <w:r w:rsidR="009F192B" w:rsidRPr="00C13CAD">
        <w:t>GB/T18920-2002</w:t>
      </w:r>
      <w:r w:rsidR="009F192B" w:rsidRPr="00C13CAD">
        <w:t>标准后，回用作为厂区绿化用水、道路洒水等需水环节，生产废水经可通过生化、纳滤以及反渗透处理后满足《城市污水再生利用</w:t>
      </w:r>
      <w:r w:rsidR="009F192B" w:rsidRPr="00C13CAD">
        <w:t>--</w:t>
      </w:r>
      <w:r w:rsidR="009F192B" w:rsidRPr="00C13CAD">
        <w:t>工业用水水质》（</w:t>
      </w:r>
      <w:r w:rsidR="009F192B" w:rsidRPr="00C13CAD">
        <w:t>GB/T19923-2005</w:t>
      </w:r>
      <w:r w:rsidR="009F192B" w:rsidRPr="00C13CAD">
        <w:t>）后全部回用于循环冷却水冷却塔补充水，不外排</w:t>
      </w:r>
      <w:r w:rsidR="00251892" w:rsidRPr="00C13CAD">
        <w:t>。</w:t>
      </w:r>
      <w:r w:rsidRPr="00C13CAD">
        <w:t>根据</w:t>
      </w:r>
      <w:r w:rsidR="009F192B" w:rsidRPr="00C13CAD">
        <w:t>影响分析可知</w:t>
      </w:r>
      <w:r w:rsidRPr="00C13CAD">
        <w:t>，规划的垃圾焚烧发电项目的实施对区域水环境的影响是可以接受的，水环境影响较小。</w:t>
      </w:r>
    </w:p>
    <w:p w14:paraId="34FA1443" w14:textId="2E0DFD22" w:rsidR="005A361B" w:rsidRPr="00C13CAD" w:rsidRDefault="005A361B" w:rsidP="005A3826">
      <w:pPr>
        <w:pStyle w:val="aff4"/>
        <w:rPr>
          <w:rFonts w:cs="Times New Roman"/>
        </w:rPr>
      </w:pPr>
      <w:r w:rsidRPr="00C13CAD">
        <w:rPr>
          <w:rFonts w:cs="Times New Roman"/>
        </w:rPr>
        <w:t xml:space="preserve">11.1.5.3 </w:t>
      </w:r>
      <w:r w:rsidRPr="00C13CAD">
        <w:rPr>
          <w:rFonts w:cs="Times New Roman"/>
        </w:rPr>
        <w:t>地下水环境影响分析</w:t>
      </w:r>
    </w:p>
    <w:p w14:paraId="7840E05D" w14:textId="69F0CBD6" w:rsidR="005A361B" w:rsidRPr="00C13CAD" w:rsidRDefault="009F192B" w:rsidP="005A361B">
      <w:pPr>
        <w:ind w:firstLine="480"/>
      </w:pPr>
      <w:r w:rsidRPr="00C13CAD">
        <w:t>根据分析，本规划各</w:t>
      </w:r>
      <w:r w:rsidR="00CA33C1" w:rsidRPr="00C13CAD">
        <w:t>项目通过对</w:t>
      </w:r>
      <w:r w:rsidR="005A361B" w:rsidRPr="00C13CAD">
        <w:t>厂区内</w:t>
      </w:r>
      <w:r w:rsidRPr="00C13CAD">
        <w:t>污水处理站各建构筑物、垃圾储坑、渗滤液收集池、</w:t>
      </w:r>
      <w:r w:rsidR="005A361B" w:rsidRPr="00C13CAD">
        <w:t>污水收集</w:t>
      </w:r>
      <w:r w:rsidRPr="00C13CAD">
        <w:t>和</w:t>
      </w:r>
      <w:r w:rsidR="005A361B" w:rsidRPr="00C13CAD">
        <w:t>输送管网通过采取</w:t>
      </w:r>
      <w:r w:rsidR="00482A50" w:rsidRPr="00C13CAD">
        <w:t>分区防渗</w:t>
      </w:r>
      <w:r w:rsidR="005A361B" w:rsidRPr="00C13CAD">
        <w:t>等措施，基本不会产生污水下渗的对地下水产生影响，可将规划的污水排放对地下水水环境影响将控制到较低，正常情况下不会对区域内地下水</w:t>
      </w:r>
      <w:r w:rsidR="00CA33C1" w:rsidRPr="00C13CAD">
        <w:t>环境</w:t>
      </w:r>
      <w:r w:rsidR="005A361B" w:rsidRPr="00C13CAD">
        <w:t>产生不良影响。</w:t>
      </w:r>
    </w:p>
    <w:p w14:paraId="69B4DCE9" w14:textId="3EE114A8" w:rsidR="005A361B" w:rsidRPr="00C13CAD" w:rsidRDefault="005A361B" w:rsidP="005A3826">
      <w:pPr>
        <w:pStyle w:val="aff4"/>
        <w:rPr>
          <w:rFonts w:cs="Times New Roman"/>
        </w:rPr>
      </w:pPr>
      <w:r w:rsidRPr="00C13CAD">
        <w:rPr>
          <w:rFonts w:cs="Times New Roman"/>
        </w:rPr>
        <w:t xml:space="preserve">11.1.5.4 </w:t>
      </w:r>
      <w:r w:rsidRPr="00C13CAD">
        <w:rPr>
          <w:rFonts w:cs="Times New Roman"/>
        </w:rPr>
        <w:t>声环境影响分析</w:t>
      </w:r>
    </w:p>
    <w:p w14:paraId="1E136B82" w14:textId="1980F350" w:rsidR="005A361B" w:rsidRPr="00C13CAD" w:rsidRDefault="005A361B" w:rsidP="00CA33C1">
      <w:pPr>
        <w:ind w:firstLine="480"/>
      </w:pPr>
      <w:r w:rsidRPr="00C13CAD">
        <w:t>规划的垃圾焚烧发电厂各设备噪声中噪声源强较大的为汽轮机，因此厂区各建构筑物应合理布局，噪声源强较大的设备应远离厂界布局，并在厂界四周进行足够宽度的景观绿化带，减小设备噪声对周边环境的影响。锅炉排气噪声为偶发性噪声源，锅炉在点火期间需要短暂放空排汽，持续时间约</w:t>
      </w:r>
      <w:r w:rsidRPr="00C13CAD">
        <w:t>1</w:t>
      </w:r>
      <w:r w:rsidRPr="00C13CAD">
        <w:t>小时。在未采取噪声治理措施时，锅炉排气声级最大为</w:t>
      </w:r>
      <w:r w:rsidRPr="00C13CAD">
        <w:t>120dB</w:t>
      </w:r>
      <w:r w:rsidRPr="00C13CAD">
        <w:t>（</w:t>
      </w:r>
      <w:r w:rsidRPr="00C13CAD">
        <w:t>A</w:t>
      </w:r>
      <w:r w:rsidRPr="00C13CAD">
        <w:t>），锅炉安装消声量尽量大的节流降压小孔喷注复合消声器，其消声量约为</w:t>
      </w:r>
      <w:r w:rsidRPr="00C13CAD">
        <w:t>20dB(A)</w:t>
      </w:r>
      <w:r w:rsidRPr="00C13CAD">
        <w:t>左右，采取措施后噪声值为</w:t>
      </w:r>
      <w:r w:rsidRPr="00C13CAD">
        <w:t>100dB(A)</w:t>
      </w:r>
      <w:r w:rsidRPr="00C13CAD">
        <w:t>，对声环境质量以及声环境敏感目标造成影响。在运行管理中应避免夜间进行锅炉排气。锅炉排汽噪声为偶发性噪声，利</w:t>
      </w:r>
      <w:r w:rsidRPr="00C13CAD">
        <w:lastRenderedPageBreak/>
        <w:t>用白天进行，同时项目均安装专门的消声器进行降噪，同时尽量减少停炉频次，在采取上述措施后，可降低对周边声环境的影响。</w:t>
      </w:r>
    </w:p>
    <w:p w14:paraId="04608A46" w14:textId="2F5957B7" w:rsidR="005A361B" w:rsidRPr="00C13CAD" w:rsidRDefault="005A361B" w:rsidP="005A3826">
      <w:pPr>
        <w:pStyle w:val="aff4"/>
        <w:rPr>
          <w:rFonts w:cs="Times New Roman"/>
        </w:rPr>
      </w:pPr>
      <w:r w:rsidRPr="00C13CAD">
        <w:rPr>
          <w:rFonts w:cs="Times New Roman"/>
        </w:rPr>
        <w:t xml:space="preserve">11.1.5.5 </w:t>
      </w:r>
      <w:r w:rsidRPr="00C13CAD">
        <w:rPr>
          <w:rFonts w:cs="Times New Roman"/>
        </w:rPr>
        <w:t>固体废物影响分析</w:t>
      </w:r>
    </w:p>
    <w:p w14:paraId="63813A78" w14:textId="77777777" w:rsidR="005A361B" w:rsidRPr="00C13CAD" w:rsidRDefault="005A361B" w:rsidP="005A361B">
      <w:pPr>
        <w:ind w:firstLine="480"/>
      </w:pPr>
      <w:r w:rsidRPr="00C13CAD">
        <w:t>规划垃圾焚烧发电厂产生的固废主要包括炉渣、飞灰、污泥、生活垃圾等。</w:t>
      </w:r>
    </w:p>
    <w:p w14:paraId="6FACF7EA" w14:textId="77777777" w:rsidR="005A361B" w:rsidRPr="00C13CAD" w:rsidRDefault="005A361B" w:rsidP="005A361B">
      <w:pPr>
        <w:ind w:firstLine="480"/>
      </w:pPr>
      <w:r w:rsidRPr="00C13CAD">
        <w:t>（</w:t>
      </w:r>
      <w:r w:rsidRPr="00C13CAD">
        <w:t>1</w:t>
      </w:r>
      <w:r w:rsidRPr="00C13CAD">
        <w:t>）炉渣</w:t>
      </w:r>
    </w:p>
    <w:p w14:paraId="0075A731" w14:textId="77777777" w:rsidR="001E3148" w:rsidRPr="00C13CAD" w:rsidRDefault="001E3148" w:rsidP="001E3148">
      <w:pPr>
        <w:pStyle w:val="affffff8"/>
        <w:ind w:firstLine="480"/>
        <w:rPr>
          <w:rFonts w:cs="Times New Roman"/>
        </w:rPr>
      </w:pPr>
      <w:r w:rsidRPr="00C13CAD">
        <w:rPr>
          <w:rFonts w:cs="Times New Roman"/>
        </w:rPr>
        <w:t>生活垃圾焚烧炉渣按《生活垃圾焚烧污染控制标准》（</w:t>
      </w:r>
      <w:r w:rsidRPr="00C13CAD">
        <w:rPr>
          <w:rFonts w:cs="Times New Roman"/>
        </w:rPr>
        <w:t>GB 18485-2014</w:t>
      </w:r>
      <w:r w:rsidRPr="00C13CAD">
        <w:rPr>
          <w:rFonts w:cs="Times New Roman"/>
        </w:rPr>
        <w:t>）要求可直接进入生活垃圾填埋场进行填埋处理，但易造成资源浪费和大量占地垃圾填埋场处理能力。本次规划环评建议规划项目产生焚烧炉渣前期可进入当地垃圾填埋场进行填埋处置，后期可积极与炉渣综合利用第三方进行合作，炉渣可为建筑集料原料或制砖原料进行资源回收利用。本规划环评要求生活垃圾焚烧炉渣若作为建筑集料，应满足《生活垃圾焚烧炉渣集料》（</w:t>
      </w:r>
      <w:r w:rsidRPr="00C13CAD">
        <w:rPr>
          <w:rFonts w:cs="Times New Roman"/>
        </w:rPr>
        <w:t>GBT 25032-2010</w:t>
      </w:r>
      <w:r w:rsidRPr="00C13CAD">
        <w:rPr>
          <w:rFonts w:cs="Times New Roman"/>
        </w:rPr>
        <w:t>）相关要求后作为建筑制砖和建筑集料。</w:t>
      </w:r>
    </w:p>
    <w:p w14:paraId="46C7361F" w14:textId="77777777" w:rsidR="005A361B" w:rsidRPr="00C13CAD" w:rsidRDefault="005A361B" w:rsidP="005A361B">
      <w:pPr>
        <w:ind w:firstLine="480"/>
      </w:pPr>
      <w:r w:rsidRPr="00C13CAD">
        <w:t>（</w:t>
      </w:r>
      <w:r w:rsidRPr="00C13CAD">
        <w:t>2</w:t>
      </w:r>
      <w:r w:rsidRPr="00C13CAD">
        <w:t>）飞灰</w:t>
      </w:r>
    </w:p>
    <w:p w14:paraId="6374251E" w14:textId="19E50D1A" w:rsidR="005A361B" w:rsidRPr="00C13CAD" w:rsidRDefault="005A361B" w:rsidP="005A361B">
      <w:pPr>
        <w:adjustRightInd w:val="0"/>
        <w:snapToGrid w:val="0"/>
        <w:ind w:firstLine="480"/>
      </w:pPr>
      <w:r w:rsidRPr="00C13CAD">
        <w:t>本</w:t>
      </w:r>
      <w:r w:rsidR="00FB3280" w:rsidRPr="00C13CAD">
        <w:t>规划所</w:t>
      </w:r>
      <w:r w:rsidRPr="00C13CAD">
        <w:t>产生的飞灰包括：反应塔底部收集的脱酸反应生成物（脱酸渣）和烟气中粗烟尘的混合物，以及由布袋除尘器捕集的烟气中的灰尘。根据《生活垃圾焚烧污染控物制标准》（</w:t>
      </w:r>
      <w:r w:rsidRPr="00C13CAD">
        <w:t>GB18485-2014</w:t>
      </w:r>
      <w:r w:rsidRPr="00C13CAD">
        <w:t>）的规定，飞灰属于危险废物，根据环办﹝</w:t>
      </w:r>
      <w:r w:rsidRPr="00C13CAD">
        <w:t>2008</w:t>
      </w:r>
      <w:r w:rsidRPr="00C13CAD">
        <w:t>﹞</w:t>
      </w:r>
      <w:r w:rsidRPr="00C13CAD">
        <w:t>82</w:t>
      </w:r>
      <w:r w:rsidRPr="00C13CAD">
        <w:t>号文及环办函﹝</w:t>
      </w:r>
      <w:r w:rsidRPr="00C13CAD">
        <w:t>2014</w:t>
      </w:r>
      <w:r w:rsidRPr="00C13CAD">
        <w:t>﹞</w:t>
      </w:r>
      <w:r w:rsidRPr="00C13CAD">
        <w:t>122</w:t>
      </w:r>
      <w:r w:rsidRPr="00C13CAD">
        <w:t>号文，飞灰稳定化处理后满足《生活垃圾填埋场污染控制标准》（</w:t>
      </w:r>
      <w:r w:rsidRPr="00C13CAD">
        <w:t>GB16889-2008</w:t>
      </w:r>
      <w:r w:rsidRPr="00C13CAD">
        <w:t>）填埋废物的入场要求后可送入</w:t>
      </w:r>
      <w:r w:rsidR="00482A50" w:rsidRPr="00C13CAD">
        <w:t>当地</w:t>
      </w:r>
      <w:r w:rsidRPr="00C13CAD">
        <w:t>生活垃圾填埋场填埋。</w:t>
      </w:r>
    </w:p>
    <w:p w14:paraId="79C0D247" w14:textId="4D39C51A" w:rsidR="005A361B" w:rsidRPr="00C13CAD" w:rsidRDefault="005A361B" w:rsidP="005A361B">
      <w:pPr>
        <w:ind w:firstLine="480"/>
      </w:pPr>
      <w:r w:rsidRPr="00C13CAD">
        <w:t>本规划垃圾焚烧发电厂产生的飞灰可采用螯合剂进行稳定化处理，每个垃圾焚烧发电厂应单独设置一座飞灰稳定化间，内部设置一套飞灰稳定化系统。飞灰进行稳定化处理后满足生活垃圾填埋场入场控制标准后进行卫生填埋。来自焚烧厂烟气处理系统的飞灰送入飞灰稳定化间后，定量输送至螺旋输送机，再由螺旋机送至混炼机，按设计的配比飞灰在混炼机内混合，同时螯合剂稀释液输送泵及供水系统同时启动，向混炼机供给螯合剂及水。飞灰、螯合剂及水在混炼机内混合，飞灰中的重金属类与螯合剂反应，生成螯合物从而被稳定化，飞灰加螯合剂后的稳定时间不小于</w:t>
      </w:r>
      <w:r w:rsidRPr="00C13CAD">
        <w:t>3</w:t>
      </w:r>
      <w:r w:rsidRPr="00C13CAD">
        <w:t>天。稳定化后的飞灰反应物直接由专用运输车运至</w:t>
      </w:r>
      <w:r w:rsidR="001E3148" w:rsidRPr="00C13CAD">
        <w:t>当地</w:t>
      </w:r>
      <w:r w:rsidRPr="00C13CAD">
        <w:t>生活垃圾填埋场填埋。</w:t>
      </w:r>
    </w:p>
    <w:p w14:paraId="754FDA96" w14:textId="77777777" w:rsidR="005A361B" w:rsidRPr="00C13CAD" w:rsidRDefault="005A361B" w:rsidP="005A361B">
      <w:pPr>
        <w:ind w:firstLine="480"/>
      </w:pPr>
      <w:r w:rsidRPr="00C13CAD">
        <w:t>（</w:t>
      </w:r>
      <w:r w:rsidRPr="00C13CAD">
        <w:t>3</w:t>
      </w:r>
      <w:r w:rsidRPr="00C13CAD">
        <w:t>）生活垃圾和污泥</w:t>
      </w:r>
    </w:p>
    <w:p w14:paraId="1381A2CF" w14:textId="77777777" w:rsidR="005A361B" w:rsidRPr="00C13CAD" w:rsidRDefault="005A361B" w:rsidP="005A361B">
      <w:pPr>
        <w:ind w:firstLine="480"/>
      </w:pPr>
      <w:r w:rsidRPr="00C13CAD">
        <w:t>本规划产生的生活垃圾和污泥属于一般工业固体废物，可直接进入垃圾焚烧炉焚烧处理。</w:t>
      </w:r>
    </w:p>
    <w:p w14:paraId="1186D795" w14:textId="6F4F8B7B" w:rsidR="005A361B" w:rsidRPr="00C13CAD" w:rsidRDefault="005A361B" w:rsidP="005A361B">
      <w:pPr>
        <w:ind w:firstLine="480"/>
      </w:pPr>
      <w:r w:rsidRPr="00C13CAD">
        <w:t>由上述分析可知，本规划产生的固体废物不会对环境造成不良影响。</w:t>
      </w:r>
    </w:p>
    <w:p w14:paraId="59A6D4EF" w14:textId="2C370DF6" w:rsidR="005A361B" w:rsidRPr="00C13CAD" w:rsidRDefault="005048AA" w:rsidP="005A3826">
      <w:pPr>
        <w:pStyle w:val="aff4"/>
        <w:rPr>
          <w:rFonts w:cs="Times New Roman"/>
        </w:rPr>
      </w:pPr>
      <w:r w:rsidRPr="00C13CAD">
        <w:rPr>
          <w:rFonts w:cs="Times New Roman"/>
        </w:rPr>
        <w:t xml:space="preserve">11.1.5.6 </w:t>
      </w:r>
      <w:r w:rsidRPr="00C13CAD">
        <w:rPr>
          <w:rFonts w:cs="Times New Roman"/>
        </w:rPr>
        <w:t>环境风险影响分析</w:t>
      </w:r>
    </w:p>
    <w:p w14:paraId="4762922D" w14:textId="796F21DA" w:rsidR="005048AA" w:rsidRPr="00C13CAD" w:rsidRDefault="005048AA" w:rsidP="005048AA">
      <w:pPr>
        <w:pStyle w:val="2CharCharCharCharCharCharChar"/>
        <w:ind w:firstLine="480"/>
        <w:rPr>
          <w:rFonts w:cs="Times New Roman"/>
        </w:rPr>
      </w:pPr>
      <w:r w:rsidRPr="00C13CAD">
        <w:rPr>
          <w:rFonts w:cs="Times New Roman"/>
        </w:rPr>
        <w:lastRenderedPageBreak/>
        <w:t>本次规划的垃圾焚烧发电项目主要环境风险事故包括柴油储罐</w:t>
      </w:r>
      <w:r w:rsidR="009F192B" w:rsidRPr="00C13CAD">
        <w:rPr>
          <w:rFonts w:cs="Times New Roman"/>
        </w:rPr>
        <w:t>、</w:t>
      </w:r>
      <w:r w:rsidRPr="00C13CAD">
        <w:rPr>
          <w:rFonts w:cs="Times New Roman"/>
        </w:rPr>
        <w:t>垃圾储坑和渗滤液收集池等。针对泄漏及其引起的火灾爆炸环境风险事故，本环评要求对储罐区、垃圾储坑和渗滤液收集池进行防渗，油罐区设围堰和渗滤液事故池等措施，同时配泡沫设备，灭火后围堰内带有储罐或设备中泄漏出的易燃或有毒物质经管道排入渗滤液调节池，进入生化处理设施进行处理。类比分析，本</w:t>
      </w:r>
      <w:r w:rsidR="00FB3280" w:rsidRPr="00C13CAD">
        <w:rPr>
          <w:rFonts w:cs="Times New Roman"/>
        </w:rPr>
        <w:t>规划</w:t>
      </w:r>
      <w:r w:rsidRPr="00C13CAD">
        <w:rPr>
          <w:rFonts w:cs="Times New Roman"/>
        </w:rPr>
        <w:t>运营期发生环境风险事故的概率极低，通过采取以上环境风险防范措施，可将其风险事故后果降至可接受程度。</w:t>
      </w:r>
    </w:p>
    <w:p w14:paraId="07D311E7" w14:textId="4E7351BA" w:rsidR="005048AA" w:rsidRPr="00C13CAD" w:rsidRDefault="005048AA" w:rsidP="00F22497">
      <w:pPr>
        <w:pStyle w:val="31"/>
      </w:pPr>
      <w:r w:rsidRPr="00C13CAD">
        <w:t>11.1.</w:t>
      </w:r>
      <w:r w:rsidR="00F22497" w:rsidRPr="00C13CAD">
        <w:t>6</w:t>
      </w:r>
      <w:r w:rsidRPr="00C13CAD">
        <w:t xml:space="preserve"> </w:t>
      </w:r>
      <w:r w:rsidR="00F22497" w:rsidRPr="00C13CAD">
        <w:t>环境承载力分析</w:t>
      </w:r>
    </w:p>
    <w:p w14:paraId="664B6233" w14:textId="000022E7" w:rsidR="00F22497" w:rsidRPr="00C13CAD" w:rsidRDefault="00F22497" w:rsidP="00F22497">
      <w:pPr>
        <w:ind w:firstLine="480"/>
      </w:pPr>
      <w:r w:rsidRPr="00C13CAD">
        <w:t>（</w:t>
      </w:r>
      <w:r w:rsidRPr="00C13CAD">
        <w:t>1</w:t>
      </w:r>
      <w:r w:rsidRPr="00C13CAD">
        <w:t>）土地资源承载力分析</w:t>
      </w:r>
    </w:p>
    <w:p w14:paraId="391323F0" w14:textId="70CD2BAD" w:rsidR="00F22497" w:rsidRPr="00C13CAD" w:rsidRDefault="00F22497" w:rsidP="00F22497">
      <w:pPr>
        <w:ind w:firstLine="480"/>
      </w:pPr>
      <w:r w:rsidRPr="00C13CAD">
        <w:t>根据分析，</w:t>
      </w:r>
      <w:r w:rsidR="00585EA4" w:rsidRPr="00C13CAD">
        <w:t>本规划四个垃圾焚烧发电厂最大的占地面积约为</w:t>
      </w:r>
      <w:r w:rsidR="00585EA4" w:rsidRPr="00C13CAD">
        <w:t>1</w:t>
      </w:r>
      <w:r w:rsidR="009F192B" w:rsidRPr="00C13CAD">
        <w:t>8</w:t>
      </w:r>
      <w:r w:rsidR="00585EA4" w:rsidRPr="00C13CAD">
        <w:t>ha</w:t>
      </w:r>
      <w:r w:rsidR="00585EA4" w:rsidRPr="00C13CAD">
        <w:t>左右，</w:t>
      </w:r>
      <w:r w:rsidR="009F192B" w:rsidRPr="00C13CAD">
        <w:t>根据《武威市城市总体规划（</w:t>
      </w:r>
      <w:r w:rsidR="009F192B" w:rsidRPr="00C13CAD">
        <w:t>2015-2030</w:t>
      </w:r>
      <w:r w:rsidR="009F192B" w:rsidRPr="00C13CAD">
        <w:t>年）》中环卫设施规划</w:t>
      </w:r>
      <w:r w:rsidR="00BD57D5" w:rsidRPr="00C13CAD">
        <w:t>，</w:t>
      </w:r>
      <w:r w:rsidR="009F192B" w:rsidRPr="00C13CAD">
        <w:t>可预测武威市新建垃圾填埋场所需的占地面积约为</w:t>
      </w:r>
      <w:r w:rsidR="009F192B" w:rsidRPr="00C13CAD">
        <w:t>529.85</w:t>
      </w:r>
      <w:r w:rsidR="009F192B" w:rsidRPr="00C13CAD">
        <w:t>，本规划的实施可减少占用的土地面积约为</w:t>
      </w:r>
      <w:r w:rsidR="009F192B" w:rsidRPr="00C13CAD">
        <w:t>511.85ha</w:t>
      </w:r>
      <w:r w:rsidR="00BD57D5" w:rsidRPr="00C13CAD">
        <w:t>，因此，本规划的建设可大量减少生活垃圾填埋造成土地的占用，且本规划所占用的土地面积较小，土地承载力较高。</w:t>
      </w:r>
    </w:p>
    <w:p w14:paraId="20479FEF" w14:textId="00D19A63" w:rsidR="00F22497" w:rsidRPr="00C13CAD" w:rsidRDefault="00F22497" w:rsidP="00F22497">
      <w:pPr>
        <w:ind w:firstLine="480"/>
      </w:pPr>
      <w:r w:rsidRPr="00C13CAD">
        <w:t>（</w:t>
      </w:r>
      <w:r w:rsidRPr="00C13CAD">
        <w:t>2</w:t>
      </w:r>
      <w:r w:rsidRPr="00C13CAD">
        <w:t>）水资源承载力分析</w:t>
      </w:r>
    </w:p>
    <w:p w14:paraId="041C8197" w14:textId="6FB473A3" w:rsidR="00B5043B" w:rsidRPr="00C13CAD" w:rsidRDefault="009F192B" w:rsidP="00B5043B">
      <w:pPr>
        <w:ind w:firstLine="480"/>
      </w:pPr>
      <w:r w:rsidRPr="00C13CAD">
        <w:t>武威市</w:t>
      </w:r>
      <w:r w:rsidR="00B5043B" w:rsidRPr="00C13CAD">
        <w:t>生活垃圾焚烧发电项目水源主要来自</w:t>
      </w:r>
      <w:r w:rsidRPr="00C13CAD">
        <w:t>武威市城区污水处理厂中水及城区市政供水，污水处理厂中水供水量可达到</w:t>
      </w:r>
      <w:r w:rsidRPr="00C13CAD">
        <w:t>37958.9</w:t>
      </w:r>
      <w:r w:rsidRPr="00C13CAD">
        <w:t>‬m</w:t>
      </w:r>
      <w:r w:rsidRPr="00C13CAD">
        <w:rPr>
          <w:vertAlign w:val="superscript"/>
        </w:rPr>
        <w:t>3</w:t>
      </w:r>
      <w:r w:rsidRPr="00C13CAD">
        <w:t>/d</w:t>
      </w:r>
      <w:r w:rsidRPr="00C13CAD">
        <w:t>，完全能够满足武威市生活垃圾填埋场的工业和生活用水需求</w:t>
      </w:r>
      <w:r w:rsidR="00B5043B" w:rsidRPr="00C13CAD">
        <w:t>。</w:t>
      </w:r>
      <w:r w:rsidRPr="00C13CAD">
        <w:t>古浪县</w:t>
      </w:r>
      <w:r w:rsidR="00B5043B" w:rsidRPr="00C13CAD">
        <w:t>生活垃圾焚烧发电项目位于</w:t>
      </w:r>
      <w:r w:rsidRPr="00C13CAD">
        <w:t>武威古浪工业集中区（土门）工业园区内，其日耗水量约为</w:t>
      </w:r>
      <w:r w:rsidRPr="00C13CAD">
        <w:t>404.8m</w:t>
      </w:r>
      <w:r w:rsidRPr="00C13CAD">
        <w:rPr>
          <w:vertAlign w:val="superscript"/>
        </w:rPr>
        <w:t>3</w:t>
      </w:r>
      <w:r w:rsidRPr="00C13CAD">
        <w:t>/d</w:t>
      </w:r>
      <w:r w:rsidRPr="00C13CAD">
        <w:t>，供水水源来自双塔净水厂供水，给土门工业园区供水规模为</w:t>
      </w:r>
      <w:r w:rsidRPr="00C13CAD">
        <w:t>1</w:t>
      </w:r>
      <w:r w:rsidRPr="00C13CAD">
        <w:t>万</w:t>
      </w:r>
      <w:r w:rsidRPr="00C13CAD">
        <w:t>m</w:t>
      </w:r>
      <w:r w:rsidRPr="00C13CAD">
        <w:rPr>
          <w:vertAlign w:val="superscript"/>
        </w:rPr>
        <w:t>3</w:t>
      </w:r>
      <w:r w:rsidRPr="00C13CAD">
        <w:t>/d</w:t>
      </w:r>
      <w:r w:rsidRPr="00C13CAD">
        <w:t>，土门工业园区的现状企业较少，双塔净水厂供水能够满足古浪县生活垃圾焚烧发电厂项目的用水量</w:t>
      </w:r>
      <w:r w:rsidR="00B5043B" w:rsidRPr="00C13CAD">
        <w:t>。</w:t>
      </w:r>
      <w:r w:rsidRPr="00C13CAD">
        <w:t>民勤县和天祝县生活垃圾焚烧厂选址尚未确定，</w:t>
      </w:r>
      <w:r w:rsidR="00B5043B" w:rsidRPr="00C13CAD">
        <w:t>本次环评建议工业用水尽量采用污水处理厂中水，不足量时可由城区供水管网供水。根据分析，本项目区域水资源承载力强，水资源对本规划的实施无制约性。</w:t>
      </w:r>
    </w:p>
    <w:p w14:paraId="1B4F6E1D" w14:textId="6938D53A" w:rsidR="00F22497" w:rsidRPr="00C13CAD" w:rsidRDefault="009E7845" w:rsidP="00BD57D5">
      <w:pPr>
        <w:ind w:firstLine="480"/>
      </w:pPr>
      <w:r w:rsidRPr="00C13CAD">
        <w:t>（</w:t>
      </w:r>
      <w:r w:rsidRPr="00C13CAD">
        <w:t>3</w:t>
      </w:r>
      <w:r w:rsidRPr="00C13CAD">
        <w:t>）大气环境承载力分析</w:t>
      </w:r>
    </w:p>
    <w:p w14:paraId="6E7FB55B" w14:textId="7EF69207" w:rsidR="00B5043B" w:rsidRPr="00C13CAD" w:rsidRDefault="00B5043B" w:rsidP="00B5043B">
      <w:pPr>
        <w:ind w:firstLine="480"/>
      </w:pPr>
      <w:r w:rsidRPr="00C13CAD">
        <w:t>本规划建设地</w:t>
      </w:r>
      <w:r w:rsidR="009F192B" w:rsidRPr="00C13CAD">
        <w:t>武威市</w:t>
      </w:r>
      <w:r w:rsidRPr="00C13CAD">
        <w:t>环境空气</w:t>
      </w:r>
      <w:r w:rsidR="0069316B" w:rsidRPr="00C13CAD">
        <w:t>质量属于</w:t>
      </w:r>
      <w:r w:rsidRPr="00C13CAD">
        <w:t>不达标区。本规划所涉及的生活垃圾焚烧发电项目垃圾焚烧炉焚烧烟气避免不了会产生一定量的污染物</w:t>
      </w:r>
      <w:r w:rsidRPr="00C13CAD">
        <w:t>PM</w:t>
      </w:r>
      <w:r w:rsidRPr="00C13CAD">
        <w:rPr>
          <w:vertAlign w:val="subscript"/>
        </w:rPr>
        <w:t>10</w:t>
      </w:r>
      <w:r w:rsidRPr="00C13CAD">
        <w:t>、</w:t>
      </w:r>
      <w:r w:rsidRPr="00C13CAD">
        <w:t>PM</w:t>
      </w:r>
      <w:r w:rsidRPr="00C13CAD">
        <w:rPr>
          <w:vertAlign w:val="subscript"/>
        </w:rPr>
        <w:t>2.5</w:t>
      </w:r>
      <w:r w:rsidRPr="00C13CAD">
        <w:t>。根据大气环境预测结果可知，焚烧废气中除（</w:t>
      </w:r>
      <w:r w:rsidRPr="00C13CAD">
        <w:t>PM</w:t>
      </w:r>
      <w:r w:rsidRPr="00C13CAD">
        <w:rPr>
          <w:vertAlign w:val="subscript"/>
        </w:rPr>
        <w:t>10</w:t>
      </w:r>
      <w:r w:rsidRPr="00C13CAD">
        <w:t>、</w:t>
      </w:r>
      <w:r w:rsidRPr="00C13CAD">
        <w:t>PM</w:t>
      </w:r>
      <w:r w:rsidRPr="00C13CAD">
        <w:rPr>
          <w:vertAlign w:val="subscript"/>
        </w:rPr>
        <w:t>2.5</w:t>
      </w:r>
      <w:r w:rsidRPr="00C13CAD">
        <w:t>）之外的各污染物的贡献浓度均能够满足《环境空气质量标准》（</w:t>
      </w:r>
      <w:r w:rsidRPr="00C13CAD">
        <w:t>GB3095-2012</w:t>
      </w:r>
      <w:r w:rsidRPr="00C13CAD">
        <w:t>）中的二级标准要求或其他相关标准要求通过</w:t>
      </w:r>
      <w:r w:rsidR="00FA5706" w:rsidRPr="00C13CAD">
        <w:t>武威市</w:t>
      </w:r>
      <w:r w:rsidRPr="00C13CAD">
        <w:t>蓝天保卫行动计划的实施，区域的大气环境将逐步改善，可有效提高规划项目实施的大气环境承载能力。</w:t>
      </w:r>
    </w:p>
    <w:p w14:paraId="4B23D964" w14:textId="3CFE03A6" w:rsidR="009E7845" w:rsidRPr="00C13CAD" w:rsidRDefault="009E7845" w:rsidP="00F22497">
      <w:pPr>
        <w:ind w:firstLine="480"/>
      </w:pPr>
      <w:r w:rsidRPr="00C13CAD">
        <w:t>（</w:t>
      </w:r>
      <w:r w:rsidRPr="00C13CAD">
        <w:t>4</w:t>
      </w:r>
      <w:r w:rsidRPr="00C13CAD">
        <w:t>）水环境承载力分析</w:t>
      </w:r>
    </w:p>
    <w:p w14:paraId="773E14FD" w14:textId="22A4819C" w:rsidR="00B5043B" w:rsidRPr="00C13CAD" w:rsidRDefault="00B5043B" w:rsidP="00B5043B">
      <w:pPr>
        <w:ind w:firstLine="480"/>
      </w:pPr>
      <w:r w:rsidRPr="00C13CAD">
        <w:rPr>
          <w:bCs/>
        </w:rPr>
        <w:lastRenderedPageBreak/>
        <w:t>根据《甘肃省地表水功能区划》，本次规划所涉及的地表水体为</w:t>
      </w:r>
      <w:r w:rsidR="0069316B" w:rsidRPr="00C13CAD">
        <w:rPr>
          <w:bCs/>
        </w:rPr>
        <w:t>石羊河</w:t>
      </w:r>
      <w:r w:rsidRPr="00C13CAD">
        <w:rPr>
          <w:bCs/>
        </w:rPr>
        <w:t>水系，目标水质执行</w:t>
      </w:r>
      <w:r w:rsidRPr="00C13CAD">
        <w:t>Ⅲ</w:t>
      </w:r>
      <w:r w:rsidRPr="00C13CAD">
        <w:t>类。根据《</w:t>
      </w:r>
      <w:r w:rsidRPr="00C13CAD">
        <w:t>2018</w:t>
      </w:r>
      <w:r w:rsidRPr="00C13CAD">
        <w:t>年甘肃省环境质量公报》中监测结果：</w:t>
      </w:r>
      <w:r w:rsidR="00FA5706" w:rsidRPr="00C13CAD">
        <w:t>石羊河</w:t>
      </w:r>
      <w:r w:rsidRPr="00C13CAD">
        <w:t>水质能够满足《地表水环境质量标准》（</w:t>
      </w:r>
      <w:r w:rsidRPr="00C13CAD">
        <w:t>GB3838-2002</w:t>
      </w:r>
      <w:r w:rsidRPr="00C13CAD">
        <w:t>）中的</w:t>
      </w:r>
      <w:r w:rsidRPr="00C13CAD">
        <w:t>Ⅲ</w:t>
      </w:r>
      <w:r w:rsidRPr="00C13CAD">
        <w:t>类，且地表水作为流体，具有输送、消解和使污染物无害化的功能，除具有稀释环境容量外，还具有自净环境容量，本规划区域内的地表水体还有一定量的水环境容量。</w:t>
      </w:r>
    </w:p>
    <w:p w14:paraId="23B82ABE" w14:textId="77777777" w:rsidR="00B5043B" w:rsidRPr="00C13CAD" w:rsidRDefault="00B5043B" w:rsidP="00B5043B">
      <w:pPr>
        <w:ind w:firstLine="480"/>
      </w:pPr>
      <w:r w:rsidRPr="00C13CAD">
        <w:t>根据规划，规划项目产生废水经处理后可进行产生回用，不能利用部分进入当地污水处理厂，不直接排入地表水体。因此，区域水环境容量能够承载本规划项目的实施，水环境容量对本规划无制约性。</w:t>
      </w:r>
    </w:p>
    <w:p w14:paraId="404A0FBC" w14:textId="28F2821C" w:rsidR="009E7845" w:rsidRPr="00D15B51" w:rsidRDefault="00C74588" w:rsidP="00C74588">
      <w:pPr>
        <w:pStyle w:val="31"/>
      </w:pPr>
      <w:r w:rsidRPr="00D15B51">
        <w:t>1</w:t>
      </w:r>
      <w:r w:rsidR="009E7845" w:rsidRPr="00D15B51">
        <w:t>1</w:t>
      </w:r>
      <w:r w:rsidRPr="00D15B51">
        <w:t>.1.</w:t>
      </w:r>
      <w:r w:rsidR="009E7845" w:rsidRPr="00D15B51">
        <w:t xml:space="preserve">7 </w:t>
      </w:r>
      <w:r w:rsidR="009E7845" w:rsidRPr="00D15B51">
        <w:t>规划方案调整建议</w:t>
      </w:r>
    </w:p>
    <w:p w14:paraId="1C0CF08D" w14:textId="44FA94FE" w:rsidR="00FA5706" w:rsidRPr="00D15B51" w:rsidRDefault="00D15B51" w:rsidP="00D15B51">
      <w:pPr>
        <w:ind w:firstLine="480"/>
      </w:pPr>
      <w:r w:rsidRPr="00D15B51">
        <w:t>本规划的实施符合国家、甘肃省和武威市的相关政策及规划要求，符合武威市的环境保护规划。通过规划方案总体目标</w:t>
      </w:r>
      <w:r w:rsidRPr="00D15B51">
        <w:rPr>
          <w:rFonts w:hint="eastAsia"/>
        </w:rPr>
        <w:t>、</w:t>
      </w:r>
      <w:r w:rsidRPr="00D15B51">
        <w:t>规划布局</w:t>
      </w:r>
      <w:r w:rsidRPr="00D15B51">
        <w:rPr>
          <w:rFonts w:hint="eastAsia"/>
        </w:rPr>
        <w:t>、</w:t>
      </w:r>
      <w:r w:rsidRPr="00D15B51">
        <w:t>规划设计规模</w:t>
      </w:r>
      <w:r w:rsidRPr="00D15B51">
        <w:rPr>
          <w:rFonts w:hint="eastAsia"/>
        </w:rPr>
        <w:t>、</w:t>
      </w:r>
      <w:r w:rsidRPr="00D15B51">
        <w:t>规划指标等的环境合理性综合论证</w:t>
      </w:r>
      <w:r w:rsidRPr="00D15B51">
        <w:rPr>
          <w:rFonts w:hint="eastAsia"/>
        </w:rPr>
        <w:t>均</w:t>
      </w:r>
      <w:r w:rsidRPr="00D15B51">
        <w:t>较合理</w:t>
      </w:r>
      <w:r w:rsidRPr="00D15B51">
        <w:rPr>
          <w:rFonts w:hint="eastAsia"/>
        </w:rPr>
        <w:t>，</w:t>
      </w:r>
      <w:r w:rsidRPr="00D15B51">
        <w:t>本次环评不再提出规划调整建议</w:t>
      </w:r>
      <w:r w:rsidRPr="00D15B51">
        <w:rPr>
          <w:rFonts w:hint="eastAsia"/>
        </w:rPr>
        <w:t>。</w:t>
      </w:r>
    </w:p>
    <w:p w14:paraId="3D8E401D" w14:textId="3C9E784A" w:rsidR="00C74588" w:rsidRPr="00C13CAD" w:rsidRDefault="009E7845" w:rsidP="00C74588">
      <w:pPr>
        <w:pStyle w:val="31"/>
      </w:pPr>
      <w:r w:rsidRPr="00C13CAD">
        <w:t xml:space="preserve">11.1.8 </w:t>
      </w:r>
      <w:r w:rsidR="00C74588" w:rsidRPr="00C13CAD">
        <w:t>环境影响减缓对策和措施</w:t>
      </w:r>
    </w:p>
    <w:p w14:paraId="635A941B" w14:textId="5AC2D3FB" w:rsidR="009E7845" w:rsidRPr="00C13CAD" w:rsidRDefault="009E7845" w:rsidP="005A3826">
      <w:pPr>
        <w:pStyle w:val="aff4"/>
        <w:rPr>
          <w:rFonts w:cs="Times New Roman"/>
        </w:rPr>
      </w:pPr>
      <w:r w:rsidRPr="00C13CAD">
        <w:rPr>
          <w:rFonts w:cs="Times New Roman"/>
        </w:rPr>
        <w:t xml:space="preserve">11.1.8.1 </w:t>
      </w:r>
      <w:r w:rsidRPr="00C13CAD">
        <w:rPr>
          <w:rFonts w:cs="Times New Roman"/>
        </w:rPr>
        <w:t>大气污染防治措施</w:t>
      </w:r>
    </w:p>
    <w:p w14:paraId="0FB73C11" w14:textId="2365240E" w:rsidR="009E7845" w:rsidRPr="00C13CAD" w:rsidRDefault="009E7845" w:rsidP="009E7845">
      <w:pPr>
        <w:ind w:firstLine="480"/>
      </w:pPr>
      <w:r w:rsidRPr="00C13CAD">
        <w:t>（</w:t>
      </w:r>
      <w:r w:rsidRPr="00C13CAD">
        <w:t>1</w:t>
      </w:r>
      <w:r w:rsidRPr="00C13CAD">
        <w:t>）焚烧炉烟气污染物治理措施</w:t>
      </w:r>
    </w:p>
    <w:p w14:paraId="02833E07" w14:textId="3EC57593" w:rsidR="003A6E18" w:rsidRPr="00C13CAD" w:rsidRDefault="003A6E18" w:rsidP="009E7845">
      <w:pPr>
        <w:ind w:firstLine="480"/>
      </w:pPr>
      <w:r w:rsidRPr="00C13CAD">
        <w:t>本次规划环评要求规划项目在实施过程中可采取《生活垃圾焚烧处理工程技术规范》、</w:t>
      </w:r>
      <w:r w:rsidR="007660C9" w:rsidRPr="00C13CAD">
        <w:t>《排污许可证申请与核发技术规范</w:t>
      </w:r>
      <w:r w:rsidR="007660C9" w:rsidRPr="00C13CAD">
        <w:t>-</w:t>
      </w:r>
      <w:r w:rsidR="007660C9" w:rsidRPr="00C13CAD">
        <w:t>生活垃圾焚烧》、</w:t>
      </w:r>
      <w:r w:rsidRPr="00C13CAD">
        <w:t>《生活垃圾焚烧污染控制标准》及其编制说明中大气污染防治措施对项目生产运营中产生的大气污染物进行治理，</w:t>
      </w:r>
      <w:r w:rsidR="009E7845" w:rsidRPr="00C13CAD">
        <w:t>规划要求</w:t>
      </w:r>
      <w:r w:rsidRPr="00C13CAD">
        <w:t>氯化氢、氟化氢、硫氧化物、氮氧化物等酸性污染物可采用半干法工艺、干法和湿法三种工艺，除尘宜采用袋式除尘器，二噁英类和重金属的去除采用活性炭粉作为吸附剂，垃圾应完全焚烧，并应严格控制二次燃烧室内焚烧烟气的温度、停留时间和气流扰动工况等措施控制二噁英的产生；</w:t>
      </w:r>
      <w:r w:rsidRPr="00C13CAD">
        <w:t>NOx</w:t>
      </w:r>
      <w:r w:rsidRPr="00C13CAD">
        <w:t>的去除可采用选择性非催化还原技术</w:t>
      </w:r>
      <w:r w:rsidRPr="00C13CAD">
        <w:t>(SNCR)</w:t>
      </w:r>
      <w:r w:rsidRPr="00C13CAD">
        <w:t>、选择性催化还原技术</w:t>
      </w:r>
      <w:r w:rsidRPr="00C13CAD">
        <w:t>(SCR)</w:t>
      </w:r>
      <w:r w:rsidRPr="00C13CAD">
        <w:t>等单个和合并措施。</w:t>
      </w:r>
    </w:p>
    <w:p w14:paraId="7F4B3240" w14:textId="59F6B283" w:rsidR="009E7845" w:rsidRPr="00C13CAD" w:rsidRDefault="009E7845" w:rsidP="009E7845">
      <w:pPr>
        <w:ind w:firstLine="480"/>
      </w:pPr>
      <w:r w:rsidRPr="00C13CAD">
        <w:t>（</w:t>
      </w:r>
      <w:r w:rsidRPr="00C13CAD">
        <w:t>2</w:t>
      </w:r>
      <w:r w:rsidRPr="00C13CAD">
        <w:t>）恶臭治理措施</w:t>
      </w:r>
    </w:p>
    <w:p w14:paraId="79999437" w14:textId="5F9A8FB5" w:rsidR="009E7845" w:rsidRPr="00C13CAD" w:rsidRDefault="009E7845" w:rsidP="009E7845">
      <w:pPr>
        <w:ind w:firstLine="480"/>
      </w:pPr>
      <w:r w:rsidRPr="00C13CAD">
        <w:rPr>
          <w:rFonts w:ascii="宋体" w:hAnsi="宋体" w:cs="宋体" w:hint="eastAsia"/>
        </w:rPr>
        <w:t>①</w:t>
      </w:r>
      <w:r w:rsidRPr="00C13CAD">
        <w:t>针对垃圾贮坑中垃圾堆存期间产生的恶臭废气主要是硫化氢和氨，还可能存在其它类恶臭废气，垃圾贮坑实行严格的密闭设计，垃圾卸料大厅采用风幕门，卸料大厅形成负压，可有降低恶臭向外扩散。焚烧炉一次风通过在垃圾贮坑上方抽吸，使垃圾贮坑周围形成一定负压，尽量避免恶臭气体的无组织扩散，焚烧炉二次风拟从主厂房即焚烧间抽吸，以减少焚烧间的恶臭气体排放。</w:t>
      </w:r>
    </w:p>
    <w:p w14:paraId="27488F31" w14:textId="77777777" w:rsidR="009E7845" w:rsidRPr="00C13CAD" w:rsidRDefault="009E7845" w:rsidP="009E7845">
      <w:pPr>
        <w:ind w:firstLine="480"/>
      </w:pPr>
      <w:r w:rsidRPr="00C13CAD">
        <w:rPr>
          <w:rFonts w:ascii="宋体" w:hAnsi="宋体" w:cs="宋体" w:hint="eastAsia"/>
        </w:rPr>
        <w:t>②</w:t>
      </w:r>
      <w:r w:rsidRPr="00C13CAD">
        <w:t>渗滤液处理站污水收集池、生化池和污泥浓缩池等建（构）筑物须加盖，加强废</w:t>
      </w:r>
      <w:r w:rsidRPr="00C13CAD">
        <w:lastRenderedPageBreak/>
        <w:t>气收集，并确保加盖后的渗滤液处理站处于微负压，以免臭气外逸。收集的臭气引入到垃圾贮坑，通过风机吸入焚烧炉内燃烧、分解。</w:t>
      </w:r>
    </w:p>
    <w:p w14:paraId="6B761490" w14:textId="51A1A36B" w:rsidR="009E7845" w:rsidRPr="00C13CAD" w:rsidRDefault="009E7845" w:rsidP="009E7845">
      <w:pPr>
        <w:ind w:firstLine="480"/>
      </w:pPr>
      <w:r w:rsidRPr="00C13CAD">
        <w:rPr>
          <w:rFonts w:ascii="宋体" w:hAnsi="宋体" w:cs="宋体" w:hint="eastAsia"/>
        </w:rPr>
        <w:t>③</w:t>
      </w:r>
      <w:r w:rsidRPr="00C13CAD">
        <w:t>废污水处理过程中将产生厌氧发酵气体，主要成分为甲烷，正常工况集中收集进入焚烧炉中焚烧处置；设火炬系统，焚烧炉非正常工况或事故状态下通过火炬燃烧排放。采取以上措施后污水处理站厌氧废气对大气环境影响极小。</w:t>
      </w:r>
    </w:p>
    <w:p w14:paraId="6A568B13" w14:textId="25832627" w:rsidR="00C74588" w:rsidRPr="00C13CAD" w:rsidRDefault="00621039" w:rsidP="005A3826">
      <w:pPr>
        <w:pStyle w:val="aff4"/>
        <w:rPr>
          <w:rFonts w:cs="Times New Roman"/>
        </w:rPr>
      </w:pPr>
      <w:r w:rsidRPr="00C13CAD">
        <w:rPr>
          <w:rFonts w:cs="Times New Roman"/>
        </w:rPr>
        <w:t>1</w:t>
      </w:r>
      <w:r w:rsidR="009E7845" w:rsidRPr="00C13CAD">
        <w:rPr>
          <w:rFonts w:cs="Times New Roman"/>
        </w:rPr>
        <w:t>1</w:t>
      </w:r>
      <w:r w:rsidRPr="00C13CAD">
        <w:rPr>
          <w:rFonts w:cs="Times New Roman"/>
        </w:rPr>
        <w:t>.1.</w:t>
      </w:r>
      <w:r w:rsidR="009E7845" w:rsidRPr="00C13CAD">
        <w:rPr>
          <w:rFonts w:cs="Times New Roman"/>
        </w:rPr>
        <w:t>8</w:t>
      </w:r>
      <w:r w:rsidRPr="00C13CAD">
        <w:rPr>
          <w:rFonts w:cs="Times New Roman"/>
        </w:rPr>
        <w:t>.2</w:t>
      </w:r>
      <w:r w:rsidR="005F0E95" w:rsidRPr="00C13CAD">
        <w:rPr>
          <w:rFonts w:cs="Times New Roman"/>
        </w:rPr>
        <w:t xml:space="preserve"> </w:t>
      </w:r>
      <w:r w:rsidR="00C74588" w:rsidRPr="00C13CAD">
        <w:rPr>
          <w:rFonts w:cs="Times New Roman"/>
        </w:rPr>
        <w:t>水环境影响减缓措施</w:t>
      </w:r>
    </w:p>
    <w:p w14:paraId="277FDC4B" w14:textId="7EFD5CB9" w:rsidR="005F0E95" w:rsidRPr="00C13CAD" w:rsidRDefault="00C25FCF" w:rsidP="001F15F6">
      <w:pPr>
        <w:ind w:firstLine="480"/>
      </w:pPr>
      <w:r w:rsidRPr="00C13CAD">
        <w:t>运营期生活垃圾焚烧处理废污水主要有垃圾渗滤液及卸料平台冲洗水、车间清洁废水、引桥及地泵区冲洗废水、软化水车间废水、生活污水、初期雨水。规划项目可采用《排污许可证申请与核发技术规范</w:t>
      </w:r>
      <w:r w:rsidRPr="00C13CAD">
        <w:t>-</w:t>
      </w:r>
      <w:r w:rsidRPr="00C13CAD">
        <w:t>生活垃圾焚烧发电》中的废水处理可行技术方案对各建设项目生产、生活污水进行处理，满足《城市污水再生利用</w:t>
      </w:r>
      <w:r w:rsidRPr="00C13CAD">
        <w:t>-</w:t>
      </w:r>
      <w:r w:rsidRPr="00C13CAD">
        <w:t>城市杂用水水质》（</w:t>
      </w:r>
      <w:r w:rsidRPr="00C13CAD">
        <w:t>GB/T18920-2002</w:t>
      </w:r>
      <w:r w:rsidRPr="00C13CAD">
        <w:t>）标准中后用于道路洒水标准以及满足《城市污水再生利用</w:t>
      </w:r>
      <w:r w:rsidRPr="00C13CAD">
        <w:t>-</w:t>
      </w:r>
      <w:r w:rsidRPr="00C13CAD">
        <w:t>绿地灌溉标准》（</w:t>
      </w:r>
      <w:r w:rsidRPr="00C13CAD">
        <w:t>GB/T25499-2010</w:t>
      </w:r>
      <w:r w:rsidRPr="00C13CAD">
        <w:t>）中的绿化标准后作为道路洒水和绿化用水，可接入污水管网且有末端污水处理设施的单位也可直接排入市政污水管网；渗滤液及垃圾卸料平台冲洗废水建议采用</w:t>
      </w:r>
      <w:r w:rsidRPr="00C13CAD">
        <w:t>“</w:t>
      </w:r>
      <w:r w:rsidRPr="00C13CAD">
        <w:t>预处理</w:t>
      </w:r>
      <w:r w:rsidRPr="00C13CAD">
        <w:t>+</w:t>
      </w:r>
      <w:r w:rsidRPr="00C13CAD">
        <w:t>厌氧</w:t>
      </w:r>
      <w:r w:rsidRPr="00C13CAD">
        <w:t>+</w:t>
      </w:r>
      <w:r w:rsidRPr="00C13CAD">
        <w:t>好氧</w:t>
      </w:r>
      <w:r w:rsidRPr="00C13CAD">
        <w:t>+</w:t>
      </w:r>
      <w:r w:rsidRPr="00C13CAD">
        <w:t>超滤（纳滤）</w:t>
      </w:r>
      <w:r w:rsidRPr="00C13CAD">
        <w:t>+</w:t>
      </w:r>
      <w:r w:rsidRPr="00C13CAD">
        <w:t>反渗透</w:t>
      </w:r>
      <w:r w:rsidRPr="00C13CAD">
        <w:t>”</w:t>
      </w:r>
      <w:r w:rsidRPr="00C13CAD">
        <w:t>处理工艺，经过处理后清水水质《城市污水再生利用</w:t>
      </w:r>
      <w:r w:rsidRPr="00C13CAD">
        <w:t xml:space="preserve"> </w:t>
      </w:r>
      <w:r w:rsidRPr="00C13CAD">
        <w:t>工业用水水质》（</w:t>
      </w:r>
      <w:r w:rsidRPr="00C13CAD">
        <w:t>GB/T19923-2005</w:t>
      </w:r>
      <w:r w:rsidRPr="00C13CAD">
        <w:t>）中敞开式循环冷却水系统补水水质要求，作为循环冷却补水。</w:t>
      </w:r>
    </w:p>
    <w:p w14:paraId="7AE910AD" w14:textId="75840575" w:rsidR="00C74588" w:rsidRPr="00C13CAD" w:rsidRDefault="005F0E95" w:rsidP="005A3826">
      <w:pPr>
        <w:pStyle w:val="aff4"/>
        <w:rPr>
          <w:rFonts w:cs="Times New Roman"/>
        </w:rPr>
      </w:pPr>
      <w:r w:rsidRPr="00C13CAD">
        <w:rPr>
          <w:rFonts w:cs="Times New Roman"/>
        </w:rPr>
        <w:t>11</w:t>
      </w:r>
      <w:r w:rsidR="001823C7" w:rsidRPr="00C13CAD">
        <w:rPr>
          <w:rFonts w:cs="Times New Roman"/>
        </w:rPr>
        <w:t>.1.</w:t>
      </w:r>
      <w:r w:rsidRPr="00C13CAD">
        <w:rPr>
          <w:rFonts w:cs="Times New Roman"/>
        </w:rPr>
        <w:t>8</w:t>
      </w:r>
      <w:r w:rsidR="001823C7" w:rsidRPr="00C13CAD">
        <w:rPr>
          <w:rFonts w:cs="Times New Roman"/>
        </w:rPr>
        <w:t>.3</w:t>
      </w:r>
      <w:r w:rsidRPr="00C13CAD">
        <w:rPr>
          <w:rFonts w:cs="Times New Roman"/>
        </w:rPr>
        <w:t xml:space="preserve"> </w:t>
      </w:r>
      <w:r w:rsidR="00C74588" w:rsidRPr="00C13CAD">
        <w:rPr>
          <w:rFonts w:cs="Times New Roman"/>
        </w:rPr>
        <w:t>地下水</w:t>
      </w:r>
      <w:r w:rsidRPr="00C13CAD">
        <w:rPr>
          <w:rFonts w:cs="Times New Roman"/>
        </w:rPr>
        <w:t>环境防治</w:t>
      </w:r>
      <w:r w:rsidR="00C74588" w:rsidRPr="00C13CAD">
        <w:rPr>
          <w:rFonts w:cs="Times New Roman"/>
        </w:rPr>
        <w:t>措施</w:t>
      </w:r>
    </w:p>
    <w:p w14:paraId="5A31C883" w14:textId="7DE479E3" w:rsidR="00C74588" w:rsidRPr="00C13CAD" w:rsidRDefault="005F0E95" w:rsidP="00C74588">
      <w:pPr>
        <w:ind w:firstLine="480"/>
      </w:pPr>
      <w:r w:rsidRPr="00C13CAD">
        <w:t>规划各</w:t>
      </w:r>
      <w:r w:rsidR="00C74588" w:rsidRPr="00C13CAD">
        <w:t>企业地下水防渗可依据《环境影响评价技术导则</w:t>
      </w:r>
      <w:r w:rsidR="00C74588" w:rsidRPr="00C13CAD">
        <w:t xml:space="preserve"> </w:t>
      </w:r>
      <w:r w:rsidR="00C74588" w:rsidRPr="00C13CAD">
        <w:t>地下水环境》（</w:t>
      </w:r>
      <w:r w:rsidR="00C74588" w:rsidRPr="00C13CAD">
        <w:t>HJ610-2016</w:t>
      </w:r>
      <w:r w:rsidR="00C74588" w:rsidRPr="00C13CAD">
        <w:t>）中提出的建设项目污染防控对策进行分区防渗，根据污染地下水环境的物料或污染泄露后，污染控制难易程度；污染物类型为重金属、持久性有机污染物、其它类型以及天然气包气带防污性能的强弱；可划分为重点防渗区、一般防渗区和简单防渗区。</w:t>
      </w:r>
    </w:p>
    <w:p w14:paraId="42E6399C" w14:textId="77777777" w:rsidR="00C74588" w:rsidRPr="00C13CAD" w:rsidRDefault="00C74588" w:rsidP="00C74588">
      <w:pPr>
        <w:ind w:firstLine="480"/>
      </w:pPr>
      <w:r w:rsidRPr="00C13CAD">
        <w:t>建设单位应制定地下水风险事故应急响应预案，明确风险事故状态下应采取的封闭、截流等措施，一旦发生厂区泄露事故，应立即通知周围企业、居民及环境保护行政主管部门，并立即停止生产，启动应急预案，采取急救措施。</w:t>
      </w:r>
    </w:p>
    <w:p w14:paraId="153CDE5B" w14:textId="56A4607E" w:rsidR="00C74588" w:rsidRPr="00C13CAD" w:rsidRDefault="001823C7" w:rsidP="005A3826">
      <w:pPr>
        <w:pStyle w:val="aff4"/>
        <w:rPr>
          <w:rFonts w:cs="Times New Roman"/>
        </w:rPr>
      </w:pPr>
      <w:r w:rsidRPr="00C13CAD">
        <w:rPr>
          <w:rFonts w:cs="Times New Roman"/>
        </w:rPr>
        <w:t>1</w:t>
      </w:r>
      <w:r w:rsidR="005F0E95" w:rsidRPr="00C13CAD">
        <w:rPr>
          <w:rFonts w:cs="Times New Roman"/>
        </w:rPr>
        <w:t>1</w:t>
      </w:r>
      <w:r w:rsidRPr="00C13CAD">
        <w:rPr>
          <w:rFonts w:cs="Times New Roman"/>
        </w:rPr>
        <w:t>.1.</w:t>
      </w:r>
      <w:r w:rsidR="005F0E95" w:rsidRPr="00C13CAD">
        <w:rPr>
          <w:rFonts w:cs="Times New Roman"/>
        </w:rPr>
        <w:t>8</w:t>
      </w:r>
      <w:r w:rsidRPr="00C13CAD">
        <w:rPr>
          <w:rFonts w:cs="Times New Roman"/>
        </w:rPr>
        <w:t>.4</w:t>
      </w:r>
      <w:r w:rsidR="005F0E95" w:rsidRPr="00C13CAD">
        <w:rPr>
          <w:rFonts w:cs="Times New Roman"/>
        </w:rPr>
        <w:t xml:space="preserve"> </w:t>
      </w:r>
      <w:r w:rsidR="00C74588" w:rsidRPr="00C13CAD">
        <w:rPr>
          <w:rFonts w:cs="Times New Roman"/>
        </w:rPr>
        <w:t>声环境影响减缓措施</w:t>
      </w:r>
    </w:p>
    <w:p w14:paraId="5C38137C" w14:textId="2E419F25" w:rsidR="009174F9" w:rsidRPr="00C13CAD" w:rsidRDefault="00FA5706" w:rsidP="009174F9">
      <w:pPr>
        <w:ind w:firstLine="480"/>
      </w:pPr>
      <w:r w:rsidRPr="00C13CAD">
        <w:t>本规划重点建设项目的</w:t>
      </w:r>
      <w:r w:rsidR="005F0E95" w:rsidRPr="00C13CAD">
        <w:t>大型</w:t>
      </w:r>
      <w:r w:rsidR="009174F9" w:rsidRPr="00C13CAD">
        <w:t>噪声源强均设置在厂房内，并设置减震基座、消音器以及隔声罩等隔声减震措施，汽轮机、发电机设置在主厂房中的汽机房和发电机房，均加装隔声罩壳；空冷风机布置在汽机房中，设进风口消声器，并采取管道外壳阻尼设施；均设置减震基座。风机布置在主厂房中，均设置进风口消声器，并采用管道外壳阻尼设施，设置减震基座。空压机在厂房内设置单独的空压机房，并安装隔声罩壳，设置减震</w:t>
      </w:r>
      <w:r w:rsidR="009174F9" w:rsidRPr="00C13CAD">
        <w:lastRenderedPageBreak/>
        <w:t>基座。</w:t>
      </w:r>
    </w:p>
    <w:p w14:paraId="6A70CD24" w14:textId="5F34CCF7" w:rsidR="00C74588" w:rsidRPr="00C13CAD" w:rsidRDefault="009174F9" w:rsidP="005A3826">
      <w:pPr>
        <w:pStyle w:val="aff4"/>
        <w:rPr>
          <w:rFonts w:cs="Times New Roman"/>
        </w:rPr>
      </w:pPr>
      <w:r w:rsidRPr="00C13CAD">
        <w:rPr>
          <w:rFonts w:cs="Times New Roman"/>
        </w:rPr>
        <w:t>11</w:t>
      </w:r>
      <w:r w:rsidR="001823C7" w:rsidRPr="00C13CAD">
        <w:rPr>
          <w:rFonts w:cs="Times New Roman"/>
        </w:rPr>
        <w:t>.1.</w:t>
      </w:r>
      <w:r w:rsidRPr="00C13CAD">
        <w:rPr>
          <w:rFonts w:cs="Times New Roman"/>
        </w:rPr>
        <w:t>8</w:t>
      </w:r>
      <w:r w:rsidR="001823C7" w:rsidRPr="00C13CAD">
        <w:rPr>
          <w:rFonts w:cs="Times New Roman"/>
        </w:rPr>
        <w:t>.5</w:t>
      </w:r>
      <w:r w:rsidRPr="00C13CAD">
        <w:rPr>
          <w:rFonts w:cs="Times New Roman"/>
        </w:rPr>
        <w:t xml:space="preserve"> </w:t>
      </w:r>
      <w:r w:rsidR="00C74588" w:rsidRPr="00C13CAD">
        <w:rPr>
          <w:rFonts w:cs="Times New Roman"/>
        </w:rPr>
        <w:t>固体废物影响减缓措施</w:t>
      </w:r>
    </w:p>
    <w:p w14:paraId="115D3DEF" w14:textId="2E992994" w:rsidR="009174F9" w:rsidRPr="00C13CAD" w:rsidRDefault="009174F9" w:rsidP="009174F9">
      <w:pPr>
        <w:ind w:firstLine="480"/>
      </w:pPr>
      <w:r w:rsidRPr="00C13CAD">
        <w:t>运营期固体废物主要为焚烧炉渣、烟气净化飞灰、污水处理设施产生的污泥、生活垃圾等。</w:t>
      </w:r>
    </w:p>
    <w:p w14:paraId="411DC4FA" w14:textId="6DEB35E5" w:rsidR="009174F9" w:rsidRPr="00C13CAD" w:rsidRDefault="009174F9" w:rsidP="009174F9">
      <w:pPr>
        <w:ind w:firstLine="480"/>
      </w:pPr>
      <w:r w:rsidRPr="00C13CAD">
        <w:t>（</w:t>
      </w:r>
      <w:r w:rsidRPr="00C13CAD">
        <w:t>1</w:t>
      </w:r>
      <w:r w:rsidRPr="00C13CAD">
        <w:t>）炉渣处置措施</w:t>
      </w:r>
    </w:p>
    <w:p w14:paraId="490448C9" w14:textId="27AAE0D2" w:rsidR="001F15F6" w:rsidRPr="00C13CAD" w:rsidRDefault="001F15F6" w:rsidP="001F15F6">
      <w:pPr>
        <w:pStyle w:val="affffff8"/>
        <w:ind w:firstLine="480"/>
        <w:rPr>
          <w:rFonts w:cs="Times New Roman"/>
        </w:rPr>
      </w:pPr>
      <w:r w:rsidRPr="00C13CAD">
        <w:rPr>
          <w:rFonts w:cs="Times New Roman"/>
        </w:rPr>
        <w:t>本次规划环评建议规划项目产生焚烧炉渣前期可进入当地垃圾填埋场进行填埋处置，后期可积极与炉渣综合利用第三方进行合作，炉渣可为建筑集料原料或制砖原料进行资源回收利用。本规划环评要求生活垃圾焚烧炉渣若作为建筑集料，应满足《生活垃圾焚烧炉渣集料》（</w:t>
      </w:r>
      <w:r w:rsidRPr="00C13CAD">
        <w:rPr>
          <w:rFonts w:cs="Times New Roman"/>
        </w:rPr>
        <w:t>GBT 25032-2010</w:t>
      </w:r>
      <w:r w:rsidRPr="00C13CAD">
        <w:rPr>
          <w:rFonts w:cs="Times New Roman"/>
        </w:rPr>
        <w:t>）相关要求后作为建筑制砖和建筑集料。</w:t>
      </w:r>
    </w:p>
    <w:p w14:paraId="2A9EC373" w14:textId="49A846EA" w:rsidR="00C74588" w:rsidRPr="00C13CAD" w:rsidRDefault="009174F9" w:rsidP="00C74588">
      <w:pPr>
        <w:pStyle w:val="55"/>
        <w:ind w:firstLine="480"/>
        <w:rPr>
          <w:rFonts w:cs="Times New Roman"/>
        </w:rPr>
      </w:pPr>
      <w:r w:rsidRPr="00C13CAD">
        <w:rPr>
          <w:rFonts w:cs="Times New Roman"/>
        </w:rPr>
        <w:t>（</w:t>
      </w:r>
      <w:r w:rsidRPr="00C13CAD">
        <w:rPr>
          <w:rFonts w:cs="Times New Roman"/>
        </w:rPr>
        <w:t>2</w:t>
      </w:r>
      <w:r w:rsidRPr="00C13CAD">
        <w:rPr>
          <w:rFonts w:cs="Times New Roman"/>
        </w:rPr>
        <w:t>）飞灰</w:t>
      </w:r>
    </w:p>
    <w:p w14:paraId="2D2B740F" w14:textId="77777777" w:rsidR="001F15F6" w:rsidRPr="00C13CAD" w:rsidRDefault="001F15F6" w:rsidP="001F15F6">
      <w:pPr>
        <w:pStyle w:val="affffff8"/>
        <w:ind w:firstLine="480"/>
        <w:rPr>
          <w:rFonts w:cs="Times New Roman"/>
        </w:rPr>
      </w:pPr>
      <w:r w:rsidRPr="00C13CAD">
        <w:rPr>
          <w:rFonts w:cs="Times New Roman"/>
        </w:rPr>
        <w:t>本次规划环评建议规划涉及焚烧飞灰采用螯合剂稳定固化后检测满足《生活垃圾填埋场污染控制标准》（</w:t>
      </w:r>
      <w:r w:rsidRPr="00C13CAD">
        <w:rPr>
          <w:rFonts w:cs="Times New Roman"/>
        </w:rPr>
        <w:t>GB16889-2008</w:t>
      </w:r>
      <w:r w:rsidRPr="00C13CAD">
        <w:rPr>
          <w:rFonts w:cs="Times New Roman"/>
        </w:rPr>
        <w:t>）中</w:t>
      </w:r>
      <w:r w:rsidRPr="00C13CAD">
        <w:rPr>
          <w:rFonts w:cs="Times New Roman"/>
        </w:rPr>
        <w:t>6.3</w:t>
      </w:r>
      <w:r w:rsidRPr="00C13CAD">
        <w:rPr>
          <w:rFonts w:cs="Times New Roman"/>
        </w:rPr>
        <w:t>条要求进入当地生活垃圾处置场填埋处置。</w:t>
      </w:r>
    </w:p>
    <w:p w14:paraId="27C446BD" w14:textId="6FE2B00C" w:rsidR="00D014E8" w:rsidRPr="00C13CAD" w:rsidRDefault="00D014E8" w:rsidP="00D014E8">
      <w:pPr>
        <w:pStyle w:val="affffff8"/>
        <w:ind w:firstLine="480"/>
        <w:rPr>
          <w:rFonts w:cs="Times New Roman"/>
        </w:rPr>
      </w:pPr>
      <w:r w:rsidRPr="00C13CAD">
        <w:rPr>
          <w:rFonts w:cs="Times New Roman"/>
        </w:rPr>
        <w:t>（</w:t>
      </w:r>
      <w:r w:rsidRPr="00C13CAD">
        <w:rPr>
          <w:rFonts w:cs="Times New Roman"/>
        </w:rPr>
        <w:t>3</w:t>
      </w:r>
      <w:r w:rsidRPr="00C13CAD">
        <w:rPr>
          <w:rFonts w:cs="Times New Roman"/>
        </w:rPr>
        <w:t>）危险废物</w:t>
      </w:r>
    </w:p>
    <w:p w14:paraId="4A24EF29" w14:textId="53EF8B6A" w:rsidR="00D014E8" w:rsidRPr="00C13CAD" w:rsidRDefault="00D014E8" w:rsidP="00D014E8">
      <w:pPr>
        <w:pStyle w:val="affffff8"/>
        <w:ind w:firstLine="480"/>
        <w:rPr>
          <w:rFonts w:cs="Times New Roman"/>
        </w:rPr>
      </w:pPr>
      <w:r w:rsidRPr="00C13CAD">
        <w:rPr>
          <w:rFonts w:cs="Times New Roman"/>
        </w:rPr>
        <w:t>渗滤液处理系统产生的废膜和纯水系统废离子交换树脂属于危险废物，严格按照《危险废物收集贮存运输技术规范》集中收集并建设危废暂存间，危废暂存间要求</w:t>
      </w:r>
      <w:r w:rsidRPr="00C13CAD">
        <w:rPr>
          <w:rFonts w:cs="Times New Roman"/>
        </w:rPr>
        <w:t>“</w:t>
      </w:r>
      <w:r w:rsidRPr="00C13CAD">
        <w:rPr>
          <w:rFonts w:cs="Times New Roman"/>
        </w:rPr>
        <w:t>防风、防雨、防晒、防渗漏</w:t>
      </w:r>
      <w:r w:rsidRPr="00C13CAD">
        <w:rPr>
          <w:rFonts w:cs="Times New Roman"/>
        </w:rPr>
        <w:t>”</w:t>
      </w:r>
      <w:r w:rsidRPr="00C13CAD">
        <w:rPr>
          <w:rFonts w:cs="Times New Roman"/>
        </w:rPr>
        <w:t>，并执行</w:t>
      </w:r>
      <w:r w:rsidRPr="00C13CAD">
        <w:rPr>
          <w:rFonts w:cs="Times New Roman"/>
        </w:rPr>
        <w:t>“</w:t>
      </w:r>
      <w:r w:rsidRPr="00C13CAD">
        <w:rPr>
          <w:rFonts w:cs="Times New Roman"/>
        </w:rPr>
        <w:t>危险废物转移联单管理办法</w:t>
      </w:r>
      <w:r w:rsidRPr="00C13CAD">
        <w:rPr>
          <w:rFonts w:cs="Times New Roman"/>
        </w:rPr>
        <w:t>”</w:t>
      </w:r>
      <w:r w:rsidRPr="00C13CAD">
        <w:rPr>
          <w:rFonts w:cs="Times New Roman"/>
        </w:rPr>
        <w:t>，委托有危废处置资质的单位处置。</w:t>
      </w:r>
    </w:p>
    <w:p w14:paraId="520E0DAA" w14:textId="2D56A93A" w:rsidR="009174F9" w:rsidRPr="00C13CAD" w:rsidRDefault="006B1B48" w:rsidP="009174F9">
      <w:pPr>
        <w:ind w:firstLine="480"/>
      </w:pPr>
      <w:r w:rsidRPr="00C13CAD">
        <w:t>（</w:t>
      </w:r>
      <w:r w:rsidR="00D014E8" w:rsidRPr="00C13CAD">
        <w:t>4</w:t>
      </w:r>
      <w:r w:rsidRPr="00C13CAD">
        <w:t>）</w:t>
      </w:r>
      <w:r w:rsidR="00877162" w:rsidRPr="00C13CAD">
        <w:t>其它固废</w:t>
      </w:r>
      <w:r w:rsidR="009174F9" w:rsidRPr="00C13CAD">
        <w:t>处置</w:t>
      </w:r>
      <w:r w:rsidR="00877162" w:rsidRPr="00C13CAD">
        <w:t>要求</w:t>
      </w:r>
    </w:p>
    <w:p w14:paraId="127B7B75" w14:textId="77777777" w:rsidR="00877162" w:rsidRPr="00C13CAD" w:rsidRDefault="00877162" w:rsidP="00877162">
      <w:pPr>
        <w:pStyle w:val="affffff8"/>
        <w:ind w:firstLine="480"/>
        <w:rPr>
          <w:rFonts w:cs="Times New Roman"/>
        </w:rPr>
      </w:pPr>
      <w:r w:rsidRPr="00C13CAD">
        <w:rPr>
          <w:rFonts w:cs="Times New Roman"/>
        </w:rPr>
        <w:t>规划项目污水处理系统产生的污泥暂存到污泥池，建议污泥经机械脱水后送焚烧炉进行焚烧处置；除臭系统产生的废活性炭属于一般固体废物，建议集中收集送入焚烧炉进行焚烧；纯水制备系统产生的废膜及废过滤介质属于一般固体废物，建议集中收集送入焚烧炉进行焚烧；生活垃圾属于一般固废，建议集中收集送入垃圾贮坑后焚烧处理。</w:t>
      </w:r>
    </w:p>
    <w:p w14:paraId="1012BDFC" w14:textId="730FA38B" w:rsidR="006B1B48" w:rsidRPr="00C13CAD" w:rsidRDefault="001823C7" w:rsidP="005A3826">
      <w:pPr>
        <w:pStyle w:val="aff4"/>
        <w:rPr>
          <w:rFonts w:cs="Times New Roman"/>
        </w:rPr>
      </w:pPr>
      <w:r w:rsidRPr="00C13CAD">
        <w:rPr>
          <w:rFonts w:cs="Times New Roman"/>
        </w:rPr>
        <w:t>1</w:t>
      </w:r>
      <w:r w:rsidR="006B1B48" w:rsidRPr="00C13CAD">
        <w:rPr>
          <w:rFonts w:cs="Times New Roman"/>
        </w:rPr>
        <w:t>1</w:t>
      </w:r>
      <w:r w:rsidRPr="00C13CAD">
        <w:rPr>
          <w:rFonts w:cs="Times New Roman"/>
        </w:rPr>
        <w:t>.1.</w:t>
      </w:r>
      <w:r w:rsidR="006B1B48" w:rsidRPr="00C13CAD">
        <w:rPr>
          <w:rFonts w:cs="Times New Roman"/>
        </w:rPr>
        <w:t>8</w:t>
      </w:r>
      <w:r w:rsidRPr="00C13CAD">
        <w:rPr>
          <w:rFonts w:cs="Times New Roman"/>
        </w:rPr>
        <w:t>.6</w:t>
      </w:r>
      <w:r w:rsidR="006B1B48" w:rsidRPr="00C13CAD">
        <w:rPr>
          <w:rFonts w:cs="Times New Roman"/>
        </w:rPr>
        <w:t xml:space="preserve"> </w:t>
      </w:r>
      <w:r w:rsidR="006B1B48" w:rsidRPr="00C13CAD">
        <w:rPr>
          <w:rFonts w:cs="Times New Roman"/>
        </w:rPr>
        <w:t>土壤环境保护及防治措施</w:t>
      </w:r>
    </w:p>
    <w:p w14:paraId="3A0F2BC9" w14:textId="77777777" w:rsidR="006B1B48" w:rsidRPr="00C13CAD" w:rsidRDefault="006B1B48" w:rsidP="006B1B48">
      <w:pPr>
        <w:adjustRightInd w:val="0"/>
        <w:snapToGrid w:val="0"/>
        <w:ind w:firstLine="480"/>
      </w:pPr>
      <w:r w:rsidRPr="00C13CAD">
        <w:t>垃圾焚烧发电项目运营对土壤的影响主要是废气中污染物通过沉降影响土壤质量。对生产生活废物进行治理，废气中污染因子含量很小，根据预测，服务年限内重金属沉降累积影响很小；事故池，事故状态废污水进入事故池暂存；同时要求各区域根据功能分区防渗。为项目运营以后跟踪了解土壤环境质量变化情况，要求根据各规划项目实际情况，设置土壤环境跟踪监测点，其监测要求详见监控计划章节。后期运营过程中发现土壤超标，需按照《土壤污染防治工作方案》以及《污染场地土壤修复技术导则》等要求进行土壤修复治理。</w:t>
      </w:r>
    </w:p>
    <w:p w14:paraId="27BCD04C" w14:textId="5294B361" w:rsidR="00C74588" w:rsidRPr="00C13CAD" w:rsidRDefault="006B1B48" w:rsidP="005A3826">
      <w:pPr>
        <w:pStyle w:val="aff4"/>
        <w:rPr>
          <w:rFonts w:cs="Times New Roman"/>
        </w:rPr>
      </w:pPr>
      <w:r w:rsidRPr="00C13CAD">
        <w:rPr>
          <w:rFonts w:cs="Times New Roman"/>
        </w:rPr>
        <w:lastRenderedPageBreak/>
        <w:t xml:space="preserve">11.1.8.7 </w:t>
      </w:r>
      <w:r w:rsidR="00C74588" w:rsidRPr="00C13CAD">
        <w:rPr>
          <w:rFonts w:cs="Times New Roman"/>
        </w:rPr>
        <w:t>生态环境治理措施</w:t>
      </w:r>
    </w:p>
    <w:p w14:paraId="1B5B8C96" w14:textId="222D07F2" w:rsidR="006B1B48" w:rsidRPr="00C13CAD" w:rsidRDefault="006B1B48" w:rsidP="006B1B48">
      <w:pPr>
        <w:ind w:firstLine="480"/>
      </w:pPr>
      <w:r w:rsidRPr="00C13CAD">
        <w:t>运营期主要生态保护措施是绿化工程，厂区绿化包括厂区绿地和厂界周边防护林带，厂区内以常绿乔灌木为主，适量间植落叶乔灌木；场址四周绿化以减少噪音、粉尘和不良空气的影响，绿化层次为紧密结构；水处理区及油罐区绿化为通风结构，分别种植喜湿及含油少植物；飞灰固化区设紧密绿化隔离带，减少粉尘，为文明生产创造良好的区域环境。运营期进行绿化等生态保护措施可一定程度上改善局部生态环境。</w:t>
      </w:r>
    </w:p>
    <w:p w14:paraId="520372EF" w14:textId="487976E4" w:rsidR="00CF602C" w:rsidRPr="00C13CAD" w:rsidRDefault="00B4555D" w:rsidP="00854093">
      <w:pPr>
        <w:pStyle w:val="31"/>
      </w:pPr>
      <w:r w:rsidRPr="00C13CAD">
        <w:t>1</w:t>
      </w:r>
      <w:r w:rsidR="006B1B48" w:rsidRPr="00C13CAD">
        <w:t>1</w:t>
      </w:r>
      <w:r w:rsidRPr="00C13CAD">
        <w:t>.1.9</w:t>
      </w:r>
      <w:r w:rsidR="006B1B48" w:rsidRPr="00C13CAD">
        <w:t xml:space="preserve"> </w:t>
      </w:r>
      <w:r w:rsidR="00CF602C" w:rsidRPr="00C13CAD">
        <w:t>跟踪评价</w:t>
      </w:r>
    </w:p>
    <w:p w14:paraId="1596118B" w14:textId="5FABC0C8" w:rsidR="006B1B48" w:rsidRPr="00C13CAD" w:rsidRDefault="006B1B48" w:rsidP="006B1B48">
      <w:pPr>
        <w:ind w:firstLine="480"/>
      </w:pPr>
      <w:r w:rsidRPr="00C13CAD">
        <w:t>规划</w:t>
      </w:r>
      <w:r w:rsidR="003A6E18" w:rsidRPr="00C13CAD">
        <w:t>单位确保跟踪评价资金的落实到位，委托有资质单位及时开展规划的跟踪评价，</w:t>
      </w:r>
      <w:r w:rsidRPr="00C13CAD">
        <w:t>按照环境指标体系内容进行一次覆盖整个规划的环境影响跟踪评价，评价其是否产生新的环境问题，并提出更全面的补救措施。</w:t>
      </w:r>
    </w:p>
    <w:p w14:paraId="68F02841" w14:textId="4F64F34D" w:rsidR="00CF602C" w:rsidRPr="00C13CAD" w:rsidRDefault="00854093" w:rsidP="00CF602C">
      <w:pPr>
        <w:pStyle w:val="31"/>
      </w:pPr>
      <w:r w:rsidRPr="00C13CAD">
        <w:t>1</w:t>
      </w:r>
      <w:r w:rsidR="006B1B48" w:rsidRPr="00C13CAD">
        <w:t>1</w:t>
      </w:r>
      <w:r w:rsidRPr="00C13CAD">
        <w:t>.1.10</w:t>
      </w:r>
      <w:r w:rsidR="006B1B48" w:rsidRPr="00C13CAD">
        <w:t xml:space="preserve"> </w:t>
      </w:r>
      <w:r w:rsidRPr="00C13CAD">
        <w:t>公众参与</w:t>
      </w:r>
    </w:p>
    <w:p w14:paraId="587AF3F5" w14:textId="2299DB6C" w:rsidR="00AA6878" w:rsidRPr="00C13CAD" w:rsidRDefault="00AA6878" w:rsidP="00854093">
      <w:pPr>
        <w:ind w:firstLine="480"/>
      </w:pPr>
      <w:r w:rsidRPr="00C13CAD">
        <w:t>依据《环境影响评价公众参与办法》的要求，在</w:t>
      </w:r>
      <w:r w:rsidR="00FA5706" w:rsidRPr="00C13CAD">
        <w:rPr>
          <w:kern w:val="0"/>
        </w:rPr>
        <w:t>武威市发展和改革委员会</w:t>
      </w:r>
      <w:r w:rsidRPr="00C13CAD">
        <w:rPr>
          <w:kern w:val="0"/>
        </w:rPr>
        <w:t>的网站</w:t>
      </w:r>
      <w:r w:rsidRPr="00C13CAD">
        <w:t>上进行了首次公示和二次公示，</w:t>
      </w:r>
      <w:r w:rsidR="00391EF6" w:rsidRPr="00C13CAD">
        <w:t>10</w:t>
      </w:r>
      <w:r w:rsidR="00391EF6" w:rsidRPr="00C13CAD">
        <w:t>个工作日</w:t>
      </w:r>
      <w:r w:rsidRPr="00C13CAD">
        <w:t>在《</w:t>
      </w:r>
      <w:r w:rsidR="00FA5706" w:rsidRPr="00C13CAD">
        <w:t>武威</w:t>
      </w:r>
      <w:r w:rsidRPr="00C13CAD">
        <w:t>日报》上内公示了</w:t>
      </w:r>
      <w:r w:rsidR="00391EF6" w:rsidRPr="00C13CAD">
        <w:t>征求意见稿</w:t>
      </w:r>
      <w:r w:rsidRPr="00C13CAD">
        <w:t>公示了两次，并在本规划各厂区所在地人民政府公告栏以及各场地内张贴了二次公告，在首次公告和二次公告期间未收到任何个人和单位的意见。</w:t>
      </w:r>
    </w:p>
    <w:p w14:paraId="4D35916D" w14:textId="31057E6C" w:rsidR="00762F4A" w:rsidRPr="00C13CAD" w:rsidRDefault="00CF2F51" w:rsidP="00CF2F51">
      <w:pPr>
        <w:pStyle w:val="31"/>
        <w:rPr>
          <w:sz w:val="28"/>
        </w:rPr>
      </w:pPr>
      <w:bookmarkStart w:id="267" w:name="_Toc322357474"/>
      <w:bookmarkStart w:id="268" w:name="_Toc485827916"/>
      <w:r w:rsidRPr="00C13CAD">
        <w:t>1</w:t>
      </w:r>
      <w:r w:rsidR="006B1B48" w:rsidRPr="00C13CAD">
        <w:t>1</w:t>
      </w:r>
      <w:r w:rsidRPr="00C13CAD">
        <w:t>.1.1</w:t>
      </w:r>
      <w:r w:rsidR="006B1B48" w:rsidRPr="00C13CAD">
        <w:t xml:space="preserve">1 </w:t>
      </w:r>
      <w:r w:rsidR="00762F4A" w:rsidRPr="00C13CAD">
        <w:rPr>
          <w:sz w:val="28"/>
        </w:rPr>
        <w:t>规划结论</w:t>
      </w:r>
      <w:bookmarkEnd w:id="267"/>
      <w:bookmarkEnd w:id="268"/>
    </w:p>
    <w:p w14:paraId="2508483D" w14:textId="66C1ECDD" w:rsidR="00762F4A" w:rsidRPr="00C13CAD" w:rsidRDefault="009F36C5" w:rsidP="00CF2F51">
      <w:pPr>
        <w:ind w:firstLine="480"/>
      </w:pPr>
      <w:r w:rsidRPr="00C13CAD">
        <w:t>根据规划综合分析论证，《</w:t>
      </w:r>
      <w:r w:rsidR="0016101E" w:rsidRPr="00C13CAD">
        <w:t>武威市生活垃圾焚烧发电中长期</w:t>
      </w:r>
      <w:r w:rsidRPr="00C13CAD">
        <w:t>专项规划（</w:t>
      </w:r>
      <w:r w:rsidR="00AD0246" w:rsidRPr="00C13CAD">
        <w:t>2020-2030</w:t>
      </w:r>
      <w:r w:rsidRPr="00C13CAD">
        <w:t>）》</w:t>
      </w:r>
      <w:r w:rsidR="00762F4A" w:rsidRPr="00C13CAD">
        <w:t>内容符合国家、地方相关产业政策、法规和规划要求，</w:t>
      </w:r>
      <w:r w:rsidR="006B1B48" w:rsidRPr="00C13CAD">
        <w:t>规划依托</w:t>
      </w:r>
      <w:r w:rsidR="00FA5706" w:rsidRPr="00C13CAD">
        <w:t>武威市</w:t>
      </w:r>
      <w:r w:rsidR="006B1B48" w:rsidRPr="00C13CAD">
        <w:t>区内的生活垃圾为原料综合利用，变废为宝，不仅提高了区域内环境卫生，也促进了地方经济社会发展</w:t>
      </w:r>
      <w:r w:rsidRPr="00C13CAD">
        <w:t>。</w:t>
      </w:r>
      <w:r w:rsidR="006B1B48" w:rsidRPr="00C13CAD">
        <w:t>本规划</w:t>
      </w:r>
      <w:r w:rsidR="00762F4A" w:rsidRPr="00C13CAD">
        <w:t>在开发建设和生产过程中势必会对社会和环境产生影响，特别是对环境空气</w:t>
      </w:r>
      <w:r w:rsidR="006B1B48" w:rsidRPr="00C13CAD">
        <w:t>造成影响</w:t>
      </w:r>
      <w:r w:rsidR="00762F4A" w:rsidRPr="00C13CAD">
        <w:t>。规划实施过程，在严格按照优化和调整后的总体规划和本报告书提出的建设规模、清洁生产和循环经济以及环境影响减缓措施组织实施，满足规划区环境功能和总量控制目标，保证规划区受影响居民的生活质量不下降的前提下，规划实施的环境影响可以得到减缓，在环境可承受的范围内。从环评技术角度看</w:t>
      </w:r>
      <w:r w:rsidRPr="00C13CAD">
        <w:t>《</w:t>
      </w:r>
      <w:r w:rsidR="0016101E" w:rsidRPr="00C13CAD">
        <w:t>武威市生活垃圾焚烧发电中长期</w:t>
      </w:r>
      <w:r w:rsidRPr="00C13CAD">
        <w:t>专项规划（</w:t>
      </w:r>
      <w:r w:rsidR="00AD0246" w:rsidRPr="00C13CAD">
        <w:t>2020-2030</w:t>
      </w:r>
      <w:r w:rsidRPr="00C13CAD">
        <w:t>）》</w:t>
      </w:r>
      <w:r w:rsidR="00762F4A" w:rsidRPr="00C13CAD">
        <w:t>是可行的。</w:t>
      </w:r>
    </w:p>
    <w:p w14:paraId="49C80BC6" w14:textId="2D70F49A" w:rsidR="00A942C4" w:rsidRPr="00C13CAD" w:rsidRDefault="00A942C4" w:rsidP="000427FE">
      <w:pPr>
        <w:pStyle w:val="20"/>
      </w:pPr>
      <w:bookmarkStart w:id="269" w:name="_Toc444790463"/>
      <w:bookmarkStart w:id="270" w:name="_Toc24632813"/>
      <w:r w:rsidRPr="00C13CAD">
        <w:t>1</w:t>
      </w:r>
      <w:r w:rsidR="006B1B48" w:rsidRPr="00C13CAD">
        <w:t>1</w:t>
      </w:r>
      <w:r w:rsidRPr="00C13CAD">
        <w:t>.2</w:t>
      </w:r>
      <w:r w:rsidR="006B1B48" w:rsidRPr="00C13CAD">
        <w:t xml:space="preserve"> </w:t>
      </w:r>
      <w:r w:rsidRPr="00C13CAD">
        <w:t>建议</w:t>
      </w:r>
      <w:bookmarkEnd w:id="269"/>
      <w:bookmarkEnd w:id="270"/>
    </w:p>
    <w:bookmarkEnd w:id="193"/>
    <w:p w14:paraId="63951E8E" w14:textId="120A1A58" w:rsidR="00DB041E" w:rsidRPr="00C13CAD" w:rsidRDefault="006B1B48" w:rsidP="00DB041E">
      <w:pPr>
        <w:adjustRightInd w:val="0"/>
        <w:snapToGrid w:val="0"/>
        <w:ind w:firstLine="480"/>
      </w:pPr>
      <w:r w:rsidRPr="00C13CAD">
        <w:t>1</w:t>
      </w:r>
      <w:r w:rsidRPr="00C13CAD">
        <w:t>、</w:t>
      </w:r>
      <w:r w:rsidR="00BC0429" w:rsidRPr="00C13CAD">
        <w:t>规划</w:t>
      </w:r>
      <w:r w:rsidR="00265587" w:rsidRPr="00C13CAD">
        <w:t>实施过程中，建设单位应重点加强</w:t>
      </w:r>
      <w:r w:rsidR="00265587" w:rsidRPr="00C13CAD">
        <w:t>“</w:t>
      </w:r>
      <w:r w:rsidR="00265587" w:rsidRPr="00C13CAD">
        <w:t>三同时</w:t>
      </w:r>
      <w:r w:rsidR="00265587" w:rsidRPr="00C13CAD">
        <w:t>”</w:t>
      </w:r>
      <w:r w:rsidR="00265587" w:rsidRPr="00C13CAD">
        <w:t>管理，做好</w:t>
      </w:r>
      <w:r w:rsidR="00265587" w:rsidRPr="00C13CAD">
        <w:t>“</w:t>
      </w:r>
      <w:r w:rsidR="00265587" w:rsidRPr="00C13CAD">
        <w:t>三同时</w:t>
      </w:r>
      <w:r w:rsidR="00265587" w:rsidRPr="00C13CAD">
        <w:t>”</w:t>
      </w:r>
      <w:r w:rsidR="00265587" w:rsidRPr="00C13CAD">
        <w:t>验收工作。</w:t>
      </w:r>
      <w:r w:rsidRPr="00C13CAD">
        <w:t>项目投入运行后，应重点加强环保设施运行的监督管理和考核，加强运行效果的监控和数据台帐管理，通过全方位管理，保证各种环保设施安全、稳定、正常运行。</w:t>
      </w:r>
    </w:p>
    <w:p w14:paraId="304EA95E" w14:textId="3BBC99AB" w:rsidR="006B1B48" w:rsidRPr="00C13CAD" w:rsidRDefault="001D537E" w:rsidP="001D537E">
      <w:pPr>
        <w:ind w:firstLine="480"/>
      </w:pPr>
      <w:r w:rsidRPr="00C13CAD">
        <w:lastRenderedPageBreak/>
        <w:t>2</w:t>
      </w:r>
      <w:r w:rsidR="006B1B48" w:rsidRPr="00C13CAD">
        <w:t>、</w:t>
      </w:r>
      <w:r w:rsidR="00492D82" w:rsidRPr="00C13CAD">
        <w:t>规划项目</w:t>
      </w:r>
      <w:r w:rsidR="006B1B48" w:rsidRPr="00C13CAD">
        <w:t>在建设过程中，应认真贯彻执行国家和区市人民政府有关建设期环境保护的各项管理规定；对施工单位提出严格的环境管理要求，合理安排施工工期和施工次序，使建设期水土流失、扬尘、噪声及排水得到有效的控制，施工垃圾应按</w:t>
      </w:r>
      <w:r w:rsidR="00FA5706" w:rsidRPr="00C13CAD">
        <w:t>武威市</w:t>
      </w:r>
      <w:r w:rsidR="006B1B48" w:rsidRPr="00C13CAD">
        <w:t>的有关规定妥善处置，尽量减轻施工对环境的影响。</w:t>
      </w:r>
    </w:p>
    <w:sectPr w:rsidR="006B1B48" w:rsidRPr="00C13CAD" w:rsidSect="0085325D">
      <w:pgSz w:w="11906" w:h="16838" w:code="9"/>
      <w:pgMar w:top="1418" w:right="1418" w:bottom="1418" w:left="1474" w:header="964" w:footer="96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C5C21" w14:textId="77777777" w:rsidR="00887449" w:rsidRDefault="00887449" w:rsidP="007E03EC">
      <w:pPr>
        <w:ind w:firstLine="480"/>
      </w:pPr>
      <w:r>
        <w:separator/>
      </w:r>
    </w:p>
  </w:endnote>
  <w:endnote w:type="continuationSeparator" w:id="0">
    <w:p w14:paraId="68AA2D29" w14:textId="77777777" w:rsidR="00887449" w:rsidRDefault="00887449" w:rsidP="007E03E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0" w:usb1="080E0000" w:usb2="00000010" w:usb3="00000000" w:csb0="00040000" w:csb1="00000000"/>
  </w:font>
  <w:font w:name="微软雅黑...">
    <w:altName w:val="黑体"/>
    <w:charset w:val="86"/>
    <w:family w:val="swiss"/>
    <w:pitch w:val="default"/>
    <w:sig w:usb0="00000000" w:usb1="00000000" w:usb2="00000010" w:usb3="00000000" w:csb0="00040000" w:csb1="00000000"/>
  </w:font>
  <w:font w:name="TimesNewRoman">
    <w:altName w:val="Times New Roman"/>
    <w:charset w:val="00"/>
    <w:family w:val="roman"/>
    <w:pitch w:val="default"/>
    <w:sig w:usb0="00000000" w:usb1="0000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1" w:usb1="080E0000" w:usb2="00000010" w:usb3="00000000" w:csb0="00040001" w:csb1="00000000"/>
  </w:font>
  <w:font w:name="monospace">
    <w:altName w:val="微软雅黑"/>
    <w:charset w:val="00"/>
    <w:family w:val="auto"/>
    <w:pitch w:val="default"/>
    <w:sig w:usb0="00000000" w:usb1="00000000" w:usb2="00000000" w:usb3="00000000" w:csb0="00040001" w:csb1="00000000"/>
  </w:font>
  <w:font w:name="Franklin Gothic Heavy">
    <w:panose1 w:val="020B0903020102020204"/>
    <w:charset w:val="00"/>
    <w:family w:val="swiss"/>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_GB2312">
    <w:altName w:val="黑体"/>
    <w:charset w:val="86"/>
    <w:family w:val="modern"/>
    <w:pitch w:val="default"/>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DFKai-SB">
    <w:altName w:val="Microsoft JhengHei Light"/>
    <w:charset w:val="88"/>
    <w:family w:val="script"/>
    <w:pitch w:val="default"/>
    <w:sig w:usb0="00000000" w:usb1="082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FDF90" w14:textId="77777777" w:rsidR="00BA1DDE" w:rsidRPr="00D140B6" w:rsidRDefault="00BA1DDE" w:rsidP="00D140B6">
    <w:pPr>
      <w:pStyle w:val="ac"/>
      <w:pBdr>
        <w:top w:val="single" w:sz="12" w:space="1" w:color="auto"/>
      </w:pBdr>
      <w:ind w:firstLineChars="0" w:firstLine="0"/>
      <w:rPr>
        <w:b/>
      </w:rPr>
    </w:pPr>
    <w:r w:rsidRPr="00FD2544">
      <w:rPr>
        <w:b/>
      </w:rPr>
      <w:fldChar w:fldCharType="begin"/>
    </w:r>
    <w:r w:rsidRPr="00FD2544">
      <w:rPr>
        <w:b/>
      </w:rPr>
      <w:instrText>PAGE   \* MERGEFORMAT</w:instrText>
    </w:r>
    <w:r w:rsidRPr="00FD2544">
      <w:rPr>
        <w:b/>
      </w:rPr>
      <w:fldChar w:fldCharType="separate"/>
    </w:r>
    <w:r w:rsidRPr="005B5697">
      <w:rPr>
        <w:b/>
        <w:noProof/>
        <w:lang w:val="zh-CN"/>
      </w:rPr>
      <w:t>II</w:t>
    </w:r>
    <w:r w:rsidRPr="00FD2544">
      <w:rPr>
        <w:b/>
      </w:rPr>
      <w:fldChar w:fldCharType="end"/>
    </w:r>
    <w:r w:rsidRPr="00FD2544">
      <w:rPr>
        <w:b/>
      </w:rPr>
      <w:ptab w:relativeTo="margin" w:alignment="center" w:leader="none"/>
    </w:r>
    <w:r w:rsidRPr="00FD2544">
      <w:rPr>
        <w:b/>
      </w:rPr>
      <w:ptab w:relativeTo="margin" w:alignment="right" w:leader="none"/>
    </w:r>
    <w:r w:rsidRPr="000C78D9">
      <w:rPr>
        <w:rFonts w:ascii="楷体" w:eastAsia="楷体" w:hAnsi="楷体" w:hint="eastAsia"/>
        <w:b/>
      </w:rPr>
      <w:t>甘肃创新环境科技有限责任公司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31B7F" w14:textId="77777777" w:rsidR="00BA1DDE" w:rsidRPr="00DE4178" w:rsidRDefault="00BA1DDE" w:rsidP="00B0516E">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F99A5" w14:textId="77777777" w:rsidR="00BA1DDE" w:rsidRDefault="00BA1DDE" w:rsidP="00BC536A">
    <w:pPr>
      <w:pStyle w:val="ac"/>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3F74F" w14:textId="0AA5FF8E" w:rsidR="00BA1DDE" w:rsidRPr="000652C3" w:rsidRDefault="00BA1DDE" w:rsidP="000652C3">
    <w:pPr>
      <w:pStyle w:val="ac"/>
      <w:pBdr>
        <w:top w:val="single" w:sz="12" w:space="1" w:color="auto"/>
      </w:pBdr>
      <w:ind w:firstLineChars="0" w:firstLine="0"/>
      <w:rPr>
        <w:b/>
      </w:rPr>
    </w:pPr>
    <w:r w:rsidRPr="00FD2544">
      <w:rPr>
        <w:b/>
      </w:rPr>
      <w:fldChar w:fldCharType="begin"/>
    </w:r>
    <w:r w:rsidRPr="00FD2544">
      <w:rPr>
        <w:b/>
      </w:rPr>
      <w:instrText>PAGE   \* MERGEFORMAT</w:instrText>
    </w:r>
    <w:r w:rsidRPr="00FD2544">
      <w:rPr>
        <w:b/>
      </w:rPr>
      <w:fldChar w:fldCharType="separate"/>
    </w:r>
    <w:r w:rsidR="008931E2" w:rsidRPr="008931E2">
      <w:rPr>
        <w:b/>
        <w:noProof/>
        <w:lang w:val="zh-CN"/>
      </w:rPr>
      <w:t>50</w:t>
    </w:r>
    <w:r w:rsidRPr="00FD2544">
      <w:rPr>
        <w:b/>
      </w:rPr>
      <w:fldChar w:fldCharType="end"/>
    </w:r>
    <w:r w:rsidRPr="00FD2544">
      <w:rPr>
        <w:b/>
      </w:rPr>
      <w:ptab w:relativeTo="margin" w:alignment="center" w:leader="none"/>
    </w:r>
    <w:r w:rsidRPr="00FD2544">
      <w:rPr>
        <w:b/>
      </w:rPr>
      <w:ptab w:relativeTo="margin" w:alignment="right" w:leader="none"/>
    </w:r>
    <w:r w:rsidRPr="000C78D9">
      <w:rPr>
        <w:rFonts w:ascii="楷体" w:eastAsia="楷体" w:hAnsi="楷体" w:hint="eastAsia"/>
        <w:b/>
      </w:rPr>
      <w:t>甘肃创新环境科技有限责任公司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C5341" w14:textId="77CC30D9" w:rsidR="00BA1DDE" w:rsidRPr="00AE037B" w:rsidRDefault="00BA1DDE" w:rsidP="00376FEC">
    <w:pPr>
      <w:pStyle w:val="ac"/>
      <w:pBdr>
        <w:top w:val="single" w:sz="12" w:space="1" w:color="auto"/>
      </w:pBdr>
      <w:spacing w:line="240" w:lineRule="auto"/>
      <w:ind w:firstLineChars="0" w:firstLine="0"/>
      <w:jc w:val="center"/>
      <w:rPr>
        <w:sz w:val="21"/>
        <w:szCs w:val="21"/>
      </w:rPr>
    </w:pPr>
    <w:r w:rsidRPr="000C78D9">
      <w:rPr>
        <w:rFonts w:ascii="楷体" w:eastAsia="楷体" w:hAnsi="楷体" w:hint="eastAsia"/>
        <w:b/>
      </w:rPr>
      <w:t>甘肃创新环境科技有限责任公司</w:t>
    </w:r>
    <w:r w:rsidRPr="00077196">
      <w:rPr>
        <w:b/>
      </w:rPr>
      <w:ptab w:relativeTo="margin" w:alignment="center" w:leader="none"/>
    </w:r>
    <w:r w:rsidRPr="00077196">
      <w:rPr>
        <w:b/>
      </w:rPr>
      <w:ptab w:relativeTo="margin" w:alignment="right" w:leader="none"/>
    </w:r>
    <w:r w:rsidRPr="00077196">
      <w:rPr>
        <w:b/>
      </w:rPr>
      <w:fldChar w:fldCharType="begin"/>
    </w:r>
    <w:r w:rsidRPr="00077196">
      <w:rPr>
        <w:b/>
      </w:rPr>
      <w:instrText>PAGE   \* MERGEFORMAT</w:instrText>
    </w:r>
    <w:r w:rsidRPr="00077196">
      <w:rPr>
        <w:b/>
      </w:rPr>
      <w:fldChar w:fldCharType="separate"/>
    </w:r>
    <w:r w:rsidR="008931E2" w:rsidRPr="008931E2">
      <w:rPr>
        <w:b/>
        <w:noProof/>
        <w:lang w:val="zh-CN"/>
      </w:rPr>
      <w:t>III</w:t>
    </w:r>
    <w:r w:rsidRPr="00077196">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7A7E4" w14:textId="7466D97A" w:rsidR="00BA1DDE" w:rsidRPr="00AE037B" w:rsidRDefault="00BA1DDE" w:rsidP="00376FEC">
    <w:pPr>
      <w:pStyle w:val="ac"/>
      <w:pBdr>
        <w:top w:val="single" w:sz="12" w:space="1" w:color="auto"/>
      </w:pBdr>
      <w:spacing w:line="240" w:lineRule="auto"/>
      <w:ind w:firstLineChars="0" w:firstLine="0"/>
      <w:jc w:val="center"/>
      <w:rPr>
        <w:sz w:val="21"/>
        <w:szCs w:val="21"/>
      </w:rPr>
    </w:pPr>
    <w:r w:rsidRPr="000C78D9">
      <w:rPr>
        <w:rFonts w:ascii="楷体" w:eastAsia="楷体" w:hAnsi="楷体" w:hint="eastAsia"/>
        <w:b/>
      </w:rPr>
      <w:t>甘肃创新环境科技有限责任公司</w:t>
    </w:r>
    <w:r w:rsidRPr="00077196">
      <w:rPr>
        <w:b/>
      </w:rPr>
      <w:ptab w:relativeTo="margin" w:alignment="center" w:leader="none"/>
    </w:r>
    <w:r w:rsidRPr="00077196">
      <w:rPr>
        <w:b/>
      </w:rPr>
      <w:ptab w:relativeTo="margin" w:alignment="right" w:leader="none"/>
    </w:r>
    <w:r w:rsidRPr="00077196">
      <w:rPr>
        <w:b/>
      </w:rPr>
      <w:fldChar w:fldCharType="begin"/>
    </w:r>
    <w:r w:rsidRPr="00077196">
      <w:rPr>
        <w:b/>
      </w:rPr>
      <w:instrText>PAGE   \* MERGEFORMAT</w:instrText>
    </w:r>
    <w:r w:rsidRPr="00077196">
      <w:rPr>
        <w:b/>
      </w:rPr>
      <w:fldChar w:fldCharType="separate"/>
    </w:r>
    <w:r w:rsidR="008931E2" w:rsidRPr="008931E2">
      <w:rPr>
        <w:b/>
        <w:noProof/>
        <w:lang w:val="zh-CN"/>
      </w:rPr>
      <w:t>51</w:t>
    </w:r>
    <w:r w:rsidRPr="00077196">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EE08" w14:textId="1D2D475F" w:rsidR="00BA1DDE" w:rsidRPr="000652C3" w:rsidRDefault="00BA1DDE" w:rsidP="000652C3">
    <w:pPr>
      <w:pStyle w:val="ac"/>
      <w:pBdr>
        <w:top w:val="single" w:sz="12" w:space="1" w:color="auto"/>
      </w:pBdr>
      <w:ind w:firstLineChars="0" w:firstLine="0"/>
      <w:rPr>
        <w:b/>
      </w:rPr>
    </w:pPr>
    <w:r w:rsidRPr="00FD2544">
      <w:rPr>
        <w:b/>
      </w:rPr>
      <w:fldChar w:fldCharType="begin"/>
    </w:r>
    <w:r w:rsidRPr="00FD2544">
      <w:rPr>
        <w:b/>
      </w:rPr>
      <w:instrText>PAGE   \* MERGEFORMAT</w:instrText>
    </w:r>
    <w:r w:rsidRPr="00FD2544">
      <w:rPr>
        <w:b/>
      </w:rPr>
      <w:fldChar w:fldCharType="separate"/>
    </w:r>
    <w:r w:rsidR="008931E2" w:rsidRPr="008931E2">
      <w:rPr>
        <w:b/>
        <w:noProof/>
        <w:lang w:val="zh-CN"/>
      </w:rPr>
      <w:t>236</w:t>
    </w:r>
    <w:r w:rsidRPr="00FD2544">
      <w:rPr>
        <w:b/>
      </w:rPr>
      <w:fldChar w:fldCharType="end"/>
    </w:r>
    <w:r w:rsidRPr="00FD2544">
      <w:rPr>
        <w:b/>
      </w:rPr>
      <w:ptab w:relativeTo="margin" w:alignment="center" w:leader="none"/>
    </w:r>
    <w:r w:rsidRPr="00FD2544">
      <w:rPr>
        <w:b/>
      </w:rPr>
      <w:ptab w:relativeTo="margin" w:alignment="right" w:leader="none"/>
    </w:r>
    <w:r w:rsidRPr="000C78D9">
      <w:rPr>
        <w:rFonts w:ascii="楷体" w:eastAsia="楷体" w:hAnsi="楷体" w:hint="eastAsia"/>
        <w:b/>
      </w:rPr>
      <w:t>甘肃创新环境科技有限责任公司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665A0" w14:textId="4261CE19" w:rsidR="00BA1DDE" w:rsidRPr="00AE037B" w:rsidRDefault="00BA1DDE" w:rsidP="00376FEC">
    <w:pPr>
      <w:pStyle w:val="ac"/>
      <w:pBdr>
        <w:top w:val="single" w:sz="12" w:space="1" w:color="auto"/>
      </w:pBdr>
      <w:spacing w:line="240" w:lineRule="auto"/>
      <w:ind w:firstLineChars="0" w:firstLine="0"/>
      <w:jc w:val="center"/>
      <w:rPr>
        <w:sz w:val="21"/>
        <w:szCs w:val="21"/>
      </w:rPr>
    </w:pPr>
    <w:r w:rsidRPr="000C78D9">
      <w:rPr>
        <w:rFonts w:ascii="楷体" w:eastAsia="楷体" w:hAnsi="楷体" w:hint="eastAsia"/>
        <w:b/>
      </w:rPr>
      <w:t>甘肃创新环境科技有限责任公司</w:t>
    </w:r>
    <w:r w:rsidRPr="00077196">
      <w:rPr>
        <w:b/>
      </w:rPr>
      <w:ptab w:relativeTo="margin" w:alignment="center" w:leader="none"/>
    </w:r>
    <w:r w:rsidRPr="00077196">
      <w:rPr>
        <w:b/>
      </w:rPr>
      <w:ptab w:relativeTo="margin" w:alignment="right" w:leader="none"/>
    </w:r>
    <w:r w:rsidRPr="00077196">
      <w:rPr>
        <w:b/>
      </w:rPr>
      <w:fldChar w:fldCharType="begin"/>
    </w:r>
    <w:r w:rsidRPr="00077196">
      <w:rPr>
        <w:b/>
      </w:rPr>
      <w:instrText>PAGE   \* MERGEFORMAT</w:instrText>
    </w:r>
    <w:r w:rsidRPr="00077196">
      <w:rPr>
        <w:b/>
      </w:rPr>
      <w:fldChar w:fldCharType="separate"/>
    </w:r>
    <w:r w:rsidR="008931E2" w:rsidRPr="008931E2">
      <w:rPr>
        <w:b/>
        <w:noProof/>
        <w:lang w:val="zh-CN"/>
      </w:rPr>
      <w:t>237</w:t>
    </w:r>
    <w:r w:rsidRPr="00077196">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B3DFA" w14:textId="77777777" w:rsidR="00BA1DDE" w:rsidRDefault="00BA1DDE" w:rsidP="003B6E45">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5AC0E" w14:textId="77777777" w:rsidR="00887449" w:rsidRDefault="00887449" w:rsidP="007E03EC">
      <w:pPr>
        <w:ind w:firstLine="480"/>
      </w:pPr>
      <w:r>
        <w:separator/>
      </w:r>
    </w:p>
  </w:footnote>
  <w:footnote w:type="continuationSeparator" w:id="0">
    <w:p w14:paraId="71A3EE8A" w14:textId="77777777" w:rsidR="00887449" w:rsidRDefault="00887449" w:rsidP="007E03E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B670" w14:textId="3F29E106" w:rsidR="00BA1DDE" w:rsidRPr="00376FEC" w:rsidRDefault="00BA1DDE" w:rsidP="000053D0">
    <w:pPr>
      <w:pStyle w:val="af0"/>
      <w:pBdr>
        <w:bottom w:val="thickThinSmallGap" w:sz="18" w:space="1" w:color="auto"/>
      </w:pBdr>
      <w:spacing w:line="240" w:lineRule="auto"/>
      <w:ind w:firstLineChars="0" w:firstLine="0"/>
      <w:rPr>
        <w:rFonts w:ascii="楷体" w:eastAsia="楷体" w:hAnsi="楷体"/>
        <w:b/>
        <w:lang w:val="x-none"/>
      </w:rPr>
    </w:pPr>
    <w:r>
      <w:rPr>
        <w:rFonts w:ascii="楷体" w:eastAsia="楷体" w:hAnsi="楷体" w:hint="eastAsia"/>
        <w:b/>
        <w:lang w:val="x-none"/>
      </w:rPr>
      <w:t>武威市生活垃圾焚烧发电中长期</w:t>
    </w:r>
    <w:r w:rsidRPr="005B5697">
      <w:rPr>
        <w:rFonts w:ascii="楷体" w:eastAsia="楷体" w:hAnsi="楷体" w:hint="eastAsia"/>
        <w:b/>
        <w:lang w:val="x-none"/>
      </w:rPr>
      <w:t>专项规划（20</w:t>
    </w:r>
    <w:r>
      <w:rPr>
        <w:rFonts w:ascii="楷体" w:eastAsia="楷体" w:hAnsi="楷体"/>
        <w:b/>
        <w:lang w:val="x-none"/>
      </w:rPr>
      <w:t>20</w:t>
    </w:r>
    <w:r w:rsidRPr="005B5697">
      <w:rPr>
        <w:rFonts w:ascii="楷体" w:eastAsia="楷体" w:hAnsi="楷体" w:hint="eastAsia"/>
        <w:b/>
        <w:lang w:val="x-none"/>
      </w:rPr>
      <w:t>-2030）</w:t>
    </w:r>
    <w:r w:rsidRPr="006B2A1F">
      <w:rPr>
        <w:rFonts w:ascii="楷体" w:eastAsia="楷体" w:hAnsi="楷体"/>
        <w:b/>
        <w:lang w:val="x-none"/>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506C4" w14:textId="77777777" w:rsidR="00BA1DDE" w:rsidRPr="00412D20" w:rsidRDefault="00BA1DDE" w:rsidP="005B5A5A">
    <w:pPr>
      <w:pStyle w:val="af0"/>
      <w:pBdr>
        <w:bottom w:val="none" w:sz="0" w:space="0" w:color="auto"/>
      </w:pBdr>
      <w:spacing w:line="240" w:lineRule="atLeast"/>
      <w:ind w:firstLine="360"/>
      <w:rPr>
        <w:rFonts w:ascii="楷体" w:eastAsia="楷体" w:hAnsi="楷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3BE3D" w14:textId="77777777" w:rsidR="00BA1DDE" w:rsidRDefault="00BA1DDE" w:rsidP="00BC536A">
    <w:pPr>
      <w:pStyle w:val="af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47275" w14:textId="5B1470B9" w:rsidR="00BA1DDE" w:rsidRPr="000652C3" w:rsidRDefault="00BA1DDE" w:rsidP="000053D0">
    <w:pPr>
      <w:pStyle w:val="af0"/>
      <w:pBdr>
        <w:bottom w:val="thickThinSmallGap" w:sz="18" w:space="1" w:color="auto"/>
      </w:pBdr>
      <w:spacing w:line="240" w:lineRule="auto"/>
      <w:ind w:firstLineChars="0" w:firstLine="0"/>
      <w:rPr>
        <w:rFonts w:ascii="楷体" w:eastAsia="楷体" w:hAnsi="楷体"/>
        <w:b/>
        <w:lang w:val="x-none"/>
      </w:rPr>
    </w:pPr>
    <w:r>
      <w:rPr>
        <w:rFonts w:ascii="楷体" w:eastAsia="楷体" w:hAnsi="楷体" w:hint="eastAsia"/>
        <w:b/>
        <w:lang w:val="x-none"/>
      </w:rPr>
      <w:t>武威市生活垃圾焚烧发电中长期</w:t>
    </w:r>
    <w:r w:rsidRPr="005B5697">
      <w:rPr>
        <w:rFonts w:ascii="楷体" w:eastAsia="楷体" w:hAnsi="楷体" w:hint="eastAsia"/>
        <w:b/>
        <w:lang w:val="x-none"/>
      </w:rPr>
      <w:t>专项规划（20</w:t>
    </w:r>
    <w:r>
      <w:rPr>
        <w:rFonts w:ascii="楷体" w:eastAsia="楷体" w:hAnsi="楷体"/>
        <w:b/>
        <w:lang w:val="x-none"/>
      </w:rPr>
      <w:t>20</w:t>
    </w:r>
    <w:r w:rsidRPr="005B5697">
      <w:rPr>
        <w:rFonts w:ascii="楷体" w:eastAsia="楷体" w:hAnsi="楷体" w:hint="eastAsia"/>
        <w:b/>
        <w:lang w:val="x-none"/>
      </w:rPr>
      <w:t>-2030）</w:t>
    </w:r>
    <w:r w:rsidRPr="006B2A1F">
      <w:rPr>
        <w:rFonts w:ascii="楷体" w:eastAsia="楷体" w:hAnsi="楷体"/>
        <w:b/>
        <w:lang w:val="x-none"/>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29D8" w14:textId="77777777" w:rsidR="00BA1DDE" w:rsidRDefault="00BA1DDE" w:rsidP="003B6E45">
    <w:pPr>
      <w:pStyle w:val="af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D0DC4B"/>
    <w:multiLevelType w:val="singleLevel"/>
    <w:tmpl w:val="8AD0DC4B"/>
    <w:lvl w:ilvl="0">
      <w:start w:val="6"/>
      <w:numFmt w:val="decimal"/>
      <w:suff w:val="nothing"/>
      <w:lvlText w:val="（%1）"/>
      <w:lvlJc w:val="left"/>
    </w:lvl>
  </w:abstractNum>
  <w:abstractNum w:abstractNumId="1" w15:restartNumberingAfterBreak="0">
    <w:nsid w:val="00000003"/>
    <w:multiLevelType w:val="multilevel"/>
    <w:tmpl w:val="00000003"/>
    <w:lvl w:ilvl="0">
      <w:start w:val="1"/>
      <w:numFmt w:val="decimal"/>
      <w:lvlText w:val="%1"/>
      <w:lvlJc w:val="left"/>
      <w:pPr>
        <w:tabs>
          <w:tab w:val="num" w:pos="999"/>
        </w:tabs>
        <w:ind w:left="999" w:hanging="432"/>
      </w:pPr>
      <w:rPr>
        <w:rFonts w:hint="eastAsia"/>
      </w:rPr>
    </w:lvl>
    <w:lvl w:ilvl="1">
      <w:start w:val="1"/>
      <w:numFmt w:val="decimal"/>
      <w:lvlText w:val="%1.%2"/>
      <w:lvlJc w:val="left"/>
      <w:pPr>
        <w:tabs>
          <w:tab w:val="num" w:pos="1143"/>
        </w:tabs>
        <w:ind w:left="1143" w:hanging="576"/>
      </w:pPr>
      <w:rPr>
        <w:rFonts w:hint="eastAsia"/>
      </w:rPr>
    </w:lvl>
    <w:lvl w:ilvl="2">
      <w:start w:val="1"/>
      <w:numFmt w:val="decimal"/>
      <w:lvlText w:val="%1.%2.%3"/>
      <w:lvlJc w:val="left"/>
      <w:pPr>
        <w:tabs>
          <w:tab w:val="num" w:pos="1287"/>
        </w:tabs>
        <w:ind w:left="1287" w:hanging="720"/>
      </w:pPr>
      <w:rPr>
        <w:rFonts w:hint="eastAsia"/>
      </w:rPr>
    </w:lvl>
    <w:lvl w:ilvl="3">
      <w:start w:val="1"/>
      <w:numFmt w:val="decimal"/>
      <w:lvlText w:val="%1.%2.%3.%4"/>
      <w:lvlJc w:val="left"/>
      <w:pPr>
        <w:tabs>
          <w:tab w:val="num" w:pos="1647"/>
        </w:tabs>
        <w:ind w:left="1431" w:hanging="864"/>
      </w:pPr>
      <w:rPr>
        <w:rFonts w:hint="eastAsia"/>
      </w:rPr>
    </w:lvl>
    <w:lvl w:ilvl="4">
      <w:start w:val="1"/>
      <w:numFmt w:val="decimal"/>
      <w:lvlText w:val="%1.%2.%3.%4.%5"/>
      <w:lvlJc w:val="left"/>
      <w:pPr>
        <w:tabs>
          <w:tab w:val="num" w:pos="1575"/>
        </w:tabs>
        <w:ind w:left="1575" w:hanging="1008"/>
      </w:pPr>
      <w:rPr>
        <w:rFonts w:hint="eastAsia"/>
      </w:rPr>
    </w:lvl>
    <w:lvl w:ilvl="5">
      <w:start w:val="1"/>
      <w:numFmt w:val="decimal"/>
      <w:lvlText w:val="%1.%2.%3.%4.%5.%6"/>
      <w:lvlJc w:val="left"/>
      <w:pPr>
        <w:tabs>
          <w:tab w:val="num" w:pos="1719"/>
        </w:tabs>
        <w:ind w:left="1719" w:hanging="1152"/>
      </w:pPr>
      <w:rPr>
        <w:rFonts w:hint="eastAsia"/>
      </w:rPr>
    </w:lvl>
    <w:lvl w:ilvl="6">
      <w:start w:val="1"/>
      <w:numFmt w:val="decimal"/>
      <w:lvlText w:val="%1.%2.%3.%4.%5.%6.%7"/>
      <w:lvlJc w:val="left"/>
      <w:pPr>
        <w:tabs>
          <w:tab w:val="num" w:pos="1863"/>
        </w:tabs>
        <w:ind w:left="1863" w:hanging="1296"/>
      </w:pPr>
      <w:rPr>
        <w:rFonts w:hint="eastAsia"/>
      </w:rPr>
    </w:lvl>
    <w:lvl w:ilvl="7">
      <w:start w:val="1"/>
      <w:numFmt w:val="decimal"/>
      <w:lvlText w:val="%1.%2.%3.%4.%5.%6.%7.%8"/>
      <w:lvlJc w:val="left"/>
      <w:pPr>
        <w:tabs>
          <w:tab w:val="num" w:pos="2007"/>
        </w:tabs>
        <w:ind w:left="2007" w:hanging="1440"/>
      </w:pPr>
      <w:rPr>
        <w:rFonts w:hint="eastAsia"/>
      </w:rPr>
    </w:lvl>
    <w:lvl w:ilvl="8">
      <w:start w:val="1"/>
      <w:numFmt w:val="decimal"/>
      <w:lvlText w:val="%1.%2.%3.%4.%5.%6.%7.%8.%9"/>
      <w:lvlJc w:val="left"/>
      <w:pPr>
        <w:tabs>
          <w:tab w:val="num" w:pos="2151"/>
        </w:tabs>
        <w:ind w:left="2151" w:hanging="1584"/>
      </w:pPr>
      <w:rPr>
        <w:rFonts w:hint="eastAsia"/>
      </w:rPr>
    </w:lvl>
  </w:abstractNum>
  <w:abstractNum w:abstractNumId="2" w15:restartNumberingAfterBreak="0">
    <w:nsid w:val="00000006"/>
    <w:multiLevelType w:val="multilevel"/>
    <w:tmpl w:val="0000000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00000008"/>
    <w:multiLevelType w:val="multilevel"/>
    <w:tmpl w:val="00000008"/>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737"/>
        </w:tabs>
        <w:ind w:left="737" w:hanging="737"/>
      </w:pPr>
      <w:rPr>
        <w:rFonts w:hint="eastAsia"/>
      </w:rPr>
    </w:lvl>
    <w:lvl w:ilvl="2">
      <w:start w:val="1"/>
      <w:numFmt w:val="decimal"/>
      <w:lvlText w:val="%1.%2.%3"/>
      <w:lvlJc w:val="left"/>
      <w:pPr>
        <w:tabs>
          <w:tab w:val="num" w:pos="1080"/>
        </w:tabs>
        <w:ind w:left="680" w:hanging="68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15:restartNumberingAfterBreak="0">
    <w:nsid w:val="0000000B"/>
    <w:multiLevelType w:val="multilevel"/>
    <w:tmpl w:val="0000000B"/>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15:restartNumberingAfterBreak="0">
    <w:nsid w:val="0000000D"/>
    <w:multiLevelType w:val="multilevel"/>
    <w:tmpl w:val="0000000D"/>
    <w:lvl w:ilvl="0">
      <w:start w:val="1"/>
      <w:numFmt w:val="decimal"/>
      <w:lvlText w:val="%1"/>
      <w:lvlJc w:val="left"/>
      <w:pPr>
        <w:tabs>
          <w:tab w:val="num" w:pos="1431"/>
        </w:tabs>
        <w:ind w:left="1431" w:hanging="432"/>
      </w:pPr>
      <w:rPr>
        <w:rFonts w:hint="eastAsia"/>
      </w:rPr>
    </w:lvl>
    <w:lvl w:ilvl="1">
      <w:start w:val="1"/>
      <w:numFmt w:val="decimal"/>
      <w:lvlText w:val="%1.%2"/>
      <w:lvlJc w:val="left"/>
      <w:pPr>
        <w:tabs>
          <w:tab w:val="num" w:pos="1575"/>
        </w:tabs>
        <w:ind w:left="1575" w:hanging="576"/>
      </w:pPr>
      <w:rPr>
        <w:rFonts w:hint="eastAsia"/>
      </w:rPr>
    </w:lvl>
    <w:lvl w:ilvl="2">
      <w:start w:val="1"/>
      <w:numFmt w:val="decimal"/>
      <w:lvlText w:val="%1.%2.%3"/>
      <w:lvlJc w:val="left"/>
      <w:pPr>
        <w:tabs>
          <w:tab w:val="num" w:pos="1719"/>
        </w:tabs>
        <w:ind w:left="1719" w:hanging="720"/>
      </w:pPr>
      <w:rPr>
        <w:rFonts w:hint="eastAsia"/>
      </w:rPr>
    </w:lvl>
    <w:lvl w:ilvl="3">
      <w:start w:val="1"/>
      <w:numFmt w:val="decimal"/>
      <w:lvlText w:val="%1.%2.%3.%4"/>
      <w:lvlJc w:val="left"/>
      <w:pPr>
        <w:tabs>
          <w:tab w:val="num" w:pos="2079"/>
        </w:tabs>
        <w:ind w:left="1863" w:hanging="864"/>
      </w:pPr>
      <w:rPr>
        <w:rFonts w:hint="eastAsia"/>
      </w:rPr>
    </w:lvl>
    <w:lvl w:ilvl="4">
      <w:start w:val="1"/>
      <w:numFmt w:val="decimal"/>
      <w:lvlText w:val="%1.%2.%3.%4.%5"/>
      <w:lvlJc w:val="left"/>
      <w:pPr>
        <w:tabs>
          <w:tab w:val="num" w:pos="2007"/>
        </w:tabs>
        <w:ind w:left="2007" w:hanging="1008"/>
      </w:pPr>
      <w:rPr>
        <w:rFonts w:hint="eastAsia"/>
      </w:rPr>
    </w:lvl>
    <w:lvl w:ilvl="5">
      <w:start w:val="1"/>
      <w:numFmt w:val="decimal"/>
      <w:lvlText w:val="%1.%2.%3.%4.%5.%6"/>
      <w:lvlJc w:val="left"/>
      <w:pPr>
        <w:tabs>
          <w:tab w:val="num" w:pos="2151"/>
        </w:tabs>
        <w:ind w:left="2151" w:hanging="1152"/>
      </w:pPr>
      <w:rPr>
        <w:rFonts w:hint="eastAsia"/>
      </w:rPr>
    </w:lvl>
    <w:lvl w:ilvl="6">
      <w:start w:val="1"/>
      <w:numFmt w:val="decimal"/>
      <w:lvlText w:val="%1.%2.%3.%4.%5.%6.%7"/>
      <w:lvlJc w:val="left"/>
      <w:pPr>
        <w:tabs>
          <w:tab w:val="num" w:pos="2295"/>
        </w:tabs>
        <w:ind w:left="2295" w:hanging="1296"/>
      </w:pPr>
      <w:rPr>
        <w:rFonts w:hint="eastAsia"/>
      </w:rPr>
    </w:lvl>
    <w:lvl w:ilvl="7">
      <w:start w:val="1"/>
      <w:numFmt w:val="decimal"/>
      <w:lvlText w:val="%1.%2.%3.%4.%5.%6.%7.%8"/>
      <w:lvlJc w:val="left"/>
      <w:pPr>
        <w:tabs>
          <w:tab w:val="num" w:pos="2439"/>
        </w:tabs>
        <w:ind w:left="2439" w:hanging="1440"/>
      </w:pPr>
      <w:rPr>
        <w:rFonts w:hint="eastAsia"/>
      </w:rPr>
    </w:lvl>
    <w:lvl w:ilvl="8">
      <w:start w:val="1"/>
      <w:numFmt w:val="decimal"/>
      <w:lvlText w:val="%1.%2.%3.%4.%5.%6.%7.%8.%9"/>
      <w:lvlJc w:val="left"/>
      <w:pPr>
        <w:tabs>
          <w:tab w:val="num" w:pos="2583"/>
        </w:tabs>
        <w:ind w:left="2583" w:hanging="1584"/>
      </w:pPr>
      <w:rPr>
        <w:rFonts w:hint="eastAsia"/>
      </w:rPr>
    </w:lvl>
  </w:abstractNum>
  <w:abstractNum w:abstractNumId="6" w15:restartNumberingAfterBreak="0">
    <w:nsid w:val="0000000E"/>
    <w:multiLevelType w:val="singleLevel"/>
    <w:tmpl w:val="0000000E"/>
    <w:lvl w:ilvl="0">
      <w:start w:val="1"/>
      <w:numFmt w:val="decimal"/>
      <w:pStyle w:val="5"/>
      <w:suff w:val="nothing"/>
      <w:lvlText w:val="%1."/>
      <w:lvlJc w:val="left"/>
      <w:rPr>
        <w:sz w:val="24"/>
        <w:szCs w:val="24"/>
      </w:rPr>
    </w:lvl>
  </w:abstractNum>
  <w:abstractNum w:abstractNumId="7" w15:restartNumberingAfterBreak="0">
    <w:nsid w:val="00C4C7F8"/>
    <w:multiLevelType w:val="singleLevel"/>
    <w:tmpl w:val="00C4C7F8"/>
    <w:lvl w:ilvl="0">
      <w:start w:val="1"/>
      <w:numFmt w:val="decimal"/>
      <w:lvlText w:val="%1."/>
      <w:lvlJc w:val="left"/>
      <w:pPr>
        <w:tabs>
          <w:tab w:val="left" w:pos="312"/>
        </w:tabs>
      </w:pPr>
    </w:lvl>
  </w:abstractNum>
  <w:abstractNum w:abstractNumId="8" w15:restartNumberingAfterBreak="0">
    <w:nsid w:val="032978F4"/>
    <w:multiLevelType w:val="multilevel"/>
    <w:tmpl w:val="57A494DE"/>
    <w:lvl w:ilvl="0">
      <w:start w:val="1"/>
      <w:numFmt w:val="decimal"/>
      <w:lvlText w:val="%1"/>
      <w:lvlJc w:val="left"/>
      <w:pPr>
        <w:ind w:left="425" w:hanging="425"/>
      </w:pPr>
      <w:rPr>
        <w:rFonts w:ascii="仿宋_GB2312" w:eastAsia="仿宋_GB2312" w:hint="eastAsia"/>
        <w:sz w:val="32"/>
      </w:rPr>
    </w:lvl>
    <w:lvl w:ilvl="1">
      <w:start w:val="1"/>
      <w:numFmt w:val="decimal"/>
      <w:lvlText w:val="%1.%2"/>
      <w:lvlJc w:val="left"/>
      <w:pPr>
        <w:ind w:left="992" w:hanging="992"/>
      </w:pPr>
      <w:rPr>
        <w:rFonts w:hint="eastAsia"/>
        <w:sz w:val="28"/>
        <w:szCs w:val="28"/>
      </w:rPr>
    </w:lvl>
    <w:lvl w:ilvl="2">
      <w:start w:val="1"/>
      <w:numFmt w:val="decimal"/>
      <w:lvlText w:val="%1.%2.%3"/>
      <w:lvlJc w:val="left"/>
      <w:pPr>
        <w:ind w:left="1418" w:hanging="1418"/>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4126409"/>
    <w:multiLevelType w:val="multilevel"/>
    <w:tmpl w:val="629C94D4"/>
    <w:lvl w:ilvl="0">
      <w:start w:val="1"/>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1418" w:hanging="1418"/>
      </w:pPr>
      <w:rPr>
        <w:rFonts w:ascii="仿宋_GB2312" w:eastAsia="仿宋_GB2312"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51012EB"/>
    <w:multiLevelType w:val="singleLevel"/>
    <w:tmpl w:val="051012EB"/>
    <w:lvl w:ilvl="0">
      <w:start w:val="2"/>
      <w:numFmt w:val="decimal"/>
      <w:suff w:val="nothing"/>
      <w:lvlText w:val="（%1）"/>
      <w:lvlJc w:val="left"/>
    </w:lvl>
  </w:abstractNum>
  <w:abstractNum w:abstractNumId="11" w15:restartNumberingAfterBreak="0">
    <w:nsid w:val="08D61B51"/>
    <w:multiLevelType w:val="multilevel"/>
    <w:tmpl w:val="E856D34E"/>
    <w:lvl w:ilvl="0">
      <w:start w:val="3"/>
      <w:numFmt w:val="decimal"/>
      <w:lvlText w:val="%1"/>
      <w:lvlJc w:val="left"/>
      <w:pPr>
        <w:ind w:left="425" w:hanging="425"/>
      </w:pPr>
      <w:rPr>
        <w:rFonts w:ascii="仿宋_GB2312" w:eastAsia="仿宋_GB2312" w:hint="eastAsia"/>
        <w:sz w:val="32"/>
      </w:rPr>
    </w:lvl>
    <w:lvl w:ilvl="1">
      <w:start w:val="1"/>
      <w:numFmt w:val="decimal"/>
      <w:lvlText w:val="%1.%2"/>
      <w:lvlJc w:val="left"/>
      <w:pPr>
        <w:ind w:left="992" w:hanging="992"/>
      </w:pPr>
      <w:rPr>
        <w:rFonts w:hint="eastAsia"/>
      </w:rPr>
    </w:lvl>
    <w:lvl w:ilvl="2">
      <w:start w:val="1"/>
      <w:numFmt w:val="decimal"/>
      <w:lvlText w:val="%1.%2.%3"/>
      <w:lvlJc w:val="left"/>
      <w:pPr>
        <w:ind w:left="1418" w:hanging="1418"/>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1.%2.%3.%4"/>
      <w:lvlJc w:val="left"/>
      <w:pPr>
        <w:ind w:left="1984" w:hanging="19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09E3BE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10D03E06"/>
    <w:multiLevelType w:val="multilevel"/>
    <w:tmpl w:val="10D03E06"/>
    <w:lvl w:ilvl="0">
      <w:start w:val="1"/>
      <w:numFmt w:val="decimalEnclosedCircle"/>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4" w15:restartNumberingAfterBreak="0">
    <w:nsid w:val="13445A72"/>
    <w:multiLevelType w:val="multilevel"/>
    <w:tmpl w:val="2E64FB1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16091C4D"/>
    <w:multiLevelType w:val="hybridMultilevel"/>
    <w:tmpl w:val="5238C91A"/>
    <w:lvl w:ilvl="0" w:tplc="32C6489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25154F1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72F7CB0"/>
    <w:multiLevelType w:val="multilevel"/>
    <w:tmpl w:val="7C3ED57A"/>
    <w:lvl w:ilvl="0">
      <w:start w:val="1"/>
      <w:numFmt w:val="decimal"/>
      <w:pStyle w:val="1"/>
      <w:suff w:val="space"/>
      <w:lvlText w:val="第%1章"/>
      <w:lvlJc w:val="center"/>
      <w:pPr>
        <w:ind w:left="0" w:firstLine="0"/>
      </w:pPr>
      <w:rPr>
        <w:rFonts w:ascii="黑体" w:eastAsia="黑体" w:hAnsi="黑体" w:hint="eastAsia"/>
        <w:b/>
        <w:i w:val="0"/>
        <w:sz w:val="36"/>
        <w:lang w:val="en-US"/>
      </w:rPr>
    </w:lvl>
    <w:lvl w:ilvl="1">
      <w:start w:val="1"/>
      <w:numFmt w:val="decimal"/>
      <w:pStyle w:val="2"/>
      <w:suff w:val="space"/>
      <w:lvlText w:val="%1.%2"/>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decimal"/>
      <w:pStyle w:val="3"/>
      <w:suff w:val="space"/>
      <w:lvlText w:val="%1.%2.%3"/>
      <w:lvlJc w:val="left"/>
      <w:pPr>
        <w:ind w:left="0" w:firstLine="0"/>
      </w:pPr>
      <w:rPr>
        <w:rFonts w:ascii="Times New Roman" w:eastAsia="黑体" w:hAnsi="Times New Roman" w:cs="Times New Roman" w:hint="default"/>
        <w:b/>
        <w:i w:val="0"/>
        <w:strike w:val="0"/>
        <w:sz w:val="30"/>
        <w:em w:val="none"/>
      </w:rPr>
    </w:lvl>
    <w:lvl w:ilvl="3">
      <w:start w:val="1"/>
      <w:numFmt w:val="decimal"/>
      <w:pStyle w:val="4"/>
      <w:suff w:val="space"/>
      <w:lvlText w:val="%1.%2.%3.%4"/>
      <w:lvlJc w:val="left"/>
      <w:pPr>
        <w:ind w:left="0" w:firstLine="0"/>
      </w:pPr>
      <w:rPr>
        <w:rFonts w:ascii="Times New Roman" w:eastAsia="黑体" w:hAnsi="Times New Roman" w:cs="Times New Roman" w:hint="default"/>
        <w:b/>
        <w:i w:val="0"/>
        <w:sz w:val="28"/>
      </w:rPr>
    </w:lvl>
    <w:lvl w:ilvl="4">
      <w:start w:val="1"/>
      <w:numFmt w:val="lowerLetter"/>
      <w:lvlRestart w:val="0"/>
      <w:pStyle w:val="-a"/>
      <w:suff w:val="space"/>
      <w:lvlText w:val="%5）"/>
      <w:lvlJc w:val="left"/>
      <w:pPr>
        <w:ind w:left="567" w:firstLine="0"/>
      </w:pPr>
      <w:rPr>
        <w:rFonts w:ascii="宋体" w:eastAsia="宋体" w:hAnsi="Times New Roman" w:hint="eastAsia"/>
        <w:sz w:val="24"/>
      </w:rPr>
    </w:lvl>
    <w:lvl w:ilvl="5">
      <w:start w:val="1"/>
      <w:numFmt w:val="decimal"/>
      <w:lvlRestart w:val="1"/>
      <w:pStyle w:val="-"/>
      <w:suff w:val="space"/>
      <w:lvlText w:val="表%1-%6"/>
      <w:lvlJc w:val="center"/>
      <w:pPr>
        <w:ind w:left="2694" w:firstLine="0"/>
      </w:pPr>
      <w:rPr>
        <w:rFonts w:ascii="宋体" w:eastAsia="宋体" w:hint="eastAsia"/>
        <w:sz w:val="24"/>
      </w:rPr>
    </w:lvl>
    <w:lvl w:ilvl="6">
      <w:start w:val="1"/>
      <w:numFmt w:val="decimal"/>
      <w:lvlRestart w:val="1"/>
      <w:pStyle w:val="-0"/>
      <w:suff w:val="space"/>
      <w:lvlText w:val="图%1-%7"/>
      <w:lvlJc w:val="center"/>
      <w:pPr>
        <w:ind w:left="0" w:firstLine="0"/>
      </w:pPr>
      <w:rPr>
        <w:rFonts w:hint="eastAsia"/>
      </w:rPr>
    </w:lvl>
    <w:lvl w:ilvl="7">
      <w:start w:val="1"/>
      <w:numFmt w:val="decimal"/>
      <w:lvlText w:val="%1.%2.%3.%4.%5.%6.%7.%8."/>
      <w:lvlJc w:val="left"/>
      <w:pPr>
        <w:tabs>
          <w:tab w:val="num" w:pos="3544"/>
        </w:tabs>
        <w:ind w:left="3544" w:hanging="1418"/>
      </w:pPr>
      <w:rPr>
        <w:rFonts w:hint="eastAsia"/>
      </w:rPr>
    </w:lvl>
    <w:lvl w:ilvl="8">
      <w:start w:val="1"/>
      <w:numFmt w:val="decimal"/>
      <w:lvlText w:val="%1.%2.%3.%4.%5.%6.%7.%8.%9."/>
      <w:lvlJc w:val="left"/>
      <w:pPr>
        <w:tabs>
          <w:tab w:val="num" w:pos="3685"/>
        </w:tabs>
        <w:ind w:left="3685" w:hanging="1559"/>
      </w:pPr>
      <w:rPr>
        <w:rFonts w:hint="eastAsia"/>
      </w:rPr>
    </w:lvl>
  </w:abstractNum>
  <w:abstractNum w:abstractNumId="18" w15:restartNumberingAfterBreak="0">
    <w:nsid w:val="2BD375C2"/>
    <w:multiLevelType w:val="multilevel"/>
    <w:tmpl w:val="2BD375C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15:restartNumberingAfterBreak="0">
    <w:nsid w:val="2E356427"/>
    <w:multiLevelType w:val="hybridMultilevel"/>
    <w:tmpl w:val="62CECF26"/>
    <w:lvl w:ilvl="0" w:tplc="20B07E5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7D5430"/>
    <w:multiLevelType w:val="multilevel"/>
    <w:tmpl w:val="347D5430"/>
    <w:lvl w:ilvl="0">
      <w:start w:val="1"/>
      <w:numFmt w:val="decimal"/>
      <w:lvlText w:val="第%1章"/>
      <w:lvlJc w:val="center"/>
      <w:pPr>
        <w:tabs>
          <w:tab w:val="left" w:pos="1134"/>
        </w:tabs>
        <w:ind w:left="0" w:firstLine="0"/>
      </w:pPr>
      <w:rPr>
        <w:rFonts w:ascii="Times New Roman" w:eastAsia="宋体" w:hAnsi="Times New Roman" w:hint="default"/>
        <w:sz w:val="32"/>
        <w:szCs w:val="30"/>
      </w:rPr>
    </w:lvl>
    <w:lvl w:ilvl="1">
      <w:start w:val="1"/>
      <w:numFmt w:val="decimal"/>
      <w:lvlText w:val="%1.%2"/>
      <w:lvlJc w:val="left"/>
      <w:pPr>
        <w:tabs>
          <w:tab w:val="left" w:pos="482"/>
        </w:tabs>
        <w:ind w:left="0" w:firstLine="0"/>
      </w:pPr>
      <w:rPr>
        <w:rFonts w:ascii="Times New Roman" w:hAnsi="Times New Roman" w:hint="default"/>
        <w:sz w:val="28"/>
        <w:lang w:val="en-US"/>
      </w:rPr>
    </w:lvl>
    <w:lvl w:ilvl="2">
      <w:start w:val="1"/>
      <w:numFmt w:val="decimal"/>
      <w:lvlText w:val="%1.%2.%3"/>
      <w:lvlJc w:val="left"/>
      <w:pPr>
        <w:tabs>
          <w:tab w:val="left" w:pos="851"/>
        </w:tabs>
        <w:ind w:left="0" w:firstLine="0"/>
      </w:pPr>
      <w:rPr>
        <w:rFonts w:ascii="Times New Roman" w:hAnsi="Times New Roman" w:hint="default"/>
      </w:rPr>
    </w:lvl>
    <w:lvl w:ilvl="3">
      <w:start w:val="1"/>
      <w:numFmt w:val="decimal"/>
      <w:lvlText w:val="%1.%2.%3.%4"/>
      <w:lvlJc w:val="left"/>
      <w:pPr>
        <w:tabs>
          <w:tab w:val="left" w:pos="851"/>
        </w:tabs>
        <w:ind w:left="0" w:firstLine="0"/>
      </w:pPr>
      <w:rPr>
        <w:rFonts w:ascii="Times New Roman" w:hAnsi="Times New Roman" w:hint="default"/>
      </w:rPr>
    </w:lvl>
    <w:lvl w:ilvl="4">
      <w:start w:val="1"/>
      <w:numFmt w:val="decimal"/>
      <w:lvlText w:val="%1.%2.%3.%4.%5"/>
      <w:lvlJc w:val="left"/>
      <w:pPr>
        <w:tabs>
          <w:tab w:val="left" w:pos="1134"/>
        </w:tabs>
        <w:ind w:left="0" w:firstLine="0"/>
      </w:pPr>
      <w:rPr>
        <w:rFonts w:ascii="Times New Roman" w:hAnsi="Times New Roman" w:hint="default"/>
      </w:rPr>
    </w:lvl>
    <w:lvl w:ilvl="5">
      <w:start w:val="1"/>
      <w:numFmt w:val="lowerRoman"/>
      <w:lvlText w:val="%6."/>
      <w:lvlJc w:val="right"/>
      <w:pPr>
        <w:tabs>
          <w:tab w:val="left" w:pos="3045"/>
        </w:tabs>
        <w:ind w:left="3045" w:hanging="420"/>
      </w:pPr>
      <w:rPr>
        <w:rFonts w:hint="eastAsia"/>
      </w:rPr>
    </w:lvl>
    <w:lvl w:ilvl="6">
      <w:start w:val="1"/>
      <w:numFmt w:val="decimal"/>
      <w:lvlText w:val="%7."/>
      <w:lvlJc w:val="left"/>
      <w:pPr>
        <w:tabs>
          <w:tab w:val="left" w:pos="3465"/>
        </w:tabs>
        <w:ind w:left="3465" w:hanging="420"/>
      </w:pPr>
      <w:rPr>
        <w:rFonts w:hint="eastAsia"/>
      </w:rPr>
    </w:lvl>
    <w:lvl w:ilvl="7">
      <w:start w:val="1"/>
      <w:numFmt w:val="lowerLetter"/>
      <w:lvlText w:val="%8)"/>
      <w:lvlJc w:val="left"/>
      <w:pPr>
        <w:tabs>
          <w:tab w:val="left" w:pos="3885"/>
        </w:tabs>
        <w:ind w:left="3885" w:hanging="420"/>
      </w:pPr>
      <w:rPr>
        <w:rFonts w:hint="eastAsia"/>
      </w:rPr>
    </w:lvl>
    <w:lvl w:ilvl="8">
      <w:start w:val="1"/>
      <w:numFmt w:val="lowerRoman"/>
      <w:lvlText w:val="%9."/>
      <w:lvlJc w:val="right"/>
      <w:pPr>
        <w:tabs>
          <w:tab w:val="left" w:pos="4305"/>
        </w:tabs>
        <w:ind w:left="4305" w:hanging="420"/>
      </w:pPr>
      <w:rPr>
        <w:rFonts w:hint="eastAsia"/>
      </w:rPr>
    </w:lvl>
  </w:abstractNum>
  <w:abstractNum w:abstractNumId="21" w15:restartNumberingAfterBreak="0">
    <w:nsid w:val="3AA87931"/>
    <w:multiLevelType w:val="hybridMultilevel"/>
    <w:tmpl w:val="5170A03C"/>
    <w:lvl w:ilvl="0" w:tplc="F8FA4866">
      <w:start w:val="1"/>
      <w:numFmt w:val="decimal"/>
      <w:pStyle w:val="-1"/>
      <w:lvlText w:val="(%1)"/>
      <w:lvlJc w:val="left"/>
      <w:pPr>
        <w:ind w:left="987"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themeColor="text1"/>
        <w:spacing w:val="0"/>
        <w:position w:val="0"/>
        <w:u w:val="none"/>
        <w:effect w:val="none"/>
        <w:vertAlign w:val="baseline"/>
        <w:em w:val="none"/>
        <w:specVanish w:val="0"/>
      </w:rPr>
    </w:lvl>
    <w:lvl w:ilvl="1" w:tplc="04090019">
      <w:start w:val="1"/>
      <w:numFmt w:val="lowerLetter"/>
      <w:lvlText w:val="%2)"/>
      <w:lvlJc w:val="left"/>
      <w:pPr>
        <w:ind w:left="-107" w:hanging="420"/>
      </w:pPr>
    </w:lvl>
    <w:lvl w:ilvl="2" w:tplc="0409001B" w:tentative="1">
      <w:start w:val="1"/>
      <w:numFmt w:val="lowerRoman"/>
      <w:lvlText w:val="%3."/>
      <w:lvlJc w:val="right"/>
      <w:pPr>
        <w:ind w:left="313" w:hanging="420"/>
      </w:pPr>
    </w:lvl>
    <w:lvl w:ilvl="3" w:tplc="0409000F" w:tentative="1">
      <w:start w:val="1"/>
      <w:numFmt w:val="decimal"/>
      <w:lvlText w:val="%4."/>
      <w:lvlJc w:val="left"/>
      <w:pPr>
        <w:ind w:left="733" w:hanging="420"/>
      </w:pPr>
    </w:lvl>
    <w:lvl w:ilvl="4" w:tplc="04090019" w:tentative="1">
      <w:start w:val="1"/>
      <w:numFmt w:val="lowerLetter"/>
      <w:lvlText w:val="%5)"/>
      <w:lvlJc w:val="left"/>
      <w:pPr>
        <w:ind w:left="1153" w:hanging="420"/>
      </w:pPr>
    </w:lvl>
    <w:lvl w:ilvl="5" w:tplc="0409001B">
      <w:start w:val="1"/>
      <w:numFmt w:val="lowerRoman"/>
      <w:lvlText w:val="%6."/>
      <w:lvlJc w:val="right"/>
      <w:pPr>
        <w:ind w:left="1573" w:hanging="420"/>
      </w:pPr>
    </w:lvl>
    <w:lvl w:ilvl="6" w:tplc="0409000F" w:tentative="1">
      <w:start w:val="1"/>
      <w:numFmt w:val="decimal"/>
      <w:lvlText w:val="%7."/>
      <w:lvlJc w:val="left"/>
      <w:pPr>
        <w:ind w:left="1993" w:hanging="420"/>
      </w:pPr>
    </w:lvl>
    <w:lvl w:ilvl="7" w:tplc="04090019" w:tentative="1">
      <w:start w:val="1"/>
      <w:numFmt w:val="lowerLetter"/>
      <w:lvlText w:val="%8)"/>
      <w:lvlJc w:val="left"/>
      <w:pPr>
        <w:ind w:left="2413" w:hanging="420"/>
      </w:pPr>
    </w:lvl>
    <w:lvl w:ilvl="8" w:tplc="0409001B" w:tentative="1">
      <w:start w:val="1"/>
      <w:numFmt w:val="lowerRoman"/>
      <w:lvlText w:val="%9."/>
      <w:lvlJc w:val="right"/>
      <w:pPr>
        <w:ind w:left="2833" w:hanging="420"/>
      </w:pPr>
    </w:lvl>
  </w:abstractNum>
  <w:abstractNum w:abstractNumId="22" w15:restartNumberingAfterBreak="0">
    <w:nsid w:val="3DA63EB0"/>
    <w:multiLevelType w:val="hybridMultilevel"/>
    <w:tmpl w:val="5E3ECB46"/>
    <w:lvl w:ilvl="0" w:tplc="DC8EDD8A">
      <w:start w:val="1"/>
      <w:numFmt w:val="bullet"/>
      <w:pStyle w:val="a"/>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23" w15:restartNumberingAfterBreak="0">
    <w:nsid w:val="416FDA53"/>
    <w:multiLevelType w:val="singleLevel"/>
    <w:tmpl w:val="416FDA53"/>
    <w:lvl w:ilvl="0">
      <w:start w:val="1"/>
      <w:numFmt w:val="upperLetter"/>
      <w:suff w:val="nothing"/>
      <w:lvlText w:val="%1、"/>
      <w:lvlJc w:val="left"/>
    </w:lvl>
  </w:abstractNum>
  <w:abstractNum w:abstractNumId="24" w15:restartNumberingAfterBreak="0">
    <w:nsid w:val="450B7063"/>
    <w:multiLevelType w:val="hybridMultilevel"/>
    <w:tmpl w:val="D3501D70"/>
    <w:lvl w:ilvl="0" w:tplc="8E70C3CA">
      <w:start w:val="1"/>
      <w:numFmt w:val="decimal"/>
      <w:pStyle w:val="a0"/>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pStyle w:val="123"/>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5AC1B25"/>
    <w:multiLevelType w:val="hybridMultilevel"/>
    <w:tmpl w:val="66DA48FC"/>
    <w:lvl w:ilvl="0" w:tplc="2930A23C">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15:restartNumberingAfterBreak="0">
    <w:nsid w:val="46D110F7"/>
    <w:multiLevelType w:val="multilevel"/>
    <w:tmpl w:val="085883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19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4C983A4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7CD1231"/>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15:restartNumberingAfterBreak="0">
    <w:nsid w:val="627A386D"/>
    <w:multiLevelType w:val="multilevel"/>
    <w:tmpl w:val="627A386D"/>
    <w:lvl w:ilvl="0">
      <w:start w:val="1"/>
      <w:numFmt w:val="decimalEnclosedCircle"/>
      <w:lvlText w:val="%1"/>
      <w:lvlJc w:val="left"/>
      <w:pPr>
        <w:ind w:left="920" w:hanging="360"/>
      </w:pPr>
      <w:rPr>
        <w:rFonts w:ascii="宋体" w:hAnsi="宋体" w:cs="宋体"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86F44A0"/>
    <w:multiLevelType w:val="multilevel"/>
    <w:tmpl w:val="41525C6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66711FC"/>
    <w:multiLevelType w:val="multilevel"/>
    <w:tmpl w:val="07DCBF5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774C6DAB"/>
    <w:multiLevelType w:val="multilevel"/>
    <w:tmpl w:val="774C6DAB"/>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15:restartNumberingAfterBreak="0">
    <w:nsid w:val="785D4885"/>
    <w:multiLevelType w:val="multilevel"/>
    <w:tmpl w:val="E856D34E"/>
    <w:lvl w:ilvl="0">
      <w:start w:val="3"/>
      <w:numFmt w:val="decimal"/>
      <w:lvlText w:val="%1"/>
      <w:lvlJc w:val="left"/>
      <w:pPr>
        <w:ind w:left="425" w:hanging="425"/>
      </w:pPr>
      <w:rPr>
        <w:rFonts w:ascii="仿宋_GB2312" w:eastAsia="仿宋_GB2312" w:hint="eastAsia"/>
        <w:sz w:val="32"/>
      </w:rPr>
    </w:lvl>
    <w:lvl w:ilvl="1">
      <w:start w:val="1"/>
      <w:numFmt w:val="decimal"/>
      <w:lvlText w:val="%1.%2"/>
      <w:lvlJc w:val="left"/>
      <w:pPr>
        <w:ind w:left="992" w:hanging="992"/>
      </w:pPr>
      <w:rPr>
        <w:rFonts w:hint="eastAsia"/>
      </w:rPr>
    </w:lvl>
    <w:lvl w:ilvl="2">
      <w:start w:val="1"/>
      <w:numFmt w:val="decimal"/>
      <w:lvlText w:val="%1.%2.%3"/>
      <w:lvlJc w:val="left"/>
      <w:pPr>
        <w:ind w:left="1418" w:hanging="1418"/>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1.%2.%3.%4"/>
      <w:lvlJc w:val="left"/>
      <w:pPr>
        <w:ind w:left="1984" w:hanging="19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7983691E"/>
    <w:multiLevelType w:val="hybridMultilevel"/>
    <w:tmpl w:val="C5783382"/>
    <w:lvl w:ilvl="0" w:tplc="FFFFFFFF">
      <w:start w:val="1"/>
      <w:numFmt w:val="japaneseCounting"/>
      <w:pStyle w:val="a1"/>
      <w:lvlText w:val="（%1）"/>
      <w:lvlJc w:val="left"/>
      <w:pPr>
        <w:tabs>
          <w:tab w:val="num" w:pos="1080"/>
        </w:tabs>
        <w:ind w:left="1080" w:hanging="1080"/>
      </w:pPr>
      <w:rPr>
        <w:rFonts w:hint="eastAsia"/>
      </w:rPr>
    </w:lvl>
    <w:lvl w:ilvl="1" w:tplc="FFFFFFFF">
      <w:start w:val="1"/>
      <w:numFmt w:val="upperLetter"/>
      <w:lvlText w:val="%2."/>
      <w:lvlJc w:val="left"/>
      <w:pPr>
        <w:tabs>
          <w:tab w:val="num" w:pos="1245"/>
        </w:tabs>
        <w:ind w:left="1245" w:hanging="82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24"/>
  </w:num>
  <w:num w:numId="2">
    <w:abstractNumId w:val="6"/>
  </w:num>
  <w:num w:numId="3">
    <w:abstractNumId w:val="34"/>
  </w:num>
  <w:num w:numId="4">
    <w:abstractNumId w:val="22"/>
  </w:num>
  <w:num w:numId="5">
    <w:abstractNumId w:val="28"/>
  </w:num>
  <w:num w:numId="6">
    <w:abstractNumId w:val="31"/>
  </w:num>
  <w:num w:numId="7">
    <w:abstractNumId w:val="30"/>
  </w:num>
  <w:num w:numId="8">
    <w:abstractNumId w:val="14"/>
  </w:num>
  <w:num w:numId="9">
    <w:abstractNumId w:val="9"/>
  </w:num>
  <w:num w:numId="10">
    <w:abstractNumId w:val="12"/>
  </w:num>
  <w:num w:numId="11">
    <w:abstractNumId w:val="8"/>
  </w:num>
  <w:num w:numId="12">
    <w:abstractNumId w:val="20"/>
  </w:num>
  <w:num w:numId="13">
    <w:abstractNumId w:val="0"/>
  </w:num>
  <w:num w:numId="14">
    <w:abstractNumId w:val="33"/>
  </w:num>
  <w:num w:numId="15">
    <w:abstractNumId w:val="19"/>
  </w:num>
  <w:num w:numId="16">
    <w:abstractNumId w:val="33"/>
    <w:lvlOverride w:ilvl="0">
      <w:startOverride w:val="3"/>
    </w:lvlOverride>
    <w:lvlOverride w:ilvl="1">
      <w:startOverride w:val="1"/>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5"/>
  </w:num>
  <w:num w:numId="19">
    <w:abstractNumId w:val="11"/>
  </w:num>
  <w:num w:numId="20">
    <w:abstractNumId w:val="16"/>
  </w:num>
  <w:num w:numId="21">
    <w:abstractNumId w:val="27"/>
  </w:num>
  <w:num w:numId="22">
    <w:abstractNumId w:val="15"/>
  </w:num>
  <w:num w:numId="23">
    <w:abstractNumId w:val="21"/>
    <w:lvlOverride w:ilvl="0">
      <w:startOverride w:val="1"/>
    </w:lvlOverride>
  </w:num>
  <w:num w:numId="24">
    <w:abstractNumId w:val="21"/>
  </w:num>
  <w:num w:numId="25">
    <w:abstractNumId w:val="17"/>
  </w:num>
  <w:num w:numId="26">
    <w:abstractNumId w:val="7"/>
  </w:num>
  <w:num w:numId="27">
    <w:abstractNumId w:val="3"/>
  </w:num>
  <w:num w:numId="28">
    <w:abstractNumId w:val="18"/>
  </w:num>
  <w:num w:numId="29">
    <w:abstractNumId w:val="5"/>
  </w:num>
  <w:num w:numId="30">
    <w:abstractNumId w:val="2"/>
  </w:num>
  <w:num w:numId="31">
    <w:abstractNumId w:val="1"/>
  </w:num>
  <w:num w:numId="32">
    <w:abstractNumId w:val="4"/>
  </w:num>
  <w:num w:numId="33">
    <w:abstractNumId w:val="13"/>
  </w:num>
  <w:num w:numId="34">
    <w:abstractNumId w:val="10"/>
  </w:num>
  <w:num w:numId="35">
    <w:abstractNumId w:val="23"/>
  </w:num>
  <w:num w:numId="36">
    <w:abstractNumId w:val="32"/>
  </w:num>
  <w:num w:numId="37">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0c0,#090,#9cbc5c,#66f47e,#87d38e,#216939,#9f9,#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CE2"/>
    <w:rsid w:val="00000814"/>
    <w:rsid w:val="00001D77"/>
    <w:rsid w:val="0000209E"/>
    <w:rsid w:val="0000237C"/>
    <w:rsid w:val="0000241B"/>
    <w:rsid w:val="00002CAB"/>
    <w:rsid w:val="00002D1D"/>
    <w:rsid w:val="0000303B"/>
    <w:rsid w:val="000039D3"/>
    <w:rsid w:val="000041F4"/>
    <w:rsid w:val="00004AFC"/>
    <w:rsid w:val="000053D0"/>
    <w:rsid w:val="00005476"/>
    <w:rsid w:val="00005832"/>
    <w:rsid w:val="000058D6"/>
    <w:rsid w:val="000065F2"/>
    <w:rsid w:val="00007147"/>
    <w:rsid w:val="00007A57"/>
    <w:rsid w:val="00007A5B"/>
    <w:rsid w:val="00010527"/>
    <w:rsid w:val="00010B66"/>
    <w:rsid w:val="00010E6C"/>
    <w:rsid w:val="00010FB1"/>
    <w:rsid w:val="00011013"/>
    <w:rsid w:val="00011EEE"/>
    <w:rsid w:val="000128DE"/>
    <w:rsid w:val="00012BAC"/>
    <w:rsid w:val="00013746"/>
    <w:rsid w:val="00014E03"/>
    <w:rsid w:val="000151B3"/>
    <w:rsid w:val="00015DC4"/>
    <w:rsid w:val="00015FE1"/>
    <w:rsid w:val="0001670D"/>
    <w:rsid w:val="00016FD8"/>
    <w:rsid w:val="00017D0E"/>
    <w:rsid w:val="00017FB4"/>
    <w:rsid w:val="0002024E"/>
    <w:rsid w:val="00020F71"/>
    <w:rsid w:val="00021D04"/>
    <w:rsid w:val="00021FDE"/>
    <w:rsid w:val="00022628"/>
    <w:rsid w:val="00022A8E"/>
    <w:rsid w:val="00022CD0"/>
    <w:rsid w:val="00022F68"/>
    <w:rsid w:val="000235E7"/>
    <w:rsid w:val="0002450B"/>
    <w:rsid w:val="00024602"/>
    <w:rsid w:val="0002484A"/>
    <w:rsid w:val="00024952"/>
    <w:rsid w:val="00024D13"/>
    <w:rsid w:val="00024DDD"/>
    <w:rsid w:val="000250CA"/>
    <w:rsid w:val="0002563B"/>
    <w:rsid w:val="0002598A"/>
    <w:rsid w:val="00025E6A"/>
    <w:rsid w:val="00026EE9"/>
    <w:rsid w:val="000271FA"/>
    <w:rsid w:val="0002720B"/>
    <w:rsid w:val="00027852"/>
    <w:rsid w:val="00027918"/>
    <w:rsid w:val="00027F1D"/>
    <w:rsid w:val="00030297"/>
    <w:rsid w:val="00030544"/>
    <w:rsid w:val="00030DDE"/>
    <w:rsid w:val="00031263"/>
    <w:rsid w:val="000325FF"/>
    <w:rsid w:val="00032945"/>
    <w:rsid w:val="00032F6B"/>
    <w:rsid w:val="000330E7"/>
    <w:rsid w:val="0003392D"/>
    <w:rsid w:val="00033BE8"/>
    <w:rsid w:val="00034103"/>
    <w:rsid w:val="0003435F"/>
    <w:rsid w:val="0003543F"/>
    <w:rsid w:val="0003562F"/>
    <w:rsid w:val="00035946"/>
    <w:rsid w:val="00035A28"/>
    <w:rsid w:val="00035A59"/>
    <w:rsid w:val="00037811"/>
    <w:rsid w:val="00037ABA"/>
    <w:rsid w:val="00037E4C"/>
    <w:rsid w:val="000400E9"/>
    <w:rsid w:val="0004070E"/>
    <w:rsid w:val="00041519"/>
    <w:rsid w:val="0004214A"/>
    <w:rsid w:val="0004274A"/>
    <w:rsid w:val="000427FE"/>
    <w:rsid w:val="00042841"/>
    <w:rsid w:val="000428ED"/>
    <w:rsid w:val="00042AFD"/>
    <w:rsid w:val="00042B45"/>
    <w:rsid w:val="000438C9"/>
    <w:rsid w:val="00043A06"/>
    <w:rsid w:val="000443F3"/>
    <w:rsid w:val="00044BDF"/>
    <w:rsid w:val="00044D38"/>
    <w:rsid w:val="0004512E"/>
    <w:rsid w:val="000451D8"/>
    <w:rsid w:val="0004541C"/>
    <w:rsid w:val="00045DA8"/>
    <w:rsid w:val="00046864"/>
    <w:rsid w:val="00047758"/>
    <w:rsid w:val="00050353"/>
    <w:rsid w:val="00051016"/>
    <w:rsid w:val="0005289B"/>
    <w:rsid w:val="00052997"/>
    <w:rsid w:val="00052D3A"/>
    <w:rsid w:val="000532AC"/>
    <w:rsid w:val="0005346C"/>
    <w:rsid w:val="00053A72"/>
    <w:rsid w:val="00054402"/>
    <w:rsid w:val="00054831"/>
    <w:rsid w:val="00054950"/>
    <w:rsid w:val="00054FCB"/>
    <w:rsid w:val="00055414"/>
    <w:rsid w:val="00055C86"/>
    <w:rsid w:val="00055FA1"/>
    <w:rsid w:val="00056788"/>
    <w:rsid w:val="00057330"/>
    <w:rsid w:val="000576D3"/>
    <w:rsid w:val="000609FD"/>
    <w:rsid w:val="00060A22"/>
    <w:rsid w:val="00060AFE"/>
    <w:rsid w:val="0006154F"/>
    <w:rsid w:val="00061996"/>
    <w:rsid w:val="000626F0"/>
    <w:rsid w:val="00063025"/>
    <w:rsid w:val="00063693"/>
    <w:rsid w:val="000643E6"/>
    <w:rsid w:val="00064841"/>
    <w:rsid w:val="00064EA9"/>
    <w:rsid w:val="000652C3"/>
    <w:rsid w:val="000653F0"/>
    <w:rsid w:val="000654C5"/>
    <w:rsid w:val="00065C35"/>
    <w:rsid w:val="00065C59"/>
    <w:rsid w:val="00065DAC"/>
    <w:rsid w:val="0006647B"/>
    <w:rsid w:val="0006673F"/>
    <w:rsid w:val="00067158"/>
    <w:rsid w:val="00067462"/>
    <w:rsid w:val="000675EE"/>
    <w:rsid w:val="00067824"/>
    <w:rsid w:val="00067C98"/>
    <w:rsid w:val="000708A7"/>
    <w:rsid w:val="00070BE0"/>
    <w:rsid w:val="00070D2B"/>
    <w:rsid w:val="00071200"/>
    <w:rsid w:val="00071442"/>
    <w:rsid w:val="000719DB"/>
    <w:rsid w:val="00072CE0"/>
    <w:rsid w:val="00072E7C"/>
    <w:rsid w:val="00073283"/>
    <w:rsid w:val="00073417"/>
    <w:rsid w:val="00074481"/>
    <w:rsid w:val="00074786"/>
    <w:rsid w:val="00074B55"/>
    <w:rsid w:val="00074D65"/>
    <w:rsid w:val="000752D4"/>
    <w:rsid w:val="0007592F"/>
    <w:rsid w:val="00075AA9"/>
    <w:rsid w:val="00075F33"/>
    <w:rsid w:val="0007683B"/>
    <w:rsid w:val="0007694C"/>
    <w:rsid w:val="00076A0B"/>
    <w:rsid w:val="00077AEB"/>
    <w:rsid w:val="00077B16"/>
    <w:rsid w:val="00077CAE"/>
    <w:rsid w:val="00077F10"/>
    <w:rsid w:val="000801AD"/>
    <w:rsid w:val="000807A6"/>
    <w:rsid w:val="00080806"/>
    <w:rsid w:val="000809FD"/>
    <w:rsid w:val="00080E74"/>
    <w:rsid w:val="00081063"/>
    <w:rsid w:val="00081287"/>
    <w:rsid w:val="00081425"/>
    <w:rsid w:val="00081667"/>
    <w:rsid w:val="000817CC"/>
    <w:rsid w:val="000820AA"/>
    <w:rsid w:val="00082516"/>
    <w:rsid w:val="00082CED"/>
    <w:rsid w:val="0008340D"/>
    <w:rsid w:val="00083578"/>
    <w:rsid w:val="00083B54"/>
    <w:rsid w:val="00083CC9"/>
    <w:rsid w:val="000843DB"/>
    <w:rsid w:val="0008508A"/>
    <w:rsid w:val="000854B2"/>
    <w:rsid w:val="0008623F"/>
    <w:rsid w:val="0008647F"/>
    <w:rsid w:val="00086558"/>
    <w:rsid w:val="0008670D"/>
    <w:rsid w:val="00086B62"/>
    <w:rsid w:val="00086D96"/>
    <w:rsid w:val="00087E03"/>
    <w:rsid w:val="000908A9"/>
    <w:rsid w:val="00091042"/>
    <w:rsid w:val="000910F2"/>
    <w:rsid w:val="00091722"/>
    <w:rsid w:val="00091868"/>
    <w:rsid w:val="00091982"/>
    <w:rsid w:val="000921E0"/>
    <w:rsid w:val="0009266C"/>
    <w:rsid w:val="0009286E"/>
    <w:rsid w:val="000929A1"/>
    <w:rsid w:val="00092E70"/>
    <w:rsid w:val="00093069"/>
    <w:rsid w:val="00093D61"/>
    <w:rsid w:val="000942F1"/>
    <w:rsid w:val="0009438D"/>
    <w:rsid w:val="00094F46"/>
    <w:rsid w:val="0009501A"/>
    <w:rsid w:val="000954BB"/>
    <w:rsid w:val="0009584F"/>
    <w:rsid w:val="0009642B"/>
    <w:rsid w:val="000966A7"/>
    <w:rsid w:val="00096EEE"/>
    <w:rsid w:val="00097B70"/>
    <w:rsid w:val="00097FB9"/>
    <w:rsid w:val="000A0F60"/>
    <w:rsid w:val="000A1A0D"/>
    <w:rsid w:val="000A1A9E"/>
    <w:rsid w:val="000A3319"/>
    <w:rsid w:val="000A337F"/>
    <w:rsid w:val="000A35CC"/>
    <w:rsid w:val="000A3649"/>
    <w:rsid w:val="000A3F83"/>
    <w:rsid w:val="000A47C0"/>
    <w:rsid w:val="000A4B0C"/>
    <w:rsid w:val="000A5583"/>
    <w:rsid w:val="000A59D2"/>
    <w:rsid w:val="000A5A3C"/>
    <w:rsid w:val="000A6566"/>
    <w:rsid w:val="000A6868"/>
    <w:rsid w:val="000A6952"/>
    <w:rsid w:val="000A7427"/>
    <w:rsid w:val="000B002C"/>
    <w:rsid w:val="000B03F4"/>
    <w:rsid w:val="000B05D5"/>
    <w:rsid w:val="000B08AA"/>
    <w:rsid w:val="000B108D"/>
    <w:rsid w:val="000B2250"/>
    <w:rsid w:val="000B2AF3"/>
    <w:rsid w:val="000B2CC6"/>
    <w:rsid w:val="000B30B2"/>
    <w:rsid w:val="000B38D5"/>
    <w:rsid w:val="000B40CC"/>
    <w:rsid w:val="000B413F"/>
    <w:rsid w:val="000B42C6"/>
    <w:rsid w:val="000B45E4"/>
    <w:rsid w:val="000B48C0"/>
    <w:rsid w:val="000B51D3"/>
    <w:rsid w:val="000B5424"/>
    <w:rsid w:val="000B5E13"/>
    <w:rsid w:val="000B6313"/>
    <w:rsid w:val="000B64F5"/>
    <w:rsid w:val="000B68CB"/>
    <w:rsid w:val="000B6B9E"/>
    <w:rsid w:val="000B7089"/>
    <w:rsid w:val="000B71B6"/>
    <w:rsid w:val="000B7401"/>
    <w:rsid w:val="000B7837"/>
    <w:rsid w:val="000B7BEC"/>
    <w:rsid w:val="000C02EE"/>
    <w:rsid w:val="000C067B"/>
    <w:rsid w:val="000C082D"/>
    <w:rsid w:val="000C090E"/>
    <w:rsid w:val="000C0C0D"/>
    <w:rsid w:val="000C0D32"/>
    <w:rsid w:val="000C0EA5"/>
    <w:rsid w:val="000C102F"/>
    <w:rsid w:val="000C180C"/>
    <w:rsid w:val="000C1B87"/>
    <w:rsid w:val="000C2553"/>
    <w:rsid w:val="000C25AD"/>
    <w:rsid w:val="000C2B2B"/>
    <w:rsid w:val="000C3A9F"/>
    <w:rsid w:val="000C3DEC"/>
    <w:rsid w:val="000C53B5"/>
    <w:rsid w:val="000C6CD9"/>
    <w:rsid w:val="000C703E"/>
    <w:rsid w:val="000C79B6"/>
    <w:rsid w:val="000C7F21"/>
    <w:rsid w:val="000D1437"/>
    <w:rsid w:val="000D1F92"/>
    <w:rsid w:val="000D226A"/>
    <w:rsid w:val="000D24E1"/>
    <w:rsid w:val="000D27B0"/>
    <w:rsid w:val="000D2ABB"/>
    <w:rsid w:val="000D2BA6"/>
    <w:rsid w:val="000D3E59"/>
    <w:rsid w:val="000D41B3"/>
    <w:rsid w:val="000D4BE0"/>
    <w:rsid w:val="000D52F1"/>
    <w:rsid w:val="000D5820"/>
    <w:rsid w:val="000D5E18"/>
    <w:rsid w:val="000D6400"/>
    <w:rsid w:val="000D660B"/>
    <w:rsid w:val="000D67DC"/>
    <w:rsid w:val="000D686F"/>
    <w:rsid w:val="000D7E82"/>
    <w:rsid w:val="000E0176"/>
    <w:rsid w:val="000E13A8"/>
    <w:rsid w:val="000E1A43"/>
    <w:rsid w:val="000E1ADD"/>
    <w:rsid w:val="000E2F66"/>
    <w:rsid w:val="000E33D5"/>
    <w:rsid w:val="000E39B9"/>
    <w:rsid w:val="000E3BDD"/>
    <w:rsid w:val="000E408F"/>
    <w:rsid w:val="000E453D"/>
    <w:rsid w:val="000E47F3"/>
    <w:rsid w:val="000E4A4F"/>
    <w:rsid w:val="000E51E8"/>
    <w:rsid w:val="000E553C"/>
    <w:rsid w:val="000E5C0E"/>
    <w:rsid w:val="000E6049"/>
    <w:rsid w:val="000E62BB"/>
    <w:rsid w:val="000E6526"/>
    <w:rsid w:val="000E65FE"/>
    <w:rsid w:val="000E6FEA"/>
    <w:rsid w:val="000E7511"/>
    <w:rsid w:val="000E78EB"/>
    <w:rsid w:val="000E7B8A"/>
    <w:rsid w:val="000F1C4C"/>
    <w:rsid w:val="000F1D0A"/>
    <w:rsid w:val="000F1EFE"/>
    <w:rsid w:val="000F212D"/>
    <w:rsid w:val="000F2EA9"/>
    <w:rsid w:val="000F308A"/>
    <w:rsid w:val="000F317D"/>
    <w:rsid w:val="000F4181"/>
    <w:rsid w:val="000F486F"/>
    <w:rsid w:val="000F4BD4"/>
    <w:rsid w:val="000F4F52"/>
    <w:rsid w:val="000F549B"/>
    <w:rsid w:val="000F54CF"/>
    <w:rsid w:val="000F5B2B"/>
    <w:rsid w:val="000F5EAC"/>
    <w:rsid w:val="000F6E8F"/>
    <w:rsid w:val="000F7123"/>
    <w:rsid w:val="000F71A8"/>
    <w:rsid w:val="000F7852"/>
    <w:rsid w:val="000F7C37"/>
    <w:rsid w:val="000F7FC4"/>
    <w:rsid w:val="00100135"/>
    <w:rsid w:val="0010062F"/>
    <w:rsid w:val="00101B4F"/>
    <w:rsid w:val="00101CAE"/>
    <w:rsid w:val="0010250B"/>
    <w:rsid w:val="00102763"/>
    <w:rsid w:val="001028B1"/>
    <w:rsid w:val="00102E17"/>
    <w:rsid w:val="00103F05"/>
    <w:rsid w:val="00103FD5"/>
    <w:rsid w:val="0010434C"/>
    <w:rsid w:val="001043F3"/>
    <w:rsid w:val="001050B3"/>
    <w:rsid w:val="00105372"/>
    <w:rsid w:val="00106EF4"/>
    <w:rsid w:val="00107371"/>
    <w:rsid w:val="001073E8"/>
    <w:rsid w:val="001077E1"/>
    <w:rsid w:val="00107812"/>
    <w:rsid w:val="00107D80"/>
    <w:rsid w:val="00107DF1"/>
    <w:rsid w:val="001106EB"/>
    <w:rsid w:val="00110C08"/>
    <w:rsid w:val="00110F44"/>
    <w:rsid w:val="001112B0"/>
    <w:rsid w:val="001113ED"/>
    <w:rsid w:val="00112204"/>
    <w:rsid w:val="0011226A"/>
    <w:rsid w:val="001124F7"/>
    <w:rsid w:val="001125B3"/>
    <w:rsid w:val="00113402"/>
    <w:rsid w:val="00113481"/>
    <w:rsid w:val="0011352F"/>
    <w:rsid w:val="001139DC"/>
    <w:rsid w:val="0011458D"/>
    <w:rsid w:val="00115117"/>
    <w:rsid w:val="001154A3"/>
    <w:rsid w:val="00115788"/>
    <w:rsid w:val="00115B49"/>
    <w:rsid w:val="00115DA4"/>
    <w:rsid w:val="001163CE"/>
    <w:rsid w:val="00116A4B"/>
    <w:rsid w:val="00116CFE"/>
    <w:rsid w:val="0011721E"/>
    <w:rsid w:val="0011792C"/>
    <w:rsid w:val="00117B6A"/>
    <w:rsid w:val="00117C9D"/>
    <w:rsid w:val="00117F9B"/>
    <w:rsid w:val="001201C8"/>
    <w:rsid w:val="001202A0"/>
    <w:rsid w:val="00120895"/>
    <w:rsid w:val="00120E9B"/>
    <w:rsid w:val="00122019"/>
    <w:rsid w:val="00122552"/>
    <w:rsid w:val="00123090"/>
    <w:rsid w:val="001230E3"/>
    <w:rsid w:val="00123346"/>
    <w:rsid w:val="00123537"/>
    <w:rsid w:val="0012404E"/>
    <w:rsid w:val="001247B0"/>
    <w:rsid w:val="001257FD"/>
    <w:rsid w:val="00125B2D"/>
    <w:rsid w:val="0012645C"/>
    <w:rsid w:val="00126D9B"/>
    <w:rsid w:val="00126DA2"/>
    <w:rsid w:val="00127780"/>
    <w:rsid w:val="001303BE"/>
    <w:rsid w:val="001305E8"/>
    <w:rsid w:val="0013137E"/>
    <w:rsid w:val="001322FC"/>
    <w:rsid w:val="00132678"/>
    <w:rsid w:val="00132EB8"/>
    <w:rsid w:val="00133006"/>
    <w:rsid w:val="00133ABA"/>
    <w:rsid w:val="00133B73"/>
    <w:rsid w:val="00134323"/>
    <w:rsid w:val="00134612"/>
    <w:rsid w:val="0013536C"/>
    <w:rsid w:val="00135471"/>
    <w:rsid w:val="001359F1"/>
    <w:rsid w:val="00135A07"/>
    <w:rsid w:val="0013600A"/>
    <w:rsid w:val="0013602C"/>
    <w:rsid w:val="001371E8"/>
    <w:rsid w:val="001372B2"/>
    <w:rsid w:val="00137FDB"/>
    <w:rsid w:val="00140B33"/>
    <w:rsid w:val="001410F5"/>
    <w:rsid w:val="0014141C"/>
    <w:rsid w:val="001422AF"/>
    <w:rsid w:val="001422E9"/>
    <w:rsid w:val="0014242A"/>
    <w:rsid w:val="001427F6"/>
    <w:rsid w:val="001438B3"/>
    <w:rsid w:val="00143AB8"/>
    <w:rsid w:val="00143FB6"/>
    <w:rsid w:val="001446CC"/>
    <w:rsid w:val="00144711"/>
    <w:rsid w:val="0014514C"/>
    <w:rsid w:val="001459A1"/>
    <w:rsid w:val="00145EFB"/>
    <w:rsid w:val="0014622F"/>
    <w:rsid w:val="001462B5"/>
    <w:rsid w:val="00146678"/>
    <w:rsid w:val="001469F4"/>
    <w:rsid w:val="00146BE9"/>
    <w:rsid w:val="00146EAC"/>
    <w:rsid w:val="00147556"/>
    <w:rsid w:val="0014757A"/>
    <w:rsid w:val="001478DC"/>
    <w:rsid w:val="00147B51"/>
    <w:rsid w:val="00150522"/>
    <w:rsid w:val="00150A59"/>
    <w:rsid w:val="00150E8F"/>
    <w:rsid w:val="001527E5"/>
    <w:rsid w:val="00152F55"/>
    <w:rsid w:val="00153027"/>
    <w:rsid w:val="00153402"/>
    <w:rsid w:val="00153560"/>
    <w:rsid w:val="0015447D"/>
    <w:rsid w:val="00154E3D"/>
    <w:rsid w:val="001553A2"/>
    <w:rsid w:val="001556EE"/>
    <w:rsid w:val="0015574F"/>
    <w:rsid w:val="00155D89"/>
    <w:rsid w:val="001566E6"/>
    <w:rsid w:val="0015671F"/>
    <w:rsid w:val="001567B5"/>
    <w:rsid w:val="00156C56"/>
    <w:rsid w:val="00156FFD"/>
    <w:rsid w:val="001609CD"/>
    <w:rsid w:val="00160B6B"/>
    <w:rsid w:val="00160BBE"/>
    <w:rsid w:val="0016101E"/>
    <w:rsid w:val="001616EE"/>
    <w:rsid w:val="00161A3E"/>
    <w:rsid w:val="00161D4B"/>
    <w:rsid w:val="00162900"/>
    <w:rsid w:val="00162A9B"/>
    <w:rsid w:val="00162DD5"/>
    <w:rsid w:val="00162F40"/>
    <w:rsid w:val="001634D3"/>
    <w:rsid w:val="001643E4"/>
    <w:rsid w:val="0016480B"/>
    <w:rsid w:val="0016487C"/>
    <w:rsid w:val="00164B90"/>
    <w:rsid w:val="00164D13"/>
    <w:rsid w:val="00165189"/>
    <w:rsid w:val="00165E42"/>
    <w:rsid w:val="00167211"/>
    <w:rsid w:val="00167BEF"/>
    <w:rsid w:val="001707AB"/>
    <w:rsid w:val="00171031"/>
    <w:rsid w:val="001713EB"/>
    <w:rsid w:val="00171489"/>
    <w:rsid w:val="00171557"/>
    <w:rsid w:val="00171866"/>
    <w:rsid w:val="00171B51"/>
    <w:rsid w:val="00171BD8"/>
    <w:rsid w:val="00171CA3"/>
    <w:rsid w:val="00171D7E"/>
    <w:rsid w:val="00172001"/>
    <w:rsid w:val="001726AA"/>
    <w:rsid w:val="001726F5"/>
    <w:rsid w:val="00172EBC"/>
    <w:rsid w:val="00173124"/>
    <w:rsid w:val="00174621"/>
    <w:rsid w:val="00174FF1"/>
    <w:rsid w:val="0017519A"/>
    <w:rsid w:val="00175AF0"/>
    <w:rsid w:val="00175CF9"/>
    <w:rsid w:val="00176036"/>
    <w:rsid w:val="001764CB"/>
    <w:rsid w:val="00176B27"/>
    <w:rsid w:val="00176B43"/>
    <w:rsid w:val="00176CE5"/>
    <w:rsid w:val="00176FA1"/>
    <w:rsid w:val="00177633"/>
    <w:rsid w:val="00177D51"/>
    <w:rsid w:val="001801D7"/>
    <w:rsid w:val="001803B9"/>
    <w:rsid w:val="00180929"/>
    <w:rsid w:val="00180C86"/>
    <w:rsid w:val="00181166"/>
    <w:rsid w:val="0018161B"/>
    <w:rsid w:val="001823C7"/>
    <w:rsid w:val="00182555"/>
    <w:rsid w:val="00182635"/>
    <w:rsid w:val="001826A4"/>
    <w:rsid w:val="00182A9B"/>
    <w:rsid w:val="00182D46"/>
    <w:rsid w:val="00182E51"/>
    <w:rsid w:val="00183700"/>
    <w:rsid w:val="0018372D"/>
    <w:rsid w:val="00184420"/>
    <w:rsid w:val="00184B53"/>
    <w:rsid w:val="00185F6D"/>
    <w:rsid w:val="0018684F"/>
    <w:rsid w:val="001869BE"/>
    <w:rsid w:val="00186D1A"/>
    <w:rsid w:val="0019063D"/>
    <w:rsid w:val="001923D6"/>
    <w:rsid w:val="001929F2"/>
    <w:rsid w:val="00192DFE"/>
    <w:rsid w:val="00192E1B"/>
    <w:rsid w:val="00192E32"/>
    <w:rsid w:val="001936E4"/>
    <w:rsid w:val="00194003"/>
    <w:rsid w:val="00194308"/>
    <w:rsid w:val="00194F9B"/>
    <w:rsid w:val="001956B2"/>
    <w:rsid w:val="001959B8"/>
    <w:rsid w:val="00195D0A"/>
    <w:rsid w:val="00196076"/>
    <w:rsid w:val="00196B3E"/>
    <w:rsid w:val="00197265"/>
    <w:rsid w:val="00197354"/>
    <w:rsid w:val="00197B46"/>
    <w:rsid w:val="001A0397"/>
    <w:rsid w:val="001A0ABC"/>
    <w:rsid w:val="001A0C12"/>
    <w:rsid w:val="001A0EB3"/>
    <w:rsid w:val="001A1021"/>
    <w:rsid w:val="001A16D1"/>
    <w:rsid w:val="001A18F6"/>
    <w:rsid w:val="001A19BD"/>
    <w:rsid w:val="001A1C2C"/>
    <w:rsid w:val="001A263E"/>
    <w:rsid w:val="001A381B"/>
    <w:rsid w:val="001A3B8E"/>
    <w:rsid w:val="001A3D30"/>
    <w:rsid w:val="001A42B6"/>
    <w:rsid w:val="001A44A3"/>
    <w:rsid w:val="001A473E"/>
    <w:rsid w:val="001A54A3"/>
    <w:rsid w:val="001A60F3"/>
    <w:rsid w:val="001A742D"/>
    <w:rsid w:val="001B01CE"/>
    <w:rsid w:val="001B0201"/>
    <w:rsid w:val="001B11CD"/>
    <w:rsid w:val="001B1A73"/>
    <w:rsid w:val="001B219A"/>
    <w:rsid w:val="001B21A8"/>
    <w:rsid w:val="001B2553"/>
    <w:rsid w:val="001B25A6"/>
    <w:rsid w:val="001B2B44"/>
    <w:rsid w:val="001B3105"/>
    <w:rsid w:val="001B3113"/>
    <w:rsid w:val="001B40D0"/>
    <w:rsid w:val="001B4D3A"/>
    <w:rsid w:val="001B5311"/>
    <w:rsid w:val="001B55B8"/>
    <w:rsid w:val="001B56AA"/>
    <w:rsid w:val="001B740D"/>
    <w:rsid w:val="001C06C9"/>
    <w:rsid w:val="001C086A"/>
    <w:rsid w:val="001C0FE3"/>
    <w:rsid w:val="001C107F"/>
    <w:rsid w:val="001C1B8E"/>
    <w:rsid w:val="001C2093"/>
    <w:rsid w:val="001C2557"/>
    <w:rsid w:val="001C277E"/>
    <w:rsid w:val="001C2F5B"/>
    <w:rsid w:val="001C3530"/>
    <w:rsid w:val="001C3A19"/>
    <w:rsid w:val="001C3BEA"/>
    <w:rsid w:val="001C3D40"/>
    <w:rsid w:val="001C4037"/>
    <w:rsid w:val="001C4923"/>
    <w:rsid w:val="001C5509"/>
    <w:rsid w:val="001C571E"/>
    <w:rsid w:val="001C592E"/>
    <w:rsid w:val="001C71D9"/>
    <w:rsid w:val="001C72FD"/>
    <w:rsid w:val="001C7499"/>
    <w:rsid w:val="001C7942"/>
    <w:rsid w:val="001D0573"/>
    <w:rsid w:val="001D08FA"/>
    <w:rsid w:val="001D131C"/>
    <w:rsid w:val="001D1B48"/>
    <w:rsid w:val="001D22E8"/>
    <w:rsid w:val="001D33BA"/>
    <w:rsid w:val="001D33BE"/>
    <w:rsid w:val="001D3416"/>
    <w:rsid w:val="001D353B"/>
    <w:rsid w:val="001D37A1"/>
    <w:rsid w:val="001D3ACC"/>
    <w:rsid w:val="001D3D4C"/>
    <w:rsid w:val="001D3F53"/>
    <w:rsid w:val="001D4A75"/>
    <w:rsid w:val="001D4EC1"/>
    <w:rsid w:val="001D537E"/>
    <w:rsid w:val="001D56EA"/>
    <w:rsid w:val="001D5AA2"/>
    <w:rsid w:val="001D5E73"/>
    <w:rsid w:val="001D5EC1"/>
    <w:rsid w:val="001D6214"/>
    <w:rsid w:val="001D64DF"/>
    <w:rsid w:val="001D66BF"/>
    <w:rsid w:val="001D6AAB"/>
    <w:rsid w:val="001D6B1A"/>
    <w:rsid w:val="001D79ED"/>
    <w:rsid w:val="001D7F95"/>
    <w:rsid w:val="001E0320"/>
    <w:rsid w:val="001E092E"/>
    <w:rsid w:val="001E1017"/>
    <w:rsid w:val="001E1381"/>
    <w:rsid w:val="001E153C"/>
    <w:rsid w:val="001E15A2"/>
    <w:rsid w:val="001E2B5D"/>
    <w:rsid w:val="001E3148"/>
    <w:rsid w:val="001E3270"/>
    <w:rsid w:val="001E3917"/>
    <w:rsid w:val="001E39C9"/>
    <w:rsid w:val="001E3E1A"/>
    <w:rsid w:val="001E4149"/>
    <w:rsid w:val="001E4328"/>
    <w:rsid w:val="001E451A"/>
    <w:rsid w:val="001E4EB3"/>
    <w:rsid w:val="001E5357"/>
    <w:rsid w:val="001E63B5"/>
    <w:rsid w:val="001E6764"/>
    <w:rsid w:val="001E6E1F"/>
    <w:rsid w:val="001E7219"/>
    <w:rsid w:val="001E7325"/>
    <w:rsid w:val="001E7504"/>
    <w:rsid w:val="001E7C29"/>
    <w:rsid w:val="001E7D13"/>
    <w:rsid w:val="001F0179"/>
    <w:rsid w:val="001F0540"/>
    <w:rsid w:val="001F0D0C"/>
    <w:rsid w:val="001F0E67"/>
    <w:rsid w:val="001F15F6"/>
    <w:rsid w:val="001F20CA"/>
    <w:rsid w:val="001F2638"/>
    <w:rsid w:val="001F2904"/>
    <w:rsid w:val="001F30E5"/>
    <w:rsid w:val="001F35DD"/>
    <w:rsid w:val="001F4633"/>
    <w:rsid w:val="001F4AB4"/>
    <w:rsid w:val="001F569D"/>
    <w:rsid w:val="001F605E"/>
    <w:rsid w:val="001F61C5"/>
    <w:rsid w:val="001F682F"/>
    <w:rsid w:val="001F6EC1"/>
    <w:rsid w:val="00200159"/>
    <w:rsid w:val="00200A81"/>
    <w:rsid w:val="00200E82"/>
    <w:rsid w:val="00201E89"/>
    <w:rsid w:val="00202007"/>
    <w:rsid w:val="002022DE"/>
    <w:rsid w:val="0020274B"/>
    <w:rsid w:val="00202AE6"/>
    <w:rsid w:val="00202DAD"/>
    <w:rsid w:val="002043B9"/>
    <w:rsid w:val="00204479"/>
    <w:rsid w:val="002047D1"/>
    <w:rsid w:val="002056B0"/>
    <w:rsid w:val="00205823"/>
    <w:rsid w:val="00205901"/>
    <w:rsid w:val="0020593F"/>
    <w:rsid w:val="00205AA0"/>
    <w:rsid w:val="00206CAE"/>
    <w:rsid w:val="00206F7C"/>
    <w:rsid w:val="00206FF0"/>
    <w:rsid w:val="002075F0"/>
    <w:rsid w:val="0020789A"/>
    <w:rsid w:val="002079D7"/>
    <w:rsid w:val="00207A6D"/>
    <w:rsid w:val="00210E9C"/>
    <w:rsid w:val="00211221"/>
    <w:rsid w:val="002113AC"/>
    <w:rsid w:val="002115B9"/>
    <w:rsid w:val="0021161D"/>
    <w:rsid w:val="002116E8"/>
    <w:rsid w:val="002123FA"/>
    <w:rsid w:val="002124B2"/>
    <w:rsid w:val="00212CE2"/>
    <w:rsid w:val="00212DA4"/>
    <w:rsid w:val="00213017"/>
    <w:rsid w:val="002137D6"/>
    <w:rsid w:val="00213C5A"/>
    <w:rsid w:val="0021421D"/>
    <w:rsid w:val="00214662"/>
    <w:rsid w:val="0021468D"/>
    <w:rsid w:val="00214766"/>
    <w:rsid w:val="00214A9E"/>
    <w:rsid w:val="00214CA1"/>
    <w:rsid w:val="00215026"/>
    <w:rsid w:val="00215AF0"/>
    <w:rsid w:val="0021630A"/>
    <w:rsid w:val="00216B3B"/>
    <w:rsid w:val="00216F70"/>
    <w:rsid w:val="002175BD"/>
    <w:rsid w:val="00217B5F"/>
    <w:rsid w:val="002222A0"/>
    <w:rsid w:val="00222CF6"/>
    <w:rsid w:val="00222DE6"/>
    <w:rsid w:val="00222EB2"/>
    <w:rsid w:val="0022306F"/>
    <w:rsid w:val="00223658"/>
    <w:rsid w:val="00223C73"/>
    <w:rsid w:val="002247DE"/>
    <w:rsid w:val="002249A9"/>
    <w:rsid w:val="00224B59"/>
    <w:rsid w:val="00224B5D"/>
    <w:rsid w:val="00226140"/>
    <w:rsid w:val="0022720D"/>
    <w:rsid w:val="00227327"/>
    <w:rsid w:val="00227A5B"/>
    <w:rsid w:val="00227AC7"/>
    <w:rsid w:val="00230646"/>
    <w:rsid w:val="00230659"/>
    <w:rsid w:val="0023069F"/>
    <w:rsid w:val="00230734"/>
    <w:rsid w:val="00230EA1"/>
    <w:rsid w:val="00230EB9"/>
    <w:rsid w:val="002314CB"/>
    <w:rsid w:val="00231908"/>
    <w:rsid w:val="00231F92"/>
    <w:rsid w:val="0023223A"/>
    <w:rsid w:val="0023227A"/>
    <w:rsid w:val="002324B9"/>
    <w:rsid w:val="00232694"/>
    <w:rsid w:val="00233D91"/>
    <w:rsid w:val="00233E13"/>
    <w:rsid w:val="002344CD"/>
    <w:rsid w:val="0023461C"/>
    <w:rsid w:val="00234685"/>
    <w:rsid w:val="00234733"/>
    <w:rsid w:val="00234CF1"/>
    <w:rsid w:val="00234E4B"/>
    <w:rsid w:val="00234E60"/>
    <w:rsid w:val="00235581"/>
    <w:rsid w:val="0023565D"/>
    <w:rsid w:val="00235B0E"/>
    <w:rsid w:val="00235DD9"/>
    <w:rsid w:val="00235FD5"/>
    <w:rsid w:val="00236280"/>
    <w:rsid w:val="00236850"/>
    <w:rsid w:val="00236924"/>
    <w:rsid w:val="00237005"/>
    <w:rsid w:val="002371FB"/>
    <w:rsid w:val="00237396"/>
    <w:rsid w:val="0023777C"/>
    <w:rsid w:val="00237977"/>
    <w:rsid w:val="0024003C"/>
    <w:rsid w:val="00240044"/>
    <w:rsid w:val="0024035F"/>
    <w:rsid w:val="00240FB6"/>
    <w:rsid w:val="00241329"/>
    <w:rsid w:val="002414BC"/>
    <w:rsid w:val="0024179E"/>
    <w:rsid w:val="00241B19"/>
    <w:rsid w:val="00241F75"/>
    <w:rsid w:val="00242151"/>
    <w:rsid w:val="00242409"/>
    <w:rsid w:val="00242411"/>
    <w:rsid w:val="00242611"/>
    <w:rsid w:val="00242755"/>
    <w:rsid w:val="002427DE"/>
    <w:rsid w:val="00242AE4"/>
    <w:rsid w:val="00242E3E"/>
    <w:rsid w:val="0024307E"/>
    <w:rsid w:val="002432DE"/>
    <w:rsid w:val="00243D50"/>
    <w:rsid w:val="00243EEF"/>
    <w:rsid w:val="00244875"/>
    <w:rsid w:val="002456ED"/>
    <w:rsid w:val="00245F5C"/>
    <w:rsid w:val="002462B0"/>
    <w:rsid w:val="002469C8"/>
    <w:rsid w:val="00246D8C"/>
    <w:rsid w:val="0024707F"/>
    <w:rsid w:val="002473F8"/>
    <w:rsid w:val="00247435"/>
    <w:rsid w:val="00247890"/>
    <w:rsid w:val="0024799C"/>
    <w:rsid w:val="00247E14"/>
    <w:rsid w:val="00250376"/>
    <w:rsid w:val="00250F9E"/>
    <w:rsid w:val="0025164D"/>
    <w:rsid w:val="002517B8"/>
    <w:rsid w:val="00251892"/>
    <w:rsid w:val="0025189E"/>
    <w:rsid w:val="00251D8D"/>
    <w:rsid w:val="00252630"/>
    <w:rsid w:val="002526FD"/>
    <w:rsid w:val="0025327A"/>
    <w:rsid w:val="002536D0"/>
    <w:rsid w:val="00253F20"/>
    <w:rsid w:val="0025438E"/>
    <w:rsid w:val="0025482B"/>
    <w:rsid w:val="00255EFD"/>
    <w:rsid w:val="00256336"/>
    <w:rsid w:val="00256709"/>
    <w:rsid w:val="00256B69"/>
    <w:rsid w:val="00256C7B"/>
    <w:rsid w:val="00256D2E"/>
    <w:rsid w:val="00256F49"/>
    <w:rsid w:val="00257069"/>
    <w:rsid w:val="0025729D"/>
    <w:rsid w:val="00257A1D"/>
    <w:rsid w:val="00257B1D"/>
    <w:rsid w:val="00257B3D"/>
    <w:rsid w:val="00257EDD"/>
    <w:rsid w:val="00260718"/>
    <w:rsid w:val="002607A6"/>
    <w:rsid w:val="002614FA"/>
    <w:rsid w:val="002615E8"/>
    <w:rsid w:val="00261A11"/>
    <w:rsid w:val="00261E1F"/>
    <w:rsid w:val="0026232B"/>
    <w:rsid w:val="00262D47"/>
    <w:rsid w:val="0026384D"/>
    <w:rsid w:val="00264403"/>
    <w:rsid w:val="002644C1"/>
    <w:rsid w:val="002653BD"/>
    <w:rsid w:val="002653CB"/>
    <w:rsid w:val="00265587"/>
    <w:rsid w:val="002659D3"/>
    <w:rsid w:val="00265B88"/>
    <w:rsid w:val="00266587"/>
    <w:rsid w:val="00266A1F"/>
    <w:rsid w:val="002670C9"/>
    <w:rsid w:val="00267674"/>
    <w:rsid w:val="0026781E"/>
    <w:rsid w:val="00272D32"/>
    <w:rsid w:val="00272E50"/>
    <w:rsid w:val="00273441"/>
    <w:rsid w:val="002734A0"/>
    <w:rsid w:val="00273867"/>
    <w:rsid w:val="00273F40"/>
    <w:rsid w:val="00273F7A"/>
    <w:rsid w:val="00273FA9"/>
    <w:rsid w:val="0027426B"/>
    <w:rsid w:val="00274631"/>
    <w:rsid w:val="002748AF"/>
    <w:rsid w:val="002748F0"/>
    <w:rsid w:val="00274EE4"/>
    <w:rsid w:val="00275141"/>
    <w:rsid w:val="00275193"/>
    <w:rsid w:val="002751D7"/>
    <w:rsid w:val="00275A22"/>
    <w:rsid w:val="00276149"/>
    <w:rsid w:val="0027683C"/>
    <w:rsid w:val="00276CD0"/>
    <w:rsid w:val="0027717E"/>
    <w:rsid w:val="00277678"/>
    <w:rsid w:val="00277965"/>
    <w:rsid w:val="00277D47"/>
    <w:rsid w:val="00280221"/>
    <w:rsid w:val="002807EC"/>
    <w:rsid w:val="002811B8"/>
    <w:rsid w:val="0028247A"/>
    <w:rsid w:val="00282B97"/>
    <w:rsid w:val="00282FCA"/>
    <w:rsid w:val="00283C3A"/>
    <w:rsid w:val="00284184"/>
    <w:rsid w:val="00284239"/>
    <w:rsid w:val="00284798"/>
    <w:rsid w:val="00284B5D"/>
    <w:rsid w:val="002850C0"/>
    <w:rsid w:val="002851B6"/>
    <w:rsid w:val="00285B8D"/>
    <w:rsid w:val="00285ED2"/>
    <w:rsid w:val="00285F46"/>
    <w:rsid w:val="00286095"/>
    <w:rsid w:val="00286CE9"/>
    <w:rsid w:val="002906E0"/>
    <w:rsid w:val="00290F3C"/>
    <w:rsid w:val="00291AE1"/>
    <w:rsid w:val="002924C6"/>
    <w:rsid w:val="00292993"/>
    <w:rsid w:val="00292A10"/>
    <w:rsid w:val="00293522"/>
    <w:rsid w:val="00293974"/>
    <w:rsid w:val="00294479"/>
    <w:rsid w:val="00294CF7"/>
    <w:rsid w:val="00294EF3"/>
    <w:rsid w:val="00295343"/>
    <w:rsid w:val="0029541D"/>
    <w:rsid w:val="002956F9"/>
    <w:rsid w:val="002958AD"/>
    <w:rsid w:val="00296111"/>
    <w:rsid w:val="002972BC"/>
    <w:rsid w:val="00297FD2"/>
    <w:rsid w:val="002A0596"/>
    <w:rsid w:val="002A0874"/>
    <w:rsid w:val="002A0C31"/>
    <w:rsid w:val="002A1213"/>
    <w:rsid w:val="002A1225"/>
    <w:rsid w:val="002A1B75"/>
    <w:rsid w:val="002A20B5"/>
    <w:rsid w:val="002A2504"/>
    <w:rsid w:val="002A311D"/>
    <w:rsid w:val="002A3AE5"/>
    <w:rsid w:val="002A3B21"/>
    <w:rsid w:val="002A40BF"/>
    <w:rsid w:val="002A46EA"/>
    <w:rsid w:val="002A4765"/>
    <w:rsid w:val="002A48D1"/>
    <w:rsid w:val="002A5122"/>
    <w:rsid w:val="002A5901"/>
    <w:rsid w:val="002A5960"/>
    <w:rsid w:val="002A6245"/>
    <w:rsid w:val="002A62B8"/>
    <w:rsid w:val="002A6421"/>
    <w:rsid w:val="002A6A5D"/>
    <w:rsid w:val="002A79C3"/>
    <w:rsid w:val="002A7E4F"/>
    <w:rsid w:val="002B0308"/>
    <w:rsid w:val="002B04D6"/>
    <w:rsid w:val="002B24D4"/>
    <w:rsid w:val="002B2E37"/>
    <w:rsid w:val="002B3536"/>
    <w:rsid w:val="002B39C3"/>
    <w:rsid w:val="002B41C5"/>
    <w:rsid w:val="002B4389"/>
    <w:rsid w:val="002B4C6F"/>
    <w:rsid w:val="002B537F"/>
    <w:rsid w:val="002B5656"/>
    <w:rsid w:val="002B58DF"/>
    <w:rsid w:val="002B5D81"/>
    <w:rsid w:val="002B631F"/>
    <w:rsid w:val="002B67F0"/>
    <w:rsid w:val="002B6BE1"/>
    <w:rsid w:val="002B6DCF"/>
    <w:rsid w:val="002B716D"/>
    <w:rsid w:val="002B78B0"/>
    <w:rsid w:val="002C0193"/>
    <w:rsid w:val="002C01A0"/>
    <w:rsid w:val="002C0E00"/>
    <w:rsid w:val="002C1987"/>
    <w:rsid w:val="002C1D42"/>
    <w:rsid w:val="002C1DB5"/>
    <w:rsid w:val="002C1DF8"/>
    <w:rsid w:val="002C1E30"/>
    <w:rsid w:val="002C2055"/>
    <w:rsid w:val="002C275E"/>
    <w:rsid w:val="002C2894"/>
    <w:rsid w:val="002C302B"/>
    <w:rsid w:val="002C3259"/>
    <w:rsid w:val="002C39C3"/>
    <w:rsid w:val="002C3A95"/>
    <w:rsid w:val="002C3D4F"/>
    <w:rsid w:val="002C3E60"/>
    <w:rsid w:val="002C3ED7"/>
    <w:rsid w:val="002C3F29"/>
    <w:rsid w:val="002C432C"/>
    <w:rsid w:val="002C46FB"/>
    <w:rsid w:val="002C4F5F"/>
    <w:rsid w:val="002C6157"/>
    <w:rsid w:val="002C6296"/>
    <w:rsid w:val="002C644B"/>
    <w:rsid w:val="002C654B"/>
    <w:rsid w:val="002C65EB"/>
    <w:rsid w:val="002C693B"/>
    <w:rsid w:val="002C72AF"/>
    <w:rsid w:val="002C7564"/>
    <w:rsid w:val="002C7665"/>
    <w:rsid w:val="002C7A1D"/>
    <w:rsid w:val="002D057B"/>
    <w:rsid w:val="002D0F68"/>
    <w:rsid w:val="002D0FC7"/>
    <w:rsid w:val="002D1FF5"/>
    <w:rsid w:val="002D2177"/>
    <w:rsid w:val="002D287B"/>
    <w:rsid w:val="002D2E29"/>
    <w:rsid w:val="002D3217"/>
    <w:rsid w:val="002D338E"/>
    <w:rsid w:val="002D3666"/>
    <w:rsid w:val="002D381F"/>
    <w:rsid w:val="002D3857"/>
    <w:rsid w:val="002D449D"/>
    <w:rsid w:val="002D4674"/>
    <w:rsid w:val="002D59F1"/>
    <w:rsid w:val="002D6B3F"/>
    <w:rsid w:val="002D6F70"/>
    <w:rsid w:val="002D7441"/>
    <w:rsid w:val="002D7FB1"/>
    <w:rsid w:val="002E00B3"/>
    <w:rsid w:val="002E021D"/>
    <w:rsid w:val="002E07BB"/>
    <w:rsid w:val="002E090C"/>
    <w:rsid w:val="002E1F81"/>
    <w:rsid w:val="002E21C1"/>
    <w:rsid w:val="002E36B3"/>
    <w:rsid w:val="002E37B5"/>
    <w:rsid w:val="002E3961"/>
    <w:rsid w:val="002E3D62"/>
    <w:rsid w:val="002E3F82"/>
    <w:rsid w:val="002E4547"/>
    <w:rsid w:val="002E47DB"/>
    <w:rsid w:val="002E5115"/>
    <w:rsid w:val="002E52D9"/>
    <w:rsid w:val="002E5494"/>
    <w:rsid w:val="002E5B7A"/>
    <w:rsid w:val="002E6693"/>
    <w:rsid w:val="002E711B"/>
    <w:rsid w:val="002E73FE"/>
    <w:rsid w:val="002F0E34"/>
    <w:rsid w:val="002F13F5"/>
    <w:rsid w:val="002F1B0F"/>
    <w:rsid w:val="002F3445"/>
    <w:rsid w:val="002F3663"/>
    <w:rsid w:val="002F3B79"/>
    <w:rsid w:val="002F48B3"/>
    <w:rsid w:val="002F4B29"/>
    <w:rsid w:val="002F4B88"/>
    <w:rsid w:val="002F4E74"/>
    <w:rsid w:val="002F4E84"/>
    <w:rsid w:val="002F571D"/>
    <w:rsid w:val="002F5B9E"/>
    <w:rsid w:val="002F6244"/>
    <w:rsid w:val="002F6626"/>
    <w:rsid w:val="002F6D02"/>
    <w:rsid w:val="002F6D3F"/>
    <w:rsid w:val="002F726E"/>
    <w:rsid w:val="002F7357"/>
    <w:rsid w:val="002F7573"/>
    <w:rsid w:val="002F7574"/>
    <w:rsid w:val="002F7649"/>
    <w:rsid w:val="002F79D8"/>
    <w:rsid w:val="00300948"/>
    <w:rsid w:val="003013B6"/>
    <w:rsid w:val="003018A1"/>
    <w:rsid w:val="003019D4"/>
    <w:rsid w:val="00301E44"/>
    <w:rsid w:val="003020C6"/>
    <w:rsid w:val="00302371"/>
    <w:rsid w:val="00302ED4"/>
    <w:rsid w:val="00303B50"/>
    <w:rsid w:val="00303F71"/>
    <w:rsid w:val="0030423E"/>
    <w:rsid w:val="0030424B"/>
    <w:rsid w:val="00304489"/>
    <w:rsid w:val="00304A8C"/>
    <w:rsid w:val="003053FB"/>
    <w:rsid w:val="00305EB7"/>
    <w:rsid w:val="003061FA"/>
    <w:rsid w:val="00306AB1"/>
    <w:rsid w:val="00306E96"/>
    <w:rsid w:val="003073E9"/>
    <w:rsid w:val="003079D9"/>
    <w:rsid w:val="00310FB3"/>
    <w:rsid w:val="00311CD2"/>
    <w:rsid w:val="003125BE"/>
    <w:rsid w:val="00312D32"/>
    <w:rsid w:val="00313C9C"/>
    <w:rsid w:val="00313DA5"/>
    <w:rsid w:val="0031412A"/>
    <w:rsid w:val="003152D6"/>
    <w:rsid w:val="0031553E"/>
    <w:rsid w:val="00315A1E"/>
    <w:rsid w:val="00315E6F"/>
    <w:rsid w:val="003162A1"/>
    <w:rsid w:val="00316FA7"/>
    <w:rsid w:val="003172A5"/>
    <w:rsid w:val="0031739B"/>
    <w:rsid w:val="0031743A"/>
    <w:rsid w:val="00317B4A"/>
    <w:rsid w:val="00317FC8"/>
    <w:rsid w:val="003200D8"/>
    <w:rsid w:val="00321109"/>
    <w:rsid w:val="0032121C"/>
    <w:rsid w:val="003212B2"/>
    <w:rsid w:val="003213CB"/>
    <w:rsid w:val="003218C7"/>
    <w:rsid w:val="00321B01"/>
    <w:rsid w:val="00322907"/>
    <w:rsid w:val="0032298E"/>
    <w:rsid w:val="003229E4"/>
    <w:rsid w:val="00322E41"/>
    <w:rsid w:val="00323149"/>
    <w:rsid w:val="003238A9"/>
    <w:rsid w:val="00323CDD"/>
    <w:rsid w:val="00323DC7"/>
    <w:rsid w:val="00324580"/>
    <w:rsid w:val="00324B51"/>
    <w:rsid w:val="00324CDA"/>
    <w:rsid w:val="00325366"/>
    <w:rsid w:val="00325898"/>
    <w:rsid w:val="003263ED"/>
    <w:rsid w:val="0032653C"/>
    <w:rsid w:val="003265B6"/>
    <w:rsid w:val="0032687F"/>
    <w:rsid w:val="0032712E"/>
    <w:rsid w:val="0032733F"/>
    <w:rsid w:val="003277F8"/>
    <w:rsid w:val="003278A9"/>
    <w:rsid w:val="003278D1"/>
    <w:rsid w:val="00327D04"/>
    <w:rsid w:val="00327E33"/>
    <w:rsid w:val="00330353"/>
    <w:rsid w:val="003303AA"/>
    <w:rsid w:val="003307D5"/>
    <w:rsid w:val="00331609"/>
    <w:rsid w:val="00331614"/>
    <w:rsid w:val="0033361A"/>
    <w:rsid w:val="00333703"/>
    <w:rsid w:val="0033386B"/>
    <w:rsid w:val="00333BD1"/>
    <w:rsid w:val="00333CCB"/>
    <w:rsid w:val="00334168"/>
    <w:rsid w:val="00334803"/>
    <w:rsid w:val="00335195"/>
    <w:rsid w:val="00335680"/>
    <w:rsid w:val="003356C8"/>
    <w:rsid w:val="003362B0"/>
    <w:rsid w:val="003364D5"/>
    <w:rsid w:val="003371C6"/>
    <w:rsid w:val="0034079F"/>
    <w:rsid w:val="00340C31"/>
    <w:rsid w:val="00340C96"/>
    <w:rsid w:val="00341836"/>
    <w:rsid w:val="00341D4E"/>
    <w:rsid w:val="00342EFB"/>
    <w:rsid w:val="003430BC"/>
    <w:rsid w:val="00343AF9"/>
    <w:rsid w:val="003441F4"/>
    <w:rsid w:val="0034494D"/>
    <w:rsid w:val="003456BE"/>
    <w:rsid w:val="00345D9E"/>
    <w:rsid w:val="00346226"/>
    <w:rsid w:val="003470E4"/>
    <w:rsid w:val="003471D2"/>
    <w:rsid w:val="00347645"/>
    <w:rsid w:val="00350733"/>
    <w:rsid w:val="003508BA"/>
    <w:rsid w:val="003511E0"/>
    <w:rsid w:val="00351386"/>
    <w:rsid w:val="0035156E"/>
    <w:rsid w:val="00351757"/>
    <w:rsid w:val="00351984"/>
    <w:rsid w:val="003519F6"/>
    <w:rsid w:val="00351CDA"/>
    <w:rsid w:val="00351E07"/>
    <w:rsid w:val="00352707"/>
    <w:rsid w:val="0035346E"/>
    <w:rsid w:val="003543B9"/>
    <w:rsid w:val="00354C5C"/>
    <w:rsid w:val="003550A2"/>
    <w:rsid w:val="003550E1"/>
    <w:rsid w:val="00355405"/>
    <w:rsid w:val="0035576B"/>
    <w:rsid w:val="00355CF6"/>
    <w:rsid w:val="003560B9"/>
    <w:rsid w:val="003564BD"/>
    <w:rsid w:val="00356750"/>
    <w:rsid w:val="0035684F"/>
    <w:rsid w:val="00356D4C"/>
    <w:rsid w:val="00356E64"/>
    <w:rsid w:val="0035713B"/>
    <w:rsid w:val="0035731A"/>
    <w:rsid w:val="00360336"/>
    <w:rsid w:val="00360338"/>
    <w:rsid w:val="003608BA"/>
    <w:rsid w:val="00360C77"/>
    <w:rsid w:val="003616D6"/>
    <w:rsid w:val="00361E29"/>
    <w:rsid w:val="003620BC"/>
    <w:rsid w:val="00362833"/>
    <w:rsid w:val="003630AB"/>
    <w:rsid w:val="00363242"/>
    <w:rsid w:val="003636E6"/>
    <w:rsid w:val="00363A9B"/>
    <w:rsid w:val="00363AA9"/>
    <w:rsid w:val="003643D1"/>
    <w:rsid w:val="003649D9"/>
    <w:rsid w:val="00364FB7"/>
    <w:rsid w:val="00365680"/>
    <w:rsid w:val="00365707"/>
    <w:rsid w:val="00365D8C"/>
    <w:rsid w:val="003667A8"/>
    <w:rsid w:val="0036696A"/>
    <w:rsid w:val="003670FC"/>
    <w:rsid w:val="00367E6D"/>
    <w:rsid w:val="00370C6D"/>
    <w:rsid w:val="00370D11"/>
    <w:rsid w:val="0037135E"/>
    <w:rsid w:val="003713C3"/>
    <w:rsid w:val="00371FB5"/>
    <w:rsid w:val="00372832"/>
    <w:rsid w:val="00372A18"/>
    <w:rsid w:val="00372D81"/>
    <w:rsid w:val="00372F0E"/>
    <w:rsid w:val="003733AE"/>
    <w:rsid w:val="003736FF"/>
    <w:rsid w:val="00373A94"/>
    <w:rsid w:val="0037442D"/>
    <w:rsid w:val="0037451F"/>
    <w:rsid w:val="003748A2"/>
    <w:rsid w:val="00375A5F"/>
    <w:rsid w:val="00376EDF"/>
    <w:rsid w:val="00376FEC"/>
    <w:rsid w:val="00377409"/>
    <w:rsid w:val="00377477"/>
    <w:rsid w:val="003778FA"/>
    <w:rsid w:val="00380CDA"/>
    <w:rsid w:val="003812EC"/>
    <w:rsid w:val="00382F53"/>
    <w:rsid w:val="0038306C"/>
    <w:rsid w:val="003847AA"/>
    <w:rsid w:val="00384B2B"/>
    <w:rsid w:val="00384BD6"/>
    <w:rsid w:val="003852A3"/>
    <w:rsid w:val="0038592A"/>
    <w:rsid w:val="00385AE0"/>
    <w:rsid w:val="00385C5A"/>
    <w:rsid w:val="00385C81"/>
    <w:rsid w:val="00386318"/>
    <w:rsid w:val="003863DF"/>
    <w:rsid w:val="00386801"/>
    <w:rsid w:val="00387088"/>
    <w:rsid w:val="00387571"/>
    <w:rsid w:val="00387595"/>
    <w:rsid w:val="00387C12"/>
    <w:rsid w:val="003906A3"/>
    <w:rsid w:val="00390723"/>
    <w:rsid w:val="00390992"/>
    <w:rsid w:val="003909DB"/>
    <w:rsid w:val="00390B85"/>
    <w:rsid w:val="0039169B"/>
    <w:rsid w:val="00391920"/>
    <w:rsid w:val="00391CBE"/>
    <w:rsid w:val="00391CC8"/>
    <w:rsid w:val="00391EF6"/>
    <w:rsid w:val="0039220F"/>
    <w:rsid w:val="0039229F"/>
    <w:rsid w:val="00392D83"/>
    <w:rsid w:val="00393021"/>
    <w:rsid w:val="00393139"/>
    <w:rsid w:val="0039322D"/>
    <w:rsid w:val="00393BE0"/>
    <w:rsid w:val="00393C3C"/>
    <w:rsid w:val="00393C80"/>
    <w:rsid w:val="00393CF2"/>
    <w:rsid w:val="003943BA"/>
    <w:rsid w:val="003949E1"/>
    <w:rsid w:val="00394A62"/>
    <w:rsid w:val="00396D91"/>
    <w:rsid w:val="0039704B"/>
    <w:rsid w:val="0039777F"/>
    <w:rsid w:val="00397933"/>
    <w:rsid w:val="00397CA2"/>
    <w:rsid w:val="003A026E"/>
    <w:rsid w:val="003A0A2D"/>
    <w:rsid w:val="003A1527"/>
    <w:rsid w:val="003A26BC"/>
    <w:rsid w:val="003A26F9"/>
    <w:rsid w:val="003A288C"/>
    <w:rsid w:val="003A33EE"/>
    <w:rsid w:val="003A3CDD"/>
    <w:rsid w:val="003A4107"/>
    <w:rsid w:val="003A4AB0"/>
    <w:rsid w:val="003A4EEA"/>
    <w:rsid w:val="003A5313"/>
    <w:rsid w:val="003A5A7D"/>
    <w:rsid w:val="003A5D39"/>
    <w:rsid w:val="003A6270"/>
    <w:rsid w:val="003A68DE"/>
    <w:rsid w:val="003A6ACD"/>
    <w:rsid w:val="003A6E18"/>
    <w:rsid w:val="003A7B26"/>
    <w:rsid w:val="003B01E2"/>
    <w:rsid w:val="003B0752"/>
    <w:rsid w:val="003B0767"/>
    <w:rsid w:val="003B0AC8"/>
    <w:rsid w:val="003B1FC1"/>
    <w:rsid w:val="003B2120"/>
    <w:rsid w:val="003B388C"/>
    <w:rsid w:val="003B3B27"/>
    <w:rsid w:val="003B463F"/>
    <w:rsid w:val="003B532F"/>
    <w:rsid w:val="003B5579"/>
    <w:rsid w:val="003B5B91"/>
    <w:rsid w:val="003B5CD7"/>
    <w:rsid w:val="003B6122"/>
    <w:rsid w:val="003B6E45"/>
    <w:rsid w:val="003B7A81"/>
    <w:rsid w:val="003B7B35"/>
    <w:rsid w:val="003B7D1E"/>
    <w:rsid w:val="003B7E93"/>
    <w:rsid w:val="003B7FD7"/>
    <w:rsid w:val="003B7FEF"/>
    <w:rsid w:val="003C0352"/>
    <w:rsid w:val="003C0FFF"/>
    <w:rsid w:val="003C17FF"/>
    <w:rsid w:val="003C1CBE"/>
    <w:rsid w:val="003C1F5A"/>
    <w:rsid w:val="003C2E29"/>
    <w:rsid w:val="003C3061"/>
    <w:rsid w:val="003C3801"/>
    <w:rsid w:val="003C3D5C"/>
    <w:rsid w:val="003C486F"/>
    <w:rsid w:val="003C4DB2"/>
    <w:rsid w:val="003C54BB"/>
    <w:rsid w:val="003C573B"/>
    <w:rsid w:val="003C5D68"/>
    <w:rsid w:val="003C622E"/>
    <w:rsid w:val="003C67CC"/>
    <w:rsid w:val="003C6FB4"/>
    <w:rsid w:val="003C73F3"/>
    <w:rsid w:val="003D0439"/>
    <w:rsid w:val="003D08EB"/>
    <w:rsid w:val="003D0C6A"/>
    <w:rsid w:val="003D1776"/>
    <w:rsid w:val="003D17DB"/>
    <w:rsid w:val="003D18B2"/>
    <w:rsid w:val="003D2DB7"/>
    <w:rsid w:val="003D2FFA"/>
    <w:rsid w:val="003D34BC"/>
    <w:rsid w:val="003D383E"/>
    <w:rsid w:val="003D4F3C"/>
    <w:rsid w:val="003D5A31"/>
    <w:rsid w:val="003D64F2"/>
    <w:rsid w:val="003D66D9"/>
    <w:rsid w:val="003D6815"/>
    <w:rsid w:val="003D70F8"/>
    <w:rsid w:val="003D77BA"/>
    <w:rsid w:val="003D7933"/>
    <w:rsid w:val="003D799D"/>
    <w:rsid w:val="003E0403"/>
    <w:rsid w:val="003E0E4C"/>
    <w:rsid w:val="003E0EC6"/>
    <w:rsid w:val="003E14F5"/>
    <w:rsid w:val="003E1AD1"/>
    <w:rsid w:val="003E1B65"/>
    <w:rsid w:val="003E234C"/>
    <w:rsid w:val="003E240B"/>
    <w:rsid w:val="003E296F"/>
    <w:rsid w:val="003E3A2C"/>
    <w:rsid w:val="003E3BF6"/>
    <w:rsid w:val="003E3FAB"/>
    <w:rsid w:val="003E3FE9"/>
    <w:rsid w:val="003E40C9"/>
    <w:rsid w:val="003E41F5"/>
    <w:rsid w:val="003E5C77"/>
    <w:rsid w:val="003E5D00"/>
    <w:rsid w:val="003E5D11"/>
    <w:rsid w:val="003E6752"/>
    <w:rsid w:val="003E6E19"/>
    <w:rsid w:val="003E6F04"/>
    <w:rsid w:val="003E71BB"/>
    <w:rsid w:val="003E74C8"/>
    <w:rsid w:val="003E772F"/>
    <w:rsid w:val="003E7C90"/>
    <w:rsid w:val="003F0A6D"/>
    <w:rsid w:val="003F0D57"/>
    <w:rsid w:val="003F0EAF"/>
    <w:rsid w:val="003F1EA2"/>
    <w:rsid w:val="003F24F6"/>
    <w:rsid w:val="003F27FC"/>
    <w:rsid w:val="003F2924"/>
    <w:rsid w:val="003F2DEB"/>
    <w:rsid w:val="003F3354"/>
    <w:rsid w:val="003F37D7"/>
    <w:rsid w:val="003F3B03"/>
    <w:rsid w:val="003F3E4E"/>
    <w:rsid w:val="003F44A6"/>
    <w:rsid w:val="003F47DB"/>
    <w:rsid w:val="003F4BD4"/>
    <w:rsid w:val="003F5B45"/>
    <w:rsid w:val="003F5D5B"/>
    <w:rsid w:val="003F6F24"/>
    <w:rsid w:val="003F719A"/>
    <w:rsid w:val="003F7364"/>
    <w:rsid w:val="003F7B87"/>
    <w:rsid w:val="003F7C49"/>
    <w:rsid w:val="003F7C75"/>
    <w:rsid w:val="004000A0"/>
    <w:rsid w:val="00400948"/>
    <w:rsid w:val="00400AA7"/>
    <w:rsid w:val="00400AE7"/>
    <w:rsid w:val="00400B87"/>
    <w:rsid w:val="00400EAB"/>
    <w:rsid w:val="004019D4"/>
    <w:rsid w:val="00401BFD"/>
    <w:rsid w:val="00402839"/>
    <w:rsid w:val="00402858"/>
    <w:rsid w:val="00402E28"/>
    <w:rsid w:val="004034B3"/>
    <w:rsid w:val="0040385E"/>
    <w:rsid w:val="00403B43"/>
    <w:rsid w:val="00404268"/>
    <w:rsid w:val="004059A8"/>
    <w:rsid w:val="00405BC2"/>
    <w:rsid w:val="004061FB"/>
    <w:rsid w:val="004066E8"/>
    <w:rsid w:val="00406B9E"/>
    <w:rsid w:val="00407256"/>
    <w:rsid w:val="00407449"/>
    <w:rsid w:val="00407950"/>
    <w:rsid w:val="00407BF5"/>
    <w:rsid w:val="00410134"/>
    <w:rsid w:val="00410515"/>
    <w:rsid w:val="00410984"/>
    <w:rsid w:val="00410AD3"/>
    <w:rsid w:val="00411115"/>
    <w:rsid w:val="00411434"/>
    <w:rsid w:val="0041170E"/>
    <w:rsid w:val="00411A53"/>
    <w:rsid w:val="00411B91"/>
    <w:rsid w:val="00411C52"/>
    <w:rsid w:val="00411D07"/>
    <w:rsid w:val="00411F91"/>
    <w:rsid w:val="00412268"/>
    <w:rsid w:val="004122FE"/>
    <w:rsid w:val="00412869"/>
    <w:rsid w:val="00412B3B"/>
    <w:rsid w:val="00412D20"/>
    <w:rsid w:val="0041351E"/>
    <w:rsid w:val="0041355D"/>
    <w:rsid w:val="004135B3"/>
    <w:rsid w:val="00413CEE"/>
    <w:rsid w:val="00414167"/>
    <w:rsid w:val="004146DF"/>
    <w:rsid w:val="004148AE"/>
    <w:rsid w:val="0041493E"/>
    <w:rsid w:val="00414FA5"/>
    <w:rsid w:val="00415549"/>
    <w:rsid w:val="00415608"/>
    <w:rsid w:val="00420107"/>
    <w:rsid w:val="00420138"/>
    <w:rsid w:val="00420F1B"/>
    <w:rsid w:val="00421048"/>
    <w:rsid w:val="0042142B"/>
    <w:rsid w:val="004217A5"/>
    <w:rsid w:val="004217B0"/>
    <w:rsid w:val="00421853"/>
    <w:rsid w:val="00422377"/>
    <w:rsid w:val="004226F0"/>
    <w:rsid w:val="00422D40"/>
    <w:rsid w:val="004230A1"/>
    <w:rsid w:val="00423103"/>
    <w:rsid w:val="004244B1"/>
    <w:rsid w:val="00424F63"/>
    <w:rsid w:val="00425ABE"/>
    <w:rsid w:val="00426700"/>
    <w:rsid w:val="00426A6E"/>
    <w:rsid w:val="00427F47"/>
    <w:rsid w:val="004304D0"/>
    <w:rsid w:val="004307CB"/>
    <w:rsid w:val="00430832"/>
    <w:rsid w:val="00430A5E"/>
    <w:rsid w:val="00430EF3"/>
    <w:rsid w:val="004316BC"/>
    <w:rsid w:val="00431969"/>
    <w:rsid w:val="00431D0A"/>
    <w:rsid w:val="00432C0D"/>
    <w:rsid w:val="00433123"/>
    <w:rsid w:val="0043474B"/>
    <w:rsid w:val="004348CB"/>
    <w:rsid w:val="00434B5B"/>
    <w:rsid w:val="00435435"/>
    <w:rsid w:val="00435C67"/>
    <w:rsid w:val="004367A1"/>
    <w:rsid w:val="00436FA3"/>
    <w:rsid w:val="00437185"/>
    <w:rsid w:val="004371B6"/>
    <w:rsid w:val="004371F2"/>
    <w:rsid w:val="00437366"/>
    <w:rsid w:val="0043788D"/>
    <w:rsid w:val="004379B6"/>
    <w:rsid w:val="00437E65"/>
    <w:rsid w:val="0044028C"/>
    <w:rsid w:val="00440560"/>
    <w:rsid w:val="00440E45"/>
    <w:rsid w:val="00441230"/>
    <w:rsid w:val="00441A03"/>
    <w:rsid w:val="00441ADB"/>
    <w:rsid w:val="00441CE2"/>
    <w:rsid w:val="00441F6F"/>
    <w:rsid w:val="0044310A"/>
    <w:rsid w:val="004443CD"/>
    <w:rsid w:val="00444BAC"/>
    <w:rsid w:val="00444C4F"/>
    <w:rsid w:val="00444DB3"/>
    <w:rsid w:val="00444F9D"/>
    <w:rsid w:val="00445247"/>
    <w:rsid w:val="0044589E"/>
    <w:rsid w:val="004458C9"/>
    <w:rsid w:val="00445901"/>
    <w:rsid w:val="0044741E"/>
    <w:rsid w:val="004478B1"/>
    <w:rsid w:val="00447C1C"/>
    <w:rsid w:val="00447D49"/>
    <w:rsid w:val="0045084F"/>
    <w:rsid w:val="0045135C"/>
    <w:rsid w:val="004519E9"/>
    <w:rsid w:val="00452954"/>
    <w:rsid w:val="00452DB3"/>
    <w:rsid w:val="00452EDC"/>
    <w:rsid w:val="00452FF4"/>
    <w:rsid w:val="004540D9"/>
    <w:rsid w:val="00455B8A"/>
    <w:rsid w:val="00455DD0"/>
    <w:rsid w:val="0045609A"/>
    <w:rsid w:val="004562BB"/>
    <w:rsid w:val="0045641E"/>
    <w:rsid w:val="00456912"/>
    <w:rsid w:val="00456D6E"/>
    <w:rsid w:val="00457439"/>
    <w:rsid w:val="0046102E"/>
    <w:rsid w:val="004610F9"/>
    <w:rsid w:val="00461913"/>
    <w:rsid w:val="004619A7"/>
    <w:rsid w:val="00463253"/>
    <w:rsid w:val="00463339"/>
    <w:rsid w:val="004634A7"/>
    <w:rsid w:val="004635D1"/>
    <w:rsid w:val="004638ED"/>
    <w:rsid w:val="00463E3A"/>
    <w:rsid w:val="0046412D"/>
    <w:rsid w:val="00464674"/>
    <w:rsid w:val="00465071"/>
    <w:rsid w:val="004650EA"/>
    <w:rsid w:val="004650FF"/>
    <w:rsid w:val="004654AB"/>
    <w:rsid w:val="00465DD6"/>
    <w:rsid w:val="004660DB"/>
    <w:rsid w:val="00467027"/>
    <w:rsid w:val="00467A7F"/>
    <w:rsid w:val="00467C3C"/>
    <w:rsid w:val="00467C5A"/>
    <w:rsid w:val="00467E7D"/>
    <w:rsid w:val="00467F49"/>
    <w:rsid w:val="00467FD0"/>
    <w:rsid w:val="0047054D"/>
    <w:rsid w:val="00470A00"/>
    <w:rsid w:val="00470B77"/>
    <w:rsid w:val="0047152B"/>
    <w:rsid w:val="00471A6A"/>
    <w:rsid w:val="00471AB9"/>
    <w:rsid w:val="004720DD"/>
    <w:rsid w:val="0047295D"/>
    <w:rsid w:val="00472F62"/>
    <w:rsid w:val="00473B85"/>
    <w:rsid w:val="00473D61"/>
    <w:rsid w:val="00474012"/>
    <w:rsid w:val="004742F1"/>
    <w:rsid w:val="004753C0"/>
    <w:rsid w:val="00475DE6"/>
    <w:rsid w:val="00475EF6"/>
    <w:rsid w:val="00475FDE"/>
    <w:rsid w:val="0047767C"/>
    <w:rsid w:val="00477AC0"/>
    <w:rsid w:val="00480275"/>
    <w:rsid w:val="004808BC"/>
    <w:rsid w:val="00480CAE"/>
    <w:rsid w:val="00481A0D"/>
    <w:rsid w:val="00481DAC"/>
    <w:rsid w:val="0048273E"/>
    <w:rsid w:val="004828D7"/>
    <w:rsid w:val="00482A50"/>
    <w:rsid w:val="00483D46"/>
    <w:rsid w:val="00483E52"/>
    <w:rsid w:val="00484097"/>
    <w:rsid w:val="00484902"/>
    <w:rsid w:val="00484ABD"/>
    <w:rsid w:val="0048574A"/>
    <w:rsid w:val="00486478"/>
    <w:rsid w:val="004868B5"/>
    <w:rsid w:val="00486CFA"/>
    <w:rsid w:val="00486F55"/>
    <w:rsid w:val="00487458"/>
    <w:rsid w:val="00487F72"/>
    <w:rsid w:val="004900D8"/>
    <w:rsid w:val="00490151"/>
    <w:rsid w:val="00490550"/>
    <w:rsid w:val="00490B47"/>
    <w:rsid w:val="00490BDC"/>
    <w:rsid w:val="00490CCE"/>
    <w:rsid w:val="004915D5"/>
    <w:rsid w:val="004918AA"/>
    <w:rsid w:val="00491AD5"/>
    <w:rsid w:val="00491BE2"/>
    <w:rsid w:val="00491C51"/>
    <w:rsid w:val="00491F4F"/>
    <w:rsid w:val="0049219C"/>
    <w:rsid w:val="00492307"/>
    <w:rsid w:val="00492D82"/>
    <w:rsid w:val="004936E8"/>
    <w:rsid w:val="0049371A"/>
    <w:rsid w:val="00493BDF"/>
    <w:rsid w:val="004953AC"/>
    <w:rsid w:val="00495909"/>
    <w:rsid w:val="00495ED6"/>
    <w:rsid w:val="00496480"/>
    <w:rsid w:val="00496E27"/>
    <w:rsid w:val="00497116"/>
    <w:rsid w:val="00497EB4"/>
    <w:rsid w:val="004A0181"/>
    <w:rsid w:val="004A0FCE"/>
    <w:rsid w:val="004A1032"/>
    <w:rsid w:val="004A11F9"/>
    <w:rsid w:val="004A1524"/>
    <w:rsid w:val="004A15C0"/>
    <w:rsid w:val="004A1CD7"/>
    <w:rsid w:val="004A1CFF"/>
    <w:rsid w:val="004A3C5E"/>
    <w:rsid w:val="004A4209"/>
    <w:rsid w:val="004A44AD"/>
    <w:rsid w:val="004A46C3"/>
    <w:rsid w:val="004A4C7A"/>
    <w:rsid w:val="004A56EB"/>
    <w:rsid w:val="004A5725"/>
    <w:rsid w:val="004A586B"/>
    <w:rsid w:val="004A58A8"/>
    <w:rsid w:val="004A6078"/>
    <w:rsid w:val="004A60F5"/>
    <w:rsid w:val="004A62C5"/>
    <w:rsid w:val="004A633A"/>
    <w:rsid w:val="004A66C7"/>
    <w:rsid w:val="004A67EA"/>
    <w:rsid w:val="004A6A55"/>
    <w:rsid w:val="004A740E"/>
    <w:rsid w:val="004A7DC8"/>
    <w:rsid w:val="004B0C3F"/>
    <w:rsid w:val="004B0CCF"/>
    <w:rsid w:val="004B1231"/>
    <w:rsid w:val="004B2A1D"/>
    <w:rsid w:val="004B2E88"/>
    <w:rsid w:val="004B36DF"/>
    <w:rsid w:val="004B383E"/>
    <w:rsid w:val="004B3A66"/>
    <w:rsid w:val="004B3C13"/>
    <w:rsid w:val="004B3DC2"/>
    <w:rsid w:val="004B41CE"/>
    <w:rsid w:val="004B4DED"/>
    <w:rsid w:val="004B614C"/>
    <w:rsid w:val="004B6A50"/>
    <w:rsid w:val="004B7AFE"/>
    <w:rsid w:val="004C0B90"/>
    <w:rsid w:val="004C0FDD"/>
    <w:rsid w:val="004C1592"/>
    <w:rsid w:val="004C19D6"/>
    <w:rsid w:val="004C1BAB"/>
    <w:rsid w:val="004C21B2"/>
    <w:rsid w:val="004C269B"/>
    <w:rsid w:val="004C2B83"/>
    <w:rsid w:val="004C2CC3"/>
    <w:rsid w:val="004C308E"/>
    <w:rsid w:val="004C3209"/>
    <w:rsid w:val="004C34F6"/>
    <w:rsid w:val="004C3A39"/>
    <w:rsid w:val="004C4399"/>
    <w:rsid w:val="004C465A"/>
    <w:rsid w:val="004C5819"/>
    <w:rsid w:val="004C6425"/>
    <w:rsid w:val="004C7526"/>
    <w:rsid w:val="004C784C"/>
    <w:rsid w:val="004C7AE0"/>
    <w:rsid w:val="004C7FC3"/>
    <w:rsid w:val="004D082A"/>
    <w:rsid w:val="004D08F9"/>
    <w:rsid w:val="004D1343"/>
    <w:rsid w:val="004D176A"/>
    <w:rsid w:val="004D26D7"/>
    <w:rsid w:val="004D2B3B"/>
    <w:rsid w:val="004D2FFD"/>
    <w:rsid w:val="004D30C2"/>
    <w:rsid w:val="004D3253"/>
    <w:rsid w:val="004D39D3"/>
    <w:rsid w:val="004D3C6B"/>
    <w:rsid w:val="004D43BA"/>
    <w:rsid w:val="004D4EE5"/>
    <w:rsid w:val="004D543D"/>
    <w:rsid w:val="004D60B4"/>
    <w:rsid w:val="004D60CF"/>
    <w:rsid w:val="004D711A"/>
    <w:rsid w:val="004D72FA"/>
    <w:rsid w:val="004D7839"/>
    <w:rsid w:val="004D7F52"/>
    <w:rsid w:val="004D7F84"/>
    <w:rsid w:val="004E03F9"/>
    <w:rsid w:val="004E095F"/>
    <w:rsid w:val="004E137D"/>
    <w:rsid w:val="004E1CA8"/>
    <w:rsid w:val="004E2283"/>
    <w:rsid w:val="004E248E"/>
    <w:rsid w:val="004E26E2"/>
    <w:rsid w:val="004E2BCD"/>
    <w:rsid w:val="004E45F1"/>
    <w:rsid w:val="004E5074"/>
    <w:rsid w:val="004E571B"/>
    <w:rsid w:val="004E599E"/>
    <w:rsid w:val="004E67BF"/>
    <w:rsid w:val="004E6AC7"/>
    <w:rsid w:val="004E706F"/>
    <w:rsid w:val="004E7882"/>
    <w:rsid w:val="004E7C84"/>
    <w:rsid w:val="004E7CCE"/>
    <w:rsid w:val="004E7F99"/>
    <w:rsid w:val="004F054F"/>
    <w:rsid w:val="004F0A56"/>
    <w:rsid w:val="004F0C9B"/>
    <w:rsid w:val="004F1813"/>
    <w:rsid w:val="004F18BF"/>
    <w:rsid w:val="004F197A"/>
    <w:rsid w:val="004F28EC"/>
    <w:rsid w:val="004F308B"/>
    <w:rsid w:val="004F33E0"/>
    <w:rsid w:val="004F3EFE"/>
    <w:rsid w:val="004F3F41"/>
    <w:rsid w:val="004F4504"/>
    <w:rsid w:val="004F4AA4"/>
    <w:rsid w:val="004F4ECC"/>
    <w:rsid w:val="004F62DD"/>
    <w:rsid w:val="004F6ECC"/>
    <w:rsid w:val="004F7E39"/>
    <w:rsid w:val="004F7FE8"/>
    <w:rsid w:val="00500885"/>
    <w:rsid w:val="00500C7C"/>
    <w:rsid w:val="00501344"/>
    <w:rsid w:val="005020C9"/>
    <w:rsid w:val="00502207"/>
    <w:rsid w:val="00503147"/>
    <w:rsid w:val="0050330E"/>
    <w:rsid w:val="00503677"/>
    <w:rsid w:val="005036EA"/>
    <w:rsid w:val="00503D7A"/>
    <w:rsid w:val="005048AA"/>
    <w:rsid w:val="005048E6"/>
    <w:rsid w:val="005057A3"/>
    <w:rsid w:val="00506634"/>
    <w:rsid w:val="00506F49"/>
    <w:rsid w:val="00507663"/>
    <w:rsid w:val="00507849"/>
    <w:rsid w:val="00510977"/>
    <w:rsid w:val="00510AD8"/>
    <w:rsid w:val="00510B8B"/>
    <w:rsid w:val="00511373"/>
    <w:rsid w:val="005113E5"/>
    <w:rsid w:val="00511934"/>
    <w:rsid w:val="00512899"/>
    <w:rsid w:val="005131FD"/>
    <w:rsid w:val="005135F6"/>
    <w:rsid w:val="005139EF"/>
    <w:rsid w:val="00513E91"/>
    <w:rsid w:val="00513FEA"/>
    <w:rsid w:val="00514585"/>
    <w:rsid w:val="005147E4"/>
    <w:rsid w:val="00514E14"/>
    <w:rsid w:val="00514FD8"/>
    <w:rsid w:val="005156C2"/>
    <w:rsid w:val="00515B45"/>
    <w:rsid w:val="00515BE7"/>
    <w:rsid w:val="00515E4D"/>
    <w:rsid w:val="00516018"/>
    <w:rsid w:val="005161A3"/>
    <w:rsid w:val="00516544"/>
    <w:rsid w:val="0051792A"/>
    <w:rsid w:val="00517BE7"/>
    <w:rsid w:val="00517D7F"/>
    <w:rsid w:val="005202BC"/>
    <w:rsid w:val="005207AA"/>
    <w:rsid w:val="00520FCE"/>
    <w:rsid w:val="00521162"/>
    <w:rsid w:val="0052145A"/>
    <w:rsid w:val="0052181D"/>
    <w:rsid w:val="00521D5E"/>
    <w:rsid w:val="00522763"/>
    <w:rsid w:val="0052280E"/>
    <w:rsid w:val="00522F16"/>
    <w:rsid w:val="00522FD0"/>
    <w:rsid w:val="005230D0"/>
    <w:rsid w:val="0052315A"/>
    <w:rsid w:val="005233E1"/>
    <w:rsid w:val="0052391D"/>
    <w:rsid w:val="00523984"/>
    <w:rsid w:val="00523B7A"/>
    <w:rsid w:val="00523E04"/>
    <w:rsid w:val="00523EA0"/>
    <w:rsid w:val="0052429A"/>
    <w:rsid w:val="00524EF6"/>
    <w:rsid w:val="0052599C"/>
    <w:rsid w:val="00525CD5"/>
    <w:rsid w:val="005275FA"/>
    <w:rsid w:val="00527C3E"/>
    <w:rsid w:val="005304A5"/>
    <w:rsid w:val="00531924"/>
    <w:rsid w:val="00531E43"/>
    <w:rsid w:val="00531F4C"/>
    <w:rsid w:val="005328B0"/>
    <w:rsid w:val="005329DE"/>
    <w:rsid w:val="00532BE5"/>
    <w:rsid w:val="00532E21"/>
    <w:rsid w:val="00532FF6"/>
    <w:rsid w:val="00533029"/>
    <w:rsid w:val="00533C42"/>
    <w:rsid w:val="0053411D"/>
    <w:rsid w:val="0053493B"/>
    <w:rsid w:val="00535671"/>
    <w:rsid w:val="00535707"/>
    <w:rsid w:val="00535797"/>
    <w:rsid w:val="005357AC"/>
    <w:rsid w:val="0053596D"/>
    <w:rsid w:val="00537D72"/>
    <w:rsid w:val="00537D81"/>
    <w:rsid w:val="005405FB"/>
    <w:rsid w:val="005410C5"/>
    <w:rsid w:val="00541362"/>
    <w:rsid w:val="0054147F"/>
    <w:rsid w:val="00541EB4"/>
    <w:rsid w:val="00541EE1"/>
    <w:rsid w:val="00541FB2"/>
    <w:rsid w:val="00542DCC"/>
    <w:rsid w:val="005435B1"/>
    <w:rsid w:val="00543D5C"/>
    <w:rsid w:val="00543E6E"/>
    <w:rsid w:val="00543FD0"/>
    <w:rsid w:val="005446E6"/>
    <w:rsid w:val="005447B5"/>
    <w:rsid w:val="0054488E"/>
    <w:rsid w:val="00544E65"/>
    <w:rsid w:val="00545F07"/>
    <w:rsid w:val="005462EE"/>
    <w:rsid w:val="005465AA"/>
    <w:rsid w:val="00546D23"/>
    <w:rsid w:val="00546FF1"/>
    <w:rsid w:val="005476EA"/>
    <w:rsid w:val="005476FC"/>
    <w:rsid w:val="00547847"/>
    <w:rsid w:val="00547978"/>
    <w:rsid w:val="00547D70"/>
    <w:rsid w:val="005505C6"/>
    <w:rsid w:val="005505D2"/>
    <w:rsid w:val="00550BB8"/>
    <w:rsid w:val="00550CED"/>
    <w:rsid w:val="00551080"/>
    <w:rsid w:val="005510B5"/>
    <w:rsid w:val="00551120"/>
    <w:rsid w:val="00551A02"/>
    <w:rsid w:val="005523FB"/>
    <w:rsid w:val="00553612"/>
    <w:rsid w:val="005536EF"/>
    <w:rsid w:val="005542B2"/>
    <w:rsid w:val="00554847"/>
    <w:rsid w:val="00554D9F"/>
    <w:rsid w:val="005550A4"/>
    <w:rsid w:val="0055588C"/>
    <w:rsid w:val="00555905"/>
    <w:rsid w:val="00555DCC"/>
    <w:rsid w:val="00555FCC"/>
    <w:rsid w:val="005566CD"/>
    <w:rsid w:val="0055682C"/>
    <w:rsid w:val="00556B0F"/>
    <w:rsid w:val="00556FED"/>
    <w:rsid w:val="005571C0"/>
    <w:rsid w:val="005572C3"/>
    <w:rsid w:val="00557847"/>
    <w:rsid w:val="00557D7D"/>
    <w:rsid w:val="00557DE6"/>
    <w:rsid w:val="00557EE2"/>
    <w:rsid w:val="00560465"/>
    <w:rsid w:val="005606FC"/>
    <w:rsid w:val="00561026"/>
    <w:rsid w:val="005615E1"/>
    <w:rsid w:val="00561B5A"/>
    <w:rsid w:val="00561C90"/>
    <w:rsid w:val="0056248B"/>
    <w:rsid w:val="00562F96"/>
    <w:rsid w:val="0056312E"/>
    <w:rsid w:val="0056334B"/>
    <w:rsid w:val="00563405"/>
    <w:rsid w:val="00563807"/>
    <w:rsid w:val="0056383E"/>
    <w:rsid w:val="0056391D"/>
    <w:rsid w:val="00563A5E"/>
    <w:rsid w:val="00563F6E"/>
    <w:rsid w:val="005641FD"/>
    <w:rsid w:val="00564390"/>
    <w:rsid w:val="00565947"/>
    <w:rsid w:val="00565AF3"/>
    <w:rsid w:val="005660CD"/>
    <w:rsid w:val="00566427"/>
    <w:rsid w:val="005664B6"/>
    <w:rsid w:val="00566A7A"/>
    <w:rsid w:val="00566FCC"/>
    <w:rsid w:val="005679C4"/>
    <w:rsid w:val="00570B69"/>
    <w:rsid w:val="00571B69"/>
    <w:rsid w:val="00571BF0"/>
    <w:rsid w:val="00571DC5"/>
    <w:rsid w:val="00572F88"/>
    <w:rsid w:val="00573EA1"/>
    <w:rsid w:val="005744F0"/>
    <w:rsid w:val="00574E4C"/>
    <w:rsid w:val="005750D5"/>
    <w:rsid w:val="00575C09"/>
    <w:rsid w:val="005760F1"/>
    <w:rsid w:val="005763A7"/>
    <w:rsid w:val="00577BBF"/>
    <w:rsid w:val="00577D4E"/>
    <w:rsid w:val="00577F61"/>
    <w:rsid w:val="00580115"/>
    <w:rsid w:val="0058013F"/>
    <w:rsid w:val="00580B66"/>
    <w:rsid w:val="00581128"/>
    <w:rsid w:val="0058137E"/>
    <w:rsid w:val="00581822"/>
    <w:rsid w:val="005818F3"/>
    <w:rsid w:val="00581DB3"/>
    <w:rsid w:val="00581E8E"/>
    <w:rsid w:val="00582FCE"/>
    <w:rsid w:val="00583887"/>
    <w:rsid w:val="00583CD6"/>
    <w:rsid w:val="005843B6"/>
    <w:rsid w:val="0058465E"/>
    <w:rsid w:val="005849F5"/>
    <w:rsid w:val="00585EA4"/>
    <w:rsid w:val="00585EBB"/>
    <w:rsid w:val="005863AE"/>
    <w:rsid w:val="00586451"/>
    <w:rsid w:val="00586953"/>
    <w:rsid w:val="00586BCA"/>
    <w:rsid w:val="00587A19"/>
    <w:rsid w:val="00587EE7"/>
    <w:rsid w:val="00590269"/>
    <w:rsid w:val="0059039B"/>
    <w:rsid w:val="00590D63"/>
    <w:rsid w:val="00590F7C"/>
    <w:rsid w:val="005915F6"/>
    <w:rsid w:val="0059183F"/>
    <w:rsid w:val="00591CAB"/>
    <w:rsid w:val="00591DB4"/>
    <w:rsid w:val="00592597"/>
    <w:rsid w:val="00592A7F"/>
    <w:rsid w:val="00592EB3"/>
    <w:rsid w:val="00592FC4"/>
    <w:rsid w:val="00593C7D"/>
    <w:rsid w:val="00594047"/>
    <w:rsid w:val="00594438"/>
    <w:rsid w:val="0059493C"/>
    <w:rsid w:val="00594FBD"/>
    <w:rsid w:val="005955D4"/>
    <w:rsid w:val="005956F4"/>
    <w:rsid w:val="00595786"/>
    <w:rsid w:val="00596AA1"/>
    <w:rsid w:val="00596E51"/>
    <w:rsid w:val="00596F9C"/>
    <w:rsid w:val="0059793C"/>
    <w:rsid w:val="005A00F6"/>
    <w:rsid w:val="005A0187"/>
    <w:rsid w:val="005A0377"/>
    <w:rsid w:val="005A09DE"/>
    <w:rsid w:val="005A12CC"/>
    <w:rsid w:val="005A19D0"/>
    <w:rsid w:val="005A1EBA"/>
    <w:rsid w:val="005A2026"/>
    <w:rsid w:val="005A28A4"/>
    <w:rsid w:val="005A292A"/>
    <w:rsid w:val="005A2D1C"/>
    <w:rsid w:val="005A2DFD"/>
    <w:rsid w:val="005A3097"/>
    <w:rsid w:val="005A343F"/>
    <w:rsid w:val="005A361B"/>
    <w:rsid w:val="005A3693"/>
    <w:rsid w:val="005A3826"/>
    <w:rsid w:val="005A3976"/>
    <w:rsid w:val="005A5371"/>
    <w:rsid w:val="005A5A28"/>
    <w:rsid w:val="005A5FA6"/>
    <w:rsid w:val="005A6A61"/>
    <w:rsid w:val="005A7EE3"/>
    <w:rsid w:val="005A7FE2"/>
    <w:rsid w:val="005B107B"/>
    <w:rsid w:val="005B1336"/>
    <w:rsid w:val="005B13AC"/>
    <w:rsid w:val="005B13B3"/>
    <w:rsid w:val="005B1675"/>
    <w:rsid w:val="005B18D2"/>
    <w:rsid w:val="005B19F3"/>
    <w:rsid w:val="005B1EA3"/>
    <w:rsid w:val="005B216B"/>
    <w:rsid w:val="005B2432"/>
    <w:rsid w:val="005B2E61"/>
    <w:rsid w:val="005B2EB8"/>
    <w:rsid w:val="005B3343"/>
    <w:rsid w:val="005B39A9"/>
    <w:rsid w:val="005B4621"/>
    <w:rsid w:val="005B49D4"/>
    <w:rsid w:val="005B5697"/>
    <w:rsid w:val="005B57EB"/>
    <w:rsid w:val="005B5A5A"/>
    <w:rsid w:val="005B661C"/>
    <w:rsid w:val="005B68F4"/>
    <w:rsid w:val="005B69EF"/>
    <w:rsid w:val="005B736C"/>
    <w:rsid w:val="005B7603"/>
    <w:rsid w:val="005C02F0"/>
    <w:rsid w:val="005C0F86"/>
    <w:rsid w:val="005C175A"/>
    <w:rsid w:val="005C1BCF"/>
    <w:rsid w:val="005C1F3C"/>
    <w:rsid w:val="005C2538"/>
    <w:rsid w:val="005C2B79"/>
    <w:rsid w:val="005C2C2E"/>
    <w:rsid w:val="005C3801"/>
    <w:rsid w:val="005C3810"/>
    <w:rsid w:val="005C4136"/>
    <w:rsid w:val="005C486C"/>
    <w:rsid w:val="005C4D5F"/>
    <w:rsid w:val="005C5622"/>
    <w:rsid w:val="005C5820"/>
    <w:rsid w:val="005C5B2F"/>
    <w:rsid w:val="005C677D"/>
    <w:rsid w:val="005C67AE"/>
    <w:rsid w:val="005C6874"/>
    <w:rsid w:val="005C6D41"/>
    <w:rsid w:val="005C7A2A"/>
    <w:rsid w:val="005C7B84"/>
    <w:rsid w:val="005C7F92"/>
    <w:rsid w:val="005D0DE3"/>
    <w:rsid w:val="005D0EE0"/>
    <w:rsid w:val="005D10FD"/>
    <w:rsid w:val="005D1584"/>
    <w:rsid w:val="005D2676"/>
    <w:rsid w:val="005D2A3F"/>
    <w:rsid w:val="005D2D40"/>
    <w:rsid w:val="005D328F"/>
    <w:rsid w:val="005D33FF"/>
    <w:rsid w:val="005D36B4"/>
    <w:rsid w:val="005D3BB0"/>
    <w:rsid w:val="005D3E74"/>
    <w:rsid w:val="005D4A18"/>
    <w:rsid w:val="005D4A88"/>
    <w:rsid w:val="005D4C89"/>
    <w:rsid w:val="005D507B"/>
    <w:rsid w:val="005D5087"/>
    <w:rsid w:val="005D53E3"/>
    <w:rsid w:val="005D54AB"/>
    <w:rsid w:val="005D60D6"/>
    <w:rsid w:val="005D6750"/>
    <w:rsid w:val="005D6C24"/>
    <w:rsid w:val="005D70A5"/>
    <w:rsid w:val="005D72D1"/>
    <w:rsid w:val="005D7FF6"/>
    <w:rsid w:val="005E0A92"/>
    <w:rsid w:val="005E11A1"/>
    <w:rsid w:val="005E183F"/>
    <w:rsid w:val="005E1CF5"/>
    <w:rsid w:val="005E1F41"/>
    <w:rsid w:val="005E26B5"/>
    <w:rsid w:val="005E2B11"/>
    <w:rsid w:val="005E3090"/>
    <w:rsid w:val="005E3322"/>
    <w:rsid w:val="005E3410"/>
    <w:rsid w:val="005E4212"/>
    <w:rsid w:val="005E42A9"/>
    <w:rsid w:val="005E4E2E"/>
    <w:rsid w:val="005E4E3B"/>
    <w:rsid w:val="005E4F4C"/>
    <w:rsid w:val="005E4F6F"/>
    <w:rsid w:val="005E51F1"/>
    <w:rsid w:val="005E5780"/>
    <w:rsid w:val="005E585F"/>
    <w:rsid w:val="005E61E4"/>
    <w:rsid w:val="005E6428"/>
    <w:rsid w:val="005E6F12"/>
    <w:rsid w:val="005E7FBA"/>
    <w:rsid w:val="005E7FF4"/>
    <w:rsid w:val="005F00A4"/>
    <w:rsid w:val="005F03E8"/>
    <w:rsid w:val="005F0E54"/>
    <w:rsid w:val="005F0E95"/>
    <w:rsid w:val="005F12A0"/>
    <w:rsid w:val="005F2359"/>
    <w:rsid w:val="005F2B05"/>
    <w:rsid w:val="005F325D"/>
    <w:rsid w:val="005F3D09"/>
    <w:rsid w:val="005F439D"/>
    <w:rsid w:val="005F486F"/>
    <w:rsid w:val="005F48DB"/>
    <w:rsid w:val="005F4998"/>
    <w:rsid w:val="005F49F9"/>
    <w:rsid w:val="005F4B47"/>
    <w:rsid w:val="005F6006"/>
    <w:rsid w:val="005F6359"/>
    <w:rsid w:val="005F7684"/>
    <w:rsid w:val="005F7823"/>
    <w:rsid w:val="005F7C10"/>
    <w:rsid w:val="005F7C49"/>
    <w:rsid w:val="005F7D0D"/>
    <w:rsid w:val="0060084E"/>
    <w:rsid w:val="00600A56"/>
    <w:rsid w:val="006010D0"/>
    <w:rsid w:val="00601A3D"/>
    <w:rsid w:val="00601C93"/>
    <w:rsid w:val="00601F69"/>
    <w:rsid w:val="0060331A"/>
    <w:rsid w:val="00603352"/>
    <w:rsid w:val="0060373D"/>
    <w:rsid w:val="00603931"/>
    <w:rsid w:val="00603D94"/>
    <w:rsid w:val="00604398"/>
    <w:rsid w:val="006046F7"/>
    <w:rsid w:val="00604864"/>
    <w:rsid w:val="006050B6"/>
    <w:rsid w:val="00605627"/>
    <w:rsid w:val="00605A9A"/>
    <w:rsid w:val="00605BBF"/>
    <w:rsid w:val="00605BEB"/>
    <w:rsid w:val="00605F1A"/>
    <w:rsid w:val="00606018"/>
    <w:rsid w:val="00606035"/>
    <w:rsid w:val="00607408"/>
    <w:rsid w:val="00607499"/>
    <w:rsid w:val="00607F2E"/>
    <w:rsid w:val="00610223"/>
    <w:rsid w:val="006103C1"/>
    <w:rsid w:val="0061042C"/>
    <w:rsid w:val="00610D12"/>
    <w:rsid w:val="0061136C"/>
    <w:rsid w:val="00611635"/>
    <w:rsid w:val="006117E5"/>
    <w:rsid w:val="006118F6"/>
    <w:rsid w:val="00611E9F"/>
    <w:rsid w:val="00613536"/>
    <w:rsid w:val="0061396E"/>
    <w:rsid w:val="00613A12"/>
    <w:rsid w:val="00613BC2"/>
    <w:rsid w:val="00613DA6"/>
    <w:rsid w:val="00613EEA"/>
    <w:rsid w:val="00614520"/>
    <w:rsid w:val="00614818"/>
    <w:rsid w:val="00614A1B"/>
    <w:rsid w:val="00616187"/>
    <w:rsid w:val="0061687B"/>
    <w:rsid w:val="00616FF0"/>
    <w:rsid w:val="0062027F"/>
    <w:rsid w:val="00620396"/>
    <w:rsid w:val="0062063C"/>
    <w:rsid w:val="00620760"/>
    <w:rsid w:val="00620978"/>
    <w:rsid w:val="00621039"/>
    <w:rsid w:val="00621341"/>
    <w:rsid w:val="00621432"/>
    <w:rsid w:val="0062168F"/>
    <w:rsid w:val="006220F0"/>
    <w:rsid w:val="0062222C"/>
    <w:rsid w:val="006222A1"/>
    <w:rsid w:val="00622C5A"/>
    <w:rsid w:val="0062358E"/>
    <w:rsid w:val="006235DA"/>
    <w:rsid w:val="00624137"/>
    <w:rsid w:val="00624F79"/>
    <w:rsid w:val="006252E6"/>
    <w:rsid w:val="00625692"/>
    <w:rsid w:val="006271B1"/>
    <w:rsid w:val="00627579"/>
    <w:rsid w:val="00627774"/>
    <w:rsid w:val="006277AC"/>
    <w:rsid w:val="00627A7B"/>
    <w:rsid w:val="00627BF3"/>
    <w:rsid w:val="006306AB"/>
    <w:rsid w:val="0063070B"/>
    <w:rsid w:val="00630873"/>
    <w:rsid w:val="00630BE6"/>
    <w:rsid w:val="00630F31"/>
    <w:rsid w:val="006314E0"/>
    <w:rsid w:val="006316DA"/>
    <w:rsid w:val="0063195F"/>
    <w:rsid w:val="00631B3A"/>
    <w:rsid w:val="00631D8F"/>
    <w:rsid w:val="00631F3B"/>
    <w:rsid w:val="006325D6"/>
    <w:rsid w:val="0063260B"/>
    <w:rsid w:val="00632B28"/>
    <w:rsid w:val="00632BF0"/>
    <w:rsid w:val="00633018"/>
    <w:rsid w:val="00633102"/>
    <w:rsid w:val="00633C4B"/>
    <w:rsid w:val="00633C63"/>
    <w:rsid w:val="00634852"/>
    <w:rsid w:val="006349B1"/>
    <w:rsid w:val="00634A96"/>
    <w:rsid w:val="006353C4"/>
    <w:rsid w:val="006361FD"/>
    <w:rsid w:val="006362FB"/>
    <w:rsid w:val="00636534"/>
    <w:rsid w:val="00636550"/>
    <w:rsid w:val="006370E8"/>
    <w:rsid w:val="00637FC5"/>
    <w:rsid w:val="00640190"/>
    <w:rsid w:val="00640708"/>
    <w:rsid w:val="00640DF1"/>
    <w:rsid w:val="00641050"/>
    <w:rsid w:val="006418F3"/>
    <w:rsid w:val="00641951"/>
    <w:rsid w:val="006420AD"/>
    <w:rsid w:val="00642151"/>
    <w:rsid w:val="00642180"/>
    <w:rsid w:val="00642233"/>
    <w:rsid w:val="00642EE6"/>
    <w:rsid w:val="00642F95"/>
    <w:rsid w:val="00643385"/>
    <w:rsid w:val="006445C6"/>
    <w:rsid w:val="00644C8E"/>
    <w:rsid w:val="00645602"/>
    <w:rsid w:val="0064605E"/>
    <w:rsid w:val="0064644A"/>
    <w:rsid w:val="006469EC"/>
    <w:rsid w:val="00647F0F"/>
    <w:rsid w:val="00650066"/>
    <w:rsid w:val="00650386"/>
    <w:rsid w:val="006503DE"/>
    <w:rsid w:val="006504AF"/>
    <w:rsid w:val="0065089F"/>
    <w:rsid w:val="00650A9B"/>
    <w:rsid w:val="006514CF"/>
    <w:rsid w:val="006520BA"/>
    <w:rsid w:val="00652140"/>
    <w:rsid w:val="0065218F"/>
    <w:rsid w:val="00652A57"/>
    <w:rsid w:val="00653BED"/>
    <w:rsid w:val="00653D47"/>
    <w:rsid w:val="006542DD"/>
    <w:rsid w:val="006546DF"/>
    <w:rsid w:val="00655551"/>
    <w:rsid w:val="006559E7"/>
    <w:rsid w:val="00655BF6"/>
    <w:rsid w:val="00656423"/>
    <w:rsid w:val="0065669A"/>
    <w:rsid w:val="00656D25"/>
    <w:rsid w:val="00657911"/>
    <w:rsid w:val="00657BE9"/>
    <w:rsid w:val="00657C47"/>
    <w:rsid w:val="00657E05"/>
    <w:rsid w:val="00657EA9"/>
    <w:rsid w:val="006600C6"/>
    <w:rsid w:val="00660340"/>
    <w:rsid w:val="0066089C"/>
    <w:rsid w:val="006613E4"/>
    <w:rsid w:val="006617D5"/>
    <w:rsid w:val="00661AD1"/>
    <w:rsid w:val="006622C2"/>
    <w:rsid w:val="00662409"/>
    <w:rsid w:val="006628F5"/>
    <w:rsid w:val="00662992"/>
    <w:rsid w:val="0066311D"/>
    <w:rsid w:val="0066329C"/>
    <w:rsid w:val="00663361"/>
    <w:rsid w:val="006634A7"/>
    <w:rsid w:val="006635C4"/>
    <w:rsid w:val="00663710"/>
    <w:rsid w:val="006637A2"/>
    <w:rsid w:val="00663A9B"/>
    <w:rsid w:val="006640B0"/>
    <w:rsid w:val="0066477A"/>
    <w:rsid w:val="00664A81"/>
    <w:rsid w:val="00664FC9"/>
    <w:rsid w:val="0066523F"/>
    <w:rsid w:val="00665B15"/>
    <w:rsid w:val="00665C19"/>
    <w:rsid w:val="00665FA3"/>
    <w:rsid w:val="00666080"/>
    <w:rsid w:val="006662A5"/>
    <w:rsid w:val="00666844"/>
    <w:rsid w:val="0066732D"/>
    <w:rsid w:val="00667930"/>
    <w:rsid w:val="006679D3"/>
    <w:rsid w:val="00670830"/>
    <w:rsid w:val="006709D2"/>
    <w:rsid w:val="00670D1B"/>
    <w:rsid w:val="00670F29"/>
    <w:rsid w:val="006716D8"/>
    <w:rsid w:val="00671877"/>
    <w:rsid w:val="006718D0"/>
    <w:rsid w:val="0067192B"/>
    <w:rsid w:val="00671E87"/>
    <w:rsid w:val="00671F5F"/>
    <w:rsid w:val="006720ED"/>
    <w:rsid w:val="00672924"/>
    <w:rsid w:val="00672E0B"/>
    <w:rsid w:val="00672E23"/>
    <w:rsid w:val="00673150"/>
    <w:rsid w:val="006739B0"/>
    <w:rsid w:val="006739C7"/>
    <w:rsid w:val="00673AAD"/>
    <w:rsid w:val="00674110"/>
    <w:rsid w:val="00674360"/>
    <w:rsid w:val="0067527C"/>
    <w:rsid w:val="006754D1"/>
    <w:rsid w:val="0067592B"/>
    <w:rsid w:val="00675ACF"/>
    <w:rsid w:val="00676809"/>
    <w:rsid w:val="00676903"/>
    <w:rsid w:val="0067720C"/>
    <w:rsid w:val="00677919"/>
    <w:rsid w:val="00677B36"/>
    <w:rsid w:val="00677DE1"/>
    <w:rsid w:val="006800CA"/>
    <w:rsid w:val="0068055B"/>
    <w:rsid w:val="00680C02"/>
    <w:rsid w:val="00681C73"/>
    <w:rsid w:val="00681D24"/>
    <w:rsid w:val="00681D59"/>
    <w:rsid w:val="00681E14"/>
    <w:rsid w:val="006829B1"/>
    <w:rsid w:val="00682ABD"/>
    <w:rsid w:val="0068350A"/>
    <w:rsid w:val="00683C59"/>
    <w:rsid w:val="0068408A"/>
    <w:rsid w:val="00685280"/>
    <w:rsid w:val="006854A5"/>
    <w:rsid w:val="00685690"/>
    <w:rsid w:val="006856F0"/>
    <w:rsid w:val="0068635F"/>
    <w:rsid w:val="00686990"/>
    <w:rsid w:val="00687197"/>
    <w:rsid w:val="00687A55"/>
    <w:rsid w:val="0069088C"/>
    <w:rsid w:val="00690952"/>
    <w:rsid w:val="00690DF9"/>
    <w:rsid w:val="006910DD"/>
    <w:rsid w:val="006914C7"/>
    <w:rsid w:val="00691616"/>
    <w:rsid w:val="00691C59"/>
    <w:rsid w:val="00692340"/>
    <w:rsid w:val="00692440"/>
    <w:rsid w:val="006926BA"/>
    <w:rsid w:val="00692839"/>
    <w:rsid w:val="0069316B"/>
    <w:rsid w:val="006932DA"/>
    <w:rsid w:val="00693392"/>
    <w:rsid w:val="0069397F"/>
    <w:rsid w:val="00693AB8"/>
    <w:rsid w:val="006950C4"/>
    <w:rsid w:val="006954DD"/>
    <w:rsid w:val="00695B1C"/>
    <w:rsid w:val="006960D6"/>
    <w:rsid w:val="006961FC"/>
    <w:rsid w:val="00696FE4"/>
    <w:rsid w:val="00697132"/>
    <w:rsid w:val="0069766E"/>
    <w:rsid w:val="00697A9E"/>
    <w:rsid w:val="00697FD6"/>
    <w:rsid w:val="006A00A4"/>
    <w:rsid w:val="006A00B6"/>
    <w:rsid w:val="006A0529"/>
    <w:rsid w:val="006A0950"/>
    <w:rsid w:val="006A0E44"/>
    <w:rsid w:val="006A0EA4"/>
    <w:rsid w:val="006A168B"/>
    <w:rsid w:val="006A17BD"/>
    <w:rsid w:val="006A1D8B"/>
    <w:rsid w:val="006A1F4E"/>
    <w:rsid w:val="006A24C8"/>
    <w:rsid w:val="006A2A76"/>
    <w:rsid w:val="006A2AF7"/>
    <w:rsid w:val="006A3D32"/>
    <w:rsid w:val="006A4750"/>
    <w:rsid w:val="006A4DC4"/>
    <w:rsid w:val="006A6191"/>
    <w:rsid w:val="006A6293"/>
    <w:rsid w:val="006A643E"/>
    <w:rsid w:val="006A6D58"/>
    <w:rsid w:val="006A7B4E"/>
    <w:rsid w:val="006B08BB"/>
    <w:rsid w:val="006B0A02"/>
    <w:rsid w:val="006B0C27"/>
    <w:rsid w:val="006B13F3"/>
    <w:rsid w:val="006B1AE1"/>
    <w:rsid w:val="006B1B48"/>
    <w:rsid w:val="006B2510"/>
    <w:rsid w:val="006B284F"/>
    <w:rsid w:val="006B2A1F"/>
    <w:rsid w:val="006B2D17"/>
    <w:rsid w:val="006B30C1"/>
    <w:rsid w:val="006B3307"/>
    <w:rsid w:val="006B33B5"/>
    <w:rsid w:val="006B354F"/>
    <w:rsid w:val="006B35AB"/>
    <w:rsid w:val="006B3A86"/>
    <w:rsid w:val="006B3C18"/>
    <w:rsid w:val="006B3DFB"/>
    <w:rsid w:val="006B4B03"/>
    <w:rsid w:val="006B5202"/>
    <w:rsid w:val="006B5406"/>
    <w:rsid w:val="006B617E"/>
    <w:rsid w:val="006B6607"/>
    <w:rsid w:val="006B6640"/>
    <w:rsid w:val="006B694C"/>
    <w:rsid w:val="006B6E06"/>
    <w:rsid w:val="006B7123"/>
    <w:rsid w:val="006B7541"/>
    <w:rsid w:val="006B7677"/>
    <w:rsid w:val="006B7FD5"/>
    <w:rsid w:val="006C000C"/>
    <w:rsid w:val="006C0E55"/>
    <w:rsid w:val="006C11E5"/>
    <w:rsid w:val="006C12C9"/>
    <w:rsid w:val="006C1C28"/>
    <w:rsid w:val="006C21AA"/>
    <w:rsid w:val="006C240C"/>
    <w:rsid w:val="006C2A36"/>
    <w:rsid w:val="006C2BE6"/>
    <w:rsid w:val="006C2DDC"/>
    <w:rsid w:val="006C3596"/>
    <w:rsid w:val="006C3DAD"/>
    <w:rsid w:val="006C3F76"/>
    <w:rsid w:val="006C4099"/>
    <w:rsid w:val="006C4366"/>
    <w:rsid w:val="006C4DE4"/>
    <w:rsid w:val="006C52EE"/>
    <w:rsid w:val="006C569E"/>
    <w:rsid w:val="006C5954"/>
    <w:rsid w:val="006C5C2F"/>
    <w:rsid w:val="006C5DB6"/>
    <w:rsid w:val="006C6048"/>
    <w:rsid w:val="006C64E5"/>
    <w:rsid w:val="006C67A9"/>
    <w:rsid w:val="006C6831"/>
    <w:rsid w:val="006C685B"/>
    <w:rsid w:val="006C6C80"/>
    <w:rsid w:val="006C7668"/>
    <w:rsid w:val="006D0211"/>
    <w:rsid w:val="006D074C"/>
    <w:rsid w:val="006D0C38"/>
    <w:rsid w:val="006D0E26"/>
    <w:rsid w:val="006D1D27"/>
    <w:rsid w:val="006D1DDC"/>
    <w:rsid w:val="006D21B2"/>
    <w:rsid w:val="006D25D8"/>
    <w:rsid w:val="006D3083"/>
    <w:rsid w:val="006D3195"/>
    <w:rsid w:val="006D374F"/>
    <w:rsid w:val="006D382E"/>
    <w:rsid w:val="006D3B8D"/>
    <w:rsid w:val="006D3F6C"/>
    <w:rsid w:val="006D4166"/>
    <w:rsid w:val="006D4597"/>
    <w:rsid w:val="006D46CC"/>
    <w:rsid w:val="006D4828"/>
    <w:rsid w:val="006D4BE8"/>
    <w:rsid w:val="006D558A"/>
    <w:rsid w:val="006D60D2"/>
    <w:rsid w:val="006D6464"/>
    <w:rsid w:val="006D6586"/>
    <w:rsid w:val="006D67C7"/>
    <w:rsid w:val="006D69AA"/>
    <w:rsid w:val="006D6BB7"/>
    <w:rsid w:val="006D6D86"/>
    <w:rsid w:val="006D7385"/>
    <w:rsid w:val="006D7A86"/>
    <w:rsid w:val="006D7F0B"/>
    <w:rsid w:val="006E0529"/>
    <w:rsid w:val="006E0871"/>
    <w:rsid w:val="006E0BFA"/>
    <w:rsid w:val="006E130C"/>
    <w:rsid w:val="006E1625"/>
    <w:rsid w:val="006E1A93"/>
    <w:rsid w:val="006E1D79"/>
    <w:rsid w:val="006E2778"/>
    <w:rsid w:val="006E2D9F"/>
    <w:rsid w:val="006E2F1B"/>
    <w:rsid w:val="006E3111"/>
    <w:rsid w:val="006E3200"/>
    <w:rsid w:val="006E3551"/>
    <w:rsid w:val="006E357A"/>
    <w:rsid w:val="006E3BAB"/>
    <w:rsid w:val="006E3C77"/>
    <w:rsid w:val="006E4852"/>
    <w:rsid w:val="006E4855"/>
    <w:rsid w:val="006E4AC5"/>
    <w:rsid w:val="006E4D01"/>
    <w:rsid w:val="006E517D"/>
    <w:rsid w:val="006E59D5"/>
    <w:rsid w:val="006E59EC"/>
    <w:rsid w:val="006E5D92"/>
    <w:rsid w:val="006E5F45"/>
    <w:rsid w:val="006E6427"/>
    <w:rsid w:val="006E6662"/>
    <w:rsid w:val="006E6928"/>
    <w:rsid w:val="006E705A"/>
    <w:rsid w:val="006E7360"/>
    <w:rsid w:val="006E7527"/>
    <w:rsid w:val="006E7651"/>
    <w:rsid w:val="006E7E79"/>
    <w:rsid w:val="006F029C"/>
    <w:rsid w:val="006F068C"/>
    <w:rsid w:val="006F0F34"/>
    <w:rsid w:val="006F18BD"/>
    <w:rsid w:val="006F31E2"/>
    <w:rsid w:val="006F3390"/>
    <w:rsid w:val="006F33EB"/>
    <w:rsid w:val="006F35DA"/>
    <w:rsid w:val="006F38F1"/>
    <w:rsid w:val="006F3A94"/>
    <w:rsid w:val="006F42D6"/>
    <w:rsid w:val="006F5555"/>
    <w:rsid w:val="006F62B3"/>
    <w:rsid w:val="006F6FE6"/>
    <w:rsid w:val="006F73EE"/>
    <w:rsid w:val="006F7AD3"/>
    <w:rsid w:val="007004F5"/>
    <w:rsid w:val="007005BC"/>
    <w:rsid w:val="0070079C"/>
    <w:rsid w:val="00700895"/>
    <w:rsid w:val="0070097A"/>
    <w:rsid w:val="00700D62"/>
    <w:rsid w:val="00700EE4"/>
    <w:rsid w:val="00702B16"/>
    <w:rsid w:val="00703239"/>
    <w:rsid w:val="007039B2"/>
    <w:rsid w:val="00704079"/>
    <w:rsid w:val="0070456A"/>
    <w:rsid w:val="007047E1"/>
    <w:rsid w:val="00705F2F"/>
    <w:rsid w:val="00705FB7"/>
    <w:rsid w:val="00706670"/>
    <w:rsid w:val="007073F0"/>
    <w:rsid w:val="00707F4B"/>
    <w:rsid w:val="00710179"/>
    <w:rsid w:val="007108B6"/>
    <w:rsid w:val="00710B5D"/>
    <w:rsid w:val="00710FCC"/>
    <w:rsid w:val="00710FD6"/>
    <w:rsid w:val="007117AD"/>
    <w:rsid w:val="00711B73"/>
    <w:rsid w:val="00712C61"/>
    <w:rsid w:val="00712D6E"/>
    <w:rsid w:val="00712DF0"/>
    <w:rsid w:val="00713017"/>
    <w:rsid w:val="00713626"/>
    <w:rsid w:val="0071382D"/>
    <w:rsid w:val="00713851"/>
    <w:rsid w:val="00713BD4"/>
    <w:rsid w:val="00713D47"/>
    <w:rsid w:val="00713F60"/>
    <w:rsid w:val="00714AB7"/>
    <w:rsid w:val="00714E2E"/>
    <w:rsid w:val="00714E75"/>
    <w:rsid w:val="007154D1"/>
    <w:rsid w:val="00715819"/>
    <w:rsid w:val="00716273"/>
    <w:rsid w:val="007164B7"/>
    <w:rsid w:val="007164CE"/>
    <w:rsid w:val="00716AA6"/>
    <w:rsid w:val="007176A4"/>
    <w:rsid w:val="007178E0"/>
    <w:rsid w:val="007179D1"/>
    <w:rsid w:val="00717E5C"/>
    <w:rsid w:val="007201E6"/>
    <w:rsid w:val="007203EA"/>
    <w:rsid w:val="00720777"/>
    <w:rsid w:val="00720A7A"/>
    <w:rsid w:val="00720C9F"/>
    <w:rsid w:val="00720D06"/>
    <w:rsid w:val="007212EC"/>
    <w:rsid w:val="00721980"/>
    <w:rsid w:val="00722A9E"/>
    <w:rsid w:val="007230F3"/>
    <w:rsid w:val="00723A21"/>
    <w:rsid w:val="007243AF"/>
    <w:rsid w:val="007243E5"/>
    <w:rsid w:val="007247B1"/>
    <w:rsid w:val="007248A8"/>
    <w:rsid w:val="00724EF2"/>
    <w:rsid w:val="00725060"/>
    <w:rsid w:val="007254F5"/>
    <w:rsid w:val="00725BD3"/>
    <w:rsid w:val="007261F2"/>
    <w:rsid w:val="00726C68"/>
    <w:rsid w:val="00726F69"/>
    <w:rsid w:val="00727339"/>
    <w:rsid w:val="007300A4"/>
    <w:rsid w:val="00730A1F"/>
    <w:rsid w:val="00730E5F"/>
    <w:rsid w:val="0073148F"/>
    <w:rsid w:val="00731897"/>
    <w:rsid w:val="007328AE"/>
    <w:rsid w:val="0073332E"/>
    <w:rsid w:val="0073335A"/>
    <w:rsid w:val="00735B38"/>
    <w:rsid w:val="00736D1C"/>
    <w:rsid w:val="0073730B"/>
    <w:rsid w:val="00737EE7"/>
    <w:rsid w:val="00737F12"/>
    <w:rsid w:val="00740B22"/>
    <w:rsid w:val="00740C9A"/>
    <w:rsid w:val="00740EA8"/>
    <w:rsid w:val="00740F43"/>
    <w:rsid w:val="00741092"/>
    <w:rsid w:val="00741482"/>
    <w:rsid w:val="007428A4"/>
    <w:rsid w:val="00742B3E"/>
    <w:rsid w:val="007440D4"/>
    <w:rsid w:val="00744CB7"/>
    <w:rsid w:val="0074593B"/>
    <w:rsid w:val="00745AD8"/>
    <w:rsid w:val="00745C13"/>
    <w:rsid w:val="00745CB3"/>
    <w:rsid w:val="00746455"/>
    <w:rsid w:val="00746499"/>
    <w:rsid w:val="00746CB8"/>
    <w:rsid w:val="00746D43"/>
    <w:rsid w:val="00747820"/>
    <w:rsid w:val="00747AC7"/>
    <w:rsid w:val="00747E37"/>
    <w:rsid w:val="00747FBC"/>
    <w:rsid w:val="00751427"/>
    <w:rsid w:val="007528A9"/>
    <w:rsid w:val="0075331E"/>
    <w:rsid w:val="0075340F"/>
    <w:rsid w:val="00753892"/>
    <w:rsid w:val="007539A0"/>
    <w:rsid w:val="00754279"/>
    <w:rsid w:val="00755B58"/>
    <w:rsid w:val="007560DF"/>
    <w:rsid w:val="00756A50"/>
    <w:rsid w:val="00756ED8"/>
    <w:rsid w:val="00757F84"/>
    <w:rsid w:val="00761735"/>
    <w:rsid w:val="00761E35"/>
    <w:rsid w:val="0076209A"/>
    <w:rsid w:val="0076239C"/>
    <w:rsid w:val="0076260B"/>
    <w:rsid w:val="00762914"/>
    <w:rsid w:val="00762E3B"/>
    <w:rsid w:val="00762F4A"/>
    <w:rsid w:val="0076316C"/>
    <w:rsid w:val="00763225"/>
    <w:rsid w:val="00763F79"/>
    <w:rsid w:val="007648A9"/>
    <w:rsid w:val="00764A23"/>
    <w:rsid w:val="007658CD"/>
    <w:rsid w:val="007660C9"/>
    <w:rsid w:val="0076691A"/>
    <w:rsid w:val="00767037"/>
    <w:rsid w:val="007670DC"/>
    <w:rsid w:val="007676A5"/>
    <w:rsid w:val="00767E1F"/>
    <w:rsid w:val="007701BA"/>
    <w:rsid w:val="00770E47"/>
    <w:rsid w:val="00771469"/>
    <w:rsid w:val="00771F97"/>
    <w:rsid w:val="007722C5"/>
    <w:rsid w:val="00772C22"/>
    <w:rsid w:val="00773CE9"/>
    <w:rsid w:val="00774007"/>
    <w:rsid w:val="0077411B"/>
    <w:rsid w:val="007745F0"/>
    <w:rsid w:val="00774E02"/>
    <w:rsid w:val="00774F19"/>
    <w:rsid w:val="00775E3E"/>
    <w:rsid w:val="00775F2A"/>
    <w:rsid w:val="00776797"/>
    <w:rsid w:val="00776E84"/>
    <w:rsid w:val="00776FB8"/>
    <w:rsid w:val="00777219"/>
    <w:rsid w:val="0077771C"/>
    <w:rsid w:val="0077784A"/>
    <w:rsid w:val="0078013A"/>
    <w:rsid w:val="007801EF"/>
    <w:rsid w:val="00781538"/>
    <w:rsid w:val="00781752"/>
    <w:rsid w:val="00781B7F"/>
    <w:rsid w:val="00782726"/>
    <w:rsid w:val="007828BF"/>
    <w:rsid w:val="007829C3"/>
    <w:rsid w:val="00782A8E"/>
    <w:rsid w:val="00783C06"/>
    <w:rsid w:val="00784A12"/>
    <w:rsid w:val="007851D5"/>
    <w:rsid w:val="007853AB"/>
    <w:rsid w:val="00785743"/>
    <w:rsid w:val="007865AC"/>
    <w:rsid w:val="00786B9F"/>
    <w:rsid w:val="00786FB1"/>
    <w:rsid w:val="00787381"/>
    <w:rsid w:val="00787789"/>
    <w:rsid w:val="00787A8C"/>
    <w:rsid w:val="00787BFA"/>
    <w:rsid w:val="00787E0D"/>
    <w:rsid w:val="0079264A"/>
    <w:rsid w:val="0079290F"/>
    <w:rsid w:val="00792C95"/>
    <w:rsid w:val="00793712"/>
    <w:rsid w:val="007939F2"/>
    <w:rsid w:val="00793BDF"/>
    <w:rsid w:val="00794B15"/>
    <w:rsid w:val="007951BB"/>
    <w:rsid w:val="00795285"/>
    <w:rsid w:val="007953AF"/>
    <w:rsid w:val="00795EF7"/>
    <w:rsid w:val="00796C3B"/>
    <w:rsid w:val="00796C65"/>
    <w:rsid w:val="00796D62"/>
    <w:rsid w:val="00796DD7"/>
    <w:rsid w:val="00796F5F"/>
    <w:rsid w:val="007A0305"/>
    <w:rsid w:val="007A199F"/>
    <w:rsid w:val="007A252C"/>
    <w:rsid w:val="007A255F"/>
    <w:rsid w:val="007A2E0A"/>
    <w:rsid w:val="007A30AD"/>
    <w:rsid w:val="007A3409"/>
    <w:rsid w:val="007A3850"/>
    <w:rsid w:val="007A3926"/>
    <w:rsid w:val="007A3AD8"/>
    <w:rsid w:val="007A3C28"/>
    <w:rsid w:val="007A408C"/>
    <w:rsid w:val="007A40F8"/>
    <w:rsid w:val="007A4322"/>
    <w:rsid w:val="007A496C"/>
    <w:rsid w:val="007A4CB6"/>
    <w:rsid w:val="007A5003"/>
    <w:rsid w:val="007A57F3"/>
    <w:rsid w:val="007A5F87"/>
    <w:rsid w:val="007A607F"/>
    <w:rsid w:val="007A6EF5"/>
    <w:rsid w:val="007A7087"/>
    <w:rsid w:val="007A74C5"/>
    <w:rsid w:val="007A7E29"/>
    <w:rsid w:val="007A7EE3"/>
    <w:rsid w:val="007B00D0"/>
    <w:rsid w:val="007B07DD"/>
    <w:rsid w:val="007B0C0D"/>
    <w:rsid w:val="007B1F8C"/>
    <w:rsid w:val="007B34D0"/>
    <w:rsid w:val="007B3738"/>
    <w:rsid w:val="007B3A7A"/>
    <w:rsid w:val="007B3DAF"/>
    <w:rsid w:val="007B40B3"/>
    <w:rsid w:val="007B4E61"/>
    <w:rsid w:val="007B58D1"/>
    <w:rsid w:val="007B5B95"/>
    <w:rsid w:val="007B652A"/>
    <w:rsid w:val="007B6EAB"/>
    <w:rsid w:val="007B7DED"/>
    <w:rsid w:val="007C02ED"/>
    <w:rsid w:val="007C0423"/>
    <w:rsid w:val="007C075A"/>
    <w:rsid w:val="007C1145"/>
    <w:rsid w:val="007C16E1"/>
    <w:rsid w:val="007C198C"/>
    <w:rsid w:val="007C29D8"/>
    <w:rsid w:val="007C2DD8"/>
    <w:rsid w:val="007C5260"/>
    <w:rsid w:val="007C5902"/>
    <w:rsid w:val="007C5BD4"/>
    <w:rsid w:val="007C5CB8"/>
    <w:rsid w:val="007C61E7"/>
    <w:rsid w:val="007C6E42"/>
    <w:rsid w:val="007C7099"/>
    <w:rsid w:val="007C71D6"/>
    <w:rsid w:val="007C72B6"/>
    <w:rsid w:val="007C7714"/>
    <w:rsid w:val="007C7733"/>
    <w:rsid w:val="007C7EC5"/>
    <w:rsid w:val="007D0009"/>
    <w:rsid w:val="007D067F"/>
    <w:rsid w:val="007D07F0"/>
    <w:rsid w:val="007D088A"/>
    <w:rsid w:val="007D09A2"/>
    <w:rsid w:val="007D1AD2"/>
    <w:rsid w:val="007D1B2F"/>
    <w:rsid w:val="007D1C54"/>
    <w:rsid w:val="007D1C87"/>
    <w:rsid w:val="007D1D61"/>
    <w:rsid w:val="007D27E8"/>
    <w:rsid w:val="007D2B9E"/>
    <w:rsid w:val="007D2F8D"/>
    <w:rsid w:val="007D3675"/>
    <w:rsid w:val="007D60F9"/>
    <w:rsid w:val="007D7325"/>
    <w:rsid w:val="007D736C"/>
    <w:rsid w:val="007D7715"/>
    <w:rsid w:val="007D7EE9"/>
    <w:rsid w:val="007E03EC"/>
    <w:rsid w:val="007E0503"/>
    <w:rsid w:val="007E0ECF"/>
    <w:rsid w:val="007E1973"/>
    <w:rsid w:val="007E2564"/>
    <w:rsid w:val="007E2A49"/>
    <w:rsid w:val="007E3589"/>
    <w:rsid w:val="007E3647"/>
    <w:rsid w:val="007E36E3"/>
    <w:rsid w:val="007E39A8"/>
    <w:rsid w:val="007E3F27"/>
    <w:rsid w:val="007E408A"/>
    <w:rsid w:val="007E40EA"/>
    <w:rsid w:val="007E4133"/>
    <w:rsid w:val="007E43B2"/>
    <w:rsid w:val="007E4606"/>
    <w:rsid w:val="007E477C"/>
    <w:rsid w:val="007E4A38"/>
    <w:rsid w:val="007E519F"/>
    <w:rsid w:val="007E7227"/>
    <w:rsid w:val="007F010C"/>
    <w:rsid w:val="007F0835"/>
    <w:rsid w:val="007F22B7"/>
    <w:rsid w:val="007F23D1"/>
    <w:rsid w:val="007F2B39"/>
    <w:rsid w:val="007F2C74"/>
    <w:rsid w:val="007F376E"/>
    <w:rsid w:val="007F3B11"/>
    <w:rsid w:val="007F4291"/>
    <w:rsid w:val="007F443F"/>
    <w:rsid w:val="007F452D"/>
    <w:rsid w:val="007F5449"/>
    <w:rsid w:val="007F55A2"/>
    <w:rsid w:val="007F57B4"/>
    <w:rsid w:val="007F61FA"/>
    <w:rsid w:val="007F681F"/>
    <w:rsid w:val="007F6A0E"/>
    <w:rsid w:val="007F6FB3"/>
    <w:rsid w:val="007F7655"/>
    <w:rsid w:val="007F7B47"/>
    <w:rsid w:val="007F7FCE"/>
    <w:rsid w:val="00800088"/>
    <w:rsid w:val="00800133"/>
    <w:rsid w:val="008009FE"/>
    <w:rsid w:val="0080161C"/>
    <w:rsid w:val="00801CA4"/>
    <w:rsid w:val="00802900"/>
    <w:rsid w:val="00802BA2"/>
    <w:rsid w:val="0080508F"/>
    <w:rsid w:val="00805970"/>
    <w:rsid w:val="00805BAE"/>
    <w:rsid w:val="0080648F"/>
    <w:rsid w:val="00806852"/>
    <w:rsid w:val="00807D7E"/>
    <w:rsid w:val="008102BB"/>
    <w:rsid w:val="008103DF"/>
    <w:rsid w:val="00810595"/>
    <w:rsid w:val="008107AC"/>
    <w:rsid w:val="008108C7"/>
    <w:rsid w:val="00810CA4"/>
    <w:rsid w:val="0081133F"/>
    <w:rsid w:val="00812055"/>
    <w:rsid w:val="0081254E"/>
    <w:rsid w:val="008135AB"/>
    <w:rsid w:val="00813A14"/>
    <w:rsid w:val="00813C91"/>
    <w:rsid w:val="008141C9"/>
    <w:rsid w:val="00814324"/>
    <w:rsid w:val="0081441E"/>
    <w:rsid w:val="0081443C"/>
    <w:rsid w:val="00814E0E"/>
    <w:rsid w:val="0081544D"/>
    <w:rsid w:val="00815A37"/>
    <w:rsid w:val="00815D00"/>
    <w:rsid w:val="00815D99"/>
    <w:rsid w:val="008165B1"/>
    <w:rsid w:val="00816EF4"/>
    <w:rsid w:val="00817545"/>
    <w:rsid w:val="00817653"/>
    <w:rsid w:val="0082023E"/>
    <w:rsid w:val="008202F3"/>
    <w:rsid w:val="0082057F"/>
    <w:rsid w:val="008206A5"/>
    <w:rsid w:val="00820B51"/>
    <w:rsid w:val="00821740"/>
    <w:rsid w:val="00821E07"/>
    <w:rsid w:val="00822699"/>
    <w:rsid w:val="00822AE3"/>
    <w:rsid w:val="00822CD2"/>
    <w:rsid w:val="00822DEF"/>
    <w:rsid w:val="00823D55"/>
    <w:rsid w:val="00824D6D"/>
    <w:rsid w:val="00825247"/>
    <w:rsid w:val="00825DF7"/>
    <w:rsid w:val="00825E22"/>
    <w:rsid w:val="008260B7"/>
    <w:rsid w:val="00826463"/>
    <w:rsid w:val="008277E0"/>
    <w:rsid w:val="00827966"/>
    <w:rsid w:val="00827B85"/>
    <w:rsid w:val="008303D8"/>
    <w:rsid w:val="00830A93"/>
    <w:rsid w:val="00830BE0"/>
    <w:rsid w:val="00830EC6"/>
    <w:rsid w:val="00831591"/>
    <w:rsid w:val="00831633"/>
    <w:rsid w:val="008318AD"/>
    <w:rsid w:val="00831CD3"/>
    <w:rsid w:val="00831CED"/>
    <w:rsid w:val="00831D51"/>
    <w:rsid w:val="00832956"/>
    <w:rsid w:val="008329A6"/>
    <w:rsid w:val="008333DF"/>
    <w:rsid w:val="008338C5"/>
    <w:rsid w:val="00833EBF"/>
    <w:rsid w:val="00834920"/>
    <w:rsid w:val="00834ABD"/>
    <w:rsid w:val="00834ED1"/>
    <w:rsid w:val="0083527B"/>
    <w:rsid w:val="0083581C"/>
    <w:rsid w:val="008358A0"/>
    <w:rsid w:val="00835BCA"/>
    <w:rsid w:val="008366F3"/>
    <w:rsid w:val="00837565"/>
    <w:rsid w:val="00837C29"/>
    <w:rsid w:val="00837E5B"/>
    <w:rsid w:val="00840355"/>
    <w:rsid w:val="00840CBD"/>
    <w:rsid w:val="0084136F"/>
    <w:rsid w:val="0084171A"/>
    <w:rsid w:val="00841870"/>
    <w:rsid w:val="00841B5D"/>
    <w:rsid w:val="00841BA9"/>
    <w:rsid w:val="00841CF4"/>
    <w:rsid w:val="00841E0B"/>
    <w:rsid w:val="00841F22"/>
    <w:rsid w:val="00842B9A"/>
    <w:rsid w:val="00842E3B"/>
    <w:rsid w:val="00842E3C"/>
    <w:rsid w:val="00842E43"/>
    <w:rsid w:val="00843021"/>
    <w:rsid w:val="00843213"/>
    <w:rsid w:val="0084358E"/>
    <w:rsid w:val="00843721"/>
    <w:rsid w:val="00843811"/>
    <w:rsid w:val="008441E6"/>
    <w:rsid w:val="008444A4"/>
    <w:rsid w:val="00844886"/>
    <w:rsid w:val="008449AA"/>
    <w:rsid w:val="0084510E"/>
    <w:rsid w:val="0084577A"/>
    <w:rsid w:val="00845DA6"/>
    <w:rsid w:val="0084641A"/>
    <w:rsid w:val="008468BE"/>
    <w:rsid w:val="00846A8B"/>
    <w:rsid w:val="00846B09"/>
    <w:rsid w:val="00846CDB"/>
    <w:rsid w:val="00846E0F"/>
    <w:rsid w:val="0084728F"/>
    <w:rsid w:val="0084773E"/>
    <w:rsid w:val="00847D23"/>
    <w:rsid w:val="00847F3F"/>
    <w:rsid w:val="0085006E"/>
    <w:rsid w:val="008508C0"/>
    <w:rsid w:val="00850CE6"/>
    <w:rsid w:val="008511AE"/>
    <w:rsid w:val="008511E3"/>
    <w:rsid w:val="00851648"/>
    <w:rsid w:val="008519B2"/>
    <w:rsid w:val="00852672"/>
    <w:rsid w:val="0085325D"/>
    <w:rsid w:val="00853645"/>
    <w:rsid w:val="008539AD"/>
    <w:rsid w:val="00854093"/>
    <w:rsid w:val="00854528"/>
    <w:rsid w:val="00856468"/>
    <w:rsid w:val="00856988"/>
    <w:rsid w:val="00856B53"/>
    <w:rsid w:val="00856C15"/>
    <w:rsid w:val="00857634"/>
    <w:rsid w:val="0085799E"/>
    <w:rsid w:val="00857AEC"/>
    <w:rsid w:val="00857C4E"/>
    <w:rsid w:val="00857FD9"/>
    <w:rsid w:val="008618E5"/>
    <w:rsid w:val="00862136"/>
    <w:rsid w:val="0086231C"/>
    <w:rsid w:val="0086258E"/>
    <w:rsid w:val="00862A90"/>
    <w:rsid w:val="00862D99"/>
    <w:rsid w:val="00863C29"/>
    <w:rsid w:val="00863FD6"/>
    <w:rsid w:val="00866684"/>
    <w:rsid w:val="0086723A"/>
    <w:rsid w:val="00867273"/>
    <w:rsid w:val="00867609"/>
    <w:rsid w:val="00867D4A"/>
    <w:rsid w:val="00871305"/>
    <w:rsid w:val="00873551"/>
    <w:rsid w:val="00873B63"/>
    <w:rsid w:val="00874199"/>
    <w:rsid w:val="008748FB"/>
    <w:rsid w:val="00874E04"/>
    <w:rsid w:val="0087574F"/>
    <w:rsid w:val="00875CF2"/>
    <w:rsid w:val="00876C70"/>
    <w:rsid w:val="00876D4E"/>
    <w:rsid w:val="00876DB7"/>
    <w:rsid w:val="00876E4C"/>
    <w:rsid w:val="00876EEB"/>
    <w:rsid w:val="00877162"/>
    <w:rsid w:val="00880AE1"/>
    <w:rsid w:val="00880B17"/>
    <w:rsid w:val="00881556"/>
    <w:rsid w:val="00882089"/>
    <w:rsid w:val="00882671"/>
    <w:rsid w:val="00882CC8"/>
    <w:rsid w:val="00882DF4"/>
    <w:rsid w:val="00882F99"/>
    <w:rsid w:val="00883118"/>
    <w:rsid w:val="0088350D"/>
    <w:rsid w:val="00883873"/>
    <w:rsid w:val="00883D9C"/>
    <w:rsid w:val="00883E20"/>
    <w:rsid w:val="00883EF2"/>
    <w:rsid w:val="008842A2"/>
    <w:rsid w:val="008842FA"/>
    <w:rsid w:val="0088487F"/>
    <w:rsid w:val="00884D98"/>
    <w:rsid w:val="0088501C"/>
    <w:rsid w:val="0088504D"/>
    <w:rsid w:val="0088545B"/>
    <w:rsid w:val="008856E5"/>
    <w:rsid w:val="00885724"/>
    <w:rsid w:val="00885C90"/>
    <w:rsid w:val="00885D04"/>
    <w:rsid w:val="00886030"/>
    <w:rsid w:val="008860E1"/>
    <w:rsid w:val="0088685E"/>
    <w:rsid w:val="0088706B"/>
    <w:rsid w:val="00887449"/>
    <w:rsid w:val="00887569"/>
    <w:rsid w:val="008875AF"/>
    <w:rsid w:val="008902E0"/>
    <w:rsid w:val="008912FE"/>
    <w:rsid w:val="00891443"/>
    <w:rsid w:val="0089161C"/>
    <w:rsid w:val="00891C4E"/>
    <w:rsid w:val="008920D7"/>
    <w:rsid w:val="00892D58"/>
    <w:rsid w:val="00892D8E"/>
    <w:rsid w:val="008931E2"/>
    <w:rsid w:val="008941D7"/>
    <w:rsid w:val="00894497"/>
    <w:rsid w:val="00894B0D"/>
    <w:rsid w:val="00894F7D"/>
    <w:rsid w:val="008955E5"/>
    <w:rsid w:val="00895CA8"/>
    <w:rsid w:val="00895F92"/>
    <w:rsid w:val="008967B1"/>
    <w:rsid w:val="0089760D"/>
    <w:rsid w:val="00897B93"/>
    <w:rsid w:val="008A2AC7"/>
    <w:rsid w:val="008A2FB6"/>
    <w:rsid w:val="008A3B9B"/>
    <w:rsid w:val="008A3E1F"/>
    <w:rsid w:val="008A4A7A"/>
    <w:rsid w:val="008A4EC0"/>
    <w:rsid w:val="008A4F2F"/>
    <w:rsid w:val="008A5200"/>
    <w:rsid w:val="008A5646"/>
    <w:rsid w:val="008A67AD"/>
    <w:rsid w:val="008A6EF5"/>
    <w:rsid w:val="008A746F"/>
    <w:rsid w:val="008A7758"/>
    <w:rsid w:val="008A7CE6"/>
    <w:rsid w:val="008B0026"/>
    <w:rsid w:val="008B006E"/>
    <w:rsid w:val="008B01F3"/>
    <w:rsid w:val="008B01FD"/>
    <w:rsid w:val="008B0AA8"/>
    <w:rsid w:val="008B0BCC"/>
    <w:rsid w:val="008B0D71"/>
    <w:rsid w:val="008B0D7A"/>
    <w:rsid w:val="008B0E6B"/>
    <w:rsid w:val="008B10AA"/>
    <w:rsid w:val="008B11E5"/>
    <w:rsid w:val="008B1408"/>
    <w:rsid w:val="008B24F7"/>
    <w:rsid w:val="008B2B09"/>
    <w:rsid w:val="008B2BFC"/>
    <w:rsid w:val="008B34AF"/>
    <w:rsid w:val="008B36D1"/>
    <w:rsid w:val="008B3AB5"/>
    <w:rsid w:val="008B3B17"/>
    <w:rsid w:val="008B3ED9"/>
    <w:rsid w:val="008B4A4E"/>
    <w:rsid w:val="008B4FFE"/>
    <w:rsid w:val="008B50E0"/>
    <w:rsid w:val="008B5901"/>
    <w:rsid w:val="008B5D68"/>
    <w:rsid w:val="008B624D"/>
    <w:rsid w:val="008B6398"/>
    <w:rsid w:val="008B6E96"/>
    <w:rsid w:val="008B70D5"/>
    <w:rsid w:val="008B7D00"/>
    <w:rsid w:val="008B7EC7"/>
    <w:rsid w:val="008B7FAF"/>
    <w:rsid w:val="008C043F"/>
    <w:rsid w:val="008C06E4"/>
    <w:rsid w:val="008C0D9D"/>
    <w:rsid w:val="008C0EC3"/>
    <w:rsid w:val="008C1177"/>
    <w:rsid w:val="008C1C6A"/>
    <w:rsid w:val="008C2282"/>
    <w:rsid w:val="008C2BB2"/>
    <w:rsid w:val="008C2CBE"/>
    <w:rsid w:val="008C2D55"/>
    <w:rsid w:val="008C2D57"/>
    <w:rsid w:val="008C2DE0"/>
    <w:rsid w:val="008C2E6E"/>
    <w:rsid w:val="008C333C"/>
    <w:rsid w:val="008C3A48"/>
    <w:rsid w:val="008C4C4D"/>
    <w:rsid w:val="008C4FF2"/>
    <w:rsid w:val="008C68EE"/>
    <w:rsid w:val="008C75E4"/>
    <w:rsid w:val="008C7A43"/>
    <w:rsid w:val="008C7B50"/>
    <w:rsid w:val="008D0304"/>
    <w:rsid w:val="008D0465"/>
    <w:rsid w:val="008D0703"/>
    <w:rsid w:val="008D156B"/>
    <w:rsid w:val="008D18D8"/>
    <w:rsid w:val="008D1A6C"/>
    <w:rsid w:val="008D1D94"/>
    <w:rsid w:val="008D26A0"/>
    <w:rsid w:val="008D2818"/>
    <w:rsid w:val="008D2B52"/>
    <w:rsid w:val="008D2DAF"/>
    <w:rsid w:val="008D30DC"/>
    <w:rsid w:val="008D3386"/>
    <w:rsid w:val="008D35B3"/>
    <w:rsid w:val="008D3861"/>
    <w:rsid w:val="008D4795"/>
    <w:rsid w:val="008D499A"/>
    <w:rsid w:val="008D4D7A"/>
    <w:rsid w:val="008D51F6"/>
    <w:rsid w:val="008D5A26"/>
    <w:rsid w:val="008D5B39"/>
    <w:rsid w:val="008D62CA"/>
    <w:rsid w:val="008D6429"/>
    <w:rsid w:val="008D6E1B"/>
    <w:rsid w:val="008D7450"/>
    <w:rsid w:val="008D79AF"/>
    <w:rsid w:val="008E0256"/>
    <w:rsid w:val="008E0389"/>
    <w:rsid w:val="008E0B23"/>
    <w:rsid w:val="008E0EAF"/>
    <w:rsid w:val="008E1093"/>
    <w:rsid w:val="008E1706"/>
    <w:rsid w:val="008E18E2"/>
    <w:rsid w:val="008E1F55"/>
    <w:rsid w:val="008E27C2"/>
    <w:rsid w:val="008E2AFB"/>
    <w:rsid w:val="008E2F64"/>
    <w:rsid w:val="008E3110"/>
    <w:rsid w:val="008E3318"/>
    <w:rsid w:val="008E420C"/>
    <w:rsid w:val="008E45C2"/>
    <w:rsid w:val="008E48A0"/>
    <w:rsid w:val="008E4CCF"/>
    <w:rsid w:val="008E58FF"/>
    <w:rsid w:val="008E601D"/>
    <w:rsid w:val="008E61B0"/>
    <w:rsid w:val="008E66FE"/>
    <w:rsid w:val="008F062E"/>
    <w:rsid w:val="008F06BD"/>
    <w:rsid w:val="008F1C80"/>
    <w:rsid w:val="008F28F9"/>
    <w:rsid w:val="008F2959"/>
    <w:rsid w:val="008F2BB4"/>
    <w:rsid w:val="008F34A5"/>
    <w:rsid w:val="008F37CD"/>
    <w:rsid w:val="008F39EB"/>
    <w:rsid w:val="008F3D2D"/>
    <w:rsid w:val="008F400D"/>
    <w:rsid w:val="008F48D1"/>
    <w:rsid w:val="008F5956"/>
    <w:rsid w:val="008F596D"/>
    <w:rsid w:val="008F60D7"/>
    <w:rsid w:val="008F672A"/>
    <w:rsid w:val="008F79CC"/>
    <w:rsid w:val="008F7B01"/>
    <w:rsid w:val="008F7C72"/>
    <w:rsid w:val="009000EA"/>
    <w:rsid w:val="00900787"/>
    <w:rsid w:val="009031D1"/>
    <w:rsid w:val="009033A0"/>
    <w:rsid w:val="009038E7"/>
    <w:rsid w:val="00903F66"/>
    <w:rsid w:val="0090435F"/>
    <w:rsid w:val="0090464E"/>
    <w:rsid w:val="00904D55"/>
    <w:rsid w:val="009054E4"/>
    <w:rsid w:val="009056E1"/>
    <w:rsid w:val="0090596C"/>
    <w:rsid w:val="0090617E"/>
    <w:rsid w:val="00906187"/>
    <w:rsid w:val="00906CFF"/>
    <w:rsid w:val="00906E16"/>
    <w:rsid w:val="009070F1"/>
    <w:rsid w:val="0090738E"/>
    <w:rsid w:val="00910EB2"/>
    <w:rsid w:val="009111AE"/>
    <w:rsid w:val="0091218D"/>
    <w:rsid w:val="00912733"/>
    <w:rsid w:val="00912FED"/>
    <w:rsid w:val="009140A6"/>
    <w:rsid w:val="009141BB"/>
    <w:rsid w:val="009143DE"/>
    <w:rsid w:val="009149CE"/>
    <w:rsid w:val="00914A08"/>
    <w:rsid w:val="00914EF3"/>
    <w:rsid w:val="0091500C"/>
    <w:rsid w:val="0091509B"/>
    <w:rsid w:val="00915132"/>
    <w:rsid w:val="0091522A"/>
    <w:rsid w:val="00915653"/>
    <w:rsid w:val="009157F2"/>
    <w:rsid w:val="00915E66"/>
    <w:rsid w:val="0091667D"/>
    <w:rsid w:val="00916696"/>
    <w:rsid w:val="00916795"/>
    <w:rsid w:val="0091692F"/>
    <w:rsid w:val="00916C6D"/>
    <w:rsid w:val="009171C9"/>
    <w:rsid w:val="00917378"/>
    <w:rsid w:val="009174F9"/>
    <w:rsid w:val="00917675"/>
    <w:rsid w:val="00920475"/>
    <w:rsid w:val="00920547"/>
    <w:rsid w:val="00920AD9"/>
    <w:rsid w:val="00920B07"/>
    <w:rsid w:val="00920E36"/>
    <w:rsid w:val="00920FB3"/>
    <w:rsid w:val="009211FC"/>
    <w:rsid w:val="00921A3A"/>
    <w:rsid w:val="00922101"/>
    <w:rsid w:val="00923091"/>
    <w:rsid w:val="0092346D"/>
    <w:rsid w:val="00923716"/>
    <w:rsid w:val="00924419"/>
    <w:rsid w:val="009249EE"/>
    <w:rsid w:val="00924C45"/>
    <w:rsid w:val="0092585C"/>
    <w:rsid w:val="00925DE1"/>
    <w:rsid w:val="0092605C"/>
    <w:rsid w:val="00926126"/>
    <w:rsid w:val="00926468"/>
    <w:rsid w:val="00926523"/>
    <w:rsid w:val="00926695"/>
    <w:rsid w:val="00926AA8"/>
    <w:rsid w:val="00926B6A"/>
    <w:rsid w:val="00926D06"/>
    <w:rsid w:val="00927049"/>
    <w:rsid w:val="00927C39"/>
    <w:rsid w:val="00927CD9"/>
    <w:rsid w:val="009301A1"/>
    <w:rsid w:val="0093049E"/>
    <w:rsid w:val="0093095C"/>
    <w:rsid w:val="00930F2A"/>
    <w:rsid w:val="0093115A"/>
    <w:rsid w:val="0093170B"/>
    <w:rsid w:val="009318F1"/>
    <w:rsid w:val="0093230E"/>
    <w:rsid w:val="009328EB"/>
    <w:rsid w:val="00932DC4"/>
    <w:rsid w:val="00932EA4"/>
    <w:rsid w:val="0093324B"/>
    <w:rsid w:val="009335C5"/>
    <w:rsid w:val="00934867"/>
    <w:rsid w:val="00934E92"/>
    <w:rsid w:val="00934EE9"/>
    <w:rsid w:val="00935115"/>
    <w:rsid w:val="0093525E"/>
    <w:rsid w:val="00935359"/>
    <w:rsid w:val="00935661"/>
    <w:rsid w:val="00935A1F"/>
    <w:rsid w:val="00935B08"/>
    <w:rsid w:val="00936817"/>
    <w:rsid w:val="00936E9B"/>
    <w:rsid w:val="0093742A"/>
    <w:rsid w:val="009374D6"/>
    <w:rsid w:val="009402B7"/>
    <w:rsid w:val="009407B3"/>
    <w:rsid w:val="00940F15"/>
    <w:rsid w:val="009413BD"/>
    <w:rsid w:val="009415AC"/>
    <w:rsid w:val="00941D21"/>
    <w:rsid w:val="00942A92"/>
    <w:rsid w:val="00942EBA"/>
    <w:rsid w:val="009435D4"/>
    <w:rsid w:val="00943B0A"/>
    <w:rsid w:val="00944157"/>
    <w:rsid w:val="00944D25"/>
    <w:rsid w:val="00944FD1"/>
    <w:rsid w:val="0094542A"/>
    <w:rsid w:val="0094576C"/>
    <w:rsid w:val="00946A09"/>
    <w:rsid w:val="0094709D"/>
    <w:rsid w:val="0094729E"/>
    <w:rsid w:val="0094769C"/>
    <w:rsid w:val="00947E4C"/>
    <w:rsid w:val="009500C0"/>
    <w:rsid w:val="009501CA"/>
    <w:rsid w:val="00950240"/>
    <w:rsid w:val="0095041C"/>
    <w:rsid w:val="009504DE"/>
    <w:rsid w:val="00950532"/>
    <w:rsid w:val="00950AD9"/>
    <w:rsid w:val="00951ACB"/>
    <w:rsid w:val="00952133"/>
    <w:rsid w:val="009524B2"/>
    <w:rsid w:val="00952D75"/>
    <w:rsid w:val="00952DDC"/>
    <w:rsid w:val="00953187"/>
    <w:rsid w:val="009533D2"/>
    <w:rsid w:val="00953B4A"/>
    <w:rsid w:val="00953F45"/>
    <w:rsid w:val="0095407E"/>
    <w:rsid w:val="009543B2"/>
    <w:rsid w:val="009543E8"/>
    <w:rsid w:val="00954767"/>
    <w:rsid w:val="00954E6C"/>
    <w:rsid w:val="009553BD"/>
    <w:rsid w:val="00955914"/>
    <w:rsid w:val="009559B7"/>
    <w:rsid w:val="00955D7E"/>
    <w:rsid w:val="00955FD1"/>
    <w:rsid w:val="00956117"/>
    <w:rsid w:val="009562DF"/>
    <w:rsid w:val="00956305"/>
    <w:rsid w:val="00956A20"/>
    <w:rsid w:val="00956ABF"/>
    <w:rsid w:val="009571ED"/>
    <w:rsid w:val="009572D6"/>
    <w:rsid w:val="009573B6"/>
    <w:rsid w:val="00957513"/>
    <w:rsid w:val="00957AF1"/>
    <w:rsid w:val="00957F39"/>
    <w:rsid w:val="009609CE"/>
    <w:rsid w:val="00960BD7"/>
    <w:rsid w:val="00960F17"/>
    <w:rsid w:val="009610E6"/>
    <w:rsid w:val="00961425"/>
    <w:rsid w:val="00961473"/>
    <w:rsid w:val="009620AB"/>
    <w:rsid w:val="00962391"/>
    <w:rsid w:val="00962585"/>
    <w:rsid w:val="00962C75"/>
    <w:rsid w:val="00962F86"/>
    <w:rsid w:val="00963247"/>
    <w:rsid w:val="00963869"/>
    <w:rsid w:val="00963B3D"/>
    <w:rsid w:val="00963E41"/>
    <w:rsid w:val="009640E3"/>
    <w:rsid w:val="00964CE1"/>
    <w:rsid w:val="00964DD3"/>
    <w:rsid w:val="00965470"/>
    <w:rsid w:val="009664EB"/>
    <w:rsid w:val="00966C81"/>
    <w:rsid w:val="00966D0A"/>
    <w:rsid w:val="00966F23"/>
    <w:rsid w:val="00967AC9"/>
    <w:rsid w:val="00967DF0"/>
    <w:rsid w:val="00970018"/>
    <w:rsid w:val="00970F2F"/>
    <w:rsid w:val="009711F4"/>
    <w:rsid w:val="0097145A"/>
    <w:rsid w:val="0097169A"/>
    <w:rsid w:val="00971825"/>
    <w:rsid w:val="00971BB2"/>
    <w:rsid w:val="00972232"/>
    <w:rsid w:val="009726CF"/>
    <w:rsid w:val="00972B94"/>
    <w:rsid w:val="00972E22"/>
    <w:rsid w:val="00972F89"/>
    <w:rsid w:val="0097328E"/>
    <w:rsid w:val="00973410"/>
    <w:rsid w:val="00973751"/>
    <w:rsid w:val="00973969"/>
    <w:rsid w:val="0097396D"/>
    <w:rsid w:val="00973BD3"/>
    <w:rsid w:val="009741FD"/>
    <w:rsid w:val="00975A9D"/>
    <w:rsid w:val="00976D44"/>
    <w:rsid w:val="00977154"/>
    <w:rsid w:val="00980182"/>
    <w:rsid w:val="00980354"/>
    <w:rsid w:val="009803AB"/>
    <w:rsid w:val="0098069D"/>
    <w:rsid w:val="009813B8"/>
    <w:rsid w:val="00982794"/>
    <w:rsid w:val="009829CF"/>
    <w:rsid w:val="00983486"/>
    <w:rsid w:val="00984AF2"/>
    <w:rsid w:val="009852DD"/>
    <w:rsid w:val="00985B23"/>
    <w:rsid w:val="00985B62"/>
    <w:rsid w:val="00985CAD"/>
    <w:rsid w:val="0098733C"/>
    <w:rsid w:val="009874A5"/>
    <w:rsid w:val="00987630"/>
    <w:rsid w:val="009877AA"/>
    <w:rsid w:val="009878F8"/>
    <w:rsid w:val="00987909"/>
    <w:rsid w:val="009904E9"/>
    <w:rsid w:val="0099060B"/>
    <w:rsid w:val="00990885"/>
    <w:rsid w:val="009910C6"/>
    <w:rsid w:val="00991726"/>
    <w:rsid w:val="009923FA"/>
    <w:rsid w:val="00992960"/>
    <w:rsid w:val="00992C10"/>
    <w:rsid w:val="00992F78"/>
    <w:rsid w:val="00993459"/>
    <w:rsid w:val="00993540"/>
    <w:rsid w:val="00993A4F"/>
    <w:rsid w:val="00993C1C"/>
    <w:rsid w:val="00993C95"/>
    <w:rsid w:val="009941BB"/>
    <w:rsid w:val="0099458D"/>
    <w:rsid w:val="009946B1"/>
    <w:rsid w:val="009947A8"/>
    <w:rsid w:val="00995695"/>
    <w:rsid w:val="00995909"/>
    <w:rsid w:val="0099664D"/>
    <w:rsid w:val="0099678B"/>
    <w:rsid w:val="00996853"/>
    <w:rsid w:val="009970E6"/>
    <w:rsid w:val="00997125"/>
    <w:rsid w:val="00997A55"/>
    <w:rsid w:val="00997D1D"/>
    <w:rsid w:val="00997E2C"/>
    <w:rsid w:val="009A0405"/>
    <w:rsid w:val="009A056B"/>
    <w:rsid w:val="009A07B9"/>
    <w:rsid w:val="009A136C"/>
    <w:rsid w:val="009A24A2"/>
    <w:rsid w:val="009A2805"/>
    <w:rsid w:val="009A2BE0"/>
    <w:rsid w:val="009A2E23"/>
    <w:rsid w:val="009A303E"/>
    <w:rsid w:val="009A37DB"/>
    <w:rsid w:val="009A3AE3"/>
    <w:rsid w:val="009A4318"/>
    <w:rsid w:val="009A4490"/>
    <w:rsid w:val="009A5BFF"/>
    <w:rsid w:val="009A6E8D"/>
    <w:rsid w:val="009A7545"/>
    <w:rsid w:val="009A7906"/>
    <w:rsid w:val="009A7BD5"/>
    <w:rsid w:val="009B09EB"/>
    <w:rsid w:val="009B1442"/>
    <w:rsid w:val="009B237F"/>
    <w:rsid w:val="009B2498"/>
    <w:rsid w:val="009B2E33"/>
    <w:rsid w:val="009B30C8"/>
    <w:rsid w:val="009B3623"/>
    <w:rsid w:val="009B3D39"/>
    <w:rsid w:val="009B3D9F"/>
    <w:rsid w:val="009B4B39"/>
    <w:rsid w:val="009B4C0D"/>
    <w:rsid w:val="009B4E92"/>
    <w:rsid w:val="009B5119"/>
    <w:rsid w:val="009B5287"/>
    <w:rsid w:val="009B5459"/>
    <w:rsid w:val="009B56D8"/>
    <w:rsid w:val="009B5738"/>
    <w:rsid w:val="009B5939"/>
    <w:rsid w:val="009B5C17"/>
    <w:rsid w:val="009B5E7F"/>
    <w:rsid w:val="009B66E0"/>
    <w:rsid w:val="009B6C9F"/>
    <w:rsid w:val="009B7D90"/>
    <w:rsid w:val="009C00EB"/>
    <w:rsid w:val="009C0517"/>
    <w:rsid w:val="009C1503"/>
    <w:rsid w:val="009C185C"/>
    <w:rsid w:val="009C1DCE"/>
    <w:rsid w:val="009C265E"/>
    <w:rsid w:val="009C3405"/>
    <w:rsid w:val="009C406A"/>
    <w:rsid w:val="009C44E7"/>
    <w:rsid w:val="009C4C51"/>
    <w:rsid w:val="009C5096"/>
    <w:rsid w:val="009C67D8"/>
    <w:rsid w:val="009C6D2B"/>
    <w:rsid w:val="009C7296"/>
    <w:rsid w:val="009C7AFF"/>
    <w:rsid w:val="009D0072"/>
    <w:rsid w:val="009D038B"/>
    <w:rsid w:val="009D0769"/>
    <w:rsid w:val="009D086B"/>
    <w:rsid w:val="009D08DF"/>
    <w:rsid w:val="009D0FC1"/>
    <w:rsid w:val="009D1866"/>
    <w:rsid w:val="009D2286"/>
    <w:rsid w:val="009D3753"/>
    <w:rsid w:val="009D3A21"/>
    <w:rsid w:val="009D41EB"/>
    <w:rsid w:val="009D438C"/>
    <w:rsid w:val="009D49E4"/>
    <w:rsid w:val="009D4FCF"/>
    <w:rsid w:val="009D5641"/>
    <w:rsid w:val="009D5658"/>
    <w:rsid w:val="009D5868"/>
    <w:rsid w:val="009D617F"/>
    <w:rsid w:val="009D715F"/>
    <w:rsid w:val="009D78CE"/>
    <w:rsid w:val="009D7E82"/>
    <w:rsid w:val="009D7FA2"/>
    <w:rsid w:val="009E0358"/>
    <w:rsid w:val="009E1118"/>
    <w:rsid w:val="009E13BE"/>
    <w:rsid w:val="009E16A6"/>
    <w:rsid w:val="009E1D5F"/>
    <w:rsid w:val="009E2AE6"/>
    <w:rsid w:val="009E2FF2"/>
    <w:rsid w:val="009E3475"/>
    <w:rsid w:val="009E36AA"/>
    <w:rsid w:val="009E3A03"/>
    <w:rsid w:val="009E413A"/>
    <w:rsid w:val="009E4773"/>
    <w:rsid w:val="009E4CB2"/>
    <w:rsid w:val="009E5377"/>
    <w:rsid w:val="009E53D4"/>
    <w:rsid w:val="009E542C"/>
    <w:rsid w:val="009E5641"/>
    <w:rsid w:val="009E58CA"/>
    <w:rsid w:val="009E60A7"/>
    <w:rsid w:val="009E60D6"/>
    <w:rsid w:val="009E632A"/>
    <w:rsid w:val="009E6E02"/>
    <w:rsid w:val="009E76B2"/>
    <w:rsid w:val="009E7845"/>
    <w:rsid w:val="009F0643"/>
    <w:rsid w:val="009F0A59"/>
    <w:rsid w:val="009F0E64"/>
    <w:rsid w:val="009F1210"/>
    <w:rsid w:val="009F150A"/>
    <w:rsid w:val="009F1891"/>
    <w:rsid w:val="009F192B"/>
    <w:rsid w:val="009F2A0C"/>
    <w:rsid w:val="009F2A5A"/>
    <w:rsid w:val="009F2A8E"/>
    <w:rsid w:val="009F302B"/>
    <w:rsid w:val="009F30D4"/>
    <w:rsid w:val="009F33A7"/>
    <w:rsid w:val="009F34F3"/>
    <w:rsid w:val="009F36C5"/>
    <w:rsid w:val="009F4034"/>
    <w:rsid w:val="009F481C"/>
    <w:rsid w:val="009F58BF"/>
    <w:rsid w:val="009F69C4"/>
    <w:rsid w:val="009F6C11"/>
    <w:rsid w:val="009F6EEC"/>
    <w:rsid w:val="009F72FE"/>
    <w:rsid w:val="009F74F5"/>
    <w:rsid w:val="00A01352"/>
    <w:rsid w:val="00A01894"/>
    <w:rsid w:val="00A01A83"/>
    <w:rsid w:val="00A01B4C"/>
    <w:rsid w:val="00A02F2D"/>
    <w:rsid w:val="00A02FB6"/>
    <w:rsid w:val="00A031A5"/>
    <w:rsid w:val="00A03C35"/>
    <w:rsid w:val="00A0436B"/>
    <w:rsid w:val="00A04B19"/>
    <w:rsid w:val="00A04D67"/>
    <w:rsid w:val="00A04E3F"/>
    <w:rsid w:val="00A04EED"/>
    <w:rsid w:val="00A06040"/>
    <w:rsid w:val="00A06343"/>
    <w:rsid w:val="00A067EE"/>
    <w:rsid w:val="00A068D1"/>
    <w:rsid w:val="00A06AD1"/>
    <w:rsid w:val="00A06C47"/>
    <w:rsid w:val="00A07AE7"/>
    <w:rsid w:val="00A07E9A"/>
    <w:rsid w:val="00A07F9F"/>
    <w:rsid w:val="00A10F04"/>
    <w:rsid w:val="00A12A6F"/>
    <w:rsid w:val="00A12D85"/>
    <w:rsid w:val="00A12DF2"/>
    <w:rsid w:val="00A12FBE"/>
    <w:rsid w:val="00A13616"/>
    <w:rsid w:val="00A137EC"/>
    <w:rsid w:val="00A139E2"/>
    <w:rsid w:val="00A13A5B"/>
    <w:rsid w:val="00A13D01"/>
    <w:rsid w:val="00A151F5"/>
    <w:rsid w:val="00A15622"/>
    <w:rsid w:val="00A15D1A"/>
    <w:rsid w:val="00A1659B"/>
    <w:rsid w:val="00A168D1"/>
    <w:rsid w:val="00A16F06"/>
    <w:rsid w:val="00A177AE"/>
    <w:rsid w:val="00A20428"/>
    <w:rsid w:val="00A2051D"/>
    <w:rsid w:val="00A21F89"/>
    <w:rsid w:val="00A21FD6"/>
    <w:rsid w:val="00A22126"/>
    <w:rsid w:val="00A228FA"/>
    <w:rsid w:val="00A22FE1"/>
    <w:rsid w:val="00A23156"/>
    <w:rsid w:val="00A23B54"/>
    <w:rsid w:val="00A240BA"/>
    <w:rsid w:val="00A243B3"/>
    <w:rsid w:val="00A2484E"/>
    <w:rsid w:val="00A24C2C"/>
    <w:rsid w:val="00A24D91"/>
    <w:rsid w:val="00A24E81"/>
    <w:rsid w:val="00A26D2F"/>
    <w:rsid w:val="00A27001"/>
    <w:rsid w:val="00A272B6"/>
    <w:rsid w:val="00A2748E"/>
    <w:rsid w:val="00A27857"/>
    <w:rsid w:val="00A27DB2"/>
    <w:rsid w:val="00A27EF1"/>
    <w:rsid w:val="00A30347"/>
    <w:rsid w:val="00A30414"/>
    <w:rsid w:val="00A306D6"/>
    <w:rsid w:val="00A3155C"/>
    <w:rsid w:val="00A3186B"/>
    <w:rsid w:val="00A31C38"/>
    <w:rsid w:val="00A32681"/>
    <w:rsid w:val="00A328DC"/>
    <w:rsid w:val="00A32B29"/>
    <w:rsid w:val="00A32BC6"/>
    <w:rsid w:val="00A3442C"/>
    <w:rsid w:val="00A345B8"/>
    <w:rsid w:val="00A352BE"/>
    <w:rsid w:val="00A35EC7"/>
    <w:rsid w:val="00A40006"/>
    <w:rsid w:val="00A4011F"/>
    <w:rsid w:val="00A41BD9"/>
    <w:rsid w:val="00A41E26"/>
    <w:rsid w:val="00A41FAC"/>
    <w:rsid w:val="00A4218C"/>
    <w:rsid w:val="00A42333"/>
    <w:rsid w:val="00A42442"/>
    <w:rsid w:val="00A424C8"/>
    <w:rsid w:val="00A42A4B"/>
    <w:rsid w:val="00A42B23"/>
    <w:rsid w:val="00A42DA6"/>
    <w:rsid w:val="00A42F07"/>
    <w:rsid w:val="00A42F1F"/>
    <w:rsid w:val="00A42F74"/>
    <w:rsid w:val="00A430E1"/>
    <w:rsid w:val="00A43215"/>
    <w:rsid w:val="00A4412D"/>
    <w:rsid w:val="00A44B22"/>
    <w:rsid w:val="00A44F49"/>
    <w:rsid w:val="00A45C0A"/>
    <w:rsid w:val="00A45DF5"/>
    <w:rsid w:val="00A45E65"/>
    <w:rsid w:val="00A45EDE"/>
    <w:rsid w:val="00A47442"/>
    <w:rsid w:val="00A476EC"/>
    <w:rsid w:val="00A4774C"/>
    <w:rsid w:val="00A478DF"/>
    <w:rsid w:val="00A50114"/>
    <w:rsid w:val="00A51CB6"/>
    <w:rsid w:val="00A53407"/>
    <w:rsid w:val="00A53562"/>
    <w:rsid w:val="00A53615"/>
    <w:rsid w:val="00A53891"/>
    <w:rsid w:val="00A53BF5"/>
    <w:rsid w:val="00A53DC5"/>
    <w:rsid w:val="00A53E12"/>
    <w:rsid w:val="00A542D0"/>
    <w:rsid w:val="00A54565"/>
    <w:rsid w:val="00A5487D"/>
    <w:rsid w:val="00A54B25"/>
    <w:rsid w:val="00A54FE3"/>
    <w:rsid w:val="00A55439"/>
    <w:rsid w:val="00A55795"/>
    <w:rsid w:val="00A55FFF"/>
    <w:rsid w:val="00A56538"/>
    <w:rsid w:val="00A5717A"/>
    <w:rsid w:val="00A5770C"/>
    <w:rsid w:val="00A57979"/>
    <w:rsid w:val="00A60726"/>
    <w:rsid w:val="00A607F0"/>
    <w:rsid w:val="00A60EC3"/>
    <w:rsid w:val="00A61BF5"/>
    <w:rsid w:val="00A62CCF"/>
    <w:rsid w:val="00A62F60"/>
    <w:rsid w:val="00A6311D"/>
    <w:rsid w:val="00A63DC5"/>
    <w:rsid w:val="00A64888"/>
    <w:rsid w:val="00A64C1C"/>
    <w:rsid w:val="00A65865"/>
    <w:rsid w:val="00A65A0D"/>
    <w:rsid w:val="00A66409"/>
    <w:rsid w:val="00A6665E"/>
    <w:rsid w:val="00A66B37"/>
    <w:rsid w:val="00A66BEF"/>
    <w:rsid w:val="00A6765C"/>
    <w:rsid w:val="00A67F31"/>
    <w:rsid w:val="00A67F42"/>
    <w:rsid w:val="00A708EE"/>
    <w:rsid w:val="00A71A91"/>
    <w:rsid w:val="00A7237E"/>
    <w:rsid w:val="00A725DE"/>
    <w:rsid w:val="00A72CD4"/>
    <w:rsid w:val="00A73302"/>
    <w:rsid w:val="00A75149"/>
    <w:rsid w:val="00A75A84"/>
    <w:rsid w:val="00A76DE5"/>
    <w:rsid w:val="00A76F2D"/>
    <w:rsid w:val="00A77014"/>
    <w:rsid w:val="00A77181"/>
    <w:rsid w:val="00A7741A"/>
    <w:rsid w:val="00A77538"/>
    <w:rsid w:val="00A77DA6"/>
    <w:rsid w:val="00A77E11"/>
    <w:rsid w:val="00A8000E"/>
    <w:rsid w:val="00A800DD"/>
    <w:rsid w:val="00A8024C"/>
    <w:rsid w:val="00A80983"/>
    <w:rsid w:val="00A81259"/>
    <w:rsid w:val="00A813F1"/>
    <w:rsid w:val="00A81CB9"/>
    <w:rsid w:val="00A82271"/>
    <w:rsid w:val="00A8262B"/>
    <w:rsid w:val="00A8283F"/>
    <w:rsid w:val="00A82DD5"/>
    <w:rsid w:val="00A8329A"/>
    <w:rsid w:val="00A83413"/>
    <w:rsid w:val="00A84226"/>
    <w:rsid w:val="00A848D7"/>
    <w:rsid w:val="00A85220"/>
    <w:rsid w:val="00A8676C"/>
    <w:rsid w:val="00A876E9"/>
    <w:rsid w:val="00A87867"/>
    <w:rsid w:val="00A87AC1"/>
    <w:rsid w:val="00A87CF2"/>
    <w:rsid w:val="00A90005"/>
    <w:rsid w:val="00A90033"/>
    <w:rsid w:val="00A90077"/>
    <w:rsid w:val="00A90295"/>
    <w:rsid w:val="00A90AED"/>
    <w:rsid w:val="00A91278"/>
    <w:rsid w:val="00A91A33"/>
    <w:rsid w:val="00A91CC2"/>
    <w:rsid w:val="00A9200F"/>
    <w:rsid w:val="00A92343"/>
    <w:rsid w:val="00A92404"/>
    <w:rsid w:val="00A9241C"/>
    <w:rsid w:val="00A92774"/>
    <w:rsid w:val="00A93618"/>
    <w:rsid w:val="00A942C4"/>
    <w:rsid w:val="00A94394"/>
    <w:rsid w:val="00A949AA"/>
    <w:rsid w:val="00A94DFF"/>
    <w:rsid w:val="00A95270"/>
    <w:rsid w:val="00A9551D"/>
    <w:rsid w:val="00A95FC5"/>
    <w:rsid w:val="00A96106"/>
    <w:rsid w:val="00A9618E"/>
    <w:rsid w:val="00A96EB9"/>
    <w:rsid w:val="00A972B3"/>
    <w:rsid w:val="00A9740E"/>
    <w:rsid w:val="00A97487"/>
    <w:rsid w:val="00A976C0"/>
    <w:rsid w:val="00AA0138"/>
    <w:rsid w:val="00AA1DB0"/>
    <w:rsid w:val="00AA1E00"/>
    <w:rsid w:val="00AA2345"/>
    <w:rsid w:val="00AA2E3E"/>
    <w:rsid w:val="00AA4516"/>
    <w:rsid w:val="00AA49F2"/>
    <w:rsid w:val="00AA5341"/>
    <w:rsid w:val="00AA6654"/>
    <w:rsid w:val="00AA6878"/>
    <w:rsid w:val="00AA70F7"/>
    <w:rsid w:val="00AA7BAF"/>
    <w:rsid w:val="00AB0409"/>
    <w:rsid w:val="00AB0596"/>
    <w:rsid w:val="00AB05EC"/>
    <w:rsid w:val="00AB0A14"/>
    <w:rsid w:val="00AB0B34"/>
    <w:rsid w:val="00AB0FE1"/>
    <w:rsid w:val="00AB1245"/>
    <w:rsid w:val="00AB1A2B"/>
    <w:rsid w:val="00AB1A7E"/>
    <w:rsid w:val="00AB22A4"/>
    <w:rsid w:val="00AB344F"/>
    <w:rsid w:val="00AB398F"/>
    <w:rsid w:val="00AB3ED5"/>
    <w:rsid w:val="00AB4DE8"/>
    <w:rsid w:val="00AB516B"/>
    <w:rsid w:val="00AB5320"/>
    <w:rsid w:val="00AB5642"/>
    <w:rsid w:val="00AB59F7"/>
    <w:rsid w:val="00AB5ACB"/>
    <w:rsid w:val="00AB617E"/>
    <w:rsid w:val="00AB63FB"/>
    <w:rsid w:val="00AB6538"/>
    <w:rsid w:val="00AB6589"/>
    <w:rsid w:val="00AB69C9"/>
    <w:rsid w:val="00AB7783"/>
    <w:rsid w:val="00AB7ED3"/>
    <w:rsid w:val="00AC0048"/>
    <w:rsid w:val="00AC051F"/>
    <w:rsid w:val="00AC1A15"/>
    <w:rsid w:val="00AC1AEE"/>
    <w:rsid w:val="00AC1BFB"/>
    <w:rsid w:val="00AC1FB8"/>
    <w:rsid w:val="00AC2235"/>
    <w:rsid w:val="00AC23AC"/>
    <w:rsid w:val="00AC23F4"/>
    <w:rsid w:val="00AC2E9C"/>
    <w:rsid w:val="00AC311C"/>
    <w:rsid w:val="00AC583C"/>
    <w:rsid w:val="00AC630C"/>
    <w:rsid w:val="00AC6BB6"/>
    <w:rsid w:val="00AC6E17"/>
    <w:rsid w:val="00AC6E98"/>
    <w:rsid w:val="00AC72B8"/>
    <w:rsid w:val="00AC795D"/>
    <w:rsid w:val="00AD0246"/>
    <w:rsid w:val="00AD09F8"/>
    <w:rsid w:val="00AD0A0F"/>
    <w:rsid w:val="00AD1332"/>
    <w:rsid w:val="00AD1606"/>
    <w:rsid w:val="00AD19C3"/>
    <w:rsid w:val="00AD1A8E"/>
    <w:rsid w:val="00AD25A9"/>
    <w:rsid w:val="00AD2A3B"/>
    <w:rsid w:val="00AD2FB1"/>
    <w:rsid w:val="00AD3274"/>
    <w:rsid w:val="00AD3944"/>
    <w:rsid w:val="00AD4B4A"/>
    <w:rsid w:val="00AD527D"/>
    <w:rsid w:val="00AD5718"/>
    <w:rsid w:val="00AD622F"/>
    <w:rsid w:val="00AD7B5D"/>
    <w:rsid w:val="00AD7ECF"/>
    <w:rsid w:val="00AE02DB"/>
    <w:rsid w:val="00AE037B"/>
    <w:rsid w:val="00AE06A1"/>
    <w:rsid w:val="00AE0743"/>
    <w:rsid w:val="00AE0D5D"/>
    <w:rsid w:val="00AE118C"/>
    <w:rsid w:val="00AE16CD"/>
    <w:rsid w:val="00AE2488"/>
    <w:rsid w:val="00AE30B2"/>
    <w:rsid w:val="00AE3B7F"/>
    <w:rsid w:val="00AE3BE4"/>
    <w:rsid w:val="00AE4B4C"/>
    <w:rsid w:val="00AE5810"/>
    <w:rsid w:val="00AE5C27"/>
    <w:rsid w:val="00AE5CA5"/>
    <w:rsid w:val="00AE5F0C"/>
    <w:rsid w:val="00AE77C5"/>
    <w:rsid w:val="00AF1443"/>
    <w:rsid w:val="00AF1ABE"/>
    <w:rsid w:val="00AF1B40"/>
    <w:rsid w:val="00AF1E62"/>
    <w:rsid w:val="00AF212E"/>
    <w:rsid w:val="00AF2210"/>
    <w:rsid w:val="00AF23DB"/>
    <w:rsid w:val="00AF27C7"/>
    <w:rsid w:val="00AF2835"/>
    <w:rsid w:val="00AF2AB3"/>
    <w:rsid w:val="00AF2C0D"/>
    <w:rsid w:val="00AF2C1D"/>
    <w:rsid w:val="00AF307C"/>
    <w:rsid w:val="00AF363C"/>
    <w:rsid w:val="00AF4F40"/>
    <w:rsid w:val="00AF5AE0"/>
    <w:rsid w:val="00AF6837"/>
    <w:rsid w:val="00AF6947"/>
    <w:rsid w:val="00AF6B3F"/>
    <w:rsid w:val="00AF6C10"/>
    <w:rsid w:val="00AF762F"/>
    <w:rsid w:val="00AF7B1F"/>
    <w:rsid w:val="00AF7DFD"/>
    <w:rsid w:val="00B009B8"/>
    <w:rsid w:val="00B01487"/>
    <w:rsid w:val="00B014D0"/>
    <w:rsid w:val="00B01CA1"/>
    <w:rsid w:val="00B01F57"/>
    <w:rsid w:val="00B01F5F"/>
    <w:rsid w:val="00B028D4"/>
    <w:rsid w:val="00B02958"/>
    <w:rsid w:val="00B02AAC"/>
    <w:rsid w:val="00B036F5"/>
    <w:rsid w:val="00B03C00"/>
    <w:rsid w:val="00B03EE5"/>
    <w:rsid w:val="00B04541"/>
    <w:rsid w:val="00B04C1A"/>
    <w:rsid w:val="00B0516E"/>
    <w:rsid w:val="00B05287"/>
    <w:rsid w:val="00B05E0A"/>
    <w:rsid w:val="00B05F44"/>
    <w:rsid w:val="00B0720A"/>
    <w:rsid w:val="00B07BF1"/>
    <w:rsid w:val="00B1051D"/>
    <w:rsid w:val="00B10918"/>
    <w:rsid w:val="00B1096D"/>
    <w:rsid w:val="00B10CB6"/>
    <w:rsid w:val="00B11167"/>
    <w:rsid w:val="00B1192C"/>
    <w:rsid w:val="00B11C99"/>
    <w:rsid w:val="00B11F1E"/>
    <w:rsid w:val="00B12C17"/>
    <w:rsid w:val="00B12F7F"/>
    <w:rsid w:val="00B131EA"/>
    <w:rsid w:val="00B1354A"/>
    <w:rsid w:val="00B1620C"/>
    <w:rsid w:val="00B175FF"/>
    <w:rsid w:val="00B17A63"/>
    <w:rsid w:val="00B17D3A"/>
    <w:rsid w:val="00B17FFE"/>
    <w:rsid w:val="00B2056D"/>
    <w:rsid w:val="00B20E16"/>
    <w:rsid w:val="00B21269"/>
    <w:rsid w:val="00B21570"/>
    <w:rsid w:val="00B21666"/>
    <w:rsid w:val="00B21C98"/>
    <w:rsid w:val="00B22249"/>
    <w:rsid w:val="00B2252F"/>
    <w:rsid w:val="00B22A91"/>
    <w:rsid w:val="00B22CCC"/>
    <w:rsid w:val="00B234B2"/>
    <w:rsid w:val="00B23574"/>
    <w:rsid w:val="00B23FFD"/>
    <w:rsid w:val="00B2531F"/>
    <w:rsid w:val="00B263A2"/>
    <w:rsid w:val="00B26715"/>
    <w:rsid w:val="00B26848"/>
    <w:rsid w:val="00B26D99"/>
    <w:rsid w:val="00B27D56"/>
    <w:rsid w:val="00B3083F"/>
    <w:rsid w:val="00B309AC"/>
    <w:rsid w:val="00B30DAE"/>
    <w:rsid w:val="00B31988"/>
    <w:rsid w:val="00B31F3E"/>
    <w:rsid w:val="00B3224A"/>
    <w:rsid w:val="00B322CC"/>
    <w:rsid w:val="00B33433"/>
    <w:rsid w:val="00B3380E"/>
    <w:rsid w:val="00B33D46"/>
    <w:rsid w:val="00B33F15"/>
    <w:rsid w:val="00B353D0"/>
    <w:rsid w:val="00B35787"/>
    <w:rsid w:val="00B35A0A"/>
    <w:rsid w:val="00B35A98"/>
    <w:rsid w:val="00B35E1E"/>
    <w:rsid w:val="00B36CC7"/>
    <w:rsid w:val="00B371EF"/>
    <w:rsid w:val="00B37E34"/>
    <w:rsid w:val="00B401C3"/>
    <w:rsid w:val="00B40442"/>
    <w:rsid w:val="00B40CFD"/>
    <w:rsid w:val="00B41539"/>
    <w:rsid w:val="00B41745"/>
    <w:rsid w:val="00B42BDB"/>
    <w:rsid w:val="00B42E80"/>
    <w:rsid w:val="00B43692"/>
    <w:rsid w:val="00B43702"/>
    <w:rsid w:val="00B43E54"/>
    <w:rsid w:val="00B4444B"/>
    <w:rsid w:val="00B45336"/>
    <w:rsid w:val="00B4555D"/>
    <w:rsid w:val="00B46077"/>
    <w:rsid w:val="00B461A2"/>
    <w:rsid w:val="00B4646D"/>
    <w:rsid w:val="00B46484"/>
    <w:rsid w:val="00B479D5"/>
    <w:rsid w:val="00B47C73"/>
    <w:rsid w:val="00B500E9"/>
    <w:rsid w:val="00B501BC"/>
    <w:rsid w:val="00B5043B"/>
    <w:rsid w:val="00B506CC"/>
    <w:rsid w:val="00B50CFC"/>
    <w:rsid w:val="00B50DDF"/>
    <w:rsid w:val="00B51937"/>
    <w:rsid w:val="00B52F80"/>
    <w:rsid w:val="00B548DF"/>
    <w:rsid w:val="00B54EF3"/>
    <w:rsid w:val="00B556DC"/>
    <w:rsid w:val="00B559C0"/>
    <w:rsid w:val="00B55B2D"/>
    <w:rsid w:val="00B55BA9"/>
    <w:rsid w:val="00B55BFD"/>
    <w:rsid w:val="00B55D3E"/>
    <w:rsid w:val="00B56660"/>
    <w:rsid w:val="00B569D4"/>
    <w:rsid w:val="00B573AD"/>
    <w:rsid w:val="00B573F9"/>
    <w:rsid w:val="00B57C5C"/>
    <w:rsid w:val="00B600B2"/>
    <w:rsid w:val="00B60A1C"/>
    <w:rsid w:val="00B60E26"/>
    <w:rsid w:val="00B614C9"/>
    <w:rsid w:val="00B61997"/>
    <w:rsid w:val="00B62F6F"/>
    <w:rsid w:val="00B63543"/>
    <w:rsid w:val="00B6366D"/>
    <w:rsid w:val="00B64ACC"/>
    <w:rsid w:val="00B64C4A"/>
    <w:rsid w:val="00B6521B"/>
    <w:rsid w:val="00B65B76"/>
    <w:rsid w:val="00B65F1E"/>
    <w:rsid w:val="00B660B5"/>
    <w:rsid w:val="00B662A2"/>
    <w:rsid w:val="00B662C7"/>
    <w:rsid w:val="00B66671"/>
    <w:rsid w:val="00B66A68"/>
    <w:rsid w:val="00B67447"/>
    <w:rsid w:val="00B674E9"/>
    <w:rsid w:val="00B6756F"/>
    <w:rsid w:val="00B67D66"/>
    <w:rsid w:val="00B7009D"/>
    <w:rsid w:val="00B70610"/>
    <w:rsid w:val="00B709F5"/>
    <w:rsid w:val="00B71497"/>
    <w:rsid w:val="00B72002"/>
    <w:rsid w:val="00B72516"/>
    <w:rsid w:val="00B72649"/>
    <w:rsid w:val="00B72A78"/>
    <w:rsid w:val="00B73074"/>
    <w:rsid w:val="00B7369B"/>
    <w:rsid w:val="00B73B34"/>
    <w:rsid w:val="00B73E3D"/>
    <w:rsid w:val="00B73E80"/>
    <w:rsid w:val="00B73F28"/>
    <w:rsid w:val="00B75391"/>
    <w:rsid w:val="00B7540B"/>
    <w:rsid w:val="00B75A2C"/>
    <w:rsid w:val="00B75AF1"/>
    <w:rsid w:val="00B763AA"/>
    <w:rsid w:val="00B76F7E"/>
    <w:rsid w:val="00B77169"/>
    <w:rsid w:val="00B77367"/>
    <w:rsid w:val="00B778C9"/>
    <w:rsid w:val="00B77C9B"/>
    <w:rsid w:val="00B80ABB"/>
    <w:rsid w:val="00B80ADD"/>
    <w:rsid w:val="00B80ED1"/>
    <w:rsid w:val="00B80FB1"/>
    <w:rsid w:val="00B80FED"/>
    <w:rsid w:val="00B810CA"/>
    <w:rsid w:val="00B8152F"/>
    <w:rsid w:val="00B8170B"/>
    <w:rsid w:val="00B81C1C"/>
    <w:rsid w:val="00B82218"/>
    <w:rsid w:val="00B823B9"/>
    <w:rsid w:val="00B82A39"/>
    <w:rsid w:val="00B82F4E"/>
    <w:rsid w:val="00B83224"/>
    <w:rsid w:val="00B83273"/>
    <w:rsid w:val="00B83676"/>
    <w:rsid w:val="00B839D8"/>
    <w:rsid w:val="00B83AA4"/>
    <w:rsid w:val="00B847CE"/>
    <w:rsid w:val="00B84B86"/>
    <w:rsid w:val="00B84C17"/>
    <w:rsid w:val="00B85012"/>
    <w:rsid w:val="00B8552E"/>
    <w:rsid w:val="00B85FBF"/>
    <w:rsid w:val="00B8647E"/>
    <w:rsid w:val="00B8677A"/>
    <w:rsid w:val="00B86B6D"/>
    <w:rsid w:val="00B902A6"/>
    <w:rsid w:val="00B90601"/>
    <w:rsid w:val="00B90665"/>
    <w:rsid w:val="00B90C93"/>
    <w:rsid w:val="00B91651"/>
    <w:rsid w:val="00B9204F"/>
    <w:rsid w:val="00B921EC"/>
    <w:rsid w:val="00B92930"/>
    <w:rsid w:val="00B9338E"/>
    <w:rsid w:val="00B93402"/>
    <w:rsid w:val="00B9375A"/>
    <w:rsid w:val="00B938A7"/>
    <w:rsid w:val="00B95805"/>
    <w:rsid w:val="00B95C86"/>
    <w:rsid w:val="00B95D78"/>
    <w:rsid w:val="00B96054"/>
    <w:rsid w:val="00B96753"/>
    <w:rsid w:val="00B96ACF"/>
    <w:rsid w:val="00B97114"/>
    <w:rsid w:val="00B9735D"/>
    <w:rsid w:val="00B97F30"/>
    <w:rsid w:val="00BA1A3D"/>
    <w:rsid w:val="00BA1DDE"/>
    <w:rsid w:val="00BA309A"/>
    <w:rsid w:val="00BA3477"/>
    <w:rsid w:val="00BA3559"/>
    <w:rsid w:val="00BA41FF"/>
    <w:rsid w:val="00BA442A"/>
    <w:rsid w:val="00BA4D8E"/>
    <w:rsid w:val="00BA4FB4"/>
    <w:rsid w:val="00BA5249"/>
    <w:rsid w:val="00BA53F4"/>
    <w:rsid w:val="00BA5AEA"/>
    <w:rsid w:val="00BA5DA6"/>
    <w:rsid w:val="00BA5FEB"/>
    <w:rsid w:val="00BA651B"/>
    <w:rsid w:val="00BA6801"/>
    <w:rsid w:val="00BA6F71"/>
    <w:rsid w:val="00BA75EA"/>
    <w:rsid w:val="00BA7786"/>
    <w:rsid w:val="00BA7B9E"/>
    <w:rsid w:val="00BA7CAE"/>
    <w:rsid w:val="00BA7D66"/>
    <w:rsid w:val="00BB1BA8"/>
    <w:rsid w:val="00BB273F"/>
    <w:rsid w:val="00BB431C"/>
    <w:rsid w:val="00BB45E0"/>
    <w:rsid w:val="00BB47C1"/>
    <w:rsid w:val="00BB4A7F"/>
    <w:rsid w:val="00BB4DE1"/>
    <w:rsid w:val="00BB5841"/>
    <w:rsid w:val="00BB6123"/>
    <w:rsid w:val="00BB676C"/>
    <w:rsid w:val="00BB6A9D"/>
    <w:rsid w:val="00BB70BB"/>
    <w:rsid w:val="00BB77ED"/>
    <w:rsid w:val="00BB7CEE"/>
    <w:rsid w:val="00BC0429"/>
    <w:rsid w:val="00BC0A56"/>
    <w:rsid w:val="00BC0C7C"/>
    <w:rsid w:val="00BC1266"/>
    <w:rsid w:val="00BC159C"/>
    <w:rsid w:val="00BC1C5C"/>
    <w:rsid w:val="00BC1D15"/>
    <w:rsid w:val="00BC1F01"/>
    <w:rsid w:val="00BC22E8"/>
    <w:rsid w:val="00BC2524"/>
    <w:rsid w:val="00BC28FD"/>
    <w:rsid w:val="00BC29A7"/>
    <w:rsid w:val="00BC29C1"/>
    <w:rsid w:val="00BC2DCA"/>
    <w:rsid w:val="00BC4280"/>
    <w:rsid w:val="00BC457C"/>
    <w:rsid w:val="00BC536A"/>
    <w:rsid w:val="00BC57EA"/>
    <w:rsid w:val="00BC6A35"/>
    <w:rsid w:val="00BC6B4F"/>
    <w:rsid w:val="00BC6C98"/>
    <w:rsid w:val="00BC6F9E"/>
    <w:rsid w:val="00BC7C45"/>
    <w:rsid w:val="00BC7F32"/>
    <w:rsid w:val="00BD0237"/>
    <w:rsid w:val="00BD0728"/>
    <w:rsid w:val="00BD074B"/>
    <w:rsid w:val="00BD1767"/>
    <w:rsid w:val="00BD27BE"/>
    <w:rsid w:val="00BD2D3A"/>
    <w:rsid w:val="00BD394F"/>
    <w:rsid w:val="00BD3F01"/>
    <w:rsid w:val="00BD46F0"/>
    <w:rsid w:val="00BD4FEA"/>
    <w:rsid w:val="00BD517F"/>
    <w:rsid w:val="00BD57D5"/>
    <w:rsid w:val="00BD5A60"/>
    <w:rsid w:val="00BD68C9"/>
    <w:rsid w:val="00BD6E16"/>
    <w:rsid w:val="00BD7133"/>
    <w:rsid w:val="00BD73D4"/>
    <w:rsid w:val="00BD7C0D"/>
    <w:rsid w:val="00BE1B14"/>
    <w:rsid w:val="00BE3FE7"/>
    <w:rsid w:val="00BE4609"/>
    <w:rsid w:val="00BE496A"/>
    <w:rsid w:val="00BE4982"/>
    <w:rsid w:val="00BE4EBD"/>
    <w:rsid w:val="00BE5208"/>
    <w:rsid w:val="00BE575E"/>
    <w:rsid w:val="00BE5AFD"/>
    <w:rsid w:val="00BE6DC9"/>
    <w:rsid w:val="00BE78D4"/>
    <w:rsid w:val="00BE78DE"/>
    <w:rsid w:val="00BE7C31"/>
    <w:rsid w:val="00BE7E83"/>
    <w:rsid w:val="00BE7F2A"/>
    <w:rsid w:val="00BF01C3"/>
    <w:rsid w:val="00BF07B3"/>
    <w:rsid w:val="00BF0899"/>
    <w:rsid w:val="00BF0FA7"/>
    <w:rsid w:val="00BF10C6"/>
    <w:rsid w:val="00BF1104"/>
    <w:rsid w:val="00BF1872"/>
    <w:rsid w:val="00BF1BAE"/>
    <w:rsid w:val="00BF1E18"/>
    <w:rsid w:val="00BF20A6"/>
    <w:rsid w:val="00BF2340"/>
    <w:rsid w:val="00BF25CB"/>
    <w:rsid w:val="00BF2A86"/>
    <w:rsid w:val="00BF351D"/>
    <w:rsid w:val="00BF36E4"/>
    <w:rsid w:val="00BF3A08"/>
    <w:rsid w:val="00BF3FD6"/>
    <w:rsid w:val="00BF62B5"/>
    <w:rsid w:val="00BF67C2"/>
    <w:rsid w:val="00BF696B"/>
    <w:rsid w:val="00BF789F"/>
    <w:rsid w:val="00BF7E17"/>
    <w:rsid w:val="00C007DD"/>
    <w:rsid w:val="00C00A93"/>
    <w:rsid w:val="00C00D8E"/>
    <w:rsid w:val="00C0240F"/>
    <w:rsid w:val="00C02472"/>
    <w:rsid w:val="00C02E0F"/>
    <w:rsid w:val="00C02F51"/>
    <w:rsid w:val="00C02F9C"/>
    <w:rsid w:val="00C04871"/>
    <w:rsid w:val="00C04D3C"/>
    <w:rsid w:val="00C04D90"/>
    <w:rsid w:val="00C05A85"/>
    <w:rsid w:val="00C05D15"/>
    <w:rsid w:val="00C05FFC"/>
    <w:rsid w:val="00C06DA3"/>
    <w:rsid w:val="00C10339"/>
    <w:rsid w:val="00C10474"/>
    <w:rsid w:val="00C10869"/>
    <w:rsid w:val="00C10E9A"/>
    <w:rsid w:val="00C113CC"/>
    <w:rsid w:val="00C113E0"/>
    <w:rsid w:val="00C117EA"/>
    <w:rsid w:val="00C120CD"/>
    <w:rsid w:val="00C12149"/>
    <w:rsid w:val="00C121FA"/>
    <w:rsid w:val="00C12EF7"/>
    <w:rsid w:val="00C12F21"/>
    <w:rsid w:val="00C12F6A"/>
    <w:rsid w:val="00C130DC"/>
    <w:rsid w:val="00C132F0"/>
    <w:rsid w:val="00C133DB"/>
    <w:rsid w:val="00C13AF6"/>
    <w:rsid w:val="00C13C5E"/>
    <w:rsid w:val="00C13CAD"/>
    <w:rsid w:val="00C13E48"/>
    <w:rsid w:val="00C1405D"/>
    <w:rsid w:val="00C14561"/>
    <w:rsid w:val="00C14D17"/>
    <w:rsid w:val="00C14D33"/>
    <w:rsid w:val="00C158F9"/>
    <w:rsid w:val="00C15C88"/>
    <w:rsid w:val="00C16022"/>
    <w:rsid w:val="00C16BFF"/>
    <w:rsid w:val="00C17118"/>
    <w:rsid w:val="00C175B3"/>
    <w:rsid w:val="00C1774F"/>
    <w:rsid w:val="00C204CA"/>
    <w:rsid w:val="00C2088A"/>
    <w:rsid w:val="00C20F42"/>
    <w:rsid w:val="00C21007"/>
    <w:rsid w:val="00C214FA"/>
    <w:rsid w:val="00C21568"/>
    <w:rsid w:val="00C22237"/>
    <w:rsid w:val="00C233A3"/>
    <w:rsid w:val="00C2410C"/>
    <w:rsid w:val="00C24374"/>
    <w:rsid w:val="00C244D9"/>
    <w:rsid w:val="00C2467E"/>
    <w:rsid w:val="00C2470F"/>
    <w:rsid w:val="00C255BB"/>
    <w:rsid w:val="00C25FCF"/>
    <w:rsid w:val="00C26745"/>
    <w:rsid w:val="00C268C1"/>
    <w:rsid w:val="00C27B0F"/>
    <w:rsid w:val="00C27EBA"/>
    <w:rsid w:val="00C3009B"/>
    <w:rsid w:val="00C30A39"/>
    <w:rsid w:val="00C31224"/>
    <w:rsid w:val="00C314B3"/>
    <w:rsid w:val="00C31885"/>
    <w:rsid w:val="00C322E3"/>
    <w:rsid w:val="00C32326"/>
    <w:rsid w:val="00C32389"/>
    <w:rsid w:val="00C32ADF"/>
    <w:rsid w:val="00C32B93"/>
    <w:rsid w:val="00C32C29"/>
    <w:rsid w:val="00C32D29"/>
    <w:rsid w:val="00C333BA"/>
    <w:rsid w:val="00C33DC3"/>
    <w:rsid w:val="00C33E70"/>
    <w:rsid w:val="00C33FB1"/>
    <w:rsid w:val="00C33FE6"/>
    <w:rsid w:val="00C346F8"/>
    <w:rsid w:val="00C348A2"/>
    <w:rsid w:val="00C34ABE"/>
    <w:rsid w:val="00C34CA6"/>
    <w:rsid w:val="00C352B9"/>
    <w:rsid w:val="00C352F6"/>
    <w:rsid w:val="00C358A0"/>
    <w:rsid w:val="00C3597A"/>
    <w:rsid w:val="00C36883"/>
    <w:rsid w:val="00C36F0B"/>
    <w:rsid w:val="00C37493"/>
    <w:rsid w:val="00C378F8"/>
    <w:rsid w:val="00C409BD"/>
    <w:rsid w:val="00C40C04"/>
    <w:rsid w:val="00C40C3B"/>
    <w:rsid w:val="00C40D1D"/>
    <w:rsid w:val="00C41015"/>
    <w:rsid w:val="00C41F91"/>
    <w:rsid w:val="00C41FEF"/>
    <w:rsid w:val="00C422A1"/>
    <w:rsid w:val="00C423C8"/>
    <w:rsid w:val="00C424D9"/>
    <w:rsid w:val="00C437E0"/>
    <w:rsid w:val="00C43913"/>
    <w:rsid w:val="00C43990"/>
    <w:rsid w:val="00C44EE8"/>
    <w:rsid w:val="00C45909"/>
    <w:rsid w:val="00C45A13"/>
    <w:rsid w:val="00C45C6B"/>
    <w:rsid w:val="00C45DE3"/>
    <w:rsid w:val="00C46017"/>
    <w:rsid w:val="00C4625E"/>
    <w:rsid w:val="00C467E8"/>
    <w:rsid w:val="00C46B80"/>
    <w:rsid w:val="00C46C28"/>
    <w:rsid w:val="00C50678"/>
    <w:rsid w:val="00C508D9"/>
    <w:rsid w:val="00C50F9A"/>
    <w:rsid w:val="00C51021"/>
    <w:rsid w:val="00C51F53"/>
    <w:rsid w:val="00C52131"/>
    <w:rsid w:val="00C5213E"/>
    <w:rsid w:val="00C52699"/>
    <w:rsid w:val="00C527B3"/>
    <w:rsid w:val="00C52AC3"/>
    <w:rsid w:val="00C52D12"/>
    <w:rsid w:val="00C52E3D"/>
    <w:rsid w:val="00C5307A"/>
    <w:rsid w:val="00C536A6"/>
    <w:rsid w:val="00C53CB1"/>
    <w:rsid w:val="00C541EF"/>
    <w:rsid w:val="00C54535"/>
    <w:rsid w:val="00C55915"/>
    <w:rsid w:val="00C55AAC"/>
    <w:rsid w:val="00C55D63"/>
    <w:rsid w:val="00C5607A"/>
    <w:rsid w:val="00C56495"/>
    <w:rsid w:val="00C56BB6"/>
    <w:rsid w:val="00C573D9"/>
    <w:rsid w:val="00C575B4"/>
    <w:rsid w:val="00C57AFD"/>
    <w:rsid w:val="00C60771"/>
    <w:rsid w:val="00C609EC"/>
    <w:rsid w:val="00C610C6"/>
    <w:rsid w:val="00C619E5"/>
    <w:rsid w:val="00C61D28"/>
    <w:rsid w:val="00C62795"/>
    <w:rsid w:val="00C62E96"/>
    <w:rsid w:val="00C63017"/>
    <w:rsid w:val="00C63267"/>
    <w:rsid w:val="00C63403"/>
    <w:rsid w:val="00C63732"/>
    <w:rsid w:val="00C64671"/>
    <w:rsid w:val="00C64A76"/>
    <w:rsid w:val="00C64B1E"/>
    <w:rsid w:val="00C64D60"/>
    <w:rsid w:val="00C64E78"/>
    <w:rsid w:val="00C65B8A"/>
    <w:rsid w:val="00C661B7"/>
    <w:rsid w:val="00C66885"/>
    <w:rsid w:val="00C67106"/>
    <w:rsid w:val="00C67706"/>
    <w:rsid w:val="00C67C5C"/>
    <w:rsid w:val="00C67E5C"/>
    <w:rsid w:val="00C67EA5"/>
    <w:rsid w:val="00C7072B"/>
    <w:rsid w:val="00C70E9B"/>
    <w:rsid w:val="00C70F57"/>
    <w:rsid w:val="00C718D8"/>
    <w:rsid w:val="00C72226"/>
    <w:rsid w:val="00C723E2"/>
    <w:rsid w:val="00C72438"/>
    <w:rsid w:val="00C725AC"/>
    <w:rsid w:val="00C72CA6"/>
    <w:rsid w:val="00C73068"/>
    <w:rsid w:val="00C730E9"/>
    <w:rsid w:val="00C739DA"/>
    <w:rsid w:val="00C74588"/>
    <w:rsid w:val="00C749BB"/>
    <w:rsid w:val="00C752F9"/>
    <w:rsid w:val="00C75778"/>
    <w:rsid w:val="00C75834"/>
    <w:rsid w:val="00C75B0D"/>
    <w:rsid w:val="00C76016"/>
    <w:rsid w:val="00C762D2"/>
    <w:rsid w:val="00C7678F"/>
    <w:rsid w:val="00C76A87"/>
    <w:rsid w:val="00C774BA"/>
    <w:rsid w:val="00C774BE"/>
    <w:rsid w:val="00C77FC1"/>
    <w:rsid w:val="00C80D06"/>
    <w:rsid w:val="00C80EDB"/>
    <w:rsid w:val="00C80F74"/>
    <w:rsid w:val="00C826A5"/>
    <w:rsid w:val="00C8381E"/>
    <w:rsid w:val="00C847DC"/>
    <w:rsid w:val="00C8508D"/>
    <w:rsid w:val="00C851BB"/>
    <w:rsid w:val="00C857F8"/>
    <w:rsid w:val="00C8604C"/>
    <w:rsid w:val="00C86475"/>
    <w:rsid w:val="00C867F1"/>
    <w:rsid w:val="00C87332"/>
    <w:rsid w:val="00C87418"/>
    <w:rsid w:val="00C8754F"/>
    <w:rsid w:val="00C8761F"/>
    <w:rsid w:val="00C87C7A"/>
    <w:rsid w:val="00C9058E"/>
    <w:rsid w:val="00C905D0"/>
    <w:rsid w:val="00C90BDF"/>
    <w:rsid w:val="00C91217"/>
    <w:rsid w:val="00C91D57"/>
    <w:rsid w:val="00C91E30"/>
    <w:rsid w:val="00C9218B"/>
    <w:rsid w:val="00C92394"/>
    <w:rsid w:val="00C929A8"/>
    <w:rsid w:val="00C9308C"/>
    <w:rsid w:val="00C9363F"/>
    <w:rsid w:val="00C9392C"/>
    <w:rsid w:val="00C939CB"/>
    <w:rsid w:val="00C93AFB"/>
    <w:rsid w:val="00C93EF8"/>
    <w:rsid w:val="00C9427B"/>
    <w:rsid w:val="00C947C4"/>
    <w:rsid w:val="00C94A46"/>
    <w:rsid w:val="00C94F6D"/>
    <w:rsid w:val="00C9527A"/>
    <w:rsid w:val="00C957B0"/>
    <w:rsid w:val="00C95A1C"/>
    <w:rsid w:val="00C96CA9"/>
    <w:rsid w:val="00CA02BF"/>
    <w:rsid w:val="00CA05F9"/>
    <w:rsid w:val="00CA1DF0"/>
    <w:rsid w:val="00CA21E1"/>
    <w:rsid w:val="00CA2560"/>
    <w:rsid w:val="00CA2701"/>
    <w:rsid w:val="00CA2815"/>
    <w:rsid w:val="00CA2D90"/>
    <w:rsid w:val="00CA33C1"/>
    <w:rsid w:val="00CA3E45"/>
    <w:rsid w:val="00CA4015"/>
    <w:rsid w:val="00CA46B3"/>
    <w:rsid w:val="00CA530A"/>
    <w:rsid w:val="00CA5643"/>
    <w:rsid w:val="00CA56CC"/>
    <w:rsid w:val="00CA5F86"/>
    <w:rsid w:val="00CA630A"/>
    <w:rsid w:val="00CA6B9C"/>
    <w:rsid w:val="00CA6C06"/>
    <w:rsid w:val="00CA6ECD"/>
    <w:rsid w:val="00CA71BA"/>
    <w:rsid w:val="00CA73E0"/>
    <w:rsid w:val="00CA7CF0"/>
    <w:rsid w:val="00CA7DD9"/>
    <w:rsid w:val="00CB0775"/>
    <w:rsid w:val="00CB09E7"/>
    <w:rsid w:val="00CB0B13"/>
    <w:rsid w:val="00CB0D76"/>
    <w:rsid w:val="00CB0D7B"/>
    <w:rsid w:val="00CB1582"/>
    <w:rsid w:val="00CB1877"/>
    <w:rsid w:val="00CB1CBB"/>
    <w:rsid w:val="00CB1EBC"/>
    <w:rsid w:val="00CB20AC"/>
    <w:rsid w:val="00CB2937"/>
    <w:rsid w:val="00CB2E04"/>
    <w:rsid w:val="00CB2F71"/>
    <w:rsid w:val="00CB3B04"/>
    <w:rsid w:val="00CB3CF2"/>
    <w:rsid w:val="00CB3DD6"/>
    <w:rsid w:val="00CB40EA"/>
    <w:rsid w:val="00CB4283"/>
    <w:rsid w:val="00CB4959"/>
    <w:rsid w:val="00CB5348"/>
    <w:rsid w:val="00CB5A05"/>
    <w:rsid w:val="00CB5D43"/>
    <w:rsid w:val="00CB6682"/>
    <w:rsid w:val="00CB7161"/>
    <w:rsid w:val="00CB73A3"/>
    <w:rsid w:val="00CB740E"/>
    <w:rsid w:val="00CB78A9"/>
    <w:rsid w:val="00CB7D2A"/>
    <w:rsid w:val="00CC0146"/>
    <w:rsid w:val="00CC07C3"/>
    <w:rsid w:val="00CC0B59"/>
    <w:rsid w:val="00CC0C7E"/>
    <w:rsid w:val="00CC1942"/>
    <w:rsid w:val="00CC1E2F"/>
    <w:rsid w:val="00CC2DDC"/>
    <w:rsid w:val="00CC3452"/>
    <w:rsid w:val="00CC3E2B"/>
    <w:rsid w:val="00CC4334"/>
    <w:rsid w:val="00CC4553"/>
    <w:rsid w:val="00CC48EB"/>
    <w:rsid w:val="00CC4FBB"/>
    <w:rsid w:val="00CC54FE"/>
    <w:rsid w:val="00CC5516"/>
    <w:rsid w:val="00CC63F4"/>
    <w:rsid w:val="00CC66EA"/>
    <w:rsid w:val="00CC7558"/>
    <w:rsid w:val="00CC7D5B"/>
    <w:rsid w:val="00CD07B9"/>
    <w:rsid w:val="00CD0A22"/>
    <w:rsid w:val="00CD0E4C"/>
    <w:rsid w:val="00CD1133"/>
    <w:rsid w:val="00CD1227"/>
    <w:rsid w:val="00CD1694"/>
    <w:rsid w:val="00CD1919"/>
    <w:rsid w:val="00CD1BA4"/>
    <w:rsid w:val="00CD2951"/>
    <w:rsid w:val="00CD3293"/>
    <w:rsid w:val="00CD3763"/>
    <w:rsid w:val="00CD3A1B"/>
    <w:rsid w:val="00CD3A26"/>
    <w:rsid w:val="00CD3BB0"/>
    <w:rsid w:val="00CD471F"/>
    <w:rsid w:val="00CD4F80"/>
    <w:rsid w:val="00CD554E"/>
    <w:rsid w:val="00CD5CC0"/>
    <w:rsid w:val="00CD5E66"/>
    <w:rsid w:val="00CD643B"/>
    <w:rsid w:val="00CD6C00"/>
    <w:rsid w:val="00CD6D0A"/>
    <w:rsid w:val="00CD743C"/>
    <w:rsid w:val="00CE0A98"/>
    <w:rsid w:val="00CE121D"/>
    <w:rsid w:val="00CE1837"/>
    <w:rsid w:val="00CE21A0"/>
    <w:rsid w:val="00CE2586"/>
    <w:rsid w:val="00CE283B"/>
    <w:rsid w:val="00CE2BFC"/>
    <w:rsid w:val="00CE2F6B"/>
    <w:rsid w:val="00CE3217"/>
    <w:rsid w:val="00CE3608"/>
    <w:rsid w:val="00CE3E29"/>
    <w:rsid w:val="00CE40A0"/>
    <w:rsid w:val="00CE44D1"/>
    <w:rsid w:val="00CE5746"/>
    <w:rsid w:val="00CE5A97"/>
    <w:rsid w:val="00CE5C38"/>
    <w:rsid w:val="00CE5FDD"/>
    <w:rsid w:val="00CE6514"/>
    <w:rsid w:val="00CE65D5"/>
    <w:rsid w:val="00CE68A0"/>
    <w:rsid w:val="00CE7A65"/>
    <w:rsid w:val="00CF0079"/>
    <w:rsid w:val="00CF116E"/>
    <w:rsid w:val="00CF13E1"/>
    <w:rsid w:val="00CF2625"/>
    <w:rsid w:val="00CF2C04"/>
    <w:rsid w:val="00CF2F51"/>
    <w:rsid w:val="00CF3341"/>
    <w:rsid w:val="00CF34A2"/>
    <w:rsid w:val="00CF379A"/>
    <w:rsid w:val="00CF47CB"/>
    <w:rsid w:val="00CF5A61"/>
    <w:rsid w:val="00CF5B78"/>
    <w:rsid w:val="00CF602C"/>
    <w:rsid w:val="00CF6391"/>
    <w:rsid w:val="00CF63B1"/>
    <w:rsid w:val="00CF65BB"/>
    <w:rsid w:val="00CF6B6A"/>
    <w:rsid w:val="00CF6D2F"/>
    <w:rsid w:val="00CF7373"/>
    <w:rsid w:val="00CF766A"/>
    <w:rsid w:val="00CF78D9"/>
    <w:rsid w:val="00CF7B34"/>
    <w:rsid w:val="00D008E1"/>
    <w:rsid w:val="00D00976"/>
    <w:rsid w:val="00D014E8"/>
    <w:rsid w:val="00D01BAC"/>
    <w:rsid w:val="00D01DB9"/>
    <w:rsid w:val="00D02759"/>
    <w:rsid w:val="00D03BF3"/>
    <w:rsid w:val="00D04029"/>
    <w:rsid w:val="00D046B1"/>
    <w:rsid w:val="00D0547E"/>
    <w:rsid w:val="00D055A3"/>
    <w:rsid w:val="00D06C50"/>
    <w:rsid w:val="00D071BE"/>
    <w:rsid w:val="00D07C54"/>
    <w:rsid w:val="00D10412"/>
    <w:rsid w:val="00D1066C"/>
    <w:rsid w:val="00D10C0D"/>
    <w:rsid w:val="00D139A3"/>
    <w:rsid w:val="00D13AEA"/>
    <w:rsid w:val="00D140B6"/>
    <w:rsid w:val="00D14415"/>
    <w:rsid w:val="00D14539"/>
    <w:rsid w:val="00D149F6"/>
    <w:rsid w:val="00D15B51"/>
    <w:rsid w:val="00D15C19"/>
    <w:rsid w:val="00D16018"/>
    <w:rsid w:val="00D161F6"/>
    <w:rsid w:val="00D16988"/>
    <w:rsid w:val="00D16AD7"/>
    <w:rsid w:val="00D16E57"/>
    <w:rsid w:val="00D17143"/>
    <w:rsid w:val="00D17D69"/>
    <w:rsid w:val="00D201C0"/>
    <w:rsid w:val="00D20349"/>
    <w:rsid w:val="00D20A8D"/>
    <w:rsid w:val="00D20ABF"/>
    <w:rsid w:val="00D21865"/>
    <w:rsid w:val="00D21D44"/>
    <w:rsid w:val="00D22083"/>
    <w:rsid w:val="00D2215E"/>
    <w:rsid w:val="00D2242D"/>
    <w:rsid w:val="00D22833"/>
    <w:rsid w:val="00D22963"/>
    <w:rsid w:val="00D22B39"/>
    <w:rsid w:val="00D22D63"/>
    <w:rsid w:val="00D22D78"/>
    <w:rsid w:val="00D231CD"/>
    <w:rsid w:val="00D23862"/>
    <w:rsid w:val="00D23D88"/>
    <w:rsid w:val="00D24360"/>
    <w:rsid w:val="00D248F9"/>
    <w:rsid w:val="00D24C04"/>
    <w:rsid w:val="00D251B2"/>
    <w:rsid w:val="00D25E9D"/>
    <w:rsid w:val="00D26EF4"/>
    <w:rsid w:val="00D26F18"/>
    <w:rsid w:val="00D277C9"/>
    <w:rsid w:val="00D27F15"/>
    <w:rsid w:val="00D30962"/>
    <w:rsid w:val="00D30B10"/>
    <w:rsid w:val="00D30B3E"/>
    <w:rsid w:val="00D30BF1"/>
    <w:rsid w:val="00D311C3"/>
    <w:rsid w:val="00D3156F"/>
    <w:rsid w:val="00D31669"/>
    <w:rsid w:val="00D31D0D"/>
    <w:rsid w:val="00D3354E"/>
    <w:rsid w:val="00D33A33"/>
    <w:rsid w:val="00D33A5C"/>
    <w:rsid w:val="00D33A72"/>
    <w:rsid w:val="00D34637"/>
    <w:rsid w:val="00D34ED5"/>
    <w:rsid w:val="00D35132"/>
    <w:rsid w:val="00D3525C"/>
    <w:rsid w:val="00D35309"/>
    <w:rsid w:val="00D35644"/>
    <w:rsid w:val="00D356B1"/>
    <w:rsid w:val="00D35ABA"/>
    <w:rsid w:val="00D35E17"/>
    <w:rsid w:val="00D36D51"/>
    <w:rsid w:val="00D36EDD"/>
    <w:rsid w:val="00D37193"/>
    <w:rsid w:val="00D40249"/>
    <w:rsid w:val="00D4025D"/>
    <w:rsid w:val="00D41180"/>
    <w:rsid w:val="00D41389"/>
    <w:rsid w:val="00D417B2"/>
    <w:rsid w:val="00D4185A"/>
    <w:rsid w:val="00D41A77"/>
    <w:rsid w:val="00D422A8"/>
    <w:rsid w:val="00D42828"/>
    <w:rsid w:val="00D4352C"/>
    <w:rsid w:val="00D43C5E"/>
    <w:rsid w:val="00D43CDB"/>
    <w:rsid w:val="00D44466"/>
    <w:rsid w:val="00D4496E"/>
    <w:rsid w:val="00D44D4A"/>
    <w:rsid w:val="00D4504F"/>
    <w:rsid w:val="00D453D9"/>
    <w:rsid w:val="00D46173"/>
    <w:rsid w:val="00D468C3"/>
    <w:rsid w:val="00D46B26"/>
    <w:rsid w:val="00D476BD"/>
    <w:rsid w:val="00D47845"/>
    <w:rsid w:val="00D47B5A"/>
    <w:rsid w:val="00D47DA0"/>
    <w:rsid w:val="00D503DC"/>
    <w:rsid w:val="00D50EAA"/>
    <w:rsid w:val="00D51A4A"/>
    <w:rsid w:val="00D51ED7"/>
    <w:rsid w:val="00D523C7"/>
    <w:rsid w:val="00D52508"/>
    <w:rsid w:val="00D52513"/>
    <w:rsid w:val="00D53215"/>
    <w:rsid w:val="00D53F74"/>
    <w:rsid w:val="00D54167"/>
    <w:rsid w:val="00D549F6"/>
    <w:rsid w:val="00D55388"/>
    <w:rsid w:val="00D559D0"/>
    <w:rsid w:val="00D5603D"/>
    <w:rsid w:val="00D561DF"/>
    <w:rsid w:val="00D5648F"/>
    <w:rsid w:val="00D5672E"/>
    <w:rsid w:val="00D5692E"/>
    <w:rsid w:val="00D571F5"/>
    <w:rsid w:val="00D57370"/>
    <w:rsid w:val="00D5777C"/>
    <w:rsid w:val="00D6003C"/>
    <w:rsid w:val="00D61224"/>
    <w:rsid w:val="00D61979"/>
    <w:rsid w:val="00D622A8"/>
    <w:rsid w:val="00D626C7"/>
    <w:rsid w:val="00D62AD6"/>
    <w:rsid w:val="00D63110"/>
    <w:rsid w:val="00D64932"/>
    <w:rsid w:val="00D64BCE"/>
    <w:rsid w:val="00D64C9B"/>
    <w:rsid w:val="00D64CF5"/>
    <w:rsid w:val="00D663B1"/>
    <w:rsid w:val="00D66433"/>
    <w:rsid w:val="00D66814"/>
    <w:rsid w:val="00D66B35"/>
    <w:rsid w:val="00D701A3"/>
    <w:rsid w:val="00D703C7"/>
    <w:rsid w:val="00D70546"/>
    <w:rsid w:val="00D70BEA"/>
    <w:rsid w:val="00D70C0D"/>
    <w:rsid w:val="00D70D60"/>
    <w:rsid w:val="00D714C4"/>
    <w:rsid w:val="00D719BD"/>
    <w:rsid w:val="00D71C39"/>
    <w:rsid w:val="00D71CE5"/>
    <w:rsid w:val="00D71D00"/>
    <w:rsid w:val="00D71F2C"/>
    <w:rsid w:val="00D72589"/>
    <w:rsid w:val="00D727A4"/>
    <w:rsid w:val="00D727C0"/>
    <w:rsid w:val="00D72B14"/>
    <w:rsid w:val="00D7364D"/>
    <w:rsid w:val="00D73A49"/>
    <w:rsid w:val="00D7437E"/>
    <w:rsid w:val="00D74765"/>
    <w:rsid w:val="00D752BF"/>
    <w:rsid w:val="00D754D9"/>
    <w:rsid w:val="00D76C04"/>
    <w:rsid w:val="00D77FB8"/>
    <w:rsid w:val="00D77FDE"/>
    <w:rsid w:val="00D800DE"/>
    <w:rsid w:val="00D805BD"/>
    <w:rsid w:val="00D80A01"/>
    <w:rsid w:val="00D80A57"/>
    <w:rsid w:val="00D81213"/>
    <w:rsid w:val="00D81A33"/>
    <w:rsid w:val="00D81E96"/>
    <w:rsid w:val="00D81FF1"/>
    <w:rsid w:val="00D8330F"/>
    <w:rsid w:val="00D83A83"/>
    <w:rsid w:val="00D83B87"/>
    <w:rsid w:val="00D83CAF"/>
    <w:rsid w:val="00D83DFB"/>
    <w:rsid w:val="00D8435F"/>
    <w:rsid w:val="00D84BB4"/>
    <w:rsid w:val="00D851A1"/>
    <w:rsid w:val="00D852A0"/>
    <w:rsid w:val="00D854D6"/>
    <w:rsid w:val="00D85B68"/>
    <w:rsid w:val="00D85D6B"/>
    <w:rsid w:val="00D85FBC"/>
    <w:rsid w:val="00D86525"/>
    <w:rsid w:val="00D86706"/>
    <w:rsid w:val="00D8675D"/>
    <w:rsid w:val="00D8723E"/>
    <w:rsid w:val="00D87D7F"/>
    <w:rsid w:val="00D87DD9"/>
    <w:rsid w:val="00D904DA"/>
    <w:rsid w:val="00D905EA"/>
    <w:rsid w:val="00D90EC9"/>
    <w:rsid w:val="00D90FEA"/>
    <w:rsid w:val="00D910C7"/>
    <w:rsid w:val="00D91821"/>
    <w:rsid w:val="00D91B2C"/>
    <w:rsid w:val="00D91F68"/>
    <w:rsid w:val="00D92301"/>
    <w:rsid w:val="00D92A24"/>
    <w:rsid w:val="00D92D9C"/>
    <w:rsid w:val="00D92EC3"/>
    <w:rsid w:val="00D92F10"/>
    <w:rsid w:val="00D9302F"/>
    <w:rsid w:val="00D93368"/>
    <w:rsid w:val="00D93386"/>
    <w:rsid w:val="00D939C1"/>
    <w:rsid w:val="00D93C00"/>
    <w:rsid w:val="00D9422F"/>
    <w:rsid w:val="00D9462E"/>
    <w:rsid w:val="00D950FD"/>
    <w:rsid w:val="00D955FB"/>
    <w:rsid w:val="00D95783"/>
    <w:rsid w:val="00D95788"/>
    <w:rsid w:val="00D95C4A"/>
    <w:rsid w:val="00D96AAE"/>
    <w:rsid w:val="00D9712F"/>
    <w:rsid w:val="00D97745"/>
    <w:rsid w:val="00D97B87"/>
    <w:rsid w:val="00DA0291"/>
    <w:rsid w:val="00DA038A"/>
    <w:rsid w:val="00DA1132"/>
    <w:rsid w:val="00DA1777"/>
    <w:rsid w:val="00DA1FE7"/>
    <w:rsid w:val="00DA258F"/>
    <w:rsid w:val="00DA2937"/>
    <w:rsid w:val="00DA2A08"/>
    <w:rsid w:val="00DA2BF5"/>
    <w:rsid w:val="00DA3255"/>
    <w:rsid w:val="00DA3618"/>
    <w:rsid w:val="00DA3678"/>
    <w:rsid w:val="00DA3C40"/>
    <w:rsid w:val="00DA3F2C"/>
    <w:rsid w:val="00DA41B4"/>
    <w:rsid w:val="00DA45B8"/>
    <w:rsid w:val="00DA47C1"/>
    <w:rsid w:val="00DA4DF0"/>
    <w:rsid w:val="00DA5683"/>
    <w:rsid w:val="00DA5AB4"/>
    <w:rsid w:val="00DA6058"/>
    <w:rsid w:val="00DA61BC"/>
    <w:rsid w:val="00DA6A84"/>
    <w:rsid w:val="00DA6EE3"/>
    <w:rsid w:val="00DA7016"/>
    <w:rsid w:val="00DA7269"/>
    <w:rsid w:val="00DA7280"/>
    <w:rsid w:val="00DA76CB"/>
    <w:rsid w:val="00DA7B5C"/>
    <w:rsid w:val="00DB041E"/>
    <w:rsid w:val="00DB04B9"/>
    <w:rsid w:val="00DB07C1"/>
    <w:rsid w:val="00DB1851"/>
    <w:rsid w:val="00DB1E96"/>
    <w:rsid w:val="00DB2228"/>
    <w:rsid w:val="00DB2880"/>
    <w:rsid w:val="00DB2B32"/>
    <w:rsid w:val="00DB3B99"/>
    <w:rsid w:val="00DB486E"/>
    <w:rsid w:val="00DB4AF1"/>
    <w:rsid w:val="00DB4DEF"/>
    <w:rsid w:val="00DB549C"/>
    <w:rsid w:val="00DB6270"/>
    <w:rsid w:val="00DB6612"/>
    <w:rsid w:val="00DB6978"/>
    <w:rsid w:val="00DB7907"/>
    <w:rsid w:val="00DB79A4"/>
    <w:rsid w:val="00DB7AB6"/>
    <w:rsid w:val="00DC0207"/>
    <w:rsid w:val="00DC100E"/>
    <w:rsid w:val="00DC1123"/>
    <w:rsid w:val="00DC19CC"/>
    <w:rsid w:val="00DC2405"/>
    <w:rsid w:val="00DC3794"/>
    <w:rsid w:val="00DC3953"/>
    <w:rsid w:val="00DC3B94"/>
    <w:rsid w:val="00DC5096"/>
    <w:rsid w:val="00DC52B3"/>
    <w:rsid w:val="00DC530E"/>
    <w:rsid w:val="00DC55B3"/>
    <w:rsid w:val="00DC5874"/>
    <w:rsid w:val="00DC67E4"/>
    <w:rsid w:val="00DC6D1E"/>
    <w:rsid w:val="00DC6F7A"/>
    <w:rsid w:val="00DC7A98"/>
    <w:rsid w:val="00DC7FEA"/>
    <w:rsid w:val="00DD00C8"/>
    <w:rsid w:val="00DD01F2"/>
    <w:rsid w:val="00DD024D"/>
    <w:rsid w:val="00DD0608"/>
    <w:rsid w:val="00DD0681"/>
    <w:rsid w:val="00DD06C8"/>
    <w:rsid w:val="00DD0841"/>
    <w:rsid w:val="00DD0CD6"/>
    <w:rsid w:val="00DD127C"/>
    <w:rsid w:val="00DD13A0"/>
    <w:rsid w:val="00DD1B36"/>
    <w:rsid w:val="00DD370F"/>
    <w:rsid w:val="00DD3AD4"/>
    <w:rsid w:val="00DD3F13"/>
    <w:rsid w:val="00DD47CB"/>
    <w:rsid w:val="00DD5D0E"/>
    <w:rsid w:val="00DD5E34"/>
    <w:rsid w:val="00DD6642"/>
    <w:rsid w:val="00DD6B62"/>
    <w:rsid w:val="00DD78C7"/>
    <w:rsid w:val="00DE0000"/>
    <w:rsid w:val="00DE0B78"/>
    <w:rsid w:val="00DE0DAE"/>
    <w:rsid w:val="00DE1839"/>
    <w:rsid w:val="00DE1986"/>
    <w:rsid w:val="00DE1D3C"/>
    <w:rsid w:val="00DE202C"/>
    <w:rsid w:val="00DE27D5"/>
    <w:rsid w:val="00DE2B05"/>
    <w:rsid w:val="00DE322C"/>
    <w:rsid w:val="00DE3576"/>
    <w:rsid w:val="00DE3FF9"/>
    <w:rsid w:val="00DE4126"/>
    <w:rsid w:val="00DE4178"/>
    <w:rsid w:val="00DE4381"/>
    <w:rsid w:val="00DE45B1"/>
    <w:rsid w:val="00DE5763"/>
    <w:rsid w:val="00DE5A56"/>
    <w:rsid w:val="00DE5F3F"/>
    <w:rsid w:val="00DE66DD"/>
    <w:rsid w:val="00DE6869"/>
    <w:rsid w:val="00DE6919"/>
    <w:rsid w:val="00DE740D"/>
    <w:rsid w:val="00DE7879"/>
    <w:rsid w:val="00DF022F"/>
    <w:rsid w:val="00DF0FB5"/>
    <w:rsid w:val="00DF1151"/>
    <w:rsid w:val="00DF1745"/>
    <w:rsid w:val="00DF1A56"/>
    <w:rsid w:val="00DF1C89"/>
    <w:rsid w:val="00DF2009"/>
    <w:rsid w:val="00DF2309"/>
    <w:rsid w:val="00DF254F"/>
    <w:rsid w:val="00DF2AB4"/>
    <w:rsid w:val="00DF2ACF"/>
    <w:rsid w:val="00DF2B7B"/>
    <w:rsid w:val="00DF314D"/>
    <w:rsid w:val="00DF3176"/>
    <w:rsid w:val="00DF39A8"/>
    <w:rsid w:val="00DF47D9"/>
    <w:rsid w:val="00DF4846"/>
    <w:rsid w:val="00DF509C"/>
    <w:rsid w:val="00DF5BD5"/>
    <w:rsid w:val="00DF5D92"/>
    <w:rsid w:val="00DF600F"/>
    <w:rsid w:val="00DF6450"/>
    <w:rsid w:val="00DF6F48"/>
    <w:rsid w:val="00DF71C2"/>
    <w:rsid w:val="00DF7882"/>
    <w:rsid w:val="00DF7AFC"/>
    <w:rsid w:val="00DF7D74"/>
    <w:rsid w:val="00DF7EF6"/>
    <w:rsid w:val="00E00DAE"/>
    <w:rsid w:val="00E012AF"/>
    <w:rsid w:val="00E0210F"/>
    <w:rsid w:val="00E024CF"/>
    <w:rsid w:val="00E02BD3"/>
    <w:rsid w:val="00E02E42"/>
    <w:rsid w:val="00E02F9C"/>
    <w:rsid w:val="00E02FD3"/>
    <w:rsid w:val="00E030F7"/>
    <w:rsid w:val="00E0311A"/>
    <w:rsid w:val="00E032B9"/>
    <w:rsid w:val="00E03CF7"/>
    <w:rsid w:val="00E0463C"/>
    <w:rsid w:val="00E0492C"/>
    <w:rsid w:val="00E04E33"/>
    <w:rsid w:val="00E04E70"/>
    <w:rsid w:val="00E058D7"/>
    <w:rsid w:val="00E06614"/>
    <w:rsid w:val="00E0685C"/>
    <w:rsid w:val="00E06C60"/>
    <w:rsid w:val="00E0722F"/>
    <w:rsid w:val="00E07779"/>
    <w:rsid w:val="00E07914"/>
    <w:rsid w:val="00E07F16"/>
    <w:rsid w:val="00E100EC"/>
    <w:rsid w:val="00E102F8"/>
    <w:rsid w:val="00E10A92"/>
    <w:rsid w:val="00E10BE4"/>
    <w:rsid w:val="00E10E3B"/>
    <w:rsid w:val="00E11903"/>
    <w:rsid w:val="00E124B0"/>
    <w:rsid w:val="00E1278D"/>
    <w:rsid w:val="00E133B3"/>
    <w:rsid w:val="00E13471"/>
    <w:rsid w:val="00E14246"/>
    <w:rsid w:val="00E16140"/>
    <w:rsid w:val="00E16142"/>
    <w:rsid w:val="00E170D8"/>
    <w:rsid w:val="00E17848"/>
    <w:rsid w:val="00E20063"/>
    <w:rsid w:val="00E2037F"/>
    <w:rsid w:val="00E20593"/>
    <w:rsid w:val="00E2066B"/>
    <w:rsid w:val="00E2094A"/>
    <w:rsid w:val="00E20961"/>
    <w:rsid w:val="00E210E7"/>
    <w:rsid w:val="00E21171"/>
    <w:rsid w:val="00E21440"/>
    <w:rsid w:val="00E216EA"/>
    <w:rsid w:val="00E21972"/>
    <w:rsid w:val="00E22281"/>
    <w:rsid w:val="00E223FB"/>
    <w:rsid w:val="00E229E6"/>
    <w:rsid w:val="00E231AB"/>
    <w:rsid w:val="00E235B2"/>
    <w:rsid w:val="00E23A86"/>
    <w:rsid w:val="00E23B89"/>
    <w:rsid w:val="00E23F1F"/>
    <w:rsid w:val="00E253DA"/>
    <w:rsid w:val="00E25461"/>
    <w:rsid w:val="00E25A79"/>
    <w:rsid w:val="00E25D80"/>
    <w:rsid w:val="00E26026"/>
    <w:rsid w:val="00E26733"/>
    <w:rsid w:val="00E267D5"/>
    <w:rsid w:val="00E269D0"/>
    <w:rsid w:val="00E26DBD"/>
    <w:rsid w:val="00E26FDB"/>
    <w:rsid w:val="00E270CA"/>
    <w:rsid w:val="00E270FF"/>
    <w:rsid w:val="00E27112"/>
    <w:rsid w:val="00E2761B"/>
    <w:rsid w:val="00E27A4E"/>
    <w:rsid w:val="00E27B7C"/>
    <w:rsid w:val="00E27D5B"/>
    <w:rsid w:val="00E30284"/>
    <w:rsid w:val="00E305B3"/>
    <w:rsid w:val="00E31104"/>
    <w:rsid w:val="00E31701"/>
    <w:rsid w:val="00E31800"/>
    <w:rsid w:val="00E319B1"/>
    <w:rsid w:val="00E331A1"/>
    <w:rsid w:val="00E33276"/>
    <w:rsid w:val="00E33473"/>
    <w:rsid w:val="00E33680"/>
    <w:rsid w:val="00E338DA"/>
    <w:rsid w:val="00E34510"/>
    <w:rsid w:val="00E347BF"/>
    <w:rsid w:val="00E34B59"/>
    <w:rsid w:val="00E35392"/>
    <w:rsid w:val="00E35CC0"/>
    <w:rsid w:val="00E35E94"/>
    <w:rsid w:val="00E36109"/>
    <w:rsid w:val="00E3642D"/>
    <w:rsid w:val="00E369BA"/>
    <w:rsid w:val="00E36F34"/>
    <w:rsid w:val="00E371BD"/>
    <w:rsid w:val="00E379A5"/>
    <w:rsid w:val="00E37E94"/>
    <w:rsid w:val="00E4055C"/>
    <w:rsid w:val="00E4056F"/>
    <w:rsid w:val="00E413F7"/>
    <w:rsid w:val="00E42650"/>
    <w:rsid w:val="00E43748"/>
    <w:rsid w:val="00E4383C"/>
    <w:rsid w:val="00E4397F"/>
    <w:rsid w:val="00E439E1"/>
    <w:rsid w:val="00E43CBD"/>
    <w:rsid w:val="00E44856"/>
    <w:rsid w:val="00E448BD"/>
    <w:rsid w:val="00E45375"/>
    <w:rsid w:val="00E4550C"/>
    <w:rsid w:val="00E45655"/>
    <w:rsid w:val="00E45907"/>
    <w:rsid w:val="00E46671"/>
    <w:rsid w:val="00E47306"/>
    <w:rsid w:val="00E47321"/>
    <w:rsid w:val="00E47DDB"/>
    <w:rsid w:val="00E508EB"/>
    <w:rsid w:val="00E51490"/>
    <w:rsid w:val="00E51A87"/>
    <w:rsid w:val="00E51AB3"/>
    <w:rsid w:val="00E522FA"/>
    <w:rsid w:val="00E5237B"/>
    <w:rsid w:val="00E5253B"/>
    <w:rsid w:val="00E52B05"/>
    <w:rsid w:val="00E52B22"/>
    <w:rsid w:val="00E5301C"/>
    <w:rsid w:val="00E53190"/>
    <w:rsid w:val="00E53DA2"/>
    <w:rsid w:val="00E53E7E"/>
    <w:rsid w:val="00E53F1A"/>
    <w:rsid w:val="00E542BC"/>
    <w:rsid w:val="00E542E8"/>
    <w:rsid w:val="00E54367"/>
    <w:rsid w:val="00E544A8"/>
    <w:rsid w:val="00E548B9"/>
    <w:rsid w:val="00E55856"/>
    <w:rsid w:val="00E55AFD"/>
    <w:rsid w:val="00E56007"/>
    <w:rsid w:val="00E5616E"/>
    <w:rsid w:val="00E5658E"/>
    <w:rsid w:val="00E56C83"/>
    <w:rsid w:val="00E57192"/>
    <w:rsid w:val="00E57255"/>
    <w:rsid w:val="00E576CE"/>
    <w:rsid w:val="00E5787F"/>
    <w:rsid w:val="00E60389"/>
    <w:rsid w:val="00E6064D"/>
    <w:rsid w:val="00E61209"/>
    <w:rsid w:val="00E6165A"/>
    <w:rsid w:val="00E6201C"/>
    <w:rsid w:val="00E6226D"/>
    <w:rsid w:val="00E62C4C"/>
    <w:rsid w:val="00E63380"/>
    <w:rsid w:val="00E652AD"/>
    <w:rsid w:val="00E65CF2"/>
    <w:rsid w:val="00E65F7F"/>
    <w:rsid w:val="00E65FC3"/>
    <w:rsid w:val="00E662A8"/>
    <w:rsid w:val="00E66653"/>
    <w:rsid w:val="00E67672"/>
    <w:rsid w:val="00E67A31"/>
    <w:rsid w:val="00E67D9F"/>
    <w:rsid w:val="00E67F80"/>
    <w:rsid w:val="00E701F8"/>
    <w:rsid w:val="00E7040E"/>
    <w:rsid w:val="00E70594"/>
    <w:rsid w:val="00E70C66"/>
    <w:rsid w:val="00E71438"/>
    <w:rsid w:val="00E715AC"/>
    <w:rsid w:val="00E71756"/>
    <w:rsid w:val="00E72901"/>
    <w:rsid w:val="00E72903"/>
    <w:rsid w:val="00E72B64"/>
    <w:rsid w:val="00E73012"/>
    <w:rsid w:val="00E73144"/>
    <w:rsid w:val="00E73FEF"/>
    <w:rsid w:val="00E746B6"/>
    <w:rsid w:val="00E74910"/>
    <w:rsid w:val="00E749DC"/>
    <w:rsid w:val="00E75E24"/>
    <w:rsid w:val="00E762B9"/>
    <w:rsid w:val="00E762CC"/>
    <w:rsid w:val="00E7717A"/>
    <w:rsid w:val="00E77546"/>
    <w:rsid w:val="00E77BFC"/>
    <w:rsid w:val="00E80027"/>
    <w:rsid w:val="00E8033D"/>
    <w:rsid w:val="00E807E8"/>
    <w:rsid w:val="00E80CDB"/>
    <w:rsid w:val="00E80DF1"/>
    <w:rsid w:val="00E8105E"/>
    <w:rsid w:val="00E81127"/>
    <w:rsid w:val="00E81138"/>
    <w:rsid w:val="00E81426"/>
    <w:rsid w:val="00E819E5"/>
    <w:rsid w:val="00E81F1C"/>
    <w:rsid w:val="00E82007"/>
    <w:rsid w:val="00E82B06"/>
    <w:rsid w:val="00E82B3C"/>
    <w:rsid w:val="00E82C70"/>
    <w:rsid w:val="00E82DDE"/>
    <w:rsid w:val="00E82FD9"/>
    <w:rsid w:val="00E83097"/>
    <w:rsid w:val="00E8309D"/>
    <w:rsid w:val="00E832F5"/>
    <w:rsid w:val="00E83366"/>
    <w:rsid w:val="00E83694"/>
    <w:rsid w:val="00E83910"/>
    <w:rsid w:val="00E83946"/>
    <w:rsid w:val="00E83A05"/>
    <w:rsid w:val="00E83E63"/>
    <w:rsid w:val="00E843F2"/>
    <w:rsid w:val="00E848A5"/>
    <w:rsid w:val="00E84A85"/>
    <w:rsid w:val="00E85122"/>
    <w:rsid w:val="00E8541F"/>
    <w:rsid w:val="00E85DCA"/>
    <w:rsid w:val="00E86759"/>
    <w:rsid w:val="00E87043"/>
    <w:rsid w:val="00E876BC"/>
    <w:rsid w:val="00E8779E"/>
    <w:rsid w:val="00E877CD"/>
    <w:rsid w:val="00E87906"/>
    <w:rsid w:val="00E87A91"/>
    <w:rsid w:val="00E87ECC"/>
    <w:rsid w:val="00E90417"/>
    <w:rsid w:val="00E90556"/>
    <w:rsid w:val="00E907BA"/>
    <w:rsid w:val="00E9093C"/>
    <w:rsid w:val="00E90E96"/>
    <w:rsid w:val="00E9161C"/>
    <w:rsid w:val="00E92AA4"/>
    <w:rsid w:val="00E92CE7"/>
    <w:rsid w:val="00E93CDE"/>
    <w:rsid w:val="00E94411"/>
    <w:rsid w:val="00E950B5"/>
    <w:rsid w:val="00E95533"/>
    <w:rsid w:val="00E9572E"/>
    <w:rsid w:val="00E959BE"/>
    <w:rsid w:val="00E95B3A"/>
    <w:rsid w:val="00E95B3D"/>
    <w:rsid w:val="00E9600E"/>
    <w:rsid w:val="00E96601"/>
    <w:rsid w:val="00E968DA"/>
    <w:rsid w:val="00E96E62"/>
    <w:rsid w:val="00E97455"/>
    <w:rsid w:val="00E975B8"/>
    <w:rsid w:val="00EA0317"/>
    <w:rsid w:val="00EA0F84"/>
    <w:rsid w:val="00EA19DC"/>
    <w:rsid w:val="00EA1EFC"/>
    <w:rsid w:val="00EA2CE2"/>
    <w:rsid w:val="00EA3724"/>
    <w:rsid w:val="00EA4595"/>
    <w:rsid w:val="00EA467D"/>
    <w:rsid w:val="00EA4A13"/>
    <w:rsid w:val="00EA55C5"/>
    <w:rsid w:val="00EA59BF"/>
    <w:rsid w:val="00EA6053"/>
    <w:rsid w:val="00EA6987"/>
    <w:rsid w:val="00EA6B3F"/>
    <w:rsid w:val="00EA7B1D"/>
    <w:rsid w:val="00EB05B1"/>
    <w:rsid w:val="00EB0723"/>
    <w:rsid w:val="00EB0992"/>
    <w:rsid w:val="00EB1177"/>
    <w:rsid w:val="00EB11B2"/>
    <w:rsid w:val="00EB1A1B"/>
    <w:rsid w:val="00EB1FAC"/>
    <w:rsid w:val="00EB23E0"/>
    <w:rsid w:val="00EB2753"/>
    <w:rsid w:val="00EB2821"/>
    <w:rsid w:val="00EB2B40"/>
    <w:rsid w:val="00EB2B4A"/>
    <w:rsid w:val="00EB2F2D"/>
    <w:rsid w:val="00EB30AF"/>
    <w:rsid w:val="00EB3CA0"/>
    <w:rsid w:val="00EB4430"/>
    <w:rsid w:val="00EB493F"/>
    <w:rsid w:val="00EB4CD8"/>
    <w:rsid w:val="00EB4F6A"/>
    <w:rsid w:val="00EB516C"/>
    <w:rsid w:val="00EB5D8A"/>
    <w:rsid w:val="00EB5F64"/>
    <w:rsid w:val="00EB6AAB"/>
    <w:rsid w:val="00EB71AB"/>
    <w:rsid w:val="00EB799D"/>
    <w:rsid w:val="00EB7F78"/>
    <w:rsid w:val="00EC058A"/>
    <w:rsid w:val="00EC0836"/>
    <w:rsid w:val="00EC0F2F"/>
    <w:rsid w:val="00EC17D2"/>
    <w:rsid w:val="00EC1D3F"/>
    <w:rsid w:val="00EC1F38"/>
    <w:rsid w:val="00EC2A9F"/>
    <w:rsid w:val="00EC3BF4"/>
    <w:rsid w:val="00EC44CB"/>
    <w:rsid w:val="00EC49CC"/>
    <w:rsid w:val="00EC551B"/>
    <w:rsid w:val="00EC6A9E"/>
    <w:rsid w:val="00EC7C4A"/>
    <w:rsid w:val="00ED01F9"/>
    <w:rsid w:val="00ED0FCB"/>
    <w:rsid w:val="00ED18B2"/>
    <w:rsid w:val="00ED2474"/>
    <w:rsid w:val="00ED24C7"/>
    <w:rsid w:val="00ED24EE"/>
    <w:rsid w:val="00ED3012"/>
    <w:rsid w:val="00ED3224"/>
    <w:rsid w:val="00ED3F2F"/>
    <w:rsid w:val="00ED4A37"/>
    <w:rsid w:val="00ED4BBC"/>
    <w:rsid w:val="00ED4D31"/>
    <w:rsid w:val="00ED4D66"/>
    <w:rsid w:val="00ED4F36"/>
    <w:rsid w:val="00ED5725"/>
    <w:rsid w:val="00ED59BB"/>
    <w:rsid w:val="00ED5D23"/>
    <w:rsid w:val="00ED6436"/>
    <w:rsid w:val="00ED6B76"/>
    <w:rsid w:val="00ED6CD2"/>
    <w:rsid w:val="00ED77FD"/>
    <w:rsid w:val="00EE0D4D"/>
    <w:rsid w:val="00EE13EB"/>
    <w:rsid w:val="00EE1452"/>
    <w:rsid w:val="00EE184E"/>
    <w:rsid w:val="00EE1FB9"/>
    <w:rsid w:val="00EE26A5"/>
    <w:rsid w:val="00EE2971"/>
    <w:rsid w:val="00EE4249"/>
    <w:rsid w:val="00EE504E"/>
    <w:rsid w:val="00EE5548"/>
    <w:rsid w:val="00EE5B34"/>
    <w:rsid w:val="00EE5DCC"/>
    <w:rsid w:val="00EE5E91"/>
    <w:rsid w:val="00EE7149"/>
    <w:rsid w:val="00EE753F"/>
    <w:rsid w:val="00EE77E4"/>
    <w:rsid w:val="00EF0815"/>
    <w:rsid w:val="00EF0A29"/>
    <w:rsid w:val="00EF1195"/>
    <w:rsid w:val="00EF12D2"/>
    <w:rsid w:val="00EF27A5"/>
    <w:rsid w:val="00EF380E"/>
    <w:rsid w:val="00EF3B59"/>
    <w:rsid w:val="00EF43E3"/>
    <w:rsid w:val="00EF47F1"/>
    <w:rsid w:val="00EF4BBC"/>
    <w:rsid w:val="00EF4F4E"/>
    <w:rsid w:val="00EF6444"/>
    <w:rsid w:val="00EF65D1"/>
    <w:rsid w:val="00EF68A6"/>
    <w:rsid w:val="00EF6C37"/>
    <w:rsid w:val="00EF715E"/>
    <w:rsid w:val="00EF7333"/>
    <w:rsid w:val="00EF73A1"/>
    <w:rsid w:val="00F00890"/>
    <w:rsid w:val="00F00940"/>
    <w:rsid w:val="00F013C7"/>
    <w:rsid w:val="00F01D4E"/>
    <w:rsid w:val="00F02441"/>
    <w:rsid w:val="00F0268D"/>
    <w:rsid w:val="00F028EB"/>
    <w:rsid w:val="00F036C4"/>
    <w:rsid w:val="00F03BC2"/>
    <w:rsid w:val="00F042ED"/>
    <w:rsid w:val="00F04600"/>
    <w:rsid w:val="00F05310"/>
    <w:rsid w:val="00F0541E"/>
    <w:rsid w:val="00F05B58"/>
    <w:rsid w:val="00F05EFF"/>
    <w:rsid w:val="00F06939"/>
    <w:rsid w:val="00F07171"/>
    <w:rsid w:val="00F074FF"/>
    <w:rsid w:val="00F077AB"/>
    <w:rsid w:val="00F079DB"/>
    <w:rsid w:val="00F07E49"/>
    <w:rsid w:val="00F07EBD"/>
    <w:rsid w:val="00F07EFF"/>
    <w:rsid w:val="00F10327"/>
    <w:rsid w:val="00F10A41"/>
    <w:rsid w:val="00F10B90"/>
    <w:rsid w:val="00F1104E"/>
    <w:rsid w:val="00F118F7"/>
    <w:rsid w:val="00F1195A"/>
    <w:rsid w:val="00F123A2"/>
    <w:rsid w:val="00F124E8"/>
    <w:rsid w:val="00F12643"/>
    <w:rsid w:val="00F12C01"/>
    <w:rsid w:val="00F132DF"/>
    <w:rsid w:val="00F1367B"/>
    <w:rsid w:val="00F1369E"/>
    <w:rsid w:val="00F139DC"/>
    <w:rsid w:val="00F1421E"/>
    <w:rsid w:val="00F14493"/>
    <w:rsid w:val="00F149F1"/>
    <w:rsid w:val="00F14F18"/>
    <w:rsid w:val="00F14FDF"/>
    <w:rsid w:val="00F15B1D"/>
    <w:rsid w:val="00F15E01"/>
    <w:rsid w:val="00F1674D"/>
    <w:rsid w:val="00F176E9"/>
    <w:rsid w:val="00F179F0"/>
    <w:rsid w:val="00F17D1B"/>
    <w:rsid w:val="00F17D62"/>
    <w:rsid w:val="00F218AB"/>
    <w:rsid w:val="00F2207E"/>
    <w:rsid w:val="00F22417"/>
    <w:rsid w:val="00F22497"/>
    <w:rsid w:val="00F2261A"/>
    <w:rsid w:val="00F2321B"/>
    <w:rsid w:val="00F23341"/>
    <w:rsid w:val="00F23412"/>
    <w:rsid w:val="00F23BE7"/>
    <w:rsid w:val="00F23E6D"/>
    <w:rsid w:val="00F2464A"/>
    <w:rsid w:val="00F24A15"/>
    <w:rsid w:val="00F258F8"/>
    <w:rsid w:val="00F2638D"/>
    <w:rsid w:val="00F2660F"/>
    <w:rsid w:val="00F26A54"/>
    <w:rsid w:val="00F26AAC"/>
    <w:rsid w:val="00F2709D"/>
    <w:rsid w:val="00F27535"/>
    <w:rsid w:val="00F27DFF"/>
    <w:rsid w:val="00F304DB"/>
    <w:rsid w:val="00F30BA5"/>
    <w:rsid w:val="00F30E13"/>
    <w:rsid w:val="00F3125B"/>
    <w:rsid w:val="00F313AF"/>
    <w:rsid w:val="00F314A4"/>
    <w:rsid w:val="00F3181A"/>
    <w:rsid w:val="00F31DB0"/>
    <w:rsid w:val="00F32E67"/>
    <w:rsid w:val="00F339A2"/>
    <w:rsid w:val="00F33D64"/>
    <w:rsid w:val="00F3430A"/>
    <w:rsid w:val="00F35017"/>
    <w:rsid w:val="00F357DA"/>
    <w:rsid w:val="00F35B18"/>
    <w:rsid w:val="00F35D04"/>
    <w:rsid w:val="00F36359"/>
    <w:rsid w:val="00F37745"/>
    <w:rsid w:val="00F40E07"/>
    <w:rsid w:val="00F41FE9"/>
    <w:rsid w:val="00F42537"/>
    <w:rsid w:val="00F42611"/>
    <w:rsid w:val="00F427EF"/>
    <w:rsid w:val="00F42B2F"/>
    <w:rsid w:val="00F42C06"/>
    <w:rsid w:val="00F42E7F"/>
    <w:rsid w:val="00F4313C"/>
    <w:rsid w:val="00F43158"/>
    <w:rsid w:val="00F43834"/>
    <w:rsid w:val="00F439E0"/>
    <w:rsid w:val="00F43FD2"/>
    <w:rsid w:val="00F45210"/>
    <w:rsid w:val="00F4609C"/>
    <w:rsid w:val="00F4675E"/>
    <w:rsid w:val="00F4680D"/>
    <w:rsid w:val="00F47FCE"/>
    <w:rsid w:val="00F506F0"/>
    <w:rsid w:val="00F50C48"/>
    <w:rsid w:val="00F52512"/>
    <w:rsid w:val="00F536DA"/>
    <w:rsid w:val="00F53D7A"/>
    <w:rsid w:val="00F54253"/>
    <w:rsid w:val="00F54613"/>
    <w:rsid w:val="00F5502E"/>
    <w:rsid w:val="00F5520D"/>
    <w:rsid w:val="00F556A6"/>
    <w:rsid w:val="00F55A09"/>
    <w:rsid w:val="00F55F59"/>
    <w:rsid w:val="00F56757"/>
    <w:rsid w:val="00F56A3C"/>
    <w:rsid w:val="00F575FD"/>
    <w:rsid w:val="00F57736"/>
    <w:rsid w:val="00F57969"/>
    <w:rsid w:val="00F6017E"/>
    <w:rsid w:val="00F60593"/>
    <w:rsid w:val="00F608B2"/>
    <w:rsid w:val="00F6094B"/>
    <w:rsid w:val="00F609B0"/>
    <w:rsid w:val="00F61193"/>
    <w:rsid w:val="00F619D9"/>
    <w:rsid w:val="00F61BD8"/>
    <w:rsid w:val="00F620A6"/>
    <w:rsid w:val="00F634CF"/>
    <w:rsid w:val="00F636AA"/>
    <w:rsid w:val="00F63729"/>
    <w:rsid w:val="00F63E3B"/>
    <w:rsid w:val="00F6427E"/>
    <w:rsid w:val="00F64946"/>
    <w:rsid w:val="00F649AC"/>
    <w:rsid w:val="00F652AA"/>
    <w:rsid w:val="00F65673"/>
    <w:rsid w:val="00F65AF4"/>
    <w:rsid w:val="00F65BEE"/>
    <w:rsid w:val="00F66C9E"/>
    <w:rsid w:val="00F66FB0"/>
    <w:rsid w:val="00F6729A"/>
    <w:rsid w:val="00F67F36"/>
    <w:rsid w:val="00F713E2"/>
    <w:rsid w:val="00F71B90"/>
    <w:rsid w:val="00F72288"/>
    <w:rsid w:val="00F7276A"/>
    <w:rsid w:val="00F73204"/>
    <w:rsid w:val="00F73E81"/>
    <w:rsid w:val="00F749A8"/>
    <w:rsid w:val="00F757E6"/>
    <w:rsid w:val="00F757ED"/>
    <w:rsid w:val="00F75EB7"/>
    <w:rsid w:val="00F7666F"/>
    <w:rsid w:val="00F772AD"/>
    <w:rsid w:val="00F77557"/>
    <w:rsid w:val="00F778D5"/>
    <w:rsid w:val="00F80BC9"/>
    <w:rsid w:val="00F8127E"/>
    <w:rsid w:val="00F81BCF"/>
    <w:rsid w:val="00F82613"/>
    <w:rsid w:val="00F848AA"/>
    <w:rsid w:val="00F84AC4"/>
    <w:rsid w:val="00F854C8"/>
    <w:rsid w:val="00F8560D"/>
    <w:rsid w:val="00F859BA"/>
    <w:rsid w:val="00F863BC"/>
    <w:rsid w:val="00F8647D"/>
    <w:rsid w:val="00F87AE1"/>
    <w:rsid w:val="00F87C9C"/>
    <w:rsid w:val="00F90870"/>
    <w:rsid w:val="00F90DB4"/>
    <w:rsid w:val="00F90F36"/>
    <w:rsid w:val="00F923B2"/>
    <w:rsid w:val="00F92B12"/>
    <w:rsid w:val="00F92C5A"/>
    <w:rsid w:val="00F92D9A"/>
    <w:rsid w:val="00F9344C"/>
    <w:rsid w:val="00F93899"/>
    <w:rsid w:val="00F93CE2"/>
    <w:rsid w:val="00F94958"/>
    <w:rsid w:val="00F94A82"/>
    <w:rsid w:val="00F94B64"/>
    <w:rsid w:val="00F954CA"/>
    <w:rsid w:val="00F95BBF"/>
    <w:rsid w:val="00F95F99"/>
    <w:rsid w:val="00F964A4"/>
    <w:rsid w:val="00F97085"/>
    <w:rsid w:val="00F979D5"/>
    <w:rsid w:val="00F97B47"/>
    <w:rsid w:val="00F97C6D"/>
    <w:rsid w:val="00F97D8D"/>
    <w:rsid w:val="00F97DB0"/>
    <w:rsid w:val="00FA0747"/>
    <w:rsid w:val="00FA0E10"/>
    <w:rsid w:val="00FA11EB"/>
    <w:rsid w:val="00FA12E6"/>
    <w:rsid w:val="00FA151E"/>
    <w:rsid w:val="00FA17EB"/>
    <w:rsid w:val="00FA1E49"/>
    <w:rsid w:val="00FA21FB"/>
    <w:rsid w:val="00FA2273"/>
    <w:rsid w:val="00FA2F3D"/>
    <w:rsid w:val="00FA3919"/>
    <w:rsid w:val="00FA3CE9"/>
    <w:rsid w:val="00FA3EF4"/>
    <w:rsid w:val="00FA3FA2"/>
    <w:rsid w:val="00FA453C"/>
    <w:rsid w:val="00FA45F6"/>
    <w:rsid w:val="00FA520B"/>
    <w:rsid w:val="00FA5706"/>
    <w:rsid w:val="00FA5938"/>
    <w:rsid w:val="00FA60E2"/>
    <w:rsid w:val="00FA6E4A"/>
    <w:rsid w:val="00FA7333"/>
    <w:rsid w:val="00FA76C7"/>
    <w:rsid w:val="00FA7857"/>
    <w:rsid w:val="00FB07D1"/>
    <w:rsid w:val="00FB083D"/>
    <w:rsid w:val="00FB0926"/>
    <w:rsid w:val="00FB0AC3"/>
    <w:rsid w:val="00FB1F82"/>
    <w:rsid w:val="00FB2362"/>
    <w:rsid w:val="00FB286E"/>
    <w:rsid w:val="00FB2A79"/>
    <w:rsid w:val="00FB2DB1"/>
    <w:rsid w:val="00FB3280"/>
    <w:rsid w:val="00FB3743"/>
    <w:rsid w:val="00FB446D"/>
    <w:rsid w:val="00FB449B"/>
    <w:rsid w:val="00FB474D"/>
    <w:rsid w:val="00FB5E19"/>
    <w:rsid w:val="00FB6B4B"/>
    <w:rsid w:val="00FB6DC6"/>
    <w:rsid w:val="00FB6FB9"/>
    <w:rsid w:val="00FB7191"/>
    <w:rsid w:val="00FB789A"/>
    <w:rsid w:val="00FC048A"/>
    <w:rsid w:val="00FC0681"/>
    <w:rsid w:val="00FC0E4D"/>
    <w:rsid w:val="00FC0E86"/>
    <w:rsid w:val="00FC1947"/>
    <w:rsid w:val="00FC2D6D"/>
    <w:rsid w:val="00FC32A5"/>
    <w:rsid w:val="00FC347F"/>
    <w:rsid w:val="00FC3792"/>
    <w:rsid w:val="00FC384D"/>
    <w:rsid w:val="00FC3981"/>
    <w:rsid w:val="00FC3E8F"/>
    <w:rsid w:val="00FC5018"/>
    <w:rsid w:val="00FC6049"/>
    <w:rsid w:val="00FC68AA"/>
    <w:rsid w:val="00FC6E1C"/>
    <w:rsid w:val="00FC6EF7"/>
    <w:rsid w:val="00FC6EF9"/>
    <w:rsid w:val="00FC6FE1"/>
    <w:rsid w:val="00FC7CBF"/>
    <w:rsid w:val="00FC7DC7"/>
    <w:rsid w:val="00FD0118"/>
    <w:rsid w:val="00FD0302"/>
    <w:rsid w:val="00FD06A7"/>
    <w:rsid w:val="00FD0E81"/>
    <w:rsid w:val="00FD125E"/>
    <w:rsid w:val="00FD22D2"/>
    <w:rsid w:val="00FD2E5A"/>
    <w:rsid w:val="00FD399D"/>
    <w:rsid w:val="00FD3E08"/>
    <w:rsid w:val="00FD4468"/>
    <w:rsid w:val="00FD574E"/>
    <w:rsid w:val="00FD5E57"/>
    <w:rsid w:val="00FD6656"/>
    <w:rsid w:val="00FE01D3"/>
    <w:rsid w:val="00FE05EC"/>
    <w:rsid w:val="00FE094F"/>
    <w:rsid w:val="00FE0B7A"/>
    <w:rsid w:val="00FE1926"/>
    <w:rsid w:val="00FE303E"/>
    <w:rsid w:val="00FE363A"/>
    <w:rsid w:val="00FE3C62"/>
    <w:rsid w:val="00FE3CBF"/>
    <w:rsid w:val="00FE4530"/>
    <w:rsid w:val="00FE5A9C"/>
    <w:rsid w:val="00FE5B73"/>
    <w:rsid w:val="00FE5CD5"/>
    <w:rsid w:val="00FE601A"/>
    <w:rsid w:val="00FE672C"/>
    <w:rsid w:val="00FE6972"/>
    <w:rsid w:val="00FE6BD0"/>
    <w:rsid w:val="00FE6EF8"/>
    <w:rsid w:val="00FE6F1F"/>
    <w:rsid w:val="00FE7187"/>
    <w:rsid w:val="00FE7C50"/>
    <w:rsid w:val="00FE7FE2"/>
    <w:rsid w:val="00FF03AE"/>
    <w:rsid w:val="00FF0477"/>
    <w:rsid w:val="00FF05EB"/>
    <w:rsid w:val="00FF078B"/>
    <w:rsid w:val="00FF0D01"/>
    <w:rsid w:val="00FF1784"/>
    <w:rsid w:val="00FF1F41"/>
    <w:rsid w:val="00FF245A"/>
    <w:rsid w:val="00FF293B"/>
    <w:rsid w:val="00FF2C69"/>
    <w:rsid w:val="00FF3398"/>
    <w:rsid w:val="00FF36F9"/>
    <w:rsid w:val="00FF3C5F"/>
    <w:rsid w:val="00FF477C"/>
    <w:rsid w:val="00FF4B1F"/>
    <w:rsid w:val="00FF50F6"/>
    <w:rsid w:val="00FF546D"/>
    <w:rsid w:val="00FF54F2"/>
    <w:rsid w:val="00FF5764"/>
    <w:rsid w:val="00FF5C45"/>
    <w:rsid w:val="00FF6296"/>
    <w:rsid w:val="00FF6698"/>
    <w:rsid w:val="00FF6E43"/>
    <w:rsid w:val="00FF769E"/>
    <w:rsid w:val="00FF78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colormru v:ext="edit" colors="#0c0,#090,#9cbc5c,#66f47e,#87d38e,#216939,#9f9,#9f6"/>
    </o:shapedefaults>
    <o:shapelayout v:ext="edit">
      <o:idmap v:ext="edit" data="1"/>
    </o:shapelayout>
  </w:shapeDefaults>
  <w:decimalSymbol w:val="."/>
  <w:listSeparator w:val=","/>
  <w14:docId w14:val="01D43D12"/>
  <w15:docId w15:val="{284F09D3-8D85-4F38-82DE-B3805CA5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qFormat="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99"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qFormat="1"/>
    <w:lsdException w:name="HTML Definition" w:semiHidden="1" w:uiPriority="99" w:unhideWhenUsed="1"/>
    <w:lsdException w:name="HTML Keyboard" w:semiHidden="1" w:uiPriority="99" w:unhideWhenUsed="1"/>
    <w:lsdException w:name="HTML Preformatted" w:semiHidden="1" w:uiPriority="99" w:unhideWhenUsed="1" w:qFormat="1"/>
    <w:lsdException w:name="HTML Sample" w:semiHidden="1" w:uiPriority="99"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iPriority="99"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4675E"/>
    <w:pPr>
      <w:widowControl w:val="0"/>
      <w:spacing w:line="360" w:lineRule="auto"/>
      <w:ind w:firstLineChars="200" w:firstLine="200"/>
      <w:jc w:val="both"/>
    </w:pPr>
    <w:rPr>
      <w:kern w:val="2"/>
      <w:sz w:val="24"/>
      <w:szCs w:val="24"/>
    </w:rPr>
  </w:style>
  <w:style w:type="paragraph" w:styleId="10">
    <w:name w:val="heading 1"/>
    <w:aliases w:val="1标题,章节,H1,Otsikko 1,Ch,章标题 1,章节标题,b1,1标题 1,一、,标题 1r"/>
    <w:basedOn w:val="a2"/>
    <w:next w:val="a3"/>
    <w:link w:val="1Char1"/>
    <w:qFormat/>
    <w:rsid w:val="00D62AD6"/>
    <w:pPr>
      <w:overflowPunct w:val="0"/>
      <w:autoSpaceDE w:val="0"/>
      <w:autoSpaceDN w:val="0"/>
      <w:adjustRightInd w:val="0"/>
      <w:spacing w:before="120" w:after="120"/>
      <w:ind w:firstLineChars="0" w:firstLine="0"/>
      <w:jc w:val="center"/>
      <w:textAlignment w:val="baseline"/>
      <w:outlineLvl w:val="0"/>
    </w:pPr>
    <w:rPr>
      <w:rFonts w:eastAsia="黑体"/>
      <w:kern w:val="20"/>
      <w:sz w:val="32"/>
      <w:szCs w:val="20"/>
    </w:rPr>
  </w:style>
  <w:style w:type="paragraph" w:styleId="20">
    <w:name w:val="heading 2"/>
    <w:aliases w:val="二级标题,2-级标题,标题2,Se,节标题 1.1,1.1标题2,条标题,h2,l2,2nd level,Titre2,2,Header 2,b2,H2,Heading 2 Hidden,Heading 2 CCBS,子系统,子系统1,_,第一章 标题 2,ISO1,Fab-2,PIM2,Titre3,HD2,sect 1.2,节标题,节标题 1.1 Char,例如：1.1 内容,节标题 1.1标题 2,标题节,第一层条,Head 2,PA Major Section,Underrubrik"/>
    <w:basedOn w:val="a2"/>
    <w:next w:val="a3"/>
    <w:link w:val="2Char1"/>
    <w:qFormat/>
    <w:rsid w:val="00D008E1"/>
    <w:pPr>
      <w:overflowPunct w:val="0"/>
      <w:autoSpaceDE w:val="0"/>
      <w:autoSpaceDN w:val="0"/>
      <w:adjustRightInd w:val="0"/>
      <w:spacing w:before="40" w:after="40"/>
      <w:ind w:firstLineChars="0" w:firstLine="0"/>
      <w:jc w:val="left"/>
      <w:textAlignment w:val="baseline"/>
      <w:outlineLvl w:val="1"/>
    </w:pPr>
    <w:rPr>
      <w:b/>
      <w:kern w:val="20"/>
      <w:sz w:val="28"/>
      <w:szCs w:val="20"/>
    </w:rPr>
  </w:style>
  <w:style w:type="paragraph" w:styleId="30">
    <w:name w:val="heading 3"/>
    <w:aliases w:val="Re,条标题1.1.1,Head 3 WSA,h3,H3,level_3,PIM 3,Level 3 Head,Heading 3 - old,sect1.2.3,sect1.2.31,sect1.2.32,sect1.2.311,sect1.2.33,sect1.2.312,Bold Head,bh,3rd level,3,(A-3),BOD 0,1.1.1标题 3,二级节名,H3 Char,H3 Char Char,标题 3(1.1),三级标题,标题 3 Char Char,l3,CT"/>
    <w:basedOn w:val="a2"/>
    <w:next w:val="a2"/>
    <w:link w:val="3Char1"/>
    <w:qFormat/>
    <w:rsid w:val="0052391D"/>
    <w:pPr>
      <w:keepNext/>
      <w:keepLines/>
      <w:spacing w:before="260" w:after="260" w:line="416" w:lineRule="auto"/>
      <w:outlineLvl w:val="2"/>
    </w:pPr>
    <w:rPr>
      <w:b/>
      <w:bCs/>
      <w:sz w:val="32"/>
      <w:szCs w:val="32"/>
    </w:rPr>
  </w:style>
  <w:style w:type="paragraph" w:styleId="40">
    <w:name w:val="heading 4"/>
    <w:aliases w:val="3级标题,L4,款标题1.1.1.1,标题 4 Char2,款标题1.1.1.1 Char1,标题 4 Char Char1,标题 4 Char1 Char,款标题1.1.1.1 Char Char,标题 4 Char Char Char"/>
    <w:basedOn w:val="a2"/>
    <w:next w:val="a3"/>
    <w:link w:val="4Char"/>
    <w:qFormat/>
    <w:rsid w:val="00445247"/>
    <w:pPr>
      <w:overflowPunct w:val="0"/>
      <w:autoSpaceDE w:val="0"/>
      <w:autoSpaceDN w:val="0"/>
      <w:adjustRightInd w:val="0"/>
      <w:snapToGrid w:val="0"/>
      <w:spacing w:beforeLines="50" w:afterLines="50"/>
      <w:ind w:firstLineChars="0" w:firstLine="0"/>
      <w:jc w:val="left"/>
      <w:textAlignment w:val="baseline"/>
      <w:outlineLvl w:val="3"/>
    </w:pPr>
    <w:rPr>
      <w:rFonts w:eastAsia="黑体"/>
      <w:kern w:val="20"/>
      <w:szCs w:val="20"/>
      <w:lang w:val="en-GB"/>
    </w:rPr>
  </w:style>
  <w:style w:type="paragraph" w:styleId="50">
    <w:name w:val="heading 5"/>
    <w:basedOn w:val="a2"/>
    <w:next w:val="a3"/>
    <w:link w:val="5Char1"/>
    <w:qFormat/>
    <w:rsid w:val="001E7C29"/>
    <w:pPr>
      <w:overflowPunct w:val="0"/>
      <w:autoSpaceDE w:val="0"/>
      <w:autoSpaceDN w:val="0"/>
      <w:adjustRightInd w:val="0"/>
      <w:ind w:firstLineChars="0" w:firstLine="0"/>
      <w:textAlignment w:val="baseline"/>
      <w:outlineLvl w:val="4"/>
    </w:pPr>
    <w:rPr>
      <w:kern w:val="20"/>
      <w:szCs w:val="20"/>
    </w:rPr>
  </w:style>
  <w:style w:type="paragraph" w:styleId="6">
    <w:name w:val="heading 6"/>
    <w:basedOn w:val="a2"/>
    <w:next w:val="a2"/>
    <w:link w:val="6Char"/>
    <w:qFormat/>
    <w:rsid w:val="00B26848"/>
    <w:pPr>
      <w:keepNext/>
      <w:keepLines/>
      <w:overflowPunct w:val="0"/>
      <w:autoSpaceDE w:val="0"/>
      <w:autoSpaceDN w:val="0"/>
      <w:adjustRightInd w:val="0"/>
      <w:textAlignment w:val="baseline"/>
      <w:outlineLvl w:val="5"/>
    </w:pPr>
    <w:rPr>
      <w:rFonts w:ascii="Arial" w:eastAsia="仿宋_GB2312" w:hAnsi="Arial"/>
      <w:b/>
      <w:spacing w:val="-4"/>
      <w:kern w:val="20"/>
      <w:sz w:val="18"/>
      <w:szCs w:val="20"/>
    </w:rPr>
  </w:style>
  <w:style w:type="paragraph" w:styleId="7">
    <w:name w:val="heading 7"/>
    <w:basedOn w:val="a2"/>
    <w:next w:val="a2"/>
    <w:link w:val="7Char"/>
    <w:qFormat/>
    <w:rsid w:val="00B21269"/>
    <w:pPr>
      <w:keepNext/>
      <w:keepLines/>
      <w:overflowPunct w:val="0"/>
      <w:autoSpaceDE w:val="0"/>
      <w:autoSpaceDN w:val="0"/>
      <w:adjustRightInd w:val="0"/>
      <w:textAlignment w:val="baseline"/>
      <w:outlineLvl w:val="6"/>
    </w:pPr>
    <w:rPr>
      <w:b/>
      <w:spacing w:val="-4"/>
      <w:kern w:val="20"/>
      <w:szCs w:val="20"/>
    </w:rPr>
  </w:style>
  <w:style w:type="paragraph" w:styleId="8">
    <w:name w:val="heading 8"/>
    <w:basedOn w:val="a2"/>
    <w:next w:val="a2"/>
    <w:link w:val="8Char"/>
    <w:qFormat/>
    <w:rsid w:val="00F72288"/>
    <w:pPr>
      <w:keepNext/>
      <w:keepLines/>
      <w:overflowPunct w:val="0"/>
      <w:autoSpaceDE w:val="0"/>
      <w:autoSpaceDN w:val="0"/>
      <w:adjustRightInd w:val="0"/>
      <w:snapToGrid w:val="0"/>
      <w:spacing w:line="0" w:lineRule="atLeast"/>
      <w:ind w:firstLineChars="0" w:firstLine="0"/>
      <w:jc w:val="left"/>
      <w:textAlignment w:val="baseline"/>
      <w:outlineLvl w:val="7"/>
    </w:pPr>
    <w:rPr>
      <w:rFonts w:ascii="Arial" w:eastAsia="仿宋_GB2312" w:hAnsi="Arial"/>
      <w:b/>
      <w:spacing w:val="-4"/>
      <w:kern w:val="20"/>
      <w:sz w:val="18"/>
      <w:szCs w:val="20"/>
    </w:rPr>
  </w:style>
  <w:style w:type="paragraph" w:styleId="9">
    <w:name w:val="heading 9"/>
    <w:basedOn w:val="a2"/>
    <w:next w:val="a2"/>
    <w:link w:val="9Char"/>
    <w:qFormat/>
    <w:rsid w:val="00F72288"/>
    <w:pPr>
      <w:keepNext/>
      <w:keepLines/>
      <w:overflowPunct w:val="0"/>
      <w:autoSpaceDE w:val="0"/>
      <w:autoSpaceDN w:val="0"/>
      <w:adjustRightInd w:val="0"/>
      <w:spacing w:line="240" w:lineRule="atLeast"/>
      <w:ind w:firstLineChars="0" w:firstLine="0"/>
      <w:jc w:val="left"/>
      <w:textAlignment w:val="baseline"/>
      <w:outlineLvl w:val="8"/>
    </w:pPr>
    <w:rPr>
      <w:rFonts w:ascii="Arial" w:eastAsia="仿宋_GB2312" w:hAnsi="Arial"/>
      <w:spacing w:val="-6"/>
      <w:kern w:val="20"/>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First Indent"/>
    <w:aliases w:val="正文5号"/>
    <w:basedOn w:val="a2"/>
    <w:link w:val="Char"/>
    <w:qFormat/>
    <w:rsid w:val="009504DE"/>
    <w:pPr>
      <w:overflowPunct w:val="0"/>
      <w:autoSpaceDE w:val="0"/>
      <w:autoSpaceDN w:val="0"/>
      <w:adjustRightInd w:val="0"/>
      <w:ind w:firstLine="539"/>
      <w:textAlignment w:val="baseline"/>
    </w:pPr>
    <w:rPr>
      <w:kern w:val="0"/>
      <w:sz w:val="28"/>
      <w:szCs w:val="20"/>
    </w:rPr>
  </w:style>
  <w:style w:type="character" w:customStyle="1" w:styleId="Char">
    <w:name w:val="正文首行缩进 Char"/>
    <w:aliases w:val="正文5号 Char"/>
    <w:link w:val="a3"/>
    <w:qFormat/>
    <w:rsid w:val="00477AC0"/>
    <w:rPr>
      <w:sz w:val="28"/>
    </w:rPr>
  </w:style>
  <w:style w:type="character" w:customStyle="1" w:styleId="1Char1">
    <w:name w:val="标题 1 Char1"/>
    <w:aliases w:val="1标题 Char,章节 Char,H1 Char,Otsikko 1 Char,Ch Char,章标题 1 Char,章节标题 Char,b1 Char,1标题 1 Char,一、 Char,标题 1r Char"/>
    <w:basedOn w:val="a4"/>
    <w:link w:val="10"/>
    <w:qFormat/>
    <w:rsid w:val="00D76C04"/>
    <w:rPr>
      <w:rFonts w:eastAsia="黑体"/>
      <w:kern w:val="20"/>
      <w:sz w:val="32"/>
    </w:rPr>
  </w:style>
  <w:style w:type="character" w:customStyle="1" w:styleId="2Char1">
    <w:name w:val="标题 2 Char1"/>
    <w:aliases w:val="二级标题 Char1,2-级标题 Char1,标题2 Char1,Se Char1,节标题 1.1 Char2,1.1标题2 Char1,条标题 Char1,h2 Char1,l2 Char1,2nd level Char1,Titre2 Char1,2 Char1,Header 2 Char1,b2 Char1,H2 Char1,Heading 2 Hidden Char1,Heading 2 CCBS Char1,子系统 Char1,子系统1 Char1,_ Char1"/>
    <w:link w:val="20"/>
    <w:uiPriority w:val="9"/>
    <w:qFormat/>
    <w:rsid w:val="00D008E1"/>
    <w:rPr>
      <w:b/>
      <w:kern w:val="20"/>
      <w:sz w:val="28"/>
    </w:rPr>
  </w:style>
  <w:style w:type="character" w:customStyle="1" w:styleId="3Char1">
    <w:name w:val="标题 3 Char1"/>
    <w:aliases w:val="Re Char,条标题1.1.1 Char,Head 3 WSA Char,h3 Char,H3 Char1,level_3 Char,PIM 3 Char,Level 3 Head Char,Heading 3 - old Char,sect1.2.3 Char,sect1.2.31 Char,sect1.2.32 Char,sect1.2.311 Char,sect1.2.33 Char,sect1.2.312 Char,Bold Head Char,bh Char"/>
    <w:link w:val="30"/>
    <w:qFormat/>
    <w:rsid w:val="006B354F"/>
    <w:rPr>
      <w:rFonts w:eastAsia="宋体"/>
      <w:b/>
      <w:bCs/>
      <w:kern w:val="2"/>
      <w:sz w:val="32"/>
      <w:szCs w:val="32"/>
      <w:lang w:val="en-US" w:eastAsia="zh-CN" w:bidi="ar-SA"/>
    </w:rPr>
  </w:style>
  <w:style w:type="character" w:customStyle="1" w:styleId="4Char">
    <w:name w:val="标题 4 Char"/>
    <w:aliases w:val="3级标题 Char,L4 Char,款标题1.1.1.1 Char2,标题 4 Char2 Char,款标题1.1.1.1 Char1 Char,标题 4 Char Char1 Char,标题 4 Char1 Char Char,款标题1.1.1.1 Char Char Char,标题 4 Char Char Char Char"/>
    <w:basedOn w:val="a4"/>
    <w:link w:val="40"/>
    <w:qFormat/>
    <w:rsid w:val="00445247"/>
    <w:rPr>
      <w:rFonts w:eastAsia="黑体"/>
      <w:kern w:val="20"/>
      <w:sz w:val="24"/>
      <w:lang w:val="en-GB"/>
    </w:rPr>
  </w:style>
  <w:style w:type="character" w:customStyle="1" w:styleId="6Char">
    <w:name w:val="标题 6 Char"/>
    <w:link w:val="6"/>
    <w:qFormat/>
    <w:rsid w:val="00477AC0"/>
    <w:rPr>
      <w:rFonts w:ascii="Arial" w:eastAsia="仿宋_GB2312" w:hAnsi="Arial"/>
      <w:b/>
      <w:spacing w:val="-4"/>
      <w:kern w:val="20"/>
      <w:sz w:val="18"/>
    </w:rPr>
  </w:style>
  <w:style w:type="character" w:customStyle="1" w:styleId="7Char">
    <w:name w:val="标题 7 Char"/>
    <w:link w:val="7"/>
    <w:qFormat/>
    <w:rsid w:val="00B21269"/>
    <w:rPr>
      <w:b/>
      <w:spacing w:val="-4"/>
      <w:kern w:val="20"/>
      <w:sz w:val="24"/>
    </w:rPr>
  </w:style>
  <w:style w:type="character" w:customStyle="1" w:styleId="8Char">
    <w:name w:val="标题 8 Char"/>
    <w:link w:val="8"/>
    <w:qFormat/>
    <w:rsid w:val="00F72288"/>
    <w:rPr>
      <w:rFonts w:ascii="Arial" w:eastAsia="仿宋_GB2312" w:hAnsi="Arial"/>
      <w:b/>
      <w:spacing w:val="-4"/>
      <w:kern w:val="20"/>
      <w:sz w:val="18"/>
    </w:rPr>
  </w:style>
  <w:style w:type="character" w:customStyle="1" w:styleId="9Char">
    <w:name w:val="标题 9 Char"/>
    <w:link w:val="9"/>
    <w:qFormat/>
    <w:rsid w:val="00F72288"/>
    <w:rPr>
      <w:rFonts w:ascii="Arial" w:eastAsia="仿宋_GB2312" w:hAnsi="Arial"/>
      <w:spacing w:val="-6"/>
      <w:kern w:val="20"/>
      <w:sz w:val="18"/>
    </w:rPr>
  </w:style>
  <w:style w:type="paragraph" w:styleId="a7">
    <w:name w:val="Plain Text"/>
    <w:aliases w:val="纯文本 Char Char Char Char Char,普通文字,普通文字 Char,表内文字,普通文字 Char Char Char,普通文字 Char Char Char Char Char Char Char Char,普通文字 Char Char Char Char Char Char Char,普通文字 Char Char,Plain Text,Char Char,普通文字 Char Char Char Char Char Char,纯文本 Char1 Char Char"/>
    <w:basedOn w:val="a2"/>
    <w:link w:val="Char0"/>
    <w:qFormat/>
    <w:rsid w:val="00030297"/>
    <w:rPr>
      <w:rFonts w:ascii="宋体" w:hAnsi="Courier New"/>
      <w:sz w:val="21"/>
      <w:szCs w:val="20"/>
    </w:rPr>
  </w:style>
  <w:style w:type="character" w:customStyle="1" w:styleId="Char0">
    <w:name w:val="纯文本 Char"/>
    <w:aliases w:val="纯文本 Char Char Char Char Char Char1,普通文字 Char1,普通文字 Char Char1,表内文字 Char,普通文字 Char Char Char Char,普通文字 Char Char Char Char Char Char Char Char Char,普通文字 Char Char Char Char Char Char Char Char1,普通文字 Char Char Char1,Plain Text Char,Char Char Char"/>
    <w:link w:val="a7"/>
    <w:uiPriority w:val="99"/>
    <w:qFormat/>
    <w:rsid w:val="006B354F"/>
    <w:rPr>
      <w:rFonts w:ascii="宋体" w:eastAsia="宋体" w:hAnsi="Courier New"/>
      <w:kern w:val="2"/>
      <w:sz w:val="21"/>
      <w:lang w:val="en-US" w:eastAsia="zh-CN" w:bidi="ar-SA"/>
    </w:rPr>
  </w:style>
  <w:style w:type="paragraph" w:customStyle="1" w:styleId="CharCharCharChar">
    <w:name w:val="Char Char Char Char"/>
    <w:basedOn w:val="a2"/>
    <w:qFormat/>
    <w:rsid w:val="0052391D"/>
  </w:style>
  <w:style w:type="paragraph" w:styleId="21">
    <w:name w:val="Body Text Indent 2"/>
    <w:aliases w:val="图名1"/>
    <w:basedOn w:val="a2"/>
    <w:link w:val="2Char"/>
    <w:qFormat/>
    <w:rsid w:val="00DA258F"/>
    <w:pPr>
      <w:ind w:firstLine="573"/>
    </w:pPr>
    <w:rPr>
      <w:sz w:val="28"/>
    </w:rPr>
  </w:style>
  <w:style w:type="character" w:customStyle="1" w:styleId="2Char">
    <w:name w:val="正文文本缩进 2 Char"/>
    <w:aliases w:val="图名1 Char"/>
    <w:link w:val="21"/>
    <w:qFormat/>
    <w:rsid w:val="00477AC0"/>
    <w:rPr>
      <w:kern w:val="2"/>
      <w:sz w:val="28"/>
      <w:szCs w:val="24"/>
    </w:rPr>
  </w:style>
  <w:style w:type="paragraph" w:styleId="a8">
    <w:name w:val="Normal Indent"/>
    <w:aliases w:val="正文2,identication,图表,正文非缩进,Paragraph2,Paragraph3,Paragraph4,Paragraph5,Paragraph6,特点,ind:txt,s4,正文缩进 Char,s4 Char Char,s4 Char Char Char Char,正文（首行缩进两字） Char Char,正文（首缩进两字）,正文不缩进,正文（首行缩进两字） Char Char Char Char Char Char Char,正文缩进2,表正文,小四宋体常规，1.5倍行距"/>
    <w:basedOn w:val="a2"/>
    <w:link w:val="Char1"/>
    <w:qFormat/>
    <w:rsid w:val="00DA258F"/>
    <w:pPr>
      <w:ind w:firstLine="420"/>
    </w:pPr>
    <w:rPr>
      <w:szCs w:val="20"/>
    </w:rPr>
  </w:style>
  <w:style w:type="paragraph" w:customStyle="1" w:styleId="a9">
    <w:name w:val="表中文字"/>
    <w:basedOn w:val="a2"/>
    <w:qFormat/>
    <w:rsid w:val="00DA258F"/>
    <w:pPr>
      <w:jc w:val="center"/>
    </w:pPr>
  </w:style>
  <w:style w:type="paragraph" w:customStyle="1" w:styleId="aa">
    <w:name w:val="表格"/>
    <w:basedOn w:val="a2"/>
    <w:next w:val="a2"/>
    <w:link w:val="Char2"/>
    <w:autoRedefine/>
    <w:qFormat/>
    <w:rsid w:val="00BD6E16"/>
    <w:pPr>
      <w:wordWrap w:val="0"/>
      <w:adjustRightInd w:val="0"/>
      <w:spacing w:line="240" w:lineRule="exact"/>
      <w:ind w:right="211" w:firstLineChars="0" w:firstLine="0"/>
      <w:jc w:val="center"/>
      <w:textAlignment w:val="baseline"/>
    </w:pPr>
    <w:rPr>
      <w:rFonts w:hAnsi="Arial"/>
      <w:b/>
      <w:bCs/>
      <w:noProof/>
      <w:kern w:val="0"/>
      <w:sz w:val="21"/>
      <w:szCs w:val="21"/>
    </w:rPr>
  </w:style>
  <w:style w:type="character" w:customStyle="1" w:styleId="Char2">
    <w:name w:val="表格 Char"/>
    <w:aliases w:val="四号 Char1,段1 Char1,Body Text(ch) Char1,缩进 Char1,ALT+Z Char1,正文标准 Char1,首行缩进 Char1,正文缩进1 Char,正文（首行缩进两字） Char Char Char Char Char Char Char Char Char Char Char Char Char Char Char1 Cha"/>
    <w:link w:val="aa"/>
    <w:qFormat/>
    <w:rsid w:val="00BD6E16"/>
    <w:rPr>
      <w:rFonts w:hAnsi="Arial"/>
      <w:b/>
      <w:bCs/>
      <w:noProof/>
      <w:sz w:val="21"/>
      <w:szCs w:val="21"/>
    </w:rPr>
  </w:style>
  <w:style w:type="paragraph" w:customStyle="1" w:styleId="xl28">
    <w:name w:val="xl28"/>
    <w:basedOn w:val="a2"/>
    <w:qFormat/>
    <w:rsid w:val="00DA258F"/>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90">
    <w:name w:val="9点"/>
    <w:basedOn w:val="a2"/>
    <w:autoRedefine/>
    <w:qFormat/>
    <w:rsid w:val="00077CAE"/>
    <w:pPr>
      <w:spacing w:line="240" w:lineRule="auto"/>
      <w:ind w:firstLineChars="0" w:firstLine="0"/>
      <w:jc w:val="center"/>
    </w:pPr>
    <w:rPr>
      <w:szCs w:val="21"/>
    </w:rPr>
  </w:style>
  <w:style w:type="paragraph" w:customStyle="1" w:styleId="41">
    <w:name w:val="标题4"/>
    <w:basedOn w:val="a2"/>
    <w:next w:val="30"/>
    <w:link w:val="TitleChar"/>
    <w:qFormat/>
    <w:rsid w:val="00387595"/>
    <w:pPr>
      <w:adjustRightInd w:val="0"/>
      <w:snapToGrid w:val="0"/>
      <w:ind w:firstLineChars="0" w:firstLine="0"/>
      <w:outlineLvl w:val="3"/>
    </w:pPr>
    <w:rPr>
      <w:rFonts w:eastAsia="黑体"/>
    </w:rPr>
  </w:style>
  <w:style w:type="table" w:styleId="ab">
    <w:name w:val="Table Grid"/>
    <w:aliases w:val="网格型!,网格型-中对齐,环评,ly,ly网格型5,张杰网格型,网格型模版,网格型刘,网格型-无边竖线,灰度表格,三线,11,网格型（pxg）,网格型c,网格型-1,表格虚线,灰度表格1,灰度表格2,灰度表格11,灰度表格3,灰度表格12,灰度表格4,灰度表格13,灰度表格21,灰度表格111,灰度表格31,灰度表格121,灰度表格5,灰度表格14,灰度表格22,灰度表格112,灰度表格32,灰度表格122,专业网格,采用网格型,环评用表,网格型ZHJICIA,lily 表格,(环评报告表）"/>
    <w:basedOn w:val="a5"/>
    <w:uiPriority w:val="59"/>
    <w:qFormat/>
    <w:rsid w:val="000D1F92"/>
    <w:pPr>
      <w:widowControl w:val="0"/>
      <w:jc w:val="center"/>
    </w:pPr>
    <w:rPr>
      <w:sz w:val="21"/>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c">
    <w:name w:val="footer"/>
    <w:aliases w:val="123YJ,偶数页脚"/>
    <w:basedOn w:val="a2"/>
    <w:link w:val="Char10"/>
    <w:uiPriority w:val="99"/>
    <w:qFormat/>
    <w:rsid w:val="0084358E"/>
    <w:pPr>
      <w:tabs>
        <w:tab w:val="center" w:pos="4153"/>
        <w:tab w:val="right" w:pos="8306"/>
      </w:tabs>
      <w:snapToGrid w:val="0"/>
      <w:jc w:val="left"/>
    </w:pPr>
    <w:rPr>
      <w:sz w:val="18"/>
      <w:szCs w:val="18"/>
    </w:rPr>
  </w:style>
  <w:style w:type="character" w:customStyle="1" w:styleId="Char10">
    <w:name w:val="页脚 Char1"/>
    <w:aliases w:val="123YJ Char,偶数页脚 Char"/>
    <w:basedOn w:val="a4"/>
    <w:link w:val="ac"/>
    <w:uiPriority w:val="99"/>
    <w:qFormat/>
    <w:rsid w:val="001A3D30"/>
    <w:rPr>
      <w:kern w:val="2"/>
      <w:sz w:val="18"/>
      <w:szCs w:val="18"/>
    </w:rPr>
  </w:style>
  <w:style w:type="character" w:styleId="ad">
    <w:name w:val="page number"/>
    <w:basedOn w:val="a4"/>
    <w:qFormat/>
    <w:rsid w:val="0084358E"/>
  </w:style>
  <w:style w:type="paragraph" w:styleId="ae">
    <w:name w:val="Body Text"/>
    <w:aliases w:val="正文文本 Char,bt,body text,Body Text x,封面文字"/>
    <w:basedOn w:val="a2"/>
    <w:link w:val="Char11"/>
    <w:qFormat/>
    <w:rsid w:val="009504DE"/>
    <w:pPr>
      <w:spacing w:after="120"/>
    </w:pPr>
    <w:rPr>
      <w:sz w:val="21"/>
    </w:rPr>
  </w:style>
  <w:style w:type="character" w:customStyle="1" w:styleId="Char11">
    <w:name w:val="正文文本 Char1"/>
    <w:aliases w:val="正文文本 Char Char,bt Char,body text Char,Body Text x Char,封面文字 Char"/>
    <w:link w:val="ae"/>
    <w:qFormat/>
    <w:rsid w:val="006B354F"/>
    <w:rPr>
      <w:rFonts w:eastAsia="宋体"/>
      <w:kern w:val="2"/>
      <w:sz w:val="21"/>
      <w:szCs w:val="24"/>
      <w:lang w:val="en-US" w:eastAsia="zh-CN" w:bidi="ar-SA"/>
    </w:rPr>
  </w:style>
  <w:style w:type="paragraph" w:styleId="af">
    <w:name w:val="Body Text Indent"/>
    <w:aliases w:val="特点标题,表格标题,文本条款,正文（首行缩进两字） Char,标题4 Char,标题4 Char Char Char,正文文字 21"/>
    <w:basedOn w:val="a2"/>
    <w:link w:val="Char3"/>
    <w:qFormat/>
    <w:rsid w:val="00B26848"/>
    <w:pPr>
      <w:adjustRightInd w:val="0"/>
      <w:snapToGrid w:val="0"/>
      <w:spacing w:line="440" w:lineRule="atLeast"/>
      <w:ind w:firstLine="480"/>
    </w:pPr>
    <w:rPr>
      <w:rFonts w:ascii="宋体"/>
      <w:color w:val="000000"/>
      <w:spacing w:val="-10"/>
      <w:sz w:val="26"/>
    </w:rPr>
  </w:style>
  <w:style w:type="character" w:customStyle="1" w:styleId="Char3">
    <w:name w:val="正文文本缩进 Char"/>
    <w:aliases w:val="特点标题 Char,表格标题 Char,文本条款 Char,正文（首行缩进两字） Char Char1,标题4 Char Char,标题4 Char Char Char Char,正文文字 21 Char"/>
    <w:link w:val="af"/>
    <w:qFormat/>
    <w:rsid w:val="00477AC0"/>
    <w:rPr>
      <w:rFonts w:ascii="宋体"/>
      <w:color w:val="000000"/>
      <w:spacing w:val="-10"/>
      <w:kern w:val="2"/>
      <w:sz w:val="26"/>
      <w:szCs w:val="24"/>
    </w:rPr>
  </w:style>
  <w:style w:type="paragraph" w:customStyle="1" w:styleId="11">
    <w:name w:val="正文1"/>
    <w:basedOn w:val="a2"/>
    <w:link w:val="1Char"/>
    <w:qFormat/>
    <w:rsid w:val="00DA47C1"/>
    <w:pPr>
      <w:snapToGrid w:val="0"/>
      <w:spacing w:beforeLines="20" w:afterLines="20" w:line="312" w:lineRule="auto"/>
      <w:ind w:firstLineChars="198" w:firstLine="475"/>
    </w:pPr>
    <w:rPr>
      <w:rFonts w:ascii="宋体" w:hAnsi="宋体"/>
      <w:color w:val="000000"/>
      <w:szCs w:val="20"/>
    </w:rPr>
  </w:style>
  <w:style w:type="character" w:customStyle="1" w:styleId="1Char">
    <w:name w:val="正文1 Char"/>
    <w:link w:val="11"/>
    <w:qFormat/>
    <w:rsid w:val="006B354F"/>
    <w:rPr>
      <w:rFonts w:ascii="宋体" w:eastAsia="宋体" w:hAnsi="宋体"/>
      <w:color w:val="000000"/>
      <w:kern w:val="2"/>
      <w:sz w:val="24"/>
      <w:lang w:val="en-US" w:eastAsia="zh-CN" w:bidi="ar-SA"/>
    </w:rPr>
  </w:style>
  <w:style w:type="paragraph" w:styleId="af0">
    <w:name w:val="header"/>
    <w:aliases w:val="奇数页眉"/>
    <w:basedOn w:val="a2"/>
    <w:link w:val="Char12"/>
    <w:uiPriority w:val="99"/>
    <w:qFormat/>
    <w:rsid w:val="00EF4BBC"/>
    <w:pPr>
      <w:pBdr>
        <w:bottom w:val="single" w:sz="6" w:space="1" w:color="auto"/>
      </w:pBdr>
      <w:tabs>
        <w:tab w:val="center" w:pos="4153"/>
        <w:tab w:val="right" w:pos="8306"/>
      </w:tabs>
      <w:snapToGrid w:val="0"/>
      <w:jc w:val="center"/>
    </w:pPr>
    <w:rPr>
      <w:sz w:val="18"/>
      <w:szCs w:val="18"/>
    </w:rPr>
  </w:style>
  <w:style w:type="character" w:customStyle="1" w:styleId="Char12">
    <w:name w:val="页眉 Char1"/>
    <w:aliases w:val="奇数页眉 Char"/>
    <w:basedOn w:val="a4"/>
    <w:link w:val="af0"/>
    <w:qFormat/>
    <w:rsid w:val="00D76C04"/>
    <w:rPr>
      <w:kern w:val="2"/>
      <w:sz w:val="18"/>
      <w:szCs w:val="18"/>
    </w:rPr>
  </w:style>
  <w:style w:type="paragraph" w:customStyle="1" w:styleId="af1">
    <w:name w:val="前言、引言标题"/>
    <w:next w:val="a2"/>
    <w:qFormat/>
    <w:rsid w:val="00AD0A0F"/>
    <w:pPr>
      <w:shd w:val="clear" w:color="FFFFFF" w:fill="FFFFFF"/>
      <w:tabs>
        <w:tab w:val="num" w:pos="360"/>
        <w:tab w:val="num" w:pos="903"/>
      </w:tabs>
      <w:spacing w:before="640" w:after="560"/>
      <w:ind w:left="903" w:hanging="315"/>
      <w:jc w:val="center"/>
      <w:outlineLvl w:val="0"/>
    </w:pPr>
    <w:rPr>
      <w:rFonts w:ascii="黑体" w:eastAsia="黑体"/>
      <w:sz w:val="32"/>
    </w:rPr>
  </w:style>
  <w:style w:type="paragraph" w:customStyle="1" w:styleId="af2">
    <w:name w:val="表文字"/>
    <w:basedOn w:val="a2"/>
    <w:link w:val="Char13"/>
    <w:qFormat/>
    <w:rsid w:val="006E357A"/>
    <w:pPr>
      <w:overflowPunct w:val="0"/>
      <w:autoSpaceDE w:val="0"/>
      <w:autoSpaceDN w:val="0"/>
      <w:adjustRightInd w:val="0"/>
      <w:spacing w:line="240" w:lineRule="atLeast"/>
      <w:jc w:val="center"/>
      <w:textAlignment w:val="baseline"/>
    </w:pPr>
    <w:rPr>
      <w:kern w:val="0"/>
      <w:szCs w:val="20"/>
    </w:rPr>
  </w:style>
  <w:style w:type="paragraph" w:customStyle="1" w:styleId="a30">
    <w:name w:val="a3"/>
    <w:basedOn w:val="a2"/>
    <w:qFormat/>
    <w:rsid w:val="000E51E8"/>
    <w:pPr>
      <w:widowControl/>
      <w:spacing w:before="100" w:beforeAutospacing="1" w:after="100" w:afterAutospacing="1"/>
      <w:jc w:val="left"/>
    </w:pPr>
    <w:rPr>
      <w:rFonts w:ascii="宋体" w:hAnsi="宋体"/>
      <w:color w:val="000000"/>
      <w:kern w:val="0"/>
    </w:rPr>
  </w:style>
  <w:style w:type="character" w:customStyle="1" w:styleId="2515">
    <w:name w:val="样式 小四 段前: 2.5 磅 行距: 1.5 倍行距"/>
    <w:qFormat/>
    <w:rsid w:val="008103DF"/>
    <w:rPr>
      <w:rFonts w:eastAsia="宋体"/>
      <w:kern w:val="0"/>
      <w:sz w:val="24"/>
      <w:szCs w:val="24"/>
    </w:rPr>
  </w:style>
  <w:style w:type="paragraph" w:customStyle="1" w:styleId="Char14">
    <w:name w:val="Char1"/>
    <w:aliases w:val="正文（首行 Char Char Char,条，（一） Char Char Char Char Char Char Char"/>
    <w:basedOn w:val="a2"/>
    <w:qFormat/>
    <w:rsid w:val="00250376"/>
    <w:rPr>
      <w:rFonts w:ascii="宋体" w:hAnsi="宋体" w:cs="宋体"/>
      <w:szCs w:val="28"/>
    </w:rPr>
  </w:style>
  <w:style w:type="character" w:styleId="af3">
    <w:name w:val="annotation reference"/>
    <w:qFormat/>
    <w:rsid w:val="00F179F0"/>
    <w:rPr>
      <w:sz w:val="21"/>
      <w:szCs w:val="21"/>
    </w:rPr>
  </w:style>
  <w:style w:type="paragraph" w:styleId="af4">
    <w:name w:val="annotation text"/>
    <w:basedOn w:val="a2"/>
    <w:link w:val="Char4"/>
    <w:qFormat/>
    <w:rsid w:val="00F179F0"/>
    <w:pPr>
      <w:jc w:val="left"/>
    </w:pPr>
  </w:style>
  <w:style w:type="character" w:customStyle="1" w:styleId="Char4">
    <w:name w:val="批注文字 Char"/>
    <w:link w:val="af4"/>
    <w:qFormat/>
    <w:rsid w:val="00477AC0"/>
    <w:rPr>
      <w:kern w:val="2"/>
      <w:sz w:val="24"/>
      <w:szCs w:val="24"/>
    </w:rPr>
  </w:style>
  <w:style w:type="paragraph" w:styleId="af5">
    <w:name w:val="annotation subject"/>
    <w:basedOn w:val="af4"/>
    <w:next w:val="af4"/>
    <w:link w:val="Char5"/>
    <w:qFormat/>
    <w:rsid w:val="00F179F0"/>
    <w:rPr>
      <w:b/>
      <w:bCs/>
    </w:rPr>
  </w:style>
  <w:style w:type="character" w:customStyle="1" w:styleId="Char5">
    <w:name w:val="批注主题 Char"/>
    <w:link w:val="af5"/>
    <w:qFormat/>
    <w:rsid w:val="00477AC0"/>
    <w:rPr>
      <w:b/>
      <w:bCs/>
      <w:kern w:val="2"/>
      <w:sz w:val="24"/>
      <w:szCs w:val="24"/>
    </w:rPr>
  </w:style>
  <w:style w:type="paragraph" w:styleId="af6">
    <w:name w:val="Balloon Text"/>
    <w:basedOn w:val="a2"/>
    <w:link w:val="Char6"/>
    <w:uiPriority w:val="99"/>
    <w:qFormat/>
    <w:rsid w:val="00F179F0"/>
    <w:rPr>
      <w:sz w:val="18"/>
      <w:szCs w:val="18"/>
    </w:rPr>
  </w:style>
  <w:style w:type="character" w:customStyle="1" w:styleId="Char6">
    <w:name w:val="批注框文本 Char"/>
    <w:link w:val="af6"/>
    <w:uiPriority w:val="99"/>
    <w:qFormat/>
    <w:rsid w:val="00477AC0"/>
    <w:rPr>
      <w:kern w:val="2"/>
      <w:sz w:val="18"/>
      <w:szCs w:val="18"/>
    </w:rPr>
  </w:style>
  <w:style w:type="paragraph" w:customStyle="1" w:styleId="Char7">
    <w:name w:val="Char"/>
    <w:basedOn w:val="a2"/>
    <w:qFormat/>
    <w:rsid w:val="00B83224"/>
    <w:pPr>
      <w:widowControl/>
      <w:spacing w:after="160" w:line="240" w:lineRule="exact"/>
      <w:jc w:val="left"/>
    </w:pPr>
    <w:rPr>
      <w:szCs w:val="20"/>
    </w:rPr>
  </w:style>
  <w:style w:type="paragraph" w:customStyle="1" w:styleId="xl24">
    <w:name w:val="xl24"/>
    <w:basedOn w:val="a2"/>
    <w:qFormat/>
    <w:rsid w:val="00EF43E3"/>
    <w:pPr>
      <w:widowControl/>
      <w:spacing w:before="100" w:beforeAutospacing="1" w:after="100" w:afterAutospacing="1"/>
      <w:jc w:val="center"/>
      <w:textAlignment w:val="center"/>
    </w:pPr>
    <w:rPr>
      <w:rFonts w:ascii="Arial Unicode MS" w:eastAsia="Arial Unicode MS" w:hAnsi="Arial Unicode MS"/>
      <w:kern w:val="0"/>
      <w:sz w:val="22"/>
      <w:szCs w:val="20"/>
    </w:rPr>
  </w:style>
  <w:style w:type="paragraph" w:styleId="af7">
    <w:name w:val="Document Map"/>
    <w:basedOn w:val="a2"/>
    <w:link w:val="Char8"/>
    <w:qFormat/>
    <w:rsid w:val="006F0F34"/>
    <w:pPr>
      <w:shd w:val="clear" w:color="auto" w:fill="000080"/>
    </w:pPr>
  </w:style>
  <w:style w:type="character" w:customStyle="1" w:styleId="Char8">
    <w:name w:val="文档结构图 Char"/>
    <w:link w:val="af7"/>
    <w:qFormat/>
    <w:rsid w:val="00477AC0"/>
    <w:rPr>
      <w:kern w:val="2"/>
      <w:sz w:val="24"/>
      <w:szCs w:val="24"/>
      <w:shd w:val="clear" w:color="auto" w:fill="000080"/>
    </w:rPr>
  </w:style>
  <w:style w:type="paragraph" w:styleId="af8">
    <w:name w:val="caption"/>
    <w:aliases w:val="表格头,表头题注"/>
    <w:basedOn w:val="a2"/>
    <w:next w:val="a2"/>
    <w:link w:val="Char9"/>
    <w:qFormat/>
    <w:rsid w:val="006B354F"/>
    <w:rPr>
      <w:rFonts w:ascii="Arial" w:eastAsia="黑体" w:hAnsi="Arial" w:cs="Arial"/>
      <w:sz w:val="20"/>
      <w:szCs w:val="20"/>
    </w:rPr>
  </w:style>
  <w:style w:type="paragraph" w:styleId="af9">
    <w:name w:val="Date"/>
    <w:basedOn w:val="a2"/>
    <w:next w:val="a2"/>
    <w:link w:val="Chara"/>
    <w:qFormat/>
    <w:rsid w:val="006B354F"/>
    <w:pPr>
      <w:ind w:leftChars="2500" w:left="100"/>
    </w:pPr>
    <w:rPr>
      <w:szCs w:val="20"/>
    </w:rPr>
  </w:style>
  <w:style w:type="character" w:customStyle="1" w:styleId="Chara">
    <w:name w:val="日期 Char"/>
    <w:link w:val="af9"/>
    <w:qFormat/>
    <w:rsid w:val="00477AC0"/>
    <w:rPr>
      <w:kern w:val="2"/>
      <w:sz w:val="24"/>
    </w:rPr>
  </w:style>
  <w:style w:type="paragraph" w:customStyle="1" w:styleId="Default">
    <w:name w:val="Default"/>
    <w:qFormat/>
    <w:rsid w:val="006B354F"/>
    <w:pPr>
      <w:widowControl w:val="0"/>
      <w:autoSpaceDE w:val="0"/>
      <w:autoSpaceDN w:val="0"/>
      <w:adjustRightInd w:val="0"/>
    </w:pPr>
    <w:rPr>
      <w:rFonts w:ascii="宋体" w:hAnsi="Calibri" w:cs="宋体"/>
      <w:color w:val="000000"/>
      <w:sz w:val="24"/>
      <w:szCs w:val="24"/>
    </w:rPr>
  </w:style>
  <w:style w:type="paragraph" w:styleId="afa">
    <w:name w:val="Normal (Web)"/>
    <w:aliases w:val="普通 (Web)"/>
    <w:basedOn w:val="a2"/>
    <w:qFormat/>
    <w:rsid w:val="006B354F"/>
  </w:style>
  <w:style w:type="character" w:styleId="afb">
    <w:name w:val="Hyperlink"/>
    <w:uiPriority w:val="99"/>
    <w:qFormat/>
    <w:rsid w:val="006B354F"/>
    <w:rPr>
      <w:strike w:val="0"/>
      <w:dstrike w:val="0"/>
      <w:color w:val="136EC2"/>
      <w:u w:val="single"/>
      <w:effect w:val="none"/>
    </w:rPr>
  </w:style>
  <w:style w:type="paragraph" w:customStyle="1" w:styleId="444">
    <w:name w:val="标题444"/>
    <w:basedOn w:val="11"/>
    <w:qFormat/>
    <w:rsid w:val="006B354F"/>
    <w:pPr>
      <w:snapToGrid/>
      <w:spacing w:beforeLines="0" w:afterLines="0" w:line="360" w:lineRule="auto"/>
      <w:ind w:firstLineChars="200" w:firstLine="482"/>
    </w:pPr>
    <w:rPr>
      <w:b/>
      <w:color w:val="auto"/>
      <w:szCs w:val="24"/>
    </w:rPr>
  </w:style>
  <w:style w:type="paragraph" w:customStyle="1" w:styleId="Char80">
    <w:name w:val="Char8"/>
    <w:basedOn w:val="a2"/>
    <w:qFormat/>
    <w:rsid w:val="006B354F"/>
  </w:style>
  <w:style w:type="paragraph" w:customStyle="1" w:styleId="31">
    <w:name w:val="标题3"/>
    <w:basedOn w:val="20"/>
    <w:link w:val="3Char"/>
    <w:qFormat/>
    <w:rsid w:val="00D008E1"/>
    <w:pPr>
      <w:spacing w:before="0" w:after="0"/>
      <w:outlineLvl w:val="2"/>
    </w:pPr>
    <w:rPr>
      <w:bCs/>
      <w:sz w:val="24"/>
      <w:szCs w:val="28"/>
    </w:rPr>
  </w:style>
  <w:style w:type="character" w:customStyle="1" w:styleId="3Char">
    <w:name w:val="标题3 Char"/>
    <w:aliases w:val="标题 Char,标题4 Char2"/>
    <w:link w:val="31"/>
    <w:qFormat/>
    <w:rsid w:val="00D008E1"/>
    <w:rPr>
      <w:b/>
      <w:bCs/>
      <w:kern w:val="20"/>
      <w:sz w:val="24"/>
      <w:szCs w:val="28"/>
    </w:rPr>
  </w:style>
  <w:style w:type="character" w:styleId="afc">
    <w:name w:val="Strong"/>
    <w:uiPriority w:val="22"/>
    <w:qFormat/>
    <w:rsid w:val="006B354F"/>
    <w:rPr>
      <w:b/>
      <w:bCs/>
    </w:rPr>
  </w:style>
  <w:style w:type="paragraph" w:styleId="22">
    <w:name w:val="Body Text First Indent 2"/>
    <w:basedOn w:val="af"/>
    <w:link w:val="2Char0"/>
    <w:qFormat/>
    <w:rsid w:val="006B354F"/>
    <w:pPr>
      <w:adjustRightInd/>
      <w:snapToGrid/>
      <w:spacing w:after="120" w:line="240" w:lineRule="auto"/>
      <w:ind w:leftChars="200" w:left="420" w:firstLine="420"/>
    </w:pPr>
    <w:rPr>
      <w:rFonts w:ascii="Times New Roman"/>
      <w:color w:val="auto"/>
      <w:spacing w:val="0"/>
      <w:sz w:val="21"/>
      <w:szCs w:val="20"/>
    </w:rPr>
  </w:style>
  <w:style w:type="character" w:customStyle="1" w:styleId="text1">
    <w:name w:val="text1"/>
    <w:basedOn w:val="a4"/>
    <w:qFormat/>
    <w:rsid w:val="006B354F"/>
  </w:style>
  <w:style w:type="paragraph" w:styleId="afd">
    <w:name w:val="No Spacing"/>
    <w:aliases w:val="表头图名"/>
    <w:link w:val="Charb"/>
    <w:uiPriority w:val="1"/>
    <w:qFormat/>
    <w:rsid w:val="006B354F"/>
    <w:pPr>
      <w:widowControl w:val="0"/>
      <w:jc w:val="both"/>
    </w:pPr>
    <w:rPr>
      <w:rFonts w:ascii="Calibri" w:hAnsi="Calibri"/>
      <w:kern w:val="2"/>
      <w:sz w:val="21"/>
      <w:szCs w:val="22"/>
    </w:rPr>
  </w:style>
  <w:style w:type="paragraph" w:customStyle="1" w:styleId="CharCharCharCharCharCharChar">
    <w:name w:val="Char Char Char Char Char Char Char"/>
    <w:basedOn w:val="a2"/>
    <w:qFormat/>
    <w:rsid w:val="006B354F"/>
    <w:pPr>
      <w:widowControl/>
      <w:spacing w:after="160" w:line="240" w:lineRule="exact"/>
      <w:jc w:val="left"/>
    </w:pPr>
    <w:rPr>
      <w:rFonts w:ascii="Verdana" w:hAnsi="Verdana"/>
      <w:kern w:val="0"/>
      <w:sz w:val="20"/>
      <w:szCs w:val="20"/>
      <w:lang w:eastAsia="en-US"/>
    </w:rPr>
  </w:style>
  <w:style w:type="paragraph" w:customStyle="1" w:styleId="CharChar2CharCharCharChar">
    <w:name w:val="Char Char2 Char Char Char Char"/>
    <w:basedOn w:val="a2"/>
    <w:qFormat/>
    <w:rsid w:val="006B354F"/>
  </w:style>
  <w:style w:type="character" w:customStyle="1" w:styleId="CharChar2">
    <w:name w:val="Char Char2"/>
    <w:qFormat/>
    <w:rsid w:val="006B354F"/>
    <w:rPr>
      <w:rFonts w:ascii="宋体" w:eastAsia="宋体" w:hAnsi="Courier New"/>
      <w:kern w:val="2"/>
      <w:sz w:val="21"/>
      <w:lang w:val="en-US" w:eastAsia="zh-CN" w:bidi="ar-SA"/>
    </w:rPr>
  </w:style>
  <w:style w:type="character" w:customStyle="1" w:styleId="CharChar1">
    <w:name w:val="Char Char1"/>
    <w:qFormat/>
    <w:rsid w:val="006B354F"/>
    <w:rPr>
      <w:rFonts w:ascii="宋体" w:eastAsia="宋体" w:hAnsi="Courier New"/>
      <w:kern w:val="2"/>
      <w:sz w:val="21"/>
      <w:lang w:val="en-US" w:eastAsia="zh-CN" w:bidi="ar-SA"/>
    </w:rPr>
  </w:style>
  <w:style w:type="paragraph" w:customStyle="1" w:styleId="afe">
    <w:name w:val="表头"/>
    <w:basedOn w:val="a2"/>
    <w:link w:val="Charc"/>
    <w:qFormat/>
    <w:rsid w:val="006B354F"/>
    <w:pPr>
      <w:tabs>
        <w:tab w:val="left" w:pos="540"/>
      </w:tabs>
      <w:adjustRightInd w:val="0"/>
      <w:snapToGrid w:val="0"/>
      <w:jc w:val="center"/>
    </w:pPr>
    <w:rPr>
      <w:rFonts w:ascii="黑体" w:eastAsia="黑体"/>
      <w:b/>
    </w:rPr>
  </w:style>
  <w:style w:type="character" w:customStyle="1" w:styleId="Charc">
    <w:name w:val="表头 Char"/>
    <w:aliases w:val="标题 5 Char,No Spacing Char"/>
    <w:link w:val="afe"/>
    <w:qFormat/>
    <w:rsid w:val="006B354F"/>
    <w:rPr>
      <w:rFonts w:ascii="黑体" w:eastAsia="黑体"/>
      <w:b/>
      <w:kern w:val="2"/>
      <w:sz w:val="24"/>
      <w:szCs w:val="24"/>
      <w:lang w:val="en-US" w:eastAsia="zh-CN" w:bidi="ar-SA"/>
    </w:rPr>
  </w:style>
  <w:style w:type="paragraph" w:customStyle="1" w:styleId="aff">
    <w:name w:val="表格文字"/>
    <w:basedOn w:val="a2"/>
    <w:link w:val="CharChar"/>
    <w:qFormat/>
    <w:rsid w:val="006B354F"/>
    <w:pPr>
      <w:spacing w:line="240" w:lineRule="exact"/>
      <w:jc w:val="center"/>
    </w:pPr>
    <w:rPr>
      <w:rFonts w:ascii="宋体" w:hAnsi="宋体" w:cs="宋体"/>
      <w:kern w:val="0"/>
      <w:sz w:val="21"/>
      <w:szCs w:val="20"/>
    </w:rPr>
  </w:style>
  <w:style w:type="character" w:customStyle="1" w:styleId="CharChar">
    <w:name w:val="表格文字 Char Char"/>
    <w:link w:val="aff"/>
    <w:qFormat/>
    <w:rsid w:val="006B354F"/>
    <w:rPr>
      <w:rFonts w:ascii="宋体" w:eastAsia="宋体" w:hAnsi="宋体" w:cs="宋体"/>
      <w:sz w:val="21"/>
      <w:lang w:val="en-US" w:eastAsia="zh-CN" w:bidi="ar-SA"/>
    </w:rPr>
  </w:style>
  <w:style w:type="paragraph" w:customStyle="1" w:styleId="aff0">
    <w:name w:val="表格内容"/>
    <w:basedOn w:val="a8"/>
    <w:link w:val="Chard"/>
    <w:qFormat/>
    <w:rsid w:val="006B354F"/>
    <w:pPr>
      <w:spacing w:line="312" w:lineRule="auto"/>
      <w:ind w:firstLine="0"/>
      <w:jc w:val="center"/>
    </w:pPr>
  </w:style>
  <w:style w:type="paragraph" w:customStyle="1" w:styleId="32">
    <w:name w:val="大纲目录3"/>
    <w:basedOn w:val="a2"/>
    <w:qFormat/>
    <w:rsid w:val="006B354F"/>
    <w:pPr>
      <w:keepNext/>
      <w:keepLines/>
      <w:spacing w:before="120" w:after="120"/>
      <w:outlineLvl w:val="3"/>
    </w:pPr>
    <w:rPr>
      <w:b/>
      <w:bCs/>
      <w:kern w:val="44"/>
      <w:sz w:val="30"/>
      <w:szCs w:val="30"/>
    </w:rPr>
  </w:style>
  <w:style w:type="paragraph" w:styleId="12">
    <w:name w:val="toc 1"/>
    <w:aliases w:val="目录"/>
    <w:basedOn w:val="a2"/>
    <w:next w:val="a2"/>
    <w:autoRedefine/>
    <w:uiPriority w:val="39"/>
    <w:qFormat/>
    <w:rsid w:val="00161D4B"/>
    <w:pPr>
      <w:tabs>
        <w:tab w:val="right" w:leader="dot" w:pos="9072"/>
      </w:tabs>
      <w:ind w:firstLineChars="0" w:firstLine="0"/>
      <w:jc w:val="left"/>
    </w:pPr>
    <w:rPr>
      <w:b/>
      <w:bCs/>
      <w:caps/>
      <w:szCs w:val="20"/>
    </w:rPr>
  </w:style>
  <w:style w:type="paragraph" w:styleId="23">
    <w:name w:val="Body Text 2"/>
    <w:basedOn w:val="a2"/>
    <w:link w:val="2Char2"/>
    <w:qFormat/>
    <w:rsid w:val="006B354F"/>
    <w:rPr>
      <w:rFonts w:ascii="宋体" w:hAnsi="宋体" w:hint="eastAsia"/>
      <w:b/>
      <w:szCs w:val="20"/>
    </w:rPr>
  </w:style>
  <w:style w:type="paragraph" w:styleId="aff1">
    <w:name w:val="Note Heading"/>
    <w:basedOn w:val="a2"/>
    <w:next w:val="a2"/>
    <w:link w:val="Chare"/>
    <w:qFormat/>
    <w:rsid w:val="006B354F"/>
    <w:pPr>
      <w:jc w:val="center"/>
    </w:pPr>
    <w:rPr>
      <w:szCs w:val="20"/>
    </w:rPr>
  </w:style>
  <w:style w:type="character" w:customStyle="1" w:styleId="Chare">
    <w:name w:val="注释标题 Char"/>
    <w:link w:val="aff1"/>
    <w:qFormat/>
    <w:rsid w:val="00477AC0"/>
    <w:rPr>
      <w:kern w:val="2"/>
      <w:sz w:val="24"/>
    </w:rPr>
  </w:style>
  <w:style w:type="paragraph" w:styleId="aff2">
    <w:name w:val="List"/>
    <w:basedOn w:val="a2"/>
    <w:uiPriority w:val="99"/>
    <w:qFormat/>
    <w:rsid w:val="006B354F"/>
    <w:pPr>
      <w:adjustRightInd w:val="0"/>
      <w:snapToGrid w:val="0"/>
      <w:spacing w:before="60" w:beforeAutospacing="1" w:after="60" w:afterAutospacing="1"/>
      <w:textAlignment w:val="baseline"/>
    </w:pPr>
    <w:rPr>
      <w:snapToGrid w:val="0"/>
      <w:kern w:val="0"/>
      <w:szCs w:val="20"/>
    </w:rPr>
  </w:style>
  <w:style w:type="paragraph" w:customStyle="1" w:styleId="aff3">
    <w:name w:val="表内字"/>
    <w:link w:val="Charf"/>
    <w:autoRedefine/>
    <w:qFormat/>
    <w:rsid w:val="006B354F"/>
    <w:pPr>
      <w:widowControl w:val="0"/>
      <w:snapToGrid w:val="0"/>
      <w:jc w:val="center"/>
    </w:pPr>
    <w:rPr>
      <w:color w:val="000000"/>
      <w:kern w:val="2"/>
      <w:sz w:val="21"/>
      <w:szCs w:val="28"/>
    </w:rPr>
  </w:style>
  <w:style w:type="paragraph" w:customStyle="1" w:styleId="001">
    <w:name w:val="表格001"/>
    <w:basedOn w:val="a2"/>
    <w:autoRedefine/>
    <w:qFormat/>
    <w:rsid w:val="006B354F"/>
    <w:pPr>
      <w:jc w:val="center"/>
    </w:pPr>
    <w:rPr>
      <w:szCs w:val="20"/>
    </w:rPr>
  </w:style>
  <w:style w:type="paragraph" w:customStyle="1" w:styleId="0010">
    <w:name w:val="正文001"/>
    <w:basedOn w:val="a2"/>
    <w:qFormat/>
    <w:rsid w:val="006B354F"/>
    <w:pPr>
      <w:spacing w:before="60" w:line="460" w:lineRule="exact"/>
    </w:pPr>
    <w:rPr>
      <w:rFonts w:ascii="Arial" w:hAnsi="Arial"/>
      <w:szCs w:val="20"/>
    </w:rPr>
  </w:style>
  <w:style w:type="paragraph" w:customStyle="1" w:styleId="24">
    <w:name w:val="2级标题"/>
    <w:basedOn w:val="a2"/>
    <w:link w:val="2Char3"/>
    <w:qFormat/>
    <w:rsid w:val="00AD1332"/>
    <w:pPr>
      <w:outlineLvl w:val="1"/>
    </w:pPr>
    <w:rPr>
      <w:rFonts w:ascii="Arial" w:hAnsi="Arial"/>
      <w:b/>
      <w:sz w:val="28"/>
      <w:szCs w:val="20"/>
    </w:rPr>
  </w:style>
  <w:style w:type="character" w:customStyle="1" w:styleId="2Char3">
    <w:name w:val="2级标题 Char"/>
    <w:basedOn w:val="a4"/>
    <w:link w:val="24"/>
    <w:qFormat/>
    <w:rsid w:val="00785743"/>
    <w:rPr>
      <w:rFonts w:ascii="Arial" w:hAnsi="Arial"/>
      <w:b/>
      <w:kern w:val="2"/>
      <w:sz w:val="28"/>
    </w:rPr>
  </w:style>
  <w:style w:type="paragraph" w:customStyle="1" w:styleId="111">
    <w:name w:val="正文111"/>
    <w:basedOn w:val="a2"/>
    <w:link w:val="111Char"/>
    <w:qFormat/>
    <w:rsid w:val="006B354F"/>
    <w:pPr>
      <w:snapToGrid w:val="0"/>
      <w:ind w:firstLine="480"/>
    </w:pPr>
    <w:rPr>
      <w:szCs w:val="20"/>
    </w:rPr>
  </w:style>
  <w:style w:type="character" w:customStyle="1" w:styleId="111Char">
    <w:name w:val="正文111 Char"/>
    <w:link w:val="111"/>
    <w:qFormat/>
    <w:rsid w:val="006B354F"/>
    <w:rPr>
      <w:rFonts w:eastAsia="宋体"/>
      <w:kern w:val="2"/>
      <w:sz w:val="24"/>
      <w:lang w:val="en-US" w:eastAsia="zh-CN" w:bidi="ar-SA"/>
    </w:rPr>
  </w:style>
  <w:style w:type="paragraph" w:styleId="33">
    <w:name w:val="toc 3"/>
    <w:basedOn w:val="a2"/>
    <w:next w:val="a2"/>
    <w:autoRedefine/>
    <w:uiPriority w:val="39"/>
    <w:qFormat/>
    <w:rsid w:val="00C113E0"/>
    <w:pPr>
      <w:ind w:left="480"/>
      <w:jc w:val="left"/>
    </w:pPr>
    <w:rPr>
      <w:i/>
      <w:iCs/>
      <w:sz w:val="20"/>
      <w:szCs w:val="20"/>
    </w:rPr>
  </w:style>
  <w:style w:type="paragraph" w:styleId="25">
    <w:name w:val="toc 2"/>
    <w:basedOn w:val="a2"/>
    <w:next w:val="a2"/>
    <w:autoRedefine/>
    <w:uiPriority w:val="39"/>
    <w:qFormat/>
    <w:rsid w:val="00161D4B"/>
    <w:pPr>
      <w:tabs>
        <w:tab w:val="right" w:leader="dot" w:pos="9072"/>
      </w:tabs>
      <w:ind w:firstLine="400"/>
      <w:jc w:val="left"/>
    </w:pPr>
    <w:rPr>
      <w:smallCaps/>
      <w:sz w:val="21"/>
      <w:szCs w:val="20"/>
    </w:rPr>
  </w:style>
  <w:style w:type="paragraph" w:styleId="42">
    <w:name w:val="toc 4"/>
    <w:basedOn w:val="a2"/>
    <w:next w:val="a2"/>
    <w:autoRedefine/>
    <w:uiPriority w:val="39"/>
    <w:qFormat/>
    <w:rsid w:val="00C113E0"/>
    <w:pPr>
      <w:ind w:left="720"/>
      <w:jc w:val="left"/>
    </w:pPr>
    <w:rPr>
      <w:sz w:val="18"/>
      <w:szCs w:val="18"/>
    </w:rPr>
  </w:style>
  <w:style w:type="paragraph" w:styleId="51">
    <w:name w:val="toc 5"/>
    <w:basedOn w:val="a2"/>
    <w:next w:val="a2"/>
    <w:autoRedefine/>
    <w:uiPriority w:val="39"/>
    <w:qFormat/>
    <w:rsid w:val="00C113E0"/>
    <w:pPr>
      <w:ind w:left="960"/>
      <w:jc w:val="left"/>
    </w:pPr>
    <w:rPr>
      <w:sz w:val="18"/>
      <w:szCs w:val="18"/>
    </w:rPr>
  </w:style>
  <w:style w:type="paragraph" w:styleId="60">
    <w:name w:val="toc 6"/>
    <w:basedOn w:val="a2"/>
    <w:next w:val="a2"/>
    <w:autoRedefine/>
    <w:uiPriority w:val="39"/>
    <w:qFormat/>
    <w:rsid w:val="00C113E0"/>
    <w:pPr>
      <w:ind w:left="1200"/>
      <w:jc w:val="left"/>
    </w:pPr>
    <w:rPr>
      <w:sz w:val="18"/>
      <w:szCs w:val="18"/>
    </w:rPr>
  </w:style>
  <w:style w:type="paragraph" w:styleId="70">
    <w:name w:val="toc 7"/>
    <w:basedOn w:val="a2"/>
    <w:next w:val="a2"/>
    <w:autoRedefine/>
    <w:uiPriority w:val="39"/>
    <w:qFormat/>
    <w:rsid w:val="00C113E0"/>
    <w:pPr>
      <w:ind w:left="1440"/>
      <w:jc w:val="left"/>
    </w:pPr>
    <w:rPr>
      <w:sz w:val="18"/>
      <w:szCs w:val="18"/>
    </w:rPr>
  </w:style>
  <w:style w:type="paragraph" w:styleId="80">
    <w:name w:val="toc 8"/>
    <w:basedOn w:val="a2"/>
    <w:next w:val="a2"/>
    <w:autoRedefine/>
    <w:uiPriority w:val="39"/>
    <w:qFormat/>
    <w:rsid w:val="00C113E0"/>
    <w:pPr>
      <w:ind w:left="1680"/>
      <w:jc w:val="left"/>
    </w:pPr>
    <w:rPr>
      <w:sz w:val="18"/>
      <w:szCs w:val="18"/>
    </w:rPr>
  </w:style>
  <w:style w:type="paragraph" w:styleId="91">
    <w:name w:val="toc 9"/>
    <w:basedOn w:val="a2"/>
    <w:next w:val="a2"/>
    <w:autoRedefine/>
    <w:uiPriority w:val="39"/>
    <w:qFormat/>
    <w:rsid w:val="00C113E0"/>
    <w:pPr>
      <w:ind w:left="1920"/>
      <w:jc w:val="left"/>
    </w:pPr>
    <w:rPr>
      <w:sz w:val="18"/>
      <w:szCs w:val="18"/>
    </w:rPr>
  </w:style>
  <w:style w:type="character" w:customStyle="1" w:styleId="6Char0">
    <w:name w:val="表文6 Char"/>
    <w:link w:val="61"/>
    <w:qFormat/>
    <w:rsid w:val="00F72288"/>
    <w:rPr>
      <w:kern w:val="2"/>
      <w:sz w:val="21"/>
    </w:rPr>
  </w:style>
  <w:style w:type="paragraph" w:customStyle="1" w:styleId="61">
    <w:name w:val="表文6"/>
    <w:basedOn w:val="a2"/>
    <w:link w:val="6Char0"/>
    <w:qFormat/>
    <w:rsid w:val="00F72288"/>
    <w:pPr>
      <w:spacing w:line="240" w:lineRule="auto"/>
      <w:ind w:firstLineChars="0" w:firstLine="0"/>
      <w:jc w:val="center"/>
    </w:pPr>
    <w:rPr>
      <w:sz w:val="21"/>
      <w:szCs w:val="20"/>
    </w:rPr>
  </w:style>
  <w:style w:type="paragraph" w:customStyle="1" w:styleId="52">
    <w:name w:val="图表标题5"/>
    <w:basedOn w:val="a2"/>
    <w:link w:val="5Char"/>
    <w:qFormat/>
    <w:rsid w:val="0027717E"/>
    <w:pPr>
      <w:snapToGrid w:val="0"/>
      <w:spacing w:line="240" w:lineRule="auto"/>
      <w:ind w:firstLineChars="0" w:firstLine="0"/>
      <w:jc w:val="center"/>
    </w:pPr>
    <w:rPr>
      <w:b/>
      <w:sz w:val="21"/>
    </w:rPr>
  </w:style>
  <w:style w:type="character" w:customStyle="1" w:styleId="5Char">
    <w:name w:val="图表标题5 Char"/>
    <w:link w:val="52"/>
    <w:qFormat/>
    <w:rsid w:val="0027717E"/>
    <w:rPr>
      <w:b/>
      <w:kern w:val="2"/>
      <w:sz w:val="21"/>
      <w:szCs w:val="24"/>
    </w:rPr>
  </w:style>
  <w:style w:type="paragraph" w:customStyle="1" w:styleId="26">
    <w:name w:val="样式2"/>
    <w:basedOn w:val="24"/>
    <w:link w:val="2Char4"/>
    <w:qFormat/>
    <w:rsid w:val="00785743"/>
  </w:style>
  <w:style w:type="character" w:customStyle="1" w:styleId="2Char4">
    <w:name w:val="样式2 Char"/>
    <w:basedOn w:val="2Char3"/>
    <w:link w:val="26"/>
    <w:qFormat/>
    <w:rsid w:val="00785743"/>
    <w:rPr>
      <w:rFonts w:ascii="Arial" w:hAnsi="Arial"/>
      <w:b/>
      <w:kern w:val="2"/>
      <w:sz w:val="28"/>
    </w:rPr>
  </w:style>
  <w:style w:type="paragraph" w:styleId="aff4">
    <w:name w:val="Subtitle"/>
    <w:aliases w:val="4级标题,3-级标题"/>
    <w:basedOn w:val="a2"/>
    <w:next w:val="a2"/>
    <w:link w:val="Char15"/>
    <w:autoRedefine/>
    <w:qFormat/>
    <w:rsid w:val="005A3826"/>
    <w:pPr>
      <w:ind w:firstLineChars="0" w:firstLine="0"/>
      <w:jc w:val="left"/>
      <w:outlineLvl w:val="3"/>
    </w:pPr>
    <w:rPr>
      <w:rFonts w:cstheme="majorBidi"/>
      <w:b/>
      <w:bCs/>
      <w:kern w:val="28"/>
      <w:szCs w:val="32"/>
    </w:rPr>
  </w:style>
  <w:style w:type="character" w:customStyle="1" w:styleId="Char15">
    <w:name w:val="副标题 Char1"/>
    <w:aliases w:val="4级标题 Char1,3-级标题 Char1"/>
    <w:basedOn w:val="a4"/>
    <w:link w:val="aff4"/>
    <w:uiPriority w:val="11"/>
    <w:qFormat/>
    <w:rsid w:val="005A3826"/>
    <w:rPr>
      <w:rFonts w:cstheme="majorBidi"/>
      <w:b/>
      <w:bCs/>
      <w:kern w:val="28"/>
      <w:sz w:val="24"/>
      <w:szCs w:val="32"/>
    </w:rPr>
  </w:style>
  <w:style w:type="paragraph" w:styleId="aff5">
    <w:name w:val="Title"/>
    <w:aliases w:val="标题5"/>
    <w:basedOn w:val="a2"/>
    <w:next w:val="a2"/>
    <w:link w:val="Char16"/>
    <w:uiPriority w:val="10"/>
    <w:qFormat/>
    <w:rsid w:val="009B30C8"/>
    <w:pPr>
      <w:spacing w:before="240" w:after="60"/>
      <w:jc w:val="center"/>
      <w:outlineLvl w:val="0"/>
    </w:pPr>
    <w:rPr>
      <w:rFonts w:asciiTheme="majorHAnsi" w:hAnsiTheme="majorHAnsi" w:cstheme="majorBidi"/>
      <w:b/>
      <w:bCs/>
      <w:sz w:val="32"/>
      <w:szCs w:val="32"/>
    </w:rPr>
  </w:style>
  <w:style w:type="character" w:customStyle="1" w:styleId="Char16">
    <w:name w:val="标题 Char1"/>
    <w:aliases w:val="标题5 Char"/>
    <w:basedOn w:val="a4"/>
    <w:link w:val="aff5"/>
    <w:uiPriority w:val="10"/>
    <w:qFormat/>
    <w:rsid w:val="009B30C8"/>
    <w:rPr>
      <w:rFonts w:asciiTheme="majorHAnsi" w:hAnsiTheme="majorHAnsi" w:cstheme="majorBidi"/>
      <w:b/>
      <w:bCs/>
      <w:kern w:val="2"/>
      <w:sz w:val="32"/>
      <w:szCs w:val="32"/>
    </w:rPr>
  </w:style>
  <w:style w:type="paragraph" w:customStyle="1" w:styleId="43">
    <w:name w:val="正文4"/>
    <w:basedOn w:val="a2"/>
    <w:link w:val="4Char0"/>
    <w:qFormat/>
    <w:rsid w:val="003172A5"/>
    <w:pPr>
      <w:spacing w:line="560" w:lineRule="exact"/>
    </w:pPr>
    <w:rPr>
      <w:rFonts w:cs="宋体"/>
      <w:szCs w:val="20"/>
    </w:rPr>
  </w:style>
  <w:style w:type="character" w:customStyle="1" w:styleId="4Char0">
    <w:name w:val="正文4 Char"/>
    <w:link w:val="43"/>
    <w:qFormat/>
    <w:rsid w:val="003172A5"/>
    <w:rPr>
      <w:rFonts w:cs="宋体"/>
      <w:kern w:val="2"/>
      <w:sz w:val="24"/>
    </w:rPr>
  </w:style>
  <w:style w:type="paragraph" w:customStyle="1" w:styleId="3Re111Head3WSAh3H3level3PIM3Level3Head">
    <w:name w:val="样式 标题 3Re条标题1.1.1Head 3 WSAh3H3level_3PIM 3Level 3 Head..."/>
    <w:basedOn w:val="30"/>
    <w:qFormat/>
    <w:rsid w:val="003172A5"/>
    <w:pPr>
      <w:keepNext w:val="0"/>
      <w:keepLines w:val="0"/>
      <w:overflowPunct w:val="0"/>
      <w:autoSpaceDE w:val="0"/>
      <w:autoSpaceDN w:val="0"/>
      <w:adjustRightInd w:val="0"/>
      <w:spacing w:beforeLines="50" w:after="0" w:line="360" w:lineRule="auto"/>
      <w:ind w:firstLineChars="0" w:firstLine="0"/>
      <w:jc w:val="left"/>
      <w:textAlignment w:val="baseline"/>
    </w:pPr>
    <w:rPr>
      <w:rFonts w:eastAsia="黑体" w:cs="宋体"/>
      <w:b w:val="0"/>
      <w:bCs w:val="0"/>
      <w:kern w:val="0"/>
      <w:sz w:val="24"/>
      <w:szCs w:val="20"/>
    </w:rPr>
  </w:style>
  <w:style w:type="paragraph" w:customStyle="1" w:styleId="53">
    <w:name w:val="图表5"/>
    <w:basedOn w:val="a2"/>
    <w:link w:val="5Char0"/>
    <w:qFormat/>
    <w:rsid w:val="00825DF7"/>
    <w:pPr>
      <w:spacing w:line="240" w:lineRule="auto"/>
      <w:ind w:firstLineChars="0" w:firstLine="0"/>
      <w:jc w:val="center"/>
    </w:pPr>
    <w:rPr>
      <w:rFonts w:eastAsia="黑体"/>
      <w:sz w:val="21"/>
    </w:rPr>
  </w:style>
  <w:style w:type="character" w:customStyle="1" w:styleId="5Char0">
    <w:name w:val="图表5 Char"/>
    <w:link w:val="53"/>
    <w:qFormat/>
    <w:rsid w:val="00825DF7"/>
    <w:rPr>
      <w:rFonts w:eastAsia="黑体"/>
      <w:kern w:val="2"/>
      <w:sz w:val="21"/>
      <w:szCs w:val="24"/>
    </w:rPr>
  </w:style>
  <w:style w:type="paragraph" w:customStyle="1" w:styleId="62">
    <w:name w:val="样式6"/>
    <w:basedOn w:val="a2"/>
    <w:link w:val="6Char1"/>
    <w:qFormat/>
    <w:rsid w:val="00A24D91"/>
    <w:pPr>
      <w:spacing w:line="240" w:lineRule="auto"/>
      <w:ind w:firstLineChars="0" w:firstLine="0"/>
      <w:jc w:val="center"/>
    </w:pPr>
    <w:rPr>
      <w:sz w:val="21"/>
    </w:rPr>
  </w:style>
  <w:style w:type="character" w:customStyle="1" w:styleId="6Char1">
    <w:name w:val="样式6 Char"/>
    <w:link w:val="62"/>
    <w:qFormat/>
    <w:rsid w:val="00A24D91"/>
    <w:rPr>
      <w:kern w:val="2"/>
      <w:sz w:val="21"/>
      <w:szCs w:val="24"/>
    </w:rPr>
  </w:style>
  <w:style w:type="paragraph" w:customStyle="1" w:styleId="Char4Char4CharChar">
    <w:name w:val="样式 正文文本缩进特点标题表格标题文本条款正文（首行缩进两字） Char标题4 Char标题4 Char Char ..."/>
    <w:basedOn w:val="af"/>
    <w:link w:val="Char4Char4CharCharChar"/>
    <w:qFormat/>
    <w:rsid w:val="000F7852"/>
    <w:pPr>
      <w:adjustRightInd/>
      <w:snapToGrid/>
      <w:spacing w:line="360" w:lineRule="auto"/>
    </w:pPr>
    <w:rPr>
      <w:rFonts w:ascii="Times New Roman" w:cs="宋体"/>
      <w:color w:val="auto"/>
      <w:spacing w:val="0"/>
      <w:sz w:val="24"/>
      <w:szCs w:val="20"/>
    </w:rPr>
  </w:style>
  <w:style w:type="character" w:customStyle="1" w:styleId="Char4Char4CharCharChar">
    <w:name w:val="样式 正文文本缩进特点标题表格标题文本条款正文（首行缩进两字） Char标题4 Char标题4 Char Char ... Char"/>
    <w:link w:val="Char4Char4CharChar"/>
    <w:qFormat/>
    <w:rsid w:val="000F7852"/>
    <w:rPr>
      <w:rFonts w:cs="宋体"/>
      <w:kern w:val="2"/>
      <w:sz w:val="24"/>
    </w:rPr>
  </w:style>
  <w:style w:type="paragraph" w:customStyle="1" w:styleId="54">
    <w:name w:val="样式5"/>
    <w:basedOn w:val="a2"/>
    <w:link w:val="5Char2"/>
    <w:qFormat/>
    <w:rsid w:val="00106EF4"/>
    <w:pPr>
      <w:spacing w:line="240" w:lineRule="auto"/>
      <w:ind w:firstLineChars="0" w:firstLine="0"/>
      <w:jc w:val="center"/>
    </w:pPr>
    <w:rPr>
      <w:rFonts w:cs="宋体"/>
      <w:b/>
      <w:bCs/>
      <w:sz w:val="21"/>
      <w:szCs w:val="20"/>
    </w:rPr>
  </w:style>
  <w:style w:type="character" w:customStyle="1" w:styleId="5Char2">
    <w:name w:val="样式5 Char"/>
    <w:basedOn w:val="a4"/>
    <w:link w:val="54"/>
    <w:qFormat/>
    <w:rsid w:val="00106EF4"/>
    <w:rPr>
      <w:rFonts w:cs="宋体"/>
      <w:b/>
      <w:bCs/>
      <w:kern w:val="2"/>
      <w:sz w:val="21"/>
    </w:rPr>
  </w:style>
  <w:style w:type="paragraph" w:styleId="aff6">
    <w:name w:val="List Paragraph"/>
    <w:basedOn w:val="a2"/>
    <w:uiPriority w:val="34"/>
    <w:qFormat/>
    <w:rsid w:val="0035576B"/>
    <w:pPr>
      <w:ind w:firstLine="420"/>
    </w:pPr>
  </w:style>
  <w:style w:type="paragraph" w:customStyle="1" w:styleId="085151">
    <w:name w:val="样式 小四 首行缩进:  0.85 厘米 行距: 1.5 倍行距1"/>
    <w:basedOn w:val="a2"/>
    <w:link w:val="085151Char"/>
    <w:qFormat/>
    <w:rsid w:val="00B0516E"/>
    <w:pPr>
      <w:ind w:firstLine="480"/>
    </w:pPr>
    <w:rPr>
      <w:rFonts w:cs="宋体"/>
      <w:szCs w:val="20"/>
    </w:rPr>
  </w:style>
  <w:style w:type="character" w:customStyle="1" w:styleId="085151Char">
    <w:name w:val="样式 小四 首行缩进:  0.85 厘米 行距: 1.5 倍行距1 Char"/>
    <w:link w:val="085151"/>
    <w:qFormat/>
    <w:rsid w:val="00B0516E"/>
    <w:rPr>
      <w:rFonts w:cs="宋体"/>
      <w:kern w:val="2"/>
      <w:sz w:val="24"/>
    </w:rPr>
  </w:style>
  <w:style w:type="paragraph" w:customStyle="1" w:styleId="55">
    <w:name w:val="正文5"/>
    <w:basedOn w:val="a2"/>
    <w:link w:val="5Char3"/>
    <w:qFormat/>
    <w:rsid w:val="006D4828"/>
    <w:rPr>
      <w:rFonts w:cs="宋体"/>
      <w:szCs w:val="20"/>
    </w:rPr>
  </w:style>
  <w:style w:type="character" w:customStyle="1" w:styleId="5Char3">
    <w:name w:val="正文5 Char"/>
    <w:basedOn w:val="a4"/>
    <w:link w:val="55"/>
    <w:qFormat/>
    <w:rsid w:val="006D4828"/>
    <w:rPr>
      <w:rFonts w:cs="宋体"/>
      <w:kern w:val="2"/>
      <w:sz w:val="24"/>
    </w:rPr>
  </w:style>
  <w:style w:type="paragraph" w:customStyle="1" w:styleId="27">
    <w:name w:val="样式 书正文 + 首行缩进:  2 字符"/>
    <w:basedOn w:val="a2"/>
    <w:qFormat/>
    <w:rsid w:val="006D4828"/>
    <w:pPr>
      <w:ind w:firstLine="480"/>
    </w:pPr>
    <w:rPr>
      <w:rFonts w:cs="宋体"/>
    </w:rPr>
  </w:style>
  <w:style w:type="paragraph" w:customStyle="1" w:styleId="63">
    <w:name w:val="表中文字6"/>
    <w:basedOn w:val="6"/>
    <w:link w:val="6Char10"/>
    <w:qFormat/>
    <w:rsid w:val="006D4828"/>
    <w:pPr>
      <w:framePr w:wrap="notBeside" w:vAnchor="text" w:hAnchor="text" w:y="1"/>
      <w:ind w:firstLineChars="0" w:firstLine="0"/>
      <w:jc w:val="center"/>
      <w:textAlignment w:val="center"/>
    </w:pPr>
    <w:rPr>
      <w:rFonts w:ascii="Times New Roman" w:eastAsia="宋体" w:hAnsi="Times New Roman"/>
      <w:b w:val="0"/>
      <w:sz w:val="21"/>
    </w:rPr>
  </w:style>
  <w:style w:type="character" w:customStyle="1" w:styleId="6Char10">
    <w:name w:val="表中文字6 Char1"/>
    <w:link w:val="63"/>
    <w:qFormat/>
    <w:rsid w:val="006D4828"/>
    <w:rPr>
      <w:spacing w:val="-4"/>
      <w:kern w:val="20"/>
      <w:sz w:val="21"/>
    </w:rPr>
  </w:style>
  <w:style w:type="character" w:customStyle="1" w:styleId="CharCharChar">
    <w:name w:val="表头 Char Char Char"/>
    <w:basedOn w:val="a4"/>
    <w:qFormat/>
    <w:rsid w:val="005357AC"/>
    <w:rPr>
      <w:b/>
      <w:kern w:val="2"/>
      <w:sz w:val="24"/>
      <w:szCs w:val="24"/>
    </w:rPr>
  </w:style>
  <w:style w:type="character" w:customStyle="1" w:styleId="CharCharChar0">
    <w:name w:val="表格 Char Char Char"/>
    <w:basedOn w:val="a4"/>
    <w:qFormat/>
    <w:rsid w:val="005357AC"/>
    <w:rPr>
      <w:rFonts w:eastAsia="楷体_GB2312"/>
      <w:sz w:val="21"/>
      <w:szCs w:val="21"/>
    </w:rPr>
  </w:style>
  <w:style w:type="character" w:customStyle="1" w:styleId="aff7">
    <w:name w:val="样式 正文 +"/>
    <w:qFormat/>
    <w:rsid w:val="00BA4D8E"/>
    <w:rPr>
      <w:rFonts w:ascii="Times New Roman" w:eastAsia="宋体" w:hAnsi="Times New Roman"/>
      <w:sz w:val="24"/>
    </w:rPr>
  </w:style>
  <w:style w:type="table" w:customStyle="1" w:styleId="11111">
    <w:name w:val="11111"/>
    <w:basedOn w:val="ab"/>
    <w:qFormat/>
    <w:rsid w:val="00F72288"/>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tcPr>
  </w:style>
  <w:style w:type="paragraph" w:customStyle="1" w:styleId="13">
    <w:name w:val="1正文段落"/>
    <w:basedOn w:val="a2"/>
    <w:link w:val="1Char0"/>
    <w:qFormat/>
    <w:rsid w:val="00F63729"/>
    <w:pPr>
      <w:ind w:firstLine="480"/>
    </w:pPr>
    <w:rPr>
      <w:snapToGrid w:val="0"/>
      <w:kern w:val="0"/>
    </w:rPr>
  </w:style>
  <w:style w:type="paragraph" w:customStyle="1" w:styleId="Char70">
    <w:name w:val="Char7"/>
    <w:basedOn w:val="a2"/>
    <w:qFormat/>
    <w:rsid w:val="00380CDA"/>
    <w:pPr>
      <w:widowControl/>
      <w:spacing w:after="160" w:line="240" w:lineRule="exact"/>
      <w:ind w:firstLineChars="0" w:firstLine="0"/>
      <w:jc w:val="left"/>
    </w:pPr>
    <w:rPr>
      <w:sz w:val="21"/>
      <w:szCs w:val="20"/>
    </w:rPr>
  </w:style>
  <w:style w:type="paragraph" w:customStyle="1" w:styleId="333">
    <w:name w:val="标题333"/>
    <w:basedOn w:val="a2"/>
    <w:link w:val="333Char"/>
    <w:qFormat/>
    <w:rsid w:val="00C41FEF"/>
    <w:pPr>
      <w:ind w:firstLineChars="0" w:firstLine="0"/>
      <w:outlineLvl w:val="2"/>
    </w:pPr>
    <w:rPr>
      <w:rFonts w:ascii="黑体" w:eastAsia="黑体"/>
      <w:b/>
      <w:sz w:val="28"/>
      <w:szCs w:val="28"/>
    </w:rPr>
  </w:style>
  <w:style w:type="character" w:customStyle="1" w:styleId="333Char">
    <w:name w:val="标题333 Char"/>
    <w:basedOn w:val="a4"/>
    <w:link w:val="333"/>
    <w:qFormat/>
    <w:rsid w:val="00C41FEF"/>
    <w:rPr>
      <w:rFonts w:ascii="黑体" w:eastAsia="黑体"/>
      <w:b/>
      <w:kern w:val="2"/>
      <w:sz w:val="28"/>
      <w:szCs w:val="28"/>
    </w:rPr>
  </w:style>
  <w:style w:type="character" w:customStyle="1" w:styleId="4Char1">
    <w:name w:val="正文4 Char1"/>
    <w:qFormat/>
    <w:rsid w:val="007E519F"/>
    <w:rPr>
      <w:rFonts w:ascii="Times New Roman" w:eastAsia="宋体" w:hAnsi="Times New Roman"/>
      <w:kern w:val="2"/>
      <w:sz w:val="24"/>
      <w:szCs w:val="24"/>
    </w:rPr>
  </w:style>
  <w:style w:type="paragraph" w:customStyle="1" w:styleId="p0">
    <w:name w:val="p0"/>
    <w:basedOn w:val="a2"/>
    <w:qFormat/>
    <w:rsid w:val="00BB431C"/>
    <w:pPr>
      <w:widowControl/>
      <w:ind w:firstLineChars="0" w:firstLine="420"/>
    </w:pPr>
    <w:rPr>
      <w:rFonts w:ascii="Calibri" w:hAnsi="Calibri" w:cs="宋体"/>
      <w:kern w:val="0"/>
    </w:rPr>
  </w:style>
  <w:style w:type="character" w:customStyle="1" w:styleId="5CharChar">
    <w:name w:val="正文5 Char Char"/>
    <w:qFormat/>
    <w:locked/>
    <w:rsid w:val="00BB431C"/>
    <w:rPr>
      <w:rFonts w:ascii="宋体" w:hAnsi="宋体"/>
    </w:rPr>
  </w:style>
  <w:style w:type="paragraph" w:customStyle="1" w:styleId="44">
    <w:name w:val="4"/>
    <w:basedOn w:val="a2"/>
    <w:autoRedefine/>
    <w:qFormat/>
    <w:rsid w:val="00FB0AC3"/>
    <w:pPr>
      <w:ind w:firstLine="480"/>
    </w:pPr>
  </w:style>
  <w:style w:type="paragraph" w:customStyle="1" w:styleId="p">
    <w:name w:val="p"/>
    <w:basedOn w:val="a2"/>
    <w:qFormat/>
    <w:rsid w:val="00C51021"/>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5Char4">
    <w:name w:val="5表文 Char"/>
    <w:link w:val="56"/>
    <w:qFormat/>
    <w:rsid w:val="003713C3"/>
    <w:rPr>
      <w:kern w:val="2"/>
      <w:sz w:val="21"/>
    </w:rPr>
  </w:style>
  <w:style w:type="paragraph" w:customStyle="1" w:styleId="56">
    <w:name w:val="5表文"/>
    <w:basedOn w:val="a2"/>
    <w:link w:val="5Char4"/>
    <w:qFormat/>
    <w:rsid w:val="003713C3"/>
    <w:pPr>
      <w:spacing w:line="240" w:lineRule="auto"/>
      <w:ind w:firstLineChars="0" w:firstLine="0"/>
      <w:jc w:val="center"/>
    </w:pPr>
    <w:rPr>
      <w:sz w:val="21"/>
      <w:szCs w:val="20"/>
    </w:rPr>
  </w:style>
  <w:style w:type="paragraph" w:customStyle="1" w:styleId="Char60">
    <w:name w:val="Char6"/>
    <w:basedOn w:val="a2"/>
    <w:qFormat/>
    <w:rsid w:val="00477AC0"/>
    <w:pPr>
      <w:widowControl/>
      <w:spacing w:after="160" w:line="240" w:lineRule="exact"/>
      <w:jc w:val="left"/>
    </w:pPr>
    <w:rPr>
      <w:szCs w:val="20"/>
    </w:rPr>
  </w:style>
  <w:style w:type="paragraph" w:customStyle="1" w:styleId="CharCharCharCharCharCharChar5">
    <w:name w:val="Char Char Char Char Char Char Char5"/>
    <w:basedOn w:val="a2"/>
    <w:qFormat/>
    <w:rsid w:val="00477AC0"/>
  </w:style>
  <w:style w:type="paragraph" w:customStyle="1" w:styleId="CharChar2CharCharCharChar4">
    <w:name w:val="Char Char2 Char Char Char Char4"/>
    <w:basedOn w:val="a2"/>
    <w:qFormat/>
    <w:rsid w:val="00477AC0"/>
  </w:style>
  <w:style w:type="character" w:customStyle="1" w:styleId="CharChar7">
    <w:name w:val="Char Char7"/>
    <w:qFormat/>
    <w:rsid w:val="00477AC0"/>
    <w:rPr>
      <w:kern w:val="2"/>
      <w:sz w:val="21"/>
      <w:szCs w:val="24"/>
    </w:rPr>
  </w:style>
  <w:style w:type="paragraph" w:customStyle="1" w:styleId="pic-info">
    <w:name w:val="pic-info"/>
    <w:basedOn w:val="a2"/>
    <w:qFormat/>
    <w:rsid w:val="00477AC0"/>
    <w:pPr>
      <w:widowControl/>
      <w:spacing w:before="100" w:beforeAutospacing="1" w:after="100" w:afterAutospacing="1"/>
      <w:jc w:val="left"/>
    </w:pPr>
    <w:rPr>
      <w:rFonts w:ascii="宋体" w:hAnsi="宋体" w:cs="宋体"/>
      <w:kern w:val="0"/>
    </w:rPr>
  </w:style>
  <w:style w:type="paragraph" w:customStyle="1" w:styleId="14">
    <w:name w:val="表头1"/>
    <w:basedOn w:val="a2"/>
    <w:next w:val="a2"/>
    <w:link w:val="1Char2"/>
    <w:qFormat/>
    <w:rsid w:val="00477AC0"/>
    <w:pPr>
      <w:tabs>
        <w:tab w:val="left" w:pos="605"/>
      </w:tabs>
      <w:adjustRightInd w:val="0"/>
      <w:snapToGrid w:val="0"/>
      <w:jc w:val="center"/>
    </w:pPr>
    <w:rPr>
      <w:rFonts w:eastAsia="黑体"/>
      <w:noProof/>
      <w:kern w:val="0"/>
      <w:szCs w:val="28"/>
    </w:rPr>
  </w:style>
  <w:style w:type="character" w:customStyle="1" w:styleId="1Char2">
    <w:name w:val="表头1 Char"/>
    <w:link w:val="14"/>
    <w:qFormat/>
    <w:rsid w:val="00477AC0"/>
    <w:rPr>
      <w:rFonts w:eastAsia="黑体"/>
      <w:noProof/>
      <w:sz w:val="24"/>
      <w:szCs w:val="28"/>
    </w:rPr>
  </w:style>
  <w:style w:type="paragraph" w:customStyle="1" w:styleId="aff8">
    <w:name w:val="正文(首行缩进)"/>
    <w:basedOn w:val="a2"/>
    <w:link w:val="Charf0"/>
    <w:qFormat/>
    <w:rsid w:val="00477AC0"/>
    <w:pPr>
      <w:ind w:firstLine="510"/>
    </w:pPr>
    <w:rPr>
      <w:snapToGrid w:val="0"/>
      <w:kern w:val="0"/>
    </w:rPr>
  </w:style>
  <w:style w:type="character" w:customStyle="1" w:styleId="Charf0">
    <w:name w:val="正文(首行缩进) Char"/>
    <w:link w:val="aff8"/>
    <w:qFormat/>
    <w:rsid w:val="00477AC0"/>
    <w:rPr>
      <w:snapToGrid w:val="0"/>
      <w:sz w:val="24"/>
      <w:szCs w:val="24"/>
    </w:rPr>
  </w:style>
  <w:style w:type="paragraph" w:customStyle="1" w:styleId="a0">
    <w:name w:val="条题"/>
    <w:basedOn w:val="a2"/>
    <w:autoRedefine/>
    <w:qFormat/>
    <w:rsid w:val="00477AC0"/>
    <w:pPr>
      <w:numPr>
        <w:numId w:val="1"/>
      </w:numPr>
      <w:adjustRightInd w:val="0"/>
      <w:ind w:leftChars="200" w:left="420" w:firstLine="0"/>
      <w:jc w:val="left"/>
    </w:pPr>
    <w:rPr>
      <w:rFonts w:ascii="宋体" w:hAnsi="宋体"/>
      <w:b/>
      <w:bCs/>
      <w:sz w:val="28"/>
      <w:szCs w:val="28"/>
    </w:rPr>
  </w:style>
  <w:style w:type="paragraph" w:customStyle="1" w:styleId="123">
    <w:name w:val="文本123"/>
    <w:basedOn w:val="a8"/>
    <w:autoRedefine/>
    <w:qFormat/>
    <w:rsid w:val="00477AC0"/>
    <w:pPr>
      <w:numPr>
        <w:ilvl w:val="2"/>
        <w:numId w:val="1"/>
      </w:numPr>
      <w:tabs>
        <w:tab w:val="left" w:pos="14040"/>
      </w:tabs>
      <w:spacing w:line="440" w:lineRule="exact"/>
      <w:outlineLvl w:val="7"/>
    </w:pPr>
    <w:rPr>
      <w:rFonts w:ascii="宋体"/>
      <w:szCs w:val="24"/>
    </w:rPr>
  </w:style>
  <w:style w:type="paragraph" w:styleId="TOC">
    <w:name w:val="TOC Heading"/>
    <w:basedOn w:val="10"/>
    <w:next w:val="a2"/>
    <w:uiPriority w:val="39"/>
    <w:qFormat/>
    <w:rsid w:val="00477AC0"/>
    <w:pPr>
      <w:keepNext/>
      <w:keepLines/>
      <w:widowControl/>
      <w:overflowPunct/>
      <w:autoSpaceDE/>
      <w:autoSpaceDN/>
      <w:adjustRightInd/>
      <w:spacing w:before="480" w:after="0" w:line="276" w:lineRule="auto"/>
      <w:jc w:val="left"/>
      <w:textAlignment w:val="auto"/>
      <w:outlineLvl w:val="9"/>
    </w:pPr>
    <w:rPr>
      <w:rFonts w:ascii="Cambria" w:eastAsia="宋体" w:hAnsi="Cambria"/>
      <w:bCs/>
      <w:color w:val="365F91"/>
      <w:kern w:val="0"/>
      <w:sz w:val="28"/>
      <w:szCs w:val="28"/>
    </w:rPr>
  </w:style>
  <w:style w:type="paragraph" w:customStyle="1" w:styleId="ParaCharCharCharCharCharChar1CharCharCharChar">
    <w:name w:val="默认段落字体 Para Char Char Char Char Char Char1 Char Char Char Char"/>
    <w:basedOn w:val="a2"/>
    <w:qFormat/>
    <w:rsid w:val="00477AC0"/>
    <w:pPr>
      <w:snapToGrid w:val="0"/>
    </w:pPr>
    <w:rPr>
      <w:rFonts w:eastAsia="仿宋_GB2312"/>
    </w:rPr>
  </w:style>
  <w:style w:type="character" w:customStyle="1" w:styleId="textshow1">
    <w:name w:val="textshow1"/>
    <w:qFormat/>
    <w:rsid w:val="00477AC0"/>
    <w:rPr>
      <w:rFonts w:ascii="宋体" w:eastAsia="宋体" w:hAnsi="宋体" w:hint="eastAsia"/>
      <w:sz w:val="16"/>
      <w:szCs w:val="16"/>
    </w:rPr>
  </w:style>
  <w:style w:type="paragraph" w:customStyle="1" w:styleId="album-div1">
    <w:name w:val="album-div1"/>
    <w:basedOn w:val="a2"/>
    <w:qFormat/>
    <w:rsid w:val="00477AC0"/>
    <w:pPr>
      <w:widowControl/>
      <w:shd w:val="clear" w:color="auto" w:fill="FFFFFF"/>
      <w:spacing w:before="100" w:beforeAutospacing="1" w:after="100" w:afterAutospacing="1"/>
      <w:jc w:val="left"/>
    </w:pPr>
    <w:rPr>
      <w:rFonts w:ascii="宋体" w:hAnsi="宋体" w:cs="宋体"/>
      <w:kern w:val="0"/>
    </w:rPr>
  </w:style>
  <w:style w:type="character" w:customStyle="1" w:styleId="title11">
    <w:name w:val="title11"/>
    <w:basedOn w:val="a4"/>
    <w:qFormat/>
    <w:rsid w:val="00477AC0"/>
  </w:style>
  <w:style w:type="character" w:customStyle="1" w:styleId="count4">
    <w:name w:val="count4"/>
    <w:basedOn w:val="a4"/>
    <w:qFormat/>
    <w:rsid w:val="00477AC0"/>
  </w:style>
  <w:style w:type="paragraph" w:customStyle="1" w:styleId="15">
    <w:name w:val="1"/>
    <w:basedOn w:val="10"/>
    <w:autoRedefine/>
    <w:qFormat/>
    <w:rsid w:val="00477AC0"/>
    <w:pPr>
      <w:keepNext/>
      <w:keepLines/>
      <w:overflowPunct/>
      <w:autoSpaceDE/>
      <w:autoSpaceDN/>
      <w:adjustRightInd/>
      <w:spacing w:before="0" w:after="0" w:line="240" w:lineRule="auto"/>
      <w:ind w:firstLine="720"/>
      <w:textAlignment w:val="auto"/>
    </w:pPr>
    <w:rPr>
      <w:b/>
      <w:bCs/>
      <w:kern w:val="44"/>
      <w:sz w:val="36"/>
      <w:szCs w:val="44"/>
    </w:rPr>
  </w:style>
  <w:style w:type="character" w:styleId="aff9">
    <w:name w:val="Subtle Emphasis"/>
    <w:uiPriority w:val="19"/>
    <w:rsid w:val="00477AC0"/>
    <w:rPr>
      <w:i/>
      <w:iCs/>
      <w:color w:val="808080"/>
    </w:rPr>
  </w:style>
  <w:style w:type="character" w:customStyle="1" w:styleId="CharChar14">
    <w:name w:val="Char Char14"/>
    <w:qFormat/>
    <w:rsid w:val="00477AC0"/>
    <w:rPr>
      <w:rFonts w:eastAsia="宋体"/>
      <w:sz w:val="28"/>
      <w:szCs w:val="28"/>
    </w:rPr>
  </w:style>
  <w:style w:type="paragraph" w:customStyle="1" w:styleId="affa">
    <w:name w:val="文章正文内容"/>
    <w:basedOn w:val="a2"/>
    <w:qFormat/>
    <w:rsid w:val="00477AC0"/>
    <w:pPr>
      <w:ind w:firstLine="480"/>
    </w:pPr>
    <w:rPr>
      <w:rFonts w:ascii="宋体" w:hAnsi="宋体" w:cs="宋体"/>
      <w:color w:val="0000FF"/>
      <w:szCs w:val="20"/>
    </w:rPr>
  </w:style>
  <w:style w:type="character" w:customStyle="1" w:styleId="p10">
    <w:name w:val="p10"/>
    <w:basedOn w:val="a4"/>
    <w:qFormat/>
    <w:rsid w:val="00477AC0"/>
  </w:style>
  <w:style w:type="paragraph" w:customStyle="1" w:styleId="28">
    <w:name w:val="样式 标题 2 + (中文) 黑体"/>
    <w:basedOn w:val="20"/>
    <w:qFormat/>
    <w:rsid w:val="00477AC0"/>
    <w:pPr>
      <w:keepNext/>
      <w:keepLines/>
      <w:overflowPunct/>
      <w:autoSpaceDE/>
      <w:autoSpaceDN/>
      <w:adjustRightInd/>
      <w:spacing w:before="120" w:after="120"/>
      <w:jc w:val="both"/>
      <w:textAlignment w:val="auto"/>
    </w:pPr>
    <w:rPr>
      <w:b w:val="0"/>
      <w:bCs/>
      <w:kern w:val="2"/>
      <w:szCs w:val="32"/>
    </w:rPr>
  </w:style>
  <w:style w:type="paragraph" w:customStyle="1" w:styleId="150">
    <w:name w:val="样式 (中文) 黑体 四号 行距: 1.5 倍行距"/>
    <w:basedOn w:val="a2"/>
    <w:qFormat/>
    <w:rsid w:val="00477AC0"/>
    <w:pPr>
      <w:jc w:val="left"/>
      <w:outlineLvl w:val="0"/>
    </w:pPr>
    <w:rPr>
      <w:rFonts w:eastAsia="黑体" w:cs="宋体"/>
      <w:sz w:val="28"/>
      <w:szCs w:val="20"/>
    </w:rPr>
  </w:style>
  <w:style w:type="paragraph" w:customStyle="1" w:styleId="08515">
    <w:name w:val="样式 小四 首行缩进:  0.85 厘米 行距: 1.5 倍行距"/>
    <w:basedOn w:val="a2"/>
    <w:link w:val="08515Char"/>
    <w:qFormat/>
    <w:rsid w:val="00477AC0"/>
    <w:pPr>
      <w:ind w:firstLine="482"/>
    </w:pPr>
    <w:rPr>
      <w:szCs w:val="20"/>
    </w:rPr>
  </w:style>
  <w:style w:type="character" w:customStyle="1" w:styleId="08515Char">
    <w:name w:val="样式 小四 首行缩进:  0.85 厘米 行距: 1.5 倍行距 Char"/>
    <w:link w:val="08515"/>
    <w:qFormat/>
    <w:rsid w:val="00477AC0"/>
    <w:rPr>
      <w:kern w:val="2"/>
      <w:sz w:val="24"/>
    </w:rPr>
  </w:style>
  <w:style w:type="paragraph" w:customStyle="1" w:styleId="08515085">
    <w:name w:val="样式 样式 小四 首行缩进:  0.85 厘米 行距: 1.5 倍行距 + 首行缩进:  0.85 厘米"/>
    <w:basedOn w:val="08515"/>
    <w:link w:val="08515085Char"/>
    <w:qFormat/>
    <w:rsid w:val="00477AC0"/>
    <w:pPr>
      <w:ind w:firstLine="200"/>
    </w:pPr>
  </w:style>
  <w:style w:type="character" w:customStyle="1" w:styleId="08515085Char">
    <w:name w:val="样式 样式 小四 首行缩进:  0.85 厘米 行距: 1.5 倍行距 + 首行缩进:  0.85 厘米 Char"/>
    <w:basedOn w:val="08515Char"/>
    <w:link w:val="08515085"/>
    <w:qFormat/>
    <w:rsid w:val="00477AC0"/>
    <w:rPr>
      <w:kern w:val="2"/>
      <w:sz w:val="24"/>
    </w:rPr>
  </w:style>
  <w:style w:type="paragraph" w:customStyle="1" w:styleId="085150850">
    <w:name w:val="样式 样式 样式 样式 小四 首行缩进:  0.85 厘米 行距: 1.5 倍行距 + 首行缩进:  0.85 厘米 + 首行缩..."/>
    <w:basedOn w:val="55"/>
    <w:qFormat/>
    <w:rsid w:val="00477AC0"/>
    <w:pPr>
      <w:ind w:firstLine="480"/>
    </w:pPr>
  </w:style>
  <w:style w:type="paragraph" w:customStyle="1" w:styleId="151">
    <w:name w:val="样式 小四 行距: 1.5 倍行距"/>
    <w:basedOn w:val="a2"/>
    <w:qFormat/>
    <w:rsid w:val="00477AC0"/>
    <w:pPr>
      <w:ind w:leftChars="100" w:left="420" w:rightChars="100" w:right="100"/>
    </w:pPr>
    <w:rPr>
      <w:rFonts w:cs="宋体"/>
      <w:szCs w:val="20"/>
    </w:rPr>
  </w:style>
  <w:style w:type="paragraph" w:customStyle="1" w:styleId="1511">
    <w:name w:val="样式 样式 小四 行距: 1.5 倍行距 + 左侧:  1 字符 右侧:  1 字符"/>
    <w:basedOn w:val="151"/>
    <w:qFormat/>
    <w:rsid w:val="00477AC0"/>
    <w:pPr>
      <w:ind w:left="100"/>
    </w:pPr>
  </w:style>
  <w:style w:type="paragraph" w:customStyle="1" w:styleId="affb">
    <w:name w:val="书正文"/>
    <w:basedOn w:val="1511"/>
    <w:qFormat/>
    <w:rsid w:val="00477AC0"/>
    <w:pPr>
      <w:ind w:leftChars="0" w:left="0" w:rightChars="0" w:right="0"/>
    </w:pPr>
  </w:style>
  <w:style w:type="paragraph" w:customStyle="1" w:styleId="GB231230">
    <w:name w:val="样式 仿宋_GB2312 三号 行距: 固定值 30 磅"/>
    <w:basedOn w:val="a2"/>
    <w:qFormat/>
    <w:rsid w:val="00477AC0"/>
    <w:pPr>
      <w:spacing w:line="600" w:lineRule="exact"/>
      <w:ind w:firstLine="640"/>
    </w:pPr>
    <w:rPr>
      <w:rFonts w:ascii="仿宋_GB2312" w:hAnsi="宋体" w:cs="宋体"/>
      <w:szCs w:val="20"/>
    </w:rPr>
  </w:style>
  <w:style w:type="paragraph" w:customStyle="1" w:styleId="Pa4">
    <w:name w:val="Pa4"/>
    <w:basedOn w:val="a2"/>
    <w:next w:val="a2"/>
    <w:qFormat/>
    <w:rsid w:val="00477AC0"/>
    <w:pPr>
      <w:autoSpaceDE w:val="0"/>
      <w:autoSpaceDN w:val="0"/>
      <w:adjustRightInd w:val="0"/>
      <w:spacing w:line="221" w:lineRule="atLeast"/>
      <w:jc w:val="left"/>
    </w:pPr>
    <w:rPr>
      <w:rFonts w:ascii="微软雅黑..." w:eastAsia="微软雅黑..."/>
      <w:kern w:val="0"/>
    </w:rPr>
  </w:style>
  <w:style w:type="paragraph" w:customStyle="1" w:styleId="152">
    <w:name w:val="样式 (中文) 黑体 小四 行距: 1.5 倍行距"/>
    <w:basedOn w:val="a2"/>
    <w:qFormat/>
    <w:rsid w:val="00477AC0"/>
    <w:pPr>
      <w:outlineLvl w:val="3"/>
    </w:pPr>
    <w:rPr>
      <w:rFonts w:cs="宋体"/>
      <w:szCs w:val="20"/>
    </w:rPr>
  </w:style>
  <w:style w:type="character" w:customStyle="1" w:styleId="CharChar3">
    <w:name w:val="Char Char3"/>
    <w:qFormat/>
    <w:rsid w:val="00477AC0"/>
    <w:rPr>
      <w:rFonts w:eastAsia="宋体"/>
      <w:b/>
      <w:kern w:val="2"/>
      <w:sz w:val="32"/>
      <w:lang w:val="en-US" w:eastAsia="zh-CN" w:bidi="ar-SA"/>
    </w:rPr>
  </w:style>
  <w:style w:type="paragraph" w:customStyle="1" w:styleId="Charf1">
    <w:name w:val="段落 Char"/>
    <w:basedOn w:val="a2"/>
    <w:qFormat/>
    <w:rsid w:val="00477AC0"/>
    <w:pPr>
      <w:topLinePunct/>
      <w:snapToGrid w:val="0"/>
    </w:pPr>
  </w:style>
  <w:style w:type="paragraph" w:customStyle="1" w:styleId="affc">
    <w:name w:val="正文 + (中文) 黑体"/>
    <w:aliases w:val="小四,行距: 1.5 倍行距。"/>
    <w:basedOn w:val="a2"/>
    <w:qFormat/>
    <w:rsid w:val="00477AC0"/>
    <w:pPr>
      <w:ind w:firstLine="480"/>
    </w:pPr>
  </w:style>
  <w:style w:type="paragraph" w:customStyle="1" w:styleId="0852">
    <w:name w:val="样式 样式 普通文字 + 首行缩进:  0.85 厘米 + 首行缩进:  2 字符"/>
    <w:basedOn w:val="a2"/>
    <w:qFormat/>
    <w:rsid w:val="00477AC0"/>
    <w:pPr>
      <w:spacing w:line="400" w:lineRule="exact"/>
    </w:pPr>
    <w:rPr>
      <w:rFonts w:ascii="宋体" w:hAnsi="Courier New"/>
    </w:rPr>
  </w:style>
  <w:style w:type="paragraph" w:customStyle="1" w:styleId="29">
    <w:name w:val="标2"/>
    <w:basedOn w:val="af"/>
    <w:link w:val="2Char5"/>
    <w:qFormat/>
    <w:rsid w:val="00477AC0"/>
    <w:pPr>
      <w:adjustRightInd/>
      <w:snapToGrid/>
      <w:spacing w:line="560" w:lineRule="exact"/>
      <w:ind w:firstLine="200"/>
      <w:jc w:val="left"/>
    </w:pPr>
    <w:rPr>
      <w:rFonts w:ascii="Times New Roman" w:eastAsia="黑体"/>
      <w:spacing w:val="0"/>
      <w:sz w:val="28"/>
    </w:rPr>
  </w:style>
  <w:style w:type="character" w:customStyle="1" w:styleId="2Char5">
    <w:name w:val="标2 Char"/>
    <w:link w:val="29"/>
    <w:qFormat/>
    <w:rsid w:val="00477AC0"/>
    <w:rPr>
      <w:rFonts w:eastAsia="黑体"/>
      <w:color w:val="000000"/>
      <w:kern w:val="2"/>
      <w:sz w:val="28"/>
      <w:szCs w:val="24"/>
    </w:rPr>
  </w:style>
  <w:style w:type="paragraph" w:customStyle="1" w:styleId="440">
    <w:name w:val="标题44"/>
    <w:basedOn w:val="11"/>
    <w:link w:val="44Char"/>
    <w:qFormat/>
    <w:rsid w:val="00477AC0"/>
    <w:pPr>
      <w:snapToGrid/>
      <w:spacing w:beforeLines="0" w:afterLines="0" w:line="360" w:lineRule="auto"/>
      <w:ind w:firstLineChars="0" w:firstLine="0"/>
      <w:outlineLvl w:val="3"/>
    </w:pPr>
    <w:rPr>
      <w:rFonts w:ascii="黑体" w:eastAsia="黑体" w:hAnsi="Times New Roman"/>
      <w:b/>
      <w:color w:val="auto"/>
      <w:szCs w:val="24"/>
    </w:rPr>
  </w:style>
  <w:style w:type="character" w:customStyle="1" w:styleId="44Char">
    <w:name w:val="标题44 Char"/>
    <w:link w:val="440"/>
    <w:qFormat/>
    <w:rsid w:val="00477AC0"/>
    <w:rPr>
      <w:rFonts w:ascii="黑体" w:eastAsia="黑体"/>
      <w:b/>
      <w:kern w:val="2"/>
      <w:sz w:val="24"/>
      <w:szCs w:val="24"/>
    </w:rPr>
  </w:style>
  <w:style w:type="paragraph" w:styleId="5">
    <w:name w:val="List Number 5"/>
    <w:basedOn w:val="a2"/>
    <w:qFormat/>
    <w:rsid w:val="00477AC0"/>
    <w:pPr>
      <w:numPr>
        <w:numId w:val="2"/>
      </w:numPr>
      <w:contextualSpacing/>
    </w:pPr>
    <w:rPr>
      <w:szCs w:val="20"/>
    </w:rPr>
  </w:style>
  <w:style w:type="character" w:customStyle="1" w:styleId="Charf2">
    <w:name w:val="蔡正文 Char"/>
    <w:link w:val="affd"/>
    <w:qFormat/>
    <w:rsid w:val="00477AC0"/>
    <w:rPr>
      <w:rFonts w:ascii="宋体" w:hAnsi="宋体"/>
      <w:sz w:val="24"/>
      <w:szCs w:val="24"/>
    </w:rPr>
  </w:style>
  <w:style w:type="paragraph" w:customStyle="1" w:styleId="affd">
    <w:name w:val="蔡正文"/>
    <w:basedOn w:val="a2"/>
    <w:next w:val="a2"/>
    <w:link w:val="Charf2"/>
    <w:qFormat/>
    <w:rsid w:val="00477AC0"/>
    <w:pPr>
      <w:spacing w:line="240" w:lineRule="auto"/>
    </w:pPr>
    <w:rPr>
      <w:rFonts w:ascii="宋体" w:hAnsi="宋体"/>
      <w:kern w:val="0"/>
    </w:rPr>
  </w:style>
  <w:style w:type="paragraph" w:styleId="34">
    <w:name w:val="Body Text Indent 3"/>
    <w:basedOn w:val="a2"/>
    <w:link w:val="3Char0"/>
    <w:qFormat/>
    <w:rsid w:val="00477AC0"/>
    <w:pPr>
      <w:spacing w:after="120"/>
      <w:ind w:leftChars="200" w:left="420"/>
    </w:pPr>
    <w:rPr>
      <w:sz w:val="16"/>
      <w:szCs w:val="16"/>
    </w:rPr>
  </w:style>
  <w:style w:type="character" w:customStyle="1" w:styleId="3Char0">
    <w:name w:val="正文文本缩进 3 Char"/>
    <w:basedOn w:val="a4"/>
    <w:link w:val="34"/>
    <w:qFormat/>
    <w:rsid w:val="00477AC0"/>
    <w:rPr>
      <w:kern w:val="2"/>
      <w:sz w:val="16"/>
      <w:szCs w:val="16"/>
    </w:rPr>
  </w:style>
  <w:style w:type="paragraph" w:customStyle="1" w:styleId="affe">
    <w:name w:val="报告"/>
    <w:basedOn w:val="a2"/>
    <w:link w:val="Charf3"/>
    <w:qFormat/>
    <w:rsid w:val="00477AC0"/>
    <w:pPr>
      <w:adjustRightInd w:val="0"/>
      <w:ind w:firstLineChars="0" w:firstLine="505"/>
      <w:textAlignment w:val="center"/>
    </w:pPr>
    <w:rPr>
      <w:rFonts w:ascii="TimesNewRoman" w:hAnsi="TimesNewRoman"/>
      <w:kern w:val="0"/>
      <w:szCs w:val="20"/>
    </w:rPr>
  </w:style>
  <w:style w:type="character" w:customStyle="1" w:styleId="Charf3">
    <w:name w:val="报告 Char"/>
    <w:link w:val="affe"/>
    <w:qFormat/>
    <w:rsid w:val="00477AC0"/>
    <w:rPr>
      <w:rFonts w:ascii="TimesNewRoman" w:hAnsi="TimesNewRoman"/>
      <w:sz w:val="24"/>
    </w:rPr>
  </w:style>
  <w:style w:type="paragraph" w:customStyle="1" w:styleId="CharCharCharChar4">
    <w:name w:val="Char Char Char Char4"/>
    <w:basedOn w:val="a2"/>
    <w:qFormat/>
    <w:rsid w:val="00477AC0"/>
    <w:pPr>
      <w:spacing w:line="240" w:lineRule="auto"/>
      <w:ind w:firstLineChars="0" w:firstLine="0"/>
    </w:pPr>
    <w:rPr>
      <w:sz w:val="21"/>
    </w:rPr>
  </w:style>
  <w:style w:type="character" w:customStyle="1" w:styleId="6CharChar">
    <w:name w:val="表中文字6 Char Char"/>
    <w:qFormat/>
    <w:rsid w:val="00477AC0"/>
    <w:rPr>
      <w:rFonts w:ascii="Times New Roman" w:eastAsia="宋体" w:hAnsi="Times New Roman" w:cs="Times New Roman"/>
      <w:kern w:val="2"/>
      <w:sz w:val="21"/>
      <w:szCs w:val="28"/>
    </w:rPr>
  </w:style>
  <w:style w:type="character" w:customStyle="1" w:styleId="4Char2">
    <w:name w:val="4样式 Char"/>
    <w:link w:val="45"/>
    <w:qFormat/>
    <w:rsid w:val="000B108D"/>
    <w:rPr>
      <w:kern w:val="2"/>
      <w:sz w:val="24"/>
      <w:szCs w:val="22"/>
    </w:rPr>
  </w:style>
  <w:style w:type="paragraph" w:customStyle="1" w:styleId="45">
    <w:name w:val="4样式"/>
    <w:basedOn w:val="a2"/>
    <w:link w:val="4Char2"/>
    <w:qFormat/>
    <w:rsid w:val="000B108D"/>
    <w:pPr>
      <w:topLinePunct/>
    </w:pPr>
    <w:rPr>
      <w:szCs w:val="22"/>
    </w:rPr>
  </w:style>
  <w:style w:type="paragraph" w:customStyle="1" w:styleId="Char50">
    <w:name w:val="Char5"/>
    <w:basedOn w:val="a2"/>
    <w:qFormat/>
    <w:rsid w:val="00506634"/>
    <w:pPr>
      <w:widowControl/>
      <w:spacing w:after="160" w:line="240" w:lineRule="exact"/>
      <w:jc w:val="left"/>
    </w:pPr>
    <w:rPr>
      <w:szCs w:val="20"/>
    </w:rPr>
  </w:style>
  <w:style w:type="paragraph" w:customStyle="1" w:styleId="CharCharCharCharCharCharChar4">
    <w:name w:val="Char Char Char Char Char Char Char4"/>
    <w:basedOn w:val="a2"/>
    <w:qFormat/>
    <w:rsid w:val="00506634"/>
  </w:style>
  <w:style w:type="character" w:customStyle="1" w:styleId="CharChar33">
    <w:name w:val="Char Char33"/>
    <w:qFormat/>
    <w:rsid w:val="00506634"/>
    <w:rPr>
      <w:rFonts w:eastAsia="宋体"/>
      <w:b/>
      <w:kern w:val="2"/>
      <w:sz w:val="32"/>
      <w:lang w:val="en-US" w:eastAsia="zh-CN" w:bidi="ar-SA"/>
    </w:rPr>
  </w:style>
  <w:style w:type="paragraph" w:customStyle="1" w:styleId="CharChar2CharCharCharChar3">
    <w:name w:val="Char Char2 Char Char Char Char3"/>
    <w:basedOn w:val="a2"/>
    <w:qFormat/>
    <w:rsid w:val="00506634"/>
  </w:style>
  <w:style w:type="character" w:customStyle="1" w:styleId="CharChar6">
    <w:name w:val="Char Char6"/>
    <w:qFormat/>
    <w:rsid w:val="00506634"/>
    <w:rPr>
      <w:kern w:val="2"/>
      <w:sz w:val="21"/>
      <w:szCs w:val="24"/>
    </w:rPr>
  </w:style>
  <w:style w:type="paragraph" w:styleId="afff">
    <w:name w:val="table of figures"/>
    <w:basedOn w:val="a2"/>
    <w:next w:val="a2"/>
    <w:qFormat/>
    <w:rsid w:val="00506634"/>
    <w:pPr>
      <w:ind w:leftChars="200" w:left="840" w:hangingChars="200" w:hanging="420"/>
    </w:pPr>
  </w:style>
  <w:style w:type="character" w:customStyle="1" w:styleId="4CharChar">
    <w:name w:val="标题 4 Char Char"/>
    <w:aliases w:val="条标题1.1.1.1 Char,款标题1.1.1.1 Char,H4 Char,Subsection Char,1.1.1.1 Char1,标题 4.1.1.1.1 Char,款 Char,1.1.1.1 Char Char,标4 Char,H41 Char,H42 Char,u4 Char,H43 Char,H411 Char,H421 Char,u41 Char,H44 Char,H412 Char,H422 Char,u42 Char,H45 Char,H45 C"/>
    <w:basedOn w:val="a4"/>
    <w:qFormat/>
    <w:rsid w:val="00506634"/>
    <w:rPr>
      <w:rFonts w:ascii="黑体" w:eastAsia="黑体" w:hAnsi="Arial"/>
      <w:b/>
      <w:bCs/>
      <w:sz w:val="30"/>
      <w:szCs w:val="28"/>
    </w:rPr>
  </w:style>
  <w:style w:type="table" w:styleId="afff0">
    <w:name w:val="Table Theme"/>
    <w:basedOn w:val="a5"/>
    <w:uiPriority w:val="99"/>
    <w:qFormat/>
    <w:rsid w:val="0050663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3">
    <w:name w:val="Char Char Char Char3"/>
    <w:basedOn w:val="a2"/>
    <w:qFormat/>
    <w:rsid w:val="00506634"/>
    <w:pPr>
      <w:spacing w:line="240" w:lineRule="auto"/>
      <w:ind w:firstLineChars="0" w:firstLine="0"/>
    </w:pPr>
    <w:rPr>
      <w:sz w:val="21"/>
    </w:rPr>
  </w:style>
  <w:style w:type="character" w:styleId="afff1">
    <w:name w:val="FollowedHyperlink"/>
    <w:basedOn w:val="a4"/>
    <w:uiPriority w:val="99"/>
    <w:unhideWhenUsed/>
    <w:qFormat/>
    <w:rsid w:val="00506634"/>
    <w:rPr>
      <w:color w:val="800080" w:themeColor="followedHyperlink"/>
      <w:u w:val="single"/>
    </w:rPr>
  </w:style>
  <w:style w:type="paragraph" w:customStyle="1" w:styleId="2h22Header2ndPageABCh2mainheadingAChapterTi">
    <w:name w:val="样式 标题 2h22Header 2nd PageA.B.C.h2 main headingAChapter Ti..."/>
    <w:basedOn w:val="20"/>
    <w:qFormat/>
    <w:rsid w:val="000E6049"/>
    <w:pPr>
      <w:keepNext/>
      <w:widowControl/>
      <w:overflowPunct/>
      <w:autoSpaceDE/>
      <w:autoSpaceDN/>
      <w:adjustRightInd/>
      <w:spacing w:before="0" w:after="0"/>
      <w:ind w:leftChars="-7" w:left="-15"/>
      <w:textAlignment w:val="auto"/>
    </w:pPr>
    <w:rPr>
      <w:rFonts w:ascii="黑体" w:cs="宋体"/>
      <w:b w:val="0"/>
      <w:bCs/>
      <w:kern w:val="2"/>
      <w:sz w:val="24"/>
    </w:rPr>
  </w:style>
  <w:style w:type="paragraph" w:customStyle="1" w:styleId="afff2">
    <w:name w:val="一级条标题"/>
    <w:basedOn w:val="afff3"/>
    <w:next w:val="a2"/>
    <w:qFormat/>
    <w:rsid w:val="000E6049"/>
    <w:pPr>
      <w:tabs>
        <w:tab w:val="num" w:pos="360"/>
        <w:tab w:val="num" w:pos="1740"/>
      </w:tabs>
      <w:spacing w:before="0" w:after="0"/>
      <w:ind w:left="1740" w:hanging="420"/>
      <w:outlineLvl w:val="2"/>
    </w:pPr>
  </w:style>
  <w:style w:type="paragraph" w:customStyle="1" w:styleId="afff3">
    <w:name w:val="章标题"/>
    <w:next w:val="a2"/>
    <w:qFormat/>
    <w:rsid w:val="000E6049"/>
    <w:pPr>
      <w:tabs>
        <w:tab w:val="num" w:pos="903"/>
        <w:tab w:val="num" w:pos="1245"/>
      </w:tabs>
      <w:spacing w:before="50" w:after="50"/>
      <w:ind w:left="903" w:hanging="315"/>
      <w:jc w:val="both"/>
      <w:outlineLvl w:val="1"/>
    </w:pPr>
    <w:rPr>
      <w:rFonts w:ascii="黑体" w:eastAsia="黑体"/>
      <w:sz w:val="21"/>
    </w:rPr>
  </w:style>
  <w:style w:type="paragraph" w:customStyle="1" w:styleId="a1">
    <w:name w:val="二级条标题"/>
    <w:basedOn w:val="afff2"/>
    <w:next w:val="a2"/>
    <w:qFormat/>
    <w:rsid w:val="000E6049"/>
    <w:pPr>
      <w:numPr>
        <w:numId w:val="3"/>
      </w:numPr>
      <w:tabs>
        <w:tab w:val="clear" w:pos="903"/>
        <w:tab w:val="clear" w:pos="1080"/>
        <w:tab w:val="num" w:pos="360"/>
        <w:tab w:val="num" w:pos="2160"/>
      </w:tabs>
      <w:ind w:left="2160" w:hanging="420"/>
      <w:outlineLvl w:val="3"/>
    </w:pPr>
  </w:style>
  <w:style w:type="paragraph" w:customStyle="1" w:styleId="afff4">
    <w:name w:val="三级条标题"/>
    <w:basedOn w:val="a1"/>
    <w:next w:val="a2"/>
    <w:qFormat/>
    <w:rsid w:val="000E6049"/>
    <w:pPr>
      <w:numPr>
        <w:numId w:val="0"/>
      </w:numPr>
      <w:tabs>
        <w:tab w:val="clear" w:pos="1245"/>
        <w:tab w:val="num" w:pos="360"/>
        <w:tab w:val="num" w:pos="1680"/>
        <w:tab w:val="num" w:pos="2580"/>
      </w:tabs>
      <w:ind w:left="2580" w:hanging="420"/>
      <w:outlineLvl w:val="4"/>
    </w:pPr>
  </w:style>
  <w:style w:type="paragraph" w:customStyle="1" w:styleId="afff5">
    <w:name w:val="四级条标题"/>
    <w:basedOn w:val="afff4"/>
    <w:next w:val="a2"/>
    <w:qFormat/>
    <w:rsid w:val="000E6049"/>
    <w:pPr>
      <w:tabs>
        <w:tab w:val="num" w:pos="3000"/>
      </w:tabs>
      <w:ind w:left="3000"/>
      <w:outlineLvl w:val="5"/>
    </w:pPr>
  </w:style>
  <w:style w:type="paragraph" w:customStyle="1" w:styleId="afff6">
    <w:name w:val="五级条标题"/>
    <w:basedOn w:val="afff5"/>
    <w:next w:val="a2"/>
    <w:qFormat/>
    <w:rsid w:val="000E6049"/>
    <w:pPr>
      <w:tabs>
        <w:tab w:val="num" w:pos="3420"/>
      </w:tabs>
      <w:ind w:left="3420"/>
      <w:outlineLvl w:val="6"/>
    </w:pPr>
  </w:style>
  <w:style w:type="character" w:customStyle="1" w:styleId="wz141">
    <w:name w:val="wz141"/>
    <w:basedOn w:val="a4"/>
    <w:qFormat/>
    <w:rsid w:val="000E6049"/>
    <w:rPr>
      <w:rFonts w:ascii="Arial" w:hAnsi="Arial" w:cs="Arial" w:hint="default"/>
      <w:color w:val="000000"/>
      <w:sz w:val="21"/>
      <w:szCs w:val="21"/>
    </w:rPr>
  </w:style>
  <w:style w:type="paragraph" w:customStyle="1" w:styleId="xl22">
    <w:name w:val="xl22"/>
    <w:basedOn w:val="a2"/>
    <w:qFormat/>
    <w:rsid w:val="000E6049"/>
    <w:pPr>
      <w:widowControl/>
      <w:pBdr>
        <w:bottom w:val="single" w:sz="4" w:space="0" w:color="auto"/>
        <w:right w:val="single" w:sz="4" w:space="0" w:color="auto"/>
      </w:pBdr>
      <w:spacing w:before="100" w:after="100" w:line="240" w:lineRule="auto"/>
      <w:ind w:firstLineChars="0" w:firstLine="0"/>
      <w:jc w:val="center"/>
    </w:pPr>
    <w:rPr>
      <w:rFonts w:ascii="宋体" w:hAnsi="宋体"/>
      <w:kern w:val="0"/>
      <w:sz w:val="21"/>
      <w:szCs w:val="20"/>
    </w:rPr>
  </w:style>
  <w:style w:type="paragraph" w:customStyle="1" w:styleId="BodyText21">
    <w:name w:val="Body Text 21"/>
    <w:basedOn w:val="a2"/>
    <w:qFormat/>
    <w:rsid w:val="000E6049"/>
    <w:pPr>
      <w:autoSpaceDE w:val="0"/>
      <w:autoSpaceDN w:val="0"/>
      <w:adjustRightInd w:val="0"/>
      <w:spacing w:line="480" w:lineRule="exact"/>
      <w:ind w:firstLineChars="0" w:firstLine="540"/>
      <w:textAlignment w:val="baseline"/>
    </w:pPr>
    <w:rPr>
      <w:rFonts w:ascii="宋体" w:hAnsi="Tms Rmn"/>
      <w:kern w:val="0"/>
      <w:szCs w:val="20"/>
    </w:rPr>
  </w:style>
  <w:style w:type="paragraph" w:customStyle="1" w:styleId="afff7">
    <w:name w:val="框图"/>
    <w:basedOn w:val="a2"/>
    <w:autoRedefine/>
    <w:qFormat/>
    <w:rsid w:val="000E6049"/>
    <w:pPr>
      <w:adjustRightInd w:val="0"/>
      <w:snapToGrid w:val="0"/>
      <w:spacing w:line="0" w:lineRule="atLeast"/>
      <w:ind w:leftChars="-38" w:left="33" w:rightChars="-38" w:right="-80" w:hangingChars="54" w:hanging="113"/>
      <w:jc w:val="center"/>
    </w:pPr>
    <w:rPr>
      <w:sz w:val="21"/>
      <w:szCs w:val="21"/>
    </w:rPr>
  </w:style>
  <w:style w:type="paragraph" w:customStyle="1" w:styleId="afff8">
    <w:name w:val="图文框"/>
    <w:basedOn w:val="a2"/>
    <w:autoRedefine/>
    <w:uiPriority w:val="99"/>
    <w:qFormat/>
    <w:rsid w:val="000E6049"/>
    <w:pPr>
      <w:autoSpaceDE w:val="0"/>
      <w:autoSpaceDN w:val="0"/>
      <w:adjustRightInd w:val="0"/>
      <w:snapToGrid w:val="0"/>
      <w:spacing w:line="400" w:lineRule="atLeast"/>
      <w:ind w:firstLineChars="0" w:firstLine="0"/>
      <w:jc w:val="left"/>
      <w:textAlignment w:val="baseline"/>
    </w:pPr>
    <w:rPr>
      <w:kern w:val="0"/>
      <w:szCs w:val="20"/>
    </w:rPr>
  </w:style>
  <w:style w:type="paragraph" w:customStyle="1" w:styleId="afff9">
    <w:name w:val="表、图名"/>
    <w:basedOn w:val="a2"/>
    <w:autoRedefine/>
    <w:qFormat/>
    <w:rsid w:val="000E6049"/>
    <w:pPr>
      <w:adjustRightInd w:val="0"/>
      <w:snapToGrid w:val="0"/>
      <w:ind w:left="-6" w:firstLineChars="0" w:firstLine="0"/>
      <w:jc w:val="center"/>
    </w:pPr>
    <w:rPr>
      <w:rFonts w:ascii="黑体" w:eastAsia="黑体" w:hAnsi="宋体"/>
      <w:noProof/>
    </w:rPr>
  </w:style>
  <w:style w:type="paragraph" w:customStyle="1" w:styleId="afffa">
    <w:name w:val="正文王"/>
    <w:basedOn w:val="a3"/>
    <w:link w:val="Charf4"/>
    <w:autoRedefine/>
    <w:qFormat/>
    <w:rsid w:val="000E6049"/>
    <w:pPr>
      <w:tabs>
        <w:tab w:val="left" w:pos="1080"/>
      </w:tabs>
      <w:overflowPunct/>
      <w:autoSpaceDE/>
      <w:autoSpaceDN/>
      <w:snapToGrid w:val="0"/>
      <w:ind w:firstLineChars="0" w:firstLine="0"/>
      <w:textAlignment w:val="auto"/>
    </w:pPr>
    <w:rPr>
      <w:kern w:val="24"/>
      <w:sz w:val="24"/>
    </w:rPr>
  </w:style>
  <w:style w:type="character" w:customStyle="1" w:styleId="Charf4">
    <w:name w:val="正文王 Char"/>
    <w:basedOn w:val="a4"/>
    <w:link w:val="afffa"/>
    <w:qFormat/>
    <w:rsid w:val="000E6049"/>
    <w:rPr>
      <w:kern w:val="24"/>
      <w:sz w:val="24"/>
    </w:rPr>
  </w:style>
  <w:style w:type="paragraph" w:customStyle="1" w:styleId="16">
    <w:name w:val="三级标题王1"/>
    <w:basedOn w:val="a2"/>
    <w:autoRedefine/>
    <w:qFormat/>
    <w:rsid w:val="003F0D57"/>
    <w:pPr>
      <w:adjustRightInd w:val="0"/>
      <w:snapToGrid w:val="0"/>
      <w:ind w:firstLineChars="0" w:firstLine="0"/>
      <w:jc w:val="left"/>
      <w:textAlignment w:val="baseline"/>
      <w:outlineLvl w:val="2"/>
    </w:pPr>
    <w:rPr>
      <w:b/>
      <w:kern w:val="0"/>
    </w:rPr>
  </w:style>
  <w:style w:type="paragraph" w:customStyle="1" w:styleId="17">
    <w:name w:val="样式1"/>
    <w:basedOn w:val="10"/>
    <w:uiPriority w:val="99"/>
    <w:qFormat/>
    <w:rsid w:val="000E6049"/>
    <w:pPr>
      <w:keepNext/>
      <w:keepLines/>
      <w:overflowPunct/>
      <w:autoSpaceDE/>
      <w:autoSpaceDN/>
      <w:adjustRightInd/>
      <w:spacing w:before="0" w:after="0" w:line="240" w:lineRule="auto"/>
      <w:jc w:val="left"/>
      <w:textAlignment w:val="auto"/>
    </w:pPr>
    <w:rPr>
      <w:kern w:val="44"/>
      <w:szCs w:val="44"/>
    </w:rPr>
  </w:style>
  <w:style w:type="paragraph" w:customStyle="1" w:styleId="BodyText22">
    <w:name w:val="Body Text 22"/>
    <w:basedOn w:val="a2"/>
    <w:qFormat/>
    <w:rsid w:val="000E6049"/>
    <w:pPr>
      <w:adjustRightInd w:val="0"/>
      <w:spacing w:line="440" w:lineRule="atLeast"/>
      <w:ind w:firstLineChars="0" w:firstLine="480"/>
      <w:textAlignment w:val="baseline"/>
    </w:pPr>
    <w:rPr>
      <w:rFonts w:eastAsia="仿宋_GB2312"/>
      <w:szCs w:val="20"/>
    </w:rPr>
  </w:style>
  <w:style w:type="paragraph" w:customStyle="1" w:styleId="afffb">
    <w:name w:val="表字"/>
    <w:basedOn w:val="a2"/>
    <w:qFormat/>
    <w:rsid w:val="000E6049"/>
    <w:pPr>
      <w:spacing w:line="240" w:lineRule="auto"/>
      <w:ind w:firstLineChars="0" w:firstLine="0"/>
      <w:jc w:val="center"/>
    </w:pPr>
    <w:rPr>
      <w:rFonts w:ascii="宋体"/>
      <w:sz w:val="21"/>
      <w:szCs w:val="20"/>
    </w:rPr>
  </w:style>
  <w:style w:type="paragraph" w:customStyle="1" w:styleId="afffc">
    <w:name w:val="表格横"/>
    <w:basedOn w:val="a2"/>
    <w:qFormat/>
    <w:rsid w:val="000E6049"/>
    <w:pPr>
      <w:widowControl/>
      <w:spacing w:before="40" w:after="40" w:line="264" w:lineRule="auto"/>
      <w:ind w:firstLineChars="0" w:firstLine="0"/>
      <w:jc w:val="center"/>
    </w:pPr>
    <w:rPr>
      <w:kern w:val="0"/>
      <w:sz w:val="18"/>
    </w:rPr>
  </w:style>
  <w:style w:type="paragraph" w:customStyle="1" w:styleId="afffd">
    <w:name w:val="表第一列"/>
    <w:basedOn w:val="a3"/>
    <w:qFormat/>
    <w:rsid w:val="000E6049"/>
    <w:pPr>
      <w:keepNext/>
      <w:keepLines/>
      <w:tabs>
        <w:tab w:val="left" w:pos="1727"/>
        <w:tab w:val="left" w:pos="1884"/>
        <w:tab w:val="left" w:pos="2940"/>
      </w:tabs>
      <w:overflowPunct/>
      <w:autoSpaceDE/>
      <w:autoSpaceDN/>
      <w:snapToGrid w:val="0"/>
      <w:spacing w:line="0" w:lineRule="atLeast"/>
      <w:ind w:firstLineChars="0" w:firstLine="0"/>
      <w:jc w:val="center"/>
      <w:textAlignment w:val="auto"/>
    </w:pPr>
    <w:rPr>
      <w:rFonts w:ascii="宋体" w:hAnsi="宋体"/>
      <w:color w:val="000000"/>
      <w:spacing w:val="-4"/>
      <w:kern w:val="2"/>
      <w:sz w:val="21"/>
    </w:rPr>
  </w:style>
  <w:style w:type="paragraph" w:customStyle="1" w:styleId="afffe">
    <w:name w:val="报告正文"/>
    <w:basedOn w:val="a2"/>
    <w:link w:val="Charf5"/>
    <w:qFormat/>
    <w:rsid w:val="000E6049"/>
    <w:pPr>
      <w:adjustRightInd w:val="0"/>
      <w:snapToGrid w:val="0"/>
      <w:spacing w:line="300" w:lineRule="auto"/>
      <w:ind w:firstLineChars="0" w:firstLine="0"/>
    </w:pPr>
    <w:rPr>
      <w:rFonts w:ascii="宋体"/>
      <w:sz w:val="28"/>
      <w:szCs w:val="20"/>
    </w:rPr>
  </w:style>
  <w:style w:type="paragraph" w:customStyle="1" w:styleId="affff">
    <w:name w:val="方框"/>
    <w:basedOn w:val="a2"/>
    <w:qFormat/>
    <w:rsid w:val="000E6049"/>
    <w:pPr>
      <w:widowControl/>
      <w:spacing w:line="0" w:lineRule="atLeast"/>
      <w:ind w:firstLineChars="0" w:firstLine="0"/>
    </w:pPr>
    <w:rPr>
      <w:rFonts w:ascii="宋体"/>
      <w:kern w:val="0"/>
      <w:szCs w:val="20"/>
    </w:rPr>
  </w:style>
  <w:style w:type="paragraph" w:customStyle="1" w:styleId="affff0">
    <w:name w:val="领结"/>
    <w:basedOn w:val="a2"/>
    <w:autoRedefine/>
    <w:qFormat/>
    <w:rsid w:val="000E6049"/>
    <w:pPr>
      <w:adjustRightInd w:val="0"/>
      <w:snapToGrid w:val="0"/>
      <w:spacing w:line="240" w:lineRule="auto"/>
      <w:ind w:left="-8" w:right="-204" w:firstLineChars="0" w:firstLine="0"/>
      <w:jc w:val="center"/>
    </w:pPr>
    <w:rPr>
      <w:sz w:val="21"/>
    </w:rPr>
  </w:style>
  <w:style w:type="paragraph" w:customStyle="1" w:styleId="46">
    <w:name w:val="样式4"/>
    <w:basedOn w:val="a2"/>
    <w:qFormat/>
    <w:rsid w:val="000E6049"/>
    <w:pPr>
      <w:spacing w:line="240" w:lineRule="auto"/>
      <w:ind w:firstLineChars="0" w:firstLine="0"/>
      <w:jc w:val="center"/>
    </w:pPr>
    <w:rPr>
      <w:sz w:val="21"/>
      <w:szCs w:val="20"/>
    </w:rPr>
  </w:style>
  <w:style w:type="paragraph" w:customStyle="1" w:styleId="2h22Header2ndPageABCh2mainheadingAChapterTi1">
    <w:name w:val="样式 标题 2h22Header 2nd PageA.B.C.h2 main headingAChapter Ti...1"/>
    <w:basedOn w:val="20"/>
    <w:link w:val="2h22Header2ndPageABCh2mainheadingAChapterTi1Char"/>
    <w:autoRedefine/>
    <w:qFormat/>
    <w:rsid w:val="000E6049"/>
    <w:pPr>
      <w:keepNext/>
      <w:widowControl/>
      <w:overflowPunct/>
      <w:autoSpaceDE/>
      <w:autoSpaceDN/>
      <w:spacing w:before="0" w:after="0"/>
    </w:pPr>
    <w:rPr>
      <w:rFonts w:ascii="黑体"/>
      <w:bCs/>
      <w:kern w:val="0"/>
      <w:sz w:val="24"/>
    </w:rPr>
  </w:style>
  <w:style w:type="character" w:customStyle="1" w:styleId="2h22Header2ndPageABCh2mainheadingAChapterTi1Char">
    <w:name w:val="样式 标题 2h22Header 2nd PageA.B.C.h2 main headingAChapter Ti...1 Char"/>
    <w:basedOn w:val="a4"/>
    <w:link w:val="2h22Header2ndPageABCh2mainheadingAChapterTi1"/>
    <w:qFormat/>
    <w:rsid w:val="000E6049"/>
    <w:rPr>
      <w:rFonts w:ascii="黑体" w:eastAsia="黑体"/>
      <w:bCs/>
      <w:sz w:val="24"/>
    </w:rPr>
  </w:style>
  <w:style w:type="paragraph" w:customStyle="1" w:styleId="3ReHead3WSAh33heading3-bodyh3bh3ah3subheadin">
    <w:name w:val="样式 标题 3ReHead 3 WSAh33heading 3- bodyh3bh3ah3 sub headin..."/>
    <w:basedOn w:val="30"/>
    <w:link w:val="3ReHead3WSAh33heading3-bodyh3bh3ah3subheadinChar"/>
    <w:qFormat/>
    <w:rsid w:val="000E6049"/>
    <w:pPr>
      <w:snapToGrid w:val="0"/>
      <w:spacing w:before="0" w:after="0" w:line="360" w:lineRule="auto"/>
      <w:ind w:firstLineChars="0" w:firstLine="0"/>
    </w:pPr>
    <w:rPr>
      <w:rFonts w:ascii="宋体" w:eastAsia="黑体" w:hAnsi="宋体"/>
      <w:sz w:val="24"/>
    </w:rPr>
  </w:style>
  <w:style w:type="character" w:customStyle="1" w:styleId="3ReHead3WSAh33heading3-bodyh3bh3ah3subheadinChar">
    <w:name w:val="样式 标题 3ReHead 3 WSAh33heading 3- bodyh3bh3ah3 sub headin... Char"/>
    <w:basedOn w:val="a4"/>
    <w:link w:val="3ReHead3WSAh33heading3-bodyh3bh3ah3subheadin"/>
    <w:qFormat/>
    <w:rsid w:val="000E6049"/>
    <w:rPr>
      <w:rFonts w:ascii="宋体" w:eastAsia="黑体" w:hAnsi="宋体"/>
      <w:b/>
      <w:bCs/>
      <w:kern w:val="2"/>
      <w:sz w:val="24"/>
      <w:szCs w:val="32"/>
    </w:rPr>
  </w:style>
  <w:style w:type="paragraph" w:customStyle="1" w:styleId="affff1">
    <w:name w:val="四级标题王"/>
    <w:basedOn w:val="a2"/>
    <w:autoRedefine/>
    <w:qFormat/>
    <w:rsid w:val="000E6049"/>
    <w:pPr>
      <w:adjustRightInd w:val="0"/>
      <w:snapToGrid w:val="0"/>
      <w:ind w:firstLineChars="0" w:firstLine="0"/>
      <w:jc w:val="left"/>
      <w:outlineLvl w:val="3"/>
    </w:pPr>
    <w:rPr>
      <w:rFonts w:ascii="黑体" w:eastAsia="黑体" w:hAnsi="宋体"/>
      <w:bCs/>
      <w:snapToGrid w:val="0"/>
      <w:kern w:val="0"/>
    </w:rPr>
  </w:style>
  <w:style w:type="paragraph" w:customStyle="1" w:styleId="affff2">
    <w:name w:val="二级标题王"/>
    <w:basedOn w:val="a8"/>
    <w:autoRedefine/>
    <w:qFormat/>
    <w:rsid w:val="000E6049"/>
    <w:pPr>
      <w:adjustRightInd w:val="0"/>
      <w:snapToGrid w:val="0"/>
      <w:ind w:firstLineChars="0" w:firstLine="0"/>
      <w:textAlignment w:val="baseline"/>
      <w:outlineLvl w:val="1"/>
    </w:pPr>
    <w:rPr>
      <w:rFonts w:ascii="黑体" w:eastAsia="黑体"/>
      <w:b/>
      <w:kern w:val="0"/>
      <w:szCs w:val="24"/>
    </w:rPr>
  </w:style>
  <w:style w:type="character" w:customStyle="1" w:styleId="txt">
    <w:name w:val="txt"/>
    <w:basedOn w:val="a4"/>
    <w:qFormat/>
    <w:rsid w:val="000E6049"/>
  </w:style>
  <w:style w:type="paragraph" w:customStyle="1" w:styleId="220">
    <w:name w:val="样式 标题 2 + 首行缩进:  2 字符"/>
    <w:basedOn w:val="20"/>
    <w:qFormat/>
    <w:rsid w:val="000E6049"/>
    <w:pPr>
      <w:keepNext/>
      <w:keepLines/>
      <w:overflowPunct/>
      <w:autoSpaceDE/>
      <w:autoSpaceDN/>
      <w:adjustRightInd/>
      <w:snapToGrid w:val="0"/>
      <w:spacing w:before="0" w:after="0"/>
      <w:ind w:firstLineChars="200" w:firstLine="200"/>
      <w:textAlignment w:val="auto"/>
    </w:pPr>
    <w:rPr>
      <w:rFonts w:ascii="黑体" w:hAnsi="Arial" w:cs="宋体"/>
      <w:b w:val="0"/>
      <w:bCs/>
      <w:kern w:val="2"/>
      <w:sz w:val="24"/>
      <w:szCs w:val="24"/>
    </w:rPr>
  </w:style>
  <w:style w:type="paragraph" w:customStyle="1" w:styleId="affff3">
    <w:name w:val="正文（首行缩进）"/>
    <w:basedOn w:val="a2"/>
    <w:qFormat/>
    <w:rsid w:val="000E6049"/>
    <w:pPr>
      <w:adjustRightInd w:val="0"/>
      <w:snapToGrid w:val="0"/>
    </w:pPr>
    <w:rPr>
      <w:snapToGrid w:val="0"/>
      <w:kern w:val="0"/>
    </w:rPr>
  </w:style>
  <w:style w:type="character" w:customStyle="1" w:styleId="18">
    <w:name w:val="标题1"/>
    <w:basedOn w:val="a4"/>
    <w:qFormat/>
    <w:rsid w:val="000E6049"/>
  </w:style>
  <w:style w:type="paragraph" w:customStyle="1" w:styleId="Char40">
    <w:name w:val="Char4"/>
    <w:basedOn w:val="a2"/>
    <w:qFormat/>
    <w:rsid w:val="00F1104E"/>
    <w:pPr>
      <w:widowControl/>
      <w:spacing w:after="160" w:line="240" w:lineRule="exact"/>
      <w:ind w:firstLineChars="0" w:firstLine="0"/>
      <w:jc w:val="left"/>
    </w:pPr>
    <w:rPr>
      <w:sz w:val="21"/>
      <w:szCs w:val="20"/>
    </w:rPr>
  </w:style>
  <w:style w:type="paragraph" w:customStyle="1" w:styleId="19">
    <w:name w:val="个人正文1"/>
    <w:basedOn w:val="a2"/>
    <w:link w:val="1Char3"/>
    <w:qFormat/>
    <w:rsid w:val="006C569E"/>
    <w:rPr>
      <w:rFonts w:ascii="宋体" w:hAnsi="宋体"/>
    </w:rPr>
  </w:style>
  <w:style w:type="character" w:customStyle="1" w:styleId="1Char3">
    <w:name w:val="个人正文1 Char"/>
    <w:basedOn w:val="a4"/>
    <w:link w:val="19"/>
    <w:qFormat/>
    <w:rsid w:val="006C569E"/>
    <w:rPr>
      <w:rFonts w:ascii="宋体" w:hAnsi="宋体"/>
      <w:kern w:val="2"/>
      <w:sz w:val="24"/>
      <w:szCs w:val="24"/>
    </w:rPr>
  </w:style>
  <w:style w:type="paragraph" w:customStyle="1" w:styleId="5-">
    <w:name w:val="5-标题"/>
    <w:basedOn w:val="a2"/>
    <w:link w:val="5-Char"/>
    <w:qFormat/>
    <w:rsid w:val="005E51F1"/>
    <w:pPr>
      <w:spacing w:line="240" w:lineRule="auto"/>
      <w:ind w:firstLineChars="0" w:firstLine="0"/>
      <w:jc w:val="center"/>
    </w:pPr>
    <w:rPr>
      <w:b/>
      <w:sz w:val="21"/>
    </w:rPr>
  </w:style>
  <w:style w:type="character" w:customStyle="1" w:styleId="5-Char">
    <w:name w:val="5-标题 Char"/>
    <w:link w:val="5-"/>
    <w:qFormat/>
    <w:rsid w:val="005E51F1"/>
    <w:rPr>
      <w:b/>
      <w:kern w:val="2"/>
      <w:sz w:val="21"/>
      <w:szCs w:val="24"/>
    </w:rPr>
  </w:style>
  <w:style w:type="paragraph" w:customStyle="1" w:styleId="64">
    <w:name w:val="6样式"/>
    <w:basedOn w:val="a2"/>
    <w:link w:val="6Char2"/>
    <w:qFormat/>
    <w:rsid w:val="005E51F1"/>
    <w:pPr>
      <w:spacing w:line="240" w:lineRule="auto"/>
      <w:ind w:firstLineChars="0" w:firstLine="0"/>
      <w:jc w:val="center"/>
    </w:pPr>
    <w:rPr>
      <w:rFonts w:hAnsi="Calibri"/>
      <w:sz w:val="21"/>
    </w:rPr>
  </w:style>
  <w:style w:type="character" w:customStyle="1" w:styleId="6Char2">
    <w:name w:val="6样式 Char"/>
    <w:link w:val="64"/>
    <w:qFormat/>
    <w:rsid w:val="005E51F1"/>
    <w:rPr>
      <w:rFonts w:hAnsi="Calibri"/>
      <w:kern w:val="2"/>
      <w:sz w:val="21"/>
      <w:szCs w:val="24"/>
    </w:rPr>
  </w:style>
  <w:style w:type="paragraph" w:customStyle="1" w:styleId="Char30">
    <w:name w:val="Char3"/>
    <w:basedOn w:val="a2"/>
    <w:qFormat/>
    <w:rsid w:val="00A42B23"/>
    <w:pPr>
      <w:widowControl/>
      <w:spacing w:after="160" w:line="240" w:lineRule="exact"/>
      <w:jc w:val="left"/>
    </w:pPr>
    <w:rPr>
      <w:szCs w:val="20"/>
    </w:rPr>
  </w:style>
  <w:style w:type="paragraph" w:customStyle="1" w:styleId="CharCharCharCharCharCharChar3">
    <w:name w:val="Char Char Char Char Char Char Char3"/>
    <w:basedOn w:val="a2"/>
    <w:qFormat/>
    <w:rsid w:val="00A42B23"/>
  </w:style>
  <w:style w:type="character" w:customStyle="1" w:styleId="CharChar32">
    <w:name w:val="Char Char32"/>
    <w:qFormat/>
    <w:rsid w:val="00A42B23"/>
    <w:rPr>
      <w:rFonts w:eastAsia="宋体"/>
      <w:b/>
      <w:kern w:val="2"/>
      <w:sz w:val="32"/>
      <w:lang w:val="en-US" w:eastAsia="zh-CN" w:bidi="ar-SA"/>
    </w:rPr>
  </w:style>
  <w:style w:type="paragraph" w:customStyle="1" w:styleId="CharChar2CharCharCharChar2">
    <w:name w:val="Char Char2 Char Char Char Char2"/>
    <w:basedOn w:val="a2"/>
    <w:qFormat/>
    <w:rsid w:val="00A42B23"/>
  </w:style>
  <w:style w:type="character" w:customStyle="1" w:styleId="CharChar5">
    <w:name w:val="Char Char5"/>
    <w:qFormat/>
    <w:rsid w:val="00A42B23"/>
    <w:rPr>
      <w:kern w:val="2"/>
      <w:sz w:val="21"/>
      <w:szCs w:val="24"/>
    </w:rPr>
  </w:style>
  <w:style w:type="paragraph" w:customStyle="1" w:styleId="CharCharCharChar2">
    <w:name w:val="Char Char Char Char2"/>
    <w:basedOn w:val="a2"/>
    <w:qFormat/>
    <w:rsid w:val="00A42B23"/>
    <w:pPr>
      <w:spacing w:line="240" w:lineRule="auto"/>
      <w:ind w:firstLineChars="0" w:firstLine="0"/>
    </w:pPr>
    <w:rPr>
      <w:sz w:val="21"/>
    </w:rPr>
  </w:style>
  <w:style w:type="paragraph" w:customStyle="1" w:styleId="affff4">
    <w:name w:val="拟用正文"/>
    <w:basedOn w:val="af"/>
    <w:link w:val="Charf6"/>
    <w:qFormat/>
    <w:rsid w:val="00346226"/>
    <w:pPr>
      <w:adjustRightInd/>
      <w:snapToGrid/>
      <w:spacing w:line="560" w:lineRule="exact"/>
      <w:ind w:firstLine="200"/>
    </w:pPr>
    <w:rPr>
      <w:rFonts w:ascii="Times New Roman" w:hAnsi="宋体"/>
      <w:color w:val="auto"/>
      <w:spacing w:val="0"/>
      <w:sz w:val="28"/>
      <w:szCs w:val="28"/>
    </w:rPr>
  </w:style>
  <w:style w:type="character" w:customStyle="1" w:styleId="Charf6">
    <w:name w:val="拟用正文 Char"/>
    <w:basedOn w:val="a4"/>
    <w:link w:val="affff4"/>
    <w:qFormat/>
    <w:rsid w:val="00346226"/>
    <w:rPr>
      <w:rFonts w:hAnsi="宋体"/>
      <w:kern w:val="2"/>
      <w:sz w:val="28"/>
      <w:szCs w:val="28"/>
    </w:rPr>
  </w:style>
  <w:style w:type="paragraph" w:customStyle="1" w:styleId="47">
    <w:name w:val="4正文"/>
    <w:basedOn w:val="af"/>
    <w:link w:val="4CharChar0"/>
    <w:qFormat/>
    <w:rsid w:val="00346226"/>
    <w:pPr>
      <w:adjustRightInd/>
      <w:snapToGrid/>
      <w:spacing w:line="560" w:lineRule="exact"/>
      <w:ind w:firstLine="560"/>
    </w:pPr>
    <w:rPr>
      <w:rFonts w:ascii="Times New Roman" w:cs="宋体"/>
      <w:color w:val="auto"/>
      <w:spacing w:val="0"/>
      <w:kern w:val="0"/>
      <w:sz w:val="28"/>
      <w:szCs w:val="20"/>
    </w:rPr>
  </w:style>
  <w:style w:type="paragraph" w:customStyle="1" w:styleId="5-0">
    <w:name w:val="5-表标题"/>
    <w:basedOn w:val="a2"/>
    <w:link w:val="5-Char0"/>
    <w:qFormat/>
    <w:rsid w:val="00346226"/>
    <w:pPr>
      <w:spacing w:line="240" w:lineRule="auto"/>
      <w:ind w:firstLineChars="0" w:firstLine="0"/>
      <w:jc w:val="center"/>
    </w:pPr>
    <w:rPr>
      <w:rFonts w:ascii="Calibri" w:hAnsi="Calibri"/>
      <w:b/>
      <w:sz w:val="21"/>
    </w:rPr>
  </w:style>
  <w:style w:type="character" w:customStyle="1" w:styleId="5-Char0">
    <w:name w:val="5-表标题 Char"/>
    <w:link w:val="5-0"/>
    <w:qFormat/>
    <w:rsid w:val="00346226"/>
    <w:rPr>
      <w:rFonts w:ascii="Calibri" w:hAnsi="Calibri"/>
      <w:b/>
      <w:kern w:val="2"/>
      <w:sz w:val="21"/>
      <w:szCs w:val="24"/>
    </w:rPr>
  </w:style>
  <w:style w:type="paragraph" w:customStyle="1" w:styleId="CharCharCharCharCharCharChar2">
    <w:name w:val="Char Char Char Char Char Char Char2"/>
    <w:basedOn w:val="a2"/>
    <w:qFormat/>
    <w:rsid w:val="0023227A"/>
    <w:pPr>
      <w:widowControl/>
      <w:spacing w:after="160" w:line="240" w:lineRule="exact"/>
      <w:ind w:firstLineChars="0" w:firstLine="0"/>
      <w:jc w:val="left"/>
    </w:pPr>
    <w:rPr>
      <w:sz w:val="21"/>
      <w:szCs w:val="20"/>
    </w:rPr>
  </w:style>
  <w:style w:type="paragraph" w:customStyle="1" w:styleId="ParaCharCharCharChar">
    <w:name w:val="默认段落字体 Para Char Char Char Char"/>
    <w:basedOn w:val="a2"/>
    <w:qFormat/>
    <w:rsid w:val="00F304DB"/>
    <w:pPr>
      <w:spacing w:line="240" w:lineRule="auto"/>
      <w:ind w:firstLineChars="0" w:firstLine="0"/>
    </w:pPr>
    <w:rPr>
      <w:sz w:val="21"/>
    </w:rPr>
  </w:style>
  <w:style w:type="character" w:customStyle="1" w:styleId="ask-title">
    <w:name w:val="ask-title"/>
    <w:basedOn w:val="a4"/>
    <w:qFormat/>
    <w:rsid w:val="00FA151E"/>
  </w:style>
  <w:style w:type="paragraph" w:customStyle="1" w:styleId="Char20">
    <w:name w:val="Char2"/>
    <w:basedOn w:val="a2"/>
    <w:qFormat/>
    <w:rsid w:val="006D67C7"/>
    <w:pPr>
      <w:widowControl/>
      <w:spacing w:after="160" w:line="240" w:lineRule="exact"/>
      <w:jc w:val="left"/>
    </w:pPr>
    <w:rPr>
      <w:szCs w:val="20"/>
    </w:rPr>
  </w:style>
  <w:style w:type="paragraph" w:customStyle="1" w:styleId="CharCharCharCharCharCharChar1">
    <w:name w:val="Char Char Char Char Char Char Char1"/>
    <w:basedOn w:val="a2"/>
    <w:qFormat/>
    <w:rsid w:val="006D67C7"/>
  </w:style>
  <w:style w:type="character" w:customStyle="1" w:styleId="CharChar31">
    <w:name w:val="Char Char31"/>
    <w:qFormat/>
    <w:rsid w:val="006D67C7"/>
    <w:rPr>
      <w:rFonts w:eastAsia="宋体"/>
      <w:b/>
      <w:kern w:val="2"/>
      <w:sz w:val="32"/>
      <w:lang w:val="en-US" w:eastAsia="zh-CN" w:bidi="ar-SA"/>
    </w:rPr>
  </w:style>
  <w:style w:type="paragraph" w:customStyle="1" w:styleId="CharChar2CharCharCharChar1">
    <w:name w:val="Char Char2 Char Char Char Char1"/>
    <w:basedOn w:val="a2"/>
    <w:qFormat/>
    <w:rsid w:val="006D67C7"/>
  </w:style>
  <w:style w:type="character" w:customStyle="1" w:styleId="CharChar4">
    <w:name w:val="Char Char4"/>
    <w:qFormat/>
    <w:rsid w:val="006D67C7"/>
    <w:rPr>
      <w:kern w:val="2"/>
      <w:sz w:val="21"/>
      <w:szCs w:val="24"/>
    </w:rPr>
  </w:style>
  <w:style w:type="paragraph" w:customStyle="1" w:styleId="CharCharCharChar1">
    <w:name w:val="Char Char Char Char1"/>
    <w:basedOn w:val="a2"/>
    <w:qFormat/>
    <w:rsid w:val="006D67C7"/>
    <w:pPr>
      <w:spacing w:line="240" w:lineRule="auto"/>
      <w:ind w:firstLineChars="0" w:firstLine="0"/>
    </w:pPr>
    <w:rPr>
      <w:sz w:val="21"/>
    </w:rPr>
  </w:style>
  <w:style w:type="paragraph" w:customStyle="1" w:styleId="1a">
    <w:name w:val="无间隔1"/>
    <w:qFormat/>
    <w:rsid w:val="00285B8D"/>
    <w:pPr>
      <w:widowControl w:val="0"/>
      <w:jc w:val="both"/>
    </w:pPr>
    <w:rPr>
      <w:rFonts w:ascii="Calibri" w:hAnsi="Calibri"/>
      <w:kern w:val="2"/>
      <w:sz w:val="21"/>
      <w:szCs w:val="22"/>
    </w:rPr>
  </w:style>
  <w:style w:type="paragraph" w:customStyle="1" w:styleId="TOC1">
    <w:name w:val="TOC 标题1"/>
    <w:basedOn w:val="10"/>
    <w:next w:val="a2"/>
    <w:uiPriority w:val="39"/>
    <w:unhideWhenUsed/>
    <w:qFormat/>
    <w:rsid w:val="00285B8D"/>
    <w:pPr>
      <w:keepNext/>
      <w:keepLines/>
      <w:widowControl/>
      <w:overflowPunct/>
      <w:autoSpaceDE/>
      <w:autoSpaceDN/>
      <w:adjustRightInd/>
      <w:spacing w:before="480" w:after="0" w:line="276" w:lineRule="auto"/>
      <w:jc w:val="left"/>
      <w:textAlignment w:val="auto"/>
      <w:outlineLvl w:val="9"/>
    </w:pPr>
    <w:rPr>
      <w:rFonts w:ascii="Cambria" w:eastAsia="宋体" w:hAnsi="Cambria"/>
      <w:b/>
      <w:bCs/>
      <w:color w:val="365F91"/>
      <w:kern w:val="0"/>
      <w:sz w:val="28"/>
      <w:szCs w:val="28"/>
    </w:rPr>
  </w:style>
  <w:style w:type="paragraph" w:customStyle="1" w:styleId="1b">
    <w:name w:val="列出段落1"/>
    <w:basedOn w:val="a2"/>
    <w:uiPriority w:val="34"/>
    <w:qFormat/>
    <w:rsid w:val="00285B8D"/>
    <w:pPr>
      <w:ind w:firstLine="420"/>
    </w:pPr>
    <w:rPr>
      <w:szCs w:val="20"/>
    </w:rPr>
  </w:style>
  <w:style w:type="paragraph" w:customStyle="1" w:styleId="Char100">
    <w:name w:val="Char10"/>
    <w:basedOn w:val="a2"/>
    <w:qFormat/>
    <w:rsid w:val="000128DE"/>
    <w:pPr>
      <w:widowControl/>
      <w:spacing w:after="160" w:line="240" w:lineRule="exact"/>
      <w:jc w:val="left"/>
    </w:pPr>
    <w:rPr>
      <w:szCs w:val="20"/>
    </w:rPr>
  </w:style>
  <w:style w:type="paragraph" w:customStyle="1" w:styleId="CharCharCharCharCharCharChar7">
    <w:name w:val="Char Char Char Char Char Char Char7"/>
    <w:basedOn w:val="a2"/>
    <w:qFormat/>
    <w:rsid w:val="000128DE"/>
  </w:style>
  <w:style w:type="character" w:customStyle="1" w:styleId="CharChar35">
    <w:name w:val="Char Char35"/>
    <w:qFormat/>
    <w:rsid w:val="000128DE"/>
    <w:rPr>
      <w:rFonts w:eastAsia="宋体"/>
      <w:b/>
      <w:kern w:val="2"/>
      <w:sz w:val="32"/>
      <w:lang w:val="en-US" w:eastAsia="zh-CN" w:bidi="ar-SA"/>
    </w:rPr>
  </w:style>
  <w:style w:type="paragraph" w:customStyle="1" w:styleId="CharChar2CharCharCharChar6">
    <w:name w:val="Char Char2 Char Char Char Char6"/>
    <w:basedOn w:val="a2"/>
    <w:qFormat/>
    <w:rsid w:val="000128DE"/>
  </w:style>
  <w:style w:type="character" w:customStyle="1" w:styleId="CharChar9">
    <w:name w:val="Char Char9"/>
    <w:qFormat/>
    <w:rsid w:val="000128DE"/>
    <w:rPr>
      <w:kern w:val="2"/>
      <w:sz w:val="21"/>
      <w:szCs w:val="24"/>
    </w:rPr>
  </w:style>
  <w:style w:type="paragraph" w:customStyle="1" w:styleId="CharCharCharChar6">
    <w:name w:val="Char Char Char Char6"/>
    <w:basedOn w:val="a2"/>
    <w:qFormat/>
    <w:rsid w:val="000128DE"/>
    <w:pPr>
      <w:spacing w:line="240" w:lineRule="auto"/>
      <w:ind w:firstLineChars="0" w:firstLine="0"/>
    </w:pPr>
    <w:rPr>
      <w:sz w:val="21"/>
    </w:rPr>
  </w:style>
  <w:style w:type="character" w:customStyle="1" w:styleId="jxpChar">
    <w:name w:val="正文jxp Char"/>
    <w:link w:val="jxp"/>
    <w:rsid w:val="002E4547"/>
    <w:rPr>
      <w:rFonts w:cs="宋体"/>
      <w:color w:val="000000"/>
      <w:kern w:val="2"/>
      <w:sz w:val="24"/>
      <w:szCs w:val="24"/>
    </w:rPr>
  </w:style>
  <w:style w:type="character" w:customStyle="1" w:styleId="3858D7CFB-ED40-4347-BF05-701D383B685F1">
    <w:name w:val="样式 标题 3 + 宋体 四号[858D7CFB-ED40-4347-BF05-701D383B685F]1"/>
    <w:link w:val="35"/>
    <w:qFormat/>
    <w:rsid w:val="002E4547"/>
    <w:rPr>
      <w:sz w:val="28"/>
      <w:szCs w:val="28"/>
    </w:rPr>
  </w:style>
  <w:style w:type="paragraph" w:customStyle="1" w:styleId="jxp">
    <w:name w:val="正文jxp"/>
    <w:basedOn w:val="a2"/>
    <w:link w:val="jxpChar"/>
    <w:qFormat/>
    <w:rsid w:val="002E4547"/>
    <w:pPr>
      <w:spacing w:line="240" w:lineRule="auto"/>
      <w:ind w:firstLine="560"/>
    </w:pPr>
    <w:rPr>
      <w:rFonts w:cs="宋体"/>
      <w:color w:val="000000"/>
    </w:rPr>
  </w:style>
  <w:style w:type="paragraph" w:customStyle="1" w:styleId="35">
    <w:name w:val="样式 标题 3 + 宋体 四号"/>
    <w:basedOn w:val="30"/>
    <w:link w:val="3858D7CFB-ED40-4347-BF05-701D383B685F1"/>
    <w:qFormat/>
    <w:rsid w:val="002E4547"/>
    <w:pPr>
      <w:spacing w:beforeLines="60" w:before="187" w:afterLines="30" w:after="93" w:line="360" w:lineRule="auto"/>
      <w:ind w:leftChars="200" w:left="200" w:firstLineChars="0" w:firstLine="0"/>
    </w:pPr>
    <w:rPr>
      <w:b w:val="0"/>
      <w:bCs w:val="0"/>
      <w:kern w:val="0"/>
      <w:sz w:val="28"/>
      <w:szCs w:val="28"/>
    </w:rPr>
  </w:style>
  <w:style w:type="paragraph" w:customStyle="1" w:styleId="CharCharCharChar2Char">
    <w:name w:val="Char Char Char Char2 Char"/>
    <w:basedOn w:val="a2"/>
    <w:qFormat/>
    <w:rsid w:val="002E4547"/>
    <w:pPr>
      <w:snapToGrid w:val="0"/>
    </w:pPr>
    <w:rPr>
      <w:rFonts w:eastAsia="仿宋_GB2312"/>
    </w:rPr>
  </w:style>
  <w:style w:type="character" w:customStyle="1" w:styleId="4CharChar0">
    <w:name w:val="4正文 Char Char"/>
    <w:link w:val="47"/>
    <w:qFormat/>
    <w:rsid w:val="00126D9B"/>
    <w:rPr>
      <w:rFonts w:cs="宋体"/>
      <w:sz w:val="28"/>
    </w:rPr>
  </w:style>
  <w:style w:type="table" w:customStyle="1" w:styleId="140">
    <w:name w:val="样式14"/>
    <w:basedOn w:val="a5"/>
    <w:uiPriority w:val="99"/>
    <w:qFormat/>
    <w:rsid w:val="00C929A8"/>
    <w:pPr>
      <w:jc w:val="center"/>
    </w:pPr>
    <w:rPr>
      <w:rFonts w:ascii="Calibri" w:eastAsiaTheme="minorEastAsia" w:hAnsi="Calibri"/>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vAlign w:val="center"/>
    </w:tcPr>
  </w:style>
  <w:style w:type="character" w:customStyle="1" w:styleId="apple-style-span">
    <w:name w:val="apple-style-span"/>
    <w:basedOn w:val="a4"/>
    <w:qFormat/>
    <w:rsid w:val="00E10A92"/>
  </w:style>
  <w:style w:type="paragraph" w:customStyle="1" w:styleId="affff5">
    <w:name w:val="空格"/>
    <w:basedOn w:val="a2"/>
    <w:link w:val="Charf7"/>
    <w:qFormat/>
    <w:rsid w:val="00992F78"/>
    <w:pPr>
      <w:spacing w:line="240" w:lineRule="atLeast"/>
      <w:ind w:firstLineChars="0" w:firstLine="0"/>
      <w:jc w:val="left"/>
    </w:pPr>
  </w:style>
  <w:style w:type="character" w:customStyle="1" w:styleId="Charf7">
    <w:name w:val="空格 Char"/>
    <w:basedOn w:val="a4"/>
    <w:link w:val="affff5"/>
    <w:qFormat/>
    <w:rsid w:val="00992F78"/>
    <w:rPr>
      <w:kern w:val="2"/>
      <w:sz w:val="24"/>
      <w:szCs w:val="24"/>
    </w:rPr>
  </w:style>
  <w:style w:type="character" w:customStyle="1" w:styleId="apple-converted-space">
    <w:name w:val="apple-converted-space"/>
    <w:basedOn w:val="a4"/>
    <w:qFormat/>
    <w:rsid w:val="006C3F76"/>
  </w:style>
  <w:style w:type="character" w:styleId="affff6">
    <w:name w:val="Emphasis"/>
    <w:basedOn w:val="a4"/>
    <w:uiPriority w:val="99"/>
    <w:qFormat/>
    <w:rsid w:val="006D374F"/>
    <w:rPr>
      <w:i/>
      <w:iCs/>
    </w:rPr>
  </w:style>
  <w:style w:type="paragraph" w:customStyle="1" w:styleId="affff7">
    <w:name w:val="表内"/>
    <w:basedOn w:val="a2"/>
    <w:link w:val="Charf8"/>
    <w:qFormat/>
    <w:rsid w:val="009335C5"/>
    <w:pPr>
      <w:spacing w:line="240" w:lineRule="auto"/>
      <w:ind w:firstLineChars="0" w:firstLine="0"/>
      <w:jc w:val="center"/>
    </w:pPr>
    <w:rPr>
      <w:sz w:val="21"/>
    </w:rPr>
  </w:style>
  <w:style w:type="character" w:customStyle="1" w:styleId="Charf8">
    <w:name w:val="表内 Char"/>
    <w:link w:val="affff7"/>
    <w:qFormat/>
    <w:rsid w:val="009335C5"/>
    <w:rPr>
      <w:kern w:val="2"/>
      <w:sz w:val="21"/>
      <w:szCs w:val="24"/>
    </w:rPr>
  </w:style>
  <w:style w:type="paragraph" w:styleId="affff8">
    <w:name w:val="Quote"/>
    <w:aliases w:val="表头、图号"/>
    <w:basedOn w:val="a2"/>
    <w:next w:val="a2"/>
    <w:link w:val="Char17"/>
    <w:uiPriority w:val="29"/>
    <w:qFormat/>
    <w:rsid w:val="00A77DA6"/>
    <w:pPr>
      <w:ind w:left="57" w:right="862" w:firstLineChars="0" w:firstLine="0"/>
      <w:jc w:val="center"/>
    </w:pPr>
    <w:rPr>
      <w:b/>
      <w:iCs/>
      <w:szCs w:val="22"/>
    </w:rPr>
  </w:style>
  <w:style w:type="character" w:customStyle="1" w:styleId="Char17">
    <w:name w:val="引用 Char1"/>
    <w:aliases w:val="表头、图号 Char1"/>
    <w:basedOn w:val="a4"/>
    <w:link w:val="affff8"/>
    <w:uiPriority w:val="29"/>
    <w:qFormat/>
    <w:rsid w:val="00A77DA6"/>
    <w:rPr>
      <w:b/>
      <w:iCs/>
      <w:kern w:val="2"/>
      <w:sz w:val="24"/>
      <w:szCs w:val="22"/>
    </w:rPr>
  </w:style>
  <w:style w:type="paragraph" w:customStyle="1" w:styleId="affff9">
    <w:name w:val="表中内容"/>
    <w:basedOn w:val="a2"/>
    <w:link w:val="Charf9"/>
    <w:qFormat/>
    <w:rsid w:val="00A77DA6"/>
    <w:pPr>
      <w:spacing w:line="240" w:lineRule="auto"/>
      <w:ind w:firstLineChars="0" w:firstLine="0"/>
      <w:jc w:val="center"/>
    </w:pPr>
    <w:rPr>
      <w:rFonts w:cs="宋体"/>
      <w:bCs/>
      <w:sz w:val="21"/>
      <w:szCs w:val="20"/>
    </w:rPr>
  </w:style>
  <w:style w:type="character" w:customStyle="1" w:styleId="Charf9">
    <w:name w:val="表中内容 Char"/>
    <w:link w:val="affff9"/>
    <w:qFormat/>
    <w:rsid w:val="00A77DA6"/>
    <w:rPr>
      <w:rFonts w:cs="宋体"/>
      <w:bCs/>
      <w:kern w:val="2"/>
      <w:sz w:val="21"/>
    </w:rPr>
  </w:style>
  <w:style w:type="paragraph" w:customStyle="1" w:styleId="6-">
    <w:name w:val="6-表中文字"/>
    <w:basedOn w:val="a2"/>
    <w:link w:val="6-Char"/>
    <w:qFormat/>
    <w:rsid w:val="00027918"/>
    <w:pPr>
      <w:adjustRightInd w:val="0"/>
      <w:snapToGrid w:val="0"/>
      <w:spacing w:line="240" w:lineRule="auto"/>
      <w:ind w:firstLineChars="0" w:firstLine="0"/>
      <w:jc w:val="center"/>
      <w:textAlignment w:val="center"/>
    </w:pPr>
    <w:rPr>
      <w:sz w:val="21"/>
      <w:szCs w:val="21"/>
      <w:lang w:val="x-none" w:eastAsia="x-none"/>
    </w:rPr>
  </w:style>
  <w:style w:type="character" w:customStyle="1" w:styleId="6-Char">
    <w:name w:val="6-表中文字 Char"/>
    <w:link w:val="6-"/>
    <w:qFormat/>
    <w:rsid w:val="00027918"/>
    <w:rPr>
      <w:kern w:val="2"/>
      <w:sz w:val="21"/>
      <w:szCs w:val="21"/>
      <w:lang w:val="x-none" w:eastAsia="x-none"/>
    </w:rPr>
  </w:style>
  <w:style w:type="paragraph" w:customStyle="1" w:styleId="Char90">
    <w:name w:val="Char9"/>
    <w:basedOn w:val="a2"/>
    <w:qFormat/>
    <w:rsid w:val="00D81A33"/>
    <w:pPr>
      <w:widowControl/>
      <w:spacing w:after="160" w:line="240" w:lineRule="exact"/>
      <w:jc w:val="left"/>
    </w:pPr>
    <w:rPr>
      <w:szCs w:val="20"/>
    </w:rPr>
  </w:style>
  <w:style w:type="paragraph" w:customStyle="1" w:styleId="CharCharCharCharCharCharChar6">
    <w:name w:val="Char Char Char Char Char Char Char6"/>
    <w:basedOn w:val="a2"/>
    <w:qFormat/>
    <w:rsid w:val="00D81A33"/>
  </w:style>
  <w:style w:type="character" w:customStyle="1" w:styleId="CharChar34">
    <w:name w:val="Char Char34"/>
    <w:qFormat/>
    <w:rsid w:val="00D81A33"/>
    <w:rPr>
      <w:rFonts w:eastAsia="宋体"/>
      <w:b/>
      <w:kern w:val="2"/>
      <w:sz w:val="32"/>
      <w:lang w:val="en-US" w:eastAsia="zh-CN" w:bidi="ar-SA"/>
    </w:rPr>
  </w:style>
  <w:style w:type="paragraph" w:customStyle="1" w:styleId="CharChar2CharCharCharChar5">
    <w:name w:val="Char Char2 Char Char Char Char5"/>
    <w:basedOn w:val="a2"/>
    <w:qFormat/>
    <w:rsid w:val="00D81A33"/>
  </w:style>
  <w:style w:type="character" w:customStyle="1" w:styleId="CharChar8">
    <w:name w:val="Char Char8"/>
    <w:qFormat/>
    <w:rsid w:val="00D81A33"/>
    <w:rPr>
      <w:kern w:val="2"/>
      <w:sz w:val="21"/>
      <w:szCs w:val="24"/>
    </w:rPr>
  </w:style>
  <w:style w:type="paragraph" w:customStyle="1" w:styleId="CharCharCharChar5">
    <w:name w:val="Char Char Char Char5"/>
    <w:basedOn w:val="a2"/>
    <w:qFormat/>
    <w:rsid w:val="00D81A33"/>
    <w:pPr>
      <w:spacing w:line="240" w:lineRule="auto"/>
      <w:ind w:firstLineChars="0" w:firstLine="0"/>
    </w:pPr>
    <w:rPr>
      <w:sz w:val="21"/>
    </w:rPr>
  </w:style>
  <w:style w:type="character" w:customStyle="1" w:styleId="3858D7CFB-ED40-4347-BF05-701D383B685F">
    <w:name w:val="样式 标题 3 + 宋体 四号[858D7CFB-ED40-4347-BF05-701D383B685F]"/>
    <w:qFormat/>
    <w:rsid w:val="00D81A33"/>
    <w:rPr>
      <w:sz w:val="28"/>
      <w:szCs w:val="28"/>
    </w:rPr>
  </w:style>
  <w:style w:type="paragraph" w:customStyle="1" w:styleId="0">
    <w:name w:val="0"/>
    <w:basedOn w:val="a2"/>
    <w:qFormat/>
    <w:rsid w:val="00D81A33"/>
    <w:pPr>
      <w:widowControl/>
      <w:snapToGrid w:val="0"/>
      <w:spacing w:line="240" w:lineRule="auto"/>
      <w:ind w:firstLineChars="0" w:firstLine="0"/>
    </w:pPr>
    <w:rPr>
      <w:kern w:val="0"/>
      <w:sz w:val="21"/>
      <w:szCs w:val="21"/>
    </w:rPr>
  </w:style>
  <w:style w:type="character" w:customStyle="1" w:styleId="1Char4">
    <w:name w:val="标题 1 Char"/>
    <w:aliases w:val="一级标题 Char"/>
    <w:qFormat/>
    <w:rsid w:val="00CA530A"/>
    <w:rPr>
      <w:rFonts w:ascii="Times New Roman" w:hAnsi="Times New Roman"/>
      <w:b/>
      <w:bCs/>
      <w:kern w:val="44"/>
      <w:sz w:val="32"/>
      <w:szCs w:val="44"/>
    </w:rPr>
  </w:style>
  <w:style w:type="character" w:customStyle="1" w:styleId="2Char6">
    <w:name w:val="标题 2 Char"/>
    <w:aliases w:val="二级标题 Char,2-级标题 Char,标题2 Char,Se Char,节标题 1.1 Char1,1.1标题2 Char,条标题 Char,h2 Char,l2 Char,2nd level Char,Titre2 Char,2 Char,Header 2 Char,b2 Char,H2 Char,Heading 2 Hidden Char,Heading 2 CCBS Char,子系统 Char,子系统1 Char,_ Char,第一章 标题 2 Char,HD2 Char"/>
    <w:qFormat/>
    <w:rsid w:val="00CA530A"/>
    <w:rPr>
      <w:rFonts w:ascii="Times New Roman" w:hAnsi="Times New Roman"/>
      <w:b/>
      <w:bCs/>
      <w:kern w:val="2"/>
      <w:sz w:val="30"/>
      <w:szCs w:val="32"/>
    </w:rPr>
  </w:style>
  <w:style w:type="character" w:customStyle="1" w:styleId="Charfa">
    <w:name w:val="副标题 Char"/>
    <w:aliases w:val="三级标题 Char,3-级标题 Char,4级标题 Char"/>
    <w:qFormat/>
    <w:rsid w:val="00CA530A"/>
    <w:rPr>
      <w:rFonts w:ascii="Times New Roman" w:hAnsi="Times New Roman" w:cs="Times New Roman"/>
      <w:b/>
      <w:bCs/>
      <w:kern w:val="28"/>
      <w:sz w:val="24"/>
      <w:szCs w:val="32"/>
    </w:rPr>
  </w:style>
  <w:style w:type="character" w:customStyle="1" w:styleId="Charfb">
    <w:name w:val="引用 Char"/>
    <w:aliases w:val="表头、图号 Char"/>
    <w:uiPriority w:val="29"/>
    <w:qFormat/>
    <w:rsid w:val="00CA530A"/>
    <w:rPr>
      <w:rFonts w:ascii="Times New Roman" w:hAnsi="Times New Roman"/>
      <w:b/>
      <w:iCs/>
      <w:kern w:val="2"/>
      <w:sz w:val="24"/>
      <w:szCs w:val="22"/>
    </w:rPr>
  </w:style>
  <w:style w:type="paragraph" w:styleId="affffa">
    <w:name w:val="Intense Quote"/>
    <w:aliases w:val="表中格式"/>
    <w:basedOn w:val="a2"/>
    <w:next w:val="a2"/>
    <w:link w:val="Charfc"/>
    <w:uiPriority w:val="30"/>
    <w:qFormat/>
    <w:rsid w:val="00CA530A"/>
    <w:pPr>
      <w:spacing w:line="240" w:lineRule="auto"/>
      <w:ind w:firstLineChars="0" w:firstLine="0"/>
      <w:jc w:val="center"/>
    </w:pPr>
    <w:rPr>
      <w:iCs/>
      <w:sz w:val="21"/>
      <w:szCs w:val="22"/>
    </w:rPr>
  </w:style>
  <w:style w:type="character" w:customStyle="1" w:styleId="affffb">
    <w:name w:val="明显引用 字符"/>
    <w:basedOn w:val="a4"/>
    <w:uiPriority w:val="30"/>
    <w:qFormat/>
    <w:rsid w:val="00CA530A"/>
    <w:rPr>
      <w:i/>
      <w:iCs/>
      <w:color w:val="4F81BD" w:themeColor="accent1"/>
      <w:kern w:val="2"/>
      <w:sz w:val="24"/>
      <w:szCs w:val="24"/>
    </w:rPr>
  </w:style>
  <w:style w:type="character" w:customStyle="1" w:styleId="Charfc">
    <w:name w:val="明显引用 Char"/>
    <w:aliases w:val="表中格式 Char"/>
    <w:link w:val="affffa"/>
    <w:uiPriority w:val="30"/>
    <w:qFormat/>
    <w:rsid w:val="00CA530A"/>
    <w:rPr>
      <w:iCs/>
      <w:kern w:val="2"/>
      <w:sz w:val="21"/>
      <w:szCs w:val="22"/>
    </w:rPr>
  </w:style>
  <w:style w:type="character" w:customStyle="1" w:styleId="3Char2">
    <w:name w:val="标题 3 Char"/>
    <w:qFormat/>
    <w:rsid w:val="00CA530A"/>
    <w:rPr>
      <w:rFonts w:ascii="Times New Roman" w:hAnsi="Times New Roman"/>
      <w:b/>
      <w:bCs/>
      <w:kern w:val="2"/>
      <w:sz w:val="28"/>
      <w:szCs w:val="32"/>
    </w:rPr>
  </w:style>
  <w:style w:type="paragraph" w:customStyle="1" w:styleId="71">
    <w:name w:val="空格7"/>
    <w:basedOn w:val="a2"/>
    <w:link w:val="7Char0"/>
    <w:qFormat/>
    <w:rsid w:val="00CA530A"/>
    <w:pPr>
      <w:spacing w:line="0" w:lineRule="atLeast"/>
      <w:ind w:firstLineChars="0" w:firstLine="0"/>
      <w:jc w:val="left"/>
    </w:pPr>
    <w:rPr>
      <w:rFonts w:cs="宋体"/>
      <w:szCs w:val="20"/>
    </w:rPr>
  </w:style>
  <w:style w:type="character" w:customStyle="1" w:styleId="7Char0">
    <w:name w:val="空格7 Char"/>
    <w:link w:val="71"/>
    <w:qFormat/>
    <w:rsid w:val="00CA530A"/>
    <w:rPr>
      <w:rFonts w:cs="宋体"/>
      <w:kern w:val="2"/>
      <w:sz w:val="24"/>
    </w:rPr>
  </w:style>
  <w:style w:type="character" w:customStyle="1" w:styleId="Charfd">
    <w:name w:val="页眉 Char"/>
    <w:uiPriority w:val="99"/>
    <w:qFormat/>
    <w:rsid w:val="00CA530A"/>
    <w:rPr>
      <w:rFonts w:ascii="Times New Roman" w:hAnsi="Times New Roman"/>
      <w:kern w:val="2"/>
      <w:sz w:val="18"/>
      <w:szCs w:val="18"/>
    </w:rPr>
  </w:style>
  <w:style w:type="character" w:customStyle="1" w:styleId="Charfe">
    <w:name w:val="页脚 Char"/>
    <w:uiPriority w:val="99"/>
    <w:qFormat/>
    <w:rsid w:val="00CA530A"/>
    <w:rPr>
      <w:rFonts w:ascii="Times New Roman" w:hAnsi="Times New Roman"/>
      <w:kern w:val="2"/>
      <w:sz w:val="18"/>
      <w:szCs w:val="18"/>
    </w:rPr>
  </w:style>
  <w:style w:type="character" w:customStyle="1" w:styleId="CharChar0">
    <w:name w:val="院表头单位 Char Char"/>
    <w:link w:val="affffc"/>
    <w:qFormat/>
    <w:rsid w:val="00EE5E91"/>
    <w:rPr>
      <w:rFonts w:ascii="宋体" w:eastAsia="黑体" w:cs="宋体"/>
      <w:szCs w:val="24"/>
    </w:rPr>
  </w:style>
  <w:style w:type="paragraph" w:customStyle="1" w:styleId="affffc">
    <w:name w:val="院表头单位"/>
    <w:basedOn w:val="a2"/>
    <w:link w:val="CharChar0"/>
    <w:qFormat/>
    <w:rsid w:val="00EE5E91"/>
    <w:pPr>
      <w:autoSpaceDE w:val="0"/>
      <w:autoSpaceDN w:val="0"/>
      <w:adjustRightInd w:val="0"/>
      <w:jc w:val="left"/>
    </w:pPr>
    <w:rPr>
      <w:rFonts w:ascii="宋体" w:eastAsia="黑体" w:cs="宋体"/>
      <w:kern w:val="0"/>
      <w:sz w:val="20"/>
    </w:rPr>
  </w:style>
  <w:style w:type="paragraph" w:customStyle="1" w:styleId="666">
    <w:name w:val="666"/>
    <w:basedOn w:val="6-"/>
    <w:link w:val="6660"/>
    <w:qFormat/>
    <w:rsid w:val="00EE5E91"/>
    <w:rPr>
      <w:kern w:val="0"/>
    </w:rPr>
  </w:style>
  <w:style w:type="character" w:customStyle="1" w:styleId="6660">
    <w:name w:val="666 字符"/>
    <w:basedOn w:val="a4"/>
    <w:link w:val="666"/>
    <w:qFormat/>
    <w:rsid w:val="00EE5E91"/>
    <w:rPr>
      <w:sz w:val="21"/>
      <w:szCs w:val="21"/>
      <w:lang w:val="x-none" w:eastAsia="x-none"/>
    </w:rPr>
  </w:style>
  <w:style w:type="character" w:styleId="HTML">
    <w:name w:val="HTML Code"/>
    <w:uiPriority w:val="99"/>
    <w:unhideWhenUsed/>
    <w:qFormat/>
    <w:rsid w:val="00DC19CC"/>
    <w:rPr>
      <w:rFonts w:ascii="Courier New" w:eastAsia="宋体" w:hAnsi="Courier New" w:cs="Courier New" w:hint="default"/>
      <w:kern w:val="2"/>
      <w:sz w:val="24"/>
      <w:szCs w:val="24"/>
      <w:lang w:val="en-US" w:eastAsia="zh-CN" w:bidi="ar-SA"/>
    </w:rPr>
  </w:style>
  <w:style w:type="character" w:customStyle="1" w:styleId="65">
    <w:name w:val="标题6"/>
    <w:basedOn w:val="a4"/>
    <w:qFormat/>
    <w:rsid w:val="006118F6"/>
  </w:style>
  <w:style w:type="character" w:styleId="affffd">
    <w:name w:val="Placeholder Text"/>
    <w:basedOn w:val="a4"/>
    <w:uiPriority w:val="99"/>
    <w:semiHidden/>
    <w:qFormat/>
    <w:rsid w:val="008A3E1F"/>
    <w:rPr>
      <w:color w:val="808080"/>
    </w:rPr>
  </w:style>
  <w:style w:type="paragraph" w:customStyle="1" w:styleId="Char120">
    <w:name w:val="Char12"/>
    <w:basedOn w:val="a2"/>
    <w:qFormat/>
    <w:rsid w:val="001B55B8"/>
    <w:pPr>
      <w:widowControl/>
      <w:spacing w:after="160" w:line="240" w:lineRule="exact"/>
      <w:ind w:firstLineChars="0" w:firstLine="0"/>
      <w:jc w:val="left"/>
    </w:pPr>
    <w:rPr>
      <w:sz w:val="21"/>
      <w:szCs w:val="20"/>
    </w:rPr>
  </w:style>
  <w:style w:type="character" w:customStyle="1" w:styleId="Charf5">
    <w:name w:val="报告正文 Char"/>
    <w:link w:val="afffe"/>
    <w:qFormat/>
    <w:rsid w:val="00C346F8"/>
    <w:rPr>
      <w:rFonts w:ascii="宋体"/>
      <w:kern w:val="2"/>
      <w:sz w:val="28"/>
    </w:rPr>
  </w:style>
  <w:style w:type="character" w:customStyle="1" w:styleId="Char9">
    <w:name w:val="题注 Char"/>
    <w:aliases w:val="表格头 Char,表头题注 Char"/>
    <w:link w:val="af8"/>
    <w:qFormat/>
    <w:rsid w:val="00C346F8"/>
    <w:rPr>
      <w:rFonts w:ascii="Arial" w:eastAsia="黑体" w:hAnsi="Arial" w:cs="Arial"/>
      <w:kern w:val="2"/>
    </w:rPr>
  </w:style>
  <w:style w:type="character" w:customStyle="1" w:styleId="CharChar10">
    <w:name w:val="表头 Char Char1"/>
    <w:qFormat/>
    <w:rsid w:val="009B1442"/>
    <w:rPr>
      <w:rFonts w:ascii="Times New Roman" w:eastAsia="仿宋_GB2312" w:hAnsi="Times New Roman"/>
      <w:b/>
      <w:sz w:val="24"/>
    </w:rPr>
  </w:style>
  <w:style w:type="paragraph" w:customStyle="1" w:styleId="TableParagraph">
    <w:name w:val="Table Paragraph"/>
    <w:basedOn w:val="a2"/>
    <w:uiPriority w:val="1"/>
    <w:qFormat/>
    <w:rsid w:val="003D1776"/>
    <w:pPr>
      <w:spacing w:line="240" w:lineRule="auto"/>
      <w:ind w:firstLineChars="0" w:firstLine="0"/>
      <w:jc w:val="left"/>
    </w:pPr>
    <w:rPr>
      <w:rFonts w:ascii="宋体" w:hAnsi="宋体" w:cs="宋体"/>
      <w:kern w:val="0"/>
      <w:sz w:val="22"/>
      <w:szCs w:val="22"/>
      <w:lang w:eastAsia="en-US"/>
    </w:rPr>
  </w:style>
  <w:style w:type="table" w:customStyle="1" w:styleId="72">
    <w:name w:val="网格型7"/>
    <w:basedOn w:val="a5"/>
    <w:next w:val="ab"/>
    <w:qFormat/>
    <w:rsid w:val="00A5487D"/>
    <w:pPr>
      <w:widowControl w:val="0"/>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tcPr>
      <w:vAlign w:val="center"/>
    </w:tcPr>
  </w:style>
  <w:style w:type="paragraph" w:customStyle="1" w:styleId="affffe">
    <w:name w:val="图片"/>
    <w:basedOn w:val="a2"/>
    <w:qFormat/>
    <w:rsid w:val="00A272B6"/>
    <w:pPr>
      <w:spacing w:line="240" w:lineRule="auto"/>
      <w:ind w:firstLineChars="0" w:firstLine="0"/>
      <w:jc w:val="center"/>
    </w:pPr>
    <w:rPr>
      <w:rFonts w:eastAsia="仿宋_GB2312" w:cstheme="minorBidi"/>
      <w:szCs w:val="21"/>
    </w:rPr>
  </w:style>
  <w:style w:type="paragraph" w:customStyle="1" w:styleId="afffff">
    <w:name w:val="图名"/>
    <w:basedOn w:val="a2"/>
    <w:link w:val="Charff"/>
    <w:qFormat/>
    <w:rsid w:val="00A272B6"/>
    <w:pPr>
      <w:spacing w:beforeLines="50" w:before="50" w:afterLines="50" w:after="50" w:line="240" w:lineRule="auto"/>
      <w:ind w:firstLineChars="0" w:firstLine="0"/>
      <w:jc w:val="center"/>
    </w:pPr>
    <w:rPr>
      <w:rFonts w:eastAsia="仿宋_GB2312"/>
      <w:b/>
      <w:szCs w:val="20"/>
    </w:rPr>
  </w:style>
  <w:style w:type="character" w:customStyle="1" w:styleId="Charff">
    <w:name w:val="图名 Char"/>
    <w:link w:val="afffff"/>
    <w:qFormat/>
    <w:rsid w:val="00A272B6"/>
    <w:rPr>
      <w:rFonts w:eastAsia="仿宋_GB2312"/>
      <w:b/>
      <w:kern w:val="2"/>
      <w:sz w:val="24"/>
    </w:rPr>
  </w:style>
  <w:style w:type="character" w:customStyle="1" w:styleId="CharChara">
    <w:name w:val="表内文字 Char Char"/>
    <w:qFormat/>
    <w:rsid w:val="00C80F74"/>
    <w:rPr>
      <w:rFonts w:ascii="Times New Roman" w:eastAsia="仿宋_GB2312" w:hAnsi="Times New Roman" w:cs="Times New Roman"/>
      <w:szCs w:val="24"/>
    </w:rPr>
  </w:style>
  <w:style w:type="paragraph" w:customStyle="1" w:styleId="Char110">
    <w:name w:val="Char11"/>
    <w:basedOn w:val="a2"/>
    <w:qFormat/>
    <w:rsid w:val="00025E6A"/>
    <w:pPr>
      <w:widowControl/>
      <w:spacing w:after="160" w:line="240" w:lineRule="exact"/>
      <w:ind w:firstLineChars="0" w:firstLine="0"/>
      <w:jc w:val="left"/>
    </w:pPr>
    <w:rPr>
      <w:sz w:val="21"/>
      <w:szCs w:val="20"/>
    </w:rPr>
  </w:style>
  <w:style w:type="character" w:customStyle="1" w:styleId="Chard">
    <w:name w:val="表格内容 Char"/>
    <w:aliases w:val="纯文本 Char Char Char Char Char Char, Char Char Char, Char Char Char Char Char,纯文本 Char Char Char Char Char Char Char Char Char Char Char Char Char Char Char Char Char Char Char Char Char Char Char Char Char Char Char Char Char Char Char,纯文本1 Cha"/>
    <w:link w:val="aff0"/>
    <w:qFormat/>
    <w:rsid w:val="00CF63B1"/>
    <w:rPr>
      <w:kern w:val="2"/>
      <w:sz w:val="24"/>
    </w:rPr>
  </w:style>
  <w:style w:type="paragraph" w:customStyle="1" w:styleId="afffff0">
    <w:name w:val="图号"/>
    <w:basedOn w:val="a2"/>
    <w:next w:val="a2"/>
    <w:link w:val="Charff0"/>
    <w:uiPriority w:val="99"/>
    <w:qFormat/>
    <w:rsid w:val="00044D38"/>
    <w:pPr>
      <w:adjustRightInd w:val="0"/>
      <w:spacing w:line="460" w:lineRule="exact"/>
      <w:ind w:firstLineChars="0" w:firstLine="0"/>
      <w:jc w:val="center"/>
      <w:textAlignment w:val="baseline"/>
    </w:pPr>
    <w:rPr>
      <w:rFonts w:eastAsia="仿宋_GB2312"/>
      <w:b/>
      <w:szCs w:val="20"/>
    </w:rPr>
  </w:style>
  <w:style w:type="character" w:customStyle="1" w:styleId="Charff0">
    <w:name w:val="图号 Char"/>
    <w:link w:val="afffff0"/>
    <w:qFormat/>
    <w:rsid w:val="00044D38"/>
    <w:rPr>
      <w:rFonts w:eastAsia="仿宋_GB2312"/>
      <w:b/>
      <w:kern w:val="2"/>
      <w:sz w:val="24"/>
    </w:rPr>
  </w:style>
  <w:style w:type="table" w:customStyle="1" w:styleId="1c">
    <w:name w:val="表格格式1"/>
    <w:basedOn w:val="a5"/>
    <w:qFormat/>
    <w:rsid w:val="006E3BAB"/>
    <w:pPr>
      <w:jc w:val="center"/>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afffff1">
    <w:name w:val="表格格式"/>
    <w:basedOn w:val="a5"/>
    <w:qFormat/>
    <w:rsid w:val="00D905EA"/>
    <w:pPr>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character" w:customStyle="1" w:styleId="6Char11">
    <w:name w:val="标题 6 Char1"/>
    <w:qFormat/>
    <w:rsid w:val="00973410"/>
    <w:rPr>
      <w:rFonts w:ascii="Arial" w:eastAsia="仿宋_GB2312" w:hAnsi="Arial"/>
      <w:b/>
      <w:spacing w:val="-4"/>
      <w:kern w:val="20"/>
      <w:sz w:val="18"/>
    </w:rPr>
  </w:style>
  <w:style w:type="character" w:customStyle="1" w:styleId="7Char1">
    <w:name w:val="标题 7 Char1"/>
    <w:qFormat/>
    <w:rsid w:val="00973410"/>
    <w:rPr>
      <w:b/>
      <w:spacing w:val="-4"/>
      <w:kern w:val="20"/>
      <w:sz w:val="24"/>
    </w:rPr>
  </w:style>
  <w:style w:type="character" w:customStyle="1" w:styleId="8Char1">
    <w:name w:val="标题 8 Char1"/>
    <w:qFormat/>
    <w:rsid w:val="00973410"/>
    <w:rPr>
      <w:rFonts w:ascii="Arial" w:eastAsia="仿宋_GB2312" w:hAnsi="Arial"/>
      <w:b/>
      <w:spacing w:val="-4"/>
      <w:kern w:val="20"/>
      <w:sz w:val="18"/>
    </w:rPr>
  </w:style>
  <w:style w:type="character" w:customStyle="1" w:styleId="9Char1">
    <w:name w:val="标题 9 Char1"/>
    <w:qFormat/>
    <w:rsid w:val="00973410"/>
    <w:rPr>
      <w:rFonts w:ascii="Arial" w:eastAsia="仿宋_GB2312" w:hAnsi="Arial"/>
      <w:spacing w:val="-6"/>
      <w:kern w:val="20"/>
      <w:sz w:val="18"/>
    </w:rPr>
  </w:style>
  <w:style w:type="character" w:customStyle="1" w:styleId="Char21">
    <w:name w:val="批注文字 Char2"/>
    <w:uiPriority w:val="99"/>
    <w:qFormat/>
    <w:rsid w:val="00973410"/>
    <w:rPr>
      <w:kern w:val="2"/>
      <w:sz w:val="24"/>
      <w:szCs w:val="24"/>
    </w:rPr>
  </w:style>
  <w:style w:type="character" w:customStyle="1" w:styleId="Char22">
    <w:name w:val="批注主题 Char2"/>
    <w:qFormat/>
    <w:rsid w:val="00973410"/>
    <w:rPr>
      <w:b/>
      <w:bCs/>
      <w:kern w:val="2"/>
      <w:sz w:val="24"/>
      <w:szCs w:val="24"/>
    </w:rPr>
  </w:style>
  <w:style w:type="character" w:customStyle="1" w:styleId="Char18">
    <w:name w:val="批注框文本 Char1"/>
    <w:uiPriority w:val="99"/>
    <w:qFormat/>
    <w:rsid w:val="00973410"/>
    <w:rPr>
      <w:kern w:val="2"/>
      <w:sz w:val="18"/>
      <w:szCs w:val="18"/>
    </w:rPr>
  </w:style>
  <w:style w:type="character" w:customStyle="1" w:styleId="Char19">
    <w:name w:val="日期 Char1"/>
    <w:uiPriority w:val="99"/>
    <w:qFormat/>
    <w:rsid w:val="00973410"/>
    <w:rPr>
      <w:kern w:val="2"/>
      <w:sz w:val="24"/>
    </w:rPr>
  </w:style>
  <w:style w:type="character" w:customStyle="1" w:styleId="5Char1">
    <w:name w:val="标题 5 Char1"/>
    <w:basedOn w:val="a4"/>
    <w:link w:val="50"/>
    <w:uiPriority w:val="9"/>
    <w:rsid w:val="00973410"/>
    <w:rPr>
      <w:kern w:val="20"/>
      <w:sz w:val="24"/>
    </w:rPr>
  </w:style>
  <w:style w:type="character" w:customStyle="1" w:styleId="1d">
    <w:name w:val="日期 字符1"/>
    <w:basedOn w:val="a4"/>
    <w:qFormat/>
    <w:rsid w:val="00973410"/>
    <w:rPr>
      <w:rFonts w:ascii="Times New Roman" w:eastAsia="宋体" w:hAnsi="Times New Roman" w:cs="Times New Roman"/>
      <w:szCs w:val="24"/>
    </w:rPr>
  </w:style>
  <w:style w:type="table" w:customStyle="1" w:styleId="1e">
    <w:name w:val="网格型1"/>
    <w:basedOn w:val="a5"/>
    <w:next w:val="ab"/>
    <w:qFormat/>
    <w:rsid w:val="00973410"/>
    <w:pPr>
      <w:widowControl w:val="0"/>
      <w:spacing w:line="44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2">
    <w:name w:val="Table Elegant"/>
    <w:basedOn w:val="a5"/>
    <w:qFormat/>
    <w:rsid w:val="00973410"/>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1f">
    <w:name w:val="批注文字 字符1"/>
    <w:basedOn w:val="a4"/>
    <w:qFormat/>
    <w:rsid w:val="00973410"/>
    <w:rPr>
      <w:rFonts w:ascii="Times New Roman" w:eastAsia="仿宋_GB2312" w:hAnsi="Times New Roman" w:cs="Times New Roman"/>
      <w:sz w:val="24"/>
      <w:szCs w:val="24"/>
    </w:rPr>
  </w:style>
  <w:style w:type="paragraph" w:customStyle="1" w:styleId="W">
    <w:name w:val="报告书正文W"/>
    <w:basedOn w:val="a2"/>
    <w:link w:val="WChar"/>
    <w:semiHidden/>
    <w:qFormat/>
    <w:rsid w:val="00973410"/>
    <w:pPr>
      <w:adjustRightInd w:val="0"/>
      <w:spacing w:line="460" w:lineRule="exact"/>
      <w:textAlignment w:val="baseline"/>
    </w:pPr>
    <w:rPr>
      <w:rFonts w:eastAsia="仿宋_GB2312"/>
      <w:szCs w:val="22"/>
    </w:rPr>
  </w:style>
  <w:style w:type="character" w:customStyle="1" w:styleId="WChar">
    <w:name w:val="报告书正文W Char"/>
    <w:link w:val="W"/>
    <w:semiHidden/>
    <w:qFormat/>
    <w:rsid w:val="00973410"/>
    <w:rPr>
      <w:rFonts w:eastAsia="仿宋_GB2312"/>
      <w:kern w:val="2"/>
      <w:sz w:val="24"/>
      <w:szCs w:val="22"/>
    </w:rPr>
  </w:style>
  <w:style w:type="table" w:customStyle="1" w:styleId="2a">
    <w:name w:val="网格型2"/>
    <w:basedOn w:val="a5"/>
    <w:next w:val="ab"/>
    <w:qFormat/>
    <w:rsid w:val="009734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奇数页脚"/>
    <w:basedOn w:val="a2"/>
    <w:next w:val="ac"/>
    <w:qFormat/>
    <w:rsid w:val="00973410"/>
    <w:pPr>
      <w:widowControl/>
      <w:pBdr>
        <w:top w:val="thickThinSmallGap" w:sz="12" w:space="1" w:color="auto"/>
      </w:pBdr>
      <w:spacing w:line="320" w:lineRule="exact"/>
      <w:ind w:firstLineChars="0" w:firstLine="0"/>
    </w:pPr>
    <w:rPr>
      <w:rFonts w:eastAsia="仿宋_GB2312"/>
      <w:b/>
      <w:sz w:val="21"/>
      <w:szCs w:val="22"/>
    </w:rPr>
  </w:style>
  <w:style w:type="table" w:customStyle="1" w:styleId="36">
    <w:name w:val="网格型3"/>
    <w:basedOn w:val="a5"/>
    <w:next w:val="ab"/>
    <w:qFormat/>
    <w:rsid w:val="009734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1">
    <w:name w:val="文本 Char"/>
    <w:aliases w:val="正文（首行缩进两字） Char Char Char Char Char Char Char Char,正文（首行缩进两字） Char Char Char Char,s4 Char,表正文 Char,正文非缩进 Char,正文不缩进 Char,特点 Char,悬挂 Char,段落正文缩进 Char,段落正文 Char,题名页 Char,正文（首行缩进两字）1 Char,图标题 Char,正 Char"/>
    <w:link w:val="afffff4"/>
    <w:qFormat/>
    <w:rsid w:val="00973410"/>
    <w:rPr>
      <w:rFonts w:asciiTheme="minorHAnsi" w:eastAsia="仿宋_GB2312" w:hAnsiTheme="minorHAnsi" w:cstheme="minorBidi"/>
      <w:kern w:val="2"/>
      <w:sz w:val="24"/>
      <w:szCs w:val="21"/>
    </w:rPr>
  </w:style>
  <w:style w:type="paragraph" w:customStyle="1" w:styleId="afffff4">
    <w:name w:val="文本"/>
    <w:basedOn w:val="a2"/>
    <w:link w:val="Charff1"/>
    <w:qFormat/>
    <w:rsid w:val="00973410"/>
    <w:pPr>
      <w:spacing w:line="460" w:lineRule="exact"/>
    </w:pPr>
    <w:rPr>
      <w:rFonts w:asciiTheme="minorHAnsi" w:eastAsia="仿宋_GB2312" w:hAnsiTheme="minorHAnsi" w:cstheme="minorBidi"/>
      <w:szCs w:val="21"/>
    </w:rPr>
  </w:style>
  <w:style w:type="numbering" w:customStyle="1" w:styleId="1f0">
    <w:name w:val="无列表1"/>
    <w:next w:val="a6"/>
    <w:uiPriority w:val="99"/>
    <w:semiHidden/>
    <w:unhideWhenUsed/>
    <w:rsid w:val="00973410"/>
  </w:style>
  <w:style w:type="numbering" w:customStyle="1" w:styleId="57">
    <w:name w:val="无列表5"/>
    <w:next w:val="a6"/>
    <w:uiPriority w:val="99"/>
    <w:semiHidden/>
    <w:unhideWhenUsed/>
    <w:rsid w:val="00973410"/>
  </w:style>
  <w:style w:type="table" w:customStyle="1" w:styleId="81">
    <w:name w:val="网格型8"/>
    <w:basedOn w:val="a5"/>
    <w:next w:val="ab"/>
    <w:qFormat/>
    <w:rsid w:val="00973410"/>
    <w:pPr>
      <w:widowControl w:val="0"/>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tcPr>
      <w:vAlign w:val="center"/>
    </w:tcPr>
  </w:style>
  <w:style w:type="numbering" w:customStyle="1" w:styleId="66">
    <w:name w:val="无列表6"/>
    <w:next w:val="a6"/>
    <w:uiPriority w:val="99"/>
    <w:semiHidden/>
    <w:unhideWhenUsed/>
    <w:rsid w:val="00973410"/>
  </w:style>
  <w:style w:type="table" w:customStyle="1" w:styleId="afffff5">
    <w:name w:val="表格属性"/>
    <w:basedOn w:val="a5"/>
    <w:qFormat/>
    <w:rsid w:val="00973410"/>
    <w:pPr>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tblCellMar>
    </w:tblPr>
    <w:trPr>
      <w:jc w:val="center"/>
    </w:trPr>
  </w:style>
  <w:style w:type="paragraph" w:customStyle="1" w:styleId="afffff6">
    <w:name w:val="报告文字"/>
    <w:basedOn w:val="a2"/>
    <w:link w:val="CharCharb"/>
    <w:qFormat/>
    <w:rsid w:val="00973410"/>
    <w:pPr>
      <w:spacing w:line="440" w:lineRule="exact"/>
    </w:pPr>
    <w:rPr>
      <w:rFonts w:eastAsia="仿宋_GB2312"/>
      <w:spacing w:val="5"/>
      <w:szCs w:val="21"/>
    </w:rPr>
  </w:style>
  <w:style w:type="paragraph" w:customStyle="1" w:styleId="afffff7">
    <w:name w:val="表内容"/>
    <w:basedOn w:val="a2"/>
    <w:semiHidden/>
    <w:qFormat/>
    <w:rsid w:val="00973410"/>
    <w:pPr>
      <w:spacing w:line="360" w:lineRule="exact"/>
      <w:jc w:val="center"/>
    </w:pPr>
    <w:rPr>
      <w:rFonts w:eastAsia="仿宋_GB2312"/>
      <w:sz w:val="21"/>
      <w:szCs w:val="20"/>
    </w:rPr>
  </w:style>
  <w:style w:type="table" w:customStyle="1" w:styleId="48">
    <w:name w:val="网格型4"/>
    <w:basedOn w:val="a5"/>
    <w:next w:val="ab"/>
    <w:qFormat/>
    <w:rsid w:val="00973410"/>
    <w:pPr>
      <w:widowControl w:val="0"/>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tcPr>
      <w:vAlign w:val="center"/>
    </w:tcPr>
  </w:style>
  <w:style w:type="character" w:customStyle="1" w:styleId="CharChar12">
    <w:name w:val="Char Char12"/>
    <w:semiHidden/>
    <w:qFormat/>
    <w:rsid w:val="00973410"/>
    <w:rPr>
      <w:rFonts w:ascii="仿宋_GB2312" w:eastAsia="仿宋_GB2312" w:hAnsi="仿宋_GB2312" w:cs="Arial"/>
      <w:b/>
      <w:kern w:val="2"/>
      <w:sz w:val="24"/>
      <w:lang w:val="en-US" w:eastAsia="zh-CN" w:bidi="ar-SA"/>
    </w:rPr>
  </w:style>
  <w:style w:type="numbering" w:styleId="111111">
    <w:name w:val="Outline List 1"/>
    <w:basedOn w:val="a6"/>
    <w:semiHidden/>
    <w:rsid w:val="00973410"/>
    <w:pPr>
      <w:numPr>
        <w:numId w:val="5"/>
      </w:numPr>
    </w:pPr>
  </w:style>
  <w:style w:type="table" w:customStyle="1" w:styleId="110">
    <w:name w:val="网格型11"/>
    <w:basedOn w:val="a5"/>
    <w:next w:val="ab"/>
    <w:uiPriority w:val="59"/>
    <w:qFormat/>
    <w:rsid w:val="00973410"/>
    <w:rPr>
      <w:rFonts w:ascii="Calibri" w:hAnsi="Calibri"/>
      <w:kern w:val="2"/>
      <w:sz w:val="21"/>
      <w:szCs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112">
    <w:name w:val="样式11"/>
    <w:uiPriority w:val="99"/>
    <w:qFormat/>
    <w:rsid w:val="00973410"/>
    <w:pPr>
      <w:spacing w:line="320" w:lineRule="exact"/>
      <w:jc w:val="center"/>
    </w:pPr>
    <w:rPr>
      <w:rFonts w:eastAsia="仿宋_GB2312"/>
      <w:sz w:val="18"/>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0" w:type="dxa"/>
        <w:bottom w:w="0" w:type="dxa"/>
        <w:right w:w="0" w:type="dxa"/>
      </w:tblCellMar>
    </w:tblPr>
    <w:trPr>
      <w:jc w:val="center"/>
    </w:trPr>
  </w:style>
  <w:style w:type="table" w:customStyle="1" w:styleId="1f1">
    <w:name w:val="表格主题1"/>
    <w:basedOn w:val="a5"/>
    <w:next w:val="afff0"/>
    <w:qFormat/>
    <w:rsid w:val="00973410"/>
    <w:pPr>
      <w:widowControl w:val="0"/>
      <w:spacing w:line="360" w:lineRule="atLeast"/>
      <w:jc w:val="both"/>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jc w:val="center"/>
    </w:trPr>
  </w:style>
  <w:style w:type="numbering" w:customStyle="1" w:styleId="1111113">
    <w:name w:val="1 / 1.1 / 1.1.1(缩进)3"/>
    <w:basedOn w:val="a6"/>
    <w:next w:val="111111"/>
    <w:semiHidden/>
    <w:rsid w:val="00973410"/>
  </w:style>
  <w:style w:type="table" w:customStyle="1" w:styleId="120">
    <w:name w:val="网格型12"/>
    <w:basedOn w:val="a5"/>
    <w:next w:val="ab"/>
    <w:uiPriority w:val="59"/>
    <w:qFormat/>
    <w:rsid w:val="00973410"/>
    <w:rPr>
      <w:rFonts w:ascii="Calibri" w:hAnsi="Calibri"/>
      <w:kern w:val="2"/>
      <w:sz w:val="21"/>
      <w:szCs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121">
    <w:name w:val="样式12"/>
    <w:qFormat/>
    <w:rsid w:val="00973410"/>
    <w:pPr>
      <w:spacing w:line="320" w:lineRule="exact"/>
      <w:jc w:val="center"/>
    </w:pPr>
    <w:rPr>
      <w:rFonts w:eastAsia="仿宋_GB2312"/>
      <w:sz w:val="18"/>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0" w:type="dxa"/>
        <w:bottom w:w="0" w:type="dxa"/>
        <w:right w:w="0" w:type="dxa"/>
      </w:tblCellMar>
    </w:tblPr>
    <w:trPr>
      <w:jc w:val="center"/>
    </w:trPr>
  </w:style>
  <w:style w:type="paragraph" w:customStyle="1" w:styleId="reader-word-layer">
    <w:name w:val="reader-word-layer"/>
    <w:basedOn w:val="a2"/>
    <w:semiHidden/>
    <w:qFormat/>
    <w:rsid w:val="00973410"/>
    <w:pPr>
      <w:widowControl/>
      <w:spacing w:before="100" w:beforeAutospacing="1" w:after="100" w:afterAutospacing="1" w:line="240" w:lineRule="auto"/>
      <w:jc w:val="left"/>
    </w:pPr>
    <w:rPr>
      <w:rFonts w:ascii="宋体" w:eastAsia="仿宋_GB2312" w:hAnsi="宋体" w:cs="宋体"/>
      <w:kern w:val="0"/>
      <w:szCs w:val="22"/>
    </w:rPr>
  </w:style>
  <w:style w:type="numbering" w:customStyle="1" w:styleId="1111111">
    <w:name w:val="1 / 1.1 / 1.1.1(缩进)1"/>
    <w:basedOn w:val="a6"/>
    <w:next w:val="111111"/>
    <w:semiHidden/>
    <w:rsid w:val="00973410"/>
  </w:style>
  <w:style w:type="paragraph" w:customStyle="1" w:styleId="afffff8">
    <w:name w:val="图"/>
    <w:semiHidden/>
    <w:qFormat/>
    <w:rsid w:val="00973410"/>
    <w:pPr>
      <w:spacing w:beforeLines="30" w:before="30" w:afterLines="30" w:after="30" w:line="460" w:lineRule="exact"/>
      <w:jc w:val="center"/>
    </w:pPr>
    <w:rPr>
      <w:rFonts w:eastAsia="仿宋_GB2312" w:cs="宋体"/>
      <w:b/>
      <w:kern w:val="2"/>
      <w:sz w:val="24"/>
      <w:szCs w:val="24"/>
    </w:rPr>
  </w:style>
  <w:style w:type="paragraph" w:customStyle="1" w:styleId="ParaChar">
    <w:name w:val="默认段落字体 Para Char"/>
    <w:basedOn w:val="a2"/>
    <w:next w:val="a2"/>
    <w:qFormat/>
    <w:rsid w:val="00973410"/>
    <w:pPr>
      <w:spacing w:line="460" w:lineRule="exact"/>
    </w:pPr>
    <w:rPr>
      <w:rFonts w:ascii="宋体" w:eastAsia="仿宋_GB2312" w:hAnsi="宋体" w:cs="宋体"/>
      <w:szCs w:val="22"/>
    </w:rPr>
  </w:style>
  <w:style w:type="numbering" w:customStyle="1" w:styleId="113">
    <w:name w:val="无列表11"/>
    <w:next w:val="a6"/>
    <w:semiHidden/>
    <w:unhideWhenUsed/>
    <w:rsid w:val="00973410"/>
  </w:style>
  <w:style w:type="table" w:customStyle="1" w:styleId="1f2">
    <w:name w:val="表格属性1"/>
    <w:basedOn w:val="a5"/>
    <w:qFormat/>
    <w:rsid w:val="00973410"/>
    <w:pPr>
      <w:jc w:val="center"/>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tblCellMar>
    </w:tblPr>
    <w:trPr>
      <w:jc w:val="center"/>
    </w:trPr>
  </w:style>
  <w:style w:type="numbering" w:customStyle="1" w:styleId="1110">
    <w:name w:val="无列表111"/>
    <w:next w:val="a6"/>
    <w:semiHidden/>
    <w:rsid w:val="00973410"/>
  </w:style>
  <w:style w:type="paragraph" w:customStyle="1" w:styleId="afffff9">
    <w:name w:val="偶数页眉"/>
    <w:basedOn w:val="a2"/>
    <w:autoRedefine/>
    <w:qFormat/>
    <w:rsid w:val="00973410"/>
    <w:pPr>
      <w:pBdr>
        <w:bottom w:val="thinThickSmallGap" w:sz="24" w:space="1" w:color="auto"/>
      </w:pBdr>
      <w:adjustRightInd w:val="0"/>
      <w:snapToGrid w:val="0"/>
      <w:spacing w:line="320" w:lineRule="exact"/>
      <w:ind w:firstLineChars="0" w:firstLine="0"/>
      <w:jc w:val="center"/>
    </w:pPr>
    <w:rPr>
      <w:rFonts w:ascii="仿宋_GB2312" w:eastAsia="仿宋_GB2312"/>
      <w:b/>
      <w:sz w:val="21"/>
      <w:szCs w:val="21"/>
    </w:rPr>
  </w:style>
  <w:style w:type="paragraph" w:customStyle="1" w:styleId="table">
    <w:name w:val="table"/>
    <w:basedOn w:val="a2"/>
    <w:next w:val="a2"/>
    <w:semiHidden/>
    <w:qFormat/>
    <w:rsid w:val="00973410"/>
    <w:pPr>
      <w:adjustRightInd w:val="0"/>
      <w:snapToGrid w:val="0"/>
      <w:spacing w:line="240" w:lineRule="auto"/>
      <w:jc w:val="center"/>
    </w:pPr>
    <w:rPr>
      <w:rFonts w:ascii="Calibri" w:eastAsia="仿宋_GB2312" w:hAnsi="Calibri"/>
      <w:color w:val="000000"/>
      <w:sz w:val="21"/>
      <w:szCs w:val="28"/>
    </w:rPr>
  </w:style>
  <w:style w:type="numbering" w:customStyle="1" w:styleId="2b">
    <w:name w:val="无列表2"/>
    <w:next w:val="a6"/>
    <w:semiHidden/>
    <w:unhideWhenUsed/>
    <w:rsid w:val="00973410"/>
  </w:style>
  <w:style w:type="table" w:customStyle="1" w:styleId="92">
    <w:name w:val="网格型9"/>
    <w:basedOn w:val="a5"/>
    <w:next w:val="ab"/>
    <w:qFormat/>
    <w:rsid w:val="00973410"/>
    <w:pPr>
      <w:widowControl w:val="0"/>
      <w:jc w:val="center"/>
    </w:pPr>
    <w:rPr>
      <w:rFonts w:eastAsia="仿宋_GB2312"/>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tcPr>
      <w:vAlign w:val="center"/>
    </w:tcPr>
  </w:style>
  <w:style w:type="table" w:customStyle="1" w:styleId="1f3">
    <w:name w:val="典雅型1"/>
    <w:basedOn w:val="a5"/>
    <w:next w:val="afffff2"/>
    <w:qFormat/>
    <w:rsid w:val="00973410"/>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0">
    <w:name w:val="网格型31"/>
    <w:basedOn w:val="a5"/>
    <w:next w:val="ab"/>
    <w:qFormat/>
    <w:rsid w:val="00973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
    <w:basedOn w:val="a5"/>
    <w:next w:val="ab"/>
    <w:uiPriority w:val="59"/>
    <w:qFormat/>
    <w:rsid w:val="00973410"/>
    <w:rPr>
      <w:rFonts w:ascii="Calibri" w:hAnsi="Calibri"/>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网格型21"/>
    <w:basedOn w:val="a5"/>
    <w:next w:val="ab"/>
    <w:uiPriority w:val="59"/>
    <w:qFormat/>
    <w:rsid w:val="00973410"/>
    <w:rPr>
      <w:rFonts w:ascii="Calibri" w:hAnsi="Calibri"/>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网格型311"/>
    <w:basedOn w:val="a5"/>
    <w:next w:val="ab"/>
    <w:qFormat/>
    <w:rsid w:val="00973410"/>
    <w:pPr>
      <w:widowControl w:val="0"/>
      <w:spacing w:line="420" w:lineRule="exact"/>
      <w:ind w:firstLineChars="200" w:firstLine="200"/>
      <w:jc w:val="both"/>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character" w:customStyle="1" w:styleId="Char1a">
    <w:name w:val="正文文本缩进 Char1"/>
    <w:qFormat/>
    <w:rsid w:val="00973410"/>
    <w:rPr>
      <w:rFonts w:eastAsia="仿宋_GB2312"/>
      <w:kern w:val="2"/>
      <w:sz w:val="24"/>
    </w:rPr>
  </w:style>
  <w:style w:type="paragraph" w:customStyle="1" w:styleId="CharCharChar1Char">
    <w:name w:val="Char Char Char1 Char"/>
    <w:basedOn w:val="a2"/>
    <w:semiHidden/>
    <w:qFormat/>
    <w:rsid w:val="00973410"/>
    <w:pPr>
      <w:spacing w:line="240" w:lineRule="auto"/>
    </w:pPr>
    <w:rPr>
      <w:rFonts w:eastAsia="仿宋_GB2312"/>
      <w:sz w:val="21"/>
      <w:szCs w:val="22"/>
    </w:rPr>
  </w:style>
  <w:style w:type="character" w:customStyle="1" w:styleId="Char1b">
    <w:name w:val="批注文字 Char1"/>
    <w:qFormat/>
    <w:rsid w:val="00973410"/>
    <w:rPr>
      <w:rFonts w:eastAsia="仿宋_GB2312"/>
      <w:kern w:val="2"/>
      <w:sz w:val="24"/>
    </w:rPr>
  </w:style>
  <w:style w:type="character" w:customStyle="1" w:styleId="Char1c">
    <w:name w:val="批注主题 Char1"/>
    <w:uiPriority w:val="99"/>
    <w:semiHidden/>
    <w:qFormat/>
    <w:rsid w:val="00973410"/>
    <w:rPr>
      <w:rFonts w:eastAsia="仿宋_GB2312"/>
      <w:b/>
      <w:bCs/>
      <w:kern w:val="2"/>
      <w:sz w:val="24"/>
    </w:rPr>
  </w:style>
  <w:style w:type="table" w:customStyle="1" w:styleId="410">
    <w:name w:val="网格型41"/>
    <w:basedOn w:val="a5"/>
    <w:next w:val="ab"/>
    <w:qFormat/>
    <w:rsid w:val="00973410"/>
    <w:pPr>
      <w:widowControl w:val="0"/>
      <w:spacing w:line="46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无列表3"/>
    <w:next w:val="a6"/>
    <w:uiPriority w:val="99"/>
    <w:semiHidden/>
    <w:unhideWhenUsed/>
    <w:rsid w:val="00973410"/>
  </w:style>
  <w:style w:type="numbering" w:customStyle="1" w:styleId="122">
    <w:name w:val="无列表12"/>
    <w:next w:val="a6"/>
    <w:semiHidden/>
    <w:unhideWhenUsed/>
    <w:rsid w:val="00973410"/>
  </w:style>
  <w:style w:type="table" w:customStyle="1" w:styleId="58">
    <w:name w:val="网格型5"/>
    <w:basedOn w:val="a5"/>
    <w:next w:val="ab"/>
    <w:qFormat/>
    <w:rsid w:val="00973410"/>
    <w:pPr>
      <w:widowControl w:val="0"/>
      <w:spacing w:line="46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网格型6"/>
    <w:basedOn w:val="a5"/>
    <w:next w:val="ab"/>
    <w:qFormat/>
    <w:rsid w:val="00973410"/>
    <w:pPr>
      <w:widowControl w:val="0"/>
      <w:spacing w:line="46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无列表4"/>
    <w:next w:val="a6"/>
    <w:uiPriority w:val="99"/>
    <w:semiHidden/>
    <w:unhideWhenUsed/>
    <w:rsid w:val="00973410"/>
  </w:style>
  <w:style w:type="numbering" w:customStyle="1" w:styleId="1111112">
    <w:name w:val="1 / 1.1 / 1.1.1(缩进)2"/>
    <w:basedOn w:val="a6"/>
    <w:next w:val="111111"/>
    <w:semiHidden/>
    <w:rsid w:val="00973410"/>
  </w:style>
  <w:style w:type="table" w:customStyle="1" w:styleId="38">
    <w:name w:val="样式3"/>
    <w:basedOn w:val="a5"/>
    <w:uiPriority w:val="99"/>
    <w:qFormat/>
    <w:rsid w:val="00973410"/>
    <w:rPr>
      <w:kern w:val="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numbering" w:customStyle="1" w:styleId="11111111">
    <w:name w:val="1 / 1.1 / 1.1.1(缩进)11"/>
    <w:basedOn w:val="a6"/>
    <w:next w:val="111111"/>
    <w:semiHidden/>
    <w:rsid w:val="00973410"/>
  </w:style>
  <w:style w:type="numbering" w:customStyle="1" w:styleId="130">
    <w:name w:val="无列表13"/>
    <w:next w:val="a6"/>
    <w:semiHidden/>
    <w:unhideWhenUsed/>
    <w:rsid w:val="00973410"/>
  </w:style>
  <w:style w:type="numbering" w:customStyle="1" w:styleId="1120">
    <w:name w:val="无列表112"/>
    <w:next w:val="a6"/>
    <w:semiHidden/>
    <w:rsid w:val="00973410"/>
  </w:style>
  <w:style w:type="numbering" w:customStyle="1" w:styleId="211">
    <w:name w:val="无列表21"/>
    <w:next w:val="a6"/>
    <w:semiHidden/>
    <w:unhideWhenUsed/>
    <w:rsid w:val="00973410"/>
  </w:style>
  <w:style w:type="table" w:customStyle="1" w:styleId="2c">
    <w:name w:val="典雅型2"/>
    <w:basedOn w:val="a5"/>
    <w:next w:val="afffff2"/>
    <w:qFormat/>
    <w:rsid w:val="00973410"/>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0">
    <w:name w:val="网格型32"/>
    <w:basedOn w:val="a5"/>
    <w:next w:val="ab"/>
    <w:uiPriority w:val="59"/>
    <w:qFormat/>
    <w:rsid w:val="00973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
    <w:basedOn w:val="a5"/>
    <w:next w:val="ab"/>
    <w:uiPriority w:val="59"/>
    <w:qFormat/>
    <w:rsid w:val="00973410"/>
    <w:rPr>
      <w:rFonts w:ascii="Calibri" w:hAnsi="Calibri"/>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网格型312"/>
    <w:basedOn w:val="a5"/>
    <w:next w:val="ab"/>
    <w:qFormat/>
    <w:rsid w:val="00973410"/>
    <w:pPr>
      <w:widowControl w:val="0"/>
      <w:spacing w:line="420" w:lineRule="exact"/>
      <w:ind w:firstLineChars="200" w:firstLine="200"/>
      <w:jc w:val="both"/>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420">
    <w:name w:val="网格型42"/>
    <w:basedOn w:val="a5"/>
    <w:next w:val="ab"/>
    <w:qFormat/>
    <w:rsid w:val="00973410"/>
    <w:pPr>
      <w:widowControl w:val="0"/>
      <w:spacing w:line="46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无列表31"/>
    <w:next w:val="a6"/>
    <w:uiPriority w:val="99"/>
    <w:semiHidden/>
    <w:unhideWhenUsed/>
    <w:rsid w:val="00973410"/>
  </w:style>
  <w:style w:type="numbering" w:customStyle="1" w:styleId="1210">
    <w:name w:val="无列表121"/>
    <w:next w:val="a6"/>
    <w:semiHidden/>
    <w:unhideWhenUsed/>
    <w:rsid w:val="00973410"/>
  </w:style>
  <w:style w:type="numbering" w:customStyle="1" w:styleId="411">
    <w:name w:val="无列表41"/>
    <w:next w:val="a6"/>
    <w:uiPriority w:val="99"/>
    <w:semiHidden/>
    <w:unhideWhenUsed/>
    <w:rsid w:val="00973410"/>
  </w:style>
  <w:style w:type="numbering" w:customStyle="1" w:styleId="11111121">
    <w:name w:val="1 / 1.1 / 1.1.1(缩进)21"/>
    <w:basedOn w:val="a6"/>
    <w:next w:val="111111"/>
    <w:semiHidden/>
    <w:rsid w:val="00973410"/>
  </w:style>
  <w:style w:type="numbering" w:customStyle="1" w:styleId="11111131">
    <w:name w:val="1 / 1.1 / 1.1.1(缩进)31"/>
    <w:basedOn w:val="a6"/>
    <w:next w:val="111111"/>
    <w:semiHidden/>
    <w:rsid w:val="00973410"/>
  </w:style>
  <w:style w:type="numbering" w:customStyle="1" w:styleId="1111114">
    <w:name w:val="1 / 1.1 / 1.1.1(缩进)4"/>
    <w:basedOn w:val="a6"/>
    <w:next w:val="111111"/>
    <w:semiHidden/>
    <w:rsid w:val="00973410"/>
  </w:style>
  <w:style w:type="table" w:customStyle="1" w:styleId="131">
    <w:name w:val="网格型13"/>
    <w:basedOn w:val="a5"/>
    <w:next w:val="ab"/>
    <w:uiPriority w:val="59"/>
    <w:qFormat/>
    <w:rsid w:val="00973410"/>
    <w:rPr>
      <w:rFonts w:ascii="Calibri" w:hAnsi="Calibri"/>
      <w:kern w:val="2"/>
      <w:sz w:val="21"/>
      <w:szCs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132">
    <w:name w:val="样式13"/>
    <w:qFormat/>
    <w:rsid w:val="00973410"/>
    <w:pPr>
      <w:spacing w:line="320" w:lineRule="exact"/>
      <w:jc w:val="center"/>
    </w:pPr>
    <w:rPr>
      <w:rFonts w:eastAsia="仿宋_GB2312"/>
      <w:sz w:val="18"/>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0" w:type="dxa"/>
        <w:bottom w:w="0" w:type="dxa"/>
        <w:right w:w="0" w:type="dxa"/>
      </w:tblCellMar>
    </w:tblPr>
    <w:trPr>
      <w:jc w:val="center"/>
    </w:trPr>
  </w:style>
  <w:style w:type="numbering" w:customStyle="1" w:styleId="11111112">
    <w:name w:val="1 / 1.1 / 1.1.1(缩进)12"/>
    <w:basedOn w:val="a6"/>
    <w:next w:val="111111"/>
    <w:semiHidden/>
    <w:rsid w:val="00973410"/>
  </w:style>
  <w:style w:type="numbering" w:customStyle="1" w:styleId="141">
    <w:name w:val="无列表14"/>
    <w:next w:val="a6"/>
    <w:semiHidden/>
    <w:unhideWhenUsed/>
    <w:rsid w:val="00973410"/>
  </w:style>
  <w:style w:type="numbering" w:customStyle="1" w:styleId="1130">
    <w:name w:val="无列表113"/>
    <w:next w:val="a6"/>
    <w:semiHidden/>
    <w:rsid w:val="00973410"/>
  </w:style>
  <w:style w:type="numbering" w:customStyle="1" w:styleId="221">
    <w:name w:val="无列表22"/>
    <w:next w:val="a6"/>
    <w:semiHidden/>
    <w:unhideWhenUsed/>
    <w:rsid w:val="00973410"/>
  </w:style>
  <w:style w:type="table" w:customStyle="1" w:styleId="39">
    <w:name w:val="典雅型3"/>
    <w:basedOn w:val="a5"/>
    <w:next w:val="afffff2"/>
    <w:qFormat/>
    <w:rsid w:val="00973410"/>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0">
    <w:name w:val="网格型33"/>
    <w:basedOn w:val="a5"/>
    <w:next w:val="ab"/>
    <w:uiPriority w:val="59"/>
    <w:qFormat/>
    <w:rsid w:val="00973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
    <w:basedOn w:val="a5"/>
    <w:next w:val="ab"/>
    <w:uiPriority w:val="59"/>
    <w:qFormat/>
    <w:rsid w:val="00973410"/>
    <w:rPr>
      <w:rFonts w:ascii="Calibri" w:hAnsi="Calibri"/>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网格型313"/>
    <w:basedOn w:val="a5"/>
    <w:next w:val="ab"/>
    <w:qFormat/>
    <w:rsid w:val="00973410"/>
    <w:pPr>
      <w:widowControl w:val="0"/>
      <w:spacing w:line="420" w:lineRule="exact"/>
      <w:ind w:firstLineChars="200" w:firstLine="200"/>
      <w:jc w:val="both"/>
    </w:pPr>
    <w:rPr>
      <w:rFonts w:eastAsia="仿宋_GB2312"/>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style>
  <w:style w:type="table" w:customStyle="1" w:styleId="430">
    <w:name w:val="网格型43"/>
    <w:basedOn w:val="a5"/>
    <w:next w:val="ab"/>
    <w:qFormat/>
    <w:rsid w:val="00973410"/>
    <w:pPr>
      <w:widowControl w:val="0"/>
      <w:spacing w:line="46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无列表32"/>
    <w:next w:val="a6"/>
    <w:uiPriority w:val="99"/>
    <w:semiHidden/>
    <w:unhideWhenUsed/>
    <w:rsid w:val="00973410"/>
  </w:style>
  <w:style w:type="numbering" w:customStyle="1" w:styleId="1220">
    <w:name w:val="无列表122"/>
    <w:next w:val="a6"/>
    <w:semiHidden/>
    <w:unhideWhenUsed/>
    <w:rsid w:val="00973410"/>
  </w:style>
  <w:style w:type="numbering" w:customStyle="1" w:styleId="421">
    <w:name w:val="无列表42"/>
    <w:next w:val="a6"/>
    <w:uiPriority w:val="99"/>
    <w:semiHidden/>
    <w:unhideWhenUsed/>
    <w:rsid w:val="00973410"/>
  </w:style>
  <w:style w:type="numbering" w:customStyle="1" w:styleId="11111122">
    <w:name w:val="1 / 1.1 / 1.1.1(缩进)22"/>
    <w:basedOn w:val="a6"/>
    <w:next w:val="111111"/>
    <w:semiHidden/>
    <w:rsid w:val="00973410"/>
  </w:style>
  <w:style w:type="numbering" w:customStyle="1" w:styleId="11111132">
    <w:name w:val="1 / 1.1 / 1.1.1(缩进)32"/>
    <w:basedOn w:val="a6"/>
    <w:next w:val="111111"/>
    <w:semiHidden/>
    <w:rsid w:val="00973410"/>
  </w:style>
  <w:style w:type="numbering" w:customStyle="1" w:styleId="11111141">
    <w:name w:val="1 / 1.1 / 1.1.1(缩进)41"/>
    <w:basedOn w:val="a6"/>
    <w:next w:val="111111"/>
    <w:semiHidden/>
    <w:rsid w:val="00973410"/>
  </w:style>
  <w:style w:type="table" w:customStyle="1" w:styleId="212">
    <w:name w:val="无格式表格 21"/>
    <w:basedOn w:val="a5"/>
    <w:uiPriority w:val="42"/>
    <w:qFormat/>
    <w:rsid w:val="00973410"/>
    <w:pPr>
      <w:widowControl w:val="0"/>
      <w:jc w:val="both"/>
    </w:pPr>
    <w:rPr>
      <w:rFonts w:asciiTheme="minorHAnsi" w:eastAsiaTheme="minorEastAsia" w:hAnsiTheme="minorHAnsi" w:cs="宋体"/>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f4">
    <w:name w:val="@他1"/>
    <w:basedOn w:val="a4"/>
    <w:uiPriority w:val="99"/>
    <w:semiHidden/>
    <w:unhideWhenUsed/>
    <w:qFormat/>
    <w:rsid w:val="00973410"/>
    <w:rPr>
      <w:color w:val="2B579A"/>
      <w:shd w:val="clear" w:color="auto" w:fill="E6E6E6"/>
    </w:rPr>
  </w:style>
  <w:style w:type="table" w:customStyle="1" w:styleId="1-61">
    <w:name w:val="网格表 1 浅色 - 着色 61"/>
    <w:basedOn w:val="a5"/>
    <w:uiPriority w:val="46"/>
    <w:qFormat/>
    <w:rsid w:val="00973410"/>
    <w:rPr>
      <w:rFonts w:asciiTheme="minorHAnsi" w:eastAsiaTheme="minorEastAsia" w:hAnsiTheme="minorHAnsi" w:cstheme="minorBidi"/>
      <w:kern w:val="2"/>
      <w:sz w:val="21"/>
      <w:szCs w:val="22"/>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f5">
    <w:name w:val="网格型浅色1"/>
    <w:basedOn w:val="a5"/>
    <w:uiPriority w:val="40"/>
    <w:qFormat/>
    <w:rsid w:val="00973410"/>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a">
    <w:name w:val="Revision"/>
    <w:hidden/>
    <w:uiPriority w:val="99"/>
    <w:semiHidden/>
    <w:rsid w:val="00973410"/>
    <w:rPr>
      <w:rFonts w:eastAsia="仿宋_GB2312"/>
      <w:kern w:val="2"/>
      <w:sz w:val="24"/>
      <w:szCs w:val="22"/>
    </w:rPr>
  </w:style>
  <w:style w:type="character" w:customStyle="1" w:styleId="2d">
    <w:name w:val="@他2"/>
    <w:basedOn w:val="a4"/>
    <w:uiPriority w:val="99"/>
    <w:semiHidden/>
    <w:unhideWhenUsed/>
    <w:qFormat/>
    <w:rsid w:val="00973410"/>
    <w:rPr>
      <w:color w:val="2B579A"/>
      <w:shd w:val="clear" w:color="auto" w:fill="E6E6E6"/>
    </w:rPr>
  </w:style>
  <w:style w:type="paragraph" w:customStyle="1" w:styleId="afffffb">
    <w:name w:val="报告表正文"/>
    <w:basedOn w:val="a2"/>
    <w:link w:val="Charff2"/>
    <w:qFormat/>
    <w:rsid w:val="00973410"/>
    <w:pPr>
      <w:adjustRightInd w:val="0"/>
      <w:spacing w:line="460" w:lineRule="exact"/>
      <w:textAlignment w:val="baseline"/>
    </w:pPr>
    <w:rPr>
      <w:rFonts w:eastAsia="仿宋_GB2312"/>
      <w:kern w:val="0"/>
      <w:szCs w:val="20"/>
      <w:lang w:val="x-none" w:eastAsia="x-none"/>
    </w:rPr>
  </w:style>
  <w:style w:type="character" w:customStyle="1" w:styleId="1f6">
    <w:name w:val="文档结构图 字符1"/>
    <w:basedOn w:val="a4"/>
    <w:semiHidden/>
    <w:qFormat/>
    <w:rsid w:val="00973410"/>
    <w:rPr>
      <w:rFonts w:ascii="Microsoft YaHei UI" w:eastAsia="Microsoft YaHei UI" w:hAnsi="Times New Roman" w:cs="Times New Roman"/>
      <w:sz w:val="18"/>
      <w:szCs w:val="18"/>
    </w:rPr>
  </w:style>
  <w:style w:type="character" w:customStyle="1" w:styleId="Charff2">
    <w:name w:val="报告表正文 Char"/>
    <w:link w:val="afffffb"/>
    <w:qFormat/>
    <w:rsid w:val="00973410"/>
    <w:rPr>
      <w:rFonts w:eastAsia="仿宋_GB2312"/>
      <w:sz w:val="24"/>
      <w:lang w:val="x-none" w:eastAsia="x-none"/>
    </w:rPr>
  </w:style>
  <w:style w:type="paragraph" w:customStyle="1" w:styleId="afffffc">
    <w:name w:val="我的正文"/>
    <w:basedOn w:val="a2"/>
    <w:link w:val="Charff3"/>
    <w:qFormat/>
    <w:rsid w:val="00973410"/>
    <w:pPr>
      <w:adjustRightInd w:val="0"/>
      <w:spacing w:line="460" w:lineRule="exact"/>
      <w:textAlignment w:val="baseline"/>
    </w:pPr>
    <w:rPr>
      <w:rFonts w:ascii="仿宋_GB2312" w:eastAsia="仿宋_GB2312" w:cs="宋体"/>
      <w:szCs w:val="20"/>
    </w:rPr>
  </w:style>
  <w:style w:type="paragraph" w:customStyle="1" w:styleId="099">
    <w:name w:val="样式 首行缩进:  0.99 厘米"/>
    <w:basedOn w:val="a2"/>
    <w:autoRedefine/>
    <w:qFormat/>
    <w:rsid w:val="00973410"/>
    <w:pPr>
      <w:adjustRightInd w:val="0"/>
      <w:snapToGrid w:val="0"/>
      <w:spacing w:line="460" w:lineRule="exact"/>
      <w:ind w:firstLine="480"/>
      <w:textAlignment w:val="baseline"/>
    </w:pPr>
    <w:rPr>
      <w:rFonts w:ascii="仿宋_GB2312" w:eastAsia="仿宋_GB2312"/>
      <w:color w:val="000000"/>
    </w:rPr>
  </w:style>
  <w:style w:type="character" w:customStyle="1" w:styleId="Charff3">
    <w:name w:val="我的正文 Char"/>
    <w:link w:val="afffffc"/>
    <w:qFormat/>
    <w:rsid w:val="00973410"/>
    <w:rPr>
      <w:rFonts w:ascii="仿宋_GB2312" w:eastAsia="仿宋_GB2312" w:cs="宋体"/>
      <w:kern w:val="2"/>
      <w:sz w:val="24"/>
    </w:rPr>
  </w:style>
  <w:style w:type="paragraph" w:customStyle="1" w:styleId="09923">
    <w:name w:val="样式 样式 首行缩进:  0.99 厘米 + 行距: 固定值 23 磅"/>
    <w:basedOn w:val="099"/>
    <w:qFormat/>
    <w:rsid w:val="00973410"/>
    <w:pPr>
      <w:textAlignment w:val="auto"/>
    </w:pPr>
    <w:rPr>
      <w:rFonts w:cs="宋体"/>
      <w:szCs w:val="20"/>
    </w:rPr>
  </w:style>
  <w:style w:type="character" w:customStyle="1" w:styleId="314">
    <w:name w:val="正文文本缩进 3 字符1"/>
    <w:qFormat/>
    <w:rsid w:val="00973410"/>
    <w:rPr>
      <w:rFonts w:ascii="Times New Roman" w:eastAsia="宋体" w:hAnsi="Times New Roman" w:cs="Times New Roman"/>
      <w:sz w:val="16"/>
      <w:szCs w:val="16"/>
    </w:rPr>
  </w:style>
  <w:style w:type="paragraph" w:customStyle="1" w:styleId="CharCharCharCharCharCharCharCharCharChar">
    <w:name w:val="Char Char Char Char Char Char Char Char Char Char"/>
    <w:basedOn w:val="a2"/>
    <w:autoRedefine/>
    <w:semiHidden/>
    <w:qFormat/>
    <w:rsid w:val="00973410"/>
    <w:pPr>
      <w:adjustRightInd w:val="0"/>
      <w:spacing w:line="240" w:lineRule="exact"/>
      <w:textAlignment w:val="baseline"/>
    </w:pPr>
    <w:rPr>
      <w:rFonts w:ascii="宋体" w:eastAsia="仿宋_GB2312" w:hAnsi="宋体" w:cs="宋体"/>
    </w:rPr>
  </w:style>
  <w:style w:type="paragraph" w:customStyle="1" w:styleId="278">
    <w:name w:val="样式 正文首行缩进 + 首行缩进:  2 字符 段前: 7.8 磅"/>
    <w:basedOn w:val="a3"/>
    <w:qFormat/>
    <w:rsid w:val="00973410"/>
    <w:pPr>
      <w:overflowPunct/>
      <w:autoSpaceDE/>
      <w:autoSpaceDN/>
      <w:adjustRightInd/>
      <w:spacing w:before="156" w:line="420" w:lineRule="exact"/>
      <w:ind w:firstLine="200"/>
      <w:textAlignment w:val="auto"/>
    </w:pPr>
    <w:rPr>
      <w:rFonts w:ascii="仿宋_GB2312" w:hAnsi="仿宋_GB2312" w:cs="宋体"/>
      <w:kern w:val="2"/>
      <w:sz w:val="21"/>
      <w:lang w:val="x-none" w:eastAsia="x-none"/>
    </w:rPr>
  </w:style>
  <w:style w:type="character" w:customStyle="1" w:styleId="Charf">
    <w:name w:val="表内字 Char"/>
    <w:link w:val="aff3"/>
    <w:qFormat/>
    <w:rsid w:val="00973410"/>
    <w:rPr>
      <w:color w:val="000000"/>
      <w:kern w:val="2"/>
      <w:sz w:val="21"/>
      <w:szCs w:val="28"/>
    </w:rPr>
  </w:style>
  <w:style w:type="paragraph" w:customStyle="1" w:styleId="xl63">
    <w:name w:val="xl63"/>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CharCharCharCharCharCharCharCharChar1CharCharCharChar">
    <w:name w:val="Char Char Char Char Char Char Char Char Char1 Char Char Char Char"/>
    <w:basedOn w:val="a2"/>
    <w:qFormat/>
    <w:rsid w:val="00973410"/>
    <w:rPr>
      <w:rFonts w:ascii="宋体" w:hAnsi="宋体" w:cs="宋体"/>
      <w:szCs w:val="26"/>
    </w:rPr>
  </w:style>
  <w:style w:type="paragraph" w:customStyle="1" w:styleId="xl64">
    <w:name w:val="xl64"/>
    <w:basedOn w:val="a2"/>
    <w:qFormat/>
    <w:rsid w:val="00973410"/>
    <w:pPr>
      <w:widowControl/>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character" w:customStyle="1" w:styleId="Char1">
    <w:name w:val="正文缩进 Char1"/>
    <w:aliases w:val="正文2 Char,identication Char,图表 Char,正文非缩进 Char1,Paragraph2 Char,Paragraph3 Char,Paragraph4 Char,Paragraph5 Char,Paragraph6 Char,特点 Char1,ind:txt Char,s4 Char1,正文缩进 Char Char,s4 Char Char Char,s4 Char Char Char Char Char,正文（首缩进两字） Char"/>
    <w:link w:val="a8"/>
    <w:qFormat/>
    <w:rsid w:val="00973410"/>
    <w:rPr>
      <w:kern w:val="2"/>
      <w:sz w:val="24"/>
    </w:rPr>
  </w:style>
  <w:style w:type="paragraph" w:customStyle="1" w:styleId="font5">
    <w:name w:val="font5"/>
    <w:basedOn w:val="a2"/>
    <w:qFormat/>
    <w:rsid w:val="00973410"/>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6">
    <w:name w:val="font6"/>
    <w:basedOn w:val="a2"/>
    <w:qFormat/>
    <w:rsid w:val="00973410"/>
    <w:pPr>
      <w:widowControl/>
      <w:spacing w:before="100" w:beforeAutospacing="1" w:after="100" w:afterAutospacing="1" w:line="240" w:lineRule="auto"/>
      <w:ind w:firstLineChars="0" w:firstLine="0"/>
      <w:jc w:val="left"/>
    </w:pPr>
    <w:rPr>
      <w:rFonts w:ascii="仿宋_GB2312" w:eastAsia="仿宋_GB2312" w:hAnsi="宋体" w:cs="宋体"/>
      <w:color w:val="000000"/>
      <w:kern w:val="0"/>
      <w:sz w:val="21"/>
      <w:szCs w:val="21"/>
    </w:rPr>
  </w:style>
  <w:style w:type="paragraph" w:customStyle="1" w:styleId="font7">
    <w:name w:val="font7"/>
    <w:basedOn w:val="a2"/>
    <w:qFormat/>
    <w:rsid w:val="00973410"/>
    <w:pPr>
      <w:widowControl/>
      <w:spacing w:before="100" w:beforeAutospacing="1" w:after="100" w:afterAutospacing="1" w:line="240" w:lineRule="auto"/>
      <w:ind w:firstLineChars="0" w:firstLine="0"/>
      <w:jc w:val="left"/>
    </w:pPr>
    <w:rPr>
      <w:color w:val="000000"/>
      <w:kern w:val="0"/>
      <w:sz w:val="21"/>
      <w:szCs w:val="21"/>
    </w:rPr>
  </w:style>
  <w:style w:type="paragraph" w:customStyle="1" w:styleId="font8">
    <w:name w:val="font8"/>
    <w:basedOn w:val="a2"/>
    <w:qFormat/>
    <w:rsid w:val="00973410"/>
    <w:pPr>
      <w:widowControl/>
      <w:spacing w:before="100" w:beforeAutospacing="1" w:after="100" w:afterAutospacing="1" w:line="240" w:lineRule="auto"/>
      <w:ind w:firstLineChars="0" w:firstLine="0"/>
      <w:jc w:val="left"/>
    </w:pPr>
    <w:rPr>
      <w:rFonts w:ascii="仿宋_GB2312" w:eastAsia="仿宋_GB2312" w:hAnsi="宋体" w:cs="宋体"/>
      <w:color w:val="000000"/>
      <w:kern w:val="0"/>
      <w:sz w:val="21"/>
      <w:szCs w:val="21"/>
    </w:rPr>
  </w:style>
  <w:style w:type="paragraph" w:customStyle="1" w:styleId="xl65">
    <w:name w:val="xl65"/>
    <w:basedOn w:val="a2"/>
    <w:qFormat/>
    <w:rsid w:val="00973410"/>
    <w:pPr>
      <w:widowControl/>
      <w:pBdr>
        <w:left w:val="double" w:sz="6"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66">
    <w:name w:val="xl66"/>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67">
    <w:name w:val="xl67"/>
    <w:basedOn w:val="a2"/>
    <w:qFormat/>
    <w:rsid w:val="00973410"/>
    <w:pPr>
      <w:widowControl/>
      <w:pBdr>
        <w:left w:val="double" w:sz="6"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68">
    <w:name w:val="xl68"/>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69">
    <w:name w:val="xl69"/>
    <w:basedOn w:val="a2"/>
    <w:qFormat/>
    <w:rsid w:val="00973410"/>
    <w:pPr>
      <w:widowControl/>
      <w:pBdr>
        <w:bottom w:val="double" w:sz="6"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70">
    <w:name w:val="xl70"/>
    <w:basedOn w:val="a2"/>
    <w:qFormat/>
    <w:rsid w:val="00973410"/>
    <w:pPr>
      <w:widowControl/>
      <w:pBdr>
        <w:top w:val="double" w:sz="6" w:space="0" w:color="auto"/>
        <w:left w:val="double" w:sz="6" w:space="0" w:color="auto"/>
        <w:bottom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1">
    <w:name w:val="xl71"/>
    <w:basedOn w:val="a2"/>
    <w:qFormat/>
    <w:rsid w:val="00973410"/>
    <w:pPr>
      <w:widowControl/>
      <w:pBdr>
        <w:top w:val="double" w:sz="6" w:space="0" w:color="auto"/>
        <w:bottom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2">
    <w:name w:val="xl72"/>
    <w:basedOn w:val="a2"/>
    <w:qFormat/>
    <w:rsid w:val="00973410"/>
    <w:pPr>
      <w:widowControl/>
      <w:pBdr>
        <w:top w:val="double" w:sz="6"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3">
    <w:name w:val="xl73"/>
    <w:basedOn w:val="a2"/>
    <w:qFormat/>
    <w:rsid w:val="00973410"/>
    <w:pPr>
      <w:widowControl/>
      <w:pBdr>
        <w:top w:val="double" w:sz="6"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4">
    <w:name w:val="xl74"/>
    <w:basedOn w:val="a2"/>
    <w:qFormat/>
    <w:rsid w:val="00973410"/>
    <w:pPr>
      <w:widowControl/>
      <w:pBdr>
        <w:top w:val="double" w:sz="6" w:space="0" w:color="auto"/>
        <w:bottom w:val="single" w:sz="8" w:space="0" w:color="auto"/>
        <w:right w:val="double" w:sz="6"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5">
    <w:name w:val="xl75"/>
    <w:basedOn w:val="a2"/>
    <w:qFormat/>
    <w:rsid w:val="00973410"/>
    <w:pPr>
      <w:widowControl/>
      <w:pBdr>
        <w:top w:val="single" w:sz="8" w:space="0" w:color="auto"/>
        <w:left w:val="double" w:sz="6"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6">
    <w:name w:val="xl76"/>
    <w:basedOn w:val="a2"/>
    <w:qFormat/>
    <w:rsid w:val="00973410"/>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7">
    <w:name w:val="xl77"/>
    <w:basedOn w:val="a2"/>
    <w:qFormat/>
    <w:rsid w:val="00973410"/>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78">
    <w:name w:val="xl78"/>
    <w:basedOn w:val="a2"/>
    <w:qFormat/>
    <w:rsid w:val="00973410"/>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79">
    <w:name w:val="xl79"/>
    <w:basedOn w:val="a2"/>
    <w:qFormat/>
    <w:rsid w:val="00973410"/>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80">
    <w:name w:val="xl80"/>
    <w:basedOn w:val="a2"/>
    <w:qFormat/>
    <w:rsid w:val="0097341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81">
    <w:name w:val="xl81"/>
    <w:basedOn w:val="a2"/>
    <w:qFormat/>
    <w:rsid w:val="0097341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82">
    <w:name w:val="xl82"/>
    <w:basedOn w:val="a2"/>
    <w:qFormat/>
    <w:rsid w:val="00973410"/>
    <w:pPr>
      <w:widowControl/>
      <w:pBdr>
        <w:top w:val="single" w:sz="8" w:space="0" w:color="auto"/>
        <w:bottom w:val="single" w:sz="8" w:space="0" w:color="auto"/>
        <w:right w:val="double" w:sz="6"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83">
    <w:name w:val="xl83"/>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84">
    <w:name w:val="xl84"/>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85">
    <w:name w:val="xl85"/>
    <w:basedOn w:val="a2"/>
    <w:qFormat/>
    <w:rsid w:val="00973410"/>
    <w:pPr>
      <w:widowControl/>
      <w:pBdr>
        <w:bottom w:val="single" w:sz="8" w:space="0" w:color="auto"/>
        <w:right w:val="double" w:sz="6"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86">
    <w:name w:val="xl86"/>
    <w:basedOn w:val="a2"/>
    <w:qFormat/>
    <w:rsid w:val="00973410"/>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87">
    <w:name w:val="xl87"/>
    <w:basedOn w:val="a2"/>
    <w:qFormat/>
    <w:rsid w:val="00973410"/>
    <w:pPr>
      <w:widowControl/>
      <w:pBdr>
        <w:bottom w:val="single" w:sz="8" w:space="0" w:color="auto"/>
        <w:right w:val="double" w:sz="6"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88">
    <w:name w:val="xl88"/>
    <w:basedOn w:val="a2"/>
    <w:qFormat/>
    <w:rsid w:val="00973410"/>
    <w:pPr>
      <w:widowControl/>
      <w:pBdr>
        <w:bottom w:val="single" w:sz="8" w:space="0" w:color="auto"/>
        <w:right w:val="double" w:sz="6" w:space="0" w:color="auto"/>
      </w:pBdr>
      <w:spacing w:before="100" w:beforeAutospacing="1" w:after="100" w:afterAutospacing="1" w:line="240" w:lineRule="auto"/>
      <w:ind w:firstLineChars="0" w:firstLine="0"/>
      <w:jc w:val="center"/>
      <w:textAlignment w:val="center"/>
    </w:pPr>
    <w:rPr>
      <w:kern w:val="0"/>
      <w:sz w:val="21"/>
      <w:szCs w:val="21"/>
    </w:rPr>
  </w:style>
  <w:style w:type="paragraph" w:customStyle="1" w:styleId="xl89">
    <w:name w:val="xl89"/>
    <w:basedOn w:val="a2"/>
    <w:qFormat/>
    <w:rsid w:val="00973410"/>
    <w:pPr>
      <w:widowControl/>
      <w:pBdr>
        <w:left w:val="double" w:sz="6" w:space="0" w:color="auto"/>
        <w:bottom w:val="double" w:sz="6" w:space="0" w:color="auto"/>
        <w:right w:val="single" w:sz="8"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90">
    <w:name w:val="xl90"/>
    <w:basedOn w:val="a2"/>
    <w:qFormat/>
    <w:rsid w:val="00973410"/>
    <w:pPr>
      <w:widowControl/>
      <w:pBdr>
        <w:bottom w:val="double" w:sz="6" w:space="0" w:color="auto"/>
        <w:right w:val="single" w:sz="8" w:space="0" w:color="auto"/>
      </w:pBdr>
      <w:spacing w:before="100" w:beforeAutospacing="1" w:after="100" w:afterAutospacing="1" w:line="240" w:lineRule="auto"/>
      <w:ind w:firstLineChars="0" w:firstLine="0"/>
      <w:jc w:val="center"/>
      <w:textAlignment w:val="center"/>
    </w:pPr>
    <w:rPr>
      <w:kern w:val="0"/>
      <w:sz w:val="21"/>
      <w:szCs w:val="21"/>
    </w:rPr>
  </w:style>
  <w:style w:type="character" w:customStyle="1" w:styleId="1f7">
    <w:name w:val="正文文本 字符1"/>
    <w:qFormat/>
    <w:rsid w:val="00973410"/>
    <w:rPr>
      <w:rFonts w:ascii="Times New Roman" w:eastAsia="仿宋_GB2312" w:hAnsi="Times New Roman" w:cs="Times New Roman"/>
      <w:sz w:val="24"/>
      <w:szCs w:val="20"/>
      <w:lang w:val="x-none" w:eastAsia="x-none"/>
    </w:rPr>
  </w:style>
  <w:style w:type="character" w:customStyle="1" w:styleId="213">
    <w:name w:val="正文文本缩进 2 字符1"/>
    <w:aliases w:val="图名1 字符"/>
    <w:qFormat/>
    <w:rsid w:val="00973410"/>
    <w:rPr>
      <w:rFonts w:ascii="Times New Roman" w:eastAsia="仿宋_GB2312" w:hAnsi="Times New Roman" w:cs="Times New Roman"/>
      <w:b/>
      <w:sz w:val="24"/>
      <w:szCs w:val="24"/>
    </w:rPr>
  </w:style>
  <w:style w:type="character" w:customStyle="1" w:styleId="2e">
    <w:name w:val="文档结构图 字符2"/>
    <w:uiPriority w:val="99"/>
    <w:qFormat/>
    <w:rsid w:val="00973410"/>
    <w:rPr>
      <w:rFonts w:ascii="Times New Roman" w:eastAsia="仿宋_GB2312" w:hAnsi="Times New Roman" w:cs="Times New Roman"/>
      <w:sz w:val="24"/>
      <w:szCs w:val="20"/>
      <w:shd w:val="clear" w:color="auto" w:fill="000080"/>
      <w:lang w:val="x-none" w:eastAsia="x-none"/>
    </w:rPr>
  </w:style>
  <w:style w:type="character" w:customStyle="1" w:styleId="1f8">
    <w:name w:val="正文首行缩进 字符1"/>
    <w:qFormat/>
    <w:rsid w:val="00973410"/>
    <w:rPr>
      <w:rFonts w:ascii="Times New Roman" w:eastAsia="仿宋_GB2312" w:hAnsi="Times New Roman" w:cs="Times New Roman"/>
      <w:sz w:val="24"/>
      <w:szCs w:val="20"/>
      <w:lang w:val="x-none" w:eastAsia="x-none"/>
    </w:rPr>
  </w:style>
  <w:style w:type="character" w:customStyle="1" w:styleId="Charff4">
    <w:name w:val="表格正文 Char"/>
    <w:link w:val="afffffd"/>
    <w:qFormat/>
    <w:rsid w:val="00973410"/>
    <w:rPr>
      <w:rFonts w:ascii="仿宋_GB2312" w:eastAsia="仿宋_GB2312"/>
      <w:color w:val="000000"/>
      <w:sz w:val="24"/>
      <w:szCs w:val="21"/>
      <w:u w:color="000000"/>
    </w:rPr>
  </w:style>
  <w:style w:type="character" w:customStyle="1" w:styleId="Charff5">
    <w:name w:val="表 Char"/>
    <w:link w:val="afffffe"/>
    <w:qFormat/>
    <w:rsid w:val="00973410"/>
    <w:rPr>
      <w:rFonts w:eastAsia="仿宋_GB2312" w:cs="Arial"/>
      <w:szCs w:val="24"/>
    </w:rPr>
  </w:style>
  <w:style w:type="paragraph" w:customStyle="1" w:styleId="affffff">
    <w:name w:val="简单回函地址"/>
    <w:basedOn w:val="a2"/>
    <w:qFormat/>
    <w:rsid w:val="00973410"/>
    <w:pPr>
      <w:spacing w:line="460" w:lineRule="exact"/>
    </w:pPr>
    <w:rPr>
      <w:rFonts w:eastAsia="仿宋_GB2312"/>
    </w:rPr>
  </w:style>
  <w:style w:type="paragraph" w:customStyle="1" w:styleId="afffffd">
    <w:name w:val="表格正文"/>
    <w:basedOn w:val="a2"/>
    <w:link w:val="Charff4"/>
    <w:qFormat/>
    <w:rsid w:val="00973410"/>
    <w:pPr>
      <w:spacing w:line="460" w:lineRule="exact"/>
      <w:jc w:val="center"/>
    </w:pPr>
    <w:rPr>
      <w:rFonts w:ascii="仿宋_GB2312" w:eastAsia="仿宋_GB2312"/>
      <w:color w:val="000000"/>
      <w:kern w:val="0"/>
      <w:szCs w:val="21"/>
      <w:u w:color="000000"/>
    </w:rPr>
  </w:style>
  <w:style w:type="paragraph" w:styleId="3a">
    <w:name w:val="Body Text 3"/>
    <w:basedOn w:val="a2"/>
    <w:link w:val="3Char3"/>
    <w:qFormat/>
    <w:rsid w:val="00973410"/>
    <w:pPr>
      <w:spacing w:after="120" w:line="460" w:lineRule="exact"/>
    </w:pPr>
    <w:rPr>
      <w:rFonts w:eastAsia="仿宋_GB2312"/>
      <w:sz w:val="16"/>
      <w:szCs w:val="16"/>
      <w:lang w:val="x-none" w:eastAsia="x-none"/>
    </w:rPr>
  </w:style>
  <w:style w:type="character" w:customStyle="1" w:styleId="3Char3">
    <w:name w:val="正文文本 3 Char"/>
    <w:basedOn w:val="a4"/>
    <w:link w:val="3a"/>
    <w:qFormat/>
    <w:rsid w:val="00973410"/>
    <w:rPr>
      <w:rFonts w:eastAsia="仿宋_GB2312"/>
      <w:kern w:val="2"/>
      <w:sz w:val="16"/>
      <w:szCs w:val="16"/>
      <w:lang w:val="x-none" w:eastAsia="x-none"/>
    </w:rPr>
  </w:style>
  <w:style w:type="character" w:customStyle="1" w:styleId="3b">
    <w:name w:val="正文文本 3 字符"/>
    <w:basedOn w:val="a4"/>
    <w:uiPriority w:val="99"/>
    <w:semiHidden/>
    <w:qFormat/>
    <w:rsid w:val="00973410"/>
    <w:rPr>
      <w:kern w:val="2"/>
      <w:sz w:val="16"/>
      <w:szCs w:val="16"/>
    </w:rPr>
  </w:style>
  <w:style w:type="character" w:customStyle="1" w:styleId="CharCharc">
    <w:name w:val="表格 Char Char"/>
    <w:qFormat/>
    <w:rsid w:val="00973410"/>
    <w:rPr>
      <w:rFonts w:eastAsia="仿宋_GB2312"/>
      <w:kern w:val="2"/>
      <w:sz w:val="21"/>
      <w:szCs w:val="21"/>
    </w:rPr>
  </w:style>
  <w:style w:type="paragraph" w:customStyle="1" w:styleId="affffff0">
    <w:name w:val="二级目录"/>
    <w:basedOn w:val="a2"/>
    <w:qFormat/>
    <w:rsid w:val="00973410"/>
    <w:pPr>
      <w:spacing w:line="460" w:lineRule="exact"/>
      <w:outlineLvl w:val="2"/>
    </w:pPr>
    <w:rPr>
      <w:rFonts w:eastAsia="仿宋_GB2312"/>
      <w:b/>
      <w:color w:val="000000"/>
      <w:sz w:val="32"/>
      <w:szCs w:val="32"/>
    </w:rPr>
  </w:style>
  <w:style w:type="paragraph" w:customStyle="1" w:styleId="afffffe">
    <w:name w:val="表"/>
    <w:basedOn w:val="a2"/>
    <w:link w:val="Charff5"/>
    <w:qFormat/>
    <w:rsid w:val="00973410"/>
    <w:pPr>
      <w:spacing w:line="360" w:lineRule="exact"/>
      <w:ind w:firstLineChars="0" w:firstLine="0"/>
      <w:jc w:val="center"/>
    </w:pPr>
    <w:rPr>
      <w:rFonts w:eastAsia="仿宋_GB2312" w:cs="Arial"/>
      <w:kern w:val="0"/>
      <w:sz w:val="20"/>
    </w:rPr>
  </w:style>
  <w:style w:type="character" w:customStyle="1" w:styleId="CharChard">
    <w:name w:val="表 Char Char"/>
    <w:qFormat/>
    <w:rsid w:val="00973410"/>
    <w:rPr>
      <w:rFonts w:eastAsia="仿宋_GB2312" w:cs="Arial"/>
      <w:kern w:val="2"/>
      <w:sz w:val="21"/>
      <w:szCs w:val="24"/>
    </w:rPr>
  </w:style>
  <w:style w:type="character" w:customStyle="1" w:styleId="CharChare">
    <w:name w:val="表头 Char Char"/>
    <w:qFormat/>
    <w:rsid w:val="00973410"/>
    <w:rPr>
      <w:rFonts w:eastAsia="仿宋_GB2312"/>
      <w:b/>
      <w:kern w:val="2"/>
      <w:sz w:val="24"/>
      <w:szCs w:val="24"/>
    </w:rPr>
  </w:style>
  <w:style w:type="character" w:customStyle="1" w:styleId="CharCharf">
    <w:name w:val="表格正文 Char Char"/>
    <w:qFormat/>
    <w:rsid w:val="00973410"/>
    <w:rPr>
      <w:rFonts w:ascii="仿宋_GB2312" w:eastAsia="仿宋_GB2312"/>
      <w:color w:val="000000"/>
      <w:kern w:val="2"/>
      <w:sz w:val="24"/>
      <w:szCs w:val="21"/>
      <w:u w:color="000000"/>
    </w:rPr>
  </w:style>
  <w:style w:type="paragraph" w:customStyle="1" w:styleId="Style7">
    <w:name w:val="_Style 7"/>
    <w:basedOn w:val="a2"/>
    <w:qFormat/>
    <w:rsid w:val="00973410"/>
    <w:pPr>
      <w:widowControl/>
      <w:spacing w:after="160" w:line="240" w:lineRule="exact"/>
      <w:ind w:firstLineChars="0" w:firstLine="0"/>
      <w:jc w:val="left"/>
    </w:pPr>
    <w:rPr>
      <w:sz w:val="21"/>
    </w:rPr>
  </w:style>
  <w:style w:type="character" w:customStyle="1" w:styleId="30992422CharChar">
    <w:name w:val="样式 样式 样式 样式 标题 3 + 首行缩进:  0.99 厘米 行距: 固定值 24 磅 + 首行缩进:  2 字符2 + ... Char Char"/>
    <w:link w:val="30992422"/>
    <w:qFormat/>
    <w:rsid w:val="00973410"/>
    <w:rPr>
      <w:rFonts w:cs="宋体"/>
      <w:sz w:val="24"/>
    </w:rPr>
  </w:style>
  <w:style w:type="character" w:customStyle="1" w:styleId="30992422CharChar0">
    <w:name w:val="样式 样式 样式 标题 3 + 首行缩进:  0.99 厘米 行距: 固定值 24 磅 + 首行缩进:  2 字符2 + 首行缩... Char Char"/>
    <w:link w:val="309924220"/>
    <w:qFormat/>
    <w:rsid w:val="00973410"/>
    <w:rPr>
      <w:rFonts w:cs="宋体"/>
      <w:bCs/>
      <w:sz w:val="24"/>
    </w:rPr>
  </w:style>
  <w:style w:type="paragraph" w:customStyle="1" w:styleId="30992422">
    <w:name w:val="样式 样式 样式 样式 标题 3 + 首行缩进:  0.99 厘米 行距: 固定值 24 磅 + 首行缩进:  2 字符2 + ..."/>
    <w:basedOn w:val="309924220"/>
    <w:link w:val="30992422CharChar"/>
    <w:qFormat/>
    <w:rsid w:val="00973410"/>
    <w:rPr>
      <w:bCs w:val="0"/>
    </w:rPr>
  </w:style>
  <w:style w:type="paragraph" w:customStyle="1" w:styleId="309924220">
    <w:name w:val="样式 样式 样式 标题 3 + 首行缩进:  0.99 厘米 行距: 固定值 24 磅 + 首行缩进:  2 字符2 + 首行缩..."/>
    <w:basedOn w:val="a2"/>
    <w:link w:val="30992422CharChar0"/>
    <w:qFormat/>
    <w:rsid w:val="00973410"/>
    <w:pPr>
      <w:keepNext/>
      <w:keepLines/>
      <w:adjustRightInd w:val="0"/>
    </w:pPr>
    <w:rPr>
      <w:rFonts w:cs="宋体"/>
      <w:bCs/>
      <w:kern w:val="0"/>
      <w:szCs w:val="20"/>
    </w:rPr>
  </w:style>
  <w:style w:type="paragraph" w:customStyle="1" w:styleId="CharCharCharCharCharCharCharCharCharCharCharCharChar">
    <w:name w:val="Char Char Char Char Char Char Char Char Char Char Char Char Char"/>
    <w:basedOn w:val="a2"/>
    <w:qFormat/>
    <w:rsid w:val="00973410"/>
    <w:pPr>
      <w:widowControl/>
      <w:spacing w:after="160" w:line="240" w:lineRule="exact"/>
      <w:ind w:firstLineChars="0" w:firstLine="0"/>
      <w:jc w:val="left"/>
    </w:pPr>
    <w:rPr>
      <w:rFonts w:ascii="仿宋_GB2312" w:eastAsia="仿宋_GB2312" w:hAnsi="仿宋_GB2312"/>
      <w:sz w:val="28"/>
      <w:szCs w:val="20"/>
    </w:rPr>
  </w:style>
  <w:style w:type="paragraph" w:customStyle="1" w:styleId="font9">
    <w:name w:val="font9"/>
    <w:basedOn w:val="a2"/>
    <w:qFormat/>
    <w:rsid w:val="00973410"/>
    <w:pPr>
      <w:widowControl/>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font10">
    <w:name w:val="font10"/>
    <w:basedOn w:val="a2"/>
    <w:qFormat/>
    <w:rsid w:val="00973410"/>
    <w:pPr>
      <w:widowControl/>
      <w:spacing w:before="100" w:beforeAutospacing="1" w:after="100" w:afterAutospacing="1" w:line="240" w:lineRule="auto"/>
      <w:ind w:firstLineChars="0" w:firstLine="0"/>
      <w:jc w:val="left"/>
    </w:pPr>
    <w:rPr>
      <w:color w:val="000000"/>
      <w:kern w:val="0"/>
      <w:sz w:val="22"/>
      <w:szCs w:val="22"/>
    </w:rPr>
  </w:style>
  <w:style w:type="paragraph" w:customStyle="1" w:styleId="font11">
    <w:name w:val="font11"/>
    <w:basedOn w:val="a2"/>
    <w:qFormat/>
    <w:rsid w:val="00973410"/>
    <w:pPr>
      <w:widowControl/>
      <w:spacing w:before="100" w:beforeAutospacing="1" w:after="100" w:afterAutospacing="1" w:line="240" w:lineRule="auto"/>
      <w:ind w:firstLineChars="0" w:firstLine="0"/>
      <w:jc w:val="left"/>
    </w:pPr>
    <w:rPr>
      <w:color w:val="000000"/>
      <w:kern w:val="0"/>
      <w:sz w:val="21"/>
      <w:szCs w:val="21"/>
    </w:rPr>
  </w:style>
  <w:style w:type="paragraph" w:customStyle="1" w:styleId="font12">
    <w:name w:val="font12"/>
    <w:basedOn w:val="a2"/>
    <w:qFormat/>
    <w:rsid w:val="00973410"/>
    <w:pPr>
      <w:widowControl/>
      <w:spacing w:before="100" w:beforeAutospacing="1" w:after="100" w:afterAutospacing="1" w:line="240" w:lineRule="auto"/>
      <w:ind w:firstLineChars="0" w:firstLine="0"/>
      <w:jc w:val="left"/>
    </w:pPr>
    <w:rPr>
      <w:rFonts w:ascii="仿宋_GB2312" w:eastAsia="仿宋_GB2312" w:hAnsi="宋体" w:cs="宋体"/>
      <w:kern w:val="0"/>
      <w:sz w:val="21"/>
      <w:szCs w:val="21"/>
    </w:rPr>
  </w:style>
  <w:style w:type="paragraph" w:customStyle="1" w:styleId="font13">
    <w:name w:val="font13"/>
    <w:basedOn w:val="a2"/>
    <w:qFormat/>
    <w:rsid w:val="00973410"/>
    <w:pPr>
      <w:widowControl/>
      <w:spacing w:before="100" w:beforeAutospacing="1" w:after="100" w:afterAutospacing="1" w:line="240" w:lineRule="auto"/>
      <w:ind w:firstLineChars="0" w:firstLine="0"/>
      <w:jc w:val="left"/>
    </w:pPr>
    <w:rPr>
      <w:kern w:val="0"/>
      <w:sz w:val="21"/>
      <w:szCs w:val="21"/>
    </w:rPr>
  </w:style>
  <w:style w:type="paragraph" w:customStyle="1" w:styleId="font14">
    <w:name w:val="font14"/>
    <w:basedOn w:val="a2"/>
    <w:qFormat/>
    <w:rsid w:val="00973410"/>
    <w:pPr>
      <w:widowControl/>
      <w:spacing w:before="100" w:beforeAutospacing="1" w:after="100" w:afterAutospacing="1" w:line="240" w:lineRule="auto"/>
      <w:ind w:firstLineChars="0" w:firstLine="0"/>
      <w:jc w:val="left"/>
    </w:pPr>
    <w:rPr>
      <w:color w:val="000000"/>
      <w:kern w:val="0"/>
      <w:sz w:val="21"/>
      <w:szCs w:val="21"/>
    </w:rPr>
  </w:style>
  <w:style w:type="paragraph" w:customStyle="1" w:styleId="font15">
    <w:name w:val="font15"/>
    <w:basedOn w:val="a2"/>
    <w:qFormat/>
    <w:rsid w:val="00973410"/>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6">
    <w:name w:val="font16"/>
    <w:basedOn w:val="a2"/>
    <w:qFormat/>
    <w:rsid w:val="00973410"/>
    <w:pPr>
      <w:widowControl/>
      <w:spacing w:before="100" w:beforeAutospacing="1" w:after="100" w:afterAutospacing="1" w:line="240" w:lineRule="auto"/>
      <w:ind w:firstLineChars="0" w:firstLine="0"/>
      <w:jc w:val="left"/>
    </w:pPr>
    <w:rPr>
      <w:color w:val="000000"/>
      <w:kern w:val="0"/>
      <w:sz w:val="22"/>
      <w:szCs w:val="22"/>
    </w:rPr>
  </w:style>
  <w:style w:type="paragraph" w:customStyle="1" w:styleId="xl91">
    <w:name w:val="xl91"/>
    <w:basedOn w:val="a2"/>
    <w:qFormat/>
    <w:rsid w:val="00973410"/>
    <w:pPr>
      <w:widowControl/>
      <w:pBdr>
        <w:top w:val="single" w:sz="8" w:space="0" w:color="000000"/>
        <w:left w:val="double" w:sz="6"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92">
    <w:name w:val="xl92"/>
    <w:basedOn w:val="a2"/>
    <w:qFormat/>
    <w:rsid w:val="00973410"/>
    <w:pPr>
      <w:widowControl/>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Chars="0" w:firstLine="0"/>
      <w:jc w:val="left"/>
    </w:pPr>
    <w:rPr>
      <w:kern w:val="0"/>
    </w:rPr>
  </w:style>
  <w:style w:type="paragraph" w:customStyle="1" w:styleId="xl93">
    <w:name w:val="xl93"/>
    <w:basedOn w:val="a2"/>
    <w:qFormat/>
    <w:rsid w:val="00973410"/>
    <w:pPr>
      <w:widowControl/>
      <w:pBdr>
        <w:top w:val="double" w:sz="6" w:space="0" w:color="auto"/>
        <w:left w:val="double" w:sz="6" w:space="0" w:color="auto"/>
        <w:bottom w:val="single" w:sz="8" w:space="0" w:color="auto"/>
        <w:right w:val="double" w:sz="6"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94">
    <w:name w:val="xl94"/>
    <w:basedOn w:val="a2"/>
    <w:qFormat/>
    <w:rsid w:val="00973410"/>
    <w:pPr>
      <w:widowControl/>
      <w:pBdr>
        <w:left w:val="double" w:sz="6" w:space="0" w:color="auto"/>
        <w:bottom w:val="double" w:sz="6" w:space="0" w:color="auto"/>
        <w:right w:val="double" w:sz="6"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1"/>
      <w:szCs w:val="21"/>
    </w:rPr>
  </w:style>
  <w:style w:type="paragraph" w:customStyle="1" w:styleId="xl95">
    <w:name w:val="xl95"/>
    <w:basedOn w:val="a2"/>
    <w:qFormat/>
    <w:rsid w:val="00973410"/>
    <w:pPr>
      <w:widowControl/>
      <w:spacing w:before="100" w:beforeAutospacing="1" w:after="100" w:afterAutospacing="1" w:line="240" w:lineRule="auto"/>
      <w:ind w:firstLineChars="0" w:firstLine="0"/>
      <w:jc w:val="left"/>
    </w:pPr>
    <w:rPr>
      <w:rFonts w:ascii="宋体" w:hAnsi="宋体" w:cs="宋体"/>
      <w:b/>
      <w:bCs/>
      <w:kern w:val="0"/>
      <w:sz w:val="18"/>
      <w:szCs w:val="18"/>
    </w:rPr>
  </w:style>
  <w:style w:type="paragraph" w:customStyle="1" w:styleId="xl96">
    <w:name w:val="xl96"/>
    <w:basedOn w:val="a2"/>
    <w:qFormat/>
    <w:rsid w:val="00973410"/>
    <w:pPr>
      <w:widowControl/>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kern w:val="0"/>
      <w:sz w:val="21"/>
      <w:szCs w:val="21"/>
    </w:rPr>
  </w:style>
  <w:style w:type="paragraph" w:customStyle="1" w:styleId="xl97">
    <w:name w:val="xl97"/>
    <w:basedOn w:val="a2"/>
    <w:qFormat/>
    <w:rsid w:val="00973410"/>
    <w:pPr>
      <w:widowControl/>
      <w:pBdr>
        <w:top w:val="single" w:sz="8" w:space="0" w:color="000000"/>
        <w:left w:val="double" w:sz="6"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kern w:val="0"/>
      <w:sz w:val="21"/>
      <w:szCs w:val="21"/>
    </w:rPr>
  </w:style>
  <w:style w:type="paragraph" w:customStyle="1" w:styleId="xl98">
    <w:name w:val="xl98"/>
    <w:basedOn w:val="a2"/>
    <w:qFormat/>
    <w:rsid w:val="00973410"/>
    <w:pPr>
      <w:widowControl/>
      <w:pBdr>
        <w:top w:val="single" w:sz="8" w:space="0" w:color="000000"/>
        <w:left w:val="single" w:sz="8" w:space="0" w:color="000000"/>
        <w:bottom w:val="single" w:sz="8" w:space="0" w:color="000000"/>
        <w:right w:val="double" w:sz="6" w:space="0" w:color="000000"/>
      </w:pBdr>
      <w:spacing w:before="100" w:beforeAutospacing="1" w:after="100" w:afterAutospacing="1" w:line="240" w:lineRule="auto"/>
      <w:ind w:firstLineChars="0" w:firstLine="0"/>
      <w:jc w:val="center"/>
      <w:textAlignment w:val="center"/>
    </w:pPr>
    <w:rPr>
      <w:kern w:val="0"/>
      <w:sz w:val="21"/>
      <w:szCs w:val="21"/>
    </w:rPr>
  </w:style>
  <w:style w:type="paragraph" w:customStyle="1" w:styleId="xl99">
    <w:name w:val="xl99"/>
    <w:basedOn w:val="a2"/>
    <w:qFormat/>
    <w:rsid w:val="00973410"/>
    <w:pPr>
      <w:widowControl/>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rFonts w:ascii="宋体" w:hAnsi="宋体" w:cs="宋体"/>
      <w:kern w:val="0"/>
      <w:sz w:val="21"/>
      <w:szCs w:val="21"/>
    </w:rPr>
  </w:style>
  <w:style w:type="paragraph" w:customStyle="1" w:styleId="xl100">
    <w:name w:val="xl100"/>
    <w:basedOn w:val="a2"/>
    <w:qFormat/>
    <w:rsid w:val="00973410"/>
    <w:pPr>
      <w:widowControl/>
      <w:pBdr>
        <w:top w:val="single" w:sz="8" w:space="0" w:color="000000"/>
        <w:left w:val="single" w:sz="8" w:space="0" w:color="000000"/>
        <w:bottom w:val="double" w:sz="6" w:space="0" w:color="000000"/>
        <w:right w:val="double" w:sz="6" w:space="0" w:color="000000"/>
      </w:pBdr>
      <w:spacing w:before="100" w:beforeAutospacing="1" w:after="100" w:afterAutospacing="1" w:line="240" w:lineRule="auto"/>
      <w:ind w:firstLineChars="0" w:firstLine="0"/>
      <w:jc w:val="center"/>
      <w:textAlignment w:val="center"/>
    </w:pPr>
    <w:rPr>
      <w:color w:val="000000"/>
      <w:kern w:val="0"/>
      <w:sz w:val="21"/>
      <w:szCs w:val="21"/>
    </w:rPr>
  </w:style>
  <w:style w:type="character" w:customStyle="1" w:styleId="ENFICharChar">
    <w:name w:val="ENFI表体 Char Char"/>
    <w:link w:val="ENFI"/>
    <w:semiHidden/>
    <w:qFormat/>
    <w:rsid w:val="00973410"/>
    <w:rPr>
      <w:rFonts w:eastAsia="仿宋_GB2312"/>
      <w:sz w:val="24"/>
    </w:rPr>
  </w:style>
  <w:style w:type="character" w:customStyle="1" w:styleId="ENFICharChar0">
    <w:name w:val="ENFI正文 Char Char"/>
    <w:link w:val="ENFI0"/>
    <w:semiHidden/>
    <w:qFormat/>
    <w:rsid w:val="00973410"/>
    <w:rPr>
      <w:rFonts w:eastAsia="仿宋_GB2312"/>
      <w:snapToGrid w:val="0"/>
      <w:color w:val="000000"/>
      <w:sz w:val="28"/>
    </w:rPr>
  </w:style>
  <w:style w:type="paragraph" w:customStyle="1" w:styleId="ENFI">
    <w:name w:val="ENFI表体"/>
    <w:basedOn w:val="a2"/>
    <w:link w:val="ENFICharChar"/>
    <w:semiHidden/>
    <w:qFormat/>
    <w:rsid w:val="00973410"/>
    <w:pPr>
      <w:widowControl/>
      <w:adjustRightInd w:val="0"/>
      <w:snapToGrid w:val="0"/>
      <w:spacing w:line="240" w:lineRule="atLeast"/>
      <w:ind w:firstLineChars="0" w:firstLine="0"/>
      <w:jc w:val="center"/>
    </w:pPr>
    <w:rPr>
      <w:rFonts w:eastAsia="仿宋_GB2312"/>
      <w:kern w:val="0"/>
      <w:szCs w:val="20"/>
    </w:rPr>
  </w:style>
  <w:style w:type="paragraph" w:customStyle="1" w:styleId="ENFI0">
    <w:name w:val="ENFI正文"/>
    <w:basedOn w:val="a2"/>
    <w:link w:val="ENFICharChar0"/>
    <w:semiHidden/>
    <w:qFormat/>
    <w:rsid w:val="00973410"/>
    <w:pPr>
      <w:adjustRightInd w:val="0"/>
      <w:snapToGrid w:val="0"/>
      <w:spacing w:line="500" w:lineRule="exact"/>
      <w:ind w:firstLineChars="0" w:firstLine="567"/>
    </w:pPr>
    <w:rPr>
      <w:rFonts w:eastAsia="仿宋_GB2312"/>
      <w:snapToGrid w:val="0"/>
      <w:color w:val="000000"/>
      <w:kern w:val="0"/>
      <w:sz w:val="28"/>
      <w:szCs w:val="20"/>
    </w:rPr>
  </w:style>
  <w:style w:type="paragraph" w:customStyle="1" w:styleId="GB2312056152">
    <w:name w:val="样式 样式 样式 仿宋_GB2312 段前: 0.5 行 段后: 6 磅 行距: 1.5 倍行距 + 首行缩进:  2 字符 段..."/>
    <w:basedOn w:val="a2"/>
    <w:qFormat/>
    <w:rsid w:val="00973410"/>
    <w:pPr>
      <w:adjustRightInd w:val="0"/>
      <w:snapToGrid w:val="0"/>
      <w:spacing w:beforeLines="50" w:before="156" w:afterLines="50" w:after="156" w:line="300" w:lineRule="auto"/>
    </w:pPr>
    <w:rPr>
      <w:rFonts w:eastAsia="仿宋_GB2312" w:cs="宋体"/>
      <w:sz w:val="28"/>
      <w:szCs w:val="20"/>
    </w:rPr>
  </w:style>
  <w:style w:type="paragraph" w:customStyle="1" w:styleId="3c">
    <w:name w:val="正文3"/>
    <w:qFormat/>
    <w:rsid w:val="00973410"/>
    <w:pPr>
      <w:widowControl w:val="0"/>
      <w:adjustRightInd w:val="0"/>
      <w:spacing w:line="360" w:lineRule="atLeast"/>
    </w:pPr>
    <w:rPr>
      <w:rFonts w:ascii="宋体" w:hint="eastAsia"/>
      <w:sz w:val="24"/>
    </w:rPr>
  </w:style>
  <w:style w:type="character" w:customStyle="1" w:styleId="1Char5">
    <w:name w:val="样式1 Char"/>
    <w:qFormat/>
    <w:rsid w:val="00973410"/>
    <w:rPr>
      <w:bCs/>
      <w:snapToGrid w:val="0"/>
      <w:sz w:val="24"/>
      <w:szCs w:val="24"/>
    </w:rPr>
  </w:style>
  <w:style w:type="paragraph" w:customStyle="1" w:styleId="xl101">
    <w:name w:val="xl101"/>
    <w:basedOn w:val="a2"/>
    <w:qFormat/>
    <w:rsid w:val="00973410"/>
    <w:pPr>
      <w:widowControl/>
      <w:pBdr>
        <w:top w:val="single" w:sz="8" w:space="0" w:color="000000"/>
        <w:bottom w:val="double" w:sz="6" w:space="0" w:color="000000"/>
        <w:right w:val="single" w:sz="8" w:space="0" w:color="000000"/>
      </w:pBdr>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102">
    <w:name w:val="xl102"/>
    <w:basedOn w:val="a2"/>
    <w:qFormat/>
    <w:rsid w:val="00973410"/>
    <w:pPr>
      <w:widowControl/>
      <w:pBdr>
        <w:top w:val="single" w:sz="8" w:space="0" w:color="000000"/>
        <w:left w:val="single" w:sz="8" w:space="0" w:color="000000"/>
      </w:pBdr>
      <w:spacing w:before="100" w:beforeAutospacing="1" w:after="100" w:afterAutospacing="1" w:line="240" w:lineRule="auto"/>
      <w:ind w:firstLineChars="0" w:firstLine="0"/>
      <w:jc w:val="center"/>
      <w:textAlignment w:val="center"/>
    </w:pPr>
    <w:rPr>
      <w:rFonts w:ascii="仿宋_GB2312" w:eastAsia="仿宋_GB2312" w:hAnsi="宋体" w:cs="宋体"/>
      <w:color w:val="000000"/>
      <w:kern w:val="0"/>
      <w:sz w:val="21"/>
      <w:szCs w:val="21"/>
    </w:rPr>
  </w:style>
  <w:style w:type="paragraph" w:customStyle="1" w:styleId="xl103">
    <w:name w:val="xl103"/>
    <w:basedOn w:val="a2"/>
    <w:qFormat/>
    <w:rsid w:val="00973410"/>
    <w:pPr>
      <w:widowControl/>
      <w:pBdr>
        <w:top w:val="single" w:sz="8" w:space="0" w:color="000000"/>
        <w:right w:val="single" w:sz="8" w:space="0" w:color="000000"/>
      </w:pBdr>
      <w:spacing w:before="100" w:beforeAutospacing="1" w:after="100" w:afterAutospacing="1" w:line="240" w:lineRule="auto"/>
      <w:ind w:firstLineChars="0" w:firstLine="0"/>
      <w:jc w:val="center"/>
      <w:textAlignment w:val="center"/>
    </w:pPr>
    <w:rPr>
      <w:rFonts w:ascii="仿宋_GB2312" w:eastAsia="仿宋_GB2312" w:hAnsi="宋体" w:cs="宋体"/>
      <w:color w:val="000000"/>
      <w:kern w:val="0"/>
      <w:sz w:val="21"/>
      <w:szCs w:val="21"/>
    </w:rPr>
  </w:style>
  <w:style w:type="paragraph" w:customStyle="1" w:styleId="xl104">
    <w:name w:val="xl104"/>
    <w:basedOn w:val="a2"/>
    <w:qFormat/>
    <w:rsid w:val="0097341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105">
    <w:name w:val="xl105"/>
    <w:basedOn w:val="a2"/>
    <w:qFormat/>
    <w:rsid w:val="00973410"/>
    <w:pPr>
      <w:widowControl/>
      <w:pBdr>
        <w:left w:val="single" w:sz="8" w:space="0" w:color="000000"/>
        <w:bottom w:val="single" w:sz="8" w:space="0" w:color="000000"/>
      </w:pBdr>
      <w:spacing w:before="100" w:beforeAutospacing="1" w:after="100" w:afterAutospacing="1" w:line="240" w:lineRule="auto"/>
      <w:ind w:firstLineChars="0" w:firstLine="0"/>
      <w:jc w:val="center"/>
      <w:textAlignment w:val="center"/>
    </w:pPr>
    <w:rPr>
      <w:rFonts w:ascii="仿宋_GB2312" w:eastAsia="仿宋_GB2312" w:hAnsi="宋体" w:cs="宋体"/>
      <w:color w:val="000000"/>
      <w:kern w:val="0"/>
      <w:sz w:val="21"/>
      <w:szCs w:val="21"/>
    </w:rPr>
  </w:style>
  <w:style w:type="paragraph" w:customStyle="1" w:styleId="xl106">
    <w:name w:val="xl106"/>
    <w:basedOn w:val="a2"/>
    <w:qFormat/>
    <w:rsid w:val="00973410"/>
    <w:pPr>
      <w:widowControl/>
      <w:pBdr>
        <w:top w:val="single" w:sz="8" w:space="0" w:color="000000"/>
        <w:left w:val="double" w:sz="6" w:space="0" w:color="000000"/>
        <w:right w:val="single" w:sz="8" w:space="0" w:color="000000"/>
      </w:pBdr>
      <w:spacing w:before="100" w:beforeAutospacing="1" w:after="100" w:afterAutospacing="1" w:line="240" w:lineRule="auto"/>
      <w:ind w:firstLineChars="0" w:firstLine="0"/>
      <w:jc w:val="center"/>
      <w:textAlignment w:val="center"/>
    </w:pPr>
    <w:rPr>
      <w:rFonts w:ascii="宋体" w:hAnsi="宋体" w:cs="宋体"/>
      <w:kern w:val="0"/>
    </w:rPr>
  </w:style>
  <w:style w:type="paragraph" w:customStyle="1" w:styleId="xl107">
    <w:name w:val="xl107"/>
    <w:basedOn w:val="a2"/>
    <w:qFormat/>
    <w:rsid w:val="00973410"/>
    <w:pPr>
      <w:widowControl/>
      <w:pBdr>
        <w:left w:val="double" w:sz="6"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rFonts w:ascii="宋体" w:hAnsi="宋体" w:cs="宋体"/>
      <w:kern w:val="0"/>
    </w:rPr>
  </w:style>
  <w:style w:type="paragraph" w:customStyle="1" w:styleId="xl108">
    <w:name w:val="xl108"/>
    <w:basedOn w:val="a2"/>
    <w:qFormat/>
    <w:rsid w:val="00973410"/>
    <w:pPr>
      <w:widowControl/>
      <w:pBdr>
        <w:top w:val="double" w:sz="6" w:space="0" w:color="000000"/>
        <w:left w:val="single" w:sz="8" w:space="0" w:color="000000"/>
        <w:bottom w:val="single" w:sz="8" w:space="0" w:color="000000"/>
        <w:right w:val="single" w:sz="8" w:space="0" w:color="000000"/>
      </w:pBdr>
      <w:spacing w:before="100" w:beforeAutospacing="1" w:after="100" w:afterAutospacing="1" w:line="240" w:lineRule="auto"/>
      <w:ind w:firstLineChars="0" w:firstLine="0"/>
      <w:jc w:val="center"/>
      <w:textAlignment w:val="center"/>
    </w:pPr>
    <w:rPr>
      <w:rFonts w:ascii="仿宋_GB2312" w:eastAsia="仿宋_GB2312" w:hAnsi="宋体" w:cs="宋体"/>
      <w:color w:val="000000"/>
      <w:kern w:val="0"/>
      <w:sz w:val="21"/>
      <w:szCs w:val="21"/>
    </w:rPr>
  </w:style>
  <w:style w:type="character" w:customStyle="1" w:styleId="doctitle">
    <w:name w:val="doc_title"/>
    <w:qFormat/>
    <w:rsid w:val="00973410"/>
  </w:style>
  <w:style w:type="paragraph" w:customStyle="1" w:styleId="MY">
    <w:name w:val="MY正文"/>
    <w:basedOn w:val="a2"/>
    <w:link w:val="MYChar"/>
    <w:qFormat/>
    <w:rsid w:val="00973410"/>
    <w:pPr>
      <w:spacing w:line="300" w:lineRule="auto"/>
      <w:ind w:firstLine="480"/>
    </w:pPr>
    <w:rPr>
      <w:color w:val="000000"/>
      <w:szCs w:val="20"/>
      <w:lang w:val="x-none" w:eastAsia="x-none"/>
    </w:rPr>
  </w:style>
  <w:style w:type="character" w:customStyle="1" w:styleId="MYChar">
    <w:name w:val="MY正文 Char"/>
    <w:link w:val="MY"/>
    <w:qFormat/>
    <w:rsid w:val="00973410"/>
    <w:rPr>
      <w:color w:val="000000"/>
      <w:kern w:val="2"/>
      <w:sz w:val="24"/>
      <w:lang w:val="x-none" w:eastAsia="x-none"/>
    </w:rPr>
  </w:style>
  <w:style w:type="character" w:customStyle="1" w:styleId="1f9">
    <w:name w:val="纯文本 字符1"/>
    <w:basedOn w:val="a4"/>
    <w:semiHidden/>
    <w:qFormat/>
    <w:rsid w:val="00973410"/>
    <w:rPr>
      <w:rFonts w:asciiTheme="minorEastAsia" w:hAnsi="Courier New" w:cs="Courier New"/>
      <w:sz w:val="24"/>
    </w:rPr>
  </w:style>
  <w:style w:type="character" w:customStyle="1" w:styleId="Charff6">
    <w:name w:val="最终文本的正文样式 Char"/>
    <w:link w:val="affffff1"/>
    <w:qFormat/>
    <w:rsid w:val="00973410"/>
    <w:rPr>
      <w:sz w:val="24"/>
      <w:szCs w:val="24"/>
    </w:rPr>
  </w:style>
  <w:style w:type="paragraph" w:customStyle="1" w:styleId="affffff1">
    <w:name w:val="最终文本的正文样式"/>
    <w:basedOn w:val="a2"/>
    <w:link w:val="Charff6"/>
    <w:autoRedefine/>
    <w:qFormat/>
    <w:rsid w:val="00973410"/>
    <w:pPr>
      <w:adjustRightInd w:val="0"/>
      <w:snapToGrid w:val="0"/>
      <w:ind w:firstLine="480"/>
    </w:pPr>
    <w:rPr>
      <w:kern w:val="0"/>
    </w:rPr>
  </w:style>
  <w:style w:type="paragraph" w:customStyle="1" w:styleId="affffff2">
    <w:name w:val="表头名称"/>
    <w:basedOn w:val="a8"/>
    <w:autoRedefine/>
    <w:qFormat/>
    <w:rsid w:val="00973410"/>
    <w:pPr>
      <w:autoSpaceDE w:val="0"/>
      <w:autoSpaceDN w:val="0"/>
      <w:adjustRightInd w:val="0"/>
      <w:ind w:firstLineChars="0" w:firstLine="0"/>
      <w:jc w:val="center"/>
    </w:pPr>
    <w:rPr>
      <w:rFonts w:ascii="宋体" w:hAnsi="宋体"/>
      <w:b/>
      <w:kern w:val="0"/>
      <w:sz w:val="21"/>
      <w:szCs w:val="21"/>
    </w:rPr>
  </w:style>
  <w:style w:type="paragraph" w:customStyle="1" w:styleId="affffff3">
    <w:name w:val="段"/>
    <w:qFormat/>
    <w:rsid w:val="00973410"/>
    <w:pPr>
      <w:autoSpaceDE w:val="0"/>
      <w:autoSpaceDN w:val="0"/>
      <w:ind w:firstLineChars="200" w:firstLine="200"/>
      <w:jc w:val="both"/>
    </w:pPr>
    <w:rPr>
      <w:rFonts w:ascii="宋体"/>
      <w:noProof/>
      <w:sz w:val="21"/>
    </w:rPr>
  </w:style>
  <w:style w:type="paragraph" w:customStyle="1" w:styleId="CharCharChar1CharCharCharCharCharCharCharCharCharCharCharCharChar">
    <w:name w:val="Char Char Char1 Char Char Char Char Char Char Char Char Char Char Char Char Char"/>
    <w:basedOn w:val="a2"/>
    <w:qFormat/>
    <w:rsid w:val="00973410"/>
    <w:pPr>
      <w:widowControl/>
      <w:spacing w:line="240" w:lineRule="auto"/>
      <w:ind w:firstLineChars="0" w:firstLine="0"/>
      <w:jc w:val="left"/>
    </w:pPr>
    <w:rPr>
      <w:rFonts w:ascii="宋体" w:hAnsi="宋体" w:cs="宋体"/>
      <w:kern w:val="0"/>
      <w:szCs w:val="21"/>
    </w:rPr>
  </w:style>
  <w:style w:type="character" w:customStyle="1" w:styleId="1fa">
    <w:name w:val="标题 字符1"/>
    <w:aliases w:val="标题3 字符"/>
    <w:qFormat/>
    <w:rsid w:val="00973410"/>
    <w:rPr>
      <w:rFonts w:ascii="Times New Roman" w:eastAsia="宋体" w:hAnsi="Times New Roman" w:cs="Times New Roman"/>
      <w:b/>
      <w:bCs/>
      <w:sz w:val="28"/>
      <w:szCs w:val="32"/>
      <w:lang w:val="x-none" w:eastAsia="x-none"/>
    </w:rPr>
  </w:style>
  <w:style w:type="character" w:customStyle="1" w:styleId="1fb">
    <w:name w:val="未处理的提及1"/>
    <w:basedOn w:val="a4"/>
    <w:uiPriority w:val="99"/>
    <w:semiHidden/>
    <w:unhideWhenUsed/>
    <w:qFormat/>
    <w:rsid w:val="00973410"/>
    <w:rPr>
      <w:color w:val="808080"/>
      <w:shd w:val="clear" w:color="auto" w:fill="E6E6E6"/>
    </w:rPr>
  </w:style>
  <w:style w:type="character" w:customStyle="1" w:styleId="6CharChar0">
    <w:name w:val="表文6 Char Char"/>
    <w:qFormat/>
    <w:rsid w:val="00D41389"/>
    <w:rPr>
      <w:sz w:val="21"/>
    </w:rPr>
  </w:style>
  <w:style w:type="character" w:customStyle="1" w:styleId="Charb">
    <w:name w:val="无间隔 Char"/>
    <w:aliases w:val="表头图名 Char"/>
    <w:link w:val="afd"/>
    <w:uiPriority w:val="1"/>
    <w:qFormat/>
    <w:rsid w:val="00D41389"/>
    <w:rPr>
      <w:rFonts w:ascii="Calibri" w:hAnsi="Calibri"/>
      <w:kern w:val="2"/>
      <w:sz w:val="21"/>
      <w:szCs w:val="22"/>
    </w:rPr>
  </w:style>
  <w:style w:type="table" w:customStyle="1" w:styleId="160">
    <w:name w:val="样式16"/>
    <w:basedOn w:val="a5"/>
    <w:uiPriority w:val="99"/>
    <w:qFormat/>
    <w:rsid w:val="00D41389"/>
    <w:pPr>
      <w:jc w:val="center"/>
    </w:pPr>
    <w:rPr>
      <w:sz w:val="21"/>
    </w:rPr>
    <w:tblPr>
      <w:jc w:val="center"/>
      <w:tblBorders>
        <w:top w:val="single" w:sz="12" w:space="0" w:color="auto"/>
        <w:bottom w:val="single" w:sz="12" w:space="0" w:color="auto"/>
        <w:insideH w:val="single" w:sz="8" w:space="0" w:color="auto"/>
        <w:insideV w:val="single" w:sz="8" w:space="0" w:color="auto"/>
      </w:tblBorders>
    </w:tblPr>
    <w:trPr>
      <w:jc w:val="center"/>
    </w:trPr>
    <w:tcPr>
      <w:vAlign w:val="center"/>
    </w:tcPr>
  </w:style>
  <w:style w:type="paragraph" w:customStyle="1" w:styleId="affffff4">
    <w:name w:val="表中"/>
    <w:basedOn w:val="a2"/>
    <w:link w:val="Charff7"/>
    <w:qFormat/>
    <w:rsid w:val="00883E20"/>
    <w:pPr>
      <w:adjustRightInd w:val="0"/>
      <w:snapToGrid w:val="0"/>
      <w:spacing w:line="240" w:lineRule="atLeast"/>
      <w:ind w:firstLineChars="0" w:firstLine="0"/>
      <w:jc w:val="center"/>
    </w:pPr>
    <w:rPr>
      <w:sz w:val="21"/>
      <w:szCs w:val="21"/>
    </w:rPr>
  </w:style>
  <w:style w:type="character" w:customStyle="1" w:styleId="Charff7">
    <w:name w:val="表中 Char"/>
    <w:link w:val="affffff4"/>
    <w:qFormat/>
    <w:rsid w:val="00883E20"/>
    <w:rPr>
      <w:kern w:val="2"/>
      <w:sz w:val="21"/>
      <w:szCs w:val="21"/>
    </w:rPr>
  </w:style>
  <w:style w:type="paragraph" w:customStyle="1" w:styleId="2CharCharCharCharCharCharChar">
    <w:name w:val="样式 正文缩进正文缩进2正文缩进 Char Char正文缩进 Char Char Char Char正文缩进 Char ..."/>
    <w:basedOn w:val="a8"/>
    <w:qFormat/>
    <w:rsid w:val="00BD6E16"/>
    <w:pPr>
      <w:adjustRightInd w:val="0"/>
      <w:snapToGrid w:val="0"/>
      <w:ind w:firstLine="200"/>
    </w:pPr>
    <w:rPr>
      <w:rFonts w:cs="宋体"/>
      <w:szCs w:val="24"/>
    </w:rPr>
  </w:style>
  <w:style w:type="paragraph" w:customStyle="1" w:styleId="Affffff5">
    <w:name w:val="A正文"/>
    <w:basedOn w:val="a2"/>
    <w:qFormat/>
    <w:rsid w:val="00BD6E16"/>
    <w:pPr>
      <w:tabs>
        <w:tab w:val="left" w:pos="893"/>
      </w:tabs>
      <w:adjustRightInd w:val="0"/>
      <w:snapToGrid w:val="0"/>
      <w:spacing w:before="100" w:beforeAutospacing="1"/>
      <w:ind w:firstLine="480"/>
      <w:jc w:val="left"/>
    </w:pPr>
    <w:rPr>
      <w:snapToGrid w:val="0"/>
      <w:kern w:val="0"/>
      <w:szCs w:val="20"/>
      <w:lang w:val="zh-CN"/>
    </w:rPr>
  </w:style>
  <w:style w:type="paragraph" w:customStyle="1" w:styleId="Char1CharCharCharCharCharChar">
    <w:name w:val="Char1 Char Char Char Char Char Char"/>
    <w:basedOn w:val="a2"/>
    <w:qFormat/>
    <w:rsid w:val="00BD6E16"/>
    <w:pPr>
      <w:ind w:firstLine="480"/>
    </w:pPr>
    <w:rPr>
      <w:rFonts w:ascii="宋体" w:hAnsi="宋体" w:cs="宋体"/>
    </w:rPr>
  </w:style>
  <w:style w:type="paragraph" w:customStyle="1" w:styleId="1CharCharChar">
    <w:name w:val="1 Char Char Char"/>
    <w:next w:val="22"/>
    <w:qFormat/>
    <w:rsid w:val="00BD6E16"/>
    <w:pPr>
      <w:snapToGrid w:val="0"/>
      <w:spacing w:line="360" w:lineRule="auto"/>
      <w:ind w:firstLineChars="200" w:firstLine="200"/>
    </w:pPr>
  </w:style>
  <w:style w:type="paragraph" w:customStyle="1" w:styleId="1Ch1b111-11h11stlevelSectio">
    <w:name w:val="样式 标题 1Ch章标题 1章节标题b11标题 1一、-*+1.标题 1h11st levelSectio..."/>
    <w:basedOn w:val="10"/>
    <w:qFormat/>
    <w:rsid w:val="00BD6E16"/>
    <w:pPr>
      <w:keepNext/>
      <w:keepLines/>
      <w:overflowPunct/>
      <w:autoSpaceDE/>
      <w:autoSpaceDN/>
      <w:snapToGrid w:val="0"/>
      <w:spacing w:before="0" w:after="0"/>
      <w:jc w:val="left"/>
      <w:textAlignment w:val="auto"/>
    </w:pPr>
    <w:rPr>
      <w:rFonts w:eastAsia="宋体" w:cs="宋体"/>
      <w:b/>
      <w:kern w:val="44"/>
    </w:rPr>
  </w:style>
  <w:style w:type="paragraph" w:customStyle="1" w:styleId="xumz-">
    <w:name w:val="xumz-正文"/>
    <w:basedOn w:val="a2"/>
    <w:qFormat/>
    <w:rsid w:val="00BD6E16"/>
    <w:pPr>
      <w:adjustRightInd w:val="0"/>
      <w:snapToGrid w:val="0"/>
      <w:textAlignment w:val="baseline"/>
    </w:pPr>
  </w:style>
  <w:style w:type="paragraph" w:customStyle="1" w:styleId="Char1Char1CharCharCha">
    <w:name w:val="样式 正文缩进正文缩进 Char正文缩进1 Char正文缩进1正文（首行缩进两字） Char正文缩进 Char Cha..."/>
    <w:basedOn w:val="a8"/>
    <w:qFormat/>
    <w:rsid w:val="00BD6E16"/>
    <w:pPr>
      <w:adjustRightInd w:val="0"/>
      <w:snapToGrid w:val="0"/>
      <w:spacing w:beforeLines="50"/>
      <w:ind w:firstLineChars="0" w:firstLine="567"/>
      <w:jc w:val="left"/>
    </w:pPr>
    <w:rPr>
      <w:szCs w:val="24"/>
    </w:rPr>
  </w:style>
  <w:style w:type="paragraph" w:customStyle="1" w:styleId="affffff6">
    <w:name w:val="王正"/>
    <w:basedOn w:val="xumz-"/>
    <w:qFormat/>
    <w:rsid w:val="00BD6E16"/>
    <w:pPr>
      <w:ind w:firstLine="480"/>
    </w:pPr>
    <w:rPr>
      <w:bCs/>
    </w:rPr>
  </w:style>
  <w:style w:type="character" w:customStyle="1" w:styleId="-Char">
    <w:name w:val="徐-报告正文 Char"/>
    <w:link w:val="-2"/>
    <w:qFormat/>
    <w:rsid w:val="00BD6E16"/>
    <w:rPr>
      <w:sz w:val="24"/>
      <w:szCs w:val="24"/>
    </w:rPr>
  </w:style>
  <w:style w:type="paragraph" w:customStyle="1" w:styleId="-2">
    <w:name w:val="徐-报告正文"/>
    <w:basedOn w:val="a2"/>
    <w:link w:val="-Char"/>
    <w:qFormat/>
    <w:rsid w:val="00BD6E16"/>
    <w:pPr>
      <w:adjustRightInd w:val="0"/>
      <w:snapToGrid w:val="0"/>
      <w:jc w:val="left"/>
    </w:pPr>
    <w:rPr>
      <w:kern w:val="0"/>
    </w:rPr>
  </w:style>
  <w:style w:type="paragraph" w:customStyle="1" w:styleId="affffff7">
    <w:name w:val="表中表格"/>
    <w:basedOn w:val="a2"/>
    <w:qFormat/>
    <w:rsid w:val="00BD6E16"/>
    <w:pPr>
      <w:adjustRightInd w:val="0"/>
      <w:snapToGrid w:val="0"/>
      <w:spacing w:line="0" w:lineRule="atLeast"/>
      <w:ind w:firstLineChars="0" w:firstLine="0"/>
      <w:jc w:val="center"/>
    </w:pPr>
    <w:rPr>
      <w:kern w:val="0"/>
      <w:sz w:val="21"/>
      <w:szCs w:val="21"/>
    </w:rPr>
  </w:style>
  <w:style w:type="character" w:customStyle="1" w:styleId="font01">
    <w:name w:val="font01"/>
    <w:basedOn w:val="a4"/>
    <w:qFormat/>
    <w:rsid w:val="00BD6E16"/>
    <w:rPr>
      <w:rFonts w:ascii="Times New Roman" w:hAnsi="Times New Roman" w:cs="Times New Roman" w:hint="default"/>
      <w:color w:val="000000"/>
      <w:sz w:val="21"/>
      <w:szCs w:val="21"/>
      <w:u w:val="none"/>
      <w:vertAlign w:val="superscript"/>
    </w:rPr>
  </w:style>
  <w:style w:type="character" w:customStyle="1" w:styleId="font21">
    <w:name w:val="font21"/>
    <w:basedOn w:val="a4"/>
    <w:qFormat/>
    <w:rsid w:val="00BD6E16"/>
    <w:rPr>
      <w:rFonts w:ascii="Times New Roman" w:hAnsi="Times New Roman" w:cs="Times New Roman" w:hint="default"/>
      <w:color w:val="000000"/>
      <w:sz w:val="21"/>
      <w:szCs w:val="21"/>
      <w:u w:val="none"/>
    </w:rPr>
  </w:style>
  <w:style w:type="paragraph" w:customStyle="1" w:styleId="affffff8">
    <w:name w:val="【正文】"/>
    <w:basedOn w:val="a2"/>
    <w:link w:val="Charff8"/>
    <w:qFormat/>
    <w:rsid w:val="00E5253B"/>
    <w:pPr>
      <w:adjustRightInd w:val="0"/>
      <w:snapToGrid w:val="0"/>
    </w:pPr>
    <w:rPr>
      <w:rFonts w:cs="宋体"/>
      <w:szCs w:val="20"/>
    </w:rPr>
  </w:style>
  <w:style w:type="paragraph" w:customStyle="1" w:styleId="GB23121017825">
    <w:name w:val="样式 仿宋_GB2312 四号 首行缩进:  1.01 厘米 段前: 7.8 磅 行距: 固定值 25 磅"/>
    <w:basedOn w:val="a2"/>
    <w:uiPriority w:val="99"/>
    <w:qFormat/>
    <w:rsid w:val="00BD6E16"/>
    <w:pPr>
      <w:adjustRightInd w:val="0"/>
      <w:snapToGrid w:val="0"/>
      <w:spacing w:before="156" w:line="420" w:lineRule="exact"/>
      <w:ind w:firstLine="573"/>
    </w:pPr>
    <w:rPr>
      <w:rFonts w:ascii="仿宋_GB2312" w:eastAsia="仿宋_GB2312" w:cs="宋体"/>
      <w:szCs w:val="20"/>
    </w:rPr>
  </w:style>
  <w:style w:type="paragraph" w:customStyle="1" w:styleId="affffff9">
    <w:name w:val="【表中文字】"/>
    <w:basedOn w:val="a2"/>
    <w:qFormat/>
    <w:rsid w:val="00BD6E16"/>
    <w:pPr>
      <w:adjustRightInd w:val="0"/>
      <w:snapToGrid w:val="0"/>
      <w:ind w:firstLine="480"/>
      <w:jc w:val="center"/>
    </w:pPr>
    <w:rPr>
      <w:szCs w:val="20"/>
    </w:rPr>
  </w:style>
  <w:style w:type="paragraph" w:customStyle="1" w:styleId="2-">
    <w:name w:val="2-正文"/>
    <w:basedOn w:val="a2"/>
    <w:link w:val="2-Char"/>
    <w:qFormat/>
    <w:rsid w:val="00BD6E16"/>
    <w:pPr>
      <w:suppressAutoHyphens/>
      <w:adjustRightInd w:val="0"/>
      <w:snapToGrid w:val="0"/>
      <w:spacing w:line="480" w:lineRule="exact"/>
    </w:pPr>
    <w:rPr>
      <w:rFonts w:ascii="宋体" w:hAnsi="宋体"/>
      <w:szCs w:val="28"/>
      <w:lang w:bidi="en-US"/>
    </w:rPr>
  </w:style>
  <w:style w:type="paragraph" w:customStyle="1" w:styleId="G-0">
    <w:name w:val="G-0"/>
    <w:basedOn w:val="a2"/>
    <w:link w:val="G-0Char"/>
    <w:qFormat/>
    <w:rsid w:val="00BD6E16"/>
    <w:pPr>
      <w:adjustRightInd w:val="0"/>
      <w:snapToGrid w:val="0"/>
      <w:ind w:firstLine="420"/>
      <w:textAlignment w:val="baseline"/>
    </w:pPr>
  </w:style>
  <w:style w:type="paragraph" w:customStyle="1" w:styleId="G-4">
    <w:name w:val="G-4"/>
    <w:qFormat/>
    <w:rsid w:val="00BD6E16"/>
    <w:pPr>
      <w:tabs>
        <w:tab w:val="left" w:pos="851"/>
      </w:tabs>
      <w:spacing w:before="50"/>
      <w:outlineLvl w:val="3"/>
    </w:pPr>
  </w:style>
  <w:style w:type="paragraph" w:customStyle="1" w:styleId="2f">
    <w:name w:val="首行缩进2字符"/>
    <w:basedOn w:val="a2"/>
    <w:qFormat/>
    <w:rsid w:val="00BD6E16"/>
    <w:pPr>
      <w:adjustRightInd w:val="0"/>
      <w:snapToGrid w:val="0"/>
    </w:pPr>
  </w:style>
  <w:style w:type="character" w:customStyle="1" w:styleId="font31">
    <w:name w:val="font31"/>
    <w:basedOn w:val="a4"/>
    <w:qFormat/>
    <w:rsid w:val="00BD6E16"/>
    <w:rPr>
      <w:rFonts w:ascii="Times New Roman" w:hAnsi="Times New Roman" w:cs="Times New Roman" w:hint="default"/>
      <w:color w:val="000000"/>
      <w:sz w:val="21"/>
      <w:szCs w:val="21"/>
      <w:u w:val="none"/>
    </w:rPr>
  </w:style>
  <w:style w:type="character" w:customStyle="1" w:styleId="grame">
    <w:name w:val="grame"/>
    <w:basedOn w:val="a4"/>
    <w:qFormat/>
    <w:rsid w:val="00BD6E16"/>
  </w:style>
  <w:style w:type="character" w:customStyle="1" w:styleId="hover24">
    <w:name w:val="hover24"/>
    <w:basedOn w:val="a4"/>
    <w:qFormat/>
    <w:rsid w:val="00BD6E16"/>
  </w:style>
  <w:style w:type="character" w:customStyle="1" w:styleId="bsharetext">
    <w:name w:val="bsharetext"/>
    <w:basedOn w:val="a4"/>
    <w:qFormat/>
    <w:rsid w:val="00BD6E16"/>
  </w:style>
  <w:style w:type="character" w:customStyle="1" w:styleId="hover28">
    <w:name w:val="hover28"/>
    <w:basedOn w:val="a4"/>
    <w:qFormat/>
    <w:rsid w:val="00BD6E16"/>
  </w:style>
  <w:style w:type="paragraph" w:customStyle="1" w:styleId="zw">
    <w:name w:val="zw"/>
    <w:basedOn w:val="a2"/>
    <w:link w:val="zwChar"/>
    <w:qFormat/>
    <w:rsid w:val="00BD6E16"/>
    <w:pPr>
      <w:widowControl/>
      <w:adjustRightInd w:val="0"/>
      <w:snapToGrid w:val="0"/>
      <w:spacing w:line="240" w:lineRule="atLeast"/>
      <w:ind w:firstLineChars="0" w:firstLine="0"/>
      <w:jc w:val="left"/>
    </w:pPr>
    <w:rPr>
      <w:rFonts w:ascii="宋体" w:hAnsi="宋体" w:cstheme="minorBidi"/>
      <w:color w:val="000000"/>
    </w:rPr>
  </w:style>
  <w:style w:type="paragraph" w:customStyle="1" w:styleId="-6">
    <w:name w:val="表文-6"/>
    <w:basedOn w:val="61"/>
    <w:qFormat/>
    <w:rsid w:val="00BD6E16"/>
    <w:pPr>
      <w:adjustRightInd w:val="0"/>
      <w:snapToGrid w:val="0"/>
    </w:pPr>
    <w:rPr>
      <w:kern w:val="0"/>
      <w:sz w:val="20"/>
      <w:lang w:val="zh-CN"/>
    </w:rPr>
  </w:style>
  <w:style w:type="paragraph" w:customStyle="1" w:styleId="422">
    <w:name w:val="样式 4正文 + 首行缩进:  2 字符"/>
    <w:basedOn w:val="47"/>
    <w:link w:val="42Char"/>
    <w:qFormat/>
    <w:rsid w:val="00BD6E16"/>
    <w:pPr>
      <w:spacing w:line="360" w:lineRule="auto"/>
      <w:ind w:firstLine="480"/>
    </w:pPr>
    <w:rPr>
      <w:sz w:val="24"/>
      <w:szCs w:val="22"/>
      <w:lang w:val="zh-CN"/>
    </w:rPr>
  </w:style>
  <w:style w:type="character" w:customStyle="1" w:styleId="42Char">
    <w:name w:val="样式 4正文 + 首行缩进:  2 字符 Char"/>
    <w:link w:val="422"/>
    <w:qFormat/>
    <w:rsid w:val="00BD6E16"/>
    <w:rPr>
      <w:rFonts w:cs="宋体"/>
      <w:sz w:val="24"/>
      <w:szCs w:val="22"/>
      <w:lang w:val="zh-CN"/>
    </w:rPr>
  </w:style>
  <w:style w:type="paragraph" w:customStyle="1" w:styleId="WPSOffice1">
    <w:name w:val="WPSOffice手动目录 1"/>
    <w:qFormat/>
    <w:rsid w:val="00BD6E16"/>
  </w:style>
  <w:style w:type="paragraph" w:customStyle="1" w:styleId="WPSOffice2">
    <w:name w:val="WPSOffice手动目录 2"/>
    <w:qFormat/>
    <w:rsid w:val="00BD6E16"/>
    <w:pPr>
      <w:ind w:leftChars="200" w:left="200"/>
    </w:pPr>
  </w:style>
  <w:style w:type="character" w:customStyle="1" w:styleId="msodel0">
    <w:name w:val="msodel"/>
    <w:basedOn w:val="a4"/>
    <w:qFormat/>
    <w:rsid w:val="00BD6E16"/>
    <w:rPr>
      <w:strike/>
      <w:color w:val="FF0000"/>
    </w:rPr>
  </w:style>
  <w:style w:type="character" w:customStyle="1" w:styleId="charcharf0">
    <w:name w:val="charchar"/>
    <w:basedOn w:val="a4"/>
    <w:qFormat/>
    <w:rsid w:val="00BD6E16"/>
    <w:rPr>
      <w:rFonts w:ascii="宋体" w:eastAsia="宋体" w:hAnsi="宋体" w:cs="宋体" w:hint="eastAsia"/>
      <w:b/>
      <w:color w:val="000000"/>
    </w:rPr>
  </w:style>
  <w:style w:type="character" w:customStyle="1" w:styleId="msoins0">
    <w:name w:val="msoins"/>
    <w:basedOn w:val="a4"/>
    <w:qFormat/>
    <w:rsid w:val="00BD6E16"/>
    <w:rPr>
      <w:color w:val="008080"/>
      <w:u w:val="single"/>
    </w:rPr>
  </w:style>
  <w:style w:type="paragraph" w:customStyle="1" w:styleId="cauc-0">
    <w:name w:val="cauc-0"/>
    <w:qFormat/>
    <w:rsid w:val="00BD6E16"/>
    <w:pPr>
      <w:spacing w:line="360" w:lineRule="auto"/>
      <w:ind w:firstLineChars="200" w:firstLine="480"/>
    </w:pPr>
    <w:rPr>
      <w:sz w:val="24"/>
      <w:szCs w:val="24"/>
    </w:rPr>
  </w:style>
  <w:style w:type="paragraph" w:customStyle="1" w:styleId="1fc">
    <w:name w:val="表格1"/>
    <w:basedOn w:val="a2"/>
    <w:link w:val="1Char10"/>
    <w:qFormat/>
    <w:rsid w:val="00BD6E16"/>
    <w:pPr>
      <w:adjustRightInd w:val="0"/>
      <w:snapToGrid w:val="0"/>
      <w:ind w:firstLine="480"/>
      <w:jc w:val="center"/>
      <w:textAlignment w:val="baseline"/>
    </w:pPr>
    <w:rPr>
      <w:szCs w:val="20"/>
    </w:rPr>
  </w:style>
  <w:style w:type="character" w:customStyle="1" w:styleId="font41">
    <w:name w:val="font41"/>
    <w:basedOn w:val="a4"/>
    <w:qFormat/>
    <w:rsid w:val="00BD6E16"/>
    <w:rPr>
      <w:rFonts w:ascii="Times New Roman" w:hAnsi="Times New Roman" w:cs="Times New Roman" w:hint="default"/>
      <w:color w:val="000000"/>
      <w:sz w:val="18"/>
      <w:szCs w:val="18"/>
      <w:u w:val="none"/>
      <w:vertAlign w:val="subscript"/>
    </w:rPr>
  </w:style>
  <w:style w:type="character" w:customStyle="1" w:styleId="font51">
    <w:name w:val="font51"/>
    <w:basedOn w:val="a4"/>
    <w:qFormat/>
    <w:rsid w:val="00BD6E16"/>
    <w:rPr>
      <w:rFonts w:ascii="宋体" w:eastAsia="宋体" w:hAnsi="宋体" w:cs="宋体" w:hint="eastAsia"/>
      <w:color w:val="000000"/>
      <w:sz w:val="18"/>
      <w:szCs w:val="18"/>
      <w:u w:val="none"/>
      <w:vertAlign w:val="subscript"/>
    </w:rPr>
  </w:style>
  <w:style w:type="paragraph" w:customStyle="1" w:styleId="cucd-0">
    <w:name w:val="cucd-0"/>
    <w:qFormat/>
    <w:rsid w:val="00BD6E16"/>
    <w:pPr>
      <w:spacing w:line="360" w:lineRule="auto"/>
      <w:ind w:firstLineChars="200" w:firstLine="480"/>
    </w:pPr>
    <w:rPr>
      <w:sz w:val="24"/>
      <w:szCs w:val="24"/>
    </w:rPr>
  </w:style>
  <w:style w:type="paragraph" w:customStyle="1" w:styleId="affffffa">
    <w:name w:val="【表头】"/>
    <w:basedOn w:val="a2"/>
    <w:qFormat/>
    <w:rsid w:val="00BD6E16"/>
    <w:pPr>
      <w:adjustRightInd w:val="0"/>
      <w:snapToGrid w:val="0"/>
      <w:spacing w:line="240" w:lineRule="auto"/>
      <w:ind w:firstLineChars="0" w:firstLine="0"/>
      <w:jc w:val="center"/>
    </w:pPr>
    <w:rPr>
      <w:rFonts w:cs="宋体"/>
      <w:b/>
      <w:szCs w:val="20"/>
    </w:rPr>
  </w:style>
  <w:style w:type="paragraph" w:customStyle="1" w:styleId="Affffffb">
    <w:name w:val="A表头"/>
    <w:basedOn w:val="a2"/>
    <w:qFormat/>
    <w:rsid w:val="00BD6E16"/>
    <w:pPr>
      <w:snapToGrid w:val="0"/>
      <w:spacing w:line="240" w:lineRule="auto"/>
      <w:ind w:firstLineChars="0" w:firstLine="0"/>
      <w:jc w:val="center"/>
    </w:pPr>
    <w:rPr>
      <w:b/>
      <w:sz w:val="21"/>
      <w:szCs w:val="21"/>
    </w:rPr>
  </w:style>
  <w:style w:type="table" w:customStyle="1" w:styleId="affffffc">
    <w:name w:val="我的表哥"/>
    <w:basedOn w:val="a5"/>
    <w:uiPriority w:val="99"/>
    <w:qFormat/>
    <w:rsid w:val="00BD6E16"/>
    <w:pPr>
      <w:jc w:val="center"/>
    </w:pPr>
    <w:tblPr>
      <w:tblBorders>
        <w:top w:val="single" w:sz="12" w:space="0" w:color="auto"/>
        <w:bottom w:val="single" w:sz="12" w:space="0" w:color="auto"/>
        <w:insideH w:val="single" w:sz="2" w:space="0" w:color="auto"/>
        <w:insideV w:val="single" w:sz="2" w:space="0" w:color="auto"/>
      </w:tblBorders>
    </w:tblPr>
  </w:style>
  <w:style w:type="paragraph" w:customStyle="1" w:styleId="07420">
    <w:name w:val="样式 小四 首行缩进:  0.74 厘米 行距: 固定值 20 磅"/>
    <w:basedOn w:val="a2"/>
    <w:qFormat/>
    <w:rsid w:val="00BD6E16"/>
    <w:pPr>
      <w:adjustRightInd w:val="0"/>
      <w:snapToGrid w:val="0"/>
      <w:spacing w:line="440" w:lineRule="exact"/>
      <w:ind w:firstLineChars="0" w:firstLine="454"/>
    </w:pPr>
    <w:rPr>
      <w:szCs w:val="20"/>
    </w:rPr>
  </w:style>
  <w:style w:type="paragraph" w:customStyle="1" w:styleId="2f0">
    <w:name w:val="样式 四号 首行缩进:  2 字符"/>
    <w:basedOn w:val="a2"/>
    <w:qFormat/>
    <w:rsid w:val="00BD6E16"/>
    <w:pPr>
      <w:adjustRightInd w:val="0"/>
      <w:snapToGrid w:val="0"/>
      <w:spacing w:line="480" w:lineRule="atLeast"/>
      <w:ind w:firstLine="480"/>
    </w:pPr>
  </w:style>
  <w:style w:type="paragraph" w:styleId="2f1">
    <w:name w:val="List Bullet 2"/>
    <w:basedOn w:val="a2"/>
    <w:qFormat/>
    <w:rsid w:val="00B05E0A"/>
    <w:pPr>
      <w:tabs>
        <w:tab w:val="left" w:pos="986"/>
      </w:tabs>
      <w:autoSpaceDE w:val="0"/>
      <w:autoSpaceDN w:val="0"/>
      <w:adjustRightInd w:val="0"/>
      <w:spacing w:line="480" w:lineRule="exact"/>
      <w:ind w:firstLineChars="0" w:firstLine="561"/>
      <w:textAlignment w:val="baseline"/>
    </w:pPr>
    <w:rPr>
      <w:rFonts w:ascii="宋体" w:hAnsi="宋体"/>
      <w:kern w:val="24"/>
      <w:sz w:val="28"/>
      <w:szCs w:val="20"/>
    </w:rPr>
  </w:style>
  <w:style w:type="character" w:customStyle="1" w:styleId="5-1">
    <w:name w:val="5-标题 字符"/>
    <w:qFormat/>
    <w:rsid w:val="0044028C"/>
    <w:rPr>
      <w:b/>
      <w:kern w:val="2"/>
      <w:sz w:val="21"/>
      <w:szCs w:val="24"/>
    </w:rPr>
  </w:style>
  <w:style w:type="table" w:customStyle="1" w:styleId="4a">
    <w:name w:val="典雅型4"/>
    <w:basedOn w:val="a5"/>
    <w:next w:val="afffff2"/>
    <w:qFormat/>
    <w:rsid w:val="000E2F66"/>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character" w:customStyle="1" w:styleId="1fd">
    <w:name w:val="不明显强调1"/>
    <w:uiPriority w:val="19"/>
    <w:qFormat/>
    <w:rsid w:val="000E2F66"/>
    <w:rPr>
      <w:i/>
      <w:iCs/>
      <w:color w:val="808080"/>
    </w:rPr>
  </w:style>
  <w:style w:type="table" w:customStyle="1" w:styleId="114">
    <w:name w:val="典雅型11"/>
    <w:basedOn w:val="a5"/>
    <w:qFormat/>
    <w:rsid w:val="000E2F66"/>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il"/>
          <w:tr2bl w:val="nil"/>
        </w:tcBorders>
      </w:tcPr>
    </w:tblStylePr>
  </w:style>
  <w:style w:type="table" w:customStyle="1" w:styleId="214">
    <w:name w:val="典雅型21"/>
    <w:basedOn w:val="a5"/>
    <w:qFormat/>
    <w:rsid w:val="000E2F66"/>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il"/>
          <w:tr2bl w:val="nil"/>
        </w:tcBorders>
      </w:tcPr>
    </w:tblStylePr>
  </w:style>
  <w:style w:type="table" w:customStyle="1" w:styleId="315">
    <w:name w:val="典雅型31"/>
    <w:basedOn w:val="a5"/>
    <w:qFormat/>
    <w:rsid w:val="000E2F66"/>
    <w:pPr>
      <w:widowControl w:val="0"/>
      <w:spacing w:line="460" w:lineRule="exact"/>
      <w:ind w:firstLineChars="200" w:firstLine="200"/>
      <w:jc w:val="both"/>
    </w:pPr>
    <w:tblPr>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trPr>
      <w:jc w:val="center"/>
    </w:trPr>
    <w:tcPr>
      <w:shd w:val="clear" w:color="auto" w:fill="auto"/>
    </w:tcPr>
    <w:tblStylePr w:type="firstRow">
      <w:rPr>
        <w:caps/>
        <w:color w:val="auto"/>
      </w:rPr>
      <w:tblPr/>
      <w:tcPr>
        <w:tcBorders>
          <w:tl2br w:val="nil"/>
          <w:tr2bl w:val="nil"/>
        </w:tcBorders>
      </w:tcPr>
    </w:tblStylePr>
  </w:style>
  <w:style w:type="table" w:customStyle="1" w:styleId="2110">
    <w:name w:val="无格式表格 211"/>
    <w:basedOn w:val="a5"/>
    <w:uiPriority w:val="42"/>
    <w:qFormat/>
    <w:rsid w:val="000E2F66"/>
    <w:pPr>
      <w:widowControl w:val="0"/>
      <w:jc w:val="both"/>
    </w:pPr>
    <w:rPr>
      <w:rFonts w:asciiTheme="minorHAnsi" w:eastAsiaTheme="minorEastAsia" w:hAnsiTheme="minorHAnsi" w:cs="宋体"/>
      <w:kern w:val="2"/>
      <w:sz w:val="21"/>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11">
    <w:name w:val="网格表 1 浅色 - 着色 611"/>
    <w:basedOn w:val="a5"/>
    <w:uiPriority w:val="46"/>
    <w:qFormat/>
    <w:rsid w:val="000E2F66"/>
    <w:rPr>
      <w:rFonts w:asciiTheme="minorHAnsi" w:eastAsiaTheme="minorEastAsia" w:hAnsiTheme="minorHAnsi" w:cstheme="minorBidi"/>
      <w:kern w:val="2"/>
      <w:sz w:val="21"/>
      <w:szCs w:val="22"/>
    </w:rPr>
    <w:tblPr>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1fe">
    <w:name w:val="修订1"/>
    <w:hidden/>
    <w:uiPriority w:val="99"/>
    <w:semiHidden/>
    <w:qFormat/>
    <w:rsid w:val="000E2F66"/>
    <w:rPr>
      <w:rFonts w:eastAsia="仿宋_GB2312"/>
      <w:kern w:val="2"/>
      <w:sz w:val="24"/>
      <w:szCs w:val="22"/>
    </w:rPr>
  </w:style>
  <w:style w:type="paragraph" w:customStyle="1" w:styleId="affffffd">
    <w:name w:val="【表格】"/>
    <w:next w:val="a3"/>
    <w:qFormat/>
    <w:rsid w:val="000E2F66"/>
    <w:pPr>
      <w:framePr w:wrap="around" w:vAnchor="text" w:hAnchor="text" w:y="1"/>
      <w:jc w:val="center"/>
    </w:pPr>
    <w:rPr>
      <w:sz w:val="21"/>
      <w:szCs w:val="24"/>
    </w:rPr>
  </w:style>
  <w:style w:type="paragraph" w:customStyle="1" w:styleId="0990">
    <w:name w:val="样式 五号 两端对齐 左侧:  0.99 厘米 首行缩进:  0 字符"/>
    <w:basedOn w:val="a2"/>
    <w:autoRedefine/>
    <w:qFormat/>
    <w:rsid w:val="002906E0"/>
    <w:pPr>
      <w:spacing w:line="240" w:lineRule="auto"/>
      <w:ind w:firstLineChars="0" w:firstLine="0"/>
    </w:pPr>
    <w:rPr>
      <w:rFonts w:cs="宋体"/>
      <w:sz w:val="21"/>
      <w:szCs w:val="20"/>
    </w:rPr>
  </w:style>
  <w:style w:type="paragraph" w:customStyle="1" w:styleId="215">
    <w:name w:val="正文文本缩进 21"/>
    <w:basedOn w:val="a2"/>
    <w:qFormat/>
    <w:rsid w:val="00B30DAE"/>
    <w:pPr>
      <w:spacing w:line="480" w:lineRule="auto"/>
      <w:ind w:leftChars="200" w:left="420"/>
    </w:pPr>
  </w:style>
  <w:style w:type="character" w:customStyle="1" w:styleId="affffffe">
    <w:name w:val="正文缩进 字符"/>
    <w:rsid w:val="00115117"/>
    <w:rPr>
      <w:rFonts w:ascii="宋体" w:hAnsi="宋体"/>
      <w:kern w:val="2"/>
      <w:sz w:val="28"/>
    </w:rPr>
  </w:style>
  <w:style w:type="character" w:customStyle="1" w:styleId="5-CharChar">
    <w:name w:val="5-标题 Char Char"/>
    <w:qFormat/>
    <w:rsid w:val="001B2553"/>
    <w:rPr>
      <w:b/>
      <w:sz w:val="21"/>
      <w:szCs w:val="24"/>
    </w:rPr>
  </w:style>
  <w:style w:type="paragraph" w:customStyle="1" w:styleId="font1">
    <w:name w:val="font1"/>
    <w:basedOn w:val="a2"/>
    <w:rsid w:val="008E0B23"/>
    <w:pPr>
      <w:widowControl/>
      <w:spacing w:before="100" w:beforeAutospacing="1" w:after="100" w:afterAutospacing="1" w:line="240" w:lineRule="auto"/>
      <w:ind w:firstLineChars="0" w:firstLine="0"/>
      <w:jc w:val="left"/>
    </w:pPr>
    <w:rPr>
      <w:rFonts w:ascii="宋体" w:hAnsi="宋体" w:hint="eastAsia"/>
      <w:kern w:val="0"/>
    </w:rPr>
  </w:style>
  <w:style w:type="character" w:customStyle="1" w:styleId="zwChar">
    <w:name w:val="zw Char"/>
    <w:link w:val="zw"/>
    <w:qFormat/>
    <w:rsid w:val="00094F46"/>
    <w:rPr>
      <w:rFonts w:ascii="宋体" w:hAnsi="宋体" w:cstheme="minorBidi"/>
      <w:color w:val="000000"/>
      <w:kern w:val="2"/>
      <w:sz w:val="24"/>
      <w:szCs w:val="24"/>
    </w:rPr>
  </w:style>
  <w:style w:type="paragraph" w:customStyle="1" w:styleId="a">
    <w:name w:val="图表题"/>
    <w:basedOn w:val="a2"/>
    <w:next w:val="a2"/>
    <w:link w:val="Charff9"/>
    <w:qFormat/>
    <w:rsid w:val="00FC7CBF"/>
    <w:pPr>
      <w:numPr>
        <w:numId w:val="4"/>
      </w:numPr>
      <w:tabs>
        <w:tab w:val="left" w:pos="567"/>
      </w:tabs>
      <w:spacing w:line="240" w:lineRule="auto"/>
      <w:ind w:firstLineChars="0" w:firstLine="0"/>
      <w:jc w:val="center"/>
    </w:pPr>
    <w:rPr>
      <w:rFonts w:ascii="黑体" w:eastAsia="仿宋" w:hAnsi="黑体"/>
      <w:b/>
      <w:color w:val="000000"/>
      <w:kern w:val="0"/>
      <w:szCs w:val="20"/>
    </w:rPr>
  </w:style>
  <w:style w:type="paragraph" w:styleId="afffffff">
    <w:name w:val="Block Text"/>
    <w:uiPriority w:val="99"/>
    <w:rsid w:val="000908A9"/>
    <w:pPr>
      <w:jc w:val="center"/>
    </w:pPr>
    <w:rPr>
      <w:rFonts w:cstheme="minorBidi"/>
      <w:kern w:val="2"/>
      <w:sz w:val="21"/>
      <w:szCs w:val="24"/>
    </w:rPr>
  </w:style>
  <w:style w:type="character" w:customStyle="1" w:styleId="Charff8">
    <w:name w:val="【正文】 Char"/>
    <w:link w:val="affffff8"/>
    <w:uiPriority w:val="99"/>
    <w:qFormat/>
    <w:locked/>
    <w:rsid w:val="000908A9"/>
    <w:rPr>
      <w:rFonts w:cs="宋体"/>
      <w:kern w:val="2"/>
      <w:sz w:val="24"/>
    </w:rPr>
  </w:style>
  <w:style w:type="character" w:customStyle="1" w:styleId="fontstyle01">
    <w:name w:val="fontstyle01"/>
    <w:basedOn w:val="a4"/>
    <w:rsid w:val="000908A9"/>
    <w:rPr>
      <w:rFonts w:ascii="宋体" w:eastAsia="宋体" w:hAnsi="宋体" w:hint="eastAsia"/>
      <w:b w:val="0"/>
      <w:bCs w:val="0"/>
      <w:i w:val="0"/>
      <w:iCs w:val="0"/>
      <w:color w:val="000000"/>
      <w:sz w:val="24"/>
      <w:szCs w:val="24"/>
    </w:rPr>
  </w:style>
  <w:style w:type="character" w:customStyle="1" w:styleId="fontstyle21">
    <w:name w:val="fontstyle21"/>
    <w:basedOn w:val="a4"/>
    <w:rsid w:val="000908A9"/>
    <w:rPr>
      <w:rFonts w:ascii="TimesNewRomanPSMT" w:hAnsi="TimesNewRomanPSMT" w:hint="default"/>
      <w:b w:val="0"/>
      <w:bCs w:val="0"/>
      <w:i w:val="0"/>
      <w:iCs w:val="0"/>
      <w:color w:val="000000"/>
      <w:sz w:val="24"/>
      <w:szCs w:val="24"/>
    </w:rPr>
  </w:style>
  <w:style w:type="table" w:customStyle="1" w:styleId="1ff">
    <w:name w:val="浅色列表1"/>
    <w:basedOn w:val="a5"/>
    <w:uiPriority w:val="61"/>
    <w:rsid w:val="000908A9"/>
    <w:pPr>
      <w:ind w:firstLine="200"/>
      <w:jc w:val="both"/>
    </w:pPr>
    <w:rPr>
      <w:rFonts w:cstheme="minorBidi"/>
      <w:kern w:val="2"/>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53">
    <w:name w:val="15"/>
    <w:basedOn w:val="a4"/>
    <w:uiPriority w:val="99"/>
    <w:rsid w:val="000908A9"/>
    <w:rPr>
      <w:rFonts w:ascii="TimesNewRomanPSMT" w:hAnsi="TimesNewRomanPSMT" w:hint="default"/>
      <w:b w:val="0"/>
      <w:bCs w:val="0"/>
      <w:i w:val="0"/>
      <w:iCs w:val="0"/>
      <w:color w:val="000000"/>
      <w:sz w:val="24"/>
      <w:szCs w:val="24"/>
    </w:rPr>
  </w:style>
  <w:style w:type="character" w:customStyle="1" w:styleId="161">
    <w:name w:val="16"/>
    <w:basedOn w:val="a4"/>
    <w:rsid w:val="000908A9"/>
    <w:rPr>
      <w:rFonts w:ascii="宋体" w:eastAsia="宋体" w:hAnsi="宋体" w:hint="eastAsia"/>
      <w:b w:val="0"/>
      <w:bCs w:val="0"/>
      <w:i w:val="0"/>
      <w:iCs w:val="0"/>
      <w:color w:val="000000"/>
      <w:sz w:val="24"/>
      <w:szCs w:val="24"/>
    </w:rPr>
  </w:style>
  <w:style w:type="character" w:customStyle="1" w:styleId="2-Char">
    <w:name w:val="2-正文 Char"/>
    <w:link w:val="2-"/>
    <w:qFormat/>
    <w:rsid w:val="000908A9"/>
    <w:rPr>
      <w:rFonts w:ascii="宋体" w:hAnsi="宋体"/>
      <w:kern w:val="2"/>
      <w:sz w:val="24"/>
      <w:szCs w:val="28"/>
      <w:lang w:bidi="en-US"/>
    </w:rPr>
  </w:style>
  <w:style w:type="character" w:customStyle="1" w:styleId="100">
    <w:name w:val="正文文本 (10)_"/>
    <w:link w:val="101"/>
    <w:qFormat/>
    <w:rsid w:val="000908A9"/>
    <w:rPr>
      <w:rFonts w:ascii="宋体" w:hAnsi="宋体" w:cs="宋体"/>
      <w:shd w:val="clear" w:color="auto" w:fill="FFFFFF"/>
    </w:rPr>
  </w:style>
  <w:style w:type="paragraph" w:customStyle="1" w:styleId="101">
    <w:name w:val="正文文本 (10)"/>
    <w:basedOn w:val="a2"/>
    <w:link w:val="100"/>
    <w:rsid w:val="000908A9"/>
    <w:pPr>
      <w:shd w:val="clear" w:color="auto" w:fill="FFFFFF"/>
      <w:spacing w:line="445" w:lineRule="exact"/>
      <w:ind w:firstLineChars="0" w:firstLine="0"/>
      <w:jc w:val="distribute"/>
    </w:pPr>
    <w:rPr>
      <w:rFonts w:ascii="宋体" w:hAnsi="宋体" w:cs="宋体"/>
      <w:kern w:val="0"/>
      <w:sz w:val="20"/>
      <w:szCs w:val="20"/>
    </w:rPr>
  </w:style>
  <w:style w:type="character" w:customStyle="1" w:styleId="3Char4">
    <w:name w:val="3表格内容 Char"/>
    <w:link w:val="3d"/>
    <w:qFormat/>
    <w:rsid w:val="000908A9"/>
  </w:style>
  <w:style w:type="paragraph" w:customStyle="1" w:styleId="3d">
    <w:name w:val="3表格内容"/>
    <w:basedOn w:val="a2"/>
    <w:link w:val="3Char4"/>
    <w:unhideWhenUsed/>
    <w:rsid w:val="000908A9"/>
    <w:pPr>
      <w:spacing w:line="240" w:lineRule="atLeast"/>
      <w:ind w:firstLineChars="0" w:firstLine="0"/>
      <w:jc w:val="center"/>
    </w:pPr>
    <w:rPr>
      <w:kern w:val="0"/>
      <w:sz w:val="20"/>
      <w:szCs w:val="20"/>
    </w:rPr>
  </w:style>
  <w:style w:type="character" w:customStyle="1" w:styleId="Char1d">
    <w:name w:val="文档结构图 Char1"/>
    <w:basedOn w:val="a4"/>
    <w:uiPriority w:val="99"/>
    <w:qFormat/>
    <w:rsid w:val="000908A9"/>
    <w:rPr>
      <w:rFonts w:ascii="宋体"/>
      <w:sz w:val="18"/>
      <w:szCs w:val="18"/>
    </w:rPr>
  </w:style>
  <w:style w:type="character" w:customStyle="1" w:styleId="-Char0">
    <w:name w:val="表头-格式 Char"/>
    <w:link w:val="-3"/>
    <w:qFormat/>
    <w:rsid w:val="000908A9"/>
    <w:rPr>
      <w:b/>
      <w:szCs w:val="21"/>
      <w:lang w:bidi="en-US"/>
    </w:rPr>
  </w:style>
  <w:style w:type="paragraph" w:customStyle="1" w:styleId="-3">
    <w:name w:val="表头-格式"/>
    <w:basedOn w:val="a2"/>
    <w:link w:val="-Char0"/>
    <w:rsid w:val="000908A9"/>
    <w:pPr>
      <w:widowControl/>
      <w:adjustRightInd w:val="0"/>
      <w:snapToGrid w:val="0"/>
      <w:spacing w:before="120" w:after="120" w:line="240" w:lineRule="auto"/>
      <w:ind w:firstLineChars="0" w:firstLine="0"/>
      <w:jc w:val="center"/>
    </w:pPr>
    <w:rPr>
      <w:b/>
      <w:kern w:val="0"/>
      <w:sz w:val="20"/>
      <w:szCs w:val="21"/>
      <w:lang w:bidi="en-US"/>
    </w:rPr>
  </w:style>
  <w:style w:type="character" w:customStyle="1" w:styleId="-Char1">
    <w:name w:val="表体-格式 Char"/>
    <w:link w:val="-4"/>
    <w:qFormat/>
    <w:rsid w:val="000908A9"/>
    <w:rPr>
      <w:szCs w:val="18"/>
      <w:lang w:eastAsia="en-US" w:bidi="en-US"/>
    </w:rPr>
  </w:style>
  <w:style w:type="paragraph" w:customStyle="1" w:styleId="-4">
    <w:name w:val="表体-格式"/>
    <w:basedOn w:val="a2"/>
    <w:link w:val="-Char1"/>
    <w:rsid w:val="000908A9"/>
    <w:pPr>
      <w:adjustRightInd w:val="0"/>
      <w:snapToGrid w:val="0"/>
      <w:spacing w:line="240" w:lineRule="auto"/>
      <w:ind w:firstLineChars="0" w:firstLine="0"/>
      <w:jc w:val="center"/>
    </w:pPr>
    <w:rPr>
      <w:kern w:val="0"/>
      <w:sz w:val="20"/>
      <w:szCs w:val="18"/>
      <w:lang w:eastAsia="en-US" w:bidi="en-US"/>
    </w:rPr>
  </w:style>
  <w:style w:type="character" w:customStyle="1" w:styleId="5-Char1">
    <w:name w:val="5-正文 Char"/>
    <w:link w:val="5-2"/>
    <w:qFormat/>
    <w:rsid w:val="000908A9"/>
    <w:rPr>
      <w:color w:val="000000"/>
    </w:rPr>
  </w:style>
  <w:style w:type="paragraph" w:customStyle="1" w:styleId="5-2">
    <w:name w:val="5-正文"/>
    <w:basedOn w:val="a2"/>
    <w:link w:val="5-Char1"/>
    <w:rsid w:val="000908A9"/>
    <w:rPr>
      <w:color w:val="000000"/>
      <w:kern w:val="0"/>
      <w:sz w:val="20"/>
      <w:szCs w:val="20"/>
    </w:rPr>
  </w:style>
  <w:style w:type="paragraph" w:customStyle="1" w:styleId="1112">
    <w:name w:val="1.1.1"/>
    <w:basedOn w:val="a2"/>
    <w:rsid w:val="000908A9"/>
    <w:pPr>
      <w:ind w:firstLineChars="0" w:firstLine="0"/>
      <w:outlineLvl w:val="2"/>
    </w:pPr>
    <w:rPr>
      <w:rFonts w:ascii="黑体" w:eastAsia="黑体" w:hAnsi="宋体" w:cstheme="minorBidi"/>
      <w:szCs w:val="28"/>
    </w:rPr>
  </w:style>
  <w:style w:type="character" w:customStyle="1" w:styleId="Char1e">
    <w:name w:val="纯文本 Char1"/>
    <w:basedOn w:val="a4"/>
    <w:rsid w:val="000908A9"/>
    <w:rPr>
      <w:rFonts w:ascii="宋体" w:hAnsi="Courier New" w:cs="Courier New"/>
      <w:sz w:val="21"/>
      <w:szCs w:val="21"/>
    </w:rPr>
  </w:style>
  <w:style w:type="character" w:customStyle="1" w:styleId="afffffff0">
    <w:name w:val="表格 字符"/>
    <w:basedOn w:val="a4"/>
    <w:rsid w:val="000908A9"/>
    <w:rPr>
      <w:rFonts w:ascii="Times New Roman" w:eastAsia="宋体" w:hAnsi="Times New Roman"/>
      <w:b w:val="0"/>
      <w:sz w:val="24"/>
    </w:rPr>
  </w:style>
  <w:style w:type="character" w:customStyle="1" w:styleId="afffffff1">
    <w:name w:val="表头 字符"/>
    <w:basedOn w:val="a4"/>
    <w:uiPriority w:val="98"/>
    <w:rsid w:val="000908A9"/>
    <w:rPr>
      <w:rFonts w:ascii="Times New Roman" w:eastAsia="宋体" w:hAnsi="Times New Roman"/>
      <w:b/>
      <w:sz w:val="24"/>
    </w:rPr>
  </w:style>
  <w:style w:type="character" w:customStyle="1" w:styleId="55152CharChar">
    <w:name w:val="样式 样式 四号 加粗 黑色 段前: 5 磅 段后: 5 磅 行距: 1.5 倍行距 + (符号) 宋体 首行缩进:  2 字... Char Char"/>
    <w:link w:val="55152"/>
    <w:qFormat/>
    <w:locked/>
    <w:rsid w:val="000908A9"/>
    <w:rPr>
      <w:rFonts w:eastAsia="Times New Roman" w:hAnsi="宋体" w:cs="宋体"/>
      <w:bCs/>
      <w:color w:val="000000"/>
      <w:sz w:val="28"/>
    </w:rPr>
  </w:style>
  <w:style w:type="paragraph" w:customStyle="1" w:styleId="55152">
    <w:name w:val="样式 样式 四号 加粗 黑色 段前: 5 磅 段后: 5 磅 行距: 1.5 倍行距 + (符号) 宋体 首行缩进:  2 字..."/>
    <w:basedOn w:val="a2"/>
    <w:link w:val="55152CharChar"/>
    <w:rsid w:val="000908A9"/>
    <w:rPr>
      <w:rFonts w:eastAsia="Times New Roman" w:hAnsi="宋体" w:cs="宋体"/>
      <w:bCs/>
      <w:color w:val="000000"/>
      <w:kern w:val="0"/>
      <w:sz w:val="28"/>
      <w:szCs w:val="20"/>
    </w:rPr>
  </w:style>
  <w:style w:type="character" w:customStyle="1" w:styleId="Charffa">
    <w:name w:val="表头、图示 Char"/>
    <w:link w:val="afffffff2"/>
    <w:uiPriority w:val="99"/>
    <w:qFormat/>
    <w:locked/>
    <w:rsid w:val="000908A9"/>
    <w:rPr>
      <w:rFonts w:ascii="Calibri" w:hAnsi="Calibri"/>
      <w:b/>
      <w:sz w:val="22"/>
    </w:rPr>
  </w:style>
  <w:style w:type="paragraph" w:customStyle="1" w:styleId="afffffff2">
    <w:name w:val="表头、图示"/>
    <w:basedOn w:val="a2"/>
    <w:link w:val="Charffa"/>
    <w:uiPriority w:val="99"/>
    <w:rsid w:val="000908A9"/>
    <w:pPr>
      <w:spacing w:beforeLines="50"/>
      <w:jc w:val="center"/>
    </w:pPr>
    <w:rPr>
      <w:rFonts w:ascii="Calibri" w:hAnsi="Calibri"/>
      <w:b/>
      <w:kern w:val="0"/>
      <w:sz w:val="22"/>
      <w:szCs w:val="20"/>
    </w:rPr>
  </w:style>
  <w:style w:type="character" w:customStyle="1" w:styleId="Charffb">
    <w:name w:val="表头及图例 Char"/>
    <w:basedOn w:val="Charc"/>
    <w:link w:val="afffffff3"/>
    <w:qFormat/>
    <w:rsid w:val="000908A9"/>
    <w:rPr>
      <w:rFonts w:ascii="黑体" w:eastAsia="黑体"/>
      <w:b/>
      <w:kern w:val="2"/>
      <w:sz w:val="24"/>
      <w:szCs w:val="24"/>
      <w:lang w:val="en-US" w:eastAsia="zh-CN" w:bidi="ar-SA"/>
    </w:rPr>
  </w:style>
  <w:style w:type="paragraph" w:customStyle="1" w:styleId="afffffff3">
    <w:name w:val="表头及图例"/>
    <w:basedOn w:val="afe"/>
    <w:link w:val="Charffb"/>
    <w:rsid w:val="000908A9"/>
    <w:pPr>
      <w:widowControl/>
      <w:tabs>
        <w:tab w:val="clear" w:pos="540"/>
      </w:tabs>
      <w:adjustRightInd/>
      <w:snapToGrid/>
      <w:spacing w:beforeLines="50" w:before="50"/>
      <w:ind w:firstLineChars="0" w:firstLine="0"/>
    </w:pPr>
    <w:rPr>
      <w:rFonts w:ascii="Times New Roman" w:eastAsia="宋体"/>
      <w:kern w:val="0"/>
      <w:sz w:val="20"/>
      <w:szCs w:val="20"/>
    </w:rPr>
  </w:style>
  <w:style w:type="character" w:styleId="HTML0">
    <w:name w:val="HTML Definition"/>
    <w:uiPriority w:val="99"/>
    <w:rsid w:val="000908A9"/>
    <w:rPr>
      <w:rFonts w:cs="Times New Roman"/>
    </w:rPr>
  </w:style>
  <w:style w:type="character" w:styleId="HTML1">
    <w:name w:val="HTML Cite"/>
    <w:uiPriority w:val="99"/>
    <w:rsid w:val="000908A9"/>
    <w:rPr>
      <w:rFonts w:cs="Times New Roman"/>
    </w:rPr>
  </w:style>
  <w:style w:type="character" w:styleId="HTML2">
    <w:name w:val="HTML Variable"/>
    <w:uiPriority w:val="99"/>
    <w:rsid w:val="000908A9"/>
    <w:rPr>
      <w:rFonts w:cs="Times New Roman"/>
    </w:rPr>
  </w:style>
  <w:style w:type="character" w:styleId="HTML3">
    <w:name w:val="HTML Keyboard"/>
    <w:uiPriority w:val="99"/>
    <w:rsid w:val="000908A9"/>
    <w:rPr>
      <w:rFonts w:ascii="monospace" w:eastAsia="Times New Roman" w:hAnsi="monospace" w:cs="monospace"/>
      <w:sz w:val="21"/>
      <w:szCs w:val="21"/>
    </w:rPr>
  </w:style>
  <w:style w:type="character" w:styleId="HTML4">
    <w:name w:val="HTML Acronym"/>
    <w:uiPriority w:val="99"/>
    <w:rsid w:val="000908A9"/>
    <w:rPr>
      <w:rFonts w:cs="Times New Roman"/>
    </w:rPr>
  </w:style>
  <w:style w:type="character" w:styleId="HTML5">
    <w:name w:val="HTML Sample"/>
    <w:uiPriority w:val="99"/>
    <w:rsid w:val="000908A9"/>
    <w:rPr>
      <w:rFonts w:ascii="monospace" w:eastAsia="Times New Roman" w:hAnsi="monospace" w:cs="monospace"/>
      <w:sz w:val="21"/>
      <w:szCs w:val="21"/>
    </w:rPr>
  </w:style>
  <w:style w:type="character" w:customStyle="1" w:styleId="no52">
    <w:name w:val="no52"/>
    <w:uiPriority w:val="99"/>
    <w:rsid w:val="000908A9"/>
    <w:rPr>
      <w:rFonts w:cs="Times New Roman"/>
    </w:rPr>
  </w:style>
  <w:style w:type="character" w:customStyle="1" w:styleId="no72">
    <w:name w:val="no72"/>
    <w:uiPriority w:val="99"/>
    <w:rsid w:val="000908A9"/>
    <w:rPr>
      <w:rFonts w:cs="Times New Roman"/>
    </w:rPr>
  </w:style>
  <w:style w:type="character" w:customStyle="1" w:styleId="bdsmore1">
    <w:name w:val="bds_more1"/>
    <w:uiPriority w:val="99"/>
    <w:rsid w:val="000908A9"/>
    <w:rPr>
      <w:rFonts w:cs="Times New Roman"/>
    </w:rPr>
  </w:style>
  <w:style w:type="character" w:customStyle="1" w:styleId="fontborder">
    <w:name w:val="fontborder"/>
    <w:uiPriority w:val="99"/>
    <w:rsid w:val="000908A9"/>
    <w:rPr>
      <w:rFonts w:cs="Times New Roman"/>
      <w:bdr w:val="single" w:sz="6" w:space="0" w:color="000000"/>
    </w:rPr>
  </w:style>
  <w:style w:type="character" w:customStyle="1" w:styleId="no4">
    <w:name w:val="no4"/>
    <w:uiPriority w:val="99"/>
    <w:rsid w:val="000908A9"/>
    <w:rPr>
      <w:rFonts w:cs="Times New Roman"/>
    </w:rPr>
  </w:style>
  <w:style w:type="character" w:customStyle="1" w:styleId="tip13">
    <w:name w:val="tip13"/>
    <w:uiPriority w:val="99"/>
    <w:rsid w:val="000908A9"/>
    <w:rPr>
      <w:rFonts w:cs="Times New Roman"/>
      <w:vanish/>
      <w:color w:val="FF0000"/>
      <w:sz w:val="18"/>
      <w:szCs w:val="18"/>
    </w:rPr>
  </w:style>
  <w:style w:type="character" w:customStyle="1" w:styleId="1Char0">
    <w:name w:val="1正文段落 Char"/>
    <w:link w:val="13"/>
    <w:qFormat/>
    <w:locked/>
    <w:rsid w:val="000908A9"/>
    <w:rPr>
      <w:snapToGrid w:val="0"/>
      <w:sz w:val="24"/>
      <w:szCs w:val="24"/>
    </w:rPr>
  </w:style>
  <w:style w:type="character" w:customStyle="1" w:styleId="Charffc">
    <w:name w:val="图框 Char"/>
    <w:link w:val="afffffff4"/>
    <w:qFormat/>
    <w:locked/>
    <w:rsid w:val="000908A9"/>
    <w:rPr>
      <w:rFonts w:ascii="仿宋_GB2312" w:eastAsia="仿宋_GB2312"/>
    </w:rPr>
  </w:style>
  <w:style w:type="paragraph" w:customStyle="1" w:styleId="afffffff4">
    <w:name w:val="图框"/>
    <w:basedOn w:val="a2"/>
    <w:link w:val="Charffc"/>
    <w:rsid w:val="000908A9"/>
    <w:pPr>
      <w:spacing w:line="280" w:lineRule="exact"/>
      <w:ind w:firstLineChars="0" w:firstLine="0"/>
      <w:jc w:val="center"/>
    </w:pPr>
    <w:rPr>
      <w:rFonts w:ascii="仿宋_GB2312" w:eastAsia="仿宋_GB2312"/>
      <w:kern w:val="0"/>
      <w:sz w:val="20"/>
      <w:szCs w:val="20"/>
    </w:rPr>
  </w:style>
  <w:style w:type="character" w:customStyle="1" w:styleId="Char23">
    <w:name w:val="副标题 Char2"/>
    <w:uiPriority w:val="11"/>
    <w:rsid w:val="000908A9"/>
    <w:rPr>
      <w:rFonts w:ascii="Cambria" w:hAnsi="Cambria"/>
      <w:b/>
      <w:kern w:val="28"/>
      <w:sz w:val="32"/>
    </w:rPr>
  </w:style>
  <w:style w:type="character" w:customStyle="1" w:styleId="t-tag">
    <w:name w:val="t-tag"/>
    <w:uiPriority w:val="99"/>
    <w:rsid w:val="000908A9"/>
    <w:rPr>
      <w:rFonts w:cs="Times New Roman"/>
      <w:color w:val="FFFFFF"/>
      <w:sz w:val="18"/>
      <w:szCs w:val="18"/>
      <w:shd w:val="clear" w:color="030000" w:fill="FE8833"/>
    </w:rPr>
  </w:style>
  <w:style w:type="character" w:customStyle="1" w:styleId="ico-jiang2">
    <w:name w:val="ico-jiang2"/>
    <w:uiPriority w:val="99"/>
    <w:rsid w:val="000908A9"/>
    <w:rPr>
      <w:rFonts w:cs="Times New Roman"/>
    </w:rPr>
  </w:style>
  <w:style w:type="character" w:customStyle="1" w:styleId="Charffd">
    <w:name w:val="表格文字 Char"/>
    <w:qFormat/>
    <w:locked/>
    <w:rsid w:val="000908A9"/>
    <w:rPr>
      <w:rFonts w:ascii="宋体"/>
      <w:color w:val="000000"/>
      <w:sz w:val="22"/>
    </w:rPr>
  </w:style>
  <w:style w:type="character" w:customStyle="1" w:styleId="bdsnopic">
    <w:name w:val="bds_nopic"/>
    <w:uiPriority w:val="99"/>
    <w:rsid w:val="000908A9"/>
    <w:rPr>
      <w:rFonts w:cs="Times New Roman"/>
    </w:rPr>
  </w:style>
  <w:style w:type="character" w:customStyle="1" w:styleId="217CharChar">
    <w:name w:val="样式 样式 样式 首行缩进:  2 字符 + 居中 + 行距: 固定值 17 磅 Char Char"/>
    <w:link w:val="217"/>
    <w:qFormat/>
    <w:locked/>
    <w:rsid w:val="000908A9"/>
    <w:rPr>
      <w:color w:val="000000"/>
    </w:rPr>
  </w:style>
  <w:style w:type="paragraph" w:customStyle="1" w:styleId="217">
    <w:name w:val="样式 样式 样式 首行缩进:  2 字符 + 居中 + 行距: 固定值 17 磅"/>
    <w:basedOn w:val="a2"/>
    <w:link w:val="217CharChar"/>
    <w:rsid w:val="000908A9"/>
    <w:pPr>
      <w:adjustRightInd w:val="0"/>
      <w:snapToGrid w:val="0"/>
      <w:spacing w:line="340" w:lineRule="exact"/>
      <w:ind w:firstLineChars="0" w:firstLine="0"/>
      <w:jc w:val="center"/>
    </w:pPr>
    <w:rPr>
      <w:color w:val="000000"/>
      <w:kern w:val="0"/>
      <w:sz w:val="20"/>
      <w:szCs w:val="20"/>
    </w:rPr>
  </w:style>
  <w:style w:type="character" w:customStyle="1" w:styleId="tip12">
    <w:name w:val="tip12"/>
    <w:uiPriority w:val="99"/>
    <w:rsid w:val="000908A9"/>
    <w:rPr>
      <w:rFonts w:cs="Times New Roman"/>
      <w:vanish/>
      <w:color w:val="FF0000"/>
      <w:sz w:val="18"/>
      <w:szCs w:val="18"/>
    </w:rPr>
  </w:style>
  <w:style w:type="character" w:customStyle="1" w:styleId="GB231223Char">
    <w:name w:val="样式 (中文) 仿宋_GB2312 小四 黑色 行距: 固定值 23 磅 Char"/>
    <w:link w:val="GB231223"/>
    <w:qFormat/>
    <w:locked/>
    <w:rsid w:val="000908A9"/>
    <w:rPr>
      <w:rFonts w:eastAsia="仿宋_GB2312"/>
      <w:color w:val="000000"/>
    </w:rPr>
  </w:style>
  <w:style w:type="paragraph" w:customStyle="1" w:styleId="GB231223">
    <w:name w:val="样式 (中文) 仿宋_GB2312 小四 黑色 行距: 固定值 23 磅"/>
    <w:basedOn w:val="a2"/>
    <w:link w:val="GB231223Char"/>
    <w:rsid w:val="000908A9"/>
    <w:pPr>
      <w:keepNext/>
      <w:spacing w:line="460" w:lineRule="exact"/>
    </w:pPr>
    <w:rPr>
      <w:rFonts w:eastAsia="仿宋_GB2312"/>
      <w:color w:val="000000"/>
      <w:kern w:val="0"/>
      <w:sz w:val="20"/>
      <w:szCs w:val="20"/>
    </w:rPr>
  </w:style>
  <w:style w:type="character" w:customStyle="1" w:styleId="A-Char">
    <w:name w:val="A-正文 Char"/>
    <w:link w:val="A-"/>
    <w:qFormat/>
    <w:locked/>
    <w:rsid w:val="000908A9"/>
    <w:rPr>
      <w:rFonts w:ascii="宋体"/>
    </w:rPr>
  </w:style>
  <w:style w:type="paragraph" w:customStyle="1" w:styleId="A-">
    <w:name w:val="A-正文"/>
    <w:basedOn w:val="a2"/>
    <w:link w:val="A-Char"/>
    <w:rsid w:val="000908A9"/>
    <w:pPr>
      <w:spacing w:line="480" w:lineRule="exact"/>
      <w:ind w:firstLine="480"/>
    </w:pPr>
    <w:rPr>
      <w:rFonts w:ascii="宋体"/>
      <w:kern w:val="0"/>
      <w:sz w:val="20"/>
      <w:szCs w:val="20"/>
    </w:rPr>
  </w:style>
  <w:style w:type="character" w:customStyle="1" w:styleId="102">
    <w:name w:val="10"/>
    <w:uiPriority w:val="99"/>
    <w:rsid w:val="000908A9"/>
    <w:rPr>
      <w:rFonts w:ascii="Times New Roman" w:hAnsi="Times New Roman" w:cs="Times New Roman"/>
    </w:rPr>
  </w:style>
  <w:style w:type="character" w:customStyle="1" w:styleId="3Char5">
    <w:name w:val="3 Char"/>
    <w:qFormat/>
    <w:locked/>
    <w:rsid w:val="000908A9"/>
    <w:rPr>
      <w:rFonts w:ascii="宋体"/>
      <w:sz w:val="28"/>
    </w:rPr>
  </w:style>
  <w:style w:type="character" w:customStyle="1" w:styleId="top-icon">
    <w:name w:val="top-icon"/>
    <w:uiPriority w:val="99"/>
    <w:rsid w:val="000908A9"/>
    <w:rPr>
      <w:rFonts w:cs="Times New Roman"/>
    </w:rPr>
  </w:style>
  <w:style w:type="character" w:customStyle="1" w:styleId="Charffe">
    <w:name w:val="正文文字 Char"/>
    <w:link w:val="afffffff5"/>
    <w:qFormat/>
    <w:locked/>
    <w:rsid w:val="000908A9"/>
    <w:rPr>
      <w:rFonts w:ascii="仿宋_GB2312" w:eastAsia="仿宋_GB2312"/>
      <w:color w:val="FF0000"/>
    </w:rPr>
  </w:style>
  <w:style w:type="paragraph" w:customStyle="1" w:styleId="afffffff5">
    <w:name w:val="正文文字"/>
    <w:basedOn w:val="a2"/>
    <w:link w:val="Charffe"/>
    <w:rsid w:val="000908A9"/>
    <w:pPr>
      <w:snapToGrid w:val="0"/>
      <w:spacing w:line="420" w:lineRule="exact"/>
      <w:ind w:firstLine="480"/>
    </w:pPr>
    <w:rPr>
      <w:rFonts w:ascii="仿宋_GB2312" w:eastAsia="仿宋_GB2312"/>
      <w:color w:val="FF0000"/>
      <w:kern w:val="0"/>
      <w:sz w:val="20"/>
      <w:szCs w:val="20"/>
    </w:rPr>
  </w:style>
  <w:style w:type="character" w:customStyle="1" w:styleId="2Char10">
    <w:name w:val="正文文本缩进 2 Char1"/>
    <w:basedOn w:val="a4"/>
    <w:uiPriority w:val="99"/>
    <w:semiHidden/>
    <w:rsid w:val="000908A9"/>
  </w:style>
  <w:style w:type="character" w:customStyle="1" w:styleId="CM149Char">
    <w:name w:val="CM149 Char"/>
    <w:link w:val="CM149"/>
    <w:qFormat/>
    <w:locked/>
    <w:rsid w:val="000908A9"/>
    <w:rPr>
      <w:rFonts w:ascii="黑体" w:hAnsi="Calibri"/>
    </w:rPr>
  </w:style>
  <w:style w:type="paragraph" w:customStyle="1" w:styleId="CM149">
    <w:name w:val="CM149"/>
    <w:basedOn w:val="a2"/>
    <w:next w:val="a2"/>
    <w:link w:val="CM149Char"/>
    <w:rsid w:val="000908A9"/>
    <w:pPr>
      <w:autoSpaceDE w:val="0"/>
      <w:autoSpaceDN w:val="0"/>
      <w:adjustRightInd w:val="0"/>
      <w:jc w:val="left"/>
    </w:pPr>
    <w:rPr>
      <w:rFonts w:ascii="黑体" w:hAnsi="Calibri"/>
      <w:kern w:val="0"/>
      <w:sz w:val="20"/>
      <w:szCs w:val="20"/>
    </w:rPr>
  </w:style>
  <w:style w:type="character" w:customStyle="1" w:styleId="fontstrikethrough">
    <w:name w:val="fontstrikethrough"/>
    <w:uiPriority w:val="99"/>
    <w:rsid w:val="000908A9"/>
    <w:rPr>
      <w:rFonts w:cs="Times New Roman"/>
      <w:strike/>
    </w:rPr>
  </w:style>
  <w:style w:type="character" w:customStyle="1" w:styleId="Charfff">
    <w:name w:val="表格格式 Char"/>
    <w:uiPriority w:val="99"/>
    <w:qFormat/>
    <w:locked/>
    <w:rsid w:val="000908A9"/>
  </w:style>
  <w:style w:type="character" w:customStyle="1" w:styleId="no42">
    <w:name w:val="no42"/>
    <w:uiPriority w:val="99"/>
    <w:rsid w:val="000908A9"/>
    <w:rPr>
      <w:rFonts w:cs="Times New Roman"/>
    </w:rPr>
  </w:style>
  <w:style w:type="character" w:customStyle="1" w:styleId="1-1Char">
    <w:name w:val="1-1 Char"/>
    <w:link w:val="1-1"/>
    <w:qFormat/>
    <w:locked/>
    <w:rsid w:val="000908A9"/>
    <w:rPr>
      <w:rFonts w:ascii="黑体" w:eastAsia="黑体"/>
      <w:b/>
      <w:lang w:val="zh-CN"/>
    </w:rPr>
  </w:style>
  <w:style w:type="paragraph" w:customStyle="1" w:styleId="1-1">
    <w:name w:val="1-1"/>
    <w:basedOn w:val="a2"/>
    <w:link w:val="1-1Char"/>
    <w:rsid w:val="000908A9"/>
    <w:pPr>
      <w:spacing w:line="480" w:lineRule="exact"/>
      <w:ind w:firstLine="482"/>
      <w:outlineLvl w:val="1"/>
    </w:pPr>
    <w:rPr>
      <w:rFonts w:ascii="黑体" w:eastAsia="黑体"/>
      <w:b/>
      <w:kern w:val="0"/>
      <w:sz w:val="20"/>
      <w:szCs w:val="20"/>
      <w:lang w:val="zh-CN"/>
    </w:rPr>
  </w:style>
  <w:style w:type="character" w:customStyle="1" w:styleId="ico-jiang">
    <w:name w:val="ico-jiang"/>
    <w:uiPriority w:val="99"/>
    <w:rsid w:val="000908A9"/>
    <w:rPr>
      <w:rFonts w:cs="Times New Roman"/>
    </w:rPr>
  </w:style>
  <w:style w:type="character" w:customStyle="1" w:styleId="no7">
    <w:name w:val="no7"/>
    <w:uiPriority w:val="99"/>
    <w:rsid w:val="000908A9"/>
    <w:rPr>
      <w:rFonts w:cs="Times New Roman"/>
    </w:rPr>
  </w:style>
  <w:style w:type="character" w:customStyle="1" w:styleId="ui-bz-bg-hover">
    <w:name w:val="ui-bz-bg-hover"/>
    <w:uiPriority w:val="99"/>
    <w:rsid w:val="000908A9"/>
    <w:rPr>
      <w:rFonts w:cs="Times New Roman"/>
      <w:shd w:val="clear" w:color="000000" w:fill="000000"/>
    </w:rPr>
  </w:style>
  <w:style w:type="character" w:customStyle="1" w:styleId="bdsmore">
    <w:name w:val="bds_more"/>
    <w:uiPriority w:val="99"/>
    <w:rsid w:val="000908A9"/>
    <w:rPr>
      <w:rFonts w:ascii="宋体" w:eastAsia="宋体" w:hAnsi="宋体" w:cs="宋体"/>
    </w:rPr>
  </w:style>
  <w:style w:type="character" w:customStyle="1" w:styleId="21CharChar">
    <w:name w:val="样式 首行缩进:  2 字符1 Char Char"/>
    <w:link w:val="216"/>
    <w:qFormat/>
    <w:locked/>
    <w:rsid w:val="000908A9"/>
    <w:rPr>
      <w:rFonts w:ascii="宋体"/>
      <w:sz w:val="28"/>
    </w:rPr>
  </w:style>
  <w:style w:type="paragraph" w:customStyle="1" w:styleId="216">
    <w:name w:val="样式 首行缩进:  2 字符1"/>
    <w:basedOn w:val="a2"/>
    <w:link w:val="21CharChar"/>
    <w:rsid w:val="000908A9"/>
    <w:pPr>
      <w:snapToGrid w:val="0"/>
      <w:spacing w:line="300" w:lineRule="auto"/>
    </w:pPr>
    <w:rPr>
      <w:rFonts w:ascii="宋体"/>
      <w:kern w:val="0"/>
      <w:sz w:val="28"/>
      <w:szCs w:val="20"/>
    </w:rPr>
  </w:style>
  <w:style w:type="character" w:customStyle="1" w:styleId="my-notice">
    <w:name w:val="my-notice"/>
    <w:uiPriority w:val="99"/>
    <w:rsid w:val="000908A9"/>
    <w:rPr>
      <w:rFonts w:cs="Times New Roman"/>
    </w:rPr>
  </w:style>
  <w:style w:type="character" w:customStyle="1" w:styleId="30992422Char">
    <w:name w:val="样式 样式 样式 样式 标题 3 + 首行缩进:  0.99 厘米 行距: 固定值 24 磅 + 首行缩进:  2 字符2 + ... Char"/>
    <w:qFormat/>
    <w:locked/>
    <w:rsid w:val="000908A9"/>
  </w:style>
  <w:style w:type="character" w:customStyle="1" w:styleId="3Char10">
    <w:name w:val="正文文本缩进 3 Char1"/>
    <w:uiPriority w:val="99"/>
    <w:qFormat/>
    <w:locked/>
    <w:rsid w:val="000908A9"/>
    <w:rPr>
      <w:rFonts w:cs="Times New Roman"/>
      <w:sz w:val="16"/>
      <w:szCs w:val="16"/>
    </w:rPr>
  </w:style>
  <w:style w:type="character" w:customStyle="1" w:styleId="3Char6">
    <w:name w:val="样式3 Char"/>
    <w:qFormat/>
    <w:locked/>
    <w:rsid w:val="000908A9"/>
    <w:rPr>
      <w:rFonts w:ascii="Cambria" w:hAnsi="Cambria"/>
      <w:b/>
      <w:sz w:val="32"/>
    </w:rPr>
  </w:style>
  <w:style w:type="character" w:customStyle="1" w:styleId="Char13">
    <w:name w:val="表文字 Char1"/>
    <w:link w:val="af2"/>
    <w:qFormat/>
    <w:locked/>
    <w:rsid w:val="000908A9"/>
    <w:rPr>
      <w:sz w:val="24"/>
    </w:rPr>
  </w:style>
  <w:style w:type="character" w:customStyle="1" w:styleId="Charfff0">
    <w:name w:val="表格内字体 Char"/>
    <w:link w:val="afffffff6"/>
    <w:qFormat/>
    <w:locked/>
    <w:rsid w:val="000908A9"/>
    <w:rPr>
      <w:rFonts w:ascii="宋体"/>
    </w:rPr>
  </w:style>
  <w:style w:type="paragraph" w:customStyle="1" w:styleId="afffffff6">
    <w:name w:val="表格内字体"/>
    <w:basedOn w:val="afffffff7"/>
    <w:next w:val="afffffff7"/>
    <w:link w:val="Charfff0"/>
    <w:rsid w:val="000908A9"/>
    <w:pPr>
      <w:adjustRightInd w:val="0"/>
      <w:snapToGrid w:val="0"/>
      <w:spacing w:line="240" w:lineRule="auto"/>
      <w:ind w:firstLine="0"/>
      <w:jc w:val="center"/>
    </w:pPr>
    <w:rPr>
      <w:rFonts w:hAnsi="Times New Roman" w:cs="Times New Roman"/>
      <w:kern w:val="0"/>
      <w:sz w:val="20"/>
      <w:szCs w:val="20"/>
    </w:rPr>
  </w:style>
  <w:style w:type="paragraph" w:customStyle="1" w:styleId="afffffff7">
    <w:name w:val="正文格式"/>
    <w:basedOn w:val="a2"/>
    <w:link w:val="Charfff1"/>
    <w:rsid w:val="000908A9"/>
    <w:pPr>
      <w:ind w:firstLineChars="0" w:firstLine="482"/>
    </w:pPr>
    <w:rPr>
      <w:rFonts w:ascii="宋体" w:hAnsiTheme="minorHAnsi" w:cstheme="minorBidi"/>
      <w:sz w:val="21"/>
      <w:szCs w:val="22"/>
    </w:rPr>
  </w:style>
  <w:style w:type="character" w:customStyle="1" w:styleId="Charfff1">
    <w:name w:val="正文格式 Char"/>
    <w:link w:val="afffffff7"/>
    <w:qFormat/>
    <w:locked/>
    <w:rsid w:val="000908A9"/>
    <w:rPr>
      <w:rFonts w:ascii="宋体" w:hAnsiTheme="minorHAnsi" w:cstheme="minorBidi"/>
      <w:kern w:val="2"/>
      <w:sz w:val="21"/>
      <w:szCs w:val="22"/>
    </w:rPr>
  </w:style>
  <w:style w:type="character" w:customStyle="1" w:styleId="no5">
    <w:name w:val="no5"/>
    <w:uiPriority w:val="99"/>
    <w:rsid w:val="000908A9"/>
    <w:rPr>
      <w:rFonts w:cs="Times New Roman"/>
    </w:rPr>
  </w:style>
  <w:style w:type="character" w:customStyle="1" w:styleId="A-Char0">
    <w:name w:val="A-表头 Char"/>
    <w:link w:val="A-0"/>
    <w:qFormat/>
    <w:locked/>
    <w:rsid w:val="000908A9"/>
    <w:rPr>
      <w:rFonts w:ascii="楷体_GB2312"/>
      <w:b/>
    </w:rPr>
  </w:style>
  <w:style w:type="paragraph" w:customStyle="1" w:styleId="A-0">
    <w:name w:val="A-表头"/>
    <w:basedOn w:val="a2"/>
    <w:link w:val="A-Char0"/>
    <w:rsid w:val="000908A9"/>
    <w:pPr>
      <w:snapToGrid w:val="0"/>
      <w:spacing w:beforeLines="50"/>
      <w:ind w:firstLineChars="0" w:firstLine="0"/>
      <w:jc w:val="center"/>
    </w:pPr>
    <w:rPr>
      <w:rFonts w:ascii="楷体_GB2312"/>
      <w:b/>
      <w:kern w:val="0"/>
      <w:sz w:val="20"/>
      <w:szCs w:val="20"/>
    </w:rPr>
  </w:style>
  <w:style w:type="character" w:customStyle="1" w:styleId="no6">
    <w:name w:val="no6"/>
    <w:uiPriority w:val="99"/>
    <w:rsid w:val="000908A9"/>
    <w:rPr>
      <w:rFonts w:cs="Times New Roman"/>
    </w:rPr>
  </w:style>
  <w:style w:type="character" w:customStyle="1" w:styleId="tip8">
    <w:name w:val="tip8"/>
    <w:uiPriority w:val="99"/>
    <w:rsid w:val="000908A9"/>
    <w:rPr>
      <w:rFonts w:cs="Times New Roman"/>
      <w:vanish/>
      <w:color w:val="FF0000"/>
      <w:sz w:val="18"/>
      <w:szCs w:val="18"/>
    </w:rPr>
  </w:style>
  <w:style w:type="character" w:customStyle="1" w:styleId="CharCharf1">
    <w:name w:val="报告宋体小四 Char Char"/>
    <w:link w:val="afffffff8"/>
    <w:qFormat/>
    <w:locked/>
    <w:rsid w:val="000908A9"/>
    <w:rPr>
      <w:iCs/>
      <w:color w:val="000000"/>
    </w:rPr>
  </w:style>
  <w:style w:type="paragraph" w:customStyle="1" w:styleId="afffffff8">
    <w:name w:val="报告宋体小四"/>
    <w:next w:val="a2"/>
    <w:link w:val="CharCharf1"/>
    <w:rsid w:val="000908A9"/>
    <w:pPr>
      <w:widowControl w:val="0"/>
      <w:ind w:firstLineChars="200" w:firstLine="483"/>
      <w:jc w:val="both"/>
    </w:pPr>
    <w:rPr>
      <w:iCs/>
      <w:color w:val="000000"/>
    </w:rPr>
  </w:style>
  <w:style w:type="character" w:customStyle="1" w:styleId="TitleChar">
    <w:name w:val="Title Char"/>
    <w:link w:val="41"/>
    <w:qFormat/>
    <w:rsid w:val="000908A9"/>
    <w:rPr>
      <w:rFonts w:eastAsia="黑体"/>
      <w:kern w:val="2"/>
      <w:sz w:val="24"/>
      <w:szCs w:val="24"/>
    </w:rPr>
  </w:style>
  <w:style w:type="character" w:customStyle="1" w:styleId="my-notice1">
    <w:name w:val="my-notice1"/>
    <w:uiPriority w:val="99"/>
    <w:rsid w:val="000908A9"/>
    <w:rPr>
      <w:rFonts w:cs="Times New Roman"/>
    </w:rPr>
  </w:style>
  <w:style w:type="character" w:customStyle="1" w:styleId="orgname">
    <w:name w:val="org_name"/>
    <w:uiPriority w:val="99"/>
    <w:rsid w:val="000908A9"/>
    <w:rPr>
      <w:rFonts w:cs="Times New Roman"/>
      <w:color w:val="FF0000"/>
      <w:sz w:val="21"/>
      <w:szCs w:val="21"/>
    </w:rPr>
  </w:style>
  <w:style w:type="character" w:customStyle="1" w:styleId="2Char7">
    <w:name w:val="样式 标题 2 + 黑体 Char"/>
    <w:link w:val="2f2"/>
    <w:qFormat/>
    <w:locked/>
    <w:rsid w:val="000908A9"/>
    <w:rPr>
      <w:rFonts w:ascii="黑体" w:eastAsia="黑体" w:hAnsi="黑体"/>
      <w:sz w:val="28"/>
    </w:rPr>
  </w:style>
  <w:style w:type="paragraph" w:customStyle="1" w:styleId="2f2">
    <w:name w:val="样式 标题 2 + 黑体"/>
    <w:basedOn w:val="20"/>
    <w:link w:val="2Char7"/>
    <w:rsid w:val="000908A9"/>
    <w:pPr>
      <w:keepNext/>
      <w:keepLines/>
      <w:overflowPunct/>
      <w:autoSpaceDE/>
      <w:autoSpaceDN/>
      <w:adjustRightInd/>
      <w:spacing w:before="0" w:after="0" w:line="540" w:lineRule="exact"/>
      <w:ind w:firstLine="200"/>
      <w:jc w:val="both"/>
      <w:textAlignment w:val="auto"/>
    </w:pPr>
    <w:rPr>
      <w:rFonts w:ascii="黑体" w:eastAsia="黑体" w:hAnsi="黑体"/>
      <w:b w:val="0"/>
      <w:kern w:val="0"/>
    </w:rPr>
  </w:style>
  <w:style w:type="character" w:customStyle="1" w:styleId="12Char">
    <w:name w:val="样式 正文1 + 首行缩进:  2 字符 Char"/>
    <w:link w:val="124"/>
    <w:qFormat/>
    <w:locked/>
    <w:rsid w:val="000908A9"/>
  </w:style>
  <w:style w:type="paragraph" w:customStyle="1" w:styleId="124">
    <w:name w:val="样式 正文1 + 首行缩进:  2 字符"/>
    <w:basedOn w:val="a2"/>
    <w:link w:val="12Char"/>
    <w:rsid w:val="000908A9"/>
    <w:pPr>
      <w:keepNext/>
    </w:pPr>
    <w:rPr>
      <w:kern w:val="0"/>
      <w:sz w:val="20"/>
      <w:szCs w:val="20"/>
    </w:rPr>
  </w:style>
  <w:style w:type="character" w:customStyle="1" w:styleId="Charfff2">
    <w:name w:val="表样式 Char"/>
    <w:link w:val="afffffff9"/>
    <w:qFormat/>
    <w:locked/>
    <w:rsid w:val="000908A9"/>
    <w:rPr>
      <w:rFonts w:ascii="仿宋_GB2312" w:eastAsia="黑体"/>
    </w:rPr>
  </w:style>
  <w:style w:type="paragraph" w:customStyle="1" w:styleId="afffffff9">
    <w:name w:val="表样式"/>
    <w:basedOn w:val="a2"/>
    <w:link w:val="Charfff2"/>
    <w:rsid w:val="000908A9"/>
    <w:pPr>
      <w:spacing w:line="240" w:lineRule="auto"/>
      <w:ind w:firstLineChars="0" w:firstLine="0"/>
      <w:jc w:val="center"/>
    </w:pPr>
    <w:rPr>
      <w:rFonts w:ascii="仿宋_GB2312" w:eastAsia="黑体"/>
      <w:kern w:val="0"/>
      <w:sz w:val="20"/>
      <w:szCs w:val="20"/>
    </w:rPr>
  </w:style>
  <w:style w:type="character" w:customStyle="1" w:styleId="tip">
    <w:name w:val="tip"/>
    <w:uiPriority w:val="99"/>
    <w:rsid w:val="000908A9"/>
    <w:rPr>
      <w:rFonts w:cs="Times New Roman"/>
      <w:vanish/>
      <w:color w:val="FF0000"/>
      <w:sz w:val="18"/>
      <w:szCs w:val="18"/>
    </w:rPr>
  </w:style>
  <w:style w:type="character" w:customStyle="1" w:styleId="my-class2">
    <w:name w:val="my-class2"/>
    <w:uiPriority w:val="99"/>
    <w:rsid w:val="000908A9"/>
    <w:rPr>
      <w:rFonts w:cs="Times New Roman"/>
    </w:rPr>
  </w:style>
  <w:style w:type="character" w:customStyle="1" w:styleId="hb33Char1">
    <w:name w:val="hb33 Char1"/>
    <w:link w:val="hb33"/>
    <w:qFormat/>
    <w:locked/>
    <w:rsid w:val="000908A9"/>
    <w:rPr>
      <w:b/>
      <w:sz w:val="28"/>
    </w:rPr>
  </w:style>
  <w:style w:type="paragraph" w:customStyle="1" w:styleId="hb33">
    <w:name w:val="hb33"/>
    <w:basedOn w:val="30"/>
    <w:link w:val="hb33Char1"/>
    <w:rsid w:val="000908A9"/>
    <w:pPr>
      <w:keepLines w:val="0"/>
      <w:spacing w:before="120" w:afterLines="50" w:after="120" w:line="240" w:lineRule="auto"/>
      <w:ind w:firstLineChars="0" w:firstLine="0"/>
      <w:jc w:val="left"/>
      <w:textAlignment w:val="baseline"/>
    </w:pPr>
    <w:rPr>
      <w:bCs w:val="0"/>
      <w:kern w:val="0"/>
      <w:sz w:val="28"/>
      <w:szCs w:val="20"/>
    </w:rPr>
  </w:style>
  <w:style w:type="character" w:customStyle="1" w:styleId="2Char2">
    <w:name w:val="正文文本 2 Char"/>
    <w:link w:val="23"/>
    <w:qFormat/>
    <w:locked/>
    <w:rsid w:val="000908A9"/>
    <w:rPr>
      <w:rFonts w:ascii="宋体" w:hAnsi="宋体"/>
      <w:b/>
      <w:kern w:val="2"/>
      <w:sz w:val="24"/>
    </w:rPr>
  </w:style>
  <w:style w:type="character" w:customStyle="1" w:styleId="2Char11">
    <w:name w:val="正文文本 2 Char1"/>
    <w:basedOn w:val="a4"/>
    <w:uiPriority w:val="99"/>
    <w:semiHidden/>
    <w:rsid w:val="000908A9"/>
  </w:style>
  <w:style w:type="character" w:customStyle="1" w:styleId="CharCharb">
    <w:name w:val="报告文字 Char Char"/>
    <w:link w:val="afffff6"/>
    <w:qFormat/>
    <w:locked/>
    <w:rsid w:val="000908A9"/>
    <w:rPr>
      <w:rFonts w:eastAsia="仿宋_GB2312"/>
      <w:spacing w:val="5"/>
      <w:kern w:val="2"/>
      <w:sz w:val="24"/>
      <w:szCs w:val="21"/>
    </w:rPr>
  </w:style>
  <w:style w:type="character" w:customStyle="1" w:styleId="Charfff3">
    <w:name w:val="一二三 Char"/>
    <w:link w:val="afffffffa"/>
    <w:qFormat/>
    <w:locked/>
    <w:rsid w:val="000908A9"/>
    <w:rPr>
      <w:rFonts w:ascii="Calibri" w:eastAsia="黑体" w:hAnsi="Calibri"/>
      <w:bCs/>
    </w:rPr>
  </w:style>
  <w:style w:type="paragraph" w:customStyle="1" w:styleId="afffffffa">
    <w:name w:val="一二三"/>
    <w:link w:val="Charfff3"/>
    <w:rsid w:val="000908A9"/>
    <w:pPr>
      <w:spacing w:line="560" w:lineRule="exact"/>
      <w:ind w:firstLineChars="200" w:firstLine="480"/>
    </w:pPr>
    <w:rPr>
      <w:rFonts w:ascii="Calibri" w:eastAsia="黑体" w:hAnsi="Calibri"/>
      <w:bCs/>
    </w:rPr>
  </w:style>
  <w:style w:type="paragraph" w:customStyle="1" w:styleId="afffffffb">
    <w:name w:val="段落"/>
    <w:basedOn w:val="a2"/>
    <w:rsid w:val="000908A9"/>
    <w:pPr>
      <w:adjustRightInd w:val="0"/>
      <w:ind w:firstLine="560"/>
      <w:textAlignment w:val="baseline"/>
    </w:pPr>
    <w:rPr>
      <w:rFonts w:cstheme="minorBidi"/>
      <w:sz w:val="28"/>
    </w:rPr>
  </w:style>
  <w:style w:type="character" w:customStyle="1" w:styleId="Charfff4">
    <w:name w:val="表体 Char"/>
    <w:link w:val="afffffffc"/>
    <w:qFormat/>
    <w:locked/>
    <w:rsid w:val="000908A9"/>
    <w:rPr>
      <w:rFonts w:ascii="仿宋_GB2312" w:eastAsia="仿宋_GB2312"/>
      <w:sz w:val="22"/>
    </w:rPr>
  </w:style>
  <w:style w:type="paragraph" w:customStyle="1" w:styleId="afffffffc">
    <w:name w:val="表体"/>
    <w:basedOn w:val="a2"/>
    <w:link w:val="Charfff4"/>
    <w:qFormat/>
    <w:rsid w:val="000908A9"/>
    <w:pPr>
      <w:adjustRightInd w:val="0"/>
      <w:snapToGrid w:val="0"/>
      <w:spacing w:line="240" w:lineRule="atLeast"/>
      <w:jc w:val="center"/>
    </w:pPr>
    <w:rPr>
      <w:rFonts w:ascii="仿宋_GB2312" w:eastAsia="仿宋_GB2312"/>
      <w:kern w:val="0"/>
      <w:sz w:val="22"/>
      <w:szCs w:val="20"/>
    </w:rPr>
  </w:style>
  <w:style w:type="character" w:customStyle="1" w:styleId="description3">
    <w:name w:val="description3"/>
    <w:uiPriority w:val="99"/>
    <w:rsid w:val="000908A9"/>
    <w:rPr>
      <w:rFonts w:ascii="宋体" w:eastAsia="宋体" w:hAnsi="宋体" w:cs="宋体"/>
      <w:color w:val="555555"/>
      <w:sz w:val="18"/>
      <w:szCs w:val="18"/>
    </w:rPr>
  </w:style>
  <w:style w:type="character" w:customStyle="1" w:styleId="orange5">
    <w:name w:val="orange5"/>
    <w:uiPriority w:val="99"/>
    <w:rsid w:val="000908A9"/>
    <w:rPr>
      <w:rFonts w:cs="Times New Roman"/>
      <w:color w:val="3FB58F"/>
    </w:rPr>
  </w:style>
  <w:style w:type="character" w:customStyle="1" w:styleId="f-star">
    <w:name w:val="f-star"/>
    <w:uiPriority w:val="99"/>
    <w:rsid w:val="000908A9"/>
    <w:rPr>
      <w:rFonts w:cs="Times New Roman"/>
      <w:color w:val="999999"/>
      <w:sz w:val="21"/>
      <w:szCs w:val="21"/>
    </w:rPr>
  </w:style>
  <w:style w:type="character" w:customStyle="1" w:styleId="Char31">
    <w:name w:val="副标题 Char3"/>
    <w:basedOn w:val="a4"/>
    <w:uiPriority w:val="11"/>
    <w:rsid w:val="000908A9"/>
    <w:rPr>
      <w:rFonts w:asciiTheme="majorHAnsi" w:hAnsiTheme="majorHAnsi" w:cstheme="majorBidi"/>
      <w:b/>
      <w:bCs/>
      <w:kern w:val="28"/>
      <w:sz w:val="32"/>
      <w:szCs w:val="32"/>
    </w:rPr>
  </w:style>
  <w:style w:type="character" w:customStyle="1" w:styleId="no62">
    <w:name w:val="no62"/>
    <w:uiPriority w:val="99"/>
    <w:rsid w:val="000908A9"/>
    <w:rPr>
      <w:rFonts w:cs="Times New Roman"/>
    </w:rPr>
  </w:style>
  <w:style w:type="character" w:customStyle="1" w:styleId="3CharChar">
    <w:name w:val="样式3（代正文） Char Char"/>
    <w:link w:val="3e"/>
    <w:qFormat/>
    <w:locked/>
    <w:rsid w:val="000908A9"/>
    <w:rPr>
      <w:rFonts w:ascii="宋体" w:hAnsi="宋体"/>
      <w:spacing w:val="-8"/>
      <w:sz w:val="28"/>
      <w:szCs w:val="28"/>
    </w:rPr>
  </w:style>
  <w:style w:type="paragraph" w:customStyle="1" w:styleId="3e">
    <w:name w:val="样式3（代正文）"/>
    <w:link w:val="3CharChar"/>
    <w:rsid w:val="000908A9"/>
    <w:pPr>
      <w:widowControl w:val="0"/>
      <w:adjustRightInd w:val="0"/>
      <w:snapToGrid w:val="0"/>
      <w:ind w:firstLineChars="200" w:firstLine="480"/>
    </w:pPr>
    <w:rPr>
      <w:rFonts w:ascii="宋体" w:hAnsi="宋体"/>
      <w:spacing w:val="-8"/>
      <w:sz w:val="28"/>
      <w:szCs w:val="28"/>
    </w:rPr>
  </w:style>
  <w:style w:type="character" w:customStyle="1" w:styleId="TimesNewRoman2CharChar">
    <w:name w:val="样式 环保正文 + Times New Roman 首行缩进:  2 字符 Char Char"/>
    <w:link w:val="TimesNewRoman2"/>
    <w:qFormat/>
    <w:locked/>
    <w:rsid w:val="000908A9"/>
  </w:style>
  <w:style w:type="paragraph" w:customStyle="1" w:styleId="TimesNewRoman2">
    <w:name w:val="样式 环保正文 + Times New Roman 首行缩进:  2 字符"/>
    <w:basedOn w:val="a2"/>
    <w:link w:val="TimesNewRoman2CharChar"/>
    <w:rsid w:val="000908A9"/>
    <w:pPr>
      <w:keepNext/>
      <w:tabs>
        <w:tab w:val="left" w:pos="0"/>
        <w:tab w:val="left" w:pos="7012"/>
      </w:tabs>
      <w:autoSpaceDE w:val="0"/>
      <w:autoSpaceDN w:val="0"/>
    </w:pPr>
    <w:rPr>
      <w:kern w:val="0"/>
      <w:sz w:val="20"/>
      <w:szCs w:val="20"/>
    </w:rPr>
  </w:style>
  <w:style w:type="character" w:customStyle="1" w:styleId="Charfff5">
    <w:name w:val="表头样式 Char"/>
    <w:link w:val="afffffffd"/>
    <w:uiPriority w:val="99"/>
    <w:qFormat/>
    <w:locked/>
    <w:rsid w:val="000908A9"/>
    <w:rPr>
      <w:rFonts w:eastAsia="黑体"/>
    </w:rPr>
  </w:style>
  <w:style w:type="paragraph" w:customStyle="1" w:styleId="afffffffd">
    <w:name w:val="表头样式"/>
    <w:basedOn w:val="a2"/>
    <w:link w:val="Charfff5"/>
    <w:uiPriority w:val="99"/>
    <w:rsid w:val="000908A9"/>
    <w:pPr>
      <w:tabs>
        <w:tab w:val="left" w:pos="1470"/>
      </w:tabs>
      <w:spacing w:line="240" w:lineRule="auto"/>
      <w:ind w:firstLineChars="0" w:firstLine="0"/>
      <w:jc w:val="center"/>
    </w:pPr>
    <w:rPr>
      <w:rFonts w:eastAsia="黑体"/>
      <w:kern w:val="0"/>
      <w:sz w:val="20"/>
      <w:szCs w:val="20"/>
    </w:rPr>
  </w:style>
  <w:style w:type="character" w:customStyle="1" w:styleId="Charfff6">
    <w:name w:val="投标正文 Char"/>
    <w:link w:val="afffffffe"/>
    <w:qFormat/>
    <w:locked/>
    <w:rsid w:val="000908A9"/>
    <w:rPr>
      <w:rFonts w:ascii="Calibri" w:hAnsi="Calibri"/>
    </w:rPr>
  </w:style>
  <w:style w:type="paragraph" w:customStyle="1" w:styleId="afffffffe">
    <w:name w:val="投标正文"/>
    <w:basedOn w:val="a2"/>
    <w:link w:val="Charfff6"/>
    <w:rsid w:val="000908A9"/>
    <w:pPr>
      <w:widowControl/>
      <w:spacing w:before="100" w:beforeAutospacing="1" w:line="440" w:lineRule="exact"/>
      <w:jc w:val="left"/>
    </w:pPr>
    <w:rPr>
      <w:rFonts w:ascii="Calibri" w:hAnsi="Calibri"/>
      <w:kern w:val="0"/>
      <w:sz w:val="20"/>
      <w:szCs w:val="20"/>
    </w:rPr>
  </w:style>
  <w:style w:type="character" w:customStyle="1" w:styleId="3Char11">
    <w:name w:val="正文文本 3 Char1"/>
    <w:uiPriority w:val="99"/>
    <w:qFormat/>
    <w:locked/>
    <w:rsid w:val="000908A9"/>
    <w:rPr>
      <w:rFonts w:cs="Times New Roman"/>
      <w:sz w:val="16"/>
      <w:szCs w:val="16"/>
    </w:rPr>
  </w:style>
  <w:style w:type="character" w:customStyle="1" w:styleId="3Char20">
    <w:name w:val="正文文本 3 Char2"/>
    <w:basedOn w:val="a4"/>
    <w:uiPriority w:val="99"/>
    <w:rsid w:val="000908A9"/>
    <w:rPr>
      <w:sz w:val="16"/>
      <w:szCs w:val="16"/>
    </w:rPr>
  </w:style>
  <w:style w:type="character" w:customStyle="1" w:styleId="152CharChar">
    <w:name w:val="样式 样式 小四 行距: 1.5 倍行距 + 首行缩进:  2 字符 Char Char"/>
    <w:link w:val="1520"/>
    <w:qFormat/>
    <w:locked/>
    <w:rsid w:val="000908A9"/>
    <w:rPr>
      <w:rFonts w:hAnsi="宋体"/>
      <w:color w:val="000000"/>
    </w:rPr>
  </w:style>
  <w:style w:type="paragraph" w:customStyle="1" w:styleId="1520">
    <w:name w:val="样式 样式 小四 行距: 1.5 倍行距 + 首行缩进:  2 字符"/>
    <w:basedOn w:val="a2"/>
    <w:link w:val="152CharChar"/>
    <w:rsid w:val="000908A9"/>
    <w:pPr>
      <w:keepNext/>
      <w:ind w:firstLineChars="168" w:firstLine="403"/>
    </w:pPr>
    <w:rPr>
      <w:rFonts w:hAnsi="宋体"/>
      <w:color w:val="000000"/>
      <w:kern w:val="0"/>
      <w:sz w:val="20"/>
      <w:szCs w:val="20"/>
    </w:rPr>
  </w:style>
  <w:style w:type="character" w:customStyle="1" w:styleId="tip10">
    <w:name w:val="tip10"/>
    <w:uiPriority w:val="99"/>
    <w:rsid w:val="000908A9"/>
    <w:rPr>
      <w:rFonts w:cs="Times New Roman"/>
      <w:vanish/>
      <w:color w:val="FF0000"/>
      <w:sz w:val="18"/>
      <w:szCs w:val="18"/>
    </w:rPr>
  </w:style>
  <w:style w:type="character" w:customStyle="1" w:styleId="1-1-1-1Char">
    <w:name w:val="1-1-1-1 Char"/>
    <w:link w:val="1-1-1-1"/>
    <w:qFormat/>
    <w:locked/>
    <w:rsid w:val="000908A9"/>
    <w:rPr>
      <w:rFonts w:ascii="黑体" w:eastAsia="黑体"/>
      <w:b/>
      <w:lang w:val="zh-CN"/>
    </w:rPr>
  </w:style>
  <w:style w:type="paragraph" w:customStyle="1" w:styleId="1-1-1-1">
    <w:name w:val="1-1-1-1"/>
    <w:basedOn w:val="a2"/>
    <w:link w:val="1-1-1-1Char"/>
    <w:rsid w:val="000908A9"/>
    <w:pPr>
      <w:spacing w:line="480" w:lineRule="exact"/>
      <w:ind w:firstLine="482"/>
      <w:outlineLvl w:val="3"/>
    </w:pPr>
    <w:rPr>
      <w:rFonts w:ascii="黑体" w:eastAsia="黑体"/>
      <w:b/>
      <w:kern w:val="0"/>
      <w:sz w:val="20"/>
      <w:szCs w:val="20"/>
      <w:lang w:val="zh-CN"/>
    </w:rPr>
  </w:style>
  <w:style w:type="character" w:customStyle="1" w:styleId="ico-jiang3">
    <w:name w:val="ico-jiang3"/>
    <w:uiPriority w:val="99"/>
    <w:rsid w:val="000908A9"/>
    <w:rPr>
      <w:rFonts w:cs="Times New Roman"/>
    </w:rPr>
  </w:style>
  <w:style w:type="character" w:customStyle="1" w:styleId="my-class">
    <w:name w:val="my-class"/>
    <w:uiPriority w:val="99"/>
    <w:rsid w:val="000908A9"/>
    <w:rPr>
      <w:rFonts w:cs="Times New Roman"/>
    </w:rPr>
  </w:style>
  <w:style w:type="character" w:customStyle="1" w:styleId="222Char">
    <w:name w:val="样式 样式 样式 样式 首行缩进:  2 字符 + 居中 + (中文) 黑体 五号 首行缩进:  2 字符 + 首行缩进:  2... Char"/>
    <w:link w:val="222"/>
    <w:qFormat/>
    <w:locked/>
    <w:rsid w:val="000908A9"/>
    <w:rPr>
      <w:rFonts w:eastAsia="黑体"/>
    </w:rPr>
  </w:style>
  <w:style w:type="paragraph" w:customStyle="1" w:styleId="222">
    <w:name w:val="样式 样式 样式 样式 首行缩进:  2 字符 + 居中 + (中文) 黑体 五号 首行缩进:  2 字符 + 首行缩进:  2..."/>
    <w:basedOn w:val="a2"/>
    <w:link w:val="222Char"/>
    <w:rsid w:val="000908A9"/>
    <w:pPr>
      <w:adjustRightInd w:val="0"/>
      <w:snapToGrid w:val="0"/>
      <w:spacing w:beforeLines="50"/>
      <w:ind w:firstLineChars="0" w:firstLine="0"/>
      <w:jc w:val="center"/>
    </w:pPr>
    <w:rPr>
      <w:rFonts w:eastAsia="黑体"/>
      <w:kern w:val="0"/>
      <w:sz w:val="20"/>
      <w:szCs w:val="20"/>
    </w:rPr>
  </w:style>
  <w:style w:type="character" w:customStyle="1" w:styleId="Charff9">
    <w:name w:val="图表题 Char"/>
    <w:link w:val="a"/>
    <w:qFormat/>
    <w:locked/>
    <w:rsid w:val="000908A9"/>
    <w:rPr>
      <w:rFonts w:ascii="黑体" w:eastAsia="仿宋" w:hAnsi="黑体"/>
      <w:b/>
      <w:color w:val="000000"/>
      <w:sz w:val="24"/>
    </w:rPr>
  </w:style>
  <w:style w:type="character" w:customStyle="1" w:styleId="orange6">
    <w:name w:val="orange6"/>
    <w:uiPriority w:val="99"/>
    <w:rsid w:val="000908A9"/>
    <w:rPr>
      <w:rFonts w:cs="Times New Roman"/>
      <w:color w:val="3FB58F"/>
    </w:rPr>
  </w:style>
  <w:style w:type="character" w:customStyle="1" w:styleId="Char4Char4CharChar2Char">
    <w:name w:val="样式 正文文本缩进特点标题表格标题文本条款正文（首行缩进两字） Char标题4 Char标题4 Char Char ...2 Char"/>
    <w:link w:val="Char4Char4CharChar2"/>
    <w:qFormat/>
    <w:locked/>
    <w:rsid w:val="000908A9"/>
    <w:rPr>
      <w:rFonts w:ascii="仿宋_GB2312" w:eastAsia="仿宋_GB2312" w:hAnsi="仿宋_GB2312"/>
    </w:rPr>
  </w:style>
  <w:style w:type="paragraph" w:customStyle="1" w:styleId="Char4Char4CharChar2">
    <w:name w:val="样式 正文文本缩进特点标题表格标题文本条款正文（首行缩进两字） Char标题4 Char标题4 Char Char ...2"/>
    <w:basedOn w:val="af"/>
    <w:link w:val="Char4Char4CharChar2Char"/>
    <w:rsid w:val="000908A9"/>
    <w:pPr>
      <w:adjustRightInd/>
      <w:snapToGrid/>
      <w:spacing w:line="420" w:lineRule="exact"/>
      <w:ind w:firstLine="200"/>
    </w:pPr>
    <w:rPr>
      <w:rFonts w:ascii="仿宋_GB2312" w:eastAsia="仿宋_GB2312" w:hAnsi="仿宋_GB2312"/>
      <w:color w:val="auto"/>
      <w:spacing w:val="0"/>
      <w:kern w:val="0"/>
      <w:sz w:val="20"/>
      <w:szCs w:val="20"/>
    </w:rPr>
  </w:style>
  <w:style w:type="character" w:customStyle="1" w:styleId="orange">
    <w:name w:val="orange"/>
    <w:uiPriority w:val="99"/>
    <w:rsid w:val="000908A9"/>
    <w:rPr>
      <w:rFonts w:cs="Times New Roman"/>
      <w:color w:val="3FB58F"/>
    </w:rPr>
  </w:style>
  <w:style w:type="character" w:customStyle="1" w:styleId="7878CharChar">
    <w:name w:val="样式 四号 加粗 黑色 段前: 7.8 磅 段后: 7.8 磅 Char Char"/>
    <w:link w:val="7878"/>
    <w:qFormat/>
    <w:locked/>
    <w:rsid w:val="000908A9"/>
    <w:rPr>
      <w:b/>
      <w:color w:val="000000"/>
      <w:sz w:val="28"/>
    </w:rPr>
  </w:style>
  <w:style w:type="paragraph" w:customStyle="1" w:styleId="7878">
    <w:name w:val="样式 四号 加粗 黑色 段前: 7.8 磅 段后: 7.8 磅"/>
    <w:basedOn w:val="a2"/>
    <w:link w:val="7878CharChar"/>
    <w:rsid w:val="000908A9"/>
    <w:pPr>
      <w:keepNext/>
      <w:keepLines/>
      <w:spacing w:before="120" w:after="120" w:line="240" w:lineRule="auto"/>
      <w:ind w:firstLineChars="0" w:firstLine="0"/>
      <w:outlineLvl w:val="2"/>
    </w:pPr>
    <w:rPr>
      <w:b/>
      <w:color w:val="000000"/>
      <w:kern w:val="0"/>
      <w:sz w:val="28"/>
      <w:szCs w:val="20"/>
    </w:rPr>
  </w:style>
  <w:style w:type="character" w:customStyle="1" w:styleId="A-Char1">
    <w:name w:val="A-表格 Char"/>
    <w:link w:val="A-1"/>
    <w:qFormat/>
    <w:locked/>
    <w:rsid w:val="000908A9"/>
    <w:rPr>
      <w:rFonts w:eastAsia="楷体_GB2312"/>
      <w:sz w:val="18"/>
      <w:lang w:val="zh-CN"/>
    </w:rPr>
  </w:style>
  <w:style w:type="paragraph" w:customStyle="1" w:styleId="A-1">
    <w:name w:val="A-表格"/>
    <w:basedOn w:val="a2"/>
    <w:link w:val="A-Char1"/>
    <w:rsid w:val="000908A9"/>
    <w:pPr>
      <w:spacing w:line="220" w:lineRule="exact"/>
      <w:ind w:firstLineChars="0" w:firstLine="0"/>
      <w:jc w:val="center"/>
    </w:pPr>
    <w:rPr>
      <w:rFonts w:eastAsia="楷体_GB2312"/>
      <w:kern w:val="0"/>
      <w:sz w:val="18"/>
      <w:szCs w:val="20"/>
      <w:lang w:val="zh-CN"/>
    </w:rPr>
  </w:style>
  <w:style w:type="character" w:customStyle="1" w:styleId="1Char6">
    <w:name w:val="1正文 Char"/>
    <w:link w:val="1ff0"/>
    <w:qFormat/>
    <w:locked/>
    <w:rsid w:val="000908A9"/>
    <w:rPr>
      <w:rFonts w:ascii="宋体"/>
      <w:sz w:val="28"/>
    </w:rPr>
  </w:style>
  <w:style w:type="paragraph" w:customStyle="1" w:styleId="1ff0">
    <w:name w:val="1正文"/>
    <w:basedOn w:val="a2"/>
    <w:link w:val="1Char6"/>
    <w:rsid w:val="000908A9"/>
    <w:pPr>
      <w:ind w:firstLine="560"/>
    </w:pPr>
    <w:rPr>
      <w:rFonts w:ascii="宋体"/>
      <w:kern w:val="0"/>
      <w:sz w:val="28"/>
      <w:szCs w:val="20"/>
    </w:rPr>
  </w:style>
  <w:style w:type="character" w:customStyle="1" w:styleId="2Char8">
    <w:name w:val="首行缩进2 Char"/>
    <w:link w:val="2f3"/>
    <w:qFormat/>
    <w:locked/>
    <w:rsid w:val="000908A9"/>
    <w:rPr>
      <w:rFonts w:ascii="宋体"/>
    </w:rPr>
  </w:style>
  <w:style w:type="paragraph" w:customStyle="1" w:styleId="2f3">
    <w:name w:val="首行缩进2"/>
    <w:basedOn w:val="a2"/>
    <w:link w:val="2Char8"/>
    <w:rsid w:val="000908A9"/>
    <w:pPr>
      <w:adjustRightInd w:val="0"/>
      <w:snapToGrid w:val="0"/>
      <w:spacing w:line="520" w:lineRule="exact"/>
      <w:ind w:firstLine="480"/>
    </w:pPr>
    <w:rPr>
      <w:rFonts w:ascii="宋体"/>
      <w:kern w:val="0"/>
      <w:sz w:val="20"/>
      <w:szCs w:val="20"/>
    </w:rPr>
  </w:style>
  <w:style w:type="character" w:customStyle="1" w:styleId="ui-bz-bg-hover1">
    <w:name w:val="ui-bz-bg-hover1"/>
    <w:uiPriority w:val="99"/>
    <w:rsid w:val="000908A9"/>
    <w:rPr>
      <w:rFonts w:cs="Times New Roman"/>
    </w:rPr>
  </w:style>
  <w:style w:type="character" w:customStyle="1" w:styleId="orgname2">
    <w:name w:val="org_name2"/>
    <w:uiPriority w:val="99"/>
    <w:rsid w:val="000908A9"/>
    <w:rPr>
      <w:rFonts w:cs="Times New Roman"/>
    </w:rPr>
  </w:style>
  <w:style w:type="character" w:customStyle="1" w:styleId="Char24">
    <w:name w:val="标题 Char2"/>
    <w:uiPriority w:val="10"/>
    <w:rsid w:val="000908A9"/>
    <w:rPr>
      <w:rFonts w:ascii="Cambria" w:hAnsi="Cambria"/>
      <w:b/>
      <w:kern w:val="2"/>
      <w:sz w:val="32"/>
    </w:rPr>
  </w:style>
  <w:style w:type="character" w:customStyle="1" w:styleId="ico-jiang1">
    <w:name w:val="ico-jiang1"/>
    <w:uiPriority w:val="99"/>
    <w:rsid w:val="000908A9"/>
    <w:rPr>
      <w:rFonts w:cs="Times New Roman"/>
    </w:rPr>
  </w:style>
  <w:style w:type="character" w:customStyle="1" w:styleId="15Char">
    <w:name w:val="样式 (符号) 宋体 小四 蓝色 左 行距: 1.5 倍行距 Char"/>
    <w:link w:val="154"/>
    <w:qFormat/>
    <w:locked/>
    <w:rsid w:val="000908A9"/>
    <w:rPr>
      <w:rFonts w:hAnsi="宋体"/>
      <w:color w:val="0000FF"/>
    </w:rPr>
  </w:style>
  <w:style w:type="paragraph" w:customStyle="1" w:styleId="154">
    <w:name w:val="样式 (符号) 宋体 小四 蓝色 左 行距: 1.5 倍行距"/>
    <w:basedOn w:val="a2"/>
    <w:link w:val="15Char"/>
    <w:rsid w:val="000908A9"/>
    <w:pPr>
      <w:ind w:firstLine="480"/>
      <w:jc w:val="left"/>
    </w:pPr>
    <w:rPr>
      <w:rFonts w:hAnsi="宋体"/>
      <w:color w:val="0000FF"/>
      <w:kern w:val="0"/>
      <w:sz w:val="20"/>
      <w:szCs w:val="20"/>
    </w:rPr>
  </w:style>
  <w:style w:type="character" w:customStyle="1" w:styleId="Charfff7">
    <w:name w:val="环保正文 Char"/>
    <w:link w:val="affffffff"/>
    <w:qFormat/>
    <w:locked/>
    <w:rsid w:val="000908A9"/>
    <w:rPr>
      <w:rFonts w:ascii="宋体"/>
    </w:rPr>
  </w:style>
  <w:style w:type="paragraph" w:customStyle="1" w:styleId="affffffff">
    <w:name w:val="环保正文"/>
    <w:basedOn w:val="a2"/>
    <w:link w:val="Charfff7"/>
    <w:rsid w:val="000908A9"/>
    <w:pPr>
      <w:tabs>
        <w:tab w:val="left" w:pos="0"/>
        <w:tab w:val="left" w:pos="7012"/>
      </w:tabs>
      <w:autoSpaceDE w:val="0"/>
      <w:autoSpaceDN w:val="0"/>
    </w:pPr>
    <w:rPr>
      <w:rFonts w:ascii="宋体"/>
      <w:kern w:val="0"/>
      <w:sz w:val="20"/>
      <w:szCs w:val="20"/>
    </w:rPr>
  </w:style>
  <w:style w:type="character" w:customStyle="1" w:styleId="bdsnopic1">
    <w:name w:val="bds_nopic1"/>
    <w:uiPriority w:val="99"/>
    <w:rsid w:val="000908A9"/>
    <w:rPr>
      <w:rFonts w:cs="Times New Roman"/>
    </w:rPr>
  </w:style>
  <w:style w:type="character" w:customStyle="1" w:styleId="A-24Char">
    <w:name w:val="A-表头（楷体小四24） Char"/>
    <w:link w:val="A-24"/>
    <w:qFormat/>
    <w:locked/>
    <w:rsid w:val="000908A9"/>
    <w:rPr>
      <w:rFonts w:ascii="楷体_GB2312" w:eastAsia="楷体_GB2312"/>
    </w:rPr>
  </w:style>
  <w:style w:type="paragraph" w:customStyle="1" w:styleId="A-24">
    <w:name w:val="A-表头（楷体小四24）"/>
    <w:basedOn w:val="a2"/>
    <w:link w:val="A-24Char"/>
    <w:rsid w:val="000908A9"/>
    <w:pPr>
      <w:snapToGrid w:val="0"/>
      <w:spacing w:line="480" w:lineRule="exact"/>
      <w:jc w:val="center"/>
    </w:pPr>
    <w:rPr>
      <w:rFonts w:ascii="楷体_GB2312" w:eastAsia="楷体_GB2312"/>
      <w:kern w:val="0"/>
      <w:sz w:val="20"/>
      <w:szCs w:val="20"/>
    </w:rPr>
  </w:style>
  <w:style w:type="character" w:customStyle="1" w:styleId="hb22Char">
    <w:name w:val="hb22 Char"/>
    <w:link w:val="hb22"/>
    <w:qFormat/>
    <w:locked/>
    <w:rsid w:val="000908A9"/>
    <w:rPr>
      <w:b/>
      <w:sz w:val="32"/>
    </w:rPr>
  </w:style>
  <w:style w:type="paragraph" w:customStyle="1" w:styleId="hb22">
    <w:name w:val="hb22"/>
    <w:basedOn w:val="20"/>
    <w:link w:val="hb22Char"/>
    <w:rsid w:val="000908A9"/>
    <w:pPr>
      <w:keepNext/>
      <w:overflowPunct/>
      <w:topLinePunct/>
      <w:autoSpaceDE/>
      <w:autoSpaceDN/>
      <w:adjustRightInd/>
      <w:spacing w:before="120" w:after="120" w:line="240" w:lineRule="atLeast"/>
    </w:pPr>
    <w:rPr>
      <w:kern w:val="0"/>
      <w:sz w:val="32"/>
    </w:rPr>
  </w:style>
  <w:style w:type="character" w:customStyle="1" w:styleId="bdsmore2">
    <w:name w:val="bds_more2"/>
    <w:uiPriority w:val="99"/>
    <w:rsid w:val="000908A9"/>
    <w:rPr>
      <w:rFonts w:cs="Times New Roman"/>
    </w:rPr>
  </w:style>
  <w:style w:type="character" w:customStyle="1" w:styleId="1-1-1Char">
    <w:name w:val="1-1-1 Char"/>
    <w:link w:val="1-1-1"/>
    <w:qFormat/>
    <w:locked/>
    <w:rsid w:val="000908A9"/>
    <w:rPr>
      <w:rFonts w:ascii="黑体" w:eastAsia="黑体"/>
      <w:b/>
      <w:lang w:val="zh-CN"/>
    </w:rPr>
  </w:style>
  <w:style w:type="paragraph" w:customStyle="1" w:styleId="1-1-1">
    <w:name w:val="1-1-1"/>
    <w:basedOn w:val="a2"/>
    <w:link w:val="1-1-1Char"/>
    <w:rsid w:val="000908A9"/>
    <w:pPr>
      <w:spacing w:line="480" w:lineRule="exact"/>
      <w:ind w:firstLine="482"/>
      <w:outlineLvl w:val="2"/>
    </w:pPr>
    <w:rPr>
      <w:rFonts w:ascii="黑体" w:eastAsia="黑体"/>
      <w:b/>
      <w:kern w:val="0"/>
      <w:sz w:val="20"/>
      <w:szCs w:val="20"/>
      <w:lang w:val="zh-CN"/>
    </w:rPr>
  </w:style>
  <w:style w:type="character" w:customStyle="1" w:styleId="bdsnopic2">
    <w:name w:val="bds_nopic2"/>
    <w:uiPriority w:val="99"/>
    <w:rsid w:val="000908A9"/>
    <w:rPr>
      <w:rFonts w:cs="Times New Roman"/>
    </w:rPr>
  </w:style>
  <w:style w:type="character" w:customStyle="1" w:styleId="9Char0">
    <w:name w:val="样式9 Char"/>
    <w:link w:val="93"/>
    <w:qFormat/>
    <w:locked/>
    <w:rsid w:val="000908A9"/>
  </w:style>
  <w:style w:type="paragraph" w:customStyle="1" w:styleId="93">
    <w:name w:val="样式9"/>
    <w:basedOn w:val="a2"/>
    <w:link w:val="9Char0"/>
    <w:qFormat/>
    <w:rsid w:val="000908A9"/>
    <w:pPr>
      <w:spacing w:line="500" w:lineRule="exact"/>
      <w:ind w:firstLine="480"/>
    </w:pPr>
    <w:rPr>
      <w:kern w:val="0"/>
      <w:sz w:val="20"/>
      <w:szCs w:val="20"/>
    </w:rPr>
  </w:style>
  <w:style w:type="character" w:customStyle="1" w:styleId="Char25">
    <w:name w:val="正文文本缩进 Char2"/>
    <w:basedOn w:val="a4"/>
    <w:uiPriority w:val="99"/>
    <w:rsid w:val="000908A9"/>
    <w:rPr>
      <w:rFonts w:ascii="Times New Roman" w:eastAsia="宋体" w:hAnsi="Times New Roman"/>
      <w:sz w:val="24"/>
    </w:rPr>
  </w:style>
  <w:style w:type="character" w:customStyle="1" w:styleId="Char32">
    <w:name w:val="标题 Char3"/>
    <w:basedOn w:val="a4"/>
    <w:uiPriority w:val="10"/>
    <w:rsid w:val="000908A9"/>
    <w:rPr>
      <w:rFonts w:asciiTheme="majorHAnsi" w:eastAsia="宋体" w:hAnsiTheme="majorHAnsi" w:cstheme="majorBidi"/>
      <w:b/>
      <w:bCs/>
      <w:sz w:val="32"/>
      <w:szCs w:val="32"/>
    </w:rPr>
  </w:style>
  <w:style w:type="character" w:customStyle="1" w:styleId="2Char20">
    <w:name w:val="正文文本 2 Char2"/>
    <w:basedOn w:val="a4"/>
    <w:uiPriority w:val="99"/>
    <w:rsid w:val="000908A9"/>
    <w:rPr>
      <w:rFonts w:ascii="Times New Roman" w:eastAsia="宋体" w:hAnsi="Times New Roman"/>
      <w:sz w:val="24"/>
    </w:rPr>
  </w:style>
  <w:style w:type="character" w:customStyle="1" w:styleId="Char26">
    <w:name w:val="日期 Char2"/>
    <w:basedOn w:val="a4"/>
    <w:rsid w:val="000908A9"/>
    <w:rPr>
      <w:rFonts w:ascii="Times New Roman" w:eastAsia="宋体" w:hAnsi="Times New Roman"/>
      <w:sz w:val="24"/>
    </w:rPr>
  </w:style>
  <w:style w:type="character" w:customStyle="1" w:styleId="3Char21">
    <w:name w:val="正文文本缩进 3 Char2"/>
    <w:basedOn w:val="a4"/>
    <w:uiPriority w:val="99"/>
    <w:rsid w:val="000908A9"/>
    <w:rPr>
      <w:rFonts w:ascii="Times New Roman" w:eastAsia="宋体" w:hAnsi="Times New Roman"/>
      <w:sz w:val="16"/>
      <w:szCs w:val="16"/>
    </w:rPr>
  </w:style>
  <w:style w:type="character" w:customStyle="1" w:styleId="2Char21">
    <w:name w:val="正文文本缩进 2 Char2"/>
    <w:basedOn w:val="a4"/>
    <w:uiPriority w:val="99"/>
    <w:rsid w:val="000908A9"/>
    <w:rPr>
      <w:rFonts w:ascii="Times New Roman" w:eastAsia="宋体" w:hAnsi="Times New Roman"/>
      <w:sz w:val="24"/>
    </w:rPr>
  </w:style>
  <w:style w:type="paragraph" w:customStyle="1" w:styleId="ListParagraph1">
    <w:name w:val="List Paragraph1"/>
    <w:basedOn w:val="a2"/>
    <w:uiPriority w:val="99"/>
    <w:rsid w:val="000908A9"/>
    <w:pPr>
      <w:ind w:firstLine="420"/>
    </w:pPr>
  </w:style>
  <w:style w:type="paragraph" w:customStyle="1" w:styleId="msonormalcxspmiddle">
    <w:name w:val="msonormalcxspmiddle"/>
    <w:basedOn w:val="a2"/>
    <w:uiPriority w:val="99"/>
    <w:rsid w:val="000908A9"/>
    <w:pPr>
      <w:widowControl/>
      <w:spacing w:before="100" w:beforeAutospacing="1" w:after="100" w:afterAutospacing="1"/>
      <w:jc w:val="left"/>
    </w:pPr>
    <w:rPr>
      <w:rFonts w:ascii="宋体" w:hAnsi="宋体" w:cs="宋体"/>
      <w:kern w:val="0"/>
      <w:szCs w:val="22"/>
    </w:rPr>
  </w:style>
  <w:style w:type="paragraph" w:customStyle="1" w:styleId="2f4">
    <w:name w:val="无间隔2"/>
    <w:uiPriority w:val="99"/>
    <w:rsid w:val="000908A9"/>
    <w:pPr>
      <w:widowControl w:val="0"/>
      <w:spacing w:line="240" w:lineRule="atLeast"/>
      <w:jc w:val="both"/>
    </w:pPr>
    <w:rPr>
      <w:kern w:val="2"/>
      <w:sz w:val="21"/>
      <w:szCs w:val="22"/>
    </w:rPr>
  </w:style>
  <w:style w:type="paragraph" w:customStyle="1" w:styleId="1ff1">
    <w:name w:val="1表格"/>
    <w:basedOn w:val="a2"/>
    <w:uiPriority w:val="99"/>
    <w:rsid w:val="000908A9"/>
    <w:pPr>
      <w:snapToGrid w:val="0"/>
      <w:spacing w:line="160" w:lineRule="atLeast"/>
      <w:jc w:val="center"/>
    </w:pPr>
    <w:rPr>
      <w:rFonts w:eastAsia="仿宋_GB2312" w:cs="黑体"/>
      <w:sz w:val="21"/>
      <w:szCs w:val="22"/>
    </w:rPr>
  </w:style>
  <w:style w:type="paragraph" w:customStyle="1" w:styleId="affffffff0">
    <w:name w:val="表格体"/>
    <w:basedOn w:val="a2"/>
    <w:uiPriority w:val="99"/>
    <w:rsid w:val="000908A9"/>
    <w:pPr>
      <w:snapToGrid w:val="0"/>
      <w:spacing w:line="240" w:lineRule="auto"/>
      <w:jc w:val="center"/>
    </w:pPr>
    <w:rPr>
      <w:rFonts w:cs="黑体"/>
      <w:bCs/>
      <w:sz w:val="21"/>
    </w:rPr>
  </w:style>
  <w:style w:type="paragraph" w:customStyle="1" w:styleId="msonormalcxsplast">
    <w:name w:val="msonormalcxsplast"/>
    <w:basedOn w:val="a2"/>
    <w:uiPriority w:val="99"/>
    <w:rsid w:val="000908A9"/>
    <w:pPr>
      <w:widowControl/>
      <w:spacing w:before="100" w:beforeAutospacing="1" w:after="100" w:afterAutospacing="1"/>
      <w:jc w:val="left"/>
    </w:pPr>
    <w:rPr>
      <w:rFonts w:ascii="宋体" w:hAnsi="宋体" w:cs="宋体"/>
      <w:kern w:val="0"/>
      <w:szCs w:val="22"/>
    </w:rPr>
  </w:style>
  <w:style w:type="paragraph" w:customStyle="1" w:styleId="2f5">
    <w:name w:val="样式 表头 + 首行缩进:  2 字符"/>
    <w:basedOn w:val="a2"/>
    <w:uiPriority w:val="99"/>
    <w:rsid w:val="000908A9"/>
    <w:pPr>
      <w:adjustRightInd w:val="0"/>
      <w:snapToGrid w:val="0"/>
      <w:spacing w:line="240" w:lineRule="atLeast"/>
      <w:jc w:val="center"/>
    </w:pPr>
    <w:rPr>
      <w:rFonts w:cs="宋体"/>
      <w:b/>
      <w:bCs/>
      <w:szCs w:val="21"/>
    </w:rPr>
  </w:style>
  <w:style w:type="paragraph" w:customStyle="1" w:styleId="affffffff1">
    <w:name w:val="表标题"/>
    <w:next w:val="a2"/>
    <w:rsid w:val="000908A9"/>
    <w:pPr>
      <w:spacing w:line="360" w:lineRule="auto"/>
      <w:jc w:val="center"/>
    </w:pPr>
    <w:rPr>
      <w:rFonts w:ascii="黑体" w:eastAsia="黑体" w:hAnsi="黑体" w:cs="仿宋_GB2312"/>
      <w:color w:val="000000"/>
      <w:sz w:val="24"/>
      <w:szCs w:val="24"/>
    </w:rPr>
  </w:style>
  <w:style w:type="paragraph" w:customStyle="1" w:styleId="TimesNewRoman15">
    <w:name w:val="样式 报告正文 + Times New Roman 小四 黑色 行距: 1.5 倍行距"/>
    <w:basedOn w:val="afffe"/>
    <w:rsid w:val="000908A9"/>
    <w:pPr>
      <w:keepNext/>
      <w:spacing w:line="360" w:lineRule="auto"/>
      <w:jc w:val="left"/>
      <w:outlineLvl w:val="2"/>
    </w:pPr>
    <w:rPr>
      <w:rFonts w:ascii="Times New Roman" w:hAnsi="Calibri" w:cs="宋体"/>
      <w:b/>
      <w:color w:val="000000"/>
      <w:sz w:val="24"/>
      <w:szCs w:val="24"/>
    </w:rPr>
  </w:style>
  <w:style w:type="paragraph" w:customStyle="1" w:styleId="1230">
    <w:name w:val="123"/>
    <w:basedOn w:val="a2"/>
    <w:uiPriority w:val="99"/>
    <w:rsid w:val="000908A9"/>
    <w:pPr>
      <w:spacing w:line="420" w:lineRule="exact"/>
    </w:pPr>
    <w:rPr>
      <w:rFonts w:eastAsia="仿宋_GB2312" w:cs="黑体"/>
      <w:szCs w:val="22"/>
    </w:rPr>
  </w:style>
  <w:style w:type="paragraph" w:customStyle="1" w:styleId="affffffff2">
    <w:name w:val="一级节"/>
    <w:basedOn w:val="20"/>
    <w:uiPriority w:val="99"/>
    <w:rsid w:val="000908A9"/>
    <w:pPr>
      <w:keepNext/>
      <w:keepLines/>
      <w:overflowPunct/>
      <w:autoSpaceDE/>
      <w:autoSpaceDN/>
      <w:snapToGrid w:val="0"/>
      <w:spacing w:before="0" w:after="0" w:line="500" w:lineRule="exact"/>
      <w:jc w:val="both"/>
      <w:textAlignment w:val="auto"/>
      <w:outlineLvl w:val="2"/>
    </w:pPr>
    <w:rPr>
      <w:rFonts w:hAnsi="Arial" w:cs="黑体"/>
      <w:bCs/>
      <w:kern w:val="2"/>
      <w:sz w:val="30"/>
      <w:szCs w:val="30"/>
    </w:rPr>
  </w:style>
  <w:style w:type="paragraph" w:customStyle="1" w:styleId="115">
    <w:name w:val="列出段落11"/>
    <w:basedOn w:val="a2"/>
    <w:uiPriority w:val="99"/>
    <w:rsid w:val="000908A9"/>
    <w:pPr>
      <w:ind w:firstLine="420"/>
    </w:pPr>
    <w:rPr>
      <w:rFonts w:cs="黑体"/>
      <w:szCs w:val="22"/>
    </w:rPr>
  </w:style>
  <w:style w:type="paragraph" w:customStyle="1" w:styleId="affffffff3">
    <w:name w:val="图表头"/>
    <w:basedOn w:val="a2"/>
    <w:uiPriority w:val="99"/>
    <w:rsid w:val="000908A9"/>
    <w:pPr>
      <w:adjustRightInd w:val="0"/>
      <w:jc w:val="center"/>
      <w:textAlignment w:val="baseline"/>
    </w:pPr>
    <w:rPr>
      <w:rFonts w:ascii="黑体" w:eastAsia="黑体"/>
      <w:spacing w:val="5"/>
      <w:kern w:val="0"/>
      <w:szCs w:val="20"/>
    </w:rPr>
  </w:style>
  <w:style w:type="paragraph" w:customStyle="1" w:styleId="affffffff4">
    <w:name w:val="小四表文左齐"/>
    <w:uiPriority w:val="99"/>
    <w:rsid w:val="000908A9"/>
    <w:pPr>
      <w:ind w:leftChars="50" w:left="140"/>
    </w:pPr>
    <w:rPr>
      <w:rFonts w:ascii="仿宋_GB2312" w:eastAsia="仿宋_GB2312" w:hAnsi="Calibri" w:cs="仿宋_GB2312"/>
      <w:kern w:val="2"/>
      <w:sz w:val="24"/>
      <w:szCs w:val="24"/>
    </w:rPr>
  </w:style>
  <w:style w:type="paragraph" w:customStyle="1" w:styleId="affffffff5">
    <w:name w:val="环境影响报告书"/>
    <w:basedOn w:val="a2"/>
    <w:next w:val="a2"/>
    <w:uiPriority w:val="99"/>
    <w:rsid w:val="000908A9"/>
    <w:pPr>
      <w:jc w:val="center"/>
    </w:pPr>
    <w:rPr>
      <w:rFonts w:eastAsia="黑体" w:cs="宋体"/>
      <w:b/>
      <w:bCs/>
      <w:spacing w:val="30"/>
      <w:sz w:val="52"/>
      <w:szCs w:val="20"/>
    </w:rPr>
  </w:style>
  <w:style w:type="paragraph" w:customStyle="1" w:styleId="affffffff6">
    <w:name w:val="报告表格"/>
    <w:basedOn w:val="a2"/>
    <w:next w:val="a2"/>
    <w:uiPriority w:val="99"/>
    <w:rsid w:val="000908A9"/>
    <w:pPr>
      <w:autoSpaceDE w:val="0"/>
      <w:autoSpaceDN w:val="0"/>
      <w:spacing w:line="318" w:lineRule="atLeast"/>
      <w:jc w:val="center"/>
      <w:textAlignment w:val="bottom"/>
    </w:pPr>
    <w:rPr>
      <w:rFonts w:cs="黑体"/>
      <w:szCs w:val="22"/>
    </w:rPr>
  </w:style>
  <w:style w:type="paragraph" w:customStyle="1" w:styleId="TimesNewRoman">
    <w:name w:val="样式 环保正文 + Times New Roman"/>
    <w:basedOn w:val="affffffff"/>
    <w:rsid w:val="000908A9"/>
    <w:pPr>
      <w:keepNext/>
    </w:pPr>
    <w:rPr>
      <w:rFonts w:ascii="Times New Roman" w:cs="宋体"/>
    </w:rPr>
  </w:style>
  <w:style w:type="paragraph" w:customStyle="1" w:styleId="155">
    <w:name w:val="样式 报告正文 + 黑体 黑色 行距: 1.5 倍行距"/>
    <w:basedOn w:val="afffe"/>
    <w:rsid w:val="000908A9"/>
    <w:pPr>
      <w:keepNext/>
      <w:spacing w:line="360" w:lineRule="auto"/>
      <w:jc w:val="left"/>
      <w:outlineLvl w:val="0"/>
    </w:pPr>
    <w:rPr>
      <w:rFonts w:ascii="Times New Roman" w:hAnsi="Calibri" w:cs="宋体"/>
      <w:b/>
      <w:color w:val="000000"/>
      <w:sz w:val="32"/>
      <w:szCs w:val="24"/>
    </w:rPr>
  </w:style>
  <w:style w:type="paragraph" w:customStyle="1" w:styleId="CharCharCharCharCharCharCharCharChar1CharCharCharCharCharCharChar1CharCharCharCharCharChar">
    <w:name w:val="Char Char Char Char Char Char Char Char Char1 Char Char Char Char Char Char Char1 Char Char Char Char Char Char"/>
    <w:basedOn w:val="a2"/>
    <w:uiPriority w:val="99"/>
    <w:rsid w:val="000908A9"/>
    <w:rPr>
      <w:rFonts w:ascii="宋体" w:hAnsi="宋体" w:cs="宋体"/>
    </w:rPr>
  </w:style>
  <w:style w:type="paragraph" w:customStyle="1" w:styleId="zhang">
    <w:name w:val="zhang正文"/>
    <w:basedOn w:val="af"/>
    <w:rsid w:val="000908A9"/>
    <w:pPr>
      <w:spacing w:line="500" w:lineRule="exact"/>
      <w:ind w:firstLineChars="0" w:firstLine="539"/>
      <w:textAlignment w:val="baseline"/>
    </w:pPr>
    <w:rPr>
      <w:rFonts w:asciiTheme="minorHAnsi" w:eastAsia="楷体_GB2312" w:hAnsiTheme="minorHAnsi" w:cs="黑体"/>
      <w:color w:val="auto"/>
      <w:spacing w:val="0"/>
      <w:sz w:val="28"/>
      <w:szCs w:val="22"/>
    </w:rPr>
  </w:style>
  <w:style w:type="paragraph" w:customStyle="1" w:styleId="affffffff7">
    <w:name w:val="样式 正文缩进 + 全部大写"/>
    <w:basedOn w:val="a8"/>
    <w:rsid w:val="000908A9"/>
    <w:pPr>
      <w:adjustRightInd w:val="0"/>
      <w:snapToGrid w:val="0"/>
      <w:spacing w:line="300" w:lineRule="auto"/>
      <w:ind w:firstLine="560"/>
    </w:pPr>
    <w:rPr>
      <w:rFonts w:ascii="宋体" w:hAnsi="Calibri"/>
      <w:kern w:val="0"/>
      <w:sz w:val="28"/>
      <w:szCs w:val="28"/>
    </w:rPr>
  </w:style>
  <w:style w:type="paragraph" w:customStyle="1" w:styleId="NoSpacing11">
    <w:name w:val="No Spacing11"/>
    <w:uiPriority w:val="99"/>
    <w:rsid w:val="000908A9"/>
    <w:pPr>
      <w:widowControl w:val="0"/>
      <w:jc w:val="both"/>
    </w:pPr>
    <w:rPr>
      <w:rFonts w:ascii="Calibri" w:hAnsi="Calibri"/>
      <w:kern w:val="2"/>
      <w:sz w:val="21"/>
      <w:szCs w:val="22"/>
    </w:rPr>
  </w:style>
  <w:style w:type="paragraph" w:customStyle="1" w:styleId="156">
    <w:name w:val="样式 报告正文 + 黑体 小四 黑色 行距: 1.5 倍行距"/>
    <w:basedOn w:val="afffe"/>
    <w:rsid w:val="000908A9"/>
    <w:pPr>
      <w:keepNext/>
      <w:spacing w:line="360" w:lineRule="auto"/>
      <w:jc w:val="left"/>
      <w:outlineLvl w:val="1"/>
    </w:pPr>
    <w:rPr>
      <w:rFonts w:ascii="Times New Roman" w:hAnsi="Calibri" w:cs="宋体"/>
      <w:b/>
      <w:color w:val="000000"/>
      <w:szCs w:val="24"/>
    </w:rPr>
  </w:style>
  <w:style w:type="paragraph" w:customStyle="1" w:styleId="NoSpacing1">
    <w:name w:val="No Spacing1"/>
    <w:uiPriority w:val="99"/>
    <w:rsid w:val="000908A9"/>
    <w:pPr>
      <w:widowControl w:val="0"/>
      <w:jc w:val="both"/>
    </w:pPr>
    <w:rPr>
      <w:rFonts w:ascii="Calibri" w:hAnsi="Calibri"/>
      <w:kern w:val="2"/>
      <w:sz w:val="21"/>
      <w:szCs w:val="22"/>
    </w:rPr>
  </w:style>
  <w:style w:type="paragraph" w:customStyle="1" w:styleId="g">
    <w:name w:val="g文"/>
    <w:basedOn w:val="a2"/>
    <w:rsid w:val="000908A9"/>
    <w:pPr>
      <w:spacing w:line="240" w:lineRule="auto"/>
      <w:ind w:firstLineChars="196" w:firstLine="470"/>
    </w:pPr>
    <w:rPr>
      <w:color w:val="0000FF"/>
      <w:szCs w:val="20"/>
    </w:rPr>
  </w:style>
  <w:style w:type="paragraph" w:customStyle="1" w:styleId="2f6">
    <w:name w:val="列出段落2"/>
    <w:basedOn w:val="a2"/>
    <w:uiPriority w:val="34"/>
    <w:qFormat/>
    <w:rsid w:val="000908A9"/>
    <w:pPr>
      <w:ind w:firstLine="420"/>
    </w:pPr>
  </w:style>
  <w:style w:type="paragraph" w:customStyle="1" w:styleId="3f">
    <w:name w:val="列出段落3"/>
    <w:basedOn w:val="a2"/>
    <w:uiPriority w:val="34"/>
    <w:qFormat/>
    <w:rsid w:val="000908A9"/>
    <w:pPr>
      <w:ind w:firstLine="420"/>
    </w:pPr>
  </w:style>
  <w:style w:type="paragraph" w:styleId="HTML6">
    <w:name w:val="HTML Preformatted"/>
    <w:basedOn w:val="a2"/>
    <w:link w:val="HTMLChar"/>
    <w:uiPriority w:val="99"/>
    <w:qFormat/>
    <w:rsid w:val="000908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kern w:val="0"/>
    </w:rPr>
  </w:style>
  <w:style w:type="character" w:customStyle="1" w:styleId="HTMLChar">
    <w:name w:val="HTML 预设格式 Char"/>
    <w:basedOn w:val="a4"/>
    <w:link w:val="HTML6"/>
    <w:uiPriority w:val="99"/>
    <w:qFormat/>
    <w:rsid w:val="000908A9"/>
    <w:rPr>
      <w:rFonts w:ascii="宋体" w:hAnsi="宋体"/>
      <w:sz w:val="24"/>
      <w:szCs w:val="24"/>
    </w:rPr>
  </w:style>
  <w:style w:type="paragraph" w:customStyle="1" w:styleId="3f0">
    <w:name w:val="页眉或页脚3"/>
    <w:basedOn w:val="a2"/>
    <w:link w:val="affffffff8"/>
    <w:rsid w:val="000908A9"/>
    <w:pPr>
      <w:shd w:val="clear" w:color="auto" w:fill="FFFFFF"/>
      <w:spacing w:line="0" w:lineRule="atLeast"/>
      <w:jc w:val="distribute"/>
    </w:pPr>
    <w:rPr>
      <w:rFonts w:ascii="宋体" w:hAnsi="宋体" w:cs="宋体"/>
      <w:sz w:val="20"/>
      <w:szCs w:val="20"/>
    </w:rPr>
  </w:style>
  <w:style w:type="character" w:customStyle="1" w:styleId="affffffff8">
    <w:name w:val="页眉或页脚_"/>
    <w:basedOn w:val="a4"/>
    <w:link w:val="3f0"/>
    <w:qFormat/>
    <w:rsid w:val="000908A9"/>
    <w:rPr>
      <w:rFonts w:ascii="宋体" w:hAnsi="宋体" w:cs="宋体"/>
      <w:kern w:val="2"/>
      <w:shd w:val="clear" w:color="auto" w:fill="FFFFFF"/>
    </w:rPr>
  </w:style>
  <w:style w:type="character" w:customStyle="1" w:styleId="75pt">
    <w:name w:val="页眉或页脚 + 7.5 pt"/>
    <w:basedOn w:val="affffffff8"/>
    <w:rsid w:val="000908A9"/>
    <w:rPr>
      <w:rFonts w:ascii="宋体" w:hAnsi="宋体" w:cs="宋体"/>
      <w:i/>
      <w:iCs/>
      <w:color w:val="000000"/>
      <w:spacing w:val="-30"/>
      <w:w w:val="150"/>
      <w:kern w:val="2"/>
      <w:position w:val="0"/>
      <w:sz w:val="15"/>
      <w:szCs w:val="15"/>
      <w:shd w:val="clear" w:color="auto" w:fill="FFFFFF"/>
      <w:lang w:val="zh-TW" w:eastAsia="zh-TW" w:bidi="zh-TW"/>
    </w:rPr>
  </w:style>
  <w:style w:type="paragraph" w:customStyle="1" w:styleId="218">
    <w:name w:val="正文文本 (2)1"/>
    <w:basedOn w:val="a2"/>
    <w:link w:val="2f7"/>
    <w:rsid w:val="000908A9"/>
    <w:pPr>
      <w:shd w:val="clear" w:color="auto" w:fill="FFFFFF"/>
      <w:spacing w:before="360" w:line="544" w:lineRule="exact"/>
      <w:jc w:val="distribute"/>
    </w:pPr>
    <w:rPr>
      <w:rFonts w:ascii="宋体" w:hAnsi="宋体" w:cs="宋体"/>
      <w:sz w:val="26"/>
      <w:szCs w:val="26"/>
    </w:rPr>
  </w:style>
  <w:style w:type="character" w:customStyle="1" w:styleId="2f7">
    <w:name w:val="正文文本 (2)_"/>
    <w:basedOn w:val="a4"/>
    <w:link w:val="218"/>
    <w:qFormat/>
    <w:rsid w:val="000908A9"/>
    <w:rPr>
      <w:rFonts w:ascii="宋体" w:hAnsi="宋体" w:cs="宋体"/>
      <w:kern w:val="2"/>
      <w:sz w:val="26"/>
      <w:szCs w:val="26"/>
      <w:shd w:val="clear" w:color="auto" w:fill="FFFFFF"/>
    </w:rPr>
  </w:style>
  <w:style w:type="character" w:customStyle="1" w:styleId="2TimesNewRoman">
    <w:name w:val="正文文本 (2) + Times New Roman"/>
    <w:basedOn w:val="2f7"/>
    <w:rsid w:val="000908A9"/>
    <w:rPr>
      <w:rFonts w:ascii="Times New Roman" w:eastAsia="Times New Roman" w:hAnsi="Times New Roman" w:cs="Times New Roman"/>
      <w:color w:val="000000"/>
      <w:spacing w:val="0"/>
      <w:w w:val="100"/>
      <w:kern w:val="2"/>
      <w:position w:val="0"/>
      <w:sz w:val="26"/>
      <w:szCs w:val="26"/>
      <w:shd w:val="clear" w:color="auto" w:fill="FFFFFF"/>
      <w:lang w:val="en-US" w:eastAsia="en-US" w:bidi="en-US"/>
    </w:rPr>
  </w:style>
  <w:style w:type="paragraph" w:customStyle="1" w:styleId="affffffff9">
    <w:name w:val="正文仿宋"/>
    <w:basedOn w:val="a2"/>
    <w:qFormat/>
    <w:rsid w:val="000908A9"/>
    <w:pPr>
      <w:adjustRightInd w:val="0"/>
      <w:snapToGrid w:val="0"/>
      <w:ind w:firstLine="567"/>
    </w:pPr>
    <w:rPr>
      <w:rFonts w:eastAsia="仿宋_GB2312" w:cstheme="minorBidi"/>
      <w:kern w:val="0"/>
      <w:szCs w:val="20"/>
    </w:rPr>
  </w:style>
  <w:style w:type="character" w:customStyle="1" w:styleId="Char27">
    <w:name w:val="纯文本 Char2"/>
    <w:aliases w:val="样式88 Char1,普通文字 Char Char Char Char Char Char Char1,普通文字 Char Char Char Char Char C Char Char Char,普通文字1 Char,纯文本1 Char1"/>
    <w:qFormat/>
    <w:rsid w:val="000908A9"/>
    <w:rPr>
      <w:rFonts w:ascii="宋体" w:eastAsia="宋体" w:hAnsi="Courier New" w:cs="Courier New"/>
      <w:sz w:val="21"/>
      <w:szCs w:val="21"/>
    </w:rPr>
  </w:style>
  <w:style w:type="paragraph" w:customStyle="1" w:styleId="125">
    <w:name w:val="列出段落12"/>
    <w:basedOn w:val="a2"/>
    <w:uiPriority w:val="99"/>
    <w:rsid w:val="000908A9"/>
    <w:pPr>
      <w:ind w:firstLine="420"/>
    </w:pPr>
  </w:style>
  <w:style w:type="character" w:customStyle="1" w:styleId="20pt">
    <w:name w:val="正文文本 (2) + 间距 0 pt"/>
    <w:basedOn w:val="2f7"/>
    <w:rsid w:val="000908A9"/>
    <w:rPr>
      <w:rFonts w:ascii="宋体" w:hAnsi="宋体" w:cs="宋体"/>
      <w:color w:val="000000"/>
      <w:spacing w:val="-10"/>
      <w:w w:val="100"/>
      <w:kern w:val="2"/>
      <w:position w:val="0"/>
      <w:sz w:val="26"/>
      <w:szCs w:val="26"/>
      <w:shd w:val="clear" w:color="auto" w:fill="FFFFFF"/>
      <w:lang w:val="zh-TW" w:eastAsia="zh-TW" w:bidi="zh-TW"/>
    </w:rPr>
  </w:style>
  <w:style w:type="paragraph" w:customStyle="1" w:styleId="2f8">
    <w:name w:val="正文文本 (2)"/>
    <w:basedOn w:val="a2"/>
    <w:rsid w:val="000908A9"/>
    <w:pPr>
      <w:shd w:val="clear" w:color="auto" w:fill="FFFFFF"/>
      <w:spacing w:before="360" w:line="544" w:lineRule="exact"/>
      <w:ind w:firstLineChars="0" w:firstLine="0"/>
      <w:jc w:val="distribute"/>
    </w:pPr>
    <w:rPr>
      <w:rFonts w:ascii="宋体" w:hAnsi="宋体" w:cs="宋体"/>
      <w:color w:val="000000"/>
      <w:kern w:val="0"/>
      <w:sz w:val="26"/>
      <w:szCs w:val="26"/>
      <w:lang w:val="zh-TW" w:eastAsia="zh-TW" w:bidi="zh-TW"/>
    </w:rPr>
  </w:style>
  <w:style w:type="character" w:customStyle="1" w:styleId="210pt">
    <w:name w:val="正文文本 (2) + 10 pt"/>
    <w:basedOn w:val="2f7"/>
    <w:rsid w:val="000908A9"/>
    <w:rPr>
      <w:rFonts w:ascii="宋体" w:hAnsi="宋体" w:cs="宋体"/>
      <w:color w:val="000000"/>
      <w:spacing w:val="0"/>
      <w:w w:val="100"/>
      <w:kern w:val="2"/>
      <w:position w:val="0"/>
      <w:sz w:val="20"/>
      <w:szCs w:val="20"/>
      <w:shd w:val="clear" w:color="auto" w:fill="FFFFFF"/>
      <w:lang w:val="zh-TW" w:eastAsia="zh-TW" w:bidi="zh-TW"/>
    </w:rPr>
  </w:style>
  <w:style w:type="character" w:customStyle="1" w:styleId="170">
    <w:name w:val="正文文本 (17)_"/>
    <w:basedOn w:val="a4"/>
    <w:link w:val="171"/>
    <w:qFormat/>
    <w:rsid w:val="000908A9"/>
    <w:rPr>
      <w:rFonts w:ascii="宋体" w:hAnsi="宋体" w:cs="宋体"/>
      <w:sz w:val="26"/>
      <w:szCs w:val="26"/>
      <w:shd w:val="clear" w:color="auto" w:fill="FFFFFF"/>
      <w:lang w:eastAsia="en-US" w:bidi="en-US"/>
    </w:rPr>
  </w:style>
  <w:style w:type="paragraph" w:customStyle="1" w:styleId="171">
    <w:name w:val="正文文本 (17)"/>
    <w:basedOn w:val="a2"/>
    <w:link w:val="170"/>
    <w:rsid w:val="000908A9"/>
    <w:pPr>
      <w:shd w:val="clear" w:color="auto" w:fill="FFFFFF"/>
      <w:spacing w:line="544" w:lineRule="exact"/>
      <w:ind w:firstLineChars="0" w:firstLine="1280"/>
      <w:jc w:val="left"/>
    </w:pPr>
    <w:rPr>
      <w:rFonts w:ascii="宋体" w:hAnsi="宋体" w:cs="宋体"/>
      <w:kern w:val="0"/>
      <w:sz w:val="26"/>
      <w:szCs w:val="26"/>
      <w:lang w:eastAsia="en-US" w:bidi="en-US"/>
    </w:rPr>
  </w:style>
  <w:style w:type="character" w:customStyle="1" w:styleId="3f1">
    <w:name w:val="标题 #3_"/>
    <w:basedOn w:val="a4"/>
    <w:link w:val="3f2"/>
    <w:qFormat/>
    <w:rsid w:val="000908A9"/>
    <w:rPr>
      <w:rFonts w:ascii="宋体" w:hAnsi="宋体" w:cs="宋体"/>
      <w:sz w:val="28"/>
      <w:szCs w:val="28"/>
      <w:shd w:val="clear" w:color="auto" w:fill="FFFFFF"/>
    </w:rPr>
  </w:style>
  <w:style w:type="paragraph" w:customStyle="1" w:styleId="3f2">
    <w:name w:val="标题 #3"/>
    <w:basedOn w:val="a2"/>
    <w:link w:val="3f1"/>
    <w:rsid w:val="000908A9"/>
    <w:pPr>
      <w:shd w:val="clear" w:color="auto" w:fill="FFFFFF"/>
      <w:spacing w:before="660" w:line="850" w:lineRule="exact"/>
      <w:ind w:firstLineChars="0" w:firstLine="0"/>
      <w:jc w:val="left"/>
      <w:outlineLvl w:val="2"/>
    </w:pPr>
    <w:rPr>
      <w:rFonts w:ascii="宋体" w:hAnsi="宋体" w:cs="宋体"/>
      <w:kern w:val="0"/>
      <w:sz w:val="28"/>
      <w:szCs w:val="28"/>
    </w:rPr>
  </w:style>
  <w:style w:type="character" w:customStyle="1" w:styleId="31pt">
    <w:name w:val="标题 #3 + 间距 1 pt"/>
    <w:basedOn w:val="3f1"/>
    <w:rsid w:val="000908A9"/>
    <w:rPr>
      <w:rFonts w:ascii="宋体" w:hAnsi="宋体" w:cs="宋体"/>
      <w:color w:val="000000"/>
      <w:spacing w:val="30"/>
      <w:w w:val="100"/>
      <w:position w:val="0"/>
      <w:sz w:val="28"/>
      <w:szCs w:val="28"/>
      <w:shd w:val="clear" w:color="auto" w:fill="FFFFFF"/>
      <w:lang w:val="zh-TW" w:eastAsia="zh-TW" w:bidi="zh-TW"/>
    </w:rPr>
  </w:style>
  <w:style w:type="character" w:customStyle="1" w:styleId="75pt6">
    <w:name w:val="页眉或页脚 + 7.5 pt6"/>
    <w:basedOn w:val="affffffff8"/>
    <w:rsid w:val="000908A9"/>
    <w:rPr>
      <w:rFonts w:ascii="宋体" w:hAnsi="宋体" w:cs="宋体"/>
      <w:i/>
      <w:iCs/>
      <w:color w:val="000000"/>
      <w:spacing w:val="-30"/>
      <w:w w:val="150"/>
      <w:kern w:val="2"/>
      <w:position w:val="0"/>
      <w:sz w:val="15"/>
      <w:szCs w:val="15"/>
      <w:shd w:val="clear" w:color="auto" w:fill="FFFFFF"/>
      <w:lang w:val="zh-TW" w:eastAsia="zh-TW" w:bidi="zh-TW"/>
    </w:rPr>
  </w:style>
  <w:style w:type="character" w:customStyle="1" w:styleId="TimesNewRoman9">
    <w:name w:val="页眉或页脚 + Times New Roman9"/>
    <w:basedOn w:val="affffffff8"/>
    <w:rsid w:val="000908A9"/>
    <w:rPr>
      <w:rFonts w:ascii="Times New Roman" w:eastAsia="Times New Roman" w:hAnsi="Times New Roman" w:cs="Times New Roman"/>
      <w:color w:val="000000"/>
      <w:spacing w:val="0"/>
      <w:w w:val="100"/>
      <w:kern w:val="2"/>
      <w:position w:val="0"/>
      <w:sz w:val="8"/>
      <w:szCs w:val="8"/>
      <w:shd w:val="clear" w:color="auto" w:fill="FFFFFF"/>
      <w:lang w:val="en-US" w:eastAsia="en-US" w:bidi="en-US"/>
    </w:rPr>
  </w:style>
  <w:style w:type="character" w:customStyle="1" w:styleId="210pt3">
    <w:name w:val="正文文本 (2) + 10 pt3"/>
    <w:basedOn w:val="2f7"/>
    <w:rsid w:val="000908A9"/>
    <w:rPr>
      <w:rFonts w:ascii="宋体" w:hAnsi="宋体" w:cs="宋体"/>
      <w:color w:val="000000"/>
      <w:spacing w:val="0"/>
      <w:w w:val="100"/>
      <w:kern w:val="2"/>
      <w:position w:val="0"/>
      <w:sz w:val="20"/>
      <w:szCs w:val="20"/>
      <w:shd w:val="clear" w:color="auto" w:fill="FFFFFF"/>
      <w:lang w:val="zh-TW" w:eastAsia="zh-TW" w:bidi="zh-TW"/>
    </w:rPr>
  </w:style>
  <w:style w:type="character" w:customStyle="1" w:styleId="59">
    <w:name w:val="正文文本 (5)_"/>
    <w:basedOn w:val="a4"/>
    <w:rsid w:val="000908A9"/>
    <w:rPr>
      <w:rFonts w:ascii="宋体" w:eastAsia="宋体" w:hAnsi="宋体" w:cs="宋体"/>
      <w:sz w:val="28"/>
      <w:szCs w:val="28"/>
      <w:u w:val="none"/>
    </w:rPr>
  </w:style>
  <w:style w:type="character" w:customStyle="1" w:styleId="513pt">
    <w:name w:val="正文文本 (5) + 13 pt"/>
    <w:basedOn w:val="59"/>
    <w:rsid w:val="000908A9"/>
    <w:rPr>
      <w:rFonts w:ascii="宋体" w:eastAsia="宋体" w:hAnsi="宋体" w:cs="宋体"/>
      <w:color w:val="000000"/>
      <w:spacing w:val="0"/>
      <w:w w:val="100"/>
      <w:position w:val="0"/>
      <w:sz w:val="26"/>
      <w:szCs w:val="26"/>
      <w:u w:val="none"/>
      <w:lang w:val="en-US" w:eastAsia="en-US" w:bidi="en-US"/>
    </w:rPr>
  </w:style>
  <w:style w:type="character" w:customStyle="1" w:styleId="affffffffa">
    <w:name w:val="表格标题_"/>
    <w:basedOn w:val="a4"/>
    <w:rsid w:val="000908A9"/>
    <w:rPr>
      <w:rFonts w:ascii="宋体" w:eastAsia="宋体" w:hAnsi="宋体" w:cs="宋体"/>
      <w:sz w:val="28"/>
      <w:szCs w:val="28"/>
      <w:u w:val="none"/>
    </w:rPr>
  </w:style>
  <w:style w:type="character" w:customStyle="1" w:styleId="2FranklinGothicHeavy">
    <w:name w:val="正文文本 (2) + Franklin Gothic Heavy"/>
    <w:basedOn w:val="2f7"/>
    <w:rsid w:val="000908A9"/>
    <w:rPr>
      <w:rFonts w:ascii="Franklin Gothic Heavy" w:eastAsia="Franklin Gothic Heavy" w:hAnsi="Franklin Gothic Heavy" w:cs="Franklin Gothic Heavy"/>
      <w:color w:val="000000"/>
      <w:spacing w:val="0"/>
      <w:w w:val="100"/>
      <w:kern w:val="2"/>
      <w:position w:val="0"/>
      <w:sz w:val="28"/>
      <w:szCs w:val="28"/>
      <w:shd w:val="clear" w:color="auto" w:fill="FFFFFF"/>
      <w:lang w:val="en-US" w:eastAsia="en-US" w:bidi="en-US"/>
    </w:rPr>
  </w:style>
  <w:style w:type="character" w:customStyle="1" w:styleId="5a">
    <w:name w:val="正文文本 (5)"/>
    <w:basedOn w:val="59"/>
    <w:rsid w:val="000908A9"/>
    <w:rPr>
      <w:rFonts w:ascii="宋体" w:eastAsia="宋体" w:hAnsi="宋体" w:cs="宋体"/>
      <w:color w:val="000000"/>
      <w:spacing w:val="0"/>
      <w:w w:val="100"/>
      <w:position w:val="0"/>
      <w:sz w:val="28"/>
      <w:szCs w:val="28"/>
      <w:u w:val="none"/>
      <w:lang w:val="zh-TW" w:eastAsia="zh-TW" w:bidi="zh-TW"/>
    </w:rPr>
  </w:style>
  <w:style w:type="character" w:customStyle="1" w:styleId="211pt">
    <w:name w:val="正文文本 (2) + 间距 11 pt"/>
    <w:basedOn w:val="2f7"/>
    <w:rsid w:val="000908A9"/>
    <w:rPr>
      <w:rFonts w:ascii="宋体" w:hAnsi="宋体" w:cs="宋体"/>
      <w:color w:val="000000"/>
      <w:spacing w:val="230"/>
      <w:w w:val="100"/>
      <w:kern w:val="2"/>
      <w:position w:val="0"/>
      <w:sz w:val="26"/>
      <w:szCs w:val="26"/>
      <w:shd w:val="clear" w:color="auto" w:fill="FFFFFF"/>
      <w:lang w:val="zh-TW" w:eastAsia="zh-TW" w:bidi="zh-TW"/>
    </w:rPr>
  </w:style>
  <w:style w:type="character" w:customStyle="1" w:styleId="24pt">
    <w:name w:val="正文文本 (2) + 4 pt"/>
    <w:basedOn w:val="2f7"/>
    <w:rsid w:val="000908A9"/>
    <w:rPr>
      <w:rFonts w:ascii="宋体" w:hAnsi="宋体" w:cs="宋体"/>
      <w:color w:val="000000"/>
      <w:spacing w:val="0"/>
      <w:w w:val="100"/>
      <w:kern w:val="2"/>
      <w:position w:val="0"/>
      <w:sz w:val="8"/>
      <w:szCs w:val="8"/>
      <w:shd w:val="clear" w:color="auto" w:fill="FFFFFF"/>
      <w:lang w:val="zh-TW" w:eastAsia="zh-TW" w:bidi="zh-TW"/>
    </w:rPr>
  </w:style>
  <w:style w:type="character" w:customStyle="1" w:styleId="2115pt">
    <w:name w:val="正文文本 (2) + 11.5 pt"/>
    <w:basedOn w:val="2f7"/>
    <w:rsid w:val="000908A9"/>
    <w:rPr>
      <w:rFonts w:ascii="宋体" w:hAnsi="宋体" w:cs="宋体"/>
      <w:color w:val="000000"/>
      <w:spacing w:val="0"/>
      <w:w w:val="100"/>
      <w:kern w:val="2"/>
      <w:position w:val="0"/>
      <w:sz w:val="23"/>
      <w:szCs w:val="23"/>
      <w:shd w:val="clear" w:color="auto" w:fill="FFFFFF"/>
      <w:lang w:val="zh-TW" w:eastAsia="zh-TW" w:bidi="zh-TW"/>
    </w:rPr>
  </w:style>
  <w:style w:type="character" w:customStyle="1" w:styleId="23pt">
    <w:name w:val="正文文本 (2) + 间距 3 pt"/>
    <w:basedOn w:val="2f7"/>
    <w:rsid w:val="000908A9"/>
    <w:rPr>
      <w:rFonts w:ascii="宋体" w:hAnsi="宋体" w:cs="宋体"/>
      <w:color w:val="000000"/>
      <w:spacing w:val="70"/>
      <w:w w:val="100"/>
      <w:kern w:val="2"/>
      <w:position w:val="0"/>
      <w:sz w:val="26"/>
      <w:szCs w:val="26"/>
      <w:shd w:val="clear" w:color="auto" w:fill="FFFFFF"/>
      <w:lang w:val="zh-TW" w:eastAsia="zh-TW" w:bidi="zh-TW"/>
    </w:rPr>
  </w:style>
  <w:style w:type="character" w:customStyle="1" w:styleId="fontstyle11">
    <w:name w:val="fontstyle11"/>
    <w:basedOn w:val="a4"/>
    <w:rsid w:val="000908A9"/>
    <w:rPr>
      <w:rFonts w:ascii="宋体" w:eastAsia="宋体" w:hAnsi="宋体" w:hint="eastAsia"/>
      <w:color w:val="000000"/>
      <w:sz w:val="24"/>
      <w:szCs w:val="24"/>
    </w:rPr>
  </w:style>
  <w:style w:type="paragraph" w:customStyle="1" w:styleId="322">
    <w:name w:val="样式 表格 32 + 首行缩进:  2 字符"/>
    <w:basedOn w:val="a2"/>
    <w:qFormat/>
    <w:rsid w:val="000908A9"/>
    <w:pPr>
      <w:autoSpaceDE w:val="0"/>
      <w:autoSpaceDN w:val="0"/>
      <w:adjustRightInd w:val="0"/>
      <w:spacing w:line="0" w:lineRule="atLeast"/>
      <w:ind w:firstLineChars="0" w:firstLine="0"/>
      <w:jc w:val="center"/>
      <w:textAlignment w:val="baseline"/>
    </w:pPr>
    <w:rPr>
      <w:kern w:val="0"/>
      <w:sz w:val="21"/>
      <w:szCs w:val="21"/>
    </w:rPr>
  </w:style>
  <w:style w:type="paragraph" w:customStyle="1" w:styleId="1231">
    <w:name w:val="我的正文123"/>
    <w:basedOn w:val="a2"/>
    <w:uiPriority w:val="99"/>
    <w:qFormat/>
    <w:rsid w:val="000908A9"/>
    <w:pPr>
      <w:spacing w:line="240" w:lineRule="auto"/>
      <w:ind w:firstLineChars="0" w:firstLine="0"/>
    </w:pPr>
    <w:rPr>
      <w:sz w:val="21"/>
      <w:szCs w:val="21"/>
    </w:rPr>
  </w:style>
  <w:style w:type="paragraph" w:customStyle="1" w:styleId="affffffffb">
    <w:name w:val="正文样式"/>
    <w:basedOn w:val="a2"/>
    <w:rsid w:val="000908A9"/>
    <w:pPr>
      <w:ind w:firstLine="480"/>
    </w:pPr>
    <w:rPr>
      <w:rFonts w:ascii="宋体" w:hAnsi="宋体"/>
      <w:kern w:val="0"/>
    </w:rPr>
  </w:style>
  <w:style w:type="character" w:customStyle="1" w:styleId="4b">
    <w:name w:val="标题4 字符"/>
    <w:basedOn w:val="1fa"/>
    <w:rsid w:val="000908A9"/>
    <w:rPr>
      <w:rFonts w:ascii="Times New Roman" w:eastAsia="宋体" w:hAnsi="Times New Roman" w:cs="Times New Roman"/>
      <w:b/>
      <w:bCs w:val="0"/>
      <w:kern w:val="20"/>
      <w:sz w:val="24"/>
      <w:szCs w:val="32"/>
      <w:lang w:val="x-none" w:eastAsia="x-none"/>
    </w:rPr>
  </w:style>
  <w:style w:type="character" w:customStyle="1" w:styleId="Charfff8">
    <w:name w:val="图片 Char"/>
    <w:link w:val="affffffffc"/>
    <w:qFormat/>
    <w:rsid w:val="000908A9"/>
    <w:rPr>
      <w:kern w:val="28"/>
      <w:szCs w:val="21"/>
    </w:rPr>
  </w:style>
  <w:style w:type="paragraph" w:customStyle="1" w:styleId="affffffffc">
    <w:name w:val="图片 表格"/>
    <w:next w:val="a2"/>
    <w:link w:val="Charfff8"/>
    <w:rsid w:val="000908A9"/>
    <w:pPr>
      <w:widowControl w:val="0"/>
      <w:spacing w:line="360" w:lineRule="auto"/>
      <w:jc w:val="center"/>
    </w:pPr>
    <w:rPr>
      <w:kern w:val="28"/>
      <w:szCs w:val="21"/>
    </w:rPr>
  </w:style>
  <w:style w:type="table" w:customStyle="1" w:styleId="1ff2">
    <w:name w:val="三线表1"/>
    <w:basedOn w:val="a5"/>
    <w:next w:val="ab"/>
    <w:uiPriority w:val="59"/>
    <w:qFormat/>
    <w:rsid w:val="000908A9"/>
    <w:rPr>
      <w:rFonts w:ascii="等线" w:eastAsia="等线" w:hAnsi="等线"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3">
    <w:name w:val="纯文本 Char3"/>
    <w:basedOn w:val="a4"/>
    <w:uiPriority w:val="99"/>
    <w:semiHidden/>
    <w:rsid w:val="000908A9"/>
    <w:rPr>
      <w:rFonts w:ascii="宋体" w:eastAsia="宋体" w:hAnsi="Courier New" w:cs="Courier New"/>
      <w:szCs w:val="21"/>
    </w:rPr>
  </w:style>
  <w:style w:type="character" w:customStyle="1" w:styleId="Char28">
    <w:name w:val="正文首行缩进 Char2"/>
    <w:basedOn w:val="Char11"/>
    <w:uiPriority w:val="99"/>
    <w:semiHidden/>
    <w:rsid w:val="000908A9"/>
    <w:rPr>
      <w:rFonts w:ascii="Times New Roman" w:eastAsia="宋体" w:hAnsi="Times New Roman"/>
      <w:kern w:val="2"/>
      <w:sz w:val="24"/>
      <w:szCs w:val="24"/>
      <w:lang w:val="en-US" w:eastAsia="zh-CN" w:bidi="ar-SA"/>
    </w:rPr>
  </w:style>
  <w:style w:type="table" w:customStyle="1" w:styleId="2f9">
    <w:name w:val="三线表2"/>
    <w:basedOn w:val="a5"/>
    <w:next w:val="ab"/>
    <w:qFormat/>
    <w:rsid w:val="000908A9"/>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0">
    <w:name w:val="正文首行缩进 2 Char"/>
    <w:basedOn w:val="Char3"/>
    <w:link w:val="22"/>
    <w:rsid w:val="00666844"/>
    <w:rPr>
      <w:rFonts w:ascii="宋体"/>
      <w:color w:val="000000"/>
      <w:spacing w:val="-10"/>
      <w:kern w:val="2"/>
      <w:sz w:val="21"/>
      <w:szCs w:val="24"/>
    </w:rPr>
  </w:style>
  <w:style w:type="character" w:customStyle="1" w:styleId="2Char9">
    <w:name w:val="@正文 缩进2 Char"/>
    <w:link w:val="2fa"/>
    <w:qFormat/>
    <w:locked/>
    <w:rsid w:val="00666844"/>
    <w:rPr>
      <w:rFonts w:ascii="宋体"/>
      <w:sz w:val="24"/>
      <w:szCs w:val="32"/>
    </w:rPr>
  </w:style>
  <w:style w:type="paragraph" w:customStyle="1" w:styleId="2fa">
    <w:name w:val="@正文 缩进2"/>
    <w:basedOn w:val="a2"/>
    <w:link w:val="2Char9"/>
    <w:qFormat/>
    <w:rsid w:val="00666844"/>
    <w:rPr>
      <w:rFonts w:ascii="宋体"/>
      <w:kern w:val="0"/>
      <w:szCs w:val="32"/>
    </w:rPr>
  </w:style>
  <w:style w:type="paragraph" w:customStyle="1" w:styleId="affffffffd">
    <w:name w:val="表格中的文字"/>
    <w:basedOn w:val="a2"/>
    <w:next w:val="a2"/>
    <w:link w:val="Charfff9"/>
    <w:qFormat/>
    <w:rsid w:val="00666844"/>
    <w:pPr>
      <w:adjustRightInd w:val="0"/>
      <w:jc w:val="left"/>
      <w:textAlignment w:val="baseline"/>
    </w:pPr>
    <w:rPr>
      <w:rFonts w:cs="宋体"/>
      <w:kern w:val="0"/>
      <w:szCs w:val="20"/>
    </w:rPr>
  </w:style>
  <w:style w:type="paragraph" w:customStyle="1" w:styleId="affffffffe">
    <w:name w:val="表格首行文字"/>
    <w:basedOn w:val="affffffffd"/>
    <w:next w:val="a2"/>
    <w:qFormat/>
    <w:rsid w:val="00666844"/>
    <w:rPr>
      <w:b/>
    </w:rPr>
  </w:style>
  <w:style w:type="character" w:customStyle="1" w:styleId="Charfff9">
    <w:name w:val="表格中的文字 Char"/>
    <w:link w:val="affffffffd"/>
    <w:rsid w:val="00666844"/>
    <w:rPr>
      <w:rFonts w:cs="宋体"/>
      <w:sz w:val="24"/>
    </w:rPr>
  </w:style>
  <w:style w:type="paragraph" w:customStyle="1" w:styleId="afffffffff">
    <w:name w:val="+正文"/>
    <w:basedOn w:val="a2"/>
    <w:link w:val="Charfffa"/>
    <w:qFormat/>
    <w:rsid w:val="00666844"/>
    <w:rPr>
      <w:szCs w:val="20"/>
    </w:rPr>
  </w:style>
  <w:style w:type="character" w:customStyle="1" w:styleId="Charfffa">
    <w:name w:val="+正文 Char"/>
    <w:link w:val="afffffffff"/>
    <w:rsid w:val="00666844"/>
    <w:rPr>
      <w:kern w:val="2"/>
      <w:sz w:val="24"/>
    </w:rPr>
  </w:style>
  <w:style w:type="character" w:customStyle="1" w:styleId="123Char">
    <w:name w:val="正文123 Char"/>
    <w:link w:val="1232"/>
    <w:locked/>
    <w:rsid w:val="00666844"/>
    <w:rPr>
      <w:color w:val="000000"/>
      <w:sz w:val="24"/>
      <w:szCs w:val="24"/>
    </w:rPr>
  </w:style>
  <w:style w:type="paragraph" w:customStyle="1" w:styleId="1232">
    <w:name w:val="正文123"/>
    <w:basedOn w:val="a2"/>
    <w:link w:val="123Char"/>
    <w:qFormat/>
    <w:rsid w:val="00666844"/>
    <w:pPr>
      <w:ind w:firstLine="480"/>
    </w:pPr>
    <w:rPr>
      <w:color w:val="000000"/>
      <w:kern w:val="0"/>
    </w:rPr>
  </w:style>
  <w:style w:type="character" w:customStyle="1" w:styleId="1CharChar">
    <w:name w:val="样式1 Char Char"/>
    <w:qFormat/>
    <w:rsid w:val="00666844"/>
    <w:rPr>
      <w:color w:val="000000"/>
      <w:kern w:val="2"/>
      <w:sz w:val="21"/>
      <w:szCs w:val="24"/>
      <w:lang w:val="en-US" w:eastAsia="zh-CN" w:bidi="ar-SA"/>
    </w:rPr>
  </w:style>
  <w:style w:type="paragraph" w:customStyle="1" w:styleId="xl32">
    <w:name w:val="xl32"/>
    <w:basedOn w:val="a2"/>
    <w:rsid w:val="0066684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黑体" w:eastAsia="黑体" w:hAnsi="宋体" w:hint="eastAsia"/>
      <w:kern w:val="0"/>
      <w:sz w:val="18"/>
      <w:szCs w:val="18"/>
    </w:rPr>
  </w:style>
  <w:style w:type="paragraph" w:customStyle="1" w:styleId="-1">
    <w:name w:val="@正文-序号（1）"/>
    <w:basedOn w:val="a2"/>
    <w:qFormat/>
    <w:rsid w:val="00666844"/>
    <w:pPr>
      <w:numPr>
        <w:numId w:val="23"/>
      </w:numPr>
      <w:adjustRightInd w:val="0"/>
      <w:ind w:left="845" w:firstLineChars="0" w:firstLine="0"/>
      <w:jc w:val="left"/>
    </w:pPr>
    <w:rPr>
      <w:szCs w:val="20"/>
    </w:rPr>
  </w:style>
  <w:style w:type="paragraph" w:customStyle="1" w:styleId="3">
    <w:name w:val="@标题3级"/>
    <w:basedOn w:val="a2"/>
    <w:link w:val="3Char7"/>
    <w:qFormat/>
    <w:rsid w:val="00666844"/>
    <w:pPr>
      <w:keepNext/>
      <w:keepLines/>
      <w:numPr>
        <w:ilvl w:val="2"/>
        <w:numId w:val="25"/>
      </w:numPr>
      <w:spacing w:beforeLines="50" w:afterLines="50" w:after="200"/>
      <w:ind w:firstLineChars="0"/>
      <w:outlineLvl w:val="2"/>
    </w:pPr>
    <w:rPr>
      <w:rFonts w:eastAsia="黑体" w:cs="宋体"/>
      <w:b/>
      <w:bCs/>
      <w:color w:val="000000"/>
      <w:sz w:val="30"/>
      <w:szCs w:val="20"/>
    </w:rPr>
  </w:style>
  <w:style w:type="paragraph" w:customStyle="1" w:styleId="1">
    <w:name w:val="@标题1级"/>
    <w:basedOn w:val="a2"/>
    <w:qFormat/>
    <w:rsid w:val="00666844"/>
    <w:pPr>
      <w:pageBreakBefore/>
      <w:widowControl/>
      <w:numPr>
        <w:numId w:val="25"/>
      </w:numPr>
      <w:adjustRightInd w:val="0"/>
      <w:spacing w:beforeLines="100" w:afterLines="50" w:after="200" w:line="480" w:lineRule="auto"/>
      <w:ind w:firstLineChars="0"/>
      <w:jc w:val="center"/>
      <w:outlineLvl w:val="0"/>
    </w:pPr>
    <w:rPr>
      <w:rFonts w:eastAsia="黑体"/>
      <w:b/>
      <w:bCs/>
      <w:kern w:val="44"/>
      <w:sz w:val="36"/>
    </w:rPr>
  </w:style>
  <w:style w:type="paragraph" w:customStyle="1" w:styleId="2">
    <w:name w:val="@标题2级"/>
    <w:basedOn w:val="a2"/>
    <w:qFormat/>
    <w:rsid w:val="00666844"/>
    <w:pPr>
      <w:keepNext/>
      <w:widowControl/>
      <w:numPr>
        <w:ilvl w:val="1"/>
        <w:numId w:val="25"/>
      </w:numPr>
      <w:adjustRightInd w:val="0"/>
      <w:snapToGrid w:val="0"/>
      <w:spacing w:beforeLines="100" w:afterLines="50" w:after="200"/>
      <w:ind w:firstLine="200"/>
      <w:outlineLvl w:val="1"/>
    </w:pPr>
    <w:rPr>
      <w:rFonts w:eastAsia="黑体"/>
      <w:b/>
      <w:bCs/>
      <w:sz w:val="32"/>
      <w:szCs w:val="30"/>
    </w:rPr>
  </w:style>
  <w:style w:type="character" w:customStyle="1" w:styleId="3Char7">
    <w:name w:val="@标题3级 Char"/>
    <w:link w:val="3"/>
    <w:locked/>
    <w:rsid w:val="00666844"/>
    <w:rPr>
      <w:rFonts w:eastAsia="黑体" w:cs="宋体"/>
      <w:b/>
      <w:bCs/>
      <w:color w:val="000000"/>
      <w:kern w:val="2"/>
      <w:sz w:val="30"/>
    </w:rPr>
  </w:style>
  <w:style w:type="paragraph" w:customStyle="1" w:styleId="-0">
    <w:name w:val="@正文-图编号"/>
    <w:basedOn w:val="a2"/>
    <w:qFormat/>
    <w:rsid w:val="00666844"/>
    <w:pPr>
      <w:widowControl/>
      <w:numPr>
        <w:ilvl w:val="6"/>
        <w:numId w:val="25"/>
      </w:numPr>
      <w:adjustRightInd w:val="0"/>
      <w:snapToGrid w:val="0"/>
      <w:ind w:firstLineChars="0"/>
      <w:jc w:val="center"/>
    </w:pPr>
    <w:rPr>
      <w:rFonts w:ascii="宋体" w:cs="Calibri"/>
      <w:kern w:val="0"/>
    </w:rPr>
  </w:style>
  <w:style w:type="paragraph" w:customStyle="1" w:styleId="4">
    <w:name w:val="@标题4级"/>
    <w:basedOn w:val="40"/>
    <w:qFormat/>
    <w:rsid w:val="00666844"/>
    <w:pPr>
      <w:numPr>
        <w:ilvl w:val="3"/>
        <w:numId w:val="25"/>
      </w:numPr>
      <w:tabs>
        <w:tab w:val="left" w:pos="993"/>
      </w:tabs>
      <w:overflowPunct/>
      <w:autoSpaceDE/>
      <w:autoSpaceDN/>
      <w:jc w:val="both"/>
      <w:textAlignment w:val="auto"/>
    </w:pPr>
    <w:rPr>
      <w:b/>
      <w:bCs/>
      <w:kern w:val="2"/>
      <w:sz w:val="28"/>
      <w:szCs w:val="28"/>
      <w:lang w:val="en-US"/>
    </w:rPr>
  </w:style>
  <w:style w:type="paragraph" w:customStyle="1" w:styleId="-a">
    <w:name w:val="@正文-序号a）"/>
    <w:basedOn w:val="a2"/>
    <w:qFormat/>
    <w:rsid w:val="00666844"/>
    <w:pPr>
      <w:numPr>
        <w:ilvl w:val="4"/>
        <w:numId w:val="25"/>
      </w:numPr>
      <w:ind w:firstLineChars="0"/>
      <w:jc w:val="left"/>
    </w:pPr>
    <w:rPr>
      <w:rFonts w:ascii="宋体"/>
      <w:kern w:val="0"/>
      <w:szCs w:val="21"/>
    </w:rPr>
  </w:style>
  <w:style w:type="paragraph" w:customStyle="1" w:styleId="-">
    <w:name w:val="@正文-表编号"/>
    <w:basedOn w:val="a2"/>
    <w:qFormat/>
    <w:rsid w:val="00666844"/>
    <w:pPr>
      <w:numPr>
        <w:ilvl w:val="5"/>
        <w:numId w:val="25"/>
      </w:numPr>
      <w:ind w:left="0" w:firstLineChars="0"/>
      <w:jc w:val="center"/>
    </w:pPr>
    <w:rPr>
      <w:rFonts w:ascii="宋体" w:cs="Arial"/>
      <w:b/>
      <w:szCs w:val="21"/>
    </w:rPr>
  </w:style>
  <w:style w:type="character" w:customStyle="1" w:styleId="BalloonTextChar1">
    <w:name w:val="Balloon Text Char1"/>
    <w:uiPriority w:val="99"/>
    <w:semiHidden/>
    <w:qFormat/>
    <w:rsid w:val="00666844"/>
    <w:rPr>
      <w:rFonts w:ascii="Times New Roman" w:hAnsi="Times New Roman"/>
      <w:sz w:val="16"/>
      <w:szCs w:val="0"/>
    </w:rPr>
  </w:style>
  <w:style w:type="character" w:customStyle="1" w:styleId="DocumentMapChar1">
    <w:name w:val="Document Map Char1"/>
    <w:uiPriority w:val="99"/>
    <w:semiHidden/>
    <w:qFormat/>
    <w:rsid w:val="00666844"/>
    <w:rPr>
      <w:rFonts w:ascii="Times New Roman" w:hAnsi="Times New Roman"/>
      <w:sz w:val="16"/>
      <w:szCs w:val="0"/>
    </w:rPr>
  </w:style>
  <w:style w:type="character" w:customStyle="1" w:styleId="CommentSubjectChar1">
    <w:name w:val="Comment Subject Char1"/>
    <w:uiPriority w:val="99"/>
    <w:semiHidden/>
    <w:qFormat/>
    <w:rsid w:val="00666844"/>
    <w:rPr>
      <w:rFonts w:ascii="Times New Roman" w:eastAsia="宋体" w:hAnsi="Times New Roman" w:cs="Times New Roman"/>
      <w:b/>
      <w:bCs/>
      <w:sz w:val="24"/>
      <w:szCs w:val="21"/>
    </w:rPr>
  </w:style>
  <w:style w:type="paragraph" w:customStyle="1" w:styleId="J">
    <w:name w:val="J表格"/>
    <w:basedOn w:val="a2"/>
    <w:qFormat/>
    <w:rsid w:val="00666844"/>
    <w:pPr>
      <w:autoSpaceDE w:val="0"/>
      <w:autoSpaceDN w:val="0"/>
      <w:adjustRightInd w:val="0"/>
      <w:ind w:firstLineChars="0" w:firstLine="0"/>
    </w:pPr>
    <w:rPr>
      <w:kern w:val="11"/>
      <w:sz w:val="21"/>
      <w:lang w:val="zh-CN"/>
    </w:rPr>
  </w:style>
  <w:style w:type="character" w:styleId="afffffffff0">
    <w:name w:val="endnote reference"/>
    <w:qFormat/>
    <w:rsid w:val="00666844"/>
    <w:rPr>
      <w:vertAlign w:val="superscript"/>
    </w:rPr>
  </w:style>
  <w:style w:type="character" w:customStyle="1" w:styleId="starting1">
    <w:name w:val="starting1"/>
    <w:rsid w:val="00666844"/>
    <w:rPr>
      <w:color w:val="FFFFFF"/>
      <w:shd w:val="clear" w:color="auto" w:fill="FFAE00"/>
    </w:rPr>
  </w:style>
  <w:style w:type="character" w:customStyle="1" w:styleId="over1">
    <w:name w:val="over1"/>
    <w:rsid w:val="00666844"/>
    <w:rPr>
      <w:color w:val="999999"/>
      <w:shd w:val="clear" w:color="auto" w:fill="EEEEEE"/>
    </w:rPr>
  </w:style>
  <w:style w:type="character" w:customStyle="1" w:styleId="starting">
    <w:name w:val="starting"/>
    <w:rsid w:val="00666844"/>
    <w:rPr>
      <w:color w:val="FFFFFF"/>
      <w:shd w:val="clear" w:color="auto" w:fill="FFAE00"/>
    </w:rPr>
  </w:style>
  <w:style w:type="character" w:customStyle="1" w:styleId="nostart">
    <w:name w:val="nostart"/>
    <w:rsid w:val="00666844"/>
    <w:rPr>
      <w:color w:val="FFFFFF"/>
      <w:shd w:val="clear" w:color="auto" w:fill="E60000"/>
    </w:rPr>
  </w:style>
  <w:style w:type="character" w:customStyle="1" w:styleId="Char29">
    <w:name w:val="正文文本 Char2"/>
    <w:uiPriority w:val="99"/>
    <w:rsid w:val="00666844"/>
  </w:style>
  <w:style w:type="character" w:customStyle="1" w:styleId="G-0Char">
    <w:name w:val="G-0 Char"/>
    <w:link w:val="G-0"/>
    <w:rsid w:val="00666844"/>
    <w:rPr>
      <w:kern w:val="2"/>
      <w:sz w:val="24"/>
      <w:szCs w:val="24"/>
    </w:rPr>
  </w:style>
  <w:style w:type="character" w:customStyle="1" w:styleId="Char2a">
    <w:name w:val="尾注文本 Char2"/>
    <w:uiPriority w:val="99"/>
    <w:semiHidden/>
    <w:rsid w:val="00666844"/>
  </w:style>
  <w:style w:type="character" w:customStyle="1" w:styleId="afffffffff1">
    <w:name w:val="批注主题 字符"/>
    <w:uiPriority w:val="99"/>
    <w:semiHidden/>
    <w:rsid w:val="00666844"/>
    <w:rPr>
      <w:b/>
      <w:bCs/>
      <w:kern w:val="2"/>
      <w:sz w:val="21"/>
      <w:szCs w:val="22"/>
    </w:rPr>
  </w:style>
  <w:style w:type="character" w:customStyle="1" w:styleId="afffffffff2">
    <w:name w:val="纯文本 字符"/>
    <w:uiPriority w:val="99"/>
    <w:semiHidden/>
    <w:rsid w:val="00666844"/>
    <w:rPr>
      <w:rFonts w:ascii="等线" w:eastAsia="等线" w:hAnsi="Courier New" w:cs="Courier New"/>
      <w:kern w:val="2"/>
      <w:sz w:val="21"/>
      <w:szCs w:val="22"/>
    </w:rPr>
  </w:style>
  <w:style w:type="character" w:customStyle="1" w:styleId="1ff3">
    <w:name w:val="标题 1 字符"/>
    <w:uiPriority w:val="9"/>
    <w:rsid w:val="00666844"/>
    <w:rPr>
      <w:b/>
      <w:bCs/>
      <w:kern w:val="44"/>
      <w:sz w:val="44"/>
      <w:szCs w:val="44"/>
    </w:rPr>
  </w:style>
  <w:style w:type="character" w:customStyle="1" w:styleId="2fb">
    <w:name w:val="正文文本 2 字符"/>
    <w:uiPriority w:val="99"/>
    <w:semiHidden/>
    <w:rsid w:val="00666844"/>
    <w:rPr>
      <w:kern w:val="2"/>
      <w:sz w:val="21"/>
      <w:szCs w:val="22"/>
    </w:rPr>
  </w:style>
  <w:style w:type="character" w:customStyle="1" w:styleId="afffffffff3">
    <w:name w:val="尾注文本 字符"/>
    <w:uiPriority w:val="99"/>
    <w:semiHidden/>
    <w:rsid w:val="00666844"/>
    <w:rPr>
      <w:kern w:val="2"/>
      <w:sz w:val="21"/>
      <w:szCs w:val="22"/>
    </w:rPr>
  </w:style>
  <w:style w:type="character" w:customStyle="1" w:styleId="afffffffff4">
    <w:name w:val="正文文本 字符"/>
    <w:uiPriority w:val="99"/>
    <w:semiHidden/>
    <w:rsid w:val="00666844"/>
    <w:rPr>
      <w:kern w:val="2"/>
      <w:sz w:val="21"/>
      <w:szCs w:val="22"/>
    </w:rPr>
  </w:style>
  <w:style w:type="character" w:customStyle="1" w:styleId="Char2b">
    <w:name w:val="页脚 Char2"/>
    <w:uiPriority w:val="99"/>
    <w:semiHidden/>
    <w:rsid w:val="00666844"/>
    <w:rPr>
      <w:sz w:val="18"/>
      <w:szCs w:val="18"/>
    </w:rPr>
  </w:style>
  <w:style w:type="character" w:customStyle="1" w:styleId="afffffffff5">
    <w:name w:val="页眉 字符"/>
    <w:uiPriority w:val="99"/>
    <w:semiHidden/>
    <w:rsid w:val="00666844"/>
    <w:rPr>
      <w:kern w:val="2"/>
      <w:sz w:val="18"/>
      <w:szCs w:val="18"/>
    </w:rPr>
  </w:style>
  <w:style w:type="character" w:customStyle="1" w:styleId="3f3">
    <w:name w:val="标题 3 字符"/>
    <w:uiPriority w:val="9"/>
    <w:semiHidden/>
    <w:rsid w:val="00666844"/>
    <w:rPr>
      <w:b/>
      <w:bCs/>
      <w:kern w:val="2"/>
      <w:sz w:val="32"/>
      <w:szCs w:val="32"/>
    </w:rPr>
  </w:style>
  <w:style w:type="character" w:customStyle="1" w:styleId="c2">
    <w:name w:val="c2"/>
    <w:basedOn w:val="a4"/>
    <w:rsid w:val="00666844"/>
  </w:style>
  <w:style w:type="character" w:customStyle="1" w:styleId="afffffffff6">
    <w:name w:val="正文文本缩进 字符"/>
    <w:uiPriority w:val="99"/>
    <w:semiHidden/>
    <w:rsid w:val="00666844"/>
    <w:rPr>
      <w:kern w:val="2"/>
      <w:sz w:val="21"/>
      <w:szCs w:val="22"/>
    </w:rPr>
  </w:style>
  <w:style w:type="character" w:customStyle="1" w:styleId="afffffffff7">
    <w:name w:val="文档结构图 字符"/>
    <w:uiPriority w:val="99"/>
    <w:semiHidden/>
    <w:rsid w:val="00666844"/>
    <w:rPr>
      <w:rFonts w:ascii="Microsoft YaHei UI" w:eastAsia="Microsoft YaHei UI"/>
      <w:kern w:val="2"/>
      <w:sz w:val="18"/>
      <w:szCs w:val="18"/>
    </w:rPr>
  </w:style>
  <w:style w:type="character" w:customStyle="1" w:styleId="2fc">
    <w:name w:val="正文文本缩进 2 字符"/>
    <w:uiPriority w:val="99"/>
    <w:semiHidden/>
    <w:rsid w:val="00666844"/>
    <w:rPr>
      <w:kern w:val="2"/>
      <w:sz w:val="21"/>
      <w:szCs w:val="22"/>
    </w:rPr>
  </w:style>
  <w:style w:type="character" w:customStyle="1" w:styleId="afffffffff8">
    <w:name w:val="批注文字 字符"/>
    <w:uiPriority w:val="99"/>
    <w:semiHidden/>
    <w:rsid w:val="00666844"/>
    <w:rPr>
      <w:kern w:val="2"/>
      <w:sz w:val="21"/>
      <w:szCs w:val="22"/>
    </w:rPr>
  </w:style>
  <w:style w:type="character" w:customStyle="1" w:styleId="c3">
    <w:name w:val="c3"/>
    <w:basedOn w:val="a4"/>
    <w:rsid w:val="00666844"/>
  </w:style>
  <w:style w:type="character" w:customStyle="1" w:styleId="afffffffff9">
    <w:name w:val="批注框文本 字符"/>
    <w:uiPriority w:val="99"/>
    <w:semiHidden/>
    <w:rsid w:val="00666844"/>
    <w:rPr>
      <w:kern w:val="2"/>
      <w:sz w:val="18"/>
      <w:szCs w:val="18"/>
    </w:rPr>
  </w:style>
  <w:style w:type="character" w:customStyle="1" w:styleId="CharCharChar1">
    <w:name w:val="正文（首行缩进两字） Char Char Char"/>
    <w:qFormat/>
    <w:rsid w:val="00666844"/>
    <w:rPr>
      <w:rFonts w:eastAsia="宋体"/>
      <w:kern w:val="2"/>
      <w:sz w:val="28"/>
      <w:szCs w:val="24"/>
      <w:lang w:val="en-US" w:eastAsia="zh-CN" w:bidi="ar-SA"/>
    </w:rPr>
  </w:style>
  <w:style w:type="character" w:customStyle="1" w:styleId="c1">
    <w:name w:val="c1"/>
    <w:basedOn w:val="a4"/>
    <w:rsid w:val="00666844"/>
  </w:style>
  <w:style w:type="character" w:customStyle="1" w:styleId="Char1f">
    <w:name w:val="正文首行缩进 Char1"/>
    <w:uiPriority w:val="99"/>
    <w:semiHidden/>
    <w:rsid w:val="00666844"/>
  </w:style>
  <w:style w:type="character" w:customStyle="1" w:styleId="2fd">
    <w:name w:val="标题 2 字符"/>
    <w:uiPriority w:val="9"/>
    <w:semiHidden/>
    <w:rsid w:val="00666844"/>
    <w:rPr>
      <w:rFonts w:ascii="等线 Light" w:eastAsia="等线 Light" w:hAnsi="等线 Light" w:cs="Times New Roman"/>
      <w:b/>
      <w:bCs/>
      <w:kern w:val="2"/>
      <w:sz w:val="32"/>
      <w:szCs w:val="32"/>
    </w:rPr>
  </w:style>
  <w:style w:type="character" w:customStyle="1" w:styleId="nostart1">
    <w:name w:val="nostart1"/>
    <w:rsid w:val="00666844"/>
    <w:rPr>
      <w:color w:val="FFFFFF"/>
      <w:shd w:val="clear" w:color="auto" w:fill="E60000"/>
    </w:rPr>
  </w:style>
  <w:style w:type="character" w:customStyle="1" w:styleId="Char1f0">
    <w:name w:val="尾注文本 Char1"/>
    <w:rsid w:val="00666844"/>
    <w:rPr>
      <w:kern w:val="2"/>
      <w:sz w:val="21"/>
      <w:szCs w:val="24"/>
    </w:rPr>
  </w:style>
  <w:style w:type="character" w:customStyle="1" w:styleId="5b">
    <w:name w:val="标题 5 字符"/>
    <w:uiPriority w:val="9"/>
    <w:semiHidden/>
    <w:rsid w:val="00666844"/>
    <w:rPr>
      <w:b/>
      <w:bCs/>
      <w:kern w:val="2"/>
      <w:sz w:val="28"/>
      <w:szCs w:val="28"/>
    </w:rPr>
  </w:style>
  <w:style w:type="character" w:customStyle="1" w:styleId="over">
    <w:name w:val="over"/>
    <w:rsid w:val="00666844"/>
    <w:rPr>
      <w:color w:val="999999"/>
      <w:shd w:val="clear" w:color="auto" w:fill="EEEEEE"/>
    </w:rPr>
  </w:style>
  <w:style w:type="character" w:customStyle="1" w:styleId="lh13">
    <w:name w:val="lh13"/>
    <w:basedOn w:val="a4"/>
    <w:qFormat/>
    <w:rsid w:val="00666844"/>
  </w:style>
  <w:style w:type="character" w:customStyle="1" w:styleId="Char2c">
    <w:name w:val="页眉 Char2"/>
    <w:uiPriority w:val="99"/>
    <w:semiHidden/>
    <w:rsid w:val="00666844"/>
    <w:rPr>
      <w:sz w:val="18"/>
      <w:szCs w:val="18"/>
    </w:rPr>
  </w:style>
  <w:style w:type="character" w:customStyle="1" w:styleId="4c">
    <w:name w:val="标题 4 字符"/>
    <w:uiPriority w:val="9"/>
    <w:semiHidden/>
    <w:rsid w:val="00666844"/>
    <w:rPr>
      <w:rFonts w:ascii="等线 Light" w:eastAsia="等线 Light" w:hAnsi="等线 Light" w:cs="Times New Roman"/>
      <w:b/>
      <w:bCs/>
      <w:kern w:val="2"/>
      <w:sz w:val="28"/>
      <w:szCs w:val="28"/>
    </w:rPr>
  </w:style>
  <w:style w:type="character" w:customStyle="1" w:styleId="length">
    <w:name w:val="length"/>
    <w:basedOn w:val="a4"/>
    <w:rsid w:val="00666844"/>
  </w:style>
  <w:style w:type="character" w:customStyle="1" w:styleId="afffffffffa">
    <w:name w:val="日期 字符"/>
    <w:uiPriority w:val="99"/>
    <w:semiHidden/>
    <w:rsid w:val="00666844"/>
    <w:rPr>
      <w:kern w:val="2"/>
      <w:sz w:val="21"/>
      <w:szCs w:val="22"/>
    </w:rPr>
  </w:style>
  <w:style w:type="character" w:customStyle="1" w:styleId="afffffffffb">
    <w:name w:val="页脚 字符"/>
    <w:uiPriority w:val="99"/>
    <w:semiHidden/>
    <w:rsid w:val="00666844"/>
    <w:rPr>
      <w:kern w:val="2"/>
      <w:sz w:val="18"/>
      <w:szCs w:val="18"/>
    </w:rPr>
  </w:style>
  <w:style w:type="character" w:customStyle="1" w:styleId="1CharChar0">
    <w:name w:val="正文1 Char Char"/>
    <w:qFormat/>
    <w:rsid w:val="00666844"/>
    <w:rPr>
      <w:rFonts w:ascii="Arial" w:eastAsia="宋体" w:hAnsi="Arial" w:cs="Times New Roman"/>
      <w:kern w:val="2"/>
      <w:sz w:val="24"/>
      <w:szCs w:val="24"/>
    </w:rPr>
  </w:style>
  <w:style w:type="character" w:customStyle="1" w:styleId="Charfffb">
    <w:name w:val="尾注文本 Char"/>
    <w:link w:val="afffffffffc"/>
    <w:qFormat/>
    <w:rsid w:val="00666844"/>
    <w:rPr>
      <w:rFonts w:ascii="宋体" w:hAnsi="宋体"/>
      <w:color w:val="000000"/>
      <w:kern w:val="11"/>
      <w:sz w:val="28"/>
      <w:szCs w:val="27"/>
    </w:rPr>
  </w:style>
  <w:style w:type="character" w:customStyle="1" w:styleId="73">
    <w:name w:val="标题 7 字符"/>
    <w:uiPriority w:val="9"/>
    <w:semiHidden/>
    <w:rsid w:val="00666844"/>
    <w:rPr>
      <w:b/>
      <w:bCs/>
      <w:kern w:val="2"/>
      <w:sz w:val="24"/>
      <w:szCs w:val="24"/>
    </w:rPr>
  </w:style>
  <w:style w:type="character" w:customStyle="1" w:styleId="1Char10">
    <w:name w:val="表格1 Char1"/>
    <w:link w:val="1fc"/>
    <w:qFormat/>
    <w:rsid w:val="00666844"/>
    <w:rPr>
      <w:kern w:val="2"/>
      <w:sz w:val="24"/>
    </w:rPr>
  </w:style>
  <w:style w:type="character" w:customStyle="1" w:styleId="sharebox">
    <w:name w:val="share_box"/>
    <w:basedOn w:val="a4"/>
    <w:rsid w:val="00666844"/>
  </w:style>
  <w:style w:type="character" w:customStyle="1" w:styleId="over4">
    <w:name w:val="over4"/>
    <w:rsid w:val="00666844"/>
    <w:rPr>
      <w:color w:val="999999"/>
      <w:shd w:val="clear" w:color="auto" w:fill="EEEEEE"/>
    </w:rPr>
  </w:style>
  <w:style w:type="character" w:customStyle="1" w:styleId="94">
    <w:name w:val="标题 9 字符"/>
    <w:uiPriority w:val="9"/>
    <w:semiHidden/>
    <w:rsid w:val="00666844"/>
    <w:rPr>
      <w:rFonts w:ascii="等线 Light" w:eastAsia="等线 Light" w:hAnsi="等线 Light" w:cs="Times New Roman"/>
      <w:kern w:val="2"/>
      <w:sz w:val="21"/>
      <w:szCs w:val="21"/>
    </w:rPr>
  </w:style>
  <w:style w:type="character" w:customStyle="1" w:styleId="afffffffffd">
    <w:name w:val="正文首行缩进 字符"/>
    <w:uiPriority w:val="99"/>
    <w:semiHidden/>
    <w:rsid w:val="00666844"/>
  </w:style>
  <w:style w:type="character" w:customStyle="1" w:styleId="3f4">
    <w:name w:val="正文文本缩进 3 字符"/>
    <w:uiPriority w:val="99"/>
    <w:semiHidden/>
    <w:rsid w:val="00666844"/>
    <w:rPr>
      <w:kern w:val="2"/>
      <w:sz w:val="16"/>
      <w:szCs w:val="16"/>
    </w:rPr>
  </w:style>
  <w:style w:type="character" w:customStyle="1" w:styleId="68">
    <w:name w:val="标题 6 字符"/>
    <w:uiPriority w:val="9"/>
    <w:semiHidden/>
    <w:rsid w:val="00666844"/>
    <w:rPr>
      <w:rFonts w:ascii="等线 Light" w:eastAsia="等线 Light" w:hAnsi="等线 Light" w:cs="Times New Roman"/>
      <w:b/>
      <w:bCs/>
      <w:kern w:val="2"/>
      <w:sz w:val="24"/>
      <w:szCs w:val="24"/>
    </w:rPr>
  </w:style>
  <w:style w:type="paragraph" w:styleId="2fe">
    <w:name w:val="List 2"/>
    <w:basedOn w:val="a2"/>
    <w:qFormat/>
    <w:rsid w:val="00666844"/>
    <w:pPr>
      <w:spacing w:line="240" w:lineRule="auto"/>
      <w:ind w:firstLineChars="0" w:firstLine="0"/>
      <w:jc w:val="center"/>
      <w:outlineLvl w:val="2"/>
    </w:pPr>
    <w:rPr>
      <w:rFonts w:ascii="宋体"/>
      <w:spacing w:val="-10"/>
      <w:kern w:val="0"/>
      <w:sz w:val="21"/>
      <w:szCs w:val="20"/>
    </w:rPr>
  </w:style>
  <w:style w:type="paragraph" w:styleId="afffffffffc">
    <w:name w:val="endnote text"/>
    <w:basedOn w:val="a2"/>
    <w:link w:val="Charfffb"/>
    <w:qFormat/>
    <w:rsid w:val="00666844"/>
    <w:pPr>
      <w:snapToGrid w:val="0"/>
      <w:spacing w:line="240" w:lineRule="auto"/>
      <w:ind w:firstLineChars="0" w:firstLine="0"/>
      <w:jc w:val="left"/>
    </w:pPr>
    <w:rPr>
      <w:rFonts w:ascii="宋体" w:hAnsi="宋体"/>
      <w:color w:val="000000"/>
      <w:kern w:val="11"/>
      <w:sz w:val="28"/>
      <w:szCs w:val="27"/>
    </w:rPr>
  </w:style>
  <w:style w:type="character" w:customStyle="1" w:styleId="Char34">
    <w:name w:val="尾注文本 Char3"/>
    <w:basedOn w:val="a4"/>
    <w:uiPriority w:val="99"/>
    <w:semiHidden/>
    <w:rsid w:val="00666844"/>
    <w:rPr>
      <w:kern w:val="2"/>
      <w:sz w:val="24"/>
      <w:szCs w:val="24"/>
    </w:rPr>
  </w:style>
  <w:style w:type="paragraph" w:customStyle="1" w:styleId="Style3">
    <w:name w:val="_Style 3"/>
    <w:basedOn w:val="a2"/>
    <w:uiPriority w:val="34"/>
    <w:qFormat/>
    <w:rsid w:val="00666844"/>
    <w:pPr>
      <w:spacing w:line="240" w:lineRule="auto"/>
      <w:ind w:firstLine="420"/>
    </w:pPr>
    <w:rPr>
      <w:rFonts w:ascii="黑体_GB2312" w:hAnsi="黑体_GB2312"/>
      <w:color w:val="000000"/>
      <w:kern w:val="11"/>
      <w:sz w:val="28"/>
      <w:szCs w:val="22"/>
    </w:rPr>
  </w:style>
  <w:style w:type="paragraph" w:customStyle="1" w:styleId="afffffffffe">
    <w:name w:val="横页脚"/>
    <w:basedOn w:val="a2"/>
    <w:qFormat/>
    <w:rsid w:val="00666844"/>
    <w:pPr>
      <w:pBdr>
        <w:top w:val="thickThinSmallGap" w:sz="12" w:space="1" w:color="auto"/>
      </w:pBdr>
      <w:tabs>
        <w:tab w:val="right" w:pos="14034"/>
      </w:tabs>
      <w:snapToGrid w:val="0"/>
      <w:spacing w:line="240" w:lineRule="auto"/>
      <w:ind w:firstLineChars="0" w:firstLine="0"/>
      <w:jc w:val="left"/>
    </w:pPr>
    <w:rPr>
      <w:rFonts w:ascii="宋体" w:eastAsia="楷体_GB2312" w:hAnsi="宋体"/>
      <w:b/>
      <w:color w:val="000000"/>
      <w:kern w:val="11"/>
      <w:sz w:val="21"/>
      <w:szCs w:val="21"/>
    </w:rPr>
  </w:style>
  <w:style w:type="paragraph" w:customStyle="1" w:styleId="affffffffff">
    <w:name w:val="表标"/>
    <w:next w:val="a2"/>
    <w:qFormat/>
    <w:rsid w:val="00666844"/>
    <w:pPr>
      <w:tabs>
        <w:tab w:val="left" w:pos="8207"/>
      </w:tabs>
      <w:adjustRightInd w:val="0"/>
      <w:snapToGrid w:val="0"/>
      <w:ind w:firstLine="705"/>
      <w:jc w:val="center"/>
      <w:textAlignment w:val="baseline"/>
    </w:pPr>
    <w:rPr>
      <w:rFonts w:eastAsia="黑体_GB2312"/>
      <w:b/>
      <w:kern w:val="2"/>
      <w:sz w:val="28"/>
    </w:rPr>
  </w:style>
  <w:style w:type="paragraph" w:customStyle="1" w:styleId="ParaCharCharCharCharCharCharCharCharCharChar">
    <w:name w:val="默认段落字体 Para Char Char Char Char Char Char Char Char Char Char"/>
    <w:basedOn w:val="a2"/>
    <w:rsid w:val="00666844"/>
    <w:pPr>
      <w:spacing w:line="240" w:lineRule="auto"/>
      <w:ind w:firstLineChars="0" w:firstLine="0"/>
    </w:pPr>
    <w:rPr>
      <w:sz w:val="21"/>
    </w:rPr>
  </w:style>
  <w:style w:type="paragraph" w:customStyle="1" w:styleId="1233">
    <w:name w:val="123 级"/>
    <w:basedOn w:val="a2"/>
    <w:rsid w:val="00666844"/>
    <w:pPr>
      <w:spacing w:beforeLines="50" w:afterLines="50" w:after="200" w:line="240" w:lineRule="auto"/>
      <w:ind w:firstLineChars="0" w:firstLine="0"/>
      <w:jc w:val="center"/>
      <w:outlineLvl w:val="0"/>
    </w:pPr>
    <w:rPr>
      <w:rFonts w:ascii="宋体" w:hAnsi="宋体" w:hint="eastAsia"/>
      <w:b/>
      <w:color w:val="000000"/>
      <w:sz w:val="32"/>
      <w:szCs w:val="27"/>
    </w:rPr>
  </w:style>
  <w:style w:type="paragraph" w:customStyle="1" w:styleId="J0">
    <w:name w:val="J正文"/>
    <w:basedOn w:val="a2"/>
    <w:qFormat/>
    <w:rsid w:val="00666844"/>
    <w:pPr>
      <w:ind w:firstLine="480"/>
    </w:pPr>
    <w:rPr>
      <w:kern w:val="0"/>
    </w:rPr>
  </w:style>
  <w:style w:type="paragraph" w:customStyle="1" w:styleId="Char05">
    <w:name w:val="样式 表格文字 Char + 段前: 0.5 行"/>
    <w:basedOn w:val="a2"/>
    <w:rsid w:val="00666844"/>
    <w:pPr>
      <w:spacing w:beforeLines="50" w:line="240" w:lineRule="auto"/>
      <w:ind w:firstLineChars="0" w:firstLine="0"/>
      <w:jc w:val="center"/>
    </w:pPr>
    <w:rPr>
      <w:rFonts w:ascii="宋体" w:hAnsi="宋体"/>
      <w:color w:val="000000"/>
      <w:kern w:val="11"/>
      <w:szCs w:val="27"/>
    </w:rPr>
  </w:style>
  <w:style w:type="paragraph" w:customStyle="1" w:styleId="-5">
    <w:name w:val="徐-正文"/>
    <w:basedOn w:val="a2"/>
    <w:qFormat/>
    <w:rsid w:val="00666844"/>
    <w:pPr>
      <w:adjustRightInd w:val="0"/>
      <w:snapToGrid w:val="0"/>
      <w:ind w:firstLine="420"/>
    </w:pPr>
    <w:rPr>
      <w:rFonts w:ascii="宋体" w:hAnsi="宋体"/>
      <w:color w:val="000000"/>
      <w:kern w:val="11"/>
      <w:szCs w:val="27"/>
    </w:rPr>
  </w:style>
  <w:style w:type="paragraph" w:customStyle="1" w:styleId="xl29">
    <w:name w:val="xl29"/>
    <w:basedOn w:val="a2"/>
    <w:rsid w:val="0066684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FF0000"/>
      <w:kern w:val="0"/>
      <w:sz w:val="21"/>
      <w:szCs w:val="21"/>
    </w:rPr>
  </w:style>
  <w:style w:type="paragraph" w:customStyle="1" w:styleId="-7">
    <w:name w:val="页脚-偶数"/>
    <w:basedOn w:val="a2"/>
    <w:next w:val="a2"/>
    <w:rsid w:val="00666844"/>
    <w:pPr>
      <w:pBdr>
        <w:top w:val="thickThinSmallGap" w:sz="12" w:space="1" w:color="auto"/>
      </w:pBdr>
      <w:tabs>
        <w:tab w:val="right" w:pos="9072"/>
      </w:tabs>
      <w:snapToGrid w:val="0"/>
      <w:spacing w:line="240" w:lineRule="auto"/>
      <w:ind w:firstLineChars="0" w:firstLine="0"/>
      <w:jc w:val="left"/>
    </w:pPr>
    <w:rPr>
      <w:rFonts w:ascii="Calibri" w:eastAsia="楷体_GB2312" w:hAnsi="Calibri"/>
      <w:b/>
      <w:color w:val="000000"/>
      <w:kern w:val="11"/>
      <w:sz w:val="21"/>
      <w:szCs w:val="21"/>
    </w:rPr>
  </w:style>
  <w:style w:type="paragraph" w:customStyle="1" w:styleId="82">
    <w:name w:val="样式8"/>
    <w:basedOn w:val="a8"/>
    <w:qFormat/>
    <w:rsid w:val="00666844"/>
    <w:pPr>
      <w:tabs>
        <w:tab w:val="left" w:pos="432"/>
      </w:tabs>
      <w:spacing w:line="240" w:lineRule="auto"/>
      <w:ind w:left="425" w:hanging="425"/>
      <w:outlineLvl w:val="2"/>
    </w:pPr>
    <w:rPr>
      <w:rFonts w:eastAsia="楷体_GB2312"/>
      <w:sz w:val="28"/>
    </w:rPr>
  </w:style>
  <w:style w:type="paragraph" w:customStyle="1" w:styleId="103">
    <w:name w:val="样式10"/>
    <w:basedOn w:val="82"/>
    <w:qFormat/>
    <w:rsid w:val="00666844"/>
    <w:pPr>
      <w:tabs>
        <w:tab w:val="left" w:pos="567"/>
        <w:tab w:val="left" w:pos="705"/>
        <w:tab w:val="left" w:pos="1500"/>
      </w:tabs>
      <w:ind w:left="567" w:hanging="567"/>
    </w:pPr>
  </w:style>
  <w:style w:type="paragraph" w:customStyle="1" w:styleId="zxz5">
    <w:name w:val="zxz5"/>
    <w:next w:val="a2"/>
    <w:rsid w:val="00666844"/>
    <w:pPr>
      <w:tabs>
        <w:tab w:val="left" w:pos="0"/>
      </w:tabs>
      <w:jc w:val="center"/>
    </w:pPr>
    <w:rPr>
      <w:rFonts w:ascii="宋体" w:eastAsia="Times New Roman" w:hAnsi="宋体" w:cs="宋体"/>
      <w:bCs/>
      <w:kern w:val="2"/>
      <w:sz w:val="18"/>
      <w:szCs w:val="18"/>
    </w:rPr>
  </w:style>
  <w:style w:type="paragraph" w:customStyle="1" w:styleId="affffffffff0">
    <w:name w:val="纵页脚"/>
    <w:basedOn w:val="a2"/>
    <w:qFormat/>
    <w:rsid w:val="00666844"/>
    <w:pPr>
      <w:pBdr>
        <w:top w:val="thickThinSmallGap" w:sz="12" w:space="1" w:color="auto"/>
      </w:pBdr>
      <w:tabs>
        <w:tab w:val="right" w:pos="9072"/>
      </w:tabs>
      <w:snapToGrid w:val="0"/>
      <w:spacing w:line="240" w:lineRule="auto"/>
      <w:ind w:firstLineChars="0" w:firstLine="0"/>
      <w:jc w:val="left"/>
    </w:pPr>
    <w:rPr>
      <w:rFonts w:ascii="宋体" w:eastAsia="楷体_GB2312" w:hAnsi="宋体"/>
      <w:b/>
      <w:color w:val="000000"/>
      <w:kern w:val="11"/>
      <w:sz w:val="21"/>
      <w:szCs w:val="21"/>
    </w:rPr>
  </w:style>
  <w:style w:type="paragraph" w:customStyle="1" w:styleId="00">
    <w:name w:val="样式 正文(首行缩进) + 左侧:  0 厘米"/>
    <w:basedOn w:val="a2"/>
    <w:rsid w:val="00666844"/>
    <w:pPr>
      <w:spacing w:line="420" w:lineRule="exact"/>
    </w:pPr>
    <w:rPr>
      <w:rFonts w:ascii="仿宋_GB2312" w:eastAsia="仿宋_GB2312" w:hAnsi="仿宋_GB2312" w:cs="宋体"/>
      <w:snapToGrid w:val="0"/>
      <w:kern w:val="0"/>
      <w:szCs w:val="20"/>
    </w:rPr>
  </w:style>
  <w:style w:type="paragraph" w:customStyle="1" w:styleId="CharCharCharCharCharChar">
    <w:name w:val="Char Char Char Char Char Char"/>
    <w:basedOn w:val="a2"/>
    <w:rsid w:val="00666844"/>
    <w:pPr>
      <w:adjustRightInd w:val="0"/>
      <w:snapToGrid w:val="0"/>
      <w:spacing w:line="240" w:lineRule="auto"/>
      <w:ind w:firstLineChars="0" w:firstLine="0"/>
    </w:pPr>
  </w:style>
  <w:style w:type="paragraph" w:customStyle="1" w:styleId="74">
    <w:name w:val="正文文本7"/>
    <w:basedOn w:val="a2"/>
    <w:qFormat/>
    <w:rsid w:val="00666844"/>
    <w:pPr>
      <w:shd w:val="clear" w:color="auto" w:fill="FFFFFF"/>
      <w:spacing w:after="240" w:line="240" w:lineRule="atLeast"/>
      <w:ind w:firstLineChars="0" w:hanging="380"/>
    </w:pPr>
    <w:rPr>
      <w:rFonts w:ascii="MingLiU" w:eastAsia="MingLiU" w:hAnsi="MingLiU" w:cs="MingLiU"/>
      <w:color w:val="000000"/>
      <w:kern w:val="11"/>
      <w:sz w:val="18"/>
      <w:szCs w:val="18"/>
      <w:lang w:val="zh-TW"/>
    </w:rPr>
  </w:style>
  <w:style w:type="paragraph" w:customStyle="1" w:styleId="xl33">
    <w:name w:val="xl33"/>
    <w:basedOn w:val="a2"/>
    <w:rsid w:val="0066684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rPr>
  </w:style>
  <w:style w:type="paragraph" w:customStyle="1" w:styleId="J1">
    <w:name w:val="J表头"/>
    <w:basedOn w:val="a2"/>
    <w:qFormat/>
    <w:rsid w:val="00666844"/>
    <w:pPr>
      <w:ind w:firstLineChars="0" w:firstLine="0"/>
      <w:jc w:val="center"/>
    </w:pPr>
    <w:rPr>
      <w:rFonts w:hAnsi="宋体"/>
      <w:b/>
      <w:kern w:val="11"/>
      <w:sz w:val="21"/>
      <w:szCs w:val="21"/>
    </w:rPr>
  </w:style>
  <w:style w:type="paragraph" w:customStyle="1" w:styleId="4d">
    <w:name w:val="样式 标题 4 + 小四"/>
    <w:basedOn w:val="40"/>
    <w:rsid w:val="00666844"/>
    <w:pPr>
      <w:keepNext/>
      <w:keepLines/>
      <w:numPr>
        <w:ilvl w:val="3"/>
      </w:numPr>
      <w:tabs>
        <w:tab w:val="left" w:pos="1080"/>
      </w:tabs>
      <w:overflowPunct/>
      <w:autoSpaceDE/>
      <w:autoSpaceDN/>
      <w:adjustRightInd/>
      <w:snapToGrid/>
      <w:spacing w:beforeLines="0" w:afterLines="0"/>
      <w:ind w:left="864" w:hanging="864"/>
      <w:jc w:val="both"/>
      <w:textAlignment w:val="auto"/>
    </w:pPr>
    <w:rPr>
      <w:rFonts w:ascii="Arial" w:hAnsi="Arial"/>
      <w:kern w:val="2"/>
      <w:szCs w:val="28"/>
      <w:lang w:val="en-US"/>
    </w:rPr>
  </w:style>
  <w:style w:type="paragraph" w:customStyle="1" w:styleId="2ff">
    <w:name w:val="表格文字2"/>
    <w:basedOn w:val="a2"/>
    <w:rsid w:val="00666844"/>
    <w:pPr>
      <w:tabs>
        <w:tab w:val="left" w:pos="277"/>
        <w:tab w:val="left" w:pos="600"/>
        <w:tab w:val="left" w:pos="780"/>
        <w:tab w:val="left" w:pos="2517"/>
      </w:tabs>
      <w:adjustRightInd w:val="0"/>
      <w:spacing w:line="240" w:lineRule="auto"/>
      <w:ind w:firstLineChars="0" w:firstLine="0"/>
      <w:jc w:val="center"/>
      <w:textAlignment w:val="baseline"/>
    </w:pPr>
    <w:rPr>
      <w:kern w:val="0"/>
      <w:sz w:val="21"/>
      <w:szCs w:val="21"/>
    </w:rPr>
  </w:style>
  <w:style w:type="paragraph" w:customStyle="1" w:styleId="1ff4">
    <w:name w:val="表格样式1"/>
    <w:basedOn w:val="a2"/>
    <w:rsid w:val="00666844"/>
    <w:pPr>
      <w:adjustRightInd w:val="0"/>
      <w:spacing w:line="20" w:lineRule="atLeast"/>
      <w:ind w:firstLineChars="0" w:firstLine="0"/>
      <w:jc w:val="center"/>
      <w:textAlignment w:val="baseline"/>
    </w:pPr>
    <w:rPr>
      <w:rFonts w:ascii="宋体" w:hAnsi="宋体"/>
      <w:color w:val="000000"/>
      <w:kern w:val="0"/>
      <w:sz w:val="28"/>
      <w:szCs w:val="20"/>
    </w:rPr>
  </w:style>
  <w:style w:type="paragraph" w:customStyle="1" w:styleId="G-3">
    <w:name w:val="G-3"/>
    <w:basedOn w:val="31"/>
    <w:qFormat/>
    <w:rsid w:val="00666844"/>
    <w:pPr>
      <w:keepNext/>
      <w:keepLines/>
      <w:widowControl/>
      <w:tabs>
        <w:tab w:val="left" w:pos="851"/>
      </w:tabs>
      <w:overflowPunct/>
      <w:autoSpaceDE/>
      <w:autoSpaceDN/>
      <w:snapToGrid w:val="0"/>
      <w:spacing w:beforeLines="50" w:before="120"/>
      <w:ind w:left="1418" w:hanging="567"/>
      <w:jc w:val="both"/>
      <w:textAlignment w:val="auto"/>
    </w:pPr>
    <w:rPr>
      <w:b w:val="0"/>
      <w:bCs w:val="0"/>
      <w:color w:val="000000"/>
      <w:kern w:val="0"/>
      <w:szCs w:val="24"/>
    </w:rPr>
  </w:style>
  <w:style w:type="paragraph" w:customStyle="1" w:styleId="00162805">
    <w:name w:val="样式 样式 正文(首行缩进) + 悬挂缩进: 0.01 字符 段前: 6 磅 行距: 固定值 28 磅 + 段前: 0.5 行"/>
    <w:basedOn w:val="a2"/>
    <w:qFormat/>
    <w:rsid w:val="00666844"/>
    <w:pPr>
      <w:spacing w:beforeLines="50" w:line="420" w:lineRule="exact"/>
    </w:pPr>
    <w:rPr>
      <w:rFonts w:ascii="仿宋_GB2312" w:eastAsia="仿宋_GB2312" w:hAnsi="仿宋_GB2312" w:cs="宋体"/>
      <w:snapToGrid w:val="0"/>
      <w:kern w:val="0"/>
      <w:szCs w:val="20"/>
    </w:rPr>
  </w:style>
  <w:style w:type="paragraph" w:customStyle="1" w:styleId="xl45">
    <w:name w:val="xl45"/>
    <w:basedOn w:val="a2"/>
    <w:rsid w:val="00666844"/>
    <w:pPr>
      <w:widowControl/>
      <w:spacing w:before="100" w:beforeAutospacing="1" w:after="100" w:afterAutospacing="1" w:line="240" w:lineRule="auto"/>
      <w:ind w:firstLineChars="0" w:firstLine="0"/>
      <w:jc w:val="center"/>
    </w:pPr>
    <w:rPr>
      <w:rFonts w:ascii="宋体" w:hAnsi="宋体"/>
      <w:kern w:val="0"/>
    </w:rPr>
  </w:style>
  <w:style w:type="paragraph" w:customStyle="1" w:styleId="Char1CharCharChar1CharCharChar">
    <w:name w:val="Char1 Char Char Char1 Char Char Char"/>
    <w:basedOn w:val="a2"/>
    <w:rsid w:val="00666844"/>
    <w:rPr>
      <w:sz w:val="21"/>
      <w:szCs w:val="20"/>
    </w:rPr>
  </w:style>
  <w:style w:type="paragraph" w:customStyle="1" w:styleId="Charfffc">
    <w:name w:val="Char 姬"/>
    <w:basedOn w:val="a2"/>
    <w:qFormat/>
    <w:rsid w:val="00666844"/>
    <w:pPr>
      <w:spacing w:line="240" w:lineRule="auto"/>
      <w:ind w:firstLineChars="0" w:firstLine="0"/>
    </w:pPr>
    <w:rPr>
      <w:sz w:val="21"/>
    </w:rPr>
  </w:style>
  <w:style w:type="paragraph" w:customStyle="1" w:styleId="Char1CharCharCharCharCharCharCharCharCharCharChar1Char">
    <w:name w:val="Char1 Char Char Char Char Char Char Char Char Char Char Char1 Char"/>
    <w:basedOn w:val="a2"/>
    <w:rsid w:val="00666844"/>
    <w:pPr>
      <w:widowControl/>
      <w:spacing w:line="240" w:lineRule="auto"/>
      <w:ind w:firstLineChars="0" w:firstLine="0"/>
      <w:jc w:val="left"/>
    </w:pPr>
    <w:rPr>
      <w:kern w:val="0"/>
      <w:sz w:val="20"/>
    </w:rPr>
  </w:style>
  <w:style w:type="paragraph" w:customStyle="1" w:styleId="75">
    <w:name w:val="样式7"/>
    <w:basedOn w:val="20"/>
    <w:rsid w:val="00666844"/>
    <w:pPr>
      <w:keepNext/>
      <w:keepLines/>
      <w:tabs>
        <w:tab w:val="left" w:pos="1260"/>
      </w:tabs>
      <w:overflowPunct/>
      <w:autoSpaceDE/>
      <w:autoSpaceDN/>
      <w:adjustRightInd/>
      <w:spacing w:before="0" w:after="0" w:line="300" w:lineRule="auto"/>
      <w:ind w:left="1260" w:hanging="420"/>
      <w:jc w:val="both"/>
      <w:textAlignment w:val="auto"/>
    </w:pPr>
    <w:rPr>
      <w:rFonts w:ascii="Arial" w:eastAsia="楷体_GB2312" w:hAnsi="Arial"/>
      <w:b w:val="0"/>
      <w:spacing w:val="-10"/>
      <w:kern w:val="0"/>
      <w:sz w:val="30"/>
    </w:rPr>
  </w:style>
  <w:style w:type="paragraph" w:customStyle="1" w:styleId="affffffffff1">
    <w:name w:val="五号表格"/>
    <w:basedOn w:val="a2"/>
    <w:rsid w:val="00666844"/>
    <w:pPr>
      <w:spacing w:line="240" w:lineRule="atLeast"/>
      <w:ind w:firstLineChars="0" w:firstLine="0"/>
      <w:jc w:val="center"/>
    </w:pPr>
    <w:rPr>
      <w:sz w:val="21"/>
    </w:rPr>
  </w:style>
  <w:style w:type="paragraph" w:customStyle="1" w:styleId="GB231225">
    <w:name w:val="样式 仿宋_GB2312 行距: 固定值 25 磅"/>
    <w:basedOn w:val="a2"/>
    <w:rsid w:val="00666844"/>
    <w:pPr>
      <w:spacing w:line="420" w:lineRule="exact"/>
    </w:pPr>
    <w:rPr>
      <w:rFonts w:ascii="仿宋_GB2312" w:eastAsia="仿宋_GB2312" w:cs="宋体"/>
      <w:szCs w:val="20"/>
    </w:rPr>
  </w:style>
  <w:style w:type="paragraph" w:customStyle="1" w:styleId="4e">
    <w:name w:val="列出段落4"/>
    <w:basedOn w:val="a2"/>
    <w:uiPriority w:val="34"/>
    <w:qFormat/>
    <w:rsid w:val="00666844"/>
    <w:pPr>
      <w:spacing w:line="240" w:lineRule="auto"/>
      <w:ind w:firstLine="420"/>
    </w:pPr>
    <w:rPr>
      <w:rFonts w:ascii="宋体" w:hAnsi="宋体"/>
      <w:color w:val="000000"/>
      <w:kern w:val="11"/>
      <w:sz w:val="28"/>
      <w:szCs w:val="27"/>
    </w:rPr>
  </w:style>
  <w:style w:type="paragraph" w:customStyle="1" w:styleId="affffffffff2">
    <w:name w:val="！正文"/>
    <w:basedOn w:val="a2"/>
    <w:rsid w:val="00666844"/>
    <w:pPr>
      <w:ind w:firstLine="480"/>
    </w:pPr>
    <w:rPr>
      <w:rFonts w:cs="宋体"/>
      <w:szCs w:val="20"/>
    </w:rPr>
  </w:style>
  <w:style w:type="paragraph" w:customStyle="1" w:styleId="---">
    <w:name w:val="图表---"/>
    <w:basedOn w:val="a2"/>
    <w:link w:val="---CharChar"/>
    <w:rsid w:val="00666844"/>
    <w:pPr>
      <w:snapToGrid w:val="0"/>
      <w:spacing w:before="60" w:after="60" w:line="240" w:lineRule="auto"/>
      <w:ind w:firstLineChars="0" w:firstLine="0"/>
      <w:jc w:val="center"/>
    </w:pPr>
    <w:rPr>
      <w:bCs/>
      <w:kern w:val="0"/>
      <w:sz w:val="21"/>
      <w:szCs w:val="20"/>
    </w:rPr>
  </w:style>
  <w:style w:type="character" w:customStyle="1" w:styleId="---CharChar">
    <w:name w:val="图表--- Char Char"/>
    <w:link w:val="---"/>
    <w:rsid w:val="00666844"/>
    <w:rPr>
      <w:bCs/>
      <w:sz w:val="21"/>
    </w:rPr>
  </w:style>
  <w:style w:type="character" w:customStyle="1" w:styleId="4Char3">
    <w:name w:val="4正文 Char"/>
    <w:rsid w:val="00666844"/>
    <w:rPr>
      <w:rFonts w:ascii="Times New Roman" w:eastAsia="宋体" w:hAnsi="Times New Roman" w:cs="宋体"/>
      <w:sz w:val="24"/>
    </w:rPr>
  </w:style>
  <w:style w:type="character" w:customStyle="1" w:styleId="fontstyle31">
    <w:name w:val="fontstyle31"/>
    <w:basedOn w:val="a4"/>
    <w:rsid w:val="00666844"/>
    <w:rPr>
      <w:rFonts w:ascii="宋体" w:eastAsia="宋体" w:hAnsi="宋体" w:hint="eastAsia"/>
      <w:b w:val="0"/>
      <w:bCs w:val="0"/>
      <w:i w:val="0"/>
      <w:iCs w:val="0"/>
      <w:color w:val="000000"/>
      <w:sz w:val="24"/>
      <w:szCs w:val="24"/>
    </w:rPr>
  </w:style>
  <w:style w:type="character" w:customStyle="1" w:styleId="Char2d">
    <w:name w:val="无间隔 Char2"/>
    <w:basedOn w:val="a4"/>
    <w:uiPriority w:val="1"/>
    <w:rsid w:val="00411A53"/>
    <w:rPr>
      <w:rFonts w:ascii="Times New Roman" w:eastAsia="宋体" w:hAnsi="Times New Roman"/>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789">
      <w:bodyDiv w:val="1"/>
      <w:marLeft w:val="0"/>
      <w:marRight w:val="0"/>
      <w:marTop w:val="0"/>
      <w:marBottom w:val="0"/>
      <w:divBdr>
        <w:top w:val="none" w:sz="0" w:space="0" w:color="auto"/>
        <w:left w:val="none" w:sz="0" w:space="0" w:color="auto"/>
        <w:bottom w:val="none" w:sz="0" w:space="0" w:color="auto"/>
        <w:right w:val="none" w:sz="0" w:space="0" w:color="auto"/>
      </w:divBdr>
    </w:div>
    <w:div w:id="8410284">
      <w:bodyDiv w:val="1"/>
      <w:marLeft w:val="0"/>
      <w:marRight w:val="0"/>
      <w:marTop w:val="0"/>
      <w:marBottom w:val="0"/>
      <w:divBdr>
        <w:top w:val="none" w:sz="0" w:space="0" w:color="auto"/>
        <w:left w:val="none" w:sz="0" w:space="0" w:color="auto"/>
        <w:bottom w:val="none" w:sz="0" w:space="0" w:color="auto"/>
        <w:right w:val="none" w:sz="0" w:space="0" w:color="auto"/>
      </w:divBdr>
    </w:div>
    <w:div w:id="39518402">
      <w:bodyDiv w:val="1"/>
      <w:marLeft w:val="0"/>
      <w:marRight w:val="0"/>
      <w:marTop w:val="0"/>
      <w:marBottom w:val="0"/>
      <w:divBdr>
        <w:top w:val="none" w:sz="0" w:space="0" w:color="auto"/>
        <w:left w:val="none" w:sz="0" w:space="0" w:color="auto"/>
        <w:bottom w:val="none" w:sz="0" w:space="0" w:color="auto"/>
        <w:right w:val="none" w:sz="0" w:space="0" w:color="auto"/>
      </w:divBdr>
    </w:div>
    <w:div w:id="62408540">
      <w:bodyDiv w:val="1"/>
      <w:marLeft w:val="0"/>
      <w:marRight w:val="0"/>
      <w:marTop w:val="0"/>
      <w:marBottom w:val="0"/>
      <w:divBdr>
        <w:top w:val="none" w:sz="0" w:space="0" w:color="auto"/>
        <w:left w:val="none" w:sz="0" w:space="0" w:color="auto"/>
        <w:bottom w:val="none" w:sz="0" w:space="0" w:color="auto"/>
        <w:right w:val="none" w:sz="0" w:space="0" w:color="auto"/>
      </w:divBdr>
    </w:div>
    <w:div w:id="84428174">
      <w:bodyDiv w:val="1"/>
      <w:marLeft w:val="0"/>
      <w:marRight w:val="0"/>
      <w:marTop w:val="0"/>
      <w:marBottom w:val="0"/>
      <w:divBdr>
        <w:top w:val="none" w:sz="0" w:space="0" w:color="auto"/>
        <w:left w:val="none" w:sz="0" w:space="0" w:color="auto"/>
        <w:bottom w:val="none" w:sz="0" w:space="0" w:color="auto"/>
        <w:right w:val="none" w:sz="0" w:space="0" w:color="auto"/>
      </w:divBdr>
    </w:div>
    <w:div w:id="87116270">
      <w:bodyDiv w:val="1"/>
      <w:marLeft w:val="0"/>
      <w:marRight w:val="0"/>
      <w:marTop w:val="0"/>
      <w:marBottom w:val="0"/>
      <w:divBdr>
        <w:top w:val="none" w:sz="0" w:space="0" w:color="auto"/>
        <w:left w:val="none" w:sz="0" w:space="0" w:color="auto"/>
        <w:bottom w:val="none" w:sz="0" w:space="0" w:color="auto"/>
        <w:right w:val="none" w:sz="0" w:space="0" w:color="auto"/>
      </w:divBdr>
      <w:divsChild>
        <w:div w:id="1677656478">
          <w:marLeft w:val="0"/>
          <w:marRight w:val="0"/>
          <w:marTop w:val="750"/>
          <w:marBottom w:val="0"/>
          <w:divBdr>
            <w:top w:val="none" w:sz="0" w:space="0" w:color="auto"/>
            <w:left w:val="none" w:sz="0" w:space="0" w:color="auto"/>
            <w:bottom w:val="none" w:sz="0" w:space="0" w:color="auto"/>
            <w:right w:val="none" w:sz="0" w:space="0" w:color="auto"/>
          </w:divBdr>
          <w:divsChild>
            <w:div w:id="953096089">
              <w:marLeft w:val="0"/>
              <w:marRight w:val="0"/>
              <w:marTop w:val="0"/>
              <w:marBottom w:val="0"/>
              <w:divBdr>
                <w:top w:val="none" w:sz="0" w:space="0" w:color="auto"/>
                <w:left w:val="none" w:sz="0" w:space="0" w:color="auto"/>
                <w:bottom w:val="none" w:sz="0" w:space="0" w:color="auto"/>
                <w:right w:val="none" w:sz="0" w:space="0" w:color="auto"/>
              </w:divBdr>
              <w:divsChild>
                <w:div w:id="1158034043">
                  <w:marLeft w:val="0"/>
                  <w:marRight w:val="0"/>
                  <w:marTop w:val="0"/>
                  <w:marBottom w:val="0"/>
                  <w:divBdr>
                    <w:top w:val="none" w:sz="0" w:space="0" w:color="auto"/>
                    <w:left w:val="none" w:sz="0" w:space="0" w:color="auto"/>
                    <w:bottom w:val="none" w:sz="0" w:space="0" w:color="auto"/>
                    <w:right w:val="none" w:sz="0" w:space="0" w:color="auto"/>
                  </w:divBdr>
                  <w:divsChild>
                    <w:div w:id="1434860336">
                      <w:marLeft w:val="0"/>
                      <w:marRight w:val="0"/>
                      <w:marTop w:val="0"/>
                      <w:marBottom w:val="0"/>
                      <w:divBdr>
                        <w:top w:val="none" w:sz="0" w:space="0" w:color="auto"/>
                        <w:left w:val="none" w:sz="0" w:space="0" w:color="auto"/>
                        <w:bottom w:val="none" w:sz="0" w:space="0" w:color="auto"/>
                        <w:right w:val="none" w:sz="0" w:space="0" w:color="auto"/>
                      </w:divBdr>
                      <w:divsChild>
                        <w:div w:id="10792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6176">
      <w:bodyDiv w:val="1"/>
      <w:marLeft w:val="0"/>
      <w:marRight w:val="0"/>
      <w:marTop w:val="0"/>
      <w:marBottom w:val="0"/>
      <w:divBdr>
        <w:top w:val="none" w:sz="0" w:space="0" w:color="auto"/>
        <w:left w:val="none" w:sz="0" w:space="0" w:color="auto"/>
        <w:bottom w:val="none" w:sz="0" w:space="0" w:color="auto"/>
        <w:right w:val="none" w:sz="0" w:space="0" w:color="auto"/>
      </w:divBdr>
    </w:div>
    <w:div w:id="130752469">
      <w:bodyDiv w:val="1"/>
      <w:marLeft w:val="0"/>
      <w:marRight w:val="0"/>
      <w:marTop w:val="0"/>
      <w:marBottom w:val="0"/>
      <w:divBdr>
        <w:top w:val="none" w:sz="0" w:space="0" w:color="auto"/>
        <w:left w:val="none" w:sz="0" w:space="0" w:color="auto"/>
        <w:bottom w:val="none" w:sz="0" w:space="0" w:color="auto"/>
        <w:right w:val="none" w:sz="0" w:space="0" w:color="auto"/>
      </w:divBdr>
    </w:div>
    <w:div w:id="131023247">
      <w:bodyDiv w:val="1"/>
      <w:marLeft w:val="0"/>
      <w:marRight w:val="0"/>
      <w:marTop w:val="0"/>
      <w:marBottom w:val="0"/>
      <w:divBdr>
        <w:top w:val="none" w:sz="0" w:space="0" w:color="auto"/>
        <w:left w:val="none" w:sz="0" w:space="0" w:color="auto"/>
        <w:bottom w:val="none" w:sz="0" w:space="0" w:color="auto"/>
        <w:right w:val="none" w:sz="0" w:space="0" w:color="auto"/>
      </w:divBdr>
      <w:divsChild>
        <w:div w:id="1130171680">
          <w:marLeft w:val="0"/>
          <w:marRight w:val="0"/>
          <w:marTop w:val="0"/>
          <w:marBottom w:val="0"/>
          <w:divBdr>
            <w:top w:val="none" w:sz="0" w:space="0" w:color="auto"/>
            <w:left w:val="none" w:sz="0" w:space="0" w:color="auto"/>
            <w:bottom w:val="none" w:sz="0" w:space="0" w:color="auto"/>
            <w:right w:val="none" w:sz="0" w:space="0" w:color="auto"/>
          </w:divBdr>
          <w:divsChild>
            <w:div w:id="705369385">
              <w:marLeft w:val="1650"/>
              <w:marRight w:val="0"/>
              <w:marTop w:val="195"/>
              <w:marBottom w:val="0"/>
              <w:divBdr>
                <w:top w:val="none" w:sz="0" w:space="0" w:color="auto"/>
                <w:left w:val="none" w:sz="0" w:space="0" w:color="auto"/>
                <w:bottom w:val="none" w:sz="0" w:space="0" w:color="auto"/>
                <w:right w:val="none" w:sz="0" w:space="0" w:color="auto"/>
              </w:divBdr>
              <w:divsChild>
                <w:div w:id="2140806697">
                  <w:marLeft w:val="0"/>
                  <w:marRight w:val="0"/>
                  <w:marTop w:val="0"/>
                  <w:marBottom w:val="0"/>
                  <w:divBdr>
                    <w:top w:val="none" w:sz="0" w:space="0" w:color="auto"/>
                    <w:left w:val="none" w:sz="0" w:space="0" w:color="auto"/>
                    <w:bottom w:val="none" w:sz="0" w:space="0" w:color="auto"/>
                    <w:right w:val="none" w:sz="0" w:space="0" w:color="auto"/>
                  </w:divBdr>
                  <w:divsChild>
                    <w:div w:id="1817799387">
                      <w:marLeft w:val="6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062529">
      <w:bodyDiv w:val="1"/>
      <w:marLeft w:val="0"/>
      <w:marRight w:val="0"/>
      <w:marTop w:val="0"/>
      <w:marBottom w:val="0"/>
      <w:divBdr>
        <w:top w:val="none" w:sz="0" w:space="0" w:color="auto"/>
        <w:left w:val="none" w:sz="0" w:space="0" w:color="auto"/>
        <w:bottom w:val="none" w:sz="0" w:space="0" w:color="auto"/>
        <w:right w:val="none" w:sz="0" w:space="0" w:color="auto"/>
      </w:divBdr>
    </w:div>
    <w:div w:id="150483664">
      <w:bodyDiv w:val="1"/>
      <w:marLeft w:val="0"/>
      <w:marRight w:val="0"/>
      <w:marTop w:val="0"/>
      <w:marBottom w:val="0"/>
      <w:divBdr>
        <w:top w:val="none" w:sz="0" w:space="0" w:color="auto"/>
        <w:left w:val="none" w:sz="0" w:space="0" w:color="auto"/>
        <w:bottom w:val="none" w:sz="0" w:space="0" w:color="auto"/>
        <w:right w:val="none" w:sz="0" w:space="0" w:color="auto"/>
      </w:divBdr>
    </w:div>
    <w:div w:id="180359964">
      <w:bodyDiv w:val="1"/>
      <w:marLeft w:val="0"/>
      <w:marRight w:val="0"/>
      <w:marTop w:val="0"/>
      <w:marBottom w:val="0"/>
      <w:divBdr>
        <w:top w:val="none" w:sz="0" w:space="0" w:color="auto"/>
        <w:left w:val="none" w:sz="0" w:space="0" w:color="auto"/>
        <w:bottom w:val="none" w:sz="0" w:space="0" w:color="auto"/>
        <w:right w:val="none" w:sz="0" w:space="0" w:color="auto"/>
      </w:divBdr>
    </w:div>
    <w:div w:id="185339646">
      <w:bodyDiv w:val="1"/>
      <w:marLeft w:val="0"/>
      <w:marRight w:val="0"/>
      <w:marTop w:val="0"/>
      <w:marBottom w:val="0"/>
      <w:divBdr>
        <w:top w:val="none" w:sz="0" w:space="0" w:color="auto"/>
        <w:left w:val="none" w:sz="0" w:space="0" w:color="auto"/>
        <w:bottom w:val="none" w:sz="0" w:space="0" w:color="auto"/>
        <w:right w:val="none" w:sz="0" w:space="0" w:color="auto"/>
      </w:divBdr>
    </w:div>
    <w:div w:id="199361684">
      <w:bodyDiv w:val="1"/>
      <w:marLeft w:val="0"/>
      <w:marRight w:val="0"/>
      <w:marTop w:val="0"/>
      <w:marBottom w:val="0"/>
      <w:divBdr>
        <w:top w:val="none" w:sz="0" w:space="0" w:color="auto"/>
        <w:left w:val="none" w:sz="0" w:space="0" w:color="auto"/>
        <w:bottom w:val="none" w:sz="0" w:space="0" w:color="auto"/>
        <w:right w:val="none" w:sz="0" w:space="0" w:color="auto"/>
      </w:divBdr>
    </w:div>
    <w:div w:id="199363970">
      <w:bodyDiv w:val="1"/>
      <w:marLeft w:val="0"/>
      <w:marRight w:val="0"/>
      <w:marTop w:val="0"/>
      <w:marBottom w:val="0"/>
      <w:divBdr>
        <w:top w:val="none" w:sz="0" w:space="0" w:color="auto"/>
        <w:left w:val="none" w:sz="0" w:space="0" w:color="auto"/>
        <w:bottom w:val="none" w:sz="0" w:space="0" w:color="auto"/>
        <w:right w:val="none" w:sz="0" w:space="0" w:color="auto"/>
      </w:divBdr>
      <w:divsChild>
        <w:div w:id="780882710">
          <w:marLeft w:val="0"/>
          <w:marRight w:val="0"/>
          <w:marTop w:val="0"/>
          <w:marBottom w:val="0"/>
          <w:divBdr>
            <w:top w:val="none" w:sz="0" w:space="0" w:color="auto"/>
            <w:left w:val="none" w:sz="0" w:space="0" w:color="auto"/>
            <w:bottom w:val="none" w:sz="0" w:space="0" w:color="auto"/>
            <w:right w:val="none" w:sz="0" w:space="0" w:color="auto"/>
          </w:divBdr>
        </w:div>
      </w:divsChild>
    </w:div>
    <w:div w:id="203564856">
      <w:bodyDiv w:val="1"/>
      <w:marLeft w:val="0"/>
      <w:marRight w:val="0"/>
      <w:marTop w:val="0"/>
      <w:marBottom w:val="0"/>
      <w:divBdr>
        <w:top w:val="none" w:sz="0" w:space="0" w:color="auto"/>
        <w:left w:val="none" w:sz="0" w:space="0" w:color="auto"/>
        <w:bottom w:val="none" w:sz="0" w:space="0" w:color="auto"/>
        <w:right w:val="none" w:sz="0" w:space="0" w:color="auto"/>
      </w:divBdr>
      <w:divsChild>
        <w:div w:id="1320115931">
          <w:marLeft w:val="0"/>
          <w:marRight w:val="0"/>
          <w:marTop w:val="0"/>
          <w:marBottom w:val="0"/>
          <w:divBdr>
            <w:top w:val="none" w:sz="0" w:space="0" w:color="auto"/>
            <w:left w:val="none" w:sz="0" w:space="0" w:color="auto"/>
            <w:bottom w:val="none" w:sz="0" w:space="0" w:color="auto"/>
            <w:right w:val="none" w:sz="0" w:space="0" w:color="auto"/>
          </w:divBdr>
        </w:div>
      </w:divsChild>
    </w:div>
    <w:div w:id="223025069">
      <w:bodyDiv w:val="1"/>
      <w:marLeft w:val="0"/>
      <w:marRight w:val="0"/>
      <w:marTop w:val="0"/>
      <w:marBottom w:val="0"/>
      <w:divBdr>
        <w:top w:val="none" w:sz="0" w:space="0" w:color="auto"/>
        <w:left w:val="none" w:sz="0" w:space="0" w:color="auto"/>
        <w:bottom w:val="none" w:sz="0" w:space="0" w:color="auto"/>
        <w:right w:val="none" w:sz="0" w:space="0" w:color="auto"/>
      </w:divBdr>
    </w:div>
    <w:div w:id="259996643">
      <w:bodyDiv w:val="1"/>
      <w:marLeft w:val="0"/>
      <w:marRight w:val="0"/>
      <w:marTop w:val="0"/>
      <w:marBottom w:val="0"/>
      <w:divBdr>
        <w:top w:val="none" w:sz="0" w:space="0" w:color="auto"/>
        <w:left w:val="none" w:sz="0" w:space="0" w:color="auto"/>
        <w:bottom w:val="none" w:sz="0" w:space="0" w:color="auto"/>
        <w:right w:val="none" w:sz="0" w:space="0" w:color="auto"/>
      </w:divBdr>
    </w:div>
    <w:div w:id="264926954">
      <w:bodyDiv w:val="1"/>
      <w:marLeft w:val="0"/>
      <w:marRight w:val="0"/>
      <w:marTop w:val="0"/>
      <w:marBottom w:val="0"/>
      <w:divBdr>
        <w:top w:val="none" w:sz="0" w:space="0" w:color="auto"/>
        <w:left w:val="none" w:sz="0" w:space="0" w:color="auto"/>
        <w:bottom w:val="none" w:sz="0" w:space="0" w:color="auto"/>
        <w:right w:val="none" w:sz="0" w:space="0" w:color="auto"/>
      </w:divBdr>
    </w:div>
    <w:div w:id="271323773">
      <w:bodyDiv w:val="1"/>
      <w:marLeft w:val="0"/>
      <w:marRight w:val="0"/>
      <w:marTop w:val="0"/>
      <w:marBottom w:val="0"/>
      <w:divBdr>
        <w:top w:val="none" w:sz="0" w:space="0" w:color="auto"/>
        <w:left w:val="none" w:sz="0" w:space="0" w:color="auto"/>
        <w:bottom w:val="none" w:sz="0" w:space="0" w:color="auto"/>
        <w:right w:val="none" w:sz="0" w:space="0" w:color="auto"/>
      </w:divBdr>
    </w:div>
    <w:div w:id="272904579">
      <w:bodyDiv w:val="1"/>
      <w:marLeft w:val="0"/>
      <w:marRight w:val="0"/>
      <w:marTop w:val="0"/>
      <w:marBottom w:val="0"/>
      <w:divBdr>
        <w:top w:val="none" w:sz="0" w:space="0" w:color="auto"/>
        <w:left w:val="none" w:sz="0" w:space="0" w:color="auto"/>
        <w:bottom w:val="none" w:sz="0" w:space="0" w:color="auto"/>
        <w:right w:val="none" w:sz="0" w:space="0" w:color="auto"/>
      </w:divBdr>
    </w:div>
    <w:div w:id="279998912">
      <w:bodyDiv w:val="1"/>
      <w:marLeft w:val="0"/>
      <w:marRight w:val="0"/>
      <w:marTop w:val="0"/>
      <w:marBottom w:val="0"/>
      <w:divBdr>
        <w:top w:val="none" w:sz="0" w:space="0" w:color="auto"/>
        <w:left w:val="none" w:sz="0" w:space="0" w:color="auto"/>
        <w:bottom w:val="none" w:sz="0" w:space="0" w:color="auto"/>
        <w:right w:val="none" w:sz="0" w:space="0" w:color="auto"/>
      </w:divBdr>
    </w:div>
    <w:div w:id="280377453">
      <w:bodyDiv w:val="1"/>
      <w:marLeft w:val="0"/>
      <w:marRight w:val="0"/>
      <w:marTop w:val="0"/>
      <w:marBottom w:val="0"/>
      <w:divBdr>
        <w:top w:val="none" w:sz="0" w:space="0" w:color="auto"/>
        <w:left w:val="none" w:sz="0" w:space="0" w:color="auto"/>
        <w:bottom w:val="none" w:sz="0" w:space="0" w:color="auto"/>
        <w:right w:val="none" w:sz="0" w:space="0" w:color="auto"/>
      </w:divBdr>
    </w:div>
    <w:div w:id="286131311">
      <w:bodyDiv w:val="1"/>
      <w:marLeft w:val="0"/>
      <w:marRight w:val="0"/>
      <w:marTop w:val="0"/>
      <w:marBottom w:val="0"/>
      <w:divBdr>
        <w:top w:val="none" w:sz="0" w:space="0" w:color="auto"/>
        <w:left w:val="none" w:sz="0" w:space="0" w:color="auto"/>
        <w:bottom w:val="none" w:sz="0" w:space="0" w:color="auto"/>
        <w:right w:val="none" w:sz="0" w:space="0" w:color="auto"/>
      </w:divBdr>
    </w:div>
    <w:div w:id="299723852">
      <w:bodyDiv w:val="1"/>
      <w:marLeft w:val="0"/>
      <w:marRight w:val="0"/>
      <w:marTop w:val="0"/>
      <w:marBottom w:val="0"/>
      <w:divBdr>
        <w:top w:val="none" w:sz="0" w:space="0" w:color="auto"/>
        <w:left w:val="none" w:sz="0" w:space="0" w:color="auto"/>
        <w:bottom w:val="none" w:sz="0" w:space="0" w:color="auto"/>
        <w:right w:val="none" w:sz="0" w:space="0" w:color="auto"/>
      </w:divBdr>
      <w:divsChild>
        <w:div w:id="1837499933">
          <w:marLeft w:val="0"/>
          <w:marRight w:val="0"/>
          <w:marTop w:val="0"/>
          <w:marBottom w:val="0"/>
          <w:divBdr>
            <w:top w:val="none" w:sz="0" w:space="0" w:color="auto"/>
            <w:left w:val="none" w:sz="0" w:space="0" w:color="auto"/>
            <w:bottom w:val="none" w:sz="0" w:space="0" w:color="auto"/>
            <w:right w:val="none" w:sz="0" w:space="0" w:color="auto"/>
          </w:divBdr>
        </w:div>
      </w:divsChild>
    </w:div>
    <w:div w:id="316809253">
      <w:bodyDiv w:val="1"/>
      <w:marLeft w:val="0"/>
      <w:marRight w:val="0"/>
      <w:marTop w:val="0"/>
      <w:marBottom w:val="0"/>
      <w:divBdr>
        <w:top w:val="none" w:sz="0" w:space="0" w:color="auto"/>
        <w:left w:val="none" w:sz="0" w:space="0" w:color="auto"/>
        <w:bottom w:val="none" w:sz="0" w:space="0" w:color="auto"/>
        <w:right w:val="none" w:sz="0" w:space="0" w:color="auto"/>
      </w:divBdr>
    </w:div>
    <w:div w:id="330304407">
      <w:bodyDiv w:val="1"/>
      <w:marLeft w:val="0"/>
      <w:marRight w:val="0"/>
      <w:marTop w:val="0"/>
      <w:marBottom w:val="0"/>
      <w:divBdr>
        <w:top w:val="none" w:sz="0" w:space="0" w:color="auto"/>
        <w:left w:val="none" w:sz="0" w:space="0" w:color="auto"/>
        <w:bottom w:val="none" w:sz="0" w:space="0" w:color="auto"/>
        <w:right w:val="none" w:sz="0" w:space="0" w:color="auto"/>
      </w:divBdr>
    </w:div>
    <w:div w:id="335815843">
      <w:bodyDiv w:val="1"/>
      <w:marLeft w:val="0"/>
      <w:marRight w:val="0"/>
      <w:marTop w:val="0"/>
      <w:marBottom w:val="0"/>
      <w:divBdr>
        <w:top w:val="none" w:sz="0" w:space="0" w:color="auto"/>
        <w:left w:val="none" w:sz="0" w:space="0" w:color="auto"/>
        <w:bottom w:val="none" w:sz="0" w:space="0" w:color="auto"/>
        <w:right w:val="none" w:sz="0" w:space="0" w:color="auto"/>
      </w:divBdr>
    </w:div>
    <w:div w:id="338309720">
      <w:bodyDiv w:val="1"/>
      <w:marLeft w:val="0"/>
      <w:marRight w:val="0"/>
      <w:marTop w:val="0"/>
      <w:marBottom w:val="0"/>
      <w:divBdr>
        <w:top w:val="none" w:sz="0" w:space="0" w:color="auto"/>
        <w:left w:val="none" w:sz="0" w:space="0" w:color="auto"/>
        <w:bottom w:val="none" w:sz="0" w:space="0" w:color="auto"/>
        <w:right w:val="none" w:sz="0" w:space="0" w:color="auto"/>
      </w:divBdr>
    </w:div>
    <w:div w:id="369956266">
      <w:bodyDiv w:val="1"/>
      <w:marLeft w:val="0"/>
      <w:marRight w:val="0"/>
      <w:marTop w:val="0"/>
      <w:marBottom w:val="0"/>
      <w:divBdr>
        <w:top w:val="none" w:sz="0" w:space="0" w:color="auto"/>
        <w:left w:val="none" w:sz="0" w:space="0" w:color="auto"/>
        <w:bottom w:val="none" w:sz="0" w:space="0" w:color="auto"/>
        <w:right w:val="none" w:sz="0" w:space="0" w:color="auto"/>
      </w:divBdr>
    </w:div>
    <w:div w:id="371197510">
      <w:bodyDiv w:val="1"/>
      <w:marLeft w:val="0"/>
      <w:marRight w:val="0"/>
      <w:marTop w:val="0"/>
      <w:marBottom w:val="0"/>
      <w:divBdr>
        <w:top w:val="none" w:sz="0" w:space="0" w:color="auto"/>
        <w:left w:val="none" w:sz="0" w:space="0" w:color="auto"/>
        <w:bottom w:val="none" w:sz="0" w:space="0" w:color="auto"/>
        <w:right w:val="none" w:sz="0" w:space="0" w:color="auto"/>
      </w:divBdr>
    </w:div>
    <w:div w:id="375467296">
      <w:bodyDiv w:val="1"/>
      <w:marLeft w:val="0"/>
      <w:marRight w:val="0"/>
      <w:marTop w:val="0"/>
      <w:marBottom w:val="0"/>
      <w:divBdr>
        <w:top w:val="none" w:sz="0" w:space="0" w:color="auto"/>
        <w:left w:val="none" w:sz="0" w:space="0" w:color="auto"/>
        <w:bottom w:val="none" w:sz="0" w:space="0" w:color="auto"/>
        <w:right w:val="none" w:sz="0" w:space="0" w:color="auto"/>
      </w:divBdr>
    </w:div>
    <w:div w:id="386995277">
      <w:bodyDiv w:val="1"/>
      <w:marLeft w:val="0"/>
      <w:marRight w:val="0"/>
      <w:marTop w:val="0"/>
      <w:marBottom w:val="0"/>
      <w:divBdr>
        <w:top w:val="none" w:sz="0" w:space="0" w:color="auto"/>
        <w:left w:val="none" w:sz="0" w:space="0" w:color="auto"/>
        <w:bottom w:val="none" w:sz="0" w:space="0" w:color="auto"/>
        <w:right w:val="none" w:sz="0" w:space="0" w:color="auto"/>
      </w:divBdr>
    </w:div>
    <w:div w:id="411584809">
      <w:bodyDiv w:val="1"/>
      <w:marLeft w:val="0"/>
      <w:marRight w:val="0"/>
      <w:marTop w:val="0"/>
      <w:marBottom w:val="0"/>
      <w:divBdr>
        <w:top w:val="none" w:sz="0" w:space="0" w:color="auto"/>
        <w:left w:val="none" w:sz="0" w:space="0" w:color="auto"/>
        <w:bottom w:val="none" w:sz="0" w:space="0" w:color="auto"/>
        <w:right w:val="none" w:sz="0" w:space="0" w:color="auto"/>
      </w:divBdr>
    </w:div>
    <w:div w:id="434788968">
      <w:bodyDiv w:val="1"/>
      <w:marLeft w:val="0"/>
      <w:marRight w:val="0"/>
      <w:marTop w:val="0"/>
      <w:marBottom w:val="0"/>
      <w:divBdr>
        <w:top w:val="none" w:sz="0" w:space="0" w:color="auto"/>
        <w:left w:val="none" w:sz="0" w:space="0" w:color="auto"/>
        <w:bottom w:val="none" w:sz="0" w:space="0" w:color="auto"/>
        <w:right w:val="none" w:sz="0" w:space="0" w:color="auto"/>
      </w:divBdr>
    </w:div>
    <w:div w:id="436482402">
      <w:bodyDiv w:val="1"/>
      <w:marLeft w:val="0"/>
      <w:marRight w:val="0"/>
      <w:marTop w:val="0"/>
      <w:marBottom w:val="0"/>
      <w:divBdr>
        <w:top w:val="none" w:sz="0" w:space="0" w:color="auto"/>
        <w:left w:val="none" w:sz="0" w:space="0" w:color="auto"/>
        <w:bottom w:val="none" w:sz="0" w:space="0" w:color="auto"/>
        <w:right w:val="none" w:sz="0" w:space="0" w:color="auto"/>
      </w:divBdr>
    </w:div>
    <w:div w:id="440032782">
      <w:bodyDiv w:val="1"/>
      <w:marLeft w:val="0"/>
      <w:marRight w:val="0"/>
      <w:marTop w:val="0"/>
      <w:marBottom w:val="0"/>
      <w:divBdr>
        <w:top w:val="none" w:sz="0" w:space="0" w:color="auto"/>
        <w:left w:val="none" w:sz="0" w:space="0" w:color="auto"/>
        <w:bottom w:val="none" w:sz="0" w:space="0" w:color="auto"/>
        <w:right w:val="none" w:sz="0" w:space="0" w:color="auto"/>
      </w:divBdr>
    </w:div>
    <w:div w:id="449399889">
      <w:bodyDiv w:val="1"/>
      <w:marLeft w:val="0"/>
      <w:marRight w:val="0"/>
      <w:marTop w:val="0"/>
      <w:marBottom w:val="0"/>
      <w:divBdr>
        <w:top w:val="none" w:sz="0" w:space="0" w:color="auto"/>
        <w:left w:val="none" w:sz="0" w:space="0" w:color="auto"/>
        <w:bottom w:val="none" w:sz="0" w:space="0" w:color="auto"/>
        <w:right w:val="none" w:sz="0" w:space="0" w:color="auto"/>
      </w:divBdr>
    </w:div>
    <w:div w:id="452596981">
      <w:bodyDiv w:val="1"/>
      <w:marLeft w:val="0"/>
      <w:marRight w:val="0"/>
      <w:marTop w:val="0"/>
      <w:marBottom w:val="0"/>
      <w:divBdr>
        <w:top w:val="none" w:sz="0" w:space="0" w:color="auto"/>
        <w:left w:val="none" w:sz="0" w:space="0" w:color="auto"/>
        <w:bottom w:val="none" w:sz="0" w:space="0" w:color="auto"/>
        <w:right w:val="none" w:sz="0" w:space="0" w:color="auto"/>
      </w:divBdr>
    </w:div>
    <w:div w:id="480195007">
      <w:bodyDiv w:val="1"/>
      <w:marLeft w:val="0"/>
      <w:marRight w:val="0"/>
      <w:marTop w:val="0"/>
      <w:marBottom w:val="0"/>
      <w:divBdr>
        <w:top w:val="none" w:sz="0" w:space="0" w:color="auto"/>
        <w:left w:val="none" w:sz="0" w:space="0" w:color="auto"/>
        <w:bottom w:val="none" w:sz="0" w:space="0" w:color="auto"/>
        <w:right w:val="none" w:sz="0" w:space="0" w:color="auto"/>
      </w:divBdr>
    </w:div>
    <w:div w:id="484474353">
      <w:bodyDiv w:val="1"/>
      <w:marLeft w:val="0"/>
      <w:marRight w:val="0"/>
      <w:marTop w:val="0"/>
      <w:marBottom w:val="0"/>
      <w:divBdr>
        <w:top w:val="none" w:sz="0" w:space="0" w:color="auto"/>
        <w:left w:val="none" w:sz="0" w:space="0" w:color="auto"/>
        <w:bottom w:val="none" w:sz="0" w:space="0" w:color="auto"/>
        <w:right w:val="none" w:sz="0" w:space="0" w:color="auto"/>
      </w:divBdr>
    </w:div>
    <w:div w:id="485784766">
      <w:bodyDiv w:val="1"/>
      <w:marLeft w:val="0"/>
      <w:marRight w:val="0"/>
      <w:marTop w:val="0"/>
      <w:marBottom w:val="0"/>
      <w:divBdr>
        <w:top w:val="none" w:sz="0" w:space="0" w:color="auto"/>
        <w:left w:val="none" w:sz="0" w:space="0" w:color="auto"/>
        <w:bottom w:val="none" w:sz="0" w:space="0" w:color="auto"/>
        <w:right w:val="none" w:sz="0" w:space="0" w:color="auto"/>
      </w:divBdr>
    </w:div>
    <w:div w:id="513037100">
      <w:bodyDiv w:val="1"/>
      <w:marLeft w:val="0"/>
      <w:marRight w:val="0"/>
      <w:marTop w:val="0"/>
      <w:marBottom w:val="0"/>
      <w:divBdr>
        <w:top w:val="none" w:sz="0" w:space="0" w:color="auto"/>
        <w:left w:val="none" w:sz="0" w:space="0" w:color="auto"/>
        <w:bottom w:val="none" w:sz="0" w:space="0" w:color="auto"/>
        <w:right w:val="none" w:sz="0" w:space="0" w:color="auto"/>
      </w:divBdr>
    </w:div>
    <w:div w:id="524683852">
      <w:bodyDiv w:val="1"/>
      <w:marLeft w:val="0"/>
      <w:marRight w:val="0"/>
      <w:marTop w:val="0"/>
      <w:marBottom w:val="0"/>
      <w:divBdr>
        <w:top w:val="none" w:sz="0" w:space="0" w:color="auto"/>
        <w:left w:val="none" w:sz="0" w:space="0" w:color="auto"/>
        <w:bottom w:val="none" w:sz="0" w:space="0" w:color="auto"/>
        <w:right w:val="none" w:sz="0" w:space="0" w:color="auto"/>
      </w:divBdr>
      <w:divsChild>
        <w:div w:id="984554750">
          <w:marLeft w:val="0"/>
          <w:marRight w:val="0"/>
          <w:marTop w:val="0"/>
          <w:marBottom w:val="225"/>
          <w:divBdr>
            <w:top w:val="none" w:sz="0" w:space="0" w:color="auto"/>
            <w:left w:val="none" w:sz="0" w:space="0" w:color="auto"/>
            <w:bottom w:val="none" w:sz="0" w:space="0" w:color="auto"/>
            <w:right w:val="none" w:sz="0" w:space="0" w:color="auto"/>
          </w:divBdr>
        </w:div>
        <w:div w:id="1314679289">
          <w:marLeft w:val="0"/>
          <w:marRight w:val="0"/>
          <w:marTop w:val="0"/>
          <w:marBottom w:val="225"/>
          <w:divBdr>
            <w:top w:val="none" w:sz="0" w:space="0" w:color="auto"/>
            <w:left w:val="none" w:sz="0" w:space="0" w:color="auto"/>
            <w:bottom w:val="none" w:sz="0" w:space="0" w:color="auto"/>
            <w:right w:val="none" w:sz="0" w:space="0" w:color="auto"/>
          </w:divBdr>
        </w:div>
      </w:divsChild>
    </w:div>
    <w:div w:id="527571526">
      <w:bodyDiv w:val="1"/>
      <w:marLeft w:val="0"/>
      <w:marRight w:val="0"/>
      <w:marTop w:val="0"/>
      <w:marBottom w:val="0"/>
      <w:divBdr>
        <w:top w:val="none" w:sz="0" w:space="0" w:color="auto"/>
        <w:left w:val="none" w:sz="0" w:space="0" w:color="auto"/>
        <w:bottom w:val="none" w:sz="0" w:space="0" w:color="auto"/>
        <w:right w:val="none" w:sz="0" w:space="0" w:color="auto"/>
      </w:divBdr>
    </w:div>
    <w:div w:id="529495194">
      <w:bodyDiv w:val="1"/>
      <w:marLeft w:val="0"/>
      <w:marRight w:val="0"/>
      <w:marTop w:val="0"/>
      <w:marBottom w:val="0"/>
      <w:divBdr>
        <w:top w:val="none" w:sz="0" w:space="0" w:color="auto"/>
        <w:left w:val="none" w:sz="0" w:space="0" w:color="auto"/>
        <w:bottom w:val="none" w:sz="0" w:space="0" w:color="auto"/>
        <w:right w:val="none" w:sz="0" w:space="0" w:color="auto"/>
      </w:divBdr>
    </w:div>
    <w:div w:id="534344164">
      <w:bodyDiv w:val="1"/>
      <w:marLeft w:val="0"/>
      <w:marRight w:val="0"/>
      <w:marTop w:val="0"/>
      <w:marBottom w:val="0"/>
      <w:divBdr>
        <w:top w:val="none" w:sz="0" w:space="0" w:color="auto"/>
        <w:left w:val="none" w:sz="0" w:space="0" w:color="auto"/>
        <w:bottom w:val="none" w:sz="0" w:space="0" w:color="auto"/>
        <w:right w:val="none" w:sz="0" w:space="0" w:color="auto"/>
      </w:divBdr>
    </w:div>
    <w:div w:id="538664206">
      <w:bodyDiv w:val="1"/>
      <w:marLeft w:val="0"/>
      <w:marRight w:val="0"/>
      <w:marTop w:val="0"/>
      <w:marBottom w:val="0"/>
      <w:divBdr>
        <w:top w:val="none" w:sz="0" w:space="0" w:color="auto"/>
        <w:left w:val="none" w:sz="0" w:space="0" w:color="auto"/>
        <w:bottom w:val="none" w:sz="0" w:space="0" w:color="auto"/>
        <w:right w:val="none" w:sz="0" w:space="0" w:color="auto"/>
      </w:divBdr>
    </w:div>
    <w:div w:id="544685466">
      <w:bodyDiv w:val="1"/>
      <w:marLeft w:val="0"/>
      <w:marRight w:val="0"/>
      <w:marTop w:val="0"/>
      <w:marBottom w:val="0"/>
      <w:divBdr>
        <w:top w:val="none" w:sz="0" w:space="0" w:color="auto"/>
        <w:left w:val="none" w:sz="0" w:space="0" w:color="auto"/>
        <w:bottom w:val="none" w:sz="0" w:space="0" w:color="auto"/>
        <w:right w:val="none" w:sz="0" w:space="0" w:color="auto"/>
      </w:divBdr>
      <w:divsChild>
        <w:div w:id="551313579">
          <w:marLeft w:val="0"/>
          <w:marRight w:val="0"/>
          <w:marTop w:val="0"/>
          <w:marBottom w:val="0"/>
          <w:divBdr>
            <w:top w:val="none" w:sz="0" w:space="0" w:color="auto"/>
            <w:left w:val="none" w:sz="0" w:space="0" w:color="auto"/>
            <w:bottom w:val="none" w:sz="0" w:space="0" w:color="auto"/>
            <w:right w:val="none" w:sz="0" w:space="0" w:color="auto"/>
          </w:divBdr>
        </w:div>
      </w:divsChild>
    </w:div>
    <w:div w:id="581526720">
      <w:bodyDiv w:val="1"/>
      <w:marLeft w:val="0"/>
      <w:marRight w:val="0"/>
      <w:marTop w:val="0"/>
      <w:marBottom w:val="0"/>
      <w:divBdr>
        <w:top w:val="none" w:sz="0" w:space="0" w:color="auto"/>
        <w:left w:val="none" w:sz="0" w:space="0" w:color="auto"/>
        <w:bottom w:val="none" w:sz="0" w:space="0" w:color="auto"/>
        <w:right w:val="none" w:sz="0" w:space="0" w:color="auto"/>
      </w:divBdr>
    </w:div>
    <w:div w:id="585849800">
      <w:bodyDiv w:val="1"/>
      <w:marLeft w:val="0"/>
      <w:marRight w:val="0"/>
      <w:marTop w:val="0"/>
      <w:marBottom w:val="0"/>
      <w:divBdr>
        <w:top w:val="none" w:sz="0" w:space="0" w:color="auto"/>
        <w:left w:val="none" w:sz="0" w:space="0" w:color="auto"/>
        <w:bottom w:val="none" w:sz="0" w:space="0" w:color="auto"/>
        <w:right w:val="none" w:sz="0" w:space="0" w:color="auto"/>
      </w:divBdr>
    </w:div>
    <w:div w:id="593324616">
      <w:bodyDiv w:val="1"/>
      <w:marLeft w:val="0"/>
      <w:marRight w:val="0"/>
      <w:marTop w:val="0"/>
      <w:marBottom w:val="0"/>
      <w:divBdr>
        <w:top w:val="none" w:sz="0" w:space="0" w:color="auto"/>
        <w:left w:val="none" w:sz="0" w:space="0" w:color="auto"/>
        <w:bottom w:val="none" w:sz="0" w:space="0" w:color="auto"/>
        <w:right w:val="none" w:sz="0" w:space="0" w:color="auto"/>
      </w:divBdr>
    </w:div>
    <w:div w:id="596912874">
      <w:bodyDiv w:val="1"/>
      <w:marLeft w:val="0"/>
      <w:marRight w:val="0"/>
      <w:marTop w:val="0"/>
      <w:marBottom w:val="0"/>
      <w:divBdr>
        <w:top w:val="none" w:sz="0" w:space="0" w:color="auto"/>
        <w:left w:val="none" w:sz="0" w:space="0" w:color="auto"/>
        <w:bottom w:val="none" w:sz="0" w:space="0" w:color="auto"/>
        <w:right w:val="none" w:sz="0" w:space="0" w:color="auto"/>
      </w:divBdr>
    </w:div>
    <w:div w:id="598754293">
      <w:bodyDiv w:val="1"/>
      <w:marLeft w:val="0"/>
      <w:marRight w:val="0"/>
      <w:marTop w:val="0"/>
      <w:marBottom w:val="0"/>
      <w:divBdr>
        <w:top w:val="none" w:sz="0" w:space="0" w:color="auto"/>
        <w:left w:val="none" w:sz="0" w:space="0" w:color="auto"/>
        <w:bottom w:val="none" w:sz="0" w:space="0" w:color="auto"/>
        <w:right w:val="none" w:sz="0" w:space="0" w:color="auto"/>
      </w:divBdr>
    </w:div>
    <w:div w:id="606887470">
      <w:bodyDiv w:val="1"/>
      <w:marLeft w:val="0"/>
      <w:marRight w:val="0"/>
      <w:marTop w:val="0"/>
      <w:marBottom w:val="0"/>
      <w:divBdr>
        <w:top w:val="none" w:sz="0" w:space="0" w:color="auto"/>
        <w:left w:val="none" w:sz="0" w:space="0" w:color="auto"/>
        <w:bottom w:val="none" w:sz="0" w:space="0" w:color="auto"/>
        <w:right w:val="none" w:sz="0" w:space="0" w:color="auto"/>
      </w:divBdr>
    </w:div>
    <w:div w:id="613906715">
      <w:bodyDiv w:val="1"/>
      <w:marLeft w:val="0"/>
      <w:marRight w:val="0"/>
      <w:marTop w:val="0"/>
      <w:marBottom w:val="0"/>
      <w:divBdr>
        <w:top w:val="none" w:sz="0" w:space="0" w:color="auto"/>
        <w:left w:val="none" w:sz="0" w:space="0" w:color="auto"/>
        <w:bottom w:val="none" w:sz="0" w:space="0" w:color="auto"/>
        <w:right w:val="none" w:sz="0" w:space="0" w:color="auto"/>
      </w:divBdr>
    </w:div>
    <w:div w:id="620651426">
      <w:bodyDiv w:val="1"/>
      <w:marLeft w:val="0"/>
      <w:marRight w:val="0"/>
      <w:marTop w:val="0"/>
      <w:marBottom w:val="0"/>
      <w:divBdr>
        <w:top w:val="none" w:sz="0" w:space="0" w:color="auto"/>
        <w:left w:val="none" w:sz="0" w:space="0" w:color="auto"/>
        <w:bottom w:val="none" w:sz="0" w:space="0" w:color="auto"/>
        <w:right w:val="none" w:sz="0" w:space="0" w:color="auto"/>
      </w:divBdr>
    </w:div>
    <w:div w:id="628437919">
      <w:bodyDiv w:val="1"/>
      <w:marLeft w:val="0"/>
      <w:marRight w:val="0"/>
      <w:marTop w:val="0"/>
      <w:marBottom w:val="0"/>
      <w:divBdr>
        <w:top w:val="none" w:sz="0" w:space="0" w:color="auto"/>
        <w:left w:val="none" w:sz="0" w:space="0" w:color="auto"/>
        <w:bottom w:val="none" w:sz="0" w:space="0" w:color="auto"/>
        <w:right w:val="none" w:sz="0" w:space="0" w:color="auto"/>
      </w:divBdr>
    </w:div>
    <w:div w:id="628897334">
      <w:bodyDiv w:val="1"/>
      <w:marLeft w:val="0"/>
      <w:marRight w:val="0"/>
      <w:marTop w:val="0"/>
      <w:marBottom w:val="0"/>
      <w:divBdr>
        <w:top w:val="none" w:sz="0" w:space="0" w:color="auto"/>
        <w:left w:val="none" w:sz="0" w:space="0" w:color="auto"/>
        <w:bottom w:val="none" w:sz="0" w:space="0" w:color="auto"/>
        <w:right w:val="none" w:sz="0" w:space="0" w:color="auto"/>
      </w:divBdr>
    </w:div>
    <w:div w:id="630789199">
      <w:bodyDiv w:val="1"/>
      <w:marLeft w:val="0"/>
      <w:marRight w:val="0"/>
      <w:marTop w:val="0"/>
      <w:marBottom w:val="0"/>
      <w:divBdr>
        <w:top w:val="none" w:sz="0" w:space="0" w:color="auto"/>
        <w:left w:val="none" w:sz="0" w:space="0" w:color="auto"/>
        <w:bottom w:val="none" w:sz="0" w:space="0" w:color="auto"/>
        <w:right w:val="none" w:sz="0" w:space="0" w:color="auto"/>
      </w:divBdr>
    </w:div>
    <w:div w:id="633364451">
      <w:bodyDiv w:val="1"/>
      <w:marLeft w:val="0"/>
      <w:marRight w:val="0"/>
      <w:marTop w:val="0"/>
      <w:marBottom w:val="0"/>
      <w:divBdr>
        <w:top w:val="none" w:sz="0" w:space="0" w:color="auto"/>
        <w:left w:val="none" w:sz="0" w:space="0" w:color="auto"/>
        <w:bottom w:val="none" w:sz="0" w:space="0" w:color="auto"/>
        <w:right w:val="none" w:sz="0" w:space="0" w:color="auto"/>
      </w:divBdr>
    </w:div>
    <w:div w:id="649866428">
      <w:bodyDiv w:val="1"/>
      <w:marLeft w:val="0"/>
      <w:marRight w:val="0"/>
      <w:marTop w:val="0"/>
      <w:marBottom w:val="0"/>
      <w:divBdr>
        <w:top w:val="none" w:sz="0" w:space="0" w:color="auto"/>
        <w:left w:val="none" w:sz="0" w:space="0" w:color="auto"/>
        <w:bottom w:val="none" w:sz="0" w:space="0" w:color="auto"/>
        <w:right w:val="none" w:sz="0" w:space="0" w:color="auto"/>
      </w:divBdr>
    </w:div>
    <w:div w:id="677657962">
      <w:bodyDiv w:val="1"/>
      <w:marLeft w:val="0"/>
      <w:marRight w:val="0"/>
      <w:marTop w:val="0"/>
      <w:marBottom w:val="0"/>
      <w:divBdr>
        <w:top w:val="none" w:sz="0" w:space="0" w:color="auto"/>
        <w:left w:val="none" w:sz="0" w:space="0" w:color="auto"/>
        <w:bottom w:val="none" w:sz="0" w:space="0" w:color="auto"/>
        <w:right w:val="none" w:sz="0" w:space="0" w:color="auto"/>
      </w:divBdr>
    </w:div>
    <w:div w:id="684284454">
      <w:bodyDiv w:val="1"/>
      <w:marLeft w:val="0"/>
      <w:marRight w:val="0"/>
      <w:marTop w:val="0"/>
      <w:marBottom w:val="0"/>
      <w:divBdr>
        <w:top w:val="none" w:sz="0" w:space="0" w:color="auto"/>
        <w:left w:val="none" w:sz="0" w:space="0" w:color="auto"/>
        <w:bottom w:val="none" w:sz="0" w:space="0" w:color="auto"/>
        <w:right w:val="none" w:sz="0" w:space="0" w:color="auto"/>
      </w:divBdr>
      <w:divsChild>
        <w:div w:id="36584557">
          <w:marLeft w:val="0"/>
          <w:marRight w:val="0"/>
          <w:marTop w:val="0"/>
          <w:marBottom w:val="225"/>
          <w:divBdr>
            <w:top w:val="none" w:sz="0" w:space="0" w:color="auto"/>
            <w:left w:val="none" w:sz="0" w:space="0" w:color="auto"/>
            <w:bottom w:val="none" w:sz="0" w:space="0" w:color="auto"/>
            <w:right w:val="none" w:sz="0" w:space="0" w:color="auto"/>
          </w:divBdr>
        </w:div>
        <w:div w:id="469173533">
          <w:marLeft w:val="0"/>
          <w:marRight w:val="0"/>
          <w:marTop w:val="0"/>
          <w:marBottom w:val="225"/>
          <w:divBdr>
            <w:top w:val="none" w:sz="0" w:space="0" w:color="auto"/>
            <w:left w:val="none" w:sz="0" w:space="0" w:color="auto"/>
            <w:bottom w:val="none" w:sz="0" w:space="0" w:color="auto"/>
            <w:right w:val="none" w:sz="0" w:space="0" w:color="auto"/>
          </w:divBdr>
        </w:div>
        <w:div w:id="571475913">
          <w:marLeft w:val="0"/>
          <w:marRight w:val="0"/>
          <w:marTop w:val="0"/>
          <w:marBottom w:val="225"/>
          <w:divBdr>
            <w:top w:val="none" w:sz="0" w:space="0" w:color="auto"/>
            <w:left w:val="none" w:sz="0" w:space="0" w:color="auto"/>
            <w:bottom w:val="none" w:sz="0" w:space="0" w:color="auto"/>
            <w:right w:val="none" w:sz="0" w:space="0" w:color="auto"/>
          </w:divBdr>
        </w:div>
        <w:div w:id="588545259">
          <w:marLeft w:val="0"/>
          <w:marRight w:val="0"/>
          <w:marTop w:val="0"/>
          <w:marBottom w:val="225"/>
          <w:divBdr>
            <w:top w:val="none" w:sz="0" w:space="0" w:color="auto"/>
            <w:left w:val="none" w:sz="0" w:space="0" w:color="auto"/>
            <w:bottom w:val="none" w:sz="0" w:space="0" w:color="auto"/>
            <w:right w:val="none" w:sz="0" w:space="0" w:color="auto"/>
          </w:divBdr>
        </w:div>
        <w:div w:id="619383202">
          <w:marLeft w:val="0"/>
          <w:marRight w:val="0"/>
          <w:marTop w:val="0"/>
          <w:marBottom w:val="225"/>
          <w:divBdr>
            <w:top w:val="none" w:sz="0" w:space="0" w:color="auto"/>
            <w:left w:val="none" w:sz="0" w:space="0" w:color="auto"/>
            <w:bottom w:val="none" w:sz="0" w:space="0" w:color="auto"/>
            <w:right w:val="none" w:sz="0" w:space="0" w:color="auto"/>
          </w:divBdr>
        </w:div>
        <w:div w:id="797378121">
          <w:marLeft w:val="0"/>
          <w:marRight w:val="0"/>
          <w:marTop w:val="0"/>
          <w:marBottom w:val="225"/>
          <w:divBdr>
            <w:top w:val="none" w:sz="0" w:space="0" w:color="auto"/>
            <w:left w:val="none" w:sz="0" w:space="0" w:color="auto"/>
            <w:bottom w:val="none" w:sz="0" w:space="0" w:color="auto"/>
            <w:right w:val="none" w:sz="0" w:space="0" w:color="auto"/>
          </w:divBdr>
        </w:div>
        <w:div w:id="1624800127">
          <w:marLeft w:val="0"/>
          <w:marRight w:val="0"/>
          <w:marTop w:val="0"/>
          <w:marBottom w:val="225"/>
          <w:divBdr>
            <w:top w:val="none" w:sz="0" w:space="0" w:color="auto"/>
            <w:left w:val="none" w:sz="0" w:space="0" w:color="auto"/>
            <w:bottom w:val="none" w:sz="0" w:space="0" w:color="auto"/>
            <w:right w:val="none" w:sz="0" w:space="0" w:color="auto"/>
          </w:divBdr>
        </w:div>
        <w:div w:id="1624800310">
          <w:marLeft w:val="0"/>
          <w:marRight w:val="0"/>
          <w:marTop w:val="0"/>
          <w:marBottom w:val="225"/>
          <w:divBdr>
            <w:top w:val="none" w:sz="0" w:space="0" w:color="auto"/>
            <w:left w:val="none" w:sz="0" w:space="0" w:color="auto"/>
            <w:bottom w:val="none" w:sz="0" w:space="0" w:color="auto"/>
            <w:right w:val="none" w:sz="0" w:space="0" w:color="auto"/>
          </w:divBdr>
        </w:div>
        <w:div w:id="1926765214">
          <w:marLeft w:val="0"/>
          <w:marRight w:val="0"/>
          <w:marTop w:val="0"/>
          <w:marBottom w:val="225"/>
          <w:divBdr>
            <w:top w:val="none" w:sz="0" w:space="0" w:color="auto"/>
            <w:left w:val="none" w:sz="0" w:space="0" w:color="auto"/>
            <w:bottom w:val="none" w:sz="0" w:space="0" w:color="auto"/>
            <w:right w:val="none" w:sz="0" w:space="0" w:color="auto"/>
          </w:divBdr>
        </w:div>
      </w:divsChild>
    </w:div>
    <w:div w:id="705301759">
      <w:bodyDiv w:val="1"/>
      <w:marLeft w:val="0"/>
      <w:marRight w:val="0"/>
      <w:marTop w:val="0"/>
      <w:marBottom w:val="0"/>
      <w:divBdr>
        <w:top w:val="none" w:sz="0" w:space="0" w:color="auto"/>
        <w:left w:val="none" w:sz="0" w:space="0" w:color="auto"/>
        <w:bottom w:val="none" w:sz="0" w:space="0" w:color="auto"/>
        <w:right w:val="none" w:sz="0" w:space="0" w:color="auto"/>
      </w:divBdr>
      <w:divsChild>
        <w:div w:id="1454637254">
          <w:marLeft w:val="0"/>
          <w:marRight w:val="0"/>
          <w:marTop w:val="0"/>
          <w:marBottom w:val="0"/>
          <w:divBdr>
            <w:top w:val="none" w:sz="0" w:space="0" w:color="auto"/>
            <w:left w:val="none" w:sz="0" w:space="0" w:color="auto"/>
            <w:bottom w:val="none" w:sz="0" w:space="0" w:color="auto"/>
            <w:right w:val="none" w:sz="0" w:space="0" w:color="auto"/>
          </w:divBdr>
          <w:divsChild>
            <w:div w:id="331103765">
              <w:marLeft w:val="0"/>
              <w:marRight w:val="0"/>
              <w:marTop w:val="0"/>
              <w:marBottom w:val="0"/>
              <w:divBdr>
                <w:top w:val="none" w:sz="0" w:space="0" w:color="auto"/>
                <w:left w:val="none" w:sz="0" w:space="0" w:color="auto"/>
                <w:bottom w:val="none" w:sz="0" w:space="0" w:color="auto"/>
                <w:right w:val="none" w:sz="0" w:space="0" w:color="auto"/>
              </w:divBdr>
              <w:divsChild>
                <w:div w:id="2049989352">
                  <w:marLeft w:val="0"/>
                  <w:marRight w:val="0"/>
                  <w:marTop w:val="0"/>
                  <w:marBottom w:val="0"/>
                  <w:divBdr>
                    <w:top w:val="none" w:sz="0" w:space="0" w:color="auto"/>
                    <w:left w:val="none" w:sz="0" w:space="0" w:color="auto"/>
                    <w:bottom w:val="none" w:sz="0" w:space="0" w:color="auto"/>
                    <w:right w:val="none" w:sz="0" w:space="0" w:color="auto"/>
                  </w:divBdr>
                  <w:divsChild>
                    <w:div w:id="610167155">
                      <w:marLeft w:val="0"/>
                      <w:marRight w:val="0"/>
                      <w:marTop w:val="0"/>
                      <w:marBottom w:val="0"/>
                      <w:divBdr>
                        <w:top w:val="none" w:sz="0" w:space="0" w:color="auto"/>
                        <w:left w:val="none" w:sz="0" w:space="0" w:color="auto"/>
                        <w:bottom w:val="none" w:sz="0" w:space="0" w:color="auto"/>
                        <w:right w:val="none" w:sz="0" w:space="0" w:color="auto"/>
                      </w:divBdr>
                      <w:divsChild>
                        <w:div w:id="1128358916">
                          <w:marLeft w:val="0"/>
                          <w:marRight w:val="0"/>
                          <w:marTop w:val="0"/>
                          <w:marBottom w:val="0"/>
                          <w:divBdr>
                            <w:top w:val="single" w:sz="6" w:space="0" w:color="C9E0F2"/>
                            <w:left w:val="single" w:sz="6" w:space="0" w:color="C9E0F2"/>
                            <w:bottom w:val="single" w:sz="6" w:space="15" w:color="C9E0F2"/>
                            <w:right w:val="single" w:sz="6" w:space="0" w:color="C9E0F2"/>
                          </w:divBdr>
                          <w:divsChild>
                            <w:div w:id="4947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582923">
      <w:bodyDiv w:val="1"/>
      <w:marLeft w:val="0"/>
      <w:marRight w:val="0"/>
      <w:marTop w:val="0"/>
      <w:marBottom w:val="0"/>
      <w:divBdr>
        <w:top w:val="none" w:sz="0" w:space="0" w:color="auto"/>
        <w:left w:val="none" w:sz="0" w:space="0" w:color="auto"/>
        <w:bottom w:val="none" w:sz="0" w:space="0" w:color="auto"/>
        <w:right w:val="none" w:sz="0" w:space="0" w:color="auto"/>
      </w:divBdr>
    </w:div>
    <w:div w:id="731856010">
      <w:bodyDiv w:val="1"/>
      <w:marLeft w:val="0"/>
      <w:marRight w:val="0"/>
      <w:marTop w:val="0"/>
      <w:marBottom w:val="0"/>
      <w:divBdr>
        <w:top w:val="none" w:sz="0" w:space="0" w:color="auto"/>
        <w:left w:val="none" w:sz="0" w:space="0" w:color="auto"/>
        <w:bottom w:val="none" w:sz="0" w:space="0" w:color="auto"/>
        <w:right w:val="none" w:sz="0" w:space="0" w:color="auto"/>
      </w:divBdr>
    </w:div>
    <w:div w:id="741953410">
      <w:bodyDiv w:val="1"/>
      <w:marLeft w:val="0"/>
      <w:marRight w:val="0"/>
      <w:marTop w:val="0"/>
      <w:marBottom w:val="0"/>
      <w:divBdr>
        <w:top w:val="none" w:sz="0" w:space="0" w:color="auto"/>
        <w:left w:val="none" w:sz="0" w:space="0" w:color="auto"/>
        <w:bottom w:val="none" w:sz="0" w:space="0" w:color="auto"/>
        <w:right w:val="none" w:sz="0" w:space="0" w:color="auto"/>
      </w:divBdr>
    </w:div>
    <w:div w:id="751705655">
      <w:bodyDiv w:val="1"/>
      <w:marLeft w:val="0"/>
      <w:marRight w:val="0"/>
      <w:marTop w:val="0"/>
      <w:marBottom w:val="0"/>
      <w:divBdr>
        <w:top w:val="none" w:sz="0" w:space="0" w:color="auto"/>
        <w:left w:val="none" w:sz="0" w:space="0" w:color="auto"/>
        <w:bottom w:val="none" w:sz="0" w:space="0" w:color="auto"/>
        <w:right w:val="none" w:sz="0" w:space="0" w:color="auto"/>
      </w:divBdr>
    </w:div>
    <w:div w:id="762069716">
      <w:bodyDiv w:val="1"/>
      <w:marLeft w:val="0"/>
      <w:marRight w:val="0"/>
      <w:marTop w:val="0"/>
      <w:marBottom w:val="0"/>
      <w:divBdr>
        <w:top w:val="none" w:sz="0" w:space="0" w:color="auto"/>
        <w:left w:val="none" w:sz="0" w:space="0" w:color="auto"/>
        <w:bottom w:val="none" w:sz="0" w:space="0" w:color="auto"/>
        <w:right w:val="none" w:sz="0" w:space="0" w:color="auto"/>
      </w:divBdr>
    </w:div>
    <w:div w:id="785855217">
      <w:bodyDiv w:val="1"/>
      <w:marLeft w:val="0"/>
      <w:marRight w:val="0"/>
      <w:marTop w:val="0"/>
      <w:marBottom w:val="0"/>
      <w:divBdr>
        <w:top w:val="none" w:sz="0" w:space="0" w:color="auto"/>
        <w:left w:val="none" w:sz="0" w:space="0" w:color="auto"/>
        <w:bottom w:val="none" w:sz="0" w:space="0" w:color="auto"/>
        <w:right w:val="none" w:sz="0" w:space="0" w:color="auto"/>
      </w:divBdr>
      <w:divsChild>
        <w:div w:id="1166821385">
          <w:marLeft w:val="0"/>
          <w:marRight w:val="0"/>
          <w:marTop w:val="0"/>
          <w:marBottom w:val="0"/>
          <w:divBdr>
            <w:top w:val="none" w:sz="0" w:space="0" w:color="auto"/>
            <w:left w:val="none" w:sz="0" w:space="0" w:color="auto"/>
            <w:bottom w:val="none" w:sz="0" w:space="0" w:color="auto"/>
            <w:right w:val="none" w:sz="0" w:space="0" w:color="auto"/>
          </w:divBdr>
          <w:divsChild>
            <w:div w:id="1569001918">
              <w:marLeft w:val="0"/>
              <w:marRight w:val="0"/>
              <w:marTop w:val="0"/>
              <w:marBottom w:val="0"/>
              <w:divBdr>
                <w:top w:val="none" w:sz="0" w:space="0" w:color="auto"/>
                <w:left w:val="none" w:sz="0" w:space="0" w:color="auto"/>
                <w:bottom w:val="none" w:sz="0" w:space="0" w:color="auto"/>
                <w:right w:val="none" w:sz="0" w:space="0" w:color="auto"/>
              </w:divBdr>
              <w:divsChild>
                <w:div w:id="95709914">
                  <w:marLeft w:val="0"/>
                  <w:marRight w:val="0"/>
                  <w:marTop w:val="0"/>
                  <w:marBottom w:val="0"/>
                  <w:divBdr>
                    <w:top w:val="none" w:sz="0" w:space="0" w:color="auto"/>
                    <w:left w:val="none" w:sz="0" w:space="0" w:color="auto"/>
                    <w:bottom w:val="none" w:sz="0" w:space="0" w:color="auto"/>
                    <w:right w:val="none" w:sz="0" w:space="0" w:color="auto"/>
                  </w:divBdr>
                  <w:divsChild>
                    <w:div w:id="781220325">
                      <w:marLeft w:val="0"/>
                      <w:marRight w:val="0"/>
                      <w:marTop w:val="0"/>
                      <w:marBottom w:val="0"/>
                      <w:divBdr>
                        <w:top w:val="none" w:sz="0" w:space="0" w:color="auto"/>
                        <w:left w:val="none" w:sz="0" w:space="0" w:color="auto"/>
                        <w:bottom w:val="none" w:sz="0" w:space="0" w:color="auto"/>
                        <w:right w:val="none" w:sz="0" w:space="0" w:color="auto"/>
                      </w:divBdr>
                      <w:divsChild>
                        <w:div w:id="857044034">
                          <w:marLeft w:val="0"/>
                          <w:marRight w:val="0"/>
                          <w:marTop w:val="0"/>
                          <w:marBottom w:val="0"/>
                          <w:divBdr>
                            <w:top w:val="single" w:sz="6" w:space="0" w:color="C9E0F2"/>
                            <w:left w:val="single" w:sz="6" w:space="0" w:color="C9E0F2"/>
                            <w:bottom w:val="single" w:sz="6" w:space="15" w:color="C9E0F2"/>
                            <w:right w:val="single" w:sz="6" w:space="0" w:color="C9E0F2"/>
                          </w:divBdr>
                          <w:divsChild>
                            <w:div w:id="13035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17107">
      <w:bodyDiv w:val="1"/>
      <w:marLeft w:val="0"/>
      <w:marRight w:val="0"/>
      <w:marTop w:val="0"/>
      <w:marBottom w:val="0"/>
      <w:divBdr>
        <w:top w:val="none" w:sz="0" w:space="0" w:color="auto"/>
        <w:left w:val="none" w:sz="0" w:space="0" w:color="auto"/>
        <w:bottom w:val="none" w:sz="0" w:space="0" w:color="auto"/>
        <w:right w:val="none" w:sz="0" w:space="0" w:color="auto"/>
      </w:divBdr>
    </w:div>
    <w:div w:id="812796809">
      <w:bodyDiv w:val="1"/>
      <w:marLeft w:val="0"/>
      <w:marRight w:val="0"/>
      <w:marTop w:val="0"/>
      <w:marBottom w:val="0"/>
      <w:divBdr>
        <w:top w:val="none" w:sz="0" w:space="0" w:color="auto"/>
        <w:left w:val="none" w:sz="0" w:space="0" w:color="auto"/>
        <w:bottom w:val="none" w:sz="0" w:space="0" w:color="auto"/>
        <w:right w:val="none" w:sz="0" w:space="0" w:color="auto"/>
      </w:divBdr>
    </w:div>
    <w:div w:id="813446806">
      <w:bodyDiv w:val="1"/>
      <w:marLeft w:val="0"/>
      <w:marRight w:val="0"/>
      <w:marTop w:val="0"/>
      <w:marBottom w:val="0"/>
      <w:divBdr>
        <w:top w:val="none" w:sz="0" w:space="0" w:color="auto"/>
        <w:left w:val="none" w:sz="0" w:space="0" w:color="auto"/>
        <w:bottom w:val="none" w:sz="0" w:space="0" w:color="auto"/>
        <w:right w:val="none" w:sz="0" w:space="0" w:color="auto"/>
      </w:divBdr>
    </w:div>
    <w:div w:id="827017990">
      <w:bodyDiv w:val="1"/>
      <w:marLeft w:val="0"/>
      <w:marRight w:val="0"/>
      <w:marTop w:val="0"/>
      <w:marBottom w:val="0"/>
      <w:divBdr>
        <w:top w:val="none" w:sz="0" w:space="0" w:color="auto"/>
        <w:left w:val="none" w:sz="0" w:space="0" w:color="auto"/>
        <w:bottom w:val="none" w:sz="0" w:space="0" w:color="auto"/>
        <w:right w:val="none" w:sz="0" w:space="0" w:color="auto"/>
      </w:divBdr>
    </w:div>
    <w:div w:id="858272836">
      <w:bodyDiv w:val="1"/>
      <w:marLeft w:val="0"/>
      <w:marRight w:val="0"/>
      <w:marTop w:val="0"/>
      <w:marBottom w:val="0"/>
      <w:divBdr>
        <w:top w:val="none" w:sz="0" w:space="0" w:color="auto"/>
        <w:left w:val="none" w:sz="0" w:space="0" w:color="auto"/>
        <w:bottom w:val="none" w:sz="0" w:space="0" w:color="auto"/>
        <w:right w:val="none" w:sz="0" w:space="0" w:color="auto"/>
      </w:divBdr>
    </w:div>
    <w:div w:id="861211505">
      <w:bodyDiv w:val="1"/>
      <w:marLeft w:val="0"/>
      <w:marRight w:val="0"/>
      <w:marTop w:val="0"/>
      <w:marBottom w:val="0"/>
      <w:divBdr>
        <w:top w:val="none" w:sz="0" w:space="0" w:color="auto"/>
        <w:left w:val="none" w:sz="0" w:space="0" w:color="auto"/>
        <w:bottom w:val="none" w:sz="0" w:space="0" w:color="auto"/>
        <w:right w:val="none" w:sz="0" w:space="0" w:color="auto"/>
      </w:divBdr>
    </w:div>
    <w:div w:id="861436597">
      <w:bodyDiv w:val="1"/>
      <w:marLeft w:val="0"/>
      <w:marRight w:val="0"/>
      <w:marTop w:val="0"/>
      <w:marBottom w:val="0"/>
      <w:divBdr>
        <w:top w:val="none" w:sz="0" w:space="0" w:color="auto"/>
        <w:left w:val="none" w:sz="0" w:space="0" w:color="auto"/>
        <w:bottom w:val="none" w:sz="0" w:space="0" w:color="auto"/>
        <w:right w:val="none" w:sz="0" w:space="0" w:color="auto"/>
      </w:divBdr>
    </w:div>
    <w:div w:id="880827726">
      <w:bodyDiv w:val="1"/>
      <w:marLeft w:val="0"/>
      <w:marRight w:val="0"/>
      <w:marTop w:val="0"/>
      <w:marBottom w:val="0"/>
      <w:divBdr>
        <w:top w:val="none" w:sz="0" w:space="0" w:color="auto"/>
        <w:left w:val="none" w:sz="0" w:space="0" w:color="auto"/>
        <w:bottom w:val="none" w:sz="0" w:space="0" w:color="auto"/>
        <w:right w:val="none" w:sz="0" w:space="0" w:color="auto"/>
      </w:divBdr>
    </w:div>
    <w:div w:id="891431020">
      <w:bodyDiv w:val="1"/>
      <w:marLeft w:val="0"/>
      <w:marRight w:val="0"/>
      <w:marTop w:val="0"/>
      <w:marBottom w:val="0"/>
      <w:divBdr>
        <w:top w:val="none" w:sz="0" w:space="0" w:color="auto"/>
        <w:left w:val="none" w:sz="0" w:space="0" w:color="auto"/>
        <w:bottom w:val="none" w:sz="0" w:space="0" w:color="auto"/>
        <w:right w:val="none" w:sz="0" w:space="0" w:color="auto"/>
      </w:divBdr>
    </w:div>
    <w:div w:id="893736208">
      <w:bodyDiv w:val="1"/>
      <w:marLeft w:val="0"/>
      <w:marRight w:val="0"/>
      <w:marTop w:val="0"/>
      <w:marBottom w:val="0"/>
      <w:divBdr>
        <w:top w:val="none" w:sz="0" w:space="0" w:color="auto"/>
        <w:left w:val="none" w:sz="0" w:space="0" w:color="auto"/>
        <w:bottom w:val="none" w:sz="0" w:space="0" w:color="auto"/>
        <w:right w:val="none" w:sz="0" w:space="0" w:color="auto"/>
      </w:divBdr>
    </w:div>
    <w:div w:id="904680126">
      <w:bodyDiv w:val="1"/>
      <w:marLeft w:val="0"/>
      <w:marRight w:val="0"/>
      <w:marTop w:val="0"/>
      <w:marBottom w:val="0"/>
      <w:divBdr>
        <w:top w:val="none" w:sz="0" w:space="0" w:color="auto"/>
        <w:left w:val="none" w:sz="0" w:space="0" w:color="auto"/>
        <w:bottom w:val="none" w:sz="0" w:space="0" w:color="auto"/>
        <w:right w:val="none" w:sz="0" w:space="0" w:color="auto"/>
      </w:divBdr>
      <w:divsChild>
        <w:div w:id="526334087">
          <w:marLeft w:val="0"/>
          <w:marRight w:val="0"/>
          <w:marTop w:val="0"/>
          <w:marBottom w:val="0"/>
          <w:divBdr>
            <w:top w:val="none" w:sz="0" w:space="0" w:color="auto"/>
            <w:left w:val="none" w:sz="0" w:space="0" w:color="auto"/>
            <w:bottom w:val="none" w:sz="0" w:space="0" w:color="auto"/>
            <w:right w:val="none" w:sz="0" w:space="0" w:color="auto"/>
          </w:divBdr>
        </w:div>
      </w:divsChild>
    </w:div>
    <w:div w:id="934289670">
      <w:bodyDiv w:val="1"/>
      <w:marLeft w:val="0"/>
      <w:marRight w:val="0"/>
      <w:marTop w:val="0"/>
      <w:marBottom w:val="0"/>
      <w:divBdr>
        <w:top w:val="none" w:sz="0" w:space="0" w:color="auto"/>
        <w:left w:val="none" w:sz="0" w:space="0" w:color="auto"/>
        <w:bottom w:val="none" w:sz="0" w:space="0" w:color="auto"/>
        <w:right w:val="none" w:sz="0" w:space="0" w:color="auto"/>
      </w:divBdr>
    </w:div>
    <w:div w:id="980887825">
      <w:bodyDiv w:val="1"/>
      <w:marLeft w:val="0"/>
      <w:marRight w:val="0"/>
      <w:marTop w:val="0"/>
      <w:marBottom w:val="0"/>
      <w:divBdr>
        <w:top w:val="none" w:sz="0" w:space="0" w:color="auto"/>
        <w:left w:val="none" w:sz="0" w:space="0" w:color="auto"/>
        <w:bottom w:val="none" w:sz="0" w:space="0" w:color="auto"/>
        <w:right w:val="none" w:sz="0" w:space="0" w:color="auto"/>
      </w:divBdr>
    </w:div>
    <w:div w:id="1008290053">
      <w:bodyDiv w:val="1"/>
      <w:marLeft w:val="0"/>
      <w:marRight w:val="0"/>
      <w:marTop w:val="0"/>
      <w:marBottom w:val="0"/>
      <w:divBdr>
        <w:top w:val="none" w:sz="0" w:space="0" w:color="auto"/>
        <w:left w:val="none" w:sz="0" w:space="0" w:color="auto"/>
        <w:bottom w:val="none" w:sz="0" w:space="0" w:color="auto"/>
        <w:right w:val="none" w:sz="0" w:space="0" w:color="auto"/>
      </w:divBdr>
    </w:div>
    <w:div w:id="1032849204">
      <w:bodyDiv w:val="1"/>
      <w:marLeft w:val="0"/>
      <w:marRight w:val="0"/>
      <w:marTop w:val="0"/>
      <w:marBottom w:val="0"/>
      <w:divBdr>
        <w:top w:val="none" w:sz="0" w:space="0" w:color="auto"/>
        <w:left w:val="none" w:sz="0" w:space="0" w:color="auto"/>
        <w:bottom w:val="none" w:sz="0" w:space="0" w:color="auto"/>
        <w:right w:val="none" w:sz="0" w:space="0" w:color="auto"/>
      </w:divBdr>
    </w:div>
    <w:div w:id="1037000165">
      <w:bodyDiv w:val="1"/>
      <w:marLeft w:val="0"/>
      <w:marRight w:val="0"/>
      <w:marTop w:val="0"/>
      <w:marBottom w:val="0"/>
      <w:divBdr>
        <w:top w:val="none" w:sz="0" w:space="0" w:color="auto"/>
        <w:left w:val="none" w:sz="0" w:space="0" w:color="auto"/>
        <w:bottom w:val="none" w:sz="0" w:space="0" w:color="auto"/>
        <w:right w:val="none" w:sz="0" w:space="0" w:color="auto"/>
      </w:divBdr>
    </w:div>
    <w:div w:id="1068072254">
      <w:bodyDiv w:val="1"/>
      <w:marLeft w:val="0"/>
      <w:marRight w:val="0"/>
      <w:marTop w:val="0"/>
      <w:marBottom w:val="0"/>
      <w:divBdr>
        <w:top w:val="none" w:sz="0" w:space="0" w:color="auto"/>
        <w:left w:val="none" w:sz="0" w:space="0" w:color="auto"/>
        <w:bottom w:val="none" w:sz="0" w:space="0" w:color="auto"/>
        <w:right w:val="none" w:sz="0" w:space="0" w:color="auto"/>
      </w:divBdr>
    </w:div>
    <w:div w:id="1072510434">
      <w:bodyDiv w:val="1"/>
      <w:marLeft w:val="0"/>
      <w:marRight w:val="0"/>
      <w:marTop w:val="0"/>
      <w:marBottom w:val="0"/>
      <w:divBdr>
        <w:top w:val="none" w:sz="0" w:space="0" w:color="auto"/>
        <w:left w:val="none" w:sz="0" w:space="0" w:color="auto"/>
        <w:bottom w:val="none" w:sz="0" w:space="0" w:color="auto"/>
        <w:right w:val="none" w:sz="0" w:space="0" w:color="auto"/>
      </w:divBdr>
    </w:div>
    <w:div w:id="1096827591">
      <w:bodyDiv w:val="1"/>
      <w:marLeft w:val="0"/>
      <w:marRight w:val="0"/>
      <w:marTop w:val="0"/>
      <w:marBottom w:val="0"/>
      <w:divBdr>
        <w:top w:val="none" w:sz="0" w:space="0" w:color="auto"/>
        <w:left w:val="none" w:sz="0" w:space="0" w:color="auto"/>
        <w:bottom w:val="none" w:sz="0" w:space="0" w:color="auto"/>
        <w:right w:val="none" w:sz="0" w:space="0" w:color="auto"/>
      </w:divBdr>
    </w:div>
    <w:div w:id="1097022520">
      <w:bodyDiv w:val="1"/>
      <w:marLeft w:val="0"/>
      <w:marRight w:val="0"/>
      <w:marTop w:val="0"/>
      <w:marBottom w:val="0"/>
      <w:divBdr>
        <w:top w:val="none" w:sz="0" w:space="0" w:color="auto"/>
        <w:left w:val="none" w:sz="0" w:space="0" w:color="auto"/>
        <w:bottom w:val="none" w:sz="0" w:space="0" w:color="auto"/>
        <w:right w:val="none" w:sz="0" w:space="0" w:color="auto"/>
      </w:divBdr>
      <w:divsChild>
        <w:div w:id="410156799">
          <w:marLeft w:val="0"/>
          <w:marRight w:val="0"/>
          <w:marTop w:val="0"/>
          <w:marBottom w:val="225"/>
          <w:divBdr>
            <w:top w:val="none" w:sz="0" w:space="0" w:color="auto"/>
            <w:left w:val="none" w:sz="0" w:space="0" w:color="auto"/>
            <w:bottom w:val="none" w:sz="0" w:space="0" w:color="auto"/>
            <w:right w:val="none" w:sz="0" w:space="0" w:color="auto"/>
          </w:divBdr>
        </w:div>
        <w:div w:id="414672607">
          <w:marLeft w:val="0"/>
          <w:marRight w:val="0"/>
          <w:marTop w:val="0"/>
          <w:marBottom w:val="225"/>
          <w:divBdr>
            <w:top w:val="none" w:sz="0" w:space="0" w:color="auto"/>
            <w:left w:val="none" w:sz="0" w:space="0" w:color="auto"/>
            <w:bottom w:val="none" w:sz="0" w:space="0" w:color="auto"/>
            <w:right w:val="none" w:sz="0" w:space="0" w:color="auto"/>
          </w:divBdr>
        </w:div>
        <w:div w:id="678774341">
          <w:marLeft w:val="0"/>
          <w:marRight w:val="0"/>
          <w:marTop w:val="0"/>
          <w:marBottom w:val="225"/>
          <w:divBdr>
            <w:top w:val="none" w:sz="0" w:space="0" w:color="auto"/>
            <w:left w:val="none" w:sz="0" w:space="0" w:color="auto"/>
            <w:bottom w:val="none" w:sz="0" w:space="0" w:color="auto"/>
            <w:right w:val="none" w:sz="0" w:space="0" w:color="auto"/>
          </w:divBdr>
        </w:div>
        <w:div w:id="832841882">
          <w:marLeft w:val="0"/>
          <w:marRight w:val="0"/>
          <w:marTop w:val="0"/>
          <w:marBottom w:val="225"/>
          <w:divBdr>
            <w:top w:val="none" w:sz="0" w:space="0" w:color="auto"/>
            <w:left w:val="none" w:sz="0" w:space="0" w:color="auto"/>
            <w:bottom w:val="none" w:sz="0" w:space="0" w:color="auto"/>
            <w:right w:val="none" w:sz="0" w:space="0" w:color="auto"/>
          </w:divBdr>
        </w:div>
        <w:div w:id="937374792">
          <w:marLeft w:val="0"/>
          <w:marRight w:val="0"/>
          <w:marTop w:val="0"/>
          <w:marBottom w:val="225"/>
          <w:divBdr>
            <w:top w:val="none" w:sz="0" w:space="0" w:color="auto"/>
            <w:left w:val="none" w:sz="0" w:space="0" w:color="auto"/>
            <w:bottom w:val="none" w:sz="0" w:space="0" w:color="auto"/>
            <w:right w:val="none" w:sz="0" w:space="0" w:color="auto"/>
          </w:divBdr>
        </w:div>
        <w:div w:id="1031686591">
          <w:marLeft w:val="0"/>
          <w:marRight w:val="0"/>
          <w:marTop w:val="0"/>
          <w:marBottom w:val="225"/>
          <w:divBdr>
            <w:top w:val="none" w:sz="0" w:space="0" w:color="auto"/>
            <w:left w:val="none" w:sz="0" w:space="0" w:color="auto"/>
            <w:bottom w:val="none" w:sz="0" w:space="0" w:color="auto"/>
            <w:right w:val="none" w:sz="0" w:space="0" w:color="auto"/>
          </w:divBdr>
        </w:div>
        <w:div w:id="1064832706">
          <w:marLeft w:val="0"/>
          <w:marRight w:val="0"/>
          <w:marTop w:val="0"/>
          <w:marBottom w:val="225"/>
          <w:divBdr>
            <w:top w:val="none" w:sz="0" w:space="0" w:color="auto"/>
            <w:left w:val="none" w:sz="0" w:space="0" w:color="auto"/>
            <w:bottom w:val="none" w:sz="0" w:space="0" w:color="auto"/>
            <w:right w:val="none" w:sz="0" w:space="0" w:color="auto"/>
          </w:divBdr>
        </w:div>
        <w:div w:id="1131169073">
          <w:marLeft w:val="0"/>
          <w:marRight w:val="0"/>
          <w:marTop w:val="0"/>
          <w:marBottom w:val="225"/>
          <w:divBdr>
            <w:top w:val="none" w:sz="0" w:space="0" w:color="auto"/>
            <w:left w:val="none" w:sz="0" w:space="0" w:color="auto"/>
            <w:bottom w:val="none" w:sz="0" w:space="0" w:color="auto"/>
            <w:right w:val="none" w:sz="0" w:space="0" w:color="auto"/>
          </w:divBdr>
        </w:div>
        <w:div w:id="1251885499">
          <w:marLeft w:val="0"/>
          <w:marRight w:val="0"/>
          <w:marTop w:val="0"/>
          <w:marBottom w:val="225"/>
          <w:divBdr>
            <w:top w:val="none" w:sz="0" w:space="0" w:color="auto"/>
            <w:left w:val="none" w:sz="0" w:space="0" w:color="auto"/>
            <w:bottom w:val="none" w:sz="0" w:space="0" w:color="auto"/>
            <w:right w:val="none" w:sz="0" w:space="0" w:color="auto"/>
          </w:divBdr>
        </w:div>
        <w:div w:id="1686133324">
          <w:marLeft w:val="0"/>
          <w:marRight w:val="0"/>
          <w:marTop w:val="0"/>
          <w:marBottom w:val="225"/>
          <w:divBdr>
            <w:top w:val="none" w:sz="0" w:space="0" w:color="auto"/>
            <w:left w:val="none" w:sz="0" w:space="0" w:color="auto"/>
            <w:bottom w:val="none" w:sz="0" w:space="0" w:color="auto"/>
            <w:right w:val="none" w:sz="0" w:space="0" w:color="auto"/>
          </w:divBdr>
        </w:div>
      </w:divsChild>
    </w:div>
    <w:div w:id="1097822122">
      <w:bodyDiv w:val="1"/>
      <w:marLeft w:val="0"/>
      <w:marRight w:val="0"/>
      <w:marTop w:val="0"/>
      <w:marBottom w:val="0"/>
      <w:divBdr>
        <w:top w:val="none" w:sz="0" w:space="0" w:color="auto"/>
        <w:left w:val="none" w:sz="0" w:space="0" w:color="auto"/>
        <w:bottom w:val="none" w:sz="0" w:space="0" w:color="auto"/>
        <w:right w:val="none" w:sz="0" w:space="0" w:color="auto"/>
      </w:divBdr>
    </w:div>
    <w:div w:id="1128427180">
      <w:bodyDiv w:val="1"/>
      <w:marLeft w:val="0"/>
      <w:marRight w:val="0"/>
      <w:marTop w:val="0"/>
      <w:marBottom w:val="0"/>
      <w:divBdr>
        <w:top w:val="none" w:sz="0" w:space="0" w:color="auto"/>
        <w:left w:val="none" w:sz="0" w:space="0" w:color="auto"/>
        <w:bottom w:val="none" w:sz="0" w:space="0" w:color="auto"/>
        <w:right w:val="none" w:sz="0" w:space="0" w:color="auto"/>
      </w:divBdr>
    </w:div>
    <w:div w:id="1151287288">
      <w:bodyDiv w:val="1"/>
      <w:marLeft w:val="0"/>
      <w:marRight w:val="0"/>
      <w:marTop w:val="0"/>
      <w:marBottom w:val="0"/>
      <w:divBdr>
        <w:top w:val="none" w:sz="0" w:space="0" w:color="auto"/>
        <w:left w:val="none" w:sz="0" w:space="0" w:color="auto"/>
        <w:bottom w:val="none" w:sz="0" w:space="0" w:color="auto"/>
        <w:right w:val="none" w:sz="0" w:space="0" w:color="auto"/>
      </w:divBdr>
    </w:div>
    <w:div w:id="1167019157">
      <w:bodyDiv w:val="1"/>
      <w:marLeft w:val="0"/>
      <w:marRight w:val="0"/>
      <w:marTop w:val="0"/>
      <w:marBottom w:val="0"/>
      <w:divBdr>
        <w:top w:val="none" w:sz="0" w:space="0" w:color="auto"/>
        <w:left w:val="none" w:sz="0" w:space="0" w:color="auto"/>
        <w:bottom w:val="none" w:sz="0" w:space="0" w:color="auto"/>
        <w:right w:val="none" w:sz="0" w:space="0" w:color="auto"/>
      </w:divBdr>
    </w:div>
    <w:div w:id="1167863256">
      <w:bodyDiv w:val="1"/>
      <w:marLeft w:val="0"/>
      <w:marRight w:val="0"/>
      <w:marTop w:val="0"/>
      <w:marBottom w:val="0"/>
      <w:divBdr>
        <w:top w:val="none" w:sz="0" w:space="0" w:color="auto"/>
        <w:left w:val="none" w:sz="0" w:space="0" w:color="auto"/>
        <w:bottom w:val="none" w:sz="0" w:space="0" w:color="auto"/>
        <w:right w:val="none" w:sz="0" w:space="0" w:color="auto"/>
      </w:divBdr>
      <w:divsChild>
        <w:div w:id="190455615">
          <w:marLeft w:val="0"/>
          <w:marRight w:val="0"/>
          <w:marTop w:val="0"/>
          <w:marBottom w:val="225"/>
          <w:divBdr>
            <w:top w:val="none" w:sz="0" w:space="0" w:color="auto"/>
            <w:left w:val="none" w:sz="0" w:space="0" w:color="auto"/>
            <w:bottom w:val="none" w:sz="0" w:space="0" w:color="auto"/>
            <w:right w:val="none" w:sz="0" w:space="0" w:color="auto"/>
          </w:divBdr>
        </w:div>
        <w:div w:id="283270100">
          <w:marLeft w:val="0"/>
          <w:marRight w:val="0"/>
          <w:marTop w:val="0"/>
          <w:marBottom w:val="225"/>
          <w:divBdr>
            <w:top w:val="none" w:sz="0" w:space="0" w:color="auto"/>
            <w:left w:val="none" w:sz="0" w:space="0" w:color="auto"/>
            <w:bottom w:val="none" w:sz="0" w:space="0" w:color="auto"/>
            <w:right w:val="none" w:sz="0" w:space="0" w:color="auto"/>
          </w:divBdr>
        </w:div>
        <w:div w:id="340008384">
          <w:marLeft w:val="-450"/>
          <w:marRight w:val="0"/>
          <w:marTop w:val="525"/>
          <w:marBottom w:val="225"/>
          <w:divBdr>
            <w:top w:val="none" w:sz="0" w:space="0" w:color="auto"/>
            <w:left w:val="single" w:sz="48" w:space="0" w:color="4F9CEE"/>
            <w:bottom w:val="none" w:sz="0" w:space="0" w:color="auto"/>
            <w:right w:val="none" w:sz="0" w:space="0" w:color="auto"/>
          </w:divBdr>
        </w:div>
        <w:div w:id="1325281307">
          <w:marLeft w:val="0"/>
          <w:marRight w:val="0"/>
          <w:marTop w:val="0"/>
          <w:marBottom w:val="225"/>
          <w:divBdr>
            <w:top w:val="none" w:sz="0" w:space="0" w:color="auto"/>
            <w:left w:val="none" w:sz="0" w:space="0" w:color="auto"/>
            <w:bottom w:val="none" w:sz="0" w:space="0" w:color="auto"/>
            <w:right w:val="none" w:sz="0" w:space="0" w:color="auto"/>
          </w:divBdr>
        </w:div>
        <w:div w:id="1430127689">
          <w:marLeft w:val="0"/>
          <w:marRight w:val="0"/>
          <w:marTop w:val="0"/>
          <w:marBottom w:val="225"/>
          <w:divBdr>
            <w:top w:val="none" w:sz="0" w:space="0" w:color="auto"/>
            <w:left w:val="none" w:sz="0" w:space="0" w:color="auto"/>
            <w:bottom w:val="none" w:sz="0" w:space="0" w:color="auto"/>
            <w:right w:val="none" w:sz="0" w:space="0" w:color="auto"/>
          </w:divBdr>
        </w:div>
        <w:div w:id="1460958598">
          <w:marLeft w:val="0"/>
          <w:marRight w:val="0"/>
          <w:marTop w:val="0"/>
          <w:marBottom w:val="225"/>
          <w:divBdr>
            <w:top w:val="none" w:sz="0" w:space="0" w:color="auto"/>
            <w:left w:val="none" w:sz="0" w:space="0" w:color="auto"/>
            <w:bottom w:val="none" w:sz="0" w:space="0" w:color="auto"/>
            <w:right w:val="none" w:sz="0" w:space="0" w:color="auto"/>
          </w:divBdr>
        </w:div>
        <w:div w:id="1529832224">
          <w:marLeft w:val="0"/>
          <w:marRight w:val="0"/>
          <w:marTop w:val="0"/>
          <w:marBottom w:val="225"/>
          <w:divBdr>
            <w:top w:val="none" w:sz="0" w:space="0" w:color="auto"/>
            <w:left w:val="none" w:sz="0" w:space="0" w:color="auto"/>
            <w:bottom w:val="none" w:sz="0" w:space="0" w:color="auto"/>
            <w:right w:val="none" w:sz="0" w:space="0" w:color="auto"/>
          </w:divBdr>
        </w:div>
        <w:div w:id="1731726152">
          <w:marLeft w:val="0"/>
          <w:marRight w:val="0"/>
          <w:marTop w:val="0"/>
          <w:marBottom w:val="225"/>
          <w:divBdr>
            <w:top w:val="none" w:sz="0" w:space="0" w:color="auto"/>
            <w:left w:val="none" w:sz="0" w:space="0" w:color="auto"/>
            <w:bottom w:val="none" w:sz="0" w:space="0" w:color="auto"/>
            <w:right w:val="none" w:sz="0" w:space="0" w:color="auto"/>
          </w:divBdr>
        </w:div>
        <w:div w:id="1905528356">
          <w:marLeft w:val="0"/>
          <w:marRight w:val="0"/>
          <w:marTop w:val="0"/>
          <w:marBottom w:val="225"/>
          <w:divBdr>
            <w:top w:val="none" w:sz="0" w:space="0" w:color="auto"/>
            <w:left w:val="none" w:sz="0" w:space="0" w:color="auto"/>
            <w:bottom w:val="none" w:sz="0" w:space="0" w:color="auto"/>
            <w:right w:val="none" w:sz="0" w:space="0" w:color="auto"/>
          </w:divBdr>
        </w:div>
      </w:divsChild>
    </w:div>
    <w:div w:id="1182823028">
      <w:bodyDiv w:val="1"/>
      <w:marLeft w:val="0"/>
      <w:marRight w:val="0"/>
      <w:marTop w:val="0"/>
      <w:marBottom w:val="0"/>
      <w:divBdr>
        <w:top w:val="none" w:sz="0" w:space="0" w:color="auto"/>
        <w:left w:val="none" w:sz="0" w:space="0" w:color="auto"/>
        <w:bottom w:val="none" w:sz="0" w:space="0" w:color="auto"/>
        <w:right w:val="none" w:sz="0" w:space="0" w:color="auto"/>
      </w:divBdr>
    </w:div>
    <w:div w:id="1192648421">
      <w:bodyDiv w:val="1"/>
      <w:marLeft w:val="0"/>
      <w:marRight w:val="0"/>
      <w:marTop w:val="0"/>
      <w:marBottom w:val="0"/>
      <w:divBdr>
        <w:top w:val="none" w:sz="0" w:space="0" w:color="auto"/>
        <w:left w:val="none" w:sz="0" w:space="0" w:color="auto"/>
        <w:bottom w:val="none" w:sz="0" w:space="0" w:color="auto"/>
        <w:right w:val="none" w:sz="0" w:space="0" w:color="auto"/>
      </w:divBdr>
    </w:div>
    <w:div w:id="1195924416">
      <w:bodyDiv w:val="1"/>
      <w:marLeft w:val="0"/>
      <w:marRight w:val="0"/>
      <w:marTop w:val="0"/>
      <w:marBottom w:val="0"/>
      <w:divBdr>
        <w:top w:val="none" w:sz="0" w:space="0" w:color="auto"/>
        <w:left w:val="none" w:sz="0" w:space="0" w:color="auto"/>
        <w:bottom w:val="none" w:sz="0" w:space="0" w:color="auto"/>
        <w:right w:val="none" w:sz="0" w:space="0" w:color="auto"/>
      </w:divBdr>
    </w:div>
    <w:div w:id="1199901501">
      <w:bodyDiv w:val="1"/>
      <w:marLeft w:val="0"/>
      <w:marRight w:val="0"/>
      <w:marTop w:val="0"/>
      <w:marBottom w:val="0"/>
      <w:divBdr>
        <w:top w:val="none" w:sz="0" w:space="0" w:color="auto"/>
        <w:left w:val="none" w:sz="0" w:space="0" w:color="auto"/>
        <w:bottom w:val="none" w:sz="0" w:space="0" w:color="auto"/>
        <w:right w:val="none" w:sz="0" w:space="0" w:color="auto"/>
      </w:divBdr>
      <w:divsChild>
        <w:div w:id="184055531">
          <w:marLeft w:val="0"/>
          <w:marRight w:val="0"/>
          <w:marTop w:val="0"/>
          <w:marBottom w:val="0"/>
          <w:divBdr>
            <w:top w:val="none" w:sz="0" w:space="0" w:color="auto"/>
            <w:left w:val="none" w:sz="0" w:space="0" w:color="auto"/>
            <w:bottom w:val="none" w:sz="0" w:space="0" w:color="auto"/>
            <w:right w:val="none" w:sz="0" w:space="0" w:color="auto"/>
          </w:divBdr>
        </w:div>
        <w:div w:id="493840400">
          <w:marLeft w:val="0"/>
          <w:marRight w:val="0"/>
          <w:marTop w:val="0"/>
          <w:marBottom w:val="0"/>
          <w:divBdr>
            <w:top w:val="none" w:sz="0" w:space="0" w:color="auto"/>
            <w:left w:val="none" w:sz="0" w:space="0" w:color="auto"/>
            <w:bottom w:val="none" w:sz="0" w:space="0" w:color="auto"/>
            <w:right w:val="none" w:sz="0" w:space="0" w:color="auto"/>
          </w:divBdr>
        </w:div>
        <w:div w:id="762412020">
          <w:marLeft w:val="0"/>
          <w:marRight w:val="0"/>
          <w:marTop w:val="0"/>
          <w:marBottom w:val="0"/>
          <w:divBdr>
            <w:top w:val="none" w:sz="0" w:space="0" w:color="auto"/>
            <w:left w:val="none" w:sz="0" w:space="0" w:color="auto"/>
            <w:bottom w:val="none" w:sz="0" w:space="0" w:color="auto"/>
            <w:right w:val="none" w:sz="0" w:space="0" w:color="auto"/>
          </w:divBdr>
        </w:div>
        <w:div w:id="921524236">
          <w:marLeft w:val="0"/>
          <w:marRight w:val="0"/>
          <w:marTop w:val="0"/>
          <w:marBottom w:val="0"/>
          <w:divBdr>
            <w:top w:val="none" w:sz="0" w:space="0" w:color="auto"/>
            <w:left w:val="none" w:sz="0" w:space="0" w:color="auto"/>
            <w:bottom w:val="none" w:sz="0" w:space="0" w:color="auto"/>
            <w:right w:val="none" w:sz="0" w:space="0" w:color="auto"/>
          </w:divBdr>
        </w:div>
        <w:div w:id="1602953696">
          <w:marLeft w:val="0"/>
          <w:marRight w:val="0"/>
          <w:marTop w:val="0"/>
          <w:marBottom w:val="0"/>
          <w:divBdr>
            <w:top w:val="none" w:sz="0" w:space="0" w:color="auto"/>
            <w:left w:val="none" w:sz="0" w:space="0" w:color="auto"/>
            <w:bottom w:val="none" w:sz="0" w:space="0" w:color="auto"/>
            <w:right w:val="none" w:sz="0" w:space="0" w:color="auto"/>
          </w:divBdr>
        </w:div>
        <w:div w:id="1876113606">
          <w:marLeft w:val="0"/>
          <w:marRight w:val="0"/>
          <w:marTop w:val="0"/>
          <w:marBottom w:val="0"/>
          <w:divBdr>
            <w:top w:val="none" w:sz="0" w:space="0" w:color="auto"/>
            <w:left w:val="none" w:sz="0" w:space="0" w:color="auto"/>
            <w:bottom w:val="none" w:sz="0" w:space="0" w:color="auto"/>
            <w:right w:val="none" w:sz="0" w:space="0" w:color="auto"/>
          </w:divBdr>
        </w:div>
        <w:div w:id="1900093052">
          <w:marLeft w:val="0"/>
          <w:marRight w:val="0"/>
          <w:marTop w:val="0"/>
          <w:marBottom w:val="0"/>
          <w:divBdr>
            <w:top w:val="none" w:sz="0" w:space="0" w:color="auto"/>
            <w:left w:val="none" w:sz="0" w:space="0" w:color="auto"/>
            <w:bottom w:val="none" w:sz="0" w:space="0" w:color="auto"/>
            <w:right w:val="none" w:sz="0" w:space="0" w:color="auto"/>
          </w:divBdr>
        </w:div>
        <w:div w:id="1953634661">
          <w:marLeft w:val="0"/>
          <w:marRight w:val="0"/>
          <w:marTop w:val="0"/>
          <w:marBottom w:val="0"/>
          <w:divBdr>
            <w:top w:val="none" w:sz="0" w:space="0" w:color="auto"/>
            <w:left w:val="none" w:sz="0" w:space="0" w:color="auto"/>
            <w:bottom w:val="none" w:sz="0" w:space="0" w:color="auto"/>
            <w:right w:val="none" w:sz="0" w:space="0" w:color="auto"/>
          </w:divBdr>
        </w:div>
      </w:divsChild>
    </w:div>
    <w:div w:id="1201094347">
      <w:bodyDiv w:val="1"/>
      <w:marLeft w:val="0"/>
      <w:marRight w:val="0"/>
      <w:marTop w:val="0"/>
      <w:marBottom w:val="0"/>
      <w:divBdr>
        <w:top w:val="none" w:sz="0" w:space="0" w:color="auto"/>
        <w:left w:val="none" w:sz="0" w:space="0" w:color="auto"/>
        <w:bottom w:val="none" w:sz="0" w:space="0" w:color="auto"/>
        <w:right w:val="none" w:sz="0" w:space="0" w:color="auto"/>
      </w:divBdr>
    </w:div>
    <w:div w:id="1214006192">
      <w:bodyDiv w:val="1"/>
      <w:marLeft w:val="0"/>
      <w:marRight w:val="0"/>
      <w:marTop w:val="0"/>
      <w:marBottom w:val="0"/>
      <w:divBdr>
        <w:top w:val="none" w:sz="0" w:space="0" w:color="auto"/>
        <w:left w:val="none" w:sz="0" w:space="0" w:color="auto"/>
        <w:bottom w:val="none" w:sz="0" w:space="0" w:color="auto"/>
        <w:right w:val="none" w:sz="0" w:space="0" w:color="auto"/>
      </w:divBdr>
    </w:div>
    <w:div w:id="1221401968">
      <w:bodyDiv w:val="1"/>
      <w:marLeft w:val="0"/>
      <w:marRight w:val="0"/>
      <w:marTop w:val="0"/>
      <w:marBottom w:val="0"/>
      <w:divBdr>
        <w:top w:val="none" w:sz="0" w:space="0" w:color="auto"/>
        <w:left w:val="none" w:sz="0" w:space="0" w:color="auto"/>
        <w:bottom w:val="none" w:sz="0" w:space="0" w:color="auto"/>
        <w:right w:val="none" w:sz="0" w:space="0" w:color="auto"/>
      </w:divBdr>
    </w:div>
    <w:div w:id="1224944579">
      <w:bodyDiv w:val="1"/>
      <w:marLeft w:val="0"/>
      <w:marRight w:val="0"/>
      <w:marTop w:val="0"/>
      <w:marBottom w:val="0"/>
      <w:divBdr>
        <w:top w:val="none" w:sz="0" w:space="0" w:color="auto"/>
        <w:left w:val="none" w:sz="0" w:space="0" w:color="auto"/>
        <w:bottom w:val="none" w:sz="0" w:space="0" w:color="auto"/>
        <w:right w:val="none" w:sz="0" w:space="0" w:color="auto"/>
      </w:divBdr>
    </w:div>
    <w:div w:id="1234897502">
      <w:bodyDiv w:val="1"/>
      <w:marLeft w:val="0"/>
      <w:marRight w:val="0"/>
      <w:marTop w:val="0"/>
      <w:marBottom w:val="0"/>
      <w:divBdr>
        <w:top w:val="none" w:sz="0" w:space="0" w:color="auto"/>
        <w:left w:val="none" w:sz="0" w:space="0" w:color="auto"/>
        <w:bottom w:val="none" w:sz="0" w:space="0" w:color="auto"/>
        <w:right w:val="none" w:sz="0" w:space="0" w:color="auto"/>
      </w:divBdr>
    </w:div>
    <w:div w:id="1244342463">
      <w:bodyDiv w:val="1"/>
      <w:marLeft w:val="0"/>
      <w:marRight w:val="0"/>
      <w:marTop w:val="0"/>
      <w:marBottom w:val="0"/>
      <w:divBdr>
        <w:top w:val="none" w:sz="0" w:space="0" w:color="auto"/>
        <w:left w:val="none" w:sz="0" w:space="0" w:color="auto"/>
        <w:bottom w:val="none" w:sz="0" w:space="0" w:color="auto"/>
        <w:right w:val="none" w:sz="0" w:space="0" w:color="auto"/>
      </w:divBdr>
    </w:div>
    <w:div w:id="1244533722">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4438524">
      <w:bodyDiv w:val="1"/>
      <w:marLeft w:val="0"/>
      <w:marRight w:val="0"/>
      <w:marTop w:val="0"/>
      <w:marBottom w:val="0"/>
      <w:divBdr>
        <w:top w:val="none" w:sz="0" w:space="0" w:color="auto"/>
        <w:left w:val="none" w:sz="0" w:space="0" w:color="auto"/>
        <w:bottom w:val="none" w:sz="0" w:space="0" w:color="auto"/>
        <w:right w:val="none" w:sz="0" w:space="0" w:color="auto"/>
      </w:divBdr>
    </w:div>
    <w:div w:id="1255631543">
      <w:bodyDiv w:val="1"/>
      <w:marLeft w:val="0"/>
      <w:marRight w:val="0"/>
      <w:marTop w:val="0"/>
      <w:marBottom w:val="0"/>
      <w:divBdr>
        <w:top w:val="none" w:sz="0" w:space="0" w:color="auto"/>
        <w:left w:val="none" w:sz="0" w:space="0" w:color="auto"/>
        <w:bottom w:val="none" w:sz="0" w:space="0" w:color="auto"/>
        <w:right w:val="none" w:sz="0" w:space="0" w:color="auto"/>
      </w:divBdr>
      <w:divsChild>
        <w:div w:id="427313435">
          <w:marLeft w:val="0"/>
          <w:marRight w:val="0"/>
          <w:marTop w:val="0"/>
          <w:marBottom w:val="0"/>
          <w:divBdr>
            <w:top w:val="none" w:sz="0" w:space="0" w:color="auto"/>
            <w:left w:val="none" w:sz="0" w:space="0" w:color="auto"/>
            <w:bottom w:val="none" w:sz="0" w:space="0" w:color="auto"/>
            <w:right w:val="none" w:sz="0" w:space="0" w:color="auto"/>
          </w:divBdr>
          <w:divsChild>
            <w:div w:id="343170288">
              <w:marLeft w:val="0"/>
              <w:marRight w:val="0"/>
              <w:marTop w:val="0"/>
              <w:marBottom w:val="0"/>
              <w:divBdr>
                <w:top w:val="none" w:sz="0" w:space="0" w:color="auto"/>
                <w:left w:val="none" w:sz="0" w:space="0" w:color="auto"/>
                <w:bottom w:val="none" w:sz="0" w:space="0" w:color="auto"/>
                <w:right w:val="none" w:sz="0" w:space="0" w:color="auto"/>
              </w:divBdr>
            </w:div>
          </w:divsChild>
        </w:div>
        <w:div w:id="1620067231">
          <w:marLeft w:val="0"/>
          <w:marRight w:val="0"/>
          <w:marTop w:val="0"/>
          <w:marBottom w:val="0"/>
          <w:divBdr>
            <w:top w:val="none" w:sz="0" w:space="0" w:color="auto"/>
            <w:left w:val="none" w:sz="0" w:space="0" w:color="auto"/>
            <w:bottom w:val="none" w:sz="0" w:space="0" w:color="auto"/>
            <w:right w:val="none" w:sz="0" w:space="0" w:color="auto"/>
          </w:divBdr>
          <w:divsChild>
            <w:div w:id="493881043">
              <w:marLeft w:val="0"/>
              <w:marRight w:val="0"/>
              <w:marTop w:val="0"/>
              <w:marBottom w:val="0"/>
              <w:divBdr>
                <w:top w:val="none" w:sz="0" w:space="0" w:color="auto"/>
                <w:left w:val="none" w:sz="0" w:space="0" w:color="auto"/>
                <w:bottom w:val="none" w:sz="0" w:space="0" w:color="auto"/>
                <w:right w:val="none" w:sz="0" w:space="0" w:color="auto"/>
              </w:divBdr>
            </w:div>
          </w:divsChild>
        </w:div>
        <w:div w:id="1824588640">
          <w:marLeft w:val="0"/>
          <w:marRight w:val="0"/>
          <w:marTop w:val="0"/>
          <w:marBottom w:val="0"/>
          <w:divBdr>
            <w:top w:val="none" w:sz="0" w:space="0" w:color="auto"/>
            <w:left w:val="none" w:sz="0" w:space="0" w:color="auto"/>
            <w:bottom w:val="none" w:sz="0" w:space="0" w:color="auto"/>
            <w:right w:val="none" w:sz="0" w:space="0" w:color="auto"/>
          </w:divBdr>
          <w:divsChild>
            <w:div w:id="11804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5237">
      <w:bodyDiv w:val="1"/>
      <w:marLeft w:val="0"/>
      <w:marRight w:val="0"/>
      <w:marTop w:val="0"/>
      <w:marBottom w:val="0"/>
      <w:divBdr>
        <w:top w:val="none" w:sz="0" w:space="0" w:color="auto"/>
        <w:left w:val="none" w:sz="0" w:space="0" w:color="auto"/>
        <w:bottom w:val="none" w:sz="0" w:space="0" w:color="auto"/>
        <w:right w:val="none" w:sz="0" w:space="0" w:color="auto"/>
      </w:divBdr>
    </w:div>
    <w:div w:id="1286501625">
      <w:bodyDiv w:val="1"/>
      <w:marLeft w:val="0"/>
      <w:marRight w:val="0"/>
      <w:marTop w:val="0"/>
      <w:marBottom w:val="0"/>
      <w:divBdr>
        <w:top w:val="none" w:sz="0" w:space="0" w:color="auto"/>
        <w:left w:val="none" w:sz="0" w:space="0" w:color="auto"/>
        <w:bottom w:val="none" w:sz="0" w:space="0" w:color="auto"/>
        <w:right w:val="none" w:sz="0" w:space="0" w:color="auto"/>
      </w:divBdr>
    </w:div>
    <w:div w:id="1296984915">
      <w:bodyDiv w:val="1"/>
      <w:marLeft w:val="0"/>
      <w:marRight w:val="0"/>
      <w:marTop w:val="0"/>
      <w:marBottom w:val="0"/>
      <w:divBdr>
        <w:top w:val="none" w:sz="0" w:space="0" w:color="auto"/>
        <w:left w:val="none" w:sz="0" w:space="0" w:color="auto"/>
        <w:bottom w:val="none" w:sz="0" w:space="0" w:color="auto"/>
        <w:right w:val="none" w:sz="0" w:space="0" w:color="auto"/>
      </w:divBdr>
    </w:div>
    <w:div w:id="1311326646">
      <w:bodyDiv w:val="1"/>
      <w:marLeft w:val="0"/>
      <w:marRight w:val="0"/>
      <w:marTop w:val="0"/>
      <w:marBottom w:val="0"/>
      <w:divBdr>
        <w:top w:val="none" w:sz="0" w:space="0" w:color="auto"/>
        <w:left w:val="none" w:sz="0" w:space="0" w:color="auto"/>
        <w:bottom w:val="none" w:sz="0" w:space="0" w:color="auto"/>
        <w:right w:val="none" w:sz="0" w:space="0" w:color="auto"/>
      </w:divBdr>
    </w:div>
    <w:div w:id="1315718756">
      <w:bodyDiv w:val="1"/>
      <w:marLeft w:val="0"/>
      <w:marRight w:val="0"/>
      <w:marTop w:val="0"/>
      <w:marBottom w:val="0"/>
      <w:divBdr>
        <w:top w:val="none" w:sz="0" w:space="0" w:color="auto"/>
        <w:left w:val="none" w:sz="0" w:space="0" w:color="auto"/>
        <w:bottom w:val="none" w:sz="0" w:space="0" w:color="auto"/>
        <w:right w:val="none" w:sz="0" w:space="0" w:color="auto"/>
      </w:divBdr>
    </w:div>
    <w:div w:id="1322781148">
      <w:bodyDiv w:val="1"/>
      <w:marLeft w:val="0"/>
      <w:marRight w:val="0"/>
      <w:marTop w:val="0"/>
      <w:marBottom w:val="0"/>
      <w:divBdr>
        <w:top w:val="none" w:sz="0" w:space="0" w:color="auto"/>
        <w:left w:val="none" w:sz="0" w:space="0" w:color="auto"/>
        <w:bottom w:val="none" w:sz="0" w:space="0" w:color="auto"/>
        <w:right w:val="none" w:sz="0" w:space="0" w:color="auto"/>
      </w:divBdr>
    </w:div>
    <w:div w:id="1336877713">
      <w:bodyDiv w:val="1"/>
      <w:marLeft w:val="0"/>
      <w:marRight w:val="0"/>
      <w:marTop w:val="0"/>
      <w:marBottom w:val="0"/>
      <w:divBdr>
        <w:top w:val="none" w:sz="0" w:space="0" w:color="auto"/>
        <w:left w:val="none" w:sz="0" w:space="0" w:color="auto"/>
        <w:bottom w:val="none" w:sz="0" w:space="0" w:color="auto"/>
        <w:right w:val="none" w:sz="0" w:space="0" w:color="auto"/>
      </w:divBdr>
    </w:div>
    <w:div w:id="1346445004">
      <w:bodyDiv w:val="1"/>
      <w:marLeft w:val="0"/>
      <w:marRight w:val="0"/>
      <w:marTop w:val="0"/>
      <w:marBottom w:val="0"/>
      <w:divBdr>
        <w:top w:val="none" w:sz="0" w:space="0" w:color="auto"/>
        <w:left w:val="none" w:sz="0" w:space="0" w:color="auto"/>
        <w:bottom w:val="none" w:sz="0" w:space="0" w:color="auto"/>
        <w:right w:val="none" w:sz="0" w:space="0" w:color="auto"/>
      </w:divBdr>
      <w:divsChild>
        <w:div w:id="1504271996">
          <w:marLeft w:val="0"/>
          <w:marRight w:val="0"/>
          <w:marTop w:val="0"/>
          <w:marBottom w:val="0"/>
          <w:divBdr>
            <w:top w:val="none" w:sz="0" w:space="0" w:color="auto"/>
            <w:left w:val="none" w:sz="0" w:space="0" w:color="auto"/>
            <w:bottom w:val="none" w:sz="0" w:space="0" w:color="auto"/>
            <w:right w:val="none" w:sz="0" w:space="0" w:color="auto"/>
          </w:divBdr>
        </w:div>
      </w:divsChild>
    </w:div>
    <w:div w:id="1358579517">
      <w:bodyDiv w:val="1"/>
      <w:marLeft w:val="0"/>
      <w:marRight w:val="0"/>
      <w:marTop w:val="0"/>
      <w:marBottom w:val="0"/>
      <w:divBdr>
        <w:top w:val="none" w:sz="0" w:space="0" w:color="auto"/>
        <w:left w:val="none" w:sz="0" w:space="0" w:color="auto"/>
        <w:bottom w:val="none" w:sz="0" w:space="0" w:color="auto"/>
        <w:right w:val="none" w:sz="0" w:space="0" w:color="auto"/>
      </w:divBdr>
    </w:div>
    <w:div w:id="1363743058">
      <w:bodyDiv w:val="1"/>
      <w:marLeft w:val="0"/>
      <w:marRight w:val="0"/>
      <w:marTop w:val="0"/>
      <w:marBottom w:val="0"/>
      <w:divBdr>
        <w:top w:val="none" w:sz="0" w:space="0" w:color="auto"/>
        <w:left w:val="none" w:sz="0" w:space="0" w:color="auto"/>
        <w:bottom w:val="none" w:sz="0" w:space="0" w:color="auto"/>
        <w:right w:val="none" w:sz="0" w:space="0" w:color="auto"/>
      </w:divBdr>
    </w:div>
    <w:div w:id="1374303647">
      <w:bodyDiv w:val="1"/>
      <w:marLeft w:val="0"/>
      <w:marRight w:val="0"/>
      <w:marTop w:val="0"/>
      <w:marBottom w:val="0"/>
      <w:divBdr>
        <w:top w:val="none" w:sz="0" w:space="0" w:color="auto"/>
        <w:left w:val="none" w:sz="0" w:space="0" w:color="auto"/>
        <w:bottom w:val="none" w:sz="0" w:space="0" w:color="auto"/>
        <w:right w:val="none" w:sz="0" w:space="0" w:color="auto"/>
      </w:divBdr>
    </w:div>
    <w:div w:id="1375346665">
      <w:bodyDiv w:val="1"/>
      <w:marLeft w:val="0"/>
      <w:marRight w:val="0"/>
      <w:marTop w:val="0"/>
      <w:marBottom w:val="0"/>
      <w:divBdr>
        <w:top w:val="none" w:sz="0" w:space="0" w:color="auto"/>
        <w:left w:val="none" w:sz="0" w:space="0" w:color="auto"/>
        <w:bottom w:val="none" w:sz="0" w:space="0" w:color="auto"/>
        <w:right w:val="none" w:sz="0" w:space="0" w:color="auto"/>
      </w:divBdr>
    </w:div>
    <w:div w:id="1384909132">
      <w:bodyDiv w:val="1"/>
      <w:marLeft w:val="0"/>
      <w:marRight w:val="0"/>
      <w:marTop w:val="0"/>
      <w:marBottom w:val="0"/>
      <w:divBdr>
        <w:top w:val="none" w:sz="0" w:space="0" w:color="auto"/>
        <w:left w:val="none" w:sz="0" w:space="0" w:color="auto"/>
        <w:bottom w:val="none" w:sz="0" w:space="0" w:color="auto"/>
        <w:right w:val="none" w:sz="0" w:space="0" w:color="auto"/>
      </w:divBdr>
    </w:div>
    <w:div w:id="1400247228">
      <w:bodyDiv w:val="1"/>
      <w:marLeft w:val="0"/>
      <w:marRight w:val="0"/>
      <w:marTop w:val="0"/>
      <w:marBottom w:val="0"/>
      <w:divBdr>
        <w:top w:val="none" w:sz="0" w:space="0" w:color="auto"/>
        <w:left w:val="none" w:sz="0" w:space="0" w:color="auto"/>
        <w:bottom w:val="none" w:sz="0" w:space="0" w:color="auto"/>
        <w:right w:val="none" w:sz="0" w:space="0" w:color="auto"/>
      </w:divBdr>
    </w:div>
    <w:div w:id="1406873235">
      <w:bodyDiv w:val="1"/>
      <w:marLeft w:val="0"/>
      <w:marRight w:val="0"/>
      <w:marTop w:val="0"/>
      <w:marBottom w:val="0"/>
      <w:divBdr>
        <w:top w:val="none" w:sz="0" w:space="0" w:color="auto"/>
        <w:left w:val="none" w:sz="0" w:space="0" w:color="auto"/>
        <w:bottom w:val="none" w:sz="0" w:space="0" w:color="auto"/>
        <w:right w:val="none" w:sz="0" w:space="0" w:color="auto"/>
      </w:divBdr>
      <w:divsChild>
        <w:div w:id="131480812">
          <w:marLeft w:val="0"/>
          <w:marRight w:val="0"/>
          <w:marTop w:val="0"/>
          <w:marBottom w:val="0"/>
          <w:divBdr>
            <w:top w:val="none" w:sz="0" w:space="0" w:color="auto"/>
            <w:left w:val="none" w:sz="0" w:space="0" w:color="auto"/>
            <w:bottom w:val="none" w:sz="0" w:space="0" w:color="auto"/>
            <w:right w:val="none" w:sz="0" w:space="0" w:color="auto"/>
          </w:divBdr>
          <w:divsChild>
            <w:div w:id="1975942400">
              <w:marLeft w:val="0"/>
              <w:marRight w:val="0"/>
              <w:marTop w:val="0"/>
              <w:marBottom w:val="0"/>
              <w:divBdr>
                <w:top w:val="none" w:sz="0" w:space="0" w:color="auto"/>
                <w:left w:val="none" w:sz="0" w:space="0" w:color="auto"/>
                <w:bottom w:val="none" w:sz="0" w:space="0" w:color="auto"/>
                <w:right w:val="none" w:sz="0" w:space="0" w:color="auto"/>
              </w:divBdr>
              <w:divsChild>
                <w:div w:id="2047944873">
                  <w:marLeft w:val="0"/>
                  <w:marRight w:val="0"/>
                  <w:marTop w:val="0"/>
                  <w:marBottom w:val="0"/>
                  <w:divBdr>
                    <w:top w:val="none" w:sz="0" w:space="0" w:color="auto"/>
                    <w:left w:val="none" w:sz="0" w:space="0" w:color="auto"/>
                    <w:bottom w:val="none" w:sz="0" w:space="0" w:color="auto"/>
                    <w:right w:val="none" w:sz="0" w:space="0" w:color="auto"/>
                  </w:divBdr>
                  <w:divsChild>
                    <w:div w:id="620461028">
                      <w:marLeft w:val="0"/>
                      <w:marRight w:val="0"/>
                      <w:marTop w:val="0"/>
                      <w:marBottom w:val="0"/>
                      <w:divBdr>
                        <w:top w:val="single" w:sz="6" w:space="26" w:color="DDDDDD"/>
                        <w:left w:val="single" w:sz="6" w:space="31" w:color="DDDDDD"/>
                        <w:bottom w:val="single" w:sz="6" w:space="4" w:color="DDDDDD"/>
                        <w:right w:val="single" w:sz="6" w:space="23" w:color="DDDDDD"/>
                      </w:divBdr>
                      <w:divsChild>
                        <w:div w:id="1027831363">
                          <w:marLeft w:val="0"/>
                          <w:marRight w:val="0"/>
                          <w:marTop w:val="0"/>
                          <w:marBottom w:val="0"/>
                          <w:divBdr>
                            <w:top w:val="none" w:sz="0" w:space="0" w:color="auto"/>
                            <w:left w:val="none" w:sz="0" w:space="0" w:color="auto"/>
                            <w:bottom w:val="none" w:sz="0" w:space="0" w:color="auto"/>
                            <w:right w:val="none" w:sz="0" w:space="0" w:color="auto"/>
                          </w:divBdr>
                          <w:divsChild>
                            <w:div w:id="3904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737557">
      <w:bodyDiv w:val="1"/>
      <w:marLeft w:val="0"/>
      <w:marRight w:val="0"/>
      <w:marTop w:val="0"/>
      <w:marBottom w:val="0"/>
      <w:divBdr>
        <w:top w:val="none" w:sz="0" w:space="0" w:color="auto"/>
        <w:left w:val="none" w:sz="0" w:space="0" w:color="auto"/>
        <w:bottom w:val="none" w:sz="0" w:space="0" w:color="auto"/>
        <w:right w:val="none" w:sz="0" w:space="0" w:color="auto"/>
      </w:divBdr>
      <w:divsChild>
        <w:div w:id="652221184">
          <w:marLeft w:val="0"/>
          <w:marRight w:val="0"/>
          <w:marTop w:val="0"/>
          <w:marBottom w:val="0"/>
          <w:divBdr>
            <w:top w:val="none" w:sz="0" w:space="0" w:color="auto"/>
            <w:left w:val="none" w:sz="0" w:space="0" w:color="auto"/>
            <w:bottom w:val="none" w:sz="0" w:space="0" w:color="auto"/>
            <w:right w:val="none" w:sz="0" w:space="0" w:color="auto"/>
          </w:divBdr>
        </w:div>
      </w:divsChild>
    </w:div>
    <w:div w:id="1411732850">
      <w:bodyDiv w:val="1"/>
      <w:marLeft w:val="0"/>
      <w:marRight w:val="0"/>
      <w:marTop w:val="0"/>
      <w:marBottom w:val="0"/>
      <w:divBdr>
        <w:top w:val="none" w:sz="0" w:space="0" w:color="auto"/>
        <w:left w:val="none" w:sz="0" w:space="0" w:color="auto"/>
        <w:bottom w:val="none" w:sz="0" w:space="0" w:color="auto"/>
        <w:right w:val="none" w:sz="0" w:space="0" w:color="auto"/>
      </w:divBdr>
    </w:div>
    <w:div w:id="1413159033">
      <w:bodyDiv w:val="1"/>
      <w:marLeft w:val="0"/>
      <w:marRight w:val="0"/>
      <w:marTop w:val="0"/>
      <w:marBottom w:val="0"/>
      <w:divBdr>
        <w:top w:val="none" w:sz="0" w:space="0" w:color="auto"/>
        <w:left w:val="none" w:sz="0" w:space="0" w:color="auto"/>
        <w:bottom w:val="none" w:sz="0" w:space="0" w:color="auto"/>
        <w:right w:val="none" w:sz="0" w:space="0" w:color="auto"/>
      </w:divBdr>
    </w:div>
    <w:div w:id="1446924490">
      <w:bodyDiv w:val="1"/>
      <w:marLeft w:val="0"/>
      <w:marRight w:val="0"/>
      <w:marTop w:val="0"/>
      <w:marBottom w:val="0"/>
      <w:divBdr>
        <w:top w:val="none" w:sz="0" w:space="0" w:color="auto"/>
        <w:left w:val="none" w:sz="0" w:space="0" w:color="auto"/>
        <w:bottom w:val="none" w:sz="0" w:space="0" w:color="auto"/>
        <w:right w:val="none" w:sz="0" w:space="0" w:color="auto"/>
      </w:divBdr>
    </w:div>
    <w:div w:id="1482163028">
      <w:bodyDiv w:val="1"/>
      <w:marLeft w:val="0"/>
      <w:marRight w:val="0"/>
      <w:marTop w:val="0"/>
      <w:marBottom w:val="0"/>
      <w:divBdr>
        <w:top w:val="none" w:sz="0" w:space="0" w:color="auto"/>
        <w:left w:val="none" w:sz="0" w:space="0" w:color="auto"/>
        <w:bottom w:val="none" w:sz="0" w:space="0" w:color="auto"/>
        <w:right w:val="none" w:sz="0" w:space="0" w:color="auto"/>
      </w:divBdr>
    </w:div>
    <w:div w:id="1495417990">
      <w:bodyDiv w:val="1"/>
      <w:marLeft w:val="0"/>
      <w:marRight w:val="0"/>
      <w:marTop w:val="0"/>
      <w:marBottom w:val="0"/>
      <w:divBdr>
        <w:top w:val="none" w:sz="0" w:space="0" w:color="auto"/>
        <w:left w:val="none" w:sz="0" w:space="0" w:color="auto"/>
        <w:bottom w:val="none" w:sz="0" w:space="0" w:color="auto"/>
        <w:right w:val="none" w:sz="0" w:space="0" w:color="auto"/>
      </w:divBdr>
      <w:divsChild>
        <w:div w:id="5910867">
          <w:marLeft w:val="0"/>
          <w:marRight w:val="0"/>
          <w:marTop w:val="0"/>
          <w:marBottom w:val="225"/>
          <w:divBdr>
            <w:top w:val="none" w:sz="0" w:space="0" w:color="auto"/>
            <w:left w:val="none" w:sz="0" w:space="0" w:color="auto"/>
            <w:bottom w:val="none" w:sz="0" w:space="0" w:color="auto"/>
            <w:right w:val="none" w:sz="0" w:space="0" w:color="auto"/>
          </w:divBdr>
        </w:div>
        <w:div w:id="6715142">
          <w:marLeft w:val="0"/>
          <w:marRight w:val="0"/>
          <w:marTop w:val="0"/>
          <w:marBottom w:val="225"/>
          <w:divBdr>
            <w:top w:val="none" w:sz="0" w:space="0" w:color="auto"/>
            <w:left w:val="none" w:sz="0" w:space="0" w:color="auto"/>
            <w:bottom w:val="none" w:sz="0" w:space="0" w:color="auto"/>
            <w:right w:val="none" w:sz="0" w:space="0" w:color="auto"/>
          </w:divBdr>
        </w:div>
        <w:div w:id="124011304">
          <w:marLeft w:val="0"/>
          <w:marRight w:val="0"/>
          <w:marTop w:val="0"/>
          <w:marBottom w:val="225"/>
          <w:divBdr>
            <w:top w:val="none" w:sz="0" w:space="0" w:color="auto"/>
            <w:left w:val="none" w:sz="0" w:space="0" w:color="auto"/>
            <w:bottom w:val="none" w:sz="0" w:space="0" w:color="auto"/>
            <w:right w:val="none" w:sz="0" w:space="0" w:color="auto"/>
          </w:divBdr>
        </w:div>
        <w:div w:id="497817303">
          <w:marLeft w:val="0"/>
          <w:marRight w:val="0"/>
          <w:marTop w:val="0"/>
          <w:marBottom w:val="225"/>
          <w:divBdr>
            <w:top w:val="none" w:sz="0" w:space="0" w:color="auto"/>
            <w:left w:val="none" w:sz="0" w:space="0" w:color="auto"/>
            <w:bottom w:val="none" w:sz="0" w:space="0" w:color="auto"/>
            <w:right w:val="none" w:sz="0" w:space="0" w:color="auto"/>
          </w:divBdr>
        </w:div>
        <w:div w:id="530727521">
          <w:marLeft w:val="0"/>
          <w:marRight w:val="0"/>
          <w:marTop w:val="0"/>
          <w:marBottom w:val="225"/>
          <w:divBdr>
            <w:top w:val="none" w:sz="0" w:space="0" w:color="auto"/>
            <w:left w:val="none" w:sz="0" w:space="0" w:color="auto"/>
            <w:bottom w:val="none" w:sz="0" w:space="0" w:color="auto"/>
            <w:right w:val="none" w:sz="0" w:space="0" w:color="auto"/>
          </w:divBdr>
        </w:div>
        <w:div w:id="928350068">
          <w:marLeft w:val="0"/>
          <w:marRight w:val="0"/>
          <w:marTop w:val="0"/>
          <w:marBottom w:val="225"/>
          <w:divBdr>
            <w:top w:val="none" w:sz="0" w:space="0" w:color="auto"/>
            <w:left w:val="none" w:sz="0" w:space="0" w:color="auto"/>
            <w:bottom w:val="none" w:sz="0" w:space="0" w:color="auto"/>
            <w:right w:val="none" w:sz="0" w:space="0" w:color="auto"/>
          </w:divBdr>
        </w:div>
        <w:div w:id="1128671639">
          <w:marLeft w:val="0"/>
          <w:marRight w:val="0"/>
          <w:marTop w:val="0"/>
          <w:marBottom w:val="225"/>
          <w:divBdr>
            <w:top w:val="none" w:sz="0" w:space="0" w:color="auto"/>
            <w:left w:val="none" w:sz="0" w:space="0" w:color="auto"/>
            <w:bottom w:val="none" w:sz="0" w:space="0" w:color="auto"/>
            <w:right w:val="none" w:sz="0" w:space="0" w:color="auto"/>
          </w:divBdr>
        </w:div>
        <w:div w:id="1162967559">
          <w:marLeft w:val="-450"/>
          <w:marRight w:val="0"/>
          <w:marTop w:val="525"/>
          <w:marBottom w:val="225"/>
          <w:divBdr>
            <w:top w:val="none" w:sz="0" w:space="0" w:color="auto"/>
            <w:left w:val="single" w:sz="48" w:space="0" w:color="4F9CEE"/>
            <w:bottom w:val="none" w:sz="0" w:space="0" w:color="auto"/>
            <w:right w:val="none" w:sz="0" w:space="0" w:color="auto"/>
          </w:divBdr>
        </w:div>
        <w:div w:id="1183208346">
          <w:marLeft w:val="0"/>
          <w:marRight w:val="0"/>
          <w:marTop w:val="0"/>
          <w:marBottom w:val="225"/>
          <w:divBdr>
            <w:top w:val="none" w:sz="0" w:space="0" w:color="auto"/>
            <w:left w:val="none" w:sz="0" w:space="0" w:color="auto"/>
            <w:bottom w:val="none" w:sz="0" w:space="0" w:color="auto"/>
            <w:right w:val="none" w:sz="0" w:space="0" w:color="auto"/>
          </w:divBdr>
        </w:div>
        <w:div w:id="1281768755">
          <w:marLeft w:val="0"/>
          <w:marRight w:val="0"/>
          <w:marTop w:val="0"/>
          <w:marBottom w:val="225"/>
          <w:divBdr>
            <w:top w:val="none" w:sz="0" w:space="0" w:color="auto"/>
            <w:left w:val="none" w:sz="0" w:space="0" w:color="auto"/>
            <w:bottom w:val="none" w:sz="0" w:space="0" w:color="auto"/>
            <w:right w:val="none" w:sz="0" w:space="0" w:color="auto"/>
          </w:divBdr>
        </w:div>
        <w:div w:id="1459953046">
          <w:marLeft w:val="-450"/>
          <w:marRight w:val="0"/>
          <w:marTop w:val="525"/>
          <w:marBottom w:val="225"/>
          <w:divBdr>
            <w:top w:val="none" w:sz="0" w:space="0" w:color="auto"/>
            <w:left w:val="single" w:sz="48" w:space="0" w:color="4F9CEE"/>
            <w:bottom w:val="none" w:sz="0" w:space="0" w:color="auto"/>
            <w:right w:val="none" w:sz="0" w:space="0" w:color="auto"/>
          </w:divBdr>
        </w:div>
        <w:div w:id="1521700378">
          <w:marLeft w:val="0"/>
          <w:marRight w:val="0"/>
          <w:marTop w:val="0"/>
          <w:marBottom w:val="225"/>
          <w:divBdr>
            <w:top w:val="none" w:sz="0" w:space="0" w:color="auto"/>
            <w:left w:val="none" w:sz="0" w:space="0" w:color="auto"/>
            <w:bottom w:val="none" w:sz="0" w:space="0" w:color="auto"/>
            <w:right w:val="none" w:sz="0" w:space="0" w:color="auto"/>
          </w:divBdr>
        </w:div>
        <w:div w:id="1634485718">
          <w:marLeft w:val="0"/>
          <w:marRight w:val="0"/>
          <w:marTop w:val="0"/>
          <w:marBottom w:val="225"/>
          <w:divBdr>
            <w:top w:val="none" w:sz="0" w:space="0" w:color="auto"/>
            <w:left w:val="none" w:sz="0" w:space="0" w:color="auto"/>
            <w:bottom w:val="none" w:sz="0" w:space="0" w:color="auto"/>
            <w:right w:val="none" w:sz="0" w:space="0" w:color="auto"/>
          </w:divBdr>
        </w:div>
        <w:div w:id="1749771695">
          <w:marLeft w:val="0"/>
          <w:marRight w:val="0"/>
          <w:marTop w:val="0"/>
          <w:marBottom w:val="225"/>
          <w:divBdr>
            <w:top w:val="none" w:sz="0" w:space="0" w:color="auto"/>
            <w:left w:val="none" w:sz="0" w:space="0" w:color="auto"/>
            <w:bottom w:val="none" w:sz="0" w:space="0" w:color="auto"/>
            <w:right w:val="none" w:sz="0" w:space="0" w:color="auto"/>
          </w:divBdr>
        </w:div>
        <w:div w:id="1865945004">
          <w:marLeft w:val="0"/>
          <w:marRight w:val="0"/>
          <w:marTop w:val="0"/>
          <w:marBottom w:val="225"/>
          <w:divBdr>
            <w:top w:val="none" w:sz="0" w:space="0" w:color="auto"/>
            <w:left w:val="none" w:sz="0" w:space="0" w:color="auto"/>
            <w:bottom w:val="none" w:sz="0" w:space="0" w:color="auto"/>
            <w:right w:val="none" w:sz="0" w:space="0" w:color="auto"/>
          </w:divBdr>
        </w:div>
      </w:divsChild>
    </w:div>
    <w:div w:id="1496677461">
      <w:bodyDiv w:val="1"/>
      <w:marLeft w:val="0"/>
      <w:marRight w:val="0"/>
      <w:marTop w:val="0"/>
      <w:marBottom w:val="0"/>
      <w:divBdr>
        <w:top w:val="none" w:sz="0" w:space="0" w:color="auto"/>
        <w:left w:val="none" w:sz="0" w:space="0" w:color="auto"/>
        <w:bottom w:val="none" w:sz="0" w:space="0" w:color="auto"/>
        <w:right w:val="none" w:sz="0" w:space="0" w:color="auto"/>
      </w:divBdr>
    </w:div>
    <w:div w:id="1503164098">
      <w:bodyDiv w:val="1"/>
      <w:marLeft w:val="0"/>
      <w:marRight w:val="0"/>
      <w:marTop w:val="0"/>
      <w:marBottom w:val="0"/>
      <w:divBdr>
        <w:top w:val="none" w:sz="0" w:space="0" w:color="auto"/>
        <w:left w:val="none" w:sz="0" w:space="0" w:color="auto"/>
        <w:bottom w:val="none" w:sz="0" w:space="0" w:color="auto"/>
        <w:right w:val="none" w:sz="0" w:space="0" w:color="auto"/>
      </w:divBdr>
    </w:div>
    <w:div w:id="1504468946">
      <w:bodyDiv w:val="1"/>
      <w:marLeft w:val="0"/>
      <w:marRight w:val="0"/>
      <w:marTop w:val="0"/>
      <w:marBottom w:val="0"/>
      <w:divBdr>
        <w:top w:val="none" w:sz="0" w:space="0" w:color="auto"/>
        <w:left w:val="none" w:sz="0" w:space="0" w:color="auto"/>
        <w:bottom w:val="none" w:sz="0" w:space="0" w:color="auto"/>
        <w:right w:val="none" w:sz="0" w:space="0" w:color="auto"/>
      </w:divBdr>
    </w:div>
    <w:div w:id="1525317178">
      <w:bodyDiv w:val="1"/>
      <w:marLeft w:val="0"/>
      <w:marRight w:val="0"/>
      <w:marTop w:val="0"/>
      <w:marBottom w:val="0"/>
      <w:divBdr>
        <w:top w:val="none" w:sz="0" w:space="0" w:color="auto"/>
        <w:left w:val="none" w:sz="0" w:space="0" w:color="auto"/>
        <w:bottom w:val="none" w:sz="0" w:space="0" w:color="auto"/>
        <w:right w:val="none" w:sz="0" w:space="0" w:color="auto"/>
      </w:divBdr>
      <w:divsChild>
        <w:div w:id="342779603">
          <w:marLeft w:val="0"/>
          <w:marRight w:val="0"/>
          <w:marTop w:val="0"/>
          <w:marBottom w:val="0"/>
          <w:divBdr>
            <w:top w:val="none" w:sz="0" w:space="0" w:color="auto"/>
            <w:left w:val="none" w:sz="0" w:space="0" w:color="auto"/>
            <w:bottom w:val="none" w:sz="0" w:space="0" w:color="auto"/>
            <w:right w:val="none" w:sz="0" w:space="0" w:color="auto"/>
          </w:divBdr>
          <w:divsChild>
            <w:div w:id="326400012">
              <w:marLeft w:val="0"/>
              <w:marRight w:val="0"/>
              <w:marTop w:val="0"/>
              <w:marBottom w:val="0"/>
              <w:divBdr>
                <w:top w:val="none" w:sz="0" w:space="0" w:color="auto"/>
                <w:left w:val="none" w:sz="0" w:space="0" w:color="auto"/>
                <w:bottom w:val="none" w:sz="0" w:space="0" w:color="auto"/>
                <w:right w:val="none" w:sz="0" w:space="0" w:color="auto"/>
              </w:divBdr>
              <w:divsChild>
                <w:div w:id="1718704552">
                  <w:marLeft w:val="0"/>
                  <w:marRight w:val="0"/>
                  <w:marTop w:val="0"/>
                  <w:marBottom w:val="0"/>
                  <w:divBdr>
                    <w:top w:val="none" w:sz="0" w:space="0" w:color="auto"/>
                    <w:left w:val="none" w:sz="0" w:space="0" w:color="auto"/>
                    <w:bottom w:val="none" w:sz="0" w:space="0" w:color="auto"/>
                    <w:right w:val="none" w:sz="0" w:space="0" w:color="auto"/>
                  </w:divBdr>
                  <w:divsChild>
                    <w:div w:id="39786437">
                      <w:marLeft w:val="0"/>
                      <w:marRight w:val="0"/>
                      <w:marTop w:val="0"/>
                      <w:marBottom w:val="0"/>
                      <w:divBdr>
                        <w:top w:val="none" w:sz="0" w:space="0" w:color="auto"/>
                        <w:left w:val="none" w:sz="0" w:space="0" w:color="auto"/>
                        <w:bottom w:val="none" w:sz="0" w:space="0" w:color="auto"/>
                        <w:right w:val="none" w:sz="0" w:space="0" w:color="auto"/>
                      </w:divBdr>
                      <w:divsChild>
                        <w:div w:id="71045792">
                          <w:marLeft w:val="0"/>
                          <w:marRight w:val="0"/>
                          <w:marTop w:val="0"/>
                          <w:marBottom w:val="0"/>
                          <w:divBdr>
                            <w:top w:val="single" w:sz="6" w:space="0" w:color="C9E0F2"/>
                            <w:left w:val="single" w:sz="6" w:space="0" w:color="C9E0F2"/>
                            <w:bottom w:val="single" w:sz="6" w:space="15" w:color="C9E0F2"/>
                            <w:right w:val="single" w:sz="6" w:space="0" w:color="C9E0F2"/>
                          </w:divBdr>
                          <w:divsChild>
                            <w:div w:id="2116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448768">
      <w:bodyDiv w:val="1"/>
      <w:marLeft w:val="0"/>
      <w:marRight w:val="0"/>
      <w:marTop w:val="0"/>
      <w:marBottom w:val="0"/>
      <w:divBdr>
        <w:top w:val="none" w:sz="0" w:space="0" w:color="auto"/>
        <w:left w:val="none" w:sz="0" w:space="0" w:color="auto"/>
        <w:bottom w:val="none" w:sz="0" w:space="0" w:color="auto"/>
        <w:right w:val="none" w:sz="0" w:space="0" w:color="auto"/>
      </w:divBdr>
    </w:div>
    <w:div w:id="1530022407">
      <w:bodyDiv w:val="1"/>
      <w:marLeft w:val="0"/>
      <w:marRight w:val="0"/>
      <w:marTop w:val="0"/>
      <w:marBottom w:val="0"/>
      <w:divBdr>
        <w:top w:val="none" w:sz="0" w:space="0" w:color="auto"/>
        <w:left w:val="none" w:sz="0" w:space="0" w:color="auto"/>
        <w:bottom w:val="none" w:sz="0" w:space="0" w:color="auto"/>
        <w:right w:val="none" w:sz="0" w:space="0" w:color="auto"/>
      </w:divBdr>
    </w:div>
    <w:div w:id="1572811832">
      <w:bodyDiv w:val="1"/>
      <w:marLeft w:val="0"/>
      <w:marRight w:val="0"/>
      <w:marTop w:val="0"/>
      <w:marBottom w:val="0"/>
      <w:divBdr>
        <w:top w:val="none" w:sz="0" w:space="0" w:color="auto"/>
        <w:left w:val="none" w:sz="0" w:space="0" w:color="auto"/>
        <w:bottom w:val="none" w:sz="0" w:space="0" w:color="auto"/>
        <w:right w:val="none" w:sz="0" w:space="0" w:color="auto"/>
      </w:divBdr>
      <w:divsChild>
        <w:div w:id="506097364">
          <w:marLeft w:val="0"/>
          <w:marRight w:val="0"/>
          <w:marTop w:val="0"/>
          <w:marBottom w:val="0"/>
          <w:divBdr>
            <w:top w:val="none" w:sz="0" w:space="0" w:color="auto"/>
            <w:left w:val="none" w:sz="0" w:space="0" w:color="auto"/>
            <w:bottom w:val="none" w:sz="0" w:space="0" w:color="auto"/>
            <w:right w:val="none" w:sz="0" w:space="0" w:color="auto"/>
          </w:divBdr>
          <w:divsChild>
            <w:div w:id="2038577854">
              <w:marLeft w:val="0"/>
              <w:marRight w:val="0"/>
              <w:marTop w:val="0"/>
              <w:marBottom w:val="0"/>
              <w:divBdr>
                <w:top w:val="none" w:sz="0" w:space="0" w:color="auto"/>
                <w:left w:val="none" w:sz="0" w:space="0" w:color="auto"/>
                <w:bottom w:val="none" w:sz="0" w:space="0" w:color="auto"/>
                <w:right w:val="none" w:sz="0" w:space="0" w:color="auto"/>
              </w:divBdr>
              <w:divsChild>
                <w:div w:id="1216813755">
                  <w:marLeft w:val="0"/>
                  <w:marRight w:val="0"/>
                  <w:marTop w:val="0"/>
                  <w:marBottom w:val="0"/>
                  <w:divBdr>
                    <w:top w:val="none" w:sz="0" w:space="0" w:color="auto"/>
                    <w:left w:val="none" w:sz="0" w:space="0" w:color="auto"/>
                    <w:bottom w:val="none" w:sz="0" w:space="0" w:color="auto"/>
                    <w:right w:val="none" w:sz="0" w:space="0" w:color="auto"/>
                  </w:divBdr>
                  <w:divsChild>
                    <w:div w:id="689332139">
                      <w:marLeft w:val="0"/>
                      <w:marRight w:val="0"/>
                      <w:marTop w:val="0"/>
                      <w:marBottom w:val="0"/>
                      <w:divBdr>
                        <w:top w:val="none" w:sz="0" w:space="0" w:color="auto"/>
                        <w:left w:val="none" w:sz="0" w:space="0" w:color="auto"/>
                        <w:bottom w:val="none" w:sz="0" w:space="0" w:color="auto"/>
                        <w:right w:val="none" w:sz="0" w:space="0" w:color="auto"/>
                      </w:divBdr>
                      <w:divsChild>
                        <w:div w:id="957761495">
                          <w:marLeft w:val="0"/>
                          <w:marRight w:val="0"/>
                          <w:marTop w:val="0"/>
                          <w:marBottom w:val="0"/>
                          <w:divBdr>
                            <w:top w:val="single" w:sz="6" w:space="0" w:color="C9E0F2"/>
                            <w:left w:val="single" w:sz="6" w:space="0" w:color="C9E0F2"/>
                            <w:bottom w:val="single" w:sz="6" w:space="15" w:color="C9E0F2"/>
                            <w:right w:val="single" w:sz="6" w:space="0" w:color="C9E0F2"/>
                          </w:divBdr>
                          <w:divsChild>
                            <w:div w:id="980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52969">
      <w:bodyDiv w:val="1"/>
      <w:marLeft w:val="0"/>
      <w:marRight w:val="0"/>
      <w:marTop w:val="0"/>
      <w:marBottom w:val="0"/>
      <w:divBdr>
        <w:top w:val="none" w:sz="0" w:space="0" w:color="auto"/>
        <w:left w:val="none" w:sz="0" w:space="0" w:color="auto"/>
        <w:bottom w:val="none" w:sz="0" w:space="0" w:color="auto"/>
        <w:right w:val="none" w:sz="0" w:space="0" w:color="auto"/>
      </w:divBdr>
    </w:div>
    <w:div w:id="1574662019">
      <w:bodyDiv w:val="1"/>
      <w:marLeft w:val="0"/>
      <w:marRight w:val="0"/>
      <w:marTop w:val="0"/>
      <w:marBottom w:val="0"/>
      <w:divBdr>
        <w:top w:val="none" w:sz="0" w:space="0" w:color="auto"/>
        <w:left w:val="none" w:sz="0" w:space="0" w:color="auto"/>
        <w:bottom w:val="none" w:sz="0" w:space="0" w:color="auto"/>
        <w:right w:val="none" w:sz="0" w:space="0" w:color="auto"/>
      </w:divBdr>
    </w:div>
    <w:div w:id="1574779169">
      <w:bodyDiv w:val="1"/>
      <w:marLeft w:val="0"/>
      <w:marRight w:val="0"/>
      <w:marTop w:val="0"/>
      <w:marBottom w:val="0"/>
      <w:divBdr>
        <w:top w:val="none" w:sz="0" w:space="0" w:color="auto"/>
        <w:left w:val="none" w:sz="0" w:space="0" w:color="auto"/>
        <w:bottom w:val="none" w:sz="0" w:space="0" w:color="auto"/>
        <w:right w:val="none" w:sz="0" w:space="0" w:color="auto"/>
      </w:divBdr>
    </w:div>
    <w:div w:id="1605727710">
      <w:bodyDiv w:val="1"/>
      <w:marLeft w:val="0"/>
      <w:marRight w:val="0"/>
      <w:marTop w:val="0"/>
      <w:marBottom w:val="0"/>
      <w:divBdr>
        <w:top w:val="none" w:sz="0" w:space="0" w:color="auto"/>
        <w:left w:val="none" w:sz="0" w:space="0" w:color="auto"/>
        <w:bottom w:val="none" w:sz="0" w:space="0" w:color="auto"/>
        <w:right w:val="none" w:sz="0" w:space="0" w:color="auto"/>
      </w:divBdr>
    </w:div>
    <w:div w:id="1625498326">
      <w:bodyDiv w:val="1"/>
      <w:marLeft w:val="0"/>
      <w:marRight w:val="0"/>
      <w:marTop w:val="0"/>
      <w:marBottom w:val="0"/>
      <w:divBdr>
        <w:top w:val="none" w:sz="0" w:space="0" w:color="auto"/>
        <w:left w:val="none" w:sz="0" w:space="0" w:color="auto"/>
        <w:bottom w:val="none" w:sz="0" w:space="0" w:color="auto"/>
        <w:right w:val="none" w:sz="0" w:space="0" w:color="auto"/>
      </w:divBdr>
      <w:divsChild>
        <w:div w:id="685399863">
          <w:marLeft w:val="0"/>
          <w:marRight w:val="0"/>
          <w:marTop w:val="0"/>
          <w:marBottom w:val="0"/>
          <w:divBdr>
            <w:top w:val="none" w:sz="0" w:space="0" w:color="auto"/>
            <w:left w:val="none" w:sz="0" w:space="0" w:color="auto"/>
            <w:bottom w:val="none" w:sz="0" w:space="0" w:color="auto"/>
            <w:right w:val="none" w:sz="0" w:space="0" w:color="auto"/>
          </w:divBdr>
          <w:divsChild>
            <w:div w:id="1890611879">
              <w:marLeft w:val="0"/>
              <w:marRight w:val="0"/>
              <w:marTop w:val="0"/>
              <w:marBottom w:val="0"/>
              <w:divBdr>
                <w:top w:val="none" w:sz="0" w:space="0" w:color="auto"/>
                <w:left w:val="none" w:sz="0" w:space="0" w:color="auto"/>
                <w:bottom w:val="none" w:sz="0" w:space="0" w:color="auto"/>
                <w:right w:val="none" w:sz="0" w:space="0" w:color="auto"/>
              </w:divBdr>
              <w:divsChild>
                <w:div w:id="567571861">
                  <w:marLeft w:val="0"/>
                  <w:marRight w:val="0"/>
                  <w:marTop w:val="0"/>
                  <w:marBottom w:val="0"/>
                  <w:divBdr>
                    <w:top w:val="none" w:sz="0" w:space="0" w:color="auto"/>
                    <w:left w:val="none" w:sz="0" w:space="0" w:color="auto"/>
                    <w:bottom w:val="none" w:sz="0" w:space="0" w:color="auto"/>
                    <w:right w:val="none" w:sz="0" w:space="0" w:color="auto"/>
                  </w:divBdr>
                  <w:divsChild>
                    <w:div w:id="2126994616">
                      <w:marLeft w:val="0"/>
                      <w:marRight w:val="0"/>
                      <w:marTop w:val="0"/>
                      <w:marBottom w:val="0"/>
                      <w:divBdr>
                        <w:top w:val="none" w:sz="0" w:space="0" w:color="auto"/>
                        <w:left w:val="none" w:sz="0" w:space="0" w:color="auto"/>
                        <w:bottom w:val="none" w:sz="0" w:space="0" w:color="auto"/>
                        <w:right w:val="none" w:sz="0" w:space="0" w:color="auto"/>
                      </w:divBdr>
                      <w:divsChild>
                        <w:div w:id="465701849">
                          <w:marLeft w:val="0"/>
                          <w:marRight w:val="0"/>
                          <w:marTop w:val="0"/>
                          <w:marBottom w:val="0"/>
                          <w:divBdr>
                            <w:top w:val="single" w:sz="6" w:space="0" w:color="C9E0F2"/>
                            <w:left w:val="single" w:sz="6" w:space="0" w:color="C9E0F2"/>
                            <w:bottom w:val="single" w:sz="6" w:space="15" w:color="C9E0F2"/>
                            <w:right w:val="single" w:sz="6" w:space="0" w:color="C9E0F2"/>
                          </w:divBdr>
                          <w:divsChild>
                            <w:div w:id="19945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462183">
      <w:bodyDiv w:val="1"/>
      <w:marLeft w:val="0"/>
      <w:marRight w:val="0"/>
      <w:marTop w:val="0"/>
      <w:marBottom w:val="0"/>
      <w:divBdr>
        <w:top w:val="none" w:sz="0" w:space="0" w:color="auto"/>
        <w:left w:val="none" w:sz="0" w:space="0" w:color="auto"/>
        <w:bottom w:val="none" w:sz="0" w:space="0" w:color="auto"/>
        <w:right w:val="none" w:sz="0" w:space="0" w:color="auto"/>
      </w:divBdr>
    </w:div>
    <w:div w:id="1664313948">
      <w:bodyDiv w:val="1"/>
      <w:marLeft w:val="0"/>
      <w:marRight w:val="0"/>
      <w:marTop w:val="0"/>
      <w:marBottom w:val="0"/>
      <w:divBdr>
        <w:top w:val="none" w:sz="0" w:space="0" w:color="auto"/>
        <w:left w:val="none" w:sz="0" w:space="0" w:color="auto"/>
        <w:bottom w:val="none" w:sz="0" w:space="0" w:color="auto"/>
        <w:right w:val="none" w:sz="0" w:space="0" w:color="auto"/>
      </w:divBdr>
      <w:divsChild>
        <w:div w:id="443574972">
          <w:marLeft w:val="0"/>
          <w:marRight w:val="0"/>
          <w:marTop w:val="0"/>
          <w:marBottom w:val="0"/>
          <w:divBdr>
            <w:top w:val="none" w:sz="0" w:space="0" w:color="auto"/>
            <w:left w:val="none" w:sz="0" w:space="0" w:color="auto"/>
            <w:bottom w:val="none" w:sz="0" w:space="0" w:color="auto"/>
            <w:right w:val="none" w:sz="0" w:space="0" w:color="auto"/>
          </w:divBdr>
          <w:divsChild>
            <w:div w:id="1969966219">
              <w:marLeft w:val="0"/>
              <w:marRight w:val="0"/>
              <w:marTop w:val="0"/>
              <w:marBottom w:val="0"/>
              <w:divBdr>
                <w:top w:val="none" w:sz="0" w:space="0" w:color="auto"/>
                <w:left w:val="none" w:sz="0" w:space="0" w:color="auto"/>
                <w:bottom w:val="none" w:sz="0" w:space="0" w:color="auto"/>
                <w:right w:val="none" w:sz="0" w:space="0" w:color="auto"/>
              </w:divBdr>
              <w:divsChild>
                <w:div w:id="295641680">
                  <w:marLeft w:val="0"/>
                  <w:marRight w:val="0"/>
                  <w:marTop w:val="0"/>
                  <w:marBottom w:val="0"/>
                  <w:divBdr>
                    <w:top w:val="none" w:sz="0" w:space="0" w:color="auto"/>
                    <w:left w:val="none" w:sz="0" w:space="0" w:color="auto"/>
                    <w:bottom w:val="none" w:sz="0" w:space="0" w:color="auto"/>
                    <w:right w:val="none" w:sz="0" w:space="0" w:color="auto"/>
                  </w:divBdr>
                  <w:divsChild>
                    <w:div w:id="555243600">
                      <w:marLeft w:val="0"/>
                      <w:marRight w:val="0"/>
                      <w:marTop w:val="0"/>
                      <w:marBottom w:val="0"/>
                      <w:divBdr>
                        <w:top w:val="none" w:sz="0" w:space="0" w:color="auto"/>
                        <w:left w:val="none" w:sz="0" w:space="0" w:color="auto"/>
                        <w:bottom w:val="none" w:sz="0" w:space="0" w:color="auto"/>
                        <w:right w:val="none" w:sz="0" w:space="0" w:color="auto"/>
                      </w:divBdr>
                      <w:divsChild>
                        <w:div w:id="907349397">
                          <w:marLeft w:val="0"/>
                          <w:marRight w:val="0"/>
                          <w:marTop w:val="0"/>
                          <w:marBottom w:val="0"/>
                          <w:divBdr>
                            <w:top w:val="single" w:sz="6" w:space="0" w:color="C9E0F2"/>
                            <w:left w:val="single" w:sz="6" w:space="0" w:color="C9E0F2"/>
                            <w:bottom w:val="single" w:sz="6" w:space="15" w:color="C9E0F2"/>
                            <w:right w:val="single" w:sz="6" w:space="0" w:color="C9E0F2"/>
                          </w:divBdr>
                          <w:divsChild>
                            <w:div w:id="7097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844284">
      <w:bodyDiv w:val="1"/>
      <w:marLeft w:val="0"/>
      <w:marRight w:val="0"/>
      <w:marTop w:val="0"/>
      <w:marBottom w:val="0"/>
      <w:divBdr>
        <w:top w:val="none" w:sz="0" w:space="0" w:color="auto"/>
        <w:left w:val="none" w:sz="0" w:space="0" w:color="auto"/>
        <w:bottom w:val="none" w:sz="0" w:space="0" w:color="auto"/>
        <w:right w:val="none" w:sz="0" w:space="0" w:color="auto"/>
      </w:divBdr>
      <w:divsChild>
        <w:div w:id="1090851604">
          <w:marLeft w:val="0"/>
          <w:marRight w:val="0"/>
          <w:marTop w:val="0"/>
          <w:marBottom w:val="0"/>
          <w:divBdr>
            <w:top w:val="none" w:sz="0" w:space="0" w:color="auto"/>
            <w:left w:val="none" w:sz="0" w:space="0" w:color="auto"/>
            <w:bottom w:val="none" w:sz="0" w:space="0" w:color="auto"/>
            <w:right w:val="none" w:sz="0" w:space="0" w:color="auto"/>
          </w:divBdr>
        </w:div>
      </w:divsChild>
    </w:div>
    <w:div w:id="1712925869">
      <w:bodyDiv w:val="1"/>
      <w:marLeft w:val="0"/>
      <w:marRight w:val="0"/>
      <w:marTop w:val="0"/>
      <w:marBottom w:val="0"/>
      <w:divBdr>
        <w:top w:val="none" w:sz="0" w:space="0" w:color="auto"/>
        <w:left w:val="none" w:sz="0" w:space="0" w:color="auto"/>
        <w:bottom w:val="none" w:sz="0" w:space="0" w:color="auto"/>
        <w:right w:val="none" w:sz="0" w:space="0" w:color="auto"/>
      </w:divBdr>
    </w:div>
    <w:div w:id="1719208529">
      <w:bodyDiv w:val="1"/>
      <w:marLeft w:val="0"/>
      <w:marRight w:val="0"/>
      <w:marTop w:val="0"/>
      <w:marBottom w:val="0"/>
      <w:divBdr>
        <w:top w:val="none" w:sz="0" w:space="0" w:color="auto"/>
        <w:left w:val="none" w:sz="0" w:space="0" w:color="auto"/>
        <w:bottom w:val="none" w:sz="0" w:space="0" w:color="auto"/>
        <w:right w:val="none" w:sz="0" w:space="0" w:color="auto"/>
      </w:divBdr>
    </w:div>
    <w:div w:id="1729911557">
      <w:bodyDiv w:val="1"/>
      <w:marLeft w:val="0"/>
      <w:marRight w:val="0"/>
      <w:marTop w:val="0"/>
      <w:marBottom w:val="0"/>
      <w:divBdr>
        <w:top w:val="none" w:sz="0" w:space="0" w:color="auto"/>
        <w:left w:val="none" w:sz="0" w:space="0" w:color="auto"/>
        <w:bottom w:val="none" w:sz="0" w:space="0" w:color="auto"/>
        <w:right w:val="none" w:sz="0" w:space="0" w:color="auto"/>
      </w:divBdr>
    </w:div>
    <w:div w:id="1738623001">
      <w:bodyDiv w:val="1"/>
      <w:marLeft w:val="0"/>
      <w:marRight w:val="0"/>
      <w:marTop w:val="0"/>
      <w:marBottom w:val="0"/>
      <w:divBdr>
        <w:top w:val="none" w:sz="0" w:space="0" w:color="auto"/>
        <w:left w:val="none" w:sz="0" w:space="0" w:color="auto"/>
        <w:bottom w:val="none" w:sz="0" w:space="0" w:color="auto"/>
        <w:right w:val="none" w:sz="0" w:space="0" w:color="auto"/>
      </w:divBdr>
    </w:div>
    <w:div w:id="1779446450">
      <w:bodyDiv w:val="1"/>
      <w:marLeft w:val="0"/>
      <w:marRight w:val="0"/>
      <w:marTop w:val="0"/>
      <w:marBottom w:val="0"/>
      <w:divBdr>
        <w:top w:val="none" w:sz="0" w:space="0" w:color="auto"/>
        <w:left w:val="none" w:sz="0" w:space="0" w:color="auto"/>
        <w:bottom w:val="none" w:sz="0" w:space="0" w:color="auto"/>
        <w:right w:val="none" w:sz="0" w:space="0" w:color="auto"/>
      </w:divBdr>
    </w:div>
    <w:div w:id="1779593326">
      <w:bodyDiv w:val="1"/>
      <w:marLeft w:val="0"/>
      <w:marRight w:val="0"/>
      <w:marTop w:val="0"/>
      <w:marBottom w:val="0"/>
      <w:divBdr>
        <w:top w:val="none" w:sz="0" w:space="0" w:color="auto"/>
        <w:left w:val="none" w:sz="0" w:space="0" w:color="auto"/>
        <w:bottom w:val="none" w:sz="0" w:space="0" w:color="auto"/>
        <w:right w:val="none" w:sz="0" w:space="0" w:color="auto"/>
      </w:divBdr>
    </w:div>
    <w:div w:id="1785996517">
      <w:bodyDiv w:val="1"/>
      <w:marLeft w:val="0"/>
      <w:marRight w:val="0"/>
      <w:marTop w:val="0"/>
      <w:marBottom w:val="0"/>
      <w:divBdr>
        <w:top w:val="none" w:sz="0" w:space="0" w:color="auto"/>
        <w:left w:val="none" w:sz="0" w:space="0" w:color="auto"/>
        <w:bottom w:val="none" w:sz="0" w:space="0" w:color="auto"/>
        <w:right w:val="none" w:sz="0" w:space="0" w:color="auto"/>
      </w:divBdr>
    </w:div>
    <w:div w:id="1790124302">
      <w:bodyDiv w:val="1"/>
      <w:marLeft w:val="0"/>
      <w:marRight w:val="0"/>
      <w:marTop w:val="0"/>
      <w:marBottom w:val="0"/>
      <w:divBdr>
        <w:top w:val="none" w:sz="0" w:space="0" w:color="auto"/>
        <w:left w:val="none" w:sz="0" w:space="0" w:color="auto"/>
        <w:bottom w:val="none" w:sz="0" w:space="0" w:color="auto"/>
        <w:right w:val="none" w:sz="0" w:space="0" w:color="auto"/>
      </w:divBdr>
      <w:divsChild>
        <w:div w:id="922688907">
          <w:marLeft w:val="0"/>
          <w:marRight w:val="0"/>
          <w:marTop w:val="0"/>
          <w:marBottom w:val="0"/>
          <w:divBdr>
            <w:top w:val="none" w:sz="0" w:space="0" w:color="auto"/>
            <w:left w:val="none" w:sz="0" w:space="0" w:color="auto"/>
            <w:bottom w:val="none" w:sz="0" w:space="0" w:color="auto"/>
            <w:right w:val="none" w:sz="0" w:space="0" w:color="auto"/>
          </w:divBdr>
          <w:divsChild>
            <w:div w:id="1074738311">
              <w:marLeft w:val="0"/>
              <w:marRight w:val="0"/>
              <w:marTop w:val="0"/>
              <w:marBottom w:val="0"/>
              <w:divBdr>
                <w:top w:val="none" w:sz="0" w:space="0" w:color="auto"/>
                <w:left w:val="none" w:sz="0" w:space="0" w:color="auto"/>
                <w:bottom w:val="none" w:sz="0" w:space="0" w:color="auto"/>
                <w:right w:val="none" w:sz="0" w:space="0" w:color="auto"/>
              </w:divBdr>
              <w:divsChild>
                <w:div w:id="1695228415">
                  <w:marLeft w:val="0"/>
                  <w:marRight w:val="0"/>
                  <w:marTop w:val="0"/>
                  <w:marBottom w:val="0"/>
                  <w:divBdr>
                    <w:top w:val="none" w:sz="0" w:space="0" w:color="auto"/>
                    <w:left w:val="none" w:sz="0" w:space="0" w:color="auto"/>
                    <w:bottom w:val="none" w:sz="0" w:space="0" w:color="auto"/>
                    <w:right w:val="none" w:sz="0" w:space="0" w:color="auto"/>
                  </w:divBdr>
                  <w:divsChild>
                    <w:div w:id="1038974600">
                      <w:marLeft w:val="0"/>
                      <w:marRight w:val="0"/>
                      <w:marTop w:val="0"/>
                      <w:marBottom w:val="0"/>
                      <w:divBdr>
                        <w:top w:val="single" w:sz="6" w:space="26" w:color="DDDDDD"/>
                        <w:left w:val="single" w:sz="6" w:space="31" w:color="DDDDDD"/>
                        <w:bottom w:val="single" w:sz="6" w:space="4" w:color="DDDDDD"/>
                        <w:right w:val="single" w:sz="6" w:space="23" w:color="DDDDDD"/>
                      </w:divBdr>
                      <w:divsChild>
                        <w:div w:id="1028415076">
                          <w:marLeft w:val="0"/>
                          <w:marRight w:val="0"/>
                          <w:marTop w:val="0"/>
                          <w:marBottom w:val="0"/>
                          <w:divBdr>
                            <w:top w:val="none" w:sz="0" w:space="0" w:color="auto"/>
                            <w:left w:val="none" w:sz="0" w:space="0" w:color="auto"/>
                            <w:bottom w:val="none" w:sz="0" w:space="0" w:color="auto"/>
                            <w:right w:val="none" w:sz="0" w:space="0" w:color="auto"/>
                          </w:divBdr>
                          <w:divsChild>
                            <w:div w:id="12543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99175">
      <w:bodyDiv w:val="1"/>
      <w:marLeft w:val="0"/>
      <w:marRight w:val="0"/>
      <w:marTop w:val="0"/>
      <w:marBottom w:val="0"/>
      <w:divBdr>
        <w:top w:val="none" w:sz="0" w:space="0" w:color="auto"/>
        <w:left w:val="none" w:sz="0" w:space="0" w:color="auto"/>
        <w:bottom w:val="none" w:sz="0" w:space="0" w:color="auto"/>
        <w:right w:val="none" w:sz="0" w:space="0" w:color="auto"/>
      </w:divBdr>
    </w:div>
    <w:div w:id="1813864297">
      <w:bodyDiv w:val="1"/>
      <w:marLeft w:val="0"/>
      <w:marRight w:val="0"/>
      <w:marTop w:val="0"/>
      <w:marBottom w:val="0"/>
      <w:divBdr>
        <w:top w:val="none" w:sz="0" w:space="0" w:color="auto"/>
        <w:left w:val="none" w:sz="0" w:space="0" w:color="auto"/>
        <w:bottom w:val="none" w:sz="0" w:space="0" w:color="auto"/>
        <w:right w:val="none" w:sz="0" w:space="0" w:color="auto"/>
      </w:divBdr>
    </w:div>
    <w:div w:id="1814905987">
      <w:bodyDiv w:val="1"/>
      <w:marLeft w:val="0"/>
      <w:marRight w:val="0"/>
      <w:marTop w:val="0"/>
      <w:marBottom w:val="0"/>
      <w:divBdr>
        <w:top w:val="none" w:sz="0" w:space="0" w:color="auto"/>
        <w:left w:val="none" w:sz="0" w:space="0" w:color="auto"/>
        <w:bottom w:val="none" w:sz="0" w:space="0" w:color="auto"/>
        <w:right w:val="none" w:sz="0" w:space="0" w:color="auto"/>
      </w:divBdr>
    </w:div>
    <w:div w:id="1845392064">
      <w:bodyDiv w:val="1"/>
      <w:marLeft w:val="0"/>
      <w:marRight w:val="0"/>
      <w:marTop w:val="0"/>
      <w:marBottom w:val="0"/>
      <w:divBdr>
        <w:top w:val="none" w:sz="0" w:space="0" w:color="auto"/>
        <w:left w:val="none" w:sz="0" w:space="0" w:color="auto"/>
        <w:bottom w:val="none" w:sz="0" w:space="0" w:color="auto"/>
        <w:right w:val="none" w:sz="0" w:space="0" w:color="auto"/>
      </w:divBdr>
      <w:divsChild>
        <w:div w:id="1183858178">
          <w:marLeft w:val="0"/>
          <w:marRight w:val="0"/>
          <w:marTop w:val="0"/>
          <w:marBottom w:val="0"/>
          <w:divBdr>
            <w:top w:val="none" w:sz="0" w:space="0" w:color="auto"/>
            <w:left w:val="none" w:sz="0" w:space="0" w:color="auto"/>
            <w:bottom w:val="none" w:sz="0" w:space="0" w:color="auto"/>
            <w:right w:val="none" w:sz="0" w:space="0" w:color="auto"/>
          </w:divBdr>
        </w:div>
      </w:divsChild>
    </w:div>
    <w:div w:id="1860463935">
      <w:bodyDiv w:val="1"/>
      <w:marLeft w:val="0"/>
      <w:marRight w:val="0"/>
      <w:marTop w:val="0"/>
      <w:marBottom w:val="0"/>
      <w:divBdr>
        <w:top w:val="none" w:sz="0" w:space="0" w:color="auto"/>
        <w:left w:val="none" w:sz="0" w:space="0" w:color="auto"/>
        <w:bottom w:val="none" w:sz="0" w:space="0" w:color="auto"/>
        <w:right w:val="none" w:sz="0" w:space="0" w:color="auto"/>
      </w:divBdr>
      <w:divsChild>
        <w:div w:id="308171027">
          <w:marLeft w:val="0"/>
          <w:marRight w:val="0"/>
          <w:marTop w:val="0"/>
          <w:marBottom w:val="225"/>
          <w:divBdr>
            <w:top w:val="none" w:sz="0" w:space="0" w:color="auto"/>
            <w:left w:val="none" w:sz="0" w:space="0" w:color="auto"/>
            <w:bottom w:val="none" w:sz="0" w:space="0" w:color="auto"/>
            <w:right w:val="none" w:sz="0" w:space="0" w:color="auto"/>
          </w:divBdr>
        </w:div>
        <w:div w:id="535118169">
          <w:marLeft w:val="0"/>
          <w:marRight w:val="0"/>
          <w:marTop w:val="0"/>
          <w:marBottom w:val="225"/>
          <w:divBdr>
            <w:top w:val="none" w:sz="0" w:space="0" w:color="auto"/>
            <w:left w:val="none" w:sz="0" w:space="0" w:color="auto"/>
            <w:bottom w:val="none" w:sz="0" w:space="0" w:color="auto"/>
            <w:right w:val="none" w:sz="0" w:space="0" w:color="auto"/>
          </w:divBdr>
        </w:div>
      </w:divsChild>
    </w:div>
    <w:div w:id="1863394037">
      <w:bodyDiv w:val="1"/>
      <w:marLeft w:val="0"/>
      <w:marRight w:val="0"/>
      <w:marTop w:val="0"/>
      <w:marBottom w:val="0"/>
      <w:divBdr>
        <w:top w:val="none" w:sz="0" w:space="0" w:color="auto"/>
        <w:left w:val="none" w:sz="0" w:space="0" w:color="auto"/>
        <w:bottom w:val="none" w:sz="0" w:space="0" w:color="auto"/>
        <w:right w:val="none" w:sz="0" w:space="0" w:color="auto"/>
      </w:divBdr>
    </w:div>
    <w:div w:id="1893534745">
      <w:bodyDiv w:val="1"/>
      <w:marLeft w:val="0"/>
      <w:marRight w:val="0"/>
      <w:marTop w:val="0"/>
      <w:marBottom w:val="0"/>
      <w:divBdr>
        <w:top w:val="none" w:sz="0" w:space="0" w:color="auto"/>
        <w:left w:val="none" w:sz="0" w:space="0" w:color="auto"/>
        <w:bottom w:val="none" w:sz="0" w:space="0" w:color="auto"/>
        <w:right w:val="none" w:sz="0" w:space="0" w:color="auto"/>
      </w:divBdr>
    </w:div>
    <w:div w:id="1904296537">
      <w:bodyDiv w:val="1"/>
      <w:marLeft w:val="0"/>
      <w:marRight w:val="0"/>
      <w:marTop w:val="0"/>
      <w:marBottom w:val="0"/>
      <w:divBdr>
        <w:top w:val="none" w:sz="0" w:space="0" w:color="auto"/>
        <w:left w:val="none" w:sz="0" w:space="0" w:color="auto"/>
        <w:bottom w:val="none" w:sz="0" w:space="0" w:color="auto"/>
        <w:right w:val="none" w:sz="0" w:space="0" w:color="auto"/>
      </w:divBdr>
    </w:div>
    <w:div w:id="1910075784">
      <w:bodyDiv w:val="1"/>
      <w:marLeft w:val="0"/>
      <w:marRight w:val="0"/>
      <w:marTop w:val="0"/>
      <w:marBottom w:val="0"/>
      <w:divBdr>
        <w:top w:val="none" w:sz="0" w:space="0" w:color="auto"/>
        <w:left w:val="none" w:sz="0" w:space="0" w:color="auto"/>
        <w:bottom w:val="none" w:sz="0" w:space="0" w:color="auto"/>
        <w:right w:val="none" w:sz="0" w:space="0" w:color="auto"/>
      </w:divBdr>
    </w:div>
    <w:div w:id="1910652801">
      <w:bodyDiv w:val="1"/>
      <w:marLeft w:val="0"/>
      <w:marRight w:val="0"/>
      <w:marTop w:val="0"/>
      <w:marBottom w:val="0"/>
      <w:divBdr>
        <w:top w:val="none" w:sz="0" w:space="0" w:color="auto"/>
        <w:left w:val="none" w:sz="0" w:space="0" w:color="auto"/>
        <w:bottom w:val="none" w:sz="0" w:space="0" w:color="auto"/>
        <w:right w:val="none" w:sz="0" w:space="0" w:color="auto"/>
      </w:divBdr>
    </w:div>
    <w:div w:id="1913078852">
      <w:bodyDiv w:val="1"/>
      <w:marLeft w:val="0"/>
      <w:marRight w:val="0"/>
      <w:marTop w:val="0"/>
      <w:marBottom w:val="0"/>
      <w:divBdr>
        <w:top w:val="none" w:sz="0" w:space="0" w:color="auto"/>
        <w:left w:val="none" w:sz="0" w:space="0" w:color="auto"/>
        <w:bottom w:val="none" w:sz="0" w:space="0" w:color="auto"/>
        <w:right w:val="none" w:sz="0" w:space="0" w:color="auto"/>
      </w:divBdr>
    </w:div>
    <w:div w:id="1938175346">
      <w:bodyDiv w:val="1"/>
      <w:marLeft w:val="0"/>
      <w:marRight w:val="0"/>
      <w:marTop w:val="0"/>
      <w:marBottom w:val="0"/>
      <w:divBdr>
        <w:top w:val="none" w:sz="0" w:space="0" w:color="auto"/>
        <w:left w:val="none" w:sz="0" w:space="0" w:color="auto"/>
        <w:bottom w:val="none" w:sz="0" w:space="0" w:color="auto"/>
        <w:right w:val="none" w:sz="0" w:space="0" w:color="auto"/>
      </w:divBdr>
    </w:div>
    <w:div w:id="1945267559">
      <w:bodyDiv w:val="1"/>
      <w:marLeft w:val="0"/>
      <w:marRight w:val="0"/>
      <w:marTop w:val="0"/>
      <w:marBottom w:val="0"/>
      <w:divBdr>
        <w:top w:val="none" w:sz="0" w:space="0" w:color="auto"/>
        <w:left w:val="none" w:sz="0" w:space="0" w:color="auto"/>
        <w:bottom w:val="none" w:sz="0" w:space="0" w:color="auto"/>
        <w:right w:val="none" w:sz="0" w:space="0" w:color="auto"/>
      </w:divBdr>
    </w:div>
    <w:div w:id="1949652637">
      <w:bodyDiv w:val="1"/>
      <w:marLeft w:val="0"/>
      <w:marRight w:val="0"/>
      <w:marTop w:val="0"/>
      <w:marBottom w:val="0"/>
      <w:divBdr>
        <w:top w:val="none" w:sz="0" w:space="0" w:color="auto"/>
        <w:left w:val="none" w:sz="0" w:space="0" w:color="auto"/>
        <w:bottom w:val="none" w:sz="0" w:space="0" w:color="auto"/>
        <w:right w:val="none" w:sz="0" w:space="0" w:color="auto"/>
      </w:divBdr>
    </w:div>
    <w:div w:id="1950161980">
      <w:bodyDiv w:val="1"/>
      <w:marLeft w:val="0"/>
      <w:marRight w:val="0"/>
      <w:marTop w:val="0"/>
      <w:marBottom w:val="0"/>
      <w:divBdr>
        <w:top w:val="none" w:sz="0" w:space="0" w:color="auto"/>
        <w:left w:val="none" w:sz="0" w:space="0" w:color="auto"/>
        <w:bottom w:val="none" w:sz="0" w:space="0" w:color="auto"/>
        <w:right w:val="none" w:sz="0" w:space="0" w:color="auto"/>
      </w:divBdr>
    </w:div>
    <w:div w:id="1969503887">
      <w:bodyDiv w:val="1"/>
      <w:marLeft w:val="0"/>
      <w:marRight w:val="0"/>
      <w:marTop w:val="0"/>
      <w:marBottom w:val="0"/>
      <w:divBdr>
        <w:top w:val="none" w:sz="0" w:space="0" w:color="auto"/>
        <w:left w:val="none" w:sz="0" w:space="0" w:color="auto"/>
        <w:bottom w:val="none" w:sz="0" w:space="0" w:color="auto"/>
        <w:right w:val="none" w:sz="0" w:space="0" w:color="auto"/>
      </w:divBdr>
    </w:div>
    <w:div w:id="1977373423">
      <w:bodyDiv w:val="1"/>
      <w:marLeft w:val="0"/>
      <w:marRight w:val="0"/>
      <w:marTop w:val="0"/>
      <w:marBottom w:val="0"/>
      <w:divBdr>
        <w:top w:val="none" w:sz="0" w:space="0" w:color="auto"/>
        <w:left w:val="none" w:sz="0" w:space="0" w:color="auto"/>
        <w:bottom w:val="none" w:sz="0" w:space="0" w:color="auto"/>
        <w:right w:val="none" w:sz="0" w:space="0" w:color="auto"/>
      </w:divBdr>
    </w:div>
    <w:div w:id="2003195877">
      <w:bodyDiv w:val="1"/>
      <w:marLeft w:val="0"/>
      <w:marRight w:val="0"/>
      <w:marTop w:val="0"/>
      <w:marBottom w:val="0"/>
      <w:divBdr>
        <w:top w:val="none" w:sz="0" w:space="0" w:color="auto"/>
        <w:left w:val="none" w:sz="0" w:space="0" w:color="auto"/>
        <w:bottom w:val="none" w:sz="0" w:space="0" w:color="auto"/>
        <w:right w:val="none" w:sz="0" w:space="0" w:color="auto"/>
      </w:divBdr>
      <w:divsChild>
        <w:div w:id="850491036">
          <w:marLeft w:val="0"/>
          <w:marRight w:val="0"/>
          <w:marTop w:val="0"/>
          <w:marBottom w:val="0"/>
          <w:divBdr>
            <w:top w:val="none" w:sz="0" w:space="0" w:color="auto"/>
            <w:left w:val="none" w:sz="0" w:space="0" w:color="auto"/>
            <w:bottom w:val="none" w:sz="0" w:space="0" w:color="auto"/>
            <w:right w:val="none" w:sz="0" w:space="0" w:color="auto"/>
          </w:divBdr>
        </w:div>
      </w:divsChild>
    </w:div>
    <w:div w:id="2019581599">
      <w:bodyDiv w:val="1"/>
      <w:marLeft w:val="0"/>
      <w:marRight w:val="0"/>
      <w:marTop w:val="0"/>
      <w:marBottom w:val="0"/>
      <w:divBdr>
        <w:top w:val="none" w:sz="0" w:space="0" w:color="auto"/>
        <w:left w:val="none" w:sz="0" w:space="0" w:color="auto"/>
        <w:bottom w:val="none" w:sz="0" w:space="0" w:color="auto"/>
        <w:right w:val="none" w:sz="0" w:space="0" w:color="auto"/>
      </w:divBdr>
      <w:divsChild>
        <w:div w:id="62800720">
          <w:marLeft w:val="0"/>
          <w:marRight w:val="0"/>
          <w:marTop w:val="0"/>
          <w:marBottom w:val="0"/>
          <w:divBdr>
            <w:top w:val="none" w:sz="0" w:space="0" w:color="auto"/>
            <w:left w:val="none" w:sz="0" w:space="0" w:color="auto"/>
            <w:bottom w:val="none" w:sz="0" w:space="0" w:color="auto"/>
            <w:right w:val="none" w:sz="0" w:space="0" w:color="auto"/>
          </w:divBdr>
        </w:div>
      </w:divsChild>
    </w:div>
    <w:div w:id="2034452699">
      <w:bodyDiv w:val="1"/>
      <w:marLeft w:val="0"/>
      <w:marRight w:val="0"/>
      <w:marTop w:val="0"/>
      <w:marBottom w:val="0"/>
      <w:divBdr>
        <w:top w:val="none" w:sz="0" w:space="0" w:color="auto"/>
        <w:left w:val="none" w:sz="0" w:space="0" w:color="auto"/>
        <w:bottom w:val="none" w:sz="0" w:space="0" w:color="auto"/>
        <w:right w:val="none" w:sz="0" w:space="0" w:color="auto"/>
      </w:divBdr>
    </w:div>
    <w:div w:id="2107188372">
      <w:bodyDiv w:val="1"/>
      <w:marLeft w:val="0"/>
      <w:marRight w:val="0"/>
      <w:marTop w:val="0"/>
      <w:marBottom w:val="0"/>
      <w:divBdr>
        <w:top w:val="none" w:sz="0" w:space="0" w:color="auto"/>
        <w:left w:val="none" w:sz="0" w:space="0" w:color="auto"/>
        <w:bottom w:val="none" w:sz="0" w:space="0" w:color="auto"/>
        <w:right w:val="none" w:sz="0" w:space="0" w:color="auto"/>
      </w:divBdr>
    </w:div>
    <w:div w:id="2107341223">
      <w:bodyDiv w:val="1"/>
      <w:marLeft w:val="0"/>
      <w:marRight w:val="0"/>
      <w:marTop w:val="0"/>
      <w:marBottom w:val="0"/>
      <w:divBdr>
        <w:top w:val="none" w:sz="0" w:space="0" w:color="auto"/>
        <w:left w:val="none" w:sz="0" w:space="0" w:color="auto"/>
        <w:bottom w:val="none" w:sz="0" w:space="0" w:color="auto"/>
        <w:right w:val="none" w:sz="0" w:space="0" w:color="auto"/>
      </w:divBdr>
    </w:div>
    <w:div w:id="2114546113">
      <w:bodyDiv w:val="1"/>
      <w:marLeft w:val="0"/>
      <w:marRight w:val="0"/>
      <w:marTop w:val="0"/>
      <w:marBottom w:val="0"/>
      <w:divBdr>
        <w:top w:val="none" w:sz="0" w:space="0" w:color="auto"/>
        <w:left w:val="none" w:sz="0" w:space="0" w:color="auto"/>
        <w:bottom w:val="none" w:sz="0" w:space="0" w:color="auto"/>
        <w:right w:val="none" w:sz="0" w:space="0" w:color="auto"/>
      </w:divBdr>
    </w:div>
    <w:div w:id="214488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6.wmf"/><Relationship Id="rId50"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2.png"/><Relationship Id="rId33" Type="http://schemas.openxmlformats.org/officeDocument/2006/relationships/image" Target="media/image9.wmf"/><Relationship Id="rId38" Type="http://schemas.openxmlformats.org/officeDocument/2006/relationships/oleObject" Target="embeddings/oleObject4.bin"/><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6.jpeg"/><Relationship Id="rId41"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o.com/s?q=%E6%B0%B4%E5%9C%9F%E6%B5%81%E5%A4%B1&amp;ie=utf-8&amp;src=internal_wenda_recommend_textn" TargetMode="External"/><Relationship Id="rId32" Type="http://schemas.openxmlformats.org/officeDocument/2006/relationships/oleObject" Target="embeddings/oleObject1.bin"/><Relationship Id="rId37" Type="http://schemas.openxmlformats.org/officeDocument/2006/relationships/image" Target="media/image11.wmf"/><Relationship Id="rId40" Type="http://schemas.openxmlformats.org/officeDocument/2006/relationships/oleObject" Target="embeddings/oleObject5.bin"/><Relationship Id="rId45" Type="http://schemas.openxmlformats.org/officeDocument/2006/relationships/image" Target="media/image15.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5.jpeg"/><Relationship Id="rId36" Type="http://schemas.openxmlformats.org/officeDocument/2006/relationships/oleObject" Target="embeddings/oleObject3.bin"/><Relationship Id="rId49" Type="http://schemas.openxmlformats.org/officeDocument/2006/relationships/hyperlink" Target="http://baike.baidu.com/view/1012701.htm"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8.wmf"/><Relationship Id="rId44" Type="http://schemas.openxmlformats.org/officeDocument/2006/relationships/oleObject" Target="embeddings/oleObject7.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9.bin"/><Relationship Id="rId8" Type="http://schemas.openxmlformats.org/officeDocument/2006/relationships/header" Target="header1.xml"/><Relationship Id="rId5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28966;&#21270;&#8212;&#22823;&#27668;&#39044;&#27979;\&#31354;&#27668;&#36136;&#37327;&#30417;&#27979;&#25968;&#25454;&#22635;&#25253;&#34920;(&#20840;&#2418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Sheet2!$M$273</c:f>
              <c:strCache>
                <c:ptCount val="1"/>
                <c:pt idx="0">
                  <c:v>2016</c:v>
                </c:pt>
              </c:strCache>
            </c:strRef>
          </c:tx>
          <c:spPr>
            <a:solidFill>
              <a:schemeClr val="accent1"/>
            </a:solidFill>
            <a:ln>
              <a:noFill/>
            </a:ln>
            <a:effectLst/>
          </c:spPr>
          <c:invertIfNegative val="0"/>
          <c:cat>
            <c:strRef>
              <c:f>Sheet2!$N$272:$S$272</c:f>
              <c:strCache>
                <c:ptCount val="6"/>
                <c:pt idx="0">
                  <c:v>PM10</c:v>
                </c:pt>
                <c:pt idx="1">
                  <c:v>PM2.5</c:v>
                </c:pt>
                <c:pt idx="2">
                  <c:v>SO2</c:v>
                </c:pt>
                <c:pt idx="3">
                  <c:v>NO2</c:v>
                </c:pt>
                <c:pt idx="4">
                  <c:v>CO</c:v>
                </c:pt>
                <c:pt idx="5">
                  <c:v>O3</c:v>
                </c:pt>
              </c:strCache>
            </c:strRef>
          </c:cat>
          <c:val>
            <c:numRef>
              <c:f>Sheet2!$N$273:$S$273</c:f>
              <c:numCache>
                <c:formatCode>General</c:formatCode>
                <c:ptCount val="6"/>
                <c:pt idx="0">
                  <c:v>97</c:v>
                </c:pt>
                <c:pt idx="1">
                  <c:v>39</c:v>
                </c:pt>
                <c:pt idx="2">
                  <c:v>23</c:v>
                </c:pt>
                <c:pt idx="3">
                  <c:v>27</c:v>
                </c:pt>
                <c:pt idx="4">
                  <c:v>2.7</c:v>
                </c:pt>
                <c:pt idx="5">
                  <c:v>140</c:v>
                </c:pt>
              </c:numCache>
            </c:numRef>
          </c:val>
        </c:ser>
        <c:ser>
          <c:idx val="1"/>
          <c:order val="1"/>
          <c:tx>
            <c:strRef>
              <c:f>Sheet2!$M$274</c:f>
              <c:strCache>
                <c:ptCount val="1"/>
                <c:pt idx="0">
                  <c:v>2017</c:v>
                </c:pt>
              </c:strCache>
            </c:strRef>
          </c:tx>
          <c:spPr>
            <a:solidFill>
              <a:schemeClr val="accent2"/>
            </a:solidFill>
            <a:ln>
              <a:noFill/>
            </a:ln>
            <a:effectLst/>
          </c:spPr>
          <c:invertIfNegative val="0"/>
          <c:cat>
            <c:strRef>
              <c:f>Sheet2!$N$272:$S$272</c:f>
              <c:strCache>
                <c:ptCount val="6"/>
                <c:pt idx="0">
                  <c:v>PM10</c:v>
                </c:pt>
                <c:pt idx="1">
                  <c:v>PM2.5</c:v>
                </c:pt>
                <c:pt idx="2">
                  <c:v>SO2</c:v>
                </c:pt>
                <c:pt idx="3">
                  <c:v>NO2</c:v>
                </c:pt>
                <c:pt idx="4">
                  <c:v>CO</c:v>
                </c:pt>
                <c:pt idx="5">
                  <c:v>O3</c:v>
                </c:pt>
              </c:strCache>
            </c:strRef>
          </c:cat>
          <c:val>
            <c:numRef>
              <c:f>Sheet2!$N$274:$S$274</c:f>
              <c:numCache>
                <c:formatCode>General</c:formatCode>
                <c:ptCount val="6"/>
                <c:pt idx="0">
                  <c:v>81</c:v>
                </c:pt>
                <c:pt idx="1">
                  <c:v>38</c:v>
                </c:pt>
                <c:pt idx="2">
                  <c:v>14</c:v>
                </c:pt>
                <c:pt idx="3">
                  <c:v>28</c:v>
                </c:pt>
                <c:pt idx="4">
                  <c:v>1.8</c:v>
                </c:pt>
                <c:pt idx="5">
                  <c:v>138</c:v>
                </c:pt>
              </c:numCache>
            </c:numRef>
          </c:val>
        </c:ser>
        <c:ser>
          <c:idx val="2"/>
          <c:order val="2"/>
          <c:tx>
            <c:strRef>
              <c:f>Sheet2!$M$275</c:f>
              <c:strCache>
                <c:ptCount val="1"/>
                <c:pt idx="0">
                  <c:v>2018</c:v>
                </c:pt>
              </c:strCache>
            </c:strRef>
          </c:tx>
          <c:spPr>
            <a:solidFill>
              <a:schemeClr val="accent3"/>
            </a:solidFill>
            <a:ln>
              <a:noFill/>
            </a:ln>
            <a:effectLst/>
          </c:spPr>
          <c:invertIfNegative val="0"/>
          <c:cat>
            <c:strRef>
              <c:f>Sheet2!$N$272:$S$272</c:f>
              <c:strCache>
                <c:ptCount val="6"/>
                <c:pt idx="0">
                  <c:v>PM10</c:v>
                </c:pt>
                <c:pt idx="1">
                  <c:v>PM2.5</c:v>
                </c:pt>
                <c:pt idx="2">
                  <c:v>SO2</c:v>
                </c:pt>
                <c:pt idx="3">
                  <c:v>NO2</c:v>
                </c:pt>
                <c:pt idx="4">
                  <c:v>CO</c:v>
                </c:pt>
                <c:pt idx="5">
                  <c:v>O3</c:v>
                </c:pt>
              </c:strCache>
            </c:strRef>
          </c:cat>
          <c:val>
            <c:numRef>
              <c:f>Sheet2!$N$275:$S$275</c:f>
              <c:numCache>
                <c:formatCode>General</c:formatCode>
                <c:ptCount val="6"/>
                <c:pt idx="0">
                  <c:v>80</c:v>
                </c:pt>
                <c:pt idx="1">
                  <c:v>36</c:v>
                </c:pt>
                <c:pt idx="2">
                  <c:v>8</c:v>
                </c:pt>
                <c:pt idx="3">
                  <c:v>26</c:v>
                </c:pt>
                <c:pt idx="4">
                  <c:v>1.6</c:v>
                </c:pt>
                <c:pt idx="5">
                  <c:v>143</c:v>
                </c:pt>
              </c:numCache>
            </c:numRef>
          </c:val>
        </c:ser>
        <c:dLbls>
          <c:showLegendKey val="0"/>
          <c:showVal val="0"/>
          <c:showCatName val="0"/>
          <c:showSerName val="0"/>
          <c:showPercent val="0"/>
          <c:showBubbleSize val="0"/>
        </c:dLbls>
        <c:gapWidth val="219"/>
        <c:overlap val="-27"/>
        <c:axId val="744133152"/>
        <c:axId val="744135112"/>
      </c:barChart>
      <c:catAx>
        <c:axId val="74413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4135112"/>
        <c:crosses val="autoZero"/>
        <c:auto val="1"/>
        <c:lblAlgn val="ctr"/>
        <c:lblOffset val="100"/>
        <c:noMultiLvlLbl val="0"/>
      </c:catAx>
      <c:valAx>
        <c:axId val="744135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413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E18D-B6C4-4455-B393-860CF502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255</Pages>
  <Words>37561</Words>
  <Characters>214104</Characters>
  <Application>Microsoft Office Word</Application>
  <DocSecurity>0</DocSecurity>
  <Lines>1784</Lines>
  <Paragraphs>502</Paragraphs>
  <ScaleCrop>false</ScaleCrop>
  <Company>NW. Univ. for Nationalities</Company>
  <LinksUpToDate>false</LinksUpToDate>
  <CharactersWithSpaces>251163</CharactersWithSpaces>
  <SharedDoc>false</SharedDoc>
  <HLinks>
    <vt:vector size="420" baseType="variant">
      <vt:variant>
        <vt:i4>3997751</vt:i4>
      </vt:variant>
      <vt:variant>
        <vt:i4>462</vt:i4>
      </vt:variant>
      <vt:variant>
        <vt:i4>0</vt:i4>
      </vt:variant>
      <vt:variant>
        <vt:i4>5</vt:i4>
      </vt:variant>
      <vt:variant>
        <vt:lpwstr>http://baike.baidu.com/picview/3081562/3081562/0/2cb4fefed960f8015c6008d2.html</vt:lpwstr>
      </vt:variant>
      <vt:variant>
        <vt:lpwstr/>
      </vt:variant>
      <vt:variant>
        <vt:i4>5505036</vt:i4>
      </vt:variant>
      <vt:variant>
        <vt:i4>459</vt:i4>
      </vt:variant>
      <vt:variant>
        <vt:i4>0</vt:i4>
      </vt:variant>
      <vt:variant>
        <vt:i4>5</vt:i4>
      </vt:variant>
      <vt:variant>
        <vt:lpwstr>http://baike.baidu.com/view/51168.htm</vt:lpwstr>
      </vt:variant>
      <vt:variant>
        <vt:lpwstr/>
      </vt:variant>
      <vt:variant>
        <vt:i4>7143480</vt:i4>
      </vt:variant>
      <vt:variant>
        <vt:i4>405</vt:i4>
      </vt:variant>
      <vt:variant>
        <vt:i4>0</vt:i4>
      </vt:variant>
      <vt:variant>
        <vt:i4>5</vt:i4>
      </vt:variant>
      <vt:variant>
        <vt:lpwstr>http://baike.baidu.com/view/2957609.htm</vt:lpwstr>
      </vt:variant>
      <vt:variant>
        <vt:lpwstr/>
      </vt:variant>
      <vt:variant>
        <vt:i4>6553657</vt:i4>
      </vt:variant>
      <vt:variant>
        <vt:i4>402</vt:i4>
      </vt:variant>
      <vt:variant>
        <vt:i4>0</vt:i4>
      </vt:variant>
      <vt:variant>
        <vt:i4>5</vt:i4>
      </vt:variant>
      <vt:variant>
        <vt:lpwstr>http://baike.baidu.com/view/1487848.htm</vt:lpwstr>
      </vt:variant>
      <vt:variant>
        <vt:lpwstr/>
      </vt:variant>
      <vt:variant>
        <vt:i4>1966130</vt:i4>
      </vt:variant>
      <vt:variant>
        <vt:i4>392</vt:i4>
      </vt:variant>
      <vt:variant>
        <vt:i4>0</vt:i4>
      </vt:variant>
      <vt:variant>
        <vt:i4>5</vt:i4>
      </vt:variant>
      <vt:variant>
        <vt:lpwstr/>
      </vt:variant>
      <vt:variant>
        <vt:lpwstr>_Toc390242506</vt:lpwstr>
      </vt:variant>
      <vt:variant>
        <vt:i4>1966130</vt:i4>
      </vt:variant>
      <vt:variant>
        <vt:i4>386</vt:i4>
      </vt:variant>
      <vt:variant>
        <vt:i4>0</vt:i4>
      </vt:variant>
      <vt:variant>
        <vt:i4>5</vt:i4>
      </vt:variant>
      <vt:variant>
        <vt:lpwstr/>
      </vt:variant>
      <vt:variant>
        <vt:lpwstr>_Toc390242505</vt:lpwstr>
      </vt:variant>
      <vt:variant>
        <vt:i4>1966130</vt:i4>
      </vt:variant>
      <vt:variant>
        <vt:i4>380</vt:i4>
      </vt:variant>
      <vt:variant>
        <vt:i4>0</vt:i4>
      </vt:variant>
      <vt:variant>
        <vt:i4>5</vt:i4>
      </vt:variant>
      <vt:variant>
        <vt:lpwstr/>
      </vt:variant>
      <vt:variant>
        <vt:lpwstr>_Toc390242504</vt:lpwstr>
      </vt:variant>
      <vt:variant>
        <vt:i4>1966130</vt:i4>
      </vt:variant>
      <vt:variant>
        <vt:i4>374</vt:i4>
      </vt:variant>
      <vt:variant>
        <vt:i4>0</vt:i4>
      </vt:variant>
      <vt:variant>
        <vt:i4>5</vt:i4>
      </vt:variant>
      <vt:variant>
        <vt:lpwstr/>
      </vt:variant>
      <vt:variant>
        <vt:lpwstr>_Toc390242503</vt:lpwstr>
      </vt:variant>
      <vt:variant>
        <vt:i4>1966130</vt:i4>
      </vt:variant>
      <vt:variant>
        <vt:i4>368</vt:i4>
      </vt:variant>
      <vt:variant>
        <vt:i4>0</vt:i4>
      </vt:variant>
      <vt:variant>
        <vt:i4>5</vt:i4>
      </vt:variant>
      <vt:variant>
        <vt:lpwstr/>
      </vt:variant>
      <vt:variant>
        <vt:lpwstr>_Toc390242502</vt:lpwstr>
      </vt:variant>
      <vt:variant>
        <vt:i4>1966130</vt:i4>
      </vt:variant>
      <vt:variant>
        <vt:i4>362</vt:i4>
      </vt:variant>
      <vt:variant>
        <vt:i4>0</vt:i4>
      </vt:variant>
      <vt:variant>
        <vt:i4>5</vt:i4>
      </vt:variant>
      <vt:variant>
        <vt:lpwstr/>
      </vt:variant>
      <vt:variant>
        <vt:lpwstr>_Toc390242501</vt:lpwstr>
      </vt:variant>
      <vt:variant>
        <vt:i4>1966130</vt:i4>
      </vt:variant>
      <vt:variant>
        <vt:i4>356</vt:i4>
      </vt:variant>
      <vt:variant>
        <vt:i4>0</vt:i4>
      </vt:variant>
      <vt:variant>
        <vt:i4>5</vt:i4>
      </vt:variant>
      <vt:variant>
        <vt:lpwstr/>
      </vt:variant>
      <vt:variant>
        <vt:lpwstr>_Toc390242500</vt:lpwstr>
      </vt:variant>
      <vt:variant>
        <vt:i4>1507379</vt:i4>
      </vt:variant>
      <vt:variant>
        <vt:i4>350</vt:i4>
      </vt:variant>
      <vt:variant>
        <vt:i4>0</vt:i4>
      </vt:variant>
      <vt:variant>
        <vt:i4>5</vt:i4>
      </vt:variant>
      <vt:variant>
        <vt:lpwstr/>
      </vt:variant>
      <vt:variant>
        <vt:lpwstr>_Toc390242499</vt:lpwstr>
      </vt:variant>
      <vt:variant>
        <vt:i4>1507379</vt:i4>
      </vt:variant>
      <vt:variant>
        <vt:i4>344</vt:i4>
      </vt:variant>
      <vt:variant>
        <vt:i4>0</vt:i4>
      </vt:variant>
      <vt:variant>
        <vt:i4>5</vt:i4>
      </vt:variant>
      <vt:variant>
        <vt:lpwstr/>
      </vt:variant>
      <vt:variant>
        <vt:lpwstr>_Toc390242498</vt:lpwstr>
      </vt:variant>
      <vt:variant>
        <vt:i4>1507379</vt:i4>
      </vt:variant>
      <vt:variant>
        <vt:i4>338</vt:i4>
      </vt:variant>
      <vt:variant>
        <vt:i4>0</vt:i4>
      </vt:variant>
      <vt:variant>
        <vt:i4>5</vt:i4>
      </vt:variant>
      <vt:variant>
        <vt:lpwstr/>
      </vt:variant>
      <vt:variant>
        <vt:lpwstr>_Toc390242497</vt:lpwstr>
      </vt:variant>
      <vt:variant>
        <vt:i4>1507379</vt:i4>
      </vt:variant>
      <vt:variant>
        <vt:i4>332</vt:i4>
      </vt:variant>
      <vt:variant>
        <vt:i4>0</vt:i4>
      </vt:variant>
      <vt:variant>
        <vt:i4>5</vt:i4>
      </vt:variant>
      <vt:variant>
        <vt:lpwstr/>
      </vt:variant>
      <vt:variant>
        <vt:lpwstr>_Toc390242496</vt:lpwstr>
      </vt:variant>
      <vt:variant>
        <vt:i4>1507379</vt:i4>
      </vt:variant>
      <vt:variant>
        <vt:i4>326</vt:i4>
      </vt:variant>
      <vt:variant>
        <vt:i4>0</vt:i4>
      </vt:variant>
      <vt:variant>
        <vt:i4>5</vt:i4>
      </vt:variant>
      <vt:variant>
        <vt:lpwstr/>
      </vt:variant>
      <vt:variant>
        <vt:lpwstr>_Toc390242495</vt:lpwstr>
      </vt:variant>
      <vt:variant>
        <vt:i4>1507379</vt:i4>
      </vt:variant>
      <vt:variant>
        <vt:i4>320</vt:i4>
      </vt:variant>
      <vt:variant>
        <vt:i4>0</vt:i4>
      </vt:variant>
      <vt:variant>
        <vt:i4>5</vt:i4>
      </vt:variant>
      <vt:variant>
        <vt:lpwstr/>
      </vt:variant>
      <vt:variant>
        <vt:lpwstr>_Toc390242494</vt:lpwstr>
      </vt:variant>
      <vt:variant>
        <vt:i4>1507379</vt:i4>
      </vt:variant>
      <vt:variant>
        <vt:i4>314</vt:i4>
      </vt:variant>
      <vt:variant>
        <vt:i4>0</vt:i4>
      </vt:variant>
      <vt:variant>
        <vt:i4>5</vt:i4>
      </vt:variant>
      <vt:variant>
        <vt:lpwstr/>
      </vt:variant>
      <vt:variant>
        <vt:lpwstr>_Toc390242493</vt:lpwstr>
      </vt:variant>
      <vt:variant>
        <vt:i4>1507379</vt:i4>
      </vt:variant>
      <vt:variant>
        <vt:i4>308</vt:i4>
      </vt:variant>
      <vt:variant>
        <vt:i4>0</vt:i4>
      </vt:variant>
      <vt:variant>
        <vt:i4>5</vt:i4>
      </vt:variant>
      <vt:variant>
        <vt:lpwstr/>
      </vt:variant>
      <vt:variant>
        <vt:lpwstr>_Toc390242492</vt:lpwstr>
      </vt:variant>
      <vt:variant>
        <vt:i4>1507379</vt:i4>
      </vt:variant>
      <vt:variant>
        <vt:i4>302</vt:i4>
      </vt:variant>
      <vt:variant>
        <vt:i4>0</vt:i4>
      </vt:variant>
      <vt:variant>
        <vt:i4>5</vt:i4>
      </vt:variant>
      <vt:variant>
        <vt:lpwstr/>
      </vt:variant>
      <vt:variant>
        <vt:lpwstr>_Toc390242491</vt:lpwstr>
      </vt:variant>
      <vt:variant>
        <vt:i4>1507379</vt:i4>
      </vt:variant>
      <vt:variant>
        <vt:i4>296</vt:i4>
      </vt:variant>
      <vt:variant>
        <vt:i4>0</vt:i4>
      </vt:variant>
      <vt:variant>
        <vt:i4>5</vt:i4>
      </vt:variant>
      <vt:variant>
        <vt:lpwstr/>
      </vt:variant>
      <vt:variant>
        <vt:lpwstr>_Toc390242490</vt:lpwstr>
      </vt:variant>
      <vt:variant>
        <vt:i4>1441843</vt:i4>
      </vt:variant>
      <vt:variant>
        <vt:i4>290</vt:i4>
      </vt:variant>
      <vt:variant>
        <vt:i4>0</vt:i4>
      </vt:variant>
      <vt:variant>
        <vt:i4>5</vt:i4>
      </vt:variant>
      <vt:variant>
        <vt:lpwstr/>
      </vt:variant>
      <vt:variant>
        <vt:lpwstr>_Toc390242489</vt:lpwstr>
      </vt:variant>
      <vt:variant>
        <vt:i4>1441843</vt:i4>
      </vt:variant>
      <vt:variant>
        <vt:i4>284</vt:i4>
      </vt:variant>
      <vt:variant>
        <vt:i4>0</vt:i4>
      </vt:variant>
      <vt:variant>
        <vt:i4>5</vt:i4>
      </vt:variant>
      <vt:variant>
        <vt:lpwstr/>
      </vt:variant>
      <vt:variant>
        <vt:lpwstr>_Toc390242488</vt:lpwstr>
      </vt:variant>
      <vt:variant>
        <vt:i4>1441843</vt:i4>
      </vt:variant>
      <vt:variant>
        <vt:i4>278</vt:i4>
      </vt:variant>
      <vt:variant>
        <vt:i4>0</vt:i4>
      </vt:variant>
      <vt:variant>
        <vt:i4>5</vt:i4>
      </vt:variant>
      <vt:variant>
        <vt:lpwstr/>
      </vt:variant>
      <vt:variant>
        <vt:lpwstr>_Toc390242487</vt:lpwstr>
      </vt:variant>
      <vt:variant>
        <vt:i4>1441843</vt:i4>
      </vt:variant>
      <vt:variant>
        <vt:i4>272</vt:i4>
      </vt:variant>
      <vt:variant>
        <vt:i4>0</vt:i4>
      </vt:variant>
      <vt:variant>
        <vt:i4>5</vt:i4>
      </vt:variant>
      <vt:variant>
        <vt:lpwstr/>
      </vt:variant>
      <vt:variant>
        <vt:lpwstr>_Toc390242486</vt:lpwstr>
      </vt:variant>
      <vt:variant>
        <vt:i4>1441843</vt:i4>
      </vt:variant>
      <vt:variant>
        <vt:i4>266</vt:i4>
      </vt:variant>
      <vt:variant>
        <vt:i4>0</vt:i4>
      </vt:variant>
      <vt:variant>
        <vt:i4>5</vt:i4>
      </vt:variant>
      <vt:variant>
        <vt:lpwstr/>
      </vt:variant>
      <vt:variant>
        <vt:lpwstr>_Toc390242485</vt:lpwstr>
      </vt:variant>
      <vt:variant>
        <vt:i4>1441843</vt:i4>
      </vt:variant>
      <vt:variant>
        <vt:i4>260</vt:i4>
      </vt:variant>
      <vt:variant>
        <vt:i4>0</vt:i4>
      </vt:variant>
      <vt:variant>
        <vt:i4>5</vt:i4>
      </vt:variant>
      <vt:variant>
        <vt:lpwstr/>
      </vt:variant>
      <vt:variant>
        <vt:lpwstr>_Toc390242484</vt:lpwstr>
      </vt:variant>
      <vt:variant>
        <vt:i4>1441843</vt:i4>
      </vt:variant>
      <vt:variant>
        <vt:i4>254</vt:i4>
      </vt:variant>
      <vt:variant>
        <vt:i4>0</vt:i4>
      </vt:variant>
      <vt:variant>
        <vt:i4>5</vt:i4>
      </vt:variant>
      <vt:variant>
        <vt:lpwstr/>
      </vt:variant>
      <vt:variant>
        <vt:lpwstr>_Toc390242483</vt:lpwstr>
      </vt:variant>
      <vt:variant>
        <vt:i4>1441843</vt:i4>
      </vt:variant>
      <vt:variant>
        <vt:i4>248</vt:i4>
      </vt:variant>
      <vt:variant>
        <vt:i4>0</vt:i4>
      </vt:variant>
      <vt:variant>
        <vt:i4>5</vt:i4>
      </vt:variant>
      <vt:variant>
        <vt:lpwstr/>
      </vt:variant>
      <vt:variant>
        <vt:lpwstr>_Toc390242482</vt:lpwstr>
      </vt:variant>
      <vt:variant>
        <vt:i4>1441843</vt:i4>
      </vt:variant>
      <vt:variant>
        <vt:i4>242</vt:i4>
      </vt:variant>
      <vt:variant>
        <vt:i4>0</vt:i4>
      </vt:variant>
      <vt:variant>
        <vt:i4>5</vt:i4>
      </vt:variant>
      <vt:variant>
        <vt:lpwstr/>
      </vt:variant>
      <vt:variant>
        <vt:lpwstr>_Toc390242481</vt:lpwstr>
      </vt:variant>
      <vt:variant>
        <vt:i4>1441843</vt:i4>
      </vt:variant>
      <vt:variant>
        <vt:i4>236</vt:i4>
      </vt:variant>
      <vt:variant>
        <vt:i4>0</vt:i4>
      </vt:variant>
      <vt:variant>
        <vt:i4>5</vt:i4>
      </vt:variant>
      <vt:variant>
        <vt:lpwstr/>
      </vt:variant>
      <vt:variant>
        <vt:lpwstr>_Toc390242480</vt:lpwstr>
      </vt:variant>
      <vt:variant>
        <vt:i4>1638451</vt:i4>
      </vt:variant>
      <vt:variant>
        <vt:i4>230</vt:i4>
      </vt:variant>
      <vt:variant>
        <vt:i4>0</vt:i4>
      </vt:variant>
      <vt:variant>
        <vt:i4>5</vt:i4>
      </vt:variant>
      <vt:variant>
        <vt:lpwstr/>
      </vt:variant>
      <vt:variant>
        <vt:lpwstr>_Toc390242479</vt:lpwstr>
      </vt:variant>
      <vt:variant>
        <vt:i4>1638451</vt:i4>
      </vt:variant>
      <vt:variant>
        <vt:i4>224</vt:i4>
      </vt:variant>
      <vt:variant>
        <vt:i4>0</vt:i4>
      </vt:variant>
      <vt:variant>
        <vt:i4>5</vt:i4>
      </vt:variant>
      <vt:variant>
        <vt:lpwstr/>
      </vt:variant>
      <vt:variant>
        <vt:lpwstr>_Toc390242478</vt:lpwstr>
      </vt:variant>
      <vt:variant>
        <vt:i4>1638451</vt:i4>
      </vt:variant>
      <vt:variant>
        <vt:i4>218</vt:i4>
      </vt:variant>
      <vt:variant>
        <vt:i4>0</vt:i4>
      </vt:variant>
      <vt:variant>
        <vt:i4>5</vt:i4>
      </vt:variant>
      <vt:variant>
        <vt:lpwstr/>
      </vt:variant>
      <vt:variant>
        <vt:lpwstr>_Toc390242477</vt:lpwstr>
      </vt:variant>
      <vt:variant>
        <vt:i4>1638451</vt:i4>
      </vt:variant>
      <vt:variant>
        <vt:i4>212</vt:i4>
      </vt:variant>
      <vt:variant>
        <vt:i4>0</vt:i4>
      </vt:variant>
      <vt:variant>
        <vt:i4>5</vt:i4>
      </vt:variant>
      <vt:variant>
        <vt:lpwstr/>
      </vt:variant>
      <vt:variant>
        <vt:lpwstr>_Toc390242476</vt:lpwstr>
      </vt:variant>
      <vt:variant>
        <vt:i4>1638451</vt:i4>
      </vt:variant>
      <vt:variant>
        <vt:i4>206</vt:i4>
      </vt:variant>
      <vt:variant>
        <vt:i4>0</vt:i4>
      </vt:variant>
      <vt:variant>
        <vt:i4>5</vt:i4>
      </vt:variant>
      <vt:variant>
        <vt:lpwstr/>
      </vt:variant>
      <vt:variant>
        <vt:lpwstr>_Toc390242475</vt:lpwstr>
      </vt:variant>
      <vt:variant>
        <vt:i4>1638451</vt:i4>
      </vt:variant>
      <vt:variant>
        <vt:i4>200</vt:i4>
      </vt:variant>
      <vt:variant>
        <vt:i4>0</vt:i4>
      </vt:variant>
      <vt:variant>
        <vt:i4>5</vt:i4>
      </vt:variant>
      <vt:variant>
        <vt:lpwstr/>
      </vt:variant>
      <vt:variant>
        <vt:lpwstr>_Toc390242474</vt:lpwstr>
      </vt:variant>
      <vt:variant>
        <vt:i4>1638451</vt:i4>
      </vt:variant>
      <vt:variant>
        <vt:i4>194</vt:i4>
      </vt:variant>
      <vt:variant>
        <vt:i4>0</vt:i4>
      </vt:variant>
      <vt:variant>
        <vt:i4>5</vt:i4>
      </vt:variant>
      <vt:variant>
        <vt:lpwstr/>
      </vt:variant>
      <vt:variant>
        <vt:lpwstr>_Toc390242473</vt:lpwstr>
      </vt:variant>
      <vt:variant>
        <vt:i4>1638451</vt:i4>
      </vt:variant>
      <vt:variant>
        <vt:i4>188</vt:i4>
      </vt:variant>
      <vt:variant>
        <vt:i4>0</vt:i4>
      </vt:variant>
      <vt:variant>
        <vt:i4>5</vt:i4>
      </vt:variant>
      <vt:variant>
        <vt:lpwstr/>
      </vt:variant>
      <vt:variant>
        <vt:lpwstr>_Toc390242472</vt:lpwstr>
      </vt:variant>
      <vt:variant>
        <vt:i4>1638451</vt:i4>
      </vt:variant>
      <vt:variant>
        <vt:i4>182</vt:i4>
      </vt:variant>
      <vt:variant>
        <vt:i4>0</vt:i4>
      </vt:variant>
      <vt:variant>
        <vt:i4>5</vt:i4>
      </vt:variant>
      <vt:variant>
        <vt:lpwstr/>
      </vt:variant>
      <vt:variant>
        <vt:lpwstr>_Toc390242471</vt:lpwstr>
      </vt:variant>
      <vt:variant>
        <vt:i4>1638451</vt:i4>
      </vt:variant>
      <vt:variant>
        <vt:i4>176</vt:i4>
      </vt:variant>
      <vt:variant>
        <vt:i4>0</vt:i4>
      </vt:variant>
      <vt:variant>
        <vt:i4>5</vt:i4>
      </vt:variant>
      <vt:variant>
        <vt:lpwstr/>
      </vt:variant>
      <vt:variant>
        <vt:lpwstr>_Toc390242470</vt:lpwstr>
      </vt:variant>
      <vt:variant>
        <vt:i4>1572915</vt:i4>
      </vt:variant>
      <vt:variant>
        <vt:i4>170</vt:i4>
      </vt:variant>
      <vt:variant>
        <vt:i4>0</vt:i4>
      </vt:variant>
      <vt:variant>
        <vt:i4>5</vt:i4>
      </vt:variant>
      <vt:variant>
        <vt:lpwstr/>
      </vt:variant>
      <vt:variant>
        <vt:lpwstr>_Toc390242469</vt:lpwstr>
      </vt:variant>
      <vt:variant>
        <vt:i4>1572915</vt:i4>
      </vt:variant>
      <vt:variant>
        <vt:i4>164</vt:i4>
      </vt:variant>
      <vt:variant>
        <vt:i4>0</vt:i4>
      </vt:variant>
      <vt:variant>
        <vt:i4>5</vt:i4>
      </vt:variant>
      <vt:variant>
        <vt:lpwstr/>
      </vt:variant>
      <vt:variant>
        <vt:lpwstr>_Toc390242468</vt:lpwstr>
      </vt:variant>
      <vt:variant>
        <vt:i4>1572915</vt:i4>
      </vt:variant>
      <vt:variant>
        <vt:i4>158</vt:i4>
      </vt:variant>
      <vt:variant>
        <vt:i4>0</vt:i4>
      </vt:variant>
      <vt:variant>
        <vt:i4>5</vt:i4>
      </vt:variant>
      <vt:variant>
        <vt:lpwstr/>
      </vt:variant>
      <vt:variant>
        <vt:lpwstr>_Toc390242467</vt:lpwstr>
      </vt:variant>
      <vt:variant>
        <vt:i4>1572915</vt:i4>
      </vt:variant>
      <vt:variant>
        <vt:i4>152</vt:i4>
      </vt:variant>
      <vt:variant>
        <vt:i4>0</vt:i4>
      </vt:variant>
      <vt:variant>
        <vt:i4>5</vt:i4>
      </vt:variant>
      <vt:variant>
        <vt:lpwstr/>
      </vt:variant>
      <vt:variant>
        <vt:lpwstr>_Toc390242466</vt:lpwstr>
      </vt:variant>
      <vt:variant>
        <vt:i4>1572915</vt:i4>
      </vt:variant>
      <vt:variant>
        <vt:i4>146</vt:i4>
      </vt:variant>
      <vt:variant>
        <vt:i4>0</vt:i4>
      </vt:variant>
      <vt:variant>
        <vt:i4>5</vt:i4>
      </vt:variant>
      <vt:variant>
        <vt:lpwstr/>
      </vt:variant>
      <vt:variant>
        <vt:lpwstr>_Toc390242465</vt:lpwstr>
      </vt:variant>
      <vt:variant>
        <vt:i4>1572915</vt:i4>
      </vt:variant>
      <vt:variant>
        <vt:i4>140</vt:i4>
      </vt:variant>
      <vt:variant>
        <vt:i4>0</vt:i4>
      </vt:variant>
      <vt:variant>
        <vt:i4>5</vt:i4>
      </vt:variant>
      <vt:variant>
        <vt:lpwstr/>
      </vt:variant>
      <vt:variant>
        <vt:lpwstr>_Toc390242464</vt:lpwstr>
      </vt:variant>
      <vt:variant>
        <vt:i4>1572915</vt:i4>
      </vt:variant>
      <vt:variant>
        <vt:i4>134</vt:i4>
      </vt:variant>
      <vt:variant>
        <vt:i4>0</vt:i4>
      </vt:variant>
      <vt:variant>
        <vt:i4>5</vt:i4>
      </vt:variant>
      <vt:variant>
        <vt:lpwstr/>
      </vt:variant>
      <vt:variant>
        <vt:lpwstr>_Toc390242463</vt:lpwstr>
      </vt:variant>
      <vt:variant>
        <vt:i4>1572915</vt:i4>
      </vt:variant>
      <vt:variant>
        <vt:i4>128</vt:i4>
      </vt:variant>
      <vt:variant>
        <vt:i4>0</vt:i4>
      </vt:variant>
      <vt:variant>
        <vt:i4>5</vt:i4>
      </vt:variant>
      <vt:variant>
        <vt:lpwstr/>
      </vt:variant>
      <vt:variant>
        <vt:lpwstr>_Toc390242462</vt:lpwstr>
      </vt:variant>
      <vt:variant>
        <vt:i4>1572915</vt:i4>
      </vt:variant>
      <vt:variant>
        <vt:i4>122</vt:i4>
      </vt:variant>
      <vt:variant>
        <vt:i4>0</vt:i4>
      </vt:variant>
      <vt:variant>
        <vt:i4>5</vt:i4>
      </vt:variant>
      <vt:variant>
        <vt:lpwstr/>
      </vt:variant>
      <vt:variant>
        <vt:lpwstr>_Toc390242461</vt:lpwstr>
      </vt:variant>
      <vt:variant>
        <vt:i4>1572915</vt:i4>
      </vt:variant>
      <vt:variant>
        <vt:i4>116</vt:i4>
      </vt:variant>
      <vt:variant>
        <vt:i4>0</vt:i4>
      </vt:variant>
      <vt:variant>
        <vt:i4>5</vt:i4>
      </vt:variant>
      <vt:variant>
        <vt:lpwstr/>
      </vt:variant>
      <vt:variant>
        <vt:lpwstr>_Toc390242460</vt:lpwstr>
      </vt:variant>
      <vt:variant>
        <vt:i4>1769523</vt:i4>
      </vt:variant>
      <vt:variant>
        <vt:i4>110</vt:i4>
      </vt:variant>
      <vt:variant>
        <vt:i4>0</vt:i4>
      </vt:variant>
      <vt:variant>
        <vt:i4>5</vt:i4>
      </vt:variant>
      <vt:variant>
        <vt:lpwstr/>
      </vt:variant>
      <vt:variant>
        <vt:lpwstr>_Toc390242459</vt:lpwstr>
      </vt:variant>
      <vt:variant>
        <vt:i4>1769523</vt:i4>
      </vt:variant>
      <vt:variant>
        <vt:i4>104</vt:i4>
      </vt:variant>
      <vt:variant>
        <vt:i4>0</vt:i4>
      </vt:variant>
      <vt:variant>
        <vt:i4>5</vt:i4>
      </vt:variant>
      <vt:variant>
        <vt:lpwstr/>
      </vt:variant>
      <vt:variant>
        <vt:lpwstr>_Toc390242458</vt:lpwstr>
      </vt:variant>
      <vt:variant>
        <vt:i4>1769523</vt:i4>
      </vt:variant>
      <vt:variant>
        <vt:i4>98</vt:i4>
      </vt:variant>
      <vt:variant>
        <vt:i4>0</vt:i4>
      </vt:variant>
      <vt:variant>
        <vt:i4>5</vt:i4>
      </vt:variant>
      <vt:variant>
        <vt:lpwstr/>
      </vt:variant>
      <vt:variant>
        <vt:lpwstr>_Toc390242457</vt:lpwstr>
      </vt:variant>
      <vt:variant>
        <vt:i4>1769523</vt:i4>
      </vt:variant>
      <vt:variant>
        <vt:i4>92</vt:i4>
      </vt:variant>
      <vt:variant>
        <vt:i4>0</vt:i4>
      </vt:variant>
      <vt:variant>
        <vt:i4>5</vt:i4>
      </vt:variant>
      <vt:variant>
        <vt:lpwstr/>
      </vt:variant>
      <vt:variant>
        <vt:lpwstr>_Toc390242456</vt:lpwstr>
      </vt:variant>
      <vt:variant>
        <vt:i4>1769523</vt:i4>
      </vt:variant>
      <vt:variant>
        <vt:i4>86</vt:i4>
      </vt:variant>
      <vt:variant>
        <vt:i4>0</vt:i4>
      </vt:variant>
      <vt:variant>
        <vt:i4>5</vt:i4>
      </vt:variant>
      <vt:variant>
        <vt:lpwstr/>
      </vt:variant>
      <vt:variant>
        <vt:lpwstr>_Toc390242455</vt:lpwstr>
      </vt:variant>
      <vt:variant>
        <vt:i4>1769523</vt:i4>
      </vt:variant>
      <vt:variant>
        <vt:i4>80</vt:i4>
      </vt:variant>
      <vt:variant>
        <vt:i4>0</vt:i4>
      </vt:variant>
      <vt:variant>
        <vt:i4>5</vt:i4>
      </vt:variant>
      <vt:variant>
        <vt:lpwstr/>
      </vt:variant>
      <vt:variant>
        <vt:lpwstr>_Toc390242454</vt:lpwstr>
      </vt:variant>
      <vt:variant>
        <vt:i4>1769523</vt:i4>
      </vt:variant>
      <vt:variant>
        <vt:i4>74</vt:i4>
      </vt:variant>
      <vt:variant>
        <vt:i4>0</vt:i4>
      </vt:variant>
      <vt:variant>
        <vt:i4>5</vt:i4>
      </vt:variant>
      <vt:variant>
        <vt:lpwstr/>
      </vt:variant>
      <vt:variant>
        <vt:lpwstr>_Toc390242453</vt:lpwstr>
      </vt:variant>
      <vt:variant>
        <vt:i4>1769523</vt:i4>
      </vt:variant>
      <vt:variant>
        <vt:i4>68</vt:i4>
      </vt:variant>
      <vt:variant>
        <vt:i4>0</vt:i4>
      </vt:variant>
      <vt:variant>
        <vt:i4>5</vt:i4>
      </vt:variant>
      <vt:variant>
        <vt:lpwstr/>
      </vt:variant>
      <vt:variant>
        <vt:lpwstr>_Toc390242452</vt:lpwstr>
      </vt:variant>
      <vt:variant>
        <vt:i4>1769523</vt:i4>
      </vt:variant>
      <vt:variant>
        <vt:i4>62</vt:i4>
      </vt:variant>
      <vt:variant>
        <vt:i4>0</vt:i4>
      </vt:variant>
      <vt:variant>
        <vt:i4>5</vt:i4>
      </vt:variant>
      <vt:variant>
        <vt:lpwstr/>
      </vt:variant>
      <vt:variant>
        <vt:lpwstr>_Toc390242451</vt:lpwstr>
      </vt:variant>
      <vt:variant>
        <vt:i4>1769523</vt:i4>
      </vt:variant>
      <vt:variant>
        <vt:i4>56</vt:i4>
      </vt:variant>
      <vt:variant>
        <vt:i4>0</vt:i4>
      </vt:variant>
      <vt:variant>
        <vt:i4>5</vt:i4>
      </vt:variant>
      <vt:variant>
        <vt:lpwstr/>
      </vt:variant>
      <vt:variant>
        <vt:lpwstr>_Toc390242450</vt:lpwstr>
      </vt:variant>
      <vt:variant>
        <vt:i4>1703987</vt:i4>
      </vt:variant>
      <vt:variant>
        <vt:i4>50</vt:i4>
      </vt:variant>
      <vt:variant>
        <vt:i4>0</vt:i4>
      </vt:variant>
      <vt:variant>
        <vt:i4>5</vt:i4>
      </vt:variant>
      <vt:variant>
        <vt:lpwstr/>
      </vt:variant>
      <vt:variant>
        <vt:lpwstr>_Toc390242449</vt:lpwstr>
      </vt:variant>
      <vt:variant>
        <vt:i4>1703987</vt:i4>
      </vt:variant>
      <vt:variant>
        <vt:i4>44</vt:i4>
      </vt:variant>
      <vt:variant>
        <vt:i4>0</vt:i4>
      </vt:variant>
      <vt:variant>
        <vt:i4>5</vt:i4>
      </vt:variant>
      <vt:variant>
        <vt:lpwstr/>
      </vt:variant>
      <vt:variant>
        <vt:lpwstr>_Toc390242448</vt:lpwstr>
      </vt:variant>
      <vt:variant>
        <vt:i4>1703987</vt:i4>
      </vt:variant>
      <vt:variant>
        <vt:i4>38</vt:i4>
      </vt:variant>
      <vt:variant>
        <vt:i4>0</vt:i4>
      </vt:variant>
      <vt:variant>
        <vt:i4>5</vt:i4>
      </vt:variant>
      <vt:variant>
        <vt:lpwstr/>
      </vt:variant>
      <vt:variant>
        <vt:lpwstr>_Toc390242447</vt:lpwstr>
      </vt:variant>
      <vt:variant>
        <vt:i4>1703987</vt:i4>
      </vt:variant>
      <vt:variant>
        <vt:i4>32</vt:i4>
      </vt:variant>
      <vt:variant>
        <vt:i4>0</vt:i4>
      </vt:variant>
      <vt:variant>
        <vt:i4>5</vt:i4>
      </vt:variant>
      <vt:variant>
        <vt:lpwstr/>
      </vt:variant>
      <vt:variant>
        <vt:lpwstr>_Toc390242446</vt:lpwstr>
      </vt:variant>
      <vt:variant>
        <vt:i4>1703987</vt:i4>
      </vt:variant>
      <vt:variant>
        <vt:i4>26</vt:i4>
      </vt:variant>
      <vt:variant>
        <vt:i4>0</vt:i4>
      </vt:variant>
      <vt:variant>
        <vt:i4>5</vt:i4>
      </vt:variant>
      <vt:variant>
        <vt:lpwstr/>
      </vt:variant>
      <vt:variant>
        <vt:lpwstr>_Toc390242445</vt:lpwstr>
      </vt:variant>
      <vt:variant>
        <vt:i4>1703987</vt:i4>
      </vt:variant>
      <vt:variant>
        <vt:i4>20</vt:i4>
      </vt:variant>
      <vt:variant>
        <vt:i4>0</vt:i4>
      </vt:variant>
      <vt:variant>
        <vt:i4>5</vt:i4>
      </vt:variant>
      <vt:variant>
        <vt:lpwstr/>
      </vt:variant>
      <vt:variant>
        <vt:lpwstr>_Toc390242444</vt:lpwstr>
      </vt:variant>
      <vt:variant>
        <vt:i4>1703987</vt:i4>
      </vt:variant>
      <vt:variant>
        <vt:i4>14</vt:i4>
      </vt:variant>
      <vt:variant>
        <vt:i4>0</vt:i4>
      </vt:variant>
      <vt:variant>
        <vt:i4>5</vt:i4>
      </vt:variant>
      <vt:variant>
        <vt:lpwstr/>
      </vt:variant>
      <vt:variant>
        <vt:lpwstr>_Toc390242443</vt:lpwstr>
      </vt:variant>
      <vt:variant>
        <vt:i4>1703987</vt:i4>
      </vt:variant>
      <vt:variant>
        <vt:i4>8</vt:i4>
      </vt:variant>
      <vt:variant>
        <vt:i4>0</vt:i4>
      </vt:variant>
      <vt:variant>
        <vt:i4>5</vt:i4>
      </vt:variant>
      <vt:variant>
        <vt:lpwstr/>
      </vt:variant>
      <vt:variant>
        <vt:lpwstr>_Toc390242442</vt:lpwstr>
      </vt:variant>
      <vt:variant>
        <vt:i4>1703987</vt:i4>
      </vt:variant>
      <vt:variant>
        <vt:i4>2</vt:i4>
      </vt:variant>
      <vt:variant>
        <vt:i4>0</vt:i4>
      </vt:variant>
      <vt:variant>
        <vt:i4>5</vt:i4>
      </vt:variant>
      <vt:variant>
        <vt:lpwstr/>
      </vt:variant>
      <vt:variant>
        <vt:lpwstr>_Toc390242441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总论</dc:title>
  <dc:subject/>
  <dc:creator>WP</dc:creator>
  <cp:keywords/>
  <dc:description/>
  <cp:lastModifiedBy>Windows 用户</cp:lastModifiedBy>
  <cp:revision>3</cp:revision>
  <dcterms:created xsi:type="dcterms:W3CDTF">2020-02-24T04:15:00Z</dcterms:created>
  <dcterms:modified xsi:type="dcterms:W3CDTF">2020-02-24T04:18:00Z</dcterms:modified>
</cp:coreProperties>
</file>